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4.xml" ContentType="application/vnd.openxmlformats-officedocument.wordprocessingml.header+xml"/>
  <Override PartName="/word/footer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3.xml" ContentType="application/vnd.openxmlformats-officedocument.wordprocessingml.footer+xml"/>
  <Override PartName="/word/header41.xml" ContentType="application/vnd.openxmlformats-officedocument.wordprocessingml.header+xml"/>
  <Override PartName="/word/footer1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9B3" w:rsidRPr="00AE701D" w:rsidRDefault="001F79B3" w:rsidP="000C66FB">
      <w:pPr>
        <w:rPr>
          <w:rFonts w:ascii="Times New Roman" w:hAnsi="Times New Roman"/>
          <w:lang w:bidi="ar-EG"/>
        </w:rPr>
      </w:pPr>
    </w:p>
    <w:p w:rsidR="001F79B3" w:rsidRPr="00AE701D" w:rsidRDefault="001F79B3" w:rsidP="002A2DB7">
      <w:pPr>
        <w:spacing w:before="0"/>
        <w:ind w:left="1701" w:right="1417"/>
        <w:jc w:val="distribute"/>
        <w:rPr>
          <w:rFonts w:ascii="Times New Roman" w:hAnsi="Times New Roman"/>
          <w:bCs/>
          <w:color w:val="808080"/>
          <w:sz w:val="144"/>
          <w:szCs w:val="144"/>
        </w:rPr>
      </w:pPr>
      <w:r w:rsidRPr="00AE701D">
        <w:rPr>
          <w:rFonts w:ascii="Times New Roman" w:hAnsi="Times New Roman" w:hint="cs"/>
          <w:bCs/>
          <w:color w:val="808080"/>
          <w:sz w:val="360"/>
          <w:szCs w:val="120"/>
          <w:rtl/>
          <w:lang w:bidi="ar-EG"/>
        </w:rPr>
        <w:t>كتيـب</w:t>
      </w:r>
    </w:p>
    <w:p w:rsidR="001F79B3" w:rsidRPr="00AE701D" w:rsidRDefault="001F79B3" w:rsidP="000C66FB">
      <w:pPr>
        <w:rPr>
          <w:rFonts w:ascii="Times New Roman" w:hAnsi="Times New Roman"/>
          <w:lang w:bidi="ar-EG"/>
        </w:rPr>
      </w:pPr>
    </w:p>
    <w:p w:rsidR="001F79B3" w:rsidRPr="00AE701D" w:rsidRDefault="001F79B3" w:rsidP="000C66FB">
      <w:pPr>
        <w:tabs>
          <w:tab w:val="left" w:pos="5805"/>
        </w:tabs>
        <w:rPr>
          <w:rFonts w:ascii="Times New Roman" w:hAnsi="Times New Roman"/>
        </w:rPr>
      </w:pPr>
      <w:r w:rsidRPr="00AE701D">
        <w:rPr>
          <w:rFonts w:ascii="Times New Roman" w:hAnsi="Times New Roman"/>
        </w:rPr>
        <w:tab/>
      </w:r>
    </w:p>
    <w:p w:rsidR="001F79B3" w:rsidRPr="00AE701D" w:rsidRDefault="001F79B3" w:rsidP="000C66FB">
      <w:pPr>
        <w:rPr>
          <w:rFonts w:ascii="Times New Roman" w:hAnsi="Times New Roman"/>
        </w:rPr>
      </w:pPr>
    </w:p>
    <w:p w:rsidR="001F79B3" w:rsidRPr="00AE701D" w:rsidRDefault="001F79B3" w:rsidP="000C66FB">
      <w:pPr>
        <w:rPr>
          <w:rFonts w:ascii="Times New Roman" w:hAnsi="Times New Roman"/>
        </w:rPr>
      </w:pPr>
    </w:p>
    <w:p w:rsidR="001F79B3" w:rsidRPr="00AE701D" w:rsidRDefault="001F79B3" w:rsidP="000C66FB">
      <w:pPr>
        <w:rPr>
          <w:rFonts w:ascii="Times New Roman" w:hAnsi="Times New Roman"/>
        </w:rPr>
      </w:pPr>
    </w:p>
    <w:p w:rsidR="001F79B3" w:rsidRPr="00AE701D" w:rsidRDefault="001F79B3" w:rsidP="000C66FB">
      <w:pPr>
        <w:rPr>
          <w:rFonts w:ascii="Times New Roman" w:hAnsi="Times New Roman"/>
        </w:rPr>
      </w:pPr>
    </w:p>
    <w:p w:rsidR="001F79B3" w:rsidRPr="00C220F9" w:rsidRDefault="001F79B3" w:rsidP="000C66FB">
      <w:pPr>
        <w:jc w:val="center"/>
        <w:rPr>
          <w:rFonts w:ascii="Times New Roman" w:hAnsi="Times New Roman"/>
          <w:b/>
          <w:bCs/>
          <w:sz w:val="72"/>
          <w:szCs w:val="72"/>
          <w:rtl/>
          <w:lang w:bidi="ar-EG"/>
        </w:rPr>
      </w:pPr>
      <w:r w:rsidRPr="00C220F9">
        <w:rPr>
          <w:rFonts w:ascii="Times New Roman" w:hAnsi="Times New Roman"/>
          <w:b/>
          <w:bCs/>
          <w:sz w:val="72"/>
          <w:szCs w:val="72"/>
          <w:rtl/>
          <w:lang w:bidi="ar-EG"/>
        </w:rPr>
        <w:t xml:space="preserve">نقل إشارات التوقيت </w:t>
      </w:r>
      <w:r w:rsidR="00C220F9" w:rsidRPr="00C220F9">
        <w:rPr>
          <w:rFonts w:ascii="Times New Roman" w:hAnsi="Times New Roman"/>
          <w:b/>
          <w:bCs/>
          <w:sz w:val="72"/>
          <w:szCs w:val="72"/>
          <w:lang w:bidi="ar-EG"/>
        </w:rPr>
        <w:br/>
      </w:r>
      <w:r w:rsidRPr="00C220F9">
        <w:rPr>
          <w:rFonts w:ascii="Times New Roman" w:hAnsi="Times New Roman"/>
          <w:b/>
          <w:bCs/>
          <w:sz w:val="72"/>
          <w:szCs w:val="72"/>
          <w:rtl/>
          <w:lang w:bidi="ar-EG"/>
        </w:rPr>
        <w:t>والترددات وبثها بالساتل</w:t>
      </w:r>
    </w:p>
    <w:p w:rsidR="001F79B3" w:rsidRPr="00AE701D" w:rsidRDefault="001F79B3" w:rsidP="000C66FB">
      <w:pPr>
        <w:rPr>
          <w:rFonts w:ascii="Times New Roman" w:hAnsi="Times New Roman"/>
          <w:rtl/>
          <w:lang w:bidi="ar-EG"/>
        </w:rPr>
      </w:pPr>
    </w:p>
    <w:p w:rsidR="001F79B3" w:rsidRDefault="001F79B3" w:rsidP="000C66FB">
      <w:pPr>
        <w:rPr>
          <w:rFonts w:ascii="Times New Roman" w:hAnsi="Times New Roman"/>
          <w:lang w:bidi="ar-EG"/>
        </w:rPr>
      </w:pPr>
    </w:p>
    <w:p w:rsidR="00C220F9" w:rsidRDefault="00C220F9" w:rsidP="000C66FB">
      <w:pPr>
        <w:rPr>
          <w:rFonts w:ascii="Times New Roman" w:hAnsi="Times New Roman"/>
          <w:lang w:bidi="ar-EG"/>
        </w:rPr>
      </w:pPr>
    </w:p>
    <w:p w:rsidR="00C220F9" w:rsidRDefault="00C220F9" w:rsidP="000C66FB">
      <w:pPr>
        <w:rPr>
          <w:rFonts w:ascii="Times New Roman" w:hAnsi="Times New Roman"/>
          <w:lang w:bidi="ar-EG"/>
        </w:rPr>
      </w:pPr>
    </w:p>
    <w:p w:rsidR="00C220F9" w:rsidRDefault="00C220F9" w:rsidP="000C66FB">
      <w:pPr>
        <w:rPr>
          <w:rFonts w:ascii="Times New Roman" w:hAnsi="Times New Roman"/>
          <w:lang w:bidi="ar-EG"/>
        </w:rPr>
      </w:pPr>
    </w:p>
    <w:p w:rsidR="00C220F9" w:rsidRDefault="00C220F9" w:rsidP="000C66FB">
      <w:pPr>
        <w:rPr>
          <w:rFonts w:ascii="Times New Roman" w:hAnsi="Times New Roman"/>
          <w:lang w:bidi="ar-EG"/>
        </w:rPr>
      </w:pPr>
    </w:p>
    <w:p w:rsidR="00C220F9" w:rsidRDefault="00C220F9" w:rsidP="000C66FB">
      <w:pPr>
        <w:rPr>
          <w:rFonts w:ascii="Times New Roman" w:hAnsi="Times New Roman"/>
          <w:lang w:bidi="ar-EG"/>
        </w:rPr>
      </w:pPr>
    </w:p>
    <w:p w:rsidR="00C220F9" w:rsidRDefault="00C220F9" w:rsidP="000C66FB">
      <w:pPr>
        <w:rPr>
          <w:rFonts w:ascii="Times New Roman" w:hAnsi="Times New Roman"/>
          <w:lang w:bidi="ar-EG"/>
        </w:rPr>
      </w:pPr>
    </w:p>
    <w:p w:rsidR="00C220F9" w:rsidRDefault="00C220F9" w:rsidP="000C66FB">
      <w:pPr>
        <w:rPr>
          <w:rFonts w:ascii="Times New Roman" w:hAnsi="Times New Roman"/>
          <w:lang w:bidi="ar-EG"/>
        </w:rPr>
      </w:pPr>
    </w:p>
    <w:p w:rsidR="00C220F9" w:rsidRDefault="00C220F9" w:rsidP="000C66FB">
      <w:pPr>
        <w:rPr>
          <w:rFonts w:ascii="Times New Roman" w:hAnsi="Times New Roman"/>
          <w:lang w:bidi="ar-EG"/>
        </w:rPr>
      </w:pPr>
    </w:p>
    <w:p w:rsidR="00C220F9" w:rsidRDefault="00C220F9" w:rsidP="000C66FB">
      <w:pPr>
        <w:rPr>
          <w:rFonts w:ascii="Times New Roman" w:hAnsi="Times New Roman"/>
          <w:lang w:bidi="ar-EG"/>
        </w:rPr>
      </w:pPr>
    </w:p>
    <w:p w:rsidR="00C220F9" w:rsidRDefault="00C220F9" w:rsidP="000C66FB">
      <w:pPr>
        <w:rPr>
          <w:rFonts w:ascii="Times New Roman" w:hAnsi="Times New Roman"/>
          <w:lang w:bidi="ar-EG"/>
        </w:rPr>
      </w:pPr>
    </w:p>
    <w:p w:rsidR="00C220F9" w:rsidRDefault="00C220F9" w:rsidP="000C66FB">
      <w:pPr>
        <w:rPr>
          <w:rFonts w:ascii="Times New Roman" w:hAnsi="Times New Roman"/>
          <w:lang w:bidi="ar-EG"/>
        </w:rPr>
      </w:pPr>
    </w:p>
    <w:p w:rsidR="001F79B3" w:rsidRDefault="001F79B3" w:rsidP="00C220F9">
      <w:pPr>
        <w:spacing w:before="360"/>
        <w:rPr>
          <w:lang w:bidi="ar-EG"/>
        </w:rPr>
      </w:pPr>
    </w:p>
    <w:tbl>
      <w:tblPr>
        <w:bidiVisual/>
        <w:tblW w:w="9639" w:type="dxa"/>
        <w:tblInd w:w="108" w:type="dxa"/>
        <w:tblBorders>
          <w:insideH w:val="single" w:sz="4" w:space="0" w:color="auto"/>
        </w:tblBorders>
        <w:tblLayout w:type="fixed"/>
        <w:tblLook w:val="01E0" w:firstRow="1" w:lastRow="1" w:firstColumn="1" w:lastColumn="1" w:noHBand="0" w:noVBand="0"/>
      </w:tblPr>
      <w:tblGrid>
        <w:gridCol w:w="6804"/>
        <w:gridCol w:w="2835"/>
      </w:tblGrid>
      <w:tr w:rsidR="001F79B3" w:rsidRPr="00AE701D" w:rsidTr="000C66FB">
        <w:tc>
          <w:tcPr>
            <w:tcW w:w="6804" w:type="dxa"/>
            <w:vAlign w:val="bottom"/>
          </w:tcPr>
          <w:p w:rsidR="001F79B3" w:rsidRPr="00AE701D" w:rsidRDefault="001F79B3" w:rsidP="00175BFC">
            <w:pPr>
              <w:tabs>
                <w:tab w:val="left" w:pos="3969"/>
              </w:tabs>
              <w:jc w:val="left"/>
              <w:rPr>
                <w:rFonts w:ascii="Times New Roman" w:hAnsi="Times New Roman"/>
                <w:lang w:bidi="ar-EG"/>
              </w:rPr>
            </w:pPr>
            <w:r w:rsidRPr="00AE701D">
              <w:rPr>
                <w:rFonts w:ascii="Times New Roman" w:hAnsi="Times New Roman"/>
                <w:rtl/>
                <w:lang w:bidi="ar-EG"/>
              </w:rPr>
              <w:br w:type="page"/>
            </w:r>
            <w:r w:rsidRPr="00AE701D">
              <w:rPr>
                <w:rFonts w:ascii="Times New Roman" w:hAnsi="Times New Roman"/>
                <w:rtl/>
              </w:rPr>
              <w:t xml:space="preserve">طبعة </w:t>
            </w:r>
            <w:r w:rsidRPr="00AE701D">
              <w:rPr>
                <w:rFonts w:ascii="Times New Roman" w:hAnsi="Times New Roman"/>
              </w:rPr>
              <w:t>201</w:t>
            </w:r>
            <w:r w:rsidR="00175BFC">
              <w:rPr>
                <w:rFonts w:ascii="Times New Roman" w:hAnsi="Times New Roman"/>
              </w:rPr>
              <w:t>0</w:t>
            </w:r>
          </w:p>
          <w:p w:rsidR="001F79B3" w:rsidRPr="00C220F9" w:rsidRDefault="001F79B3" w:rsidP="00C220F9">
            <w:pPr>
              <w:jc w:val="left"/>
              <w:rPr>
                <w:rFonts w:ascii="Times New Roman" w:hAnsi="Times New Roman"/>
                <w:b/>
                <w:sz w:val="20"/>
              </w:rPr>
            </w:pPr>
            <w:r w:rsidRPr="00806A36">
              <w:rPr>
                <w:rFonts w:ascii="Times New Roman" w:hAnsi="Times New Roman" w:hint="cs"/>
                <w:b/>
                <w:sz w:val="20"/>
                <w:rtl/>
              </w:rPr>
              <w:t>مكتب</w:t>
            </w:r>
            <w:r w:rsidRPr="00806A36">
              <w:rPr>
                <w:rFonts w:ascii="Times New Roman" w:hAnsi="Times New Roman"/>
                <w:b/>
                <w:sz w:val="20"/>
                <w:rtl/>
              </w:rPr>
              <w:t xml:space="preserve"> </w:t>
            </w:r>
            <w:r w:rsidRPr="00806A36">
              <w:rPr>
                <w:rFonts w:ascii="Times New Roman" w:hAnsi="Times New Roman" w:hint="cs"/>
                <w:b/>
                <w:sz w:val="20"/>
                <w:rtl/>
              </w:rPr>
              <w:t>الاتصالات</w:t>
            </w:r>
            <w:r w:rsidRPr="00806A36">
              <w:rPr>
                <w:rFonts w:ascii="Times New Roman" w:hAnsi="Times New Roman"/>
                <w:b/>
                <w:sz w:val="20"/>
                <w:rtl/>
              </w:rPr>
              <w:t xml:space="preserve"> </w:t>
            </w:r>
            <w:r w:rsidRPr="00806A36">
              <w:rPr>
                <w:rFonts w:ascii="Times New Roman" w:hAnsi="Times New Roman" w:hint="cs"/>
                <w:b/>
                <w:sz w:val="20"/>
                <w:rtl/>
              </w:rPr>
              <w:t>الراديوية</w:t>
            </w:r>
          </w:p>
        </w:tc>
        <w:tc>
          <w:tcPr>
            <w:tcW w:w="2835" w:type="dxa"/>
          </w:tcPr>
          <w:p w:rsidR="001F79B3" w:rsidRPr="00AE701D" w:rsidRDefault="000B1554" w:rsidP="000C66FB">
            <w:pPr>
              <w:jc w:val="right"/>
              <w:rPr>
                <w:rFonts w:ascii="Times New Roman" w:hAnsi="Times New Roman"/>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alt="sigleITU.jpg" style="width:57pt;height:63.85pt;visibility:visible">
                  <v:imagedata r:id="rId8" o:title="sigleITU"/>
                </v:shape>
              </w:pict>
            </w:r>
          </w:p>
        </w:tc>
      </w:tr>
    </w:tbl>
    <w:p w:rsidR="004478CA" w:rsidRDefault="004478CA" w:rsidP="004478CA">
      <w:pPr>
        <w:spacing w:before="0"/>
        <w:rPr>
          <w:rtl/>
          <w:lang w:bidi="ar-EG"/>
        </w:rPr>
      </w:pPr>
      <w:bookmarkStart w:id="0" w:name="_Toc405803140"/>
      <w:bookmarkStart w:id="1" w:name="_Toc405822855"/>
      <w:bookmarkStart w:id="2" w:name="_Toc405823417"/>
      <w:bookmarkStart w:id="3" w:name="_Toc405823621"/>
      <w:bookmarkStart w:id="4" w:name="_Toc405889678"/>
      <w:bookmarkStart w:id="5" w:name="_Toc405890890"/>
      <w:bookmarkStart w:id="6" w:name="_Toc405903223"/>
      <w:bookmarkStart w:id="7" w:name="_Toc405904207"/>
      <w:bookmarkStart w:id="8" w:name="_Toc406146583"/>
      <w:bookmarkStart w:id="9" w:name="_Toc406148232"/>
      <w:bookmarkStart w:id="10" w:name="_Toc406157742"/>
      <w:bookmarkStart w:id="11" w:name="_Toc406158523"/>
      <w:bookmarkStart w:id="12" w:name="_Toc406159459"/>
      <w:bookmarkStart w:id="13" w:name="_Toc406161717"/>
      <w:bookmarkStart w:id="14" w:name="_Toc406166614"/>
      <w:bookmarkStart w:id="15" w:name="_Toc409428611"/>
      <w:bookmarkStart w:id="16" w:name="_Toc409428873"/>
      <w:bookmarkStart w:id="17" w:name="_Toc409429804"/>
      <w:bookmarkStart w:id="18" w:name="_Toc409430007"/>
      <w:r>
        <w:rPr>
          <w:rtl/>
          <w:lang w:bidi="ar-EG"/>
        </w:rPr>
        <w:br w:type="page"/>
      </w:r>
    </w:p>
    <w:p w:rsidR="001F79B3" w:rsidRPr="00AE701D" w:rsidRDefault="001F79B3" w:rsidP="000C66FB">
      <w:pPr>
        <w:pStyle w:val="Title"/>
        <w:rPr>
          <w:rFonts w:ascii="Times New Roman" w:hAnsi="Times New Roman"/>
          <w:lang w:val="en-US" w:bidi="ar-EG"/>
        </w:rPr>
      </w:pPr>
      <w:r w:rsidRPr="00AE701D">
        <w:rPr>
          <w:rFonts w:ascii="Times New Roman" w:hAnsi="Times New Roman"/>
          <w:rtl/>
          <w:lang w:val="en-US" w:bidi="ar-EG"/>
        </w:rPr>
        <w:lastRenderedPageBreak/>
        <w:t>قطاع الاتصالات الراديوية</w:t>
      </w:r>
      <w:r w:rsidR="000A4F75">
        <w:rPr>
          <w:rFonts w:ascii="Times New Roman" w:hAnsi="Times New Roman"/>
          <w:rtl/>
          <w:lang w:val="en-US" w:bidi="ar-EG"/>
        </w:rPr>
        <w:t xml:space="preserve"> في </w:t>
      </w:r>
      <w:r w:rsidRPr="00AE701D">
        <w:rPr>
          <w:rFonts w:ascii="Times New Roman" w:hAnsi="Times New Roman"/>
          <w:rtl/>
          <w:lang w:val="en-US" w:bidi="ar-EG"/>
        </w:rPr>
        <w:t>الاتحاد الدولي للاتصالات</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1F79B3" w:rsidRPr="00AE701D" w:rsidRDefault="001F79B3" w:rsidP="000C66FB">
      <w:pPr>
        <w:pStyle w:val="Normalaftertitle0"/>
        <w:rPr>
          <w:rtl/>
        </w:rPr>
      </w:pPr>
      <w:r w:rsidRPr="00AE701D">
        <w:rPr>
          <w:rtl/>
        </w:rPr>
        <w:tab/>
        <w:t>يضطلع قطاع الاتصالات الراديوية بدور يتمثل</w:t>
      </w:r>
      <w:r w:rsidR="000A4F75">
        <w:rPr>
          <w:rtl/>
        </w:rPr>
        <w:t xml:space="preserve"> في </w:t>
      </w:r>
      <w:r w:rsidRPr="00AE701D">
        <w:rPr>
          <w:rtl/>
        </w:rPr>
        <w:t>تأمين الترشيد والإنصاف والفعالية والاقتصاد</w:t>
      </w:r>
      <w:r w:rsidR="000A4F75">
        <w:rPr>
          <w:rtl/>
        </w:rPr>
        <w:t xml:space="preserve"> في </w:t>
      </w:r>
      <w:r w:rsidRPr="00AE701D">
        <w:rPr>
          <w:rtl/>
        </w:rPr>
        <w:t>استعمال طيف الترددات الراديوية</w:t>
      </w:r>
      <w:r w:rsidR="000A4F75">
        <w:rPr>
          <w:rtl/>
        </w:rPr>
        <w:t xml:space="preserve"> في </w:t>
      </w:r>
      <w:r w:rsidRPr="00AE701D">
        <w:rPr>
          <w:rtl/>
        </w:rPr>
        <w:t>جميع خدمات الاتصالات الراديوية، بما فيها الخدمات الساتلية، وإجراء دراسات دون تحديد لمدى الترددات، تكون أساساً لإعداد التوصيات واعتمادها.</w:t>
      </w:r>
    </w:p>
    <w:p w:rsidR="001F79B3" w:rsidRPr="00AE701D" w:rsidRDefault="001F79B3" w:rsidP="000C66FB">
      <w:pPr>
        <w:rPr>
          <w:rFonts w:ascii="Times New Roman" w:hAnsi="Times New Roman"/>
          <w:rtl/>
        </w:rPr>
      </w:pPr>
      <w:r w:rsidRPr="00AE701D">
        <w:rPr>
          <w:rFonts w:ascii="Times New Roman" w:hAnsi="Times New Roman"/>
          <w:rtl/>
        </w:rPr>
        <w:tab/>
        <w:t>ويؤدي قطاع الاتصالات الراديوية وظائفه التنظيمية والسياسية من خلال المؤتمرات العالمية والإقليمية للاتصالات الراديوية وجمعيات الاتصالات الراديوية بمساعدة لجان الدراسات.</w:t>
      </w:r>
    </w:p>
    <w:p w:rsidR="001F79B3" w:rsidRPr="00AE701D" w:rsidRDefault="001F79B3" w:rsidP="000C66FB">
      <w:pPr>
        <w:rPr>
          <w:rFonts w:ascii="Times New Roman" w:hAnsi="Times New Roman"/>
          <w:rtl/>
        </w:rPr>
      </w:pPr>
    </w:p>
    <w:p w:rsidR="001F79B3" w:rsidRPr="00AE701D" w:rsidRDefault="001F79B3" w:rsidP="000C66FB">
      <w:pPr>
        <w:rPr>
          <w:rFonts w:ascii="Times New Roman" w:hAnsi="Times New Roman"/>
          <w:rtl/>
        </w:rPr>
      </w:pPr>
    </w:p>
    <w:p w:rsidR="001F79B3" w:rsidRPr="00AE701D" w:rsidRDefault="001F79B3" w:rsidP="000C66FB">
      <w:pPr>
        <w:rPr>
          <w:rFonts w:ascii="Times New Roman" w:hAnsi="Times New Roman"/>
          <w:rtl/>
          <w:lang w:bidi="ar-EG"/>
        </w:rPr>
      </w:pPr>
    </w:p>
    <w:tbl>
      <w:tblPr>
        <w:bidiVisual/>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1F79B3" w:rsidRPr="00AE701D" w:rsidTr="000C66FB">
        <w:tc>
          <w:tcPr>
            <w:tcW w:w="9855" w:type="dxa"/>
            <w:shd w:val="clear" w:color="auto" w:fill="auto"/>
          </w:tcPr>
          <w:p w:rsidR="001F79B3" w:rsidRPr="00AE701D" w:rsidRDefault="001F79B3" w:rsidP="000C66FB">
            <w:pPr>
              <w:tabs>
                <w:tab w:val="left" w:pos="794"/>
                <w:tab w:val="left" w:pos="1191"/>
                <w:tab w:val="left" w:pos="1588"/>
                <w:tab w:val="left" w:pos="1985"/>
              </w:tabs>
              <w:bidi w:val="0"/>
              <w:rPr>
                <w:rFonts w:ascii="Times New Roman" w:hAnsi="Times New Roman"/>
              </w:rPr>
            </w:pPr>
          </w:p>
          <w:p w:rsidR="001F79B3" w:rsidRPr="00AE701D" w:rsidRDefault="001F79B3" w:rsidP="000C66FB">
            <w:pPr>
              <w:tabs>
                <w:tab w:val="left" w:pos="794"/>
                <w:tab w:val="left" w:pos="1191"/>
                <w:tab w:val="left" w:pos="1588"/>
                <w:tab w:val="left" w:pos="1985"/>
              </w:tabs>
              <w:spacing w:before="0"/>
              <w:ind w:left="1134"/>
              <w:rPr>
                <w:rFonts w:ascii="Times New Roman" w:hAnsi="Times New Roman"/>
                <w:b/>
                <w:bCs/>
                <w:rtl/>
              </w:rPr>
            </w:pPr>
            <w:r w:rsidRPr="00AE701D">
              <w:rPr>
                <w:rFonts w:ascii="Times New Roman" w:hAnsi="Times New Roman"/>
                <w:b/>
                <w:bCs/>
                <w:rtl/>
              </w:rPr>
              <w:t>للحصول على المعلومات المتعلقة بمسائل الاتصالات الراديوية:</w:t>
            </w:r>
          </w:p>
          <w:p w:rsidR="001F79B3" w:rsidRPr="00AE701D" w:rsidRDefault="001F79B3" w:rsidP="000C66FB">
            <w:pPr>
              <w:tabs>
                <w:tab w:val="left" w:pos="794"/>
                <w:tab w:val="left" w:pos="1191"/>
                <w:tab w:val="left" w:pos="1588"/>
                <w:tab w:val="left" w:pos="1985"/>
              </w:tabs>
              <w:spacing w:before="0"/>
              <w:ind w:left="1134"/>
              <w:rPr>
                <w:rFonts w:ascii="Times New Roman" w:hAnsi="Times New Roman"/>
                <w:i/>
                <w:iCs/>
                <w:szCs w:val="22"/>
                <w:lang w:eastAsia="zh-CN"/>
              </w:rPr>
            </w:pPr>
            <w:r w:rsidRPr="00AE701D">
              <w:rPr>
                <w:rFonts w:ascii="Times New Roman" w:hAnsi="Times New Roman"/>
                <w:i/>
                <w:iCs/>
                <w:rtl/>
              </w:rPr>
              <w:t>يرجى الاتصال بالعنوان التالي:</w:t>
            </w:r>
          </w:p>
          <w:p w:rsidR="001F79B3" w:rsidRPr="00AE701D" w:rsidRDefault="001F79B3" w:rsidP="000C66FB">
            <w:pPr>
              <w:tabs>
                <w:tab w:val="left" w:pos="794"/>
                <w:tab w:val="left" w:pos="1191"/>
                <w:tab w:val="left" w:pos="1588"/>
                <w:tab w:val="left" w:pos="1985"/>
              </w:tabs>
              <w:bidi w:val="0"/>
              <w:spacing w:before="0"/>
              <w:ind w:left="1134"/>
              <w:jc w:val="left"/>
              <w:rPr>
                <w:rFonts w:ascii="Times New Roman" w:hAnsi="Times New Roman"/>
                <w:i/>
                <w:iCs/>
                <w:szCs w:val="22"/>
                <w:lang w:eastAsia="zh-CN"/>
              </w:rPr>
            </w:pPr>
          </w:p>
          <w:p w:rsidR="001F79B3" w:rsidRPr="00AE701D" w:rsidRDefault="001F79B3" w:rsidP="000C66FB">
            <w:pPr>
              <w:tabs>
                <w:tab w:val="left" w:pos="794"/>
                <w:tab w:val="left" w:pos="1191"/>
                <w:tab w:val="left" w:pos="1588"/>
                <w:tab w:val="left" w:pos="1985"/>
              </w:tabs>
              <w:bidi w:val="0"/>
              <w:ind w:left="1843"/>
              <w:jc w:val="left"/>
              <w:rPr>
                <w:rFonts w:ascii="Times New Roman" w:hAnsi="Times New Roman"/>
                <w:szCs w:val="22"/>
                <w:lang w:val="fr-FR" w:eastAsia="zh-CN"/>
              </w:rPr>
            </w:pPr>
            <w:r w:rsidRPr="00AE701D">
              <w:rPr>
                <w:rFonts w:ascii="Times New Roman" w:hAnsi="Times New Roman"/>
                <w:szCs w:val="22"/>
                <w:lang w:val="fr-FR" w:eastAsia="zh-CN"/>
              </w:rPr>
              <w:t>ITU</w:t>
            </w:r>
          </w:p>
          <w:p w:rsidR="001F79B3" w:rsidRPr="00AE701D" w:rsidRDefault="001F79B3" w:rsidP="000C66FB">
            <w:pPr>
              <w:tabs>
                <w:tab w:val="left" w:pos="794"/>
                <w:tab w:val="left" w:pos="1191"/>
                <w:tab w:val="left" w:pos="1588"/>
                <w:tab w:val="left" w:pos="1985"/>
              </w:tabs>
              <w:bidi w:val="0"/>
              <w:spacing w:before="0"/>
              <w:ind w:left="1843"/>
              <w:jc w:val="left"/>
              <w:rPr>
                <w:rFonts w:ascii="Times New Roman" w:hAnsi="Times New Roman"/>
                <w:szCs w:val="22"/>
                <w:lang w:eastAsia="zh-CN"/>
              </w:rPr>
            </w:pPr>
            <w:r w:rsidRPr="00AE701D">
              <w:rPr>
                <w:rFonts w:ascii="Times New Roman" w:hAnsi="Times New Roman"/>
                <w:szCs w:val="22"/>
                <w:lang w:val="fr-FR" w:eastAsia="zh-CN"/>
              </w:rPr>
              <w:t>Radiocommunication Bureau</w:t>
            </w:r>
          </w:p>
          <w:p w:rsidR="001F79B3" w:rsidRPr="00C220F9" w:rsidRDefault="001F79B3" w:rsidP="000C66FB">
            <w:pPr>
              <w:tabs>
                <w:tab w:val="left" w:pos="794"/>
                <w:tab w:val="left" w:pos="1191"/>
                <w:tab w:val="left" w:pos="1588"/>
                <w:tab w:val="left" w:pos="1985"/>
              </w:tabs>
              <w:bidi w:val="0"/>
              <w:spacing w:before="0"/>
              <w:ind w:left="1843"/>
              <w:jc w:val="left"/>
              <w:rPr>
                <w:rFonts w:ascii="Times New Roman" w:hAnsi="Times New Roman"/>
                <w:szCs w:val="22"/>
                <w:lang w:val="fr-CH" w:eastAsia="zh-CN"/>
              </w:rPr>
            </w:pPr>
            <w:r w:rsidRPr="00C220F9">
              <w:rPr>
                <w:rFonts w:ascii="Times New Roman" w:hAnsi="Times New Roman"/>
                <w:szCs w:val="22"/>
                <w:lang w:val="fr-CH" w:eastAsia="zh-CN"/>
              </w:rPr>
              <w:t>Place des Nations</w:t>
            </w:r>
          </w:p>
          <w:p w:rsidR="001F79B3" w:rsidRPr="00C220F9" w:rsidRDefault="001F79B3" w:rsidP="000C66FB">
            <w:pPr>
              <w:tabs>
                <w:tab w:val="left" w:pos="794"/>
                <w:tab w:val="left" w:pos="1191"/>
                <w:tab w:val="left" w:pos="1588"/>
                <w:tab w:val="left" w:pos="1985"/>
              </w:tabs>
              <w:bidi w:val="0"/>
              <w:spacing w:before="0"/>
              <w:ind w:left="1843"/>
              <w:jc w:val="left"/>
              <w:rPr>
                <w:rFonts w:ascii="Times New Roman" w:hAnsi="Times New Roman"/>
                <w:szCs w:val="22"/>
                <w:lang w:val="fr-CH" w:eastAsia="zh-CN"/>
              </w:rPr>
            </w:pPr>
            <w:r w:rsidRPr="00C220F9">
              <w:rPr>
                <w:rFonts w:ascii="Times New Roman" w:hAnsi="Times New Roman"/>
                <w:szCs w:val="22"/>
                <w:lang w:val="fr-CH" w:eastAsia="zh-CN"/>
              </w:rPr>
              <w:t>CH -1211 Geneva 20</w:t>
            </w:r>
          </w:p>
          <w:p w:rsidR="001F79B3" w:rsidRPr="00E54560" w:rsidRDefault="001F79B3" w:rsidP="000C66FB">
            <w:pPr>
              <w:tabs>
                <w:tab w:val="left" w:pos="794"/>
                <w:tab w:val="left" w:pos="1191"/>
                <w:tab w:val="left" w:pos="1588"/>
                <w:tab w:val="left" w:pos="1985"/>
              </w:tabs>
              <w:bidi w:val="0"/>
              <w:spacing w:before="0"/>
              <w:ind w:left="1843"/>
              <w:jc w:val="left"/>
              <w:rPr>
                <w:rFonts w:ascii="Times New Roman" w:hAnsi="Times New Roman"/>
                <w:szCs w:val="22"/>
                <w:lang w:eastAsia="zh-CN"/>
              </w:rPr>
            </w:pPr>
            <w:r w:rsidRPr="00E54560">
              <w:rPr>
                <w:rFonts w:ascii="Times New Roman" w:hAnsi="Times New Roman"/>
                <w:szCs w:val="22"/>
                <w:lang w:eastAsia="zh-CN"/>
              </w:rPr>
              <w:t>Switzerland</w:t>
            </w:r>
          </w:p>
          <w:p w:rsidR="001F79B3" w:rsidRPr="00E54560" w:rsidRDefault="001F79B3" w:rsidP="000C66FB">
            <w:pPr>
              <w:tabs>
                <w:tab w:val="left" w:pos="794"/>
                <w:tab w:val="left" w:pos="1191"/>
                <w:tab w:val="left" w:pos="1588"/>
                <w:tab w:val="left" w:pos="1985"/>
              </w:tabs>
              <w:bidi w:val="0"/>
              <w:ind w:left="2694"/>
              <w:jc w:val="left"/>
              <w:rPr>
                <w:rFonts w:ascii="Times New Roman" w:hAnsi="Times New Roman"/>
                <w:szCs w:val="22"/>
                <w:lang w:eastAsia="zh-CN"/>
              </w:rPr>
            </w:pPr>
            <w:r w:rsidRPr="00E54560">
              <w:rPr>
                <w:rFonts w:ascii="Times New Roman" w:hAnsi="Times New Roman"/>
                <w:szCs w:val="22"/>
                <w:lang w:eastAsia="zh-CN"/>
              </w:rPr>
              <w:t xml:space="preserve">Telephone: </w:t>
            </w:r>
            <w:r w:rsidRPr="00E54560">
              <w:rPr>
                <w:rFonts w:ascii="Times New Roman" w:hAnsi="Times New Roman"/>
                <w:szCs w:val="22"/>
                <w:lang w:eastAsia="zh-CN"/>
              </w:rPr>
              <w:tab/>
              <w:t>+41 22 730 5800</w:t>
            </w:r>
          </w:p>
          <w:p w:rsidR="001F79B3" w:rsidRPr="00E54560" w:rsidRDefault="001F79B3" w:rsidP="000C66FB">
            <w:pPr>
              <w:tabs>
                <w:tab w:val="left" w:pos="794"/>
                <w:tab w:val="left" w:pos="1191"/>
                <w:tab w:val="left" w:pos="1588"/>
                <w:tab w:val="left" w:pos="1985"/>
              </w:tabs>
              <w:bidi w:val="0"/>
              <w:spacing w:before="0"/>
              <w:ind w:left="2694"/>
              <w:jc w:val="left"/>
              <w:rPr>
                <w:rFonts w:ascii="Times New Roman" w:hAnsi="Times New Roman"/>
                <w:szCs w:val="22"/>
                <w:lang w:eastAsia="zh-CN"/>
              </w:rPr>
            </w:pPr>
            <w:r w:rsidRPr="00E54560">
              <w:rPr>
                <w:rFonts w:ascii="Times New Roman" w:hAnsi="Times New Roman"/>
                <w:szCs w:val="22"/>
                <w:lang w:eastAsia="zh-CN"/>
              </w:rPr>
              <w:t xml:space="preserve">Fax: </w:t>
            </w:r>
            <w:r w:rsidRPr="00E54560">
              <w:rPr>
                <w:rFonts w:ascii="Times New Roman" w:hAnsi="Times New Roman"/>
                <w:szCs w:val="22"/>
                <w:lang w:eastAsia="zh-CN"/>
              </w:rPr>
              <w:tab/>
            </w:r>
            <w:r w:rsidRPr="00E54560">
              <w:rPr>
                <w:rFonts w:ascii="Times New Roman" w:hAnsi="Times New Roman"/>
                <w:szCs w:val="22"/>
                <w:lang w:eastAsia="zh-CN"/>
              </w:rPr>
              <w:tab/>
              <w:t>+41 22 730 5785</w:t>
            </w:r>
          </w:p>
          <w:p w:rsidR="001F79B3" w:rsidRPr="00E54560" w:rsidRDefault="001F79B3" w:rsidP="000C66FB">
            <w:pPr>
              <w:tabs>
                <w:tab w:val="left" w:pos="794"/>
                <w:tab w:val="left" w:pos="1191"/>
                <w:tab w:val="left" w:pos="1588"/>
                <w:tab w:val="left" w:pos="1985"/>
              </w:tabs>
              <w:bidi w:val="0"/>
              <w:spacing w:before="0"/>
              <w:ind w:left="2694"/>
              <w:jc w:val="left"/>
              <w:rPr>
                <w:rFonts w:ascii="Times New Roman" w:hAnsi="Times New Roman"/>
                <w:szCs w:val="22"/>
                <w:lang w:eastAsia="zh-CN"/>
              </w:rPr>
            </w:pPr>
            <w:r w:rsidRPr="00E54560">
              <w:rPr>
                <w:rFonts w:ascii="Times New Roman" w:hAnsi="Times New Roman"/>
                <w:szCs w:val="22"/>
                <w:lang w:eastAsia="zh-CN"/>
              </w:rPr>
              <w:t xml:space="preserve">E-mail: </w:t>
            </w:r>
            <w:r w:rsidRPr="00E54560">
              <w:rPr>
                <w:rFonts w:ascii="Times New Roman" w:hAnsi="Times New Roman"/>
                <w:szCs w:val="22"/>
                <w:lang w:eastAsia="zh-CN"/>
              </w:rPr>
              <w:tab/>
            </w:r>
            <w:r w:rsidRPr="00E54560">
              <w:rPr>
                <w:rFonts w:ascii="Times New Roman" w:hAnsi="Times New Roman"/>
                <w:szCs w:val="22"/>
                <w:lang w:eastAsia="zh-CN"/>
              </w:rPr>
              <w:tab/>
              <w:t>brmail@itu.int</w:t>
            </w:r>
          </w:p>
          <w:p w:rsidR="001F79B3" w:rsidRPr="00E54560" w:rsidRDefault="001F79B3" w:rsidP="000C66FB">
            <w:pPr>
              <w:tabs>
                <w:tab w:val="left" w:pos="794"/>
                <w:tab w:val="left" w:pos="1191"/>
                <w:tab w:val="left" w:pos="1588"/>
                <w:tab w:val="left" w:pos="1985"/>
              </w:tabs>
              <w:bidi w:val="0"/>
              <w:spacing w:before="0"/>
              <w:ind w:left="2694"/>
              <w:jc w:val="left"/>
              <w:rPr>
                <w:rFonts w:ascii="Times New Roman" w:hAnsi="Times New Roman"/>
                <w:szCs w:val="22"/>
                <w:lang w:eastAsia="zh-CN"/>
              </w:rPr>
            </w:pPr>
            <w:r w:rsidRPr="00E54560">
              <w:rPr>
                <w:rFonts w:ascii="Times New Roman" w:hAnsi="Times New Roman"/>
                <w:szCs w:val="22"/>
                <w:lang w:eastAsia="zh-CN"/>
              </w:rPr>
              <w:t xml:space="preserve">Web: </w:t>
            </w:r>
            <w:r w:rsidRPr="00E54560">
              <w:rPr>
                <w:rFonts w:ascii="Times New Roman" w:hAnsi="Times New Roman"/>
                <w:szCs w:val="22"/>
                <w:lang w:eastAsia="zh-CN"/>
              </w:rPr>
              <w:tab/>
            </w:r>
            <w:r w:rsidRPr="00E54560">
              <w:rPr>
                <w:rFonts w:ascii="Times New Roman" w:hAnsi="Times New Roman"/>
                <w:szCs w:val="22"/>
                <w:lang w:eastAsia="zh-CN"/>
              </w:rPr>
              <w:tab/>
              <w:t>www.itu.int/itu-r</w:t>
            </w:r>
          </w:p>
          <w:p w:rsidR="001F79B3" w:rsidRPr="00AE701D" w:rsidRDefault="001F79B3" w:rsidP="000C66FB">
            <w:pPr>
              <w:tabs>
                <w:tab w:val="left" w:pos="794"/>
                <w:tab w:val="left" w:pos="1191"/>
                <w:tab w:val="left" w:pos="1588"/>
                <w:tab w:val="left" w:pos="1985"/>
              </w:tabs>
              <w:spacing w:before="240"/>
              <w:ind w:left="1134"/>
              <w:jc w:val="left"/>
              <w:rPr>
                <w:rFonts w:ascii="Times New Roman" w:hAnsi="Times New Roman"/>
                <w:b/>
                <w:bCs/>
                <w:szCs w:val="22"/>
                <w:rtl/>
                <w:lang w:eastAsia="zh-CN"/>
              </w:rPr>
            </w:pPr>
          </w:p>
          <w:p w:rsidR="001F79B3" w:rsidRPr="00AE701D" w:rsidRDefault="001F79B3" w:rsidP="000C66FB">
            <w:pPr>
              <w:tabs>
                <w:tab w:val="left" w:pos="794"/>
                <w:tab w:val="left" w:pos="1191"/>
                <w:tab w:val="left" w:pos="1588"/>
                <w:tab w:val="left" w:pos="1985"/>
              </w:tabs>
              <w:spacing w:before="240"/>
              <w:ind w:left="1134"/>
              <w:jc w:val="left"/>
              <w:rPr>
                <w:rFonts w:ascii="Times New Roman" w:hAnsi="Times New Roman"/>
                <w:b/>
                <w:bCs/>
                <w:szCs w:val="22"/>
                <w:rtl/>
                <w:lang w:eastAsia="zh-CN"/>
              </w:rPr>
            </w:pPr>
            <w:r w:rsidRPr="00AE701D">
              <w:rPr>
                <w:rFonts w:ascii="Times New Roman" w:hAnsi="Times New Roman"/>
                <w:b/>
                <w:bCs/>
                <w:rtl/>
              </w:rPr>
              <w:t>طلب منشورات الاتحاد الدولي للاتصالات</w:t>
            </w:r>
          </w:p>
          <w:p w:rsidR="001F79B3" w:rsidRPr="00AE701D" w:rsidRDefault="001F79B3" w:rsidP="000C66FB">
            <w:pPr>
              <w:tabs>
                <w:tab w:val="left" w:pos="794"/>
                <w:tab w:val="left" w:pos="1191"/>
                <w:tab w:val="left" w:pos="1588"/>
                <w:tab w:val="left" w:pos="1985"/>
              </w:tabs>
              <w:spacing w:before="0"/>
              <w:ind w:left="1134"/>
              <w:jc w:val="left"/>
              <w:rPr>
                <w:rFonts w:ascii="Times New Roman" w:hAnsi="Times New Roman"/>
                <w:i/>
                <w:iCs/>
                <w:szCs w:val="22"/>
                <w:lang w:eastAsia="zh-CN"/>
              </w:rPr>
            </w:pPr>
            <w:r w:rsidRPr="00AE701D">
              <w:rPr>
                <w:rFonts w:ascii="Times New Roman" w:hAnsi="Times New Roman"/>
                <w:i/>
                <w:iCs/>
                <w:rtl/>
              </w:rPr>
              <w:t>يرجى العلم بأنه لا يمكن تسلم الطلبات عبر الهاتف. وينبغي إرسالها عبر الفاكس أو البريد الإلكتروني.</w:t>
            </w:r>
          </w:p>
          <w:p w:rsidR="001F79B3" w:rsidRPr="00AE701D" w:rsidRDefault="001F79B3" w:rsidP="000C66FB">
            <w:pPr>
              <w:tabs>
                <w:tab w:val="left" w:pos="794"/>
                <w:tab w:val="left" w:pos="1191"/>
                <w:tab w:val="left" w:pos="1588"/>
                <w:tab w:val="left" w:pos="1985"/>
              </w:tabs>
              <w:bidi w:val="0"/>
              <w:spacing w:before="0"/>
              <w:ind w:left="1134"/>
              <w:jc w:val="left"/>
              <w:rPr>
                <w:rFonts w:ascii="Times New Roman" w:hAnsi="Times New Roman"/>
                <w:i/>
                <w:iCs/>
                <w:szCs w:val="22"/>
                <w:lang w:eastAsia="zh-CN"/>
              </w:rPr>
            </w:pPr>
          </w:p>
          <w:p w:rsidR="001F79B3" w:rsidRPr="00AE701D" w:rsidRDefault="001F79B3" w:rsidP="000C66FB">
            <w:pPr>
              <w:tabs>
                <w:tab w:val="left" w:pos="794"/>
                <w:tab w:val="left" w:pos="1191"/>
                <w:tab w:val="left" w:pos="1588"/>
                <w:tab w:val="left" w:pos="1985"/>
              </w:tabs>
              <w:bidi w:val="0"/>
              <w:ind w:left="1843"/>
              <w:jc w:val="left"/>
              <w:rPr>
                <w:rFonts w:ascii="Times New Roman" w:hAnsi="Times New Roman"/>
                <w:szCs w:val="22"/>
                <w:lang w:eastAsia="zh-CN"/>
              </w:rPr>
            </w:pPr>
            <w:r w:rsidRPr="00AE701D">
              <w:rPr>
                <w:rFonts w:ascii="Times New Roman" w:hAnsi="Times New Roman"/>
                <w:szCs w:val="22"/>
                <w:lang w:eastAsia="zh-CN"/>
              </w:rPr>
              <w:t>ITU</w:t>
            </w:r>
          </w:p>
          <w:p w:rsidR="001F79B3" w:rsidRPr="00AE701D" w:rsidRDefault="001F79B3" w:rsidP="000C66FB">
            <w:pPr>
              <w:tabs>
                <w:tab w:val="left" w:pos="794"/>
                <w:tab w:val="left" w:pos="1191"/>
                <w:tab w:val="left" w:pos="1588"/>
                <w:tab w:val="left" w:pos="1985"/>
              </w:tabs>
              <w:bidi w:val="0"/>
              <w:spacing w:before="0"/>
              <w:ind w:left="1843"/>
              <w:jc w:val="left"/>
              <w:rPr>
                <w:rFonts w:ascii="Times New Roman" w:hAnsi="Times New Roman"/>
                <w:szCs w:val="22"/>
                <w:lang w:eastAsia="zh-CN"/>
              </w:rPr>
            </w:pPr>
            <w:r w:rsidRPr="00AE701D">
              <w:rPr>
                <w:rFonts w:ascii="Times New Roman" w:hAnsi="Times New Roman"/>
                <w:szCs w:val="22"/>
                <w:lang w:eastAsia="zh-CN"/>
              </w:rPr>
              <w:t>Sales and Marketing Division</w:t>
            </w:r>
          </w:p>
          <w:p w:rsidR="001F79B3" w:rsidRPr="00AE701D" w:rsidRDefault="001F79B3" w:rsidP="000C66FB">
            <w:pPr>
              <w:tabs>
                <w:tab w:val="left" w:pos="794"/>
                <w:tab w:val="left" w:pos="1191"/>
                <w:tab w:val="left" w:pos="1588"/>
                <w:tab w:val="left" w:pos="1985"/>
              </w:tabs>
              <w:bidi w:val="0"/>
              <w:spacing w:before="0"/>
              <w:ind w:left="1843"/>
              <w:jc w:val="left"/>
              <w:rPr>
                <w:rFonts w:ascii="Times New Roman" w:hAnsi="Times New Roman"/>
                <w:szCs w:val="22"/>
                <w:lang w:eastAsia="zh-CN"/>
              </w:rPr>
            </w:pPr>
            <w:r w:rsidRPr="00AE701D">
              <w:rPr>
                <w:rFonts w:ascii="Times New Roman" w:hAnsi="Times New Roman"/>
                <w:szCs w:val="22"/>
                <w:lang w:eastAsia="zh-CN"/>
              </w:rPr>
              <w:t>Place des Nations</w:t>
            </w:r>
          </w:p>
          <w:p w:rsidR="001F79B3" w:rsidRPr="00AE701D" w:rsidRDefault="001F79B3" w:rsidP="000C66FB">
            <w:pPr>
              <w:tabs>
                <w:tab w:val="left" w:pos="794"/>
                <w:tab w:val="left" w:pos="1191"/>
                <w:tab w:val="left" w:pos="1588"/>
                <w:tab w:val="left" w:pos="1985"/>
              </w:tabs>
              <w:bidi w:val="0"/>
              <w:spacing w:before="0"/>
              <w:ind w:left="1843"/>
              <w:jc w:val="left"/>
              <w:rPr>
                <w:rFonts w:ascii="Times New Roman" w:hAnsi="Times New Roman"/>
                <w:szCs w:val="22"/>
                <w:lang w:eastAsia="zh-CN"/>
              </w:rPr>
            </w:pPr>
            <w:r w:rsidRPr="00AE701D">
              <w:rPr>
                <w:rFonts w:ascii="Times New Roman" w:hAnsi="Times New Roman"/>
                <w:szCs w:val="22"/>
                <w:lang w:eastAsia="zh-CN"/>
              </w:rPr>
              <w:t>CH -1211 Geneva 20</w:t>
            </w:r>
          </w:p>
          <w:p w:rsidR="001F79B3" w:rsidRPr="00C220F9" w:rsidRDefault="001F79B3" w:rsidP="000C66FB">
            <w:pPr>
              <w:tabs>
                <w:tab w:val="left" w:pos="794"/>
                <w:tab w:val="left" w:pos="1191"/>
                <w:tab w:val="left" w:pos="1588"/>
                <w:tab w:val="left" w:pos="1985"/>
              </w:tabs>
              <w:bidi w:val="0"/>
              <w:spacing w:before="0"/>
              <w:ind w:left="1843"/>
              <w:jc w:val="left"/>
              <w:rPr>
                <w:rFonts w:ascii="Times New Roman" w:hAnsi="Times New Roman"/>
                <w:szCs w:val="22"/>
                <w:lang w:val="de-CH" w:eastAsia="zh-CN"/>
              </w:rPr>
            </w:pPr>
            <w:r w:rsidRPr="00AE701D">
              <w:rPr>
                <w:rFonts w:ascii="Times New Roman" w:hAnsi="Times New Roman"/>
                <w:szCs w:val="22"/>
                <w:lang w:val="de-DE" w:eastAsia="zh-CN"/>
              </w:rPr>
              <w:t>Switzerland</w:t>
            </w:r>
          </w:p>
          <w:p w:rsidR="001F79B3" w:rsidRPr="00AE701D" w:rsidRDefault="001F79B3" w:rsidP="000C66FB">
            <w:pPr>
              <w:tabs>
                <w:tab w:val="left" w:pos="794"/>
                <w:tab w:val="left" w:pos="1191"/>
                <w:tab w:val="left" w:pos="1588"/>
                <w:tab w:val="left" w:pos="1985"/>
              </w:tabs>
              <w:bidi w:val="0"/>
              <w:ind w:left="2694"/>
              <w:jc w:val="left"/>
              <w:rPr>
                <w:rFonts w:ascii="Times New Roman" w:hAnsi="Times New Roman"/>
                <w:b/>
                <w:bCs/>
                <w:szCs w:val="22"/>
                <w:lang w:val="de-DE" w:eastAsia="zh-CN"/>
              </w:rPr>
            </w:pPr>
            <w:r w:rsidRPr="00AE701D">
              <w:rPr>
                <w:rFonts w:ascii="Times New Roman" w:hAnsi="Times New Roman"/>
                <w:b/>
                <w:bCs/>
                <w:szCs w:val="22"/>
                <w:lang w:val="de-DE" w:eastAsia="zh-CN"/>
              </w:rPr>
              <w:t xml:space="preserve">Fax: </w:t>
            </w:r>
            <w:r w:rsidRPr="00AE701D">
              <w:rPr>
                <w:rFonts w:ascii="Times New Roman" w:hAnsi="Times New Roman"/>
                <w:b/>
                <w:bCs/>
                <w:szCs w:val="22"/>
                <w:lang w:val="de-DE" w:eastAsia="zh-CN"/>
              </w:rPr>
              <w:tab/>
            </w:r>
            <w:r w:rsidRPr="00AE701D">
              <w:rPr>
                <w:rFonts w:ascii="Times New Roman" w:hAnsi="Times New Roman"/>
                <w:b/>
                <w:bCs/>
                <w:szCs w:val="22"/>
                <w:lang w:val="de-DE" w:eastAsia="zh-CN"/>
              </w:rPr>
              <w:tab/>
              <w:t>+41 22 730 5194</w:t>
            </w:r>
          </w:p>
          <w:p w:rsidR="001F79B3" w:rsidRPr="00AE701D" w:rsidRDefault="001F79B3" w:rsidP="000C66FB">
            <w:pPr>
              <w:tabs>
                <w:tab w:val="left" w:pos="794"/>
                <w:tab w:val="left" w:pos="1191"/>
                <w:tab w:val="left" w:pos="1588"/>
                <w:tab w:val="left" w:pos="1985"/>
              </w:tabs>
              <w:bidi w:val="0"/>
              <w:spacing w:before="0"/>
              <w:ind w:left="2694"/>
              <w:jc w:val="left"/>
              <w:rPr>
                <w:rFonts w:ascii="Times New Roman" w:hAnsi="Times New Roman"/>
                <w:b/>
                <w:bCs/>
                <w:szCs w:val="22"/>
                <w:lang w:val="de-DE" w:eastAsia="zh-CN"/>
              </w:rPr>
            </w:pPr>
            <w:r w:rsidRPr="00AE701D">
              <w:rPr>
                <w:rFonts w:ascii="Times New Roman" w:hAnsi="Times New Roman"/>
                <w:b/>
                <w:bCs/>
                <w:szCs w:val="22"/>
                <w:lang w:val="de-DE" w:eastAsia="zh-CN"/>
              </w:rPr>
              <w:t xml:space="preserve">E-mail: </w:t>
            </w:r>
            <w:r w:rsidRPr="00AE701D">
              <w:rPr>
                <w:rFonts w:ascii="Times New Roman" w:hAnsi="Times New Roman"/>
                <w:b/>
                <w:bCs/>
                <w:szCs w:val="22"/>
                <w:lang w:val="de-DE" w:eastAsia="zh-CN"/>
              </w:rPr>
              <w:tab/>
            </w:r>
            <w:r w:rsidRPr="00AE701D">
              <w:rPr>
                <w:rFonts w:ascii="Times New Roman" w:hAnsi="Times New Roman"/>
                <w:b/>
                <w:bCs/>
                <w:szCs w:val="22"/>
                <w:lang w:val="de-DE" w:eastAsia="zh-CN"/>
              </w:rPr>
              <w:tab/>
              <w:t>sales@itu.int</w:t>
            </w:r>
          </w:p>
          <w:p w:rsidR="001F79B3" w:rsidRPr="00AE701D" w:rsidRDefault="001F79B3" w:rsidP="00AE701D">
            <w:pPr>
              <w:tabs>
                <w:tab w:val="left" w:pos="794"/>
                <w:tab w:val="left" w:pos="1191"/>
                <w:tab w:val="left" w:pos="1588"/>
                <w:tab w:val="left" w:pos="1985"/>
              </w:tabs>
              <w:spacing w:before="240"/>
              <w:ind w:left="1134"/>
              <w:rPr>
                <w:rFonts w:ascii="Times New Roman" w:hAnsi="Times New Roman"/>
              </w:rPr>
            </w:pPr>
            <w:r w:rsidRPr="00AE701D">
              <w:rPr>
                <w:rFonts w:ascii="Times New Roman" w:hAnsi="Times New Roman"/>
                <w:b/>
                <w:bCs/>
                <w:rtl/>
              </w:rPr>
              <w:t>المكتبة الإلكترونية للاتحاد الدولي للاتصالات:</w:t>
            </w:r>
            <w:r w:rsidRPr="00AE701D">
              <w:rPr>
                <w:rFonts w:ascii="Times New Roman" w:hAnsi="Times New Roman"/>
                <w:b/>
                <w:bCs/>
                <w:szCs w:val="22"/>
                <w:lang w:eastAsia="zh-CN"/>
              </w:rPr>
              <w:t xml:space="preserve">www.itu.int/publications </w:t>
            </w:r>
          </w:p>
          <w:p w:rsidR="001F79B3" w:rsidRPr="00AE701D" w:rsidRDefault="001F79B3" w:rsidP="000C66FB">
            <w:pPr>
              <w:tabs>
                <w:tab w:val="left" w:pos="794"/>
                <w:tab w:val="left" w:pos="1191"/>
                <w:tab w:val="left" w:pos="1588"/>
                <w:tab w:val="left" w:pos="1985"/>
              </w:tabs>
              <w:bidi w:val="0"/>
              <w:rPr>
                <w:rFonts w:ascii="Times New Roman" w:hAnsi="Times New Roman"/>
              </w:rPr>
            </w:pPr>
          </w:p>
        </w:tc>
      </w:tr>
    </w:tbl>
    <w:p w:rsidR="001F79B3" w:rsidRPr="00AE701D" w:rsidRDefault="001F79B3" w:rsidP="000C66FB">
      <w:pPr>
        <w:rPr>
          <w:rFonts w:ascii="Times New Roman" w:hAnsi="Times New Roman"/>
          <w:rtl/>
          <w:lang w:bidi="ar-EG"/>
        </w:rPr>
      </w:pPr>
    </w:p>
    <w:p w:rsidR="001F79B3" w:rsidRPr="00AE701D" w:rsidRDefault="001F79B3" w:rsidP="004478CA">
      <w:pPr>
        <w:spacing w:before="720" w:after="180"/>
        <w:jc w:val="center"/>
        <w:rPr>
          <w:rFonts w:ascii="Times New Roman" w:hAnsi="Times New Roman"/>
          <w:szCs w:val="26"/>
        </w:rPr>
      </w:pPr>
      <w:r w:rsidRPr="00AE701D">
        <w:rPr>
          <w:rFonts w:ascii="Times New Roman" w:hAnsi="Times New Roman"/>
          <w:szCs w:val="26"/>
        </w:rPr>
        <w:t xml:space="preserve">© </w:t>
      </w:r>
      <w:r w:rsidR="00AE701D" w:rsidRPr="00AE701D">
        <w:rPr>
          <w:rFonts w:ascii="Times New Roman" w:hAnsi="Times New Roman"/>
          <w:szCs w:val="26"/>
        </w:rPr>
        <w:t xml:space="preserve"> </w:t>
      </w:r>
      <w:r w:rsidRPr="00AE701D">
        <w:rPr>
          <w:rFonts w:ascii="Times New Roman" w:hAnsi="Times New Roman"/>
          <w:szCs w:val="26"/>
        </w:rPr>
        <w:t>ITU</w:t>
      </w:r>
      <w:r w:rsidR="00AE701D" w:rsidRPr="00AE701D">
        <w:rPr>
          <w:rFonts w:ascii="Times New Roman" w:hAnsi="Times New Roman"/>
          <w:szCs w:val="26"/>
        </w:rPr>
        <w:t xml:space="preserve"> </w:t>
      </w:r>
      <w:r w:rsidRPr="00AE701D">
        <w:rPr>
          <w:rFonts w:ascii="Times New Roman" w:hAnsi="Times New Roman"/>
          <w:szCs w:val="26"/>
        </w:rPr>
        <w:t xml:space="preserve"> </w:t>
      </w:r>
      <w:r w:rsidR="00675022">
        <w:rPr>
          <w:rFonts w:ascii="Times New Roman" w:eastAsia="Times New Roman" w:hAnsi="Times New Roman"/>
        </w:rPr>
        <w:t>2015</w:t>
      </w:r>
    </w:p>
    <w:p w:rsidR="001F79B3" w:rsidRDefault="001F79B3" w:rsidP="004478CA">
      <w:pPr>
        <w:rPr>
          <w:rFonts w:ascii="Times New Roman" w:hAnsi="Times New Roman"/>
        </w:rPr>
      </w:pPr>
      <w:r w:rsidRPr="00AE701D">
        <w:rPr>
          <w:rFonts w:ascii="Times New Roman" w:hAnsi="Times New Roman"/>
          <w:rtl/>
        </w:rPr>
        <w:t>جميع حقوق النسخ محفوظة. لا يمكن نسخ أي جزء من هذ</w:t>
      </w:r>
      <w:r w:rsidR="00806A36">
        <w:rPr>
          <w:rFonts w:ascii="Times New Roman" w:hAnsi="Times New Roman" w:hint="cs"/>
          <w:rtl/>
        </w:rPr>
        <w:t>ا</w:t>
      </w:r>
      <w:r w:rsidR="00806A36">
        <w:rPr>
          <w:rFonts w:ascii="Times New Roman" w:hAnsi="Times New Roman"/>
          <w:rtl/>
        </w:rPr>
        <w:t xml:space="preserve"> المنشور</w:t>
      </w:r>
      <w:r w:rsidRPr="00AE701D">
        <w:rPr>
          <w:rFonts w:ascii="Times New Roman" w:hAnsi="Times New Roman"/>
          <w:rtl/>
        </w:rPr>
        <w:t xml:space="preserve"> بأي وسيلة كانت دون الموافقة الكتابية من الاتحاد</w:t>
      </w:r>
      <w:r w:rsidR="006F25BE">
        <w:rPr>
          <w:rFonts w:ascii="Times New Roman" w:hAnsi="Times New Roman" w:hint="cs"/>
          <w:rtl/>
        </w:rPr>
        <w:t> </w:t>
      </w:r>
      <w:r w:rsidRPr="00AE701D">
        <w:rPr>
          <w:rFonts w:ascii="Times New Roman" w:hAnsi="Times New Roman"/>
          <w:rtl/>
        </w:rPr>
        <w:t>الدولي</w:t>
      </w:r>
      <w:r w:rsidR="006F25BE">
        <w:rPr>
          <w:rFonts w:ascii="Times New Roman" w:hAnsi="Times New Roman" w:hint="cs"/>
          <w:rtl/>
        </w:rPr>
        <w:t> </w:t>
      </w:r>
      <w:r w:rsidRPr="00AE701D">
        <w:rPr>
          <w:rFonts w:ascii="Times New Roman" w:hAnsi="Times New Roman"/>
          <w:rtl/>
        </w:rPr>
        <w:t>للاتصالات</w:t>
      </w:r>
      <w:r w:rsidRPr="00AE701D">
        <w:rPr>
          <w:rFonts w:ascii="Times New Roman" w:hAnsi="Times New Roman"/>
        </w:rPr>
        <w:t xml:space="preserve">(ITU) </w:t>
      </w:r>
      <w:r w:rsidRPr="00AE701D">
        <w:rPr>
          <w:rFonts w:ascii="Times New Roman" w:hAnsi="Times New Roman"/>
          <w:rtl/>
        </w:rPr>
        <w:t>.</w:t>
      </w:r>
    </w:p>
    <w:p w:rsidR="004478CA" w:rsidRPr="00AE701D" w:rsidRDefault="004478CA" w:rsidP="004478CA">
      <w:pPr>
        <w:spacing w:before="0"/>
        <w:rPr>
          <w:rFonts w:ascii="Times New Roman" w:hAnsi="Times New Roman"/>
          <w:rtl/>
          <w:lang w:bidi="ar-EG"/>
        </w:rPr>
      </w:pPr>
    </w:p>
    <w:p w:rsidR="004478CA" w:rsidRDefault="004478CA" w:rsidP="00806E31">
      <w:pPr>
        <w:pStyle w:val="Chaptitle"/>
        <w:rPr>
          <w:rtl/>
          <w:lang w:bidi="ar-EG"/>
        </w:rPr>
        <w:sectPr w:rsidR="004478CA" w:rsidSect="004478CA">
          <w:headerReference w:type="default" r:id="rId9"/>
          <w:type w:val="oddPage"/>
          <w:pgSz w:w="11907" w:h="16834" w:code="9"/>
          <w:pgMar w:top="1134" w:right="1134" w:bottom="1134" w:left="1134" w:header="567" w:footer="567" w:gutter="0"/>
          <w:paperSrc w:first="15" w:other="15"/>
          <w:pgNumType w:fmt="lowerRoman" w:start="3"/>
          <w:cols w:space="720"/>
          <w:titlePg/>
          <w:bidi/>
          <w:rtlGutter/>
          <w:docGrid w:linePitch="299"/>
        </w:sectPr>
      </w:pPr>
      <w:bookmarkStart w:id="19" w:name="_Toc405799810"/>
    </w:p>
    <w:p w:rsidR="001F79B3" w:rsidRPr="00806E31" w:rsidRDefault="001F79B3" w:rsidP="00806E31">
      <w:pPr>
        <w:pStyle w:val="Chaptitle"/>
        <w:rPr>
          <w:rtl/>
          <w:lang w:bidi="ar-EG"/>
        </w:rPr>
      </w:pPr>
      <w:bookmarkStart w:id="20" w:name="_Toc413396412"/>
      <w:r w:rsidRPr="00806E31">
        <w:rPr>
          <w:rtl/>
          <w:lang w:bidi="ar-EG"/>
        </w:rPr>
        <w:lastRenderedPageBreak/>
        <w:t>مقدمة</w:t>
      </w:r>
      <w:bookmarkEnd w:id="19"/>
      <w:bookmarkEnd w:id="20"/>
    </w:p>
    <w:p w:rsidR="001F79B3" w:rsidRPr="00AE701D" w:rsidRDefault="001F79B3" w:rsidP="000C66FB">
      <w:pPr>
        <w:rPr>
          <w:rFonts w:ascii="Times New Roman" w:hAnsi="Times New Roman"/>
          <w:rtl/>
          <w:lang w:bidi="ar-EG"/>
        </w:rPr>
      </w:pPr>
      <w:r w:rsidRPr="00AE701D">
        <w:rPr>
          <w:rFonts w:ascii="Times New Roman" w:hAnsi="Times New Roman"/>
          <w:rtl/>
          <w:lang w:bidi="ar-EG"/>
        </w:rPr>
        <w:t>يتطلب التطور التكنولوجي عموماً وتطور تكنولوجيات المعلومات والاتصالات وتطبيقاتها بشكل خاص زيادة دقة التوقيت والمزامنة لمختلف الأجهزة الإلكترونية.</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ويجري الاتحاد الدولي للاتصالات دراسات ويضع معايير دولية بشأن سلالم التوقيت ذات الصلة واستخدامها</w:t>
      </w:r>
      <w:r w:rsidR="000A4F75">
        <w:rPr>
          <w:rFonts w:ascii="Times New Roman" w:hAnsi="Times New Roman"/>
          <w:rtl/>
          <w:lang w:bidi="ar-EG"/>
        </w:rPr>
        <w:t xml:space="preserve"> في </w:t>
      </w:r>
      <w:r w:rsidRPr="00AE701D">
        <w:rPr>
          <w:rFonts w:ascii="Times New Roman" w:hAnsi="Times New Roman"/>
          <w:rtl/>
          <w:lang w:bidi="ar-EG"/>
        </w:rPr>
        <w:t>شبكات الاتصالات وشبكات الحاسوب وأنظمة الملاحة الإلكترونية وغيرها.</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وفي </w:t>
      </w:r>
      <w:r w:rsidRPr="00AE701D">
        <w:rPr>
          <w:rFonts w:ascii="Times New Roman" w:hAnsi="Times New Roman"/>
        </w:rPr>
        <w:t>1974</w:t>
      </w:r>
      <w:r w:rsidRPr="00AE701D">
        <w:rPr>
          <w:rFonts w:ascii="Times New Roman" w:hAnsi="Times New Roman"/>
          <w:rtl/>
          <w:lang w:bidi="ar-EG"/>
        </w:rPr>
        <w:t xml:space="preserve">، وضعت اللجنة الاستشارية الدولية للراديو </w:t>
      </w:r>
      <w:r w:rsidRPr="00AE701D">
        <w:rPr>
          <w:rFonts w:ascii="Times New Roman" w:hAnsi="Times New Roman"/>
          <w:lang w:bidi="ar-EG"/>
        </w:rPr>
        <w:t>(</w:t>
      </w:r>
      <w:r w:rsidRPr="00AE701D">
        <w:rPr>
          <w:rFonts w:ascii="Times New Roman" w:hAnsi="Times New Roman"/>
        </w:rPr>
        <w:t>CCIR)</w:t>
      </w:r>
      <w:r w:rsidRPr="00AE701D">
        <w:rPr>
          <w:rFonts w:ascii="Times New Roman" w:hAnsi="Times New Roman"/>
          <w:rtl/>
          <w:lang w:bidi="ar-EG"/>
        </w:rPr>
        <w:t xml:space="preserve"> التوقيت العالمي المنسق </w:t>
      </w:r>
      <w:r w:rsidRPr="00AE701D">
        <w:rPr>
          <w:rFonts w:ascii="Times New Roman" w:hAnsi="Times New Roman"/>
        </w:rPr>
        <w:t>(UTC)</w:t>
      </w:r>
      <w:r w:rsidRPr="00AE701D">
        <w:rPr>
          <w:rFonts w:ascii="Times New Roman" w:hAnsi="Times New Roman"/>
          <w:rtl/>
          <w:lang w:bidi="ar-EG"/>
        </w:rPr>
        <w:t xml:space="preserve"> بالتعاون مع المؤتمر العام للأوزان والمقاييس والمكتب الدولي للتوقيت. </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وفي </w:t>
      </w:r>
      <w:r w:rsidRPr="00AE701D">
        <w:rPr>
          <w:rFonts w:ascii="Times New Roman" w:hAnsi="Times New Roman"/>
        </w:rPr>
        <w:t>1978</w:t>
      </w:r>
      <w:r w:rsidRPr="00AE701D">
        <w:rPr>
          <w:rFonts w:ascii="Times New Roman" w:hAnsi="Times New Roman"/>
          <w:rtl/>
          <w:lang w:bidi="ar-EG"/>
        </w:rPr>
        <w:t>، وافقت اللجنة الاستشارية الدولية للراديو على استخدام التوقيت العالمي المنسق "ل</w:t>
      </w:r>
      <w:r w:rsidRPr="00AE701D">
        <w:rPr>
          <w:rFonts w:ascii="Times New Roman" w:hAnsi="Times New Roman"/>
          <w:rtl/>
        </w:rPr>
        <w:t>تعيين التوقيت</w:t>
      </w:r>
      <w:r w:rsidR="000A4F75">
        <w:rPr>
          <w:rFonts w:ascii="Times New Roman" w:hAnsi="Times New Roman"/>
          <w:rtl/>
        </w:rPr>
        <w:t xml:space="preserve"> في </w:t>
      </w:r>
      <w:r w:rsidRPr="00AE701D">
        <w:rPr>
          <w:rFonts w:ascii="Times New Roman" w:hAnsi="Times New Roman"/>
          <w:rtl/>
        </w:rPr>
        <w:t>كافة أنشطة الاتصالات الدولية وجميع الوثائق الرسمية للاتحاد الدولي للاتصالات". ونصت اللجنة أيضاً على أن يُستخدم التوقيت العالمي المنسق "</w:t>
      </w:r>
      <w:r w:rsidRPr="00AE701D">
        <w:rPr>
          <w:rFonts w:ascii="Times New Roman" w:hAnsi="Times New Roman"/>
          <w:rtl/>
          <w:lang w:bidi="ar-EG"/>
        </w:rPr>
        <w:t>كمرجع نهائي لبث الترددات المعيارية".</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وأدرج المؤتمر العالمي الإداري للراديو الذي عقده الاتحاد</w:t>
      </w:r>
      <w:r w:rsidR="000A4F75">
        <w:rPr>
          <w:rFonts w:ascii="Times New Roman" w:hAnsi="Times New Roman"/>
          <w:rtl/>
          <w:lang w:bidi="ar-EG"/>
        </w:rPr>
        <w:t xml:space="preserve"> في </w:t>
      </w:r>
      <w:r w:rsidRPr="00AE701D">
        <w:rPr>
          <w:rFonts w:ascii="Times New Roman" w:hAnsi="Times New Roman"/>
        </w:rPr>
        <w:t>1979</w:t>
      </w:r>
      <w:r w:rsidRPr="00AE701D">
        <w:rPr>
          <w:rFonts w:ascii="Times New Roman" w:hAnsi="Times New Roman"/>
          <w:rtl/>
          <w:lang w:bidi="ar-EG"/>
        </w:rPr>
        <w:t xml:space="preserve"> </w:t>
      </w:r>
      <w:r w:rsidRPr="00AE701D">
        <w:rPr>
          <w:rFonts w:ascii="Times New Roman" w:hAnsi="Times New Roman"/>
        </w:rPr>
        <w:t>(WARC-79)</w:t>
      </w:r>
      <w:r w:rsidRPr="00AE701D">
        <w:rPr>
          <w:rFonts w:ascii="Times New Roman" w:hAnsi="Times New Roman"/>
          <w:rtl/>
          <w:lang w:bidi="ar-EG"/>
        </w:rPr>
        <w:t xml:space="preserve"> التوقيت العالمي المنسق</w:t>
      </w:r>
      <w:r w:rsidR="000A4F75">
        <w:rPr>
          <w:rFonts w:ascii="Times New Roman" w:hAnsi="Times New Roman"/>
          <w:rtl/>
          <w:lang w:bidi="ar-EG"/>
        </w:rPr>
        <w:t xml:space="preserve"> في </w:t>
      </w:r>
      <w:r w:rsidRPr="00AE701D">
        <w:rPr>
          <w:rFonts w:ascii="Times New Roman" w:hAnsi="Times New Roman"/>
          <w:rtl/>
          <w:lang w:bidi="ar-EG"/>
        </w:rPr>
        <w:t>لوائح الراديو التي لها صفة المعاهدة الدولية، ويستخدم التوقيت العالمي المنسق من وقتها باعتباره سلم التوقيت الرئيسي لشبكات الاتصالات (السلكية واللاسلكية) وللتطبيقات الأخرى المتصلة بالوقت.</w:t>
      </w:r>
    </w:p>
    <w:p w:rsidR="001F79B3" w:rsidRPr="00AE701D" w:rsidRDefault="001F79B3" w:rsidP="000C66FB">
      <w:pPr>
        <w:rPr>
          <w:rFonts w:ascii="Times New Roman" w:hAnsi="Times New Roman"/>
        </w:rPr>
      </w:pPr>
      <w:r w:rsidRPr="00AE701D">
        <w:rPr>
          <w:rFonts w:ascii="Times New Roman" w:hAnsi="Times New Roman"/>
          <w:rtl/>
          <w:lang w:bidi="ar-EG"/>
        </w:rPr>
        <w:t>والأنظمة الساتلية الحديثة التي توفر خدمة بث إشارات التوقيت والترددات من خلال مسير واضح غير معاق مع تأخير يسهل نمذجته هي المصدر الرئيسي لدقة التوقيت والترددات التي تعد ضرورية للخدمات البحرية وخدمات الطيران والملاحة وأنظمة تحديد الموقع والتشغيل السليم لشبكات الاتصالات والحاسوب.</w:t>
      </w:r>
    </w:p>
    <w:p w:rsidR="001F79B3" w:rsidRPr="00AE701D" w:rsidRDefault="001F79B3" w:rsidP="000C66FB">
      <w:pPr>
        <w:rPr>
          <w:rFonts w:ascii="Times New Roman" w:hAnsi="Times New Roman"/>
          <w:rtl/>
        </w:rPr>
      </w:pPr>
      <w:r w:rsidRPr="00AE701D">
        <w:rPr>
          <w:rFonts w:ascii="Times New Roman" w:hAnsi="Times New Roman"/>
          <w:rtl/>
          <w:lang w:bidi="ar-EG"/>
        </w:rPr>
        <w:t xml:space="preserve">وهذا هو الكتيب الأول للاتحاد الذي يقدم </w:t>
      </w:r>
      <w:r w:rsidRPr="00AE701D">
        <w:rPr>
          <w:rFonts w:ascii="Times New Roman" w:hAnsi="Times New Roman"/>
          <w:rtl/>
        </w:rPr>
        <w:t>معلومات تفصيلية عن الطرائ</w:t>
      </w:r>
      <w:r w:rsidR="00806A36">
        <w:rPr>
          <w:rFonts w:ascii="Times New Roman" w:hAnsi="Times New Roman"/>
          <w:rtl/>
        </w:rPr>
        <w:t>ق والتكنولوجيات والخوارزميات وأ</w:t>
      </w:r>
      <w:r w:rsidR="00806A36">
        <w:rPr>
          <w:rFonts w:ascii="Times New Roman" w:hAnsi="Times New Roman" w:hint="cs"/>
          <w:rtl/>
        </w:rPr>
        <w:t>ن</w:t>
      </w:r>
      <w:r w:rsidRPr="00AE701D">
        <w:rPr>
          <w:rFonts w:ascii="Times New Roman" w:hAnsi="Times New Roman"/>
          <w:rtl/>
        </w:rPr>
        <w:t>ساق البيانات المطبقة والاستعمال العملي لإشارات الترددات وإشارات التوقيت التي توفرها الأنظمة الساتلية.</w:t>
      </w:r>
    </w:p>
    <w:p w:rsidR="001F79B3" w:rsidRPr="00AE701D" w:rsidRDefault="001F79B3" w:rsidP="000C66FB">
      <w:pPr>
        <w:rPr>
          <w:rFonts w:ascii="Times New Roman" w:hAnsi="Times New Roman"/>
          <w:rtl/>
          <w:lang w:bidi="ar-EG"/>
        </w:rPr>
      </w:pPr>
      <w:r w:rsidRPr="00AE701D">
        <w:rPr>
          <w:rFonts w:ascii="Times New Roman" w:hAnsi="Times New Roman"/>
          <w:rtl/>
        </w:rPr>
        <w:t xml:space="preserve">ويولى اهتمام خاص للأنظمة العالمية للملاحة الساتلية </w:t>
      </w:r>
      <w:r w:rsidRPr="00AE701D">
        <w:rPr>
          <w:rFonts w:ascii="Times New Roman" w:hAnsi="Times New Roman"/>
        </w:rPr>
        <w:t>(GNSS)</w:t>
      </w:r>
      <w:r w:rsidRPr="00AE701D">
        <w:rPr>
          <w:rFonts w:ascii="Times New Roman" w:hAnsi="Times New Roman"/>
          <w:rtl/>
          <w:lang w:bidi="ar-EG"/>
        </w:rPr>
        <w:t xml:space="preserve"> التي تنتمي إلى خدمة الملاحة الراديوية الساتلية. وتوفر الأنظمة </w:t>
      </w:r>
      <w:r w:rsidRPr="00AE701D">
        <w:rPr>
          <w:rFonts w:ascii="Times New Roman" w:hAnsi="Times New Roman"/>
        </w:rPr>
        <w:t>GNSS</w:t>
      </w:r>
      <w:r w:rsidRPr="00AE701D">
        <w:rPr>
          <w:rFonts w:ascii="Times New Roman" w:hAnsi="Times New Roman"/>
          <w:rtl/>
          <w:lang w:bidi="ar-EG"/>
        </w:rPr>
        <w:t xml:space="preserve"> إشارات التوقيت والترددات لأي مكان على وجه الأرض وتمثل حالياً المصدر الرئيسي الفعلي لإشارات التوقيت الدقيق من أجل التطبيقات الحكومية والتجارية والمتعلقة بالنقل والتطبيقات العلمية.</w:t>
      </w:r>
    </w:p>
    <w:p w:rsidR="001F79B3" w:rsidRDefault="001F79B3" w:rsidP="000C66FB">
      <w:pPr>
        <w:rPr>
          <w:rFonts w:ascii="Times New Roman" w:hAnsi="Times New Roman"/>
          <w:lang w:bidi="ar-EG"/>
        </w:rPr>
      </w:pPr>
    </w:p>
    <w:p w:rsidR="00F32500" w:rsidRPr="00AE701D" w:rsidRDefault="00F32500" w:rsidP="000C66FB">
      <w:pPr>
        <w:rPr>
          <w:rFonts w:ascii="Times New Roman" w:hAnsi="Times New Roman"/>
          <w:rtl/>
          <w:lang w:bidi="ar-EG"/>
        </w:rPr>
      </w:pPr>
    </w:p>
    <w:p w:rsidR="001F79B3" w:rsidRPr="00AE701D" w:rsidRDefault="001F79B3" w:rsidP="00806A36">
      <w:pPr>
        <w:spacing w:before="600"/>
        <w:ind w:left="5041"/>
        <w:jc w:val="center"/>
        <w:rPr>
          <w:rFonts w:ascii="Times New Roman" w:hAnsi="Times New Roman"/>
          <w:rtl/>
          <w:lang w:bidi="ar-EG"/>
        </w:rPr>
      </w:pPr>
      <w:r w:rsidRPr="00AE701D">
        <w:rPr>
          <w:rFonts w:ascii="Times New Roman" w:hAnsi="Times New Roman"/>
          <w:rtl/>
          <w:lang w:bidi="ar-EG"/>
        </w:rPr>
        <w:t>الدكتور فاليري تيموفيف</w:t>
      </w:r>
      <w:r w:rsidRPr="00AE701D">
        <w:rPr>
          <w:rFonts w:ascii="Times New Roman" w:hAnsi="Times New Roman"/>
          <w:rtl/>
          <w:lang w:bidi="ar-EG"/>
        </w:rPr>
        <w:br/>
        <w:t>مدير</w:t>
      </w:r>
      <w:r w:rsidRPr="00AE701D">
        <w:rPr>
          <w:rFonts w:ascii="Times New Roman" w:hAnsi="Times New Roman"/>
          <w:rtl/>
          <w:lang w:bidi="ar-EG"/>
        </w:rPr>
        <w:br/>
        <w:t>مكتب الاتصالات الراديوية</w:t>
      </w:r>
    </w:p>
    <w:p w:rsidR="001F79B3" w:rsidRPr="00AE701D" w:rsidRDefault="001F79B3" w:rsidP="000C66FB">
      <w:pPr>
        <w:rPr>
          <w:rFonts w:ascii="Times New Roman" w:hAnsi="Times New Roman"/>
          <w:rtl/>
          <w:lang w:bidi="ar-EG"/>
        </w:rPr>
        <w:sectPr w:rsidR="001F79B3" w:rsidRPr="00AE701D" w:rsidSect="004478CA">
          <w:headerReference w:type="first" r:id="rId10"/>
          <w:pgSz w:w="11907" w:h="16834" w:code="9"/>
          <w:pgMar w:top="1418" w:right="1134" w:bottom="1134" w:left="1134" w:header="720" w:footer="567" w:gutter="0"/>
          <w:paperSrc w:first="15" w:other="15"/>
          <w:pgNumType w:fmt="lowerRoman" w:start="3"/>
          <w:cols w:space="720"/>
          <w:titlePg/>
          <w:bidi/>
          <w:rtlGutter/>
          <w:docGrid w:linePitch="299"/>
        </w:sectPr>
      </w:pPr>
    </w:p>
    <w:p w:rsidR="001F79B3" w:rsidRPr="00F32500" w:rsidRDefault="001F79B3" w:rsidP="000C66FB">
      <w:pPr>
        <w:jc w:val="center"/>
        <w:rPr>
          <w:rFonts w:ascii="Times New Roman" w:hAnsi="Times New Roman"/>
          <w:b/>
          <w:bCs/>
          <w:sz w:val="36"/>
          <w:szCs w:val="36"/>
          <w:rtl/>
          <w:lang w:bidi="ar-EG"/>
        </w:rPr>
      </w:pPr>
      <w:r w:rsidRPr="00F32500">
        <w:rPr>
          <w:rFonts w:ascii="Times New Roman" w:hAnsi="Times New Roman"/>
          <w:b/>
          <w:bCs/>
          <w:sz w:val="36"/>
          <w:szCs w:val="36"/>
          <w:rtl/>
          <w:lang w:bidi="ar-EG"/>
        </w:rPr>
        <w:lastRenderedPageBreak/>
        <w:t>جدول المحتويات</w:t>
      </w:r>
    </w:p>
    <w:p w:rsidR="001F79B3" w:rsidRPr="00AE701D" w:rsidRDefault="001F79B3" w:rsidP="000C66FB">
      <w:pPr>
        <w:jc w:val="right"/>
        <w:rPr>
          <w:rFonts w:ascii="Times New Roman" w:hAnsi="Times New Roman"/>
          <w:i/>
          <w:iCs/>
          <w:rtl/>
          <w:lang w:bidi="ar-EG"/>
        </w:rPr>
      </w:pPr>
      <w:r w:rsidRPr="00AE701D">
        <w:rPr>
          <w:rFonts w:ascii="Times New Roman" w:hAnsi="Times New Roman"/>
          <w:i/>
          <w:iCs/>
          <w:rtl/>
          <w:lang w:bidi="ar-EG"/>
        </w:rPr>
        <w:t>الصفحة</w:t>
      </w:r>
    </w:p>
    <w:p w:rsidR="009645E7" w:rsidRDefault="009645E7">
      <w:pPr>
        <w:pStyle w:val="TOC1"/>
        <w:rPr>
          <w:rFonts w:asciiTheme="minorHAnsi" w:eastAsiaTheme="minorEastAsia" w:hAnsiTheme="minorHAnsi" w:cstheme="minorBidi"/>
          <w:noProof/>
          <w:szCs w:val="22"/>
          <w:rtl/>
          <w:lang w:val="en-US" w:eastAsia="zh-CN"/>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h \z \t "Chap_title;1;Chap_no;1</w:instrText>
      </w:r>
      <w:r>
        <w:rPr>
          <w:rtl/>
          <w:lang w:bidi="ar-EG"/>
        </w:rPr>
        <w:instrText xml:space="preserve">" </w:instrText>
      </w:r>
      <w:r>
        <w:rPr>
          <w:rtl/>
          <w:lang w:bidi="ar-EG"/>
        </w:rPr>
        <w:fldChar w:fldCharType="separate"/>
      </w:r>
      <w:hyperlink w:anchor="_Toc413396412" w:history="1">
        <w:r w:rsidRPr="004671D8">
          <w:rPr>
            <w:rStyle w:val="Hyperlink"/>
            <w:rFonts w:hint="cs"/>
            <w:noProof/>
            <w:rtl/>
            <w:lang w:bidi="ar-EG"/>
          </w:rPr>
          <w:t>مقدمة</w:t>
        </w:r>
        <w:r>
          <w:rPr>
            <w:noProof/>
            <w:webHidden/>
            <w:rtl/>
          </w:rPr>
          <w:tab/>
        </w:r>
        <w:r>
          <w:rPr>
            <w:noProof/>
            <w:webHidden/>
          </w:rPr>
          <w:tab/>
        </w:r>
        <w:r>
          <w:rPr>
            <w:noProof/>
            <w:webHidden/>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Toc413396412 \h</w:instrText>
        </w:r>
        <w:r>
          <w:rPr>
            <w:noProof/>
            <w:webHidden/>
            <w:rtl/>
          </w:rPr>
          <w:instrText xml:space="preserve"> </w:instrText>
        </w:r>
        <w:r>
          <w:rPr>
            <w:noProof/>
            <w:webHidden/>
            <w:rtl/>
          </w:rPr>
        </w:r>
        <w:r>
          <w:rPr>
            <w:noProof/>
            <w:webHidden/>
            <w:rtl/>
          </w:rPr>
          <w:fldChar w:fldCharType="separate"/>
        </w:r>
        <w:r w:rsidR="00E474E3">
          <w:rPr>
            <w:noProof/>
            <w:webHidden/>
          </w:rPr>
          <w:t>iii</w:t>
        </w:r>
        <w:r>
          <w:rPr>
            <w:noProof/>
            <w:webHidden/>
            <w:rtl/>
          </w:rPr>
          <w:fldChar w:fldCharType="end"/>
        </w:r>
      </w:hyperlink>
    </w:p>
    <w:p w:rsidR="009645E7" w:rsidRDefault="00E474E3">
      <w:pPr>
        <w:pStyle w:val="TOC1"/>
        <w:rPr>
          <w:rFonts w:asciiTheme="minorHAnsi" w:eastAsiaTheme="minorEastAsia" w:hAnsiTheme="minorHAnsi" w:cstheme="minorBidi"/>
          <w:noProof/>
          <w:szCs w:val="22"/>
          <w:rtl/>
          <w:lang w:val="en-US" w:eastAsia="zh-CN"/>
        </w:rPr>
      </w:pPr>
      <w:hyperlink w:anchor="_Toc413396413" w:history="1">
        <w:r w:rsidR="009645E7" w:rsidRPr="004671D8">
          <w:rPr>
            <w:rStyle w:val="Hyperlink"/>
            <w:rFonts w:hint="cs"/>
            <w:noProof/>
            <w:rtl/>
            <w:lang w:bidi="ar-EG"/>
          </w:rPr>
          <w:t>تمهيد</w:t>
        </w:r>
        <w:r w:rsidR="009645E7">
          <w:rPr>
            <w:noProof/>
            <w:webHidden/>
            <w:rtl/>
          </w:rPr>
          <w:tab/>
        </w:r>
        <w:r w:rsidR="009645E7">
          <w:rPr>
            <w:noProof/>
            <w:webHidden/>
          </w:rPr>
          <w:tab/>
        </w:r>
        <w:r w:rsidR="009645E7">
          <w:rPr>
            <w:noProof/>
            <w:webHidden/>
          </w:rPr>
          <w:tab/>
        </w:r>
        <w:r w:rsidR="009645E7">
          <w:rPr>
            <w:noProof/>
            <w:webHidden/>
            <w:rtl/>
          </w:rPr>
          <w:fldChar w:fldCharType="begin"/>
        </w:r>
        <w:r w:rsidR="009645E7">
          <w:rPr>
            <w:noProof/>
            <w:webHidden/>
            <w:rtl/>
          </w:rPr>
          <w:instrText xml:space="preserve"> </w:instrText>
        </w:r>
        <w:r w:rsidR="009645E7">
          <w:rPr>
            <w:noProof/>
            <w:webHidden/>
          </w:rPr>
          <w:instrText>PAGEREF</w:instrText>
        </w:r>
        <w:r w:rsidR="009645E7">
          <w:rPr>
            <w:noProof/>
            <w:webHidden/>
            <w:rtl/>
          </w:rPr>
          <w:instrText xml:space="preserve"> _</w:instrText>
        </w:r>
        <w:r w:rsidR="009645E7">
          <w:rPr>
            <w:noProof/>
            <w:webHidden/>
          </w:rPr>
          <w:instrText>Toc413396413 \h</w:instrText>
        </w:r>
        <w:r w:rsidR="009645E7">
          <w:rPr>
            <w:noProof/>
            <w:webHidden/>
            <w:rtl/>
          </w:rPr>
          <w:instrText xml:space="preserve"> </w:instrText>
        </w:r>
        <w:r w:rsidR="009645E7">
          <w:rPr>
            <w:noProof/>
            <w:webHidden/>
            <w:rtl/>
          </w:rPr>
        </w:r>
        <w:r w:rsidR="009645E7">
          <w:rPr>
            <w:noProof/>
            <w:webHidden/>
            <w:rtl/>
          </w:rPr>
          <w:fldChar w:fldCharType="separate"/>
        </w:r>
        <w:r>
          <w:rPr>
            <w:noProof/>
            <w:webHidden/>
          </w:rPr>
          <w:t>vii</w:t>
        </w:r>
        <w:r w:rsidR="009645E7">
          <w:rPr>
            <w:noProof/>
            <w:webHidden/>
            <w:rtl/>
          </w:rPr>
          <w:fldChar w:fldCharType="end"/>
        </w:r>
      </w:hyperlink>
    </w:p>
    <w:p w:rsidR="009645E7" w:rsidRDefault="00E474E3">
      <w:pPr>
        <w:pStyle w:val="TOC1"/>
        <w:rPr>
          <w:rFonts w:asciiTheme="minorHAnsi" w:eastAsiaTheme="minorEastAsia" w:hAnsiTheme="minorHAnsi" w:cstheme="minorBidi"/>
          <w:noProof/>
          <w:szCs w:val="22"/>
          <w:rtl/>
          <w:lang w:val="en-US" w:eastAsia="zh-CN"/>
        </w:rPr>
      </w:pPr>
      <w:hyperlink w:anchor="_Toc413396414" w:history="1">
        <w:r w:rsidR="009645E7" w:rsidRPr="004671D8">
          <w:rPr>
            <w:rStyle w:val="Hyperlink"/>
            <w:rFonts w:hint="cs"/>
            <w:noProof/>
            <w:rtl/>
            <w:lang w:bidi="ar-EG"/>
          </w:rPr>
          <w:t>شكر</w:t>
        </w:r>
        <w:r w:rsidR="009645E7" w:rsidRPr="004671D8">
          <w:rPr>
            <w:rStyle w:val="Hyperlink"/>
            <w:noProof/>
            <w:rtl/>
            <w:lang w:bidi="ar-EG"/>
          </w:rPr>
          <w:t xml:space="preserve"> </w:t>
        </w:r>
        <w:r w:rsidR="009645E7" w:rsidRPr="004671D8">
          <w:rPr>
            <w:rStyle w:val="Hyperlink"/>
            <w:rFonts w:hint="cs"/>
            <w:noProof/>
            <w:rtl/>
            <w:lang w:bidi="ar-EG"/>
          </w:rPr>
          <w:t>وتقدير</w:t>
        </w:r>
        <w:r w:rsidR="009645E7">
          <w:rPr>
            <w:rStyle w:val="Hyperlink"/>
            <w:noProof/>
            <w:lang w:bidi="ar-EG"/>
          </w:rPr>
          <w:tab/>
        </w:r>
        <w:r w:rsidR="009645E7">
          <w:rPr>
            <w:noProof/>
            <w:webHidden/>
            <w:rtl/>
          </w:rPr>
          <w:tab/>
        </w:r>
        <w:r w:rsidR="009645E7">
          <w:rPr>
            <w:noProof/>
            <w:webHidden/>
            <w:rtl/>
          </w:rPr>
          <w:fldChar w:fldCharType="begin"/>
        </w:r>
        <w:r w:rsidR="009645E7">
          <w:rPr>
            <w:noProof/>
            <w:webHidden/>
            <w:rtl/>
          </w:rPr>
          <w:instrText xml:space="preserve"> </w:instrText>
        </w:r>
        <w:r w:rsidR="009645E7">
          <w:rPr>
            <w:noProof/>
            <w:webHidden/>
          </w:rPr>
          <w:instrText>PAGEREF</w:instrText>
        </w:r>
        <w:r w:rsidR="009645E7">
          <w:rPr>
            <w:noProof/>
            <w:webHidden/>
            <w:rtl/>
          </w:rPr>
          <w:instrText xml:space="preserve"> _</w:instrText>
        </w:r>
        <w:r w:rsidR="009645E7">
          <w:rPr>
            <w:noProof/>
            <w:webHidden/>
          </w:rPr>
          <w:instrText>Toc413396414 \h</w:instrText>
        </w:r>
        <w:r w:rsidR="009645E7">
          <w:rPr>
            <w:noProof/>
            <w:webHidden/>
            <w:rtl/>
          </w:rPr>
          <w:instrText xml:space="preserve"> </w:instrText>
        </w:r>
        <w:r w:rsidR="009645E7">
          <w:rPr>
            <w:noProof/>
            <w:webHidden/>
            <w:rtl/>
          </w:rPr>
        </w:r>
        <w:r w:rsidR="009645E7">
          <w:rPr>
            <w:noProof/>
            <w:webHidden/>
            <w:rtl/>
          </w:rPr>
          <w:fldChar w:fldCharType="separate"/>
        </w:r>
        <w:r>
          <w:rPr>
            <w:noProof/>
            <w:webHidden/>
          </w:rPr>
          <w:t>ix</w:t>
        </w:r>
        <w:r w:rsidR="009645E7">
          <w:rPr>
            <w:noProof/>
            <w:webHidden/>
            <w:rtl/>
          </w:rPr>
          <w:fldChar w:fldCharType="end"/>
        </w:r>
      </w:hyperlink>
    </w:p>
    <w:p w:rsidR="009645E7" w:rsidRDefault="00E474E3">
      <w:pPr>
        <w:pStyle w:val="TOC1"/>
        <w:rPr>
          <w:rFonts w:asciiTheme="minorHAnsi" w:eastAsiaTheme="minorEastAsia" w:hAnsiTheme="minorHAnsi" w:cstheme="minorBidi"/>
          <w:noProof/>
          <w:szCs w:val="22"/>
          <w:rtl/>
          <w:lang w:val="en-US" w:eastAsia="zh-CN"/>
        </w:rPr>
      </w:pPr>
      <w:hyperlink w:anchor="_Toc413396415" w:history="1">
        <w:r w:rsidR="009645E7" w:rsidRPr="004671D8">
          <w:rPr>
            <w:rStyle w:val="Hyperlink"/>
            <w:rFonts w:hint="cs"/>
            <w:noProof/>
            <w:rtl/>
            <w:lang w:bidi="ar-EG"/>
          </w:rPr>
          <w:t>مقدمة</w:t>
        </w:r>
        <w:r w:rsidR="009645E7">
          <w:rPr>
            <w:noProof/>
            <w:webHidden/>
            <w:rtl/>
          </w:rPr>
          <w:tab/>
        </w:r>
        <w:r w:rsidR="009645E7">
          <w:rPr>
            <w:noProof/>
            <w:webHidden/>
          </w:rPr>
          <w:tab/>
        </w:r>
        <w:r w:rsidR="009645E7">
          <w:rPr>
            <w:noProof/>
            <w:webHidden/>
          </w:rPr>
          <w:tab/>
        </w:r>
        <w:r w:rsidR="009645E7">
          <w:rPr>
            <w:noProof/>
            <w:webHidden/>
            <w:rtl/>
          </w:rPr>
          <w:fldChar w:fldCharType="begin"/>
        </w:r>
        <w:r w:rsidR="009645E7">
          <w:rPr>
            <w:noProof/>
            <w:webHidden/>
            <w:rtl/>
          </w:rPr>
          <w:instrText xml:space="preserve"> </w:instrText>
        </w:r>
        <w:r w:rsidR="009645E7">
          <w:rPr>
            <w:noProof/>
            <w:webHidden/>
          </w:rPr>
          <w:instrText>PAGEREF</w:instrText>
        </w:r>
        <w:r w:rsidR="009645E7">
          <w:rPr>
            <w:noProof/>
            <w:webHidden/>
            <w:rtl/>
          </w:rPr>
          <w:instrText xml:space="preserve"> _</w:instrText>
        </w:r>
        <w:r w:rsidR="009645E7">
          <w:rPr>
            <w:noProof/>
            <w:webHidden/>
          </w:rPr>
          <w:instrText>Toc413396415 \h</w:instrText>
        </w:r>
        <w:r w:rsidR="009645E7">
          <w:rPr>
            <w:noProof/>
            <w:webHidden/>
            <w:rtl/>
          </w:rPr>
          <w:instrText xml:space="preserve"> </w:instrText>
        </w:r>
        <w:r w:rsidR="009645E7">
          <w:rPr>
            <w:noProof/>
            <w:webHidden/>
            <w:rtl/>
          </w:rPr>
        </w:r>
        <w:r w:rsidR="009645E7">
          <w:rPr>
            <w:noProof/>
            <w:webHidden/>
            <w:rtl/>
          </w:rPr>
          <w:fldChar w:fldCharType="separate"/>
        </w:r>
        <w:r>
          <w:rPr>
            <w:noProof/>
            <w:webHidden/>
          </w:rPr>
          <w:t>xi</w:t>
        </w:r>
        <w:r w:rsidR="009645E7">
          <w:rPr>
            <w:noProof/>
            <w:webHidden/>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16" w:history="1">
        <w:r w:rsidR="009645E7" w:rsidRPr="004671D8">
          <w:rPr>
            <w:rStyle w:val="Hyperlink"/>
            <w:rFonts w:hint="cs"/>
            <w:noProof/>
            <w:rtl/>
            <w:lang w:bidi="ar-EG"/>
          </w:rPr>
          <w:t>الفصل</w:t>
        </w:r>
        <w:r w:rsidR="009645E7" w:rsidRPr="004671D8">
          <w:rPr>
            <w:rStyle w:val="Hyperlink"/>
            <w:noProof/>
            <w:rtl/>
            <w:lang w:bidi="ar-EG"/>
          </w:rPr>
          <w:t xml:space="preserve"> </w:t>
        </w:r>
        <w:r w:rsidR="009645E7" w:rsidRPr="004671D8">
          <w:rPr>
            <w:rStyle w:val="Hyperlink"/>
            <w:noProof/>
            <w:lang w:val="en-US" w:bidi="ar-EG"/>
          </w:rPr>
          <w:t>1</w:t>
        </w:r>
        <w:r w:rsidR="0069788C">
          <w:rPr>
            <w:rStyle w:val="Hyperlink"/>
            <w:rFonts w:hint="cs"/>
            <w:noProof/>
            <w:rtl/>
            <w:lang w:val="en-US" w:bidi="ar-EG"/>
          </w:rPr>
          <w:t xml:space="preserve"> - </w:t>
        </w:r>
      </w:hyperlink>
      <w:hyperlink w:anchor="_Toc413396417" w:history="1">
        <w:r w:rsidR="009645E7" w:rsidRPr="004671D8">
          <w:rPr>
            <w:rStyle w:val="Hyperlink"/>
            <w:rFonts w:hint="cs"/>
            <w:noProof/>
            <w:rtl/>
          </w:rPr>
          <w:t>نقل</w:t>
        </w:r>
        <w:r w:rsidR="009645E7" w:rsidRPr="004671D8">
          <w:rPr>
            <w:rStyle w:val="Hyperlink"/>
            <w:noProof/>
            <w:rtl/>
          </w:rPr>
          <w:t xml:space="preserve"> </w:t>
        </w:r>
        <w:r w:rsidR="009645E7" w:rsidRPr="004671D8">
          <w:rPr>
            <w:rStyle w:val="Hyperlink"/>
            <w:rFonts w:hint="cs"/>
            <w:noProof/>
            <w:rtl/>
          </w:rPr>
          <w:t>إشارات</w:t>
        </w:r>
        <w:r w:rsidR="009645E7" w:rsidRPr="004671D8">
          <w:rPr>
            <w:rStyle w:val="Hyperlink"/>
            <w:noProof/>
            <w:rtl/>
          </w:rPr>
          <w:t xml:space="preserve"> </w:t>
        </w:r>
        <w:r w:rsidR="009645E7" w:rsidRPr="004671D8">
          <w:rPr>
            <w:rStyle w:val="Hyperlink"/>
            <w:rFonts w:hint="cs"/>
            <w:noProof/>
            <w:rtl/>
          </w:rPr>
          <w:t>التوقيت</w:t>
        </w:r>
        <w:r w:rsidR="009645E7" w:rsidRPr="004671D8">
          <w:rPr>
            <w:rStyle w:val="Hyperlink"/>
            <w:noProof/>
            <w:rtl/>
          </w:rPr>
          <w:t xml:space="preserve"> </w:t>
        </w:r>
        <w:r w:rsidR="009645E7" w:rsidRPr="004671D8">
          <w:rPr>
            <w:rStyle w:val="Hyperlink"/>
            <w:rFonts w:hint="cs"/>
            <w:noProof/>
            <w:rtl/>
          </w:rPr>
          <w:t>والترددات</w:t>
        </w:r>
        <w:r w:rsidR="009645E7" w:rsidRPr="004671D8">
          <w:rPr>
            <w:rStyle w:val="Hyperlink"/>
            <w:noProof/>
            <w:rtl/>
          </w:rPr>
          <w:t xml:space="preserve"> </w:t>
        </w:r>
        <w:r w:rsidR="009645E7" w:rsidRPr="004671D8">
          <w:rPr>
            <w:rStyle w:val="Hyperlink"/>
            <w:rFonts w:hint="cs"/>
            <w:noProof/>
            <w:rtl/>
          </w:rPr>
          <w:t>وبثها</w:t>
        </w:r>
        <w:r w:rsidR="009645E7" w:rsidRPr="004671D8">
          <w:rPr>
            <w:rStyle w:val="Hyperlink"/>
            <w:noProof/>
            <w:rtl/>
          </w:rPr>
          <w:t xml:space="preserve"> </w:t>
        </w:r>
        <w:r w:rsidR="009645E7" w:rsidRPr="004671D8">
          <w:rPr>
            <w:rStyle w:val="Hyperlink"/>
            <w:rFonts w:hint="cs"/>
            <w:noProof/>
            <w:rtl/>
          </w:rPr>
          <w:t>بالساتل</w:t>
        </w:r>
        <w:r w:rsidR="0069788C">
          <w:rPr>
            <w:rStyle w:val="Hyperlink"/>
            <w:noProof/>
            <w:rtl/>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Toc413396417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1</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18" w:history="1">
        <w:r w:rsidR="009645E7" w:rsidRPr="004671D8">
          <w:rPr>
            <w:rStyle w:val="Hyperlink"/>
            <w:rFonts w:hint="cs"/>
            <w:noProof/>
            <w:rtl/>
            <w:lang w:bidi="ar-EG"/>
          </w:rPr>
          <w:t>الفصل</w:t>
        </w:r>
        <w:r w:rsidR="009645E7" w:rsidRPr="004671D8">
          <w:rPr>
            <w:rStyle w:val="Hyperlink"/>
            <w:noProof/>
            <w:rtl/>
            <w:lang w:bidi="ar-EG"/>
          </w:rPr>
          <w:t xml:space="preserve"> </w:t>
        </w:r>
        <w:r w:rsidR="009645E7" w:rsidRPr="004671D8">
          <w:rPr>
            <w:rStyle w:val="Hyperlink"/>
            <w:noProof/>
            <w:lang w:bidi="ar-EG"/>
          </w:rPr>
          <w:t>2</w:t>
        </w:r>
        <w:r w:rsidR="0069788C">
          <w:rPr>
            <w:rStyle w:val="Hyperlink"/>
            <w:rFonts w:hint="cs"/>
            <w:noProof/>
            <w:rtl/>
            <w:lang w:bidi="ar-EG"/>
          </w:rPr>
          <w:t xml:space="preserve"> - </w:t>
        </w:r>
      </w:hyperlink>
      <w:hyperlink w:anchor="_Toc413396419" w:history="1">
        <w:r w:rsidR="009645E7" w:rsidRPr="004671D8">
          <w:rPr>
            <w:rStyle w:val="Hyperlink"/>
            <w:rFonts w:hint="cs"/>
            <w:noProof/>
            <w:rtl/>
          </w:rPr>
          <w:t>النظام</w:t>
        </w:r>
        <w:r w:rsidR="009645E7" w:rsidRPr="004671D8">
          <w:rPr>
            <w:rStyle w:val="Hyperlink"/>
            <w:noProof/>
            <w:rtl/>
          </w:rPr>
          <w:t xml:space="preserve"> </w:t>
        </w:r>
        <w:r w:rsidR="009645E7" w:rsidRPr="004671D8">
          <w:rPr>
            <w:rStyle w:val="Hyperlink"/>
            <w:rFonts w:hint="cs"/>
            <w:noProof/>
            <w:rtl/>
          </w:rPr>
          <w:t>العالمي</w:t>
        </w:r>
        <w:r w:rsidR="009645E7" w:rsidRPr="004671D8">
          <w:rPr>
            <w:rStyle w:val="Hyperlink"/>
            <w:noProof/>
            <w:rtl/>
          </w:rPr>
          <w:t xml:space="preserve"> </w:t>
        </w:r>
        <w:r w:rsidR="009645E7" w:rsidRPr="004671D8">
          <w:rPr>
            <w:rStyle w:val="Hyperlink"/>
            <w:rFonts w:hint="cs"/>
            <w:noProof/>
            <w:rtl/>
          </w:rPr>
          <w:t>لتحديد</w:t>
        </w:r>
        <w:r w:rsidR="009645E7" w:rsidRPr="004671D8">
          <w:rPr>
            <w:rStyle w:val="Hyperlink"/>
            <w:noProof/>
            <w:rtl/>
          </w:rPr>
          <w:t xml:space="preserve"> </w:t>
        </w:r>
        <w:r w:rsidR="009645E7" w:rsidRPr="004671D8">
          <w:rPr>
            <w:rStyle w:val="Hyperlink"/>
            <w:rFonts w:hint="cs"/>
            <w:noProof/>
            <w:rtl/>
          </w:rPr>
          <w:t>الموقع</w:t>
        </w:r>
        <w:r w:rsidR="0069788C">
          <w:rPr>
            <w:rStyle w:val="Hyperlink"/>
            <w:noProof/>
            <w:rtl/>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Toc413396419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7</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20" w:history="1">
        <w:r w:rsidR="009645E7" w:rsidRPr="004671D8">
          <w:rPr>
            <w:rStyle w:val="Hyperlink"/>
            <w:rFonts w:hint="cs"/>
            <w:noProof/>
            <w:rtl/>
            <w:lang w:val="en-US" w:bidi="ar-EG"/>
          </w:rPr>
          <w:t>الفصل</w:t>
        </w:r>
        <w:r w:rsidR="009645E7" w:rsidRPr="004671D8">
          <w:rPr>
            <w:rStyle w:val="Hyperlink"/>
            <w:noProof/>
            <w:rtl/>
            <w:lang w:val="en-US" w:bidi="ar-EG"/>
          </w:rPr>
          <w:t xml:space="preserve"> </w:t>
        </w:r>
        <w:r w:rsidR="009645E7" w:rsidRPr="004671D8">
          <w:rPr>
            <w:rStyle w:val="Hyperlink"/>
            <w:noProof/>
            <w:lang w:val="en-US" w:bidi="ar-EG"/>
          </w:rPr>
          <w:t>3</w:t>
        </w:r>
        <w:r w:rsidR="0069788C">
          <w:rPr>
            <w:rStyle w:val="Hyperlink"/>
            <w:rFonts w:hint="cs"/>
            <w:noProof/>
            <w:rtl/>
            <w:lang w:val="en-US" w:bidi="ar-EG"/>
          </w:rPr>
          <w:t xml:space="preserve"> - </w:t>
        </w:r>
      </w:hyperlink>
      <w:hyperlink w:anchor="_Toc413396421" w:history="1">
        <w:r w:rsidR="009645E7" w:rsidRPr="004671D8">
          <w:rPr>
            <w:rStyle w:val="Hyperlink"/>
            <w:rFonts w:hint="cs"/>
            <w:noProof/>
            <w:rtl/>
          </w:rPr>
          <w:t>النظام</w:t>
        </w:r>
        <w:r w:rsidR="009645E7" w:rsidRPr="004671D8">
          <w:rPr>
            <w:rStyle w:val="Hyperlink"/>
            <w:noProof/>
            <w:rtl/>
          </w:rPr>
          <w:t xml:space="preserve"> </w:t>
        </w:r>
        <w:r w:rsidR="009645E7" w:rsidRPr="004671D8">
          <w:rPr>
            <w:rStyle w:val="Hyperlink"/>
            <w:rFonts w:hint="cs"/>
            <w:noProof/>
            <w:rtl/>
          </w:rPr>
          <w:t>القائم</w:t>
        </w:r>
        <w:r w:rsidR="009645E7" w:rsidRPr="004671D8">
          <w:rPr>
            <w:rStyle w:val="Hyperlink"/>
            <w:noProof/>
            <w:rtl/>
          </w:rPr>
          <w:t xml:space="preserve"> </w:t>
        </w:r>
        <w:r w:rsidR="009645E7" w:rsidRPr="004671D8">
          <w:rPr>
            <w:rStyle w:val="Hyperlink"/>
            <w:rFonts w:hint="cs"/>
            <w:noProof/>
            <w:rtl/>
          </w:rPr>
          <w:t>على</w:t>
        </w:r>
        <w:r w:rsidR="009645E7" w:rsidRPr="004671D8">
          <w:rPr>
            <w:rStyle w:val="Hyperlink"/>
            <w:noProof/>
            <w:rtl/>
          </w:rPr>
          <w:t xml:space="preserve"> </w:t>
        </w:r>
        <w:r w:rsidR="009645E7" w:rsidRPr="004671D8">
          <w:rPr>
            <w:rStyle w:val="Hyperlink"/>
            <w:rFonts w:hint="cs"/>
            <w:noProof/>
            <w:rtl/>
          </w:rPr>
          <w:t>السواتل</w:t>
        </w:r>
        <w:r w:rsidR="009645E7" w:rsidRPr="004671D8">
          <w:rPr>
            <w:rStyle w:val="Hyperlink"/>
            <w:noProof/>
            <w:rtl/>
          </w:rPr>
          <w:t xml:space="preserve"> </w:t>
        </w:r>
        <w:r w:rsidR="009645E7" w:rsidRPr="004671D8">
          <w:rPr>
            <w:rStyle w:val="Hyperlink"/>
            <w:rFonts w:hint="cs"/>
            <w:noProof/>
            <w:rtl/>
          </w:rPr>
          <w:t>المعزز</w:t>
        </w:r>
        <w:r w:rsidR="009645E7" w:rsidRPr="004671D8">
          <w:rPr>
            <w:rStyle w:val="Hyperlink"/>
            <w:noProof/>
            <w:rtl/>
          </w:rPr>
          <w:t xml:space="preserve"> </w:t>
        </w:r>
        <w:r w:rsidR="009645E7" w:rsidRPr="004671D8">
          <w:rPr>
            <w:rStyle w:val="Hyperlink"/>
            <w:rFonts w:hint="cs"/>
            <w:noProof/>
            <w:rtl/>
          </w:rPr>
          <w:t>للنظام</w:t>
        </w:r>
        <w:r w:rsidR="009645E7" w:rsidRPr="004671D8">
          <w:rPr>
            <w:rStyle w:val="Hyperlink"/>
            <w:noProof/>
            <w:rtl/>
          </w:rPr>
          <w:t xml:space="preserve"> </w:t>
        </w:r>
        <w:r w:rsidR="009645E7" w:rsidRPr="004671D8">
          <w:rPr>
            <w:rStyle w:val="Hyperlink"/>
            <w:rFonts w:hint="cs"/>
            <w:noProof/>
            <w:rtl/>
          </w:rPr>
          <w:t>العالمي</w:t>
        </w:r>
        <w:r w:rsidR="009645E7" w:rsidRPr="004671D8">
          <w:rPr>
            <w:rStyle w:val="Hyperlink"/>
            <w:noProof/>
            <w:rtl/>
          </w:rPr>
          <w:t xml:space="preserve"> </w:t>
        </w:r>
        <w:r w:rsidR="009645E7" w:rsidRPr="004671D8">
          <w:rPr>
            <w:rStyle w:val="Hyperlink"/>
            <w:rFonts w:hint="cs"/>
            <w:noProof/>
            <w:rtl/>
          </w:rPr>
          <w:t>لتحديد</w:t>
        </w:r>
        <w:r w:rsidR="009645E7" w:rsidRPr="004671D8">
          <w:rPr>
            <w:rStyle w:val="Hyperlink"/>
            <w:noProof/>
            <w:rtl/>
          </w:rPr>
          <w:t xml:space="preserve"> </w:t>
        </w:r>
        <w:r w:rsidR="009645E7" w:rsidRPr="004671D8">
          <w:rPr>
            <w:rStyle w:val="Hyperlink"/>
            <w:rFonts w:hint="cs"/>
            <w:noProof/>
            <w:rtl/>
          </w:rPr>
          <w:t>الموقع</w:t>
        </w:r>
        <w:r w:rsidR="009645E7" w:rsidRPr="004671D8">
          <w:rPr>
            <w:rStyle w:val="Hyperlink"/>
            <w:noProof/>
            <w:rtl/>
          </w:rPr>
          <w:t xml:space="preserve"> </w:t>
        </w:r>
        <w:r w:rsidR="009645E7" w:rsidRPr="004671D8">
          <w:rPr>
            <w:rStyle w:val="Hyperlink"/>
            <w:noProof/>
          </w:rPr>
          <w:t>(GPS)</w:t>
        </w:r>
        <w:r w:rsidR="0069788C">
          <w:rPr>
            <w:rStyle w:val="Hyperlink"/>
            <w:noProof/>
            <w:rtl/>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Toc413396421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23</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22" w:history="1">
        <w:r w:rsidR="009645E7" w:rsidRPr="004671D8">
          <w:rPr>
            <w:rStyle w:val="Hyperlink"/>
            <w:rFonts w:hint="cs"/>
            <w:noProof/>
            <w:rtl/>
            <w:lang w:val="en-US" w:bidi="ar"/>
          </w:rPr>
          <w:t>الفصل</w:t>
        </w:r>
        <w:r w:rsidR="009645E7" w:rsidRPr="004671D8">
          <w:rPr>
            <w:rStyle w:val="Hyperlink"/>
            <w:noProof/>
            <w:rtl/>
            <w:lang w:val="en-US" w:bidi="ar"/>
          </w:rPr>
          <w:t xml:space="preserve"> </w:t>
        </w:r>
        <w:r w:rsidR="009645E7" w:rsidRPr="004671D8">
          <w:rPr>
            <w:rStyle w:val="Hyperlink"/>
            <w:noProof/>
            <w:lang w:val="en-US" w:bidi="ar"/>
          </w:rPr>
          <w:t>4</w:t>
        </w:r>
        <w:r w:rsidR="0069788C">
          <w:rPr>
            <w:rStyle w:val="Hyperlink"/>
            <w:rFonts w:hint="cs"/>
            <w:noProof/>
            <w:rtl/>
            <w:lang w:val="en-US" w:bidi="ar"/>
          </w:rPr>
          <w:t xml:space="preserve"> - </w:t>
        </w:r>
      </w:hyperlink>
      <w:hyperlink w:anchor="_Toc413396423" w:history="1">
        <w:r w:rsidR="009645E7" w:rsidRPr="004671D8">
          <w:rPr>
            <w:rStyle w:val="Hyperlink"/>
            <w:rFonts w:hint="cs"/>
            <w:noProof/>
            <w:rtl/>
            <w:lang w:val="en-US" w:bidi="ar"/>
          </w:rPr>
          <w:t>وقت</w:t>
        </w:r>
        <w:r w:rsidR="009645E7" w:rsidRPr="004671D8">
          <w:rPr>
            <w:rStyle w:val="Hyperlink"/>
            <w:noProof/>
            <w:rtl/>
            <w:lang w:val="en-US" w:bidi="ar"/>
          </w:rPr>
          <w:t xml:space="preserve"> </w:t>
        </w:r>
        <w:r w:rsidR="009645E7" w:rsidRPr="004671D8">
          <w:rPr>
            <w:rStyle w:val="Hyperlink"/>
            <w:rFonts w:hint="cs"/>
            <w:noProof/>
            <w:rtl/>
            <w:lang w:val="en-US"/>
          </w:rPr>
          <w:t>النظام</w:t>
        </w:r>
        <w:r w:rsidR="009645E7" w:rsidRPr="004671D8">
          <w:rPr>
            <w:rStyle w:val="Hyperlink"/>
            <w:noProof/>
            <w:rtl/>
            <w:lang w:val="en-US"/>
          </w:rPr>
          <w:t xml:space="preserve"> </w:t>
        </w:r>
        <w:r w:rsidR="009645E7" w:rsidRPr="004671D8">
          <w:rPr>
            <w:rStyle w:val="Hyperlink"/>
            <w:rFonts w:hint="cs"/>
            <w:noProof/>
            <w:rtl/>
            <w:lang w:val="en-US"/>
          </w:rPr>
          <w:t>العالمي</w:t>
        </w:r>
        <w:r w:rsidR="009645E7" w:rsidRPr="004671D8">
          <w:rPr>
            <w:rStyle w:val="Hyperlink"/>
            <w:noProof/>
            <w:rtl/>
            <w:lang w:val="en-US"/>
          </w:rPr>
          <w:t xml:space="preserve"> </w:t>
        </w:r>
        <w:r w:rsidR="009645E7" w:rsidRPr="004671D8">
          <w:rPr>
            <w:rStyle w:val="Hyperlink"/>
            <w:rFonts w:hint="cs"/>
            <w:noProof/>
            <w:rtl/>
            <w:lang w:val="en-US"/>
          </w:rPr>
          <w:t>لتحديد</w:t>
        </w:r>
        <w:r w:rsidR="009645E7" w:rsidRPr="004671D8">
          <w:rPr>
            <w:rStyle w:val="Hyperlink"/>
            <w:noProof/>
            <w:rtl/>
            <w:lang w:val="en-US"/>
          </w:rPr>
          <w:t xml:space="preserve"> </w:t>
        </w:r>
        <w:r w:rsidR="009645E7" w:rsidRPr="004671D8">
          <w:rPr>
            <w:rStyle w:val="Hyperlink"/>
            <w:rFonts w:hint="cs"/>
            <w:noProof/>
            <w:rtl/>
            <w:lang w:val="en-US"/>
          </w:rPr>
          <w:t>الموقع</w:t>
        </w:r>
        <w:r w:rsidR="009645E7" w:rsidRPr="004671D8">
          <w:rPr>
            <w:rStyle w:val="Hyperlink"/>
            <w:noProof/>
            <w:rtl/>
            <w:lang w:val="en-US"/>
          </w:rPr>
          <w:t xml:space="preserve"> </w:t>
        </w:r>
        <w:r w:rsidR="009645E7" w:rsidRPr="004671D8">
          <w:rPr>
            <w:rStyle w:val="Hyperlink"/>
            <w:noProof/>
            <w:lang w:val="en-US"/>
          </w:rPr>
          <w:t>(GPS)</w:t>
        </w:r>
        <w:r w:rsidR="0069788C">
          <w:rPr>
            <w:rStyle w:val="Hyperlink"/>
            <w:noProof/>
            <w:rtl/>
            <w:lang w:val="en-US"/>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Toc413396423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49</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24" w:history="1">
        <w:r w:rsidR="009645E7" w:rsidRPr="004671D8">
          <w:rPr>
            <w:rStyle w:val="Hyperlink"/>
            <w:rFonts w:hint="cs"/>
            <w:noProof/>
            <w:rtl/>
            <w:lang w:val="en-US" w:bidi="ar"/>
          </w:rPr>
          <w:t>الفصل</w:t>
        </w:r>
        <w:r w:rsidR="009645E7" w:rsidRPr="004671D8">
          <w:rPr>
            <w:rStyle w:val="Hyperlink"/>
            <w:noProof/>
            <w:rtl/>
            <w:lang w:val="en-US" w:bidi="ar"/>
          </w:rPr>
          <w:t xml:space="preserve"> </w:t>
        </w:r>
        <w:r w:rsidR="009645E7" w:rsidRPr="004671D8">
          <w:rPr>
            <w:rStyle w:val="Hyperlink"/>
            <w:noProof/>
            <w:lang w:val="en-US" w:bidi="ar"/>
          </w:rPr>
          <w:t>5</w:t>
        </w:r>
        <w:r w:rsidR="0069788C">
          <w:rPr>
            <w:rStyle w:val="Hyperlink"/>
            <w:rFonts w:hint="cs"/>
            <w:noProof/>
            <w:rtl/>
            <w:lang w:val="en-US" w:bidi="ar"/>
          </w:rPr>
          <w:t xml:space="preserve"> - </w:t>
        </w:r>
      </w:hyperlink>
      <w:hyperlink w:anchor="_Toc413396425" w:history="1">
        <w:r w:rsidR="009645E7" w:rsidRPr="004671D8">
          <w:rPr>
            <w:rStyle w:val="Hyperlink"/>
            <w:rFonts w:hint="cs"/>
            <w:noProof/>
            <w:rtl/>
            <w:lang w:val="en-US"/>
          </w:rPr>
          <w:t>نظام</w:t>
        </w:r>
        <w:r w:rsidR="009645E7" w:rsidRPr="004671D8">
          <w:rPr>
            <w:rStyle w:val="Hyperlink"/>
            <w:noProof/>
            <w:rtl/>
            <w:lang w:val="en-US"/>
          </w:rPr>
          <w:t xml:space="preserve"> </w:t>
        </w:r>
        <w:r w:rsidR="009645E7" w:rsidRPr="004671D8">
          <w:rPr>
            <w:rStyle w:val="Hyperlink"/>
            <w:rFonts w:hint="cs"/>
            <w:noProof/>
            <w:rtl/>
            <w:lang w:val="en-US"/>
          </w:rPr>
          <w:t>الملاحة</w:t>
        </w:r>
        <w:r w:rsidR="009645E7" w:rsidRPr="004671D8">
          <w:rPr>
            <w:rStyle w:val="Hyperlink"/>
            <w:noProof/>
            <w:rtl/>
            <w:lang w:val="en-US"/>
          </w:rPr>
          <w:t xml:space="preserve"> </w:t>
        </w:r>
        <w:r w:rsidR="009645E7" w:rsidRPr="004671D8">
          <w:rPr>
            <w:rStyle w:val="Hyperlink"/>
            <w:rFonts w:hint="cs"/>
            <w:noProof/>
            <w:rtl/>
            <w:lang w:val="en-US"/>
          </w:rPr>
          <w:t>الساتلية</w:t>
        </w:r>
        <w:r w:rsidR="009645E7" w:rsidRPr="004671D8">
          <w:rPr>
            <w:rStyle w:val="Hyperlink"/>
            <w:noProof/>
            <w:rtl/>
            <w:lang w:val="en-US"/>
          </w:rPr>
          <w:t xml:space="preserve"> </w:t>
        </w:r>
        <w:r w:rsidR="009645E7" w:rsidRPr="004671D8">
          <w:rPr>
            <w:rStyle w:val="Hyperlink"/>
            <w:rFonts w:hint="cs"/>
            <w:noProof/>
            <w:rtl/>
            <w:lang w:val="en-US"/>
          </w:rPr>
          <w:t>في</w:t>
        </w:r>
        <w:r w:rsidR="009645E7" w:rsidRPr="004671D8">
          <w:rPr>
            <w:rStyle w:val="Hyperlink"/>
            <w:rFonts w:hint="eastAsia"/>
            <w:noProof/>
            <w:rtl/>
            <w:lang w:val="en-US"/>
          </w:rPr>
          <w:t> </w:t>
        </w:r>
        <w:r w:rsidR="009645E7" w:rsidRPr="004671D8">
          <w:rPr>
            <w:rStyle w:val="Hyperlink"/>
            <w:rFonts w:hint="cs"/>
            <w:noProof/>
            <w:rtl/>
            <w:lang w:val="en-US"/>
          </w:rPr>
          <w:t>النظام</w:t>
        </w:r>
        <w:r w:rsidR="009645E7" w:rsidRPr="004671D8">
          <w:rPr>
            <w:rStyle w:val="Hyperlink"/>
            <w:noProof/>
            <w:rtl/>
            <w:lang w:val="en-US"/>
          </w:rPr>
          <w:t xml:space="preserve"> </w:t>
        </w:r>
        <w:r w:rsidR="009645E7" w:rsidRPr="004671D8">
          <w:rPr>
            <w:rStyle w:val="Hyperlink"/>
            <w:rFonts w:hint="cs"/>
            <w:noProof/>
            <w:rtl/>
            <w:lang w:val="en-US"/>
          </w:rPr>
          <w:t>العالمي</w:t>
        </w:r>
        <w:r w:rsidR="009645E7" w:rsidRPr="004671D8">
          <w:rPr>
            <w:rStyle w:val="Hyperlink"/>
            <w:noProof/>
            <w:rtl/>
            <w:lang w:val="en-US"/>
          </w:rPr>
          <w:t xml:space="preserve"> </w:t>
        </w:r>
        <w:r w:rsidR="009645E7" w:rsidRPr="004671D8">
          <w:rPr>
            <w:rStyle w:val="Hyperlink"/>
            <w:rFonts w:hint="cs"/>
            <w:noProof/>
            <w:rtl/>
            <w:lang w:val="en-US"/>
          </w:rPr>
          <w:t>للملاحة</w:t>
        </w:r>
        <w:r w:rsidR="009645E7" w:rsidRPr="004671D8">
          <w:rPr>
            <w:rStyle w:val="Hyperlink"/>
            <w:noProof/>
            <w:rtl/>
            <w:lang w:val="en-US"/>
          </w:rPr>
          <w:t xml:space="preserve"> </w:t>
        </w:r>
        <w:r w:rsidR="009645E7" w:rsidRPr="004671D8">
          <w:rPr>
            <w:rStyle w:val="Hyperlink"/>
            <w:rFonts w:hint="cs"/>
            <w:noProof/>
            <w:rtl/>
            <w:lang w:val="en-US"/>
          </w:rPr>
          <w:t>الساتلية</w:t>
        </w:r>
        <w:r w:rsidR="009645E7" w:rsidRPr="004671D8">
          <w:rPr>
            <w:rStyle w:val="Hyperlink"/>
            <w:noProof/>
            <w:rtl/>
            <w:lang w:val="en-US"/>
          </w:rPr>
          <w:t xml:space="preserve"> </w:t>
        </w:r>
        <w:r w:rsidR="009645E7" w:rsidRPr="004671D8">
          <w:rPr>
            <w:rStyle w:val="Hyperlink"/>
            <w:noProof/>
            <w:lang w:val="en-US"/>
          </w:rPr>
          <w:t>(GLONASS)</w:t>
        </w:r>
        <w:r w:rsidR="0069788C">
          <w:rPr>
            <w:rStyle w:val="Hyperlink"/>
            <w:noProof/>
            <w:rtl/>
            <w:lang w:val="en-US"/>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Toc413396425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55</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26" w:history="1">
        <w:r w:rsidR="009645E7" w:rsidRPr="004671D8">
          <w:rPr>
            <w:rStyle w:val="Hyperlink"/>
            <w:rFonts w:hint="cs"/>
            <w:noProof/>
            <w:rtl/>
            <w:lang w:val="en-US" w:bidi="ar"/>
          </w:rPr>
          <w:t>الفصل</w:t>
        </w:r>
        <w:r w:rsidR="009645E7" w:rsidRPr="004671D8">
          <w:rPr>
            <w:rStyle w:val="Hyperlink"/>
            <w:noProof/>
            <w:rtl/>
            <w:lang w:val="en-US" w:bidi="ar"/>
          </w:rPr>
          <w:t xml:space="preserve"> </w:t>
        </w:r>
        <w:r w:rsidR="009645E7" w:rsidRPr="004671D8">
          <w:rPr>
            <w:rStyle w:val="Hyperlink"/>
            <w:noProof/>
            <w:lang w:val="en-US" w:bidi="ar"/>
          </w:rPr>
          <w:t>6</w:t>
        </w:r>
        <w:r w:rsidR="0069788C">
          <w:rPr>
            <w:rStyle w:val="Hyperlink"/>
            <w:rFonts w:hint="cs"/>
            <w:noProof/>
            <w:rtl/>
            <w:lang w:val="en-US" w:bidi="ar"/>
          </w:rPr>
          <w:t xml:space="preserve"> - </w:t>
        </w:r>
      </w:hyperlink>
      <w:hyperlink w:anchor="_Toc413396427" w:history="1">
        <w:r w:rsidR="009645E7" w:rsidRPr="004671D8">
          <w:rPr>
            <w:rStyle w:val="Hyperlink"/>
            <w:rFonts w:hint="cs"/>
            <w:noProof/>
            <w:rtl/>
            <w:lang w:val="en-US"/>
          </w:rPr>
          <w:t>نُظم</w:t>
        </w:r>
        <w:r w:rsidR="009645E7" w:rsidRPr="004671D8">
          <w:rPr>
            <w:rStyle w:val="Hyperlink"/>
            <w:noProof/>
            <w:rtl/>
            <w:lang w:val="en-US"/>
          </w:rPr>
          <w:t xml:space="preserve"> </w:t>
        </w:r>
        <w:r w:rsidR="009645E7" w:rsidRPr="004671D8">
          <w:rPr>
            <w:rStyle w:val="Hyperlink"/>
            <w:rFonts w:hint="cs"/>
            <w:noProof/>
            <w:rtl/>
            <w:lang w:val="en-US"/>
          </w:rPr>
          <w:t>سواتل</w:t>
        </w:r>
        <w:r w:rsidR="009645E7" w:rsidRPr="004671D8">
          <w:rPr>
            <w:rStyle w:val="Hyperlink"/>
            <w:noProof/>
            <w:rtl/>
            <w:lang w:val="en-US"/>
          </w:rPr>
          <w:t xml:space="preserve"> </w:t>
        </w:r>
        <w:r w:rsidR="009645E7" w:rsidRPr="004671D8">
          <w:rPr>
            <w:rStyle w:val="Hyperlink"/>
            <w:rFonts w:hint="cs"/>
            <w:noProof/>
            <w:rtl/>
            <w:lang w:val="en-US"/>
          </w:rPr>
          <w:t>الاتصالات</w:t>
        </w:r>
        <w:r w:rsidR="0069788C">
          <w:rPr>
            <w:rStyle w:val="Hyperlink"/>
            <w:noProof/>
            <w:rtl/>
            <w:lang w:val="en-US"/>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Toc413396427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71</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28" w:history="1">
        <w:r w:rsidR="009645E7" w:rsidRPr="004671D8">
          <w:rPr>
            <w:rStyle w:val="Hyperlink"/>
            <w:rFonts w:hint="cs"/>
            <w:noProof/>
            <w:rtl/>
            <w:lang w:val="en-US" w:bidi="ar"/>
          </w:rPr>
          <w:t>الفصل</w:t>
        </w:r>
        <w:r w:rsidR="009645E7" w:rsidRPr="004671D8">
          <w:rPr>
            <w:rStyle w:val="Hyperlink"/>
            <w:noProof/>
            <w:rtl/>
            <w:lang w:val="en-US" w:bidi="ar"/>
          </w:rPr>
          <w:t xml:space="preserve"> </w:t>
        </w:r>
        <w:r w:rsidR="009645E7" w:rsidRPr="004671D8">
          <w:rPr>
            <w:rStyle w:val="Hyperlink"/>
            <w:noProof/>
            <w:lang w:val="en-US" w:bidi="ar"/>
          </w:rPr>
          <w:t>7</w:t>
        </w:r>
        <w:r w:rsidR="0069788C">
          <w:rPr>
            <w:rStyle w:val="Hyperlink"/>
            <w:rFonts w:hint="cs"/>
            <w:noProof/>
            <w:rtl/>
            <w:lang w:val="en-US" w:bidi="ar"/>
          </w:rPr>
          <w:t xml:space="preserve"> - </w:t>
        </w:r>
      </w:hyperlink>
      <w:hyperlink w:anchor="_Toc413396429" w:history="1">
        <w:r w:rsidR="009645E7" w:rsidRPr="004671D8">
          <w:rPr>
            <w:rStyle w:val="Hyperlink"/>
            <w:rFonts w:hint="cs"/>
            <w:noProof/>
            <w:rtl/>
            <w:lang w:val="en-US"/>
          </w:rPr>
          <w:t>سلالم</w:t>
        </w:r>
        <w:r w:rsidR="009645E7" w:rsidRPr="004671D8">
          <w:rPr>
            <w:rStyle w:val="Hyperlink"/>
            <w:noProof/>
            <w:rtl/>
            <w:lang w:val="en-US"/>
          </w:rPr>
          <w:t xml:space="preserve"> </w:t>
        </w:r>
        <w:r w:rsidR="009645E7" w:rsidRPr="004671D8">
          <w:rPr>
            <w:rStyle w:val="Hyperlink"/>
            <w:rFonts w:hint="cs"/>
            <w:noProof/>
            <w:rtl/>
            <w:lang w:val="en-US"/>
          </w:rPr>
          <w:t>التوقيت</w:t>
        </w:r>
        <w:r w:rsidR="0069788C">
          <w:rPr>
            <w:rStyle w:val="Hyperlink"/>
            <w:noProof/>
            <w:rtl/>
            <w:lang w:val="en-US"/>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Toc413396429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79</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30" w:history="1">
        <w:r w:rsidR="009645E7" w:rsidRPr="004671D8">
          <w:rPr>
            <w:rStyle w:val="Hyperlink"/>
            <w:rFonts w:hint="cs"/>
            <w:noProof/>
            <w:rtl/>
            <w:lang w:val="en-US" w:bidi="ar"/>
          </w:rPr>
          <w:t>الفصل</w:t>
        </w:r>
        <w:r w:rsidR="009645E7" w:rsidRPr="004671D8">
          <w:rPr>
            <w:rStyle w:val="Hyperlink"/>
            <w:noProof/>
            <w:rtl/>
            <w:lang w:val="en-US" w:bidi="ar"/>
          </w:rPr>
          <w:t xml:space="preserve"> </w:t>
        </w:r>
        <w:r w:rsidR="009645E7" w:rsidRPr="004671D8">
          <w:rPr>
            <w:rStyle w:val="Hyperlink"/>
            <w:noProof/>
            <w:lang w:val="en-US" w:bidi="ar"/>
          </w:rPr>
          <w:t>8</w:t>
        </w:r>
        <w:r w:rsidR="0069788C">
          <w:rPr>
            <w:rStyle w:val="Hyperlink"/>
            <w:rFonts w:hint="cs"/>
            <w:noProof/>
            <w:rtl/>
            <w:lang w:val="en-US" w:bidi="ar"/>
          </w:rPr>
          <w:t xml:space="preserve"> - </w:t>
        </w:r>
      </w:hyperlink>
      <w:hyperlink w:anchor="_Toc413396431" w:history="1">
        <w:r w:rsidR="009645E7" w:rsidRPr="004671D8">
          <w:rPr>
            <w:rStyle w:val="Hyperlink"/>
            <w:rFonts w:hint="cs"/>
            <w:noProof/>
            <w:rtl/>
            <w:lang w:val="en-US"/>
          </w:rPr>
          <w:t>مراكز</w:t>
        </w:r>
        <w:r w:rsidR="009645E7" w:rsidRPr="004671D8">
          <w:rPr>
            <w:rStyle w:val="Hyperlink"/>
            <w:noProof/>
            <w:rtl/>
            <w:lang w:val="en-US"/>
          </w:rPr>
          <w:t xml:space="preserve"> </w:t>
        </w:r>
        <w:r w:rsidR="009645E7" w:rsidRPr="004671D8">
          <w:rPr>
            <w:rStyle w:val="Hyperlink"/>
            <w:rFonts w:hint="cs"/>
            <w:noProof/>
            <w:rtl/>
            <w:lang w:val="en-US"/>
          </w:rPr>
          <w:t>التوقيت</w:t>
        </w:r>
        <w:r w:rsidR="009645E7" w:rsidRPr="004671D8">
          <w:rPr>
            <w:rStyle w:val="Hyperlink"/>
            <w:noProof/>
            <w:rtl/>
            <w:lang w:val="en-US"/>
          </w:rPr>
          <w:t xml:space="preserve"> </w:t>
        </w:r>
        <w:r w:rsidR="009645E7" w:rsidRPr="004671D8">
          <w:rPr>
            <w:rStyle w:val="Hyperlink"/>
            <w:rFonts w:hint="cs"/>
            <w:noProof/>
            <w:rtl/>
            <w:lang w:val="en-US"/>
          </w:rPr>
          <w:t>الوطنية</w:t>
        </w:r>
        <w:r w:rsidR="0069788C">
          <w:rPr>
            <w:rStyle w:val="Hyperlink"/>
            <w:noProof/>
            <w:rtl/>
            <w:lang w:val="en-US"/>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Toc413396431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97</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32" w:history="1">
        <w:r w:rsidR="009645E7" w:rsidRPr="004671D8">
          <w:rPr>
            <w:rStyle w:val="Hyperlink"/>
            <w:rFonts w:hint="cs"/>
            <w:noProof/>
            <w:rtl/>
            <w:lang w:val="en-US" w:bidi="ar"/>
          </w:rPr>
          <w:t>الفصل</w:t>
        </w:r>
        <w:r w:rsidR="009645E7" w:rsidRPr="004671D8">
          <w:rPr>
            <w:rStyle w:val="Hyperlink"/>
            <w:noProof/>
            <w:rtl/>
            <w:lang w:val="en-US" w:bidi="ar"/>
          </w:rPr>
          <w:t xml:space="preserve"> </w:t>
        </w:r>
        <w:r w:rsidR="009645E7" w:rsidRPr="004671D8">
          <w:rPr>
            <w:rStyle w:val="Hyperlink"/>
            <w:noProof/>
            <w:lang w:val="en-US" w:bidi="ar"/>
          </w:rPr>
          <w:t>9</w:t>
        </w:r>
        <w:r w:rsidR="0069788C">
          <w:rPr>
            <w:rStyle w:val="Hyperlink"/>
            <w:rFonts w:hint="cs"/>
            <w:noProof/>
            <w:rtl/>
            <w:lang w:val="en-US" w:bidi="ar"/>
          </w:rPr>
          <w:t xml:space="preserve"> - </w:t>
        </w:r>
      </w:hyperlink>
      <w:hyperlink w:anchor="_Toc413396433" w:history="1">
        <w:r w:rsidR="009645E7" w:rsidRPr="004671D8">
          <w:rPr>
            <w:rStyle w:val="Hyperlink"/>
            <w:rFonts w:hint="cs"/>
            <w:noProof/>
            <w:rtl/>
            <w:lang w:val="en-US"/>
          </w:rPr>
          <w:t>المفاعيل</w:t>
        </w:r>
        <w:r w:rsidR="009645E7" w:rsidRPr="004671D8">
          <w:rPr>
            <w:rStyle w:val="Hyperlink"/>
            <w:noProof/>
            <w:rtl/>
            <w:lang w:val="en-US"/>
          </w:rPr>
          <w:t xml:space="preserve"> </w:t>
        </w:r>
        <w:r w:rsidR="009645E7" w:rsidRPr="004671D8">
          <w:rPr>
            <w:rStyle w:val="Hyperlink"/>
            <w:rFonts w:hint="cs"/>
            <w:noProof/>
            <w:rtl/>
            <w:lang w:val="en-US"/>
          </w:rPr>
          <w:t>النسبوية</w:t>
        </w:r>
        <w:r w:rsidR="009645E7" w:rsidRPr="004671D8">
          <w:rPr>
            <w:rStyle w:val="Hyperlink"/>
            <w:noProof/>
            <w:rtl/>
            <w:lang w:val="en-US"/>
          </w:rPr>
          <w:t xml:space="preserve"> </w:t>
        </w:r>
        <w:r w:rsidR="009645E7" w:rsidRPr="004671D8">
          <w:rPr>
            <w:rStyle w:val="Hyperlink"/>
            <w:rFonts w:hint="cs"/>
            <w:noProof/>
            <w:rtl/>
            <w:lang w:val="en-US"/>
          </w:rPr>
          <w:t>في</w:t>
        </w:r>
        <w:r w:rsidR="009645E7" w:rsidRPr="004671D8">
          <w:rPr>
            <w:rStyle w:val="Hyperlink"/>
            <w:rFonts w:hint="eastAsia"/>
            <w:noProof/>
            <w:rtl/>
            <w:lang w:val="en-US"/>
          </w:rPr>
          <w:t> </w:t>
        </w:r>
        <w:r w:rsidR="009645E7" w:rsidRPr="004671D8">
          <w:rPr>
            <w:rStyle w:val="Hyperlink"/>
            <w:rFonts w:hint="cs"/>
            <w:noProof/>
            <w:rtl/>
            <w:lang w:val="en-US"/>
          </w:rPr>
          <w:t>تحويل</w:t>
        </w:r>
        <w:r w:rsidR="009645E7" w:rsidRPr="004671D8">
          <w:rPr>
            <w:rStyle w:val="Hyperlink"/>
            <w:noProof/>
            <w:rtl/>
            <w:lang w:val="en-US"/>
          </w:rPr>
          <w:t xml:space="preserve"> </w:t>
        </w:r>
        <w:r w:rsidR="009645E7" w:rsidRPr="004671D8">
          <w:rPr>
            <w:rStyle w:val="Hyperlink"/>
            <w:rFonts w:hint="cs"/>
            <w:noProof/>
            <w:rtl/>
            <w:lang w:val="en-US"/>
          </w:rPr>
          <w:t>التواقيت</w:t>
        </w:r>
        <w:r w:rsidR="009645E7" w:rsidRPr="004671D8">
          <w:rPr>
            <w:rStyle w:val="Hyperlink"/>
            <w:noProof/>
            <w:rtl/>
            <w:lang w:val="en-US"/>
          </w:rPr>
          <w:t xml:space="preserve"> </w:t>
        </w:r>
        <w:r w:rsidR="009645E7" w:rsidRPr="004671D8">
          <w:rPr>
            <w:rStyle w:val="Hyperlink"/>
            <w:rFonts w:hint="cs"/>
            <w:noProof/>
            <w:rtl/>
            <w:lang w:val="en-US"/>
          </w:rPr>
          <w:t>والترددات</w:t>
        </w:r>
        <w:r w:rsidR="009645E7" w:rsidRPr="004671D8">
          <w:rPr>
            <w:rStyle w:val="Hyperlink"/>
            <w:noProof/>
            <w:rtl/>
            <w:lang w:val="en-US"/>
          </w:rPr>
          <w:t xml:space="preserve"> </w:t>
        </w:r>
        <w:r w:rsidR="009645E7" w:rsidRPr="004671D8">
          <w:rPr>
            <w:rStyle w:val="Hyperlink"/>
            <w:rFonts w:hint="cs"/>
            <w:noProof/>
            <w:rtl/>
            <w:lang w:val="en-US"/>
          </w:rPr>
          <w:t>ونشرها</w:t>
        </w:r>
        <w:r w:rsidR="0069788C">
          <w:rPr>
            <w:rStyle w:val="Hyperlink"/>
            <w:noProof/>
            <w:rtl/>
            <w:lang w:val="en-US"/>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Toc413396433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103</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34" w:history="1">
        <w:r w:rsidR="009645E7" w:rsidRPr="004671D8">
          <w:rPr>
            <w:rStyle w:val="Hyperlink"/>
            <w:rFonts w:hint="cs"/>
            <w:noProof/>
            <w:rtl/>
            <w:lang w:bidi="ar-EG"/>
          </w:rPr>
          <w:t>الفصل</w:t>
        </w:r>
        <w:r w:rsidR="009645E7" w:rsidRPr="004671D8">
          <w:rPr>
            <w:rStyle w:val="Hyperlink"/>
            <w:noProof/>
            <w:rtl/>
            <w:lang w:bidi="ar-EG"/>
          </w:rPr>
          <w:t xml:space="preserve"> </w:t>
        </w:r>
        <w:r w:rsidR="009645E7" w:rsidRPr="004671D8">
          <w:rPr>
            <w:rStyle w:val="Hyperlink"/>
            <w:noProof/>
            <w:lang w:val="en-US" w:bidi="ar-EG"/>
          </w:rPr>
          <w:t>10</w:t>
        </w:r>
        <w:r w:rsidR="0069788C">
          <w:rPr>
            <w:rStyle w:val="Hyperlink"/>
            <w:rFonts w:hint="cs"/>
            <w:noProof/>
            <w:rtl/>
            <w:lang w:val="en-US" w:bidi="ar-EG"/>
          </w:rPr>
          <w:t xml:space="preserve"> - </w:t>
        </w:r>
      </w:hyperlink>
      <w:hyperlink w:anchor="_Toc413396435" w:history="1">
        <w:r w:rsidR="009645E7" w:rsidRPr="004671D8">
          <w:rPr>
            <w:rStyle w:val="Hyperlink"/>
            <w:rFonts w:hint="cs"/>
            <w:noProof/>
            <w:rtl/>
          </w:rPr>
          <w:t>اتجاه</w:t>
        </w:r>
        <w:r w:rsidR="009645E7" w:rsidRPr="004671D8">
          <w:rPr>
            <w:rStyle w:val="Hyperlink"/>
            <w:noProof/>
            <w:rtl/>
          </w:rPr>
          <w:t xml:space="preserve"> </w:t>
        </w:r>
        <w:r w:rsidR="009645E7" w:rsidRPr="004671D8">
          <w:rPr>
            <w:rStyle w:val="Hyperlink"/>
            <w:rFonts w:hint="cs"/>
            <w:noProof/>
            <w:rtl/>
          </w:rPr>
          <w:t>الأرض</w:t>
        </w:r>
        <w:r w:rsidR="009645E7" w:rsidRPr="004671D8">
          <w:rPr>
            <w:rStyle w:val="Hyperlink"/>
            <w:noProof/>
            <w:rtl/>
          </w:rPr>
          <w:t xml:space="preserve"> </w:t>
        </w:r>
        <w:r w:rsidR="009645E7" w:rsidRPr="004671D8">
          <w:rPr>
            <w:rStyle w:val="Hyperlink"/>
            <w:rFonts w:hint="cs"/>
            <w:noProof/>
            <w:rtl/>
          </w:rPr>
          <w:t>والنظام</w:t>
        </w:r>
        <w:r w:rsidR="009645E7" w:rsidRPr="004671D8">
          <w:rPr>
            <w:rStyle w:val="Hyperlink"/>
            <w:noProof/>
            <w:rtl/>
          </w:rPr>
          <w:t xml:space="preserve"> </w:t>
        </w:r>
        <w:r w:rsidR="009645E7" w:rsidRPr="004671D8">
          <w:rPr>
            <w:rStyle w:val="Hyperlink"/>
            <w:rFonts w:hint="cs"/>
            <w:noProof/>
            <w:rtl/>
          </w:rPr>
          <w:t>الجيوديسي</w:t>
        </w:r>
        <w:r w:rsidR="0069788C">
          <w:rPr>
            <w:rStyle w:val="Hyperlink"/>
            <w:noProof/>
            <w:rtl/>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Toc413396435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131</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36" w:history="1">
        <w:r w:rsidR="009645E7" w:rsidRPr="004671D8">
          <w:rPr>
            <w:rStyle w:val="Hyperlink"/>
            <w:rFonts w:hint="cs"/>
            <w:noProof/>
            <w:rtl/>
            <w:lang w:bidi="ar-EG"/>
          </w:rPr>
          <w:t>الفصل</w:t>
        </w:r>
        <w:r w:rsidR="009645E7" w:rsidRPr="004671D8">
          <w:rPr>
            <w:rStyle w:val="Hyperlink"/>
            <w:noProof/>
            <w:rtl/>
            <w:lang w:bidi="ar-EG"/>
          </w:rPr>
          <w:t xml:space="preserve"> </w:t>
        </w:r>
        <w:r w:rsidR="009645E7" w:rsidRPr="004671D8">
          <w:rPr>
            <w:rStyle w:val="Hyperlink"/>
            <w:noProof/>
            <w:lang w:val="en-US" w:bidi="ar-EG"/>
          </w:rPr>
          <w:t>11</w:t>
        </w:r>
        <w:r w:rsidR="0069788C">
          <w:rPr>
            <w:rStyle w:val="Hyperlink"/>
            <w:rFonts w:hint="cs"/>
            <w:noProof/>
            <w:rtl/>
            <w:lang w:val="en-US" w:bidi="ar-EG"/>
          </w:rPr>
          <w:t xml:space="preserve"> - </w:t>
        </w:r>
      </w:hyperlink>
      <w:hyperlink w:anchor="_Toc413396437" w:history="1">
        <w:r w:rsidR="009645E7" w:rsidRPr="004671D8">
          <w:rPr>
            <w:rStyle w:val="Hyperlink"/>
            <w:rFonts w:hint="cs"/>
            <w:noProof/>
            <w:rtl/>
          </w:rPr>
          <w:t>الانتشار</w:t>
        </w:r>
        <w:r w:rsidR="009645E7" w:rsidRPr="004671D8">
          <w:rPr>
            <w:rStyle w:val="Hyperlink"/>
            <w:noProof/>
            <w:rtl/>
          </w:rPr>
          <w:t xml:space="preserve"> </w:t>
        </w:r>
        <w:r w:rsidR="009645E7" w:rsidRPr="004671D8">
          <w:rPr>
            <w:rStyle w:val="Hyperlink"/>
            <w:rFonts w:hint="cs"/>
            <w:noProof/>
            <w:rtl/>
          </w:rPr>
          <w:t>والعوامل</w:t>
        </w:r>
        <w:r w:rsidR="009645E7" w:rsidRPr="004671D8">
          <w:rPr>
            <w:rStyle w:val="Hyperlink"/>
            <w:noProof/>
            <w:rtl/>
          </w:rPr>
          <w:t xml:space="preserve"> </w:t>
        </w:r>
        <w:r w:rsidR="009645E7" w:rsidRPr="004671D8">
          <w:rPr>
            <w:rStyle w:val="Hyperlink"/>
            <w:rFonts w:hint="cs"/>
            <w:noProof/>
            <w:rtl/>
          </w:rPr>
          <w:t>البيئية</w:t>
        </w:r>
        <w:r w:rsidR="0069788C">
          <w:rPr>
            <w:rStyle w:val="Hyperlink"/>
            <w:noProof/>
            <w:rtl/>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Toc413396437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141</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38" w:history="1">
        <w:r w:rsidR="009645E7" w:rsidRPr="004671D8">
          <w:rPr>
            <w:rStyle w:val="Hyperlink"/>
            <w:rFonts w:hint="cs"/>
            <w:noProof/>
            <w:rtl/>
            <w:lang w:bidi="ar-EG"/>
          </w:rPr>
          <w:t>الفصل</w:t>
        </w:r>
        <w:r w:rsidR="009645E7" w:rsidRPr="004671D8">
          <w:rPr>
            <w:rStyle w:val="Hyperlink"/>
            <w:noProof/>
            <w:rtl/>
            <w:lang w:bidi="ar-EG"/>
          </w:rPr>
          <w:t xml:space="preserve"> </w:t>
        </w:r>
        <w:r w:rsidR="009645E7" w:rsidRPr="004671D8">
          <w:rPr>
            <w:rStyle w:val="Hyperlink"/>
            <w:noProof/>
            <w:lang w:val="en-US" w:bidi="ar-EG"/>
          </w:rPr>
          <w:t>12</w:t>
        </w:r>
        <w:r w:rsidR="0069788C">
          <w:rPr>
            <w:rStyle w:val="Hyperlink"/>
            <w:rFonts w:hint="cs"/>
            <w:noProof/>
            <w:rtl/>
            <w:lang w:val="en-US" w:bidi="ar-EG"/>
          </w:rPr>
          <w:t xml:space="preserve"> - </w:t>
        </w:r>
      </w:hyperlink>
      <w:hyperlink w:anchor="_Toc413396439" w:history="1">
        <w:r w:rsidR="009645E7" w:rsidRPr="004671D8">
          <w:rPr>
            <w:rStyle w:val="Hyperlink"/>
            <w:rFonts w:hint="cs"/>
            <w:noProof/>
            <w:rtl/>
          </w:rPr>
          <w:t>النظم</w:t>
        </w:r>
        <w:r w:rsidR="009645E7" w:rsidRPr="004671D8">
          <w:rPr>
            <w:rStyle w:val="Hyperlink"/>
            <w:noProof/>
            <w:rtl/>
          </w:rPr>
          <w:t xml:space="preserve"> </w:t>
        </w:r>
        <w:r w:rsidR="009645E7" w:rsidRPr="004671D8">
          <w:rPr>
            <w:rStyle w:val="Hyperlink"/>
            <w:rFonts w:hint="cs"/>
            <w:noProof/>
            <w:rtl/>
          </w:rPr>
          <w:t>العالمية</w:t>
        </w:r>
        <w:r w:rsidR="009645E7" w:rsidRPr="004671D8">
          <w:rPr>
            <w:rStyle w:val="Hyperlink"/>
            <w:noProof/>
            <w:rtl/>
          </w:rPr>
          <w:t xml:space="preserve"> </w:t>
        </w:r>
        <w:r w:rsidR="009645E7" w:rsidRPr="004671D8">
          <w:rPr>
            <w:rStyle w:val="Hyperlink"/>
            <w:rFonts w:hint="cs"/>
            <w:noProof/>
            <w:rtl/>
          </w:rPr>
          <w:t>للسواتل</w:t>
        </w:r>
        <w:r w:rsidR="009645E7" w:rsidRPr="004671D8">
          <w:rPr>
            <w:rStyle w:val="Hyperlink"/>
            <w:noProof/>
            <w:rtl/>
          </w:rPr>
          <w:t xml:space="preserve"> </w:t>
        </w:r>
        <w:r w:rsidR="009645E7" w:rsidRPr="004671D8">
          <w:rPr>
            <w:rStyle w:val="Hyperlink"/>
            <w:rFonts w:hint="cs"/>
            <w:noProof/>
            <w:rtl/>
          </w:rPr>
          <w:t>الملاحية</w:t>
        </w:r>
        <w:r w:rsidR="009645E7" w:rsidRPr="004671D8">
          <w:rPr>
            <w:rStyle w:val="Hyperlink"/>
            <w:noProof/>
            <w:rtl/>
          </w:rPr>
          <w:t xml:space="preserve"> - </w:t>
        </w:r>
        <w:r w:rsidR="009645E7" w:rsidRPr="004671D8">
          <w:rPr>
            <w:rStyle w:val="Hyperlink"/>
            <w:rFonts w:hint="cs"/>
            <w:noProof/>
            <w:rtl/>
          </w:rPr>
          <w:t>كأداة</w:t>
        </w:r>
        <w:r w:rsidR="009645E7" w:rsidRPr="004671D8">
          <w:rPr>
            <w:rStyle w:val="Hyperlink"/>
            <w:noProof/>
            <w:rtl/>
          </w:rPr>
          <w:t xml:space="preserve"> </w:t>
        </w:r>
        <w:r w:rsidR="009645E7" w:rsidRPr="004671D8">
          <w:rPr>
            <w:rStyle w:val="Hyperlink"/>
            <w:rFonts w:hint="cs"/>
            <w:noProof/>
            <w:rtl/>
          </w:rPr>
          <w:t>أولية</w:t>
        </w:r>
        <w:r w:rsidR="009645E7" w:rsidRPr="004671D8">
          <w:rPr>
            <w:rStyle w:val="Hyperlink"/>
            <w:noProof/>
            <w:rtl/>
          </w:rPr>
          <w:t xml:space="preserve"> </w:t>
        </w:r>
        <w:r w:rsidR="009645E7" w:rsidRPr="004671D8">
          <w:rPr>
            <w:rStyle w:val="Hyperlink"/>
            <w:rFonts w:hint="cs"/>
            <w:noProof/>
            <w:rtl/>
          </w:rPr>
          <w:t>لتحويل</w:t>
        </w:r>
        <w:r w:rsidR="009645E7" w:rsidRPr="004671D8">
          <w:rPr>
            <w:rStyle w:val="Hyperlink"/>
            <w:noProof/>
            <w:rtl/>
          </w:rPr>
          <w:t xml:space="preserve"> </w:t>
        </w:r>
        <w:r w:rsidR="009645E7" w:rsidRPr="004671D8">
          <w:rPr>
            <w:rStyle w:val="Hyperlink"/>
            <w:rFonts w:hint="cs"/>
            <w:noProof/>
            <w:rtl/>
          </w:rPr>
          <w:t>التوقيت</w:t>
        </w:r>
        <w:r w:rsidR="0069788C">
          <w:rPr>
            <w:rStyle w:val="Hyperlink"/>
            <w:noProof/>
            <w:rtl/>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Toc413396439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151</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40" w:history="1">
        <w:r w:rsidR="009645E7" w:rsidRPr="004671D8">
          <w:rPr>
            <w:rStyle w:val="Hyperlink"/>
            <w:rFonts w:hint="cs"/>
            <w:noProof/>
            <w:rtl/>
            <w:lang w:bidi="ar-EG"/>
          </w:rPr>
          <w:t>الفصل</w:t>
        </w:r>
        <w:r w:rsidR="009645E7" w:rsidRPr="004671D8">
          <w:rPr>
            <w:rStyle w:val="Hyperlink"/>
            <w:noProof/>
            <w:rtl/>
            <w:lang w:bidi="ar-EG"/>
          </w:rPr>
          <w:t xml:space="preserve"> </w:t>
        </w:r>
        <w:r w:rsidR="009645E7" w:rsidRPr="004671D8">
          <w:rPr>
            <w:rStyle w:val="Hyperlink"/>
            <w:noProof/>
            <w:lang w:val="en-US" w:bidi="ar-EG"/>
          </w:rPr>
          <w:t>13</w:t>
        </w:r>
        <w:r w:rsidR="0069788C">
          <w:rPr>
            <w:rStyle w:val="Hyperlink"/>
            <w:rFonts w:hint="cs"/>
            <w:noProof/>
            <w:rtl/>
            <w:lang w:val="en-US" w:bidi="ar-EG"/>
          </w:rPr>
          <w:t xml:space="preserve"> - </w:t>
        </w:r>
      </w:hyperlink>
      <w:hyperlink w:anchor="_Toc413396441" w:history="1">
        <w:r w:rsidR="009645E7" w:rsidRPr="004671D8">
          <w:rPr>
            <w:rStyle w:val="Hyperlink"/>
            <w:rFonts w:hint="cs"/>
            <w:noProof/>
            <w:rtl/>
          </w:rPr>
          <w:t>التقنيات</w:t>
        </w:r>
        <w:r w:rsidR="009645E7" w:rsidRPr="004671D8">
          <w:rPr>
            <w:rStyle w:val="Hyperlink"/>
            <w:noProof/>
            <w:rtl/>
          </w:rPr>
          <w:t xml:space="preserve"> </w:t>
        </w:r>
        <w:r w:rsidR="009645E7" w:rsidRPr="004671D8">
          <w:rPr>
            <w:rStyle w:val="Hyperlink"/>
            <w:rFonts w:hint="cs"/>
            <w:noProof/>
            <w:rtl/>
          </w:rPr>
          <w:t>الجيوديسية</w:t>
        </w:r>
        <w:r w:rsidR="009645E7" w:rsidRPr="004671D8">
          <w:rPr>
            <w:rStyle w:val="Hyperlink"/>
            <w:noProof/>
            <w:rtl/>
          </w:rPr>
          <w:t xml:space="preserve"> </w:t>
        </w:r>
        <w:r w:rsidR="009645E7" w:rsidRPr="004671D8">
          <w:rPr>
            <w:rStyle w:val="Hyperlink"/>
            <w:rFonts w:hint="cs"/>
            <w:noProof/>
            <w:rtl/>
          </w:rPr>
          <w:t>التي</w:t>
        </w:r>
        <w:r w:rsidR="009645E7" w:rsidRPr="004671D8">
          <w:rPr>
            <w:rStyle w:val="Hyperlink"/>
            <w:noProof/>
            <w:rtl/>
          </w:rPr>
          <w:t xml:space="preserve"> </w:t>
        </w:r>
        <w:r w:rsidR="009645E7" w:rsidRPr="004671D8">
          <w:rPr>
            <w:rStyle w:val="Hyperlink"/>
            <w:rFonts w:hint="cs"/>
            <w:noProof/>
            <w:rtl/>
          </w:rPr>
          <w:t>تستخدم</w:t>
        </w:r>
        <w:r w:rsidR="009645E7" w:rsidRPr="004671D8">
          <w:rPr>
            <w:rStyle w:val="Hyperlink"/>
            <w:noProof/>
            <w:rtl/>
          </w:rPr>
          <w:t xml:space="preserve"> </w:t>
        </w:r>
        <w:r w:rsidR="009645E7" w:rsidRPr="004671D8">
          <w:rPr>
            <w:rStyle w:val="Hyperlink"/>
            <w:rFonts w:hint="cs"/>
            <w:noProof/>
            <w:rtl/>
          </w:rPr>
          <w:t>طور</w:t>
        </w:r>
        <w:r w:rsidR="009645E7" w:rsidRPr="004671D8">
          <w:rPr>
            <w:rStyle w:val="Hyperlink"/>
            <w:noProof/>
            <w:rtl/>
          </w:rPr>
          <w:t xml:space="preserve"> </w:t>
        </w:r>
        <w:r w:rsidR="009645E7" w:rsidRPr="004671D8">
          <w:rPr>
            <w:rStyle w:val="Hyperlink"/>
            <w:rFonts w:hint="cs"/>
            <w:noProof/>
            <w:rtl/>
          </w:rPr>
          <w:t>النظام</w:t>
        </w:r>
        <w:r w:rsidR="009645E7" w:rsidRPr="004671D8">
          <w:rPr>
            <w:rStyle w:val="Hyperlink"/>
            <w:noProof/>
            <w:rtl/>
          </w:rPr>
          <w:t xml:space="preserve"> </w:t>
        </w:r>
        <w:r w:rsidR="009645E7" w:rsidRPr="004671D8">
          <w:rPr>
            <w:rStyle w:val="Hyperlink"/>
            <w:rFonts w:hint="cs"/>
            <w:noProof/>
            <w:rtl/>
          </w:rPr>
          <w:t>العالمي</w:t>
        </w:r>
        <w:r w:rsidR="009645E7" w:rsidRPr="004671D8">
          <w:rPr>
            <w:rStyle w:val="Hyperlink"/>
            <w:noProof/>
            <w:rtl/>
          </w:rPr>
          <w:t xml:space="preserve"> </w:t>
        </w:r>
        <w:r w:rsidR="009645E7" w:rsidRPr="004671D8">
          <w:rPr>
            <w:rStyle w:val="Hyperlink"/>
            <w:rFonts w:hint="cs"/>
            <w:noProof/>
            <w:rtl/>
          </w:rPr>
          <w:t>لتحديد</w:t>
        </w:r>
        <w:r w:rsidR="009645E7" w:rsidRPr="004671D8">
          <w:rPr>
            <w:rStyle w:val="Hyperlink"/>
            <w:noProof/>
            <w:rtl/>
          </w:rPr>
          <w:t xml:space="preserve"> </w:t>
        </w:r>
        <w:r w:rsidR="009645E7" w:rsidRPr="004671D8">
          <w:rPr>
            <w:rStyle w:val="Hyperlink"/>
            <w:rFonts w:hint="cs"/>
            <w:noProof/>
            <w:rtl/>
          </w:rPr>
          <w:t>المواقع</w:t>
        </w:r>
        <w:r w:rsidR="009645E7" w:rsidRPr="004671D8">
          <w:rPr>
            <w:rStyle w:val="Hyperlink"/>
            <w:noProof/>
            <w:rtl/>
          </w:rPr>
          <w:t xml:space="preserve"> </w:t>
        </w:r>
        <w:r w:rsidR="009645E7" w:rsidRPr="004671D8">
          <w:rPr>
            <w:rStyle w:val="Hyperlink"/>
            <w:rFonts w:hint="cs"/>
            <w:noProof/>
            <w:rtl/>
          </w:rPr>
          <w:t>وقياسات</w:t>
        </w:r>
        <w:r w:rsidR="009645E7" w:rsidRPr="004671D8">
          <w:rPr>
            <w:rStyle w:val="Hyperlink"/>
            <w:noProof/>
            <w:rtl/>
          </w:rPr>
          <w:t xml:space="preserve"> </w:t>
        </w:r>
        <w:r w:rsidR="009645E7" w:rsidRPr="004671D8">
          <w:rPr>
            <w:rStyle w:val="Hyperlink"/>
            <w:rFonts w:hint="cs"/>
            <w:noProof/>
            <w:rtl/>
          </w:rPr>
          <w:t>الشفرة</w:t>
        </w:r>
        <w:r w:rsidR="0069788C">
          <w:rPr>
            <w:rStyle w:val="Hyperlink"/>
            <w:noProof/>
            <w:rtl/>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Toc413396441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169</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42" w:history="1">
        <w:r w:rsidR="009645E7" w:rsidRPr="004671D8">
          <w:rPr>
            <w:rStyle w:val="Hyperlink"/>
            <w:rFonts w:hint="cs"/>
            <w:noProof/>
            <w:rtl/>
            <w:lang w:bidi="ar-EG"/>
          </w:rPr>
          <w:t>الفصل</w:t>
        </w:r>
        <w:r w:rsidR="009645E7" w:rsidRPr="004671D8">
          <w:rPr>
            <w:rStyle w:val="Hyperlink"/>
            <w:noProof/>
            <w:rtl/>
            <w:lang w:bidi="ar-EG"/>
          </w:rPr>
          <w:t xml:space="preserve"> </w:t>
        </w:r>
        <w:r w:rsidR="009645E7" w:rsidRPr="004671D8">
          <w:rPr>
            <w:rStyle w:val="Hyperlink"/>
            <w:noProof/>
            <w:lang w:val="en-US" w:bidi="ar-EG"/>
          </w:rPr>
          <w:t>14</w:t>
        </w:r>
        <w:r w:rsidR="0069788C">
          <w:rPr>
            <w:rStyle w:val="Hyperlink"/>
            <w:rFonts w:hint="cs"/>
            <w:noProof/>
            <w:rtl/>
            <w:lang w:val="en-US" w:bidi="ar-EG"/>
          </w:rPr>
          <w:t xml:space="preserve"> - </w:t>
        </w:r>
      </w:hyperlink>
      <w:hyperlink w:anchor="_Toc413396443" w:history="1">
        <w:r w:rsidR="009645E7" w:rsidRPr="004671D8">
          <w:rPr>
            <w:rStyle w:val="Hyperlink"/>
            <w:rFonts w:hint="cs"/>
            <w:noProof/>
            <w:rtl/>
          </w:rPr>
          <w:t>نقل</w:t>
        </w:r>
        <w:r w:rsidR="009645E7" w:rsidRPr="004671D8">
          <w:rPr>
            <w:rStyle w:val="Hyperlink"/>
            <w:noProof/>
            <w:rtl/>
          </w:rPr>
          <w:t xml:space="preserve"> </w:t>
        </w:r>
        <w:r w:rsidR="009645E7" w:rsidRPr="004671D8">
          <w:rPr>
            <w:rStyle w:val="Hyperlink"/>
            <w:rFonts w:hint="cs"/>
            <w:noProof/>
            <w:rtl/>
          </w:rPr>
          <w:t>الوقت</w:t>
        </w:r>
        <w:r w:rsidR="009645E7" w:rsidRPr="004671D8">
          <w:rPr>
            <w:rStyle w:val="Hyperlink"/>
            <w:noProof/>
            <w:rtl/>
          </w:rPr>
          <w:t xml:space="preserve"> </w:t>
        </w:r>
        <w:r w:rsidR="009645E7" w:rsidRPr="004671D8">
          <w:rPr>
            <w:rStyle w:val="Hyperlink"/>
            <w:rFonts w:hint="cs"/>
            <w:noProof/>
            <w:rtl/>
          </w:rPr>
          <w:t>والتردد</w:t>
        </w:r>
        <w:r w:rsidR="009645E7" w:rsidRPr="004671D8">
          <w:rPr>
            <w:rStyle w:val="Hyperlink"/>
            <w:noProof/>
            <w:rtl/>
          </w:rPr>
          <w:t xml:space="preserve"> </w:t>
        </w:r>
        <w:r w:rsidR="009645E7" w:rsidRPr="004671D8">
          <w:rPr>
            <w:rStyle w:val="Hyperlink"/>
            <w:rFonts w:hint="cs"/>
            <w:noProof/>
            <w:rtl/>
          </w:rPr>
          <w:t>بالساتل</w:t>
        </w:r>
        <w:r w:rsidR="009645E7" w:rsidRPr="004671D8">
          <w:rPr>
            <w:rStyle w:val="Hyperlink"/>
            <w:noProof/>
            <w:rtl/>
          </w:rPr>
          <w:t xml:space="preserve"> </w:t>
        </w:r>
        <w:r w:rsidR="009645E7" w:rsidRPr="004671D8">
          <w:rPr>
            <w:rStyle w:val="Hyperlink"/>
            <w:rFonts w:hint="cs"/>
            <w:noProof/>
            <w:rtl/>
          </w:rPr>
          <w:t>في</w:t>
        </w:r>
        <w:r w:rsidR="009645E7" w:rsidRPr="004671D8">
          <w:rPr>
            <w:rStyle w:val="Hyperlink"/>
            <w:rFonts w:hint="eastAsia"/>
            <w:noProof/>
            <w:rtl/>
          </w:rPr>
          <w:t> </w:t>
        </w:r>
        <w:r w:rsidR="009645E7" w:rsidRPr="004671D8">
          <w:rPr>
            <w:rStyle w:val="Hyperlink"/>
            <w:rFonts w:hint="cs"/>
            <w:noProof/>
            <w:rtl/>
          </w:rPr>
          <w:t>اتجاهين</w:t>
        </w:r>
        <w:r w:rsidR="009645E7" w:rsidRPr="004671D8">
          <w:rPr>
            <w:rStyle w:val="Hyperlink"/>
            <w:noProof/>
            <w:rtl/>
          </w:rPr>
          <w:t xml:space="preserve"> </w:t>
        </w:r>
        <w:r w:rsidR="009645E7" w:rsidRPr="004671D8">
          <w:rPr>
            <w:rStyle w:val="Hyperlink"/>
            <w:noProof/>
          </w:rPr>
          <w:t>(TWSTFT)</w:t>
        </w:r>
        <w:r w:rsidR="0069788C">
          <w:rPr>
            <w:rStyle w:val="Hyperlink"/>
            <w:noProof/>
            <w:rtl/>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Toc413396443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199</w:t>
        </w:r>
        <w:r w:rsidR="009645E7" w:rsidRPr="0069788C">
          <w:rPr>
            <w:rFonts w:cs="Times New Roman"/>
            <w:noProof/>
            <w:webHidden/>
            <w:szCs w:val="22"/>
            <w:rtl/>
          </w:rPr>
          <w:fldChar w:fldCharType="end"/>
        </w:r>
      </w:hyperlink>
    </w:p>
    <w:p w:rsidR="009645E7" w:rsidRDefault="00E474E3" w:rsidP="0069788C">
      <w:pPr>
        <w:pStyle w:val="TOC1"/>
        <w:rPr>
          <w:rFonts w:asciiTheme="minorHAnsi" w:eastAsiaTheme="minorEastAsia" w:hAnsiTheme="minorHAnsi" w:cstheme="minorBidi"/>
          <w:noProof/>
          <w:szCs w:val="22"/>
          <w:rtl/>
          <w:lang w:val="en-US" w:eastAsia="zh-CN"/>
        </w:rPr>
      </w:pPr>
      <w:hyperlink w:anchor="_Toc413396444" w:history="1">
        <w:r w:rsidR="009645E7" w:rsidRPr="004671D8">
          <w:rPr>
            <w:rStyle w:val="Hyperlink"/>
            <w:rFonts w:hint="cs"/>
            <w:noProof/>
            <w:rtl/>
            <w:lang w:bidi="ar-EG"/>
          </w:rPr>
          <w:t>الفصل</w:t>
        </w:r>
        <w:r w:rsidR="009645E7" w:rsidRPr="004671D8">
          <w:rPr>
            <w:rStyle w:val="Hyperlink"/>
            <w:noProof/>
            <w:rtl/>
            <w:lang w:bidi="ar-EG"/>
          </w:rPr>
          <w:t xml:space="preserve"> </w:t>
        </w:r>
        <w:r w:rsidR="009645E7" w:rsidRPr="004671D8">
          <w:rPr>
            <w:rStyle w:val="Hyperlink"/>
            <w:noProof/>
            <w:lang w:val="en-US" w:bidi="ar-EG"/>
          </w:rPr>
          <w:t>1</w:t>
        </w:r>
        <w:r w:rsidR="009645E7" w:rsidRPr="004671D8">
          <w:rPr>
            <w:rStyle w:val="Hyperlink"/>
            <w:noProof/>
            <w:lang w:bidi="ar-EG"/>
          </w:rPr>
          <w:t>5</w:t>
        </w:r>
        <w:r w:rsidR="0069788C">
          <w:rPr>
            <w:rStyle w:val="Hyperlink"/>
            <w:rFonts w:hint="cs"/>
            <w:noProof/>
            <w:rtl/>
            <w:lang w:bidi="ar-EG"/>
          </w:rPr>
          <w:t xml:space="preserve"> - </w:t>
        </w:r>
      </w:hyperlink>
      <w:hyperlink w:anchor="_Toc413396445" w:history="1">
        <w:r w:rsidR="009645E7" w:rsidRPr="004671D8">
          <w:rPr>
            <w:rStyle w:val="Hyperlink"/>
            <w:rFonts w:hint="cs"/>
            <w:noProof/>
            <w:rtl/>
          </w:rPr>
          <w:t>خلاصة</w:t>
        </w:r>
        <w:r w:rsidR="009645E7" w:rsidRPr="004671D8">
          <w:rPr>
            <w:rStyle w:val="Hyperlink"/>
            <w:noProof/>
            <w:rtl/>
          </w:rPr>
          <w:t xml:space="preserve"> </w:t>
        </w:r>
        <w:r w:rsidR="009645E7" w:rsidRPr="004671D8">
          <w:rPr>
            <w:rStyle w:val="Hyperlink"/>
            <w:rFonts w:hint="cs"/>
            <w:noProof/>
            <w:rtl/>
          </w:rPr>
          <w:t>نشر</w:t>
        </w:r>
        <w:r w:rsidR="009645E7" w:rsidRPr="004671D8">
          <w:rPr>
            <w:rStyle w:val="Hyperlink"/>
            <w:noProof/>
            <w:rtl/>
          </w:rPr>
          <w:t xml:space="preserve"> </w:t>
        </w:r>
        <w:r w:rsidR="009645E7" w:rsidRPr="004671D8">
          <w:rPr>
            <w:rStyle w:val="Hyperlink"/>
            <w:rFonts w:hint="cs"/>
            <w:noProof/>
            <w:rtl/>
          </w:rPr>
          <w:t>التوقيت</w:t>
        </w:r>
        <w:r w:rsidR="009645E7" w:rsidRPr="004671D8">
          <w:rPr>
            <w:rStyle w:val="Hyperlink"/>
            <w:noProof/>
            <w:rtl/>
          </w:rPr>
          <w:t xml:space="preserve"> </w:t>
        </w:r>
        <w:r w:rsidR="009645E7" w:rsidRPr="004671D8">
          <w:rPr>
            <w:rStyle w:val="Hyperlink"/>
            <w:rFonts w:hint="cs"/>
            <w:noProof/>
            <w:rtl/>
          </w:rPr>
          <w:t>والتردد</w:t>
        </w:r>
        <w:r w:rsidR="0069788C">
          <w:rPr>
            <w:rStyle w:val="Hyperlink"/>
            <w:noProof/>
            <w:rtl/>
          </w:rPr>
          <w:tab/>
        </w:r>
        <w:r w:rsidR="009645E7">
          <w:rPr>
            <w:noProof/>
            <w:webHidden/>
            <w:rtl/>
          </w:rPr>
          <w:tab/>
        </w:r>
        <w:r w:rsidR="009645E7" w:rsidRPr="0069788C">
          <w:rPr>
            <w:rFonts w:cs="Times New Roman"/>
            <w:noProof/>
            <w:webHidden/>
            <w:szCs w:val="22"/>
            <w:rtl/>
          </w:rPr>
          <w:fldChar w:fldCharType="begin"/>
        </w:r>
        <w:r w:rsidR="009645E7" w:rsidRPr="0069788C">
          <w:rPr>
            <w:rFonts w:cs="Times New Roman"/>
            <w:noProof/>
            <w:webHidden/>
            <w:szCs w:val="22"/>
            <w:rtl/>
          </w:rPr>
          <w:instrText xml:space="preserve"> </w:instrText>
        </w:r>
        <w:r w:rsidR="009645E7" w:rsidRPr="0069788C">
          <w:rPr>
            <w:rFonts w:cs="Times New Roman"/>
            <w:noProof/>
            <w:webHidden/>
            <w:szCs w:val="22"/>
          </w:rPr>
          <w:instrText>PAGEREF</w:instrText>
        </w:r>
        <w:r w:rsidR="009645E7" w:rsidRPr="0069788C">
          <w:rPr>
            <w:rFonts w:cs="Times New Roman"/>
            <w:noProof/>
            <w:webHidden/>
            <w:szCs w:val="22"/>
            <w:rtl/>
          </w:rPr>
          <w:instrText xml:space="preserve"> _</w:instrText>
        </w:r>
        <w:r w:rsidR="009645E7" w:rsidRPr="0069788C">
          <w:rPr>
            <w:rFonts w:cs="Times New Roman"/>
            <w:noProof/>
            <w:webHidden/>
            <w:szCs w:val="22"/>
          </w:rPr>
          <w:instrText>Toc413396445 \h</w:instrText>
        </w:r>
        <w:r w:rsidR="009645E7" w:rsidRPr="0069788C">
          <w:rPr>
            <w:rFonts w:cs="Times New Roman"/>
            <w:noProof/>
            <w:webHidden/>
            <w:szCs w:val="22"/>
            <w:rtl/>
          </w:rPr>
          <w:instrText xml:space="preserve"> </w:instrText>
        </w:r>
        <w:r w:rsidR="009645E7" w:rsidRPr="0069788C">
          <w:rPr>
            <w:rFonts w:cs="Times New Roman"/>
            <w:noProof/>
            <w:webHidden/>
            <w:szCs w:val="22"/>
            <w:rtl/>
          </w:rPr>
        </w:r>
        <w:r w:rsidR="009645E7" w:rsidRPr="0069788C">
          <w:rPr>
            <w:rFonts w:cs="Times New Roman"/>
            <w:noProof/>
            <w:webHidden/>
            <w:szCs w:val="22"/>
            <w:rtl/>
          </w:rPr>
          <w:fldChar w:fldCharType="separate"/>
        </w:r>
        <w:r>
          <w:rPr>
            <w:rFonts w:cs="Times New Roman"/>
            <w:noProof/>
            <w:webHidden/>
            <w:szCs w:val="22"/>
            <w:rtl/>
          </w:rPr>
          <w:t>211</w:t>
        </w:r>
        <w:r w:rsidR="009645E7" w:rsidRPr="0069788C">
          <w:rPr>
            <w:rFonts w:cs="Times New Roman"/>
            <w:noProof/>
            <w:webHidden/>
            <w:szCs w:val="22"/>
            <w:rtl/>
          </w:rPr>
          <w:fldChar w:fldCharType="end"/>
        </w:r>
      </w:hyperlink>
    </w:p>
    <w:p w:rsidR="009645E7" w:rsidRDefault="009645E7" w:rsidP="000C66FB">
      <w:pPr>
        <w:rPr>
          <w:rFonts w:ascii="Times New Roman" w:hAnsi="Times New Roman"/>
          <w:rtl/>
          <w:lang w:bidi="ar-EG"/>
        </w:rPr>
      </w:pPr>
      <w:r>
        <w:rPr>
          <w:rFonts w:ascii="Times New Roman" w:hAnsi="Times New Roman"/>
          <w:rtl/>
          <w:lang w:bidi="ar-EG"/>
        </w:rPr>
        <w:fldChar w:fldCharType="end"/>
      </w:r>
    </w:p>
    <w:p w:rsidR="0054693E" w:rsidRPr="00AE701D" w:rsidRDefault="0054693E" w:rsidP="000C66FB">
      <w:pPr>
        <w:rPr>
          <w:rFonts w:ascii="Times New Roman" w:hAnsi="Times New Roman"/>
          <w:rtl/>
          <w:lang w:bidi="ar-EG"/>
        </w:rPr>
      </w:pPr>
    </w:p>
    <w:p w:rsidR="001F79B3" w:rsidRPr="00AE701D" w:rsidRDefault="001F79B3">
      <w:pPr>
        <w:bidi w:val="0"/>
        <w:spacing w:before="0" w:line="240" w:lineRule="auto"/>
        <w:jc w:val="left"/>
        <w:rPr>
          <w:rFonts w:ascii="Times New Roman" w:hAnsi="Times New Roman"/>
          <w:lang w:bidi="ar-EG"/>
        </w:rPr>
        <w:sectPr w:rsidR="001F79B3" w:rsidRPr="00AE701D" w:rsidSect="00F32500">
          <w:headerReference w:type="default" r:id="rId11"/>
          <w:headerReference w:type="first" r:id="rId12"/>
          <w:footerReference w:type="first" r:id="rId13"/>
          <w:type w:val="oddPage"/>
          <w:pgSz w:w="11907" w:h="16834" w:code="9"/>
          <w:pgMar w:top="1418" w:right="1134" w:bottom="1134" w:left="1134" w:header="720" w:footer="567" w:gutter="0"/>
          <w:paperSrc w:first="15" w:other="15"/>
          <w:pgNumType w:fmt="lowerRoman"/>
          <w:cols w:space="720"/>
          <w:titlePg/>
          <w:bidi/>
          <w:rtlGutter/>
          <w:docGrid w:linePitch="299"/>
        </w:sectPr>
      </w:pPr>
    </w:p>
    <w:p w:rsidR="001F79B3" w:rsidRPr="00806E31" w:rsidRDefault="001F79B3" w:rsidP="00806E31">
      <w:pPr>
        <w:pStyle w:val="Chaptitle"/>
        <w:rPr>
          <w:lang w:bidi="ar-EG"/>
        </w:rPr>
      </w:pPr>
      <w:bookmarkStart w:id="21" w:name="_Toc405799811"/>
      <w:bookmarkStart w:id="22" w:name="_Toc413396413"/>
      <w:r w:rsidRPr="00806E31">
        <w:rPr>
          <w:rtl/>
          <w:lang w:bidi="ar-EG"/>
        </w:rPr>
        <w:lastRenderedPageBreak/>
        <w:t>تمهيد</w:t>
      </w:r>
      <w:bookmarkEnd w:id="21"/>
      <w:bookmarkEnd w:id="22"/>
    </w:p>
    <w:p w:rsidR="001F79B3" w:rsidRPr="00AE701D" w:rsidRDefault="001F79B3" w:rsidP="000C66FB">
      <w:pPr>
        <w:rPr>
          <w:rFonts w:ascii="Times New Roman" w:hAnsi="Times New Roman"/>
          <w:rtl/>
        </w:rPr>
      </w:pPr>
    </w:p>
    <w:p w:rsidR="001F79B3" w:rsidRPr="00AE701D" w:rsidRDefault="001F79B3" w:rsidP="00806A36">
      <w:pPr>
        <w:rPr>
          <w:rFonts w:ascii="Times New Roman" w:hAnsi="Times New Roman"/>
          <w:rtl/>
        </w:rPr>
      </w:pPr>
      <w:r w:rsidRPr="00AE701D">
        <w:rPr>
          <w:rFonts w:ascii="Times New Roman" w:hAnsi="Times New Roman"/>
          <w:rtl/>
        </w:rPr>
        <w:t xml:space="preserve">أنشئت لجنة الدراسات </w:t>
      </w:r>
      <w:r w:rsidRPr="00AE701D">
        <w:rPr>
          <w:rFonts w:ascii="Times New Roman" w:hAnsi="Times New Roman"/>
        </w:rPr>
        <w:t>7</w:t>
      </w:r>
      <w:r w:rsidRPr="00AE701D">
        <w:rPr>
          <w:rFonts w:ascii="Times New Roman" w:hAnsi="Times New Roman"/>
          <w:rtl/>
        </w:rPr>
        <w:t xml:space="preserve"> التابعة لقطاع الاتصالات الراديوية </w:t>
      </w:r>
      <w:r w:rsidRPr="00AE701D">
        <w:rPr>
          <w:rFonts w:ascii="Times New Roman" w:hAnsi="Times New Roman"/>
        </w:rPr>
        <w:t>(SG 7)</w:t>
      </w:r>
      <w:r w:rsidRPr="00AE701D">
        <w:rPr>
          <w:rFonts w:ascii="Times New Roman" w:hAnsi="Times New Roman"/>
          <w:rtl/>
        </w:rPr>
        <w:t xml:space="preserve"> المعنية </w:t>
      </w:r>
      <w:r w:rsidRPr="00AE701D">
        <w:rPr>
          <w:rFonts w:ascii="Times New Roman" w:hAnsi="Times New Roman"/>
          <w:rtl/>
          <w:lang w:bidi="ar-EG"/>
        </w:rPr>
        <w:t>بالخدمات العلمية</w:t>
      </w:r>
      <w:r w:rsidRPr="00AE701D">
        <w:rPr>
          <w:rFonts w:ascii="Times New Roman" w:hAnsi="Times New Roman"/>
          <w:rtl/>
        </w:rPr>
        <w:t xml:space="preserve"> من خلال إعادة تنظيم هيكلي أثناء الجمعية العامة للجنة </w:t>
      </w:r>
      <w:r w:rsidRPr="00AE701D">
        <w:rPr>
          <w:rFonts w:ascii="Times New Roman" w:hAnsi="Times New Roman"/>
        </w:rPr>
        <w:t>CCIR</w:t>
      </w:r>
      <w:r w:rsidRPr="00AE701D">
        <w:rPr>
          <w:rFonts w:ascii="Times New Roman" w:hAnsi="Times New Roman"/>
          <w:rtl/>
        </w:rPr>
        <w:t xml:space="preserve"> التي عقدت</w:t>
      </w:r>
      <w:r w:rsidR="000A4F75">
        <w:rPr>
          <w:rFonts w:ascii="Times New Roman" w:hAnsi="Times New Roman"/>
          <w:rtl/>
        </w:rPr>
        <w:t xml:space="preserve"> في </w:t>
      </w:r>
      <w:r w:rsidRPr="00AE701D">
        <w:rPr>
          <w:rFonts w:ascii="Times New Roman" w:hAnsi="Times New Roman"/>
          <w:rtl/>
        </w:rPr>
        <w:t>دوسلدورف</w:t>
      </w:r>
      <w:r w:rsidR="000A4F75">
        <w:rPr>
          <w:rFonts w:ascii="Times New Roman" w:hAnsi="Times New Roman"/>
          <w:rtl/>
        </w:rPr>
        <w:t xml:space="preserve"> في </w:t>
      </w:r>
      <w:r w:rsidRPr="00AE701D">
        <w:rPr>
          <w:rFonts w:ascii="Times New Roman" w:hAnsi="Times New Roman"/>
        </w:rPr>
        <w:t>1990</w:t>
      </w:r>
      <w:r w:rsidRPr="00AE701D">
        <w:rPr>
          <w:rFonts w:ascii="Times New Roman" w:hAnsi="Times New Roman"/>
          <w:rtl/>
        </w:rPr>
        <w:t xml:space="preserve">. وفي ذلك الوقت، تم توحيد لجنة الدراسات المعنية بالأبحاث الفضائية وعلم الفلك الراديوي </w:t>
      </w:r>
      <w:r w:rsidRPr="00AE701D">
        <w:rPr>
          <w:rFonts w:ascii="Times New Roman" w:hAnsi="Times New Roman"/>
        </w:rPr>
        <w:t>(SG 2)</w:t>
      </w:r>
      <w:r w:rsidRPr="00AE701D">
        <w:rPr>
          <w:rFonts w:ascii="Times New Roman" w:hAnsi="Times New Roman"/>
          <w:rtl/>
        </w:rPr>
        <w:t xml:space="preserve"> ولجنة الدراسات المعنية بمعايير التردد والتوقيت </w:t>
      </w:r>
      <w:r w:rsidRPr="00AE701D">
        <w:rPr>
          <w:rFonts w:ascii="Times New Roman" w:hAnsi="Times New Roman"/>
        </w:rPr>
        <w:t>(SG 7)</w:t>
      </w:r>
      <w:r w:rsidRPr="00AE701D">
        <w:rPr>
          <w:rFonts w:ascii="Times New Roman" w:hAnsi="Times New Roman"/>
          <w:rtl/>
        </w:rPr>
        <w:t xml:space="preserve"> لتشكيل لجنة الدراسات</w:t>
      </w:r>
      <w:r w:rsidR="00806A36">
        <w:rPr>
          <w:rFonts w:ascii="Times New Roman" w:hAnsi="Times New Roman" w:hint="cs"/>
          <w:rtl/>
        </w:rPr>
        <w:t> </w:t>
      </w:r>
      <w:r w:rsidRPr="00AE701D">
        <w:rPr>
          <w:rFonts w:ascii="Times New Roman" w:hAnsi="Times New Roman"/>
        </w:rPr>
        <w:t>7</w:t>
      </w:r>
      <w:r w:rsidRPr="00AE701D">
        <w:rPr>
          <w:rFonts w:ascii="Times New Roman" w:hAnsi="Times New Roman"/>
          <w:rtl/>
        </w:rPr>
        <w:t xml:space="preserve"> الجديدة المعنية بالخدمات العلمية.</w:t>
      </w:r>
    </w:p>
    <w:p w:rsidR="001F79B3" w:rsidRPr="00AE701D" w:rsidRDefault="001F79B3" w:rsidP="000C66FB">
      <w:pPr>
        <w:rPr>
          <w:rFonts w:ascii="Times New Roman" w:hAnsi="Times New Roman"/>
          <w:rtl/>
          <w:lang w:bidi="ar-EG"/>
        </w:rPr>
      </w:pPr>
      <w:r w:rsidRPr="00AE701D">
        <w:rPr>
          <w:rFonts w:ascii="Times New Roman" w:hAnsi="Times New Roman"/>
          <w:rtl/>
        </w:rPr>
        <w:t>ويرتبط العديد من نشاطات لجنة الدراسات المتعلقة بالخدمات العلمية بتطوير استعمال الطيف الراديوي من أجل تحقيق أهداف علمية. وبهذا الصدد، ارتبط مجتمع معايير التردد والتوقيت منذ أمد بعيد بالاتحاد الدولي للاتصالات</w:t>
      </w:r>
      <w:r w:rsidR="00806A36">
        <w:rPr>
          <w:rFonts w:ascii="Times New Roman" w:hAnsi="Times New Roman" w:hint="cs"/>
          <w:rtl/>
        </w:rPr>
        <w:t xml:space="preserve"> </w:t>
      </w:r>
      <w:r w:rsidR="00806A36">
        <w:rPr>
          <w:rFonts w:ascii="Times New Roman" w:hAnsi="Times New Roman"/>
        </w:rPr>
        <w:t>(ITU)</w:t>
      </w:r>
      <w:r w:rsidRPr="00AE701D">
        <w:rPr>
          <w:rFonts w:ascii="Times New Roman" w:hAnsi="Times New Roman"/>
          <w:rtl/>
        </w:rPr>
        <w:t xml:space="preserve"> بهدف صريح يتمثل</w:t>
      </w:r>
      <w:r w:rsidR="000A4F75">
        <w:rPr>
          <w:rFonts w:ascii="Times New Roman" w:hAnsi="Times New Roman"/>
          <w:rtl/>
        </w:rPr>
        <w:t xml:space="preserve"> في </w:t>
      </w:r>
      <w:r w:rsidRPr="00AE701D">
        <w:rPr>
          <w:rFonts w:ascii="Times New Roman" w:hAnsi="Times New Roman"/>
          <w:rtl/>
        </w:rPr>
        <w:t>صياغة توصيات تتعلق باستعمال الطيف الراديوي لتسهيل بث مراجع التوقيت الدقيقة ولتقييس طرق ذلك البث. والنتيجة الطبيعية لذلك هو وضع مواصفات معايير التردد الدقيقة والتقنيات اللازمة لتنفيذها.</w:t>
      </w:r>
    </w:p>
    <w:p w:rsidR="001F79B3" w:rsidRPr="00AE701D" w:rsidRDefault="001F79B3" w:rsidP="000C66FB">
      <w:pPr>
        <w:rPr>
          <w:rFonts w:ascii="Times New Roman" w:hAnsi="Times New Roman"/>
          <w:spacing w:val="-2"/>
          <w:rtl/>
          <w:lang w:bidi="ar-EG"/>
        </w:rPr>
      </w:pPr>
      <w:r w:rsidRPr="00AE701D">
        <w:rPr>
          <w:rFonts w:ascii="Times New Roman" w:hAnsi="Times New Roman"/>
          <w:spacing w:val="-2"/>
          <w:rtl/>
          <w:lang w:bidi="ar-EG"/>
        </w:rPr>
        <w:t>و</w:t>
      </w:r>
      <w:r w:rsidRPr="00AE701D">
        <w:rPr>
          <w:rFonts w:ascii="Times New Roman" w:hAnsi="Times New Roman"/>
          <w:spacing w:val="-2"/>
          <w:rtl/>
        </w:rPr>
        <w:t xml:space="preserve">تضم لجنة الدراسات </w:t>
      </w:r>
      <w:r w:rsidRPr="00AE701D">
        <w:rPr>
          <w:rFonts w:ascii="Times New Roman" w:hAnsi="Times New Roman"/>
          <w:spacing w:val="-2"/>
        </w:rPr>
        <w:t>7</w:t>
      </w:r>
      <w:r w:rsidRPr="00AE701D">
        <w:rPr>
          <w:rFonts w:ascii="Times New Roman" w:hAnsi="Times New Roman"/>
          <w:spacing w:val="-2"/>
          <w:rtl/>
          <w:lang w:bidi="ar-EG"/>
        </w:rPr>
        <w:t xml:space="preserve"> (الخدمات العلمية) </w:t>
      </w:r>
      <w:r w:rsidRPr="00AE701D">
        <w:rPr>
          <w:rFonts w:ascii="Times New Roman" w:hAnsi="Times New Roman"/>
          <w:spacing w:val="-2"/>
        </w:rPr>
        <w:t>4</w:t>
      </w:r>
      <w:r w:rsidRPr="00AE701D">
        <w:rPr>
          <w:rFonts w:ascii="Times New Roman" w:hAnsi="Times New Roman"/>
          <w:spacing w:val="-2"/>
          <w:rtl/>
          <w:lang w:bidi="ar-EG"/>
        </w:rPr>
        <w:t xml:space="preserve"> فرق عمل للاتصالات الراديوية </w:t>
      </w:r>
      <w:r w:rsidRPr="00AE701D">
        <w:rPr>
          <w:rFonts w:ascii="Times New Roman" w:hAnsi="Times New Roman"/>
          <w:spacing w:val="-2"/>
        </w:rPr>
        <w:t>(WP)</w:t>
      </w:r>
      <w:r w:rsidRPr="00AE701D">
        <w:rPr>
          <w:rFonts w:ascii="Times New Roman" w:hAnsi="Times New Roman"/>
          <w:spacing w:val="-2"/>
          <w:rtl/>
          <w:lang w:bidi="ar-EG"/>
        </w:rPr>
        <w:t xml:space="preserve"> تتناول القضايا التقنية المتصلة بأنظمة محددة تحت مظلة الخدمات العلمية. وتعنى فرقة العمل </w:t>
      </w:r>
      <w:r w:rsidRPr="00AE701D">
        <w:rPr>
          <w:rFonts w:ascii="Times New Roman" w:hAnsi="Times New Roman"/>
          <w:spacing w:val="-2"/>
        </w:rPr>
        <w:t>7A</w:t>
      </w:r>
      <w:r w:rsidRPr="00AE701D">
        <w:rPr>
          <w:rFonts w:ascii="Times New Roman" w:hAnsi="Times New Roman"/>
          <w:spacing w:val="-2"/>
          <w:rtl/>
          <w:lang w:bidi="ar-EG"/>
        </w:rPr>
        <w:t xml:space="preserve"> (إرسالات إشارات التوقيت والترددات المعيارية) بتوليد وبث إشارات التوقيت والترددات بواسطة خدمات الاتصالات الراديوية للأرض والفضائية. وفي الخمس عشرة سنة إلى العشرين سنة الماضية، أصبحت خدمات التوقيت والترددات الدقيقة التي تقدمها الأنظمة الساتلية وبصورة خاصة أنظمة السواتل الملاحية، الوسيلة الرئيسية للبث وتعززت قدرات تلك الخدمات بشكل كبير. وجعلت هذه الزيادة</w:t>
      </w:r>
      <w:r w:rsidR="000A4F75">
        <w:rPr>
          <w:rFonts w:ascii="Times New Roman" w:hAnsi="Times New Roman"/>
          <w:spacing w:val="-2"/>
          <w:rtl/>
          <w:lang w:bidi="ar-EG"/>
        </w:rPr>
        <w:t xml:space="preserve"> في </w:t>
      </w:r>
      <w:r w:rsidRPr="00AE701D">
        <w:rPr>
          <w:rFonts w:ascii="Times New Roman" w:hAnsi="Times New Roman"/>
          <w:spacing w:val="-2"/>
          <w:rtl/>
          <w:lang w:bidi="ar-EG"/>
        </w:rPr>
        <w:t>قدرة هذه الأنظمة الساتلية وتطورها من الصعب مواكبة تطورها وأثرها على مجتمع التوقيت والترددات ومجتمعات الراديو والاتصالات بصفة عامة.</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ويقدم هذا الكتيب معلومات تقنية وتشغيلية شاملة بشأن الأنظمة الساتلية الحالية المستخدمة لبث إشارات التوقيت والترددات الدقيقة.</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وإنه لمن دواعي سروري البالغ بصفتي رئيس لجنة الدراسات </w:t>
      </w:r>
      <w:r w:rsidRPr="00AE701D">
        <w:rPr>
          <w:rFonts w:ascii="Times New Roman" w:hAnsi="Times New Roman"/>
        </w:rPr>
        <w:t>7</w:t>
      </w:r>
      <w:r w:rsidRPr="00AE701D">
        <w:rPr>
          <w:rFonts w:ascii="Times New Roman" w:hAnsi="Times New Roman"/>
          <w:rtl/>
          <w:lang w:bidi="ar-EG"/>
        </w:rPr>
        <w:t xml:space="preserve"> أن أقدم هذا الكتيب إلى المجتمعات المذكورة أعلاه من المستعملين وأنا على يقين من أنهم سيجدون فيه أداة مرجعية هامة، كل</w:t>
      </w:r>
      <w:r w:rsidR="000A4F75">
        <w:rPr>
          <w:rFonts w:ascii="Times New Roman" w:hAnsi="Times New Roman"/>
          <w:rtl/>
          <w:lang w:bidi="ar-EG"/>
        </w:rPr>
        <w:t xml:space="preserve"> في </w:t>
      </w:r>
      <w:r w:rsidRPr="00AE701D">
        <w:rPr>
          <w:rFonts w:ascii="Times New Roman" w:hAnsi="Times New Roman"/>
          <w:rtl/>
          <w:lang w:bidi="ar-EG"/>
        </w:rPr>
        <w:t>عمله.</w:t>
      </w:r>
    </w:p>
    <w:p w:rsidR="001F79B3" w:rsidRPr="00AE701D" w:rsidRDefault="001F79B3" w:rsidP="00F4682E">
      <w:pPr>
        <w:rPr>
          <w:rFonts w:ascii="Times New Roman" w:hAnsi="Times New Roman"/>
          <w:rtl/>
          <w:lang w:bidi="ar-EG"/>
        </w:rPr>
      </w:pPr>
      <w:r w:rsidRPr="00AE701D">
        <w:rPr>
          <w:rFonts w:ascii="Times New Roman" w:hAnsi="Times New Roman"/>
          <w:rtl/>
          <w:lang w:bidi="ar-EG"/>
        </w:rPr>
        <w:t>ولقد كان هذا الكتيب نتاج عدة سنوات من التحضير والعمل</w:t>
      </w:r>
      <w:r w:rsidR="000A4F75">
        <w:rPr>
          <w:rFonts w:ascii="Times New Roman" w:hAnsi="Times New Roman"/>
          <w:rtl/>
          <w:lang w:bidi="ar-EG"/>
        </w:rPr>
        <w:t xml:space="preserve"> في </w:t>
      </w:r>
      <w:r w:rsidRPr="00AE701D">
        <w:rPr>
          <w:rFonts w:ascii="Times New Roman" w:hAnsi="Times New Roman"/>
          <w:rtl/>
          <w:lang w:bidi="ar-EG"/>
        </w:rPr>
        <w:t>محاولة لمواكبة التطور</w:t>
      </w:r>
      <w:r w:rsidR="000A4F75">
        <w:rPr>
          <w:rFonts w:ascii="Times New Roman" w:hAnsi="Times New Roman"/>
          <w:rtl/>
          <w:lang w:bidi="ar-EG"/>
        </w:rPr>
        <w:t xml:space="preserve"> في </w:t>
      </w:r>
      <w:r w:rsidRPr="00AE701D">
        <w:rPr>
          <w:rFonts w:ascii="Times New Roman" w:hAnsi="Times New Roman"/>
          <w:rtl/>
          <w:lang w:bidi="ar-EG"/>
        </w:rPr>
        <w:t xml:space="preserve">التكنولوجيات الساتلية والقدرة المتزايدة التي </w:t>
      </w:r>
      <w:r w:rsidR="00806A36">
        <w:rPr>
          <w:rFonts w:ascii="Times New Roman" w:hAnsi="Times New Roman" w:hint="cs"/>
          <w:rtl/>
          <w:lang w:bidi="ar-EG"/>
        </w:rPr>
        <w:t>تولدها</w:t>
      </w:r>
      <w:r w:rsidRPr="00AE701D">
        <w:rPr>
          <w:rFonts w:ascii="Times New Roman" w:hAnsi="Times New Roman"/>
          <w:rtl/>
          <w:lang w:bidi="ar-EG"/>
        </w:rPr>
        <w:t>. وما كان لهذا الكتيب أن يكتمل بدون المساهمات المقدمة من العديد من الإدارات المشاركة</w:t>
      </w:r>
      <w:r w:rsidR="000A4F75">
        <w:rPr>
          <w:rFonts w:ascii="Times New Roman" w:hAnsi="Times New Roman"/>
          <w:rtl/>
          <w:lang w:bidi="ar-EG"/>
        </w:rPr>
        <w:t xml:space="preserve"> في </w:t>
      </w:r>
      <w:r w:rsidRPr="00AE701D">
        <w:rPr>
          <w:rFonts w:ascii="Times New Roman" w:hAnsi="Times New Roman"/>
          <w:rtl/>
          <w:lang w:bidi="ar-EG"/>
        </w:rPr>
        <w:t>لجنة الدراسات</w:t>
      </w:r>
      <w:r w:rsidR="00F4682E">
        <w:rPr>
          <w:rFonts w:ascii="Times New Roman" w:hAnsi="Times New Roman" w:hint="cs"/>
          <w:rtl/>
          <w:lang w:bidi="ar-EG"/>
        </w:rPr>
        <w:t> </w:t>
      </w:r>
      <w:r w:rsidRPr="00AE701D">
        <w:rPr>
          <w:rFonts w:ascii="Times New Roman" w:hAnsi="Times New Roman"/>
        </w:rPr>
        <w:t>7</w:t>
      </w:r>
      <w:r w:rsidRPr="00AE701D">
        <w:rPr>
          <w:rFonts w:ascii="Times New Roman" w:hAnsi="Times New Roman"/>
          <w:rtl/>
          <w:lang w:bidi="ar-EG"/>
        </w:rPr>
        <w:t xml:space="preserve"> وفرقة العمل</w:t>
      </w:r>
      <w:r w:rsidR="00F4682E">
        <w:rPr>
          <w:rFonts w:ascii="Times New Roman" w:hAnsi="Times New Roman" w:hint="cs"/>
          <w:rtl/>
          <w:lang w:bidi="ar-EG"/>
        </w:rPr>
        <w:t> </w:t>
      </w:r>
      <w:r w:rsidRPr="00AE701D">
        <w:rPr>
          <w:rFonts w:ascii="Times New Roman" w:hAnsi="Times New Roman"/>
        </w:rPr>
        <w:t>7A</w:t>
      </w:r>
      <w:r w:rsidRPr="00AE701D">
        <w:rPr>
          <w:rFonts w:ascii="Times New Roman" w:hAnsi="Times New Roman"/>
          <w:rtl/>
          <w:lang w:bidi="ar-EG"/>
        </w:rPr>
        <w:t xml:space="preserve"> التابعة لها. وينبغي توجيه شكر خاص إلى رئيس فرقة العمل </w:t>
      </w:r>
      <w:r w:rsidRPr="00AE701D">
        <w:rPr>
          <w:rFonts w:ascii="Times New Roman" w:hAnsi="Times New Roman"/>
        </w:rPr>
        <w:t>7A</w:t>
      </w:r>
      <w:r w:rsidRPr="00AE701D">
        <w:rPr>
          <w:rFonts w:ascii="Times New Roman" w:hAnsi="Times New Roman"/>
          <w:rtl/>
          <w:lang w:bidi="ar-EG"/>
        </w:rPr>
        <w:t>، السيد رونالد بيرد على قيادته لهذا المشروع. وأود أن أعرب أيضاً عن امتنان خاص للسيد أ. فاسيلييف من مكتب الاتصالات الراديوية الذي اضطلع بدور هام</w:t>
      </w:r>
      <w:r w:rsidR="000A4F75">
        <w:rPr>
          <w:rFonts w:ascii="Times New Roman" w:hAnsi="Times New Roman"/>
          <w:rtl/>
          <w:lang w:bidi="ar-EG"/>
        </w:rPr>
        <w:t xml:space="preserve"> في </w:t>
      </w:r>
      <w:r w:rsidRPr="00AE701D">
        <w:rPr>
          <w:rFonts w:ascii="Times New Roman" w:hAnsi="Times New Roman"/>
          <w:rtl/>
          <w:lang w:bidi="ar-EG"/>
        </w:rPr>
        <w:t>إعداد هذا الكتيب وتحريره</w:t>
      </w:r>
      <w:r w:rsidR="00F4682E">
        <w:rPr>
          <w:rFonts w:ascii="Times New Roman" w:hAnsi="Times New Roman" w:hint="cs"/>
          <w:rtl/>
          <w:lang w:bidi="ar-EG"/>
        </w:rPr>
        <w:t> </w:t>
      </w:r>
      <w:r w:rsidRPr="00AE701D">
        <w:rPr>
          <w:rFonts w:ascii="Times New Roman" w:hAnsi="Times New Roman"/>
          <w:rtl/>
          <w:lang w:bidi="ar-EG"/>
        </w:rPr>
        <w:t>ونشره.</w:t>
      </w:r>
    </w:p>
    <w:p w:rsidR="001F79B3" w:rsidRPr="00AE701D" w:rsidRDefault="001F79B3" w:rsidP="000C66FB">
      <w:pPr>
        <w:rPr>
          <w:rFonts w:ascii="Times New Roman" w:hAnsi="Times New Roman"/>
          <w:rtl/>
          <w:lang w:bidi="ar-EG"/>
        </w:rPr>
      </w:pPr>
    </w:p>
    <w:p w:rsidR="001F79B3" w:rsidRPr="00AE701D" w:rsidRDefault="001F79B3" w:rsidP="000C66FB">
      <w:pPr>
        <w:rPr>
          <w:rFonts w:ascii="Times New Roman" w:hAnsi="Times New Roman"/>
          <w:rtl/>
          <w:lang w:bidi="ar-EG"/>
        </w:rPr>
        <w:sectPr w:rsidR="001F79B3" w:rsidRPr="00AE701D" w:rsidSect="00F32500">
          <w:headerReference w:type="default" r:id="rId14"/>
          <w:footerReference w:type="default" r:id="rId15"/>
          <w:type w:val="oddPage"/>
          <w:pgSz w:w="11907" w:h="16834" w:code="9"/>
          <w:pgMar w:top="1418" w:right="1134" w:bottom="1134" w:left="1134" w:header="720" w:footer="567" w:gutter="0"/>
          <w:paperSrc w:first="15" w:other="15"/>
          <w:pgNumType w:fmt="lowerRoman"/>
          <w:cols w:space="720"/>
          <w:bidi/>
          <w:rtlGutter/>
          <w:docGrid w:linePitch="299"/>
        </w:sectPr>
      </w:pPr>
    </w:p>
    <w:p w:rsidR="001F79B3" w:rsidRPr="0054693E" w:rsidRDefault="001F79B3" w:rsidP="0054693E">
      <w:pPr>
        <w:pStyle w:val="Chaptitle"/>
        <w:rPr>
          <w:rtl/>
          <w:lang w:bidi="ar-EG"/>
        </w:rPr>
      </w:pPr>
      <w:bookmarkStart w:id="23" w:name="_Toc405799812"/>
      <w:bookmarkStart w:id="24" w:name="_Toc413396414"/>
      <w:r w:rsidRPr="0054693E">
        <w:rPr>
          <w:rtl/>
          <w:lang w:bidi="ar-EG"/>
        </w:rPr>
        <w:lastRenderedPageBreak/>
        <w:t>شكر وتقدير</w:t>
      </w:r>
      <w:bookmarkEnd w:id="23"/>
      <w:bookmarkEnd w:id="24"/>
    </w:p>
    <w:p w:rsidR="001F79B3" w:rsidRPr="00AE701D" w:rsidRDefault="001F79B3" w:rsidP="00F32500">
      <w:pPr>
        <w:spacing w:before="0"/>
        <w:rPr>
          <w:rFonts w:ascii="Times New Roman" w:hAnsi="Times New Roman"/>
          <w:rtl/>
          <w:lang w:bidi="ar-EG"/>
        </w:rPr>
      </w:pPr>
    </w:p>
    <w:p w:rsidR="001F79B3" w:rsidRPr="00AE701D" w:rsidRDefault="001F79B3" w:rsidP="000C66FB">
      <w:pPr>
        <w:rPr>
          <w:rFonts w:ascii="Times New Roman" w:hAnsi="Times New Roman"/>
          <w:rtl/>
          <w:lang w:bidi="ar-EG"/>
        </w:rPr>
      </w:pPr>
      <w:r w:rsidRPr="00AE701D">
        <w:rPr>
          <w:rFonts w:ascii="Times New Roman" w:hAnsi="Times New Roman"/>
          <w:rtl/>
          <w:lang w:bidi="ar-EG"/>
        </w:rPr>
        <w:t>إن العمل الذي اضطلع به المقررون المعنيون بمختلف أقسام هذا الكتيب رائع للغاية ونود أن نعرب عن تقديرنا للمساهمين وللعديد من الأشخاص الآخرين الذين ساهموا بوقتهم وجهودهم</w:t>
      </w:r>
      <w:r w:rsidR="000A4F75">
        <w:rPr>
          <w:rFonts w:ascii="Times New Roman" w:hAnsi="Times New Roman"/>
          <w:rtl/>
          <w:lang w:bidi="ar-EG"/>
        </w:rPr>
        <w:t xml:space="preserve"> في </w:t>
      </w:r>
      <w:r w:rsidRPr="00AE701D">
        <w:rPr>
          <w:rFonts w:ascii="Times New Roman" w:hAnsi="Times New Roman"/>
          <w:rtl/>
          <w:lang w:bidi="ar-EG"/>
        </w:rPr>
        <w:t>إنجاز هذا الكتيب.</w:t>
      </w:r>
    </w:p>
    <w:p w:rsidR="001F79B3" w:rsidRPr="00AE701D" w:rsidRDefault="001F79B3" w:rsidP="000C66FB">
      <w:pPr>
        <w:spacing w:before="240"/>
        <w:rPr>
          <w:rFonts w:ascii="Times New Roman" w:hAnsi="Times New Roman"/>
          <w:rtl/>
          <w:lang w:bidi="ar-EG"/>
        </w:rPr>
      </w:pPr>
      <w:r w:rsidRPr="00AE701D">
        <w:rPr>
          <w:rFonts w:ascii="Times New Roman" w:hAnsi="Times New Roman"/>
          <w:rtl/>
          <w:lang w:bidi="ar-EG"/>
        </w:rPr>
        <w:t>الأنظمة الساتلية:</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rtl/>
          <w:lang w:val="sv-SE" w:bidi="ar-EG"/>
        </w:rPr>
        <w:tab/>
      </w:r>
      <w:r w:rsidRPr="00AE701D">
        <w:rPr>
          <w:rFonts w:ascii="Times New Roman" w:hAnsi="Times New Roman"/>
          <w:lang w:val="sv-SE"/>
        </w:rPr>
        <w:t>AXELRAD, P.</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sv-SE"/>
        </w:rPr>
        <w:tab/>
        <w:t>KLEPCZYNSKI, W. J.</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sv-SE"/>
        </w:rPr>
        <w:tab/>
        <w:t>RUNET, M.</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sv-SE"/>
        </w:rPr>
        <w:tab/>
        <w:t>IMAE, M.</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sv-SE"/>
        </w:rPr>
        <w:tab/>
        <w:t>BARTENEV, V.</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sv-SE"/>
        </w:rPr>
        <w:tab/>
        <w:t>KLIMOV, V.</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sv-SE"/>
        </w:rPr>
        <w:tab/>
        <w:t>KOSSENKO, V.</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sv-SE"/>
        </w:rPr>
        <w:tab/>
        <w:t>KRASILSCHKOV, M.</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sv-SE"/>
        </w:rPr>
        <w:tab/>
        <w:t>REVNIVYKH, S.</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sv-SE"/>
        </w:rPr>
        <w:tab/>
        <w:t>REINHARDT, V.</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sv-SE"/>
        </w:rPr>
        <w:tab/>
        <w:t>VASSILIEV, A.</w:t>
      </w:r>
    </w:p>
    <w:p w:rsidR="001F79B3" w:rsidRPr="00AE701D" w:rsidRDefault="001F79B3" w:rsidP="00806A36">
      <w:pPr>
        <w:spacing w:before="240"/>
        <w:rPr>
          <w:rFonts w:ascii="Times New Roman" w:hAnsi="Times New Roman"/>
          <w:rtl/>
          <w:lang w:bidi="ar-EG"/>
        </w:rPr>
      </w:pPr>
      <w:r w:rsidRPr="00AE701D">
        <w:rPr>
          <w:rFonts w:ascii="Times New Roman" w:hAnsi="Times New Roman"/>
          <w:rtl/>
          <w:lang w:bidi="ar-EG"/>
        </w:rPr>
        <w:t>سلالم التوقيت</w:t>
      </w:r>
      <w:r w:rsidR="00806A36">
        <w:rPr>
          <w:rFonts w:ascii="Times New Roman" w:hAnsi="Times New Roman" w:hint="cs"/>
          <w:rtl/>
          <w:lang w:bidi="ar-EG"/>
        </w:rPr>
        <w:t>،</w:t>
      </w:r>
      <w:r w:rsidRPr="00AE701D">
        <w:rPr>
          <w:rFonts w:ascii="Times New Roman" w:hAnsi="Times New Roman"/>
          <w:rtl/>
          <w:lang w:bidi="ar-EG"/>
        </w:rPr>
        <w:t xml:space="preserve"> وحفظ الوقت والأنظمة المرجعية:</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rtl/>
          <w:lang w:val="it-IT" w:bidi="ar-EG"/>
        </w:rPr>
        <w:tab/>
      </w:r>
      <w:r w:rsidRPr="00AE701D">
        <w:rPr>
          <w:rFonts w:ascii="Times New Roman" w:hAnsi="Times New Roman"/>
          <w:lang w:val="it-IT"/>
        </w:rPr>
        <w:t>CORDARA, F.</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es-ES_tradnl"/>
        </w:rPr>
        <w:tab/>
        <w:t>McCARTHY, D.</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es-ES_tradnl"/>
        </w:rPr>
        <w:tab/>
        <w:t>NELSON, R.</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es-ES_tradnl"/>
        </w:rPr>
        <w:tab/>
      </w:r>
      <w:r w:rsidRPr="00AE701D">
        <w:rPr>
          <w:rFonts w:ascii="Times New Roman" w:hAnsi="Times New Roman"/>
          <w:lang w:val="fr-CH"/>
        </w:rPr>
        <w:t>ARIAS, E.</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lang w:val="fr-CH"/>
        </w:rPr>
        <w:tab/>
        <w:t>BAUCH, A.</w:t>
      </w:r>
    </w:p>
    <w:p w:rsidR="001F79B3" w:rsidRPr="00AE701D" w:rsidRDefault="001F79B3" w:rsidP="000C66FB">
      <w:pPr>
        <w:spacing w:before="240"/>
        <w:rPr>
          <w:rFonts w:ascii="Times New Roman" w:hAnsi="Times New Roman"/>
          <w:rtl/>
          <w:lang w:bidi="ar-EG"/>
        </w:rPr>
      </w:pPr>
      <w:r w:rsidRPr="00AE701D">
        <w:rPr>
          <w:rFonts w:ascii="Times New Roman" w:hAnsi="Times New Roman"/>
          <w:rtl/>
          <w:lang w:bidi="ar-EG"/>
        </w:rPr>
        <w:t>التقنيات:</w:t>
      </w:r>
    </w:p>
    <w:p w:rsidR="001F79B3" w:rsidRPr="00AE701D" w:rsidRDefault="001F79B3" w:rsidP="00F32500">
      <w:pPr>
        <w:spacing w:line="240" w:lineRule="auto"/>
        <w:rPr>
          <w:rFonts w:ascii="Times New Roman" w:hAnsi="Times New Roman"/>
          <w:bCs/>
        </w:rPr>
      </w:pPr>
      <w:r w:rsidRPr="00AE701D">
        <w:rPr>
          <w:rFonts w:ascii="Times New Roman" w:hAnsi="Times New Roman"/>
          <w:rtl/>
          <w:lang w:bidi="ar-EG"/>
        </w:rPr>
        <w:tab/>
      </w:r>
      <w:r w:rsidRPr="00AE701D">
        <w:rPr>
          <w:rFonts w:ascii="Times New Roman" w:hAnsi="Times New Roman"/>
        </w:rPr>
        <w:t>LEWANDOWSKI, W. and AZOUBIB, J.</w:t>
      </w:r>
    </w:p>
    <w:p w:rsidR="001F79B3" w:rsidRPr="00AE701D" w:rsidRDefault="001F79B3" w:rsidP="00F32500">
      <w:pPr>
        <w:spacing w:line="240" w:lineRule="auto"/>
        <w:rPr>
          <w:rFonts w:ascii="Times New Roman" w:hAnsi="Times New Roman"/>
          <w:iCs/>
          <w:rtl/>
          <w:lang w:bidi="ar-EG"/>
        </w:rPr>
      </w:pPr>
      <w:r w:rsidRPr="00AE701D">
        <w:rPr>
          <w:rFonts w:ascii="Times New Roman" w:hAnsi="Times New Roman"/>
        </w:rPr>
        <w:tab/>
      </w:r>
      <w:r w:rsidRPr="00C220F9">
        <w:rPr>
          <w:rFonts w:ascii="Times New Roman" w:hAnsi="Times New Roman"/>
          <w:iCs/>
          <w:lang w:val="de-CH"/>
        </w:rPr>
        <w:t>KLEPCZYNSKI, W. J.</w:t>
      </w:r>
    </w:p>
    <w:p w:rsidR="001F79B3" w:rsidRPr="00AE701D" w:rsidRDefault="001F79B3" w:rsidP="00F32500">
      <w:pPr>
        <w:spacing w:line="240" w:lineRule="auto"/>
        <w:rPr>
          <w:rFonts w:ascii="Times New Roman" w:hAnsi="Times New Roman"/>
          <w:iCs/>
          <w:rtl/>
          <w:lang w:bidi="ar-EG"/>
        </w:rPr>
      </w:pPr>
      <w:r w:rsidRPr="00C220F9">
        <w:rPr>
          <w:rFonts w:ascii="Times New Roman" w:hAnsi="Times New Roman"/>
          <w:iCs/>
          <w:lang w:val="de-CH"/>
        </w:rPr>
        <w:tab/>
        <w:t>KIRCHNER, D.</w:t>
      </w:r>
    </w:p>
    <w:p w:rsidR="001F79B3" w:rsidRPr="00AE701D" w:rsidRDefault="001F79B3" w:rsidP="00F32500">
      <w:pPr>
        <w:spacing w:line="240" w:lineRule="auto"/>
        <w:rPr>
          <w:rFonts w:ascii="Times New Roman" w:hAnsi="Times New Roman"/>
          <w:iCs/>
          <w:rtl/>
          <w:lang w:bidi="ar-EG"/>
        </w:rPr>
      </w:pPr>
      <w:r w:rsidRPr="00C220F9">
        <w:rPr>
          <w:rFonts w:ascii="Times New Roman" w:hAnsi="Times New Roman"/>
          <w:iCs/>
          <w:lang w:val="de-CH"/>
        </w:rPr>
        <w:tab/>
      </w:r>
      <w:r w:rsidRPr="00AE701D">
        <w:rPr>
          <w:rFonts w:ascii="Times New Roman" w:hAnsi="Times New Roman"/>
          <w:iCs/>
        </w:rPr>
        <w:t>De JONG, G.</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rPr>
        <w:tab/>
        <w:t>RAY, J.</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rPr>
        <w:tab/>
        <w:t>SENIOR, K.</w:t>
      </w:r>
    </w:p>
    <w:p w:rsidR="00F32500" w:rsidRDefault="00F32500" w:rsidP="000C66FB">
      <w:pPr>
        <w:spacing w:before="240"/>
        <w:rPr>
          <w:rFonts w:ascii="Times New Roman" w:hAnsi="Times New Roman"/>
          <w:rtl/>
          <w:lang w:bidi="ar-EG"/>
        </w:rPr>
      </w:pPr>
      <w:r>
        <w:rPr>
          <w:rFonts w:ascii="Times New Roman" w:hAnsi="Times New Roman"/>
          <w:rtl/>
          <w:lang w:bidi="ar-EG"/>
        </w:rPr>
        <w:br w:type="page"/>
      </w:r>
    </w:p>
    <w:p w:rsidR="001F79B3" w:rsidRPr="00AE701D" w:rsidRDefault="001F79B3" w:rsidP="000C66FB">
      <w:pPr>
        <w:spacing w:before="240"/>
        <w:rPr>
          <w:rFonts w:ascii="Times New Roman" w:hAnsi="Times New Roman"/>
          <w:rtl/>
          <w:lang w:bidi="ar-EG"/>
        </w:rPr>
      </w:pPr>
      <w:r w:rsidRPr="00AE701D">
        <w:rPr>
          <w:rFonts w:ascii="Times New Roman" w:hAnsi="Times New Roman"/>
          <w:rtl/>
          <w:lang w:bidi="ar-EG"/>
        </w:rPr>
        <w:lastRenderedPageBreak/>
        <w:t>الانتشار والعوامل البيئية:</w:t>
      </w:r>
    </w:p>
    <w:p w:rsidR="001F79B3" w:rsidRPr="00AE701D" w:rsidRDefault="001F79B3" w:rsidP="00F32500">
      <w:pPr>
        <w:spacing w:line="240" w:lineRule="auto"/>
        <w:rPr>
          <w:rFonts w:ascii="Times New Roman" w:hAnsi="Times New Roman"/>
          <w:rtl/>
          <w:lang w:bidi="ar-EG"/>
        </w:rPr>
      </w:pPr>
      <w:r w:rsidRPr="00AE701D">
        <w:rPr>
          <w:rFonts w:ascii="Times New Roman" w:hAnsi="Times New Roman"/>
          <w:rtl/>
          <w:lang w:bidi="ar-EG"/>
        </w:rPr>
        <w:tab/>
      </w:r>
      <w:r w:rsidRPr="00AE701D">
        <w:rPr>
          <w:rFonts w:ascii="Times New Roman" w:hAnsi="Times New Roman"/>
        </w:rPr>
        <w:t>KLOBUCHAR, John A.</w:t>
      </w:r>
    </w:p>
    <w:p w:rsidR="001F79B3" w:rsidRDefault="001F79B3" w:rsidP="000C66FB">
      <w:pPr>
        <w:spacing w:before="240"/>
        <w:rPr>
          <w:rFonts w:ascii="Times New Roman" w:hAnsi="Times New Roman"/>
          <w:lang w:bidi="ar-EG"/>
        </w:rPr>
      </w:pPr>
      <w:r w:rsidRPr="00AE701D">
        <w:rPr>
          <w:rFonts w:ascii="Times New Roman" w:hAnsi="Times New Roman"/>
          <w:rtl/>
          <w:lang w:bidi="ar-EG"/>
        </w:rPr>
        <w:t xml:space="preserve">ونتوجه بشكر خاص إلى رئيس فرقة العمل </w:t>
      </w:r>
      <w:r w:rsidRPr="00AE701D">
        <w:rPr>
          <w:rFonts w:ascii="Times New Roman" w:hAnsi="Times New Roman"/>
        </w:rPr>
        <w:t>7A</w:t>
      </w:r>
      <w:r w:rsidRPr="00AE701D">
        <w:rPr>
          <w:rFonts w:ascii="Times New Roman" w:hAnsi="Times New Roman"/>
          <w:rtl/>
          <w:lang w:bidi="ar-EG"/>
        </w:rPr>
        <w:t xml:space="preserve">، السيد رونالد بيرد على قيادته لهذا المشروع ومساهمته وتحريره لهذا الكتيب وإلى مستشار لجنة الدراسات </w:t>
      </w:r>
      <w:r w:rsidRPr="00AE701D">
        <w:rPr>
          <w:rFonts w:ascii="Times New Roman" w:hAnsi="Times New Roman"/>
        </w:rPr>
        <w:t>7</w:t>
      </w:r>
      <w:r w:rsidRPr="00AE701D">
        <w:rPr>
          <w:rFonts w:ascii="Times New Roman" w:hAnsi="Times New Roman"/>
          <w:rtl/>
          <w:lang w:bidi="ar-EG"/>
        </w:rPr>
        <w:t xml:space="preserve"> للاتصالات الراديوية، السيد ألكسندر فاسيلييف، مكتب الاتصالات الراديوية على النصوص الإضافية التي قدمها وحررها وأعدها للنشر.</w:t>
      </w:r>
    </w:p>
    <w:p w:rsidR="00F32500" w:rsidRDefault="00F32500" w:rsidP="000C66FB">
      <w:pPr>
        <w:spacing w:before="240"/>
        <w:rPr>
          <w:rFonts w:ascii="Times New Roman" w:hAnsi="Times New Roman"/>
          <w:lang w:bidi="ar-EG"/>
        </w:rPr>
      </w:pPr>
    </w:p>
    <w:p w:rsidR="00F32500" w:rsidRPr="00AE701D" w:rsidRDefault="00F32500" w:rsidP="000C66FB">
      <w:pPr>
        <w:spacing w:before="240"/>
        <w:rPr>
          <w:rFonts w:ascii="Times New Roman" w:hAnsi="Times New Roman"/>
          <w:rtl/>
          <w:lang w:bidi="ar-EG"/>
        </w:rPr>
      </w:pPr>
    </w:p>
    <w:p w:rsidR="001F79B3" w:rsidRPr="00806A36" w:rsidRDefault="001F79B3" w:rsidP="000C66FB">
      <w:pPr>
        <w:spacing w:before="240"/>
        <w:ind w:left="5040"/>
        <w:jc w:val="center"/>
        <w:rPr>
          <w:rtl/>
        </w:rPr>
      </w:pPr>
      <w:r w:rsidRPr="00806A36">
        <w:rPr>
          <w:rtl/>
        </w:rPr>
        <w:t>فانسنت مين</w:t>
      </w:r>
      <w:r w:rsidR="00806A36">
        <w:rPr>
          <w:rFonts w:hint="cs"/>
          <w:rtl/>
        </w:rPr>
        <w:t>‍</w:t>
      </w:r>
      <w:r w:rsidRPr="00806A36">
        <w:rPr>
          <w:rtl/>
        </w:rPr>
        <w:t>ز</w:t>
      </w:r>
    </w:p>
    <w:p w:rsidR="001F79B3" w:rsidRPr="00AE701D" w:rsidRDefault="001F79B3" w:rsidP="000C66FB">
      <w:pPr>
        <w:spacing w:before="0"/>
        <w:ind w:left="5040"/>
        <w:jc w:val="center"/>
        <w:rPr>
          <w:rFonts w:ascii="Times New Roman" w:hAnsi="Times New Roman"/>
          <w:rtl/>
          <w:lang w:bidi="ar-EG"/>
        </w:rPr>
      </w:pPr>
      <w:r w:rsidRPr="00AE701D">
        <w:rPr>
          <w:rFonts w:ascii="Times New Roman" w:hAnsi="Times New Roman"/>
          <w:rtl/>
          <w:lang w:bidi="ar-EG"/>
        </w:rPr>
        <w:t xml:space="preserve">رئيس لجنة الدراسات </w:t>
      </w:r>
      <w:r w:rsidRPr="00AE701D">
        <w:rPr>
          <w:rFonts w:ascii="Times New Roman" w:hAnsi="Times New Roman"/>
        </w:rPr>
        <w:t>7</w:t>
      </w:r>
      <w:r w:rsidRPr="00AE701D">
        <w:rPr>
          <w:rFonts w:ascii="Times New Roman" w:hAnsi="Times New Roman"/>
          <w:rtl/>
          <w:lang w:bidi="ar-EG"/>
        </w:rPr>
        <w:t xml:space="preserve"> للاتصالات الراديوية</w:t>
      </w:r>
    </w:p>
    <w:p w:rsidR="001F79B3" w:rsidRPr="00AE701D" w:rsidRDefault="001F79B3" w:rsidP="000C66FB">
      <w:pPr>
        <w:spacing w:before="0"/>
        <w:ind w:left="5040"/>
        <w:jc w:val="center"/>
        <w:rPr>
          <w:rFonts w:ascii="Times New Roman" w:hAnsi="Times New Roman"/>
          <w:rtl/>
          <w:lang w:bidi="ar-EG"/>
        </w:rPr>
      </w:pPr>
    </w:p>
    <w:p w:rsidR="001F79B3" w:rsidRPr="00AE701D" w:rsidRDefault="001F79B3" w:rsidP="000C66FB">
      <w:pPr>
        <w:rPr>
          <w:rFonts w:ascii="Times New Roman" w:hAnsi="Times New Roman"/>
          <w:rtl/>
          <w:lang w:bidi="ar-EG"/>
        </w:rPr>
        <w:sectPr w:rsidR="001F79B3" w:rsidRPr="00AE701D" w:rsidSect="00F32500">
          <w:headerReference w:type="even" r:id="rId16"/>
          <w:type w:val="oddPage"/>
          <w:pgSz w:w="11907" w:h="16834" w:code="9"/>
          <w:pgMar w:top="1418" w:right="1134" w:bottom="1134" w:left="1134" w:header="720" w:footer="567" w:gutter="0"/>
          <w:paperSrc w:first="15" w:other="15"/>
          <w:pgNumType w:fmt="lowerRoman"/>
          <w:cols w:space="720"/>
          <w:bidi/>
          <w:rtlGutter/>
          <w:docGrid w:linePitch="299"/>
        </w:sectPr>
      </w:pPr>
    </w:p>
    <w:p w:rsidR="001F79B3" w:rsidRPr="00AE701D" w:rsidRDefault="001F79B3" w:rsidP="0054693E">
      <w:pPr>
        <w:pStyle w:val="Chaptitle"/>
        <w:rPr>
          <w:rtl/>
          <w:lang w:bidi="ar-EG"/>
        </w:rPr>
      </w:pPr>
      <w:bookmarkStart w:id="25" w:name="_Toc405799813"/>
      <w:bookmarkStart w:id="26" w:name="_Toc413396415"/>
      <w:r w:rsidRPr="00AE701D">
        <w:rPr>
          <w:rtl/>
          <w:lang w:bidi="ar-EG"/>
        </w:rPr>
        <w:lastRenderedPageBreak/>
        <w:t>مقدمة</w:t>
      </w:r>
      <w:bookmarkEnd w:id="25"/>
      <w:bookmarkEnd w:id="26"/>
    </w:p>
    <w:p w:rsidR="001F79B3" w:rsidRPr="00AE701D" w:rsidRDefault="001F79B3" w:rsidP="000C66FB">
      <w:pPr>
        <w:pStyle w:val="Headingb"/>
        <w:rPr>
          <w:rFonts w:ascii="Times New Roman" w:hAnsi="Times New Roman"/>
          <w:i/>
          <w:iCs/>
          <w:rtl/>
          <w:lang w:bidi="ar-EG"/>
        </w:rPr>
      </w:pPr>
      <w:r w:rsidRPr="00AE701D">
        <w:rPr>
          <w:rFonts w:ascii="Times New Roman" w:hAnsi="Times New Roman" w:hint="cs"/>
          <w:i/>
          <w:iCs/>
          <w:rtl/>
          <w:lang w:bidi="ar-EG"/>
        </w:rPr>
        <w:t>نبذة</w:t>
      </w:r>
      <w:r w:rsidRPr="00AE701D">
        <w:rPr>
          <w:rFonts w:ascii="Times New Roman" w:hAnsi="Times New Roman"/>
          <w:i/>
          <w:iCs/>
          <w:rtl/>
          <w:lang w:bidi="ar-EG"/>
        </w:rPr>
        <w:t xml:space="preserve"> </w:t>
      </w:r>
      <w:r w:rsidRPr="00AE701D">
        <w:rPr>
          <w:rFonts w:ascii="Times New Roman" w:hAnsi="Times New Roman" w:hint="cs"/>
          <w:i/>
          <w:iCs/>
          <w:rtl/>
          <w:lang w:bidi="ar-EG"/>
        </w:rPr>
        <w:t>تاريخية</w:t>
      </w:r>
      <w:r w:rsidR="00806A36">
        <w:rPr>
          <w:rFonts w:ascii="Times New Roman" w:hAnsi="Times New Roman" w:hint="cs"/>
          <w:i/>
          <w:iCs/>
          <w:rtl/>
          <w:lang w:bidi="ar-EG"/>
        </w:rPr>
        <w:t>...</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في قديم الزمان، كان الناس يعرفون الوقت من خلال حركة الشمس والنجوم الأخرى ومراحل القمر وتغير المواسم وتعاقب الأجيال. وكان يتم قياس الفترات الزمنية بواسطة الساعات الرملية والساعات المائية والأجهزة الميكانيكية. وكانت ترددات الآلات الموسيقية تولف بمقارنتها بالشوكات الرنانة والمزمار.</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وقد سجل التاريخ أمثلة مبتكرة لقياس الوقت والفترات الزمنية والترددات. وكان هناك جهاز مصري يرجع تاريخه إلى القرن الخامس عشر قبل الميلاد يشبه من حيث الشكل مسطرة على شكل حرف </w:t>
      </w:r>
      <w:r w:rsidRPr="00AE701D">
        <w:rPr>
          <w:rFonts w:ascii="Times New Roman" w:hAnsi="Times New Roman"/>
          <w:lang w:bidi="ar-EG"/>
        </w:rPr>
        <w:t>T</w:t>
      </w:r>
      <w:r w:rsidRPr="00AE701D">
        <w:rPr>
          <w:rFonts w:ascii="Times New Roman" w:hAnsi="Times New Roman"/>
          <w:rtl/>
          <w:lang w:bidi="ar-EG"/>
        </w:rPr>
        <w:t xml:space="preserve"> منثنية، وكان يُستخدم لقياس مرور الوقت من خلال الظل الذي يكونه الجزء العرضي من حرف </w:t>
      </w:r>
      <w:r w:rsidRPr="00AE701D">
        <w:rPr>
          <w:rFonts w:ascii="Times New Roman" w:hAnsi="Times New Roman"/>
          <w:lang w:bidi="ar-EG"/>
        </w:rPr>
        <w:t>T</w:t>
      </w:r>
      <w:r w:rsidRPr="00AE701D">
        <w:rPr>
          <w:rFonts w:ascii="Times New Roman" w:hAnsi="Times New Roman"/>
          <w:rtl/>
          <w:lang w:bidi="ar-EG"/>
        </w:rPr>
        <w:t xml:space="preserve"> </w:t>
      </w:r>
      <w:r w:rsidR="00806A36">
        <w:rPr>
          <w:rFonts w:ascii="Times New Roman" w:hAnsi="Times New Roman" w:hint="cs"/>
          <w:rtl/>
          <w:lang w:bidi="ar-EG"/>
        </w:rPr>
        <w:t xml:space="preserve">على مسطرة </w:t>
      </w:r>
      <w:r w:rsidRPr="00AE701D">
        <w:rPr>
          <w:rFonts w:ascii="Times New Roman" w:hAnsi="Times New Roman"/>
          <w:rtl/>
          <w:lang w:bidi="ar-EG"/>
        </w:rPr>
        <w:t xml:space="preserve">غير خطية. وكان يُوجه حرف </w:t>
      </w:r>
      <w:r w:rsidRPr="00AE701D">
        <w:rPr>
          <w:rFonts w:ascii="Times New Roman" w:hAnsi="Times New Roman"/>
        </w:rPr>
        <w:t>T</w:t>
      </w:r>
      <w:r w:rsidRPr="00AE701D">
        <w:rPr>
          <w:rFonts w:ascii="Times New Roman" w:hAnsi="Times New Roman"/>
          <w:rtl/>
          <w:lang w:bidi="ar-EG"/>
        </w:rPr>
        <w:t xml:space="preserve"> شرقاً</w:t>
      </w:r>
      <w:r w:rsidR="000A4F75">
        <w:rPr>
          <w:rFonts w:ascii="Times New Roman" w:hAnsi="Times New Roman"/>
          <w:rtl/>
          <w:lang w:bidi="ar-EG"/>
        </w:rPr>
        <w:t xml:space="preserve"> في </w:t>
      </w:r>
      <w:r w:rsidRPr="00AE701D">
        <w:rPr>
          <w:rFonts w:ascii="Times New Roman" w:hAnsi="Times New Roman"/>
          <w:rtl/>
          <w:lang w:bidi="ar-EG"/>
        </w:rPr>
        <w:t>فترات الصباح. وعند الظهر، كان يُلف الجهاز بحيث يُراقب ظله</w:t>
      </w:r>
      <w:r w:rsidR="000A4F75">
        <w:rPr>
          <w:rFonts w:ascii="Times New Roman" w:hAnsi="Times New Roman"/>
          <w:rtl/>
          <w:lang w:bidi="ar-EG"/>
        </w:rPr>
        <w:t xml:space="preserve"> في </w:t>
      </w:r>
      <w:r w:rsidRPr="00AE701D">
        <w:rPr>
          <w:rFonts w:ascii="Times New Roman" w:hAnsi="Times New Roman"/>
          <w:rtl/>
          <w:lang w:bidi="ar-EG"/>
        </w:rPr>
        <w:t>اتجاه المساء.</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وفي أوائل عام </w:t>
      </w:r>
      <w:r w:rsidRPr="00AE701D">
        <w:rPr>
          <w:rFonts w:ascii="Times New Roman" w:hAnsi="Times New Roman"/>
        </w:rPr>
        <w:t>1000</w:t>
      </w:r>
      <w:r w:rsidRPr="00AE701D">
        <w:rPr>
          <w:rFonts w:ascii="Times New Roman" w:hAnsi="Times New Roman"/>
          <w:rtl/>
          <w:lang w:bidi="ar-EG"/>
        </w:rPr>
        <w:t xml:space="preserve"> قبل الميلاد، وضع الصينيون معايير الترددات بواسطة حساب عدد حبات الفول التي تملأ أنبوب آلة هوائية. وبالنسبة للأنابيب من نفس القطر، كان يتم تحديد التردد (النغمة) بعدد الحبوب اللازمة لملء الأنبوب.</w:t>
      </w:r>
    </w:p>
    <w:p w:rsidR="001F79B3" w:rsidRPr="00AE701D" w:rsidRDefault="001F79B3" w:rsidP="00F4682E">
      <w:pPr>
        <w:rPr>
          <w:rFonts w:ascii="Times New Roman" w:hAnsi="Times New Roman"/>
          <w:rtl/>
          <w:lang w:bidi="ar-EG"/>
        </w:rPr>
      </w:pPr>
      <w:r w:rsidRPr="00AE701D">
        <w:rPr>
          <w:rFonts w:ascii="Times New Roman" w:hAnsi="Times New Roman"/>
          <w:rtl/>
          <w:lang w:bidi="ar-EG"/>
        </w:rPr>
        <w:t>وكانت الفواصل الزمنية تقاس</w:t>
      </w:r>
      <w:r w:rsidR="000A4F75">
        <w:rPr>
          <w:rFonts w:ascii="Times New Roman" w:hAnsi="Times New Roman"/>
          <w:rtl/>
          <w:lang w:bidi="ar-EG"/>
        </w:rPr>
        <w:t xml:space="preserve"> في </w:t>
      </w:r>
      <w:r w:rsidRPr="00AE701D">
        <w:rPr>
          <w:rFonts w:ascii="Times New Roman" w:hAnsi="Times New Roman"/>
          <w:rtl/>
          <w:lang w:bidi="ar-EG"/>
        </w:rPr>
        <w:t>القرن الثالث عشر</w:t>
      </w:r>
      <w:r w:rsidR="000A4F75">
        <w:rPr>
          <w:rFonts w:ascii="Times New Roman" w:hAnsi="Times New Roman"/>
          <w:rtl/>
          <w:lang w:bidi="ar-EG"/>
        </w:rPr>
        <w:t xml:space="preserve"> في </w:t>
      </w:r>
      <w:r w:rsidRPr="00AE701D">
        <w:rPr>
          <w:rFonts w:ascii="Times New Roman" w:hAnsi="Times New Roman"/>
          <w:rtl/>
          <w:lang w:bidi="ar-EG"/>
        </w:rPr>
        <w:t>إسبانيا بحرق الشموع على أذرع روافع يتناقص وزنها كلما احترقت مما</w:t>
      </w:r>
      <w:r w:rsidR="00F4682E">
        <w:rPr>
          <w:rFonts w:ascii="Times New Roman" w:hAnsi="Times New Roman" w:hint="cs"/>
          <w:rtl/>
          <w:lang w:bidi="ar-EG"/>
        </w:rPr>
        <w:t> </w:t>
      </w:r>
      <w:r w:rsidRPr="00AE701D">
        <w:rPr>
          <w:rFonts w:ascii="Times New Roman" w:hAnsi="Times New Roman"/>
          <w:rtl/>
          <w:lang w:bidi="ar-EG"/>
        </w:rPr>
        <w:t>يؤدي إلى تحريك الذراع لتبيان مرور الوقت.</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وكان الصينيون يحرقون ساعات بخورية للإشارة إلى الوقت من خلال تغيّر رائحة البخور المنبعثة من طبقات البخور المشربة بزيوت مختلفة. وقد استعملت جداول كاسيني للخسوف المتوقع لأقمار كوكب المشتري لإجراء قياسات الوقت التي لا تعتمد على الموقع، بدقة تصل إلى بضع دقائق، لرسم خريطة فرنسا</w:t>
      </w:r>
      <w:r w:rsidR="000A4F75">
        <w:rPr>
          <w:rFonts w:ascii="Times New Roman" w:hAnsi="Times New Roman"/>
          <w:rtl/>
          <w:lang w:bidi="ar-EG"/>
        </w:rPr>
        <w:t xml:space="preserve"> في </w:t>
      </w:r>
      <w:r w:rsidRPr="00AE701D">
        <w:rPr>
          <w:rFonts w:ascii="Times New Roman" w:hAnsi="Times New Roman"/>
        </w:rPr>
        <w:t>1679</w:t>
      </w:r>
      <w:r w:rsidRPr="00AE701D">
        <w:rPr>
          <w:rFonts w:ascii="Times New Roman" w:hAnsi="Times New Roman"/>
          <w:rtl/>
          <w:lang w:bidi="ar-EG"/>
        </w:rPr>
        <w:t>. وسمح كرونومتر هاريسون الذي أكتمل</w:t>
      </w:r>
      <w:r w:rsidR="000A4F75">
        <w:rPr>
          <w:rFonts w:ascii="Times New Roman" w:hAnsi="Times New Roman"/>
          <w:rtl/>
          <w:lang w:bidi="ar-EG"/>
        </w:rPr>
        <w:t xml:space="preserve"> في </w:t>
      </w:r>
      <w:r w:rsidRPr="00AE701D">
        <w:rPr>
          <w:rFonts w:ascii="Times New Roman" w:hAnsi="Times New Roman"/>
        </w:rPr>
        <w:t>1759</w:t>
      </w:r>
      <w:r w:rsidRPr="00AE701D">
        <w:rPr>
          <w:rFonts w:ascii="Times New Roman" w:hAnsi="Times New Roman"/>
          <w:rtl/>
          <w:lang w:bidi="ar-EG"/>
        </w:rPr>
        <w:t xml:space="preserve"> بمعرفة الوقت على متن سفينة بدقة تصل إلى </w:t>
      </w:r>
      <w:r w:rsidRPr="00AE701D">
        <w:rPr>
          <w:rFonts w:ascii="Times New Roman" w:hAnsi="Times New Roman"/>
        </w:rPr>
        <w:t>10</w:t>
      </w:r>
      <w:r w:rsidRPr="00AE701D">
        <w:rPr>
          <w:rFonts w:ascii="Times New Roman" w:hAnsi="Times New Roman"/>
          <w:rtl/>
          <w:lang w:bidi="ar-EG"/>
        </w:rPr>
        <w:t xml:space="preserve"> ثوانٍ على مدى فترات خلال أسابيع [</w:t>
      </w:r>
      <w:r w:rsidRPr="00AE701D">
        <w:rPr>
          <w:rFonts w:ascii="Times New Roman" w:hAnsi="Times New Roman"/>
        </w:rPr>
        <w:t>Dana and Penrod</w:t>
      </w:r>
      <w:r w:rsidRPr="00AE701D">
        <w:rPr>
          <w:rFonts w:ascii="Times New Roman" w:hAnsi="Times New Roman"/>
          <w:rtl/>
        </w:rPr>
        <w:t xml:space="preserve">، </w:t>
      </w:r>
      <w:r w:rsidRPr="00AE701D">
        <w:rPr>
          <w:rFonts w:ascii="Times New Roman" w:hAnsi="Times New Roman"/>
        </w:rPr>
        <w:t>1990</w:t>
      </w:r>
      <w:r w:rsidRPr="00AE701D">
        <w:rPr>
          <w:rFonts w:ascii="Times New Roman" w:hAnsi="Times New Roman"/>
          <w:rtl/>
          <w:lang w:bidi="ar-EG"/>
        </w:rPr>
        <w:t>].</w:t>
      </w:r>
    </w:p>
    <w:p w:rsidR="001F79B3" w:rsidRPr="00AE701D" w:rsidRDefault="001F79B3" w:rsidP="00F4682E">
      <w:pPr>
        <w:rPr>
          <w:rFonts w:ascii="Times New Roman" w:hAnsi="Times New Roman"/>
          <w:rtl/>
          <w:lang w:bidi="ar-EG"/>
        </w:rPr>
      </w:pPr>
      <w:r w:rsidRPr="00AE701D">
        <w:rPr>
          <w:rFonts w:ascii="Times New Roman" w:hAnsi="Times New Roman"/>
          <w:rtl/>
          <w:lang w:bidi="ar-EG"/>
        </w:rPr>
        <w:t xml:space="preserve">وفي عام </w:t>
      </w:r>
      <w:r w:rsidRPr="00AE701D">
        <w:rPr>
          <w:rFonts w:ascii="Times New Roman" w:hAnsi="Times New Roman"/>
        </w:rPr>
        <w:t>1450</w:t>
      </w:r>
      <w:r w:rsidRPr="00AE701D">
        <w:rPr>
          <w:rFonts w:ascii="Times New Roman" w:hAnsi="Times New Roman"/>
          <w:rtl/>
          <w:lang w:bidi="ar-EG"/>
        </w:rPr>
        <w:t>، زعم علماء الفلك أنه يمكن تحديد خط الطول بواسطة زاوية النجوم الثابتة باتجاه القمر، إلاّ أن جداول النجوم لم</w:t>
      </w:r>
      <w:r w:rsidR="00F4682E">
        <w:rPr>
          <w:rFonts w:ascii="Times New Roman" w:hAnsi="Times New Roman" w:hint="cs"/>
          <w:rtl/>
          <w:lang w:bidi="ar-EG"/>
        </w:rPr>
        <w:t> </w:t>
      </w:r>
      <w:r w:rsidRPr="00AE701D">
        <w:rPr>
          <w:rFonts w:ascii="Times New Roman" w:hAnsi="Times New Roman"/>
          <w:rtl/>
          <w:lang w:bidi="ar-EG"/>
        </w:rPr>
        <w:t>تكن كافية. وفي </w:t>
      </w:r>
      <w:r w:rsidRPr="00AE701D">
        <w:rPr>
          <w:rFonts w:ascii="Times New Roman" w:hAnsi="Times New Roman"/>
        </w:rPr>
        <w:t>1675</w:t>
      </w:r>
      <w:r w:rsidRPr="00AE701D">
        <w:rPr>
          <w:rFonts w:ascii="Times New Roman" w:hAnsi="Times New Roman"/>
          <w:rtl/>
          <w:lang w:bidi="ar-EG"/>
        </w:rPr>
        <w:t xml:space="preserve">، أمر الملك تشارلز الثاني ببناء مرصد غرينتش وتم إنشاء خط طول غرينيتش. واستغرق إعداد </w:t>
      </w:r>
      <w:r w:rsidRPr="00AE701D">
        <w:rPr>
          <w:rFonts w:ascii="Times New Roman" w:hAnsi="Times New Roman"/>
          <w:u w:val="single"/>
          <w:rtl/>
          <w:lang w:bidi="ar-EG"/>
        </w:rPr>
        <w:t>التقويم</w:t>
      </w:r>
      <w:r w:rsidR="00F4682E">
        <w:rPr>
          <w:rFonts w:ascii="Times New Roman" w:hAnsi="Times New Roman" w:hint="cs"/>
          <w:u w:val="single"/>
          <w:rtl/>
          <w:lang w:bidi="ar-EG"/>
        </w:rPr>
        <w:t> </w:t>
      </w:r>
      <w:r w:rsidRPr="00AE701D">
        <w:rPr>
          <w:rFonts w:ascii="Times New Roman" w:hAnsi="Times New Roman"/>
          <w:u w:val="single"/>
          <w:rtl/>
          <w:lang w:bidi="ar-EG"/>
        </w:rPr>
        <w:t>البحري</w:t>
      </w:r>
      <w:r w:rsidRPr="00AE701D">
        <w:rPr>
          <w:rFonts w:ascii="Times New Roman" w:hAnsi="Times New Roman"/>
          <w:rtl/>
          <w:lang w:bidi="ar-EG"/>
        </w:rPr>
        <w:t xml:space="preserve"> الأول </w:t>
      </w:r>
      <w:r w:rsidRPr="00AE701D">
        <w:rPr>
          <w:rFonts w:ascii="Times New Roman" w:hAnsi="Times New Roman"/>
        </w:rPr>
        <w:t>100</w:t>
      </w:r>
      <w:r w:rsidR="00F4682E">
        <w:rPr>
          <w:rFonts w:ascii="Times New Roman" w:hAnsi="Times New Roman" w:hint="cs"/>
          <w:rtl/>
          <w:lang w:bidi="ar-EG"/>
        </w:rPr>
        <w:t> </w:t>
      </w:r>
      <w:r w:rsidRPr="00AE701D">
        <w:rPr>
          <w:rFonts w:ascii="Times New Roman" w:hAnsi="Times New Roman"/>
          <w:rtl/>
          <w:lang w:bidi="ar-EG"/>
        </w:rPr>
        <w:t>سنة. وفي هذا الوقت من الزمان، كانت التجارة نحو العالم الجديد بالغة الأهمية.</w:t>
      </w:r>
    </w:p>
    <w:p w:rsidR="001F79B3" w:rsidRPr="00AE701D" w:rsidRDefault="001F79B3" w:rsidP="00F4682E">
      <w:pPr>
        <w:rPr>
          <w:rFonts w:ascii="Times New Roman" w:hAnsi="Times New Roman"/>
          <w:rtl/>
          <w:lang w:bidi="ar-EG"/>
        </w:rPr>
      </w:pPr>
      <w:r w:rsidRPr="00AE701D">
        <w:rPr>
          <w:rFonts w:ascii="Times New Roman" w:hAnsi="Times New Roman"/>
          <w:rtl/>
          <w:lang w:bidi="ar-EG"/>
        </w:rPr>
        <w:t>وتم التركيز الشديد على الأهمية الحاسمة لتحديد خط الطول</w:t>
      </w:r>
      <w:r w:rsidR="000A4F75">
        <w:rPr>
          <w:rFonts w:ascii="Times New Roman" w:hAnsi="Times New Roman"/>
          <w:rtl/>
          <w:lang w:bidi="ar-EG"/>
        </w:rPr>
        <w:t xml:space="preserve"> في </w:t>
      </w:r>
      <w:r w:rsidRPr="00AE701D">
        <w:rPr>
          <w:rFonts w:ascii="Times New Roman" w:hAnsi="Times New Roman"/>
        </w:rPr>
        <w:t>1707</w:t>
      </w:r>
      <w:r w:rsidRPr="00AE701D">
        <w:rPr>
          <w:rFonts w:ascii="Times New Roman" w:hAnsi="Times New Roman"/>
          <w:rtl/>
          <w:lang w:bidi="ar-EG"/>
        </w:rPr>
        <w:t xml:space="preserve"> عندما اصطدم أسطول تحت قيادة الأميرال السير كلاودسلي شوفيل بجزر سيلي - مما أسفر عن فقدان أربع سفن و</w:t>
      </w:r>
      <w:r w:rsidRPr="00AE701D">
        <w:rPr>
          <w:rFonts w:ascii="Times New Roman" w:hAnsi="Times New Roman"/>
        </w:rPr>
        <w:t>2 000</w:t>
      </w:r>
      <w:r w:rsidRPr="00AE701D">
        <w:rPr>
          <w:rFonts w:ascii="Times New Roman" w:hAnsi="Times New Roman"/>
          <w:rtl/>
          <w:lang w:bidi="ar-EG"/>
        </w:rPr>
        <w:t xml:space="preserve"> من الرجال. واستجاب التاج البريطاني لهذا الحادث بعرض </w:t>
      </w:r>
      <w:r w:rsidRPr="00AE701D">
        <w:rPr>
          <w:rFonts w:ascii="Times New Roman" w:hAnsi="Times New Roman"/>
        </w:rPr>
        <w:t>20 000</w:t>
      </w:r>
      <w:r w:rsidR="00F4682E">
        <w:rPr>
          <w:rFonts w:ascii="Times New Roman" w:hAnsi="Times New Roman" w:hint="cs"/>
          <w:rtl/>
          <w:lang w:bidi="ar-EG"/>
        </w:rPr>
        <w:t> </w:t>
      </w:r>
      <w:r w:rsidRPr="00AE701D">
        <w:rPr>
          <w:rFonts w:ascii="Times New Roman" w:hAnsi="Times New Roman"/>
          <w:rtl/>
          <w:lang w:bidi="ar-EG"/>
        </w:rPr>
        <w:t xml:space="preserve">جنيه استرليني (ما يعادل مليوني دولار أمريكي بأسعار اليوم) لتطوير كرونومتر على درجة كافية من الجودة لتحديد خط الطول بدقة تصل إلى </w:t>
      </w:r>
      <w:r w:rsidRPr="00AE701D">
        <w:rPr>
          <w:rFonts w:ascii="Times New Roman" w:hAnsi="Times New Roman"/>
        </w:rPr>
        <w:t>30</w:t>
      </w:r>
      <w:r w:rsidR="00F4682E">
        <w:rPr>
          <w:rFonts w:ascii="Times New Roman" w:hAnsi="Times New Roman" w:hint="cs"/>
          <w:rtl/>
          <w:lang w:bidi="ar-EG"/>
        </w:rPr>
        <w:t> </w:t>
      </w:r>
      <w:r w:rsidRPr="00AE701D">
        <w:rPr>
          <w:rFonts w:ascii="Times New Roman" w:hAnsi="Times New Roman"/>
          <w:rtl/>
          <w:lang w:bidi="ar-EG"/>
        </w:rPr>
        <w:t>ميلاً.</w:t>
      </w:r>
    </w:p>
    <w:p w:rsidR="001F79B3" w:rsidRPr="00AE701D" w:rsidRDefault="001F79B3" w:rsidP="00F4682E">
      <w:pPr>
        <w:rPr>
          <w:rFonts w:ascii="Times New Roman" w:hAnsi="Times New Roman"/>
          <w:spacing w:val="-2"/>
          <w:rtl/>
          <w:lang w:bidi="ar-EG"/>
        </w:rPr>
      </w:pPr>
      <w:r w:rsidRPr="00AE701D">
        <w:rPr>
          <w:rFonts w:ascii="Times New Roman" w:hAnsi="Times New Roman"/>
          <w:spacing w:val="-2"/>
          <w:rtl/>
          <w:lang w:bidi="ar-EG"/>
        </w:rPr>
        <w:t xml:space="preserve">وعمد جون هاريسون، من يوركشاير، الذي كان يبلغ عمره </w:t>
      </w:r>
      <w:r w:rsidRPr="00AE701D">
        <w:rPr>
          <w:rFonts w:ascii="Times New Roman" w:hAnsi="Times New Roman"/>
          <w:spacing w:val="-2"/>
        </w:rPr>
        <w:t>21</w:t>
      </w:r>
      <w:r w:rsidRPr="00AE701D">
        <w:rPr>
          <w:rFonts w:ascii="Times New Roman" w:hAnsi="Times New Roman"/>
          <w:spacing w:val="-2"/>
          <w:rtl/>
          <w:lang w:bidi="ar-EG"/>
        </w:rPr>
        <w:t xml:space="preserve"> سنة آنذاك إلى مواجهة هذا التحدي وأمضى حياته</w:t>
      </w:r>
      <w:r w:rsidR="000A4F75">
        <w:rPr>
          <w:rFonts w:ascii="Times New Roman" w:hAnsi="Times New Roman"/>
          <w:spacing w:val="-2"/>
          <w:rtl/>
          <w:lang w:bidi="ar-EG"/>
        </w:rPr>
        <w:t xml:space="preserve"> في </w:t>
      </w:r>
      <w:r w:rsidRPr="00AE701D">
        <w:rPr>
          <w:rFonts w:ascii="Times New Roman" w:hAnsi="Times New Roman"/>
          <w:spacing w:val="-2"/>
          <w:rtl/>
          <w:lang w:bidi="ar-EG"/>
        </w:rPr>
        <w:t>صنع كرونومترات من الخشب والمعدن. وصنع جهاز كرونومتر بتروس خشبية لم يتغير بأكثر من ثانية</w:t>
      </w:r>
      <w:r w:rsidR="000A4F75">
        <w:rPr>
          <w:rFonts w:ascii="Times New Roman" w:hAnsi="Times New Roman"/>
          <w:spacing w:val="-2"/>
          <w:rtl/>
          <w:lang w:bidi="ar-EG"/>
        </w:rPr>
        <w:t xml:space="preserve"> في </w:t>
      </w:r>
      <w:r w:rsidRPr="00AE701D">
        <w:rPr>
          <w:rFonts w:ascii="Times New Roman" w:hAnsi="Times New Roman"/>
          <w:spacing w:val="-2"/>
          <w:rtl/>
          <w:lang w:bidi="ar-EG"/>
        </w:rPr>
        <w:t xml:space="preserve">الشهر خلال فترة </w:t>
      </w:r>
      <w:r w:rsidRPr="00AE701D">
        <w:rPr>
          <w:rFonts w:ascii="Times New Roman" w:hAnsi="Times New Roman"/>
          <w:spacing w:val="-2"/>
        </w:rPr>
        <w:t>14</w:t>
      </w:r>
      <w:r w:rsidRPr="00AE701D">
        <w:rPr>
          <w:rFonts w:ascii="Times New Roman" w:hAnsi="Times New Roman"/>
          <w:spacing w:val="-2"/>
          <w:rtl/>
          <w:lang w:bidi="ar-EG"/>
        </w:rPr>
        <w:t xml:space="preserve"> سنة. واستُخدم الكرونومتر رقم </w:t>
      </w:r>
      <w:r w:rsidRPr="00AE701D">
        <w:rPr>
          <w:rFonts w:ascii="Times New Roman" w:hAnsi="Times New Roman"/>
          <w:spacing w:val="-2"/>
        </w:rPr>
        <w:t>4</w:t>
      </w:r>
      <w:r w:rsidRPr="00AE701D">
        <w:rPr>
          <w:rFonts w:ascii="Times New Roman" w:hAnsi="Times New Roman"/>
          <w:spacing w:val="-2"/>
          <w:rtl/>
          <w:lang w:bidi="ar-EG"/>
        </w:rPr>
        <w:t xml:space="preserve"> الذي صنعه هاريسون</w:t>
      </w:r>
      <w:r w:rsidR="000A4F75">
        <w:rPr>
          <w:rFonts w:ascii="Times New Roman" w:hAnsi="Times New Roman"/>
          <w:spacing w:val="-2"/>
          <w:rtl/>
          <w:lang w:bidi="ar-EG"/>
        </w:rPr>
        <w:t xml:space="preserve"> في </w:t>
      </w:r>
      <w:r w:rsidRPr="00AE701D">
        <w:rPr>
          <w:rFonts w:ascii="Times New Roman" w:hAnsi="Times New Roman"/>
          <w:spacing w:val="-2"/>
          <w:rtl/>
          <w:lang w:bidi="ar-EG"/>
        </w:rPr>
        <w:t>رحلة أبحرت من بليموث إلى ماديرا - وأعطى دقة من حيث الموقع بمقدار ميل واحد تقريباً. غير أن عالم الفلك الملكي شكك</w:t>
      </w:r>
      <w:r w:rsidR="000A4F75">
        <w:rPr>
          <w:rFonts w:ascii="Times New Roman" w:hAnsi="Times New Roman"/>
          <w:spacing w:val="-2"/>
          <w:rtl/>
          <w:lang w:bidi="ar-EG"/>
        </w:rPr>
        <w:t xml:space="preserve"> في </w:t>
      </w:r>
      <w:r w:rsidRPr="00AE701D">
        <w:rPr>
          <w:rFonts w:ascii="Times New Roman" w:hAnsi="Times New Roman"/>
          <w:spacing w:val="-2"/>
          <w:rtl/>
          <w:lang w:bidi="ar-EG"/>
        </w:rPr>
        <w:t xml:space="preserve">النتيجة. وانطلقت رحلة أخرى عندما كان جون يبلغ من العمر </w:t>
      </w:r>
      <w:r w:rsidRPr="00AE701D">
        <w:rPr>
          <w:rFonts w:ascii="Times New Roman" w:hAnsi="Times New Roman"/>
          <w:spacing w:val="-2"/>
        </w:rPr>
        <w:t>70</w:t>
      </w:r>
      <w:r w:rsidRPr="00AE701D">
        <w:rPr>
          <w:rFonts w:ascii="Times New Roman" w:hAnsi="Times New Roman"/>
          <w:spacing w:val="-2"/>
          <w:rtl/>
          <w:lang w:bidi="ar-EG"/>
        </w:rPr>
        <w:t xml:space="preserve"> عاماً وكانت هذه المرة باتجاه باربادوس. وبعد خمسة أشهر من الإبحار، تنبأ الكرونومتر رقم </w:t>
      </w:r>
      <w:r w:rsidRPr="00AE701D">
        <w:rPr>
          <w:rFonts w:ascii="Times New Roman" w:hAnsi="Times New Roman"/>
          <w:spacing w:val="-2"/>
        </w:rPr>
        <w:t>4</w:t>
      </w:r>
      <w:r w:rsidRPr="00AE701D">
        <w:rPr>
          <w:rFonts w:ascii="Times New Roman" w:hAnsi="Times New Roman"/>
          <w:spacing w:val="-2"/>
          <w:rtl/>
          <w:lang w:bidi="ar-EG"/>
        </w:rPr>
        <w:t xml:space="preserve"> بموقع باربادوس بدقة تصل إلى </w:t>
      </w:r>
      <w:r w:rsidRPr="00AE701D">
        <w:rPr>
          <w:rFonts w:ascii="Times New Roman" w:hAnsi="Times New Roman"/>
          <w:spacing w:val="-2"/>
        </w:rPr>
        <w:t>10</w:t>
      </w:r>
      <w:r w:rsidRPr="00AE701D">
        <w:rPr>
          <w:rFonts w:ascii="Times New Roman" w:hAnsi="Times New Roman"/>
          <w:spacing w:val="-2"/>
          <w:rtl/>
          <w:lang w:bidi="ar-EG"/>
        </w:rPr>
        <w:t xml:space="preserve"> أميال. واستغرق الأمر </w:t>
      </w:r>
      <w:r w:rsidRPr="00AE701D">
        <w:rPr>
          <w:rFonts w:ascii="Times New Roman" w:hAnsi="Times New Roman"/>
          <w:spacing w:val="-2"/>
        </w:rPr>
        <w:t>10</w:t>
      </w:r>
      <w:r w:rsidR="00F4682E">
        <w:rPr>
          <w:rFonts w:ascii="Times New Roman" w:hAnsi="Times New Roman" w:hint="cs"/>
          <w:spacing w:val="-2"/>
          <w:rtl/>
          <w:lang w:bidi="ar-EG"/>
        </w:rPr>
        <w:t> </w:t>
      </w:r>
      <w:r w:rsidRPr="00AE701D">
        <w:rPr>
          <w:rFonts w:ascii="Times New Roman" w:hAnsi="Times New Roman"/>
          <w:spacing w:val="-2"/>
          <w:rtl/>
          <w:lang w:bidi="ar-EG"/>
        </w:rPr>
        <w:t>سنوات أخرى من السعي المضني للحصول على المكافأة المالية التي لم يحصل عليها بالكامل أبداً.</w:t>
      </w:r>
    </w:p>
    <w:p w:rsidR="001F79B3" w:rsidRPr="00AE701D" w:rsidRDefault="001F79B3" w:rsidP="000C66FB">
      <w:pPr>
        <w:rPr>
          <w:rFonts w:ascii="Times New Roman" w:hAnsi="Times New Roman"/>
          <w:spacing w:val="-4"/>
          <w:rtl/>
          <w:lang w:bidi="ar-EG"/>
        </w:rPr>
      </w:pPr>
      <w:r w:rsidRPr="00AE701D">
        <w:rPr>
          <w:rFonts w:ascii="Times New Roman" w:hAnsi="Times New Roman"/>
          <w:spacing w:val="-4"/>
          <w:rtl/>
          <w:lang w:bidi="ar-EG"/>
        </w:rPr>
        <w:t>وعلى الرغم من التقدم الكبير الذي أُحرز</w:t>
      </w:r>
      <w:r w:rsidR="000A4F75">
        <w:rPr>
          <w:rFonts w:ascii="Times New Roman" w:hAnsi="Times New Roman"/>
          <w:spacing w:val="-4"/>
          <w:rtl/>
          <w:lang w:bidi="ar-EG"/>
        </w:rPr>
        <w:t xml:space="preserve"> في </w:t>
      </w:r>
      <w:r w:rsidRPr="00AE701D">
        <w:rPr>
          <w:rFonts w:ascii="Times New Roman" w:hAnsi="Times New Roman"/>
          <w:spacing w:val="-4"/>
          <w:rtl/>
          <w:lang w:bidi="ar-EG"/>
        </w:rPr>
        <w:t>مجال أجهزة الكرونومتر الملاحية بعد العمل الذي أنجزه هاريسون، لم تتحقق الخطوة الرئيسية التالية إلاّ</w:t>
      </w:r>
      <w:r w:rsidR="000A4F75">
        <w:rPr>
          <w:rFonts w:ascii="Times New Roman" w:hAnsi="Times New Roman"/>
          <w:spacing w:val="-4"/>
          <w:rtl/>
          <w:lang w:bidi="ar-EG"/>
        </w:rPr>
        <w:t xml:space="preserve"> في </w:t>
      </w:r>
      <w:r w:rsidRPr="00AE701D">
        <w:rPr>
          <w:rFonts w:ascii="Times New Roman" w:hAnsi="Times New Roman"/>
          <w:spacing w:val="-4"/>
          <w:rtl/>
          <w:lang w:bidi="ar-EG"/>
        </w:rPr>
        <w:t>عشرينيات القرن الماضي. وشهد هذا العقد اكتشاف وتطوير مذبذب كوارتز-البلوري. ومع هذا الاكتشاف، تم تطوير ساعات الكوارتز القادرة على الكشف عن حالات عدم الاستقرار</w:t>
      </w:r>
      <w:r w:rsidR="000A4F75">
        <w:rPr>
          <w:rFonts w:ascii="Times New Roman" w:hAnsi="Times New Roman"/>
          <w:spacing w:val="-4"/>
          <w:rtl/>
          <w:lang w:bidi="ar-EG"/>
        </w:rPr>
        <w:t xml:space="preserve"> في </w:t>
      </w:r>
      <w:r w:rsidRPr="00AE701D">
        <w:rPr>
          <w:rFonts w:ascii="Times New Roman" w:hAnsi="Times New Roman"/>
          <w:spacing w:val="-4"/>
          <w:rtl/>
          <w:lang w:bidi="ar-EG"/>
        </w:rPr>
        <w:t>معدل دوران الأرض، التوقيت </w:t>
      </w:r>
      <w:r w:rsidRPr="00AE701D">
        <w:rPr>
          <w:rFonts w:ascii="Times New Roman" w:hAnsi="Times New Roman"/>
          <w:spacing w:val="-4"/>
        </w:rPr>
        <w:t>UT1</w:t>
      </w:r>
      <w:r w:rsidRPr="00AE701D">
        <w:rPr>
          <w:rFonts w:ascii="Times New Roman" w:hAnsi="Times New Roman"/>
          <w:spacing w:val="-4"/>
          <w:rtl/>
          <w:lang w:bidi="ar-EG"/>
        </w:rPr>
        <w:t>. وسمحت هذه الساعات بدفع جميع مجالات قياس الوقت خطوة كبيرة إلى الأمام - سواء بالنسبة إلى الملاحة أو غيرها [</w:t>
      </w:r>
      <w:r w:rsidRPr="00AE701D">
        <w:rPr>
          <w:rFonts w:ascii="Times New Roman" w:hAnsi="Times New Roman"/>
          <w:spacing w:val="-4"/>
        </w:rPr>
        <w:t>Allan</w:t>
      </w:r>
      <w:r w:rsidRPr="00AE701D">
        <w:rPr>
          <w:rFonts w:ascii="Times New Roman" w:hAnsi="Times New Roman"/>
          <w:spacing w:val="-4"/>
          <w:rtl/>
        </w:rPr>
        <w:t xml:space="preserve">، </w:t>
      </w:r>
      <w:r w:rsidRPr="00AE701D">
        <w:rPr>
          <w:rFonts w:ascii="Times New Roman" w:hAnsi="Times New Roman"/>
          <w:spacing w:val="-4"/>
        </w:rPr>
        <w:t>1995</w:t>
      </w:r>
      <w:r w:rsidRPr="00AE701D">
        <w:rPr>
          <w:rFonts w:ascii="Times New Roman" w:hAnsi="Times New Roman"/>
          <w:spacing w:val="-4"/>
          <w:rtl/>
          <w:lang w:bidi="ar-EG"/>
        </w:rPr>
        <w:t>].</w:t>
      </w:r>
    </w:p>
    <w:p w:rsidR="001F79B3" w:rsidRPr="00AE701D" w:rsidRDefault="001F79B3" w:rsidP="000C66FB">
      <w:pPr>
        <w:rPr>
          <w:rFonts w:ascii="Times New Roman" w:hAnsi="Times New Roman"/>
          <w:rtl/>
          <w:lang w:bidi="ar-EG"/>
        </w:rPr>
      </w:pPr>
      <w:r w:rsidRPr="00AE701D">
        <w:rPr>
          <w:rFonts w:ascii="Times New Roman" w:hAnsi="Times New Roman"/>
          <w:rtl/>
          <w:lang w:bidi="ar-EG"/>
        </w:rPr>
        <w:lastRenderedPageBreak/>
        <w:t>ومكن تطوير الرادار والاتصالات الراديوية فائقة التردد</w:t>
      </w:r>
      <w:r w:rsidR="000A4F75">
        <w:rPr>
          <w:rFonts w:ascii="Times New Roman" w:hAnsi="Times New Roman"/>
          <w:rtl/>
          <w:lang w:bidi="ar-EG"/>
        </w:rPr>
        <w:t xml:space="preserve"> في </w:t>
      </w:r>
      <w:r w:rsidRPr="00AE701D">
        <w:rPr>
          <w:rFonts w:ascii="Times New Roman" w:hAnsi="Times New Roman"/>
          <w:rtl/>
          <w:lang w:bidi="ar-EG"/>
        </w:rPr>
        <w:t>ثلاثينات وأربعينات القرن الماضي من توليد هذا النوع من الموجات الكهرمغنطيسية (الموجات الصغرية) اللازمة للتفاعل مع الذرات. وركزت البحوث الرامية إلى استحداث ساعة ذرية</w:t>
      </w:r>
      <w:r w:rsidR="000A4F75">
        <w:rPr>
          <w:rFonts w:ascii="Times New Roman" w:hAnsi="Times New Roman"/>
          <w:rtl/>
          <w:lang w:bidi="ar-EG"/>
        </w:rPr>
        <w:t xml:space="preserve"> في </w:t>
      </w:r>
      <w:r w:rsidRPr="00AE701D">
        <w:rPr>
          <w:rFonts w:ascii="Times New Roman" w:hAnsi="Times New Roman"/>
          <w:rtl/>
          <w:lang w:bidi="ar-EG"/>
        </w:rPr>
        <w:t>البداية على رنين الموجات الصغرية</w:t>
      </w:r>
      <w:r w:rsidR="000A4F75">
        <w:rPr>
          <w:rFonts w:ascii="Times New Roman" w:hAnsi="Times New Roman"/>
          <w:rtl/>
          <w:lang w:bidi="ar-EG"/>
        </w:rPr>
        <w:t xml:space="preserve"> في </w:t>
      </w:r>
      <w:r w:rsidRPr="00AE701D">
        <w:rPr>
          <w:rFonts w:ascii="Times New Roman" w:hAnsi="Times New Roman"/>
          <w:rtl/>
          <w:lang w:bidi="ar-EG"/>
        </w:rPr>
        <w:t>جزيء الأمونيا.</w:t>
      </w:r>
    </w:p>
    <w:p w:rsidR="001F79B3" w:rsidRPr="00AE701D" w:rsidRDefault="001F79B3" w:rsidP="000C66FB">
      <w:pPr>
        <w:rPr>
          <w:rFonts w:ascii="Times New Roman" w:hAnsi="Times New Roman"/>
          <w:rtl/>
        </w:rPr>
      </w:pPr>
      <w:r w:rsidRPr="00AE701D">
        <w:rPr>
          <w:rFonts w:ascii="Times New Roman" w:hAnsi="Times New Roman"/>
          <w:rtl/>
          <w:lang w:bidi="ar-EG"/>
        </w:rPr>
        <w:t>أنشئت أول ساعة ذرية قائمة على الأمونيا</w:t>
      </w:r>
      <w:r w:rsidR="000A4F75">
        <w:rPr>
          <w:rFonts w:ascii="Times New Roman" w:hAnsi="Times New Roman"/>
          <w:rtl/>
          <w:lang w:bidi="ar-EG"/>
        </w:rPr>
        <w:t xml:space="preserve"> في </w:t>
      </w:r>
      <w:r w:rsidRPr="00AE701D">
        <w:rPr>
          <w:rFonts w:ascii="Times New Roman" w:hAnsi="Times New Roman"/>
        </w:rPr>
        <w:t>1948</w:t>
      </w:r>
      <w:r w:rsidRPr="00AE701D">
        <w:rPr>
          <w:rFonts w:ascii="Times New Roman" w:hAnsi="Times New Roman"/>
          <w:rtl/>
          <w:lang w:bidi="ar-EG"/>
        </w:rPr>
        <w:t xml:space="preserve"> وتم عرضها</w:t>
      </w:r>
      <w:r w:rsidR="000A4F75">
        <w:rPr>
          <w:rFonts w:ascii="Times New Roman" w:hAnsi="Times New Roman"/>
          <w:rtl/>
          <w:lang w:bidi="ar-EG"/>
        </w:rPr>
        <w:t xml:space="preserve"> في </w:t>
      </w:r>
      <w:r w:rsidRPr="00AE701D">
        <w:rPr>
          <w:rFonts w:ascii="Times New Roman" w:hAnsi="Times New Roman"/>
        </w:rPr>
        <w:t>1949</w:t>
      </w:r>
      <w:r w:rsidRPr="00AE701D">
        <w:rPr>
          <w:rFonts w:ascii="Times New Roman" w:hAnsi="Times New Roman"/>
          <w:rtl/>
          <w:lang w:bidi="ar-EG"/>
        </w:rPr>
        <w:t xml:space="preserve">. ومع ذلك، لم يكن أداؤها (حوالي </w:t>
      </w:r>
      <w:r w:rsidRPr="00AE701D">
        <w:rPr>
          <w:rFonts w:ascii="Times New Roman" w:hAnsi="Times New Roman"/>
        </w:rPr>
        <w:t>1</w:t>
      </w:r>
      <w:r w:rsidRPr="00AE701D">
        <w:rPr>
          <w:rFonts w:ascii="Times New Roman" w:hAnsi="Times New Roman"/>
          <w:rtl/>
          <w:lang w:bidi="ar-EG"/>
        </w:rPr>
        <w:t xml:space="preserve"> </w:t>
      </w:r>
      <w:r w:rsidRPr="00AE701D">
        <w:rPr>
          <w:rFonts w:ascii="Times New Roman" w:hAnsi="Times New Roman"/>
          <w:szCs w:val="22"/>
        </w:rPr>
        <w:sym w:font="Symbol" w:char="F0B4"/>
      </w:r>
      <w:r w:rsidRPr="00AE701D">
        <w:rPr>
          <w:rFonts w:ascii="Times New Roman" w:hAnsi="Times New Roman"/>
          <w:rtl/>
          <w:lang w:bidi="ar-EG"/>
        </w:rPr>
        <w:t xml:space="preserve"> </w:t>
      </w:r>
      <w:r w:rsidRPr="00AE701D">
        <w:rPr>
          <w:rFonts w:ascii="Times New Roman" w:hAnsi="Times New Roman"/>
          <w:vertAlign w:val="superscript"/>
        </w:rPr>
        <w:t>10–</w:t>
      </w:r>
      <w:r w:rsidRPr="00AE701D">
        <w:rPr>
          <w:rFonts w:ascii="Times New Roman" w:hAnsi="Times New Roman"/>
        </w:rPr>
        <w:t>10</w:t>
      </w:r>
      <w:r w:rsidRPr="00AE701D">
        <w:rPr>
          <w:rFonts w:ascii="Times New Roman" w:hAnsi="Times New Roman"/>
          <w:rtl/>
          <w:lang w:bidi="ar-EG"/>
        </w:rPr>
        <w:t xml:space="preserve">) </w:t>
      </w:r>
      <w:r w:rsidR="00381B0D">
        <w:rPr>
          <w:rFonts w:ascii="Times New Roman" w:hAnsi="Times New Roman"/>
          <w:rtl/>
          <w:lang w:bidi="ar-EG"/>
        </w:rPr>
        <w:t>أفضل</w:t>
      </w:r>
      <w:r w:rsidRPr="00AE701D">
        <w:rPr>
          <w:rFonts w:ascii="Times New Roman" w:hAnsi="Times New Roman"/>
          <w:rtl/>
          <w:lang w:bidi="ar-EG"/>
        </w:rPr>
        <w:t xml:space="preserve"> بكثير من المعايير القائمة آنذاك وتحول الاهتمام على الفور إلى أجهزة الشعاع الذري القائمة على الرنين الذري للسيزيوم التي تبشر بقدر أكبر من النجاح. ووُضع أول معيار تردد عملي ذري بالسيزيوم</w:t>
      </w:r>
      <w:r w:rsidR="000A4F75">
        <w:rPr>
          <w:rFonts w:ascii="Times New Roman" w:hAnsi="Times New Roman"/>
          <w:rtl/>
          <w:lang w:bidi="ar-EG"/>
        </w:rPr>
        <w:t xml:space="preserve"> في </w:t>
      </w:r>
      <w:r w:rsidRPr="00AE701D">
        <w:rPr>
          <w:rFonts w:ascii="Times New Roman" w:hAnsi="Times New Roman"/>
          <w:rtl/>
          <w:lang w:bidi="ar-EG"/>
        </w:rPr>
        <w:t>المختبر الفيزيائي الوطني</w:t>
      </w:r>
      <w:r w:rsidRPr="00AE701D">
        <w:rPr>
          <w:rFonts w:ascii="Times New Roman" w:hAnsi="Times New Roman"/>
          <w:rtl/>
        </w:rPr>
        <w:t xml:space="preserve"> بإنكلترا</w:t>
      </w:r>
      <w:r w:rsidR="000A4F75">
        <w:rPr>
          <w:rFonts w:ascii="Times New Roman" w:hAnsi="Times New Roman"/>
          <w:rtl/>
        </w:rPr>
        <w:t xml:space="preserve"> في </w:t>
      </w:r>
      <w:r w:rsidRPr="00AE701D">
        <w:rPr>
          <w:rFonts w:ascii="Times New Roman" w:hAnsi="Times New Roman"/>
        </w:rPr>
        <w:t>1955</w:t>
      </w:r>
      <w:r w:rsidRPr="00AE701D">
        <w:rPr>
          <w:rFonts w:ascii="Times New Roman" w:hAnsi="Times New Roman"/>
          <w:rtl/>
        </w:rPr>
        <w:t>. وظل التوقيت الذري قائماً منذ ذلك الحين.</w:t>
      </w:r>
    </w:p>
    <w:p w:rsidR="001F79B3" w:rsidRPr="00AE701D" w:rsidRDefault="001F79B3" w:rsidP="000C66FB">
      <w:pPr>
        <w:rPr>
          <w:rFonts w:ascii="Times New Roman" w:hAnsi="Times New Roman"/>
          <w:spacing w:val="-2"/>
          <w:rtl/>
          <w:lang w:bidi="ar-EG"/>
        </w:rPr>
      </w:pPr>
      <w:r w:rsidRPr="00AE701D">
        <w:rPr>
          <w:rFonts w:ascii="Times New Roman" w:hAnsi="Times New Roman"/>
          <w:spacing w:val="-2"/>
          <w:rtl/>
        </w:rPr>
        <w:t>ويقدم كتيب قطاع الاتصالات الراديوية "</w:t>
      </w:r>
      <w:r w:rsidRPr="00AE701D">
        <w:rPr>
          <w:rFonts w:ascii="Times New Roman" w:hAnsi="Times New Roman"/>
          <w:spacing w:val="-2"/>
          <w:rtl/>
          <w:lang w:bidi="ar-EG"/>
        </w:rPr>
        <w:t>اختيار أنظمة التردد والتوقيت المحكمة واستعمالها" أوصافاً لمعايير التردد والتوقيت الدقيقة والمصادر والخصائص ذات الصلة وسلالم التوقيت ومنهجيات القياس المستعملة حالياً والأنظمة الحالية والخبرة التشغيلية.</w:t>
      </w:r>
    </w:p>
    <w:p w:rsidR="001F79B3" w:rsidRPr="00AE701D" w:rsidRDefault="001F79B3" w:rsidP="000C66FB">
      <w:pPr>
        <w:pStyle w:val="Headingb"/>
        <w:rPr>
          <w:rFonts w:ascii="Times New Roman" w:hAnsi="Times New Roman"/>
          <w:i/>
          <w:iCs/>
          <w:rtl/>
          <w:lang w:bidi="ar-EG"/>
        </w:rPr>
      </w:pPr>
      <w:r w:rsidRPr="00AE701D">
        <w:rPr>
          <w:rFonts w:ascii="Times New Roman" w:hAnsi="Times New Roman" w:hint="cs"/>
          <w:i/>
          <w:iCs/>
          <w:rtl/>
          <w:lang w:bidi="ar-EG"/>
        </w:rPr>
        <w:t>أهمية</w:t>
      </w:r>
      <w:r w:rsidRPr="00AE701D">
        <w:rPr>
          <w:rFonts w:ascii="Times New Roman" w:hAnsi="Times New Roman"/>
          <w:i/>
          <w:iCs/>
          <w:rtl/>
          <w:lang w:bidi="ar-EG"/>
        </w:rPr>
        <w:t xml:space="preserve"> </w:t>
      </w:r>
      <w:r w:rsidRPr="00AE701D">
        <w:rPr>
          <w:rFonts w:ascii="Times New Roman" w:hAnsi="Times New Roman" w:hint="cs"/>
          <w:i/>
          <w:iCs/>
          <w:rtl/>
          <w:lang w:bidi="ar-EG"/>
        </w:rPr>
        <w:t>التوقيت</w:t>
      </w:r>
      <w:r w:rsidRPr="00AE701D">
        <w:rPr>
          <w:rFonts w:ascii="Times New Roman" w:hAnsi="Times New Roman"/>
          <w:i/>
          <w:iCs/>
          <w:rtl/>
          <w:lang w:bidi="ar-EG"/>
        </w:rPr>
        <w:t xml:space="preserve"> </w:t>
      </w:r>
      <w:r w:rsidRPr="00AE701D">
        <w:rPr>
          <w:rFonts w:ascii="Times New Roman" w:hAnsi="Times New Roman" w:hint="cs"/>
          <w:i/>
          <w:iCs/>
          <w:rtl/>
          <w:lang w:bidi="ar-EG"/>
        </w:rPr>
        <w:t>والتردد</w:t>
      </w:r>
      <w:r w:rsidRPr="00AE701D">
        <w:rPr>
          <w:rFonts w:ascii="Times New Roman" w:hAnsi="Times New Roman"/>
          <w:i/>
          <w:iCs/>
          <w:rtl/>
          <w:lang w:bidi="ar-EG"/>
        </w:rPr>
        <w:t xml:space="preserve"> </w:t>
      </w:r>
      <w:r w:rsidRPr="00AE701D">
        <w:rPr>
          <w:rFonts w:ascii="Times New Roman" w:hAnsi="Times New Roman" w:hint="cs"/>
          <w:i/>
          <w:iCs/>
          <w:rtl/>
          <w:lang w:bidi="ar-EG"/>
        </w:rPr>
        <w:t>الدقيقين</w:t>
      </w:r>
      <w:r w:rsidRPr="00AE701D">
        <w:rPr>
          <w:rFonts w:ascii="Times New Roman" w:hAnsi="Times New Roman"/>
          <w:i/>
          <w:iCs/>
          <w:rtl/>
          <w:lang w:bidi="ar-EG"/>
        </w:rPr>
        <w:t xml:space="preserve"> </w:t>
      </w:r>
      <w:r w:rsidRPr="00AE701D">
        <w:rPr>
          <w:rFonts w:ascii="Times New Roman" w:hAnsi="Times New Roman" w:hint="cs"/>
          <w:i/>
          <w:iCs/>
          <w:rtl/>
          <w:lang w:bidi="ar-EG"/>
        </w:rPr>
        <w:t>ومزامنة</w:t>
      </w:r>
      <w:r w:rsidRPr="00AE701D">
        <w:rPr>
          <w:rFonts w:ascii="Times New Roman" w:hAnsi="Times New Roman"/>
          <w:i/>
          <w:iCs/>
          <w:rtl/>
          <w:lang w:bidi="ar-EG"/>
        </w:rPr>
        <w:t xml:space="preserve"> </w:t>
      </w:r>
      <w:r w:rsidRPr="00AE701D">
        <w:rPr>
          <w:rFonts w:ascii="Times New Roman" w:hAnsi="Times New Roman" w:hint="cs"/>
          <w:i/>
          <w:iCs/>
          <w:rtl/>
          <w:lang w:bidi="ar-EG"/>
        </w:rPr>
        <w:t>التوقيت</w:t>
      </w:r>
    </w:p>
    <w:p w:rsidR="001F79B3" w:rsidRPr="00AE701D" w:rsidRDefault="001F79B3" w:rsidP="000C66FB">
      <w:pPr>
        <w:rPr>
          <w:rFonts w:ascii="Times New Roman" w:hAnsi="Times New Roman"/>
          <w:rtl/>
          <w:lang w:bidi="ar-EG"/>
        </w:rPr>
      </w:pPr>
      <w:r w:rsidRPr="00AE701D">
        <w:rPr>
          <w:rFonts w:ascii="Times New Roman" w:hAnsi="Times New Roman"/>
          <w:rtl/>
          <w:lang w:bidi="ar-EG"/>
        </w:rPr>
        <w:t>أصبح التردد والتوقيت الدقيقين أساساً للعديد من العمليات التكنولوجية والمعيشية. ويستخدم التوقيت الدقيق الآن فيما يلي:</w:t>
      </w:r>
    </w:p>
    <w:p w:rsidR="001F79B3" w:rsidRPr="00AE701D" w:rsidRDefault="001F79B3" w:rsidP="000C66FB">
      <w:pPr>
        <w:pStyle w:val="enumlev1"/>
        <w:rPr>
          <w:rtl/>
          <w:lang w:bidi="ar-EG"/>
        </w:rPr>
      </w:pPr>
      <w:r w:rsidRPr="00AE701D">
        <w:rPr>
          <w:rtl/>
          <w:lang w:bidi="ar-EG"/>
        </w:rPr>
        <w:t>-</w:t>
      </w:r>
      <w:r w:rsidRPr="00AE701D">
        <w:rPr>
          <w:rtl/>
          <w:lang w:bidi="ar-EG"/>
        </w:rPr>
        <w:tab/>
        <w:t>جميع أنظمة الاتصالات؛</w:t>
      </w:r>
    </w:p>
    <w:p w:rsidR="001F79B3" w:rsidRPr="00AE701D" w:rsidRDefault="001F79B3" w:rsidP="000C66FB">
      <w:pPr>
        <w:pStyle w:val="enumlev1"/>
        <w:rPr>
          <w:rtl/>
          <w:lang w:bidi="ar-EG"/>
        </w:rPr>
      </w:pPr>
      <w:r w:rsidRPr="00AE701D">
        <w:rPr>
          <w:rtl/>
          <w:lang w:bidi="ar-EG"/>
        </w:rPr>
        <w:t>-</w:t>
      </w:r>
      <w:r w:rsidRPr="00AE701D">
        <w:rPr>
          <w:rtl/>
          <w:lang w:bidi="ar-EG"/>
        </w:rPr>
        <w:tab/>
        <w:t>معظم أنظمة الملاحة؛</w:t>
      </w:r>
    </w:p>
    <w:p w:rsidR="001F79B3" w:rsidRPr="00AE701D" w:rsidRDefault="001F79B3" w:rsidP="000C66FB">
      <w:pPr>
        <w:pStyle w:val="enumlev1"/>
        <w:rPr>
          <w:rtl/>
          <w:lang w:bidi="ar-EG"/>
        </w:rPr>
      </w:pPr>
      <w:r w:rsidRPr="00AE701D">
        <w:rPr>
          <w:rtl/>
          <w:lang w:bidi="ar-EG"/>
        </w:rPr>
        <w:t>-</w:t>
      </w:r>
      <w:r w:rsidRPr="00AE701D">
        <w:rPr>
          <w:rtl/>
          <w:lang w:bidi="ar-EG"/>
        </w:rPr>
        <w:tab/>
        <w:t>أنظمة الاتصالات والحاسوب وشبكاتها؛</w:t>
      </w:r>
    </w:p>
    <w:p w:rsidR="001F79B3" w:rsidRPr="00AE701D" w:rsidRDefault="001F79B3" w:rsidP="000C66FB">
      <w:pPr>
        <w:pStyle w:val="enumlev1"/>
        <w:rPr>
          <w:rtl/>
          <w:lang w:bidi="ar-EG"/>
        </w:rPr>
      </w:pPr>
      <w:r w:rsidRPr="00AE701D">
        <w:rPr>
          <w:rtl/>
          <w:lang w:bidi="ar-EG"/>
        </w:rPr>
        <w:t>-</w:t>
      </w:r>
      <w:r w:rsidRPr="00AE701D">
        <w:rPr>
          <w:rtl/>
          <w:lang w:bidi="ar-EG"/>
        </w:rPr>
        <w:tab/>
        <w:t>الأنظمة المحاسبية والمصرفية؛</w:t>
      </w:r>
    </w:p>
    <w:p w:rsidR="001F79B3" w:rsidRPr="00AE701D" w:rsidRDefault="001F79B3" w:rsidP="000C66FB">
      <w:pPr>
        <w:pStyle w:val="enumlev1"/>
        <w:rPr>
          <w:rtl/>
          <w:lang w:bidi="ar-EG"/>
        </w:rPr>
      </w:pPr>
      <w:r w:rsidRPr="00AE701D">
        <w:rPr>
          <w:rtl/>
          <w:lang w:bidi="ar-EG"/>
        </w:rPr>
        <w:t>-</w:t>
      </w:r>
      <w:r w:rsidRPr="00AE701D">
        <w:rPr>
          <w:rtl/>
          <w:lang w:bidi="ar-EG"/>
        </w:rPr>
        <w:tab/>
        <w:t>أنظمة التحكم</w:t>
      </w:r>
      <w:r w:rsidR="000A4F75">
        <w:rPr>
          <w:rtl/>
          <w:lang w:bidi="ar-EG"/>
        </w:rPr>
        <w:t xml:space="preserve"> في </w:t>
      </w:r>
      <w:r w:rsidRPr="00AE701D">
        <w:rPr>
          <w:rtl/>
          <w:lang w:bidi="ar-EG"/>
        </w:rPr>
        <w:t>حركة الطيران والحركة البحرية؛</w:t>
      </w:r>
    </w:p>
    <w:p w:rsidR="001F79B3" w:rsidRPr="00AE701D" w:rsidRDefault="001F79B3" w:rsidP="000C66FB">
      <w:pPr>
        <w:pStyle w:val="enumlev1"/>
        <w:rPr>
          <w:rtl/>
          <w:lang w:bidi="ar-EG"/>
        </w:rPr>
      </w:pPr>
      <w:r w:rsidRPr="00AE701D">
        <w:rPr>
          <w:rtl/>
          <w:lang w:bidi="ar-EG"/>
        </w:rPr>
        <w:t>-</w:t>
      </w:r>
      <w:r w:rsidRPr="00AE701D">
        <w:rPr>
          <w:rtl/>
          <w:lang w:bidi="ar-EG"/>
        </w:rPr>
        <w:tab/>
        <w:t>كثير من البحوث العلمية؛</w:t>
      </w:r>
    </w:p>
    <w:p w:rsidR="001F79B3" w:rsidRPr="00AE701D" w:rsidRDefault="001F79B3" w:rsidP="000C66FB">
      <w:pPr>
        <w:pStyle w:val="enumlev1"/>
        <w:rPr>
          <w:rtl/>
          <w:lang w:bidi="ar-EG"/>
        </w:rPr>
      </w:pPr>
      <w:r w:rsidRPr="00AE701D">
        <w:rPr>
          <w:rtl/>
          <w:lang w:bidi="ar-EG"/>
        </w:rPr>
        <w:t>-</w:t>
      </w:r>
      <w:r w:rsidRPr="00AE701D">
        <w:rPr>
          <w:rtl/>
          <w:lang w:bidi="ar-EG"/>
        </w:rPr>
        <w:tab/>
        <w:t>الكشف عن الأعطال وكفاءة رصد شبكات الإمداد بالطاقة؛</w:t>
      </w:r>
    </w:p>
    <w:p w:rsidR="001F79B3" w:rsidRPr="00AE701D" w:rsidRDefault="001F79B3" w:rsidP="000C66FB">
      <w:pPr>
        <w:pStyle w:val="enumlev1"/>
        <w:rPr>
          <w:rtl/>
          <w:lang w:bidi="ar-EG"/>
        </w:rPr>
      </w:pPr>
      <w:r w:rsidRPr="00AE701D">
        <w:rPr>
          <w:rtl/>
          <w:lang w:bidi="ar-EG"/>
        </w:rPr>
        <w:t>-</w:t>
      </w:r>
      <w:r w:rsidRPr="00AE701D">
        <w:rPr>
          <w:rtl/>
          <w:lang w:bidi="ar-EG"/>
        </w:rPr>
        <w:tab/>
        <w:t>معظم الأنظمة العسكرية؛</w:t>
      </w:r>
    </w:p>
    <w:p w:rsidR="001F79B3" w:rsidRPr="00AE701D" w:rsidRDefault="001F79B3" w:rsidP="000C66FB">
      <w:pPr>
        <w:pStyle w:val="enumlev1"/>
        <w:rPr>
          <w:rtl/>
          <w:lang w:bidi="ar-EG"/>
        </w:rPr>
      </w:pPr>
      <w:r w:rsidRPr="00AE701D">
        <w:rPr>
          <w:rtl/>
          <w:lang w:bidi="ar-EG"/>
        </w:rPr>
        <w:t>-</w:t>
      </w:r>
      <w:r w:rsidRPr="00AE701D">
        <w:rPr>
          <w:rtl/>
          <w:lang w:bidi="ar-EG"/>
        </w:rPr>
        <w:tab/>
        <w:t>الأبحاث الفضائية والاستكشاف</w:t>
      </w:r>
      <w:r w:rsidR="000A4F75">
        <w:rPr>
          <w:rtl/>
          <w:lang w:bidi="ar-EG"/>
        </w:rPr>
        <w:t xml:space="preserve"> في </w:t>
      </w:r>
      <w:r w:rsidRPr="00AE701D">
        <w:rPr>
          <w:rtl/>
          <w:lang w:bidi="ar-EG"/>
        </w:rPr>
        <w:t>الفضاء؛</w:t>
      </w:r>
    </w:p>
    <w:p w:rsidR="001F79B3" w:rsidRPr="00AE701D" w:rsidRDefault="001F79B3" w:rsidP="000C66FB">
      <w:pPr>
        <w:pStyle w:val="enumlev1"/>
        <w:rPr>
          <w:rtl/>
          <w:lang w:bidi="ar-EG"/>
        </w:rPr>
      </w:pPr>
      <w:r w:rsidRPr="00AE701D">
        <w:rPr>
          <w:rtl/>
          <w:lang w:bidi="ar-EG"/>
        </w:rPr>
        <w:t>-</w:t>
      </w:r>
      <w:r w:rsidRPr="00AE701D">
        <w:rPr>
          <w:rtl/>
          <w:lang w:bidi="ar-EG"/>
        </w:rPr>
        <w:tab/>
        <w:t>كشف الزلازل الأرضية والطبقات التكتونية العالمية؛</w:t>
      </w:r>
    </w:p>
    <w:p w:rsidR="001F79B3" w:rsidRPr="00AE701D" w:rsidRDefault="001F79B3" w:rsidP="000C66FB">
      <w:pPr>
        <w:pStyle w:val="enumlev1"/>
        <w:rPr>
          <w:rtl/>
          <w:lang w:bidi="ar-EG"/>
        </w:rPr>
      </w:pPr>
      <w:r w:rsidRPr="00AE701D">
        <w:rPr>
          <w:rtl/>
          <w:lang w:bidi="ar-EG"/>
        </w:rPr>
        <w:t>-</w:t>
      </w:r>
      <w:r w:rsidRPr="00AE701D">
        <w:rPr>
          <w:rtl/>
          <w:lang w:bidi="ar-EG"/>
        </w:rPr>
        <w:tab/>
        <w:t>الاستشعار البيئي؛</w:t>
      </w:r>
    </w:p>
    <w:p w:rsidR="001F79B3" w:rsidRPr="00AE701D" w:rsidRDefault="001F79B3" w:rsidP="000C66FB">
      <w:pPr>
        <w:pStyle w:val="enumlev1"/>
        <w:rPr>
          <w:rtl/>
          <w:lang w:bidi="ar-EG"/>
        </w:rPr>
      </w:pPr>
      <w:r w:rsidRPr="00AE701D">
        <w:rPr>
          <w:rtl/>
          <w:lang w:bidi="ar-EG"/>
        </w:rPr>
        <w:t>-</w:t>
      </w:r>
      <w:r w:rsidRPr="00AE701D">
        <w:rPr>
          <w:rtl/>
          <w:lang w:bidi="ar-EG"/>
        </w:rPr>
        <w:tab/>
        <w:t>قياسات مستوى المحيطات وتيارات المحيطات؛ وتجنب اصطدام الطائرات ودقة الهبوط؛</w:t>
      </w:r>
    </w:p>
    <w:p w:rsidR="001F79B3" w:rsidRPr="00AE701D" w:rsidRDefault="001F79B3" w:rsidP="000C66FB">
      <w:pPr>
        <w:pStyle w:val="enumlev1"/>
        <w:rPr>
          <w:rtl/>
          <w:lang w:bidi="ar-EG"/>
        </w:rPr>
      </w:pPr>
      <w:r w:rsidRPr="00AE701D">
        <w:rPr>
          <w:rtl/>
          <w:lang w:bidi="ar-EG"/>
        </w:rPr>
        <w:t>-</w:t>
      </w:r>
      <w:r w:rsidRPr="00AE701D">
        <w:rPr>
          <w:rtl/>
          <w:lang w:bidi="ar-EG"/>
        </w:rPr>
        <w:tab/>
        <w:t>تعقب أساطيل الشاحنات؛</w:t>
      </w:r>
    </w:p>
    <w:p w:rsidR="001F79B3" w:rsidRPr="00AE701D" w:rsidRDefault="001F79B3" w:rsidP="000C66FB">
      <w:pPr>
        <w:pStyle w:val="enumlev1"/>
        <w:rPr>
          <w:rtl/>
          <w:lang w:bidi="ar-EG"/>
        </w:rPr>
      </w:pPr>
      <w:r w:rsidRPr="00AE701D">
        <w:rPr>
          <w:rtl/>
          <w:lang w:bidi="ar-EG"/>
        </w:rPr>
        <w:t>-</w:t>
      </w:r>
      <w:r w:rsidRPr="00AE701D">
        <w:rPr>
          <w:rtl/>
          <w:lang w:bidi="ar-EG"/>
        </w:rPr>
        <w:tab/>
        <w:t>رسم خرائط الطرق السريعة.</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ويُصنع أكثر من ملياري مرنان كوارتز سنوياً ويصل عدد الميقاتيات الذرية المستعملة إلى حوالي مائة ألف ساعة. </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وجودة الميقاتيات، وإن كانت من المسائل الهامة، ليست العامل الوحيد الذي يساهم</w:t>
      </w:r>
      <w:r w:rsidR="000A4F75">
        <w:rPr>
          <w:rFonts w:ascii="Times New Roman" w:hAnsi="Times New Roman"/>
          <w:rtl/>
          <w:lang w:bidi="ar-EG"/>
        </w:rPr>
        <w:t xml:space="preserve"> في </w:t>
      </w:r>
      <w:r w:rsidRPr="00AE701D">
        <w:rPr>
          <w:rFonts w:ascii="Times New Roman" w:hAnsi="Times New Roman"/>
          <w:rtl/>
          <w:lang w:bidi="ar-EG"/>
        </w:rPr>
        <w:t>دقة قياس الوقت. وهناك عامل مهم آخر وهو جودة الوصلات الزمنية المستخدمة لمقارنة الميقاتيات ومزامنتها. وتعد شبكات الاتصالات/الحاسوب واحدة من العينات. ومعظم شبكات الاتصالات والحاسوب تعتمد على الميقاتيات. وعندما تكون ميقاتيات أجهزة الاتصالات/الحاسوب غير متزامنة، قد تنشأ العواقب السلبية للغاية التالية:</w:t>
      </w:r>
    </w:p>
    <w:p w:rsidR="001F79B3" w:rsidRPr="00AE701D" w:rsidRDefault="001F79B3" w:rsidP="000C66FB">
      <w:pPr>
        <w:pStyle w:val="enumlev1"/>
        <w:rPr>
          <w:rtl/>
          <w:lang w:bidi="ar-EG"/>
        </w:rPr>
      </w:pPr>
      <w:r w:rsidRPr="00AE701D">
        <w:rPr>
          <w:rtl/>
          <w:lang w:bidi="ar-EG"/>
        </w:rPr>
        <w:t>-</w:t>
      </w:r>
      <w:r w:rsidRPr="00AE701D">
        <w:rPr>
          <w:rtl/>
          <w:lang w:bidi="ar-EG"/>
        </w:rPr>
        <w:tab/>
        <w:t>فشل العملية بسبب انتهاك التسلسل السليم للأحداث التي تستهلها البرمجية ذات الصلة (البروتوكولات) والنسخ الاحتياطية للبيانات وما إلى ذلك؛</w:t>
      </w:r>
    </w:p>
    <w:p w:rsidR="001F79B3" w:rsidRPr="00AE701D" w:rsidRDefault="001F79B3" w:rsidP="000C66FB">
      <w:pPr>
        <w:pStyle w:val="enumlev1"/>
        <w:rPr>
          <w:rtl/>
          <w:lang w:bidi="ar-EG"/>
        </w:rPr>
      </w:pPr>
      <w:r w:rsidRPr="00AE701D">
        <w:rPr>
          <w:rtl/>
          <w:lang w:bidi="ar-EG"/>
        </w:rPr>
        <w:t>-</w:t>
      </w:r>
      <w:r w:rsidRPr="00AE701D">
        <w:rPr>
          <w:rtl/>
          <w:lang w:bidi="ar-EG"/>
        </w:rPr>
        <w:tab/>
        <w:t>فقدان البيانات - يمكن أن يؤدي الختم غير الصحيح للوقت إلى تعديل غير صحيح للبيانات</w:t>
      </w:r>
      <w:r w:rsidR="000A4F75">
        <w:rPr>
          <w:rtl/>
          <w:lang w:bidi="ar-EG"/>
        </w:rPr>
        <w:t xml:space="preserve"> في </w:t>
      </w:r>
      <w:r w:rsidRPr="00AE701D">
        <w:rPr>
          <w:rtl/>
          <w:lang w:bidi="ar-EG"/>
        </w:rPr>
        <w:t>قواعد البيانات، وقد تقوم بعض التطبيقات بإجراء غير صحيح أو يمكن أن تتسبب حتى</w:t>
      </w:r>
      <w:r w:rsidR="000A4F75">
        <w:rPr>
          <w:rtl/>
          <w:lang w:bidi="ar-EG"/>
        </w:rPr>
        <w:t xml:space="preserve"> في </w:t>
      </w:r>
      <w:r w:rsidRPr="00AE701D">
        <w:rPr>
          <w:rtl/>
          <w:lang w:bidi="ar-EG"/>
        </w:rPr>
        <w:t>تعطيل التشغيل؛</w:t>
      </w:r>
    </w:p>
    <w:p w:rsidR="001F79B3" w:rsidRPr="00AE701D" w:rsidRDefault="001F79B3" w:rsidP="000C66FB">
      <w:pPr>
        <w:pStyle w:val="enumlev1"/>
        <w:rPr>
          <w:rtl/>
          <w:lang w:bidi="ar-EG"/>
        </w:rPr>
      </w:pPr>
      <w:r w:rsidRPr="00AE701D">
        <w:rPr>
          <w:rtl/>
          <w:lang w:bidi="ar-EG"/>
        </w:rPr>
        <w:lastRenderedPageBreak/>
        <w:t>-</w:t>
      </w:r>
      <w:r w:rsidRPr="00AE701D">
        <w:rPr>
          <w:rtl/>
          <w:lang w:bidi="ar-EG"/>
        </w:rPr>
        <w:tab/>
        <w:t>ثغرات أمنية - نظراً لأن سجلات النفاذ إلى المخدم عبارة عن معلومات مجمعة من مضيفين مختلفين، من الضروري أن تكون أختام التوقيت صحيحة. وقد يعرّض سوء ضبط التوقيت أمن المخدم إلى الخطر نظراً لأن ملفات التسجيل تكون غير دقيقة وبالتالي لا يمكن للمشرفين على النظام تتبع أنشطة القراصنة.</w:t>
      </w:r>
    </w:p>
    <w:p w:rsidR="001F79B3" w:rsidRPr="00AE701D" w:rsidRDefault="001F79B3" w:rsidP="000C66FB">
      <w:pPr>
        <w:pStyle w:val="Headingb"/>
        <w:rPr>
          <w:rFonts w:ascii="Times New Roman" w:hAnsi="Times New Roman"/>
          <w:i/>
          <w:iCs/>
          <w:rtl/>
          <w:lang w:bidi="ar-EG"/>
        </w:rPr>
      </w:pPr>
      <w:r w:rsidRPr="00AE701D">
        <w:rPr>
          <w:rFonts w:ascii="Times New Roman" w:hAnsi="Times New Roman" w:hint="cs"/>
          <w:i/>
          <w:iCs/>
          <w:rtl/>
          <w:lang w:bidi="ar-EG"/>
        </w:rPr>
        <w:t>الأنظمة</w:t>
      </w:r>
      <w:r w:rsidRPr="00AE701D">
        <w:rPr>
          <w:rFonts w:ascii="Times New Roman" w:hAnsi="Times New Roman"/>
          <w:i/>
          <w:iCs/>
          <w:rtl/>
          <w:lang w:bidi="ar-EG"/>
        </w:rPr>
        <w:t xml:space="preserve"> </w:t>
      </w:r>
      <w:r w:rsidRPr="00AE701D">
        <w:rPr>
          <w:rFonts w:ascii="Times New Roman" w:hAnsi="Times New Roman" w:hint="cs"/>
          <w:i/>
          <w:iCs/>
          <w:rtl/>
          <w:lang w:bidi="ar-EG"/>
        </w:rPr>
        <w:t>القائمة</w:t>
      </w:r>
      <w:r w:rsidRPr="00AE701D">
        <w:rPr>
          <w:rFonts w:ascii="Times New Roman" w:hAnsi="Times New Roman"/>
          <w:i/>
          <w:iCs/>
          <w:rtl/>
          <w:lang w:bidi="ar-EG"/>
        </w:rPr>
        <w:t xml:space="preserve"> </w:t>
      </w:r>
      <w:r w:rsidRPr="00AE701D">
        <w:rPr>
          <w:rFonts w:ascii="Times New Roman" w:hAnsi="Times New Roman" w:hint="cs"/>
          <w:i/>
          <w:iCs/>
          <w:rtl/>
          <w:lang w:bidi="ar-EG"/>
        </w:rPr>
        <w:t>على</w:t>
      </w:r>
      <w:r w:rsidRPr="00AE701D">
        <w:rPr>
          <w:rFonts w:ascii="Times New Roman" w:hAnsi="Times New Roman"/>
          <w:i/>
          <w:iCs/>
          <w:rtl/>
          <w:lang w:bidi="ar-EG"/>
        </w:rPr>
        <w:t xml:space="preserve"> </w:t>
      </w:r>
      <w:r w:rsidRPr="00AE701D">
        <w:rPr>
          <w:rFonts w:ascii="Times New Roman" w:hAnsi="Times New Roman" w:hint="cs"/>
          <w:i/>
          <w:iCs/>
          <w:rtl/>
          <w:lang w:bidi="ar-EG"/>
        </w:rPr>
        <w:t>السواتل</w:t>
      </w:r>
      <w:r w:rsidRPr="00AE701D">
        <w:rPr>
          <w:rFonts w:ascii="Times New Roman" w:hAnsi="Times New Roman"/>
          <w:i/>
          <w:iCs/>
          <w:rtl/>
          <w:lang w:bidi="ar-EG"/>
        </w:rPr>
        <w:t xml:space="preserve"> </w:t>
      </w:r>
      <w:r w:rsidRPr="00AE701D">
        <w:rPr>
          <w:rFonts w:ascii="Times New Roman" w:hAnsi="Times New Roman" w:hint="cs"/>
          <w:i/>
          <w:iCs/>
          <w:rtl/>
          <w:lang w:bidi="ar-EG"/>
        </w:rPr>
        <w:t>لبث</w:t>
      </w:r>
      <w:r w:rsidRPr="00AE701D">
        <w:rPr>
          <w:rFonts w:ascii="Times New Roman" w:hAnsi="Times New Roman"/>
          <w:i/>
          <w:iCs/>
          <w:rtl/>
          <w:lang w:bidi="ar-EG"/>
        </w:rPr>
        <w:t xml:space="preserve"> </w:t>
      </w:r>
      <w:r w:rsidRPr="00AE701D">
        <w:rPr>
          <w:rFonts w:ascii="Times New Roman" w:hAnsi="Times New Roman" w:hint="cs"/>
          <w:i/>
          <w:iCs/>
          <w:rtl/>
          <w:lang w:bidi="ar-EG"/>
        </w:rPr>
        <w:t>إشارات</w:t>
      </w:r>
      <w:r w:rsidRPr="00AE701D">
        <w:rPr>
          <w:rFonts w:ascii="Times New Roman" w:hAnsi="Times New Roman"/>
          <w:i/>
          <w:iCs/>
          <w:rtl/>
          <w:lang w:bidi="ar-EG"/>
        </w:rPr>
        <w:t xml:space="preserve"> </w:t>
      </w:r>
      <w:r w:rsidRPr="00AE701D">
        <w:rPr>
          <w:rFonts w:ascii="Times New Roman" w:hAnsi="Times New Roman" w:hint="cs"/>
          <w:i/>
          <w:iCs/>
          <w:rtl/>
          <w:lang w:bidi="ar-EG"/>
        </w:rPr>
        <w:t>التوقيت</w:t>
      </w:r>
      <w:r w:rsidRPr="00AE701D">
        <w:rPr>
          <w:rFonts w:ascii="Times New Roman" w:hAnsi="Times New Roman"/>
          <w:i/>
          <w:iCs/>
          <w:rtl/>
          <w:lang w:bidi="ar-EG"/>
        </w:rPr>
        <w:t xml:space="preserve"> </w:t>
      </w:r>
      <w:r w:rsidRPr="00AE701D">
        <w:rPr>
          <w:rFonts w:ascii="Times New Roman" w:hAnsi="Times New Roman" w:hint="cs"/>
          <w:i/>
          <w:iCs/>
          <w:rtl/>
          <w:lang w:bidi="ar-EG"/>
        </w:rPr>
        <w:t>والترددات</w:t>
      </w:r>
      <w:r w:rsidRPr="00AE701D">
        <w:rPr>
          <w:rFonts w:ascii="Times New Roman" w:hAnsi="Times New Roman"/>
          <w:i/>
          <w:iCs/>
          <w:rtl/>
          <w:lang w:bidi="ar-EG"/>
        </w:rPr>
        <w:t xml:space="preserve"> </w:t>
      </w:r>
      <w:r w:rsidRPr="00AE701D">
        <w:rPr>
          <w:rFonts w:ascii="Times New Roman" w:hAnsi="Times New Roman" w:hint="cs"/>
          <w:i/>
          <w:iCs/>
          <w:rtl/>
          <w:lang w:bidi="ar-EG"/>
        </w:rPr>
        <w:t>الدقيقة</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استُخدمت الموجات الراديوية لنقل إشارات التوقيت وبثها منذ بداية القرن العشرين. ولكن كان من المعروف منذ البداية أن إشارات التوقيت الراديوية تتعرض للتأخير عند تنقلها عبر المسير من جهاز الإرسال للأرض إلى جهاز الاستقبال للأرض، وأن دقة إشارة التوقيت المستقبلة لا يمكن أن تكون </w:t>
      </w:r>
      <w:r w:rsidR="00381B0D">
        <w:rPr>
          <w:rFonts w:ascii="Times New Roman" w:hAnsi="Times New Roman"/>
          <w:rtl/>
          <w:lang w:bidi="ar-EG"/>
        </w:rPr>
        <w:t>أفضل</w:t>
      </w:r>
      <w:r w:rsidRPr="00AE701D">
        <w:rPr>
          <w:rFonts w:ascii="Times New Roman" w:hAnsi="Times New Roman"/>
          <w:rtl/>
          <w:lang w:bidi="ar-EG"/>
        </w:rPr>
        <w:t xml:space="preserve"> من معرفة تأخير المسير. وتتعرض الإشارات الصادرة من جهاز إرسال منصوب على الأرض لحالات تأخر على المسير يصعب تقييمها نظراً لتغير التأخير باستمرار بسبب تغير الظروف الأيونوسفيرية. وتقل بعض هذه المشاكل بالنسبة لإشارات خط البصر التي لها منطقة تغطية صغيرة.</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وعلى العكس من ذلك، يكون التأخير على مسير بدون عائق بين جهاز إرسال على متن ساتل وجهاز استقبال منصوب على الأرض أكثر استقراراً ويمكن تحديده بشكل أكثر دقة من التأخير بين المحطات المنصوبة على الأرض. وهذه ميزة هامة نظراً لأن دقة أي أسلوب توزيع تكاد تكون مقيدة دائماً بعدم اليقين بشأن أي أسلوب يُستخدم للتعويض عن الوقت الذي تستغرقه الإشارة للتنقل من المصدر إلى المقصد.</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وإشارة التوقيت التي تُبث من السماء على ارتفاع أعلى من مستوى سطح الأرض، حيث يكون المسير صافياً وخال من العوائق بين جهازي الإرسال والاستقبال، عادة ما تكون أكثر دقة من أي إشارة قائمة على الأرض. وإضافة إلى ذلك، عند بث إشارة من الساتل، فإنه يمكن استقبالها على مساحة واسعة، ومن ثم يمكن للأنظمة الساتلية أن تدعم توزيع الوقت والترددات عبر منطقة واسعة بسهولة أكبر بكثير من أي نظام للأرض. وعلاوة على ذلك، يمكن نمذجة تأخر المسير بين جهاز إرسال ساتلي وجهاز استقبال منصوب على الأرض بشكل أكثر دقة من التأخير المقابل بين محطات لنظام منصوب بالكامل على الأرض.</w:t>
      </w:r>
    </w:p>
    <w:p w:rsidR="001F79B3" w:rsidRPr="00AE701D" w:rsidRDefault="001F79B3" w:rsidP="0054693E">
      <w:pPr>
        <w:rPr>
          <w:rFonts w:ascii="Times New Roman" w:hAnsi="Times New Roman"/>
          <w:rtl/>
          <w:lang w:bidi="ar-EG"/>
        </w:rPr>
      </w:pPr>
      <w:r w:rsidRPr="00AE701D">
        <w:rPr>
          <w:rFonts w:ascii="Times New Roman" w:hAnsi="Times New Roman"/>
          <w:rtl/>
          <w:lang w:bidi="ar-EG"/>
        </w:rPr>
        <w:t xml:space="preserve">ويُقصد بهذا الكتيب أن يكون مقدمة لمجال نقل إشارات التوقيت والترددات وبثها بالساتل. وتقدم الفصول الأولى لمحة عامة عن الأنظمة الساتلية المستعملة لبث إشارات التوقيت والترددات. ومع هيمنة الأنظمة العالمية للملاحة الساتلية مثل النظام العالمي لتحديد الموقع </w:t>
      </w:r>
      <w:r w:rsidRPr="00AE701D">
        <w:rPr>
          <w:rFonts w:ascii="Times New Roman" w:hAnsi="Times New Roman"/>
        </w:rPr>
        <w:t>(GPS)</w:t>
      </w:r>
      <w:r w:rsidRPr="00AE701D">
        <w:rPr>
          <w:rFonts w:ascii="Times New Roman" w:hAnsi="Times New Roman"/>
          <w:rtl/>
          <w:lang w:bidi="ar-EG"/>
        </w:rPr>
        <w:t xml:space="preserve"> والنظام العالمي للملاحة الساتلية </w:t>
      </w:r>
      <w:r w:rsidRPr="00AE701D">
        <w:rPr>
          <w:rFonts w:ascii="Times New Roman" w:hAnsi="Times New Roman"/>
        </w:rPr>
        <w:t>(GLONASS)</w:t>
      </w:r>
      <w:r w:rsidRPr="00AE701D">
        <w:rPr>
          <w:rFonts w:ascii="Times New Roman" w:hAnsi="Times New Roman"/>
          <w:rtl/>
          <w:lang w:bidi="ar-EG"/>
        </w:rPr>
        <w:t xml:space="preserve"> وأنظمة الاتصالات الساتلية من خلال تأثيرها الواسع</w:t>
      </w:r>
      <w:r w:rsidR="000A4F75">
        <w:rPr>
          <w:rFonts w:ascii="Times New Roman" w:hAnsi="Times New Roman"/>
          <w:rtl/>
          <w:lang w:bidi="ar-EG"/>
        </w:rPr>
        <w:t xml:space="preserve"> في </w:t>
      </w:r>
      <w:r w:rsidRPr="00AE701D">
        <w:rPr>
          <w:rFonts w:ascii="Times New Roman" w:hAnsi="Times New Roman"/>
          <w:rtl/>
          <w:lang w:bidi="ar-EG"/>
        </w:rPr>
        <w:t xml:space="preserve">بث إشارات التوقيت، هناك فصول تشرح نشأة هذه الأنظمة وعلاقتها بسلم التوقيت الدولي. وبعد وصف الأنظمة الساتلية، تُقدم لمحة عامة عن إنشاء ورعاية سلم التوقيت الدولي، التوقيت العالمي المنسق </w:t>
      </w:r>
      <w:r w:rsidRPr="00AE701D">
        <w:rPr>
          <w:rFonts w:ascii="Times New Roman" w:hAnsi="Times New Roman"/>
        </w:rPr>
        <w:t>(UTC)</w:t>
      </w:r>
      <w:r w:rsidRPr="00AE701D">
        <w:rPr>
          <w:rFonts w:ascii="Times New Roman" w:hAnsi="Times New Roman"/>
          <w:rtl/>
          <w:lang w:bidi="ar-EG"/>
        </w:rPr>
        <w:t>. وسلم التوقيت هذا هو نتاج مساهمة العديد من مراكز ومختبرات التوقيت الوطنية. ولذلك، تم تخصيص أحد الفصول لوصف هيكل وتشغيل مراكز التوقيت الوطنية هذه التي تدعم إنشاء سلم التوقيت وبثه. ويتم نقل إشارات التوقيت وبثها بين مراكز التوقيت هذه وفرادى المستعملين بواسطة الإرسالات الراديوية. وتناقش آثار النسبية والانتشار على هذه الإرسالات قبل الفصول النهائية التي تصف الأساليب الأولية المستخدمة لنقل إشارات التوقيت والترددات.</w:t>
      </w:r>
    </w:p>
    <w:p w:rsidR="001F79B3" w:rsidRPr="00AE701D" w:rsidRDefault="001F79B3" w:rsidP="00F32500">
      <w:pPr>
        <w:spacing w:before="0"/>
        <w:rPr>
          <w:rFonts w:ascii="Times New Roman" w:hAnsi="Times New Roman"/>
          <w:rtl/>
          <w:lang w:bidi="ar-EG"/>
        </w:rPr>
      </w:pPr>
    </w:p>
    <w:p w:rsidR="001F79B3" w:rsidRPr="00AE701D" w:rsidRDefault="001F79B3" w:rsidP="000C66FB">
      <w:pPr>
        <w:pStyle w:val="Title"/>
        <w:spacing w:after="240"/>
        <w:rPr>
          <w:rFonts w:ascii="Times New Roman" w:hAnsi="Times New Roman"/>
          <w:rtl/>
          <w:lang w:bidi="ar-EG"/>
        </w:rPr>
      </w:pPr>
      <w:bookmarkStart w:id="27" w:name="_Toc405803141"/>
      <w:bookmarkStart w:id="28" w:name="_Toc405822856"/>
      <w:bookmarkStart w:id="29" w:name="_Toc405823418"/>
      <w:bookmarkStart w:id="30" w:name="_Toc405823622"/>
      <w:bookmarkStart w:id="31" w:name="_Toc405889679"/>
      <w:bookmarkStart w:id="32" w:name="_Toc405890891"/>
      <w:bookmarkStart w:id="33" w:name="_Toc405903224"/>
      <w:bookmarkStart w:id="34" w:name="_Toc405904208"/>
      <w:bookmarkStart w:id="35" w:name="_Toc406146584"/>
      <w:bookmarkStart w:id="36" w:name="_Toc406148233"/>
      <w:bookmarkStart w:id="37" w:name="_Toc406157743"/>
      <w:bookmarkStart w:id="38" w:name="_Toc406158524"/>
      <w:bookmarkStart w:id="39" w:name="_Toc406159460"/>
      <w:bookmarkStart w:id="40" w:name="_Toc406161718"/>
      <w:bookmarkStart w:id="41" w:name="_Toc406166615"/>
      <w:bookmarkStart w:id="42" w:name="_Toc409428612"/>
      <w:bookmarkStart w:id="43" w:name="_Toc409428874"/>
      <w:bookmarkStart w:id="44" w:name="_Toc409429805"/>
      <w:bookmarkStart w:id="45" w:name="_Toc409430008"/>
      <w:r w:rsidRPr="00AE701D">
        <w:rPr>
          <w:rFonts w:ascii="Times New Roman" w:hAnsi="Times New Roman"/>
          <w:rtl/>
          <w:lang w:bidi="ar-EG"/>
        </w:rPr>
        <w:t>المراجع</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1F79B3" w:rsidRPr="00AE701D" w:rsidRDefault="001F79B3" w:rsidP="000C66FB">
      <w:pPr>
        <w:tabs>
          <w:tab w:val="left" w:pos="794"/>
          <w:tab w:val="left" w:pos="1191"/>
          <w:tab w:val="left" w:pos="1588"/>
          <w:tab w:val="left" w:pos="1985"/>
        </w:tabs>
        <w:bidi w:val="0"/>
        <w:spacing w:before="240" w:line="240" w:lineRule="auto"/>
        <w:ind w:left="397" w:hanging="397"/>
        <w:jc w:val="left"/>
        <w:rPr>
          <w:rFonts w:ascii="Times New Roman" w:eastAsia="Times New Roman" w:hAnsi="Times New Roman"/>
          <w:sz w:val="20"/>
          <w:szCs w:val="20"/>
        </w:rPr>
      </w:pPr>
      <w:r w:rsidRPr="00AE701D">
        <w:rPr>
          <w:rFonts w:ascii="Times New Roman" w:eastAsia="Times New Roman" w:hAnsi="Times New Roman"/>
          <w:sz w:val="20"/>
          <w:szCs w:val="20"/>
        </w:rPr>
        <w:t>ALLAN, D. W. [5-7 June 1995] The Impact of Precise Time in Our Lives, 50</w:t>
      </w:r>
      <w:r w:rsidRPr="00AE701D">
        <w:rPr>
          <w:rFonts w:ascii="Times New Roman" w:eastAsia="Times New Roman" w:hAnsi="Times New Roman"/>
          <w:sz w:val="20"/>
          <w:szCs w:val="20"/>
          <w:vertAlign w:val="superscript"/>
        </w:rPr>
        <w:t>th</w:t>
      </w:r>
      <w:r w:rsidRPr="00AE701D">
        <w:rPr>
          <w:rFonts w:ascii="Times New Roman" w:eastAsia="Times New Roman" w:hAnsi="Times New Roman"/>
          <w:sz w:val="20"/>
          <w:szCs w:val="20"/>
        </w:rPr>
        <w:t xml:space="preserve"> Anniversary Annual Meeting, Institute of Navigation, Colorado Springs, Colorado, United States of America, (</w:t>
      </w:r>
      <w:hyperlink r:id="rId17" w:history="1">
        <w:r w:rsidRPr="00AE701D">
          <w:rPr>
            <w:rFonts w:ascii="Times New Roman" w:eastAsia="Times New Roman" w:hAnsi="Times New Roman"/>
            <w:sz w:val="20"/>
            <w:szCs w:val="20"/>
            <w:u w:val="single"/>
          </w:rPr>
          <w:t>http://www.ALLANstime.com/Publications/DWA/PDF/95jungps.pdf</w:t>
        </w:r>
      </w:hyperlink>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lang w:eastAsia="en-GB"/>
        </w:rPr>
        <w:t>DANA, P. and PENROD, B. [July-August, 1990] The Role of GPS in Precise Time and Frequency Dissemination</w:t>
      </w:r>
      <w:r w:rsidRPr="00AE701D">
        <w:rPr>
          <w:rFonts w:ascii="Times New Roman" w:eastAsia="Times New Roman" w:hAnsi="Times New Roman"/>
          <w:sz w:val="20"/>
          <w:szCs w:val="20"/>
        </w:rPr>
        <w:t>, GPS World, (</w:t>
      </w:r>
      <w:hyperlink r:id="rId18" w:history="1">
        <w:r w:rsidRPr="00AE701D">
          <w:rPr>
            <w:rFonts w:ascii="Times New Roman" w:hAnsi="Times New Roman"/>
            <w:bCs/>
            <w:sz w:val="20"/>
            <w:szCs w:val="20"/>
            <w:u w:val="single"/>
            <w:lang w:eastAsia="zh-CN"/>
          </w:rPr>
          <w:t>http://www.pdana.com/PHDWWW_files/gpsrole.pdf</w:t>
        </w:r>
      </w:hyperlink>
      <w:r w:rsidRPr="00AE701D">
        <w:rPr>
          <w:rFonts w:ascii="Times New Roman" w:eastAsia="Times New Roman" w:hAnsi="Times New Roman"/>
          <w:sz w:val="20"/>
          <w:szCs w:val="20"/>
        </w:rPr>
        <w:t>).</w:t>
      </w:r>
    </w:p>
    <w:p w:rsidR="001F79B3" w:rsidRPr="00C220F9"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lang w:val="de-CH"/>
        </w:rPr>
      </w:pPr>
      <w:r w:rsidRPr="00AE701D">
        <w:rPr>
          <w:rFonts w:ascii="Times New Roman" w:eastAsia="Times New Roman" w:hAnsi="Times New Roman"/>
          <w:sz w:val="20"/>
          <w:szCs w:val="20"/>
        </w:rPr>
        <w:t xml:space="preserve">ITU-R [1997] Handbook on Selection and Use of Precise Frequency and Time Systems. </w:t>
      </w:r>
      <w:r w:rsidRPr="00C220F9">
        <w:rPr>
          <w:rFonts w:ascii="Times New Roman" w:eastAsia="Times New Roman" w:hAnsi="Times New Roman"/>
          <w:sz w:val="20"/>
          <w:szCs w:val="20"/>
          <w:lang w:val="de-CH"/>
        </w:rPr>
        <w:t>Geneva Switzerland, (</w:t>
      </w:r>
      <w:hyperlink r:id="rId19" w:history="1">
        <w:r w:rsidRPr="00C220F9">
          <w:rPr>
            <w:rFonts w:ascii="Times New Roman" w:eastAsia="Times New Roman" w:hAnsi="Times New Roman"/>
            <w:sz w:val="20"/>
            <w:szCs w:val="20"/>
            <w:u w:val="single"/>
            <w:lang w:val="de-CH"/>
          </w:rPr>
          <w:t>http://www.itu.int/publ/R-HDB-31/en</w:t>
        </w:r>
      </w:hyperlink>
      <w:r w:rsidRPr="00C220F9">
        <w:rPr>
          <w:rFonts w:ascii="Times New Roman" w:eastAsia="Times New Roman" w:hAnsi="Times New Roman"/>
          <w:sz w:val="20"/>
          <w:szCs w:val="20"/>
          <w:lang w:val="de-CH"/>
        </w:rPr>
        <w:t>).</w:t>
      </w:r>
    </w:p>
    <w:p w:rsidR="001F79B3" w:rsidRPr="00C220F9"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lang w:val="de-CH"/>
        </w:rPr>
      </w:pPr>
    </w:p>
    <w:p w:rsidR="001F79B3" w:rsidRPr="00AE701D" w:rsidRDefault="001F79B3" w:rsidP="000C66FB">
      <w:pPr>
        <w:tabs>
          <w:tab w:val="left" w:pos="794"/>
          <w:tab w:val="left" w:pos="1191"/>
          <w:tab w:val="left" w:pos="1588"/>
          <w:tab w:val="left" w:pos="1985"/>
        </w:tabs>
        <w:spacing w:line="240" w:lineRule="auto"/>
        <w:ind w:left="397" w:hanging="397"/>
        <w:rPr>
          <w:rFonts w:ascii="Times New Roman" w:hAnsi="Times New Roman"/>
          <w:sz w:val="20"/>
          <w:szCs w:val="20"/>
          <w:rtl/>
          <w:lang w:bidi="ar-EG"/>
        </w:rPr>
        <w:sectPr w:rsidR="001F79B3" w:rsidRPr="00AE701D" w:rsidSect="00F32500">
          <w:headerReference w:type="default" r:id="rId20"/>
          <w:type w:val="oddPage"/>
          <w:pgSz w:w="11907" w:h="16834" w:code="9"/>
          <w:pgMar w:top="1418" w:right="1134" w:bottom="1134" w:left="1134" w:header="720" w:footer="567" w:gutter="0"/>
          <w:paperSrc w:first="15" w:other="15"/>
          <w:pgNumType w:fmt="lowerRoman"/>
          <w:cols w:space="720"/>
          <w:bidi/>
          <w:rtlGutter/>
          <w:docGrid w:linePitch="299"/>
        </w:sectPr>
      </w:pPr>
    </w:p>
    <w:p w:rsidR="001F79B3" w:rsidRPr="00AE701D" w:rsidRDefault="001F79B3" w:rsidP="000C66FB">
      <w:pPr>
        <w:pStyle w:val="Chapno0"/>
        <w:rPr>
          <w:rtl/>
        </w:rPr>
      </w:pPr>
      <w:bookmarkStart w:id="46" w:name="_Toc413396416"/>
      <w:r w:rsidRPr="00AE701D">
        <w:rPr>
          <w:rtl/>
        </w:rPr>
        <w:lastRenderedPageBreak/>
        <w:t xml:space="preserve">الفصل </w:t>
      </w:r>
      <w:r w:rsidRPr="00AE701D">
        <w:rPr>
          <w:lang w:val="en-US"/>
        </w:rPr>
        <w:t>1</w:t>
      </w:r>
      <w:bookmarkEnd w:id="46"/>
    </w:p>
    <w:p w:rsidR="001F79B3" w:rsidRPr="00AE701D" w:rsidRDefault="001F79B3" w:rsidP="000C66FB">
      <w:pPr>
        <w:pStyle w:val="Chaptitle"/>
        <w:rPr>
          <w:rFonts w:ascii="Times New Roman" w:hAnsi="Times New Roman"/>
          <w:rtl/>
        </w:rPr>
      </w:pPr>
      <w:bookmarkStart w:id="47" w:name="_Toc405799814"/>
      <w:bookmarkStart w:id="48" w:name="_Toc413396417"/>
      <w:r w:rsidRPr="00AE701D">
        <w:rPr>
          <w:rFonts w:ascii="Times New Roman" w:hAnsi="Times New Roman" w:hint="cs"/>
          <w:rtl/>
        </w:rPr>
        <w:t>نقل</w:t>
      </w:r>
      <w:r w:rsidRPr="00AE701D">
        <w:rPr>
          <w:rFonts w:ascii="Times New Roman" w:hAnsi="Times New Roman"/>
          <w:rtl/>
        </w:rPr>
        <w:t xml:space="preserve"> </w:t>
      </w:r>
      <w:r w:rsidRPr="00AE701D">
        <w:rPr>
          <w:rFonts w:ascii="Times New Roman" w:hAnsi="Times New Roman" w:hint="cs"/>
          <w:rtl/>
        </w:rPr>
        <w:t>إشارات</w:t>
      </w:r>
      <w:r w:rsidRPr="00AE701D">
        <w:rPr>
          <w:rFonts w:ascii="Times New Roman" w:hAnsi="Times New Roman"/>
          <w:rtl/>
        </w:rPr>
        <w:t xml:space="preserve"> </w:t>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والترددات</w:t>
      </w:r>
      <w:r w:rsidRPr="00AE701D">
        <w:rPr>
          <w:rFonts w:ascii="Times New Roman" w:hAnsi="Times New Roman"/>
          <w:rtl/>
        </w:rPr>
        <w:t xml:space="preserve"> </w:t>
      </w:r>
      <w:r w:rsidRPr="00AE701D">
        <w:rPr>
          <w:rFonts w:ascii="Times New Roman" w:hAnsi="Times New Roman" w:hint="cs"/>
          <w:rtl/>
        </w:rPr>
        <w:t>وبثها</w:t>
      </w:r>
      <w:r w:rsidRPr="00AE701D">
        <w:rPr>
          <w:rFonts w:ascii="Times New Roman" w:hAnsi="Times New Roman"/>
          <w:rtl/>
        </w:rPr>
        <w:t xml:space="preserve"> </w:t>
      </w:r>
      <w:r w:rsidRPr="00AE701D">
        <w:rPr>
          <w:rFonts w:ascii="Times New Roman" w:hAnsi="Times New Roman" w:hint="cs"/>
          <w:rtl/>
        </w:rPr>
        <w:t>بالساتل</w:t>
      </w:r>
      <w:bookmarkEnd w:id="47"/>
      <w:bookmarkEnd w:id="48"/>
    </w:p>
    <w:p w:rsidR="001F79B3" w:rsidRPr="00AE701D" w:rsidRDefault="001F79B3" w:rsidP="000C66FB">
      <w:pPr>
        <w:rPr>
          <w:rFonts w:ascii="Times New Roman" w:hAnsi="Times New Roman"/>
          <w:rtl/>
          <w:lang w:bidi="ar-EG"/>
        </w:rPr>
      </w:pPr>
    </w:p>
    <w:p w:rsidR="003710A9" w:rsidRPr="00393F26" w:rsidRDefault="001F79B3" w:rsidP="00393F26">
      <w:pPr>
        <w:jc w:val="right"/>
        <w:rPr>
          <w:rFonts w:ascii="Times New Roman" w:hAnsi="Times New Roman"/>
          <w:i/>
          <w:iCs/>
          <w:rtl/>
          <w:lang w:bidi="ar-EG"/>
        </w:rPr>
      </w:pPr>
      <w:r w:rsidRPr="00AE701D">
        <w:rPr>
          <w:rFonts w:ascii="Times New Roman" w:hAnsi="Times New Roman"/>
          <w:i/>
          <w:iCs/>
          <w:rtl/>
          <w:lang w:bidi="ar-EG"/>
        </w:rPr>
        <w:t>الصفحة</w:t>
      </w:r>
    </w:p>
    <w:p w:rsidR="006F25BE" w:rsidRPr="00242E06" w:rsidRDefault="003710A9" w:rsidP="00242E06">
      <w:pPr>
        <w:pStyle w:val="TOC1"/>
        <w:keepLines w:val="0"/>
        <w:rPr>
          <w:rFonts w:asciiTheme="minorHAnsi" w:eastAsiaTheme="minorEastAsia" w:hAnsiTheme="minorHAnsi" w:cstheme="minorBidi"/>
          <w:noProof/>
          <w:szCs w:val="22"/>
          <w:rtl/>
          <w:lang w:val="en-US" w:eastAsia="zh-CN" w:bidi="ar-EG"/>
        </w:rPr>
      </w:pPr>
      <w:r>
        <w:rPr>
          <w:rtl/>
          <w:lang w:bidi="ar-EG"/>
        </w:rPr>
        <w:fldChar w:fldCharType="begin"/>
      </w:r>
      <w:r>
        <w:rPr>
          <w:rtl/>
          <w:lang w:bidi="ar-EG"/>
        </w:rPr>
        <w:instrText xml:space="preserve"> </w:instrText>
      </w:r>
      <w:r>
        <w:rPr>
          <w:rFonts w:hint="cs"/>
          <w:lang w:bidi="ar-EG"/>
        </w:rPr>
        <w:instrText>TOC</w:instrText>
      </w:r>
      <w:r>
        <w:rPr>
          <w:rFonts w:hint="cs"/>
          <w:rtl/>
          <w:lang w:bidi="ar-EG"/>
        </w:rPr>
        <w:instrText xml:space="preserve"> \</w:instrText>
      </w:r>
      <w:r>
        <w:rPr>
          <w:rFonts w:hint="cs"/>
          <w:lang w:bidi="ar-EG"/>
        </w:rPr>
        <w:instrText>h \z \t "Heading 2;1;Heading 3;1;Title;1</w:instrText>
      </w:r>
      <w:r>
        <w:rPr>
          <w:rFonts w:hint="cs"/>
          <w:rtl/>
          <w:lang w:bidi="ar-EG"/>
        </w:rPr>
        <w:instrText>"</w:instrText>
      </w:r>
      <w:r>
        <w:rPr>
          <w:rtl/>
          <w:lang w:bidi="ar-EG"/>
        </w:rPr>
        <w:instrText xml:space="preserve"> </w:instrText>
      </w:r>
      <w:r>
        <w:rPr>
          <w:rtl/>
          <w:lang w:bidi="ar-EG"/>
        </w:rPr>
        <w:fldChar w:fldCharType="separate"/>
      </w:r>
      <w:hyperlink w:anchor="_Toc409428613" w:history="1">
        <w:r w:rsidR="006F25BE" w:rsidRPr="00EF61F8">
          <w:rPr>
            <w:rStyle w:val="Hyperlink"/>
            <w:noProof/>
            <w:lang w:bidi="ar-EG"/>
          </w:rPr>
          <w:t>1.1</w:t>
        </w:r>
        <w:r w:rsidR="006F25BE">
          <w:rPr>
            <w:rFonts w:asciiTheme="minorHAnsi" w:eastAsiaTheme="minorEastAsia" w:hAnsiTheme="minorHAnsi" w:cstheme="minorBidi"/>
            <w:noProof/>
            <w:szCs w:val="22"/>
            <w:rtl/>
            <w:lang w:val="en-US" w:eastAsia="zh-CN"/>
          </w:rPr>
          <w:tab/>
        </w:r>
        <w:r w:rsidR="006F25BE" w:rsidRPr="00EF61F8">
          <w:rPr>
            <w:rStyle w:val="Hyperlink"/>
            <w:rFonts w:hint="cs"/>
            <w:noProof/>
            <w:rtl/>
            <w:lang w:bidi="ar-EG"/>
          </w:rPr>
          <w:t>مقدمة</w:t>
        </w:r>
        <w:r w:rsidR="006F25BE">
          <w:rPr>
            <w:noProof/>
            <w:webHidden/>
            <w:rtl/>
          </w:rPr>
          <w:tab/>
        </w:r>
        <w:r w:rsidR="00242E06">
          <w:rPr>
            <w:rStyle w:val="Hyperlink"/>
            <w:noProof/>
          </w:rPr>
          <w:tab/>
        </w:r>
        <w:r w:rsidR="006F25BE" w:rsidRPr="00242E06">
          <w:rPr>
            <w:rStyle w:val="Hyperlink"/>
            <w:noProof/>
            <w:szCs w:val="22"/>
          </w:rPr>
          <w:fldChar w:fldCharType="begin"/>
        </w:r>
        <w:r w:rsidR="006F25BE" w:rsidRPr="00242E06">
          <w:rPr>
            <w:rFonts w:cs="Times New Roman"/>
            <w:noProof/>
            <w:webHidden/>
            <w:szCs w:val="22"/>
            <w:rtl/>
          </w:rPr>
          <w:instrText xml:space="preserve"> </w:instrText>
        </w:r>
        <w:r w:rsidR="006F25BE" w:rsidRPr="00242E06">
          <w:rPr>
            <w:rFonts w:cs="Times New Roman"/>
            <w:noProof/>
            <w:webHidden/>
            <w:szCs w:val="22"/>
          </w:rPr>
          <w:instrText>PAGEREF</w:instrText>
        </w:r>
        <w:r w:rsidR="006F25BE" w:rsidRPr="00242E06">
          <w:rPr>
            <w:rFonts w:cs="Times New Roman"/>
            <w:noProof/>
            <w:webHidden/>
            <w:szCs w:val="22"/>
            <w:rtl/>
          </w:rPr>
          <w:instrText xml:space="preserve"> _</w:instrText>
        </w:r>
        <w:r w:rsidR="006F25BE" w:rsidRPr="00242E06">
          <w:rPr>
            <w:rFonts w:cs="Times New Roman"/>
            <w:noProof/>
            <w:webHidden/>
            <w:szCs w:val="22"/>
          </w:rPr>
          <w:instrText>Toc409428613 \h</w:instrText>
        </w:r>
        <w:r w:rsidR="006F25BE" w:rsidRPr="00242E06">
          <w:rPr>
            <w:rFonts w:cs="Times New Roman"/>
            <w:noProof/>
            <w:webHidden/>
            <w:szCs w:val="22"/>
            <w:rtl/>
          </w:rPr>
          <w:instrText xml:space="preserve"> </w:instrText>
        </w:r>
        <w:r w:rsidR="006F25BE" w:rsidRPr="00242E06">
          <w:rPr>
            <w:rStyle w:val="Hyperlink"/>
            <w:noProof/>
            <w:szCs w:val="22"/>
          </w:rPr>
        </w:r>
        <w:r w:rsidR="006F25BE" w:rsidRPr="00242E06">
          <w:rPr>
            <w:rStyle w:val="Hyperlink"/>
            <w:noProof/>
            <w:szCs w:val="22"/>
          </w:rPr>
          <w:fldChar w:fldCharType="separate"/>
        </w:r>
        <w:r w:rsidR="00E474E3">
          <w:rPr>
            <w:rFonts w:cs="Times New Roman"/>
            <w:noProof/>
            <w:webHidden/>
            <w:szCs w:val="22"/>
            <w:rtl/>
          </w:rPr>
          <w:t>2</w:t>
        </w:r>
        <w:r w:rsidR="006F25BE" w:rsidRPr="00242E06">
          <w:rPr>
            <w:rStyle w:val="Hyperlink"/>
            <w:noProof/>
            <w:szCs w:val="22"/>
          </w:rPr>
          <w:fldChar w:fldCharType="end"/>
        </w:r>
      </w:hyperlink>
    </w:p>
    <w:p w:rsidR="006F25BE" w:rsidRDefault="00E474E3" w:rsidP="00242E06">
      <w:pPr>
        <w:pStyle w:val="TOC1"/>
        <w:keepLines w:val="0"/>
        <w:rPr>
          <w:rFonts w:asciiTheme="minorHAnsi" w:eastAsiaTheme="minorEastAsia" w:hAnsiTheme="minorHAnsi" w:cstheme="minorBidi"/>
          <w:noProof/>
          <w:szCs w:val="22"/>
          <w:rtl/>
          <w:lang w:val="en-US" w:eastAsia="zh-CN"/>
        </w:rPr>
      </w:pPr>
      <w:hyperlink w:anchor="_Toc409428614" w:history="1">
        <w:r w:rsidR="006F25BE" w:rsidRPr="00EF61F8">
          <w:rPr>
            <w:rStyle w:val="Hyperlink"/>
            <w:noProof/>
            <w:lang w:bidi="ar-EG"/>
          </w:rPr>
          <w:t>2.1</w:t>
        </w:r>
        <w:r w:rsidR="006F25BE">
          <w:rPr>
            <w:rFonts w:asciiTheme="minorHAnsi" w:eastAsiaTheme="minorEastAsia" w:hAnsiTheme="minorHAnsi" w:cstheme="minorBidi"/>
            <w:noProof/>
            <w:szCs w:val="22"/>
            <w:rtl/>
            <w:lang w:val="en-US" w:eastAsia="zh-CN"/>
          </w:rPr>
          <w:tab/>
        </w:r>
        <w:r w:rsidR="006F25BE" w:rsidRPr="00EF61F8">
          <w:rPr>
            <w:rStyle w:val="Hyperlink"/>
            <w:rFonts w:hint="cs"/>
            <w:noProof/>
            <w:rtl/>
            <w:lang w:bidi="ar-EG"/>
          </w:rPr>
          <w:t>خدمات</w:t>
        </w:r>
        <w:r w:rsidR="006F25BE" w:rsidRPr="00EF61F8">
          <w:rPr>
            <w:rStyle w:val="Hyperlink"/>
            <w:noProof/>
            <w:rtl/>
            <w:lang w:bidi="ar-EG"/>
          </w:rPr>
          <w:t xml:space="preserve"> </w:t>
        </w:r>
        <w:r w:rsidR="006F25BE" w:rsidRPr="00EF61F8">
          <w:rPr>
            <w:rStyle w:val="Hyperlink"/>
            <w:rFonts w:hint="cs"/>
            <w:noProof/>
            <w:rtl/>
            <w:lang w:bidi="ar-EG"/>
          </w:rPr>
          <w:t>الاتصالات</w:t>
        </w:r>
        <w:r w:rsidR="006F25BE" w:rsidRPr="00EF61F8">
          <w:rPr>
            <w:rStyle w:val="Hyperlink"/>
            <w:noProof/>
            <w:rtl/>
            <w:lang w:bidi="ar-EG"/>
          </w:rPr>
          <w:t xml:space="preserve"> </w:t>
        </w:r>
        <w:r w:rsidR="006F25BE" w:rsidRPr="00EF61F8">
          <w:rPr>
            <w:rStyle w:val="Hyperlink"/>
            <w:rFonts w:hint="cs"/>
            <w:noProof/>
            <w:rtl/>
            <w:lang w:bidi="ar-EG"/>
          </w:rPr>
          <w:t>الراديوية</w:t>
        </w:r>
        <w:r w:rsidR="006F25BE" w:rsidRPr="00EF61F8">
          <w:rPr>
            <w:rStyle w:val="Hyperlink"/>
            <w:noProof/>
            <w:rtl/>
            <w:lang w:bidi="ar-EG"/>
          </w:rPr>
          <w:t xml:space="preserve"> </w:t>
        </w:r>
        <w:r w:rsidR="006F25BE" w:rsidRPr="00EF61F8">
          <w:rPr>
            <w:rStyle w:val="Hyperlink"/>
            <w:rFonts w:hint="cs"/>
            <w:noProof/>
            <w:rtl/>
            <w:lang w:bidi="ar-EG"/>
          </w:rPr>
          <w:t>الفضائية</w:t>
        </w:r>
        <w:r w:rsidR="006F25BE" w:rsidRPr="00EF61F8">
          <w:rPr>
            <w:rStyle w:val="Hyperlink"/>
            <w:noProof/>
            <w:rtl/>
            <w:lang w:bidi="ar-EG"/>
          </w:rPr>
          <w:t xml:space="preserve"> </w:t>
        </w:r>
        <w:r w:rsidR="006F25BE" w:rsidRPr="00EF61F8">
          <w:rPr>
            <w:rStyle w:val="Hyperlink"/>
            <w:rFonts w:hint="cs"/>
            <w:noProof/>
            <w:rtl/>
            <w:lang w:bidi="ar-EG"/>
          </w:rPr>
          <w:t>والأنظمة</w:t>
        </w:r>
        <w:r w:rsidR="006F25BE" w:rsidRPr="00EF61F8">
          <w:rPr>
            <w:rStyle w:val="Hyperlink"/>
            <w:noProof/>
            <w:rtl/>
            <w:lang w:bidi="ar-EG"/>
          </w:rPr>
          <w:t xml:space="preserve"> </w:t>
        </w:r>
        <w:r w:rsidR="006F25BE" w:rsidRPr="00EF61F8">
          <w:rPr>
            <w:rStyle w:val="Hyperlink"/>
            <w:rFonts w:hint="cs"/>
            <w:noProof/>
            <w:rtl/>
            <w:lang w:bidi="ar-EG"/>
          </w:rPr>
          <w:t>الساتلية</w:t>
        </w:r>
        <w:r w:rsidR="006F25BE" w:rsidRPr="00EF61F8">
          <w:rPr>
            <w:rStyle w:val="Hyperlink"/>
            <w:noProof/>
            <w:rtl/>
            <w:lang w:bidi="ar-EG"/>
          </w:rPr>
          <w:t xml:space="preserve"> </w:t>
        </w:r>
        <w:r w:rsidR="006F25BE" w:rsidRPr="00EF61F8">
          <w:rPr>
            <w:rStyle w:val="Hyperlink"/>
            <w:rFonts w:hint="cs"/>
            <w:noProof/>
            <w:rtl/>
            <w:lang w:bidi="ar-EG"/>
          </w:rPr>
          <w:t>المستعملة</w:t>
        </w:r>
        <w:r w:rsidR="006F25BE" w:rsidRPr="00EF61F8">
          <w:rPr>
            <w:rStyle w:val="Hyperlink"/>
            <w:noProof/>
            <w:rtl/>
            <w:lang w:bidi="ar-EG"/>
          </w:rPr>
          <w:t xml:space="preserve"> </w:t>
        </w:r>
        <w:r w:rsidR="006F25BE" w:rsidRPr="00EF61F8">
          <w:rPr>
            <w:rStyle w:val="Hyperlink"/>
            <w:rFonts w:hint="cs"/>
            <w:noProof/>
            <w:rtl/>
            <w:lang w:bidi="ar-EG"/>
          </w:rPr>
          <w:t>لنقل</w:t>
        </w:r>
        <w:r w:rsidR="006F25BE" w:rsidRPr="00EF61F8">
          <w:rPr>
            <w:rStyle w:val="Hyperlink"/>
            <w:noProof/>
            <w:rtl/>
            <w:lang w:bidi="ar-EG"/>
          </w:rPr>
          <w:t xml:space="preserve"> </w:t>
        </w:r>
        <w:r w:rsidR="006F25BE" w:rsidRPr="00EF61F8">
          <w:rPr>
            <w:rStyle w:val="Hyperlink"/>
            <w:rFonts w:hint="cs"/>
            <w:noProof/>
            <w:rtl/>
            <w:lang w:bidi="ar-EG"/>
          </w:rPr>
          <w:t>إشارات</w:t>
        </w:r>
        <w:r w:rsidR="006F25BE" w:rsidRPr="00EF61F8">
          <w:rPr>
            <w:rStyle w:val="Hyperlink"/>
            <w:noProof/>
            <w:rtl/>
            <w:lang w:bidi="ar-EG"/>
          </w:rPr>
          <w:t xml:space="preserve"> </w:t>
        </w:r>
        <w:r w:rsidR="006F25BE" w:rsidRPr="00EF61F8">
          <w:rPr>
            <w:rStyle w:val="Hyperlink"/>
            <w:rFonts w:hint="cs"/>
            <w:noProof/>
            <w:rtl/>
            <w:lang w:bidi="ar-EG"/>
          </w:rPr>
          <w:t>التوقيت</w:t>
        </w:r>
        <w:r w:rsidR="006F25BE" w:rsidRPr="00EF61F8">
          <w:rPr>
            <w:rStyle w:val="Hyperlink"/>
            <w:noProof/>
            <w:rtl/>
            <w:lang w:bidi="ar-EG"/>
          </w:rPr>
          <w:t xml:space="preserve"> </w:t>
        </w:r>
        <w:r w:rsidR="006F25BE" w:rsidRPr="00EF61F8">
          <w:rPr>
            <w:rStyle w:val="Hyperlink"/>
            <w:rFonts w:hint="cs"/>
            <w:noProof/>
            <w:rtl/>
            <w:lang w:bidi="ar-EG"/>
          </w:rPr>
          <w:t>والترددات</w:t>
        </w:r>
        <w:r w:rsidR="006F25BE" w:rsidRPr="00EF61F8">
          <w:rPr>
            <w:rStyle w:val="Hyperlink"/>
            <w:noProof/>
            <w:rtl/>
            <w:lang w:bidi="ar-EG"/>
          </w:rPr>
          <w:t> </w:t>
        </w:r>
        <w:r w:rsidR="006F25BE" w:rsidRPr="00EF61F8">
          <w:rPr>
            <w:rStyle w:val="Hyperlink"/>
            <w:rFonts w:hint="cs"/>
            <w:noProof/>
            <w:rtl/>
            <w:lang w:bidi="ar-EG"/>
          </w:rPr>
          <w:t>وبثها</w:t>
        </w:r>
        <w:r w:rsidR="00242E06">
          <w:rPr>
            <w:rStyle w:val="Hyperlink"/>
            <w:noProof/>
            <w:rtl/>
            <w:lang w:bidi="ar-EG"/>
          </w:rPr>
          <w:tab/>
        </w:r>
        <w:r w:rsidR="006F25BE">
          <w:rPr>
            <w:noProof/>
            <w:webHidden/>
            <w:rtl/>
          </w:rPr>
          <w:tab/>
        </w:r>
        <w:r w:rsidR="006F25BE" w:rsidRPr="00242E06">
          <w:rPr>
            <w:rStyle w:val="Hyperlink"/>
            <w:noProof/>
            <w:szCs w:val="22"/>
          </w:rPr>
          <w:fldChar w:fldCharType="begin"/>
        </w:r>
        <w:r w:rsidR="006F25BE" w:rsidRPr="00242E06">
          <w:rPr>
            <w:rFonts w:cs="Times New Roman"/>
            <w:noProof/>
            <w:webHidden/>
            <w:szCs w:val="22"/>
            <w:rtl/>
          </w:rPr>
          <w:instrText xml:space="preserve"> </w:instrText>
        </w:r>
        <w:r w:rsidR="006F25BE" w:rsidRPr="00242E06">
          <w:rPr>
            <w:rFonts w:cs="Times New Roman"/>
            <w:noProof/>
            <w:webHidden/>
            <w:szCs w:val="22"/>
          </w:rPr>
          <w:instrText>PAGEREF</w:instrText>
        </w:r>
        <w:r w:rsidR="006F25BE" w:rsidRPr="00242E06">
          <w:rPr>
            <w:rFonts w:cs="Times New Roman"/>
            <w:noProof/>
            <w:webHidden/>
            <w:szCs w:val="22"/>
            <w:rtl/>
          </w:rPr>
          <w:instrText xml:space="preserve"> _</w:instrText>
        </w:r>
        <w:r w:rsidR="006F25BE" w:rsidRPr="00242E06">
          <w:rPr>
            <w:rFonts w:cs="Times New Roman"/>
            <w:noProof/>
            <w:webHidden/>
            <w:szCs w:val="22"/>
          </w:rPr>
          <w:instrText>Toc409428614 \h</w:instrText>
        </w:r>
        <w:r w:rsidR="006F25BE" w:rsidRPr="00242E06">
          <w:rPr>
            <w:rFonts w:cs="Times New Roman"/>
            <w:noProof/>
            <w:webHidden/>
            <w:szCs w:val="22"/>
            <w:rtl/>
          </w:rPr>
          <w:instrText xml:space="preserve"> </w:instrText>
        </w:r>
        <w:r w:rsidR="006F25BE" w:rsidRPr="00242E06">
          <w:rPr>
            <w:rStyle w:val="Hyperlink"/>
            <w:noProof/>
            <w:szCs w:val="22"/>
          </w:rPr>
        </w:r>
        <w:r w:rsidR="006F25BE" w:rsidRPr="00242E06">
          <w:rPr>
            <w:rStyle w:val="Hyperlink"/>
            <w:noProof/>
            <w:szCs w:val="22"/>
          </w:rPr>
          <w:fldChar w:fldCharType="separate"/>
        </w:r>
        <w:r>
          <w:rPr>
            <w:rFonts w:cs="Times New Roman"/>
            <w:noProof/>
            <w:webHidden/>
            <w:szCs w:val="22"/>
            <w:rtl/>
          </w:rPr>
          <w:t>2</w:t>
        </w:r>
        <w:r w:rsidR="006F25BE" w:rsidRPr="00242E06">
          <w:rPr>
            <w:rStyle w:val="Hyperlink"/>
            <w:noProof/>
            <w:szCs w:val="22"/>
          </w:rPr>
          <w:fldChar w:fldCharType="end"/>
        </w:r>
      </w:hyperlink>
    </w:p>
    <w:p w:rsidR="006F25BE" w:rsidRDefault="00E474E3" w:rsidP="00242E06">
      <w:pPr>
        <w:pStyle w:val="TOC1"/>
        <w:keepLines w:val="0"/>
        <w:rPr>
          <w:rFonts w:asciiTheme="minorHAnsi" w:eastAsiaTheme="minorEastAsia" w:hAnsiTheme="minorHAnsi" w:cstheme="minorBidi"/>
          <w:noProof/>
          <w:szCs w:val="22"/>
          <w:rtl/>
          <w:lang w:val="en-US" w:eastAsia="zh-CN"/>
        </w:rPr>
      </w:pPr>
      <w:hyperlink w:anchor="_Toc409428615" w:history="1">
        <w:r w:rsidR="006F25BE" w:rsidRPr="00EF61F8">
          <w:rPr>
            <w:rStyle w:val="Hyperlink"/>
            <w:noProof/>
            <w:lang w:bidi="ar-EG"/>
          </w:rPr>
          <w:t>1.2.1</w:t>
        </w:r>
        <w:r w:rsidR="006F25BE">
          <w:rPr>
            <w:rFonts w:asciiTheme="minorHAnsi" w:eastAsiaTheme="minorEastAsia" w:hAnsiTheme="minorHAnsi" w:cstheme="minorBidi"/>
            <w:noProof/>
            <w:szCs w:val="22"/>
            <w:rtl/>
            <w:lang w:val="en-US" w:eastAsia="zh-CN"/>
          </w:rPr>
          <w:tab/>
        </w:r>
        <w:r w:rsidR="006F25BE" w:rsidRPr="00EF61F8">
          <w:rPr>
            <w:rStyle w:val="Hyperlink"/>
            <w:rFonts w:hint="cs"/>
            <w:noProof/>
            <w:rtl/>
            <w:lang w:bidi="ar-EG"/>
          </w:rPr>
          <w:t>خدمة</w:t>
        </w:r>
        <w:r w:rsidR="006F25BE" w:rsidRPr="00EF61F8">
          <w:rPr>
            <w:rStyle w:val="Hyperlink"/>
            <w:noProof/>
            <w:rtl/>
            <w:lang w:bidi="ar-EG"/>
          </w:rPr>
          <w:t xml:space="preserve"> </w:t>
        </w:r>
        <w:r w:rsidR="006F25BE" w:rsidRPr="00EF61F8">
          <w:rPr>
            <w:rStyle w:val="Hyperlink"/>
            <w:rFonts w:hint="cs"/>
            <w:noProof/>
            <w:rtl/>
            <w:lang w:bidi="ar-EG"/>
          </w:rPr>
          <w:t>الترددات</w:t>
        </w:r>
        <w:r w:rsidR="006F25BE" w:rsidRPr="00EF61F8">
          <w:rPr>
            <w:rStyle w:val="Hyperlink"/>
            <w:noProof/>
            <w:rtl/>
            <w:lang w:bidi="ar-EG"/>
          </w:rPr>
          <w:t xml:space="preserve"> </w:t>
        </w:r>
        <w:r w:rsidR="006F25BE" w:rsidRPr="00EF61F8">
          <w:rPr>
            <w:rStyle w:val="Hyperlink"/>
            <w:rFonts w:hint="cs"/>
            <w:noProof/>
            <w:rtl/>
            <w:lang w:bidi="ar-EG"/>
          </w:rPr>
          <w:t>المعيارية</w:t>
        </w:r>
        <w:r w:rsidR="006F25BE" w:rsidRPr="00EF61F8">
          <w:rPr>
            <w:rStyle w:val="Hyperlink"/>
            <w:noProof/>
            <w:rtl/>
            <w:lang w:bidi="ar-EG"/>
          </w:rPr>
          <w:t xml:space="preserve"> </w:t>
        </w:r>
        <w:r w:rsidR="006F25BE" w:rsidRPr="00EF61F8">
          <w:rPr>
            <w:rStyle w:val="Hyperlink"/>
            <w:rFonts w:hint="cs"/>
            <w:noProof/>
            <w:rtl/>
            <w:lang w:bidi="ar-EG"/>
          </w:rPr>
          <w:t>وإشارات</w:t>
        </w:r>
        <w:r w:rsidR="006F25BE" w:rsidRPr="00EF61F8">
          <w:rPr>
            <w:rStyle w:val="Hyperlink"/>
            <w:noProof/>
            <w:rtl/>
            <w:lang w:bidi="ar-EG"/>
          </w:rPr>
          <w:t xml:space="preserve"> </w:t>
        </w:r>
        <w:r w:rsidR="006F25BE" w:rsidRPr="00EF61F8">
          <w:rPr>
            <w:rStyle w:val="Hyperlink"/>
            <w:rFonts w:hint="cs"/>
            <w:noProof/>
            <w:rtl/>
            <w:lang w:bidi="ar-EG"/>
          </w:rPr>
          <w:t>التوقيت</w:t>
        </w:r>
        <w:r w:rsidR="006F25BE">
          <w:rPr>
            <w:noProof/>
            <w:webHidden/>
            <w:rtl/>
          </w:rPr>
          <w:tab/>
        </w:r>
        <w:r w:rsidR="00242E06">
          <w:rPr>
            <w:noProof/>
            <w:webHidden/>
            <w:rtl/>
          </w:rPr>
          <w:tab/>
        </w:r>
        <w:r w:rsidR="006F25BE" w:rsidRPr="00242E06">
          <w:rPr>
            <w:rStyle w:val="Hyperlink"/>
            <w:noProof/>
            <w:szCs w:val="22"/>
          </w:rPr>
          <w:fldChar w:fldCharType="begin"/>
        </w:r>
        <w:r w:rsidR="006F25BE" w:rsidRPr="00242E06">
          <w:rPr>
            <w:rFonts w:cs="Times New Roman"/>
            <w:noProof/>
            <w:webHidden/>
            <w:szCs w:val="22"/>
            <w:rtl/>
          </w:rPr>
          <w:instrText xml:space="preserve"> </w:instrText>
        </w:r>
        <w:r w:rsidR="006F25BE" w:rsidRPr="00242E06">
          <w:rPr>
            <w:rFonts w:cs="Times New Roman"/>
            <w:noProof/>
            <w:webHidden/>
            <w:szCs w:val="22"/>
          </w:rPr>
          <w:instrText>PAGEREF</w:instrText>
        </w:r>
        <w:r w:rsidR="006F25BE" w:rsidRPr="00242E06">
          <w:rPr>
            <w:rFonts w:cs="Times New Roman"/>
            <w:noProof/>
            <w:webHidden/>
            <w:szCs w:val="22"/>
            <w:rtl/>
          </w:rPr>
          <w:instrText xml:space="preserve"> _</w:instrText>
        </w:r>
        <w:r w:rsidR="006F25BE" w:rsidRPr="00242E06">
          <w:rPr>
            <w:rFonts w:cs="Times New Roman"/>
            <w:noProof/>
            <w:webHidden/>
            <w:szCs w:val="22"/>
          </w:rPr>
          <w:instrText>Toc409428615 \h</w:instrText>
        </w:r>
        <w:r w:rsidR="006F25BE" w:rsidRPr="00242E06">
          <w:rPr>
            <w:rFonts w:cs="Times New Roman"/>
            <w:noProof/>
            <w:webHidden/>
            <w:szCs w:val="22"/>
            <w:rtl/>
          </w:rPr>
          <w:instrText xml:space="preserve"> </w:instrText>
        </w:r>
        <w:r w:rsidR="006F25BE" w:rsidRPr="00242E06">
          <w:rPr>
            <w:rStyle w:val="Hyperlink"/>
            <w:noProof/>
            <w:szCs w:val="22"/>
          </w:rPr>
        </w:r>
        <w:r w:rsidR="006F25BE" w:rsidRPr="00242E06">
          <w:rPr>
            <w:rStyle w:val="Hyperlink"/>
            <w:noProof/>
            <w:szCs w:val="22"/>
          </w:rPr>
          <w:fldChar w:fldCharType="separate"/>
        </w:r>
        <w:r>
          <w:rPr>
            <w:rFonts w:cs="Times New Roman"/>
            <w:noProof/>
            <w:webHidden/>
            <w:szCs w:val="22"/>
            <w:rtl/>
          </w:rPr>
          <w:t>2</w:t>
        </w:r>
        <w:r w:rsidR="006F25BE" w:rsidRPr="00242E06">
          <w:rPr>
            <w:rStyle w:val="Hyperlink"/>
            <w:noProof/>
            <w:szCs w:val="22"/>
          </w:rPr>
          <w:fldChar w:fldCharType="end"/>
        </w:r>
      </w:hyperlink>
    </w:p>
    <w:p w:rsidR="006F25BE" w:rsidRDefault="00E474E3" w:rsidP="00242E06">
      <w:pPr>
        <w:pStyle w:val="TOC1"/>
        <w:keepLines w:val="0"/>
        <w:rPr>
          <w:rFonts w:asciiTheme="minorHAnsi" w:eastAsiaTheme="minorEastAsia" w:hAnsiTheme="minorHAnsi" w:cstheme="minorBidi"/>
          <w:noProof/>
          <w:szCs w:val="22"/>
          <w:rtl/>
          <w:lang w:val="en-US" w:eastAsia="zh-CN"/>
        </w:rPr>
      </w:pPr>
      <w:hyperlink w:anchor="_Toc409428616" w:history="1">
        <w:r w:rsidR="006F25BE" w:rsidRPr="00EF61F8">
          <w:rPr>
            <w:rStyle w:val="Hyperlink"/>
            <w:noProof/>
            <w:lang w:bidi="ar-EG"/>
          </w:rPr>
          <w:t>2.2.1</w:t>
        </w:r>
        <w:r w:rsidR="006F25BE">
          <w:rPr>
            <w:rFonts w:asciiTheme="minorHAnsi" w:eastAsiaTheme="minorEastAsia" w:hAnsiTheme="minorHAnsi" w:cstheme="minorBidi"/>
            <w:noProof/>
            <w:szCs w:val="22"/>
            <w:rtl/>
            <w:lang w:val="en-US" w:eastAsia="zh-CN"/>
          </w:rPr>
          <w:tab/>
        </w:r>
        <w:r w:rsidR="006F25BE" w:rsidRPr="00EF61F8">
          <w:rPr>
            <w:rStyle w:val="Hyperlink"/>
            <w:rFonts w:hint="cs"/>
            <w:noProof/>
            <w:rtl/>
            <w:lang w:bidi="ar-EG"/>
          </w:rPr>
          <w:t>الأنظمة</w:t>
        </w:r>
        <w:r w:rsidR="006F25BE" w:rsidRPr="00EF61F8">
          <w:rPr>
            <w:rStyle w:val="Hyperlink"/>
            <w:noProof/>
            <w:rtl/>
            <w:lang w:bidi="ar-EG"/>
          </w:rPr>
          <w:t xml:space="preserve"> </w:t>
        </w:r>
        <w:r w:rsidR="006F25BE" w:rsidRPr="00EF61F8">
          <w:rPr>
            <w:rStyle w:val="Hyperlink"/>
            <w:rFonts w:hint="cs"/>
            <w:noProof/>
            <w:rtl/>
            <w:lang w:bidi="ar-EG"/>
          </w:rPr>
          <w:t>العالمية</w:t>
        </w:r>
        <w:r w:rsidR="006F25BE" w:rsidRPr="00EF61F8">
          <w:rPr>
            <w:rStyle w:val="Hyperlink"/>
            <w:noProof/>
            <w:rtl/>
            <w:lang w:bidi="ar-EG"/>
          </w:rPr>
          <w:t xml:space="preserve"> </w:t>
        </w:r>
        <w:r w:rsidR="006F25BE" w:rsidRPr="00EF61F8">
          <w:rPr>
            <w:rStyle w:val="Hyperlink"/>
            <w:rFonts w:hint="cs"/>
            <w:noProof/>
            <w:rtl/>
            <w:lang w:bidi="ar-EG"/>
          </w:rPr>
          <w:t>للملاحة</w:t>
        </w:r>
        <w:r w:rsidR="006F25BE" w:rsidRPr="00EF61F8">
          <w:rPr>
            <w:rStyle w:val="Hyperlink"/>
            <w:noProof/>
            <w:rtl/>
            <w:lang w:bidi="ar-EG"/>
          </w:rPr>
          <w:t xml:space="preserve"> </w:t>
        </w:r>
        <w:r w:rsidR="006F25BE" w:rsidRPr="00EF61F8">
          <w:rPr>
            <w:rStyle w:val="Hyperlink"/>
            <w:rFonts w:hint="cs"/>
            <w:noProof/>
            <w:rtl/>
            <w:lang w:bidi="ar-EG"/>
          </w:rPr>
          <w:t>الساتلية</w:t>
        </w:r>
        <w:r w:rsidR="006F25BE">
          <w:rPr>
            <w:noProof/>
            <w:webHidden/>
            <w:rtl/>
          </w:rPr>
          <w:tab/>
        </w:r>
        <w:r w:rsidR="00242E06">
          <w:rPr>
            <w:noProof/>
            <w:webHidden/>
            <w:rtl/>
          </w:rPr>
          <w:tab/>
        </w:r>
        <w:r w:rsidR="006F25BE" w:rsidRPr="00242E06">
          <w:rPr>
            <w:rStyle w:val="Hyperlink"/>
            <w:noProof/>
            <w:szCs w:val="22"/>
          </w:rPr>
          <w:fldChar w:fldCharType="begin"/>
        </w:r>
        <w:r w:rsidR="006F25BE" w:rsidRPr="00242E06">
          <w:rPr>
            <w:rFonts w:cs="Times New Roman"/>
            <w:noProof/>
            <w:webHidden/>
            <w:szCs w:val="22"/>
            <w:rtl/>
          </w:rPr>
          <w:instrText xml:space="preserve"> </w:instrText>
        </w:r>
        <w:r w:rsidR="006F25BE" w:rsidRPr="00242E06">
          <w:rPr>
            <w:rFonts w:cs="Times New Roman"/>
            <w:noProof/>
            <w:webHidden/>
            <w:szCs w:val="22"/>
          </w:rPr>
          <w:instrText>PAGEREF</w:instrText>
        </w:r>
        <w:r w:rsidR="006F25BE" w:rsidRPr="00242E06">
          <w:rPr>
            <w:rFonts w:cs="Times New Roman"/>
            <w:noProof/>
            <w:webHidden/>
            <w:szCs w:val="22"/>
            <w:rtl/>
          </w:rPr>
          <w:instrText xml:space="preserve"> _</w:instrText>
        </w:r>
        <w:r w:rsidR="006F25BE" w:rsidRPr="00242E06">
          <w:rPr>
            <w:rFonts w:cs="Times New Roman"/>
            <w:noProof/>
            <w:webHidden/>
            <w:szCs w:val="22"/>
          </w:rPr>
          <w:instrText>Toc409428616 \h</w:instrText>
        </w:r>
        <w:r w:rsidR="006F25BE" w:rsidRPr="00242E06">
          <w:rPr>
            <w:rFonts w:cs="Times New Roman"/>
            <w:noProof/>
            <w:webHidden/>
            <w:szCs w:val="22"/>
            <w:rtl/>
          </w:rPr>
          <w:instrText xml:space="preserve"> </w:instrText>
        </w:r>
        <w:r w:rsidR="006F25BE" w:rsidRPr="00242E06">
          <w:rPr>
            <w:rStyle w:val="Hyperlink"/>
            <w:noProof/>
            <w:szCs w:val="22"/>
          </w:rPr>
        </w:r>
        <w:r w:rsidR="006F25BE" w:rsidRPr="00242E06">
          <w:rPr>
            <w:rStyle w:val="Hyperlink"/>
            <w:noProof/>
            <w:szCs w:val="22"/>
          </w:rPr>
          <w:fldChar w:fldCharType="separate"/>
        </w:r>
        <w:r>
          <w:rPr>
            <w:rFonts w:cs="Times New Roman"/>
            <w:noProof/>
            <w:webHidden/>
            <w:szCs w:val="22"/>
            <w:rtl/>
          </w:rPr>
          <w:t>4</w:t>
        </w:r>
        <w:r w:rsidR="006F25BE" w:rsidRPr="00242E06">
          <w:rPr>
            <w:rStyle w:val="Hyperlink"/>
            <w:noProof/>
            <w:szCs w:val="22"/>
          </w:rPr>
          <w:fldChar w:fldCharType="end"/>
        </w:r>
      </w:hyperlink>
    </w:p>
    <w:p w:rsidR="006F25BE" w:rsidRDefault="00E474E3" w:rsidP="00242E06">
      <w:pPr>
        <w:pStyle w:val="TOC1"/>
        <w:keepLines w:val="0"/>
        <w:ind w:left="0" w:firstLine="0"/>
        <w:rPr>
          <w:rFonts w:asciiTheme="minorHAnsi" w:eastAsiaTheme="minorEastAsia" w:hAnsiTheme="minorHAnsi" w:cstheme="minorBidi"/>
          <w:noProof/>
          <w:szCs w:val="22"/>
          <w:rtl/>
          <w:lang w:val="en-US" w:eastAsia="zh-CN"/>
        </w:rPr>
      </w:pPr>
      <w:hyperlink w:anchor="_Toc409428617" w:history="1">
        <w:r w:rsidR="006F25BE" w:rsidRPr="00EF61F8">
          <w:rPr>
            <w:rStyle w:val="Hyperlink"/>
            <w:rFonts w:hint="cs"/>
            <w:noProof/>
            <w:rtl/>
            <w:lang w:bidi="ar-EG"/>
          </w:rPr>
          <w:t>المراجع</w:t>
        </w:r>
        <w:r w:rsidR="006F25BE">
          <w:rPr>
            <w:noProof/>
            <w:webHidden/>
            <w:rtl/>
          </w:rPr>
          <w:tab/>
        </w:r>
        <w:r w:rsidR="00242E06">
          <w:rPr>
            <w:noProof/>
            <w:webHidden/>
            <w:rtl/>
          </w:rPr>
          <w:tab/>
        </w:r>
        <w:r w:rsidR="006F25BE" w:rsidRPr="00242E06">
          <w:rPr>
            <w:rStyle w:val="Hyperlink"/>
            <w:noProof/>
            <w:szCs w:val="22"/>
          </w:rPr>
          <w:fldChar w:fldCharType="begin"/>
        </w:r>
        <w:r w:rsidR="006F25BE" w:rsidRPr="00242E06">
          <w:rPr>
            <w:rFonts w:cs="Times New Roman"/>
            <w:noProof/>
            <w:webHidden/>
            <w:szCs w:val="22"/>
            <w:rtl/>
          </w:rPr>
          <w:instrText xml:space="preserve"> </w:instrText>
        </w:r>
        <w:r w:rsidR="006F25BE" w:rsidRPr="00242E06">
          <w:rPr>
            <w:rFonts w:cs="Times New Roman"/>
            <w:noProof/>
            <w:webHidden/>
            <w:szCs w:val="22"/>
          </w:rPr>
          <w:instrText>PAGEREF</w:instrText>
        </w:r>
        <w:r w:rsidR="006F25BE" w:rsidRPr="00242E06">
          <w:rPr>
            <w:rFonts w:cs="Times New Roman"/>
            <w:noProof/>
            <w:webHidden/>
            <w:szCs w:val="22"/>
            <w:rtl/>
          </w:rPr>
          <w:instrText xml:space="preserve"> _</w:instrText>
        </w:r>
        <w:r w:rsidR="006F25BE" w:rsidRPr="00242E06">
          <w:rPr>
            <w:rFonts w:cs="Times New Roman"/>
            <w:noProof/>
            <w:webHidden/>
            <w:szCs w:val="22"/>
          </w:rPr>
          <w:instrText>Toc409428617 \h</w:instrText>
        </w:r>
        <w:r w:rsidR="006F25BE" w:rsidRPr="00242E06">
          <w:rPr>
            <w:rFonts w:cs="Times New Roman"/>
            <w:noProof/>
            <w:webHidden/>
            <w:szCs w:val="22"/>
            <w:rtl/>
          </w:rPr>
          <w:instrText xml:space="preserve"> </w:instrText>
        </w:r>
        <w:r w:rsidR="006F25BE" w:rsidRPr="00242E06">
          <w:rPr>
            <w:rStyle w:val="Hyperlink"/>
            <w:noProof/>
            <w:szCs w:val="22"/>
          </w:rPr>
        </w:r>
        <w:r w:rsidR="006F25BE" w:rsidRPr="00242E06">
          <w:rPr>
            <w:rStyle w:val="Hyperlink"/>
            <w:noProof/>
            <w:szCs w:val="22"/>
          </w:rPr>
          <w:fldChar w:fldCharType="separate"/>
        </w:r>
        <w:r>
          <w:rPr>
            <w:rFonts w:cs="Times New Roman"/>
            <w:noProof/>
            <w:webHidden/>
            <w:szCs w:val="22"/>
            <w:rtl/>
          </w:rPr>
          <w:t>5</w:t>
        </w:r>
        <w:r w:rsidR="006F25BE" w:rsidRPr="00242E06">
          <w:rPr>
            <w:rStyle w:val="Hyperlink"/>
            <w:noProof/>
            <w:szCs w:val="22"/>
          </w:rPr>
          <w:fldChar w:fldCharType="end"/>
        </w:r>
      </w:hyperlink>
    </w:p>
    <w:p w:rsidR="006F25BE" w:rsidRDefault="006F25BE" w:rsidP="00242E06">
      <w:pPr>
        <w:pStyle w:val="TOC1"/>
        <w:keepLines w:val="0"/>
        <w:rPr>
          <w:rFonts w:asciiTheme="minorHAnsi" w:eastAsiaTheme="minorEastAsia" w:hAnsiTheme="minorHAnsi" w:cstheme="minorBidi"/>
          <w:noProof/>
          <w:szCs w:val="22"/>
          <w:rtl/>
          <w:lang w:val="en-US" w:eastAsia="zh-CN" w:bidi="ar-EG"/>
        </w:rPr>
      </w:pPr>
    </w:p>
    <w:p w:rsidR="001F79B3" w:rsidRPr="00AE701D" w:rsidRDefault="003710A9" w:rsidP="000C66FB">
      <w:pPr>
        <w:rPr>
          <w:rFonts w:ascii="Times New Roman" w:hAnsi="Times New Roman"/>
          <w:rtl/>
          <w:lang w:bidi="ar-EG"/>
        </w:rPr>
      </w:pPr>
      <w:r>
        <w:rPr>
          <w:rFonts w:ascii="Times New Roman" w:hAnsi="Times New Roman"/>
          <w:rtl/>
          <w:lang w:bidi="ar-EG"/>
        </w:rPr>
        <w:fldChar w:fldCharType="end"/>
      </w:r>
    </w:p>
    <w:p w:rsidR="001F79B3" w:rsidRPr="00AE701D" w:rsidRDefault="001F79B3" w:rsidP="000C66FB">
      <w:pPr>
        <w:pStyle w:val="Normalaftertitle"/>
        <w:rPr>
          <w:rtl/>
          <w:lang w:bidi="ar-EG"/>
        </w:rPr>
      </w:pPr>
    </w:p>
    <w:p w:rsidR="001F79B3" w:rsidRPr="00AE701D" w:rsidRDefault="001F79B3" w:rsidP="000C66FB">
      <w:pPr>
        <w:rPr>
          <w:rFonts w:ascii="Times New Roman" w:hAnsi="Times New Roman"/>
          <w:noProof/>
          <w:lang w:eastAsia="zh-CN"/>
        </w:rPr>
      </w:pPr>
    </w:p>
    <w:p w:rsidR="001F79B3" w:rsidRPr="00AE701D" w:rsidRDefault="001F79B3" w:rsidP="000C66FB">
      <w:pPr>
        <w:rPr>
          <w:rFonts w:ascii="Times New Roman" w:hAnsi="Times New Roman"/>
          <w:rtl/>
        </w:rPr>
      </w:pPr>
    </w:p>
    <w:p w:rsidR="001F79B3" w:rsidRPr="00AE701D" w:rsidRDefault="001F79B3" w:rsidP="000C66FB">
      <w:pPr>
        <w:pStyle w:val="Heading2"/>
        <w:rPr>
          <w:rFonts w:ascii="Times New Roman" w:hAnsi="Times New Roman"/>
          <w:rtl/>
        </w:rPr>
      </w:pPr>
      <w:r w:rsidRPr="00AE701D">
        <w:rPr>
          <w:rFonts w:ascii="Times New Roman" w:hAnsi="Times New Roman"/>
          <w:rtl/>
        </w:rPr>
        <w:br w:type="page"/>
      </w:r>
      <w:bookmarkStart w:id="49" w:name="_Toc405802869"/>
      <w:bookmarkStart w:id="50" w:name="_Toc405822857"/>
      <w:bookmarkStart w:id="51" w:name="_Toc405823419"/>
      <w:bookmarkStart w:id="52" w:name="_Toc405823623"/>
      <w:bookmarkStart w:id="53" w:name="_Toc405889680"/>
      <w:bookmarkStart w:id="54" w:name="_Toc405890892"/>
      <w:bookmarkStart w:id="55" w:name="_Toc405903225"/>
      <w:bookmarkStart w:id="56" w:name="_Toc405904209"/>
      <w:bookmarkStart w:id="57" w:name="_Toc406146585"/>
      <w:bookmarkStart w:id="58" w:name="_Toc406148234"/>
      <w:bookmarkStart w:id="59" w:name="_Toc406157744"/>
      <w:bookmarkStart w:id="60" w:name="_Toc406158525"/>
      <w:bookmarkStart w:id="61" w:name="_Toc406159461"/>
      <w:bookmarkStart w:id="62" w:name="_Toc406161719"/>
      <w:bookmarkStart w:id="63" w:name="_Toc406166616"/>
      <w:bookmarkStart w:id="64" w:name="_Toc409428613"/>
      <w:bookmarkStart w:id="65" w:name="_Toc409428875"/>
      <w:bookmarkStart w:id="66" w:name="_Toc409429806"/>
      <w:bookmarkStart w:id="67" w:name="_Toc409430009"/>
      <w:r w:rsidRPr="00AE701D">
        <w:rPr>
          <w:rFonts w:ascii="Times New Roman" w:hAnsi="Times New Roman"/>
        </w:rPr>
        <w:lastRenderedPageBreak/>
        <w:t>1.1</w:t>
      </w:r>
      <w:r w:rsidRPr="00AE701D">
        <w:rPr>
          <w:rFonts w:ascii="Times New Roman" w:hAnsi="Times New Roman"/>
        </w:rPr>
        <w:tab/>
      </w:r>
      <w:r w:rsidRPr="00AE701D">
        <w:rPr>
          <w:rFonts w:ascii="Times New Roman" w:hAnsi="Times New Roman" w:hint="cs"/>
          <w:rtl/>
        </w:rPr>
        <w:t>مقدمة</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F79B3" w:rsidRPr="00AE701D" w:rsidRDefault="001F79B3" w:rsidP="000C66FB">
      <w:pPr>
        <w:rPr>
          <w:rFonts w:ascii="Times New Roman" w:hAnsi="Times New Roman"/>
          <w:rtl/>
        </w:rPr>
      </w:pPr>
      <w:r w:rsidRPr="00AE701D">
        <w:rPr>
          <w:rFonts w:ascii="Times New Roman" w:hAnsi="Times New Roman"/>
          <w:rtl/>
        </w:rPr>
        <w:t>لقد أصبحت الميقاتية الذرية، التي كانت على مدى العقود القليلة الماضية بدعة المختبرات، تغطي مجالاً واسعاً من الاستعمالات. وقد انضافت التحسينات التي أدخلت على تكنولوجيا مذبذب الكوارتز وأنظمة التوقيت الساتلية إلى التحسينات التي أدخلت على الميقاتية الذرية. واستفادت أنظمة الملاحة والاتصالات والطاقة جميعها من تلك التحسينات استفادة كبيرة. هذا، وأصبحت أنظمة التوقيت الدقيق ضرورة بعد أن كانت مجرد بدعة. ومن ثم، تعتمد العديد من التطبيقات حالياً على عناصر التوقيت الدقيق.</w:t>
      </w:r>
    </w:p>
    <w:p w:rsidR="001F79B3" w:rsidRPr="00AE701D" w:rsidRDefault="001F79B3" w:rsidP="000C66FB">
      <w:pPr>
        <w:rPr>
          <w:rFonts w:ascii="Times New Roman" w:hAnsi="Times New Roman"/>
          <w:rtl/>
          <w:lang w:bidi="ar-EG"/>
        </w:rPr>
      </w:pPr>
      <w:r w:rsidRPr="00AE701D">
        <w:rPr>
          <w:rFonts w:ascii="Times New Roman" w:hAnsi="Times New Roman"/>
          <w:rtl/>
        </w:rPr>
        <w:t>وترد</w:t>
      </w:r>
      <w:r w:rsidR="000A4F75">
        <w:rPr>
          <w:rFonts w:ascii="Times New Roman" w:hAnsi="Times New Roman"/>
          <w:rtl/>
        </w:rPr>
        <w:t xml:space="preserve"> في </w:t>
      </w:r>
      <w:r w:rsidRPr="00AE701D">
        <w:rPr>
          <w:rFonts w:ascii="Times New Roman" w:hAnsi="Times New Roman"/>
          <w:rtl/>
        </w:rPr>
        <w:t xml:space="preserve">التوصية </w:t>
      </w:r>
      <w:r w:rsidRPr="00AE701D">
        <w:rPr>
          <w:rFonts w:ascii="Times New Roman" w:hAnsi="Times New Roman"/>
        </w:rPr>
        <w:t>ITU-R TF.686</w:t>
      </w:r>
      <w:r w:rsidRPr="00AE701D">
        <w:rPr>
          <w:rFonts w:ascii="Times New Roman" w:hAnsi="Times New Roman"/>
          <w:rtl/>
          <w:lang w:bidi="ar-EG"/>
        </w:rPr>
        <w:t xml:space="preserve"> - "مسرد وتعاريف مصطلحات التوقيت والتردد"، مصطلحات وتعاريف مصطلحات التوقيت والتردد المستخدمة</w:t>
      </w:r>
      <w:r w:rsidR="000A4F75">
        <w:rPr>
          <w:rFonts w:ascii="Times New Roman" w:hAnsi="Times New Roman"/>
          <w:rtl/>
          <w:lang w:bidi="ar-EG"/>
        </w:rPr>
        <w:t xml:space="preserve"> في </w:t>
      </w:r>
      <w:r w:rsidRPr="00AE701D">
        <w:rPr>
          <w:rFonts w:ascii="Times New Roman" w:hAnsi="Times New Roman"/>
          <w:rtl/>
          <w:lang w:bidi="ar-EG"/>
        </w:rPr>
        <w:t>هذا الكتيب.</w:t>
      </w:r>
    </w:p>
    <w:p w:rsidR="001F79B3" w:rsidRPr="00AE701D" w:rsidRDefault="001F79B3" w:rsidP="000C66FB">
      <w:pPr>
        <w:pStyle w:val="Heading2"/>
        <w:ind w:left="720" w:hanging="720"/>
        <w:rPr>
          <w:rFonts w:ascii="Times New Roman" w:hAnsi="Times New Roman"/>
          <w:rtl/>
        </w:rPr>
      </w:pPr>
      <w:bookmarkStart w:id="68" w:name="_Toc405802870"/>
      <w:bookmarkStart w:id="69" w:name="_Toc405822858"/>
      <w:bookmarkStart w:id="70" w:name="_Toc405823420"/>
      <w:bookmarkStart w:id="71" w:name="_Toc405823624"/>
      <w:bookmarkStart w:id="72" w:name="_Toc405889681"/>
      <w:bookmarkStart w:id="73" w:name="_Toc405890893"/>
      <w:bookmarkStart w:id="74" w:name="_Toc405903226"/>
      <w:bookmarkStart w:id="75" w:name="_Toc405904210"/>
      <w:bookmarkStart w:id="76" w:name="_Toc406146586"/>
      <w:bookmarkStart w:id="77" w:name="_Toc406148235"/>
      <w:bookmarkStart w:id="78" w:name="_Toc406157745"/>
      <w:bookmarkStart w:id="79" w:name="_Toc406158526"/>
      <w:bookmarkStart w:id="80" w:name="_Toc406159462"/>
      <w:bookmarkStart w:id="81" w:name="_Toc406161720"/>
      <w:bookmarkStart w:id="82" w:name="_Toc406166617"/>
      <w:bookmarkStart w:id="83" w:name="_Toc409428614"/>
      <w:bookmarkStart w:id="84" w:name="_Toc409428876"/>
      <w:bookmarkStart w:id="85" w:name="_Toc409429807"/>
      <w:bookmarkStart w:id="86" w:name="_Toc409430010"/>
      <w:r w:rsidRPr="00AE701D">
        <w:rPr>
          <w:rFonts w:ascii="Times New Roman" w:hAnsi="Times New Roman"/>
        </w:rPr>
        <w:t>2.1</w:t>
      </w:r>
      <w:r w:rsidRPr="00AE701D">
        <w:rPr>
          <w:rFonts w:ascii="Times New Roman" w:hAnsi="Times New Roman"/>
          <w:rtl/>
        </w:rPr>
        <w:tab/>
      </w:r>
      <w:r w:rsidRPr="00AE701D">
        <w:rPr>
          <w:rFonts w:ascii="Times New Roman" w:hAnsi="Times New Roman" w:hint="cs"/>
          <w:rtl/>
        </w:rPr>
        <w:t>خدمات</w:t>
      </w:r>
      <w:r w:rsidRPr="00AE701D">
        <w:rPr>
          <w:rFonts w:ascii="Times New Roman" w:hAnsi="Times New Roman"/>
          <w:rtl/>
        </w:rPr>
        <w:t xml:space="preserve"> </w:t>
      </w:r>
      <w:r w:rsidRPr="00AE701D">
        <w:rPr>
          <w:rFonts w:ascii="Times New Roman" w:hAnsi="Times New Roman" w:hint="cs"/>
          <w:rtl/>
        </w:rPr>
        <w:t>الاتصالات</w:t>
      </w:r>
      <w:r w:rsidRPr="00AE701D">
        <w:rPr>
          <w:rFonts w:ascii="Times New Roman" w:hAnsi="Times New Roman"/>
          <w:rtl/>
        </w:rPr>
        <w:t xml:space="preserve"> </w:t>
      </w:r>
      <w:r w:rsidRPr="00AE701D">
        <w:rPr>
          <w:rFonts w:ascii="Times New Roman" w:hAnsi="Times New Roman" w:hint="cs"/>
          <w:rtl/>
        </w:rPr>
        <w:t>الراديوية</w:t>
      </w:r>
      <w:r w:rsidRPr="00AE701D">
        <w:rPr>
          <w:rFonts w:ascii="Times New Roman" w:hAnsi="Times New Roman"/>
          <w:rtl/>
        </w:rPr>
        <w:t xml:space="preserve"> </w:t>
      </w:r>
      <w:r w:rsidRPr="00AE701D">
        <w:rPr>
          <w:rFonts w:ascii="Times New Roman" w:hAnsi="Times New Roman" w:hint="cs"/>
          <w:rtl/>
        </w:rPr>
        <w:t>الفضائية</w:t>
      </w:r>
      <w:r w:rsidRPr="00AE701D">
        <w:rPr>
          <w:rFonts w:ascii="Times New Roman" w:hAnsi="Times New Roman"/>
          <w:rtl/>
        </w:rPr>
        <w:t xml:space="preserve"> </w:t>
      </w:r>
      <w:r w:rsidRPr="00AE701D">
        <w:rPr>
          <w:rFonts w:ascii="Times New Roman" w:hAnsi="Times New Roman" w:hint="cs"/>
          <w:rtl/>
        </w:rPr>
        <w:t>والأنظمة</w:t>
      </w:r>
      <w:r w:rsidRPr="00AE701D">
        <w:rPr>
          <w:rFonts w:ascii="Times New Roman" w:hAnsi="Times New Roman"/>
          <w:rtl/>
        </w:rPr>
        <w:t xml:space="preserve"> </w:t>
      </w:r>
      <w:r w:rsidRPr="00AE701D">
        <w:rPr>
          <w:rFonts w:ascii="Times New Roman" w:hAnsi="Times New Roman" w:hint="cs"/>
          <w:rtl/>
        </w:rPr>
        <w:t>الساتلية</w:t>
      </w:r>
      <w:r w:rsidRPr="00AE701D">
        <w:rPr>
          <w:rFonts w:ascii="Times New Roman" w:hAnsi="Times New Roman"/>
          <w:rtl/>
        </w:rPr>
        <w:t xml:space="preserve"> </w:t>
      </w:r>
      <w:r w:rsidRPr="00AE701D">
        <w:rPr>
          <w:rFonts w:ascii="Times New Roman" w:hAnsi="Times New Roman" w:hint="cs"/>
          <w:rtl/>
        </w:rPr>
        <w:t>المستعملة</w:t>
      </w:r>
      <w:r w:rsidRPr="00AE701D">
        <w:rPr>
          <w:rFonts w:ascii="Times New Roman" w:hAnsi="Times New Roman"/>
          <w:rtl/>
        </w:rPr>
        <w:t xml:space="preserve"> </w:t>
      </w:r>
      <w:r w:rsidRPr="00AE701D">
        <w:rPr>
          <w:rFonts w:ascii="Times New Roman" w:hAnsi="Times New Roman" w:hint="cs"/>
          <w:rtl/>
        </w:rPr>
        <w:t>لنقل</w:t>
      </w:r>
      <w:r w:rsidRPr="00AE701D">
        <w:rPr>
          <w:rFonts w:ascii="Times New Roman" w:hAnsi="Times New Roman"/>
          <w:rtl/>
        </w:rPr>
        <w:t xml:space="preserve"> </w:t>
      </w:r>
      <w:r w:rsidRPr="00AE701D">
        <w:rPr>
          <w:rFonts w:ascii="Times New Roman" w:hAnsi="Times New Roman" w:hint="cs"/>
          <w:rtl/>
        </w:rPr>
        <w:t>إشارات</w:t>
      </w:r>
      <w:r w:rsidRPr="00AE701D">
        <w:rPr>
          <w:rFonts w:ascii="Times New Roman" w:hAnsi="Times New Roman"/>
          <w:rtl/>
        </w:rPr>
        <w:t xml:space="preserve"> </w:t>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والترددات</w:t>
      </w:r>
      <w:r w:rsidRPr="00AE701D">
        <w:rPr>
          <w:rFonts w:ascii="Times New Roman" w:hAnsi="Times New Roman"/>
          <w:rtl/>
        </w:rPr>
        <w:t> </w:t>
      </w:r>
      <w:r w:rsidRPr="00AE701D">
        <w:rPr>
          <w:rFonts w:ascii="Times New Roman" w:hAnsi="Times New Roman" w:hint="cs"/>
          <w:rtl/>
        </w:rPr>
        <w:t>وبثها</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1F79B3" w:rsidRPr="00AE701D" w:rsidRDefault="001F79B3" w:rsidP="00F06A9C">
      <w:pPr>
        <w:rPr>
          <w:rFonts w:ascii="Times New Roman" w:hAnsi="Times New Roman"/>
          <w:rtl/>
          <w:lang w:bidi="ar-EG"/>
        </w:rPr>
      </w:pPr>
      <w:r w:rsidRPr="00AE701D">
        <w:rPr>
          <w:rFonts w:ascii="Times New Roman" w:hAnsi="Times New Roman"/>
          <w:rtl/>
          <w:lang w:bidi="ar-EG"/>
        </w:rPr>
        <w:t xml:space="preserve">بدأ عصر الفضاء بإطلاق الساتل الروسي </w:t>
      </w:r>
      <w:r w:rsidRPr="00AE701D">
        <w:rPr>
          <w:rFonts w:ascii="Times New Roman" w:hAnsi="Times New Roman"/>
          <w:i/>
          <w:iCs/>
          <w:rtl/>
          <w:lang w:bidi="ar-EG"/>
        </w:rPr>
        <w:t>سبوتنيك</w:t>
      </w:r>
      <w:r w:rsidRPr="00AE701D">
        <w:rPr>
          <w:rFonts w:ascii="Times New Roman" w:hAnsi="Times New Roman"/>
          <w:rtl/>
          <w:lang w:bidi="ar-EG"/>
        </w:rPr>
        <w:t xml:space="preserve"> </w:t>
      </w:r>
      <w:r w:rsidRPr="00AE701D">
        <w:rPr>
          <w:rFonts w:ascii="Times New Roman" w:hAnsi="Times New Roman"/>
        </w:rPr>
        <w:t>1</w:t>
      </w:r>
      <w:r w:rsidR="000A4F75">
        <w:rPr>
          <w:rFonts w:ascii="Times New Roman" w:hAnsi="Times New Roman"/>
          <w:rtl/>
          <w:lang w:bidi="ar-EG"/>
        </w:rPr>
        <w:t xml:space="preserve"> في </w:t>
      </w:r>
      <w:r w:rsidRPr="00AE701D">
        <w:rPr>
          <w:rFonts w:ascii="Times New Roman" w:hAnsi="Times New Roman"/>
          <w:rtl/>
          <w:lang w:bidi="ar-EG"/>
        </w:rPr>
        <w:t xml:space="preserve">أكتوبر </w:t>
      </w:r>
      <w:r w:rsidRPr="00AE701D">
        <w:rPr>
          <w:rFonts w:ascii="Times New Roman" w:hAnsi="Times New Roman"/>
        </w:rPr>
        <w:t>1957</w:t>
      </w:r>
      <w:r w:rsidRPr="00AE701D">
        <w:rPr>
          <w:rFonts w:ascii="Times New Roman" w:hAnsi="Times New Roman"/>
          <w:rtl/>
          <w:lang w:bidi="ar-EG"/>
        </w:rPr>
        <w:t xml:space="preserve"> تلاه إطلاق الساتل الأمريكي الأول الذي يدعى </w:t>
      </w:r>
      <w:r w:rsidRPr="00AE701D">
        <w:rPr>
          <w:rFonts w:ascii="Times New Roman" w:hAnsi="Times New Roman"/>
          <w:i/>
          <w:iCs/>
          <w:rtl/>
          <w:lang w:bidi="ar-EG"/>
        </w:rPr>
        <w:t>إكسبلورر</w:t>
      </w:r>
      <w:r w:rsidRPr="00AE701D">
        <w:rPr>
          <w:rFonts w:ascii="Times New Roman" w:hAnsi="Times New Roman"/>
          <w:rtl/>
          <w:lang w:bidi="ar-EG"/>
        </w:rPr>
        <w:t xml:space="preserve"> </w:t>
      </w:r>
      <w:r w:rsidRPr="00AE701D">
        <w:rPr>
          <w:rFonts w:ascii="Times New Roman" w:hAnsi="Times New Roman"/>
        </w:rPr>
        <w:t>1</w:t>
      </w:r>
      <w:r w:rsidRPr="00AE701D">
        <w:rPr>
          <w:rFonts w:ascii="Times New Roman" w:hAnsi="Times New Roman"/>
          <w:rtl/>
          <w:lang w:bidi="ar-EG"/>
        </w:rPr>
        <w:t>، بعد أربعة أشهر فقط. واستُخدمت السواتل الأولى</w:t>
      </w:r>
      <w:r w:rsidR="000A4F75">
        <w:rPr>
          <w:rFonts w:ascii="Times New Roman" w:hAnsi="Times New Roman"/>
          <w:rtl/>
          <w:lang w:bidi="ar-EG"/>
        </w:rPr>
        <w:t xml:space="preserve"> في </w:t>
      </w:r>
      <w:r w:rsidRPr="00AE701D">
        <w:rPr>
          <w:rFonts w:ascii="Times New Roman" w:hAnsi="Times New Roman"/>
          <w:rtl/>
          <w:lang w:bidi="ar-EG"/>
        </w:rPr>
        <w:t xml:space="preserve">الدراسات المتعلقة بالشمس والغلاف الجوي ولكن سرعان ما تحول التركيز إلى الاتصالات. وأطلقت الإدارة الوطنية للملاحة الجوية والفضاء </w:t>
      </w:r>
      <w:r w:rsidRPr="00AE701D">
        <w:rPr>
          <w:rFonts w:ascii="Times New Roman" w:hAnsi="Times New Roman"/>
        </w:rPr>
        <w:t>(NASA)</w:t>
      </w:r>
      <w:r w:rsidR="000A4F75">
        <w:rPr>
          <w:rFonts w:ascii="Times New Roman" w:hAnsi="Times New Roman"/>
          <w:rtl/>
          <w:lang w:bidi="ar-EG"/>
        </w:rPr>
        <w:t xml:space="preserve"> في </w:t>
      </w:r>
      <w:r w:rsidRPr="00AE701D">
        <w:rPr>
          <w:rFonts w:ascii="Times New Roman" w:hAnsi="Times New Roman"/>
          <w:rtl/>
          <w:lang w:bidi="ar-EG"/>
        </w:rPr>
        <w:t xml:space="preserve">أغسطس </w:t>
      </w:r>
      <w:r w:rsidRPr="00AE701D">
        <w:rPr>
          <w:rFonts w:ascii="Times New Roman" w:hAnsi="Times New Roman"/>
        </w:rPr>
        <w:t>1960</w:t>
      </w:r>
      <w:r w:rsidRPr="00AE701D">
        <w:rPr>
          <w:rFonts w:ascii="Times New Roman" w:hAnsi="Times New Roman"/>
          <w:rtl/>
          <w:lang w:bidi="ar-EG"/>
        </w:rPr>
        <w:t xml:space="preserve"> ساتل ترحيل منفعلاً، </w:t>
      </w:r>
      <w:r w:rsidRPr="00AE701D">
        <w:rPr>
          <w:rFonts w:ascii="Times New Roman" w:hAnsi="Times New Roman"/>
          <w:i/>
          <w:iCs/>
          <w:rtl/>
          <w:lang w:bidi="ar-EG"/>
        </w:rPr>
        <w:t>إيكو</w:t>
      </w:r>
      <w:r w:rsidRPr="00AE701D">
        <w:rPr>
          <w:rFonts w:ascii="Times New Roman" w:hAnsi="Times New Roman"/>
          <w:rtl/>
          <w:lang w:bidi="ar-EG"/>
        </w:rPr>
        <w:t xml:space="preserve"> </w:t>
      </w:r>
      <w:r w:rsidRPr="00AE701D">
        <w:rPr>
          <w:rFonts w:ascii="Times New Roman" w:hAnsi="Times New Roman"/>
        </w:rPr>
        <w:t>1</w:t>
      </w:r>
      <w:r w:rsidRPr="00AE701D">
        <w:rPr>
          <w:rFonts w:ascii="Times New Roman" w:hAnsi="Times New Roman"/>
          <w:rtl/>
          <w:lang w:bidi="ar-EG"/>
        </w:rPr>
        <w:t xml:space="preserve"> استُخدم بمثابة "مرآة" تعكس الإشارات الراديوية وتعيدها ثانية إلى الأرض </w:t>
      </w:r>
      <w:r w:rsidRPr="00AE701D">
        <w:rPr>
          <w:rFonts w:ascii="Times New Roman" w:hAnsi="Times New Roman"/>
        </w:rPr>
        <w:t>[Whalen, 2002]</w:t>
      </w:r>
      <w:r w:rsidRPr="00AE701D">
        <w:rPr>
          <w:rFonts w:ascii="Times New Roman" w:hAnsi="Times New Roman"/>
          <w:rtl/>
          <w:lang w:bidi="ar-EG"/>
        </w:rPr>
        <w:t xml:space="preserve">. وتُعرّف أحياناً دراسات الانتشار المبكرة التي أجريت باستخدام </w:t>
      </w:r>
      <w:r w:rsidRPr="00AE701D">
        <w:rPr>
          <w:rFonts w:ascii="Times New Roman" w:hAnsi="Times New Roman"/>
          <w:i/>
          <w:iCs/>
          <w:rtl/>
          <w:lang w:bidi="ar-EG"/>
        </w:rPr>
        <w:t>إيكو</w:t>
      </w:r>
      <w:r w:rsidRPr="00AE701D">
        <w:rPr>
          <w:rFonts w:ascii="Times New Roman" w:hAnsi="Times New Roman"/>
          <w:rtl/>
          <w:lang w:bidi="ar-EG"/>
        </w:rPr>
        <w:t xml:space="preserve"> </w:t>
      </w:r>
      <w:r w:rsidRPr="00AE701D">
        <w:rPr>
          <w:rFonts w:ascii="Times New Roman" w:hAnsi="Times New Roman"/>
        </w:rPr>
        <w:t>1</w:t>
      </w:r>
      <w:r w:rsidR="000A4F75">
        <w:rPr>
          <w:rFonts w:ascii="Times New Roman" w:hAnsi="Times New Roman"/>
          <w:rtl/>
          <w:lang w:bidi="ar-EG"/>
        </w:rPr>
        <w:t xml:space="preserve"> في </w:t>
      </w:r>
      <w:r w:rsidRPr="00AE701D">
        <w:rPr>
          <w:rFonts w:ascii="Times New Roman" w:hAnsi="Times New Roman"/>
        </w:rPr>
        <w:t>1960</w:t>
      </w:r>
      <w:r w:rsidRPr="00AE701D">
        <w:rPr>
          <w:rFonts w:ascii="Times New Roman" w:hAnsi="Times New Roman"/>
          <w:rtl/>
          <w:lang w:bidi="ar-EG"/>
        </w:rPr>
        <w:t xml:space="preserve"> </w:t>
      </w:r>
      <w:r w:rsidRPr="00AE701D">
        <w:rPr>
          <w:rFonts w:ascii="Times New Roman" w:hAnsi="Times New Roman"/>
        </w:rPr>
        <w:t>[Jakes Jr, 1961]</w:t>
      </w:r>
      <w:r w:rsidRPr="00AE701D">
        <w:rPr>
          <w:rFonts w:ascii="Times New Roman" w:hAnsi="Times New Roman"/>
          <w:rtl/>
          <w:lang w:bidi="ar-EG"/>
        </w:rPr>
        <w:t xml:space="preserve"> على أنها تجارب التوقيت الساتلي الأولى. ومن المرجح أن أول تجربة للتوقيت الدقيق أجريت بواسطة ساتل الترحيل النشط </w:t>
      </w:r>
      <w:r w:rsidRPr="00AE701D">
        <w:rPr>
          <w:rFonts w:ascii="Times New Roman" w:hAnsi="Times New Roman"/>
          <w:i/>
          <w:iCs/>
          <w:rtl/>
          <w:lang w:bidi="ar-EG"/>
        </w:rPr>
        <w:t>تلستار</w:t>
      </w:r>
      <w:r w:rsidRPr="00AE701D">
        <w:rPr>
          <w:rFonts w:ascii="Times New Roman" w:hAnsi="Times New Roman"/>
          <w:rtl/>
          <w:lang w:bidi="ar-EG"/>
        </w:rPr>
        <w:t xml:space="preserve"> </w:t>
      </w:r>
      <w:r w:rsidRPr="00AE701D">
        <w:rPr>
          <w:rFonts w:ascii="Times New Roman" w:hAnsi="Times New Roman"/>
        </w:rPr>
        <w:t>1</w:t>
      </w:r>
      <w:r w:rsidR="000A4F75">
        <w:rPr>
          <w:rFonts w:ascii="Times New Roman" w:hAnsi="Times New Roman"/>
          <w:rtl/>
          <w:lang w:bidi="ar-EG"/>
        </w:rPr>
        <w:t xml:space="preserve"> في </w:t>
      </w:r>
      <w:r w:rsidRPr="00AE701D">
        <w:rPr>
          <w:rFonts w:ascii="Times New Roman" w:hAnsi="Times New Roman"/>
          <w:rtl/>
          <w:lang w:bidi="ar-EG"/>
        </w:rPr>
        <w:t xml:space="preserve">أغسطس </w:t>
      </w:r>
      <w:r w:rsidRPr="00AE701D">
        <w:rPr>
          <w:rFonts w:ascii="Times New Roman" w:hAnsi="Times New Roman"/>
        </w:rPr>
        <w:t>1962</w:t>
      </w:r>
      <w:r w:rsidRPr="00AE701D">
        <w:rPr>
          <w:rFonts w:ascii="Times New Roman" w:hAnsi="Times New Roman"/>
          <w:rtl/>
          <w:lang w:bidi="ar-EG"/>
        </w:rPr>
        <w:t xml:space="preserve">. وقد سمحت هذه التجربة للمرصد البحري للولايات المتحدة </w:t>
      </w:r>
      <w:r w:rsidRPr="00AE701D">
        <w:rPr>
          <w:rFonts w:ascii="Times New Roman" w:hAnsi="Times New Roman"/>
        </w:rPr>
        <w:t>(USNO)</w:t>
      </w:r>
      <w:r w:rsidRPr="00AE701D">
        <w:rPr>
          <w:rFonts w:ascii="Times New Roman" w:hAnsi="Times New Roman"/>
          <w:rtl/>
          <w:lang w:bidi="ar-EG"/>
        </w:rPr>
        <w:t xml:space="preserve"> والمختبر الفيزيائي الوطني </w:t>
      </w:r>
      <w:r w:rsidRPr="00AE701D">
        <w:rPr>
          <w:rFonts w:ascii="Times New Roman" w:hAnsi="Times New Roman"/>
        </w:rPr>
        <w:t>(NPL)</w:t>
      </w:r>
      <w:r w:rsidRPr="00AE701D">
        <w:rPr>
          <w:rFonts w:ascii="Times New Roman" w:hAnsi="Times New Roman"/>
          <w:rtl/>
          <w:lang w:bidi="ar-EG"/>
        </w:rPr>
        <w:t xml:space="preserve"> للمملكة المتحدة ومرصد غرينتش الملكي </w:t>
      </w:r>
      <w:r w:rsidRPr="00AE701D">
        <w:rPr>
          <w:rFonts w:ascii="Times New Roman" w:hAnsi="Times New Roman"/>
        </w:rPr>
        <w:t>(RGO)</w:t>
      </w:r>
      <w:r w:rsidRPr="00AE701D">
        <w:rPr>
          <w:rFonts w:ascii="Times New Roman" w:hAnsi="Times New Roman"/>
          <w:rtl/>
          <w:lang w:bidi="ar-EG"/>
        </w:rPr>
        <w:t xml:space="preserve"> بإجراء مقارنة بين الساعات عبر المحيط الأطلسي باستخدام تقنية جديدة تدعى نقل التوقيت الساتلي ثنائي</w:t>
      </w:r>
      <w:r w:rsidR="00F06A9C">
        <w:rPr>
          <w:rFonts w:ascii="Times New Roman" w:hAnsi="Times New Roman" w:hint="cs"/>
          <w:rtl/>
          <w:lang w:bidi="ar-EG"/>
        </w:rPr>
        <w:t> </w:t>
      </w:r>
      <w:r w:rsidRPr="00AE701D">
        <w:rPr>
          <w:rFonts w:ascii="Times New Roman" w:hAnsi="Times New Roman"/>
          <w:rtl/>
          <w:lang w:bidi="ar-EG"/>
        </w:rPr>
        <w:t>الاتجاه.</w:t>
      </w:r>
    </w:p>
    <w:p w:rsidR="001F79B3" w:rsidRPr="00AE701D" w:rsidRDefault="001F79B3" w:rsidP="000C66FB">
      <w:pPr>
        <w:rPr>
          <w:rFonts w:ascii="Times New Roman" w:hAnsi="Times New Roman"/>
          <w:spacing w:val="-4"/>
          <w:rtl/>
        </w:rPr>
      </w:pPr>
      <w:r w:rsidRPr="00AE701D">
        <w:rPr>
          <w:rFonts w:ascii="Times New Roman" w:hAnsi="Times New Roman"/>
          <w:spacing w:val="-4"/>
          <w:rtl/>
          <w:lang w:bidi="ar-EG"/>
        </w:rPr>
        <w:t xml:space="preserve">وجميع الأنظمة الساتلية المنتمية إلى مختلف خدمات الاتصالات الراديوية الفضائية (الخدمة الإذاعية والخدمة الساتلية الثابتة والمتنقلة وغيرها من الخدمات) لديها، بطريقة أو بأخرى، القدرة على نقل إشارات التوقيت والترددات واستخدامها </w:t>
      </w:r>
      <w:r w:rsidRPr="00AE701D">
        <w:rPr>
          <w:rFonts w:ascii="Times New Roman" w:hAnsi="Times New Roman"/>
          <w:spacing w:val="-4"/>
        </w:rPr>
        <w:t xml:space="preserve">[Lowe </w:t>
      </w:r>
      <w:r w:rsidRPr="00AE701D">
        <w:rPr>
          <w:rFonts w:ascii="Times New Roman" w:hAnsi="Times New Roman"/>
          <w:i/>
          <w:iCs/>
          <w:spacing w:val="-4"/>
        </w:rPr>
        <w:t>et al.</w:t>
      </w:r>
      <w:r w:rsidRPr="00AE701D">
        <w:rPr>
          <w:rFonts w:ascii="Times New Roman" w:hAnsi="Times New Roman"/>
          <w:spacing w:val="-4"/>
        </w:rPr>
        <w:t>, 2007]</w:t>
      </w:r>
      <w:r w:rsidRPr="00AE701D">
        <w:rPr>
          <w:rFonts w:ascii="Times New Roman" w:hAnsi="Times New Roman"/>
          <w:spacing w:val="-4"/>
          <w:rtl/>
        </w:rPr>
        <w:t xml:space="preserve">. ونقل التوقيت مطلوب من أجل نظام القياس </w:t>
      </w:r>
      <w:r w:rsidR="00B263AF">
        <w:rPr>
          <w:rFonts w:ascii="Times New Roman" w:hAnsi="Times New Roman"/>
          <w:spacing w:val="-4"/>
          <w:rtl/>
        </w:rPr>
        <w:t>عن بُعد</w:t>
      </w:r>
      <w:r w:rsidRPr="00AE701D">
        <w:rPr>
          <w:rFonts w:ascii="Times New Roman" w:hAnsi="Times New Roman"/>
          <w:spacing w:val="-4"/>
          <w:rtl/>
        </w:rPr>
        <w:t xml:space="preserve"> والتتبع والتحكم لأغراض تحديد التوقيت ووسمه. غير أن متطلبات دقة التردد والتوقيت بالنسبة للعديد من سواتل الاتصالات (لا سيما التجارية منها) تقتصر عموماً على تلك المطلوبة للحفاظ على نطاق التردد الراديوي المخصص وأداء المهام المذكورة أعلاه. وفي الوقت نفسه، تتطلب بعض أنظمة الاتصالات الساتلية مثل تلك التي تستخدم أنظمة النفاذ المتعدد بالتقسيم الزمني </w:t>
      </w:r>
      <w:r w:rsidRPr="00AE701D">
        <w:rPr>
          <w:rFonts w:ascii="Times New Roman" w:hAnsi="Times New Roman"/>
          <w:spacing w:val="-4"/>
        </w:rPr>
        <w:t>(TDMA)</w:t>
      </w:r>
      <w:r w:rsidRPr="00AE701D">
        <w:rPr>
          <w:rFonts w:ascii="Times New Roman" w:hAnsi="Times New Roman"/>
          <w:spacing w:val="-4"/>
          <w:rtl/>
        </w:rPr>
        <w:t xml:space="preserve"> التوقيت الدقيق لأغراض الاتصالات.</w:t>
      </w:r>
    </w:p>
    <w:p w:rsidR="001F79B3" w:rsidRPr="00AE701D" w:rsidRDefault="001F79B3" w:rsidP="000C66FB">
      <w:pPr>
        <w:rPr>
          <w:rFonts w:ascii="Times New Roman" w:hAnsi="Times New Roman"/>
          <w:spacing w:val="6"/>
          <w:rtl/>
          <w:lang w:bidi="ar-EG"/>
        </w:rPr>
      </w:pPr>
      <w:r w:rsidRPr="00AE701D">
        <w:rPr>
          <w:rFonts w:ascii="Times New Roman" w:hAnsi="Times New Roman"/>
          <w:spacing w:val="6"/>
          <w:rtl/>
          <w:lang w:bidi="ar-EG"/>
        </w:rPr>
        <w:t xml:space="preserve">وتحتاج الأنظمة الساتلية لاستكشاف الأرض والأرصاد الجوية إلى وسائل توقيت دقيقة لقياس المعلمات البيئة المختلفة (مثل مستوى البحر) وقد استعملت خلال فترة طويلة لبث إشارات التوقيت الدقيق </w:t>
      </w:r>
      <w:r w:rsidRPr="00AE701D">
        <w:rPr>
          <w:rFonts w:ascii="Times New Roman" w:hAnsi="Times New Roman"/>
          <w:spacing w:val="6"/>
        </w:rPr>
        <w:t>[Lombardi and Hanson, 2005; EUMETSAT Satellite Jason-2, 2008]</w:t>
      </w:r>
      <w:r w:rsidRPr="00AE701D">
        <w:rPr>
          <w:rFonts w:ascii="Times New Roman" w:hAnsi="Times New Roman"/>
          <w:spacing w:val="6"/>
          <w:rtl/>
          <w:lang w:bidi="ar-EG"/>
        </w:rPr>
        <w:t>.</w:t>
      </w:r>
    </w:p>
    <w:p w:rsidR="001F79B3" w:rsidRPr="00F4682E" w:rsidRDefault="001F79B3" w:rsidP="00F4682E">
      <w:pPr>
        <w:rPr>
          <w:rFonts w:ascii="Times New Roman" w:hAnsi="Times New Roman"/>
          <w:spacing w:val="-2"/>
          <w:rtl/>
          <w:lang w:bidi="ar-EG"/>
        </w:rPr>
      </w:pPr>
      <w:r w:rsidRPr="00F4682E">
        <w:rPr>
          <w:rFonts w:ascii="Times New Roman" w:hAnsi="Times New Roman"/>
          <w:spacing w:val="-2"/>
          <w:rtl/>
          <w:lang w:bidi="ar-EG"/>
        </w:rPr>
        <w:t xml:space="preserve">وتؤدي بعض الأنظمة وخاصة تلك التي تنتمي إلى خدمة الملاحة الراديوية الساتلية [لوائح الراديو، </w:t>
      </w:r>
      <w:r w:rsidRPr="00F4682E">
        <w:rPr>
          <w:rFonts w:ascii="Times New Roman" w:hAnsi="Times New Roman"/>
          <w:spacing w:val="-2"/>
        </w:rPr>
        <w:t>2008</w:t>
      </w:r>
      <w:r w:rsidRPr="00F4682E">
        <w:rPr>
          <w:rFonts w:ascii="Times New Roman" w:hAnsi="Times New Roman"/>
          <w:spacing w:val="-2"/>
          <w:rtl/>
          <w:lang w:bidi="ar-EG"/>
        </w:rPr>
        <w:t>]، دوراً مهماً</w:t>
      </w:r>
      <w:r w:rsidR="000A4F75" w:rsidRPr="00F4682E">
        <w:rPr>
          <w:rFonts w:ascii="Times New Roman" w:hAnsi="Times New Roman"/>
          <w:spacing w:val="-2"/>
          <w:rtl/>
          <w:lang w:bidi="ar-EG"/>
        </w:rPr>
        <w:t xml:space="preserve"> في </w:t>
      </w:r>
      <w:r w:rsidRPr="00F4682E">
        <w:rPr>
          <w:rFonts w:ascii="Times New Roman" w:hAnsi="Times New Roman"/>
          <w:spacing w:val="-2"/>
          <w:rtl/>
          <w:lang w:bidi="ar-EG"/>
        </w:rPr>
        <w:t>بث إشارات التوقيت والتردد الدقيقة. ويؤدي نقل إشارات التوقيت والتردد دوراً حاسماً</w:t>
      </w:r>
      <w:r w:rsidR="000A4F75" w:rsidRPr="00F4682E">
        <w:rPr>
          <w:rFonts w:ascii="Times New Roman" w:hAnsi="Times New Roman"/>
          <w:spacing w:val="-2"/>
          <w:rtl/>
          <w:lang w:bidi="ar-EG"/>
        </w:rPr>
        <w:t xml:space="preserve"> في </w:t>
      </w:r>
      <w:r w:rsidRPr="00F4682E">
        <w:rPr>
          <w:rFonts w:ascii="Times New Roman" w:hAnsi="Times New Roman"/>
          <w:spacing w:val="-2"/>
          <w:rtl/>
          <w:lang w:bidi="ar-EG"/>
        </w:rPr>
        <w:t>تشغيل هذه الأنظمة، حيث إن دورها الأساسي يتمثل</w:t>
      </w:r>
      <w:r w:rsidR="000A4F75" w:rsidRPr="00F4682E">
        <w:rPr>
          <w:rFonts w:ascii="Times New Roman" w:hAnsi="Times New Roman"/>
          <w:spacing w:val="-2"/>
          <w:rtl/>
          <w:lang w:bidi="ar-EG"/>
        </w:rPr>
        <w:t xml:space="preserve"> في </w:t>
      </w:r>
      <w:r w:rsidRPr="00F4682E">
        <w:rPr>
          <w:rFonts w:ascii="Times New Roman" w:hAnsi="Times New Roman"/>
          <w:spacing w:val="-2"/>
          <w:rtl/>
          <w:lang w:bidi="ar-EG"/>
        </w:rPr>
        <w:t>توفير خدمة الموقع والسرعة والتوقيت على نحو فعال عبر العالم. وتتضمن هذه الأنظمة مصادر دقيقة للتوقيت/التردد على متن السواتل فضلاً عن أجزاء فعالة منصوبة على الأرض لرصد تشغيل هذه السواتل والحفاظ على دقة مصادر التوقيت/التردد على</w:t>
      </w:r>
      <w:r w:rsidR="00F4682E" w:rsidRPr="00F4682E">
        <w:rPr>
          <w:rFonts w:ascii="Times New Roman" w:hAnsi="Times New Roman" w:hint="cs"/>
          <w:spacing w:val="-2"/>
          <w:rtl/>
          <w:lang w:bidi="ar-EG"/>
        </w:rPr>
        <w:t> </w:t>
      </w:r>
      <w:r w:rsidRPr="00F4682E">
        <w:rPr>
          <w:rFonts w:ascii="Times New Roman" w:hAnsi="Times New Roman"/>
          <w:spacing w:val="-2"/>
          <w:rtl/>
          <w:lang w:bidi="ar-EG"/>
        </w:rPr>
        <w:t>متنها.</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وقد خصصت لوائح الراديو </w:t>
      </w:r>
      <w:r w:rsidRPr="00AE701D">
        <w:rPr>
          <w:rFonts w:ascii="Times New Roman" w:hAnsi="Times New Roman"/>
        </w:rPr>
        <w:t>(RR)</w:t>
      </w:r>
      <w:r w:rsidRPr="00AE701D">
        <w:rPr>
          <w:rFonts w:ascii="Times New Roman" w:hAnsi="Times New Roman"/>
          <w:rtl/>
          <w:lang w:bidi="ar-EG"/>
        </w:rPr>
        <w:t xml:space="preserve"> التي يصدرها الاتحاد خدمة خاصة للاتصالات الراديوية الفضائية من أجل بث إشارات التوقيت والتردد الدقيقة عبر العالم يطلق عليها خدمة الترددات المعيارية وإشارات التوقيت الساتلية.</w:t>
      </w:r>
    </w:p>
    <w:p w:rsidR="001F79B3" w:rsidRPr="00AE701D" w:rsidRDefault="001F79B3" w:rsidP="000C66FB">
      <w:pPr>
        <w:pStyle w:val="Heading3"/>
        <w:rPr>
          <w:rFonts w:ascii="Times New Roman" w:hAnsi="Times New Roman"/>
          <w:rtl/>
        </w:rPr>
      </w:pPr>
      <w:bookmarkStart w:id="87" w:name="_Toc405802871"/>
      <w:bookmarkStart w:id="88" w:name="_Toc405822859"/>
      <w:bookmarkStart w:id="89" w:name="_Toc405823421"/>
      <w:bookmarkStart w:id="90" w:name="_Toc405823625"/>
      <w:bookmarkStart w:id="91" w:name="_Toc405889682"/>
      <w:bookmarkStart w:id="92" w:name="_Toc405890894"/>
      <w:bookmarkStart w:id="93" w:name="_Toc405903227"/>
      <w:bookmarkStart w:id="94" w:name="_Toc405904211"/>
      <w:bookmarkStart w:id="95" w:name="_Toc406146587"/>
      <w:bookmarkStart w:id="96" w:name="_Toc406148236"/>
      <w:bookmarkStart w:id="97" w:name="_Toc406157746"/>
      <w:bookmarkStart w:id="98" w:name="_Toc406158527"/>
      <w:bookmarkStart w:id="99" w:name="_Toc406159463"/>
      <w:bookmarkStart w:id="100" w:name="_Toc406161721"/>
      <w:bookmarkStart w:id="101" w:name="_Toc406166618"/>
      <w:bookmarkStart w:id="102" w:name="_Toc409428615"/>
      <w:bookmarkStart w:id="103" w:name="_Toc409428877"/>
      <w:bookmarkStart w:id="104" w:name="_Toc409429808"/>
      <w:bookmarkStart w:id="105" w:name="_Toc409430011"/>
      <w:r w:rsidRPr="00AE701D">
        <w:rPr>
          <w:rFonts w:ascii="Times New Roman" w:hAnsi="Times New Roman"/>
        </w:rPr>
        <w:t>1.2.1</w:t>
      </w:r>
      <w:r w:rsidRPr="00AE701D">
        <w:rPr>
          <w:rFonts w:ascii="Times New Roman" w:hAnsi="Times New Roman"/>
          <w:rtl/>
        </w:rPr>
        <w:tab/>
      </w:r>
      <w:r w:rsidRPr="00AE701D">
        <w:rPr>
          <w:rFonts w:ascii="Times New Roman" w:hAnsi="Times New Roman" w:hint="cs"/>
          <w:rtl/>
        </w:rPr>
        <w:t>خدمة</w:t>
      </w:r>
      <w:r w:rsidRPr="00AE701D">
        <w:rPr>
          <w:rFonts w:ascii="Times New Roman" w:hAnsi="Times New Roman"/>
          <w:rtl/>
        </w:rPr>
        <w:t xml:space="preserve"> </w:t>
      </w:r>
      <w:r w:rsidRPr="00AE701D">
        <w:rPr>
          <w:rFonts w:ascii="Times New Roman" w:hAnsi="Times New Roman" w:hint="cs"/>
          <w:rtl/>
        </w:rPr>
        <w:t>الترددات</w:t>
      </w:r>
      <w:r w:rsidRPr="00AE701D">
        <w:rPr>
          <w:rFonts w:ascii="Times New Roman" w:hAnsi="Times New Roman"/>
          <w:rtl/>
        </w:rPr>
        <w:t xml:space="preserve"> </w:t>
      </w:r>
      <w:r w:rsidRPr="00AE701D">
        <w:rPr>
          <w:rFonts w:ascii="Times New Roman" w:hAnsi="Times New Roman" w:hint="cs"/>
          <w:rtl/>
        </w:rPr>
        <w:t>المعيارية</w:t>
      </w:r>
      <w:r w:rsidRPr="00AE701D">
        <w:rPr>
          <w:rFonts w:ascii="Times New Roman" w:hAnsi="Times New Roman"/>
          <w:rtl/>
        </w:rPr>
        <w:t xml:space="preserve"> </w:t>
      </w:r>
      <w:r w:rsidRPr="00AE701D">
        <w:rPr>
          <w:rFonts w:ascii="Times New Roman" w:hAnsi="Times New Roman" w:hint="cs"/>
          <w:rtl/>
        </w:rPr>
        <w:t>وإشارات</w:t>
      </w:r>
      <w:r w:rsidRPr="00AE701D">
        <w:rPr>
          <w:rFonts w:ascii="Times New Roman" w:hAnsi="Times New Roman"/>
          <w:rtl/>
        </w:rPr>
        <w:t xml:space="preserve"> </w:t>
      </w:r>
      <w:r w:rsidRPr="00AE701D">
        <w:rPr>
          <w:rFonts w:ascii="Times New Roman" w:hAnsi="Times New Roman" w:hint="cs"/>
          <w:rtl/>
        </w:rPr>
        <w:t>التوقيت</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اعترافاً بأهمية معايير التوقيت والتردد الدقيقين بالنسبة للعديد من الصناعات والمنظمات العلمية واتصالات الطوارئ، أدرج الاتحاد الدولي للاتصالات تعاريف [لوائح الراديو، </w:t>
      </w:r>
      <w:r w:rsidRPr="00AE701D">
        <w:rPr>
          <w:rFonts w:ascii="Times New Roman" w:hAnsi="Times New Roman"/>
        </w:rPr>
        <w:t>2008</w:t>
      </w:r>
      <w:r w:rsidRPr="00AE701D">
        <w:rPr>
          <w:rFonts w:ascii="Times New Roman" w:hAnsi="Times New Roman"/>
          <w:rtl/>
          <w:lang w:bidi="ar-EG"/>
        </w:rPr>
        <w:t xml:space="preserve">] </w:t>
      </w:r>
      <w:r w:rsidRPr="00A32A3A">
        <w:rPr>
          <w:rFonts w:ascii="Times New Roman" w:hAnsi="Times New Roman"/>
          <w:i/>
          <w:iCs/>
          <w:rtl/>
          <w:lang w:bidi="ar-EG"/>
        </w:rPr>
        <w:t>لخدمة الترددات المعيارية وإشارات التوقيت</w:t>
      </w:r>
      <w:r w:rsidRPr="00AE701D">
        <w:rPr>
          <w:rFonts w:ascii="Times New Roman" w:hAnsi="Times New Roman"/>
          <w:rtl/>
          <w:lang w:bidi="ar-EG"/>
        </w:rPr>
        <w:t xml:space="preserve"> ومحطات الاتصالات الراديوية المتصلة بها</w:t>
      </w:r>
      <w:r w:rsidR="000A4F75">
        <w:rPr>
          <w:rFonts w:ascii="Times New Roman" w:hAnsi="Times New Roman"/>
          <w:rtl/>
          <w:lang w:bidi="ar-EG"/>
        </w:rPr>
        <w:t xml:space="preserve"> في </w:t>
      </w:r>
      <w:r w:rsidRPr="00AE701D">
        <w:rPr>
          <w:rFonts w:ascii="Times New Roman" w:hAnsi="Times New Roman"/>
          <w:rtl/>
          <w:lang w:bidi="ar-EG"/>
        </w:rPr>
        <w:t>معاهدته الدولية المتمثلة</w:t>
      </w:r>
      <w:r w:rsidR="000A4F75">
        <w:rPr>
          <w:rFonts w:ascii="Times New Roman" w:hAnsi="Times New Roman"/>
          <w:rtl/>
          <w:lang w:bidi="ar-EG"/>
        </w:rPr>
        <w:t xml:space="preserve"> في </w:t>
      </w:r>
      <w:r w:rsidRPr="00AE701D">
        <w:rPr>
          <w:rFonts w:ascii="Times New Roman" w:hAnsi="Times New Roman"/>
          <w:rtl/>
          <w:lang w:bidi="ar-EG"/>
        </w:rPr>
        <w:t>لوائح الراديو. وفيما يلي التعاريف المقدمة</w:t>
      </w:r>
      <w:r w:rsidR="000A4F75">
        <w:rPr>
          <w:rFonts w:ascii="Times New Roman" w:hAnsi="Times New Roman"/>
          <w:rtl/>
          <w:lang w:bidi="ar-EG"/>
        </w:rPr>
        <w:t xml:space="preserve"> في </w:t>
      </w:r>
      <w:r w:rsidRPr="00AE701D">
        <w:rPr>
          <w:rFonts w:ascii="Times New Roman" w:hAnsi="Times New Roman"/>
          <w:rtl/>
          <w:lang w:bidi="ar-EG"/>
        </w:rPr>
        <w:t xml:space="preserve">طبعة </w:t>
      </w:r>
      <w:r w:rsidRPr="00AE701D">
        <w:rPr>
          <w:rFonts w:ascii="Times New Roman" w:hAnsi="Times New Roman"/>
        </w:rPr>
        <w:t>2008</w:t>
      </w:r>
      <w:r w:rsidRPr="00AE701D">
        <w:rPr>
          <w:rFonts w:ascii="Times New Roman" w:hAnsi="Times New Roman"/>
          <w:rtl/>
          <w:lang w:bidi="ar-EG"/>
        </w:rPr>
        <w:t xml:space="preserve"> من لوائح الراديو:</w:t>
      </w:r>
    </w:p>
    <w:p w:rsidR="001F79B3" w:rsidRPr="00AE701D" w:rsidRDefault="001F79B3" w:rsidP="000C66FB">
      <w:pPr>
        <w:rPr>
          <w:rFonts w:ascii="Times New Roman" w:hAnsi="Times New Roman"/>
          <w:rtl/>
          <w:lang w:bidi="ar-EG"/>
        </w:rPr>
      </w:pPr>
      <w:r w:rsidRPr="00AE701D">
        <w:rPr>
          <w:rFonts w:ascii="Times New Roman" w:hAnsi="Times New Roman"/>
          <w:b/>
          <w:bCs/>
        </w:rPr>
        <w:lastRenderedPageBreak/>
        <w:t>53.1</w:t>
      </w:r>
      <w:r w:rsidR="00A40351" w:rsidRPr="00A32A3A">
        <w:rPr>
          <w:rFonts w:cstheme="majorBidi"/>
          <w:b/>
          <w:bCs/>
          <w:iCs/>
          <w:color w:val="000000"/>
          <w:vertAlign w:val="superscript"/>
        </w:rPr>
        <w:t>»</w:t>
      </w:r>
      <w:r w:rsidRPr="00AE701D">
        <w:rPr>
          <w:rFonts w:ascii="Times New Roman" w:hAnsi="Times New Roman"/>
          <w:rtl/>
          <w:lang w:bidi="ar-EG"/>
        </w:rPr>
        <w:tab/>
      </w:r>
      <w:r w:rsidRPr="00AE701D">
        <w:rPr>
          <w:rFonts w:ascii="Times New Roman" w:hAnsi="Times New Roman"/>
          <w:rtl/>
          <w:lang w:bidi="ar-EG"/>
        </w:rPr>
        <w:tab/>
      </w:r>
      <w:r w:rsidRPr="00AE701D">
        <w:rPr>
          <w:rFonts w:ascii="Times New Roman" w:hAnsi="Times New Roman"/>
          <w:i/>
          <w:iCs/>
          <w:rtl/>
          <w:lang w:bidi="ar-EG"/>
        </w:rPr>
        <w:t>خدمة الترددات المعيارية وإشارات التوقيت</w:t>
      </w:r>
      <w:r w:rsidRPr="00AE701D">
        <w:rPr>
          <w:rFonts w:ascii="Times New Roman" w:hAnsi="Times New Roman"/>
          <w:rtl/>
          <w:lang w:bidi="ar-EG"/>
        </w:rPr>
        <w:t xml:space="preserve">: هي </w:t>
      </w:r>
      <w:r w:rsidRPr="00AE701D">
        <w:rPr>
          <w:rFonts w:ascii="Times New Roman" w:hAnsi="Times New Roman"/>
          <w:i/>
          <w:iCs/>
          <w:rtl/>
          <w:lang w:bidi="ar-EG"/>
        </w:rPr>
        <w:t>خدمة اتصالات راديوية</w:t>
      </w:r>
      <w:r w:rsidRPr="00AE701D">
        <w:rPr>
          <w:rFonts w:ascii="Times New Roman" w:hAnsi="Times New Roman"/>
          <w:rtl/>
          <w:lang w:bidi="ar-EG"/>
        </w:rPr>
        <w:t xml:space="preserve"> تؤمن إرسال ترددات خاصة أو إشارات توقيت أو النوعين معاً، بدقة فائقة معطاة، وهذا الإرسال معد للاستقبال العام، لغايات علمية وتقنية وغيرها.</w:t>
      </w:r>
    </w:p>
    <w:p w:rsidR="001F79B3" w:rsidRPr="00AE701D" w:rsidRDefault="001F79B3" w:rsidP="00A40351">
      <w:pPr>
        <w:rPr>
          <w:rFonts w:ascii="Times New Roman" w:hAnsi="Times New Roman"/>
          <w:rtl/>
          <w:lang w:bidi="ar-EG"/>
        </w:rPr>
      </w:pPr>
      <w:r w:rsidRPr="00AE701D">
        <w:rPr>
          <w:rFonts w:ascii="Times New Roman" w:hAnsi="Times New Roman"/>
          <w:b/>
          <w:bCs/>
        </w:rPr>
        <w:t>54.1</w:t>
      </w:r>
      <w:r w:rsidRPr="00AE701D">
        <w:rPr>
          <w:rFonts w:ascii="Times New Roman" w:hAnsi="Times New Roman"/>
          <w:rtl/>
          <w:lang w:bidi="ar-EG"/>
        </w:rPr>
        <w:tab/>
      </w:r>
      <w:r w:rsidRPr="00AE701D">
        <w:rPr>
          <w:rFonts w:ascii="Times New Roman" w:hAnsi="Times New Roman"/>
          <w:rtl/>
          <w:lang w:bidi="ar-EG"/>
        </w:rPr>
        <w:tab/>
      </w:r>
      <w:r w:rsidRPr="00AE701D">
        <w:rPr>
          <w:rFonts w:ascii="Times New Roman" w:hAnsi="Times New Roman"/>
          <w:i/>
          <w:iCs/>
          <w:rtl/>
          <w:lang w:bidi="ar-EG"/>
        </w:rPr>
        <w:t>خدمة الترددات المعيارية وإشارات التوقيت الساتلية</w:t>
      </w:r>
      <w:r w:rsidRPr="00AE701D">
        <w:rPr>
          <w:rFonts w:ascii="Times New Roman" w:hAnsi="Times New Roman"/>
          <w:rtl/>
          <w:lang w:bidi="ar-EG"/>
        </w:rPr>
        <w:t xml:space="preserve">: هي </w:t>
      </w:r>
      <w:r w:rsidRPr="00AE701D">
        <w:rPr>
          <w:rFonts w:ascii="Times New Roman" w:hAnsi="Times New Roman"/>
          <w:i/>
          <w:iCs/>
          <w:rtl/>
          <w:lang w:bidi="ar-EG"/>
        </w:rPr>
        <w:t xml:space="preserve">خدمة اتصالات راديوية </w:t>
      </w:r>
      <w:r w:rsidRPr="00AE701D">
        <w:rPr>
          <w:rFonts w:ascii="Times New Roman" w:hAnsi="Times New Roman"/>
          <w:rtl/>
          <w:lang w:bidi="ar-EG"/>
        </w:rPr>
        <w:t xml:space="preserve">تستعمل محطات فضائية واقعة على </w:t>
      </w:r>
      <w:r w:rsidRPr="00AE701D">
        <w:rPr>
          <w:rFonts w:ascii="Times New Roman" w:hAnsi="Times New Roman"/>
          <w:i/>
          <w:iCs/>
          <w:rtl/>
          <w:lang w:bidi="ar-EG"/>
        </w:rPr>
        <w:t>سواتل</w:t>
      </w:r>
      <w:r w:rsidRPr="00AE701D">
        <w:rPr>
          <w:rFonts w:ascii="Times New Roman" w:hAnsi="Times New Roman"/>
          <w:rtl/>
          <w:lang w:bidi="ar-EG"/>
        </w:rPr>
        <w:t xml:space="preserve"> أرضية، لنفس الغايات التي تهدف إليها </w:t>
      </w:r>
      <w:r w:rsidRPr="00AE701D">
        <w:rPr>
          <w:rFonts w:ascii="Times New Roman" w:hAnsi="Times New Roman"/>
          <w:i/>
          <w:iCs/>
          <w:rtl/>
          <w:lang w:bidi="ar-EG"/>
        </w:rPr>
        <w:t>خدمة الترددات المعيارية</w:t>
      </w:r>
      <w:r w:rsidRPr="00AE701D">
        <w:rPr>
          <w:rFonts w:ascii="Times New Roman" w:hAnsi="Times New Roman"/>
          <w:rtl/>
          <w:lang w:bidi="ar-EG"/>
        </w:rPr>
        <w:t xml:space="preserve"> و</w:t>
      </w:r>
      <w:r w:rsidRPr="00AE701D">
        <w:rPr>
          <w:rFonts w:ascii="Times New Roman" w:hAnsi="Times New Roman"/>
          <w:i/>
          <w:iCs/>
          <w:rtl/>
          <w:lang w:bidi="ar-EG"/>
        </w:rPr>
        <w:t>إشارات التوقيت</w:t>
      </w:r>
      <w:r w:rsidRPr="00AE701D">
        <w:rPr>
          <w:rFonts w:ascii="Times New Roman" w:hAnsi="Times New Roman"/>
          <w:rtl/>
          <w:lang w:bidi="ar-EG"/>
        </w:rPr>
        <w:t>.</w:t>
      </w:r>
    </w:p>
    <w:p w:rsidR="001F79B3" w:rsidRPr="00AE701D" w:rsidRDefault="001F79B3" w:rsidP="000C66FB">
      <w:pPr>
        <w:rPr>
          <w:rFonts w:ascii="Times New Roman" w:hAnsi="Times New Roman"/>
          <w:rtl/>
          <w:lang w:bidi="ar-EG"/>
        </w:rPr>
      </w:pPr>
      <w:r w:rsidRPr="00AE701D">
        <w:rPr>
          <w:rFonts w:ascii="Times New Roman" w:hAnsi="Times New Roman"/>
          <w:rtl/>
          <w:lang w:bidi="ar-EG"/>
        </w:rPr>
        <w:tab/>
      </w:r>
      <w:r w:rsidRPr="00AE701D">
        <w:rPr>
          <w:rFonts w:ascii="Times New Roman" w:hAnsi="Times New Roman"/>
          <w:rtl/>
          <w:lang w:bidi="ar-EG"/>
        </w:rPr>
        <w:tab/>
        <w:t xml:space="preserve">يمكن أن تشمل هذه الخدمة أيضاً </w:t>
      </w:r>
      <w:r w:rsidRPr="00AE701D">
        <w:rPr>
          <w:rFonts w:ascii="Times New Roman" w:hAnsi="Times New Roman"/>
          <w:i/>
          <w:iCs/>
          <w:rtl/>
          <w:lang w:bidi="ar-EG"/>
        </w:rPr>
        <w:t>وصلات التغذية</w:t>
      </w:r>
      <w:r w:rsidRPr="00AE701D">
        <w:rPr>
          <w:rFonts w:ascii="Times New Roman" w:hAnsi="Times New Roman"/>
          <w:rtl/>
          <w:lang w:bidi="ar-EG"/>
        </w:rPr>
        <w:t xml:space="preserve"> اللازمة لتشغيلها.</w:t>
      </w:r>
    </w:p>
    <w:p w:rsidR="001F79B3" w:rsidRPr="00AE701D" w:rsidRDefault="001F79B3" w:rsidP="00A32A3A">
      <w:pPr>
        <w:rPr>
          <w:rFonts w:ascii="Times New Roman" w:hAnsi="Times New Roman"/>
          <w:rtl/>
          <w:lang w:bidi="ar-EG"/>
        </w:rPr>
      </w:pPr>
      <w:r w:rsidRPr="00AE701D">
        <w:rPr>
          <w:rFonts w:ascii="Times New Roman" w:hAnsi="Times New Roman"/>
          <w:b/>
          <w:bCs/>
        </w:rPr>
        <w:t>95.1</w:t>
      </w:r>
      <w:r w:rsidRPr="00AE701D">
        <w:rPr>
          <w:rFonts w:ascii="Times New Roman" w:hAnsi="Times New Roman"/>
          <w:b/>
          <w:bCs/>
          <w:rtl/>
          <w:lang w:bidi="ar-EG"/>
        </w:rPr>
        <w:tab/>
      </w:r>
      <w:r w:rsidRPr="00AE701D">
        <w:rPr>
          <w:rFonts w:ascii="Times New Roman" w:hAnsi="Times New Roman"/>
          <w:b/>
          <w:bCs/>
          <w:rtl/>
          <w:lang w:bidi="ar-EG"/>
        </w:rPr>
        <w:tab/>
      </w:r>
      <w:r w:rsidRPr="00AE701D">
        <w:rPr>
          <w:rFonts w:ascii="Times New Roman" w:hAnsi="Times New Roman"/>
          <w:i/>
          <w:iCs/>
          <w:rtl/>
          <w:lang w:bidi="ar-EG"/>
        </w:rPr>
        <w:t>محطة الترددات المعيارية وإشارات التوقيت</w:t>
      </w:r>
      <w:r w:rsidRPr="00AE701D">
        <w:rPr>
          <w:rFonts w:ascii="Times New Roman" w:hAnsi="Times New Roman"/>
          <w:rtl/>
          <w:lang w:bidi="ar-EG"/>
        </w:rPr>
        <w:t xml:space="preserve">: هي </w:t>
      </w:r>
      <w:r w:rsidRPr="00AE701D">
        <w:rPr>
          <w:rFonts w:ascii="Times New Roman" w:hAnsi="Times New Roman"/>
          <w:i/>
          <w:iCs/>
          <w:rtl/>
          <w:lang w:bidi="ar-EG"/>
        </w:rPr>
        <w:t>محطة</w:t>
      </w:r>
      <w:r w:rsidR="000A4F75">
        <w:rPr>
          <w:rFonts w:ascii="Times New Roman" w:hAnsi="Times New Roman"/>
          <w:rtl/>
          <w:lang w:bidi="ar-EG"/>
        </w:rPr>
        <w:t xml:space="preserve"> في </w:t>
      </w:r>
      <w:r w:rsidRPr="00AE701D">
        <w:rPr>
          <w:rFonts w:ascii="Times New Roman" w:hAnsi="Times New Roman"/>
          <w:i/>
          <w:iCs/>
          <w:rtl/>
          <w:lang w:bidi="ar-EG"/>
        </w:rPr>
        <w:t>خدمة الترددات المعيارية</w:t>
      </w:r>
      <w:r w:rsidRPr="00AE701D">
        <w:rPr>
          <w:rFonts w:ascii="Times New Roman" w:hAnsi="Times New Roman"/>
          <w:rtl/>
          <w:lang w:bidi="ar-EG"/>
        </w:rPr>
        <w:t xml:space="preserve"> و</w:t>
      </w:r>
      <w:r w:rsidRPr="00AE701D">
        <w:rPr>
          <w:rFonts w:ascii="Times New Roman" w:hAnsi="Times New Roman"/>
          <w:i/>
          <w:iCs/>
          <w:rtl/>
          <w:lang w:bidi="ar-EG"/>
        </w:rPr>
        <w:t>إشارات التوقيت</w:t>
      </w:r>
      <w:r w:rsidRPr="00AE701D">
        <w:rPr>
          <w:rFonts w:ascii="Times New Roman" w:hAnsi="Times New Roman"/>
          <w:rtl/>
          <w:lang w:bidi="ar-EG"/>
        </w:rPr>
        <w:t>.</w:t>
      </w:r>
      <w:r w:rsidR="00A32A3A" w:rsidRPr="00A32A3A">
        <w:rPr>
          <w:b/>
          <w:bCs/>
          <w:color w:val="000000"/>
          <w:vertAlign w:val="superscript"/>
          <w:lang w:val="en-GB"/>
        </w:rPr>
        <w:t>«</w:t>
      </w:r>
    </w:p>
    <w:p w:rsidR="001F79B3" w:rsidRPr="00A32A3A" w:rsidRDefault="001F79B3" w:rsidP="00A32A3A">
      <w:pPr>
        <w:rPr>
          <w:rFonts w:ascii="Times New Roman" w:hAnsi="Times New Roman"/>
          <w:rtl/>
          <w:lang w:bidi="ar-EG"/>
        </w:rPr>
      </w:pPr>
      <w:r w:rsidRPr="00AE701D">
        <w:rPr>
          <w:rFonts w:ascii="Times New Roman" w:hAnsi="Times New Roman"/>
          <w:rtl/>
          <w:lang w:bidi="ar-EG"/>
        </w:rPr>
        <w:t xml:space="preserve">توزع المؤتمرات العالمية للاتصالات الراديوية </w:t>
      </w:r>
      <w:r w:rsidRPr="00AE701D">
        <w:rPr>
          <w:rFonts w:ascii="Times New Roman" w:hAnsi="Times New Roman"/>
        </w:rPr>
        <w:t>(WRC)</w:t>
      </w:r>
      <w:r w:rsidRPr="00AE701D">
        <w:rPr>
          <w:rFonts w:ascii="Times New Roman" w:hAnsi="Times New Roman"/>
          <w:rtl/>
          <w:lang w:bidi="ar-EG"/>
        </w:rPr>
        <w:t xml:space="preserve"> بعض أجزاء طيف التردد الراديوي لخدمة الترددات المعيارية وإشارات التوقيت. ويتضمن الجدول </w:t>
      </w:r>
      <w:r w:rsidRPr="00AE701D">
        <w:rPr>
          <w:rFonts w:ascii="Times New Roman" w:hAnsi="Times New Roman"/>
        </w:rPr>
        <w:t>1-1</w:t>
      </w:r>
      <w:r w:rsidRPr="00AE701D">
        <w:rPr>
          <w:rFonts w:ascii="Times New Roman" w:hAnsi="Times New Roman"/>
          <w:rtl/>
          <w:lang w:bidi="ar-EG"/>
        </w:rPr>
        <w:t xml:space="preserve"> مقتطفاً من جدول توزيع نطاقات التردد الوارد</w:t>
      </w:r>
      <w:r w:rsidR="000A4F75">
        <w:rPr>
          <w:rFonts w:ascii="Times New Roman" w:hAnsi="Times New Roman"/>
          <w:rtl/>
          <w:lang w:bidi="ar-EG"/>
        </w:rPr>
        <w:t xml:space="preserve"> في </w:t>
      </w:r>
      <w:r w:rsidRPr="00AE701D">
        <w:rPr>
          <w:rFonts w:ascii="Times New Roman" w:hAnsi="Times New Roman"/>
          <w:rtl/>
          <w:lang w:bidi="ar-EG"/>
        </w:rPr>
        <w:t>لوائح الراديو الذي يصف نطاقات الترددات الموزعة لخدمة الترددات المعيارية وإشارات التوقيت الساتلية.</w:t>
      </w:r>
    </w:p>
    <w:p w:rsidR="001F79B3" w:rsidRPr="00AE701D" w:rsidRDefault="001F79B3" w:rsidP="000C66FB">
      <w:pPr>
        <w:pStyle w:val="TableNo"/>
        <w:rPr>
          <w:rtl/>
        </w:rPr>
      </w:pPr>
      <w:r w:rsidRPr="00AE701D">
        <w:rPr>
          <w:rtl/>
        </w:rPr>
        <w:t xml:space="preserve">الجدول </w:t>
      </w:r>
      <w:r w:rsidRPr="00AE701D">
        <w:t>1-1</w:t>
      </w:r>
    </w:p>
    <w:p w:rsidR="001F79B3" w:rsidRPr="00AE701D" w:rsidRDefault="001F79B3" w:rsidP="000C66FB">
      <w:pPr>
        <w:pStyle w:val="Tabletitle"/>
        <w:rPr>
          <w:rFonts w:ascii="Times New Roman" w:hAnsi="Times New Roman"/>
          <w:rtl/>
        </w:rPr>
      </w:pPr>
      <w:r w:rsidRPr="00AE701D">
        <w:rPr>
          <w:rFonts w:ascii="Times New Roman" w:hAnsi="Times New Roman" w:hint="cs"/>
          <w:rtl/>
        </w:rPr>
        <w:t>نطاقات</w:t>
      </w:r>
      <w:r w:rsidRPr="00AE701D">
        <w:rPr>
          <w:rFonts w:ascii="Times New Roman" w:hAnsi="Times New Roman"/>
          <w:rtl/>
        </w:rPr>
        <w:t xml:space="preserve"> </w:t>
      </w:r>
      <w:r w:rsidRPr="00AE701D">
        <w:rPr>
          <w:rFonts w:ascii="Times New Roman" w:hAnsi="Times New Roman" w:hint="cs"/>
          <w:rtl/>
        </w:rPr>
        <w:t>التردد</w:t>
      </w:r>
      <w:r w:rsidRPr="00AE701D">
        <w:rPr>
          <w:rFonts w:ascii="Times New Roman" w:hAnsi="Times New Roman"/>
          <w:rtl/>
        </w:rPr>
        <w:t xml:space="preserve"> </w:t>
      </w:r>
      <w:r w:rsidRPr="00AE701D">
        <w:rPr>
          <w:rFonts w:ascii="Times New Roman" w:hAnsi="Times New Roman" w:hint="cs"/>
          <w:rtl/>
        </w:rPr>
        <w:t>الموزعة</w:t>
      </w:r>
      <w:r w:rsidRPr="00AE701D">
        <w:rPr>
          <w:rFonts w:ascii="Times New Roman" w:hAnsi="Times New Roman"/>
          <w:rtl/>
        </w:rPr>
        <w:t xml:space="preserve"> </w:t>
      </w:r>
      <w:r w:rsidRPr="00AE701D">
        <w:rPr>
          <w:rFonts w:ascii="Times New Roman" w:hAnsi="Times New Roman" w:hint="cs"/>
          <w:rtl/>
        </w:rPr>
        <w:t>لخدمة</w:t>
      </w:r>
      <w:r w:rsidRPr="00AE701D">
        <w:rPr>
          <w:rFonts w:ascii="Times New Roman" w:hAnsi="Times New Roman"/>
          <w:rtl/>
        </w:rPr>
        <w:t xml:space="preserve"> </w:t>
      </w:r>
      <w:r w:rsidRPr="00AE701D">
        <w:rPr>
          <w:rFonts w:ascii="Times New Roman" w:hAnsi="Times New Roman" w:hint="cs"/>
          <w:rtl/>
        </w:rPr>
        <w:t>الترددات</w:t>
      </w:r>
      <w:r w:rsidRPr="00AE701D">
        <w:rPr>
          <w:rFonts w:ascii="Times New Roman" w:hAnsi="Times New Roman"/>
          <w:rtl/>
        </w:rPr>
        <w:t xml:space="preserve"> </w:t>
      </w:r>
      <w:r w:rsidRPr="00AE701D">
        <w:rPr>
          <w:rFonts w:ascii="Times New Roman" w:hAnsi="Times New Roman" w:hint="cs"/>
          <w:rtl/>
        </w:rPr>
        <w:t>المعيارية</w:t>
      </w:r>
      <w:r w:rsidRPr="00AE701D">
        <w:rPr>
          <w:rFonts w:ascii="Times New Roman" w:hAnsi="Times New Roman"/>
          <w:rtl/>
        </w:rPr>
        <w:t xml:space="preserve"> </w:t>
      </w:r>
      <w:r w:rsidRPr="00AE701D">
        <w:rPr>
          <w:rFonts w:ascii="Times New Roman" w:hAnsi="Times New Roman" w:hint="cs"/>
          <w:rtl/>
        </w:rPr>
        <w:t>وإشارات</w:t>
      </w:r>
      <w:r w:rsidRPr="00AE701D">
        <w:rPr>
          <w:rFonts w:ascii="Times New Roman" w:hAnsi="Times New Roman"/>
          <w:rtl/>
        </w:rPr>
        <w:t xml:space="preserve"> </w:t>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الساتلية</w:t>
      </w:r>
      <w:r w:rsidRPr="00AE701D">
        <w:rPr>
          <w:rFonts w:ascii="Times New Roman" w:hAnsi="Times New Roman"/>
          <w:rtl/>
        </w:rPr>
        <w:br/>
        <w:t>(</w:t>
      </w:r>
      <w:r w:rsidRPr="00AE701D">
        <w:rPr>
          <w:rFonts w:ascii="Times New Roman" w:hAnsi="Times New Roman" w:hint="cs"/>
          <w:rtl/>
        </w:rPr>
        <w:t>لوائح</w:t>
      </w:r>
      <w:r w:rsidRPr="00AE701D">
        <w:rPr>
          <w:rFonts w:ascii="Times New Roman" w:hAnsi="Times New Roman"/>
          <w:rtl/>
        </w:rPr>
        <w:t xml:space="preserve"> </w:t>
      </w:r>
      <w:r w:rsidRPr="00AE701D">
        <w:rPr>
          <w:rFonts w:ascii="Times New Roman" w:hAnsi="Times New Roman" w:hint="cs"/>
          <w:rtl/>
        </w:rPr>
        <w:t>الراديو،</w:t>
      </w:r>
      <w:r w:rsidRPr="00AE701D">
        <w:rPr>
          <w:rFonts w:ascii="Times New Roman" w:hAnsi="Times New Roman"/>
          <w:rtl/>
        </w:rPr>
        <w:t xml:space="preserve"> </w:t>
      </w:r>
      <w:r w:rsidRPr="00AE701D">
        <w:rPr>
          <w:rFonts w:ascii="Times New Roman" w:hAnsi="Times New Roman" w:hint="cs"/>
          <w:rtl/>
        </w:rPr>
        <w:t>طبعة</w:t>
      </w:r>
      <w:r w:rsidRPr="00AE701D">
        <w:rPr>
          <w:rFonts w:ascii="Times New Roman" w:hAnsi="Times New Roman"/>
          <w:rtl/>
        </w:rPr>
        <w:t xml:space="preserve"> </w:t>
      </w:r>
      <w:r w:rsidRPr="00AE701D">
        <w:rPr>
          <w:rFonts w:ascii="Times New Roman" w:hAnsi="Times New Roman"/>
        </w:rPr>
        <w:t>2008</w:t>
      </w:r>
      <w:r w:rsidRPr="00AE701D">
        <w:rPr>
          <w:rFonts w:ascii="Times New Roman" w:hAnsi="Times New Roman"/>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021"/>
        <w:gridCol w:w="1399"/>
        <w:gridCol w:w="3651"/>
      </w:tblGrid>
      <w:tr w:rsidR="001F79B3" w:rsidRPr="00AE701D" w:rsidTr="000C66FB">
        <w:trPr>
          <w:jc w:val="center"/>
        </w:trPr>
        <w:tc>
          <w:tcPr>
            <w:tcW w:w="2463" w:type="dxa"/>
            <w:vAlign w:val="center"/>
          </w:tcPr>
          <w:p w:rsidR="001F79B3" w:rsidRPr="00A32A3A" w:rsidRDefault="001F79B3" w:rsidP="000C66FB">
            <w:pPr>
              <w:pStyle w:val="Tablehead"/>
              <w:spacing w:line="320" w:lineRule="exact"/>
            </w:pPr>
            <w:r w:rsidRPr="00A32A3A">
              <w:rPr>
                <w:rtl/>
              </w:rPr>
              <w:t>نطاق التردد</w:t>
            </w:r>
          </w:p>
        </w:tc>
        <w:tc>
          <w:tcPr>
            <w:tcW w:w="2021" w:type="dxa"/>
          </w:tcPr>
          <w:p w:rsidR="001F79B3" w:rsidRPr="00A32A3A" w:rsidRDefault="001F79B3" w:rsidP="000C66FB">
            <w:pPr>
              <w:pStyle w:val="Tablehead"/>
              <w:spacing w:line="320" w:lineRule="exact"/>
            </w:pPr>
            <w:r w:rsidRPr="00A32A3A">
              <w:rPr>
                <w:rtl/>
              </w:rPr>
              <w:t>التوزيع</w:t>
            </w:r>
          </w:p>
        </w:tc>
        <w:tc>
          <w:tcPr>
            <w:tcW w:w="1399" w:type="dxa"/>
          </w:tcPr>
          <w:p w:rsidR="001F79B3" w:rsidRPr="00A32A3A" w:rsidRDefault="001F79B3" w:rsidP="000C66FB">
            <w:pPr>
              <w:pStyle w:val="Tablehead"/>
              <w:spacing w:line="320" w:lineRule="exact"/>
            </w:pPr>
            <w:r w:rsidRPr="00A32A3A">
              <w:rPr>
                <w:rtl/>
              </w:rPr>
              <w:t>الوضع</w:t>
            </w:r>
          </w:p>
        </w:tc>
        <w:tc>
          <w:tcPr>
            <w:tcW w:w="3651" w:type="dxa"/>
          </w:tcPr>
          <w:p w:rsidR="001F79B3" w:rsidRPr="00A32A3A" w:rsidRDefault="001F79B3" w:rsidP="000C66FB">
            <w:pPr>
              <w:pStyle w:val="Tablehead"/>
              <w:spacing w:line="320" w:lineRule="exact"/>
            </w:pPr>
            <w:r w:rsidRPr="00A32A3A">
              <w:rPr>
                <w:rtl/>
              </w:rPr>
              <w:t>التعليق</w:t>
            </w:r>
          </w:p>
        </w:tc>
      </w:tr>
      <w:tr w:rsidR="001F79B3" w:rsidRPr="00AE701D" w:rsidTr="000C66FB">
        <w:trPr>
          <w:jc w:val="center"/>
        </w:trPr>
        <w:tc>
          <w:tcPr>
            <w:tcW w:w="2463" w:type="dxa"/>
            <w:vAlign w:val="center"/>
          </w:tcPr>
          <w:p w:rsidR="001F79B3" w:rsidRPr="00A32A3A" w:rsidRDefault="001F79B3" w:rsidP="00A32A3A">
            <w:pPr>
              <w:pStyle w:val="Tabletext"/>
              <w:bidi w:val="0"/>
              <w:spacing w:line="320" w:lineRule="exact"/>
              <w:jc w:val="center"/>
              <w:rPr>
                <w:rtl/>
                <w:lang w:bidi="ar-EG"/>
              </w:rPr>
            </w:pPr>
            <w:r w:rsidRPr="00A32A3A">
              <w:t>MHz 400</w:t>
            </w:r>
            <w:r w:rsidR="00A32A3A" w:rsidRPr="00A32A3A">
              <w:rPr>
                <w:lang w:val="en-US"/>
              </w:rPr>
              <w:t>,</w:t>
            </w:r>
            <w:r w:rsidRPr="00A32A3A">
              <w:t>15-400,05</w:t>
            </w:r>
          </w:p>
        </w:tc>
        <w:tc>
          <w:tcPr>
            <w:tcW w:w="2021" w:type="dxa"/>
            <w:vAlign w:val="center"/>
          </w:tcPr>
          <w:p w:rsidR="001F79B3" w:rsidRPr="00A32A3A" w:rsidRDefault="001F79B3" w:rsidP="000C66FB">
            <w:pPr>
              <w:pStyle w:val="Tabletext"/>
              <w:spacing w:line="320" w:lineRule="exact"/>
              <w:jc w:val="center"/>
            </w:pPr>
          </w:p>
        </w:tc>
        <w:tc>
          <w:tcPr>
            <w:tcW w:w="1399" w:type="dxa"/>
            <w:vAlign w:val="center"/>
          </w:tcPr>
          <w:p w:rsidR="001F79B3" w:rsidRPr="00A32A3A" w:rsidRDefault="001F79B3" w:rsidP="000C66FB">
            <w:pPr>
              <w:pStyle w:val="Tabletext"/>
              <w:spacing w:line="320" w:lineRule="exact"/>
              <w:jc w:val="center"/>
            </w:pPr>
            <w:r w:rsidRPr="00A32A3A">
              <w:rPr>
                <w:rtl/>
              </w:rPr>
              <w:t>أولي</w:t>
            </w:r>
          </w:p>
        </w:tc>
        <w:tc>
          <w:tcPr>
            <w:tcW w:w="3651" w:type="dxa"/>
            <w:vAlign w:val="center"/>
          </w:tcPr>
          <w:p w:rsidR="001F79B3" w:rsidRPr="00A32A3A" w:rsidRDefault="001F79B3" w:rsidP="000C66FB">
            <w:pPr>
              <w:pStyle w:val="Tabletext"/>
              <w:spacing w:line="320" w:lineRule="exact"/>
              <w:jc w:val="center"/>
            </w:pPr>
            <w:r w:rsidRPr="00A32A3A">
              <w:rPr>
                <w:rtl/>
              </w:rPr>
              <w:t xml:space="preserve">يطُبق الرقمان </w:t>
            </w:r>
            <w:r w:rsidRPr="00A32A3A">
              <w:t>261.5</w:t>
            </w:r>
            <w:r w:rsidRPr="00A32A3A">
              <w:rPr>
                <w:rtl/>
              </w:rPr>
              <w:t xml:space="preserve"> و</w:t>
            </w:r>
            <w:r w:rsidRPr="00A32A3A">
              <w:t>262.5</w:t>
            </w:r>
            <w:r w:rsidRPr="00A32A3A">
              <w:rPr>
                <w:rtl/>
              </w:rPr>
              <w:t xml:space="preserve"> من لوائح الراديو</w:t>
            </w:r>
          </w:p>
        </w:tc>
      </w:tr>
      <w:tr w:rsidR="001F79B3" w:rsidRPr="00AE701D" w:rsidTr="000C66FB">
        <w:trPr>
          <w:jc w:val="center"/>
        </w:trPr>
        <w:tc>
          <w:tcPr>
            <w:tcW w:w="2463" w:type="dxa"/>
            <w:vAlign w:val="center"/>
          </w:tcPr>
          <w:p w:rsidR="001F79B3" w:rsidRPr="00A32A3A" w:rsidRDefault="001F79B3" w:rsidP="00A32A3A">
            <w:pPr>
              <w:pStyle w:val="Tabletext"/>
              <w:bidi w:val="0"/>
              <w:spacing w:line="320" w:lineRule="exact"/>
              <w:jc w:val="center"/>
              <w:rPr>
                <w:rtl/>
              </w:rPr>
            </w:pPr>
            <w:r w:rsidRPr="00A32A3A">
              <w:t xml:space="preserve">MHz 2 </w:t>
            </w:r>
            <w:r w:rsidR="00A32A3A" w:rsidRPr="00A32A3A">
              <w:rPr>
                <w:color w:val="000000"/>
              </w:rPr>
              <w:sym w:font="Symbol" w:char="F0B1"/>
            </w:r>
            <w:r w:rsidRPr="00A32A3A">
              <w:t>4 202</w:t>
            </w:r>
          </w:p>
        </w:tc>
        <w:tc>
          <w:tcPr>
            <w:tcW w:w="2021" w:type="dxa"/>
            <w:vAlign w:val="center"/>
          </w:tcPr>
          <w:p w:rsidR="001F79B3" w:rsidRPr="00A32A3A" w:rsidRDefault="001F79B3" w:rsidP="000C66FB">
            <w:pPr>
              <w:pStyle w:val="Tabletext"/>
              <w:spacing w:line="320" w:lineRule="exact"/>
              <w:jc w:val="center"/>
            </w:pPr>
            <w:r w:rsidRPr="00A32A3A">
              <w:rPr>
                <w:rtl/>
              </w:rPr>
              <w:t>فضاء-أرض</w:t>
            </w:r>
          </w:p>
        </w:tc>
        <w:tc>
          <w:tcPr>
            <w:tcW w:w="1399" w:type="dxa"/>
            <w:vAlign w:val="center"/>
          </w:tcPr>
          <w:p w:rsidR="001F79B3" w:rsidRPr="00A32A3A" w:rsidRDefault="001F79B3" w:rsidP="000C66FB">
            <w:pPr>
              <w:pStyle w:val="Tabletext"/>
              <w:spacing w:line="320" w:lineRule="exact"/>
              <w:jc w:val="center"/>
            </w:pPr>
          </w:p>
        </w:tc>
        <w:tc>
          <w:tcPr>
            <w:tcW w:w="3651" w:type="dxa"/>
            <w:vAlign w:val="center"/>
          </w:tcPr>
          <w:p w:rsidR="001F79B3" w:rsidRPr="00A32A3A" w:rsidRDefault="001F79B3" w:rsidP="000C66FB">
            <w:pPr>
              <w:pStyle w:val="Tabletext"/>
              <w:spacing w:line="320" w:lineRule="exact"/>
              <w:jc w:val="center"/>
              <w:rPr>
                <w:rtl/>
              </w:rPr>
            </w:pPr>
            <w:r w:rsidRPr="00A32A3A">
              <w:rPr>
                <w:rtl/>
              </w:rPr>
              <w:t xml:space="preserve">مصرح به بموجب الرقم </w:t>
            </w:r>
            <w:r w:rsidRPr="00A32A3A">
              <w:t>440.5</w:t>
            </w:r>
            <w:r w:rsidRPr="00A32A3A">
              <w:rPr>
                <w:rtl/>
              </w:rPr>
              <w:t xml:space="preserve"> من لوائح الراديو شريطة الحصول على الموافقة بموجب الرقم </w:t>
            </w:r>
            <w:r w:rsidRPr="00A32A3A">
              <w:t>21.9</w:t>
            </w:r>
          </w:p>
        </w:tc>
      </w:tr>
      <w:tr w:rsidR="001F79B3" w:rsidRPr="00AE701D" w:rsidTr="000C66FB">
        <w:trPr>
          <w:jc w:val="center"/>
        </w:trPr>
        <w:tc>
          <w:tcPr>
            <w:tcW w:w="2463" w:type="dxa"/>
            <w:vAlign w:val="center"/>
          </w:tcPr>
          <w:p w:rsidR="001F79B3" w:rsidRPr="00A32A3A" w:rsidRDefault="001F79B3" w:rsidP="00A32A3A">
            <w:pPr>
              <w:pStyle w:val="Tabletext"/>
              <w:bidi w:val="0"/>
              <w:spacing w:line="320" w:lineRule="exact"/>
              <w:jc w:val="center"/>
            </w:pPr>
            <w:r w:rsidRPr="00A32A3A">
              <w:t xml:space="preserve">MHz 2 </w:t>
            </w:r>
            <w:r w:rsidR="00A32A3A" w:rsidRPr="00A32A3A">
              <w:rPr>
                <w:color w:val="000000"/>
              </w:rPr>
              <w:sym w:font="Symbol" w:char="F0B1"/>
            </w:r>
            <w:r w:rsidR="00A32A3A" w:rsidRPr="00A32A3A">
              <w:rPr>
                <w:color w:val="000000"/>
              </w:rPr>
              <w:t xml:space="preserve"> </w:t>
            </w:r>
            <w:r w:rsidRPr="00A32A3A">
              <w:t>6 427</w:t>
            </w:r>
          </w:p>
        </w:tc>
        <w:tc>
          <w:tcPr>
            <w:tcW w:w="2021" w:type="dxa"/>
            <w:vAlign w:val="center"/>
          </w:tcPr>
          <w:p w:rsidR="001F79B3" w:rsidRPr="00A32A3A" w:rsidRDefault="001F79B3" w:rsidP="000C66FB">
            <w:pPr>
              <w:pStyle w:val="Tabletext"/>
              <w:spacing w:line="320" w:lineRule="exact"/>
              <w:jc w:val="center"/>
            </w:pPr>
            <w:r w:rsidRPr="00A32A3A">
              <w:rPr>
                <w:rtl/>
              </w:rPr>
              <w:t>أرض-فضاء</w:t>
            </w:r>
          </w:p>
        </w:tc>
        <w:tc>
          <w:tcPr>
            <w:tcW w:w="1399" w:type="dxa"/>
            <w:vAlign w:val="center"/>
          </w:tcPr>
          <w:p w:rsidR="001F79B3" w:rsidRPr="00A32A3A" w:rsidRDefault="001F79B3" w:rsidP="000C66FB">
            <w:pPr>
              <w:pStyle w:val="Tabletext"/>
              <w:spacing w:line="320" w:lineRule="exact"/>
              <w:jc w:val="center"/>
            </w:pPr>
          </w:p>
        </w:tc>
        <w:tc>
          <w:tcPr>
            <w:tcW w:w="3651" w:type="dxa"/>
            <w:vAlign w:val="center"/>
          </w:tcPr>
          <w:p w:rsidR="001F79B3" w:rsidRPr="00A32A3A" w:rsidRDefault="001F79B3" w:rsidP="000C66FB">
            <w:pPr>
              <w:pStyle w:val="Tabletext"/>
              <w:spacing w:line="320" w:lineRule="exact"/>
              <w:jc w:val="center"/>
            </w:pPr>
            <w:r w:rsidRPr="00A32A3A">
              <w:rPr>
                <w:rtl/>
              </w:rPr>
              <w:t xml:space="preserve">مصرح به بموجب الرقم </w:t>
            </w:r>
            <w:r w:rsidRPr="00A32A3A">
              <w:t>440.5</w:t>
            </w:r>
            <w:r w:rsidRPr="00A32A3A">
              <w:rPr>
                <w:rtl/>
              </w:rPr>
              <w:t xml:space="preserve"> من لوائح الراديو شريطة الحصول على الموافقة بموجب الرقم </w:t>
            </w:r>
            <w:r w:rsidRPr="00A32A3A">
              <w:t>21.9</w:t>
            </w:r>
          </w:p>
        </w:tc>
      </w:tr>
      <w:tr w:rsidR="001F79B3" w:rsidRPr="00AE701D" w:rsidTr="000C66FB">
        <w:trPr>
          <w:jc w:val="center"/>
        </w:trPr>
        <w:tc>
          <w:tcPr>
            <w:tcW w:w="2463" w:type="dxa"/>
            <w:vAlign w:val="center"/>
          </w:tcPr>
          <w:p w:rsidR="001F79B3" w:rsidRPr="00A32A3A" w:rsidRDefault="001F79B3" w:rsidP="000C66FB">
            <w:pPr>
              <w:pStyle w:val="Tabletext"/>
              <w:bidi w:val="0"/>
              <w:spacing w:line="320" w:lineRule="exact"/>
              <w:jc w:val="center"/>
            </w:pPr>
            <w:r w:rsidRPr="00A32A3A">
              <w:t>GHz 13,75-13,4</w:t>
            </w:r>
          </w:p>
        </w:tc>
        <w:tc>
          <w:tcPr>
            <w:tcW w:w="2021" w:type="dxa"/>
            <w:vAlign w:val="center"/>
          </w:tcPr>
          <w:p w:rsidR="001F79B3" w:rsidRPr="00A32A3A" w:rsidRDefault="001F79B3" w:rsidP="000C66FB">
            <w:pPr>
              <w:pStyle w:val="Tabletext"/>
              <w:spacing w:line="320" w:lineRule="exact"/>
              <w:jc w:val="center"/>
            </w:pPr>
            <w:r w:rsidRPr="00A32A3A">
              <w:rPr>
                <w:rtl/>
              </w:rPr>
              <w:t>أرض-فضاء</w:t>
            </w:r>
          </w:p>
        </w:tc>
        <w:tc>
          <w:tcPr>
            <w:tcW w:w="1399" w:type="dxa"/>
          </w:tcPr>
          <w:p w:rsidR="001F79B3" w:rsidRPr="00A32A3A" w:rsidRDefault="001F79B3" w:rsidP="000C66FB">
            <w:pPr>
              <w:pStyle w:val="Tabletext"/>
              <w:spacing w:line="320" w:lineRule="exact"/>
              <w:jc w:val="center"/>
            </w:pPr>
            <w:r w:rsidRPr="00A32A3A">
              <w:rPr>
                <w:rtl/>
              </w:rPr>
              <w:t>ثانوي</w:t>
            </w:r>
          </w:p>
        </w:tc>
        <w:tc>
          <w:tcPr>
            <w:tcW w:w="3651" w:type="dxa"/>
            <w:vAlign w:val="center"/>
          </w:tcPr>
          <w:p w:rsidR="001F79B3" w:rsidRPr="00A32A3A" w:rsidRDefault="001F79B3" w:rsidP="000C66FB">
            <w:pPr>
              <w:pStyle w:val="Tabletext"/>
              <w:spacing w:line="320" w:lineRule="exact"/>
              <w:jc w:val="center"/>
            </w:pPr>
          </w:p>
        </w:tc>
      </w:tr>
      <w:tr w:rsidR="001F79B3" w:rsidRPr="00AE701D" w:rsidTr="000C66FB">
        <w:trPr>
          <w:jc w:val="center"/>
        </w:trPr>
        <w:tc>
          <w:tcPr>
            <w:tcW w:w="2463" w:type="dxa"/>
          </w:tcPr>
          <w:p w:rsidR="001F79B3" w:rsidRPr="00A32A3A" w:rsidRDefault="001F79B3" w:rsidP="00A32A3A">
            <w:pPr>
              <w:pStyle w:val="Tabletext"/>
              <w:bidi w:val="0"/>
              <w:spacing w:line="320" w:lineRule="exact"/>
              <w:jc w:val="center"/>
            </w:pPr>
            <w:r w:rsidRPr="00A32A3A">
              <w:t xml:space="preserve">GHz </w:t>
            </w:r>
            <w:r w:rsidR="00A32A3A" w:rsidRPr="00A32A3A">
              <w:t>14-</w:t>
            </w:r>
            <w:r w:rsidRPr="00A32A3A">
              <w:t>13,75</w:t>
            </w:r>
          </w:p>
        </w:tc>
        <w:tc>
          <w:tcPr>
            <w:tcW w:w="2021" w:type="dxa"/>
            <w:vAlign w:val="center"/>
          </w:tcPr>
          <w:p w:rsidR="001F79B3" w:rsidRPr="00A32A3A" w:rsidRDefault="001F79B3" w:rsidP="000C66FB">
            <w:pPr>
              <w:pStyle w:val="Tabletext"/>
              <w:spacing w:line="320" w:lineRule="exact"/>
              <w:jc w:val="center"/>
            </w:pPr>
            <w:r w:rsidRPr="00A32A3A">
              <w:rPr>
                <w:rtl/>
              </w:rPr>
              <w:t>أرض-فضاء</w:t>
            </w:r>
          </w:p>
        </w:tc>
        <w:tc>
          <w:tcPr>
            <w:tcW w:w="1399" w:type="dxa"/>
          </w:tcPr>
          <w:p w:rsidR="001F79B3" w:rsidRPr="00A32A3A" w:rsidRDefault="001F79B3" w:rsidP="000C66FB">
            <w:pPr>
              <w:pStyle w:val="Tabletext"/>
              <w:spacing w:line="320" w:lineRule="exact"/>
              <w:jc w:val="center"/>
            </w:pPr>
            <w:r w:rsidRPr="00A32A3A">
              <w:rPr>
                <w:rtl/>
              </w:rPr>
              <w:t>ثانوي</w:t>
            </w:r>
          </w:p>
        </w:tc>
        <w:tc>
          <w:tcPr>
            <w:tcW w:w="3651" w:type="dxa"/>
            <w:vAlign w:val="center"/>
          </w:tcPr>
          <w:p w:rsidR="001F79B3" w:rsidRPr="00A32A3A" w:rsidRDefault="001F79B3" w:rsidP="000C66FB">
            <w:pPr>
              <w:pStyle w:val="Tabletext"/>
              <w:spacing w:line="320" w:lineRule="exact"/>
              <w:jc w:val="center"/>
            </w:pPr>
          </w:p>
        </w:tc>
      </w:tr>
      <w:tr w:rsidR="001F79B3" w:rsidRPr="00AE701D" w:rsidTr="000C66FB">
        <w:trPr>
          <w:jc w:val="center"/>
        </w:trPr>
        <w:tc>
          <w:tcPr>
            <w:tcW w:w="2463" w:type="dxa"/>
          </w:tcPr>
          <w:p w:rsidR="001F79B3" w:rsidRPr="00A32A3A" w:rsidRDefault="001F79B3" w:rsidP="000C66FB">
            <w:pPr>
              <w:pStyle w:val="Tabletext"/>
              <w:bidi w:val="0"/>
              <w:spacing w:line="320" w:lineRule="exact"/>
              <w:jc w:val="center"/>
            </w:pPr>
            <w:r w:rsidRPr="00A32A3A">
              <w:t>GHz 21,2-20,2</w:t>
            </w:r>
          </w:p>
        </w:tc>
        <w:tc>
          <w:tcPr>
            <w:tcW w:w="2021" w:type="dxa"/>
            <w:vAlign w:val="center"/>
          </w:tcPr>
          <w:p w:rsidR="001F79B3" w:rsidRPr="00A32A3A" w:rsidRDefault="001F79B3" w:rsidP="000C66FB">
            <w:pPr>
              <w:pStyle w:val="Tabletext"/>
              <w:spacing w:line="320" w:lineRule="exact"/>
              <w:jc w:val="center"/>
            </w:pPr>
            <w:r w:rsidRPr="00A32A3A">
              <w:rPr>
                <w:rtl/>
              </w:rPr>
              <w:t>فضاء-أرض</w:t>
            </w:r>
          </w:p>
        </w:tc>
        <w:tc>
          <w:tcPr>
            <w:tcW w:w="1399" w:type="dxa"/>
          </w:tcPr>
          <w:p w:rsidR="001F79B3" w:rsidRPr="00A32A3A" w:rsidRDefault="001F79B3" w:rsidP="000C66FB">
            <w:pPr>
              <w:pStyle w:val="Tabletext"/>
              <w:spacing w:line="320" w:lineRule="exact"/>
              <w:jc w:val="center"/>
            </w:pPr>
            <w:r w:rsidRPr="00A32A3A">
              <w:rPr>
                <w:rtl/>
              </w:rPr>
              <w:t>ثانوي</w:t>
            </w:r>
          </w:p>
        </w:tc>
        <w:tc>
          <w:tcPr>
            <w:tcW w:w="3651" w:type="dxa"/>
            <w:vAlign w:val="center"/>
          </w:tcPr>
          <w:p w:rsidR="001F79B3" w:rsidRPr="00A32A3A" w:rsidRDefault="001F79B3" w:rsidP="000C66FB">
            <w:pPr>
              <w:pStyle w:val="Tabletext"/>
              <w:spacing w:line="320" w:lineRule="exact"/>
              <w:jc w:val="center"/>
            </w:pPr>
          </w:p>
        </w:tc>
      </w:tr>
      <w:tr w:rsidR="001F79B3" w:rsidRPr="00AE701D" w:rsidTr="000C66FB">
        <w:trPr>
          <w:jc w:val="center"/>
        </w:trPr>
        <w:tc>
          <w:tcPr>
            <w:tcW w:w="2463" w:type="dxa"/>
          </w:tcPr>
          <w:p w:rsidR="001F79B3" w:rsidRPr="00A32A3A" w:rsidRDefault="001F79B3" w:rsidP="000C66FB">
            <w:pPr>
              <w:pStyle w:val="Tabletext"/>
              <w:bidi w:val="0"/>
              <w:spacing w:line="320" w:lineRule="exact"/>
              <w:jc w:val="center"/>
            </w:pPr>
            <w:r w:rsidRPr="00A32A3A">
              <w:t>GHz 25,5-25,25</w:t>
            </w:r>
          </w:p>
        </w:tc>
        <w:tc>
          <w:tcPr>
            <w:tcW w:w="2021" w:type="dxa"/>
            <w:vAlign w:val="center"/>
          </w:tcPr>
          <w:p w:rsidR="001F79B3" w:rsidRPr="00A32A3A" w:rsidRDefault="001F79B3" w:rsidP="000C66FB">
            <w:pPr>
              <w:pStyle w:val="Tabletext"/>
              <w:spacing w:line="320" w:lineRule="exact"/>
              <w:jc w:val="center"/>
            </w:pPr>
            <w:r w:rsidRPr="00A32A3A">
              <w:rPr>
                <w:rtl/>
              </w:rPr>
              <w:t>أرض-فضاء</w:t>
            </w:r>
          </w:p>
        </w:tc>
        <w:tc>
          <w:tcPr>
            <w:tcW w:w="1399" w:type="dxa"/>
          </w:tcPr>
          <w:p w:rsidR="001F79B3" w:rsidRPr="00A32A3A" w:rsidRDefault="001F79B3" w:rsidP="000C66FB">
            <w:pPr>
              <w:pStyle w:val="Tabletext"/>
              <w:spacing w:line="320" w:lineRule="exact"/>
              <w:jc w:val="center"/>
            </w:pPr>
            <w:r w:rsidRPr="00A32A3A">
              <w:rPr>
                <w:rtl/>
              </w:rPr>
              <w:t>ثانوي</w:t>
            </w:r>
          </w:p>
        </w:tc>
        <w:tc>
          <w:tcPr>
            <w:tcW w:w="3651" w:type="dxa"/>
            <w:vAlign w:val="center"/>
          </w:tcPr>
          <w:p w:rsidR="001F79B3" w:rsidRPr="00A32A3A" w:rsidRDefault="001F79B3" w:rsidP="000C66FB">
            <w:pPr>
              <w:pStyle w:val="Tabletext"/>
              <w:spacing w:line="320" w:lineRule="exact"/>
              <w:jc w:val="center"/>
            </w:pPr>
          </w:p>
        </w:tc>
      </w:tr>
      <w:tr w:rsidR="001F79B3" w:rsidRPr="00AE701D" w:rsidTr="000C66FB">
        <w:trPr>
          <w:jc w:val="center"/>
        </w:trPr>
        <w:tc>
          <w:tcPr>
            <w:tcW w:w="2463" w:type="dxa"/>
          </w:tcPr>
          <w:p w:rsidR="001F79B3" w:rsidRPr="00A32A3A" w:rsidRDefault="001F79B3" w:rsidP="000C66FB">
            <w:pPr>
              <w:pStyle w:val="Tabletext"/>
              <w:bidi w:val="0"/>
              <w:spacing w:line="320" w:lineRule="exact"/>
              <w:jc w:val="center"/>
            </w:pPr>
            <w:r w:rsidRPr="00A32A3A">
              <w:t>GHz 31-30</w:t>
            </w:r>
          </w:p>
        </w:tc>
        <w:tc>
          <w:tcPr>
            <w:tcW w:w="2021" w:type="dxa"/>
            <w:vAlign w:val="center"/>
          </w:tcPr>
          <w:p w:rsidR="001F79B3" w:rsidRPr="00A32A3A" w:rsidRDefault="001F79B3" w:rsidP="000C66FB">
            <w:pPr>
              <w:pStyle w:val="Tabletext"/>
              <w:spacing w:line="320" w:lineRule="exact"/>
              <w:jc w:val="center"/>
            </w:pPr>
            <w:r w:rsidRPr="00A32A3A">
              <w:rPr>
                <w:rtl/>
              </w:rPr>
              <w:t>فضاء-أرض</w:t>
            </w:r>
          </w:p>
        </w:tc>
        <w:tc>
          <w:tcPr>
            <w:tcW w:w="1399" w:type="dxa"/>
          </w:tcPr>
          <w:p w:rsidR="001F79B3" w:rsidRPr="00A32A3A" w:rsidRDefault="001F79B3" w:rsidP="000C66FB">
            <w:pPr>
              <w:pStyle w:val="Tabletext"/>
              <w:spacing w:line="320" w:lineRule="exact"/>
              <w:jc w:val="center"/>
            </w:pPr>
            <w:r w:rsidRPr="00A32A3A">
              <w:rPr>
                <w:rtl/>
              </w:rPr>
              <w:t>ثانوي</w:t>
            </w:r>
          </w:p>
        </w:tc>
        <w:tc>
          <w:tcPr>
            <w:tcW w:w="3651" w:type="dxa"/>
            <w:vAlign w:val="center"/>
          </w:tcPr>
          <w:p w:rsidR="001F79B3" w:rsidRPr="00A32A3A" w:rsidRDefault="001F79B3" w:rsidP="000C66FB">
            <w:pPr>
              <w:pStyle w:val="Tabletext"/>
              <w:spacing w:line="320" w:lineRule="exact"/>
              <w:jc w:val="center"/>
            </w:pPr>
          </w:p>
        </w:tc>
      </w:tr>
      <w:tr w:rsidR="001F79B3" w:rsidRPr="00AE701D" w:rsidTr="000C66FB">
        <w:trPr>
          <w:jc w:val="center"/>
        </w:trPr>
        <w:tc>
          <w:tcPr>
            <w:tcW w:w="2463" w:type="dxa"/>
            <w:vAlign w:val="center"/>
          </w:tcPr>
          <w:p w:rsidR="001F79B3" w:rsidRPr="00A32A3A" w:rsidRDefault="001F79B3" w:rsidP="000C66FB">
            <w:pPr>
              <w:pStyle w:val="Tabletext"/>
              <w:bidi w:val="0"/>
              <w:spacing w:line="320" w:lineRule="exact"/>
              <w:jc w:val="center"/>
            </w:pPr>
            <w:r w:rsidRPr="00A32A3A">
              <w:t>GHz 31</w:t>
            </w:r>
            <w:r w:rsidR="00A32A3A" w:rsidRPr="00A32A3A">
              <w:t>,3</w:t>
            </w:r>
            <w:r w:rsidRPr="00A32A3A">
              <w:t>-31</w:t>
            </w:r>
          </w:p>
        </w:tc>
        <w:tc>
          <w:tcPr>
            <w:tcW w:w="2021" w:type="dxa"/>
            <w:vAlign w:val="center"/>
          </w:tcPr>
          <w:p w:rsidR="001F79B3" w:rsidRPr="00A32A3A" w:rsidRDefault="001F79B3" w:rsidP="000C66FB">
            <w:pPr>
              <w:pStyle w:val="Tabletext"/>
              <w:spacing w:line="320" w:lineRule="exact"/>
              <w:jc w:val="center"/>
            </w:pPr>
            <w:r w:rsidRPr="00A32A3A">
              <w:rPr>
                <w:rtl/>
              </w:rPr>
              <w:t>فضاء-أرض</w:t>
            </w:r>
          </w:p>
        </w:tc>
        <w:tc>
          <w:tcPr>
            <w:tcW w:w="1399" w:type="dxa"/>
          </w:tcPr>
          <w:p w:rsidR="001F79B3" w:rsidRPr="00A32A3A" w:rsidRDefault="00A32A3A" w:rsidP="000C66FB">
            <w:pPr>
              <w:pStyle w:val="Tabletext"/>
              <w:spacing w:line="320" w:lineRule="exact"/>
              <w:jc w:val="center"/>
            </w:pPr>
            <w:r w:rsidRPr="00A32A3A">
              <w:rPr>
                <w:rtl/>
              </w:rPr>
              <w:t>ثانوي</w:t>
            </w:r>
          </w:p>
        </w:tc>
        <w:tc>
          <w:tcPr>
            <w:tcW w:w="3651" w:type="dxa"/>
            <w:vAlign w:val="center"/>
          </w:tcPr>
          <w:p w:rsidR="001F79B3" w:rsidRPr="00A32A3A" w:rsidRDefault="001F79B3" w:rsidP="000C66FB">
            <w:pPr>
              <w:pStyle w:val="Tabletext"/>
              <w:spacing w:line="320" w:lineRule="exact"/>
              <w:jc w:val="center"/>
              <w:rPr>
                <w:rtl/>
              </w:rPr>
            </w:pPr>
            <w:r w:rsidRPr="00A32A3A">
              <w:rPr>
                <w:rtl/>
              </w:rPr>
              <w:t xml:space="preserve">طُبق الرقم </w:t>
            </w:r>
            <w:r w:rsidRPr="00A32A3A">
              <w:t>149.5</w:t>
            </w:r>
            <w:r w:rsidRPr="00A32A3A">
              <w:rPr>
                <w:rtl/>
              </w:rPr>
              <w:t xml:space="preserve"> من لوائح الراديو</w:t>
            </w:r>
          </w:p>
        </w:tc>
      </w:tr>
    </w:tbl>
    <w:p w:rsidR="001F79B3" w:rsidRPr="00AE701D" w:rsidRDefault="001F79B3" w:rsidP="000C66FB">
      <w:pPr>
        <w:rPr>
          <w:rFonts w:ascii="Times New Roman" w:hAnsi="Times New Roman"/>
          <w:rtl/>
          <w:lang w:bidi="ar-EG"/>
        </w:rPr>
      </w:pP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تلزم المادة </w:t>
      </w:r>
      <w:r w:rsidRPr="00AE701D">
        <w:rPr>
          <w:rFonts w:ascii="Times New Roman" w:hAnsi="Times New Roman"/>
        </w:rPr>
        <w:t>26</w:t>
      </w:r>
      <w:r w:rsidRPr="00AE701D">
        <w:rPr>
          <w:rFonts w:ascii="Times New Roman" w:hAnsi="Times New Roman"/>
          <w:rtl/>
          <w:lang w:bidi="ar-EG"/>
        </w:rPr>
        <w:t xml:space="preserve"> من لوائح الراديو (انظر أدناه النص المقتطف من طبعة لوائح الراديو لعام </w:t>
      </w:r>
      <w:r w:rsidRPr="00AE701D">
        <w:rPr>
          <w:rFonts w:ascii="Times New Roman" w:hAnsi="Times New Roman"/>
        </w:rPr>
        <w:t>2008</w:t>
      </w:r>
      <w:r w:rsidRPr="00AE701D">
        <w:rPr>
          <w:rFonts w:ascii="Times New Roman" w:hAnsi="Times New Roman"/>
          <w:rtl/>
          <w:lang w:bidi="ar-EG"/>
        </w:rPr>
        <w:t>) الدول الأعضاء</w:t>
      </w:r>
      <w:r w:rsidR="000A4F75">
        <w:rPr>
          <w:rFonts w:ascii="Times New Roman" w:hAnsi="Times New Roman"/>
          <w:rtl/>
          <w:lang w:bidi="ar-EG"/>
        </w:rPr>
        <w:t xml:space="preserve"> في </w:t>
      </w:r>
      <w:r w:rsidRPr="00AE701D">
        <w:rPr>
          <w:rFonts w:ascii="Times New Roman" w:hAnsi="Times New Roman"/>
          <w:rtl/>
          <w:lang w:bidi="ar-EG"/>
        </w:rPr>
        <w:t>الاتحاد بأن تدعم الأنشطة المتعلقة بتوفير التشغيل الفعال لأنظمة الترددات المعيارية وإشارات التوقيت (بما</w:t>
      </w:r>
      <w:r w:rsidR="000A4F75">
        <w:rPr>
          <w:rFonts w:ascii="Times New Roman" w:hAnsi="Times New Roman"/>
          <w:rtl/>
          <w:lang w:bidi="ar-EG"/>
        </w:rPr>
        <w:t xml:space="preserve"> في </w:t>
      </w:r>
      <w:r w:rsidRPr="00AE701D">
        <w:rPr>
          <w:rFonts w:ascii="Times New Roman" w:hAnsi="Times New Roman"/>
          <w:rtl/>
          <w:lang w:bidi="ar-EG"/>
        </w:rPr>
        <w:t>ذلك الساتلية منها) وحماية هذه الأنظمة من التداخل الضار.</w:t>
      </w:r>
    </w:p>
    <w:p w:rsidR="001F79B3" w:rsidRPr="00AE701D" w:rsidRDefault="001F79B3" w:rsidP="000C66FB">
      <w:pPr>
        <w:rPr>
          <w:rFonts w:ascii="Times New Roman" w:hAnsi="Times New Roman"/>
          <w:rtl/>
          <w:lang w:bidi="ar-EG"/>
        </w:rPr>
      </w:pPr>
    </w:p>
    <w:p w:rsidR="001F79B3" w:rsidRPr="00AE701D" w:rsidRDefault="001F79B3" w:rsidP="000C66FB">
      <w:pPr>
        <w:pStyle w:val="ArtNo"/>
        <w:rPr>
          <w:b/>
          <w:bCs/>
          <w:rtl/>
          <w:lang w:bidi="ar-EG"/>
        </w:rPr>
      </w:pPr>
      <w:r w:rsidRPr="00AE701D">
        <w:rPr>
          <w:rtl/>
          <w:lang w:bidi="ar-EG"/>
        </w:rPr>
        <w:lastRenderedPageBreak/>
        <w:t xml:space="preserve">المـادة </w:t>
      </w:r>
      <w:bookmarkStart w:id="106" w:name="OLE_LINK34"/>
      <w:r w:rsidRPr="00AE701D">
        <w:t>26</w:t>
      </w:r>
      <w:bookmarkEnd w:id="106"/>
    </w:p>
    <w:p w:rsidR="001F79B3" w:rsidRPr="00AE701D" w:rsidRDefault="001F79B3" w:rsidP="000C66FB">
      <w:pPr>
        <w:pStyle w:val="Arttitle"/>
        <w:rPr>
          <w:rFonts w:ascii="Times New Roman" w:hAnsi="Times New Roman"/>
          <w:rtl/>
        </w:rPr>
      </w:pPr>
      <w:bookmarkStart w:id="107" w:name="_Toc203193415"/>
      <w:r w:rsidRPr="00AE701D">
        <w:rPr>
          <w:rFonts w:ascii="Times New Roman" w:hAnsi="Times New Roman" w:hint="cs"/>
          <w:rtl/>
        </w:rPr>
        <w:t>خدمة</w:t>
      </w:r>
      <w:r w:rsidRPr="00AE701D">
        <w:rPr>
          <w:rFonts w:ascii="Times New Roman" w:hAnsi="Times New Roman"/>
          <w:rtl/>
        </w:rPr>
        <w:t xml:space="preserve"> </w:t>
      </w:r>
      <w:r w:rsidRPr="00AE701D">
        <w:rPr>
          <w:rFonts w:ascii="Times New Roman" w:hAnsi="Times New Roman" w:hint="cs"/>
          <w:rtl/>
        </w:rPr>
        <w:t>الترددات</w:t>
      </w:r>
      <w:r w:rsidRPr="00AE701D">
        <w:rPr>
          <w:rFonts w:ascii="Times New Roman" w:hAnsi="Times New Roman"/>
          <w:rtl/>
        </w:rPr>
        <w:t xml:space="preserve"> </w:t>
      </w:r>
      <w:r w:rsidRPr="00AE701D">
        <w:rPr>
          <w:rFonts w:ascii="Times New Roman" w:hAnsi="Times New Roman" w:hint="cs"/>
          <w:rtl/>
        </w:rPr>
        <w:t>المعيارية</w:t>
      </w:r>
      <w:r w:rsidRPr="00AE701D">
        <w:rPr>
          <w:rFonts w:ascii="Times New Roman" w:hAnsi="Times New Roman"/>
          <w:rtl/>
        </w:rPr>
        <w:t xml:space="preserve"> </w:t>
      </w:r>
      <w:r w:rsidRPr="00AE701D">
        <w:rPr>
          <w:rFonts w:ascii="Times New Roman" w:hAnsi="Times New Roman" w:hint="cs"/>
          <w:rtl/>
        </w:rPr>
        <w:t>وإشارات</w:t>
      </w:r>
      <w:r w:rsidRPr="00AE701D">
        <w:rPr>
          <w:rFonts w:ascii="Times New Roman" w:hAnsi="Times New Roman"/>
          <w:rtl/>
        </w:rPr>
        <w:t xml:space="preserve"> </w:t>
      </w:r>
      <w:r w:rsidRPr="00AE701D">
        <w:rPr>
          <w:rFonts w:ascii="Times New Roman" w:hAnsi="Times New Roman" w:hint="cs"/>
          <w:rtl/>
        </w:rPr>
        <w:t>التوقيت</w:t>
      </w:r>
      <w:bookmarkEnd w:id="107"/>
    </w:p>
    <w:p w:rsidR="001F79B3" w:rsidRPr="00AE701D" w:rsidRDefault="001F79B3" w:rsidP="001F377E">
      <w:pPr>
        <w:keepNext/>
        <w:keepLines/>
        <w:rPr>
          <w:rFonts w:ascii="Times New Roman" w:hAnsi="Times New Roman"/>
          <w:rtl/>
          <w:lang w:bidi="ar-EG"/>
        </w:rPr>
      </w:pPr>
      <w:r w:rsidRPr="00AE701D">
        <w:rPr>
          <w:rFonts w:ascii="Times New Roman" w:hAnsi="Times New Roman"/>
          <w:b/>
          <w:bCs/>
        </w:rPr>
        <w:t>1.26</w:t>
      </w:r>
      <w:r w:rsidRPr="00AE701D">
        <w:rPr>
          <w:rFonts w:ascii="Times New Roman" w:hAnsi="Times New Roman"/>
          <w:rtl/>
          <w:lang w:bidi="ar-EG"/>
        </w:rPr>
        <w:tab/>
        <w:t xml:space="preserve">البند </w:t>
      </w:r>
      <w:r w:rsidRPr="00AE701D">
        <w:rPr>
          <w:rFonts w:ascii="Times New Roman" w:hAnsi="Times New Roman"/>
        </w:rPr>
        <w:t>1</w:t>
      </w:r>
      <w:r w:rsidRPr="00AE701D">
        <w:rPr>
          <w:rFonts w:ascii="Times New Roman" w:hAnsi="Times New Roman"/>
          <w:rtl/>
          <w:lang w:bidi="ar-EG"/>
        </w:rPr>
        <w:tab/>
      </w:r>
      <w:r w:rsidRPr="00AE701D">
        <w:rPr>
          <w:rFonts w:ascii="Times New Roman" w:hAnsi="Times New Roman"/>
        </w:rPr>
        <w:t>(1</w:t>
      </w:r>
      <w:r w:rsidRPr="00AE701D">
        <w:rPr>
          <w:rFonts w:ascii="Times New Roman" w:hAnsi="Times New Roman"/>
          <w:rtl/>
          <w:lang w:bidi="ar-EG"/>
        </w:rPr>
        <w:tab/>
        <w:t>على الإدارات التي تؤمن أو تعتزم تأمين خدمة الترددات المعيارية وإشارات التوقيت أن تنسق وفقاً لأحكام هذه المادة إنشاء هذه الخدمة وتشغيلها على المستوى العالمي، مع العمل على التوسع</w:t>
      </w:r>
      <w:r w:rsidR="000A4F75">
        <w:rPr>
          <w:rFonts w:ascii="Times New Roman" w:hAnsi="Times New Roman"/>
          <w:rtl/>
          <w:lang w:bidi="ar-EG"/>
        </w:rPr>
        <w:t xml:space="preserve"> في </w:t>
      </w:r>
      <w:r w:rsidRPr="00AE701D">
        <w:rPr>
          <w:rFonts w:ascii="Times New Roman" w:hAnsi="Times New Roman"/>
          <w:rtl/>
          <w:lang w:bidi="ar-EG"/>
        </w:rPr>
        <w:t>هذه الخدمة لتصل إلى مناطق العالم التي لا تتوافر فيها بقدر كاف</w:t>
      </w:r>
      <w:r w:rsidR="00383318">
        <w:rPr>
          <w:rFonts w:ascii="Times New Roman" w:hAnsi="Times New Roman" w:hint="cs"/>
          <w:rtl/>
          <w:lang w:bidi="ar-EG"/>
        </w:rPr>
        <w:t>ٍ</w:t>
      </w:r>
      <w:r w:rsidRPr="00AE701D">
        <w:rPr>
          <w:rFonts w:ascii="Times New Roman" w:hAnsi="Times New Roman"/>
          <w:rtl/>
          <w:lang w:bidi="ar-EG"/>
        </w:rPr>
        <w:t>، وذلك لتحقيق المزيد من الفعالية</w:t>
      </w:r>
      <w:r w:rsidR="000A4F75">
        <w:rPr>
          <w:rFonts w:ascii="Times New Roman" w:hAnsi="Times New Roman"/>
          <w:rtl/>
          <w:lang w:bidi="ar-EG"/>
        </w:rPr>
        <w:t xml:space="preserve"> في </w:t>
      </w:r>
      <w:r w:rsidRPr="00AE701D">
        <w:rPr>
          <w:rFonts w:ascii="Times New Roman" w:hAnsi="Times New Roman"/>
          <w:rtl/>
          <w:lang w:bidi="ar-EG"/>
        </w:rPr>
        <w:t>استخدام طيف الترددات الراديوية ولدعم أنشطة تقنية وعلمية</w:t>
      </w:r>
      <w:r w:rsidR="001F377E">
        <w:rPr>
          <w:rFonts w:ascii="Times New Roman" w:hAnsi="Times New Roman" w:hint="cs"/>
          <w:rtl/>
          <w:lang w:bidi="ar-EG"/>
        </w:rPr>
        <w:t> </w:t>
      </w:r>
      <w:r w:rsidRPr="00AE701D">
        <w:rPr>
          <w:rFonts w:ascii="Times New Roman" w:hAnsi="Times New Roman"/>
          <w:rtl/>
          <w:lang w:bidi="ar-EG"/>
        </w:rPr>
        <w:t>أخرى.</w:t>
      </w:r>
    </w:p>
    <w:p w:rsidR="001F79B3" w:rsidRPr="00AE701D" w:rsidRDefault="001F79B3" w:rsidP="000C66FB">
      <w:pPr>
        <w:rPr>
          <w:rFonts w:ascii="Times New Roman" w:hAnsi="Times New Roman"/>
          <w:rtl/>
          <w:lang w:bidi="ar-EG"/>
        </w:rPr>
      </w:pPr>
      <w:r w:rsidRPr="00AE701D">
        <w:rPr>
          <w:rFonts w:ascii="Times New Roman" w:hAnsi="Times New Roman"/>
          <w:b/>
          <w:bCs/>
        </w:rPr>
        <w:t>2.26</w:t>
      </w:r>
      <w:r w:rsidRPr="00AE701D">
        <w:rPr>
          <w:rFonts w:ascii="Times New Roman" w:hAnsi="Times New Roman"/>
          <w:rtl/>
          <w:lang w:bidi="ar-EG"/>
        </w:rPr>
        <w:tab/>
      </w:r>
      <w:r w:rsidRPr="00AE701D">
        <w:rPr>
          <w:rFonts w:ascii="Times New Roman" w:hAnsi="Times New Roman"/>
          <w:rtl/>
          <w:lang w:bidi="ar-EG"/>
        </w:rPr>
        <w:tab/>
      </w:r>
      <w:r w:rsidRPr="00AE701D">
        <w:rPr>
          <w:rFonts w:ascii="Times New Roman" w:hAnsi="Times New Roman"/>
        </w:rPr>
        <w:t>(2</w:t>
      </w:r>
      <w:r w:rsidRPr="00AE701D">
        <w:rPr>
          <w:rFonts w:ascii="Times New Roman" w:hAnsi="Times New Roman"/>
          <w:rtl/>
          <w:lang w:bidi="ar-EG"/>
        </w:rPr>
        <w:tab/>
        <w:t>تحقيقاً لهذا الغرض، تتخذ الإدارات التدابير اللازمة لتنسيق كل بث جديد للترددات المعيارية أو إشارات التوقيت أو أي تغيير</w:t>
      </w:r>
      <w:r w:rsidR="000A4F75">
        <w:rPr>
          <w:rFonts w:ascii="Times New Roman" w:hAnsi="Times New Roman"/>
          <w:rtl/>
          <w:lang w:bidi="ar-EG"/>
        </w:rPr>
        <w:t xml:space="preserve"> في </w:t>
      </w:r>
      <w:r w:rsidRPr="00AE701D">
        <w:rPr>
          <w:rFonts w:ascii="Times New Roman" w:hAnsi="Times New Roman"/>
          <w:rtl/>
          <w:lang w:bidi="ar-EG"/>
        </w:rPr>
        <w:t>البث الموجود بنطاقات الترددات المعيارية بمساعدة المكتب. وتتبادل الإدارات جميع المعلومات المفيدة</w:t>
      </w:r>
      <w:r w:rsidR="000A4F75">
        <w:rPr>
          <w:rFonts w:ascii="Times New Roman" w:hAnsi="Times New Roman"/>
          <w:rtl/>
          <w:lang w:bidi="ar-EG"/>
        </w:rPr>
        <w:t xml:space="preserve"> في </w:t>
      </w:r>
      <w:r w:rsidRPr="00AE701D">
        <w:rPr>
          <w:rFonts w:ascii="Times New Roman" w:hAnsi="Times New Roman"/>
          <w:rtl/>
          <w:lang w:bidi="ar-EG"/>
        </w:rPr>
        <w:t>هذا المجال فيما بينها وتبلغها إلى المكتب. وفي هذا الخصوص، يستشير المكتب المنظمات الدولية الأخرى التي لها اهتمام مباشر وجوهري بالموضوع.</w:t>
      </w:r>
    </w:p>
    <w:p w:rsidR="001F79B3" w:rsidRPr="00AE701D" w:rsidRDefault="001F79B3" w:rsidP="000C66FB">
      <w:pPr>
        <w:rPr>
          <w:rFonts w:ascii="Times New Roman" w:hAnsi="Times New Roman"/>
          <w:rtl/>
          <w:lang w:bidi="ar-EG"/>
        </w:rPr>
      </w:pPr>
      <w:r w:rsidRPr="00AE701D">
        <w:rPr>
          <w:rFonts w:ascii="Times New Roman" w:hAnsi="Times New Roman"/>
          <w:b/>
          <w:bCs/>
        </w:rPr>
        <w:t>3.26</w:t>
      </w:r>
      <w:r w:rsidRPr="00AE701D">
        <w:rPr>
          <w:rFonts w:ascii="Times New Roman" w:hAnsi="Times New Roman"/>
          <w:rtl/>
          <w:lang w:bidi="ar-EG"/>
        </w:rPr>
        <w:tab/>
      </w:r>
      <w:r w:rsidRPr="00AE701D">
        <w:rPr>
          <w:rFonts w:ascii="Times New Roman" w:hAnsi="Times New Roman"/>
          <w:rtl/>
          <w:lang w:bidi="ar-EG"/>
        </w:rPr>
        <w:tab/>
      </w:r>
      <w:r w:rsidRPr="00AE701D">
        <w:rPr>
          <w:rFonts w:ascii="Times New Roman" w:hAnsi="Times New Roman"/>
        </w:rPr>
        <w:t>(3</w:t>
      </w:r>
      <w:r w:rsidRPr="00AE701D">
        <w:rPr>
          <w:rFonts w:ascii="Times New Roman" w:hAnsi="Times New Roman"/>
          <w:rtl/>
          <w:lang w:bidi="ar-EG"/>
        </w:rPr>
        <w:tab/>
        <w:t>ينبغي قدر الإمكان ألا يخصص أي تردد جديد</w:t>
      </w:r>
      <w:r w:rsidR="000A4F75">
        <w:rPr>
          <w:rFonts w:ascii="Times New Roman" w:hAnsi="Times New Roman"/>
          <w:rtl/>
          <w:lang w:bidi="ar-EG"/>
        </w:rPr>
        <w:t xml:space="preserve"> في </w:t>
      </w:r>
      <w:r w:rsidRPr="00AE701D">
        <w:rPr>
          <w:rFonts w:ascii="Times New Roman" w:hAnsi="Times New Roman"/>
          <w:rtl/>
          <w:lang w:bidi="ar-EG"/>
        </w:rPr>
        <w:t>نطاقات خدمة الترددات المعيارية أو ألا يبلغ إلى المكتب قبل إجراء التنسيق المشار إليه أعلاه.</w:t>
      </w:r>
    </w:p>
    <w:p w:rsidR="001F79B3" w:rsidRPr="00AE701D" w:rsidRDefault="001F79B3" w:rsidP="001F377E">
      <w:pPr>
        <w:rPr>
          <w:rFonts w:ascii="Times New Roman" w:hAnsi="Times New Roman"/>
          <w:rtl/>
          <w:lang w:bidi="ar-EG"/>
        </w:rPr>
      </w:pPr>
      <w:r w:rsidRPr="00AE701D">
        <w:rPr>
          <w:rFonts w:ascii="Times New Roman" w:hAnsi="Times New Roman"/>
          <w:b/>
          <w:bCs/>
        </w:rPr>
        <w:t>4.26</w:t>
      </w:r>
      <w:r w:rsidRPr="00AE701D">
        <w:rPr>
          <w:rFonts w:ascii="Times New Roman" w:hAnsi="Times New Roman"/>
          <w:rtl/>
          <w:lang w:bidi="ar-EG"/>
        </w:rPr>
        <w:tab/>
        <w:t xml:space="preserve">البند </w:t>
      </w:r>
      <w:r w:rsidRPr="00AE701D">
        <w:rPr>
          <w:rFonts w:ascii="Times New Roman" w:hAnsi="Times New Roman"/>
        </w:rPr>
        <w:t>2</w:t>
      </w:r>
      <w:r w:rsidRPr="00AE701D">
        <w:rPr>
          <w:rFonts w:ascii="Times New Roman" w:hAnsi="Times New Roman"/>
          <w:rtl/>
          <w:lang w:bidi="ar-EG"/>
        </w:rPr>
        <w:tab/>
        <w:t>يجب أن تتعاون الإدارات فيما بينها للحد من التداخلات</w:t>
      </w:r>
      <w:r w:rsidR="000A4F75">
        <w:rPr>
          <w:rFonts w:ascii="Times New Roman" w:hAnsi="Times New Roman"/>
          <w:rtl/>
          <w:lang w:bidi="ar-EG"/>
        </w:rPr>
        <w:t xml:space="preserve"> في </w:t>
      </w:r>
      <w:r w:rsidRPr="00AE701D">
        <w:rPr>
          <w:rFonts w:ascii="Times New Roman" w:hAnsi="Times New Roman"/>
          <w:rtl/>
          <w:lang w:bidi="ar-EG"/>
        </w:rPr>
        <w:t>نطاقات الترددات الموزعة لخدمة الترددات المعيارية وإشارات</w:t>
      </w:r>
      <w:r w:rsidR="001F377E">
        <w:rPr>
          <w:rFonts w:ascii="Times New Roman" w:hAnsi="Times New Roman" w:hint="cs"/>
          <w:rtl/>
          <w:lang w:bidi="ar-EG"/>
        </w:rPr>
        <w:t> </w:t>
      </w:r>
      <w:r w:rsidRPr="00AE701D">
        <w:rPr>
          <w:rFonts w:ascii="Times New Roman" w:hAnsi="Times New Roman"/>
          <w:rtl/>
          <w:lang w:bidi="ar-EG"/>
        </w:rPr>
        <w:t>التوقيت.</w:t>
      </w:r>
    </w:p>
    <w:p w:rsidR="001F79B3" w:rsidRPr="00AE701D" w:rsidRDefault="001F79B3" w:rsidP="000C66FB">
      <w:pPr>
        <w:rPr>
          <w:rFonts w:ascii="Times New Roman" w:hAnsi="Times New Roman"/>
          <w:rtl/>
          <w:lang w:bidi="ar-EG"/>
        </w:rPr>
      </w:pPr>
      <w:r w:rsidRPr="00AE701D">
        <w:rPr>
          <w:rFonts w:ascii="Times New Roman" w:hAnsi="Times New Roman"/>
          <w:b/>
          <w:bCs/>
        </w:rPr>
        <w:t>5.26</w:t>
      </w:r>
      <w:r w:rsidRPr="00AE701D">
        <w:rPr>
          <w:rFonts w:ascii="Times New Roman" w:hAnsi="Times New Roman"/>
          <w:rtl/>
          <w:lang w:bidi="ar-EG"/>
        </w:rPr>
        <w:tab/>
        <w:t xml:space="preserve">البند </w:t>
      </w:r>
      <w:r w:rsidRPr="00AE701D">
        <w:rPr>
          <w:rFonts w:ascii="Times New Roman" w:hAnsi="Times New Roman"/>
        </w:rPr>
        <w:t>3</w:t>
      </w:r>
      <w:r w:rsidRPr="00AE701D">
        <w:rPr>
          <w:rFonts w:ascii="Times New Roman" w:hAnsi="Times New Roman"/>
          <w:rtl/>
          <w:lang w:bidi="ar-EG"/>
        </w:rPr>
        <w:tab/>
        <w:t>يجب على الإدارات التي تؤمن هذه الخدمة أن تتعاون فيما بينها عن طريق المكتب من أجل تجميع نتائج قياسات الترددات المعيارية وإشارات التوقيت وتوزيعها، وكل تفاصيل التعديلات الخاصة بالترددات وإشارات التوقيت.</w:t>
      </w:r>
    </w:p>
    <w:p w:rsidR="001F79B3" w:rsidRPr="001F377E" w:rsidRDefault="001F79B3" w:rsidP="001F377E">
      <w:pPr>
        <w:rPr>
          <w:rFonts w:ascii="Times New Roman" w:hAnsi="Times New Roman"/>
          <w:rtl/>
          <w:lang w:bidi="ar-EG"/>
        </w:rPr>
      </w:pPr>
      <w:r w:rsidRPr="001F377E">
        <w:rPr>
          <w:rFonts w:ascii="Times New Roman" w:hAnsi="Times New Roman"/>
          <w:b/>
          <w:bCs/>
        </w:rPr>
        <w:t>6.26</w:t>
      </w:r>
      <w:r w:rsidRPr="001F377E">
        <w:rPr>
          <w:rFonts w:ascii="Times New Roman" w:hAnsi="Times New Roman"/>
          <w:rtl/>
          <w:lang w:bidi="ar-EG"/>
        </w:rPr>
        <w:tab/>
        <w:t xml:space="preserve">البند </w:t>
      </w:r>
      <w:r w:rsidRPr="001F377E">
        <w:rPr>
          <w:rFonts w:ascii="Times New Roman" w:hAnsi="Times New Roman"/>
        </w:rPr>
        <w:t>4</w:t>
      </w:r>
      <w:r w:rsidRPr="001F377E">
        <w:rPr>
          <w:rFonts w:ascii="Times New Roman" w:hAnsi="Times New Roman"/>
          <w:rtl/>
          <w:lang w:bidi="ar-EG"/>
        </w:rPr>
        <w:tab/>
        <w:t xml:space="preserve">تسترشد الإدارات بالتوصيات </w:t>
      </w:r>
      <w:r w:rsidRPr="001F377E">
        <w:rPr>
          <w:rFonts w:ascii="Times New Roman" w:hAnsi="Times New Roman"/>
        </w:rPr>
        <w:t>ITU-R</w:t>
      </w:r>
      <w:r w:rsidRPr="001F377E">
        <w:rPr>
          <w:rFonts w:ascii="Times New Roman" w:hAnsi="Times New Roman"/>
          <w:rtl/>
          <w:lang w:bidi="ar-EG"/>
        </w:rPr>
        <w:t xml:space="preserve"> ذات الصلة عند اختيار الخصائص التقنية لبث الترددات المعيارية وإشارات</w:t>
      </w:r>
      <w:r w:rsidR="001F377E" w:rsidRPr="001F377E">
        <w:rPr>
          <w:rFonts w:ascii="Times New Roman" w:hAnsi="Times New Roman" w:hint="cs"/>
          <w:rtl/>
          <w:lang w:bidi="ar-EG"/>
        </w:rPr>
        <w:t> </w:t>
      </w:r>
      <w:r w:rsidRPr="001F377E">
        <w:rPr>
          <w:rFonts w:ascii="Times New Roman" w:hAnsi="Times New Roman"/>
          <w:rtl/>
          <w:lang w:bidi="ar-EG"/>
        </w:rPr>
        <w:t>التوقيت.</w:t>
      </w:r>
    </w:p>
    <w:p w:rsidR="001F79B3" w:rsidRPr="00AE701D" w:rsidRDefault="001F79B3" w:rsidP="000C66FB">
      <w:pPr>
        <w:spacing w:before="480"/>
        <w:rPr>
          <w:rFonts w:ascii="Times New Roman" w:hAnsi="Times New Roman"/>
          <w:rtl/>
          <w:lang w:bidi="ar-EG"/>
        </w:rPr>
      </w:pPr>
      <w:r w:rsidRPr="00AE701D">
        <w:rPr>
          <w:rFonts w:ascii="Times New Roman" w:hAnsi="Times New Roman"/>
          <w:rtl/>
          <w:lang w:bidi="ar-EG"/>
        </w:rPr>
        <w:t>وجدير بالإشارة أنه لا يوجد أي نظام ساتلي مكرس حصراً لبث الترددات المعيارية وإشارات التوقيت. وكما ذُكر أعلاه، غالباً ما ترتبط أجهزة نقل إشارات التوقيت والترددات الدقيقة بتطبيقات أخرى على متن الساتل ذاته.</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ولا يوجد لدى بعض البلدان تخصيصات</w:t>
      </w:r>
      <w:r w:rsidR="000A4F75">
        <w:rPr>
          <w:rFonts w:ascii="Times New Roman" w:hAnsi="Times New Roman"/>
          <w:rtl/>
          <w:lang w:bidi="ar-EG"/>
        </w:rPr>
        <w:t xml:space="preserve"> في </w:t>
      </w:r>
      <w:r w:rsidRPr="00AE701D">
        <w:rPr>
          <w:rFonts w:ascii="Times New Roman" w:hAnsi="Times New Roman"/>
          <w:i/>
          <w:iCs/>
          <w:rtl/>
          <w:lang w:bidi="ar-EG"/>
        </w:rPr>
        <w:t>خدمة الترددات المعيارية وإشارات التوقيت الساتلية</w:t>
      </w:r>
      <w:r w:rsidRPr="00AE701D">
        <w:rPr>
          <w:rFonts w:ascii="Times New Roman" w:hAnsi="Times New Roman"/>
          <w:rtl/>
          <w:lang w:bidi="ar-EG"/>
        </w:rPr>
        <w:t xml:space="preserve">، نظراً لأنها تستخدم، كمصدر دقيق لنقل إشارات الوقت والترددات، الأنظمة الساتلية المنتمية إلى خدمات الاتصالات الراديوية الفضائية الأخرى القادرة على نقل إشارات التوقيت عالية الدقة إلى أي مكان على سطح الأرض (النظام </w:t>
      </w:r>
      <w:r w:rsidRPr="00AE701D">
        <w:rPr>
          <w:rFonts w:ascii="Times New Roman" w:hAnsi="Times New Roman"/>
        </w:rPr>
        <w:t>GNSS</w:t>
      </w:r>
      <w:r w:rsidRPr="00AE701D">
        <w:rPr>
          <w:rFonts w:ascii="Times New Roman" w:hAnsi="Times New Roman"/>
          <w:rtl/>
          <w:lang w:bidi="ar-EG"/>
        </w:rPr>
        <w:t xml:space="preserve"> مثلاً).</w:t>
      </w:r>
    </w:p>
    <w:p w:rsidR="001F79B3" w:rsidRPr="00AE701D" w:rsidRDefault="001F79B3" w:rsidP="000C66FB">
      <w:pPr>
        <w:pStyle w:val="Heading3"/>
        <w:rPr>
          <w:rFonts w:ascii="Times New Roman" w:hAnsi="Times New Roman"/>
          <w:rtl/>
        </w:rPr>
      </w:pPr>
      <w:bookmarkStart w:id="108" w:name="_Toc405802872"/>
      <w:bookmarkStart w:id="109" w:name="_Toc405822860"/>
      <w:bookmarkStart w:id="110" w:name="_Toc405823422"/>
      <w:bookmarkStart w:id="111" w:name="_Toc405823626"/>
      <w:bookmarkStart w:id="112" w:name="_Toc405889683"/>
      <w:bookmarkStart w:id="113" w:name="_Toc405890895"/>
      <w:bookmarkStart w:id="114" w:name="_Toc405903228"/>
      <w:bookmarkStart w:id="115" w:name="_Toc405904212"/>
      <w:bookmarkStart w:id="116" w:name="_Toc406146588"/>
      <w:bookmarkStart w:id="117" w:name="_Toc406148237"/>
      <w:bookmarkStart w:id="118" w:name="_Toc406157747"/>
      <w:bookmarkStart w:id="119" w:name="_Toc406158528"/>
      <w:bookmarkStart w:id="120" w:name="_Toc406159464"/>
      <w:bookmarkStart w:id="121" w:name="_Toc406161722"/>
      <w:bookmarkStart w:id="122" w:name="_Toc406166619"/>
      <w:bookmarkStart w:id="123" w:name="_Toc409428616"/>
      <w:bookmarkStart w:id="124" w:name="_Toc409428878"/>
      <w:bookmarkStart w:id="125" w:name="_Toc409429809"/>
      <w:bookmarkStart w:id="126" w:name="_Toc409430012"/>
      <w:r w:rsidRPr="00AE701D">
        <w:rPr>
          <w:rFonts w:ascii="Times New Roman" w:hAnsi="Times New Roman"/>
        </w:rPr>
        <w:t>2.2.1</w:t>
      </w:r>
      <w:r w:rsidRPr="00AE701D">
        <w:rPr>
          <w:rFonts w:ascii="Times New Roman" w:hAnsi="Times New Roman"/>
          <w:rtl/>
        </w:rPr>
        <w:tab/>
      </w:r>
      <w:r w:rsidRPr="00AE701D">
        <w:rPr>
          <w:rFonts w:ascii="Times New Roman" w:hAnsi="Times New Roman" w:hint="cs"/>
          <w:rtl/>
        </w:rPr>
        <w:t>الأنظمة</w:t>
      </w:r>
      <w:r w:rsidRPr="00AE701D">
        <w:rPr>
          <w:rFonts w:ascii="Times New Roman" w:hAnsi="Times New Roman"/>
          <w:rtl/>
        </w:rPr>
        <w:t xml:space="preserve"> </w:t>
      </w:r>
      <w:r w:rsidRPr="00AE701D">
        <w:rPr>
          <w:rFonts w:ascii="Times New Roman" w:hAnsi="Times New Roman" w:hint="cs"/>
          <w:rtl/>
        </w:rPr>
        <w:t>العالمية</w:t>
      </w:r>
      <w:r w:rsidRPr="00AE701D">
        <w:rPr>
          <w:rFonts w:ascii="Times New Roman" w:hAnsi="Times New Roman"/>
          <w:rtl/>
        </w:rPr>
        <w:t xml:space="preserve"> </w:t>
      </w:r>
      <w:r w:rsidRPr="00AE701D">
        <w:rPr>
          <w:rFonts w:ascii="Times New Roman" w:hAnsi="Times New Roman" w:hint="cs"/>
          <w:rtl/>
        </w:rPr>
        <w:t>للملاحة</w:t>
      </w:r>
      <w:r w:rsidRPr="00AE701D">
        <w:rPr>
          <w:rFonts w:ascii="Times New Roman" w:hAnsi="Times New Roman"/>
          <w:rtl/>
        </w:rPr>
        <w:t xml:space="preserve"> </w:t>
      </w:r>
      <w:r w:rsidRPr="00AE701D">
        <w:rPr>
          <w:rFonts w:ascii="Times New Roman" w:hAnsi="Times New Roman" w:hint="cs"/>
          <w:rtl/>
        </w:rPr>
        <w:t>الساتلية</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1F79B3" w:rsidRPr="00AE701D" w:rsidRDefault="001F79B3" w:rsidP="00AE701D">
      <w:pPr>
        <w:rPr>
          <w:rFonts w:ascii="Times New Roman" w:hAnsi="Times New Roman"/>
          <w:rtl/>
          <w:lang w:bidi="ar-EG"/>
        </w:rPr>
      </w:pPr>
      <w:r w:rsidRPr="00AE701D">
        <w:rPr>
          <w:rFonts w:ascii="Times New Roman" w:hAnsi="Times New Roman"/>
          <w:rtl/>
          <w:lang w:bidi="ar-EG"/>
        </w:rPr>
        <w:t xml:space="preserve">تعد الأنظمة العالمية للملاحة الساتلية </w:t>
      </w:r>
      <w:r w:rsidRPr="00AE701D">
        <w:rPr>
          <w:rFonts w:ascii="Times New Roman" w:hAnsi="Times New Roman"/>
        </w:rPr>
        <w:t>(GNSS)</w:t>
      </w:r>
      <w:r w:rsidRPr="00AE701D">
        <w:rPr>
          <w:rFonts w:ascii="Times New Roman" w:hAnsi="Times New Roman"/>
          <w:rtl/>
          <w:lang w:bidi="ar-EG"/>
        </w:rPr>
        <w:t xml:space="preserve"> </w:t>
      </w:r>
      <w:r w:rsidRPr="00AE701D">
        <w:rPr>
          <w:rFonts w:ascii="Times New Roman" w:hAnsi="Times New Roman"/>
        </w:rPr>
        <w:t>(2010)</w:t>
      </w:r>
      <w:r w:rsidRPr="00AE701D">
        <w:rPr>
          <w:rFonts w:ascii="Times New Roman" w:hAnsi="Times New Roman"/>
          <w:rtl/>
          <w:lang w:bidi="ar-EG"/>
        </w:rPr>
        <w:t xml:space="preserve"> التي تنتمي إلى </w:t>
      </w:r>
      <w:r w:rsidRPr="00AE701D">
        <w:rPr>
          <w:rFonts w:ascii="Times New Roman" w:hAnsi="Times New Roman"/>
          <w:i/>
          <w:iCs/>
          <w:rtl/>
          <w:lang w:bidi="ar-EG"/>
        </w:rPr>
        <w:t>خدمة الملاحة الراديوية الساتلية</w:t>
      </w:r>
      <w:r w:rsidRPr="00AE701D">
        <w:rPr>
          <w:rFonts w:ascii="Times New Roman" w:hAnsi="Times New Roman"/>
          <w:rtl/>
          <w:lang w:bidi="ar-EG"/>
        </w:rPr>
        <w:t> </w:t>
      </w:r>
      <w:r w:rsidRPr="00AE701D">
        <w:rPr>
          <w:rFonts w:ascii="Times New Roman" w:hAnsi="Times New Roman"/>
        </w:rPr>
        <w:t>(RNSS)</w:t>
      </w:r>
      <w:r w:rsidRPr="00AE701D">
        <w:rPr>
          <w:rFonts w:ascii="Times New Roman" w:hAnsi="Times New Roman"/>
          <w:rtl/>
          <w:lang w:bidi="ar-EG"/>
        </w:rPr>
        <w:t xml:space="preserve"> [لوائح الراديو،</w:t>
      </w:r>
      <w:r w:rsidR="00AE701D" w:rsidRPr="00AE701D">
        <w:rPr>
          <w:rFonts w:ascii="Times New Roman" w:hAnsi="Times New Roman" w:hint="cs"/>
          <w:rtl/>
          <w:lang w:bidi="ar-EG"/>
        </w:rPr>
        <w:t> </w:t>
      </w:r>
      <w:r w:rsidRPr="00AE701D">
        <w:rPr>
          <w:rFonts w:ascii="Times New Roman" w:hAnsi="Times New Roman"/>
        </w:rPr>
        <w:t>2008</w:t>
      </w:r>
      <w:r w:rsidRPr="00AE701D">
        <w:rPr>
          <w:rFonts w:ascii="Times New Roman" w:hAnsi="Times New Roman"/>
          <w:rtl/>
          <w:lang w:bidi="ar-EG"/>
        </w:rPr>
        <w:t>]، عملياً</w:t>
      </w:r>
      <w:r w:rsidR="000A4F75">
        <w:rPr>
          <w:rFonts w:ascii="Times New Roman" w:hAnsi="Times New Roman"/>
          <w:rtl/>
          <w:lang w:bidi="ar-EG"/>
        </w:rPr>
        <w:t xml:space="preserve"> في </w:t>
      </w:r>
      <w:r w:rsidRPr="00AE701D">
        <w:rPr>
          <w:rFonts w:ascii="Times New Roman" w:hAnsi="Times New Roman"/>
          <w:rtl/>
          <w:lang w:bidi="ar-EG"/>
        </w:rPr>
        <w:t>الوقت الحالي، الأدوات الرئيسية لنقل الترددات وإشارات التوقيت الدقيقة على أساس عالمي.</w:t>
      </w:r>
    </w:p>
    <w:p w:rsidR="001F79B3" w:rsidRPr="00AE701D" w:rsidRDefault="001F79B3" w:rsidP="000C66FB">
      <w:pPr>
        <w:rPr>
          <w:rFonts w:ascii="Times New Roman" w:hAnsi="Times New Roman"/>
          <w:spacing w:val="-2"/>
          <w:rtl/>
          <w:lang w:bidi="ar-EG"/>
        </w:rPr>
      </w:pPr>
      <w:r w:rsidRPr="00AE701D">
        <w:rPr>
          <w:rFonts w:ascii="Times New Roman" w:hAnsi="Times New Roman"/>
          <w:spacing w:val="-2"/>
          <w:rtl/>
          <w:lang w:bidi="ar-EG"/>
        </w:rPr>
        <w:t xml:space="preserve">وهناك نظامان عالميان للملاحة الساتلية وثلاثة أنظمة من أنظمة التعزيز القائمة على السواتل </w:t>
      </w:r>
      <w:r w:rsidRPr="00AE701D">
        <w:rPr>
          <w:rFonts w:ascii="Times New Roman" w:hAnsi="Times New Roman"/>
          <w:spacing w:val="-2"/>
        </w:rPr>
        <w:t>(SBAS)</w:t>
      </w:r>
      <w:r w:rsidRPr="00AE701D">
        <w:rPr>
          <w:rFonts w:ascii="Times New Roman" w:hAnsi="Times New Roman"/>
          <w:spacing w:val="-2"/>
          <w:rtl/>
          <w:lang w:bidi="ar-EG"/>
        </w:rPr>
        <w:t xml:space="preserve"> تعمل</w:t>
      </w:r>
      <w:r w:rsidR="000A4F75">
        <w:rPr>
          <w:rFonts w:ascii="Times New Roman" w:hAnsi="Times New Roman"/>
          <w:spacing w:val="-2"/>
          <w:rtl/>
          <w:lang w:bidi="ar-EG"/>
        </w:rPr>
        <w:t xml:space="preserve"> في </w:t>
      </w:r>
      <w:r w:rsidRPr="00AE701D">
        <w:rPr>
          <w:rFonts w:ascii="Times New Roman" w:hAnsi="Times New Roman"/>
          <w:spacing w:val="-2"/>
          <w:rtl/>
          <w:lang w:bidi="ar-EG"/>
        </w:rPr>
        <w:t>الوقت الراهن:</w:t>
      </w:r>
    </w:p>
    <w:p w:rsidR="001F79B3" w:rsidRPr="00AE701D" w:rsidRDefault="001F79B3" w:rsidP="000C66FB">
      <w:pPr>
        <w:pStyle w:val="enumlev1"/>
        <w:rPr>
          <w:rtl/>
          <w:lang w:bidi="ar-EG"/>
        </w:rPr>
      </w:pPr>
      <w:r w:rsidRPr="00AE701D">
        <w:rPr>
          <w:rtl/>
          <w:lang w:bidi="ar-EG"/>
        </w:rPr>
        <w:t>-</w:t>
      </w:r>
      <w:r w:rsidRPr="00AE701D">
        <w:rPr>
          <w:rtl/>
          <w:lang w:bidi="ar-EG"/>
        </w:rPr>
        <w:tab/>
        <w:t xml:space="preserve">النظام العالمي لتحديد الموقع </w:t>
      </w:r>
      <w:r w:rsidRPr="00AE701D">
        <w:rPr>
          <w:lang w:val="en-US"/>
        </w:rPr>
        <w:t>(GPS)</w:t>
      </w:r>
      <w:r w:rsidRPr="00AE701D">
        <w:rPr>
          <w:rtl/>
          <w:lang w:bidi="ar-EG"/>
        </w:rPr>
        <w:t xml:space="preserve"> للولايات المتحدة الذي يوفر تغطية عالمية؛</w:t>
      </w:r>
    </w:p>
    <w:p w:rsidR="001F79B3" w:rsidRPr="00AE701D" w:rsidRDefault="001F79B3" w:rsidP="000C66FB">
      <w:pPr>
        <w:pStyle w:val="enumlev1"/>
        <w:rPr>
          <w:rtl/>
          <w:lang w:bidi="ar-EG"/>
        </w:rPr>
      </w:pPr>
      <w:r w:rsidRPr="00AE701D">
        <w:rPr>
          <w:rtl/>
          <w:lang w:bidi="ar-EG"/>
        </w:rPr>
        <w:t>-</w:t>
      </w:r>
      <w:r w:rsidRPr="00AE701D">
        <w:rPr>
          <w:rtl/>
          <w:lang w:bidi="ar-EG"/>
        </w:rPr>
        <w:tab/>
        <w:t xml:space="preserve">النظام العالمي الساتلي الروسي للملاحة </w:t>
      </w:r>
      <w:r w:rsidRPr="00AE701D">
        <w:rPr>
          <w:lang w:val="en-US"/>
        </w:rPr>
        <w:t>(GLONASS)</w:t>
      </w:r>
      <w:r w:rsidRPr="00AE701D">
        <w:rPr>
          <w:rtl/>
          <w:lang w:bidi="ar-EG"/>
        </w:rPr>
        <w:t xml:space="preserve"> الذي يوفر تغطية عالمية تقريباً.</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وأنظمة </w:t>
      </w:r>
      <w:r w:rsidRPr="00AE701D">
        <w:rPr>
          <w:rFonts w:ascii="Times New Roman" w:hAnsi="Times New Roman"/>
        </w:rPr>
        <w:t>SBAS</w:t>
      </w:r>
      <w:r w:rsidRPr="00AE701D">
        <w:rPr>
          <w:rFonts w:ascii="Times New Roman" w:hAnsi="Times New Roman"/>
          <w:rtl/>
          <w:lang w:bidi="ar-EG"/>
        </w:rPr>
        <w:t xml:space="preserve"> التي توفر مزيداً من التغطية الملاحية المحلية هي:</w:t>
      </w:r>
    </w:p>
    <w:p w:rsidR="001F79B3" w:rsidRPr="00AE701D" w:rsidRDefault="001F79B3" w:rsidP="000C66FB">
      <w:pPr>
        <w:pStyle w:val="enumlev1"/>
        <w:rPr>
          <w:rtl/>
          <w:lang w:bidi="ar-EG"/>
        </w:rPr>
      </w:pPr>
      <w:r w:rsidRPr="00AE701D">
        <w:rPr>
          <w:rtl/>
          <w:lang w:bidi="ar-EG"/>
        </w:rPr>
        <w:t>-</w:t>
      </w:r>
      <w:r w:rsidRPr="00AE701D">
        <w:rPr>
          <w:rtl/>
          <w:lang w:bidi="ar-EG"/>
        </w:rPr>
        <w:tab/>
        <w:t xml:space="preserve">نظام التعزيز واسع المنطقة </w:t>
      </w:r>
      <w:r w:rsidRPr="00AE701D">
        <w:rPr>
          <w:lang w:val="en-US"/>
        </w:rPr>
        <w:t>(WAAS)</w:t>
      </w:r>
      <w:r w:rsidRPr="00AE701D">
        <w:rPr>
          <w:rtl/>
          <w:lang w:bidi="ar-EG"/>
        </w:rPr>
        <w:t xml:space="preserve"> يوفر إشارات </w:t>
      </w:r>
      <w:r w:rsidRPr="00AE701D">
        <w:rPr>
          <w:lang w:val="en-US"/>
        </w:rPr>
        <w:t>GNSS</w:t>
      </w:r>
      <w:r w:rsidRPr="00AE701D">
        <w:rPr>
          <w:rtl/>
          <w:lang w:bidi="ar-EG"/>
        </w:rPr>
        <w:t xml:space="preserve"> إضافية باستخدام السواتل المستقرة بالنسبة إلى الأرض إنمارسات لزيادة التغطية</w:t>
      </w:r>
      <w:r w:rsidR="000A4F75">
        <w:rPr>
          <w:rtl/>
          <w:lang w:bidi="ar-EG"/>
        </w:rPr>
        <w:t xml:space="preserve"> في </w:t>
      </w:r>
      <w:r w:rsidRPr="00AE701D">
        <w:rPr>
          <w:rtl/>
          <w:lang w:bidi="ar-EG"/>
        </w:rPr>
        <w:t>الولايات المتحدة الأمريكية.</w:t>
      </w:r>
    </w:p>
    <w:p w:rsidR="001F79B3" w:rsidRPr="00AE701D" w:rsidRDefault="001F79B3" w:rsidP="000C66FB">
      <w:pPr>
        <w:pStyle w:val="enumlev1"/>
        <w:rPr>
          <w:rtl/>
          <w:lang w:bidi="ar-EG"/>
        </w:rPr>
      </w:pPr>
      <w:r w:rsidRPr="00AE701D">
        <w:rPr>
          <w:rtl/>
          <w:lang w:bidi="ar-EG"/>
        </w:rPr>
        <w:lastRenderedPageBreak/>
        <w:t>-</w:t>
      </w:r>
      <w:r w:rsidRPr="00AE701D">
        <w:rPr>
          <w:rtl/>
          <w:lang w:bidi="ar-EG"/>
        </w:rPr>
        <w:tab/>
        <w:t xml:space="preserve">الخدمة الملاحية المكملة المستقرة بالنسبة إلى الأرض للتغطية الأوروبية </w:t>
      </w:r>
      <w:r w:rsidRPr="00AE701D">
        <w:rPr>
          <w:lang w:val="en-US"/>
        </w:rPr>
        <w:t>(EGNOS)</w:t>
      </w:r>
      <w:r w:rsidRPr="00AE701D">
        <w:rPr>
          <w:rtl/>
          <w:lang w:bidi="ar-EG"/>
        </w:rPr>
        <w:t xml:space="preserve"> توفر إشارات </w:t>
      </w:r>
      <w:r w:rsidRPr="00AE701D">
        <w:rPr>
          <w:lang w:val="en-US"/>
        </w:rPr>
        <w:t>GNSS</w:t>
      </w:r>
      <w:r w:rsidRPr="00AE701D">
        <w:rPr>
          <w:rtl/>
          <w:lang w:bidi="ar-EG"/>
        </w:rPr>
        <w:t xml:space="preserve"> إضافية باستخدام إنمارسات لزيادة التغطية</w:t>
      </w:r>
      <w:r w:rsidR="000A4F75">
        <w:rPr>
          <w:rtl/>
          <w:lang w:bidi="ar-EG"/>
        </w:rPr>
        <w:t xml:space="preserve"> في </w:t>
      </w:r>
      <w:r w:rsidRPr="00AE701D">
        <w:rPr>
          <w:rtl/>
          <w:lang w:bidi="ar-EG"/>
        </w:rPr>
        <w:t>أوروبا.</w:t>
      </w:r>
    </w:p>
    <w:p w:rsidR="001F79B3" w:rsidRPr="00AE701D" w:rsidRDefault="001F79B3" w:rsidP="000C66FB">
      <w:pPr>
        <w:pStyle w:val="enumlev1"/>
        <w:rPr>
          <w:rtl/>
          <w:lang w:bidi="ar-EG"/>
        </w:rPr>
      </w:pPr>
      <w:r w:rsidRPr="00AE701D">
        <w:rPr>
          <w:rtl/>
          <w:lang w:bidi="ar-EG"/>
        </w:rPr>
        <w:t>-</w:t>
      </w:r>
      <w:r w:rsidRPr="00AE701D">
        <w:rPr>
          <w:rtl/>
          <w:lang w:bidi="ar-EG"/>
        </w:rPr>
        <w:tab/>
        <w:t xml:space="preserve">نظام التعزيز الساتلي متعدد الوظائف </w:t>
      </w:r>
      <w:r w:rsidRPr="00AE701D">
        <w:rPr>
          <w:lang w:val="en-US"/>
        </w:rPr>
        <w:t>(MSAS)</w:t>
      </w:r>
      <w:r w:rsidRPr="00AE701D">
        <w:rPr>
          <w:rtl/>
          <w:lang w:bidi="ar-EG"/>
        </w:rPr>
        <w:t xml:space="preserve"> يستخدم سواتل </w:t>
      </w:r>
      <w:r w:rsidRPr="00AE701D">
        <w:rPr>
          <w:lang w:val="en-US"/>
        </w:rPr>
        <w:t>MSAS</w:t>
      </w:r>
      <w:r w:rsidRPr="00AE701D">
        <w:rPr>
          <w:rtl/>
          <w:lang w:bidi="ar-EG"/>
        </w:rPr>
        <w:t xml:space="preserve"> مكرسة لتوفير إشارات </w:t>
      </w:r>
      <w:r w:rsidRPr="00AE701D">
        <w:rPr>
          <w:lang w:val="en-US"/>
        </w:rPr>
        <w:t>GNSS</w:t>
      </w:r>
      <w:r w:rsidRPr="00AE701D">
        <w:rPr>
          <w:rtl/>
          <w:lang w:bidi="ar-EG"/>
        </w:rPr>
        <w:t xml:space="preserve"> إضافية</w:t>
      </w:r>
      <w:r w:rsidR="000A4F75">
        <w:rPr>
          <w:rtl/>
          <w:lang w:bidi="ar-EG"/>
        </w:rPr>
        <w:t xml:space="preserve"> في </w:t>
      </w:r>
      <w:r w:rsidRPr="00AE701D">
        <w:rPr>
          <w:rtl/>
          <w:lang w:bidi="ar-EG"/>
        </w:rPr>
        <w:t>اليابان والبلدان الآسيوية المجاورة.</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ويرد</w:t>
      </w:r>
      <w:r w:rsidR="000A4F75">
        <w:rPr>
          <w:rFonts w:ascii="Times New Roman" w:hAnsi="Times New Roman"/>
          <w:rtl/>
          <w:lang w:bidi="ar-EG"/>
        </w:rPr>
        <w:t xml:space="preserve"> في </w:t>
      </w:r>
      <w:r w:rsidRPr="00AE701D">
        <w:rPr>
          <w:rFonts w:ascii="Times New Roman" w:hAnsi="Times New Roman"/>
          <w:rtl/>
          <w:lang w:bidi="ar-EG"/>
        </w:rPr>
        <w:t xml:space="preserve">الفصول التالية وصف مفصل لأنظمة </w:t>
      </w:r>
      <w:r w:rsidRPr="00AE701D">
        <w:rPr>
          <w:rFonts w:ascii="Times New Roman" w:hAnsi="Times New Roman"/>
        </w:rPr>
        <w:t>GPS</w:t>
      </w:r>
      <w:r w:rsidRPr="00AE701D">
        <w:rPr>
          <w:rFonts w:ascii="Times New Roman" w:hAnsi="Times New Roman"/>
          <w:rtl/>
          <w:lang w:bidi="ar-EG"/>
        </w:rPr>
        <w:t xml:space="preserve"> و</w:t>
      </w:r>
      <w:r w:rsidRPr="00AE701D">
        <w:rPr>
          <w:rFonts w:ascii="Times New Roman" w:hAnsi="Times New Roman"/>
        </w:rPr>
        <w:t>GLONASS</w:t>
      </w:r>
      <w:r w:rsidRPr="00AE701D">
        <w:rPr>
          <w:rFonts w:ascii="Times New Roman" w:hAnsi="Times New Roman"/>
          <w:rtl/>
          <w:lang w:bidi="ar-EG"/>
        </w:rPr>
        <w:t xml:space="preserve"> و</w:t>
      </w:r>
      <w:r w:rsidRPr="00AE701D">
        <w:rPr>
          <w:rFonts w:ascii="Times New Roman" w:hAnsi="Times New Roman"/>
        </w:rPr>
        <w:t>SBAS</w:t>
      </w:r>
      <w:r w:rsidRPr="00AE701D">
        <w:rPr>
          <w:rFonts w:ascii="Times New Roman" w:hAnsi="Times New Roman"/>
          <w:rtl/>
          <w:lang w:bidi="ar-EG"/>
        </w:rPr>
        <w:t>.</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وهناك عدة أنظمة وطنية ودولية أخرى</w:t>
      </w:r>
      <w:r w:rsidR="000A4F75">
        <w:rPr>
          <w:rFonts w:ascii="Times New Roman" w:hAnsi="Times New Roman"/>
          <w:rtl/>
          <w:lang w:bidi="ar-EG"/>
        </w:rPr>
        <w:t xml:space="preserve"> في </w:t>
      </w:r>
      <w:r w:rsidRPr="00AE701D">
        <w:rPr>
          <w:rFonts w:ascii="Times New Roman" w:hAnsi="Times New Roman"/>
          <w:rtl/>
          <w:lang w:bidi="ar-EG"/>
        </w:rPr>
        <w:t xml:space="preserve">مراحل التصميم والتطوير، مثل نظام </w:t>
      </w:r>
      <w:r w:rsidRPr="00AE701D">
        <w:rPr>
          <w:rFonts w:ascii="Times New Roman" w:hAnsi="Times New Roman"/>
        </w:rPr>
        <w:t>COMPASS</w:t>
      </w:r>
      <w:r w:rsidRPr="00AE701D">
        <w:rPr>
          <w:rFonts w:ascii="Times New Roman" w:hAnsi="Times New Roman"/>
          <w:rtl/>
          <w:lang w:bidi="ar-EG"/>
        </w:rPr>
        <w:t xml:space="preserve"> (الصين)، و</w:t>
      </w:r>
      <w:r w:rsidRPr="00AE701D">
        <w:rPr>
          <w:rFonts w:ascii="Times New Roman" w:hAnsi="Times New Roman"/>
        </w:rPr>
        <w:t>Galileo</w:t>
      </w:r>
      <w:r w:rsidRPr="00AE701D">
        <w:rPr>
          <w:rFonts w:ascii="Times New Roman" w:hAnsi="Times New Roman"/>
          <w:rtl/>
          <w:lang w:bidi="ar-EG"/>
        </w:rPr>
        <w:t xml:space="preserve"> (وكالة الفضاء الأوروبية)، والنظام الإقليمي الهندي للملاحة الساتلية </w:t>
      </w:r>
      <w:r w:rsidRPr="00AE701D">
        <w:rPr>
          <w:rFonts w:ascii="Times New Roman" w:hAnsi="Times New Roman"/>
        </w:rPr>
        <w:t>(IRNSS)</w:t>
      </w:r>
      <w:r w:rsidRPr="00AE701D">
        <w:rPr>
          <w:rFonts w:ascii="Times New Roman" w:hAnsi="Times New Roman"/>
          <w:rtl/>
          <w:lang w:bidi="ar-EG"/>
        </w:rPr>
        <w:t xml:space="preserve"> (الهند) و</w:t>
      </w:r>
      <w:r w:rsidRPr="00AE701D">
        <w:rPr>
          <w:rFonts w:ascii="Times New Roman" w:hAnsi="Times New Roman"/>
        </w:rPr>
        <w:t>QZSS</w:t>
      </w:r>
      <w:r w:rsidRPr="00AE701D">
        <w:rPr>
          <w:rFonts w:ascii="Times New Roman" w:hAnsi="Times New Roman"/>
          <w:rtl/>
          <w:lang w:bidi="ar-EG"/>
        </w:rPr>
        <w:t xml:space="preserve"> (اليابان).</w:t>
      </w:r>
    </w:p>
    <w:p w:rsidR="001F79B3" w:rsidRPr="00AE701D" w:rsidRDefault="001F79B3" w:rsidP="000C66FB">
      <w:pPr>
        <w:rPr>
          <w:rFonts w:ascii="Times New Roman" w:hAnsi="Times New Roman"/>
          <w:rtl/>
        </w:rPr>
      </w:pPr>
      <w:r w:rsidRPr="00AE701D">
        <w:rPr>
          <w:rFonts w:ascii="Times New Roman" w:hAnsi="Times New Roman"/>
          <w:spacing w:val="-4"/>
          <w:rtl/>
          <w:lang w:bidi="ar-EG"/>
        </w:rPr>
        <w:t>وترد أيضاً أوصاف موجزة للأنظمة المذكورة أعلاه والخصائص التقنية الأساسية لأجزائها الفضائية</w:t>
      </w:r>
      <w:r w:rsidR="000A4F75">
        <w:rPr>
          <w:rFonts w:ascii="Times New Roman" w:hAnsi="Times New Roman"/>
          <w:spacing w:val="-4"/>
          <w:rtl/>
          <w:lang w:bidi="ar-EG"/>
        </w:rPr>
        <w:t xml:space="preserve"> في </w:t>
      </w:r>
      <w:r w:rsidRPr="00AE701D">
        <w:rPr>
          <w:rFonts w:ascii="Times New Roman" w:hAnsi="Times New Roman"/>
          <w:spacing w:val="-4"/>
          <w:rtl/>
          <w:lang w:bidi="ar-EG"/>
        </w:rPr>
        <w:t xml:space="preserve">التوصية </w:t>
      </w:r>
      <w:r w:rsidRPr="00AE701D">
        <w:rPr>
          <w:rFonts w:ascii="Times New Roman" w:hAnsi="Times New Roman"/>
          <w:spacing w:val="-4"/>
        </w:rPr>
        <w:t>ITU</w:t>
      </w:r>
      <w:r w:rsidRPr="00AE701D">
        <w:rPr>
          <w:rFonts w:ascii="Times New Roman" w:hAnsi="Times New Roman"/>
          <w:spacing w:val="-4"/>
        </w:rPr>
        <w:noBreakHyphen/>
        <w:t>R M.1787</w:t>
      </w:r>
      <w:r w:rsidRPr="00AE701D">
        <w:rPr>
          <w:rFonts w:ascii="Times New Roman" w:hAnsi="Times New Roman"/>
          <w:spacing w:val="-4"/>
          <w:rtl/>
          <w:lang w:bidi="ar-EG"/>
        </w:rPr>
        <w:t xml:space="preserve"> - </w:t>
      </w:r>
      <w:r w:rsidRPr="00AE701D">
        <w:rPr>
          <w:rFonts w:ascii="Times New Roman" w:hAnsi="Times New Roman"/>
          <w:rtl/>
        </w:rPr>
        <w:t>وصف الأنظمة والشبكات</w:t>
      </w:r>
      <w:r w:rsidR="000A4F75">
        <w:rPr>
          <w:rFonts w:ascii="Times New Roman" w:hAnsi="Times New Roman"/>
          <w:rtl/>
        </w:rPr>
        <w:t xml:space="preserve"> في </w:t>
      </w:r>
      <w:r w:rsidRPr="00AE701D">
        <w:rPr>
          <w:rFonts w:ascii="Times New Roman" w:hAnsi="Times New Roman"/>
          <w:rtl/>
        </w:rPr>
        <w:t>خدمة الملاحة الراديوية الساتلية (فضاء</w:t>
      </w:r>
      <w:r w:rsidRPr="00AE701D">
        <w:rPr>
          <w:rFonts w:ascii="Times New Roman" w:hAnsi="Times New Roman"/>
        </w:rPr>
        <w:noBreakHyphen/>
      </w:r>
      <w:r w:rsidRPr="00AE701D">
        <w:rPr>
          <w:rFonts w:ascii="Times New Roman" w:hAnsi="Times New Roman"/>
          <w:rtl/>
        </w:rPr>
        <w:t>أرض وفضاء</w:t>
      </w:r>
      <w:r w:rsidRPr="00AE701D">
        <w:rPr>
          <w:rFonts w:ascii="Times New Roman" w:hAnsi="Times New Roman"/>
        </w:rPr>
        <w:noBreakHyphen/>
      </w:r>
      <w:r w:rsidRPr="00AE701D">
        <w:rPr>
          <w:rFonts w:ascii="Times New Roman" w:hAnsi="Times New Roman"/>
          <w:rtl/>
        </w:rPr>
        <w:t>فضاء) والخصائص التقنية لمحطات الإرسال الفضائية العاملة</w:t>
      </w:r>
      <w:r w:rsidR="000A4F75">
        <w:rPr>
          <w:rFonts w:ascii="Times New Roman" w:hAnsi="Times New Roman"/>
          <w:rtl/>
        </w:rPr>
        <w:t xml:space="preserve"> في </w:t>
      </w:r>
      <w:r w:rsidRPr="00AE701D">
        <w:rPr>
          <w:rFonts w:ascii="Times New Roman" w:hAnsi="Times New Roman"/>
          <w:rtl/>
        </w:rPr>
        <w:t xml:space="preserve">النطاقات </w:t>
      </w:r>
      <w:r w:rsidRPr="00AE701D">
        <w:rPr>
          <w:rFonts w:ascii="Times New Roman" w:hAnsi="Times New Roman"/>
        </w:rPr>
        <w:t>MHz 1 215-1 164</w:t>
      </w:r>
      <w:r w:rsidRPr="00AE701D">
        <w:rPr>
          <w:rFonts w:ascii="Times New Roman" w:hAnsi="Times New Roman"/>
          <w:rtl/>
        </w:rPr>
        <w:t xml:space="preserve"> و</w:t>
      </w:r>
      <w:r w:rsidRPr="00AE701D">
        <w:rPr>
          <w:rFonts w:ascii="Times New Roman" w:hAnsi="Times New Roman"/>
        </w:rPr>
        <w:t>MHz 1 300-1 215</w:t>
      </w:r>
      <w:r w:rsidRPr="00AE701D">
        <w:rPr>
          <w:rFonts w:ascii="Times New Roman" w:hAnsi="Times New Roman"/>
          <w:rtl/>
        </w:rPr>
        <w:t xml:space="preserve"> و</w:t>
      </w:r>
      <w:r w:rsidRPr="00AE701D">
        <w:rPr>
          <w:rFonts w:ascii="Times New Roman" w:hAnsi="Times New Roman"/>
        </w:rPr>
        <w:t>MHz 1 610-1 559</w:t>
      </w:r>
      <w:r w:rsidRPr="00AE701D">
        <w:rPr>
          <w:rFonts w:ascii="Times New Roman" w:hAnsi="Times New Roman"/>
          <w:rtl/>
        </w:rPr>
        <w:t>.</w:t>
      </w:r>
    </w:p>
    <w:p w:rsidR="001F79B3" w:rsidRPr="00AE701D" w:rsidRDefault="001F79B3" w:rsidP="000C66FB">
      <w:pPr>
        <w:rPr>
          <w:rFonts w:ascii="Times New Roman" w:hAnsi="Times New Roman"/>
          <w:rtl/>
          <w:lang w:bidi="ar-EG"/>
        </w:rPr>
      </w:pPr>
    </w:p>
    <w:p w:rsidR="001F79B3" w:rsidRPr="00AE701D" w:rsidRDefault="001F79B3" w:rsidP="000C66FB">
      <w:pPr>
        <w:rPr>
          <w:rFonts w:ascii="Times New Roman" w:hAnsi="Times New Roman"/>
          <w:rtl/>
          <w:lang w:bidi="ar-EG"/>
        </w:rPr>
      </w:pPr>
    </w:p>
    <w:p w:rsidR="001F79B3" w:rsidRPr="00AE701D" w:rsidRDefault="001F79B3" w:rsidP="000C66FB">
      <w:pPr>
        <w:pStyle w:val="Title"/>
        <w:spacing w:after="240"/>
        <w:rPr>
          <w:rFonts w:ascii="Times New Roman" w:hAnsi="Times New Roman"/>
          <w:rtl/>
          <w:lang w:bidi="ar-EG"/>
        </w:rPr>
      </w:pPr>
      <w:bookmarkStart w:id="127" w:name="_Toc405822861"/>
      <w:bookmarkStart w:id="128" w:name="_Toc405823423"/>
      <w:bookmarkStart w:id="129" w:name="_Toc405823627"/>
      <w:bookmarkStart w:id="130" w:name="_Toc405889684"/>
      <w:bookmarkStart w:id="131" w:name="_Toc405890896"/>
      <w:bookmarkStart w:id="132" w:name="_Toc405903229"/>
      <w:bookmarkStart w:id="133" w:name="_Toc405904213"/>
      <w:bookmarkStart w:id="134" w:name="_Toc406146589"/>
      <w:bookmarkStart w:id="135" w:name="_Toc406148238"/>
      <w:bookmarkStart w:id="136" w:name="_Toc406157748"/>
      <w:bookmarkStart w:id="137" w:name="_Toc406158529"/>
      <w:bookmarkStart w:id="138" w:name="_Toc406159465"/>
      <w:bookmarkStart w:id="139" w:name="_Toc406161723"/>
      <w:bookmarkStart w:id="140" w:name="_Toc406166620"/>
      <w:bookmarkStart w:id="141" w:name="_Toc409428617"/>
      <w:bookmarkStart w:id="142" w:name="_Toc409428879"/>
      <w:bookmarkStart w:id="143" w:name="_Toc409429810"/>
      <w:bookmarkStart w:id="144" w:name="_Toc409430013"/>
      <w:r w:rsidRPr="00AE701D">
        <w:rPr>
          <w:rFonts w:ascii="Times New Roman" w:hAnsi="Times New Roman"/>
          <w:rtl/>
          <w:lang w:bidi="ar-EG"/>
        </w:rPr>
        <w:t>المراجع</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J</w:t>
      </w:r>
      <w:r w:rsidRPr="00AE701D">
        <w:rPr>
          <w:rFonts w:ascii="Times New Roman" w:eastAsia="Times New Roman" w:hAnsi="Times New Roman"/>
          <w:caps/>
          <w:sz w:val="20"/>
          <w:szCs w:val="20"/>
        </w:rPr>
        <w:t>akes</w:t>
      </w:r>
      <w:r w:rsidRPr="00AE701D">
        <w:rPr>
          <w:rFonts w:ascii="Times New Roman" w:eastAsia="Times New Roman" w:hAnsi="Times New Roman"/>
          <w:sz w:val="20"/>
          <w:szCs w:val="20"/>
        </w:rPr>
        <w:t xml:space="preserve"> Jr, W.C. [1961] Participation of Bell Telephone Laboratories in Project Echo, Bell System Technical. Journal, 40, 975-1028.</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bCs/>
          <w:sz w:val="20"/>
          <w:szCs w:val="20"/>
        </w:rPr>
      </w:pPr>
      <w:r w:rsidRPr="00AE701D">
        <w:rPr>
          <w:rFonts w:ascii="Times New Roman" w:eastAsia="Times New Roman" w:hAnsi="Times New Roman"/>
          <w:bCs/>
          <w:sz w:val="20"/>
          <w:szCs w:val="20"/>
        </w:rPr>
        <w:t xml:space="preserve">LOMBARDI, M. A., HANSON D. W., [March-April 2005] The GOES Time Code Service, 1974-2004: A Retrospective. Journal of Research of the National Institute of Standards and Technology, Vol. 11, </w:t>
      </w:r>
      <w:r w:rsidRPr="00AE701D">
        <w:rPr>
          <w:rFonts w:ascii="Times New Roman" w:eastAsia="Times New Roman" w:hAnsi="Times New Roman"/>
          <w:b/>
          <w:bCs/>
          <w:sz w:val="20"/>
          <w:szCs w:val="20"/>
        </w:rPr>
        <w:t>2</w:t>
      </w:r>
      <w:r w:rsidRPr="00AE701D">
        <w:rPr>
          <w:rFonts w:ascii="Times New Roman" w:eastAsia="Times New Roman" w:hAnsi="Times New Roman"/>
          <w:bCs/>
          <w:sz w:val="20"/>
          <w:szCs w:val="20"/>
        </w:rPr>
        <w:t>, (</w:t>
      </w:r>
      <w:hyperlink r:id="rId21" w:history="1">
        <w:r w:rsidRPr="00AE701D">
          <w:rPr>
            <w:rFonts w:ascii="Times New Roman" w:eastAsia="Times New Roman" w:hAnsi="Times New Roman"/>
            <w:sz w:val="20"/>
            <w:szCs w:val="20"/>
            <w:u w:val="single"/>
          </w:rPr>
          <w:t>http://nvl.nist.gov/pub/nistpubs/jres/110/2/j110-2lom.pdf</w:t>
        </w:r>
      </w:hyperlink>
      <w:r w:rsidRPr="00AE701D">
        <w:rPr>
          <w:rFonts w:ascii="Times New Roman" w:eastAsia="Times New Roman" w:hAnsi="Times New Roman"/>
          <w:bCs/>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bCs/>
          <w:sz w:val="20"/>
          <w:szCs w:val="20"/>
        </w:rPr>
        <w:t xml:space="preserve">Low Earth Orbiting (LEO) satellite </w:t>
      </w:r>
      <w:r w:rsidRPr="00AE701D">
        <w:rPr>
          <w:rFonts w:ascii="Times New Roman" w:eastAsia="Times New Roman" w:hAnsi="Times New Roman"/>
          <w:sz w:val="20"/>
          <w:szCs w:val="20"/>
        </w:rPr>
        <w:t xml:space="preserve">Jason-2 Space segment, the European Organisation for the Exploitation of Meteorological Satellites (EUMETSAT), 2006, </w:t>
      </w:r>
    </w:p>
    <w:p w:rsidR="001F79B3" w:rsidRPr="00AE701D" w:rsidRDefault="001F79B3" w:rsidP="000C66FB">
      <w:pPr>
        <w:tabs>
          <w:tab w:val="left" w:pos="794"/>
          <w:tab w:val="left" w:pos="1191"/>
          <w:tab w:val="left" w:pos="1588"/>
          <w:tab w:val="left" w:pos="1985"/>
        </w:tabs>
        <w:bidi w:val="0"/>
        <w:spacing w:before="0"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ab/>
        <w:t>(</w:t>
      </w:r>
      <w:hyperlink r:id="rId22" w:history="1">
        <w:r w:rsidRPr="00AE701D">
          <w:rPr>
            <w:rFonts w:ascii="Times New Roman" w:eastAsia="Times New Roman" w:hAnsi="Times New Roman"/>
            <w:sz w:val="20"/>
            <w:szCs w:val="20"/>
            <w:u w:val="single"/>
          </w:rPr>
          <w:t>http://www.eumetsat.int/Home/Main/What_We_Do/Satellites/Jason/SpaceSegment/?l=en</w:t>
        </w:r>
      </w:hyperlink>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hAnsi="Times New Roman"/>
          <w:bCs/>
          <w:sz w:val="20"/>
          <w:szCs w:val="20"/>
          <w:lang w:eastAsia="zh-CN"/>
        </w:rPr>
      </w:pPr>
      <w:r w:rsidRPr="00AE701D">
        <w:rPr>
          <w:rFonts w:ascii="Times New Roman" w:hAnsi="Times New Roman"/>
          <w:bCs/>
          <w:sz w:val="20"/>
          <w:szCs w:val="20"/>
          <w:lang w:eastAsia="zh-CN"/>
        </w:rPr>
        <w:t>L</w:t>
      </w:r>
      <w:r w:rsidRPr="00AE701D">
        <w:rPr>
          <w:rFonts w:ascii="Times New Roman" w:hAnsi="Times New Roman"/>
          <w:bCs/>
          <w:caps/>
          <w:sz w:val="20"/>
          <w:szCs w:val="20"/>
          <w:lang w:eastAsia="zh-CN"/>
        </w:rPr>
        <w:t>owe</w:t>
      </w:r>
      <w:r w:rsidRPr="00AE701D">
        <w:rPr>
          <w:rFonts w:ascii="Times New Roman" w:hAnsi="Times New Roman"/>
          <w:sz w:val="20"/>
          <w:szCs w:val="20"/>
          <w:lang w:eastAsia="zh-CN"/>
        </w:rPr>
        <w:t xml:space="preserve">, </w:t>
      </w:r>
      <w:r w:rsidRPr="00AE701D">
        <w:rPr>
          <w:rFonts w:ascii="Times New Roman" w:hAnsi="Times New Roman"/>
          <w:bCs/>
          <w:sz w:val="20"/>
          <w:szCs w:val="20"/>
          <w:lang w:eastAsia="zh-CN"/>
        </w:rPr>
        <w:t>J., HEIDECKER, J.</w:t>
      </w:r>
      <w:r w:rsidRPr="00AE701D">
        <w:rPr>
          <w:rFonts w:ascii="Times New Roman" w:hAnsi="Times New Roman"/>
          <w:sz w:val="20"/>
          <w:szCs w:val="20"/>
          <w:lang w:eastAsia="zh-CN"/>
        </w:rPr>
        <w:t xml:space="preserve">, </w:t>
      </w:r>
      <w:r w:rsidRPr="00AE701D">
        <w:rPr>
          <w:rFonts w:ascii="Times New Roman" w:hAnsi="Times New Roman"/>
          <w:bCs/>
          <w:sz w:val="20"/>
          <w:szCs w:val="20"/>
          <w:lang w:eastAsia="zh-CN"/>
        </w:rPr>
        <w:t>SWIDAN</w:t>
      </w:r>
      <w:r w:rsidRPr="00AE701D">
        <w:rPr>
          <w:rFonts w:ascii="Times New Roman" w:hAnsi="Times New Roman"/>
          <w:sz w:val="20"/>
          <w:szCs w:val="20"/>
          <w:lang w:eastAsia="zh-CN"/>
        </w:rPr>
        <w:t xml:space="preserve">, </w:t>
      </w:r>
      <w:r w:rsidRPr="00AE701D">
        <w:rPr>
          <w:rFonts w:ascii="Times New Roman" w:hAnsi="Times New Roman"/>
          <w:bCs/>
          <w:sz w:val="20"/>
          <w:szCs w:val="20"/>
          <w:lang w:eastAsia="zh-CN"/>
        </w:rPr>
        <w:t>M., HISHAM</w:t>
      </w:r>
      <w:r w:rsidRPr="00AE701D">
        <w:rPr>
          <w:rFonts w:ascii="Times New Roman" w:hAnsi="Times New Roman"/>
          <w:sz w:val="20"/>
          <w:szCs w:val="20"/>
          <w:lang w:eastAsia="zh-CN"/>
        </w:rPr>
        <w:t xml:space="preserve">, </w:t>
      </w:r>
      <w:r w:rsidRPr="00AE701D">
        <w:rPr>
          <w:rFonts w:ascii="Times New Roman" w:hAnsi="Times New Roman"/>
          <w:bCs/>
          <w:sz w:val="20"/>
          <w:szCs w:val="20"/>
          <w:lang w:eastAsia="zh-CN"/>
        </w:rPr>
        <w:t>A., S</w:t>
      </w:r>
      <w:r w:rsidRPr="00AE701D">
        <w:rPr>
          <w:rFonts w:ascii="Times New Roman" w:hAnsi="Times New Roman"/>
          <w:bCs/>
          <w:caps/>
          <w:sz w:val="20"/>
          <w:szCs w:val="20"/>
          <w:lang w:eastAsia="zh-CN"/>
        </w:rPr>
        <w:t>amuel</w:t>
      </w:r>
      <w:r w:rsidRPr="00AE701D">
        <w:rPr>
          <w:rFonts w:ascii="Times New Roman" w:hAnsi="Times New Roman"/>
          <w:sz w:val="20"/>
          <w:szCs w:val="20"/>
          <w:lang w:eastAsia="zh-CN"/>
        </w:rPr>
        <w:t xml:space="preserve">, </w:t>
      </w:r>
      <w:r w:rsidRPr="00AE701D">
        <w:rPr>
          <w:rFonts w:ascii="Times New Roman" w:hAnsi="Times New Roman"/>
          <w:bCs/>
          <w:sz w:val="20"/>
          <w:szCs w:val="20"/>
          <w:lang w:eastAsia="zh-CN"/>
        </w:rPr>
        <w:t xml:space="preserve">A. S. </w:t>
      </w:r>
      <w:r w:rsidRPr="00AE701D">
        <w:rPr>
          <w:rFonts w:ascii="Times New Roman" w:hAnsi="Times New Roman"/>
          <w:sz w:val="20"/>
          <w:szCs w:val="20"/>
          <w:lang w:eastAsia="zh-CN"/>
        </w:rPr>
        <w:t>[</w:t>
      </w:r>
      <w:r w:rsidRPr="00AE701D">
        <w:rPr>
          <w:rFonts w:ascii="Times New Roman" w:eastAsia="Times New Roman" w:hAnsi="Times New Roman"/>
          <w:sz w:val="20"/>
          <w:szCs w:val="20"/>
        </w:rPr>
        <w:t xml:space="preserve">2007] </w:t>
      </w:r>
      <w:r w:rsidRPr="00AE701D">
        <w:rPr>
          <w:rFonts w:ascii="Times New Roman" w:hAnsi="Times New Roman"/>
          <w:sz w:val="20"/>
          <w:szCs w:val="20"/>
          <w:lang w:eastAsia="zh-CN"/>
        </w:rPr>
        <w:t>Standard time and frequency dissemination via</w:t>
      </w:r>
      <w:r w:rsidRPr="00AE701D">
        <w:rPr>
          <w:rFonts w:ascii="Times New Roman" w:eastAsia="Times New Roman" w:hAnsi="Times New Roman"/>
          <w:sz w:val="20"/>
          <w:szCs w:val="20"/>
        </w:rPr>
        <w:t xml:space="preserve"> </w:t>
      </w:r>
      <w:r w:rsidRPr="00AE701D">
        <w:rPr>
          <w:rFonts w:ascii="Times New Roman" w:hAnsi="Times New Roman"/>
          <w:bCs/>
          <w:sz w:val="20"/>
          <w:szCs w:val="20"/>
          <w:lang w:eastAsia="zh-CN"/>
        </w:rPr>
        <w:t xml:space="preserve">egyptian digital satellite. </w:t>
      </w:r>
      <w:r w:rsidRPr="00AE701D">
        <w:rPr>
          <w:rFonts w:ascii="Times New Roman" w:hAnsi="Times New Roman"/>
          <w:sz w:val="20"/>
          <w:szCs w:val="20"/>
          <w:lang w:eastAsia="zh-CN"/>
        </w:rPr>
        <w:t>39</w:t>
      </w:r>
      <w:r w:rsidRPr="00AE701D">
        <w:rPr>
          <w:rFonts w:ascii="Times New Roman" w:hAnsi="Times New Roman"/>
          <w:sz w:val="20"/>
          <w:szCs w:val="20"/>
          <w:vertAlign w:val="superscript"/>
          <w:lang w:eastAsia="zh-CN"/>
        </w:rPr>
        <w:t xml:space="preserve">th </w:t>
      </w:r>
      <w:r w:rsidRPr="00AE701D">
        <w:rPr>
          <w:rFonts w:ascii="Times New Roman" w:eastAsia="Times New Roman" w:hAnsi="Times New Roman"/>
          <w:sz w:val="20"/>
          <w:szCs w:val="20"/>
        </w:rPr>
        <w:t xml:space="preserve">Annual Precise Time and Time Interval (PTTI) Meeting. </w:t>
      </w:r>
      <w:r w:rsidRPr="00AE701D">
        <w:rPr>
          <w:rFonts w:ascii="Times New Roman" w:hAnsi="Times New Roman"/>
          <w:bCs/>
          <w:sz w:val="20"/>
          <w:szCs w:val="20"/>
          <w:lang w:eastAsia="zh-CN"/>
        </w:rPr>
        <w:t xml:space="preserve">Long Beach, California, USA, </w:t>
      </w:r>
      <w:r w:rsidRPr="00AE701D">
        <w:rPr>
          <w:rFonts w:ascii="Times New Roman" w:eastAsia="Times New Roman" w:hAnsi="Times New Roman"/>
          <w:sz w:val="20"/>
          <w:szCs w:val="20"/>
        </w:rPr>
        <w:t>(</w:t>
      </w:r>
      <w:hyperlink r:id="rId23" w:history="1">
        <w:r w:rsidRPr="00AE701D">
          <w:rPr>
            <w:rFonts w:ascii="Times New Roman" w:hAnsi="Times New Roman"/>
            <w:bCs/>
            <w:sz w:val="20"/>
            <w:szCs w:val="20"/>
            <w:u w:val="single"/>
            <w:lang w:eastAsia="zh-CN"/>
          </w:rPr>
          <w:t>http://tf.nist.gov/timefreq/general/pdf/2274.pdf</w:t>
        </w:r>
      </w:hyperlink>
      <w:r w:rsidRPr="00AE701D">
        <w:rPr>
          <w:rFonts w:ascii="Times New Roman" w:eastAsia="Times New Roman" w:hAnsi="Times New Roman"/>
          <w:sz w:val="20"/>
          <w:szCs w:val="20"/>
        </w:rPr>
        <w:t>)</w:t>
      </w:r>
      <w:r w:rsidRPr="00AE701D">
        <w:rPr>
          <w:rFonts w:ascii="Times New Roman" w:hAnsi="Times New Roman"/>
          <w:bCs/>
          <w:sz w:val="20"/>
          <w:szCs w:val="20"/>
          <w:lang w:eastAsia="zh-CN"/>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W</w:t>
      </w:r>
      <w:r w:rsidRPr="00AE701D">
        <w:rPr>
          <w:rFonts w:ascii="Times New Roman" w:eastAsia="Times New Roman" w:hAnsi="Times New Roman"/>
          <w:caps/>
          <w:sz w:val="20"/>
          <w:szCs w:val="20"/>
        </w:rPr>
        <w:t>halen</w:t>
      </w:r>
      <w:r w:rsidRPr="00AE701D">
        <w:rPr>
          <w:rFonts w:ascii="Times New Roman" w:eastAsia="Times New Roman" w:hAnsi="Times New Roman"/>
          <w:sz w:val="20"/>
          <w:szCs w:val="20"/>
        </w:rPr>
        <w:t xml:space="preserve">, D. J. [2002] </w:t>
      </w:r>
      <w:r w:rsidRPr="00AE701D">
        <w:rPr>
          <w:rFonts w:ascii="Times New Roman" w:eastAsia="Times New Roman" w:hAnsi="Times New Roman"/>
          <w:iCs/>
          <w:sz w:val="20"/>
          <w:szCs w:val="20"/>
        </w:rPr>
        <w:t>The origins of Satellite Communications: 1945-1965.</w:t>
      </w:r>
      <w:r w:rsidRPr="00AE701D">
        <w:rPr>
          <w:rFonts w:ascii="Times New Roman" w:eastAsia="Times New Roman" w:hAnsi="Times New Roman"/>
          <w:sz w:val="20"/>
          <w:szCs w:val="20"/>
        </w:rPr>
        <w:t xml:space="preserve"> Smithsonian History of Aviation and Spaceflight Series, Smithsonian Books.</w:t>
      </w:r>
    </w:p>
    <w:p w:rsidR="001F79B3" w:rsidRPr="00AE701D" w:rsidRDefault="001F79B3" w:rsidP="000C66FB">
      <w:pPr>
        <w:rPr>
          <w:rFonts w:ascii="Times New Roman" w:hAnsi="Times New Roman"/>
          <w:rtl/>
          <w:lang w:bidi="ar-EG"/>
        </w:rPr>
      </w:pPr>
    </w:p>
    <w:p w:rsidR="001F79B3" w:rsidRPr="00AE701D" w:rsidRDefault="001F79B3" w:rsidP="000C66FB">
      <w:pPr>
        <w:rPr>
          <w:rFonts w:ascii="Times New Roman" w:hAnsi="Times New Roman"/>
          <w:b/>
          <w:bCs/>
          <w:rtl/>
          <w:lang w:bidi="ar-EG"/>
        </w:rPr>
      </w:pPr>
      <w:r w:rsidRPr="00AE701D">
        <w:rPr>
          <w:rFonts w:ascii="Times New Roman" w:hAnsi="Times New Roman"/>
          <w:b/>
          <w:bCs/>
          <w:rtl/>
          <w:lang w:bidi="ar-EG"/>
        </w:rPr>
        <w:t>نصوص قطاع الاتصالات الراديوية</w:t>
      </w:r>
    </w:p>
    <w:p w:rsidR="001F79B3" w:rsidRPr="00AE701D" w:rsidRDefault="001F79B3" w:rsidP="000C66FB">
      <w:pPr>
        <w:ind w:left="720" w:hanging="720"/>
        <w:rPr>
          <w:rFonts w:ascii="Times New Roman" w:hAnsi="Times New Roman"/>
          <w:rtl/>
          <w:lang w:bidi="ar-EG"/>
        </w:rPr>
      </w:pPr>
      <w:r w:rsidRPr="00AE701D">
        <w:rPr>
          <w:rFonts w:ascii="Times New Roman" w:hAnsi="Times New Roman"/>
          <w:rtl/>
          <w:lang w:bidi="ar-EG"/>
        </w:rPr>
        <w:t xml:space="preserve">لوائح الراديو، طبعة </w:t>
      </w:r>
      <w:r w:rsidRPr="00AE701D">
        <w:rPr>
          <w:rFonts w:ascii="Times New Roman" w:hAnsi="Times New Roman"/>
        </w:rPr>
        <w:t>2008</w:t>
      </w:r>
      <w:r w:rsidRPr="00AE701D">
        <w:rPr>
          <w:rFonts w:ascii="Times New Roman" w:hAnsi="Times New Roman"/>
          <w:rtl/>
          <w:lang w:bidi="ar-EG"/>
        </w:rPr>
        <w:t xml:space="preserve">، المجلد </w:t>
      </w:r>
      <w:r w:rsidRPr="00AE701D">
        <w:rPr>
          <w:rFonts w:ascii="Times New Roman" w:hAnsi="Times New Roman"/>
        </w:rPr>
        <w:t>1</w:t>
      </w:r>
      <w:r w:rsidRPr="00AE701D">
        <w:rPr>
          <w:rFonts w:ascii="Times New Roman" w:hAnsi="Times New Roman"/>
          <w:rtl/>
          <w:lang w:bidi="ar-EG"/>
        </w:rPr>
        <w:t xml:space="preserve">، المادة </w:t>
      </w:r>
      <w:r w:rsidRPr="00AE701D">
        <w:rPr>
          <w:rFonts w:ascii="Times New Roman" w:hAnsi="Times New Roman"/>
        </w:rPr>
        <w:t>1</w:t>
      </w:r>
      <w:r w:rsidRPr="00AE701D">
        <w:rPr>
          <w:rFonts w:ascii="Times New Roman" w:hAnsi="Times New Roman"/>
          <w:rtl/>
          <w:lang w:bidi="ar-EG"/>
        </w:rPr>
        <w:t xml:space="preserve"> - مصطلحات وتعريفات، الاتحاد الدولي للاتصالات، </w:t>
      </w:r>
      <w:r w:rsidRPr="00AE701D">
        <w:rPr>
          <w:rFonts w:ascii="Times New Roman" w:hAnsi="Times New Roman"/>
        </w:rPr>
        <w:t>2008</w:t>
      </w:r>
      <w:r w:rsidRPr="00AE701D">
        <w:rPr>
          <w:rFonts w:ascii="Times New Roman" w:hAnsi="Times New Roman"/>
          <w:rtl/>
          <w:lang w:bidi="ar-EG"/>
        </w:rPr>
        <w:t xml:space="preserve">، </w:t>
      </w:r>
      <w:r w:rsidRPr="00AE701D">
        <w:rPr>
          <w:rFonts w:ascii="Times New Roman" w:eastAsia="Times New Roman" w:hAnsi="Times New Roman"/>
          <w:sz w:val="20"/>
          <w:szCs w:val="20"/>
        </w:rPr>
        <w:t>(</w:t>
      </w:r>
      <w:hyperlink r:id="rId24" w:history="1">
        <w:r w:rsidRPr="00AE701D">
          <w:rPr>
            <w:rFonts w:ascii="Times New Roman" w:eastAsia="Times New Roman" w:hAnsi="Times New Roman"/>
            <w:sz w:val="20"/>
            <w:szCs w:val="20"/>
            <w:u w:val="single"/>
          </w:rPr>
          <w:t>http://www.itu.int/publ/R-REG-RR-2008/en</w:t>
        </w:r>
      </w:hyperlink>
      <w:r w:rsidRPr="00AE701D">
        <w:rPr>
          <w:rFonts w:ascii="Times New Roman" w:eastAsia="Times New Roman" w:hAnsi="Times New Roman"/>
          <w:sz w:val="20"/>
          <w:szCs w:val="20"/>
        </w:rPr>
        <w:t>)</w:t>
      </w:r>
      <w:r w:rsidRPr="00AE701D">
        <w:rPr>
          <w:rFonts w:ascii="Times New Roman" w:hAnsi="Times New Roman"/>
          <w:rtl/>
          <w:lang w:bidi="ar-EG"/>
        </w:rPr>
        <w:t>.</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التوصية </w:t>
      </w:r>
      <w:r w:rsidRPr="00AE701D">
        <w:rPr>
          <w:rFonts w:ascii="Times New Roman" w:hAnsi="Times New Roman"/>
        </w:rPr>
        <w:t>ITU-R TF.686-2</w:t>
      </w:r>
      <w:r w:rsidRPr="00AE701D">
        <w:rPr>
          <w:rFonts w:ascii="Times New Roman" w:hAnsi="Times New Roman"/>
          <w:rtl/>
          <w:lang w:bidi="ar-EG"/>
        </w:rPr>
        <w:t xml:space="preserve"> - مسرد وتعاريف مصطلحات التوقيت والتردد،</w:t>
      </w:r>
    </w:p>
    <w:p w:rsidR="001F79B3" w:rsidRPr="00AE701D" w:rsidRDefault="001F79B3" w:rsidP="000C66FB">
      <w:pPr>
        <w:spacing w:before="0"/>
        <w:rPr>
          <w:rFonts w:ascii="Times New Roman" w:hAnsi="Times New Roman"/>
          <w:rtl/>
          <w:lang w:bidi="ar-EG"/>
        </w:rPr>
      </w:pPr>
      <w:r w:rsidRPr="00AE701D">
        <w:rPr>
          <w:rFonts w:ascii="Times New Roman" w:hAnsi="Times New Roman"/>
          <w:rtl/>
          <w:lang w:bidi="ar-EG"/>
        </w:rPr>
        <w:tab/>
      </w:r>
      <w:r w:rsidRPr="00AE701D">
        <w:rPr>
          <w:rFonts w:ascii="Times New Roman" w:eastAsia="Times New Roman" w:hAnsi="Times New Roman"/>
          <w:sz w:val="20"/>
          <w:szCs w:val="20"/>
        </w:rPr>
        <w:t>(</w:t>
      </w:r>
      <w:hyperlink r:id="rId25" w:history="1">
        <w:r w:rsidRPr="00AE701D">
          <w:rPr>
            <w:rFonts w:ascii="Times New Roman" w:eastAsia="Times New Roman" w:hAnsi="Times New Roman"/>
            <w:sz w:val="20"/>
            <w:szCs w:val="20"/>
            <w:u w:val="single"/>
          </w:rPr>
          <w:t>http://web.itu.int/rec/R-REC-TF.686-2-200202-I/en</w:t>
        </w:r>
      </w:hyperlink>
      <w:r w:rsidRPr="00AE701D">
        <w:rPr>
          <w:rFonts w:ascii="Times New Roman" w:eastAsia="Times New Roman" w:hAnsi="Times New Roman"/>
          <w:sz w:val="20"/>
          <w:szCs w:val="20"/>
        </w:rPr>
        <w:t>)</w:t>
      </w:r>
      <w:r w:rsidRPr="00AE701D">
        <w:rPr>
          <w:rFonts w:ascii="Times New Roman" w:hAnsi="Times New Roman"/>
          <w:rtl/>
          <w:lang w:bidi="ar-EG"/>
        </w:rPr>
        <w:t>.</w:t>
      </w:r>
    </w:p>
    <w:p w:rsidR="001F79B3" w:rsidRPr="00AE701D" w:rsidRDefault="001F79B3" w:rsidP="00D113BA">
      <w:pPr>
        <w:ind w:left="720" w:hanging="720"/>
        <w:rPr>
          <w:rFonts w:ascii="Times New Roman" w:hAnsi="Times New Roman"/>
          <w:rtl/>
          <w:lang w:bidi="ar-EG"/>
        </w:rPr>
      </w:pPr>
      <w:r w:rsidRPr="00AE701D">
        <w:rPr>
          <w:rFonts w:ascii="Times New Roman" w:hAnsi="Times New Roman"/>
          <w:rtl/>
          <w:lang w:bidi="ar-EG"/>
        </w:rPr>
        <w:t xml:space="preserve">التوصية </w:t>
      </w:r>
      <w:r w:rsidRPr="00AE701D">
        <w:rPr>
          <w:rFonts w:ascii="Times New Roman" w:hAnsi="Times New Roman"/>
        </w:rPr>
        <w:t>ITU-R M.1787</w:t>
      </w:r>
      <w:r w:rsidRPr="00AE701D">
        <w:rPr>
          <w:rFonts w:ascii="Times New Roman" w:hAnsi="Times New Roman"/>
          <w:rtl/>
          <w:lang w:bidi="ar-EG"/>
        </w:rPr>
        <w:t xml:space="preserve"> - </w:t>
      </w:r>
      <w:r w:rsidRPr="00AE701D">
        <w:rPr>
          <w:rFonts w:ascii="Times New Roman" w:hAnsi="Times New Roman"/>
          <w:rtl/>
        </w:rPr>
        <w:t>وصف الأنظمة والشبكات</w:t>
      </w:r>
      <w:r w:rsidR="000A4F75">
        <w:rPr>
          <w:rFonts w:ascii="Times New Roman" w:hAnsi="Times New Roman"/>
          <w:rtl/>
        </w:rPr>
        <w:t xml:space="preserve"> في </w:t>
      </w:r>
      <w:r w:rsidRPr="00AE701D">
        <w:rPr>
          <w:rFonts w:ascii="Times New Roman" w:hAnsi="Times New Roman"/>
          <w:rtl/>
        </w:rPr>
        <w:t>خدمة الملاحة الراديوية الساتلية (فضاء</w:t>
      </w:r>
      <w:r w:rsidRPr="00AE701D">
        <w:rPr>
          <w:rFonts w:ascii="Times New Roman" w:hAnsi="Times New Roman"/>
        </w:rPr>
        <w:noBreakHyphen/>
      </w:r>
      <w:r w:rsidRPr="00AE701D">
        <w:rPr>
          <w:rFonts w:ascii="Times New Roman" w:hAnsi="Times New Roman"/>
          <w:rtl/>
        </w:rPr>
        <w:t>أرض وفضاء</w:t>
      </w:r>
      <w:r w:rsidRPr="00AE701D">
        <w:rPr>
          <w:rFonts w:ascii="Times New Roman" w:hAnsi="Times New Roman"/>
        </w:rPr>
        <w:noBreakHyphen/>
      </w:r>
      <w:r w:rsidRPr="00AE701D">
        <w:rPr>
          <w:rFonts w:ascii="Times New Roman" w:hAnsi="Times New Roman"/>
          <w:rtl/>
        </w:rPr>
        <w:t>فضاء) والخصائص</w:t>
      </w:r>
      <w:r w:rsidR="00D113BA">
        <w:rPr>
          <w:rFonts w:ascii="Times New Roman" w:hAnsi="Times New Roman" w:hint="cs"/>
          <w:rtl/>
        </w:rPr>
        <w:t> </w:t>
      </w:r>
      <w:r w:rsidRPr="00AE701D">
        <w:rPr>
          <w:rFonts w:ascii="Times New Roman" w:hAnsi="Times New Roman"/>
          <w:rtl/>
        </w:rPr>
        <w:t>التقنية لمحطات الإرسال الفضائية العاملة</w:t>
      </w:r>
      <w:r w:rsidR="000A4F75">
        <w:rPr>
          <w:rFonts w:ascii="Times New Roman" w:hAnsi="Times New Roman"/>
          <w:rtl/>
        </w:rPr>
        <w:t xml:space="preserve"> في </w:t>
      </w:r>
      <w:r w:rsidRPr="00AE701D">
        <w:rPr>
          <w:rFonts w:ascii="Times New Roman" w:hAnsi="Times New Roman"/>
          <w:rtl/>
        </w:rPr>
        <w:t xml:space="preserve">النطاقات </w:t>
      </w:r>
      <w:r w:rsidRPr="00AE701D">
        <w:rPr>
          <w:rFonts w:ascii="Times New Roman" w:hAnsi="Times New Roman"/>
        </w:rPr>
        <w:t>MHz 1 215-1 164</w:t>
      </w:r>
      <w:r w:rsidRPr="00AE701D">
        <w:rPr>
          <w:rFonts w:ascii="Times New Roman" w:hAnsi="Times New Roman"/>
          <w:rtl/>
        </w:rPr>
        <w:t xml:space="preserve"> و</w:t>
      </w:r>
      <w:r w:rsidRPr="00AE701D">
        <w:rPr>
          <w:rFonts w:ascii="Times New Roman" w:hAnsi="Times New Roman"/>
        </w:rPr>
        <w:t>MHz 1 300-1 215</w:t>
      </w:r>
      <w:r w:rsidRPr="00AE701D">
        <w:rPr>
          <w:rFonts w:ascii="Times New Roman" w:hAnsi="Times New Roman"/>
          <w:rtl/>
        </w:rPr>
        <w:t xml:space="preserve"> و</w:t>
      </w:r>
      <w:r w:rsidRPr="00AE701D">
        <w:rPr>
          <w:rFonts w:ascii="Times New Roman" w:hAnsi="Times New Roman"/>
        </w:rPr>
        <w:t>MHz 1 610-1 559</w:t>
      </w:r>
      <w:r w:rsidRPr="00AE701D">
        <w:rPr>
          <w:rFonts w:ascii="Times New Roman" w:hAnsi="Times New Roman"/>
          <w:rtl/>
          <w:lang w:bidi="ar-EG"/>
        </w:rPr>
        <w:t>،</w:t>
      </w:r>
    </w:p>
    <w:p w:rsidR="001F79B3" w:rsidRPr="00383318" w:rsidRDefault="001F79B3" w:rsidP="000C66FB">
      <w:pPr>
        <w:spacing w:before="0"/>
        <w:ind w:left="720" w:hanging="720"/>
        <w:rPr>
          <w:rtl/>
          <w:lang w:bidi="ar-EG"/>
        </w:rPr>
      </w:pPr>
      <w:r w:rsidRPr="00AE701D">
        <w:rPr>
          <w:rFonts w:ascii="Times New Roman" w:eastAsia="Times New Roman" w:hAnsi="Times New Roman"/>
          <w:sz w:val="20"/>
          <w:szCs w:val="20"/>
        </w:rPr>
        <w:tab/>
        <w:t>(</w:t>
      </w:r>
      <w:hyperlink r:id="rId26" w:history="1">
        <w:r w:rsidRPr="00AE701D">
          <w:rPr>
            <w:rFonts w:ascii="Times New Roman" w:eastAsia="Times New Roman" w:hAnsi="Times New Roman"/>
            <w:sz w:val="20"/>
            <w:szCs w:val="20"/>
            <w:u w:val="single"/>
          </w:rPr>
          <w:t>http://www.itu.int/rec/R-REC-M.1787-0-200908-I/en</w:t>
        </w:r>
      </w:hyperlink>
      <w:r w:rsidRPr="00AE701D">
        <w:rPr>
          <w:rFonts w:ascii="Times New Roman" w:eastAsia="Times New Roman" w:hAnsi="Times New Roman"/>
          <w:sz w:val="20"/>
          <w:szCs w:val="20"/>
        </w:rPr>
        <w:t>)</w:t>
      </w:r>
      <w:r w:rsidR="00383318">
        <w:rPr>
          <w:rFonts w:hint="cs"/>
          <w:rtl/>
        </w:rPr>
        <w:t>.</w:t>
      </w:r>
    </w:p>
    <w:p w:rsidR="001F79B3" w:rsidRPr="00AE701D" w:rsidRDefault="001F79B3" w:rsidP="000C66FB">
      <w:pPr>
        <w:spacing w:before="0"/>
        <w:ind w:left="720" w:hanging="720"/>
        <w:rPr>
          <w:rFonts w:ascii="Times New Roman" w:hAnsi="Times New Roman"/>
          <w:rtl/>
          <w:lang w:bidi="ar-EG"/>
        </w:rPr>
      </w:pPr>
    </w:p>
    <w:p w:rsidR="001F79B3" w:rsidRPr="00AE701D" w:rsidRDefault="001F79B3" w:rsidP="000C66FB">
      <w:pPr>
        <w:rPr>
          <w:rFonts w:ascii="Times New Roman" w:hAnsi="Times New Roman"/>
          <w:rtl/>
          <w:lang w:bidi="ar-EG"/>
        </w:rPr>
        <w:sectPr w:rsidR="001F79B3" w:rsidRPr="00AE701D" w:rsidSect="00F32500">
          <w:headerReference w:type="even" r:id="rId27"/>
          <w:headerReference w:type="default" r:id="rId28"/>
          <w:headerReference w:type="first" r:id="rId29"/>
          <w:type w:val="oddPage"/>
          <w:pgSz w:w="11907" w:h="16834" w:code="9"/>
          <w:pgMar w:top="1418" w:right="1134" w:bottom="1134" w:left="1134" w:header="720" w:footer="567" w:gutter="0"/>
          <w:paperSrc w:first="15" w:other="15"/>
          <w:pgNumType w:start="1"/>
          <w:cols w:space="720"/>
          <w:titlePg/>
          <w:bidi/>
          <w:rtlGutter/>
          <w:docGrid w:linePitch="299"/>
        </w:sectPr>
      </w:pPr>
    </w:p>
    <w:p w:rsidR="001F79B3" w:rsidRPr="00AE701D" w:rsidRDefault="001F79B3" w:rsidP="000C66FB">
      <w:pPr>
        <w:pStyle w:val="Chapno0"/>
        <w:rPr>
          <w:rtl/>
        </w:rPr>
      </w:pPr>
      <w:bookmarkStart w:id="145" w:name="_Toc413396418"/>
      <w:r w:rsidRPr="00AE701D">
        <w:rPr>
          <w:rtl/>
        </w:rPr>
        <w:lastRenderedPageBreak/>
        <w:t xml:space="preserve">الفصل </w:t>
      </w:r>
      <w:r w:rsidRPr="00AE701D">
        <w:t>2</w:t>
      </w:r>
      <w:bookmarkEnd w:id="145"/>
    </w:p>
    <w:p w:rsidR="001F79B3" w:rsidRPr="00AE701D" w:rsidRDefault="001F79B3" w:rsidP="000C66FB">
      <w:pPr>
        <w:pStyle w:val="Chaptitle"/>
        <w:rPr>
          <w:rFonts w:ascii="Times New Roman" w:hAnsi="Times New Roman"/>
          <w:rtl/>
        </w:rPr>
      </w:pPr>
      <w:bookmarkStart w:id="146" w:name="_Toc405799815"/>
      <w:bookmarkStart w:id="147" w:name="_Toc413396419"/>
      <w:r w:rsidRPr="00AE701D">
        <w:rPr>
          <w:rFonts w:ascii="Times New Roman" w:hAnsi="Times New Roman" w:hint="cs"/>
          <w:rtl/>
        </w:rPr>
        <w:t>النظام</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hint="cs"/>
          <w:rtl/>
        </w:rPr>
        <w:t>لتحديد</w:t>
      </w:r>
      <w:r w:rsidRPr="00AE701D">
        <w:rPr>
          <w:rFonts w:ascii="Times New Roman" w:hAnsi="Times New Roman"/>
          <w:rtl/>
        </w:rPr>
        <w:t xml:space="preserve"> </w:t>
      </w:r>
      <w:r w:rsidRPr="00AE701D">
        <w:rPr>
          <w:rFonts w:ascii="Times New Roman" w:hAnsi="Times New Roman" w:hint="cs"/>
          <w:rtl/>
        </w:rPr>
        <w:t>الموقع</w:t>
      </w:r>
      <w:bookmarkEnd w:id="146"/>
      <w:bookmarkEnd w:id="147"/>
    </w:p>
    <w:p w:rsidR="001F79B3" w:rsidRPr="00AE701D" w:rsidRDefault="001F79B3" w:rsidP="000C66FB">
      <w:pPr>
        <w:rPr>
          <w:rFonts w:ascii="Times New Roman" w:hAnsi="Times New Roman"/>
          <w:rtl/>
          <w:lang w:bidi="ar-EG"/>
        </w:rPr>
      </w:pPr>
    </w:p>
    <w:p w:rsidR="00242E06" w:rsidRPr="00393F26" w:rsidRDefault="001F79B3" w:rsidP="00393F26">
      <w:pPr>
        <w:jc w:val="right"/>
        <w:rPr>
          <w:rFonts w:ascii="Times New Roman" w:hAnsi="Times New Roman"/>
          <w:i/>
          <w:iCs/>
          <w:noProof/>
          <w:rtl/>
          <w:lang w:bidi="ar-EG"/>
        </w:rPr>
      </w:pPr>
      <w:r w:rsidRPr="00AE701D">
        <w:rPr>
          <w:rFonts w:ascii="Times New Roman" w:hAnsi="Times New Roman"/>
          <w:i/>
          <w:iCs/>
          <w:rtl/>
          <w:lang w:bidi="ar-EG"/>
        </w:rPr>
        <w:t>الصفحة</w:t>
      </w:r>
      <w:r w:rsidR="00573193">
        <w:rPr>
          <w:rtl/>
          <w:lang w:bidi="ar-EG"/>
        </w:rPr>
        <w:fldChar w:fldCharType="begin"/>
      </w:r>
      <w:r w:rsidR="00573193">
        <w:rPr>
          <w:rtl/>
          <w:lang w:bidi="ar-EG"/>
        </w:rPr>
        <w:instrText xml:space="preserve"> </w:instrText>
      </w:r>
      <w:r w:rsidR="00573193">
        <w:rPr>
          <w:rFonts w:hint="cs"/>
          <w:lang w:bidi="ar-EG"/>
        </w:rPr>
        <w:instrText>TOC</w:instrText>
      </w:r>
      <w:r w:rsidR="00573193">
        <w:rPr>
          <w:rFonts w:hint="cs"/>
          <w:rtl/>
          <w:lang w:bidi="ar-EG"/>
        </w:rPr>
        <w:instrText xml:space="preserve"> \</w:instrText>
      </w:r>
      <w:r w:rsidR="00573193">
        <w:rPr>
          <w:rFonts w:hint="cs"/>
          <w:lang w:bidi="ar-EG"/>
        </w:rPr>
        <w:instrText>h \z \t "Heading 2;1;Heading 3;1;Title;1</w:instrText>
      </w:r>
      <w:r w:rsidR="00573193">
        <w:rPr>
          <w:rFonts w:hint="cs"/>
          <w:rtl/>
          <w:lang w:bidi="ar-EG"/>
        </w:rPr>
        <w:instrText>"</w:instrText>
      </w:r>
      <w:r w:rsidR="00573193">
        <w:rPr>
          <w:rtl/>
          <w:lang w:bidi="ar-EG"/>
        </w:rPr>
        <w:instrText xml:space="preserve"> </w:instrText>
      </w:r>
      <w:r w:rsidR="00573193">
        <w:rPr>
          <w:rtl/>
          <w:lang w:bidi="ar-EG"/>
        </w:rPr>
        <w:fldChar w:fldCharType="separate"/>
      </w:r>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80" w:history="1">
        <w:r w:rsidR="00242E06" w:rsidRPr="00331E89">
          <w:rPr>
            <w:rStyle w:val="Hyperlink"/>
            <w:noProof/>
            <w:lang w:bidi="ar-EG"/>
          </w:rPr>
          <w:t>1.2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وصف</w:t>
        </w:r>
        <w:r w:rsidR="00242E06" w:rsidRPr="00331E89">
          <w:rPr>
            <w:rStyle w:val="Hyperlink"/>
            <w:noProof/>
            <w:rtl/>
            <w:lang w:bidi="ar-EG"/>
          </w:rPr>
          <w:t xml:space="preserve"> </w:t>
        </w:r>
        <w:r w:rsidR="00242E06" w:rsidRPr="00331E89">
          <w:rPr>
            <w:rStyle w:val="Hyperlink"/>
            <w:rFonts w:hint="cs"/>
            <w:noProof/>
            <w:rtl/>
            <w:lang w:bidi="ar-EG"/>
          </w:rPr>
          <w:t>عام</w:t>
        </w:r>
        <w:r w:rsidR="00242E06" w:rsidRPr="00331E89">
          <w:rPr>
            <w:rStyle w:val="Hyperlink"/>
            <w:noProof/>
            <w:rtl/>
            <w:lang w:bidi="ar-EG"/>
          </w:rPr>
          <w:t xml:space="preserve"> </w:t>
        </w:r>
        <w:r w:rsidR="00242E06" w:rsidRPr="00331E89">
          <w:rPr>
            <w:rStyle w:val="Hyperlink"/>
            <w:rFonts w:hint="cs"/>
            <w:noProof/>
            <w:rtl/>
            <w:lang w:bidi="ar-EG"/>
          </w:rPr>
          <w:t>ومبادئ</w:t>
        </w:r>
        <w:r w:rsidR="00242E06" w:rsidRPr="00331E89">
          <w:rPr>
            <w:rStyle w:val="Hyperlink"/>
            <w:noProof/>
            <w:rtl/>
            <w:lang w:bidi="ar-EG"/>
          </w:rPr>
          <w:t xml:space="preserve"> </w:t>
        </w:r>
        <w:r w:rsidR="00242E06" w:rsidRPr="00331E89">
          <w:rPr>
            <w:rStyle w:val="Hyperlink"/>
            <w:rFonts w:hint="cs"/>
            <w:noProof/>
            <w:rtl/>
            <w:lang w:bidi="ar-EG"/>
          </w:rPr>
          <w:t>التشغيل</w:t>
        </w:r>
        <w:r w:rsidR="00242E06">
          <w:rPr>
            <w:noProof/>
            <w:webHidden/>
            <w:rtl/>
          </w:rPr>
          <w:tab/>
        </w:r>
        <w:r w:rsidR="00242E06">
          <w:rPr>
            <w:noProof/>
            <w:webHidden/>
            <w:rtl/>
          </w:rPr>
          <w:tab/>
        </w:r>
        <w:r w:rsidR="00242E06" w:rsidRPr="00242E06">
          <w:rPr>
            <w:rFonts w:cs="Times New Roman"/>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Toc409428880 \h</w:instrText>
        </w:r>
        <w:r w:rsidR="00242E06" w:rsidRPr="00242E06">
          <w:rPr>
            <w:rFonts w:cs="Times New Roman"/>
            <w:noProof/>
            <w:webHidden/>
            <w:szCs w:val="22"/>
            <w:rtl/>
          </w:rPr>
          <w:instrText xml:space="preserve"> </w:instrText>
        </w:r>
        <w:r w:rsidR="00242E06" w:rsidRPr="00242E06">
          <w:rPr>
            <w:rFonts w:cs="Times New Roman"/>
            <w:noProof/>
            <w:szCs w:val="22"/>
          </w:rPr>
        </w:r>
        <w:r w:rsidR="00242E06" w:rsidRPr="00242E06">
          <w:rPr>
            <w:rFonts w:cs="Times New Roman"/>
            <w:noProof/>
            <w:szCs w:val="22"/>
          </w:rPr>
          <w:fldChar w:fldCharType="separate"/>
        </w:r>
        <w:r>
          <w:rPr>
            <w:rFonts w:cs="Times New Roman"/>
            <w:noProof/>
            <w:webHidden/>
            <w:szCs w:val="22"/>
            <w:rtl/>
          </w:rPr>
          <w:t>8</w:t>
        </w:r>
        <w:r w:rsidR="00242E06" w:rsidRPr="00242E06">
          <w:rPr>
            <w:rFonts w:cs="Times New Roman"/>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81" w:history="1">
        <w:r w:rsidR="00242E06" w:rsidRPr="00331E89">
          <w:rPr>
            <w:rStyle w:val="Hyperlink"/>
            <w:noProof/>
            <w:lang w:bidi="ar-EG"/>
          </w:rPr>
          <w:t>2.2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أساسيات</w:t>
        </w:r>
        <w:r w:rsidR="00242E06" w:rsidRPr="00331E89">
          <w:rPr>
            <w:rStyle w:val="Hyperlink"/>
            <w:noProof/>
            <w:rtl/>
            <w:lang w:bidi="ar-EG"/>
          </w:rPr>
          <w:t xml:space="preserve"> </w:t>
        </w:r>
        <w:r w:rsidR="00242E06" w:rsidRPr="00331E89">
          <w:rPr>
            <w:rStyle w:val="Hyperlink"/>
            <w:rFonts w:hint="cs"/>
            <w:noProof/>
            <w:rtl/>
            <w:lang w:bidi="ar-EG"/>
          </w:rPr>
          <w:t>النظام</w:t>
        </w:r>
        <w:r w:rsidR="00242E06" w:rsidRPr="00331E89">
          <w:rPr>
            <w:rStyle w:val="Hyperlink"/>
            <w:noProof/>
            <w:rtl/>
            <w:lang w:bidi="ar-EG"/>
          </w:rPr>
          <w:t xml:space="preserve"> </w:t>
        </w:r>
        <w:r w:rsidR="00242E06" w:rsidRPr="00331E89">
          <w:rPr>
            <w:rStyle w:val="Hyperlink"/>
            <w:rFonts w:hint="cs"/>
            <w:noProof/>
            <w:rtl/>
            <w:lang w:bidi="ar-EG"/>
          </w:rPr>
          <w:t>العالمي</w:t>
        </w:r>
        <w:r w:rsidR="00242E06" w:rsidRPr="00331E89">
          <w:rPr>
            <w:rStyle w:val="Hyperlink"/>
            <w:noProof/>
            <w:rtl/>
            <w:lang w:bidi="ar-EG"/>
          </w:rPr>
          <w:t xml:space="preserve"> </w:t>
        </w:r>
        <w:r w:rsidR="00242E06" w:rsidRPr="00331E89">
          <w:rPr>
            <w:rStyle w:val="Hyperlink"/>
            <w:rFonts w:hint="cs"/>
            <w:noProof/>
            <w:rtl/>
            <w:lang w:bidi="ar-EG"/>
          </w:rPr>
          <w:t>لتحديد</w:t>
        </w:r>
        <w:r w:rsidR="00242E06" w:rsidRPr="00331E89">
          <w:rPr>
            <w:rStyle w:val="Hyperlink"/>
            <w:noProof/>
            <w:rtl/>
            <w:lang w:bidi="ar-EG"/>
          </w:rPr>
          <w:t xml:space="preserve"> </w:t>
        </w:r>
        <w:r w:rsidR="00242E06" w:rsidRPr="00331E89">
          <w:rPr>
            <w:rStyle w:val="Hyperlink"/>
            <w:rFonts w:hint="cs"/>
            <w:noProof/>
            <w:rtl/>
            <w:lang w:bidi="ar-EG"/>
          </w:rPr>
          <w:t>الموقع</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Toc409428881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8</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82" w:history="1">
        <w:r w:rsidR="00242E06" w:rsidRPr="00331E89">
          <w:rPr>
            <w:rStyle w:val="Hyperlink"/>
            <w:noProof/>
            <w:lang w:bidi="ar-EG"/>
          </w:rPr>
          <w:t>1.2.2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شفرات</w:t>
        </w:r>
        <w:r w:rsidR="00242E06" w:rsidRPr="00331E89">
          <w:rPr>
            <w:rStyle w:val="Hyperlink"/>
            <w:noProof/>
            <w:rtl/>
            <w:lang w:bidi="ar-EG"/>
          </w:rPr>
          <w:t xml:space="preserve"> </w:t>
        </w:r>
        <w:r w:rsidR="00242E06" w:rsidRPr="00331E89">
          <w:rPr>
            <w:rStyle w:val="Hyperlink"/>
            <w:rFonts w:hint="cs"/>
            <w:noProof/>
            <w:rtl/>
            <w:lang w:bidi="ar-EG"/>
          </w:rPr>
          <w:t>الضوضاء</w:t>
        </w:r>
        <w:r w:rsidR="00242E06" w:rsidRPr="00331E89">
          <w:rPr>
            <w:rStyle w:val="Hyperlink"/>
            <w:noProof/>
            <w:rtl/>
            <w:lang w:bidi="ar-EG"/>
          </w:rPr>
          <w:t xml:space="preserve"> </w:t>
        </w:r>
        <w:r w:rsidR="00242E06" w:rsidRPr="00331E89">
          <w:rPr>
            <w:rStyle w:val="Hyperlink"/>
            <w:rFonts w:hint="cs"/>
            <w:noProof/>
            <w:rtl/>
            <w:lang w:bidi="ar-EG"/>
          </w:rPr>
          <w:t>العشوائية</w:t>
        </w:r>
        <w:r w:rsidR="00242E06" w:rsidRPr="00331E89">
          <w:rPr>
            <w:rStyle w:val="Hyperlink"/>
            <w:noProof/>
            <w:rtl/>
            <w:lang w:bidi="ar-EG"/>
          </w:rPr>
          <w:t xml:space="preserve"> </w:t>
        </w:r>
        <w:r w:rsidR="00242E06" w:rsidRPr="00331E89">
          <w:rPr>
            <w:rStyle w:val="Hyperlink"/>
            <w:rFonts w:hint="cs"/>
            <w:noProof/>
            <w:rtl/>
            <w:lang w:bidi="ar-EG"/>
          </w:rPr>
          <w:t>من</w:t>
        </w:r>
        <w:r w:rsidR="00242E06" w:rsidRPr="00331E89">
          <w:rPr>
            <w:rStyle w:val="Hyperlink"/>
            <w:noProof/>
            <w:rtl/>
            <w:lang w:bidi="ar-EG"/>
          </w:rPr>
          <w:t xml:space="preserve"> </w:t>
        </w:r>
        <w:r w:rsidR="00242E06" w:rsidRPr="00331E89">
          <w:rPr>
            <w:rStyle w:val="Hyperlink"/>
            <w:rFonts w:hint="cs"/>
            <w:noProof/>
            <w:rtl/>
            <w:lang w:bidi="ar-EG"/>
          </w:rPr>
          <w:t>أجل</w:t>
        </w:r>
        <w:r w:rsidR="00242E06" w:rsidRPr="00331E89">
          <w:rPr>
            <w:rStyle w:val="Hyperlink"/>
            <w:noProof/>
            <w:rtl/>
            <w:lang w:bidi="ar-EG"/>
          </w:rPr>
          <w:t xml:space="preserve"> </w:t>
        </w:r>
        <w:r w:rsidR="00242E06" w:rsidRPr="00331E89">
          <w:rPr>
            <w:rStyle w:val="Hyperlink"/>
            <w:rFonts w:hint="cs"/>
            <w:noProof/>
            <w:rtl/>
            <w:lang w:bidi="ar-EG"/>
          </w:rPr>
          <w:t>النفاذ</w:t>
        </w:r>
        <w:r w:rsidR="00242E06" w:rsidRPr="00331E89">
          <w:rPr>
            <w:rStyle w:val="Hyperlink"/>
            <w:noProof/>
            <w:rtl/>
            <w:lang w:bidi="ar-EG"/>
          </w:rPr>
          <w:t xml:space="preserve"> </w:t>
        </w:r>
        <w:r w:rsidR="00242E06" w:rsidRPr="00331E89">
          <w:rPr>
            <w:rStyle w:val="Hyperlink"/>
            <w:rFonts w:hint="cs"/>
            <w:noProof/>
            <w:rtl/>
            <w:lang w:bidi="ar-EG"/>
          </w:rPr>
          <w:t>المتعدد</w:t>
        </w:r>
        <w:r w:rsidR="00242E06" w:rsidRPr="00331E89">
          <w:rPr>
            <w:rStyle w:val="Hyperlink"/>
            <w:noProof/>
            <w:rtl/>
            <w:lang w:bidi="ar-EG"/>
          </w:rPr>
          <w:t xml:space="preserve"> </w:t>
        </w:r>
        <w:r w:rsidR="00242E06" w:rsidRPr="00331E89">
          <w:rPr>
            <w:rStyle w:val="Hyperlink"/>
            <w:rFonts w:hint="cs"/>
            <w:noProof/>
            <w:rtl/>
            <w:lang w:bidi="ar-EG"/>
          </w:rPr>
          <w:t>بتقسيم</w:t>
        </w:r>
        <w:r w:rsidR="00242E06" w:rsidRPr="00331E89">
          <w:rPr>
            <w:rStyle w:val="Hyperlink"/>
            <w:noProof/>
            <w:rtl/>
            <w:lang w:bidi="ar-EG"/>
          </w:rPr>
          <w:t xml:space="preserve"> </w:t>
        </w:r>
        <w:r w:rsidR="00242E06" w:rsidRPr="00331E89">
          <w:rPr>
            <w:rStyle w:val="Hyperlink"/>
            <w:rFonts w:hint="cs"/>
            <w:noProof/>
            <w:rtl/>
            <w:lang w:bidi="ar-EG"/>
          </w:rPr>
          <w:t>شفري</w:t>
        </w:r>
        <w:r w:rsidR="00242E06" w:rsidRPr="00331E89">
          <w:rPr>
            <w:rStyle w:val="Hyperlink"/>
            <w:noProof/>
            <w:rtl/>
            <w:lang w:bidi="ar-EG"/>
          </w:rPr>
          <w:t xml:space="preserve"> </w:t>
        </w:r>
        <w:r w:rsidR="00242E06" w:rsidRPr="00331E89">
          <w:rPr>
            <w:rStyle w:val="Hyperlink"/>
            <w:rFonts w:hint="cs"/>
            <w:noProof/>
            <w:rtl/>
            <w:lang w:bidi="ar-EG"/>
          </w:rPr>
          <w:t>وقياس</w:t>
        </w:r>
        <w:r w:rsidR="00242E06" w:rsidRPr="00331E89">
          <w:rPr>
            <w:rStyle w:val="Hyperlink"/>
            <w:noProof/>
            <w:rtl/>
            <w:lang w:bidi="ar-EG"/>
          </w:rPr>
          <w:t xml:space="preserve"> </w:t>
        </w:r>
        <w:r w:rsidR="00242E06" w:rsidRPr="00331E89">
          <w:rPr>
            <w:rStyle w:val="Hyperlink"/>
            <w:rFonts w:hint="cs"/>
            <w:noProof/>
            <w:rtl/>
            <w:lang w:bidi="ar-EG"/>
          </w:rPr>
          <w:t>المدى</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Toc409428882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9</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83" w:history="1">
        <w:r w:rsidR="00242E06" w:rsidRPr="00331E89">
          <w:rPr>
            <w:rStyle w:val="Hyperlink"/>
            <w:noProof/>
            <w:lang w:bidi="ar-EG"/>
          </w:rPr>
          <w:t>2.2.2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طيف</w:t>
        </w:r>
        <w:r w:rsidR="00242E06" w:rsidRPr="00331E89">
          <w:rPr>
            <w:rStyle w:val="Hyperlink"/>
            <w:noProof/>
            <w:rtl/>
            <w:lang w:bidi="ar-EG"/>
          </w:rPr>
          <w:t xml:space="preserve"> </w:t>
        </w:r>
        <w:r w:rsidR="00242E06" w:rsidRPr="00331E89">
          <w:rPr>
            <w:rStyle w:val="Hyperlink"/>
            <w:rFonts w:hint="cs"/>
            <w:noProof/>
            <w:rtl/>
            <w:lang w:bidi="ar-EG"/>
          </w:rPr>
          <w:t>النظام</w:t>
        </w:r>
        <w:r w:rsidR="00242E06" w:rsidRPr="00331E89">
          <w:rPr>
            <w:rStyle w:val="Hyperlink"/>
            <w:noProof/>
            <w:rtl/>
            <w:lang w:bidi="ar-EG"/>
          </w:rPr>
          <w:t xml:space="preserve"> </w:t>
        </w:r>
        <w:r w:rsidR="00242E06" w:rsidRPr="00331E89">
          <w:rPr>
            <w:rStyle w:val="Hyperlink"/>
            <w:noProof/>
            <w:lang w:bidi="ar-EG"/>
          </w:rPr>
          <w:t>GPS</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Toc409428883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10</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84" w:history="1">
        <w:r w:rsidR="00242E06" w:rsidRPr="00331E89">
          <w:rPr>
            <w:rStyle w:val="Hyperlink"/>
            <w:noProof/>
            <w:lang w:bidi="ar-EG"/>
          </w:rPr>
          <w:t>3.2.2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رسالة</w:t>
        </w:r>
        <w:r w:rsidR="00242E06" w:rsidRPr="00331E89">
          <w:rPr>
            <w:rStyle w:val="Hyperlink"/>
            <w:noProof/>
            <w:rtl/>
            <w:lang w:bidi="ar-EG"/>
          </w:rPr>
          <w:t xml:space="preserve"> </w:t>
        </w:r>
        <w:r w:rsidR="00242E06" w:rsidRPr="00331E89">
          <w:rPr>
            <w:rStyle w:val="Hyperlink"/>
            <w:rFonts w:hint="cs"/>
            <w:noProof/>
            <w:rtl/>
            <w:lang w:bidi="ar-EG"/>
          </w:rPr>
          <w:t>الملاحة</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Toc409428884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11</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85" w:history="1">
        <w:r w:rsidR="00242E06" w:rsidRPr="00331E89">
          <w:rPr>
            <w:rStyle w:val="Hyperlink"/>
            <w:noProof/>
            <w:lang w:bidi="ar-EG"/>
          </w:rPr>
          <w:t>3.2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أجزاء</w:t>
        </w:r>
        <w:r w:rsidR="00242E06" w:rsidRPr="00331E89">
          <w:rPr>
            <w:rStyle w:val="Hyperlink"/>
            <w:noProof/>
            <w:rtl/>
            <w:lang w:bidi="ar-EG"/>
          </w:rPr>
          <w:t xml:space="preserve"> </w:t>
        </w:r>
        <w:r w:rsidR="00242E06" w:rsidRPr="00331E89">
          <w:rPr>
            <w:rStyle w:val="Hyperlink"/>
            <w:rFonts w:hint="cs"/>
            <w:noProof/>
            <w:rtl/>
            <w:lang w:bidi="ar-EG"/>
          </w:rPr>
          <w:t>النظام</w:t>
        </w:r>
        <w:r w:rsidR="00242E06" w:rsidRPr="00331E89">
          <w:rPr>
            <w:rStyle w:val="Hyperlink"/>
            <w:noProof/>
            <w:rtl/>
            <w:lang w:bidi="ar-EG"/>
          </w:rPr>
          <w:t xml:space="preserve"> </w:t>
        </w:r>
        <w:r w:rsidR="00242E06" w:rsidRPr="00331E89">
          <w:rPr>
            <w:rStyle w:val="Hyperlink"/>
            <w:rFonts w:hint="cs"/>
            <w:noProof/>
            <w:rtl/>
            <w:lang w:bidi="ar-EG"/>
          </w:rPr>
          <w:t>العالمي</w:t>
        </w:r>
        <w:r w:rsidR="00242E06" w:rsidRPr="00331E89">
          <w:rPr>
            <w:rStyle w:val="Hyperlink"/>
            <w:noProof/>
            <w:rtl/>
            <w:lang w:bidi="ar-EG"/>
          </w:rPr>
          <w:t xml:space="preserve"> </w:t>
        </w:r>
        <w:r w:rsidR="00242E06" w:rsidRPr="00331E89">
          <w:rPr>
            <w:rStyle w:val="Hyperlink"/>
            <w:rFonts w:hint="cs"/>
            <w:noProof/>
            <w:rtl/>
            <w:lang w:bidi="ar-EG"/>
          </w:rPr>
          <w:t>لتحديد</w:t>
        </w:r>
        <w:r w:rsidR="00242E06" w:rsidRPr="00331E89">
          <w:rPr>
            <w:rStyle w:val="Hyperlink"/>
            <w:noProof/>
            <w:rtl/>
            <w:lang w:bidi="ar-EG"/>
          </w:rPr>
          <w:t xml:space="preserve"> </w:t>
        </w:r>
        <w:r w:rsidR="00242E06" w:rsidRPr="00331E89">
          <w:rPr>
            <w:rStyle w:val="Hyperlink"/>
            <w:rFonts w:hint="cs"/>
            <w:noProof/>
            <w:rtl/>
            <w:lang w:bidi="ar-EG"/>
          </w:rPr>
          <w:t>الموقع</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Toc409428885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12</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86" w:history="1">
        <w:r w:rsidR="00242E06" w:rsidRPr="00331E89">
          <w:rPr>
            <w:rStyle w:val="Hyperlink"/>
            <w:noProof/>
            <w:lang w:bidi="ar-EG"/>
          </w:rPr>
          <w:t>1.3.2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الجزء</w:t>
        </w:r>
        <w:r w:rsidR="00242E06" w:rsidRPr="00331E89">
          <w:rPr>
            <w:rStyle w:val="Hyperlink"/>
            <w:noProof/>
            <w:rtl/>
            <w:lang w:bidi="ar-EG"/>
          </w:rPr>
          <w:t xml:space="preserve"> </w:t>
        </w:r>
        <w:r w:rsidR="00242E06" w:rsidRPr="00331E89">
          <w:rPr>
            <w:rStyle w:val="Hyperlink"/>
            <w:rFonts w:hint="cs"/>
            <w:noProof/>
            <w:rtl/>
            <w:lang w:bidi="ar-EG"/>
          </w:rPr>
          <w:t>الفضائي</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Toc409428886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12</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87" w:history="1">
        <w:r w:rsidR="00242E06" w:rsidRPr="00331E89">
          <w:rPr>
            <w:rStyle w:val="Hyperlink"/>
            <w:noProof/>
            <w:lang w:bidi="ar-EG"/>
          </w:rPr>
          <w:t>2.3.2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الجزء</w:t>
        </w:r>
        <w:r w:rsidR="00242E06" w:rsidRPr="00331E89">
          <w:rPr>
            <w:rStyle w:val="Hyperlink"/>
            <w:noProof/>
            <w:rtl/>
            <w:lang w:bidi="ar-EG"/>
          </w:rPr>
          <w:t xml:space="preserve"> </w:t>
        </w:r>
        <w:r w:rsidR="00242E06" w:rsidRPr="00331E89">
          <w:rPr>
            <w:rStyle w:val="Hyperlink"/>
            <w:rFonts w:hint="cs"/>
            <w:noProof/>
            <w:rtl/>
            <w:lang w:bidi="ar-EG"/>
          </w:rPr>
          <w:t>الخاص</w:t>
        </w:r>
        <w:r w:rsidR="00242E06" w:rsidRPr="00331E89">
          <w:rPr>
            <w:rStyle w:val="Hyperlink"/>
            <w:noProof/>
            <w:rtl/>
            <w:lang w:bidi="ar-EG"/>
          </w:rPr>
          <w:t xml:space="preserve"> </w:t>
        </w:r>
        <w:r w:rsidR="00242E06" w:rsidRPr="00331E89">
          <w:rPr>
            <w:rStyle w:val="Hyperlink"/>
            <w:rFonts w:hint="cs"/>
            <w:noProof/>
            <w:rtl/>
            <w:lang w:bidi="ar-EG"/>
          </w:rPr>
          <w:t>بالتحكم</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Toc409428887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13</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88" w:history="1">
        <w:r w:rsidR="00242E06" w:rsidRPr="00331E89">
          <w:rPr>
            <w:rStyle w:val="Hyperlink"/>
            <w:noProof/>
            <w:lang w:bidi="ar-EG"/>
          </w:rPr>
          <w:t>3.3.2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الجزء</w:t>
        </w:r>
        <w:r w:rsidR="00242E06" w:rsidRPr="00331E89">
          <w:rPr>
            <w:rStyle w:val="Hyperlink"/>
            <w:noProof/>
            <w:rtl/>
            <w:lang w:bidi="ar-EG"/>
          </w:rPr>
          <w:t xml:space="preserve"> </w:t>
        </w:r>
        <w:r w:rsidR="00242E06" w:rsidRPr="00331E89">
          <w:rPr>
            <w:rStyle w:val="Hyperlink"/>
            <w:rFonts w:hint="cs"/>
            <w:noProof/>
            <w:rtl/>
            <w:lang w:bidi="ar-EG"/>
          </w:rPr>
          <w:t>الخاص</w:t>
        </w:r>
        <w:r w:rsidR="00242E06" w:rsidRPr="00331E89">
          <w:rPr>
            <w:rStyle w:val="Hyperlink"/>
            <w:noProof/>
            <w:rtl/>
            <w:lang w:bidi="ar-EG"/>
          </w:rPr>
          <w:t xml:space="preserve"> </w:t>
        </w:r>
        <w:r w:rsidR="00242E06" w:rsidRPr="00331E89">
          <w:rPr>
            <w:rStyle w:val="Hyperlink"/>
            <w:rFonts w:hint="cs"/>
            <w:noProof/>
            <w:rtl/>
            <w:lang w:bidi="ar-EG"/>
          </w:rPr>
          <w:t>بالمستعمل</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Toc409428888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14</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89" w:history="1">
        <w:r w:rsidR="00242E06" w:rsidRPr="00331E89">
          <w:rPr>
            <w:rStyle w:val="Hyperlink"/>
            <w:noProof/>
            <w:lang w:bidi="ar-EG"/>
          </w:rPr>
          <w:t>4.2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الدور</w:t>
        </w:r>
        <w:r w:rsidR="00242E06" w:rsidRPr="00331E89">
          <w:rPr>
            <w:rStyle w:val="Hyperlink"/>
            <w:noProof/>
            <w:rtl/>
            <w:lang w:bidi="ar-EG"/>
          </w:rPr>
          <w:t xml:space="preserve"> </w:t>
        </w:r>
        <w:r w:rsidR="00242E06" w:rsidRPr="00331E89">
          <w:rPr>
            <w:rStyle w:val="Hyperlink"/>
            <w:rFonts w:hint="cs"/>
            <w:noProof/>
            <w:rtl/>
            <w:lang w:bidi="ar-EG"/>
          </w:rPr>
          <w:t>الذي</w:t>
        </w:r>
        <w:r w:rsidR="00242E06" w:rsidRPr="00331E89">
          <w:rPr>
            <w:rStyle w:val="Hyperlink"/>
            <w:noProof/>
            <w:rtl/>
            <w:lang w:bidi="ar-EG"/>
          </w:rPr>
          <w:t xml:space="preserve"> </w:t>
        </w:r>
        <w:r w:rsidR="00242E06" w:rsidRPr="00331E89">
          <w:rPr>
            <w:rStyle w:val="Hyperlink"/>
            <w:rFonts w:hint="cs"/>
            <w:noProof/>
            <w:rtl/>
            <w:lang w:bidi="ar-EG"/>
          </w:rPr>
          <w:t>يقوم</w:t>
        </w:r>
        <w:r w:rsidR="00242E06" w:rsidRPr="00331E89">
          <w:rPr>
            <w:rStyle w:val="Hyperlink"/>
            <w:noProof/>
            <w:rtl/>
            <w:lang w:bidi="ar-EG"/>
          </w:rPr>
          <w:t xml:space="preserve"> </w:t>
        </w:r>
        <w:r w:rsidR="00242E06" w:rsidRPr="00331E89">
          <w:rPr>
            <w:rStyle w:val="Hyperlink"/>
            <w:rFonts w:hint="cs"/>
            <w:noProof/>
            <w:rtl/>
            <w:lang w:bidi="ar-EG"/>
          </w:rPr>
          <w:t>به</w:t>
        </w:r>
        <w:r w:rsidR="00242E06" w:rsidRPr="00331E89">
          <w:rPr>
            <w:rStyle w:val="Hyperlink"/>
            <w:noProof/>
            <w:rtl/>
            <w:lang w:bidi="ar-EG"/>
          </w:rPr>
          <w:t xml:space="preserve"> </w:t>
        </w:r>
        <w:r w:rsidR="00242E06" w:rsidRPr="00331E89">
          <w:rPr>
            <w:rStyle w:val="Hyperlink"/>
            <w:rFonts w:hint="cs"/>
            <w:noProof/>
            <w:rtl/>
            <w:lang w:bidi="ar-EG"/>
          </w:rPr>
          <w:t>التوقيت</w:t>
        </w:r>
        <w:r w:rsidR="00242E06" w:rsidRPr="00331E89">
          <w:rPr>
            <w:rStyle w:val="Hyperlink"/>
            <w:noProof/>
            <w:rtl/>
            <w:lang w:bidi="ar-EG"/>
          </w:rPr>
          <w:t xml:space="preserve"> </w:t>
        </w:r>
        <w:r w:rsidR="00242E06" w:rsidRPr="00331E89">
          <w:rPr>
            <w:rStyle w:val="Hyperlink"/>
            <w:rFonts w:hint="cs"/>
            <w:noProof/>
            <w:rtl/>
            <w:lang w:bidi="ar-EG"/>
          </w:rPr>
          <w:t>والتزامن</w:t>
        </w:r>
        <w:r w:rsidR="000A4F75">
          <w:rPr>
            <w:rStyle w:val="Hyperlink"/>
            <w:noProof/>
            <w:rtl/>
            <w:lang w:bidi="ar-EG"/>
          </w:rPr>
          <w:t xml:space="preserve"> في </w:t>
        </w:r>
        <w:r w:rsidR="00242E06" w:rsidRPr="00331E89">
          <w:rPr>
            <w:rStyle w:val="Hyperlink"/>
            <w:rFonts w:hint="cs"/>
            <w:noProof/>
            <w:rtl/>
            <w:lang w:bidi="ar-EG"/>
          </w:rPr>
          <w:t>العمليات</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Toc409428889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14</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90" w:history="1">
        <w:r w:rsidR="00242E06" w:rsidRPr="00331E89">
          <w:rPr>
            <w:rStyle w:val="Hyperlink"/>
            <w:noProof/>
            <w:lang w:bidi="ar-EG"/>
          </w:rPr>
          <w:t>1.4.2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قياسات</w:t>
        </w:r>
        <w:r w:rsidR="00242E06" w:rsidRPr="00331E89">
          <w:rPr>
            <w:rStyle w:val="Hyperlink"/>
            <w:noProof/>
            <w:rtl/>
            <w:lang w:bidi="ar-EG"/>
          </w:rPr>
          <w:t xml:space="preserve"> </w:t>
        </w:r>
        <w:r w:rsidR="00242E06" w:rsidRPr="00331E89">
          <w:rPr>
            <w:rStyle w:val="Hyperlink"/>
            <w:rFonts w:hint="cs"/>
            <w:noProof/>
            <w:rtl/>
            <w:lang w:bidi="ar-EG"/>
          </w:rPr>
          <w:t>تحديد</w:t>
        </w:r>
        <w:r w:rsidR="00242E06" w:rsidRPr="00331E89">
          <w:rPr>
            <w:rStyle w:val="Hyperlink"/>
            <w:noProof/>
            <w:rtl/>
            <w:lang w:bidi="ar-EG"/>
          </w:rPr>
          <w:t xml:space="preserve"> </w:t>
        </w:r>
        <w:r w:rsidR="00242E06" w:rsidRPr="00331E89">
          <w:rPr>
            <w:rStyle w:val="Hyperlink"/>
            <w:rFonts w:hint="cs"/>
            <w:noProof/>
            <w:rtl/>
            <w:lang w:bidi="ar-EG"/>
          </w:rPr>
          <w:t>المدى</w:t>
        </w:r>
        <w:r w:rsidR="00242E06" w:rsidRPr="00331E89">
          <w:rPr>
            <w:rStyle w:val="Hyperlink"/>
            <w:noProof/>
            <w:rtl/>
            <w:lang w:bidi="ar-EG"/>
          </w:rPr>
          <w:t xml:space="preserve"> </w:t>
        </w:r>
        <w:r w:rsidR="00242E06" w:rsidRPr="00331E89">
          <w:rPr>
            <w:rStyle w:val="Hyperlink"/>
            <w:rFonts w:hint="cs"/>
            <w:noProof/>
            <w:rtl/>
            <w:lang w:bidi="ar-EG"/>
          </w:rPr>
          <w:t>وعوامل</w:t>
        </w:r>
        <w:r w:rsidR="00242E06" w:rsidRPr="00331E89">
          <w:rPr>
            <w:rStyle w:val="Hyperlink"/>
            <w:noProof/>
            <w:rtl/>
            <w:lang w:bidi="ar-EG"/>
          </w:rPr>
          <w:t xml:space="preserve"> </w:t>
        </w:r>
        <w:r w:rsidR="00242E06" w:rsidRPr="00331E89">
          <w:rPr>
            <w:rStyle w:val="Hyperlink"/>
            <w:rFonts w:hint="cs"/>
            <w:noProof/>
            <w:rtl/>
            <w:lang w:bidi="ar-EG"/>
          </w:rPr>
          <w:t>الأداء</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Toc409428890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14</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91" w:history="1">
        <w:r w:rsidR="00242E06" w:rsidRPr="00331E89">
          <w:rPr>
            <w:rStyle w:val="Hyperlink"/>
            <w:noProof/>
            <w:lang w:bidi="ar-EG"/>
          </w:rPr>
          <w:t>2.4.2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استقرار</w:t>
        </w:r>
        <w:r w:rsidR="00242E06" w:rsidRPr="00331E89">
          <w:rPr>
            <w:rStyle w:val="Hyperlink"/>
            <w:noProof/>
            <w:rtl/>
            <w:lang w:bidi="ar-EG"/>
          </w:rPr>
          <w:t xml:space="preserve"> </w:t>
        </w:r>
        <w:r w:rsidR="00242E06" w:rsidRPr="00331E89">
          <w:rPr>
            <w:rStyle w:val="Hyperlink"/>
            <w:rFonts w:hint="cs"/>
            <w:noProof/>
            <w:rtl/>
            <w:lang w:bidi="ar-EG"/>
          </w:rPr>
          <w:t>ميقاتية</w:t>
        </w:r>
        <w:r w:rsidR="00242E06" w:rsidRPr="00331E89">
          <w:rPr>
            <w:rStyle w:val="Hyperlink"/>
            <w:noProof/>
            <w:rtl/>
            <w:lang w:bidi="ar-EG"/>
          </w:rPr>
          <w:t xml:space="preserve"> </w:t>
        </w:r>
        <w:r w:rsidR="00242E06" w:rsidRPr="00331E89">
          <w:rPr>
            <w:rStyle w:val="Hyperlink"/>
            <w:rFonts w:hint="cs"/>
            <w:noProof/>
            <w:rtl/>
            <w:lang w:bidi="ar-EG"/>
          </w:rPr>
          <w:t>الساتل</w:t>
        </w:r>
        <w:r w:rsidR="00242E06" w:rsidRPr="00331E89">
          <w:rPr>
            <w:rStyle w:val="Hyperlink"/>
            <w:noProof/>
            <w:rtl/>
            <w:lang w:bidi="ar-EG"/>
          </w:rPr>
          <w:t xml:space="preserve"> </w:t>
        </w:r>
        <w:r w:rsidR="00242E06" w:rsidRPr="00331E89">
          <w:rPr>
            <w:rStyle w:val="Hyperlink"/>
            <w:rFonts w:hint="cs"/>
            <w:noProof/>
            <w:rtl/>
            <w:lang w:bidi="ar-EG"/>
          </w:rPr>
          <w:t>والتنبؤ</w:t>
        </w:r>
        <w:r w:rsidR="00242E06" w:rsidRPr="00331E89">
          <w:rPr>
            <w:rStyle w:val="Hyperlink"/>
            <w:noProof/>
            <w:rtl/>
            <w:lang w:bidi="ar-EG"/>
          </w:rPr>
          <w:t xml:space="preserve"> </w:t>
        </w:r>
        <w:r w:rsidR="00242E06" w:rsidRPr="00331E89">
          <w:rPr>
            <w:rStyle w:val="Hyperlink"/>
            <w:rFonts w:hint="cs"/>
            <w:noProof/>
            <w:rtl/>
            <w:lang w:bidi="ar-EG"/>
          </w:rPr>
          <w:t>بها</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Toc409428891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15</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92" w:history="1">
        <w:r w:rsidR="00242E06" w:rsidRPr="00331E89">
          <w:rPr>
            <w:rStyle w:val="Hyperlink"/>
            <w:noProof/>
            <w:lang w:bidi="ar-EG"/>
          </w:rPr>
          <w:t>5.2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تقييم</w:t>
        </w:r>
        <w:r w:rsidR="00242E06" w:rsidRPr="00331E89">
          <w:rPr>
            <w:rStyle w:val="Hyperlink"/>
            <w:noProof/>
            <w:rtl/>
            <w:lang w:bidi="ar-EG"/>
          </w:rPr>
          <w:t xml:space="preserve"> </w:t>
        </w:r>
        <w:r w:rsidR="00242E06" w:rsidRPr="00331E89">
          <w:rPr>
            <w:rStyle w:val="Hyperlink"/>
            <w:rFonts w:hint="cs"/>
            <w:noProof/>
            <w:rtl/>
            <w:lang w:bidi="ar-EG"/>
          </w:rPr>
          <w:t>أداء</w:t>
        </w:r>
        <w:r w:rsidR="00242E06" w:rsidRPr="00331E89">
          <w:rPr>
            <w:rStyle w:val="Hyperlink"/>
            <w:noProof/>
            <w:rtl/>
            <w:lang w:bidi="ar-EG"/>
          </w:rPr>
          <w:t xml:space="preserve"> </w:t>
        </w:r>
        <w:r w:rsidR="00242E06" w:rsidRPr="00331E89">
          <w:rPr>
            <w:rStyle w:val="Hyperlink"/>
            <w:rFonts w:hint="cs"/>
            <w:noProof/>
            <w:rtl/>
            <w:lang w:bidi="ar-EG"/>
          </w:rPr>
          <w:t>ميقاتية</w:t>
        </w:r>
        <w:r w:rsidR="00242E06" w:rsidRPr="00331E89">
          <w:rPr>
            <w:rStyle w:val="Hyperlink"/>
            <w:noProof/>
            <w:rtl/>
            <w:lang w:bidi="ar-EG"/>
          </w:rPr>
          <w:t xml:space="preserve"> </w:t>
        </w:r>
        <w:r w:rsidR="00242E06" w:rsidRPr="00331E89">
          <w:rPr>
            <w:rStyle w:val="Hyperlink"/>
            <w:rFonts w:hint="cs"/>
            <w:noProof/>
            <w:rtl/>
            <w:lang w:bidi="ar-EG"/>
          </w:rPr>
          <w:t>ساتل</w:t>
        </w:r>
        <w:r w:rsidR="00242E06" w:rsidRPr="00331E89">
          <w:rPr>
            <w:rStyle w:val="Hyperlink"/>
            <w:noProof/>
            <w:rtl/>
            <w:lang w:bidi="ar-EG"/>
          </w:rPr>
          <w:t xml:space="preserve"> </w:t>
        </w:r>
        <w:r w:rsidR="00242E06" w:rsidRPr="00331E89">
          <w:rPr>
            <w:rStyle w:val="Hyperlink"/>
            <w:rFonts w:hint="cs"/>
            <w:noProof/>
            <w:rtl/>
            <w:lang w:bidi="ar-EG"/>
          </w:rPr>
          <w:t>النظام</w:t>
        </w:r>
        <w:r w:rsidR="00242E06" w:rsidRPr="00331E89">
          <w:rPr>
            <w:rStyle w:val="Hyperlink"/>
            <w:noProof/>
            <w:rtl/>
            <w:lang w:bidi="ar-EG"/>
          </w:rPr>
          <w:t xml:space="preserve"> </w:t>
        </w:r>
        <w:r w:rsidR="00242E06" w:rsidRPr="00331E89">
          <w:rPr>
            <w:rStyle w:val="Hyperlink"/>
            <w:noProof/>
            <w:lang w:bidi="ar-EG"/>
          </w:rPr>
          <w:t>GPS</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Toc409428892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15</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93" w:history="1">
        <w:r w:rsidR="00242E06" w:rsidRPr="00331E89">
          <w:rPr>
            <w:rStyle w:val="Hyperlink"/>
            <w:noProof/>
            <w:lang w:bidi="ar-EG"/>
          </w:rPr>
          <w:t>1.5.2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تأخيرات</w:t>
        </w:r>
        <w:r w:rsidR="00242E06" w:rsidRPr="00331E89">
          <w:rPr>
            <w:rStyle w:val="Hyperlink"/>
            <w:noProof/>
            <w:rtl/>
            <w:lang w:bidi="ar-EG"/>
          </w:rPr>
          <w:t xml:space="preserve"> </w:t>
        </w:r>
        <w:r w:rsidR="00242E06" w:rsidRPr="00331E89">
          <w:rPr>
            <w:rStyle w:val="Hyperlink"/>
            <w:rFonts w:hint="cs"/>
            <w:noProof/>
            <w:rtl/>
            <w:lang w:bidi="ar-EG"/>
          </w:rPr>
          <w:t>مسيرات</w:t>
        </w:r>
        <w:r w:rsidR="00242E06" w:rsidRPr="00331E89">
          <w:rPr>
            <w:rStyle w:val="Hyperlink"/>
            <w:noProof/>
            <w:rtl/>
            <w:lang w:bidi="ar-EG"/>
          </w:rPr>
          <w:t xml:space="preserve"> </w:t>
        </w:r>
        <w:r w:rsidR="00242E06" w:rsidRPr="00331E89">
          <w:rPr>
            <w:rStyle w:val="Hyperlink"/>
            <w:rFonts w:hint="cs"/>
            <w:noProof/>
            <w:rtl/>
            <w:lang w:bidi="ar-EG"/>
          </w:rPr>
          <w:t>السواتل</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Toc409428893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17</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94" w:history="1">
        <w:r w:rsidR="00242E06" w:rsidRPr="00331E89">
          <w:rPr>
            <w:rStyle w:val="Hyperlink"/>
            <w:noProof/>
            <w:lang w:bidi="ar-EG"/>
          </w:rPr>
          <w:t>2.5.2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النسبية</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Toc409428894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18</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95" w:history="1">
        <w:r w:rsidR="00242E06" w:rsidRPr="00331E89">
          <w:rPr>
            <w:rStyle w:val="Hyperlink"/>
            <w:noProof/>
            <w:lang w:bidi="ar-EG"/>
          </w:rPr>
          <w:t>6.2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مساهمات</w:t>
        </w:r>
        <w:r w:rsidR="00242E06" w:rsidRPr="00331E89">
          <w:rPr>
            <w:rStyle w:val="Hyperlink"/>
            <w:noProof/>
            <w:rtl/>
            <w:lang w:bidi="ar-EG"/>
          </w:rPr>
          <w:t xml:space="preserve"> </w:t>
        </w:r>
        <w:r w:rsidR="00242E06" w:rsidRPr="00331E89">
          <w:rPr>
            <w:rStyle w:val="Hyperlink"/>
            <w:rFonts w:hint="cs"/>
            <w:noProof/>
            <w:rtl/>
            <w:lang w:bidi="ar-EG"/>
          </w:rPr>
          <w:t>ميقاتية</w:t>
        </w:r>
        <w:r w:rsidR="00242E06" w:rsidRPr="00331E89">
          <w:rPr>
            <w:rStyle w:val="Hyperlink"/>
            <w:noProof/>
            <w:rtl/>
            <w:lang w:bidi="ar-EG"/>
          </w:rPr>
          <w:t xml:space="preserve"> </w:t>
        </w:r>
        <w:r w:rsidR="00242E06" w:rsidRPr="00331E89">
          <w:rPr>
            <w:rStyle w:val="Hyperlink"/>
            <w:rFonts w:hint="cs"/>
            <w:noProof/>
            <w:rtl/>
            <w:lang w:bidi="ar-EG"/>
          </w:rPr>
          <w:t>المستقبل</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Toc409428895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18</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96" w:history="1">
        <w:r w:rsidR="00242E06" w:rsidRPr="00331E89">
          <w:rPr>
            <w:rStyle w:val="Hyperlink"/>
            <w:noProof/>
            <w:lang w:bidi="ar-EG"/>
          </w:rPr>
          <w:t>1.6.2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ميقاتية</w:t>
        </w:r>
        <w:r w:rsidR="00242E06" w:rsidRPr="00331E89">
          <w:rPr>
            <w:rStyle w:val="Hyperlink"/>
            <w:noProof/>
            <w:rtl/>
            <w:lang w:bidi="ar-EG"/>
          </w:rPr>
          <w:t xml:space="preserve"> </w:t>
        </w:r>
        <w:r w:rsidR="00242E06" w:rsidRPr="00331E89">
          <w:rPr>
            <w:rStyle w:val="Hyperlink"/>
            <w:rFonts w:hint="cs"/>
            <w:noProof/>
            <w:rtl/>
            <w:lang w:bidi="ar-EG"/>
          </w:rPr>
          <w:t>مستقبل</w:t>
        </w:r>
        <w:r w:rsidR="00242E06" w:rsidRPr="00331E89">
          <w:rPr>
            <w:rStyle w:val="Hyperlink"/>
            <w:noProof/>
            <w:rtl/>
            <w:lang w:bidi="ar-EG"/>
          </w:rPr>
          <w:t xml:space="preserve"> </w:t>
        </w:r>
        <w:r w:rsidR="00242E06" w:rsidRPr="00331E89">
          <w:rPr>
            <w:rStyle w:val="Hyperlink"/>
            <w:rFonts w:hint="cs"/>
            <w:noProof/>
            <w:rtl/>
            <w:lang w:bidi="ar-EG"/>
          </w:rPr>
          <w:t>الملاحة</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Toc409428896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19</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97" w:history="1">
        <w:r w:rsidR="00242E06" w:rsidRPr="00331E89">
          <w:rPr>
            <w:rStyle w:val="Hyperlink"/>
            <w:noProof/>
            <w:lang w:bidi="ar-EG"/>
          </w:rPr>
          <w:t>2.6.2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ميقاتية</w:t>
        </w:r>
        <w:r w:rsidR="00242E06" w:rsidRPr="00331E89">
          <w:rPr>
            <w:rStyle w:val="Hyperlink"/>
            <w:noProof/>
            <w:rtl/>
            <w:lang w:bidi="ar-EG"/>
          </w:rPr>
          <w:t xml:space="preserve"> </w:t>
        </w:r>
        <w:r w:rsidR="00242E06" w:rsidRPr="00331E89">
          <w:rPr>
            <w:rStyle w:val="Hyperlink"/>
            <w:rFonts w:hint="cs"/>
            <w:noProof/>
            <w:rtl/>
            <w:lang w:bidi="ar-EG"/>
          </w:rPr>
          <w:t>مستقبل</w:t>
        </w:r>
        <w:r w:rsidR="00242E06" w:rsidRPr="00331E89">
          <w:rPr>
            <w:rStyle w:val="Hyperlink"/>
            <w:noProof/>
            <w:rtl/>
            <w:lang w:bidi="ar-EG"/>
          </w:rPr>
          <w:t xml:space="preserve"> </w:t>
        </w:r>
        <w:r w:rsidR="00242E06" w:rsidRPr="00331E89">
          <w:rPr>
            <w:rStyle w:val="Hyperlink"/>
            <w:rFonts w:hint="cs"/>
            <w:noProof/>
            <w:rtl/>
            <w:lang w:bidi="ar-EG"/>
          </w:rPr>
          <w:t>التوقيت</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Toc409428897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19</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98" w:history="1">
        <w:r w:rsidR="00242E06" w:rsidRPr="00331E89">
          <w:rPr>
            <w:rStyle w:val="Hyperlink"/>
            <w:noProof/>
            <w:lang w:bidi="ar-EG"/>
          </w:rPr>
          <w:t>7.2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تحديد</w:t>
        </w:r>
        <w:r w:rsidR="00242E06" w:rsidRPr="00331E89">
          <w:rPr>
            <w:rStyle w:val="Hyperlink"/>
            <w:noProof/>
            <w:rtl/>
            <w:lang w:bidi="ar-EG"/>
          </w:rPr>
          <w:t xml:space="preserve"> </w:t>
        </w:r>
        <w:r w:rsidR="00242E06" w:rsidRPr="00331E89">
          <w:rPr>
            <w:rStyle w:val="Hyperlink"/>
            <w:rFonts w:hint="cs"/>
            <w:noProof/>
            <w:rtl/>
            <w:lang w:bidi="ar-EG"/>
          </w:rPr>
          <w:t>التوقيت</w:t>
        </w:r>
        <w:r w:rsidR="00242E06" w:rsidRPr="00331E89">
          <w:rPr>
            <w:rStyle w:val="Hyperlink"/>
            <w:noProof/>
            <w:rtl/>
            <w:lang w:bidi="ar-EG"/>
          </w:rPr>
          <w:t xml:space="preserve"> </w:t>
        </w:r>
        <w:r w:rsidR="00242E06" w:rsidRPr="00331E89">
          <w:rPr>
            <w:rStyle w:val="Hyperlink"/>
            <w:rFonts w:hint="cs"/>
            <w:noProof/>
            <w:rtl/>
            <w:lang w:bidi="ar-EG"/>
          </w:rPr>
          <w:t>ورعايته</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Toc409428898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20</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899" w:history="1">
        <w:r w:rsidR="00242E06" w:rsidRPr="00331E89">
          <w:rPr>
            <w:rStyle w:val="Hyperlink"/>
            <w:noProof/>
            <w:lang w:bidi="ar-EG"/>
          </w:rPr>
          <w:t>1.7.2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عمليات</w:t>
        </w:r>
        <w:r w:rsidR="00242E06" w:rsidRPr="00331E89">
          <w:rPr>
            <w:rStyle w:val="Hyperlink"/>
            <w:noProof/>
            <w:rtl/>
            <w:lang w:bidi="ar-EG"/>
          </w:rPr>
          <w:t xml:space="preserve"> </w:t>
        </w:r>
        <w:r w:rsidR="00242E06" w:rsidRPr="00331E89">
          <w:rPr>
            <w:rStyle w:val="Hyperlink"/>
            <w:rFonts w:hint="cs"/>
            <w:noProof/>
            <w:rtl/>
            <w:lang w:bidi="ar-EG"/>
          </w:rPr>
          <w:t>جزء</w:t>
        </w:r>
        <w:r w:rsidR="00242E06" w:rsidRPr="00331E89">
          <w:rPr>
            <w:rStyle w:val="Hyperlink"/>
            <w:noProof/>
            <w:rtl/>
            <w:lang w:bidi="ar-EG"/>
          </w:rPr>
          <w:t xml:space="preserve"> </w:t>
        </w:r>
        <w:r w:rsidR="00242E06" w:rsidRPr="00331E89">
          <w:rPr>
            <w:rStyle w:val="Hyperlink"/>
            <w:rFonts w:hint="cs"/>
            <w:noProof/>
            <w:rtl/>
            <w:lang w:bidi="ar-EG"/>
          </w:rPr>
          <w:t>التحكم</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Toc409428899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20</w:t>
        </w:r>
        <w:r w:rsidR="00242E06" w:rsidRPr="00242E06">
          <w:rPr>
            <w:rStyle w:val="Hyperlink"/>
            <w:noProof/>
            <w:szCs w:val="22"/>
          </w:rPr>
          <w:fldChar w:fldCharType="end"/>
        </w:r>
      </w:hyperlink>
    </w:p>
    <w:p w:rsidR="00242E06" w:rsidRDefault="00E474E3" w:rsidP="00242E06">
      <w:pPr>
        <w:pStyle w:val="TOC1"/>
        <w:keepLines w:val="0"/>
        <w:rPr>
          <w:rFonts w:asciiTheme="minorHAnsi" w:eastAsiaTheme="minorEastAsia" w:hAnsiTheme="minorHAnsi" w:cstheme="minorBidi"/>
          <w:noProof/>
          <w:szCs w:val="22"/>
          <w:rtl/>
          <w:lang w:val="en-US" w:eastAsia="zh-CN"/>
        </w:rPr>
      </w:pPr>
      <w:hyperlink w:anchor="_Toc409428900" w:history="1">
        <w:r w:rsidR="00242E06" w:rsidRPr="00331E89">
          <w:rPr>
            <w:rStyle w:val="Hyperlink"/>
            <w:noProof/>
            <w:lang w:bidi="ar-EG"/>
          </w:rPr>
          <w:t>2.7.2</w:t>
        </w:r>
        <w:r w:rsidR="00242E06">
          <w:rPr>
            <w:rFonts w:asciiTheme="minorHAnsi" w:eastAsiaTheme="minorEastAsia" w:hAnsiTheme="minorHAnsi" w:cstheme="minorBidi"/>
            <w:noProof/>
            <w:szCs w:val="22"/>
            <w:rtl/>
            <w:lang w:val="en-US" w:eastAsia="zh-CN"/>
          </w:rPr>
          <w:tab/>
        </w:r>
        <w:r w:rsidR="00242E06" w:rsidRPr="00331E89">
          <w:rPr>
            <w:rStyle w:val="Hyperlink"/>
            <w:rFonts w:hint="cs"/>
            <w:noProof/>
            <w:rtl/>
            <w:lang w:bidi="ar-EG"/>
          </w:rPr>
          <w:t>توجيه</w:t>
        </w:r>
        <w:r w:rsidR="00242E06" w:rsidRPr="00331E89">
          <w:rPr>
            <w:rStyle w:val="Hyperlink"/>
            <w:noProof/>
            <w:rtl/>
            <w:lang w:bidi="ar-EG"/>
          </w:rPr>
          <w:t xml:space="preserve"> </w:t>
        </w:r>
        <w:r w:rsidR="00242E06" w:rsidRPr="00331E89">
          <w:rPr>
            <w:rStyle w:val="Hyperlink"/>
            <w:rFonts w:hint="cs"/>
            <w:noProof/>
            <w:rtl/>
            <w:lang w:bidi="ar-EG"/>
          </w:rPr>
          <w:t>توقيت</w:t>
        </w:r>
        <w:r w:rsidR="00242E06" w:rsidRPr="00331E89">
          <w:rPr>
            <w:rStyle w:val="Hyperlink"/>
            <w:noProof/>
            <w:rtl/>
            <w:lang w:bidi="ar-EG"/>
          </w:rPr>
          <w:t xml:space="preserve"> </w:t>
        </w:r>
        <w:r w:rsidR="00242E06" w:rsidRPr="00331E89">
          <w:rPr>
            <w:rStyle w:val="Hyperlink"/>
            <w:rFonts w:hint="cs"/>
            <w:noProof/>
            <w:rtl/>
            <w:lang w:bidi="ar-EG"/>
          </w:rPr>
          <w:t>النظام</w:t>
        </w:r>
        <w:r w:rsidR="00242E06" w:rsidRPr="00331E89">
          <w:rPr>
            <w:rStyle w:val="Hyperlink"/>
            <w:noProof/>
            <w:rtl/>
            <w:lang w:bidi="ar-EG"/>
          </w:rPr>
          <w:t xml:space="preserve"> </w:t>
        </w:r>
        <w:r w:rsidR="00242E06" w:rsidRPr="00331E89">
          <w:rPr>
            <w:rStyle w:val="Hyperlink"/>
            <w:noProof/>
            <w:lang w:bidi="ar-EG"/>
          </w:rPr>
          <w:t>GPS</w:t>
        </w:r>
        <w:r w:rsidR="00242E06">
          <w:rPr>
            <w:noProof/>
            <w:webHidden/>
            <w:rtl/>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Toc409428900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20</w:t>
        </w:r>
        <w:r w:rsidR="00242E06" w:rsidRPr="00242E06">
          <w:rPr>
            <w:rStyle w:val="Hyperlink"/>
            <w:noProof/>
            <w:szCs w:val="22"/>
          </w:rPr>
          <w:fldChar w:fldCharType="end"/>
        </w:r>
      </w:hyperlink>
    </w:p>
    <w:p w:rsidR="00242E06" w:rsidRDefault="00E474E3" w:rsidP="00242E06">
      <w:pPr>
        <w:pStyle w:val="TOC1"/>
        <w:keepLines w:val="0"/>
        <w:ind w:left="0" w:firstLine="0"/>
        <w:rPr>
          <w:rFonts w:asciiTheme="minorHAnsi" w:eastAsiaTheme="minorEastAsia" w:hAnsiTheme="minorHAnsi" w:cstheme="minorBidi"/>
          <w:noProof/>
          <w:szCs w:val="22"/>
          <w:rtl/>
          <w:lang w:val="en-US" w:eastAsia="zh-CN"/>
        </w:rPr>
      </w:pPr>
      <w:hyperlink w:anchor="_Toc409428901" w:history="1">
        <w:r w:rsidR="00242E06" w:rsidRPr="00331E89">
          <w:rPr>
            <w:rStyle w:val="Hyperlink"/>
            <w:rFonts w:hint="cs"/>
            <w:noProof/>
            <w:rtl/>
            <w:lang w:bidi="ar-EG"/>
          </w:rPr>
          <w:t>المراجع</w:t>
        </w:r>
        <w:r w:rsidR="00242E06">
          <w:rPr>
            <w:rStyle w:val="Hyperlink"/>
            <w:noProof/>
            <w:rtl/>
            <w:lang w:bidi="ar-EG"/>
          </w:rPr>
          <w:tab/>
        </w:r>
        <w:r w:rsidR="00242E06">
          <w:rPr>
            <w:noProof/>
            <w:webHidden/>
            <w:rtl/>
          </w:rPr>
          <w:tab/>
        </w:r>
        <w:r w:rsidR="00242E06" w:rsidRPr="00242E06">
          <w:rPr>
            <w:rStyle w:val="Hyperlink"/>
            <w:noProof/>
            <w:szCs w:val="22"/>
          </w:rPr>
          <w:fldChar w:fldCharType="begin"/>
        </w:r>
        <w:r w:rsidR="00242E06" w:rsidRPr="00242E06">
          <w:rPr>
            <w:rFonts w:cs="Times New Roman"/>
            <w:noProof/>
            <w:webHidden/>
            <w:szCs w:val="22"/>
            <w:rtl/>
          </w:rPr>
          <w:instrText xml:space="preserve"> </w:instrText>
        </w:r>
        <w:r w:rsidR="00242E06" w:rsidRPr="00242E06">
          <w:rPr>
            <w:rFonts w:cs="Times New Roman"/>
            <w:noProof/>
            <w:webHidden/>
            <w:szCs w:val="22"/>
          </w:rPr>
          <w:instrText>PAGEREF</w:instrText>
        </w:r>
        <w:r w:rsidR="00242E06" w:rsidRPr="00242E06">
          <w:rPr>
            <w:rFonts w:cs="Times New Roman"/>
            <w:noProof/>
            <w:webHidden/>
            <w:szCs w:val="22"/>
            <w:rtl/>
          </w:rPr>
          <w:instrText xml:space="preserve"> _</w:instrText>
        </w:r>
        <w:r w:rsidR="00242E06" w:rsidRPr="00242E06">
          <w:rPr>
            <w:rFonts w:cs="Times New Roman"/>
            <w:noProof/>
            <w:webHidden/>
            <w:szCs w:val="22"/>
          </w:rPr>
          <w:instrText>Toc409428901 \h</w:instrText>
        </w:r>
        <w:r w:rsidR="00242E06" w:rsidRPr="00242E06">
          <w:rPr>
            <w:rFonts w:cs="Times New Roman"/>
            <w:noProof/>
            <w:webHidden/>
            <w:szCs w:val="22"/>
            <w:rtl/>
          </w:rPr>
          <w:instrText xml:space="preserve"> </w:instrText>
        </w:r>
        <w:r w:rsidR="00242E06" w:rsidRPr="00242E06">
          <w:rPr>
            <w:rStyle w:val="Hyperlink"/>
            <w:noProof/>
            <w:szCs w:val="22"/>
          </w:rPr>
        </w:r>
        <w:r w:rsidR="00242E06" w:rsidRPr="00242E06">
          <w:rPr>
            <w:rStyle w:val="Hyperlink"/>
            <w:noProof/>
            <w:szCs w:val="22"/>
          </w:rPr>
          <w:fldChar w:fldCharType="separate"/>
        </w:r>
        <w:r>
          <w:rPr>
            <w:rFonts w:cs="Times New Roman"/>
            <w:noProof/>
            <w:webHidden/>
            <w:szCs w:val="22"/>
            <w:rtl/>
          </w:rPr>
          <w:t>21</w:t>
        </w:r>
        <w:r w:rsidR="00242E06" w:rsidRPr="00242E06">
          <w:rPr>
            <w:rStyle w:val="Hyperlink"/>
            <w:noProof/>
            <w:szCs w:val="22"/>
          </w:rPr>
          <w:fldChar w:fldCharType="end"/>
        </w:r>
      </w:hyperlink>
    </w:p>
    <w:p w:rsidR="00242E06" w:rsidRDefault="00242E06" w:rsidP="00242E06">
      <w:pPr>
        <w:pStyle w:val="TOC1"/>
        <w:keepLines w:val="0"/>
        <w:rPr>
          <w:rFonts w:asciiTheme="minorHAnsi" w:eastAsiaTheme="minorEastAsia" w:hAnsiTheme="minorHAnsi" w:cstheme="minorBidi"/>
          <w:noProof/>
          <w:szCs w:val="22"/>
          <w:rtl/>
          <w:lang w:val="en-US" w:eastAsia="zh-CN" w:bidi="ar-EG"/>
        </w:rPr>
      </w:pPr>
    </w:p>
    <w:p w:rsidR="001F79B3" w:rsidRPr="00573193" w:rsidRDefault="00573193" w:rsidP="00242E06">
      <w:pPr>
        <w:rPr>
          <w:rFonts w:ascii="Times New Roman" w:hAnsi="Times New Roman"/>
          <w:b/>
          <w:bCs/>
          <w:rtl/>
          <w:lang w:bidi="ar-EG"/>
        </w:rPr>
      </w:pPr>
      <w:r>
        <w:rPr>
          <w:rFonts w:ascii="Times New Roman" w:hAnsi="Times New Roman"/>
          <w:rtl/>
          <w:lang w:bidi="ar-EG"/>
        </w:rPr>
        <w:fldChar w:fldCharType="end"/>
      </w:r>
    </w:p>
    <w:p w:rsidR="001F79B3" w:rsidRPr="00AE701D" w:rsidRDefault="001F79B3" w:rsidP="00DD3052">
      <w:pPr>
        <w:rPr>
          <w:rFonts w:ascii="Times New Roman" w:hAnsi="Times New Roman"/>
          <w:rtl/>
          <w:lang w:bidi="ar-EG"/>
        </w:rPr>
      </w:pPr>
      <w:r w:rsidRPr="00AE701D">
        <w:rPr>
          <w:rFonts w:ascii="Times New Roman" w:hAnsi="Times New Roman"/>
          <w:rtl/>
        </w:rPr>
        <w:br w:type="page"/>
      </w:r>
      <w:r w:rsidRPr="00AE701D">
        <w:rPr>
          <w:rFonts w:ascii="Times New Roman" w:hAnsi="Times New Roman"/>
          <w:rtl/>
          <w:lang w:bidi="ar-EG"/>
        </w:rPr>
        <w:lastRenderedPageBreak/>
        <w:t>يؤدي نقل إشارات التوقيت والتردد دوراً هاماً</w:t>
      </w:r>
      <w:r w:rsidR="000A4F75">
        <w:rPr>
          <w:rFonts w:ascii="Times New Roman" w:hAnsi="Times New Roman"/>
          <w:rtl/>
          <w:lang w:bidi="ar-EG"/>
        </w:rPr>
        <w:t xml:space="preserve"> في </w:t>
      </w:r>
      <w:r w:rsidR="00DD3052">
        <w:rPr>
          <w:rFonts w:ascii="Times New Roman" w:hAnsi="Times New Roman" w:hint="cs"/>
          <w:rtl/>
          <w:lang w:bidi="ar-EG"/>
        </w:rPr>
        <w:t>عمل</w:t>
      </w:r>
      <w:r w:rsidRPr="00AE701D">
        <w:rPr>
          <w:rFonts w:ascii="Times New Roman" w:hAnsi="Times New Roman"/>
          <w:rtl/>
          <w:lang w:bidi="ar-EG"/>
        </w:rPr>
        <w:t xml:space="preserve"> النظام العالمي لتحديد الموقع </w:t>
      </w:r>
      <w:r w:rsidRPr="00AE701D">
        <w:rPr>
          <w:rFonts w:ascii="Times New Roman" w:hAnsi="Times New Roman"/>
        </w:rPr>
        <w:t>(GPS)</w:t>
      </w:r>
      <w:r w:rsidRPr="00AE701D">
        <w:rPr>
          <w:rFonts w:ascii="Times New Roman" w:hAnsi="Times New Roman"/>
          <w:rtl/>
          <w:lang w:bidi="ar-EG"/>
        </w:rPr>
        <w:t xml:space="preserve"> وقد تعزز إلى حد كبير بفضل قبوله على الصعيد العالمي. ويسلط هذا الفصل الضوء على دور الساعات وإشارات الوقت والتردد</w:t>
      </w:r>
      <w:r w:rsidR="000A4F75">
        <w:rPr>
          <w:rFonts w:ascii="Times New Roman" w:hAnsi="Times New Roman"/>
          <w:rtl/>
          <w:lang w:bidi="ar-EG"/>
        </w:rPr>
        <w:t xml:space="preserve"> في </w:t>
      </w:r>
      <w:r w:rsidRPr="00AE701D">
        <w:rPr>
          <w:rFonts w:ascii="Times New Roman" w:hAnsi="Times New Roman"/>
          <w:rtl/>
          <w:lang w:bidi="ar-EG"/>
        </w:rPr>
        <w:t>تشغيل النظام العالمي لتحديد الموقع وقدرات هذا النظام وأوجه قصوره فيما يتعلق بتوفير آلية لبث هذه الإشارات.</w:t>
      </w:r>
    </w:p>
    <w:p w:rsidR="001F79B3" w:rsidRPr="00AE701D" w:rsidRDefault="001F79B3" w:rsidP="000C66FB">
      <w:pPr>
        <w:pStyle w:val="Heading2"/>
        <w:rPr>
          <w:rFonts w:ascii="Times New Roman" w:hAnsi="Times New Roman"/>
          <w:rtl/>
        </w:rPr>
      </w:pPr>
      <w:bookmarkStart w:id="148" w:name="_Toc405802873"/>
      <w:bookmarkStart w:id="149" w:name="_Toc405803147"/>
      <w:bookmarkStart w:id="150" w:name="_Toc405823424"/>
      <w:bookmarkStart w:id="151" w:name="_Toc405823628"/>
      <w:bookmarkStart w:id="152" w:name="_Toc405889685"/>
      <w:bookmarkStart w:id="153" w:name="_Toc405890897"/>
      <w:bookmarkStart w:id="154" w:name="_Toc405903230"/>
      <w:bookmarkStart w:id="155" w:name="_Toc405904214"/>
      <w:bookmarkStart w:id="156" w:name="_Toc406146590"/>
      <w:bookmarkStart w:id="157" w:name="_Toc406148239"/>
      <w:bookmarkStart w:id="158" w:name="_Toc406157749"/>
      <w:bookmarkStart w:id="159" w:name="_Toc406158530"/>
      <w:bookmarkStart w:id="160" w:name="_Toc406159466"/>
      <w:bookmarkStart w:id="161" w:name="_Toc406161724"/>
      <w:bookmarkStart w:id="162" w:name="_Toc406166621"/>
      <w:bookmarkStart w:id="163" w:name="_Toc409428618"/>
      <w:bookmarkStart w:id="164" w:name="_Toc409428880"/>
      <w:bookmarkStart w:id="165" w:name="_Toc409429811"/>
      <w:bookmarkStart w:id="166" w:name="_Toc409430014"/>
      <w:r w:rsidRPr="00AE701D">
        <w:rPr>
          <w:rFonts w:ascii="Times New Roman" w:hAnsi="Times New Roman"/>
        </w:rPr>
        <w:t>1.2</w:t>
      </w:r>
      <w:r w:rsidRPr="00AE701D">
        <w:rPr>
          <w:rFonts w:ascii="Times New Roman" w:hAnsi="Times New Roman"/>
          <w:rtl/>
        </w:rPr>
        <w:tab/>
      </w:r>
      <w:r w:rsidRPr="00AE701D">
        <w:rPr>
          <w:rFonts w:ascii="Times New Roman" w:hAnsi="Times New Roman" w:hint="cs"/>
          <w:rtl/>
        </w:rPr>
        <w:t>وصف</w:t>
      </w:r>
      <w:r w:rsidRPr="00AE701D">
        <w:rPr>
          <w:rFonts w:ascii="Times New Roman" w:hAnsi="Times New Roman"/>
          <w:rtl/>
        </w:rPr>
        <w:t xml:space="preserve"> </w:t>
      </w:r>
      <w:r w:rsidRPr="00AE701D">
        <w:rPr>
          <w:rFonts w:ascii="Times New Roman" w:hAnsi="Times New Roman" w:hint="cs"/>
          <w:rtl/>
        </w:rPr>
        <w:t>عام</w:t>
      </w:r>
      <w:r w:rsidRPr="00AE701D">
        <w:rPr>
          <w:rFonts w:ascii="Times New Roman" w:hAnsi="Times New Roman"/>
          <w:rtl/>
        </w:rPr>
        <w:t xml:space="preserve"> </w:t>
      </w:r>
      <w:r w:rsidRPr="00AE701D">
        <w:rPr>
          <w:rFonts w:ascii="Times New Roman" w:hAnsi="Times New Roman" w:hint="cs"/>
          <w:rtl/>
        </w:rPr>
        <w:t>ومبادئ</w:t>
      </w:r>
      <w:r w:rsidRPr="00AE701D">
        <w:rPr>
          <w:rFonts w:ascii="Times New Roman" w:hAnsi="Times New Roman"/>
          <w:rtl/>
        </w:rPr>
        <w:t xml:space="preserve"> </w:t>
      </w:r>
      <w:r w:rsidRPr="00AE701D">
        <w:rPr>
          <w:rFonts w:ascii="Times New Roman" w:hAnsi="Times New Roman" w:hint="cs"/>
          <w:rtl/>
        </w:rPr>
        <w:t>التشغيل</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1F79B3" w:rsidRPr="00AE701D" w:rsidRDefault="001F79B3" w:rsidP="00D113BA">
      <w:pPr>
        <w:rPr>
          <w:rFonts w:ascii="Times New Roman" w:hAnsi="Times New Roman"/>
          <w:rtl/>
          <w:lang w:bidi="ar-EG"/>
        </w:rPr>
      </w:pPr>
      <w:r w:rsidRPr="00AE701D">
        <w:rPr>
          <w:rFonts w:ascii="Times New Roman" w:hAnsi="Times New Roman"/>
          <w:rtl/>
          <w:lang w:bidi="ar-EG"/>
        </w:rPr>
        <w:t xml:space="preserve">يوفر النظام العالمي لتحديد الموقع البنية التحتية لتحديد الموقع والسرعة والتوقيت </w:t>
      </w:r>
      <w:r w:rsidRPr="00AE701D">
        <w:rPr>
          <w:rFonts w:ascii="Times New Roman" w:hAnsi="Times New Roman"/>
        </w:rPr>
        <w:t>(PVT)</w:t>
      </w:r>
      <w:r w:rsidRPr="00AE701D">
        <w:rPr>
          <w:rFonts w:ascii="Times New Roman" w:hAnsi="Times New Roman"/>
          <w:rtl/>
          <w:lang w:bidi="ar-EG"/>
        </w:rPr>
        <w:t xml:space="preserve"> على الصعيد العالمي بالإضافة إلى مجموعة من التطبيقات الأخرى المستمدة من هذه القدرات الأساسية. ويتألف النظام من ثلاثة أجزاء - الجزء الفضائي وجزء التحكم وجزء</w:t>
      </w:r>
      <w:r w:rsidR="00D113BA">
        <w:rPr>
          <w:rFonts w:ascii="Times New Roman" w:hAnsi="Times New Roman" w:hint="cs"/>
          <w:rtl/>
          <w:lang w:bidi="ar-EG"/>
        </w:rPr>
        <w:t> </w:t>
      </w:r>
      <w:r w:rsidRPr="00AE701D">
        <w:rPr>
          <w:rFonts w:ascii="Times New Roman" w:hAnsi="Times New Roman"/>
          <w:rtl/>
          <w:lang w:bidi="ar-EG"/>
        </w:rPr>
        <w:t>المستعمل.</w:t>
      </w:r>
    </w:p>
    <w:p w:rsidR="001F79B3" w:rsidRPr="00AE701D" w:rsidRDefault="001F79B3" w:rsidP="00F4682E">
      <w:pPr>
        <w:rPr>
          <w:rFonts w:ascii="Times New Roman" w:hAnsi="Times New Roman"/>
          <w:rtl/>
          <w:lang w:bidi="ar-EG"/>
        </w:rPr>
      </w:pPr>
      <w:r w:rsidRPr="00AE701D">
        <w:rPr>
          <w:rFonts w:ascii="Times New Roman" w:hAnsi="Times New Roman"/>
          <w:rtl/>
          <w:lang w:bidi="ar-EG"/>
        </w:rPr>
        <w:t xml:space="preserve">والجزء الأكثر شيوعاً هو الجزء الفضائي، وهو عبارة عن كوكبة تتألف اسمياً من </w:t>
      </w:r>
      <w:r w:rsidRPr="00AE701D">
        <w:rPr>
          <w:rFonts w:ascii="Times New Roman" w:hAnsi="Times New Roman"/>
        </w:rPr>
        <w:t>24</w:t>
      </w:r>
      <w:r w:rsidRPr="00AE701D">
        <w:rPr>
          <w:rFonts w:ascii="Times New Roman" w:hAnsi="Times New Roman"/>
          <w:rtl/>
          <w:lang w:bidi="ar-EG"/>
        </w:rPr>
        <w:t xml:space="preserve"> ساتلاً</w:t>
      </w:r>
      <w:r w:rsidR="000A4F75">
        <w:rPr>
          <w:rFonts w:ascii="Times New Roman" w:hAnsi="Times New Roman"/>
          <w:rtl/>
          <w:lang w:bidi="ar-EG"/>
        </w:rPr>
        <w:t xml:space="preserve"> في </w:t>
      </w:r>
      <w:r w:rsidRPr="00AE701D">
        <w:rPr>
          <w:rFonts w:ascii="Times New Roman" w:hAnsi="Times New Roman"/>
          <w:rtl/>
          <w:lang w:bidi="ar-EG"/>
        </w:rPr>
        <w:t>مدارات شبه متزامنة (</w:t>
      </w:r>
      <w:r w:rsidRPr="00AE701D">
        <w:rPr>
          <w:rFonts w:ascii="Times New Roman" w:hAnsi="Times New Roman"/>
        </w:rPr>
        <w:t>11</w:t>
      </w:r>
      <w:r w:rsidR="00F4682E">
        <w:rPr>
          <w:rFonts w:ascii="Times New Roman" w:hAnsi="Times New Roman" w:hint="cs"/>
          <w:rtl/>
          <w:lang w:bidi="ar-EG"/>
        </w:rPr>
        <w:t> </w:t>
      </w:r>
      <w:r w:rsidRPr="00AE701D">
        <w:rPr>
          <w:rFonts w:ascii="Times New Roman" w:hAnsi="Times New Roman"/>
          <w:rtl/>
          <w:lang w:bidi="ar-EG"/>
        </w:rPr>
        <w:t>ساعة و</w:t>
      </w:r>
      <w:r w:rsidRPr="00AE701D">
        <w:rPr>
          <w:rFonts w:ascii="Times New Roman" w:hAnsi="Times New Roman"/>
        </w:rPr>
        <w:t>58</w:t>
      </w:r>
      <w:r w:rsidR="00F4682E">
        <w:rPr>
          <w:rFonts w:ascii="Times New Roman" w:hAnsi="Times New Roman" w:hint="cs"/>
          <w:rtl/>
          <w:lang w:bidi="ar-EG"/>
        </w:rPr>
        <w:t> </w:t>
      </w:r>
      <w:r w:rsidRPr="00AE701D">
        <w:rPr>
          <w:rFonts w:ascii="Times New Roman" w:hAnsi="Times New Roman"/>
          <w:rtl/>
          <w:lang w:bidi="ar-EG"/>
        </w:rPr>
        <w:t>دقيقة) ترسل باستمرار إشارات قياس المدى بتمديد الطيف باتجاه الأرض. وترسل جميع السواتل على نفس الترددات (حوالي</w:t>
      </w:r>
      <w:r w:rsidR="00F4682E">
        <w:rPr>
          <w:rFonts w:ascii="Times New Roman" w:hAnsi="Times New Roman" w:hint="cs"/>
          <w:rtl/>
          <w:lang w:bidi="ar-EG"/>
        </w:rPr>
        <w:t> </w:t>
      </w:r>
      <w:r w:rsidRPr="00AE701D">
        <w:rPr>
          <w:rFonts w:ascii="Times New Roman" w:hAnsi="Times New Roman"/>
        </w:rPr>
        <w:t>GHz 1,5</w:t>
      </w:r>
      <w:r w:rsidRPr="00AE701D">
        <w:rPr>
          <w:rFonts w:ascii="Times New Roman" w:hAnsi="Times New Roman"/>
          <w:rtl/>
          <w:lang w:bidi="ar-EG"/>
        </w:rPr>
        <w:t xml:space="preserve"> (النطاق-</w:t>
      </w:r>
      <w:r w:rsidRPr="00AE701D">
        <w:rPr>
          <w:rFonts w:ascii="Times New Roman" w:hAnsi="Times New Roman"/>
        </w:rPr>
        <w:t>L</w:t>
      </w:r>
      <w:r w:rsidRPr="00AE701D">
        <w:rPr>
          <w:rFonts w:ascii="Times New Roman" w:hAnsi="Times New Roman"/>
          <w:rtl/>
          <w:lang w:bidi="ar-EG"/>
        </w:rPr>
        <w:t>)) المشكلة بعدة شفرات تعريف ضوضائية شبه عشوائية.</w:t>
      </w:r>
    </w:p>
    <w:p w:rsidR="001F79B3" w:rsidRPr="00AE701D" w:rsidRDefault="001F79B3" w:rsidP="00F4682E">
      <w:pPr>
        <w:rPr>
          <w:rFonts w:ascii="Times New Roman" w:hAnsi="Times New Roman"/>
          <w:spacing w:val="-2"/>
          <w:rtl/>
          <w:lang w:bidi="ar-EG"/>
        </w:rPr>
      </w:pPr>
      <w:r w:rsidRPr="00AE701D">
        <w:rPr>
          <w:rFonts w:ascii="Times New Roman" w:hAnsi="Times New Roman"/>
          <w:spacing w:val="-2"/>
          <w:rtl/>
          <w:lang w:bidi="ar-EG"/>
        </w:rPr>
        <w:t>ويرصد جزء التحكم سلامة السواتل وحالتها وأداءها وينشئ رسالة بيانات تبثها السواتل ويتخذ الإجراءات اللازمة للإبلاغ عن أي عيوب</w:t>
      </w:r>
      <w:r w:rsidR="000A4F75">
        <w:rPr>
          <w:rFonts w:ascii="Times New Roman" w:hAnsi="Times New Roman"/>
          <w:spacing w:val="-2"/>
          <w:rtl/>
          <w:lang w:bidi="ar-EG"/>
        </w:rPr>
        <w:t xml:space="preserve"> في </w:t>
      </w:r>
      <w:r w:rsidRPr="00AE701D">
        <w:rPr>
          <w:rFonts w:ascii="Times New Roman" w:hAnsi="Times New Roman"/>
          <w:spacing w:val="-2"/>
          <w:rtl/>
          <w:lang w:bidi="ar-EG"/>
        </w:rPr>
        <w:t>السواتل ومعالجتها. ويشمل جزء المستعمل أجهزة استقبال عسكرية ومدنية على السواء</w:t>
      </w:r>
      <w:r w:rsidR="000A4F75">
        <w:rPr>
          <w:rFonts w:ascii="Times New Roman" w:hAnsi="Times New Roman"/>
          <w:spacing w:val="-2"/>
          <w:rtl/>
          <w:lang w:bidi="ar-EG"/>
        </w:rPr>
        <w:t xml:space="preserve"> في </w:t>
      </w:r>
      <w:r w:rsidRPr="00AE701D">
        <w:rPr>
          <w:rFonts w:ascii="Times New Roman" w:hAnsi="Times New Roman"/>
          <w:spacing w:val="-2"/>
          <w:rtl/>
          <w:lang w:bidi="ar-EG"/>
        </w:rPr>
        <w:t>العالم كافة. وتحمل سواتل نظام</w:t>
      </w:r>
      <w:r w:rsidR="00F4682E">
        <w:rPr>
          <w:rFonts w:ascii="Times New Roman" w:hAnsi="Times New Roman" w:hint="cs"/>
          <w:spacing w:val="-2"/>
          <w:rtl/>
          <w:lang w:bidi="ar-EG"/>
        </w:rPr>
        <w:t> </w:t>
      </w:r>
      <w:r w:rsidRPr="00AE701D">
        <w:rPr>
          <w:rFonts w:ascii="Times New Roman" w:hAnsi="Times New Roman"/>
          <w:spacing w:val="-2"/>
        </w:rPr>
        <w:t>GPS</w:t>
      </w:r>
      <w:r w:rsidRPr="00AE701D">
        <w:rPr>
          <w:rFonts w:ascii="Times New Roman" w:hAnsi="Times New Roman"/>
          <w:spacing w:val="-2"/>
          <w:rtl/>
          <w:lang w:bidi="ar-EG"/>
        </w:rPr>
        <w:t xml:space="preserve"> معايير الروبيديوم أو السيزيوم (أو كليهما) التي توفر مرجعاً يولد إشارات قياس المدى التي ترسها السواتل.</w:t>
      </w:r>
    </w:p>
    <w:p w:rsidR="001F79B3" w:rsidRPr="00AE701D" w:rsidRDefault="001F79B3" w:rsidP="000C66FB">
      <w:pPr>
        <w:pStyle w:val="Heading2"/>
        <w:rPr>
          <w:rFonts w:ascii="Times New Roman" w:hAnsi="Times New Roman"/>
          <w:rtl/>
        </w:rPr>
      </w:pPr>
      <w:bookmarkStart w:id="167" w:name="_Toc405802874"/>
      <w:bookmarkStart w:id="168" w:name="_Toc405803148"/>
      <w:bookmarkStart w:id="169" w:name="_Toc405823425"/>
      <w:bookmarkStart w:id="170" w:name="_Toc405823629"/>
      <w:bookmarkStart w:id="171" w:name="_Toc405889686"/>
      <w:bookmarkStart w:id="172" w:name="_Toc405890898"/>
      <w:bookmarkStart w:id="173" w:name="_Toc405903231"/>
      <w:bookmarkStart w:id="174" w:name="_Toc405904215"/>
      <w:bookmarkStart w:id="175" w:name="_Toc406146591"/>
      <w:bookmarkStart w:id="176" w:name="_Toc406148240"/>
      <w:bookmarkStart w:id="177" w:name="_Toc406157750"/>
      <w:bookmarkStart w:id="178" w:name="_Toc406158531"/>
      <w:bookmarkStart w:id="179" w:name="_Toc406159467"/>
      <w:bookmarkStart w:id="180" w:name="_Toc406161725"/>
      <w:bookmarkStart w:id="181" w:name="_Toc406166622"/>
      <w:bookmarkStart w:id="182" w:name="_Toc409428619"/>
      <w:bookmarkStart w:id="183" w:name="_Toc409428881"/>
      <w:bookmarkStart w:id="184" w:name="_Toc409429812"/>
      <w:bookmarkStart w:id="185" w:name="_Toc409430015"/>
      <w:r w:rsidRPr="00AE701D">
        <w:rPr>
          <w:rFonts w:ascii="Times New Roman" w:hAnsi="Times New Roman"/>
        </w:rPr>
        <w:t>2.2</w:t>
      </w:r>
      <w:r w:rsidRPr="00AE701D">
        <w:rPr>
          <w:rFonts w:ascii="Times New Roman" w:hAnsi="Times New Roman"/>
          <w:rtl/>
        </w:rPr>
        <w:tab/>
      </w:r>
      <w:r w:rsidRPr="00AE701D">
        <w:rPr>
          <w:rFonts w:ascii="Times New Roman" w:hAnsi="Times New Roman" w:hint="cs"/>
          <w:rtl/>
        </w:rPr>
        <w:t>أساسيات</w:t>
      </w:r>
      <w:r w:rsidRPr="00AE701D">
        <w:rPr>
          <w:rFonts w:ascii="Times New Roman" w:hAnsi="Times New Roman"/>
          <w:rtl/>
        </w:rPr>
        <w:t xml:space="preserve"> </w:t>
      </w:r>
      <w:r w:rsidRPr="00AE701D">
        <w:rPr>
          <w:rFonts w:ascii="Times New Roman" w:hAnsi="Times New Roman" w:hint="cs"/>
          <w:rtl/>
        </w:rPr>
        <w:t>النظام</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hint="cs"/>
          <w:rtl/>
        </w:rPr>
        <w:t>لتحديد</w:t>
      </w:r>
      <w:r w:rsidRPr="00AE701D">
        <w:rPr>
          <w:rFonts w:ascii="Times New Roman" w:hAnsi="Times New Roman"/>
          <w:rtl/>
        </w:rPr>
        <w:t xml:space="preserve"> </w:t>
      </w:r>
      <w:r w:rsidRPr="00AE701D">
        <w:rPr>
          <w:rFonts w:ascii="Times New Roman" w:hAnsi="Times New Roman" w:hint="cs"/>
          <w:rtl/>
        </w:rPr>
        <w:t>الموقع</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1F79B3" w:rsidRPr="00AE701D" w:rsidRDefault="001F79B3" w:rsidP="00D113BA">
      <w:pPr>
        <w:rPr>
          <w:rFonts w:ascii="Times New Roman" w:hAnsi="Times New Roman"/>
          <w:rtl/>
          <w:lang w:bidi="ar-EG"/>
        </w:rPr>
      </w:pPr>
      <w:r w:rsidRPr="00AE701D">
        <w:rPr>
          <w:rFonts w:ascii="Times New Roman" w:hAnsi="Times New Roman"/>
          <w:rtl/>
          <w:lang w:bidi="ar-EG"/>
        </w:rPr>
        <w:t xml:space="preserve">يلخص الجدول </w:t>
      </w:r>
      <w:r w:rsidRPr="00AE701D">
        <w:rPr>
          <w:rFonts w:ascii="Times New Roman" w:hAnsi="Times New Roman"/>
        </w:rPr>
        <w:t>1-2</w:t>
      </w:r>
      <w:r w:rsidRPr="00AE701D">
        <w:rPr>
          <w:rFonts w:ascii="Times New Roman" w:hAnsi="Times New Roman"/>
          <w:rtl/>
          <w:lang w:bidi="ar-EG"/>
        </w:rPr>
        <w:t xml:space="preserve"> العديد من السمات الرئيسية للنظام العالمي لتحديد الموقع. ويقوم كل ساتل </w:t>
      </w:r>
      <w:r w:rsidRPr="00AE701D">
        <w:rPr>
          <w:rFonts w:ascii="Times New Roman" w:hAnsi="Times New Roman"/>
        </w:rPr>
        <w:t>GPS</w:t>
      </w:r>
      <w:r w:rsidRPr="00AE701D">
        <w:rPr>
          <w:rFonts w:ascii="Times New Roman" w:hAnsi="Times New Roman"/>
          <w:rtl/>
          <w:lang w:bidi="ar-EG"/>
        </w:rPr>
        <w:t xml:space="preserve"> بإرسال إشارتين (أو أكثر) للموجة الحاملة</w:t>
      </w:r>
      <w:r w:rsidR="000A4F75">
        <w:rPr>
          <w:rFonts w:ascii="Times New Roman" w:hAnsi="Times New Roman"/>
          <w:rtl/>
          <w:lang w:bidi="ar-EG"/>
        </w:rPr>
        <w:t xml:space="preserve"> في </w:t>
      </w:r>
      <w:r w:rsidRPr="00AE701D">
        <w:rPr>
          <w:rFonts w:ascii="Times New Roman" w:hAnsi="Times New Roman"/>
          <w:rtl/>
          <w:lang w:bidi="ar-EG"/>
        </w:rPr>
        <w:t>النطاق</w:t>
      </w:r>
      <w:r w:rsidRPr="00AE701D">
        <w:rPr>
          <w:rFonts w:ascii="Times New Roman" w:hAnsi="Times New Roman"/>
        </w:rPr>
        <w:t>L-</w:t>
      </w:r>
      <w:r w:rsidRPr="00AE701D">
        <w:rPr>
          <w:rFonts w:ascii="Times New Roman" w:hAnsi="Times New Roman"/>
          <w:rtl/>
          <w:lang w:bidi="ar-EG"/>
        </w:rPr>
        <w:t xml:space="preserve"> مشكلتين بشفرتين أو أكثر للضوضاء شبه العشوائية </w:t>
      </w:r>
      <w:r w:rsidRPr="00AE701D">
        <w:rPr>
          <w:rFonts w:ascii="Times New Roman" w:hAnsi="Times New Roman"/>
        </w:rPr>
        <w:t>(PRN)</w:t>
      </w:r>
      <w:r w:rsidRPr="00AE701D">
        <w:rPr>
          <w:rFonts w:ascii="Times New Roman" w:hAnsi="Times New Roman"/>
          <w:rtl/>
          <w:lang w:bidi="ar-EG"/>
        </w:rPr>
        <w:t xml:space="preserve"> وتدفق اثنيني للبيانات. وشفرات الضوضاء العشوائية ضرورية للنفاذ المتعدد بتقسيم الشفرة الذي يسمح لجميع السواتل باستخدام نفس الترددات مع أدنى حد من التداخل. وتمكّن الشفرات أيضاً من إجراء قياسات المدى</w:t>
      </w:r>
      <w:r w:rsidR="000A4F75">
        <w:rPr>
          <w:rFonts w:ascii="Times New Roman" w:hAnsi="Times New Roman"/>
          <w:rtl/>
          <w:lang w:bidi="ar-EG"/>
        </w:rPr>
        <w:t xml:space="preserve"> في </w:t>
      </w:r>
      <w:r w:rsidRPr="00AE701D">
        <w:rPr>
          <w:rFonts w:ascii="Times New Roman" w:hAnsi="Times New Roman"/>
          <w:rtl/>
          <w:lang w:bidi="ar-EG"/>
        </w:rPr>
        <w:t xml:space="preserve">اتجاه واحد </w:t>
      </w:r>
      <w:r w:rsidR="00DD3052">
        <w:rPr>
          <w:rFonts w:ascii="Times New Roman" w:hAnsi="Times New Roman" w:hint="cs"/>
          <w:rtl/>
          <w:lang w:bidi="ar-EG"/>
        </w:rPr>
        <w:t>بدقة</w:t>
      </w:r>
      <w:r w:rsidRPr="00AE701D">
        <w:rPr>
          <w:rFonts w:ascii="Times New Roman" w:hAnsi="Times New Roman"/>
          <w:rtl/>
          <w:lang w:bidi="ar-EG"/>
        </w:rPr>
        <w:t xml:space="preserve"> عالية. ولتحقيق ذلك، يولّد المستقبِل نسخة محلية مطابقة لشفرة الساتل التي يتوقع رؤيتها ويبحث عن التراصف الصحيح لإشارة النسخة المطابقة</w:t>
      </w:r>
      <w:r w:rsidR="000A4F75">
        <w:rPr>
          <w:rFonts w:ascii="Times New Roman" w:hAnsi="Times New Roman"/>
          <w:rtl/>
          <w:lang w:bidi="ar-EG"/>
        </w:rPr>
        <w:t xml:space="preserve"> في </w:t>
      </w:r>
      <w:r w:rsidRPr="00AE701D">
        <w:rPr>
          <w:rFonts w:ascii="Times New Roman" w:hAnsi="Times New Roman"/>
          <w:rtl/>
          <w:lang w:bidi="ar-EG"/>
        </w:rPr>
        <w:t xml:space="preserve">حالتي التأخير والدوبلر. وتوفر رسالة البيانات التي تُدعى </w:t>
      </w:r>
      <w:r w:rsidRPr="00AE701D">
        <w:rPr>
          <w:rFonts w:ascii="Times New Roman" w:hAnsi="Times New Roman"/>
        </w:rPr>
        <w:t>“NAV-MSG”</w:t>
      </w:r>
      <w:r w:rsidRPr="00AE701D">
        <w:rPr>
          <w:rFonts w:ascii="Times New Roman" w:hAnsi="Times New Roman"/>
          <w:rtl/>
          <w:lang w:bidi="ar-EG"/>
        </w:rPr>
        <w:t xml:space="preserve"> معلومات ح</w:t>
      </w:r>
      <w:r w:rsidR="00DD3052">
        <w:rPr>
          <w:rFonts w:ascii="Times New Roman" w:hAnsi="Times New Roman"/>
          <w:rtl/>
          <w:lang w:bidi="ar-EG"/>
        </w:rPr>
        <w:t>ول الساعة الساتلية وموقع الساتل</w:t>
      </w:r>
      <w:r w:rsidRPr="00AE701D">
        <w:rPr>
          <w:rFonts w:ascii="Times New Roman" w:hAnsi="Times New Roman"/>
          <w:rtl/>
          <w:lang w:bidi="ar-EG"/>
        </w:rPr>
        <w:t xml:space="preserve"> الدقيق وهي عبارة عن تقويم لكوكبة السواتل وسلامتها وحالتها وما إلى ذلك. وهناك عدد من المراجع الممتازة بشأن نظام </w:t>
      </w:r>
      <w:r w:rsidRPr="00AE701D">
        <w:rPr>
          <w:rFonts w:ascii="Times New Roman" w:hAnsi="Times New Roman"/>
        </w:rPr>
        <w:t>GPS</w:t>
      </w:r>
      <w:r w:rsidRPr="00AE701D">
        <w:rPr>
          <w:rFonts w:ascii="Times New Roman" w:hAnsi="Times New Roman"/>
          <w:rtl/>
          <w:lang w:bidi="ar-EG"/>
        </w:rPr>
        <w:t xml:space="preserve"> تتطرق إلى التشغيل الأساسي بتفصيل أكبر بكثير مما</w:t>
      </w:r>
      <w:r w:rsidR="00F4682E">
        <w:rPr>
          <w:rFonts w:ascii="Times New Roman" w:hAnsi="Times New Roman" w:hint="cs"/>
          <w:rtl/>
          <w:lang w:bidi="ar-EG"/>
        </w:rPr>
        <w:t> </w:t>
      </w:r>
      <w:r w:rsidRPr="00AE701D">
        <w:rPr>
          <w:rFonts w:ascii="Times New Roman" w:hAnsi="Times New Roman"/>
          <w:rtl/>
          <w:lang w:bidi="ar-EG"/>
        </w:rPr>
        <w:t>سنقوم به هنا. وعلى وجه التحديد، تقدم الكتب الدراسية من إعداد </w:t>
      </w:r>
      <w:r w:rsidRPr="00AE701D">
        <w:rPr>
          <w:rFonts w:ascii="Times New Roman" w:hAnsi="Times New Roman"/>
        </w:rPr>
        <w:t>Misra</w:t>
      </w:r>
      <w:r w:rsidRPr="00AE701D">
        <w:rPr>
          <w:rFonts w:ascii="Times New Roman" w:hAnsi="Times New Roman"/>
          <w:rtl/>
          <w:lang w:bidi="ar-EG"/>
        </w:rPr>
        <w:t xml:space="preserve"> و</w:t>
      </w:r>
      <w:r w:rsidRPr="00AE701D">
        <w:rPr>
          <w:rFonts w:ascii="Times New Roman" w:hAnsi="Times New Roman"/>
        </w:rPr>
        <w:t>Enge</w:t>
      </w:r>
      <w:r w:rsidRPr="00AE701D">
        <w:rPr>
          <w:rFonts w:ascii="Times New Roman" w:hAnsi="Times New Roman"/>
          <w:rtl/>
          <w:lang w:bidi="ar-EG"/>
        </w:rPr>
        <w:t xml:space="preserve"> </w:t>
      </w:r>
      <w:r w:rsidRPr="00AE701D">
        <w:rPr>
          <w:rFonts w:ascii="Times New Roman" w:hAnsi="Times New Roman"/>
        </w:rPr>
        <w:t>[Misra</w:t>
      </w:r>
      <w:r w:rsidR="00D113BA">
        <w:rPr>
          <w:rFonts w:ascii="Times New Roman" w:hAnsi="Times New Roman"/>
        </w:rPr>
        <w:t> </w:t>
      </w:r>
      <w:r w:rsidRPr="00AE701D">
        <w:rPr>
          <w:rFonts w:ascii="Times New Roman" w:hAnsi="Times New Roman"/>
        </w:rPr>
        <w:t>and</w:t>
      </w:r>
      <w:r w:rsidR="00D113BA">
        <w:rPr>
          <w:rFonts w:ascii="Times New Roman" w:hAnsi="Times New Roman"/>
        </w:rPr>
        <w:t> </w:t>
      </w:r>
      <w:r w:rsidRPr="00AE701D">
        <w:rPr>
          <w:rFonts w:ascii="Times New Roman" w:hAnsi="Times New Roman"/>
        </w:rPr>
        <w:t>Enge,</w:t>
      </w:r>
      <w:r w:rsidR="00D113BA">
        <w:rPr>
          <w:rFonts w:ascii="Times New Roman" w:hAnsi="Times New Roman"/>
        </w:rPr>
        <w:t> </w:t>
      </w:r>
      <w:r w:rsidRPr="00AE701D">
        <w:rPr>
          <w:rFonts w:ascii="Times New Roman" w:hAnsi="Times New Roman"/>
        </w:rPr>
        <w:t>2001]</w:t>
      </w:r>
      <w:r w:rsidRPr="00AE701D">
        <w:rPr>
          <w:rFonts w:ascii="Times New Roman" w:hAnsi="Times New Roman"/>
          <w:rtl/>
          <w:lang w:bidi="ar-EG"/>
        </w:rPr>
        <w:t xml:space="preserve"> و</w:t>
      </w:r>
      <w:r w:rsidRPr="00AE701D">
        <w:rPr>
          <w:rFonts w:ascii="Times New Roman" w:hAnsi="Times New Roman"/>
        </w:rPr>
        <w:t>Kaplan</w:t>
      </w:r>
      <w:r w:rsidRPr="00AE701D">
        <w:rPr>
          <w:rFonts w:ascii="Times New Roman" w:hAnsi="Times New Roman"/>
          <w:rtl/>
          <w:lang w:bidi="ar-EG"/>
        </w:rPr>
        <w:t xml:space="preserve"> </w:t>
      </w:r>
      <w:r w:rsidRPr="00AE701D">
        <w:rPr>
          <w:rFonts w:ascii="Times New Roman" w:hAnsi="Times New Roman"/>
        </w:rPr>
        <w:t>[Kaplan</w:t>
      </w:r>
      <w:r w:rsidR="00D113BA">
        <w:rPr>
          <w:rFonts w:ascii="Times New Roman" w:hAnsi="Times New Roman"/>
        </w:rPr>
        <w:t> </w:t>
      </w:r>
      <w:r w:rsidRPr="00AE701D">
        <w:rPr>
          <w:rFonts w:ascii="Times New Roman" w:hAnsi="Times New Roman"/>
        </w:rPr>
        <w:t>and</w:t>
      </w:r>
      <w:r w:rsidR="00D113BA">
        <w:rPr>
          <w:rFonts w:ascii="Times New Roman" w:hAnsi="Times New Roman"/>
        </w:rPr>
        <w:t> </w:t>
      </w:r>
      <w:r w:rsidRPr="00AE701D">
        <w:rPr>
          <w:rFonts w:ascii="Times New Roman" w:hAnsi="Times New Roman"/>
        </w:rPr>
        <w:t>Hegarty,</w:t>
      </w:r>
      <w:r w:rsidR="00D113BA">
        <w:rPr>
          <w:rFonts w:ascii="Times New Roman" w:hAnsi="Times New Roman"/>
        </w:rPr>
        <w:t> </w:t>
      </w:r>
      <w:r w:rsidRPr="00AE701D">
        <w:rPr>
          <w:rFonts w:ascii="Times New Roman" w:hAnsi="Times New Roman"/>
        </w:rPr>
        <w:t>2006]</w:t>
      </w:r>
      <w:r w:rsidRPr="00AE701D">
        <w:rPr>
          <w:rFonts w:ascii="Times New Roman" w:hAnsi="Times New Roman"/>
          <w:rtl/>
          <w:lang w:bidi="ar-EG"/>
        </w:rPr>
        <w:t xml:space="preserve"> أوصافاً تفصيلية ومفهومة بشأن جميع الجوانب المتعلقة بنظام </w:t>
      </w:r>
      <w:r w:rsidRPr="00AE701D">
        <w:rPr>
          <w:rFonts w:ascii="Times New Roman" w:hAnsi="Times New Roman"/>
        </w:rPr>
        <w:t>GPS</w:t>
      </w:r>
      <w:r w:rsidRPr="00AE701D">
        <w:rPr>
          <w:rFonts w:ascii="Times New Roman" w:hAnsi="Times New Roman"/>
          <w:rtl/>
          <w:lang w:bidi="ar-EG"/>
        </w:rPr>
        <w:t xml:space="preserve">. وتقدم المقالة العلمية </w:t>
      </w:r>
      <w:r w:rsidRPr="00AE701D">
        <w:rPr>
          <w:rFonts w:ascii="Times New Roman" w:hAnsi="Times New Roman"/>
        </w:rPr>
        <w:t xml:space="preserve">[Parkinson, </w:t>
      </w:r>
      <w:r w:rsidRPr="00AE701D">
        <w:rPr>
          <w:rFonts w:ascii="Times New Roman" w:hAnsi="Times New Roman"/>
          <w:i/>
          <w:iCs/>
        </w:rPr>
        <w:t>et al.</w:t>
      </w:r>
      <w:r w:rsidRPr="00AE701D">
        <w:rPr>
          <w:rFonts w:ascii="Times New Roman" w:hAnsi="Times New Roman"/>
        </w:rPr>
        <w:t>, 1996]</w:t>
      </w:r>
      <w:r w:rsidR="00DD3052">
        <w:rPr>
          <w:rFonts w:ascii="Times New Roman" w:hAnsi="Times New Roman"/>
        </w:rPr>
        <w:t xml:space="preserve"> </w:t>
      </w:r>
      <w:r w:rsidR="00DD3052" w:rsidRPr="00AE701D">
        <w:rPr>
          <w:rFonts w:ascii="Times New Roman" w:hAnsi="Times New Roman"/>
        </w:rPr>
        <w:t xml:space="preserve">Parkinson, </w:t>
      </w:r>
      <w:r w:rsidR="00DD3052" w:rsidRPr="00AE701D">
        <w:rPr>
          <w:rFonts w:ascii="Times New Roman" w:hAnsi="Times New Roman"/>
          <w:i/>
          <w:iCs/>
        </w:rPr>
        <w:t>et al.</w:t>
      </w:r>
      <w:r w:rsidRPr="00AE701D">
        <w:rPr>
          <w:rFonts w:ascii="Times New Roman" w:hAnsi="Times New Roman"/>
          <w:rtl/>
          <w:lang w:bidi="ar-EG"/>
        </w:rPr>
        <w:t xml:space="preserve"> دراسة أكثر شمولاً مع مناقشات مستفيضة للتطبيقات ومبادئ التشغيل. ونقتصر</w:t>
      </w:r>
      <w:r w:rsidR="000A4F75">
        <w:rPr>
          <w:rFonts w:ascii="Times New Roman" w:hAnsi="Times New Roman"/>
          <w:rtl/>
          <w:lang w:bidi="ar-EG"/>
        </w:rPr>
        <w:t xml:space="preserve"> في </w:t>
      </w:r>
      <w:r w:rsidRPr="00AE701D">
        <w:rPr>
          <w:rFonts w:ascii="Times New Roman" w:hAnsi="Times New Roman"/>
          <w:rtl/>
          <w:lang w:bidi="ar-EG"/>
        </w:rPr>
        <w:t>هذا الكتيب على تقديم لمحة عامة موجزة تمهيداً لمناقشة دور التوقيت</w:t>
      </w:r>
      <w:r w:rsidR="000A4F75">
        <w:rPr>
          <w:rFonts w:ascii="Times New Roman" w:hAnsi="Times New Roman"/>
          <w:rtl/>
          <w:lang w:bidi="ar-EG"/>
        </w:rPr>
        <w:t xml:space="preserve"> في </w:t>
      </w:r>
      <w:r w:rsidRPr="00AE701D">
        <w:rPr>
          <w:rFonts w:ascii="Times New Roman" w:hAnsi="Times New Roman"/>
          <w:rtl/>
          <w:lang w:bidi="ar-EG"/>
        </w:rPr>
        <w:t>هذا النظام الهام.</w:t>
      </w:r>
    </w:p>
    <w:p w:rsidR="001F79B3" w:rsidRPr="00AE701D" w:rsidRDefault="001F79B3" w:rsidP="000C66FB">
      <w:pPr>
        <w:pStyle w:val="TableNo"/>
        <w:rPr>
          <w:rtl/>
          <w:lang w:bidi="ar-EG"/>
        </w:rPr>
      </w:pPr>
      <w:r w:rsidRPr="00AE701D">
        <w:rPr>
          <w:rtl/>
          <w:lang w:bidi="ar-EG"/>
        </w:rPr>
        <w:t xml:space="preserve">الجدول </w:t>
      </w:r>
      <w:r w:rsidRPr="00AE701D">
        <w:t>1-2</w:t>
      </w:r>
    </w:p>
    <w:p w:rsidR="001F79B3" w:rsidRPr="00AE701D" w:rsidRDefault="001F79B3" w:rsidP="000C66FB">
      <w:pPr>
        <w:pStyle w:val="Tabletitle"/>
        <w:rPr>
          <w:rFonts w:ascii="Times New Roman" w:hAnsi="Times New Roman"/>
          <w:rtl/>
        </w:rPr>
      </w:pPr>
      <w:r w:rsidRPr="00AE701D">
        <w:rPr>
          <w:rFonts w:ascii="Times New Roman" w:hAnsi="Times New Roman" w:hint="cs"/>
          <w:rtl/>
        </w:rPr>
        <w:t>النظام</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hint="cs"/>
          <w:rtl/>
        </w:rPr>
        <w:t>لتحديد</w:t>
      </w:r>
      <w:r w:rsidRPr="00AE701D">
        <w:rPr>
          <w:rFonts w:ascii="Times New Roman" w:hAnsi="Times New Roman"/>
          <w:rtl/>
        </w:rPr>
        <w:t xml:space="preserve"> </w:t>
      </w:r>
      <w:r w:rsidRPr="00AE701D">
        <w:rPr>
          <w:rFonts w:ascii="Times New Roman" w:hAnsi="Times New Roman" w:hint="cs"/>
          <w:rtl/>
        </w:rPr>
        <w:t>الموقع</w:t>
      </w:r>
    </w:p>
    <w:tbl>
      <w:tblPr>
        <w:bidiVisual/>
        <w:tblW w:w="6924" w:type="dxa"/>
        <w:jc w:val="center"/>
        <w:tblLook w:val="00A0" w:firstRow="1" w:lastRow="0" w:firstColumn="1" w:lastColumn="0" w:noHBand="0" w:noVBand="0"/>
      </w:tblPr>
      <w:tblGrid>
        <w:gridCol w:w="2144"/>
        <w:gridCol w:w="2964"/>
        <w:gridCol w:w="1816"/>
      </w:tblGrid>
      <w:tr w:rsidR="001F79B3" w:rsidRPr="00AE701D" w:rsidTr="000C66FB">
        <w:trPr>
          <w:trHeight w:val="308"/>
          <w:jc w:val="center"/>
        </w:trPr>
        <w:tc>
          <w:tcPr>
            <w:tcW w:w="2144" w:type="dxa"/>
            <w:tcBorders>
              <w:top w:val="single" w:sz="4" w:space="0" w:color="auto"/>
              <w:left w:val="single" w:sz="4" w:space="0" w:color="auto"/>
              <w:bottom w:val="nil"/>
              <w:right w:val="single" w:sz="4" w:space="0" w:color="auto"/>
            </w:tcBorders>
            <w:noWrap/>
            <w:vAlign w:val="bottom"/>
          </w:tcPr>
          <w:p w:rsidR="001F79B3" w:rsidRPr="00AE701D" w:rsidRDefault="001F79B3" w:rsidP="000C66FB">
            <w:pPr>
              <w:pStyle w:val="Tablehead"/>
              <w:spacing w:after="40" w:line="280" w:lineRule="exact"/>
              <w:rPr>
                <w:lang w:val="en-GB"/>
              </w:rPr>
            </w:pPr>
            <w:r w:rsidRPr="00AE701D">
              <w:rPr>
                <w:rtl/>
              </w:rPr>
              <w:t>تردد الإشارة</w:t>
            </w:r>
          </w:p>
        </w:tc>
        <w:tc>
          <w:tcPr>
            <w:tcW w:w="2964" w:type="dxa"/>
            <w:tcBorders>
              <w:top w:val="single" w:sz="4" w:space="0" w:color="auto"/>
              <w:left w:val="nil"/>
              <w:bottom w:val="single" w:sz="4" w:space="0" w:color="auto"/>
              <w:right w:val="single" w:sz="4" w:space="0" w:color="auto"/>
            </w:tcBorders>
            <w:noWrap/>
            <w:vAlign w:val="bottom"/>
          </w:tcPr>
          <w:p w:rsidR="001F79B3" w:rsidRPr="00AE701D" w:rsidRDefault="001F79B3" w:rsidP="000C66FB">
            <w:pPr>
              <w:pStyle w:val="Tablehead"/>
              <w:spacing w:after="40" w:line="280" w:lineRule="exact"/>
              <w:rPr>
                <w:rtl/>
                <w:lang w:val="en-GB"/>
              </w:rPr>
            </w:pPr>
            <w:r w:rsidRPr="00AE701D">
              <w:rPr>
                <w:rtl/>
              </w:rPr>
              <w:t>شفرات الطيف الممتد</w:t>
            </w:r>
          </w:p>
        </w:tc>
        <w:tc>
          <w:tcPr>
            <w:tcW w:w="1816" w:type="dxa"/>
            <w:tcBorders>
              <w:top w:val="single" w:sz="4" w:space="0" w:color="auto"/>
              <w:left w:val="nil"/>
              <w:bottom w:val="single" w:sz="4" w:space="0" w:color="auto"/>
              <w:right w:val="single" w:sz="4" w:space="0" w:color="auto"/>
            </w:tcBorders>
            <w:noWrap/>
            <w:vAlign w:val="bottom"/>
          </w:tcPr>
          <w:p w:rsidR="001F79B3" w:rsidRPr="00AE701D" w:rsidRDefault="001F79B3" w:rsidP="000C66FB">
            <w:pPr>
              <w:pStyle w:val="Tablehead"/>
              <w:spacing w:after="40" w:line="280" w:lineRule="exact"/>
              <w:rPr>
                <w:lang w:val="en-GB"/>
              </w:rPr>
            </w:pPr>
            <w:r w:rsidRPr="00AE701D">
              <w:rPr>
                <w:rtl/>
              </w:rPr>
              <w:t>معدلات الشفرة</w:t>
            </w:r>
          </w:p>
        </w:tc>
      </w:tr>
      <w:tr w:rsidR="001F79B3" w:rsidRPr="00AE701D" w:rsidTr="000C66FB">
        <w:trPr>
          <w:trHeight w:val="202"/>
          <w:jc w:val="center"/>
        </w:trPr>
        <w:tc>
          <w:tcPr>
            <w:tcW w:w="2144" w:type="dxa"/>
            <w:tcBorders>
              <w:top w:val="single" w:sz="4" w:space="0" w:color="auto"/>
              <w:left w:val="single" w:sz="4" w:space="0" w:color="auto"/>
              <w:bottom w:val="nil"/>
              <w:right w:val="single" w:sz="4" w:space="0" w:color="auto"/>
            </w:tcBorders>
            <w:noWrap/>
            <w:vAlign w:val="bottom"/>
          </w:tcPr>
          <w:p w:rsidR="001F79B3" w:rsidRPr="00AE701D" w:rsidRDefault="001F79B3" w:rsidP="000C66FB">
            <w:pPr>
              <w:pStyle w:val="Tabletext"/>
              <w:spacing w:before="20" w:line="260" w:lineRule="exact"/>
              <w:rPr>
                <w:rtl/>
              </w:rPr>
            </w:pPr>
            <w:r w:rsidRPr="00AE701D">
              <w:t>L1</w:t>
            </w:r>
            <w:r w:rsidRPr="00AE701D">
              <w:rPr>
                <w:rtl/>
                <w:lang w:bidi="ar-EG"/>
              </w:rPr>
              <w:t xml:space="preserve"> </w:t>
            </w:r>
            <w:r w:rsidRPr="00AE701D">
              <w:t>MHz 1</w:t>
            </w:r>
            <w:r w:rsidR="00DD3052">
              <w:t xml:space="preserve"> </w:t>
            </w:r>
            <w:r w:rsidRPr="00AE701D">
              <w:t>575,42</w:t>
            </w:r>
          </w:p>
        </w:tc>
        <w:tc>
          <w:tcPr>
            <w:tcW w:w="2964" w:type="dxa"/>
            <w:tcBorders>
              <w:top w:val="nil"/>
              <w:left w:val="nil"/>
              <w:bottom w:val="single" w:sz="4" w:space="0" w:color="auto"/>
              <w:right w:val="single" w:sz="4" w:space="0" w:color="auto"/>
            </w:tcBorders>
            <w:noWrap/>
            <w:vAlign w:val="bottom"/>
          </w:tcPr>
          <w:p w:rsidR="001F79B3" w:rsidRPr="00AE701D" w:rsidRDefault="001F79B3" w:rsidP="000C66FB">
            <w:pPr>
              <w:pStyle w:val="Tabletext"/>
              <w:spacing w:before="20" w:line="260" w:lineRule="exact"/>
              <w:jc w:val="center"/>
              <w:rPr>
                <w:rtl/>
              </w:rPr>
            </w:pPr>
            <w:r w:rsidRPr="00AE701D">
              <w:rPr>
                <w:rtl/>
              </w:rPr>
              <w:t>حيازة واضحة</w:t>
            </w:r>
            <w:r w:rsidR="00DD3052">
              <w:rPr>
                <w:rFonts w:hint="cs"/>
                <w:rtl/>
              </w:rPr>
              <w:t xml:space="preserve"> - </w:t>
            </w:r>
            <w:r w:rsidR="00DD3052" w:rsidRPr="00AE701D">
              <w:t>C/A</w:t>
            </w:r>
          </w:p>
        </w:tc>
        <w:tc>
          <w:tcPr>
            <w:tcW w:w="1816" w:type="dxa"/>
            <w:tcBorders>
              <w:top w:val="nil"/>
              <w:left w:val="nil"/>
              <w:bottom w:val="single" w:sz="4" w:space="0" w:color="auto"/>
              <w:right w:val="single" w:sz="4" w:space="0" w:color="auto"/>
            </w:tcBorders>
            <w:noWrap/>
            <w:vAlign w:val="bottom"/>
          </w:tcPr>
          <w:p w:rsidR="001F79B3" w:rsidRPr="00AE701D" w:rsidRDefault="001F79B3" w:rsidP="000C66FB">
            <w:pPr>
              <w:pStyle w:val="Tabletext"/>
              <w:spacing w:before="20" w:line="260" w:lineRule="exact"/>
              <w:rPr>
                <w:rtl/>
                <w:lang w:val="en-US"/>
              </w:rPr>
            </w:pPr>
            <w:r w:rsidRPr="00AE701D">
              <w:t>MHz 1,023</w:t>
            </w:r>
          </w:p>
        </w:tc>
      </w:tr>
      <w:tr w:rsidR="001F79B3" w:rsidRPr="00AE701D" w:rsidTr="000C66FB">
        <w:trPr>
          <w:trHeight w:val="300"/>
          <w:jc w:val="center"/>
        </w:trPr>
        <w:tc>
          <w:tcPr>
            <w:tcW w:w="2144" w:type="dxa"/>
            <w:tcBorders>
              <w:top w:val="nil"/>
              <w:left w:val="single" w:sz="4" w:space="0" w:color="auto"/>
              <w:bottom w:val="nil"/>
              <w:right w:val="single" w:sz="4" w:space="0" w:color="auto"/>
            </w:tcBorders>
            <w:noWrap/>
            <w:vAlign w:val="bottom"/>
          </w:tcPr>
          <w:p w:rsidR="001F79B3" w:rsidRPr="00AE701D" w:rsidRDefault="001F79B3" w:rsidP="000C66FB">
            <w:pPr>
              <w:pStyle w:val="Tabletext"/>
              <w:spacing w:before="20" w:line="260" w:lineRule="exact"/>
            </w:pPr>
            <w:r w:rsidRPr="00AE701D">
              <w:t> </w:t>
            </w:r>
          </w:p>
        </w:tc>
        <w:tc>
          <w:tcPr>
            <w:tcW w:w="2964" w:type="dxa"/>
            <w:tcBorders>
              <w:top w:val="nil"/>
              <w:left w:val="nil"/>
              <w:bottom w:val="single" w:sz="4" w:space="0" w:color="auto"/>
              <w:right w:val="single" w:sz="4" w:space="0" w:color="auto"/>
            </w:tcBorders>
            <w:noWrap/>
            <w:vAlign w:val="bottom"/>
          </w:tcPr>
          <w:p w:rsidR="001F79B3" w:rsidRPr="00AE701D" w:rsidRDefault="00DD3052" w:rsidP="00DD3052">
            <w:pPr>
              <w:pStyle w:val="Tabletext"/>
              <w:spacing w:before="20" w:line="260" w:lineRule="exact"/>
              <w:jc w:val="center"/>
              <w:rPr>
                <w:rtl/>
                <w:lang w:bidi="ar-EG"/>
              </w:rPr>
            </w:pPr>
            <w:r w:rsidRPr="00AE701D">
              <w:rPr>
                <w:rtl/>
              </w:rPr>
              <w:t>الدقة</w:t>
            </w:r>
            <w:r>
              <w:rPr>
                <w:rFonts w:hint="cs"/>
                <w:rtl/>
              </w:rPr>
              <w:t xml:space="preserve"> - </w:t>
            </w:r>
            <w:r w:rsidR="001F79B3" w:rsidRPr="00AE701D">
              <w:rPr>
                <w:rtl/>
              </w:rPr>
              <w:t xml:space="preserve">شفرة </w:t>
            </w:r>
            <w:r w:rsidR="001F79B3" w:rsidRPr="00AE701D">
              <w:t>P</w:t>
            </w:r>
          </w:p>
        </w:tc>
        <w:tc>
          <w:tcPr>
            <w:tcW w:w="1816" w:type="dxa"/>
            <w:tcBorders>
              <w:top w:val="nil"/>
              <w:left w:val="nil"/>
              <w:bottom w:val="single" w:sz="4" w:space="0" w:color="auto"/>
              <w:right w:val="single" w:sz="4" w:space="0" w:color="auto"/>
            </w:tcBorders>
            <w:noWrap/>
            <w:vAlign w:val="bottom"/>
          </w:tcPr>
          <w:p w:rsidR="001F79B3" w:rsidRPr="00AE701D" w:rsidRDefault="001F79B3" w:rsidP="000C66FB">
            <w:pPr>
              <w:pStyle w:val="Tabletext"/>
              <w:spacing w:before="20" w:line="260" w:lineRule="exact"/>
              <w:rPr>
                <w:rtl/>
                <w:lang w:val="en-US" w:bidi="ar-EG"/>
              </w:rPr>
            </w:pPr>
            <w:r w:rsidRPr="00AE701D">
              <w:t>MHz 10,23</w:t>
            </w:r>
          </w:p>
        </w:tc>
      </w:tr>
      <w:tr w:rsidR="001F79B3" w:rsidRPr="00AE701D" w:rsidTr="000C66FB">
        <w:trPr>
          <w:trHeight w:val="300"/>
          <w:jc w:val="center"/>
        </w:trPr>
        <w:tc>
          <w:tcPr>
            <w:tcW w:w="2144" w:type="dxa"/>
            <w:tcBorders>
              <w:top w:val="nil"/>
              <w:left w:val="single" w:sz="4" w:space="0" w:color="auto"/>
              <w:bottom w:val="nil"/>
              <w:right w:val="single" w:sz="4" w:space="0" w:color="auto"/>
            </w:tcBorders>
            <w:noWrap/>
            <w:vAlign w:val="bottom"/>
          </w:tcPr>
          <w:p w:rsidR="001F79B3" w:rsidRPr="00AE701D" w:rsidRDefault="001F79B3" w:rsidP="000C66FB">
            <w:pPr>
              <w:pStyle w:val="Tabletext"/>
              <w:spacing w:before="20" w:line="260" w:lineRule="exact"/>
              <w:rPr>
                <w:lang w:val="en-US"/>
              </w:rPr>
            </w:pPr>
            <w:r w:rsidRPr="00AE701D">
              <w:t> </w:t>
            </w:r>
          </w:p>
        </w:tc>
        <w:tc>
          <w:tcPr>
            <w:tcW w:w="2964" w:type="dxa"/>
            <w:tcBorders>
              <w:top w:val="nil"/>
              <w:left w:val="nil"/>
              <w:bottom w:val="single" w:sz="4" w:space="0" w:color="auto"/>
              <w:right w:val="single" w:sz="4" w:space="0" w:color="auto"/>
            </w:tcBorders>
            <w:noWrap/>
            <w:vAlign w:val="bottom"/>
          </w:tcPr>
          <w:p w:rsidR="001F79B3" w:rsidRPr="00AE701D" w:rsidRDefault="001F79B3" w:rsidP="000C66FB">
            <w:pPr>
              <w:pStyle w:val="Tabletext"/>
              <w:spacing w:before="20" w:line="260" w:lineRule="exact"/>
              <w:jc w:val="center"/>
              <w:rPr>
                <w:rtl/>
              </w:rPr>
            </w:pPr>
            <w:r w:rsidRPr="00AE701D">
              <w:rPr>
                <w:rtl/>
              </w:rPr>
              <w:t xml:space="preserve">شفرة </w:t>
            </w:r>
            <w:r w:rsidRPr="00AE701D">
              <w:t>Y</w:t>
            </w:r>
            <w:r w:rsidRPr="00AE701D">
              <w:rPr>
                <w:rtl/>
              </w:rPr>
              <w:t xml:space="preserve"> (إشارة عسكرية)</w:t>
            </w:r>
          </w:p>
        </w:tc>
        <w:tc>
          <w:tcPr>
            <w:tcW w:w="1816" w:type="dxa"/>
            <w:tcBorders>
              <w:top w:val="nil"/>
              <w:left w:val="nil"/>
              <w:bottom w:val="single" w:sz="4" w:space="0" w:color="auto"/>
              <w:right w:val="single" w:sz="4" w:space="0" w:color="auto"/>
            </w:tcBorders>
            <w:noWrap/>
            <w:vAlign w:val="bottom"/>
          </w:tcPr>
          <w:p w:rsidR="001F79B3" w:rsidRPr="00AE701D" w:rsidRDefault="001F79B3" w:rsidP="000C66FB">
            <w:pPr>
              <w:pStyle w:val="Tabletext"/>
              <w:spacing w:before="20" w:line="260" w:lineRule="exact"/>
              <w:rPr>
                <w:rtl/>
                <w:lang w:val="en-US" w:bidi="ar-EG"/>
              </w:rPr>
            </w:pPr>
            <w:r w:rsidRPr="00AE701D">
              <w:t>MHz 10,23</w:t>
            </w:r>
          </w:p>
        </w:tc>
      </w:tr>
      <w:tr w:rsidR="001F79B3" w:rsidRPr="00AE701D" w:rsidTr="000C66FB">
        <w:trPr>
          <w:trHeight w:val="300"/>
          <w:jc w:val="center"/>
        </w:trPr>
        <w:tc>
          <w:tcPr>
            <w:tcW w:w="2144" w:type="dxa"/>
            <w:tcBorders>
              <w:top w:val="nil"/>
              <w:left w:val="single" w:sz="4" w:space="0" w:color="auto"/>
              <w:bottom w:val="nil"/>
              <w:right w:val="single" w:sz="4" w:space="0" w:color="auto"/>
            </w:tcBorders>
            <w:noWrap/>
            <w:vAlign w:val="bottom"/>
          </w:tcPr>
          <w:p w:rsidR="001F79B3" w:rsidRPr="00AE701D" w:rsidRDefault="001F79B3" w:rsidP="000C66FB">
            <w:pPr>
              <w:pStyle w:val="Tabletext"/>
              <w:spacing w:before="20" w:line="260" w:lineRule="exact"/>
            </w:pPr>
            <w:r w:rsidRPr="00AE701D">
              <w:t> </w:t>
            </w:r>
          </w:p>
        </w:tc>
        <w:tc>
          <w:tcPr>
            <w:tcW w:w="2964" w:type="dxa"/>
            <w:tcBorders>
              <w:top w:val="nil"/>
              <w:left w:val="nil"/>
              <w:bottom w:val="single" w:sz="4" w:space="0" w:color="auto"/>
              <w:right w:val="single" w:sz="4" w:space="0" w:color="auto"/>
            </w:tcBorders>
            <w:noWrap/>
            <w:vAlign w:val="bottom"/>
          </w:tcPr>
          <w:p w:rsidR="001F79B3" w:rsidRPr="00AE701D" w:rsidRDefault="001F79B3" w:rsidP="000C66FB">
            <w:pPr>
              <w:pStyle w:val="Tabletext"/>
              <w:spacing w:before="20" w:line="260" w:lineRule="exact"/>
              <w:jc w:val="center"/>
            </w:pPr>
            <w:r w:rsidRPr="00AE701D">
              <w:t>NAV-MSG</w:t>
            </w:r>
            <w:r w:rsidRPr="00AE701D">
              <w:rPr>
                <w:rtl/>
              </w:rPr>
              <w:t xml:space="preserve"> (بيانات ساتلية)</w:t>
            </w:r>
          </w:p>
        </w:tc>
        <w:tc>
          <w:tcPr>
            <w:tcW w:w="1816" w:type="dxa"/>
            <w:tcBorders>
              <w:top w:val="nil"/>
              <w:left w:val="nil"/>
              <w:bottom w:val="single" w:sz="4" w:space="0" w:color="auto"/>
              <w:right w:val="single" w:sz="4" w:space="0" w:color="auto"/>
            </w:tcBorders>
            <w:noWrap/>
            <w:vAlign w:val="bottom"/>
          </w:tcPr>
          <w:p w:rsidR="001F79B3" w:rsidRPr="00AE701D" w:rsidRDefault="001F79B3" w:rsidP="000C66FB">
            <w:pPr>
              <w:pStyle w:val="Tabletext"/>
              <w:spacing w:before="20" w:line="260" w:lineRule="exact"/>
            </w:pPr>
            <w:r w:rsidRPr="00AE701D">
              <w:t>bits/s 50</w:t>
            </w:r>
          </w:p>
        </w:tc>
      </w:tr>
      <w:tr w:rsidR="001F79B3" w:rsidRPr="00AE701D" w:rsidTr="000C66FB">
        <w:trPr>
          <w:trHeight w:val="300"/>
          <w:jc w:val="center"/>
        </w:trPr>
        <w:tc>
          <w:tcPr>
            <w:tcW w:w="2144" w:type="dxa"/>
            <w:tcBorders>
              <w:top w:val="single" w:sz="4" w:space="0" w:color="auto"/>
              <w:left w:val="single" w:sz="4" w:space="0" w:color="auto"/>
              <w:bottom w:val="nil"/>
              <w:right w:val="single" w:sz="4" w:space="0" w:color="auto"/>
            </w:tcBorders>
            <w:noWrap/>
            <w:vAlign w:val="bottom"/>
          </w:tcPr>
          <w:p w:rsidR="001F79B3" w:rsidRPr="00AE701D" w:rsidRDefault="001F79B3" w:rsidP="000C66FB">
            <w:pPr>
              <w:pStyle w:val="Tabletext"/>
              <w:spacing w:before="20" w:line="260" w:lineRule="exact"/>
              <w:rPr>
                <w:rtl/>
              </w:rPr>
            </w:pPr>
            <w:r w:rsidRPr="00AE701D">
              <w:t>L2</w:t>
            </w:r>
            <w:r w:rsidRPr="00AE701D">
              <w:rPr>
                <w:rtl/>
                <w:lang w:bidi="ar-EG"/>
              </w:rPr>
              <w:t xml:space="preserve"> </w:t>
            </w:r>
            <w:r w:rsidRPr="00AE701D">
              <w:t>MHz 1</w:t>
            </w:r>
            <w:r w:rsidR="00DD3052">
              <w:t xml:space="preserve"> </w:t>
            </w:r>
            <w:r w:rsidRPr="00AE701D">
              <w:t>227,60</w:t>
            </w:r>
          </w:p>
        </w:tc>
        <w:tc>
          <w:tcPr>
            <w:tcW w:w="2964" w:type="dxa"/>
            <w:tcBorders>
              <w:top w:val="nil"/>
              <w:left w:val="nil"/>
              <w:bottom w:val="single" w:sz="4" w:space="0" w:color="auto"/>
              <w:right w:val="single" w:sz="4" w:space="0" w:color="auto"/>
            </w:tcBorders>
            <w:noWrap/>
            <w:vAlign w:val="bottom"/>
          </w:tcPr>
          <w:p w:rsidR="001F79B3" w:rsidRPr="00AE701D" w:rsidRDefault="00DD3052" w:rsidP="00DD3052">
            <w:pPr>
              <w:pStyle w:val="Tabletext"/>
              <w:spacing w:before="20" w:line="260" w:lineRule="exact"/>
              <w:jc w:val="center"/>
            </w:pPr>
            <w:r w:rsidRPr="00AE701D">
              <w:rPr>
                <w:rtl/>
              </w:rPr>
              <w:t xml:space="preserve">الدقة </w:t>
            </w:r>
            <w:r>
              <w:rPr>
                <w:rFonts w:hint="cs"/>
                <w:rtl/>
              </w:rPr>
              <w:t xml:space="preserve">- </w:t>
            </w:r>
            <w:r w:rsidR="001F79B3" w:rsidRPr="00AE701D">
              <w:rPr>
                <w:rtl/>
              </w:rPr>
              <w:t xml:space="preserve">شفرة </w:t>
            </w:r>
            <w:r w:rsidR="001F79B3" w:rsidRPr="00AE701D">
              <w:t>P</w:t>
            </w:r>
          </w:p>
        </w:tc>
        <w:tc>
          <w:tcPr>
            <w:tcW w:w="1816" w:type="dxa"/>
            <w:tcBorders>
              <w:top w:val="nil"/>
              <w:left w:val="nil"/>
              <w:bottom w:val="single" w:sz="4" w:space="0" w:color="auto"/>
              <w:right w:val="single" w:sz="4" w:space="0" w:color="auto"/>
            </w:tcBorders>
            <w:noWrap/>
            <w:vAlign w:val="bottom"/>
          </w:tcPr>
          <w:p w:rsidR="001F79B3" w:rsidRPr="00AE701D" w:rsidRDefault="001F79B3" w:rsidP="000C66FB">
            <w:pPr>
              <w:pStyle w:val="Tabletext"/>
              <w:spacing w:before="20" w:line="260" w:lineRule="exact"/>
              <w:rPr>
                <w:rtl/>
                <w:lang w:val="en-US" w:bidi="ar-EG"/>
              </w:rPr>
            </w:pPr>
            <w:r w:rsidRPr="00AE701D">
              <w:t>MHz 10,23</w:t>
            </w:r>
          </w:p>
        </w:tc>
      </w:tr>
      <w:tr w:rsidR="001F79B3" w:rsidRPr="00AE701D" w:rsidTr="000C66FB">
        <w:trPr>
          <w:trHeight w:val="300"/>
          <w:jc w:val="center"/>
        </w:trPr>
        <w:tc>
          <w:tcPr>
            <w:tcW w:w="2144" w:type="dxa"/>
            <w:tcBorders>
              <w:top w:val="nil"/>
              <w:left w:val="single" w:sz="4" w:space="0" w:color="auto"/>
              <w:bottom w:val="nil"/>
              <w:right w:val="single" w:sz="4" w:space="0" w:color="auto"/>
            </w:tcBorders>
            <w:noWrap/>
            <w:vAlign w:val="bottom"/>
          </w:tcPr>
          <w:p w:rsidR="001F79B3" w:rsidRPr="00AE701D" w:rsidRDefault="001F79B3" w:rsidP="000C66FB">
            <w:pPr>
              <w:pStyle w:val="Tabletext"/>
              <w:spacing w:before="20" w:line="260" w:lineRule="exact"/>
            </w:pPr>
            <w:r w:rsidRPr="00AE701D">
              <w:t> </w:t>
            </w:r>
          </w:p>
        </w:tc>
        <w:tc>
          <w:tcPr>
            <w:tcW w:w="2964" w:type="dxa"/>
            <w:tcBorders>
              <w:top w:val="nil"/>
              <w:left w:val="nil"/>
              <w:bottom w:val="single" w:sz="4" w:space="0" w:color="auto"/>
              <w:right w:val="single" w:sz="4" w:space="0" w:color="auto"/>
            </w:tcBorders>
            <w:noWrap/>
            <w:vAlign w:val="bottom"/>
          </w:tcPr>
          <w:p w:rsidR="001F79B3" w:rsidRPr="00AE701D" w:rsidRDefault="001F79B3" w:rsidP="000C66FB">
            <w:pPr>
              <w:pStyle w:val="Tabletext"/>
              <w:spacing w:before="20" w:line="260" w:lineRule="exact"/>
              <w:jc w:val="center"/>
            </w:pPr>
            <w:r w:rsidRPr="00AE701D">
              <w:rPr>
                <w:rtl/>
              </w:rPr>
              <w:t xml:space="preserve">شفرة </w:t>
            </w:r>
            <w:r w:rsidRPr="00AE701D">
              <w:t>Y</w:t>
            </w:r>
            <w:r w:rsidRPr="00AE701D">
              <w:rPr>
                <w:rtl/>
              </w:rPr>
              <w:t xml:space="preserve"> (إشارة عسكرية)</w:t>
            </w:r>
          </w:p>
        </w:tc>
        <w:tc>
          <w:tcPr>
            <w:tcW w:w="1816" w:type="dxa"/>
            <w:tcBorders>
              <w:top w:val="nil"/>
              <w:left w:val="nil"/>
              <w:bottom w:val="single" w:sz="4" w:space="0" w:color="auto"/>
              <w:right w:val="single" w:sz="4" w:space="0" w:color="auto"/>
            </w:tcBorders>
            <w:noWrap/>
            <w:vAlign w:val="bottom"/>
          </w:tcPr>
          <w:p w:rsidR="001F79B3" w:rsidRPr="00DD3052" w:rsidRDefault="00DD3052" w:rsidP="00DD3052">
            <w:pPr>
              <w:pStyle w:val="Tabletext"/>
              <w:spacing w:before="20" w:line="260" w:lineRule="exact"/>
              <w:rPr>
                <w:rtl/>
                <w:lang w:val="en-US" w:bidi="ar-EG"/>
              </w:rPr>
            </w:pPr>
            <w:r w:rsidRPr="00AE701D">
              <w:t xml:space="preserve">MHz </w:t>
            </w:r>
            <w:r w:rsidR="001F79B3" w:rsidRPr="00AE701D">
              <w:t>10,23</w:t>
            </w:r>
          </w:p>
        </w:tc>
      </w:tr>
      <w:tr w:rsidR="001F79B3" w:rsidRPr="00AE701D" w:rsidTr="000C66FB">
        <w:trPr>
          <w:trHeight w:val="300"/>
          <w:jc w:val="center"/>
        </w:trPr>
        <w:tc>
          <w:tcPr>
            <w:tcW w:w="2144" w:type="dxa"/>
            <w:tcBorders>
              <w:top w:val="nil"/>
              <w:left w:val="single" w:sz="4" w:space="0" w:color="auto"/>
              <w:bottom w:val="single" w:sz="4" w:space="0" w:color="auto"/>
              <w:right w:val="single" w:sz="4" w:space="0" w:color="auto"/>
            </w:tcBorders>
            <w:noWrap/>
            <w:vAlign w:val="bottom"/>
          </w:tcPr>
          <w:p w:rsidR="001F79B3" w:rsidRPr="00E0198A" w:rsidRDefault="001F79B3" w:rsidP="000C66FB">
            <w:pPr>
              <w:pStyle w:val="Tabletext"/>
              <w:spacing w:before="20" w:line="260" w:lineRule="exact"/>
              <w:jc w:val="center"/>
              <w:rPr>
                <w:lang w:val="en-US"/>
              </w:rPr>
            </w:pPr>
            <w:r w:rsidRPr="00AE701D">
              <w:t> </w:t>
            </w:r>
          </w:p>
        </w:tc>
        <w:tc>
          <w:tcPr>
            <w:tcW w:w="2964" w:type="dxa"/>
            <w:tcBorders>
              <w:top w:val="nil"/>
              <w:left w:val="nil"/>
              <w:bottom w:val="single" w:sz="4" w:space="0" w:color="auto"/>
              <w:right w:val="single" w:sz="4" w:space="0" w:color="auto"/>
            </w:tcBorders>
            <w:noWrap/>
            <w:vAlign w:val="bottom"/>
          </w:tcPr>
          <w:p w:rsidR="001F79B3" w:rsidRPr="00AE701D" w:rsidRDefault="001F79B3" w:rsidP="000C66FB">
            <w:pPr>
              <w:pStyle w:val="Tabletext"/>
              <w:spacing w:before="20" w:line="260" w:lineRule="exact"/>
              <w:jc w:val="center"/>
              <w:rPr>
                <w:rtl/>
              </w:rPr>
            </w:pPr>
            <w:r w:rsidRPr="00AE701D">
              <w:t>NAV-MSG</w:t>
            </w:r>
            <w:r w:rsidRPr="00AE701D">
              <w:rPr>
                <w:rtl/>
              </w:rPr>
              <w:t xml:space="preserve"> (بيانات ساتلية)</w:t>
            </w:r>
          </w:p>
        </w:tc>
        <w:tc>
          <w:tcPr>
            <w:tcW w:w="1816" w:type="dxa"/>
            <w:tcBorders>
              <w:top w:val="nil"/>
              <w:left w:val="nil"/>
              <w:bottom w:val="single" w:sz="4" w:space="0" w:color="auto"/>
              <w:right w:val="single" w:sz="4" w:space="0" w:color="auto"/>
            </w:tcBorders>
            <w:noWrap/>
            <w:vAlign w:val="bottom"/>
          </w:tcPr>
          <w:p w:rsidR="001F79B3" w:rsidRPr="00AE701D" w:rsidRDefault="001F79B3" w:rsidP="000C66FB">
            <w:pPr>
              <w:pStyle w:val="Tabletext"/>
              <w:spacing w:before="20" w:line="260" w:lineRule="exact"/>
            </w:pPr>
            <w:r w:rsidRPr="00AE701D">
              <w:t>bits/s 50</w:t>
            </w:r>
          </w:p>
        </w:tc>
      </w:tr>
    </w:tbl>
    <w:p w:rsidR="001F79B3" w:rsidRPr="00AE701D" w:rsidRDefault="001F79B3" w:rsidP="00F4682E">
      <w:pPr>
        <w:keepLines/>
        <w:spacing w:before="240"/>
        <w:rPr>
          <w:rFonts w:ascii="Times New Roman" w:hAnsi="Times New Roman"/>
          <w:rtl/>
          <w:lang w:bidi="ar-EG"/>
        </w:rPr>
      </w:pPr>
      <w:r w:rsidRPr="00AE701D">
        <w:rPr>
          <w:rFonts w:ascii="Times New Roman" w:hAnsi="Times New Roman"/>
          <w:rtl/>
          <w:lang w:bidi="ar-EG"/>
        </w:rPr>
        <w:lastRenderedPageBreak/>
        <w:t xml:space="preserve">وقد صُمم نظام </w:t>
      </w:r>
      <w:r w:rsidRPr="00AE701D">
        <w:rPr>
          <w:rFonts w:ascii="Times New Roman" w:hAnsi="Times New Roman"/>
        </w:rPr>
        <w:t>GPS</w:t>
      </w:r>
      <w:r w:rsidR="000A4F75">
        <w:rPr>
          <w:rFonts w:ascii="Times New Roman" w:hAnsi="Times New Roman"/>
          <w:rtl/>
          <w:lang w:bidi="ar-EG"/>
        </w:rPr>
        <w:t xml:space="preserve"> في </w:t>
      </w:r>
      <w:r w:rsidRPr="00AE701D">
        <w:rPr>
          <w:rFonts w:ascii="Times New Roman" w:hAnsi="Times New Roman"/>
          <w:rtl/>
          <w:lang w:bidi="ar-EG"/>
        </w:rPr>
        <w:t>أوائل سبعينيات القرن الماضي بهدف أساسي يتمثل</w:t>
      </w:r>
      <w:r w:rsidR="000A4F75">
        <w:rPr>
          <w:rFonts w:ascii="Times New Roman" w:hAnsi="Times New Roman"/>
          <w:rtl/>
          <w:lang w:bidi="ar-EG"/>
        </w:rPr>
        <w:t xml:space="preserve"> في </w:t>
      </w:r>
      <w:r w:rsidRPr="00AE701D">
        <w:rPr>
          <w:rFonts w:ascii="Times New Roman" w:hAnsi="Times New Roman"/>
          <w:rtl/>
          <w:lang w:bidi="ar-EG"/>
        </w:rPr>
        <w:t>تزويد المستعملين التابعين لوزارة الدفاع الأمريكية</w:t>
      </w:r>
      <w:r w:rsidR="00F4682E">
        <w:rPr>
          <w:rFonts w:ascii="Times New Roman" w:hAnsi="Times New Roman" w:hint="cs"/>
          <w:rtl/>
          <w:lang w:bidi="ar-EG"/>
        </w:rPr>
        <w:t> </w:t>
      </w:r>
      <w:r w:rsidR="00DD3052">
        <w:rPr>
          <w:rFonts w:ascii="Times New Roman" w:hAnsi="Times New Roman"/>
          <w:lang w:bidi="ar-EG"/>
        </w:rPr>
        <w:t>(DoD)</w:t>
      </w:r>
      <w:r w:rsidR="00DD3052">
        <w:rPr>
          <w:rFonts w:ascii="Times New Roman" w:hAnsi="Times New Roman" w:hint="cs"/>
          <w:rtl/>
          <w:lang w:bidi="ar-EG"/>
        </w:rPr>
        <w:t xml:space="preserve"> </w:t>
      </w:r>
      <w:r w:rsidRPr="00AE701D">
        <w:rPr>
          <w:rFonts w:ascii="Times New Roman" w:hAnsi="Times New Roman"/>
          <w:rtl/>
          <w:lang w:bidi="ar-EG"/>
        </w:rPr>
        <w:t xml:space="preserve">وحلفائهم بخدمة تحديد الموقع والسرعة والتوقيت على نحو فعال. واستُمدت المتطلبات التي حددت معمارية النظام الأصلي بالكامل تقريباً من بعثات وزارة الدفاع. ومع ذلك، أصبح نظام </w:t>
      </w:r>
      <w:r w:rsidRPr="00AE701D">
        <w:rPr>
          <w:rFonts w:ascii="Times New Roman" w:hAnsi="Times New Roman"/>
        </w:rPr>
        <w:t>GPS</w:t>
      </w:r>
      <w:r w:rsidRPr="00AE701D">
        <w:rPr>
          <w:rFonts w:ascii="Times New Roman" w:hAnsi="Times New Roman"/>
          <w:rtl/>
          <w:lang w:bidi="ar-EG"/>
        </w:rPr>
        <w:t xml:space="preserve"> منذ ذلك الحين، نظاماً نموذجياً "مزدوج الاستخدام". وتشير التقديرات إلى أن النظام </w:t>
      </w:r>
      <w:r w:rsidRPr="00AE701D">
        <w:rPr>
          <w:rFonts w:ascii="Times New Roman" w:hAnsi="Times New Roman"/>
          <w:lang w:bidi="ar-EG"/>
        </w:rPr>
        <w:t>GPS</w:t>
      </w:r>
      <w:r w:rsidRPr="00AE701D">
        <w:rPr>
          <w:rFonts w:ascii="Times New Roman" w:hAnsi="Times New Roman"/>
          <w:rtl/>
          <w:lang w:bidi="ar-EG"/>
        </w:rPr>
        <w:t xml:space="preserve"> خدم</w:t>
      </w:r>
      <w:r w:rsidR="000A4F75">
        <w:rPr>
          <w:rFonts w:ascii="Times New Roman" w:hAnsi="Times New Roman"/>
          <w:rtl/>
          <w:lang w:bidi="ar-EG"/>
        </w:rPr>
        <w:t xml:space="preserve"> في </w:t>
      </w:r>
      <w:r w:rsidRPr="00AE701D">
        <w:rPr>
          <w:rFonts w:ascii="Times New Roman" w:hAnsi="Times New Roman"/>
          <w:rtl/>
          <w:lang w:bidi="ar-EG"/>
        </w:rPr>
        <w:t xml:space="preserve">عام </w:t>
      </w:r>
      <w:r w:rsidR="00DD3052">
        <w:rPr>
          <w:rFonts w:ascii="Times New Roman" w:hAnsi="Times New Roman"/>
          <w:lang w:bidi="ar-EG"/>
        </w:rPr>
        <w:t>20</w:t>
      </w:r>
      <w:r w:rsidRPr="00AE701D">
        <w:rPr>
          <w:rFonts w:ascii="Times New Roman" w:hAnsi="Times New Roman"/>
          <w:lang w:bidi="ar-EG"/>
        </w:rPr>
        <w:t>0</w:t>
      </w:r>
      <w:r w:rsidR="00DD3052">
        <w:rPr>
          <w:rFonts w:ascii="Times New Roman" w:hAnsi="Times New Roman"/>
          <w:lang w:bidi="ar-EG"/>
        </w:rPr>
        <w:t>2</w:t>
      </w:r>
      <w:r w:rsidRPr="00AE701D">
        <w:rPr>
          <w:rFonts w:ascii="Times New Roman" w:hAnsi="Times New Roman"/>
          <w:rtl/>
          <w:lang w:bidi="ar-EG"/>
        </w:rPr>
        <w:t xml:space="preserve"> حوالي </w:t>
      </w:r>
      <w:r w:rsidRPr="00AE701D">
        <w:rPr>
          <w:rFonts w:ascii="Times New Roman" w:hAnsi="Times New Roman"/>
        </w:rPr>
        <w:t>300 000</w:t>
      </w:r>
      <w:r w:rsidRPr="00AE701D">
        <w:rPr>
          <w:rFonts w:ascii="Times New Roman" w:hAnsi="Times New Roman"/>
          <w:rtl/>
          <w:lang w:bidi="ar-EG"/>
        </w:rPr>
        <w:t xml:space="preserve"> مستعمل تابع لوزارة الدفاع و</w:t>
      </w:r>
      <w:r w:rsidRPr="00AE701D">
        <w:rPr>
          <w:rFonts w:ascii="Times New Roman" w:hAnsi="Times New Roman"/>
        </w:rPr>
        <w:t>4 000 000</w:t>
      </w:r>
      <w:r w:rsidR="00F4682E">
        <w:rPr>
          <w:rFonts w:ascii="Times New Roman" w:hAnsi="Times New Roman" w:hint="cs"/>
          <w:rtl/>
          <w:lang w:bidi="ar-EG"/>
        </w:rPr>
        <w:t> </w:t>
      </w:r>
      <w:r w:rsidRPr="00AE701D">
        <w:rPr>
          <w:rFonts w:ascii="Times New Roman" w:hAnsi="Times New Roman"/>
          <w:rtl/>
          <w:lang w:bidi="ar-EG"/>
        </w:rPr>
        <w:t>مستعمل مدني وتجاري</w:t>
      </w:r>
      <w:r w:rsidR="000A4F75">
        <w:rPr>
          <w:rFonts w:ascii="Times New Roman" w:hAnsi="Times New Roman"/>
          <w:rtl/>
          <w:lang w:bidi="ar-EG"/>
        </w:rPr>
        <w:t xml:space="preserve"> في </w:t>
      </w:r>
      <w:r w:rsidRPr="00AE701D">
        <w:rPr>
          <w:rFonts w:ascii="Times New Roman" w:hAnsi="Times New Roman"/>
          <w:rtl/>
          <w:lang w:bidi="ar-EG"/>
        </w:rPr>
        <w:t>الولايات المتحدة بمفردها. ولم يذهب دور المستعملين المدنيين سدى، حيث يجري حالياً التحكم</w:t>
      </w:r>
      <w:r w:rsidR="000A4F75">
        <w:rPr>
          <w:rFonts w:ascii="Times New Roman" w:hAnsi="Times New Roman"/>
          <w:rtl/>
          <w:lang w:bidi="ar-EG"/>
        </w:rPr>
        <w:t xml:space="preserve"> في </w:t>
      </w:r>
      <w:r w:rsidRPr="00AE701D">
        <w:rPr>
          <w:rFonts w:ascii="Times New Roman" w:hAnsi="Times New Roman"/>
          <w:rtl/>
          <w:lang w:bidi="ar-EG"/>
        </w:rPr>
        <w:t>النظام بواسطة مكتب برنامج مشترك يضم ممثلين عن وزارة الدفاع الأمريكية ومنظمة حلف شمال الأطلسي ووزارة النقل المسؤولة عن التطبيقات</w:t>
      </w:r>
      <w:r w:rsidR="00F4682E">
        <w:rPr>
          <w:rFonts w:ascii="Times New Roman" w:hAnsi="Times New Roman" w:hint="cs"/>
          <w:rtl/>
          <w:lang w:bidi="ar-EG"/>
        </w:rPr>
        <w:t> </w:t>
      </w:r>
      <w:r w:rsidRPr="00AE701D">
        <w:rPr>
          <w:rFonts w:ascii="Times New Roman" w:hAnsi="Times New Roman"/>
          <w:rtl/>
          <w:lang w:bidi="ar-EG"/>
        </w:rPr>
        <w:t>المدنية.</w:t>
      </w:r>
    </w:p>
    <w:p w:rsidR="001F79B3" w:rsidRPr="003710A9" w:rsidRDefault="001F79B3" w:rsidP="000C66FB">
      <w:pPr>
        <w:rPr>
          <w:rFonts w:ascii="Times New Roman" w:hAnsi="Times New Roman"/>
          <w:spacing w:val="-2"/>
          <w:rtl/>
          <w:lang w:bidi="ar-EG"/>
        </w:rPr>
      </w:pPr>
      <w:r w:rsidRPr="003710A9">
        <w:rPr>
          <w:rFonts w:ascii="Times New Roman" w:hAnsi="Times New Roman"/>
          <w:spacing w:val="-2"/>
          <w:rtl/>
          <w:lang w:bidi="ar-EG"/>
        </w:rPr>
        <w:t>وتم الاعتراف بأهمية الاستخدام المزدوج للنظام داخل الحكومة الأمريكية بحيث تم تشكيل فريق توجيه تنفيذي لتنسيق استخدام النظام وتوجيهه</w:t>
      </w:r>
      <w:r w:rsidR="000A4F75">
        <w:rPr>
          <w:rFonts w:ascii="Times New Roman" w:hAnsi="Times New Roman"/>
          <w:spacing w:val="-2"/>
          <w:rtl/>
          <w:lang w:bidi="ar-EG"/>
        </w:rPr>
        <w:t xml:space="preserve"> في </w:t>
      </w:r>
      <w:r w:rsidRPr="003710A9">
        <w:rPr>
          <w:rFonts w:ascii="Times New Roman" w:hAnsi="Times New Roman"/>
          <w:spacing w:val="-2"/>
          <w:rtl/>
          <w:lang w:bidi="ar-EG"/>
        </w:rPr>
        <w:t>دوره المزدوج. ويشارك</w:t>
      </w:r>
      <w:r w:rsidR="000A4F75">
        <w:rPr>
          <w:rFonts w:ascii="Times New Roman" w:hAnsi="Times New Roman"/>
          <w:spacing w:val="-2"/>
          <w:rtl/>
          <w:lang w:bidi="ar-EG"/>
        </w:rPr>
        <w:t xml:space="preserve"> في </w:t>
      </w:r>
      <w:r w:rsidRPr="003710A9">
        <w:rPr>
          <w:rFonts w:ascii="Times New Roman" w:hAnsi="Times New Roman"/>
          <w:spacing w:val="-2"/>
          <w:rtl/>
          <w:lang w:bidi="ar-EG"/>
        </w:rPr>
        <w:t xml:space="preserve">رئاسة اللجنة التنفيذية المعنية بالموقع والملاحة والتوقيت </w:t>
      </w:r>
      <w:r w:rsidRPr="003710A9">
        <w:rPr>
          <w:rFonts w:ascii="Times New Roman" w:hAnsi="Times New Roman"/>
          <w:spacing w:val="-2"/>
        </w:rPr>
        <w:t>(PNT)</w:t>
      </w:r>
      <w:r w:rsidRPr="003710A9">
        <w:rPr>
          <w:rFonts w:ascii="Times New Roman" w:hAnsi="Times New Roman"/>
          <w:spacing w:val="-2"/>
          <w:rtl/>
          <w:lang w:bidi="ar-EG"/>
        </w:rPr>
        <w:t xml:space="preserve"> النواب الرئيسيون للدفاع والنقل مع ممثلين من وكالات حكومية أخرى. ويدعم مكتب تنسيق اللجنة التنفيذية للإشراف على إدارة البرنامج المعني.</w:t>
      </w:r>
    </w:p>
    <w:p w:rsidR="001F79B3" w:rsidRPr="00AE701D" w:rsidRDefault="001F79B3" w:rsidP="000C66FB">
      <w:pPr>
        <w:pStyle w:val="Heading3"/>
        <w:rPr>
          <w:rFonts w:ascii="Times New Roman" w:hAnsi="Times New Roman"/>
          <w:rtl/>
        </w:rPr>
      </w:pPr>
      <w:bookmarkStart w:id="186" w:name="_Toc405802875"/>
      <w:bookmarkStart w:id="187" w:name="_Toc405803149"/>
      <w:bookmarkStart w:id="188" w:name="_Toc405823426"/>
      <w:bookmarkStart w:id="189" w:name="_Toc405823630"/>
      <w:bookmarkStart w:id="190" w:name="_Toc405889687"/>
      <w:bookmarkStart w:id="191" w:name="_Toc405890899"/>
      <w:bookmarkStart w:id="192" w:name="_Toc405903232"/>
      <w:bookmarkStart w:id="193" w:name="_Toc405904216"/>
      <w:bookmarkStart w:id="194" w:name="_Toc406146592"/>
      <w:bookmarkStart w:id="195" w:name="_Toc406148241"/>
      <w:bookmarkStart w:id="196" w:name="_Toc406157751"/>
      <w:bookmarkStart w:id="197" w:name="_Toc406158532"/>
      <w:bookmarkStart w:id="198" w:name="_Toc406159468"/>
      <w:bookmarkStart w:id="199" w:name="_Toc406161726"/>
      <w:bookmarkStart w:id="200" w:name="_Toc406166623"/>
      <w:bookmarkStart w:id="201" w:name="_Toc409428620"/>
      <w:bookmarkStart w:id="202" w:name="_Toc409428882"/>
      <w:bookmarkStart w:id="203" w:name="_Toc409429813"/>
      <w:bookmarkStart w:id="204" w:name="_Toc409430016"/>
      <w:r w:rsidRPr="00AE701D">
        <w:rPr>
          <w:rFonts w:ascii="Times New Roman" w:hAnsi="Times New Roman"/>
        </w:rPr>
        <w:t>1.2.2</w:t>
      </w:r>
      <w:r w:rsidRPr="00AE701D">
        <w:rPr>
          <w:rFonts w:ascii="Times New Roman" w:hAnsi="Times New Roman"/>
          <w:rtl/>
        </w:rPr>
        <w:tab/>
      </w:r>
      <w:r w:rsidRPr="00AE701D">
        <w:rPr>
          <w:rFonts w:ascii="Times New Roman" w:hAnsi="Times New Roman" w:hint="cs"/>
          <w:rtl/>
        </w:rPr>
        <w:t>شفرات</w:t>
      </w:r>
      <w:r w:rsidRPr="00AE701D">
        <w:rPr>
          <w:rFonts w:ascii="Times New Roman" w:hAnsi="Times New Roman"/>
          <w:rtl/>
        </w:rPr>
        <w:t xml:space="preserve"> </w:t>
      </w:r>
      <w:r w:rsidRPr="00AE701D">
        <w:rPr>
          <w:rFonts w:ascii="Times New Roman" w:hAnsi="Times New Roman" w:hint="cs"/>
          <w:rtl/>
        </w:rPr>
        <w:t>الضوضاء</w:t>
      </w:r>
      <w:r w:rsidRPr="00AE701D">
        <w:rPr>
          <w:rFonts w:ascii="Times New Roman" w:hAnsi="Times New Roman"/>
          <w:rtl/>
        </w:rPr>
        <w:t xml:space="preserve"> </w:t>
      </w:r>
      <w:r w:rsidRPr="00AE701D">
        <w:rPr>
          <w:rFonts w:ascii="Times New Roman" w:hAnsi="Times New Roman" w:hint="cs"/>
          <w:rtl/>
        </w:rPr>
        <w:t>العشوائية</w:t>
      </w:r>
      <w:r w:rsidRPr="00AE701D">
        <w:rPr>
          <w:rFonts w:ascii="Times New Roman" w:hAnsi="Times New Roman"/>
          <w:rtl/>
        </w:rPr>
        <w:t xml:space="preserve"> </w:t>
      </w:r>
      <w:r w:rsidRPr="00AE701D">
        <w:rPr>
          <w:rFonts w:ascii="Times New Roman" w:hAnsi="Times New Roman" w:hint="cs"/>
          <w:rtl/>
        </w:rPr>
        <w:t>من</w:t>
      </w:r>
      <w:r w:rsidRPr="00AE701D">
        <w:rPr>
          <w:rFonts w:ascii="Times New Roman" w:hAnsi="Times New Roman"/>
          <w:rtl/>
        </w:rPr>
        <w:t xml:space="preserve"> </w:t>
      </w:r>
      <w:r w:rsidRPr="00AE701D">
        <w:rPr>
          <w:rFonts w:ascii="Times New Roman" w:hAnsi="Times New Roman" w:hint="cs"/>
          <w:rtl/>
        </w:rPr>
        <w:t>أجل</w:t>
      </w:r>
      <w:r w:rsidRPr="00AE701D">
        <w:rPr>
          <w:rFonts w:ascii="Times New Roman" w:hAnsi="Times New Roman"/>
          <w:rtl/>
        </w:rPr>
        <w:t xml:space="preserve"> </w:t>
      </w:r>
      <w:r w:rsidRPr="00AE701D">
        <w:rPr>
          <w:rFonts w:ascii="Times New Roman" w:hAnsi="Times New Roman" w:hint="cs"/>
          <w:rtl/>
        </w:rPr>
        <w:t>النفاذ</w:t>
      </w:r>
      <w:r w:rsidRPr="00AE701D">
        <w:rPr>
          <w:rFonts w:ascii="Times New Roman" w:hAnsi="Times New Roman"/>
          <w:rtl/>
        </w:rPr>
        <w:t xml:space="preserve"> </w:t>
      </w:r>
      <w:r w:rsidRPr="00AE701D">
        <w:rPr>
          <w:rFonts w:ascii="Times New Roman" w:hAnsi="Times New Roman" w:hint="cs"/>
          <w:rtl/>
        </w:rPr>
        <w:t>المتعدد</w:t>
      </w:r>
      <w:r w:rsidRPr="00AE701D">
        <w:rPr>
          <w:rFonts w:ascii="Times New Roman" w:hAnsi="Times New Roman"/>
          <w:rtl/>
        </w:rPr>
        <w:t xml:space="preserve"> </w:t>
      </w:r>
      <w:r w:rsidRPr="00AE701D">
        <w:rPr>
          <w:rFonts w:ascii="Times New Roman" w:hAnsi="Times New Roman" w:hint="cs"/>
          <w:rtl/>
        </w:rPr>
        <w:t>بتقسيم</w:t>
      </w:r>
      <w:r w:rsidRPr="00AE701D">
        <w:rPr>
          <w:rFonts w:ascii="Times New Roman" w:hAnsi="Times New Roman"/>
          <w:rtl/>
        </w:rPr>
        <w:t xml:space="preserve"> </w:t>
      </w:r>
      <w:r w:rsidRPr="00AE701D">
        <w:rPr>
          <w:rFonts w:ascii="Times New Roman" w:hAnsi="Times New Roman" w:hint="cs"/>
          <w:rtl/>
        </w:rPr>
        <w:t>شفري</w:t>
      </w:r>
      <w:r w:rsidRPr="00AE701D">
        <w:rPr>
          <w:rFonts w:ascii="Times New Roman" w:hAnsi="Times New Roman"/>
          <w:rtl/>
        </w:rPr>
        <w:t xml:space="preserve"> </w:t>
      </w:r>
      <w:r w:rsidRPr="00AE701D">
        <w:rPr>
          <w:rFonts w:ascii="Times New Roman" w:hAnsi="Times New Roman" w:hint="cs"/>
          <w:rtl/>
        </w:rPr>
        <w:t>وقياس</w:t>
      </w:r>
      <w:r w:rsidRPr="00AE701D">
        <w:rPr>
          <w:rFonts w:ascii="Times New Roman" w:hAnsi="Times New Roman"/>
          <w:rtl/>
        </w:rPr>
        <w:t xml:space="preserve"> </w:t>
      </w:r>
      <w:r w:rsidRPr="00AE701D">
        <w:rPr>
          <w:rFonts w:ascii="Times New Roman" w:hAnsi="Times New Roman" w:hint="cs"/>
          <w:rtl/>
        </w:rPr>
        <w:t>المدى</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1F79B3" w:rsidRPr="00DD3052" w:rsidRDefault="001F79B3" w:rsidP="00DD3052">
      <w:pPr>
        <w:rPr>
          <w:rtl/>
        </w:rPr>
      </w:pPr>
      <w:r w:rsidRPr="00DD3052">
        <w:rPr>
          <w:rFonts w:ascii="Times New Roman" w:hAnsi="Times New Roman"/>
          <w:spacing w:val="-4"/>
          <w:rtl/>
          <w:lang w:bidi="ar-EG"/>
        </w:rPr>
        <w:t>تستعمل شفرات الضوضاء العشوائية</w:t>
      </w:r>
      <w:r w:rsidR="00DD3052" w:rsidRPr="00DD3052">
        <w:rPr>
          <w:rFonts w:ascii="Times New Roman" w:hAnsi="Times New Roman" w:hint="cs"/>
          <w:spacing w:val="-4"/>
          <w:rtl/>
          <w:lang w:bidi="ar-EG"/>
        </w:rPr>
        <w:t xml:space="preserve"> </w:t>
      </w:r>
      <w:r w:rsidR="00DD3052" w:rsidRPr="00DD3052">
        <w:rPr>
          <w:rFonts w:ascii="Times New Roman" w:hAnsi="Times New Roman"/>
          <w:spacing w:val="-4"/>
          <w:lang w:bidi="ar-EG"/>
        </w:rPr>
        <w:t>(PRN)</w:t>
      </w:r>
      <w:r w:rsidR="000A4F75">
        <w:rPr>
          <w:rFonts w:ascii="Times New Roman" w:hAnsi="Times New Roman"/>
          <w:spacing w:val="-4"/>
          <w:rtl/>
          <w:lang w:bidi="ar-EG"/>
        </w:rPr>
        <w:t xml:space="preserve"> في </w:t>
      </w:r>
      <w:r w:rsidRPr="00DD3052">
        <w:rPr>
          <w:rFonts w:ascii="Times New Roman" w:hAnsi="Times New Roman"/>
          <w:spacing w:val="-4"/>
          <w:rtl/>
          <w:lang w:bidi="ar-EG"/>
        </w:rPr>
        <w:t xml:space="preserve">نظام </w:t>
      </w:r>
      <w:r w:rsidRPr="00DD3052">
        <w:rPr>
          <w:rFonts w:ascii="Times New Roman" w:hAnsi="Times New Roman"/>
          <w:spacing w:val="-4"/>
        </w:rPr>
        <w:t>GPS</w:t>
      </w:r>
      <w:r w:rsidRPr="00DD3052">
        <w:rPr>
          <w:rFonts w:ascii="Times New Roman" w:hAnsi="Times New Roman"/>
          <w:spacing w:val="-4"/>
          <w:rtl/>
          <w:lang w:bidi="ar-EG"/>
        </w:rPr>
        <w:t xml:space="preserve"> للتمكين من إجراء قياسات المدى والنفاذ المتعدد على تردد مشترك</w:t>
      </w:r>
      <w:r w:rsidR="000A4F75">
        <w:rPr>
          <w:rFonts w:ascii="Times New Roman" w:hAnsi="Times New Roman"/>
          <w:spacing w:val="-4"/>
          <w:rtl/>
          <w:lang w:bidi="ar-EG"/>
        </w:rPr>
        <w:t xml:space="preserve"> في </w:t>
      </w:r>
      <w:r w:rsidRPr="00DD3052">
        <w:rPr>
          <w:rFonts w:ascii="Times New Roman" w:hAnsi="Times New Roman"/>
          <w:spacing w:val="-4"/>
          <w:rtl/>
          <w:lang w:bidi="ar-EG"/>
        </w:rPr>
        <w:t xml:space="preserve">نفس الوقت. والشفرتان الأصليتان لنظام </w:t>
      </w:r>
      <w:r w:rsidRPr="00DD3052">
        <w:rPr>
          <w:rFonts w:ascii="Times New Roman" w:hAnsi="Times New Roman"/>
          <w:spacing w:val="-4"/>
        </w:rPr>
        <w:t>GPS</w:t>
      </w:r>
      <w:r w:rsidRPr="00DD3052">
        <w:rPr>
          <w:rFonts w:ascii="Times New Roman" w:hAnsi="Times New Roman"/>
          <w:spacing w:val="-4"/>
          <w:rtl/>
          <w:lang w:bidi="ar-EG"/>
        </w:rPr>
        <w:t xml:space="preserve"> هما شفرة الدقة </w:t>
      </w:r>
      <w:r w:rsidRPr="00DD3052">
        <w:rPr>
          <w:rFonts w:ascii="Times New Roman" w:hAnsi="Times New Roman"/>
          <w:spacing w:val="-4"/>
        </w:rPr>
        <w:t>(P)</w:t>
      </w:r>
      <w:r w:rsidRPr="00DD3052">
        <w:rPr>
          <w:rFonts w:ascii="Times New Roman" w:hAnsi="Times New Roman"/>
          <w:spacing w:val="-4"/>
          <w:rtl/>
          <w:lang w:bidi="ar-EG"/>
        </w:rPr>
        <w:t xml:space="preserve"> وشفرة الحيازة ال</w:t>
      </w:r>
      <w:r w:rsidR="000F795F">
        <w:rPr>
          <w:rFonts w:ascii="Times New Roman" w:hAnsi="Times New Roman"/>
          <w:spacing w:val="-4"/>
          <w:rtl/>
          <w:lang w:bidi="ar-EG"/>
        </w:rPr>
        <w:t>تقريب‍ي</w:t>
      </w:r>
      <w:r w:rsidRPr="00DD3052">
        <w:rPr>
          <w:rFonts w:ascii="Times New Roman" w:hAnsi="Times New Roman"/>
          <w:spacing w:val="-4"/>
          <w:rtl/>
          <w:lang w:bidi="ar-EG"/>
        </w:rPr>
        <w:t xml:space="preserve">ة </w:t>
      </w:r>
      <w:r w:rsidRPr="00DD3052">
        <w:rPr>
          <w:rFonts w:ascii="Times New Roman" w:hAnsi="Times New Roman"/>
          <w:spacing w:val="-4"/>
        </w:rPr>
        <w:t>(C/A)</w:t>
      </w:r>
      <w:r w:rsidRPr="00DD3052">
        <w:rPr>
          <w:rFonts w:ascii="Times New Roman" w:hAnsi="Times New Roman"/>
          <w:spacing w:val="-4"/>
          <w:rtl/>
          <w:lang w:bidi="ar-EG"/>
        </w:rPr>
        <w:t xml:space="preserve">. ويتم انتقاء شفرات </w:t>
      </w:r>
      <w:r w:rsidRPr="00DD3052">
        <w:rPr>
          <w:rFonts w:ascii="Times New Roman" w:hAnsi="Times New Roman"/>
          <w:spacing w:val="-4"/>
        </w:rPr>
        <w:t>C/A</w:t>
      </w:r>
      <w:r w:rsidR="00DD3052" w:rsidRPr="00DD3052">
        <w:rPr>
          <w:rFonts w:ascii="Times New Roman" w:hAnsi="Times New Roman" w:hint="cs"/>
          <w:spacing w:val="-4"/>
          <w:rtl/>
          <w:lang w:bidi="ar-EG"/>
        </w:rPr>
        <w:t> </w:t>
      </w:r>
      <w:r w:rsidRPr="00DD3052">
        <w:rPr>
          <w:rFonts w:ascii="Times New Roman" w:hAnsi="Times New Roman"/>
          <w:spacing w:val="-4"/>
        </w:rPr>
        <w:t>GPS</w:t>
      </w:r>
      <w:r w:rsidRPr="00DD3052">
        <w:rPr>
          <w:rFonts w:ascii="Times New Roman" w:hAnsi="Times New Roman"/>
          <w:spacing w:val="-4"/>
          <w:rtl/>
          <w:lang w:bidi="ar-EG"/>
        </w:rPr>
        <w:t xml:space="preserve"> </w:t>
      </w:r>
      <w:r w:rsidRPr="00DD3052">
        <w:rPr>
          <w:rtl/>
        </w:rPr>
        <w:t xml:space="preserve">من مجموعة من شفرات غولد </w:t>
      </w:r>
      <w:r w:rsidRPr="00DD3052">
        <w:t>(Gold Codes)</w:t>
      </w:r>
      <w:r w:rsidRPr="00DD3052">
        <w:rPr>
          <w:rtl/>
        </w:rPr>
        <w:t xml:space="preserve">، يبلغ طولها </w:t>
      </w:r>
      <w:r w:rsidRPr="00DD3052">
        <w:t>1 023</w:t>
      </w:r>
      <w:r w:rsidRPr="00DD3052">
        <w:rPr>
          <w:rtl/>
        </w:rPr>
        <w:t xml:space="preserve"> بتة تُولّد داخل الساتل بمعدل يبلغ </w:t>
      </w:r>
      <w:r w:rsidRPr="00DD3052">
        <w:t>MHz 1,023</w:t>
      </w:r>
      <w:r w:rsidRPr="00DD3052">
        <w:rPr>
          <w:rtl/>
        </w:rPr>
        <w:t>.</w:t>
      </w:r>
    </w:p>
    <w:p w:rsidR="001F79B3" w:rsidRPr="00DD3052" w:rsidRDefault="001F79B3" w:rsidP="001F377E">
      <w:pPr>
        <w:rPr>
          <w:rFonts w:ascii="Times New Roman" w:hAnsi="Times New Roman"/>
          <w:spacing w:val="-2"/>
          <w:rtl/>
          <w:lang w:bidi="ar-EG"/>
        </w:rPr>
      </w:pPr>
      <w:r w:rsidRPr="00DD3052">
        <w:rPr>
          <w:rFonts w:ascii="Times New Roman" w:hAnsi="Times New Roman"/>
          <w:spacing w:val="-2"/>
          <w:rtl/>
          <w:lang w:bidi="ar-EG"/>
        </w:rPr>
        <w:t xml:space="preserve">ويرسل كل ساتل </w:t>
      </w:r>
      <w:r w:rsidRPr="00DD3052">
        <w:rPr>
          <w:rFonts w:ascii="Times New Roman" w:hAnsi="Times New Roman"/>
          <w:spacing w:val="-2"/>
        </w:rPr>
        <w:t>GPS</w:t>
      </w:r>
      <w:r w:rsidRPr="00DD3052">
        <w:rPr>
          <w:rFonts w:ascii="Times New Roman" w:hAnsi="Times New Roman"/>
          <w:spacing w:val="-2"/>
          <w:rtl/>
          <w:lang w:bidi="ar-EG"/>
        </w:rPr>
        <w:t xml:space="preserve"> شفرة </w:t>
      </w:r>
      <w:r w:rsidRPr="00DD3052">
        <w:rPr>
          <w:rFonts w:ascii="Times New Roman" w:hAnsi="Times New Roman"/>
          <w:spacing w:val="-2"/>
        </w:rPr>
        <w:t>C/A</w:t>
      </w:r>
      <w:r w:rsidRPr="00DD3052">
        <w:rPr>
          <w:rFonts w:ascii="Times New Roman" w:hAnsi="Times New Roman"/>
          <w:spacing w:val="-2"/>
          <w:rtl/>
          <w:lang w:bidi="ar-EG"/>
        </w:rPr>
        <w:t xml:space="preserve"> فريدة بحيث يتسنى لجهاز استقبال المستعمل تمييزها بسهولة. وتسهّل المدة القصيرة </w:t>
      </w:r>
      <w:r w:rsidR="00DD3052" w:rsidRPr="00DD3052">
        <w:rPr>
          <w:rFonts w:ascii="Times New Roman" w:hAnsi="Times New Roman"/>
          <w:spacing w:val="-2"/>
        </w:rPr>
        <w:t>(ms </w:t>
      </w:r>
      <w:r w:rsidRPr="00DD3052">
        <w:rPr>
          <w:rFonts w:ascii="Times New Roman" w:hAnsi="Times New Roman"/>
          <w:spacing w:val="-2"/>
        </w:rPr>
        <w:t>1</w:t>
      </w:r>
      <w:r w:rsidR="00F227FF">
        <w:rPr>
          <w:rFonts w:ascii="Times New Roman" w:hAnsi="Times New Roman"/>
          <w:spacing w:val="-2"/>
        </w:rPr>
        <w:t>)</w:t>
      </w:r>
      <w:r w:rsidRPr="00DD3052">
        <w:rPr>
          <w:rFonts w:ascii="Times New Roman" w:hAnsi="Times New Roman"/>
          <w:spacing w:val="-2"/>
          <w:rtl/>
          <w:lang w:bidi="ar-EG"/>
        </w:rPr>
        <w:t xml:space="preserve"> للشفرة</w:t>
      </w:r>
      <w:r w:rsidR="001F377E">
        <w:rPr>
          <w:rFonts w:ascii="Times New Roman" w:hAnsi="Times New Roman" w:hint="cs"/>
          <w:spacing w:val="-2"/>
          <w:rtl/>
          <w:lang w:bidi="ar-EG"/>
        </w:rPr>
        <w:t> </w:t>
      </w:r>
      <w:r w:rsidRPr="00DD3052">
        <w:rPr>
          <w:rFonts w:ascii="Times New Roman" w:hAnsi="Times New Roman"/>
          <w:spacing w:val="-2"/>
        </w:rPr>
        <w:t>C/A</w:t>
      </w:r>
      <w:r w:rsidRPr="00DD3052">
        <w:rPr>
          <w:rFonts w:ascii="Times New Roman" w:hAnsi="Times New Roman"/>
          <w:spacing w:val="-2"/>
          <w:rtl/>
          <w:lang w:bidi="ar-EG"/>
        </w:rPr>
        <w:t xml:space="preserve"> سرعة الحيازة ولكن تجعلها عرضة للتداخل أيضاً. وتبلغ مدة كل بتة من الشفرة </w:t>
      </w:r>
      <w:r w:rsidRPr="00DD3052">
        <w:rPr>
          <w:rFonts w:ascii="Times New Roman" w:hAnsi="Times New Roman"/>
          <w:spacing w:val="-2"/>
        </w:rPr>
        <w:t>C/A</w:t>
      </w:r>
      <w:r w:rsidRPr="00DD3052">
        <w:rPr>
          <w:rFonts w:ascii="Times New Roman" w:hAnsi="Times New Roman"/>
          <w:spacing w:val="-2"/>
          <w:rtl/>
          <w:lang w:bidi="ar-EG"/>
        </w:rPr>
        <w:t xml:space="preserve"> حوالي</w:t>
      </w:r>
      <w:r w:rsidR="00F227FF">
        <w:rPr>
          <w:rFonts w:ascii="Times New Roman" w:hAnsi="Times New Roman" w:hint="cs"/>
          <w:spacing w:val="-2"/>
          <w:rtl/>
          <w:lang w:bidi="ar-EG"/>
        </w:rPr>
        <w:t xml:space="preserve"> </w:t>
      </w:r>
      <w:r w:rsidR="00F227FF" w:rsidRPr="00DD3052">
        <w:rPr>
          <w:rFonts w:ascii="Times New Roman" w:hAnsi="Times New Roman"/>
          <w:spacing w:val="-2"/>
        </w:rPr>
        <w:t>900</w:t>
      </w:r>
      <w:r w:rsidR="00F227FF">
        <w:rPr>
          <w:rFonts w:ascii="Times New Roman" w:hAnsi="Times New Roman" w:hint="cs"/>
          <w:spacing w:val="-2"/>
          <w:rtl/>
        </w:rPr>
        <w:t xml:space="preserve"> نانوثانية</w:t>
      </w:r>
      <w:r w:rsidRPr="00DD3052">
        <w:rPr>
          <w:rFonts w:ascii="Times New Roman" w:hAnsi="Times New Roman"/>
          <w:spacing w:val="-2"/>
          <w:rtl/>
          <w:lang w:bidi="ar-EG"/>
        </w:rPr>
        <w:t> </w:t>
      </w:r>
      <w:r w:rsidR="00F227FF">
        <w:rPr>
          <w:rFonts w:ascii="Times New Roman" w:hAnsi="Times New Roman"/>
          <w:spacing w:val="-2"/>
        </w:rPr>
        <w:t>(ns</w:t>
      </w:r>
      <w:r w:rsidR="00DD3052" w:rsidRPr="00DD3052">
        <w:rPr>
          <w:rFonts w:ascii="Times New Roman" w:hAnsi="Times New Roman"/>
          <w:spacing w:val="-2"/>
        </w:rPr>
        <w:t>)</w:t>
      </w:r>
      <w:r w:rsidRPr="00DD3052">
        <w:rPr>
          <w:rFonts w:ascii="Times New Roman" w:hAnsi="Times New Roman"/>
          <w:spacing w:val="-2"/>
          <w:rtl/>
          <w:lang w:bidi="ar-EG"/>
        </w:rPr>
        <w:t xml:space="preserve"> أو</w:t>
      </w:r>
      <w:r w:rsidR="00DD3052" w:rsidRPr="00DD3052">
        <w:rPr>
          <w:rFonts w:ascii="Times New Roman" w:hAnsi="Times New Roman" w:hint="cs"/>
          <w:spacing w:val="-2"/>
          <w:rtl/>
          <w:lang w:bidi="ar-EG"/>
        </w:rPr>
        <w:t> </w:t>
      </w:r>
      <w:r w:rsidR="00DD3052" w:rsidRPr="00DD3052">
        <w:rPr>
          <w:rFonts w:ascii="Times New Roman" w:hAnsi="Times New Roman"/>
          <w:spacing w:val="-2"/>
        </w:rPr>
        <w:t>m </w:t>
      </w:r>
      <w:r w:rsidRPr="00DD3052">
        <w:rPr>
          <w:rFonts w:ascii="Times New Roman" w:hAnsi="Times New Roman"/>
          <w:spacing w:val="-2"/>
        </w:rPr>
        <w:t>300</w:t>
      </w:r>
      <w:r w:rsidRPr="00DD3052">
        <w:rPr>
          <w:rFonts w:ascii="Times New Roman" w:hAnsi="Times New Roman"/>
          <w:spacing w:val="-2"/>
          <w:rtl/>
          <w:lang w:bidi="ar-EG"/>
        </w:rPr>
        <w:t xml:space="preserve">. وتقوم عادة عروة تتبع شفرة جهاز الاستقبال لدى المستعمل بقياس تراصف الشفرة بدقة تتراوح بين </w:t>
      </w:r>
      <w:r w:rsidRPr="00DD3052">
        <w:rPr>
          <w:rFonts w:ascii="Times New Roman" w:hAnsi="Times New Roman"/>
          <w:spacing w:val="-2"/>
        </w:rPr>
        <w:t>1/100</w:t>
      </w:r>
      <w:r w:rsidRPr="00DD3052">
        <w:rPr>
          <w:rFonts w:ascii="Times New Roman" w:hAnsi="Times New Roman"/>
          <w:spacing w:val="-2"/>
          <w:rtl/>
          <w:lang w:bidi="ar-EG"/>
        </w:rPr>
        <w:t xml:space="preserve"> و</w:t>
      </w:r>
      <w:r w:rsidRPr="00DD3052">
        <w:rPr>
          <w:rFonts w:ascii="Times New Roman" w:hAnsi="Times New Roman"/>
          <w:spacing w:val="-2"/>
        </w:rPr>
        <w:t>1/1</w:t>
      </w:r>
      <w:r w:rsidR="00DD3052" w:rsidRPr="00DD3052">
        <w:rPr>
          <w:rFonts w:ascii="Times New Roman" w:hAnsi="Times New Roman"/>
          <w:spacing w:val="-2"/>
        </w:rPr>
        <w:t> </w:t>
      </w:r>
      <w:r w:rsidRPr="00DD3052">
        <w:rPr>
          <w:rFonts w:ascii="Times New Roman" w:hAnsi="Times New Roman"/>
          <w:spacing w:val="-2"/>
        </w:rPr>
        <w:t>000</w:t>
      </w:r>
      <w:r w:rsidRPr="00DD3052">
        <w:rPr>
          <w:rFonts w:ascii="Times New Roman" w:hAnsi="Times New Roman"/>
          <w:spacing w:val="-2"/>
          <w:rtl/>
          <w:lang w:bidi="ar-EG"/>
        </w:rPr>
        <w:t xml:space="preserve"> من</w:t>
      </w:r>
      <w:r w:rsidR="00F227FF">
        <w:rPr>
          <w:rFonts w:ascii="Times New Roman" w:hAnsi="Times New Roman" w:hint="cs"/>
          <w:spacing w:val="-2"/>
          <w:rtl/>
          <w:lang w:bidi="ar-EG"/>
        </w:rPr>
        <w:t> </w:t>
      </w:r>
      <w:r w:rsidRPr="00DD3052">
        <w:rPr>
          <w:rFonts w:ascii="Times New Roman" w:hAnsi="Times New Roman"/>
          <w:spacing w:val="-2"/>
          <w:rtl/>
          <w:lang w:bidi="ar-EG"/>
        </w:rPr>
        <w:t>البتة.</w:t>
      </w:r>
    </w:p>
    <w:p w:rsidR="001F79B3" w:rsidRPr="00AE701D" w:rsidRDefault="001F79B3" w:rsidP="00DD3052">
      <w:pPr>
        <w:rPr>
          <w:rFonts w:ascii="Times New Roman" w:hAnsi="Times New Roman"/>
          <w:spacing w:val="-4"/>
          <w:rtl/>
          <w:lang w:bidi="ar-EG"/>
        </w:rPr>
      </w:pPr>
      <w:r w:rsidRPr="00AE701D">
        <w:rPr>
          <w:rFonts w:ascii="Times New Roman" w:hAnsi="Times New Roman"/>
          <w:spacing w:val="-4"/>
          <w:rtl/>
          <w:lang w:bidi="ar-EG"/>
        </w:rPr>
        <w:t>وشفرة-</w:t>
      </w:r>
      <w:r w:rsidRPr="00AE701D">
        <w:rPr>
          <w:rFonts w:ascii="Times New Roman" w:hAnsi="Times New Roman"/>
          <w:spacing w:val="-4"/>
        </w:rPr>
        <w:t>P</w:t>
      </w:r>
      <w:r w:rsidRPr="00AE701D">
        <w:rPr>
          <w:rFonts w:ascii="Times New Roman" w:hAnsi="Times New Roman"/>
          <w:spacing w:val="-4"/>
          <w:rtl/>
          <w:lang w:bidi="ar-EG"/>
        </w:rPr>
        <w:t xml:space="preserve"> أطول بكثير وتُولد عند </w:t>
      </w:r>
      <w:r w:rsidRPr="00AE701D">
        <w:rPr>
          <w:rFonts w:ascii="Times New Roman" w:hAnsi="Times New Roman"/>
          <w:spacing w:val="-4"/>
        </w:rPr>
        <w:t>MHz 10,23</w:t>
      </w:r>
      <w:r w:rsidRPr="00AE701D">
        <w:rPr>
          <w:rFonts w:ascii="Times New Roman" w:hAnsi="Times New Roman"/>
          <w:spacing w:val="-4"/>
          <w:rtl/>
          <w:lang w:bidi="ar-EG"/>
        </w:rPr>
        <w:t xml:space="preserve">. وبهذا المعدل، يستغرق استكمال الشفرة الكاملة </w:t>
      </w:r>
      <w:r w:rsidRPr="00AE701D">
        <w:rPr>
          <w:rFonts w:ascii="Times New Roman" w:hAnsi="Times New Roman"/>
          <w:spacing w:val="-4"/>
        </w:rPr>
        <w:t>37</w:t>
      </w:r>
      <w:r w:rsidRPr="00AE701D">
        <w:rPr>
          <w:rFonts w:ascii="Times New Roman" w:hAnsi="Times New Roman"/>
          <w:spacing w:val="-4"/>
          <w:rtl/>
          <w:lang w:bidi="ar-EG"/>
        </w:rPr>
        <w:t xml:space="preserve"> أسبوعاً. ويُخصص لكل ساتل</w:t>
      </w:r>
      <w:r w:rsidR="00DD3052">
        <w:rPr>
          <w:rFonts w:ascii="Times New Roman" w:hAnsi="Times New Roman" w:hint="cs"/>
          <w:spacing w:val="-4"/>
          <w:rtl/>
          <w:lang w:bidi="ar-EG"/>
        </w:rPr>
        <w:t> </w:t>
      </w:r>
      <w:r w:rsidRPr="00AE701D">
        <w:rPr>
          <w:rFonts w:ascii="Times New Roman" w:hAnsi="Times New Roman"/>
          <w:spacing w:val="-4"/>
        </w:rPr>
        <w:t>GPS</w:t>
      </w:r>
      <w:r w:rsidRPr="00AE701D">
        <w:rPr>
          <w:rFonts w:ascii="Times New Roman" w:hAnsi="Times New Roman"/>
          <w:spacing w:val="-4"/>
          <w:rtl/>
          <w:lang w:bidi="ar-EG"/>
        </w:rPr>
        <w:t xml:space="preserve"> قطاع لمدة أسبوع واحد للشفرة-</w:t>
      </w:r>
      <w:r w:rsidRPr="00AE701D">
        <w:rPr>
          <w:rFonts w:ascii="Times New Roman" w:hAnsi="Times New Roman"/>
          <w:spacing w:val="-4"/>
        </w:rPr>
        <w:t>P</w:t>
      </w:r>
      <w:r w:rsidRPr="00AE701D">
        <w:rPr>
          <w:rFonts w:ascii="Times New Roman" w:hAnsi="Times New Roman"/>
          <w:spacing w:val="-4"/>
          <w:rtl/>
          <w:lang w:bidi="ar-EG"/>
        </w:rPr>
        <w:t xml:space="preserve"> التي تستهل الإرسال على امتداد الأسبوع من منتصف الليل من السبت - الأحد.</w:t>
      </w:r>
    </w:p>
    <w:p w:rsidR="001F79B3" w:rsidRPr="00AE701D" w:rsidRDefault="001F79B3" w:rsidP="000C66FB">
      <w:pPr>
        <w:rPr>
          <w:rFonts w:ascii="Times New Roman" w:hAnsi="Times New Roman"/>
          <w:spacing w:val="-2"/>
          <w:rtl/>
          <w:lang w:bidi="ar-EG"/>
        </w:rPr>
      </w:pPr>
      <w:r w:rsidRPr="00AE701D">
        <w:rPr>
          <w:rFonts w:ascii="Times New Roman" w:hAnsi="Times New Roman"/>
          <w:spacing w:val="-2"/>
          <w:rtl/>
          <w:lang w:bidi="ar-EG"/>
        </w:rPr>
        <w:t>وفي إطار عملية تدعى "</w:t>
      </w:r>
      <w:r w:rsidRPr="00AE701D">
        <w:rPr>
          <w:rFonts w:ascii="Times New Roman" w:hAnsi="Times New Roman"/>
          <w:spacing w:val="-2"/>
        </w:rPr>
        <w:t>A/S</w:t>
      </w:r>
      <w:r w:rsidRPr="00AE701D">
        <w:rPr>
          <w:rFonts w:ascii="Times New Roman" w:hAnsi="Times New Roman"/>
          <w:spacing w:val="-2"/>
          <w:rtl/>
          <w:lang w:bidi="ar-EG"/>
        </w:rPr>
        <w:t>" أو مكافحة الاحتيال، لا ترسل الشفرة-</w:t>
      </w:r>
      <w:r w:rsidRPr="00AE701D">
        <w:rPr>
          <w:rFonts w:ascii="Times New Roman" w:hAnsi="Times New Roman"/>
          <w:spacing w:val="-2"/>
        </w:rPr>
        <w:t>P</w:t>
      </w:r>
      <w:r w:rsidRPr="00AE701D">
        <w:rPr>
          <w:rFonts w:ascii="Times New Roman" w:hAnsi="Times New Roman"/>
          <w:spacing w:val="-2"/>
          <w:rtl/>
          <w:lang w:bidi="ar-EG"/>
        </w:rPr>
        <w:t xml:space="preserve"> عادة بل يستعاض عنها بشفرة-</w:t>
      </w:r>
      <w:r w:rsidRPr="00AE701D">
        <w:rPr>
          <w:rFonts w:ascii="Times New Roman" w:hAnsi="Times New Roman"/>
          <w:spacing w:val="-2"/>
        </w:rPr>
        <w:t>P</w:t>
      </w:r>
      <w:r w:rsidRPr="00AE701D">
        <w:rPr>
          <w:rFonts w:ascii="Times New Roman" w:hAnsi="Times New Roman"/>
          <w:spacing w:val="-2"/>
          <w:rtl/>
          <w:lang w:bidi="ar-EG"/>
        </w:rPr>
        <w:t xml:space="preserve"> مجفرة ذات خصائص مماثلة تُعرف باسم شفرة-</w:t>
      </w:r>
      <w:r w:rsidRPr="00AE701D">
        <w:rPr>
          <w:rFonts w:ascii="Times New Roman" w:hAnsi="Times New Roman"/>
          <w:spacing w:val="-2"/>
        </w:rPr>
        <w:t>Y</w:t>
      </w:r>
      <w:r w:rsidRPr="00AE701D">
        <w:rPr>
          <w:rFonts w:ascii="Times New Roman" w:hAnsi="Times New Roman"/>
          <w:spacing w:val="-2"/>
          <w:rtl/>
          <w:lang w:bidi="ar-EG"/>
        </w:rPr>
        <w:t xml:space="preserve">. ويستخدم مصطلح </w:t>
      </w:r>
      <w:r w:rsidRPr="00AE701D">
        <w:rPr>
          <w:rFonts w:ascii="Times New Roman" w:hAnsi="Times New Roman"/>
          <w:spacing w:val="-2"/>
        </w:rPr>
        <w:t>P(Y)</w:t>
      </w:r>
      <w:r w:rsidRPr="00AE701D">
        <w:rPr>
          <w:rFonts w:ascii="Times New Roman" w:hAnsi="Times New Roman"/>
          <w:spacing w:val="-2"/>
          <w:rtl/>
          <w:lang w:bidi="ar-EG"/>
        </w:rPr>
        <w:t xml:space="preserve"> عموماً لتمثيل مكون الإشارة هذا. والإشارة </w:t>
      </w:r>
      <w:r w:rsidRPr="00AE701D">
        <w:rPr>
          <w:rFonts w:ascii="Times New Roman" w:hAnsi="Times New Roman"/>
          <w:spacing w:val="-2"/>
        </w:rPr>
        <w:t>P(Y)</w:t>
      </w:r>
      <w:r w:rsidRPr="00AE701D">
        <w:rPr>
          <w:rFonts w:ascii="Times New Roman" w:hAnsi="Times New Roman"/>
          <w:spacing w:val="-2"/>
          <w:rtl/>
          <w:lang w:bidi="ar-EG"/>
        </w:rPr>
        <w:t xml:space="preserve"> أكثر قدرة على مقاومة التداخل من الشفرة </w:t>
      </w:r>
      <w:r w:rsidRPr="00AE701D">
        <w:rPr>
          <w:rFonts w:ascii="Times New Roman" w:hAnsi="Times New Roman"/>
          <w:spacing w:val="-2"/>
        </w:rPr>
        <w:t>C/A</w:t>
      </w:r>
      <w:r w:rsidRPr="00AE701D">
        <w:rPr>
          <w:rFonts w:ascii="Times New Roman" w:hAnsi="Times New Roman"/>
          <w:spacing w:val="-2"/>
          <w:rtl/>
          <w:lang w:bidi="ar-EG"/>
        </w:rPr>
        <w:t xml:space="preserve"> ومع مدة بتتها الأقصر، لديها القدرة على تحقيق دقة قياس أكبر.</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وتم انتقاء الشفرتين </w:t>
      </w:r>
      <w:r w:rsidRPr="00AE701D">
        <w:rPr>
          <w:rFonts w:ascii="Times New Roman" w:hAnsi="Times New Roman"/>
        </w:rPr>
        <w:t>C/A</w:t>
      </w:r>
      <w:r w:rsidRPr="00AE701D">
        <w:rPr>
          <w:rFonts w:ascii="Times New Roman" w:hAnsi="Times New Roman"/>
          <w:rtl/>
          <w:lang w:bidi="ar-EG"/>
        </w:rPr>
        <w:t xml:space="preserve"> و</w:t>
      </w:r>
      <w:r w:rsidRPr="00AE701D">
        <w:rPr>
          <w:rFonts w:ascii="Times New Roman" w:hAnsi="Times New Roman"/>
        </w:rPr>
        <w:t>P(Y)</w:t>
      </w:r>
      <w:r w:rsidRPr="00AE701D">
        <w:rPr>
          <w:rFonts w:ascii="Times New Roman" w:hAnsi="Times New Roman"/>
          <w:rtl/>
          <w:lang w:bidi="ar-EG"/>
        </w:rPr>
        <w:t xml:space="preserve"> لخصائص الترابط المتبادل والترابط التلقائي لديهما. ويسمح الترابط المتبادل المنخفض بين الشفرتين ضمن المجموعة بتقليل التداخل بنفاذ متعدد لدى جميع السواتل التي ترسل</w:t>
      </w:r>
      <w:r w:rsidR="000A4F75">
        <w:rPr>
          <w:rFonts w:ascii="Times New Roman" w:hAnsi="Times New Roman"/>
          <w:rtl/>
          <w:lang w:bidi="ar-EG"/>
        </w:rPr>
        <w:t xml:space="preserve"> في </w:t>
      </w:r>
      <w:r w:rsidRPr="00AE701D">
        <w:rPr>
          <w:rFonts w:ascii="Times New Roman" w:hAnsi="Times New Roman"/>
          <w:rtl/>
          <w:lang w:bidi="ar-EG"/>
        </w:rPr>
        <w:t>آن واحد.</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وخصائص الترابط التلقائي للشفرات </w:t>
      </w:r>
      <w:r w:rsidRPr="00AE701D">
        <w:rPr>
          <w:rFonts w:ascii="Times New Roman" w:hAnsi="Times New Roman"/>
        </w:rPr>
        <w:t>PRN</w:t>
      </w:r>
      <w:r w:rsidRPr="00AE701D">
        <w:rPr>
          <w:rFonts w:ascii="Times New Roman" w:hAnsi="Times New Roman"/>
          <w:rtl/>
          <w:lang w:bidi="ar-EG"/>
        </w:rPr>
        <w:t xml:space="preserve"> شبيهة بتلك الخاصة بالضوضاء البيضاء الغوسية. وبالنسبة إلى حالات التأخير خلاف الصفر، لا تتطابق الشفرة جيداً مع نفسها، وهذا أمر مهم إذ إنها تسمح بتراصف النسخة المرجعية المطابقة لجهاز الاستقبال بدقة وبدون لبس مع إشارة </w:t>
      </w:r>
      <w:r w:rsidRPr="00AE701D">
        <w:rPr>
          <w:rFonts w:ascii="Times New Roman" w:hAnsi="Times New Roman"/>
        </w:rPr>
        <w:t>GPS</w:t>
      </w:r>
      <w:r w:rsidRPr="00AE701D">
        <w:rPr>
          <w:rFonts w:ascii="Times New Roman" w:hAnsi="Times New Roman"/>
          <w:rtl/>
          <w:lang w:bidi="ar-EG"/>
        </w:rPr>
        <w:t xml:space="preserve"> الواردة. ويبين الشكل </w:t>
      </w:r>
      <w:r w:rsidRPr="00AE701D">
        <w:rPr>
          <w:rFonts w:ascii="Times New Roman" w:hAnsi="Times New Roman"/>
        </w:rPr>
        <w:t>1-2</w:t>
      </w:r>
      <w:r w:rsidRPr="00AE701D">
        <w:rPr>
          <w:rFonts w:ascii="Times New Roman" w:hAnsi="Times New Roman"/>
          <w:rtl/>
          <w:lang w:bidi="ar-EG"/>
        </w:rPr>
        <w:t xml:space="preserve"> خصائص الترابط للشفرات </w:t>
      </w:r>
      <w:r w:rsidRPr="00AE701D">
        <w:rPr>
          <w:rFonts w:ascii="Times New Roman" w:hAnsi="Times New Roman"/>
        </w:rPr>
        <w:t>C/A</w:t>
      </w:r>
      <w:r w:rsidRPr="00AE701D">
        <w:rPr>
          <w:rFonts w:ascii="Times New Roman" w:hAnsi="Times New Roman"/>
          <w:rtl/>
          <w:lang w:bidi="ar-EG"/>
        </w:rPr>
        <w:t xml:space="preserve"> </w:t>
      </w:r>
      <w:r w:rsidRPr="00AE701D">
        <w:rPr>
          <w:rFonts w:ascii="Times New Roman" w:hAnsi="Times New Roman"/>
        </w:rPr>
        <w:t>GPS</w:t>
      </w:r>
      <w:r w:rsidRPr="00AE701D">
        <w:rPr>
          <w:rFonts w:ascii="Times New Roman" w:hAnsi="Times New Roman"/>
          <w:rtl/>
          <w:lang w:bidi="ar-EG"/>
        </w:rPr>
        <w:t>.</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ويجري حالياً تعريف وتنفيذ مجموعات جديدة متعددة من الشفرات لسواتل النظام </w:t>
      </w:r>
      <w:r w:rsidRPr="00AE701D">
        <w:rPr>
          <w:rFonts w:ascii="Times New Roman" w:hAnsi="Times New Roman"/>
        </w:rPr>
        <w:t>GPS</w:t>
      </w:r>
      <w:r w:rsidRPr="00AE701D">
        <w:rPr>
          <w:rFonts w:ascii="Times New Roman" w:hAnsi="Times New Roman"/>
          <w:rtl/>
          <w:lang w:bidi="ar-EG"/>
        </w:rPr>
        <w:t xml:space="preserve"> من الجيل التالي. وهناك شفرات مدنية جديدة أضيفت إلى ترددات النطاق </w:t>
      </w:r>
      <w:r w:rsidRPr="00AE701D">
        <w:rPr>
          <w:rFonts w:ascii="Times New Roman" w:hAnsi="Times New Roman"/>
        </w:rPr>
        <w:t>L2</w:t>
      </w:r>
      <w:r w:rsidRPr="00AE701D">
        <w:rPr>
          <w:rFonts w:ascii="Times New Roman" w:hAnsi="Times New Roman"/>
          <w:rtl/>
          <w:lang w:bidi="ar-EG"/>
        </w:rPr>
        <w:t xml:space="preserve">، تُدعى </w:t>
      </w:r>
      <w:r w:rsidRPr="00AE701D">
        <w:rPr>
          <w:rFonts w:ascii="Times New Roman" w:hAnsi="Times New Roman"/>
        </w:rPr>
        <w:t>L2C</w:t>
      </w:r>
      <w:r w:rsidRPr="00AE701D">
        <w:rPr>
          <w:rFonts w:ascii="Times New Roman" w:hAnsi="Times New Roman"/>
          <w:rtl/>
          <w:lang w:bidi="ar-EG"/>
        </w:rPr>
        <w:t xml:space="preserve"> وتردد جديد تماماً، </w:t>
      </w:r>
      <w:r w:rsidRPr="00AE701D">
        <w:rPr>
          <w:rFonts w:ascii="Times New Roman" w:hAnsi="Times New Roman"/>
        </w:rPr>
        <w:t>MHz 1 176,45</w:t>
      </w:r>
      <w:r w:rsidRPr="00AE701D">
        <w:rPr>
          <w:rFonts w:ascii="Times New Roman" w:hAnsi="Times New Roman"/>
          <w:rtl/>
          <w:lang w:bidi="ar-EG"/>
        </w:rPr>
        <w:t xml:space="preserve"> يُدعى </w:t>
      </w:r>
      <w:r w:rsidRPr="00AE701D">
        <w:rPr>
          <w:rFonts w:ascii="Times New Roman" w:hAnsi="Times New Roman"/>
        </w:rPr>
        <w:t>L5</w:t>
      </w:r>
      <w:r w:rsidRPr="00AE701D">
        <w:rPr>
          <w:rFonts w:ascii="Times New Roman" w:hAnsi="Times New Roman"/>
          <w:rtl/>
          <w:lang w:bidi="ar-EG"/>
        </w:rPr>
        <w:t xml:space="preserve"> ومجموعة جديدة من الشفرات العسكرية تُدعى شفرات-</w:t>
      </w:r>
      <w:r w:rsidRPr="00AE701D">
        <w:rPr>
          <w:rFonts w:ascii="Times New Roman" w:hAnsi="Times New Roman"/>
        </w:rPr>
        <w:t>M</w:t>
      </w:r>
      <w:r w:rsidRPr="00AE701D">
        <w:rPr>
          <w:rFonts w:ascii="Times New Roman" w:hAnsi="Times New Roman"/>
          <w:rtl/>
          <w:lang w:bidi="ar-EG"/>
        </w:rPr>
        <w:t>.</w:t>
      </w:r>
    </w:p>
    <w:p w:rsidR="001F79B3" w:rsidRPr="00F4682E" w:rsidRDefault="001F79B3" w:rsidP="00F4682E">
      <w:pPr>
        <w:rPr>
          <w:rFonts w:ascii="Times New Roman" w:hAnsi="Times New Roman"/>
          <w:spacing w:val="2"/>
          <w:rtl/>
          <w:lang w:bidi="ar-EG"/>
        </w:rPr>
      </w:pPr>
      <w:r w:rsidRPr="00F4682E">
        <w:rPr>
          <w:rFonts w:ascii="Times New Roman" w:hAnsi="Times New Roman"/>
          <w:spacing w:val="2"/>
          <w:rtl/>
          <w:lang w:bidi="ar-EG"/>
        </w:rPr>
        <w:t>وتستفيد تصاميم الشفرات الجديدة من تحسينات التشفير وتصحيح الخطأ ومعالجة الإشارة الرقمية التي أدخلت منذ سبعينات القرن الماضي. ومن المتوقع ظهور هذه الشفرات الجديدة</w:t>
      </w:r>
      <w:r w:rsidR="000A4F75" w:rsidRPr="00F4682E">
        <w:rPr>
          <w:rFonts w:ascii="Times New Roman" w:hAnsi="Times New Roman"/>
          <w:spacing w:val="2"/>
          <w:rtl/>
          <w:lang w:bidi="ar-EG"/>
        </w:rPr>
        <w:t xml:space="preserve"> في </w:t>
      </w:r>
      <w:r w:rsidRPr="00F4682E">
        <w:rPr>
          <w:rFonts w:ascii="Times New Roman" w:hAnsi="Times New Roman"/>
          <w:spacing w:val="2"/>
          <w:rtl/>
          <w:lang w:bidi="ar-EG"/>
        </w:rPr>
        <w:t>البداية مع المجموعة المقبلة من السواتل التي سيتم إطلاقها والمعروفة باسم سواتل </w:t>
      </w:r>
      <w:r w:rsidRPr="00F4682E">
        <w:rPr>
          <w:rFonts w:ascii="Times New Roman" w:hAnsi="Times New Roman"/>
          <w:spacing w:val="2"/>
        </w:rPr>
        <w:t>Block IIF</w:t>
      </w:r>
      <w:r w:rsidRPr="00F4682E">
        <w:rPr>
          <w:rFonts w:ascii="Times New Roman" w:hAnsi="Times New Roman"/>
          <w:spacing w:val="2"/>
          <w:rtl/>
          <w:lang w:bidi="ar-EG"/>
        </w:rPr>
        <w:t xml:space="preserve"> الجاري إرسالها بواسطة الكوكبة الكاملة مع تنفيذ سواتل النظام </w:t>
      </w:r>
      <w:r w:rsidRPr="00F4682E">
        <w:rPr>
          <w:rFonts w:ascii="Times New Roman" w:hAnsi="Times New Roman"/>
          <w:spacing w:val="2"/>
        </w:rPr>
        <w:t>GPS</w:t>
      </w:r>
      <w:r w:rsidRPr="00F4682E">
        <w:rPr>
          <w:rFonts w:ascii="Times New Roman" w:hAnsi="Times New Roman"/>
          <w:spacing w:val="2"/>
          <w:rtl/>
          <w:lang w:bidi="ar-EG"/>
        </w:rPr>
        <w:t xml:space="preserve"> من الجيل التالي التي تدعى</w:t>
      </w:r>
      <w:r w:rsidR="00F4682E">
        <w:rPr>
          <w:rFonts w:ascii="Times New Roman" w:hAnsi="Times New Roman" w:hint="cs"/>
          <w:spacing w:val="2"/>
          <w:rtl/>
          <w:lang w:bidi="ar-EG"/>
        </w:rPr>
        <w:t> </w:t>
      </w:r>
      <w:r w:rsidRPr="00F4682E">
        <w:rPr>
          <w:rFonts w:ascii="Times New Roman" w:hAnsi="Times New Roman"/>
          <w:spacing w:val="2"/>
        </w:rPr>
        <w:t>GPS III</w:t>
      </w:r>
      <w:r w:rsidRPr="00F4682E">
        <w:rPr>
          <w:rFonts w:ascii="Times New Roman" w:hAnsi="Times New Roman"/>
          <w:spacing w:val="2"/>
          <w:rtl/>
          <w:lang w:bidi="ar-EG"/>
        </w:rPr>
        <w:t>.</w:t>
      </w:r>
    </w:p>
    <w:p w:rsidR="001F79B3" w:rsidRPr="00AE701D" w:rsidRDefault="001F79B3" w:rsidP="000C66FB">
      <w:pPr>
        <w:pStyle w:val="FigureNo"/>
        <w:rPr>
          <w:rtl/>
          <w:lang w:bidi="ar-EG"/>
        </w:rPr>
      </w:pPr>
      <w:r w:rsidRPr="00AE701D">
        <w:rPr>
          <w:rtl/>
          <w:lang w:bidi="ar-EG"/>
        </w:rPr>
        <w:lastRenderedPageBreak/>
        <w:t xml:space="preserve">الشكل </w:t>
      </w:r>
      <w:r w:rsidRPr="00AE701D">
        <w:t>1-2</w:t>
      </w:r>
    </w:p>
    <w:p w:rsidR="001F79B3" w:rsidRPr="00AE701D" w:rsidRDefault="001F79B3" w:rsidP="000B1554">
      <w:pPr>
        <w:pStyle w:val="Figuretitle"/>
        <w:spacing w:after="0"/>
        <w:rPr>
          <w:rFonts w:ascii="Times New Roman" w:hAnsi="Times New Roman"/>
          <w:rtl/>
        </w:rPr>
      </w:pPr>
      <w:r w:rsidRPr="00AE701D">
        <w:rPr>
          <w:rFonts w:ascii="Times New Roman" w:hAnsi="Times New Roman" w:hint="cs"/>
          <w:rtl/>
        </w:rPr>
        <w:t>خصائص</w:t>
      </w:r>
      <w:r w:rsidRPr="00AE701D">
        <w:rPr>
          <w:rFonts w:ascii="Times New Roman" w:hAnsi="Times New Roman"/>
          <w:rtl/>
        </w:rPr>
        <w:t xml:space="preserve"> </w:t>
      </w:r>
      <w:r w:rsidRPr="00AE701D">
        <w:rPr>
          <w:rFonts w:ascii="Times New Roman" w:hAnsi="Times New Roman" w:hint="cs"/>
          <w:rtl/>
        </w:rPr>
        <w:t>الترابط</w:t>
      </w:r>
      <w:r w:rsidRPr="00AE701D">
        <w:rPr>
          <w:rFonts w:ascii="Times New Roman" w:hAnsi="Times New Roman"/>
          <w:rtl/>
        </w:rPr>
        <w:t xml:space="preserve"> </w:t>
      </w:r>
      <w:r w:rsidRPr="00AE701D">
        <w:rPr>
          <w:rFonts w:ascii="Times New Roman" w:hAnsi="Times New Roman" w:hint="cs"/>
          <w:rtl/>
        </w:rPr>
        <w:t>للشفرة</w:t>
      </w:r>
      <w:r w:rsidRPr="00AE701D">
        <w:rPr>
          <w:rFonts w:ascii="Times New Roman" w:hAnsi="Times New Roman"/>
          <w:rtl/>
        </w:rPr>
        <w:t xml:space="preserve"> </w:t>
      </w:r>
      <w:r w:rsidRPr="00AE701D">
        <w:rPr>
          <w:rFonts w:ascii="Times New Roman" w:hAnsi="Times New Roman"/>
        </w:rPr>
        <w:t>C/A</w:t>
      </w:r>
      <w:r w:rsidRPr="00AE701D">
        <w:rPr>
          <w:rFonts w:ascii="Times New Roman" w:hAnsi="Times New Roman"/>
          <w:rtl/>
        </w:rPr>
        <w:t xml:space="preserve"> </w:t>
      </w:r>
      <w:r w:rsidRPr="00AE701D">
        <w:rPr>
          <w:rFonts w:ascii="Times New Roman" w:hAnsi="Times New Roman"/>
        </w:rPr>
        <w:t>GPS</w:t>
      </w:r>
    </w:p>
    <w:p w:rsidR="001F79B3" w:rsidRPr="00AE701D" w:rsidRDefault="00E474E3" w:rsidP="000B1554">
      <w:pPr>
        <w:spacing w:before="0"/>
        <w:jc w:val="center"/>
        <w:rPr>
          <w:rFonts w:ascii="Times New Roman" w:hAnsi="Times New Roman"/>
          <w:rtl/>
          <w:lang w:bidi="ar-EG"/>
        </w:rPr>
      </w:pPr>
      <w:r>
        <w:rPr>
          <w:rFonts w:ascii="Times New Roman" w:hAnsi="Times New Roman"/>
          <w:noProof/>
        </w:rPr>
        <w:pict>
          <v:shape id="_x0000_i1026" type="#_x0000_t75" style="width:314pt;height:321.85pt;visibility:visible">
            <v:imagedata r:id="rId30" o:title=""/>
          </v:shape>
        </w:pict>
      </w:r>
      <w:bookmarkStart w:id="205" w:name="_GoBack"/>
      <w:bookmarkEnd w:id="205"/>
    </w:p>
    <w:p w:rsidR="001F79B3" w:rsidRPr="00AE701D" w:rsidRDefault="001F79B3" w:rsidP="000C66FB">
      <w:pPr>
        <w:pStyle w:val="Heading3"/>
        <w:spacing w:before="240"/>
        <w:rPr>
          <w:rFonts w:ascii="Times New Roman" w:hAnsi="Times New Roman"/>
          <w:rtl/>
        </w:rPr>
      </w:pPr>
      <w:bookmarkStart w:id="206" w:name="_Toc405802876"/>
      <w:bookmarkStart w:id="207" w:name="_Toc405803150"/>
      <w:bookmarkStart w:id="208" w:name="_Toc405823427"/>
      <w:bookmarkStart w:id="209" w:name="_Toc405823631"/>
      <w:bookmarkStart w:id="210" w:name="_Toc405889688"/>
      <w:bookmarkStart w:id="211" w:name="_Toc405890900"/>
      <w:bookmarkStart w:id="212" w:name="_Toc405903233"/>
      <w:bookmarkStart w:id="213" w:name="_Toc405904217"/>
      <w:bookmarkStart w:id="214" w:name="_Toc406146593"/>
      <w:bookmarkStart w:id="215" w:name="_Toc406148242"/>
      <w:bookmarkStart w:id="216" w:name="_Toc406157752"/>
      <w:bookmarkStart w:id="217" w:name="_Toc406158533"/>
      <w:bookmarkStart w:id="218" w:name="_Toc406159469"/>
      <w:bookmarkStart w:id="219" w:name="_Toc406161727"/>
      <w:bookmarkStart w:id="220" w:name="_Toc406166624"/>
      <w:bookmarkStart w:id="221" w:name="_Toc409428621"/>
      <w:bookmarkStart w:id="222" w:name="_Toc409428883"/>
      <w:bookmarkStart w:id="223" w:name="_Toc409429814"/>
      <w:bookmarkStart w:id="224" w:name="_Toc409430017"/>
      <w:r w:rsidRPr="00AE701D">
        <w:rPr>
          <w:rFonts w:ascii="Times New Roman" w:hAnsi="Times New Roman"/>
        </w:rPr>
        <w:t>2.2.2</w:t>
      </w:r>
      <w:r w:rsidRPr="00AE701D">
        <w:rPr>
          <w:rFonts w:ascii="Times New Roman" w:hAnsi="Times New Roman"/>
          <w:rtl/>
        </w:rPr>
        <w:tab/>
      </w:r>
      <w:r w:rsidRPr="00AE701D">
        <w:rPr>
          <w:rFonts w:ascii="Times New Roman" w:hAnsi="Times New Roman" w:hint="cs"/>
          <w:rtl/>
        </w:rPr>
        <w:t>طيف</w:t>
      </w:r>
      <w:r w:rsidRPr="00AE701D">
        <w:rPr>
          <w:rFonts w:ascii="Times New Roman" w:hAnsi="Times New Roman"/>
          <w:rtl/>
        </w:rPr>
        <w:t xml:space="preserve"> </w:t>
      </w:r>
      <w:r w:rsidRPr="00AE701D">
        <w:rPr>
          <w:rFonts w:ascii="Times New Roman" w:hAnsi="Times New Roman" w:hint="cs"/>
          <w:rtl/>
        </w:rPr>
        <w:t>النظام</w:t>
      </w:r>
      <w:r w:rsidRPr="00AE701D">
        <w:rPr>
          <w:rFonts w:ascii="Times New Roman" w:hAnsi="Times New Roman"/>
          <w:rtl/>
        </w:rPr>
        <w:t xml:space="preserve"> </w:t>
      </w:r>
      <w:r w:rsidRPr="00AE701D">
        <w:rPr>
          <w:rFonts w:ascii="Times New Roman" w:hAnsi="Times New Roman"/>
        </w:rPr>
        <w:t>GPS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1F79B3" w:rsidRPr="00AE701D" w:rsidRDefault="001F79B3" w:rsidP="00F4682E">
      <w:pPr>
        <w:rPr>
          <w:rFonts w:ascii="Times New Roman" w:hAnsi="Times New Roman"/>
          <w:spacing w:val="-2"/>
          <w:rtl/>
          <w:lang w:bidi="ar-EG"/>
        </w:rPr>
      </w:pPr>
      <w:r w:rsidRPr="00AE701D">
        <w:rPr>
          <w:rFonts w:ascii="Times New Roman" w:hAnsi="Times New Roman"/>
          <w:spacing w:val="-2"/>
          <w:rtl/>
          <w:lang w:bidi="ar-EG"/>
        </w:rPr>
        <w:t xml:space="preserve">يوضح الشكل </w:t>
      </w:r>
      <w:r w:rsidRPr="00AE701D">
        <w:rPr>
          <w:rFonts w:ascii="Times New Roman" w:hAnsi="Times New Roman"/>
          <w:spacing w:val="-2"/>
        </w:rPr>
        <w:t>2-2</w:t>
      </w:r>
      <w:r w:rsidRPr="00AE701D">
        <w:rPr>
          <w:rFonts w:ascii="Times New Roman" w:hAnsi="Times New Roman"/>
          <w:spacing w:val="-2"/>
          <w:rtl/>
          <w:lang w:bidi="ar-EG"/>
        </w:rPr>
        <w:t xml:space="preserve"> طيف إشارة النظام </w:t>
      </w:r>
      <w:r w:rsidRPr="00AE701D">
        <w:rPr>
          <w:rFonts w:ascii="Times New Roman" w:hAnsi="Times New Roman"/>
          <w:spacing w:val="-2"/>
        </w:rPr>
        <w:t>GPS</w:t>
      </w:r>
      <w:r w:rsidRPr="00AE701D">
        <w:rPr>
          <w:rFonts w:ascii="Times New Roman" w:hAnsi="Times New Roman"/>
          <w:spacing w:val="-2"/>
          <w:rtl/>
          <w:lang w:bidi="ar-EG"/>
        </w:rPr>
        <w:t xml:space="preserve"> الحالية والمحدثة. وتُستمد جميع الترددات على متن سواتل النظام </w:t>
      </w:r>
      <w:r w:rsidRPr="00AE701D">
        <w:rPr>
          <w:rFonts w:ascii="Times New Roman" w:hAnsi="Times New Roman"/>
          <w:spacing w:val="-2"/>
        </w:rPr>
        <w:t>GPS</w:t>
      </w:r>
      <w:r w:rsidRPr="00AE701D">
        <w:rPr>
          <w:rFonts w:ascii="Times New Roman" w:hAnsi="Times New Roman"/>
          <w:spacing w:val="-2"/>
          <w:rtl/>
          <w:lang w:bidi="ar-EG"/>
        </w:rPr>
        <w:t xml:space="preserve"> من معيار تردد ذري مرجعي يبلغ </w:t>
      </w:r>
      <w:r w:rsidRPr="00AE701D">
        <w:rPr>
          <w:rFonts w:ascii="Times New Roman" w:hAnsi="Times New Roman"/>
          <w:spacing w:val="-2"/>
        </w:rPr>
        <w:t>10,23</w:t>
      </w:r>
      <w:r w:rsidRPr="00AE701D">
        <w:rPr>
          <w:rFonts w:ascii="Times New Roman" w:hAnsi="Times New Roman"/>
          <w:spacing w:val="-2"/>
          <w:rtl/>
          <w:lang w:bidi="ar-EG"/>
        </w:rPr>
        <w:t xml:space="preserve"> </w:t>
      </w:r>
      <w:r w:rsidRPr="00AE701D">
        <w:rPr>
          <w:rFonts w:ascii="Times New Roman" w:hAnsi="Times New Roman"/>
          <w:spacing w:val="-2"/>
        </w:rPr>
        <w:t>MHz</w:t>
      </w:r>
      <w:r w:rsidRPr="00AE701D">
        <w:rPr>
          <w:rFonts w:ascii="Times New Roman" w:hAnsi="Times New Roman"/>
          <w:spacing w:val="-2"/>
          <w:rtl/>
          <w:lang w:bidi="ar-EG"/>
        </w:rPr>
        <w:t>، يعرف بالميقاتيات الذرية. والإشارتان التقليديتان الحاملتان هما </w:t>
      </w:r>
      <w:r w:rsidRPr="00AE701D">
        <w:rPr>
          <w:rFonts w:ascii="Times New Roman" w:hAnsi="Times New Roman"/>
          <w:spacing w:val="-2"/>
        </w:rPr>
        <w:t>L1</w:t>
      </w:r>
      <w:r w:rsidRPr="00AE701D">
        <w:rPr>
          <w:rFonts w:ascii="Times New Roman" w:hAnsi="Times New Roman"/>
          <w:spacing w:val="-2"/>
          <w:rtl/>
          <w:lang w:bidi="ar-EG"/>
        </w:rPr>
        <w:t xml:space="preserve"> عند </w:t>
      </w:r>
      <w:r w:rsidRPr="00AE701D">
        <w:rPr>
          <w:rFonts w:ascii="Times New Roman" w:hAnsi="Times New Roman"/>
          <w:spacing w:val="-2"/>
        </w:rPr>
        <w:t>MHz 1</w:t>
      </w:r>
      <w:r w:rsidR="004D3F04">
        <w:rPr>
          <w:rFonts w:ascii="Times New Roman" w:hAnsi="Times New Roman"/>
          <w:spacing w:val="-2"/>
        </w:rPr>
        <w:t> </w:t>
      </w:r>
      <w:r w:rsidRPr="00AE701D">
        <w:rPr>
          <w:rFonts w:ascii="Times New Roman" w:hAnsi="Times New Roman"/>
          <w:spacing w:val="-2"/>
        </w:rPr>
        <w:t>575,42</w:t>
      </w:r>
      <w:r w:rsidRPr="00AE701D">
        <w:rPr>
          <w:rFonts w:ascii="Times New Roman" w:hAnsi="Times New Roman"/>
          <w:spacing w:val="-2"/>
          <w:rtl/>
          <w:lang w:bidi="ar-EG"/>
        </w:rPr>
        <w:t xml:space="preserve"> و</w:t>
      </w:r>
      <w:r w:rsidRPr="00AE701D">
        <w:rPr>
          <w:rFonts w:ascii="Times New Roman" w:hAnsi="Times New Roman"/>
          <w:spacing w:val="-2"/>
        </w:rPr>
        <w:t>L2</w:t>
      </w:r>
      <w:r w:rsidRPr="00AE701D">
        <w:rPr>
          <w:rFonts w:ascii="Times New Roman" w:hAnsi="Times New Roman"/>
          <w:spacing w:val="-2"/>
          <w:rtl/>
          <w:lang w:bidi="ar-EG"/>
        </w:rPr>
        <w:t xml:space="preserve"> عند</w:t>
      </w:r>
      <w:r w:rsidR="00F4682E">
        <w:rPr>
          <w:rFonts w:ascii="Times New Roman" w:hAnsi="Times New Roman" w:hint="cs"/>
          <w:spacing w:val="-2"/>
          <w:rtl/>
          <w:lang w:bidi="ar-EG"/>
        </w:rPr>
        <w:t> </w:t>
      </w:r>
      <w:r w:rsidRPr="00AE701D">
        <w:rPr>
          <w:rFonts w:ascii="Times New Roman" w:hAnsi="Times New Roman"/>
          <w:spacing w:val="-2"/>
        </w:rPr>
        <w:t>MHz 1</w:t>
      </w:r>
      <w:r w:rsidR="00C53D03">
        <w:rPr>
          <w:rFonts w:ascii="Times New Roman" w:hAnsi="Times New Roman"/>
          <w:spacing w:val="-2"/>
        </w:rPr>
        <w:t> </w:t>
      </w:r>
      <w:r w:rsidRPr="00AE701D">
        <w:rPr>
          <w:rFonts w:ascii="Times New Roman" w:hAnsi="Times New Roman"/>
          <w:spacing w:val="-2"/>
        </w:rPr>
        <w:t>227,6</w:t>
      </w:r>
      <w:r w:rsidRPr="00AE701D">
        <w:rPr>
          <w:rFonts w:ascii="Times New Roman" w:hAnsi="Times New Roman"/>
          <w:spacing w:val="-2"/>
          <w:rtl/>
          <w:lang w:bidi="ar-EG"/>
        </w:rPr>
        <w:t>.</w:t>
      </w:r>
    </w:p>
    <w:p w:rsidR="001F79B3" w:rsidRPr="00AE701D" w:rsidRDefault="001F79B3" w:rsidP="00C53D03">
      <w:pPr>
        <w:rPr>
          <w:rFonts w:ascii="Times New Roman" w:hAnsi="Times New Roman"/>
          <w:rtl/>
          <w:lang w:bidi="ar-EG"/>
        </w:rPr>
      </w:pPr>
      <w:r w:rsidRPr="00AE701D">
        <w:rPr>
          <w:rFonts w:ascii="Times New Roman" w:hAnsi="Times New Roman"/>
          <w:rtl/>
          <w:lang w:bidi="ar-EG"/>
        </w:rPr>
        <w:t>وفي </w:t>
      </w:r>
      <w:r w:rsidRPr="00AE701D">
        <w:rPr>
          <w:rFonts w:ascii="Times New Roman" w:hAnsi="Times New Roman"/>
        </w:rPr>
        <w:t>2002</w:t>
      </w:r>
      <w:r w:rsidRPr="00AE701D">
        <w:rPr>
          <w:rFonts w:ascii="Times New Roman" w:hAnsi="Times New Roman"/>
          <w:rtl/>
          <w:lang w:bidi="ar-EG"/>
        </w:rPr>
        <w:t xml:space="preserve">، كانت الموجات الحاملة للإشارة </w:t>
      </w:r>
      <w:r w:rsidRPr="00AE701D">
        <w:rPr>
          <w:rFonts w:ascii="Times New Roman" w:hAnsi="Times New Roman"/>
        </w:rPr>
        <w:t>L2</w:t>
      </w:r>
      <w:r w:rsidRPr="00AE701D">
        <w:rPr>
          <w:rFonts w:ascii="Times New Roman" w:hAnsi="Times New Roman"/>
          <w:rtl/>
          <w:lang w:bidi="ar-EG"/>
        </w:rPr>
        <w:t xml:space="preserve"> تنقل فقط الشفرة </w:t>
      </w:r>
      <w:r w:rsidRPr="00AE701D">
        <w:rPr>
          <w:rFonts w:ascii="Times New Roman" w:hAnsi="Times New Roman"/>
        </w:rPr>
        <w:t>P(</w:t>
      </w:r>
      <w:r w:rsidR="00C53D03">
        <w:rPr>
          <w:rFonts w:ascii="Times New Roman" w:hAnsi="Times New Roman"/>
        </w:rPr>
        <w:t>Y</w:t>
      </w:r>
      <w:r w:rsidRPr="00AE701D">
        <w:rPr>
          <w:rFonts w:ascii="Times New Roman" w:hAnsi="Times New Roman"/>
        </w:rPr>
        <w:t>)</w:t>
      </w:r>
      <w:r w:rsidRPr="00AE701D">
        <w:rPr>
          <w:rFonts w:ascii="Times New Roman" w:hAnsi="Times New Roman"/>
          <w:rtl/>
          <w:lang w:bidi="ar-EG"/>
        </w:rPr>
        <w:t xml:space="preserve"> عند </w:t>
      </w:r>
      <w:r w:rsidRPr="00AE701D">
        <w:rPr>
          <w:rFonts w:ascii="Times New Roman" w:hAnsi="Times New Roman"/>
        </w:rPr>
        <w:t>MHz 10,23</w:t>
      </w:r>
      <w:r w:rsidRPr="00AE701D">
        <w:rPr>
          <w:rFonts w:ascii="Times New Roman" w:hAnsi="Times New Roman"/>
          <w:rtl/>
          <w:lang w:bidi="ar-EG"/>
        </w:rPr>
        <w:t xml:space="preserve"> بينما تنقل الموجات الحاملة </w:t>
      </w:r>
      <w:r w:rsidRPr="00AE701D">
        <w:rPr>
          <w:rFonts w:ascii="Times New Roman" w:hAnsi="Times New Roman"/>
        </w:rPr>
        <w:t>L1</w:t>
      </w:r>
      <w:r w:rsidRPr="00AE701D">
        <w:rPr>
          <w:rFonts w:ascii="Times New Roman" w:hAnsi="Times New Roman"/>
          <w:rtl/>
          <w:lang w:bidi="ar-EG"/>
        </w:rPr>
        <w:t xml:space="preserve"> كلاً من الشفرتين </w:t>
      </w:r>
      <w:r w:rsidRPr="00AE701D">
        <w:rPr>
          <w:rFonts w:ascii="Times New Roman" w:hAnsi="Times New Roman"/>
        </w:rPr>
        <w:t>P(Y)</w:t>
      </w:r>
      <w:r w:rsidRPr="00AE701D">
        <w:rPr>
          <w:rFonts w:ascii="Times New Roman" w:hAnsi="Times New Roman"/>
          <w:rtl/>
          <w:lang w:bidi="ar-EG"/>
        </w:rPr>
        <w:t xml:space="preserve"> و</w:t>
      </w:r>
      <w:r w:rsidRPr="00AE701D">
        <w:rPr>
          <w:rFonts w:ascii="Times New Roman" w:hAnsi="Times New Roman"/>
        </w:rPr>
        <w:t>C/A</w:t>
      </w:r>
      <w:r w:rsidRPr="00AE701D">
        <w:rPr>
          <w:rFonts w:ascii="Times New Roman" w:hAnsi="Times New Roman"/>
          <w:rtl/>
          <w:lang w:bidi="ar-EG"/>
        </w:rPr>
        <w:t xml:space="preserve"> بأسلوب مربع الطور.</w:t>
      </w:r>
    </w:p>
    <w:p w:rsidR="001F79B3" w:rsidRPr="00AE701D" w:rsidRDefault="001F79B3" w:rsidP="005756EF">
      <w:pPr>
        <w:pStyle w:val="FigureNo"/>
        <w:rPr>
          <w:rtl/>
          <w:lang w:bidi="ar-EG"/>
        </w:rPr>
      </w:pPr>
      <w:r w:rsidRPr="00AE701D">
        <w:rPr>
          <w:rtl/>
          <w:lang w:bidi="ar-EG"/>
        </w:rPr>
        <w:t xml:space="preserve">الشكل </w:t>
      </w:r>
      <w:r w:rsidRPr="00AE701D">
        <w:rPr>
          <w:lang w:bidi="ar-EG"/>
        </w:rPr>
        <w:t>2-2</w:t>
      </w:r>
    </w:p>
    <w:p w:rsidR="001F79B3" w:rsidRPr="00AE701D" w:rsidRDefault="001F79B3" w:rsidP="005756EF">
      <w:pPr>
        <w:pStyle w:val="Figuretitle"/>
        <w:spacing w:after="0"/>
        <w:rPr>
          <w:rFonts w:ascii="Times New Roman" w:hAnsi="Times New Roman"/>
          <w:rtl/>
        </w:rPr>
      </w:pPr>
      <w:r w:rsidRPr="00AE701D">
        <w:rPr>
          <w:rFonts w:ascii="Times New Roman" w:hAnsi="Times New Roman" w:hint="cs"/>
          <w:rtl/>
        </w:rPr>
        <w:t>طيف</w:t>
      </w:r>
      <w:r w:rsidRPr="00AE701D">
        <w:rPr>
          <w:rFonts w:ascii="Times New Roman" w:hAnsi="Times New Roman"/>
          <w:rtl/>
        </w:rPr>
        <w:t xml:space="preserve"> </w:t>
      </w:r>
      <w:r w:rsidRPr="00AE701D">
        <w:rPr>
          <w:rFonts w:ascii="Times New Roman" w:hAnsi="Times New Roman" w:hint="cs"/>
          <w:rtl/>
        </w:rPr>
        <w:t>إشارة</w:t>
      </w:r>
      <w:r w:rsidRPr="00AE701D">
        <w:rPr>
          <w:rFonts w:ascii="Times New Roman" w:hAnsi="Times New Roman"/>
          <w:rtl/>
        </w:rPr>
        <w:t xml:space="preserve"> </w:t>
      </w:r>
      <w:r w:rsidRPr="00AE701D">
        <w:rPr>
          <w:rFonts w:ascii="Times New Roman" w:hAnsi="Times New Roman" w:hint="cs"/>
          <w:rtl/>
        </w:rPr>
        <w:t>النظام</w:t>
      </w:r>
      <w:r w:rsidRPr="00AE701D">
        <w:rPr>
          <w:rFonts w:ascii="Times New Roman" w:hAnsi="Times New Roman"/>
          <w:rtl/>
        </w:rPr>
        <w:t xml:space="preserve"> </w:t>
      </w:r>
      <w:r w:rsidRPr="00AE701D">
        <w:rPr>
          <w:rFonts w:ascii="Times New Roman" w:hAnsi="Times New Roman"/>
        </w:rPr>
        <w:t>GPS</w:t>
      </w:r>
    </w:p>
    <w:p w:rsidR="001F79B3" w:rsidRPr="00AE701D" w:rsidRDefault="00E474E3" w:rsidP="005756EF">
      <w:pPr>
        <w:pStyle w:val="Figuretitle"/>
        <w:spacing w:before="0" w:after="0"/>
        <w:rPr>
          <w:rFonts w:ascii="Times New Roman" w:hAnsi="Times New Roman"/>
          <w:rtl/>
        </w:rPr>
      </w:pPr>
      <w:r>
        <w:rPr>
          <w:rFonts w:ascii="Times New Roman" w:hAnsi="Times New Roman"/>
          <w:rtl/>
        </w:rPr>
      </w:r>
      <w:r>
        <w:rPr>
          <w:rFonts w:ascii="Times New Roman" w:hAnsi="Times New Roman"/>
        </w:rPr>
        <w:pict>
          <v:group id="Canvas 380" o:spid="_x0000_s9013" editas="canvas" style="width:380.45pt;height:141.7pt;mso-position-horizontal-relative:char;mso-position-vertical-relative:line" coordsize="48310,17996">
            <v:shape id="_x0000_s9014" type="#_x0000_t75" style="position:absolute;width:48310;height:17996;visibility:visible">
              <v:fill o:detectmouseclick="t"/>
              <v:path o:connecttype="none"/>
            </v:shape>
            <v:rect id="Rectangle 5" o:spid="_x0000_s9015" style="position:absolute;left:39917;top:16415;width:7409;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next-textbox:#Rectangle 5;mso-fit-shape-to-text:t" inset="0,0,0,0">
                <w:txbxContent>
                  <w:p w:rsidR="00073FE5" w:rsidRPr="00AE701D" w:rsidRDefault="00073FE5">
                    <w:pPr>
                      <w:rPr>
                        <w:rFonts w:ascii="Times New Roman" w:hAnsi="Times New Roman"/>
                      </w:rPr>
                    </w:pPr>
                    <w:r w:rsidRPr="00AE701D">
                      <w:rPr>
                        <w:rFonts w:ascii="Times New Roman" w:hAnsi="Times New Roman" w:cs="Times New Roman"/>
                        <w:color w:val="000000"/>
                        <w:sz w:val="14"/>
                        <w:szCs w:val="14"/>
                      </w:rPr>
                      <w:t>Sat_time_freq-02-02</w:t>
                    </w:r>
                  </w:p>
                </w:txbxContent>
              </v:textbox>
            </v:rect>
            <v:line id="Line 6" o:spid="_x0000_s9016" style="position:absolute;visibility:visible" from="33451,11672" to="46983,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VbHsIAAADaAAAADwAAAGRycy9kb3ducmV2LnhtbESP3YrCMBSE74V9h3AW9kY01Qst1Siu&#10;sNC98f8BDs2xLSYn3Sar9e2NIHg5zMw3zHzZWSOu1PrasYLRMAFBXDhdc6ngdPwZpCB8QNZoHJOC&#10;O3lYLj56c8y0u/GerodQighhn6GCKoQmk9IXFVn0Q9cQR+/sWoshyraUusVbhFsjx0kykRZrjgsV&#10;NrSuqLgc/q2Cfro/bfPi257TzfH3b2fyqTO5Ul+f3WoGIlAX3uFXO9cKxvC8Em+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VbHsIAAADaAAAADwAAAAAAAAAAAAAA&#10;AAChAgAAZHJzL2Rvd25yZXYueG1sUEsFBgAAAAAEAAQA+QAAAJADAAAAAA==&#10;" strokeweight=".7pt"/>
            <v:shape id="Freeform 7" o:spid="_x0000_s9017" style="position:absolute;left:33299;top:5436;width:13894;height:6484;visibility:visible;mso-wrap-style:square;v-text-anchor:top" coordsize="2188,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6Y8IA&#10;AADaAAAADwAAAGRycy9kb3ducmV2LnhtbESP3YrCMBSE7xd8h3AE79bUX7QaRQRhQVjQFdG7Q3Ns&#10;i81JSaLtvv1GEPZymJlvmOW6NZV4kvOlZQWDfgKCOLO65FzB6Wf3OQPhA7LGyjIp+CUP61XnY4mp&#10;tg0f6HkMuYgQ9ikqKEKoUyl9VpBB37c1cfRu1hkMUbpcaodNhJtKDpNkKg2WHBcKrGlbUHY/PowC&#10;t//W12bymOfmUk+vez/entuxUr1uu1mACNSG//C7/aUVjOB1Jd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LpjwgAAANoAAAAPAAAAAAAAAAAAAAAAAJgCAABkcnMvZG93&#10;bnJldi54bWxQSwUGAAAAAAQABAD1AAAAhwMAAAAA&#10;" path="m,529r5,l5,515r19,l39,515r14,l68,515r14,l82,529r14,l130,529r,15l144,544r15,l159,573r14,l173,592r15,l188,606r,15l202,621r,14l216,635r,15l216,664r20,l236,679r,19l250,698r,14l250,727r,29l264,756r,14l264,785r,19l293,804r,14l293,833r,14l293,862r15,14l308,895r,15l308,939r,14l308,968r19,14l327,1001r,15l327,1021,,1021,,529xm384,1021r,-5l384,1001r15,-19l399,968r,-15l399,939r,-29l399,895r,-19l399,862r,-15l413,847r,-14l413,818r,-14l413,785r,-15l447,770r,-14l447,727r,-15l447,698r,-19l461,679r,-15l461,650r,-15l461,621r14,l475,606r,-14l475,573r15,l490,544r,-15l490,515r14,l504,500r,-14l504,467r15,l519,452r,-14l538,438r,-15l538,409r14,-14l552,361r15,l567,346r,-14l595,332r,-15l595,303r15,l610,289r19,l629,269r,-14l643,255r,-15l658,240r,-14l672,226r,-29l672,183r15,l687,163r14,l701,149r14,l715,134r34,l763,120r15,l778,105r14,l792,91r15,l821,91r,-14l840,77r,-20l855,57r14,l869,43r14,l912,43,931,14r15,l960,14r14,l974,r15,l1003,r15,l1037,r29,l1080,r14,l1109,r14,l1142,r15,l1171,r15,l1186,14r28,l1234,14r14,l1262,43r15,l1291,43r,14l1306,57r14,l1320,77r19,l1339,91r29,l1382,91r,14l1397,105r,15l1411,120r14,14l1445,134r,15l1459,149r,14l1473,163r,20l1488,183r,14l1488,226r14,l1502,240r34,l1536,255r14,l1550,269r,20l1565,289r,14l1579,303r,14l1579,332r14,l1593,346r,15l1608,361r,34l1622,409r,14l1622,438r19,l1641,452r,15l1656,467r,19l1656,500r,15l1685,515r,14l1685,544r,29l1699,573r,19l1699,606r,15l1713,621r,14l1713,650r,14l1713,679r15,l1728,698r,14l1728,727r,29l1728,770r19,l1747,785r,19l1747,818r,15l1747,847r14,l1761,862r,14l1761,895r,15l1761,939r,14l1761,968r,14l1776,1001r,15l1776,1021r-1392,xm1853,1021r,-5l1853,1001r,-19l1867,968r,-15l1867,939r,-29l1867,895r,-19l1881,862r,-15l1881,833r,-15l1881,804r15,l1896,785r,-15l1896,756r14,l1910,727r,-15l1910,698r15,l1925,679r,-15l1944,664r,-14l1944,635r14,l1958,621r29,l1987,606r,-14l2001,592r,-19l2016,573r,-29l2030,544r19,l2049,529r15,l2078,529r,-14l2092,515r15,l2121,515r34,l2169,515r,14l2184,529r4,l2188,1021r-335,xe" fillcolor="red" stroked="f">
              <v:path arrowok="t" o:connecttype="custom" o:connectlocs="24765,327025;60960,335915;100965,363855;119380,394335;137160,421640;158750,452120;167640,498475;186055,537845;195580,596265;207645,645160;243840,645160;253365,596265;253365,537845;262255,498475;283845,452120;292735,412750;301625,375920;311150,327025;329565,296545;341630,259715;360045,210820;387350,183515;408305,152400;426720,116205;454025,94615;494030,66675;521335,48895;551815,27305;609600,8890;646430,0;704215,0;753110,0;801370,27305;838200,36195;877570,57785;904875,85090;935355,103505;953770,143510;984250,170815;1002665,201295;1021080,229235;1042035,278130;1051560,317500;1069975,363855;1087755,394335;1097280,431165;1097280,488950;1109345,528955;1118235,568325;1118235,623570;1176655,648335;1185545,605155;1194435,547370;1203960,510540;1212850,461645;1222375,421640;1243330,394335;1270635,363855;1301115,335915;1337945,327025;1386840,335915" o:connectangles="0,0,0,0,0,0,0,0,0,0,0,0,0,0,0,0,0,0,0,0,0,0,0,0,0,0,0,0,0,0,0,0,0,0,0,0,0,0,0,0,0,0,0,0,0,0,0,0,0,0,0,0,0,0,0,0,0,0,0,0,0"/>
              <o:lock v:ext="edit" verticies="t"/>
            </v:shape>
            <v:shape id="Freeform 8" o:spid="_x0000_s9018" style="position:absolute;left:33299;top:8706;width:152;height:89;visibility:visible;mso-wrap-style:square;v-text-anchor:top" coordsize="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5wasMA&#10;AADaAAAADwAAAGRycy9kb3ducmV2LnhtbESPQWuDQBSE74X8h+UVemtWQyjFZCNSEHopGG2hx4f7&#10;oibuW+Nu1P77bKHQ4zAz3zD7dDG9mGh0nWUF8ToCQVxb3XGj4LPKn19BOI+ssbdMCn7IQXpYPewx&#10;0XbmI02lb0SAsEtQQev9kEjp6pYMurUdiIN3sqNBH+TYSD3iHOCml5soepEGOw4LLQ701lJ9KW9G&#10;wZJ9bKtrsYn7c3mL88Lk39p8KfX0uGQ7EJ4W/x/+a79rBVv4vRJu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5wasMAAADaAAAADwAAAAAAAAAAAAAAAACYAgAAZHJzL2Rv&#10;d25yZXYueG1sUEsFBgAAAAAEAAQA9QAAAIgDAAAAAA==&#10;" path="m,14r5,l5,14r,l5,14r,l5,14r,l5,14r,l5,14r,l5,14r,l5,14r,l5,14r,l5,14r,l5,14r,l5,14,5,r,l24,r,l24,r,l24,r,l24,r,l24,r,l24,r,l24,r,l24,r,l24,r,l24,r,e" filled="f" strokeweight=".7pt">
              <v:path arrowok="t" o:connecttype="custom" o:connectlocs="0,8890;3175,8890;3175,8890;3175,8890;3175,8890;3175,8890;3175,8890;3175,8890;3175,8890;3175,8890;3175,8890;3175,8890;3175,8890;3175,8890;3175,8890;3175,8890;3175,8890;3175,8890;3175,8890;3175,8890;3175,8890;3175,8890;3175,8890;3175,0;3175,0;15240,0;15240,0;15240,0;15240,0;15240,0;15240,0;15240,0;15240,0;15240,0;15240,0;15240,0;15240,0;15240,0;15240,0;15240,0;15240,0;15240,0;15240,0;15240,0;15240,0" o:connectangles="0,0,0,0,0,0,0,0,0,0,0,0,0,0,0,0,0,0,0,0,0,0,0,0,0,0,0,0,0,0,0,0,0,0,0,0,0,0,0,0,0,0,0,0,0"/>
            </v:shape>
            <v:shape id="Freeform 9" o:spid="_x0000_s9019" style="position:absolute;left:33451;top:8706;width:1131;height:674;visibility:visible;mso-wrap-style:square;v-text-anchor:top" coordsize="17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qL8EA&#10;AADaAAAADwAAAGRycy9kb3ducmV2LnhtbESPzWrDMBCE74W8g9hAbrWcQoJxooQQMLRHOy25Ltb6&#10;h1grIymxm6evCoUeh5n5htkfZzOIBznfW1awTlIQxLXVPbcKPi/FawbCB2SNg2VS8E0ejofFyx5z&#10;bScu6VGFVkQI+xwVdCGMuZS+7sigT+xIHL3GOoMhStdK7XCKcDPItzTdSoM9x4UORzp3VN+qu1Fw&#10;pXZTfJhyemZz44qxPH2VflJqtZxPOxCB5vAf/mu/awUb+L0Sb4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Kai/BAAAA2gAAAA8AAAAAAAAAAAAAAAAAmAIAAGRycy9kb3du&#10;cmV2LnhtbFBLBQYAAAAABAAEAPUAAACGAwAAAAA=&#10;" path="m,l,,,,,,15,r,l15,r,l15,r,l15,r,l15,r,l15,r,l15,r,l15,r,l15,r,l15,r,l15,r,l15,r,l29,r,l29,r,l29,r,l29,r,l29,r,l29,r,l29,r,l29,r,l29,r,l29,r,l29,r,l29,r,l44,r,l44,r,l44,r,l44,r,l44,r,l44,r,l44,r,l44,r,l44,r,l44,r,l44,r,l44,,58,r,l58,r,14l58,14r,l58,14r,l58,14r,l58,14r,l58,14r,l58,14r,l58,14r,l58,14r,l58,14r,l58,14r,l72,14r,l72,14r,l72,14r,l72,14r,l72,14r,l72,14r,l72,14r,l72,14r,l72,14r,l72,14r,l72,14r,l72,14r34,l106,14r,l106,14r,l106,14r,l106,14r,l106,14r,l106,14r,l106,14r,l106,14r,15l106,29r,l106,29r,l106,29r,l106,29r14,l120,29r,l120,29r,l120,29r,l120,29r,l120,29r,l120,29r,l120,29r,l120,29r,l120,29r,l120,29r,l120,29r,l120,29r15,l135,29r,l135,58r,l135,58r,l135,58r,l135,58r,l135,58r,l135,58r,l135,58r,l135,58r,l135,58r,l135,58r,l149,58r,l149,58r,l149,58r,l149,77r,l149,77r,l149,77r,l149,77r,l149,77r,l149,77r,l149,77r,l149,77r,l149,77r,l164,77r,l164,77r,l164,91r,l164,91r,l164,91r,l164,91r,l164,91r,l164,91r,l164,91r,l164,91r,l164,91r,l164,91r,15l178,106r,l178,106r,l178,106r,l178,106r,l178,106r,l178,106r,l178,106r,e" filled="f" strokeweight=".7pt">
              <v:path arrowok="t" o:connecttype="custom" o:connectlocs="0,0;9525,0;9525,0;9525,0;9525,0;9525,0;9525,0;18415,0;18415,0;18415,0;18415,0;18415,0;18415,0;27940,0;27940,0;27940,0;27940,0;27940,0;36830,0;36830,8890;36830,8890;36830,8890;36830,8890;36830,8890;45720,8890;45720,8890;45720,8890;45720,8890;45720,8890;45720,8890;67310,8890;67310,8890;67310,8890;67310,8890;67310,18415;67310,18415;76200,18415;76200,18415;76200,18415;76200,18415;76200,18415;76200,18415;85725,18415;85725,36830;85725,36830;85725,36830;85725,36830;85725,36830;94615,36830;94615,48895;94615,48895;94615,48895;94615,48895;94615,48895;104140,48895;104140,57785;104140,57785;104140,57785;104140,57785;104140,57785;113030,67310;113030,67310;113030,67310" o:connectangles="0,0,0,0,0,0,0,0,0,0,0,0,0,0,0,0,0,0,0,0,0,0,0,0,0,0,0,0,0,0,0,0,0,0,0,0,0,0,0,0,0,0,0,0,0,0,0,0,0,0,0,0,0,0,0,0,0,0,0,0,0,0,0"/>
            </v:shape>
            <v:shape id="Freeform 10" o:spid="_x0000_s9020" style="position:absolute;left:34582;top:9380;width:793;height:2540;visibility:visible;mso-wrap-style:square;v-text-anchor:top" coordsize="1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MMcMA&#10;AADaAAAADwAAAGRycy9kb3ducmV2LnhtbESPX2vCQBDE3wt+h2OFvtWLfdAaPUUEQVqw1D/4uuTW&#10;JJjbC9lrTP30PUHwcZiZ3zCzRecq1VIjpWcDw0ECijjztuTcwGG/fvsAJQHZYuWZDPyRwGLee5lh&#10;av2Vf6jdhVxFCEuKBooQ6lRryQpyKANfE0fv7BuHIcom17bBa4S7Sr8nyUg7LDkuFFjTqqDssvt1&#10;Bra3Vr6Pt+1epPqcbCbjr1PQY2Ne+91yCipQF57hR3tjDYzgfiXeAD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TMMcMAAADaAAAADwAAAAAAAAAAAAAAAACYAgAAZHJzL2Rv&#10;d25yZXYueG1sUEsFBgAAAAAEAAQA9QAAAIgDAAAAAA==&#10;" path="m,l,,,14r,l,14r,l,14r,l,14r,l14,14r,l14,14r,l14,14r,l14,29r,l14,29r,l14,29r,l14,29r,l14,29r,l14,29r,l14,29r,14l14,43r,l14,43r,l34,43r,l34,43r,l34,43r,l34,43r,15l34,58r,l34,58r,l34,58r,l34,58r,l34,58r,19l34,77r,l34,77r,l34,77r14,l48,77r,l48,77r,14l48,91r,l48,91r,l48,91r,l48,91r,l48,106r,l48,106r,l48,106r,l48,106r,l48,106r,29l48,135r14,l62,135r,l62,135r,l62,149r,l62,149r,l62,149r,l62,149r,l62,164r,l62,164r,l62,164r,l62,183r,l62,183r,l62,183r29,l91,183r,14l91,197r,l91,197r,l91,212r,l91,212r,l91,212r,l91,226r,l91,226r,l91,226r,15l91,241r,l91,241r,l106,255r,l106,255r,l106,255r,19l106,274r,l106,274r,15l106,289r,l106,289r,29l106,318r,l106,318r,14l106,332r,l106,347r,l106,347r,l125,361r,l125,361r,19l125,380r,l125,395r,l125,395r,5e" filled="f" strokeweight=".7pt">
              <v:path arrowok="t" o:connecttype="custom" o:connectlocs="0,8890;0,8890;0,8890;8890,8890;8890,8890;8890,18415;8890,18415;8890,18415;8890,18415;8890,27305;8890,27305;21590,27305;21590,27305;21590,36830;21590,36830;21590,36830;21590,36830;21590,48895;21590,48895;30480,48895;30480,57785;30480,57785;30480,57785;30480,67310;30480,67310;30480,67310;30480,85725;39370,85725;39370,94615;39370,94615;39370,94615;39370,104140;39370,104140;39370,116205;39370,116205;57785,125095;57785,125095;57785,134620;57785,134620;57785,143510;57785,143510;57785,153035;67310,161925;67310,161925;67310,173990;67310,183515;67310,183515;67310,201930;67310,210820;67310,220345;79375,229235;79375,241300;79375,250825;79375,254000" o:connectangles="0,0,0,0,0,0,0,0,0,0,0,0,0,0,0,0,0,0,0,0,0,0,0,0,0,0,0,0,0,0,0,0,0,0,0,0,0,0,0,0,0,0,0,0,0,0,0,0,0,0,0,0,0,0"/>
            </v:shape>
            <v:shape id="Freeform 11" o:spid="_x0000_s9021" style="position:absolute;left:35737;top:7633;width:1162;height:4287;visibility:visible;mso-wrap-style:square;v-text-anchor:top" coordsize="18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KG8EA&#10;AADaAAAADwAAAGRycy9kb3ducmV2LnhtbESPQWvCQBSE70L/w/IKvYhu6sFqdJVSEPRmE3/AI/vM&#10;BrNv0+zGTf+9KxR6HGbmG2a7H20r7tT7xrGC93kGgrhyuuFawaU8zFYgfEDW2DomBb/kYb97mWwx&#10;1y7yN92LUIsEYZ+jAhNCl0vpK0MW/dx1xMm7ut5iSLKvpe4xJrht5SLLltJiw2nBYEdfhqpbMVgF&#10;t/OqNOtTcf5hPyxsxtMY46DU2+v4uQERaAz/4b/2USv4gOeVdA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LyhvBAAAA2gAAAA8AAAAAAAAAAAAAAAAAmAIAAGRycy9kb3du&#10;cmV2LnhtbFBLBQYAAAAABAAEAPUAAACGAwAAAAA=&#10;" path="m,675r,-5l,670,,655r,l,655,15,636r,l15,622r,l15,622r,-15l15,607r,l15,593r,l15,564r,l15,564r,-15l15,549r,l15,549r,-19l15,530r,l15,516r,l15,516r,-15l29,501r,l29,501r,-14l29,487r,l29,487r,-15l29,472r,l29,472r,-14l29,458r,l29,458r,-19l29,439r,l29,439r,-15l29,424r,l29,424r34,l63,410r,l63,410r,l63,381r,l63,381r,l63,381r,-15l63,366r,l63,366r,l63,352r,l63,352r,l63,352r,l63,333r,l63,333r14,l77,333r,-15l77,318r,l77,318r,l77,318r,-14l77,304r,l77,304r,l77,304r,-15l77,289r,l77,289r,l77,289r,-14l77,275r,l91,275r,l91,275r,l91,260r,l91,260r,l91,260r,l91,260r,-14l91,246r,l91,246r,l91,246r,l91,227r,l91,227r,l91,227r,l106,227r,-29l106,198r,l106,198r,l106,198r,l106,198r,-15l106,183r,l106,183r,l106,183r,l106,183r,-14l106,169r,l106,169r,l106,169r,l120,169r,-15l120,154r,l120,154r,l120,154r,l120,154r,l120,140r,l120,140r,l120,140r,l120,140r,l120,140r,-19l120,121r,l120,121r15,l135,121r,l135,121r,l135,121r,-15l135,106r,l135,106r,l135,106r,l135,106r,l135,106r,-14l135,92r,l135,92r,l135,92r,l135,92r19,l154,92r,-15l154,77r,l154,77r,l154,77r,l154,77r,l154,77r,l154,63r,l154,63r,l154,63r,l154,63r,l154,63r,l154,63,168,49r,l168,49r,l168,49r,l168,49r,l168,49r,l168,49r,l168,15r,l168,15r,l168,15r,l168,15r,l168,15r,l168,15r15,l183,15,183,e" filled="f" strokeweight=".7pt">
              <v:path arrowok="t" o:connecttype="custom" o:connectlocs="0,415925;9525,403860;9525,385445;9525,376555;9525,348615;9525,336550;9525,327660;18415,318135;18415,309245;18415,299720;18415,290830;18415,278765;18415,269240;40005,260350;40005,241935;40005,232410;40005,232410;40005,223520;40005,211455;48895,201930;48895,201930;48895,193040;48895,183515;48895,183515;48895,174625;57785,174625;57785,165100;57785,156210;57785,156210;57785,144145;57785,144145;67310,125730;67310,125730;67310,116205;67310,116205;67310,107315;67310,107315;76200,97790;76200,97790;76200,88900;76200,88900;76200,76835;85725,76835;85725,76835;85725,67310;85725,67310;85725,58420;85725,58420;97790,58420;97790,48895;97790,48895;97790,48895;97790,40005;97790,40005;106680,31115;106680,31115;106680,31115;106680,9525;106680,9525;106680,9525;116205,9525" o:connectangles="0,0,0,0,0,0,0,0,0,0,0,0,0,0,0,0,0,0,0,0,0,0,0,0,0,0,0,0,0,0,0,0,0,0,0,0,0,0,0,0,0,0,0,0,0,0,0,0,0,0,0,0,0,0,0,0,0,0,0,0,0"/>
            </v:shape>
            <v:shape id="Freeform 12" o:spid="_x0000_s9022" style="position:absolute;left:36899;top:6287;width:1156;height:1346;visibility:visible;mso-wrap-style:square;v-text-anchor:top" coordsize="18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iMr8A&#10;AADaAAAADwAAAGRycy9kb3ducmV2LnhtbERPTYvCMBC9L/gfwgje1tQeRKppEVHw4EG7C+JtbMa2&#10;2ExqE2399+awsMfH+15lg2nEizpXW1Ywm0YgiAuray4V/P7svhcgnEfW2FgmBW9ykKWjrxUm2vZ8&#10;olfuSxFC2CWooPK+TaR0RUUG3dS2xIG72c6gD7Arpe6wD+GmkXEUzaXBmkNDhS1tKiru+dMouNAD&#10;6brtD8fF+Ybxdp4f432u1GQ8rJcgPA3+X/zn3msFYWu4Em6AT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daIyvwAAANoAAAAPAAAAAAAAAAAAAAAAAJgCAABkcnMvZG93bnJl&#10;di54bWxQSwUGAAAAAAQABAD1AAAAhAMAAAAA&#10;" path="m,212r,l,212r,l,212r,l,212r,l,212r,l,212r,l,198r,l,198r,l,198r,l,198r,l,198r,l28,198r,l28,198r,l28,183r,l28,183r,l28,183r,l28,183r,l28,183r,l28,183r,l28,183r,l28,169r,l28,169r,l28,169r15,l43,169r,l43,169r,l43,169r,l43,169r,l43,169r,-14l43,155r,l43,155r,l43,155r,l43,155r,l43,155r,l43,155r,l43,155r19,l62,155r,-20l62,135r,l62,135r,l62,135r,l62,135r,l62,135r,l62,135r,l62,135r,l62,135r,-14l62,121r,l62,121r,l62,121r14,l76,121r,l76,121r,l76,121r,l76,121r,l76,121r,l76,106r,l76,106r,l76,106r,l76,106r,l76,106r,l76,106r,l91,106r,l91,106r,l91,106r,l91,106r,-14l91,92r,l91,92r,l91,92r,l91,92r,l91,92r,l91,92r,l91,92r,l91,92r,l105,92r,l105,63r,l105,63r,l105,63r,l105,63r,l105,63r,l105,63r,l105,63r,l105,63r,l105,63r,l105,63r,l105,49r,l120,49r,l120,49r,l120,49r,l120,49r,l120,49r,l120,49r,l120,49r,l120,49r,l120,49r,l120,49r,l120,29r,l120,29r14,l134,29r,l134,29r,l134,29r,l134,29r,l134,29r,l134,29r,l134,29r,l134,29r,l134,29r,l134,29r,-14l134,15r,l134,15r14,l148,15r,l148,15r,l148,15r,l148,15r,l148,15r,l148,15r,l148,15r,l148,15r,l148,15r,l148,15r,l148,r,l182,r,l182,r,l182,r,l182,r,l182,r,l182,r,l182,r,l182,r,l182,r,l182,r,l182,e" filled="f" strokeweight=".7pt">
              <v:path arrowok="t" o:connecttype="custom" o:connectlocs="0,134620;0,134620;0,134620;0,125730;0,125730;17780,125730;17780,116205;17780,116205;17780,116205;17780,116205;17780,107315;27305,107315;27305,107315;27305,98425;27305,98425;27305,98425;27305,98425;39370,85725;39370,85725;39370,85725;39370,85725;39370,76835;39370,76835;48260,76835;48260,76835;48260,76835;48260,67310;48260,67310;48260,67310;57785,67310;57785,58420;57785,58420;57785,58420;57785,58420;57785,58420;66675,40005;66675,40005;66675,40005;66675,40005;66675,40005;66675,31115;76200,31115;76200,31115;76200,31115;76200,31115;76200,31115;85090,18415;85090,18415;85090,18415;85090,18415;85090,18415;85090,9525;93980,9525;93980,9525;93980,9525;93980,9525;93980,9525;93980,9525;115570,0;115570,0;115570,0;115570,0;115570,0" o:connectangles="0,0,0,0,0,0,0,0,0,0,0,0,0,0,0,0,0,0,0,0,0,0,0,0,0,0,0,0,0,0,0,0,0,0,0,0,0,0,0,0,0,0,0,0,0,0,0,0,0,0,0,0,0,0,0,0,0,0,0,0,0,0,0"/>
            </v:shape>
            <v:shape id="Freeform 13" o:spid="_x0000_s9023" style="position:absolute;left:38055;top:5525;width:1156;height:762;visibility:visible;mso-wrap-style:square;v-text-anchor:top" coordsize="1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OcUA&#10;AADaAAAADwAAAGRycy9kb3ducmV2LnhtbESPQWvCQBSE70L/w/IKvemmUkobXYOktEgvohbE2yP7&#10;TJZk38bs1sT+elcoeBxm5htmng22EWfqvHGs4HmSgCAunDZcKvjZfY7fQPiArLFxTAou5CFbPIzm&#10;mGrX84bO21CKCGGfooIqhDaV0hcVWfQT1xJH7+g6iyHKrpS6wz7CbSOnSfIqLRqOCxW2lFdU1Ntf&#10;q6Awh7q/DC+5mR5OX/lq//3xtz4p9fQ4LGcgAg3hHv5vr7SCd7hdiT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5HY5xQAAANoAAAAPAAAAAAAAAAAAAAAAAJgCAABkcnMv&#10;ZG93bnJldi54bWxQSwUGAAAAAAQABAD1AAAAigMAAAAA&#10;" path="m,120r,l,120r,l14,106r,l14,106r,l14,106r,l14,106r,l14,106r,l14,106r,l14,106r,l14,106r,l14,106r,l14,106r,l14,106r,l14,106r,l29,106r,l29,106r,l29,106r,-15l29,91r,l29,91r,l29,91r,l29,91r,l29,91r,l29,91r,l29,91r,l29,91r,l29,91r14,l43,91r,l43,91r,l43,91r,l43,91r,l43,91r,l43,91r,l43,91r,-14l43,77r,l43,77r,l43,77r,l43,77r,l43,77r15,l58,77r,l58,77r,l58,77r,l58,77r,l58,77r,l58,77r,l58,77r,l58,77r,l58,77r,l58,77r,l58,77r,l58,77r14,l72,63r,l72,63r,l72,63r,l72,63r,l72,63r,l72,63r,l72,63r,l72,63r,l72,63r,l72,63r,l72,63r,l91,63r,l91,63r,l91,63r,l91,63r,l91,63r,l91,63r,l91,63r,l91,63r,l91,63r,-20l91,43r,l91,43r,l91,43r,l106,43r,l106,43r,l106,43r,l106,43r,l106,43r,l106,43r,l106,43r,l106,43r,l106,43r,l106,43r,l106,43r,l106,43r14,l120,43r,l120,43r,l120,43r,l120,43r,l120,43r,l120,43r,l120,43r,l120,43r,-14l120,29r,l120,29r,l120,29r,l120,29r14,l134,29r,l134,29r,l134,29r,l134,29r,l134,29r,l134,29r,l134,29r,l134,29r,l134,29r,l134,29r,l134,29r,l134,29r29,l163,29r,l163,29r,l163,29r,l163,29r,l163,29r,l163,29r,l163,29r,l163,29r,l163,29r,l163,29r,l163,29r,l182,r,l182,r,l182,r,l182,r,l182,r,l182,r,l182,r,l182,e" filled="f" strokeweight=".7pt">
              <v:path arrowok="t" o:connecttype="custom" o:connectlocs="0,76200;8890,67310;8890,67310;8890,67310;8890,67310;8890,67310;8890,67310;18415,67310;18415,57785;18415,57785;18415,57785;18415,57785;27305,57785;27305,57785;27305,57785;27305,57785;27305,48895;27305,48895;36830,48895;36830,48895;36830,48895;36830,48895;36830,48895;36830,48895;45720,48895;45720,40005;45720,40005;45720,40005;45720,40005;45720,40005;57785,40005;57785,40005;57785,40005;57785,40005;57785,27305;57785,27305;67310,27305;67310,27305;67310,27305;67310,27305;67310,27305;67310,27305;76200,27305;76200,27305;76200,27305;76200,27305;76200,18415;76200,18415;85090,18415;85090,18415;85090,18415;85090,18415;85090,18415;85090,18415;103505,18415;103505,18415;103505,18415;103505,18415;103505,18415;103505,18415;115570,0;115570,0;115570,0" o:connectangles="0,0,0,0,0,0,0,0,0,0,0,0,0,0,0,0,0,0,0,0,0,0,0,0,0,0,0,0,0,0,0,0,0,0,0,0,0,0,0,0,0,0,0,0,0,0,0,0,0,0,0,0,0,0,0,0,0,0,0,0,0,0,0"/>
            </v:shape>
            <v:shape id="Freeform 14" o:spid="_x0000_s9024" style="position:absolute;left:39211;top:5436;width:1130;height:89;visibility:visible;mso-wrap-style:square;v-text-anchor:top" coordsize="17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esMA&#10;AADbAAAADwAAAGRycy9kb3ducmV2LnhtbESPQYvCQAyF78L+hyHCXmSduoKUrqPIiuBFQV3v2U5s&#10;i51M6Yxa/fXmIHhLeC/vfZnOO1erK7Wh8mxgNExAEefeVlwY+DusvlJQISJbrD2TgTsFmM8+elPM&#10;rL/xjq77WCgJ4ZChgTLGJtM65CU5DEPfEIt28q3DKGtbaNviTcJdrb+TZKIdViwNJTb0W1J+3l+c&#10;gaVLebQZn6v1svt/bI+PwXERt8Z89rvFD6hIXXybX9drK/hCL7/IAHr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ResMAAADbAAAADwAAAAAAAAAAAAAAAACYAgAAZHJzL2Rv&#10;d25yZXYueG1sUEsFBgAAAAAEAAQA9QAAAIgDAAAAAA==&#10;" path="m,14r,l,14r,l,14r,l,14r,l,14r,l15,14r,l15,14r,l15,14r,l15,14r,l15,14r,l15,14r,l15,14r,l15,14r,l15,14r,l15,14r,l15,14r,l15,14r,l29,14r,l29,14r,l29,14r,l29,14r,l29,14r,l29,14r,l29,14r,l29,14r,l29,14r,l29,14r,l29,14r,l29,14r14,l43,14r,l43,14r,l43,r,l43,r,l43,r,l43,r,l43,r,l43,r,l43,r,l43,r,l43,r,l43,,58,r,l58,r,l58,r,l58,r,l58,r,l58,r,l58,r,l58,r,l58,r,l58,r,l58,r,l58,,72,r,l72,r,l72,r,l72,r,l72,r,l72,r,l72,r,l72,r,l72,r,l72,r,l72,r,l72,r,l87,r,l87,r,l87,r,l87,r,l87,r,l87,r,l87,r,l87,r,l87,r,l87,r,l87,r,l87,r,l106,r,l106,r,l106,r,l106,r,l106,r,l106,r,l106,r,l106,r,l106,r,l106,r,l106,r,l106,r29,l135,r,l135,r,l135,r,l135,r,l135,r,l135,r,l135,r,l135,r,l135,r,l135,r,l135,r,l135,r14,l149,r,l149,r,l149,r,l149,r,l149,r,l149,r,l149,r,l149,r,l149,r,l149,r,l149,r,l163,r,l163,r,l163,r,l163,r,l163,r,l163,r,l163,r,l163,r,l163,r,l163,r,l163,r,l163,r,l178,r,l178,r,l178,r,l178,r,l178,e" filled="f" strokeweight=".7pt">
              <v:path arrowok="t" o:connecttype="custom" o:connectlocs="0,8890;0,8890;9525,8890;9525,8890;9525,8890;9525,8890;9525,8890;9525,8890;18415,8890;18415,8890;18415,8890;18415,8890;18415,8890;18415,8890;27305,8890;27305,0;27305,0;27305,0;27305,0;27305,0;36830,0;36830,0;36830,0;36830,0;36830,0;36830,0;45720,0;45720,0;45720,0;45720,0;45720,0;45720,0;55245,0;55245,0;55245,0;55245,0;55245,0;55245,0;67310,0;67310,0;67310,0;67310,0;67310,0;85725,0;85725,0;85725,0;85725,0;85725,0;85725,0;94615,0;94615,0;94615,0;94615,0;94615,0;94615,0;103505,0;103505,0;103505,0;103505,0;103505,0;103505,0;113030,0;113030,0" o:connectangles="0,0,0,0,0,0,0,0,0,0,0,0,0,0,0,0,0,0,0,0,0,0,0,0,0,0,0,0,0,0,0,0,0,0,0,0,0,0,0,0,0,0,0,0,0,0,0,0,0,0,0,0,0,0,0,0,0,0,0,0,0,0,0"/>
            </v:shape>
            <v:shape id="Freeform 15" o:spid="_x0000_s9025" style="position:absolute;left:40341;top:5436;width:1156;height:273;visibility:visible;mso-wrap-style:square;v-text-anchor:top" coordsize="18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7Hb8A&#10;AADbAAAADwAAAGRycy9kb3ducmV2LnhtbERPTYvCMBC9C/6HMII3TbsHkWqUZUFYFi/qLl7HZkyL&#10;zaSbpFr/vREEb/N4n7Nc97YRV/Khdqwgn2YgiEunazYKfg+byRxEiMgaG8ek4E4B1qvhYImFdjfe&#10;0XUfjUghHApUUMXYFlKGsiKLYepa4sSdnbcYE/RGao+3FG4b+ZFlM2mx5tRQYUtfFZWXfWcVdJ2r&#10;Lz/bo8e/83FzmpP5z6NRajzqPxcgIvXxLX65v3Wan8Pzl3SA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7sdvwAAANsAAAAPAAAAAAAAAAAAAAAAAJgCAABkcnMvZG93bnJl&#10;di54bWxQSwUGAAAAAAQABAD1AAAAhAMAAAAA&#10;" path="m,l,,,,,,,,,,,,,,,,,,,,,,,,,,,,,,14,r,l14,r,l14,r,l14,r,l14,r,l14,r,l14,r,l14,r,l14,r,l14,r,l14,r,l14,,33,r,l33,r,l33,r,l33,r,l33,r,l33,r,l33,r,l33,r,l33,r,l33,r,l33,r,l33,r,l48,r,l48,r,l48,r,l48,r,l48,r,l48,r,l48,r,l48,r,l48,r,l48,r,l48,r,l48,r,l62,r,l62,r,l62,r,l62,r,l62,r,l62,r,l62,r,l62,r,l62,r,l62,r,l62,r,l62,,77,r,l77,r,l77,r,l77,r,l77,r,l77,r,l77,r,l77,r,l77,r,l77,r,14l77,14r,l77,14r,l105,14r,l105,14r,l105,14r,l105,14r,l105,14r,l105,14r,l105,14r,l105,14r,l105,14r,l105,14r,l105,14r,l105,14r20,l125,14r,l125,14r,l125,14r,l125,14r,l125,14r,l125,14r,l125,14r,l125,14r,l125,14r,l125,14r,l125,14r,l125,14r14,l139,14r,l139,14r,l139,14r,l139,14r,l139,14r,l139,14r,l139,14r,l139,14r,l139,14r,l139,14r,l139,14r,l139,14r14,29l153,43r,l153,43r,l153,43r,l153,43r,l153,43r,l153,43r,l153,43r,l153,43r,l153,43r,l153,43r,l153,43r,l168,43r,l168,43r,l168,43r,l168,43r,l168,43r,l168,43r,l168,43r,l168,43r,l168,43r,l168,43r,l168,43r,l168,43r,l182,43r,l182,43e" filled="f" strokeweight=".7pt">
              <v:path arrowok="t" o:connecttype="custom" o:connectlocs="0,0;0,0;0,0;0,0;8890,0;8890,0;8890,0;8890,0;8890,0;20955,0;20955,0;20955,0;20955,0;20955,0;20955,0;30480,0;30480,0;30480,0;30480,0;30480,0;30480,0;39370,0;39370,0;39370,0;39370,0;39370,0;39370,0;48895,0;48895,0;48895,0;48895,0;48895,0;48895,8890;66675,8890;66675,8890;66675,8890;66675,8890;66675,8890;66675,8890;79375,8890;79375,8890;79375,8890;79375,8890;79375,8890;79375,8890;88265,8890;88265,8890;88265,8890;88265,8890;88265,8890;88265,8890;97155,27305;97155,27305;97155,27305;97155,27305;97155,27305;97155,27305;106680,27305;106680,27305;106680,27305;106680,27305;106680,27305;106680,27305" o:connectangles="0,0,0,0,0,0,0,0,0,0,0,0,0,0,0,0,0,0,0,0,0,0,0,0,0,0,0,0,0,0,0,0,0,0,0,0,0,0,0,0,0,0,0,0,0,0,0,0,0,0,0,0,0,0,0,0,0,0,0,0,0,0,0"/>
            </v:shape>
            <v:shape id="Freeform 16" o:spid="_x0000_s9026" style="position:absolute;left:41497;top:5709;width:1067;height:762;visibility:visible;mso-wrap-style:square;v-text-anchor:top" coordsize="1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AusEA&#10;AADbAAAADwAAAGRycy9kb3ducmV2LnhtbERP32vCMBB+F/Y/hBvszaYKE+mMIrLBkPkQFfZ6Nmdb&#10;bC4lyWz97xdB8O0+vp+3WA22FVfyoXGsYJLlIIhLZxquFBwPX+M5iBCRDbaOScGNAqyWL6MFFsb1&#10;rOm6j5VIIRwKVFDH2BVShrImiyFzHXHizs5bjAn6ShqPfQq3rZzm+UxabDg11NjRpqbysv+zCra5&#10;03r3817q82ez1f50o/53o9Tb67D+ABFpiE/xw/1t0vwp3H9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iwLrBAAAA2wAAAA8AAAAAAAAAAAAAAAAAmAIAAGRycy9kb3du&#10;cmV2LnhtbFBLBQYAAAAABAAEAPUAAACGAwAAAAA=&#10;" path="m,l,,,,,,,,,,,14r,l,14r,l,14r,l,14r,l,14r,l,14r,l,14r,l,14r,l15,14r,l15,14r,l15,14r,l15,14r,l15,14r,l15,14r,l15,14r,l15,14r,l15,14r,l15,14r,l15,14r,l15,14r14,l29,14r,l29,14r,l29,14r,l29,34r,l29,34r,l29,34r,l29,34r,l29,34r,l29,34r,l29,34r,l29,34r,l29,34r19,l48,34r,l48,34r,l48,34r,l48,34r,l48,34r,l48,34r,l48,34r,l48,34r,l48,34r,l48,34r,l48,34r,14l77,48r,l77,48r,l77,48r,l77,48r,l77,48r,l77,48r,l77,48r,l77,48r,l77,48r,l77,48r,l77,48r,l77,48r,l91,48r,l91,48r,l91,48r,l91,48r,l91,48r,l91,62r,l91,62r,l91,62r,l91,62r,l91,62r,l91,62r,l91,62r,l106,62r,l106,62r,l106,62r,l106,62r,l106,62r,l106,62r,l106,62r,l106,62r,l106,62r,l106,77r,l106,77r,l106,77r14,l120,77r,l120,77r,l120,77r,l120,77r,l120,77r,l120,77r,l120,77r,l120,77r,l120,77r,l120,77r,l120,77r,l120,77r14,14l134,91r,l134,91r,l134,91r,l134,91r,l134,91r,l134,91r,l134,91r,l134,91r,l134,91r,l134,91r,l134,91r,l134,91r20,l154,91r,15l154,106r,l154,106r,l154,106r,l154,106r,l154,106r,l154,106r,l154,106r,l154,106r,l154,106r,l154,106r,l168,106r,l168,106r,l168,120r,l168,120r,l168,120r,l168,120r,l168,120r,l168,120r,l168,120r,l168,120r,l168,120e" filled="f" strokeweight=".7pt">
              <v:path arrowok="t" o:connecttype="custom" o:connectlocs="0,0;0,8890;0,8890;0,8890;0,8890;9525,8890;9525,8890;9525,8890;9525,8890;9525,8890;9525,8890;18415,8890;18415,8890;18415,21590;18415,21590;18415,21590;18415,21590;30480,21590;30480,21590;30480,21590;30480,21590;30480,21590;30480,30480;48895,30480;48895,30480;48895,30480;48895,30480;48895,30480;48895,30480;57785,30480;57785,30480;57785,39370;57785,39370;57785,39370;57785,39370;67310,39370;67310,39370;67310,39370;67310,39370;67310,48895;76200,48895;76200,48895;76200,48895;76200,48895;76200,48895;76200,48895;85090,57785;85090,57785;85090,57785;85090,57785;85090,57785;85090,57785;97790,57785;97790,67310;97790,67310;97790,67310;97790,67310;97790,67310;106680,67310;106680,76200;106680,76200;106680,76200;106680,76200" o:connectangles="0,0,0,0,0,0,0,0,0,0,0,0,0,0,0,0,0,0,0,0,0,0,0,0,0,0,0,0,0,0,0,0,0,0,0,0,0,0,0,0,0,0,0,0,0,0,0,0,0,0,0,0,0,0,0,0,0,0,0,0,0,0,0"/>
            </v:shape>
            <v:shape id="Freeform 17" o:spid="_x0000_s9027" style="position:absolute;left:42564;top:6471;width:1155;height:1835;visibility:visible;mso-wrap-style:square;v-text-anchor:top" coordsize="18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vn8IA&#10;AADbAAAADwAAAGRycy9kb3ducmV2LnhtbERPS2vCQBC+C/6HZQRvutFCaFNXMT4gJ7GJ4HXIjklo&#10;djZktzH9991Cobf5+J6z2Y2mFQP1rrGsYLWMQBCXVjdcKbgV58UrCOeRNbaWScE3Odhtp5MNJto+&#10;+YOG3FcihLBLUEHtfZdI6cqaDLql7YgD97C9QR9gX0nd4zOEm1auoyiWBhsODTV2dKip/My/jILx&#10;dH27X1MsHsMg0zg7Xo7p6aLUfDbu30F4Gv2/+M+d6TD/BX5/C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fwgAAANsAAAAPAAAAAAAAAAAAAAAAAJgCAABkcnMvZG93&#10;bnJldi54bWxQSwUGAAAAAAQABAD1AAAAhwMAAAAA&#10;" path="m,l,,,,,,14,r,l14,r,20l14,20r,l14,20r,l14,20r,l14,20r,l14,20r,l14,20r,l14,20r,l14,20r,l14,20r,l14,20r15,l29,20r,14l29,34r,l29,34r,l29,34r,l29,34r,l29,34r,l29,34r,l29,34r,l29,34r,l29,34r,l29,34r,29l29,63r14,l43,63r,l43,63r,l43,63r,l43,63r,l43,63r,l43,63r,l43,63r,l43,63r,l43,77r,l43,77r,l43,77r,l43,77r34,l77,77r,l77,77r,l77,77r,l77,77r,l77,77r,l77,77r,15l77,92r,l77,92r,l77,92r,l77,92r,l77,92r,l91,92r,l91,92r,l91,92r,l91,106r,l91,106r,l91,106r,l91,106r,l91,106r,l91,106r,l91,106r,l91,106r,l91,126r,l106,126r,l106,126r,l106,126r,l106,126r,l106,126r,l106,126r,l106,126r,l106,140r,l106,140r,l106,140r,l106,140r,l106,140r,l120,140r,l120,140r,l120,140r,14l120,154r,l120,154r,l120,154r,l120,154r,l120,154r,l120,154r,l120,154r,15l120,169r,l120,169r14,l134,169r,l134,169r,l134,169r,l134,169r,l134,169r,14l134,183r,l134,183r,l134,183r,l134,183r,l134,183r,l134,183r,15l134,198r15,l149,198r,l149,198r,l149,198r,l149,198r,l149,198r,l149,232r,l149,232r,l149,232r,l149,232r,l149,232r,l149,232r,l163,246r,l163,246r,l163,246r,l163,246r,l163,246r,l163,246r,14l163,260r,l163,260r,l163,260r,l163,260r,l163,260r,l163,275r,l182,275r,l182,275r,l182,275r,l182,275r,l182,289r,l182,289r,l182,289r,l182,289e" filled="f" strokeweight=".7pt">
              <v:path arrowok="t" o:connecttype="custom" o:connectlocs="0,0;8890,12700;8890,12700;8890,12700;8890,12700;8890,12700;18415,12700;18415,21590;18415,21590;18415,21590;18415,21590;18415,21590;27305,40005;27305,40005;27305,40005;27305,40005;27305,40005;27305,48895;48895,48895;48895,48895;48895,48895;48895,58420;48895,58420;48895,58420;57785,58420;57785,58420;57785,67310;57785,67310;57785,67310;57785,67310;67310,80010;67310,80010;67310,80010;67310,80010;67310,88900;67310,88900;76200,88900;76200,97790;76200,97790;76200,97790;76200,97790;76200,107315;85090,107315;85090,107315;85090,116205;85090,116205;85090,116205;85090,125730;94615,125730;94615,125730;94615,125730;94615,147320;94615,147320;94615,147320;103505,156210;103505,156210;103505,165100;103505,165100;103505,165100;103505,174625;115570,174625;115570,174625;115570,183515" o:connectangles="0,0,0,0,0,0,0,0,0,0,0,0,0,0,0,0,0,0,0,0,0,0,0,0,0,0,0,0,0,0,0,0,0,0,0,0,0,0,0,0,0,0,0,0,0,0,0,0,0,0,0,0,0,0,0,0,0,0,0,0,0,0,0"/>
            </v:shape>
            <v:shape id="Freeform 18" o:spid="_x0000_s9028" style="position:absolute;left:43719;top:8306;width:858;height:3614;visibility:visible;mso-wrap-style:square;v-text-anchor:top" coordsize="135,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m6L8A&#10;AADbAAAADwAAAGRycy9kb3ducmV2LnhtbERPzYrCMBC+C75DGGFvmiqrSNcosqywehCs+wBDMybF&#10;ZlKaaLtvbwTB23x8v7Pa9K4Wd2pD5VnBdJKBIC69rtgo+DvvxksQISJrrD2Tgn8KsFkPByvMte/4&#10;RPciGpFCOOSowMbY5FKG0pLDMPENceIuvnUYE2yN1C12KdzVcpZlC+mw4tRgsaFvS+W1uDkFwR+l&#10;kZ3N9ru4/1xWzeLHFAelPkb99gtEpD6+xS/3r07z5/D8JR0g1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sebovwAAANsAAAAPAAAAAAAAAAAAAAAAAJgCAABkcnMvZG93bnJl&#10;di54bWxQSwUGAAAAAAQABAD1AAAAhAMAAAAA&#10;" path="m,l,,,,,,,15r,l,15r,l,15r,l15,15r,l15,15r,l15,34r,l15,34r,l15,34r,l15,34r,l15,34r,14l15,48r,l15,48r,l15,48r,l15,48r,l15,63r29,l44,63r,l44,63r,l44,63r,l44,77r,l44,77r,l44,77r,l44,77r,l44,92r,l44,92r,l44,92r,l44,92r,l44,121r14,l58,121r,l58,121r,l58,121r,19l58,140r,l58,140r,l58,140r,l58,154r,l58,154r,l58,154r,l58,154r,15l58,169r,l58,169r14,l72,169r,l72,183r,l72,183r,l72,183r,l72,198r,l72,198r,l72,198r,l72,212r,l72,212r,l72,212r,l72,227r,l87,227r,l87,227r,19l87,246r,l87,246r,l87,246r,14l87,260r,l87,260r,l87,275r,l87,275r,l87,275r,29l87,304r,l87,304r,14l106,318r,l106,318r,l106,333r,l106,333r,l106,352r,l106,352r,l106,366r,l106,366r,l106,381r,l106,381r,l106,395r,l106,395r14,l120,410r,l120,410r,14l120,424r,l120,443r,l120,443r,l120,458r,l120,458r,29l120,487r,14l120,501r,l120,516r,l120,516r,14l120,530r15,19l135,549r,l135,564r,l135,569e" filled="f" strokeweight=".7pt">
              <v:path arrowok="t" o:connecttype="custom" o:connectlocs="0,0;0,9525;0,9525;9525,9525;9525,21590;9525,21590;9525,21590;9525,30480;9525,30480;9525,30480;9525,40005;27940,40005;27940,40005;27940,48895;27940,48895;27940,48895;27940,58420;27940,58420;27940,76835;36830,76835;36830,76835;36830,88900;36830,88900;36830,97790;36830,97790;36830,107315;36830,107315;45720,107315;45720,116205;45720,116205;45720,125730;45720,125730;45720,134620;45720,134620;55245,144145;55245,156210;55245,156210;55245,165100;55245,165100;55245,174625;55245,174625;55245,193040;67310,201930;67310,201930;67310,211455;67310,223520;67310,232410;67310,232410;67310,241935;67310,250825;76200,260350;76200,269240;76200,281305;76200,281305;76200,290830;76200,318135;76200,327660;76200,336550;85725,348615;85725,358140" o:connectangles="0,0,0,0,0,0,0,0,0,0,0,0,0,0,0,0,0,0,0,0,0,0,0,0,0,0,0,0,0,0,0,0,0,0,0,0,0,0,0,0,0,0,0,0,0,0,0,0,0,0,0,0,0,0,0,0,0,0,0,0"/>
            </v:shape>
            <v:shape id="Freeform 19" o:spid="_x0000_s9029" style="position:absolute;left:45065;top:9075;width:1036;height:2845;visibility:visible;mso-wrap-style:square;v-text-anchor:top" coordsize="16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lncMA&#10;AADbAAAADwAAAGRycy9kb3ducmV2LnhtbERPyW7CMBC9I/UfrKnEBYEDhwgFnKiLWpZbA4cep/E0&#10;CcTjNDYh/H1dCam3eXrrrLPBNKKnztWWFcxnEQjiwuqaSwXHw9t0CcJ5ZI2NZVJwIwdZ+jBaY6Lt&#10;lT+oz30pQgi7BBVU3reJlK6oyKCb2ZY4cN+2M+gD7EqpO7yGcNPIRRTF0mDNoaHCll4qKs75xSh4&#10;LiaXE+2bz93P/Os1ft/0ZuJ6pcaPw9MKhKfB/4vv7q0O82P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WlncMAAADbAAAADwAAAAAAAAAAAAAAAACYAgAAZHJzL2Rv&#10;d25yZXYueG1sUEsFBgAAAAAEAAQA9QAAAIgDAAAAAA==&#10;" path="m,448r,-5l,443r,l,428r,l,428,,409r,l,409,14,395r,l14,395r,l14,380r,l14,380r,-14l14,366r,l14,366r,-29l14,337r,l14,337r,-15l14,322r,l14,322r,-19l14,303r,l14,303r,l28,289r,l28,289r,l28,289r,-15l28,274r,l28,274r,l28,260r,l28,260r,l28,260r,l28,245r,l28,245r,l28,245r,-14l28,231r15,l43,231r,l43,231r,l43,212r,l43,212r,l43,212r,l43,197r,l43,197r,l43,197r,l43,197r,l43,183r,l43,183r,l43,183r14,l57,183r,-29l57,154r,l57,154r,l57,154r,l57,154r,l57,139r,l57,139r,l57,139r,l57,139r,l57,139r,-14l57,125r,l57,125r15,l72,125r,l72,125r,l72,125r,-19l72,106r,l72,106r,l72,106r,l72,106r,l72,106r,-15l72,91r,l72,91r,l72,91r,l91,91r,l91,91r,l91,91r,-14l91,77r,l91,77r,l91,77r,l91,77r,l91,77r,l91,77r,l91,62r,l91,62r,l91,62r,l105,62r,l105,62r,l105,62r,l105,62r,l105,48r,l105,48r,l105,48r,l105,48r,l105,48r,l105,48r,l105,48r,l105,48r29,l134,33r,l134,33r,l134,33r,l134,33r,l134,33r,l134,33r,l134,33r,l134,33r,l134,33r,l134,33r,-14l134,19r,l134,19r14,l148,19r,l148,19r,l148,19r,l148,19r,l148,19r,l148,19r,l148,19r,l148,19r,l148,19,148,r,l148,r,l148,r,l163,r,l163,e" filled="f" strokeweight=".7pt">
              <v:path arrowok="t" o:connecttype="custom" o:connectlocs="0,281305;0,259715;8890,250825;8890,241300;8890,232410;8890,213995;8890,204470;8890,192405;17780,183515;17780,173990;17780,173990;17780,165100;17780,155575;17780,146685;27305,146685;27305,134620;27305,134620;27305,125095;27305,125095;27305,116205;36195,97790;36195,97790;36195,97790;36195,88265;36195,88265;36195,79375;45720,79375;45720,67310;45720,67310;45720,67310;45720,57785;45720,57785;57785,57785;57785,48895;57785,48895;57785,48895;57785,39370;57785,39370;66675,39370;66675,39370;66675,30480;66675,30480;66675,30480;85090,30480;85090,20955;85090,20955;85090,20955;85090,20955;85090,12065;93980,12065;93980,12065;93980,12065;93980,12065;93980,12065;93980,0;103505,0" o:connectangles="0,0,0,0,0,0,0,0,0,0,0,0,0,0,0,0,0,0,0,0,0,0,0,0,0,0,0,0,0,0,0,0,0,0,0,0,0,0,0,0,0,0,0,0,0,0,0,0,0,0,0,0,0,0,0,0"/>
            </v:shape>
            <v:shape id="Freeform 20" o:spid="_x0000_s9030" style="position:absolute;left:46101;top:8706;width:1066;height:369;visibility:visible;mso-wrap-style:square;v-text-anchor:top" coordsize="1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JEcEA&#10;AADbAAAADwAAAGRycy9kb3ducmV2LnhtbERPTWvCQBC9F/oflil4KbqJhyppVimi4C2trfchO2ZD&#10;srNhd9Xor3cLhd7m8T6nXI+2FxfyoXWsIJ9lIIhrp1tuFPx876ZLECEia+wdk4IbBVivnp9KLLS7&#10;8hddDrERKYRDgQpMjEMhZagNWQwzNxAn7uS8xZigb6T2eE3htpfzLHuTFltODQYH2hiqu8PZKgjd&#10;8XNZ5WEb76bKFvbU++o1V2ryMn68g4g0xn/xn3uv0/wF/P6SD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iCRHBAAAA2wAAAA8AAAAAAAAAAAAAAAAAmAIAAGRycy9kb3du&#10;cmV2LnhtbFBLBQYAAAAABAAEAPUAAACGAwAAAAA=&#10;" path="m,58r,l,58r,l,58r,l,58r,l,58r,l,58r,l,58r,l,58r,l,58r,l,29r,l,29r14,l14,29r,l14,29r,l14,29r,l14,29r,l14,29r,l14,29r,l14,29r,l14,29r,l14,29r,l14,29r,l14,29r,l14,29r19,l33,29r,l33,29r,l33,29r,l33,29r,-15l33,14r,l33,14r,l33,14r,l33,14r,l33,14r,l33,14r,l33,14r,l33,14r15,l48,14r,l48,14r,l48,14r,l48,14r,l48,14r,l48,14r,l48,14r,l48,14r,l48,14r,l48,14r,l48,14r,l62,14r,l62,14r,l62,14r,l62,14r,l62,14r,l62,14r,l62,14r,l62,14r,l62,14r,l62,14r,l62,14,62,r,l62,,76,r,l76,r,l76,r,l76,r,l76,r,l76,r,l76,r,l76,r,l76,r,l76,r,l76,r,l76,,91,r,l91,r,l91,r,l91,r,l91,r,l91,r,l91,r,l91,r,l91,r,l91,r,l91,r,l91,r,l105,r,l105,r,l105,r,l105,r,l105,r,l105,r,l105,r,l105,r,l105,r,l105,r,l105,r,l105,r,l139,r,l139,r,l139,r,l139,r,l139,r,l139,r,l139,r,l139,r,l139,r,l139,r,l139,r,l139,r14,l153,r,14l153,14r,l153,14r,l153,14r,l153,14r,l153,14r,l153,14r,l153,14r,l153,14r,l153,14r,l153,14r,l153,14r15,l168,14r,l168,14r,l168,14r,l168,14r,l168,14r,l168,14r,l168,14r,l168,14r,l168,14r,l168,14r,e" filled="f" strokeweight=".7pt">
              <v:path arrowok="t" o:connecttype="custom" o:connectlocs="0,36830;0,36830;0,36830;0,36830;0,18415;8890,18415;8890,18415;8890,18415;8890,18415;8890,18415;8890,18415;20955,18415;20955,18415;20955,8890;20955,8890;20955,8890;20955,8890;30480,8890;30480,8890;30480,8890;30480,8890;30480,8890;30480,8890;39370,8890;39370,8890;39370,8890;39370,8890;39370,8890;39370,0;48260,0;48260,0;48260,0;48260,0;48260,0;57785,0;57785,0;57785,0;57785,0;57785,0;57785,0;66675,0;66675,0;66675,0;66675,0;66675,0;66675,0;88265,0;88265,0;88265,0;88265,0;88265,0;88265,0;97155,0;97155,8890;97155,8890;97155,8890;97155,8890;97155,8890;106680,8890;106680,8890;106680,8890;106680,8890;106680,8890" o:connectangles="0,0,0,0,0,0,0,0,0,0,0,0,0,0,0,0,0,0,0,0,0,0,0,0,0,0,0,0,0,0,0,0,0,0,0,0,0,0,0,0,0,0,0,0,0,0,0,0,0,0,0,0,0,0,0,0,0,0,0,0,0,0,0"/>
            </v:shape>
            <v:shape id="Freeform 21" o:spid="_x0000_s9031" style="position:absolute;left:47167;top:8795;width:26;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vD8QA&#10;AADbAAAADwAAAGRycy9kb3ducmV2LnhtbESPMU/DQAyFd6T+h5MrsdFLGSikvVY0AgQLEqUDo5Vz&#10;k5ScL8qZ9vrv8YDEZus9v/d5tcmhNycaUxfZwXxWgCGuo++4cbD/fL65B5ME2WMfmRxcKMFmPbla&#10;YenjmT/otJPGaAinEh20IkNpbapbCphmcSBW7RDHgKLr2Fg/4lnDQ29vi+LOBuxYG1ocqGqp/t79&#10;BAcved9JX22r5n3x9bTIF3k7Hh+cu57mxyUYoSz/5r/rV6/4Cqu/6AB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7w/EAAAA2wAAAA8AAAAAAAAAAAAAAAAAmAIAAGRycy9k&#10;b3ducmV2LnhtbFBLBQYAAAAABAAEAPUAAACJAwAAAAA=&#10;" path="m,l,,,,,,4,e" filled="f" strokeweight=".7pt">
              <v:path arrowok="t" o:connecttype="custom" o:connectlocs="0,0;0,0;0,0;0,0;2540,0" o:connectangles="0,0,0,0,0"/>
            </v:shape>
            <v:shape id="Freeform 22" o:spid="_x0000_s9032" style="position:absolute;left:33451;top:4852;width:13532;height:7068;visibility:visible;mso-wrap-style:square;v-text-anchor:top" coordsize="2131,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jo8EA&#10;AADbAAAADwAAAGRycy9kb3ducmV2LnhtbERP22oCMRB9L/gPYYS+1axCF7sapQheQH3o1g+YbsbN&#10;0s1k2URN/74RBN/mcK4zX0bbiiv1vnGsYDzKQBBXTjdcKzh9r9+mIHxA1tg6JgV/5GG5GLzMsdDu&#10;xl90LUMtUgj7AhWYELpCSl8ZsuhHriNO3Nn1FkOCfS11j7cUbls5ybJcWmw4NRjsaGWo+i0vVsFk&#10;q01cneIx5Pnh+F6u981u86PU6zB+zkAEiuEpfrh3Os3/gPsv6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Q46PBAAAA2wAAAA8AAAAAAAAAAAAAAAAAmAIAAGRycy9kb3du&#10;cmV2LnhtbFBLBQYAAAAABAAEAPUAAACGAwAAAAA=&#10;" path="m,1113r,-5l,1093r,-19l,1060r,-15l,1031r,-29l15,987r,-19l15,954r,-15l15,925r,-15l15,896r,-19l15,862r,-14l29,819r,-15l29,790r,-19l29,756r,-14l29,727r,-14l44,713r,-15l44,684r,-19l44,636r,-15l44,607r14,l58,592r,-14l58,559r,-15l58,530r14,l72,515r,-14l72,487r,-34l106,453r,-15l106,424r,-15l106,395r14,l120,381r,-20l120,347r15,l135,332r,-14l135,289r14,l149,275r,-20l149,241r15,l164,226r,-14l178,212r,-15l178,183r14,l192,169r,-20l212,149r,-14l212,106r14,l226,92r14,l240,77r29,l269,63,284,43,303,29r14,l317,14r15,l346,14,346,r14,l375,r14,l423,r14,l437,14r14,l466,14r,15l480,29r,14l495,43r,20l514,63r,14l514,92r14,l528,106r,29l543,135r,14l543,169r28,l571,183r,14l586,197r,15l586,226r,15l605,241r,14l605,275r,14l605,318r14,l619,332r,15l619,361r,20l634,381r,14l634,409r,15l634,438r,15l634,487r14,l648,501r,14l648,530r,14l648,559r,19l648,592r15,15l663,621r,15l663,665r,19l663,698r,15l663,727r,15l663,756r,15l663,790r14,l677,804r,15l677,848r,14l677,877r,19l677,910r,15l677,939r,29l677,987r,15l677,1031r,14l677,1074r,19l677,1113,,1113xm691,1113r,-5l691,1074r34,-14l725,1045r,-14l725,1002r,-34l725,954r,-15l725,925r,-15l725,896r,-19l725,862r,-14l725,819r,-15l725,790r,-19l725,756r14,-14l739,727r,-14l739,698r,-14l739,665r,-29l739,621r,-14l754,592r,-14l754,559r,-15l754,530r,-15l768,515r,-14l768,487r,-34l768,438r15,l783,424r,-15l783,395r14,l797,381r,-20l816,361r,-14l816,332r15,l831,318r14,l859,318r29,l907,318r,14l922,332r,15l936,347r,14l936,381r14,l950,395r,14l965,409r,15l965,438r,15l979,453r,34l979,501r,14l979,530r15,l994,544r,15l994,578r,14l994,607r,14l1013,621r,15l1013,665r,19l1013,698r,15l1013,727r,15l1013,756r29,l1042,771r,19l1042,804r,15l1042,848r,14l1042,877r,19l1042,910r,15l1042,939r,15l1042,968r,19l1056,1002r,29l1056,1045r,29l1056,1093r,15l1056,1113r-365,xm1070,1113r,-5l1070,1093r,-19l1070,1045r,-14l1070,1002r15,-15l1085,968r,-14l1085,939r,-14l1085,910r,-14l1085,877r,-15l1085,848r,-29l1085,804r,-14l1085,771r,-15l1099,756r,-14l1099,727r,-14l1099,698r,-14l1099,665r,-29l1099,621r19,l1118,607r,-15l1118,578r,-19l1118,544r,-14l1133,530r,-15l1133,501r,-14l1133,453r14,l1147,438r,-14l1147,409r15,l1162,395r,-14l1190,381r,-20l1190,347r20,l1210,332r14,l1224,318r14,l1253,318r14,l1282,318r,14l1296,332r,15l1296,361r19,l1315,381r,14l1344,395r,14l1344,424r,14l1358,438r,15l1358,487r,14l1358,515r15,l1373,530r,14l1373,559r,19l1373,592r14,15l1387,621r,15l1387,665r,19l1387,698r,15l1387,727r,15l1401,756r,15l1401,790r,14l1401,819r,29l1401,862r,15l1401,896r,14l1401,925r,14l1401,954r,14l1401,1002r,29l1401,1045r,15l1421,1074r,34l1421,1113r-351,xm1435,1113r,-20l1435,1074r,-29l1435,1031r,-29l1435,987r,-19l1435,939r,-14l1435,910r,-14l1435,877r,-15l1435,848r,-29l1435,804r,-14l1449,790r,-19l1449,756r,-14l1449,727r,-14l1449,698r,-14l1449,665r,-29l1449,621r,-14l1464,592r,-14l1464,559r,-15l1464,530r,-15l1464,501r,-14l1478,487r,-34l1478,438r,-14l1478,409r,-14l1478,381r34,l1512,361r,-14l1512,332r,-14l1526,318r,-29l1526,275r,-20l1526,241r15,l1541,226r,-14l1541,197r14,l1555,183r,-14l1569,169r,-20l1569,135r15,l1584,106r,-14l1598,92r,-15l1598,63r19,l1617,43r15,l1632,29r29,l1661,14r14,l1689,14r,-14l1704,r19,l1737,r15,l1766,r,14l1781,14r28,l1809,29r20,l1843,43r14,20l1857,77r15,l1872,92r14,l1886,106r15,l1901,135r,14l1920,149r,20l1920,183r14,l1934,197r,15l1963,212r,14l1963,241r14,l1977,255r,20l1977,289r15,l1992,318r,14l1992,347r14,l2006,361r,20l2006,395r19,l2025,409r,15l2025,438r,15l2040,453r,34l2040,501r,14l2040,530r14,l2054,544r,15l2054,578r,14l2054,607r14,l2068,621r,15l2068,665r,19l2068,698r,15l2083,713r,14l2083,742r,14l2083,771r,19l2083,804r,15l2097,848r,14l2097,877r,19l2097,910r,15l2097,939r,15l2097,968r,19l2131,1002r,29l2131,1045r,15l2131,1074r,19l2131,1108r,5l1435,1113xe" fillcolor="lime" stroked="f">
              <v:path arrowok="t" o:connecttype="custom" o:connectlocs="9525,626745;9525,538480;27940,452755;36830,367030;67310,287655;85725,220345;104140,143510;134620,85725;192405,18415;268605,0;314325,40005;344805,107315;384175,161925;402590,241935;411480,327025;421005,422275;429895,501650;429895,596265;0,706755;460375,605790;460375,510540;469265,422275;478790,327025;497205,250825;536575,201930;594360,241935;621665,309245;631190,385445;643255,471170;661670,556895;670560,654685;679450,694055;688975,587375;688975,489585;697865,403860;719455,336550;737870,259715;777240,201930;835025,229235;862330,309245;880745,385445;889635,480060;889635,577850;902335,681990;911225,636270;911225,538480;920115,452755;929640,354965;938530,269240;969010,201930;987425,125095;1014730,58420;1063625,8890;1130935,8890;1197610,58420;1228090,125095;1264920,183515;1285875,259715;1304290,336550;1313180,422275;1322705,501650;1331595,596265;1353185,694055" o:connectangles="0,0,0,0,0,0,0,0,0,0,0,0,0,0,0,0,0,0,0,0,0,0,0,0,0,0,0,0,0,0,0,0,0,0,0,0,0,0,0,0,0,0,0,0,0,0,0,0,0,0,0,0,0,0,0,0,0,0,0,0,0,0,0"/>
              <o:lock v:ext="edit" verticies="t"/>
            </v:shape>
            <v:shape id="Freeform 23" o:spid="_x0000_s9033" style="position:absolute;left:33451;top:11488;width:0;height:432;visibility:visible;mso-wrap-style:square;v-text-anchor:top" coordsize="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b6cEA&#10;AADbAAAADwAAAGRycy9kb3ducmV2LnhtbERPz2vCMBS+D/wfwhN2m6kiW6lGEUHYwcGqgh4fzbOp&#10;Ni8lyWq3v345DHb8+H4v14NtRU8+NI4VTCcZCOLK6YZrBafj7iUHESKyxtYxKfimAOvV6GmJhXYP&#10;Lqk/xFqkEA4FKjAxdoWUoTJkMUxcR5y4q/MWY4K+ltrjI4XbVs6y7FVabDg1GOxoa6i6H76sgg93&#10;KedZ4/fV7fPtp7/kpczPRqnn8bBZgIg0xH/xn/tdK5il9elL+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Hm+nBAAAA2wAAAA8AAAAAAAAAAAAAAAAAmAIAAGRycy9kb3du&#10;cmV2LnhtbFBLBQYAAAAABAAEAPUAAACGAwAAAAA=&#10;" path="m,68l,63r,l,48,,29r,l,15r,l,,,e" filled="f" strokeweight=".7pt">
              <v:path arrowok="t" o:connecttype="custom" o:connectlocs="0,43180;0,40005;0,40005;0,30480;0,18415;0,18415;0,9525;0,9525;0,0;0,0" o:connectangles="0,0,0,0,0,0,0,0,0,0"/>
            </v:shape>
            <v:shape id="Freeform 24" o:spid="_x0000_s9034" style="position:absolute;left:33451;top:6103;width:1131;height:5385;visibility:visible;mso-wrap-style:square;v-text-anchor:top" coordsize="17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9k8MA&#10;AADbAAAADwAAAGRycy9kb3ducmV2LnhtbESPS4vCQBCE7wv+h6EFL4tOzOKD6CgiCh5cxNe9ybRJ&#10;NNMTMqNm/70jLHgsquorajpvTCkeVLvCsoJ+LwJBnFpdcKbgdFx3xyCcR9ZYWiYFf+RgPmt9TTHR&#10;9sl7ehx8JgKEXYIKcu+rREqX5mTQ9WxFHLyLrQ36IOtM6hqfAW5KGUfRUBosOCzkWNEyp/R2uBsF&#10;v986Pu62g9EObz9XHCzOq21VKtVpN4sJCE+N/4T/2xutIO7D+0v4A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D9k8MAAADbAAAADwAAAAAAAAAAAAAAAACYAgAAZHJzL2Rv&#10;d25yZXYueG1sUEsFBgAAAAAEAAQA9QAAAIgDAAAAAA==&#10;" path="m,848l,834,,805r,l15,790r,l15,771r,l15,757r,l15,742r,l15,742r,-14l15,728r,-15l15,713r,-14l15,699r,l15,680r,l15,665r,l15,665r,-14l15,651r,l29,622r,l29,622r,-15l29,607r,l29,593r,l29,593r,-19l29,574r,l29,559r,l29,559r,-14l29,545r,l29,530r,l29,530r,l29,516r,l44,516r,l44,501r,l44,501r,-14l44,487r,l44,487r,-19l44,468r,l44,468r,-29l44,439r,l44,439r,-15l44,424r,l44,424r,l44,410r14,l58,410r,l58,395r,l58,395r,l58,395r,-14l58,381r,l58,381r,-19l58,362r,l58,362r,l58,347r,l58,347r,l58,347r,-14l58,333r14,l72,333r,l72,318r,l72,318r,l72,318r,l72,304r,l72,304r,l72,304r,-14l72,290r,l72,290r,l72,290r,-34l72,256r,l106,256r,l106,256r,-15l106,241r,l106,241r,l106,241r,-14l106,227r,l106,227r,l106,227r,l106,212r,l106,212r,l106,212r,l106,198r,l120,198r,l120,198r,l120,198r,-14l120,184r,l120,184r,l120,184r,l120,164r,l120,164r,l120,164r,l120,164r,-14l120,150r,l120,150r,l135,150r,l135,150r,-15l135,135r,l135,135r,l135,135r,l135,135r,-14l135,121r,l135,121r,l135,121r,l135,121r,-29l135,92r,l135,92r14,l149,92r,l149,92r,l149,78r,l149,78r,l149,78r,l149,78r,l149,78r,-20l149,58r,l149,58r,l149,58r,l149,58r,l149,44r15,l164,44r,l164,44r,l164,44r,l164,44r,l164,29r,l164,29r,l164,29r,l164,29r,l164,29r,l164,15r,l164,15r,l164,15r14,l178,15r,l178,15r,l178,15,178,r,l178,r,l178,r,l178,r,e" filled="f" strokeweight=".7pt">
              <v:path arrowok="t" o:connecttype="custom" o:connectlocs="0,511175;9525,489585;9525,471170;9525,452755;9525,443865;9525,422275;9525,413385;18415,385445;18415,376555;18415,364490;18415,346075;18415,336550;18415,327660;27940,318135;27940,309245;27940,297180;27940,278765;27940,269240;36830,260350;36830,250825;36830,241935;36830,229870;36830,229870;36830,220345;45720,211455;45720,201930;45720,201930;45720,193040;45720,184150;45720,162560;67310,162560;67310,153035;67310,144145;67310,144145;67310,134620;67310,134620;76200,125730;76200,116840;76200,116840;76200,104140;76200,104140;76200,95250;85725,95250;85725,85725;85725,85725;85725,76835;85725,76835;85725,58420;94615,58420;94615,49530;94615,49530;94615,36830;94615,36830;94615,36830;104140,27940;104140,27940;104140,18415;104140,18415;104140,18415;104140,9525;113030,9525;113030,0;113030,0" o:connectangles="0,0,0,0,0,0,0,0,0,0,0,0,0,0,0,0,0,0,0,0,0,0,0,0,0,0,0,0,0,0,0,0,0,0,0,0,0,0,0,0,0,0,0,0,0,0,0,0,0,0,0,0,0,0,0,0,0,0,0,0,0,0,0"/>
            </v:shape>
            <v:shape id="Freeform 25" o:spid="_x0000_s9035" style="position:absolute;left:34582;top:4852;width:1155;height:1251;visibility:visible;mso-wrap-style:square;v-text-anchor:top" coordsize="18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Qy8YA&#10;AADbAAAADwAAAGRycy9kb3ducmV2LnhtbESPQWvCQBSE74X+h+UJvRTdNJQi0VWk0NSCh2oEPT6y&#10;z2w0+zZkV037691CweMwM98w03lvG3GhzteOFbyMEhDEpdM1Vwq2xcdwDMIHZI2NY1LwQx7ms8eH&#10;KWbaXXlNl02oRISwz1CBCaHNpPSlIYt+5Fri6B1cZzFE2VVSd3iNcNvINEnepMWa44LBlt4NlafN&#10;2Sr42vJutfzOP4v9q86Pz3lhqvOvUk+DfjEBEagP9/B/e6kVpCn8fY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3Qy8YAAADbAAAADwAAAAAAAAAAAAAAAACYAgAAZHJz&#10;L2Rvd25yZXYueG1sUEsFBgAAAAAEAAQA9QAAAIsDAAAAAA==&#10;" path="m,197r,l,197r,l,183r,l,183r,l,183r,l14,183r,l14,183r,l14,183r,l14,169r,l14,169r,l14,169r,l14,169r,l14,169r,l14,169r,l14,169r,-20l14,149r,l14,149r,l34,149r,l34,149r,l34,149r,l34,149r,l34,135r,l34,135r,l34,135r,l34,135r,l34,135r,l34,135r,l34,135r,l34,106r14,l48,106r,l48,106r,l48,106r,l48,106r,l48,106r,l48,106r,l48,106r,l48,92r,l48,92r,l48,92r,l48,92r,l48,92r14,l62,92r,l62,92r,l62,92r,l62,92r,-15l62,77r,l62,77r,l62,77r,l62,77r,l62,77r,l62,77r,l62,77r,l62,77r29,l91,77r,-14l91,63r,l91,63r,l91,63r,l91,63r,l91,63r,l91,63r,l91,63r,l91,63r,l91,63r,l91,63r,l106,43r,l106,43r,l106,43r,l106,43r,l106,43r,l106,43r,l106,43r,l106,43r,l106,43r,l106,43r,l106,43r,l106,43r,l125,29r,l125,29r,l125,29r,l125,29r,l125,29r,l125,29r,l125,29r,l125,29r,l125,29r,l125,29r,l125,29r,l125,29r,l139,29r,l139,29r,l139,29r,l139,14r,l139,14r,l139,14r,l139,14r,l139,14r,l139,14r,l139,14r,l139,14r,l139,14r15,l154,14r,l154,14r,l154,14r,l154,14r,l154,14r,l154,14r,l154,14r,l154,14r,l154,14r,l154,14r,l154,14r,l154,14r14,l168,14,168,r,l168,r,l168,r,l168,r,l168,r,l168,r,l168,r,l168,r,l168,r,l168,r,l168,r14,l182,r,l182,r,l182,r,l182,r,e" filled="f" strokeweight=".7pt">
              <v:path arrowok="t" o:connecttype="custom" o:connectlocs="0,125095;0,116205;8890,116205;8890,116205;8890,107315;8890,107315;8890,107315;8890,94615;21590,94615;21590,94615;21590,85725;21590,85725;21590,85725;21590,85725;30480,67310;30480,67310;30480,67310;30480,67310;30480,58420;30480,58420;39370,58420;39370,58420;39370,48895;39370,48895;39370,48895;39370,48895;57785,40005;57785,40005;57785,40005;57785,40005;57785,40005;57785,40005;67310,27305;67310,27305;67310,27305;67310,27305;67310,27305;67310,27305;79375,18415;79375,18415;79375,18415;79375,18415;79375,18415;79375,18415;88265,18415;88265,8890;88265,8890;88265,8890;88265,8890;97790,8890;97790,8890;97790,8890;97790,8890;97790,8890;97790,8890;106680,8890;106680,0;106680,0;106680,0;106680,0;106680,0;115570,0;115570,0" o:connectangles="0,0,0,0,0,0,0,0,0,0,0,0,0,0,0,0,0,0,0,0,0,0,0,0,0,0,0,0,0,0,0,0,0,0,0,0,0,0,0,0,0,0,0,0,0,0,0,0,0,0,0,0,0,0,0,0,0,0,0,0,0,0,0"/>
            </v:shape>
            <v:shape id="Freeform 26" o:spid="_x0000_s9036" style="position:absolute;left:35737;top:4852;width:1162;height:857;visibility:visible;mso-wrap-style:square;v-text-anchor:top" coordsize="18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Da8MA&#10;AADbAAAADwAAAGRycy9kb3ducmV2LnhtbESPW4vCMBCF34X9D2EE39bUC7pUo4iwKqiIuvg8NLNt&#10;2WZSmlirv94ICz4ezuXjTOeNKURNlcstK+h1IxDEidU5pwp+zt+fXyCcR9ZYWCYFd3Iwn320phhr&#10;e+Mj1SefijDCLkYFmfdlLKVLMjLourYkDt6vrQz6IKtU6gpvYdwUsh9FI2kw50DIsKRlRsnf6WoC&#10;ZFHezWpUP/ZklsPd5bA9r6OxUp12s5iA8NT4d/i/vdEK+gN4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0Da8MAAADbAAAADwAAAAAAAAAAAAAAAACYAgAAZHJzL2Rv&#10;d25yZXYueG1sUEsFBgAAAAAEAAQA9QAAAIgDAAAAAA==&#10;" path="m,l,,,,,,,,,,,,,,,,,,,,,,,,,,,,,,15,r,l15,r,l15,r,l15,r,l15,r,l15,r,l15,r,l15,r,l15,r,l15,r,l15,r,l15,r,l29,r,l29,r,l29,r,l29,r,l29,r,l29,r,l29,r,l29,r,l29,r,l29,r,l29,r,l29,,63,r,l63,r,l63,r,l63,r,l63,r,l63,r,l63,r,l63,r,l63,r,l63,r,l63,r,l63,r,l77,r,l77,r,l77,r,l77,r,l77,r,l77,r,14l77,14r,l77,14r,l77,14r,l77,14r,l77,14r,l77,14r14,l91,14r,l91,14r,l91,14r,l91,14r,l91,14r,l91,14r,l91,14r,l91,14r,l91,14r,l91,14r,l91,14r,l91,14r15,l106,14r,l106,14r,15l106,29r,l106,29r,l106,29r,l106,29r,l106,29r,l106,29r,l106,29r,l106,29r,l106,29r,l106,29r14,l120,29r,l120,29r,l120,29r,l120,29r,14l120,43r,l120,43r,l120,43r,l120,43r,l120,43r,l120,43r,l120,43r,l135,43r,l135,43r,l135,43r,l135,43r,20l135,63r,l135,63r,l135,63r,l135,63r,l135,63r,l135,63r,l135,63r,l135,63r,l154,63r,14l154,77r,l154,77r,l154,77r,l154,77r,l154,77r,l154,77r,l154,77r,l154,77r,15l154,92r,l154,92r,l154,92r,l168,92r,l168,92r,l168,92r,l168,92r,l168,106r,l168,106r,l168,106r,l168,106r,l168,106r,l168,106r,l168,106r,29l168,135r15,l183,135r,e" filled="f" strokeweight=".7pt">
              <v:path arrowok="t" o:connecttype="custom" o:connectlocs="0,0;0,0;0,0;0,0;9525,0;9525,0;9525,0;9525,0;9525,0;9525,0;18415,0;18415,0;18415,0;18415,0;18415,0;40005,0;40005,0;40005,0;40005,0;40005,0;40005,0;48895,0;48895,0;48895,0;48895,8890;48895,8890;48895,8890;57785,8890;57785,8890;57785,8890;57785,8890;57785,8890;57785,8890;67310,8890;67310,18415;67310,18415;67310,18415;67310,18415;67310,18415;76200,18415;76200,18415;76200,27305;76200,27305;76200,27305;76200,27305;85725,27305;85725,27305;85725,40005;85725,40005;85725,40005;85725,40005;97790,48895;97790,48895;97790,48895;97790,48895;97790,58420;97790,58420;106680,58420;106680,58420;106680,67310;106680,67310;106680,67310;106680,85725" o:connectangles="0,0,0,0,0,0,0,0,0,0,0,0,0,0,0,0,0,0,0,0,0,0,0,0,0,0,0,0,0,0,0,0,0,0,0,0,0,0,0,0,0,0,0,0,0,0,0,0,0,0,0,0,0,0,0,0,0,0,0,0,0,0,0"/>
            </v:shape>
            <v:shape id="Freeform 27" o:spid="_x0000_s9037" style="position:absolute;left:36899;top:5709;width:851;height:6211;visibility:visible;mso-wrap-style:square;v-text-anchor:top" coordsize="134,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t/jsQA&#10;AADbAAAADwAAAGRycy9kb3ducmV2LnhtbESPUWvCMBSF34X9h3AHe5GZKiKjmhYZCBuIsNbBHi/N&#10;tSlrbkqSad2vX4SBj4dzznc4m3K0vTiTD51jBfNZBoK4cbrjVsGx3j2/gAgRWWPvmBRcKUBZPEw2&#10;mGt34Q86V7EVCcIhRwUmxiGXMjSGLIaZG4iTd3LeYkzSt1J7vCS47eUiy1bSYsdpweBAr4aa7+rH&#10;KviaLrPqsPX9Z/w1wdbd/r2SjVJPj+N2DSLSGO/h//abVrBYwu1L+g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f47EAAAA2wAAAA8AAAAAAAAAAAAAAAAAmAIAAGRycy9k&#10;b3ducmV2LnhtbFBLBQYAAAAABAAEAPUAAACJAwAAAAA=&#10;" path="m,l,,,,,,,,,,,,,,,14r,l,14r,l,14r,l,14r,l,14r,l,14,,34r,l,34r28,l28,34r,l28,34r,l28,34r,l28,48r,l28,48r,l28,48r,l28,48r,l28,48r,l28,62r,l28,62r,l28,62r,l43,62r,l43,62r,15l43,77r,l43,77r,l43,77r,l43,77r,14l43,91r,l43,91r,l43,91r,l43,91r,15l43,106r,l43,106r,l62,106r,l62,120r,l62,120r,l62,120r,l62,120r,20l62,140r,l62,140r,l62,140r,l62,154r,l62,154r,l62,154r,l62,183r,l76,183r,l76,183r,l76,197r,l76,197r,l76,197r,l76,212r,l76,212r,l76,212r,14l76,226r,l76,226r,l76,246r,l76,246r15,l91,246r,14l91,260r,l91,260r,l91,274r,l91,274r,l91,289r,l91,289r,l91,303r,l91,303r,l91,318r,l91,318r,l91,352r14,l105,352r,l105,366r,l105,366r,14l105,380r,l105,380r,15l105,395r,l105,409r,l105,409r,15l105,424r,l105,443r,l105,457r,l105,457r15,15l120,472r,l120,486r,l120,501r,l120,530r,l120,549r,l120,563r,l120,578r,l120,592r,l120,607r,l120,621r,l120,636r,19l134,655r,14l134,684r,29l134,713r,14l134,742r,19l134,775r,15l134,790r,14l134,833r,19l134,867r,29l134,910r,29l134,958r,20e" filled="f" strokeweight=".7pt">
              <v:path arrowok="t" o:connecttype="custom" o:connectlocs="0,0;0,0;0,8890;0,8890;0,21590;17780,21590;17780,21590;17780,30480;17780,30480;17780,39370;17780,39370;27305,39370;27305,48895;27305,48895;27305,57785;27305,57785;27305,67310;39370,76200;39370,76200;39370,88900;39370,88900;39370,97790;39370,116205;48260,116205;48260,125095;48260,134620;48260,134620;48260,143510;48260,156210;57785,165100;57785,173990;57785,183515;57785,192405;57785,201930;57785,223520;66675,232410;66675,241300;66675,250825;66675,259715;66675,281305;66675,290195;76200,308610;76200,336550;76200,357505;76200,375920;76200,394335;85090,415925;85090,452755;85090,492125;85090,528955;85090,577850" o:connectangles="0,0,0,0,0,0,0,0,0,0,0,0,0,0,0,0,0,0,0,0,0,0,0,0,0,0,0,0,0,0,0,0,0,0,0,0,0,0,0,0,0,0,0,0,0,0,0,0,0,0,0"/>
            </v:shape>
            <v:shape id="Freeform 28" o:spid="_x0000_s9038" style="position:absolute;left:37839;top:9748;width:216;height:2172;visibility:visible;mso-wrap-style:square;v-text-anchor:top" coordsize="3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Dn7wA&#10;AADbAAAADwAAAGRycy9kb3ducmV2LnhtbESPzQrCMBCE74LvEFbwZtMWFKlGEUXw6N8DLM3aFptN&#10;bWKtb28EweMwM98wy3VvatFR6yrLCpIoBkGcW11xoeB62U/mIJxH1lhbJgVvcrBeDQdLzLR98Ym6&#10;sy9EgLDLUEHpfZNJ6fKSDLrINsTBu9nWoA+yLaRu8RXgppZpHM+kwYrDQokNbUvK7+enUaD9rD7O&#10;k1R2t0fSHCua7gJXqfGo3yxAeOr9P/xrH7SCdArfL+EH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EcOfvAAAANsAAAAPAAAAAAAAAAAAAAAAAJgCAABkcnMvZG93bnJldi54&#10;bWxQSwUGAAAAAAQABAD1AAAAgQMAAAAA&#10;" path="m,342r,-5l,303,34,289r,-15l34,260r,-29l34,197r,-14l34,168r,l34,154r,-15l34,125r,-19l34,106r,-15l34,77r,-29l34,48r,-15l34,33r,-14l34,e" filled="f" strokeweight=".7pt">
              <v:path arrowok="t" o:connecttype="custom" o:connectlocs="0,217170;0,213995;0,192405;21590,183515;21590,173990;21590,165100;21590,146685;21590,125095;21590,116205;21590,106680;21590,106680;21590,97790;21590,88265;21590,79375;21590,67310;21590,67310;21590,57785;21590,48895;21590,30480;21590,30480;21590,20955;21590,20955;21590,12065;21590,0" o:connectangles="0,0,0,0,0,0,0,0,0,0,0,0,0,0,0,0,0,0,0,0,0,0,0,0"/>
            </v:shape>
            <v:shape id="Freeform 29" o:spid="_x0000_s9039" style="position:absolute;left:38055;top:6871;width:1156;height:2877;visibility:visible;mso-wrap-style:square;v-text-anchor:top" coordsize="18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ePMYA&#10;AADbAAAADwAAAGRycy9kb3ducmV2LnhtbESPT2vCQBTE74LfYXmCN7PRQ7SpqxSh4B+E1vbQ3h7Z&#10;103a7Ns0u8b47d2C0OMwM79hluve1qKj1leOFUyTFARx4XTFRsH72/NkAcIHZI21Y1JwJQ/r1XCw&#10;xFy7C79SdwpGRAj7HBWUITS5lL4oyaJPXEMcvS/XWgxRtkbqFi8Rbms5S9NMWqw4LpTY0Kak4ud0&#10;tgrMvOl2H9djdjh8P0zNJ/3al81eqfGof3oEEagP/+F7e6sVzDL4+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kePMYAAADbAAAADwAAAAAAAAAAAAAAAACYAgAAZHJz&#10;L2Rvd25yZXYueG1sUEsFBgAAAAAEAAQA9QAAAIsDAAAAAA==&#10;" path="m,453r,l,438r,l14,424r,l14,409r,l14,409r,-14l14,395r,-15l14,380r,-14l14,366r,l14,347r,l14,347r,-29l14,318r,l14,303r,l14,303r,-14l14,289r,l29,274r,l29,274r,l29,260r,l29,260r,-19l29,241r,l29,241r,-15l29,226r,l29,226r,l29,212r,l29,212r,l29,197r,l29,197r14,l43,197r,-14l43,183r,l43,183r,l43,183r,-14l43,169r,l43,169r,l43,135r,l43,135r,l43,135r,l43,135r,-15l43,120r,l43,120r15,l58,120r,l58,106r,l58,106r,l58,106r,l58,106r,-15l58,91r,l58,91r,l58,91r,l58,91r,l58,77r,l58,77r,l58,77r14,l72,77r,l72,77r,-14l72,63r,l72,63r,l72,63r,l72,63r,l72,63r,l72,43r,l72,43r,l72,43r,l72,43r,l91,43r,l91,43r,l91,43r,-14l91,29r,l91,29r,l91,29r,l91,29r,l91,29r,l91,29r,l91,29r,l91,29r,l91,14r,l106,14r,l106,14r,l106,14r,l106,14r,l106,14r,l106,14r,l106,14r,l106,14r,l106,14r,l106,14r,l106,14r,l106,r14,l120,r,l120,r,l120,r,l120,r,l120,r,l120,r,l120,r,l120,r,l120,r,l120,r,l120,r,l120,r14,l134,r,l134,r,l134,r,l134,r,l134,r,l134,r,l134,r,l134,r,l134,r,l134,r,l134,r,l134,r29,l163,r,l163,r,l163,r,l163,r,l163,r,l163,r,l163,r,l163,r,l163,r,l163,r,l163,r,l182,r,l182,r,l182,r,l182,r,l182,r,l182,14r,l182,14r,l182,14e" filled="f" strokeweight=".7pt">
              <v:path arrowok="t" o:connecttype="custom" o:connectlocs="0,278130;8890,259715;8890,241300;8890,232410;8890,201930;8890,192405;8890,183515;18415,173990;18415,153035;18415,143510;18415,143510;18415,134620;27305,125095;27305,116205;27305,107315;27305,107315;27305,85725;27305,76200;36830,76200;36830,67310;36830,67310;36830,57785;36830,57785;36830,48895;45720,48895;45720,40005;45720,40005;45720,40005;45720,27305;45720,27305;57785,27305;57785,18415;57785,18415;57785,18415;57785,18415;57785,18415;67310,8890;67310,8890;67310,8890;67310,8890;67310,8890;67310,8890;76200,0;76200,0;76200,0;76200,0;76200,0;76200,0;85090,0;85090,0;85090,0;85090,0;85090,0;85090,0;103505,0;103505,0;103505,0;103505,0;103505,0;103505,0;115570,0;115570,0;115570,8890" o:connectangles="0,0,0,0,0,0,0,0,0,0,0,0,0,0,0,0,0,0,0,0,0,0,0,0,0,0,0,0,0,0,0,0,0,0,0,0,0,0,0,0,0,0,0,0,0,0,0,0,0,0,0,0,0,0,0,0,0,0,0,0,0,0,0"/>
            </v:shape>
            <v:shape id="Freeform 30" o:spid="_x0000_s9040" style="position:absolute;left:39211;top:6960;width:946;height:4960;visibility:visible;mso-wrap-style:square;v-text-anchor:top" coordsize="149,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9NMQA&#10;AADbAAAADwAAAGRycy9kb3ducmV2LnhtbESPQWsCMRSE74L/ITyhF6lZLbVlaxQVLPaoK4XeXpPX&#10;3cXNy5Kkuv57Iwgeh5n5hpktOtuIE/lQO1YwHmUgiLUzNZcKDsXm+R1EiMgGG8ek4EIBFvN+b4a5&#10;cWfe0WkfS5EgHHJUUMXY5lIGXZHFMHItcfL+nLcYk/SlNB7PCW4bOcmyqbRYc1qosKV1Rfq4/7cK&#10;loVvfsfTn823Hn7qF1597VbFq1JPg275ASJSFx/he3trFEze4PYl/Q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e/TTEAAAA2wAAAA8AAAAAAAAAAAAAAAAAmAIAAGRycy9k&#10;b3ducmV2LnhtbFBLBQYAAAAABAAEAPUAAACJAwAAAAA=&#10;" path="m,l,,,,,,,,,,,,,,,,,,15,r,l15,r,l15,r,l15,r,l15,r,l15,r,15l15,15r,l15,15r,l15,15r,l15,15r,l15,15r,l15,15r,l29,15r,l29,15r,l29,29r,l29,29r,l29,29r,l29,29r,l29,29r,l29,29r,l29,29r,l29,49r,l29,49r,l29,49r14,l43,49r,l43,49r,l43,49r,14l43,63r,l43,63r,l43,63r,l43,63r,l43,63r,l43,77r,l43,77r,l43,77r,l43,77r15,l58,77r,15l58,92r,l58,92r,l58,92r,l58,92r,14l58,106r,l58,106r,l58,106r,l58,106r,15l58,121r,l58,121r,l72,121r,l72,155r,l72,155r,l72,155r,l72,169r,l72,169r,l72,169r,l72,183r,l72,183r,l72,183r,l72,198r,l72,198r,l87,198r,14l87,212r,l87,212r,l87,227r,l87,227r,l87,246r,l87,246r,l87,246r,14l87,260r,l87,260r,15l87,275r,l87,289r,l106,289r,l106,304r,l106,304r,29l106,333r,l106,333r,19l106,352r,l106,366r,l106,366r,15l106,381r,14l106,395r,l106,410r,l106,424r29,l135,424r,15l135,439r,19l135,458r,14l135,472r,15l135,487r,29l135,516r,14l135,545r,l135,564r,l135,578r,15l135,607r,l135,622r,14l135,655r14,15l149,699r,l149,713r,29l149,761r,15l149,781e" filled="f" strokeweight=".7pt">
              <v:path arrowok="t" o:connecttype="custom" o:connectlocs="0,0;0,0;9525,0;9525,0;9525,0;9525,9525;9525,9525;9525,9525;18415,9525;18415,18415;18415,18415;18415,18415;18415,18415;18415,31115;27305,31115;27305,40005;27305,40005;27305,40005;27305,48895;27305,48895;36830,58420;36830,58420;36830,67310;36830,67310;36830,76835;36830,76835;45720,98425;45720,98425;45720,107315;45720,116205;45720,116205;45720,125730;55245,134620;55245,144145;55245,156210;55245,165100;55245,174625;55245,183515;67310,193040;67310,211455;67310,223520;67310,241935;67310,250825;85725,269240;85725,290830;85725,309245;85725,336550;85725,358140;85725,385445;94615,425450;94615,471170" o:connectangles="0,0,0,0,0,0,0,0,0,0,0,0,0,0,0,0,0,0,0,0,0,0,0,0,0,0,0,0,0,0,0,0,0,0,0,0,0,0,0,0,0,0,0,0,0,0,0,0,0,0,0"/>
            </v:shape>
            <v:shape id="Freeform 31" o:spid="_x0000_s9041" style="position:absolute;left:40246;top:10542;width:95;height:1378;visibility:visible;mso-wrap-style:square;v-text-anchor:top" coordsize="1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vjr8A&#10;AADbAAAADwAAAGRycy9kb3ducmV2LnhtbERPTYvCMBC9C/6HMII3TRURqUZRQViQPeiq4G1IxqbY&#10;TEqTtfXfbw7CHh/ve7XpXCVe1ITSs4LJOANBrL0puVBw+TmMFiBCRDZYeSYFbwqwWfd7K8yNb/lE&#10;r3MsRArhkKMCG2OdSxm0JYdh7GvixD184zAm2BTSNNimcFfJaZbNpcOSU4PFmvaW9PP86xRc68Ot&#10;0Aup9ewuj/57YtvdfKfUcNBtlyAidfFf/HF/GQXTNDZ9ST9Ar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K+OvwAAANsAAAAPAAAAAAAAAAAAAAAAAJgCAABkcnMvZG93bnJl&#10;di54bWxQSwUGAAAAAAQABAD1AAAAhAMAAAAA&#10;" path="m,217r,-5l,197,,178,,149,,135r,l,106,15,91r,-19l15,58r,-15l15,43r,-14l15,14,15,r,e" filled="f" strokeweight=".7pt">
              <v:path arrowok="t" o:connecttype="custom" o:connectlocs="0,137795;0,134620;0,125095;0,113030;0,94615;0,85725;0,85725;0,67310;9525,57785;9525,45720;9525,36830;9525,27305;9525,27305;9525,18415;9525,8890;9525,0;9525,0" o:connectangles="0,0,0,0,0,0,0,0,0,0,0,0,0,0,0,0,0"/>
            </v:shape>
            <v:shape id="Freeform 32" o:spid="_x0000_s9042" style="position:absolute;left:40341;top:6871;width:1156;height:3671;visibility:visible;mso-wrap-style:square;v-text-anchor:top" coordsize="1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2EcQA&#10;AADbAAAADwAAAGRycy9kb3ducmV2LnhtbESPT2sCMRTE70K/Q3iF3jSrXUS3RhFLoReh/gF7fGye&#10;m8XNy5LEdfvtTUHwOMzMb5jFqreN6MiH2rGC8SgDQVw6XXOl4Hj4Gs5AhIissXFMCv4owGr5Mlhg&#10;od2Nd9TtYyUShEOBCkyMbSFlKA1ZDCPXEifv7LzFmKSvpPZ4S3DbyEmWTaXFmtOCwZY2hsrL/moV&#10;dOetO43z96P/yQ+er5c8M5+/Sr299usPEJH6+Aw/2t9awWQO/1/S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UthHEAAAA2wAAAA8AAAAAAAAAAAAAAAAAmAIAAGRycy9k&#10;b3ducmV2LnhtbFBLBQYAAAAABAAEAPUAAACJAwAAAAA=&#10;" path="m,578l,559r,l,544,,530r,l,501r,l,486r,l,472r,l,453r,l,438r,l14,438r,-14l14,424r,-15l14,409r,l14,395r,l14,380r,l14,380r,-14l14,366r,l14,347r,l14,347r,l14,318r,l14,318r,-15l14,303r19,l33,303r,-14l33,289r,l33,274r,l33,274r,l33,260r,l33,260r,l33,260r,-19l33,241r,l33,241r,-15l33,226r,l33,226r,l33,212r15,l48,212r,l48,212r,-15l48,197r,l48,197r,l48,197r,-14l48,183r,l48,183r,l48,183r,-14l48,169r,l48,169r,l48,169r,-34l48,135r14,l62,135r,l62,135r,l62,120r,l62,120r,l62,120r,l62,120r,l62,106r,l62,106r,l62,106r,l62,106r,l62,91r,l77,91r,l77,91r,l77,91r,l77,91r,-14l77,77r,l77,77r,l77,77r,l77,77r,l77,77r,l77,63r,l77,63r,l77,63r,l105,63r,l105,63r,l105,63r,-20l105,43r,l105,43r,l105,43r,l105,43r,l105,43r,l105,43r,l105,43r,-14l105,29r,l105,29r20,l125,29r,l125,29r,l125,29r,l125,29r,l125,29r,l125,29r,l125,14r,l125,14r,l125,14r,l125,14r,l125,14r,l125,14r14,l139,14r,l139,14r,l139,14r,l139,14r,l139,14r,l139,14r,l139,14,139,r,l139,r,l139,r,l139,r,l139,r,l153,r,l153,r,l153,r,l153,r,l153,r,l153,r,l153,r,l153,r,l153,r,l153,r,l153,r,l153,r15,l168,r,l168,r,l168,r,l168,r,l168,r,l168,r,l168,r,l168,r,l168,r,l168,r,l168,r,l168,r14,l182,r,e" filled="f" strokeweight=".7pt">
              <v:path arrowok="t" o:connecttype="custom" o:connectlocs="0,345440;0,318135;0,299720;0,278130;8890,259715;8890,250825;8890,232410;8890,220345;8890,201930;20955,192405;20955,183515;20955,173990;20955,165100;20955,153035;20955,143510;30480,134620;30480,125095;30480,125095;30480,116205;30480,107315;30480,107315;39370,85725;39370,85725;39370,76200;39370,76200;39370,67310;39370,67310;48895,57785;48895,57785;48895,48895;48895,48895;48895,48895;48895,40005;66675,40005;66675,27305;66675,27305;66675,27305;66675,27305;66675,18415;79375,18415;79375,18415;79375,18415;79375,8890;79375,8890;79375,8890;88265,8890;88265,8890;88265,8890;88265,0;88265,0;88265,0;97155,0;97155,0;97155,0;97155,0;97155,0;97155,0;106680,0;106680,0;106680,0;106680,0;106680,0;106680,0" o:connectangles="0,0,0,0,0,0,0,0,0,0,0,0,0,0,0,0,0,0,0,0,0,0,0,0,0,0,0,0,0,0,0,0,0,0,0,0,0,0,0,0,0,0,0,0,0,0,0,0,0,0,0,0,0,0,0,0,0,0,0,0,0,0,0"/>
            </v:shape>
            <v:shape id="Freeform 33" o:spid="_x0000_s9043" style="position:absolute;left:41497;top:6871;width:978;height:5049;visibility:visible;mso-wrap-style:square;v-text-anchor:top" coordsize="154,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uJb8A&#10;AADbAAAADwAAAGRycy9kb3ducmV2LnhtbERPy4rCMBTdD/gP4QruxlQFGTpGEUF84WIc3V+ba1ps&#10;bkoSa/37yWLA5eG8Z4vO1qIlHyrHCkbDDARx4XTFRsH5d/35BSJEZI21Y1LwogCLee9jhrl2T/6h&#10;9hSNSCEcclRQxtjkUoaiJIth6BrixN2ctxgT9EZqj88Ubms5zrKptFhxaiixoVVJxf30sAraczX1&#10;bmRuh83uao/mcGG3vyg16HfLbxCRuvgW/7u3WsEkrU9f0g+Q8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cy4lvwAAANsAAAAPAAAAAAAAAAAAAAAAAJgCAABkcnMvZG93bnJl&#10;di54bWxQSwUGAAAAAAQABAD1AAAAhAMAAAAA&#10;" path="m,l,,,,,,,,,,,,,,,,,,,,,,,,,,,,,,,,,,,,,,,,,,15,r,14l15,14r,l15,14r,l15,14r,l15,14r,l15,14r,l15,14r,l15,14r,l15,14r,l15,14r,l15,14r,l15,14r14,l29,14r,15l29,29r,l29,29r,l29,29r,l29,29r,l29,29r,l29,29r,l29,29r,l29,29r,l29,43r,l29,43r,l29,43r19,l48,43r,l48,43r,l48,43r,l48,43r,20l48,63r,l48,63r,l48,63r,l48,63r,l48,63r,l48,77r,l48,77r,l77,77r,l77,77r,l77,77r,14l77,91r,l77,91r,l77,91r,l77,91r,l77,106r,l77,106r,l77,106r,l77,106r,14l77,120r,l91,120r,l91,120r,l91,135r,l91,135r,l91,135r,l91,135r,34l91,169r,l91,169r,l91,183r,l91,183r,l91,183r,l91,197r,l106,197r,l106,197r,15l106,212r,l106,212r,14l106,226r,l106,226r,l106,241r,l106,241r,l106,260r,l106,260r,14l106,274r,l106,274r14,15l120,289r,l120,303r,l120,303r,15l120,318r,l120,347r,l120,347r,19l120,366r,l120,380r,l120,395r,l120,409r,l120,409r,15l120,424r14,14l134,438r,15l134,453r,19l134,486r,l134,501r,l134,530r,14l134,559r,l134,578r,14l134,607r,14l134,621r,15l134,650r,34l134,713r,14l134,742r20,14l154,790r,5e" filled="f" strokeweight=".7pt">
              <v:path arrowok="t" o:connecttype="custom" o:connectlocs="0,0;0,0;0,0;0,0;0,0;9525,8890;9525,8890;9525,8890;9525,8890;9525,8890;9525,8890;18415,18415;18415,18415;18415,18415;18415,18415;18415,18415;18415,27305;30480,27305;30480,27305;30480,40005;30480,40005;30480,40005;30480,48895;48895,48895;48895,57785;48895,57785;48895,67310;48895,67310;48895,76200;57785,76200;57785,85725;57785,107315;57785,107315;57785,116205;57785,125095;67310,134620;67310,143510;67310,143510;67310,153035;67310,173990;76200,183515;76200,192405;76200,201930;76200,232410;76200,241300;76200,259715;85090,278130;85090,299720;85090,318135;85090,354965;85090,394335;85090,434340;97790,480060" o:connectangles="0,0,0,0,0,0,0,0,0,0,0,0,0,0,0,0,0,0,0,0,0,0,0,0,0,0,0,0,0,0,0,0,0,0,0,0,0,0,0,0,0,0,0,0,0,0,0,0,0,0,0,0,0"/>
            </v:shape>
            <v:shape id="Freeform 34" o:spid="_x0000_s9044" style="position:absolute;left:42564;top:10237;width:0;height:1683;visibility:visible;mso-wrap-style:square;v-text-anchor:top" coordsize="0,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u8UA&#10;AADbAAAADwAAAGRycy9kb3ducmV2LnhtbESPT2vCQBTE74V+h+UVeqsb26ASs5FSaKl48R+It2f2&#10;NQnNvk2z2yR+e1cQPA4z8xsmXQymFh21rrKsYDyKQBDnVldcKNjvPl9mIJxH1lhbJgVncrDIHh9S&#10;TLTteUPd1hciQNglqKD0vkmkdHlJBt3INsTB+7GtQR9kW0jdYh/gppavUTSRBisOCyU29FFS/rv9&#10;Nwq6v7WNN3sfH76OdonT02G1OrJSz0/D+xyEp8Hfw7f2t1bwNobrl/AD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Cz67xQAAANsAAAAPAAAAAAAAAAAAAAAAAJgCAABkcnMv&#10;ZG93bnJldi54bWxQSwUGAAAAAAQABAD1AAAAigMAAAAA&#10;" path="m,265l,245,,226,,197,,183,,154,,139,,120,,91,,77r,l,62,,48,,29,,14,,,,e" filled="f" strokeweight=".7pt">
              <v:path arrowok="t" o:connecttype="custom" o:connectlocs="0,168275;0,155575;0,143510;0,125095;0,116205;0,97790;0,88265;0,76200;0,57785;0,48895;0,48895;0,39370;0,30480;0,18415;0,8890;0,0;0,0" o:connectangles="0,0,0,0,0,0,0,0,0,0,0,0,0,0,0,0,0"/>
            </v:shape>
            <v:shape id="Freeform 35" o:spid="_x0000_s9045" style="position:absolute;left:42564;top:5252;width:1155;height:4985;visibility:visible;mso-wrap-style:square;v-text-anchor:top" coordsize="18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vfMUA&#10;AADcAAAADwAAAGRycy9kb3ducmV2LnhtbESPQYvCMBSE78L+h/AWvGlqXRepRhFBLKyX6u5hb4/m&#10;2Rabl9JErf56Iwgeh5n5hpkvO1OLC7WusqxgNIxAEOdWV1wo+D1sBlMQziNrrC2Tghs5WC4+enNM&#10;tL1yRpe9L0SAsEtQQel9k0jp8pIMuqFtiIN3tK1BH2RbSN3iNcBNLeMo+pYGKw4LJTa0Lik/7c9G&#10;weSQTv5PGWbx9J7eb8fdZvyz/VOq/9mtZiA8df4dfrVTrSCOv+B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G98xQAAANwAAAAPAAAAAAAAAAAAAAAAAJgCAABkcnMv&#10;ZG93bnJldi54bWxQSwUGAAAAAAQABAD1AAAAigMAAAAA&#10;" path="m,785l,756,,741,,727r14,l14,708r,-15l14,693r,-14l14,679r,-15l14,664r,-14l14,650r,-15l14,635r,-14l14,621r,-19l14,602r,-29l14,573r,-15l14,558r,-14l14,544r,l29,529r,l29,529r,-14l29,515r,-19l29,496r,l29,481r,l29,481r,-14l29,467r,l29,452r,l29,452r,l29,438r,l29,438r,-14l29,424r,l43,424r,-34l43,390r,l43,390r,-15l43,375r,l43,375r,-14l43,361r,l43,361r,-15l43,346r,l43,346r,-14l43,332r,l43,332r,l43,318r,l77,318r,l77,318r,-20l77,298r,l77,298r,l77,284r,l77,284r,l77,284r,-15l77,269r,l77,269r,l77,269r,-14l77,255r,l77,255r14,l91,255r,-29l91,226r,l91,226r,l91,226r,-14l91,212r,l91,212r,l91,212r,l91,192r,l91,192r,l91,192r,l91,192r,-14l91,178r15,l106,178r,l106,178r,l106,163r,l106,163r,l106,163r,l106,163r,l106,149r,l106,149r,l106,149r,l106,149r,l106,134r,l106,134r14,l120,134r,l120,134r,l120,134r,-14l120,120r,l120,120r,l120,120r,l120,120r,l120,120r,-14l120,106r,l120,106r,l120,106r,l134,106r,l134,106r,-20l134,86r,l134,86r,l134,86r,l134,86r,l134,86r,l134,72r,l134,72r,l134,72r,l134,72r,l134,72r,l149,72r,l149,43r,l149,43r,l149,43r,l149,43r,l149,43r,l149,43r,l149,43r,-14l149,29r,l149,29r,l149,29r,l149,29r14,l163,29r,l163,29r,l163,29r,l163,14r,l163,14r,l163,14r,l163,14r,l163,14r,l163,14r,l163,14r,l163,14r,l163,r19,l182,r,l182,r,l182,r,l182,r,l182,r,l182,r,l182,r,e" filled="f" strokeweight=".7pt">
              <v:path arrowok="t" o:connecttype="custom" o:connectlocs="0,461645;8890,440055;8890,421640;8890,403225;8890,382270;8890,354330;18415,335915;18415,327025;18415,305435;18415,296545;18415,287020;18415,278130;27305,269240;27305,247650;27305,238125;27305,229235;27305,219710;27305,210820;48895,201930;48895,189230;48895,180340;48895,180340;48895,170815;48895,161925;57785,161925;57785,143510;57785,134620;57785,134620;57785,121920;57785,121920;67310,113030;67310,103505;67310,103505;67310,94615;67310,94615;67310,85090;76200,85090;76200,85090;76200,76200;76200,76200;76200,67310;76200,67310;85090,67310;85090,54610;85090,54610;85090,45720;85090,45720;85090,45720;94615,27305;94615,27305;94615,27305;94615,27305;94615,18415;94615,18415;103505,18415;103505,8890;103505,8890;103505,8890;103505,8890;103505,0;115570,0;115570,0;115570,0" o:connectangles="0,0,0,0,0,0,0,0,0,0,0,0,0,0,0,0,0,0,0,0,0,0,0,0,0,0,0,0,0,0,0,0,0,0,0,0,0,0,0,0,0,0,0,0,0,0,0,0,0,0,0,0,0,0,0,0,0,0,0,0,0,0,0"/>
            </v:shape>
            <v:shape id="Freeform 36" o:spid="_x0000_s9046" style="position:absolute;left:43719;top:4852;width:1219;height:400;visibility:visible;mso-wrap-style:square;v-text-anchor:top" coordsize="1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GCcUA&#10;AADcAAAADwAAAGRycy9kb3ducmV2LnhtbESPT2vCQBTE7wW/w/IEb3XTSP8Y3QQVgr3Wivb4yL5m&#10;g9m3Mbtq+u27hYLHYWZ+wyyLwbbiSr1vHCt4miYgiCunG64V7D/LxzcQPiBrbB2Tgh/yUOSjhyVm&#10;2t34g667UIsIYZ+hAhNCl0npK0MW/dR1xNH7dr3FEGVfS93jLcJtK9MkeZEWG44LBjvaGKpOu4tV&#10;sNWd35Tnw+G03pvj12w7O7/Oj0pNxsNqASLQEO7h//a7VpCmz/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oYJxQAAANwAAAAPAAAAAAAAAAAAAAAAAJgCAABkcnMv&#10;ZG93bnJldi54bWxQSwUGAAAAAAQABAD1AAAAigMAAAAA&#10;" path="m,63r,l,63,,43r,l,43r,l,43r,l,43r15,l15,43r,l15,43r,l15,43r,l15,43r,l15,43r,l15,43r,l15,43r,l15,29r,l15,29r,l15,29r,l15,29r,l44,29r,l44,29r,l44,29r,l44,29r,l44,29r,l44,29r,l44,29r,l44,29r,l44,29r,l44,29r,l44,14r,l44,14r,l58,14r,l58,14r,l58,14r,l58,14r,l58,14r,l58,14r,l58,14r,l58,14r,l58,14r,l58,14r,l58,14r,l58,14r,l72,14r,l72,14r,l72,14r,l72,14r,l72,14r,l72,14r,l72,r,l72,r,l72,r,l72,r,l72,r,l72,,87,r,l87,r,l87,r,l87,r,l87,r,l87,r,l87,r,l87,r,l87,r,l87,r,l87,r,l87,r,l106,r,l106,r,l106,r,l106,r,l106,r,l106,r,l106,r,l106,r,l106,r,l106,r,l106,r,l106,r14,l120,r,l120,r,l120,r,l120,r,l120,r,l120,r,l120,r,l120,r,l120,r,l120,r,l120,r,l120,r15,l135,r,l135,r,l135,r,l135,r,l135,r,l135,r,l135,r,l135,r,l135,r,l135,r,l135,r,l135,r14,l149,r,l149,r,l149,r,l149,r,l149,r,l149,r,l149,r,l149,r,l149,r,l149,r,l149,14r,l164,14r,l164,14r,l164,14r,l164,14r,l164,14r,l164,14r,l164,14r,l164,14r,l164,14r,l164,14r,l164,14r,l164,14r,l192,14r,l192,14r,l192,14r,l192,14r,l192,14e" filled="f" strokeweight=".7pt">
              <v:path arrowok="t" o:connecttype="custom" o:connectlocs="0,27305;0,27305;9525,27305;9525,27305;9525,27305;9525,27305;9525,18415;9525,18415;27940,18415;27940,18415;27940,18415;27940,18415;27940,18415;27940,8890;36830,8890;36830,8890;36830,8890;36830,8890;36830,8890;36830,8890;45720,8890;45720,8890;45720,8890;45720,0;45720,0;45720,0;55245,0;55245,0;55245,0;55245,0;55245,0;55245,0;67310,0;67310,0;67310,0;67310,0;67310,0;76200,0;76200,0;76200,0;76200,0;76200,0;76200,0;85725,0;85725,0;85725,0;85725,0;85725,0;85725,0;94615,0;94615,0;94615,0;94615,0;94615,0;94615,0;104140,8890;104140,8890;104140,8890;104140,8890;104140,8890;104140,8890;121920,8890;121920,8890" o:connectangles="0,0,0,0,0,0,0,0,0,0,0,0,0,0,0,0,0,0,0,0,0,0,0,0,0,0,0,0,0,0,0,0,0,0,0,0,0,0,0,0,0,0,0,0,0,0,0,0,0,0,0,0,0,0,0,0,0,0,0,0,0,0,0"/>
            </v:shape>
            <v:shape id="Freeform 37" o:spid="_x0000_s9047" style="position:absolute;left:44938;top:4941;width:1163;height:1746;visibility:visible;mso-wrap-style:square;v-text-anchor:top" coordsize="18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8QA&#10;AADcAAAADwAAAGRycy9kb3ducmV2LnhtbESP3WoCMRSE7wu+QzhC72riQkVXo9hiSy8q4s8DHDbH&#10;3cXkZNlE3X37piB4OczMN8xi1TkrbtSG2rOG8UiBIC68qbnUcDp+vU1BhIhs0HomDT0FWC0HLwvM&#10;jb/znm6HWIoE4ZCjhirGJpcyFBU5DCPfECfv7FuHMcm2lKbFe4I7KzOlJtJhzWmhwoY+Kyouh6vT&#10;YGlztOb99+O87sOu335vlZrOtH4ddus5iEhdfIYf7R+jIcsm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IyfvEAAAA3AAAAA8AAAAAAAAAAAAAAAAAmAIAAGRycy9k&#10;b3ducmV2LnhtbFBLBQYAAAAABAAEAPUAAACJAwAAAAA=&#10;" path="m,l,,,,,,,,,,,,,,,,,15r,l,15r,l,15r,l20,15r,l20,15r,l20,15r,l20,15r,l20,15r,l20,15r,l20,15r,l20,15r,l20,15r,l20,15r,l20,15r,l20,15r,l34,29r,l34,29r,l34,29r,l34,29r,l34,29r,l34,29r,l34,29r,l34,29r,l34,29r,l34,29r,l34,29r,l34,29r,l48,49r,l48,49r,l48,49r,l48,49r,l48,49r,l48,49r,l48,49r,l48,49r,l48,49r,l48,49r,l48,49r,14l48,63r15,l63,63r,l63,63r,l63,63r,l63,63r,l63,63r,l63,63r,l63,63r,l63,63r,15l63,78r,l63,78r,l63,78r,l63,78r14,l77,78r,l77,78r,l77,78r,l77,78r,l77,92r,l77,92r,l77,92r,l77,92r,l77,92r,l77,92r,l77,92r,l77,92r15,l92,121r,l92,121r,l92,121r,l92,121r,l92,121r,l92,121r,l92,121r,l92,135r,l92,135r,l92,135r,l92,135r,l111,135r,l111,135r,l111,135r,20l111,155r,l111,155r,l111,155r,l111,155r,l111,155r,l111,155r,l111,169r,l111,169r,l111,169r,l125,169r,l125,169r,l125,169r,l125,183r,l125,183r,l125,183r,l125,183r,l125,183r,l125,183r,15l125,198r,l125,198r,l125,198r29,l154,198r,l154,198r,l154,212r,l154,212r,l154,212r,l154,212r,l154,212r,l154,227r,l154,227r,l154,227r,l154,227r,l154,227r14,l168,241r,l168,241r,l168,241r,l168,241r,l168,241r,20l168,261r,l168,261r,l168,261r,l168,261r,l168,275r,l168,275r,l168,275r15,l183,275r,e" filled="f" strokeweight=".7pt">
              <v:path arrowok="t" o:connecttype="custom" o:connectlocs="0,0;0,0;0,9525;12700,9525;12700,9525;12700,9525;12700,9525;12700,9525;12700,9525;21590,18415;21590,18415;21590,18415;21590,18415;21590,18415;21590,18415;30480,31115;30480,31115;30480,31115;30480,31115;30480,31115;30480,31115;40005,40005;40005,40005;40005,40005;40005,40005;40005,49530;40005,49530;48895,49530;48895,49530;48895,58420;48895,58420;48895,58420;48895,58420;58420,76835;58420,76835;58420,76835;58420,76835;58420,85725;58420,85725;70485,85725;70485,98425;70485,98425;70485,98425;70485,107315;70485,107315;79375,107315;79375,116205;79375,116205;79375,116205;79375,125730;79375,125730;97790,125730;97790,134620;97790,134620;97790,144145;97790,144145;97790,144145;106680,153035;106680,153035;106680,165735;106680,165735;106680,174625;106680,174625" o:connectangles="0,0,0,0,0,0,0,0,0,0,0,0,0,0,0,0,0,0,0,0,0,0,0,0,0,0,0,0,0,0,0,0,0,0,0,0,0,0,0,0,0,0,0,0,0,0,0,0,0,0,0,0,0,0,0,0,0,0,0,0,0,0,0"/>
            </v:shape>
            <v:shape id="Freeform 38" o:spid="_x0000_s9048" style="position:absolute;left:46101;top:6687;width:882;height:5233;visibility:visible;mso-wrap-style:square;v-text-anchor:top" coordsize="139,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4MsYA&#10;AADcAAAADwAAAGRycy9kb3ducmV2LnhtbESPzWrDMBCE74G+g9hCb7FUH+rgWg6lpZCQUMgP9LpY&#10;W9vEWjmWkjh5+qpQyHGYmW+YYj7aTpxp8K1jDc+JAkFcOdNyrWG/+5zOQPiAbLBzTBqu5GFePkwK&#10;zI278IbO21CLCGGfo4YmhD6X0lcNWfSJ64mj9+MGiyHKoZZmwEuE206mSr1Iiy3HhQZ7em+oOmxP&#10;VsPqVuHX96HOPpanbONnyh/Dca310+P49goi0Bju4f/2wmhI0wz+zsQjI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i4MsYAAADcAAAADwAAAAAAAAAAAAAAAACYAgAAZHJz&#10;L2Rvd25yZXYueG1sUEsFBgAAAAAEAAQA9QAAAIsDAAAAAA==&#10;" path="m,l,,,29r,l,29r,l,29r,l,29r,l,43r,l,43r,l,43r,l,43r,l,58r,l,58r14,l14,58r,l14,58r,l14,72r,l14,72r,l14,72r,l14,72r,20l14,92r,l14,92r,l14,92r,l14,106r,l14,106r,l14,106r19,l33,106r,14l33,120r,l33,120r,l33,120r,15l33,135r,l33,135r,l33,135r,l33,149r,l33,149r,l33,149r,l33,164r,l33,164r15,l48,164r,l48,198r,l48,198r,l48,198r,l48,212r,l48,212r,l48,212r,14l48,226r,l48,226r,l48,226r,15l48,241r,l62,241r,l62,255r,l62,255r,l62,255r,15l62,270r,l62,270r,l62,289r,l62,289r,l62,303r,l62,303r,l62,303r,15l62,318r,l76,318r,14l76,332r,l76,332r,l76,347r,l76,347r,l76,376r,l76,376r,l76,395r,l76,395r,l76,409r,l76,409r,15l76,424r15,l91,424r,14l91,438r,l91,438r,15l91,453r,l91,467r,l91,467r,15l91,482r,l91,501r,l91,501r,14l91,515r,l91,530r,l91,530r14,29l105,559r,l105,573r,l105,573r,15l105,588r,19l105,607r,l105,621r,l105,636r,l105,650r,l105,650r,15l105,665r,14l105,679r,19l105,698r34,15l139,713r,29l139,756r,l139,771r,l139,785r,l139,804r,15l139,819r,5e" filled="f" strokeweight=".7pt">
              <v:path arrowok="t" o:connecttype="custom" o:connectlocs="0,18415;0,18415;0,27305;0,27305;0,36830;8890,36830;8890,45720;8890,45720;8890,58420;8890,58420;8890,67310;20955,76200;20955,76200;20955,85725;20955,85725;20955,94615;20955,104140;30480,104140;30480,125730;30480,134620;30480,143510;30480,143510;30480,153035;39370,161925;39370,171450;39370,171450;39370,183515;39370,192405;39370,201930;48260,210820;48260,220345;48260,238760;48260,250825;48260,259715;57785,269240;57785,278130;57785,287655;57785,306070;57785,318135;57785,327025;66675,354965;66675,363855;66675,385445;66675,394335;66675,412750;66675,431165;88265,452755;88265,480060;88265,498475;88265,523240" o:connectangles="0,0,0,0,0,0,0,0,0,0,0,0,0,0,0,0,0,0,0,0,0,0,0,0,0,0,0,0,0,0,0,0,0,0,0,0,0,0,0,0,0,0,0,0,0,0,0,0,0,0"/>
            </v:shape>
            <v:shape id="Freeform 39" o:spid="_x0000_s9049" style="position:absolute;left:33331;top:2433;width:13862;height:9487;visibility:visible;mso-wrap-style:square;v-text-anchor:top" coordsize="2183,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eHcMA&#10;AADcAAAADwAAAGRycy9kb3ducmV2LnhtbERPPW/CMBDdkfofrKvUjThkoFXAIFSlaZmiEgbYjvhI&#10;IuJzFLsh/Pt6qNTx6X2vt5PpxEiDay0rWEQxCOLK6pZrBcfyY/4GwnlkjZ1lUvAgB9vN02yNqbZ3&#10;/qbx4GsRQtilqKDxvk+ldFVDBl1ke+LAXe1g0Ac41FIPeA/hppNJHC+lwZZDQ4M9vTdU3Q4/RsFY&#10;Pj53r6dime/Pl8UZsyLfZ4VSL8/TbgXC0+T/xX/uL60gScLacC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EeHcMAAADcAAAADwAAAAAAAAAAAAAAAACYAgAAZHJzL2Rv&#10;d25yZXYueG1sUEsFBgAAAAAEAAQA9QAAAIgDAAAAAA==&#10;" path="m,1494r,-5l,1474r19,-19l19,1441r,-15l19,1412r,-29l19,1368r,-19l19,1335r,-15l19,1306r15,l34,1320r,15l34,1349r14,19l48,1383r,29l48,1426r,15l48,1455r,19l48,1489r,5l,1494xm77,1494r,-5l77,1474r,-19l77,1441r,-15l77,1412r,-29l77,1368r,-19l77,1335r,-15l91,1306r,-15l125,1306r,14l125,1335r,14l125,1368r,15l125,1412r,14l125,1441r,14l125,1474r,15l125,1494r-48,xm154,1494r,-5l154,1474r,-19l154,1441r,-15l154,1412r,-29l154,1368r,-19l154,1335r14,l168,1320r,-14l168,1291r,-14l168,1258r15,l183,1277r,14l183,1306r,14l183,1335r,14l183,1368r,15l197,1383r,29l197,1426r,15l197,1455r,19l197,1494r-43,xm211,1494r,-5l211,1474r,-19l211,1441r,-15l211,1412r,-29l231,1368r,-19l231,1335r,-15l231,1306r,-15l231,1277r,-19l231,1243r14,l245,1229r,14l245,1258r,19l259,1291r,15l259,1320r,15l259,1349r,19l259,1383r,29l259,1426r,15l259,1455r,34l259,1494r-48,xm298,1494r5,-5l303,1455r,-14l303,1426r,-14l303,1383r,-15l303,1349r,-14l303,1320r,-14l303,1291r,-14l303,1258r,-15l303,1229r19,l322,1200r,-15l322,1200r14,29l336,1243r,15l336,1277r,14l336,1306r,14l336,1335r,14l336,1368r,15l336,1412r,14l351,1441r,33l351,1489r,5l298,1494xm365,1494r,-20l365,1455r,-14l365,1412r,-29l365,1368r,-19l365,1335r,-15l365,1306r,-15l365,1277r,-19l379,1243r,-14l379,1200r,-15l379,1171r,-19l394,1152r,19l394,1185r,15l394,1229r,14l394,1258r,19l394,1291r14,l408,1306r,14l408,1335r,14l408,1368r,15l408,1412r,14l408,1441r,33l408,1489r,5l365,1494xm442,1494r,-20l442,1441r,-15l442,1412r,-29l442,1349r,-14l442,1320r,-14l442,1291r14,-14l456,1258r,-15l456,1229r,-29l456,1185r,-14l456,1152r,-15l456,1123r14,l470,1137r,15l470,1171r15,14l485,1200r,29l485,1243r,15l485,1277r,14l485,1306r,14l485,1335r,14l485,1368r,15l485,1426r,15l485,1474r,20l442,1494xm499,1494r,-20l499,1441r,-29l499,1383r15,-15l514,1335r,-15l514,1306r,-15l514,1277r,-19l514,1243r,-14l514,1200r,-15l514,1171r,-19l514,1137r,-14l514,1108r19,l533,1094r,-15l533,1094r14,14l547,1123r,14l547,1152r,19l547,1185r,15l547,1229r,14l547,1258r,19l547,1291r,15l562,1320r,15l562,1368r,15l562,1426r,15l562,1474r,20l499,1494xm590,1494r,-5l590,1455r,-29l590,1412r,-44l590,1349r,-29l590,1306r,-15l590,1277r,-19l590,1243r,-14l590,1200r,-15l590,1171r,-19l590,1137r,-14l605,1108r,-14l605,1079r,-14l605,1046r,-29l624,1046r,19l624,1079r,15l624,1108r,15l624,1137r,15l638,1152r,19l638,1185r,15l638,1229r,14l638,1258r,19l638,1291r,15l638,1335r,14l638,1383r,43l638,1455r,34l638,1494r-48,xm653,1494r,-5l653,1455r,-29l653,1383r,-34l653,1320r,-14l653,1277r,-19l653,1243r,-14l653,1200r,-15l653,1171r,-19l653,1137r14,-14l667,1108r,-14l667,1079r,-14l667,1046r,-29l667,1002r,-14l667,973r15,l682,988r,14l682,1017r14,l696,1046r,19l696,1079r,15l696,1108r,15l696,1137r,15l696,1171r,14l696,1200r,29l696,1243r,15l696,1291r,29l696,1335r,33l696,1412r14,43l710,1494r-57,xm710,1494r,-5l710,1441r,-29l710,1349r,-29l710,1306r,-29l710,1243r,-14l744,1200r,-29l744,1152r,-15l744,1123r,-15l744,1094r,-15l744,1065r,-19l744,1017r,-15l744,988r,-15l744,959r,-19l758,940r,-15l758,911r,14l773,925r,15l773,959r,14l773,988r,14l773,1017r,29l773,1065r,14l773,1094r,14l773,1123r14,14l787,1152r,33l787,1200r,43l787,1258r,33l787,1320r,48l787,1412r,62l787,1494r-77,xm787,1494r,-5l787,1441r,-73l802,1335r,-44l802,1258r,-29l802,1200r,-29l802,1152r,-29l802,1108r,-14l802,1079r,-14l802,1046r,-29l802,1002r,-14l802,973r,-14l802,940r,-15l802,911r14,-15l816,882r,-14l816,834r,-15l835,819r,15l835,868r,14l835,896r,15l835,925r15,15l850,959r,14l850,988r,14l850,1017r,29l850,1065r,14l850,1108r,15l850,1152r,33l850,1229r,29l850,1306r,43l850,1412r,77l850,1494r-63,xm864,1494r,-5l864,1412r,-63l864,1291r,-48l864,1200r,-29l864,1137r,-29l864,1079r,-14l864,1017r,-15l864,988r,-15l864,959r,-19l864,925r,-14l864,896r14,-14l878,868r,-34l878,819r,-14l878,790r,-14l878,762r,-20l878,728r,-15l907,713r,15l907,742r19,l926,762r,14l926,790r,15l926,819r,15l926,868r,14l926,896r,15l926,925r,15l926,959r,29l926,1002r,44l926,1079r,29l941,1152r,48l941,1258r,62l941,1412r,82l864,1494xm941,1494r,-5l941,1368r,-77l941,1229r,-58l941,1123r,-44l941,1046r,-44l941,973r,-33l941,911r,-15l941,868r14,-34l955,819r,-14l955,790r,-14l955,762r,-20l955,728r,-15l955,699r,-29l955,656r,-20l955,622r,-15l955,593r,-15l969,578r,-14l969,550r,-20l984,530r,20l984,564r,14l984,593r,14l984,622r,14l984,656r,14l984,699r14,14l998,728r,14l998,762r,28l998,805r,29l998,882r,29l998,959r,43l998,1079r,73l998,1258r,154l998,1494r-57,xm998,1494r,-5l998,1291r,-139l998,1079r,-91l998,940r,-58l1013,834r,-44l1013,762r,-34l1013,699r,-43l1013,622r,-15l1013,578r,-14l1013,550r,-34l1013,487r,-14l1013,458r,-14l1013,424r,-14l1013,395r,-14l1013,367r,-15l1013,338r19,l1032,304r,-15l1032,275r,-14l1032,246r,-19l1032,212r,-14l1032,184r,-15l1032,155r,-34l1061,121r,-15l1061,92r,-14l1061,63r,-14l1061,34r14,l1075,15r,-15l1089,r,15l1089,34r15,l1104,49r,14l1104,78r,14l1104,106r,15l1118,121r,34l1118,169r,15l1118,198r,14l1118,227r,19l1118,261r,14l1118,289r,15l1118,338r19,l1137,352r,15l1137,381r,14l1137,410r,14l1137,444r,14l1137,473r,14l1137,516r,34l1137,564r,14l1137,607r,15l1137,656r,43l1137,728r,34l1137,790r,44l1152,882r,58l1152,988r,91l1152,1152r,139l1152,1489r,5l998,1494xm1152,1494r,-82l1152,1258r,-106l1152,1079r,-77l1152,959r,-48l1152,882r,-48l1152,805r,-15l1152,762r,-20l1152,728r,-15l1166,699r,-29l1166,656r,-20l1166,622r,-15l1166,593r,-15l1166,564r,-14l1166,530r15,l1181,550r,14l1181,578r28,l1209,593r,14l1209,622r,14l1209,656r,14l1209,699r,14l1209,728r,14l1209,762r,14l1209,790r,15l1209,819r,15l1229,868r,28l1229,911r,29l1229,973r,29l1229,1046r,33l1229,1123r,48l1229,1229r,62l1229,1368r,121l1229,1494r-77,xm1229,1494r,-82l1229,1320r,-62l1229,1200r,-48l1243,1108r,-29l1243,1046r,-44l1243,988r,-29l1243,940r,-15l1243,911r,-15l1243,882r,-14l1243,834r,-15l1243,805r,-15l1243,776r,-14l1243,742r14,l1257,728r,-15l1272,713r,15l1272,742r,20l1272,776r,14l1272,805r,14l1272,834r,34l1272,882r14,14l1286,911r,14l1286,940r,19l1286,973r,15l1286,1002r,15l1286,1065r,14l1286,1108r,29l1286,1171r,29l1286,1243r,48l1286,1349r,63l1286,1489r,5l1229,1494xm1301,1494r,-5l1301,1412r,-63l1301,1306r,-48l1301,1229r,-44l1301,1152r,-29l1301,1108r,-29l1301,1065r,-19l1301,1017r,-15l1301,988r,-15l1301,959r,-19l1315,925r,-14l1315,896r,-14l1315,868r,-34l1315,819r19,l1334,834r,34l1334,882r,14l1363,911r,14l1363,940r,19l1363,973r,15l1363,1002r,15l1363,1046r,19l1363,1079r,15l1363,1108r,15l1363,1152r,19l1363,1200r,29l1363,1258r,33l1363,1335r14,33l1377,1441r,48l1377,1494r-76,xm1377,1494r,-20l1377,1412r,-44l1377,1320r,-29l1377,1258r,-15l1377,1200r,-15l1377,1152r,-15l1392,1123r,-15l1392,1094r,-15l1392,1065r,-19l1392,1017r,-15l1392,988r,-15l1392,959r,-19l1392,925r14,l1406,911r,14l1406,940r14,l1420,959r,14l1420,988r,14l1420,1017r,29l1420,1065r,14l1420,1094r,14l1420,1123r,14l1420,1152r,19l1420,1200r20,29l1440,1243r,34l1440,1306r,14l1440,1349r,63l1440,1441r,48l1440,1494r-63,xm1440,1494r,-39l1454,1412r,-44l1454,1335r,-15l1454,1291r,-33l1454,1243r,-14l1454,1200r,-15l1454,1171r,-19l1454,1137r,-14l1454,1108r,-14l1454,1079r,-14l1454,1046r,-29l1468,1017r,-15l1468,988r,-15l1483,973r,15l1483,1002r,15l1483,1046r,19l1483,1079r,15l1483,1108r,15l1497,1137r,15l1497,1171r,14l1497,1200r,29l1497,1243r,15l1497,1277r,29l1497,1320r,29l1497,1383r,43l1497,1455r,34l1497,1494r-57,xm1531,1494r,-5l1531,1455r,-29l1531,1383r,-34l1531,1335r,-29l1531,1291r,-14l1531,1258r,-15l1531,1229r,-29l1531,1185r,-14l1531,1152r14,l1545,1137r,-14l1545,1108r,-14l1545,1079r,-14l1545,1046r15,-29l1560,1046r,19l1560,1079r,15l1560,1108r14,15l1574,1137r,15l1574,1171r,14l1574,1200r,29l1574,1243r,15l1574,1277r,14l1574,1306r,14l1574,1349r,19l1574,1412r,14l1574,1455r,34l1574,1494r-43,xm1588,1494r,-20l1588,1441r,-15l1588,1383r,-15l1588,1335r,-15l1603,1306r,-15l1603,1277r,-19l1603,1243r,-14l1603,1200r,-15l1603,1171r,-19l1603,1137r,-14l1603,1108r14,-14l1617,1079r,15l1617,1108r19,l1636,1123r,14l1636,1152r,19l1636,1185r,15l1636,1229r,14l1636,1258r,19l1636,1291r,15l1636,1320r,15l1636,1368r15,15l1651,1412r,29l1651,1474r,20l1588,1494xm1680,1494r,-20l1680,1441r,-15l1680,1383r,-15l1680,1349r,-14l1680,1320r,-14l1680,1291r,-14l1680,1258r,-15l1680,1229r,-29l1680,1185r14,-14l1694,1152r,-15l1694,1123r14,l1708,1137r,15l1708,1171r,14l1708,1200r,29l1708,1243r,15l1708,1277r15,14l1723,1306r,14l1723,1335r,14l1723,1383r,29l1723,1426r,15l1723,1474r,20l1680,1494xm1742,1494r,-5l1742,1474r,-33l1742,1426r,-14l1742,1383r,-15l1742,1349r,-14l1742,1320r,-14l1742,1291r14,l1756,1277r,-19l1756,1243r,-14l1756,1200r,-15l1756,1171r,-19l1771,1152r,19l1771,1185r,15l1771,1229r,14l1785,1258r,19l1785,1291r,15l1785,1320r,15l1785,1349r,19l1785,1383r,29l1785,1441r,14l1785,1474r,20l1742,1494xm1800,1494r,-5l1800,1474r,-33l1828,1426r,-14l1828,1383r,-15l1828,1349r,-14l1828,1320r,-14l1828,1291r,-14l1828,1258r,-15l1828,1229r20,-29l1848,1185r,15l1848,1229r14,l1862,1243r,15l1862,1277r,14l1862,1306r,14l1862,1335r,14l1862,1368r,15l1862,1412r,14l1862,1441r,14l1862,1489r5,5l1800,1494xm1891,1494r,-5l1891,1455r,-14l1891,1426r,-14l1891,1383r,-15l1891,1349r,-14l1891,1320r,-14l1891,1291r14,-14l1905,1258r,-15l1905,1229r,14l1920,1243r,15l1920,1277r,14l1920,1306r,14l1920,1335r,14l1920,1368r19,15l1939,1412r,14l1939,1441r,14l1939,1474r,15l1939,1494r-48,xm1953,1494r,-20l1953,1455r,-14l1953,1426r,-14l1953,1383r29,l1982,1368r,-19l1982,1335r,-15l1982,1306r,-15l1982,1277r,-19l1996,1258r,19l1996,1291r,15l1996,1320r,15l2011,1335r,14l2011,1368r,15l2011,1412r,14l2011,1441r,14l2011,1474r,15l2011,1494r-58,xm2044,1494r,-5l2044,1474r,-19l2044,1441r,-15l2044,1412r,-29l2044,1368r,-19l2044,1335r,-15l2044,1306r15,-15l2059,1306r14,14l2073,1335r,14l2073,1368r,15l2073,1412r,14l2073,1441r,14l2073,1474r,15l2073,1494r-29,xm2102,1494r,-5l2102,1474r,-19l2102,1441r,-15l2102,1412r,-29l2102,1368r14,-19l2116,1335r,-15l2116,1306r34,l2150,1320r,15l2150,1349r,19l2150,1383r,29l2150,1426r,15l2150,1455r14,19l2164,1489r,5l2102,1494xm2179,1494r,-5l2179,1474r,-19l2183,1450r,44l2179,1494xe" fillcolor="blue" stroked="f">
              <v:path arrowok="t" o:connecttype="custom" o:connectlocs="30480,915035;79375,847725;97790,847725;125095,948690;155575,798830;192405,878205;213360,847725;231775,819785;259080,856615;289560,798830;307975,847725;326390,780415;347345,810895;374650,810895;396240,721995;414655,923925;423545,636270;441960,819785;472440,713105;490855,645795;499745,915035;509270,578485;539750,703580;548640,685165;575945,452755;597535,731520;606425,529590;624840,349250;633730,731520;643255,358140;655320,125730;701040,58420;721995,269240;731520,819785;740410,416560;767715,462280;780415,948690;789305,511175;816610,596900;826135,856615;835025,529590;865505,743585;874395,721995;901700,636270;874395,948690;923290,645795;950595,798830;972185,789305;999490,731520;1008380,905510;1038860,703580;1066800,948690;1084580,721995;1106170,945515;1124585,743585;1143000,935990;1182370,810895;1200785,868680;1231265,905510;1258570,798830;1297940,923925;1316355,945515;1365250,896620" o:connectangles="0,0,0,0,0,0,0,0,0,0,0,0,0,0,0,0,0,0,0,0,0,0,0,0,0,0,0,0,0,0,0,0,0,0,0,0,0,0,0,0,0,0,0,0,0,0,0,0,0,0,0,0,0,0,0,0,0,0,0,0,0,0,0"/>
              <o:lock v:ext="edit" verticies="t"/>
            </v:shape>
            <v:shape id="Freeform 40" o:spid="_x0000_s9050" style="position:absolute;left:33331;top:10815;width:120;height:1105;visibility:visible;mso-wrap-style:square;v-text-anchor:top" coordsize="1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vUcQA&#10;AADcAAAADwAAAGRycy9kb3ducmV2LnhtbESPQWsCMRSE7wX/Q3iCt5o1B2m3RpGCUEQErQd7e2xe&#10;N9tuXpYkXdd/bwqCx2FmvmEWq8G1oqcQG88aZtMCBHHlTcO1htPn5vkFREzIBlvPpOFKEVbL0dMC&#10;S+MvfKD+mGqRIRxL1GBT6kopY2XJYZz6jjh73z44TFmGWpqAlwx3rVRFMZcOG84LFjt6t1T9Hv+c&#10;hp1au+35tC/OQf3YuaT+EL56rSfjYf0GItGQHuF7+8NoUOoV/s/k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gL1HEAAAA3AAAAA8AAAAAAAAAAAAAAAAAmAIAAGRycy9k&#10;b3ducmV2LnhtbFBLBQYAAAAABAAEAPUAAACJAwAAAAA=&#10;" path="m,174r,-5l,169,,154,19,135r,-14l19,121r,-15l19,92r,l19,63r,l19,48r,l19,48r,-19l19,29r,-14l19,15r,l19,15,19,r,l19,e" filled="f" strokeweight=".7pt">
              <v:path arrowok="t" o:connecttype="custom" o:connectlocs="0,110490;0,107315;0,107315;0,97790;12065,85725;12065,76835;12065,76835;12065,67310;12065,58420;12065,58420;12065,40005;12065,40005;12065,30480;12065,30480;12065,30480;12065,18415;12065,18415;12065,9525;12065,9525;12065,9525;12065,9525;12065,0;12065,0;12065,0" o:connectangles="0,0,0,0,0,0,0,0,0,0,0,0,0,0,0,0,0,0,0,0,0,0,0,0"/>
            </v:shape>
            <v:shape id="Freeform 41" o:spid="_x0000_s9051" style="position:absolute;left:33451;top:10726;width:184;height:1194;visibility:visible;mso-wrap-style:square;v-text-anchor:top" coordsize="2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E6cAA&#10;AADcAAAADwAAAGRycy9kb3ducmV2LnhtbERPz2vCMBS+C/sfwhvsIjOtyibVKKMw2MWDcd4fzbMt&#10;a15CErX+9+Yw8Pjx/d7sRjuIK4XYO1ZQzgoQxI0zPbcKfo/f7ysQMSEbHByTgjtF2G1fJhusjLvx&#10;ga46tSKHcKxQQZeSr6SMTUcW48x54sydXbCYMgytNAFvOdwOcl4UH9Jiz7mhQ091R82fvlgFp2F/&#10;mvrlZ92WeqrPF19jKLVSb6/j1xpEojE9xf/uH6Ngvsjz85l8BO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GWE6cAAAADcAAAADwAAAAAAAAAAAAAAAACYAgAAZHJzL2Rvd25y&#10;ZXYueG1sUEsFBgAAAAAEAAQA9QAAAIUDAAAAAA==&#10;" path="m,14r,l,14,,,15,r,l15,r,l15,r,l15,r,l15,r,l15,r,l15,14r,l15,14r,l15,14r,l15,29r,l15,29r,14l15,43r,l29,62r,l29,77r,l29,106r,l29,120r,l29,135r,14l29,168r,l29,183r,5e" filled="f" strokeweight=".7pt">
              <v:path arrowok="t" o:connecttype="custom" o:connectlocs="0,8890;0,8890;0,8890;0,0;9525,0;9525,0;9525,0;9525,0;9525,0;9525,0;9525,0;9525,0;9525,0;9525,0;9525,0;9525,0;9525,8890;9525,8890;9525,8890;9525,8890;9525,8890;9525,8890;9525,18415;9525,18415;9525,18415;9525,27305;9525,27305;9525,27305;18415,39370;18415,39370;18415,48895;18415,48895;18415,67310;18415,67310;18415,76200;18415,76200;18415,85725;18415,94615;18415,106680;18415,106680;18415,116205;18415,119380" o:connectangles="0,0,0,0,0,0,0,0,0,0,0,0,0,0,0,0,0,0,0,0,0,0,0,0,0,0,0,0,0,0,0,0,0,0,0,0,0,0,0,0,0,0"/>
            </v:shape>
            <v:shape id="Freeform 42" o:spid="_x0000_s9052" style="position:absolute;left:33820;top:10631;width:304;height:1289;visibility:visible;mso-wrap-style:square;v-text-anchor:top" coordsize="4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OQMUA&#10;AADcAAAADwAAAGRycy9kb3ducmV2LnhtbESPQWsCMRSE74L/ITyhN81qy65sjSJCoUiLVL14eySv&#10;u9tuXtYk6vbfNwWhx2FmvmEWq9624ko+NI4VTCcZCGLtTMOVguPhZTwHESKywdYxKfihAKvlcLDA&#10;0rgbf9B1HyuRIBxKVFDH2JVSBl2TxTBxHXHyPp23GJP0lTQebwluWznLslxabDgt1NjRpib9vb9Y&#10;Bdu+kFu9u7x92fz9SRenswx0Vuph1K+fQUTq43/43n41CmaPU/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45AxQAAANwAAAAPAAAAAAAAAAAAAAAAAJgCAABkcnMv&#10;ZG93bnJldi54bWxQSwUGAAAAAAQABAD1AAAAigMAAAAA&#10;" path="m,203r,-5l,183,,164r,l,150,,135,,121r,l,92r,l,77r,l,58r,l,44r,l,29r,l,29r,l14,15r,l14,15r,l14,r,l14,r,l14,r,l14,r,l14,r,l14,r,l14,r,l14,r,l14,r,l14,,48,15r,l48,15r,l48,29r,l48,29r,15l48,44r,14l48,58r,l48,77r,15l48,92r,29l48,121r,14l48,150r,14l48,164r,19l48,198r,5e" filled="f" strokeweight=".7pt">
              <v:path arrowok="t" o:connecttype="custom" o:connectlocs="0,125730;0,104140;0,95250;0,76835;0,58420;0,48895;0,36830;0,27940;0,18415;0,18415;8890,9525;8890,9525;8890,0;8890,0;8890,0;8890,0;8890,0;8890,0;8890,0;8890,0;8890,0;8890,0;30480,9525;30480,9525;30480,18415;30480,27940;30480,36830;30480,36830;30480,58420;30480,76835;30480,85725;30480,104140;30480,116205;30480,128905" o:connectangles="0,0,0,0,0,0,0,0,0,0,0,0,0,0,0,0,0,0,0,0,0,0,0,0,0,0,0,0,0,0,0,0,0,0"/>
            </v:shape>
            <v:shape id="Freeform 43" o:spid="_x0000_s9053" style="position:absolute;left:34309;top:10421;width:273;height:1499;visibility:visible;mso-wrap-style:square;v-text-anchor:top" coordsize="43,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CscUA&#10;AADcAAAADwAAAGRycy9kb3ducmV2LnhtbESPQWvCQBSE7wX/w/KE3uqmKWiJbkJb1CrSg1F6fmRf&#10;k2D2bchuY/TXu0Khx2FmvmEW2WAa0VPnassKnicRCOLC6ppLBcfD6ukVhPPIGhvLpOBCDrJ09LDA&#10;RNsz76nPfSkChF2CCirv20RKV1Rk0E1sSxy8H9sZ9EF2pdQdngPcNDKOoqk0WHNYqLClj4qKU/5r&#10;FCxPs+93r+m63mzt7GvXr+P20yj1OB7e5iA8Df4//NfeaAXxSwz3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gKxxQAAANwAAAAPAAAAAAAAAAAAAAAAAJgCAABkcnMv&#10;ZG93bnJldi54bWxQSwUGAAAAAAQABAD1AAAAigMAAAAA&#10;" path="m,236r,-5l,216,,197,,183,,168r,l,154,,125,,110r,l,91r,l,77r14,l14,62r,l14,48r,l14,48r,-15l14,33r,l14,19r,l14,19r,l14,19r,l14,r,l14,r,l14,r,l14,r,l14,,29,r,l29,r,l29,19r,l29,19r,l29,19r,l29,33r,l29,33r,15l29,48r,l29,62r,l29,77r,l29,91r,l29,110r,15l43,125r,29l43,168r,15l43,183r,14l43,216r,20e" filled="f" strokeweight=".7pt">
              <v:path arrowok="t" o:connecttype="custom" o:connectlocs="0,146685;0,125095;0,106680;0,97790;0,69850;0,57785;0,48895;8890,39370;8890,30480;8890,30480;8890,20955;8890,12065;8890,12065;8890,12065;8890,0;8890,0;8890,0;8890,0;8890,0;18415,0;18415,0;18415,12065;18415,12065;18415,12065;18415,20955;18415,30480;18415,30480;18415,39370;18415,48895;18415,57785;18415,79375;27305,97790;27305,116205;27305,125095;27305,149860" o:connectangles="0,0,0,0,0,0,0,0,0,0,0,0,0,0,0,0,0,0,0,0,0,0,0,0,0,0,0,0,0,0,0,0,0,0,0"/>
            </v:shape>
            <v:shape id="Freeform 44" o:spid="_x0000_s9054" style="position:absolute;left:34671;top:10237;width:304;height:1683;visibility:visible;mso-wrap-style:square;v-text-anchor:top" coordsize="4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Z28YA&#10;AADcAAAADwAAAGRycy9kb3ducmV2LnhtbESPQWvCQBSE70L/w/IKvekmUVpJXUWFQvUiTaTQ22v2&#10;mYRm34bsNon/3hUKPQ4z8w2z2oymET11rrasIJ5FIIgLq2suFZzzt+kShPPIGhvLpOBKDjbrh8kK&#10;U20H/qA+86UIEHYpKqi8b1MpXVGRQTezLXHwLrYz6IPsSqk7HALcNDKJomdpsOawUGFL+4qKn+zX&#10;KFgc46U97xanl8/v7BB91ZddzlKpp8dx+wrC0+j/w3/td60gmc/hfi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eZ28YAAADcAAAADwAAAAAAAAAAAAAAAACYAgAAZHJz&#10;L2Rvd25yZXYueG1sUEsFBgAAAAAEAAQA9QAAAIsDAAAAAA==&#10;" path="m,265r,-5l,245,,226,,212,,197,,183,,154,20,139r,l20,120r,-14l20,106r,-15l20,91r,-14l20,77r,-15l20,62r,-14l20,48r,l20,29r,l20,29r,l20,14r,l20,14r,l20,14r14,l34,r,l34,r,l34,r,l34,r,l34,r,14l34,14r,l34,14r,l34,14r,l34,29r,l34,29r,l34,48r,l34,48,48,62r,l48,77r,l48,91r,l48,106r,14l48,120r,19l48,154r,29l48,183r,14l48,212r,14l48,260r,5e" filled="f" strokeweight=".7pt">
              <v:path arrowok="t" o:connecttype="custom" o:connectlocs="0,165100;0,143510;0,125095;0,97790;12700,88265;12700,67310;12700,57785;12700,48895;12700,39370;12700,30480;12700,30480;12700,18415;12700,18415;12700,8890;12700,8890;21590,8890;21590,0;21590,0;21590,0;21590,0;21590,8890;21590,8890;21590,8890;21590,8890;21590,18415;21590,18415;21590,30480;30480,39370;30480,48895;30480,57785;30480,67310;30480,76200;30480,97790;30480,116205;30480,134620;30480,165100" o:connectangles="0,0,0,0,0,0,0,0,0,0,0,0,0,0,0,0,0,0,0,0,0,0,0,0,0,0,0,0,0,0,0,0,0,0,0,0"/>
            </v:shape>
            <v:shape id="Freeform 45" o:spid="_x0000_s9055" style="position:absolute;left:35223;top:9957;width:337;height:1963;visibility:visible;mso-wrap-style:square;v-text-anchor:top" coordsize="53,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2lcYA&#10;AADcAAAADwAAAGRycy9kb3ducmV2LnhtbESPQWvCQBSE74X+h+UJXoputKGV1FVEENqDh9qC10f2&#10;NRvMvk2zz5j213eFgsdhZr5hluvBN6qnLtaBDcymGSjiMtiaKwOfH7vJAlQUZItNYDLwQxHWq/u7&#10;JRY2XPid+oNUKkE4FmjAibSF1rF05DFOQ0ucvK/QeZQku0rbDi8J7hs9z7In7bHmtOCwpa2j8nQ4&#10;ewPPx7ez+84e+rr81c1sH+SY52LMeDRsXkAJDXIL/7dfrYH5Yw7XM+kI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P2lcYAAADcAAAADwAAAAAAAAAAAAAAAACYAgAAZHJz&#10;L2Rvd25yZXYueG1sUEsFBgAAAAAEAAQA9QAAAIsDAAAAAA==&#10;" path="m,309r5,-5l5,270r,-14l5,241r,-14l5,198r,-15l5,164r,l5,150r,-15l5,135r,-14l5,106r,l5,92r,l5,73r,l5,73,5,58r,l5,58,5,44r19,l24,44r,l24,15r,l24,15r,l24,15r,l24,15,24,r,l24,r,l24,r,l24,15r,l24,15r,l24,15r,l24,15r,l38,44r,l38,44r,l38,58r,l38,58r,15l38,73r,19l38,92r,14l38,106r,15l38,121r,14l38,150r,14l38,164r,19l38,198r,29l38,241r15,15l53,289r,15l53,309e" filled="f" strokeweight=".7pt">
              <v:path arrowok="t" o:connecttype="custom" o:connectlocs="3175,193040;3175,162560;3175,144145;3175,116205;3175,104140;3175,85725;3175,76835;3175,67310;3175,58420;3175,46355;3175,36830;3175,36830;15240,27940;15240,27940;15240,9525;15240,9525;15240,9525;15240,0;15240,0;15240,0;15240,9525;15240,9525;15240,9525;15240,9525;24130,27940;24130,27940;24130,36830;24130,36830;24130,46355;24130,58420;24130,67310;24130,76835;24130,95250;24130,104140;24130,125730;24130,153035;33655,183515;33655,196215" o:connectangles="0,0,0,0,0,0,0,0,0,0,0,0,0,0,0,0,0,0,0,0,0,0,0,0,0,0,0,0,0,0,0,0,0,0,0,0,0,0"/>
            </v:shape>
            <v:shape id="Freeform 46" o:spid="_x0000_s9056" style="position:absolute;left:35648;top:9957;width:89;height:1963;visibility:visible;mso-wrap-style:square;v-text-anchor:top" coordsize="1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SEMUA&#10;AADcAAAADwAAAGRycy9kb3ducmV2LnhtbESPQWvCQBSE7wX/w/KE3upGi41NXUUEIRfFRik9PrLP&#10;JJh9G7OrRn+9KxR6HGbmG2Y670wtLtS6yrKC4SACQZxbXXGhYL9bvU1AOI+ssbZMCm7kYD7rvUwx&#10;0fbK33TJfCEChF2CCkrvm0RKl5dk0A1sQxy8g20N+iDbQuoWrwFuajmKog9psOKwUGJDy5LyY3Y2&#10;Cg545nuRbrb7z9P6J5VxGmf5r1Kv/W7xBcJT5//Df+1UKxi9j+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1IQxQAAANwAAAAPAAAAAAAAAAAAAAAAAJgCAABkcnMv&#10;ZG93bnJldi54bWxQSwUGAAAAAAQABAD1AAAAigMAAAAA&#10;" path="m,309l,289,,270,,256,,227,,198,,183,,164r,l,150,,135,,121,,106r,l,92r,l,73r,l14,58r,l14,44r,l14,15r,l14,15,14,r,e" filled="f" strokeweight=".7pt">
              <v:path arrowok="t" o:connecttype="custom" o:connectlocs="0,196215;0,183515;0,171450;0,162560;0,144145;0,125730;0,116205;0,104140;0,104140;0,95250;0,85725;0,76835;0,67310;0,67310;0,58420;0,58420;0,46355;0,46355;8890,36830;8890,36830;8890,27940;8890,27940;8890,9525;8890,9525;8890,9525;8890,0;8890,0" o:connectangles="0,0,0,0,0,0,0,0,0,0,0,0,0,0,0,0,0,0,0,0,0,0,0,0,0,0,0"/>
            </v:shape>
            <v:shape id="Freeform 47" o:spid="_x0000_s9057" style="position:absolute;left:35737;top:9748;width:184;height:2172;visibility:visible;mso-wrap-style:square;v-text-anchor:top" coordsize="2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4WcUA&#10;AADcAAAADwAAAGRycy9kb3ducmV2LnhtbESPT4vCMBTE74LfIbwFb5qugizVKFrR3cMu4h88P5tn&#10;W2xeShO17qc3guBxmJnfMONpY0pxpdoVlhV89iIQxKnVBWcK9rtl9wuE88gaS8uk4E4OppN2a4yx&#10;tjfe0HXrMxEg7GJUkHtfxVK6NCeDrmcr4uCdbG3QB1lnUtd4C3BTyn4UDaXBgsNCjhUlOaXn7cUE&#10;yr1INofDYjX7/Rt8H5P5+t+Va6U6H81sBMJT49/hV/tHK+gPh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DhZxQAAANwAAAAPAAAAAAAAAAAAAAAAAJgCAABkcnMv&#10;ZG93bnJldi54bWxQSwUGAAAAAAQABAD1AAAAigMAAAAA&#10;" path="m,33r,l,33,,19r,l,19r,l,19r,l,19,,,,,,,,,,,,,15,r,l15,19r,l15,19r,l15,19r,l15,33r,l15,33r,l15,48r,l15,48r,29l15,77r,l15,91r,l15,106r,19l15,125r,14l29,139r,15l29,168r,15l29,197r,19l29,231r,29l29,274r,15l29,322r,15l29,342e" filled="f" strokeweight=".7pt">
              <v:path arrowok="t" o:connecttype="custom" o:connectlocs="0,20955;0,20955;0,20955;0,12065;0,12065;0,12065;0,12065;0,12065;0,12065;0,12065;0,0;0,0;0,0;0,0;0,0;0,0;9525,0;9525,0;9525,12065;9525,12065;9525,12065;9525,12065;9525,12065;9525,12065;9525,20955;9525,20955;9525,20955;9525,20955;9525,30480;9525,30480;9525,30480;9525,48895;9525,48895;9525,48895;9525,57785;9525,57785;9525,67310;9525,79375;9525,79375;9525,88265;18415,88265;18415,97790;18415,106680;18415,116205;18415,125095;18415,137160;18415,146685;18415,165100;18415,173990;18415,183515;18415,204470;18415,213995;18415,217170" o:connectangles="0,0,0,0,0,0,0,0,0,0,0,0,0,0,0,0,0,0,0,0,0,0,0,0,0,0,0,0,0,0,0,0,0,0,0,0,0,0,0,0,0,0,0,0,0,0,0,0,0,0,0,0,0"/>
            </v:shape>
            <v:shape id="Freeform 48" o:spid="_x0000_s9058" style="position:absolute;left:36137;top:9564;width:273;height:2356;visibility:visible;mso-wrap-style:square;v-text-anchor:top" coordsize="4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W4MMA&#10;AADcAAAADwAAAGRycy9kb3ducmV2LnhtbESPQYvCMBSE78L+h/CEvWmqCypd0yLCgngQ1F68vW2e&#10;TWnzUpqo9d9vFgSPw8x8w6zzwbbiTr2vHSuYTRMQxKXTNVcKivPPZAXCB2SNrWNS8CQPefYxWmOq&#10;3YOPdD+FSkQI+xQVmBC6VEpfGrLop64jjt7V9RZDlH0ldY+PCLetnCfJQlqsOS4Y7GhrqGxON6uA&#10;ze92eB42srHN7rA/X4rZ0TZKfY6HzTeIQEN4h1/tnVYw/1rC/5l4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W4MMAAADcAAAADwAAAAAAAAAAAAAAAACYAgAAZHJzL2Rv&#10;d25yZXYueG1sUEsFBgAAAAAEAAQA9QAAAIgDAAAAAA==&#10;" path="m,371l,351,,318,,303,,289,,260,,226,,212,,197r,l,183,,168,14,154r,-19l14,135r,-15l14,120r,-14l14,77r,l14,62r,l14,62r,-14l14,48r,l14,29r,l14,29r,-15l14,14r,l14,14r,l14,,28,r,l28,r,l28,r,l28,r,l28,r,l28,r,l28,r,14l28,14r,l28,14r,l28,29r,l28,29r,l28,48r,l43,62r,l43,62r,15l43,77r,29l43,120r,l43,135r,19l43,154r,14l43,183r,14l43,212r,14l43,245r,15l43,303r,15l43,351r,20e" filled="f" strokeweight=".7pt">
              <v:path arrowok="t" o:connecttype="custom" o:connectlocs="0,222885;0,192405;0,165100;0,134620;0,125095;0,106680;8890,85725;8890,76200;8890,67310;8890,48895;8890,39370;8890,30480;8890,30480;8890,18415;8890,8890;8890,8890;8890,8890;17780,0;17780,0;17780,0;17780,0;17780,0;17780,0;17780,0;17780,8890;17780,8890;17780,18415;17780,18415;17780,30480;27305,39370;27305,39370;27305,48895;27305,76200;27305,85725;27305,97790;27305,116205;27305,134620;27305,155575;27305,192405;27305,222885" o:connectangles="0,0,0,0,0,0,0,0,0,0,0,0,0,0,0,0,0,0,0,0,0,0,0,0,0,0,0,0,0,0,0,0,0,0,0,0,0,0,0,0"/>
            </v:shape>
            <v:shape id="Freeform 49" o:spid="_x0000_s9059" style="position:absolute;left:36499;top:9284;width:400;height:2636;visibility:visible;mso-wrap-style:square;v-text-anchor:top" coordsize="6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V7LMAA&#10;AADcAAAADwAAAGRycy9kb3ducmV2LnhtbERPTUvDQBC9C/6HZQRvdmMstcZsiorFXq1S8DZkxyS4&#10;Oxt2xyb+++5B6PHxvuvN7J06UkxDYAO3iwIUcRvswJ2Bz4/tzRpUEmSLLjAZ+KMEm+byosbKhonf&#10;6biXTuUQThUa6EXGSuvU9uQxLcJInLnvED1KhrHTNuKUw73TZVGstMeBc0OPI7301P7sf72Bt7hd&#10;uoev59eRd6UcrNx3borGXF/NT4+ghGY5i//dO2ugvMtr85l8BHR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V7LMAAAADcAAAADwAAAAAAAAAAAAAAAACYAgAAZHJzL2Rvd25y&#10;ZXYueG1sUEsFBgAAAAAEAAQA9QAAAIUDAAAAAA==&#10;" path="m,415l,395,,362,,333,,304,15,289r,-33l15,241r,-14l15,212r,-14l15,179r,l15,164r,-14l15,121r,l15,106r,l15,92r,l15,73r,l15,58r,l15,44r,l15,44r,-15l34,29r,l34,29r,-14l34,15r,l34,15r,l34,15r,l34,15,34,r,l34,r,l34,r,15l34,15r,l34,15r,l34,15r,l34,15,48,29r,l48,29r,l48,44r,l48,44r,14l48,58r,15l48,73r,19l48,92r,14l48,106r,15l48,150r,l48,164r,15l48,198r,14l48,227r15,14l63,256r,33e" filled="f" strokeweight=".7pt">
              <v:path arrowok="t" o:connecttype="custom" o:connectlocs="0,250825;0,211455;9525,183515;9525,153035;9525,134620;9525,113665;9525,104140;9525,76835;9525,67310;9525,58420;9525,46355;9525,36830;9525,27940;9525,27940;21590,18415;21590,18415;21590,9525;21590,9525;21590,9525;21590,9525;21590,0;21590,0;21590,9525;21590,9525;21590,9525;21590,9525;30480,18415;30480,18415;30480,27940;30480,27940;30480,36830;30480,46355;30480,58420;30480,67310;30480,95250;30480,104140;30480,125730;30480,144145;40005,162560" o:connectangles="0,0,0,0,0,0,0,0,0,0,0,0,0,0,0,0,0,0,0,0,0,0,0,0,0,0,0,0,0,0,0,0,0,0,0,0,0,0,0"/>
            </v:shape>
            <v:shape id="Freeform 50" o:spid="_x0000_s9060" style="position:absolute;left:36899;top:11119;width:0;height:801;visibility:visible;mso-wrap-style:square;v-text-anchor:top" coordsize="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swMQA&#10;AADcAAAADwAAAGRycy9kb3ducmV2LnhtbESPQWvCQBSE74L/YXlCb3Wj0qqpq0ihIAURo94f2ecm&#10;TfZtyG40/fduoeBxmJlvmNWmt7W4UetLxwom4wQEce50yUbB+fT1ugDhA7LG2jEp+CUPm/VwsMJU&#10;uzsf6ZYFIyKEfYoKihCaVEqfF2TRj11DHL2ray2GKFsjdYv3CLe1nCbJu7RYclwosKHPgvIq66yC&#10;5NtcOnNo9rOdfLPzw0/VnV2l1Muo336ACNSHZ/i/vdMKprMl/J2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JLMDEAAAA3AAAAA8AAAAAAAAAAAAAAAAAmAIAAGRycy9k&#10;b3ducmV2LnhtbFBLBQYAAAAABAAEAPUAAACJAwAAAAA=&#10;" path="m,l,15,,58,,73r,33l,126e" filled="f" strokeweight=".7pt">
              <v:path arrowok="t" o:connecttype="custom" o:connectlocs="0,0;0,9525;0,36830;0,46355;0,67310;0,80010" o:connectangles="0,0,0,0,0,0"/>
            </v:shape>
            <v:shape id="Freeform 51" o:spid="_x0000_s9061" style="position:absolute;left:37077;top:8891;width:305;height:3029;visibility:visible;mso-wrap-style:square;v-text-anchor:top" coordsize="4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QRMMA&#10;AADcAAAADwAAAGRycy9kb3ducmV2LnhtbERP3WrCMBS+F/YO4Qx2I5oqIlvXVObGUPRiq+4Bzpqz&#10;Nqw5KU2q9e3NheDlx/efrQbbiBN13jhWMJsmIIhLpw1XCn6On5NnED4ga2wck4ILeVjlD6MMU+3O&#10;XNDpECoRQ9inqKAOoU2l9GVNFv3UtcSR+3OdxRBhV0nd4TmG20bOk2QpLRqODTW29F5T+X/orYLN&#10;tii/jfmo7MtC9v3vbj9ef+2Venoc3l5BBBrCXXxzb7WC+SLOj2fiEZ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NQRMMAAADcAAAADwAAAAAAAAAAAAAAAACYAgAAZHJzL2Rv&#10;d25yZXYueG1sUEsFBgAAAAAEAAQA9QAAAIgDAAAAAA==&#10;" path="m,477r,-5l,438,,409,,395,,351,,332,,303,,289,,274,,260,,241,,226,,212,,183,,168,,154r,l,135,,120r,l,106r,l15,91r,l15,77r,l15,77r,-15l15,62r,l15,48r,l15,48r,l15,29r,l15,29r,l15,29r,l15,29r,l15,r,l15,r,l34,29r,l34,29r,l34,29r,l34,29r,l34,48r,l34,48r,l34,62r,l34,62r,15l34,77r,l34,91r,l34,106r,l34,120r,15l48,135r,19l48,168r,15l48,212r,14l48,241r,19l48,274r,15l48,318r,14l48,366r,43l48,438r,34l48,477e" filled="f" strokeweight=".7pt">
              <v:path arrowok="t" o:connecttype="custom" o:connectlocs="0,299720;0,259715;0,222885;0,192405;0,173990;0,153035;0,134620;0,106680;0,97790;0,76200;0,67310;9525,57785;9525,48895;9525,48895;9525,39370;9525,30480;9525,30480;9525,18415;9525,18415;9525,18415;9525,18415;9525,0;9525,0;21590,18415;21590,18415;21590,18415;21590,18415;21590,30480;21590,30480;21590,39370;21590,39370;21590,48895;21590,57785;21590,67310;21590,76200;30480,85725;30480,106680;30480,134620;30480,153035;30480,173990;30480,201930;30480,232410;30480,278130;30480,302895" o:connectangles="0,0,0,0,0,0,0,0,0,0,0,0,0,0,0,0,0,0,0,0,0,0,0,0,0,0,0,0,0,0,0,0,0,0,0,0,0,0,0,0,0,0,0,0"/>
            </v:shape>
            <v:shape id="Freeform 52" o:spid="_x0000_s9062" style="position:absolute;left:37477;top:8611;width:362;height:3309;visibility:visible;mso-wrap-style:square;v-text-anchor:top" coordsize="5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jkcQA&#10;AADcAAAADwAAAGRycy9kb3ducmV2LnhtbESP3WrCQBCF7wt9h2UK3hTd9Qcp0VWKUIwXXqh9gCE7&#10;JqHZ2ZCdatqndwXBy8P5+TjLde8bdaEu1oEtjEcGFHERXM2lhe/T1/ADVBRkh01gsvBHEdar15cl&#10;Zi5c+UCXo5QqjXDM0EIl0mZax6Iij3EUWuLknUPnUZLsSu06vKZx3+iJMXPtseZEqLClTUXFz/HX&#10;J4gp/6f53pxz3G1289m7sGz31g7e+s8FKKFenuFHO3cWJrMx3M+kI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Y5HEAAAA3AAAAA8AAAAAAAAAAAAAAAAAmAIAAGRycy9k&#10;b3ducmV2LnhtbFBLBQYAAAAABAAEAPUAAACJAwAAAAA=&#10;" path="m,521r,-5l,482,,453,,410,,376,,347,,333,,304,,285,,270,,256,,227,,212,,198,,179,,164,14,150r,l14,135r,-14l14,121r,-15l14,106r,-14l14,92r,-19l14,73r,-29l14,44r,l14,29r,l14,29r,-14l14,15r,l14,15r,l14,15,14,,29,r,l29,r,l29,r,l29,r,l29,r,l29,r,l29,r,15l29,15r,l29,15r,l29,29r,l29,29r,15l29,44r14,l43,73r,l43,92r,l43,106r,l43,121r,14l43,135r,15l43,164r,15l43,198r,14l43,227r,29l43,270r,15l43,318r,29l43,362r,33l43,439r14,43l57,521e" filled="f" strokeweight=".7pt">
              <v:path arrowok="t" o:connecttype="custom" o:connectlocs="0,327660;0,287655;0,238760;0,211455;0,180975;0,162560;0,134620;0,113665;8890,95250;8890,85725;8890,76835;8890,67310;8890,58420;8890,46355;8890,27940;8890,18415;8890,18415;8890,9525;8890,9525;8890,9525;18415,0;18415,0;18415,0;18415,0;18415,0;18415,0;18415,0;18415,9525;18415,9525;18415,18415;18415,18415;18415,27940;27305,46355;27305,58420;27305,67310;27305,76835;27305,85725;27305,104140;27305,125730;27305,144145;27305,171450;27305,201930;27305,229870;27305,278765;36195,330835" o:connectangles="0,0,0,0,0,0,0,0,0,0,0,0,0,0,0,0,0,0,0,0,0,0,0,0,0,0,0,0,0,0,0,0,0,0,0,0,0,0,0,0,0,0,0,0,0"/>
            </v:shape>
            <v:shape id="Freeform 53" o:spid="_x0000_s9063" style="position:absolute;left:37839;top:8522;width:216;height:3398;visibility:visible;mso-wrap-style:square;v-text-anchor:top" coordsize="3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K2cYA&#10;AADcAAAADwAAAGRycy9kb3ducmV2LnhtbESPQWsCMRCF74X+hzAFbzXrokVWo5SCoqKH2oJ4Gzfj&#10;ZnEzWTZRV3+9EQo9Pt68780bT1tbiQs1vnSsoNdNQBDnTpdcKPj9mb0PQfiArLFyTApu5GE6eX0Z&#10;Y6bdlb/psg2FiBD2GSowIdSZlD43ZNF3XU0cvaNrLIYom0LqBq8RbiuZJsmHtFhybDBY05eh/LQ9&#10;2/jG4jy/DzeH1Z7W5rZ2u8Gqly+V6ry1nyMQgdrwf/yXXmgFaT+F55hIAD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K2cYAAADcAAAADwAAAAAAAAAAAAAAAACYAgAAZHJz&#10;L2Rvd25yZXYueG1sUEsFBgAAAAAEAAQA9QAAAIsDAAAAAA==&#10;" path="m,535r,-5l,482,,453,,390,,361,,347,,318,,284,,270,34,241r,-29l34,193r,-15l34,164r,-15l34,135r,-15l34,120r,-14l34,87r,l34,58r,-15l34,43r,-14l34,29r,-15l34,14,34,r,e" filled="f" strokeweight=".7pt">
              <v:path arrowok="t" o:connecttype="custom" o:connectlocs="0,339725;0,336550;0,306070;0,287655;0,247650;0,229235;0,220345;0,201930;0,180340;0,171450;21590,153035;21590,134620;21590,122555;21590,113030;21590,104140;21590,94615;21590,85725;21590,76200;21590,76200;21590,67310;21590,55245;21590,55245;21590,36830;21590,27305;21590,27305;21590,18415;21590,18415;21590,8890;21590,8890;21590,0;21590,0" o:connectangles="0,0,0,0,0,0,0,0,0,0,0,0,0,0,0,0,0,0,0,0,0,0,0,0,0,0,0,0,0,0,0"/>
            </v:shape>
            <v:shape id="Freeform 54" o:spid="_x0000_s9064" style="position:absolute;left:38055;top:8218;width:273;height:3702;visibility:visible;mso-wrap-style:square;v-text-anchor:top" coordsize="4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zG8QA&#10;AADcAAAADwAAAGRycy9kb3ducmV2LnhtbESPQWvCQBSE7wX/w/IEL6KbxBIkuooWCp5Kq+L5mX1u&#10;gtm3Ibtq/PduodDjMDPfMMt1bxtxp87XjhWk0wQEcel0zUbB8fA5mYPwAVlj45gUPMnDejV4W2Kh&#10;3YN/6L4PRkQI+wIVVCG0hZS+rMiin7qWOHoX11kMUXZG6g4fEW4bmSVJLi3WHBcqbOmjovK6v1kF&#10;568szccmPY/L2S03+fa7bk4bpUbDfrMAEagP/+G/9k4ryN5n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VcxvEAAAA3AAAAA8AAAAAAAAAAAAAAAAAmAIAAGRycy9k&#10;b3ducmV2LnhtbFBLBQYAAAAABAAEAPUAAACJAwAAAAA=&#10;" path="m,48r,l,29r,l14,29r,-15l14,14r,l14,14r,l14,r,l14,r,l14,r,l14,r,l14,r,l14,r,l14,r,l14,r,l14,r,14l29,14r,l29,14r,15l29,29r,l29,48r,l29,48r,14l29,62r,15l29,77r,14l29,91r,15l29,135r,l29,154r,14l29,183r,14l29,212r14,14l43,241r,33l43,289r,43l43,347r,33l43,409r,48l43,501r,62l43,583e" filled="f" strokeweight=".7pt">
              <v:path arrowok="t" o:connecttype="custom" o:connectlocs="0,30480;0,30480;0,18415;0,18415;8890,18415;8890,8890;8890,8890;8890,8890;8890,8890;8890,8890;8890,0;8890,0;8890,0;8890,0;8890,0;8890,0;8890,0;8890,0;8890,0;8890,0;8890,0;8890,0;8890,0;8890,0;8890,0;8890,0;8890,0;8890,8890;18415,8890;18415,8890;18415,8890;18415,18415;18415,18415;18415,18415;18415,30480;18415,30480;18415,30480;18415,39370;18415,39370;18415,48895;18415,48895;18415,57785;18415,57785;18415,67310;18415,85725;18415,85725;18415,97790;18415,106680;18415,116205;18415,125095;18415,134620;27305,143510;27305,153035;27305,173990;27305,183515;27305,210820;27305,220345;27305,241300;27305,259715;27305,290195;27305,318135;27305,357505;27305,370205" o:connectangles="0,0,0,0,0,0,0,0,0,0,0,0,0,0,0,0,0,0,0,0,0,0,0,0,0,0,0,0,0,0,0,0,0,0,0,0,0,0,0,0,0,0,0,0,0,0,0,0,0,0,0,0,0,0,0,0,0,0,0,0,0,0,0"/>
            </v:shape>
            <v:shape id="Freeform 55" o:spid="_x0000_s9065" style="position:absolute;left:38328;top:7633;width:400;height:4287;visibility:visible;mso-wrap-style:square;v-text-anchor:top" coordsize="63,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dI9MUA&#10;AADcAAAADwAAAGRycy9kb3ducmV2LnhtbESPQWvCQBSE7wX/w/KE3ppNg9gQXaUISilCqU31+sg+&#10;k2D27ZJdY/rvu4WCx2FmvmGW69F0YqDet5YVPCcpCOLK6pZrBeXX9ikH4QOyxs4yKfghD+vV5GGJ&#10;hbY3/qThEGoRIewLVNCE4AopfdWQQZ9YRxy9s+0Nhij7WuoebxFuOpml6VwabDkuNOho01B1OVyN&#10;ghw/8pfse7MfMvdeOip3p/P1qNTjdHxdgAg0hnv4v/2mFWSzG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0j0xQAAANwAAAAPAAAAAAAAAAAAAAAAAJgCAABkcnMv&#10;ZG93bnJldi54bWxQSwUGAAAAAAQABAD1AAAAigMAAAAA&#10;" path="m,675r,-5l,622,,549,15,516r,-44l15,439r,-29l15,381r,-29l15,333r,-29l15,289r,-14l15,260r,-14l15,227r,-29l15,183r,-14l15,154r,l15,140r,-19l15,121r,-15l15,92r,l29,77r,l29,77r,-14l29,63r,-14l29,49r,l29,49r,-34l29,15r,l29,15,29,r,l29,r,l29,r,l29,r,l29,r,l48,r,l48,r,l48,r,l48,r,l48,r,15l48,15r,l48,15r,34l48,49r,l48,63r,l48,77r,l48,77r,15l48,106r,l63,121r,19l63,140r,14l63,169r,14l63,198r,29l63,246r,14l63,289r,15l63,333r,33l63,410r,29l63,487r,43l63,593r,77l63,675e" filled="f" strokeweight=".7pt">
              <v:path arrowok="t" o:connecttype="custom" o:connectlocs="0,425450;0,348615;9525,299720;9525,260350;9525,223520;9525,193040;9525,174625;9525,156210;9525,125730;9525,107315;9525,97790;9525,76835;9525,67310;9525,58420;18415,48895;18415,40005;18415,31115;18415,31115;18415,9525;18415,9525;18415,0;18415,0;18415,0;18415,0;18415,0;30480,0;30480,0;30480,0;30480,0;30480,0;30480,9525;30480,9525;30480,31115;30480,40005;30480,48895;30480,48895;30480,67310;40005,76835;40005,88900;40005,107315;40005,125730;40005,156210;40005,183515;40005,211455;40005,260350;40005,309245;40005,376555;40005,428625" o:connectangles="0,0,0,0,0,0,0,0,0,0,0,0,0,0,0,0,0,0,0,0,0,0,0,0,0,0,0,0,0,0,0,0,0,0,0,0,0,0,0,0,0,0,0,0,0,0,0,0"/>
            </v:shape>
            <v:shape id="Freeform 56" o:spid="_x0000_s9066" style="position:absolute;left:38817;top:6960;width:394;height:4960;visibility:visible;mso-wrap-style:square;v-text-anchor:top" coordsize="6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mNcQA&#10;AADcAAAADwAAAGRycy9kb3ducmV2LnhtbESPQWvCQBSE70L/w/IKvekmwUpJXUOrSHspGFvI9ZF9&#10;JsHs27C7xvjv3UKhx2FmvmHWxWR6MZLznWUF6SIBQVxb3XGj4Od7P38B4QOyxt4yKbiRh2LzMFtj&#10;ru2VSxqPoRERwj5HBW0IQy6lr1sy6Bd2II7eyTqDIUrXSO3wGuGml1mSrKTBjuNCiwNtW6rPx4tR&#10;8EXNwbvRlkNWZcmuch/p+6VS6ulxensFEWgK/+G/9qdWkC2f4fdMP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8ZjXEAAAA3AAAAA8AAAAAAAAAAAAAAAAAmAIAAGRycy9k&#10;b3ducmV2LnhtbFBLBQYAAAAABAAEAPUAAACJAwAAAAA=&#10;" path="m,781r,-5l,699,,636,,578,,530,,487,,458,,424,,395,,366,,352,,304,,289,,275,,260,,246,,227,,212,,198,,183,14,169r,-14l14,155r,-34l14,106r,l14,92r,l14,77r,l14,63r,l14,49r,l14,49r,-20l14,29r,l14,15r,l14,15r,l14,r,l43,r,l43,r,l43,r,l43,r,l43,r,l43,r,l43,r,l43,r,l43,r,l43,15r,l43,15r,l43,29r19,l62,29r,20l62,49r,14l62,63r,14l62,77r,15l62,106r,l62,121r,34l62,169r,14e" filled="f" strokeweight=".7pt">
              <v:path arrowok="t" o:connecttype="custom" o:connectlocs="0,492760;0,403860;0,336550;0,290830;0,250825;0,223520;0,183515;0,165100;0,144145;0,125730;8890,107315;8890,98425;8890,67310;8890,58420;8890,48895;8890,40005;8890,31115;8890,31115;8890,18415;8890,9525;8890,9525;8890,0;27305,0;27305,0;27305,0;27305,0;27305,0;27305,0;27305,0;27305,0;27305,0;27305,9525;27305,9525;27305,18415;39370,18415;39370,31115;39370,40005;39370,48895;39370,67310;39370,76835;39370,107315" o:connectangles="0,0,0,0,0,0,0,0,0,0,0,0,0,0,0,0,0,0,0,0,0,0,0,0,0,0,0,0,0,0,0,0,0,0,0,0,0,0,0,0,0"/>
            </v:shape>
            <v:shape id="Freeform 57" o:spid="_x0000_s9067" style="position:absolute;left:39211;top:8122;width:95;height:3798;visibility:visible;mso-wrap-style:square;v-text-anchor:top" coordsize="1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NL8UA&#10;AADcAAAADwAAAGRycy9kb3ducmV2LnhtbESPzWrDMBCE74G+g9hCb4lcU5zGjWJKSmpDTvk5pLfF&#10;2lom1spYSuK+fVUI9DjMzDfMshhtJ640+NaxgudZAoK4drrlRsHxsJm+gvABWWPnmBT8kIdi9TBZ&#10;Yq7djXd03YdGRAj7HBWYEPpcSl8bsuhnrieO3rcbLIYoh0bqAW8RbjuZJkkmLbYcFwz2tDZUn/cX&#10;q6DEqj7Z+eLs51tal9nXzn58GqWeHsf3NxCBxvAfvrcrrSB9y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sw0vxQAAANwAAAAPAAAAAAAAAAAAAAAAAJgCAABkcnMv&#10;ZG93bnJldi54bWxQSwUGAAAAAAQABAD1AAAAigMAAAAA&#10;" path="m,l,15,,29,,44,,63,,92r,14l,150r,33l,212r15,44l15,304r,58l15,424r,92l15,598e" filled="f" strokeweight=".7pt">
              <v:path arrowok="t" o:connecttype="custom" o:connectlocs="0,0;0,9525;0,18415;0,27940;0,40005;0,58420;0,67310;0,95250;0,116205;0,134620;9525,162560;9525,193040;9525,229870;9525,269240;9525,327660;9525,379730" o:connectangles="0,0,0,0,0,0,0,0,0,0,0,0,0,0,0,0"/>
            </v:shape>
            <v:shape id="Freeform 58" o:spid="_x0000_s9068" style="position:absolute;left:39306;top:5798;width:362;height:6122;visibility:visible;mso-wrap-style:square;v-text-anchor:top" coordsize="5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jMYA&#10;AADcAAAADwAAAGRycy9kb3ducmV2LnhtbESP0WrCQBRE3wX/YbmFvukm0sYaXYMWWtrii5oPuGSv&#10;SWj2bshuk9SvdwsFH4eZOcNsstE0oqfO1ZYVxPMIBHFhdc2lgvz8NnsB4TyyxsYyKfglB9l2Otlg&#10;qu3AR+pPvhQBwi5FBZX3bSqlKyoy6Oa2JQ7exXYGfZBdKXWHQ4CbRi6iKJEGaw4LFbb0WlHxffox&#10;Co55/PWcH+S+fL+u/OdhmSRmh0o9Poy7NQhPo7+H/9sfWsHiaQl/Z8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jMYAAADcAAAADwAAAAAAAAAAAAAAAACYAgAAZHJz&#10;L2Rvd25yZXYueG1sUEsFBgAAAAAEAAQA9QAAAIsDAAAAAA==&#10;" path="m,964r,-5l,838,,761,,699,,641,,593,,549,,516,,472,,443,,410,,381,,366,,338,14,304r,-15l14,275r,-15l14,246r,-14l14,212r,-14l14,183r,-14l14,169r,-29l14,126r,l14,106r,l14,92r,l14,77r,l14,63r,l14,48r14,l28,48r,-14l28,34r,l28,20r,l28,20r,l28,20,28,r,l28,r,l28,r,l28,r,l28,r,l28,r,l28,r,l43,r,l43,r,l43,20r,l43,20r,l43,34r,l43,34r,14l43,48r,l43,63r,14l43,77r,15l43,92r,14l43,126r,14l43,169r14,14l57,198r,14l57,232r,28l57,275r,29l57,352r,29l57,429r,43l57,549r,73l57,728r,154l57,964e" filled="f" strokeweight=".7pt">
              <v:path arrowok="t" o:connecttype="custom" o:connectlocs="0,608965;0,483235;0,407035;0,348615;0,299720;0,260350;0,232410;8890,193040;8890,174625;8890,156210;8890,134620;8890,116205;8890,107315;8890,80010;8890,67310;8890,58420;8890,48895;8890,40005;8890,30480;17780,30480;17780,21590;17780,12700;17780,12700;17780,12700;17780,0;17780,0;17780,0;17780,0;17780,0;17780,0;17780,0;27305,0;27305,0;27305,12700;27305,12700;27305,21590;27305,30480;27305,30480;27305,48895;27305,58420;27305,67310;27305,88900;36195,116205;36195,134620;36195,165100;36195,193040;36195,241935;36195,299720;36195,394970;36195,560070" o:connectangles="0,0,0,0,0,0,0,0,0,0,0,0,0,0,0,0,0,0,0,0,0,0,0,0,0,0,0,0,0,0,0,0,0,0,0,0,0,0,0,0,0,0,0,0,0,0,0,0,0,0"/>
            </v:shape>
            <v:shape id="Freeform 59" o:spid="_x0000_s9069" style="position:absolute;left:39668;top:2433;width:673;height:9487;visibility:visible;mso-wrap-style:square;v-text-anchor:top" coordsize="106,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B6ccA&#10;AADcAAAADwAAAGRycy9kb3ducmV2LnhtbESPQWvCQBSE70L/w/IKvZmNIiWNrtKKRamHUCtqb6/Z&#10;1yQ0+zZkV43/3hWEHoeZ+YaZzDpTixO1rrKsYBDFIIhzqysuFGy/3vsJCOeRNdaWScGFHMymD70J&#10;ptqe+ZNOG1+IAGGXooLS+yaV0uUlGXSRbYiD92tbgz7ItpC6xXOAm1oO4/hZGqw4LJTY0Lyk/G9z&#10;NAqS0S57G+Dx0HzvF9mHWf4ckmyt1NNj9zoG4anz/+F7e6UVDEcvcDsTj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lQenHAAAA3AAAAA8AAAAAAAAAAAAAAAAAmAIAAGRy&#10;cy9kb3ducmV2LnhtbFBLBQYAAAAABAAEAPUAAACMAwAAAAA=&#10;" path="m,1494r,-5l,1291,,1152r,-73l,988,,940,,882,15,834r,-44l15,762r,-34l15,699r,-43l15,622r,-15l15,578r,-14l15,550r,-34l15,487r,-14l15,458r,-14l15,424r,-14l15,395r,-14l15,381r,-14l15,352r,-14l34,338r,-34l34,289r,l34,275r,-14l34,261r,-15l34,246r,-19l34,212r,l34,198r,l34,198r,-14l34,184r,-15l34,169r,-14l34,155r,l34,121r29,l63,106r,l63,106r,-14l63,92r,l63,92r,-14l63,78r,l63,63r,l63,63r,l63,49r,l63,49r,l63,49r,-15l63,34r,l63,34r14,l77,34r,l77,15r,l77,15r,l77,15r,l77,15r,l77,15,77,r,l77,r,l77,r,l77,r,l77,r,l77,,91,r,l91,r,l91,r,l91,r,l91,r,l91,r,l91,15r,l91,15r,l91,15r,l91,15r,l91,15r,19l91,34r,l106,34r,l106,34r,l106,49r,l106,49r,l106,49e" filled="f" strokeweight=".7pt">
              <v:path arrowok="t" o:connecttype="custom" o:connectlocs="0,819785;0,627380;9525,529590;9525,462280;9525,394970;9525,358140;9525,309245;9525,281940;9525,250825;9525,233045;21590,214630;21590,183515;21590,165735;21590,144145;21590,125730;21590,116840;21590,107315;21590,98425;40005,67310;40005,58420;40005,58420;40005,49530;40005,40005;40005,31115;40005,31115;40005,21590;48895,21590;48895,9525;48895,9525;48895,9525;48895,0;48895,0;48895,0;48895,0;57785,0;57785,0;57785,0;57785,0;57785,9525;57785,9525;57785,9525;57785,21590;67310,21590;67310,31115;67310,31115" o:connectangles="0,0,0,0,0,0,0,0,0,0,0,0,0,0,0,0,0,0,0,0,0,0,0,0,0,0,0,0,0,0,0,0,0,0,0,0,0,0,0,0,0,0,0,0,0"/>
            </v:shape>
            <v:shape id="Freeform 60" o:spid="_x0000_s9070" style="position:absolute;left:40341;top:2744;width:305;height:9176;visibility:visible;mso-wrap-style:square;v-text-anchor:top" coordsize="4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3sAA&#10;AADcAAAADwAAAGRycy9kb3ducmV2LnhtbERPTYvCMBC9L/gfwgje1tSiUqpRRBHEw4K13odmbIvN&#10;pDTR1n9vDgseH+97vR1MI17Uudqygtk0AkFcWF1zqSC/Hn8TEM4ja2wsk4I3OdhuRj9rTLXt+UKv&#10;zJcihLBLUUHlfZtK6YqKDLqpbYkDd7edQR9gV0rdYR/CTSPjKFpKgzWHhgpb2ldUPLKnUXA79/4v&#10;iZPD/HJdzs9Jls+ep1ypyXjYrUB4GvxX/O8+aQXxIswPZ8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P3sAAAADcAAAADwAAAAAAAAAAAAAAAACYAgAAZHJzL2Rvd25y&#10;ZXYueG1sUEsFBgAAAAAEAAQA9QAAAIUDAAAAAA==&#10;" path="m,l,14r,l,14r,l,29r,l,29,,43r,l,43r,l,57r,l,57,,72r14,l14,106r,l14,106r,14l14,120r,15l14,135r,14l14,149r,l14,163r,l14,178r,19l14,197r,15l14,212r,14l14,240r,l14,255r,34l33,289r,14l33,318r,14l33,332r,14l33,361r,14l33,395r,14l33,424r,14l33,467r,34l33,515r,14l33,558r,15l33,607r,43l33,679r,34l33,741r,44l48,833r,58l48,939r,91l48,1103r,139l48,1440r,5e" filled="f" strokeweight=".7pt">
              <v:path arrowok="t" o:connecttype="custom" o:connectlocs="0,8890;0,8890;0,18415;0,18415;0,27305;0,27305;0,36195;0,45720;8890,67310;8890,67310;8890,76200;8890,85725;8890,94615;8890,103505;8890,113030;8890,125095;8890,134620;8890,152400;8890,161925;20955,183515;20955,201930;20955,210820;20955,229235;20955,250825;20955,269240;20955,296545;20955,327025;20955,354330;20955,385445;20955,431165;20955,470535;30480,528955;30480,596265;30480,700405;30480,914400" o:connectangles="0,0,0,0,0,0,0,0,0,0,0,0,0,0,0,0,0,0,0,0,0,0,0,0,0,0,0,0,0,0,0,0,0,0,0"/>
            </v:shape>
            <v:shape id="Freeform 61" o:spid="_x0000_s9071" style="position:absolute;left:40646;top:5798;width:489;height:6122;visibility:visible;mso-wrap-style:square;v-text-anchor:top" coordsize="7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vC74A&#10;AADcAAAADwAAAGRycy9kb3ducmV2LnhtbESPzQrCMBCE74LvEFbwpqmCP1SjSEHwahXB29KsbbHZ&#10;1Cba+vZGEDwOM/MNs952phIvalxpWcFkHIEgzqwuOVdwPu1HSxDOI2usLJOCNznYbvq9Ncbatnyk&#10;V+pzESDsYlRQeF/HUrqsIINubGvi4N1sY9AH2eRSN9gGuKnkNIrm0mDJYaHAmpKCsnv6NAp2qWkX&#10;F3wsk+vczXQi6eyOpNRw0O1WIDx1/h/+tQ9awXQ2ge+Zc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O7wu+AAAA3AAAAA8AAAAAAAAAAAAAAAAAmAIAAGRycy9kb3ducmV2&#10;LnhtbFBLBQYAAAAABAAEAPUAAACDAwAAAAA=&#10;" path="m,964l,882,,728,,622,,549,,472,,429,,381,,352,,304,,275,,260,,232,,212,,198,,183,14,169r,-29l14,126r,-20l14,92r,l14,77r,l14,63r,-15l14,48r,l14,34r,l14,34r,-14l14,20r,l14,20,14,r,l14,r,l29,r,l29,r,l29,r,l29,r,l29,r,l29,r,l29,r,l29,20r,l29,20r,l29,20r,14l29,34r,l29,48r,l57,48r,15l57,63r,14l57,77r,15l57,92r,14l57,106r,20l57,126r,14l57,169r,l57,183r,15l57,212r,20l57,246r,14l57,275r,14l57,304r20,34l77,366r,15l77,410r,33l77,472r,44l77,549r,44l77,641r,58l77,761r,77l77,959r,5e" filled="f" strokeweight=".7pt">
              <v:path arrowok="t" o:connecttype="custom" o:connectlocs="0,560070;0,394970;0,299720;0,241935;0,193040;0,165100;0,134620;0,116205;8890,88900;8890,67310;8890,58420;8890,48895;8890,30480;8890,30480;8890,21590;8890,12700;8890,12700;8890,0;8890,0;18415,0;18415,0;18415,0;18415,0;18415,0;18415,0;18415,0;18415,12700;18415,12700;18415,12700;18415,21590;18415,30480;36195,30480;36195,40005;36195,48895;36195,58420;36195,67310;36195,80010;36195,107315;36195,116205;36195,134620;36195,156210;36195,174625;36195,193040;48895,232410;48895,260350;48895,299720;48895,348615;48895,407035;48895,483235;48895,608965" o:connectangles="0,0,0,0,0,0,0,0,0,0,0,0,0,0,0,0,0,0,0,0,0,0,0,0,0,0,0,0,0,0,0,0,0,0,0,0,0,0,0,0,0,0,0,0,0,0,0,0,0,0"/>
            </v:shape>
            <v:shape id="Freeform 62" o:spid="_x0000_s9072" style="position:absolute;left:41135;top:6960;width:362;height:4960;visibility:visible;mso-wrap-style:square;v-text-anchor:top" coordsize="5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18MQA&#10;AADcAAAADwAAAGRycy9kb3ducmV2LnhtbESPwWrDMBBE74X8g9hAb40cQ9riRAnG0BIIFOz6AxZr&#10;Y5lYK2MpjtOvjwqFHoeZecPsDrPtxUSj7xwrWK8SEMSN0x23Curvj5d3ED4ga+wdk4I7eTjsF087&#10;zLS7cUlTFVoRIewzVGBCGDIpfWPIol+5gTh6ZzdaDFGOrdQj3iLc9jJNkldpseO4YHCgwlBzqa5W&#10;wWe/qX/014XrvDSniQudvk1BqeflnG9BBJrDf/ivfdQK0k0Kv2fiEZ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h9fDEAAAA3AAAAA8AAAAAAAAAAAAAAAAAmAIAAGRycy9k&#10;b3ducmV2LnhtbFBLBQYAAAAABAAEAPUAAACJAwAAAAA=&#10;" path="m,781l,699,,607,,545,,487,,439,14,395r,-29l14,333r,-44l14,275r,-29l14,227r,-15l14,198r,-15l14,169r,-14l14,121r,-15l14,106r,-14l14,77r,l14,63r,l14,49r,l14,29r,l28,29r,-14l28,15r,l28,15,28,r,l28,r,l28,r,l28,r,l28,r,l28,r,l28,r,l28,r,l28,r,l43,r,l43,15r,l43,15r,l43,29r,l43,29r,20l43,49r,l43,63r,l43,77r,l43,92r,l43,106r,l43,121r,34l43,155r,14l57,183r,15l57,212e" filled="f" strokeweight=".7pt">
              <v:path arrowok="t" o:connecttype="custom" o:connectlocs="0,443865;0,346075;0,278765;8890,232410;8890,183515;8890,156210;8890,134620;8890,116205;8890,98425;8890,67310;8890,58420;8890,48895;8890,40005;8890,31115;8890,18415;17780,9525;17780,9525;17780,0;17780,0;17780,0;17780,0;17780,0;17780,0;17780,0;17780,0;17780,0;27305,0;27305,9525;27305,9525;27305,18415;27305,18415;27305,31115;27305,40005;27305,48895;27305,58420;27305,67310;27305,76835;27305,98425;36195,116205;36195,134620" o:connectangles="0,0,0,0,0,0,0,0,0,0,0,0,0,0,0,0,0,0,0,0,0,0,0,0,0,0,0,0,0,0,0,0,0,0,0,0,0,0,0,0"/>
            </v:shape>
            <v:shape id="Freeform 63" o:spid="_x0000_s9073" style="position:absolute;left:41497;top:8306;width:0;height:3614;visibility:visible;mso-wrap-style:square;v-text-anchor:top" coordsize="0,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cMA&#10;AADcAAAADwAAAGRycy9kb3ducmV2LnhtbESPQWsCMRSE7wX/Q3iCF6lZI5Vla5RF0PYmVcHrY/O6&#10;u3TzsiRRt/++EYQeh5n5hlltBtuJG/nQOtYwn2UgiCtnWq41nE+71xxEiMgGO8ek4ZcCbNajlxUW&#10;xt35i27HWIsE4VCghibGvpAyVA1ZDDPXEyfv23mLMUlfS+PxnuC2kyrLltJiy2mhwZ62DVU/x6vV&#10;sFdUTrPlNFdl/sH7i5Jh6w9aT8ZD+Q4i0hD/w8/2p9Gg3h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R/cMAAADcAAAADwAAAAAAAAAAAAAAAACYAgAAZHJzL2Rv&#10;d25yZXYueG1sUEsFBgAAAAAEAAQA9QAAAIgDAAAAAA==&#10;" path="m,l,15,,34,,48,,63,,77,,92r,48l,154r,29l,212r,34l,275r,43l,366r,58l,487r,77l,569e" filled="f" strokeweight=".7pt">
              <v:path arrowok="t" o:connecttype="custom" o:connectlocs="0,0;0,9525;0,21590;0,30480;0,40005;0,48895;0,58420;0,88900;0,97790;0,116205;0,134620;0,156210;0,174625;0,201930;0,232410;0,269240;0,309245;0,358140;0,361315" o:connectangles="0,0,0,0,0,0,0,0,0,0,0,0,0,0,0,0,0,0,0"/>
            </v:shape>
            <v:shape id="Freeform 64" o:spid="_x0000_s9074" style="position:absolute;left:41592;top:7633;width:483;height:4287;visibility:visible;mso-wrap-style:square;v-text-anchor:top" coordsize="7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lMYA&#10;AADcAAAADwAAAGRycy9kb3ducmV2LnhtbESPQWsCMRSE74X+h/AKvRRNKlplNUopWEQQdCuIt+fm&#10;ubu4eVk2qa7/3giCx2FmvmEms9ZW4kyNLx1r+OwqEMSZMyXnGrZ/884IhA/IBivHpOFKHmbT15cJ&#10;JsZdeEPnNOQiQtgnqKEIoU6k9FlBFn3X1cTRO7rGYoiyyaVp8BLhtpI9pb6kxZLjQoE1/RSUndJ/&#10;q2E92lS/i/nu9DFcHg972im1kkrr97f2ewwiUBue4Ud7YTT0Bn24n4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HlMYAAADcAAAADwAAAAAAAAAAAAAAAACYAgAAZHJz&#10;L2Rvd25yZXYueG1sUEsFBgAAAAAEAAQA9QAAAIsDAAAAAA==&#10;" path="m,675r,-5l,593,,530,,487,,439,,410,,366,,333,,304,,289,,260,,246,,227,,198,,183,,169,,154,,140r,l,121,14,106r,l14,92r,-15l14,77r,l14,63r,l14,49r,l14,49r,-34l14,15r,l14,15,14,r,l14,r,l14,r,l14,r,l14,,33,r,l33,r,l33,r,l33,r,l33,r,l33,15r,l33,15r,l33,49r,l33,49r,l33,63r,l33,77r,l33,77,62,92r,l62,106r,15l62,121r,19l62,154r,l62,169r,14l62,198r,29l62,246r,14l62,275r,14l62,304r,29l62,352r,29l62,410r,29l62,472r,44l76,549r,73l76,670r,5e" filled="f" strokeweight=".7pt">
              <v:path arrowok="t" o:connecttype="custom" o:connectlocs="0,425450;0,336550;0,278765;0,232410;0,193040;0,165100;0,144145;0,116205;0,97790;0,88900;8890,67310;8890,58420;8890,48895;8890,40005;8890,31115;8890,31115;8890,9525;8890,9525;8890,0;8890,0;8890,0;8890,0;20955,0;20955,0;20955,0;20955,0;20955,0;20955,9525;20955,9525;20955,31115;20955,31115;20955,40005;20955,48895;20955,48895;39370,58420;39370,76835;39370,88900;39370,97790;39370,116205;39370,144145;39370,165100;39370,183515;39370,211455;39370,241935;39370,278765;39370,327660;48260,394970;48260,428625" o:connectangles="0,0,0,0,0,0,0,0,0,0,0,0,0,0,0,0,0,0,0,0,0,0,0,0,0,0,0,0,0,0,0,0,0,0,0,0,0,0,0,0,0,0,0,0,0,0,0,0"/>
            </v:shape>
            <v:shape id="Freeform 65" o:spid="_x0000_s9075" style="position:absolute;left:42075;top:8218;width:400;height:3702;visibility:visible;mso-wrap-style:square;v-text-anchor:top" coordsize="63,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qyMIA&#10;AADcAAAADwAAAGRycy9kb3ducmV2LnhtbERPy04CMRTdm/gPzTVxBx0niGagEEKAGHEhr/11ep2Z&#10;2N4ObYWRr6cLEpcn5z2edtaIE/nQOFbw1M9AEJdON1wp2O+WvVcQISJrNI5JwR8FmE7u78ZYaHfm&#10;DZ22sRIphEOBCuoY20LKUNZkMfRdS5y4b+ctxgR9JbXHcwq3RuZZNpQWG04NNbY0r6n82f5aBZ+b&#10;r8W7P3xYg8d1fhmYVfYiV0o9PnSzEYhIXfwX39xvWkH+nNamM+kIyM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KrIwgAAANwAAAAPAAAAAAAAAAAAAAAAAJgCAABkcnMvZG93&#10;bnJldi54bWxQSwUGAAAAAAQABAD1AAAAhwMAAAAA&#10;" path="m,583l,563,,501,,457,,409,,380,,347,,332,,289,,274,,241,,226,15,212r,-15l15,183r,-15l15,154r,-19l15,135r,-29l15,91r,l15,77r,l15,62r,l15,48r,l15,48r,-19l15,29r,l15,14r,l15,14r14,l29,r,l29,r,l29,r,l29,r,l29,r,l29,r,l29,r,l29,r,l29,r,14l29,14r,l29,14r,l29,29r14,l43,29r,19l43,48r,l43,62r,l43,77r,l43,91r,l43,106r,29l43,135r,19l43,168r,l43,183r,14l43,212r,14l43,241r,19l43,289r20,29l63,332r,34l63,395r,14l63,438r,63l63,530r,48l63,583e" filled="f" strokeweight=".7pt">
              <v:path arrowok="t" o:connecttype="custom" o:connectlocs="0,357505;0,290195;0,241300;0,210820;0,173990;0,143510;9525,125095;9525,106680;9525,85725;9525,67310;9525,57785;9525,48895;9525,39370;9525,30480;9525,18415;9525,18415;9525,8890;18415,8890;18415,0;18415,0;18415,0;18415,0;18415,0;18415,0;18415,0;18415,0;18415,8890;18415,8890;18415,8890;27305,18415;27305,30480;27305,30480;27305,39370;27305,48895;27305,57785;27305,85725;27305,97790;27305,106680;27305,125095;27305,143510;27305,165100;40005,201930;40005,232410;40005,259715;40005,318135;40005,367030" o:connectangles="0,0,0,0,0,0,0,0,0,0,0,0,0,0,0,0,0,0,0,0,0,0,0,0,0,0,0,0,0,0,0,0,0,0,0,0,0,0,0,0,0,0,0,0,0,0"/>
            </v:shape>
            <v:shape id="Freeform 66" o:spid="_x0000_s9076" style="position:absolute;left:42475;top:9195;width:89;height:2725;visibility:visible;mso-wrap-style:square;v-text-anchor:top" coordsize="1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RVsYA&#10;AADcAAAADwAAAGRycy9kb3ducmV2LnhtbESP3WrCQBSE7wu+w3IEb0qzW6GiaVaRgragF/XnAU6z&#10;xyQ1ezZkV019elcQejnMzDdMNutsLc7U+sqxhtdEgSDOnam40LDfLV7GIHxANlg7Jg1/5GE27T1l&#10;mBp34Q2dt6EQEcI+RQ1lCE0qpc9LsugT1xBH7+BaiyHKtpCmxUuE21oOlRpJixXHhRIb+igpP25P&#10;VgM9K0U/Zv+7Wx3w+vk9suvx0mo96HfzdxCBuvAffrS/jIbh2wTu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8RVsYAAADcAAAADwAAAAAAAAAAAAAAAACYAgAAZHJz&#10;L2Rvd25yZXYueG1sUEsFBgAAAAAEAAQA9QAAAIsDAAAAAA==&#10;" path="m,429l,390,14,347r,-44l14,270r,-15l14,226r,-33l14,178r,-14l14,135r,-15l14,106r,-19l14,72r,-14l14,43r,l14,29r,-15l14,14,14,r,e" filled="f" strokeweight=".7pt">
              <v:path arrowok="t" o:connecttype="custom" o:connectlocs="0,272415;0,247650;8890,220345;8890,192405;8890,171450;8890,161925;8890,143510;8890,122555;8890,113030;8890,104140;8890,85725;8890,76200;8890,67310;8890,55245;8890,45720;8890,36830;8890,27305;8890,27305;8890,18415;8890,8890;8890,8890;8890,0;8890,0" o:connectangles="0,0,0,0,0,0,0,0,0,0,0,0,0,0,0,0,0,0,0,0,0,0,0"/>
            </v:shape>
            <v:shape id="Freeform 67" o:spid="_x0000_s9077" style="position:absolute;left:42564;top:8611;width:273;height:3309;visibility:visible;mso-wrap-style:square;v-text-anchor:top" coordsize="4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FRsEA&#10;AADcAAAADwAAAGRycy9kb3ducmV2LnhtbERPPW/CMBDdkfofrKvERpwyRCjFoFIBYgEJ6MJ2jY84&#10;Ij4nsYHw7/GAxPj0vqfz3tbiRp2vHCv4SlIQxIXTFZcK/o6r0QSED8gaa8ek4EEe5rOPwRRz7e68&#10;p9shlCKGsM9RgQmhyaX0hSGLPnENceTOrrMYIuxKqTu8x3Bby3GaZtJixbHBYEO/horL4WoVVMvd&#10;+XQtdDups/92Xfbm1G4XSg0/+59vEIH68Ba/3ButYJzF+fFMP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nBUbBAAAA3AAAAA8AAAAAAAAAAAAAAAAAmAIAAGRycy9kb3du&#10;cmV2LnhtbFBLBQYAAAAABAAEAPUAAACGAwAAAAA=&#10;" path="m,92l,73r,l,44r14,l14,44r,-15l14,29r,l14,15r,l14,15r,l14,15,14,r,l14,r,l14,r,l14,r,l14,r,l14,r,l14,,29,r,15l29,15r,l29,15r,l29,15r,14l29,29r,l29,44r,l29,44r,29l29,73r,19l29,92r,14l29,106r,15l29,121r,14l29,150r,l43,164r,15l43,198r,14l43,227r,29l43,270r,15l43,304r,29l43,347r,29l43,410r,43l43,482r,34l43,521e" filled="f" strokeweight=".7pt">
              <v:path arrowok="t" o:connecttype="custom" o:connectlocs="0,46355;0,27940;8890,27940;8890,18415;8890,9525;8890,9525;8890,9525;8890,0;8890,0;8890,0;8890,0;8890,0;8890,0;18415,0;18415,9525;18415,9525;18415,9525;18415,18415;18415,27940;18415,27940;18415,46355;18415,58420;18415,67310;18415,76835;18415,95250;27305,104140;27305,125730;27305,144145;27305,171450;27305,193040;27305,220345;27305,260350;27305,306070;27305,330835" o:connectangles="0,0,0,0,0,0,0,0,0,0,0,0,0,0,0,0,0,0,0,0,0,0,0,0,0,0,0,0,0,0,0,0,0,0"/>
            </v:shape>
            <v:shape id="Freeform 68" o:spid="_x0000_s9078" style="position:absolute;left:43053;top:8891;width:273;height:3029;visibility:visible;mso-wrap-style:square;v-text-anchor:top" coordsize="4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JisMA&#10;AADcAAAADwAAAGRycy9kb3ducmV2LnhtbESPwWrDMBBE74H+g9hCb7Ect5jgRjZJoLTH1gn0ulgb&#10;y4m1MpbiOH9fFQo9DjPzhtlUs+3FRKPvHCtYJSkI4sbpjlsFx8Pbcg3CB2SNvWNScCcPVfmw2GCh&#10;3Y2/aKpDKyKEfYEKTAhDIaVvDFn0iRuIo3dyo8UQ5dhKPeItwm0vszTNpcWO44LBgfaGmkt9tQqm&#10;rH7pzY7OzV1i/rx/3353p0+lnh7n7SuIQHP4D/+1P7SCLF/B75l4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QJisMAAADcAAAADwAAAAAAAAAAAAAAAACYAgAAZHJzL2Rv&#10;d25yZXYueG1sUEsFBgAAAAAEAAQA9QAAAIgDAAAAAA==&#10;" path="m,477r,-5l,438,,409,,366,,332,,318,,289,,274,,260,,241,,226,,212,,183,,168,,154,,135r14,l14,120r,-14l14,106r,-15l14,91r,-14l14,77r,l14,62r,l14,62r,-14l14,48r,l14,48r,-19l14,29r,l14,29r,l14,29r,l14,29,29,r,l29,r,l29,29r,l29,29r,l29,29r,l29,29r,l29,48r,l29,48r,l29,62r,l29,62r,15l29,77r,l29,91r,l43,106r,l43,120r,l43,135r,19l43,154r,14l43,183r,29l43,226r,15l43,260r,14l43,289r,14l43,332r,19l43,395r,14l43,438r,34l43,477e" filled="f" strokeweight=".7pt">
              <v:path arrowok="t" o:connecttype="custom" o:connectlocs="0,299720;0,259715;0,210820;0,183515;0,165100;0,143510;0,116205;0,97790;8890,85725;8890,67310;8890,57785;8890,48895;8890,48895;8890,39370;8890,30480;8890,30480;8890,18415;8890,18415;8890,18415;8890,18415;18415,0;18415,0;18415,18415;18415,18415;18415,18415;18415,18415;18415,30480;18415,30480;18415,39370;18415,39370;18415,48895;18415,57785;27305,67310;27305,76200;27305,85725;27305,97790;27305,116205;27305,143510;27305,165100;27305,183515;27305,210820;27305,250825;27305,278130;27305,302895" o:connectangles="0,0,0,0,0,0,0,0,0,0,0,0,0,0,0,0,0,0,0,0,0,0,0,0,0,0,0,0,0,0,0,0,0,0,0,0,0,0,0,0,0,0,0,0"/>
            </v:shape>
            <v:shape id="Freeform 69" o:spid="_x0000_s9079" style="position:absolute;left:43414;top:9284;width:305;height:2636;visibility:visible;mso-wrap-style:square;v-text-anchor:top" coordsize="4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AD8UA&#10;AADcAAAADwAAAGRycy9kb3ducmV2LnhtbESPT2vCQBTE74LfYXmCN92Yg9jUVUSxeBH/UujtNftM&#10;gtm3aXY10U/fFQo9DjPzG2Y6b00p7lS7wrKC0TACQZxaXXCm4HxaDyYgnEfWWFomBQ9yMJ91O1NM&#10;tG34QPejz0SAsEtQQe59lUjp0pwMuqGtiIN3sbVBH2SdSV1jE+CmlHEUjaXBgsNCjhUtc0qvx5tR&#10;sDWH9nvy+ZMu3nZfz9Wems2HbZTq99rFOwhPrf8P/7U3WkE8juF1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AAPxQAAANwAAAAPAAAAAAAAAAAAAAAAAJgCAABkcnMv&#10;ZG93bnJldi54bWxQSwUGAAAAAAQABAD1AAAAigMAAAAA&#10;" path="m,415l,395,,362,,347,,304,,289,,256,,241,15,227r,-15l15,198r,-19l15,164r,-14l15,150r,-29l15,106r,l15,92r,l15,73r,l15,58r,l15,44r,l15,44r,-15l15,29r,l15,29,29,15r,l29,15r,l29,15r,l29,15r,l29,r,l29,r,l29,r,15l29,15r,l29,15r,l29,15r,l29,15r,14l29,29r,l48,29r,15l48,44r,l48,58r,l48,73r,l48,92r,l48,106r,l48,121r,l48,150e" filled="f" strokeweight=".7pt">
              <v:path arrowok="t" o:connecttype="custom" o:connectlocs="0,250825;0,220345;0,183515;0,153035;9525,134620;9525,113665;9525,95250;9525,76835;9525,67310;9525,58420;9525,46355;9525,36830;9525,27940;9525,18415;9525,18415;18415,9525;18415,9525;18415,9525;18415,9525;18415,0;18415,0;18415,0;18415,9525;18415,9525;18415,9525;18415,9525;18415,18415;30480,18415;30480,27940;30480,36830;30480,46355;30480,58420;30480,67310;30480,76835;30480,95250" o:connectangles="0,0,0,0,0,0,0,0,0,0,0,0,0,0,0,0,0,0,0,0,0,0,0,0,0,0,0,0,0,0,0,0,0,0,0"/>
            </v:shape>
            <v:shape id="Freeform 70" o:spid="_x0000_s9080" style="position:absolute;left:43719;top:10237;width:96;height:1683;visibility:visible;mso-wrap-style:square;v-text-anchor:top" coordsize="1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1QsMA&#10;AADcAAAADwAAAGRycy9kb3ducmV2LnhtbESPzWrDMBCE74G+g9hCb4ncpJjUjRKKg8HXOk7Pi7W1&#10;3VorYyn+efuqUMhxmJlvmMNpNp0YaXCtZQXPmwgEcWV1y7WC8pKt9yCcR9bYWSYFCzk4HR9WB0y0&#10;nfiDxsLXIkDYJaig8b5PpHRVQwbdxvbEwfuyg0Ef5FBLPeAU4KaT2yiKpcGWw0KDPaUNVT/FzSjI&#10;ovQ1y/H6WS4vfexSf57K3bdST4/z+xsIT7O/h//buVawjXfwdyYcAX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1QsMAAADcAAAADwAAAAAAAAAAAAAAAACYAgAAZHJzL2Rv&#10;d25yZXYueG1sUEsFBgAAAAAEAAQA9QAAAIgDAAAAAA==&#10;" path="m,l,14,,29r,l,48,,62,,77,,91r,15l,139r15,15l15,183r,29l15,245r,20e" filled="f" strokeweight=".7pt">
              <v:path arrowok="t" o:connecttype="custom" o:connectlocs="0,0;0,8890;0,18415;0,18415;0,30480;0,39370;0,48895;0,57785;0,67310;0,88265;9525,97790;9525,116205;9525,134620;9525,155575;9525,168275" o:connectangles="0,0,0,0,0,0,0,0,0,0,0,0,0,0,0"/>
            </v:shape>
            <v:shape id="Freeform 71" o:spid="_x0000_s9081" style="position:absolute;left:43999;top:9564;width:273;height:2356;visibility:visible;mso-wrap-style:square;v-text-anchor:top" coordsize="4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wnisAA&#10;AADcAAAADwAAAGRycy9kb3ducmV2LnhtbESPzQrCMBCE74LvEFbwpqkiItUoIgjiQfDn4m1t1qa0&#10;2ZQman17Iwgeh5n5hlmsWluJJzW+cKxgNExAEGdOF5wruJy3gxkIH5A1Vo5JwZs8rJbdzgJT7V58&#10;pOcp5CJC2KeowIRQp1L6zJBFP3Q1cfTurrEYomxyqRt8Rbit5DhJptJiwXHBYE0bQ1l5elgFbG6b&#10;9n1Yy9KWu8P+fL2MjrZUqt9r13MQgdrwD//aO61gPJ3A90w8An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wnisAAAADcAAAADwAAAAAAAAAAAAAAAACYAgAAZHJzL2Rvd25y&#10;ZXYueG1sUEsFBgAAAAAEAAQA9QAAAIUDAAAAAA==&#10;" path="m,371l,351,,318,,303,,260,,245,,226,,212,,197,,183,,168,,154r,l,135,,120r,l,106,,77r,l,62r,l,62,14,48r,l14,29r,l14,29r,l14,14r,l14,14r,l14,14,14,r,l14,r,l14,r,l14,r,l14,r,l14,r,l14,,28,r,14l28,14r,l28,14r,l28,29r,l28,29r,19l28,48r,l28,62r,l28,62r,15l28,77r,29l28,120r,l28,135r,l28,154r15,14l43,183r,14l43,197r,15l43,226r,34l43,289r,14l43,318r,33l43,371e" filled="f" strokeweight=".7pt">
              <v:path arrowok="t" o:connecttype="custom" o:connectlocs="0,222885;0,192405;0,155575;0,134620;0,116205;0,97790;0,85725;0,76200;0,48895;0,39370;0,39370;8890,30480;8890,18415;8890,18415;8890,8890;8890,8890;8890,0;8890,0;8890,0;8890,0;8890,0;8890,0;8890,0;17780,8890;17780,8890;17780,8890;17780,18415;17780,30480;17780,30480;17780,39370;17780,48895;17780,67310;17780,76200;17780,85725;27305,106680;27305,125095;27305,134620;27305,165100;27305,192405;27305,222885" o:connectangles="0,0,0,0,0,0,0,0,0,0,0,0,0,0,0,0,0,0,0,0,0,0,0,0,0,0,0,0,0,0,0,0,0,0,0,0,0,0,0,0"/>
            </v:shape>
            <v:shape id="Freeform 72" o:spid="_x0000_s9082" style="position:absolute;left:44392;top:9748;width:273;height:2172;visibility:visible;mso-wrap-style:square;v-text-anchor:top" coordsize="4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ndsQA&#10;AADcAAAADwAAAGRycy9kb3ducmV2LnhtbESPUWvCMBSF3wf7D+EOfJupQjvpjKKCIH0YrO4HXJu7&#10;trO5KUnU+O/NYLDHwznnO5zlOppBXMn53rKC2TQDQdxY3XOr4Ou4f12A8AFZ42CZFNzJw3r1/LTE&#10;Utsbf9K1Dq1IEPYlKuhCGEspfdORQT+1I3Hyvq0zGJJ0rdQObwluBjnPskIa7DktdDjSrqPmXF+M&#10;gtMx376R/+jHaoiV/DktztE1Sk1e4uYdRKAY/sN/7YNWMC9y+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53bEAAAA3AAAAA8AAAAAAAAAAAAAAAAAmAIAAGRycy9k&#10;b3ducmV2LnhtbFBLBQYAAAAABAAEAPUAAACJAwAAAAA=&#10;" path="m,342r,-5l,322,,289,,274,,260,,231,,216,,197,,183,,168,,154,,139r14,l14,125r,l14,106r,-15l14,91r,-14l14,77r,l14,48r,l14,48r,-15l14,33r,l14,33r,-14l14,19r,l14,19r,l14,19,14,r,l29,r,l29,r,l29,r,l29,19r,l29,19r,l29,19r,l29,19r,14l29,33r,l29,33r,15l29,48r,l29,77r,l29,91r,l43,106r,l43,125r,l43,139r,l43,154r,14l43,183r,14l43,197r,19l43,231r,29l43,289r,14l43,322r,20e" filled="f" strokeweight=".7pt">
              <v:path arrowok="t" o:connecttype="custom" o:connectlocs="0,213995;0,183515;0,165100;0,137160;0,116205;0,97790;8890,88265;8890,79375;8890,57785;8890,48895;8890,48895;8890,30480;8890,20955;8890,20955;8890,12065;8890,12065;8890,12065;8890,0;18415,0;18415,0;18415,0;18415,12065;18415,12065;18415,12065;18415,12065;18415,20955;18415,20955;18415,30480;18415,48895;18415,57785;27305,67310;27305,79375;27305,88265;27305,97790;27305,116205;27305,125095;27305,146685;27305,183515;27305,204470" o:connectangles="0,0,0,0,0,0,0,0,0,0,0,0,0,0,0,0,0,0,0,0,0,0,0,0,0,0,0,0,0,0,0,0,0,0,0,0,0,0,0"/>
            </v:shape>
            <v:shape id="Freeform 73" o:spid="_x0000_s9083" style="position:absolute;left:44761;top:10726;width:177;height:1194;visibility:visible;mso-wrap-style:square;v-text-anchor:top" coordsize="2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p8b8A&#10;AADcAAAADwAAAGRycy9kb3ducmV2LnhtbESPwQrCMBBE74L/EFbwpqkKRatRRBA86EEt4nFp1rbY&#10;bEoTtf69EQSPw8y8YRar1lTiSY0rLSsYDSMQxJnVJecK0vN2MAXhPLLGyjIpeJOD1bLbWWCi7YuP&#10;9Dz5XAQIuwQVFN7XiZQuK8igG9qaOHg32xj0QTa51A2+AtxUchxFsTRYclgosKZNQdn99DCBMpvI&#10;KB3N9of8UpV8eWt3bbVS/V67noPw1Pp/+NfeaQXjOIb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C+nxvwAAANwAAAAPAAAAAAAAAAAAAAAAAJgCAABkcnMvZG93bnJl&#10;di54bWxQSwUGAAAAAAQABAD1AAAAhAMAAAAA&#10;" path="m,188r,-5l,168,,135,28,120r,-14l28,77r,-15l28,43r,l28,29r,-15l28,e" filled="f" strokeweight=".7pt">
              <v:path arrowok="t" o:connecttype="custom" o:connectlocs="0,119380;0,116205;0,106680;0,85725;17780,76200;17780,67310;17780,48895;17780,39370;17780,27305;17780,27305;17780,18415;17780,8890;17780,0" o:connectangles="0,0,0,0,0,0,0,0,0,0,0,0,0"/>
            </v:shape>
            <v:shape id="Freeform 74" o:spid="_x0000_s9084" style="position:absolute;left:44938;top:9957;width:248;height:1963;visibility:visible;mso-wrap-style:square;v-text-anchor:top" coordsize="3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SS8AA&#10;AADcAAAADwAAAGRycy9kb3ducmV2LnhtbESPzQrCMBCE74LvEFbwIprag0o1igiiCB78eYClWZti&#10;sylN1Pr2RhA8DjPzDbNYtbYST2p86VjBeJSAIM6dLrlQcL1shzMQPiBrrByTgjd5WC27nQVm2r34&#10;RM9zKESEsM9QgQmhzqT0uSGLfuRq4ujdXGMxRNkUUjf4inBbyTRJJtJiyXHBYE0bQ/n9/LAKBnSU&#10;l9KnO3s4JOP6tqfCzAZK9Xvteg4iUBv+4V97rxWkkyl8z8Qj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PSS8AAAADcAAAADwAAAAAAAAAAAAAAAACYAgAAZHJzL2Rvd25y&#10;ZXYueG1sUEsFBgAAAAAEAAQA9QAAAIUDAAAAAA==&#10;" path="m,121r,l,106r,l,92r,l,73r,l,58r,l,58,,44r,l,44r,l20,15r,l20,15r,l20,15r,l20,15r,l20,r,l20,r,l20,r,l20,15r,l20,15r,l20,15r,l20,15r,29l20,44r,l34,44r,14l34,58r,l34,73r,l34,73r,19l34,92r,14l34,106r,15l34,135r,l34,150r,14l34,164r,19l34,198r,29l34,241r,15l34,270r,34l39,309e" filled="f" strokeweight=".7pt">
              <v:path arrowok="t" o:connecttype="custom" o:connectlocs="0,76835;0,67310;0,58420;0,46355;0,36830;0,27940;0,27940;12700,9525;12700,9525;12700,9525;12700,9525;12700,0;12700,0;12700,0;12700,9525;12700,9525;12700,9525;12700,9525;12700,27940;21590,27940;21590,36830;21590,46355;21590,46355;21590,58420;21590,67310;21590,85725;21590,95250;21590,104140;21590,125730;21590,153035;21590,171450;24765,196215" o:connectangles="0,0,0,0,0,0,0,0,0,0,0,0,0,0,0,0,0,0,0,0,0,0,0,0,0,0,0,0,0,0,0,0"/>
            </v:shape>
            <v:shape id="Freeform 75" o:spid="_x0000_s9085" style="position:absolute;left:45339;top:10237;width:304;height:1683;visibility:visible;mso-wrap-style:square;v-text-anchor:top" coordsize="4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Akt8IA&#10;AADcAAAADwAAAGRycy9kb3ducmV2LnhtbERPy4rCMBTdC/MP4Q7MTlNFVDqmooIw40ZsRXB3p7l9&#10;YHNTmozWvzcLweXhvJer3jTiRp2rLSsYjyIQxLnVNZcKTtluuADhPLLGxjIpeJCDVfIxWGKs7Z2P&#10;dEt9KUIIuxgVVN63sZQur8igG9mWOHCF7Qz6ALtS6g7vIdw0chJFM2mw5tBQYUvbivJr+m8UTPfj&#10;hT1tpof5+S/9jS51sclYKvX12a+/QXjq/Vv8cv9oBZNZWBvOhCM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CS3wgAAANwAAAAPAAAAAAAAAAAAAAAAAJgCAABkcnMvZG93&#10;bnJldi54bWxQSwUGAAAAAAQABAD1AAAAhwMAAAAA&#10;" path="m,265r,-5l,226,,212,,197,,183r,l,154,,139,,120r,l,106,,91r,l,77r,l,62r,l14,48r,l14,48r,-19l14,29r,l14,29r,-15l14,14r,l14,14r,l14,14r,l14,r,l14,r,l14,r,l14,r,l14,r,14l29,14r,l29,14r,l29,14r,15l29,29r,l29,29r,19l29,48r,l29,62r,l29,77r,l29,91r,l29,106r,l29,120r,19l29,139r19,15l48,183r,14l48,212r,14l48,245r,15l48,265e" filled="f" strokeweight=".7pt">
              <v:path arrowok="t" o:connecttype="custom" o:connectlocs="0,165100;0,134620;0,116205;0,97790;0,76200;0,67310;0,57785;0,48895;0,39370;8890,30480;8890,18415;8890,18415;8890,8890;8890,8890;8890,8890;8890,8890;8890,0;8890,0;8890,0;8890,0;8890,8890;18415,8890;18415,8890;18415,18415;18415,18415;18415,30480;18415,30480;18415,39370;18415,48895;18415,57785;18415,67310;18415,88265;30480,97790;30480,125095;30480,143510;30480,165100" o:connectangles="0,0,0,0,0,0,0,0,0,0,0,0,0,0,0,0,0,0,0,0,0,0,0,0,0,0,0,0,0,0,0,0,0,0,0,0"/>
            </v:shape>
            <v:shape id="Freeform 76" o:spid="_x0000_s9086" style="position:absolute;left:45732;top:10421;width:369;height:1499;visibility:visible;mso-wrap-style:square;v-text-anchor:top" coordsize="5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D6sYA&#10;AADcAAAADwAAAGRycy9kb3ducmV2LnhtbESPQWvCQBSE70L/w/KE3urGUKWNrlKqQrSnpr14e2Sf&#10;2bTZt2l21fjvXaHgcZiZb5j5sreNOFHna8cKxqMEBHHpdM2Vgu+vzdMLCB+QNTaOScGFPCwXD4M5&#10;Ztqd+ZNORahEhLDPUIEJoc2k9KUhi37kWuLoHVxnMUTZVVJ3eI5w28g0SabSYs1xwWBL74bK3+Jo&#10;FRQ/k+2mWJn1/iPPU3l8ln/V7qDU47B/m4EI1Id7+L+dawXp9BV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KD6sYAAADcAAAADwAAAAAAAAAAAAAAAACYAgAAZHJz&#10;L2Rvd25yZXYueG1sUEsFBgAAAAAEAAQA9QAAAIsDAAAAAA==&#10;" path="m,236l,216,,197,,183r,l,168,,154,,125r29,l29,110r,-19l29,91r,-14l29,77r,-15l29,62r,-14l29,48r,l29,33r,l29,33r,-14l29,19r,l29,19r,l29,19,29,r,l29,r,l43,r,l43,r,l43,r,l43,r,l43,r,19l43,19r,l43,19r,l43,19r,14l43,33r,l43,48r,l43,48r,14l43,62r,15l58,77r,14l58,91e" filled="f" strokeweight=".7pt">
              <v:path arrowok="t" o:connecttype="custom" o:connectlocs="0,149860;0,137160;0,125095;0,116205;0,116205;0,106680;0,97790;0,79375;18415,79375;18415,69850;18415,57785;18415,57785;18415,48895;18415,48895;18415,39370;18415,39370;18415,30480;18415,30480;18415,30480;18415,20955;18415,20955;18415,20955;18415,12065;18415,12065;18415,12065;18415,12065;18415,12065;18415,12065;18415,0;18415,0;18415,0;18415,0;27305,0;27305,0;27305,0;27305,0;27305,0;27305,0;27305,0;27305,0;27305,0;27305,12065;27305,12065;27305,12065;27305,12065;27305,12065;27305,12065;27305,20955;27305,20955;27305,20955;27305,30480;27305,30480;27305,30480;27305,39370;27305,39370;27305,48895;36830,48895;36830,57785;36830,57785" o:connectangles="0,0,0,0,0,0,0,0,0,0,0,0,0,0,0,0,0,0,0,0,0,0,0,0,0,0,0,0,0,0,0,0,0,0,0,0,0,0,0,0,0,0,0,0,0,0,0,0,0,0,0,0,0,0,0,0,0,0,0"/>
            </v:shape>
            <v:shape id="Freeform 77" o:spid="_x0000_s9087" style="position:absolute;left:46101;top:10999;width:0;height:921;visibility:visible;mso-wrap-style:square;v-text-anchor:top" coordsize="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0AbsA&#10;AADcAAAADwAAAGRycy9kb3ducmV2LnhtbERPy6rCMBDdC/5DGMGdJrrwSjWKKILb6u1+aMa2mExq&#10;E7X+vVkILg/nvd72zoondaHxrGE2VSCIS28arjT8X46TJYgQkQ1az6ThTQG2m+FgjZnxL87peY6V&#10;SCEcMtRQx9hmUoayJodh6lvixF195zAm2FXSdPhK4c7KuVIL6bDh1FBjS/uaytv54TSgyq0vC2UL&#10;6+5FhcvLLn8ctB6P+t0KRKQ+/sRf98lomP+l+elMOgJy8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hhtAG7AAAA3AAAAA8AAAAAAAAAAAAAAAAAmAIAAGRycy9kb3ducmV2Lnht&#10;bFBLBQYAAAAABAAEAPUAAACAAwAAAAA=&#10;" path="m,l,19r,l,34,,63,,77r,l,92r,14l,125r,15l,145e" filled="f" strokeweight=".7pt">
              <v:path arrowok="t" o:connecttype="custom" o:connectlocs="0,0;0,12065;0,12065;0,21590;0,40005;0,48895;0,48895;0,58420;0,67310;0,79375;0,88900;0,92075" o:connectangles="0,0,0,0,0,0,0,0,0,0,0,0"/>
            </v:shape>
            <v:shape id="Freeform 78" o:spid="_x0000_s9088" style="position:absolute;left:46310;top:10631;width:184;height:1289;visibility:visible;mso-wrap-style:square;v-text-anchor:top" coordsize="2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TPcUA&#10;AADcAAAADwAAAGRycy9kb3ducmV2LnhtbESPQUvDQBSE74L/YXmCN7tJBS2x25IKRT1po5R6e919&#10;TYLZtyH7bOO/dwWhx2FmvmHmy9F36khDbAMbyCcZKGIbXMu1gY/39c0MVBRkh11gMvBDEZaLy4s5&#10;Fi6ceEPHSmqVIBwLNNCI9IXW0TbkMU5CT5y8Qxg8SpJDrd2ApwT3nZ5m2Z322HJaaLCnx4bsV/Xt&#10;DWzztf3MS3nZlU+VXa1eb9/2wsZcX43lAyihUc7h//azMzC9z+HvTDo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M9xQAAANwAAAAPAAAAAAAAAAAAAAAAAJgCAABkcnMv&#10;ZG93bnJldi54bWxQSwUGAAAAAAQABAD1AAAAigMAAAAA&#10;" path="m,203r,-5l,183,,164r,l,150,,135,,121r,l,92r,l,77,,58r,l,58,,44r,l,29r,l,29,,15r,l,15r,l15,r,l15,r,l15,r,l15,r,l15,r,l15,r,l15,r,l15,r,l15,r,l15,r,15l15,15r,l15,15,29,29r,l29,29r,l29,44r,l29,58r,l29,77r,l29,92r,l29,121r,l29,135r,15l29,164r,l29,183r,15l29,203e" filled="f" strokeweight=".7pt">
              <v:path arrowok="t" o:connecttype="custom" o:connectlocs="0,125730;0,104140;0,95250;0,76835;0,58420;0,48895;0,36830;0,27940;0,18415;0,18415;0,9525;0,9525;9525,0;9525,0;9525,0;9525,0;9525,0;9525,0;9525,0;9525,0;9525,0;9525,9525;9525,9525;18415,18415;18415,18415;18415,27940;18415,36830;18415,48895;18415,58420;18415,76835;18415,85725;18415,104140;18415,116205;18415,128905" o:connectangles="0,0,0,0,0,0,0,0,0,0,0,0,0,0,0,0,0,0,0,0,0,0,0,0,0,0,0,0,0,0,0,0,0,0"/>
            </v:shape>
            <v:shape id="Freeform 79" o:spid="_x0000_s9089" style="position:absolute;left:46678;top:10726;width:394;height:1194;visibility:visible;mso-wrap-style:square;v-text-anchor:top" coordsize="6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Hs8UA&#10;AADcAAAADwAAAGRycy9kb3ducmV2LnhtbESPQWvCQBSE74X+h+UVvNWNOdSSukpbEBRBMO2lt2f2&#10;mYRm30uy2xj/vSsIPQ4z8w2zWI2uUQP1vhY2MJsmoIgLsTWXBr6/1s+voHxAttgIk4ELeVgtHx8W&#10;mFk584GGPJQqQthnaKAKoc209kVFDv1UWuLonaR3GKLsS217PEe4a3SaJC/aYc1xocKWPisqfvM/&#10;ZyDfymy/+dl23cdx2K1FH6TpRmMmT+P7G6hAY/gP39sbayCdp3A7E4+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AezxQAAANwAAAAPAAAAAAAAAAAAAAAAAJgCAABkcnMv&#10;ZG93bnJldi54bWxQSwUGAAAAAAQABAD1AAAAigMAAAAA&#10;" path="m,188r,-5l,168r,l,149,,135,,120r,l,106r,l,77r,l,62r,l14,43r,l14,43r,-14l14,29r,l14,14r,l14,14r,l14,14r,l14,r,l14,r,l14,r,l14,r,l14,r,l14,r,l48,r,14l48,14r,l48,14r,l48,29r,l48,29r,l48,43r,l48,62r,l48,62r,15l48,77r,29l48,106r,14l48,135r,l48,149r14,19l62,183r,l62,188e" filled="f" strokeweight=".7pt">
              <v:path arrowok="t" o:connecttype="custom" o:connectlocs="0,116205;0,106680;0,85725;0,76200;0,67310;0,48895;0,39370;8890,27305;8890,18415;8890,18415;8890,8890;8890,8890;8890,8890;8890,0;8890,0;8890,0;8890,0;8890,0;8890,0;30480,8890;30480,8890;30480,8890;30480,18415;30480,18415;30480,27305;30480,39370;30480,48895;30480,67310;30480,76200;30480,85725;39370,106680;39370,116205" o:connectangles="0,0,0,0,0,0,0,0,0,0,0,0,0,0,0,0,0,0,0,0,0,0,0,0,0,0,0,0,0,0,0,0"/>
            </v:shape>
            <v:line id="Line 80" o:spid="_x0000_s9090" style="position:absolute;flip:y;visibility:visible" from="47167,11888" to="47167,1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ODDMQAAADcAAAADwAAAGRycy9kb3ducmV2LnhtbESPQWsCMRSE7wX/Q3hCbzWrpbasRmkF&#10;xZvoFqm35+a5u5i8rJtU139vBMHjMDPfMONpa404U+Mrxwr6vQQEce50xYWC32z+9gXCB2SNxjEp&#10;uJKH6aTzMsZUuwuv6bwJhYgQ9ikqKEOoUyl9XpJF33M1cfQOrrEYomwKqRu8RLg1cpAkQ2mx4rhQ&#10;Yk2zkvLj5t8qyMyCtqt5puufHf6dlvnW7D8WSr122+8RiEBteIYf7aVWMPh8h/uZeAT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44MMxAAAANwAAAAPAAAAAAAAAAAA&#10;AAAAAKECAABkcnMvZG93bnJldi54bWxQSwUGAAAAAAQABAD5AAAAkgMAAAAA&#10;" strokeweight=".7pt"/>
            <v:shape id="Freeform 81" o:spid="_x0000_s9091" style="position:absolute;left:47167;top:11640;width:26;height:248;visibility:visible;mso-wrap-style:square;v-text-anchor:top" coordsize="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ik8QA&#10;AADcAAAADwAAAGRycy9kb3ducmV2LnhtbESPQWvCQBSE7wX/w/IKvYhuDKXW1I1oQei1ag+5PbPP&#10;JJp9G3bXJP333UKhx2FmvmHWm9G0oifnG8sKFvMEBHFpdcOVgtNxP3sF4QOyxtYyKfgmD5t88rDG&#10;TNuBP6k/hEpECPsMFdQhdJmUvqzJoJ/bjjh6F+sMhihdJbXDIcJNK9MkeZEGG44LNXb0XlN5O9yN&#10;guvULnZyv3I6nIvrtLhh92VQqafHcfsGItAY/sN/7Q+tIF0+w++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opPEAAAA3AAAAA8AAAAAAAAAAAAAAAAAmAIAAGRycy9k&#10;b3ducmV2LnhtbFBLBQYAAAAABAAEAPUAAACJAwAAAAA=&#10;" path="m,39l,24r,l,5,4,e" filled="f" strokeweight=".7pt">
              <v:path arrowok="t" o:connecttype="custom" o:connectlocs="0,24765;0,15240;0,15240;0,3175;2540,0" o:connectangles="0,0,0,0,0"/>
            </v:shape>
            <v:line id="Line 82" o:spid="_x0000_s9092" style="position:absolute;visibility:visible" from="17030,11672" to="30562,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pfsUAAADcAAAADwAAAGRycy9kb3ducmV2LnhtbESP0WrCQBRE34X+w3IFX0Q3FVpDdJVa&#10;KKQvtlE/4JK9JsHduzG71fj3riD0cZiZM8xy3VsjLtT5xrGC12kCgrh0uuFKwWH/NUlB+ICs0Tgm&#10;BTfysF69DJaYaXflgi67UIkIYZ+hgjqENpPSlzVZ9FPXEkfv6DqLIcqukrrDa4RbI2dJ8i4tNhwX&#10;amzps6bytPuzCsZpcfjJy409ptv99/nX5HNncqVGw/5jASJQH/7Dz3auFczmb/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apfsUAAADcAAAADwAAAAAAAAAA&#10;AAAAAAChAgAAZHJzL2Rvd25yZXYueG1sUEsFBgAAAAAEAAQA+QAAAJMDAAAAAA==&#10;" strokeweight=".7pt"/>
            <v:shape id="Freeform 83" o:spid="_x0000_s9093" style="position:absolute;left:16910;top:5436;width:13862;height:6484;visibility:visible;mso-wrap-style:square;v-text-anchor:top" coordsize="2183,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0cMYA&#10;AADcAAAADwAAAGRycy9kb3ducmV2LnhtbESPQWvCQBSE70L/w/IKvUjdVDC2qatIoWihiEZLrq/Z&#10;ZxLMvg3Z1cR/3xUKHoeZ+YaZLXpTiwu1rrKs4GUUgSDOra64UHDYfz6/gnAeWWNtmRRcycFi/jCY&#10;YaJtxzu6pL4QAcIuQQWl900ipctLMuhGtiEO3tG2Bn2QbSF1i12Am1qOoyiWBisOCyU29FFSfkrP&#10;RgH9Hv2QJ9u372s2jexXtvnZrEipp8d++Q7CU+/v4f/2WisYT2O4nQ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p0cMYAAADcAAAADwAAAAAAAAAAAAAAAACYAgAAZHJz&#10;L2Rvd25yZXYueG1sUEsFBgAAAAAEAAQA9QAAAIsDAAAAAA==&#10;" path="m,529r5,l5,515r14,l34,515r14,l77,515r19,l96,529r14,l125,529r,15l139,544r15,l154,573r14,l168,592r19,l187,606r,15l202,621r,14l230,635r,15l230,664r15,l245,679r,19l259,698r,14l259,727r,29l273,756r,14l273,785r,19l293,804r,14l293,833r,14l293,862r14,14l307,895r,15l307,939r,14l307,968r14,14l321,1001r,15l321,1021,,1021,,529xm398,1021r,-5l398,1001r15,-19l413,968r,-15l413,939r,-29l413,895r,-19l413,862r,-15l427,847r,-14l427,818r,-14l427,785r,-15l441,770r,-14l441,727r,-15l441,698r,-19l456,679r,-15l456,650r,-15l456,621r14,l470,606r,-14l470,573r19,l489,544r,-15l489,515r15,l504,500r,-14l504,467r14,l518,452r,-14l547,438r,-15l547,409r14,-14l561,361r15,l576,346r,-14l595,332r,-15l595,303r14,l609,289r15,l624,269r,-14l638,255r,-15l653,240r,-14l667,226r,-29l667,183r34,l701,163r14,l715,149r14,l729,134r15,l758,120r15,l773,105r19,l792,91r14,l820,91r,-14l849,77r,-20l864,57r14,l878,43r19,l912,43,926,14r14,l955,14r14,l969,r34,l1017,r15,l1046,r14,l1075,r19,l1108,r15,l1137,r29,l1180,r20,l1200,14r14,l1228,14r15,l1257,43r15,l1286,43r,14l1320,57r14,l1334,77r14,l1348,91r15,l1377,91r,14l1396,105r,15l1411,120r14,14l1439,134r,15l1468,149r,14l1483,163r,20l1502,183r,14l1502,226r14,l1516,240r15,l1531,255r14,l1545,269r,20l1559,289r,14l1574,303r,14l1574,332r14,l1588,346r,15l1622,361r,34l1636,409r,14l1636,438r15,l1651,452r,15l1665,467r,19l1665,500r,15l1679,515r,14l1679,544r,29l1699,573r,19l1699,606r,15l1713,621r,14l1713,650r,14l1713,679r14,l1727,698r,14l1727,727r,29l1727,770r15,l1742,785r,19l1742,818r,15l1742,847r14,l1756,862r,14l1756,895r,15l1756,939r,14l1756,968r,14l1785,1001r,15l1785,1021r-1387,xm1847,1021r,-5l1847,1001r,-19l1862,968r,-15l1862,939r,-29l1862,895r,-19l1876,862r,-15l1876,833r,-15l1876,804r14,l1890,785r,-15l1890,756r20,l1910,727r,-15l1910,698r28,l1938,679r,-15l1953,664r,-14l1953,635r14,l1967,621r15,l1982,606r,-14l2001,592r,-19l2015,573r,-29l2030,544r14,l2044,529r14,l2087,529r,-14l2106,515r15,l2135,515r15,l2164,515r,14l2178,529r5,l2183,1021r-336,xe" fillcolor="red" stroked="f">
              <v:path arrowok="t" o:connecttype="custom" o:connectlocs="21590,327025;69850,335915;97790,363855;118745,394335;146050,421640;164465,452120;173355,498475;186055,537845;194945,596265;203835,645160;252730,645160;262255,596265;262255,537845;271145,498475;280035,452120;289560,412750;298450,375920;310515,327025;328930,296545;347345,259715;365760,210820;386715,183515;405130,152400;423545,116205;462915,94615;490855,66675;520700,48895;557530,27305;606425,8890;655320,0;703580,0;762000,0;798195,27305;847090,36195;874395,57785;904875,85090;941705,103505;962660,143510;981075,170815;999490,201295;1029970,229235;1048385,278130;1057275,317500;1066165,363855;1087755,394335;1096645,431165;1096645,488950;1106170,528955;1115060,568325;1115060,623570;1172845,648335;1182370,605155;1191260,547370;1200150,510540;1212850,461645;1230630,421640;1249045,394335;1270635,363855;1297940,335915;1346835,327025;1383030,335915" o:connectangles="0,0,0,0,0,0,0,0,0,0,0,0,0,0,0,0,0,0,0,0,0,0,0,0,0,0,0,0,0,0,0,0,0,0,0,0,0,0,0,0,0,0,0,0,0,0,0,0,0,0,0,0,0,0,0,0,0,0,0,0,0"/>
              <o:lock v:ext="edit" verticies="t"/>
            </v:shape>
            <v:shape id="Freeform 84" o:spid="_x0000_s9094" style="position:absolute;left:16910;top:8706;width:120;height:89;visibility:visible;mso-wrap-style:square;v-text-anchor:top" coordsize="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4ZGcUA&#10;AADcAAAADwAAAGRycy9kb3ducmV2LnhtbESPwWrDMBBE74H+g9hCb4kc08bGiRJKwSXQS+L0AxZr&#10;azmxVo6lxO7fV4VCj8PMvGE2u8l24k6Dbx0rWC4SEMS10y03Cj5P5TwH4QOyxs4xKfgmD7vtw2yD&#10;hXYjH+lehUZECPsCFZgQ+kJKXxuy6BeuJ47elxsshiiHRuoBxwi3nUyTZCUtthwXDPb0Zqi+VDer&#10;oOqS52t+Tm9leZ3Kdz4c9h8vo1JPj9PrGkSgKfyH/9p7rSDNMv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hkZxQAAANwAAAAPAAAAAAAAAAAAAAAAAJgCAABkcnMv&#10;ZG93bnJldi54bWxQSwUGAAAAAAQABAD1AAAAigMAAAAA&#10;" path="m,14r5,l5,14r,l5,14r,l5,14r,l5,14r,l5,14r,l5,14r,l5,14r,l5,14r,l5,14r,l5,14r,l5,14,5,r,l19,r,l19,r,l19,r,l19,r,l19,r,l19,r,l19,r,l19,r,l19,r,l19,r,e" filled="f" strokeweight=".7pt">
              <v:path arrowok="t" o:connecttype="custom" o:connectlocs="0,8890;3175,8890;3175,8890;3175,8890;3175,8890;3175,8890;3175,8890;3175,8890;3175,8890;3175,8890;3175,8890;3175,8890;3175,8890;3175,8890;3175,8890;3175,8890;3175,8890;3175,8890;3175,8890;3175,8890;3175,8890;3175,8890;3175,8890;3175,0;3175,0;12065,0;12065,0;12065,0;12065,0;12065,0;12065,0;12065,0;12065,0;12065,0;12065,0;12065,0;12065,0;12065,0;12065,0;12065,0;12065,0;12065,0;12065,0;12065,0;12065,0" o:connectangles="0,0,0,0,0,0,0,0,0,0,0,0,0,0,0,0,0,0,0,0,0,0,0,0,0,0,0,0,0,0,0,0,0,0,0,0,0,0,0,0,0,0,0,0,0"/>
            </v:shape>
            <v:shape id="Freeform 85" o:spid="_x0000_s9095" style="position:absolute;left:17030;top:8706;width:1162;height:674;visibility:visible;mso-wrap-style:square;v-text-anchor:top" coordsize="18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Mb8EA&#10;AADcAAAADwAAAGRycy9kb3ducmV2LnhtbERPTYvCMBC9L/gfwgje1lQP7lqNIoLgQUHdPehtbMa2&#10;mExKEm3995uDsMfH+54vO2vEk3yoHSsYDTMQxIXTNZcKfn82n98gQkTWaByTghcFWC56H3PMtWv5&#10;SM9TLEUK4ZCjgirGJpcyFBVZDEPXECfu5rzFmKAvpfbYpnBr5DjLJtJizamhwobWFRX308MqKOT1&#10;ML17uzucz/us2bUmTC9GqUG/W81AROriv/jt3moF46+0Np1JR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9DG/BAAAA3AAAAA8AAAAAAAAAAAAAAAAAmAIAAGRycy9kb3du&#10;cmV2LnhtbFBLBQYAAAAABAAEAPUAAACGAwAAAAA=&#10;" path="m,l,,,,,,15,r,l15,r,l15,r,l15,r,l15,r,l15,r,l15,r,l15,r,l15,r,l15,r,l15,r,l15,r,l29,r,l29,r,l29,r,l29,r,l29,r,l29,r,l29,r,l29,r,l29,r,l29,r,l29,r,l29,r,l58,r,l58,r,l58,r,l58,r,l58,r,l58,r,l58,r,l58,r,l58,r,l58,r,l58,r,l58,,77,r,l77,r,14l77,14r,l77,14r,l77,14r,l77,14r,l77,14r,l77,14r,l77,14r,l77,14r,l77,14r,l77,14r,l91,14r,l91,14r,l91,14r,l91,14r,l91,14r,l91,14r,l91,14r,l91,14r,l91,14r,l91,14r,l91,14r,l91,14r15,l106,14r,l106,14r,l106,14r,l106,14r,l106,14r,l106,14r,l106,14r,l106,14r,15l106,29r,l106,29r,l106,29r,l106,29r14,l120,29r,l120,29r,l120,29r,l120,29r,l120,29r,l120,29r,l120,29r,l120,29r,l120,29r,l120,29r,l120,29r,l120,29r15,l135,29r,l135,58r,l135,58r,l135,58r,l135,58r,l135,58r,l135,58r,l135,58r,l135,58r,l135,58r,l135,58r,l149,58r,l149,58r,l149,58r,l149,77r,l149,77r,l149,77r,l149,77r,l149,77r,l149,77r,l149,77r,l149,77r,l149,77r,l168,77r,l168,77r,l168,91r,l168,91r,l168,91r,l168,91r,l168,91r,l168,91r,l168,91r,l168,91r,l168,91r,l168,91r,15l183,106r,l183,106r,l183,106r,l183,106r,l183,106r,l183,106r,l183,106r,e" filled="f" strokeweight=".7pt">
              <v:path arrowok="t" o:connecttype="custom" o:connectlocs="0,0;9525,0;9525,0;9525,0;9525,0;9525,0;9525,0;18415,0;18415,0;18415,0;18415,0;18415,0;18415,0;36830,0;36830,0;36830,0;36830,0;36830,0;48895,0;48895,8890;48895,8890;48895,8890;48895,8890;48895,8890;57785,8890;57785,8890;57785,8890;57785,8890;57785,8890;57785,8890;67310,8890;67310,8890;67310,8890;67310,8890;67310,18415;67310,18415;76200,18415;76200,18415;76200,18415;76200,18415;76200,18415;76200,18415;85725,18415;85725,36830;85725,36830;85725,36830;85725,36830;85725,36830;94615,36830;94615,48895;94615,48895;94615,48895;94615,48895;94615,48895;106680,48895;106680,57785;106680,57785;106680,57785;106680,57785;106680,57785;116205,67310;116205,67310;116205,67310" o:connectangles="0,0,0,0,0,0,0,0,0,0,0,0,0,0,0,0,0,0,0,0,0,0,0,0,0,0,0,0,0,0,0,0,0,0,0,0,0,0,0,0,0,0,0,0,0,0,0,0,0,0,0,0,0,0,0,0,0,0,0,0,0,0,0"/>
            </v:shape>
            <v:shape id="Freeform 86" o:spid="_x0000_s9096" style="position:absolute;left:18192;top:9380;width:756;height:2540;visibility:visible;mso-wrap-style:square;v-text-anchor:top" coordsize="1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vp8UA&#10;AADcAAAADwAAAGRycy9kb3ducmV2LnhtbESPQWsCMRSE74X+h/AKvdWsHtq6GkUEpVU8aEU9PpLn&#10;7uLmZUlSXf31Rij0OMzMN8xw3NpanMmHyrGCbicDQaydqbhQsP2ZvX2CCBHZYO2YFFwpwHj0/DTE&#10;3LgLr+m8iYVIEA45KihjbHIpgy7JYui4hjh5R+ctxiR9IY3HS4LbWvay7F1arDgtlNjQtCR92vxa&#10;BcelP7j94vqtb9ViudOz/mqeGaVeX9rJAESkNv6H/9pfRkHvow+PM+kI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S+nxQAAANwAAAAPAAAAAAAAAAAAAAAAAJgCAABkcnMv&#10;ZG93bnJldi54bWxQSwUGAAAAAAQABAD1AAAAigMAAAAA&#10;" path="m,l,,,14r,l,14r,l,14r,l,14r,l28,14r,l28,14r,l28,14r,l28,29r,l28,29r,l28,29r,l28,29r,l28,29r,l28,29r,l28,29r,14l28,43r,l28,43r,l43,43r,l43,43r,l43,43r,l43,43r,15l43,58r,l43,58r,l43,58r,l43,58r,l43,58r,19l43,77r,l43,77r,l43,77r14,l57,77r,l57,77r,14l57,91r,l57,91r,l57,91r,l57,91r,l57,106r,l57,106r,l57,106r,l57,106r,l57,106r,29l57,135r14,l71,135r,l71,135r,l71,149r,l71,149r,l71,149r,l71,149r,l71,164r,l71,164r,l71,164r,l71,183r,l71,183r,l71,183r20,l91,183r,14l91,197r,l91,197r,l91,212r,l91,212r,l91,212r,l91,226r,l91,226r,l91,226r,15l91,241r,l91,241r,l105,255r,l105,255r,l105,255r,19l105,274r,l105,274r,15l105,289r,l105,289r,29l105,318r,l105,318r,14l105,332r,l105,347r,l105,347r,l119,361r,l119,361r,19l119,380r,l119,395r,l119,395r,5e" filled="f" strokeweight=".7pt">
              <v:path arrowok="t" o:connecttype="custom" o:connectlocs="0,8890;0,8890;0,8890;17780,8890;17780,8890;17780,18415;17780,18415;17780,18415;17780,18415;17780,27305;17780,27305;27305,27305;27305,27305;27305,36830;27305,36830;27305,36830;27305,36830;27305,48895;27305,48895;36195,48895;36195,57785;36195,57785;36195,57785;36195,67310;36195,67310;36195,67310;36195,85725;45085,85725;45085,94615;45085,94615;45085,94615;45085,104140;45085,104140;45085,116205;45085,116205;57785,125095;57785,125095;57785,134620;57785,134620;57785,143510;57785,143510;57785,153035;66675,161925;66675,161925;66675,173990;66675,183515;66675,183515;66675,201930;66675,210820;66675,220345;75565,229235;75565,241300;75565,250825;75565,254000" o:connectangles="0,0,0,0,0,0,0,0,0,0,0,0,0,0,0,0,0,0,0,0,0,0,0,0,0,0,0,0,0,0,0,0,0,0,0,0,0,0,0,0,0,0,0,0,0,0,0,0,0,0,0,0,0,0"/>
            </v:shape>
            <v:shape id="Freeform 87" o:spid="_x0000_s9097" style="position:absolute;left:19437;top:7633;width:1130;height:4287;visibility:visible;mso-wrap-style:square;v-text-anchor:top" coordsize="17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XCMMA&#10;AADcAAAADwAAAGRycy9kb3ducmV2LnhtbERPTWuDQBC9F/oflink1qzNIYjJJkjbQHMpNnpob4M7&#10;VdGdFXc12l+fPQR6fLzv/XE2nZhocI1lBS/rCARxaXXDlYIiPz3HIJxH1thZJgULOTgeHh/2mGh7&#10;5S+aLr4SIYRdggpq7/tESlfWZNCtbU8cuF87GPQBDpXUA15DuOnkJoq20mDDoaHGnl5rKtvLaBR8&#10;58Xbz8mdixSzvzjbju+fi2uVWj3N6Q6Ep9n/i+/uD61gE4f54Uw4AvJ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FXCMMAAADcAAAADwAAAAAAAAAAAAAAAACYAgAAZHJzL2Rv&#10;d25yZXYueG1sUEsFBgAAAAAEAAQA9QAAAIgDAAAAAA==&#10;" path="m,675r,-5l,670,,655r,l,655,15,636r,l15,622r,l15,622r,-15l15,607r,l15,593r,l15,564r,l15,564r,-15l15,549r,l15,549r,-19l15,530r,l15,516r,l15,516r,-15l29,501r,l29,501r,-14l29,487r,l29,487r,-15l29,472r,l29,472r,-14l29,458r,l29,458r,-19l29,439r,l29,439r,-15l29,424r,l29,424r14,l43,410r,l43,410r,l43,381r,l43,381r,l43,381r,-15l43,366r,l43,366r,l43,352r,l43,352r,l43,352r,l43,333r,l43,333r15,l58,333r,-15l58,318r,l58,318r,l58,318r,-14l58,304r,l58,304r,l58,304r,-15l58,289r,l58,289r,l58,289r,-14l58,275r,l72,275r,l72,275r,l72,260r,l72,260r,l72,260r,l72,260r,-14l72,246r,l72,246r,l72,246r,l72,227r,l72,227r,l72,227r,l91,227r,-29l91,198r,l91,198r,l91,198r,l91,198r,-15l91,183r,l91,183r,l91,183r,l91,183r,-14l91,169r,l91,169r,l91,169r,l106,169r,-15l106,154r,l106,154r,l106,154r,l106,154r,l106,140r,l106,140r,l106,140r,l106,140r,l106,140r,-19l106,121r,l106,121r14,l120,121r,l120,121r,l120,121r,-15l120,106r,l120,106r,l120,106r,l120,106r,l120,106r,-14l120,92r,l120,92r,l120,92r,l120,92r29,l149,92r,-15l149,77r,l149,77r,l149,77r,l149,77r,l149,77r,l149,63r,l149,63r,l149,63r,l149,63r,l149,63r,l149,63,163,49r,l163,49r,l163,49r,l163,49r,l163,49r,l163,49r,l163,15r,l163,15r,l163,15r,l163,15r,l163,15r,l163,15r15,l178,15,178,e" filled="f" strokeweight=".7pt">
              <v:path arrowok="t" o:connecttype="custom" o:connectlocs="0,415925;9525,403860;9525,385445;9525,376555;9525,348615;9525,336550;9525,327660;18415,318135;18415,309245;18415,299720;18415,290830;18415,278765;18415,269240;27305,260350;27305,241935;27305,232410;27305,232410;27305,223520;27305,211455;36830,201930;36830,201930;36830,193040;36830,183515;36830,183515;36830,174625;45720,174625;45720,165100;45720,156210;45720,156210;45720,144145;45720,144145;57785,125730;57785,125730;57785,116205;57785,116205;57785,107315;57785,107315;67310,97790;67310,97790;67310,88900;67310,88900;67310,76835;76200,76835;76200,76835;76200,67310;76200,67310;76200,58420;76200,58420;94615,58420;94615,48895;94615,48895;94615,48895;94615,40005;94615,40005;103505,31115;103505,31115;103505,31115;103505,9525;103505,9525;103505,9525;113030,9525" o:connectangles="0,0,0,0,0,0,0,0,0,0,0,0,0,0,0,0,0,0,0,0,0,0,0,0,0,0,0,0,0,0,0,0,0,0,0,0,0,0,0,0,0,0,0,0,0,0,0,0,0,0,0,0,0,0,0,0,0,0,0,0,0"/>
            </v:shape>
            <v:shape id="Freeform 88" o:spid="_x0000_s9098" style="position:absolute;left:20567;top:6287;width:1067;height:1346;visibility:visible;mso-wrap-style:square;v-text-anchor:top" coordsize="16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6o8QA&#10;AADcAAAADwAAAGRycy9kb3ducmV2LnhtbESPQWvCQBSE70L/w/IKvZlNLBRJXUUs0vYUjb309si+&#10;ZoPZtyG7TVJ/vVsQPA4z8w2z2ky2FQP1vnGsIEtSEMSV0w3XCr5O+/kShA/IGlvHpOCPPGzWD7MV&#10;5tqNfKShDLWIEPY5KjAhdLmUvjJk0SeuI47ej+sthij7Wuoexwi3rVyk6Yu02HBcMNjRzlB1Ln+t&#10;goP8fh7sm90W+0/znjVh4IsslHp6nLavIAJN4R6+tT+0gsUyg/8z8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uqPEAAAA3AAAAA8AAAAAAAAAAAAAAAAAmAIAAGRycy9k&#10;b3ducmV2LnhtbFBLBQYAAAAABAAEAPUAAACJAwAAAAA=&#10;" path="m,212r,l,212r,l,212r,l,212r,l,212r,l,212r,l,198r,l,198r,l,198r,l,198r,l,198r,l19,198r,l19,198r,l19,183r,l19,183r,l19,183r,l19,183r,l19,183r,l19,183r,l19,183r,l19,169r,l19,169r,l19,169r14,l33,169r,l33,169r,l33,169r,l33,169r,l33,169r,-14l33,155r,l33,155r,l33,155r,l33,155r,l33,155r,l33,155r,l33,155r15,l48,155r,-20l48,135r,l48,135r,l48,135r,l48,135r,l48,135r,l48,135r,l48,135r,l48,135r,-14l48,121r,l48,121r,l48,121r14,l62,121r,l62,121r,l62,121r,l62,121r,l62,121r,l62,106r,l62,106r,l62,106r,l62,106r,l62,106r,l62,106r,l77,106r,l77,106r,l77,106r,l77,106r,-14l77,92r,l77,92r,l77,92r,l77,92r,l77,92r,l77,92r,l77,92r,l77,92r,l91,92r,l91,63r,l91,63r,l91,63r,l91,63r,l91,63r,l91,63r,l91,63r,l91,63r,l91,63r,l91,63r,l91,49r,l125,49r,l125,49r,l125,49r,l125,49r,l125,49r,l125,49r,l125,49r,l125,49r,l125,49r,l125,49r,l125,29r,l125,29r14,l139,29r,l139,29r,l139,29r,l139,29r,l139,29r,l139,29r,l139,29r,l139,29r,l139,29r,l139,29r,-14l139,15r,l139,15r14,l153,15r,l153,15r,l153,15r,l153,15r,l153,15r,l153,15r,l153,15r,l153,15r,l153,15r,l153,15r,l153,r,l168,r,l168,r,l168,r,l168,r,l168,r,l168,r,l168,r,l168,r,l168,r,l168,r,l168,e" filled="f" strokeweight=".7pt">
              <v:path arrowok="t" o:connecttype="custom" o:connectlocs="0,134620;0,134620;0,134620;0,125730;0,125730;12065,125730;12065,116205;12065,116205;12065,116205;12065,116205;12065,107315;20955,107315;20955,107315;20955,98425;20955,98425;20955,98425;20955,98425;30480,85725;30480,85725;30480,85725;30480,85725;30480,76835;30480,76835;39370,76835;39370,76835;39370,76835;39370,67310;39370,67310;39370,67310;48895,67310;48895,58420;48895,58420;48895,58420;48895,58420;48895,58420;57785,40005;57785,40005;57785,40005;57785,40005;57785,40005;57785,31115;79375,31115;79375,31115;79375,31115;79375,31115;79375,31115;88265,18415;88265,18415;88265,18415;88265,18415;88265,18415;88265,9525;97155,9525;97155,9525;97155,9525;97155,9525;97155,9525;97155,9525;106680,0;106680,0;106680,0;106680,0;106680,0" o:connectangles="0,0,0,0,0,0,0,0,0,0,0,0,0,0,0,0,0,0,0,0,0,0,0,0,0,0,0,0,0,0,0,0,0,0,0,0,0,0,0,0,0,0,0,0,0,0,0,0,0,0,0,0,0,0,0,0,0,0,0,0,0,0,0"/>
            </v:shape>
            <v:shape id="Freeform 89" o:spid="_x0000_s9099" style="position:absolute;left:21634;top:5525;width:1156;height:762;visibility:visible;mso-wrap-style:square;v-text-anchor:top" coordsize="1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icUA&#10;AADcAAAADwAAAGRycy9kb3ducmV2LnhtbESPQWvCQBSE7wX/w/IEb3VjkCLRVSTSIl6KtiDeHtln&#10;sph9G7Orif31XaHQ4zAz3zCLVW9rcafWG8cKJuMEBHHhtOFSwffX++sMhA/IGmvHpOBBHlbLwcsC&#10;M+063tP9EEoRIewzVFCF0GRS+qIii37sGuLonV1rMUTZllK32EW4rWWaJG/SouG4UGFDeUXF5XCz&#10;CgpzunSPfpqb9HT9yLfH3ebn86rUaNiv5yAC9eE//NfeagXpLIXn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4eJxQAAANwAAAAPAAAAAAAAAAAAAAAAAJgCAABkcnMv&#10;ZG93bnJldi54bWxQSwUGAAAAAAQABAD1AAAAigMAAAAA&#10;" path="m,120r,l,120r,l14,106r,l14,106r,l14,106r,l14,106r,l14,106r,l14,106r,l14,106r,l14,106r,l14,106r,l14,106r,l14,106r,l14,106r,l29,106r,l29,106r,l29,106r,-15l29,91r,l29,91r,l29,91r,l29,91r,l29,91r,l29,91r,l29,91r,l29,91r,l29,91r19,l48,91r,l48,91r,l48,91r,l48,91r,l48,91r,l48,91r,l48,91r,-14l48,77r,l48,77r,l48,77r,l48,77r,l48,77r14,l62,77r,l62,77r,l62,77r,l62,77r,l62,77r,l62,77r,l62,77r,l62,77r,l62,77r,l62,77r,l62,77r,l62,77r14,l76,63r,l76,63r,l76,63r,l76,63r,l76,63r,l76,63r,l76,63r,l76,63r,l76,63r,l76,63r,l76,63r,l105,63r,l105,63r,l105,63r,l105,63r,l105,63r,l105,63r,l105,63r,l105,63r,l105,63r,-20l105,43r,l105,43r,l105,43r,l120,43r,l120,43r,l120,43r,l120,43r,l120,43r,l120,43r,l120,43r,l120,43r,l120,43r,l120,43r,l120,43r,l120,43r14,l134,43r,l134,43r,l134,43r,l134,43r,l134,43r,l134,43r,l134,43r,l134,43r,-14l134,29r,l134,29r,l134,29r,l134,29r19,l153,29r,l153,29r,l153,29r,l153,29r,l153,29r,l153,29r,l153,29r,l153,29r,l153,29r,l153,29r,l153,29r,l153,29r15,l168,29r,l168,29r,l168,29r,l168,29r,l168,29r,l168,29r,l168,29r,l168,29r,l168,29r,l168,29r,l168,29r,l182,r,l182,r,l182,r,l182,r,l182,r,l182,r,l182,r,l182,e" filled="f" strokeweight=".7pt">
              <v:path arrowok="t" o:connecttype="custom" o:connectlocs="0,76200;8890,67310;8890,67310;8890,67310;8890,67310;8890,67310;8890,67310;18415,67310;18415,57785;18415,57785;18415,57785;18415,57785;30480,57785;30480,57785;30480,57785;30480,57785;30480,48895;30480,48895;39370,48895;39370,48895;39370,48895;39370,48895;39370,48895;39370,48895;48260,48895;48260,40005;48260,40005;48260,40005;48260,40005;48260,40005;66675,40005;66675,40005;66675,40005;66675,40005;66675,27305;66675,27305;76200,27305;76200,27305;76200,27305;76200,27305;76200,27305;76200,27305;85090,27305;85090,27305;85090,27305;85090,27305;85090,18415;85090,18415;97155,18415;97155,18415;97155,18415;97155,18415;97155,18415;97155,18415;106680,18415;106680,18415;106680,18415;106680,18415;106680,18415;106680,18415;115570,0;115570,0;115570,0" o:connectangles="0,0,0,0,0,0,0,0,0,0,0,0,0,0,0,0,0,0,0,0,0,0,0,0,0,0,0,0,0,0,0,0,0,0,0,0,0,0,0,0,0,0,0,0,0,0,0,0,0,0,0,0,0,0,0,0,0,0,0,0,0,0,0"/>
            </v:shape>
            <v:shape id="Freeform 90" o:spid="_x0000_s9100" style="position:absolute;left:22790;top:5436;width:1155;height:89;visibility:visible;mso-wrap-style:square;v-text-anchor:top" coordsize="1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7e8MA&#10;AADcAAAADwAAAGRycy9kb3ducmV2LnhtbESPwWrDMBBE74X+g9hCb7WcNATjRgkl1KGHXOL2AxZr&#10;a5laKyGpif33VSCQ4zAzb5jNbrKjOFOIg2MFi6IEQdw5PXCv4PurealAxISscXRMCmaKsNs+Pmyw&#10;1u7CJzq3qRcZwrFGBSYlX0sZO0MWY+E8cfZ+XLCYsgy91AEvGW5HuSzLtbQ4cF4w6GlvqPtt/6yC&#10;Qzc3jfPmo1z5sObDvlrM7VGp56fp/Q1Eoindw7f2p1awrF7heiYf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A7e8MAAADcAAAADwAAAAAAAAAAAAAAAACYAgAAZHJzL2Rv&#10;d25yZXYueG1sUEsFBgAAAAAEAAQA9QAAAIgDAAAAAA==&#10;" path="m,14r,l,14r,l,14r,l,14r,l,14r,l14,14r,l14,14r,l14,14r,l14,14r,l14,14r,l14,14r,l14,14r,l14,14r,l14,14r,l14,14r,l14,14r,l14,14r,l29,14r,l29,14r,l29,14r,l29,14r,l29,14r,l29,14r,l29,14r,l29,14r,l29,14r,l29,14r,l29,14r,l29,14r14,l43,14r,l43,14r,l43,r,l43,r,l43,r,l43,r,l43,r,l43,r,l43,r,l43,r,l43,r,l43,,77,r,l77,r,l77,r,l77,r,l77,r,l77,r,l77,r,l77,r,l77,r,l77,r,l77,r,l77,,91,r,l91,r,l91,r,l91,r,l91,r,l91,r,l91,r,l91,r,l91,r,l91,r,l91,r,l91,r,l106,r,l106,r,l106,r,l106,r,l106,r,l106,r,l106,r,l106,r,l106,r,l106,r,l106,r,l106,r,l120,r,l120,r,l120,r,l120,r,l120,r,l120,r,l120,r,l120,r,l120,r,l120,r,l120,r,l120,r14,l134,r,l134,r,l134,r,l134,r,l134,r,l134,r,l134,r,l134,r,l134,r,l134,r,l134,r,l134,r15,l149,r,l149,r,l149,r,l149,r,l149,r,l149,r,l149,r,l149,r,l149,r,l149,r,l149,r,l168,r,l168,r,l168,r,l168,r,l168,r,l168,r,l168,r,l168,r,l168,r,l168,r,l168,r,l168,r,l182,r,l182,r,l182,r,l182,r,l182,e" filled="f" strokeweight=".7pt">
              <v:path arrowok="t" o:connecttype="custom" o:connectlocs="0,8890;0,8890;8890,8890;8890,8890;8890,8890;8890,8890;8890,8890;8890,8890;18415,8890;18415,8890;18415,8890;18415,8890;18415,8890;18415,8890;27305,8890;27305,0;27305,0;27305,0;27305,0;27305,0;48895,0;48895,0;48895,0;48895,0;48895,0;48895,0;57785,0;57785,0;57785,0;57785,0;57785,0;57785,0;67310,0;67310,0;67310,0;67310,0;67310,0;67310,0;76200,0;76200,0;76200,0;76200,0;76200,0;85090,0;85090,0;85090,0;85090,0;85090,0;85090,0;94615,0;94615,0;94615,0;94615,0;94615,0;94615,0;106680,0;106680,0;106680,0;106680,0;106680,0;106680,0;115570,0;115570,0" o:connectangles="0,0,0,0,0,0,0,0,0,0,0,0,0,0,0,0,0,0,0,0,0,0,0,0,0,0,0,0,0,0,0,0,0,0,0,0,0,0,0,0,0,0,0,0,0,0,0,0,0,0,0,0,0,0,0,0,0,0,0,0,0,0,0"/>
            </v:shape>
            <v:shape id="Freeform 91" o:spid="_x0000_s9101" style="position:absolute;left:23945;top:5436;width:1131;height:273;visibility:visible;mso-wrap-style:square;v-text-anchor:top" coordsize="17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TFcQA&#10;AADcAAAADwAAAGRycy9kb3ducmV2LnhtbESPzWrDMBCE74G+g9hCb4kcU5rEiWxCwbS3UCcPsFjr&#10;H2KtHEux3T59VSjkOMzMN8whm00nRhpca1nBehWBIC6tbrlWcDnnyy0I55E1dpZJwTc5yNKnxQET&#10;bSf+orHwtQgQdgkqaLzvEyld2ZBBt7I9cfAqOxj0QQ611ANOAW46GUfRmzTYclhosKf3hsprcTcK&#10;boX94Hu9+6nmc256U51KvTkp9fI8H/cgPM3+Ef5vf2oF8fYV/s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0xXEAAAA3AAAAA8AAAAAAAAAAAAAAAAAmAIAAGRycy9k&#10;b3ducmV2LnhtbFBLBQYAAAAABAAEAPUAAACJAwAAAAA=&#10;" path="m,l,,,,,,,,,,,,,,,,,,,,,,,,,,,,,,15,r,l15,r,l15,r,l15,r,l15,r,l15,r,l15,r,l15,r,l15,r,l15,r,l15,r,l15,,29,r,l29,r,l29,r,l29,r,l29,r,l29,r,l29,r,l29,r,l29,r,l29,r,l29,r,l29,r,l58,r,l58,r,l58,r,l58,r,l58,r,l58,r,l58,r,l58,r,l58,r,l58,r,l58,r,l58,r,l72,r,l72,r,l72,r,l72,r,l72,r,l72,r,l72,r,l72,r,l72,r,l72,r,l72,r,l72,,92,r,l92,r,l92,r,l92,r,l92,r,l92,r,l92,r,l92,r,l92,r,l92,r,14l92,14r,l92,14r,l106,14r,l106,14r,l106,14r,l106,14r,l106,14r,l106,14r,l106,14r,l106,14r,l106,14r,l106,14r,l106,14r,l106,14r14,l120,14r,l120,14r,l120,14r,l120,14r,l120,14r,l120,14r,l120,14r,l120,14r,l120,14r,l120,14r,l120,14r,l120,14r15,l135,14r,l135,14r,l135,14r,l135,14r,l135,14r,l135,14r,l135,14r,l135,14r,l135,14r,l135,14r,l135,14r,l135,14r14,29l149,43r,l149,43r,l149,43r,l149,43r,l149,43r,l149,43r,l149,43r,l149,43r,l149,43r,l149,43r,l149,43r,l164,43r,l164,43r,l164,43r,l164,43r,l164,43r,l164,43r,l164,43r,l164,43r,l164,43r,l164,43r,l164,43r,l164,43r,l178,43r,l178,43e" filled="f" strokeweight=".7pt">
              <v:path arrowok="t" o:connecttype="custom" o:connectlocs="0,0;0,0;0,0;0,0;9525,0;9525,0;9525,0;9525,0;9525,0;18415,0;18415,0;18415,0;18415,0;18415,0;18415,0;36830,0;36830,0;36830,0;36830,0;36830,0;36830,0;45720,0;45720,0;45720,0;45720,0;45720,0;45720,0;58420,0;58420,0;58420,0;58420,0;58420,0;58420,8890;67310,8890;67310,8890;67310,8890;67310,8890;67310,8890;67310,8890;76200,8890;76200,8890;76200,8890;76200,8890;76200,8890;76200,8890;85725,8890;85725,8890;85725,8890;85725,8890;85725,8890;85725,8890;94615,27305;94615,27305;94615,27305;94615,27305;94615,27305;94615,27305;104140,27305;104140,27305;104140,27305;104140,27305;104140,27305;104140,27305" o:connectangles="0,0,0,0,0,0,0,0,0,0,0,0,0,0,0,0,0,0,0,0,0,0,0,0,0,0,0,0,0,0,0,0,0,0,0,0,0,0,0,0,0,0,0,0,0,0,0,0,0,0,0,0,0,0,0,0,0,0,0,0,0,0,0"/>
            </v:shape>
            <v:shape id="Freeform 92" o:spid="_x0000_s9102" style="position:absolute;left:25076;top:5709;width:1155;height:762;visibility:visible;mso-wrap-style:square;v-text-anchor:top" coordsize="1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f/cYA&#10;AADcAAAADwAAAGRycy9kb3ducmV2LnhtbESPQWvCQBSE7wX/w/IEb3VjsEVSVykRRbyUqlC8PbKv&#10;yWL2bcyuJvbXdwsFj8PMfMPMl72txY1abxwrmIwTEMSF04ZLBcfD+nkGwgdkjbVjUnAnD8vF4GmO&#10;mXYdf9JtH0oRIewzVFCF0GRS+qIii37sGuLofbvWYoiyLaVusYtwW8s0SV6lRcNxocKG8oqK8/5q&#10;FRTmdO7u/TQ36emyybdfu9XPx0Wp0bB/fwMRqA+P8H97qxWksx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Yf/cYAAADcAAAADwAAAAAAAAAAAAAAAACYAgAAZHJz&#10;L2Rvd25yZXYueG1sUEsFBgAAAAAEAAQA9QAAAIsDAAAAAA==&#10;" path="m,l,,,,,,,,,,,14r,l,14r,l,14r,l,14r,l,14r,l,14r,l,14r,l,14r,l34,14r,l34,14r,l34,14r,l34,14r,l34,14r,l34,14r,l34,14r,l34,14r,l34,14r,l34,14r,l34,14r,l34,14r14,l48,14r,l48,14r,l48,14r,l48,34r,l48,34r,l48,34r,l48,34r,l48,34r,l48,34r,l48,34r,l48,34r,l48,34r14,l62,34r,l62,34r,l62,34r,l62,34r,l62,34r,l62,34r,l62,34r,l62,34r,l62,34r,l62,34r,l62,34r,14l77,48r,l77,48r,l77,48r,l77,48r,l77,48r,l77,48r,l77,48r,l77,48r,l77,48r,l77,48r,l77,48r,l77,48r,l91,48r,l91,48r,l91,48r,l91,48r,l91,48r,l91,62r,l91,62r,l91,62r,l91,62r,l91,62r,l91,62r,l91,62r,l110,62r,l110,62r,l110,62r,l110,62r,l110,62r,l110,62r,l110,62r,l110,62r,l110,62r,l110,77r,l110,77r,l110,77r15,l125,77r,l125,77r,l125,77r,l125,77r,l125,77r,l125,77r,l125,77r,l125,77r,l125,77r,l125,77r,l125,77r,l125,77r14,14l139,91r,l139,91r,l139,91r,l139,91r,l139,91r,l139,91r,l139,91r,l139,91r,l139,91r,l139,91r,l139,91r,l139,91r14,l153,91r,15l153,106r,l153,106r,l153,106r,l153,106r,l153,106r,l153,106r,l153,106r,l153,106r,l153,106r,l153,106r,l182,106r,l182,106r,l182,120r,l182,120r,l182,120r,l182,120r,l182,120r,l182,120r,l182,120r,l182,120r,l182,120e" filled="f" strokeweight=".7pt">
              <v:path arrowok="t" o:connecttype="custom" o:connectlocs="0,0;0,8890;0,8890;0,8890;0,8890;21590,8890;21590,8890;21590,8890;21590,8890;21590,8890;21590,8890;30480,8890;30480,8890;30480,21590;30480,21590;30480,21590;30480,21590;39370,21590;39370,21590;39370,21590;39370,21590;39370,21590;39370,30480;48895,30480;48895,30480;48895,30480;48895,30480;48895,30480;48895,30480;57785,30480;57785,30480;57785,39370;57785,39370;57785,39370;57785,39370;69850,39370;69850,39370;69850,39370;69850,39370;69850,48895;79375,48895;79375,48895;79375,48895;79375,48895;79375,48895;79375,48895;88265,57785;88265,57785;88265,57785;88265,57785;88265,57785;88265,57785;97155,57785;97155,67310;97155,67310;97155,67310;97155,67310;97155,67310;115570,67310;115570,76200;115570,76200;115570,76200;115570,76200" o:connectangles="0,0,0,0,0,0,0,0,0,0,0,0,0,0,0,0,0,0,0,0,0,0,0,0,0,0,0,0,0,0,0,0,0,0,0,0,0,0,0,0,0,0,0,0,0,0,0,0,0,0,0,0,0,0,0,0,0,0,0,0,0,0,0"/>
            </v:shape>
            <v:shape id="Freeform 93" o:spid="_x0000_s9103" style="position:absolute;left:26231;top:6471;width:1162;height:1835;visibility:visible;mso-wrap-style:square;v-text-anchor:top" coordsize="18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xzsEA&#10;AADcAAAADwAAAGRycy9kb3ducmV2LnhtbESPQYvCMBSE7wv+h/AEb2uiiLjVKCIseNUVvD6at221&#10;eanNs3b/vRGEPQ4z8w2z2vS+Vh21sQpsYTI2oIjz4CouLJx+vj8XoKIgO6wDk4U/irBZDz5WmLnw&#10;4AN1RylUgnDM0EIp0mRax7wkj3EcGuLk/YbWoyTZFtq1+EhwX+upMXPtseK0UGJDu5Ly6/HuLXTb&#10;3rh89nVz58v+fqgrMTgTa0fDfrsEJdTLf/jd3jsL08UcXmfSEd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Mc7BAAAA3AAAAA8AAAAAAAAAAAAAAAAAmAIAAGRycy9kb3du&#10;cmV2LnhtbFBLBQYAAAAABAAEAPUAAACGAwAAAAA=&#10;" path="m,l,,,,,,15,r,l15,r,20l15,20r,l15,20r,l15,20r,l15,20r,l15,20r,l15,20r,l15,20r,l15,20r,l15,20r,l15,20r19,l34,20r,14l34,34r,l34,34r,l34,34r,l34,34r,l34,34r,l34,34r,l34,34r,l34,34r,l34,34r,l34,34r,29l34,63r14,l48,63r,l48,63r,l48,63r,l48,63r,l48,63r,l48,63r,l48,63r,l48,63r,l48,77r,l48,77r,l48,77r,l48,77r15,l63,77r,l63,77r,l63,77r,l63,77r,l63,77r,l63,77r,15l63,92r,l63,92r,l63,92r,l63,92r,l63,92r,l77,92r,l77,92r,l77,92r,l77,106r,l77,106r,l77,106r,l77,106r,l77,106r,l77,106r,l77,106r,l77,106r,l77,126r,l91,126r,l91,126r,l91,126r,l91,126r,l91,126r,l91,126r,l91,126r,l91,140r,l91,140r,l91,140r,l91,140r,l91,140r,l106,140r,l106,140r,l106,140r,14l106,154r,l106,154r,l106,154r,l106,154r,l106,154r,l106,154r,l106,154r,15l106,169r,l106,169r14,l120,169r,l120,169r,l120,169r,l120,169r,l120,169r,14l120,183r,l120,183r,l120,183r,l120,183r,l120,183r,l120,183r,15l120,198r34,l154,198r,l154,198r,l154,198r,l154,198r,l154,198r,l154,232r,l154,232r,l154,232r,l154,232r,l154,232r,l154,232r,l168,246r,l168,246r,l168,246r,l168,246r,l168,246r,l168,246r,14l168,260r,l168,260r,l168,260r,l168,260r,l168,260r,l168,275r,l183,275r,l183,275r,l183,275r,l183,275r,l183,289r,l183,289r,l183,289r,l183,289e" filled="f" strokeweight=".7pt">
              <v:path arrowok="t" o:connecttype="custom" o:connectlocs="0,0;9525,12700;9525,12700;9525,12700;9525,12700;9525,12700;21590,12700;21590,21590;21590,21590;21590,21590;21590,21590;21590,21590;30480,40005;30480,40005;30480,40005;30480,40005;30480,40005;30480,48895;40005,48895;40005,48895;40005,48895;40005,58420;40005,58420;40005,58420;48895,58420;48895,58420;48895,67310;48895,67310;48895,67310;48895,67310;57785,80010;57785,80010;57785,80010;57785,80010;57785,88900;57785,88900;67310,88900;67310,97790;67310,97790;67310,97790;67310,97790;67310,107315;76200,107315;76200,107315;76200,116205;76200,116205;76200,116205;76200,125730;97790,125730;97790,125730;97790,125730;97790,147320;97790,147320;97790,147320;106680,156210;106680,156210;106680,165100;106680,165100;106680,165100;106680,174625;116205,174625;116205,174625;116205,183515" o:connectangles="0,0,0,0,0,0,0,0,0,0,0,0,0,0,0,0,0,0,0,0,0,0,0,0,0,0,0,0,0,0,0,0,0,0,0,0,0,0,0,0,0,0,0,0,0,0,0,0,0,0,0,0,0,0,0,0,0,0,0,0,0,0,0"/>
            </v:shape>
            <v:shape id="Freeform 94" o:spid="_x0000_s9104" style="position:absolute;left:27393;top:8306;width:851;height:3614;visibility:visible;mso-wrap-style:square;v-text-anchor:top" coordsize="13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v8UA&#10;AADcAAAADwAAAGRycy9kb3ducmV2LnhtbESPQWvCQBSE7wX/w/KE3urGUNKQuooKBo9tzKHHZ/aZ&#10;BLNvQ3Y1sb++Wyj0OMzMN8xqM5lO3GlwrWUFy0UEgriyuuVaQXk6vKQgnEfW2FkmBQ9ysFnPnlaY&#10;aTvyJ90LX4sAYZehgsb7PpPSVQ0ZdAvbEwfvYgeDPsihlnrAMcBNJ+MoSqTBlsNCgz3tG6quxc0o&#10;KF6nL1ce8rP/Tj7sOSni3e2UK/U8n7bvIDxN/j/81z5qBXH6Br9nw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b6/xQAAANwAAAAPAAAAAAAAAAAAAAAAAJgCAABkcnMv&#10;ZG93bnJldi54bWxQSwUGAAAAAAQABAD1AAAAigMAAAAA&#10;" path="m,l,,,,,,,15r,l,15r,l,15r,l14,15r,l14,15r,l14,34r,l14,34r,l14,34r,l14,34r,l14,34r,14l14,48r,l14,48r,l14,48r,l14,48r,l14,63r14,l28,63r,l28,63r,l28,63r,l28,77r,l28,77r,l28,77r,l28,77r,l28,92r,l28,92r,l28,92r,l28,92r,l28,121r20,l48,121r,l48,121r,l48,121r,19l48,140r,l48,140r,l48,140r,l48,154r,l48,154r,l48,154r,l48,154r,15l48,169r,l48,169r14,l62,169r,l62,183r,l62,183r,l62,183r,l62,198r,l62,198r,l62,198r,l62,212r,l62,212r,l62,212r,l62,227r,l76,227r,l76,227r,19l76,246r,l76,246r,l76,246r,14l76,260r,l76,260r,l76,275r,l76,275r,l76,275r,29l76,304r,l76,304r,14l91,318r,l91,318r,l91,333r,l91,333r,l91,352r,l91,352r,l91,366r,l91,366r,l91,381r,l91,381r,l91,395r,l91,395r14,l105,410r,l105,410r,14l105,424r,l105,443r,l105,443r,l105,458r,l105,458r,29l105,487r,14l105,501r,l105,516r,l105,516r,14l105,530r29,19l134,549r,l134,564r,l134,569e" filled="f" strokeweight=".7pt">
              <v:path arrowok="t" o:connecttype="custom" o:connectlocs="0,0;0,9525;0,9525;8890,9525;8890,21590;8890,21590;8890,21590;8890,30480;8890,30480;8890,30480;8890,40005;17780,40005;17780,40005;17780,48895;17780,48895;17780,48895;17780,58420;17780,58420;17780,76835;30480,76835;30480,76835;30480,88900;30480,88900;30480,97790;30480,97790;30480,107315;30480,107315;39370,107315;39370,116205;39370,116205;39370,125730;39370,125730;39370,134620;39370,134620;48260,144145;48260,156210;48260,156210;48260,165100;48260,165100;48260,174625;48260,174625;48260,193040;57785,201930;57785,201930;57785,211455;57785,223520;57785,232410;57785,232410;57785,241935;57785,250825;66675,260350;66675,269240;66675,281305;66675,281305;66675,290830;66675,318135;66675,327660;66675,336550;85090,348615;85090,358140" o:connectangles="0,0,0,0,0,0,0,0,0,0,0,0,0,0,0,0,0,0,0,0,0,0,0,0,0,0,0,0,0,0,0,0,0,0,0,0,0,0,0,0,0,0,0,0,0,0,0,0,0,0,0,0,0,0,0,0,0,0,0,0"/>
            </v:shape>
            <v:shape id="Freeform 95" o:spid="_x0000_s9105" style="position:absolute;left:28638;top:9075;width:1067;height:2845;visibility:visible;mso-wrap-style:square;v-text-anchor:top" coordsize="168,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yUsQA&#10;AADcAAAADwAAAGRycy9kb3ducmV2LnhtbERPy2rCQBTdF/yH4RbcFJ0YSisxkyA+qN0UNFK6vGZu&#10;k2DmTsiMJv37zqLQ5eG803w0rbhT7xrLChbzCARxaXXDlYJzsZ8tQTiPrLG1TAp+yEGeTR5STLQd&#10;+Ej3k69ECGGXoILa+y6R0pU1GXRz2xEH7tv2Bn2AfSV1j0MIN62Mo+hFGmw4NNTY0aam8nq6GQXF&#10;2/C0v1W7oTgU78ftx6t9vnx+KTV9HNcrEJ5G/y/+cx+0gngZ1oY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uMlLEAAAA3AAAAA8AAAAAAAAAAAAAAAAAmAIAAGRycy9k&#10;b3ducmV2LnhtbFBLBQYAAAAABAAEAPUAAACJAwAAAAA=&#10;" path="m,448r,-5l,443r,l,428r,l,428,,409r,l,409,15,395r,l15,395r,l15,380r,l15,380r,-14l15,366r,l15,366r,-29l15,337r,l15,337r,-15l15,322r,l15,322r,-19l15,303r,l15,303r,l29,289r,l29,289r,l29,289r,-15l29,274r,l29,274r,l29,260r,l29,260r,l29,260r,l29,245r,l29,245r,l29,245r,-14l29,231r14,l43,231r,l43,231r,l43,212r,l43,212r,l43,212r,l43,197r,l43,197r,l43,197r,l43,197r,l43,183r,l43,183r,l43,183r20,l63,183r,-29l63,154r,l63,154r,l63,154r,l63,154r,l63,139r,l63,139r,l63,139r,l63,139r,l63,139r,-14l63,125r,l63,125r28,l91,125r,l91,125r,l91,125r,-19l91,106r,l91,106r,l91,106r,l91,106r,l91,106r,-15l91,91r,l91,91r,l91,91r,l106,91r,l106,91r,l106,91r,-14l106,77r,l106,77r,l106,77r,l106,77r,l106,77r,l106,77r,l106,62r,l106,62r,l106,62r,l120,62r,l120,62r,l120,62r,l120,62r,l120,48r,l120,48r,l120,48r,l120,48r,l120,48r,l120,48r,l120,48r,l120,48r15,l135,33r,l135,33r,l135,33r,l135,33r,l135,33r,l135,33r,l135,33r,l135,33r,l135,33r,l135,33r,-14l135,19r,l135,19r19,l154,19r,l154,19r,l154,19r,l154,19r,l154,19r,l154,19r,l154,19r,l154,19r,l154,19,154,r,l154,r,l154,r,l168,r,l168,e" filled="f" strokeweight=".7pt">
              <v:path arrowok="t" o:connecttype="custom" o:connectlocs="0,281305;0,259715;9525,250825;9525,241300;9525,232410;9525,213995;9525,204470;9525,192405;18415,183515;18415,173990;18415,173990;18415,165100;18415,155575;18415,146685;27305,146685;27305,134620;27305,134620;27305,125095;27305,125095;27305,116205;40005,97790;40005,97790;40005,97790;40005,88265;40005,88265;40005,79375;57785,79375;57785,67310;57785,67310;57785,67310;57785,57785;57785,57785;67310,57785;67310,48895;67310,48895;67310,48895;67310,39370;67310,39370;76200,39370;76200,39370;76200,30480;76200,30480;76200,30480;85725,30480;85725,20955;85725,20955;85725,20955;85725,20955;85725,12065;97790,12065;97790,12065;97790,12065;97790,12065;97790,12065;97790,0;106680,0" o:connectangles="0,0,0,0,0,0,0,0,0,0,0,0,0,0,0,0,0,0,0,0,0,0,0,0,0,0,0,0,0,0,0,0,0,0,0,0,0,0,0,0,0,0,0,0,0,0,0,0,0,0,0,0,0,0,0,0"/>
            </v:shape>
            <v:shape id="Freeform 96" o:spid="_x0000_s9106" style="position:absolute;left:29705;top:8706;width:1035;height:369;visibility:visible;mso-wrap-style:square;v-text-anchor:top" coordsize="16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MFsUA&#10;AADcAAAADwAAAGRycy9kb3ducmV2LnhtbESPwWrDMBBE74X8g9hAb40cH4rrRjFOoFDSHJrUH7Cx&#10;NpaJtTKW6th/XxUKPQ4z84bZFJPtxEiDbx0rWK8SEMS10y03Cqqvt6cMhA/IGjvHpGAmD8V28bDB&#10;XLs7n2g8h0ZECPscFZgQ+lxKXxuy6FeuJ47e1Q0WQ5RDI/WA9wi3nUyT5FlabDkuGOxpb6i+nb+t&#10;gmxXHU8fOJvR2rm8HA6fVX0slXpcTuUriEBT+A//td+1gjR7g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wWxQAAANwAAAAPAAAAAAAAAAAAAAAAAJgCAABkcnMv&#10;ZG93bnJldi54bWxQSwUGAAAAAAQABAD1AAAAigMAAAAA&#10;" path="m,58r,l,58r,l,58r,l,58r,l,58r,l,58r,l,58r,l,58r,l,58r,l,29r,l,29r15,l15,29r,l15,29r,l15,29r,l15,29r,l15,29r,l15,29r,l15,29r,l15,29r,l15,29r,l15,29r,l15,29r,l15,29r14,l29,29r,l29,29r,l29,29r,l29,29r,-15l29,14r,l29,14r,l29,14r,l29,14r,l29,14r,l29,14r,l29,14r,l29,14r14,l43,14r,l43,14r,l43,14r,l43,14r,l43,14r,l43,14r,l43,14r,l43,14r,l43,14r,l43,14r,l43,14r,l72,14r,l72,14r,l72,14r,l72,14r,l72,14r,l72,14r,l72,14r,l72,14r,l72,14r,l72,14r,l72,14,72,r,l72,,91,r,l91,r,l91,r,l91,r,l91,r,l91,r,l91,r,l91,r,l91,r,l91,r,l91,r,l91,r15,l106,r,l106,r,l106,r,l106,r,l106,r,l106,r,l106,r,l106,r,l106,r,l106,r,l106,r,l106,r14,l120,r,l120,r,l120,r,l120,r,l120,r,l120,r,l120,r,l120,r,l120,r,l120,r,l120,r,l120,r15,l135,r,l135,r,l135,r,l135,r,l135,r,l135,r,l135,r,l135,r,l135,r,l135,r,l135,r,l149,r,l149,14r,l149,14r,l149,14r,l149,14r,l149,14r,l149,14r,l149,14r,l149,14r,l149,14r,l149,14r,l149,14r,l163,14r,l163,14r,l163,14r,l163,14r,l163,14r,l163,14r,l163,14r,l163,14r,l163,14r,l163,14r,l163,14e" filled="f" strokeweight=".7pt">
              <v:path arrowok="t" o:connecttype="custom" o:connectlocs="0,36830;0,36830;0,36830;0,36830;0,18415;9525,18415;9525,18415;9525,18415;9525,18415;9525,18415;9525,18415;18415,18415;18415,18415;18415,8890;18415,8890;18415,8890;18415,8890;27305,8890;27305,8890;27305,8890;27305,8890;27305,8890;27305,8890;45720,8890;45720,8890;45720,8890;45720,8890;45720,8890;45720,0;57785,0;57785,0;57785,0;57785,0;57785,0;67310,0;67310,0;67310,0;67310,0;67310,0;67310,0;76200,0;76200,0;76200,0;76200,0;76200,0;76200,0;85725,0;85725,0;85725,0;85725,0;85725,0;85725,0;94615,0;94615,8890;94615,8890;94615,8890;94615,8890;94615,8890;103505,8890;103505,8890;103505,8890;103505,8890;103505,8890" o:connectangles="0,0,0,0,0,0,0,0,0,0,0,0,0,0,0,0,0,0,0,0,0,0,0,0,0,0,0,0,0,0,0,0,0,0,0,0,0,0,0,0,0,0,0,0,0,0,0,0,0,0,0,0,0,0,0,0,0,0,0,0,0,0,0"/>
            </v:shape>
            <v:shape id="Freeform 97" o:spid="_x0000_s9107" style="position:absolute;left:30740;top:8795;width:32;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BIcAA&#10;AADcAAAADwAAAGRycy9kb3ducmV2LnhtbERPzYrCMBC+C75DGMGbpuquaDUtoi70tFD1AcZmbIvN&#10;pDTRdt9+c1jY48f3v08H04g3da62rGAxj0AQF1bXXCq4Xb9mGxDOI2tsLJOCH3KQJuPRHmNte87p&#10;ffGlCCHsYlRQed/GUrqiIoNublviwD1sZ9AH2JVSd9iHcNPIZRStpcGaQ0OFLR0rKp6Xl1FQnD7O&#10;+fO7P72y+6q2TnL7ma2Umk6Gww6Ep8H/i//cmVaw3Ib54Uw4Aj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ZBIcAAAADcAAAADwAAAAAAAAAAAAAAAACYAgAAZHJzL2Rvd25y&#10;ZXYueG1sUEsFBgAAAAAEAAQA9QAAAIUDAAAAAA==&#10;" path="m,l,,,,,,5,e" filled="f" strokeweight=".7pt">
              <v:path arrowok="t" o:connecttype="custom" o:connectlocs="0,0;0,0;0,0;0,0;3175,0" o:connectangles="0,0,0,0,0"/>
            </v:shape>
            <v:shape id="Freeform 98" o:spid="_x0000_s9108" style="position:absolute;left:17125;top:5525;width:13342;height:6395;visibility:visible;mso-wrap-style:square;v-text-anchor:top" coordsize="2101,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o6cUA&#10;AADcAAAADwAAAGRycy9kb3ducmV2LnhtbESPQUsDMRSE74L/ITzBm822iui2aRFFUfDSrlB6e2ye&#10;m9XkZU2e7eqvN4LgcZiZb5jFagxe7SnlPrKB6aQCRdxG23Nn4KW5P7sClQXZoo9MBr4ow2p5fLTA&#10;2sYDr2m/kU4VCOcaDTiRodY6t44C5kkciIv3GlNAKTJ12iY8FHjwelZVlzpgz2XB4UC3jtr3zWcw&#10;cDE0/lze7rZOPprvrU+78fnhyZjTk/FmDkpolP/wX/vRGphdT+H3TDk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ajpxQAAANwAAAAPAAAAAAAAAAAAAAAAAJgCAABkcnMv&#10;ZG93bnJldi54bWxQSwUGAAAAAAQABAD1AAAAigMAAAAA&#10;" path="m,1007r,-5l,987,,968,,954,,939,,925,,896,,881,,862,,848,14,833r,-14l14,804r,-14l14,771r,-15l14,742r,-29l43,713r,-15l43,684r,-19l43,650r,-14l43,621r19,l62,607r,-15l62,578r,-19l62,530r14,l76,515r,-14l76,486r,-14l91,472r,-19l91,438r,-14l91,409r14,l105,395r,-14l105,347r15,l120,332r,-14l120,303r14,l134,289r,-14l153,275r,-20l153,241r,-15l168,226r,-14l168,183r28,l196,169r,-20l211,149r,-14l225,135r,-15l225,106r14,l239,91r20,l259,77r14,l273,63r14,l287,43r15,l302,29r14,l345,29,345,r19,l379,r14,l407,r15,l422,29r14,l436,43r19,l470,43r,20l484,63r,14l484,91r29,l513,106r14,l527,120r,15l542,135r,14l542,169r19,l561,183r,29l575,212r,14l575,241r,14l590,255r,20l590,289r,14l590,318r14,l604,332r,15l604,381r,14l619,395r,14l619,424r,14l619,453r,19l619,486r14,l633,501r,14l633,530r,29l633,578r,14l633,607r34,14l667,636r,14l667,665r,19l667,698r,15l667,742r,14l667,771r,19l667,804r14,15l681,833r,15l681,862r,19l681,896r,29l681,939r,15l681,968r,19l681,1002r,5l,1007xm710,1007r,-5l710,987r,-19l710,954r,-15l710,925r,-29l710,881r,-19l710,848r,-15l710,819r,-15l710,790r,-19l724,771r,-15l724,742r,-29l724,698r,-14l724,665r,-15l724,636r,-15l739,621r,-14l739,592r,-14l739,559r,-29l739,515r19,l758,501r,-15l758,472r,-19l772,453r,-15l772,424r,-15l786,409r,-14l786,381r29,l815,347r15,l830,332r14,l844,318r19,l878,318r14,l892,332r14,l906,347r15,l921,381r,14l935,395r,14l935,424r34,l969,438r,15l969,472r14,l983,486r,15l983,515r,15l998,559r,19l998,592r,15l998,621r,15l1012,636r,14l1012,665r,19l1012,698r,15l1012,742r,14l1012,771r14,l1026,790r,14l1026,819r,14l1026,848r,14l1026,881r,15l1026,925r,14l1026,954r,14l1026,987r,15l1031,1007r-321,xm1070,1007r4,-5l1074,987r,-19l1074,954r,-15l1074,925r,-29l1074,881r,-19l1074,848r,-15l1074,819r,-15l1074,790r,-19l1089,771r,-15l1089,742r,-29l1089,698r,-14l1089,665r,-15l1089,636r14,l1103,621r,-14l1103,592r,-14l1103,559r29,-29l1132,515r,-14l1132,486r,-14l1146,472r,-19l1146,438r,-14l1166,424r,-15l1166,395r14,l1180,381r,-34l1194,347r,-15l1209,332r,-14l1223,318r15,l1252,318r,14l1286,332r,15l1300,347r,34l1314,381r,14l1314,409r15,l1329,424r,14l1329,453r14,l1343,472r,14l1343,501r,14l1362,515r,15l1362,559r,19l1362,592r,15l1362,621r15,l1377,636r,14l1377,665r,19l1377,698r,15l1377,742r,14l1377,771r14,l1391,790r,14l1391,819r,14l1391,848r,14l1391,881r,15l1391,925r,14l1391,954r,14l1391,987r,15l1391,1007r-321,xm1434,1007r,-5l1434,987r,-19l1434,954r,-15l1434,925r,-29l1434,881r,-19l1434,848r,-15l1434,819r15,-15l1449,790r,-19l1449,756r,-14l1449,713r,-15l1449,684r,-19l1449,650r,-14l1449,621r19,-14l1468,592r,-14l1468,559r,-29l1468,515r,-14l1468,486r14,l1482,472r,-19l1482,438r,-14l1482,409r,-14l1497,395r,-14l1497,347r,-15l1497,318r14,l1511,303r,-14l1511,275r,-20l1525,255r,-14l1525,226r,-14l1540,212r,-29l1540,169r14,l1554,149r,-14l1588,135r,-15l1588,106r14,l1602,91r15,l1617,77r,-14l1631,63r,-20l1645,43r20,l1665,29r14,l1679,r14,l1708,r14,l1751,r19,l1770,29r15,l1799,29r,14l1813,43r,20l1828,63r,14l1842,77r,14l1856,91r,15l1876,106r,14l1876,135r28,l1904,149r15,l1919,169r,14l1933,183r,29l1933,226r15,l1948,241r,14l1948,275r19,l1967,289r,14l1981,303r,15l1981,332r,15l1996,347r,34l1996,395r,14l2010,409r,15l2010,438r,15l2010,472r14,l2024,486r,15l2024,515r,15l2053,530r,29l2053,578r,14l2053,607r,14l2072,621r,15l2072,650r,15l2072,684r,14l2072,713r15,l2087,742r,14l2087,771r,19l2087,804r,15l2087,833r14,15l2101,862r,19l2101,896r,29l2101,939r,15l2101,968r,19l2101,1002r,5l1434,1007xe" fillcolor="lime" stroked="f">
              <v:path arrowok="t" o:connecttype="custom" o:connectlocs="0,559435;8890,471170;39370,394335;48260,308610;66675,241935;97155,174625;124460,94615;164465,48895;219075,0;288925,27305;334645,76200;365125,143510;383540,210820;393065,299720;401955,385445;423545,480060;432435,568960;450850,639445;450850,547370;459740,471170;469265,385445;481330,299720;517525,241935;566420,210820;615315,269240;633730,354965;642620,434340;651510,520065;651510,614680;681990,605790;681990,510540;691515,422275;718820,336550;740410,269240;767715,201930;834390,241935;852805,308610;864870,394335;874395,480060;883285,559435;679450,639445;910590,559435;920115,471170;932180,375920;941070,287655;950595,201930;968375,134620;1008380,67310;1057275,27305;1123950,18415;1169670,57785;1218565,107315;1249045,174625;1267460,250825;1285240,318135;1315720,394335;1325245,480060;1334135,568960" o:connectangles="0,0,0,0,0,0,0,0,0,0,0,0,0,0,0,0,0,0,0,0,0,0,0,0,0,0,0,0,0,0,0,0,0,0,0,0,0,0,0,0,0,0,0,0,0,0,0,0,0,0,0,0,0,0,0,0,0,0"/>
              <o:lock v:ext="edit" verticies="t"/>
            </v:shape>
            <v:shape id="Freeform 99" o:spid="_x0000_s9109" style="position:absolute;left:17125;top:6871;width:1067;height:5049;visibility:visible;mso-wrap-style:square;v-text-anchor:top" coordsize="16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dfMQA&#10;AADcAAAADwAAAGRycy9kb3ducmV2LnhtbESPQWsCMRSE74L/ITyhl6LZplDWrVG02FK9uXro8bF5&#10;3V26eVmSqNt/3xQEj8PMfMMsVoPtxIV8aB1reJplIIgrZ1quNZyO79McRIjIBjvHpOGXAqyW49EC&#10;C+OufKBLGWuRIBwK1NDE2BdShqohi2HmeuLkfTtvMSbpa2k8XhPcdlJl2Yu02HJaaLCnt4aqn/Js&#10;NciPXm09Peebx7Lbf+0yqxCV1g+TYf0KItIQ7+Fb+9NoUHMF/2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nXzEAAAA3AAAAA8AAAAAAAAAAAAAAAAAmAIAAGRycy9k&#10;b3ducmV2LnhtbFBLBQYAAAAABAAEAPUAAACJAwAAAAA=&#10;" path="m,795r,-5l,790,,775r,l,756r,l,742r,l,727r,l,713r,l,713,,684r,l,669r,l,669,,650r,l,636r,l,636,14,621r,l14,621r,-14l14,607r,l14,592r,l14,592r,-14l14,578r,l14,559r,l14,559r,l14,544r,l14,544r,-14l14,530r,l14,530r,-29l43,501r,l43,486r,l43,486r,l43,472r,l43,472r,l43,453r,l43,453r,l43,438r,l43,438r,l43,424r,l43,424r,l43,409r19,l62,409r,l62,409r,-14l62,395r,l62,395r,-15l62,380r,l62,380r,l62,366r,l62,366r,l62,366r,-19l62,347r,l62,347r,l62,318r14,l76,318r,l76,318r,-15l76,303r,l76,303r,l76,303r,-14l76,289r,l76,289r,l76,274r,l76,274r,l76,274r,l76,260r,l91,260r,l91,260r,l91,241r,l91,241r,l91,241r,l91,226r,l91,226r,l91,226r,l91,226r,-14l91,212r,l91,212r,l91,212r,-15l105,197r,l105,197r,l105,197r,l105,183r,l105,183r,l105,183r,l105,183r,-14l105,169r,l105,169r,l105,169r,l105,169r,-34l105,135r,l120,135r,l120,135r,l120,120r,l120,120r,l120,120r,l120,120r,l120,106r,l120,106r,l120,106r,l120,106r,l120,106r,-15l120,91r14,l134,91r,l134,91r,l134,91r,-14l134,77r,l134,77r,l134,77r,l134,77r,l134,63r,l134,63r,l134,63r,l134,63r,l134,63r19,l153,43r,l153,43r,l153,43r,l153,43r,l153,43r,-14l153,29r,l153,29r,l153,29r,l153,29r,l153,29r,l153,14r,l153,14r15,l168,14r,l168,14r,l168,14r,l168,r,l168,r,l168,r,l168,e" filled="f" strokeweight=".7pt">
              <v:path arrowok="t" o:connecttype="custom" o:connectlocs="0,492125;0,471170;0,452755;0,434340;0,412750;0,403860;8890,385445;8890,375920;8890,367030;8890,354965;8890,336550;8890,318135;27305,308610;27305,299720;27305,287655;27305,278130;27305,269240;39370,259715;39370,250825;39370,241300;39370,241300;39370,232410;39370,220345;48260,201930;48260,192405;48260,192405;48260,183515;48260,173990;48260,173990;57785,165100;57785,153035;57785,153035;57785,143510;57785,134620;57785,134620;66675,125095;66675,125095;66675,116205;66675,107315;66675,107315;66675,85725;76200,85725;76200,76200;76200,76200;76200,67310;76200,67310;76200,57785;85090,57785;85090,48895;85090,48895;85090,48895;85090,40005;85090,40005;97155,27305;97155,27305;97155,18415;97155,18415;97155,18415;97155,8890;106680,8890;106680,8890;106680,0" o:connectangles="0,0,0,0,0,0,0,0,0,0,0,0,0,0,0,0,0,0,0,0,0,0,0,0,0,0,0,0,0,0,0,0,0,0,0,0,0,0,0,0,0,0,0,0,0,0,0,0,0,0,0,0,0,0,0,0,0,0,0,0,0,0"/>
            </v:shape>
            <v:shape id="Freeform 100" o:spid="_x0000_s9110" style="position:absolute;left:18192;top:5525;width:1245;height:1346;visibility:visible;mso-wrap-style:square;v-text-anchor:top" coordsize="19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5msQA&#10;AADcAAAADwAAAGRycy9kb3ducmV2LnhtbESPzWrDMBCE74W8g9hALyGR41KTulFCcFtIj/npfbG2&#10;tom1EpYSu336ylDIcZiZb5j1djCtuFHnG8sKlosEBHFpdcOVgvPpY74C4QOyxtYyKfghD9vN5GGN&#10;ubY9H+h2DJWIEPY5KqhDcLmUvqzJoF9YRxy9b9sZDFF2ldQd9hFuWpkmSSYNNhwXanRU1FRejlcz&#10;Umbn9+f9b7+7ZAXOPhP39uWdUo/TYfcKItAQ7uH/9l4rSF+eYDw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qeZrEAAAA3AAAAA8AAAAAAAAAAAAAAAAAmAIAAGRycy9k&#10;b3ducmV2LnhtbFBLBQYAAAAABAAEAPUAAACJAwAAAAA=&#10;" path="m,212r,l,212r,l,212r,l,183r,l,183r,l28,183r,l28,183r,l28,183r,l28,183r,l28,169r,l28,169r,l28,169r,l28,169r,l28,169r,l28,169r,l28,149r,l28,149r,l43,149r,l43,149r,l43,149r,l43,149r,l43,149r,l43,135r,l43,135r,l43,135r,l43,135r,l43,135r,l43,135r,l43,135r14,l57,135r,-15l57,120r,l57,120r,l57,120r,l57,120r,l57,120r,l57,120r,l57,120r,l57,106r,l57,106r,l57,106r,l57,106r14,l71,106r,l71,106r,l71,106r,l71,106r,l71,106r,-15l71,91r,l71,91r,l71,91r,l71,91r,l71,91r,l71,91r,l71,91r20,l91,91r,l91,91r,l91,77r,l91,77r,l91,77r,l91,77r,l91,77r,l91,77r,l91,77r,l91,77r,l91,77r,l105,77r,l105,77r,l105,63r,l105,63r,l105,63r,l105,63r,l105,63r,l105,63r,l105,63r,l105,63r,l105,63r,l105,63r,l119,63r,l119,63r,l119,43r,l119,43r,l119,43r,l119,43r,l119,43r,l119,43r,l119,43r,l119,43r,l119,43r,l119,43r,l134,43r,l134,43r,l134,43r,l134,43r,l134,43r,l134,43r,-14l134,29r,l134,29r,l134,29r,l134,29r,l134,29r,l134,29r14,l148,29r,l148,29r,l148,29r,l148,29r,l148,29r,l148,29r,l148,29r,l148,29r,l148,29r,l148,29r,l148,29r,l148,29r29,l177,29r,l177,29r,l177,29r,l177,29r,l177,29r,l177,r,l177,r,l177,r,l177,r,l177,r,l177,r,l196,r,l196,r,l196,r,l196,r,l196,e" filled="f" strokeweight=".7pt">
              <v:path arrowok="t" o:connecttype="custom" o:connectlocs="0,134620;0,116205;17780,116205;17780,116205;17780,107315;17780,107315;17780,107315;17780,94615;27305,94615;27305,94615;27305,94615;27305,85725;27305,85725;27305,85725;36195,76200;36195,76200;36195,76200;36195,76200;36195,67310;36195,67310;45085,67310;45085,67310;45085,57785;45085,57785;45085,57785;45085,57785;57785,57785;57785,48895;57785,48895;57785,48895;57785,48895;57785,48895;66675,48895;66675,40005;66675,40005;66675,40005;66675,40005;66675,40005;75565,40005;75565,27305;75565,27305;75565,27305;75565,27305;75565,27305;85090,27305;85090,27305;85090,18415;85090,18415;85090,18415;93980,18415;93980,18415;93980,18415;93980,18415;93980,18415;93980,18415;112395,18415;112395,18415;112395,18415;112395,0;112395,0;112395,0;124460,0;124460,0" o:connectangles="0,0,0,0,0,0,0,0,0,0,0,0,0,0,0,0,0,0,0,0,0,0,0,0,0,0,0,0,0,0,0,0,0,0,0,0,0,0,0,0,0,0,0,0,0,0,0,0,0,0,0,0,0,0,0,0,0,0,0,0,0,0,0"/>
            </v:shape>
            <v:shape id="Freeform 101" o:spid="_x0000_s9111" style="position:absolute;left:19437;top:5525;width:1130;height:857;visibility:visible;mso-wrap-style:square;v-text-anchor:top" coordsize="17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NmsMA&#10;AADcAAAADwAAAGRycy9kb3ducmV2LnhtbESPQWsCMRSE74L/ITyhN81WititUURQ7HG3Yq+Pzetm&#10;6eZlTaK7/vtGEHocZuYbZrUZbCtu5EPjWMHrLANBXDndcK3g9LWfLkGEiKyxdUwK7hRgsx6PVphr&#10;13NBtzLWIkE45KjAxNjlUobKkMUwcx1x8n6ctxiT9LXUHvsEt62cZ9lCWmw4LRjsaGeo+i2vVkHY&#10;4fW7sYvyfl76obh8mkO/LZR6mQzbDxCRhvgffraPWsH8/Q0eZ9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yNmsMAAADcAAAADwAAAAAAAAAAAAAAAACYAgAAZHJzL2Rv&#10;d25yZXYueG1sUEsFBgAAAAAEAAQA9QAAAIgDAAAAAA==&#10;" path="m,l,,,,,,,,,,,,,,,,,,,,,,,,,,,,,,15,r,l15,r,l15,r,l15,r,l15,r,l15,r,l15,r,l15,r,l15,r,l15,r,l15,r,l15,r,l29,r,l29,r,l29,r,l29,r,l29,r,l29,r,l29,r,l29,r,l29,r,l29,r,l29,r,l29,,43,r,l43,r,l43,r,l43,r,l43,r,l43,r,l43,r,l43,r,l43,r,l43,r,l43,r,l43,r,l58,r,l58,29r,l58,29r,l58,29r,l58,29r,l58,29r,l58,29r,l58,29r,l58,29r,l58,29r,l58,29r,l58,29r14,l72,29r,l72,29r,l72,29r,l72,29r,l72,29r,l72,29r,l72,29r,l72,29r,l72,29r,l72,29r,l72,29r,l72,43r19,l91,43r,l91,43r,l91,43r,l91,43r,l91,43r,l91,43r,l91,43r,l91,43r,l91,43r,l91,43r,l91,43r,l91,43r15,l106,43r,l106,43r,20l106,63r,l106,63r,l106,63r,l106,63r,l106,63r,l106,63r,l106,63r,l106,63r,l106,63r,l120,63r,l120,63r,14l120,77r,l120,77r,l120,77r,l120,77r,l120,77r,l120,77r,l120,77r,l120,77r,l120,77r,l120,91r,l149,91r,l149,91r,l149,91r,l149,91r,l149,91r,l149,91r,l149,91r,l149,91r,15l149,106r,l149,106r,l149,106r,l149,106r,l163,106r,l163,106r,l163,106r,l163,120r,l163,120r,l163,120r,l163,120r,l163,120r,l163,120r,l163,120r,15l163,135r,l163,135r15,l178,135r,e" filled="f" strokeweight=".7pt">
              <v:path arrowok="t" o:connecttype="custom" o:connectlocs="0,0;0,0;0,0;0,0;9525,0;9525,0;9525,0;9525,0;9525,0;9525,0;18415,0;18415,0;18415,0;18415,0;18415,0;27305,0;27305,0;27305,0;27305,0;27305,0;27305,0;36830,0;36830,18415;36830,18415;36830,18415;36830,18415;36830,18415;45720,18415;45720,18415;45720,18415;45720,18415;45720,18415;45720,18415;57785,27305;57785,27305;57785,27305;57785,27305;57785,27305;57785,27305;67310,27305;67310,40005;67310,40005;67310,40005;67310,40005;67310,40005;76200,40005;76200,48895;76200,48895;76200,48895;76200,48895;76200,57785;94615,57785;94615,57785;94615,57785;94615,57785;94615,67310;94615,67310;103505,67310;103505,76200;103505,76200;103505,76200;103505,76200;103505,85725" o:connectangles="0,0,0,0,0,0,0,0,0,0,0,0,0,0,0,0,0,0,0,0,0,0,0,0,0,0,0,0,0,0,0,0,0,0,0,0,0,0,0,0,0,0,0,0,0,0,0,0,0,0,0,0,0,0,0,0,0,0,0,0,0,0,0"/>
            </v:shape>
            <v:shape id="Freeform 102" o:spid="_x0000_s9112" style="position:absolute;left:20567;top:6382;width:883;height:5538;visibility:visible;mso-wrap-style:square;v-text-anchor:top" coordsize="139,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BysYA&#10;AADcAAAADwAAAGRycy9kb3ducmV2LnhtbESPQWvCQBSE7wX/w/KE3upGi9JGN0GEQqEHbZpDj8/s&#10;axKafRuz2yT6612h4HGYmW+YTTqaRvTUudqygvksAkFcWF1zqSD/ent6AeE8ssbGMik4k4M0mTxs&#10;MNZ24E/qM1+KAGEXo4LK+zaW0hUVGXQz2xIH78d2Bn2QXSl1h0OAm0YuomglDdYcFipsaVdR8Zv9&#10;GQXfwyrHw/GUZ1Rk/UV/7PfPtlfqcTpu1yA8jf4e/m+/awWL1yX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uBysYAAADcAAAADwAAAAAAAAAAAAAAAACYAgAAZHJz&#10;L2Rvd25yZXYueG1sUEsFBgAAAAAEAAQA9QAAAIsDAAAAAA==&#10;" path="m,l,,,,,,,,,,,14r,l,14r,l,14r,l,14r,l,14r,l,14,,34r,l,34r,l,34r19,l19,34r,l19,34r,l19,34r,14l19,48r,l19,48r,l19,48r,l19,48r,l19,77r,l19,77r,l19,77r,l19,77r,l33,77r,14l33,91r,l33,91r,l33,91r,l33,91r,l33,106r,l33,106r,l33,106r,l33,106r,l33,120r,l33,120r,l33,120r,l48,120r,20l48,140r,l48,140r,l48,140r,l48,154r,l48,154r,l48,154r,l48,154r,14l48,168r,l48,168r,l48,168r,15l48,183r,l62,183r,l62,183r,14l62,197r,l62,197r,l62,197r,15l62,212r,l62,212r,l62,246r,l62,246r,l62,246r,l62,260r,l62,260r15,l77,274r,l77,274r,l77,274r,15l77,289r,l77,289r,l77,303r,l77,303r,l77,318r,l77,318r,l77,337r,l77,337r,l77,351r14,l91,351r,15l91,366r,l91,366r,14l91,380r,l91,395r,l91,395r,29l91,424r,l91,443r,l91,443r,14l91,457r,l91,472r,l91,472r34,14l125,486r,15l125,501r,l125,515r,l125,530r,l125,549r,l125,563r,l125,578r,l125,607r,l125,621r,l125,636r,19l125,655r,14l139,684r,l139,698r,15l139,713r,14l139,746r,15l139,790r,14l139,819r,14l139,852r,15l139,872e" filled="f" strokeweight=".7pt">
              <v:path arrowok="t" o:connecttype="custom" o:connectlocs="0,0;0,8890;0,8890;0,8890;0,21590;12065,21590;12065,21590;12065,30480;12065,30480;12065,48895;12065,48895;20955,57785;20955,57785;20955,67310;20955,67310;20955,76200;20955,76200;30480,88900;30480,88900;30480,97790;30480,97790;30480,106680;30480,116205;39370,116205;39370,125095;39370,134620;39370,156210;39370,156210;39370,165100;48895,173990;48895,183515;48895,192405;48895,201930;48895,213995;48895,222885;57785,232410;57785,241300;57785,250825;57785,281305;57785,290195;57785,299720;79375,318135;79375,336550;79375,357505;79375,385445;79375,403860;88265,434340;88265,452755;88265,501650;88265,541020" o:connectangles="0,0,0,0,0,0,0,0,0,0,0,0,0,0,0,0,0,0,0,0,0,0,0,0,0,0,0,0,0,0,0,0,0,0,0,0,0,0,0,0,0,0,0,0,0,0,0,0,0,0"/>
            </v:shape>
            <v:shape id="Freeform 103" o:spid="_x0000_s9113" style="position:absolute;left:21634;top:10631;width:0;height:1289;visibility:visible;mso-wrap-style:square;v-text-anchor:top" coordsize="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YEsUA&#10;AADcAAAADwAAAGRycy9kb3ducmV2LnhtbESPT4vCMBTE74LfITxhL7Km9uCfahQRdvXiwe6y50fz&#10;bIvNS22ytvrpjSB4HGbmN8xy3ZlKXKlxpWUF41EEgjizuuRcwe/P1+cMhPPIGivLpOBGDtarfm+J&#10;ibYtH+ma+lwECLsEFRTe14mULivIoBvZmjh4J9sY9EE2udQNtgFuKhlH0UQaLDksFFjTtqDsnP4b&#10;Be3uMLyn5SUez75x+nfeyfnUn5T6GHSbBQhPnX+HX+29VhDPJ/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hgSxQAAANwAAAAPAAAAAAAAAAAAAAAAAJgCAABkcnMv&#10;ZG93bnJldi54bWxQSwUGAAAAAAQABAD1AAAAigMAAAAA&#10;" path="m,203r,-5l,183,,164,,150,,135,,121,,92,,77r,l,58,,44r,l,29,,15r,l,,,e" filled="f" strokeweight=".7pt">
              <v:path arrowok="t" o:connecttype="custom" o:connectlocs="0,128905;0,125730;0,116205;0,104140;0,95250;0,85725;0,76835;0,58420;0,48895;0,48895;0,36830;0,27940;0,27940;0,18415;0,9525;0,9525;0,0;0,0" o:connectangles="0,0,0,0,0,0,0,0,0,0,0,0,0,0,0,0,0,0"/>
            </v:shape>
            <v:shape id="Freeform 104" o:spid="_x0000_s9114" style="position:absolute;left:21634;top:7544;width:1156;height:3087;visibility:visible;mso-wrap-style:square;v-text-anchor:top" coordsize="18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pF8UA&#10;AADcAAAADwAAAGRycy9kb3ducmV2LnhtbESPQWvCQBSE7wX/w/IEb3WjB62pq4hF8CBUY6TXR/aZ&#10;BLNvQ3Zrtv31XaHgcZiZb5jlOphG3KlztWUFk3ECgriwuuZSQX7evb6BcB5ZY2OZFPyQg/Vq8LLE&#10;VNueT3TPfCkihF2KCirv21RKV1Rk0I1tSxy9q+0M+ii7UuoO+wg3jZwmyUwarDkuVNjStqLiln0b&#10;BecM+69Tfgih/M0/N4W/fMyPO6VGw7B5B+Ep+Gf4v73XCqaLO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KqkXxQAAANwAAAAPAAAAAAAAAAAAAAAAAJgCAABkcnMv&#10;ZG93bnJldi54bWxQSwUGAAAAAAQABAD1AAAAigMAAAAA&#10;" path="m,486l,472r,l,453r14,l14,438r,l14,424r,l14,395r,l14,380r,l14,380r,-14l14,366r,-19l14,347r,l14,332r,l14,332r,-14l14,318r,l14,303r,l14,303r15,l29,289r,l29,289r,-15l29,274r,l29,274r,-14l29,260r,l29,260r,-19l29,241r,l29,241r,-29l29,212r,l29,212r,l29,197r,l48,197r,l48,197r,-14l48,183r,l48,183r,l48,168r,l48,168r,l48,168r,l48,154r,l48,154r,l48,154r,l48,154r,-19l48,135r,l62,135r,l62,135r,l62,120r,l62,120r,l62,120r,l62,120r,-14l62,106r,l62,106r,l62,106r,l62,106r,l62,91r,l62,91r,l76,91r,l76,91r,l76,91r,l76,77r,l76,77r,l76,77r,l76,77r,l76,77r,l76,77r,-14l76,63r,l76,63r,l76,63r29,l105,63r,l105,63r,l105,63r,l105,63r,-34l105,29r,l105,29r,l105,29r,l105,29r,l105,29r,l105,29r,l105,29r,l105,29r15,l120,14r,l120,14r,l120,14r,l120,14r,l120,14r,l120,14r,l120,14r,l120,14r,l120,14r,l120,14r,l120,14r,l134,14r,l134,14r,l134,r,l134,r,l134,r,l134,r,l134,r,l134,r,l134,r,l134,r,l134,r,l134,r,l153,r,l153,r,l153,r,l153,r,l153,r,l153,r,l153,r,l153,r,l153,r,l153,r,l153,r,l153,r,l168,r,l168,r,l168,r,l168,r,l168,r,l168,r,l168,r,l168,r,l168,r,l168,r,l168,r,l168,r14,l182,r,l182,r,l182,14r,l182,14r,l182,14r,l182,14r,l182,14r,e" filled="f" strokeweight=".7pt">
              <v:path arrowok="t" o:connecttype="custom" o:connectlocs="0,287655;8890,269240;8890,241300;8890,232410;8890,210820;8890,201930;8890,192405;18415,183515;18415,173990;18415,165100;18415,153035;18415,134620;30480,125095;30480,116205;30480,106680;30480,106680;30480,97790;30480,97790;39370,85725;39370,76200;39370,76200;39370,67310;39370,67310;39370,57785;48260,57785;48260,57785;48260,48895;48260,48895;48260,48895;48260,40005;66675,40005;66675,40005;66675,18415;66675,18415;66675,18415;66675,18415;76200,8890;76200,8890;76200,8890;76200,8890;76200,8890;76200,8890;85090,8890;85090,0;85090,0;85090,0;85090,0;85090,0;97155,0;97155,0;97155,0;97155,0;97155,0;97155,0;106680,0;106680,0;106680,0;106680,0;106680,0;106680,0;115570,0;115570,8890;115570,8890" o:connectangles="0,0,0,0,0,0,0,0,0,0,0,0,0,0,0,0,0,0,0,0,0,0,0,0,0,0,0,0,0,0,0,0,0,0,0,0,0,0,0,0,0,0,0,0,0,0,0,0,0,0,0,0,0,0,0,0,0,0,0,0,0,0,0"/>
            </v:shape>
            <v:shape id="Freeform 105" o:spid="_x0000_s9115" style="position:absolute;left:22790;top:7633;width:882;height:4287;visibility:visible;mso-wrap-style:square;v-text-anchor:top" coordsize="13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MaMMA&#10;AADcAAAADwAAAGRycy9kb3ducmV2LnhtbERPz2vCMBS+C/sfwhvsIjPVg2ydUcpYYXoYsy09P5q3&#10;Ntq8lCZq/e+Xw2DHj+/3ZjfZXlxp9MaxguUiAUHcOG24VVCV+fMLCB+QNfaOScGdPOy2D7MNptrd&#10;+EjXIrQihrBPUUEXwpBK6ZuOLPqFG4gj9+NGiyHCsZV6xFsMt71cJclaWjQcGzoc6L2j5lxcrIJ6&#10;f1rLbF/WhnP5fTAfX1xXc6WeHqfsDUSgKfyL/9yfWsHqN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AMaMMAAADcAAAADwAAAAAAAAAAAAAAAACYAgAAZHJzL2Rv&#10;d25yZXYueG1sUEsFBgAAAAAEAAQA9QAAAIgDAAAAAA==&#10;" path="m,l,,,,,,,,,,,,,,,,,,14,r,l14,r,l14,r,l14,r,l14,15r,l14,15r,l14,15r,l14,15r,l14,15r,l14,15r,l14,15r,l14,15r,l29,15r,l29,49r,l29,49r,l29,49r,l29,49r,l29,49r,l29,49r,l29,49r,l29,63r,l29,63r,l29,63r,l29,63r14,l43,63r,l43,63r,l43,77r,l43,77r,l43,77r,l43,77r,l43,77r,l43,92r,l43,92r,l43,92r,l43,92r,l43,92r34,l77,106r,l77,106r,l77,106r,l77,106r,l77,121r,l77,121r,l77,121r,l77,121r,l77,140r,l77,140r,l77,140r,l91,140r,14l91,154r,l91,154r,l91,154r,15l91,169r,l91,169r,l91,169r,14l91,183r,l91,183r,l91,183r,15l91,198r,l91,198r,l106,227r,l106,227r,l106,227r,19l106,246r,l106,246r,l106,260r,l106,260r,l106,275r,l106,275r,l106,289r,l106,289r,l106,304r,l120,304r,l120,318r,l120,318r,15l120,333r,l120,352r,l120,352r,14l120,366r,l120,381r,l120,381r,29l120,410r,14l120,424r,l120,439r14,l134,458r,l134,458r,14l134,472r,15l134,487r,14l134,501r,15l134,530r,l134,549r,l134,564r,29l134,593r,14l134,622r,l134,636r,19l134,670r5,5e" filled="f" strokeweight=".7pt">
              <v:path arrowok="t" o:connecttype="custom" o:connectlocs="0,0;0,0;8890,0;8890,0;8890,9525;8890,9525;8890,9525;8890,9525;18415,9525;18415,31115;18415,31115;18415,31115;18415,40005;18415,40005;27305,40005;27305,48895;27305,48895;27305,48895;27305,58420;27305,58420;48895,67310;48895,67310;48895,76835;48895,76835;48895,88900;48895,88900;57785,97790;57785,107315;57785,107315;57785,116205;57785,125730;57785,125730;67310,144145;67310,156210;67310,165100;67310,174625;67310,183515;67310,193040;76200,201930;76200,211455;76200,232410;76200,241935;76200,269240;85090,278765;85090,299720;85090,318135;85090,336550;85090,376555;85090,394970;88265,428625" o:connectangles="0,0,0,0,0,0,0,0,0,0,0,0,0,0,0,0,0,0,0,0,0,0,0,0,0,0,0,0,0,0,0,0,0,0,0,0,0,0,0,0,0,0,0,0,0,0,0,0,0,0"/>
            </v:shape>
            <v:shape id="Freeform 106" o:spid="_x0000_s9116" style="position:absolute;left:23920;top:11215;width:25;height:705;visibility:visible;mso-wrap-style:square;v-text-anchor:top" coordsize="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recUA&#10;AADcAAAADwAAAGRycy9kb3ducmV2LnhtbESPQWvCQBSE74L/YXlCb/qilGKiqxTRtlR6aOyh3h7Z&#10;ZxKafRuyW03/fVcQPA4z8w2zXPe2UWfufO1Ew3SSgGIpnKml1PB12I3noHwgMdQ4YQ1/7GG9Gg6W&#10;lBl3kU8+56FUESI+Iw1VCG2G6IuKLfmJa1mid3KdpRBlV6Lp6BLhtsFZkjyhpVriQkUtbyoufvJf&#10;q+EFd1PE121/SN/3R3v6DvLxmGr9MOqfF6AC9+EevrXfjIZZmsL1TDwCu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qt5xQAAANwAAAAPAAAAAAAAAAAAAAAAAJgCAABkcnMv&#10;ZG93bnJldi54bWxQSwUGAAAAAAQABAD1AAAAigMAAAAA&#10;" path="m,111r4,-5l4,91,4,72,4,58r,l4,43,4,29r,l4,e" filled="f" strokeweight=".7pt">
              <v:path arrowok="t" o:connecttype="custom" o:connectlocs="0,70485;2540,67310;2540,57785;2540,45720;2540,36830;2540,36830;2540,27305;2540,18415;2540,18415;2540,0" o:connectangles="0,0,0,0,0,0,0,0,0,0"/>
            </v:shape>
            <v:shape id="Freeform 107" o:spid="_x0000_s9117" style="position:absolute;left:23945;top:7544;width:1131;height:3671;visibility:visible;mso-wrap-style:square;v-text-anchor:top" coordsize="178,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OXMMA&#10;AADcAAAADwAAAGRycy9kb3ducmV2LnhtbERPTWvCQBC9F/wPywi9lLqxgkh0lShoBYsQK3gds9Mk&#10;NDsbs9sk/nv3UPD4eN+LVW8q0VLjSssKxqMIBHFmdcm5gvP39n0GwnlkjZVlUnAnB6vl4GWBsbYd&#10;p9SefC5CCLsYFRTe17GULivIoBvZmjhwP7Yx6ANscqkb7EK4qeRHFE2lwZJDQ4E1bQrKfk9/RsFt&#10;3R2m6ewod/fk7XLdfSXt56ZT6nXYJ3MQnnr/FP+791rBJArzw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7OXMMAAADcAAAADwAAAAAAAAAAAAAAAACYAgAAZHJzL2Rv&#10;d25yZXYueG1sUEsFBgAAAAAEAAQA9QAAAIgDAAAAAA==&#10;" path="m,578l,563r,l,544r,l,530,,515r,l,501r,l,486r,l,472r,l,472,,453r15,l15,438r,l15,438r,-14l15,424r,-29l15,395r,l15,380r,l15,380r,-14l15,366r,l15,347r,l15,347r,-15l15,332r,l15,318r,l29,318r,l29,303r,l29,303r,l29,289r,l29,289r,l29,274r,l29,274r,l29,260r,l29,260r,l29,260r,-19l29,241r,l29,241r,l58,212r,l58,212r,l58,212r,-15l58,197r,l58,197r,l58,197r,-14l58,183r,l58,183r,l58,183r,-15l58,168r,l58,168r,l58,168r,-14l72,154r,l72,154r,l72,154r,l72,135r,l72,135r,l72,135r,l72,135r,l72,120r,l72,120r,l72,120r,l72,120r,l72,106r20,l92,106r,l92,106r,l92,106r,l92,106r,l92,91r,l92,91r,l92,91r,l92,91r,l92,91r,l92,77r,l92,77r,l92,77r14,l106,77r,l106,77r,l106,77r,l106,63r,l106,63r,l106,63r,l106,63r,l106,63r,l106,63r,l106,63r,l106,29r,l120,29r,l120,29r,l120,29r,l120,29r,l120,29r,l120,29r,l120,29r,l120,29r,l120,14r,l120,14r,l120,14r,l120,14r,l135,14r,l135,14r,l135,14r,l135,14r,l135,14r,l135,14r,l135,14r,l135,14r,l135,14r,l135,14,135,r,l135,r,l135,r14,l149,r,l149,r,l149,r,l149,r,l149,r,l149,r,l149,r,l149,r,l149,r,l149,r,l149,r,l164,r,l164,r,l164,r,l164,r,l164,r,l164,r,l164,r,l164,r,l164,r,l164,r,l164,r,l164,r,l178,r,l178,e" filled="f" strokeweight=".7pt">
              <v:path arrowok="t" o:connecttype="custom" o:connectlocs="0,345440;0,327025;0,308610;0,287655;9525,278130;9525,250825;9525,241300;9525,220345;9525,210820;18415,201930;18415,192405;18415,183515;18415,173990;18415,165100;18415,153035;36830,134620;36830,134620;36830,125095;36830,116205;36830,116205;36830,106680;45720,97790;45720,97790;45720,85725;45720,85725;45720,76200;45720,76200;58420,67310;58420,67310;58420,57785;58420,57785;58420,57785;58420,48895;67310,48895;67310,48895;67310,40005;67310,40005;67310,40005;67310,18415;76200,18415;76200,18415;76200,18415;76200,18415;76200,8890;76200,8890;85725,8890;85725,8890;85725,8890;85725,8890;85725,8890;85725,0;94615,0;94615,0;94615,0;94615,0;94615,0;94615,0;104140,0;104140,0;104140,0;104140,0;104140,0;104140,0" o:connectangles="0,0,0,0,0,0,0,0,0,0,0,0,0,0,0,0,0,0,0,0,0,0,0,0,0,0,0,0,0,0,0,0,0,0,0,0,0,0,0,0,0,0,0,0,0,0,0,0,0,0,0,0,0,0,0,0,0,0,0,0,0,0,0"/>
            </v:shape>
            <v:shape id="Freeform 108" o:spid="_x0000_s9118" style="position:absolute;left:25076;top:7544;width:882;height:4376;visibility:visible;mso-wrap-style:square;v-text-anchor:top" coordsize="139,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CksUA&#10;AADcAAAADwAAAGRycy9kb3ducmV2LnhtbESPQWvCQBSE70L/w/IKvYjZWEFqdBOKUBBPjS0Ub4/s&#10;6yY0+zbd3Wr8911B8DjMzDfMphptL07kQ+dYwTzLQRA3TndsFHx+vM1eQISIrLF3TAouFKAqHyYb&#10;LLQ7c02nQzQiQTgUqKCNcSikDE1LFkPmBuLkfTtvMSbpjdQezwlue/mc50tpseO00OJA25aan8Of&#10;VbB7n/ad30uDpv661Fvc/x5XS6WeHsfXNYhIY7yHb+2dVrDI53A9k46AL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oKSxQAAANwAAAAPAAAAAAAAAAAAAAAAAJgCAABkcnMv&#10;ZG93bnJldi54bWxQSwUGAAAAAAQABAD1AAAAigMAAAAA&#10;" path="m,l,,,,,,,,,,,,,,,,,,,,,,,,,,,,,,,,,,,14r,l,14r,l34,14r,l34,14r,l34,14r,l34,14r,l34,14r,l34,14r,l34,14r,l34,14r,l34,14r,l34,14r,l34,14r,l34,29r14,l48,29r,l48,29r,l48,29r,l48,29r,l48,29r,l48,29r,l48,29r,l48,29r,34l48,63r,l48,63r,l48,63r,l48,63r14,l62,63r,l62,63r,l62,63r,14l62,77r,l62,77r,l62,77r,l62,77r,l62,77r,l62,91r,l62,91r,l62,91r,l77,91r,l77,91r,l77,106r,l77,106r,l77,106r,l77,106r,l77,106r,14l77,120r,l77,120r,l77,120r,l77,135r,l77,135r,l91,135r,l91,135r,19l91,154r,l91,154r,l91,154r,l91,168r,l91,168r,l91,168r,l91,183r,l91,183r,l91,183r,14l91,197r,l110,197r,l110,212r,l110,212r,l110,212r,29l110,241r,l110,241r,19l110,260r,l110,260r,14l110,274r,l110,274r,15l110,289r,l110,303r15,l125,303r,l125,318r,l125,318r,14l125,332r,l125,347r,l125,347r,19l125,366r,14l125,380r,l125,395r,l125,424r,l125,438r,l125,453r14,l139,472r,l139,486r,l139,501r,l139,515r,15l139,530r,14l139,563r,l139,578r,29l139,621r,15l139,650r,19l139,684r,5e" filled="f" strokeweight=".7pt">
              <v:path arrowok="t" o:connecttype="custom" o:connectlocs="0,0;0,0;0,0;0,0;0,8890;21590,8890;21590,8890;21590,8890;21590,8890;21590,8890;21590,8890;30480,18415;30480,18415;30480,18415;30480,18415;30480,40005;30480,40005;39370,40005;39370,48895;39370,48895;39370,48895;39370,57785;39370,57785;48895,57785;48895,67310;48895,67310;48895,76200;48895,76200;48895,85725;57785,97790;57785,97790;57785,106680;57785,106680;57785,116205;57785,125095;69850,134620;69850,153035;69850,165100;69850,173990;69850,183515;79375,192405;79375,201930;79375,210820;79375,232410;79375,241300;79375,269240;88265,287655;88265,308610;88265,336550;88265,357505;88265,403860;88265,437515" o:connectangles="0,0,0,0,0,0,0,0,0,0,0,0,0,0,0,0,0,0,0,0,0,0,0,0,0,0,0,0,0,0,0,0,0,0,0,0,0,0,0,0,0,0,0,0,0,0,0,0,0,0,0,0"/>
            </v:shape>
            <v:shape id="Freeform 109" o:spid="_x0000_s9119" style="position:absolute;left:26231;top:10910;width:0;height:1010;visibility:visible;mso-wrap-style:square;v-text-anchor:top" coordsize="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GJcQA&#10;AADcAAAADwAAAGRycy9kb3ducmV2LnhtbESPS4sCMRCE7wv+h9DC3taMig9mjSKC4MGDL/DaTNrJ&#10;rJPOOIk66683guCxqKqvqMmssaW4Ue0Lxwq6nQQEceZ0wbmCw375MwbhA7LG0jEp+CcPs2nra4Kp&#10;dnfe0m0XchEh7FNUYEKoUil9Zsii77iKOHonV1sMUda51DXeI9yWspckQ2mx4LhgsKKFoey8u1oF&#10;jQyjx/IoL3/ncrO/PtZmsKatUt/tZv4LIlATPuF3e6UV9JMevM7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BiXEAAAA3AAAAA8AAAAAAAAAAAAAAAAAmAIAAGRycy9k&#10;b3ducmV2LnhtbFBLBQYAAAAABAAEAPUAAACJAwAAAAA=&#10;" path="m,159r,-5l,139,,120,,106,,91,,77,,48,,33,,14,,,,e" filled="f" strokeweight=".7pt">
              <v:path arrowok="t" o:connecttype="custom" o:connectlocs="0,100965;0,97790;0,88265;0,76200;0,67310;0,57785;0,48895;0,30480;0,20955;0,8890;0,0;0,0" o:connectangles="0,0,0,0,0,0,0,0,0,0,0,0"/>
            </v:shape>
            <v:shape id="Freeform 110" o:spid="_x0000_s9120" style="position:absolute;left:26231;top:6014;width:1162;height:4896;visibility:visible;mso-wrap-style:square;v-text-anchor:top" coordsize="18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2OccA&#10;AADcAAAADwAAAGRycy9kb3ducmV2LnhtbESPQWvCQBSE74L/YXlCL6XZqFBLdBURBYstVC2Nx2f2&#10;mQSzb0N2a9J/3y0UPA4z8w0zW3SmEjdqXGlZwTCKQRBnVpecK/g8bp5eQDiPrLGyTAp+yMFi3u/N&#10;MNG25T3dDj4XAcIuQQWF93UipcsKMugiWxMH72Ibgz7IJpe6wTbATSVHcfwsDZYcFgqsaVVQdj18&#10;GwXn3Suud9s8fceP9lR+PZ7Tt+NEqYdBt5yC8NT5e/i/vdUKxvEY/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tjnHAAAA3AAAAA8AAAAAAAAAAAAAAAAAmAIAAGRy&#10;cy9kb3ducmV2LnhtbFBLBQYAAAAABAAEAPUAAACMAwAAAAA=&#10;" path="m,771l,756,,742r,l15,727r,-14l15,713r,-19l15,679r,l15,665r,l15,636r,l15,621r,l15,607r,l15,588r,l15,573r,l15,559r,l15,559r,-15l15,544,34,530r,l34,530r,-15l34,515r,l34,501r,l34,501r,-19l34,482r,l34,453r,l34,453r,-15l34,438r,l34,424r,l34,424r,l34,409r,l48,409r,-14l48,395r,l48,395r,-19l48,376r,l48,376r,-15l48,361r,l48,361r,-14l48,347r,l48,347r,l48,332r,l48,332r,l48,332r,-14l63,318r,l63,318r,-14l63,304r,l63,304r,l63,304r,-34l63,270r,l63,270r,l63,255r,l63,255r,l63,255r,l63,241r,l63,241r14,l77,241r,l77,226r,l77,226r,l77,226r,l77,212r,l77,212r,l77,212r,l77,212r,-14l77,198r,l77,198r,l77,198r,l77,178r14,l91,178r,l91,178r,l91,178r,-14l91,164r,l91,164r,l91,164r,l91,164r,-15l91,149r,l91,149r,l91,149r,l91,149r,l91,135r15,l106,135r,l106,135r,l106,135r,l106,135r,-29l106,106r,l106,106r,l106,106r,l106,106r,l106,92r,l106,92r,l106,92r,l120,92r,l120,92r,l120,92r,-20l120,72r,l120,72r,l120,72r,l120,72r,l120,72r,l120,58r,l120,58r,l120,58r,l120,58r,l154,58r,l154,58r,l154,43r,l154,43r,l154,43r,l154,43r,l154,43r,l154,43r,l154,43r,-14l154,29r,l154,29r,l154,29r14,l168,29r,l168,29r,l168,29r,l168,29r,l168,14r,l168,14r,l168,14r,l168,14r,l168,14r,l168,14r,l168,14r,l168,14r15,l183,14,183,r,l183,r,l183,r,l183,r,l183,r,l183,r,l183,e" filled="f" strokeweight=".7pt">
              <v:path arrowok="t" o:connecttype="custom" o:connectlocs="0,471170;9525,440690;9525,422275;9525,394335;9525,373380;9525,354965;21590,336550;21590,327025;21590,318135;21590,287655;21590,278130;21590,269240;30480,259715;30480,250825;30480,238760;30480,229235;30480,220345;30480,210820;40005,201930;40005,193040;40005,193040;40005,171450;40005,161925;40005,153035;48895,153035;48895,143510;48895,134620;48895,134620;48895,125730;48895,125730;57785,113030;57785,113030;57785,104140;57785,104140;57785,94615;57785,94615;67310,85725;67310,85725;67310,67310;67310,67310;67310,58420;67310,58420;76200,58420;76200,45720;76200,45720;76200,45720;76200,36830;76200,36830;97790,36830;97790,27305;97790,27305;97790,27305;97790,18415;97790,18415;106680,18415;106680,18415;106680,8890;106680,8890;106680,8890;106680,8890;116205,0;116205,0;116205,0" o:connectangles="0,0,0,0,0,0,0,0,0,0,0,0,0,0,0,0,0,0,0,0,0,0,0,0,0,0,0,0,0,0,0,0,0,0,0,0,0,0,0,0,0,0,0,0,0,0,0,0,0,0,0,0,0,0,0,0,0,0,0,0,0,0,0"/>
            </v:shape>
            <v:shape id="Freeform 111" o:spid="_x0000_s9121" style="position:absolute;left:27393;top:5525;width:1156;height:489;visibility:visible;mso-wrap-style:square;v-text-anchor:top" coordsize="18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Rk8QA&#10;AADcAAAADwAAAGRycy9kb3ducmV2LnhtbESPQWsCMRSE7wX/Q3gFbzWpSqmrUWyhIAgF7YLXx+a5&#10;u+3mJSSpu/57IxR6HGbmG2a1GWwnLhRi61jD80SBIK6cabnWUH59PL2CiAnZYOeYNFwpwmY9elhh&#10;YVzPB7ocUy0yhGOBGpqUfCFlrBqyGCfOE2fv7ILFlGWopQnYZ7jt5FSpF2mx5bzQoKf3hqqf46/V&#10;EPzn4Rq6bzV96230pZmV+8VJ6/HjsF2CSDSk//Bfe2c0zNQc7mfy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YUZPEAAAA3AAAAA8AAAAAAAAAAAAAAAAAmAIAAGRycy9k&#10;b3ducmV2LnhtbFBLBQYAAAAABAAEAPUAAACJAwAAAAA=&#10;" path="m,77r,l,77r,l,77r,l,77,,63r,l,63r14,l14,63r,l14,63r,l14,63r,l14,63r,l14,63r,l14,63r,l14,63r,l14,63r,l14,63r,l14,43r,l14,43r,l28,43r,l28,43r,l28,43r,l28,43r,l28,43r,l28,43r,l28,43r,l28,43r,l28,43r,l28,43r,l28,43r,l28,43r,l48,43r,-14l48,29r,l48,29r,l48,29r,l48,29r,l48,29r,l48,29r,l48,29r,l48,29r,l48,29r,l48,29r,l48,29r,l62,29r,l62,29r,l62,29r,l62,29r,l62,29r,l62,29r,l62,29r,l62,29r,l62,29r,l62,29r,l62,29,62,r,l76,r,l76,r,l76,r,l76,r,l76,r,l76,r,l76,r,l76,r,l76,r,l76,r,l76,r,l76,r,l91,r,l91,r,l91,r,l91,r,l91,r,l91,r,l91,r,l91,r,l91,r,l91,r,l91,r,l91,r14,l105,r,l105,r,l105,r,l105,r,l105,r,l105,r,l105,r,l105,r,l105,r,l105,r,l105,r,l105,r29,l134,r,l134,r,l134,r,l134,r,l134,r,l134,r,l134,r,l134,r,l134,r,l134,r,l134,r,l134,r19,l153,r,l153,r,l153,r,l153,r,l153,r,l153,r,29l153,29r,l153,29r,l153,29r,l153,29r,l153,29r,l168,29r,l168,29r,l168,29r,l168,29r,l168,29r,l168,29r,l168,29r,l168,29r,l168,29r,l168,29r,l168,29r,l168,29r,l182,29r,l182,29r,l182,29r,l182,29r,l182,29e" filled="f" strokeweight=".7pt">
              <v:path arrowok="t" o:connecttype="custom" o:connectlocs="0,48895;0,40005;8890,40005;8890,40005;8890,40005;8890,40005;8890,40005;8890,27305;17780,27305;17780,27305;17780,27305;17780,27305;17780,27305;17780,27305;30480,18415;30480,18415;30480,18415;30480,18415;30480,18415;30480,18415;39370,18415;39370,18415;39370,18415;39370,18415;39370,18415;39370,0;48260,0;48260,0;48260,0;48260,0;48260,0;48260,0;57785,0;57785,0;57785,0;57785,0;57785,0;66675,0;66675,0;66675,0;66675,0;66675,0;66675,0;85090,0;85090,0;85090,0;85090,0;85090,0;85090,0;97155,0;97155,0;97155,0;97155,18415;97155,18415;97155,18415;106680,18415;106680,18415;106680,18415;106680,18415;106680,18415;106680,18415;115570,18415;115570,18415" o:connectangles="0,0,0,0,0,0,0,0,0,0,0,0,0,0,0,0,0,0,0,0,0,0,0,0,0,0,0,0,0,0,0,0,0,0,0,0,0,0,0,0,0,0,0,0,0,0,0,0,0,0,0,0,0,0,0,0,0,0,0,0,0,0,0"/>
            </v:shape>
            <v:shape id="Freeform 112" o:spid="_x0000_s9122" style="position:absolute;left:28549;top:5709;width:1156;height:1835;visibility:visible;mso-wrap-style:square;v-text-anchor:top" coordsize="18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OQcMA&#10;AADcAAAADwAAAGRycy9kb3ducmV2LnhtbESPT4vCMBTE74LfITzBm6YqK1qNYlcFT+I/8Pponm2x&#10;eSlNttZvv1lY8DjMzG+Y5bo1pWiodoVlBaNhBII4tbrgTMHtuh/MQDiPrLG0TAre5GC96naWGGv7&#10;4jM1F5+JAGEXo4Lc+yqW0qU5GXRDWxEH72Frgz7IOpO6xleAm1KOo2gqDRYcFnKs6Dun9Hn5MQra&#10;3Wl+PyV4fTSNTKaH7XGb7I5K9XvtZgHCU+s/4f/2QSuYRF/wdy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zOQcMAAADcAAAADwAAAAAAAAAAAAAAAACYAgAAZHJzL2Rv&#10;d25yZXYueG1sUEsFBgAAAAAEAAQA9QAAAIgDAAAAAA==&#10;" path="m,l,,,,,,,14r,l,14r,l,14r,l,14r,l,14r,l,14r14,l14,14r,l14,14r,l14,14r,l14,14r,l14,14r,l14,14r,l14,14r,l14,14r,l14,14r,l14,14r,20l14,34r,l14,34r15,l29,34r,l29,34r,l29,34r,l29,34r,l29,34r,l29,34r,l29,34r,l29,34r,l29,34r,l29,34r,14l29,48r,l29,48r14,l43,48r,l43,48r,l43,48r,l43,48r,l43,48r,l43,48r,l43,48r,l43,48r,l43,48r,14l43,62r,l43,62r,l57,62r,l57,62r,l57,62r,l57,62r,l57,62r,l57,62r,l57,62r,l57,77r,l57,77r,l57,77r,l57,77r,l57,77r,l77,77r,l77,77r,l77,77r,l77,77r,14l77,91r,l77,91r,l77,91r,l77,91r,l77,91r,l77,91r,l77,91r,l77,106r,l105,106r,l105,106r,l105,106r,l105,106r,l105,106r,l105,106r,l105,106r,14l105,120r,l105,120r,l105,120r,l105,120r,l105,120r15,l120,120r,l120,120r,20l120,140r,l120,140r,l120,140r,l120,140r,l120,140r,l120,140r,14l120,154r,l120,154r,l120,154r,l120,154r14,l134,154r,l134,154r,29l134,183r,l134,183r,l134,183r,l134,183r,l134,183r,l134,183r,14l134,197r,l134,197r,l134,197r,l149,197r,l149,197r,15l149,212r,l149,212r,l149,212r,l149,212r,l149,212r,l149,226r,l149,226r,l149,226r,l149,226r,l149,226r,20l168,246r,l168,246r,l168,246r,l168,246r,l168,246r,14l168,260r,l168,260r,l168,260r,l168,260r,l168,274r,l168,274r,l168,274r,l182,274r,l182,289e" filled="f" strokeweight=".7pt">
              <v:path arrowok="t" o:connecttype="custom" o:connectlocs="0,0;0,8890;0,8890;8890,8890;8890,8890;8890,8890;8890,8890;8890,8890;8890,21590;18415,21590;18415,21590;18415,21590;18415,21590;18415,21590;18415,30480;27305,30480;27305,30480;27305,30480;27305,30480;27305,30480;27305,39370;36195,39370;36195,39370;36195,39370;36195,39370;36195,48895;36195,48895;48895,48895;48895,48895;48895,57785;48895,57785;48895,57785;48895,57785;66675,67310;66675,67310;66675,67310;66675,76200;66675,76200;66675,76200;76200,76200;76200,88900;76200,88900;76200,88900;76200,97790;76200,97790;85090,97790;85090,116205;85090,116205;85090,116205;85090,125095;85090,125095;94615,134620;94615,134620;94615,134620;94615,143510;94615,143510;94615,156210;106680,156210;106680,156210;106680,165100;106680,165100;106680,173990;106680,173990" o:connectangles="0,0,0,0,0,0,0,0,0,0,0,0,0,0,0,0,0,0,0,0,0,0,0,0,0,0,0,0,0,0,0,0,0,0,0,0,0,0,0,0,0,0,0,0,0,0,0,0,0,0,0,0,0,0,0,0,0,0,0,0,0,0,0"/>
            </v:shape>
            <v:shape id="Freeform 113" o:spid="_x0000_s9123" style="position:absolute;left:29705;top:7544;width:762;height:4376;visibility:visible;mso-wrap-style:square;v-text-anchor:top" coordsize="12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XMQA&#10;AADcAAAADwAAAGRycy9kb3ducmV2LnhtbESPQWsCMRSE7wX/Q3iCt5pVQWVrlCIIIkrpKp5fN8/d&#10;tZuXZRM1+uubguBxmJlvmNkimFpcqXWVZQWDfgKCOLe64kLBYb96n4JwHlljbZkU3MnBYt55m2Gq&#10;7Y2/6Zr5QkQIuxQVlN43qZQuL8mg69uGOHon2xr0UbaF1C3eItzUcpgkY2mw4rhQYkPLkvLf7GIU&#10;1Kdscrx/Pc4yhM25Mj/Twu62SvW64fMDhKfgX+Fne60VjJIx/J+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ulzEAAAA3AAAAA8AAAAAAAAAAAAAAAAAmAIAAGRycy9k&#10;b3ducmV2LnhtbFBLBQYAAAAABAAEAPUAAACJAwAAAAA=&#10;" path="m,l,,,,,,,,,,,,,,,,,14r,l,14r,l,14r,l,14r,l,29r,l,29r,l15,29r,l15,29r,34l15,63r,l15,63r,l15,63r,l15,63r,14l15,77r,l15,77r,l15,77r,l15,91r,l15,91r,l15,91r,l29,91r,15l29,106r,l29,106r,l29,106r,14l29,120r,l29,120r,l29,120r,l29,135r,l29,135r,l29,135r,l29,154r,l29,154r,l43,154r,l43,168r,l43,168r,l43,168r,l43,183r,l43,183r,l43,183r,14l43,197r,l43,197r,l43,197r,15l43,212r,l43,212r29,l72,241r,l72,241r,l72,241r,19l72,260r,l72,260r,l72,274r,l72,274r,l72,274r,15l72,289r,l72,289r,14l72,303r,l72,303r19,l91,318r,l91,318r,l91,332r,l91,332r,l91,347r,l91,347r,l91,366r,l91,366r,l91,380r,l91,380r,l91,395r,l106,395r,29l106,424r,l106,424r,14l106,438r,l106,453r,l106,453r,l106,472r,l106,472r,14l106,486r,l106,501r,l106,501r,14l106,515r,l120,530r,l120,530r,14l120,544r,19l120,563r,l120,578r,l120,607r,l120,607r,14l120,621r,15l120,636r,14l120,650r,19l120,669r,15l120,684r,5e" filled="f" strokeweight=".7pt">
              <v:path arrowok="t" o:connecttype="custom" o:connectlocs="0,0;0,0;0,0;0,8890;0,8890;0,18415;0,18415;9525,18415;9525,40005;9525,40005;9525,48895;9525,48895;9525,48895;9525,57785;9525,57785;18415,67310;18415,67310;18415,76200;18415,76200;18415,85725;18415,85725;18415,97790;18415,97790;27305,106680;27305,106680;27305,116205;27305,116205;27305,125095;27305,125095;27305,134620;45720,134620;45720,153035;45720,165100;45720,165100;45720,173990;45720,173990;45720,183515;45720,192405;57785,192405;57785,201930;57785,210820;57785,220345;57785,220345;57785,232410;57785,241300;57785,250825;67310,269240;67310,269240;67310,278130;67310,287655;67310,299720;67310,308610;67310,318135;67310,327025;76200,336550;76200,345440;76200,357505;76200,385445;76200,394335;76200,403860;76200,424815;76200,434340" o:connectangles="0,0,0,0,0,0,0,0,0,0,0,0,0,0,0,0,0,0,0,0,0,0,0,0,0,0,0,0,0,0,0,0,0,0,0,0,0,0,0,0,0,0,0,0,0,0,0,0,0,0,0,0,0,0,0,0,0,0,0,0,0,0"/>
            </v:shape>
            <v:shape id="Freeform 114" o:spid="_x0000_s9124" style="position:absolute;left:16941;top:2433;width:13831;height:9487;visibility:visible;mso-wrap-style:square;v-text-anchor:top" coordsize="2178,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E98QA&#10;AADcAAAADwAAAGRycy9kb3ducmV2LnhtbESPQWvCQBSE7wX/w/KE3urGCrZEVxGhKJ40FfT4zD6T&#10;YPZt2N3GxF/vFgo9DjPzDTNfdqYWLTlfWVYwHiUgiHOrKy4UHL+/3j5B+ICssbZMCnrysFwMXuaY&#10;anvnA7VZKESEsE9RQRlCk0rp85IM+pFtiKN3tc5giNIVUju8R7ip5XuSTKXBiuNCiQ2tS8pv2Y9R&#10;wNvz5brp+fjI+l3fut1mMt2flHoddqsZiEBd+A//tbdawST5gN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lxPfEAAAA3AAAAA8AAAAAAAAAAAAAAAAAmAIAAGRycy9k&#10;b3ducmV2LnhtbFBLBQYAAAAABAAEAPUAAACJAwAAAAA=&#10;" path="m,1494r,-5l,1474r14,-19l14,1441r,-15l14,1412r,-29l14,1368r,-19l14,1335r,-15l14,1306r15,l29,1320r,15l29,1349r14,19l43,1383r,29l43,1426r,15l43,1455r,19l43,1489r,5l,1494xm91,1494r,-5l91,1474r,-19l91,1441r,-15l91,1412r,-29l91,1368r,-19l91,1335r,-15l105,1306r,-15l120,1306r,14l120,1335r,14l120,1368r,15l120,1412r,14l120,1441r,14l120,1474r,15l120,1494r-29,xm149,1494r,-5l149,1474r,-19l149,1441r,-15l149,1412r,-29l149,1368r,-19l149,1335r14,l163,1320r,-14l163,1291r,-14l163,1258r19,l182,1277r,14l182,1306r,14l182,1335r,14l182,1368r,15l197,1383r,29l197,1426r,15l197,1455r,19l197,1494r-48,xm225,1494r,-5l225,1474r,-19l225,1441r,-15l225,1412r,-29l240,1368r,-19l240,1335r,-15l240,1306r,-15l240,1277r,-19l240,1243r14,l254,1229r,14l254,1258r,19l268,1291r,15l268,1320r,15l268,1349r,19l268,1383r,29l268,1426r,15l268,1455r,34l268,1494r-43,xm297,1494r5,-5l302,1455r,-14l302,1426r,-14l302,1383r,-15l302,1349r,-14l302,1320r,-14l302,1291r,-14l302,1258r,-15l302,1229r14,l316,1200r,-15l316,1200r15,29l331,1243r,15l331,1277r,14l331,1306r,14l331,1335r,14l331,1368r,15l331,1412r,14l345,1441r,33l345,1489r,5l297,1494xm374,1494r,-20l374,1455r,-14l374,1412r,-29l374,1368r,-19l374,1335r,-15l374,1306r,-15l374,1277r,-19l393,1243r,-14l393,1200r,-15l393,1171r,-19l408,1152r,19l408,1185r,15l408,1229r,14l408,1258r,19l408,1291r14,l422,1306r,14l422,1335r,14l422,1368r,15l422,1412r,14l422,1441r,33l422,1489r,5l374,1494xm436,1494r,-20l436,1441r,-15l436,1412r,-29l436,1349r,-14l436,1320r,-14l436,1291r15,-14l451,1258r,-15l451,1229r,-29l451,1185r,-14l451,1152r,-15l451,1123r14,l465,1137r,15l465,1171r19,14l484,1200r,29l484,1243r,15l484,1277r,14l484,1306r,14l484,1335r,14l484,1368r,15l484,1426r,15l484,1474r,20l436,1494xm499,1494r,-20l499,1441r,-29l499,1383r14,-15l513,1335r,-15l513,1306r,-15l513,1277r,-19l513,1243r,-14l513,1200r,-15l513,1171r,-19l513,1137r,-14l513,1108r29,l542,1094r,-15l542,1094r14,14l556,1123r,14l556,1152r,19l556,1185r,15l556,1229r,14l556,1258r,19l556,1291r,15l571,1320r,15l571,1368r,15l571,1426r,15l571,1474r,20l499,1494xm590,1494r,-5l590,1455r,-29l590,1412r,-44l590,1349r,-29l590,1306r,-15l590,1277r,-19l590,1243r,-14l590,1200r,-15l590,1171r,-19l590,1137r,-14l604,1108r,-14l604,1079r,-14l604,1046r,-29l619,1046r,19l619,1079r,15l619,1108r,15l619,1137r,15l633,1152r,19l633,1185r,15l633,1229r,14l633,1258r,19l633,1291r,15l633,1335r,14l633,1383r,43l633,1455r,34l633,1494r-43,xm648,1494r,-5l648,1455r,-29l648,1383r,-34l648,1320r,-14l648,1277r,-19l648,1243r,-14l648,1200r,-15l648,1171r,-19l648,1137r14,-14l662,1108r,-14l662,1079r,-14l662,1046r,-29l662,1002r,-14l662,973r34,l696,988r,14l696,1017r14,l710,1046r,19l710,1079r,15l710,1108r,15l710,1137r,15l710,1171r,14l710,1200r,29l710,1243r,15l710,1291r,29l710,1335r,33l710,1412r14,43l724,1494r-76,xm724,1494r,-5l724,1441r,-29l724,1349r,-29l724,1306r,-29l724,1243r,-14l739,1200r,-29l739,1152r,-15l739,1123r,-15l739,1094r,-15l739,1065r,-19l739,1017r,-15l739,988r,-15l739,959r,-19l753,940r,-15l753,911r,14l768,925r,15l768,959r,14l768,988r,14l768,1017r,29l768,1065r,14l768,1094r,14l768,1123r19,14l787,1152r,33l787,1200r,43l787,1258r,33l787,1320r,48l787,1412r,62l787,1494r-63,xm787,1494r,-5l787,1441r,-73l801,1335r,-44l801,1258r,-29l801,1200r,-29l801,1152r,-29l801,1108r,-14l801,1079r,-14l801,1046r,-29l801,1002r,-14l801,973r,-14l801,940r,-15l801,911r14,-15l815,882r,-14l815,834r,-15l844,819r,15l844,868r,14l844,896r,15l844,925r15,15l859,959r,14l859,988r,14l859,1017r,29l859,1065r,14l859,1108r,15l859,1152r,33l859,1229r,29l859,1306r,43l859,1412r,77l859,1494r-72,xm873,1494r,-5l873,1412r,-63l873,1291r,-48l873,1200r,-29l873,1137r,-29l873,1079r,-14l873,1017r,-15l873,988r,-15l873,959r,-19l873,925r,-14l873,896r19,-14l892,868r,-34l892,819r,-14l892,790r,-14l892,762r,-20l892,728r,-15l907,713r,15l907,742r14,l921,762r,14l921,790r,15l921,819r,15l921,868r,14l921,896r,15l921,925r,15l921,959r,29l921,1002r,44l921,1079r,29l935,1152r,48l935,1258r,62l935,1412r,82l873,1494xm935,1494r,-5l935,1368r,-77l935,1229r,-58l935,1123r,-44l935,1046r,-44l935,973r,-33l935,911r,-15l935,868r15,-34l950,819r,-14l950,790r,-14l950,762r,-20l950,728r,-15l950,699r,-29l950,656r,-20l950,622r,-15l950,593r,-15l964,578r,-14l964,550r,-20l998,530r,20l998,564r,14l998,593r,14l998,622r,14l998,656r,14l998,699r14,14l1012,728r,14l1012,762r,28l1012,805r,29l1012,882r,29l1012,959r,43l1012,1079r,73l1012,1258r,154l1012,1494r-77,xm1012,1494r,-5l1012,1291r,-139l1012,1079r,-91l1012,940r,-58l1027,834r,-44l1027,762r,-34l1027,699r,-43l1027,622r,-15l1027,578r,-14l1027,550r,-34l1027,487r,-14l1027,458r,-14l1027,424r,-14l1027,395r,-14l1027,367r,-15l1027,338r14,l1041,304r,-15l1041,275r,-14l1041,246r,-19l1041,212r,-14l1041,184r,-15l1041,155r,-34l1055,121r,-15l1055,92r,-14l1055,63r,-14l1055,34r15,l1070,15r,-15l1089,r,15l1089,34r14,l1103,49r,14l1103,78r,14l1103,106r,15l1118,121r,34l1118,169r,15l1118,198r,14l1118,227r,19l1118,261r,14l1118,289r,15l1118,338r14,l1132,352r,15l1132,381r,14l1132,410r,14l1132,444r,14l1132,473r,14l1132,516r,34l1132,564r,14l1132,607r,15l1132,656r,43l1132,728r,34l1132,790r,44l1161,882r,58l1161,988r,91l1161,1152r,139l1161,1489r,5l1012,1494xm1161,1494r,-82l1161,1258r,-106l1161,1079r,-77l1161,959r,-48l1161,882r,-48l1161,805r,-15l1161,762r,-20l1161,728r,-15l1175,699r,-29l1175,656r,-20l1175,622r,-15l1175,593r,-15l1175,564r,-14l1175,530r20,l1195,550r,14l1195,578r14,l1209,593r,14l1209,622r,14l1209,656r,14l1209,699r,14l1209,728r,14l1209,762r,14l1209,790r,15l1209,819r,15l1223,868r,28l1223,911r,29l1223,973r,29l1223,1046r,33l1223,1123r,48l1223,1229r,62l1223,1368r,121l1223,1494r-62,xm1223,1494r,-82l1223,1320r,-62l1223,1200r,-48l1238,1108r,-29l1238,1046r,-44l1238,988r,-29l1238,940r,-15l1238,911r,-15l1238,882r,-14l1238,834r,-15l1238,805r,-15l1238,776r,-14l1238,742r14,l1252,728r,-15l1267,713r,15l1267,742r,20l1267,776r,14l1267,805r,14l1267,834r,34l1267,882r14,14l1281,911r,14l1281,940r,19l1281,973r,15l1281,1002r,15l1281,1065r,14l1281,1108r,29l1281,1171r,29l1281,1243r,48l1281,1349r,63l1281,1489r,5l1223,1494xm1315,1494r,-5l1315,1412r,-63l1315,1306r,-48l1315,1229r,-44l1315,1152r,-29l1315,1108r,-29l1315,1065r,-19l1315,1017r,-15l1315,988r,-15l1315,959r,-19l1329,925r,-14l1329,896r,-14l1329,868r,-34l1329,819r14,l1343,834r,34l1343,882r,14l1358,911r,14l1358,940r,19l1358,973r,15l1358,1002r,15l1358,1046r,19l1358,1079r,15l1358,1108r,15l1358,1152r,19l1358,1200r,29l1358,1258r,33l1358,1335r14,33l1372,1441r,48l1372,1494r-57,xm1372,1494r,-20l1372,1412r,-44l1372,1320r,-29l1372,1258r,-15l1372,1200r,-15l1372,1152r,-15l1391,1123r,-15l1391,1094r,-15l1391,1065r,-19l1391,1017r,-15l1391,988r,-15l1391,959r,-19l1391,925r15,l1406,911r,14l1406,940r14,l1420,959r,14l1420,988r,14l1420,1017r,29l1420,1065r,14l1420,1094r,14l1420,1123r,14l1420,1152r,19l1420,1200r14,29l1434,1243r,34l1434,1306r,14l1434,1349r,63l1434,1441r,48l1434,1494r-62,xm1434,1494r,-39l1463,1412r,-44l1463,1335r,-15l1463,1291r,-33l1463,1243r,-14l1463,1200r,-15l1463,1171r,-19l1463,1137r,-14l1463,1108r,-14l1463,1079r,-14l1463,1046r,-29l1478,1017r,-15l1478,988r,-15l1497,973r,15l1497,1002r,15l1497,1046r,19l1497,1079r,15l1497,1108r,15l1511,1137r,15l1511,1171r,14l1511,1200r,29l1511,1243r,15l1511,1277r,29l1511,1320r,29l1511,1383r,43l1511,1455r,34l1511,1494r-77,xm1526,1494r,-5l1526,1455r,-29l1526,1383r,-34l1526,1335r,-29l1526,1291r,-14l1526,1258r,-15l1526,1229r,-29l1526,1185r,-14l1526,1152r14,l1540,1137r,-14l1540,1108r,-14l1540,1079r,-14l1540,1046r14,-29l1554,1046r,19l1554,1079r,15l1554,1108r15,15l1569,1137r,15l1569,1171r,14l1569,1200r,29l1569,1243r,15l1569,1277r,14l1569,1306r,14l1569,1349r,19l1569,1412r,14l1569,1455r,34l1569,1494r-43,xm1583,1494r,-20l1583,1441r,-15l1583,1383r,-15l1583,1335r,-15l1617,1306r,-15l1617,1277r,-19l1617,1243r,-14l1617,1200r,-15l1617,1171r,-19l1617,1137r,-14l1617,1108r14,-14l1631,1079r,15l1631,1108r15,l1646,1123r,14l1646,1152r,19l1646,1185r,15l1646,1229r,14l1646,1258r,19l1646,1291r,15l1646,1320r,15l1646,1368r14,15l1660,1412r,29l1660,1474r,20l1583,1494xm1674,1494r,-20l1674,1441r,-15l1674,1383r,-15l1674,1349r,-14l1674,1320r,-14l1674,1291r,-14l1674,1258r,-15l1674,1229r,-29l1674,1185r20,-14l1694,1152r,-15l1694,1123r14,l1708,1137r,15l1708,1171r,14l1708,1200r,29l1708,1243r,15l1708,1277r14,14l1722,1306r,14l1722,1335r,14l1722,1383r,29l1722,1426r,15l1722,1474r,20l1674,1494xm1737,1494r,-5l1737,1474r,-33l1737,1426r,-14l1737,1383r,-15l1737,1349r,-14l1737,1320r,-14l1737,1291r14,l1751,1277r,-19l1751,1243r,-14l1751,1200r,-15l1751,1171r,-19l1780,1152r,19l1780,1185r,15l1780,1229r,14l1799,1258r,19l1799,1291r,15l1799,1320r,15l1799,1349r,19l1799,1383r,29l1799,1441r,14l1799,1474r,20l1737,1494xm1814,1494r,-5l1814,1474r,-33l1828,1426r,-14l1828,1383r,-15l1828,1349r,-14l1828,1320r,-14l1828,1291r,-14l1828,1258r,-15l1828,1229r14,-29l1842,1185r,15l1842,1229r15,l1857,1243r,15l1857,1277r,14l1857,1306r,14l1857,1335r,14l1857,1368r,15l1857,1412r,14l1857,1441r,14l1857,1489r5,5l1814,1494xm1885,1494r,-5l1885,1455r,-14l1885,1426r,-14l1885,1383r,-15l1885,1349r,-14l1885,1320r,-14l1885,1291r20,-14l1905,1258r,-15l1905,1229r,14l1933,1243r,15l1933,1277r,14l1933,1306r,14l1933,1335r,14l1933,1368r15,15l1948,1412r,14l1948,1441r,14l1948,1474r,15l1948,1494r-63,xm1962,1494r,-20l1962,1455r,-14l1962,1426r,-14l1962,1383r15,l1977,1368r,-19l1977,1335r,-15l1977,1306r,-15l1977,1277r,-19l1996,1258r,19l1996,1291r,15l1996,1320r,15l2010,1335r,14l2010,1368r,15l2010,1412r,14l2010,1441r,14l2010,1474r,15l2010,1494r-48,xm2039,1494r,-5l2039,1474r,-19l2039,1441r,-15l2039,1412r,-29l2039,1368r,-19l2039,1335r,-15l2039,1306r14,-15l2053,1306r29,14l2082,1335r,14l2082,1368r,15l2082,1412r,14l2082,1441r,14l2082,1474r,15l2082,1494r-43,xm2116,1494r,-5l2116,1474r,-19l2116,1441r,-15l2116,1412r,-29l2116,1368r14,-19l2130,1335r,-15l2130,1306r15,l2145,1320r,15l2145,1349r,19l2145,1383r,29l2145,1426r,15l2145,1455r14,19l2159,1489r,5l2116,1494xm2173,1494r,-5l2173,1474r,-19l2178,1450r,44l2173,1494xe" fillcolor="blue" stroked="f">
              <v:path arrowok="t" o:connecttype="custom" o:connectlocs="27305,915035;76200,847725;94615,847725;125095,948690;161290,798830;191770,878205;210185,847725;237490,819785;267970,856615;286385,798830;307340,847725;325755,780415;353060,810895;374650,810895;393065,721995;411480,923925;420370,636270;450850,819785;469265,713105;487680,645795;499745,915035;508635,578485;545465,703580;554355,685165;575945,452755;593725,731520;603250,529590;633730,349250;642620,731520;652145,358140;661035,125730;700405,58420;718820,269240;737235,819785;746125,416560;767715,462280;776605,948690;786130,511175;813435,596900;835025,856615;843915,529590;862330,743585;871220,721995;901700,636270;871220,948690;929005,645795;959485,798830;969010,789305;996315,731520;1005205,905510;1045210,703580;1062990,948690;1084580,721995;1102995,945515;1130300,743585;1151890,935990;1179195,810895;1196975,868680;1236980,905510;1255395,798830;1294765,923925;1322070,945515;1362075,896620" o:connectangles="0,0,0,0,0,0,0,0,0,0,0,0,0,0,0,0,0,0,0,0,0,0,0,0,0,0,0,0,0,0,0,0,0,0,0,0,0,0,0,0,0,0,0,0,0,0,0,0,0,0,0,0,0,0,0,0,0,0,0,0,0,0,0"/>
              <o:lock v:ext="edit" verticies="t"/>
            </v:shape>
            <v:shape id="Freeform 115" o:spid="_x0000_s9125" style="position:absolute;left:16941;top:10815;width:89;height:1105;visibility:visible;mso-wrap-style:square;v-text-anchor:top" coordsize="1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dlDrsA&#10;AADcAAAADwAAAGRycy9kb3ducmV2LnhtbERPyQrCMBC9C/5DGMGbpi6oVKO4IHh1OXgckrEtNpPS&#10;pFr/3hwEj4+3rzatLcWLal84VjAaJiCItTMFZwpu1+NgAcIHZIOlY1LwIQ+bdbezwtS4N5/pdQmZ&#10;iCHsU1SQh1ClUnqdk0U/dBVx5B6uthgirDNpanzHcFvKcZLMpMWCY0OOFe1z0s9LYxVUetI8DiNs&#10;dgedzZmmdN+bRql+r90uQQRqw1/8c5+MgkkS18Yz8Qj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8XZQ67AAAA3AAAAA8AAAAAAAAAAAAAAAAAmAIAAGRycy9kb3ducmV2Lnht&#10;bFBLBQYAAAAABAAEAPUAAACAAwAAAAA=&#10;" path="m,174r,-5l,169,,154,14,135r,-14l14,121r,-15l14,92r,l14,63r,l14,48r,l14,48r,-19l14,29r,-14l14,15r,l14,15,14,r,l14,e" filled="f" strokeweight=".7pt">
              <v:path arrowok="t" o:connecttype="custom" o:connectlocs="0,110490;0,107315;0,107315;0,97790;8890,85725;8890,76835;8890,76835;8890,67310;8890,58420;8890,58420;8890,40005;8890,40005;8890,30480;8890,30480;8890,30480;8890,18415;8890,18415;8890,9525;8890,9525;8890,9525;8890,9525;8890,0;8890,0;8890,0" o:connectangles="0,0,0,0,0,0,0,0,0,0,0,0,0,0,0,0,0,0,0,0,0,0,0,0"/>
            </v:shape>
            <v:shape id="Freeform 116" o:spid="_x0000_s9126" style="position:absolute;left:17030;top:10726;width:184;height:1194;visibility:visible;mso-wrap-style:square;v-text-anchor:top" coordsize="2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oVMQA&#10;AADcAAAADwAAAGRycy9kb3ducmV2LnhtbESPQWsCMRSE70L/Q3gFL6LZtdLarVHKQsFLD6b1/tg8&#10;d5duXkISdfvvTaHgcZiZb5jNbrSDuFCIvWMF5aIAQdw403Or4PvrY74GEROywcExKfilCLvtw2SD&#10;lXFXPtBFp1ZkCMcKFXQp+UrK2HRkMS6cJ87eyQWLKcvQShPwmuF2kMuieJYWe84LHXqqO2p+9Nkq&#10;OA6fx5lfvdRtqWf6dPY1hlIrNX0c399AJBrTPfzf3hsFT8Ur/J3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S6FTEAAAA3AAAAA8AAAAAAAAAAAAAAAAAmAIAAGRycy9k&#10;b3ducmV2LnhtbFBLBQYAAAAABAAEAPUAAACJAwAAAAA=&#10;" path="m,14r,l,14,,,15,r,l15,r,l15,r,l15,r,l15,r,l15,r,l15,14r,l15,14r,l15,14r,l15,29r,l15,29r,14l15,43r,l29,62r,l29,77r,l29,106r,l29,120r,l29,135r,14l29,168r,l29,183r,5e" filled="f" strokeweight=".7pt">
              <v:path arrowok="t" o:connecttype="custom" o:connectlocs="0,8890;0,8890;0,8890;0,0;9525,0;9525,0;9525,0;9525,0;9525,0;9525,0;9525,0;9525,0;9525,0;9525,0;9525,0;9525,0;9525,8890;9525,8890;9525,8890;9525,8890;9525,8890;9525,8890;9525,18415;9525,18415;9525,18415;9525,27305;9525,27305;9525,27305;18415,39370;18415,39370;18415,48895;18415,48895;18415,67310;18415,67310;18415,76200;18415,76200;18415,85725;18415,94615;18415,106680;18415,106680;18415,116205;18415,119380" o:connectangles="0,0,0,0,0,0,0,0,0,0,0,0,0,0,0,0,0,0,0,0,0,0,0,0,0,0,0,0,0,0,0,0,0,0,0,0,0,0,0,0,0,0"/>
            </v:shape>
            <v:shape id="Freeform 117" o:spid="_x0000_s9127" style="position:absolute;left:17519;top:10631;width:184;height:1289;visibility:visible;mso-wrap-style:square;v-text-anchor:top" coordsize="2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cm8IA&#10;AADcAAAADwAAAGRycy9kb3ducmV2LnhtbERPTUvDQBC9F/wPywje2k0slBK7LalQ1FNtFNHbuDsm&#10;wexsyI5t+u+7B6HHx/tebUbfqSMNsQ1sIJ9loIhtcC3XBt7fdtMlqCjIDrvAZOBMETbrm8kKCxdO&#10;fKBjJbVKIRwLNNCI9IXW0TbkMc5CT5y4nzB4lASHWrsBTyncd/o+yxbaY8upocGeHhuyv9WfN/CR&#10;7+xXXsrLZ/lU2e12P3/9Fjbm7nYsH0AJjXIV/7ufnYF5nuanM+kI6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BybwgAAANwAAAAPAAAAAAAAAAAAAAAAAJgCAABkcnMvZG93&#10;bnJldi54bWxQSwUGAAAAAAQABAD1AAAAhwMAAAAA&#10;" path="m,203r,-5l,183,,164r,l,150,,135,,121r,l,92r,l,77r,l,58r,l,44r,l,29r,l,29r,l14,15r,l14,15r,l14,r,l14,r,l14,r,l14,r,l14,r,l14,r,l14,r,l14,r,l14,r,l14,,29,15r,l29,15r,l29,29r,l29,29r,15l29,44r,14l29,58r,l29,77r,15l29,92r,29l29,121r,14l29,150r,14l29,164r,19l29,198r,5e" filled="f" strokeweight=".7pt">
              <v:path arrowok="t" o:connecttype="custom" o:connectlocs="0,125730;0,104140;0,95250;0,76835;0,58420;0,48895;0,36830;0,27940;0,18415;0,18415;8890,9525;8890,9525;8890,0;8890,0;8890,0;8890,0;8890,0;8890,0;8890,0;8890,0;8890,0;8890,0;18415,9525;18415,9525;18415,18415;18415,27940;18415,36830;18415,36830;18415,58420;18415,76835;18415,85725;18415,104140;18415,116205;18415,128905" o:connectangles="0,0,0,0,0,0,0,0,0,0,0,0,0,0,0,0,0,0,0,0,0,0,0,0,0,0,0,0,0,0,0,0,0,0"/>
            </v:shape>
            <v:shape id="Freeform 118" o:spid="_x0000_s9128" style="position:absolute;left:17887;top:10421;width:305;height:1499;visibility:visible;mso-wrap-style:square;v-text-anchor:top" coordsize="4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KcYA&#10;AADcAAAADwAAAGRycy9kb3ducmV2LnhtbESPT2vCQBTE70K/w/IKvekmClJS1yCtheqlmnro8Zl9&#10;+YPZtzG7jdFP3xUKPQ4z8xtmkQ6mET11rrasIJ5EIIhzq2suFRy+3sfPIJxH1thYJgVXcpAuH0YL&#10;TLS98J76zJciQNglqKDyvk2kdHlFBt3EtsTBK2xn0AfZlVJ3eAlw08hpFM2lwZrDQoUtvVaUn7If&#10;o2D9tj6dv4s+xtntetgcox1/bkulnh6H1QsIT4P/D/+1P7SCWRzD/U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KcYAAADcAAAADwAAAAAAAAAAAAAAAACYAgAAZHJz&#10;L2Rvd25yZXYueG1sUEsFBgAAAAAEAAQA9QAAAIsDAAAAAA==&#10;" path="m,236r,-5l,216,,197,,183,,168r,l,154,,125,,110r,l,91r,l,77r14,l14,62r,l14,48r,l14,48r,-15l14,33r,l14,19r,l14,19r,l14,19r,l14,r,l14,r,l14,r,l14,r,l14,,33,r,l33,r,l33,19r,l33,19r,l33,19r,l33,33r,l33,33r,15l33,48r,l33,62r,l33,77r,l33,91r,l33,110r,15l48,125r,29l48,168r,15l48,183r,14l48,216r,20e" filled="f" strokeweight=".7pt">
              <v:path arrowok="t" o:connecttype="custom" o:connectlocs="0,146685;0,125095;0,106680;0,97790;0,69850;0,57785;0,48895;8890,39370;8890,30480;8890,30480;8890,20955;8890,12065;8890,12065;8890,12065;8890,0;8890,0;8890,0;8890,0;8890,0;20955,0;20955,0;20955,12065;20955,12065;20955,12065;20955,20955;20955,30480;20955,30480;20955,39370;20955,48895;20955,57785;20955,79375;30480,97790;30480,116205;30480,125095;30480,149860" o:connectangles="0,0,0,0,0,0,0,0,0,0,0,0,0,0,0,0,0,0,0,0,0,0,0,0,0,0,0,0,0,0,0,0,0,0,0"/>
            </v:shape>
            <v:shape id="Freeform 119" o:spid="_x0000_s9129" style="position:absolute;left:18370;top:10237;width:273;height:1683;visibility:visible;mso-wrap-style:square;v-text-anchor:top" coordsize="4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mdcUA&#10;AADcAAAADwAAAGRycy9kb3ducmV2LnhtbESPQWvCQBSE74X+h+UJvdVNUig1uglSUIQeSlUUb8/d&#10;ZxLNvg3ZVdN/3y0Uehxm5htmVg62FTfqfeNYQTpOQBBrZxquFGw3i+c3ED4gG2wdk4Jv8lAWjw8z&#10;zI278xfd1qESEcI+RwV1CF0updc1WfRj1xFH7+R6iyHKvpKmx3uE21ZmSfIqLTYcF2rs6L0mfVlf&#10;rYJsMdnz50Ev08nuzOQ+9PFw1Uo9jYb5FESgIfyH/9oro+Alze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GZ1xQAAANwAAAAPAAAAAAAAAAAAAAAAAJgCAABkcnMv&#10;ZG93bnJldi54bWxQSwUGAAAAAAQABAD1AAAAigMAAAAA&#10;" path="m,265r,-5l,245,,226,,212,,197,,183,,154,15,139r,l15,120r,-14l15,106r,-15l15,91r,-14l15,77r,-15l15,62r,-14l15,48r,l15,29r,l15,29r,l15,14r,l15,14r,l15,14r14,l29,r,l29,r,l29,r,l29,r,l29,r,14l29,14r,l29,14r,l29,14r,l29,29r,l29,29r,l29,48r,l29,48,43,62r,l43,77r,l43,91r,l43,106r,14l43,120r,19l43,154r,29l43,183r,14l43,212r,14l43,260r,5e" filled="f" strokeweight=".7pt">
              <v:path arrowok="t" o:connecttype="custom" o:connectlocs="0,165100;0,143510;0,125095;0,97790;9525,88265;9525,67310;9525,57785;9525,48895;9525,39370;9525,30480;9525,30480;9525,18415;9525,18415;9525,8890;9525,8890;18415,8890;18415,0;18415,0;18415,0;18415,0;18415,8890;18415,8890;18415,8890;18415,8890;18415,18415;18415,18415;18415,30480;27305,39370;27305,48895;27305,57785;27305,67310;27305,76200;27305,97790;27305,116205;27305,134620;27305,165100" o:connectangles="0,0,0,0,0,0,0,0,0,0,0,0,0,0,0,0,0,0,0,0,0,0,0,0,0,0,0,0,0,0,0,0,0,0,0,0"/>
            </v:shape>
            <v:shape id="Freeform 120" o:spid="_x0000_s9130" style="position:absolute;left:18827;top:9957;width:305;height:1963;visibility:visible;mso-wrap-style:square;v-text-anchor:top" coordsize="4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GeMYA&#10;AADcAAAADwAAAGRycy9kb3ducmV2LnhtbESPQWvCQBSE7wX/w/IEb3WTikWjq2hBWhAKsS3S2yP7&#10;TKLZt2F31fjvuwXB4zAz3zDzZWcacSHna8sK0mECgriwuuZSwffX5nkCwgdkjY1lUnAjD8tF72mO&#10;mbZXzumyC6WIEPYZKqhCaDMpfVGRQT+0LXH0DtYZDFG6UmqH1wg3jXxJkldpsOa4UGFLbxUVp93Z&#10;KPgJ+XHvjtPV7b3Zj6fbNP/dfK6VGvS71QxEoC48wvf2h1YwSk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DGeMYAAADcAAAADwAAAAAAAAAAAAAAAACYAgAAZHJz&#10;L2Rvd25yZXYueG1sUEsFBgAAAAAEAAQA9QAAAIsDAAAAAA==&#10;" path="m,309r5,-5l5,270r,-14l5,241r,-14l5,198r,-15l5,164r,l5,150r,-15l5,135r,-14l5,106r,l5,92r,l5,73r,l5,73,5,58r,l5,58,5,44r14,l19,44r,l19,15r,l19,15r,l19,15r,l19,15,19,r,l19,r,l19,r,l19,15r,l19,15r,l19,15r,l19,15r,l34,44r,l34,44r,l34,58r,l34,58r,15l34,73r,19l34,92r,14l34,106r,15l34,121r,14l34,150r,14l34,164r,19l34,198r,29l34,241r14,15l48,289r,15l48,309e" filled="f" strokeweight=".7pt">
              <v:path arrowok="t" o:connecttype="custom" o:connectlocs="3175,193040;3175,162560;3175,144145;3175,116205;3175,104140;3175,85725;3175,76835;3175,67310;3175,58420;3175,46355;3175,36830;3175,36830;12065,27940;12065,27940;12065,9525;12065,9525;12065,9525;12065,0;12065,0;12065,0;12065,9525;12065,9525;12065,9525;12065,9525;21590,27940;21590,27940;21590,36830;21590,36830;21590,46355;21590,58420;21590,67310;21590,76835;21590,95250;21590,104140;21590,125730;21590,153035;30480,183515;30480,196215" o:connectangles="0,0,0,0,0,0,0,0,0,0,0,0,0,0,0,0,0,0,0,0,0,0,0,0,0,0,0,0,0,0,0,0,0,0,0,0,0,0"/>
            </v:shape>
            <v:shape id="Freeform 121" o:spid="_x0000_s9131" style="position:absolute;left:19316;top:9957;width:121;height:1963;visibility:visible;mso-wrap-style:square;v-text-anchor:top" coordsize="1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YssUA&#10;AADcAAAADwAAAGRycy9kb3ducmV2LnhtbESPT2vCQBTE7wW/w/IEL6IbrahEV2mFQqsn/92f2WcS&#10;zb4N2a0mfvquIPQ4zMxvmPmyNoW4UeVyywoG/QgEcWJ1zqmCw/6rNwXhPLLGwjIpaMjBctF6m2Os&#10;7Z23dNv5VAQIuxgVZN6XsZQuycig69uSOHhnWxn0QVap1BXeA9wUchhFY2kw57CQYUmrjJLr7tco&#10;6LqfS1OsmtHjaB+f0eU0KdfpRqlOu/6YgfBU+//wq/2tFbwPRvA8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NiyxQAAANwAAAAPAAAAAAAAAAAAAAAAAJgCAABkcnMv&#10;ZG93bnJldi54bWxQSwUGAAAAAAQABAD1AAAAigMAAAAA&#10;" path="m,309l,289,,270,,256,,227,,198,,183,,164r,l,150,,135,,121,,106r,l,92r,l,73r,l19,58r,l19,44r,l19,15r,l19,15,19,r,e" filled="f" strokeweight=".7pt">
              <v:path arrowok="t" o:connecttype="custom" o:connectlocs="0,196215;0,183515;0,171450;0,162560;0,144145;0,125730;0,116205;0,104140;0,104140;0,95250;0,85725;0,76835;0,67310;0,67310;0,58420;0,58420;0,46355;0,46355;12065,36830;12065,36830;12065,27940;12065,27940;12065,9525;12065,9525;12065,9525;12065,0;12065,0" o:connectangles="0,0,0,0,0,0,0,0,0,0,0,0,0,0,0,0,0,0,0,0,0,0,0,0,0,0,0"/>
            </v:shape>
            <v:shape id="Freeform 122" o:spid="_x0000_s9132" style="position:absolute;left:19437;top:9748;width:184;height:2172;visibility:visible;mso-wrap-style:square;v-text-anchor:top" coordsize="2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b108YA&#10;AADcAAAADwAAAGRycy9kb3ducmV2LnhtbESPQWvCQBSE70L/w/IK3nRjQ6VEV0lTbD0oEiueX7Ov&#10;SWj2bchuNfrrXaHQ4zAz3zDzZW8acaLO1ZYVTMYRCOLC6ppLBYfP1egFhPPIGhvLpOBCDpaLh8Ec&#10;E23PnNNp70sRIOwSVFB53yZSuqIig25sW+LgfdvOoA+yK6Xu8BzgppFPUTSVBmsOCxW2lFVU/Ox/&#10;TaBc6iw/Ht/e0802/vjKXndX1+yUGj726QyEp97/h//aa60gnjzD/Uw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b108YAAADcAAAADwAAAAAAAAAAAAAAAACYAgAAZHJz&#10;L2Rvd25yZXYueG1sUEsFBgAAAAAEAAQA9QAAAIsDAAAAAA==&#10;" path="m,33r,l,33,,19r,l,19r,l,19r,l,19,,,,,,,,,,,,,15,r,l15,19r,l15,19r,l15,19r,l15,33r,l15,33r,l15,48r,l15,48r,29l15,77r,l15,91r,l15,106r,19l15,125r,14l29,139r,15l29,168r,15l29,197r,19l29,231r,29l29,274r,15l29,322r,15l29,342e" filled="f" strokeweight=".7pt">
              <v:path arrowok="t" o:connecttype="custom" o:connectlocs="0,20955;0,20955;0,20955;0,12065;0,12065;0,12065;0,12065;0,12065;0,12065;0,12065;0,0;0,0;0,0;0,0;0,0;0,0;9525,0;9525,0;9525,12065;9525,12065;9525,12065;9525,12065;9525,12065;9525,12065;9525,20955;9525,20955;9525,20955;9525,20955;9525,30480;9525,30480;9525,30480;9525,48895;9525,48895;9525,48895;9525,57785;9525,57785;9525,67310;9525,79375;9525,79375;9525,88265;18415,88265;18415,97790;18415,106680;18415,116205;18415,125095;18415,137160;18415,146685;18415,165100;18415,173990;18415,183515;18415,204470;18415,213995;18415,217170" o:connectangles="0,0,0,0,0,0,0,0,0,0,0,0,0,0,0,0,0,0,0,0,0,0,0,0,0,0,0,0,0,0,0,0,0,0,0,0,0,0,0,0,0,0,0,0,0,0,0,0,0,0,0,0,0"/>
            </v:shape>
            <v:shape id="Freeform 123" o:spid="_x0000_s9133" style="position:absolute;left:19710;top:9564;width:305;height:2356;visibility:visible;mso-wrap-style:square;v-text-anchor:top" coordsize="4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HAsUA&#10;AADcAAAADwAAAGRycy9kb3ducmV2LnhtbESPQUsDMRSE70L/Q3iCF7HZrlDKtmlRQfBS0G0v3h6b&#10;12TZzcs2idutv94IgsdhZr5hNrvJ9WKkEFvPChbzAgRx43XLRsHx8PqwAhETssbeMym4UoTddnaz&#10;wUr7C3/QWCcjMoRjhQpsSkMlZWwsOYxzPxBn7+SDw5RlMFIHvGS462VZFEvpsOW8YHGgF0tNV385&#10;Bed9aa/muRvf779t2LtuMGX9qdTd7fS0BpFoSv/hv/abVvC4WMLvmXw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QcCxQAAANwAAAAPAAAAAAAAAAAAAAAAAJgCAABkcnMv&#10;ZG93bnJldi54bWxQSwUGAAAAAAQABAD1AAAAigMAAAAA&#10;" path="m,371l,351,,318,,303,,289,,260,,226,,212,,197r,l,183,,168,15,154r,-19l15,135r,-15l15,120r,-14l15,77r,l15,62r,l15,62r,-14l15,48r,l15,29r,l15,29r,-15l15,14r,l15,14r,l15,,29,r,l29,r,l29,r,l29,r,l29,r,l29,r,l29,r,14l29,14r,l29,14r,l29,29r,l29,29r,l29,48r,l48,62r,l48,62r,15l48,77r,29l48,120r,l48,135r,19l48,154r,14l48,183r,14l48,212r,14l48,245r,15l48,303r,15l48,351r,20e" filled="f" strokeweight=".7pt">
              <v:path arrowok="t" o:connecttype="custom" o:connectlocs="0,222885;0,192405;0,165100;0,134620;0,125095;0,106680;9525,85725;9525,76200;9525,67310;9525,48895;9525,39370;9525,30480;9525,30480;9525,18415;9525,8890;9525,8890;9525,8890;18415,0;18415,0;18415,0;18415,0;18415,0;18415,0;18415,0;18415,8890;18415,8890;18415,18415;18415,18415;18415,30480;30480,39370;30480,39370;30480,48895;30480,76200;30480,85725;30480,97790;30480,116205;30480,134620;30480,155575;30480,192405;30480,222885" o:connectangles="0,0,0,0,0,0,0,0,0,0,0,0,0,0,0,0,0,0,0,0,0,0,0,0,0,0,0,0,0,0,0,0,0,0,0,0,0,0,0,0"/>
            </v:shape>
            <v:shape id="Freeform 124" o:spid="_x0000_s9134" style="position:absolute;left:20110;top:9284;width:457;height:2636;visibility:visible;mso-wrap-style:square;v-text-anchor:top" coordsize="7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VCMYA&#10;AADcAAAADwAAAGRycy9kb3ducmV2LnhtbESPT2sCMRTE7wW/Q3iFXqRmreCf1ShSKPRQD1WxeHts&#10;nrtLNy/bTWqin94UhB6HmfkNs1hF04gzda62rGA4yEAQF1bXXCrY796epyCcR9bYWCYFF3KwWvYe&#10;FphrG/iTzltfigRhl6OCyvs2l9IVFRl0A9sSJ+9kO4M+ya6UusOQ4KaRL1k2lgZrTgsVtvRaUfG9&#10;/TUKPlrsm2sT3AzjZfP1cwyHQwxKPT3G9RyEp+j/w/f2u1YwGk7g70w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oVCMYAAADcAAAADwAAAAAAAAAAAAAAAACYAgAAZHJz&#10;L2Rvd25yZXYueG1sUEsFBgAAAAAEAAQA9QAAAIsDAAAAAA==&#10;" path="m,415l,395,,362,,333,,304,14,289r,-33l14,241r,-14l14,212r,-14l14,179r,l14,164r,-14l14,121r,l14,106r,l14,92r,l14,73r,l14,58r,l14,44r,l14,44r,-15l43,29r,l43,29r,-14l43,15r,l43,15r,l43,15r,l43,15,43,r,l43,r,l43,r,15l43,15r,l43,15r,l43,15r,l43,15,57,29r,l57,29r,l57,44r,l57,44r,14l57,58r,15l57,73r,19l57,92r,14l57,106r,15l57,150r,l57,164r,15l57,198r,14l57,227r15,14l72,256r,33e" filled="f" strokeweight=".7pt">
              <v:path arrowok="t" o:connecttype="custom" o:connectlocs="0,250825;0,211455;8890,183515;8890,153035;8890,134620;8890,113665;8890,104140;8890,76835;8890,67310;8890,58420;8890,46355;8890,36830;8890,27940;8890,27940;27305,18415;27305,18415;27305,9525;27305,9525;27305,9525;27305,9525;27305,0;27305,0;27305,9525;27305,9525;27305,9525;27305,9525;36195,18415;36195,18415;36195,27940;36195,27940;36195,36830;36195,46355;36195,58420;36195,67310;36195,95250;36195,104140;36195,125730;36195,144145;45720,162560" o:connectangles="0,0,0,0,0,0,0,0,0,0,0,0,0,0,0,0,0,0,0,0,0,0,0,0,0,0,0,0,0,0,0,0,0,0,0,0,0,0,0"/>
            </v:shape>
            <v:shape id="Freeform 125" o:spid="_x0000_s9135" style="position:absolute;left:20567;top:11119;width:0;height:801;visibility:visible;mso-wrap-style:square;v-text-anchor:top" coordsize="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apr8A&#10;AADcAAAADwAAAGRycy9kb3ducmV2LnhtbERPy4rCMBTdD/gP4QruxtSRUalGEWFAhEF87S/NNa1t&#10;bkqTav17sxBcHs57sepsJe7U+MKxgtEwAUGcOV2wUXA+/X3PQPiArLFyTAqe5GG17H0tMNXuwQe6&#10;H4MRMYR9igryEOpUSp/lZNEPXU0cuatrLIYIGyN1g48Ybiv5kyQTabHg2JBjTZucsvLYWgXJzlxa&#10;s6//x1v5a6f7W9meXanUoN+t5yACdeEjfru3WsF4FNfGM/E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kdqmvwAAANwAAAAPAAAAAAAAAAAAAAAAAJgCAABkcnMvZG93bnJl&#10;di54bWxQSwUGAAAAAAQABAD1AAAAhAMAAAAA&#10;" path="m,l,15,,58,,73r,33l,126e" filled="f" strokeweight=".7pt">
              <v:path arrowok="t" o:connecttype="custom" o:connectlocs="0,0;0,9525;0,36830;0,46355;0,67310;0,80010" o:connectangles="0,0,0,0,0,0"/>
            </v:shape>
            <v:shape id="Freeform 126" o:spid="_x0000_s9136" style="position:absolute;left:20688;top:8891;width:273;height:3029;visibility:visible;mso-wrap-style:square;v-text-anchor:top" coordsize="4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5bMQA&#10;AADcAAAADwAAAGRycy9kb3ducmV2LnhtbESPQWvCQBSE7wX/w/IKvTUbTRFNXUUDpR7bKHh9ZF+y&#10;abNvQ3Yb4793C4Ueh5n5htnsJtuJkQbfOlYwT1IQxJXTLTcKzqe35xUIH5A1do5JwY087Lazhw3m&#10;2l35k8YyNCJC2OeowITQ51L6ypBFn7ieOHq1GyyGKIdG6gGvEW47uUjTpbTYclww2FNhqPouf6yC&#10;cVG+dOZAX9VN4jIr3veXtv5Q6ulx2r+CCDSF//Bf+6gVZPM1/J6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eWzEAAAA3AAAAA8AAAAAAAAAAAAAAAAAmAIAAGRycy9k&#10;b3ducmV2LnhtbFBLBQYAAAAABAAEAPUAAACJAwAAAAA=&#10;" path="m,477r,-5l,438,,409,,395,,351,,332,,303,,289,,274,,260,,241,,226,,212,,183,,168,,154r,l,135,,120r,l,106r,l14,91r,l14,77r,l14,77r,-15l14,62r,l14,48r,l14,48r,l14,29r,l14,29r,l14,29r,l14,29r,l14,r,l14,r,l29,29r,l29,29r,l29,29r,l29,29r,l29,48r,l29,48r,l29,62r,l29,62r,15l29,77r,l29,91r,l29,106r,l29,120r,15l43,135r,19l43,168r,15l43,212r,14l43,241r,19l43,274r,15l43,318r,14l43,366r,43l43,438r,34l43,477e" filled="f" strokeweight=".7pt">
              <v:path arrowok="t" o:connecttype="custom" o:connectlocs="0,299720;0,259715;0,222885;0,192405;0,173990;0,153035;0,134620;0,106680;0,97790;0,76200;0,67310;8890,57785;8890,48895;8890,48895;8890,39370;8890,30480;8890,30480;8890,18415;8890,18415;8890,18415;8890,18415;8890,0;8890,0;18415,18415;18415,18415;18415,18415;18415,18415;18415,30480;18415,30480;18415,39370;18415,39370;18415,48895;18415,57785;18415,67310;18415,76200;27305,85725;27305,106680;27305,134620;27305,153035;27305,173990;27305,201930;27305,232410;27305,278130;27305,302895" o:connectangles="0,0,0,0,0,0,0,0,0,0,0,0,0,0,0,0,0,0,0,0,0,0,0,0,0,0,0,0,0,0,0,0,0,0,0,0,0,0,0,0,0,0,0,0"/>
            </v:shape>
            <v:shape id="Freeform 127" o:spid="_x0000_s9137" style="position:absolute;left:21056;top:8611;width:483;height:3309;visibility:visible;mso-wrap-style:square;v-text-anchor:top" coordsize="76,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47sA&#10;AADcAAAADwAAAGRycy9kb3ducmV2LnhtbERPSwrCMBDdC94hjOBOUxWLVKOIILr1h7gbm7EtNpPS&#10;RFtvbxaCy8f7L1atKcWbaldYVjAaRiCIU6sLzhScT9vBDITzyBpLy6TgQw5Wy25ngYm2DR/offSZ&#10;CCHsElSQe18lUro0J4NuaCviwD1sbdAHWGdS19iEcFPKcRTF0mDBoSHHijY5pc/jyyhAim8xodlN&#10;t6M1ldeGL687K9Xvtes5CE+t/4t/7r1WMBmH+eFMOAJ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1JCuO7AAAA3AAAAA8AAAAAAAAAAAAAAAAAmAIAAGRycy9kb3ducmV2Lnht&#10;bFBLBQYAAAAABAAEAPUAAACAAwAAAAA=&#10;" path="m,521r,-5l,482,,453,,410,,376,,347,,333,,304,,285,,270,,256,,227,,212,,198,,179,,164,14,150r,l14,135r,-14l14,121r,-15l14,106r,-14l14,92r,-19l14,73r,-29l14,44r,l14,29r,l14,29r,-14l14,15r,l14,15r,l14,15,14,,48,r,l48,r,l48,r,l48,r,l48,r,l48,r,l48,r,15l48,15r,l48,15r,l48,29r,l48,29r,15l48,44r14,l62,73r,l62,92r,l62,106r,l62,121r,14l62,135r,15l62,164r,15l62,198r,14l62,227r,29l62,270r,15l62,318r,29l62,362r,33l62,439r14,43l76,521e" filled="f" strokeweight=".7pt">
              <v:path arrowok="t" o:connecttype="custom" o:connectlocs="0,327660;0,287655;0,238760;0,211455;0,180975;0,162560;0,134620;0,113665;8890,95250;8890,85725;8890,76835;8890,67310;8890,58420;8890,46355;8890,27940;8890,18415;8890,18415;8890,9525;8890,9525;8890,9525;30480,0;30480,0;30480,0;30480,0;30480,0;30480,0;30480,0;30480,9525;30480,9525;30480,18415;30480,18415;30480,27940;39370,46355;39370,58420;39370,67310;39370,76835;39370,85725;39370,104140;39370,125730;39370,144145;39370,171450;39370,201930;39370,229870;39370,278765;48260,330835" o:connectangles="0,0,0,0,0,0,0,0,0,0,0,0,0,0,0,0,0,0,0,0,0,0,0,0,0,0,0,0,0,0,0,0,0,0,0,0,0,0,0,0,0,0,0,0,0"/>
            </v:shape>
            <v:shape id="Freeform 128" o:spid="_x0000_s9138" style="position:absolute;left:21539;top:8522;width:95;height:3398;visibility:visible;mso-wrap-style:square;v-text-anchor:top" coordsize="1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UHcQA&#10;AADcAAAADwAAAGRycy9kb3ducmV2LnhtbESPQWsCMRSE7wX/Q3hCbzXrFqSsRhFBqF6qqyDeHpvn&#10;bnDzsiSpbvvrG0HocZiZb5jZoretuJEPxrGC8SgDQVw5bbhWcDys3z5AhIissXVMCn4owGI+eJlh&#10;od2d93QrYy0ShEOBCpoYu0LKUDVkMYxcR5y8i/MWY5K+ltrjPcFtK/Msm0iLhtNCgx2tGqqu5bdV&#10;cP6l+vx18qh3Gz4dzbbcVblR6nXYL6cgIvXxP/xsf2oF7/kYHmfS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91B3EAAAA3AAAAA8AAAAAAAAAAAAAAAAAmAIAAGRycy9k&#10;b3ducmV2LnhtbFBLBQYAAAAABAAEAPUAAACJAwAAAAA=&#10;" path="m,535r,-5l,482,,453,,390,,361,,347,,318,,284,,270,15,241r,-29l15,193r,-15l15,164r,-15l15,135r,-15l15,120r,-14l15,87r,l15,58r,-15l15,43r,-14l15,29r,-15l15,14,15,r,e" filled="f" strokeweight=".7pt">
              <v:path arrowok="t" o:connecttype="custom" o:connectlocs="0,339725;0,336550;0,306070;0,287655;0,247650;0,229235;0,220345;0,201930;0,180340;0,171450;9525,153035;9525,134620;9525,122555;9525,113030;9525,104140;9525,94615;9525,85725;9525,76200;9525,76200;9525,67310;9525,55245;9525,55245;9525,36830;9525,27305;9525,27305;9525,18415;9525,18415;9525,8890;9525,8890;9525,0;9525,0" o:connectangles="0,0,0,0,0,0,0,0,0,0,0,0,0,0,0,0,0,0,0,0,0,0,0,0,0,0,0,0,0,0,0"/>
            </v:shape>
            <v:shape id="Freeform 129" o:spid="_x0000_s9139" style="position:absolute;left:21634;top:8218;width:305;height:3702;visibility:visible;mso-wrap-style:square;v-text-anchor:top" coordsize="48,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xj8cA&#10;AADcAAAADwAAAGRycy9kb3ducmV2LnhtbESPQWvCQBSE7wX/w/IEL6VumoKW6Cq2UCuKSGwRvT2y&#10;zySYfRuyWxP/fVco9DjMzDfMdN6ZSlypcaVlBc/DCARxZnXJuYLvr4+nVxDOI2usLJOCGzmYz3oP&#10;U0y0bTml697nIkDYJaig8L5OpHRZQQbd0NbEwTvbxqAPssmlbrANcFPJOIpG0mDJYaHAmt4Lyi77&#10;H6Ogdcd8+5at08+1jXf+chofHpcbpQb9bjEB4anz/+G/9koreIljuJ8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icY/HAAAA3AAAAA8AAAAAAAAAAAAAAAAAmAIAAGRy&#10;cy9kb3ducmV2LnhtbFBLBQYAAAAABAAEAPUAAACMAwAAAAA=&#10;" path="m,48r,l,29r,l14,29r,-15l14,14r,l14,14r,l14,r,l14,r,l14,r,l14,r,l14,r,l14,r,l14,r,l14,r,l14,r,14l29,14r,l29,14r,15l29,29r,l29,48r,l29,48r,14l29,62r,15l29,77r,14l29,91r,15l29,135r,l29,154r,14l29,183r,14l29,212r19,14l48,241r,33l48,289r,43l48,347r,33l48,409r,48l48,501r,62l48,583e" filled="f" strokeweight=".7pt">
              <v:path arrowok="t" o:connecttype="custom" o:connectlocs="0,30480;0,30480;0,18415;0,18415;8890,18415;8890,8890;8890,8890;8890,8890;8890,8890;8890,8890;8890,0;8890,0;8890,0;8890,0;8890,0;8890,0;8890,0;8890,0;8890,0;8890,0;8890,0;8890,0;8890,0;8890,0;8890,0;8890,0;8890,0;8890,8890;18415,8890;18415,8890;18415,8890;18415,18415;18415,18415;18415,18415;18415,30480;18415,30480;18415,30480;18415,39370;18415,39370;18415,48895;18415,48895;18415,57785;18415,57785;18415,67310;18415,85725;18415,85725;18415,97790;18415,106680;18415,116205;18415,125095;18415,134620;30480,143510;30480,153035;30480,173990;30480,183515;30480,210820;30480,220345;30480,241300;30480,259715;30480,290195;30480,318135;30480,357505;30480,370205" o:connectangles="0,0,0,0,0,0,0,0,0,0,0,0,0,0,0,0,0,0,0,0,0,0,0,0,0,0,0,0,0,0,0,0,0,0,0,0,0,0,0,0,0,0,0,0,0,0,0,0,0,0,0,0,0,0,0,0,0,0,0,0,0,0,0"/>
            </v:shape>
            <v:shape id="Freeform 130" o:spid="_x0000_s9140" style="position:absolute;left:21939;top:7633;width:457;height:4287;visibility:visible;mso-wrap-style:square;v-text-anchor:top" coordsize="7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xE8IA&#10;AADcAAAADwAAAGRycy9kb3ducmV2LnhtbESPS4vCQBCE74L/YWhhbzoxAVliJiK+Pa6Pe5Npk2Cm&#10;J2RGzf57R1jYY1FVX1HZojeNeFLnassKppMIBHFhdc2lgst5O/4G4TyyxsYyKfglB4t8OMgw1fbF&#10;P/Q8+VIECLsUFVTet6mUrqjIoJvYljh4N9sZ9EF2pdQdvgLcNDKOopk0WHNYqLClVUXF/fQwCuz1&#10;et5fjslstT7s4qPZ+H0Sa6W+Rv1yDsJT7//Df+2DVpDECXzOhCMg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7ETwgAAANwAAAAPAAAAAAAAAAAAAAAAAJgCAABkcnMvZG93&#10;bnJldi54bWxQSwUGAAAAAAQABAD1AAAAhwMAAAAA&#10;" path="m,675r,-5l,622,,549,14,516r,-44l14,439r,-29l14,381r,-29l14,333r,-29l14,289r,-14l14,260r,-14l14,227r,-29l14,183r,-14l14,154r,l14,140r,-19l14,121r,-15l14,92r,l28,77r,l28,77r,-14l28,63r,-14l28,49r,l28,49r,-34l28,15r,l28,15,28,r,l28,r,l28,r,l28,r,l28,r,l57,r,l57,r,l57,r,l57,r,l57,r,15l57,15r,l57,15r,34l57,49r,l57,63r,l57,77r,l57,77r,15l57,106r,l72,121r,19l72,140r,14l72,169r,14l72,198r,29l72,246r,14l72,289r,15l72,333r,33l72,410r,29l72,487r,43l72,593r,77l72,675e" filled="f" strokeweight=".7pt">
              <v:path arrowok="t" o:connecttype="custom" o:connectlocs="0,425450;0,348615;8890,299720;8890,260350;8890,223520;8890,193040;8890,174625;8890,156210;8890,125730;8890,107315;8890,97790;8890,76835;8890,67310;8890,58420;17780,48895;17780,40005;17780,31115;17780,31115;17780,9525;17780,9525;17780,0;17780,0;17780,0;17780,0;17780,0;36195,0;36195,0;36195,0;36195,0;36195,0;36195,9525;36195,9525;36195,31115;36195,40005;36195,48895;36195,48895;36195,67310;45720,76835;45720,88900;45720,107315;45720,125730;45720,156210;45720,183515;45720,211455;45720,260350;45720,309245;45720,376555;45720,428625" o:connectangles="0,0,0,0,0,0,0,0,0,0,0,0,0,0,0,0,0,0,0,0,0,0,0,0,0,0,0,0,0,0,0,0,0,0,0,0,0,0,0,0,0,0,0,0,0,0,0,0"/>
            </v:shape>
            <v:shape id="Freeform 131" o:spid="_x0000_s9141" style="position:absolute;left:22485;top:6960;width:305;height:4960;visibility:visible;mso-wrap-style:square;v-text-anchor:top" coordsize="4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kskA&#10;AADcAAAADwAAAGRycy9kb3ducmV2LnhtbESPT2sCMRTE74V+h/AKvZSaVUspW6PYFv+0l7YqVG+P&#10;zXM3uHlZkqirn94UCj0OM/MbZjBqbS0O5INxrKDbyUAQF04bLhWslpP7JxAhImusHZOCEwUYDa+v&#10;Bphrd+RvOixiKRKEQ44KqhibXMpQVGQxdFxDnLyt8xZjkr6U2uMxwW0te1n2KC0aTgsVNvRaUbFb&#10;7K2C9Xb28fO+OXdX0zvz6U9v5dK8fCl1e9OOn0FEauN/+K891wr6vQf4PZOOgB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BkskAAADcAAAADwAAAAAAAAAAAAAAAACYAgAA&#10;ZHJzL2Rvd25yZXYueG1sUEsFBgAAAAAEAAQA9QAAAI4DAAAAAA==&#10;" path="m,781r,-5l,699,,636,,578,,530,,487,,458,,424,,395,,366,,352,,304,,289,,275,,260,,246,,227,,212,,198,,183,19,169r,-14l19,155r,-34l19,106r,l19,92r,l19,77r,l19,63r,l19,49r,l19,49r,-20l19,29r,l19,15r,l19,15r,l19,r,l34,r,l34,r,l34,r,l34,r,l34,r,l34,r,l34,r,l34,r,l34,r,l34,15r,l34,15r,l34,29r14,l48,29r,20l48,49r,14l48,63r,14l48,77r,15l48,106r,l48,121r,34l48,169r,14e" filled="f" strokeweight=".7pt">
              <v:path arrowok="t" o:connecttype="custom" o:connectlocs="0,492760;0,403860;0,336550;0,290830;0,250825;0,223520;0,183515;0,165100;0,144145;0,125730;12065,107315;12065,98425;12065,67310;12065,58420;12065,48895;12065,40005;12065,31115;12065,31115;12065,18415;12065,9525;12065,9525;12065,0;21590,0;21590,0;21590,0;21590,0;21590,0;21590,0;21590,0;21590,0;21590,0;21590,9525;21590,9525;21590,18415;30480,18415;30480,31115;30480,40005;30480,48895;30480,67310;30480,76835;30480,107315" o:connectangles="0,0,0,0,0,0,0,0,0,0,0,0,0,0,0,0,0,0,0,0,0,0,0,0,0,0,0,0,0,0,0,0,0,0,0,0,0,0,0,0,0"/>
            </v:shape>
            <v:shape id="Freeform 132" o:spid="_x0000_s9142" style="position:absolute;left:22790;top:8122;width:89;height:3798;visibility:visible;mso-wrap-style:square;v-text-anchor:top" coordsize="1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EN8cA&#10;AADcAAAADwAAAGRycy9kb3ducmV2LnhtbESPT2vCQBTE74V+h+UVetONlohEVxGJ2D+IGD3o7Zl9&#10;JsHs25DdavrtuwWhx2FmfsNM552pxY1aV1lWMOhHIIhzqysuFBz2q94YhPPIGmvLpOCHHMxnz09T&#10;TLS9845umS9EgLBLUEHpfZNI6fKSDLq+bYiDd7GtQR9kW0jd4j3ATS2HUTSSBisOCyU2tCwpv2bf&#10;RsFov8nS81d23K7j02d8uKT0cUyVen3pFhMQnjr/H36037WCt2EM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kRDfHAAAA3AAAAA8AAAAAAAAAAAAAAAAAmAIAAGRy&#10;cy9kb3ducmV2LnhtbFBLBQYAAAAABAAEAPUAAACMAwAAAAA=&#10;" path="m,l,15,,29,,44,,63,,92r,14l,150r,33l,212r14,44l14,304r,58l14,424r,92l14,598e" filled="f" strokeweight=".7pt">
              <v:path arrowok="t" o:connecttype="custom" o:connectlocs="0,0;0,9525;0,18415;0,27940;0,40005;0,58420;0,67310;0,95250;0,116205;0,134620;8890,162560;8890,193040;8890,229870;8890,269240;8890,327660;8890,379730" o:connectangles="0,0,0,0,0,0,0,0,0,0,0,0,0,0,0,0"/>
            </v:shape>
            <v:shape id="Freeform 133" o:spid="_x0000_s9143" style="position:absolute;left:22879;top:5798;width:489;height:6122;visibility:visible;mso-wrap-style:square;v-text-anchor:top" coordsize="7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Ln8IA&#10;AADcAAAADwAAAGRycy9kb3ducmV2LnhtbESPQWuDQBSE74H+h+UVckvWJtQGm42IUMhVI4HcHu6r&#10;St231t1G8++zgUKOw8x8w+zT2fTiSqPrLCt4W0cgiGurO24UVKev1Q6E88gae8uk4EYO0sPLYo+J&#10;thMXdC19IwKEXYIKWu+HREpXt2TQre1AHLxvOxr0QY6N1CNOAW56uYmiWBrsOCy0OFDeUv1T/hkF&#10;WWmmjzP+7vJL7N51LqlyBSm1fJ2zTxCeZv8M/7ePWsF2E8PjTDgC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AufwgAAANwAAAAPAAAAAAAAAAAAAAAAAJgCAABkcnMvZG93&#10;bnJldi54bWxQSwUGAAAAAAQABAD1AAAAhwMAAAAA&#10;" path="m,964r,-5l,838,,761,,699,,641,,593,,549,,516,,472,,443,,410,,381,,366,,338,15,304r,-15l15,275r,-15l15,246r,-14l15,212r,-14l15,183r,-14l15,169r,-29l15,126r,l15,106r,l15,92r,l15,77r,l15,63r,l15,48r14,l29,48r,-14l29,34r,l29,20r,l29,20r,l29,20,29,r,l29,r,l29,r,l29,r,l29,r,l29,r,l29,r,l63,r,l63,r,l63,20r,l63,20r,l63,34r,l63,34r,14l63,48r,l63,63r,14l63,77r,15l63,92r,14l63,126r,14l63,169r14,14l77,198r,14l77,232r,28l77,275r,29l77,352r,29l77,429r,43l77,549r,73l77,728r,154l77,964e" filled="f" strokeweight=".7pt">
              <v:path arrowok="t" o:connecttype="custom" o:connectlocs="0,608965;0,483235;0,407035;0,348615;0,299720;0,260350;0,232410;9525,193040;9525,174625;9525,156210;9525,134620;9525,116205;9525,107315;9525,80010;9525,67310;9525,58420;9525,48895;9525,40005;9525,30480;18415,30480;18415,21590;18415,12700;18415,12700;18415,12700;18415,0;18415,0;18415,0;18415,0;18415,0;18415,0;18415,0;40005,0;40005,0;40005,12700;40005,12700;40005,21590;40005,30480;40005,30480;40005,48895;40005,58420;40005,67310;40005,88900;48895,116205;48895,134620;48895,165100;48895,193040;48895,241935;48895,299720;48895,394970;48895,560070" o:connectangles="0,0,0,0,0,0,0,0,0,0,0,0,0,0,0,0,0,0,0,0,0,0,0,0,0,0,0,0,0,0,0,0,0,0,0,0,0,0,0,0,0,0,0,0,0,0,0,0,0,0"/>
            </v:shape>
            <v:shape id="Freeform 134" o:spid="_x0000_s9144" style="position:absolute;left:23368;top:2433;width:577;height:9487;visibility:visible;mso-wrap-style:square;v-text-anchor:top" coordsize="91,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4zGMYA&#10;AADcAAAADwAAAGRycy9kb3ducmV2LnhtbESPT2vCQBTE7wW/w/IEL8VstGolzSoiFnrw4L9DvT2y&#10;r9lg9m3IbjT99t1CocdhZn7D5Ove1uJOra8cK5gkKQjiwumKSwWX8/t4CcIHZI21Y1LwTR7Wq8FT&#10;jpl2Dz7S/RRKESHsM1RgQmgyKX1hyKJPXEMcvS/XWgxRtqXULT4i3NZymqYLabHiuGCwoa2h4nbq&#10;rIKm+twd3HGxr2fz7sJXou5snpUaDfvNG4hAffgP/7U/tIKX6Sv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4zGMYAAADcAAAADwAAAAAAAAAAAAAAAACYAgAAZHJz&#10;L2Rvd25yZXYueG1sUEsFBgAAAAAEAAQA9QAAAIsDAAAAAA==&#10;" path="m,1494r,-5l,1291,,1152r,-73l,988,,940,,882,15,834r,-44l15,762r,-34l15,699r,-43l15,622r,-15l15,578r,-14l15,550r,-34l15,487r,-14l15,458r,-14l15,424r,-14l15,395r,-14l15,381r,-14l15,352r,-14l29,338r,-34l29,289r,l29,275r,-14l29,261r,-15l29,246r,-19l29,212r,l29,198r,l29,198r,-14l29,184r,-15l29,169r,-14l29,155r,l29,121r14,l43,106r,l43,106r,-14l43,92r,l43,92r,-14l43,78r,l43,63r,l43,63r,l43,49r,l43,49r,l43,49r,-15l43,34r,l43,34r15,l58,34r,l58,15r,l58,15r,l58,15r,l58,15r,l58,15,58,r,l58,r,l58,r,l58,r,l58,r,l58,,77,r,l77,r,l77,r,l77,r,l77,r,l77,r,l77,15r,l77,15r,l77,15r,l77,15r,l77,15r,19l77,34r,l91,34r,l91,34r,l91,49r,l91,49r,l91,49e" filled="f" strokeweight=".7pt">
              <v:path arrowok="t" o:connecttype="custom" o:connectlocs="0,819785;0,627380;9525,529590;9525,462280;9525,394970;9525,358140;9525,309245;9525,281940;9525,250825;9525,233045;18415,214630;18415,183515;18415,165735;18415,144145;18415,125730;18415,116840;18415,107315;18415,98425;27305,67310;27305,58420;27305,58420;27305,49530;27305,40005;27305,31115;27305,31115;27305,21590;36830,21590;36830,9525;36830,9525;36830,9525;36830,0;36830,0;36830,0;36830,0;48895,0;48895,0;48895,0;48895,0;48895,9525;48895,9525;48895,9525;48895,21590;57785,21590;57785,31115;57785,31115" o:connectangles="0,0,0,0,0,0,0,0,0,0,0,0,0,0,0,0,0,0,0,0,0,0,0,0,0,0,0,0,0,0,0,0,0,0,0,0,0,0,0,0,0,0,0,0,0"/>
            </v:shape>
            <v:shape id="Freeform 135" o:spid="_x0000_s9145" style="position:absolute;left:23945;top:2744;width:369;height:9176;visibility:visible;mso-wrap-style:square;v-text-anchor:top" coordsize="5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atMEA&#10;AADcAAAADwAAAGRycy9kb3ducmV2LnhtbERPy2oCMRTdF/yHcAV3NeODoqNRrFAq7coHuL1MrpPB&#10;yc2YZJzp3zeLQpeH815ve1uLJ/lQOVYwGWcgiAunKy4VXM4frwsQISJrrB2Tgh8KsN0MXtaYa9fx&#10;kZ6nWIoUwiFHBSbGJpcyFIYshrFriBN3c95iTNCXUnvsUrit5TTL3qTFilODwYb2hor7qbUK/G3e&#10;lp/vh8cXXuf776UhE7tWqdGw361AROrjv/jPfdAKZtO0Np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OWrTBAAAA3AAAAA8AAAAAAAAAAAAAAAAAmAIAAGRycy9kb3du&#10;cmV2LnhtbFBLBQYAAAAABAAEAPUAAACGAwAAAAA=&#10;" path="m,l,14r,l,14r,l,29r,l,29,,43r,l,43r,l,57r,l,57,,72r15,l15,106r,l15,106r,14l15,120r,15l15,135r,14l15,149r,l15,163r,l15,178r,19l15,197r,15l15,212r,14l15,240r,l15,255r,34l29,289r,14l29,318r,14l29,332r,14l29,361r,14l29,395r,14l29,424r,14l29,467r,34l29,515r,14l29,558r,15l29,607r,43l29,679r,34l29,741r,44l58,833r,58l58,939r,91l58,1103r,139l58,1440r,5e" filled="f" strokeweight=".7pt">
              <v:path arrowok="t" o:connecttype="custom" o:connectlocs="0,8890;0,8890;0,18415;0,18415;0,27305;0,27305;0,36195;0,45720;9525,67310;9525,67310;9525,76200;9525,85725;9525,94615;9525,103505;9525,113030;9525,125095;9525,134620;9525,152400;9525,161925;18415,183515;18415,201930;18415,210820;18415,229235;18415,250825;18415,269240;18415,296545;18415,327025;18415,354330;18415,385445;18415,431165;18415,470535;36830,528955;36830,596265;36830,700405;36830,914400" o:connectangles="0,0,0,0,0,0,0,0,0,0,0,0,0,0,0,0,0,0,0,0,0,0,0,0,0,0,0,0,0,0,0,0,0,0,0"/>
            </v:shape>
            <v:shape id="Freeform 136" o:spid="_x0000_s9146" style="position:absolute;left:24314;top:5798;width:393;height:6122;visibility:visible;mso-wrap-style:square;v-text-anchor:top" coordsize="6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FCcYA&#10;AADcAAAADwAAAGRycy9kb3ducmV2LnhtbESPQWvCQBSE74L/YXkFL6IbFaqmriKC4kFoG7Wlt0f2&#10;NQlm34bsauK/7xYEj8PMfMMsVq0pxY1qV1hWMBpGIIhTqwvOFJyO28EMhPPIGkvLpOBODlbLbmeB&#10;sbYNf9It8ZkIEHYxKsi9r2IpXZqTQTe0FXHwfm1t0AdZZ1LX2AS4KeU4il6lwYLDQo4VbXJKL8nV&#10;KGi/+4n72R2mV3fS0flr/fG+Kxulei/t+g2Ep9Y/w4/2XiuYjOf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kFCcYAAADcAAAADwAAAAAAAAAAAAAAAACYAgAAZHJz&#10;L2Rvd25yZXYueG1sUEsFBgAAAAAEAAQA9QAAAIsDAAAAAA==&#10;" path="m,964l,882,,728,,622,,549,,472,,429,,381,,352,,304,,275,,260,,232,,212,,198,,183,14,169r,-29l14,126r,-20l14,92r,l14,77r,l14,63r,-15l14,48r,l14,34r,l14,34r,-14l14,20r,l14,20,14,r,l14,r,l34,r,l34,r,l34,r,l34,r,l34,r,l34,r,l34,r,l34,20r,l34,20r,l34,20r,14l34,34r,l34,48r,l48,48r,15l48,63r,14l48,77r,15l48,92r,14l48,106r,20l48,126r,14l48,169r,l48,183r,15l48,212r,20l48,246r,14l48,275r,14l48,304r14,34l62,366r,15l62,410r,33l62,472r,44l62,549r,44l62,641r,58l62,761r,77l62,959r,5e" filled="f" strokeweight=".7pt">
              <v:path arrowok="t" o:connecttype="custom" o:connectlocs="0,560070;0,394970;0,299720;0,241935;0,193040;0,165100;0,134620;0,116205;8890,88900;8890,67310;8890,58420;8890,48895;8890,30480;8890,30480;8890,21590;8890,12700;8890,12700;8890,0;8890,0;21590,0;21590,0;21590,0;21590,0;21590,0;21590,0;21590,0;21590,12700;21590,12700;21590,12700;21590,21590;21590,30480;30480,30480;30480,40005;30480,48895;30480,58420;30480,67310;30480,80010;30480,107315;30480,116205;30480,134620;30480,156210;30480,174625;30480,193040;39370,232410;39370,260350;39370,299720;39370,348615;39370,407035;39370,483235;39370,608965" o:connectangles="0,0,0,0,0,0,0,0,0,0,0,0,0,0,0,0,0,0,0,0,0,0,0,0,0,0,0,0,0,0,0,0,0,0,0,0,0,0,0,0,0,0,0,0,0,0,0,0,0,0"/>
            </v:shape>
            <v:shape id="Freeform 137" o:spid="_x0000_s9147" style="position:absolute;left:24707;top:6960;width:369;height:4960;visibility:visible;mso-wrap-style:square;v-text-anchor:top" coordsize="5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nqsMA&#10;AADcAAAADwAAAGRycy9kb3ducmV2LnhtbERPz2vCMBS+D/wfwhO8yExni0g1isgc28ENnWzXR/Ns&#10;is1LaaKt//1yEHb8+H4v172txY1aXzlW8DJJQBAXTldcKjh9757nIHxA1lg7JgV38rBeDZ6WmGvX&#10;8YFux1CKGMI+RwUmhCaX0heGLPqJa4gjd3atxRBhW0rdYhfDbS2nSTKTFiuODQYb2hoqLserVfCx&#10;/329zzYmy+Tp52s6/qTsbX9VajTsNwsQgfrwL36437WCNI3z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8nqsMAAADcAAAADwAAAAAAAAAAAAAAAACYAgAAZHJzL2Rv&#10;d25yZXYueG1sUEsFBgAAAAAEAAQA9QAAAIgDAAAAAA==&#10;" path="m,781l,699,,607,,545,,487,,439,15,395r,-29l15,333r,-44l15,275r,-29l15,227r,-15l15,198r,-15l15,169r,-14l15,121r,-15l15,106r,-14l15,77r,l15,63r,l15,49r,l15,29r,l29,29r,-14l29,15r,l29,15,29,r,l29,r,l29,r,l29,r,l29,r,l29,r,l29,r,l29,r,l29,r,l44,r,l44,15r,l44,15r,l44,29r,l44,29r,20l44,49r,l44,63r,l44,77r,l44,92r,l44,106r,l44,121r,34l44,155r,14l58,183r,15l58,212e" filled="f" strokeweight=".7pt">
              <v:path arrowok="t" o:connecttype="custom" o:connectlocs="0,443865;0,346075;0,278765;9525,232410;9525,183515;9525,156210;9525,134620;9525,116205;9525,98425;9525,67310;9525,58420;9525,48895;9525,40005;9525,31115;9525,18415;18415,9525;18415,9525;18415,0;18415,0;18415,0;18415,0;18415,0;18415,0;18415,0;18415,0;18415,0;27940,0;27940,9525;27940,9525;27940,18415;27940,18415;27940,31115;27940,40005;27940,48895;27940,58420;27940,67310;27940,76835;27940,98425;36830,116205;36830,134620" o:connectangles="0,0,0,0,0,0,0,0,0,0,0,0,0,0,0,0,0,0,0,0,0,0,0,0,0,0,0,0,0,0,0,0,0,0,0,0,0,0,0,0"/>
            </v:shape>
            <v:shape id="Freeform 138" o:spid="_x0000_s9148" style="position:absolute;left:25076;top:8306;width:0;height:3614;visibility:visible;mso-wrap-style:square;v-text-anchor:top" coordsize="0,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LMQA&#10;AADcAAAADwAAAGRycy9kb3ducmV2LnhtbESPzWrDMBCE74G8g9hCLiaRfyAYN0owgbi9laSFXBdr&#10;a5taKyOpifP2VaHQ4zAz3zC7w2xGcSPnB8sKsk0Kgri1euBOwcf7aV2C8AFZ42iZFDzIw2G/XOyw&#10;0vbOZ7pdQicihH2FCvoQpkpK3/Zk0G/sRBy9T+sMhihdJ7XDe4SbUeZpupUGB44LPU507Kn9unwb&#10;BU1OdZJukzKvyxdurrn0R/em1Opprp9BBJrDf/iv/aoVFEUG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wCzEAAAA3AAAAA8AAAAAAAAAAAAAAAAAmAIAAGRycy9k&#10;b3ducmV2LnhtbFBLBQYAAAAABAAEAPUAAACJAwAAAAA=&#10;" path="m,l,15,,34,,48,,63,,77,,92r,48l,154r,29l,212r,34l,275r,43l,366r,58l,487r,77l,569e" filled="f" strokeweight=".7pt">
              <v:path arrowok="t" o:connecttype="custom" o:connectlocs="0,0;0,9525;0,21590;0,30480;0,40005;0,48895;0,58420;0,88900;0,97790;0,116205;0,134620;0,156210;0,174625;0,201930;0,232410;0,269240;0,309245;0,358140;0,361315" o:connectangles="0,0,0,0,0,0,0,0,0,0,0,0,0,0,0,0,0,0,0"/>
            </v:shape>
            <v:shape id="Freeform 139" o:spid="_x0000_s9149" style="position:absolute;left:25292;top:7633;width:362;height:4287;visibility:visible;mso-wrap-style:square;v-text-anchor:top" coordsize="5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iG8QA&#10;AADcAAAADwAAAGRycy9kb3ducmV2LnhtbESP3WrCQBSE7wt9h+UI3tWNSSkldRUpFAQhkLQPcJo9&#10;JsHs2TS75sendwuCl8PMfMNsdpNpxUC9aywrWK8iEMSl1Q1XCn6+v17eQTiPrLG1TApmcrDbPj9t&#10;MNV25JyGwlciQNilqKD2vkuldGVNBt3KdsTBO9neoA+yr6TucQxw08o4it6kwYbDQo0dfdZUnouL&#10;UTDOr1nuijKS+TEf8Pq7//NZpdRyMe0/QHia/CN8bx+0giSJ4f9MO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LYhvEAAAA3AAAAA8AAAAAAAAAAAAAAAAAmAIAAGRycy9k&#10;b3ducmV2LnhtbFBLBQYAAAAABAAEAPUAAACJAwAAAAA=&#10;" path="m,675r,-5l,593,,530,,487,,439,,410,,366,,333,,304,,289,,260,,246,,227,,198,,183,,169,,154,,140r,l,121,14,106r,l14,92r,-15l14,77r,l14,63r,l14,49r,l14,49r,-34l14,15r,l14,15,14,r,l14,r,l14,r,l14,r,l14,,28,r,l28,r,l28,r,l28,r,l28,r,l28,15r,l28,15r,l28,49r,l28,49r,l28,63r,l28,77r,l28,77,43,92r,l43,106r,15l43,121r,19l43,154r,l43,169r,14l43,198r,29l43,246r,14l43,275r,14l43,304r,29l43,352r,29l43,410r,29l43,472r,44l57,549r,73l57,670r,5e" filled="f" strokeweight=".7pt">
              <v:path arrowok="t" o:connecttype="custom" o:connectlocs="0,425450;0,336550;0,278765;0,232410;0,193040;0,165100;0,144145;0,116205;0,97790;0,88900;8890,67310;8890,58420;8890,48895;8890,40005;8890,31115;8890,31115;8890,9525;8890,9525;8890,0;8890,0;8890,0;8890,0;17780,0;17780,0;17780,0;17780,0;17780,0;17780,9525;17780,9525;17780,31115;17780,31115;17780,40005;17780,48895;17780,48895;27305,58420;27305,76835;27305,88900;27305,97790;27305,116205;27305,144145;27305,165100;27305,183515;27305,211455;27305,241935;27305,278765;27305,327660;36195,394970;36195,428625" o:connectangles="0,0,0,0,0,0,0,0,0,0,0,0,0,0,0,0,0,0,0,0,0,0,0,0,0,0,0,0,0,0,0,0,0,0,0,0,0,0,0,0,0,0,0,0,0,0,0,0"/>
            </v:shape>
            <v:shape id="Freeform 140" o:spid="_x0000_s9150" style="position:absolute;left:25654;top:8218;width:393;height:3702;visibility:visible;mso-wrap-style:square;v-text-anchor:top" coordsize="62,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xxccA&#10;AADcAAAADwAAAGRycy9kb3ducmV2LnhtbESPT2vCQBTE7wW/w/KE3pqNBqKkriJqoR4s+KeU3p7Z&#10;ZxKTfRuyW02/fbdQ6HGYmd8ws0VvGnGjzlWWFYyiGARxbnXFhYLT8eVpCsJ5ZI2NZVLwTQ4W88HD&#10;DDNt77yn28EXIkDYZaig9L7NpHR5SQZdZFvi4F1sZ9AH2RVSd3gPcNPIcRyn0mDFYaHEllYl5fXh&#10;yyiYbs+fu3WepryZtLKeXEf128e7Uo/DfvkMwlPv/8N/7VetIEkS+D0Tj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yscXHAAAA3AAAAA8AAAAAAAAAAAAAAAAAmAIAAGRy&#10;cy9kb3ducmV2LnhtbFBLBQYAAAAABAAEAPUAAACMAwAAAAA=&#10;" path="m,583l,563,,501,,457,,409,,380,,347,,332,,289,,274,,241,,226,19,212r,-15l19,183r,-15l19,154r,-19l19,135r,-29l19,91r,l19,77r,l19,62r,l19,48r,l19,48r,-19l19,29r,l19,14r,l19,14r15,l34,r,l34,r,l34,r,l34,r,l34,r,l34,r,l34,r,l34,r,l34,r,14l34,14r,l34,14r,l34,29r14,l48,29r,19l48,48r,l48,62r,l48,77r,l48,91r,l48,106r,29l48,135r,19l48,168r,l48,183r,14l48,212r,14l48,241r,19l48,289r14,29l62,332r,34l62,395r,14l62,438r,63l62,530r,48l62,583e" filled="f" strokeweight=".7pt">
              <v:path arrowok="t" o:connecttype="custom" o:connectlocs="0,357505;0,290195;0,241300;0,210820;0,173990;0,143510;12065,125095;12065,106680;12065,85725;12065,67310;12065,57785;12065,48895;12065,39370;12065,30480;12065,18415;12065,18415;12065,8890;21590,8890;21590,0;21590,0;21590,0;21590,0;21590,0;21590,0;21590,0;21590,0;21590,8890;21590,8890;21590,8890;30480,18415;30480,30480;30480,30480;30480,39370;30480,48895;30480,57785;30480,85725;30480,97790;30480,106680;30480,125095;30480,143510;30480,165100;39370,201930;39370,232410;39370,259715;39370,318135;39370,367030" o:connectangles="0,0,0,0,0,0,0,0,0,0,0,0,0,0,0,0,0,0,0,0,0,0,0,0,0,0,0,0,0,0,0,0,0,0,0,0,0,0,0,0,0,0,0,0,0,0"/>
            </v:shape>
            <v:shape id="Freeform 141" o:spid="_x0000_s9151" style="position:absolute;left:26047;top:9195;width:184;height:2725;visibility:visible;mso-wrap-style:square;v-text-anchor:top" coordsize="29,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25KcYA&#10;AADcAAAADwAAAGRycy9kb3ducmV2LnhtbESPQWvCQBSE74X+h+UVvBTdRKWE6BpaseBJNFXPz+wz&#10;SZt9G7NbTf99t1DwOMzMN8w8600jrtS52rKCeBSBIC6srrlUsP94HyYgnEfW2FgmBT/kIFs8Pswx&#10;1fbGO7rmvhQBwi5FBZX3bSqlKyoy6Ea2JQ7e2XYGfZBdKXWHtwA3jRxH0Ys0WHNYqLClZUXFV/5t&#10;FIzfttPT5+b5uNo6E8tLnhzpkCg1eOpfZyA89f4e/m+vtYLJZ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25KcYAAADcAAAADwAAAAAAAAAAAAAAAACYAgAAZHJz&#10;L2Rvd25yZXYueG1sUEsFBgAAAAAEAAQA9QAAAIsDAAAAAA==&#10;" path="m,429l,390,29,347r,-44l29,270r,-15l29,226r,-33l29,178r,-14l29,135r,-15l29,106r,-19l29,72r,-14l29,43r,l29,29r,-15l29,14,29,r,e" filled="f" strokeweight=".7pt">
              <v:path arrowok="t" o:connecttype="custom" o:connectlocs="0,272415;0,247650;18415,220345;18415,192405;18415,171450;18415,161925;18415,143510;18415,122555;18415,113030;18415,104140;18415,85725;18415,76200;18415,67310;18415,55245;18415,45720;18415,36830;18415,27305;18415,27305;18415,18415;18415,8890;18415,8890;18415,0;18415,0" o:connectangles="0,0,0,0,0,0,0,0,0,0,0,0,0,0,0,0,0,0,0,0,0,0,0"/>
            </v:shape>
            <v:shape id="Freeform 142" o:spid="_x0000_s9152" style="position:absolute;left:26231;top:8611;width:305;height:3309;visibility:visible;mso-wrap-style:square;v-text-anchor:top" coordsize="48,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LXsMA&#10;AADcAAAADwAAAGRycy9kb3ducmV2LnhtbESPQWsCMRSE74X+h/AK3mq2FVtdjVIUwYOHNu3F22Pz&#10;3CzdvCxJ1PXfG0HwOMzMN8x82btWnCjExrOCt2EBgrjypuFawd/v5nUCIiZkg61nUnChCMvF89Mc&#10;S+PP/EMnnWqRIRxLVGBT6kopY2XJYRz6jjh7Bx8cpixDLU3Ac4a7Vr4XxYd02HBesNjRylL1r49O&#10;gd6YYN2u8wfey+ZzrWvS02+lBi/91wxEoj49wvf21igYjcZwO5OP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kLXsMAAADcAAAADwAAAAAAAAAAAAAAAACYAgAAZHJzL2Rv&#10;d25yZXYueG1sUEsFBgAAAAAEAAQA9QAAAIgDAAAAAA==&#10;" path="m,92l,73r,l,44r15,l15,44r,-15l15,29r,l15,15r,l15,15r,l15,15,15,r,l15,r,l15,r,l15,r,l15,r,l15,r,l15,,34,r,15l34,15r,l34,15r,l34,15r,14l34,29r,l34,44r,l34,44r,29l34,73r,19l34,92r,14l34,106r,15l34,121r,14l34,150r,l48,164r,15l48,198r,14l48,227r,29l48,270r,15l48,304r,29l48,347r,29l48,410r,43l48,482r,34l48,521e" filled="f" strokeweight=".7pt">
              <v:path arrowok="t" o:connecttype="custom" o:connectlocs="0,46355;0,27940;9525,27940;9525,18415;9525,9525;9525,9525;9525,9525;9525,0;9525,0;9525,0;9525,0;9525,0;9525,0;21590,0;21590,9525;21590,9525;21590,9525;21590,18415;21590,27940;21590,27940;21590,46355;21590,58420;21590,67310;21590,76835;21590,95250;30480,104140;30480,125730;30480,144145;30480,171450;30480,193040;30480,220345;30480,260350;30480,306070;30480,330835" o:connectangles="0,0,0,0,0,0,0,0,0,0,0,0,0,0,0,0,0,0,0,0,0,0,0,0,0,0,0,0,0,0,0,0,0,0"/>
            </v:shape>
            <v:shape id="Freeform 143" o:spid="_x0000_s9153" style="position:absolute;left:26631;top:8891;width:273;height:3029;visibility:visible;mso-wrap-style:square;v-text-anchor:top" coordsize="4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sMA&#10;AADcAAAADwAAAGRycy9kb3ducmV2LnhtbESPQWvCQBSE74L/YXmF3nRTI0FSN0GF0h5tFHp9ZJ/Z&#10;aPZtyG5j/PfdQqHHYWa+YbblZDsx0uBbxwpelgkI4trplhsF59PbYgPCB2SNnWNS8CAPZTGfbTHX&#10;7s6fNFahERHCPkcFJoQ+l9LXhiz6peuJo3dxg8UQ5dBIPeA9wm0nV0mSSYstxwWDPR0M1bfq2yoY&#10;V9W6M3u61g+JWXp43321l6NSz0/T7hVEoCn8h//aH1pBmmbweyYe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fsMAAADcAAAADwAAAAAAAAAAAAAAAACYAgAAZHJzL2Rv&#10;d25yZXYueG1sUEsFBgAAAAAEAAQA9QAAAIgDAAAAAA==&#10;" path="m,477r,-5l,438,,409,,366,,332,,318,,289,,274,,260,,241,,226,,212,,183,,168,,154,,135r14,l14,120r,-14l14,106r,-15l14,91r,-14l14,77r,l14,62r,l14,62r,-14l14,48r,l14,48r,-19l14,29r,l14,29r,l14,29r,l14,29,28,r,l28,r,l28,29r,l28,29r,l28,29r,l28,29r,l28,48r,l28,48r,l28,62r,l28,62r,15l28,77r,l28,91r,l43,106r,l43,120r,l43,135r,19l43,154r,14l43,183r,29l43,226r,15l43,260r,14l43,289r,14l43,332r,19l43,395r,14l43,438r,34l43,477e" filled="f" strokeweight=".7pt">
              <v:path arrowok="t" o:connecttype="custom" o:connectlocs="0,299720;0,259715;0,210820;0,183515;0,165100;0,143510;0,116205;0,97790;8890,85725;8890,67310;8890,57785;8890,48895;8890,48895;8890,39370;8890,30480;8890,30480;8890,18415;8890,18415;8890,18415;8890,18415;17780,0;17780,0;17780,18415;17780,18415;17780,18415;17780,18415;17780,30480;17780,30480;17780,39370;17780,39370;17780,48895;17780,57785;27305,67310;27305,76200;27305,85725;27305,97790;27305,116205;27305,143510;27305,165100;27305,183515;27305,210820;27305,250825;27305,278130;27305,302895" o:connectangles="0,0,0,0,0,0,0,0,0,0,0,0,0,0,0,0,0,0,0,0,0,0,0,0,0,0,0,0,0,0,0,0,0,0,0,0,0,0,0,0,0,0,0,0"/>
            </v:shape>
            <v:shape id="Freeform 144" o:spid="_x0000_s9154" style="position:absolute;left:26993;top:9284;width:400;height:2636;visibility:visible;mso-wrap-style:square;v-text-anchor:top" coordsize="6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vgw8QA&#10;AADcAAAADwAAAGRycy9kb3ducmV2LnhtbESPQUsDMRSE70L/Q3hCbzZrK1bXpqWWFnttK4K3x+a5&#10;u5i8LMmzu/33RhB6HGbmG2axGrxTZ4qpDWzgflKAIq6Cbbk28H7a3T2BSoJs0QUmAxdKsFqObhZY&#10;2tDzgc5HqVWGcCrRQCPSlVqnqiGPaRI64ux9hehRsoy1thH7DPdOT4viUXtsOS802NGmoer7+OMN&#10;vMXdg3v+fN12vJ/Kh5V57fpozPh2WL+AEhrkGv5v762B2WwOf2fy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74MPEAAAA3AAAAA8AAAAAAAAAAAAAAAAAmAIAAGRycy9k&#10;b3ducmV2LnhtbFBLBQYAAAAABAAEAPUAAACJAwAAAAA=&#10;" path="m,415l,395,,362,,347,,304,,289,,256,,241,34,227r,-15l34,198r,-19l34,164r,-14l34,150r,-29l34,106r,l34,92r,l34,73r,l34,58r,l34,44r,l34,44r,-15l34,29r,l34,29,48,15r,l48,15r,l48,15r,l48,15r,l48,r,l48,r,l48,r,15l48,15r,l48,15r,l48,15r,l48,15r,14l48,29r,l63,29r,15l63,44r,l63,58r,l63,73r,l63,92r,l63,106r,l63,121r,l63,150e" filled="f" strokeweight=".7pt">
              <v:path arrowok="t" o:connecttype="custom" o:connectlocs="0,250825;0,220345;0,183515;0,153035;21590,134620;21590,113665;21590,95250;21590,76835;21590,67310;21590,58420;21590,46355;21590,36830;21590,27940;21590,18415;21590,18415;30480,9525;30480,9525;30480,9525;30480,9525;30480,0;30480,0;30480,0;30480,9525;30480,9525;30480,9525;30480,9525;30480,18415;40005,18415;40005,27940;40005,36830;40005,46355;40005,58420;40005,67310;40005,76835;40005,95250" o:connectangles="0,0,0,0,0,0,0,0,0,0,0,0,0,0,0,0,0,0,0,0,0,0,0,0,0,0,0,0,0,0,0,0,0,0,0"/>
            </v:shape>
            <v:shape id="Freeform 145" o:spid="_x0000_s9155" style="position:absolute;left:27393;top:10237;width:89;height:1683;visibility:visible;mso-wrap-style:square;v-text-anchor:top" coordsize="1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3W8MA&#10;AADcAAAADwAAAGRycy9kb3ducmV2LnhtbERPz2vCMBS+C/4P4Q12s+ksDOkaZYjKQDys62HHt+at&#10;7da8lCTa6l+/HAYeP77fxWYyvbiQ851lBU9JCoK4trrjRkH1sV+sQPiArLG3TAqu5GGzns8KzLUd&#10;+Z0uZWhEDGGfo4I2hCGX0tctGfSJHYgj922dwRCha6R2OMZw08tlmj5Lgx3HhhYH2rZU/5Zno2B3&#10;cj/n7W6oHH2Ox6++Oty8NUo9PkyvLyACTeEu/ne/aQVZFtfG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F3W8MAAADcAAAADwAAAAAAAAAAAAAAAACYAgAAZHJzL2Rv&#10;d25yZXYueG1sUEsFBgAAAAAEAAQA9QAAAIgDAAAAAA==&#10;" path="m,l,14,,29r,l,48,,62,,77,,91r,15l,139r14,15l14,183r,29l14,245r,20e" filled="f" strokeweight=".7pt">
              <v:path arrowok="t" o:connecttype="custom" o:connectlocs="0,0;0,8890;0,18415;0,18415;0,30480;0,39370;0,48895;0,57785;0,67310;0,88265;8890,97790;8890,116205;8890,134620;8890,155575;8890,168275" o:connectangles="0,0,0,0,0,0,0,0,0,0,0,0,0,0,0"/>
            </v:shape>
            <v:shape id="Freeform 146" o:spid="_x0000_s9156" style="position:absolute;left:27571;top:9564;width:305;height:2356;visibility:visible;mso-wrap-style:square;v-text-anchor:top" coordsize="4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PEMYA&#10;AADcAAAADwAAAGRycy9kb3ducmV2LnhtbESPQUsDMRSE74L/ITzBi7RZtyDt2rRoQfBS0K0Xb4/N&#10;M1l287Im6XbrrzeC0OMwM98w6+3kejFSiK1nBffzAgRx43XLRsHH4WW2BBETssbeMyk4U4Tt5vpq&#10;jZX2J36nsU5GZAjHChXYlIZKythYchjnfiDO3pcPDlOWwUgd8JThrpdlUTxIhy3nBYsD7Sw1XX10&#10;Cr73pT2b5258u/uxYe+6wZT1p1K3N9PTI4hEU7qE/9uvWsFisYK/M/k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fPEMYAAADcAAAADwAAAAAAAAAAAAAAAACYAgAAZHJz&#10;L2Rvd25yZXYueG1sUEsFBgAAAAAEAAQA9QAAAIsDAAAAAA==&#10;" path="m,371l,351,,318,,303,,260,,245,,226,,212,,197,,183,,168,,154r,l,135,,120r,l,106,,77r,l,62r,l,62,20,48r,l20,29r,l20,29r,l20,14r,l20,14r,l20,14,20,r,l20,r,l20,r,l20,r,l20,r,l20,r,l20,,34,r,14l34,14r,l34,14r,l34,29r,l34,29r,19l34,48r,l34,62r,l34,62r,15l34,77r,29l34,120r,l34,135r,l34,154r14,14l48,183r,14l48,197r,15l48,226r,34l48,289r,14l48,318r,33l48,371e" filled="f" strokeweight=".7pt">
              <v:path arrowok="t" o:connecttype="custom" o:connectlocs="0,222885;0,192405;0,155575;0,134620;0,116205;0,97790;0,85725;0,76200;0,48895;0,39370;0,39370;12700,30480;12700,18415;12700,18415;12700,8890;12700,8890;12700,0;12700,0;12700,0;12700,0;12700,0;12700,0;12700,0;21590,8890;21590,8890;21590,8890;21590,18415;21590,30480;21590,30480;21590,39370;21590,48895;21590,67310;21590,76200;21590,85725;30480,106680;30480,125095;30480,134620;30480,165100;30480,192405;30480,222885" o:connectangles="0,0,0,0,0,0,0,0,0,0,0,0,0,0,0,0,0,0,0,0,0,0,0,0,0,0,0,0,0,0,0,0,0,0,0,0,0,0,0,0"/>
            </v:shape>
            <v:shape id="Freeform 147" o:spid="_x0000_s9157" style="position:absolute;left:27971;top:9748;width:394;height:2172;visibility:visible;mso-wrap-style:square;v-text-anchor:top" coordsize="6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ckr0A&#10;AADcAAAADwAAAGRycy9kb3ducmV2LnhtbERPSwrCMBDdC94hjOBOUz+IVKNIoagIgp8DDM3YFptJ&#10;aaKttzcLweXj/dfbzlTiTY0rLSuYjCMQxJnVJecK7rd0tAThPLLGyjIp+JCD7abfW2OsbcsXel99&#10;LkIIuxgVFN7XsZQuK8igG9uaOHAP2xj0ATa51A22IdxUchpFC2mw5NBQYE1JQdnz+jIKntXikvKH&#10;98duaU9ZmuwSd26VGg663QqEp87/xT/3QSuYzcP8cCYcAbn5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wUckr0AAADcAAAADwAAAAAAAAAAAAAAAACYAgAAZHJzL2Rvd25yZXYu&#10;eG1sUEsFBgAAAAAEAAQA9QAAAIIDAAAAAA==&#10;" path="m,342r,-5l,322,,289,,274,,260,,231,,216,,197,,183,,168,,154,,139r14,l14,125r,l14,106r,-15l14,91r,-14l14,77r,l14,48r,l14,48r,-15l14,33r,l14,33r,-14l14,19r,l14,19r,l14,19,14,r,l43,r,l43,r,l43,r,l43,19r,l43,19r,l43,19r,l43,19r,14l43,33r,l43,33r,15l43,48r,l43,77r,l43,91r,l62,106r,l62,125r,l62,139r,l62,154r,14l62,183r,14l62,197r,19l62,231r,29l62,289r,14l62,322r,20e" filled="f" strokeweight=".7pt">
              <v:path arrowok="t" o:connecttype="custom" o:connectlocs="0,213995;0,183515;0,165100;0,137160;0,116205;0,97790;8890,88265;8890,79375;8890,57785;8890,48895;8890,48895;8890,30480;8890,20955;8890,20955;8890,12065;8890,12065;8890,12065;8890,0;27305,0;27305,0;27305,0;27305,12065;27305,12065;27305,12065;27305,12065;27305,20955;27305,20955;27305,30480;27305,48895;27305,57785;39370,67310;39370,79375;39370,88265;39370,97790;39370,116205;39370,125095;39370,146685;39370,183515;39370,204470" o:connectangles="0,0,0,0,0,0,0,0,0,0,0,0,0,0,0,0,0,0,0,0,0,0,0,0,0,0,0,0,0,0,0,0,0,0,0,0,0,0,0"/>
            </v:shape>
            <v:shape id="Freeform 148" o:spid="_x0000_s9158" style="position:absolute;left:28460;top:10726;width:89;height:1194;visibility:visible;mso-wrap-style:square;v-text-anchor:top" coordsize="1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KOcYA&#10;AADcAAAADwAAAGRycy9kb3ducmV2LnhtbESPT2vCQBTE7wW/w/KE3urGtliJrlILpfUk8Q/q7ZF9&#10;yabNvg3ZrcZv7wpCj8PM/IaZzjtbixO1vnKsYDhIQBDnTldcKthuPp/GIHxA1lg7JgUX8jCf9R6m&#10;mGp35oxO61CKCGGfogITQpNK6XNDFv3ANcTRK1xrMUTZllK3eI5wW8vnJBlJixXHBYMNfRjKf9d/&#10;VsGiOK52yUFmP9ulCQUdvhbZ216px373PgERqAv/4Xv7Wyt4eR3C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jKOcYAAADcAAAADwAAAAAAAAAAAAAAAACYAgAAZHJz&#10;L2Rvd25yZXYueG1sUEsFBgAAAAAEAAQA9QAAAIsDAAAAAA==&#10;" path="m,188r,-5l,168,,135,14,120r,-14l14,77r,-15l14,43r,l14,29r,-15l14,e" filled="f" strokeweight=".7pt">
              <v:path arrowok="t" o:connecttype="custom" o:connectlocs="0,119380;0,116205;0,106680;0,85725;8890,76200;8890,67310;8890,48895;8890,39370;8890,27305;8890,27305;8890,18415;8890,8890;8890,0" o:connectangles="0,0,0,0,0,0,0,0,0,0,0,0,0"/>
            </v:shape>
            <v:shape id="Freeform 149" o:spid="_x0000_s9159" style="position:absolute;left:28549;top:9957;width:216;height:1963;visibility:visible;mso-wrap-style:square;v-text-anchor:top" coordsize="34,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f+sMA&#10;AADcAAAADwAAAGRycy9kb3ducmV2LnhtbESPS2sCMRSF9wX/Q7hCdzXjA7GjUVQsdVWoLXR7mVxn&#10;Bic3YxLn0V9vCkKXh/P4OKtNZyrRkPOlZQXjUQKCOLO65FzB99fbywKED8gaK8ukoCcPm/XgaYWp&#10;ti1/UnMKuYgj7FNUUIRQp1L6rCCDfmRr4uidrTMYonS51A7bOG4qOUmSuTRYciQUWNO+oOxyupnI&#10;fdevh6b/ba9NTx9uwbufGe2Ueh522yWIQF34Dz/aR61gOpvA3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of+sMAAADcAAAADwAAAAAAAAAAAAAAAACYAgAAZHJzL2Rv&#10;d25yZXYueG1sUEsFBgAAAAAEAAQA9QAAAIgDAAAAAA==&#10;" path="m,121r,l,106r,l,92r,l,73r,l,58r,l,58,,44r,l,44r,l14,15r,l14,15r,l14,15r,l14,15r,l14,r,l14,r,l14,r,l14,15r,l14,15r,l14,15r,l14,15r,29l14,44r,l29,44r,14l29,58r,l29,73r,l29,73r,19l29,92r,14l29,106r,15l29,135r,l29,150r,14l29,164r,19l29,198r,29l29,241r,15l29,270r,34l34,309e" filled="f" strokeweight=".7pt">
              <v:path arrowok="t" o:connecttype="custom" o:connectlocs="0,76835;0,67310;0,58420;0,46355;0,36830;0,27940;0,27940;8890,9525;8890,9525;8890,9525;8890,9525;8890,0;8890,0;8890,0;8890,9525;8890,9525;8890,9525;8890,9525;8890,27940;18415,27940;18415,36830;18415,46355;18415,46355;18415,58420;18415,67310;18415,85725;18415,95250;18415,104140;18415,125730;18415,153035;18415,171450;21590,196215" o:connectangles="0,0,0,0,0,0,0,0,0,0,0,0,0,0,0,0,0,0,0,0,0,0,0,0,0,0,0,0,0,0,0,0"/>
            </v:shape>
            <v:shape id="Freeform 150" o:spid="_x0000_s9160" style="position:absolute;left:28911;top:10237;width:400;height:1683;visibility:visible;mso-wrap-style:square;v-text-anchor:top" coordsize="63,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898UA&#10;AADcAAAADwAAAGRycy9kb3ducmV2LnhtbESPQWvCQBSE70L/w/IK3nTTWqREN1JLC14smkjPj+wz&#10;Ccm+TbPbJPbXdwXB4zAz3zDrzWga0VPnKssKnuYRCOLc6ooLBafsc/YKwnlkjY1lUnAhB5vkYbLG&#10;WNuBj9SnvhABwi5GBaX3bSyly0sy6Oa2JQ7e2XYGfZBdIXWHQ4CbRj5H0VIarDgslNjSe0l5nf4a&#10;BdnXFvf9zhz2fyRr+/N9SrfDh1LTx/FtBcLT6O/hW3unFSxeFnA9E46AT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Dz3xQAAANwAAAAPAAAAAAAAAAAAAAAAAJgCAABkcnMv&#10;ZG93bnJldi54bWxQSwUGAAAAAAQABAD1AAAAigMAAAAA&#10;" path="m,265r,-5l,226,,212,,197,,183r,l,154,,139,,120r,l,106,,91r,l,77r,l,62r,l20,48r,l20,48r,-19l20,29r,l20,29r,-15l20,14r,l20,14r,l20,14r,l20,r,l20,r,l20,r,l20,r,l20,r,14l48,14r,l48,14r,l48,14r,15l48,29r,l48,29r,19l48,48r,l48,62r,l48,77r,l48,91r,l48,106r,l48,120r,19l48,139r15,15l63,183r,14l63,212r,14l63,245r,15l63,265e" filled="f" strokeweight=".7pt">
              <v:path arrowok="t" o:connecttype="custom" o:connectlocs="0,165100;0,134620;0,116205;0,97790;0,76200;0,67310;0,57785;0,48895;0,39370;12700,30480;12700,18415;12700,18415;12700,8890;12700,8890;12700,8890;12700,8890;12700,0;12700,0;12700,0;12700,0;12700,8890;30480,8890;30480,8890;30480,18415;30480,18415;30480,30480;30480,30480;30480,39370;30480,48895;30480,57785;30480,67310;30480,88265;40005,97790;40005,125095;40005,143510;40005,165100" o:connectangles="0,0,0,0,0,0,0,0,0,0,0,0,0,0,0,0,0,0,0,0,0,0,0,0,0,0,0,0,0,0,0,0,0,0,0,0"/>
            </v:shape>
            <v:shape id="Freeform 151" o:spid="_x0000_s9161" style="position:absolute;left:29400;top:10421;width:305;height:1499;visibility:visible;mso-wrap-style:square;v-text-anchor:top" coordsize="4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rMcA&#10;AADcAAAADwAAAGRycy9kb3ducmV2LnhtbESPT2vCQBTE70K/w/IKvenGKlJiVimthdaLNvXQ4zP7&#10;8gezb9PsNkY/vSsIHoeZ+Q2TLHtTi45aV1lWMB5FIIgzqysuFOx+PoYvIJxH1lhbJgUncrBcPAwS&#10;jLU98jd1qS9EgLCLUUHpfRNL6bKSDLqRbYiDl9vWoA+yLaRu8RjgppbPUTSTBisOCyU29FZSdkj/&#10;jYLV++rw95t3Y5ycT7uvfbTlzbpQ6umxf52D8NT7e/jW/tQKJtMp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sqzHAAAA3AAAAA8AAAAAAAAAAAAAAAAAmAIAAGRy&#10;cy9kb3ducmV2LnhtbFBLBQYAAAAABAAEAPUAAACMAwAAAAA=&#10;" path="m,236l,216,,197,,183r,l,168,,154,,125r15,l15,110r,-19l15,91r,-14l15,77r,-15l15,62r,-14l15,48r,l15,33r,l15,33r,-14l15,19r,l15,19r,l15,19,15,r,l15,r,l34,r,l34,r,l34,r,l34,r,l34,r,19l34,19r,l34,19r,l34,19r,14l34,33r,l34,48r,l34,48r,14l34,62r,15l48,77r,14l48,91e" filled="f" strokeweight=".7pt">
              <v:path arrowok="t" o:connecttype="custom" o:connectlocs="0,149860;0,137160;0,125095;0,116205;0,116205;0,106680;0,97790;0,79375;9525,79375;9525,69850;9525,57785;9525,57785;9525,48895;9525,48895;9525,39370;9525,39370;9525,30480;9525,30480;9525,30480;9525,20955;9525,20955;9525,20955;9525,12065;9525,12065;9525,12065;9525,12065;9525,12065;9525,12065;9525,0;9525,0;9525,0;9525,0;21590,0;21590,0;21590,0;21590,0;21590,0;21590,0;21590,0;21590,0;21590,0;21590,12065;21590,12065;21590,12065;21590,12065;21590,12065;21590,12065;21590,20955;21590,20955;21590,20955;21590,30480;21590,30480;21590,30480;21590,39370;21590,39370;21590,48895;30480,48895;30480,57785;30480,57785" o:connectangles="0,0,0,0,0,0,0,0,0,0,0,0,0,0,0,0,0,0,0,0,0,0,0,0,0,0,0,0,0,0,0,0,0,0,0,0,0,0,0,0,0,0,0,0,0,0,0,0,0,0,0,0,0,0,0,0,0,0,0"/>
            </v:shape>
            <v:shape id="Freeform 152" o:spid="_x0000_s9162" style="position:absolute;left:29705;top:10999;width:0;height:921;visibility:visible;mso-wrap-style:square;v-text-anchor:top" coordsize="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SucEA&#10;AADcAAAADwAAAGRycy9kb3ducmV2LnhtbESPS2vDMBCE74X8B7GF3hqprxDcKCE0BHq1E98Xa2Ob&#10;SivHkh/591Gh0OMwM98wm93srBipD61nDS9LBYK48qblWsP5dHxegwgR2aD1TBpuFGC3XTxsMDN+&#10;4pzGItYiQThkqKGJscukDFVDDsPSd8TJu/jeYUyyr6XpcUpwZ+WrUivpsOW00GBHXw1VP8XgNKDK&#10;ra9KZUvrrmWN69M+Hw5aPz3O+08Qkeb4H/5rfxsNb+8f8HsmHQ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b0rnBAAAA3AAAAA8AAAAAAAAAAAAAAAAAmAIAAGRycy9kb3du&#10;cmV2LnhtbFBLBQYAAAAABAAEAPUAAACGAwAAAAA=&#10;" path="m,l,19r,l,34,,63,,77r,l,92r,14l,125r,15l,145e" filled="f" strokeweight=".7pt">
              <v:path arrowok="t" o:connecttype="custom" o:connectlocs="0,0;0,12065;0,12065;0,21590;0,40005;0,48895;0,48895;0,58420;0,67310;0,79375;0,88900;0,92075" o:connectangles="0,0,0,0,0,0,0,0,0,0,0,0"/>
            </v:shape>
            <v:shape id="Freeform 153" o:spid="_x0000_s9163" style="position:absolute;left:29889;top:10631;width:273;height:1289;visibility:visible;mso-wrap-style:square;v-text-anchor:top" coordsize="4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ZUcQA&#10;AADcAAAADwAAAGRycy9kb3ducmV2LnhtbESPT2vCQBTE7wW/w/IK3uqLfwiauooIgod6qHrw+Mi+&#10;ZkOzb0N21fjt3YLQ4zAzv2GW69416sZdqL1oGI8yUCylN7VUGs6n3cccVIgkhhovrOHBAdarwduS&#10;CuPv8s23Y6xUgkgoSIONsS0QQ2nZURj5liV5P75zFJPsKjQd3RPcNTjJshwd1ZIWLLW8tVz+Hq9O&#10;w2U/Ny7iYWHxqzznp/GhxctC6+F7v/kEFbmP/+FXe280TGc5/J1JRw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WVHEAAAA3AAAAA8AAAAAAAAAAAAAAAAAmAIAAGRycy9k&#10;b3ducmV2LnhtbFBLBQYAAAAABAAEAPUAAACJAwAAAAA=&#10;" path="m,203r,-5l,183,,164r,l,150,,135,,121r,l,92r,l,77,,58r,l,58,,44r,l,29r,l,29,,15r,l,15r,l14,r,l14,r,l14,r,l14,r,l14,r,l14,r,l14,r,l14,r,l14,r,l14,r,15l14,15r,l14,15,43,29r,l43,29r,l43,44r,l43,58r,l43,77r,l43,92r,l43,121r,l43,135r,15l43,164r,l43,183r,15l43,203e" filled="f" strokeweight=".7pt">
              <v:path arrowok="t" o:connecttype="custom" o:connectlocs="0,125730;0,104140;0,95250;0,76835;0,58420;0,48895;0,36830;0,27940;0,18415;0,18415;0,9525;0,9525;8890,0;8890,0;8890,0;8890,0;8890,0;8890,0;8890,0;8890,0;8890,0;8890,9525;8890,9525;27305,18415;27305,18415;27305,27940;27305,36830;27305,48895;27305,58420;27305,76835;27305,85725;27305,104140;27305,116205;27305,128905" o:connectangles="0,0,0,0,0,0,0,0,0,0,0,0,0,0,0,0,0,0,0,0,0,0,0,0,0,0,0,0,0,0,0,0,0,0"/>
            </v:shape>
            <v:shape id="Freeform 154" o:spid="_x0000_s9164" style="position:absolute;left:30378;top:10726;width:273;height:1194;visibility:visible;mso-wrap-style:square;v-text-anchor:top" coordsize="4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ZKsUA&#10;AADcAAAADwAAAGRycy9kb3ducmV2LnhtbESPzU7DMBCE70i8g7WVuKDW4b9K61YIgeBWSIHzNt4m&#10;EfE6spfU8PQYCYnjaGa+0SzXyfVqpBA7zwbOZgUo4trbjhsDr9uH6RxUFGSLvWcy8EUR1qvjoyWW&#10;1h/4hcZKGpUhHEs00IoMpdaxbslhnPmBOHt7HxxKlqHRNuAhw12vz4viWjvsOC+0ONBdS/VH9ekM&#10;PI67U7+R+l7S+1XYpeLt+bvqjTmZpNsFKKEk/+G/9pM1cHF5A79n8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9kqxQAAANwAAAAPAAAAAAAAAAAAAAAAAJgCAABkcnMv&#10;ZG93bnJldi54bWxQSwUGAAAAAAQABAD1AAAAigMAAAAA&#10;" path="m,188r,-5l,168r,l,149,,135,,120r,l,106r,l,77r,l,62r,l14,43r,l14,43r,-14l14,29r,l14,14r,l14,14r,l14,14r,l14,r,l14,r,l14,r,l14,r,l14,r,l14,r,l29,r,14l29,14r,l29,14r,l29,29r,l29,29r,l29,43r,l29,62r,l29,62r,15l29,77r,29l29,106r,14l29,135r,l29,149r14,19l43,183r,l43,188e" filled="f" strokeweight=".7pt">
              <v:path arrowok="t" o:connecttype="custom" o:connectlocs="0,116205;0,106680;0,85725;0,76200;0,67310;0,48895;0,39370;8890,27305;8890,18415;8890,18415;8890,8890;8890,8890;8890,8890;8890,0;8890,0;8890,0;8890,0;8890,0;8890,0;18415,8890;18415,8890;18415,8890;18415,18415;18415,18415;18415,27305;18415,39370;18415,48895;18415,67310;18415,76200;18415,85725;27305,106680;27305,116205" o:connectangles="0,0,0,0,0,0,0,0,0,0,0,0,0,0,0,0,0,0,0,0,0,0,0,0,0,0,0,0,0,0,0,0"/>
            </v:shape>
            <v:line id="Line 155" o:spid="_x0000_s9165" style="position:absolute;flip:y;visibility:visible" from="30740,11888" to="30740,1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UXcIAAADcAAAADwAAAGRycy9kb3ducmV2LnhtbERPy4rCMBTdC/5DuMLsNHVeSDUtzoDi&#10;btCK6O7aXNtictNpMtr5e7MYmOXhvBd5b424UecbxwqmkwQEcel0w5WCfbEaz0D4gKzROCYFv+Qh&#10;z4aDBaba3XlLt12oRAxhn6KCOoQ2ldKXNVn0E9cSR+7iOoshwq6SusN7DLdGPifJu7TYcGyosaXP&#10;msrr7scqKMyaDl+rQrcfJzx+b8qDOb+tlXoa9cs5iEB9+Bf/uTdawctrXBvPxCMg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rUXcIAAADcAAAADwAAAAAAAAAAAAAA&#10;AAChAgAAZHJzL2Rvd25yZXYueG1sUEsFBgAAAAAEAAQA+QAAAJADAAAAAA==&#10;" strokeweight=".7pt"/>
            <v:shape id="Freeform 156" o:spid="_x0000_s9166" style="position:absolute;left:30740;top:11640;width:32;height:248;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pL8YA&#10;AADcAAAADwAAAGRycy9kb3ducmV2LnhtbESP3WrCQBSE7wXfYTlC73TjD6WmriIBacVSqLXg5SF7&#10;TILZs2F3a+Lbu4Lg5TAz3zCLVWdqcSHnK8sKxqMEBHFudcWFgsPvZvgGwgdkjbVlUnAlD6tlv7fA&#10;VNuWf+iyD4WIEPYpKihDaFIpfV6SQT+yDXH0TtYZDFG6QmqHbYSbWk6S5FUarDgulNhQVlJ+3v8b&#10;BVuHX9vse/p3PO18/XE4XtvzPFPqZdCt30EE6sIz/Gh/agXT2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VpL8YAAADcAAAADwAAAAAAAAAAAAAAAACYAgAAZHJz&#10;L2Rvd25yZXYueG1sUEsFBgAAAAAEAAQA9QAAAIsDAAAAAA==&#10;" path="m,39l,24r,l,5,5,e" filled="f" strokeweight=".7pt">
              <v:path arrowok="t" o:connecttype="custom" o:connectlocs="0,24765;0,15240;0,15240;0,3175;3175,0" o:connectangles="0,0,0,0,0"/>
            </v:shape>
            <v:line id="Line 158" o:spid="_x0000_s9167" style="position:absolute;visibility:visible" from="825,11672" to="14262,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8gMUAAADcAAAADwAAAGRycy9kb3ducmV2LnhtbESPzWrDMBCE74G+g9hALyWW05LWOFFC&#10;Uyi4l/w/wGKtf4i0ciw1cd++KhRyHGbmG2axGqwRV+p961jBNElBEJdOt1wrOB0/JxkIH5A1Gsek&#10;4Ic8rJYPowXm2t14T9dDqEWEsM9RQRNCl0vpy4Ys+sR1xNGrXG8xRNnXUvd4i3Br5HOavkqLLceF&#10;Bjv6aKg8H76tgqdsf9oW5dpW2eb4ddmZ4s2ZQqnH8fA+BxFoCPfwf7vQCl5mU/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n8gMUAAADcAAAADwAAAAAAAAAA&#10;AAAAAAChAgAAZHJzL2Rvd25yZXYueG1sUEsFBgAAAAAEAAQA+QAAAJMDAAAAAA==&#10;" strokeweight=".7pt"/>
            <v:shape id="Freeform 159" o:spid="_x0000_s9168" style="position:absolute;left:673;top:3874;width:13893;height:8046;visibility:visible;mso-wrap-style:square;v-text-anchor:top" coordsize="2188,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jlMQA&#10;AADcAAAADwAAAGRycy9kb3ducmV2LnhtbESPQWvCQBSE74L/YXmF3nRjxFqiq6hUFEFEq/dH9pmE&#10;Zt+G7BrT/npXKHgcZuYbZjpvTSkaql1hWcGgH4EgTq0uOFNw/l73PkE4j6yxtEwKfsnBfNbtTDHR&#10;9s5Hak4+EwHCLkEFufdVIqVLczLo+rYiDt7V1gZ9kHUmdY33ADeljKPoQxosOCzkWNEqp/TndDMK&#10;bu2FN8Ov4358OCzLnRzEzegvVur9rV1MQHhq/Sv8395qBcNR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I5TEAAAA3AAAAA8AAAAAAAAAAAAAAAAAmAIAAGRycy9k&#10;b3ducmV2LnhtbFBLBQYAAAAABAAEAPUAAACJAwAAAAA=&#10;" path="m,535r4,l24,535r14,l52,535r15,l81,535r15,l96,549r14,l129,549r,14l158,563r,15l172,578r,14l187,592r,15l201,607r,34l201,655r19,l220,669r,15l235,684r,14l235,713r14,l249,732r,14l263,761r,14l263,790r,29l278,819r,19l278,852r,15l278,881r29,l307,896r,14l307,925r,19l307,958r,15l326,973r,29l326,1016r,15l326,1050r,14l326,1079r,14l326,1108r,14l340,1141r,15l340,1185r,14l340,1214r,14l340,1247r,15l340,1267,,1267,,535xm369,1267r,-5l369,1247r,-19l369,1214r14,-15l383,1185r,-29l383,1141r,-19l383,1108r,-15l383,1079r,-15l383,1050r,-19l383,1016r,-14l398,1002r,-29l398,958r,-14l398,925r,-15l398,896r,-15l398,867r14,l412,852r,-14l412,819r,-29l412,775r,-14l431,761r,-15l431,732r,-19l431,698r29,l460,684r,-15l460,655r,-14l475,641r,-34l475,592r,-14l475,563r14,l489,549r,-14l489,515r14,l503,501r,-15l523,486r,-14l523,443r,-14l537,429r,-20l537,395r14,l551,380r,-14l566,366r,-15l580,337r,-14l609,323r,-20l609,289r19,l628,260r15,l643,246r14,l657,231r,-14l671,217r,-20l686,197r,-14l700,183r,-15l714,168r,-14l734,154r,-14l748,140r,-15l777,125r14,l791,111r15,l806,77r14,l839,77r,-15l854,62r14,l868,48r14,l897,48r,-14l930,34r15,l959,34r,-15l974,19r14,l1002,19r15,l1036,19r,-19l1050,r29,l1094,r14,l1122,r,19l1142,19r14,l1170,19r15,l1199,19r,15l1233,34r14,l1261,34r,14l1276,48r14,l1290,62r15,l1319,62r,15l1338,77r15,l1353,111r14,l1367,125r29,l1410,125r,15l1425,140r,14l1444,154r,14l1458,168r,15l1473,183r,14l1487,197r,20l1501,217r,14l1501,246r15,l1516,260r33,l1549,289r15,l1564,303r,20l1578,323r,14l1593,351r,15l1607,366r,14l1607,395r14,l1621,409r,20l1641,429r,14l1641,472r,14l1655,486r,15l1655,515r14,l1669,535r,14l1669,563r29,l1698,578r,14l1698,607r,34l1713,641r,14l1713,669r,15l1713,698r14,l1727,713r,19l1727,746r,15l1746,761r,14l1746,790r,29l1746,838r,14l1746,867r15,l1761,881r,15l1761,910r,15l1761,944r,14l1761,973r,29l1775,1002r,14l1775,1031r,19l1775,1064r,15l1775,1093r,15l1775,1122r,19l1775,1156r,29l1775,1199r14,15l1789,1228r,19l1789,1262r,5l369,1267xm1818,1267r,-5l1818,1247r,-19l1818,1214r,-15l1818,1185r,-29l1818,1141r19,-19l1837,1108r,-15l1837,1079r,-15l1837,1050r,-19l1837,1016r,-14l1837,973r29,l1866,958r,-14l1866,925r,-15l1866,896r,-15l1880,881r,-14l1880,852r,-14l1880,819r15,l1895,790r,-15l1895,761r14,-15l1909,732r,-19l1924,713r,-15l1924,684r19,l1943,669r,-14l1957,655r,-14l1957,607r15,l1972,592r14,l1986,578r29,l2015,563r14,l2029,549r19,l2063,549r,-14l2077,535r15,l2106,535r14,l2140,535r28,l2183,535r,14l2188,549r,718l1818,1267xe" fillcolor="blue" stroked="f">
              <v:path arrowok="t" o:connecttype="custom" o:connectlocs="42545,339725;81915,357505;118745,385445;139700,434340;158115,473710;176530,532130;194945,577850;207010,636270;207010,694055;215900,761365;0,804545;234315,770890;243205,703580;243205,645160;252730,587375;261620,541020;273685,483235;292100,434340;301625,375920;310515,327025;332105,281305;349885,241300;386715,205105;408305,156210;435610,125095;466090,97790;502285,70485;542290,39370;590550,21590;636270,12065;694690,0;742950,12065;800735,21590;837565,39370;868045,79375;916940,97790;944245,125095;962660,165100;1002030,205105;1020445,250825;1042035,299720;1059815,339725;1078230,385445;1087755,443230;1108710,483235;1108710,550545;1118235,599440;1127125,654685;1127125,712470;1136015,779780;1154430,801370;1154430,734060;1166495,675640;1184910,617855;1184910,559435;1203325,520065;1212215,452755;1233805,415925;1261110,375920;1300480,348615;1346200,339725;1389380,804545" o:connectangles="0,0,0,0,0,0,0,0,0,0,0,0,0,0,0,0,0,0,0,0,0,0,0,0,0,0,0,0,0,0,0,0,0,0,0,0,0,0,0,0,0,0,0,0,0,0,0,0,0,0,0,0,0,0,0,0,0,0,0,0,0,0"/>
              <o:lock v:ext="edit" verticies="t"/>
            </v:shape>
            <v:shape id="Freeform 160" o:spid="_x0000_s9169" style="position:absolute;left:673;top:7271;width:152;height:0;visibility:visible;mso-wrap-style:square;v-text-anchor:top" coordsize="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dN8UA&#10;AADcAAAADwAAAGRycy9kb3ducmV2LnhtbESPT4vCMBTE78J+h/AWvCxrquKudI2yCoLgxT+LeHw2&#10;z7TYvJQm2vrtjbDgcZiZ3zCTWWtLcaPaF44V9HsJCOLM6YKNgr/98nMMwgdkjaVjUnAnD7PpW2eC&#10;qXYNb+m2C0ZECPsUFeQhVKmUPsvJou+5ijh6Z1dbDFHWRuoamwi3pRwkyZe0WHBcyLGiRU7ZZXe1&#10;CtbnC9Jo3hw+1ntjWN9X35vTUanue/v7AyJQG17h//ZKKxiOh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l03xQAAANwAAAAPAAAAAAAAAAAAAAAAAJgCAABkcnMv&#10;ZG93bnJldi54bWxQSwUGAAAAAAQABAD1AAAAigMAAAAA&#10;" path="m,l4,r,l4,r,l4,r,l4,r,l4,r,l4,r,l4,r,l4,r,l4,r,l4,r,l4,r,l4,r,l24,r,l24,r,l24,r,l24,r,l24,r,l24,r,l24,r,l24,r,l24,r,l24,r,e" filled="f" strokeweight=".7pt">
              <v:path arrowok="t" o:connecttype="custom" o:connectlocs="0,0;2540,0;2540,0;2540,0;2540,0;2540,0;2540,0;2540,0;2540,0;2540,0;2540,0;2540,0;2540,0;2540,0;2540,0;2540,0;2540,0;2540,0;2540,0;2540,0;2540,0;2540,0;2540,0;2540,0;2540,0;15240,0;15240,0;15240,0;15240,0;15240,0;15240,0;15240,0;15240,0;15240,0;15240,0;15240,0;15240,0;15240,0;15240,0;15240,0;15240,0;15240,0;15240,0;15240,0;15240,0" o:connectangles="0,0,0,0,0,0,0,0,0,0,0,0,0,0,0,0,0,0,0,0,0,0,0,0,0,0,0,0,0,0,0,0,0,0,0,0,0,0,0,0,0,0,0,0,0"/>
            </v:shape>
            <v:shape id="Freeform 161" o:spid="_x0000_s9170" style="position:absolute;left:825;top:7271;width:1124;height:673;visibility:visible;mso-wrap-style:square;v-text-anchor:top" coordsize="17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zMcUA&#10;AADcAAAADwAAAGRycy9kb3ducmV2LnhtbESPQWsCMRSE74L/ITyhN82qq7Rbo9gWwZOglrbH181z&#10;dzF5WZJUt//eCIUeh5n5hlmsOmvEhXxoHCsYjzIQxKXTDVcK3o+b4SOIEJE1Gsek4JcCrJb93gIL&#10;7a68p8shViJBOBSooI6xLaQMZU0Ww8i1xMk7OW8xJukrqT1eE9waOcmyubTYcFqosaXXmsrz4ccq&#10;+M79rFmbL/O2Ob/o3dP+8+OUT5V6GHTrZxCRuvgf/mtvtYLpLIf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vMxxQAAANwAAAAPAAAAAAAAAAAAAAAAAJgCAABkcnMv&#10;ZG93bnJldi54bWxQSwUGAAAAAAQABAD1AAAAigMAAAAA&#10;" path="m,l,,,,,,14,r,l14,r,l14,r,l14,r,l14,r,l14,r,l14,r,l14,r,l14,r,l14,r,l14,r,l14,r,l28,r,l28,r,l28,r,l28,r,l28,r,l28,r,l28,r,l28,r,l28,r,l28,r,l28,r,l28,r,l43,r,l43,r,l43,r,l43,r,l43,r,l43,r,l43,r,l43,r,l43,r,l43,r,l43,r,l43,,57,r,l57,r,l57,r,l57,r,l57,r,l57,r,l57,r,l57,r,l57,r,l57,r,l57,r,l57,r,l72,r,l72,r,14l72,14r,l72,14r,l72,14r,l72,14r,l72,14r,l72,14r,l72,14r,l72,14r,l72,14r,l72,14r14,l86,14r,l86,14r,l86,14r,l86,14r,l86,14r,l86,14r,l86,14r,l86,14r,l86,14r,l86,14r,l86,14r,l86,14r19,l105,14r,l105,14r,14l105,28r,l105,28r,l105,28r,l105,28r,l105,28r,l105,28r,l105,28r,l105,28r,l105,28r,l105,28r29,l134,28r,l134,28r,l134,28r,l134,28r,l134,28r,l134,28r,15l134,43r,l134,43r,l134,43r,l134,43r,l134,43r,l148,43r,l148,43r,l148,43r,l148,43r,l148,43r,l148,43r,l148,43r,14l148,57r,l148,57r,l148,57r,l148,57r,l148,57r,l163,57r,l163,57r,l163,57r,l163,57r,l163,57r,l163,72r,l163,72r,l163,72r,l163,72r,l163,72r,l163,72r,l163,72r,l177,72r,l177,72r,l177,106r,l177,106r,l177,106r,l177,106r,l177,106r,e" filled="f" strokeweight=".7pt">
              <v:path arrowok="t" o:connecttype="custom" o:connectlocs="0,0;8890,0;8890,0;8890,0;8890,0;8890,0;8890,0;17780,0;17780,0;17780,0;17780,0;17780,0;17780,0;27305,0;27305,0;27305,0;27305,0;27305,0;36195,0;36195,0;36195,0;36195,0;36195,0;36195,0;45720,0;45720,8890;45720,8890;45720,8890;45720,8890;45720,8890;54610,8890;54610,8890;54610,8890;54610,8890;54610,8890;54610,8890;66675,8890;66675,17780;66675,17780;66675,17780;66675,17780;66675,17780;85090,17780;85090,17780;85090,17780;85090,27305;85090,27305;85090,27305;93980,27305;93980,27305;93980,27305;93980,36195;93980,36195;93980,36195;103505,36195;103505,36195;103505,45720;103505,45720;103505,45720;103505,45720;112395,45720;112395,67310;112395,67310" o:connectangles="0,0,0,0,0,0,0,0,0,0,0,0,0,0,0,0,0,0,0,0,0,0,0,0,0,0,0,0,0,0,0,0,0,0,0,0,0,0,0,0,0,0,0,0,0,0,0,0,0,0,0,0,0,0,0,0,0,0,0,0,0,0,0"/>
            </v:shape>
            <v:shape id="Freeform 162" o:spid="_x0000_s9171" style="position:absolute;left:1949;top:7944;width:883;height:3976;visibility:visible;mso-wrap-style:square;v-text-anchor:top" coordsize="139,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6qsMA&#10;AADcAAAADwAAAGRycy9kb3ducmV2LnhtbESPQYvCMBSE74L/ITzBm6YqXaQaRQTBiwfrLqy3R/Ns&#10;q81LSaJWf/1mYWGPw8x8wyzXnWnEg5yvLSuYjBMQxIXVNZcKPk+70RyED8gaG8uk4EUe1qt+b4mZ&#10;tk8+0iMPpYgQ9hkqqEJoMyl9UZFBP7YtcfQu1hkMUbpSaofPCDeNnCbJhzRYc1yosKVtRcUtvxsF&#10;/jS/Wvud5+dDkX4l76t07VQqNRx0mwWIQF34D/+191rBLE3h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36qsMAAADcAAAADwAAAAAAAAAAAAAAAACYAgAAZHJzL2Rv&#10;d25yZXYueG1sUEsFBgAAAAAEAAQA9QAAAIgDAAAAAA==&#10;" path="m,l,,,,,,,,,,,14r,l,14r,l19,14r,l19,14r,l19,14r,l19,14r,l19,14r,l19,28r,l19,28r,l19,28r,l19,28r,l19,28r,l19,28r,l19,28r,15l34,43r,l34,43r,l34,43r,l34,43r,l34,43r,l34,57r,l34,57r,l34,57r,l34,57r,l34,57r,l34,72r,l34,72r14,l48,72r,l48,72r,l48,72r,l48,91r,l48,91r,l48,91r,l48,91r,l48,91r,14l48,105r,l48,105r,l48,105r,l48,105r14,15l62,120r,l62,120r,l62,120r,l62,120r,14l62,134r,l62,134r,l62,134r,l62,149r,l62,149r,l62,149r,l62,178r,l62,178r15,l77,178r,l77,197r,l77,197r,l77,197r,l77,211r,l77,211r,l77,211r,l77,226r,l77,226r,l77,226r,14l77,240r,l106,240r,15l106,255r,l106,255r,l106,269r,l106,269r,l106,284r,l106,284r,l106,303r,l106,303r,l106,317r,l106,317r,15l106,332r,l125,332r,29l125,361r,l125,375r,l125,375r,15l125,390r,l125,409r,l125,423r,l125,423r,15l125,438r,14l125,452r,l125,467r,l125,481r,l139,500r,l139,515r,l139,544r,14l139,558r,15l139,573r,14l139,606r,l139,621r,5e" filled="f" strokeweight=".7pt">
              <v:path arrowok="t" o:connecttype="custom" o:connectlocs="0,0;0,0;0,8890;12065,8890;12065,8890;12065,8890;12065,17780;12065,17780;12065,17780;12065,17780;12065,17780;21590,27305;21590,27305;21590,27305;21590,36195;21590,36195;21590,36195;21590,36195;21590,45720;30480,45720;30480,45720;30480,57785;30480,57785;30480,57785;30480,66675;30480,66675;30480,66675;39370,76200;39370,76200;39370,85090;39370,85090;39370,85090;39370,94615;39370,94615;39370,113030;48895,113030;48895,125095;48895,125095;48895,133985;48895,133985;48895,143510;48895,152400;67310,152400;67310,161925;67310,170815;67310,170815;67310,180340;67310,192405;67310,201295;67310,210820;79375,210820;79375,229235;79375,238125;79375,247650;79375,268605;79375,278130;79375,287020;79375,296545;88265,317500;88265,327025;88265,354330;88265,372745;88265,394335" o:connectangles="0,0,0,0,0,0,0,0,0,0,0,0,0,0,0,0,0,0,0,0,0,0,0,0,0,0,0,0,0,0,0,0,0,0,0,0,0,0,0,0,0,0,0,0,0,0,0,0,0,0,0,0,0,0,0,0,0,0,0,0,0,0,0"/>
            </v:shape>
            <v:shape id="Freeform 163" o:spid="_x0000_s9172" style="position:absolute;left:3016;top:10910;width:89;height:1010;visibility:visible;mso-wrap-style:square;v-text-anchor:top" coordsize="1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h2sUA&#10;AADcAAAADwAAAGRycy9kb3ducmV2LnhtbESPQWvCQBSE74X+h+UVejObKhFJXaUUij0pRhF7e2Sf&#10;m2D2bciuGv31riD0OMzMN8x03ttGnKnztWMFH0kKgrh0umajYLv5GUxA+ICssXFMCq7kYT57fZli&#10;rt2F13QughERwj5HBVUIbS6lLyuy6BPXEkfv4DqLIcrOSN3hJcJtI4dpOpYWa44LFbb0XVF5LE5W&#10;wXq1M9ktvfZLfTPDYoHZKOz/lHp/678+QQTqw3/42f7VCkbZG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2HaxQAAANwAAAAPAAAAAAAAAAAAAAAAAJgCAABkcnMv&#10;ZG93bnJldi54bWxQSwUGAAAAAAQABAD1AAAAigMAAAAA&#10;" path="m,159r,-5l,139,,120r,l,106,14,91r,-14l14,77r,-29l14,48r,-15l14,14r,l14,e" filled="f" strokeweight=".7pt">
              <v:path arrowok="t" o:connecttype="custom" o:connectlocs="0,100965;0,97790;0,88265;0,76200;0,76200;0,67310;8890,57785;8890,48895;8890,48895;8890,30480;8890,30480;8890,20955;8890,8890;8890,8890;8890,0" o:connectangles="0,0,0,0,0,0,0,0,0,0,0,0,0,0,0"/>
            </v:shape>
            <v:shape id="Freeform 164" o:spid="_x0000_s9173" style="position:absolute;left:3105;top:6198;width:1162;height:4712;visibility:visible;mso-wrap-style:square;v-text-anchor:top" coordsize="18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r8MYA&#10;AADcAAAADwAAAGRycy9kb3ducmV2LnhtbESPzWsCMRTE7wX/h/AEbzXpp7IapS1Y6kHq18Hjc/Oa&#10;3bp5WTZR1/++EQoeh5n5DTOetq4SJ2pC6VnDQ1+BIM69Kdlq2G5m90MQISIbrDyThgsFmE46d2PM&#10;jD/zik7raEWCcMhQQxFjnUkZ8oIchr6viZP34xuHMcnGStPgOcFdJR+VepUOS04LBdb0UVB+WB+d&#10;hmc3X3wr+z7/LT/t7uj329XyoLTuddu3EYhIbbyF/9tfRsPTywCuZ9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Or8MYAAADcAAAADwAAAAAAAAAAAAAAAACYAgAAZHJz&#10;L2Rvd25yZXYueG1sUEsFBgAAAAAEAAQA9QAAAIsDAAAAAA==&#10;" path="m,742r,l,727r,l,713r,l,698r,l,684r,l,665r,l,650r,l,650,,636r15,l15,607r,l15,607r,-15l15,592r,l15,578r,l15,578r,-19l15,559r,l15,544r,l15,544r,-14l15,530r,l15,515r,l15,515r,-14l15,501r14,l29,501r,-15l29,486r,l29,486r,-14l29,472r,l29,472r,-19l29,453r,l29,453r,-29l29,424r,l29,424r,-15l29,409r,l29,409r,-14l48,395r,l48,395r,l48,380r,l48,380r,l48,380r,-14l48,366r,l48,366r,l48,347r,l48,347r,l48,347r,-15l48,332r,l48,332r,l77,332r,-14l77,318r,l77,318r,l77,303r,l77,303r,l77,303r,l77,289r,l77,289r,l77,289r,l77,275r,l77,275r,l77,275r15,l92,275r,-34l92,241r,l92,241r,l92,241r,l92,226r,l92,226r,l92,226r,l92,226r,-14l92,212r,l92,212r,l92,212r,l92,197r14,l106,197r,l106,197r,l106,197r,l106,183r,l106,183r,l106,183r,l106,183r,l106,169r,l106,169r,l106,169r,l106,169r,l106,149r14,l120,149r,l120,149r,l120,149r,l120,135r,l120,135r,l120,135r,l120,135r,l120,135r,l120,120r,l120,120r,l120,120r,l140,120r,l140,120r,-14l140,106r,l140,106r,l140,106r,l140,106r,l140,106r,-29l140,77r,l140,77r,l140,77r,l140,77r,l140,77r,-14l154,63r,l154,63r,l154,63r,l154,63r,l154,63r,l154,43r,l154,43r,l154,43r,l154,43r,l154,43r,l154,43r,-14l154,29r,l168,29r,l168,29r,l168,29r,l168,29r,l168,29r,-15l168,14r,l168,14r,l168,14r,l168,14r,l168,14r,l168,14,168,r,l183,r,l183,e" filled="f" strokeweight=".7pt">
              <v:path arrowok="t" o:connecttype="custom" o:connectlocs="0,461645;0,443230;0,422275;0,403860;9525,385445;9525,367030;9525,354965;9525,345440;9525,327025;9525,318135;18415,308610;18415,299720;18415,287655;18415,269240;18415,259715;30480,250825;30480,241300;30480,241300;30480,232410;30480,220345;30480,210820;48895,210820;48895,201930;48895,192405;48895,183515;48895,183515;48895,174625;58420,174625;58420,153035;58420,143510;58420,143510;58420,134620;58420,134620;67310,125095;67310,125095;67310,116205;67310,116205;67310,107315;67310,107315;76200,94615;76200,94615;76200,85725;76200,85725;76200,76200;76200,76200;88900,76200;88900,67310;88900,67310;88900,48895;88900,48895;88900,48895;97790,40005;97790,40005;97790,27305;97790,27305;97790,27305;97790,18415;106680,18415;106680,18415;106680,8890;106680,8890;106680,8890;106680,0" o:connectangles="0,0,0,0,0,0,0,0,0,0,0,0,0,0,0,0,0,0,0,0,0,0,0,0,0,0,0,0,0,0,0,0,0,0,0,0,0,0,0,0,0,0,0,0,0,0,0,0,0,0,0,0,0,0,0,0,0,0,0,0,0,0,0"/>
            </v:shape>
            <v:shape id="Freeform 165" o:spid="_x0000_s9174" style="position:absolute;left:4267;top:4763;width:1067;height:1435;visibility:visible;mso-wrap-style:square;v-text-anchor:top" coordsize="168,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qkPMMA&#10;AADcAAAADwAAAGRycy9kb3ducmV2LnhtbERPS2vCQBC+F/oflin0UnTTVyzRVUQsFHqKCtrbmB2T&#10;0OxszI4a/333IPT48b0ns9416kxdqD0beB4moIgLb2suDWzWn4MPUEGQLTaeycCVAsym93cTzKy/&#10;cE7nlZQqhnDI0EAl0mZah6Iih2HoW+LIHXznUCLsSm07vMRw1+iXJEm1w5pjQ4UtLSoqflcnZ+Ao&#10;h+1y/5Om+Ujs7nth356uuTfm8aGfj0EJ9fIvvrm/rIHX97g2nolH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qkPMMAAADcAAAADwAAAAAAAAAAAAAAAACYAgAAZHJzL2Rv&#10;d25yZXYueG1sUEsFBgAAAAAEAAQA9QAAAIgDAAAAAA==&#10;" path="m,226r,l,226r,l,226r,l,226r,l,226,,211r,l,211r,l,211r,l,211r,l,211r,l,211r,l,211,14,197r,l14,197r,l14,197r,l14,197r,l14,197r,l14,197r,l14,197r,l14,183r,l14,183r,l14,183r,l14,183r,l14,183r29,l43,183r,l43,183r,l43,163r,l43,163r,l43,163r,l43,163r,l43,163r,l43,163r,l43,163r,l43,163r,l43,149r,l43,149r19,l62,149r,l62,149r,l62,149r,l62,149r,l62,149r,l62,149r,l62,120r,l62,120r,l62,120r,l62,120r,l62,120r,l62,120r15,l77,120r,l77,120r,l77,120r,-14l77,106r,l77,106r,l77,106r,l77,106r,l77,106r,l77,106r,l77,106r,l77,106r,l91,106r,-15l91,91r,l91,91r,l91,91r,l91,91r,l91,91r,l91,91r,l91,91r,l91,91r,l91,91r,l91,77r,l91,77r,l105,77r,l105,77r,l105,77r,l105,77r,l105,77r,l105,77r,l105,77r,l105,77r,l105,57r,l105,57r,l105,57r,l105,57r,l120,57r,l120,57r,l120,57r,l120,57r,l120,57r,l120,57r,l120,57r,-14l120,43r,l120,43r,l120,43r,l120,43r,l120,43r14,l134,43r,l134,43r,l134,43r,l134,43r,l134,43r,l134,43r,l134,28r,l134,28r,l134,28r,l134,28r,l134,28r,l134,28r14,l148,28r,l148,28r,l148,28r,l148,28r,l148,28r,l148,28r,l148,14r,l148,14r,l148,14r,l148,14r,l148,14r,l168,14r,l168,14r,l168,14r,l168,14r,l168,14r,l168,14r,l168,14r,l168,14r,l168,r,l168,r,l168,e" filled="f" strokeweight=".7pt">
              <v:path arrowok="t" o:connecttype="custom" o:connectlocs="0,143510;0,143510;0,133985;0,133985;0,133985;8890,125095;8890,125095;8890,125095;8890,125095;8890,116205;8890,116205;27305,116205;27305,103505;27305,103505;27305,103505;27305,103505;27305,94615;39370,94615;39370,94615;39370,94615;39370,76200;39370,76200;39370,76200;48895,76200;48895,67310;48895,67310;48895,67310;48895,67310;48895,67310;57785,57785;57785,57785;57785,57785;57785,57785;57785,57785;57785,48895;66675,48895;66675,48895;66675,48895;66675,48895;66675,36195;66675,36195;76200,36195;76200,36195;76200,36195;76200,27305;76200,27305;85090,27305;85090,27305;85090,27305;85090,27305;85090,17780;85090,17780;93980,17780;93980,17780;93980,17780;93980,17780;93980,8890;93980,8890;106680,8890;106680,8890;106680,8890;106680,8890;106680,0" o:connectangles="0,0,0,0,0,0,0,0,0,0,0,0,0,0,0,0,0,0,0,0,0,0,0,0,0,0,0,0,0,0,0,0,0,0,0,0,0,0,0,0,0,0,0,0,0,0,0,0,0,0,0,0,0,0,0,0,0,0,0,0,0,0,0"/>
            </v:shape>
            <v:shape id="Freeform 166" o:spid="_x0000_s9175" style="position:absolute;left:5334;top:4090;width:1244;height:673;visibility:visible;mso-wrap-style:square;v-text-anchor:top" coordsize="1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MgA&#10;AADcAAAADwAAAGRycy9kb3ducmV2LnhtbESP3WrCQBSE7wt9h+UUeiNm0/rTJrqKVZSCF6LtAxyy&#10;xyQ0ezZm1xh9+q5Q6OUwM98w03lnKtFS40rLCl6iGARxZnXJuYLvr3X/HYTzyBory6TgSg7ms8eH&#10;KabaXnhP7cHnIkDYpaig8L5OpXRZQQZdZGvi4B1tY9AH2eRSN3gJcFPJ1zgeS4Mlh4UCa1oWlP0c&#10;zkbBbjg870cfy57evq1O9labpO1tlHp+6hYTEJ46/x/+a39qBYNRAvcz4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6/f4yAAAANwAAAAPAAAAAAAAAAAAAAAAAJgCAABk&#10;cnMvZG93bnJldi54bWxQSwUGAAAAAAQABAD1AAAAjQMAAAAA&#10;" path="m,106r,l,106r,l14,106r,l14,106r,l14,106r,l14,106r,l14,106r,l14,106r,l14,106r,l14,106r,l14,106r,l14,106r,l14,91r,l14,91r,l43,91r,l43,91r,l43,91r,l43,91r,l43,91r,l43,91r,l43,91r,l43,91r,l43,91r,l43,91r,l43,91r,l43,91r14,l57,91r,l57,91r,-14l57,77r,l57,77r,l57,77r,l57,77r,l57,77r,l57,77r,l57,77r,l57,77r,l57,77r,l57,77r15,l72,77r,l72,77r,l72,77r,l72,77r,l72,77r,l72,77r,l72,77r,-34l72,43r,l72,43r,l72,43r,l72,43r,l72,43r14,l86,43r,l86,43r,l86,43r,l86,43r,l86,43r,l86,43r,l86,43r,l86,43r,l86,43r,l86,43r,l86,43r,l105,43r,l105,43r,l105,43r,-15l105,28r,l105,28r,l105,28r,l105,28r,l105,28r,l105,28r,l105,28r,l105,28r,l105,28r,l120,28r,l120,28r,l120,28r,l120,28r,l120,28r,l120,28r,l120,28r,l120,28r,l120,28r,l120,28r,l120,28r,l120,28r14,l134,14r,l134,14r,l134,14r,l134,14r,l134,14r,l134,14r,l134,14r,l134,14r,l134,14r,l134,14r,l134,14r,l134,14r14,l148,14r,l148,14r,l148,14r,l148,14r,l148,14r,l148,14r,l148,14r,l148,14r,l148,14r,l148,14r,l148,14r,l148,14r15,l163,14r,l163,14r,l163,r,l163,r,l163,r,l163,r,l163,r,l163,r,l163,r,l163,r,l163,r,l196,r,l196,r,l196,r,l196,r,l196,r,l196,r,l196,r,l196,e" filled="f" strokeweight=".7pt">
              <v:path arrowok="t" o:connecttype="custom" o:connectlocs="0,67310;8890,67310;8890,67310;8890,67310;8890,67310;8890,67310;8890,57785;27305,57785;27305,57785;27305,57785;27305,57785;27305,57785;36195,57785;36195,48895;36195,48895;36195,48895;36195,48895;36195,48895;45720,48895;45720,48895;45720,48895;45720,48895;45720,27305;45720,27305;54610,27305;54610,27305;54610,27305;54610,27305;54610,27305;54610,27305;66675,27305;66675,17780;66675,17780;66675,17780;66675,17780;66675,17780;76200,17780;76200,17780;76200,17780;76200,17780;76200,17780;76200,17780;85090,8890;85090,8890;85090,8890;85090,8890;85090,8890;85090,8890;93980,8890;93980,8890;93980,8890;93980,8890;93980,8890;93980,8890;103505,8890;103505,0;103505,0;103505,0;103505,0;103505,0;124460,0;124460,0;124460,0" o:connectangles="0,0,0,0,0,0,0,0,0,0,0,0,0,0,0,0,0,0,0,0,0,0,0,0,0,0,0,0,0,0,0,0,0,0,0,0,0,0,0,0,0,0,0,0,0,0,0,0,0,0,0,0,0,0,0,0,0,0,0,0,0,0,0"/>
            </v:shape>
            <v:shape id="Freeform 167" o:spid="_x0000_s9176" style="position:absolute;left:6578;top:3874;width:1130;height:216;visibility:visible;mso-wrap-style:square;v-text-anchor:top" coordsize="1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AQsEA&#10;AADcAAAADwAAAGRycy9kb3ducmV2LnhtbERPy4rCMBTdC/5DuIIbGVMdqNIxiggDgyPiY2Z/aa5N&#10;sbkpTdTq15uF4PJw3rNFaytxpcaXjhWMhgkI4tzpkgsFf8fvjykIH5A1Vo5JwZ08LObdzgwz7W68&#10;p+shFCKGsM9QgQmhzqT0uSGLfuhq4sidXGMxRNgUUjd4i+G2kuMkSaXFkmODwZpWhvLz4WIV2DVf&#10;zGnwm67/6V4Wj0m6225QqX6vXX6BCNSGt/jl/tEKPtM4P5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PAELBAAAA3AAAAA8AAAAAAAAAAAAAAAAAmAIAAGRycy9kb3du&#10;cmV2LnhtbFBLBQYAAAAABAAEAPUAAACGAwAAAAA=&#10;" path="m,34r,l,34r,l,34r,l,34r,l,34r,l15,34r,l15,34r,l15,34r,l15,34r,l15,34r,l15,34r,l15,34r,l15,34r,l15,34r,l15,34r,l15,34r,l15,34r,l29,34r,l29,19r,l29,19r,l29,19r,l29,19r,l29,19r,l29,19r,l29,19r,l29,19r,l29,19r,l29,19r,l29,19r15,l44,19r,l44,19r,l44,19r,l44,19r,l44,19r,l44,19r,l44,19r,l44,19r,l44,19r,l44,19r,l44,19r,l44,19r14,l58,19r,l58,19r,l58,19r,l58,19r,l58,19r,l58,19r,l58,19r,l58,19r,l58,19r,l58,19r,l58,19r,l72,19r,l72,19r,l72,19r,l72,19r,l72,19r,l72,19r,l72,19r,l72,19r,l72,19r,l72,19r,l72,19r,l72,19r,l87,19r,l87,19r,l87,19r,l87,19r,l87,19r,l87,19r,l87,19r,l87,19r,l87,19r,l87,19r,l87,19r,l87,19r,l106,19r,l106,19,106,r,l106,r,l106,r,l106,r,l106,r,l106,r,l106,r,l106,r,l106,r,l106,r,l120,r,l120,r,l120,r,l120,r,l120,r,l120,r,l120,r,l120,r,l120,r,l120,r,l120,r,l120,r,l149,r,l149,r,l149,r,l149,r,l149,r,l149,r,l149,r,l149,r,l149,r,l149,r,l149,r,l149,r15,l164,r,l164,r,l164,r,l164,r,l164,r,l164,r,l164,r,l164,r,l164,r,l164,r,l164,r,l164,r14,l178,r,l178,r,l178,r,l178,r,e" filled="f" strokeweight=".7pt">
              <v:path arrowok="t" o:connecttype="custom" o:connectlocs="0,21590;0,21590;9525,21590;9525,21590;9525,21590;9525,21590;9525,21590;9525,21590;18415,21590;18415,12065;18415,12065;18415,12065;18415,12065;18415,12065;27940,12065;27940,12065;27940,12065;27940,12065;27940,12065;27940,12065;36830,12065;36830,12065;36830,12065;36830,12065;36830,12065;36830,12065;45720,12065;45720,12065;45720,12065;45720,12065;45720,12065;45720,12065;55245,12065;55245,12065;55245,12065;55245,12065;55245,12065;55245,12065;67310,0;67310,0;67310,0;67310,0;67310,0;76200,0;76200,0;76200,0;76200,0;76200,0;76200,0;94615,0;94615,0;94615,0;94615,0;94615,0;94615,0;104140,0;104140,0;104140,0;104140,0;104140,0;104140,0;113030,0;113030,0" o:connectangles="0,0,0,0,0,0,0,0,0,0,0,0,0,0,0,0,0,0,0,0,0,0,0,0,0,0,0,0,0,0,0,0,0,0,0,0,0,0,0,0,0,0,0,0,0,0,0,0,0,0,0,0,0,0,0,0,0,0,0,0,0,0,0"/>
            </v:shape>
            <v:shape id="Freeform 168" o:spid="_x0000_s9177" style="position:absolute;left:7708;top:3874;width:1156;height:305;visibility:visible;mso-wrap-style:square;v-text-anchor:top" coordsize="18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cCsUA&#10;AADcAAAADwAAAGRycy9kb3ducmV2LnhtbESPQWsCMRSE74X+h/AK3jRrBSmrUURa6EEL1Rbx9tw8&#10;d7dNXpYkrum/bwpCj8PMfMPMl8ka0ZMPrWMF41EBgrhyuuVawcf+ZfgEIkRkjcYxKfihAMvF/d0c&#10;S+2u/E79LtYiQziUqKCJsSulDFVDFsPIdcTZOztvMWbpa6k9XjPcGvlYFFNpseW80GBH64aq793F&#10;Kkhpc4zPE2/earv+OvWH7ebTbJUaPKTVDESkFP/Dt/arVjCZjuHvTD4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5wKxQAAANwAAAAPAAAAAAAAAAAAAAAAAJgCAABkcnMv&#10;ZG93bnJldi54bWxQSwUGAAAAAAQABAD1AAAAigMAAAAA&#10;" path="m,l,,,,,,,,,,,,,,,,,,,,,,,,,,,,,,14,r,l14,r,l14,r,l14,r,l14,r,l14,r,l14,r,l14,r,l14,r,l14,r,l14,19r,l14,19r20,l34,19r,l34,19r,l34,19r,l34,19r,l34,19r,l34,19r,l34,19r,l34,19r,l34,19r,l34,19r,l34,19r,l34,19r14,l48,19r,l48,19r,l48,19r,l48,19r,l48,19r,l48,19r,l48,19r,l48,19r,l48,19r,l48,19r,l48,19r,l48,19r14,l62,19r,l62,19r,l62,19r,l62,19r,l62,19r,l62,19r,l62,19r,l62,19r,l62,19r,l62,19r,l62,19r,l77,19r,l77,19r,l77,19r,l77,19r,l77,19r,l77,19r,l77,19r,l77,19r,l77,19r,l77,19r,l77,19r,l77,19r,l91,19r,l91,19r,l91,19r,l91,19r,l91,19r,l91,19r,l91,19r,l91,19r,l91,19r,l91,19r,l91,19r,15l91,34r34,l125,34r,l125,34r,l125,34r,l125,34r,l125,34r,l125,34r,l125,34r,l125,34r,l125,34r,l125,34r,l125,34r,l125,34r14,l139,34r,l139,34r,l139,34r,l139,34r,l139,34r,l139,34r,l139,34r,l139,34r,l139,34r,l139,34r,l139,34r,l139,34r14,l153,34r,l153,34r,l153,34r,l153,34r,l153,34r,l153,34r,l153,34r,l153,34r,l153,34r,14l153,48r,l153,48r,l168,48r,l168,48r,l168,48r,l168,48r,l168,48r,l168,48r,l168,48r,l168,48r,l168,48r,l168,48r,l168,48r,l168,48r,l182,48r,l182,48e" filled="f" strokeweight=".7pt">
              <v:path arrowok="t" o:connecttype="custom" o:connectlocs="0,0;0,0;0,0;0,0;8890,0;8890,0;8890,0;8890,0;8890,0;21590,12065;21590,12065;21590,12065;21590,12065;21590,12065;21590,12065;30480,12065;30480,12065;30480,12065;30480,12065;30480,12065;30480,12065;39370,12065;39370,12065;39370,12065;39370,12065;39370,12065;39370,12065;48895,12065;48895,12065;48895,12065;48895,12065;48895,12065;48895,12065;57785,12065;57785,12065;57785,12065;57785,12065;57785,12065;57785,21590;79375,21590;79375,21590;79375,21590;79375,21590;79375,21590;79375,21590;88265,21590;88265,21590;88265,21590;88265,21590;88265,21590;88265,21590;97155,21590;97155,21590;97155,21590;97155,21590;97155,30480;97155,30480;106680,30480;106680,30480;106680,30480;106680,30480;106680,30480;106680,30480" o:connectangles="0,0,0,0,0,0,0,0,0,0,0,0,0,0,0,0,0,0,0,0,0,0,0,0,0,0,0,0,0,0,0,0,0,0,0,0,0,0,0,0,0,0,0,0,0,0,0,0,0,0,0,0,0,0,0,0,0,0,0,0,0,0,0"/>
            </v:shape>
            <v:shape id="Freeform 169" o:spid="_x0000_s9178" style="position:absolute;left:8864;top:4179;width:1067;height:857;visibility:visible;mso-wrap-style:square;v-text-anchor:top" coordsize="16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7sQA&#10;AADcAAAADwAAAGRycy9kb3ducmV2LnhtbESPQWvCQBSE7wX/w/IEL0U3WlCJrhIEQ0+FRtHrI/tM&#10;gtm3YXc1aX99t1DocZiZb5jtfjCteJLzjWUF81kCgri0uuFKwfl0nK5B+ICssbVMCr7Iw343etli&#10;qm3Pn/QsQiUihH2KCuoQulRKX9Zk0M9sRxy9m3UGQ5SuktphH+GmlYskWUqDDceFGjs61FTei4dR&#10;kF2+KS9y/+EOK39t8lP2aqhXajIesg2IQEP4D/+137WCt+UC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fu7EAAAA3AAAAA8AAAAAAAAAAAAAAAAAmAIAAGRycy9k&#10;b3ducmV2LnhtbFBLBQYAAAAABAAEAPUAAACJAwAAAAA=&#10;" path="m,l,,,,,,,,,,,,,,,,,,,,,,,,,,,,,,,,,,,,,,,,,14r15,l15,14r,l15,14r,l15,14r,l15,14r,l15,14r,l15,14r,l15,14r,l15,14r,l15,14r,l15,14r,l15,14r,l29,14r,l29,14r,l29,14r,l29,14r,l29,14r,l29,14r,l29,14r,l29,14r,l29,14r,l29,14r,15l29,29r,l29,29r,l48,29r,l48,29r,l48,29r,l48,29r,l48,29r,l48,29r,l48,29r,l48,29r,l48,29r,l48,29r,l48,29r,l48,29r15,l63,29r,l63,29r,l63,29r,l63,29r,l63,29r,34l63,63r,l63,63r,l63,63r,l63,63r,l63,63r,l63,63r,l63,63r14,l77,63r,l77,63r,l77,63r,l77,63r,l77,63r,l77,63r,l77,63r,l77,63r,l77,63r,l77,63r,14l77,77r,l77,77r29,l106,77r,l106,77r,l106,77r,l106,77r,l106,77r,l106,77r,l106,77r,l106,77r,l106,77r,l106,77r,l106,77r,l120,77r,l120,77r,l120,92r,l120,92r,l120,92r,l120,92r,l120,92r,l120,92r,l120,92r,l120,92r,l120,92r,l120,92r,l135,92r,l135,92r,l135,92r,l135,92r,l135,106r,l135,106r,l135,106r,l135,106r,l135,106r,l135,106r,l135,106r,l135,106r,l154,106r,l154,106r,l154,106r,l154,106r,l154,106r,l154,120r,l154,120r,l154,120r,l154,120r,l154,120r,l154,120r,l154,120r14,l168,120r,l168,120r,l168,120r,l168,120r,l168,120r,l168,135r,l168,135r,l168,135r,l168,135r,l168,135r,e" filled="f" strokeweight=".7pt">
              <v:path arrowok="t" o:connecttype="custom" o:connectlocs="0,0;0,0;0,0;0,0;0,0;9525,8890;9525,8890;9525,8890;9525,8890;9525,8890;9525,8890;18415,8890;18415,8890;18415,8890;18415,8890;18415,8890;18415,18415;30480,18415;30480,18415;30480,18415;30480,18415;30480,18415;30480,18415;40005,18415;40005,18415;40005,40005;40005,40005;40005,40005;40005,40005;48895,40005;48895,40005;48895,40005;48895,40005;48895,40005;48895,48895;67310,48895;67310,48895;67310,48895;67310,48895;67310,48895;76200,48895;76200,58420;76200,58420;76200,58420;76200,58420;76200,58420;85725,58420;85725,58420;85725,67310;85725,67310;85725,67310;85725,67310;97790,67310;97790,67310;97790,67310;97790,76200;97790,76200;97790,76200;106680,76200;106680,76200;106680,76200;106680,85725;106680,85725" o:connectangles="0,0,0,0,0,0,0,0,0,0,0,0,0,0,0,0,0,0,0,0,0,0,0,0,0,0,0,0,0,0,0,0,0,0,0,0,0,0,0,0,0,0,0,0,0,0,0,0,0,0,0,0,0,0,0,0,0,0,0,0,0,0,0"/>
            </v:shape>
            <v:shape id="Freeform 170" o:spid="_x0000_s9179" style="position:absolute;left:9931;top:5036;width:1162;height:1835;visibility:visible;mso-wrap-style:square;v-text-anchor:top" coordsize="18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R7McIA&#10;AADcAAAADwAAAGRycy9kb3ducmV2LnhtbESPQWvCQBSE74L/YXlCb7rbKtJGN0EKBa/aQq+P7GsS&#10;m32bZl9i+u9dodDjMDPfMPti8q0aqY9NYAuPKwOKuAyu4crCx/vb8hlUFGSHbWCy8EsRinw+22Pm&#10;wpVPNJ6lUgnCMUMLtUiXaR3LmjzGVeiIk/cVeo+SZF9p1+M1wX2rn4zZao8Np4UaO3qtqfw+D97C&#10;eJiMKzcvP+7zchxObSMGN2Ltw2I67EAJTfIf/msfnYX1dg33M+kI6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HsxwgAAANwAAAAPAAAAAAAAAAAAAAAAAJgCAABkcnMvZG93&#10;bnJldi54bWxQSwUGAAAAAAQABAD1AAAAhwMAAAAA&#10;" path="m,l,,,,,,15,r,l15,r,l15,r,l15,r,l15,r,l15,14r,l15,14r,l15,14r,l15,14r,l15,14r,l15,14r,l15,14r14,l29,14r,l29,14r,l29,14r,l29,14r,20l29,34r,l29,34r,l29,34r,l29,34r,l29,34r,l29,34r,l29,34r,l29,34r14,l43,34r,l43,34r,14l43,48r,l43,48r,l43,48r,l43,48r,l43,48r,l43,48r,l43,48r,l43,48r,l43,48r,l43,63r15,l58,63r,l58,63r,l58,63r,l58,63r,l58,63r,l58,63r,l58,63r,l58,63r,l58,77r,l58,77r,l58,77r,l91,77r,l91,77r,l91,77r,l91,77r,l91,77r,l91,77r,29l91,106r,l91,106r,l91,106r,l91,106r,l91,106r,l91,106r,l106,106r,l106,106r,14l106,120r,l106,120r,l106,120r,l106,120r,l106,120r,l106,120r,l106,120r,l106,120r,20l106,140r,l106,140r,l120,140r,l120,140r,l120,140r,l120,140r,l120,140r,14l120,154r,l120,154r,l120,154r,l120,154r,l120,154r,l120,154r,l120,154r15,14l135,168r,l135,168r,l135,168r,l135,168r,l135,168r,l135,168r,l135,183r,l135,183r,l135,183r,l135,183r,l135,183r,l135,183r14,l149,183r,14l149,197r,l149,197r,l149,197r,l149,197r,l149,197r,l149,197r,15l149,212r,l149,212r,l149,212r,l149,212r,l163,212r,l163,212r,14l163,226r,l163,226r,l163,226r,l163,226r,l163,226r,l163,246r,l163,246r,l163,246r,l163,246r,l163,246r,l183,246r,14l183,260r,l183,260r,l183,260r,l183,260r,l183,260r,29l183,289r,l183,289e" filled="f" strokeweight=".7pt">
              <v:path arrowok="t" o:connecttype="custom" o:connectlocs="0,0;9525,0;9525,0;9525,8890;9525,8890;9525,8890;18415,8890;18415,8890;18415,21590;18415,21590;18415,21590;18415,21590;27305,21590;27305,30480;27305,30480;27305,30480;27305,30480;27305,30480;36830,40005;36830,40005;36830,40005;36830,40005;36830,40005;36830,48895;57785,48895;57785,48895;57785,48895;57785,67310;57785,67310;57785,67310;67310,67310;67310,76200;67310,76200;67310,76200;67310,76200;67310,88900;76200,88900;76200,88900;76200,97790;76200,97790;76200,97790;76200,97790;85725,106680;85725,106680;85725,106680;85725,116205;85725,116205;85725,116205;94615,125095;94615,125095;94615,125095;94615,134620;94615,134620;94615,134620;103505,143510;103505,143510;103505,143510;103505,156210;103505,156210;103505,156210;116205,165100;116205,165100;116205,183515" o:connectangles="0,0,0,0,0,0,0,0,0,0,0,0,0,0,0,0,0,0,0,0,0,0,0,0,0,0,0,0,0,0,0,0,0,0,0,0,0,0,0,0,0,0,0,0,0,0,0,0,0,0,0,0,0,0,0,0,0,0,0,0,0,0,0"/>
            </v:shape>
            <v:shape id="Freeform 171" o:spid="_x0000_s9180" style="position:absolute;left:11093;top:6871;width:940;height:5049;visibility:visible;mso-wrap-style:square;v-text-anchor:top" coordsize="148,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5XsYA&#10;AADcAAAADwAAAGRycy9kb3ducmV2LnhtbESPQWvCQBSE7wX/w/KE3upGK1Kiq4gQKO1BTRX19sg+&#10;k2D2bcyuJv33XUHocZiZb5jZojOVuFPjSssKhoMIBHFmdcm5gt1P8vYBwnlkjZVlUvBLDhbz3ssM&#10;Y21b3tI99bkIEHYxKii8r2MpXVaQQTewNXHwzrYx6INscqkbbAPcVHIURRNpsOSwUGBNq4KyS3oz&#10;Cr5v2126Tq715nBct1/7ZZKOT0OlXvvdcgrCU+f/w8/2p1bwPhnD4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H5XsYAAADcAAAADwAAAAAAAAAAAAAAAACYAgAAZHJz&#10;L2Rvd25yZXYueG1sUEsFBgAAAAAEAAQA9QAAAIsDAAAAAA==&#10;" path="m,l,,,,,,,,,,,,,14r,l,14r14,l14,14r,l14,14r,l14,14r,15l14,29r,l14,29r,l14,29r,l14,29r,l14,29r,14l14,43r,l14,43r,l14,43r,l28,43r,20l28,63r,l28,63r,l28,63r,l28,63r,14l28,77r,l28,77r,l28,77r,l28,77r,14l28,91r,l28,91r,l28,91r,l57,91r,15l57,106r,l57,106r,l57,106r,l57,120r,l57,120r,l57,120r,l57,120r,15l57,135r,l57,135r,l57,135r,l57,169r,l72,169r,l72,169r,l72,169r,14l72,183r,l72,183r,l72,183r,14l72,197r,l72,197r,l72,197r,15l72,212r,l72,212r,l72,226r14,l86,226r,l86,226r,l86,241r,l86,241r,l86,241r,19l86,260r,l86,260r,l86,274r,l86,274r,l86,274r,15l86,289r,l86,289r19,l105,303r,l105,303r,l105,318r,l105,318r,l105,347r,l105,347r,l105,366r,l105,366r,l105,380r,l105,380r,l105,395r,l120,395r,l120,409r,l120,409r,15l120,424r,l120,438r,l120,438r,15l120,453r,l120,472r,l120,472r,14l120,486r,l120,501r,l120,501r,29l134,530r,14l134,544r,l134,559r,l134,578r,l134,592r,l134,607r,l134,621r,l134,636r,l134,650r,l134,669r,15l134,684r,29l134,713r,14l148,742r,14l148,756r,19l148,790r,5e" filled="f" strokeweight=".7pt">
              <v:path arrowok="t" o:connecttype="custom" o:connectlocs="0,0;0,8890;8890,8890;8890,8890;8890,18415;8890,18415;8890,27305;8890,27305;17780,40005;17780,40005;17780,48895;17780,48895;17780,57785;17780,57785;36195,67310;36195,67310;36195,76200;36195,76200;36195,85725;36195,107315;45720,107315;45720,116205;45720,116205;45720,125095;45720,134620;45720,143510;54610,143510;54610,153035;54610,165100;54610,173990;54610,173990;54610,183515;66675,192405;66675,201930;66675,220345;66675,232410;66675,241300;76200,250825;76200,259715;76200,278130;76200,287655;76200,299720;76200,318135;85090,336550;85090,354965;85090,375920;85090,394335;85090,412750;85090,434340;93980,471170;93980,501650" o:connectangles="0,0,0,0,0,0,0,0,0,0,0,0,0,0,0,0,0,0,0,0,0,0,0,0,0,0,0,0,0,0,0,0,0,0,0,0,0,0,0,0,0,0,0,0,0,0,0,0,0,0,0"/>
            </v:shape>
            <v:shape id="Freeform 172" o:spid="_x0000_s9181" style="position:absolute;left:12217;top:7544;width:1251;height:4376;visibility:visible;mso-wrap-style:square;v-text-anchor:top" coordsize="197,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QH8QA&#10;AADcAAAADwAAAGRycy9kb3ducmV2LnhtbESPT4vCMBTE74LfITzBm6bqbpGuqYgieBP/Lezt0bxt&#10;S5uX0kRbv71ZEPY4zMxvmNW6N7V4UOtKywpm0wgEcWZ1ybmC62U/WYJwHlljbZkUPMnBOh0OVpho&#10;2/GJHmefiwBhl6CCwvsmkdJlBRl0U9sQB+/XtgZ9kG0udYtdgJtazqMolgZLDgsFNrQtKKvOd6Ng&#10;d7zN4+rn/t3pa3lo9HLrP+RTqfGo33yB8NT7//C7fdAKFvEn/J0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K0B/EAAAA3AAAAA8AAAAAAAAAAAAAAAAAmAIAAGRycy9k&#10;b3ducmV2LnhtbFBLBQYAAAAABAAEAPUAAACJAwAAAAA=&#10;" path="m,689r,-5l,669r,l,650,,636r,l,621r,l,607,,578r,l,563r,l19,544r,l19,530r,l19,515r,l19,515r,-14l19,501r,-15l19,486r,l19,472r,l19,453r,l19,453r,-15l19,438r,l19,424r,l19,424r,-29l48,395r,l48,395r,-15l48,380r,l48,366r,l48,366r,l48,347r,l48,347r,l48,332r,l48,332r,l48,318r,l48,318r,l48,318r,-15l62,303r,l62,303r,-14l62,289r,l62,289r,l62,274r,l62,274r,l62,274r,l62,260r,l62,260r,l62,260r,l62,241r,l62,241r15,l77,241r,l77,212r,l77,212r,l77,212r,l77,197r,l77,197r,l77,197r,l77,197r,-14l77,183r,l77,183r,l77,183r,l77,183,91,168r,l91,168r,l91,168r,l91,168r,l91,154r,l91,154r,l91,154r,l91,154r,l91,154r,-19l91,135r,l91,135r,l91,135r,l106,135r,l106,135r,-15l106,120r,l106,120r,l106,120r,l106,120r,l106,120r,-14l106,106r,l106,106r,l106,106r,l106,106r,l106,106r19,l125,91r,l125,91r,l125,91r,l125,91r,l125,91r,l125,91r,l125,91r,-14l125,77r,l125,77r,l125,77r,l125,77r,l125,77r14,l139,77r,l139,77r,-14l139,63r,l139,63r,l139,63r,l139,63r,l139,63r,l139,63r,l139,63r,l139,29r,l139,29r,l154,29r,l154,29r,l154,29r,l154,29r,l154,29r,l154,29r,l154,29r,l154,14r,l154,14r,l154,14r,l154,14r,l154,14r,l168,14r,l168,14r,l168,14r,l168,14r,l168,14r,l168,14,168,r,l168,r,l168,r,l168,r,l168,r,l168,r,l168,r29,l197,r,e" filled="f" strokeweight=".7pt">
              <v:path arrowok="t" o:connecttype="custom" o:connectlocs="0,424815;0,394335;0,367030;12065,345440;12065,327025;12065,308610;12065,299720;12065,278130;12065,269240;30480,250825;30480,241300;30480,232410;30480,220345;30480,210820;30480,201930;39370,192405;39370,183515;39370,173990;39370,173990;39370,165100;39370,153035;48895,153035;48895,134620;48895,125095;48895,125095;48895,116205;48895,116205;57785,106680;57785,106680;57785,97790;57785,97790;57785,85725;57785,85725;67310,85725;67310,76200;67310,76200;67310,67310;67310,67310;67310,67310;79375,57785;79375,57785;79375,57785;79375,48895;79375,48895;79375,48895;88265,48895;88265,40005;88265,40005;88265,40005;88265,18415;97790,18415;97790,18415;97790,18415;97790,18415;97790,8890;97790,8890;106680,8890;106680,8890;106680,8890;106680,0;106680,0;106680,0;125095,0" o:connectangles="0,0,0,0,0,0,0,0,0,0,0,0,0,0,0,0,0,0,0,0,0,0,0,0,0,0,0,0,0,0,0,0,0,0,0,0,0,0,0,0,0,0,0,0,0,0,0,0,0,0,0,0,0,0,0,0,0,0,0,0,0,0,0"/>
            </v:shape>
            <v:shape id="Freeform 173" o:spid="_x0000_s9182" style="position:absolute;left:13468;top:7271;width:1067;height:273;visibility:visible;mso-wrap-style:square;v-text-anchor:top" coordsize="16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sWsQA&#10;AADcAAAADwAAAGRycy9kb3ducmV2LnhtbESPQWsCMRSE7wX/Q3iCt5q1yqKrUURYEHootRU9PjbP&#10;zeLmZUlSd/vvm0Khx2FmvmE2u8G24kE+NI4VzKYZCOLK6YZrBZ8f5fMSRIjIGlvHpOCbAuy2o6cN&#10;Ftr1/E6PU6xFgnAoUIGJsSukDJUhi2HqOuLk3Zy3GJP0tdQe+wS3rXzJslxabDgtGOzoYKi6n76s&#10;gtfFbHWpS7cI5V2/GXPez6++V2oyHvZrEJGG+B/+ax+1gnmew++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bFrEAAAA3AAAAA8AAAAAAAAAAAAAAAAAmAIAAGRycy9k&#10;b3ducmV2LnhtbFBLBQYAAAAABAAEAPUAAACJAwAAAAA=&#10;" path="m,43r,l,43r,l,43r,l,43r,l,43,,28r,l,28r,l,28r,l,28r,l,28r,l,28r,l14,28r,l14,28r,l14,28r,l14,28r,l14,28r,l14,28r,l14,28r,l14,28r,l14,28r,l14,28r,l14,14r,l14,14r,l33,14r,l33,14r,l33,14r,l33,14r,l33,14r,l33,14r,l33,14r,l33,14r,l33,14r,l33,14r,l33,14r,l33,14r,l48,14r,l48,14r,l48,14r,l48,14r,l48,14r,l48,14r,l48,14r,l48,14r,l48,14r,l48,14r,l48,r,l48,,62,r,l62,r,l62,r,l62,r,l62,r,l62,r,l62,r,l62,r,l62,r,l62,r,l62,r,l62,r,l77,r,l77,r,l77,r,l77,r,l77,r,l77,r,l77,r,l77,r,l77,r,l77,r,l77,r,l77,,91,r,l91,r,l91,r,l91,r,l91,r,l91,r,l91,r,l91,r,l91,r,l91,r,l91,r,l91,r,l105,r,l105,r,l105,r,l105,r,l105,r,l105,r,l105,r,l105,r,l105,r,l105,r,l105,r,l105,r,l125,r,l125,r,l125,r,l125,r,l125,r,l125,r,l125,r,l125,r,l125,r,l125,r,l125,r,l125,r28,l153,r,l153,r,l153,r,l153,r,l153,r,l153,r,l153,r,l153,r,l153,r,l153,r,l153,r,l153,r15,l168,r,l168,14r,l168,14r,l168,14r,l168,14r,l168,14r,l168,14r,l168,14r,l168,14r,l168,14r,e" filled="f" strokeweight=".7pt">
              <v:path arrowok="t" o:connecttype="custom" o:connectlocs="0,27305;0,27305;0,17780;0,17780;0,17780;8890,17780;8890,17780;8890,17780;8890,17780;8890,17780;8890,8890;20955,8890;20955,8890;20955,8890;20955,8890;20955,8890;20955,8890;30480,8890;30480,8890;30480,8890;30480,8890;30480,8890;30480,0;39370,0;39370,0;39370,0;39370,0;39370,0;39370,0;48895,0;48895,0;48895,0;48895,0;48895,0;57785,0;57785,0;57785,0;57785,0;57785,0;57785,0;66675,0;66675,0;66675,0;66675,0;66675,0;66675,0;79375,0;79375,0;79375,0;79375,0;79375,0;79375,0;97155,0;97155,0;97155,0;97155,0;97155,0;97155,0;106680,0;106680,8890;106680,8890;106680,8890;106680,8890" o:connectangles="0,0,0,0,0,0,0,0,0,0,0,0,0,0,0,0,0,0,0,0,0,0,0,0,0,0,0,0,0,0,0,0,0,0,0,0,0,0,0,0,0,0,0,0,0,0,0,0,0,0,0,0,0,0,0,0,0,0,0,0,0,0,0"/>
            </v:shape>
            <v:shape id="Freeform 174" o:spid="_x0000_s9183" style="position:absolute;left:14535;top:7360;width:31;height:0;visibility:visible;mso-wrap-style:square;v-text-anchor:top" coordsize="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m78QA&#10;AADcAAAADwAAAGRycy9kb3ducmV2LnhtbESP0WqDQBRE3wv9h+UW+tasja0JNpsQagI+FbT9gBv3&#10;RiXuXXE3av4+Wyj0cZiZM8xmN5tOjDS41rKC10UEgriyuuVawc/38WUNwnlkjZ1lUnAjB7vt48MG&#10;U20nLmgsfS0ChF2KChrv+1RKVzVk0C1sTxy8sx0M+iCHWuoBpwA3nVxGUSINthwWGuzps6HqUl6N&#10;gip7OxSXrym75qe4tU5y/57HSj0/zfsPEJ5m/x/+a+daQZys4Pd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pu/EAAAA3AAAAA8AAAAAAAAAAAAAAAAAmAIAAGRycy9k&#10;b3ducmV2LnhtbFBLBQYAAAAABAAEAPUAAACJAwAAAAA=&#10;" path="m,l,,,,,,5,e" filled="f" strokeweight=".7pt">
              <v:path arrowok="t" o:connecttype="custom" o:connectlocs="0,0;0,0;0,0;0,0;3175,0" o:connectangles="0,0,0,0,0"/>
            </v:shape>
            <v:rect id="Rectangle 175" o:spid="_x0000_s9184" style="position:absolute;left:7067;top:12192;width:1130;height:16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next-textbox:#Rectangle 175;mso-fit-shape-to-text:t" inset="0,0,0,0">
                <w:txbxContent>
                  <w:p w:rsidR="00073FE5" w:rsidRPr="00AE701D" w:rsidRDefault="00073FE5">
                    <w:pPr>
                      <w:rPr>
                        <w:rFonts w:ascii="Times New Roman" w:hAnsi="Times New Roman"/>
                      </w:rPr>
                    </w:pPr>
                    <w:r w:rsidRPr="00AE701D">
                      <w:rPr>
                        <w:rFonts w:ascii="Times New Roman" w:hAnsi="Times New Roman" w:cs="Times New Roman"/>
                        <w:color w:val="1F1A17"/>
                        <w:sz w:val="16"/>
                        <w:szCs w:val="16"/>
                      </w:rPr>
                      <w:t>L5</w:t>
                    </w:r>
                  </w:p>
                </w:txbxContent>
              </v:textbox>
            </v:rect>
            <v:rect id="Rectangle 176" o:spid="_x0000_s9185" style="position:absolute;left:4692;top:13316;width:5898;height:16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next-textbox:#Rectangle 176;mso-fit-shape-to-text:t" inset="0,0,0,0">
                <w:txbxContent>
                  <w:p w:rsidR="00073FE5" w:rsidRPr="00AE701D" w:rsidRDefault="00073FE5" w:rsidP="000C66FB">
                    <w:pPr>
                      <w:rPr>
                        <w:rFonts w:ascii="Times New Roman" w:hAnsi="Times New Roman"/>
                        <w:rtl/>
                        <w:lang w:bidi="ar-EG"/>
                      </w:rPr>
                    </w:pPr>
                    <w:r w:rsidRPr="00AE701D">
                      <w:rPr>
                        <w:rFonts w:ascii="Times New Roman" w:hAnsi="Times New Roman" w:cs="Times New Roman"/>
                        <w:color w:val="1F1A17"/>
                        <w:sz w:val="16"/>
                        <w:szCs w:val="16"/>
                      </w:rPr>
                      <w:t>MHz 1 176,45</w:t>
                    </w:r>
                  </w:p>
                </w:txbxContent>
              </v:textbox>
            </v:rect>
            <v:rect id="Rectangle 177" o:spid="_x0000_s9186" style="position:absolute;left:23244;top:12192;width:1130;height:16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next-textbox:#Rectangle 177;mso-fit-shape-to-text:t" inset="0,0,0,0">
                <w:txbxContent>
                  <w:p w:rsidR="00073FE5" w:rsidRPr="00AE701D" w:rsidRDefault="00073FE5">
                    <w:pPr>
                      <w:rPr>
                        <w:rFonts w:ascii="Times New Roman" w:hAnsi="Times New Roman"/>
                      </w:rPr>
                    </w:pPr>
                    <w:r w:rsidRPr="00AE701D">
                      <w:rPr>
                        <w:rFonts w:ascii="Times New Roman" w:hAnsi="Times New Roman" w:cs="Times New Roman"/>
                        <w:color w:val="1F1A17"/>
                        <w:sz w:val="16"/>
                        <w:szCs w:val="16"/>
                      </w:rPr>
                      <w:t>L2</w:t>
                    </w:r>
                  </w:p>
                </w:txbxContent>
              </v:textbox>
            </v:rect>
            <v:rect id="Rectangle 178" o:spid="_x0000_s9187" style="position:absolute;left:21104;top:13316;width:5391;height:16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next-textbox:#Rectangle 178;mso-fit-shape-to-text:t" inset="0,0,0,0">
                <w:txbxContent>
                  <w:p w:rsidR="00073FE5" w:rsidRPr="00AE701D" w:rsidRDefault="00073FE5" w:rsidP="000C66FB">
                    <w:pPr>
                      <w:rPr>
                        <w:rFonts w:ascii="Times New Roman" w:hAnsi="Times New Roman"/>
                        <w:rtl/>
                        <w:lang w:bidi="ar-EG"/>
                      </w:rPr>
                    </w:pPr>
                    <w:r w:rsidRPr="00AE701D">
                      <w:rPr>
                        <w:rFonts w:ascii="Times New Roman" w:hAnsi="Times New Roman" w:cs="Times New Roman"/>
                        <w:color w:val="1F1A17"/>
                        <w:sz w:val="16"/>
                        <w:szCs w:val="16"/>
                      </w:rPr>
                      <w:t>MHz 1 227,6</w:t>
                    </w:r>
                  </w:p>
                </w:txbxContent>
              </v:textbox>
            </v:rect>
            <v:rect id="Rectangle 179" o:spid="_x0000_s9188" style="position:absolute;left:39790;top:12192;width:1130;height:16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next-textbox:#Rectangle 179;mso-fit-shape-to-text:t" inset="0,0,0,0">
                <w:txbxContent>
                  <w:p w:rsidR="00073FE5" w:rsidRPr="00AE701D" w:rsidRDefault="00073FE5">
                    <w:pPr>
                      <w:rPr>
                        <w:rFonts w:ascii="Times New Roman" w:hAnsi="Times New Roman"/>
                      </w:rPr>
                    </w:pPr>
                    <w:r w:rsidRPr="00AE701D">
                      <w:rPr>
                        <w:rFonts w:ascii="Times New Roman" w:hAnsi="Times New Roman" w:cs="Times New Roman"/>
                        <w:color w:val="1F1A17"/>
                        <w:sz w:val="16"/>
                        <w:szCs w:val="16"/>
                      </w:rPr>
                      <w:t>L1</w:t>
                    </w:r>
                  </w:p>
                </w:txbxContent>
              </v:textbox>
            </v:rect>
            <v:rect id="Rectangle 180" o:spid="_x0000_s9189" style="position:absolute;left:37396;top:13316;width:5899;height:16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next-textbox:#Rectangle 180;mso-fit-shape-to-text:t" inset="0,0,0,0">
                <w:txbxContent>
                  <w:p w:rsidR="00073FE5" w:rsidRPr="00AE701D" w:rsidRDefault="00073FE5" w:rsidP="000C66FB">
                    <w:pPr>
                      <w:rPr>
                        <w:rFonts w:ascii="Times New Roman" w:hAnsi="Times New Roman"/>
                        <w:rtl/>
                        <w:lang w:bidi="ar-EG"/>
                      </w:rPr>
                    </w:pPr>
                    <w:r w:rsidRPr="00AE701D">
                      <w:rPr>
                        <w:rFonts w:ascii="Times New Roman" w:hAnsi="Times New Roman" w:cs="Times New Roman"/>
                        <w:color w:val="1F1A17"/>
                        <w:sz w:val="16"/>
                        <w:szCs w:val="16"/>
                      </w:rPr>
                      <w:t>MHz 1 575,42</w:t>
                    </w:r>
                  </w:p>
                </w:txbxContent>
              </v:textbox>
            </v:rect>
            <v:rect id="Rectangle 181" o:spid="_x0000_s9190" style="position:absolute;left:21879;top:235;width:3733;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next-textbox:#Rectangle 181;mso-fit-shape-to-text:t" inset="0,0,0,0">
                <w:txbxContent>
                  <w:p w:rsidR="00073FE5" w:rsidRPr="00AE701D" w:rsidRDefault="00073FE5" w:rsidP="000C66FB">
                    <w:pPr>
                      <w:rPr>
                        <w:rFonts w:ascii="Times New Roman" w:hAnsi="Times New Roman"/>
                      </w:rPr>
                    </w:pPr>
                    <w:r w:rsidRPr="00AE701D">
                      <w:rPr>
                        <w:rFonts w:ascii="Times New Roman" w:hAnsi="Times New Roman"/>
                        <w:color w:val="1F1A17"/>
                        <w:sz w:val="16"/>
                        <w:szCs w:val="22"/>
                        <w:rtl/>
                      </w:rPr>
                      <w:t xml:space="preserve">شفرة </w:t>
                    </w:r>
                    <w:r w:rsidRPr="00AE701D">
                      <w:rPr>
                        <w:rFonts w:ascii="Times New Roman" w:hAnsi="Times New Roman" w:cs="Times New Roman"/>
                        <w:color w:val="1F1A17"/>
                        <w:sz w:val="16"/>
                        <w:szCs w:val="16"/>
                      </w:rPr>
                      <w:t>C/A</w:t>
                    </w:r>
                  </w:p>
                </w:txbxContent>
              </v:textbox>
            </v:rect>
            <v:rect id="Rectangle 182" o:spid="_x0000_s9191" style="position:absolute;left:42882;top:2597;width:2946;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next-textbox:#Rectangle 182;mso-fit-shape-to-text:t" inset="0,0,0,0">
                <w:txbxContent>
                  <w:p w:rsidR="00073FE5" w:rsidRPr="00AE701D" w:rsidRDefault="00073FE5" w:rsidP="000C66FB">
                    <w:pPr>
                      <w:rPr>
                        <w:rFonts w:ascii="Times New Roman" w:hAnsi="Times New Roman"/>
                        <w:rtl/>
                        <w:lang w:bidi="ar-EG"/>
                      </w:rPr>
                    </w:pPr>
                    <w:r w:rsidRPr="00AE701D">
                      <w:rPr>
                        <w:rFonts w:ascii="Times New Roman" w:hAnsi="Times New Roman"/>
                        <w:color w:val="1F1A17"/>
                        <w:sz w:val="16"/>
                        <w:szCs w:val="22"/>
                        <w:rtl/>
                      </w:rPr>
                      <w:t xml:space="preserve">شفرة </w:t>
                    </w:r>
                    <w:r w:rsidRPr="00AE701D">
                      <w:rPr>
                        <w:rFonts w:ascii="Times New Roman" w:hAnsi="Times New Roman" w:cs="Times New Roman"/>
                        <w:color w:val="1F1A17"/>
                        <w:sz w:val="16"/>
                        <w:szCs w:val="16"/>
                      </w:rPr>
                      <w:t>M</w:t>
                    </w:r>
                  </w:p>
                </w:txbxContent>
              </v:textbox>
            </v:rect>
            <v:rect id="Rectangle 183" o:spid="_x0000_s9192" style="position:absolute;left:38272;top:127;width:3734;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next-textbox:#Rectangle 183;mso-fit-shape-to-text:t" inset="0,0,0,0">
                <w:txbxContent>
                  <w:p w:rsidR="00073FE5" w:rsidRPr="00AE701D" w:rsidRDefault="00073FE5" w:rsidP="000C66FB">
                    <w:pPr>
                      <w:rPr>
                        <w:rFonts w:ascii="Times New Roman" w:hAnsi="Times New Roman"/>
                        <w:szCs w:val="22"/>
                        <w:rtl/>
                        <w:lang w:bidi="ar-EG"/>
                      </w:rPr>
                    </w:pPr>
                    <w:r w:rsidRPr="00AE701D">
                      <w:rPr>
                        <w:rFonts w:ascii="Times New Roman" w:hAnsi="Times New Roman"/>
                        <w:color w:val="1F1A17"/>
                        <w:sz w:val="16"/>
                        <w:szCs w:val="22"/>
                        <w:rtl/>
                      </w:rPr>
                      <w:t xml:space="preserve">شفرة </w:t>
                    </w:r>
                    <w:r w:rsidRPr="00AE701D">
                      <w:rPr>
                        <w:rFonts w:ascii="Times New Roman" w:hAnsi="Times New Roman"/>
                        <w:color w:val="1F1A17"/>
                        <w:sz w:val="16"/>
                        <w:szCs w:val="22"/>
                      </w:rPr>
                      <w:t>C/A</w:t>
                    </w:r>
                  </w:p>
                </w:txbxContent>
              </v:textbox>
            </v:rect>
            <v:rect id="Rectangle 184" o:spid="_x0000_s9193" style="position:absolute;left:33606;top:2705;width:4273;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next-textbox:#Rectangle 184;mso-fit-shape-to-text:t" inset="0,0,0,0">
                <w:txbxContent>
                  <w:p w:rsidR="00073FE5" w:rsidRPr="00AE701D" w:rsidRDefault="00073FE5" w:rsidP="000C66FB">
                    <w:pPr>
                      <w:rPr>
                        <w:rFonts w:ascii="Times New Roman" w:hAnsi="Times New Roman"/>
                        <w:rtl/>
                        <w:lang w:bidi="ar-EG"/>
                      </w:rPr>
                    </w:pPr>
                    <w:r w:rsidRPr="00AE701D">
                      <w:rPr>
                        <w:rFonts w:ascii="Times New Roman" w:hAnsi="Times New Roman"/>
                        <w:color w:val="1F1A17"/>
                        <w:sz w:val="16"/>
                        <w:szCs w:val="22"/>
                        <w:rtl/>
                      </w:rPr>
                      <w:t xml:space="preserve">شفرة </w:t>
                    </w:r>
                    <w:r w:rsidRPr="00AE701D">
                      <w:rPr>
                        <w:rFonts w:ascii="Times New Roman" w:hAnsi="Times New Roman" w:cs="Times New Roman"/>
                        <w:color w:val="1F1A17"/>
                        <w:sz w:val="16"/>
                        <w:szCs w:val="16"/>
                        <w:lang w:bidi="ar-EG"/>
                      </w:rPr>
                      <w:t>P (Y)</w:t>
                    </w:r>
                  </w:p>
                </w:txbxContent>
              </v:textbox>
            </v:rect>
            <v:rect id="Rectangle 185" o:spid="_x0000_s9194" style="position:absolute;left:26444;top:3092;width:2946;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next-textbox:#Rectangle 185;mso-fit-shape-to-text:t" inset="0,0,0,0">
                <w:txbxContent>
                  <w:p w:rsidR="00073FE5" w:rsidRPr="00AE701D" w:rsidRDefault="00073FE5" w:rsidP="000C66FB">
                    <w:pPr>
                      <w:rPr>
                        <w:rFonts w:ascii="Times New Roman" w:hAnsi="Times New Roman"/>
                        <w:sz w:val="16"/>
                        <w:szCs w:val="22"/>
                        <w:rtl/>
                        <w:lang w:bidi="ar-EG"/>
                      </w:rPr>
                    </w:pPr>
                    <w:r w:rsidRPr="00AE701D">
                      <w:rPr>
                        <w:rFonts w:ascii="Times New Roman" w:hAnsi="Times New Roman"/>
                        <w:color w:val="1F1A17"/>
                        <w:sz w:val="16"/>
                        <w:szCs w:val="22"/>
                        <w:rtl/>
                      </w:rPr>
                      <w:t xml:space="preserve">شفرة </w:t>
                    </w:r>
                    <w:r w:rsidRPr="00AE701D">
                      <w:rPr>
                        <w:rFonts w:ascii="Times New Roman" w:hAnsi="Times New Roman"/>
                        <w:sz w:val="16"/>
                        <w:szCs w:val="22"/>
                        <w:lang w:bidi="ar-EG"/>
                      </w:rPr>
                      <w:t>M</w:t>
                    </w:r>
                  </w:p>
                </w:txbxContent>
              </v:textbox>
            </v:rect>
            <v:rect id="Rectangle 186" o:spid="_x0000_s9195" style="position:absolute;left:17301;top:3092;width:4273;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next-textbox:#Rectangle 186;mso-fit-shape-to-text:t" inset="0,0,0,0">
                <w:txbxContent>
                  <w:p w:rsidR="00073FE5" w:rsidRPr="00AE701D" w:rsidRDefault="00073FE5" w:rsidP="000C66FB">
                    <w:pPr>
                      <w:rPr>
                        <w:rFonts w:ascii="Times New Roman" w:hAnsi="Times New Roman"/>
                        <w:sz w:val="16"/>
                        <w:szCs w:val="22"/>
                        <w:rtl/>
                        <w:lang w:bidi="ar-EG"/>
                      </w:rPr>
                    </w:pPr>
                    <w:r w:rsidRPr="00AE701D">
                      <w:rPr>
                        <w:rFonts w:ascii="Times New Roman" w:hAnsi="Times New Roman"/>
                        <w:color w:val="1F1A17"/>
                        <w:sz w:val="16"/>
                        <w:szCs w:val="22"/>
                        <w:rtl/>
                      </w:rPr>
                      <w:t xml:space="preserve">شفرة </w:t>
                    </w:r>
                    <w:r w:rsidRPr="00AE701D">
                      <w:rPr>
                        <w:rFonts w:ascii="Times New Roman" w:hAnsi="Times New Roman"/>
                        <w:sz w:val="16"/>
                        <w:szCs w:val="22"/>
                        <w:lang w:bidi="ar-EG"/>
                      </w:rPr>
                      <w:t>P (Y)</w:t>
                    </w:r>
                  </w:p>
                </w:txbxContent>
              </v:textbox>
            </v:rect>
            <w10:wrap type="none"/>
            <w10:anchorlock/>
          </v:group>
        </w:pict>
      </w:r>
    </w:p>
    <w:p w:rsidR="005756EF" w:rsidRDefault="005756EF" w:rsidP="000C66FB">
      <w:pPr>
        <w:rPr>
          <w:rFonts w:ascii="Times New Roman" w:hAnsi="Times New Roman"/>
          <w:rtl/>
          <w:lang w:bidi="ar-EG"/>
        </w:rPr>
      </w:pPr>
      <w:r>
        <w:rPr>
          <w:rFonts w:ascii="Times New Roman" w:hAnsi="Times New Roman"/>
          <w:rtl/>
          <w:lang w:bidi="ar-EG"/>
        </w:rPr>
        <w:br w:type="page"/>
      </w:r>
    </w:p>
    <w:p w:rsidR="001F79B3" w:rsidRPr="00AE701D" w:rsidRDefault="001F79B3" w:rsidP="000C66FB">
      <w:pPr>
        <w:rPr>
          <w:rFonts w:ascii="Times New Roman" w:hAnsi="Times New Roman"/>
          <w:rtl/>
        </w:rPr>
      </w:pPr>
      <w:r w:rsidRPr="00AE701D">
        <w:rPr>
          <w:rFonts w:ascii="Times New Roman" w:hAnsi="Times New Roman"/>
          <w:rtl/>
          <w:lang w:bidi="ar-EG"/>
        </w:rPr>
        <w:lastRenderedPageBreak/>
        <w:t>وتقتصر معظم أجهزة الاستقبال منخفضة التكلفة</w:t>
      </w:r>
      <w:r w:rsidR="000A4F75">
        <w:rPr>
          <w:rFonts w:ascii="Times New Roman" w:hAnsi="Times New Roman"/>
          <w:rtl/>
          <w:lang w:bidi="ar-EG"/>
        </w:rPr>
        <w:t xml:space="preserve"> في </w:t>
      </w:r>
      <w:r w:rsidRPr="00AE701D">
        <w:rPr>
          <w:rFonts w:ascii="Times New Roman" w:hAnsi="Times New Roman"/>
          <w:rtl/>
          <w:lang w:bidi="ar-EG"/>
        </w:rPr>
        <w:t xml:space="preserve">الوقت الحالي على تتبع إشارات الشفرة </w:t>
      </w:r>
      <w:r w:rsidRPr="00AE701D">
        <w:rPr>
          <w:rFonts w:ascii="Times New Roman" w:hAnsi="Times New Roman"/>
        </w:rPr>
        <w:t>L1 C/A</w:t>
      </w:r>
      <w:r w:rsidRPr="00AE701D">
        <w:rPr>
          <w:rFonts w:ascii="Times New Roman" w:hAnsi="Times New Roman"/>
          <w:rtl/>
          <w:lang w:bidi="ar-EG"/>
        </w:rPr>
        <w:t xml:space="preserve">. وبمقدور أجهزة الاستقبال لوزارة الدفاع تتبع الشفرة </w:t>
      </w:r>
      <w:r w:rsidRPr="00AE701D">
        <w:rPr>
          <w:rFonts w:ascii="Times New Roman" w:hAnsi="Times New Roman"/>
        </w:rPr>
        <w:t>P(Y)</w:t>
      </w:r>
      <w:r w:rsidRPr="00AE701D">
        <w:rPr>
          <w:rFonts w:ascii="Times New Roman" w:hAnsi="Times New Roman"/>
          <w:rtl/>
          <w:lang w:bidi="ar-EG"/>
        </w:rPr>
        <w:t xml:space="preserve"> إلى حد كبير عند الترددين </w:t>
      </w:r>
      <w:r w:rsidRPr="00AE701D">
        <w:rPr>
          <w:rFonts w:ascii="Times New Roman" w:hAnsi="Times New Roman"/>
        </w:rPr>
        <w:t>L1</w:t>
      </w:r>
      <w:r w:rsidRPr="00AE701D">
        <w:rPr>
          <w:rFonts w:ascii="Times New Roman" w:hAnsi="Times New Roman"/>
          <w:rtl/>
          <w:lang w:bidi="ar-EG"/>
        </w:rPr>
        <w:t xml:space="preserve"> و</w:t>
      </w:r>
      <w:r w:rsidRPr="00AE701D">
        <w:rPr>
          <w:rFonts w:ascii="Times New Roman" w:hAnsi="Times New Roman"/>
        </w:rPr>
        <w:t>L2</w:t>
      </w:r>
      <w:r w:rsidRPr="00AE701D">
        <w:rPr>
          <w:rFonts w:ascii="Times New Roman" w:hAnsi="Times New Roman"/>
          <w:rtl/>
          <w:lang w:bidi="ar-EG"/>
        </w:rPr>
        <w:t>. كما أن أجهزة الاستقبال التجارية عالية الأداء المصممة للقيام بوظائف علمية أو غيرها من الوظائف عالية الدقة تقوم بتتبع كلتا الإشارتين الحاملتين باستعمال مجموعة متنوعة من التقنيات للنفاذ إلى إشارات الترددات الراديوية الأساسية وإن كان ذلك مع انخفاض كبير</w:t>
      </w:r>
      <w:r w:rsidR="000A4F75">
        <w:rPr>
          <w:rFonts w:ascii="Times New Roman" w:hAnsi="Times New Roman"/>
          <w:rtl/>
          <w:lang w:bidi="ar-EG"/>
        </w:rPr>
        <w:t xml:space="preserve"> في </w:t>
      </w:r>
      <w:r w:rsidRPr="00AE701D">
        <w:rPr>
          <w:rFonts w:ascii="Times New Roman" w:hAnsi="Times New Roman"/>
          <w:rtl/>
          <w:lang w:bidi="ar-EG"/>
        </w:rPr>
        <w:t>النسبة إشارة إلى ضوضاء </w:t>
      </w:r>
      <w:r w:rsidRPr="00AE701D">
        <w:rPr>
          <w:rFonts w:ascii="Times New Roman" w:hAnsi="Times New Roman"/>
        </w:rPr>
        <w:t>[Misra and Enge, 2001]</w:t>
      </w:r>
      <w:r w:rsidRPr="00AE701D">
        <w:rPr>
          <w:rFonts w:ascii="Times New Roman" w:hAnsi="Times New Roman"/>
          <w:rtl/>
        </w:rPr>
        <w:t>.</w:t>
      </w:r>
    </w:p>
    <w:p w:rsidR="001F79B3" w:rsidRPr="00F4682E" w:rsidRDefault="001F79B3" w:rsidP="00C376A1">
      <w:pPr>
        <w:spacing w:before="80"/>
        <w:rPr>
          <w:rFonts w:ascii="Times New Roman" w:hAnsi="Times New Roman"/>
          <w:spacing w:val="4"/>
          <w:rtl/>
          <w:lang w:bidi="ar-EG"/>
        </w:rPr>
      </w:pPr>
      <w:r w:rsidRPr="00F4682E">
        <w:rPr>
          <w:rFonts w:ascii="Times New Roman" w:hAnsi="Times New Roman"/>
          <w:spacing w:val="4"/>
          <w:rtl/>
          <w:lang w:bidi="ar-EG"/>
        </w:rPr>
        <w:t xml:space="preserve">وسيضيف طيف النظام </w:t>
      </w:r>
      <w:r w:rsidRPr="00F4682E">
        <w:rPr>
          <w:rFonts w:ascii="Times New Roman" w:hAnsi="Times New Roman"/>
          <w:spacing w:val="4"/>
        </w:rPr>
        <w:t>GPS</w:t>
      </w:r>
      <w:r w:rsidRPr="00F4682E">
        <w:rPr>
          <w:rFonts w:ascii="Times New Roman" w:hAnsi="Times New Roman"/>
          <w:spacing w:val="4"/>
          <w:rtl/>
          <w:lang w:bidi="ar-EG"/>
        </w:rPr>
        <w:t xml:space="preserve"> المحدث إشارتين مدنيتين </w:t>
      </w:r>
      <w:r w:rsidRPr="00F4682E">
        <w:rPr>
          <w:rFonts w:ascii="Times New Roman" w:hAnsi="Times New Roman"/>
          <w:spacing w:val="4"/>
        </w:rPr>
        <w:t>PRN</w:t>
      </w:r>
      <w:r w:rsidRPr="00F4682E">
        <w:rPr>
          <w:rFonts w:ascii="Times New Roman" w:hAnsi="Times New Roman"/>
          <w:spacing w:val="4"/>
          <w:rtl/>
          <w:lang w:bidi="ar-EG"/>
        </w:rPr>
        <w:t xml:space="preserve"> متميزتين ضيقتي النطاق إلى الإشارة </w:t>
      </w:r>
      <w:r w:rsidRPr="00F4682E">
        <w:rPr>
          <w:rFonts w:ascii="Times New Roman" w:hAnsi="Times New Roman"/>
          <w:spacing w:val="4"/>
        </w:rPr>
        <w:t>L2</w:t>
      </w:r>
      <w:r w:rsidRPr="00F4682E">
        <w:rPr>
          <w:rFonts w:ascii="Times New Roman" w:hAnsi="Times New Roman"/>
          <w:spacing w:val="4"/>
          <w:rtl/>
          <w:lang w:bidi="ar-EG"/>
        </w:rPr>
        <w:t xml:space="preserve"> لإنشاء الإشارة</w:t>
      </w:r>
      <w:r w:rsidR="006930E7">
        <w:rPr>
          <w:rFonts w:ascii="Times New Roman" w:hAnsi="Times New Roman" w:hint="cs"/>
          <w:spacing w:val="4"/>
          <w:rtl/>
          <w:lang w:bidi="ar-EG"/>
        </w:rPr>
        <w:t> </w:t>
      </w:r>
      <w:r w:rsidRPr="00F4682E">
        <w:rPr>
          <w:rFonts w:ascii="Times New Roman" w:hAnsi="Times New Roman"/>
          <w:spacing w:val="4"/>
        </w:rPr>
        <w:t>L2C</w:t>
      </w:r>
      <w:r w:rsidRPr="00F4682E">
        <w:rPr>
          <w:rFonts w:ascii="Times New Roman" w:hAnsi="Times New Roman"/>
          <w:spacing w:val="4"/>
          <w:rtl/>
          <w:lang w:bidi="ar-EG"/>
        </w:rPr>
        <w:t xml:space="preserve"> ونسخة محدثة من رسالة الملاحة المعروفة باسم </w:t>
      </w:r>
      <w:r w:rsidRPr="00F4682E">
        <w:rPr>
          <w:rFonts w:ascii="Times New Roman" w:hAnsi="Times New Roman"/>
          <w:spacing w:val="4"/>
        </w:rPr>
        <w:t>CNAV</w:t>
      </w:r>
      <w:r w:rsidRPr="00F4682E">
        <w:rPr>
          <w:rFonts w:ascii="Times New Roman" w:hAnsi="Times New Roman"/>
          <w:spacing w:val="4"/>
          <w:rtl/>
          <w:lang w:bidi="ar-EG"/>
        </w:rPr>
        <w:t>. وسيضاف طيف الشفرة-</w:t>
      </w:r>
      <w:r w:rsidRPr="00F4682E">
        <w:rPr>
          <w:rFonts w:ascii="Times New Roman" w:hAnsi="Times New Roman"/>
          <w:spacing w:val="4"/>
        </w:rPr>
        <w:t>M</w:t>
      </w:r>
      <w:r w:rsidRPr="00F4682E">
        <w:rPr>
          <w:rFonts w:ascii="Times New Roman" w:hAnsi="Times New Roman"/>
          <w:spacing w:val="4"/>
          <w:rtl/>
          <w:lang w:bidi="ar-EG"/>
        </w:rPr>
        <w:t xml:space="preserve"> المقسم إلى الإشارتين </w:t>
      </w:r>
      <w:r w:rsidRPr="00F4682E">
        <w:rPr>
          <w:rFonts w:ascii="Times New Roman" w:hAnsi="Times New Roman"/>
          <w:spacing w:val="4"/>
        </w:rPr>
        <w:t>L1</w:t>
      </w:r>
      <w:r w:rsidRPr="00F4682E">
        <w:rPr>
          <w:rFonts w:ascii="Times New Roman" w:hAnsi="Times New Roman"/>
          <w:spacing w:val="4"/>
          <w:rtl/>
          <w:lang w:bidi="ar-EG"/>
        </w:rPr>
        <w:t xml:space="preserve"> و</w:t>
      </w:r>
      <w:r w:rsidRPr="00F4682E">
        <w:rPr>
          <w:rFonts w:ascii="Times New Roman" w:hAnsi="Times New Roman"/>
          <w:spacing w:val="4"/>
        </w:rPr>
        <w:t>L2</w:t>
      </w:r>
      <w:r w:rsidRPr="00F4682E">
        <w:rPr>
          <w:rFonts w:ascii="Times New Roman" w:hAnsi="Times New Roman"/>
          <w:spacing w:val="4"/>
          <w:rtl/>
          <w:lang w:bidi="ar-EG"/>
        </w:rPr>
        <w:t xml:space="preserve"> كلتيهما. ويقصد بالإشارة المدنية </w:t>
      </w:r>
      <w:r w:rsidRPr="00F4682E">
        <w:rPr>
          <w:rFonts w:ascii="Times New Roman" w:hAnsi="Times New Roman"/>
          <w:spacing w:val="4"/>
        </w:rPr>
        <w:t>L5C</w:t>
      </w:r>
      <w:r w:rsidRPr="00F4682E">
        <w:rPr>
          <w:rFonts w:ascii="Times New Roman" w:hAnsi="Times New Roman"/>
          <w:spacing w:val="4"/>
          <w:rtl/>
          <w:lang w:bidi="ar-EG"/>
        </w:rPr>
        <w:t xml:space="preserve"> الجديدة أن تكون إشارة لسلامة الحياة البشرية ومن المخطط إتاحتها مع </w:t>
      </w:r>
      <w:r w:rsidR="00B263AF" w:rsidRPr="00F4682E">
        <w:rPr>
          <w:rFonts w:ascii="Times New Roman" w:hAnsi="Times New Roman"/>
          <w:spacing w:val="4"/>
          <w:rtl/>
          <w:lang w:bidi="ar-EG"/>
        </w:rPr>
        <w:t>الإطلاق</w:t>
      </w:r>
      <w:r w:rsidRPr="00F4682E">
        <w:rPr>
          <w:rFonts w:ascii="Times New Roman" w:hAnsi="Times New Roman"/>
          <w:spacing w:val="4"/>
          <w:rtl/>
          <w:lang w:bidi="ar-EG"/>
        </w:rPr>
        <w:t xml:space="preserve"> الأول للساتل</w:t>
      </w:r>
      <w:r w:rsidR="00F4682E">
        <w:rPr>
          <w:rFonts w:ascii="Times New Roman" w:hAnsi="Times New Roman" w:hint="cs"/>
          <w:spacing w:val="4"/>
          <w:rtl/>
          <w:lang w:bidi="ar-EG"/>
        </w:rPr>
        <w:t> </w:t>
      </w:r>
      <w:r w:rsidRPr="00F4682E">
        <w:rPr>
          <w:rFonts w:ascii="Times New Roman" w:hAnsi="Times New Roman"/>
          <w:spacing w:val="4"/>
        </w:rPr>
        <w:t>GPS IIF</w:t>
      </w:r>
      <w:r w:rsidRPr="00F4682E">
        <w:rPr>
          <w:rFonts w:ascii="Times New Roman" w:hAnsi="Times New Roman"/>
          <w:spacing w:val="4"/>
          <w:rtl/>
          <w:lang w:bidi="ar-EG"/>
        </w:rPr>
        <w:t xml:space="preserve"> </w:t>
      </w:r>
      <w:r w:rsidRPr="00F4682E">
        <w:rPr>
          <w:rFonts w:ascii="Times New Roman" w:hAnsi="Times New Roman"/>
          <w:spacing w:val="4"/>
        </w:rPr>
        <w:t>(2010)</w:t>
      </w:r>
      <w:r w:rsidRPr="00F4682E">
        <w:rPr>
          <w:rFonts w:ascii="Times New Roman" w:hAnsi="Times New Roman"/>
          <w:spacing w:val="4"/>
          <w:rtl/>
          <w:lang w:bidi="ar-EG"/>
        </w:rPr>
        <w:t xml:space="preserve"> </w:t>
      </w:r>
      <w:r w:rsidRPr="00F4682E">
        <w:rPr>
          <w:rFonts w:ascii="Times New Roman" w:hAnsi="Times New Roman"/>
          <w:spacing w:val="4"/>
        </w:rPr>
        <w:t>[Kaplan and Hegarty, 2006]</w:t>
      </w:r>
      <w:r w:rsidRPr="00F4682E">
        <w:rPr>
          <w:rFonts w:ascii="Times New Roman" w:hAnsi="Times New Roman"/>
          <w:spacing w:val="4"/>
          <w:rtl/>
          <w:lang w:bidi="ar-EG"/>
        </w:rPr>
        <w:t xml:space="preserve">. ويتم إرسال شفرتين </w:t>
      </w:r>
      <w:r w:rsidRPr="00F4682E">
        <w:rPr>
          <w:rFonts w:ascii="Times New Roman" w:hAnsi="Times New Roman"/>
          <w:spacing w:val="4"/>
        </w:rPr>
        <w:t>PRN</w:t>
      </w:r>
      <w:r w:rsidRPr="00F4682E">
        <w:rPr>
          <w:rFonts w:ascii="Times New Roman" w:hAnsi="Times New Roman"/>
          <w:spacing w:val="4"/>
          <w:rtl/>
          <w:lang w:bidi="ar-EG"/>
        </w:rPr>
        <w:t xml:space="preserve"> لقياس المدى على الإشارة</w:t>
      </w:r>
      <w:r w:rsidR="00F4682E">
        <w:rPr>
          <w:rFonts w:ascii="Times New Roman" w:hAnsi="Times New Roman" w:hint="cs"/>
          <w:spacing w:val="4"/>
          <w:rtl/>
          <w:lang w:bidi="ar-EG"/>
        </w:rPr>
        <w:t> </w:t>
      </w:r>
      <w:r w:rsidRPr="00F4682E">
        <w:rPr>
          <w:rFonts w:ascii="Times New Roman" w:hAnsi="Times New Roman"/>
          <w:spacing w:val="4"/>
        </w:rPr>
        <w:t>L5</w:t>
      </w:r>
      <w:r w:rsidRPr="00F4682E">
        <w:rPr>
          <w:rFonts w:ascii="Times New Roman" w:hAnsi="Times New Roman"/>
          <w:spacing w:val="4"/>
          <w:rtl/>
          <w:lang w:bidi="ar-EG"/>
        </w:rPr>
        <w:t>: شفرة مع الطور (تدعى شفرة-</w:t>
      </w:r>
      <w:r w:rsidRPr="00F4682E">
        <w:rPr>
          <w:rFonts w:ascii="Times New Roman" w:hAnsi="Times New Roman"/>
          <w:spacing w:val="4"/>
        </w:rPr>
        <w:t>I5</w:t>
      </w:r>
      <w:r w:rsidRPr="00F4682E">
        <w:rPr>
          <w:rFonts w:ascii="Times New Roman" w:hAnsi="Times New Roman"/>
          <w:spacing w:val="4"/>
          <w:rtl/>
          <w:lang w:bidi="ar-EG"/>
        </w:rPr>
        <w:t>)؛ وشفرة بطور متعامد (تدعى شفرة-</w:t>
      </w:r>
      <w:r w:rsidRPr="00F4682E">
        <w:rPr>
          <w:rFonts w:ascii="Times New Roman" w:hAnsi="Times New Roman"/>
          <w:spacing w:val="4"/>
        </w:rPr>
        <w:t>Q5</w:t>
      </w:r>
      <w:r w:rsidRPr="00F4682E">
        <w:rPr>
          <w:rFonts w:ascii="Times New Roman" w:hAnsi="Times New Roman"/>
          <w:spacing w:val="4"/>
          <w:rtl/>
          <w:lang w:bidi="ar-EG"/>
        </w:rPr>
        <w:t xml:space="preserve">). ويبلغ طول الشفرتين </w:t>
      </w:r>
      <w:r w:rsidRPr="00F4682E">
        <w:rPr>
          <w:rFonts w:ascii="Times New Roman" w:hAnsi="Times New Roman"/>
          <w:spacing w:val="4"/>
        </w:rPr>
        <w:t>10,230</w:t>
      </w:r>
      <w:r w:rsidRPr="00F4682E">
        <w:rPr>
          <w:rFonts w:ascii="Times New Roman" w:hAnsi="Times New Roman"/>
          <w:spacing w:val="4"/>
          <w:rtl/>
        </w:rPr>
        <w:t xml:space="preserve"> بتة </w:t>
      </w:r>
      <w:r w:rsidRPr="00F4682E">
        <w:rPr>
          <w:rFonts w:ascii="Times New Roman" w:hAnsi="Times New Roman"/>
          <w:spacing w:val="4"/>
          <w:rtl/>
          <w:lang w:bidi="ar-EG"/>
        </w:rPr>
        <w:t xml:space="preserve">يتم إرسالهما على تردد </w:t>
      </w:r>
      <w:r w:rsidRPr="00F4682E">
        <w:rPr>
          <w:rFonts w:ascii="Times New Roman" w:hAnsi="Times New Roman"/>
          <w:spacing w:val="4"/>
        </w:rPr>
        <w:t>MHz 10,23</w:t>
      </w:r>
      <w:r w:rsidRPr="00F4682E">
        <w:rPr>
          <w:rFonts w:ascii="Times New Roman" w:hAnsi="Times New Roman"/>
          <w:spacing w:val="4"/>
          <w:rtl/>
          <w:lang w:bidi="ar-EG"/>
        </w:rPr>
        <w:t xml:space="preserve"> بمعدل تكرار يبلغ </w:t>
      </w:r>
      <w:r w:rsidR="00C53D03" w:rsidRPr="00F4682E">
        <w:rPr>
          <w:rFonts w:ascii="Times New Roman" w:hAnsi="Times New Roman"/>
          <w:spacing w:val="4"/>
          <w:lang w:bidi="ar-EG"/>
        </w:rPr>
        <w:t>ms </w:t>
      </w:r>
      <w:r w:rsidRPr="00F4682E">
        <w:rPr>
          <w:rFonts w:ascii="Times New Roman" w:hAnsi="Times New Roman"/>
          <w:spacing w:val="4"/>
        </w:rPr>
        <w:t>1</w:t>
      </w:r>
      <w:r w:rsidRPr="00F4682E">
        <w:rPr>
          <w:rFonts w:ascii="Times New Roman" w:hAnsi="Times New Roman"/>
          <w:spacing w:val="4"/>
          <w:rtl/>
          <w:lang w:bidi="ar-EG"/>
        </w:rPr>
        <w:t>. ويتم تشكيل تدفق الشفرة-</w:t>
      </w:r>
      <w:r w:rsidRPr="00F4682E">
        <w:rPr>
          <w:rFonts w:ascii="Times New Roman" w:hAnsi="Times New Roman"/>
          <w:spacing w:val="4"/>
        </w:rPr>
        <w:t>I5</w:t>
      </w:r>
      <w:r w:rsidRPr="00F4682E">
        <w:rPr>
          <w:rFonts w:ascii="Times New Roman" w:hAnsi="Times New Roman"/>
          <w:spacing w:val="4"/>
          <w:rtl/>
          <w:lang w:bidi="ar-EG"/>
        </w:rPr>
        <w:t xml:space="preserve"> بشفرة نيومان-هوفمان بمعدل </w:t>
      </w:r>
      <w:r w:rsidRPr="00F4682E">
        <w:rPr>
          <w:rFonts w:ascii="Times New Roman" w:hAnsi="Times New Roman"/>
          <w:spacing w:val="4"/>
        </w:rPr>
        <w:t>10</w:t>
      </w:r>
      <w:r w:rsidRPr="00F4682E">
        <w:rPr>
          <w:rFonts w:ascii="Times New Roman" w:hAnsi="Times New Roman"/>
          <w:spacing w:val="4"/>
          <w:rtl/>
          <w:lang w:bidi="ar-EG"/>
        </w:rPr>
        <w:t xml:space="preserve"> بتات مضبوطة على</w:t>
      </w:r>
      <w:r w:rsidR="00C53D03" w:rsidRPr="00F4682E">
        <w:rPr>
          <w:rFonts w:ascii="Times New Roman" w:hAnsi="Times New Roman" w:hint="cs"/>
          <w:spacing w:val="4"/>
          <w:rtl/>
          <w:lang w:bidi="ar-EG"/>
        </w:rPr>
        <w:t> </w:t>
      </w:r>
      <w:r w:rsidRPr="00F4682E">
        <w:rPr>
          <w:rFonts w:ascii="Times New Roman" w:hAnsi="Times New Roman"/>
          <w:spacing w:val="4"/>
        </w:rPr>
        <w:t>kHz 1</w:t>
      </w:r>
      <w:r w:rsidRPr="00F4682E">
        <w:rPr>
          <w:rFonts w:ascii="Times New Roman" w:hAnsi="Times New Roman"/>
          <w:spacing w:val="4"/>
          <w:rtl/>
          <w:lang w:bidi="ar-EG"/>
        </w:rPr>
        <w:t xml:space="preserve"> ويتم أيضاً تشكيل الشفرة-</w:t>
      </w:r>
      <w:r w:rsidRPr="00F4682E">
        <w:rPr>
          <w:rFonts w:ascii="Times New Roman" w:hAnsi="Times New Roman"/>
          <w:spacing w:val="4"/>
        </w:rPr>
        <w:t>Q5</w:t>
      </w:r>
      <w:r w:rsidRPr="00F4682E">
        <w:rPr>
          <w:rFonts w:ascii="Times New Roman" w:hAnsi="Times New Roman"/>
          <w:spacing w:val="4"/>
          <w:rtl/>
          <w:lang w:bidi="ar-EG"/>
        </w:rPr>
        <w:t xml:space="preserve"> بشفرة نيومان-هوفمان بمعدل </w:t>
      </w:r>
      <w:r w:rsidRPr="00F4682E">
        <w:rPr>
          <w:rFonts w:ascii="Times New Roman" w:hAnsi="Times New Roman"/>
          <w:spacing w:val="4"/>
        </w:rPr>
        <w:t>20</w:t>
      </w:r>
      <w:r w:rsidRPr="00F4682E">
        <w:rPr>
          <w:rFonts w:ascii="Times New Roman" w:hAnsi="Times New Roman"/>
          <w:spacing w:val="4"/>
          <w:rtl/>
          <w:lang w:bidi="ar-EG"/>
        </w:rPr>
        <w:t xml:space="preserve"> بتة مضبوطة على </w:t>
      </w:r>
      <w:r w:rsidRPr="00F4682E">
        <w:rPr>
          <w:rFonts w:ascii="Times New Roman" w:hAnsi="Times New Roman"/>
          <w:spacing w:val="4"/>
        </w:rPr>
        <w:t>kHz 1</w:t>
      </w:r>
      <w:r w:rsidRPr="00F4682E">
        <w:rPr>
          <w:rFonts w:ascii="Times New Roman" w:hAnsi="Times New Roman"/>
          <w:spacing w:val="4"/>
          <w:rtl/>
          <w:lang w:bidi="ar-EG"/>
        </w:rPr>
        <w:t>.</w:t>
      </w:r>
    </w:p>
    <w:p w:rsidR="001F79B3" w:rsidRPr="00AE701D" w:rsidRDefault="001F79B3" w:rsidP="00C376A1">
      <w:pPr>
        <w:spacing w:before="80"/>
        <w:rPr>
          <w:rFonts w:ascii="Times New Roman" w:hAnsi="Times New Roman"/>
          <w:rtl/>
          <w:lang w:bidi="ar-EG"/>
        </w:rPr>
      </w:pPr>
      <w:r w:rsidRPr="00AE701D">
        <w:rPr>
          <w:rFonts w:ascii="Times New Roman" w:hAnsi="Times New Roman"/>
          <w:rtl/>
          <w:lang w:bidi="ar-EG"/>
        </w:rPr>
        <w:t>وبالإضافة إلى الفوائد التي يوفرها التردد الإضافي، تُصمم بنية الإشارة والشفرات من أجل:</w:t>
      </w:r>
    </w:p>
    <w:p w:rsidR="001F79B3" w:rsidRPr="00AE701D" w:rsidRDefault="001F79B3" w:rsidP="00C376A1">
      <w:pPr>
        <w:pStyle w:val="enumlev1"/>
        <w:spacing w:before="40"/>
        <w:rPr>
          <w:rtl/>
          <w:lang w:bidi="ar-EG"/>
        </w:rPr>
      </w:pPr>
      <w:r w:rsidRPr="00AE701D">
        <w:rPr>
          <w:rtl/>
          <w:lang w:bidi="ar-EG"/>
        </w:rPr>
        <w:t>-</w:t>
      </w:r>
      <w:r w:rsidRPr="00AE701D">
        <w:rPr>
          <w:rtl/>
          <w:lang w:bidi="ar-EG"/>
        </w:rPr>
        <w:tab/>
        <w:t>تحسين بنية الإشارة لتحسين الأداء؛</w:t>
      </w:r>
    </w:p>
    <w:p w:rsidR="001F79B3" w:rsidRPr="00AE701D" w:rsidRDefault="001F79B3" w:rsidP="00C376A1">
      <w:pPr>
        <w:pStyle w:val="enumlev1"/>
        <w:spacing w:before="40"/>
        <w:rPr>
          <w:rtl/>
          <w:lang w:bidi="ar-EG"/>
        </w:rPr>
      </w:pPr>
      <w:r w:rsidRPr="00AE701D">
        <w:rPr>
          <w:rtl/>
          <w:lang w:bidi="ar-EG"/>
        </w:rPr>
        <w:t>-</w:t>
      </w:r>
      <w:r w:rsidRPr="00AE701D">
        <w:rPr>
          <w:rtl/>
          <w:lang w:bidi="ar-EG"/>
        </w:rPr>
        <w:tab/>
        <w:t xml:space="preserve">توفير قدرة أعلى بمقدار </w:t>
      </w:r>
      <w:r w:rsidRPr="00AE701D">
        <w:rPr>
          <w:lang w:val="en-US"/>
        </w:rPr>
        <w:t>dB 3</w:t>
      </w:r>
      <w:r w:rsidRPr="00AE701D">
        <w:rPr>
          <w:rtl/>
          <w:lang w:bidi="ar-EG"/>
        </w:rPr>
        <w:t>؛</w:t>
      </w:r>
    </w:p>
    <w:p w:rsidR="001F79B3" w:rsidRPr="00AE701D" w:rsidRDefault="001F79B3" w:rsidP="00C376A1">
      <w:pPr>
        <w:pStyle w:val="enumlev1"/>
        <w:spacing w:before="40"/>
        <w:rPr>
          <w:rtl/>
          <w:lang w:bidi="ar-EG"/>
        </w:rPr>
      </w:pPr>
      <w:r w:rsidRPr="00AE701D">
        <w:rPr>
          <w:rtl/>
          <w:lang w:bidi="ar-EG"/>
        </w:rPr>
        <w:t>-</w:t>
      </w:r>
      <w:r w:rsidRPr="00AE701D">
        <w:rPr>
          <w:rtl/>
          <w:lang w:bidi="ar-EG"/>
        </w:rPr>
        <w:tab/>
        <w:t>دعم كسب معالجة يصل لعشرة أضعاف بفضل عرض النطاق الأوسع.</w:t>
      </w:r>
    </w:p>
    <w:p w:rsidR="001F79B3" w:rsidRPr="00AE701D" w:rsidRDefault="001F79B3" w:rsidP="00C376A1">
      <w:pPr>
        <w:pStyle w:val="Heading3"/>
        <w:spacing w:before="120"/>
        <w:rPr>
          <w:rFonts w:ascii="Times New Roman" w:hAnsi="Times New Roman"/>
          <w:rtl/>
        </w:rPr>
      </w:pPr>
      <w:bookmarkStart w:id="225" w:name="_Toc405802877"/>
      <w:bookmarkStart w:id="226" w:name="_Toc405803151"/>
      <w:bookmarkStart w:id="227" w:name="_Toc405823428"/>
      <w:bookmarkStart w:id="228" w:name="_Toc405823632"/>
      <w:bookmarkStart w:id="229" w:name="_Toc405889689"/>
      <w:bookmarkStart w:id="230" w:name="_Toc405890901"/>
      <w:bookmarkStart w:id="231" w:name="_Toc405903234"/>
      <w:bookmarkStart w:id="232" w:name="_Toc405904218"/>
      <w:bookmarkStart w:id="233" w:name="_Toc406146594"/>
      <w:bookmarkStart w:id="234" w:name="_Toc406148243"/>
      <w:bookmarkStart w:id="235" w:name="_Toc406157753"/>
      <w:bookmarkStart w:id="236" w:name="_Toc406158534"/>
      <w:bookmarkStart w:id="237" w:name="_Toc406159470"/>
      <w:bookmarkStart w:id="238" w:name="_Toc406161728"/>
      <w:bookmarkStart w:id="239" w:name="_Toc406166625"/>
      <w:bookmarkStart w:id="240" w:name="_Toc409428622"/>
      <w:bookmarkStart w:id="241" w:name="_Toc409428884"/>
      <w:bookmarkStart w:id="242" w:name="_Toc409429815"/>
      <w:bookmarkStart w:id="243" w:name="_Toc409430018"/>
      <w:r w:rsidRPr="00AE701D">
        <w:rPr>
          <w:rFonts w:ascii="Times New Roman" w:hAnsi="Times New Roman"/>
        </w:rPr>
        <w:t>3.2.2</w:t>
      </w:r>
      <w:r w:rsidRPr="00AE701D">
        <w:rPr>
          <w:rFonts w:ascii="Times New Roman" w:hAnsi="Times New Roman"/>
          <w:rtl/>
        </w:rPr>
        <w:tab/>
      </w:r>
      <w:r w:rsidRPr="00AE701D">
        <w:rPr>
          <w:rFonts w:ascii="Times New Roman" w:hAnsi="Times New Roman" w:hint="cs"/>
          <w:rtl/>
        </w:rPr>
        <w:t>رسالة</w:t>
      </w:r>
      <w:r w:rsidRPr="00AE701D">
        <w:rPr>
          <w:rFonts w:ascii="Times New Roman" w:hAnsi="Times New Roman"/>
          <w:rtl/>
        </w:rPr>
        <w:t xml:space="preserve"> </w:t>
      </w:r>
      <w:r w:rsidRPr="00AE701D">
        <w:rPr>
          <w:rFonts w:ascii="Times New Roman" w:hAnsi="Times New Roman" w:hint="cs"/>
          <w:rtl/>
        </w:rPr>
        <w:t>الملاحة</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1F79B3" w:rsidRPr="00F4682E" w:rsidRDefault="001F79B3" w:rsidP="00C376A1">
      <w:pPr>
        <w:spacing w:before="80"/>
        <w:rPr>
          <w:rFonts w:ascii="Times New Roman" w:hAnsi="Times New Roman"/>
          <w:spacing w:val="2"/>
          <w:rtl/>
        </w:rPr>
      </w:pPr>
      <w:r w:rsidRPr="00F4682E">
        <w:rPr>
          <w:rFonts w:ascii="Times New Roman" w:hAnsi="Times New Roman"/>
          <w:spacing w:val="2"/>
          <w:rtl/>
          <w:lang w:bidi="ar-EG"/>
        </w:rPr>
        <w:t xml:space="preserve">تشمل رسالة الملاحة </w:t>
      </w:r>
      <w:r w:rsidRPr="00F4682E">
        <w:rPr>
          <w:rFonts w:ascii="Times New Roman" w:hAnsi="Times New Roman"/>
          <w:spacing w:val="2"/>
        </w:rPr>
        <w:t>(NAV-MSG)</w:t>
      </w:r>
      <w:r w:rsidRPr="00F4682E">
        <w:rPr>
          <w:rFonts w:ascii="Times New Roman" w:hAnsi="Times New Roman"/>
          <w:spacing w:val="2"/>
          <w:rtl/>
          <w:lang w:bidi="ar-EG"/>
        </w:rPr>
        <w:t xml:space="preserve"> جميع البيانات التي يحتاج إليها جهاز الاستقبال لوضع الحلول المتعلقة بالموقع والسرعة والتوقيت استناداً إلى </w:t>
      </w:r>
      <w:r w:rsidRPr="00F4682E">
        <w:rPr>
          <w:spacing w:val="2"/>
          <w:rtl/>
        </w:rPr>
        <w:t xml:space="preserve">المدى </w:t>
      </w:r>
      <w:r w:rsidR="00C53D03" w:rsidRPr="00F4682E">
        <w:rPr>
          <w:rFonts w:ascii="Times New Roman" w:hAnsi="Times New Roman" w:hint="cs"/>
          <w:spacing w:val="2"/>
          <w:rtl/>
          <w:lang w:bidi="ar-EG"/>
        </w:rPr>
        <w:t>ال</w:t>
      </w:r>
      <w:r w:rsidR="000F795F" w:rsidRPr="00F4682E">
        <w:rPr>
          <w:rFonts w:ascii="Times New Roman" w:hAnsi="Times New Roman" w:hint="cs"/>
          <w:spacing w:val="2"/>
          <w:rtl/>
          <w:lang w:bidi="ar-EG"/>
        </w:rPr>
        <w:t>تقريب‍ي</w:t>
      </w:r>
      <w:r w:rsidR="00C53D03" w:rsidRPr="00F4682E">
        <w:rPr>
          <w:rFonts w:ascii="Times New Roman" w:hAnsi="Times New Roman" w:hint="cs"/>
          <w:spacing w:val="2"/>
          <w:rtl/>
          <w:lang w:bidi="ar-EG"/>
        </w:rPr>
        <w:t xml:space="preserve"> </w:t>
      </w:r>
      <w:r w:rsidRPr="00F4682E">
        <w:rPr>
          <w:rFonts w:ascii="Times New Roman" w:hAnsi="Times New Roman"/>
          <w:spacing w:val="2"/>
          <w:rtl/>
          <w:lang w:bidi="ar-EG"/>
        </w:rPr>
        <w:t xml:space="preserve">و/أو تأثير دوبلر الملاحظ </w:t>
      </w:r>
      <w:r w:rsidRPr="00F4682E">
        <w:rPr>
          <w:rFonts w:ascii="Times New Roman" w:hAnsi="Times New Roman"/>
          <w:spacing w:val="2"/>
        </w:rPr>
        <w:t>[IS-GPS-200 rev D, 2006]</w:t>
      </w:r>
      <w:r w:rsidRPr="00F4682E">
        <w:rPr>
          <w:rFonts w:ascii="Times New Roman" w:hAnsi="Times New Roman"/>
          <w:spacing w:val="2"/>
          <w:rtl/>
          <w:lang w:bidi="ar-EG"/>
        </w:rPr>
        <w:t>. ويوضح الشكل</w:t>
      </w:r>
      <w:r w:rsidR="006930E7">
        <w:rPr>
          <w:rFonts w:ascii="Times New Roman" w:hAnsi="Times New Roman" w:hint="cs"/>
          <w:spacing w:val="2"/>
          <w:rtl/>
          <w:lang w:bidi="ar-EG"/>
        </w:rPr>
        <w:t> </w:t>
      </w:r>
      <w:r w:rsidRPr="00F4682E">
        <w:rPr>
          <w:rFonts w:ascii="Times New Roman" w:hAnsi="Times New Roman"/>
          <w:spacing w:val="2"/>
        </w:rPr>
        <w:t>3-2</w:t>
      </w:r>
      <w:r w:rsidRPr="00F4682E">
        <w:rPr>
          <w:rFonts w:ascii="Times New Roman" w:hAnsi="Times New Roman"/>
          <w:spacing w:val="2"/>
          <w:rtl/>
          <w:lang w:bidi="ar-EG"/>
        </w:rPr>
        <w:t xml:space="preserve"> عناصر الرسالة</w:t>
      </w:r>
      <w:r w:rsidR="00F4682E">
        <w:rPr>
          <w:rFonts w:ascii="Times New Roman" w:hAnsi="Times New Roman" w:hint="cs"/>
          <w:spacing w:val="2"/>
          <w:rtl/>
          <w:lang w:bidi="ar-EG"/>
        </w:rPr>
        <w:t> </w:t>
      </w:r>
      <w:r w:rsidRPr="00F4682E">
        <w:rPr>
          <w:rFonts w:ascii="Times New Roman" w:hAnsi="Times New Roman"/>
          <w:spacing w:val="2"/>
        </w:rPr>
        <w:t>NAV-MSG</w:t>
      </w:r>
      <w:r w:rsidRPr="00F4682E">
        <w:rPr>
          <w:rFonts w:ascii="Times New Roman" w:hAnsi="Times New Roman"/>
          <w:spacing w:val="2"/>
          <w:rtl/>
          <w:lang w:bidi="ar-EG"/>
        </w:rPr>
        <w:t xml:space="preserve">. وتتكون هذه العناصر من رتل يضم </w:t>
      </w:r>
      <w:r w:rsidRPr="00F4682E">
        <w:rPr>
          <w:rFonts w:ascii="Times New Roman" w:hAnsi="Times New Roman"/>
          <w:spacing w:val="2"/>
        </w:rPr>
        <w:t>1 500</w:t>
      </w:r>
      <w:r w:rsidRPr="00F4682E">
        <w:rPr>
          <w:rFonts w:ascii="Times New Roman" w:hAnsi="Times New Roman"/>
          <w:spacing w:val="2"/>
          <w:rtl/>
          <w:lang w:bidi="ar-EG"/>
        </w:rPr>
        <w:t xml:space="preserve"> بتة يتألف من </w:t>
      </w:r>
      <w:r w:rsidRPr="00F4682E">
        <w:rPr>
          <w:rFonts w:ascii="Times New Roman" w:hAnsi="Times New Roman"/>
          <w:spacing w:val="2"/>
        </w:rPr>
        <w:t>5</w:t>
      </w:r>
      <w:r w:rsidRPr="00F4682E">
        <w:rPr>
          <w:rFonts w:ascii="Times New Roman" w:hAnsi="Times New Roman"/>
          <w:spacing w:val="2"/>
          <w:rtl/>
          <w:lang w:bidi="ar-EG"/>
        </w:rPr>
        <w:t xml:space="preserve"> أرتال فرعية لكل منها </w:t>
      </w:r>
      <w:r w:rsidRPr="00F4682E">
        <w:rPr>
          <w:rFonts w:ascii="Times New Roman" w:hAnsi="Times New Roman"/>
          <w:spacing w:val="2"/>
        </w:rPr>
        <w:t>300</w:t>
      </w:r>
      <w:r w:rsidRPr="00F4682E">
        <w:rPr>
          <w:rFonts w:ascii="Times New Roman" w:hAnsi="Times New Roman"/>
          <w:spacing w:val="2"/>
          <w:rtl/>
          <w:lang w:bidi="ar-EG"/>
        </w:rPr>
        <w:t xml:space="preserve"> بتة. ويُرسل كل رتل فرعي بمعدل </w:t>
      </w:r>
      <w:r w:rsidRPr="00F4682E">
        <w:rPr>
          <w:rFonts w:ascii="Times New Roman" w:hAnsi="Times New Roman"/>
          <w:spacing w:val="2"/>
        </w:rPr>
        <w:t>50</w:t>
      </w:r>
      <w:r w:rsidRPr="00F4682E">
        <w:rPr>
          <w:rFonts w:ascii="Times New Roman" w:hAnsi="Times New Roman"/>
          <w:spacing w:val="2"/>
          <w:rtl/>
          <w:lang w:bidi="ar-EG"/>
        </w:rPr>
        <w:t xml:space="preserve"> بتة/ثانية ويستغرق </w:t>
      </w:r>
      <w:r w:rsidRPr="00F4682E">
        <w:rPr>
          <w:rFonts w:ascii="Times New Roman" w:hAnsi="Times New Roman"/>
          <w:spacing w:val="2"/>
        </w:rPr>
        <w:t>6</w:t>
      </w:r>
      <w:r w:rsidRPr="00F4682E">
        <w:rPr>
          <w:rFonts w:ascii="Times New Roman" w:hAnsi="Times New Roman"/>
          <w:spacing w:val="2"/>
          <w:rtl/>
          <w:lang w:bidi="ar-EG"/>
        </w:rPr>
        <w:t xml:space="preserve"> ثوان لاستكماله. ومع ذلك، يمثل الرتلان الفرعيان </w:t>
      </w:r>
      <w:r w:rsidRPr="00F4682E">
        <w:rPr>
          <w:rFonts w:ascii="Times New Roman" w:hAnsi="Times New Roman"/>
          <w:spacing w:val="2"/>
        </w:rPr>
        <w:t>4</w:t>
      </w:r>
      <w:r w:rsidRPr="00F4682E">
        <w:rPr>
          <w:rFonts w:ascii="Times New Roman" w:hAnsi="Times New Roman"/>
          <w:spacing w:val="2"/>
          <w:rtl/>
          <w:lang w:bidi="ar-EG"/>
        </w:rPr>
        <w:t xml:space="preserve"> و</w:t>
      </w:r>
      <w:r w:rsidRPr="00F4682E">
        <w:rPr>
          <w:rFonts w:ascii="Times New Roman" w:hAnsi="Times New Roman"/>
          <w:spacing w:val="2"/>
        </w:rPr>
        <w:t>5</w:t>
      </w:r>
      <w:r w:rsidRPr="00F4682E">
        <w:rPr>
          <w:rFonts w:ascii="Times New Roman" w:hAnsi="Times New Roman"/>
          <w:spacing w:val="2"/>
          <w:rtl/>
          <w:lang w:bidi="ar-EG"/>
        </w:rPr>
        <w:t xml:space="preserve"> </w:t>
      </w:r>
      <w:r w:rsidR="008B3920" w:rsidRPr="00F4682E">
        <w:rPr>
          <w:rFonts w:ascii="Times New Roman" w:hAnsi="Times New Roman" w:hint="cs"/>
          <w:spacing w:val="2"/>
          <w:rtl/>
          <w:lang w:bidi="ar-EG"/>
        </w:rPr>
        <w:t>معاً</w:t>
      </w:r>
      <w:r w:rsidRPr="00F4682E">
        <w:rPr>
          <w:rFonts w:ascii="Times New Roman" w:hAnsi="Times New Roman"/>
          <w:spacing w:val="2"/>
          <w:rtl/>
          <w:lang w:bidi="ar-EG"/>
        </w:rPr>
        <w:t xml:space="preserve"> </w:t>
      </w:r>
      <w:r w:rsidRPr="00F4682E">
        <w:rPr>
          <w:rFonts w:ascii="Times New Roman" w:hAnsi="Times New Roman"/>
          <w:spacing w:val="2"/>
        </w:rPr>
        <w:t>1/25</w:t>
      </w:r>
      <w:r w:rsidRPr="00F4682E">
        <w:rPr>
          <w:rFonts w:ascii="Times New Roman" w:hAnsi="Times New Roman"/>
          <w:spacing w:val="2"/>
          <w:rtl/>
          <w:lang w:bidi="ar-EG"/>
        </w:rPr>
        <w:t xml:space="preserve"> من تقويم كوكبة السواتل </w:t>
      </w:r>
      <w:r w:rsidR="00D9571F" w:rsidRPr="00F4682E">
        <w:rPr>
          <w:rFonts w:ascii="Times New Roman" w:hAnsi="Times New Roman" w:hint="cs"/>
          <w:spacing w:val="2"/>
          <w:rtl/>
          <w:lang w:bidi="ar-EG"/>
        </w:rPr>
        <w:t>ككل</w:t>
      </w:r>
      <w:r w:rsidRPr="00F4682E">
        <w:rPr>
          <w:rFonts w:ascii="Times New Roman" w:hAnsi="Times New Roman"/>
          <w:spacing w:val="2"/>
          <w:rtl/>
          <w:lang w:bidi="ar-EG"/>
        </w:rPr>
        <w:t xml:space="preserve">. وهذا يعني أن استكمال التقويم بكامله يستغرق </w:t>
      </w:r>
      <w:r w:rsidRPr="00F4682E">
        <w:rPr>
          <w:rFonts w:ascii="Times New Roman" w:hAnsi="Times New Roman"/>
          <w:spacing w:val="2"/>
        </w:rPr>
        <w:t>12,5</w:t>
      </w:r>
      <w:r w:rsidRPr="00F4682E">
        <w:rPr>
          <w:rFonts w:ascii="Times New Roman" w:hAnsi="Times New Roman"/>
          <w:spacing w:val="2"/>
          <w:rtl/>
          <w:lang w:bidi="ar-EG"/>
        </w:rPr>
        <w:t xml:space="preserve"> دقيقة.</w:t>
      </w:r>
    </w:p>
    <w:p w:rsidR="001F79B3" w:rsidRPr="00AE701D" w:rsidRDefault="001F79B3" w:rsidP="00C376A1">
      <w:pPr>
        <w:pStyle w:val="FigureNo"/>
        <w:rPr>
          <w:rtl/>
          <w:lang w:bidi="ar-EG"/>
        </w:rPr>
      </w:pPr>
      <w:r w:rsidRPr="00AE701D">
        <w:rPr>
          <w:rtl/>
          <w:lang w:bidi="ar-EG"/>
        </w:rPr>
        <w:t xml:space="preserve">الشكل </w:t>
      </w:r>
      <w:r w:rsidRPr="00AE701D">
        <w:rPr>
          <w:lang w:bidi="ar-EG"/>
        </w:rPr>
        <w:t>3-2</w:t>
      </w:r>
    </w:p>
    <w:p w:rsidR="001F79B3" w:rsidRPr="00AE701D" w:rsidRDefault="001F79B3" w:rsidP="00C376A1">
      <w:pPr>
        <w:pStyle w:val="Figuretitle"/>
        <w:spacing w:after="60"/>
        <w:rPr>
          <w:rFonts w:ascii="Times New Roman" w:hAnsi="Times New Roman"/>
          <w:rtl/>
        </w:rPr>
      </w:pPr>
      <w:r w:rsidRPr="00AE701D">
        <w:rPr>
          <w:rFonts w:ascii="Times New Roman" w:hAnsi="Times New Roman" w:hint="cs"/>
          <w:rtl/>
        </w:rPr>
        <w:t>رسالة</w:t>
      </w:r>
      <w:r w:rsidRPr="00AE701D">
        <w:rPr>
          <w:rFonts w:ascii="Times New Roman" w:hAnsi="Times New Roman"/>
          <w:rtl/>
        </w:rPr>
        <w:t xml:space="preserve"> </w:t>
      </w:r>
      <w:r w:rsidRPr="00AE701D">
        <w:rPr>
          <w:rFonts w:ascii="Times New Roman" w:hAnsi="Times New Roman" w:hint="cs"/>
          <w:rtl/>
        </w:rPr>
        <w:t>الملاحة</w:t>
      </w:r>
    </w:p>
    <w:p w:rsidR="001F79B3" w:rsidRPr="00AE701D" w:rsidRDefault="00E474E3" w:rsidP="00C376A1">
      <w:pPr>
        <w:spacing w:before="0"/>
        <w:jc w:val="center"/>
        <w:rPr>
          <w:rFonts w:ascii="Times New Roman" w:hAnsi="Times New Roman"/>
          <w:rtl/>
        </w:rPr>
      </w:pPr>
      <w:r>
        <w:rPr>
          <w:rFonts w:ascii="Times New Roman" w:hAnsi="Times New Roman"/>
          <w:rtl/>
        </w:rPr>
      </w:r>
      <w:r>
        <w:rPr>
          <w:rFonts w:ascii="Times New Roman" w:hAnsi="Times New Roman"/>
        </w:rPr>
        <w:pict>
          <v:group id="Canvas 497" o:spid="_x0000_s8905" editas="canvas" style="width:469.65pt;height:257pt;mso-position-horizontal-relative:char;mso-position-vertical-relative:line" coordsize="59645,32638">
            <v:shape id="_x0000_s8906" type="#_x0000_t75" style="position:absolute;width:59645;height:32638;visibility:visible">
              <v:fill o:detectmouseclick="t"/>
              <v:path o:connecttype="none"/>
            </v:shape>
            <v:rect id="Rectangle 190" o:spid="_x0000_s8907" style="position:absolute;left:50539;top:31057;width:9106;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next-textbox:#Rectangle 190;mso-fit-shape-to-text:t" inset="0,0,0,0">
                <w:txbxContent>
                  <w:p w:rsidR="00073FE5" w:rsidRPr="00F123AD" w:rsidRDefault="00073FE5" w:rsidP="00F123AD">
                    <w:pPr>
                      <w:bidi w:val="0"/>
                      <w:rPr>
                        <w:rFonts w:ascii="Times New Roman" w:hAnsi="Times New Roman"/>
                      </w:rPr>
                    </w:pPr>
                    <w:r w:rsidRPr="00AE701D">
                      <w:rPr>
                        <w:rFonts w:ascii="Times New Roman" w:hAnsi="Times New Roman" w:cs="Times New Roman"/>
                        <w:color w:val="000000"/>
                        <w:sz w:val="14"/>
                        <w:szCs w:val="14"/>
                      </w:rPr>
                      <w:t>Sat_time_freq-02-0</w:t>
                    </w:r>
                    <w:r>
                      <w:rPr>
                        <w:rFonts w:ascii="Times New Roman" w:hAnsi="Times New Roman" w:cs="Times New Roman"/>
                        <w:color w:val="000000"/>
                        <w:sz w:val="14"/>
                        <w:szCs w:val="14"/>
                      </w:rPr>
                      <w:t>23</w:t>
                    </w:r>
                  </w:p>
                </w:txbxContent>
              </v:textbox>
            </v:rect>
            <v:rect id="Rectangle 191" o:spid="_x0000_s8908" style="position:absolute;left:7162;top:184;width:6554;height:3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2cMUA&#10;AADcAAAADwAAAGRycy9kb3ducmV2LnhtbESPT2sCMRTE74LfITyhN82uFdHVKGJbaL2I/8DjY/Pc&#10;Xdy8bJNU12/fFAoeh5n5DTNftqYWN3K+sqwgHSQgiHOrKy4UHA8f/QkIH5A11pZJwYM8LBfdzhwz&#10;be+8o9s+FCJC2GeooAyhyaT0eUkG/cA2xNG7WGcwROkKqR3eI9zUcpgkY2mw4rhQYkPrkvLr/sco&#10;SHBzdqMTvuV43n5Nv9/T8WGTKvXSa1czEIHa8Az/tz+1gtfJE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DZwxQAAANwAAAAPAAAAAAAAAAAAAAAAAJgCAABkcnMv&#10;ZG93bnJldi54bWxQSwUGAAAAAAQABAD1AAAAigMAAAAA&#10;" filled="f" strokecolor="#1f1a17" strokeweight=".95pt"/>
            <v:rect id="Rectangle 192" o:spid="_x0000_s8909" style="position:absolute;left:20269;top:184;width:39376;height:3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T68UA&#10;AADcAAAADwAAAGRycy9kb3ducmV2LnhtbESPT2sCMRTE74LfITyhN81uFdHVKGJbaL2I/8DjY/Pc&#10;Xdy8bJNU12/fFAoeh5n5DTNftqYWN3K+sqwgHSQgiHOrKy4UHA8f/QkIH5A11pZJwYM8LBfdzhwz&#10;be+8o9s+FCJC2GeooAyhyaT0eUkG/cA2xNG7WGcwROkKqR3eI9zU8jVJxtJgxXGhxIbWJeXX/Y9R&#10;kODm7EYnfMvxvP2afr+n48MmVeql165mIAK14Rn+b39qBcPJE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JPrxQAAANwAAAAPAAAAAAAAAAAAAAAAAJgCAABkcnMv&#10;ZG93bnJldi54bWxQSwUGAAAAAAQABAD1AAAAigMAAAAA&#10;" filled="f" strokecolor="#1f1a17" strokeweight=".95pt"/>
            <v:rect id="Rectangle 193" o:spid="_x0000_s8910" style="position:absolute;left:13716;top:184;width:6553;height:3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Ln8UA&#10;AADcAAAADwAAAGRycy9kb3ducmV2LnhtbESPT2sCMRTE74V+h/AK3mp2VURXo5RqQb2I/8DjY/O6&#10;u3Tzsiaprt++EQoeh5n5DTOdt6YWV3K+sqwg7SYgiHOrKy4UHA9f7yMQPiBrrC2Tgjt5mM9eX6aY&#10;aXvjHV33oRARwj5DBWUITSalz0sy6Lu2IY7et3UGQ5SukNrhLcJNLXtJMpQGK44LJTb0WVL+s/81&#10;ChLcnN3ghIscz9v1+LJMh4dNqlTnrf2YgAjUhmf4v73SCvqjAT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QufxQAAANwAAAAPAAAAAAAAAAAAAAAAAJgCAABkcnMv&#10;ZG93bnJldi54bWxQSwUGAAAAAAQABAD1AAAAigMAAAAA&#10;" filled="f" strokecolor="#1f1a17" strokeweight=".95pt"/>
            <v:line id="Line 194" o:spid="_x0000_s8911" style="position:absolute;visibility:visible" from="25603,184" to="2560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2pcYAAADcAAAADwAAAGRycy9kb3ducmV2LnhtbESPQWvCQBSE7wX/w/KE3urGlkpIXUUL&#10;MXopanvx9si+JsHs25BddZtf3y0UPA4z8w0zXwbTiiv1rrGsYDpJQBCXVjdcKfj6zJ9SEM4ja2wt&#10;k4IfcrBcjB7mmGl74wNdj74SEcIuQwW1910mpStrMugmtiOO3rftDfoo+0rqHm8Rblr5nCQzabDh&#10;uFBjR+81lefjxSgo8pk/6bAd2uIU8v1mv/tYDzulHsdh9QbCU/D38H97qxW8pK/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iNqXGAAAA3AAAAA8AAAAAAAAA&#10;AAAAAAAAoQIAAGRycy9kb3ducmV2LnhtbFBLBQYAAAAABAAEAPkAAACUAwAAAAA=&#10;" strokecolor="#1f1a17" strokeweight=".95pt"/>
            <v:line id="Line 195" o:spid="_x0000_s8912" style="position:absolute;visibility:visible" from="25603,2705" to="25603,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o0sUAAADcAAAADwAAAGRycy9kb3ducmV2LnhtbESPQWvCQBSE74L/YXlCb7qxQpDUVVoh&#10;VS9ibS/eHtlnEsy+DdlVt/56VxA8DjPzDTNbBNOIC3WutqxgPEpAEBdW11wq+PvNh1MQziNrbCyT&#10;gn9ysJj3ezPMtL3yD132vhQRwi5DBZX3bSalKyoy6Ea2JY7e0XYGfZRdKXWH1wg3jXxPklQarDku&#10;VNjSsqLitD8bBas89Qcd1rdmdQj57nu32X7dNkq9DcLnBwhPwb/Cz/ZaK5hMU3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Co0sUAAADcAAAADwAAAAAAAAAA&#10;AAAAAAChAgAAZHJzL2Rvd25yZXYueG1sUEsFBgAAAAAEAAQA+QAAAJMDAAAAAA==&#10;" strokecolor="#1f1a17" strokeweight=".95pt"/>
            <v:line id="Line 196" o:spid="_x0000_s8913" style="position:absolute;visibility:visible" from="30111,184" to="3011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NScYAAADcAAAADwAAAGRycy9kb3ducmV2LnhtbESPQWvCQBSE7wX/w/KE3urGFmxIXUUL&#10;aeJF1Pbi7ZF9TYLZtyG71a2/visUPA4z8w0zXwbTiTMNrrWsYDpJQBBXVrdcK/j6zJ9SEM4ja+ws&#10;k4JfcrBcjB7mmGl74T2dD74WEcIuQwWN930mpasaMugmtieO3rcdDPooh1rqAS8Rbjr5nCQzabDl&#10;uNBgT+8NVafDj1FQ5DN/1KG8dsUx5LuP3Wa7vm6UehyH1RsIT8Hfw//tUit4SV/hd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8DUnGAAAA3AAAAA8AAAAAAAAA&#10;AAAAAAAAoQIAAGRycy9kb3ducmV2LnhtbFBLBQYAAAAABAAEAPkAAACUAwAAAAA=&#10;" strokecolor="#1f1a17" strokeweight=".95pt"/>
            <v:line id="Line 197" o:spid="_x0000_s8914" style="position:absolute;visibility:visible" from="30111,2705" to="30111,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ZO8IAAADcAAAADwAAAGRycy9kb3ducmV2LnhtbERPy4rCMBTdC/MP4Qqz01QFkY5RdKA+&#10;NoPW2bi7NNe22NyUJmrGr58sBJeH854vg2nEnTpXW1YwGiYgiAuray4V/J6ywQyE88gaG8uk4I8c&#10;LBcfvTmm2j74SPfclyKGsEtRQeV9m0rpiooMuqFtiSN3sZ1BH2FXSt3hI4abRo6TZCoN1hwbKmzp&#10;u6Limt+Mgm029Wcdds9mew7ZYXPY/6yfe6U++2H1BcJT8G/xy73TCiazuDae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OZO8IAAADcAAAADwAAAAAAAAAAAAAA&#10;AAChAgAAZHJzL2Rvd25yZXYueG1sUEsFBgAAAAAEAAQA+QAAAJADAAAAAA==&#10;" strokecolor="#1f1a17" strokeweight=".95pt"/>
            <v:line id="Line 198" o:spid="_x0000_s8915" style="position:absolute;visibility:visible" from="35052,184" to="3505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8oMYAAADcAAAADwAAAGRycy9kb3ducmV2LnhtbESPT2sCMRTE70K/Q3gFb5qtgtjVKG1h&#10;/XMRa714e2yeu4ubl2UTNfrpjSD0OMzMb5jpPJhaXKh1lWUFH/0EBHFudcWFgv1f1huDcB5ZY22Z&#10;FNzIwXz21pliqu2Vf+my84WIEHYpKii9b1IpXV6SQde3DXH0jrY16KNsC6lbvEa4qeUgSUbSYMVx&#10;ocSGfkrKT7uzUbDMRv6gw+peLw8h2y626833fa1U9z18TUB4Cv4//GqvtILh+BOeZ+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vPKDGAAAA3AAAAA8AAAAAAAAA&#10;AAAAAAAAoQIAAGRycy9kb3ducmV2LnhtbFBLBQYAAAAABAAEAPkAAACUAwAAAAA=&#10;" strokecolor="#1f1a17" strokeweight=".95pt"/>
            <v:line id="Line 199" o:spid="_x0000_s8916" style="position:absolute;visibility:visible" from="35052,2705" to="35052,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wD4MIAAADcAAAADwAAAGRycy9kb3ducmV2LnhtbERPy4rCMBTdC/MP4Q6403QURKtRZgbq&#10;YyO+Nu4uzbUtNjeliRr9+sliwOXhvGeLYGpxp9ZVlhV89RMQxLnVFRcKTsesNwbhPLLG2jIpeJKD&#10;xfyjM8NU2wfv6X7whYgh7FJUUHrfpFK6vCSDrm8b4shdbGvQR9gWUrf4iOGmloMkGUmDFceGEhv6&#10;LSm/Hm5GwSob+bMO61e9Oodst9xttj+vjVLdz/A9BeEp+Lf4373WCoaTOD+e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wD4MIAAADcAAAADwAAAAAAAAAAAAAA&#10;AAChAgAAZHJzL2Rvd25yZXYueG1sUEsFBgAAAAAEAAQA+QAAAJADAAAAAA==&#10;" strokecolor="#1f1a17" strokeweight=".95pt"/>
            <v:line id="Line 200" o:spid="_x0000_s8917" style="position:absolute;visibility:visible" from="39960,184" to="39960,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Cme8YAAADcAAAADwAAAGRycy9kb3ducmV2LnhtbESPT2sCMRTE7wW/Q3iCt5q1gtTVKFpY&#10;/1zEqhdvj81zd3Hzsmyipn76Rij0OMzMb5jpPJha3Kl1lWUFg34Cgji3uuJCwemYvX+CcB5ZY22Z&#10;FPyQg/ms8zbFVNsHf9P94AsRIexSVFB636RSurwkg65vG+LoXWxr0EfZFlK3+IhwU8uPJBlJgxXH&#10;hRIb+iopvx5uRsE6G/mzDptnvT6HbL/ab3fL51apXjcsJiA8Bf8f/mtvtILheACv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ApnvGAAAA3AAAAA8AAAAAAAAA&#10;AAAAAAAAoQIAAGRycy9kb3ducmV2LnhtbFBLBQYAAAAABAAEAPkAAACUAwAAAAA=&#10;" strokecolor="#1f1a17" strokeweight=".95pt"/>
            <v:line id="Line 201" o:spid="_x0000_s8918" style="position:absolute;visibility:visible" from="39960,2705" to="39960,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I4DMcAAADcAAAADwAAAGRycy9kb3ducmV2LnhtbESPT2vCQBTE74V+h+UVequbWpA2ZpW2&#10;EP9ciqZevD2yzySYfRuya1z99G6h4HGYmd8w2TyYVgzUu8aygtdRAoK4tLrhSsHuN395B+E8ssbW&#10;Mim4kIP57PEhw1TbM29pKHwlIoRdigpq77tUSlfWZNCNbEccvYPtDfoo+0rqHs8Rblo5TpKJNNhw&#10;XKixo++aymNxMgqW+cTvdVhd2+U+5JvFZv3zdV0r9fwUPqcgPAV/D/+3V1rB28cY/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jgMxwAAANwAAAAPAAAAAAAA&#10;AAAAAAAAAKECAABkcnMvZG93bnJldi54bWxQSwUGAAAAAAQABAD5AAAAlQMAAAAA&#10;" strokecolor="#1f1a17" strokeweight=".95pt"/>
            <v:line id="Line 202" o:spid="_x0000_s8919" style="position:absolute;visibility:visible" from="44862,184" to="4486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6dl8YAAADcAAAADwAAAGRycy9kb3ducmV2LnhtbESPQWvCQBSE74X+h+UVequbVpA2ZpW2&#10;kKoX0dSLt0f2mQSzb0N2G1d/vSsUPA4z8w2TzYNpxUC9aywreB0lIIhLqxuuFOx+85d3EM4ja2wt&#10;k4IzOZjPHh8yTLU98ZaGwlciQtilqKD2vkuldGVNBt3IdsTRO9jeoI+yr6Tu8RThppVvSTKRBhuO&#10;CzV29F1TeSz+jIJFPvF7HZaXdrEP+eZns1p/XVZKPT+FzykIT8Hfw//tpVYw/hjD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nZfGAAAA3AAAAA8AAAAAAAAA&#10;AAAAAAAAoQIAAGRycy9kb3ducmV2LnhtbFBLBQYAAAAABAAEAPkAAACUAwAAAAA=&#10;" strokecolor="#1f1a17" strokeweight=".95pt"/>
            <v:line id="Line 203" o:spid="_x0000_s8920" style="position:absolute;visibility:visible" from="44862,2705" to="44862,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F48cAAADcAAAADwAAAGRycy9kb3ducmV2LnhtbESPT2vCQBTE74V+h+UJvdWNVcSmbkIr&#10;xD+XorYXb4/sMwlm34bsVlc/fVco9DjMzG+YeR5MK87Uu8aygtEwAUFcWt1wpeD7q3iegXAeWWNr&#10;mRRcyUGePT7MMdX2wjs6730lIoRdigpq77tUSlfWZNANbUccvaPtDfoo+0rqHi8Rblr5kiRTabDh&#10;uFBjR4uaytP+xyhYFVN/0GF9a1eHUGyX283nx22j1NMgvL+B8BT8f/ivvdYKxq8TuJ+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NwXjxwAAANwAAAAPAAAAAAAA&#10;AAAAAAAAAKECAABkcnMvZG93bnJldi54bWxQSwUGAAAAAAQABAD5AAAAlQMAAAAA&#10;" strokecolor="#1f1a17" strokeweight=".95pt"/>
            <v:line id="Line 204" o:spid="_x0000_s8921" style="position:absolute;visibility:visible" from="49803,184" to="4980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ugeMcAAADcAAAADwAAAGRycy9kb3ducmV2LnhtbESPT2vCQBTE74V+h+UJvdWNFcWmbkIr&#10;xD+XorYXb4/sMwlm34bsVlc/fVco9DjMzG+YeR5MK87Uu8aygtEwAUFcWt1wpeD7q3iegXAeWWNr&#10;mRRcyUGePT7MMdX2wjs6730lIoRdigpq77tUSlfWZNANbUccvaPtDfoo+0rqHi8Rblr5kiRTabDh&#10;uFBjR4uaytP+xyhYFVN/0GF9a1eHUGyX283nx22j1NMgvL+B8BT8f/ivvdYKxq8TuJ+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6B4xwAAANwAAAAPAAAAAAAA&#10;AAAAAAAAAKECAABkcnMvZG93bnJldi54bWxQSwUGAAAAAAQABAD5AAAAlQMAAAAA&#10;" strokecolor="#1f1a17" strokeweight=".95pt"/>
            <v:line id="Line 205" o:spid="_x0000_s8922" style="position:absolute;visibility:visible" from="49803,2705" to="49803,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k+D8YAAADcAAAADwAAAGRycy9kb3ducmV2LnhtbESPzWrDMBCE74W+g9hAb42cFkzjRDZp&#10;wU1yKfm75LZYG9vEWhlLTdQ8fVUo5DjMzDfMvAimExcaXGtZwWScgCCurG65VnDYl89vIJxH1thZ&#10;JgU/5KDIHx/mmGl75S1ddr4WEcIuQwWN930mpasaMujGtieO3skOBn2UQy31gNcIN518SZJUGmw5&#10;LjTY00dD1Xn3bRQsy9QfdVjduuUxlJvPzfrr/bZW6mkUFjMQnoK/h//bK63gdZrC35l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Pg/GAAAA3AAAAA8AAAAAAAAA&#10;AAAAAAAAoQIAAGRycy9kb3ducmV2LnhtbFBLBQYAAAAABAAEAPkAAACUAwAAAAA=&#10;" strokecolor="#1f1a17" strokeweight=".95pt"/>
            <v:line id="Line 206" o:spid="_x0000_s8923" style="position:absolute;visibility:visible" from="54737,184" to="5473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WblMcAAADcAAAADwAAAGRycy9kb3ducmV2LnhtbESPT2vCQBTE74V+h+UVvNVNFbRNs5Eq&#10;xD+XYm0v3h7ZZxLMvg3ZVVc/fbcg9DjMzG+YbBZMK87Uu8aygpdhAoK4tLrhSsHPd/H8CsJ5ZI2t&#10;ZVJwJQez/PEhw1TbC3/ReecrESHsUlRQe9+lUrqyJoNuaDvi6B1sb9BH2VdS93iJcNPKUZJMpMGG&#10;40KNHS1qKo+7k1GwKiZ+r8P61q72odgut5vP+W2j1OApfLyD8BT8f/jeXmsF47cp/J2JR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5ZuUxwAAANwAAAAPAAAAAAAA&#10;AAAAAAAAAKECAABkcnMvZG93bnJldi54bWxQSwUGAAAAAAQABAD5AAAAlQMAAAAA&#10;" strokecolor="#1f1a17" strokeweight=".95pt"/>
            <v:line id="Line 207" o:spid="_x0000_s8924" style="position:absolute;visibility:visible" from="54737,2705" to="54737,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oP5sIAAADcAAAADwAAAGRycy9kb3ducmV2LnhtbERPy4rCMBTdC/MP4Q6403QURKtRZgbq&#10;YyO+Nu4uzbUtNjeliRr9+sliwOXhvGeLYGpxp9ZVlhV89RMQxLnVFRcKTsesNwbhPLLG2jIpeJKD&#10;xfyjM8NU2wfv6X7whYgh7FJUUHrfpFK6vCSDrm8b4shdbGvQR9gWUrf4iOGmloMkGUmDFceGEhv6&#10;LSm/Hm5GwSob+bMO61e9Oodst9xttj+vjVLdz/A9BeEp+Lf4373WCoaTuDae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oP5sIAAADcAAAADwAAAAAAAAAAAAAA&#10;AAChAgAAZHJzL2Rvd25yZXYueG1sUEsFBgAAAAAEAAQA+QAAAJADAAAAAA==&#10;" strokecolor="#1f1a17" strokeweight=".95pt"/>
            <v:rect id="Rectangle 208" o:spid="_x0000_s8925" style="position:absolute;left:7162;top:6756;width:6554;height:3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y3MUA&#10;AADcAAAADwAAAGRycy9kb3ducmV2LnhtbESPQWvCQBSE74L/YXlCb7qJFjGpq4haaL0UtQWPj+xr&#10;Esy+jbtbTf+9WxB6HGbmG2a+7EwjruR8bVlBOkpAEBdW11wq+Dy+DmcgfEDW2FgmBb/kYbno9+aY&#10;a3vjPV0PoRQRwj5HBVUIbS6lLyoy6Ee2JY7et3UGQ5SulNrhLcJNI8dJMpUGa44LFba0rqg4H36M&#10;ggR3J/f8hZsCTx/v2WWbTo+7VKmnQbd6ARGoC//hR/tNK5hkGfyd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TLcxQAAANwAAAAPAAAAAAAAAAAAAAAAAJgCAABkcnMv&#10;ZG93bnJldi54bWxQSwUGAAAAAAQABAD1AAAAigMAAAAA&#10;" filled="f" strokecolor="#1f1a17" strokeweight=".95pt"/>
            <v:rect id="Rectangle 209" o:spid="_x0000_s8926" style="position:absolute;left:20269;top:6756;width:39376;height:3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o8EA&#10;AADcAAAADwAAAGRycy9kb3ducmV2LnhtbERPy4rCMBTdC/MP4Q7MTpMOIlqNMswD1I34ApeX5tqW&#10;aW46SUbr35uF4PJw3rNFZxtxIR9qxxqygQJBXDhTc6nhsP/pj0GEiGywcUwabhRgMX/pzTA37spb&#10;uuxiKVIIhxw1VDG2uZShqMhiGLiWOHFn5y3GBH0pjcdrCreNfFdqJC3WnBoqbOmzouJ39281KFyf&#10;/PCIXwWeNqvJ33c22q8zrd9eu48piEhdfIof7qXRMFRpfjqTjo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w6PBAAAA3AAAAA8AAAAAAAAAAAAAAAAAmAIAAGRycy9kb3du&#10;cmV2LnhtbFBLBQYAAAAABAAEAPUAAACGAwAAAAA=&#10;" filled="f" strokecolor="#1f1a17" strokeweight=".95pt"/>
            <v:rect id="Rectangle 210" o:spid="_x0000_s8927" style="position:absolute;left:13716;top:6756;width:6553;height:3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mOMUA&#10;AADcAAAADwAAAGRycy9kb3ducmV2LnhtbESPT2sCMRTE7wW/Q3iCt5psEalbo4hVsF6KfwoeH5vn&#10;7uLmZU2ibr99Uyj0OMzMb5jpvLONuJMPtWMN2VCBIC6cqbnUcDysn19BhIhssHFMGr4pwHzWe5pi&#10;btyDd3Tfx1IkCIccNVQxtrmUoajIYhi6ljh5Z+ctxiR9KY3HR4LbRr4oNZYWa04LFba0rKi47G9W&#10;g8LtyY++8L3A0+fH5LrKxodtpvWg3y3eQETq4n/4r70xGkYqg98z6Qj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2Y4xQAAANwAAAAPAAAAAAAAAAAAAAAAAJgCAABkcnMv&#10;ZG93bnJldi54bWxQSwUGAAAAAAQABAD1AAAAigMAAAAA&#10;" filled="f" strokecolor="#1f1a17" strokeweight=".95pt"/>
            <v:line id="Line 211" o:spid="_x0000_s8928" style="position:absolute;visibility:visible" from="25603,6756" to="25603,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Jg7sYAAADcAAAADwAAAGRycy9kb3ducmV2LnhtbESPzWrDMBCE74W+g9hAbo2cEExxo4Sk&#10;4Dq5lPz0kttibW1Ta2Us1VH99FWhkOMwM98wq00wrRiod41lBfNZAoK4tLrhSsHHJX96BuE8ssbW&#10;Min4IQeb9ePDCjNtb3yi4ewrESHsMlRQe99lUrqyJoNuZjvi6H3a3qCPsq+k7vEW4aaViyRJpcGG&#10;40KNHb3WVH6dv42CIk/9VYf92BbXkB/fjof33XhQajoJ2xcQnoK/h//be61gmSzg70w8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yYO7GAAAA3AAAAA8AAAAAAAAA&#10;AAAAAAAAoQIAAGRycy9kb3ducmV2LnhtbFBLBQYAAAAABAAEAPkAAACUAwAAAAA=&#10;" strokecolor="#1f1a17" strokeweight=".95pt"/>
            <v:line id="Line 212" o:spid="_x0000_s8929" style="position:absolute;visibility:visible" from="25603,9277" to="25603,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7FdcUAAADcAAAADwAAAGRycy9kb3ducmV2LnhtbESPT2sCMRTE7wW/Q3iCt5pVi8jWKCqs&#10;fy6ithdvj83r7uLmZdlETf30TUHwOMzMb5jpPJha3Kh1lWUFg34Cgji3uuJCwfdX9j4B4Tyyxtoy&#10;KfglB/NZ522KqbZ3PtLt5AsRIexSVFB636RSurwkg65vG+Lo/djWoI+yLaRu8R7hppbDJBlLgxXH&#10;hRIbWpWUX05Xo2CTjf1Zh+2j3pxDdlgfdvvlY6dUrxsWnyA8Bf8KP9tbreAjGcH/mXg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37FdcUAAADcAAAADwAAAAAAAAAA&#10;AAAAAAChAgAAZHJzL2Rvd25yZXYueG1sUEsFBgAAAAAEAAQA+QAAAJMDAAAAAA==&#10;" strokecolor="#1f1a17" strokeweight=".95pt"/>
            <v:line id="Line 213" o:spid="_x0000_s8930" style="position:absolute;visibility:visible" from="30111,6756" to="30111,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dAcUAAADcAAAADwAAAGRycy9kb3ducmV2LnhtbESPT4vCMBTE78J+h/AEb5oqItI1yu5C&#10;/XMR192Lt0fzbIvNS2miRj+9EQSPw8z8hpktgqnFhVpXWVYwHCQgiHOrKy4U/P9l/SkI55E11pZJ&#10;wY0cLOYfnRmm2l75ly57X4gIYZeigtL7JpXS5SUZdAPbEEfvaFuDPsq2kLrFa4SbWo6SZCINVhwX&#10;Smzop6T8tD8bBats4g86rO/16hCy3XK32X7fN0r1uuHrE4Sn4N/hV3utFYyTMT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ddAcUAAADcAAAADwAAAAAAAAAA&#10;AAAAAAChAgAAZHJzL2Rvd25yZXYueG1sUEsFBgAAAAAEAAQA+QAAAJMDAAAAAA==&#10;" strokecolor="#1f1a17" strokeweight=".95pt"/>
            <v:line id="Line 214" o:spid="_x0000_s8931" style="position:absolute;visibility:visible" from="30111,9277" to="30111,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v4msUAAADcAAAADwAAAGRycy9kb3ducmV2LnhtbESPT2sCMRTE7wW/Q3iCt5pVrMjWKCqs&#10;fy6ithdvj83r7uLmZdlETf30TUHwOMzMb5jpPJha3Kh1lWUFg34Cgji3uuJCwfdX9j4B4Tyyxtoy&#10;KfglB/NZ522KqbZ3PtLt5AsRIexSVFB636RSurwkg65vG+Lo/djWoI+yLaRu8R7hppbDJBlLgxXH&#10;hRIbWpWUX05Xo2CTjf1Zh+2j3pxDdlgfdvvlY6dUrxsWnyA8Bf8KP9tbrWCUfMD/mXg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v4msUAAADcAAAADwAAAAAAAAAA&#10;AAAAAAChAgAAZHJzL2Rvd25yZXYueG1sUEsFBgAAAAAEAAQA+QAAAJMDAAAAAA==&#10;" strokecolor="#1f1a17" strokeweight=".95pt"/>
            <v:line id="Line 215" o:spid="_x0000_s8932" style="position:absolute;visibility:visible" from="35052,6756" to="35052,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lm7cYAAADcAAAADwAAAGRycy9kb3ducmV2LnhtbESPQWvCQBSE74X+h+UVvNVNi4QSsxFb&#10;SNWL2LQXb4/sMwlm34bsVld/vSsUehxm5hsmXwTTixONrrOs4GWagCCure64UfDzXT6/gXAeWWNv&#10;mRRcyMGieHzIMdP2zF90qnwjIoRdhgpa74dMSle3ZNBN7UAcvYMdDfoox0bqEc8Rbnr5miSpNNhx&#10;XGhxoI+W6mP1axSsytTvdVhf+9U+lLvP3Wb7ft0oNXkKyzkIT8H/h//aa61glqRwP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JZu3GAAAA3AAAAA8AAAAAAAAA&#10;AAAAAAAAoQIAAGRycy9kb3ducmV2LnhtbFBLBQYAAAAABAAEAPkAAACUAwAAAAA=&#10;" strokecolor="#1f1a17" strokeweight=".95pt"/>
            <v:line id="Line 216" o:spid="_x0000_s8933" style="position:absolute;visibility:visible" from="35052,9277" to="35052,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DdsYAAADcAAAADwAAAGRycy9kb3ducmV2LnhtbESPT2vCQBTE7wW/w/KE3urGUqyk2YgW&#10;4p9LUduLt0f2NQlm34bsqquf3i0UPA4z8xsmmwXTijP1rrGsYDxKQBCXVjdcKfj5Ll6mIJxH1tha&#10;JgVXcjDLB08ZptpeeEfnva9EhLBLUUHtfZdK6cqaDLqR7Yij92t7gz7KvpK6x0uEm1a+JslEGmw4&#10;LtTY0WdN5XF/MgpWxcQfdFjf2tUhFNvldvO1uG2Ueh6G+QcIT8E/wv/ttVbwlrzD3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w3bGAAAA3AAAAA8AAAAAAAAA&#10;AAAAAAAAoQIAAGRycy9kb3ducmV2LnhtbFBLBQYAAAAABAAEAPkAAACUAwAAAAA=&#10;" strokecolor="#1f1a17" strokeweight=".95pt"/>
            <v:line id="Line 217" o:spid="_x0000_s8934" style="position:absolute;visibility:visible" from="39960,6756" to="39960,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pXBMMAAADcAAAADwAAAGRycy9kb3ducmV2LnhtbERPu2rDMBTdC/kHcQPdajmlhOJECUnB&#10;dbyUvBZvF+vGNrGujKUmar6+GgodD+e9XAfTixuNrrOsYJakIIhrqztuFJxP+cs7COeRNfaWScEP&#10;OVivJk9LzLS984FuR9+IGMIuQwWt90MmpatbMugSOxBH7mJHgz7CsZF6xHsMN718TdO5NNhxbGhx&#10;oI+W6uvx2ygo8rmvdNg9+qIK+f5zX35tH6VSz9OwWYDwFPy/+M+90wre0rg2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aVwTDAAAA3AAAAA8AAAAAAAAAAAAA&#10;AAAAoQIAAGRycy9kb3ducmV2LnhtbFBLBQYAAAAABAAEAPkAAACRAwAAAAA=&#10;" strokecolor="#1f1a17" strokeweight=".95pt"/>
            <v:line id="Line 218" o:spid="_x0000_s8935" style="position:absolute;visibility:visible" from="39960,9277" to="39960,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byn8YAAADcAAAADwAAAGRycy9kb3ducmV2LnhtbESPT2vCQBTE7wW/w/KE3urGUqSm2YgW&#10;4p9LUduLt0f2NQlm34bsqquf3i0UPA4z8xsmmwXTijP1rrGsYDxKQBCXVjdcKfj5Ll7eQTiPrLG1&#10;TAqu5GCWD54yTLW98I7Oe1+JCGGXooLa+y6V0pU1GXQj2xFH79f2Bn2UfSV1j5cIN618TZKJNNhw&#10;XKixo8+ayuP+ZBSsiok/6LC+tatDKLbL7eZrcdso9TwM8w8QnoJ/hP/ba63gLZnC3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W8p/GAAAA3AAAAA8AAAAAAAAA&#10;AAAAAAAAoQIAAGRycy9kb3ducmV2LnhtbFBLBQYAAAAABAAEAPkAAACUAwAAAAA=&#10;" strokecolor="#1f1a17" strokeweight=".95pt"/>
            <v:line id="Line 219" o:spid="_x0000_s8936" style="position:absolute;visibility:visible" from="44862,6756" to="44862,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N38MAAADcAAAADwAAAGRycy9kb3ducmV2LnhtbERPz2vCMBS+D/Y/hDfYbaYdQ0ZnlG1Q&#10;bS+idRdvj+bZFpuX0kTN+tcvB2HHj+/3YhVML640us6ygnSWgCCure64UfBzyF/eQTiPrLG3TAp+&#10;ycFq+fiwwEzbG+/pWvlGxBB2GSpovR8yKV3dkkE3swNx5E52NOgjHBupR7zFcNPL1ySZS4Mdx4YW&#10;B/puqT5XF6Ngk8/9UYdi6jfHkO/Wu3L7NZVKPT+Fzw8QnoL/F9/dhVbwlsb58Uw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1zd/DAAAA3AAAAA8AAAAAAAAAAAAA&#10;AAAAoQIAAGRycy9kb3ducmV2LnhtbFBLBQYAAAAABAAEAPkAAACRAwAAAAA=&#10;" strokecolor="#1f1a17" strokeweight=".95pt"/>
            <v:line id="Line 220" o:spid="_x0000_s8937" style="position:absolute;visibility:visible" from="44862,9277" to="44862,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oRMUAAADcAAAADwAAAGRycy9kb3ducmV2LnhtbESPT4vCMBTE7wt+h/AEb2taEVmqUVTo&#10;qpfFfxdvj+bZFpuX0mQ166ffLCx4HGbmN8xsEUwj7tS52rKCdJiAIC6srrlUcD7l7x8gnEfW2Fgm&#10;BT/kYDHvvc0w0/bBB7offSkihF2GCirv20xKV1Rk0A1tSxy9q+0M+ii7UuoOHxFuGjlKkok0WHNc&#10;qLCldUXF7fhtFGzyib/osH02m0vI95/73dfquVNq0A/LKQhPwb/C/+2tVjBOU/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loRMUAAADcAAAADwAAAAAAAAAA&#10;AAAAAAChAgAAZHJzL2Rvd25yZXYueG1sUEsFBgAAAAAEAAQA+QAAAJMDAAAAAA==&#10;" strokecolor="#1f1a17" strokeweight=".95pt"/>
            <v:line id="Line 221" o:spid="_x0000_s8938" style="position:absolute;visibility:visible" from="49803,6756" to="49803,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2M8QAAADcAAAADwAAAGRycy9kb3ducmV2LnhtbESPQYvCMBSE78L+h/AWvGmqiEg1irvQ&#10;VS+i7l68PZpnW2xeSpPV6K83guBxmJlvmNkimFpcqHWVZQWDfgKCOLe64kLB32/Wm4BwHlljbZkU&#10;3MjBYv7RmWGq7ZX3dDn4QkQIuxQVlN43qZQuL8mg69uGOHon2xr0UbaF1C1eI9zUcpgkY2mw4rhQ&#10;YkPfJeXnw79RsMrG/qjD+l6vjiHb/ew226/7RqnuZ1hOQXgK/h1+tddawWgwhOe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6/YzxAAAANwAAAAPAAAAAAAAAAAA&#10;AAAAAKECAABkcnMvZG93bnJldi54bWxQSwUGAAAAAAQABAD5AAAAkgMAAAAA&#10;" strokecolor="#1f1a17" strokeweight=".95pt"/>
            <v:line id="Line 222" o:spid="_x0000_s8939" style="position:absolute;visibility:visible" from="49803,9277" to="49803,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dTqMYAAADcAAAADwAAAGRycy9kb3ducmV2LnhtbESPQWvCQBSE74X+h+UVvNWNVaSkWaUt&#10;pOpFNO3F2yP7moRm34bsNq7+elcQPA4z8w2TLYNpxUC9aywrmIwTEMSl1Q1XCn6+8+dXEM4ja2wt&#10;k4ITOVguHh8yTLU98p6GwlciQtilqKD2vkuldGVNBt3YdsTR+7W9QR9lX0nd4zHCTStfkmQuDTYc&#10;F2rs6LOm8q/4NwpW+dwfdFif29Uh5Luv3Wb7cd4oNXoK728gPAV/D9/aa61gNpnC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nU6jGAAAA3AAAAA8AAAAAAAAA&#10;AAAAAAAAoQIAAGRycy9kb3ducmV2LnhtbFBLBQYAAAAABAAEAPkAAACUAwAAAAA=&#10;" strokecolor="#1f1a17" strokeweight=".95pt"/>
            <v:line id="Line 223" o:spid="_x0000_s8940" style="position:absolute;visibility:visible" from="54737,6756" to="54737,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L3MYAAADcAAAADwAAAGRycy9kb3ducmV2LnhtbESPQWvCQBSE7wX/w/IK3urGEqSkrmKF&#10;1ORSrHrx9si+JsHs25BddZtf3y0Uehxm5htmuQ6mEzcaXGtZwXyWgCCurG65VnA65k8vIJxH1thZ&#10;JgXf5GC9mjwsMdP2zp90O/haRAi7DBU03veZlK5qyKCb2Z44el92MOijHGqpB7xHuOnkc5IspMGW&#10;40KDPW0bqi6Hq1Gwyxf+rEMxdrtzyPfv+/LjbSyVmj6GzSsIT8H/h//ahVaQzlP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Oy9zGAAAA3AAAAA8AAAAAAAAA&#10;AAAAAAAAoQIAAGRycy9kb3ducmV2LnhtbFBLBQYAAAAABAAEAPkAAACUAwAAAAA=&#10;" strokecolor="#1f1a17" strokeweight=".95pt"/>
            <v:line id="Line 224" o:spid="_x0000_s8941" style="position:absolute;visibility:visible" from="54737,9277" to="54737,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JuR8YAAADcAAAADwAAAGRycy9kb3ducmV2LnhtbESPQWvCQBSE74X+h+UVvNWNRaWkWaUt&#10;pOpFNO3F2yP7moRm34bsNq7+elcQPA4z8w2TLYNpxUC9aywrmIwTEMSl1Q1XCn6+8+dXEM4ja2wt&#10;k4ITOVguHh8yTLU98p6GwlciQtilqKD2vkuldGVNBt3YdsTR+7W9QR9lX0nd4zHCTStfkmQuDTYc&#10;F2rs6LOm8q/4NwpW+dwfdFif29Uh5Luv3Wb7cd4oNXoK728gPAV/D9/aa61gOpnB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CbkfGAAAA3AAAAA8AAAAAAAAA&#10;AAAAAAAAoQIAAGRycy9kb3ducmV2LnhtbFBLBQYAAAAABAAEAPkAAACUAwAAAAA=&#10;" strokecolor="#1f1a17" strokeweight=".95pt"/>
            <v:rect id="Rectangle 225" o:spid="_x0000_s8942" style="position:absolute;left:7162;top:13354;width:6554;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okcUA&#10;AADcAAAADwAAAGRycy9kb3ducmV2LnhtbESPT2vCQBTE7wW/w/IEb7pJkVDTbESsQuul+Kfg8ZF9&#10;TUKzb+PuVtNv3y0IPQ4z8xumWA6mE1dyvrWsIJ0lIIgrq1uuFZyO2+kTCB+QNXaWScEPeViWo4cC&#10;c21vvKfrIdQiQtjnqKAJoc+l9FVDBv3M9sTR+7TOYIjS1VI7vEW46eRjkmTSYMtxocGe1g1VX4dv&#10;oyDB3dnNP/ClwvP72+KySbPjLlVqMh5WzyACDeE/fG+/agXzNIO/M/EI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2iRxQAAANwAAAAPAAAAAAAAAAAAAAAAAJgCAABkcnMv&#10;ZG93bnJldi54bWxQSwUGAAAAAAQABAD1AAAAigMAAAAA&#10;" filled="f" strokecolor="#1f1a17" strokeweight=".95pt"/>
            <v:rect id="Rectangle 226" o:spid="_x0000_s8943" style="position:absolute;left:20269;top:13354;width:39376;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CsUA&#10;AADcAAAADwAAAGRycy9kb3ducmV2LnhtbESPQWvCQBSE74X+h+UVetNNimgbs5FSK1gvorbg8ZF9&#10;JqHZt3F31fjvu4LQ4zAz3zD5rDetOJPzjWUF6TABQVxa3XCl4Hu3GLyC8AFZY2uZFFzJw6x4fMgx&#10;0/bCGzpvQyUihH2GCuoQukxKX9Zk0A9tRxy9g3UGQ5SuktrhJcJNK1+SZCwNNhwXauzoo6byd3sy&#10;ChJc7d3oB+cl7tdfb8fPdLxbpUo9P/XvUxCB+vAfvreXWsEoncD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80KxQAAANwAAAAPAAAAAAAAAAAAAAAAAJgCAABkcnMv&#10;ZG93bnJldi54bWxQSwUGAAAAAAQABAD1AAAAigMAAAAA&#10;" filled="f" strokecolor="#1f1a17" strokeweight=".95pt"/>
            <v:rect id="Rectangle 227" o:spid="_x0000_s8944" style="position:absolute;left:13716;top:13354;width:6553;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ZeMEA&#10;AADcAAAADwAAAGRycy9kb3ducmV2LnhtbERPy4rCMBTdC/5DuII7TSsiTjWK+IAZN8P4AJeX5toW&#10;m5uaRO38/WQx4PJw3vNla2rxJOcrywrSYQKCOLe64kLB6bgbTEH4gKyxtkwKfsnDctHtzDHT9sU/&#10;9DyEQsQQ9hkqKENoMil9XpJBP7QNceSu1hkMEbpCaoevGG5qOUqSiTRYcWwosaF1Sfnt8DAKEtxf&#10;3PiMmxwv318f9206Oe5Tpfq9djUDEagNb/G/+1MrGKdxbTwTj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WXjBAAAA3AAAAA8AAAAAAAAAAAAAAAAAmAIAAGRycy9kb3du&#10;cmV2LnhtbFBLBQYAAAAABAAEAPUAAACGAwAAAAA=&#10;" filled="f" strokecolor="#1f1a17" strokeweight=".95pt"/>
            <v:line id="Line 228" o:spid="_x0000_s8945" style="position:absolute;visibility:visible" from="25603,13354" to="25603,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9kQsYAAADcAAAADwAAAGRycy9kb3ducmV2LnhtbESPT2sCMRTE7wW/Q3iCt5q1iNTVKFpY&#10;/1zEqhdvj81zd3Hzsmyipn76Rij0OMzMb5jpPJha3Kl1lWUFg34Cgji3uuJCwemYvX+CcB5ZY22Z&#10;FPyQg/ms8zbFVNsHf9P94AsRIexSVFB636RSurwkg65vG+LoXWxr0EfZFlK3+IhwU8uPJBlJgxXH&#10;hRIb+iopvx5uRsE6G/mzDptnvT6HbL/ab3fL51apXjcsJiA8Bf8f/mtvtILhYAyv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PZELGAAAA3AAAAA8AAAAAAAAA&#10;AAAAAAAAoQIAAGRycy9kb3ducmV2LnhtbFBLBQYAAAAABAAEAPkAAACUAwAAAAA=&#10;" strokecolor="#1f1a17" strokeweight=".95pt"/>
            <v:line id="Line 229" o:spid="_x0000_s8946" style="position:absolute;visibility:visible" from="25603,15849" to="25603,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kHYsIAAADcAAAADwAAAGRycy9kb3ducmV2LnhtbERPy4rCMBTdC/MP4Q6403RERDpGmRmo&#10;j41onY27S3Nti81NaaJGv94sBJeH854tgmnElTpXW1bwNUxAEBdW11wq+D9kgykI55E1NpZJwZ0c&#10;LOYfvRmm2t54T9fclyKGsEtRQeV9m0rpiooMuqFtiSN3sp1BH2FXSt3hLYabRo6SZCIN1hwbKmzp&#10;r6LinF+MglU28Ucd1o9mdQzZbrnbbH8fG6X6n+HnG4Sn4N/il3utFYxHcX48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kHYsIAAADcAAAADwAAAAAAAAAAAAAA&#10;AAChAgAAZHJzL2Rvd25yZXYueG1sUEsFBgAAAAAEAAQA+QAAAJADAAAAAA==&#10;" strokecolor="#1f1a17" strokeweight=".95pt"/>
            <v:line id="Line 230" o:spid="_x0000_s8947" style="position:absolute;visibility:visible" from="30111,13354" to="30111,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Wi+cQAAADcAAAADwAAAGRycy9kb3ducmV2LnhtbESPQYvCMBSE78L+h/AWvGmqiEg1irvQ&#10;VS+i7l68PZpnW2xeSpPV6K83guBxmJlvmNkimFpcqHWVZQWDfgKCOLe64kLB32/Wm4BwHlljbZkU&#10;3MjBYv7RmWGq7ZX3dDn4QkQIuxQVlN43qZQuL8mg69uGOHon2xr0UbaF1C1eI9zUcpgkY2mw4rhQ&#10;YkPfJeXnw79RsMrG/qjD+l6vjiHb/ew226/7RqnuZ1hOQXgK/h1+tddawWg4gOe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VaL5xAAAANwAAAAPAAAAAAAAAAAA&#10;AAAAAKECAABkcnMvZG93bnJldi54bWxQSwUGAAAAAAQABAD5AAAAkgMAAAAA&#10;" strokecolor="#1f1a17" strokeweight=".95pt"/>
            <v:line id="Line 231" o:spid="_x0000_s8948" style="position:absolute;visibility:visible" from="30111,15849" to="30111,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c8jsUAAADcAAAADwAAAGRycy9kb3ducmV2LnhtbESPzYvCMBTE7wv+D+EJe1tTyyJLNYoK&#10;9eOy+HXx9miebbF5KU3UrH/9ZmHB4zAzv2Ems2AacafO1ZYVDAcJCOLC6ppLBadj/vEFwnlkjY1l&#10;UvBDDmbT3tsEM20fvKf7wZciQthlqKDyvs2kdEVFBt3AtsTRu9jOoI+yK6Xu8BHhppFpkoykwZrj&#10;QoUtLSsqroebUbDOR/6sw+bZrM8h36122+/Fc6vUez/MxyA8Bf8K/7c3WsFnmsLfmX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c8jsUAAADcAAAADwAAAAAAAAAA&#10;AAAAAAChAgAAZHJzL2Rvd25yZXYueG1sUEsFBgAAAAAEAAQA+QAAAJMDAAAAAA==&#10;" strokecolor="#1f1a17" strokeweight=".95pt"/>
            <v:line id="Line 232" o:spid="_x0000_s8949" style="position:absolute;visibility:visible" from="35052,13354" to="35052,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FccAAADcAAAADwAAAGRycy9kb3ducmV2LnhtbESPT2vCQBTE70K/w/IK3nRTLVLSrNIW&#10;4p+LaNqLt0f2NQnNvg3ZNW799N2C4HGYmd8w2SqYVgzUu8aygqdpAoK4tLrhSsHXZz55AeE8ssbW&#10;Min4JQer5cMow1TbCx9pKHwlIoRdigpq77tUSlfWZNBNbUccvW/bG/RR9pXUPV4i3LRyliQLabDh&#10;uFBjRx81lT/F2SjY5At/0mF7bTenkB/Wh93+/bpTavwY3l5BeAr+Hr61t1rB82wO/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y5kVxwAAANwAAAAPAAAAAAAA&#10;AAAAAAAAAKECAABkcnMvZG93bnJldi54bWxQSwUGAAAAAAQABAD5AAAAlQMAAAAA&#10;" strokecolor="#1f1a17" strokeweight=".95pt"/>
            <v:line id="Line 233" o:spid="_x0000_s8950" style="position:absolute;visibility:visible" from="35052,15849" to="35052,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BYcQAAADcAAAADwAAAGRycy9kb3ducmV2LnhtbESPQYvCMBSE78L+h/AWvGm6IiLVKO5C&#10;V72Iunvx9miebbF5KU3U6K83guBxmJlvmOk8mFpcqHWVZQVf/QQEcW51xYWC/7+sNwbhPLLG2jIp&#10;uJGD+eyjM8VU2yvv6LL3hYgQdikqKL1vUildXpJB17cNcfSOtjXoo2wLqVu8Rrip5SBJRtJgxXGh&#10;xIZ+SspP+7NRsMxG/qDD6l4vDyHb/m7Xm+/7WqnuZ1hMQHgK/h1+tVdawXAwhO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gFhxAAAANwAAAAPAAAAAAAAAAAA&#10;AAAAAKECAABkcnMvZG93bnJldi54bWxQSwUGAAAAAAQABAD5AAAAkgMAAAAA&#10;" strokecolor="#1f1a17" strokeweight=".95pt"/>
            <v:line id="Line 234" o:spid="_x0000_s8951" style="position:absolute;visibility:visible" from="39960,13354" to="39960,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6k+scAAADcAAAADwAAAGRycy9kb3ducmV2LnhtbESPT2vCQBTE70K/w/IK3nRTsVLSrNIW&#10;4p+LaNqLt0f2NQnNvg3ZNW799N2C4HGYmd8w2SqYVgzUu8aygqdpAoK4tLrhSsHXZz55AeE8ssbW&#10;Min4JQer5cMow1TbCx9pKHwlIoRdigpq77tUSlfWZNBNbUccvW/bG/RR9pXUPV4i3LRyliQLabDh&#10;uFBjRx81lT/F2SjY5At/0mF7bTenkB/Wh93+/bpTavwY3l5BeAr+Hr61t1rBfPYM/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qT6xwAAANwAAAAPAAAAAAAA&#10;AAAAAAAAAKECAABkcnMvZG93bnJldi54bWxQSwUGAAAAAAQABAD5AAAAlQMAAAAA&#10;" strokecolor="#1f1a17" strokeweight=".95pt"/>
            <v:line id="Line 235" o:spid="_x0000_s8952" style="position:absolute;visibility:visible" from="39960,15849" to="39960,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w6jcUAAADcAAAADwAAAGRycy9kb3ducmV2LnhtbESPT4vCMBTE7wt+h/AEb2uqSFmqUVTo&#10;qpfFfxdvj+bZFpuX0mQ166ffLCx4HGbmN8xsEUwj7tS52rKC0TABQVxYXXOp4HzK3z9AOI+ssbFM&#10;Cn7IwWLee5thpu2DD3Q/+lJECLsMFVTet5mUrqjIoBvaljh6V9sZ9FF2pdQdPiLcNHKcJKk0WHNc&#10;qLCldUXF7fhtFGzy1F902D6bzSXk+8/97mv13Ck16IflFISn4F/h//ZWK5iMU/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w6jcUAAADcAAAADwAAAAAAAAAA&#10;AAAAAAChAgAAZHJzL2Rvd25yZXYueG1sUEsFBgAAAAAEAAQA+QAAAJMDAAAAAA==&#10;" strokecolor="#1f1a17" strokeweight=".95pt"/>
            <v:line id="Line 236" o:spid="_x0000_s8953" style="position:absolute;visibility:visible" from="44862,13354" to="44862,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FscAAADcAAAADwAAAGRycy9kb3ducmV2LnhtbESPT2vCQBTE74V+h+UVequbSrElZpW2&#10;EP9ciqZevD2yzySYfRuya1z99G6h4HGYmd8w2TyYVgzUu8aygtdRAoK4tLrhSsHuN3/5AOE8ssbW&#10;Mim4kIP57PEhw1TbM29pKHwlIoRdigpq77tUSlfWZNCNbEccvYPtDfoo+0rqHs8Rblo5TpKJNNhw&#10;XKixo++aymNxMgqW+cTvdVhd2+U+5JvFZv3zdV0r9fwUPqcgPAV/D/+3V1rB2/gd/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8J8WxwAAANwAAAAPAAAAAAAA&#10;AAAAAAAAAKECAABkcnMvZG93bnJldi54bWxQSwUGAAAAAAQABAD5AAAAlQMAAAAA&#10;" strokecolor="#1f1a17" strokeweight=".95pt"/>
            <v:line id="Line 237" o:spid="_x0000_s8954" style="position:absolute;visibility:visible" from="44862,15849" to="44862,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8LZMIAAADcAAAADwAAAGRycy9kb3ducmV2LnhtbERPy4rCMBTdC/MP4Q6403RERDpGmRmo&#10;j41onY27S3Nti81NaaJGv94sBJeH854tgmnElTpXW1bwNUxAEBdW11wq+D9kgykI55E1NpZJwZ0c&#10;LOYfvRmm2t54T9fclyKGsEtRQeV9m0rpiooMuqFtiSN3sp1BH2FXSt3hLYabRo6SZCIN1hwbKmzp&#10;r6LinF+MglU28Ucd1o9mdQzZbrnbbH8fG6X6n+HnG4Sn4N/il3utFYxHcW08E4+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8LZMIAAADcAAAADwAAAAAAAAAAAAAA&#10;AAChAgAAZHJzL2Rvd25yZXYueG1sUEsFBgAAAAAEAAQA+QAAAJADAAAAAA==&#10;" strokecolor="#1f1a17" strokeweight=".95pt"/>
            <v:line id="Line 238" o:spid="_x0000_s8955" style="position:absolute;visibility:visible" from="49803,13354" to="49803,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Ou/8cAAADcAAAADwAAAGRycy9kb3ducmV2LnhtbESPT2vCQBTE74V+h+UVequbSpE2ZpW2&#10;EP9ciqZevD2yzySYfRuya1z99G6h4HGYmd8w2TyYVgzUu8aygtdRAoK4tLrhSsHuN395B+E8ssbW&#10;Mim4kIP57PEhw1TbM29pKHwlIoRdigpq77tUSlfWZNCNbEccvYPtDfoo+0rqHs8Rblo5TpKJNNhw&#10;XKixo++aymNxMgqW+cTvdVhd2+U+5JvFZv3zdV0r9fwUPqcgPAV/D/+3V1rB2/gD/s7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67/xwAAANwAAAAPAAAAAAAA&#10;AAAAAAAAAKECAABkcnMvZG93bnJldi54bWxQSwUGAAAAAAQABAD5AAAAlQMAAAAA&#10;" strokecolor="#1f1a17" strokeweight=".95pt"/>
            <v:line id="Line 239" o:spid="_x0000_s8956" style="position:absolute;visibility:visible" from="49803,15849" to="49803,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Rv8MAAADcAAAADwAAAGRycy9kb3ducmV2LnhtbERPz2vCMBS+D/Y/hDfYbaZuQ6Q2igpd&#10;9TKceunt0TzbYvNSmkyz/vXLYbDjx/c7WwXTiRsNrrWsYDpJQBBXVrdcKzif8pc5COeRNXaWScEP&#10;OVgtHx8yTLW98xfdjr4WMYRdigoa7/tUSlc1ZNBNbE8cuYsdDPoIh1rqAe8x3HTyNUlm0mDLsaHB&#10;nrYNVdfjt1FQ5DNf6rAbu6IM+eHjsP/cjHulnp/CegHCU/D/4j/3Tit4f4vz45l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Akb/DAAAA3AAAAA8AAAAAAAAAAAAA&#10;AAAAoQIAAGRycy9kb3ducmV2LnhtbFBLBQYAAAAABAAEAPkAAACRAwAAAAA=&#10;" strokecolor="#1f1a17" strokeweight=".95pt"/>
            <v:line id="Line 240" o:spid="_x0000_s8957" style="position:absolute;visibility:visible" from="54737,13354" to="54737,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w0JMYAAADcAAAADwAAAGRycy9kb3ducmV2LnhtbESPQWvCQBSE74X+h+UVvNWNVaSkWaUt&#10;pOpFNO3F2yP7moRm34bsNq7+elcQPA4z8w2TLYNpxUC9aywrmIwTEMSl1Q1XCn6+8+dXEM4ja2wt&#10;k4ITOVguHh8yTLU98p6GwlciQtilqKD2vkuldGVNBt3YdsTR+7W9QR9lX0nd4zHCTStfkmQuDTYc&#10;F2rs6LOm8q/4NwpW+dwfdFif29Uh5Luv3Wb7cd4oNXoK728gPAV/D9/aa61gNp3A9Uw8AnJ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MNCTGAAAA3AAAAA8AAAAAAAAA&#10;AAAAAAAAoQIAAGRycy9kb3ducmV2LnhtbFBLBQYAAAAABAAEAPkAAACUAwAAAAA=&#10;" strokecolor="#1f1a17" strokeweight=".95pt"/>
            <v:line id="Line 241" o:spid="_x0000_s8958" style="position:absolute;visibility:visible" from="54737,15849" to="54737,16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6qU8cAAADcAAAADwAAAGRycy9kb3ducmV2LnhtbESPT2vCQBTE70K/w/IK3nRTLVLSrNIW&#10;4p+LaNqLt0f2NQnNvg3ZNW799N2C4HGYmd8w2SqYVgzUu8aygqdpAoK4tLrhSsHXZz55AeE8ssbW&#10;Min4JQer5cMow1TbCx9pKHwlIoRdigpq77tUSlfWZNBNbUccvW/bG/RR9pXUPV4i3LRyliQLabDh&#10;uFBjRx81lT/F2SjY5At/0mF7bTenkB/Wh93+/bpTavwY3l5BeAr+Hr61t1rB83wG/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qpTxwAAANwAAAAPAAAAAAAA&#10;AAAAAAAAAKECAABkcnMvZG93bnJldi54bWxQSwUGAAAAAAQABAD5AAAAlQMAAAAA&#10;" strokecolor="#1f1a17" strokeweight=".95pt"/>
            <v:rect id="Rectangle 242" o:spid="_x0000_s8959" style="position:absolute;left:7162;top:19926;width:6554;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XacUA&#10;AADcAAAADwAAAGRycy9kb3ducmV2LnhtbESPT2sCMRTE74LfITyhN81uFdHVKGJbaL2I/8DjY/Pc&#10;Xdy8bJNUt9++KQgeh5n5DTNftqYWN3K+sqwgHSQgiHOrKy4UHA8f/QkIH5A11pZJwS95WC66nTlm&#10;2t55R7d9KESEsM9QQRlCk0np85IM+oFtiKN3sc5giNIVUju8R7ip5WuSjKXBiuNCiQ2tS8qv+x+j&#10;IMHN2Y1O+Jbjefs1/X5Px4dNqtRLr13NQARqwzP8aH9qBaPhEP7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dpxQAAANwAAAAPAAAAAAAAAAAAAAAAAJgCAABkcnMv&#10;ZG93bnJldi54bWxQSwUGAAAAAAQABAD1AAAAigMAAAAA&#10;" filled="f" strokecolor="#1f1a17" strokeweight=".95pt"/>
            <v:rect id="Rectangle 243" o:spid="_x0000_s8960" style="position:absolute;left:20269;top:19926;width:39376;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PHcUA&#10;AADcAAAADwAAAGRycy9kb3ducmV2LnhtbESPQWvCQBSE7wX/w/IEb3WTGkRTV5GqoF5KtQWPj+xr&#10;Esy+jburxn/fLRR6HGbmG2a26EwjbuR8bVlBOkxAEBdW11wq+DxunicgfEDW2FgmBQ/ysJj3nmaY&#10;a3vnD7odQikihH2OCqoQ2lxKX1Rk0A9tSxy9b+sMhihdKbXDe4SbRr4kyVgarDkuVNjSW0XF+XA1&#10;ChLcn1z2hasCT++76WWdjo/7VKlBv1u+ggjUhf/wX3urFWSjDH7PxCM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A8dxQAAANwAAAAPAAAAAAAAAAAAAAAAAJgCAABkcnMv&#10;ZG93bnJldi54bWxQSwUGAAAAAAQABAD1AAAAigMAAAAA&#10;" filled="f" strokecolor="#1f1a17" strokeweight=".95pt"/>
            <v:rect id="Rectangle 244" o:spid="_x0000_s8961" style="position:absolute;left:13716;top:19926;width:6553;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qhsYA&#10;AADcAAAADwAAAGRycy9kb3ducmV2LnhtbESPT2sCMRTE7wW/Q3iCt5rdakW3RilqoXop/il4fGye&#10;u4ublzVJdfvtjVDocZiZ3zDTeWtqcSXnK8sK0n4Cgji3uuJCwWH/8TwG4QOyxtoyKfglD/NZ52mK&#10;mbY33tJ1FwoRIewzVFCG0GRS+rwkg75vG+LonawzGKJ0hdQObxFuavmSJCNpsOK4UGJDi5Ly8+7H&#10;KEhwc3TDb1zmePxaTy6rdLTfpEr1uu37G4hAbfgP/7U/tYLh4BU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SqhsYAAADcAAAADwAAAAAAAAAAAAAAAACYAgAAZHJz&#10;L2Rvd25yZXYueG1sUEsFBgAAAAAEAAQA9QAAAIsDAAAAAA==&#10;" filled="f" strokecolor="#1f1a17" strokeweight=".95pt"/>
            <v:line id="Line 245" o:spid="_x0000_s8962" style="position:absolute;visibility:visible" from="25603,19926" to="25603,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WsUMYAAADcAAAADwAAAGRycy9kb3ducmV2LnhtbESPzWrDMBCE74W+g9hAb42ctpjgRDZp&#10;wU1yKfm75LZYG9vEWhlLTdQ8fVUo5DjMzDfMvAimExcaXGtZwWScgCCurG65VnDYl89TEM4ja+ws&#10;k4IfclDkjw9zzLS98pYuO1+LCGGXoYLG+z6T0lUNGXRj2xNH72QHgz7KoZZ6wGuEm06+JEkqDbYc&#10;Fxrs6aOh6rz7NgqWZeqPOqxu3fIYys3nZv31flsr9TQKixkIT8Hfw//tlVbw9prC35l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lrFDGAAAA3AAAAA8AAAAAAAAA&#10;AAAAAAAAoQIAAGRycy9kb3ducmV2LnhtbFBLBQYAAAAABAAEAPkAAACUAwAAAAA=&#10;" strokecolor="#1f1a17" strokeweight=".95pt"/>
            <v:line id="Line 246" o:spid="_x0000_s8963" style="position:absolute;visibility:visible" from="25603,22421" to="25603,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Jy8cAAADcAAAADwAAAGRycy9kb3ducmV2LnhtbESPT2vCQBTE74V+h+UJvdWNVbSkbkIr&#10;xD+XorYXb4/sMwlm34bsVlc/fVco9DjMzG+YeR5MK87Uu8aygtEwAUFcWt1wpeD7q3h+BeE8ssbW&#10;Mim4koM8e3yYY6rthXd03vtKRAi7FBXU3neplK6syaAb2o44ekfbG/RR9pXUPV4i3LTyJUmm0mDD&#10;caHGjhY1laf9j1GwKqb+oMP61q4Oodgut5vPj9tGqadBeH8D4Sn4//Bfe60VTMYzuJ+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KQnLxwAAANwAAAAPAAAAAAAA&#10;AAAAAAAAAKECAABkcnMvZG93bnJldi54bWxQSwUGAAAAAAQABAD5AAAAlQMAAAAA&#10;" strokecolor="#1f1a17" strokeweight=".95pt"/>
            <v:line id="Line 247" o:spid="_x0000_s8964" style="position:absolute;visibility:visible" from="30111,19926" to="30111,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aducMAAADcAAAADwAAAGRycy9kb3ducmV2LnhtbERPz2vCMBS+D/Y/hDfYbaZuQ6Q2igpd&#10;9TKceunt0TzbYvNSmkyz/vXLYbDjx/c7WwXTiRsNrrWsYDpJQBBXVrdcKzif8pc5COeRNXaWScEP&#10;OVgtHx8yTLW98xfdjr4WMYRdigoa7/tUSlc1ZNBNbE8cuYsdDPoIh1rqAe8x3HTyNUlm0mDLsaHB&#10;nrYNVdfjt1FQ5DNf6rAbu6IM+eHjsP/cjHulnp/CegHCU/D/4j/3Tit4f4tr45l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2nbnDAAAA3AAAAA8AAAAAAAAAAAAA&#10;AAAAoQIAAGRycy9kb3ducmV2LnhtbFBLBQYAAAAABAAEAPkAAACRAwAAAAA=&#10;" strokecolor="#1f1a17" strokeweight=".95pt"/>
            <v:line id="Line 248" o:spid="_x0000_s8965" style="position:absolute;visibility:visible" from="30111,22421" to="30111,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o4IscAAADcAAAADwAAAGRycy9kb3ducmV2LnhtbESPT2vCQBTE74V+h+UJvdWNVcSmbkIr&#10;xD+XorYXb4/sMwlm34bsVlc/fVco9DjMzG+YeR5MK87Uu8aygtEwAUFcWt1wpeD7q3iegXAeWWNr&#10;mRRcyUGePT7MMdX2wjs6730lIoRdigpq77tUSlfWZNANbUccvaPtDfoo+0rqHi8Rblr5kiRTabDh&#10;uFBjR4uaytP+xyhYFVN/0GF9a1eHUGyX283nx22j1NMgvL+B8BT8f/ivvdYKJuNXuJ+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gixwAAANwAAAAPAAAAAAAA&#10;AAAAAAAAAKECAABkcnMvZG93bnJldi54bWxQSwUGAAAAAAQABAD5AAAAlQMAAAAA&#10;" strokecolor="#1f1a17" strokeweight=".95pt"/>
            <v:line id="Line 249" o:spid="_x0000_s8966" style="position:absolute;visibility:visible" from="35052,19926" to="35052,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biwsEAAADcAAAADwAAAGRycy9kb3ducmV2LnhtbERPy4rCMBTdD/gP4QruxlQRGapRVKiP&#10;zeBr4+7SXNtic1OaqNGvN4uBWR7OezoPphYPal1lWcGgn4Agzq2uuFBwPmXfPyCcR9ZYWyYFL3Iw&#10;n3W+pphq++QDPY6+EDGEXYoKSu+bVEqXl2TQ9W1DHLmrbQ36CNtC6hafMdzUcpgkY2mw4thQYkOr&#10;kvLb8W4UbLKxv+iwfdebS8j26/3ud/neKdXrhsUEhKfg/8V/7q1WMBrF+fFMPAJy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xuLCwQAAANwAAAAPAAAAAAAAAAAAAAAA&#10;AKECAABkcnMvZG93bnJldi54bWxQSwUGAAAAAAQABAD5AAAAjwMAAAAA&#10;" strokecolor="#1f1a17" strokeweight=".95pt"/>
            <v:line id="Line 250" o:spid="_x0000_s8967" style="position:absolute;visibility:visible" from="35052,22421" to="35052,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HWcYAAADcAAAADwAAAGRycy9kb3ducmV2LnhtbESPQWvCQBSE7wX/w/IK3urGEqSkrmKF&#10;1ORSrHrx9si+JsHs25BddZtf3y0Uehxm5htmuQ6mEzcaXGtZwXyWgCCurG65VnA65k8vIJxH1thZ&#10;JgXf5GC9mjwsMdP2zp90O/haRAi7DBU03veZlK5qyKCb2Z44el92MOijHGqpB7xHuOnkc5IspMGW&#10;40KDPW0bqi6Hq1Gwyxf+rEMxdrtzyPfv+/LjbSyVmj6GzSsIT8H/h//ahVaQpnP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KR1nGAAAA3AAAAA8AAAAAAAAA&#10;AAAAAAAAoQIAAGRycy9kb3ducmV2LnhtbFBLBQYAAAAABAAEAPkAAACUAwAAAAA=&#10;" strokecolor="#1f1a17" strokeweight=".95pt"/>
            <v:line id="Line 251" o:spid="_x0000_s8968" style="position:absolute;visibility:visible" from="39960,19926" to="39960,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jZLsQAAADcAAAADwAAAGRycy9kb3ducmV2LnhtbESPQYvCMBSE78L+h/AWvGm6IiLVKO5C&#10;V72Iunvx9miebbF5KU3U6K83guBxmJlvmOk8mFpcqHWVZQVf/QQEcW51xYWC/7+sNwbhPLLG2jIp&#10;uJGD+eyjM8VU2yvv6LL3hYgQdikqKL1vUildXpJB17cNcfSOtjXoo2wLqVu8Rrip5SBJRtJgxXGh&#10;xIZ+SspP+7NRsMxG/qDD6l4vDyHb/m7Xm+/7WqnuZ1hMQHgK/h1+tVdawXA4gOe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WNkuxAAAANwAAAAPAAAAAAAAAAAA&#10;AAAAAKECAABkcnMvZG93bnJldi54bWxQSwUGAAAAAAQABAD5AAAAkgMAAAAA&#10;" strokecolor="#1f1a17" strokeweight=".95pt"/>
            <v:line id="Line 252" o:spid="_x0000_s8969" style="position:absolute;visibility:visible" from="39960,22421" to="39960,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R8tcYAAADcAAAADwAAAGRycy9kb3ducmV2LnhtbESPT2sCMRTE70K/Q3gFb5qtipTVKG1h&#10;/XMRa714e2yeu4ubl2UTNfrpjSD0OMzMb5jpPJhaXKh1lWUFH/0EBHFudcWFgv1f1vsE4Tyyxtoy&#10;KbiRg/nsrTPFVNsr/9Jl5wsRIexSVFB636RSurwkg65vG+LoHW1r0EfZFlK3eI1wU8tBkoylwYrj&#10;QokN/ZSUn3Zno2CZjf1Bh9W9Xh5Ctl1s15vv+1qp7nv4moDwFPx/+NVeaQWj0RCeZ+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fLXGAAAA3AAAAA8AAAAAAAAA&#10;AAAAAAAAoQIAAGRycy9kb3ducmV2LnhtbFBLBQYAAAAABAAEAPkAAACUAwAAAAA=&#10;" strokecolor="#1f1a17" strokeweight=".95pt"/>
            <v:line id="Line 253" o:spid="_x0000_s8970" style="position:absolute;visibility:visible" from="44862,19926" to="44862,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3kwcUAAADcAAAADwAAAGRycy9kb3ducmV2LnhtbESPzYvCMBTE7wv+D+EJe1tTpchSjaJC&#10;/bgsfl28PZpnW2xeSpPVrH/9ZmHB4zAzv2Gm82AacafO1ZYVDAcJCOLC6ppLBedT/vEJwnlkjY1l&#10;UvBDDuaz3tsUM20ffKD70ZciQthlqKDyvs2kdEVFBt3AtsTRu9rOoI+yK6Xu8BHhppGjJBlLgzXH&#10;hQpbWlVU3I7fRsEmH/uLDttns7mEfL/e776Wz51S7/2wmIDwFPwr/N/eagVpmsLfmX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3kwcUAAADcAAAADwAAAAAAAAAA&#10;AAAAAAChAgAAZHJzL2Rvd25yZXYueG1sUEsFBgAAAAAEAAQA+QAAAJMDAAAAAA==&#10;" strokecolor="#1f1a17" strokeweight=".95pt"/>
            <v:line id="Line 254" o:spid="_x0000_s8971" style="position:absolute;visibility:visible" from="44862,22421" to="44862,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BWscAAADcAAAADwAAAGRycy9kb3ducmV2LnhtbESPT2vCQBTE70K/w/IK3nTTYqWkWaUt&#10;xD8X0bQXb4/saxKafRuy27j107uC4HGYmd8w2TKYVgzUu8aygqdpAoK4tLrhSsH3Vz55BeE8ssbW&#10;Min4JwfLxcMow1TbEx9oKHwlIoRdigpq77tUSlfWZNBNbUccvR/bG/RR9pXUPZ4i3LTyOUnm0mDD&#10;caHGjj5rKn+LP6Ngnc/9UYfNuV0fQ75f7be7j/NWqfFjeH8D4Sn4e/jW3mgFs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sUFaxwAAANwAAAAPAAAAAAAA&#10;AAAAAAAAAKECAABkcnMvZG93bnJldi54bWxQSwUGAAAAAAQABAD5AAAAlQMAAAAA&#10;" strokecolor="#1f1a17" strokeweight=".95pt"/>
            <v:line id="Line 255" o:spid="_x0000_s8972" style="position:absolute;visibility:visible" from="49803,19926" to="49803,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PfLcUAAADcAAAADwAAAGRycy9kb3ducmV2LnhtbESPT4vCMBTE7wt+h/CEva2pi5SlGkWF&#10;rnpZ/Hfx9miebbF5KU1Wo5/eLCx4HGbmN8xkFkwjrtS52rKC4SABQVxYXXOp4HjIP75AOI+ssbFM&#10;Cu7kYDbtvU0w0/bGO7rufSkihF2GCirv20xKV1Rk0A1sSxy9s+0M+ii7UuoObxFuGvmZJKk0WHNc&#10;qLClZUXFZf9rFKzy1J90WD+a1Snk2+/t5mfx2Cj13g/zMQhPwb/C/+21VjAapfB3Jh4BO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PfLcUAAADcAAAADwAAAAAAAAAA&#10;AAAAAAChAgAAZHJzL2Rvd25yZXYueG1sUEsFBgAAAAAEAAQA+QAAAJMDAAAAAA==&#10;" strokecolor="#1f1a17" strokeweight=".95pt"/>
            <v:line id="Line 256" o:spid="_x0000_s8973" style="position:absolute;visibility:visible" from="49803,22421" to="49803,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6tsYAAADcAAAADwAAAGRycy9kb3ducmV2LnhtbESPQWvCQBSE74X+h+UVequbFrElZpW2&#10;kKoX0dSLt0f2mQSzb0N2G1d/vSsUPA4z8w2TzYNpxUC9aywreB0lIIhLqxuuFOx+85cPEM4ja2wt&#10;k4IzOZjPHh8yTLU98ZaGwlciQtilqKD2vkuldGVNBt3IdsTRO9jeoI+yr6Tu8RThppVvSTKRBhuO&#10;CzV29F1TeSz+jIJFPvF7HZaXdrEP+eZns1p/XVZKPT+FzykIT8Hfw//tpVYwHr/D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verbGAAAA3AAAAA8AAAAAAAAA&#10;AAAAAAAAoQIAAGRycy9kb3ducmV2LnhtbFBLBQYAAAAABAAEAPkAAACUAwAAAAA=&#10;" strokecolor="#1f1a17" strokeweight=".95pt"/>
            <v:line id="Line 257" o:spid="_x0000_s8974" style="position:absolute;visibility:visible" from="54737,19926" to="54737,2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DuxMEAAADcAAAADwAAAGRycy9kb3ducmV2LnhtbERPy4rCMBTdD/gP4QruxlQRGapRVKiP&#10;zeBr4+7SXNtic1OaqNGvN4uBWR7OezoPphYPal1lWcGgn4Agzq2uuFBwPmXfPyCcR9ZYWyYFL3Iw&#10;n3W+pphq++QDPY6+EDGEXYoKSu+bVEqXl2TQ9W1DHLmrbQ36CNtC6hafMdzUcpgkY2mw4thQYkOr&#10;kvLb8W4UbLKxv+iwfdebS8j26/3ud/neKdXrhsUEhKfg/8V/7q1WMBrFtfFMPAJy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sO7EwQAAANwAAAAPAAAAAAAAAAAAAAAA&#10;AKECAABkcnMvZG93bnJldi54bWxQSwUGAAAAAAQABAD5AAAAjwMAAAAA&#10;" strokecolor="#1f1a17" strokeweight=".95pt"/>
            <v:line id="Line 258" o:spid="_x0000_s8975" style="position:absolute;visibility:visible" from="54737,22421" to="54737,23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LX8YAAADcAAAADwAAAGRycy9kb3ducmV2LnhtbESPQWvCQBSE74X+h+UVequbFpE2ZpW2&#10;kKoX0dSLt0f2mQSzb0N2G1d/vSsUPA4z8w2TzYNpxUC9aywreB0lIIhLqxuuFOx+85d3EM4ja2wt&#10;k4IzOZjPHh8yTLU98ZaGwlciQtilqKD2vkuldGVNBt3IdsTRO9jeoI+yr6Tu8RThppVvSTKRBhuO&#10;CzV29F1TeSz+jIJFPvF7HZaXdrEP+eZns1p/XVZKPT+FzykIT8Hfw//tpVYwHn/A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8S1/GAAAA3AAAAA8AAAAAAAAA&#10;AAAAAAAAoQIAAGRycy9kb3ducmV2LnhtbFBLBQYAAAAABAAEAPkAAACUAwAAAAA=&#10;" strokecolor="#1f1a17" strokeweight=".95pt"/>
            <v:rect id="Rectangle 259" o:spid="_x0000_s8976" style="position:absolute;left:7162;top:25558;width:6554;height:3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svsIA&#10;AADcAAAADwAAAGRycy9kb3ducmV2LnhtbERPy4rCMBTdD/gP4QruxrTiiFajiDow40Z8gctLc22L&#10;zU1Nonb+frIYmOXhvGeL1tTiSc5XlhWk/QQEcW51xYWC0/HzfQzCB2SNtWVS8EMeFvPO2wwzbV+8&#10;p+chFCKGsM9QQRlCk0np85IM+r5tiCN3tc5giNAVUjt8xXBTy0GSjKTBimNDiQ2tSspvh4dRkOD2&#10;4oZnXOd42X1P7pt0dNymSvW67XIKIlAb/sV/7i+tYPgR58cz8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Oy+wgAAANwAAAAPAAAAAAAAAAAAAAAAAJgCAABkcnMvZG93&#10;bnJldi54bWxQSwUGAAAAAAQABAD1AAAAhwMAAAAA&#10;" filled="f" strokecolor="#1f1a17" strokeweight=".95pt"/>
            <v:rect id="Rectangle 260" o:spid="_x0000_s8977" style="position:absolute;left:20269;top:25558;width:39376;height:3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JcQA&#10;AADcAAAADwAAAGRycy9kb3ducmV2LnhtbESPQWsCMRSE74L/IbyCt5rdYkVXo0hVaL2I2oLHx+a5&#10;u3TzsiZRt//eCAWPw8x8w0znranFlZyvLCtI+wkI4tzqigsF34f16wiED8gaa8uk4I88zGfdzhQz&#10;bW+8o+s+FCJC2GeooAyhyaT0eUkGfd82xNE7WWcwROkKqR3eItzU8i1JhtJgxXGhxIY+Ssp/9xej&#10;IMHN0Q1+cJnjcfs1Pq/S4WGTKtV7aRcTEIHa8Az/tz+1gsF7Co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ASSXEAAAA3AAAAA8AAAAAAAAAAAAAAAAAmAIAAGRycy9k&#10;b3ducmV2LnhtbFBLBQYAAAAABAAEAPUAAACJAwAAAAA=&#10;" filled="f" strokecolor="#1f1a17" strokeweight=".95pt"/>
            <v:rect id="Rectangle 261" o:spid="_x0000_s8978" style="position:absolute;left:13716;top:25558;width:6553;height:33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XUsUA&#10;AADcAAAADwAAAGRycy9kb3ducmV2LnhtbESPT2sCMRTE7wW/Q3hCbzW7YkVXo4hWaL2I/8DjY/Pc&#10;Xdy8rEnU7bdvCoUeh5n5DTOdt6YWD3K+sqwg7SUgiHOrKy4UHA/rtxEIH5A11pZJwTd5mM86L1PM&#10;tH3yjh77UIgIYZ+hgjKEJpPS5yUZ9D3bEEfvYp3BEKUrpHb4jHBTy36SDKXBiuNCiQ0tS8qv+7tR&#10;kODm7AYnXOV43n6Nbx/p8LBJlXrttosJiEBt+A//tT+1gsF7H37PxCM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tdSxQAAANwAAAAPAAAAAAAAAAAAAAAAAJgCAABkcnMv&#10;ZG93bnJldi54bWxQSwUGAAAAAAQABAD1AAAAigMAAAAA&#10;" filled="f" strokecolor="#1f1a17" strokeweight=".95pt"/>
            <v:line id="Line 262" o:spid="_x0000_s8979" style="position:absolute;visibility:visible" from="25603,25558" to="25603,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3qaMYAAADcAAAADwAAAGRycy9kb3ducmV2LnhtbESPT2sCMRTE70K/Q3gFb5q1/qGsRmkL&#10;W/UiVr14e2yeu4ubl2WTavTTNwXB4zAzv2Fmi2BqcaHWVZYVDPoJCOLc6ooLBYd91nsH4Tyyxtoy&#10;KbiRg8X8pTPDVNsr/9Bl5wsRIexSVFB636RSurwkg65vG+LonWxr0EfZFlK3eI1wU8u3JJlIgxXH&#10;hRIb+iopP+9+jYJlNvFHHVb3enkM2fZ7u9583tdKdV/DxxSEp+Cf4Ud7pRWMxk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N6mjGAAAA3AAAAA8AAAAAAAAA&#10;AAAAAAAAoQIAAGRycy9kb3ducmV2LnhtbFBLBQYAAAAABAAEAPkAAACUAwAAAAA=&#10;" strokecolor="#1f1a17" strokeweight=".95pt"/>
            <v:line id="Line 263" o:spid="_x0000_s8980" style="position:absolute;visibility:visible" from="25603,28079" to="25603,2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yHMcAAADcAAAADwAAAGRycy9kb3ducmV2LnhtbESPT2vCQBTE70K/w/IK3nTTYqWkWaUt&#10;xD8X0bQXb4/saxKafRuy27j107uC4HGYmd8w2TKYVgzUu8aygqdpAoK4tLrhSsH3Vz55BeE8ssbW&#10;Min4JwfLxcMow1TbEx9oKHwlIoRdigpq77tUSlfWZNBNbUccvR/bG/RR9pXUPZ4i3LTyOUnm0mDD&#10;caHGjj5rKn+LP6Ngnc/9UYfNuV0fQ75f7be7j/NWqfFjeH8D4Sn4e/jW3mgFs5c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JHIcxwAAANwAAAAPAAAAAAAA&#10;AAAAAAAAAKECAABkcnMvZG93bnJldi54bWxQSwUGAAAAAAQABAD5AAAAlQMAAAAA&#10;" strokecolor="#1f1a17" strokeweight=".95pt"/>
            <v:line id="Line 264" o:spid="_x0000_s8981" style="position:absolute;visibility:visible" from="30111,25558" to="30111,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jXh8YAAADcAAAADwAAAGRycy9kb3ducmV2LnhtbESPT2sCMRTE70K/Q3gFb5qtqJTVKG1h&#10;/XMRa714e2yeu4ubl2UTNfrpjSD0OMzMb5jpPJhaXKh1lWUFH/0EBHFudcWFgv1f1vsE4Tyyxtoy&#10;KbiRg/nsrTPFVNsr/9Jl5wsRIexSVFB636RSurwkg65vG+LoHW1r0EfZFlK3eI1wU8tBkoylwYrj&#10;QokN/ZSUn3Zno2CZjf1Bh9W9Xh5Ctl1s15vv+1qp7nv4moDwFPx/+NVeaQXD0QieZ+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o14fGAAAA3AAAAA8AAAAAAAAA&#10;AAAAAAAAoQIAAGRycy9kb3ducmV2LnhtbFBLBQYAAAAABAAEAPkAAACUAwAAAAA=&#10;" strokecolor="#1f1a17" strokeweight=".95pt"/>
            <v:line id="Line 265" o:spid="_x0000_s8982" style="position:absolute;visibility:visible" from="30111,28079" to="30111,2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J8MYAAADcAAAADwAAAGRycy9kb3ducmV2LnhtbESPzWrDMBCE74W+g9hAb42c0prgRDZp&#10;wU1yKfm75LZYG9vEWhlLTdQ8fVUo5DjMzDfMvAimExcaXGtZwWScgCCurG65VnDYl89TEM4ja+ws&#10;k4IfclDkjw9zzLS98pYuO1+LCGGXoYLG+z6T0lUNGXRj2xNH72QHgz7KoZZ6wGuEm06+JEkqDbYc&#10;Fxrs6aOh6rz7NgqWZeqPOqxu3fIYys3nZv31flsr9TQKixkIT8Hfw//tlVbw+pbC35l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6SfDGAAAA3AAAAA8AAAAAAAAA&#10;AAAAAAAAoQIAAGRycy9kb3ducmV2LnhtbFBLBQYAAAAABAAEAPkAAACUAwAAAAA=&#10;" strokecolor="#1f1a17" strokeweight=".95pt"/>
            <v:line id="Line 266" o:spid="_x0000_s8983" style="position:absolute;visibility:visible" from="35052,25558" to="35052,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a8cAAADcAAAADwAAAGRycy9kb3ducmV2LnhtbESPS2vDMBCE74X+B7GB3ho5JY/iRjZt&#10;wHlcSpL2kttibWwTa2UsNVHy66tAocdhZr5h5nkwrThT7xrLCkbDBARxaXXDlYLvr+L5FYTzyBpb&#10;y6TgSg7y7PFhjqm2F97Ree8rESHsUlRQe9+lUrqyJoNuaDvi6B1tb9BH2VdS93iJcNPKlySZSoMN&#10;x4UaO1rUVJ72P0bBqpj6gw7rW7s6hGK73G4+P24bpZ4G4f0NhKfg/8N/7bVWMJ7M4H4mHgGZ/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9uxrxwAAANwAAAAPAAAAAAAA&#10;AAAAAAAAAKECAABkcnMvZG93bnJldi54bWxQSwUGAAAAAAQABAD5AAAAlQMAAAAA&#10;" strokecolor="#1f1a17" strokeweight=".95pt"/>
            <v:line id="Line 267" o:spid="_x0000_s8984" style="position:absolute;visibility:visible" from="35052,28079" to="35052,2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l4GcMAAADcAAAADwAAAGRycy9kb3ducmV2LnhtbERPz2vCMBS+D/Y/hDfYbaaOTaQ2igpd&#10;9TKceunt0TzbYvNSmkyz/vXLYbDjx/c7WwXTiRsNrrWsYDpJQBBXVrdcKzif8pc5COeRNXaWScEP&#10;OVgtHx8yTLW98xfdjr4WMYRdigoa7/tUSlc1ZNBNbE8cuYsdDPoIh1rqAe8x3HTyNUlm0mDLsaHB&#10;nrYNVdfjt1FQ5DNf6rAbu6IM+eHjsP/cjHulnp/CegHCU/D/4j/3Tit4e49r45l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peBnDAAAA3AAAAA8AAAAAAAAAAAAA&#10;AAAAoQIAAGRycy9kb3ducmV2LnhtbFBLBQYAAAAABAAEAPkAAACRAwAAAAA=&#10;" strokecolor="#1f1a17" strokeweight=".95pt"/>
            <v:line id="Line 268" o:spid="_x0000_s8985" style="position:absolute;visibility:visible" from="39960,25558" to="39960,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dgscAAADcAAAADwAAAGRycy9kb3ducmV2LnhtbESPT2vCQBTE74V+h+UJvdWNRcWmbkIr&#10;xD+XorYXb4/sMwlm34bsVlc/fVco9DjMzG+YeR5MK87Uu8aygtEwAUFcWt1wpeD7q3iegXAeWWNr&#10;mRRcyUGePT7MMdX2wjs6730lIoRdigpq77tUSlfWZNANbUccvaPtDfoo+0rqHi8Rblr5kiRTabDh&#10;uFBjR4uaytP+xyhYFVN/0GF9a1eHUGyX283nx22j1NMgvL+B8BT8f/ivvdYKxpNXuJ+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d2CxwAAANwAAAAPAAAAAAAA&#10;AAAAAAAAAKECAABkcnMvZG93bnJldi54bWxQSwUGAAAAAAQABAD5AAAAlQMAAAAA&#10;" strokecolor="#1f1a17" strokeweight=".95pt"/>
            <v:line id="Line 269" o:spid="_x0000_s8986" style="position:absolute;visibility:visible" from="39960,28079" to="39960,2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osIAAADcAAAADwAAAGRycy9kb3ducmV2LnhtbERPy4rCMBTdC/5DuII7TRUpQ8coo1Af&#10;m8HXxt2ludOWaW5KEzX69WYxMMvDec+XwTTiTp2rLSuYjBMQxIXVNZcKLud89AHCeWSNjWVS8CQH&#10;y0W/N8dM2wcf6X7ypYgh7DJUUHnfZlK6oiKDbmxb4sj92M6gj7Arpe7wEcNNI6dJkkqDNceGClta&#10;V1T8nm5GwTZP/VWH3avZXkN+2Bz236vXXqnhIHx9gvAU/L/4z73TCmZpnB/PxCM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O+osIAAADcAAAADwAAAAAAAAAAAAAA&#10;AAChAgAAZHJzL2Rvd25yZXYueG1sUEsFBgAAAAAEAAQA+QAAAJADAAAAAA==&#10;" strokecolor="#1f1a17" strokeweight=".95pt"/>
            <v:line id="Line 270" o:spid="_x0000_s8987" style="position:absolute;visibility:visible" from="44862,25558" to="44862,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8bOcUAAADcAAAADwAAAGRycy9kb3ducmV2LnhtbESPT4vCMBTE74LfITxhb5oqS5GuUXaF&#10;+ueyuO5evD2aZ1tsXkoTNfrpzYLgcZiZ3zCzRTCNuFDnassKxqMEBHFhdc2lgr/ffDgF4TyyxsYy&#10;KbiRg8W835thpu2Vf+iy96WIEHYZKqi8bzMpXVGRQTeyLXH0jrYz6KPsSqk7vEa4aeQkSVJpsOa4&#10;UGFLy4qK0/5sFKzz1B902Nyb9SHku9Vu+/113yr1NgifHyA8Bf8KP9sbreA9HcP/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8bOcUAAADcAAAADwAAAAAAAAAA&#10;AAAAAAChAgAAZHJzL2Rvd25yZXYueG1sUEsFBgAAAAAEAAQA+QAAAJMDAAAAAA==&#10;" strokecolor="#1f1a17" strokeweight=".95pt"/>
            <v:line id="Line 271" o:spid="_x0000_s8988" style="position:absolute;visibility:visible" from="44862,28079" to="44862,2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2FTsUAAADcAAAADwAAAGRycy9kb3ducmV2LnhtbESPT4vCMBTE7wt+h/AEb2uqSFmqUVTo&#10;qpfFfxdvj+bZFpuX0mQ166ffLCx4HGbmN8xsEUwj7tS52rKC0TABQVxYXXOp4HzK3z9AOI+ssbFM&#10;Cn7IwWLee5thpu2DD3Q/+lJECLsMFVTet5mUrqjIoBvaljh6V9sZ9FF2pdQdPiLcNHKcJKk0WHNc&#10;qLCldUXF7fhtFGzy1F902D6bzSXk+8/97mv13Ck16IflFISn4F/h//ZWK5ikY/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2FTsUAAADcAAAADwAAAAAAAAAA&#10;AAAAAAChAgAAZHJzL2Rvd25yZXYueG1sUEsFBgAAAAAEAAQA+QAAAJMDAAAAAA==&#10;" strokecolor="#1f1a17" strokeweight=".95pt"/>
            <v:line id="Line 272" o:spid="_x0000_s8989" style="position:absolute;visibility:visible" from="49803,25558" to="49803,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Eg1cYAAADcAAAADwAAAGRycy9kb3ducmV2LnhtbESPzWrDMBCE74W+g9hAb42ctpjgRDZp&#10;wU1yKfm75LZYG9vEWhlLTdQ8fVUo5DjMzDfMvAimExcaXGtZwWScgCCurG65VnDYl89TEM4ja+ws&#10;k4IfclDkjw9zzLS98pYuO1+LCGGXoYLG+z6T0lUNGXRj2xNH72QHgz7KoZZ6wGuEm06+JEkqDbYc&#10;Fxrs6aOh6rz7NgqWZeqPOqxu3fIYys3nZv31flsr9TQKixkIT8Hfw//tlVbwlr7C35l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hINXGAAAA3AAAAA8AAAAAAAAA&#10;AAAAAAAAoQIAAGRycy9kb3ducmV2LnhtbFBLBQYAAAAABAAEAPkAAACUAwAAAAA=&#10;" strokecolor="#1f1a17" strokeweight=".95pt"/>
            <v:line id="Line 273" o:spid="_x0000_s8990" style="position:absolute;visibility:visible" from="49803,28079" to="49803,2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i4ocUAAADcAAAADwAAAGRycy9kb3ducmV2LnhtbESPT4vCMBTE7wt+h/CEva2pi5SlGkWF&#10;rnpZ/Hfx9miebbF5KU1Wo5/eLCx4HGbmN8xkFkwjrtS52rKC4SABQVxYXXOp4HjIP75AOI+ssbFM&#10;Cu7kYDbtvU0w0/bGO7rufSkihF2GCirv20xKV1Rk0A1sSxy9s+0M+ii7UuoObxFuGvmZJKk0WHNc&#10;qLClZUXFZf9rFKzy1J90WD+a1Snk2+/t5mfx2Cj13g/zMQhPwb/C/+21VjBKR/B3Jh4BO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i4ocUAAADcAAAADwAAAAAAAAAA&#10;AAAAAAChAgAAZHJzL2Rvd25yZXYueG1sUEsFBgAAAAAEAAQA+QAAAJMDAAAAAA==&#10;" strokecolor="#1f1a17" strokeweight=".95pt"/>
            <v:line id="Line 274" o:spid="_x0000_s8991" style="position:absolute;visibility:visible" from="54737,25558" to="54737,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QdOsYAAADcAAAADwAAAGRycy9kb3ducmV2LnhtbESPzWrDMBCE74W+g9hAb42c0prgRDZp&#10;wU1yKfm75LZYG9vEWhlLTdQ8fVUo5DjMzDfMvAimExcaXGtZwWScgCCurG65VnDYl89TEM4ja+ws&#10;k4IfclDkjw9zzLS98pYuO1+LCGGXoYLG+z6T0lUNGXRj2xNH72QHgz7KoZZ6wGuEm06+JEkqDbYc&#10;Fxrs6aOh6rz7NgqWZeqPOqxu3fIYys3nZv31flsr9TQKixkIT8Hfw//tlVbwmr7B35l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EHTrGAAAA3AAAAA8AAAAAAAAA&#10;AAAAAAAAoQIAAGRycy9kb3ducmV2LnhtbFBLBQYAAAAABAAEAPkAAACUAwAAAAA=&#10;" strokecolor="#1f1a17" strokeweight=".95pt"/>
            <v:line id="Line 275" o:spid="_x0000_s8992" style="position:absolute;visibility:visible" from="54737,28079" to="54737,2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DTcYAAADcAAAADwAAAGRycy9kb3ducmV2LnhtbESPQWvCQBSE74X+h+UVvNVNi4QSsxFb&#10;SNWL2LQXb4/sMwlm34bsVld/vSsUehxm5hsmXwTTixONrrOs4GWagCCure64UfDzXT6/gXAeWWNv&#10;mRRcyMGieHzIMdP2zF90qnwjIoRdhgpa74dMSle3ZNBN7UAcvYMdDfoox0bqEc8Rbnr5miSpNNhx&#10;XGhxoI+W6mP1axSsytTvdVhf+9U+lLvP3Wb7ft0oNXkKyzkIT8H/h//aa61glqZwPxOP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Wg03GAAAA3AAAAA8AAAAAAAAA&#10;AAAAAAAAoQIAAGRycy9kb3ducmV2LnhtbFBLBQYAAAAABAAEAPkAAACUAwAAAAA=&#10;" strokecolor="#1f1a17" strokeweight=".95pt"/>
            <v:shapetype id="_x0000_t202" coordsize="21600,21600" o:spt="202" path="m,l,21600r21600,l21600,xe">
              <v:stroke joinstyle="miter"/>
              <v:path gradientshapeok="t" o:connecttype="rect"/>
            </v:shapetype>
            <v:shape id="Text Box 498" o:spid="_x0000_s8993" type="#_x0000_t202" style="position:absolute;left:14661;top:971;width:4439;height:2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3LsQA&#10;AADcAAAADwAAAGRycy9kb3ducmV2LnhtbERPTU/CQBC9m/AfNkPCTbYYYrCyEKKQeFBQ1ERvY3do&#10;G7uzze5Qyr9nDyYeX973fNm7RnUUYu3ZwGScgSIuvK25NPDxvrmegYqCbLHxTAbOFGG5GFzNMbf+&#10;xG/U7aVUKYRjjgYqkTbXOhYVOYxj3xIn7uCDQ0kwlNoGPKVw1+ibLLvVDmtODRW29FBR8bs/OgPN&#10;VwzPP5l8d4/li7zu9PFzPdkaMxr2q3tQQr38i//cT9bA9C6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9y7EAAAA3AAAAA8AAAAAAAAAAAAAAAAAmAIAAGRycy9k&#10;b3ducmV2LnhtbFBLBQYAAAAABAAEAPUAAACJAwAAAAA=&#10;" filled="f" stroked="f" strokeweight=".5pt">
              <v:textbox style="mso-next-textbox:#Text Box 498" inset="0,0,0,0">
                <w:txbxContent>
                  <w:p w:rsidR="00073FE5" w:rsidRDefault="00073FE5" w:rsidP="000C66FB">
                    <w:pPr>
                      <w:spacing w:before="0"/>
                    </w:pPr>
                    <w:r w:rsidRPr="00147F0C">
                      <w:rPr>
                        <w:color w:val="1F1A17"/>
                        <w:sz w:val="18"/>
                        <w:szCs w:val="22"/>
                        <w:rtl/>
                        <w:lang w:bidi="ar-EG"/>
                      </w:rPr>
                      <w:t>كلمة تمرير</w:t>
                    </w:r>
                  </w:p>
                </w:txbxContent>
              </v:textbox>
            </v:shape>
            <v:shape id="Text Box 499" o:spid="_x0000_s8994" type="#_x0000_t202" style="position:absolute;left:14661;top:7688;width:4439;height:2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StccA&#10;AADcAAAADwAAAGRycy9kb3ducmV2LnhtbESPQUvDQBSE74X+h+UVvLWbioiN3ZZSFTyorW0FvT2z&#10;zySYfRt2X9P4712h4HGYmW+Y+bJ3jeooxNqzgekkA0VceFtzaeCwfxjfgIqCbLHxTAZ+KMJyMRzM&#10;Mbf+xK/U7aRUCcIxRwOVSJtrHYuKHMaJb4mT9+WDQ0kylNoGPCW4a/Rlll1rhzWnhQpbWldUfO+O&#10;zkDzHsPTZyYf3V35LNuNPr7dT1+MuRj1q1tQQr38h8/tR2vgajaD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UrXHAAAA3AAAAA8AAAAAAAAAAAAAAAAAmAIAAGRy&#10;cy9kb3ducmV2LnhtbFBLBQYAAAAABAAEAPUAAACMAwAAAAA=&#10;" filled="f" stroked="f" strokeweight=".5pt">
              <v:textbox style="mso-next-textbox:#Text Box 499" inset="0,0,0,0">
                <w:txbxContent>
                  <w:p w:rsidR="00073FE5" w:rsidRDefault="00073FE5" w:rsidP="000C66FB">
                    <w:pPr>
                      <w:spacing w:before="0"/>
                    </w:pPr>
                    <w:r w:rsidRPr="00147F0C">
                      <w:rPr>
                        <w:color w:val="1F1A17"/>
                        <w:sz w:val="18"/>
                        <w:szCs w:val="22"/>
                        <w:rtl/>
                        <w:lang w:bidi="ar-EG"/>
                      </w:rPr>
                      <w:t>كلمة تمرير</w:t>
                    </w:r>
                  </w:p>
                </w:txbxContent>
              </v:textbox>
            </v:shape>
            <v:shape id="Text Box 500" o:spid="_x0000_s8995" type="#_x0000_t202" style="position:absolute;left:14661;top:13923;width:4439;height:2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MsMA&#10;AADcAAAADwAAAGRycy9kb3ducmV2LnhtbERPS0sDMRC+C/6HMII3m7RQkW3TUtRCDz5rC/U2bqa7&#10;i5vJkky36783B8Hjx/eeLwffqp5iagJbGI8MKOIyuIYrC7uP9c0dqCTIDtvAZOGHEiwXlxdzLFw4&#10;8zv1W6lUDuFUoIVapCu0TmVNHtModMSZO4boUTKMlXYRzznct3pizK322HBuqLGj+5rK7+3JW2gP&#10;KT59GfnsH6pneXvVp/3j+MXa66thNQMlNMi/+M+9cRamJs/P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hMsMAAADcAAAADwAAAAAAAAAAAAAAAACYAgAAZHJzL2Rv&#10;d25yZXYueG1sUEsFBgAAAAAEAAQA9QAAAIgDAAAAAA==&#10;" filled="f" stroked="f" strokeweight=".5pt">
              <v:textbox style="mso-next-textbox:#Text Box 500" inset="0,0,0,0">
                <w:txbxContent>
                  <w:p w:rsidR="00073FE5" w:rsidRDefault="00073FE5" w:rsidP="000C66FB">
                    <w:pPr>
                      <w:spacing w:before="0"/>
                    </w:pPr>
                    <w:r w:rsidRPr="00147F0C">
                      <w:rPr>
                        <w:color w:val="1F1A17"/>
                        <w:sz w:val="18"/>
                        <w:szCs w:val="22"/>
                        <w:rtl/>
                        <w:lang w:bidi="ar-EG"/>
                      </w:rPr>
                      <w:t>كلمة تمرير</w:t>
                    </w:r>
                  </w:p>
                </w:txbxContent>
              </v:textbox>
            </v:shape>
            <v:shape id="Text Box 501" o:spid="_x0000_s8996" type="#_x0000_t202" style="position:absolute;left:14661;top:20713;width:4439;height:2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EqcYA&#10;AADcAAAADwAAAGRycy9kb3ducmV2LnhtbESPX0sDMRDE3wW/Q1jBN5ucoMjZtJSq4IN/am1B37aX&#10;7d3hZXMk2+v57Y0g+DjMzG+Y6Xz0nRoopjawhWJiQBFXwbVcW9i8P1zcgEqC7LALTBa+KcF8dnoy&#10;xdKFI7/RsJZaZQinEi00In2pdaoa8pgmoSfO3j5Ej5JlrLWLeMxw3+lLY661x5bzQoM9LRuqvtYH&#10;b6H7SPFpZ+RzuKufZfWqD9v74sXa87NxcQtKaJT/8F/70Vm4MgX8ns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LEqcYAAADcAAAADwAAAAAAAAAAAAAAAACYAgAAZHJz&#10;L2Rvd25yZXYueG1sUEsFBgAAAAAEAAQA9QAAAIsDAAAAAA==&#10;" filled="f" stroked="f" strokeweight=".5pt">
              <v:textbox style="mso-next-textbox:#Text Box 501" inset="0,0,0,0">
                <w:txbxContent>
                  <w:p w:rsidR="00073FE5" w:rsidRDefault="00073FE5" w:rsidP="000C66FB">
                    <w:pPr>
                      <w:spacing w:before="0"/>
                    </w:pPr>
                    <w:r w:rsidRPr="00147F0C">
                      <w:rPr>
                        <w:color w:val="1F1A17"/>
                        <w:sz w:val="18"/>
                        <w:szCs w:val="22"/>
                        <w:rtl/>
                        <w:lang w:bidi="ar-EG"/>
                      </w:rPr>
                      <w:t>كلمة تمرير</w:t>
                    </w:r>
                  </w:p>
                </w:txbxContent>
              </v:textbox>
            </v:shape>
            <v:shape id="Text Box 504" o:spid="_x0000_s8997" type="#_x0000_t202" style="position:absolute;left:14661;top:26310;width:4439;height:2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nMcYA&#10;AADcAAAADwAAAGRycy9kb3ducmV2LnhtbESPX0sDMRDE3wt+h7CCb23SoiJn0yJWoQ+tf6qCvq2X&#10;9e7wsjmS7fX67Y0g+DjMzG+Y+XLwreoppiawhenEgCIug2u4svD6cj++ApUE2WEbmCwcKcFycTKa&#10;Y+HCgZ+p30mlMoRTgRZqka7QOpU1eUyT0BFn7ytEj5JlrLSLeMhw3+qZMZfaY8N5ocaObmsqv3d7&#10;b6F9T3HzaeSjX1VbeXrU+7e76YO1Z6fDzTUooUH+w3/ttbNwYc7h90w+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VnMcYAAADcAAAADwAAAAAAAAAAAAAAAACYAgAAZHJz&#10;L2Rvd25yZXYueG1sUEsFBgAAAAAEAAQA9QAAAIsDAAAAAA==&#10;" filled="f" stroked="f" strokeweight=".5pt">
              <v:textbox style="mso-next-textbox:#Text Box 504" inset="0,0,0,0">
                <w:txbxContent>
                  <w:p w:rsidR="00073FE5" w:rsidRDefault="00073FE5" w:rsidP="000C66FB">
                    <w:pPr>
                      <w:spacing w:before="0"/>
                    </w:pPr>
                    <w:r w:rsidRPr="00147F0C">
                      <w:rPr>
                        <w:color w:val="1F1A17"/>
                        <w:sz w:val="18"/>
                        <w:szCs w:val="22"/>
                        <w:rtl/>
                        <w:lang w:bidi="ar-EG"/>
                      </w:rPr>
                      <w:t>كلمة تمرير</w:t>
                    </w:r>
                  </w:p>
                </w:txbxContent>
              </v:textbox>
            </v:shape>
            <v:shape id="Text Box 505" o:spid="_x0000_s8998" type="#_x0000_t202" style="position:absolute;left:7769;top:52;width:5286;height:3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CqsYA&#10;AADcAAAADwAAAGRycy9kb3ducmV2LnhtbESPQUsDMRSE74L/ITzBm00qVGRtWsRW8NBarQp6e26e&#10;u4ublyV53W7/fVMQPA4z8w0znQ++VT3F1AS2MB4ZUMRlcA1XFt7fHq9uQSVBdtgGJgsHSjCfnZ9N&#10;sXBhz6/Ub6VSGcKpQAu1SFdoncqaPKZR6Iiz9xOiR8kyVtpF3Ge4b/W1MTfaY8N5ocaOHmoqf7c7&#10;b6H9THH1beSrX1Rredno3cdy/Gzt5cVwfwdKaJD/8F/7yVmYmAmczuQjoGd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nCqsYAAADcAAAADwAAAAAAAAAAAAAAAACYAgAAZHJz&#10;L2Rvd25yZXYueG1sUEsFBgAAAAAEAAQA9QAAAIsDAAAAAA==&#10;" filled="f" stroked="f" strokeweight=".5pt">
              <v:textbox style="mso-next-textbox:#Text Box 505" inset="0,0,0,0">
                <w:txbxContent>
                  <w:p w:rsidR="00073FE5" w:rsidRDefault="00073FE5" w:rsidP="000C66FB">
                    <w:pPr>
                      <w:spacing w:before="0" w:line="260" w:lineRule="exact"/>
                      <w:jc w:val="center"/>
                    </w:pPr>
                    <w:r>
                      <w:rPr>
                        <w:color w:val="1F1A17"/>
                        <w:sz w:val="18"/>
                        <w:szCs w:val="22"/>
                        <w:rtl/>
                        <w:lang w:bidi="ar-EG"/>
                      </w:rPr>
                      <w:t>كلمة القياس عن بُعد</w:t>
                    </w:r>
                  </w:p>
                </w:txbxContent>
              </v:textbox>
            </v:shape>
            <v:shape id="Text Box 506" o:spid="_x0000_s8999" type="#_x0000_t202" style="position:absolute;left:7769;top:6756;width:5286;height:3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c3cYA&#10;AADcAAAADwAAAGRycy9kb3ducmV2LnhtbESPX0sDMRDE3wW/Q1ihbzapYJFr0yK2gg/1X22hvq2X&#10;9e7wsjmS7fX89kYQfBxm5jfMfDn4VvUUUxPYwmRsQBGXwTVcWdi93V/egEqC7LANTBa+KcFycX42&#10;x8KFE79Sv5VKZQinAi3UIl2hdSpr8pjGoSPO3meIHiXLWGkX8ZThvtVXxky1x4bzQo0d3dVUfm2P&#10;3kJ7SHHzYeS9X1WP8vKsj/v15Mna0cVwOwMlNMh/+K/94Cxcmyn8nslH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tc3cYAAADcAAAADwAAAAAAAAAAAAAAAACYAgAAZHJz&#10;L2Rvd25yZXYueG1sUEsFBgAAAAAEAAQA9QAAAIsDAAAAAA==&#10;" filled="f" stroked="f" strokeweight=".5pt">
              <v:textbox style="mso-next-textbox:#Text Box 506" inset="0,0,0,0">
                <w:txbxContent>
                  <w:p w:rsidR="00073FE5" w:rsidRDefault="00073FE5" w:rsidP="000C66FB">
                    <w:pPr>
                      <w:spacing w:before="0" w:line="260" w:lineRule="exact"/>
                      <w:jc w:val="center"/>
                    </w:pPr>
                    <w:r>
                      <w:rPr>
                        <w:color w:val="1F1A17"/>
                        <w:sz w:val="18"/>
                        <w:szCs w:val="22"/>
                        <w:rtl/>
                        <w:lang w:bidi="ar-EG"/>
                      </w:rPr>
                      <w:t>كلمة القياس عن بُعد</w:t>
                    </w:r>
                  </w:p>
                </w:txbxContent>
              </v:textbox>
            </v:shape>
            <v:shape id="Text Box 507" o:spid="_x0000_s9000" type="#_x0000_t202" style="position:absolute;left:7769;top:13250;width:5286;height:3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5RscA&#10;AADcAAAADwAAAGRycy9kb3ducmV2LnhtbESPS0sDQRCE7wH/w9CCt2QmAR+smQQxCjkkPqKC3tqd&#10;dndxp2eZ6Ww2/94RBI9FVX1FzZeDb1VPMTWBLUwnBhRxGVzDlYXXl/vxFagkyA7bwGThSAmWi5PR&#10;HAsXDvxM/U4qlSGcCrRQi3SF1qmsyWOahI44e18hepQsY6VdxEOG+1bPjLnQHhvOCzV2dFtT+b3b&#10;ewvte4qbTyMf/araytOj3r/dTR+sPTsdbq5BCQ3yH/5rr52Fc3MJv2fy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H+UbHAAAA3AAAAA8AAAAAAAAAAAAAAAAAmAIAAGRy&#10;cy9kb3ducmV2LnhtbFBLBQYAAAAABAAEAPUAAACMAwAAAAA=&#10;" filled="f" stroked="f" strokeweight=".5pt">
              <v:textbox style="mso-next-textbox:#Text Box 507" inset="0,0,0,0">
                <w:txbxContent>
                  <w:p w:rsidR="00073FE5" w:rsidRDefault="00073FE5" w:rsidP="000C66FB">
                    <w:pPr>
                      <w:spacing w:before="0" w:line="260" w:lineRule="exact"/>
                      <w:jc w:val="center"/>
                    </w:pPr>
                    <w:r>
                      <w:rPr>
                        <w:color w:val="1F1A17"/>
                        <w:sz w:val="18"/>
                        <w:szCs w:val="22"/>
                        <w:rtl/>
                        <w:lang w:bidi="ar-EG"/>
                      </w:rPr>
                      <w:t>كلمة القياس عن بُعد</w:t>
                    </w:r>
                  </w:p>
                </w:txbxContent>
              </v:textbox>
            </v:shape>
            <v:shape id="Text Box 508" o:spid="_x0000_s9001" type="#_x0000_t202" style="position:absolute;left:7769;top:19820;width:5286;height:3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tNMMA&#10;AADcAAAADwAAAGRycy9kb3ducmV2LnhtbERPS0sDMRC+C/6HMII3m7RQkW3TUtRCDz5rC/U2bqa7&#10;i5vJkky36783B8Hjx/eeLwffqp5iagJbGI8MKOIyuIYrC7uP9c0dqCTIDtvAZOGHEiwXlxdzLFw4&#10;8zv1W6lUDuFUoIVapCu0TmVNHtModMSZO4boUTKMlXYRzznct3pizK322HBuqLGj+5rK7+3JW2gP&#10;KT59GfnsH6pneXvVp/3j+MXa66thNQMlNMi/+M+9cRamJq/N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htNMMAAADcAAAADwAAAAAAAAAAAAAAAACYAgAAZHJzL2Rv&#10;d25yZXYueG1sUEsFBgAAAAAEAAQA9QAAAIgDAAAAAA==&#10;" filled="f" stroked="f" strokeweight=".5pt">
              <v:textbox style="mso-next-textbox:#Text Box 508" inset="0,0,0,0">
                <w:txbxContent>
                  <w:p w:rsidR="00073FE5" w:rsidRDefault="00073FE5" w:rsidP="000C66FB">
                    <w:pPr>
                      <w:spacing w:before="0" w:line="260" w:lineRule="exact"/>
                      <w:jc w:val="center"/>
                    </w:pPr>
                    <w:r>
                      <w:rPr>
                        <w:color w:val="1F1A17"/>
                        <w:sz w:val="18"/>
                        <w:szCs w:val="22"/>
                        <w:rtl/>
                        <w:lang w:bidi="ar-EG"/>
                      </w:rPr>
                      <w:t>كلمة القياس عن بُعد</w:t>
                    </w:r>
                  </w:p>
                </w:txbxContent>
              </v:textbox>
            </v:shape>
            <v:shape id="Text Box 510" o:spid="_x0000_s9002" type="#_x0000_t202" style="position:absolute;left:7769;top:25586;width:5286;height:3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378MA&#10;AADcAAAADwAAAGRycy9kb3ducmV2LnhtbERPS0vDQBC+F/wPyxS8tZsISondFqkKHny0qYLexuyY&#10;BLOzYXeaxn/vHgo9fnzv5Xp0nRooxNazgXyegSKuvG25NvC+f5wtQEVBtth5JgN/FGG9upgssbD+&#10;yDsaSqlVCuFYoIFGpC+0jlVDDuPc98SJ+/HBoSQYam0DHlO46/RVlt1ohy2nhgZ72jRU/ZYHZ6D7&#10;jOH5O5Ov4b5+ke2bPnw85K/GXE7Hu1tQQqOcxSf3kzVwnaf5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f378MAAADcAAAADwAAAAAAAAAAAAAAAACYAgAAZHJzL2Rv&#10;d25yZXYueG1sUEsFBgAAAAAEAAQA9QAAAIgDAAAAAA==&#10;" filled="f" stroked="f" strokeweight=".5pt">
              <v:textbox style="mso-next-textbox:#Text Box 510" inset="0,0,0,0">
                <w:txbxContent>
                  <w:p w:rsidR="00073FE5" w:rsidRDefault="00073FE5" w:rsidP="000C66FB">
                    <w:pPr>
                      <w:spacing w:before="0" w:line="260" w:lineRule="exact"/>
                      <w:jc w:val="center"/>
                    </w:pPr>
                    <w:r>
                      <w:rPr>
                        <w:color w:val="1F1A17"/>
                        <w:sz w:val="18"/>
                        <w:szCs w:val="22"/>
                        <w:rtl/>
                        <w:lang w:bidi="ar-EG"/>
                      </w:rPr>
                      <w:t>كلمة القياس عن بُعد</w:t>
                    </w:r>
                  </w:p>
                </w:txbxContent>
              </v:textbox>
            </v:shape>
            <v:shape id="Text Box 511" o:spid="_x0000_s9003" type="#_x0000_t202" style="position:absolute;left:422;top:740;width:6079;height:2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dMYA&#10;AADcAAAADwAAAGRycy9kb3ducmV2LnhtbESPW0vDQBSE3wX/w3KEvtlNhIqk3RZRC33wUnuB9u2Y&#10;PSbB7Nmwe5rGf+8Kgo/DzHzDzBaDa1VPITaeDeTjDBRx6W3DlYHddnl9ByoKssXWMxn4pgiL+eXF&#10;DAvrz/xO/UYqlSAcCzRQi3SF1rGsyWEc+444eZ8+OJQkQ6VtwHOCu1bfZNmtdthwWqixo4eayq/N&#10;yRloDzE8f2Ry7B+rF1m/6dP+KX81ZnQ13E9BCQ3yH/5rr6yBSZ7D75l0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tSdMYAAADcAAAADwAAAAAAAAAAAAAAAACYAgAAZHJz&#10;L2Rvd25yZXYueG1sUEsFBgAAAAAEAAQA9QAAAIsDAAAAAA==&#10;" filled="f" stroked="f" strokeweight=".5pt">
              <v:textbox style="mso-next-textbox:#Text Box 511" inset="0,0,0,0">
                <w:txbxContent>
                  <w:p w:rsidR="00073FE5" w:rsidRPr="008E6743" w:rsidRDefault="00073FE5" w:rsidP="000C66FB">
                    <w:pPr>
                      <w:spacing w:before="0" w:line="260" w:lineRule="exact"/>
                      <w:jc w:val="center"/>
                    </w:pPr>
                    <w:r>
                      <w:rPr>
                        <w:color w:val="1F1A17"/>
                        <w:sz w:val="18"/>
                        <w:szCs w:val="22"/>
                        <w:rtl/>
                        <w:lang w:bidi="ar-EG"/>
                      </w:rPr>
                      <w:t xml:space="preserve">الرتل الفرعي </w:t>
                    </w:r>
                    <w:r>
                      <w:rPr>
                        <w:color w:val="1F1A17"/>
                        <w:sz w:val="18"/>
                        <w:szCs w:val="22"/>
                        <w:lang w:bidi="ar-EG"/>
                      </w:rPr>
                      <w:t>1</w:t>
                    </w:r>
                  </w:p>
                </w:txbxContent>
              </v:textbox>
            </v:shape>
            <v:shape id="Text Box 512" o:spid="_x0000_s9004" type="#_x0000_t202" style="position:absolute;left:422;top:7318;width:6079;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MA8YA&#10;AADcAAAADwAAAGRycy9kb3ducmV2LnhtbESPS2vDMBCE74X+B7GF3BrZgZTgRAmhD+ihzzSB9La1&#10;NraptTLSxnH/fVUI9DjMzDfMYjW4VvUUYuPZQD7OQBGX3jZcGdh+PFzPQEVBtth6JgM/FGG1vLxY&#10;YGH9id+p30ilEoRjgQZqka7QOpY1OYxj3xEn7+CDQ0kyVNoGPCW4a/Uky260w4bTQo0d3dZUfm+O&#10;zkC7j+HpK5PP/q56lrdXfdzd5y/GjK6G9RyU0CD/4XP70RqY5h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nMA8YAAADcAAAADwAAAAAAAAAAAAAAAACYAgAAZHJz&#10;L2Rvd25yZXYueG1sUEsFBgAAAAAEAAQA9QAAAIsDAAAAAA==&#10;" filled="f" stroked="f" strokeweight=".5pt">
              <v:textbox style="mso-next-textbox:#Text Box 512" inset="0,0,0,0">
                <w:txbxContent>
                  <w:p w:rsidR="00073FE5" w:rsidRPr="008E6743" w:rsidRDefault="00073FE5" w:rsidP="000C66FB">
                    <w:pPr>
                      <w:spacing w:before="0" w:line="260" w:lineRule="exact"/>
                      <w:jc w:val="center"/>
                    </w:pPr>
                    <w:r>
                      <w:rPr>
                        <w:color w:val="1F1A17"/>
                        <w:sz w:val="18"/>
                        <w:szCs w:val="22"/>
                        <w:rtl/>
                        <w:lang w:bidi="ar-EG"/>
                      </w:rPr>
                      <w:t xml:space="preserve">الرتل الفرعي </w:t>
                    </w:r>
                    <w:r>
                      <w:rPr>
                        <w:color w:val="1F1A17"/>
                        <w:sz w:val="18"/>
                        <w:szCs w:val="22"/>
                        <w:lang w:bidi="ar-EG"/>
                      </w:rPr>
                      <w:t>2</w:t>
                    </w:r>
                  </w:p>
                </w:txbxContent>
              </v:textbox>
            </v:shape>
            <v:shape id="Text Box 513" o:spid="_x0000_s9005" type="#_x0000_t202" style="position:absolute;left:422;top:14069;width:6079;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pmMYA&#10;AADcAAAADwAAAGRycy9kb3ducmV2LnhtbESPW0vDQBSE3wX/w3IE3+wmiiJpt6VoCz5460Wwb6fZ&#10;0ySYPRt2T9P4711B8HGYmW+YyWxwreopxMazgXyUgSIuvW24MrDdLK/uQUVBtth6JgPfFGE2PT+b&#10;YGH9iVfUr6VSCcKxQAO1SFdoHcuaHMaR74iTd/DBoSQZKm0DnhLctfo6y+60w4bTQo0dPdRUfq2P&#10;zkD7GcPzPpNd/1i9yPubPn4s8ldjLi+G+RiU0CD/4b/2kzVwm9/A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VpmMYAAADcAAAADwAAAAAAAAAAAAAAAACYAgAAZHJz&#10;L2Rvd25yZXYueG1sUEsFBgAAAAAEAAQA9QAAAIsDAAAAAA==&#10;" filled="f" stroked="f" strokeweight=".5pt">
              <v:textbox style="mso-next-textbox:#Text Box 513" inset="0,0,0,0">
                <w:txbxContent>
                  <w:p w:rsidR="00073FE5" w:rsidRPr="008E6743" w:rsidRDefault="00073FE5" w:rsidP="000C66FB">
                    <w:pPr>
                      <w:spacing w:before="0" w:line="260" w:lineRule="exact"/>
                      <w:jc w:val="center"/>
                    </w:pPr>
                    <w:r>
                      <w:rPr>
                        <w:color w:val="1F1A17"/>
                        <w:sz w:val="18"/>
                        <w:szCs w:val="22"/>
                        <w:rtl/>
                        <w:lang w:bidi="ar-EG"/>
                      </w:rPr>
                      <w:t xml:space="preserve">الرتل الفرعي </w:t>
                    </w:r>
                    <w:r>
                      <w:rPr>
                        <w:color w:val="1F1A17"/>
                        <w:sz w:val="18"/>
                        <w:szCs w:val="22"/>
                        <w:lang w:bidi="ar-EG"/>
                      </w:rPr>
                      <w:t>3</w:t>
                    </w:r>
                  </w:p>
                </w:txbxContent>
              </v:textbox>
            </v:shape>
            <v:shape id="Text Box 514" o:spid="_x0000_s9006" type="#_x0000_t202" style="position:absolute;left:422;top:20212;width:6079;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x7MYA&#10;AADcAAAADwAAAGRycy9kb3ducmV2LnhtbESPW0vDQBSE3wX/w3IE3+wmoiJpt6VoCz5460Wwb6fZ&#10;0ySYPRt2T9P4711B8HGYmW+YyWxwreopxMazgXyUgSIuvW24MrDdLK/uQUVBtth6JgPfFGE2PT+b&#10;YGH9iVfUr6VSCcKxQAO1SFdoHcuaHMaR74iTd/DBoSQZKm0DnhLctfo6y+60w4bTQo0dPdRUfq2P&#10;zkD7GcPzPpNd/1i9yPubPn4s8ldjLi+G+RiU0CD/4b/2kzVwm9/A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zx7MYAAADcAAAADwAAAAAAAAAAAAAAAACYAgAAZHJz&#10;L2Rvd25yZXYueG1sUEsFBgAAAAAEAAQA9QAAAIsDAAAAAA==&#10;" filled="f" stroked="f" strokeweight=".5pt">
              <v:textbox style="mso-next-textbox:#Text Box 514" inset="0,0,0,0">
                <w:txbxContent>
                  <w:p w:rsidR="00073FE5" w:rsidRPr="008E6743" w:rsidRDefault="00073FE5" w:rsidP="000C66FB">
                    <w:pPr>
                      <w:spacing w:before="0" w:line="260" w:lineRule="exact"/>
                      <w:jc w:val="center"/>
                    </w:pPr>
                    <w:r>
                      <w:rPr>
                        <w:color w:val="1F1A17"/>
                        <w:sz w:val="18"/>
                        <w:szCs w:val="22"/>
                        <w:rtl/>
                        <w:lang w:bidi="ar-EG"/>
                      </w:rPr>
                      <w:t xml:space="preserve">الرتل الفرعي </w:t>
                    </w:r>
                    <w:r>
                      <w:rPr>
                        <w:color w:val="1F1A17"/>
                        <w:sz w:val="18"/>
                        <w:szCs w:val="22"/>
                        <w:lang w:bidi="ar-EG"/>
                      </w:rPr>
                      <w:t>4</w:t>
                    </w:r>
                  </w:p>
                </w:txbxContent>
              </v:textbox>
            </v:shape>
            <v:shape id="Text Box 515" o:spid="_x0000_s9007" type="#_x0000_t202" style="position:absolute;left:422;top:26227;width:6079;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d8YA&#10;AADcAAAADwAAAGRycy9kb3ducmV2LnhtbESPS2vDMBCE74X+B7GF3BrZhZTgRAmhD8ihzzSB9La1&#10;NraptTLSxnH/fVUI9DjMzDfMfDm4VvUUYuPZQD7OQBGX3jZcGdh+PF5PQUVBtth6JgM/FGG5uLyY&#10;Y2H9id+p30ilEoRjgQZqka7QOpY1OYxj3xEn7+CDQ0kyVNoGPCW4a/VNlt1qhw2nhRo7uqup/N4c&#10;nYF2H8PTVyaf/X31LG+v+rh7yF+MGV0NqxkooUH+w+f22hqY5B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d8YAAADcAAAADwAAAAAAAAAAAAAAAACYAgAAZHJz&#10;L2Rvd25yZXYueG1sUEsFBgAAAAAEAAQA9QAAAIsDAAAAAA==&#10;" filled="f" stroked="f" strokeweight=".5pt">
              <v:textbox style="mso-next-textbox:#Text Box 515" inset="0,0,0,0">
                <w:txbxContent>
                  <w:p w:rsidR="00073FE5" w:rsidRPr="008E6743" w:rsidRDefault="00073FE5" w:rsidP="000C66FB">
                    <w:pPr>
                      <w:spacing w:before="0" w:line="260" w:lineRule="exact"/>
                      <w:jc w:val="center"/>
                    </w:pPr>
                    <w:r>
                      <w:rPr>
                        <w:color w:val="1F1A17"/>
                        <w:sz w:val="18"/>
                        <w:szCs w:val="22"/>
                        <w:rtl/>
                        <w:lang w:bidi="ar-EG"/>
                      </w:rPr>
                      <w:t xml:space="preserve">الرتل الفرعي </w:t>
                    </w:r>
                    <w:r>
                      <w:rPr>
                        <w:color w:val="1F1A17"/>
                        <w:sz w:val="18"/>
                        <w:szCs w:val="22"/>
                        <w:lang w:bidi="ar-EG"/>
                      </w:rPr>
                      <w:t>5</w:t>
                    </w:r>
                  </w:p>
                </w:txbxContent>
              </v:textbox>
            </v:shape>
            <v:shape id="Text Box 516" o:spid="_x0000_s9008" type="#_x0000_t202" style="position:absolute;left:36511;top:889;width:6078;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KAMcA&#10;AADcAAAADwAAAGRycy9kb3ducmV2LnhtbESPW0vDQBSE3wv+h+UIfWs3ESwSuy3iBXzoRauF+nbM&#10;HpNg9mzYPU3jv3cLgo/DzHzDzJeDa1VPITaeDeTTDBRx6W3DlYH3t6fJDagoyBZbz2TghyIsFxej&#10;ORbWn/iV+p1UKkE4FmigFukKrWNZk8M49R1x8r58cChJhkrbgKcEd62+yrKZdthwWqixo/uayu/d&#10;0RloDzGsPjP56B+qtbxs9XH/mG+MGV8Od7eghAb5D/+1n62B63wG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SygDHAAAA3AAAAA8AAAAAAAAAAAAAAAAAmAIAAGRy&#10;cy9kb3ducmV2LnhtbFBLBQYAAAAABAAEAPUAAACMAwAAAAA=&#10;" filled="f" stroked="f" strokeweight=".5pt">
              <v:textbox style="mso-next-textbox:#Text Box 516" inset="0,0,0,0">
                <w:txbxContent>
                  <w:p w:rsidR="00073FE5" w:rsidRPr="008E6743" w:rsidRDefault="00073FE5" w:rsidP="000C66FB">
                    <w:pPr>
                      <w:spacing w:before="0" w:line="260" w:lineRule="exact"/>
                      <w:jc w:val="center"/>
                    </w:pPr>
                    <w:r>
                      <w:rPr>
                        <w:color w:val="1F1A17"/>
                        <w:sz w:val="18"/>
                        <w:szCs w:val="22"/>
                        <w:rtl/>
                        <w:lang w:bidi="ar-EG"/>
                      </w:rPr>
                      <w:t>تصحيح الميقاتية</w:t>
                    </w:r>
                  </w:p>
                </w:txbxContent>
              </v:textbox>
            </v:shape>
            <v:shape id="Text Box 517" o:spid="_x0000_s9009" type="#_x0000_t202" style="position:absolute;left:36828;top:7366;width:6079;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vm8cA&#10;AADcAAAADwAAAGRycy9kb3ducmV2LnhtbESPS2vDMBCE74X+B7GF3hrZhT5wooTQJtBDX3kUmtvG&#10;2tim1spIG8f991Wh0OMwM98wk9ngWtVTiI1nA/koA0VcettwZWC7WV7dg4qCbLH1TAa+KcJsen42&#10;wcL6E6+oX0ulEoRjgQZqka7QOpY1OYwj3xEn7+CDQ0kyVNoGPCW4a/V1lt1qhw2nhRo7eqip/Fof&#10;nYH2M4bnfSa7/rF6kfc3ffxY5K/GXF4M8zEooUH+w3/tJ2vgJr+D3zPpCO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eb5vHAAAA3AAAAA8AAAAAAAAAAAAAAAAAmAIAAGRy&#10;cy9kb3ducmV2LnhtbFBLBQYAAAAABAAEAPUAAACMAwAAAAA=&#10;" filled="f" stroked="f" strokeweight=".5pt">
              <v:textbox style="mso-next-textbox:#Text Box 517" inset="0,0,0,0">
                <w:txbxContent>
                  <w:p w:rsidR="00073FE5" w:rsidRPr="008E6743" w:rsidRDefault="00073FE5" w:rsidP="000C66FB">
                    <w:pPr>
                      <w:spacing w:before="0" w:line="260" w:lineRule="exact"/>
                      <w:jc w:val="center"/>
                    </w:pPr>
                    <w:r>
                      <w:rPr>
                        <w:color w:val="1F1A17"/>
                        <w:sz w:val="18"/>
                        <w:szCs w:val="22"/>
                        <w:rtl/>
                        <w:lang w:bidi="ar-EG"/>
                      </w:rPr>
                      <w:t>التقويم الفلكي</w:t>
                    </w:r>
                  </w:p>
                </w:txbxContent>
              </v:textbox>
            </v:shape>
            <v:shape id="Text Box 519" o:spid="_x0000_s9010" type="#_x0000_t202" style="position:absolute;left:32083;top:20687;width:16268;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ecsYA&#10;AADcAAAADwAAAGRycy9kb3ducmV2LnhtbESPW0vDQBSE3wX/w3IE3+wmgqJpt6VoCz5460Wwb6fZ&#10;0ySYPRt2T9P4711B8HGYmW+YyWxwreopxMazgXyUgSIuvW24MrDdLK/uQEVBtth6JgPfFGE2PT+b&#10;YGH9iVfUr6VSCcKxQAO1SFdoHcuaHMaR74iTd/DBoSQZKm0DnhLctfo6y261w4bTQo0dPdRUfq2P&#10;zkD7GcPzPpNd/1i9yPubPn4s8ldjLi+G+RiU0CD/4b/2kzVwk9/D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1ecsYAAADcAAAADwAAAAAAAAAAAAAAAACYAgAAZHJz&#10;L2Rvd25yZXYueG1sUEsFBgAAAAAEAAQA9QAAAIsDAAAAAA==&#10;" filled="f" stroked="f" strokeweight=".5pt">
              <v:textbox style="mso-next-textbox:#Text Box 519" inset="0,0,0,0">
                <w:txbxContent>
                  <w:p w:rsidR="00073FE5" w:rsidRPr="008E6743" w:rsidRDefault="00073FE5" w:rsidP="000C66FB">
                    <w:pPr>
                      <w:spacing w:before="0" w:line="260" w:lineRule="exact"/>
                      <w:jc w:val="center"/>
                      <w:rPr>
                        <w:rtl/>
                      </w:rPr>
                    </w:pPr>
                    <w:r>
                      <w:rPr>
                        <w:color w:val="1F1A17"/>
                        <w:sz w:val="18"/>
                        <w:szCs w:val="22"/>
                        <w:rtl/>
                        <w:lang w:bidi="ar-EG"/>
                      </w:rPr>
                      <w:t xml:space="preserve">البث المتعدد الرسالة عبر </w:t>
                    </w:r>
                    <w:r>
                      <w:rPr>
                        <w:color w:val="1F1A17"/>
                        <w:sz w:val="18"/>
                        <w:szCs w:val="22"/>
                        <w:lang w:bidi="ar-EG"/>
                      </w:rPr>
                      <w:t>25</w:t>
                    </w:r>
                    <w:r>
                      <w:rPr>
                        <w:color w:val="1F1A17"/>
                        <w:sz w:val="18"/>
                        <w:szCs w:val="22"/>
                        <w:rtl/>
                        <w:lang w:bidi="ar-EG"/>
                      </w:rPr>
                      <w:t xml:space="preserve"> رتلاً</w:t>
                    </w:r>
                  </w:p>
                </w:txbxContent>
              </v:textbox>
            </v:shape>
            <v:shape id="Text Box 521" o:spid="_x0000_s9011" type="#_x0000_t202" style="position:absolute;left:36828;top:13923;width:6079;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YycYA&#10;AADcAAAADwAAAGRycy9kb3ducmV2LnhtbESPS2vDMBCE74X+B7GF3BrZgZTgRAmhD+ihzzSB9La1&#10;NraptTLSxnH/fVUI9DjMzDfMYjW4VvUUYuPZQD7OQBGX3jZcGdh+PFzPQEVBtth6JgM/FGG1vLxY&#10;YGH9id+p30ilEoRjgQZqka7QOpY1OYxj3xEn7+CDQ0kyVNoGPCW4a/Uky260w4bTQo0d3dZUfm+O&#10;zkC7j+HpK5PP/q56lrdXfdzd5y/GjK6G9RyU0CD/4XP70RqYTnL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eYycYAAADcAAAADwAAAAAAAAAAAAAAAACYAgAAZHJz&#10;L2Rvd25yZXYueG1sUEsFBgAAAAAEAAQA9QAAAIsDAAAAAA==&#10;" filled="f" stroked="f" strokeweight=".5pt">
              <v:textbox style="mso-next-textbox:#Text Box 521" inset="0,0,0,0">
                <w:txbxContent>
                  <w:p w:rsidR="00073FE5" w:rsidRPr="008E6743" w:rsidRDefault="00073FE5" w:rsidP="000C66FB">
                    <w:pPr>
                      <w:spacing w:before="0" w:line="260" w:lineRule="exact"/>
                      <w:jc w:val="center"/>
                    </w:pPr>
                    <w:r>
                      <w:rPr>
                        <w:color w:val="1F1A17"/>
                        <w:sz w:val="18"/>
                        <w:szCs w:val="22"/>
                        <w:rtl/>
                        <w:lang w:bidi="ar-EG"/>
                      </w:rPr>
                      <w:t>التقويم الفلكي</w:t>
                    </w:r>
                  </w:p>
                </w:txbxContent>
              </v:textbox>
            </v:shape>
            <v:shape id="Text Box 522" o:spid="_x0000_s9012" type="#_x0000_t202" style="position:absolute;left:30111;top:26282;width:19692;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GvsYA&#10;AADcAAAADwAAAGRycy9kb3ducmV2LnhtbESPS2vDMBCE74X+B7GF3Bo5hpTgRAmhD+ihzzSB9La1&#10;NraptTLSxnH/fVUI9DjMzDfMYjW4VvUUYuPZwGScgSIuvW24MrD9eLiegYqCbLH1TAZ+KMJqeXmx&#10;wML6E79Tv5FKJQjHAg3UIl2hdSxrchjHviNO3sEHh5JkqLQNeEpw1+o8y260w4bTQo0d3dZUfm+O&#10;zkC7j+HpK5PP/q56lrdXfdzdT16MGV0N6zkooUH+w+f2ozUwzX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UGvsYAAADcAAAADwAAAAAAAAAAAAAAAACYAgAAZHJz&#10;L2Rvd25yZXYueG1sUEsFBgAAAAAEAAQA9QAAAIsDAAAAAA==&#10;" filled="f" stroked="f" strokeweight=".5pt">
              <v:textbox style="mso-next-textbox:#Text Box 522" inset="0,0,0,0">
                <w:txbxContent>
                  <w:p w:rsidR="00073FE5" w:rsidRPr="008E6743" w:rsidRDefault="00073FE5" w:rsidP="004D3F04">
                    <w:pPr>
                      <w:spacing w:before="0" w:line="260" w:lineRule="exact"/>
                      <w:jc w:val="center"/>
                      <w:rPr>
                        <w:rtl/>
                      </w:rPr>
                    </w:pPr>
                    <w:r>
                      <w:rPr>
                        <w:color w:val="1F1A17"/>
                        <w:sz w:val="18"/>
                        <w:szCs w:val="22"/>
                        <w:rtl/>
                        <w:lang w:bidi="ar-EG"/>
                      </w:rPr>
                      <w:t>البث المتعدد للتقويم/</w:t>
                    </w:r>
                    <w:r>
                      <w:rPr>
                        <w:rFonts w:hint="cs"/>
                        <w:color w:val="1F1A17"/>
                        <w:sz w:val="18"/>
                        <w:szCs w:val="22"/>
                        <w:rtl/>
                        <w:lang w:bidi="ar-EG"/>
                      </w:rPr>
                      <w:t>السلامة</w:t>
                    </w:r>
                    <w:r>
                      <w:rPr>
                        <w:color w:val="1F1A17"/>
                        <w:sz w:val="18"/>
                        <w:szCs w:val="22"/>
                        <w:rtl/>
                        <w:lang w:bidi="ar-EG"/>
                      </w:rPr>
                      <w:t xml:space="preserve">/الحالة عبر </w:t>
                    </w:r>
                    <w:r>
                      <w:rPr>
                        <w:color w:val="1F1A17"/>
                        <w:sz w:val="18"/>
                        <w:szCs w:val="22"/>
                        <w:lang w:bidi="ar-EG"/>
                      </w:rPr>
                      <w:t>25</w:t>
                    </w:r>
                    <w:r>
                      <w:rPr>
                        <w:color w:val="1F1A17"/>
                        <w:sz w:val="18"/>
                        <w:szCs w:val="22"/>
                        <w:rtl/>
                        <w:lang w:bidi="ar-EG"/>
                      </w:rPr>
                      <w:t xml:space="preserve"> رتلاً</w:t>
                    </w:r>
                  </w:p>
                </w:txbxContent>
              </v:textbox>
            </v:shape>
            <w10:wrap type="none"/>
            <w10:anchorlock/>
          </v:group>
        </w:pict>
      </w:r>
    </w:p>
    <w:p w:rsidR="001F79B3" w:rsidRPr="00AE701D" w:rsidRDefault="001F79B3" w:rsidP="00F4682E">
      <w:pPr>
        <w:pStyle w:val="Normalaftertitle"/>
        <w:rPr>
          <w:rtl/>
          <w:lang w:bidi="ar-EG"/>
        </w:rPr>
      </w:pPr>
      <w:r w:rsidRPr="00AE701D">
        <w:rPr>
          <w:rtl/>
        </w:rPr>
        <w:lastRenderedPageBreak/>
        <w:t xml:space="preserve">تأتي كلمة التمرير </w:t>
      </w:r>
      <w:r w:rsidRPr="00AE701D">
        <w:t>HOW</w:t>
      </w:r>
      <w:r w:rsidR="000A4F75">
        <w:rPr>
          <w:rtl/>
        </w:rPr>
        <w:t xml:space="preserve"> في </w:t>
      </w:r>
      <w:r w:rsidRPr="00AE701D">
        <w:rPr>
          <w:rtl/>
        </w:rPr>
        <w:t xml:space="preserve">بداية كل رتل فرعي. وتوفر الكلمة </w:t>
      </w:r>
      <w:r w:rsidRPr="00AE701D">
        <w:t>HOW</w:t>
      </w:r>
      <w:r w:rsidRPr="00AE701D">
        <w:rPr>
          <w:rtl/>
          <w:lang w:bidi="ar-EG"/>
        </w:rPr>
        <w:t xml:space="preserve"> معلومات التوقيت الحرجة اللازمة لأجهزة استقبال الأنظمة الدقيقة لتحديد الموقع </w:t>
      </w:r>
      <w:r w:rsidRPr="00AE701D">
        <w:t>(PPS)</w:t>
      </w:r>
      <w:r w:rsidRPr="00AE701D">
        <w:rPr>
          <w:rtl/>
          <w:lang w:bidi="ar-EG"/>
        </w:rPr>
        <w:t xml:space="preserve"> من أجل "التمرير" من تتبع شفرة </w:t>
      </w:r>
      <w:r w:rsidRPr="00AE701D">
        <w:t>C/A</w:t>
      </w:r>
      <w:r w:rsidRPr="00AE701D">
        <w:rPr>
          <w:rtl/>
          <w:lang w:bidi="ar-EG"/>
        </w:rPr>
        <w:t xml:space="preserve"> إلى تتبع شفرة </w:t>
      </w:r>
      <w:r w:rsidRPr="00AE701D">
        <w:t>P(Y)</w:t>
      </w:r>
      <w:r w:rsidRPr="00AE701D">
        <w:rPr>
          <w:rtl/>
          <w:lang w:bidi="ar-EG"/>
        </w:rPr>
        <w:t xml:space="preserve">. وتوفر الكلمة </w:t>
      </w:r>
      <w:r w:rsidRPr="00AE701D">
        <w:t>HOW</w:t>
      </w:r>
      <w:r w:rsidRPr="00AE701D">
        <w:rPr>
          <w:rtl/>
          <w:lang w:bidi="ar-EG"/>
        </w:rPr>
        <w:t xml:space="preserve"> التوقيت الدقيق للأسبوع الذي يبدأ فيه الرتل الفرعي التالي بوحدات من </w:t>
      </w:r>
      <w:r w:rsidRPr="00AE701D">
        <w:t>1,5</w:t>
      </w:r>
      <w:r w:rsidRPr="00AE701D">
        <w:rPr>
          <w:rtl/>
          <w:lang w:bidi="ar-EG"/>
        </w:rPr>
        <w:t xml:space="preserve"> ثانية. وبالتالي، يمكن لجهاز الاستقبال الذي يتولى فك تشفير الكلمة</w:t>
      </w:r>
      <w:r w:rsidR="00F4682E">
        <w:rPr>
          <w:rFonts w:hint="cs"/>
          <w:rtl/>
          <w:lang w:bidi="ar-EG"/>
        </w:rPr>
        <w:t> </w:t>
      </w:r>
      <w:r w:rsidRPr="00AE701D">
        <w:t>HOW</w:t>
      </w:r>
      <w:r w:rsidRPr="00AE701D">
        <w:rPr>
          <w:rtl/>
          <w:lang w:bidi="ar-EG"/>
        </w:rPr>
        <w:t xml:space="preserve"> أن يحدد توقيته الداخلي بدون لبس استناداً إلى هذه القيمة.</w:t>
      </w:r>
    </w:p>
    <w:p w:rsidR="001F79B3" w:rsidRPr="00AE701D" w:rsidRDefault="001F79B3" w:rsidP="006930E7">
      <w:pPr>
        <w:rPr>
          <w:rFonts w:ascii="Times New Roman" w:hAnsi="Times New Roman"/>
          <w:spacing w:val="-2"/>
          <w:rtl/>
          <w:lang w:bidi="ar-EG"/>
        </w:rPr>
      </w:pPr>
      <w:r w:rsidRPr="00AE701D">
        <w:rPr>
          <w:rFonts w:ascii="Times New Roman" w:hAnsi="Times New Roman"/>
          <w:spacing w:val="-2"/>
          <w:rtl/>
          <w:lang w:bidi="ar-EG"/>
        </w:rPr>
        <w:t xml:space="preserve">ويشمل الرتلان الفرعيان الأوليان معلومات محددة عن ساتل الإرسال وتعرف هذه البيانات مجتمعة بالتقويم وتشمل معلمات مدارية وتنبؤات بشأن أخطاء الميقاتية. ويتضمن الرتل الفرعي </w:t>
      </w:r>
      <w:r w:rsidRPr="00AE701D">
        <w:rPr>
          <w:rFonts w:ascii="Times New Roman" w:hAnsi="Times New Roman"/>
          <w:spacing w:val="-2"/>
        </w:rPr>
        <w:t>1</w:t>
      </w:r>
      <w:r w:rsidRPr="00AE701D">
        <w:rPr>
          <w:rFonts w:ascii="Times New Roman" w:hAnsi="Times New Roman"/>
          <w:spacing w:val="-2"/>
          <w:rtl/>
          <w:lang w:bidi="ar-EG"/>
        </w:rPr>
        <w:t xml:space="preserve"> ثلاث معلمات للميقاتية تقوم بنمذجة انحراف ميقاتية الساتل عن توقيت النظام</w:t>
      </w:r>
      <w:r w:rsidR="006930E7">
        <w:rPr>
          <w:rFonts w:ascii="Times New Roman" w:hAnsi="Times New Roman" w:hint="cs"/>
          <w:spacing w:val="-2"/>
          <w:rtl/>
          <w:lang w:bidi="ar-EG"/>
        </w:rPr>
        <w:t> </w:t>
      </w:r>
      <w:r w:rsidRPr="00AE701D">
        <w:rPr>
          <w:rFonts w:ascii="Times New Roman" w:hAnsi="Times New Roman"/>
          <w:spacing w:val="-2"/>
        </w:rPr>
        <w:t>GPS</w:t>
      </w:r>
      <w:r w:rsidRPr="00AE701D">
        <w:rPr>
          <w:rFonts w:ascii="Times New Roman" w:hAnsi="Times New Roman"/>
          <w:spacing w:val="-2"/>
          <w:rtl/>
          <w:lang w:bidi="ar-EG"/>
        </w:rPr>
        <w:t xml:space="preserve"> بواسطة دالة متعددة الحدود تربيعية. وانحراف التوقيت بالثواني عند التوقيت المرجعي </w:t>
      </w:r>
      <w:r w:rsidRPr="00AE701D">
        <w:rPr>
          <w:rFonts w:ascii="Times New Roman" w:hAnsi="Times New Roman"/>
          <w:spacing w:val="-2"/>
        </w:rPr>
        <w:t>(toc)</w:t>
      </w:r>
      <w:r w:rsidRPr="00AE701D">
        <w:rPr>
          <w:rFonts w:ascii="Times New Roman" w:hAnsi="Times New Roman"/>
          <w:spacing w:val="-2"/>
          <w:rtl/>
          <w:lang w:bidi="ar-EG"/>
        </w:rPr>
        <w:t xml:space="preserve"> هو الحد </w:t>
      </w:r>
      <w:r w:rsidRPr="00AE701D">
        <w:rPr>
          <w:rFonts w:ascii="Times New Roman" w:hAnsi="Times New Roman"/>
          <w:spacing w:val="-2"/>
        </w:rPr>
        <w:t>af0</w:t>
      </w:r>
      <w:r w:rsidRPr="00AE701D">
        <w:rPr>
          <w:rFonts w:ascii="Times New Roman" w:hAnsi="Times New Roman"/>
          <w:spacing w:val="-2"/>
          <w:rtl/>
          <w:lang w:bidi="ar-EG"/>
        </w:rPr>
        <w:t xml:space="preserve">، وخطأ التردد بالوحدات </w:t>
      </w:r>
      <w:r w:rsidRPr="00AE701D">
        <w:rPr>
          <w:rFonts w:ascii="Times New Roman" w:hAnsi="Times New Roman"/>
          <w:spacing w:val="-2"/>
        </w:rPr>
        <w:t>sec/sec</w:t>
      </w:r>
      <w:r w:rsidRPr="00AE701D">
        <w:rPr>
          <w:rFonts w:ascii="Times New Roman" w:hAnsi="Times New Roman"/>
          <w:spacing w:val="-2"/>
          <w:rtl/>
          <w:lang w:bidi="ar-EG"/>
        </w:rPr>
        <w:t xml:space="preserve"> عند التوقيت المرجعي هو الحد </w:t>
      </w:r>
      <w:r w:rsidRPr="00AE701D">
        <w:rPr>
          <w:rFonts w:ascii="Times New Roman" w:hAnsi="Times New Roman"/>
          <w:spacing w:val="-2"/>
        </w:rPr>
        <w:t>af1</w:t>
      </w:r>
      <w:r w:rsidRPr="00AE701D">
        <w:rPr>
          <w:rFonts w:ascii="Times New Roman" w:hAnsi="Times New Roman"/>
          <w:spacing w:val="-2"/>
          <w:rtl/>
          <w:lang w:bidi="ar-EG"/>
        </w:rPr>
        <w:t xml:space="preserve">؛ وانحراف التردد بالوحدات </w:t>
      </w:r>
      <w:r w:rsidRPr="00AE701D">
        <w:rPr>
          <w:rFonts w:ascii="Times New Roman" w:hAnsi="Times New Roman"/>
          <w:spacing w:val="-2"/>
        </w:rPr>
        <w:t>sec/sec</w:t>
      </w:r>
      <w:r w:rsidRPr="00AE701D">
        <w:rPr>
          <w:rFonts w:ascii="Times New Roman" w:hAnsi="Times New Roman"/>
          <w:spacing w:val="-2"/>
          <w:vertAlign w:val="superscript"/>
        </w:rPr>
        <w:t>2</w:t>
      </w:r>
      <w:r w:rsidRPr="00AE701D">
        <w:rPr>
          <w:rFonts w:ascii="Times New Roman" w:hAnsi="Times New Roman"/>
          <w:spacing w:val="-2"/>
          <w:rtl/>
          <w:lang w:bidi="ar-EG"/>
        </w:rPr>
        <w:t xml:space="preserve"> هو الحد </w:t>
      </w:r>
      <w:r w:rsidRPr="00AE701D">
        <w:rPr>
          <w:rFonts w:ascii="Times New Roman" w:hAnsi="Times New Roman"/>
          <w:spacing w:val="-2"/>
        </w:rPr>
        <w:t>af2</w:t>
      </w:r>
      <w:r w:rsidRPr="00AE701D">
        <w:rPr>
          <w:rFonts w:ascii="Times New Roman" w:hAnsi="Times New Roman"/>
          <w:spacing w:val="-2"/>
          <w:rtl/>
          <w:lang w:bidi="ar-EG"/>
        </w:rPr>
        <w:t>.</w:t>
      </w:r>
    </w:p>
    <w:p w:rsidR="001F79B3" w:rsidRPr="00AE701D" w:rsidRDefault="001F79B3" w:rsidP="006930E7">
      <w:pPr>
        <w:rPr>
          <w:rFonts w:ascii="Times New Roman" w:hAnsi="Times New Roman"/>
          <w:spacing w:val="-2"/>
          <w:rtl/>
          <w:lang w:bidi="ar-EG"/>
        </w:rPr>
      </w:pPr>
      <w:r w:rsidRPr="00AE701D">
        <w:rPr>
          <w:rFonts w:ascii="Times New Roman" w:hAnsi="Times New Roman"/>
          <w:spacing w:val="-2"/>
          <w:rtl/>
        </w:rPr>
        <w:t>ويدرج حد توقيت إضافي</w:t>
      </w:r>
      <w:r w:rsidR="000A4F75">
        <w:rPr>
          <w:rFonts w:ascii="Times New Roman" w:hAnsi="Times New Roman"/>
          <w:spacing w:val="-2"/>
          <w:rtl/>
        </w:rPr>
        <w:t xml:space="preserve"> في </w:t>
      </w:r>
      <w:r w:rsidRPr="00AE701D">
        <w:rPr>
          <w:rFonts w:ascii="Times New Roman" w:hAnsi="Times New Roman"/>
          <w:spacing w:val="-2"/>
          <w:rtl/>
        </w:rPr>
        <w:t>رسالة الملاحة</w:t>
      </w:r>
      <w:r w:rsidR="000A4F75">
        <w:rPr>
          <w:rFonts w:ascii="Times New Roman" w:hAnsi="Times New Roman"/>
          <w:spacing w:val="-2"/>
          <w:rtl/>
        </w:rPr>
        <w:t xml:space="preserve"> في </w:t>
      </w:r>
      <w:r w:rsidRPr="00AE701D">
        <w:rPr>
          <w:rFonts w:ascii="Times New Roman" w:hAnsi="Times New Roman"/>
          <w:spacing w:val="-2"/>
          <w:rtl/>
        </w:rPr>
        <w:t xml:space="preserve">الرتل الفرعي </w:t>
      </w:r>
      <w:r w:rsidRPr="00AE701D">
        <w:rPr>
          <w:rFonts w:ascii="Times New Roman" w:hAnsi="Times New Roman"/>
          <w:spacing w:val="-2"/>
        </w:rPr>
        <w:t>4</w:t>
      </w:r>
      <w:r w:rsidRPr="00AE701D">
        <w:rPr>
          <w:rFonts w:ascii="Times New Roman" w:hAnsi="Times New Roman"/>
          <w:spacing w:val="-2"/>
          <w:rtl/>
          <w:lang w:bidi="ar-EG"/>
        </w:rPr>
        <w:t xml:space="preserve"> وهو التصحيح </w:t>
      </w:r>
      <w:r w:rsidRPr="00AE701D">
        <w:rPr>
          <w:rFonts w:ascii="Times New Roman" w:hAnsi="Times New Roman"/>
          <w:spacing w:val="-2"/>
        </w:rPr>
        <w:t>UTC-GPS</w:t>
      </w:r>
      <w:r w:rsidRPr="00AE701D">
        <w:rPr>
          <w:rFonts w:ascii="Times New Roman" w:hAnsi="Times New Roman"/>
          <w:spacing w:val="-2"/>
          <w:rtl/>
          <w:lang w:bidi="ar-EG"/>
        </w:rPr>
        <w:t xml:space="preserve">. ويمكن حساب التوقيت </w:t>
      </w:r>
      <w:r w:rsidRPr="00AE701D">
        <w:rPr>
          <w:rFonts w:ascii="Times New Roman" w:hAnsi="Times New Roman"/>
          <w:spacing w:val="-2"/>
        </w:rPr>
        <w:t>UTC</w:t>
      </w:r>
      <w:r w:rsidRPr="00AE701D">
        <w:rPr>
          <w:rFonts w:ascii="Times New Roman" w:hAnsi="Times New Roman"/>
          <w:spacing w:val="-2"/>
          <w:rtl/>
          <w:lang w:bidi="ar-EG"/>
        </w:rPr>
        <w:t xml:space="preserve"> من النظام</w:t>
      </w:r>
      <w:r w:rsidR="006930E7">
        <w:rPr>
          <w:rFonts w:ascii="Times New Roman" w:hAnsi="Times New Roman" w:hint="cs"/>
          <w:spacing w:val="-2"/>
          <w:rtl/>
          <w:lang w:bidi="ar-EG"/>
        </w:rPr>
        <w:t> </w:t>
      </w:r>
      <w:r w:rsidRPr="00AE701D">
        <w:rPr>
          <w:rFonts w:ascii="Times New Roman" w:hAnsi="Times New Roman"/>
          <w:spacing w:val="-2"/>
        </w:rPr>
        <w:t>GPS</w:t>
      </w:r>
      <w:r w:rsidRPr="00AE701D">
        <w:rPr>
          <w:rFonts w:ascii="Times New Roman" w:hAnsi="Times New Roman"/>
          <w:spacing w:val="-2"/>
          <w:rtl/>
          <w:lang w:bidi="ar-EG"/>
        </w:rPr>
        <w:t xml:space="preserve"> وهذه المعلمات. وينمذج هذا الحد كذلك بواسطة حد تخالف وانحراف. وفي نهاية عملية ضبط التوقيت </w:t>
      </w:r>
      <w:r w:rsidRPr="00AE701D">
        <w:rPr>
          <w:rFonts w:ascii="Times New Roman" w:hAnsi="Times New Roman"/>
          <w:spacing w:val="-2"/>
        </w:rPr>
        <w:t>UTC</w:t>
      </w:r>
      <w:r w:rsidRPr="00AE701D">
        <w:rPr>
          <w:rFonts w:ascii="Times New Roman" w:hAnsi="Times New Roman"/>
          <w:spacing w:val="-2"/>
          <w:rtl/>
          <w:lang w:bidi="ar-EG"/>
        </w:rPr>
        <w:t xml:space="preserve"> بالثانية الكبيسة، يدرج</w:t>
      </w:r>
      <w:r w:rsidR="000A4F75">
        <w:rPr>
          <w:rFonts w:ascii="Times New Roman" w:hAnsi="Times New Roman"/>
          <w:spacing w:val="-2"/>
          <w:rtl/>
          <w:lang w:bidi="ar-EG"/>
        </w:rPr>
        <w:t xml:space="preserve"> في </w:t>
      </w:r>
      <w:r w:rsidRPr="00AE701D">
        <w:rPr>
          <w:rFonts w:ascii="Times New Roman" w:hAnsi="Times New Roman"/>
          <w:spacing w:val="-2"/>
          <w:rtl/>
          <w:lang w:bidi="ar-EG"/>
        </w:rPr>
        <w:t>هذا الرتل الفرعي بيان الأسبوع وقوع الحدث ومتى ستطبق الثانية الكبيسة على خرج التوقيت.</w:t>
      </w:r>
    </w:p>
    <w:p w:rsidR="001F79B3" w:rsidRPr="00AE701D" w:rsidRDefault="001F79B3" w:rsidP="00F4682E">
      <w:pPr>
        <w:rPr>
          <w:rFonts w:ascii="Times New Roman" w:hAnsi="Times New Roman"/>
          <w:rtl/>
          <w:lang w:bidi="ar-EG"/>
        </w:rPr>
      </w:pPr>
      <w:r w:rsidRPr="00AE701D">
        <w:rPr>
          <w:rFonts w:ascii="Times New Roman" w:hAnsi="Times New Roman"/>
          <w:rtl/>
          <w:lang w:bidi="ar-EG"/>
        </w:rPr>
        <w:t xml:space="preserve">وعندما تتاح الإشارتان </w:t>
      </w:r>
      <w:r w:rsidRPr="00AE701D">
        <w:rPr>
          <w:rFonts w:ascii="Times New Roman" w:hAnsi="Times New Roman"/>
        </w:rPr>
        <w:t>L2C</w:t>
      </w:r>
      <w:r w:rsidRPr="00AE701D">
        <w:rPr>
          <w:rFonts w:ascii="Times New Roman" w:hAnsi="Times New Roman"/>
          <w:rtl/>
          <w:lang w:bidi="ar-EG"/>
        </w:rPr>
        <w:t xml:space="preserve"> و</w:t>
      </w:r>
      <w:r w:rsidRPr="00AE701D">
        <w:rPr>
          <w:rFonts w:ascii="Times New Roman" w:hAnsi="Times New Roman"/>
        </w:rPr>
        <w:t>L5</w:t>
      </w:r>
      <w:r w:rsidRPr="00AE701D">
        <w:rPr>
          <w:rFonts w:ascii="Times New Roman" w:hAnsi="Times New Roman"/>
          <w:rtl/>
          <w:lang w:bidi="ar-EG"/>
        </w:rPr>
        <w:t xml:space="preserve"> ستقومان معاً بإرسال نسخة محدثة من الرسالة </w:t>
      </w:r>
      <w:r w:rsidRPr="00AE701D">
        <w:rPr>
          <w:rFonts w:ascii="Times New Roman" w:hAnsi="Times New Roman"/>
        </w:rPr>
        <w:t>NAV-MSG</w:t>
      </w:r>
      <w:r w:rsidRPr="00AE701D">
        <w:rPr>
          <w:rFonts w:ascii="Times New Roman" w:hAnsi="Times New Roman"/>
          <w:rtl/>
          <w:lang w:bidi="ar-EG"/>
        </w:rPr>
        <w:t xml:space="preserve"> تعرف بالرسالة </w:t>
      </w:r>
      <w:r w:rsidRPr="00AE701D">
        <w:rPr>
          <w:rFonts w:ascii="Times New Roman" w:hAnsi="Times New Roman"/>
        </w:rPr>
        <w:t>CNAV</w:t>
      </w:r>
      <w:r w:rsidRPr="00AE701D">
        <w:rPr>
          <w:rFonts w:ascii="Times New Roman" w:hAnsi="Times New Roman"/>
          <w:rtl/>
          <w:lang w:bidi="ar-EG"/>
        </w:rPr>
        <w:t>. وكل واحدة من هاتين الإشارتين ستكون فعلياً عبارة عن مجموعة من التشكيلات على تردد الموجة الحاملة. وتبث</w:t>
      </w:r>
      <w:r w:rsidR="000A4F75">
        <w:rPr>
          <w:rFonts w:ascii="Times New Roman" w:hAnsi="Times New Roman"/>
          <w:rtl/>
          <w:lang w:bidi="ar-EG"/>
        </w:rPr>
        <w:t xml:space="preserve"> في </w:t>
      </w:r>
      <w:r w:rsidRPr="00AE701D">
        <w:rPr>
          <w:rFonts w:ascii="Times New Roman" w:hAnsi="Times New Roman"/>
          <w:rtl/>
          <w:lang w:bidi="ar-EG"/>
        </w:rPr>
        <w:t>بعض الحالات وسيلة مساعدة للاستحواذ بدون بيانات تسمى موجة حاملة إرشادية إلى جانب إشارة البيانات كوسيلة مساعدة للاستحواذ. وتصمم هذه الإشارة بحيث يسهل استحواذها عن البيانات المشفرة، ويمكن عند استحواذها بنجاح أن تستخدم</w:t>
      </w:r>
      <w:r w:rsidR="000A4F75">
        <w:rPr>
          <w:rFonts w:ascii="Times New Roman" w:hAnsi="Times New Roman"/>
          <w:rtl/>
          <w:lang w:bidi="ar-EG"/>
        </w:rPr>
        <w:t xml:space="preserve"> في </w:t>
      </w:r>
      <w:r w:rsidRPr="00AE701D">
        <w:rPr>
          <w:rFonts w:ascii="Times New Roman" w:hAnsi="Times New Roman"/>
          <w:rtl/>
          <w:lang w:bidi="ar-EG"/>
        </w:rPr>
        <w:t>الاستحواذ على إشارة</w:t>
      </w:r>
      <w:r w:rsidR="00F4682E">
        <w:rPr>
          <w:rFonts w:ascii="Times New Roman" w:hAnsi="Times New Roman" w:hint="cs"/>
          <w:rtl/>
          <w:lang w:bidi="ar-EG"/>
        </w:rPr>
        <w:t> </w:t>
      </w:r>
      <w:r w:rsidRPr="00AE701D">
        <w:rPr>
          <w:rFonts w:ascii="Times New Roman" w:hAnsi="Times New Roman"/>
          <w:rtl/>
          <w:lang w:bidi="ar-EG"/>
        </w:rPr>
        <w:t>البتات.</w:t>
      </w:r>
    </w:p>
    <w:p w:rsidR="001F79B3" w:rsidRPr="00AE701D" w:rsidRDefault="001F79B3" w:rsidP="00F4682E">
      <w:pPr>
        <w:rPr>
          <w:rFonts w:ascii="Times New Roman" w:hAnsi="Times New Roman"/>
          <w:rtl/>
        </w:rPr>
      </w:pPr>
      <w:r w:rsidRPr="00AE701D">
        <w:rPr>
          <w:rFonts w:ascii="Times New Roman" w:hAnsi="Times New Roman"/>
          <w:rtl/>
        </w:rPr>
        <w:t xml:space="preserve">وتحسن هذه التقنية من استحواذ إشارة النظام </w:t>
      </w:r>
      <w:r w:rsidRPr="00AE701D">
        <w:rPr>
          <w:rFonts w:ascii="Times New Roman" w:hAnsi="Times New Roman"/>
        </w:rPr>
        <w:t>GPS</w:t>
      </w:r>
      <w:r w:rsidRPr="00AE701D">
        <w:rPr>
          <w:rFonts w:ascii="Times New Roman" w:hAnsi="Times New Roman"/>
          <w:rtl/>
          <w:lang w:bidi="ar-EG"/>
        </w:rPr>
        <w:t xml:space="preserve"> ويزيد من مستويات القدرة عند وحدة الربط. وستكون الرسالة </w:t>
      </w:r>
      <w:r w:rsidRPr="00AE701D">
        <w:rPr>
          <w:rFonts w:ascii="Times New Roman" w:hAnsi="Times New Roman"/>
        </w:rPr>
        <w:t>CNAV</w:t>
      </w:r>
      <w:r w:rsidRPr="00AE701D">
        <w:rPr>
          <w:rFonts w:ascii="Times New Roman" w:hAnsi="Times New Roman"/>
          <w:rtl/>
          <w:lang w:bidi="ar-EG"/>
        </w:rPr>
        <w:t xml:space="preserve"> على إشارة البيانات وستشمل نفس معلومات الرسالة التقليدية</w:t>
      </w:r>
      <w:r w:rsidR="000A4F75">
        <w:rPr>
          <w:rFonts w:ascii="Times New Roman" w:hAnsi="Times New Roman"/>
          <w:rtl/>
          <w:lang w:bidi="ar-EG"/>
        </w:rPr>
        <w:t xml:space="preserve"> في </w:t>
      </w:r>
      <w:r w:rsidRPr="00AE701D">
        <w:rPr>
          <w:rFonts w:ascii="Times New Roman" w:hAnsi="Times New Roman"/>
          <w:rtl/>
          <w:lang w:bidi="ar-EG"/>
        </w:rPr>
        <w:t xml:space="preserve">نسق مرزم عشوائياً من رزم رسائل مدة كل منها </w:t>
      </w:r>
      <w:r w:rsidRPr="00AE701D">
        <w:rPr>
          <w:rFonts w:ascii="Times New Roman" w:hAnsi="Times New Roman"/>
        </w:rPr>
        <w:t>12</w:t>
      </w:r>
      <w:r w:rsidRPr="00AE701D">
        <w:rPr>
          <w:rFonts w:ascii="Times New Roman" w:hAnsi="Times New Roman"/>
          <w:rtl/>
          <w:lang w:bidi="ar-EG"/>
        </w:rPr>
        <w:t xml:space="preserve"> ثانية بمعدل </w:t>
      </w:r>
      <w:r w:rsidRPr="00AE701D">
        <w:rPr>
          <w:rFonts w:ascii="Times New Roman" w:hAnsi="Times New Roman"/>
        </w:rPr>
        <w:t>300</w:t>
      </w:r>
      <w:r w:rsidR="00F4682E">
        <w:rPr>
          <w:rFonts w:ascii="Times New Roman" w:hAnsi="Times New Roman" w:hint="cs"/>
          <w:rtl/>
          <w:lang w:bidi="ar-EG"/>
        </w:rPr>
        <w:t> </w:t>
      </w:r>
      <w:r w:rsidRPr="00AE701D">
        <w:rPr>
          <w:rFonts w:ascii="Times New Roman" w:hAnsi="Times New Roman"/>
          <w:rtl/>
          <w:lang w:bidi="ar-EG"/>
        </w:rPr>
        <w:t xml:space="preserve">بتة بدلاً من بنية الرتل. وستستخدم التصحيح الأمامي للأخطاء بشفرة تلافيفية بمعدل </w:t>
      </w:r>
      <w:r w:rsidRPr="00AE701D">
        <w:rPr>
          <w:rFonts w:ascii="Times New Roman" w:hAnsi="Times New Roman"/>
        </w:rPr>
        <w:t>1/2</w:t>
      </w:r>
      <w:r w:rsidRPr="00AE701D">
        <w:rPr>
          <w:rFonts w:ascii="Times New Roman" w:hAnsi="Times New Roman"/>
          <w:rtl/>
          <w:lang w:bidi="ar-EG"/>
        </w:rPr>
        <w:t xml:space="preserve">. وتدفق البيانات الناتج ذو المعدل </w:t>
      </w:r>
      <w:r w:rsidRPr="00AE701D">
        <w:rPr>
          <w:rFonts w:ascii="Times New Roman" w:hAnsi="Times New Roman"/>
        </w:rPr>
        <w:t>100</w:t>
      </w:r>
      <w:r w:rsidR="00F4682E">
        <w:rPr>
          <w:rFonts w:ascii="Times New Roman" w:hAnsi="Times New Roman" w:hint="cs"/>
          <w:rtl/>
          <w:lang w:bidi="ar-EG"/>
        </w:rPr>
        <w:t> </w:t>
      </w:r>
      <w:r w:rsidRPr="00AE701D">
        <w:rPr>
          <w:rFonts w:ascii="Times New Roman" w:hAnsi="Times New Roman"/>
          <w:rtl/>
          <w:lang w:bidi="ar-EG"/>
        </w:rPr>
        <w:t>رمز</w:t>
      </w:r>
      <w:r w:rsidR="000A4F75">
        <w:rPr>
          <w:rFonts w:ascii="Times New Roman" w:hAnsi="Times New Roman"/>
          <w:rtl/>
          <w:lang w:bidi="ar-EG"/>
        </w:rPr>
        <w:t xml:space="preserve"> في </w:t>
      </w:r>
      <w:r w:rsidRPr="00AE701D">
        <w:rPr>
          <w:rFonts w:ascii="Times New Roman" w:hAnsi="Times New Roman"/>
          <w:rtl/>
          <w:lang w:bidi="ar-EG"/>
        </w:rPr>
        <w:t>الثانية يضاف بعد ذلك إلى الموجة الحاملة للإشارة المتماثلة</w:t>
      </w:r>
      <w:r w:rsidR="000A4F75">
        <w:rPr>
          <w:rFonts w:ascii="Times New Roman" w:hAnsi="Times New Roman"/>
          <w:rtl/>
          <w:lang w:bidi="ar-EG"/>
        </w:rPr>
        <w:t xml:space="preserve"> في </w:t>
      </w:r>
      <w:r w:rsidRPr="00AE701D">
        <w:rPr>
          <w:rFonts w:ascii="Times New Roman" w:hAnsi="Times New Roman"/>
          <w:rtl/>
          <w:lang w:bidi="ar-EG"/>
        </w:rPr>
        <w:t>الطور لإنتاج إشارة البيانات. ولن تحتوي الموجة الحاملة المتعامدة</w:t>
      </w:r>
      <w:r w:rsidR="000A4F75">
        <w:rPr>
          <w:rFonts w:ascii="Times New Roman" w:hAnsi="Times New Roman"/>
          <w:rtl/>
          <w:lang w:bidi="ar-EG"/>
        </w:rPr>
        <w:t xml:space="preserve"> في </w:t>
      </w:r>
      <w:r w:rsidRPr="00AE701D">
        <w:rPr>
          <w:rFonts w:ascii="Times New Roman" w:hAnsi="Times New Roman"/>
          <w:rtl/>
          <w:lang w:bidi="ar-EG"/>
        </w:rPr>
        <w:t>الطور بعد ذلك أي بيانات وستتحول إلى إشارة إرشادية بدون بيانات.</w:t>
      </w:r>
    </w:p>
    <w:p w:rsidR="001F79B3" w:rsidRPr="00AE701D" w:rsidRDefault="001F79B3" w:rsidP="000C66FB">
      <w:pPr>
        <w:pStyle w:val="Heading2"/>
        <w:rPr>
          <w:rFonts w:ascii="Times New Roman" w:hAnsi="Times New Roman"/>
          <w:rtl/>
        </w:rPr>
      </w:pPr>
      <w:bookmarkStart w:id="244" w:name="_Toc270345876"/>
      <w:bookmarkStart w:id="245" w:name="_Toc270347264"/>
      <w:bookmarkStart w:id="246" w:name="_Toc270407654"/>
      <w:bookmarkStart w:id="247" w:name="_Toc270408566"/>
      <w:bookmarkStart w:id="248" w:name="_Toc270414647"/>
      <w:bookmarkStart w:id="249" w:name="_Toc270422127"/>
      <w:bookmarkStart w:id="250" w:name="_Toc270432488"/>
      <w:bookmarkStart w:id="251" w:name="_Toc270434344"/>
      <w:bookmarkStart w:id="252" w:name="_Toc270508199"/>
      <w:bookmarkStart w:id="253" w:name="_Toc270509227"/>
      <w:bookmarkStart w:id="254" w:name="_Toc270510358"/>
      <w:bookmarkStart w:id="255" w:name="_Toc270512357"/>
      <w:bookmarkStart w:id="256" w:name="_Toc270517553"/>
      <w:bookmarkStart w:id="257" w:name="_Toc270519254"/>
      <w:bookmarkStart w:id="258" w:name="_Toc257118335"/>
      <w:bookmarkStart w:id="259" w:name="_Toc257119008"/>
      <w:bookmarkStart w:id="260" w:name="_Toc257119389"/>
      <w:bookmarkStart w:id="261" w:name="_Toc257119876"/>
      <w:bookmarkStart w:id="262" w:name="_Toc257120589"/>
      <w:bookmarkStart w:id="263" w:name="_Toc257120796"/>
      <w:bookmarkStart w:id="264" w:name="_Toc257121002"/>
      <w:bookmarkStart w:id="265" w:name="_Toc257121208"/>
      <w:bookmarkStart w:id="266" w:name="_Toc257121414"/>
      <w:bookmarkStart w:id="267" w:name="_Toc257121620"/>
      <w:bookmarkStart w:id="268" w:name="_Toc257121825"/>
      <w:bookmarkStart w:id="269" w:name="_Toc257122030"/>
      <w:bookmarkStart w:id="270" w:name="_Toc257122235"/>
      <w:bookmarkStart w:id="271" w:name="_Toc250710376"/>
      <w:bookmarkStart w:id="272" w:name="_Toc250731027"/>
      <w:bookmarkStart w:id="273" w:name="_Toc250735229"/>
      <w:bookmarkStart w:id="274" w:name="_Toc405802878"/>
      <w:bookmarkStart w:id="275" w:name="_Toc405803152"/>
      <w:bookmarkStart w:id="276" w:name="_Toc405823429"/>
      <w:bookmarkStart w:id="277" w:name="_Toc405823633"/>
      <w:bookmarkStart w:id="278" w:name="_Toc405889690"/>
      <w:bookmarkStart w:id="279" w:name="_Toc405890902"/>
      <w:bookmarkStart w:id="280" w:name="_Toc405903235"/>
      <w:bookmarkStart w:id="281" w:name="_Toc405904219"/>
      <w:bookmarkStart w:id="282" w:name="_Toc406146595"/>
      <w:bookmarkStart w:id="283" w:name="_Toc406148244"/>
      <w:bookmarkStart w:id="284" w:name="_Toc406157754"/>
      <w:bookmarkStart w:id="285" w:name="_Toc406158535"/>
      <w:bookmarkStart w:id="286" w:name="_Toc406159471"/>
      <w:bookmarkStart w:id="287" w:name="_Toc406161729"/>
      <w:bookmarkStart w:id="288" w:name="_Toc406166626"/>
      <w:bookmarkStart w:id="289" w:name="_Toc409428623"/>
      <w:bookmarkStart w:id="290" w:name="_Toc409428885"/>
      <w:bookmarkStart w:id="291" w:name="_Toc409429816"/>
      <w:bookmarkStart w:id="292" w:name="_Toc409430019"/>
      <w:r w:rsidRPr="00AE701D">
        <w:rPr>
          <w:rFonts w:ascii="Times New Roman" w:hAnsi="Times New Roman"/>
        </w:rPr>
        <w:t>3.2</w:t>
      </w:r>
      <w:r w:rsidRPr="00AE701D">
        <w:rPr>
          <w:rFonts w:ascii="Times New Roman" w:hAnsi="Times New Roman"/>
          <w:rtl/>
        </w:rPr>
        <w:tab/>
      </w:r>
      <w:r w:rsidRPr="00AE701D">
        <w:rPr>
          <w:rFonts w:ascii="Times New Roman" w:hAnsi="Times New Roman" w:hint="cs"/>
          <w:rtl/>
        </w:rPr>
        <w:t>أجزاء</w:t>
      </w:r>
      <w:r w:rsidRPr="00AE701D">
        <w:rPr>
          <w:rFonts w:ascii="Times New Roman" w:hAnsi="Times New Roman"/>
          <w:rtl/>
        </w:rPr>
        <w:t xml:space="preserve"> </w:t>
      </w:r>
      <w:r w:rsidRPr="00AE701D">
        <w:rPr>
          <w:rFonts w:ascii="Times New Roman" w:hAnsi="Times New Roman" w:hint="cs"/>
          <w:rtl/>
        </w:rPr>
        <w:t>النظام</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hint="cs"/>
          <w:rtl/>
        </w:rPr>
        <w:t>لتحديد</w:t>
      </w:r>
      <w:r w:rsidRPr="00AE701D">
        <w:rPr>
          <w:rFonts w:ascii="Times New Roman" w:hAnsi="Times New Roman"/>
          <w:rtl/>
        </w:rPr>
        <w:t xml:space="preserve"> </w:t>
      </w:r>
      <w:r w:rsidRPr="00AE701D">
        <w:rPr>
          <w:rFonts w:ascii="Times New Roman" w:hAnsi="Times New Roman" w:hint="cs"/>
          <w:rtl/>
        </w:rPr>
        <w:t>الموقع</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1F79B3" w:rsidRPr="00AE701D" w:rsidRDefault="001F79B3" w:rsidP="000C66FB">
      <w:pPr>
        <w:rPr>
          <w:rFonts w:ascii="Times New Roman" w:hAnsi="Times New Roman"/>
        </w:rPr>
      </w:pPr>
      <w:r w:rsidRPr="00AE701D">
        <w:rPr>
          <w:rFonts w:ascii="Times New Roman" w:hAnsi="Times New Roman"/>
          <w:rtl/>
          <w:lang w:bidi="ar-EG"/>
        </w:rPr>
        <w:t>يوصف النظام العالمي لتحديد الموقع عموماً بأنه يضم ثلاثة أجزاء - السواتل والتحكم والمستعملين. ويقع عبء توليد الإشارة على كاهل كل من جزئي السواتل والتحكيم.</w:t>
      </w:r>
    </w:p>
    <w:p w:rsidR="001F79B3" w:rsidRPr="00AE701D" w:rsidRDefault="001F79B3" w:rsidP="000C66FB">
      <w:pPr>
        <w:pStyle w:val="Heading3"/>
        <w:rPr>
          <w:rFonts w:ascii="Times New Roman" w:hAnsi="Times New Roman"/>
          <w:rtl/>
        </w:rPr>
      </w:pPr>
      <w:bookmarkStart w:id="293" w:name="_Toc250710377"/>
      <w:bookmarkStart w:id="294" w:name="_Toc250731028"/>
      <w:bookmarkStart w:id="295" w:name="_Toc250735230"/>
      <w:bookmarkStart w:id="296" w:name="_Toc257118336"/>
      <w:bookmarkStart w:id="297" w:name="_Toc257119009"/>
      <w:bookmarkStart w:id="298" w:name="_Toc257119390"/>
      <w:bookmarkStart w:id="299" w:name="_Toc257119877"/>
      <w:bookmarkStart w:id="300" w:name="_Toc257120590"/>
      <w:bookmarkStart w:id="301" w:name="_Toc257120797"/>
      <w:bookmarkStart w:id="302" w:name="_Toc257121003"/>
      <w:bookmarkStart w:id="303" w:name="_Toc257121209"/>
      <w:bookmarkStart w:id="304" w:name="_Toc257121415"/>
      <w:bookmarkStart w:id="305" w:name="_Toc257121621"/>
      <w:bookmarkStart w:id="306" w:name="_Toc257121826"/>
      <w:bookmarkStart w:id="307" w:name="_Toc257122031"/>
      <w:bookmarkStart w:id="308" w:name="_Toc257122236"/>
      <w:bookmarkStart w:id="309" w:name="_Toc270345877"/>
      <w:bookmarkStart w:id="310" w:name="_Toc270347265"/>
      <w:bookmarkStart w:id="311" w:name="_Toc270407655"/>
      <w:bookmarkStart w:id="312" w:name="_Toc270408567"/>
      <w:bookmarkStart w:id="313" w:name="_Toc270414648"/>
      <w:bookmarkStart w:id="314" w:name="_Toc270422128"/>
      <w:bookmarkStart w:id="315" w:name="_Toc270432489"/>
      <w:bookmarkStart w:id="316" w:name="_Toc270434345"/>
      <w:bookmarkStart w:id="317" w:name="_Toc270508200"/>
      <w:bookmarkStart w:id="318" w:name="_Toc270509228"/>
      <w:bookmarkStart w:id="319" w:name="_Toc270510359"/>
      <w:bookmarkStart w:id="320" w:name="_Toc270512358"/>
      <w:bookmarkStart w:id="321" w:name="_Toc270517554"/>
      <w:bookmarkStart w:id="322" w:name="_Toc270519255"/>
      <w:bookmarkStart w:id="323" w:name="_Toc405802879"/>
      <w:bookmarkStart w:id="324" w:name="_Toc405803153"/>
      <w:bookmarkStart w:id="325" w:name="_Toc405823430"/>
      <w:bookmarkStart w:id="326" w:name="_Toc405823634"/>
      <w:bookmarkStart w:id="327" w:name="_Toc405889691"/>
      <w:bookmarkStart w:id="328" w:name="_Toc405890903"/>
      <w:bookmarkStart w:id="329" w:name="_Toc405903236"/>
      <w:bookmarkStart w:id="330" w:name="_Toc405904220"/>
      <w:bookmarkStart w:id="331" w:name="_Toc406146596"/>
      <w:bookmarkStart w:id="332" w:name="_Toc406148245"/>
      <w:bookmarkStart w:id="333" w:name="_Toc406157755"/>
      <w:bookmarkStart w:id="334" w:name="_Toc406158536"/>
      <w:bookmarkStart w:id="335" w:name="_Toc406159472"/>
      <w:bookmarkStart w:id="336" w:name="_Toc406161730"/>
      <w:bookmarkStart w:id="337" w:name="_Toc406166627"/>
      <w:bookmarkStart w:id="338" w:name="_Toc409428624"/>
      <w:bookmarkStart w:id="339" w:name="_Toc409428886"/>
      <w:bookmarkStart w:id="340" w:name="_Toc409429817"/>
      <w:bookmarkStart w:id="341" w:name="_Toc409430020"/>
      <w:r w:rsidRPr="00AE701D">
        <w:rPr>
          <w:rFonts w:ascii="Times New Roman" w:hAnsi="Times New Roman"/>
        </w:rPr>
        <w:t>1.3.2</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AE701D">
        <w:rPr>
          <w:rFonts w:ascii="Times New Roman" w:hAnsi="Times New Roman"/>
          <w:rtl/>
        </w:rPr>
        <w:tab/>
      </w:r>
      <w:r w:rsidRPr="00AE701D">
        <w:rPr>
          <w:rFonts w:ascii="Times New Roman" w:hAnsi="Times New Roman" w:hint="cs"/>
          <w:rtl/>
        </w:rPr>
        <w:t>الجزء</w:t>
      </w:r>
      <w:r w:rsidRPr="00AE701D">
        <w:rPr>
          <w:rFonts w:ascii="Times New Roman" w:hAnsi="Times New Roman"/>
          <w:rtl/>
        </w:rPr>
        <w:t xml:space="preserve"> </w:t>
      </w:r>
      <w:r w:rsidRPr="00AE701D">
        <w:rPr>
          <w:rFonts w:ascii="Times New Roman" w:hAnsi="Times New Roman" w:hint="cs"/>
          <w:rtl/>
        </w:rPr>
        <w:t>الفضائي</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rsidR="001F79B3" w:rsidRPr="001F377E" w:rsidRDefault="001F79B3" w:rsidP="001F377E">
      <w:pPr>
        <w:rPr>
          <w:rFonts w:ascii="Times New Roman" w:hAnsi="Times New Roman"/>
          <w:spacing w:val="-4"/>
          <w:rtl/>
          <w:lang w:bidi="ar-EG"/>
        </w:rPr>
      </w:pPr>
      <w:r w:rsidRPr="001F377E">
        <w:rPr>
          <w:rFonts w:ascii="Times New Roman" w:hAnsi="Times New Roman"/>
          <w:spacing w:val="-4"/>
          <w:rtl/>
          <w:lang w:bidi="ar-EG"/>
        </w:rPr>
        <w:t xml:space="preserve">تضم الكوكبة </w:t>
      </w:r>
      <w:r w:rsidR="00806A36" w:rsidRPr="001F377E">
        <w:rPr>
          <w:rFonts w:ascii="Times New Roman" w:hAnsi="Times New Roman"/>
          <w:spacing w:val="-4"/>
          <w:rtl/>
          <w:lang w:bidi="ar-EG"/>
        </w:rPr>
        <w:t>الاسمي</w:t>
      </w:r>
      <w:r w:rsidRPr="001F377E">
        <w:rPr>
          <w:rFonts w:ascii="Times New Roman" w:hAnsi="Times New Roman"/>
          <w:spacing w:val="-4"/>
          <w:rtl/>
          <w:lang w:bidi="ar-EG"/>
        </w:rPr>
        <w:t xml:space="preserve">ة أو التشغيلية للنظام </w:t>
      </w:r>
      <w:r w:rsidRPr="001F377E">
        <w:rPr>
          <w:rFonts w:ascii="Times New Roman" w:hAnsi="Times New Roman"/>
          <w:spacing w:val="-4"/>
        </w:rPr>
        <w:t>GPS</w:t>
      </w:r>
      <w:r w:rsidRPr="001F377E">
        <w:rPr>
          <w:rFonts w:ascii="Times New Roman" w:hAnsi="Times New Roman"/>
          <w:spacing w:val="-4"/>
          <w:rtl/>
          <w:lang w:bidi="ar-EG"/>
        </w:rPr>
        <w:t xml:space="preserve"> </w:t>
      </w:r>
      <w:r w:rsidRPr="001F377E">
        <w:rPr>
          <w:rFonts w:ascii="Times New Roman" w:hAnsi="Times New Roman"/>
          <w:spacing w:val="-4"/>
        </w:rPr>
        <w:t>24</w:t>
      </w:r>
      <w:r w:rsidRPr="001F377E">
        <w:rPr>
          <w:rFonts w:ascii="Times New Roman" w:hAnsi="Times New Roman"/>
          <w:spacing w:val="-4"/>
          <w:rtl/>
          <w:lang w:bidi="ar-EG"/>
        </w:rPr>
        <w:t xml:space="preserve"> ساتلاً</w:t>
      </w:r>
      <w:r w:rsidR="000A4F75" w:rsidRPr="001F377E">
        <w:rPr>
          <w:rFonts w:ascii="Times New Roman" w:hAnsi="Times New Roman"/>
          <w:spacing w:val="-4"/>
          <w:rtl/>
          <w:lang w:bidi="ar-EG"/>
        </w:rPr>
        <w:t xml:space="preserve"> في </w:t>
      </w:r>
      <w:r w:rsidRPr="001F377E">
        <w:rPr>
          <w:rFonts w:ascii="Times New Roman" w:hAnsi="Times New Roman"/>
          <w:spacing w:val="-4"/>
          <w:rtl/>
          <w:lang w:bidi="ar-EG"/>
        </w:rPr>
        <w:t>مدارات شبه متزامنة. ويتم نشر السواتل</w:t>
      </w:r>
      <w:r w:rsidR="000A4F75" w:rsidRPr="001F377E">
        <w:rPr>
          <w:rFonts w:ascii="Times New Roman" w:hAnsi="Times New Roman"/>
          <w:spacing w:val="-4"/>
          <w:rtl/>
          <w:lang w:bidi="ar-EG"/>
        </w:rPr>
        <w:t xml:space="preserve"> في </w:t>
      </w:r>
      <w:r w:rsidRPr="001F377E">
        <w:rPr>
          <w:rFonts w:ascii="Times New Roman" w:hAnsi="Times New Roman"/>
          <w:spacing w:val="-4"/>
          <w:rtl/>
          <w:lang w:bidi="ar-EG"/>
        </w:rPr>
        <w:t xml:space="preserve">ستة مستويات مدارية بميل </w:t>
      </w:r>
      <w:r w:rsidRPr="001F377E">
        <w:rPr>
          <w:rFonts w:ascii="Times New Roman" w:hAnsi="Times New Roman"/>
          <w:spacing w:val="-4"/>
          <w:vertAlign w:val="superscript"/>
        </w:rPr>
        <w:t>o</w:t>
      </w:r>
      <w:r w:rsidRPr="001F377E">
        <w:rPr>
          <w:rFonts w:ascii="Times New Roman" w:hAnsi="Times New Roman"/>
          <w:spacing w:val="-4"/>
        </w:rPr>
        <w:t>55</w:t>
      </w:r>
      <w:r w:rsidRPr="001F377E">
        <w:rPr>
          <w:rFonts w:ascii="Times New Roman" w:hAnsi="Times New Roman"/>
          <w:spacing w:val="-4"/>
          <w:rtl/>
          <w:lang w:bidi="ar-EG"/>
        </w:rPr>
        <w:t xml:space="preserve"> يضم كل مستوى أربعة سواتل. والكوكبة الحالية تتجاوز الشرط </w:t>
      </w:r>
      <w:r w:rsidR="00806A36" w:rsidRPr="001F377E">
        <w:rPr>
          <w:rFonts w:ascii="Times New Roman" w:hAnsi="Times New Roman"/>
          <w:spacing w:val="-4"/>
          <w:rtl/>
          <w:lang w:bidi="ar-EG"/>
        </w:rPr>
        <w:t>الاسمي</w:t>
      </w:r>
      <w:r w:rsidRPr="001F377E">
        <w:rPr>
          <w:rFonts w:ascii="Times New Roman" w:hAnsi="Times New Roman"/>
          <w:spacing w:val="-4"/>
          <w:rtl/>
          <w:lang w:bidi="ar-EG"/>
        </w:rPr>
        <w:t xml:space="preserve"> المتمثل</w:t>
      </w:r>
      <w:r w:rsidR="000A4F75" w:rsidRPr="001F377E">
        <w:rPr>
          <w:rFonts w:ascii="Times New Roman" w:hAnsi="Times New Roman"/>
          <w:spacing w:val="-4"/>
          <w:rtl/>
          <w:lang w:bidi="ar-EG"/>
        </w:rPr>
        <w:t xml:space="preserve"> في </w:t>
      </w:r>
      <w:r w:rsidRPr="001F377E">
        <w:rPr>
          <w:rFonts w:ascii="Times New Roman" w:hAnsi="Times New Roman"/>
          <w:spacing w:val="-4"/>
          <w:rtl/>
          <w:lang w:bidi="ar-EG"/>
        </w:rPr>
        <w:t xml:space="preserve">وجود </w:t>
      </w:r>
      <w:r w:rsidRPr="001F377E">
        <w:rPr>
          <w:rFonts w:ascii="Times New Roman" w:hAnsi="Times New Roman"/>
          <w:spacing w:val="-4"/>
        </w:rPr>
        <w:t>24</w:t>
      </w:r>
      <w:r w:rsidRPr="001F377E">
        <w:rPr>
          <w:rFonts w:ascii="Times New Roman" w:hAnsi="Times New Roman"/>
          <w:spacing w:val="-4"/>
          <w:rtl/>
          <w:lang w:bidi="ar-EG"/>
        </w:rPr>
        <w:t xml:space="preserve"> ساتلاً عاملاً، وتعرض</w:t>
      </w:r>
      <w:r w:rsidR="000A4F75" w:rsidRPr="001F377E">
        <w:rPr>
          <w:rFonts w:ascii="Times New Roman" w:hAnsi="Times New Roman"/>
          <w:spacing w:val="-4"/>
          <w:rtl/>
          <w:lang w:bidi="ar-EG"/>
        </w:rPr>
        <w:t xml:space="preserve"> في </w:t>
      </w:r>
      <w:r w:rsidRPr="001F377E">
        <w:rPr>
          <w:rFonts w:ascii="Times New Roman" w:hAnsi="Times New Roman"/>
          <w:spacing w:val="-4"/>
          <w:rtl/>
          <w:lang w:bidi="ar-EG"/>
        </w:rPr>
        <w:t>الشكل</w:t>
      </w:r>
      <w:r w:rsidR="001F377E" w:rsidRPr="001F377E">
        <w:rPr>
          <w:rFonts w:ascii="Times New Roman" w:hAnsi="Times New Roman" w:hint="cs"/>
          <w:spacing w:val="-4"/>
          <w:rtl/>
          <w:lang w:bidi="ar-EG"/>
        </w:rPr>
        <w:t> </w:t>
      </w:r>
      <w:r w:rsidRPr="001F377E">
        <w:rPr>
          <w:rFonts w:ascii="Times New Roman" w:hAnsi="Times New Roman"/>
          <w:spacing w:val="-4"/>
        </w:rPr>
        <w:t>4-2</w:t>
      </w:r>
      <w:r w:rsidRPr="001F377E">
        <w:rPr>
          <w:rFonts w:ascii="Times New Roman" w:hAnsi="Times New Roman"/>
          <w:spacing w:val="-4"/>
          <w:rtl/>
          <w:lang w:bidi="ar-EG"/>
        </w:rPr>
        <w:t>.</w:t>
      </w:r>
    </w:p>
    <w:p w:rsidR="001F79B3" w:rsidRPr="00AE701D" w:rsidRDefault="001F79B3" w:rsidP="004D3F04">
      <w:pPr>
        <w:rPr>
          <w:rFonts w:ascii="Times New Roman" w:hAnsi="Times New Roman"/>
          <w:rtl/>
        </w:rPr>
      </w:pPr>
      <w:r w:rsidRPr="00AE701D">
        <w:rPr>
          <w:rFonts w:ascii="Times New Roman" w:hAnsi="Times New Roman"/>
          <w:rtl/>
        </w:rPr>
        <w:t>والسوات</w:t>
      </w:r>
      <w:r w:rsidR="004D3F04">
        <w:rPr>
          <w:rFonts w:ascii="Times New Roman" w:hAnsi="Times New Roman"/>
          <w:rtl/>
        </w:rPr>
        <w:t>ل مستقرة</w:t>
      </w:r>
      <w:r w:rsidR="000A4F75">
        <w:rPr>
          <w:rFonts w:ascii="Times New Roman" w:hAnsi="Times New Roman"/>
          <w:rtl/>
        </w:rPr>
        <w:t xml:space="preserve"> في </w:t>
      </w:r>
      <w:r w:rsidR="004D3F04">
        <w:rPr>
          <w:rFonts w:ascii="Times New Roman" w:hAnsi="Times New Roman"/>
          <w:rtl/>
        </w:rPr>
        <w:t xml:space="preserve">ثلاثة محاور لتسديد </w:t>
      </w:r>
      <w:r w:rsidR="004D3F04">
        <w:rPr>
          <w:rFonts w:ascii="Times New Roman" w:hAnsi="Times New Roman" w:hint="cs"/>
          <w:rtl/>
        </w:rPr>
        <w:t>صفي</w:t>
      </w:r>
      <w:r w:rsidRPr="00AE701D">
        <w:rPr>
          <w:rFonts w:ascii="Times New Roman" w:hAnsi="Times New Roman"/>
          <w:rtl/>
        </w:rPr>
        <w:t xml:space="preserve">ف هو </w:t>
      </w:r>
      <w:r w:rsidR="004D3F04">
        <w:rPr>
          <w:rFonts w:ascii="Times New Roman" w:hAnsi="Times New Roman" w:hint="cs"/>
          <w:rtl/>
        </w:rPr>
        <w:t>إ</w:t>
      </w:r>
      <w:r w:rsidRPr="00AE701D">
        <w:rPr>
          <w:rFonts w:ascii="Times New Roman" w:hAnsi="Times New Roman"/>
          <w:rtl/>
        </w:rPr>
        <w:t xml:space="preserve">ثبات الإرسال نحو الأرض والألواح الشمسية نحو الشمس. وقد تم استنباط العديد من "مجموعات" السواتل، بدءاً من </w:t>
      </w:r>
      <w:r w:rsidR="004D3F04">
        <w:rPr>
          <w:rFonts w:ascii="Times New Roman" w:hAnsi="Times New Roman" w:hint="cs"/>
          <w:rtl/>
        </w:rPr>
        <w:t>ال</w:t>
      </w:r>
      <w:r w:rsidRPr="00AE701D">
        <w:rPr>
          <w:rFonts w:ascii="Times New Roman" w:hAnsi="Times New Roman"/>
          <w:rtl/>
        </w:rPr>
        <w:t xml:space="preserve">مجموعة </w:t>
      </w:r>
      <w:r w:rsidRPr="00AE701D">
        <w:rPr>
          <w:rFonts w:ascii="Times New Roman" w:hAnsi="Times New Roman"/>
        </w:rPr>
        <w:t>I</w:t>
      </w:r>
      <w:r w:rsidRPr="00AE701D">
        <w:rPr>
          <w:rFonts w:ascii="Times New Roman" w:hAnsi="Times New Roman"/>
          <w:rtl/>
        </w:rPr>
        <w:t xml:space="preserve"> ال</w:t>
      </w:r>
      <w:r w:rsidR="00192686">
        <w:rPr>
          <w:rFonts w:ascii="Times New Roman" w:hAnsi="Times New Roman"/>
          <w:rtl/>
        </w:rPr>
        <w:t>تجريب‍ي</w:t>
      </w:r>
      <w:r w:rsidRPr="00AE701D">
        <w:rPr>
          <w:rFonts w:ascii="Times New Roman" w:hAnsi="Times New Roman"/>
          <w:rtl/>
        </w:rPr>
        <w:t xml:space="preserve">ة ووصولاً إلى أحدث عمليات النشر للمجموعة </w:t>
      </w:r>
      <w:r w:rsidRPr="00AE701D">
        <w:rPr>
          <w:rFonts w:ascii="Times New Roman" w:hAnsi="Times New Roman"/>
        </w:rPr>
        <w:t>IIF</w:t>
      </w:r>
      <w:r w:rsidRPr="00AE701D">
        <w:rPr>
          <w:rFonts w:ascii="Times New Roman" w:hAnsi="Times New Roman"/>
          <w:rtl/>
        </w:rPr>
        <w:t xml:space="preserve"> من السواتل. وجاري حالياً تصميم الجيل الثا</w:t>
      </w:r>
      <w:r w:rsidR="004D3F04">
        <w:rPr>
          <w:rFonts w:ascii="Times New Roman" w:hAnsi="Times New Roman" w:hint="cs"/>
          <w:rtl/>
        </w:rPr>
        <w:t>ل</w:t>
      </w:r>
      <w:r w:rsidRPr="00AE701D">
        <w:rPr>
          <w:rFonts w:ascii="Times New Roman" w:hAnsi="Times New Roman"/>
          <w:rtl/>
        </w:rPr>
        <w:t xml:space="preserve">ي من سواتل المجموعة </w:t>
      </w:r>
      <w:r w:rsidRPr="00AE701D">
        <w:rPr>
          <w:rFonts w:ascii="Times New Roman" w:hAnsi="Times New Roman"/>
        </w:rPr>
        <w:t>III</w:t>
      </w:r>
      <w:r w:rsidRPr="00AE701D">
        <w:rPr>
          <w:rFonts w:ascii="Times New Roman" w:hAnsi="Times New Roman"/>
          <w:rtl/>
        </w:rPr>
        <w:t>.</w:t>
      </w:r>
    </w:p>
    <w:p w:rsidR="001F79B3" w:rsidRPr="00AE701D" w:rsidRDefault="001F79B3" w:rsidP="006930E7">
      <w:pPr>
        <w:rPr>
          <w:rFonts w:ascii="Times New Roman" w:hAnsi="Times New Roman"/>
          <w:rtl/>
          <w:lang w:bidi="ar-EG"/>
        </w:rPr>
      </w:pPr>
      <w:r w:rsidRPr="00AE701D">
        <w:rPr>
          <w:rFonts w:ascii="Times New Roman" w:hAnsi="Times New Roman"/>
          <w:rtl/>
        </w:rPr>
        <w:t xml:space="preserve">وترسل إشارات النظام </w:t>
      </w:r>
      <w:r w:rsidRPr="00AE701D">
        <w:rPr>
          <w:rFonts w:ascii="Times New Roman" w:hAnsi="Times New Roman"/>
        </w:rPr>
        <w:t>GPS</w:t>
      </w:r>
      <w:r w:rsidRPr="00AE701D">
        <w:rPr>
          <w:rFonts w:ascii="Times New Roman" w:hAnsi="Times New Roman"/>
          <w:rtl/>
          <w:lang w:bidi="ar-EG"/>
        </w:rPr>
        <w:t xml:space="preserve"> بواسطة صفيف مكون من </w:t>
      </w:r>
      <w:r w:rsidRPr="00AE701D">
        <w:rPr>
          <w:rFonts w:ascii="Times New Roman" w:hAnsi="Times New Roman"/>
        </w:rPr>
        <w:t>12</w:t>
      </w:r>
      <w:r w:rsidRPr="00AE701D">
        <w:rPr>
          <w:rFonts w:ascii="Times New Roman" w:hAnsi="Times New Roman"/>
          <w:rtl/>
          <w:lang w:bidi="ar-EG"/>
        </w:rPr>
        <w:t xml:space="preserve"> من الهوائيات الحلزونية لإنتاج حزمة مشكلة توجه نحو الأرض بقدرة إشارة مستقبلة ثابتة تقريباً على سطح الأرض. والغرض من ذلك هو تدنية التداخلات بين السواتل وتحسين الأداء بالنسبة للمستعمل. وتشمل الحمولة النافعة لملاحة النظام </w:t>
      </w:r>
      <w:r w:rsidRPr="00AE701D">
        <w:rPr>
          <w:rFonts w:ascii="Times New Roman" w:hAnsi="Times New Roman"/>
        </w:rPr>
        <w:t>GPS</w:t>
      </w:r>
      <w:r w:rsidRPr="00AE701D">
        <w:rPr>
          <w:rFonts w:ascii="Times New Roman" w:hAnsi="Times New Roman"/>
          <w:rtl/>
          <w:lang w:bidi="ar-EG"/>
        </w:rPr>
        <w:t xml:space="preserve"> ثلاث أو أربع ميقاتيات ذرية ومعدات إلكترونية من أجل توليد إشارات تحديد الطيف المشتقة من الميقاتية. ويتحتم استعمال الميقاتيات الذرية لإتاحة الفرصة أمام تحسين التنبؤات المدارية وتوسيع عمليات تشغيل السواتل المستقلة</w:t>
      </w:r>
      <w:r w:rsidR="000A4F75">
        <w:rPr>
          <w:rFonts w:ascii="Times New Roman" w:hAnsi="Times New Roman"/>
          <w:rtl/>
          <w:lang w:bidi="ar-EG"/>
        </w:rPr>
        <w:t xml:space="preserve"> في </w:t>
      </w:r>
      <w:r w:rsidRPr="00AE701D">
        <w:rPr>
          <w:rFonts w:ascii="Times New Roman" w:hAnsi="Times New Roman"/>
          <w:rtl/>
          <w:lang w:bidi="ar-EG"/>
        </w:rPr>
        <w:t xml:space="preserve">حالة عدم قدرة جزء التحكم الأرضي على أداء مهمته. وبالتالي، فخلافاً لسواتل الاتصالات النمطية </w:t>
      </w:r>
      <w:r w:rsidRPr="00AE701D">
        <w:rPr>
          <w:rFonts w:ascii="Times New Roman" w:hAnsi="Times New Roman"/>
          <w:rtl/>
          <w:lang w:bidi="ar-EG"/>
        </w:rPr>
        <w:lastRenderedPageBreak/>
        <w:t xml:space="preserve">التي تقوم فقط بالإرسال رداً على إشارات ولدتها محطات أرضية، تنتج سواتل النظام </w:t>
      </w:r>
      <w:r w:rsidRPr="00AE701D">
        <w:rPr>
          <w:rFonts w:ascii="Times New Roman" w:hAnsi="Times New Roman"/>
        </w:rPr>
        <w:t>GPS</w:t>
      </w:r>
      <w:r w:rsidRPr="00AE701D">
        <w:rPr>
          <w:rFonts w:ascii="Times New Roman" w:hAnsi="Times New Roman"/>
          <w:rtl/>
          <w:lang w:bidi="ar-EG"/>
        </w:rPr>
        <w:t xml:space="preserve"> الإشارات المرجعية على متنها. ويبين الشكل</w:t>
      </w:r>
      <w:r w:rsidR="006930E7">
        <w:rPr>
          <w:rFonts w:ascii="Times New Roman" w:hAnsi="Times New Roman" w:hint="cs"/>
          <w:rtl/>
          <w:lang w:bidi="ar-EG"/>
        </w:rPr>
        <w:t> </w:t>
      </w:r>
      <w:r w:rsidRPr="00AE701D">
        <w:rPr>
          <w:rFonts w:ascii="Times New Roman" w:hAnsi="Times New Roman"/>
          <w:bCs/>
        </w:rPr>
        <w:t>4-2</w:t>
      </w:r>
      <w:r w:rsidRPr="00AE701D">
        <w:rPr>
          <w:rFonts w:ascii="Times New Roman" w:hAnsi="Times New Roman"/>
          <w:rtl/>
        </w:rPr>
        <w:t xml:space="preserve"> أنواع الميقاتيات المحمولة على متن كل ساتل بالكوكبة</w:t>
      </w:r>
      <w:r w:rsidR="000A4F75">
        <w:rPr>
          <w:rFonts w:ascii="Times New Roman" w:hAnsi="Times New Roman"/>
          <w:rtl/>
        </w:rPr>
        <w:t xml:space="preserve"> في </w:t>
      </w:r>
      <w:r w:rsidRPr="00AE701D">
        <w:rPr>
          <w:rFonts w:ascii="Times New Roman" w:hAnsi="Times New Roman"/>
          <w:rtl/>
        </w:rPr>
        <w:t xml:space="preserve">عام </w:t>
      </w:r>
      <w:r w:rsidRPr="00AE701D">
        <w:rPr>
          <w:rFonts w:ascii="Times New Roman" w:hAnsi="Times New Roman"/>
        </w:rPr>
        <w:t>2008</w:t>
      </w:r>
      <w:r w:rsidRPr="00AE701D">
        <w:rPr>
          <w:rFonts w:ascii="Times New Roman" w:hAnsi="Times New Roman"/>
          <w:rtl/>
          <w:lang w:bidi="ar-EG"/>
        </w:rPr>
        <w:t>. وتستعمل مقياتية واحدة فقط</w:t>
      </w:r>
      <w:r w:rsidR="000A4F75">
        <w:rPr>
          <w:rFonts w:ascii="Times New Roman" w:hAnsi="Times New Roman"/>
          <w:rtl/>
          <w:lang w:bidi="ar-EG"/>
        </w:rPr>
        <w:t xml:space="preserve"> في </w:t>
      </w:r>
      <w:r w:rsidRPr="00AE701D">
        <w:rPr>
          <w:rFonts w:ascii="Times New Roman" w:hAnsi="Times New Roman"/>
          <w:rtl/>
          <w:lang w:bidi="ar-EG"/>
        </w:rPr>
        <w:t>كل الأوقات فيما تبقى الميقاتيات الأخرى</w:t>
      </w:r>
      <w:r w:rsidR="000A4F75">
        <w:rPr>
          <w:rFonts w:ascii="Times New Roman" w:hAnsi="Times New Roman"/>
          <w:rtl/>
          <w:lang w:bidi="ar-EG"/>
        </w:rPr>
        <w:t xml:space="preserve"> في </w:t>
      </w:r>
      <w:r w:rsidRPr="00AE701D">
        <w:rPr>
          <w:rFonts w:ascii="Times New Roman" w:hAnsi="Times New Roman"/>
          <w:rtl/>
          <w:lang w:bidi="ar-EG"/>
        </w:rPr>
        <w:t xml:space="preserve">حالة عدم تشغيل إلى أن يطرأ عطل للميقاتية العاملة أو يحدث </w:t>
      </w:r>
      <w:r w:rsidR="00A7030F">
        <w:rPr>
          <w:rFonts w:ascii="Times New Roman" w:hAnsi="Times New Roman"/>
          <w:rtl/>
          <w:lang w:bidi="ar-EG"/>
        </w:rPr>
        <w:t>انحطاط</w:t>
      </w:r>
      <w:r w:rsidR="000A4F75">
        <w:rPr>
          <w:rFonts w:ascii="Times New Roman" w:hAnsi="Times New Roman"/>
          <w:rtl/>
          <w:lang w:bidi="ar-EG"/>
        </w:rPr>
        <w:t xml:space="preserve"> في </w:t>
      </w:r>
      <w:r w:rsidRPr="00AE701D">
        <w:rPr>
          <w:rFonts w:ascii="Times New Roman" w:hAnsi="Times New Roman"/>
          <w:rtl/>
          <w:lang w:bidi="ar-EG"/>
        </w:rPr>
        <w:t xml:space="preserve">أدائها. وتعمل الميقاتية الموجودة على متن الساتل كمرجع ترددي لتوليد الشفرتين </w:t>
      </w:r>
      <w:r w:rsidRPr="00AE701D">
        <w:rPr>
          <w:rFonts w:ascii="Times New Roman" w:hAnsi="Times New Roman"/>
        </w:rPr>
        <w:t>C/A</w:t>
      </w:r>
      <w:r w:rsidRPr="00AE701D">
        <w:rPr>
          <w:rFonts w:ascii="Times New Roman" w:hAnsi="Times New Roman"/>
          <w:rtl/>
          <w:lang w:bidi="ar-EG"/>
        </w:rPr>
        <w:t xml:space="preserve"> و</w:t>
      </w:r>
      <w:r w:rsidR="004D3F04">
        <w:rPr>
          <w:rFonts w:ascii="Times New Roman" w:hAnsi="Times New Roman"/>
        </w:rPr>
        <w:t>P</w:t>
      </w:r>
      <w:r w:rsidRPr="00AE701D">
        <w:rPr>
          <w:rFonts w:ascii="Times New Roman" w:hAnsi="Times New Roman"/>
        </w:rPr>
        <w:t>(Y)</w:t>
      </w:r>
      <w:r w:rsidRPr="00AE701D">
        <w:rPr>
          <w:rFonts w:ascii="Times New Roman" w:hAnsi="Times New Roman"/>
          <w:rtl/>
          <w:lang w:bidi="ar-EG"/>
        </w:rPr>
        <w:t xml:space="preserve"> والإشارتين </w:t>
      </w:r>
      <w:r w:rsidRPr="00AE701D">
        <w:rPr>
          <w:rFonts w:ascii="Times New Roman" w:hAnsi="Times New Roman"/>
        </w:rPr>
        <w:t>L1</w:t>
      </w:r>
      <w:r w:rsidRPr="00AE701D">
        <w:rPr>
          <w:rFonts w:ascii="Times New Roman" w:hAnsi="Times New Roman"/>
          <w:rtl/>
          <w:lang w:bidi="ar-EG"/>
        </w:rPr>
        <w:t xml:space="preserve"> و</w:t>
      </w:r>
      <w:r w:rsidRPr="00AE701D">
        <w:rPr>
          <w:rFonts w:ascii="Times New Roman" w:hAnsi="Times New Roman"/>
        </w:rPr>
        <w:t>L2</w:t>
      </w:r>
      <w:r w:rsidRPr="00AE701D">
        <w:rPr>
          <w:rFonts w:ascii="Times New Roman" w:hAnsi="Times New Roman"/>
          <w:rtl/>
          <w:lang w:bidi="ar-EG"/>
        </w:rPr>
        <w:t>.</w:t>
      </w:r>
    </w:p>
    <w:p w:rsidR="001F79B3" w:rsidRPr="00AE701D" w:rsidRDefault="001F79B3" w:rsidP="000C66FB">
      <w:pPr>
        <w:pStyle w:val="FigureNo"/>
      </w:pPr>
      <w:r w:rsidRPr="00AE701D">
        <w:rPr>
          <w:rtl/>
          <w:lang w:bidi="ar-EG"/>
        </w:rPr>
        <w:t xml:space="preserve">الشكل </w:t>
      </w:r>
      <w:r w:rsidRPr="00AE701D">
        <w:t>4-2</w:t>
      </w:r>
    </w:p>
    <w:p w:rsidR="001F79B3" w:rsidRPr="00AE701D" w:rsidRDefault="001F79B3" w:rsidP="000C66FB">
      <w:pPr>
        <w:pStyle w:val="Figuretitle"/>
        <w:rPr>
          <w:rFonts w:ascii="Times New Roman" w:hAnsi="Times New Roman"/>
        </w:rPr>
      </w:pPr>
      <w:r w:rsidRPr="00AE701D">
        <w:rPr>
          <w:rFonts w:ascii="Times New Roman" w:hAnsi="Times New Roman" w:hint="cs"/>
          <w:rtl/>
          <w:lang w:val="en-GB"/>
        </w:rPr>
        <w:t>سواتل</w:t>
      </w:r>
      <w:r w:rsidRPr="00AE701D">
        <w:rPr>
          <w:rFonts w:ascii="Times New Roman" w:hAnsi="Times New Roman"/>
          <w:rtl/>
          <w:lang w:val="en-GB"/>
        </w:rPr>
        <w:t xml:space="preserve"> </w:t>
      </w:r>
      <w:r w:rsidRPr="00AE701D">
        <w:rPr>
          <w:rFonts w:ascii="Times New Roman" w:hAnsi="Times New Roman" w:hint="cs"/>
          <w:rtl/>
          <w:lang w:val="en-GB"/>
        </w:rPr>
        <w:t>وميقاتيات</w:t>
      </w:r>
      <w:r w:rsidRPr="00AE701D">
        <w:rPr>
          <w:rFonts w:ascii="Times New Roman" w:hAnsi="Times New Roman"/>
          <w:rtl/>
          <w:lang w:val="en-GB"/>
        </w:rPr>
        <w:t xml:space="preserve"> </w:t>
      </w:r>
      <w:r w:rsidRPr="00AE701D">
        <w:rPr>
          <w:rFonts w:ascii="Times New Roman" w:hAnsi="Times New Roman" w:hint="cs"/>
          <w:rtl/>
          <w:lang w:val="en-GB"/>
        </w:rPr>
        <w:t>النظام</w:t>
      </w:r>
      <w:r w:rsidRPr="00AE701D">
        <w:rPr>
          <w:rFonts w:ascii="Times New Roman" w:hAnsi="Times New Roman"/>
          <w:rtl/>
          <w:lang w:val="en-GB"/>
        </w:rPr>
        <w:t xml:space="preserve"> </w:t>
      </w:r>
      <w:r w:rsidRPr="00AE701D">
        <w:rPr>
          <w:rFonts w:ascii="Times New Roman" w:hAnsi="Times New Roman"/>
          <w:lang w:val="en-GB"/>
        </w:rPr>
        <w:t>GPS</w:t>
      </w:r>
      <w:r w:rsidR="000A4F75">
        <w:rPr>
          <w:rFonts w:ascii="Times New Roman" w:hAnsi="Times New Roman"/>
          <w:rtl/>
          <w:lang w:val="en-GB"/>
        </w:rPr>
        <w:t xml:space="preserve"> في </w:t>
      </w:r>
      <w:r w:rsidRPr="00AE701D">
        <w:rPr>
          <w:rFonts w:ascii="Times New Roman" w:hAnsi="Times New Roman" w:hint="cs"/>
          <w:rtl/>
          <w:lang w:val="en-GB"/>
        </w:rPr>
        <w:t>ديسمبر</w:t>
      </w:r>
      <w:r w:rsidRPr="00AE701D">
        <w:rPr>
          <w:rFonts w:ascii="Times New Roman" w:hAnsi="Times New Roman"/>
          <w:rtl/>
          <w:lang w:val="en-GB"/>
        </w:rPr>
        <w:t xml:space="preserve"> </w:t>
      </w:r>
      <w:r w:rsidRPr="00AE701D">
        <w:rPr>
          <w:rFonts w:ascii="Times New Roman" w:hAnsi="Times New Roman"/>
          <w:lang w:val="en-GB"/>
        </w:rPr>
        <w:t>2008</w:t>
      </w:r>
    </w:p>
    <w:p w:rsidR="001F79B3" w:rsidRPr="00AE701D" w:rsidRDefault="00E474E3" w:rsidP="000C66FB">
      <w:pPr>
        <w:pStyle w:val="Figure"/>
      </w:pPr>
      <w:r>
        <w:pict>
          <v:group id="Canvas 573" o:spid="_x0000_s8853" editas="canvas" style="width:469.05pt;height:257.2pt;mso-position-horizontal-relative:char;mso-position-vertical-relative:line" coordsize="59569,32664">
            <v:shape id="_x0000_s8854" type="#_x0000_t75" style="position:absolute;width:59569;height:32664;visibility:visible">
              <v:fill o:detectmouseclick="t"/>
              <v:path o:connecttype="none"/>
            </v:shape>
            <v:rect id="Rectangle 309" o:spid="_x0000_s8855" style="position:absolute;left:47872;top:30950;width:7411;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next-textbox:#Rectangle 309;mso-fit-shape-to-text:t" inset="0,0,0,0">
                <w:txbxContent>
                  <w:p w:rsidR="00073FE5" w:rsidRDefault="00073FE5">
                    <w:r>
                      <w:rPr>
                        <w:rFonts w:cs="Times New Roman"/>
                        <w:color w:val="000000"/>
                        <w:sz w:val="14"/>
                        <w:szCs w:val="14"/>
                      </w:rPr>
                      <w:t>Sat_time_freq-02-04</w:t>
                    </w:r>
                  </w:p>
                </w:txbxContent>
              </v:textbox>
            </v:rect>
            <v:shape id="Picture 310" o:spid="_x0000_s8856" type="#_x0000_t75" style="position:absolute;left:4349;top:152;width:48546;height:25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VQ3XGAAAA3AAAAA8AAABkcnMvZG93bnJldi54bWxEj81uwjAQhO+VeAdrkXqpiAO0/KQY1CK1&#10;4tALkAdY4iWxGq/T2JDw9nUlpB5HM/ONZrXpbS2u1HrjWME4SUEQF04bLhXkx4/RAoQPyBprx6Tg&#10;Rh4268HDCjPtOt7T9RBKESHsM1RQhdBkUvqiIos+cQ1x9M6utRiibEupW+wi3NZykqYzadFwXKiw&#10;oW1FxffhYhXMzVdnjs3lRJ/j5dOuyKfvPzdW6nHYv72CCNSH//C9vdMKXibP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VDdcYAAADcAAAADwAAAAAAAAAAAAAA&#10;AACfAgAAZHJzL2Rvd25yZXYueG1sUEsFBgAAAAAEAAQA9wAAAJIDAAAAAA==&#10;">
              <v:imagedata r:id="rId31" o:title=""/>
            </v:shape>
            <v:shape id="Picture 311" o:spid="_x0000_s8857" type="#_x0000_t75" style="position:absolute;left:4349;top:152;width:48546;height:25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4yzLFAAAA3AAAAA8AAABkcnMvZG93bnJldi54bWxEj0FrwkAUhO+C/2F5hd7qxoDFRlepRYt4&#10;UBrF8yP7zAazb9Psqum/d4WCx2FmvmGm887W4kqtrxwrGA4SEMSF0xWXCg771dsYhA/IGmvHpOCP&#10;PMxn/d4UM+1u/EPXPJQiQthnqMCE0GRS+sKQRT9wDXH0Tq61GKJsS6lbvEW4rWWaJO/SYsVxwWBD&#10;X4aKc36xCs4f66PZnvLf4Tgsd3q1TDeLy7dSry/d5wREoC48w//ttVYwSkfwOBOP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uMsyxQAAANwAAAAPAAAAAAAAAAAAAAAA&#10;AJ8CAABkcnMvZG93bnJldi54bWxQSwUGAAAAAAQABAD3AAAAkQMAAAAA&#10;">
              <v:imagedata r:id="rId32" o:title=""/>
            </v:shape>
            <v:rect id="Rectangle 312" o:spid="_x0000_s8858" style="position:absolute;left:4470;top:26543;width:3868;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next-textbox:#Rectangle 312;mso-fit-shape-to-text:t" inset="0,0,0,0">
                <w:txbxContent>
                  <w:p w:rsidR="00073FE5" w:rsidRPr="00324B7A" w:rsidRDefault="00073FE5" w:rsidP="000C66FB">
                    <w:pPr>
                      <w:rPr>
                        <w:szCs w:val="22"/>
                      </w:rPr>
                    </w:pPr>
                    <w:r w:rsidRPr="00324B7A">
                      <w:rPr>
                        <w:color w:val="1F1A17"/>
                        <w:sz w:val="18"/>
                        <w:szCs w:val="22"/>
                        <w:rtl/>
                        <w:lang w:bidi="ar-EG"/>
                      </w:rPr>
                      <w:t xml:space="preserve">المستوى </w:t>
                    </w:r>
                    <w:r w:rsidRPr="00324B7A">
                      <w:rPr>
                        <w:color w:val="1F1A17"/>
                        <w:sz w:val="18"/>
                        <w:szCs w:val="22"/>
                      </w:rPr>
                      <w:t>A</w:t>
                    </w:r>
                  </w:p>
                </w:txbxContent>
              </v:textbox>
            </v:rect>
            <v:rect id="Rectangle 313" o:spid="_x0000_s8859" style="position:absolute;left:6394;top:25235;width:2102;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next-textbox:#Rectangle 313;mso-fit-shape-to-text:t" inset="0,0,0,0">
                <w:txbxContent>
                  <w:p w:rsidR="00073FE5" w:rsidRDefault="00073FE5">
                    <w:r>
                      <w:rPr>
                        <w:rFonts w:cs="Times New Roman"/>
                        <w:b/>
                        <w:bCs/>
                        <w:color w:val="DA251D"/>
                        <w:sz w:val="14"/>
                        <w:szCs w:val="14"/>
                      </w:rPr>
                      <w:t>38 Cs</w:t>
                    </w:r>
                  </w:p>
                </w:txbxContent>
              </v:textbox>
            </v:rect>
            <v:rect id="Rectangle 314" o:spid="_x0000_s8860" style="position:absolute;left:12567;top:25235;width:2247;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next-textbox:#Rectangle 314;mso-fit-shape-to-text:t" inset="0,0,0,0">
                <w:txbxContent>
                  <w:p w:rsidR="00073FE5" w:rsidRDefault="00073FE5">
                    <w:r>
                      <w:rPr>
                        <w:rFonts w:cs="Times New Roman"/>
                        <w:b/>
                        <w:bCs/>
                        <w:color w:val="00923F"/>
                        <w:sz w:val="14"/>
                        <w:szCs w:val="14"/>
                      </w:rPr>
                      <w:t>68 Rb</w:t>
                    </w:r>
                  </w:p>
                </w:txbxContent>
              </v:textbox>
            </v:rect>
            <v:rect id="Rectangle 315" o:spid="_x0000_s8861" style="position:absolute;left:18720;top:25235;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next-textbox:#Rectangle 315;mso-fit-shape-to-text:t" inset="0,0,0,0">
                <w:txbxContent>
                  <w:p w:rsidR="00073FE5" w:rsidRDefault="00073FE5">
                    <w:r>
                      <w:rPr>
                        <w:rFonts w:cs="Times New Roman"/>
                        <w:b/>
                        <w:bCs/>
                        <w:color w:val="84C225"/>
                        <w:sz w:val="14"/>
                        <w:szCs w:val="14"/>
                      </w:rPr>
                      <w:t>67 Rb</w:t>
                    </w:r>
                  </w:p>
                </w:txbxContent>
              </v:textbox>
            </v:rect>
            <v:rect id="Rectangle 316" o:spid="_x0000_s8862" style="position:absolute;left:25019;top:25235;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next-textbox:#Rectangle 316;mso-fit-shape-to-text:t" inset="0,0,0,0">
                <w:txbxContent>
                  <w:p w:rsidR="00073FE5" w:rsidRDefault="00073FE5">
                    <w:r>
                      <w:rPr>
                        <w:rFonts w:cs="Times New Roman"/>
                        <w:b/>
                        <w:bCs/>
                        <w:color w:val="00923F"/>
                        <w:sz w:val="14"/>
                        <w:szCs w:val="14"/>
                      </w:rPr>
                      <w:t>81 Rb</w:t>
                    </w:r>
                  </w:p>
                </w:txbxContent>
              </v:textbox>
            </v:rect>
            <v:rect id="Rectangle 317" o:spid="_x0000_s8863" style="position:absolute;left:31528;top:25235;width:2247;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next-textbox:#Rectangle 317;mso-fit-shape-to-text:t" inset="0,0,0,0">
                <w:txbxContent>
                  <w:p w:rsidR="00073FE5" w:rsidRDefault="00073FE5">
                    <w:r>
                      <w:rPr>
                        <w:rFonts w:cs="Times New Roman"/>
                        <w:b/>
                        <w:bCs/>
                        <w:color w:val="00923F"/>
                        <w:sz w:val="14"/>
                        <w:szCs w:val="14"/>
                      </w:rPr>
                      <w:t>61 Rb</w:t>
                    </w:r>
                  </w:p>
                </w:txbxContent>
              </v:textbox>
            </v:rect>
            <v:rect id="Rectangle 318" o:spid="_x0000_s8864" style="position:absolute;left:38163;top:25235;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next-textbox:#Rectangle 318;mso-fit-shape-to-text:t" inset="0,0,0,0">
                <w:txbxContent>
                  <w:p w:rsidR="00073FE5" w:rsidRDefault="00073FE5">
                    <w:r>
                      <w:rPr>
                        <w:rFonts w:cs="Times New Roman"/>
                        <w:b/>
                        <w:bCs/>
                        <w:color w:val="00923F"/>
                        <w:sz w:val="14"/>
                        <w:szCs w:val="14"/>
                      </w:rPr>
                      <w:t>41 Rb</w:t>
                    </w:r>
                  </w:p>
                </w:txbxContent>
              </v:textbox>
            </v:rect>
            <v:rect id="Rectangle 319" o:spid="_x0000_s8865" style="position:absolute;left:10928;top:26543;width:3804;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next-textbox:#Rectangle 319;mso-fit-shape-to-text:t" inset="0,0,0,0">
                <w:txbxContent>
                  <w:p w:rsidR="00073FE5" w:rsidRPr="00324B7A" w:rsidRDefault="00073FE5" w:rsidP="000C66FB">
                    <w:pPr>
                      <w:rPr>
                        <w:szCs w:val="22"/>
                      </w:rPr>
                    </w:pPr>
                    <w:r w:rsidRPr="00324B7A">
                      <w:rPr>
                        <w:color w:val="1F1A17"/>
                        <w:sz w:val="18"/>
                        <w:szCs w:val="22"/>
                        <w:rtl/>
                        <w:lang w:bidi="ar-EG"/>
                      </w:rPr>
                      <w:t xml:space="preserve">المستوى </w:t>
                    </w:r>
                    <w:r>
                      <w:rPr>
                        <w:color w:val="1F1A17"/>
                        <w:sz w:val="18"/>
                        <w:szCs w:val="22"/>
                      </w:rPr>
                      <w:t>B</w:t>
                    </w:r>
                  </w:p>
                </w:txbxContent>
              </v:textbox>
            </v:rect>
            <v:rect id="Rectangle 320" o:spid="_x0000_s8866" style="position:absolute;left:17050;top:26543;width:3803;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next-textbox:#Rectangle 320;mso-fit-shape-to-text:t" inset="0,0,0,0">
                <w:txbxContent>
                  <w:p w:rsidR="00073FE5" w:rsidRPr="00324B7A" w:rsidRDefault="00073FE5" w:rsidP="000C66FB">
                    <w:pPr>
                      <w:rPr>
                        <w:szCs w:val="22"/>
                      </w:rPr>
                    </w:pPr>
                    <w:r w:rsidRPr="00324B7A">
                      <w:rPr>
                        <w:color w:val="1F1A17"/>
                        <w:sz w:val="18"/>
                        <w:szCs w:val="22"/>
                        <w:rtl/>
                        <w:lang w:bidi="ar-EG"/>
                      </w:rPr>
                      <w:t xml:space="preserve">المستوى </w:t>
                    </w:r>
                    <w:r>
                      <w:rPr>
                        <w:color w:val="1F1A17"/>
                        <w:sz w:val="18"/>
                        <w:szCs w:val="22"/>
                      </w:rPr>
                      <w:t>C</w:t>
                    </w:r>
                  </w:p>
                </w:txbxContent>
              </v:textbox>
            </v:rect>
            <v:rect id="Rectangle 321" o:spid="_x0000_s8867" style="position:absolute;left:23254;top:26543;width:3867;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next-textbox:#Rectangle 321;mso-fit-shape-to-text:t" inset="0,0,0,0">
                <w:txbxContent>
                  <w:p w:rsidR="00073FE5" w:rsidRPr="00324B7A" w:rsidRDefault="00073FE5" w:rsidP="000C66FB">
                    <w:pPr>
                      <w:rPr>
                        <w:szCs w:val="22"/>
                      </w:rPr>
                    </w:pPr>
                    <w:r w:rsidRPr="00324B7A">
                      <w:rPr>
                        <w:color w:val="1F1A17"/>
                        <w:sz w:val="18"/>
                        <w:szCs w:val="22"/>
                        <w:rtl/>
                        <w:lang w:bidi="ar-EG"/>
                      </w:rPr>
                      <w:t xml:space="preserve">المستوى </w:t>
                    </w:r>
                    <w:r>
                      <w:rPr>
                        <w:color w:val="1F1A17"/>
                        <w:sz w:val="18"/>
                        <w:szCs w:val="22"/>
                      </w:rPr>
                      <w:t>D</w:t>
                    </w:r>
                  </w:p>
                </w:txbxContent>
              </v:textbox>
            </v:rect>
            <v:rect id="Rectangle 322" o:spid="_x0000_s8868" style="position:absolute;left:29883;top:26543;width:3740;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next-textbox:#Rectangle 322;mso-fit-shape-to-text:t" inset="0,0,0,0">
                <w:txbxContent>
                  <w:p w:rsidR="00073FE5" w:rsidRPr="00324B7A" w:rsidRDefault="00073FE5" w:rsidP="000C66FB">
                    <w:pPr>
                      <w:rPr>
                        <w:szCs w:val="22"/>
                      </w:rPr>
                    </w:pPr>
                    <w:r w:rsidRPr="00324B7A">
                      <w:rPr>
                        <w:color w:val="1F1A17"/>
                        <w:sz w:val="18"/>
                        <w:szCs w:val="22"/>
                        <w:rtl/>
                        <w:lang w:bidi="ar-EG"/>
                      </w:rPr>
                      <w:t xml:space="preserve">المستوى </w:t>
                    </w:r>
                    <w:r>
                      <w:rPr>
                        <w:color w:val="1F1A17"/>
                        <w:sz w:val="18"/>
                        <w:szCs w:val="22"/>
                      </w:rPr>
                      <w:t>E</w:t>
                    </w:r>
                  </w:p>
                </w:txbxContent>
              </v:textbox>
            </v:rect>
            <v:rect id="Rectangle 323" o:spid="_x0000_s8869" style="position:absolute;left:36646;top:26543;width:3676;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next-textbox:#Rectangle 323;mso-fit-shape-to-text:t" inset="0,0,0,0">
                <w:txbxContent>
                  <w:p w:rsidR="00073FE5" w:rsidRPr="00324B7A" w:rsidRDefault="00073FE5" w:rsidP="000C66FB">
                    <w:pPr>
                      <w:rPr>
                        <w:szCs w:val="22"/>
                      </w:rPr>
                    </w:pPr>
                    <w:r w:rsidRPr="00324B7A">
                      <w:rPr>
                        <w:color w:val="1F1A17"/>
                        <w:sz w:val="18"/>
                        <w:szCs w:val="22"/>
                        <w:rtl/>
                        <w:lang w:bidi="ar-EG"/>
                      </w:rPr>
                      <w:t xml:space="preserve">المستوى </w:t>
                    </w:r>
                    <w:r>
                      <w:rPr>
                        <w:color w:val="1F1A17"/>
                        <w:sz w:val="18"/>
                        <w:szCs w:val="22"/>
                      </w:rPr>
                      <w:t>F</w:t>
                    </w:r>
                  </w:p>
                </w:txbxContent>
              </v:textbox>
            </v:rect>
            <v:rect id="Rectangle 324" o:spid="_x0000_s8870" style="position:absolute;left:15126;top:20859;width:2101;height:15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next-textbox:#Rectangle 324;mso-fit-shape-to-text:t" inset="0,0,0,0">
                <w:txbxContent>
                  <w:p w:rsidR="00073FE5" w:rsidRDefault="00073FE5">
                    <w:r>
                      <w:rPr>
                        <w:rFonts w:cs="Times New Roman"/>
                        <w:b/>
                        <w:bCs/>
                        <w:color w:val="DA251D"/>
                        <w:sz w:val="14"/>
                        <w:szCs w:val="14"/>
                      </w:rPr>
                      <w:t>30 Cs</w:t>
                    </w:r>
                  </w:p>
                </w:txbxContent>
              </v:textbox>
            </v:rect>
            <v:rect id="Rectangle 325" o:spid="_x0000_s8871" style="position:absolute;left:21336;top:20859;width:2102;height:15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next-textbox:#Rectangle 325;mso-fit-shape-to-text:t" inset="0,0,0,0">
                <w:txbxContent>
                  <w:p w:rsidR="00073FE5" w:rsidRDefault="00073FE5">
                    <w:r>
                      <w:rPr>
                        <w:rFonts w:cs="Times New Roman"/>
                        <w:b/>
                        <w:bCs/>
                        <w:color w:val="DA251D"/>
                        <w:sz w:val="14"/>
                        <w:szCs w:val="14"/>
                      </w:rPr>
                      <w:t>33 Cs</w:t>
                    </w:r>
                  </w:p>
                </w:txbxContent>
              </v:textbox>
            </v:rect>
            <v:rect id="Rectangle 326" o:spid="_x0000_s8872" style="position:absolute;left:27972;top:20885;width:2247;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next-textbox:#Rectangle 326;mso-fit-shape-to-text:t" inset="0,0,0,0">
                <w:txbxContent>
                  <w:p w:rsidR="00073FE5" w:rsidRDefault="00073FE5">
                    <w:r>
                      <w:rPr>
                        <w:rFonts w:cs="Times New Roman"/>
                        <w:b/>
                        <w:bCs/>
                        <w:color w:val="00923F"/>
                        <w:sz w:val="14"/>
                        <w:szCs w:val="14"/>
                      </w:rPr>
                      <w:t>48 Rb</w:t>
                    </w:r>
                  </w:p>
                </w:txbxContent>
              </v:textbox>
            </v:rect>
            <v:rect id="Rectangle 327" o:spid="_x0000_s8873" style="position:absolute;left:34118;top:20885;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next-textbox:#Rectangle 327;mso-fit-shape-to-text:t" inset="0,0,0,0">
                <w:txbxContent>
                  <w:p w:rsidR="00073FE5" w:rsidRDefault="00073FE5">
                    <w:r>
                      <w:rPr>
                        <w:rFonts w:cs="Times New Roman"/>
                        <w:b/>
                        <w:bCs/>
                        <w:color w:val="00923F"/>
                        <w:sz w:val="14"/>
                        <w:szCs w:val="14"/>
                      </w:rPr>
                      <w:t>47 Rb</w:t>
                    </w:r>
                  </w:p>
                </w:txbxContent>
              </v:textbox>
            </v:rect>
            <v:rect id="Rectangle 328" o:spid="_x0000_s8874" style="position:absolute;left:40449;top:20885;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next-textbox:#Rectangle 328;mso-fit-shape-to-text:t" inset="0,0,0,0">
                <w:txbxContent>
                  <w:p w:rsidR="00073FE5" w:rsidRDefault="00073FE5">
                    <w:r>
                      <w:rPr>
                        <w:rFonts w:cs="Times New Roman"/>
                        <w:b/>
                        <w:bCs/>
                        <w:color w:val="84C225"/>
                        <w:sz w:val="14"/>
                        <w:szCs w:val="14"/>
                      </w:rPr>
                      <w:t>68 Rb</w:t>
                    </w:r>
                  </w:p>
                </w:txbxContent>
              </v:textbox>
            </v:rect>
            <v:rect id="Rectangle 329" o:spid="_x0000_s8875" style="position:absolute;left:9252;top:20859;width:2248;height:15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next-textbox:#Rectangle 329;mso-fit-shape-to-text:t" inset="0,0,0,0">
                <w:txbxContent>
                  <w:p w:rsidR="00073FE5" w:rsidRDefault="00073FE5">
                    <w:r>
                      <w:rPr>
                        <w:rFonts w:cs="Times New Roman"/>
                        <w:b/>
                        <w:bCs/>
                        <w:color w:val="84C225"/>
                        <w:sz w:val="14"/>
                        <w:szCs w:val="14"/>
                      </w:rPr>
                      <w:t>32 Rb</w:t>
                    </w:r>
                  </w:p>
                </w:txbxContent>
              </v:textbox>
            </v:rect>
            <v:rect id="Rectangle 330" o:spid="_x0000_s8876" style="position:absolute;left:17805;top:16326;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next-textbox:#Rectangle 330;mso-fit-shape-to-text:t" inset="0,0,0,0">
                <w:txbxContent>
                  <w:p w:rsidR="00073FE5" w:rsidRDefault="00073FE5">
                    <w:r>
                      <w:rPr>
                        <w:rFonts w:cs="Times New Roman"/>
                        <w:b/>
                        <w:bCs/>
                        <w:color w:val="00923F"/>
                        <w:sz w:val="14"/>
                        <w:szCs w:val="14"/>
                      </w:rPr>
                      <w:t>44 Rb</w:t>
                    </w:r>
                  </w:p>
                </w:txbxContent>
              </v:textbox>
            </v:rect>
            <v:rect id="Rectangle 331" o:spid="_x0000_s8877" style="position:absolute;left:23952;top:16326;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next-textbox:#Rectangle 331;mso-fit-shape-to-text:t" inset="0,0,0,0">
                <w:txbxContent>
                  <w:p w:rsidR="00073FE5" w:rsidRDefault="00073FE5">
                    <w:r>
                      <w:rPr>
                        <w:rFonts w:cs="Times New Roman"/>
                        <w:b/>
                        <w:bCs/>
                        <w:color w:val="00923F"/>
                        <w:sz w:val="14"/>
                        <w:szCs w:val="14"/>
                      </w:rPr>
                      <w:t>68 Rb</w:t>
                    </w:r>
                  </w:p>
                </w:txbxContent>
              </v:textbox>
            </v:rect>
            <v:rect id="Rectangle 332" o:spid="_x0000_s8878" style="position:absolute;left:43675;top:16326;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next-textbox:#Rectangle 332;mso-fit-shape-to-text:t" inset="0,0,0,0">
                <w:txbxContent>
                  <w:p w:rsidR="00073FE5" w:rsidRDefault="00073FE5">
                    <w:r>
                      <w:rPr>
                        <w:rFonts w:cs="Times New Roman"/>
                        <w:b/>
                        <w:bCs/>
                        <w:color w:val="00923F"/>
                        <w:sz w:val="14"/>
                        <w:szCs w:val="14"/>
                      </w:rPr>
                      <w:t>43 Rb</w:t>
                    </w:r>
                  </w:p>
                </w:txbxContent>
              </v:textbox>
            </v:rect>
            <v:rect id="Rectangle 333" o:spid="_x0000_s8879" style="position:absolute;left:11932;top:16326;width:2101;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next-textbox:#Rectangle 333;mso-fit-shape-to-text:t" inset="0,0,0,0">
                <w:txbxContent>
                  <w:p w:rsidR="00073FE5" w:rsidRDefault="00073FE5">
                    <w:r>
                      <w:rPr>
                        <w:rFonts w:cs="Times New Roman"/>
                        <w:b/>
                        <w:bCs/>
                        <w:color w:val="DA251D"/>
                        <w:sz w:val="14"/>
                        <w:szCs w:val="14"/>
                      </w:rPr>
                      <w:t>38 Cs</w:t>
                    </w:r>
                  </w:p>
                </w:txbxContent>
              </v:textbox>
            </v:rect>
            <v:rect id="Rectangle 334" o:spid="_x0000_s8880" style="position:absolute;left:152;top:23533;width:2725;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next-textbox:#Rectangle 334;mso-fit-shape-to-text:t" inset="0,0,0,0">
                <w:txbxContent>
                  <w:p w:rsidR="00073FE5" w:rsidRPr="00F2523B" w:rsidRDefault="00073FE5" w:rsidP="000C66FB">
                    <w:pPr>
                      <w:pStyle w:val="NormalWeb"/>
                      <w:overflowPunct w:val="0"/>
                      <w:bidi/>
                      <w:spacing w:before="120" w:beforeAutospacing="0" w:after="0" w:afterAutospacing="0" w:line="192" w:lineRule="auto"/>
                      <w:jc w:val="both"/>
                      <w:rPr>
                        <w:sz w:val="18"/>
                      </w:rPr>
                    </w:pPr>
                    <w:r w:rsidRPr="00F2523B">
                      <w:rPr>
                        <w:rFonts w:cs="Traditional Arabic"/>
                        <w:color w:val="1F1A17"/>
                        <w:sz w:val="18"/>
                        <w:szCs w:val="22"/>
                        <w:rtl/>
                        <w:lang w:bidi="ar-EG"/>
                      </w:rPr>
                      <w:t xml:space="preserve">الموقع </w:t>
                    </w:r>
                    <w:r>
                      <w:rPr>
                        <w:rFonts w:cs="Traditional Arabic"/>
                        <w:color w:val="1F1A17"/>
                        <w:sz w:val="18"/>
                        <w:szCs w:val="22"/>
                        <w:lang w:bidi="ar-EG"/>
                      </w:rPr>
                      <w:t>1</w:t>
                    </w:r>
                  </w:p>
                </w:txbxContent>
              </v:textbox>
            </v:rect>
            <v:rect id="Rectangle 335" o:spid="_x0000_s8881" style="position:absolute;left:3315;top:18580;width:2724;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next-textbox:#Rectangle 335;mso-fit-shape-to-text:t" inset="0,0,0,0">
                <w:txbxContent>
                  <w:p w:rsidR="00073FE5" w:rsidRPr="00F2523B" w:rsidRDefault="00073FE5" w:rsidP="000C66FB">
                    <w:pPr>
                      <w:pStyle w:val="NormalWeb"/>
                      <w:overflowPunct w:val="0"/>
                      <w:bidi/>
                      <w:spacing w:before="120" w:beforeAutospacing="0" w:after="0" w:afterAutospacing="0" w:line="192" w:lineRule="auto"/>
                      <w:jc w:val="both"/>
                      <w:rPr>
                        <w:sz w:val="18"/>
                      </w:rPr>
                    </w:pPr>
                    <w:r w:rsidRPr="00F2523B">
                      <w:rPr>
                        <w:rFonts w:cs="Traditional Arabic"/>
                        <w:color w:val="1F1A17"/>
                        <w:sz w:val="18"/>
                        <w:szCs w:val="22"/>
                        <w:rtl/>
                        <w:lang w:bidi="ar-EG"/>
                      </w:rPr>
                      <w:t xml:space="preserve">الموقع </w:t>
                    </w:r>
                    <w:r>
                      <w:rPr>
                        <w:rFonts w:cs="Traditional Arabic"/>
                        <w:color w:val="1F1A17"/>
                        <w:sz w:val="18"/>
                        <w:szCs w:val="22"/>
                        <w:lang w:bidi="ar-EG"/>
                      </w:rPr>
                      <w:t>2</w:t>
                    </w:r>
                  </w:p>
                </w:txbxContent>
              </v:textbox>
            </v:rect>
            <v:rect id="Rectangle 336" o:spid="_x0000_s8882" style="position:absolute;left:6242;top:14351;width:2724;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next-textbox:#Rectangle 336;mso-fit-shape-to-text:t" inset="0,0,0,0">
                <w:txbxContent>
                  <w:p w:rsidR="00073FE5" w:rsidRPr="00F2523B" w:rsidRDefault="00073FE5" w:rsidP="000C66FB">
                    <w:pPr>
                      <w:pStyle w:val="NormalWeb"/>
                      <w:overflowPunct w:val="0"/>
                      <w:bidi/>
                      <w:spacing w:before="120" w:beforeAutospacing="0" w:after="0" w:afterAutospacing="0" w:line="192" w:lineRule="auto"/>
                      <w:jc w:val="both"/>
                      <w:rPr>
                        <w:sz w:val="18"/>
                      </w:rPr>
                    </w:pPr>
                    <w:r w:rsidRPr="00F2523B">
                      <w:rPr>
                        <w:rFonts w:cs="Traditional Arabic"/>
                        <w:color w:val="1F1A17"/>
                        <w:sz w:val="18"/>
                        <w:szCs w:val="22"/>
                        <w:rtl/>
                        <w:lang w:bidi="ar-EG"/>
                      </w:rPr>
                      <w:t xml:space="preserve">الموقع </w:t>
                    </w:r>
                    <w:r>
                      <w:rPr>
                        <w:rFonts w:cs="Traditional Arabic"/>
                        <w:color w:val="1F1A17"/>
                        <w:sz w:val="18"/>
                        <w:szCs w:val="22"/>
                        <w:lang w:bidi="ar-EG"/>
                      </w:rPr>
                      <w:t>3</w:t>
                    </w:r>
                  </w:p>
                </w:txbxContent>
              </v:textbox>
            </v:rect>
            <v:rect id="Rectangle 337" o:spid="_x0000_s8883" style="position:absolute;left:9252;top:9607;width:2724;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next-textbox:#Rectangle 337;mso-fit-shape-to-text:t" inset="0,0,0,0">
                <w:txbxContent>
                  <w:p w:rsidR="00073FE5" w:rsidRPr="00F2523B" w:rsidRDefault="00073FE5" w:rsidP="000C66FB">
                    <w:pPr>
                      <w:pStyle w:val="NormalWeb"/>
                      <w:overflowPunct w:val="0"/>
                      <w:bidi/>
                      <w:spacing w:before="120" w:beforeAutospacing="0" w:after="0" w:afterAutospacing="0" w:line="192" w:lineRule="auto"/>
                      <w:jc w:val="both"/>
                      <w:rPr>
                        <w:sz w:val="18"/>
                      </w:rPr>
                    </w:pPr>
                    <w:r w:rsidRPr="00F2523B">
                      <w:rPr>
                        <w:rFonts w:cs="Traditional Arabic"/>
                        <w:color w:val="1F1A17"/>
                        <w:sz w:val="18"/>
                        <w:szCs w:val="22"/>
                        <w:rtl/>
                        <w:lang w:bidi="ar-EG"/>
                      </w:rPr>
                      <w:t xml:space="preserve">الموقع </w:t>
                    </w:r>
                    <w:r>
                      <w:rPr>
                        <w:rFonts w:cs="Traditional Arabic"/>
                        <w:color w:val="1F1A17"/>
                        <w:sz w:val="18"/>
                        <w:szCs w:val="22"/>
                        <w:lang w:bidi="ar-EG"/>
                      </w:rPr>
                      <w:t>4</w:t>
                    </w:r>
                  </w:p>
                </w:txbxContent>
              </v:textbox>
            </v:rect>
            <v:rect id="Rectangle 338" o:spid="_x0000_s8884" style="position:absolute;left:11836;top:5747;width:2724;height:2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next-textbox:#Rectangle 338;mso-fit-shape-to-text:t" inset="0,0,0,0">
                <w:txbxContent>
                  <w:p w:rsidR="00073FE5" w:rsidRPr="00F2523B" w:rsidRDefault="00073FE5" w:rsidP="000C66FB">
                    <w:pPr>
                      <w:pStyle w:val="NormalWeb"/>
                      <w:overflowPunct w:val="0"/>
                      <w:bidi/>
                      <w:spacing w:before="120" w:beforeAutospacing="0" w:after="0" w:afterAutospacing="0" w:line="192" w:lineRule="auto"/>
                      <w:jc w:val="both"/>
                      <w:rPr>
                        <w:sz w:val="18"/>
                      </w:rPr>
                    </w:pPr>
                    <w:r w:rsidRPr="00F2523B">
                      <w:rPr>
                        <w:rFonts w:cs="Traditional Arabic"/>
                        <w:color w:val="1F1A17"/>
                        <w:sz w:val="18"/>
                        <w:szCs w:val="22"/>
                        <w:rtl/>
                        <w:lang w:bidi="ar-EG"/>
                      </w:rPr>
                      <w:t xml:space="preserve">الموقع </w:t>
                    </w:r>
                    <w:r>
                      <w:rPr>
                        <w:rFonts w:cs="Traditional Arabic"/>
                        <w:color w:val="1F1A17"/>
                        <w:sz w:val="18"/>
                        <w:szCs w:val="22"/>
                        <w:lang w:bidi="ar-EG"/>
                      </w:rPr>
                      <w:t>5</w:t>
                    </w:r>
                  </w:p>
                </w:txbxContent>
              </v:textbox>
            </v:rect>
            <v:rect id="Rectangle 339" o:spid="_x0000_s8885" style="position:absolute;left:13583;top:1428;width:4007;height:2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Xv6sUA&#10;AADcAAAADwAAAGRycy9kb3ducmV2LnhtbESPQWvCQBSE74X+h+UVvBTdVLFodJUiCB4EMe1Bb4/s&#10;M5s2+zZkVxP99a4g9DjMzDfMfNnZSlyo8aVjBR+DBARx7nTJhYKf73V/AsIHZI2VY1JwJQ/LxevL&#10;HFPtWt7TJQuFiBD2KSowIdSplD43ZNEPXE0cvZNrLIYom0LqBtsIt5UcJsmntFhyXDBY08pQ/ped&#10;rYL17lAS3+T+fTpp3W8+PGZmWyvVe+u+ZiACdeE//GxvtILxeAS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e/qxQAAANwAAAAPAAAAAAAAAAAAAAAAAJgCAABkcnMv&#10;ZG93bnJldi54bWxQSwUGAAAAAAQABAD1AAAAigMAAAAA&#10;" filled="f" stroked="f">
              <v:textbox style="mso-next-textbox:#Rectangle 339;mso-fit-shape-to-text:t" inset="0,0,0,0">
                <w:txbxContent>
                  <w:p w:rsidR="00073FE5" w:rsidRDefault="00073FE5" w:rsidP="000C66FB">
                    <w:pPr>
                      <w:pStyle w:val="NormalWeb"/>
                      <w:overflowPunct w:val="0"/>
                      <w:bidi/>
                      <w:spacing w:before="120" w:beforeAutospacing="0" w:after="0" w:afterAutospacing="0" w:line="192" w:lineRule="auto"/>
                      <w:jc w:val="both"/>
                    </w:pPr>
                    <w:r w:rsidRPr="00F2523B">
                      <w:rPr>
                        <w:rFonts w:cs="Traditional Arabic"/>
                        <w:color w:val="1F1A17"/>
                        <w:sz w:val="18"/>
                        <w:szCs w:val="22"/>
                        <w:rtl/>
                        <w:lang w:bidi="ar-EG"/>
                      </w:rPr>
                      <w:t xml:space="preserve">الموقع </w:t>
                    </w:r>
                    <w:r w:rsidRPr="00F2523B">
                      <w:rPr>
                        <w:rFonts w:cs="Traditional Arabic"/>
                        <w:color w:val="1F1A17"/>
                        <w:sz w:val="18"/>
                        <w:szCs w:val="22"/>
                        <w:lang w:bidi="ar-EG"/>
                      </w:rPr>
                      <w:t>6</w:t>
                    </w:r>
                  </w:p>
                </w:txbxContent>
              </v:textbox>
            </v:rect>
            <v:rect id="Rectangle 340" o:spid="_x0000_s8886" style="position:absolute;left:30981;top:15989;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next-textbox:#Rectangle 340;mso-fit-shape-to-text:t" inset="0,0,0,0">
                <w:txbxContent>
                  <w:p w:rsidR="00073FE5" w:rsidRDefault="00073FE5">
                    <w:r>
                      <w:rPr>
                        <w:rFonts w:cs="Times New Roman"/>
                        <w:b/>
                        <w:bCs/>
                        <w:color w:val="00923F"/>
                        <w:sz w:val="14"/>
                        <w:szCs w:val="14"/>
                      </w:rPr>
                      <w:t>46 Rb</w:t>
                    </w:r>
                  </w:p>
                </w:txbxContent>
              </v:textbox>
            </v:rect>
            <v:rect id="Rectangle 341" o:spid="_x0000_s8887" style="position:absolute;left:37376;top:16326;width:2102;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next-textbox:#Rectangle 341;mso-fit-shape-to-text:t" inset="0,0,0,0">
                <w:txbxContent>
                  <w:p w:rsidR="00073FE5" w:rsidRDefault="00073FE5">
                    <w:r>
                      <w:rPr>
                        <w:rFonts w:cs="Times New Roman"/>
                        <w:b/>
                        <w:bCs/>
                        <w:color w:val="DA251D"/>
                        <w:sz w:val="14"/>
                        <w:szCs w:val="14"/>
                      </w:rPr>
                      <w:t>40 Cs</w:t>
                    </w:r>
                  </w:p>
                </w:txbxContent>
              </v:textbox>
            </v:rect>
            <v:rect id="Rectangle 342" o:spid="_x0000_s8888" style="position:absolute;left:15278;top:11582;width:2102;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next-textbox:#Rectangle 342;mso-fit-shape-to-text:t" inset="0,0,0,0">
                <w:txbxContent>
                  <w:p w:rsidR="00073FE5" w:rsidRDefault="00073FE5">
                    <w:r>
                      <w:rPr>
                        <w:rFonts w:cs="Times New Roman"/>
                        <w:b/>
                        <w:bCs/>
                        <w:color w:val="DA251D"/>
                        <w:sz w:val="14"/>
                        <w:szCs w:val="14"/>
                      </w:rPr>
                      <w:t>27 Cs</w:t>
                    </w:r>
                  </w:p>
                </w:txbxContent>
              </v:textbox>
            </v:rect>
            <v:rect id="Rectangle 343" o:spid="_x0000_s8889" style="position:absolute;left:21368;top:11582;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next-textbox:#Rectangle 343;mso-fit-shape-to-text:t" inset="0,0,0,0">
                <w:txbxContent>
                  <w:p w:rsidR="00073FE5" w:rsidRDefault="00073FE5">
                    <w:r>
                      <w:rPr>
                        <w:rFonts w:cs="Times New Roman"/>
                        <w:b/>
                        <w:bCs/>
                        <w:color w:val="84C225"/>
                        <w:sz w:val="14"/>
                        <w:szCs w:val="14"/>
                      </w:rPr>
                      <w:t>68 Rb</w:t>
                    </w:r>
                  </w:p>
                </w:txbxContent>
              </v:textbox>
            </v:rect>
            <v:rect id="Rectangle 344" o:spid="_x0000_s8890" style="position:absolute;left:27514;top:11582;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next-textbox:#Rectangle 344;mso-fit-shape-to-text:t" inset="0,0,0,0">
                <w:txbxContent>
                  <w:p w:rsidR="00073FE5" w:rsidRDefault="00073FE5">
                    <w:r>
                      <w:rPr>
                        <w:rFonts w:cs="Times New Roman"/>
                        <w:b/>
                        <w:bCs/>
                        <w:color w:val="84C225"/>
                        <w:sz w:val="14"/>
                        <w:szCs w:val="14"/>
                      </w:rPr>
                      <w:t>63 Rb</w:t>
                    </w:r>
                  </w:p>
                </w:txbxContent>
              </v:textbox>
            </v:rect>
            <v:rect id="Rectangle 345" o:spid="_x0000_s8891" style="position:absolute;left:34302;top:11582;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next-textbox:#Rectangle 345;mso-fit-shape-to-text:t" inset="0,0,0,0">
                <w:txbxContent>
                  <w:p w:rsidR="00073FE5" w:rsidRDefault="00073FE5">
                    <w:r>
                      <w:rPr>
                        <w:rFonts w:cs="Times New Roman"/>
                        <w:b/>
                        <w:bCs/>
                        <w:color w:val="19428B"/>
                        <w:sz w:val="14"/>
                        <w:szCs w:val="14"/>
                      </w:rPr>
                      <w:t>34 Rb</w:t>
                    </w:r>
                  </w:p>
                </w:txbxContent>
              </v:textbox>
            </v:rect>
            <v:rect id="Rectangle 346" o:spid="_x0000_s8892" style="position:absolute;left:40297;top:11582;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next-textbox:#Rectangle 346;mso-fit-shape-to-text:t" inset="0,0,0,0">
                <w:txbxContent>
                  <w:p w:rsidR="00073FE5" w:rsidRDefault="00073FE5">
                    <w:r>
                      <w:rPr>
                        <w:rFonts w:cs="Times New Roman"/>
                        <w:b/>
                        <w:bCs/>
                        <w:color w:val="00923F"/>
                        <w:sz w:val="14"/>
                        <w:szCs w:val="14"/>
                      </w:rPr>
                      <w:t>64 Rb</w:t>
                    </w:r>
                  </w:p>
                </w:txbxContent>
              </v:textbox>
            </v:rect>
            <v:rect id="Rectangle 347" o:spid="_x0000_s8893" style="position:absolute;left:46869;top:11582;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next-textbox:#Rectangle 347;mso-fit-shape-to-text:t" inset="0,0,0,0">
                <w:txbxContent>
                  <w:p w:rsidR="00073FE5" w:rsidRDefault="00073FE5">
                    <w:r>
                      <w:rPr>
                        <w:rFonts w:cs="Times New Roman"/>
                        <w:b/>
                        <w:bCs/>
                        <w:color w:val="00923F"/>
                        <w:sz w:val="14"/>
                        <w:szCs w:val="14"/>
                      </w:rPr>
                      <w:t>80 Rb</w:t>
                    </w:r>
                  </w:p>
                </w:txbxContent>
              </v:textbox>
            </v:rect>
            <v:rect id="Rectangle 348" o:spid="_x0000_s8894" style="position:absolute;left:17532;top:7601;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next-textbox:#Rectangle 348;mso-fit-shape-to-text:t" inset="0,0,0,0">
                <w:txbxContent>
                  <w:p w:rsidR="00073FE5" w:rsidRDefault="00073FE5">
                    <w:r>
                      <w:rPr>
                        <w:rFonts w:cs="Times New Roman"/>
                        <w:b/>
                        <w:bCs/>
                        <w:color w:val="19428B"/>
                        <w:sz w:val="14"/>
                        <w:szCs w:val="14"/>
                      </w:rPr>
                      <w:t>26 Rb</w:t>
                    </w:r>
                  </w:p>
                </w:txbxContent>
              </v:textbox>
            </v:rect>
            <v:rect id="Rectangle 349" o:spid="_x0000_s8895" style="position:absolute;left:23768;top:7601;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next-textbox:#Rectangle 349;mso-fit-shape-to-text:t" inset="0,0,0,0">
                <w:txbxContent>
                  <w:p w:rsidR="00073FE5" w:rsidRDefault="00073FE5">
                    <w:r>
                      <w:rPr>
                        <w:rFonts w:cs="Times New Roman"/>
                        <w:b/>
                        <w:bCs/>
                        <w:color w:val="19428B"/>
                        <w:sz w:val="14"/>
                        <w:szCs w:val="14"/>
                      </w:rPr>
                      <w:t>35 Rb</w:t>
                    </w:r>
                  </w:p>
                </w:txbxContent>
              </v:textbox>
            </v:rect>
            <v:rect id="_x0000_s8896" style="position:absolute;left:30067;top:7601;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next-textbox:#_x0000_s8896;mso-fit-shape-to-text:t" inset="0,0,0,0">
                <w:txbxContent>
                  <w:p w:rsidR="00073FE5" w:rsidRDefault="00073FE5">
                    <w:r>
                      <w:rPr>
                        <w:rFonts w:cs="Times New Roman"/>
                        <w:b/>
                        <w:bCs/>
                        <w:color w:val="19428B"/>
                        <w:sz w:val="14"/>
                        <w:szCs w:val="14"/>
                      </w:rPr>
                      <w:t>38 Rb</w:t>
                    </w:r>
                  </w:p>
                </w:txbxContent>
              </v:textbox>
            </v:rect>
            <v:rect id="Rectangle 351" o:spid="_x0000_s8897" style="position:absolute;left:36519;top:7601;width:2101;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next-textbox:#Rectangle 351;mso-fit-shape-to-text:t" inset="0,0,0,0">
                <w:txbxContent>
                  <w:p w:rsidR="00073FE5" w:rsidRDefault="00073FE5">
                    <w:r>
                      <w:rPr>
                        <w:rFonts w:cs="Times New Roman"/>
                        <w:b/>
                        <w:bCs/>
                        <w:color w:val="DA251D"/>
                        <w:sz w:val="14"/>
                        <w:szCs w:val="14"/>
                      </w:rPr>
                      <w:t>24 Cs</w:t>
                    </w:r>
                  </w:p>
                </w:txbxContent>
              </v:textbox>
            </v:rect>
            <v:rect id="Rectangle 352" o:spid="_x0000_s8898" style="position:absolute;left:43218;top:7048;width:2248;height:158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next-textbox:#Rectangle 352;mso-fit-shape-to-text:t" inset="0,0,0,0">
                <w:txbxContent>
                  <w:p w:rsidR="00073FE5" w:rsidRDefault="00073FE5">
                    <w:r>
                      <w:rPr>
                        <w:rFonts w:cs="Times New Roman"/>
                        <w:b/>
                        <w:bCs/>
                        <w:color w:val="19428B"/>
                        <w:sz w:val="14"/>
                        <w:szCs w:val="14"/>
                      </w:rPr>
                      <w:t>23 Rb</w:t>
                    </w:r>
                  </w:p>
                </w:txbxContent>
              </v:textbox>
            </v:rect>
            <v:rect id="Rectangle 353" o:spid="_x0000_s8899" style="position:absolute;left:50158;top:7353;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next-textbox:#Rectangle 353;mso-fit-shape-to-text:t" inset="0,0,0,0">
                <w:txbxContent>
                  <w:p w:rsidR="00073FE5" w:rsidRDefault="00073FE5">
                    <w:r>
                      <w:rPr>
                        <w:rFonts w:cs="Times New Roman"/>
                        <w:b/>
                        <w:bCs/>
                        <w:color w:val="19428B"/>
                        <w:sz w:val="14"/>
                        <w:szCs w:val="14"/>
                      </w:rPr>
                      <w:t>28 Rb</w:t>
                    </w:r>
                  </w:p>
                </w:txbxContent>
              </v:textbox>
            </v:rect>
            <v:rect id="Rectangle 354" o:spid="_x0000_s8900" style="position:absolute;left:20117;top:3588;width:2248;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next-textbox:#Rectangle 354;mso-fit-shape-to-text:t" inset="0,0,0,0">
                <w:txbxContent>
                  <w:p w:rsidR="00073FE5" w:rsidRDefault="00073FE5">
                    <w:r>
                      <w:rPr>
                        <w:rFonts w:cs="Times New Roman"/>
                        <w:b/>
                        <w:bCs/>
                        <w:color w:val="84C225"/>
                        <w:sz w:val="14"/>
                        <w:szCs w:val="14"/>
                      </w:rPr>
                      <w:t>48 Rb</w:t>
                    </w:r>
                  </w:p>
                </w:txbxContent>
              </v:textbox>
            </v:rect>
            <v:rect id="Rectangle 355" o:spid="_x0000_s8901" style="position:absolute;left:46285;top:21799;width:8477;height:247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next-textbox:#Rectangle 355;mso-fit-shape-to-text:t" inset="0,0,0,0">
                <w:txbxContent>
                  <w:p w:rsidR="00073FE5" w:rsidRPr="00F2523B" w:rsidRDefault="00073FE5" w:rsidP="000C66FB">
                    <w:pPr>
                      <w:rPr>
                        <w:rFonts w:ascii="Times New Roman Bold" w:hAnsi="Times New Roman Bold"/>
                        <w:szCs w:val="22"/>
                      </w:rPr>
                    </w:pPr>
                    <w:r w:rsidRPr="00F2523B">
                      <w:rPr>
                        <w:rFonts w:ascii="Times New Roman Bold" w:hAnsi="Times New Roman Bold"/>
                        <w:b/>
                        <w:bCs/>
                        <w:color w:val="DA251D"/>
                        <w:sz w:val="18"/>
                        <w:szCs w:val="22"/>
                      </w:rPr>
                      <w:t>7</w:t>
                    </w:r>
                    <w:r w:rsidRPr="00F2523B">
                      <w:rPr>
                        <w:rFonts w:ascii="Times New Roman Bold" w:hAnsi="Times New Roman Bold"/>
                        <w:b/>
                        <w:bCs/>
                        <w:color w:val="DA251D"/>
                        <w:sz w:val="18"/>
                        <w:szCs w:val="22"/>
                        <w:rtl/>
                        <w:lang w:bidi="ar-EG"/>
                      </w:rPr>
                      <w:t xml:space="preserve"> </w:t>
                    </w:r>
                    <w:r w:rsidRPr="00F2523B">
                      <w:rPr>
                        <w:rFonts w:ascii="Times New Roman Bold" w:hAnsi="Times New Roman Bold" w:hint="cs"/>
                        <w:b/>
                        <w:bCs/>
                        <w:color w:val="DA251D"/>
                        <w:sz w:val="18"/>
                        <w:szCs w:val="22"/>
                        <w:rtl/>
                        <w:lang w:bidi="ar-EG"/>
                      </w:rPr>
                      <w:t>مجموعات</w:t>
                    </w:r>
                    <w:r w:rsidRPr="00F2523B">
                      <w:rPr>
                        <w:rFonts w:ascii="Times New Roman Bold" w:hAnsi="Times New Roman Bold"/>
                        <w:b/>
                        <w:bCs/>
                        <w:color w:val="DA251D"/>
                        <w:sz w:val="18"/>
                        <w:szCs w:val="22"/>
                        <w:rtl/>
                        <w:lang w:bidi="ar-EG"/>
                      </w:rPr>
                      <w:t xml:space="preserve"> </w:t>
                    </w:r>
                    <w:r w:rsidRPr="00F2523B">
                      <w:rPr>
                        <w:rFonts w:ascii="Times New Roman Bold" w:hAnsi="Times New Roman Bold"/>
                        <w:b/>
                        <w:bCs/>
                        <w:color w:val="DA251D"/>
                        <w:sz w:val="18"/>
                        <w:szCs w:val="22"/>
                      </w:rPr>
                      <w:t>IIA Cs</w:t>
                    </w:r>
                  </w:p>
                </w:txbxContent>
              </v:textbox>
            </v:rect>
            <v:rect id="Rectangle 356" o:spid="_x0000_s8902" style="position:absolute;left:44697;top:25603;width:10129;height:24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next-textbox:#Rectangle 356;mso-fit-shape-to-text:t" inset="0,0,0,0">
                <w:txbxContent>
                  <w:p w:rsidR="00073FE5" w:rsidRPr="00F2523B" w:rsidRDefault="00073FE5" w:rsidP="000C66FB">
                    <w:pPr>
                      <w:rPr>
                        <w:rFonts w:ascii="Times New Roman Bold" w:hAnsi="Times New Roman Bold"/>
                        <w:szCs w:val="22"/>
                      </w:rPr>
                    </w:pPr>
                    <w:r w:rsidRPr="00F2523B">
                      <w:rPr>
                        <w:rFonts w:ascii="Times New Roman Bold" w:hAnsi="Times New Roman Bold"/>
                        <w:b/>
                        <w:bCs/>
                        <w:color w:val="84C225"/>
                        <w:sz w:val="18"/>
                        <w:szCs w:val="22"/>
                      </w:rPr>
                      <w:t>6</w:t>
                    </w:r>
                    <w:r w:rsidRPr="00F2523B">
                      <w:rPr>
                        <w:rFonts w:ascii="Times New Roman Bold" w:hAnsi="Times New Roman Bold"/>
                        <w:b/>
                        <w:bCs/>
                        <w:color w:val="84C225"/>
                        <w:sz w:val="18"/>
                        <w:szCs w:val="22"/>
                        <w:rtl/>
                        <w:lang w:bidi="ar-EG"/>
                      </w:rPr>
                      <w:t xml:space="preserve"> </w:t>
                    </w:r>
                    <w:r w:rsidRPr="00F2523B">
                      <w:rPr>
                        <w:rFonts w:ascii="Times New Roman Bold" w:hAnsi="Times New Roman Bold" w:hint="cs"/>
                        <w:b/>
                        <w:bCs/>
                        <w:color w:val="84C225"/>
                        <w:sz w:val="18"/>
                        <w:szCs w:val="22"/>
                        <w:rtl/>
                        <w:lang w:bidi="ar-EG"/>
                      </w:rPr>
                      <w:t>مجموعات</w:t>
                    </w:r>
                    <w:r w:rsidRPr="00F2523B">
                      <w:rPr>
                        <w:rFonts w:ascii="Times New Roman Bold" w:hAnsi="Times New Roman Bold"/>
                        <w:b/>
                        <w:bCs/>
                        <w:color w:val="84C225"/>
                        <w:sz w:val="18"/>
                        <w:szCs w:val="22"/>
                        <w:rtl/>
                        <w:lang w:bidi="ar-EG"/>
                      </w:rPr>
                      <w:t xml:space="preserve"> </w:t>
                    </w:r>
                    <w:r w:rsidRPr="00F2523B">
                      <w:rPr>
                        <w:rFonts w:ascii="Times New Roman Bold" w:hAnsi="Times New Roman Bold"/>
                        <w:b/>
                        <w:bCs/>
                        <w:color w:val="84C225"/>
                        <w:sz w:val="18"/>
                        <w:szCs w:val="22"/>
                      </w:rPr>
                      <w:t>IIR-M Rb</w:t>
                    </w:r>
                  </w:p>
                </w:txbxContent>
              </v:textbox>
            </v:rect>
            <v:rect id="Rectangle 357" o:spid="_x0000_s8903" style="position:absolute;left:46126;top:23076;width:8668;height:24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next-textbox:#Rectangle 357;mso-fit-shape-to-text:t" inset="0,0,0,0">
                <w:txbxContent>
                  <w:p w:rsidR="00073FE5" w:rsidRPr="00F2523B" w:rsidRDefault="00073FE5" w:rsidP="000C66FB">
                    <w:pPr>
                      <w:rPr>
                        <w:rFonts w:ascii="Times New Roman Bold" w:hAnsi="Times New Roman Bold"/>
                        <w:szCs w:val="22"/>
                      </w:rPr>
                    </w:pPr>
                    <w:r w:rsidRPr="00F2523B">
                      <w:rPr>
                        <w:rFonts w:ascii="Times New Roman Bold" w:hAnsi="Times New Roman Bold"/>
                        <w:b/>
                        <w:bCs/>
                        <w:color w:val="19428B"/>
                        <w:sz w:val="18"/>
                        <w:szCs w:val="22"/>
                      </w:rPr>
                      <w:t>6</w:t>
                    </w:r>
                    <w:r w:rsidRPr="00F2523B">
                      <w:rPr>
                        <w:rFonts w:ascii="Times New Roman Bold" w:hAnsi="Times New Roman Bold"/>
                        <w:b/>
                        <w:bCs/>
                        <w:color w:val="19428B"/>
                        <w:sz w:val="18"/>
                        <w:szCs w:val="22"/>
                        <w:rtl/>
                        <w:lang w:bidi="ar-EG"/>
                      </w:rPr>
                      <w:t xml:space="preserve"> </w:t>
                    </w:r>
                    <w:r w:rsidRPr="00F2523B">
                      <w:rPr>
                        <w:rFonts w:ascii="Times New Roman Bold" w:hAnsi="Times New Roman Bold" w:hint="cs"/>
                        <w:b/>
                        <w:bCs/>
                        <w:color w:val="19428B"/>
                        <w:sz w:val="18"/>
                        <w:szCs w:val="22"/>
                        <w:rtl/>
                        <w:lang w:bidi="ar-EG"/>
                      </w:rPr>
                      <w:t>مجموعات</w:t>
                    </w:r>
                    <w:r w:rsidRPr="00F2523B">
                      <w:rPr>
                        <w:rFonts w:ascii="Times New Roman Bold" w:hAnsi="Times New Roman Bold"/>
                        <w:b/>
                        <w:bCs/>
                        <w:color w:val="19428B"/>
                        <w:sz w:val="18"/>
                        <w:szCs w:val="22"/>
                        <w:rtl/>
                        <w:lang w:bidi="ar-EG"/>
                      </w:rPr>
                      <w:t xml:space="preserve"> </w:t>
                    </w:r>
                    <w:r w:rsidRPr="00F2523B">
                      <w:rPr>
                        <w:rFonts w:ascii="Times New Roman Bold" w:hAnsi="Times New Roman Bold"/>
                        <w:b/>
                        <w:bCs/>
                        <w:color w:val="19428B"/>
                        <w:sz w:val="18"/>
                        <w:szCs w:val="22"/>
                      </w:rPr>
                      <w:t>IIA Rb</w:t>
                    </w:r>
                  </w:p>
                </w:txbxContent>
              </v:textbox>
            </v:rect>
            <v:rect id="Rectangle 358" o:spid="_x0000_s8904" style="position:absolute;left:46393;top:24327;width:8382;height:247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next-textbox:#Rectangle 358;mso-fit-shape-to-text:t" inset="0,0,0,0">
                <w:txbxContent>
                  <w:p w:rsidR="00073FE5" w:rsidRPr="00F2523B" w:rsidRDefault="00073FE5" w:rsidP="000C66FB">
                    <w:pPr>
                      <w:rPr>
                        <w:rFonts w:ascii="Times New Roman Bold" w:hAnsi="Times New Roman Bold"/>
                        <w:szCs w:val="22"/>
                      </w:rPr>
                    </w:pPr>
                    <w:r w:rsidRPr="00F2523B">
                      <w:rPr>
                        <w:rFonts w:ascii="Times New Roman Bold" w:hAnsi="Times New Roman Bold"/>
                        <w:b/>
                        <w:bCs/>
                        <w:color w:val="00923F"/>
                        <w:sz w:val="18"/>
                        <w:szCs w:val="22"/>
                      </w:rPr>
                      <w:t>12</w:t>
                    </w:r>
                    <w:r w:rsidRPr="00F2523B">
                      <w:rPr>
                        <w:rFonts w:ascii="Times New Roman Bold" w:hAnsi="Times New Roman Bold"/>
                        <w:b/>
                        <w:bCs/>
                        <w:color w:val="00923F"/>
                        <w:sz w:val="18"/>
                        <w:szCs w:val="22"/>
                        <w:rtl/>
                        <w:lang w:bidi="ar-EG"/>
                      </w:rPr>
                      <w:t xml:space="preserve"> </w:t>
                    </w:r>
                    <w:r w:rsidRPr="00F2523B">
                      <w:rPr>
                        <w:rFonts w:ascii="Times New Roman Bold" w:hAnsi="Times New Roman Bold" w:hint="cs"/>
                        <w:b/>
                        <w:bCs/>
                        <w:color w:val="00923F"/>
                        <w:sz w:val="18"/>
                        <w:szCs w:val="22"/>
                        <w:rtl/>
                        <w:lang w:bidi="ar-EG"/>
                      </w:rPr>
                      <w:t>مجموعة</w:t>
                    </w:r>
                    <w:r w:rsidRPr="00F2523B">
                      <w:rPr>
                        <w:rFonts w:ascii="Times New Roman Bold" w:hAnsi="Times New Roman Bold"/>
                        <w:b/>
                        <w:bCs/>
                        <w:color w:val="00923F"/>
                        <w:sz w:val="18"/>
                        <w:szCs w:val="22"/>
                        <w:rtl/>
                        <w:lang w:bidi="ar-EG"/>
                      </w:rPr>
                      <w:t xml:space="preserve"> </w:t>
                    </w:r>
                    <w:r w:rsidRPr="00F2523B">
                      <w:rPr>
                        <w:rFonts w:ascii="Times New Roman Bold" w:hAnsi="Times New Roman Bold"/>
                        <w:b/>
                        <w:bCs/>
                        <w:color w:val="00923F"/>
                        <w:sz w:val="18"/>
                        <w:szCs w:val="22"/>
                      </w:rPr>
                      <w:t>IIR Rb</w:t>
                    </w:r>
                  </w:p>
                </w:txbxContent>
              </v:textbox>
            </v:rect>
            <w10:wrap type="none"/>
            <w10:anchorlock/>
          </v:group>
        </w:pict>
      </w:r>
    </w:p>
    <w:p w:rsidR="001F79B3" w:rsidRPr="00AE701D" w:rsidRDefault="001F79B3" w:rsidP="000C66FB">
      <w:pPr>
        <w:rPr>
          <w:rFonts w:ascii="Times New Roman" w:hAnsi="Times New Roman"/>
          <w:rtl/>
        </w:rPr>
      </w:pPr>
      <w:bookmarkStart w:id="342" w:name="_Toc250710378"/>
      <w:bookmarkStart w:id="343" w:name="_Toc250731029"/>
      <w:bookmarkStart w:id="344" w:name="_Toc250735231"/>
      <w:bookmarkStart w:id="345" w:name="_Toc257118337"/>
      <w:bookmarkStart w:id="346" w:name="_Toc257119010"/>
      <w:bookmarkStart w:id="347" w:name="_Toc257119391"/>
      <w:bookmarkStart w:id="348" w:name="_Toc257119878"/>
      <w:bookmarkStart w:id="349" w:name="_Toc257120591"/>
      <w:bookmarkStart w:id="350" w:name="_Toc257120798"/>
      <w:bookmarkStart w:id="351" w:name="_Toc257121004"/>
      <w:bookmarkStart w:id="352" w:name="_Toc257121210"/>
      <w:bookmarkStart w:id="353" w:name="_Toc257121416"/>
      <w:bookmarkStart w:id="354" w:name="_Toc257121622"/>
      <w:bookmarkStart w:id="355" w:name="_Toc257121827"/>
      <w:bookmarkStart w:id="356" w:name="_Toc257122032"/>
      <w:bookmarkStart w:id="357" w:name="_Toc257122237"/>
      <w:bookmarkStart w:id="358" w:name="_Toc270345878"/>
      <w:bookmarkStart w:id="359" w:name="_Toc270347266"/>
      <w:bookmarkStart w:id="360" w:name="_Toc270407656"/>
      <w:bookmarkStart w:id="361" w:name="_Toc270408568"/>
      <w:bookmarkStart w:id="362" w:name="_Toc270414649"/>
      <w:bookmarkStart w:id="363" w:name="_Toc270422129"/>
      <w:bookmarkStart w:id="364" w:name="_Toc270432490"/>
      <w:bookmarkStart w:id="365" w:name="_Toc270434346"/>
      <w:bookmarkStart w:id="366" w:name="_Toc270508201"/>
      <w:bookmarkStart w:id="367" w:name="_Toc270509229"/>
      <w:bookmarkStart w:id="368" w:name="_Toc270510360"/>
      <w:bookmarkStart w:id="369" w:name="_Toc270512359"/>
      <w:bookmarkStart w:id="370" w:name="_Toc270517555"/>
      <w:bookmarkStart w:id="371" w:name="_Toc270519256"/>
    </w:p>
    <w:p w:rsidR="001F79B3" w:rsidRPr="00AE701D" w:rsidRDefault="001F79B3" w:rsidP="000C66FB">
      <w:pPr>
        <w:pStyle w:val="Heading3"/>
        <w:rPr>
          <w:rFonts w:ascii="Times New Roman" w:hAnsi="Times New Roman"/>
          <w:rtl/>
          <w:lang w:val="en-GB"/>
        </w:rPr>
      </w:pPr>
      <w:bookmarkStart w:id="372" w:name="_Toc405802880"/>
      <w:bookmarkStart w:id="373" w:name="_Toc405803154"/>
      <w:bookmarkStart w:id="374" w:name="_Toc405823431"/>
      <w:bookmarkStart w:id="375" w:name="_Toc405823635"/>
      <w:bookmarkStart w:id="376" w:name="_Toc405889692"/>
      <w:bookmarkStart w:id="377" w:name="_Toc405890904"/>
      <w:bookmarkStart w:id="378" w:name="_Toc405903237"/>
      <w:bookmarkStart w:id="379" w:name="_Toc405904221"/>
      <w:bookmarkStart w:id="380" w:name="_Toc406146597"/>
      <w:bookmarkStart w:id="381" w:name="_Toc406148246"/>
      <w:bookmarkStart w:id="382" w:name="_Toc406157756"/>
      <w:bookmarkStart w:id="383" w:name="_Toc406158537"/>
      <w:bookmarkStart w:id="384" w:name="_Toc406159473"/>
      <w:bookmarkStart w:id="385" w:name="_Toc406161731"/>
      <w:bookmarkStart w:id="386" w:name="_Toc406166628"/>
      <w:bookmarkStart w:id="387" w:name="_Toc409428625"/>
      <w:bookmarkStart w:id="388" w:name="_Toc409428887"/>
      <w:bookmarkStart w:id="389" w:name="_Toc409429818"/>
      <w:bookmarkStart w:id="390" w:name="_Toc409430021"/>
      <w:r w:rsidRPr="00AE701D">
        <w:rPr>
          <w:rFonts w:ascii="Times New Roman" w:hAnsi="Times New Roman"/>
          <w:lang w:val="en-GB"/>
        </w:rPr>
        <w:t>2.3.2</w:t>
      </w:r>
      <w:r w:rsidRPr="00AE701D">
        <w:rPr>
          <w:rFonts w:ascii="Times New Roman" w:hAnsi="Times New Roman"/>
          <w:lang w:val="en-GB"/>
        </w:rPr>
        <w:tab/>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AE701D">
        <w:rPr>
          <w:rFonts w:ascii="Times New Roman" w:hAnsi="Times New Roman" w:hint="cs"/>
          <w:rtl/>
          <w:lang w:val="en-GB"/>
        </w:rPr>
        <w:t>الجزء</w:t>
      </w:r>
      <w:r w:rsidRPr="00AE701D">
        <w:rPr>
          <w:rFonts w:ascii="Times New Roman" w:hAnsi="Times New Roman"/>
          <w:rtl/>
          <w:lang w:val="en-GB"/>
        </w:rPr>
        <w:t xml:space="preserve"> </w:t>
      </w:r>
      <w:r w:rsidRPr="00AE701D">
        <w:rPr>
          <w:rFonts w:ascii="Times New Roman" w:hAnsi="Times New Roman" w:hint="cs"/>
          <w:rtl/>
          <w:lang w:val="en-GB"/>
        </w:rPr>
        <w:t>الخاص</w:t>
      </w:r>
      <w:r w:rsidRPr="00AE701D">
        <w:rPr>
          <w:rFonts w:ascii="Times New Roman" w:hAnsi="Times New Roman"/>
          <w:rtl/>
          <w:lang w:val="en-GB"/>
        </w:rPr>
        <w:t xml:space="preserve"> </w:t>
      </w:r>
      <w:r w:rsidRPr="00AE701D">
        <w:rPr>
          <w:rFonts w:ascii="Times New Roman" w:hAnsi="Times New Roman" w:hint="cs"/>
          <w:rtl/>
          <w:lang w:val="en-GB"/>
        </w:rPr>
        <w:t>بالتحكم</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p>
    <w:p w:rsidR="001F79B3" w:rsidRPr="00AE701D" w:rsidRDefault="001F79B3" w:rsidP="006930E7">
      <w:pPr>
        <w:rPr>
          <w:rFonts w:ascii="Times New Roman" w:hAnsi="Times New Roman"/>
          <w:rtl/>
        </w:rPr>
      </w:pPr>
      <w:r w:rsidRPr="00AE701D">
        <w:rPr>
          <w:rFonts w:ascii="Times New Roman" w:hAnsi="Times New Roman"/>
          <w:spacing w:val="-4"/>
          <w:rtl/>
          <w:lang w:bidi="ar-EG"/>
        </w:rPr>
        <w:t xml:space="preserve">يتضمن الجزء الخاص بالتحكم محطة التحكم الرئيسية </w:t>
      </w:r>
      <w:r w:rsidRPr="00AE701D">
        <w:rPr>
          <w:rFonts w:ascii="Times New Roman" w:hAnsi="Times New Roman"/>
          <w:spacing w:val="-4"/>
        </w:rPr>
        <w:t>(MCS)</w:t>
      </w:r>
      <w:r w:rsidR="000A4F75">
        <w:rPr>
          <w:rFonts w:ascii="Times New Roman" w:hAnsi="Times New Roman"/>
          <w:spacing w:val="-4"/>
          <w:rtl/>
          <w:lang w:bidi="ar-EG"/>
        </w:rPr>
        <w:t xml:space="preserve"> في </w:t>
      </w:r>
      <w:r w:rsidRPr="00AE701D">
        <w:rPr>
          <w:rFonts w:ascii="Times New Roman" w:hAnsi="Times New Roman"/>
          <w:spacing w:val="-4"/>
          <w:rtl/>
          <w:lang w:bidi="ar-EG"/>
        </w:rPr>
        <w:t>قاعدة شريفر الجوية خارج كلورادو سبرنغ ومحطات مراقبة </w:t>
      </w:r>
      <w:r w:rsidRPr="00AE701D">
        <w:rPr>
          <w:rFonts w:ascii="Times New Roman" w:hAnsi="Times New Roman"/>
          <w:spacing w:val="-4"/>
        </w:rPr>
        <w:t>DoD</w:t>
      </w:r>
      <w:r w:rsidRPr="00AE701D">
        <w:rPr>
          <w:rFonts w:ascii="Times New Roman" w:hAnsi="Times New Roman"/>
          <w:spacing w:val="-4"/>
          <w:rtl/>
          <w:lang w:bidi="ar-EG"/>
        </w:rPr>
        <w:t xml:space="preserve"> </w:t>
      </w:r>
      <w:r w:rsidRPr="00AE701D">
        <w:rPr>
          <w:rFonts w:ascii="Times New Roman" w:hAnsi="Times New Roman"/>
          <w:rtl/>
        </w:rPr>
        <w:t>مخصصة</w:t>
      </w:r>
      <w:r w:rsidR="000A4F75">
        <w:rPr>
          <w:rFonts w:ascii="Times New Roman" w:hAnsi="Times New Roman"/>
          <w:rtl/>
        </w:rPr>
        <w:t xml:space="preserve"> في </w:t>
      </w:r>
      <w:r w:rsidRPr="00AE701D">
        <w:rPr>
          <w:rFonts w:ascii="Times New Roman" w:hAnsi="Times New Roman"/>
          <w:rtl/>
        </w:rPr>
        <w:t>هاواي وآسينسيون ودييغو غارسيا وكاواجليين. وتدعم الوكالة الوطنية للمعلومات الجيوفيزيائية </w:t>
      </w:r>
      <w:r w:rsidRPr="00AE701D">
        <w:rPr>
          <w:rFonts w:ascii="Times New Roman" w:hAnsi="Times New Roman"/>
        </w:rPr>
        <w:t>(NGA)</w:t>
      </w:r>
      <w:r w:rsidRPr="00AE701D">
        <w:rPr>
          <w:rFonts w:ascii="Times New Roman" w:hAnsi="Times New Roman"/>
          <w:rtl/>
        </w:rPr>
        <w:t xml:space="preserve"> أيضاً مواقع مراقبة إضافية توفر قياسات </w:t>
      </w:r>
      <w:r w:rsidRPr="00AE701D">
        <w:rPr>
          <w:rFonts w:ascii="Times New Roman" w:hAnsi="Times New Roman"/>
        </w:rPr>
        <w:t>GPS</w:t>
      </w:r>
      <w:r w:rsidRPr="00AE701D">
        <w:rPr>
          <w:rFonts w:ascii="Times New Roman" w:hAnsi="Times New Roman"/>
          <w:rtl/>
        </w:rPr>
        <w:t xml:space="preserve"> للجزء الخاص بالتحكم</w:t>
      </w:r>
      <w:r w:rsidR="000A4F75">
        <w:rPr>
          <w:rFonts w:ascii="Times New Roman" w:hAnsi="Times New Roman"/>
          <w:rtl/>
        </w:rPr>
        <w:t xml:space="preserve"> في </w:t>
      </w:r>
      <w:r w:rsidRPr="00AE701D">
        <w:rPr>
          <w:rFonts w:ascii="Times New Roman" w:hAnsi="Times New Roman"/>
          <w:rtl/>
        </w:rPr>
        <w:t xml:space="preserve">النظام </w:t>
      </w:r>
      <w:r w:rsidRPr="00AE701D">
        <w:rPr>
          <w:rFonts w:ascii="Times New Roman" w:hAnsi="Times New Roman"/>
        </w:rPr>
        <w:t>GPS</w:t>
      </w:r>
      <w:r w:rsidRPr="00AE701D">
        <w:rPr>
          <w:rFonts w:ascii="Times New Roman" w:hAnsi="Times New Roman"/>
          <w:rtl/>
        </w:rPr>
        <w:t xml:space="preserve"> من أجل تعزيز دقة التقويمات الفلكية والميقاتيات. وتوصل مستقبلات النظام</w:t>
      </w:r>
      <w:r w:rsidR="006930E7">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المزودة بالخدمة </w:t>
      </w:r>
      <w:r w:rsidRPr="00AE701D">
        <w:rPr>
          <w:rFonts w:ascii="Times New Roman" w:hAnsi="Times New Roman"/>
        </w:rPr>
        <w:t>PPS</w:t>
      </w:r>
      <w:r w:rsidRPr="00AE701D">
        <w:rPr>
          <w:rFonts w:ascii="Times New Roman" w:hAnsi="Times New Roman"/>
          <w:rtl/>
        </w:rPr>
        <w:t xml:space="preserve"> لمحطات المراقبة الم</w:t>
      </w:r>
      <w:r w:rsidR="004D3F04">
        <w:rPr>
          <w:rFonts w:ascii="Times New Roman" w:hAnsi="Times New Roman" w:hint="cs"/>
          <w:rtl/>
        </w:rPr>
        <w:t>ن‍زلية</w:t>
      </w:r>
      <w:r w:rsidRPr="00AE701D">
        <w:rPr>
          <w:rFonts w:ascii="Times New Roman" w:hAnsi="Times New Roman"/>
          <w:rtl/>
        </w:rPr>
        <w:t xml:space="preserve"> بهوائيات عالية الكسب تقوم بتتبع سواتل النظام </w:t>
      </w:r>
      <w:r w:rsidRPr="00AE701D">
        <w:rPr>
          <w:rFonts w:ascii="Times New Roman" w:hAnsi="Times New Roman"/>
        </w:rPr>
        <w:t>GPS</w:t>
      </w:r>
      <w:r w:rsidR="000A4F75">
        <w:rPr>
          <w:rFonts w:ascii="Times New Roman" w:hAnsi="Times New Roman"/>
          <w:rtl/>
        </w:rPr>
        <w:t xml:space="preserve"> في </w:t>
      </w:r>
      <w:r w:rsidRPr="00AE701D">
        <w:rPr>
          <w:rFonts w:ascii="Times New Roman" w:hAnsi="Times New Roman"/>
          <w:rtl/>
        </w:rPr>
        <w:t>السماء. وتقوم مستقبلات محطات المراقبة بالتسجيل المستمر لقياسات المدى ال</w:t>
      </w:r>
      <w:r w:rsidR="000F795F">
        <w:rPr>
          <w:rFonts w:ascii="Times New Roman" w:hAnsi="Times New Roman"/>
          <w:rtl/>
        </w:rPr>
        <w:t>تقريب‍ي</w:t>
      </w:r>
      <w:r w:rsidRPr="00AE701D">
        <w:rPr>
          <w:rFonts w:ascii="Times New Roman" w:hAnsi="Times New Roman"/>
          <w:rtl/>
        </w:rPr>
        <w:t xml:space="preserve"> وتردد دوبلر وطور الموجة الحاملة على الإشارتين</w:t>
      </w:r>
      <w:r w:rsidR="006930E7">
        <w:rPr>
          <w:rFonts w:ascii="Times New Roman" w:hAnsi="Times New Roman" w:hint="cs"/>
          <w:rtl/>
        </w:rPr>
        <w:t> </w:t>
      </w:r>
      <w:r w:rsidRPr="00AE701D">
        <w:rPr>
          <w:rFonts w:ascii="Times New Roman" w:hAnsi="Times New Roman"/>
        </w:rPr>
        <w:t>L1</w:t>
      </w:r>
      <w:r w:rsidRPr="00AE701D">
        <w:rPr>
          <w:rFonts w:ascii="Times New Roman" w:hAnsi="Times New Roman"/>
          <w:rtl/>
        </w:rPr>
        <w:t xml:space="preserve"> و</w:t>
      </w:r>
      <w:r w:rsidRPr="00AE701D">
        <w:rPr>
          <w:rFonts w:ascii="Times New Roman" w:hAnsi="Times New Roman"/>
        </w:rPr>
        <w:t>L2</w:t>
      </w:r>
      <w:r w:rsidRPr="00AE701D">
        <w:rPr>
          <w:rFonts w:ascii="Times New Roman" w:hAnsi="Times New Roman"/>
          <w:rtl/>
        </w:rPr>
        <w:t xml:space="preserve"> على فواصل زمنية قيمة كل منها </w:t>
      </w:r>
      <w:r w:rsidRPr="00AE701D">
        <w:rPr>
          <w:rFonts w:ascii="Times New Roman" w:hAnsi="Times New Roman"/>
        </w:rPr>
        <w:t>1,5</w:t>
      </w:r>
      <w:r w:rsidRPr="00AE701D">
        <w:rPr>
          <w:rFonts w:ascii="Times New Roman" w:hAnsi="Times New Roman"/>
          <w:rtl/>
        </w:rPr>
        <w:t xml:space="preserve"> ثانية.</w:t>
      </w:r>
    </w:p>
    <w:p w:rsidR="001F79B3" w:rsidRPr="00AE701D" w:rsidRDefault="001F79B3" w:rsidP="006930E7">
      <w:pPr>
        <w:rPr>
          <w:rFonts w:ascii="Times New Roman" w:hAnsi="Times New Roman"/>
          <w:spacing w:val="-2"/>
          <w:rtl/>
          <w:lang w:bidi="ar-EG"/>
        </w:rPr>
      </w:pPr>
      <w:r w:rsidRPr="00AE701D">
        <w:rPr>
          <w:rFonts w:ascii="Times New Roman" w:hAnsi="Times New Roman"/>
          <w:spacing w:val="-2"/>
          <w:rtl/>
        </w:rPr>
        <w:t xml:space="preserve">والمحطة </w:t>
      </w:r>
      <w:r w:rsidRPr="00AE701D">
        <w:rPr>
          <w:rFonts w:ascii="Times New Roman" w:hAnsi="Times New Roman"/>
          <w:spacing w:val="-2"/>
        </w:rPr>
        <w:t>MCS</w:t>
      </w:r>
      <w:r w:rsidRPr="00AE701D">
        <w:rPr>
          <w:rFonts w:ascii="Times New Roman" w:hAnsi="Times New Roman"/>
          <w:spacing w:val="-2"/>
          <w:rtl/>
          <w:lang w:bidi="ar-EG"/>
        </w:rPr>
        <w:t xml:space="preserve"> هي المسؤولة عن تحليل البيانات التي يتم تجميعها بواسطة محطات المراقبة لتحديد سلامة وأداء الحمولات النافعة لملاحة سواتل النظام </w:t>
      </w:r>
      <w:r w:rsidRPr="00AE701D">
        <w:rPr>
          <w:rFonts w:ascii="Times New Roman" w:hAnsi="Times New Roman"/>
          <w:spacing w:val="-2"/>
        </w:rPr>
        <w:t>GPS</w:t>
      </w:r>
      <w:r w:rsidRPr="00AE701D">
        <w:rPr>
          <w:rFonts w:ascii="Times New Roman" w:hAnsi="Times New Roman"/>
          <w:spacing w:val="-2"/>
          <w:rtl/>
          <w:lang w:bidi="ar-EG"/>
        </w:rPr>
        <w:t xml:space="preserve">. وتعالج قياسات محطات المراقبة أيضاً بواسطة المحطة </w:t>
      </w:r>
      <w:r w:rsidRPr="00AE701D">
        <w:rPr>
          <w:rFonts w:ascii="Times New Roman" w:hAnsi="Times New Roman"/>
          <w:spacing w:val="-2"/>
        </w:rPr>
        <w:t>MCS</w:t>
      </w:r>
      <w:r w:rsidRPr="00AE701D">
        <w:rPr>
          <w:rFonts w:ascii="Times New Roman" w:hAnsi="Times New Roman"/>
          <w:spacing w:val="-2"/>
          <w:rtl/>
          <w:lang w:bidi="ar-EG"/>
        </w:rPr>
        <w:t xml:space="preserve"> لتحديد الأخطاء</w:t>
      </w:r>
      <w:r w:rsidR="000A4F75">
        <w:rPr>
          <w:rFonts w:ascii="Times New Roman" w:hAnsi="Times New Roman"/>
          <w:spacing w:val="-2"/>
          <w:rtl/>
          <w:lang w:bidi="ar-EG"/>
        </w:rPr>
        <w:t xml:space="preserve"> في </w:t>
      </w:r>
      <w:r w:rsidRPr="00AE701D">
        <w:rPr>
          <w:rFonts w:ascii="Times New Roman" w:hAnsi="Times New Roman"/>
          <w:spacing w:val="-2"/>
          <w:rtl/>
          <w:lang w:bidi="ar-EG"/>
        </w:rPr>
        <w:t>مدارات وميقاتيات سواتل النظام</w:t>
      </w:r>
      <w:r w:rsidR="006930E7">
        <w:rPr>
          <w:rFonts w:ascii="Times New Roman" w:hAnsi="Times New Roman" w:hint="cs"/>
          <w:spacing w:val="-2"/>
          <w:rtl/>
          <w:lang w:bidi="ar-EG"/>
        </w:rPr>
        <w:t> </w:t>
      </w:r>
      <w:r w:rsidRPr="00AE701D">
        <w:rPr>
          <w:rFonts w:ascii="Times New Roman" w:hAnsi="Times New Roman"/>
          <w:spacing w:val="-2"/>
        </w:rPr>
        <w:t>GPS</w:t>
      </w:r>
      <w:r w:rsidRPr="00AE701D">
        <w:rPr>
          <w:rFonts w:ascii="Times New Roman" w:hAnsi="Times New Roman"/>
          <w:spacing w:val="-2"/>
          <w:rtl/>
          <w:lang w:bidi="ar-EG"/>
        </w:rPr>
        <w:t>. ومعلمات التقويم الفلكي والميق</w:t>
      </w:r>
      <w:r w:rsidR="00381B0D">
        <w:rPr>
          <w:rFonts w:ascii="Times New Roman" w:hAnsi="Times New Roman"/>
          <w:spacing w:val="-2"/>
          <w:rtl/>
          <w:lang w:bidi="ar-EG"/>
        </w:rPr>
        <w:t>اتية</w:t>
      </w:r>
      <w:r w:rsidR="000A4F75">
        <w:rPr>
          <w:rFonts w:ascii="Times New Roman" w:hAnsi="Times New Roman"/>
          <w:spacing w:val="-2"/>
          <w:rtl/>
          <w:lang w:bidi="ar-EG"/>
        </w:rPr>
        <w:t xml:space="preserve"> في </w:t>
      </w:r>
      <w:r w:rsidR="00381B0D">
        <w:rPr>
          <w:rFonts w:ascii="Times New Roman" w:hAnsi="Times New Roman"/>
          <w:spacing w:val="-2"/>
          <w:rtl/>
          <w:lang w:bidi="ar-EG"/>
        </w:rPr>
        <w:t xml:space="preserve">رسالة الملاحة تحسب على </w:t>
      </w:r>
      <w:r w:rsidR="00381B0D">
        <w:rPr>
          <w:rFonts w:ascii="Times New Roman" w:hAnsi="Times New Roman" w:hint="cs"/>
          <w:spacing w:val="-2"/>
          <w:rtl/>
          <w:lang w:bidi="ar-EG"/>
        </w:rPr>
        <w:t>أ</w:t>
      </w:r>
      <w:r w:rsidRPr="00AE701D">
        <w:rPr>
          <w:rFonts w:ascii="Times New Roman" w:hAnsi="Times New Roman"/>
          <w:spacing w:val="-2"/>
          <w:rtl/>
          <w:lang w:bidi="ar-EG"/>
        </w:rPr>
        <w:t>ساس تنبؤات للمدارات والميقاتيات خلال الساعات الأربع والعشرين التالية. وتجري عمليات نشر رسائل الملاحة على الشبكة عادة مرة أو مرتين</w:t>
      </w:r>
      <w:r w:rsidRPr="00AE701D">
        <w:rPr>
          <w:rFonts w:ascii="Times New Roman" w:hAnsi="Times New Roman" w:hint="cs"/>
          <w:spacing w:val="-2"/>
          <w:rtl/>
          <w:lang w:bidi="ar-EG"/>
        </w:rPr>
        <w:t> </w:t>
      </w:r>
      <w:r w:rsidRPr="00AE701D">
        <w:rPr>
          <w:rFonts w:ascii="Times New Roman" w:hAnsi="Times New Roman"/>
          <w:spacing w:val="-2"/>
          <w:rtl/>
          <w:lang w:bidi="ar-EG"/>
        </w:rPr>
        <w:t>يومياً.</w:t>
      </w:r>
    </w:p>
    <w:p w:rsidR="001F79B3" w:rsidRPr="00AE701D" w:rsidRDefault="001F79B3" w:rsidP="000C66FB">
      <w:pPr>
        <w:pStyle w:val="Heading3"/>
        <w:rPr>
          <w:rFonts w:ascii="Times New Roman" w:hAnsi="Times New Roman"/>
          <w:rtl/>
          <w:lang w:val="en-GB"/>
        </w:rPr>
      </w:pPr>
      <w:bookmarkStart w:id="391" w:name="_Toc405802881"/>
      <w:bookmarkStart w:id="392" w:name="_Toc405803155"/>
      <w:bookmarkStart w:id="393" w:name="_Toc405823432"/>
      <w:bookmarkStart w:id="394" w:name="_Toc405823636"/>
      <w:bookmarkStart w:id="395" w:name="_Toc405889693"/>
      <w:bookmarkStart w:id="396" w:name="_Toc405890905"/>
      <w:bookmarkStart w:id="397" w:name="_Toc405903238"/>
      <w:bookmarkStart w:id="398" w:name="_Toc405904222"/>
      <w:bookmarkStart w:id="399" w:name="_Toc406146598"/>
      <w:bookmarkStart w:id="400" w:name="_Toc406148247"/>
      <w:bookmarkStart w:id="401" w:name="_Toc406157757"/>
      <w:bookmarkStart w:id="402" w:name="_Toc406158538"/>
      <w:bookmarkStart w:id="403" w:name="_Toc406159474"/>
      <w:bookmarkStart w:id="404" w:name="_Toc406161732"/>
      <w:bookmarkStart w:id="405" w:name="_Toc406166629"/>
      <w:bookmarkStart w:id="406" w:name="_Toc409428626"/>
      <w:bookmarkStart w:id="407" w:name="_Toc409428888"/>
      <w:bookmarkStart w:id="408" w:name="_Toc409429819"/>
      <w:bookmarkStart w:id="409" w:name="_Toc409430022"/>
      <w:r w:rsidRPr="00AE701D">
        <w:rPr>
          <w:rFonts w:ascii="Times New Roman" w:hAnsi="Times New Roman"/>
          <w:lang w:val="en-GB"/>
        </w:rPr>
        <w:lastRenderedPageBreak/>
        <w:t>3.3.2</w:t>
      </w:r>
      <w:r w:rsidRPr="00AE701D">
        <w:rPr>
          <w:rFonts w:ascii="Times New Roman" w:hAnsi="Times New Roman"/>
          <w:lang w:val="en-GB"/>
        </w:rPr>
        <w:tab/>
      </w:r>
      <w:r w:rsidRPr="00AE701D">
        <w:rPr>
          <w:rFonts w:ascii="Times New Roman" w:hAnsi="Times New Roman" w:hint="cs"/>
          <w:rtl/>
          <w:lang w:val="en-GB"/>
        </w:rPr>
        <w:t>الجزء</w:t>
      </w:r>
      <w:r w:rsidRPr="00AE701D">
        <w:rPr>
          <w:rFonts w:ascii="Times New Roman" w:hAnsi="Times New Roman"/>
          <w:rtl/>
          <w:lang w:val="en-GB"/>
        </w:rPr>
        <w:t xml:space="preserve"> </w:t>
      </w:r>
      <w:r w:rsidRPr="00AE701D">
        <w:rPr>
          <w:rFonts w:ascii="Times New Roman" w:hAnsi="Times New Roman" w:hint="cs"/>
          <w:rtl/>
          <w:lang w:val="en-GB"/>
        </w:rPr>
        <w:t>الخاص</w:t>
      </w:r>
      <w:r w:rsidRPr="00AE701D">
        <w:rPr>
          <w:rFonts w:ascii="Times New Roman" w:hAnsi="Times New Roman"/>
          <w:rtl/>
          <w:lang w:val="en-GB"/>
        </w:rPr>
        <w:t xml:space="preserve"> </w:t>
      </w:r>
      <w:r w:rsidRPr="00AE701D">
        <w:rPr>
          <w:rFonts w:ascii="Times New Roman" w:hAnsi="Times New Roman" w:hint="cs"/>
          <w:rtl/>
          <w:lang w:val="en-GB"/>
        </w:rPr>
        <w:t>بالمستعمل</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1F79B3" w:rsidRPr="001F377E" w:rsidRDefault="001F79B3" w:rsidP="006930E7">
      <w:pPr>
        <w:rPr>
          <w:rFonts w:ascii="Times New Roman" w:hAnsi="Times New Roman"/>
          <w:spacing w:val="2"/>
          <w:rtl/>
          <w:lang w:bidi="ar-EG"/>
        </w:rPr>
      </w:pPr>
      <w:r w:rsidRPr="001F377E">
        <w:rPr>
          <w:rFonts w:ascii="Times New Roman" w:hAnsi="Times New Roman"/>
          <w:spacing w:val="2"/>
          <w:rtl/>
          <w:lang w:bidi="ar-EG"/>
        </w:rPr>
        <w:t xml:space="preserve">تصمم تجهيزات المستعمل من أجل النظام </w:t>
      </w:r>
      <w:r w:rsidRPr="001F377E">
        <w:rPr>
          <w:rFonts w:ascii="Times New Roman" w:hAnsi="Times New Roman"/>
          <w:spacing w:val="2"/>
        </w:rPr>
        <w:t>GPS</w:t>
      </w:r>
      <w:r w:rsidRPr="001F377E">
        <w:rPr>
          <w:rFonts w:ascii="Times New Roman" w:hAnsi="Times New Roman"/>
          <w:spacing w:val="2"/>
          <w:rtl/>
          <w:lang w:bidi="ar-EG"/>
        </w:rPr>
        <w:t xml:space="preserve"> بحيث تستحوذ على إشارات النظام </w:t>
      </w:r>
      <w:r w:rsidRPr="001F377E">
        <w:rPr>
          <w:rFonts w:ascii="Times New Roman" w:hAnsi="Times New Roman"/>
          <w:spacing w:val="2"/>
        </w:rPr>
        <w:t>GPS</w:t>
      </w:r>
      <w:r w:rsidRPr="001F377E">
        <w:rPr>
          <w:rFonts w:ascii="Times New Roman" w:hAnsi="Times New Roman"/>
          <w:spacing w:val="2"/>
          <w:rtl/>
          <w:lang w:bidi="ar-EG"/>
        </w:rPr>
        <w:t xml:space="preserve"> وتتبعها بصورة منفعلة. ويوضح الشكل</w:t>
      </w:r>
      <w:r w:rsidR="006930E7">
        <w:rPr>
          <w:rFonts w:ascii="Times New Roman" w:hAnsi="Times New Roman" w:hint="eastAsia"/>
          <w:spacing w:val="2"/>
          <w:rtl/>
          <w:lang w:bidi="ar-EG"/>
        </w:rPr>
        <w:t> </w:t>
      </w:r>
      <w:r w:rsidRPr="001F377E">
        <w:rPr>
          <w:rFonts w:ascii="Times New Roman" w:hAnsi="Times New Roman"/>
          <w:spacing w:val="2"/>
        </w:rPr>
        <w:t>5-2</w:t>
      </w:r>
      <w:r w:rsidRPr="001F377E">
        <w:rPr>
          <w:rFonts w:ascii="Times New Roman" w:hAnsi="Times New Roman"/>
          <w:spacing w:val="2"/>
          <w:rtl/>
          <w:lang w:bidi="ar-EG"/>
        </w:rPr>
        <w:t xml:space="preserve"> العناصر الرئيسية لجهاز استقبال </w:t>
      </w:r>
      <w:r w:rsidRPr="001F377E">
        <w:rPr>
          <w:rFonts w:ascii="Times New Roman" w:hAnsi="Times New Roman"/>
          <w:spacing w:val="2"/>
        </w:rPr>
        <w:t>GPS</w:t>
      </w:r>
      <w:r w:rsidRPr="001F377E">
        <w:rPr>
          <w:rFonts w:ascii="Times New Roman" w:hAnsi="Times New Roman"/>
          <w:spacing w:val="2"/>
          <w:rtl/>
          <w:lang w:bidi="ar-EG"/>
        </w:rPr>
        <w:t xml:space="preserve"> - الهوائي والمذبذب ووحدة تركيب التردد ومحول الخفض والمحول من تماثلي إلى رقمي</w:t>
      </w:r>
      <w:r w:rsidR="001F377E" w:rsidRPr="001F377E">
        <w:rPr>
          <w:rFonts w:ascii="Times New Roman" w:hAnsi="Times New Roman" w:hint="cs"/>
          <w:spacing w:val="2"/>
          <w:rtl/>
          <w:lang w:bidi="ar-EG"/>
        </w:rPr>
        <w:t> </w:t>
      </w:r>
      <w:r w:rsidRPr="001F377E">
        <w:rPr>
          <w:rFonts w:ascii="Times New Roman" w:hAnsi="Times New Roman"/>
          <w:spacing w:val="2"/>
        </w:rPr>
        <w:t>(A/D)</w:t>
      </w:r>
      <w:r w:rsidRPr="001F377E">
        <w:rPr>
          <w:rFonts w:ascii="Times New Roman" w:hAnsi="Times New Roman"/>
          <w:spacing w:val="2"/>
          <w:rtl/>
          <w:lang w:bidi="ar-EG"/>
        </w:rPr>
        <w:t xml:space="preserve"> ومعالج القناة أو معالج الإشارة ومعالج الملاحة.</w:t>
      </w:r>
    </w:p>
    <w:p w:rsidR="001F79B3" w:rsidRPr="00AE701D" w:rsidRDefault="001F79B3" w:rsidP="001F377E">
      <w:pPr>
        <w:rPr>
          <w:rFonts w:ascii="Times New Roman" w:hAnsi="Times New Roman"/>
          <w:lang w:bidi="ar-EG"/>
        </w:rPr>
      </w:pPr>
      <w:r w:rsidRPr="00AE701D">
        <w:rPr>
          <w:rFonts w:ascii="Times New Roman" w:hAnsi="Times New Roman"/>
          <w:rtl/>
          <w:lang w:bidi="ar-EG"/>
        </w:rPr>
        <w:t>وفي أي مستقبل ملاحة نمطي، يكون مرجع التردد هو مذبذب بل</w:t>
      </w:r>
      <w:r w:rsidR="00381B0D">
        <w:rPr>
          <w:rFonts w:ascii="Times New Roman" w:hAnsi="Times New Roman" w:hint="cs"/>
          <w:rtl/>
          <w:lang w:bidi="ar-EG"/>
        </w:rPr>
        <w:t>ل</w:t>
      </w:r>
      <w:r w:rsidRPr="00AE701D">
        <w:rPr>
          <w:rFonts w:ascii="Times New Roman" w:hAnsi="Times New Roman"/>
          <w:rtl/>
          <w:lang w:bidi="ar-EG"/>
        </w:rPr>
        <w:t>وري كوارتز؛</w:t>
      </w:r>
      <w:r w:rsidR="000A4F75">
        <w:rPr>
          <w:rFonts w:ascii="Times New Roman" w:hAnsi="Times New Roman"/>
          <w:rtl/>
          <w:lang w:bidi="ar-EG"/>
        </w:rPr>
        <w:t xml:space="preserve"> في </w:t>
      </w:r>
      <w:r w:rsidRPr="00AE701D">
        <w:rPr>
          <w:rFonts w:ascii="Times New Roman" w:hAnsi="Times New Roman"/>
          <w:rtl/>
          <w:lang w:bidi="ar-EG"/>
        </w:rPr>
        <w:t>حين يمكن إضافة مذبذب مرجعي خارجي</w:t>
      </w:r>
      <w:r w:rsidR="000A4F75">
        <w:rPr>
          <w:rFonts w:ascii="Times New Roman" w:hAnsi="Times New Roman"/>
          <w:rtl/>
          <w:lang w:bidi="ar-EG"/>
        </w:rPr>
        <w:t xml:space="preserve"> في </w:t>
      </w:r>
      <w:r w:rsidRPr="00AE701D">
        <w:rPr>
          <w:rFonts w:ascii="Times New Roman" w:hAnsi="Times New Roman"/>
          <w:rtl/>
          <w:lang w:bidi="ar-EG"/>
        </w:rPr>
        <w:t>حالة مستقبل التحويل الزمني</w:t>
      </w:r>
      <w:r w:rsidR="00381B0D">
        <w:rPr>
          <w:rFonts w:ascii="Times New Roman" w:hAnsi="Times New Roman" w:hint="cs"/>
          <w:rtl/>
          <w:lang w:bidi="ar-EG"/>
        </w:rPr>
        <w:t>.</w:t>
      </w:r>
      <w:r w:rsidRPr="00AE701D">
        <w:rPr>
          <w:rFonts w:ascii="Times New Roman" w:hAnsi="Times New Roman"/>
          <w:rtl/>
          <w:lang w:bidi="ar-EG"/>
        </w:rPr>
        <w:t xml:space="preserve"> وتكون الهوائيات عادة نصف كروية مع بعض التركيبات التي تستخدم ما يطلق عليه هوائيات حلقات الكبح للتخفيف من انعكاسات الإشارة من الأسطح القريبة </w:t>
      </w:r>
      <w:r w:rsidRPr="00AE701D">
        <w:rPr>
          <w:rFonts w:ascii="Times New Roman" w:hAnsi="Times New Roman"/>
        </w:rPr>
        <w:t>[Misra and Enge, 2001]</w:t>
      </w:r>
      <w:r w:rsidRPr="00AE701D">
        <w:rPr>
          <w:rFonts w:ascii="Times New Roman" w:hAnsi="Times New Roman"/>
          <w:rtl/>
          <w:lang w:bidi="ar-EG"/>
        </w:rPr>
        <w:t xml:space="preserve">. وينتج عن تحويل الخفض والاعتيان عينات </w:t>
      </w:r>
      <w:r w:rsidRPr="00AE701D">
        <w:rPr>
          <w:rFonts w:ascii="Times New Roman" w:hAnsi="Times New Roman"/>
        </w:rPr>
        <w:t>IF</w:t>
      </w:r>
      <w:r w:rsidRPr="00AE701D">
        <w:rPr>
          <w:rFonts w:ascii="Times New Roman" w:hAnsi="Times New Roman"/>
          <w:rtl/>
          <w:lang w:bidi="ar-EG"/>
        </w:rPr>
        <w:t xml:space="preserve"> من طيف </w:t>
      </w:r>
      <w:r w:rsidRPr="00AE701D">
        <w:rPr>
          <w:rFonts w:ascii="Times New Roman" w:hAnsi="Times New Roman"/>
        </w:rPr>
        <w:t>GPS</w:t>
      </w:r>
      <w:r w:rsidRPr="00AE701D">
        <w:rPr>
          <w:rFonts w:ascii="Times New Roman" w:hAnsi="Times New Roman"/>
          <w:rtl/>
          <w:lang w:bidi="ar-EG"/>
        </w:rPr>
        <w:t xml:space="preserve"> تغلب عليه الضوضاء. ويربط العينات المستقبلة بالانعكاسات المحلية لشفرات النظام</w:t>
      </w:r>
      <w:r w:rsidR="001F377E">
        <w:rPr>
          <w:rFonts w:ascii="Times New Roman" w:hAnsi="Times New Roman" w:hint="cs"/>
          <w:rtl/>
          <w:lang w:bidi="ar-EG"/>
        </w:rPr>
        <w:t> </w:t>
      </w:r>
      <w:r w:rsidRPr="00AE701D">
        <w:rPr>
          <w:rFonts w:ascii="Times New Roman" w:hAnsi="Times New Roman"/>
        </w:rPr>
        <w:t>GPS</w:t>
      </w:r>
      <w:r w:rsidRPr="00AE701D">
        <w:rPr>
          <w:rFonts w:ascii="Times New Roman" w:hAnsi="Times New Roman"/>
          <w:rtl/>
          <w:lang w:bidi="ar-EG"/>
        </w:rPr>
        <w:t>، يكون بمقدور المستقبل حيازة كل ساتل من السواتل المرئية وإجراء قياسات المدى له.</w:t>
      </w:r>
    </w:p>
    <w:p w:rsidR="001F79B3" w:rsidRPr="00AE701D" w:rsidRDefault="001F79B3" w:rsidP="000C66FB">
      <w:pPr>
        <w:pStyle w:val="FigureNo"/>
        <w:rPr>
          <w:rtl/>
          <w:lang w:bidi="ar-EG"/>
        </w:rPr>
      </w:pPr>
      <w:r w:rsidRPr="00AE701D">
        <w:rPr>
          <w:rtl/>
          <w:lang w:bidi="ar-EG"/>
        </w:rPr>
        <w:t xml:space="preserve">الشكل </w:t>
      </w:r>
      <w:r w:rsidRPr="00AE701D">
        <w:rPr>
          <w:lang w:bidi="ar-EG"/>
        </w:rPr>
        <w:t>5-2</w:t>
      </w:r>
    </w:p>
    <w:p w:rsidR="001F79B3" w:rsidRPr="00AE701D" w:rsidRDefault="001F79B3" w:rsidP="00C376A1">
      <w:pPr>
        <w:pStyle w:val="Figuretitle"/>
        <w:spacing w:after="0"/>
        <w:rPr>
          <w:rFonts w:ascii="Times New Roman" w:hAnsi="Times New Roman"/>
          <w:rtl/>
          <w:lang w:val="en-GB"/>
        </w:rPr>
      </w:pPr>
      <w:r w:rsidRPr="00AE701D">
        <w:rPr>
          <w:rFonts w:ascii="Times New Roman" w:hAnsi="Times New Roman" w:hint="cs"/>
          <w:rtl/>
        </w:rPr>
        <w:t>المخطط</w:t>
      </w:r>
      <w:r w:rsidRPr="00AE701D">
        <w:rPr>
          <w:rFonts w:ascii="Times New Roman" w:hAnsi="Times New Roman"/>
          <w:rtl/>
        </w:rPr>
        <w:t xml:space="preserve"> </w:t>
      </w:r>
      <w:r w:rsidRPr="00AE701D">
        <w:rPr>
          <w:rFonts w:ascii="Times New Roman" w:hAnsi="Times New Roman" w:hint="cs"/>
          <w:rtl/>
        </w:rPr>
        <w:t>الوظيفي</w:t>
      </w:r>
      <w:r w:rsidRPr="00AE701D">
        <w:rPr>
          <w:rFonts w:ascii="Times New Roman" w:hAnsi="Times New Roman"/>
          <w:rtl/>
        </w:rPr>
        <w:t xml:space="preserve"> </w:t>
      </w:r>
      <w:r w:rsidRPr="00AE701D">
        <w:rPr>
          <w:rFonts w:ascii="Times New Roman" w:hAnsi="Times New Roman" w:hint="cs"/>
          <w:rtl/>
        </w:rPr>
        <w:t>العام</w:t>
      </w:r>
      <w:r w:rsidRPr="00AE701D">
        <w:rPr>
          <w:rFonts w:ascii="Times New Roman" w:hAnsi="Times New Roman"/>
          <w:rtl/>
        </w:rPr>
        <w:t xml:space="preserve"> </w:t>
      </w:r>
      <w:r w:rsidRPr="00AE701D">
        <w:rPr>
          <w:rFonts w:ascii="Times New Roman" w:hAnsi="Times New Roman" w:hint="cs"/>
          <w:rtl/>
        </w:rPr>
        <w:t>لمستقبل</w:t>
      </w:r>
      <w:r w:rsidRPr="00AE701D">
        <w:rPr>
          <w:rFonts w:ascii="Times New Roman" w:hAnsi="Times New Roman"/>
          <w:rtl/>
        </w:rPr>
        <w:t xml:space="preserve"> </w:t>
      </w:r>
      <w:r w:rsidRPr="00AE701D">
        <w:rPr>
          <w:rFonts w:ascii="Times New Roman" w:hAnsi="Times New Roman"/>
          <w:lang w:val="en-GB"/>
        </w:rPr>
        <w:t>GPS</w:t>
      </w:r>
    </w:p>
    <w:p w:rsidR="001F79B3" w:rsidRPr="00AE701D" w:rsidRDefault="00E474E3" w:rsidP="00C376A1">
      <w:pPr>
        <w:pStyle w:val="Figure"/>
        <w:keepNext w:val="0"/>
        <w:keepLines w:val="0"/>
        <w:spacing w:before="120" w:after="0"/>
      </w:pPr>
      <w:r>
        <w:pict>
          <v:group id="Canvas 586" o:spid="_x0000_s8815" editas="canvas" style="width:301.75pt;height:268.05pt;mso-position-horizontal-relative:char;mso-position-vertical-relative:line" coordorigin=",210" coordsize="38316,34035">
            <v:shape id="_x0000_s8816" type="#_x0000_t75" style="position:absolute;top:210;width:38316;height:34035;visibility:visible">
              <v:fill o:detectmouseclick="t"/>
              <v:path o:connecttype="none"/>
            </v:shape>
            <v:rect id="Rectangle 5" o:spid="_x0000_s8817" style="position:absolute;left:30805;top:31585;width:7409;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073FE5" w:rsidRDefault="00073FE5">
                    <w:r>
                      <w:rPr>
                        <w:rFonts w:cs="Times New Roman"/>
                        <w:color w:val="000000"/>
                        <w:sz w:val="14"/>
                        <w:szCs w:val="14"/>
                      </w:rPr>
                      <w:t>Sat_time_freq-02-05</w:t>
                    </w:r>
                  </w:p>
                </w:txbxContent>
              </v:textbox>
            </v:rect>
            <v:rect id="Rectangle 6" o:spid="_x0000_s8818" style="position:absolute;left:16437;top:2710;width:7932;height:5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mw3sMA&#10;AADcAAAADwAAAGRycy9kb3ducmV2LnhtbERPy2rCQBTdC/2H4Rbc1UlEbI1OQukDWjfSqODykrkm&#10;wcydODNq+vedRcHl4bxXxWA6cSXnW8sK0kkCgriyuuVawW77+fQCwgdkjZ1lUvBLHor8YbTCTNsb&#10;/9C1DLWIIewzVNCE0GdS+qohg35ie+LIHa0zGCJ0tdQObzHcdHKaJHNpsOXY0GBPbw1Vp/JiFCS4&#10;PrjZHt8rPGy+F+ePdL5dp0qNH4fXJYhAQ7iL/91fWsHsOc6P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mw3sMAAADcAAAADwAAAAAAAAAAAAAAAACYAgAAZHJzL2Rv&#10;d25yZXYueG1sUEsFBgAAAAAEAAQA9QAAAIgDAAAAAA==&#10;" filled="f" strokecolor="#1f1a17" strokeweight=".95pt"/>
            <v:rect id="Rectangle 7" o:spid="_x0000_s8819" style="position:absolute;left:18882;top:14978;width:7925;height:55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VRcUA&#10;AADcAAAADwAAAGRycy9kb3ducmV2LnhtbESPQWvCQBSE74X+h+UVetNNimgbs5FSK1gvorbg8ZF9&#10;JqHZt3F31fjvu4LQ4zAz3zD5rDetOJPzjWUF6TABQVxa3XCl4Hu3GLyC8AFZY2uZFFzJw6x4fMgx&#10;0/bCGzpvQyUihH2GCuoQukxKX9Zk0A9tRxy9g3UGQ5SuktrhJcJNK1+SZCwNNhwXauzoo6byd3sy&#10;ChJc7d3oB+cl7tdfb8fPdLxbpUo9P/XvUxCB+vAfvreXWsFoksL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NRVFxQAAANwAAAAPAAAAAAAAAAAAAAAAAJgCAABkcnMv&#10;ZG93bnJldi54bWxQSwUGAAAAAAQABAD1AAAAigMAAAAA&#10;" filled="f" strokecolor="#1f1a17" strokeweight=".95pt"/>
            <v:rect id="Rectangle 8" o:spid="_x0000_s8820" style="position:absolute;left:1070;top:4933;width:6801;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MsUA&#10;AADcAAAADwAAAGRycy9kb3ducmV2LnhtbESPW2sCMRSE3wv9D+EUfNPsinhZjVJaC+qLeAMfD5vT&#10;3aWbk22S6vrvjSD0cZiZb5jZojW1uJDzlWUFaS8BQZxbXXGh4Hj46o5B+ICssbZMCm7kYTF/fZlh&#10;pu2Vd3TZh0JECPsMFZQhNJmUPi/JoO/Zhjh639YZDFG6QmqH1wg3tewnyVAarDgulNjQR0n5z/7P&#10;KEhwc3aDE37meN6uJ7/LdHjYpEp13tr3KYhAbfgPP9srrWAw6s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54syxQAAANwAAAAPAAAAAAAAAAAAAAAAAJgCAABkcnMv&#10;ZG93bnJldi54bWxQSwUGAAAAAAQABAD1AAAAigMAAAAA&#10;" filled="f" strokecolor="#1f1a17" strokeweight=".95pt"/>
            <v:rect id="Rectangle 9" o:spid="_x0000_s8821" style="position:absolute;left:1070;top:10990;width:6801;height:29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uqcYA&#10;AADcAAAADwAAAGRycy9kb3ducmV2LnhtbESPT2sCMRTE7wW/Q3iCt5rdKla3RilqoXop/il4fGye&#10;u4ublzVJdfvtjVDocZiZ3zDTeWtqcSXnK8sK0n4Cgji3uuJCwWH/8TwG4QOyxtoyKfglD/NZ52mK&#10;mbY33tJ1FwoRIewzVFCG0GRS+rwkg75vG+LonawzGKJ0hdQObxFuavmSJCNpsOK4UGJDi5Ly8+7H&#10;KEhwc3TDb1zmePxaTy6rdLTfpEr1uu37G4hAbfgP/7U/tYLh6wA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suqcYAAADcAAAADwAAAAAAAAAAAAAAAACYAgAAZHJz&#10;L2Rvd25yZXYueG1sUEsFBgAAAAAEAAQA9QAAAIsDAAAAAA==&#10;" filled="f" strokecolor="#1f1a17" strokeweight=".95pt"/>
            <v:rect id="Rectangle 10" o:spid="_x0000_s8822" style="position:absolute;left:1070;top:19976;width:6801;height:2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K23cYA&#10;AADcAAAADwAAAGRycy9kb3ducmV2LnhtbESPT2vCQBTE7wW/w/IEb7pJCf5JXUVaC9ZLaWzB4yP7&#10;mgSzb9PdrcZv3xWEHoeZ+Q2zXPemFWdyvrGsIJ0kIIhLqxuuFHweXsdzED4ga2wtk4IreVivBg9L&#10;zLW98Aedi1CJCGGfo4I6hC6X0pc1GfQT2xFH79s6gyFKV0nt8BLhppWPSTKVBhuOCzV29FxTeSp+&#10;jYIE90eXfeFLicf3t8XPNp0e9qlSo2G/eQIRqA//4Xt7pxVkswx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K23cYAAADcAAAADwAAAAAAAAAAAAAAAACYAgAAZHJz&#10;L2Rvd25yZXYueG1sUEsFBgAAAAAEAAQA9QAAAIsDAAAAAA==&#10;" filled="f" strokecolor="#1f1a17" strokeweight=".95pt"/>
            <v:rect id="Rectangle 11" o:spid="_x0000_s8823" style="position:absolute;left:1070;top:26307;width:6801;height:2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TRsYA&#10;AADcAAAADwAAAGRycy9kb3ducmV2LnhtbESPT2vCQBTE7wW/w/IEb80mRa2mrlK0Quul+Kfg8ZF9&#10;JsHs27i71fTbd4VCj8PM/IaZLTrTiCs5X1tWkCUpCOLC6ppLBYf9+nECwgdkjY1lUvBDHhbz3sMM&#10;c21vvKXrLpQiQtjnqKAKoc2l9EVFBn1iW+LonawzGKJ0pdQObxFuGvmUpmNpsOa4UGFLy4qK8+7b&#10;KEhxc3TDL1wVePz8mF7esvF+kyk16HevLyACdeE//Nd+1wqGzy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4TRsYAAADcAAAADwAAAAAAAAAAAAAAAACYAgAAZHJz&#10;L2Rvd25yZXYueG1sUEsFBgAAAAAEAAQA9QAAAIsDAAAAAA==&#10;" filled="f" strokecolor="#1f1a17" strokeweight=".95pt"/>
            <v:shape id="Freeform 12" o:spid="_x0000_s8824" style="position:absolute;left:23238;top:8342;width:673;height:6636;visibility:visible;mso-wrap-style:square;v-text-anchor:top" coordsize="106,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zsscA&#10;AADcAAAADwAAAGRycy9kb3ducmV2LnhtbESP0WrCQBRE3wX/YblCX6RuKtbW6CoitfRBbZv4AZfs&#10;NQlm76bZrUn/visIPg4zc4ZZrDpTiQs1rrSs4GkUgSDOrC45V3BMt4+vIJxH1lhZJgV/5GC17PcW&#10;GGvb8jddEp+LAGEXo4LC+zqW0mUFGXQjWxMH72Qbgz7IJpe6wTbATSXHUTSVBksOCwXWtCkoOye/&#10;RsHhfXz++dp/7tJydnDDdp28Pe83Sj0MuvUchKfO38O39odWMHmZwvVMO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M7LHAAAA3AAAAA8AAAAAAAAAAAAAAAAAmAIAAGRy&#10;cy9kb3ducmV2LnhtbFBLBQYAAAAABAAEAPUAAACMAwAAAAA=&#10;" path="m58,91r,954l44,1045,44,91r14,xm,96l53,r53,96l,96xe" fillcolor="#1f1a17" stroked="f">
              <v:path arrowok="t" o:connecttype="custom" o:connectlocs="36830,57785;36830,663575;27940,663575;27940,57785;36830,57785;0,60960;33655,0;67310,60960;0,60960" o:connectangles="0,0,0,0,0,0,0,0,0"/>
              <o:lock v:ext="edit" verticies="t"/>
            </v:shape>
            <v:shape id="Freeform 13" o:spid="_x0000_s8825" style="position:absolute;left:23238;top:8342;width:673;height:6636;visibility:visible;mso-wrap-style:square;v-text-anchor:top" coordsize="106,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KccA&#10;AADcAAAADwAAAGRycy9kb3ducmV2LnhtbESP0WrCQBRE3wX/YbmCL1I3Stu0qauIaOmD2jb2Ay7Z&#10;axLM3o3Z1aR/7xaEPg4zc4aZLTpTiSs1rrSsYDKOQBBnVpecK/g5bB5eQDiPrLGyTAp+ycFi3u/N&#10;MNG25W+6pj4XAcIuQQWF93UipcsKMujGtiYO3tE2Bn2QTS51g22Am0pOo+hZGiw5LBRY06qg7JRe&#10;jIL9+/R0/tp9bg/l696N2mW6ftqtlBoOuuUbCE+d/w/f2x9awWMcw9+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PlinHAAAA3AAAAA8AAAAAAAAAAAAAAAAAmAIAAGRy&#10;cy9kb3ducmV2LnhtbFBLBQYAAAAABAAEAPUAAACMAwAAAAA=&#10;" path="m58,91r,954l44,1045,44,91r14,xm,96l53,r53,96l,96xe" fillcolor="#1f1a17" stroked="f">
              <v:path arrowok="t" o:connecttype="custom" o:connectlocs="36830,57785;36830,663575;27940,663575;27940,57785;36830,57785;0,60960;33655,0;67310,60960;0,60960" o:connectangles="0,0,0,0,0,0,0,0,0"/>
              <o:lock v:ext="edit" verticies="t"/>
            </v:shape>
            <v:shape id="Freeform 14" o:spid="_x0000_s8826" style="position:absolute;left:7871;top:8342;width:9970;height:12726;visibility:visible;mso-wrap-style:square;v-text-anchor:top" coordsize="1570,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S9cEA&#10;AADcAAAADwAAAGRycy9kb3ducmV2LnhtbERPTYvCMBC9C/sfwix409RFrVSjuILoYRWsC3sdmrEt&#10;NpOSRK3/3hwWPD7e92LVmUbcyfnasoLRMAFBXFhdc6ng97wdzED4gKyxsUwKnuRhtfzoLTDT9sEn&#10;uuehFDGEfYYKqhDaTEpfVGTQD21LHLmLdQZDhK6U2uEjhptGfiXJVBqsOTZU2NKmouKa34yC8Pf9&#10;vE7Ou9soXf/kjo6HE7qDUv3Pbj0HEagLb/G/e68VjN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0vXBAAAA3AAAAA8AAAAAAAAAAAAAAAAAmAIAAGRycy9kb3du&#10;cmV2LnhtbFBLBQYAAAAABAAEAPUAAACGAwAAAAA=&#10;" path="m1527,1999r-9,5l,2004r,-14l1518,1990r9,9xm1527,1999r,5l1518,2004r9,-5xm1527,91r,1908l1513,1999r,-1908l1527,91xm1465,96l1518,r52,96l1465,96xe" fillcolor="#1f1a17" stroked="f">
              <v:path arrowok="t" o:connecttype="custom" o:connectlocs="969645,1269365;963930,1272540;0,1272540;0,1263650;963930,1263650;969645,1269365;969645,1269365;969645,1272540;963930,1272540;969645,1269365;969645,57785;969645,1269365;960755,1269365;960755,57785;969645,57785;930275,60960;963930,0;996950,60960;930275,60960" o:connectangles="0,0,0,0,0,0,0,0,0,0,0,0,0,0,0,0,0,0,0"/>
              <o:lock v:ext="edit" verticies="t"/>
            </v:shape>
            <v:shape id="Freeform 15" o:spid="_x0000_s8827" style="position:absolute;left:19308;top:8190;width:673;height:6636;visibility:visible;mso-wrap-style:square;v-text-anchor:top" coordsize="106,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nwMcA&#10;AADcAAAADwAAAGRycy9kb3ducmV2LnhtbESP0WrCQBRE3wv9h+UWfCnNplKtRlcRqcUHtTX6AZfs&#10;bRLM3o3ZrUn/3i0IPg4zc4aZzjtTiQs1rrSs4DWKQRBnVpecKzgeVi8jEM4ja6wsk4I/cjCfPT5M&#10;MdG25T1dUp+LAGGXoILC+zqR0mUFGXSRrYmD92Mbgz7IJpe6wTbATSX7cTyUBksOCwXWtCwoO6W/&#10;RsHus386f2+/NodyvHPP7SL9GGyXSvWeusUEhKfO38O39loreHsfw/+Zc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cp8DHAAAA3AAAAA8AAAAAAAAAAAAAAAAAmAIAAGRy&#10;cy9kb3ducmV2LnhtbFBLBQYAAAAABAAEAPUAAACMAwAAAAA=&#10;" path="m43,959l43,,62,r,959l43,959xm106,954r-53,91l,954r106,xe" fillcolor="#1f1a17" stroked="f">
              <v:path arrowok="t" o:connecttype="custom" o:connectlocs="27305,608965;27305,0;39370,0;39370,608965;27305,608965;67310,605790;33655,663575;0,605790;67310,605790" o:connectangles="0,0,0,0,0,0,0,0,0"/>
              <o:lock v:ext="edit" verticies="t"/>
            </v:shape>
            <v:shape id="Freeform 16" o:spid="_x0000_s8828" style="position:absolute;left:7871;top:20554;width:15494;height:2095;visibility:visible;mso-wrap-style:square;v-text-anchor:top" coordsize="244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ZssYA&#10;AADcAAAADwAAAGRycy9kb3ducmV2LnhtbESPT2vCQBTE70K/w/IKvZlNBYukriKFaqX0YFoacntk&#10;n0lo9m3Irvnz7buC4HGYmd8w6+1oGtFT52rLCp6jGARxYXXNpYKf7/f5CoTzyBoby6RgIgfbzcNs&#10;jYm2A5+oT30pAoRdggoq79tESldUZNBFtiUO3tl2Bn2QXSl1h0OAm0Yu4vhFGqw5LFTY0ltFxV96&#10;MQo+D/Sb7W1us2M6TdllOuZfdavU0+O4ewXhafT38K39oRUslku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dZssYAAADcAAAADwAAAAAAAAAAAAAAAACYAgAAZHJz&#10;L2Rvd25yZXYueG1sUEsFBgAAAAAEAAQA9QAAAIsDAAAAAA==&#10;" path="m2396,321r-9,9l,330,,311r2387,l2396,321xm2396,321r,9l2387,330r9,-9xm2396,86r,235l2377,321r,-235l2396,86xm2334,96l2387,r53,96l2334,96xe" fillcolor="#1f1a17" stroked="f">
              <v:path arrowok="t" o:connecttype="custom" o:connectlocs="1521460,203835;1515745,209550;0,209550;0,197485;1515745,197485;1521460,203835;1521460,203835;1521460,209550;1515745,209550;1521460,203835;1521460,54610;1521460,203835;1509395,203835;1509395,54610;1521460,54610;1482090,60960;1515745,0;1549400,60960;1482090,60960" o:connectangles="0,0,0,0,0,0,0,0,0,0,0,0,0,0,0,0,0,0,0"/>
              <o:lock v:ext="edit" verticies="t"/>
            </v:shape>
            <v:shape id="Freeform 17" o:spid="_x0000_s8829" style="position:absolute;left:12812;top:5269;width:5918;height:12846;visibility:visible;mso-wrap-style:square;v-text-anchor:top" coordsize="932,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d68UA&#10;AADcAAAADwAAAGRycy9kb3ducmV2LnhtbESP3WrCQBSE74W+w3IKvdNNhUZJXUWUFkER/KHXx+xp&#10;Npg9G7JrEt/eLRS8HGbmG2a26G0lWmp86VjB+ygBQZw7XXKh4Hz6Gk5B+ICssXJMCu7kYTF/Gcww&#10;067jA7XHUIgIYZ+hAhNCnUnpc0MW/cjVxNH7dY3FEGVTSN1gF+G2kuMkSaXFkuOCwZpWhvLr8WYV&#10;tPvb5HK97M7rXbvf5t9mmf5UnVJvr/3yE0SgPjzD/+2NVjD+SOHv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p3rxQAAANwAAAAPAAAAAAAAAAAAAAAAAJgCAABkcnMv&#10;ZG93bnJldi54bWxQSwUGAAAAAAQABAD1AAAAigMAAAAA&#10;" path="m456,105l456,r96,53l456,105xm,53l9,43r457,l466,62,9,62,,53xm,53l,43r9,l,53xm9,1975l,1970,,53r19,l19,1970r-10,5xm9,1975r-9,l,1970r9,5xm845,1975r-836,l9,1961r836,l845,1975xm836,1918r96,52l836,2023r,-105xe" fillcolor="#1f1a17" stroked="f">
              <v:path arrowok="t" o:connecttype="custom" o:connectlocs="289560,66675;289560,0;350520,33655;289560,66675;0,33655;5715,27305;295910,27305;295910,39370;5715,39370;0,33655;0,33655;0,27305;5715,27305;0,33655;5715,1254125;0,1250950;0,33655;12065,33655;12065,1250950;5715,1254125;5715,1254125;0,1254125;0,1250950;5715,1254125;536575,1254125;5715,1254125;5715,1245235;536575,1245235;536575,1254125;530860,1217930;591820,1250950;530860,1284605;530860,1217930" o:connectangles="0,0,0,0,0,0,0,0,0,0,0,0,0,0,0,0,0,0,0,0,0,0,0,0,0,0,0,0,0,0,0,0,0"/>
              <o:lock v:ext="edit" verticies="t"/>
            </v:shape>
            <v:shape id="Freeform 18" o:spid="_x0000_s8830" style="position:absolute;left:4118;top:7917;width:674;height:3073;visibility:visible;mso-wrap-style:square;v-text-anchor:top" coordsize="106,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S8MA&#10;AADcAAAADwAAAGRycy9kb3ducmV2LnhtbESPT2vCQBTE70K/w/IKvemmQm2IrmKFFm/FP5feXrPP&#10;JJh9G/atMe2n7wpCj8PM/IZZrAbXqp6CNJ4NPE8yUMSltw1XBo6H93EOSiKyxdYzGfghgdXyYbTA&#10;wvor76jfx0olCEuBBuoYu0JrKWtyKBPfESfv5IPDmGSotA14TXDX6mmWzbTDhtNCjR1tairP+4sz&#10;4PvgP940Smfz3/ZzkLCVr29jnh6H9RxUpCH+h+/trTUwfXmF25l0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rS8MAAADcAAAADwAAAAAAAAAAAAAAAACYAgAAZHJzL2Rv&#10;d25yZXYueG1sUEsFBgAAAAAEAAQA9QAAAIgDAAAAAA==&#10;" path="m48,398l48,,63,r,398l48,398xm106,388l53,484,,388r106,xe" fillcolor="#1f1a17" stroked="f">
              <v:path arrowok="t" o:connecttype="custom" o:connectlocs="30480,252730;30480,0;40005,0;40005,252730;30480,252730;67310,246380;33655,307340;0,246380;67310,246380" o:connectangles="0,0,0,0,0,0,0,0,0"/>
              <o:lock v:ext="edit" verticies="t"/>
            </v:shape>
            <v:shape id="Freeform 19" o:spid="_x0000_s8831" style="position:absolute;left:4118;top:14216;width:674;height:5760;visibility:visible;mso-wrap-style:square;v-text-anchor:top" coordsize="106,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jc8IA&#10;AADcAAAADwAAAGRycy9kb3ducmV2LnhtbERPz2vCMBS+C/sfwht4s8mmbKUzyhiKguywbsPro3m2&#10;xealJFHb/94cBjt+fL+X68F24ko+tI41PGUKBHHlTMu1hp/v7SwHESKywc4xaRgpwHr1MFliYdyN&#10;v+haxlqkEA4Famhi7AspQ9WQxZC5njhxJ+ctxgR9LY3HWwq3nXxW6kVabDk1NNjTR0PVubxYDbma&#10;f+7c6ffwOqqNP4/Dsdztj1pPH4f3NxCRhvgv/nPvjYZFnuanM+k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zwgAAANwAAAAPAAAAAAAAAAAAAAAAAJgCAABkcnMvZG93&#10;bnJldi54bWxQSwUGAAAAAAQABAD1AAAAhwMAAAAA&#10;" path="m63,87r,820l48,907,48,87r15,xm,96l53,r53,96l,96xe" fillcolor="#1f1a17" stroked="f">
              <v:path arrowok="t" o:connecttype="custom" o:connectlocs="40005,55245;40005,575945;30480,575945;30480,55245;40005,55245;0,60960;33655,0;67310,60960;0,60960" o:connectangles="0,0,0,0,0,0,0,0,0"/>
              <o:lock v:ext="edit" verticies="t"/>
            </v:shape>
            <v:shape id="Freeform 20" o:spid="_x0000_s8832" style="position:absolute;left:4118;top:23138;width:674;height:3169;visibility:visible;mso-wrap-style:square;v-text-anchor:top" coordsize="106,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fT8UA&#10;AADcAAAADwAAAGRycy9kb3ducmV2LnhtbESPQWvCQBSE7wX/w/KE3uomQVpJXUWkwZxamvbQ4yP7&#10;TKLZtyG7TVJ/fVcQPA4z8w2z3k6mFQP1rrGsIF5EIIhLqxuuFHx/ZU8rEM4ja2wtk4I/crDdzB7W&#10;mGo78icNha9EgLBLUUHtfZdK6cqaDLqF7YiDd7S9QR9kX0nd4xjgppVJFD1Lgw2HhRo72tdUnotf&#10;o+Dydsx+Pl5OOm8P0XuRaHmJcVDqcT7tXkF4mvw9fGvnWsFyFcP1TDg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Z9PxQAAANwAAAAPAAAAAAAAAAAAAAAAAJgCAABkcnMv&#10;ZG93bnJldi54bWxQSwUGAAAAAAQABAD1AAAAigMAAAAA&#10;" path="m63,86r,413l48,499,48,86r15,xm,96l53,r53,96l,96xe" fillcolor="#1f1a17" stroked="f">
              <v:path arrowok="t" o:connecttype="custom" o:connectlocs="40005,54610;40005,316865;30480,316865;30480,54610;40005,54610;0,60960;33655,0;67310,60960;0,60960" o:connectangles="0,0,0,0,0,0,0,0,0"/>
              <o:lock v:ext="edit" verticies="t"/>
            </v:shape>
            <v:shape id="Freeform 21" o:spid="_x0000_s8833" style="position:absolute;left:26807;top:17448;width:4458;height:667;visibility:visible;mso-wrap-style:square;v-text-anchor:top" coordsize="70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H8QA&#10;AADcAAAADwAAAGRycy9kb3ducmV2LnhtbESPwWrDMBBE74X8g9hAb40cU4pxooQQCLjQguvm0ONi&#10;bWQTa2UsxXb+PioUehxm5g2z3c+2EyMNvnWsYL1KQBDXTrdsFJy/Ty8ZCB+QNXaOScGdPOx3i6ct&#10;5tpN/EVjFYyIEPY5KmhC6HMpfd2QRb9yPXH0Lm6wGKIcjNQDThFuO5kmyZu02HJcaLCnY0P1tbpZ&#10;BXoyp3O5/nkvPspC9+7TVF2YlHpezocNiEBz+A//tQut4DVL4fdMPA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Kx/EAAAA3AAAAA8AAAAAAAAAAAAAAAAAmAIAAGRycy9k&#10;b3ducmV2LnhtbFBLBQYAAAAABAAEAPUAAACJAwAAAAA=&#10;" path="m615,57l,57,,43r615,l615,57xm606,r96,52l606,105,606,xe" fillcolor="#1f1a17" stroked="f">
              <v:path arrowok="t" o:connecttype="custom" o:connectlocs="390525,36195;0,36195;0,27305;390525,27305;390525,36195;384810,0;445770,33020;384810,66675;384810,0" o:connectangles="0,0,0,0,0,0,0,0,0"/>
              <o:lock v:ext="edit" verticies="t"/>
            </v:shape>
            <v:line id="Line 22" o:spid="_x0000_s8834" style="position:absolute;visibility:visible" from="7871,12483" to="12869,1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3GL8YAAADcAAAADwAAAGRycy9kb3ducmV2LnhtbESPQWvCQBSE7wX/w/KE3urGtkhIXUUL&#10;MXopanvx9si+JsHs25BddZtf3y0UPA4z8w0zXwbTiiv1rrGsYDpJQBCXVjdcKfj6zJ9SEM4ja2wt&#10;k4IfcrBcjB7mmGl74wNdj74SEcIuQwW1910mpStrMugmtiOO3rftDfoo+0rqHm8Rblr5nCQzabDh&#10;uFBjR+81lefjxSgo8pk/6bAd2uIU8v1mv/tYDzulHsdh9QbCU/D38H97qxW8pi/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txi/GAAAA3AAAAA8AAAAAAAAA&#10;AAAAAAAAoQIAAGRycy9kb3ducmV2LnhtbFBLBQYAAAAABAAEAPkAAACUAwAAAAA=&#10;" strokecolor="#1f1a17" strokeweight=".95pt"/>
            <v:shape id="Freeform 23" o:spid="_x0000_s8835" style="position:absolute;left:24369;top:3472;width:6985;height:667;visibility:visible;mso-wrap-style:square;v-text-anchor:top" coordsize="1100,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4RsQA&#10;AADcAAAADwAAAGRycy9kb3ducmV2LnhtbESPQUvDQBSE74L/YXmCN7uJFqmx21IEsZcKpu39kX1N&#10;QrNv091nk/x7VxA8DjPzDbNcj65TVwqx9Wwgn2WgiCtvW64NHPbvDwtQUZAtdp7JwEQR1qvbmyUW&#10;1g/8RddSapUgHAs00Ij0hdaxashhnPmeOHknHxxKkqHWNuCQ4K7Tj1n2rB22nBYa7OmtoepcfjsD&#10;lyc5hpfd8CHbLJTTZ5WXuyk35v5u3LyCEhrlP/zX3loD88Ucfs+k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PeEbEAAAA3AAAAA8AAAAAAAAAAAAAAAAAmAIAAGRycy9k&#10;b3ducmV2LnhtbFBLBQYAAAAABAAEAPUAAACJAwAAAAA=&#10;" path="m1014,57l,57,,43r1014,l1014,57xm1004,r96,53l1004,105,1004,xe" fillcolor="#1f1a17" stroked="f">
              <v:path arrowok="t" o:connecttype="custom" o:connectlocs="643890,36195;0,36195;0,27305;643890,27305;643890,36195;637540,0;698500,33655;637540,66675;637540,0" o:connectangles="0,0,0,0,0,0,0,0,0"/>
              <o:lock v:ext="edit" verticies="t"/>
            </v:shape>
            <v:shape id="Freeform 24" o:spid="_x0000_s8836" style="position:absolute;left:24369;top:6939;width:6985;height:673;visibility:visible;mso-wrap-style:square;v-text-anchor:top" coordsize="1100,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lQcYA&#10;AADcAAAADwAAAGRycy9kb3ducmV2LnhtbESPT2sCMRTE74V+h/AKvdWsUmVZjVIKLT0oxX/o8bl5&#10;bhY3L9sk6vbbNwXB4zAzv2Ems8424kI+1I4V9HsZCOLS6ZorBZv1x0sOIkRkjY1jUvBLAWbTx4cJ&#10;FtpdeUmXVaxEgnAoUIGJsS2kDKUhi6HnWuLkHZ23GJP0ldQerwluGznIspG0WHNaMNjSu6HytDpb&#10;BYvv0XB+9J/GHvo/28E83y9Pu71Sz0/d2xhEpC7ew7f2l1bwmg/h/0w6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lQcYAAADcAAAADwAAAAAAAAAAAAAAAACYAgAAZHJz&#10;L2Rvd25yZXYueG1sUEsFBgAAAAAEAAQA9QAAAIsDAAAAAA==&#10;" path="m1014,58l,58,,44r1014,l1014,58xm1004,r96,53l1004,106,1004,xe" fillcolor="#1f1a17" stroked="f">
              <v:path arrowok="t" o:connecttype="custom" o:connectlocs="643890,36830;0,36830;0,27940;643890,27940;643890,36830;637540,0;698500,33655;637540,67310;637540,0" o:connectangles="0,0,0,0,0,0,0,0,0"/>
              <o:lock v:ext="edit" verticies="t"/>
            </v:shape>
            <v:shape id="Freeform 25" o:spid="_x0000_s8837" style="position:absolute;left:4118;top:3561;width:674;height:1251;visibility:visible;mso-wrap-style:square;v-text-anchor:top" coordsize="10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SYsUA&#10;AADcAAAADwAAAGRycy9kb3ducmV2LnhtbESPQWvCQBSE7wX/w/IEL0U3agkxuootCJ4KVUGPj+wz&#10;iWbfhuyq67/vFgoeh5n5hlmsgmnEnTpXW1YwHiUgiAuray4VHPabYQbCeWSNjWVS8CQHq2XvbYG5&#10;tg/+ofvOlyJC2OWooPK+zaV0RUUG3ci2xNE7286gj7Irpe7wEeGmkZMkSaXBmuNChS19VVRcdzej&#10;IJxm4Xj8DJf3abOZbmX2na4nN6UG/bCeg/AU/Cv8395qBR9Z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JixQAAANwAAAAPAAAAAAAAAAAAAAAAAJgCAABkcnMv&#10;ZG93bnJldi54bWxQSwUGAAAAAAQABAD1AAAAigMAAAAA&#10;" path="m48,111l48,,63,r,111l48,111xm106,101l53,197,,101r106,xe" fillcolor="#1f1a17" stroked="f">
              <v:path arrowok="t" o:connecttype="custom" o:connectlocs="30480,70485;30480,0;40005,0;40005,70485;30480,70485;67310,64135;33655,125095;0,64135;67310,64135" o:connectangles="0,0,0,0,0,0,0,0,0"/>
              <o:lock v:ext="edit" verticies="t"/>
            </v:shape>
            <v:shape id="Freeform 26" o:spid="_x0000_s8838" style="position:absolute;left:3693;top:2043;width:1556;height:1670;visibility:visible;mso-wrap-style:square;v-text-anchor:top" coordsize="245,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HN8UA&#10;AADcAAAADwAAAGRycy9kb3ducmV2LnhtbESPT2vCQBTE74V+h+UVeim6abGtRFcpQos9FZNcvD2y&#10;L38w+17Irhr99G6h0OMwM79hluvRdepEg2+FDTxPE1DEpdiWawNF/jmZg/IB2WInTAYu5GG9ur9b&#10;YmrlzDs6ZaFWEcI+RQNNCH2qtS8bcuin0hNHr5LBYYhyqLUd8BzhrtMvSfKmHbYcFxrsadNQeciO&#10;zoB9yl/H5LvIrz9V9oV7kaK6iDGPD+PHAlSgMfyH/9pba2A2f4ffM/EI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Mc3xQAAANwAAAAPAAAAAAAAAAAAAAAAAJgCAABkcnMv&#10;ZG93bnJldi54bWxQSwUGAAAAAAQABAD1AAAAigMAAAAA&#10;" path="m235,14r-5,5l14,19,14,,230,r5,14xm230,r15,l235,14,230,xm115,244r,-5l221,4r14,10l130,244r-15,xm130,244r-10,19l115,244r15,xm14,l24,4,130,239r-15,5l5,14,14,xm5,14l,,14,,5,14xe" fillcolor="#1f1a17" stroked="f">
              <v:path arrowok="t" o:connecttype="custom" o:connectlocs="149225,8890;146050,12065;8890,12065;8890,0;146050,0;149225,8890;146050,0;155575,0;149225,8890;146050,0;73025,154940;73025,151765;140335,2540;149225,8890;82550,154940;73025,154940;82550,154940;76200,167005;73025,154940;82550,154940;8890,0;15240,2540;82550,151765;73025,154940;3175,8890;8890,0;3175,8890;0,0;8890,0;3175,8890" o:connectangles="0,0,0,0,0,0,0,0,0,0,0,0,0,0,0,0,0,0,0,0,0,0,0,0,0,0,0,0,0,0"/>
              <o:lock v:ext="edit" verticies="t"/>
            </v:shape>
            <v:rect id="Rectangle 588" o:spid="_x0000_s8839" style="position:absolute;left:3008;top:211;width:2575;height:18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PD8EA&#10;AADcAAAADwAAAGRycy9kb3ducmV2LnhtbERPy4rCMBTdC/5DuII7TRWU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RTw/BAAAA3AAAAA8AAAAAAAAAAAAAAAAAmAIAAGRycy9kb3du&#10;cmV2LnhtbFBLBQYAAAAABAAEAPUAAACGAwAAAAA=&#10;" filled="f" stroked="f">
              <v:textbox style="mso-next-textbox:#Rectangle 588" inset="0,0,0,0">
                <w:txbxContent>
                  <w:p w:rsidR="00073FE5" w:rsidRDefault="00073FE5" w:rsidP="000C66FB">
                    <w:pPr>
                      <w:pStyle w:val="NormalWeb"/>
                      <w:overflowPunct w:val="0"/>
                      <w:bidi/>
                      <w:spacing w:before="0" w:beforeAutospacing="0" w:after="0" w:afterAutospacing="0" w:line="192" w:lineRule="auto"/>
                      <w:jc w:val="both"/>
                    </w:pPr>
                    <w:r>
                      <w:rPr>
                        <w:rFonts w:cs="Traditional Arabic"/>
                        <w:color w:val="1F1A17"/>
                        <w:sz w:val="22"/>
                        <w:szCs w:val="22"/>
                        <w:rtl/>
                        <w:lang w:bidi="ar-EG"/>
                      </w:rPr>
                      <w:t>هوائي</w:t>
                    </w:r>
                  </w:p>
                </w:txbxContent>
              </v:textbox>
            </v:rect>
            <v:rect id="Rectangle 589" o:spid="_x0000_s8840" style="position:absolute;left:2219;top:5742;width:4439;height:1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3qlMUA&#10;AADcAAAADwAAAGRycy9kb3ducmV2LnhtbESPT2vCQBTE74LfYXmCN90oW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eqUxQAAANwAAAAPAAAAAAAAAAAAAAAAAJgCAABkcnMv&#10;ZG93bnJldi54bWxQSwUGAAAAAAQABAD1AAAAigMAAAAA&#10;" filled="f" stroked="f">
              <v:textbox style="mso-next-textbox:#Rectangle 589" inset="0,0,0,0">
                <w:txbxContent>
                  <w:p w:rsidR="00073FE5" w:rsidRDefault="00073FE5" w:rsidP="000C66FB">
                    <w:pPr>
                      <w:pStyle w:val="NormalWeb"/>
                      <w:overflowPunct w:val="0"/>
                      <w:bidi/>
                      <w:spacing w:before="0" w:beforeAutospacing="0" w:after="0" w:afterAutospacing="0" w:line="192" w:lineRule="auto"/>
                      <w:jc w:val="both"/>
                    </w:pPr>
                    <w:r>
                      <w:rPr>
                        <w:rFonts w:cs="Traditional Arabic"/>
                        <w:color w:val="1F1A17"/>
                        <w:sz w:val="22"/>
                        <w:szCs w:val="22"/>
                        <w:rtl/>
                        <w:lang w:bidi="ar-EG"/>
                      </w:rPr>
                      <w:t>مكبر متقدم</w:t>
                    </w:r>
                  </w:p>
                </w:txbxContent>
              </v:textbox>
            </v:rect>
            <v:rect id="Rectangle 590" o:spid="_x0000_s8841" style="position:absolute;left:2166;top:11715;width:4439;height:1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V1MEA&#10;AADcAAAADwAAAGRycy9kb3ducmV2LnhtbERPy4rCMBTdC/5DuII7TRUU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1dTBAAAA3AAAAA8AAAAAAAAAAAAAAAAAmAIAAGRycy9kb3du&#10;cmV2LnhtbFBLBQYAAAAABAAEAPUAAACGAwAAAAA=&#10;" filled="f" stroked="f">
              <v:textbox style="mso-next-textbox:#Rectangle 590" inset="0,0,0,0">
                <w:txbxContent>
                  <w:p w:rsidR="00073FE5" w:rsidRPr="00BE7BC0" w:rsidRDefault="00073FE5" w:rsidP="000C66FB">
                    <w:pPr>
                      <w:pStyle w:val="NormalWeb"/>
                      <w:overflowPunct w:val="0"/>
                      <w:bidi/>
                      <w:spacing w:before="0" w:beforeAutospacing="0" w:after="0" w:afterAutospacing="0" w:line="192" w:lineRule="auto"/>
                      <w:jc w:val="both"/>
                      <w:rPr>
                        <w:sz w:val="16"/>
                      </w:rPr>
                    </w:pPr>
                    <w:r w:rsidRPr="00BE7BC0">
                      <w:rPr>
                        <w:rFonts w:cs="Traditional Arabic"/>
                        <w:color w:val="1F1A17"/>
                        <w:sz w:val="16"/>
                        <w:szCs w:val="22"/>
                        <w:rtl/>
                        <w:lang w:bidi="ar-EG"/>
                      </w:rPr>
                      <w:t xml:space="preserve">محول </w:t>
                    </w:r>
                    <w:r w:rsidRPr="00BE7BC0">
                      <w:rPr>
                        <w:rFonts w:cs="Traditional Arabic"/>
                        <w:color w:val="1F1A17"/>
                        <w:sz w:val="16"/>
                        <w:szCs w:val="22"/>
                        <w:lang w:bidi="ar-EG"/>
                      </w:rPr>
                      <w:t>RF</w:t>
                    </w:r>
                  </w:p>
                </w:txbxContent>
              </v:textbox>
            </v:rect>
            <v:rect id="Rectangle 591" o:spid="_x0000_s8842" style="position:absolute;left:7924;top:10991;width:4439;height:1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T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ycE/EAAAA3AAAAA8AAAAAAAAAAAAAAAAAmAIAAGRycy9k&#10;b3ducmV2LnhtbFBLBQYAAAAABAAEAPUAAACJAwAAAAA=&#10;" filled="f" stroked="f">
              <v:textbox style="mso-next-textbox:#Rectangle 591" inset="0,0,0,0">
                <w:txbxContent>
                  <w:p w:rsidR="00073FE5" w:rsidRPr="00BE7BC0" w:rsidRDefault="00073FE5" w:rsidP="000C66FB">
                    <w:pPr>
                      <w:pStyle w:val="NormalWeb"/>
                      <w:overflowPunct w:val="0"/>
                      <w:bidi/>
                      <w:spacing w:before="0" w:beforeAutospacing="0" w:after="0" w:afterAutospacing="0" w:line="192" w:lineRule="auto"/>
                      <w:jc w:val="center"/>
                      <w:rPr>
                        <w:sz w:val="16"/>
                      </w:rPr>
                    </w:pPr>
                    <w:r>
                      <w:rPr>
                        <w:rFonts w:cs="Traditional Arabic"/>
                        <w:color w:val="1F1A17"/>
                        <w:sz w:val="16"/>
                        <w:szCs w:val="22"/>
                        <w:rtl/>
                        <w:lang w:bidi="ar-EG"/>
                      </w:rPr>
                      <w:t xml:space="preserve">إشارة </w:t>
                    </w:r>
                    <w:r>
                      <w:rPr>
                        <w:rFonts w:cs="Traditional Arabic"/>
                        <w:color w:val="1F1A17"/>
                        <w:sz w:val="16"/>
                        <w:szCs w:val="22"/>
                        <w:lang w:bidi="ar-EG"/>
                      </w:rPr>
                      <w:t>S</w:t>
                    </w:r>
                    <w:r w:rsidRPr="00BE7BC0">
                      <w:rPr>
                        <w:rFonts w:cs="Traditional Arabic"/>
                        <w:color w:val="1F1A17"/>
                        <w:sz w:val="16"/>
                        <w:szCs w:val="22"/>
                        <w:lang w:bidi="ar-EG"/>
                      </w:rPr>
                      <w:t>F</w:t>
                    </w:r>
                  </w:p>
                </w:txbxContent>
              </v:textbox>
            </v:rect>
            <v:rect id="Rectangle 592" o:spid="_x0000_s8843" style="position:absolute;left:2166;top:20607;width:4439;height:1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OMYA&#10;AADcAAAADwAAAGRycy9kb3ducmV2LnhtbESPQWvCQBSE7wX/w/KE3uqmAYu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DuOMYAAADcAAAADwAAAAAAAAAAAAAAAACYAgAAZHJz&#10;L2Rvd25yZXYueG1sUEsFBgAAAAAEAAQA9QAAAIsDAAAAAA==&#10;" filled="f" stroked="f">
              <v:textbox style="mso-next-textbox:#Rectangle 592" inset="0,0,0,0">
                <w:txbxContent>
                  <w:p w:rsidR="00073FE5" w:rsidRPr="008D7A8B" w:rsidRDefault="00073FE5" w:rsidP="000C66FB">
                    <w:pPr>
                      <w:pStyle w:val="NormalWeb"/>
                      <w:overflowPunct w:val="0"/>
                      <w:bidi/>
                      <w:spacing w:before="0" w:beforeAutospacing="0" w:after="0" w:afterAutospacing="0" w:line="192" w:lineRule="auto"/>
                      <w:jc w:val="both"/>
                      <w:rPr>
                        <w:rFonts w:cs="Traditional Arabic"/>
                        <w:color w:val="1F1A17"/>
                        <w:sz w:val="16"/>
                        <w:szCs w:val="22"/>
                        <w:rtl/>
                        <w:lang w:bidi="ar-EG"/>
                      </w:rPr>
                    </w:pPr>
                    <w:r w:rsidRPr="008D7A8B">
                      <w:rPr>
                        <w:rFonts w:cs="Traditional Arabic"/>
                        <w:color w:val="1F1A17"/>
                        <w:sz w:val="16"/>
                        <w:szCs w:val="22"/>
                        <w:rtl/>
                        <w:lang w:bidi="ar-EG"/>
                      </w:rPr>
                      <w:t>مركب تردد</w:t>
                    </w:r>
                  </w:p>
                </w:txbxContent>
              </v:textbox>
            </v:rect>
            <v:rect id="Rectangle 593" o:spid="_x0000_s8844" style="position:absolute;left:1427;top:26991;width:5706;height:1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o8UA&#10;AADcAAAADwAAAGRycy9kb3ducmV2LnhtbESPT2vCQBTE74V+h+UVvNWNl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EujxQAAANwAAAAPAAAAAAAAAAAAAAAAAJgCAABkcnMv&#10;ZG93bnJldi54bWxQSwUGAAAAAAQABAD1AAAAigMAAAAA&#10;" filled="f" stroked="f">
              <v:textbox style="mso-next-textbox:#Rectangle 593" inset="0,0,0,0">
                <w:txbxContent>
                  <w:p w:rsidR="00073FE5" w:rsidRPr="008D7A8B" w:rsidRDefault="00073FE5" w:rsidP="000C66FB">
                    <w:pPr>
                      <w:pStyle w:val="NormalWeb"/>
                      <w:overflowPunct w:val="0"/>
                      <w:bidi/>
                      <w:spacing w:before="0" w:beforeAutospacing="0" w:after="0" w:afterAutospacing="0" w:line="192" w:lineRule="auto"/>
                      <w:jc w:val="both"/>
                      <w:rPr>
                        <w:rFonts w:cs="Traditional Arabic"/>
                        <w:color w:val="1F1A17"/>
                        <w:sz w:val="16"/>
                        <w:szCs w:val="22"/>
                        <w:rtl/>
                        <w:lang w:bidi="ar-EG"/>
                      </w:rPr>
                    </w:pPr>
                    <w:r>
                      <w:rPr>
                        <w:rFonts w:cs="Traditional Arabic"/>
                        <w:color w:val="1F1A17"/>
                        <w:sz w:val="16"/>
                        <w:szCs w:val="22"/>
                        <w:rtl/>
                        <w:lang w:bidi="ar-EG"/>
                      </w:rPr>
                      <w:t>مذبذب مرجعي</w:t>
                    </w:r>
                  </w:p>
                </w:txbxContent>
              </v:textbox>
            </v:rect>
            <v:rect id="Rectangle 594" o:spid="_x0000_s8845" style="position:absolute;left:10201;top:19499;width:2454;height:1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T18UA&#10;AADcAAAADwAAAGRycy9kb3ducmV2LnhtbESPT2vCQBTE74V+h+UVvNWNxYqJriJV0WP9A+rtkX0m&#10;wezbkF1N6qd3C4LHYWZ+w4ynrSnFjWpXWFbQ60YgiFOrC84U7HfLzyEI55E1lpZJwR85mE7e38aY&#10;aNvwhm5bn4kAYZeggtz7KpHSpTkZdF1bEQfvbGuDPsg6k7rGJsBNKb+iaCANFhwWcqzoJ6f0sr0a&#10;BathNTuu7b3JysVpdfg9xPNd7JXqfLSzEQhPrX+Fn+21VvAd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dPXxQAAANwAAAAPAAAAAAAAAAAAAAAAAJgCAABkcnMv&#10;ZG93bnJldi54bWxQSwUGAAAAAAQABAD1AAAAigMAAAAA&#10;" filled="f" stroked="f">
              <v:textbox style="mso-next-textbox:#Rectangle 594" inset="0,0,0,0">
                <w:txbxContent>
                  <w:p w:rsidR="00073FE5" w:rsidRPr="008D7A8B" w:rsidRDefault="00073FE5" w:rsidP="000C66FB">
                    <w:pPr>
                      <w:pStyle w:val="NormalWeb"/>
                      <w:overflowPunct w:val="0"/>
                      <w:bidi/>
                      <w:spacing w:before="0" w:beforeAutospacing="0" w:after="0" w:afterAutospacing="0" w:line="192" w:lineRule="auto"/>
                      <w:jc w:val="both"/>
                      <w:rPr>
                        <w:rFonts w:cs="Traditional Arabic"/>
                        <w:color w:val="1F1A17"/>
                        <w:sz w:val="16"/>
                        <w:szCs w:val="22"/>
                        <w:rtl/>
                        <w:lang w:bidi="ar-EG"/>
                      </w:rPr>
                    </w:pPr>
                    <w:r>
                      <w:rPr>
                        <w:rFonts w:cs="Traditional Arabic"/>
                        <w:color w:val="1F1A17"/>
                        <w:sz w:val="16"/>
                        <w:szCs w:val="22"/>
                        <w:lang w:bidi="ar-EG"/>
                      </w:rPr>
                      <w:t>LOF</w:t>
                    </w:r>
                    <w:r>
                      <w:rPr>
                        <w:rFonts w:cs="Traditional Arabic"/>
                        <w:color w:val="1F1A17"/>
                        <w:sz w:val="16"/>
                        <w:szCs w:val="22"/>
                        <w:rtl/>
                        <w:lang w:bidi="ar-EG"/>
                      </w:rPr>
                      <w:t> </w:t>
                    </w:r>
                  </w:p>
                </w:txbxContent>
              </v:textbox>
            </v:rect>
            <v:rect id="Rectangle 595" o:spid="_x0000_s8846" style="position:absolute;left:17841;top:3473;width:5117;height:3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l2TMUA&#10;AADcAAAADwAAAGRycy9kb3ducmV2LnhtbESPT4vCMBTE78J+h/AWvGmq4G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ZMxQAAANwAAAAPAAAAAAAAAAAAAAAAAJgCAABkcnMv&#10;ZG93bnJldi54bWxQSwUGAAAAAAQABAD1AAAAigMAAAAA&#10;" filled="f" stroked="f">
              <v:textbox style="mso-next-textbox:#Rectangle 595" inset="0,0,0,0">
                <w:txbxContent>
                  <w:p w:rsidR="00073FE5" w:rsidRPr="00BE7BC0" w:rsidRDefault="00073FE5" w:rsidP="000C66FB">
                    <w:pPr>
                      <w:pStyle w:val="NormalWeb"/>
                      <w:overflowPunct w:val="0"/>
                      <w:bidi/>
                      <w:spacing w:before="0" w:beforeAutospacing="0" w:after="0" w:afterAutospacing="0" w:line="192" w:lineRule="auto"/>
                      <w:jc w:val="center"/>
                      <w:rPr>
                        <w:sz w:val="16"/>
                      </w:rPr>
                    </w:pPr>
                    <w:r>
                      <w:rPr>
                        <w:rFonts w:cs="Traditional Arabic"/>
                        <w:color w:val="1F1A17"/>
                        <w:sz w:val="16"/>
                        <w:szCs w:val="22"/>
                        <w:rtl/>
                        <w:lang w:bidi="ar-EG"/>
                      </w:rPr>
                      <w:t>قناة تتبع الموجة الحاملة</w:t>
                    </w:r>
                  </w:p>
                </w:txbxContent>
              </v:textbox>
            </v:rect>
            <v:rect id="Rectangle 596" o:spid="_x0000_s8847" style="position:absolute;left:20660;top:16143;width:4439;height:3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O8UA&#10;AADcAAAADwAAAGRycy9kb3ducmV2LnhtbESPT4vCMBTE78J+h/AWvGmqoN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g7xQAAANwAAAAPAAAAAAAAAAAAAAAAAJgCAABkcnMv&#10;ZG93bnJldi54bWxQSwUGAAAAAAQABAD1AAAAigMAAAAA&#10;" filled="f" stroked="f">
              <v:textbox style="mso-next-textbox:#Rectangle 596" inset="0,0,0,0">
                <w:txbxContent>
                  <w:p w:rsidR="00073FE5" w:rsidRPr="00BE7BC0" w:rsidRDefault="00073FE5" w:rsidP="000C66FB">
                    <w:pPr>
                      <w:pStyle w:val="NormalWeb"/>
                      <w:overflowPunct w:val="0"/>
                      <w:bidi/>
                      <w:spacing w:before="0" w:beforeAutospacing="0" w:after="0" w:afterAutospacing="0" w:line="192" w:lineRule="auto"/>
                      <w:jc w:val="center"/>
                      <w:rPr>
                        <w:sz w:val="16"/>
                      </w:rPr>
                    </w:pPr>
                    <w:r>
                      <w:rPr>
                        <w:rFonts w:cs="Traditional Arabic"/>
                        <w:color w:val="1F1A17"/>
                        <w:sz w:val="16"/>
                        <w:szCs w:val="22"/>
                        <w:rtl/>
                        <w:lang w:bidi="ar-EG"/>
                      </w:rPr>
                      <w:t>قناة تتبع الشفرة</w:t>
                    </w:r>
                  </w:p>
                </w:txbxContent>
              </v:textbox>
            </v:rect>
            <v:rect id="Rectangle 597" o:spid="_x0000_s8848" style="position:absolute;left:31345;top:16139;width:5396;height:3790;visibility:visible" filled="f" stroked="f">
              <v:textbox style="mso-next-textbox:#Rectangle 597" inset="0,0,0,0">
                <w:txbxContent>
                  <w:p w:rsidR="00073FE5" w:rsidRPr="00BE7BC0" w:rsidRDefault="00073FE5" w:rsidP="00381B0D">
                    <w:pPr>
                      <w:pStyle w:val="NormalWeb"/>
                      <w:overflowPunct w:val="0"/>
                      <w:bidi/>
                      <w:spacing w:before="0" w:beforeAutospacing="0" w:after="0" w:afterAutospacing="0" w:line="192" w:lineRule="auto"/>
                      <w:jc w:val="center"/>
                      <w:rPr>
                        <w:sz w:val="16"/>
                      </w:rPr>
                    </w:pPr>
                    <w:r>
                      <w:rPr>
                        <w:rFonts w:cs="Traditional Arabic"/>
                        <w:color w:val="1F1A17"/>
                        <w:sz w:val="16"/>
                        <w:szCs w:val="22"/>
                        <w:rtl/>
                        <w:lang w:bidi="ar-EG"/>
                      </w:rPr>
                      <w:t>قياسات المدى التقريب‍ي</w:t>
                    </w:r>
                  </w:p>
                </w:txbxContent>
              </v:textbox>
            </v:rect>
            <v:rect id="Rectangle 598" o:spid="_x0000_s8849" style="position:absolute;left:19978;top:9453;width:3254;height:3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style="mso-next-textbox:#Rectangle 598" inset="0,0,0,0">
                <w:txbxContent>
                  <w:p w:rsidR="00073FE5" w:rsidRPr="00BE7BC0" w:rsidRDefault="00073FE5" w:rsidP="000C66FB">
                    <w:pPr>
                      <w:pStyle w:val="NormalWeb"/>
                      <w:overflowPunct w:val="0"/>
                      <w:bidi/>
                      <w:spacing w:before="0" w:beforeAutospacing="0" w:after="0" w:afterAutospacing="0" w:line="192" w:lineRule="auto"/>
                      <w:jc w:val="center"/>
                      <w:rPr>
                        <w:sz w:val="16"/>
                      </w:rPr>
                    </w:pPr>
                    <w:r>
                      <w:rPr>
                        <w:rFonts w:cs="Traditional Arabic"/>
                        <w:color w:val="1F1A17"/>
                        <w:sz w:val="16"/>
                        <w:szCs w:val="22"/>
                        <w:rtl/>
                        <w:lang w:bidi="ar-EG"/>
                      </w:rPr>
                      <w:t>تقدير الدوبلر</w:t>
                    </w:r>
                  </w:p>
                </w:txbxContent>
              </v:textbox>
            </v:rect>
            <v:rect id="Rectangle 600" o:spid="_x0000_s8850" style="position:absolute;left:24157;top:10990;width:3253;height:3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style="mso-next-textbox:#Rectangle 600" inset="0,0,0,0">
                <w:txbxContent>
                  <w:p w:rsidR="00073FE5" w:rsidRPr="00BE7BC0" w:rsidRDefault="00073FE5" w:rsidP="000C66FB">
                    <w:pPr>
                      <w:pStyle w:val="NormalWeb"/>
                      <w:overflowPunct w:val="0"/>
                      <w:bidi/>
                      <w:spacing w:before="0" w:beforeAutospacing="0" w:after="0" w:afterAutospacing="0" w:line="192" w:lineRule="auto"/>
                      <w:jc w:val="center"/>
                      <w:rPr>
                        <w:sz w:val="16"/>
                      </w:rPr>
                    </w:pPr>
                    <w:r>
                      <w:rPr>
                        <w:rFonts w:cs="Traditional Arabic"/>
                        <w:color w:val="1F1A17"/>
                        <w:sz w:val="16"/>
                        <w:szCs w:val="22"/>
                        <w:rtl/>
                        <w:lang w:bidi="ar-EG"/>
                      </w:rPr>
                      <w:t>تقدير آني</w:t>
                    </w:r>
                  </w:p>
                </w:txbxContent>
              </v:textbox>
            </v:rect>
            <v:rect id="Rectangle 601" o:spid="_x0000_s8851" style="position:absolute;left:31351;top:1911;width:5784;height:3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style="mso-next-textbox:#Rectangle 601" inset="0,0,0,0">
                <w:txbxContent>
                  <w:p w:rsidR="00073FE5" w:rsidRPr="00BE7BC0" w:rsidRDefault="00073FE5" w:rsidP="00381B0D">
                    <w:pPr>
                      <w:pStyle w:val="NormalWeb"/>
                      <w:overflowPunct w:val="0"/>
                      <w:bidi/>
                      <w:spacing w:before="0" w:beforeAutospacing="0" w:after="0" w:afterAutospacing="0" w:line="192" w:lineRule="auto"/>
                      <w:jc w:val="center"/>
                      <w:rPr>
                        <w:sz w:val="16"/>
                      </w:rPr>
                    </w:pPr>
                    <w:r>
                      <w:rPr>
                        <w:rFonts w:cs="Traditional Arabic"/>
                        <w:color w:val="1F1A17"/>
                        <w:sz w:val="16"/>
                        <w:szCs w:val="22"/>
                        <w:rtl/>
                        <w:lang w:bidi="ar-EG"/>
                      </w:rPr>
                      <w:t>قياسات المدى التقريب‍ي-دلتا</w:t>
                    </w:r>
                  </w:p>
                </w:txbxContent>
              </v:textbox>
            </v:rect>
            <v:rect id="Rectangle 602" o:spid="_x0000_s8852" style="position:absolute;left:32019;top:6460;width:5117;height:37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style="mso-next-textbox:#Rectangle 602" inset="0,0,0,0">
                <w:txbxContent>
                  <w:p w:rsidR="00073FE5" w:rsidRPr="00BE7BC0" w:rsidRDefault="00073FE5" w:rsidP="000C66FB">
                    <w:pPr>
                      <w:pStyle w:val="NormalWeb"/>
                      <w:overflowPunct w:val="0"/>
                      <w:bidi/>
                      <w:spacing w:before="0" w:beforeAutospacing="0" w:after="0" w:afterAutospacing="0" w:line="192" w:lineRule="auto"/>
                      <w:jc w:val="center"/>
                      <w:rPr>
                        <w:sz w:val="16"/>
                        <w:rtl/>
                      </w:rPr>
                    </w:pPr>
                    <w:r>
                      <w:rPr>
                        <w:rFonts w:cs="Traditional Arabic"/>
                        <w:color w:val="1F1A17"/>
                        <w:sz w:val="16"/>
                        <w:szCs w:val="22"/>
                        <w:rtl/>
                        <w:lang w:bidi="ar-EG"/>
                      </w:rPr>
                      <w:t xml:space="preserve">بيانات الملاحة </w:t>
                    </w:r>
                    <w:r>
                      <w:rPr>
                        <w:rFonts w:cs="Traditional Arabic"/>
                        <w:color w:val="1F1A17"/>
                        <w:sz w:val="16"/>
                        <w:szCs w:val="22"/>
                        <w:lang w:bidi="ar-EG"/>
                      </w:rPr>
                      <w:t>Hz 50</w:t>
                    </w:r>
                    <w:r>
                      <w:rPr>
                        <w:rFonts w:cs="Traditional Arabic"/>
                        <w:color w:val="1F1A17"/>
                        <w:sz w:val="16"/>
                        <w:szCs w:val="22"/>
                        <w:rtl/>
                        <w:lang w:bidi="ar-EG"/>
                      </w:rPr>
                      <w:t> </w:t>
                    </w:r>
                  </w:p>
                </w:txbxContent>
              </v:textbox>
            </v:rect>
            <w10:wrap type="none"/>
            <w10:anchorlock/>
          </v:group>
        </w:pict>
      </w:r>
    </w:p>
    <w:p w:rsidR="00175BFC" w:rsidRDefault="00175BFC" w:rsidP="000C66FB">
      <w:pPr>
        <w:pStyle w:val="Heading2"/>
        <w:rPr>
          <w:rFonts w:ascii="Times New Roman" w:hAnsi="Times New Roman"/>
        </w:rPr>
      </w:pPr>
      <w:bookmarkStart w:id="410" w:name="_Toc250710380"/>
      <w:bookmarkStart w:id="411" w:name="_Toc250731031"/>
      <w:bookmarkStart w:id="412" w:name="_Toc250735233"/>
      <w:bookmarkStart w:id="413" w:name="_Toc257118339"/>
      <w:bookmarkStart w:id="414" w:name="_Toc257119012"/>
      <w:bookmarkStart w:id="415" w:name="_Toc257119393"/>
      <w:bookmarkStart w:id="416" w:name="_Toc257119880"/>
      <w:bookmarkStart w:id="417" w:name="_Toc257120593"/>
      <w:bookmarkStart w:id="418" w:name="_Toc257120800"/>
      <w:bookmarkStart w:id="419" w:name="_Toc257121006"/>
      <w:bookmarkStart w:id="420" w:name="_Toc257121212"/>
      <w:bookmarkStart w:id="421" w:name="_Toc257121418"/>
      <w:bookmarkStart w:id="422" w:name="_Toc257121624"/>
      <w:bookmarkStart w:id="423" w:name="_Toc257121829"/>
      <w:bookmarkStart w:id="424" w:name="_Toc257122034"/>
      <w:bookmarkStart w:id="425" w:name="_Toc257122239"/>
      <w:bookmarkStart w:id="426" w:name="_Toc270345880"/>
      <w:bookmarkStart w:id="427" w:name="_Toc270347268"/>
      <w:bookmarkStart w:id="428" w:name="_Toc270407658"/>
      <w:bookmarkStart w:id="429" w:name="_Toc270408570"/>
      <w:bookmarkStart w:id="430" w:name="_Toc270414651"/>
      <w:bookmarkStart w:id="431" w:name="_Toc270422131"/>
      <w:bookmarkStart w:id="432" w:name="_Toc270432492"/>
      <w:bookmarkStart w:id="433" w:name="_Toc270434348"/>
      <w:bookmarkStart w:id="434" w:name="_Toc270508203"/>
      <w:bookmarkStart w:id="435" w:name="_Toc270509231"/>
      <w:bookmarkStart w:id="436" w:name="_Toc270510362"/>
      <w:bookmarkStart w:id="437" w:name="_Toc270512361"/>
      <w:bookmarkStart w:id="438" w:name="_Toc270517557"/>
      <w:bookmarkStart w:id="439" w:name="_Toc270519258"/>
      <w:bookmarkStart w:id="440" w:name="_Toc405802882"/>
      <w:bookmarkStart w:id="441" w:name="_Toc405803156"/>
      <w:bookmarkStart w:id="442" w:name="_Toc405823433"/>
      <w:bookmarkStart w:id="443" w:name="_Toc405823637"/>
      <w:bookmarkStart w:id="444" w:name="_Toc405889694"/>
      <w:bookmarkStart w:id="445" w:name="_Toc405890906"/>
      <w:bookmarkStart w:id="446" w:name="_Toc405903239"/>
      <w:bookmarkStart w:id="447" w:name="_Toc405904223"/>
      <w:bookmarkStart w:id="448" w:name="_Toc406146599"/>
      <w:bookmarkStart w:id="449" w:name="_Toc406148248"/>
      <w:bookmarkStart w:id="450" w:name="_Toc406157758"/>
      <w:bookmarkStart w:id="451" w:name="_Toc406158539"/>
      <w:bookmarkStart w:id="452" w:name="_Toc406159475"/>
      <w:bookmarkStart w:id="453" w:name="_Toc406161733"/>
      <w:bookmarkStart w:id="454" w:name="_Toc406166630"/>
      <w:bookmarkStart w:id="455" w:name="_Toc409428627"/>
      <w:bookmarkStart w:id="456" w:name="_Toc409428889"/>
      <w:bookmarkStart w:id="457" w:name="_Toc409429820"/>
      <w:bookmarkStart w:id="458" w:name="_Toc409430023"/>
    </w:p>
    <w:p w:rsidR="001F79B3" w:rsidRPr="00AE701D" w:rsidRDefault="001F79B3" w:rsidP="000C66FB">
      <w:pPr>
        <w:pStyle w:val="Heading2"/>
        <w:rPr>
          <w:rFonts w:ascii="Times New Roman" w:hAnsi="Times New Roman"/>
          <w:rtl/>
        </w:rPr>
      </w:pPr>
      <w:r w:rsidRPr="00AE701D">
        <w:rPr>
          <w:rFonts w:ascii="Times New Roman" w:hAnsi="Times New Roman"/>
        </w:rPr>
        <w:t>4.2</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AE701D">
        <w:rPr>
          <w:rFonts w:ascii="Times New Roman" w:hAnsi="Times New Roman"/>
          <w:rtl/>
        </w:rPr>
        <w:tab/>
      </w:r>
      <w:r w:rsidRPr="00AE701D">
        <w:rPr>
          <w:rFonts w:ascii="Times New Roman" w:hAnsi="Times New Roman" w:hint="cs"/>
          <w:rtl/>
        </w:rPr>
        <w:t>الدور</w:t>
      </w:r>
      <w:r w:rsidRPr="00AE701D">
        <w:rPr>
          <w:rFonts w:ascii="Times New Roman" w:hAnsi="Times New Roman"/>
          <w:rtl/>
        </w:rPr>
        <w:t xml:space="preserve"> </w:t>
      </w:r>
      <w:r w:rsidRPr="00AE701D">
        <w:rPr>
          <w:rFonts w:ascii="Times New Roman" w:hAnsi="Times New Roman" w:hint="cs"/>
          <w:rtl/>
        </w:rPr>
        <w:t>الذي</w:t>
      </w:r>
      <w:r w:rsidRPr="00AE701D">
        <w:rPr>
          <w:rFonts w:ascii="Times New Roman" w:hAnsi="Times New Roman"/>
          <w:rtl/>
        </w:rPr>
        <w:t xml:space="preserve"> </w:t>
      </w:r>
      <w:r w:rsidRPr="00AE701D">
        <w:rPr>
          <w:rFonts w:ascii="Times New Roman" w:hAnsi="Times New Roman" w:hint="cs"/>
          <w:rtl/>
        </w:rPr>
        <w:t>يقوم</w:t>
      </w:r>
      <w:r w:rsidRPr="00AE701D">
        <w:rPr>
          <w:rFonts w:ascii="Times New Roman" w:hAnsi="Times New Roman"/>
          <w:rtl/>
        </w:rPr>
        <w:t xml:space="preserve"> </w:t>
      </w:r>
      <w:r w:rsidRPr="00AE701D">
        <w:rPr>
          <w:rFonts w:ascii="Times New Roman" w:hAnsi="Times New Roman" w:hint="cs"/>
          <w:rtl/>
        </w:rPr>
        <w:t>به</w:t>
      </w:r>
      <w:r w:rsidRPr="00AE701D">
        <w:rPr>
          <w:rFonts w:ascii="Times New Roman" w:hAnsi="Times New Roman"/>
          <w:rtl/>
        </w:rPr>
        <w:t xml:space="preserve"> </w:t>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والتزامن</w:t>
      </w:r>
      <w:r w:rsidR="000A4F75">
        <w:rPr>
          <w:rFonts w:ascii="Times New Roman" w:hAnsi="Times New Roman"/>
          <w:rtl/>
        </w:rPr>
        <w:t xml:space="preserve"> في </w:t>
      </w:r>
      <w:r w:rsidRPr="00AE701D">
        <w:rPr>
          <w:rFonts w:ascii="Times New Roman" w:hAnsi="Times New Roman" w:hint="cs"/>
          <w:rtl/>
        </w:rPr>
        <w:t>العمليات</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1F79B3" w:rsidRPr="00AE701D" w:rsidRDefault="001F79B3" w:rsidP="000C66FB">
      <w:pPr>
        <w:rPr>
          <w:rFonts w:ascii="Times New Roman" w:hAnsi="Times New Roman"/>
          <w:rtl/>
          <w:lang w:bidi="ar-EG"/>
        </w:rPr>
      </w:pPr>
      <w:r w:rsidRPr="00AE701D">
        <w:rPr>
          <w:rFonts w:ascii="Times New Roman" w:hAnsi="Times New Roman"/>
          <w:rtl/>
          <w:lang w:bidi="ar-EG"/>
        </w:rPr>
        <w:t>يشرح هذا القسم أهمية التوقيت الدقيق</w:t>
      </w:r>
      <w:r w:rsidR="000A4F75">
        <w:rPr>
          <w:rFonts w:ascii="Times New Roman" w:hAnsi="Times New Roman"/>
          <w:rtl/>
          <w:lang w:bidi="ar-EG"/>
        </w:rPr>
        <w:t xml:space="preserve"> في </w:t>
      </w:r>
      <w:r w:rsidRPr="00AE701D">
        <w:rPr>
          <w:rFonts w:ascii="Times New Roman" w:hAnsi="Times New Roman"/>
          <w:rtl/>
          <w:lang w:bidi="ar-EG"/>
        </w:rPr>
        <w:t xml:space="preserve">عملية التشغيل الاعتيادي للنظام </w:t>
      </w:r>
      <w:r w:rsidRPr="00AE701D">
        <w:rPr>
          <w:rFonts w:ascii="Times New Roman" w:hAnsi="Times New Roman"/>
        </w:rPr>
        <w:t>GPS</w:t>
      </w:r>
      <w:r w:rsidRPr="00AE701D">
        <w:rPr>
          <w:rFonts w:ascii="Times New Roman" w:hAnsi="Times New Roman"/>
          <w:rtl/>
          <w:lang w:bidi="ar-EG"/>
        </w:rPr>
        <w:t xml:space="preserve"> بالنسبة للملاحة والتطبيقات الأخرى.</w:t>
      </w:r>
    </w:p>
    <w:p w:rsidR="001F79B3" w:rsidRPr="00AE701D" w:rsidRDefault="001F79B3" w:rsidP="000C66FB">
      <w:pPr>
        <w:pStyle w:val="Heading3"/>
        <w:rPr>
          <w:rFonts w:ascii="Times New Roman" w:hAnsi="Times New Roman"/>
          <w:lang w:val="en-GB"/>
        </w:rPr>
      </w:pPr>
      <w:bookmarkStart w:id="459" w:name="_Toc250710381"/>
      <w:bookmarkStart w:id="460" w:name="_Toc250731032"/>
      <w:bookmarkStart w:id="461" w:name="_Toc250735234"/>
      <w:bookmarkStart w:id="462" w:name="_Toc257118340"/>
      <w:bookmarkStart w:id="463" w:name="_Toc257119013"/>
      <w:bookmarkStart w:id="464" w:name="_Toc257119394"/>
      <w:bookmarkStart w:id="465" w:name="_Toc257119881"/>
      <w:bookmarkStart w:id="466" w:name="_Toc257120594"/>
      <w:bookmarkStart w:id="467" w:name="_Toc257120801"/>
      <w:bookmarkStart w:id="468" w:name="_Toc257121007"/>
      <w:bookmarkStart w:id="469" w:name="_Toc257121213"/>
      <w:bookmarkStart w:id="470" w:name="_Toc257121419"/>
      <w:bookmarkStart w:id="471" w:name="_Toc257121625"/>
      <w:bookmarkStart w:id="472" w:name="_Toc257121830"/>
      <w:bookmarkStart w:id="473" w:name="_Toc257122035"/>
      <w:bookmarkStart w:id="474" w:name="_Toc257122240"/>
      <w:bookmarkStart w:id="475" w:name="_Toc270345881"/>
      <w:bookmarkStart w:id="476" w:name="_Toc270347269"/>
      <w:bookmarkStart w:id="477" w:name="_Toc270407659"/>
      <w:bookmarkStart w:id="478" w:name="_Toc270408571"/>
      <w:bookmarkStart w:id="479" w:name="_Toc270414652"/>
      <w:bookmarkStart w:id="480" w:name="_Toc270422132"/>
      <w:bookmarkStart w:id="481" w:name="_Toc270432493"/>
      <w:bookmarkStart w:id="482" w:name="_Toc270434349"/>
      <w:bookmarkStart w:id="483" w:name="_Toc270508204"/>
      <w:bookmarkStart w:id="484" w:name="_Toc270509232"/>
      <w:bookmarkStart w:id="485" w:name="_Toc270510363"/>
      <w:bookmarkStart w:id="486" w:name="_Toc270512362"/>
      <w:bookmarkStart w:id="487" w:name="_Toc270517558"/>
      <w:bookmarkStart w:id="488" w:name="_Toc270519259"/>
      <w:bookmarkStart w:id="489" w:name="_Toc405802883"/>
      <w:bookmarkStart w:id="490" w:name="_Toc405803157"/>
      <w:bookmarkStart w:id="491" w:name="_Toc405823434"/>
      <w:bookmarkStart w:id="492" w:name="_Toc405823638"/>
      <w:bookmarkStart w:id="493" w:name="_Toc405889695"/>
      <w:bookmarkStart w:id="494" w:name="_Toc405890907"/>
      <w:bookmarkStart w:id="495" w:name="_Toc405903240"/>
      <w:bookmarkStart w:id="496" w:name="_Toc405904224"/>
      <w:bookmarkStart w:id="497" w:name="_Toc406146600"/>
      <w:bookmarkStart w:id="498" w:name="_Toc406148249"/>
      <w:bookmarkStart w:id="499" w:name="_Toc406157759"/>
      <w:bookmarkStart w:id="500" w:name="_Toc406158540"/>
      <w:bookmarkStart w:id="501" w:name="_Toc406159476"/>
      <w:bookmarkStart w:id="502" w:name="_Toc406161734"/>
      <w:bookmarkStart w:id="503" w:name="_Toc406166631"/>
      <w:bookmarkStart w:id="504" w:name="_Toc409428628"/>
      <w:bookmarkStart w:id="505" w:name="_Toc409428890"/>
      <w:bookmarkStart w:id="506" w:name="_Toc409429821"/>
      <w:bookmarkStart w:id="507" w:name="_Toc409430024"/>
      <w:r w:rsidRPr="00AE701D">
        <w:rPr>
          <w:rFonts w:ascii="Times New Roman" w:hAnsi="Times New Roman"/>
          <w:lang w:val="en-GB"/>
        </w:rPr>
        <w:t>1.4.2</w:t>
      </w:r>
      <w:r w:rsidRPr="00AE701D">
        <w:rPr>
          <w:rFonts w:ascii="Times New Roman" w:hAnsi="Times New Roman"/>
          <w:lang w:val="en-GB"/>
        </w:rPr>
        <w:tab/>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AE701D">
        <w:rPr>
          <w:rFonts w:ascii="Times New Roman" w:hAnsi="Times New Roman" w:hint="cs"/>
          <w:rtl/>
          <w:lang w:val="en-GB"/>
        </w:rPr>
        <w:t>قياسات</w:t>
      </w:r>
      <w:r w:rsidRPr="00AE701D">
        <w:rPr>
          <w:rFonts w:ascii="Times New Roman" w:hAnsi="Times New Roman"/>
          <w:rtl/>
          <w:lang w:val="en-GB"/>
        </w:rPr>
        <w:t xml:space="preserve"> </w:t>
      </w:r>
      <w:r w:rsidRPr="00AE701D">
        <w:rPr>
          <w:rFonts w:ascii="Times New Roman" w:hAnsi="Times New Roman" w:hint="cs"/>
          <w:rtl/>
          <w:lang w:val="en-GB"/>
        </w:rPr>
        <w:t>تحديد</w:t>
      </w:r>
      <w:r w:rsidRPr="00AE701D">
        <w:rPr>
          <w:rFonts w:ascii="Times New Roman" w:hAnsi="Times New Roman"/>
          <w:rtl/>
          <w:lang w:val="en-GB"/>
        </w:rPr>
        <w:t xml:space="preserve"> </w:t>
      </w:r>
      <w:r w:rsidRPr="00AE701D">
        <w:rPr>
          <w:rFonts w:ascii="Times New Roman" w:hAnsi="Times New Roman" w:hint="cs"/>
          <w:rtl/>
          <w:lang w:val="en-GB"/>
        </w:rPr>
        <w:t>المدى</w:t>
      </w:r>
      <w:r w:rsidRPr="00AE701D">
        <w:rPr>
          <w:rFonts w:ascii="Times New Roman" w:hAnsi="Times New Roman"/>
          <w:rtl/>
          <w:lang w:val="en-GB"/>
        </w:rPr>
        <w:t xml:space="preserve"> </w:t>
      </w:r>
      <w:r w:rsidRPr="00AE701D">
        <w:rPr>
          <w:rFonts w:ascii="Times New Roman" w:hAnsi="Times New Roman" w:hint="cs"/>
          <w:rtl/>
          <w:lang w:val="en-GB"/>
        </w:rPr>
        <w:t>وعوامل</w:t>
      </w:r>
      <w:r w:rsidRPr="00AE701D">
        <w:rPr>
          <w:rFonts w:ascii="Times New Roman" w:hAnsi="Times New Roman"/>
          <w:rtl/>
          <w:lang w:val="en-GB"/>
        </w:rPr>
        <w:t xml:space="preserve"> </w:t>
      </w:r>
      <w:r w:rsidRPr="00AE701D">
        <w:rPr>
          <w:rFonts w:ascii="Times New Roman" w:hAnsi="Times New Roman" w:hint="cs"/>
          <w:rtl/>
          <w:lang w:val="en-GB"/>
        </w:rPr>
        <w:t>الأداء</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يعد قياس التأخير الزمني أحادي الاتجاه وتأثير دوبلر هما الأساس بالنسبة للنظام </w:t>
      </w:r>
      <w:r w:rsidRPr="00AE701D">
        <w:rPr>
          <w:rFonts w:ascii="Times New Roman" w:hAnsi="Times New Roman"/>
        </w:rPr>
        <w:t>GPS</w:t>
      </w:r>
      <w:r w:rsidRPr="00AE701D">
        <w:rPr>
          <w:rFonts w:ascii="Times New Roman" w:hAnsi="Times New Roman"/>
          <w:rtl/>
          <w:lang w:bidi="ar-EG"/>
        </w:rPr>
        <w:t xml:space="preserve">. فالمدى النظري عبارة عن قياس للتأخير بين زمن الوصول المدرك لإشارة عند مستقبل وزمن إرسال هذه الإشارة من الساتل الخاص بالنظام </w:t>
      </w:r>
      <w:r w:rsidRPr="00AE701D">
        <w:rPr>
          <w:rFonts w:ascii="Times New Roman" w:hAnsi="Times New Roman"/>
        </w:rPr>
        <w:t>GPS</w:t>
      </w:r>
      <w:r w:rsidRPr="00AE701D">
        <w:rPr>
          <w:rFonts w:ascii="Times New Roman" w:hAnsi="Times New Roman"/>
          <w:rtl/>
          <w:lang w:bidi="ar-EG"/>
        </w:rPr>
        <w:t>.</w:t>
      </w:r>
    </w:p>
    <w:p w:rsidR="001F79B3" w:rsidRPr="00AE701D" w:rsidRDefault="001F79B3" w:rsidP="000C66FB">
      <w:pPr>
        <w:rPr>
          <w:rFonts w:ascii="Times New Roman" w:hAnsi="Times New Roman"/>
        </w:rPr>
      </w:pPr>
      <w:r w:rsidRPr="00AE701D">
        <w:rPr>
          <w:rFonts w:ascii="Times New Roman" w:hAnsi="Times New Roman"/>
          <w:rtl/>
          <w:lang w:bidi="ar-EG"/>
        </w:rPr>
        <w:t>وفي صورة معادلة:</w:t>
      </w:r>
    </w:p>
    <w:p w:rsidR="001F79B3" w:rsidRPr="00AE701D" w:rsidRDefault="001F79B3" w:rsidP="00C376A1">
      <w:pPr>
        <w:pStyle w:val="Equation"/>
        <w:spacing w:before="0"/>
        <w:rPr>
          <w:lang w:val="en-US"/>
        </w:rPr>
      </w:pPr>
      <w:r w:rsidRPr="00AE701D">
        <w:rPr>
          <w:lang w:val="en-US"/>
        </w:rPr>
        <w:tab/>
      </w:r>
      <w:r w:rsidRPr="00AE701D">
        <w:rPr>
          <w:position w:val="-10"/>
        </w:rPr>
        <w:object w:dxaOrig="1359" w:dyaOrig="320">
          <v:shape id="_x0000_i1031" type="#_x0000_t75" style="width:66.3pt;height:16.4pt" o:ole="">
            <v:imagedata r:id="rId33" o:title=""/>
          </v:shape>
          <o:OLEObject Type="Embed" ProgID="Equation.DSMT4" ShapeID="_x0000_i1031" DrawAspect="Content" ObjectID="_1487142925" r:id="rId34"/>
        </w:object>
      </w:r>
      <w:r w:rsidRPr="00AE701D">
        <w:rPr>
          <w:lang w:val="en-US"/>
        </w:rPr>
        <w:tab/>
        <w:t>(2-1)</w:t>
      </w:r>
    </w:p>
    <w:p w:rsidR="001F79B3" w:rsidRPr="00AE701D" w:rsidRDefault="001F79B3" w:rsidP="000C66FB">
      <w:pPr>
        <w:spacing w:before="240"/>
        <w:rPr>
          <w:rFonts w:ascii="Times New Roman" w:hAnsi="Times New Roman"/>
          <w:rtl/>
        </w:rPr>
      </w:pPr>
      <w:r w:rsidRPr="00AE701D">
        <w:rPr>
          <w:rFonts w:ascii="Times New Roman" w:hAnsi="Times New Roman"/>
          <w:rtl/>
          <w:lang w:bidi="ar-EG"/>
        </w:rPr>
        <w:lastRenderedPageBreak/>
        <w:t>ويربط المدى النظري بموقع المستقبل كالتالي:</w:t>
      </w:r>
    </w:p>
    <w:p w:rsidR="001F79B3" w:rsidRPr="00AE701D" w:rsidRDefault="001F79B3" w:rsidP="00C376A1">
      <w:pPr>
        <w:pStyle w:val="Equation"/>
        <w:spacing w:before="0"/>
        <w:rPr>
          <w:lang w:val="en-US"/>
        </w:rPr>
      </w:pPr>
      <w:r w:rsidRPr="00AE701D">
        <w:rPr>
          <w:lang w:val="en-US"/>
        </w:rPr>
        <w:tab/>
      </w:r>
      <w:r w:rsidRPr="00AE701D">
        <w:rPr>
          <w:position w:val="-10"/>
        </w:rPr>
        <w:object w:dxaOrig="3019" w:dyaOrig="320">
          <v:shape id="_x0000_i1032" type="#_x0000_t75" style="width:147.95pt;height:16.4pt" o:ole="">
            <v:imagedata r:id="rId35" o:title=""/>
          </v:shape>
          <o:OLEObject Type="Embed" ProgID="Equation.DSMT4" ShapeID="_x0000_i1032" DrawAspect="Content" ObjectID="_1487142926" r:id="rId36"/>
        </w:object>
      </w:r>
      <w:r w:rsidRPr="00AE701D">
        <w:rPr>
          <w:lang w:val="en-US"/>
        </w:rPr>
        <w:tab/>
        <w:t>(2-2)</w:t>
      </w:r>
    </w:p>
    <w:p w:rsidR="001F79B3" w:rsidRPr="00AE701D" w:rsidRDefault="001F79B3" w:rsidP="006930E7">
      <w:pPr>
        <w:spacing w:before="240"/>
        <w:rPr>
          <w:rFonts w:ascii="Times New Roman" w:hAnsi="Times New Roman"/>
          <w:rtl/>
          <w:lang w:bidi="ar-EG"/>
        </w:rPr>
      </w:pPr>
      <w:r w:rsidRPr="00AE701D">
        <w:rPr>
          <w:rFonts w:ascii="Times New Roman" w:hAnsi="Times New Roman"/>
          <w:rtl/>
          <w:lang w:bidi="ar-EG"/>
        </w:rPr>
        <w:t>وبالتالي، فإن الأخطاء</w:t>
      </w:r>
      <w:r w:rsidR="000A4F75">
        <w:rPr>
          <w:rFonts w:ascii="Times New Roman" w:hAnsi="Times New Roman"/>
          <w:rtl/>
          <w:lang w:bidi="ar-EG"/>
        </w:rPr>
        <w:t xml:space="preserve"> في </w:t>
      </w:r>
      <w:r w:rsidRPr="00AE701D">
        <w:rPr>
          <w:rFonts w:ascii="Times New Roman" w:hAnsi="Times New Roman"/>
          <w:rtl/>
          <w:lang w:bidi="ar-EG"/>
        </w:rPr>
        <w:t>زمن الإرسال المفترض للإشارة نتيجة الانحيازات</w:t>
      </w:r>
      <w:r w:rsidR="000A4F75">
        <w:rPr>
          <w:rFonts w:ascii="Times New Roman" w:hAnsi="Times New Roman"/>
          <w:rtl/>
          <w:lang w:bidi="ar-EG"/>
        </w:rPr>
        <w:t xml:space="preserve"> في </w:t>
      </w:r>
      <w:r w:rsidRPr="00AE701D">
        <w:rPr>
          <w:rFonts w:ascii="Times New Roman" w:hAnsi="Times New Roman"/>
          <w:rtl/>
          <w:lang w:bidi="ar-EG"/>
        </w:rPr>
        <w:t>التوقيت</w:t>
      </w:r>
      <w:r w:rsidR="000A4F75">
        <w:rPr>
          <w:rFonts w:ascii="Times New Roman" w:hAnsi="Times New Roman"/>
          <w:rtl/>
          <w:lang w:bidi="ar-EG"/>
        </w:rPr>
        <w:t xml:space="preserve"> في </w:t>
      </w:r>
      <w:r w:rsidRPr="00AE701D">
        <w:rPr>
          <w:rFonts w:ascii="Times New Roman" w:hAnsi="Times New Roman"/>
          <w:rtl/>
          <w:lang w:bidi="ar-EG"/>
        </w:rPr>
        <w:t xml:space="preserve">الساتل الخاص بالنظام </w:t>
      </w:r>
      <w:r w:rsidRPr="00AE701D">
        <w:rPr>
          <w:rFonts w:ascii="Times New Roman" w:hAnsi="Times New Roman"/>
        </w:rPr>
        <w:t>GPS</w:t>
      </w:r>
      <w:r w:rsidRPr="00AE701D">
        <w:rPr>
          <w:rFonts w:ascii="Times New Roman" w:hAnsi="Times New Roman"/>
          <w:rtl/>
          <w:lang w:bidi="ar-EG"/>
        </w:rPr>
        <w:t xml:space="preserve"> </w:t>
      </w:r>
      <w:r w:rsidRPr="00AE701D">
        <w:rPr>
          <w:rFonts w:ascii="Times New Roman" w:hAnsi="Times New Roman"/>
        </w:rPr>
        <w:t>(</w:t>
      </w:r>
      <w:r w:rsidRPr="00AE701D">
        <w:rPr>
          <w:rFonts w:ascii="Times New Roman" w:hAnsi="Times New Roman"/>
          <w:i/>
          <w:iCs/>
        </w:rPr>
        <w:t>b</w:t>
      </w:r>
      <w:r w:rsidRPr="00AE701D">
        <w:rPr>
          <w:rFonts w:ascii="Times New Roman" w:hAnsi="Times New Roman"/>
          <w:i/>
          <w:iCs/>
          <w:vertAlign w:val="subscript"/>
        </w:rPr>
        <w:t>T</w:t>
      </w:r>
      <w:r w:rsidRPr="00AE701D">
        <w:rPr>
          <w:rFonts w:ascii="Times New Roman" w:hAnsi="Times New Roman"/>
        </w:rPr>
        <w:t>)</w:t>
      </w:r>
      <w:r w:rsidRPr="00AE701D">
        <w:rPr>
          <w:rFonts w:ascii="Times New Roman" w:hAnsi="Times New Roman"/>
          <w:rtl/>
        </w:rPr>
        <w:t>، وزمن استقبال الإشارة نتيجة الانحيازات</w:t>
      </w:r>
      <w:r w:rsidR="000A4F75">
        <w:rPr>
          <w:rFonts w:ascii="Times New Roman" w:hAnsi="Times New Roman"/>
          <w:rtl/>
        </w:rPr>
        <w:t xml:space="preserve"> في </w:t>
      </w:r>
      <w:r w:rsidRPr="00AE701D">
        <w:rPr>
          <w:rFonts w:ascii="Times New Roman" w:hAnsi="Times New Roman"/>
          <w:rtl/>
        </w:rPr>
        <w:t>التوقيت</w:t>
      </w:r>
      <w:r w:rsidR="000A4F75">
        <w:rPr>
          <w:rFonts w:ascii="Times New Roman" w:hAnsi="Times New Roman"/>
          <w:rtl/>
        </w:rPr>
        <w:t xml:space="preserve"> في </w:t>
      </w:r>
      <w:r w:rsidRPr="00AE701D">
        <w:rPr>
          <w:rFonts w:ascii="Times New Roman" w:hAnsi="Times New Roman"/>
          <w:rtl/>
        </w:rPr>
        <w:t xml:space="preserve">المستقبل </w:t>
      </w:r>
      <w:r w:rsidRPr="00AE701D">
        <w:rPr>
          <w:rFonts w:ascii="Times New Roman" w:hAnsi="Times New Roman"/>
        </w:rPr>
        <w:t>(</w:t>
      </w:r>
      <w:r w:rsidRPr="00AE701D">
        <w:rPr>
          <w:rFonts w:ascii="Times New Roman" w:hAnsi="Times New Roman"/>
          <w:i/>
          <w:iCs/>
        </w:rPr>
        <w:t>b</w:t>
      </w:r>
      <w:r w:rsidRPr="00AE701D">
        <w:rPr>
          <w:rFonts w:ascii="Times New Roman" w:hAnsi="Times New Roman"/>
          <w:i/>
          <w:iCs/>
          <w:vertAlign w:val="subscript"/>
        </w:rPr>
        <w:t>R</w:t>
      </w:r>
      <w:r w:rsidRPr="00AE701D">
        <w:rPr>
          <w:rFonts w:ascii="Times New Roman" w:hAnsi="Times New Roman"/>
        </w:rPr>
        <w:t>)</w:t>
      </w:r>
      <w:r w:rsidRPr="00AE701D">
        <w:rPr>
          <w:rFonts w:ascii="Times New Roman" w:hAnsi="Times New Roman"/>
          <w:rtl/>
        </w:rPr>
        <w:t xml:space="preserve">، والتأخيرات الأيونوسفيرية </w:t>
      </w:r>
      <w:r w:rsidRPr="00AE701D">
        <w:rPr>
          <w:rFonts w:ascii="Times New Roman" w:hAnsi="Times New Roman"/>
        </w:rPr>
        <w:t>(</w:t>
      </w:r>
      <w:r w:rsidRPr="00AE701D">
        <w:rPr>
          <w:rFonts w:ascii="Times New Roman" w:hAnsi="Times New Roman"/>
          <w:i/>
        </w:rPr>
        <w:t>I</w:t>
      </w:r>
      <w:r w:rsidRPr="00AE701D">
        <w:rPr>
          <w:rFonts w:ascii="Times New Roman" w:hAnsi="Times New Roman"/>
        </w:rPr>
        <w:t>)</w:t>
      </w:r>
      <w:r w:rsidRPr="00AE701D">
        <w:rPr>
          <w:rFonts w:ascii="Times New Roman" w:hAnsi="Times New Roman"/>
          <w:rtl/>
          <w:lang w:bidi="ar-EG"/>
        </w:rPr>
        <w:t xml:space="preserve">، والتروبوسفيرية </w:t>
      </w:r>
      <w:r w:rsidRPr="00AE701D">
        <w:rPr>
          <w:rFonts w:ascii="Times New Roman" w:hAnsi="Times New Roman"/>
          <w:iCs/>
        </w:rPr>
        <w:t>(</w:t>
      </w:r>
      <w:r w:rsidRPr="00AE701D">
        <w:rPr>
          <w:rFonts w:ascii="Times New Roman" w:hAnsi="Times New Roman"/>
          <w:i/>
        </w:rPr>
        <w:t>T</w:t>
      </w:r>
      <w:r w:rsidRPr="00AE701D">
        <w:rPr>
          <w:rFonts w:ascii="Times New Roman" w:hAnsi="Times New Roman"/>
          <w:iCs/>
        </w:rPr>
        <w:t>)</w:t>
      </w:r>
      <w:r w:rsidRPr="00AE701D">
        <w:rPr>
          <w:rFonts w:ascii="Times New Roman" w:hAnsi="Times New Roman"/>
          <w:rtl/>
        </w:rPr>
        <w:t xml:space="preserve">، وتعدد المسيرات وأخطاء المستقبل </w:t>
      </w:r>
      <w:r w:rsidRPr="00AE701D">
        <w:rPr>
          <w:rFonts w:ascii="Times New Roman" w:hAnsi="Times New Roman"/>
          <w:iCs/>
        </w:rPr>
        <w:t>(</w:t>
      </w:r>
      <w:r w:rsidRPr="00AE701D">
        <w:rPr>
          <w:rFonts w:ascii="Times New Roman" w:hAnsi="Times New Roman" w:hint="eastAsia"/>
          <w:iCs/>
          <w:szCs w:val="22"/>
        </w:rPr>
        <w:sym w:font="WP Greek Helve" w:char="F067"/>
      </w:r>
      <w:r w:rsidRPr="00AE701D">
        <w:rPr>
          <w:rFonts w:ascii="Times New Roman" w:hAnsi="Times New Roman"/>
          <w:iCs/>
        </w:rPr>
        <w:t>)</w:t>
      </w:r>
      <w:r w:rsidRPr="00AE701D">
        <w:rPr>
          <w:rFonts w:ascii="Times New Roman" w:hAnsi="Times New Roman"/>
          <w:rtl/>
        </w:rPr>
        <w:t>، تساهم جميعها</w:t>
      </w:r>
      <w:r w:rsidR="000A4F75">
        <w:rPr>
          <w:rFonts w:ascii="Times New Roman" w:hAnsi="Times New Roman"/>
          <w:rtl/>
        </w:rPr>
        <w:t xml:space="preserve"> في </w:t>
      </w:r>
      <w:r w:rsidRPr="00AE701D">
        <w:rPr>
          <w:rFonts w:ascii="Times New Roman" w:hAnsi="Times New Roman"/>
          <w:rtl/>
        </w:rPr>
        <w:t>الخطأ</w:t>
      </w:r>
      <w:r w:rsidR="000A4F75">
        <w:rPr>
          <w:rFonts w:ascii="Times New Roman" w:hAnsi="Times New Roman"/>
          <w:rtl/>
        </w:rPr>
        <w:t xml:space="preserve"> في </w:t>
      </w:r>
      <w:r w:rsidRPr="00AE701D">
        <w:rPr>
          <w:rFonts w:ascii="Times New Roman" w:hAnsi="Times New Roman"/>
          <w:rtl/>
        </w:rPr>
        <w:t>قياس المدى النظري. وتنفذ نماذج لتصحيح تأخيرات الانتشار</w:t>
      </w:r>
      <w:r w:rsidR="000A4F75">
        <w:rPr>
          <w:rFonts w:ascii="Times New Roman" w:hAnsi="Times New Roman"/>
          <w:rtl/>
        </w:rPr>
        <w:t xml:space="preserve"> في </w:t>
      </w:r>
      <w:r w:rsidRPr="00AE701D">
        <w:rPr>
          <w:rFonts w:ascii="Times New Roman" w:hAnsi="Times New Roman"/>
          <w:rtl/>
        </w:rPr>
        <w:t>كافة مستقبلات النظام</w:t>
      </w:r>
      <w:r w:rsidR="006930E7">
        <w:rPr>
          <w:rFonts w:ascii="Times New Roman" w:hAnsi="Times New Roman" w:hint="cs"/>
          <w:rtl/>
        </w:rPr>
        <w:t> </w:t>
      </w:r>
      <w:r w:rsidRPr="00AE701D">
        <w:rPr>
          <w:rFonts w:ascii="Times New Roman" w:hAnsi="Times New Roman"/>
        </w:rPr>
        <w:t>GPS</w:t>
      </w:r>
      <w:r w:rsidRPr="00AE701D">
        <w:rPr>
          <w:rFonts w:ascii="Times New Roman" w:hAnsi="Times New Roman"/>
          <w:rtl/>
          <w:lang w:bidi="ar-EG"/>
        </w:rPr>
        <w:t xml:space="preserve">. وأخطاء تتبع المستقبل </w:t>
      </w:r>
      <w:r w:rsidRPr="00AE701D">
        <w:rPr>
          <w:rFonts w:ascii="Times New Roman" w:hAnsi="Times New Roman"/>
          <w:rtl/>
          <w:lang w:bidi="ar-EG"/>
        </w:rPr>
        <w:fldChar w:fldCharType="begin"/>
      </w:r>
      <w:r w:rsidRPr="00AE701D">
        <w:rPr>
          <w:rFonts w:ascii="Times New Roman" w:hAnsi="Times New Roman"/>
          <w:rtl/>
          <w:lang w:bidi="ar-EG"/>
        </w:rPr>
        <w:instrText xml:space="preserve"> </w:instrText>
      </w:r>
      <w:r w:rsidRPr="00AE701D">
        <w:rPr>
          <w:rFonts w:ascii="Times New Roman" w:hAnsi="Times New Roman"/>
          <w:lang w:bidi="ar-EG"/>
        </w:rPr>
        <w:instrText>QUOTE</w:instrText>
      </w:r>
      <w:r w:rsidRPr="00AE701D">
        <w:rPr>
          <w:rFonts w:ascii="Times New Roman" w:hAnsi="Times New Roman"/>
          <w:rtl/>
          <w:lang w:bidi="ar-EG"/>
        </w:rPr>
        <w:instrText xml:space="preserve"> </w:instrText>
      </w:r>
      <w:r w:rsidR="000B1554">
        <w:rPr>
          <w:rFonts w:ascii="Times New Roman" w:hAnsi="Times New Roman"/>
          <w:position w:val="-5"/>
        </w:rPr>
        <w:pict>
          <v:shape id="_x0000_i1033" type="#_x0000_t75" style="width:14.25pt;height:1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10&quot;/&gt;&lt;w:doNotEmbedSystemFonts/&gt;&lt;w:stylePaneFormatFilter w:val=&quot;3001&quot;/&gt;&lt;w:defaultTabStop w:val=&quot;720&quot;/&gt;&lt;w:doNotHyphenateCaps/&gt;&lt;w:evenAndOddHeaders/&gt;&lt;w:displayHorizontalDrawingGridEvery w:val=&quot;0&quot;/&gt;&lt;w:displayVerticalDrawingGridEvery w:val=&quot;0&quot;/&gt;&lt;w:useMarginsForDrawingGridOrigin/&gt;&lt;w:doNotShadeFormData/&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7254E&quot;/&gt;&lt;wsp:rsid wsp:val=&quot;00000BD6&quot;/&gt;&lt;wsp:rsid wsp:val=&quot;0000103A&quot;/&gt;&lt;wsp:rsid wsp:val=&quot;00004631&quot;/&gt;&lt;wsp:rsid wsp:val=&quot;00011B63&quot;/&gt;&lt;wsp:rsid wsp:val=&quot;00012921&quot;/&gt;&lt;wsp:rsid wsp:val=&quot;000164B1&quot;/&gt;&lt;wsp:rsid wsp:val=&quot;0002393D&quot;/&gt;&lt;wsp:rsid wsp:val=&quot;00024948&quot;/&gt;&lt;wsp:rsid wsp:val=&quot;00024A11&quot;/&gt;&lt;wsp:rsid wsp:val=&quot;00027DFA&quot;/&gt;&lt;wsp:rsid wsp:val=&quot;00032E8D&quot;/&gt;&lt;wsp:rsid wsp:val=&quot;000376EF&quot;/&gt;&lt;wsp:rsid wsp:val=&quot;00042F93&quot;/&gt;&lt;wsp:rsid wsp:val=&quot;0004317D&quot;/&gt;&lt;wsp:rsid wsp:val=&quot;000467B1&quot;/&gt;&lt;wsp:rsid wsp:val=&quot;00046EBF&quot;/&gt;&lt;wsp:rsid wsp:val=&quot;000524C2&quot;/&gt;&lt;wsp:rsid wsp:val=&quot;00077DF8&quot;/&gt;&lt;wsp:rsid wsp:val=&quot;00082661&quot;/&gt;&lt;wsp:rsid wsp:val=&quot;00083B32&quot;/&gt;&lt;wsp:rsid wsp:val=&quot;00091798&quot;/&gt;&lt;wsp:rsid wsp:val=&quot;00094F23&quot;/&gt;&lt;wsp:rsid wsp:val=&quot;00095BBB&quot;/&gt;&lt;wsp:rsid wsp:val=&quot;00097BE7&quot;/&gt;&lt;wsp:rsid wsp:val=&quot;000A296F&quot;/&gt;&lt;wsp:rsid wsp:val=&quot;000A2C4B&quot;/&gt;&lt;wsp:rsid wsp:val=&quot;000A2E2E&quot;/&gt;&lt;wsp:rsid wsp:val=&quot;000A2F12&quot;/&gt;&lt;wsp:rsid wsp:val=&quot;000A4AF6&quot;/&gt;&lt;wsp:rsid wsp:val=&quot;000B2CEF&quot;/&gt;&lt;wsp:rsid wsp:val=&quot;000B6669&quot;/&gt;&lt;wsp:rsid wsp:val=&quot;000C0CB0&quot;/&gt;&lt;wsp:rsid wsp:val=&quot;000C52F8&quot;/&gt;&lt;wsp:rsid wsp:val=&quot;000D1A1B&quot;/&gt;&lt;wsp:rsid wsp:val=&quot;000D4A4B&quot;/&gt;&lt;wsp:rsid wsp:val=&quot;000D4BC4&quot;/&gt;&lt;wsp:rsid wsp:val=&quot;000E0263&quot;/&gt;&lt;wsp:rsid wsp:val=&quot;000E1B07&quot;/&gt;&lt;wsp:rsid wsp:val=&quot;000F1860&quot;/&gt;&lt;wsp:rsid wsp:val=&quot;000F5565&quot;/&gt;&lt;wsp:rsid wsp:val=&quot;00100112&quot;/&gt;&lt;wsp:rsid wsp:val=&quot;0010240A&quot;/&gt;&lt;wsp:rsid wsp:val=&quot;001026C6&quot;/&gt;&lt;wsp:rsid wsp:val=&quot;00104152&quot;/&gt;&lt;wsp:rsid wsp:val=&quot;00106045&quot;/&gt;&lt;wsp:rsid wsp:val=&quot;00106428&quot;/&gt;&lt;wsp:rsid wsp:val=&quot;00112E3B&quot;/&gt;&lt;wsp:rsid wsp:val=&quot;00112FF2&quot;/&gt;&lt;wsp:rsid wsp:val=&quot;00116A11&quot;/&gt;&lt;wsp:rsid wsp:val=&quot;00126DBB&quot;/&gt;&lt;wsp:rsid wsp:val=&quot;001304C0&quot;/&gt;&lt;wsp:rsid wsp:val=&quot;00141040&quot;/&gt;&lt;wsp:rsid wsp:val=&quot;00144138&quot;/&gt;&lt;wsp:rsid wsp:val=&quot;00147F0C&quot;/&gt;&lt;wsp:rsid wsp:val=&quot;0015550D&quot;/&gt;&lt;wsp:rsid wsp:val=&quot;0016400E&quot;/&gt;&lt;wsp:rsid wsp:val=&quot;00172494&quot;/&gt;&lt;wsp:rsid wsp:val=&quot;001744B1&quot;/&gt;&lt;wsp:rsid wsp:val=&quot;00174597&quot;/&gt;&lt;wsp:rsid wsp:val=&quot;00176C6D&quot;/&gt;&lt;wsp:rsid wsp:val=&quot;00180CFB&quot;/&gt;&lt;wsp:rsid wsp:val=&quot;001839C4&quot;/&gt;&lt;wsp:rsid wsp:val=&quot;001867E0&quot;/&gt;&lt;wsp:rsid wsp:val=&quot;00194E3D&quot;/&gt;&lt;wsp:rsid wsp:val=&quot;00196F72&quot;/&gt;&lt;wsp:rsid wsp:val=&quot;001A001F&quot;/&gt;&lt;wsp:rsid wsp:val=&quot;001A2D50&quot;/&gt;&lt;wsp:rsid wsp:val=&quot;001A62F1&quot;/&gt;&lt;wsp:rsid wsp:val=&quot;001C0B5F&quot;/&gt;&lt;wsp:rsid wsp:val=&quot;001C29C6&quot;/&gt;&lt;wsp:rsid wsp:val=&quot;001C6853&quot;/&gt;&lt;wsp:rsid wsp:val=&quot;001D00F2&quot;/&gt;&lt;wsp:rsid wsp:val=&quot;001E082A&quot;/&gt;&lt;wsp:rsid wsp:val=&quot;002003F4&quot;/&gt;&lt;wsp:rsid wsp:val=&quot;00211909&quot;/&gt;&lt;wsp:rsid wsp:val=&quot;00216030&quot;/&gt;&lt;wsp:rsid wsp:val=&quot;0021672D&quot;/&gt;&lt;wsp:rsid wsp:val=&quot;00216CB6&quot;/&gt;&lt;wsp:rsid wsp:val=&quot;00216D60&quot;/&gt;&lt;wsp:rsid wsp:val=&quot;002204A5&quot;/&gt;&lt;wsp:rsid wsp:val=&quot;00220893&quot;/&gt;&lt;wsp:rsid wsp:val=&quot;00224327&quot;/&gt;&lt;wsp:rsid wsp:val=&quot;002304C5&quot;/&gt;&lt;wsp:rsid wsp:val=&quot;00231480&quot;/&gt;&lt;wsp:rsid wsp:val=&quot;00234F94&quot;/&gt;&lt;wsp:rsid wsp:val=&quot;00241615&quot;/&gt;&lt;wsp:rsid wsp:val=&quot;00243572&quot;/&gt;&lt;wsp:rsid wsp:val=&quot;00243612&quot;/&gt;&lt;wsp:rsid wsp:val=&quot;00246053&quot;/&gt;&lt;wsp:rsid wsp:val=&quot;00246FD3&quot;/&gt;&lt;wsp:rsid wsp:val=&quot;0025102F&quot;/&gt;&lt;wsp:rsid wsp:val=&quot;0025351C&quot;/&gt;&lt;wsp:rsid wsp:val=&quot;002578EF&quot;/&gt;&lt;wsp:rsid wsp:val=&quot;00260BF1&quot;/&gt;&lt;wsp:rsid wsp:val=&quot;00262BD0&quot;/&gt;&lt;wsp:rsid wsp:val=&quot;002700F3&quot;/&gt;&lt;wsp:rsid wsp:val=&quot;00275776&quot;/&gt;&lt;wsp:rsid wsp:val=&quot;00275D08&quot;/&gt;&lt;wsp:rsid wsp:val=&quot;00277A9B&quot;/&gt;&lt;wsp:rsid wsp:val=&quot;00282118&quot;/&gt;&lt;wsp:rsid wsp:val=&quot;00284A69&quot;/&gt;&lt;wsp:rsid wsp:val=&quot;002864F6&quot;/&gt;&lt;wsp:rsid wsp:val=&quot;00287BB1&quot;/&gt;&lt;wsp:rsid wsp:val=&quot;00295DB7&quot;/&gt;&lt;wsp:rsid wsp:val=&quot;00295F80&quot;/&gt;&lt;wsp:rsid wsp:val=&quot;002A371D&quot;/&gt;&lt;wsp:rsid wsp:val=&quot;002A4279&quot;/&gt;&lt;wsp:rsid wsp:val=&quot;002A7FB7&quot;/&gt;&lt;wsp:rsid wsp:val=&quot;002B3918&quot;/&gt;&lt;wsp:rsid wsp:val=&quot;002C2E60&quot;/&gt;&lt;wsp:rsid wsp:val=&quot;002C3FAF&quot;/&gt;&lt;wsp:rsid wsp:val=&quot;002D0262&quot;/&gt;&lt;wsp:rsid wsp:val=&quot;002D21A3&quot;/&gt;&lt;wsp:rsid wsp:val=&quot;002D4629&quot;/&gt;&lt;wsp:rsid wsp:val=&quot;002D71DA&quot;/&gt;&lt;wsp:rsid wsp:val=&quot;002E1694&quot;/&gt;&lt;wsp:rsid wsp:val=&quot;002E3FD5&quot;/&gt;&lt;wsp:rsid wsp:val=&quot;002E60AB&quot;/&gt;&lt;wsp:rsid wsp:val=&quot;002F68F9&quot;/&gt;&lt;wsp:rsid wsp:val=&quot;0031051E&quot;/&gt;&lt;wsp:rsid wsp:val=&quot;00315FC3&quot;/&gt;&lt;wsp:rsid wsp:val=&quot;003242FA&quot;/&gt;&lt;wsp:rsid wsp:val=&quot;00324B7A&quot;/&gt;&lt;wsp:rsid wsp:val=&quot;003306EA&quot;/&gt;&lt;wsp:rsid wsp:val=&quot;00340DC6&quot;/&gt;&lt;wsp:rsid wsp:val=&quot;00345A6B&quot;/&gt;&lt;wsp:rsid wsp:val=&quot;003465E0&quot;/&gt;&lt;wsp:rsid wsp:val=&quot;0035413F&quot;/&gt;&lt;wsp:rsid wsp:val=&quot;00354586&quot;/&gt;&lt;wsp:rsid wsp:val=&quot;00355171&quot;/&gt;&lt;wsp:rsid wsp:val=&quot;00356559&quot;/&gt;&lt;wsp:rsid wsp:val=&quot;00370A94&quot;/&gt;&lt;wsp:rsid wsp:val=&quot;00372F0F&quot;/&gt;&lt;wsp:rsid wsp:val=&quot;00376588&quot;/&gt;&lt;wsp:rsid wsp:val=&quot;00376E4A&quot;/&gt;&lt;wsp:rsid wsp:val=&quot;00380D5F&quot;/&gt;&lt;wsp:rsid wsp:val=&quot;00387F95&quot;/&gt;&lt;wsp:rsid wsp:val=&quot;003A43B6&quot;/&gt;&lt;wsp:rsid wsp:val=&quot;003A634B&quot;/&gt;&lt;wsp:rsid wsp:val=&quot;003B4459&quot;/&gt;&lt;wsp:rsid wsp:val=&quot;003B6B24&quot;/&gt;&lt;wsp:rsid wsp:val=&quot;003B7737&quot;/&gt;&lt;wsp:rsid wsp:val=&quot;003C2E5D&quot;/&gt;&lt;wsp:rsid wsp:val=&quot;003C3DB7&quot;/&gt;&lt;wsp:rsid wsp:val=&quot;003C6A27&quot;/&gt;&lt;wsp:rsid wsp:val=&quot;003C75D0&quot;/&gt;&lt;wsp:rsid wsp:val=&quot;003D09B4&quot;/&gt;&lt;wsp:rsid wsp:val=&quot;003D7990&quot;/&gt;&lt;wsp:rsid wsp:val=&quot;003E5931&quot;/&gt;&lt;wsp:rsid wsp:val=&quot;003E61B8&quot;/&gt;&lt;wsp:rsid wsp:val=&quot;003F37F4&quot;/&gt;&lt;wsp:rsid wsp:val=&quot;003F3EEC&quot;/&gt;&lt;wsp:rsid wsp:val=&quot;00400FA5&quot;/&gt;&lt;wsp:rsid wsp:val=&quot;0040260B&quot;/&gt;&lt;wsp:rsid wsp:val=&quot;00410201&quot;/&gt;&lt;wsp:rsid wsp:val=&quot;004102D2&quot;/&gt;&lt;wsp:rsid wsp:val=&quot;004122A3&quot;/&gt;&lt;wsp:rsid wsp:val=&quot;0041669E&quot;/&gt;&lt;wsp:rsid wsp:val=&quot;00416998&quot;/&gt;&lt;wsp:rsid wsp:val=&quot;0042258C&quot;/&gt;&lt;wsp:rsid wsp:val=&quot;00422BF7&quot;/&gt;&lt;wsp:rsid wsp:val=&quot;00423CE7&quot;/&gt;&lt;wsp:rsid wsp:val=&quot;00430C67&quot;/&gt;&lt;wsp:rsid wsp:val=&quot;00437DBD&quot;/&gt;&lt;wsp:rsid wsp:val=&quot;00440B88&quot;/&gt;&lt;wsp:rsid wsp:val=&quot;004568BF&quot;/&gt;&lt;wsp:rsid wsp:val=&quot;00461A49&quot;/&gt;&lt;wsp:rsid wsp:val=&quot;00462BCA&quot;/&gt;&lt;wsp:rsid wsp:val=&quot;004727EA&quot;/&gt;&lt;wsp:rsid wsp:val=&quot;0047581C&quot;/&gt;&lt;wsp:rsid wsp:val=&quot;00486641&quot;/&gt;&lt;wsp:rsid wsp:val=&quot;00494D19&quot;/&gt;&lt;wsp:rsid wsp:val=&quot;004954A7&quot;/&gt;&lt;wsp:rsid wsp:val=&quot;004A2D5D&quot;/&gt;&lt;wsp:rsid wsp:val=&quot;004A369B&quot;/&gt;&lt;wsp:rsid wsp:val=&quot;004B2646&quot;/&gt;&lt;wsp:rsid wsp:val=&quot;004B3633&quot;/&gt;&lt;wsp:rsid wsp:val=&quot;004B7A89&quot;/&gt;&lt;wsp:rsid wsp:val=&quot;004D0776&quot;/&gt;&lt;wsp:rsid wsp:val=&quot;004D0FB5&quot;/&gt;&lt;wsp:rsid wsp:val=&quot;004D55FC&quot;/&gt;&lt;wsp:rsid wsp:val=&quot;004D5E15&quot;/&gt;&lt;wsp:rsid wsp:val=&quot;004D77D8&quot;/&gt;&lt;wsp:rsid wsp:val=&quot;004E065E&quot;/&gt;&lt;wsp:rsid wsp:val=&quot;00502851&quot;/&gt;&lt;wsp:rsid wsp:val=&quot;00507BFA&quot;/&gt;&lt;wsp:rsid wsp:val=&quot;00514107&quot;/&gt;&lt;wsp:rsid wsp:val=&quot;005143DF&quot;/&gt;&lt;wsp:rsid wsp:val=&quot;00524314&quot;/&gt;&lt;wsp:rsid wsp:val=&quot;005261BC&quot;/&gt;&lt;wsp:rsid wsp:val=&quot;00527787&quot;/&gt;&lt;wsp:rsid wsp:val=&quot;00527EEA&quot;/&gt;&lt;wsp:rsid wsp:val=&quot;00530E1E&quot;/&gt;&lt;wsp:rsid wsp:val=&quot;00545A8F&quot;/&gt;&lt;wsp:rsid wsp:val=&quot;0055213F&quot;/&gt;&lt;wsp:rsid wsp:val=&quot;00554819&quot;/&gt;&lt;wsp:rsid wsp:val=&quot;00556939&quot;/&gt;&lt;wsp:rsid wsp:val=&quot;00556ACB&quot;/&gt;&lt;wsp:rsid wsp:val=&quot;00557501&quot;/&gt;&lt;wsp:rsid wsp:val=&quot;00562B0D&quot;/&gt;&lt;wsp:rsid wsp:val=&quot;00562E05&quot;/&gt;&lt;wsp:rsid wsp:val=&quot;0056586E&quot;/&gt;&lt;wsp:rsid wsp:val=&quot;00570304&quot;/&gt;&lt;wsp:rsid wsp:val=&quot;005713A4&quot;/&gt;&lt;wsp:rsid wsp:val=&quot;005773AD&quot;/&gt;&lt;wsp:rsid wsp:val=&quot;00582CE4&quot;/&gt;&lt;wsp:rsid wsp:val=&quot;0058483F&quot;/&gt;&lt;wsp:rsid wsp:val=&quot;00585EE7&quot;/&gt;&lt;wsp:rsid wsp:val=&quot;00594790&quot;/&gt;&lt;wsp:rsid wsp:val=&quot;00596043&quot;/&gt;&lt;wsp:rsid wsp:val=&quot;00597F8D&quot;/&gt;&lt;wsp:rsid wsp:val=&quot;005A060F&quot;/&gt;&lt;wsp:rsid wsp:val=&quot;005A1B6C&quot;/&gt;&lt;wsp:rsid wsp:val=&quot;005A3686&quot;/&gt;&lt;wsp:rsid wsp:val=&quot;005A4C2C&quot;/&gt;&lt;wsp:rsid wsp:val=&quot;005A72C9&quot;/&gt;&lt;wsp:rsid wsp:val=&quot;005B5E26&quot;/&gt;&lt;wsp:rsid wsp:val=&quot;005B6514&quot;/&gt;&lt;wsp:rsid wsp:val=&quot;005B7416&quot;/&gt;&lt;wsp:rsid wsp:val=&quot;005B7F71&quot;/&gt;&lt;wsp:rsid wsp:val=&quot;005C1382&quot;/&gt;&lt;wsp:rsid wsp:val=&quot;005C3536&quot;/&gt;&lt;wsp:rsid wsp:val=&quot;005C5B2F&quot;/&gt;&lt;wsp:rsid wsp:val=&quot;005C6A94&quot;/&gt;&lt;wsp:rsid wsp:val=&quot;005D463D&quot;/&gt;&lt;wsp:rsid wsp:val=&quot;005D57C1&quot;/&gt;&lt;wsp:rsid wsp:val=&quot;005D6C1B&quot;/&gt;&lt;wsp:rsid wsp:val=&quot;005E14AD&quot;/&gt;&lt;wsp:rsid wsp:val=&quot;005E1A1B&quot;/&gt;&lt;wsp:rsid wsp:val=&quot;005E40C4&quot;/&gt;&lt;wsp:rsid wsp:val=&quot;005E4AFB&quot;/&gt;&lt;wsp:rsid wsp:val=&quot;005F0DC1&quot;/&gt;&lt;wsp:rsid wsp:val=&quot;005F153A&quot;/&gt;&lt;wsp:rsid wsp:val=&quot;005F45E8&quot;/&gt;&lt;wsp:rsid wsp:val=&quot;005F68C5&quot;/&gt;&lt;wsp:rsid wsp:val=&quot;0060062C&quot;/&gt;&lt;wsp:rsid wsp:val=&quot;0060256C&quot;/&gt;&lt;wsp:rsid wsp:val=&quot;0061017C&quot;/&gt;&lt;wsp:rsid wsp:val=&quot;00610220&quot;/&gt;&lt;wsp:rsid wsp:val=&quot;006102D7&quot;/&gt;&lt;wsp:rsid wsp:val=&quot;006138FE&quot;/&gt;&lt;wsp:rsid wsp:val=&quot;00614641&quot;/&gt;&lt;wsp:rsid wsp:val=&quot;00617430&quot;/&gt;&lt;wsp:rsid wsp:val=&quot;00622150&quot;/&gt;&lt;wsp:rsid wsp:val=&quot;0062381B&quot;/&gt;&lt;wsp:rsid wsp:val=&quot;00627348&quot;/&gt;&lt;wsp:rsid wsp:val=&quot;006324C7&quot;/&gt;&lt;wsp:rsid wsp:val=&quot;00632C94&quot;/&gt;&lt;wsp:rsid wsp:val=&quot;00643975&quot;/&gt;&lt;wsp:rsid wsp:val=&quot;00651E70&quot;/&gt;&lt;wsp:rsid wsp:val=&quot;00654D22&quot;/&gt;&lt;wsp:rsid wsp:val=&quot;00655B15&quot;/&gt;&lt;wsp:rsid wsp:val=&quot;00656009&quot;/&gt;&lt;wsp:rsid wsp:val=&quot;0065789E&quot;/&gt;&lt;wsp:rsid wsp:val=&quot;00661381&quot;/&gt;&lt;wsp:rsid wsp:val=&quot;00661A29&quot;/&gt;&lt;wsp:rsid wsp:val=&quot;0066237C&quot;/&gt;&lt;wsp:rsid wsp:val=&quot;00665A20&quot;/&gt;&lt;wsp:rsid wsp:val=&quot;00665E51&quot;/&gt;&lt;wsp:rsid wsp:val=&quot;00665EC2&quot;/&gt;&lt;wsp:rsid wsp:val=&quot;006702F6&quot;/&gt;&lt;wsp:rsid wsp:val=&quot;00671E89&quot;/&gt;&lt;wsp:rsid wsp:val=&quot;00675521&quot;/&gt;&lt;wsp:rsid wsp:val=&quot;006769EE&quot;/&gt;&lt;wsp:rsid wsp:val=&quot;006811E0&quot;/&gt;&lt;wsp:rsid wsp:val=&quot;00683874&quot;/&gt;&lt;wsp:rsid wsp:val=&quot;00683BF9&quot;/&gt;&lt;wsp:rsid wsp:val=&quot;006856AB&quot;/&gt;&lt;wsp:rsid wsp:val=&quot;006859C8&quot;/&gt;&lt;wsp:rsid wsp:val=&quot;00693073&quot;/&gt;&lt;wsp:rsid wsp:val=&quot;00694C67&quot;/&gt;&lt;wsp:rsid wsp:val=&quot;006A0CF2&quot;/&gt;&lt;wsp:rsid wsp:val=&quot;006A6260&quot;/&gt;&lt;wsp:rsid wsp:val=&quot;006B02DF&quot;/&gt;&lt;wsp:rsid wsp:val=&quot;006B46E3&quot;/&gt;&lt;wsp:rsid wsp:val=&quot;006B51BA&quot;/&gt;&lt;wsp:rsid wsp:val=&quot;006C051D&quot;/&gt;&lt;wsp:rsid wsp:val=&quot;006C2F7E&quot;/&gt;&lt;wsp:rsid wsp:val=&quot;006E405B&quot;/&gt;&lt;wsp:rsid wsp:val=&quot;006E49FC&quot;/&gt;&lt;wsp:rsid wsp:val=&quot;006E5E24&quot;/&gt;&lt;wsp:rsid wsp:val=&quot;00701C7E&quot;/&gt;&lt;wsp:rsid wsp:val=&quot;00703A9C&quot;/&gt;&lt;wsp:rsid wsp:val=&quot;00711707&quot;/&gt;&lt;wsp:rsid wsp:val=&quot;007131E1&quot;/&gt;&lt;wsp:rsid wsp:val=&quot;00714579&quot;/&gt;&lt;wsp:rsid wsp:val=&quot;007151AC&quot;/&gt;&lt;wsp:rsid wsp:val=&quot;00723CDF&quot;/&gt;&lt;wsp:rsid wsp:val=&quot;00737555&quot;/&gt;&lt;wsp:rsid wsp:val=&quot;007403C0&quot;/&gt;&lt;wsp:rsid wsp:val=&quot;00746CF6&quot;/&gt;&lt;wsp:rsid wsp:val=&quot;0076169C&quot;/&gt;&lt;wsp:rsid wsp:val=&quot;00762C3A&quot;/&gt;&lt;wsp:rsid wsp:val=&quot;00762FD1&quot;/&gt;&lt;wsp:rsid wsp:val=&quot;00763936&quot;/&gt;&lt;wsp:rsid wsp:val=&quot;007664F8&quot;/&gt;&lt;wsp:rsid wsp:val=&quot;00770040&quot;/&gt;&lt;wsp:rsid wsp:val=&quot;00772DF9&quot;/&gt;&lt;wsp:rsid wsp:val=&quot;00773793&quot;/&gt;&lt;wsp:rsid wsp:val=&quot;00774914&quot;/&gt;&lt;wsp:rsid wsp:val=&quot;00780EE7&quot;/&gt;&lt;wsp:rsid wsp:val=&quot;00782A5B&quot;/&gt;&lt;wsp:rsid wsp:val=&quot;0078631A&quot;/&gt;&lt;wsp:rsid wsp:val=&quot;00794C74&quot;/&gt;&lt;wsp:rsid wsp:val=&quot;007A40CE&quot;/&gt;&lt;wsp:rsid wsp:val=&quot;007A630D&quot;/&gt;&lt;wsp:rsid wsp:val=&quot;007B1D63&quot;/&gt;&lt;wsp:rsid wsp:val=&quot;007B4512&quot;/&gt;&lt;wsp:rsid wsp:val=&quot;007B5ADF&quot;/&gt;&lt;wsp:rsid wsp:val=&quot;007C1363&quot;/&gt;&lt;wsp:rsid wsp:val=&quot;007C39E9&quot;/&gt;&lt;wsp:rsid wsp:val=&quot;007C603E&quot;/&gt;&lt;wsp:rsid wsp:val=&quot;007E2662&quot;/&gt;&lt;wsp:rsid wsp:val=&quot;007E3925&quot;/&gt;&lt;wsp:rsid wsp:val=&quot;007E3BC7&quot;/&gt;&lt;wsp:rsid wsp:val=&quot;007F219B&quot;/&gt;&lt;wsp:rsid wsp:val=&quot;007F229B&quot;/&gt;&lt;wsp:rsid wsp:val=&quot;007F5166&quot;/&gt;&lt;wsp:rsid wsp:val=&quot;0080016A&quot;/&gt;&lt;wsp:rsid wsp:val=&quot;0080243F&quot;/&gt;&lt;wsp:rsid wsp:val=&quot;0080383B&quot;/&gt;&lt;wsp:rsid wsp:val=&quot;00804BD6&quot;/&gt;&lt;wsp:rsid wsp:val=&quot;00813629&quot;/&gt;&lt;wsp:rsid wsp:val=&quot;00814C2A&quot;/&gt;&lt;wsp:rsid wsp:val=&quot;008167FF&quot;/&gt;&lt;wsp:rsid wsp:val=&quot;00821AA9&quot;/&gt;&lt;wsp:rsid wsp:val=&quot;00827FF1&quot;/&gt;&lt;wsp:rsid wsp:val=&quot;0083265C&quot;/&gt;&lt;wsp:rsid wsp:val=&quot;0083649D&quot;/&gt;&lt;wsp:rsid wsp:val=&quot;00840873&quot;/&gt;&lt;wsp:rsid wsp:val=&quot;008432F0&quot;/&gt;&lt;wsp:rsid wsp:val=&quot;00845CD2&quot;/&gt;&lt;wsp:rsid wsp:val=&quot;00846110&quot;/&gt;&lt;wsp:rsid wsp:val=&quot;00853369&quot;/&gt;&lt;wsp:rsid wsp:val=&quot;008558A5&quot;/&gt;&lt;wsp:rsid wsp:val=&quot;008633C2&quot;/&gt;&lt;wsp:rsid wsp:val=&quot;008640A7&quot;/&gt;&lt;wsp:rsid wsp:val=&quot;0087254E&quot;/&gt;&lt;wsp:rsid wsp:val=&quot;008856B0&quot;/&gt;&lt;wsp:rsid wsp:val=&quot;00891E99&quot;/&gt;&lt;wsp:rsid wsp:val=&quot;008927A3&quot;/&gt;&lt;wsp:rsid wsp:val=&quot;008A190F&quot;/&gt;&lt;wsp:rsid wsp:val=&quot;008A4678&quot;/&gt;&lt;wsp:rsid wsp:val=&quot;008B13A7&quot;/&gt;&lt;wsp:rsid wsp:val=&quot;008B1C65&quot;/&gt;&lt;wsp:rsid wsp:val=&quot;008C1DCB&quot;/&gt;&lt;wsp:rsid wsp:val=&quot;008C6BFA&quot;/&gt;&lt;wsp:rsid wsp:val=&quot;008C7A07&quot;/&gt;&lt;wsp:rsid wsp:val=&quot;008D006C&quot;/&gt;&lt;wsp:rsid wsp:val=&quot;008D54B0&quot;/&gt;&lt;wsp:rsid wsp:val=&quot;008D58C3&quot;/&gt;&lt;wsp:rsid wsp:val=&quot;008D590C&quot;/&gt;&lt;wsp:rsid wsp:val=&quot;008D7A8B&quot;/&gt;&lt;wsp:rsid wsp:val=&quot;008E19FC&quot;/&gt;&lt;wsp:rsid wsp:val=&quot;008E4924&quot;/&gt;&lt;wsp:rsid wsp:val=&quot;008E4AE5&quot;/&gt;&lt;wsp:rsid wsp:val=&quot;008E5D54&quot;/&gt;&lt;wsp:rsid wsp:val=&quot;008E6743&quot;/&gt;&lt;wsp:rsid wsp:val=&quot;00904302&quot;/&gt;&lt;wsp:rsid wsp:val=&quot;009144EB&quot;/&gt;&lt;wsp:rsid wsp:val=&quot;00914BF0&quot;/&gt;&lt;wsp:rsid wsp:val=&quot;00917DF2&quot;/&gt;&lt;wsp:rsid wsp:val=&quot;00924459&quot;/&gt;&lt;wsp:rsid wsp:val=&quot;00927183&quot;/&gt;&lt;wsp:rsid wsp:val=&quot;00927732&quot;/&gt;&lt;wsp:rsid wsp:val=&quot;009279C3&quot;/&gt;&lt;wsp:rsid wsp:val=&quot;00927FC5&quot;/&gt;&lt;wsp:rsid wsp:val=&quot;0093089D&quot;/&gt;&lt;wsp:rsid wsp:val=&quot;009321A6&quot;/&gt;&lt;wsp:rsid wsp:val=&quot;00932482&quot;/&gt;&lt;wsp:rsid wsp:val=&quot;00933E37&quot;/&gt;&lt;wsp:rsid wsp:val=&quot;00937145&quot;/&gt;&lt;wsp:rsid wsp:val=&quot;00946F4B&quot;/&gt;&lt;wsp:rsid wsp:val=&quot;00962C42&quot;/&gt;&lt;wsp:rsid wsp:val=&quot;00963380&quot;/&gt;&lt;wsp:rsid wsp:val=&quot;00971412&quot;/&gt;&lt;wsp:rsid wsp:val=&quot;009720CC&quot;/&gt;&lt;wsp:rsid wsp:val=&quot;0097401B&quot;/&gt;&lt;wsp:rsid wsp:val=&quot;009754FE&quot;/&gt;&lt;wsp:rsid wsp:val=&quot;0098177B&quot;/&gt;&lt;wsp:rsid wsp:val=&quot;009865BF&quot;/&gt;&lt;wsp:rsid wsp:val=&quot;009875C7&quot;/&gt;&lt;wsp:rsid wsp:val=&quot;00992C05&quot;/&gt;&lt;wsp:rsid wsp:val=&quot;009947CA&quot;/&gt;&lt;wsp:rsid wsp:val=&quot;009965CA&quot;/&gt;&lt;wsp:rsid wsp:val=&quot;009A1655&quot;/&gt;&lt;wsp:rsid wsp:val=&quot;009A42F8&quot;/&gt;&lt;wsp:rsid wsp:val=&quot;009A51E6&quot;/&gt;&lt;wsp:rsid wsp:val=&quot;009A520C&quot;/&gt;&lt;wsp:rsid wsp:val=&quot;009A6706&quot;/&gt;&lt;wsp:rsid wsp:val=&quot;009A7C80&quot;/&gt;&lt;wsp:rsid wsp:val=&quot;009B0998&quot;/&gt;&lt;wsp:rsid wsp:val=&quot;009B20B2&quot;/&gt;&lt;wsp:rsid wsp:val=&quot;009B27E2&quot;/&gt;&lt;wsp:rsid wsp:val=&quot;009B4C2A&quot;/&gt;&lt;wsp:rsid wsp:val=&quot;009B6203&quot;/&gt;&lt;wsp:rsid wsp:val=&quot;009B66C0&quot;/&gt;&lt;wsp:rsid wsp:val=&quot;009C02F4&quot;/&gt;&lt;wsp:rsid wsp:val=&quot;009C09B0&quot;/&gt;&lt;wsp:rsid wsp:val=&quot;009C3992&quot;/&gt;&lt;wsp:rsid wsp:val=&quot;009D2413&quot;/&gt;&lt;wsp:rsid wsp:val=&quot;009D2516&quot;/&gt;&lt;wsp:rsid wsp:val=&quot;009E0074&quot;/&gt;&lt;wsp:rsid wsp:val=&quot;009E71D0&quot;/&gt;&lt;wsp:rsid wsp:val=&quot;009E7E88&quot;/&gt;&lt;wsp:rsid wsp:val=&quot;009F702D&quot;/&gt;&lt;wsp:rsid wsp:val=&quot;00A03E0C&quot;/&gt;&lt;wsp:rsid wsp:val=&quot;00A05DD6&quot;/&gt;&lt;wsp:rsid wsp:val=&quot;00A146CF&quot;/&gt;&lt;wsp:rsid wsp:val=&quot;00A14DB8&quot;/&gt;&lt;wsp:rsid wsp:val=&quot;00A211C1&quot;/&gt;&lt;wsp:rsid wsp:val=&quot;00A21753&quot;/&gt;&lt;wsp:rsid wsp:val=&quot;00A257E1&quot;/&gt;&lt;wsp:rsid wsp:val=&quot;00A33DE3&quot;/&gt;&lt;wsp:rsid wsp:val=&quot;00A36DDB&quot;/&gt;&lt;wsp:rsid wsp:val=&quot;00A61277&quot;/&gt;&lt;wsp:rsid wsp:val=&quot;00A668E1&quot;/&gt;&lt;wsp:rsid wsp:val=&quot;00A70B87&quot;/&gt;&lt;wsp:rsid wsp:val=&quot;00A723D4&quot;/&gt;&lt;wsp:rsid wsp:val=&quot;00A77B81&quot;/&gt;&lt;wsp:rsid wsp:val=&quot;00A87C5D&quot;/&gt;&lt;wsp:rsid wsp:val=&quot;00A932AF&quot;/&gt;&lt;wsp:rsid wsp:val=&quot;00A93F42&quot;/&gt;&lt;wsp:rsid wsp:val=&quot;00A95BE7&quot;/&gt;&lt;wsp:rsid wsp:val=&quot;00AA1D9B&quot;/&gt;&lt;wsp:rsid wsp:val=&quot;00AA540B&quot;/&gt;&lt;wsp:rsid wsp:val=&quot;00AA6FD9&quot;/&gt;&lt;wsp:rsid wsp:val=&quot;00AB2C15&quot;/&gt;&lt;wsp:rsid wsp:val=&quot;00AB3E3B&quot;/&gt;&lt;wsp:rsid wsp:val=&quot;00AB4C06&quot;/&gt;&lt;wsp:rsid wsp:val=&quot;00AB7EB0&quot;/&gt;&lt;wsp:rsid wsp:val=&quot;00AC5604&quot;/&gt;&lt;wsp:rsid wsp:val=&quot;00AD0731&quot;/&gt;&lt;wsp:rsid wsp:val=&quot;00AD1D2C&quot;/&gt;&lt;wsp:rsid wsp:val=&quot;00AD496E&quot;/&gt;&lt;wsp:rsid wsp:val=&quot;00AE4CFD&quot;/&gt;&lt;wsp:rsid wsp:val=&quot;00AE6EE5&quot;/&gt;&lt;wsp:rsid wsp:val=&quot;00AF0192&quot;/&gt;&lt;wsp:rsid wsp:val=&quot;00AF12A8&quot;/&gt;&lt;wsp:rsid wsp:val=&quot;00AF32EB&quot;/&gt;&lt;wsp:rsid wsp:val=&quot;00AF6EFE&quot;/&gt;&lt;wsp:rsid wsp:val=&quot;00B01FCD&quot;/&gt;&lt;wsp:rsid wsp:val=&quot;00B0533F&quot;/&gt;&lt;wsp:rsid wsp:val=&quot;00B10726&quot;/&gt;&lt;wsp:rsid wsp:val=&quot;00B164EC&quot;/&gt;&lt;wsp:rsid wsp:val=&quot;00B16847&quot;/&gt;&lt;wsp:rsid wsp:val=&quot;00B27D1B&quot;/&gt;&lt;wsp:rsid wsp:val=&quot;00B33F7E&quot;/&gt;&lt;wsp:rsid wsp:val=&quot;00B3630C&quot;/&gt;&lt;wsp:rsid wsp:val=&quot;00B41FB8&quot;/&gt;&lt;wsp:rsid wsp:val=&quot;00B6763E&quot;/&gt;&lt;wsp:rsid wsp:val=&quot;00B67F33&quot;/&gt;&lt;wsp:rsid wsp:val=&quot;00B73234&quot;/&gt;&lt;wsp:rsid wsp:val=&quot;00B74292&quot;/&gt;&lt;wsp:rsid wsp:val=&quot;00B77EA9&quot;/&gt;&lt;wsp:rsid wsp:val=&quot;00B85BA2&quot;/&gt;&lt;wsp:rsid wsp:val=&quot;00B902EF&quot;/&gt;&lt;wsp:rsid wsp:val=&quot;00B92086&quot;/&gt;&lt;wsp:rsid wsp:val=&quot;00B929DA&quot;/&gt;&lt;wsp:rsid wsp:val=&quot;00B96D7C&quot;/&gt;&lt;wsp:rsid wsp:val=&quot;00B972A5&quot;/&gt;&lt;wsp:rsid wsp:val=&quot;00BA1856&quot;/&gt;&lt;wsp:rsid wsp:val=&quot;00BB01CE&quot;/&gt;&lt;wsp:rsid wsp:val=&quot;00BB23DD&quot;/&gt;&lt;wsp:rsid wsp:val=&quot;00BB2401&quot;/&gt;&lt;wsp:rsid wsp:val=&quot;00BB3218&quot;/&gt;&lt;wsp:rsid wsp:val=&quot;00BC1401&quot;/&gt;&lt;wsp:rsid wsp:val=&quot;00BC41C9&quot;/&gt;&lt;wsp:rsid wsp:val=&quot;00BC6DEC&quot;/&gt;&lt;wsp:rsid wsp:val=&quot;00BD0BB5&quot;/&gt;&lt;wsp:rsid wsp:val=&quot;00BD0F25&quot;/&gt;&lt;wsp:rsid wsp:val=&quot;00BD16A3&quot;/&gt;&lt;wsp:rsid wsp:val=&quot;00BD1FB2&quot;/&gt;&lt;wsp:rsid wsp:val=&quot;00BD2629&quot;/&gt;&lt;wsp:rsid wsp:val=&quot;00BE0D0E&quot;/&gt;&lt;wsp:rsid wsp:val=&quot;00BE2F31&quot;/&gt;&lt;wsp:rsid wsp:val=&quot;00BE7BC0&quot;/&gt;&lt;wsp:rsid wsp:val=&quot;00BF3015&quot;/&gt;&lt;wsp:rsid wsp:val=&quot;00BF3EA8&quot;/&gt;&lt;wsp:rsid wsp:val=&quot;00C0399C&quot;/&gt;&lt;wsp:rsid wsp:val=&quot;00C0484A&quot;/&gt;&lt;wsp:rsid wsp:val=&quot;00C04F33&quot;/&gt;&lt;wsp:rsid wsp:val=&quot;00C11F07&quot;/&gt;&lt;wsp:rsid wsp:val=&quot;00C131BB&quot;/&gt;&lt;wsp:rsid wsp:val=&quot;00C147CA&quot;/&gt;&lt;wsp:rsid wsp:val=&quot;00C149D0&quot;/&gt;&lt;wsp:rsid wsp:val=&quot;00C171A1&quot;/&gt;&lt;wsp:rsid wsp:val=&quot;00C171E0&quot;/&gt;&lt;wsp:rsid wsp:val=&quot;00C2048D&quot;/&gt;&lt;wsp:rsid wsp:val=&quot;00C22AA7&quot;/&gt;&lt;wsp:rsid wsp:val=&quot;00C22DE1&quot;/&gt;&lt;wsp:rsid wsp:val=&quot;00C32E76&quot;/&gt;&lt;wsp:rsid wsp:val=&quot;00C352A2&quot;/&gt;&lt;wsp:rsid wsp:val=&quot;00C41CD0&quot;/&gt;&lt;wsp:rsid wsp:val=&quot;00C426CF&quot;/&gt;&lt;wsp:rsid wsp:val=&quot;00C43A3F&quot;/&gt;&lt;wsp:rsid wsp:val=&quot;00C47DF4&quot;/&gt;&lt;wsp:rsid wsp:val=&quot;00C50D29&quot;/&gt;&lt;wsp:rsid wsp:val=&quot;00C602F1&quot;/&gt;&lt;wsp:rsid wsp:val=&quot;00C669AA&quot;/&gt;&lt;wsp:rsid wsp:val=&quot;00C67B05&quot;/&gt;&lt;wsp:rsid wsp:val=&quot;00C67E03&quot;/&gt;&lt;wsp:rsid wsp:val=&quot;00C71F2B&quot;/&gt;&lt;wsp:rsid wsp:val=&quot;00C73440&quot;/&gt;&lt;wsp:rsid wsp:val=&quot;00C815F2&quot;/&gt;&lt;wsp:rsid wsp:val=&quot;00C81F28&quot;/&gt;&lt;wsp:rsid wsp:val=&quot;00C825BC&quot;/&gt;&lt;wsp:rsid wsp:val=&quot;00C84E52&quot;/&gt;&lt;wsp:rsid wsp:val=&quot;00C97AEE&quot;/&gt;&lt;wsp:rsid wsp:val=&quot;00C97D46&quot;/&gt;&lt;wsp:rsid wsp:val=&quot;00CA1A86&quot;/&gt;&lt;wsp:rsid wsp:val=&quot;00CA240C&quot;/&gt;&lt;wsp:rsid wsp:val=&quot;00CA46F5&quot;/&gt;&lt;wsp:rsid wsp:val=&quot;00CA5A92&quot;/&gt;&lt;wsp:rsid wsp:val=&quot;00CB2625&quot;/&gt;&lt;wsp:rsid wsp:val=&quot;00CB32D2&quot;/&gt;&lt;wsp:rsid wsp:val=&quot;00CB59AC&quot;/&gt;&lt;wsp:rsid wsp:val=&quot;00CB6AD5&quot;/&gt;&lt;wsp:rsid wsp:val=&quot;00CB7721&quot;/&gt;&lt;wsp:rsid wsp:val=&quot;00CC288E&quot;/&gt;&lt;wsp:rsid wsp:val=&quot;00CD1EC0&quot;/&gt;&lt;wsp:rsid wsp:val=&quot;00CD32BC&quot;/&gt;&lt;wsp:rsid wsp:val=&quot;00CD5AF3&quot;/&gt;&lt;wsp:rsid wsp:val=&quot;00CD72EA&quot;/&gt;&lt;wsp:rsid wsp:val=&quot;00CE1A0E&quot;/&gt;&lt;wsp:rsid wsp:val=&quot;00CF2C61&quot;/&gt;&lt;wsp:rsid wsp:val=&quot;00D00D8A&quot;/&gt;&lt;wsp:rsid wsp:val=&quot;00D027A8&quot;/&gt;&lt;wsp:rsid wsp:val=&quot;00D03C70&quot;/&gt;&lt;wsp:rsid wsp:val=&quot;00D062EB&quot;/&gt;&lt;wsp:rsid wsp:val=&quot;00D07050&quot;/&gt;&lt;wsp:rsid wsp:val=&quot;00D13CAD&quot;/&gt;&lt;wsp:rsid wsp:val=&quot;00D14348&quot;/&gt;&lt;wsp:rsid wsp:val=&quot;00D17212&quot;/&gt;&lt;wsp:rsid wsp:val=&quot;00D21331&quot;/&gt;&lt;wsp:rsid wsp:val=&quot;00D2539A&quot;/&gt;&lt;wsp:rsid wsp:val=&quot;00D32EC2&quot;/&gt;&lt;wsp:rsid wsp:val=&quot;00D4205E&quot;/&gt;&lt;wsp:rsid wsp:val=&quot;00D42618&quot;/&gt;&lt;wsp:rsid wsp:val=&quot;00D46A8E&quot;/&gt;&lt;wsp:rsid wsp:val=&quot;00D47186&quot;/&gt;&lt;wsp:rsid wsp:val=&quot;00D52E9D&quot;/&gt;&lt;wsp:rsid wsp:val=&quot;00D63EEA&quot;/&gt;&lt;wsp:rsid wsp:val=&quot;00D72236&quot;/&gt;&lt;wsp:rsid wsp:val=&quot;00D77B24&quot;/&gt;&lt;wsp:rsid wsp:val=&quot;00D81428&quot;/&gt;&lt;wsp:rsid wsp:val=&quot;00D83693&quot;/&gt;&lt;wsp:rsid wsp:val=&quot;00D87321&quot;/&gt;&lt;wsp:rsid wsp:val=&quot;00DA2290&quot;/&gt;&lt;wsp:rsid wsp:val=&quot;00DA4114&quot;/&gt;&lt;wsp:rsid wsp:val=&quot;00DA4319&quot;/&gt;&lt;wsp:rsid wsp:val=&quot;00DA4986&quot;/&gt;&lt;wsp:rsid wsp:val=&quot;00DB0AA3&quot;/&gt;&lt;wsp:rsid wsp:val=&quot;00DB1812&quot;/&gt;&lt;wsp:rsid wsp:val=&quot;00DB29D1&quot;/&gt;&lt;wsp:rsid wsp:val=&quot;00DB5137&quot;/&gt;&lt;wsp:rsid wsp:val=&quot;00DC5FFC&quot;/&gt;&lt;wsp:rsid wsp:val=&quot;00DD1E95&quot;/&gt;&lt;wsp:rsid wsp:val=&quot;00DE1082&quot;/&gt;&lt;wsp:rsid wsp:val=&quot;00DE1D56&quot;/&gt;&lt;wsp:rsid wsp:val=&quot;00DE2FF4&quot;/&gt;&lt;wsp:rsid wsp:val=&quot;00DE4B95&quot;/&gt;&lt;wsp:rsid wsp:val=&quot;00DF37B5&quot;/&gt;&lt;wsp:rsid wsp:val=&quot;00DF43AE&quot;/&gt;&lt;wsp:rsid wsp:val=&quot;00E04AA0&quot;/&gt;&lt;wsp:rsid wsp:val=&quot;00E10907&quot;/&gt;&lt;wsp:rsid wsp:val=&quot;00E12DE6&quot;/&gt;&lt;wsp:rsid wsp:val=&quot;00E2065C&quot;/&gt;&lt;wsp:rsid wsp:val=&quot;00E20D18&quot;/&gt;&lt;wsp:rsid wsp:val=&quot;00E2196C&quot;/&gt;&lt;wsp:rsid wsp:val=&quot;00E21BBD&quot;/&gt;&lt;wsp:rsid wsp:val=&quot;00E23CF2&quot;/&gt;&lt;wsp:rsid wsp:val=&quot;00E2541C&quot;/&gt;&lt;wsp:rsid wsp:val=&quot;00E26656&quot;/&gt;&lt;wsp:rsid wsp:val=&quot;00E268CD&quot;/&gt;&lt;wsp:rsid wsp:val=&quot;00E2731B&quot;/&gt;&lt;wsp:rsid wsp:val=&quot;00E316DC&quot;/&gt;&lt;wsp:rsid wsp:val=&quot;00E31DD5&quot;/&gt;&lt;wsp:rsid wsp:val=&quot;00E32D4B&quot;/&gt;&lt;wsp:rsid wsp:val=&quot;00E33887&quot;/&gt;&lt;wsp:rsid wsp:val=&quot;00E35719&quot;/&gt;&lt;wsp:rsid wsp:val=&quot;00E36F31&quot;/&gt;&lt;wsp:rsid wsp:val=&quot;00E41FF5&quot;/&gt;&lt;wsp:rsid wsp:val=&quot;00E45007&quot;/&gt;&lt;wsp:rsid wsp:val=&quot;00E51FBF&quot;/&gt;&lt;wsp:rsid wsp:val=&quot;00E56654&quot;/&gt;&lt;wsp:rsid wsp:val=&quot;00E612B7&quot;/&gt;&lt;wsp:rsid wsp:val=&quot;00E64405&quot;/&gt;&lt;wsp:rsid wsp:val=&quot;00E64F6C&quot;/&gt;&lt;wsp:rsid wsp:val=&quot;00E702B9&quot;/&gt;&lt;wsp:rsid wsp:val=&quot;00E72F1B&quot;/&gt;&lt;wsp:rsid wsp:val=&quot;00E73322&quot;/&gt;&lt;wsp:rsid wsp:val=&quot;00E75CE5&quot;/&gt;&lt;wsp:rsid wsp:val=&quot;00E76752&quot;/&gt;&lt;wsp:rsid wsp:val=&quot;00E7730F&quot;/&gt;&lt;wsp:rsid wsp:val=&quot;00E821FC&quot;/&gt;&lt;wsp:rsid wsp:val=&quot;00E86404&quot;/&gt;&lt;wsp:rsid wsp:val=&quot;00E933FE&quot;/&gt;&lt;wsp:rsid wsp:val=&quot;00E93ADF&quot;/&gt;&lt;wsp:rsid wsp:val=&quot;00EA473E&quot;/&gt;&lt;wsp:rsid wsp:val=&quot;00EA74C5&quot;/&gt;&lt;wsp:rsid wsp:val=&quot;00EB39C9&quot;/&gt;&lt;wsp:rsid wsp:val=&quot;00EB6AFC&quot;/&gt;&lt;wsp:rsid wsp:val=&quot;00EB7A59&quot;/&gt;&lt;wsp:rsid wsp:val=&quot;00EC00B0&quot;/&gt;&lt;wsp:rsid wsp:val=&quot;00EC0EAA&quot;/&gt;&lt;wsp:rsid wsp:val=&quot;00EC4F18&quot;/&gt;&lt;wsp:rsid wsp:val=&quot;00EC7084&quot;/&gt;&lt;wsp:rsid wsp:val=&quot;00ED3885&quot;/&gt;&lt;wsp:rsid wsp:val=&quot;00ED55CE&quot;/&gt;&lt;wsp:rsid wsp:val=&quot;00EE0A8D&quot;/&gt;&lt;wsp:rsid wsp:val=&quot;00EE3D1A&quot;/&gt;&lt;wsp:rsid wsp:val=&quot;00EE4784&quot;/&gt;&lt;wsp:rsid wsp:val=&quot;00EE5F46&quot;/&gt;&lt;wsp:rsid wsp:val=&quot;00EE603B&quot;/&gt;&lt;wsp:rsid wsp:val=&quot;00EE7314&quot;/&gt;&lt;wsp:rsid wsp:val=&quot;00EF03D3&quot;/&gt;&lt;wsp:rsid wsp:val=&quot;00EF4F40&quot;/&gt;&lt;wsp:rsid wsp:val=&quot;00F02416&quot;/&gt;&lt;wsp:rsid wsp:val=&quot;00F0617A&quot;/&gt;&lt;wsp:rsid wsp:val=&quot;00F10430&quot;/&gt;&lt;wsp:rsid wsp:val=&quot;00F109C3&quot;/&gt;&lt;wsp:rsid wsp:val=&quot;00F16798&quot;/&gt;&lt;wsp:rsid wsp:val=&quot;00F20BD4&quot;/&gt;&lt;wsp:rsid wsp:val=&quot;00F225A7&quot;/&gt;&lt;wsp:rsid wsp:val=&quot;00F2523B&quot;/&gt;&lt;wsp:rsid wsp:val=&quot;00F27973&quot;/&gt;&lt;wsp:rsid wsp:val=&quot;00F31E9F&quot;/&gt;&lt;wsp:rsid wsp:val=&quot;00F33691&quot;/&gt;&lt;wsp:rsid wsp:val=&quot;00F35AEC&quot;/&gt;&lt;wsp:rsid wsp:val=&quot;00F36D1A&quot;/&gt;&lt;wsp:rsid wsp:val=&quot;00F42B37&quot;/&gt;&lt;wsp:rsid wsp:val=&quot;00F50546&quot;/&gt;&lt;wsp:rsid wsp:val=&quot;00F50831&quot;/&gt;&lt;wsp:rsid wsp:val=&quot;00F52379&quot;/&gt;&lt;wsp:rsid wsp:val=&quot;00F55A57&quot;/&gt;&lt;wsp:rsid wsp:val=&quot;00F56000&quot;/&gt;&lt;wsp:rsid wsp:val=&quot;00F665E2&quot;/&gt;&lt;wsp:rsid wsp:val=&quot;00F71320&quot;/&gt;&lt;wsp:rsid wsp:val=&quot;00F74BD9&quot;/&gt;&lt;wsp:rsid wsp:val=&quot;00F863EC&quot;/&gt;&lt;wsp:rsid wsp:val=&quot;00F9017F&quot;/&gt;&lt;wsp:rsid wsp:val=&quot;00F926AE&quot;/&gt;&lt;wsp:rsid wsp:val=&quot;00F96F4E&quot;/&gt;&lt;wsp:rsid wsp:val=&quot;00F9742D&quot;/&gt;&lt;wsp:rsid wsp:val=&quot;00FA0048&quot;/&gt;&lt;wsp:rsid wsp:val=&quot;00FA12AF&quot;/&gt;&lt;wsp:rsid wsp:val=&quot;00FA3E4C&quot;/&gt;&lt;wsp:rsid wsp:val=&quot;00FA59FF&quot;/&gt;&lt;wsp:rsid wsp:val=&quot;00FB0043&quot;/&gt;&lt;wsp:rsid wsp:val=&quot;00FB13C3&quot;/&gt;&lt;wsp:rsid wsp:val=&quot;00FB2741&quot;/&gt;&lt;wsp:rsid wsp:val=&quot;00FB4280&quot;/&gt;&lt;wsp:rsid wsp:val=&quot;00FC0E99&quot;/&gt;&lt;wsp:rsid wsp:val=&quot;00FC1912&quot;/&gt;&lt;wsp:rsid wsp:val=&quot;00FC3556&quot;/&gt;&lt;wsp:rsid wsp:val=&quot;00FC47F6&quot;/&gt;&lt;wsp:rsid wsp:val=&quot;00FC4BB9&quot;/&gt;&lt;wsp:rsid wsp:val=&quot;00FC75C2&quot;/&gt;&lt;wsp:rsid wsp:val=&quot;00FC7C06&quot;/&gt;&lt;wsp:rsid wsp:val=&quot;00FD110F&quot;/&gt;&lt;wsp:rsid wsp:val=&quot;00FD311A&quot;/&gt;&lt;wsp:rsid wsp:val=&quot;00FD4B54&quot;/&gt;&lt;wsp:rsid wsp:val=&quot;00FD4D83&quot;/&gt;&lt;wsp:rsid wsp:val=&quot;00FE083F&quot;/&gt;&lt;wsp:rsid wsp:val=&quot;00FE1F9F&quot;/&gt;&lt;wsp:rsid wsp:val=&quot;00FF3CCD&quot;/&gt;&lt;wsp:rsid wsp:val=&quot;00FF5AF8&quot;/&gt;&lt;wsp:rsid wsp:val=&quot;00FF6930&quot;/&gt;&lt;wsp:rsid wsp:val=&quot;00FF7A6C&quot;/&gt;&lt;/wsp:rsids&gt;&lt;/w:docPr&gt;&lt;w:body&gt;&lt;wx:sect&gt;&lt;w:p wsp:rsidR=&quot;00000000&quot; wsp:rsidRDefault=&quot;00F52379&quot; wsp:rsidP=&quot;00F52379&quot;&gt;&lt;m:oMathPara&gt;&lt;m:oMath&gt;&lt;m:r&gt;&lt;w:rPr&gt;&lt;w:rFonts w:ascii=&quot;Cambria Math&quot; w:h-ansi=&quot;Cambria Math&quot;/&gt;&lt;wx:font wx:val=&quot;Cambria Math&quot;/&gt;&lt;w:i/&gt;&lt;/w:rPr&gt;&lt;m:t&gt;(&lt;/m:t&gt;&lt;/m:r&gt;&lt;m:r&gt;&lt;m:rPr&gt;&lt;m:sty m:val=&quot;p&quot;/&gt;&lt;/m:rPr&gt;&lt;w:rPr&gt;&lt;w:rFonts w:ascii=&quot;Cambria Math&quot; w:h-ansi=&quot;Cambria Math&quot;/&gt;&lt;wx:font wx:val=&quot;Cambria Math&quot;/&gt;&lt;/w:rPr&gt;&lt;m:t&gt;Î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AE701D">
        <w:rPr>
          <w:rFonts w:ascii="Times New Roman" w:hAnsi="Times New Roman"/>
          <w:rtl/>
          <w:lang w:bidi="ar-EG"/>
        </w:rPr>
        <w:instrText xml:space="preserve"> </w:instrText>
      </w:r>
      <w:r w:rsidRPr="00AE701D">
        <w:rPr>
          <w:rFonts w:ascii="Times New Roman" w:hAnsi="Times New Roman"/>
          <w:rtl/>
          <w:lang w:bidi="ar-EG"/>
        </w:rPr>
        <w:fldChar w:fldCharType="separate"/>
      </w:r>
      <w:r w:rsidR="000B1554">
        <w:rPr>
          <w:rFonts w:ascii="Times New Roman" w:hAnsi="Times New Roman"/>
          <w:position w:val="-5"/>
        </w:rPr>
        <w:pict>
          <v:shape id="_x0000_i1034" type="#_x0000_t75" style="width:14.25pt;height:16.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10&quot;/&gt;&lt;w:doNotEmbedSystemFonts/&gt;&lt;w:stylePaneFormatFilter w:val=&quot;3001&quot;/&gt;&lt;w:defaultTabStop w:val=&quot;720&quot;/&gt;&lt;w:doNotHyphenateCaps/&gt;&lt;w:evenAndOddHeaders/&gt;&lt;w:displayHorizontalDrawingGridEvery w:val=&quot;0&quot;/&gt;&lt;w:displayVerticalDrawingGridEvery w:val=&quot;0&quot;/&gt;&lt;w:useMarginsForDrawingGridOrigin/&gt;&lt;w:doNotShadeFormData/&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87254E&quot;/&gt;&lt;wsp:rsid wsp:val=&quot;00000BD6&quot;/&gt;&lt;wsp:rsid wsp:val=&quot;0000103A&quot;/&gt;&lt;wsp:rsid wsp:val=&quot;00004631&quot;/&gt;&lt;wsp:rsid wsp:val=&quot;00011B63&quot;/&gt;&lt;wsp:rsid wsp:val=&quot;00012921&quot;/&gt;&lt;wsp:rsid wsp:val=&quot;000164B1&quot;/&gt;&lt;wsp:rsid wsp:val=&quot;0002393D&quot;/&gt;&lt;wsp:rsid wsp:val=&quot;00024948&quot;/&gt;&lt;wsp:rsid wsp:val=&quot;00024A11&quot;/&gt;&lt;wsp:rsid wsp:val=&quot;00027DFA&quot;/&gt;&lt;wsp:rsid wsp:val=&quot;00032E8D&quot;/&gt;&lt;wsp:rsid wsp:val=&quot;000376EF&quot;/&gt;&lt;wsp:rsid wsp:val=&quot;00042F93&quot;/&gt;&lt;wsp:rsid wsp:val=&quot;0004317D&quot;/&gt;&lt;wsp:rsid wsp:val=&quot;000467B1&quot;/&gt;&lt;wsp:rsid wsp:val=&quot;00046EBF&quot;/&gt;&lt;wsp:rsid wsp:val=&quot;000524C2&quot;/&gt;&lt;wsp:rsid wsp:val=&quot;00077DF8&quot;/&gt;&lt;wsp:rsid wsp:val=&quot;00082661&quot;/&gt;&lt;wsp:rsid wsp:val=&quot;00083B32&quot;/&gt;&lt;wsp:rsid wsp:val=&quot;00091798&quot;/&gt;&lt;wsp:rsid wsp:val=&quot;00094F23&quot;/&gt;&lt;wsp:rsid wsp:val=&quot;00095BBB&quot;/&gt;&lt;wsp:rsid wsp:val=&quot;00097BE7&quot;/&gt;&lt;wsp:rsid wsp:val=&quot;000A296F&quot;/&gt;&lt;wsp:rsid wsp:val=&quot;000A2C4B&quot;/&gt;&lt;wsp:rsid wsp:val=&quot;000A2E2E&quot;/&gt;&lt;wsp:rsid wsp:val=&quot;000A2F12&quot;/&gt;&lt;wsp:rsid wsp:val=&quot;000A4AF6&quot;/&gt;&lt;wsp:rsid wsp:val=&quot;000B2CEF&quot;/&gt;&lt;wsp:rsid wsp:val=&quot;000B6669&quot;/&gt;&lt;wsp:rsid wsp:val=&quot;000C0CB0&quot;/&gt;&lt;wsp:rsid wsp:val=&quot;000C52F8&quot;/&gt;&lt;wsp:rsid wsp:val=&quot;000D1A1B&quot;/&gt;&lt;wsp:rsid wsp:val=&quot;000D4A4B&quot;/&gt;&lt;wsp:rsid wsp:val=&quot;000D4BC4&quot;/&gt;&lt;wsp:rsid wsp:val=&quot;000E0263&quot;/&gt;&lt;wsp:rsid wsp:val=&quot;000E1B07&quot;/&gt;&lt;wsp:rsid wsp:val=&quot;000F1860&quot;/&gt;&lt;wsp:rsid wsp:val=&quot;000F5565&quot;/&gt;&lt;wsp:rsid wsp:val=&quot;00100112&quot;/&gt;&lt;wsp:rsid wsp:val=&quot;0010240A&quot;/&gt;&lt;wsp:rsid wsp:val=&quot;001026C6&quot;/&gt;&lt;wsp:rsid wsp:val=&quot;00104152&quot;/&gt;&lt;wsp:rsid wsp:val=&quot;00106045&quot;/&gt;&lt;wsp:rsid wsp:val=&quot;00106428&quot;/&gt;&lt;wsp:rsid wsp:val=&quot;00112E3B&quot;/&gt;&lt;wsp:rsid wsp:val=&quot;00112FF2&quot;/&gt;&lt;wsp:rsid wsp:val=&quot;00116A11&quot;/&gt;&lt;wsp:rsid wsp:val=&quot;00126DBB&quot;/&gt;&lt;wsp:rsid wsp:val=&quot;001304C0&quot;/&gt;&lt;wsp:rsid wsp:val=&quot;00141040&quot;/&gt;&lt;wsp:rsid wsp:val=&quot;00144138&quot;/&gt;&lt;wsp:rsid wsp:val=&quot;00147F0C&quot;/&gt;&lt;wsp:rsid wsp:val=&quot;0015550D&quot;/&gt;&lt;wsp:rsid wsp:val=&quot;0016400E&quot;/&gt;&lt;wsp:rsid wsp:val=&quot;00172494&quot;/&gt;&lt;wsp:rsid wsp:val=&quot;001744B1&quot;/&gt;&lt;wsp:rsid wsp:val=&quot;00174597&quot;/&gt;&lt;wsp:rsid wsp:val=&quot;00176C6D&quot;/&gt;&lt;wsp:rsid wsp:val=&quot;00180CFB&quot;/&gt;&lt;wsp:rsid wsp:val=&quot;001839C4&quot;/&gt;&lt;wsp:rsid wsp:val=&quot;001867E0&quot;/&gt;&lt;wsp:rsid wsp:val=&quot;00194E3D&quot;/&gt;&lt;wsp:rsid wsp:val=&quot;00196F72&quot;/&gt;&lt;wsp:rsid wsp:val=&quot;001A001F&quot;/&gt;&lt;wsp:rsid wsp:val=&quot;001A2D50&quot;/&gt;&lt;wsp:rsid wsp:val=&quot;001A62F1&quot;/&gt;&lt;wsp:rsid wsp:val=&quot;001C0B5F&quot;/&gt;&lt;wsp:rsid wsp:val=&quot;001C29C6&quot;/&gt;&lt;wsp:rsid wsp:val=&quot;001C6853&quot;/&gt;&lt;wsp:rsid wsp:val=&quot;001D00F2&quot;/&gt;&lt;wsp:rsid wsp:val=&quot;001E082A&quot;/&gt;&lt;wsp:rsid wsp:val=&quot;002003F4&quot;/&gt;&lt;wsp:rsid wsp:val=&quot;00211909&quot;/&gt;&lt;wsp:rsid wsp:val=&quot;00216030&quot;/&gt;&lt;wsp:rsid wsp:val=&quot;0021672D&quot;/&gt;&lt;wsp:rsid wsp:val=&quot;00216CB6&quot;/&gt;&lt;wsp:rsid wsp:val=&quot;00216D60&quot;/&gt;&lt;wsp:rsid wsp:val=&quot;002204A5&quot;/&gt;&lt;wsp:rsid wsp:val=&quot;00220893&quot;/&gt;&lt;wsp:rsid wsp:val=&quot;00224327&quot;/&gt;&lt;wsp:rsid wsp:val=&quot;002304C5&quot;/&gt;&lt;wsp:rsid wsp:val=&quot;00231480&quot;/&gt;&lt;wsp:rsid wsp:val=&quot;00234F94&quot;/&gt;&lt;wsp:rsid wsp:val=&quot;00241615&quot;/&gt;&lt;wsp:rsid wsp:val=&quot;00243572&quot;/&gt;&lt;wsp:rsid wsp:val=&quot;00243612&quot;/&gt;&lt;wsp:rsid wsp:val=&quot;00246053&quot;/&gt;&lt;wsp:rsid wsp:val=&quot;00246FD3&quot;/&gt;&lt;wsp:rsid wsp:val=&quot;0025102F&quot;/&gt;&lt;wsp:rsid wsp:val=&quot;0025351C&quot;/&gt;&lt;wsp:rsid wsp:val=&quot;002578EF&quot;/&gt;&lt;wsp:rsid wsp:val=&quot;00260BF1&quot;/&gt;&lt;wsp:rsid wsp:val=&quot;00262BD0&quot;/&gt;&lt;wsp:rsid wsp:val=&quot;002700F3&quot;/&gt;&lt;wsp:rsid wsp:val=&quot;00275776&quot;/&gt;&lt;wsp:rsid wsp:val=&quot;00275D08&quot;/&gt;&lt;wsp:rsid wsp:val=&quot;00277A9B&quot;/&gt;&lt;wsp:rsid wsp:val=&quot;00282118&quot;/&gt;&lt;wsp:rsid wsp:val=&quot;00284A69&quot;/&gt;&lt;wsp:rsid wsp:val=&quot;002864F6&quot;/&gt;&lt;wsp:rsid wsp:val=&quot;00287BB1&quot;/&gt;&lt;wsp:rsid wsp:val=&quot;00295DB7&quot;/&gt;&lt;wsp:rsid wsp:val=&quot;00295F80&quot;/&gt;&lt;wsp:rsid wsp:val=&quot;002A371D&quot;/&gt;&lt;wsp:rsid wsp:val=&quot;002A4279&quot;/&gt;&lt;wsp:rsid wsp:val=&quot;002A7FB7&quot;/&gt;&lt;wsp:rsid wsp:val=&quot;002B3918&quot;/&gt;&lt;wsp:rsid wsp:val=&quot;002C2E60&quot;/&gt;&lt;wsp:rsid wsp:val=&quot;002C3FAF&quot;/&gt;&lt;wsp:rsid wsp:val=&quot;002D0262&quot;/&gt;&lt;wsp:rsid wsp:val=&quot;002D21A3&quot;/&gt;&lt;wsp:rsid wsp:val=&quot;002D4629&quot;/&gt;&lt;wsp:rsid wsp:val=&quot;002D71DA&quot;/&gt;&lt;wsp:rsid wsp:val=&quot;002E1694&quot;/&gt;&lt;wsp:rsid wsp:val=&quot;002E3FD5&quot;/&gt;&lt;wsp:rsid wsp:val=&quot;002E60AB&quot;/&gt;&lt;wsp:rsid wsp:val=&quot;002F68F9&quot;/&gt;&lt;wsp:rsid wsp:val=&quot;0031051E&quot;/&gt;&lt;wsp:rsid wsp:val=&quot;00315FC3&quot;/&gt;&lt;wsp:rsid wsp:val=&quot;003242FA&quot;/&gt;&lt;wsp:rsid wsp:val=&quot;00324B7A&quot;/&gt;&lt;wsp:rsid wsp:val=&quot;003306EA&quot;/&gt;&lt;wsp:rsid wsp:val=&quot;00340DC6&quot;/&gt;&lt;wsp:rsid wsp:val=&quot;00345A6B&quot;/&gt;&lt;wsp:rsid wsp:val=&quot;003465E0&quot;/&gt;&lt;wsp:rsid wsp:val=&quot;0035413F&quot;/&gt;&lt;wsp:rsid wsp:val=&quot;00354586&quot;/&gt;&lt;wsp:rsid wsp:val=&quot;00355171&quot;/&gt;&lt;wsp:rsid wsp:val=&quot;00356559&quot;/&gt;&lt;wsp:rsid wsp:val=&quot;00370A94&quot;/&gt;&lt;wsp:rsid wsp:val=&quot;00372F0F&quot;/&gt;&lt;wsp:rsid wsp:val=&quot;00376588&quot;/&gt;&lt;wsp:rsid wsp:val=&quot;00376E4A&quot;/&gt;&lt;wsp:rsid wsp:val=&quot;00380D5F&quot;/&gt;&lt;wsp:rsid wsp:val=&quot;00387F95&quot;/&gt;&lt;wsp:rsid wsp:val=&quot;003A43B6&quot;/&gt;&lt;wsp:rsid wsp:val=&quot;003A634B&quot;/&gt;&lt;wsp:rsid wsp:val=&quot;003B4459&quot;/&gt;&lt;wsp:rsid wsp:val=&quot;003B6B24&quot;/&gt;&lt;wsp:rsid wsp:val=&quot;003B7737&quot;/&gt;&lt;wsp:rsid wsp:val=&quot;003C2E5D&quot;/&gt;&lt;wsp:rsid wsp:val=&quot;003C3DB7&quot;/&gt;&lt;wsp:rsid wsp:val=&quot;003C6A27&quot;/&gt;&lt;wsp:rsid wsp:val=&quot;003C75D0&quot;/&gt;&lt;wsp:rsid wsp:val=&quot;003D09B4&quot;/&gt;&lt;wsp:rsid wsp:val=&quot;003D7990&quot;/&gt;&lt;wsp:rsid wsp:val=&quot;003E5931&quot;/&gt;&lt;wsp:rsid wsp:val=&quot;003E61B8&quot;/&gt;&lt;wsp:rsid wsp:val=&quot;003F37F4&quot;/&gt;&lt;wsp:rsid wsp:val=&quot;003F3EEC&quot;/&gt;&lt;wsp:rsid wsp:val=&quot;00400FA5&quot;/&gt;&lt;wsp:rsid wsp:val=&quot;0040260B&quot;/&gt;&lt;wsp:rsid wsp:val=&quot;00410201&quot;/&gt;&lt;wsp:rsid wsp:val=&quot;004102D2&quot;/&gt;&lt;wsp:rsid wsp:val=&quot;004122A3&quot;/&gt;&lt;wsp:rsid wsp:val=&quot;0041669E&quot;/&gt;&lt;wsp:rsid wsp:val=&quot;00416998&quot;/&gt;&lt;wsp:rsid wsp:val=&quot;0042258C&quot;/&gt;&lt;wsp:rsid wsp:val=&quot;00422BF7&quot;/&gt;&lt;wsp:rsid wsp:val=&quot;00423CE7&quot;/&gt;&lt;wsp:rsid wsp:val=&quot;00430C67&quot;/&gt;&lt;wsp:rsid wsp:val=&quot;00437DBD&quot;/&gt;&lt;wsp:rsid wsp:val=&quot;00440B88&quot;/&gt;&lt;wsp:rsid wsp:val=&quot;004568BF&quot;/&gt;&lt;wsp:rsid wsp:val=&quot;00461A49&quot;/&gt;&lt;wsp:rsid wsp:val=&quot;00462BCA&quot;/&gt;&lt;wsp:rsid wsp:val=&quot;004727EA&quot;/&gt;&lt;wsp:rsid wsp:val=&quot;0047581C&quot;/&gt;&lt;wsp:rsid wsp:val=&quot;00486641&quot;/&gt;&lt;wsp:rsid wsp:val=&quot;00494D19&quot;/&gt;&lt;wsp:rsid wsp:val=&quot;004954A7&quot;/&gt;&lt;wsp:rsid wsp:val=&quot;004A2D5D&quot;/&gt;&lt;wsp:rsid wsp:val=&quot;004A369B&quot;/&gt;&lt;wsp:rsid wsp:val=&quot;004B2646&quot;/&gt;&lt;wsp:rsid wsp:val=&quot;004B3633&quot;/&gt;&lt;wsp:rsid wsp:val=&quot;004B7A89&quot;/&gt;&lt;wsp:rsid wsp:val=&quot;004D0776&quot;/&gt;&lt;wsp:rsid wsp:val=&quot;004D0FB5&quot;/&gt;&lt;wsp:rsid wsp:val=&quot;004D55FC&quot;/&gt;&lt;wsp:rsid wsp:val=&quot;004D5E15&quot;/&gt;&lt;wsp:rsid wsp:val=&quot;004D77D8&quot;/&gt;&lt;wsp:rsid wsp:val=&quot;004E065E&quot;/&gt;&lt;wsp:rsid wsp:val=&quot;00502851&quot;/&gt;&lt;wsp:rsid wsp:val=&quot;00507BFA&quot;/&gt;&lt;wsp:rsid wsp:val=&quot;00514107&quot;/&gt;&lt;wsp:rsid wsp:val=&quot;005143DF&quot;/&gt;&lt;wsp:rsid wsp:val=&quot;00524314&quot;/&gt;&lt;wsp:rsid wsp:val=&quot;005261BC&quot;/&gt;&lt;wsp:rsid wsp:val=&quot;00527787&quot;/&gt;&lt;wsp:rsid wsp:val=&quot;00527EEA&quot;/&gt;&lt;wsp:rsid wsp:val=&quot;00530E1E&quot;/&gt;&lt;wsp:rsid wsp:val=&quot;00545A8F&quot;/&gt;&lt;wsp:rsid wsp:val=&quot;0055213F&quot;/&gt;&lt;wsp:rsid wsp:val=&quot;00554819&quot;/&gt;&lt;wsp:rsid wsp:val=&quot;00556939&quot;/&gt;&lt;wsp:rsid wsp:val=&quot;00556ACB&quot;/&gt;&lt;wsp:rsid wsp:val=&quot;00557501&quot;/&gt;&lt;wsp:rsid wsp:val=&quot;00562B0D&quot;/&gt;&lt;wsp:rsid wsp:val=&quot;00562E05&quot;/&gt;&lt;wsp:rsid wsp:val=&quot;0056586E&quot;/&gt;&lt;wsp:rsid wsp:val=&quot;00570304&quot;/&gt;&lt;wsp:rsid wsp:val=&quot;005713A4&quot;/&gt;&lt;wsp:rsid wsp:val=&quot;005773AD&quot;/&gt;&lt;wsp:rsid wsp:val=&quot;00582CE4&quot;/&gt;&lt;wsp:rsid wsp:val=&quot;0058483F&quot;/&gt;&lt;wsp:rsid wsp:val=&quot;00585EE7&quot;/&gt;&lt;wsp:rsid wsp:val=&quot;00594790&quot;/&gt;&lt;wsp:rsid wsp:val=&quot;00596043&quot;/&gt;&lt;wsp:rsid wsp:val=&quot;00597F8D&quot;/&gt;&lt;wsp:rsid wsp:val=&quot;005A060F&quot;/&gt;&lt;wsp:rsid wsp:val=&quot;005A1B6C&quot;/&gt;&lt;wsp:rsid wsp:val=&quot;005A3686&quot;/&gt;&lt;wsp:rsid wsp:val=&quot;005A4C2C&quot;/&gt;&lt;wsp:rsid wsp:val=&quot;005A72C9&quot;/&gt;&lt;wsp:rsid wsp:val=&quot;005B5E26&quot;/&gt;&lt;wsp:rsid wsp:val=&quot;005B6514&quot;/&gt;&lt;wsp:rsid wsp:val=&quot;005B7416&quot;/&gt;&lt;wsp:rsid wsp:val=&quot;005B7F71&quot;/&gt;&lt;wsp:rsid wsp:val=&quot;005C1382&quot;/&gt;&lt;wsp:rsid wsp:val=&quot;005C3536&quot;/&gt;&lt;wsp:rsid wsp:val=&quot;005C5B2F&quot;/&gt;&lt;wsp:rsid wsp:val=&quot;005C6A94&quot;/&gt;&lt;wsp:rsid wsp:val=&quot;005D463D&quot;/&gt;&lt;wsp:rsid wsp:val=&quot;005D57C1&quot;/&gt;&lt;wsp:rsid wsp:val=&quot;005D6C1B&quot;/&gt;&lt;wsp:rsid wsp:val=&quot;005E14AD&quot;/&gt;&lt;wsp:rsid wsp:val=&quot;005E1A1B&quot;/&gt;&lt;wsp:rsid wsp:val=&quot;005E40C4&quot;/&gt;&lt;wsp:rsid wsp:val=&quot;005E4AFB&quot;/&gt;&lt;wsp:rsid wsp:val=&quot;005F0DC1&quot;/&gt;&lt;wsp:rsid wsp:val=&quot;005F153A&quot;/&gt;&lt;wsp:rsid wsp:val=&quot;005F45E8&quot;/&gt;&lt;wsp:rsid wsp:val=&quot;005F68C5&quot;/&gt;&lt;wsp:rsid wsp:val=&quot;0060062C&quot;/&gt;&lt;wsp:rsid wsp:val=&quot;0060256C&quot;/&gt;&lt;wsp:rsid wsp:val=&quot;0061017C&quot;/&gt;&lt;wsp:rsid wsp:val=&quot;00610220&quot;/&gt;&lt;wsp:rsid wsp:val=&quot;006102D7&quot;/&gt;&lt;wsp:rsid wsp:val=&quot;006138FE&quot;/&gt;&lt;wsp:rsid wsp:val=&quot;00614641&quot;/&gt;&lt;wsp:rsid wsp:val=&quot;00617430&quot;/&gt;&lt;wsp:rsid wsp:val=&quot;00622150&quot;/&gt;&lt;wsp:rsid wsp:val=&quot;0062381B&quot;/&gt;&lt;wsp:rsid wsp:val=&quot;00627348&quot;/&gt;&lt;wsp:rsid wsp:val=&quot;006324C7&quot;/&gt;&lt;wsp:rsid wsp:val=&quot;00632C94&quot;/&gt;&lt;wsp:rsid wsp:val=&quot;00643975&quot;/&gt;&lt;wsp:rsid wsp:val=&quot;00651E70&quot;/&gt;&lt;wsp:rsid wsp:val=&quot;00654D22&quot;/&gt;&lt;wsp:rsid wsp:val=&quot;00655B15&quot;/&gt;&lt;wsp:rsid wsp:val=&quot;00656009&quot;/&gt;&lt;wsp:rsid wsp:val=&quot;0065789E&quot;/&gt;&lt;wsp:rsid wsp:val=&quot;00661381&quot;/&gt;&lt;wsp:rsid wsp:val=&quot;00661A29&quot;/&gt;&lt;wsp:rsid wsp:val=&quot;0066237C&quot;/&gt;&lt;wsp:rsid wsp:val=&quot;00665A20&quot;/&gt;&lt;wsp:rsid wsp:val=&quot;00665E51&quot;/&gt;&lt;wsp:rsid wsp:val=&quot;00665EC2&quot;/&gt;&lt;wsp:rsid wsp:val=&quot;006702F6&quot;/&gt;&lt;wsp:rsid wsp:val=&quot;00671E89&quot;/&gt;&lt;wsp:rsid wsp:val=&quot;00675521&quot;/&gt;&lt;wsp:rsid wsp:val=&quot;006769EE&quot;/&gt;&lt;wsp:rsid wsp:val=&quot;006811E0&quot;/&gt;&lt;wsp:rsid wsp:val=&quot;00683874&quot;/&gt;&lt;wsp:rsid wsp:val=&quot;00683BF9&quot;/&gt;&lt;wsp:rsid wsp:val=&quot;006856AB&quot;/&gt;&lt;wsp:rsid wsp:val=&quot;006859C8&quot;/&gt;&lt;wsp:rsid wsp:val=&quot;00693073&quot;/&gt;&lt;wsp:rsid wsp:val=&quot;00694C67&quot;/&gt;&lt;wsp:rsid wsp:val=&quot;006A0CF2&quot;/&gt;&lt;wsp:rsid wsp:val=&quot;006A6260&quot;/&gt;&lt;wsp:rsid wsp:val=&quot;006B02DF&quot;/&gt;&lt;wsp:rsid wsp:val=&quot;006B46E3&quot;/&gt;&lt;wsp:rsid wsp:val=&quot;006B51BA&quot;/&gt;&lt;wsp:rsid wsp:val=&quot;006C051D&quot;/&gt;&lt;wsp:rsid wsp:val=&quot;006C2F7E&quot;/&gt;&lt;wsp:rsid wsp:val=&quot;006E405B&quot;/&gt;&lt;wsp:rsid wsp:val=&quot;006E49FC&quot;/&gt;&lt;wsp:rsid wsp:val=&quot;006E5E24&quot;/&gt;&lt;wsp:rsid wsp:val=&quot;00701C7E&quot;/&gt;&lt;wsp:rsid wsp:val=&quot;00703A9C&quot;/&gt;&lt;wsp:rsid wsp:val=&quot;00711707&quot;/&gt;&lt;wsp:rsid wsp:val=&quot;007131E1&quot;/&gt;&lt;wsp:rsid wsp:val=&quot;00714579&quot;/&gt;&lt;wsp:rsid wsp:val=&quot;007151AC&quot;/&gt;&lt;wsp:rsid wsp:val=&quot;00723CDF&quot;/&gt;&lt;wsp:rsid wsp:val=&quot;00737555&quot;/&gt;&lt;wsp:rsid wsp:val=&quot;007403C0&quot;/&gt;&lt;wsp:rsid wsp:val=&quot;00746CF6&quot;/&gt;&lt;wsp:rsid wsp:val=&quot;0076169C&quot;/&gt;&lt;wsp:rsid wsp:val=&quot;00762C3A&quot;/&gt;&lt;wsp:rsid wsp:val=&quot;00762FD1&quot;/&gt;&lt;wsp:rsid wsp:val=&quot;00763936&quot;/&gt;&lt;wsp:rsid wsp:val=&quot;007664F8&quot;/&gt;&lt;wsp:rsid wsp:val=&quot;00770040&quot;/&gt;&lt;wsp:rsid wsp:val=&quot;00772DF9&quot;/&gt;&lt;wsp:rsid wsp:val=&quot;00773793&quot;/&gt;&lt;wsp:rsid wsp:val=&quot;00774914&quot;/&gt;&lt;wsp:rsid wsp:val=&quot;00780EE7&quot;/&gt;&lt;wsp:rsid wsp:val=&quot;00782A5B&quot;/&gt;&lt;wsp:rsid wsp:val=&quot;0078631A&quot;/&gt;&lt;wsp:rsid wsp:val=&quot;00794C74&quot;/&gt;&lt;wsp:rsid wsp:val=&quot;007A40CE&quot;/&gt;&lt;wsp:rsid wsp:val=&quot;007A630D&quot;/&gt;&lt;wsp:rsid wsp:val=&quot;007B1D63&quot;/&gt;&lt;wsp:rsid wsp:val=&quot;007B4512&quot;/&gt;&lt;wsp:rsid wsp:val=&quot;007B5ADF&quot;/&gt;&lt;wsp:rsid wsp:val=&quot;007C1363&quot;/&gt;&lt;wsp:rsid wsp:val=&quot;007C39E9&quot;/&gt;&lt;wsp:rsid wsp:val=&quot;007C603E&quot;/&gt;&lt;wsp:rsid wsp:val=&quot;007E2662&quot;/&gt;&lt;wsp:rsid wsp:val=&quot;007E3925&quot;/&gt;&lt;wsp:rsid wsp:val=&quot;007E3BC7&quot;/&gt;&lt;wsp:rsid wsp:val=&quot;007F219B&quot;/&gt;&lt;wsp:rsid wsp:val=&quot;007F229B&quot;/&gt;&lt;wsp:rsid wsp:val=&quot;007F5166&quot;/&gt;&lt;wsp:rsid wsp:val=&quot;0080016A&quot;/&gt;&lt;wsp:rsid wsp:val=&quot;0080243F&quot;/&gt;&lt;wsp:rsid wsp:val=&quot;0080383B&quot;/&gt;&lt;wsp:rsid wsp:val=&quot;00804BD6&quot;/&gt;&lt;wsp:rsid wsp:val=&quot;00813629&quot;/&gt;&lt;wsp:rsid wsp:val=&quot;00814C2A&quot;/&gt;&lt;wsp:rsid wsp:val=&quot;008167FF&quot;/&gt;&lt;wsp:rsid wsp:val=&quot;00821AA9&quot;/&gt;&lt;wsp:rsid wsp:val=&quot;00827FF1&quot;/&gt;&lt;wsp:rsid wsp:val=&quot;0083265C&quot;/&gt;&lt;wsp:rsid wsp:val=&quot;0083649D&quot;/&gt;&lt;wsp:rsid wsp:val=&quot;00840873&quot;/&gt;&lt;wsp:rsid wsp:val=&quot;008432F0&quot;/&gt;&lt;wsp:rsid wsp:val=&quot;00845CD2&quot;/&gt;&lt;wsp:rsid wsp:val=&quot;00846110&quot;/&gt;&lt;wsp:rsid wsp:val=&quot;00853369&quot;/&gt;&lt;wsp:rsid wsp:val=&quot;008558A5&quot;/&gt;&lt;wsp:rsid wsp:val=&quot;008633C2&quot;/&gt;&lt;wsp:rsid wsp:val=&quot;008640A7&quot;/&gt;&lt;wsp:rsid wsp:val=&quot;0087254E&quot;/&gt;&lt;wsp:rsid wsp:val=&quot;008856B0&quot;/&gt;&lt;wsp:rsid wsp:val=&quot;00891E99&quot;/&gt;&lt;wsp:rsid wsp:val=&quot;008927A3&quot;/&gt;&lt;wsp:rsid wsp:val=&quot;008A190F&quot;/&gt;&lt;wsp:rsid wsp:val=&quot;008A4678&quot;/&gt;&lt;wsp:rsid wsp:val=&quot;008B13A7&quot;/&gt;&lt;wsp:rsid wsp:val=&quot;008B1C65&quot;/&gt;&lt;wsp:rsid wsp:val=&quot;008C1DCB&quot;/&gt;&lt;wsp:rsid wsp:val=&quot;008C6BFA&quot;/&gt;&lt;wsp:rsid wsp:val=&quot;008C7A07&quot;/&gt;&lt;wsp:rsid wsp:val=&quot;008D006C&quot;/&gt;&lt;wsp:rsid wsp:val=&quot;008D54B0&quot;/&gt;&lt;wsp:rsid wsp:val=&quot;008D58C3&quot;/&gt;&lt;wsp:rsid wsp:val=&quot;008D590C&quot;/&gt;&lt;wsp:rsid wsp:val=&quot;008D7A8B&quot;/&gt;&lt;wsp:rsid wsp:val=&quot;008E19FC&quot;/&gt;&lt;wsp:rsid wsp:val=&quot;008E4924&quot;/&gt;&lt;wsp:rsid wsp:val=&quot;008E4AE5&quot;/&gt;&lt;wsp:rsid wsp:val=&quot;008E5D54&quot;/&gt;&lt;wsp:rsid wsp:val=&quot;008E6743&quot;/&gt;&lt;wsp:rsid wsp:val=&quot;00904302&quot;/&gt;&lt;wsp:rsid wsp:val=&quot;009144EB&quot;/&gt;&lt;wsp:rsid wsp:val=&quot;00914BF0&quot;/&gt;&lt;wsp:rsid wsp:val=&quot;00917DF2&quot;/&gt;&lt;wsp:rsid wsp:val=&quot;00924459&quot;/&gt;&lt;wsp:rsid wsp:val=&quot;00927183&quot;/&gt;&lt;wsp:rsid wsp:val=&quot;00927732&quot;/&gt;&lt;wsp:rsid wsp:val=&quot;009279C3&quot;/&gt;&lt;wsp:rsid wsp:val=&quot;00927FC5&quot;/&gt;&lt;wsp:rsid wsp:val=&quot;0093089D&quot;/&gt;&lt;wsp:rsid wsp:val=&quot;009321A6&quot;/&gt;&lt;wsp:rsid wsp:val=&quot;00932482&quot;/&gt;&lt;wsp:rsid wsp:val=&quot;00933E37&quot;/&gt;&lt;wsp:rsid wsp:val=&quot;00937145&quot;/&gt;&lt;wsp:rsid wsp:val=&quot;00946F4B&quot;/&gt;&lt;wsp:rsid wsp:val=&quot;00962C42&quot;/&gt;&lt;wsp:rsid wsp:val=&quot;00963380&quot;/&gt;&lt;wsp:rsid wsp:val=&quot;00971412&quot;/&gt;&lt;wsp:rsid wsp:val=&quot;009720CC&quot;/&gt;&lt;wsp:rsid wsp:val=&quot;0097401B&quot;/&gt;&lt;wsp:rsid wsp:val=&quot;009754FE&quot;/&gt;&lt;wsp:rsid wsp:val=&quot;0098177B&quot;/&gt;&lt;wsp:rsid wsp:val=&quot;009865BF&quot;/&gt;&lt;wsp:rsid wsp:val=&quot;009875C7&quot;/&gt;&lt;wsp:rsid wsp:val=&quot;00992C05&quot;/&gt;&lt;wsp:rsid wsp:val=&quot;009947CA&quot;/&gt;&lt;wsp:rsid wsp:val=&quot;009965CA&quot;/&gt;&lt;wsp:rsid wsp:val=&quot;009A1655&quot;/&gt;&lt;wsp:rsid wsp:val=&quot;009A42F8&quot;/&gt;&lt;wsp:rsid wsp:val=&quot;009A51E6&quot;/&gt;&lt;wsp:rsid wsp:val=&quot;009A520C&quot;/&gt;&lt;wsp:rsid wsp:val=&quot;009A6706&quot;/&gt;&lt;wsp:rsid wsp:val=&quot;009A7C80&quot;/&gt;&lt;wsp:rsid wsp:val=&quot;009B0998&quot;/&gt;&lt;wsp:rsid wsp:val=&quot;009B20B2&quot;/&gt;&lt;wsp:rsid wsp:val=&quot;009B27E2&quot;/&gt;&lt;wsp:rsid wsp:val=&quot;009B4C2A&quot;/&gt;&lt;wsp:rsid wsp:val=&quot;009B6203&quot;/&gt;&lt;wsp:rsid wsp:val=&quot;009B66C0&quot;/&gt;&lt;wsp:rsid wsp:val=&quot;009C02F4&quot;/&gt;&lt;wsp:rsid wsp:val=&quot;009C09B0&quot;/&gt;&lt;wsp:rsid wsp:val=&quot;009C3992&quot;/&gt;&lt;wsp:rsid wsp:val=&quot;009D2413&quot;/&gt;&lt;wsp:rsid wsp:val=&quot;009D2516&quot;/&gt;&lt;wsp:rsid wsp:val=&quot;009E0074&quot;/&gt;&lt;wsp:rsid wsp:val=&quot;009E71D0&quot;/&gt;&lt;wsp:rsid wsp:val=&quot;009E7E88&quot;/&gt;&lt;wsp:rsid wsp:val=&quot;009F702D&quot;/&gt;&lt;wsp:rsid wsp:val=&quot;00A03E0C&quot;/&gt;&lt;wsp:rsid wsp:val=&quot;00A05DD6&quot;/&gt;&lt;wsp:rsid wsp:val=&quot;00A146CF&quot;/&gt;&lt;wsp:rsid wsp:val=&quot;00A14DB8&quot;/&gt;&lt;wsp:rsid wsp:val=&quot;00A211C1&quot;/&gt;&lt;wsp:rsid wsp:val=&quot;00A21753&quot;/&gt;&lt;wsp:rsid wsp:val=&quot;00A257E1&quot;/&gt;&lt;wsp:rsid wsp:val=&quot;00A33DE3&quot;/&gt;&lt;wsp:rsid wsp:val=&quot;00A36DDB&quot;/&gt;&lt;wsp:rsid wsp:val=&quot;00A61277&quot;/&gt;&lt;wsp:rsid wsp:val=&quot;00A668E1&quot;/&gt;&lt;wsp:rsid wsp:val=&quot;00A70B87&quot;/&gt;&lt;wsp:rsid wsp:val=&quot;00A723D4&quot;/&gt;&lt;wsp:rsid wsp:val=&quot;00A77B81&quot;/&gt;&lt;wsp:rsid wsp:val=&quot;00A87C5D&quot;/&gt;&lt;wsp:rsid wsp:val=&quot;00A932AF&quot;/&gt;&lt;wsp:rsid wsp:val=&quot;00A93F42&quot;/&gt;&lt;wsp:rsid wsp:val=&quot;00A95BE7&quot;/&gt;&lt;wsp:rsid wsp:val=&quot;00AA1D9B&quot;/&gt;&lt;wsp:rsid wsp:val=&quot;00AA540B&quot;/&gt;&lt;wsp:rsid wsp:val=&quot;00AA6FD9&quot;/&gt;&lt;wsp:rsid wsp:val=&quot;00AB2C15&quot;/&gt;&lt;wsp:rsid wsp:val=&quot;00AB3E3B&quot;/&gt;&lt;wsp:rsid wsp:val=&quot;00AB4C06&quot;/&gt;&lt;wsp:rsid wsp:val=&quot;00AB7EB0&quot;/&gt;&lt;wsp:rsid wsp:val=&quot;00AC5604&quot;/&gt;&lt;wsp:rsid wsp:val=&quot;00AD0731&quot;/&gt;&lt;wsp:rsid wsp:val=&quot;00AD1D2C&quot;/&gt;&lt;wsp:rsid wsp:val=&quot;00AD496E&quot;/&gt;&lt;wsp:rsid wsp:val=&quot;00AE4CFD&quot;/&gt;&lt;wsp:rsid wsp:val=&quot;00AE6EE5&quot;/&gt;&lt;wsp:rsid wsp:val=&quot;00AF0192&quot;/&gt;&lt;wsp:rsid wsp:val=&quot;00AF12A8&quot;/&gt;&lt;wsp:rsid wsp:val=&quot;00AF32EB&quot;/&gt;&lt;wsp:rsid wsp:val=&quot;00AF6EFE&quot;/&gt;&lt;wsp:rsid wsp:val=&quot;00B01FCD&quot;/&gt;&lt;wsp:rsid wsp:val=&quot;00B0533F&quot;/&gt;&lt;wsp:rsid wsp:val=&quot;00B10726&quot;/&gt;&lt;wsp:rsid wsp:val=&quot;00B164EC&quot;/&gt;&lt;wsp:rsid wsp:val=&quot;00B16847&quot;/&gt;&lt;wsp:rsid wsp:val=&quot;00B27D1B&quot;/&gt;&lt;wsp:rsid wsp:val=&quot;00B33F7E&quot;/&gt;&lt;wsp:rsid wsp:val=&quot;00B3630C&quot;/&gt;&lt;wsp:rsid wsp:val=&quot;00B41FB8&quot;/&gt;&lt;wsp:rsid wsp:val=&quot;00B6763E&quot;/&gt;&lt;wsp:rsid wsp:val=&quot;00B67F33&quot;/&gt;&lt;wsp:rsid wsp:val=&quot;00B73234&quot;/&gt;&lt;wsp:rsid wsp:val=&quot;00B74292&quot;/&gt;&lt;wsp:rsid wsp:val=&quot;00B77EA9&quot;/&gt;&lt;wsp:rsid wsp:val=&quot;00B85BA2&quot;/&gt;&lt;wsp:rsid wsp:val=&quot;00B902EF&quot;/&gt;&lt;wsp:rsid wsp:val=&quot;00B92086&quot;/&gt;&lt;wsp:rsid wsp:val=&quot;00B929DA&quot;/&gt;&lt;wsp:rsid wsp:val=&quot;00B96D7C&quot;/&gt;&lt;wsp:rsid wsp:val=&quot;00B972A5&quot;/&gt;&lt;wsp:rsid wsp:val=&quot;00BA1856&quot;/&gt;&lt;wsp:rsid wsp:val=&quot;00BB01CE&quot;/&gt;&lt;wsp:rsid wsp:val=&quot;00BB23DD&quot;/&gt;&lt;wsp:rsid wsp:val=&quot;00BB2401&quot;/&gt;&lt;wsp:rsid wsp:val=&quot;00BB3218&quot;/&gt;&lt;wsp:rsid wsp:val=&quot;00BC1401&quot;/&gt;&lt;wsp:rsid wsp:val=&quot;00BC41C9&quot;/&gt;&lt;wsp:rsid wsp:val=&quot;00BC6DEC&quot;/&gt;&lt;wsp:rsid wsp:val=&quot;00BD0BB5&quot;/&gt;&lt;wsp:rsid wsp:val=&quot;00BD0F25&quot;/&gt;&lt;wsp:rsid wsp:val=&quot;00BD16A3&quot;/&gt;&lt;wsp:rsid wsp:val=&quot;00BD1FB2&quot;/&gt;&lt;wsp:rsid wsp:val=&quot;00BD2629&quot;/&gt;&lt;wsp:rsid wsp:val=&quot;00BE0D0E&quot;/&gt;&lt;wsp:rsid wsp:val=&quot;00BE2F31&quot;/&gt;&lt;wsp:rsid wsp:val=&quot;00BE7BC0&quot;/&gt;&lt;wsp:rsid wsp:val=&quot;00BF3015&quot;/&gt;&lt;wsp:rsid wsp:val=&quot;00BF3EA8&quot;/&gt;&lt;wsp:rsid wsp:val=&quot;00C0399C&quot;/&gt;&lt;wsp:rsid wsp:val=&quot;00C0484A&quot;/&gt;&lt;wsp:rsid wsp:val=&quot;00C04F33&quot;/&gt;&lt;wsp:rsid wsp:val=&quot;00C11F07&quot;/&gt;&lt;wsp:rsid wsp:val=&quot;00C131BB&quot;/&gt;&lt;wsp:rsid wsp:val=&quot;00C147CA&quot;/&gt;&lt;wsp:rsid wsp:val=&quot;00C149D0&quot;/&gt;&lt;wsp:rsid wsp:val=&quot;00C171A1&quot;/&gt;&lt;wsp:rsid wsp:val=&quot;00C171E0&quot;/&gt;&lt;wsp:rsid wsp:val=&quot;00C2048D&quot;/&gt;&lt;wsp:rsid wsp:val=&quot;00C22AA7&quot;/&gt;&lt;wsp:rsid wsp:val=&quot;00C22DE1&quot;/&gt;&lt;wsp:rsid wsp:val=&quot;00C32E76&quot;/&gt;&lt;wsp:rsid wsp:val=&quot;00C352A2&quot;/&gt;&lt;wsp:rsid wsp:val=&quot;00C41CD0&quot;/&gt;&lt;wsp:rsid wsp:val=&quot;00C426CF&quot;/&gt;&lt;wsp:rsid wsp:val=&quot;00C43A3F&quot;/&gt;&lt;wsp:rsid wsp:val=&quot;00C47DF4&quot;/&gt;&lt;wsp:rsid wsp:val=&quot;00C50D29&quot;/&gt;&lt;wsp:rsid wsp:val=&quot;00C602F1&quot;/&gt;&lt;wsp:rsid wsp:val=&quot;00C669AA&quot;/&gt;&lt;wsp:rsid wsp:val=&quot;00C67B05&quot;/&gt;&lt;wsp:rsid wsp:val=&quot;00C67E03&quot;/&gt;&lt;wsp:rsid wsp:val=&quot;00C71F2B&quot;/&gt;&lt;wsp:rsid wsp:val=&quot;00C73440&quot;/&gt;&lt;wsp:rsid wsp:val=&quot;00C815F2&quot;/&gt;&lt;wsp:rsid wsp:val=&quot;00C81F28&quot;/&gt;&lt;wsp:rsid wsp:val=&quot;00C825BC&quot;/&gt;&lt;wsp:rsid wsp:val=&quot;00C84E52&quot;/&gt;&lt;wsp:rsid wsp:val=&quot;00C97AEE&quot;/&gt;&lt;wsp:rsid wsp:val=&quot;00C97D46&quot;/&gt;&lt;wsp:rsid wsp:val=&quot;00CA1A86&quot;/&gt;&lt;wsp:rsid wsp:val=&quot;00CA240C&quot;/&gt;&lt;wsp:rsid wsp:val=&quot;00CA46F5&quot;/&gt;&lt;wsp:rsid wsp:val=&quot;00CA5A92&quot;/&gt;&lt;wsp:rsid wsp:val=&quot;00CB2625&quot;/&gt;&lt;wsp:rsid wsp:val=&quot;00CB32D2&quot;/&gt;&lt;wsp:rsid wsp:val=&quot;00CB59AC&quot;/&gt;&lt;wsp:rsid wsp:val=&quot;00CB6AD5&quot;/&gt;&lt;wsp:rsid wsp:val=&quot;00CB7721&quot;/&gt;&lt;wsp:rsid wsp:val=&quot;00CC288E&quot;/&gt;&lt;wsp:rsid wsp:val=&quot;00CD1EC0&quot;/&gt;&lt;wsp:rsid wsp:val=&quot;00CD32BC&quot;/&gt;&lt;wsp:rsid wsp:val=&quot;00CD5AF3&quot;/&gt;&lt;wsp:rsid wsp:val=&quot;00CD72EA&quot;/&gt;&lt;wsp:rsid wsp:val=&quot;00CE1A0E&quot;/&gt;&lt;wsp:rsid wsp:val=&quot;00CF2C61&quot;/&gt;&lt;wsp:rsid wsp:val=&quot;00D00D8A&quot;/&gt;&lt;wsp:rsid wsp:val=&quot;00D027A8&quot;/&gt;&lt;wsp:rsid wsp:val=&quot;00D03C70&quot;/&gt;&lt;wsp:rsid wsp:val=&quot;00D062EB&quot;/&gt;&lt;wsp:rsid wsp:val=&quot;00D07050&quot;/&gt;&lt;wsp:rsid wsp:val=&quot;00D13CAD&quot;/&gt;&lt;wsp:rsid wsp:val=&quot;00D14348&quot;/&gt;&lt;wsp:rsid wsp:val=&quot;00D17212&quot;/&gt;&lt;wsp:rsid wsp:val=&quot;00D21331&quot;/&gt;&lt;wsp:rsid wsp:val=&quot;00D2539A&quot;/&gt;&lt;wsp:rsid wsp:val=&quot;00D32EC2&quot;/&gt;&lt;wsp:rsid wsp:val=&quot;00D4205E&quot;/&gt;&lt;wsp:rsid wsp:val=&quot;00D42618&quot;/&gt;&lt;wsp:rsid wsp:val=&quot;00D46A8E&quot;/&gt;&lt;wsp:rsid wsp:val=&quot;00D47186&quot;/&gt;&lt;wsp:rsid wsp:val=&quot;00D52E9D&quot;/&gt;&lt;wsp:rsid wsp:val=&quot;00D63EEA&quot;/&gt;&lt;wsp:rsid wsp:val=&quot;00D72236&quot;/&gt;&lt;wsp:rsid wsp:val=&quot;00D77B24&quot;/&gt;&lt;wsp:rsid wsp:val=&quot;00D81428&quot;/&gt;&lt;wsp:rsid wsp:val=&quot;00D83693&quot;/&gt;&lt;wsp:rsid wsp:val=&quot;00D87321&quot;/&gt;&lt;wsp:rsid wsp:val=&quot;00DA2290&quot;/&gt;&lt;wsp:rsid wsp:val=&quot;00DA4114&quot;/&gt;&lt;wsp:rsid wsp:val=&quot;00DA4319&quot;/&gt;&lt;wsp:rsid wsp:val=&quot;00DA4986&quot;/&gt;&lt;wsp:rsid wsp:val=&quot;00DB0AA3&quot;/&gt;&lt;wsp:rsid wsp:val=&quot;00DB1812&quot;/&gt;&lt;wsp:rsid wsp:val=&quot;00DB29D1&quot;/&gt;&lt;wsp:rsid wsp:val=&quot;00DB5137&quot;/&gt;&lt;wsp:rsid wsp:val=&quot;00DC5FFC&quot;/&gt;&lt;wsp:rsid wsp:val=&quot;00DD1E95&quot;/&gt;&lt;wsp:rsid wsp:val=&quot;00DE1082&quot;/&gt;&lt;wsp:rsid wsp:val=&quot;00DE1D56&quot;/&gt;&lt;wsp:rsid wsp:val=&quot;00DE2FF4&quot;/&gt;&lt;wsp:rsid wsp:val=&quot;00DE4B95&quot;/&gt;&lt;wsp:rsid wsp:val=&quot;00DF37B5&quot;/&gt;&lt;wsp:rsid wsp:val=&quot;00DF43AE&quot;/&gt;&lt;wsp:rsid wsp:val=&quot;00E04AA0&quot;/&gt;&lt;wsp:rsid wsp:val=&quot;00E10907&quot;/&gt;&lt;wsp:rsid wsp:val=&quot;00E12DE6&quot;/&gt;&lt;wsp:rsid wsp:val=&quot;00E2065C&quot;/&gt;&lt;wsp:rsid wsp:val=&quot;00E20D18&quot;/&gt;&lt;wsp:rsid wsp:val=&quot;00E2196C&quot;/&gt;&lt;wsp:rsid wsp:val=&quot;00E21BBD&quot;/&gt;&lt;wsp:rsid wsp:val=&quot;00E23CF2&quot;/&gt;&lt;wsp:rsid wsp:val=&quot;00E2541C&quot;/&gt;&lt;wsp:rsid wsp:val=&quot;00E26656&quot;/&gt;&lt;wsp:rsid wsp:val=&quot;00E268CD&quot;/&gt;&lt;wsp:rsid wsp:val=&quot;00E2731B&quot;/&gt;&lt;wsp:rsid wsp:val=&quot;00E316DC&quot;/&gt;&lt;wsp:rsid wsp:val=&quot;00E31DD5&quot;/&gt;&lt;wsp:rsid wsp:val=&quot;00E32D4B&quot;/&gt;&lt;wsp:rsid wsp:val=&quot;00E33887&quot;/&gt;&lt;wsp:rsid wsp:val=&quot;00E35719&quot;/&gt;&lt;wsp:rsid wsp:val=&quot;00E36F31&quot;/&gt;&lt;wsp:rsid wsp:val=&quot;00E41FF5&quot;/&gt;&lt;wsp:rsid wsp:val=&quot;00E45007&quot;/&gt;&lt;wsp:rsid wsp:val=&quot;00E51FBF&quot;/&gt;&lt;wsp:rsid wsp:val=&quot;00E56654&quot;/&gt;&lt;wsp:rsid wsp:val=&quot;00E612B7&quot;/&gt;&lt;wsp:rsid wsp:val=&quot;00E64405&quot;/&gt;&lt;wsp:rsid wsp:val=&quot;00E64F6C&quot;/&gt;&lt;wsp:rsid wsp:val=&quot;00E702B9&quot;/&gt;&lt;wsp:rsid wsp:val=&quot;00E72F1B&quot;/&gt;&lt;wsp:rsid wsp:val=&quot;00E73322&quot;/&gt;&lt;wsp:rsid wsp:val=&quot;00E75CE5&quot;/&gt;&lt;wsp:rsid wsp:val=&quot;00E76752&quot;/&gt;&lt;wsp:rsid wsp:val=&quot;00E7730F&quot;/&gt;&lt;wsp:rsid wsp:val=&quot;00E821FC&quot;/&gt;&lt;wsp:rsid wsp:val=&quot;00E86404&quot;/&gt;&lt;wsp:rsid wsp:val=&quot;00E933FE&quot;/&gt;&lt;wsp:rsid wsp:val=&quot;00E93ADF&quot;/&gt;&lt;wsp:rsid wsp:val=&quot;00EA473E&quot;/&gt;&lt;wsp:rsid wsp:val=&quot;00EA74C5&quot;/&gt;&lt;wsp:rsid wsp:val=&quot;00EB39C9&quot;/&gt;&lt;wsp:rsid wsp:val=&quot;00EB6AFC&quot;/&gt;&lt;wsp:rsid wsp:val=&quot;00EB7A59&quot;/&gt;&lt;wsp:rsid wsp:val=&quot;00EC00B0&quot;/&gt;&lt;wsp:rsid wsp:val=&quot;00EC0EAA&quot;/&gt;&lt;wsp:rsid wsp:val=&quot;00EC4F18&quot;/&gt;&lt;wsp:rsid wsp:val=&quot;00EC7084&quot;/&gt;&lt;wsp:rsid wsp:val=&quot;00ED3885&quot;/&gt;&lt;wsp:rsid wsp:val=&quot;00ED55CE&quot;/&gt;&lt;wsp:rsid wsp:val=&quot;00EE0A8D&quot;/&gt;&lt;wsp:rsid wsp:val=&quot;00EE3D1A&quot;/&gt;&lt;wsp:rsid wsp:val=&quot;00EE4784&quot;/&gt;&lt;wsp:rsid wsp:val=&quot;00EE5F46&quot;/&gt;&lt;wsp:rsid wsp:val=&quot;00EE603B&quot;/&gt;&lt;wsp:rsid wsp:val=&quot;00EE7314&quot;/&gt;&lt;wsp:rsid wsp:val=&quot;00EF03D3&quot;/&gt;&lt;wsp:rsid wsp:val=&quot;00EF4F40&quot;/&gt;&lt;wsp:rsid wsp:val=&quot;00F02416&quot;/&gt;&lt;wsp:rsid wsp:val=&quot;00F0617A&quot;/&gt;&lt;wsp:rsid wsp:val=&quot;00F10430&quot;/&gt;&lt;wsp:rsid wsp:val=&quot;00F109C3&quot;/&gt;&lt;wsp:rsid wsp:val=&quot;00F16798&quot;/&gt;&lt;wsp:rsid wsp:val=&quot;00F20BD4&quot;/&gt;&lt;wsp:rsid wsp:val=&quot;00F225A7&quot;/&gt;&lt;wsp:rsid wsp:val=&quot;00F2523B&quot;/&gt;&lt;wsp:rsid wsp:val=&quot;00F27973&quot;/&gt;&lt;wsp:rsid wsp:val=&quot;00F31E9F&quot;/&gt;&lt;wsp:rsid wsp:val=&quot;00F33691&quot;/&gt;&lt;wsp:rsid wsp:val=&quot;00F35AEC&quot;/&gt;&lt;wsp:rsid wsp:val=&quot;00F36D1A&quot;/&gt;&lt;wsp:rsid wsp:val=&quot;00F42B37&quot;/&gt;&lt;wsp:rsid wsp:val=&quot;00F50546&quot;/&gt;&lt;wsp:rsid wsp:val=&quot;00F50831&quot;/&gt;&lt;wsp:rsid wsp:val=&quot;00F52379&quot;/&gt;&lt;wsp:rsid wsp:val=&quot;00F55A57&quot;/&gt;&lt;wsp:rsid wsp:val=&quot;00F56000&quot;/&gt;&lt;wsp:rsid wsp:val=&quot;00F665E2&quot;/&gt;&lt;wsp:rsid wsp:val=&quot;00F71320&quot;/&gt;&lt;wsp:rsid wsp:val=&quot;00F74BD9&quot;/&gt;&lt;wsp:rsid wsp:val=&quot;00F863EC&quot;/&gt;&lt;wsp:rsid wsp:val=&quot;00F9017F&quot;/&gt;&lt;wsp:rsid wsp:val=&quot;00F926AE&quot;/&gt;&lt;wsp:rsid wsp:val=&quot;00F96F4E&quot;/&gt;&lt;wsp:rsid wsp:val=&quot;00F9742D&quot;/&gt;&lt;wsp:rsid wsp:val=&quot;00FA0048&quot;/&gt;&lt;wsp:rsid wsp:val=&quot;00FA12AF&quot;/&gt;&lt;wsp:rsid wsp:val=&quot;00FA3E4C&quot;/&gt;&lt;wsp:rsid wsp:val=&quot;00FA59FF&quot;/&gt;&lt;wsp:rsid wsp:val=&quot;00FB0043&quot;/&gt;&lt;wsp:rsid wsp:val=&quot;00FB13C3&quot;/&gt;&lt;wsp:rsid wsp:val=&quot;00FB2741&quot;/&gt;&lt;wsp:rsid wsp:val=&quot;00FB4280&quot;/&gt;&lt;wsp:rsid wsp:val=&quot;00FC0E99&quot;/&gt;&lt;wsp:rsid wsp:val=&quot;00FC1912&quot;/&gt;&lt;wsp:rsid wsp:val=&quot;00FC3556&quot;/&gt;&lt;wsp:rsid wsp:val=&quot;00FC47F6&quot;/&gt;&lt;wsp:rsid wsp:val=&quot;00FC4BB9&quot;/&gt;&lt;wsp:rsid wsp:val=&quot;00FC75C2&quot;/&gt;&lt;wsp:rsid wsp:val=&quot;00FC7C06&quot;/&gt;&lt;wsp:rsid wsp:val=&quot;00FD110F&quot;/&gt;&lt;wsp:rsid wsp:val=&quot;00FD311A&quot;/&gt;&lt;wsp:rsid wsp:val=&quot;00FD4B54&quot;/&gt;&lt;wsp:rsid wsp:val=&quot;00FD4D83&quot;/&gt;&lt;wsp:rsid wsp:val=&quot;00FE083F&quot;/&gt;&lt;wsp:rsid wsp:val=&quot;00FE1F9F&quot;/&gt;&lt;wsp:rsid wsp:val=&quot;00FF3CCD&quot;/&gt;&lt;wsp:rsid wsp:val=&quot;00FF5AF8&quot;/&gt;&lt;wsp:rsid wsp:val=&quot;00FF6930&quot;/&gt;&lt;wsp:rsid wsp:val=&quot;00FF7A6C&quot;/&gt;&lt;/wsp:rsids&gt;&lt;/w:docPr&gt;&lt;w:body&gt;&lt;wx:sect&gt;&lt;w:p wsp:rsidR=&quot;00000000&quot; wsp:rsidRDefault=&quot;00F52379&quot; wsp:rsidP=&quot;00F52379&quot;&gt;&lt;m:oMathPara&gt;&lt;m:oMath&gt;&lt;m:r&gt;&lt;w:rPr&gt;&lt;w:rFonts w:ascii=&quot;Cambria Math&quot; w:h-ansi=&quot;Cambria Math&quot;/&gt;&lt;wx:font wx:val=&quot;Cambria Math&quot;/&gt;&lt;w:i/&gt;&lt;/w:rPr&gt;&lt;m:t&gt;(&lt;/m:t&gt;&lt;/m:r&gt;&lt;m:r&gt;&lt;m:rPr&gt;&lt;m:sty m:val=&quot;p&quot;/&gt;&lt;/m:rPr&gt;&lt;w:rPr&gt;&lt;w:rFonts w:ascii=&quot;Cambria Math&quot; w:h-ansi=&quot;Cambria Math&quot;/&gt;&lt;wx:font wx:val=&quot;Cambria Math&quot;/&gt;&lt;/w:rPr&gt;&lt;m:t&gt;Îµ)&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AE701D">
        <w:rPr>
          <w:rFonts w:ascii="Times New Roman" w:hAnsi="Times New Roman"/>
          <w:rtl/>
          <w:lang w:bidi="ar-EG"/>
        </w:rPr>
        <w:fldChar w:fldCharType="end"/>
      </w:r>
      <w:r w:rsidR="00381B0D">
        <w:rPr>
          <w:rFonts w:ascii="Times New Roman" w:hAnsi="Times New Roman"/>
          <w:rtl/>
          <w:lang w:bidi="ar-EG"/>
        </w:rPr>
        <w:t xml:space="preserve"> ت</w:t>
      </w:r>
      <w:r w:rsidR="00381B0D">
        <w:rPr>
          <w:rFonts w:ascii="Times New Roman" w:hAnsi="Times New Roman" w:hint="cs"/>
          <w:rtl/>
          <w:lang w:bidi="ar-EG"/>
        </w:rPr>
        <w:t>ن‍زع</w:t>
      </w:r>
      <w:r w:rsidRPr="00AE701D">
        <w:rPr>
          <w:rFonts w:ascii="Times New Roman" w:hAnsi="Times New Roman"/>
          <w:rtl/>
          <w:lang w:bidi="ar-EG"/>
        </w:rPr>
        <w:t xml:space="preserve"> إلى أن تكون ذات وتيرة عالية ومن شأن التوسيط عبر الزمن أن يحد من مساهمتها. وميزانية الأخطاء المعنية لتنبؤ ميقاتية الساتل ترد</w:t>
      </w:r>
      <w:r w:rsidR="000A4F75">
        <w:rPr>
          <w:rFonts w:ascii="Times New Roman" w:hAnsi="Times New Roman"/>
          <w:rtl/>
          <w:lang w:bidi="ar-EG"/>
        </w:rPr>
        <w:t xml:space="preserve"> في </w:t>
      </w:r>
      <w:r w:rsidRPr="00AE701D">
        <w:rPr>
          <w:rFonts w:ascii="Times New Roman" w:hAnsi="Times New Roman"/>
          <w:rtl/>
          <w:lang w:bidi="ar-EG"/>
        </w:rPr>
        <w:t xml:space="preserve">الجدول </w:t>
      </w:r>
      <w:r w:rsidRPr="00AE701D">
        <w:rPr>
          <w:rFonts w:ascii="Times New Roman" w:hAnsi="Times New Roman"/>
        </w:rPr>
        <w:t>2-2</w:t>
      </w:r>
      <w:r w:rsidRPr="00AE701D">
        <w:rPr>
          <w:rFonts w:ascii="Times New Roman" w:hAnsi="Times New Roman"/>
          <w:rtl/>
          <w:lang w:bidi="ar-EG"/>
        </w:rPr>
        <w:t xml:space="preserve"> </w:t>
      </w:r>
      <w:r w:rsidRPr="00AE701D">
        <w:rPr>
          <w:rFonts w:ascii="Times New Roman" w:hAnsi="Times New Roman"/>
        </w:rPr>
        <w:t xml:space="preserve">[Parkinson </w:t>
      </w:r>
      <w:r w:rsidRPr="00AE701D">
        <w:rPr>
          <w:rFonts w:ascii="Times New Roman" w:hAnsi="Times New Roman"/>
          <w:i/>
          <w:iCs/>
        </w:rPr>
        <w:t>et al.</w:t>
      </w:r>
      <w:r w:rsidRPr="00AE701D">
        <w:rPr>
          <w:rFonts w:ascii="Times New Roman" w:hAnsi="Times New Roman"/>
        </w:rPr>
        <w:t>, 1996]</w:t>
      </w:r>
      <w:r w:rsidRPr="00AE701D">
        <w:rPr>
          <w:rFonts w:ascii="Times New Roman" w:hAnsi="Times New Roman"/>
          <w:rtl/>
          <w:lang w:bidi="ar-EG"/>
        </w:rPr>
        <w:t>.</w:t>
      </w:r>
    </w:p>
    <w:p w:rsidR="001F79B3" w:rsidRPr="00AE701D" w:rsidRDefault="001F79B3" w:rsidP="000C66FB">
      <w:pPr>
        <w:rPr>
          <w:rFonts w:ascii="Times New Roman" w:hAnsi="Times New Roman"/>
          <w:rtl/>
        </w:rPr>
      </w:pPr>
      <w:r w:rsidRPr="00AE701D">
        <w:rPr>
          <w:rFonts w:ascii="Times New Roman" w:hAnsi="Times New Roman"/>
          <w:rtl/>
          <w:lang w:bidi="ar-EG"/>
        </w:rPr>
        <w:t>ومساهمة ميقاتية المستقبل</w:t>
      </w:r>
      <w:r w:rsidR="000A4F75">
        <w:rPr>
          <w:rFonts w:ascii="Times New Roman" w:hAnsi="Times New Roman"/>
          <w:rtl/>
          <w:lang w:bidi="ar-EG"/>
        </w:rPr>
        <w:t xml:space="preserve"> في </w:t>
      </w:r>
      <w:r w:rsidRPr="00AE701D">
        <w:rPr>
          <w:rFonts w:ascii="Times New Roman" w:hAnsi="Times New Roman"/>
          <w:rtl/>
          <w:lang w:bidi="ar-EG"/>
        </w:rPr>
        <w:t>الأخطاء غير محدودة بشكل أساسي، نظراً لأنه لا يلزم أن تكون مذبذباً ذرياً. وبالتالي، يجب تقدير هذه المعلمة</w:t>
      </w:r>
      <w:r w:rsidR="000A4F75">
        <w:rPr>
          <w:rFonts w:ascii="Times New Roman" w:hAnsi="Times New Roman"/>
          <w:rtl/>
          <w:lang w:bidi="ar-EG"/>
        </w:rPr>
        <w:t xml:space="preserve"> في </w:t>
      </w:r>
      <w:r w:rsidRPr="00AE701D">
        <w:rPr>
          <w:rFonts w:ascii="Times New Roman" w:hAnsi="Times New Roman"/>
          <w:rtl/>
          <w:lang w:bidi="ar-EG"/>
        </w:rPr>
        <w:t>حل الملاحة الخاص بالمستقبل أو القضاء عليها من خلال تمييز مزدوج</w:t>
      </w:r>
      <w:r w:rsidR="000A4F75">
        <w:rPr>
          <w:rFonts w:ascii="Times New Roman" w:hAnsi="Times New Roman"/>
          <w:rtl/>
          <w:lang w:bidi="ar-EG"/>
        </w:rPr>
        <w:t xml:space="preserve"> في </w:t>
      </w:r>
      <w:r w:rsidRPr="00AE701D">
        <w:rPr>
          <w:rFonts w:ascii="Times New Roman" w:hAnsi="Times New Roman"/>
          <w:rtl/>
          <w:lang w:bidi="ar-EG"/>
        </w:rPr>
        <w:t>أحد الحلول الشبكية.</w:t>
      </w:r>
    </w:p>
    <w:p w:rsidR="001F79B3" w:rsidRPr="00AE701D" w:rsidRDefault="001F79B3" w:rsidP="00C376A1">
      <w:pPr>
        <w:pStyle w:val="TableNo"/>
        <w:spacing w:after="120"/>
      </w:pPr>
      <w:r w:rsidRPr="00AE701D">
        <w:rPr>
          <w:rtl/>
          <w:lang w:val="en-GB" w:bidi="ar-EG"/>
        </w:rPr>
        <w:t xml:space="preserve">الجدول </w:t>
      </w:r>
      <w:r w:rsidRPr="00AE701D">
        <w:rPr>
          <w:lang w:val="en-GB"/>
        </w:rPr>
        <w:t>2-2</w:t>
      </w:r>
    </w:p>
    <w:p w:rsidR="001F79B3" w:rsidRPr="00AE701D" w:rsidRDefault="001F79B3" w:rsidP="000C66FB">
      <w:pPr>
        <w:pStyle w:val="Tabletitle"/>
        <w:rPr>
          <w:rFonts w:ascii="Times New Roman" w:hAnsi="Times New Roman"/>
          <w:b w:val="0"/>
          <w:rtl/>
        </w:rPr>
      </w:pPr>
      <w:r w:rsidRPr="00AE701D">
        <w:rPr>
          <w:rFonts w:ascii="Times New Roman" w:hAnsi="Times New Roman" w:hint="cs"/>
          <w:b w:val="0"/>
          <w:rtl/>
        </w:rPr>
        <w:t>ميزانية</w:t>
      </w:r>
      <w:r w:rsidRPr="00AE701D">
        <w:rPr>
          <w:rFonts w:ascii="Times New Roman" w:hAnsi="Times New Roman"/>
          <w:b w:val="0"/>
          <w:rtl/>
        </w:rPr>
        <w:t xml:space="preserve"> </w:t>
      </w:r>
      <w:r w:rsidRPr="00AE701D">
        <w:rPr>
          <w:rFonts w:ascii="Times New Roman" w:hAnsi="Times New Roman" w:hint="cs"/>
          <w:b w:val="0"/>
          <w:rtl/>
        </w:rPr>
        <w:t>أخطاء</w:t>
      </w:r>
      <w:r w:rsidRPr="00AE701D">
        <w:rPr>
          <w:rFonts w:ascii="Times New Roman" w:hAnsi="Times New Roman"/>
          <w:b w:val="0"/>
          <w:rtl/>
        </w:rPr>
        <w:t xml:space="preserve"> </w:t>
      </w:r>
      <w:r w:rsidRPr="00AE701D">
        <w:rPr>
          <w:rFonts w:ascii="Times New Roman" w:hAnsi="Times New Roman" w:hint="cs"/>
          <w:b w:val="0"/>
          <w:rtl/>
        </w:rPr>
        <w:t>النظام</w:t>
      </w:r>
      <w:r w:rsidRPr="00AE701D">
        <w:rPr>
          <w:rFonts w:ascii="Times New Roman" w:hAnsi="Times New Roman"/>
          <w:b w:val="0"/>
          <w:rtl/>
        </w:rPr>
        <w:t xml:space="preserve"> </w:t>
      </w:r>
      <w:r w:rsidRPr="00AE701D">
        <w:rPr>
          <w:rFonts w:ascii="Times New Roman" w:hAnsi="Times New Roman"/>
          <w:b w:val="0"/>
        </w:rPr>
        <w:t>GPS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8"/>
        <w:gridCol w:w="1134"/>
        <w:gridCol w:w="1134"/>
        <w:gridCol w:w="1134"/>
        <w:gridCol w:w="992"/>
      </w:tblGrid>
      <w:tr w:rsidR="001F79B3" w:rsidRPr="00AE701D" w:rsidTr="000C66FB">
        <w:trPr>
          <w:jc w:val="center"/>
        </w:trPr>
        <w:tc>
          <w:tcPr>
            <w:tcW w:w="3598" w:type="dxa"/>
            <w:shd w:val="clear" w:color="auto" w:fill="auto"/>
            <w:vAlign w:val="center"/>
          </w:tcPr>
          <w:p w:rsidR="001F79B3" w:rsidRPr="00AE701D" w:rsidRDefault="001F79B3" w:rsidP="000C66FB">
            <w:pPr>
              <w:pStyle w:val="Tablehead"/>
              <w:tabs>
                <w:tab w:val="left" w:pos="794"/>
                <w:tab w:val="left" w:pos="1191"/>
                <w:tab w:val="left" w:pos="1588"/>
                <w:tab w:val="left" w:pos="1985"/>
              </w:tabs>
              <w:rPr>
                <w:rtl/>
              </w:rPr>
            </w:pPr>
            <w:r w:rsidRPr="00AE701D">
              <w:rPr>
                <w:rtl/>
                <w:lang w:val="en-GB"/>
              </w:rPr>
              <w:t>مصادر الأخطاء</w:t>
            </w:r>
          </w:p>
        </w:tc>
        <w:tc>
          <w:tcPr>
            <w:tcW w:w="1134" w:type="dxa"/>
            <w:shd w:val="clear" w:color="auto" w:fill="auto"/>
            <w:vAlign w:val="center"/>
          </w:tcPr>
          <w:p w:rsidR="001F79B3" w:rsidRPr="00AE701D" w:rsidRDefault="001F79B3" w:rsidP="000C66FB">
            <w:pPr>
              <w:pStyle w:val="Tablehead"/>
              <w:tabs>
                <w:tab w:val="left" w:pos="794"/>
                <w:tab w:val="left" w:pos="1191"/>
                <w:tab w:val="left" w:pos="1588"/>
                <w:tab w:val="left" w:pos="1985"/>
              </w:tabs>
              <w:rPr>
                <w:lang w:val="en-GB"/>
              </w:rPr>
            </w:pPr>
            <w:r w:rsidRPr="00AE701D">
              <w:rPr>
                <w:rtl/>
                <w:lang w:val="en-GB"/>
              </w:rPr>
              <w:t>فضاء</w:t>
            </w:r>
            <w:r w:rsidRPr="00AE701D">
              <w:rPr>
                <w:lang w:val="en-GB"/>
              </w:rPr>
              <w:br/>
              <w:t>(m)</w:t>
            </w:r>
          </w:p>
        </w:tc>
        <w:tc>
          <w:tcPr>
            <w:tcW w:w="1134" w:type="dxa"/>
            <w:shd w:val="clear" w:color="auto" w:fill="auto"/>
            <w:vAlign w:val="center"/>
          </w:tcPr>
          <w:p w:rsidR="001F79B3" w:rsidRPr="00AE701D" w:rsidRDefault="001F79B3" w:rsidP="000C66FB">
            <w:pPr>
              <w:pStyle w:val="Tablehead"/>
              <w:tabs>
                <w:tab w:val="left" w:pos="794"/>
                <w:tab w:val="left" w:pos="1191"/>
                <w:tab w:val="left" w:pos="1588"/>
                <w:tab w:val="left" w:pos="1985"/>
              </w:tabs>
              <w:rPr>
                <w:lang w:val="en-GB"/>
              </w:rPr>
            </w:pPr>
            <w:r w:rsidRPr="00AE701D">
              <w:rPr>
                <w:rtl/>
                <w:lang w:val="en-GB"/>
              </w:rPr>
              <w:t>تحكم</w:t>
            </w:r>
            <w:r w:rsidRPr="00AE701D">
              <w:rPr>
                <w:lang w:val="en-GB"/>
              </w:rPr>
              <w:br/>
              <w:t>(m)</w:t>
            </w:r>
          </w:p>
        </w:tc>
        <w:tc>
          <w:tcPr>
            <w:tcW w:w="1134" w:type="dxa"/>
            <w:shd w:val="clear" w:color="auto" w:fill="auto"/>
            <w:vAlign w:val="center"/>
          </w:tcPr>
          <w:p w:rsidR="001F79B3" w:rsidRPr="00AE701D" w:rsidRDefault="001F79B3" w:rsidP="000C66FB">
            <w:pPr>
              <w:pStyle w:val="Tablehead"/>
              <w:tabs>
                <w:tab w:val="left" w:pos="794"/>
                <w:tab w:val="left" w:pos="1191"/>
                <w:tab w:val="left" w:pos="1588"/>
                <w:tab w:val="left" w:pos="1985"/>
              </w:tabs>
              <w:rPr>
                <w:lang w:val="en-GB"/>
              </w:rPr>
            </w:pPr>
            <w:r w:rsidRPr="00AE701D">
              <w:rPr>
                <w:rtl/>
              </w:rPr>
              <w:t>مستعمل</w:t>
            </w:r>
            <w:r w:rsidRPr="00AE701D">
              <w:rPr>
                <w:lang w:val="en-GB"/>
              </w:rPr>
              <w:br/>
              <w:t>(m)</w:t>
            </w:r>
          </w:p>
        </w:tc>
        <w:tc>
          <w:tcPr>
            <w:tcW w:w="992" w:type="dxa"/>
            <w:shd w:val="clear" w:color="auto" w:fill="auto"/>
            <w:vAlign w:val="center"/>
          </w:tcPr>
          <w:p w:rsidR="001F79B3" w:rsidRPr="00AE701D" w:rsidRDefault="001F79B3" w:rsidP="000C66FB">
            <w:pPr>
              <w:pStyle w:val="Tablehead"/>
              <w:tabs>
                <w:tab w:val="left" w:pos="794"/>
                <w:tab w:val="left" w:pos="1191"/>
                <w:tab w:val="left" w:pos="1588"/>
                <w:tab w:val="left" w:pos="1985"/>
              </w:tabs>
              <w:rPr>
                <w:lang w:val="en-GB"/>
              </w:rPr>
            </w:pPr>
            <w:r w:rsidRPr="00AE701D">
              <w:rPr>
                <w:rtl/>
                <w:lang w:val="en-GB"/>
              </w:rPr>
              <w:t>نظام</w:t>
            </w:r>
            <w:r w:rsidRPr="00AE701D">
              <w:rPr>
                <w:lang w:val="en-GB"/>
              </w:rPr>
              <w:br/>
              <w:t>(m)</w:t>
            </w:r>
          </w:p>
        </w:tc>
      </w:tr>
      <w:tr w:rsidR="001F79B3" w:rsidRPr="00AE701D" w:rsidTr="000C66FB">
        <w:trPr>
          <w:jc w:val="center"/>
        </w:trPr>
        <w:tc>
          <w:tcPr>
            <w:tcW w:w="3598"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rPr>
                <w:rtl/>
                <w:lang w:bidi="ar-EG"/>
              </w:rPr>
            </w:pPr>
            <w:r w:rsidRPr="00AE701D">
              <w:rPr>
                <w:rtl/>
                <w:lang w:bidi="ar-EG"/>
              </w:rPr>
              <w:t>استقرار الميقاتية والنظام الفرعي للملاحة</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2,7</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2,7</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992"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2,7</w:t>
            </w:r>
          </w:p>
        </w:tc>
      </w:tr>
      <w:tr w:rsidR="001F79B3" w:rsidRPr="00AE701D" w:rsidTr="000C66FB">
        <w:trPr>
          <w:jc w:val="center"/>
        </w:trPr>
        <w:tc>
          <w:tcPr>
            <w:tcW w:w="3598"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pPr>
            <w:r w:rsidRPr="00AE701D">
              <w:rPr>
                <w:rtl/>
              </w:rPr>
              <w:t>التنبؤ باضطراب الساتل</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1,0</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1,0</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992"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1,0</w:t>
            </w:r>
          </w:p>
        </w:tc>
      </w:tr>
      <w:tr w:rsidR="001F79B3" w:rsidRPr="00AE701D" w:rsidTr="000C66FB">
        <w:trPr>
          <w:jc w:val="center"/>
        </w:trPr>
        <w:tc>
          <w:tcPr>
            <w:tcW w:w="3598"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pPr>
            <w:r w:rsidRPr="00AE701D">
              <w:rPr>
                <w:rtl/>
              </w:rPr>
              <w:t>أخرى</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0,5</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0,5</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992"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0,5</w:t>
            </w:r>
          </w:p>
        </w:tc>
      </w:tr>
      <w:tr w:rsidR="001F79B3" w:rsidRPr="00AE701D" w:rsidTr="000C66FB">
        <w:trPr>
          <w:jc w:val="center"/>
        </w:trPr>
        <w:tc>
          <w:tcPr>
            <w:tcW w:w="3598"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pPr>
            <w:r w:rsidRPr="00AE701D">
              <w:rPr>
                <w:rtl/>
              </w:rPr>
              <w:t>تنبؤ التقويم الفلكي والميقاتية</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2,5</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992"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2,5</w:t>
            </w:r>
          </w:p>
        </w:tc>
      </w:tr>
      <w:tr w:rsidR="001F79B3" w:rsidRPr="00AE701D" w:rsidTr="000C66FB">
        <w:trPr>
          <w:jc w:val="center"/>
        </w:trPr>
        <w:tc>
          <w:tcPr>
            <w:tcW w:w="3598" w:type="dxa"/>
            <w:shd w:val="clear" w:color="auto" w:fill="auto"/>
            <w:vAlign w:val="center"/>
          </w:tcPr>
          <w:p w:rsidR="001F79B3" w:rsidRPr="00AE701D" w:rsidRDefault="001F79B3" w:rsidP="00381B0D">
            <w:pPr>
              <w:pStyle w:val="Tabletext"/>
              <w:tabs>
                <w:tab w:val="left" w:pos="794"/>
                <w:tab w:val="left" w:pos="1191"/>
                <w:tab w:val="left" w:pos="1588"/>
                <w:tab w:val="left" w:pos="1985"/>
              </w:tabs>
              <w:spacing w:before="20" w:line="260" w:lineRule="exact"/>
            </w:pPr>
            <w:r w:rsidRPr="00AE701D">
              <w:rPr>
                <w:rtl/>
              </w:rPr>
              <w:t>تعويض التأخير الأيونوسفيري</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2,3</w:t>
            </w:r>
          </w:p>
        </w:tc>
        <w:tc>
          <w:tcPr>
            <w:tcW w:w="992"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2,3</w:t>
            </w:r>
          </w:p>
        </w:tc>
      </w:tr>
      <w:tr w:rsidR="001F79B3" w:rsidRPr="00AE701D" w:rsidTr="000C66FB">
        <w:trPr>
          <w:jc w:val="center"/>
        </w:trPr>
        <w:tc>
          <w:tcPr>
            <w:tcW w:w="3598"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pPr>
            <w:r w:rsidRPr="00AE701D">
              <w:rPr>
                <w:rtl/>
              </w:rPr>
              <w:t>التأخير التربوسفيري</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2,0</w:t>
            </w:r>
          </w:p>
        </w:tc>
        <w:tc>
          <w:tcPr>
            <w:tcW w:w="992"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2,0</w:t>
            </w:r>
          </w:p>
        </w:tc>
      </w:tr>
      <w:tr w:rsidR="001F79B3" w:rsidRPr="00AE701D" w:rsidTr="000C66FB">
        <w:trPr>
          <w:jc w:val="center"/>
        </w:trPr>
        <w:tc>
          <w:tcPr>
            <w:tcW w:w="3598"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pPr>
            <w:r w:rsidRPr="00AE701D">
              <w:rPr>
                <w:rtl/>
              </w:rPr>
              <w:t>ضوضاء واستبانة المستقبل</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1,5</w:t>
            </w:r>
          </w:p>
        </w:tc>
        <w:tc>
          <w:tcPr>
            <w:tcW w:w="992"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1,5</w:t>
            </w:r>
          </w:p>
        </w:tc>
      </w:tr>
      <w:tr w:rsidR="001F79B3" w:rsidRPr="00AE701D" w:rsidTr="000C66FB">
        <w:trPr>
          <w:jc w:val="center"/>
        </w:trPr>
        <w:tc>
          <w:tcPr>
            <w:tcW w:w="3598"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pPr>
            <w:r w:rsidRPr="00AE701D">
              <w:rPr>
                <w:rtl/>
              </w:rPr>
              <w:t>تعدد المسيرات</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1,2</w:t>
            </w:r>
          </w:p>
        </w:tc>
        <w:tc>
          <w:tcPr>
            <w:tcW w:w="992"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1,2</w:t>
            </w:r>
          </w:p>
        </w:tc>
      </w:tr>
      <w:tr w:rsidR="001F79B3" w:rsidRPr="00AE701D" w:rsidTr="000C66FB">
        <w:trPr>
          <w:jc w:val="center"/>
        </w:trPr>
        <w:tc>
          <w:tcPr>
            <w:tcW w:w="3598"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pPr>
            <w:r w:rsidRPr="00AE701D">
              <w:rPr>
                <w:rtl/>
              </w:rPr>
              <w:t>أخرى</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0,5</w:t>
            </w:r>
          </w:p>
        </w:tc>
        <w:tc>
          <w:tcPr>
            <w:tcW w:w="992"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0,5</w:t>
            </w:r>
          </w:p>
        </w:tc>
      </w:tr>
      <w:tr w:rsidR="001F79B3" w:rsidRPr="00AE701D" w:rsidTr="000C66FB">
        <w:trPr>
          <w:jc w:val="center"/>
        </w:trPr>
        <w:tc>
          <w:tcPr>
            <w:tcW w:w="3598"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rPr>
                <w:rtl/>
                <w:lang w:val="en-US" w:bidi="ar-EG"/>
              </w:rPr>
            </w:pPr>
            <w:r w:rsidRPr="00AE701D">
              <w:t>RSS</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3,0</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3,8</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3,6</w:t>
            </w:r>
          </w:p>
        </w:tc>
        <w:tc>
          <w:tcPr>
            <w:tcW w:w="992"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rPr>
                <w:lang w:bidi="ar-EG"/>
              </w:rPr>
            </w:pPr>
          </w:p>
        </w:tc>
      </w:tr>
      <w:tr w:rsidR="001F79B3" w:rsidRPr="00AE701D" w:rsidTr="000C66FB">
        <w:trPr>
          <w:jc w:val="center"/>
        </w:trPr>
        <w:tc>
          <w:tcPr>
            <w:tcW w:w="3598"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pPr>
            <w:r w:rsidRPr="00AE701D">
              <w:rPr>
                <w:rtl/>
              </w:rPr>
              <w:t xml:space="preserve">خطأ النظام </w:t>
            </w:r>
            <w:r w:rsidRPr="00AE701D">
              <w:t>(1</w:t>
            </w:r>
            <w:r w:rsidRPr="00AE701D">
              <w:object w:dxaOrig="200" w:dyaOrig="200">
                <v:shape id="_x0000_i1035" type="#_x0000_t75" style="width:9.25pt;height:9.25pt" o:ole="">
                  <v:imagedata r:id="rId38" o:title=""/>
                </v:shape>
                <o:OLEObject Type="Embed" ProgID="Equation.DSMT4" ShapeID="_x0000_i1035" DrawAspect="Content" ObjectID="_1487142927" r:id="rId39"/>
              </w:object>
            </w:r>
            <w:r w:rsidRPr="00AE701D">
              <w:t>)</w:t>
            </w: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p>
        </w:tc>
        <w:tc>
          <w:tcPr>
            <w:tcW w:w="1134"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p>
        </w:tc>
        <w:tc>
          <w:tcPr>
            <w:tcW w:w="992" w:type="dxa"/>
            <w:shd w:val="clear" w:color="auto" w:fill="auto"/>
            <w:vAlign w:val="center"/>
          </w:tcPr>
          <w:p w:rsidR="001F79B3" w:rsidRPr="00AE701D" w:rsidRDefault="001F79B3" w:rsidP="000C66FB">
            <w:pPr>
              <w:pStyle w:val="Tabletext"/>
              <w:tabs>
                <w:tab w:val="left" w:pos="794"/>
                <w:tab w:val="left" w:pos="1191"/>
                <w:tab w:val="left" w:pos="1588"/>
                <w:tab w:val="left" w:pos="1985"/>
              </w:tabs>
              <w:spacing w:before="20" w:line="260" w:lineRule="exact"/>
              <w:jc w:val="center"/>
            </w:pPr>
            <w:r w:rsidRPr="00AE701D">
              <w:t>5,3</w:t>
            </w:r>
          </w:p>
        </w:tc>
      </w:tr>
    </w:tbl>
    <w:p w:rsidR="001F79B3" w:rsidRPr="00AE701D" w:rsidRDefault="001F79B3" w:rsidP="000C66FB">
      <w:pPr>
        <w:pStyle w:val="Blanc"/>
        <w:rPr>
          <w:rFonts w:cs="Traditional Arabic"/>
        </w:rPr>
      </w:pPr>
    </w:p>
    <w:p w:rsidR="001F79B3" w:rsidRPr="00AE701D" w:rsidRDefault="001F79B3" w:rsidP="000C66FB">
      <w:pPr>
        <w:pStyle w:val="Heading3"/>
        <w:rPr>
          <w:rFonts w:ascii="Times New Roman" w:hAnsi="Times New Roman"/>
          <w:rtl/>
          <w:lang w:val="en-GB"/>
        </w:rPr>
      </w:pPr>
      <w:bookmarkStart w:id="508" w:name="_Toc250710382"/>
      <w:bookmarkStart w:id="509" w:name="_Toc250731033"/>
      <w:bookmarkStart w:id="510" w:name="_Toc250735235"/>
      <w:bookmarkStart w:id="511" w:name="_Toc257118341"/>
      <w:bookmarkStart w:id="512" w:name="_Toc257119014"/>
      <w:bookmarkStart w:id="513" w:name="_Toc257119395"/>
      <w:bookmarkStart w:id="514" w:name="_Toc257119882"/>
      <w:bookmarkStart w:id="515" w:name="_Toc257120595"/>
      <w:bookmarkStart w:id="516" w:name="_Toc257120802"/>
      <w:bookmarkStart w:id="517" w:name="_Toc257121008"/>
      <w:bookmarkStart w:id="518" w:name="_Toc257121214"/>
      <w:bookmarkStart w:id="519" w:name="_Toc257121420"/>
      <w:bookmarkStart w:id="520" w:name="_Toc257121626"/>
      <w:bookmarkStart w:id="521" w:name="_Toc257121831"/>
      <w:bookmarkStart w:id="522" w:name="_Toc257122036"/>
      <w:bookmarkStart w:id="523" w:name="_Toc257122241"/>
      <w:bookmarkStart w:id="524" w:name="_Toc270345882"/>
      <w:bookmarkStart w:id="525" w:name="_Toc270347270"/>
      <w:bookmarkStart w:id="526" w:name="_Toc270407660"/>
      <w:bookmarkStart w:id="527" w:name="_Toc270408572"/>
      <w:bookmarkStart w:id="528" w:name="_Toc270414653"/>
      <w:bookmarkStart w:id="529" w:name="_Toc270422133"/>
      <w:bookmarkStart w:id="530" w:name="_Toc270432494"/>
      <w:bookmarkStart w:id="531" w:name="_Toc270434350"/>
      <w:bookmarkStart w:id="532" w:name="_Toc270508205"/>
      <w:bookmarkStart w:id="533" w:name="_Toc270509233"/>
      <w:bookmarkStart w:id="534" w:name="_Toc270510364"/>
      <w:bookmarkStart w:id="535" w:name="_Toc270512363"/>
      <w:bookmarkStart w:id="536" w:name="_Toc270517559"/>
      <w:bookmarkStart w:id="537" w:name="_Toc270519260"/>
      <w:bookmarkStart w:id="538" w:name="_Toc405802884"/>
      <w:bookmarkStart w:id="539" w:name="_Toc405803158"/>
      <w:bookmarkStart w:id="540" w:name="_Toc405823435"/>
      <w:bookmarkStart w:id="541" w:name="_Toc405823639"/>
      <w:bookmarkStart w:id="542" w:name="_Toc405889696"/>
      <w:bookmarkStart w:id="543" w:name="_Toc405890908"/>
      <w:bookmarkStart w:id="544" w:name="_Toc405903241"/>
      <w:bookmarkStart w:id="545" w:name="_Toc405904225"/>
      <w:bookmarkStart w:id="546" w:name="_Toc406146601"/>
      <w:bookmarkStart w:id="547" w:name="_Toc406148250"/>
      <w:bookmarkStart w:id="548" w:name="_Toc406157760"/>
      <w:bookmarkStart w:id="549" w:name="_Toc406158541"/>
      <w:bookmarkStart w:id="550" w:name="_Toc406159477"/>
      <w:bookmarkStart w:id="551" w:name="_Toc406161735"/>
      <w:bookmarkStart w:id="552" w:name="_Toc406166632"/>
      <w:bookmarkStart w:id="553" w:name="_Toc409428629"/>
      <w:bookmarkStart w:id="554" w:name="_Toc409428891"/>
      <w:bookmarkStart w:id="555" w:name="_Toc409429822"/>
      <w:bookmarkStart w:id="556" w:name="_Toc409430025"/>
      <w:r w:rsidRPr="00AE701D">
        <w:rPr>
          <w:rFonts w:ascii="Times New Roman" w:hAnsi="Times New Roman"/>
          <w:lang w:val="en-GB"/>
        </w:rPr>
        <w:t>2.4.2</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r w:rsidRPr="00AE701D">
        <w:rPr>
          <w:rFonts w:ascii="Times New Roman" w:hAnsi="Times New Roman"/>
          <w:rtl/>
          <w:lang w:val="en-GB"/>
        </w:rPr>
        <w:tab/>
      </w:r>
      <w:r w:rsidRPr="00AE701D">
        <w:rPr>
          <w:rFonts w:ascii="Times New Roman" w:hAnsi="Times New Roman" w:hint="cs"/>
          <w:rtl/>
          <w:lang w:val="en-GB"/>
        </w:rPr>
        <w:t>استقرار</w:t>
      </w:r>
      <w:r w:rsidRPr="00AE701D">
        <w:rPr>
          <w:rFonts w:ascii="Times New Roman" w:hAnsi="Times New Roman"/>
          <w:rtl/>
          <w:lang w:val="en-GB"/>
        </w:rPr>
        <w:t xml:space="preserve"> </w:t>
      </w:r>
      <w:r w:rsidRPr="00AE701D">
        <w:rPr>
          <w:rFonts w:ascii="Times New Roman" w:hAnsi="Times New Roman" w:hint="cs"/>
          <w:rtl/>
          <w:lang w:val="en-GB"/>
        </w:rPr>
        <w:t>ميقاتية</w:t>
      </w:r>
      <w:r w:rsidRPr="00AE701D">
        <w:rPr>
          <w:rFonts w:ascii="Times New Roman" w:hAnsi="Times New Roman"/>
          <w:rtl/>
          <w:lang w:val="en-GB"/>
        </w:rPr>
        <w:t xml:space="preserve"> </w:t>
      </w:r>
      <w:r w:rsidRPr="00AE701D">
        <w:rPr>
          <w:rFonts w:ascii="Times New Roman" w:hAnsi="Times New Roman" w:hint="cs"/>
          <w:rtl/>
          <w:lang w:val="en-GB"/>
        </w:rPr>
        <w:t>الساتل</w:t>
      </w:r>
      <w:r w:rsidRPr="00AE701D">
        <w:rPr>
          <w:rFonts w:ascii="Times New Roman" w:hAnsi="Times New Roman"/>
          <w:rtl/>
          <w:lang w:val="en-GB"/>
        </w:rPr>
        <w:t xml:space="preserve"> </w:t>
      </w:r>
      <w:r w:rsidRPr="00AE701D">
        <w:rPr>
          <w:rFonts w:ascii="Times New Roman" w:hAnsi="Times New Roman" w:hint="cs"/>
          <w:rtl/>
          <w:lang w:val="en-GB"/>
        </w:rPr>
        <w:t>والتنبؤ</w:t>
      </w:r>
      <w:r w:rsidRPr="00AE701D">
        <w:rPr>
          <w:rFonts w:ascii="Times New Roman" w:hAnsi="Times New Roman"/>
          <w:rtl/>
          <w:lang w:val="en-GB"/>
        </w:rPr>
        <w:t xml:space="preserve"> </w:t>
      </w:r>
      <w:r w:rsidRPr="00AE701D">
        <w:rPr>
          <w:rFonts w:ascii="Times New Roman" w:hAnsi="Times New Roman" w:hint="cs"/>
          <w:rtl/>
          <w:lang w:val="en-GB"/>
        </w:rPr>
        <w:t>بها</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تعد ميقاتية ساتل النظام </w:t>
      </w:r>
      <w:r w:rsidRPr="00AE701D">
        <w:rPr>
          <w:rFonts w:ascii="Times New Roman" w:hAnsi="Times New Roman"/>
        </w:rPr>
        <w:t>GPS</w:t>
      </w:r>
      <w:r w:rsidRPr="00AE701D">
        <w:rPr>
          <w:rFonts w:ascii="Times New Roman" w:hAnsi="Times New Roman"/>
          <w:rtl/>
          <w:lang w:bidi="ar-EG"/>
        </w:rPr>
        <w:t xml:space="preserve"> هي الأساس الذي تتولد منه جميع الإشارات المرسلة. وكما هو موضح</w:t>
      </w:r>
      <w:r w:rsidR="000A4F75">
        <w:rPr>
          <w:rFonts w:ascii="Times New Roman" w:hAnsi="Times New Roman"/>
          <w:rtl/>
          <w:lang w:bidi="ar-EG"/>
        </w:rPr>
        <w:t xml:space="preserve"> في </w:t>
      </w:r>
      <w:r w:rsidRPr="00AE701D">
        <w:rPr>
          <w:rFonts w:ascii="Times New Roman" w:hAnsi="Times New Roman"/>
          <w:rtl/>
          <w:lang w:bidi="ar-EG"/>
        </w:rPr>
        <w:t xml:space="preserve">الفقرة </w:t>
      </w:r>
      <w:r w:rsidRPr="00AE701D">
        <w:rPr>
          <w:rFonts w:ascii="Times New Roman" w:hAnsi="Times New Roman"/>
        </w:rPr>
        <w:t>1.3.2</w:t>
      </w:r>
      <w:r w:rsidR="00381B0D">
        <w:rPr>
          <w:rFonts w:ascii="Times New Roman" w:hAnsi="Times New Roman"/>
          <w:rtl/>
          <w:lang w:bidi="ar-EG"/>
        </w:rPr>
        <w:t>، يحمل كل س</w:t>
      </w:r>
      <w:r w:rsidRPr="00AE701D">
        <w:rPr>
          <w:rFonts w:ascii="Times New Roman" w:hAnsi="Times New Roman"/>
          <w:rtl/>
          <w:lang w:bidi="ar-EG"/>
        </w:rPr>
        <w:t>ا</w:t>
      </w:r>
      <w:r w:rsidR="00381B0D">
        <w:rPr>
          <w:rFonts w:ascii="Times New Roman" w:hAnsi="Times New Roman" w:hint="cs"/>
          <w:rtl/>
          <w:lang w:bidi="ar-EG"/>
        </w:rPr>
        <w:t>ت</w:t>
      </w:r>
      <w:r w:rsidRPr="00AE701D">
        <w:rPr>
          <w:rFonts w:ascii="Times New Roman" w:hAnsi="Times New Roman"/>
          <w:rtl/>
          <w:lang w:bidi="ar-EG"/>
        </w:rPr>
        <w:t>ل على متنه ثلاث أو أربع ميقاتيات ذرية متكررة، لا تعمل منها إلا واحدة</w:t>
      </w:r>
      <w:r w:rsidR="000A4F75">
        <w:rPr>
          <w:rFonts w:ascii="Times New Roman" w:hAnsi="Times New Roman"/>
          <w:rtl/>
          <w:lang w:bidi="ar-EG"/>
        </w:rPr>
        <w:t xml:space="preserve"> في </w:t>
      </w:r>
      <w:r w:rsidRPr="00AE701D">
        <w:rPr>
          <w:rFonts w:ascii="Times New Roman" w:hAnsi="Times New Roman"/>
          <w:rtl/>
          <w:lang w:bidi="ar-EG"/>
        </w:rPr>
        <w:t>أي لحظة معينة. وتحدد إمكانية التنبؤ الخاصة بهذه الميقاتية المساهمة</w:t>
      </w:r>
      <w:r w:rsidR="000A4F75">
        <w:rPr>
          <w:rFonts w:ascii="Times New Roman" w:hAnsi="Times New Roman"/>
          <w:rtl/>
          <w:lang w:bidi="ar-EG"/>
        </w:rPr>
        <w:t xml:space="preserve"> في </w:t>
      </w:r>
      <w:r w:rsidRPr="00AE701D">
        <w:rPr>
          <w:rFonts w:ascii="Times New Roman" w:hAnsi="Times New Roman"/>
          <w:rtl/>
          <w:lang w:bidi="ar-EG"/>
        </w:rPr>
        <w:t>الخطأ بالنسبة لتحديد الموقع ودقة نقل التوقيت المطلق التي يمكن الحصول عليها بواسطة مستعمل مستقل بذاته والمعدل المطلوب لتحديثات رسالة الملاحة.</w:t>
      </w:r>
    </w:p>
    <w:p w:rsidR="001F79B3" w:rsidRPr="00AE701D" w:rsidRDefault="001F79B3" w:rsidP="000C66FB">
      <w:pPr>
        <w:pStyle w:val="Heading2"/>
        <w:rPr>
          <w:rFonts w:ascii="Times New Roman" w:hAnsi="Times New Roman"/>
          <w:rtl/>
        </w:rPr>
      </w:pPr>
      <w:bookmarkStart w:id="557" w:name="_Toc250710383"/>
      <w:bookmarkStart w:id="558" w:name="_Toc250731034"/>
      <w:bookmarkStart w:id="559" w:name="_Toc250735236"/>
      <w:bookmarkStart w:id="560" w:name="_Toc257118342"/>
      <w:bookmarkStart w:id="561" w:name="_Toc257119015"/>
      <w:bookmarkStart w:id="562" w:name="_Toc257119396"/>
      <w:bookmarkStart w:id="563" w:name="_Toc257119883"/>
      <w:bookmarkStart w:id="564" w:name="_Toc257120596"/>
      <w:bookmarkStart w:id="565" w:name="_Toc257120803"/>
      <w:bookmarkStart w:id="566" w:name="_Toc257121009"/>
      <w:bookmarkStart w:id="567" w:name="_Toc257121215"/>
      <w:bookmarkStart w:id="568" w:name="_Toc257121421"/>
      <w:bookmarkStart w:id="569" w:name="_Toc257121627"/>
      <w:bookmarkStart w:id="570" w:name="_Toc257121832"/>
      <w:bookmarkStart w:id="571" w:name="_Toc257122037"/>
      <w:bookmarkStart w:id="572" w:name="_Toc257122242"/>
      <w:bookmarkStart w:id="573" w:name="_Toc270345883"/>
      <w:bookmarkStart w:id="574" w:name="_Toc270347271"/>
      <w:bookmarkStart w:id="575" w:name="_Toc270407661"/>
      <w:bookmarkStart w:id="576" w:name="_Toc270408573"/>
      <w:bookmarkStart w:id="577" w:name="_Toc270414654"/>
      <w:bookmarkStart w:id="578" w:name="_Toc270422134"/>
      <w:bookmarkStart w:id="579" w:name="_Toc270432495"/>
      <w:bookmarkStart w:id="580" w:name="_Toc270434351"/>
      <w:bookmarkStart w:id="581" w:name="_Toc270508206"/>
      <w:bookmarkStart w:id="582" w:name="_Toc270509234"/>
      <w:bookmarkStart w:id="583" w:name="_Toc270510365"/>
      <w:bookmarkStart w:id="584" w:name="_Toc270512364"/>
      <w:bookmarkStart w:id="585" w:name="_Toc270517560"/>
      <w:bookmarkStart w:id="586" w:name="_Toc270519261"/>
      <w:bookmarkStart w:id="587" w:name="_Toc405802885"/>
      <w:bookmarkStart w:id="588" w:name="_Toc405803159"/>
      <w:bookmarkStart w:id="589" w:name="_Toc405823436"/>
      <w:bookmarkStart w:id="590" w:name="_Toc405823640"/>
      <w:bookmarkStart w:id="591" w:name="_Toc405889697"/>
      <w:bookmarkStart w:id="592" w:name="_Toc405890909"/>
      <w:bookmarkStart w:id="593" w:name="_Toc405903242"/>
      <w:bookmarkStart w:id="594" w:name="_Toc405904226"/>
      <w:bookmarkStart w:id="595" w:name="_Toc406146602"/>
      <w:bookmarkStart w:id="596" w:name="_Toc406148251"/>
      <w:bookmarkStart w:id="597" w:name="_Toc406157761"/>
      <w:bookmarkStart w:id="598" w:name="_Toc406158542"/>
      <w:bookmarkStart w:id="599" w:name="_Toc406159478"/>
      <w:bookmarkStart w:id="600" w:name="_Toc406161736"/>
      <w:bookmarkStart w:id="601" w:name="_Toc406166633"/>
      <w:bookmarkStart w:id="602" w:name="_Toc409428630"/>
      <w:bookmarkStart w:id="603" w:name="_Toc409428892"/>
      <w:bookmarkStart w:id="604" w:name="_Toc409429823"/>
      <w:bookmarkStart w:id="605" w:name="_Toc409430026"/>
      <w:r w:rsidRPr="00AE701D">
        <w:rPr>
          <w:rFonts w:ascii="Times New Roman" w:hAnsi="Times New Roman"/>
        </w:rPr>
        <w:t>5.2</w:t>
      </w:r>
      <w:r w:rsidRPr="00AE701D">
        <w:rPr>
          <w:rFonts w:ascii="Times New Roman" w:hAnsi="Times New Roman"/>
          <w:rtl/>
        </w:rPr>
        <w:tab/>
      </w:r>
      <w:r w:rsidRPr="00AE701D">
        <w:rPr>
          <w:rFonts w:ascii="Times New Roman" w:hAnsi="Times New Roman" w:hint="cs"/>
          <w:rtl/>
        </w:rPr>
        <w:t>تقييم</w:t>
      </w:r>
      <w:r w:rsidRPr="00AE701D">
        <w:rPr>
          <w:rFonts w:ascii="Times New Roman" w:hAnsi="Times New Roman"/>
          <w:rtl/>
        </w:rPr>
        <w:t xml:space="preserve"> </w:t>
      </w:r>
      <w:r w:rsidRPr="00AE701D">
        <w:rPr>
          <w:rFonts w:ascii="Times New Roman" w:hAnsi="Times New Roman" w:hint="cs"/>
          <w:rtl/>
        </w:rPr>
        <w:t>أداء</w:t>
      </w:r>
      <w:r w:rsidRPr="00AE701D">
        <w:rPr>
          <w:rFonts w:ascii="Times New Roman" w:hAnsi="Times New Roman"/>
          <w:rtl/>
        </w:rPr>
        <w:t xml:space="preserve"> </w:t>
      </w:r>
      <w:r w:rsidRPr="00AE701D">
        <w:rPr>
          <w:rFonts w:ascii="Times New Roman" w:hAnsi="Times New Roman" w:hint="cs"/>
          <w:rtl/>
        </w:rPr>
        <w:t>ميقاتية</w:t>
      </w:r>
      <w:r w:rsidRPr="00AE701D">
        <w:rPr>
          <w:rFonts w:ascii="Times New Roman" w:hAnsi="Times New Roman"/>
          <w:rtl/>
        </w:rPr>
        <w:t xml:space="preserve"> </w:t>
      </w:r>
      <w:r w:rsidRPr="00AE701D">
        <w:rPr>
          <w:rFonts w:ascii="Times New Roman" w:hAnsi="Times New Roman" w:hint="cs"/>
          <w:rtl/>
        </w:rPr>
        <w:t>ساتل</w:t>
      </w:r>
      <w:r w:rsidRPr="00AE701D">
        <w:rPr>
          <w:rFonts w:ascii="Times New Roman" w:hAnsi="Times New Roman"/>
          <w:rtl/>
        </w:rPr>
        <w:t xml:space="preserve"> </w:t>
      </w:r>
      <w:r w:rsidRPr="00AE701D">
        <w:rPr>
          <w:rFonts w:ascii="Times New Roman" w:hAnsi="Times New Roman" w:hint="cs"/>
          <w:rtl/>
        </w:rPr>
        <w:t>النظام</w:t>
      </w:r>
      <w:r w:rsidRPr="00AE701D">
        <w:rPr>
          <w:rFonts w:ascii="Times New Roman" w:hAnsi="Times New Roman"/>
          <w:rtl/>
        </w:rPr>
        <w:t xml:space="preserve"> </w:t>
      </w:r>
      <w:bookmarkStart w:id="606" w:name="_Toc136339236"/>
      <w:bookmarkStart w:id="607" w:name="_Toc177082765"/>
      <w:r w:rsidRPr="00AE701D">
        <w:rPr>
          <w:rFonts w:ascii="Times New Roman" w:hAnsi="Times New Roman"/>
        </w:rPr>
        <w:t>GPS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rsidR="001F79B3" w:rsidRPr="001F377E" w:rsidRDefault="001F79B3" w:rsidP="000C66FB">
      <w:pPr>
        <w:rPr>
          <w:rFonts w:ascii="Times New Roman" w:hAnsi="Times New Roman"/>
          <w:spacing w:val="-4"/>
          <w:rtl/>
          <w:lang w:bidi="ar-EG"/>
        </w:rPr>
      </w:pPr>
      <w:r w:rsidRPr="001F377E">
        <w:rPr>
          <w:rFonts w:ascii="Times New Roman" w:hAnsi="Times New Roman"/>
          <w:spacing w:val="-4"/>
          <w:rtl/>
        </w:rPr>
        <w:t xml:space="preserve">يقوم مركز نافال لتكنولوجيا الفضاء بمختبر أبحاث نافال </w:t>
      </w:r>
      <w:r w:rsidRPr="001F377E">
        <w:rPr>
          <w:rFonts w:ascii="Times New Roman" w:hAnsi="Times New Roman"/>
          <w:spacing w:val="-4"/>
        </w:rPr>
        <w:t>(NCST/NRL)</w:t>
      </w:r>
      <w:r w:rsidRPr="001F377E">
        <w:rPr>
          <w:rFonts w:ascii="Times New Roman" w:hAnsi="Times New Roman"/>
          <w:spacing w:val="-4"/>
          <w:rtl/>
          <w:lang w:bidi="ar-EG"/>
        </w:rPr>
        <w:t xml:space="preserve"> بمراقبة أداء ميقاتيات سواتل النظام </w:t>
      </w:r>
      <w:r w:rsidRPr="001F377E">
        <w:rPr>
          <w:rFonts w:ascii="Times New Roman" w:hAnsi="Times New Roman"/>
          <w:spacing w:val="-4"/>
        </w:rPr>
        <w:t>GPS</w:t>
      </w:r>
      <w:r w:rsidRPr="001F377E">
        <w:rPr>
          <w:rFonts w:ascii="Times New Roman" w:hAnsi="Times New Roman"/>
          <w:spacing w:val="-4"/>
          <w:rtl/>
          <w:lang w:bidi="ar-EG"/>
        </w:rPr>
        <w:t xml:space="preserve"> ونشر تقرير بشأن هذا الأداء كل ثلاثة أشهر. ومن الجوانب المهمة لدعم البرنامج ككل تقييم أداء الميقاتيات الذرية للمركبات الفضائية وهي على المدار لدعم تطوير ميقاتيات ذرية فضائية جديدة ومحسنة وتقييم المفاهيم التشغيلية للنظام وقياس أداء النظام. وتتاح إمكانية التقييم الدقيق لأداء أي نظام فرعي</w:t>
      </w:r>
      <w:r w:rsidR="000A4F75" w:rsidRPr="001F377E">
        <w:rPr>
          <w:rFonts w:ascii="Times New Roman" w:hAnsi="Times New Roman"/>
          <w:spacing w:val="-4"/>
          <w:rtl/>
          <w:lang w:bidi="ar-EG"/>
        </w:rPr>
        <w:t xml:space="preserve"> في </w:t>
      </w:r>
      <w:r w:rsidRPr="001F377E">
        <w:rPr>
          <w:rFonts w:ascii="Times New Roman" w:hAnsi="Times New Roman"/>
          <w:spacing w:val="-4"/>
          <w:rtl/>
          <w:lang w:bidi="ar-EG"/>
        </w:rPr>
        <w:t xml:space="preserve">النظام </w:t>
      </w:r>
      <w:r w:rsidRPr="001F377E">
        <w:rPr>
          <w:rFonts w:ascii="Times New Roman" w:hAnsi="Times New Roman"/>
          <w:spacing w:val="-4"/>
        </w:rPr>
        <w:t>GPS</w:t>
      </w:r>
      <w:r w:rsidRPr="001F377E">
        <w:rPr>
          <w:rFonts w:ascii="Times New Roman" w:hAnsi="Times New Roman"/>
          <w:spacing w:val="-4"/>
          <w:rtl/>
          <w:lang w:bidi="ar-EG"/>
        </w:rPr>
        <w:t xml:space="preserve"> من خلال قواعد بيانات شاملة إلكترونية للبرنامج </w:t>
      </w:r>
      <w:r w:rsidRPr="001F377E">
        <w:rPr>
          <w:rFonts w:ascii="Times New Roman" w:hAnsi="Times New Roman"/>
          <w:spacing w:val="-4"/>
        </w:rPr>
        <w:t>NAVSTAR SV</w:t>
      </w:r>
      <w:r w:rsidRPr="001F377E">
        <w:rPr>
          <w:rFonts w:ascii="Times New Roman" w:hAnsi="Times New Roman"/>
          <w:spacing w:val="-4"/>
          <w:rtl/>
          <w:lang w:bidi="ar-EG"/>
        </w:rPr>
        <w:t xml:space="preserve"> وبيانات مرصودة للمدى النظري.</w:t>
      </w:r>
    </w:p>
    <w:p w:rsidR="001F79B3" w:rsidRPr="00AE701D" w:rsidRDefault="001F79B3" w:rsidP="006930E7">
      <w:pPr>
        <w:rPr>
          <w:rFonts w:ascii="Times New Roman" w:hAnsi="Times New Roman"/>
          <w:rtl/>
          <w:lang w:bidi="ar-EG"/>
        </w:rPr>
      </w:pPr>
      <w:r w:rsidRPr="00AE701D">
        <w:rPr>
          <w:rFonts w:ascii="Times New Roman" w:hAnsi="Times New Roman"/>
          <w:spacing w:val="-2"/>
          <w:rtl/>
          <w:lang w:bidi="ar-EG"/>
        </w:rPr>
        <w:lastRenderedPageBreak/>
        <w:t xml:space="preserve">وتشمل قاعدة البيانات بيانات مستمرة لدورة كل رحلة تطلق للبرنامج </w:t>
      </w:r>
      <w:r w:rsidRPr="00AE701D">
        <w:rPr>
          <w:rFonts w:ascii="Times New Roman" w:hAnsi="Times New Roman"/>
        </w:rPr>
        <w:t>NAVSTAR SV</w:t>
      </w:r>
      <w:r w:rsidRPr="00AE701D">
        <w:rPr>
          <w:rFonts w:ascii="Times New Roman" w:hAnsi="Times New Roman"/>
          <w:rtl/>
          <w:lang w:bidi="ar-EG"/>
        </w:rPr>
        <w:t xml:space="preserve">. </w:t>
      </w:r>
      <w:r w:rsidR="00381B0D">
        <w:rPr>
          <w:rFonts w:ascii="Times New Roman" w:hAnsi="Times New Roman"/>
          <w:rtl/>
          <w:lang w:bidi="ar-EG"/>
        </w:rPr>
        <w:t>والبيانات المستقاة من جزء التحك</w:t>
      </w:r>
      <w:r w:rsidRPr="00AE701D">
        <w:rPr>
          <w:rFonts w:ascii="Times New Roman" w:hAnsi="Times New Roman"/>
          <w:rtl/>
          <w:lang w:bidi="ar-EG"/>
        </w:rPr>
        <w:t>م التشغيلي</w:t>
      </w:r>
      <w:r w:rsidR="006930E7">
        <w:rPr>
          <w:rFonts w:ascii="Times New Roman" w:hAnsi="Times New Roman" w:hint="cs"/>
          <w:rtl/>
          <w:lang w:bidi="ar-EG"/>
        </w:rPr>
        <w:t> </w:t>
      </w:r>
      <w:r w:rsidRPr="00AE701D">
        <w:rPr>
          <w:rFonts w:ascii="Times New Roman" w:hAnsi="Times New Roman"/>
        </w:rPr>
        <w:t>(OCS)</w:t>
      </w:r>
      <w:r w:rsidR="000A4F75">
        <w:rPr>
          <w:rFonts w:ascii="Times New Roman" w:hAnsi="Times New Roman"/>
          <w:rtl/>
          <w:lang w:bidi="ar-EG"/>
        </w:rPr>
        <w:t xml:space="preserve"> في </w:t>
      </w:r>
      <w:r w:rsidRPr="00AE701D">
        <w:rPr>
          <w:rFonts w:ascii="Times New Roman" w:hAnsi="Times New Roman"/>
          <w:rtl/>
          <w:lang w:bidi="ar-EG"/>
        </w:rPr>
        <w:t xml:space="preserve">النظام </w:t>
      </w:r>
      <w:r w:rsidRPr="00AE701D">
        <w:rPr>
          <w:rFonts w:ascii="Times New Roman" w:hAnsi="Times New Roman"/>
        </w:rPr>
        <w:t>GPS</w:t>
      </w:r>
      <w:r w:rsidRPr="00AE701D">
        <w:rPr>
          <w:rFonts w:ascii="Times New Roman" w:hAnsi="Times New Roman"/>
          <w:rtl/>
          <w:lang w:bidi="ar-EG"/>
        </w:rPr>
        <w:t xml:space="preserve"> ومن محطات المراقبة التابعة للوكالة </w:t>
      </w:r>
      <w:r w:rsidRPr="00AE701D">
        <w:rPr>
          <w:rFonts w:ascii="Times New Roman" w:hAnsi="Times New Roman"/>
        </w:rPr>
        <w:t>NGA</w:t>
      </w:r>
      <w:r w:rsidRPr="00AE701D">
        <w:rPr>
          <w:rFonts w:ascii="Times New Roman" w:hAnsi="Times New Roman"/>
          <w:rtl/>
          <w:lang w:bidi="ar-EG"/>
        </w:rPr>
        <w:t xml:space="preserve"> إلى جانب بيانات التقويمات الفلكية الدقيقة المعالجة لاحقاً بالوكالة </w:t>
      </w:r>
      <w:r w:rsidRPr="00AE701D">
        <w:rPr>
          <w:rFonts w:ascii="Times New Roman" w:hAnsi="Times New Roman"/>
        </w:rPr>
        <w:t>NGA</w:t>
      </w:r>
      <w:r w:rsidRPr="00AE701D">
        <w:rPr>
          <w:rFonts w:ascii="Times New Roman" w:hAnsi="Times New Roman"/>
          <w:rtl/>
          <w:lang w:bidi="ar-EG"/>
        </w:rPr>
        <w:t>، تستخدم جميعها لاشتقاق إشارات الميقاتيات من كل ميقاتية ذرية عاملة</w:t>
      </w:r>
      <w:r w:rsidR="000A4F75">
        <w:rPr>
          <w:rFonts w:ascii="Times New Roman" w:hAnsi="Times New Roman"/>
          <w:rtl/>
          <w:lang w:bidi="ar-EG"/>
        </w:rPr>
        <w:t xml:space="preserve"> في </w:t>
      </w:r>
      <w:r w:rsidRPr="00AE701D">
        <w:rPr>
          <w:rFonts w:ascii="Times New Roman" w:hAnsi="Times New Roman"/>
          <w:rtl/>
          <w:lang w:bidi="ar-EG"/>
        </w:rPr>
        <w:t>النظام.</w:t>
      </w:r>
    </w:p>
    <w:p w:rsidR="001F79B3" w:rsidRPr="00AE701D" w:rsidRDefault="001F79B3" w:rsidP="006930E7">
      <w:pPr>
        <w:rPr>
          <w:rFonts w:ascii="Times New Roman" w:hAnsi="Times New Roman"/>
          <w:rtl/>
          <w:lang w:bidi="ar-EG"/>
        </w:rPr>
      </w:pPr>
      <w:r w:rsidRPr="00AE701D">
        <w:rPr>
          <w:rFonts w:ascii="Times New Roman" w:hAnsi="Times New Roman"/>
          <w:rtl/>
          <w:lang w:bidi="ar-EG"/>
        </w:rPr>
        <w:t xml:space="preserve">وقد برز هذا الجهد أثناء تتبع البرنامج المشترك </w:t>
      </w:r>
      <w:r w:rsidRPr="00AE701D">
        <w:rPr>
          <w:rFonts w:ascii="Times New Roman" w:hAnsi="Times New Roman"/>
        </w:rPr>
        <w:t>NAVSTAR Block I</w:t>
      </w:r>
      <w:r w:rsidRPr="00AE701D">
        <w:rPr>
          <w:rFonts w:ascii="Times New Roman" w:hAnsi="Times New Roman"/>
          <w:rtl/>
          <w:lang w:bidi="ar-EG"/>
        </w:rPr>
        <w:t xml:space="preserve"> و</w:t>
      </w:r>
      <w:r w:rsidRPr="00AE701D">
        <w:rPr>
          <w:rFonts w:ascii="Times New Roman" w:hAnsi="Times New Roman"/>
        </w:rPr>
        <w:t>NCST/NRL</w:t>
      </w:r>
      <w:r w:rsidRPr="00AE701D">
        <w:rPr>
          <w:rFonts w:ascii="Times New Roman" w:hAnsi="Times New Roman"/>
          <w:rtl/>
          <w:lang w:bidi="ar-EG"/>
        </w:rPr>
        <w:t xml:space="preserve"> ومكتب البرنامج المشترك</w:t>
      </w:r>
      <w:r w:rsidR="006930E7">
        <w:rPr>
          <w:rFonts w:ascii="Times New Roman" w:hAnsi="Times New Roman" w:hint="cs"/>
          <w:rtl/>
          <w:lang w:bidi="ar-EG"/>
        </w:rPr>
        <w:t> </w:t>
      </w:r>
      <w:r w:rsidRPr="00AE701D">
        <w:rPr>
          <w:rFonts w:ascii="Times New Roman" w:hAnsi="Times New Roman"/>
        </w:rPr>
        <w:t>(JPO)</w:t>
      </w:r>
      <w:r w:rsidRPr="00AE701D">
        <w:rPr>
          <w:rFonts w:ascii="Times New Roman" w:hAnsi="Times New Roman"/>
          <w:rtl/>
          <w:lang w:bidi="ar-EG"/>
        </w:rPr>
        <w:t xml:space="preserve"> التابع للنظام</w:t>
      </w:r>
      <w:r w:rsidR="006930E7">
        <w:rPr>
          <w:rFonts w:ascii="Times New Roman" w:hAnsi="Times New Roman" w:hint="cs"/>
          <w:rtl/>
          <w:lang w:bidi="ar-EG"/>
        </w:rPr>
        <w:t> </w:t>
      </w:r>
      <w:r w:rsidRPr="00AE701D">
        <w:rPr>
          <w:rFonts w:ascii="Times New Roman" w:hAnsi="Times New Roman"/>
        </w:rPr>
        <w:t>GPS</w:t>
      </w:r>
      <w:r w:rsidRPr="00AE701D">
        <w:rPr>
          <w:rFonts w:ascii="Times New Roman" w:hAnsi="Times New Roman"/>
          <w:rtl/>
        </w:rPr>
        <w:t xml:space="preserve"> لساتل تكنولوجيا الملاحة الثاني والمجموعة </w:t>
      </w:r>
      <w:r w:rsidRPr="00AE701D">
        <w:rPr>
          <w:rFonts w:ascii="Times New Roman" w:hAnsi="Times New Roman"/>
        </w:rPr>
        <w:t>I</w:t>
      </w:r>
      <w:r w:rsidRPr="00AE701D">
        <w:rPr>
          <w:rFonts w:ascii="Times New Roman" w:hAnsi="Times New Roman"/>
          <w:rtl/>
          <w:lang w:bidi="ar-EG"/>
        </w:rPr>
        <w:t xml:space="preserve"> من السواتل التوضيحية التي تعمل مع جزء التحكم المؤقت. وقد تم توسيع النطاق ليشمل مجموعتي السواتل التشغيلية </w:t>
      </w:r>
      <w:r w:rsidRPr="00AE701D">
        <w:rPr>
          <w:rFonts w:ascii="Times New Roman" w:hAnsi="Times New Roman"/>
        </w:rPr>
        <w:t>II/IIA</w:t>
      </w:r>
      <w:r w:rsidRPr="00AE701D">
        <w:rPr>
          <w:rFonts w:ascii="Times New Roman" w:hAnsi="Times New Roman"/>
          <w:rtl/>
          <w:lang w:bidi="ar-EG"/>
        </w:rPr>
        <w:t xml:space="preserve"> و</w:t>
      </w:r>
      <w:r w:rsidRPr="00AE701D">
        <w:rPr>
          <w:rFonts w:ascii="Times New Roman" w:hAnsi="Times New Roman"/>
        </w:rPr>
        <w:t>IIR</w:t>
      </w:r>
      <w:r w:rsidRPr="00AE701D">
        <w:rPr>
          <w:rFonts w:ascii="Times New Roman" w:hAnsi="Times New Roman"/>
          <w:rtl/>
          <w:lang w:bidi="ar-EG"/>
        </w:rPr>
        <w:t xml:space="preserve"> وتشغيل جزء من التحكم التشغيلي.</w:t>
      </w:r>
    </w:p>
    <w:p w:rsidR="001F79B3" w:rsidRPr="00AE701D" w:rsidRDefault="001F79B3" w:rsidP="001F377E">
      <w:pPr>
        <w:rPr>
          <w:rFonts w:ascii="Times New Roman" w:hAnsi="Times New Roman"/>
          <w:rtl/>
          <w:lang w:bidi="ar-EG"/>
        </w:rPr>
      </w:pPr>
      <w:r w:rsidRPr="00AE701D">
        <w:rPr>
          <w:rFonts w:ascii="Times New Roman" w:hAnsi="Times New Roman"/>
          <w:rtl/>
          <w:lang w:bidi="ar-EG"/>
        </w:rPr>
        <w:t xml:space="preserve">وقد بدأ المختبر </w:t>
      </w:r>
      <w:r w:rsidRPr="00AE701D">
        <w:rPr>
          <w:rFonts w:ascii="Times New Roman" w:eastAsia="MS Mincho" w:hAnsi="Times New Roman"/>
        </w:rPr>
        <w:t>NRL</w:t>
      </w:r>
      <w:r w:rsidR="000A4F75">
        <w:rPr>
          <w:rFonts w:ascii="Times New Roman" w:hAnsi="Times New Roman"/>
          <w:rtl/>
          <w:lang w:bidi="ar-EG"/>
        </w:rPr>
        <w:t xml:space="preserve"> في </w:t>
      </w:r>
      <w:r w:rsidRPr="00AE701D">
        <w:rPr>
          <w:rFonts w:ascii="Times New Roman" w:eastAsia="MS Mincho" w:hAnsi="Times New Roman"/>
        </w:rPr>
        <w:t>2004</w:t>
      </w:r>
      <w:r w:rsidR="000A4F75">
        <w:rPr>
          <w:rFonts w:ascii="Times New Roman" w:hAnsi="Times New Roman"/>
          <w:rtl/>
        </w:rPr>
        <w:t xml:space="preserve"> في </w:t>
      </w:r>
      <w:r w:rsidRPr="00AE701D">
        <w:rPr>
          <w:rFonts w:ascii="Times New Roman" w:hAnsi="Times New Roman"/>
          <w:rtl/>
        </w:rPr>
        <w:t xml:space="preserve">إنتاج تقديرات للميقاتيات مشتقة من عمليات رصد لطور الموجة الحاملة والبيانات الدقيقة للتقويمات الفلكية المأخوذة من الخدمة الدولية للأنظمة </w:t>
      </w:r>
      <w:r w:rsidRPr="00AE701D">
        <w:rPr>
          <w:rFonts w:ascii="Times New Roman" w:eastAsia="MS Mincho" w:hAnsi="Times New Roman"/>
        </w:rPr>
        <w:t>GNSS</w:t>
      </w:r>
      <w:r w:rsidRPr="00AE701D">
        <w:rPr>
          <w:rFonts w:ascii="Times New Roman" w:hAnsi="Times New Roman"/>
          <w:rtl/>
          <w:lang w:bidi="ar-EG"/>
        </w:rPr>
        <w:t xml:space="preserve"> </w:t>
      </w:r>
      <w:r w:rsidRPr="00AE701D">
        <w:rPr>
          <w:rFonts w:ascii="Times New Roman" w:eastAsia="MS Mincho" w:hAnsi="Times New Roman"/>
        </w:rPr>
        <w:t>(IGS)</w:t>
      </w:r>
      <w:r w:rsidRPr="00AE701D">
        <w:rPr>
          <w:rFonts w:ascii="Times New Roman" w:hAnsi="Times New Roman"/>
          <w:rtl/>
          <w:lang w:bidi="ar-EG"/>
        </w:rPr>
        <w:t xml:space="preserve">. وتتألف الخدمة </w:t>
      </w:r>
      <w:r w:rsidRPr="00AE701D">
        <w:rPr>
          <w:rFonts w:ascii="Times New Roman" w:eastAsia="MS Mincho" w:hAnsi="Times New Roman"/>
        </w:rPr>
        <w:t>IGS</w:t>
      </w:r>
      <w:r w:rsidRPr="00AE701D">
        <w:rPr>
          <w:rFonts w:ascii="Times New Roman" w:hAnsi="Times New Roman"/>
          <w:rtl/>
          <w:lang w:bidi="ar-EG"/>
        </w:rPr>
        <w:t xml:space="preserve"> من اتحاد يضم أكثر من </w:t>
      </w:r>
      <w:r w:rsidRPr="00AE701D">
        <w:rPr>
          <w:rFonts w:ascii="Times New Roman" w:eastAsia="MS Mincho" w:hAnsi="Times New Roman"/>
        </w:rPr>
        <w:t>200</w:t>
      </w:r>
      <w:r w:rsidR="001F377E">
        <w:rPr>
          <w:rFonts w:ascii="Times New Roman" w:hAnsi="Times New Roman" w:hint="cs"/>
          <w:rtl/>
          <w:lang w:bidi="ar-EG"/>
        </w:rPr>
        <w:t> </w:t>
      </w:r>
      <w:r w:rsidRPr="00AE701D">
        <w:rPr>
          <w:rFonts w:ascii="Times New Roman" w:hAnsi="Times New Roman"/>
          <w:rtl/>
          <w:lang w:bidi="ar-EG"/>
        </w:rPr>
        <w:t>وكالة وطنية وجامعة ومركز بحوث</w:t>
      </w:r>
      <w:r w:rsidR="000A4F75">
        <w:rPr>
          <w:rFonts w:ascii="Times New Roman" w:hAnsi="Times New Roman"/>
          <w:rtl/>
          <w:lang w:bidi="ar-EG"/>
        </w:rPr>
        <w:t xml:space="preserve"> في </w:t>
      </w:r>
      <w:r w:rsidRPr="00AE701D">
        <w:rPr>
          <w:rFonts w:ascii="Times New Roman" w:hAnsi="Times New Roman"/>
          <w:rtl/>
          <w:lang w:bidi="ar-EG"/>
        </w:rPr>
        <w:t xml:space="preserve">أكثر من </w:t>
      </w:r>
      <w:r w:rsidRPr="00AE701D">
        <w:rPr>
          <w:rFonts w:ascii="Times New Roman" w:eastAsia="MS Mincho" w:hAnsi="Times New Roman"/>
          <w:lang w:bidi="ar-EG"/>
        </w:rPr>
        <w:t>80</w:t>
      </w:r>
      <w:r w:rsidRPr="00AE701D">
        <w:rPr>
          <w:rFonts w:ascii="Times New Roman" w:hAnsi="Times New Roman"/>
          <w:rtl/>
          <w:lang w:bidi="ar-EG"/>
        </w:rPr>
        <w:t xml:space="preserve"> بلداً.</w:t>
      </w:r>
    </w:p>
    <w:p w:rsidR="001F79B3" w:rsidRPr="001F377E" w:rsidRDefault="001F79B3" w:rsidP="006930E7">
      <w:pPr>
        <w:rPr>
          <w:rFonts w:ascii="Times New Roman" w:hAnsi="Times New Roman"/>
          <w:spacing w:val="-2"/>
        </w:rPr>
      </w:pPr>
      <w:r w:rsidRPr="001F377E">
        <w:rPr>
          <w:rFonts w:ascii="Times New Roman" w:hAnsi="Times New Roman"/>
          <w:spacing w:val="-2"/>
          <w:rtl/>
          <w:lang w:bidi="ar-EG"/>
        </w:rPr>
        <w:t xml:space="preserve">ويقدم كل مشارك مساهمات تضم مجموعة متنوعة واسعة من البيانات الملتقطة للنظام </w:t>
      </w:r>
      <w:r w:rsidRPr="001F377E">
        <w:rPr>
          <w:rFonts w:ascii="Times New Roman" w:hAnsi="Times New Roman"/>
          <w:spacing w:val="-2"/>
        </w:rPr>
        <w:t>GPS</w:t>
      </w:r>
      <w:r w:rsidRPr="001F377E">
        <w:rPr>
          <w:rFonts w:ascii="Times New Roman" w:hAnsi="Times New Roman"/>
          <w:spacing w:val="-2"/>
          <w:rtl/>
          <w:lang w:bidi="ar-EG"/>
        </w:rPr>
        <w:t xml:space="preserve"> وتحليلاتها. وتفضي هذه المساهمات إلى </w:t>
      </w:r>
      <w:r w:rsidR="00381B0D" w:rsidRPr="001F377E">
        <w:rPr>
          <w:rFonts w:ascii="Times New Roman" w:hAnsi="Times New Roman"/>
          <w:spacing w:val="-2"/>
          <w:rtl/>
          <w:lang w:bidi="ar-EG"/>
        </w:rPr>
        <w:t>أفضل</w:t>
      </w:r>
      <w:r w:rsidRPr="001F377E">
        <w:rPr>
          <w:rFonts w:ascii="Times New Roman" w:hAnsi="Times New Roman"/>
          <w:spacing w:val="-2"/>
          <w:rtl/>
          <w:lang w:bidi="ar-EG"/>
        </w:rPr>
        <w:t xml:space="preserve"> النماذج وتقنيات التحليل ومنتجات البيانات المتاحة التي تفيد بدورها كل وكالة من الوكالات المشاركة. ويرعى النظام</w:t>
      </w:r>
      <w:r w:rsidR="001F377E" w:rsidRPr="001F377E">
        <w:rPr>
          <w:rFonts w:ascii="Times New Roman" w:hAnsi="Times New Roman" w:hint="cs"/>
          <w:spacing w:val="-2"/>
          <w:rtl/>
          <w:lang w:bidi="ar-EG"/>
        </w:rPr>
        <w:t> </w:t>
      </w:r>
      <w:r w:rsidRPr="001F377E">
        <w:rPr>
          <w:rFonts w:ascii="Times New Roman" w:hAnsi="Times New Roman"/>
          <w:spacing w:val="-2"/>
        </w:rPr>
        <w:t>IGS</w:t>
      </w:r>
      <w:r w:rsidRPr="001F377E">
        <w:rPr>
          <w:rFonts w:ascii="Times New Roman" w:hAnsi="Times New Roman"/>
          <w:spacing w:val="-2"/>
          <w:rtl/>
          <w:lang w:bidi="ar-EG"/>
        </w:rPr>
        <w:t xml:space="preserve"> أكثر من </w:t>
      </w:r>
      <w:r w:rsidRPr="001F377E">
        <w:rPr>
          <w:rFonts w:ascii="Times New Roman" w:hAnsi="Times New Roman"/>
          <w:spacing w:val="-2"/>
        </w:rPr>
        <w:t>350</w:t>
      </w:r>
      <w:r w:rsidR="006930E7">
        <w:rPr>
          <w:rFonts w:ascii="Times New Roman" w:hAnsi="Times New Roman" w:hint="cs"/>
          <w:spacing w:val="-2"/>
          <w:rtl/>
          <w:lang w:bidi="ar-EG"/>
        </w:rPr>
        <w:t> </w:t>
      </w:r>
      <w:r w:rsidRPr="001F377E">
        <w:rPr>
          <w:rFonts w:ascii="Times New Roman" w:hAnsi="Times New Roman"/>
          <w:spacing w:val="-2"/>
          <w:rtl/>
          <w:lang w:bidi="ar-EG"/>
        </w:rPr>
        <w:t xml:space="preserve">محطة تتبع </w:t>
      </w:r>
      <w:r w:rsidRPr="001F377E">
        <w:rPr>
          <w:rFonts w:ascii="Times New Roman" w:hAnsi="Times New Roman"/>
          <w:spacing w:val="-2"/>
        </w:rPr>
        <w:t>GPS</w:t>
      </w:r>
      <w:r w:rsidRPr="001F377E">
        <w:rPr>
          <w:rFonts w:ascii="Times New Roman" w:hAnsi="Times New Roman"/>
          <w:spacing w:val="-2"/>
          <w:rtl/>
          <w:lang w:bidi="ar-EG"/>
        </w:rPr>
        <w:t xml:space="preserve"> دائمة تعمل باستمرار وتستعمل مستقبلات تتبع متعددة القنوات مزدوجة التردد شفرية وبالموجات الحاملة.</w:t>
      </w:r>
    </w:p>
    <w:p w:rsidR="001F79B3" w:rsidRPr="001F377E" w:rsidRDefault="001F79B3" w:rsidP="001F377E">
      <w:pPr>
        <w:rPr>
          <w:rFonts w:ascii="Times New Roman" w:hAnsi="Times New Roman"/>
          <w:spacing w:val="-4"/>
          <w:rtl/>
          <w:lang w:bidi="ar-EG"/>
        </w:rPr>
      </w:pPr>
      <w:r w:rsidRPr="001F377E">
        <w:rPr>
          <w:rFonts w:ascii="Times New Roman" w:hAnsi="Times New Roman"/>
          <w:spacing w:val="-4"/>
          <w:rtl/>
          <w:lang w:bidi="ar-EG"/>
        </w:rPr>
        <w:t xml:space="preserve">وقد طورت معايير مشتركة واعتمدت بشأن تخزين البيانات وتبادلها. وتشمل منتجات ميقاتية النظام </w:t>
      </w:r>
      <w:r w:rsidRPr="001F377E">
        <w:rPr>
          <w:rFonts w:ascii="Times New Roman" w:hAnsi="Times New Roman"/>
          <w:spacing w:val="-4"/>
        </w:rPr>
        <w:t>IGS</w:t>
      </w:r>
      <w:r w:rsidRPr="001F377E">
        <w:rPr>
          <w:rFonts w:ascii="Times New Roman" w:hAnsi="Times New Roman"/>
          <w:spacing w:val="-4"/>
          <w:rtl/>
          <w:lang w:bidi="ar-EG"/>
        </w:rPr>
        <w:t xml:space="preserve"> تقديرات لميقاتيات النظام</w:t>
      </w:r>
      <w:r w:rsidR="001F377E">
        <w:rPr>
          <w:rFonts w:ascii="Times New Roman" w:hAnsi="Times New Roman" w:hint="cs"/>
          <w:spacing w:val="-4"/>
          <w:rtl/>
          <w:lang w:bidi="ar-EG"/>
        </w:rPr>
        <w:t> </w:t>
      </w:r>
      <w:r w:rsidRPr="001F377E">
        <w:rPr>
          <w:rFonts w:ascii="Times New Roman" w:hAnsi="Times New Roman"/>
          <w:spacing w:val="-4"/>
        </w:rPr>
        <w:t>GPS</w:t>
      </w:r>
      <w:r w:rsidRPr="001F377E">
        <w:rPr>
          <w:rFonts w:ascii="Times New Roman" w:hAnsi="Times New Roman"/>
          <w:spacing w:val="-4"/>
          <w:rtl/>
          <w:lang w:bidi="ar-EG"/>
        </w:rPr>
        <w:t xml:space="preserve"> وميقاتيات المحطات الأرضية من أجل المنتجات السريعة والنهائية على حد سواء والجداول الزمنية الموزعة للنظام</w:t>
      </w:r>
      <w:r w:rsidR="00190EA5" w:rsidRPr="001F377E">
        <w:rPr>
          <w:rFonts w:ascii="Times New Roman" w:hAnsi="Times New Roman" w:hint="cs"/>
          <w:spacing w:val="-4"/>
          <w:rtl/>
          <w:lang w:bidi="ar-EG"/>
        </w:rPr>
        <w:t> </w:t>
      </w:r>
      <w:r w:rsidRPr="001F377E">
        <w:rPr>
          <w:rFonts w:ascii="Times New Roman" w:hAnsi="Times New Roman"/>
          <w:spacing w:val="-4"/>
        </w:rPr>
        <w:t>IGS</w:t>
      </w:r>
      <w:r w:rsidRPr="001F377E">
        <w:rPr>
          <w:rFonts w:ascii="Times New Roman" w:hAnsi="Times New Roman"/>
          <w:spacing w:val="-4"/>
          <w:rtl/>
        </w:rPr>
        <w:t xml:space="preserve"> (</w:t>
      </w:r>
      <w:r w:rsidRPr="001F377E">
        <w:rPr>
          <w:rFonts w:ascii="Times New Roman" w:hAnsi="Times New Roman"/>
          <w:spacing w:val="-4"/>
        </w:rPr>
        <w:t>IGRT</w:t>
      </w:r>
      <w:r w:rsidRPr="001F377E">
        <w:rPr>
          <w:rFonts w:ascii="Times New Roman" w:hAnsi="Times New Roman"/>
          <w:spacing w:val="-4"/>
          <w:rtl/>
          <w:lang w:bidi="ar-EG"/>
        </w:rPr>
        <w:t xml:space="preserve"> و</w:t>
      </w:r>
      <w:r w:rsidRPr="001F377E">
        <w:rPr>
          <w:rFonts w:ascii="Times New Roman" w:hAnsi="Times New Roman"/>
          <w:spacing w:val="-4"/>
        </w:rPr>
        <w:t>IGST</w:t>
      </w:r>
      <w:r w:rsidRPr="001F377E">
        <w:rPr>
          <w:rFonts w:ascii="Times New Roman" w:hAnsi="Times New Roman"/>
          <w:spacing w:val="-4"/>
          <w:rtl/>
          <w:lang w:bidi="ar-EG"/>
        </w:rPr>
        <w:t>) تنتج</w:t>
      </w:r>
      <w:r w:rsidR="000A4F75" w:rsidRPr="001F377E">
        <w:rPr>
          <w:rFonts w:ascii="Times New Roman" w:hAnsi="Times New Roman"/>
          <w:spacing w:val="-4"/>
          <w:rtl/>
          <w:lang w:bidi="ar-EG"/>
        </w:rPr>
        <w:t xml:space="preserve"> في </w:t>
      </w:r>
      <w:r w:rsidRPr="001F377E">
        <w:rPr>
          <w:rFonts w:ascii="Times New Roman" w:hAnsi="Times New Roman"/>
          <w:spacing w:val="-4"/>
          <w:rtl/>
          <w:lang w:bidi="ar-EG"/>
        </w:rPr>
        <w:t xml:space="preserve">المركز </w:t>
      </w:r>
      <w:r w:rsidRPr="001F377E">
        <w:rPr>
          <w:rFonts w:ascii="Times New Roman" w:hAnsi="Times New Roman"/>
          <w:spacing w:val="-4"/>
        </w:rPr>
        <w:t>NCST/NRL</w:t>
      </w:r>
      <w:r w:rsidRPr="001F377E">
        <w:rPr>
          <w:rFonts w:ascii="Times New Roman" w:hAnsi="Times New Roman"/>
          <w:spacing w:val="-4"/>
          <w:rtl/>
          <w:lang w:bidi="ar-EG"/>
        </w:rPr>
        <w:t xml:space="preserve"> وتوفر مرجعاً مستقراً لتحليل بيانات ميقاتية النظام </w:t>
      </w:r>
      <w:r w:rsidRPr="001F377E">
        <w:rPr>
          <w:rFonts w:ascii="Times New Roman" w:hAnsi="Times New Roman"/>
          <w:spacing w:val="-4"/>
        </w:rPr>
        <w:t>GPS</w:t>
      </w:r>
      <w:r w:rsidRPr="001F377E">
        <w:rPr>
          <w:rFonts w:ascii="Times New Roman" w:hAnsi="Times New Roman"/>
          <w:spacing w:val="-4"/>
          <w:rtl/>
          <w:lang w:bidi="ar-EG"/>
        </w:rPr>
        <w:t>، مستقلاً عن ميقاتية محطة أرضية وحيدة.</w:t>
      </w:r>
    </w:p>
    <w:p w:rsidR="001F79B3" w:rsidRPr="00AE701D" w:rsidRDefault="001F79B3" w:rsidP="006930E7">
      <w:pPr>
        <w:rPr>
          <w:rFonts w:ascii="Times New Roman" w:hAnsi="Times New Roman"/>
          <w:rtl/>
          <w:lang w:bidi="ar-EG"/>
        </w:rPr>
      </w:pPr>
      <w:r w:rsidRPr="00AE701D">
        <w:rPr>
          <w:rFonts w:ascii="Times New Roman" w:hAnsi="Times New Roman"/>
          <w:rtl/>
          <w:lang w:bidi="ar-EG"/>
        </w:rPr>
        <w:t xml:space="preserve">واستقرار التردد بالنسبة لكل ميقاتية ذرية </w:t>
      </w:r>
      <w:r w:rsidRPr="00AE701D">
        <w:rPr>
          <w:rFonts w:ascii="Times New Roman" w:hAnsi="Times New Roman"/>
        </w:rPr>
        <w:t>SV</w:t>
      </w:r>
      <w:r w:rsidRPr="00AE701D">
        <w:rPr>
          <w:rFonts w:ascii="Times New Roman" w:hAnsi="Times New Roman"/>
          <w:rtl/>
          <w:lang w:bidi="ar-EG"/>
        </w:rPr>
        <w:t xml:space="preserve"> و</w:t>
      </w:r>
      <w:r w:rsidRPr="00AE701D">
        <w:rPr>
          <w:rFonts w:ascii="Times New Roman" w:hAnsi="Times New Roman"/>
        </w:rPr>
        <w:t>MS</w:t>
      </w:r>
      <w:r w:rsidRPr="00AE701D">
        <w:rPr>
          <w:rFonts w:ascii="Times New Roman" w:hAnsi="Times New Roman"/>
          <w:rtl/>
          <w:lang w:bidi="ar-EG"/>
        </w:rPr>
        <w:t xml:space="preserve"> عاملة يحسب من البيانات الواردة</w:t>
      </w:r>
      <w:r w:rsidR="000A4F75">
        <w:rPr>
          <w:rFonts w:ascii="Times New Roman" w:hAnsi="Times New Roman"/>
          <w:rtl/>
          <w:lang w:bidi="ar-EG"/>
        </w:rPr>
        <w:t xml:space="preserve"> في </w:t>
      </w:r>
      <w:r w:rsidRPr="00AE701D">
        <w:rPr>
          <w:rFonts w:ascii="Times New Roman" w:hAnsi="Times New Roman"/>
          <w:rtl/>
          <w:lang w:bidi="ar-EG"/>
        </w:rPr>
        <w:t xml:space="preserve">قاعدة البيانات على المدار وتقييم من خلال سلسلة مستمرة من البيانات. ويعتبر هذا التحليل مستقلاً عن ما تجريه الوكالات الأخرى من تحليلات ومكملاً لها. ويتم تنسيق المقارنة البينية مع التحليلات الأخرى غالباً بشكل غير رسمي كمقياس اختباري لأغراض الاستقلالية. وينشر الأداء </w:t>
      </w:r>
      <w:r w:rsidR="00806A36">
        <w:rPr>
          <w:rFonts w:ascii="Times New Roman" w:hAnsi="Times New Roman"/>
          <w:rtl/>
          <w:lang w:bidi="ar-EG"/>
        </w:rPr>
        <w:t>الاسمي</w:t>
      </w:r>
      <w:r w:rsidRPr="00AE701D">
        <w:rPr>
          <w:rFonts w:ascii="Times New Roman" w:hAnsi="Times New Roman"/>
          <w:rtl/>
          <w:lang w:bidi="ar-EG"/>
        </w:rPr>
        <w:t xml:space="preserve"> كل ثلاثة أشهر ويجري تحليل مفصل على الرصدات التي تشير إلى سلوك غير اعتيادي أو شاذ. والأرشيف الإلكتروني لقاعدة بيانات البيانات على المدار</w:t>
      </w:r>
      <w:r w:rsidR="000A4F75">
        <w:rPr>
          <w:rFonts w:ascii="Times New Roman" w:hAnsi="Times New Roman"/>
          <w:rtl/>
          <w:lang w:bidi="ar-EG"/>
        </w:rPr>
        <w:t xml:space="preserve"> في </w:t>
      </w:r>
      <w:r w:rsidRPr="00AE701D">
        <w:rPr>
          <w:rFonts w:ascii="Times New Roman" w:hAnsi="Times New Roman"/>
          <w:rtl/>
          <w:lang w:bidi="ar-EG"/>
        </w:rPr>
        <w:t xml:space="preserve">قاعدة بيانات النظام </w:t>
      </w:r>
      <w:r w:rsidRPr="00AE701D">
        <w:rPr>
          <w:rFonts w:ascii="Times New Roman" w:hAnsi="Times New Roman"/>
        </w:rPr>
        <w:t>GPS</w:t>
      </w:r>
      <w:r w:rsidRPr="00AE701D">
        <w:rPr>
          <w:rFonts w:ascii="Times New Roman" w:hAnsi="Times New Roman"/>
          <w:rtl/>
          <w:lang w:bidi="ar-EG"/>
        </w:rPr>
        <w:t xml:space="preserve"> يمكن استعماله</w:t>
      </w:r>
      <w:r w:rsidR="000A4F75">
        <w:rPr>
          <w:rFonts w:ascii="Times New Roman" w:hAnsi="Times New Roman"/>
          <w:rtl/>
          <w:lang w:bidi="ar-EG"/>
        </w:rPr>
        <w:t xml:space="preserve"> في </w:t>
      </w:r>
      <w:r w:rsidRPr="00AE701D">
        <w:rPr>
          <w:rFonts w:ascii="Times New Roman" w:hAnsi="Times New Roman"/>
          <w:rtl/>
          <w:lang w:bidi="ar-EG"/>
        </w:rPr>
        <w:t>تحليل ال</w:t>
      </w:r>
      <w:r w:rsidR="00381B0D">
        <w:rPr>
          <w:rFonts w:ascii="Times New Roman" w:hAnsi="Times New Roman" w:hint="cs"/>
          <w:rtl/>
          <w:lang w:bidi="ar-EG"/>
        </w:rPr>
        <w:t>أ</w:t>
      </w:r>
      <w:r w:rsidRPr="00AE701D">
        <w:rPr>
          <w:rFonts w:ascii="Times New Roman" w:hAnsi="Times New Roman"/>
          <w:rtl/>
          <w:lang w:bidi="ar-EG"/>
        </w:rPr>
        <w:t>داء الاعتيادي والشاذ للميقاتية</w:t>
      </w:r>
      <w:r w:rsidR="000A4F75">
        <w:rPr>
          <w:rFonts w:ascii="Times New Roman" w:hAnsi="Times New Roman"/>
          <w:rtl/>
          <w:lang w:bidi="ar-EG"/>
        </w:rPr>
        <w:t xml:space="preserve"> في </w:t>
      </w:r>
      <w:r w:rsidRPr="00AE701D">
        <w:rPr>
          <w:rFonts w:ascii="Times New Roman" w:hAnsi="Times New Roman"/>
          <w:rtl/>
          <w:lang w:bidi="ar-EG"/>
        </w:rPr>
        <w:t xml:space="preserve">فترة سابقة. وتمكن قاعدة البيانات الإلكترونية هذه من تقدير استقرار التردد من تدفقات مستمرة للبيانات بفترات زمنية متوسطة تتراوح بين </w:t>
      </w:r>
      <w:r w:rsidRPr="00AE701D">
        <w:rPr>
          <w:rFonts w:ascii="Times New Roman" w:hAnsi="Times New Roman"/>
          <w:lang w:bidi="ar-EG"/>
        </w:rPr>
        <w:t>5</w:t>
      </w:r>
      <w:r w:rsidR="006930E7">
        <w:rPr>
          <w:rFonts w:ascii="Times New Roman" w:hAnsi="Times New Roman" w:hint="cs"/>
          <w:rtl/>
          <w:lang w:bidi="ar-EG"/>
        </w:rPr>
        <w:t> </w:t>
      </w:r>
      <w:r w:rsidRPr="00AE701D">
        <w:rPr>
          <w:rFonts w:ascii="Times New Roman" w:hAnsi="Times New Roman"/>
          <w:rtl/>
          <w:lang w:bidi="ar-EG"/>
        </w:rPr>
        <w:t>دقائق وسنوات بالإحالة إلى معيار مشترك.</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ويوضح الشكل </w:t>
      </w:r>
      <w:r w:rsidRPr="00AE701D">
        <w:rPr>
          <w:rFonts w:ascii="Times New Roman" w:hAnsi="Times New Roman"/>
        </w:rPr>
        <w:t>6-2</w:t>
      </w:r>
      <w:r w:rsidRPr="00AE701D">
        <w:rPr>
          <w:rFonts w:ascii="Times New Roman" w:hAnsi="Times New Roman"/>
          <w:rtl/>
          <w:lang w:bidi="ar-EG"/>
        </w:rPr>
        <w:t xml:space="preserve"> استقرار التردد لميقاتيات السواتل</w:t>
      </w:r>
      <w:r w:rsidR="000A4F75">
        <w:rPr>
          <w:rFonts w:ascii="Times New Roman" w:hAnsi="Times New Roman"/>
          <w:rtl/>
          <w:lang w:bidi="ar-EG"/>
        </w:rPr>
        <w:t xml:space="preserve"> في </w:t>
      </w:r>
      <w:r w:rsidRPr="00AE701D">
        <w:rPr>
          <w:rFonts w:ascii="Times New Roman" w:hAnsi="Times New Roman"/>
          <w:rtl/>
          <w:lang w:bidi="ar-EG"/>
        </w:rPr>
        <w:t xml:space="preserve">كوكبة النظام </w:t>
      </w:r>
      <w:r w:rsidRPr="00AE701D">
        <w:rPr>
          <w:rFonts w:ascii="Times New Roman" w:hAnsi="Times New Roman"/>
        </w:rPr>
        <w:t>GPS</w:t>
      </w:r>
      <w:r w:rsidRPr="00AE701D">
        <w:rPr>
          <w:rFonts w:ascii="Times New Roman" w:hAnsi="Times New Roman"/>
          <w:rtl/>
          <w:lang w:bidi="ar-EG"/>
        </w:rPr>
        <w:t>.</w:t>
      </w:r>
    </w:p>
    <w:p w:rsidR="001F79B3" w:rsidRPr="00AE701D" w:rsidRDefault="001F79B3" w:rsidP="00C376A1">
      <w:pPr>
        <w:pStyle w:val="FigureNo"/>
        <w:spacing w:before="120"/>
        <w:rPr>
          <w:rtl/>
          <w:lang w:bidi="ar-EG"/>
        </w:rPr>
      </w:pPr>
      <w:r w:rsidRPr="00AE701D">
        <w:rPr>
          <w:rtl/>
          <w:lang w:bidi="ar-EG"/>
        </w:rPr>
        <w:lastRenderedPageBreak/>
        <w:t xml:space="preserve">الشكل </w:t>
      </w:r>
      <w:r w:rsidRPr="00AE701D">
        <w:t>6-2</w:t>
      </w:r>
    </w:p>
    <w:p w:rsidR="001F79B3" w:rsidRPr="00AE701D" w:rsidRDefault="001F79B3" w:rsidP="00C376A1">
      <w:pPr>
        <w:pStyle w:val="Figuretitle"/>
        <w:spacing w:after="240"/>
        <w:rPr>
          <w:rFonts w:ascii="Times New Roman" w:hAnsi="Times New Roman"/>
          <w:rtl/>
          <w:lang w:val="en-GB"/>
        </w:rPr>
      </w:pPr>
      <w:r w:rsidRPr="00AE701D">
        <w:rPr>
          <w:rFonts w:ascii="Times New Roman" w:hAnsi="Times New Roman" w:hint="cs"/>
          <w:rtl/>
        </w:rPr>
        <w:t>استقرار</w:t>
      </w:r>
      <w:r w:rsidRPr="00AE701D">
        <w:rPr>
          <w:rFonts w:ascii="Times New Roman" w:hAnsi="Times New Roman"/>
          <w:rtl/>
        </w:rPr>
        <w:t xml:space="preserve"> </w:t>
      </w:r>
      <w:r w:rsidRPr="00AE701D">
        <w:rPr>
          <w:rFonts w:ascii="Times New Roman" w:hAnsi="Times New Roman" w:hint="cs"/>
          <w:rtl/>
        </w:rPr>
        <w:t>الميقاتيات</w:t>
      </w:r>
      <w:r w:rsidRPr="00AE701D">
        <w:rPr>
          <w:rFonts w:ascii="Times New Roman" w:hAnsi="Times New Roman"/>
          <w:rtl/>
        </w:rPr>
        <w:t xml:space="preserve"> </w:t>
      </w:r>
      <w:r w:rsidRPr="00AE701D">
        <w:rPr>
          <w:rFonts w:ascii="Times New Roman" w:hAnsi="Times New Roman" w:hint="cs"/>
          <w:rtl/>
        </w:rPr>
        <w:t>الذرية</w:t>
      </w:r>
      <w:r w:rsidRPr="00AE701D">
        <w:rPr>
          <w:rFonts w:ascii="Times New Roman" w:hAnsi="Times New Roman"/>
          <w:rtl/>
        </w:rPr>
        <w:t xml:space="preserve"> </w:t>
      </w:r>
      <w:r w:rsidRPr="00AE701D">
        <w:rPr>
          <w:rFonts w:ascii="Times New Roman" w:hAnsi="Times New Roman" w:hint="cs"/>
          <w:rtl/>
        </w:rPr>
        <w:t>لسواتل</w:t>
      </w:r>
      <w:r w:rsidRPr="00AE701D">
        <w:rPr>
          <w:rFonts w:ascii="Times New Roman" w:hAnsi="Times New Roman"/>
          <w:rtl/>
        </w:rPr>
        <w:t xml:space="preserve"> </w:t>
      </w:r>
      <w:r w:rsidRPr="00AE701D">
        <w:rPr>
          <w:rFonts w:ascii="Times New Roman" w:hAnsi="Times New Roman" w:hint="cs"/>
          <w:rtl/>
        </w:rPr>
        <w:t>النظام</w:t>
      </w:r>
      <w:r w:rsidRPr="00AE701D">
        <w:rPr>
          <w:rFonts w:ascii="Times New Roman" w:hAnsi="Times New Roman"/>
          <w:rtl/>
        </w:rPr>
        <w:t xml:space="preserve"> </w:t>
      </w:r>
      <w:r w:rsidRPr="00AE701D">
        <w:rPr>
          <w:rFonts w:ascii="Times New Roman" w:hAnsi="Times New Roman"/>
          <w:lang w:val="en-GB"/>
        </w:rPr>
        <w:t>GPS</w:t>
      </w:r>
    </w:p>
    <w:p w:rsidR="001F79B3" w:rsidRDefault="00E474E3" w:rsidP="00C376A1">
      <w:pPr>
        <w:pStyle w:val="Figure"/>
        <w:spacing w:before="0" w:after="0"/>
      </w:pPr>
      <w:r>
        <w:pict>
          <v:group id="_x0000_s8794" editas="canvas" style="width:420.65pt;height:346.55pt;mso-position-horizontal-relative:char;mso-position-vertical-relative:line" coordorigin="1703,2152" coordsize="8413,6931">
            <v:shape id="_x0000_s8795" type="#_x0000_t75" style="position:absolute;left:1703;top:2152;width:8413;height:6931;visibility:visible" o:preferrelative="f">
              <v:fill o:detectmouseclick="t"/>
              <v:path o:connecttype="none"/>
            </v:shape>
            <v:rect id="Rectangle 5" o:spid="_x0000_s8796" style="position:absolute;left:8949;top:8834;width:1167;height:2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073FE5" w:rsidRDefault="00073FE5" w:rsidP="000C66FB">
                    <w:r>
                      <w:rPr>
                        <w:rFonts w:cs="Times New Roman"/>
                        <w:color w:val="000000"/>
                        <w:sz w:val="14"/>
                        <w:szCs w:val="14"/>
                      </w:rPr>
                      <w:t>Sat_time_freq-02-06</w:t>
                    </w:r>
                  </w:p>
                </w:txbxContent>
              </v:textbox>
            </v:rect>
            <v:shape id="Picture 6" o:spid="_x0000_s8797" type="#_x0000_t75" style="position:absolute;left:2456;top:2176;width:7437;height:59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nL43CAAAA2gAAAA8AAABkcnMvZG93bnJldi54bWxEj8FqwzAQRO+F/IPYQG+NnNY0wYkSQqFQ&#10;6KVO/AFra2M5sVZGUmL376tCocdhZt4w2/1ke3EnHzrHCpaLDARx43THrYLq9P60BhEissbeMSn4&#10;pgD73exhi4V2I5d0P8ZWJAiHAhWYGIdCytAYshgWbiBO3tl5izFJ30rtcUxw28vnLHuVFjtOCwYH&#10;ejPUXI83q+Cmxxf3afAylHlNdeXbuBq/lHqcT4cNiEhT/A//tT+0ghx+r6Qb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5y+NwgAAANoAAAAPAAAAAAAAAAAAAAAAAJ8C&#10;AABkcnMvZG93bnJldi54bWxQSwUGAAAAAAQABAD3AAAAjgMAAAAA&#10;">
              <v:imagedata r:id="rId40" o:title=""/>
            </v:shape>
            <v:shape id="Picture 7" o:spid="_x0000_s8798" type="#_x0000_t75" style="position:absolute;left:2456;top:2176;width:7437;height:59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lpDEAAAA2gAAAA8AAABkcnMvZG93bnJldi54bWxEj91qwkAUhO8F32E5Qm9EN1YrJc1GpPRH&#10;ECraPsAhe8zGZs+G7NbEt3cLgpfDzHzDZKve1uJMra8cK5hNExDEhdMVlwp+vt8nzyB8QNZYOyYF&#10;F/KwyoeDDFPtOt7T+RBKESHsU1RgQmhSKX1hyKKfuoY4ekfXWgxRtqXULXYRbmv5mCRLabHiuGCw&#10;oVdDxe/hzyrYmE833i3K9emjmXezsdv6r7etUg+jfv0CIlAf7uFbe6MVPMH/lXgD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alpDEAAAA2gAAAA8AAAAAAAAAAAAAAAAA&#10;nwIAAGRycy9kb3ducmV2LnhtbFBLBQYAAAAABAAEAPcAAACQAwAAAAA=&#10;">
              <v:imagedata r:id="rId41" o:title=""/>
            </v:shape>
            <v:rect id="Rectangle 8" o:spid="_x0000_s8799" style="position:absolute;left:2279;top:3423;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073FE5" w:rsidRDefault="00073FE5" w:rsidP="000C66FB">
                    <w:r>
                      <w:rPr>
                        <w:rFonts w:cs="Times New Roman"/>
                        <w:color w:val="1F1A17"/>
                        <w:sz w:val="18"/>
                        <w:szCs w:val="18"/>
                      </w:rPr>
                      <w:t>10</w:t>
                    </w:r>
                  </w:p>
                </w:txbxContent>
              </v:textbox>
            </v:rect>
            <v:rect id="Rectangle 9" o:spid="_x0000_s8800" style="position:absolute;left:2092;top:3356;width:18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073FE5" w:rsidRDefault="00073FE5" w:rsidP="000C66FB">
                    <w:r>
                      <w:rPr>
                        <w:rFonts w:cs="Times New Roman"/>
                        <w:color w:val="1F1A17"/>
                        <w:sz w:val="12"/>
                        <w:szCs w:val="12"/>
                      </w:rPr>
                      <w:t>12–</w:t>
                    </w:r>
                  </w:p>
                </w:txbxContent>
              </v:textbox>
            </v:rect>
            <v:rect id="Rectangle 10" o:spid="_x0000_s8801" style="position:absolute;left:2279;top:556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073FE5" w:rsidRDefault="00073FE5" w:rsidP="000C66FB">
                    <w:r>
                      <w:rPr>
                        <w:rFonts w:cs="Times New Roman"/>
                        <w:color w:val="1F1A17"/>
                        <w:sz w:val="18"/>
                        <w:szCs w:val="18"/>
                      </w:rPr>
                      <w:t>10</w:t>
                    </w:r>
                  </w:p>
                </w:txbxContent>
              </v:textbox>
            </v:rect>
            <v:rect id="Rectangle 11" o:spid="_x0000_s8802" style="position:absolute;left:2092;top:5494;width:18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073FE5" w:rsidRDefault="00073FE5" w:rsidP="000C66FB">
                    <w:r>
                      <w:rPr>
                        <w:rFonts w:cs="Times New Roman"/>
                        <w:color w:val="1F1A17"/>
                        <w:sz w:val="12"/>
                        <w:szCs w:val="12"/>
                      </w:rPr>
                      <w:t>13–</w:t>
                    </w:r>
                  </w:p>
                </w:txbxContent>
              </v:textbox>
            </v:rect>
            <v:rect id="Rectangle 12" o:spid="_x0000_s8803" style="position:absolute;left:2279;top:7973;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next-textbox:#Rectangle 12;mso-fit-shape-to-text:t" inset="0,0,0,0">
                <w:txbxContent>
                  <w:p w:rsidR="00073FE5" w:rsidRDefault="00073FE5" w:rsidP="000C66FB">
                    <w:r>
                      <w:rPr>
                        <w:rFonts w:cs="Times New Roman"/>
                        <w:color w:val="1F1A17"/>
                        <w:sz w:val="18"/>
                        <w:szCs w:val="18"/>
                      </w:rPr>
                      <w:t>10</w:t>
                    </w:r>
                  </w:p>
                </w:txbxContent>
              </v:textbox>
            </v:rect>
            <v:rect id="Rectangle 13" o:spid="_x0000_s8804" style="position:absolute;left:2092;top:7906;width:18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next-textbox:#Rectangle 13;mso-fit-shape-to-text:t" inset="0,0,0,0">
                <w:txbxContent>
                  <w:p w:rsidR="00073FE5" w:rsidRDefault="00073FE5" w:rsidP="000C66FB">
                    <w:r>
                      <w:rPr>
                        <w:rFonts w:cs="Times New Roman"/>
                        <w:color w:val="1F1A17"/>
                        <w:sz w:val="12"/>
                        <w:szCs w:val="12"/>
                      </w:rPr>
                      <w:t>14–</w:t>
                    </w:r>
                  </w:p>
                </w:txbxContent>
              </v:textbox>
            </v:rect>
            <v:rect id="Rectangle 87" o:spid="_x0000_s8805" style="position:absolute;left:3276;top:8203;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next-textbox:#Rectangle 87;mso-fit-shape-to-text:t" inset="0,0,0,0">
                <w:txbxContent>
                  <w:p w:rsidR="00073FE5" w:rsidRDefault="00073FE5" w:rsidP="000C66FB">
                    <w:r>
                      <w:rPr>
                        <w:rFonts w:cs="Times New Roman"/>
                        <w:color w:val="1F1A17"/>
                        <w:sz w:val="18"/>
                        <w:szCs w:val="18"/>
                      </w:rPr>
                      <w:t>10</w:t>
                    </w:r>
                  </w:p>
                </w:txbxContent>
              </v:textbox>
            </v:rect>
            <v:rect id="Rectangle 88" o:spid="_x0000_s8806" style="position:absolute;left:3216;top:8136;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next-textbox:#Rectangle 88;mso-fit-shape-to-text:t" inset="0,0,0,0">
                <w:txbxContent>
                  <w:p w:rsidR="00073FE5" w:rsidRDefault="00073FE5" w:rsidP="000C66FB">
                    <w:r>
                      <w:rPr>
                        <w:rFonts w:cs="Times New Roman"/>
                        <w:color w:val="1F1A17"/>
                        <w:sz w:val="12"/>
                        <w:szCs w:val="12"/>
                      </w:rPr>
                      <w:t>2</w:t>
                    </w:r>
                  </w:p>
                </w:txbxContent>
              </v:textbox>
            </v:rect>
            <v:rect id="Rectangle 89" o:spid="_x0000_s8807" style="position:absolute;left:5436;top:8203;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Rectangle 89;mso-fit-shape-to-text:t" inset="0,0,0,0">
                <w:txbxContent>
                  <w:p w:rsidR="00073FE5" w:rsidRDefault="00073FE5" w:rsidP="000C66FB">
                    <w:r>
                      <w:rPr>
                        <w:rFonts w:cs="Times New Roman"/>
                        <w:color w:val="1F1A17"/>
                        <w:sz w:val="18"/>
                        <w:szCs w:val="18"/>
                      </w:rPr>
                      <w:t>10</w:t>
                    </w:r>
                  </w:p>
                </w:txbxContent>
              </v:textbox>
            </v:rect>
            <v:rect id="Rectangle 90" o:spid="_x0000_s8808" style="position:absolute;left:5380;top:8136;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next-textbox:#Rectangle 90;mso-fit-shape-to-text:t" inset="0,0,0,0">
                <w:txbxContent>
                  <w:p w:rsidR="00073FE5" w:rsidRDefault="00073FE5" w:rsidP="000C66FB">
                    <w:r>
                      <w:rPr>
                        <w:rFonts w:cs="Times New Roman"/>
                        <w:color w:val="1F1A17"/>
                        <w:sz w:val="12"/>
                        <w:szCs w:val="12"/>
                      </w:rPr>
                      <w:t>3</w:t>
                    </w:r>
                  </w:p>
                </w:txbxContent>
              </v:textbox>
            </v:rect>
            <v:rect id="Rectangle 91" o:spid="_x0000_s8809" style="position:absolute;left:7619;top:8203;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next-textbox:#Rectangle 91;mso-fit-shape-to-text:t" inset="0,0,0,0">
                <w:txbxContent>
                  <w:p w:rsidR="00073FE5" w:rsidRDefault="00073FE5" w:rsidP="000C66FB">
                    <w:r>
                      <w:rPr>
                        <w:rFonts w:cs="Times New Roman"/>
                        <w:color w:val="1F1A17"/>
                        <w:sz w:val="18"/>
                        <w:szCs w:val="18"/>
                      </w:rPr>
                      <w:t>10</w:t>
                    </w:r>
                  </w:p>
                </w:txbxContent>
              </v:textbox>
            </v:rect>
            <v:rect id="Rectangle 92" o:spid="_x0000_s8810" style="position:absolute;left:7563;top:8136;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next-textbox:#Rectangle 92;mso-fit-shape-to-text:t" inset="0,0,0,0">
                <w:txbxContent>
                  <w:p w:rsidR="00073FE5" w:rsidRDefault="00073FE5" w:rsidP="000C66FB">
                    <w:r>
                      <w:rPr>
                        <w:rFonts w:cs="Times New Roman"/>
                        <w:color w:val="1F1A17"/>
                        <w:sz w:val="12"/>
                        <w:szCs w:val="12"/>
                      </w:rPr>
                      <w:t>4</w:t>
                    </w:r>
                  </w:p>
                </w:txbxContent>
              </v:textbox>
            </v:rect>
            <v:rect id="Rectangle 93" o:spid="_x0000_s8811" style="position:absolute;left:9778;top:8203;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Rectangle 93;mso-fit-shape-to-text:t" inset="0,0,0,0">
                <w:txbxContent>
                  <w:p w:rsidR="00073FE5" w:rsidRDefault="00073FE5" w:rsidP="000C66FB">
                    <w:r>
                      <w:rPr>
                        <w:rFonts w:cs="Times New Roman"/>
                        <w:color w:val="1F1A17"/>
                        <w:sz w:val="18"/>
                        <w:szCs w:val="18"/>
                      </w:rPr>
                      <w:t>10</w:t>
                    </w:r>
                  </w:p>
                </w:txbxContent>
              </v:textbox>
            </v:rect>
            <v:rect id="Rectangle 94" o:spid="_x0000_s8812" style="position:absolute;left:9722;top:8136;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Rectangle 94;mso-fit-shape-to-text:t" inset="0,0,0,0">
                <w:txbxContent>
                  <w:p w:rsidR="00073FE5" w:rsidRDefault="00073FE5" w:rsidP="000C66FB">
                    <w:r>
                      <w:rPr>
                        <w:rFonts w:cs="Times New Roman"/>
                        <w:color w:val="1F1A17"/>
                        <w:sz w:val="12"/>
                        <w:szCs w:val="12"/>
                      </w:rPr>
                      <w:t>5</w:t>
                    </w:r>
                  </w:p>
                </w:txbxContent>
              </v:textbox>
            </v:rect>
            <v:rect id="Rectangle 467" o:spid="_x0000_s8813" style="position:absolute;left:5326;top:8515;width:1540;height:241;visibility:visible;mso-width-relative:margin;mso-height-relative:margin" filled="f" stroked="f">
              <v:textbox style="mso-next-textbox:#Rectangle 467" inset="0,0,0,0">
                <w:txbxContent>
                  <w:p w:rsidR="00073FE5" w:rsidRPr="00356A0E" w:rsidRDefault="00073FE5" w:rsidP="000C66FB">
                    <w:pPr>
                      <w:pStyle w:val="Artheading"/>
                      <w:spacing w:before="0"/>
                      <w:rPr>
                        <w:b w:val="0"/>
                        <w:bCs/>
                        <w:color w:val="1F1A17"/>
                        <w:sz w:val="16"/>
                        <w:szCs w:val="22"/>
                        <w:rtl/>
                        <w:lang w:bidi="ar-EG"/>
                      </w:rPr>
                    </w:pPr>
                    <w:r w:rsidRPr="00356A0E">
                      <w:rPr>
                        <w:color w:val="1F1A17"/>
                        <w:sz w:val="16"/>
                        <w:szCs w:val="22"/>
                        <w:rtl/>
                        <w:lang w:bidi="ar-EG"/>
                      </w:rPr>
                      <w:t xml:space="preserve">الزمن المتوسط </w:t>
                    </w:r>
                    <w:r w:rsidRPr="00356A0E">
                      <w:rPr>
                        <w:b w:val="0"/>
                        <w:bCs/>
                        <w:color w:val="1F1A17"/>
                        <w:sz w:val="16"/>
                        <w:szCs w:val="22"/>
                        <w:lang w:bidi="ar-EG"/>
                      </w:rPr>
                      <w:t>(</w:t>
                    </w:r>
                    <w:r w:rsidRPr="00356A0E">
                      <w:rPr>
                        <w:b w:val="0"/>
                        <w:bCs/>
                        <w:color w:val="1F1A17"/>
                        <w:sz w:val="16"/>
                        <w:szCs w:val="22"/>
                        <w:lang w:val="en-US" w:bidi="ar-EG"/>
                      </w:rPr>
                      <w:t>s)</w:t>
                    </w:r>
                    <w:r w:rsidRPr="00356A0E">
                      <w:rPr>
                        <w:b w:val="0"/>
                        <w:bCs/>
                        <w:color w:val="1F1A17"/>
                        <w:sz w:val="16"/>
                        <w:szCs w:val="22"/>
                        <w:lang w:bidi="ar-EG"/>
                      </w:rPr>
                      <w:t xml:space="preserve"> </w:t>
                    </w:r>
                    <w:r w:rsidRPr="00356A0E">
                      <w:rPr>
                        <w:b w:val="0"/>
                        <w:bCs/>
                        <w:color w:val="1F1A17"/>
                        <w:sz w:val="16"/>
                        <w:szCs w:val="16"/>
                        <w:lang w:bidi="ar-EG"/>
                      </w:rPr>
                      <w:sym w:font="Symbol" w:char="F074"/>
                    </w:r>
                  </w:p>
                </w:txbxContent>
              </v:textbox>
            </v:rect>
            <v:rect id="Rectangle 350" o:spid="_x0000_s8814" style="position:absolute;left:1751;top:3974;width:283;height:21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" stroked="f">
              <v:textbox style="layout-flow:vertical;mso-layout-flow-alt:bottom-to-top;mso-next-textbox:#Rectangle 350" inset="0,0,0,0">
                <w:txbxContent>
                  <w:p w:rsidR="00073FE5" w:rsidRPr="00356A0E" w:rsidRDefault="00073FE5" w:rsidP="000C66FB">
                    <w:pPr>
                      <w:pStyle w:val="NormalWeb"/>
                      <w:overflowPunct w:val="0"/>
                      <w:bidi/>
                      <w:spacing w:before="0" w:beforeAutospacing="0" w:after="0" w:afterAutospacing="0" w:line="192" w:lineRule="auto"/>
                      <w:jc w:val="center"/>
                      <w:rPr>
                        <w:rFonts w:cs="Traditional Arabic"/>
                        <w:color w:val="1F1A17"/>
                        <w:sz w:val="16"/>
                        <w:szCs w:val="22"/>
                        <w:rtl/>
                        <w:lang w:bidi="ar-EG"/>
                      </w:rPr>
                    </w:pPr>
                    <w:r w:rsidRPr="00356A0E">
                      <w:rPr>
                        <w:rFonts w:cs="Traditional Arabic"/>
                        <w:color w:val="1F1A17"/>
                        <w:sz w:val="16"/>
                        <w:szCs w:val="22"/>
                        <w:rtl/>
                        <w:lang w:bidi="ar-EG"/>
                      </w:rPr>
                      <w:t xml:space="preserve">انحراف هادمار </w:t>
                    </w:r>
                    <w:r w:rsidRPr="00356A0E">
                      <w:rPr>
                        <w:rFonts w:cs="Traditional Arabic"/>
                        <w:color w:val="1F1A17"/>
                        <w:sz w:val="16"/>
                        <w:szCs w:val="22"/>
                        <w:lang w:bidi="ar-EG"/>
                      </w:rPr>
                      <w:t>H</w:t>
                    </w:r>
                    <w:r w:rsidRPr="00356A0E">
                      <w:rPr>
                        <w:rFonts w:cs="Traditional Arabic"/>
                        <w:color w:val="1F1A17"/>
                        <w:sz w:val="16"/>
                        <w:szCs w:val="16"/>
                        <w:lang w:bidi="ar-EG"/>
                      </w:rPr>
                      <w:sym w:font="Symbol" w:char="F073"/>
                    </w:r>
                    <w:r w:rsidRPr="00356A0E">
                      <w:rPr>
                        <w:rFonts w:cs="Traditional Arabic"/>
                        <w:color w:val="1F1A17"/>
                        <w:sz w:val="16"/>
                        <w:szCs w:val="22"/>
                        <w:vertAlign w:val="subscript"/>
                        <w:lang w:bidi="ar-EG"/>
                      </w:rPr>
                      <w:t>y</w:t>
                    </w:r>
                    <w:r w:rsidRPr="00356A0E">
                      <w:rPr>
                        <w:rFonts w:cs="Traditional Arabic"/>
                        <w:color w:val="1F1A17"/>
                        <w:sz w:val="16"/>
                        <w:szCs w:val="22"/>
                        <w:lang w:bidi="ar-EG"/>
                      </w:rPr>
                      <w:t>(</w:t>
                    </w:r>
                    <w:r w:rsidRPr="00356A0E">
                      <w:rPr>
                        <w:rFonts w:cs="Traditional Arabic"/>
                        <w:color w:val="1F1A17"/>
                        <w:sz w:val="16"/>
                        <w:szCs w:val="16"/>
                        <w:lang w:bidi="ar-EG"/>
                      </w:rPr>
                      <w:sym w:font="Symbol" w:char="F074"/>
                    </w:r>
                    <w:r w:rsidRPr="00356A0E">
                      <w:rPr>
                        <w:rFonts w:cs="Traditional Arabic"/>
                        <w:color w:val="1F1A17"/>
                        <w:sz w:val="16"/>
                        <w:szCs w:val="22"/>
                        <w:lang w:bidi="ar-EG"/>
                      </w:rPr>
                      <w:t>)</w:t>
                    </w:r>
                  </w:p>
                </w:txbxContent>
              </v:textbox>
            </v:rect>
            <w10:wrap type="none"/>
            <w10:anchorlock/>
          </v:group>
        </w:pict>
      </w:r>
    </w:p>
    <w:p w:rsidR="00C376A1" w:rsidRPr="00C376A1" w:rsidRDefault="00C376A1" w:rsidP="00C376A1">
      <w:pPr>
        <w:rPr>
          <w:lang w:val="en-GB"/>
        </w:rPr>
      </w:pPr>
    </w:p>
    <w:p w:rsidR="001F79B3" w:rsidRPr="00AE701D" w:rsidRDefault="001F79B3" w:rsidP="000C66FB">
      <w:pPr>
        <w:pStyle w:val="Heading3"/>
        <w:rPr>
          <w:rFonts w:ascii="Times New Roman" w:hAnsi="Times New Roman"/>
          <w:lang w:val="en-GB"/>
        </w:rPr>
      </w:pPr>
      <w:bookmarkStart w:id="608" w:name="_Toc250710384"/>
      <w:bookmarkStart w:id="609" w:name="_Toc250731035"/>
      <w:bookmarkStart w:id="610" w:name="_Toc250735237"/>
      <w:bookmarkStart w:id="611" w:name="_Toc257118343"/>
      <w:bookmarkStart w:id="612" w:name="_Toc257119016"/>
      <w:bookmarkStart w:id="613" w:name="_Toc257119397"/>
      <w:bookmarkStart w:id="614" w:name="_Toc257119884"/>
      <w:bookmarkStart w:id="615" w:name="_Toc257120597"/>
      <w:bookmarkStart w:id="616" w:name="_Toc257120804"/>
      <w:bookmarkStart w:id="617" w:name="_Toc257121010"/>
      <w:bookmarkStart w:id="618" w:name="_Toc257121216"/>
      <w:bookmarkStart w:id="619" w:name="_Toc257121422"/>
      <w:bookmarkStart w:id="620" w:name="_Toc257121628"/>
      <w:bookmarkStart w:id="621" w:name="_Toc257121833"/>
      <w:bookmarkStart w:id="622" w:name="_Toc257122038"/>
      <w:bookmarkStart w:id="623" w:name="_Toc257122243"/>
      <w:bookmarkStart w:id="624" w:name="_Toc270345884"/>
      <w:bookmarkStart w:id="625" w:name="_Toc270347272"/>
      <w:bookmarkStart w:id="626" w:name="_Toc270407662"/>
      <w:bookmarkStart w:id="627" w:name="_Toc270408574"/>
      <w:bookmarkStart w:id="628" w:name="_Toc270414655"/>
      <w:bookmarkStart w:id="629" w:name="_Toc270422135"/>
      <w:bookmarkStart w:id="630" w:name="_Toc270432496"/>
      <w:bookmarkStart w:id="631" w:name="_Toc270434352"/>
      <w:bookmarkStart w:id="632" w:name="_Toc270508207"/>
      <w:bookmarkStart w:id="633" w:name="_Toc270509235"/>
      <w:bookmarkStart w:id="634" w:name="_Toc270510366"/>
      <w:bookmarkStart w:id="635" w:name="_Toc270512365"/>
      <w:bookmarkStart w:id="636" w:name="_Toc270517561"/>
      <w:bookmarkStart w:id="637" w:name="_Toc270519262"/>
      <w:bookmarkStart w:id="638" w:name="_Toc405802886"/>
      <w:bookmarkStart w:id="639" w:name="_Toc405803160"/>
      <w:bookmarkStart w:id="640" w:name="_Toc405823437"/>
      <w:bookmarkStart w:id="641" w:name="_Toc405823641"/>
      <w:bookmarkStart w:id="642" w:name="_Toc405889698"/>
      <w:bookmarkStart w:id="643" w:name="_Toc405890910"/>
      <w:bookmarkStart w:id="644" w:name="_Toc405903243"/>
      <w:bookmarkStart w:id="645" w:name="_Toc405904227"/>
      <w:bookmarkStart w:id="646" w:name="_Toc406146603"/>
      <w:bookmarkStart w:id="647" w:name="_Toc406148252"/>
      <w:bookmarkStart w:id="648" w:name="_Toc406157762"/>
      <w:bookmarkStart w:id="649" w:name="_Toc406158543"/>
      <w:bookmarkStart w:id="650" w:name="_Toc406159479"/>
      <w:bookmarkStart w:id="651" w:name="_Toc406161737"/>
      <w:bookmarkStart w:id="652" w:name="_Toc406166634"/>
      <w:bookmarkStart w:id="653" w:name="_Toc409428631"/>
      <w:bookmarkStart w:id="654" w:name="_Toc409428893"/>
      <w:bookmarkStart w:id="655" w:name="_Toc409429824"/>
      <w:bookmarkStart w:id="656" w:name="_Toc409430027"/>
      <w:r w:rsidRPr="00AE701D">
        <w:rPr>
          <w:rFonts w:ascii="Times New Roman" w:hAnsi="Times New Roman"/>
          <w:lang w:val="en-GB"/>
        </w:rPr>
        <w:t>1.5.2</w:t>
      </w:r>
      <w:r w:rsidRPr="00AE701D">
        <w:rPr>
          <w:rFonts w:ascii="Times New Roman" w:hAnsi="Times New Roman"/>
          <w:rtl/>
          <w:lang w:val="en-GB"/>
        </w:rPr>
        <w:tab/>
      </w:r>
      <w:r w:rsidRPr="00AE701D">
        <w:rPr>
          <w:rFonts w:ascii="Times New Roman" w:hAnsi="Times New Roman" w:hint="cs"/>
          <w:rtl/>
          <w:lang w:val="en-GB"/>
        </w:rPr>
        <w:t>تأخيرات</w:t>
      </w:r>
      <w:r w:rsidRPr="00AE701D">
        <w:rPr>
          <w:rFonts w:ascii="Times New Roman" w:hAnsi="Times New Roman"/>
          <w:rtl/>
          <w:lang w:val="en-GB"/>
        </w:rPr>
        <w:t xml:space="preserve"> </w:t>
      </w:r>
      <w:r w:rsidRPr="00AE701D">
        <w:rPr>
          <w:rFonts w:ascii="Times New Roman" w:hAnsi="Times New Roman" w:hint="cs"/>
          <w:rtl/>
          <w:lang w:val="en-GB"/>
        </w:rPr>
        <w:t>مسيرات</w:t>
      </w:r>
      <w:r w:rsidRPr="00AE701D">
        <w:rPr>
          <w:rFonts w:ascii="Times New Roman" w:hAnsi="Times New Roman"/>
          <w:rtl/>
          <w:lang w:val="en-GB"/>
        </w:rPr>
        <w:t xml:space="preserve"> </w:t>
      </w:r>
      <w:r w:rsidRPr="00AE701D">
        <w:rPr>
          <w:rFonts w:ascii="Times New Roman" w:hAnsi="Times New Roman" w:hint="cs"/>
          <w:rtl/>
          <w:lang w:val="en-GB"/>
        </w:rPr>
        <w:t>السواتل</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rsidR="001F79B3" w:rsidRPr="00AE701D" w:rsidRDefault="001F79B3" w:rsidP="008B3920">
      <w:pPr>
        <w:rPr>
          <w:rFonts w:ascii="Times New Roman" w:hAnsi="Times New Roman"/>
          <w:rtl/>
          <w:lang w:bidi="ar-EG"/>
        </w:rPr>
      </w:pPr>
      <w:r w:rsidRPr="00AE701D">
        <w:rPr>
          <w:rFonts w:ascii="Times New Roman" w:hAnsi="Times New Roman"/>
          <w:rtl/>
          <w:lang w:bidi="ar-EG"/>
        </w:rPr>
        <w:t>إلى جانب التغاير</w:t>
      </w:r>
      <w:r w:rsidR="000A4F75">
        <w:rPr>
          <w:rFonts w:ascii="Times New Roman" w:hAnsi="Times New Roman"/>
          <w:rtl/>
          <w:lang w:bidi="ar-EG"/>
        </w:rPr>
        <w:t xml:space="preserve"> في </w:t>
      </w:r>
      <w:r w:rsidRPr="00AE701D">
        <w:rPr>
          <w:rFonts w:ascii="Times New Roman" w:hAnsi="Times New Roman"/>
          <w:rtl/>
          <w:lang w:bidi="ar-EG"/>
        </w:rPr>
        <w:t xml:space="preserve">الحمولة النافعة من التوقيت، يمكن لتأخيرات </w:t>
      </w:r>
      <w:r w:rsidR="008B3920">
        <w:rPr>
          <w:rFonts w:ascii="Times New Roman" w:hAnsi="Times New Roman" w:hint="cs"/>
          <w:rtl/>
          <w:lang w:bidi="ar-EG"/>
        </w:rPr>
        <w:t xml:space="preserve">المسارات </w:t>
      </w:r>
      <w:r w:rsidRPr="00AE701D">
        <w:rPr>
          <w:rFonts w:ascii="Times New Roman" w:hAnsi="Times New Roman"/>
          <w:rtl/>
          <w:lang w:bidi="ar-EG"/>
        </w:rPr>
        <w:t xml:space="preserve">أو اختلافاتها داخل ساتل النظام </w:t>
      </w:r>
      <w:r w:rsidRPr="00AE701D">
        <w:rPr>
          <w:rFonts w:ascii="Times New Roman" w:hAnsi="Times New Roman"/>
        </w:rPr>
        <w:t>GPS</w:t>
      </w:r>
      <w:r w:rsidRPr="00AE701D">
        <w:rPr>
          <w:rFonts w:ascii="Times New Roman" w:hAnsi="Times New Roman"/>
          <w:rtl/>
          <w:lang w:bidi="ar-EG"/>
        </w:rPr>
        <w:t xml:space="preserve"> أن تساهم هي الأخرى</w:t>
      </w:r>
      <w:r w:rsidR="000A4F75">
        <w:rPr>
          <w:rFonts w:ascii="Times New Roman" w:hAnsi="Times New Roman"/>
          <w:rtl/>
          <w:lang w:bidi="ar-EG"/>
        </w:rPr>
        <w:t xml:space="preserve"> في </w:t>
      </w:r>
      <w:r w:rsidRPr="00AE701D">
        <w:rPr>
          <w:rFonts w:ascii="Times New Roman" w:hAnsi="Times New Roman"/>
          <w:rtl/>
          <w:lang w:bidi="ar-EG"/>
        </w:rPr>
        <w:t>أخطاء التوقيت بالنسبة لحل نقل التوقيت للمستعمل النهائي. ويجب على نحو خاص مراعاة الاختلافات</w:t>
      </w:r>
      <w:r w:rsidR="000A4F75">
        <w:rPr>
          <w:rFonts w:ascii="Times New Roman" w:hAnsi="Times New Roman"/>
          <w:rtl/>
          <w:lang w:bidi="ar-EG"/>
        </w:rPr>
        <w:t xml:space="preserve"> في </w:t>
      </w:r>
      <w:r w:rsidRPr="00AE701D">
        <w:rPr>
          <w:rFonts w:ascii="Times New Roman" w:hAnsi="Times New Roman"/>
          <w:rtl/>
          <w:lang w:bidi="ar-EG"/>
        </w:rPr>
        <w:t xml:space="preserve">تأخير المسير بين مسيري الإشارتين </w:t>
      </w:r>
      <w:r w:rsidRPr="00AE701D">
        <w:rPr>
          <w:rFonts w:ascii="Times New Roman" w:hAnsi="Times New Roman"/>
        </w:rPr>
        <w:t>L1</w:t>
      </w:r>
      <w:r w:rsidRPr="00AE701D">
        <w:rPr>
          <w:rFonts w:ascii="Times New Roman" w:hAnsi="Times New Roman"/>
          <w:rtl/>
          <w:lang w:bidi="ar-EG"/>
        </w:rPr>
        <w:t xml:space="preserve"> و</w:t>
      </w:r>
      <w:r w:rsidRPr="00AE701D">
        <w:rPr>
          <w:rFonts w:ascii="Times New Roman" w:hAnsi="Times New Roman"/>
        </w:rPr>
        <w:t>L2</w:t>
      </w:r>
      <w:r w:rsidRPr="00AE701D">
        <w:rPr>
          <w:rFonts w:ascii="Times New Roman" w:hAnsi="Times New Roman"/>
          <w:rtl/>
          <w:lang w:bidi="ar-EG"/>
        </w:rPr>
        <w:t xml:space="preserve"> والاختلافات</w:t>
      </w:r>
      <w:r w:rsidR="000A4F75">
        <w:rPr>
          <w:rFonts w:ascii="Times New Roman" w:hAnsi="Times New Roman"/>
          <w:rtl/>
          <w:lang w:bidi="ar-EG"/>
        </w:rPr>
        <w:t xml:space="preserve"> في </w:t>
      </w:r>
      <w:r w:rsidR="00381B0D">
        <w:rPr>
          <w:rFonts w:ascii="Times New Roman" w:hAnsi="Times New Roman"/>
          <w:rtl/>
          <w:lang w:bidi="ar-EG"/>
        </w:rPr>
        <w:t>الطور وفي تأخيرات الشفرة وتغا</w:t>
      </w:r>
      <w:r w:rsidRPr="00AE701D">
        <w:rPr>
          <w:rFonts w:ascii="Times New Roman" w:hAnsi="Times New Roman"/>
          <w:rtl/>
          <w:lang w:bidi="ar-EG"/>
        </w:rPr>
        <w:t>يرات مركز الطور بالنسبة للهوائي.</w:t>
      </w:r>
    </w:p>
    <w:p w:rsidR="001F79B3" w:rsidRPr="00C376A1" w:rsidRDefault="001F79B3" w:rsidP="001F377E">
      <w:pPr>
        <w:rPr>
          <w:rFonts w:ascii="Times New Roman" w:hAnsi="Times New Roman"/>
          <w:spacing w:val="-2"/>
          <w:rtl/>
          <w:lang w:bidi="ar-EG"/>
        </w:rPr>
      </w:pPr>
      <w:r w:rsidRPr="00C376A1">
        <w:rPr>
          <w:rFonts w:ascii="Times New Roman" w:hAnsi="Times New Roman"/>
          <w:spacing w:val="-2"/>
          <w:rtl/>
          <w:lang w:bidi="ar-EG"/>
        </w:rPr>
        <w:t xml:space="preserve">والتصحيحات </w:t>
      </w:r>
      <w:r w:rsidRPr="00C376A1">
        <w:rPr>
          <w:rFonts w:ascii="Times New Roman" w:hAnsi="Times New Roman"/>
          <w:spacing w:val="-2"/>
        </w:rPr>
        <w:t>af0</w:t>
      </w:r>
      <w:r w:rsidRPr="00C376A1">
        <w:rPr>
          <w:rFonts w:ascii="Times New Roman" w:hAnsi="Times New Roman"/>
          <w:spacing w:val="-2"/>
          <w:rtl/>
          <w:lang w:bidi="ar-EG"/>
        </w:rPr>
        <w:t xml:space="preserve"> و</w:t>
      </w:r>
      <w:r w:rsidRPr="00C376A1">
        <w:rPr>
          <w:rFonts w:ascii="Times New Roman" w:hAnsi="Times New Roman"/>
          <w:spacing w:val="-2"/>
        </w:rPr>
        <w:t>af1</w:t>
      </w:r>
      <w:r w:rsidRPr="00C376A1">
        <w:rPr>
          <w:rFonts w:ascii="Times New Roman" w:hAnsi="Times New Roman"/>
          <w:spacing w:val="-2"/>
          <w:rtl/>
          <w:lang w:bidi="ar-EG"/>
        </w:rPr>
        <w:t xml:space="preserve"> الخاصة بالميقاتية التي ترسل</w:t>
      </w:r>
      <w:r w:rsidR="000A4F75" w:rsidRPr="00C376A1">
        <w:rPr>
          <w:rFonts w:ascii="Times New Roman" w:hAnsi="Times New Roman"/>
          <w:spacing w:val="-2"/>
          <w:rtl/>
          <w:lang w:bidi="ar-EG"/>
        </w:rPr>
        <w:t xml:space="preserve"> في </w:t>
      </w:r>
      <w:r w:rsidRPr="00C376A1">
        <w:rPr>
          <w:rFonts w:ascii="Times New Roman" w:hAnsi="Times New Roman"/>
          <w:spacing w:val="-2"/>
          <w:rtl/>
          <w:lang w:bidi="ar-EG"/>
        </w:rPr>
        <w:t xml:space="preserve">رسالة الملاحة تحسب بالنسبة لمستقبل مزود بإمكانية الشفرة </w:t>
      </w:r>
      <w:r w:rsidRPr="00C376A1">
        <w:rPr>
          <w:rFonts w:ascii="Times New Roman" w:hAnsi="Times New Roman"/>
          <w:spacing w:val="-2"/>
        </w:rPr>
        <w:t>P(Y)</w:t>
      </w:r>
      <w:r w:rsidRPr="00C376A1">
        <w:rPr>
          <w:rFonts w:ascii="Times New Roman" w:hAnsi="Times New Roman"/>
          <w:spacing w:val="-2"/>
          <w:rtl/>
          <w:lang w:bidi="ar-EG"/>
        </w:rPr>
        <w:t xml:space="preserve"> مزدوجة التردد. ويرجع ذلك إلى أن الحل يقوم على رصدات لترددات مزدوجة من محطات المراقبة التابعة لجزء التحكم</w:t>
      </w:r>
      <w:r w:rsidR="000A4F75" w:rsidRPr="00C376A1">
        <w:rPr>
          <w:rFonts w:ascii="Times New Roman" w:hAnsi="Times New Roman"/>
          <w:spacing w:val="-2"/>
          <w:rtl/>
          <w:lang w:bidi="ar-EG"/>
        </w:rPr>
        <w:t xml:space="preserve"> في </w:t>
      </w:r>
      <w:r w:rsidRPr="00C376A1">
        <w:rPr>
          <w:rFonts w:ascii="Times New Roman" w:hAnsi="Times New Roman"/>
          <w:spacing w:val="-2"/>
          <w:rtl/>
          <w:lang w:bidi="ar-EG"/>
        </w:rPr>
        <w:t>النظام</w:t>
      </w:r>
      <w:r w:rsidR="001F377E" w:rsidRPr="00C376A1">
        <w:rPr>
          <w:rFonts w:ascii="Times New Roman" w:hAnsi="Times New Roman" w:hint="cs"/>
          <w:spacing w:val="-2"/>
          <w:rtl/>
          <w:lang w:bidi="ar-EG"/>
        </w:rPr>
        <w:t> </w:t>
      </w:r>
      <w:r w:rsidRPr="00C376A1">
        <w:rPr>
          <w:rFonts w:ascii="Times New Roman" w:hAnsi="Times New Roman"/>
          <w:spacing w:val="-2"/>
        </w:rPr>
        <w:t>GPS</w:t>
      </w:r>
      <w:r w:rsidRPr="00C376A1">
        <w:rPr>
          <w:rFonts w:ascii="Times New Roman" w:hAnsi="Times New Roman"/>
          <w:spacing w:val="-2"/>
          <w:rtl/>
          <w:lang w:bidi="ar-EG"/>
        </w:rPr>
        <w:t>. وبالتالي، فإن التصويب يتضمن تأثير الاختلافات</w:t>
      </w:r>
      <w:r w:rsidR="000A4F75" w:rsidRPr="00C376A1">
        <w:rPr>
          <w:rFonts w:ascii="Times New Roman" w:hAnsi="Times New Roman"/>
          <w:spacing w:val="-2"/>
          <w:rtl/>
          <w:lang w:bidi="ar-EG"/>
        </w:rPr>
        <w:t xml:space="preserve"> في </w:t>
      </w:r>
      <w:r w:rsidRPr="00C376A1">
        <w:rPr>
          <w:rFonts w:ascii="Times New Roman" w:hAnsi="Times New Roman"/>
          <w:spacing w:val="-2"/>
          <w:rtl/>
          <w:lang w:bidi="ar-EG"/>
        </w:rPr>
        <w:t>مسير الإشارة</w:t>
      </w:r>
      <w:r w:rsidR="000A4F75" w:rsidRPr="00C376A1">
        <w:rPr>
          <w:rFonts w:ascii="Times New Roman" w:hAnsi="Times New Roman"/>
          <w:spacing w:val="-2"/>
          <w:rtl/>
          <w:lang w:bidi="ar-EG"/>
        </w:rPr>
        <w:t xml:space="preserve"> في </w:t>
      </w:r>
      <w:r w:rsidRPr="00C376A1">
        <w:rPr>
          <w:rFonts w:ascii="Times New Roman" w:hAnsi="Times New Roman"/>
          <w:spacing w:val="-2"/>
          <w:rtl/>
          <w:lang w:bidi="ar-EG"/>
        </w:rPr>
        <w:t xml:space="preserve">توليفة من المسيرين </w:t>
      </w:r>
      <w:r w:rsidRPr="00C376A1">
        <w:rPr>
          <w:rFonts w:ascii="Times New Roman" w:hAnsi="Times New Roman"/>
          <w:spacing w:val="-2"/>
        </w:rPr>
        <w:t>P1</w:t>
      </w:r>
      <w:r w:rsidRPr="00C376A1">
        <w:rPr>
          <w:rFonts w:ascii="Times New Roman" w:hAnsi="Times New Roman"/>
          <w:spacing w:val="-2"/>
          <w:rtl/>
          <w:lang w:bidi="ar-EG"/>
        </w:rPr>
        <w:t xml:space="preserve"> و</w:t>
      </w:r>
      <w:r w:rsidRPr="00C376A1">
        <w:rPr>
          <w:rFonts w:ascii="Times New Roman" w:hAnsi="Times New Roman"/>
          <w:spacing w:val="-2"/>
        </w:rPr>
        <w:t xml:space="preserve"> P2</w:t>
      </w:r>
      <w:r w:rsidRPr="00C376A1">
        <w:rPr>
          <w:rFonts w:ascii="Times New Roman" w:hAnsi="Times New Roman"/>
          <w:spacing w:val="-2"/>
          <w:rtl/>
          <w:lang w:bidi="ar-EG"/>
        </w:rPr>
        <w:t xml:space="preserve"> لإلغاء تأثير طبقة الأيونوسفير. ويجب على مستعمل التردد الوحيد تطبيق تصحيح على قيم ميقاتية البث، يطلق عليه تأخير مجموعة التوقيت </w:t>
      </w:r>
      <w:r w:rsidRPr="00C376A1">
        <w:rPr>
          <w:rFonts w:ascii="Times New Roman" w:hAnsi="Times New Roman"/>
          <w:spacing w:val="-2"/>
        </w:rPr>
        <w:t>(</w:t>
      </w:r>
      <w:r w:rsidRPr="00C376A1">
        <w:rPr>
          <w:rFonts w:ascii="Times New Roman" w:hAnsi="Times New Roman"/>
          <w:iCs/>
          <w:spacing w:val="-2"/>
        </w:rPr>
        <w:t>tgd</w:t>
      </w:r>
      <w:r w:rsidRPr="00C376A1">
        <w:rPr>
          <w:rFonts w:ascii="Times New Roman" w:hAnsi="Times New Roman"/>
          <w:spacing w:val="-2"/>
        </w:rPr>
        <w:t>)</w:t>
      </w:r>
      <w:r w:rsidRPr="00C376A1">
        <w:rPr>
          <w:rFonts w:ascii="Times New Roman" w:hAnsi="Times New Roman"/>
          <w:spacing w:val="-2"/>
          <w:rtl/>
          <w:lang w:bidi="ar-EG"/>
        </w:rPr>
        <w:t xml:space="preserve">. وتستعمل قيمة وحيدة للتصحيح </w:t>
      </w:r>
      <w:r w:rsidRPr="00C376A1">
        <w:rPr>
          <w:rFonts w:ascii="Times New Roman" w:hAnsi="Times New Roman"/>
          <w:spacing w:val="-2"/>
        </w:rPr>
        <w:t>tgd</w:t>
      </w:r>
      <w:r w:rsidRPr="00C376A1">
        <w:rPr>
          <w:rFonts w:ascii="Times New Roman" w:hAnsi="Times New Roman"/>
          <w:spacing w:val="-2"/>
          <w:rtl/>
        </w:rPr>
        <w:t xml:space="preserve"> لجميع السواتل</w:t>
      </w:r>
      <w:r w:rsidR="000A4F75" w:rsidRPr="00C376A1">
        <w:rPr>
          <w:rFonts w:ascii="Times New Roman" w:hAnsi="Times New Roman"/>
          <w:spacing w:val="-2"/>
          <w:rtl/>
        </w:rPr>
        <w:t xml:space="preserve"> في </w:t>
      </w:r>
      <w:r w:rsidRPr="00C376A1">
        <w:rPr>
          <w:rFonts w:ascii="Times New Roman" w:hAnsi="Times New Roman"/>
          <w:spacing w:val="-2"/>
          <w:rtl/>
        </w:rPr>
        <w:t>كل مرة. ومع ذلك تجرى قياسات فردية لتأخير المجموعات لكل ساتل وتدرج حالياً</w:t>
      </w:r>
      <w:r w:rsidR="000A4F75" w:rsidRPr="00C376A1">
        <w:rPr>
          <w:rFonts w:ascii="Times New Roman" w:hAnsi="Times New Roman"/>
          <w:spacing w:val="-2"/>
          <w:rtl/>
        </w:rPr>
        <w:t xml:space="preserve"> في </w:t>
      </w:r>
      <w:r w:rsidRPr="00C376A1">
        <w:rPr>
          <w:rFonts w:ascii="Times New Roman" w:hAnsi="Times New Roman"/>
          <w:spacing w:val="-2"/>
          <w:rtl/>
        </w:rPr>
        <w:t>رسالة البث.</w:t>
      </w:r>
    </w:p>
    <w:p w:rsidR="001F79B3" w:rsidRPr="00AE701D" w:rsidRDefault="001F79B3" w:rsidP="006930E7">
      <w:pPr>
        <w:rPr>
          <w:rFonts w:ascii="Times New Roman" w:hAnsi="Times New Roman"/>
          <w:rtl/>
          <w:lang w:bidi="ar-EG"/>
        </w:rPr>
      </w:pPr>
      <w:r w:rsidRPr="00AE701D">
        <w:rPr>
          <w:rFonts w:ascii="Times New Roman" w:hAnsi="Times New Roman"/>
          <w:rtl/>
        </w:rPr>
        <w:t>وحتى وقت قريب، كانت الأخطاء الأقل من دورة موجة حاملة واحدة</w:t>
      </w:r>
      <w:r w:rsidRPr="00AE701D">
        <w:rPr>
          <w:rFonts w:ascii="Times New Roman" w:hAnsi="Times New Roman"/>
          <w:rtl/>
          <w:lang w:bidi="ar-EG"/>
        </w:rPr>
        <w:t xml:space="preserve"> </w:t>
      </w:r>
      <w:r w:rsidRPr="00AE701D">
        <w:rPr>
          <w:rFonts w:ascii="Times New Roman" w:hAnsi="Times New Roman"/>
        </w:rPr>
        <w:t>(ns 0,6)</w:t>
      </w:r>
      <w:r w:rsidRPr="00AE701D">
        <w:rPr>
          <w:rFonts w:ascii="Times New Roman" w:hAnsi="Times New Roman"/>
          <w:rtl/>
          <w:lang w:bidi="ar-EG"/>
        </w:rPr>
        <w:t xml:space="preserve"> لا تعتبر كبيرة بالنسبة لنقل التوقيت. بيد أنه مع ظهور حلول نقل التوقيت القائمة على طور الموجة الحاملة </w:t>
      </w:r>
      <w:r w:rsidRPr="00AE701D">
        <w:rPr>
          <w:rFonts w:ascii="Times New Roman" w:hAnsi="Times New Roman"/>
        </w:rPr>
        <w:t>[Larson and Levine, 1999]</w:t>
      </w:r>
      <w:r w:rsidRPr="00AE701D">
        <w:rPr>
          <w:rFonts w:ascii="Times New Roman" w:hAnsi="Times New Roman"/>
          <w:rtl/>
          <w:lang w:bidi="ar-EG"/>
        </w:rPr>
        <w:t>، أصبحت تغايرات مركز الطور</w:t>
      </w:r>
      <w:r w:rsidR="000A4F75">
        <w:rPr>
          <w:rFonts w:ascii="Times New Roman" w:hAnsi="Times New Roman"/>
          <w:rtl/>
          <w:lang w:bidi="ar-EG"/>
        </w:rPr>
        <w:t xml:space="preserve"> في </w:t>
      </w:r>
      <w:r w:rsidRPr="00AE701D">
        <w:rPr>
          <w:rFonts w:ascii="Times New Roman" w:hAnsi="Times New Roman"/>
          <w:rtl/>
          <w:lang w:bidi="ar-EG"/>
        </w:rPr>
        <w:t>هوائيات النظام</w:t>
      </w:r>
      <w:r w:rsidR="006930E7">
        <w:rPr>
          <w:rFonts w:ascii="Times New Roman" w:hAnsi="Times New Roman" w:hint="cs"/>
          <w:rtl/>
          <w:lang w:bidi="ar-EG"/>
        </w:rPr>
        <w:t> </w:t>
      </w:r>
      <w:r w:rsidRPr="00AE701D">
        <w:rPr>
          <w:rFonts w:ascii="Times New Roman" w:hAnsi="Times New Roman"/>
        </w:rPr>
        <w:t>GPS</w:t>
      </w:r>
      <w:r w:rsidRPr="00AE701D">
        <w:rPr>
          <w:rFonts w:ascii="Times New Roman" w:hAnsi="Times New Roman"/>
          <w:rtl/>
          <w:lang w:bidi="ar-EG"/>
        </w:rPr>
        <w:t xml:space="preserve"> تحظى بأهمية متزايدة. ونتيجة لاستعمال هوائي باستقطاب دائري ميامن، فإذا كان على المركبة الفضائية أن تقوم بدورة كاملة حول ا</w:t>
      </w:r>
      <w:r w:rsidR="00381B0D">
        <w:rPr>
          <w:rFonts w:ascii="Times New Roman" w:hAnsi="Times New Roman" w:hint="cs"/>
          <w:rtl/>
          <w:lang w:bidi="ar-EG"/>
        </w:rPr>
        <w:t>ت</w:t>
      </w:r>
      <w:r w:rsidRPr="00AE701D">
        <w:rPr>
          <w:rFonts w:ascii="Times New Roman" w:hAnsi="Times New Roman"/>
          <w:rtl/>
          <w:lang w:bidi="ar-EG"/>
        </w:rPr>
        <w:t>جاه السمت، فإن طور الموجة الحاملة يلف بمقدار دورة كاملة (</w:t>
      </w:r>
      <w:r w:rsidRPr="00AE701D">
        <w:rPr>
          <w:rFonts w:ascii="Times New Roman" w:hAnsi="Times New Roman"/>
        </w:rPr>
        <w:t>cm 19,04</w:t>
      </w:r>
      <w:r w:rsidRPr="00AE701D">
        <w:rPr>
          <w:rFonts w:ascii="Times New Roman" w:hAnsi="Times New Roman"/>
          <w:rtl/>
          <w:lang w:bidi="ar-EG"/>
        </w:rPr>
        <w:t xml:space="preserve"> أو </w:t>
      </w:r>
      <w:r w:rsidRPr="00AE701D">
        <w:rPr>
          <w:rFonts w:ascii="Times New Roman" w:hAnsi="Times New Roman"/>
        </w:rPr>
        <w:t>ns 0,6</w:t>
      </w:r>
      <w:r w:rsidRPr="00AE701D">
        <w:rPr>
          <w:rFonts w:ascii="Times New Roman" w:hAnsi="Times New Roman"/>
          <w:rtl/>
          <w:lang w:bidi="ar-EG"/>
        </w:rPr>
        <w:t>). وبالمثل، فإن المستعملين الذين يستقبلون إرسالات النظام</w:t>
      </w:r>
      <w:r w:rsidR="00381B0D">
        <w:rPr>
          <w:rFonts w:ascii="Times New Roman" w:hAnsi="Times New Roman" w:hint="cs"/>
          <w:rtl/>
          <w:lang w:bidi="ar-EG"/>
        </w:rPr>
        <w:t xml:space="preserve"> </w:t>
      </w:r>
      <w:r w:rsidRPr="00AE701D">
        <w:rPr>
          <w:rFonts w:ascii="Times New Roman" w:hAnsi="Times New Roman"/>
        </w:rPr>
        <w:t>GPS</w:t>
      </w:r>
      <w:r w:rsidR="000A4F75">
        <w:rPr>
          <w:rFonts w:ascii="Times New Roman" w:hAnsi="Times New Roman"/>
          <w:rtl/>
          <w:lang w:bidi="ar-EG"/>
        </w:rPr>
        <w:t xml:space="preserve"> في </w:t>
      </w:r>
      <w:r w:rsidRPr="00AE701D">
        <w:rPr>
          <w:rFonts w:ascii="Times New Roman" w:hAnsi="Times New Roman"/>
          <w:rtl/>
          <w:lang w:bidi="ar-EG"/>
        </w:rPr>
        <w:t xml:space="preserve">أجزاء مختلفة من الأرض سيرصدون قيماً مختلفة لطور الإشارة. ويوجد حالياً تصويب لهذه الإزاحات بالنسبة للتطبيقات عالية الدقة </w:t>
      </w:r>
      <w:r w:rsidRPr="00AE701D">
        <w:rPr>
          <w:rFonts w:ascii="Times New Roman" w:hAnsi="Times New Roman"/>
        </w:rPr>
        <w:t xml:space="preserve">[Larson </w:t>
      </w:r>
      <w:r w:rsidRPr="00AE701D">
        <w:rPr>
          <w:rFonts w:ascii="Times New Roman" w:hAnsi="Times New Roman"/>
          <w:i/>
          <w:iCs/>
        </w:rPr>
        <w:t>et al.</w:t>
      </w:r>
      <w:r w:rsidRPr="00AE701D">
        <w:rPr>
          <w:rFonts w:ascii="Times New Roman" w:hAnsi="Times New Roman"/>
        </w:rPr>
        <w:t>, 2000]</w:t>
      </w:r>
      <w:r w:rsidRPr="00AE701D">
        <w:rPr>
          <w:rFonts w:ascii="Times New Roman" w:hAnsi="Times New Roman"/>
          <w:rtl/>
          <w:lang w:bidi="ar-EG"/>
        </w:rPr>
        <w:t>.</w:t>
      </w:r>
    </w:p>
    <w:p w:rsidR="001F79B3" w:rsidRPr="00AE701D" w:rsidRDefault="001F79B3" w:rsidP="000C66FB">
      <w:pPr>
        <w:pStyle w:val="Heading3"/>
        <w:rPr>
          <w:rFonts w:ascii="Times New Roman" w:hAnsi="Times New Roman"/>
          <w:lang w:val="en-GB"/>
        </w:rPr>
      </w:pPr>
      <w:bookmarkStart w:id="657" w:name="_Toc250710385"/>
      <w:bookmarkStart w:id="658" w:name="_Toc250731036"/>
      <w:bookmarkStart w:id="659" w:name="_Toc250735238"/>
      <w:bookmarkStart w:id="660" w:name="_Toc257118344"/>
      <w:bookmarkStart w:id="661" w:name="_Toc257119017"/>
      <w:bookmarkStart w:id="662" w:name="_Toc257119398"/>
      <w:bookmarkStart w:id="663" w:name="_Toc257119885"/>
      <w:bookmarkStart w:id="664" w:name="_Toc257120598"/>
      <w:bookmarkStart w:id="665" w:name="_Toc257120805"/>
      <w:bookmarkStart w:id="666" w:name="_Toc257121011"/>
      <w:bookmarkStart w:id="667" w:name="_Toc257121217"/>
      <w:bookmarkStart w:id="668" w:name="_Toc257121423"/>
      <w:bookmarkStart w:id="669" w:name="_Toc257121629"/>
      <w:bookmarkStart w:id="670" w:name="_Toc257121834"/>
      <w:bookmarkStart w:id="671" w:name="_Toc257122039"/>
      <w:bookmarkStart w:id="672" w:name="_Toc257122244"/>
      <w:bookmarkStart w:id="673" w:name="_Toc270345885"/>
      <w:bookmarkStart w:id="674" w:name="_Toc270347273"/>
      <w:bookmarkStart w:id="675" w:name="_Toc270407663"/>
      <w:bookmarkStart w:id="676" w:name="_Toc270408575"/>
      <w:bookmarkStart w:id="677" w:name="_Toc270414656"/>
      <w:bookmarkStart w:id="678" w:name="_Toc270422136"/>
      <w:bookmarkStart w:id="679" w:name="_Toc270432497"/>
      <w:bookmarkStart w:id="680" w:name="_Toc270434353"/>
      <w:bookmarkStart w:id="681" w:name="_Toc270508208"/>
      <w:bookmarkStart w:id="682" w:name="_Toc270509236"/>
      <w:bookmarkStart w:id="683" w:name="_Toc270510367"/>
      <w:bookmarkStart w:id="684" w:name="_Toc270512366"/>
      <w:bookmarkStart w:id="685" w:name="_Toc270517562"/>
      <w:bookmarkStart w:id="686" w:name="_Toc270519263"/>
      <w:bookmarkStart w:id="687" w:name="_Toc405802887"/>
      <w:bookmarkStart w:id="688" w:name="_Toc405803161"/>
      <w:bookmarkStart w:id="689" w:name="_Toc405823438"/>
      <w:bookmarkStart w:id="690" w:name="_Toc405823642"/>
      <w:bookmarkStart w:id="691" w:name="_Toc405889699"/>
      <w:bookmarkStart w:id="692" w:name="_Toc405890911"/>
      <w:bookmarkStart w:id="693" w:name="_Toc405903244"/>
      <w:bookmarkStart w:id="694" w:name="_Toc405904228"/>
      <w:bookmarkStart w:id="695" w:name="_Toc406146604"/>
      <w:bookmarkStart w:id="696" w:name="_Toc406148253"/>
      <w:bookmarkStart w:id="697" w:name="_Toc406157763"/>
      <w:bookmarkStart w:id="698" w:name="_Toc406158544"/>
      <w:bookmarkStart w:id="699" w:name="_Toc406159480"/>
      <w:bookmarkStart w:id="700" w:name="_Toc406161738"/>
      <w:bookmarkStart w:id="701" w:name="_Toc406166635"/>
      <w:bookmarkStart w:id="702" w:name="_Toc409428632"/>
      <w:bookmarkStart w:id="703" w:name="_Toc409428894"/>
      <w:bookmarkStart w:id="704" w:name="_Toc409429825"/>
      <w:bookmarkStart w:id="705" w:name="_Toc409430028"/>
      <w:r w:rsidRPr="00AE701D">
        <w:rPr>
          <w:rFonts w:ascii="Times New Roman" w:hAnsi="Times New Roman"/>
          <w:lang w:val="en-GB"/>
        </w:rPr>
        <w:lastRenderedPageBreak/>
        <w:t>2.5.2</w:t>
      </w:r>
      <w:r w:rsidRPr="00AE701D">
        <w:rPr>
          <w:rFonts w:ascii="Times New Roman" w:hAnsi="Times New Roman"/>
          <w:lang w:val="en-GB"/>
        </w:rPr>
        <w:tab/>
      </w:r>
      <w:bookmarkStart w:id="706" w:name="_Toc177082767"/>
      <w:r w:rsidRPr="00AE701D">
        <w:rPr>
          <w:rFonts w:ascii="Times New Roman" w:hAnsi="Times New Roman" w:hint="cs"/>
          <w:rtl/>
          <w:lang w:val="en-GB"/>
        </w:rPr>
        <w:t>النسبية</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rsidR="001F79B3" w:rsidRPr="00AE701D" w:rsidRDefault="001F79B3" w:rsidP="000C66FB">
      <w:pPr>
        <w:rPr>
          <w:rFonts w:ascii="Times New Roman" w:hAnsi="Times New Roman"/>
          <w:rtl/>
          <w:lang w:bidi="ar-EG"/>
        </w:rPr>
      </w:pPr>
      <w:r w:rsidRPr="00AE701D">
        <w:rPr>
          <w:rFonts w:ascii="Times New Roman" w:hAnsi="Times New Roman"/>
          <w:rtl/>
          <w:lang w:bidi="ar-EG"/>
        </w:rPr>
        <w:t>تقوم النسبية بدور بارز</w:t>
      </w:r>
      <w:r w:rsidR="000A4F75">
        <w:rPr>
          <w:rFonts w:ascii="Times New Roman" w:hAnsi="Times New Roman"/>
          <w:rtl/>
          <w:lang w:bidi="ar-EG"/>
        </w:rPr>
        <w:t xml:space="preserve"> في </w:t>
      </w:r>
      <w:r w:rsidRPr="00AE701D">
        <w:rPr>
          <w:rFonts w:ascii="Times New Roman" w:hAnsi="Times New Roman"/>
          <w:rtl/>
          <w:lang w:bidi="ar-EG"/>
        </w:rPr>
        <w:t xml:space="preserve">توقيت النظام </w:t>
      </w:r>
      <w:r w:rsidRPr="00AE701D">
        <w:rPr>
          <w:rFonts w:ascii="Times New Roman" w:hAnsi="Times New Roman"/>
        </w:rPr>
        <w:t>GPS</w:t>
      </w:r>
      <w:r w:rsidRPr="00AE701D">
        <w:rPr>
          <w:rFonts w:ascii="Times New Roman" w:hAnsi="Times New Roman"/>
          <w:rtl/>
          <w:lang w:bidi="ar-EG"/>
        </w:rPr>
        <w:t xml:space="preserve"> وقد كرست مقالات عديدة وفصول</w:t>
      </w:r>
      <w:r w:rsidR="000A4F75">
        <w:rPr>
          <w:rFonts w:ascii="Times New Roman" w:hAnsi="Times New Roman"/>
          <w:rtl/>
          <w:lang w:bidi="ar-EG"/>
        </w:rPr>
        <w:t xml:space="preserve"> في </w:t>
      </w:r>
      <w:r w:rsidRPr="00AE701D">
        <w:rPr>
          <w:rFonts w:ascii="Times New Roman" w:hAnsi="Times New Roman"/>
          <w:rtl/>
          <w:lang w:bidi="ar-EG"/>
        </w:rPr>
        <w:t>كتب كثيرة لهذا الموضوع. وترد تفاصيل أكثر عن هذا الموضوع الهام</w:t>
      </w:r>
      <w:r w:rsidR="000A4F75">
        <w:rPr>
          <w:rFonts w:ascii="Times New Roman" w:hAnsi="Times New Roman"/>
          <w:rtl/>
          <w:lang w:bidi="ar-EG"/>
        </w:rPr>
        <w:t xml:space="preserve"> في </w:t>
      </w:r>
      <w:r w:rsidRPr="00AE701D">
        <w:rPr>
          <w:rFonts w:ascii="Times New Roman" w:hAnsi="Times New Roman"/>
          <w:rtl/>
          <w:lang w:bidi="ar-EG"/>
        </w:rPr>
        <w:t>فصل لاحق. ولن نتطرق هنا إلا إلى العناصر الرئيسية.</w:t>
      </w:r>
    </w:p>
    <w:p w:rsidR="001F79B3" w:rsidRPr="00AE701D" w:rsidRDefault="001F79B3" w:rsidP="0009283F">
      <w:pPr>
        <w:rPr>
          <w:rFonts w:ascii="Times New Roman" w:hAnsi="Times New Roman"/>
          <w:rtl/>
          <w:lang w:bidi="ar-EG"/>
        </w:rPr>
      </w:pPr>
      <w:r w:rsidRPr="00AE701D">
        <w:rPr>
          <w:rFonts w:ascii="Times New Roman" w:hAnsi="Times New Roman"/>
          <w:rtl/>
          <w:lang w:bidi="ar-EG"/>
        </w:rPr>
        <w:t xml:space="preserve">نظراً لوجودها على ارتفاع </w:t>
      </w:r>
      <w:r w:rsidRPr="00AE701D">
        <w:rPr>
          <w:rFonts w:ascii="Times New Roman" w:hAnsi="Times New Roman"/>
        </w:rPr>
        <w:t>20 000</w:t>
      </w:r>
      <w:r w:rsidRPr="00AE701D">
        <w:rPr>
          <w:rFonts w:ascii="Times New Roman" w:hAnsi="Times New Roman"/>
          <w:rtl/>
          <w:lang w:bidi="ar-EG"/>
        </w:rPr>
        <w:t xml:space="preserve"> </w:t>
      </w:r>
      <w:r w:rsidRPr="00AE701D">
        <w:rPr>
          <w:rFonts w:ascii="Times New Roman" w:hAnsi="Times New Roman"/>
        </w:rPr>
        <w:t>km</w:t>
      </w:r>
      <w:r w:rsidRPr="00AE701D">
        <w:rPr>
          <w:rFonts w:ascii="Times New Roman" w:hAnsi="Times New Roman"/>
          <w:rtl/>
          <w:lang w:bidi="ar-EG"/>
        </w:rPr>
        <w:t xml:space="preserve"> من سطح الأرض، فإن أي ميقاتية على متن أي سا</w:t>
      </w:r>
      <w:r w:rsidR="0009283F">
        <w:rPr>
          <w:rFonts w:ascii="Times New Roman" w:hAnsi="Times New Roman" w:hint="cs"/>
          <w:rtl/>
          <w:lang w:bidi="ar-EG"/>
        </w:rPr>
        <w:t>ت</w:t>
      </w:r>
      <w:r w:rsidR="0009283F">
        <w:rPr>
          <w:rFonts w:ascii="Times New Roman" w:hAnsi="Times New Roman"/>
          <w:rtl/>
          <w:lang w:bidi="ar-EG"/>
        </w:rPr>
        <w:t>ل خاص</w:t>
      </w:r>
      <w:r w:rsidRPr="00AE701D">
        <w:rPr>
          <w:rFonts w:ascii="Times New Roman" w:hAnsi="Times New Roman"/>
          <w:rtl/>
          <w:lang w:bidi="ar-EG"/>
        </w:rPr>
        <w:t xml:space="preserve"> بالنظام </w:t>
      </w:r>
      <w:r w:rsidRPr="00AE701D">
        <w:rPr>
          <w:rFonts w:ascii="Times New Roman" w:hAnsi="Times New Roman"/>
        </w:rPr>
        <w:t>GPS</w:t>
      </w:r>
      <w:r w:rsidRPr="00AE701D">
        <w:rPr>
          <w:rFonts w:ascii="Times New Roman" w:hAnsi="Times New Roman"/>
          <w:rtl/>
          <w:lang w:bidi="ar-EG"/>
        </w:rPr>
        <w:t xml:space="preserve"> تتأثر بتأثيرين من آثار النسبية يعدلان التردد الذي تولده. واجتماع تمدد التوقيت وإزاحة تردد الجاذبية يدفع بميقاتيات سواتل النظام </w:t>
      </w:r>
      <w:r w:rsidRPr="00AE701D">
        <w:rPr>
          <w:rFonts w:ascii="Times New Roman" w:hAnsi="Times New Roman"/>
        </w:rPr>
        <w:t>GPS</w:t>
      </w:r>
      <w:r w:rsidRPr="00AE701D">
        <w:rPr>
          <w:rFonts w:ascii="Times New Roman" w:hAnsi="Times New Roman"/>
          <w:rtl/>
          <w:lang w:bidi="ar-EG"/>
        </w:rPr>
        <w:t xml:space="preserve"> إلى العمل بوتيرة أسرع من أي ميقاتية مكافئة لها على سطح الأرض بمقدار </w:t>
      </w:r>
      <w:r w:rsidRPr="00AE701D">
        <w:rPr>
          <w:rFonts w:ascii="Times New Roman" w:hAnsi="Times New Roman"/>
        </w:rPr>
        <w:t>38,59</w:t>
      </w:r>
      <w:r w:rsidRPr="00AE701D">
        <w:rPr>
          <w:rFonts w:ascii="Times New Roman" w:hAnsi="Times New Roman"/>
          <w:rtl/>
          <w:lang w:bidi="ar-EG"/>
        </w:rPr>
        <w:t xml:space="preserve"> </w:t>
      </w:r>
      <w:r w:rsidR="00381B0D" w:rsidRPr="00381B0D">
        <w:sym w:font="Symbol" w:char="F06D"/>
      </w:r>
      <w:r w:rsidRPr="00AE701D">
        <w:rPr>
          <w:rFonts w:ascii="Times New Roman" w:hAnsi="Times New Roman"/>
        </w:rPr>
        <w:t>s</w:t>
      </w:r>
      <w:r w:rsidR="000A4F75">
        <w:rPr>
          <w:rFonts w:ascii="Times New Roman" w:hAnsi="Times New Roman"/>
          <w:rtl/>
          <w:lang w:bidi="ar-EG"/>
        </w:rPr>
        <w:t xml:space="preserve"> في </w:t>
      </w:r>
      <w:r w:rsidRPr="00AE701D">
        <w:rPr>
          <w:rFonts w:ascii="Times New Roman" w:hAnsi="Times New Roman"/>
          <w:rtl/>
          <w:lang w:bidi="ar-EG"/>
        </w:rPr>
        <w:t>اليوم الواحد.</w:t>
      </w:r>
    </w:p>
    <w:p w:rsidR="001F79B3" w:rsidRPr="00AE701D" w:rsidRDefault="001F79B3" w:rsidP="0009283F">
      <w:pPr>
        <w:rPr>
          <w:rFonts w:ascii="Times New Roman" w:hAnsi="Times New Roman"/>
        </w:rPr>
      </w:pPr>
      <w:r w:rsidRPr="00AE701D">
        <w:rPr>
          <w:rFonts w:ascii="Times New Roman" w:hAnsi="Times New Roman"/>
          <w:rtl/>
        </w:rPr>
        <w:t xml:space="preserve">ولكي يتسنى للسواتل إنتاج ترددات الإشارات اللازمة بدقة أكبر كما ترى </w:t>
      </w:r>
      <w:r w:rsidR="0009283F">
        <w:rPr>
          <w:rFonts w:ascii="Times New Roman" w:hAnsi="Times New Roman" w:hint="cs"/>
          <w:rtl/>
        </w:rPr>
        <w:t xml:space="preserve">على </w:t>
      </w:r>
      <w:r w:rsidRPr="00AE701D">
        <w:rPr>
          <w:rFonts w:ascii="Times New Roman" w:hAnsi="Times New Roman"/>
          <w:rtl/>
        </w:rPr>
        <w:t>سطح الأرض، يتم تعديل تشغيل المذبذبات المحمولة</w:t>
      </w:r>
      <w:r w:rsidR="000A4F75">
        <w:rPr>
          <w:rFonts w:ascii="Times New Roman" w:hAnsi="Times New Roman"/>
          <w:rtl/>
        </w:rPr>
        <w:t xml:space="preserve"> في </w:t>
      </w:r>
      <w:r w:rsidRPr="00AE701D">
        <w:rPr>
          <w:rFonts w:ascii="Times New Roman" w:hAnsi="Times New Roman"/>
          <w:rtl/>
        </w:rPr>
        <w:t xml:space="preserve">الفضاء بحيث تعمل بوتيرة أبطأ بمقدار </w:t>
      </w:r>
      <w:r w:rsidR="00381B0D" w:rsidRPr="00381B0D">
        <w:sym w:font="Symbol" w:char="F06D"/>
      </w:r>
      <w:r w:rsidRPr="00AE701D">
        <w:rPr>
          <w:rFonts w:ascii="Times New Roman" w:hAnsi="Times New Roman"/>
        </w:rPr>
        <w:t>s 38,59</w:t>
      </w:r>
      <w:r w:rsidR="000A4F75">
        <w:rPr>
          <w:rFonts w:ascii="Times New Roman" w:hAnsi="Times New Roman"/>
          <w:rtl/>
          <w:lang w:bidi="ar-EG"/>
        </w:rPr>
        <w:t xml:space="preserve"> في </w:t>
      </w:r>
      <w:r w:rsidRPr="00AE701D">
        <w:rPr>
          <w:rFonts w:ascii="Times New Roman" w:hAnsi="Times New Roman"/>
          <w:rtl/>
          <w:lang w:bidi="ar-EG"/>
        </w:rPr>
        <w:t>اليوم، وبالتالي تكون ترددات الإشارات المستقبلة سليمة بالنسبة للتوقيت الإحداثي على سطح الأرض. وإضافة</w:t>
      </w:r>
      <w:r w:rsidR="0009283F">
        <w:rPr>
          <w:rFonts w:ascii="Times New Roman" w:hAnsi="Times New Roman"/>
          <w:rtl/>
          <w:lang w:bidi="ar-EG"/>
        </w:rPr>
        <w:t xml:space="preserve"> إلى ذلك، يحدث تخالف ترددي ثان </w:t>
      </w:r>
      <w:r w:rsidR="0009283F">
        <w:rPr>
          <w:rFonts w:ascii="Times New Roman" w:hAnsi="Times New Roman" w:hint="cs"/>
          <w:rtl/>
          <w:lang w:bidi="ar-EG"/>
        </w:rPr>
        <w:t>نتيجة</w:t>
      </w:r>
      <w:r w:rsidRPr="00AE701D">
        <w:rPr>
          <w:rFonts w:ascii="Times New Roman" w:hAnsi="Times New Roman"/>
          <w:rtl/>
          <w:lang w:bidi="ar-EG"/>
        </w:rPr>
        <w:t xml:space="preserve"> للنسبية نظراً إلى أن مدارات السواتل ليست دائرية تماماً. وفيما يلي صيغة </w:t>
      </w:r>
      <w:r w:rsidR="000F795F">
        <w:rPr>
          <w:rFonts w:ascii="Times New Roman" w:hAnsi="Times New Roman"/>
          <w:rtl/>
          <w:lang w:bidi="ar-EG"/>
        </w:rPr>
        <w:t>تقريب‍ي</w:t>
      </w:r>
      <w:r w:rsidRPr="00AE701D">
        <w:rPr>
          <w:rFonts w:ascii="Times New Roman" w:hAnsi="Times New Roman"/>
          <w:rtl/>
          <w:lang w:bidi="ar-EG"/>
        </w:rPr>
        <w:t>ة للخطأ الناتج عن هذا التخالف:</w:t>
      </w:r>
    </w:p>
    <w:p w:rsidR="001F79B3" w:rsidRPr="00AE701D" w:rsidRDefault="001F79B3" w:rsidP="000C66FB">
      <w:pPr>
        <w:pStyle w:val="Equation"/>
        <w:rPr>
          <w:lang w:val="en-US"/>
        </w:rPr>
      </w:pPr>
      <w:r w:rsidRPr="00AE701D">
        <w:rPr>
          <w:lang w:val="en-US"/>
        </w:rPr>
        <w:tab/>
      </w:r>
      <w:r w:rsidRPr="00AE701D">
        <w:rPr>
          <w:position w:val="-22"/>
        </w:rPr>
        <w:object w:dxaOrig="2880" w:dyaOrig="580">
          <v:shape id="_x0000_i1037" type="#_x0000_t75" style="width:141.1pt;height:29.6pt" o:ole="">
            <v:imagedata r:id="rId42" o:title=""/>
          </v:shape>
          <o:OLEObject Type="Embed" ProgID="Equation.DSMT4" ShapeID="_x0000_i1037" DrawAspect="Content" ObjectID="_1487142928" r:id="rId43"/>
        </w:object>
      </w:r>
      <w:r w:rsidRPr="00AE701D">
        <w:rPr>
          <w:lang w:val="en-US"/>
        </w:rPr>
        <w:tab/>
        <w:t>(3-2)</w:t>
      </w:r>
    </w:p>
    <w:p w:rsidR="001F79B3" w:rsidRPr="00AE701D" w:rsidRDefault="001F79B3" w:rsidP="000C66FB">
      <w:pPr>
        <w:pStyle w:val="Equationlegend"/>
        <w:rPr>
          <w:rtl/>
          <w:lang w:bidi="ar-EG"/>
        </w:rPr>
      </w:pPr>
      <w:r w:rsidRPr="00AE701D">
        <w:rPr>
          <w:rtl/>
        </w:rPr>
        <w:t>حيث:</w:t>
      </w:r>
    </w:p>
    <w:p w:rsidR="001F79B3" w:rsidRPr="00AE701D" w:rsidRDefault="001F79B3" w:rsidP="000C66FB">
      <w:pPr>
        <w:pStyle w:val="Equationlegend"/>
      </w:pPr>
      <w:r w:rsidRPr="00AE701D">
        <w:rPr>
          <w:b/>
        </w:rPr>
        <w:tab/>
        <w:t>r</w:t>
      </w:r>
      <w:r w:rsidRPr="00AE701D">
        <w:rPr>
          <w:b/>
          <w:rtl/>
          <w:lang w:bidi="ar-EG"/>
        </w:rPr>
        <w:t xml:space="preserve"> و</w:t>
      </w:r>
      <w:r w:rsidRPr="00AE701D">
        <w:rPr>
          <w:b/>
        </w:rPr>
        <w:t>v</w:t>
      </w:r>
      <w:r w:rsidR="008B3920">
        <w:rPr>
          <w:rFonts w:hint="cs"/>
          <w:rtl/>
          <w:lang w:bidi="ar-EG"/>
        </w:rPr>
        <w:t>:</w:t>
      </w:r>
      <w:r w:rsidRPr="00AE701D">
        <w:tab/>
      </w:r>
      <w:r w:rsidRPr="00AE701D">
        <w:rPr>
          <w:rtl/>
          <w:lang w:bidi="ar-EG"/>
        </w:rPr>
        <w:t xml:space="preserve">موقع وسرعة الساتل وتصحح </w:t>
      </w:r>
      <w:r w:rsidRPr="00AE701D">
        <w:rPr>
          <w:rFonts w:hint="eastAsia"/>
          <w:szCs w:val="22"/>
        </w:rPr>
        <w:sym w:font="Symbol" w:char="F044"/>
      </w:r>
      <w:r w:rsidRPr="00AE701D">
        <w:rPr>
          <w:i/>
          <w:iCs/>
        </w:rPr>
        <w:t>t</w:t>
      </w:r>
      <w:r w:rsidRPr="00AE701D">
        <w:rPr>
          <w:i/>
          <w:iCs/>
          <w:vertAlign w:val="subscript"/>
        </w:rPr>
        <w:t>r</w:t>
      </w:r>
      <w:r w:rsidR="000A4F75">
        <w:rPr>
          <w:rtl/>
          <w:lang w:bidi="ar-EG"/>
        </w:rPr>
        <w:t xml:space="preserve"> في </w:t>
      </w:r>
      <w:r w:rsidRPr="00AE701D">
        <w:rPr>
          <w:rtl/>
          <w:lang w:bidi="ar-EG"/>
        </w:rPr>
        <w:t xml:space="preserve">معالجة مستقبل النظام </w:t>
      </w:r>
      <w:r w:rsidRPr="00AE701D">
        <w:t>GPS</w:t>
      </w:r>
      <w:r w:rsidRPr="00AE701D">
        <w:rPr>
          <w:rtl/>
          <w:lang w:bidi="ar-EG"/>
        </w:rPr>
        <w:t xml:space="preserve"> باستخدام معلومات اللاتمركزية المأخوذة من رسالة الملاحة.</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ويكون مقدار خطأ التوقيت الناجم عن لا تمركزية المدار بالنسبة للنظام </w:t>
      </w:r>
      <w:r w:rsidRPr="00AE701D">
        <w:rPr>
          <w:rFonts w:ascii="Times New Roman" w:hAnsi="Times New Roman"/>
        </w:rPr>
        <w:t>GPS</w:t>
      </w:r>
      <w:r w:rsidR="000A4F75">
        <w:rPr>
          <w:rFonts w:ascii="Times New Roman" w:hAnsi="Times New Roman"/>
          <w:rtl/>
          <w:lang w:bidi="ar-EG"/>
        </w:rPr>
        <w:t xml:space="preserve"> في </w:t>
      </w:r>
      <w:r w:rsidRPr="00AE701D">
        <w:rPr>
          <w:rFonts w:ascii="Times New Roman" w:hAnsi="Times New Roman"/>
          <w:rtl/>
          <w:lang w:bidi="ar-EG"/>
        </w:rPr>
        <w:t xml:space="preserve">حدود عشرات النانوثانية ويكون واحداً لجميع المستقبلات التي تتبع ساتل النظام </w:t>
      </w:r>
      <w:r w:rsidRPr="00AE701D">
        <w:rPr>
          <w:rFonts w:ascii="Times New Roman" w:hAnsi="Times New Roman"/>
        </w:rPr>
        <w:t>GPS</w:t>
      </w:r>
      <w:r w:rsidRPr="00AE701D">
        <w:rPr>
          <w:rFonts w:ascii="Times New Roman" w:hAnsi="Times New Roman"/>
          <w:rtl/>
          <w:lang w:bidi="ar-EG"/>
        </w:rPr>
        <w:t xml:space="preserve"> المعني.</w:t>
      </w:r>
    </w:p>
    <w:p w:rsidR="001F79B3" w:rsidRPr="00AE701D" w:rsidRDefault="001F79B3" w:rsidP="000C66FB">
      <w:pPr>
        <w:pStyle w:val="Heading2"/>
        <w:rPr>
          <w:rFonts w:ascii="Times New Roman" w:hAnsi="Times New Roman"/>
          <w:rtl/>
        </w:rPr>
      </w:pPr>
      <w:bookmarkStart w:id="707" w:name="_Toc250710386"/>
      <w:bookmarkStart w:id="708" w:name="_Toc250731037"/>
      <w:bookmarkStart w:id="709" w:name="_Toc250735239"/>
      <w:bookmarkStart w:id="710" w:name="_Toc257118345"/>
      <w:bookmarkStart w:id="711" w:name="_Toc257119018"/>
      <w:bookmarkStart w:id="712" w:name="_Toc257119399"/>
      <w:bookmarkStart w:id="713" w:name="_Toc257119886"/>
      <w:bookmarkStart w:id="714" w:name="_Toc257120599"/>
      <w:bookmarkStart w:id="715" w:name="_Toc257120806"/>
      <w:bookmarkStart w:id="716" w:name="_Toc257121012"/>
      <w:bookmarkStart w:id="717" w:name="_Toc257121218"/>
      <w:bookmarkStart w:id="718" w:name="_Toc257121424"/>
      <w:bookmarkStart w:id="719" w:name="_Toc257121630"/>
      <w:bookmarkStart w:id="720" w:name="_Toc257121835"/>
      <w:bookmarkStart w:id="721" w:name="_Toc257122040"/>
      <w:bookmarkStart w:id="722" w:name="_Toc257122245"/>
      <w:bookmarkStart w:id="723" w:name="_Toc270345886"/>
      <w:bookmarkStart w:id="724" w:name="_Toc270347274"/>
      <w:bookmarkStart w:id="725" w:name="_Toc270407664"/>
      <w:bookmarkStart w:id="726" w:name="_Toc270408576"/>
      <w:bookmarkStart w:id="727" w:name="_Toc270414657"/>
      <w:bookmarkStart w:id="728" w:name="_Toc270422137"/>
      <w:bookmarkStart w:id="729" w:name="_Toc270432498"/>
      <w:bookmarkStart w:id="730" w:name="_Toc270434354"/>
      <w:bookmarkStart w:id="731" w:name="_Toc270508209"/>
      <w:bookmarkStart w:id="732" w:name="_Toc270509237"/>
      <w:bookmarkStart w:id="733" w:name="_Toc270510368"/>
      <w:bookmarkStart w:id="734" w:name="_Toc270512367"/>
      <w:bookmarkStart w:id="735" w:name="_Toc270517563"/>
      <w:bookmarkStart w:id="736" w:name="_Toc270519264"/>
      <w:bookmarkStart w:id="737" w:name="_Toc405802888"/>
      <w:bookmarkStart w:id="738" w:name="_Toc405803162"/>
      <w:bookmarkStart w:id="739" w:name="_Toc405823439"/>
      <w:bookmarkStart w:id="740" w:name="_Toc405823643"/>
      <w:bookmarkStart w:id="741" w:name="_Toc405889700"/>
      <w:bookmarkStart w:id="742" w:name="_Toc405890912"/>
      <w:bookmarkStart w:id="743" w:name="_Toc405903245"/>
      <w:bookmarkStart w:id="744" w:name="_Toc405904229"/>
      <w:bookmarkStart w:id="745" w:name="_Toc406146605"/>
      <w:bookmarkStart w:id="746" w:name="_Toc406148254"/>
      <w:bookmarkStart w:id="747" w:name="_Toc406157764"/>
      <w:bookmarkStart w:id="748" w:name="_Toc406158545"/>
      <w:bookmarkStart w:id="749" w:name="_Toc406159481"/>
      <w:bookmarkStart w:id="750" w:name="_Toc406161739"/>
      <w:bookmarkStart w:id="751" w:name="_Toc406166636"/>
      <w:bookmarkStart w:id="752" w:name="_Toc409428633"/>
      <w:bookmarkStart w:id="753" w:name="_Toc409428895"/>
      <w:bookmarkStart w:id="754" w:name="_Toc409429826"/>
      <w:bookmarkStart w:id="755" w:name="_Toc409430029"/>
      <w:r w:rsidRPr="00AE701D">
        <w:rPr>
          <w:rFonts w:ascii="Times New Roman" w:hAnsi="Times New Roman"/>
        </w:rPr>
        <w:t>6.2</w:t>
      </w:r>
      <w:r w:rsidRPr="00AE701D">
        <w:rPr>
          <w:rFonts w:ascii="Times New Roman" w:hAnsi="Times New Roman"/>
          <w:rtl/>
        </w:rPr>
        <w:tab/>
      </w:r>
      <w:r w:rsidRPr="00AE701D">
        <w:rPr>
          <w:rFonts w:ascii="Times New Roman" w:hAnsi="Times New Roman" w:hint="cs"/>
          <w:rtl/>
        </w:rPr>
        <w:t>مساهمات</w:t>
      </w:r>
      <w:r w:rsidRPr="00AE701D">
        <w:rPr>
          <w:rFonts w:ascii="Times New Roman" w:hAnsi="Times New Roman"/>
          <w:rtl/>
        </w:rPr>
        <w:t xml:space="preserve"> </w:t>
      </w:r>
      <w:r w:rsidRPr="00AE701D">
        <w:rPr>
          <w:rFonts w:ascii="Times New Roman" w:hAnsi="Times New Roman" w:hint="cs"/>
          <w:rtl/>
        </w:rPr>
        <w:t>ميقاتية</w:t>
      </w:r>
      <w:r w:rsidRPr="00AE701D">
        <w:rPr>
          <w:rFonts w:ascii="Times New Roman" w:hAnsi="Times New Roman"/>
          <w:rtl/>
        </w:rPr>
        <w:t xml:space="preserve"> </w:t>
      </w:r>
      <w:r w:rsidRPr="00AE701D">
        <w:rPr>
          <w:rFonts w:ascii="Times New Roman" w:hAnsi="Times New Roman" w:hint="cs"/>
          <w:rtl/>
        </w:rPr>
        <w:t>المستقبل</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p>
    <w:p w:rsidR="001F79B3" w:rsidRPr="00AE701D" w:rsidRDefault="001F79B3" w:rsidP="0009283F">
      <w:pPr>
        <w:rPr>
          <w:rFonts w:ascii="Times New Roman" w:hAnsi="Times New Roman"/>
          <w:rtl/>
          <w:lang w:bidi="ar-EG"/>
        </w:rPr>
      </w:pPr>
      <w:r w:rsidRPr="00AE701D">
        <w:rPr>
          <w:rFonts w:ascii="Times New Roman" w:hAnsi="Times New Roman"/>
          <w:rtl/>
          <w:lang w:bidi="ar-EG"/>
        </w:rPr>
        <w:t xml:space="preserve">داخل مستقبل النظام </w:t>
      </w:r>
      <w:r w:rsidRPr="00AE701D">
        <w:rPr>
          <w:rFonts w:ascii="Times New Roman" w:hAnsi="Times New Roman"/>
        </w:rPr>
        <w:t>GPS</w:t>
      </w:r>
      <w:r w:rsidRPr="00AE701D">
        <w:rPr>
          <w:rFonts w:ascii="Times New Roman" w:hAnsi="Times New Roman"/>
          <w:rtl/>
          <w:lang w:bidi="ar-EG"/>
        </w:rPr>
        <w:t>، كما هو الحال</w:t>
      </w:r>
      <w:r w:rsidR="000A4F75">
        <w:rPr>
          <w:rFonts w:ascii="Times New Roman" w:hAnsi="Times New Roman"/>
          <w:rtl/>
          <w:lang w:bidi="ar-EG"/>
        </w:rPr>
        <w:t xml:space="preserve"> في </w:t>
      </w:r>
      <w:r w:rsidRPr="00AE701D">
        <w:rPr>
          <w:rFonts w:ascii="Times New Roman" w:hAnsi="Times New Roman"/>
          <w:rtl/>
          <w:lang w:bidi="ar-EG"/>
        </w:rPr>
        <w:t xml:space="preserve">سواتل النظام </w:t>
      </w:r>
      <w:r w:rsidRPr="00AE701D">
        <w:rPr>
          <w:rFonts w:ascii="Times New Roman" w:hAnsi="Times New Roman"/>
        </w:rPr>
        <w:t>GPS</w:t>
      </w:r>
      <w:r w:rsidRPr="00AE701D">
        <w:rPr>
          <w:rFonts w:ascii="Times New Roman" w:hAnsi="Times New Roman"/>
          <w:rtl/>
          <w:lang w:bidi="ar-EG"/>
        </w:rPr>
        <w:t>، تش</w:t>
      </w:r>
      <w:r w:rsidR="0009283F">
        <w:rPr>
          <w:rFonts w:ascii="Times New Roman" w:hAnsi="Times New Roman" w:hint="cs"/>
          <w:rtl/>
          <w:lang w:bidi="ar-EG"/>
        </w:rPr>
        <w:t>ت</w:t>
      </w:r>
      <w:r w:rsidRPr="00AE701D">
        <w:rPr>
          <w:rFonts w:ascii="Times New Roman" w:hAnsi="Times New Roman"/>
          <w:rtl/>
          <w:lang w:bidi="ar-EG"/>
        </w:rPr>
        <w:t xml:space="preserve">ق كافة التوقيتات من مذبذب مشترك. ومع ذلك، فبالنسبة لمعظم المستقبلات التجارية والعسكرية، يكون هذا المرجع معياراً من الكوارتز بدلاً من </w:t>
      </w:r>
      <w:r w:rsidR="0009283F">
        <w:rPr>
          <w:rFonts w:ascii="Times New Roman" w:hAnsi="Times New Roman" w:hint="cs"/>
          <w:rtl/>
          <w:lang w:bidi="ar-EG"/>
        </w:rPr>
        <w:t>ال</w:t>
      </w:r>
      <w:r w:rsidRPr="00AE701D">
        <w:rPr>
          <w:rFonts w:ascii="Times New Roman" w:hAnsi="Times New Roman"/>
          <w:rtl/>
          <w:lang w:bidi="ar-EG"/>
        </w:rPr>
        <w:t>روبيديوم أو السيزيوم. والأخطاء</w:t>
      </w:r>
      <w:r w:rsidR="000A4F75">
        <w:rPr>
          <w:rFonts w:ascii="Times New Roman" w:hAnsi="Times New Roman"/>
          <w:rtl/>
          <w:lang w:bidi="ar-EG"/>
        </w:rPr>
        <w:t xml:space="preserve"> في </w:t>
      </w:r>
      <w:r w:rsidRPr="00AE701D">
        <w:rPr>
          <w:rFonts w:ascii="Times New Roman" w:hAnsi="Times New Roman"/>
          <w:rtl/>
          <w:lang w:bidi="ar-EG"/>
        </w:rPr>
        <w:t>تردد مذبذب المستقبل وعدم الاستقرار</w:t>
      </w:r>
      <w:r w:rsidR="000A4F75">
        <w:rPr>
          <w:rFonts w:ascii="Times New Roman" w:hAnsi="Times New Roman"/>
          <w:rtl/>
          <w:lang w:bidi="ar-EG"/>
        </w:rPr>
        <w:t xml:space="preserve"> في </w:t>
      </w:r>
      <w:r w:rsidRPr="00AE701D">
        <w:rPr>
          <w:rFonts w:ascii="Times New Roman" w:hAnsi="Times New Roman"/>
          <w:rtl/>
          <w:lang w:bidi="ar-EG"/>
        </w:rPr>
        <w:t>قسم تركيب التردد بالمستقبل تظهر بذاتها</w:t>
      </w:r>
      <w:r w:rsidR="000A4F75">
        <w:rPr>
          <w:rFonts w:ascii="Times New Roman" w:hAnsi="Times New Roman"/>
          <w:rtl/>
          <w:lang w:bidi="ar-EG"/>
        </w:rPr>
        <w:t xml:space="preserve"> في </w:t>
      </w:r>
      <w:r w:rsidRPr="00AE701D">
        <w:rPr>
          <w:rFonts w:ascii="Times New Roman" w:hAnsi="Times New Roman"/>
          <w:rtl/>
          <w:lang w:bidi="ar-EG"/>
        </w:rPr>
        <w:t>قياس تردد دوبلر أو تردد دوبلر الإجمالي أو طور الموجة الحاملة. وأخطاء انحيازات ميقاتية المستقبل أو تخالفات التوقيت وتأخيرات المسير</w:t>
      </w:r>
      <w:r w:rsidR="000A4F75">
        <w:rPr>
          <w:rFonts w:ascii="Times New Roman" w:hAnsi="Times New Roman"/>
          <w:rtl/>
          <w:lang w:bidi="ar-EG"/>
        </w:rPr>
        <w:t xml:space="preserve"> في </w:t>
      </w:r>
      <w:r w:rsidRPr="00AE701D">
        <w:rPr>
          <w:rFonts w:ascii="Times New Roman" w:hAnsi="Times New Roman"/>
          <w:rtl/>
          <w:lang w:bidi="ar-EG"/>
        </w:rPr>
        <w:t xml:space="preserve">المستقبل من الهوائي وصولاً إلى </w:t>
      </w:r>
      <w:r w:rsidRPr="00AE701D">
        <w:rPr>
          <w:rFonts w:ascii="Times New Roman" w:hAnsi="Times New Roman"/>
        </w:rPr>
        <w:t>A/D</w:t>
      </w:r>
      <w:r w:rsidRPr="00AE701D">
        <w:rPr>
          <w:rFonts w:ascii="Times New Roman" w:hAnsi="Times New Roman"/>
          <w:rtl/>
          <w:lang w:bidi="ar-EG"/>
        </w:rPr>
        <w:t xml:space="preserve"> تظهر</w:t>
      </w:r>
      <w:r w:rsidR="000A4F75">
        <w:rPr>
          <w:rFonts w:ascii="Times New Roman" w:hAnsi="Times New Roman"/>
          <w:rtl/>
          <w:lang w:bidi="ar-EG"/>
        </w:rPr>
        <w:t xml:space="preserve"> في </w:t>
      </w:r>
      <w:r w:rsidRPr="00AE701D">
        <w:rPr>
          <w:rFonts w:ascii="Times New Roman" w:hAnsi="Times New Roman"/>
          <w:rtl/>
          <w:lang w:bidi="ar-EG"/>
        </w:rPr>
        <w:t>قياسات المدى النظري وطور الموجة الحاملة، وفي الوسم الزمني للرصدات وحلول الموقع. فإذا أجريت القياسات لجميع السواتل</w:t>
      </w:r>
      <w:r w:rsidR="000A4F75">
        <w:rPr>
          <w:rFonts w:ascii="Times New Roman" w:hAnsi="Times New Roman"/>
          <w:rtl/>
          <w:lang w:bidi="ar-EG"/>
        </w:rPr>
        <w:t xml:space="preserve"> في </w:t>
      </w:r>
      <w:r w:rsidRPr="00AE701D">
        <w:rPr>
          <w:rFonts w:ascii="Times New Roman" w:hAnsi="Times New Roman"/>
          <w:rtl/>
          <w:lang w:bidi="ar-EG"/>
        </w:rPr>
        <w:t>آن واحد، تظهر نفس أخطاء التردد والانحياز</w:t>
      </w:r>
      <w:r w:rsidR="000A4F75">
        <w:rPr>
          <w:rFonts w:ascii="Times New Roman" w:hAnsi="Times New Roman"/>
          <w:rtl/>
          <w:lang w:bidi="ar-EG"/>
        </w:rPr>
        <w:t xml:space="preserve"> في </w:t>
      </w:r>
      <w:r w:rsidRPr="00AE701D">
        <w:rPr>
          <w:rFonts w:ascii="Times New Roman" w:hAnsi="Times New Roman"/>
          <w:rtl/>
          <w:lang w:bidi="ar-EG"/>
        </w:rPr>
        <w:t>جميع القياسات.</w:t>
      </w:r>
    </w:p>
    <w:p w:rsidR="001F79B3" w:rsidRPr="00AE701D" w:rsidRDefault="001F79B3" w:rsidP="000C66FB">
      <w:pPr>
        <w:rPr>
          <w:rFonts w:ascii="Times New Roman" w:hAnsi="Times New Roman"/>
          <w:rtl/>
          <w:lang w:bidi="ar-EG"/>
        </w:rPr>
      </w:pPr>
      <w:r w:rsidRPr="00AE701D">
        <w:rPr>
          <w:rFonts w:ascii="Times New Roman" w:hAnsi="Times New Roman"/>
          <w:rtl/>
          <w:lang w:bidi="ar-EG"/>
        </w:rPr>
        <w:t>وتنفذ خطوات عديدة لتحديد التوقيت</w:t>
      </w:r>
      <w:r w:rsidR="000A4F75">
        <w:rPr>
          <w:rFonts w:ascii="Times New Roman" w:hAnsi="Times New Roman"/>
          <w:rtl/>
          <w:lang w:bidi="ar-EG"/>
        </w:rPr>
        <w:t xml:space="preserve"> في </w:t>
      </w:r>
      <w:r w:rsidRPr="00AE701D">
        <w:rPr>
          <w:rFonts w:ascii="Times New Roman" w:hAnsi="Times New Roman"/>
          <w:rtl/>
          <w:lang w:bidi="ar-EG"/>
        </w:rPr>
        <w:t xml:space="preserve">مستقبل النظام </w:t>
      </w:r>
      <w:r w:rsidRPr="00AE701D">
        <w:rPr>
          <w:rFonts w:ascii="Times New Roman" w:hAnsi="Times New Roman"/>
        </w:rPr>
        <w:t>GPS</w:t>
      </w:r>
      <w:r w:rsidRPr="00AE701D">
        <w:rPr>
          <w:rFonts w:ascii="Times New Roman" w:hAnsi="Times New Roman"/>
          <w:rtl/>
          <w:lang w:bidi="ar-EG"/>
        </w:rPr>
        <w:t>. وتعرف قاعدة التوقيت هذه بتوقيت المستقبل أو التوقيت المحلي. وبمجرد التشغيل</w:t>
      </w:r>
      <w:r w:rsidR="000A4F75">
        <w:rPr>
          <w:rFonts w:ascii="Times New Roman" w:hAnsi="Times New Roman"/>
          <w:rtl/>
          <w:lang w:bidi="ar-EG"/>
        </w:rPr>
        <w:t xml:space="preserve"> في </w:t>
      </w:r>
      <w:r w:rsidRPr="00AE701D">
        <w:rPr>
          <w:rFonts w:ascii="Times New Roman" w:hAnsi="Times New Roman"/>
          <w:rtl/>
          <w:lang w:bidi="ar-EG"/>
        </w:rPr>
        <w:t>أسلوب البداية الساخنة، يضبط المستقبل توقيته استناداً إلى قيم تخزن</w:t>
      </w:r>
      <w:r w:rsidR="000A4F75">
        <w:rPr>
          <w:rFonts w:ascii="Times New Roman" w:hAnsi="Times New Roman"/>
          <w:rtl/>
          <w:lang w:bidi="ar-EG"/>
        </w:rPr>
        <w:t xml:space="preserve"> في </w:t>
      </w:r>
      <w:r w:rsidRPr="00AE701D">
        <w:rPr>
          <w:rFonts w:ascii="Times New Roman" w:hAnsi="Times New Roman"/>
          <w:rtl/>
          <w:lang w:bidi="ar-EG"/>
        </w:rPr>
        <w:t>ذاكرة مؤقتة. وحسب المستقبل المقصود، يرجح أن تكون دقة هذا التوقيت</w:t>
      </w:r>
      <w:r w:rsidR="000A4F75">
        <w:rPr>
          <w:rFonts w:ascii="Times New Roman" w:hAnsi="Times New Roman"/>
          <w:rtl/>
          <w:lang w:bidi="ar-EG"/>
        </w:rPr>
        <w:t xml:space="preserve"> في </w:t>
      </w:r>
      <w:r w:rsidRPr="00AE701D">
        <w:rPr>
          <w:rFonts w:ascii="Times New Roman" w:hAnsi="Times New Roman"/>
          <w:rtl/>
          <w:lang w:bidi="ar-EG"/>
        </w:rPr>
        <w:t>حدود ثانية واحدة أو أسوأ. وفي البداية الباردة، لن تكون هناك أي معرفة بالتوقيت ويضبط توقيت البدء اعتباطياً.</w:t>
      </w:r>
    </w:p>
    <w:p w:rsidR="001F79B3" w:rsidRPr="00AE701D" w:rsidRDefault="001F79B3" w:rsidP="001F377E">
      <w:pPr>
        <w:rPr>
          <w:rFonts w:ascii="Times New Roman" w:hAnsi="Times New Roman"/>
          <w:spacing w:val="-2"/>
          <w:rtl/>
          <w:lang w:bidi="ar-EG"/>
        </w:rPr>
      </w:pPr>
      <w:r w:rsidRPr="00AE701D">
        <w:rPr>
          <w:rFonts w:ascii="Times New Roman" w:hAnsi="Times New Roman"/>
          <w:spacing w:val="-2"/>
          <w:rtl/>
          <w:lang w:bidi="ar-EG"/>
        </w:rPr>
        <w:t>وعندما تفك شفرة أول رسالة بالتقويم الفلكي للساتل، يمكن ضبط التوقيت المحلي</w:t>
      </w:r>
      <w:r w:rsidR="000A4F75">
        <w:rPr>
          <w:rFonts w:ascii="Times New Roman" w:hAnsi="Times New Roman"/>
          <w:spacing w:val="-2"/>
          <w:rtl/>
          <w:lang w:bidi="ar-EG"/>
        </w:rPr>
        <w:t xml:space="preserve"> في </w:t>
      </w:r>
      <w:r w:rsidRPr="00AE701D">
        <w:rPr>
          <w:rFonts w:ascii="Times New Roman" w:hAnsi="Times New Roman"/>
          <w:spacing w:val="-2"/>
          <w:rtl/>
          <w:lang w:bidi="ar-EG"/>
        </w:rPr>
        <w:t xml:space="preserve">حدود </w:t>
      </w:r>
      <w:r w:rsidRPr="00AE701D">
        <w:rPr>
          <w:rFonts w:ascii="Times New Roman" w:hAnsi="Times New Roman"/>
          <w:spacing w:val="-2"/>
        </w:rPr>
        <w:t>ms 10-1</w:t>
      </w:r>
      <w:r w:rsidRPr="00AE701D">
        <w:rPr>
          <w:rFonts w:ascii="Times New Roman" w:hAnsi="Times New Roman"/>
          <w:spacing w:val="-2"/>
          <w:rtl/>
          <w:lang w:bidi="ar-EG"/>
        </w:rPr>
        <w:t xml:space="preserve"> حسب الوقت من الأسبوع</w:t>
      </w:r>
      <w:r w:rsidR="001F377E">
        <w:rPr>
          <w:rFonts w:ascii="Times New Roman" w:hAnsi="Times New Roman" w:hint="cs"/>
          <w:spacing w:val="-2"/>
          <w:rtl/>
          <w:lang w:bidi="ar-EG"/>
        </w:rPr>
        <w:t> </w:t>
      </w:r>
      <w:r w:rsidRPr="00AE701D">
        <w:rPr>
          <w:rFonts w:ascii="Times New Roman" w:hAnsi="Times New Roman"/>
          <w:spacing w:val="-2"/>
        </w:rPr>
        <w:t>(TOW)</w:t>
      </w:r>
      <w:r w:rsidRPr="00AE701D">
        <w:rPr>
          <w:rFonts w:ascii="Times New Roman" w:hAnsi="Times New Roman"/>
          <w:spacing w:val="-2"/>
          <w:rtl/>
          <w:lang w:bidi="ar-EG"/>
        </w:rPr>
        <w:t xml:space="preserve"> المعروض</w:t>
      </w:r>
      <w:r w:rsidR="000A4F75">
        <w:rPr>
          <w:rFonts w:ascii="Times New Roman" w:hAnsi="Times New Roman"/>
          <w:spacing w:val="-2"/>
          <w:rtl/>
          <w:lang w:bidi="ar-EG"/>
        </w:rPr>
        <w:t xml:space="preserve"> في </w:t>
      </w:r>
      <w:r w:rsidRPr="00AE701D">
        <w:rPr>
          <w:rFonts w:ascii="Times New Roman" w:hAnsi="Times New Roman"/>
          <w:spacing w:val="-2"/>
          <w:rtl/>
          <w:lang w:bidi="ar-EG"/>
        </w:rPr>
        <w:t>رسالة الملاحة. وتحدد دقة هذا التحديد الأولي للتوقيت الجزء الباقي من حل الميقاتية الذي يجب تصحيحه على هذا الأساس. والتوقيت المحلي</w:t>
      </w:r>
      <w:r w:rsidR="000A4F75">
        <w:rPr>
          <w:rFonts w:ascii="Times New Roman" w:hAnsi="Times New Roman"/>
          <w:spacing w:val="-2"/>
          <w:rtl/>
          <w:lang w:bidi="ar-EG"/>
        </w:rPr>
        <w:t xml:space="preserve"> في </w:t>
      </w:r>
      <w:r w:rsidRPr="00AE701D">
        <w:rPr>
          <w:rFonts w:ascii="Times New Roman" w:hAnsi="Times New Roman"/>
          <w:spacing w:val="-2"/>
          <w:rtl/>
          <w:lang w:bidi="ar-EG"/>
        </w:rPr>
        <w:t>فترة انقطاع تقابل فترة القياس التالية يضبط بما يساوي توقيت الإرسال من الأسبوع مضافاً إليه الزمن اللازم لانتقال الإشارة من الساتل وقت الإرسال إلى موقع المستقبل وقت الاستقبال. وأي تقدير للموقع بدقة</w:t>
      </w:r>
      <w:r w:rsidR="000A4F75">
        <w:rPr>
          <w:rFonts w:ascii="Times New Roman" w:hAnsi="Times New Roman"/>
          <w:spacing w:val="-2"/>
          <w:rtl/>
          <w:lang w:bidi="ar-EG"/>
        </w:rPr>
        <w:t xml:space="preserve"> في </w:t>
      </w:r>
      <w:r w:rsidRPr="00AE701D">
        <w:rPr>
          <w:rFonts w:ascii="Times New Roman" w:hAnsi="Times New Roman"/>
          <w:spacing w:val="-2"/>
        </w:rPr>
        <w:t>km</w:t>
      </w:r>
      <w:r w:rsidR="0009283F">
        <w:rPr>
          <w:rFonts w:ascii="Times New Roman" w:hAnsi="Times New Roman"/>
          <w:spacing w:val="-2"/>
        </w:rPr>
        <w:t> </w:t>
      </w:r>
      <w:r w:rsidRPr="00AE701D">
        <w:rPr>
          <w:rFonts w:ascii="Times New Roman" w:hAnsi="Times New Roman"/>
          <w:spacing w:val="-2"/>
        </w:rPr>
        <w:t>100</w:t>
      </w:r>
      <w:r w:rsidRPr="00AE701D">
        <w:rPr>
          <w:rFonts w:ascii="Times New Roman" w:hAnsi="Times New Roman"/>
          <w:spacing w:val="-2"/>
          <w:rtl/>
          <w:lang w:bidi="ar-EG"/>
        </w:rPr>
        <w:t xml:space="preserve"> يعد كافياً لضبط هذا التوقيت بدقة تصل إلى </w:t>
      </w:r>
      <w:r w:rsidRPr="00AE701D">
        <w:rPr>
          <w:rFonts w:ascii="Times New Roman" w:hAnsi="Times New Roman"/>
          <w:spacing w:val="-2"/>
        </w:rPr>
        <w:t>ms 1</w:t>
      </w:r>
      <w:r w:rsidRPr="00AE701D">
        <w:rPr>
          <w:rFonts w:ascii="Times New Roman" w:hAnsi="Times New Roman"/>
          <w:spacing w:val="-2"/>
          <w:rtl/>
          <w:lang w:bidi="ar-EG"/>
        </w:rPr>
        <w:t xml:space="preserve"> (بالنسبة لمستقبل على سطح الأرض، يتراوح زمن العبور من </w:t>
      </w:r>
      <w:r w:rsidR="001F377E" w:rsidRPr="00AE701D">
        <w:rPr>
          <w:rFonts w:ascii="Times New Roman" w:hAnsi="Times New Roman"/>
          <w:spacing w:val="-2"/>
        </w:rPr>
        <w:t>ms</w:t>
      </w:r>
      <w:r w:rsidR="001F377E">
        <w:rPr>
          <w:rFonts w:ascii="Times New Roman" w:hAnsi="Times New Roman"/>
          <w:spacing w:val="-2"/>
        </w:rPr>
        <w:t> </w:t>
      </w:r>
      <w:r w:rsidRPr="00AE701D">
        <w:rPr>
          <w:rFonts w:ascii="Times New Roman" w:hAnsi="Times New Roman"/>
          <w:spacing w:val="-2"/>
        </w:rPr>
        <w:t>67</w:t>
      </w:r>
      <w:r w:rsidRPr="00AE701D">
        <w:rPr>
          <w:rFonts w:ascii="Times New Roman" w:hAnsi="Times New Roman"/>
          <w:spacing w:val="-2"/>
          <w:rtl/>
          <w:lang w:bidi="ar-EG"/>
        </w:rPr>
        <w:t xml:space="preserve"> تقريباً من مرسل الساتل </w:t>
      </w:r>
      <w:r w:rsidRPr="00AE701D">
        <w:rPr>
          <w:rFonts w:ascii="Times New Roman" w:hAnsi="Times New Roman"/>
          <w:spacing w:val="-2"/>
        </w:rPr>
        <w:t>GPS</w:t>
      </w:r>
      <w:r w:rsidRPr="00AE701D">
        <w:rPr>
          <w:rFonts w:ascii="Times New Roman" w:hAnsi="Times New Roman"/>
          <w:spacing w:val="-2"/>
          <w:rtl/>
          <w:lang w:bidi="ar-EG"/>
        </w:rPr>
        <w:t xml:space="preserve"> الموجود فوق الموقع مباشرةً إلى </w:t>
      </w:r>
      <w:r w:rsidRPr="00AE701D">
        <w:rPr>
          <w:rFonts w:ascii="Times New Roman" w:hAnsi="Times New Roman"/>
          <w:spacing w:val="-2"/>
        </w:rPr>
        <w:t>ms 85</w:t>
      </w:r>
      <w:r w:rsidRPr="00AE701D">
        <w:rPr>
          <w:rFonts w:ascii="Times New Roman" w:hAnsi="Times New Roman"/>
          <w:spacing w:val="-2"/>
          <w:rtl/>
          <w:lang w:bidi="ar-EG"/>
        </w:rPr>
        <w:t xml:space="preserve"> بالنسبة لمرسل على خط الأفق</w:t>
      </w:r>
      <w:r w:rsidR="0009283F">
        <w:rPr>
          <w:rFonts w:ascii="Times New Roman" w:hAnsi="Times New Roman" w:hint="cs"/>
          <w:spacing w:val="-2"/>
          <w:rtl/>
          <w:lang w:bidi="ar-EG"/>
        </w:rPr>
        <w:t>)</w:t>
      </w:r>
      <w:r w:rsidRPr="00AE701D">
        <w:rPr>
          <w:rFonts w:ascii="Times New Roman" w:hAnsi="Times New Roman"/>
          <w:spacing w:val="-2"/>
          <w:rtl/>
          <w:lang w:bidi="ar-EG"/>
        </w:rPr>
        <w:t>.</w:t>
      </w:r>
    </w:p>
    <w:p w:rsidR="00C376A1" w:rsidRDefault="00C376A1" w:rsidP="00DE118B">
      <w:pPr>
        <w:rPr>
          <w:rFonts w:ascii="Times New Roman" w:hAnsi="Times New Roman"/>
          <w:rtl/>
          <w:lang w:bidi="ar-EG"/>
        </w:rPr>
      </w:pPr>
      <w:r>
        <w:rPr>
          <w:rFonts w:ascii="Times New Roman" w:hAnsi="Times New Roman"/>
          <w:rtl/>
          <w:lang w:bidi="ar-EG"/>
        </w:rPr>
        <w:br w:type="page"/>
      </w:r>
    </w:p>
    <w:p w:rsidR="001F79B3" w:rsidRPr="00DE118B" w:rsidRDefault="001F79B3" w:rsidP="00DE118B">
      <w:pPr>
        <w:rPr>
          <w:rFonts w:ascii="Times New Roman" w:hAnsi="Times New Roman"/>
          <w:rtl/>
          <w:lang w:bidi="ar-EG"/>
        </w:rPr>
      </w:pPr>
      <w:r w:rsidRPr="00DE118B">
        <w:rPr>
          <w:rFonts w:ascii="Times New Roman" w:hAnsi="Times New Roman"/>
          <w:rtl/>
          <w:lang w:bidi="ar-EG"/>
        </w:rPr>
        <w:lastRenderedPageBreak/>
        <w:t>وبمجرد تحديد التوقيت المحلي بدقة</w:t>
      </w:r>
      <w:r w:rsidR="000A4F75" w:rsidRPr="00DE118B">
        <w:rPr>
          <w:rFonts w:ascii="Times New Roman" w:hAnsi="Times New Roman"/>
          <w:rtl/>
          <w:lang w:bidi="ar-EG"/>
        </w:rPr>
        <w:t xml:space="preserve"> في </w:t>
      </w:r>
      <w:r w:rsidRPr="00DE118B">
        <w:rPr>
          <w:rFonts w:ascii="Times New Roman" w:hAnsi="Times New Roman"/>
          <w:rtl/>
          <w:lang w:bidi="ar-EG"/>
        </w:rPr>
        <w:t xml:space="preserve">حدود </w:t>
      </w:r>
      <w:r w:rsidRPr="00DE118B">
        <w:rPr>
          <w:rFonts w:ascii="Times New Roman" w:hAnsi="Times New Roman"/>
        </w:rPr>
        <w:t>ms</w:t>
      </w:r>
      <w:r w:rsidRPr="00DE118B">
        <w:rPr>
          <w:rFonts w:ascii="Times New Roman" w:hAnsi="Times New Roman"/>
          <w:lang w:bidi="ar-EG"/>
        </w:rPr>
        <w:t> 1</w:t>
      </w:r>
      <w:r w:rsidRPr="00DE118B">
        <w:rPr>
          <w:rFonts w:ascii="Times New Roman" w:hAnsi="Times New Roman"/>
          <w:rtl/>
          <w:lang w:bidi="ar-EG"/>
        </w:rPr>
        <w:t>، تقدر انحيازات الميقاتية باعتبارها جزءاً من معالجة التطبيقات</w:t>
      </w:r>
      <w:r w:rsidR="0009283F" w:rsidRPr="00DE118B">
        <w:rPr>
          <w:rFonts w:ascii="Times New Roman" w:hAnsi="Times New Roman" w:hint="cs"/>
          <w:rtl/>
          <w:lang w:bidi="ar-EG"/>
        </w:rPr>
        <w:t>.</w:t>
      </w:r>
      <w:r w:rsidRPr="00DE118B">
        <w:rPr>
          <w:rFonts w:ascii="Times New Roman" w:hAnsi="Times New Roman"/>
          <w:rtl/>
          <w:lang w:bidi="ar-EG"/>
        </w:rPr>
        <w:t xml:space="preserve"> وفي بعض المستقبلات، تظل الانحيازات</w:t>
      </w:r>
      <w:r w:rsidR="000A4F75" w:rsidRPr="00DE118B">
        <w:rPr>
          <w:rFonts w:ascii="Times New Roman" w:hAnsi="Times New Roman"/>
          <w:rtl/>
          <w:lang w:bidi="ar-EG"/>
        </w:rPr>
        <w:t xml:space="preserve"> في </w:t>
      </w:r>
      <w:r w:rsidRPr="00DE118B">
        <w:rPr>
          <w:rFonts w:ascii="Times New Roman" w:hAnsi="Times New Roman"/>
          <w:rtl/>
          <w:lang w:bidi="ar-EG"/>
        </w:rPr>
        <w:t>إطار ما يعرف بالتصحيح الورقي للميقاتية، بمعنى أنه لا تجري عملية ضبط مادية لخفض الانحيازات، ولكن ترصد القيمة وتبلغ. وفي بعض المستقبلات، يضبط توقيت القياس لتعويض الانحيازات بحيث تجري القياسات بالفعل على الفترات الخاصة بالنظام</w:t>
      </w:r>
      <w:r w:rsidR="001F377E" w:rsidRPr="00DE118B">
        <w:rPr>
          <w:rFonts w:ascii="Times New Roman" w:hAnsi="Times New Roman" w:hint="cs"/>
          <w:rtl/>
          <w:lang w:bidi="ar-EG"/>
        </w:rPr>
        <w:t> </w:t>
      </w:r>
      <w:r w:rsidRPr="00DE118B">
        <w:rPr>
          <w:rFonts w:ascii="Times New Roman" w:hAnsi="Times New Roman"/>
        </w:rPr>
        <w:t>GPS</w:t>
      </w:r>
      <w:r w:rsidRPr="00DE118B">
        <w:rPr>
          <w:rFonts w:ascii="Times New Roman" w:hAnsi="Times New Roman"/>
          <w:rtl/>
          <w:lang w:bidi="ar-EG"/>
        </w:rPr>
        <w:t xml:space="preserve"> المقدرة بثانية واحدة. ويتسم هذا الأمر بأهمية خاصة بالنسبة للمستقبلات الجيوديسية حيث تتسق القياسات من مستقبلات متعددة لتحقيق دقة عالية</w:t>
      </w:r>
      <w:r w:rsidR="000A4F75" w:rsidRPr="00DE118B">
        <w:rPr>
          <w:rFonts w:ascii="Times New Roman" w:hAnsi="Times New Roman"/>
          <w:rtl/>
          <w:lang w:bidi="ar-EG"/>
        </w:rPr>
        <w:t xml:space="preserve"> في </w:t>
      </w:r>
      <w:r w:rsidRPr="00DE118B">
        <w:rPr>
          <w:rFonts w:ascii="Times New Roman" w:hAnsi="Times New Roman"/>
          <w:rtl/>
          <w:lang w:bidi="ar-EG"/>
        </w:rPr>
        <w:t>تحديد الموقع النسبي المتحرك أو الثابت. وفي النهاية، لا</w:t>
      </w:r>
      <w:r w:rsidR="00DE118B">
        <w:rPr>
          <w:rFonts w:ascii="Times New Roman" w:hAnsi="Times New Roman" w:hint="cs"/>
          <w:rtl/>
          <w:lang w:bidi="ar-EG"/>
        </w:rPr>
        <w:t> </w:t>
      </w:r>
      <w:r w:rsidRPr="00DE118B">
        <w:rPr>
          <w:rFonts w:ascii="Times New Roman" w:hAnsi="Times New Roman"/>
          <w:rtl/>
          <w:lang w:bidi="ar-EG"/>
        </w:rPr>
        <w:t>تقوم بعض المستقبلات بضبط التوقيت الفعلي لإجراء القياسات، ولكنها تقوم بتصويب أختام التوقيت المبلغة وإجراء قياسات للانحيازات.</w:t>
      </w:r>
    </w:p>
    <w:p w:rsidR="001F79B3" w:rsidRPr="00AE701D" w:rsidRDefault="001F79B3" w:rsidP="000C66FB">
      <w:pPr>
        <w:pStyle w:val="Heading3"/>
        <w:rPr>
          <w:rFonts w:ascii="Times New Roman" w:hAnsi="Times New Roman"/>
        </w:rPr>
      </w:pPr>
      <w:bookmarkStart w:id="756" w:name="_Toc250710387"/>
      <w:bookmarkStart w:id="757" w:name="_Toc250731038"/>
      <w:bookmarkStart w:id="758" w:name="_Toc250735240"/>
      <w:bookmarkStart w:id="759" w:name="_Toc257118346"/>
      <w:bookmarkStart w:id="760" w:name="_Toc257119019"/>
      <w:bookmarkStart w:id="761" w:name="_Toc257119400"/>
      <w:bookmarkStart w:id="762" w:name="_Toc257119887"/>
      <w:bookmarkStart w:id="763" w:name="_Toc257120600"/>
      <w:bookmarkStart w:id="764" w:name="_Toc257120807"/>
      <w:bookmarkStart w:id="765" w:name="_Toc257121013"/>
      <w:bookmarkStart w:id="766" w:name="_Toc257121219"/>
      <w:bookmarkStart w:id="767" w:name="_Toc257121425"/>
      <w:bookmarkStart w:id="768" w:name="_Toc257121631"/>
      <w:bookmarkStart w:id="769" w:name="_Toc257121836"/>
      <w:bookmarkStart w:id="770" w:name="_Toc257122041"/>
      <w:bookmarkStart w:id="771" w:name="_Toc257122246"/>
      <w:bookmarkStart w:id="772" w:name="_Toc270345887"/>
      <w:bookmarkStart w:id="773" w:name="_Toc270347275"/>
      <w:bookmarkStart w:id="774" w:name="_Toc270407665"/>
      <w:bookmarkStart w:id="775" w:name="_Toc270408577"/>
      <w:bookmarkStart w:id="776" w:name="_Toc270414658"/>
      <w:bookmarkStart w:id="777" w:name="_Toc270422138"/>
      <w:bookmarkStart w:id="778" w:name="_Toc270432499"/>
      <w:bookmarkStart w:id="779" w:name="_Toc270434355"/>
      <w:bookmarkStart w:id="780" w:name="_Toc270508210"/>
      <w:bookmarkStart w:id="781" w:name="_Toc270509238"/>
      <w:bookmarkStart w:id="782" w:name="_Toc270510369"/>
      <w:bookmarkStart w:id="783" w:name="_Toc270512368"/>
      <w:bookmarkStart w:id="784" w:name="_Toc270517564"/>
      <w:bookmarkStart w:id="785" w:name="_Toc270519265"/>
      <w:bookmarkStart w:id="786" w:name="_Toc405802889"/>
      <w:bookmarkStart w:id="787" w:name="_Toc405803163"/>
      <w:bookmarkStart w:id="788" w:name="_Toc405823440"/>
      <w:bookmarkStart w:id="789" w:name="_Toc405823644"/>
      <w:bookmarkStart w:id="790" w:name="_Toc405889701"/>
      <w:bookmarkStart w:id="791" w:name="_Toc405890913"/>
      <w:bookmarkStart w:id="792" w:name="_Toc405903246"/>
      <w:bookmarkStart w:id="793" w:name="_Toc405904230"/>
      <w:bookmarkStart w:id="794" w:name="_Toc406146606"/>
      <w:bookmarkStart w:id="795" w:name="_Toc406148255"/>
      <w:bookmarkStart w:id="796" w:name="_Toc406157765"/>
      <w:bookmarkStart w:id="797" w:name="_Toc406158546"/>
      <w:bookmarkStart w:id="798" w:name="_Toc406159482"/>
      <w:bookmarkStart w:id="799" w:name="_Toc406161740"/>
      <w:bookmarkStart w:id="800" w:name="_Toc406166637"/>
      <w:bookmarkStart w:id="801" w:name="_Toc409428634"/>
      <w:bookmarkStart w:id="802" w:name="_Toc409428896"/>
      <w:bookmarkStart w:id="803" w:name="_Toc409429827"/>
      <w:bookmarkStart w:id="804" w:name="_Toc409430030"/>
      <w:r w:rsidRPr="00AE701D">
        <w:rPr>
          <w:rFonts w:ascii="Times New Roman" w:hAnsi="Times New Roman"/>
        </w:rPr>
        <w:t>1.6.2</w:t>
      </w:r>
      <w:r w:rsidRPr="00AE701D">
        <w:rPr>
          <w:rFonts w:ascii="Times New Roman" w:hAnsi="Times New Roman"/>
        </w:rPr>
        <w:tab/>
      </w:r>
      <w:bookmarkStart w:id="805" w:name="_Toc136339238"/>
      <w:bookmarkStart w:id="806" w:name="_Toc177082769"/>
      <w:r w:rsidRPr="00AE701D">
        <w:rPr>
          <w:rFonts w:ascii="Times New Roman" w:hAnsi="Times New Roman" w:hint="cs"/>
          <w:rtl/>
        </w:rPr>
        <w:t>ميقاتية</w:t>
      </w:r>
      <w:r w:rsidRPr="00AE701D">
        <w:rPr>
          <w:rFonts w:ascii="Times New Roman" w:hAnsi="Times New Roman"/>
          <w:rtl/>
        </w:rPr>
        <w:t xml:space="preserve"> </w:t>
      </w:r>
      <w:r w:rsidRPr="00AE701D">
        <w:rPr>
          <w:rFonts w:ascii="Times New Roman" w:hAnsi="Times New Roman" w:hint="cs"/>
          <w:rtl/>
        </w:rPr>
        <w:t>مستقبل</w:t>
      </w:r>
      <w:r w:rsidRPr="00AE701D">
        <w:rPr>
          <w:rFonts w:ascii="Times New Roman" w:hAnsi="Times New Roman"/>
          <w:rtl/>
        </w:rPr>
        <w:t xml:space="preserve"> </w:t>
      </w:r>
      <w:r w:rsidRPr="00AE701D">
        <w:rPr>
          <w:rFonts w:ascii="Times New Roman" w:hAnsi="Times New Roman" w:hint="cs"/>
          <w:rtl/>
        </w:rPr>
        <w:t>الملاحة</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p>
    <w:p w:rsidR="001F79B3" w:rsidRPr="00AE701D" w:rsidRDefault="001F79B3" w:rsidP="000C66FB">
      <w:pPr>
        <w:rPr>
          <w:rFonts w:ascii="Times New Roman" w:hAnsi="Times New Roman"/>
          <w:rtl/>
        </w:rPr>
      </w:pPr>
      <w:r w:rsidRPr="00AE701D">
        <w:rPr>
          <w:rFonts w:ascii="Times New Roman" w:hAnsi="Times New Roman"/>
          <w:rtl/>
          <w:lang w:bidi="ar-EG"/>
        </w:rPr>
        <w:t xml:space="preserve">بالنسبة لمعظم تطبيقات الملاحة، تكون القيمة الفعلية لانحياز الميقاتية غير كبيرة إلى حد ما. ولا يكون تزامن القياسات مع الفترات الزمنية للنظام </w:t>
      </w:r>
      <w:r w:rsidRPr="00AE701D">
        <w:rPr>
          <w:rFonts w:ascii="Times New Roman" w:hAnsi="Times New Roman"/>
        </w:rPr>
        <w:t>GPS</w:t>
      </w:r>
      <w:r w:rsidRPr="00AE701D">
        <w:rPr>
          <w:rFonts w:ascii="Times New Roman" w:hAnsi="Times New Roman"/>
          <w:rtl/>
          <w:lang w:bidi="ar-EG"/>
        </w:rPr>
        <w:t xml:space="preserve"> ضرورياً إلاّ</w:t>
      </w:r>
      <w:r w:rsidR="000A4F75">
        <w:rPr>
          <w:rFonts w:ascii="Times New Roman" w:hAnsi="Times New Roman"/>
          <w:rtl/>
          <w:lang w:bidi="ar-EG"/>
        </w:rPr>
        <w:t xml:space="preserve"> في </w:t>
      </w:r>
      <w:r w:rsidRPr="00AE701D">
        <w:rPr>
          <w:rFonts w:ascii="Times New Roman" w:hAnsi="Times New Roman"/>
          <w:rtl/>
          <w:lang w:bidi="ar-EG"/>
        </w:rPr>
        <w:t>حالة التنسيق مع قياسات مستقبلات أخرى، وحتى</w:t>
      </w:r>
      <w:r w:rsidR="000A4F75">
        <w:rPr>
          <w:rFonts w:ascii="Times New Roman" w:hAnsi="Times New Roman"/>
          <w:rtl/>
          <w:lang w:bidi="ar-EG"/>
        </w:rPr>
        <w:t xml:space="preserve"> في </w:t>
      </w:r>
      <w:r w:rsidRPr="00AE701D">
        <w:rPr>
          <w:rFonts w:ascii="Times New Roman" w:hAnsi="Times New Roman"/>
          <w:rtl/>
          <w:lang w:bidi="ar-EG"/>
        </w:rPr>
        <w:t>هذه الحالة لن يكون التزامن حرجاً إلاّ بالنسبة للتطبيقات التي تحتاج إلى دقة</w:t>
      </w:r>
      <w:r w:rsidR="000A4F75">
        <w:rPr>
          <w:rFonts w:ascii="Times New Roman" w:hAnsi="Times New Roman"/>
          <w:rtl/>
          <w:lang w:bidi="ar-EG"/>
        </w:rPr>
        <w:t xml:space="preserve"> في </w:t>
      </w:r>
      <w:r w:rsidRPr="00AE701D">
        <w:rPr>
          <w:rFonts w:ascii="Times New Roman" w:hAnsi="Times New Roman"/>
          <w:rtl/>
          <w:lang w:bidi="ar-EG"/>
        </w:rPr>
        <w:t>حدود السنتيمترات والميلليمترات. والوسم الزمني السليم للقياسات وحلول الملاحة هام بالنسبة للمنصات سريعة الحركة مثل الطائرات والسواتل عالية السرعة. وهناك نقطة دقيقة للتوقيت بالنسبة للسواتل القريبة من الأرض وهي عبارة عن خطأ</w:t>
      </w:r>
      <w:r w:rsidR="000A4F75">
        <w:rPr>
          <w:rFonts w:ascii="Times New Roman" w:hAnsi="Times New Roman"/>
          <w:rtl/>
          <w:lang w:bidi="ar-EG"/>
        </w:rPr>
        <w:t xml:space="preserve"> في </w:t>
      </w:r>
      <w:r w:rsidRPr="00AE701D">
        <w:rPr>
          <w:rFonts w:ascii="Times New Roman" w:hAnsi="Times New Roman"/>
          <w:rtl/>
          <w:lang w:bidi="ar-EG"/>
        </w:rPr>
        <w:t xml:space="preserve">الوسم الزمني بمقدار </w:t>
      </w:r>
      <w:r w:rsidRPr="00AE701D">
        <w:rPr>
          <w:rFonts w:ascii="Times New Roman" w:hAnsi="Times New Roman"/>
        </w:rPr>
        <w:t>ms 1</w:t>
      </w:r>
      <w:r w:rsidRPr="00AE701D">
        <w:rPr>
          <w:rFonts w:ascii="Times New Roman" w:hAnsi="Times New Roman"/>
          <w:rtl/>
          <w:lang w:bidi="ar-EG"/>
        </w:rPr>
        <w:t xml:space="preserve"> يولد أخطاء</w:t>
      </w:r>
      <w:r w:rsidR="000A4F75">
        <w:rPr>
          <w:rFonts w:ascii="Times New Roman" w:hAnsi="Times New Roman"/>
          <w:rtl/>
          <w:lang w:bidi="ar-EG"/>
        </w:rPr>
        <w:t xml:space="preserve"> في </w:t>
      </w:r>
      <w:r w:rsidRPr="00AE701D">
        <w:rPr>
          <w:rFonts w:ascii="Times New Roman" w:hAnsi="Times New Roman"/>
          <w:rtl/>
          <w:lang w:bidi="ar-EG"/>
        </w:rPr>
        <w:t>تحديد الموقع عبر المسار</w:t>
      </w:r>
      <w:r w:rsidR="000A4F75">
        <w:rPr>
          <w:rFonts w:ascii="Times New Roman" w:hAnsi="Times New Roman"/>
          <w:rtl/>
          <w:lang w:bidi="ar-EG"/>
        </w:rPr>
        <w:t xml:space="preserve"> في </w:t>
      </w:r>
      <w:r w:rsidRPr="00AE701D">
        <w:rPr>
          <w:rFonts w:ascii="Times New Roman" w:hAnsi="Times New Roman"/>
          <w:rtl/>
          <w:lang w:bidi="ar-EG"/>
        </w:rPr>
        <w:t xml:space="preserve">حدود </w:t>
      </w:r>
      <w:r w:rsidRPr="00AE701D">
        <w:rPr>
          <w:rFonts w:ascii="Times New Roman" w:hAnsi="Times New Roman"/>
          <w:lang w:bidi="ar-EG"/>
        </w:rPr>
        <w:t>7</w:t>
      </w:r>
      <w:r w:rsidRPr="00AE701D">
        <w:rPr>
          <w:rFonts w:ascii="Times New Roman" w:hAnsi="Times New Roman"/>
          <w:rtl/>
          <w:lang w:bidi="ar-EG"/>
        </w:rPr>
        <w:t xml:space="preserve"> أمتار. وأخطاء تحديد الموقع التي تكون</w:t>
      </w:r>
      <w:r w:rsidR="000A4F75">
        <w:rPr>
          <w:rFonts w:ascii="Times New Roman" w:hAnsi="Times New Roman"/>
          <w:rtl/>
          <w:lang w:bidi="ar-EG"/>
        </w:rPr>
        <w:t xml:space="preserve"> في </w:t>
      </w:r>
      <w:r w:rsidRPr="00AE701D">
        <w:rPr>
          <w:rFonts w:ascii="Times New Roman" w:hAnsi="Times New Roman"/>
          <w:rtl/>
          <w:lang w:bidi="ar-EG"/>
        </w:rPr>
        <w:t>حدود المتر تكون محتملة هي الأخرى بالنسبة للأخطاء المماثلة</w:t>
      </w:r>
      <w:r w:rsidR="000A4F75">
        <w:rPr>
          <w:rFonts w:ascii="Times New Roman" w:hAnsi="Times New Roman"/>
          <w:rtl/>
          <w:lang w:bidi="ar-EG"/>
        </w:rPr>
        <w:t xml:space="preserve"> في </w:t>
      </w:r>
      <w:r w:rsidRPr="00AE701D">
        <w:rPr>
          <w:rFonts w:ascii="Times New Roman" w:hAnsi="Times New Roman"/>
          <w:rtl/>
          <w:lang w:bidi="ar-EG"/>
        </w:rPr>
        <w:t>الوسم الزمني على المنصات الأخرى ذات الدينامية العالية.</w:t>
      </w:r>
    </w:p>
    <w:p w:rsidR="001F79B3" w:rsidRPr="00AE701D" w:rsidRDefault="001F79B3" w:rsidP="000C66FB">
      <w:pPr>
        <w:rPr>
          <w:rFonts w:ascii="Times New Roman" w:hAnsi="Times New Roman"/>
        </w:rPr>
      </w:pPr>
      <w:r w:rsidRPr="00AE701D">
        <w:rPr>
          <w:rFonts w:ascii="Times New Roman" w:hAnsi="Times New Roman"/>
          <w:rtl/>
        </w:rPr>
        <w:t>وانحيازات المدى النظري وأخطاء التردد الناجمة عن انحياز ميقاتية المستقبل تحل بطريقة موثوقة كجزء من حل موقع وسرعة الملاحة. وعادة، لا تفيد هذه القيم من تطبيقات الملاحة. وفي تطبيقات الملاحة والمسح ذات الصلة، هناك تقنية شائعة تتمثل</w:t>
      </w:r>
      <w:r w:rsidR="000A4F75">
        <w:rPr>
          <w:rFonts w:ascii="Times New Roman" w:hAnsi="Times New Roman"/>
          <w:rtl/>
        </w:rPr>
        <w:t xml:space="preserve"> في </w:t>
      </w:r>
      <w:r w:rsidRPr="00AE701D">
        <w:rPr>
          <w:rFonts w:ascii="Times New Roman" w:hAnsi="Times New Roman"/>
          <w:rtl/>
        </w:rPr>
        <w:t xml:space="preserve">استخدام التمييز المزدوج لطور الموجة الحاملة </w:t>
      </w:r>
      <w:r w:rsidRPr="00AE701D">
        <w:rPr>
          <w:rFonts w:ascii="Times New Roman" w:hAnsi="Times New Roman"/>
        </w:rPr>
        <w:t>[Misra and Enge, 2001]</w:t>
      </w:r>
      <w:r w:rsidRPr="00AE701D">
        <w:rPr>
          <w:rFonts w:ascii="Times New Roman" w:hAnsi="Times New Roman"/>
          <w:rtl/>
          <w:lang w:bidi="ar-EG"/>
        </w:rPr>
        <w:t>. ويزيل هذا النهج معلمة انحياز الميقاتية من الحل بتمييز ازواج من الرصدات الآنية من مستقبلين ومن ساتلين. وفي حالة معالجة ارتباطات القياسات بالصورة السليمة، تكون حلول نقطة الفارق المزدوج مكافئة لحلول الموقع النسبي التي تحل فيها الميقاتية.</w:t>
      </w:r>
    </w:p>
    <w:p w:rsidR="001F79B3" w:rsidRPr="00AE701D" w:rsidRDefault="001F79B3" w:rsidP="000C66FB">
      <w:pPr>
        <w:pStyle w:val="Heading3"/>
        <w:rPr>
          <w:rFonts w:ascii="Times New Roman" w:hAnsi="Times New Roman"/>
          <w:rtl/>
          <w:lang w:val="en-GB"/>
        </w:rPr>
      </w:pPr>
      <w:bookmarkStart w:id="807" w:name="_Toc250710388"/>
      <w:bookmarkStart w:id="808" w:name="_Toc250731039"/>
      <w:bookmarkStart w:id="809" w:name="_Toc250735241"/>
      <w:bookmarkStart w:id="810" w:name="_Toc257118347"/>
      <w:bookmarkStart w:id="811" w:name="_Toc257119020"/>
      <w:bookmarkStart w:id="812" w:name="_Toc257119401"/>
      <w:bookmarkStart w:id="813" w:name="_Toc257119888"/>
      <w:bookmarkStart w:id="814" w:name="_Toc257120601"/>
      <w:bookmarkStart w:id="815" w:name="_Toc257120808"/>
      <w:bookmarkStart w:id="816" w:name="_Toc257121014"/>
      <w:bookmarkStart w:id="817" w:name="_Toc257121220"/>
      <w:bookmarkStart w:id="818" w:name="_Toc257121426"/>
      <w:bookmarkStart w:id="819" w:name="_Toc257121632"/>
      <w:bookmarkStart w:id="820" w:name="_Toc257121837"/>
      <w:bookmarkStart w:id="821" w:name="_Toc257122042"/>
      <w:bookmarkStart w:id="822" w:name="_Toc257122247"/>
      <w:bookmarkStart w:id="823" w:name="_Toc270345888"/>
      <w:bookmarkStart w:id="824" w:name="_Toc270347276"/>
      <w:bookmarkStart w:id="825" w:name="_Toc270407666"/>
      <w:bookmarkStart w:id="826" w:name="_Toc270408578"/>
      <w:bookmarkStart w:id="827" w:name="_Toc270414659"/>
      <w:bookmarkStart w:id="828" w:name="_Toc270422139"/>
      <w:bookmarkStart w:id="829" w:name="_Toc270432500"/>
      <w:bookmarkStart w:id="830" w:name="_Toc270434356"/>
      <w:bookmarkStart w:id="831" w:name="_Toc270508211"/>
      <w:bookmarkStart w:id="832" w:name="_Toc270509239"/>
      <w:bookmarkStart w:id="833" w:name="_Toc270510370"/>
      <w:bookmarkStart w:id="834" w:name="_Toc270512369"/>
      <w:bookmarkStart w:id="835" w:name="_Toc270517565"/>
      <w:bookmarkStart w:id="836" w:name="_Toc270519266"/>
      <w:bookmarkStart w:id="837" w:name="_Toc405802890"/>
      <w:bookmarkStart w:id="838" w:name="_Toc405803164"/>
      <w:bookmarkStart w:id="839" w:name="_Toc405823441"/>
      <w:bookmarkStart w:id="840" w:name="_Toc405823645"/>
      <w:bookmarkStart w:id="841" w:name="_Toc405889702"/>
      <w:bookmarkStart w:id="842" w:name="_Toc405890914"/>
      <w:bookmarkStart w:id="843" w:name="_Toc405903247"/>
      <w:bookmarkStart w:id="844" w:name="_Toc405904231"/>
      <w:bookmarkStart w:id="845" w:name="_Toc406146607"/>
      <w:bookmarkStart w:id="846" w:name="_Toc406148256"/>
      <w:bookmarkStart w:id="847" w:name="_Toc406157766"/>
      <w:bookmarkStart w:id="848" w:name="_Toc406158547"/>
      <w:bookmarkStart w:id="849" w:name="_Toc406159483"/>
      <w:bookmarkStart w:id="850" w:name="_Toc406161741"/>
      <w:bookmarkStart w:id="851" w:name="_Toc406166638"/>
      <w:bookmarkStart w:id="852" w:name="_Toc409428635"/>
      <w:bookmarkStart w:id="853" w:name="_Toc409428897"/>
      <w:bookmarkStart w:id="854" w:name="_Toc409429828"/>
      <w:bookmarkStart w:id="855" w:name="_Toc409430031"/>
      <w:r w:rsidRPr="00AE701D">
        <w:rPr>
          <w:rFonts w:ascii="Times New Roman" w:hAnsi="Times New Roman"/>
          <w:lang w:val="en-GB"/>
        </w:rPr>
        <w:t>2.6</w:t>
      </w:r>
      <w:bookmarkStart w:id="856" w:name="_Toc136339239"/>
      <w:bookmarkStart w:id="857" w:name="_Toc177082770"/>
      <w:r w:rsidRPr="00AE701D">
        <w:rPr>
          <w:rFonts w:ascii="Times New Roman" w:hAnsi="Times New Roman"/>
          <w:lang w:val="en-GB"/>
        </w:rPr>
        <w:t>.2</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56"/>
      <w:bookmarkEnd w:id="857"/>
      <w:r w:rsidRPr="00AE701D">
        <w:rPr>
          <w:rFonts w:ascii="Times New Roman" w:hAnsi="Times New Roman"/>
          <w:rtl/>
          <w:lang w:val="en-GB"/>
        </w:rPr>
        <w:tab/>
      </w:r>
      <w:r w:rsidRPr="00AE701D">
        <w:rPr>
          <w:rFonts w:ascii="Times New Roman" w:hAnsi="Times New Roman" w:hint="cs"/>
          <w:rtl/>
          <w:lang w:val="en-GB"/>
        </w:rPr>
        <w:t>ميقاتية</w:t>
      </w:r>
      <w:r w:rsidRPr="00AE701D">
        <w:rPr>
          <w:rFonts w:ascii="Times New Roman" w:hAnsi="Times New Roman"/>
          <w:rtl/>
          <w:lang w:val="en-GB"/>
        </w:rPr>
        <w:t xml:space="preserve"> </w:t>
      </w:r>
      <w:r w:rsidRPr="00AE701D">
        <w:rPr>
          <w:rFonts w:ascii="Times New Roman" w:hAnsi="Times New Roman" w:hint="cs"/>
          <w:rtl/>
          <w:lang w:val="en-GB"/>
        </w:rPr>
        <w:t>مستقبل</w:t>
      </w:r>
      <w:r w:rsidRPr="00AE701D">
        <w:rPr>
          <w:rFonts w:ascii="Times New Roman" w:hAnsi="Times New Roman"/>
          <w:rtl/>
          <w:lang w:val="en-GB"/>
        </w:rPr>
        <w:t xml:space="preserve"> </w:t>
      </w:r>
      <w:r w:rsidRPr="00AE701D">
        <w:rPr>
          <w:rFonts w:ascii="Times New Roman" w:hAnsi="Times New Roman" w:hint="cs"/>
          <w:rtl/>
          <w:lang w:val="en-GB"/>
        </w:rPr>
        <w:t>التوقيت</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rsidR="001F79B3" w:rsidRPr="00AE701D" w:rsidRDefault="001F79B3" w:rsidP="000C66FB">
      <w:pPr>
        <w:pStyle w:val="Heading4"/>
        <w:rPr>
          <w:rFonts w:ascii="Times New Roman" w:hAnsi="Times New Roman"/>
          <w:rtl/>
        </w:rPr>
      </w:pPr>
      <w:r w:rsidRPr="00AE701D">
        <w:rPr>
          <w:rFonts w:ascii="Times New Roman" w:hAnsi="Times New Roman"/>
        </w:rPr>
        <w:t>1.2.6.2</w:t>
      </w:r>
      <w:r w:rsidRPr="00AE701D">
        <w:rPr>
          <w:rFonts w:ascii="Times New Roman" w:hAnsi="Times New Roman"/>
          <w:rtl/>
        </w:rPr>
        <w:tab/>
      </w:r>
      <w:r w:rsidRPr="00AE701D">
        <w:rPr>
          <w:rFonts w:ascii="Times New Roman" w:hAnsi="Times New Roman" w:hint="cs"/>
          <w:rtl/>
        </w:rPr>
        <w:t>النسبية</w:t>
      </w:r>
    </w:p>
    <w:p w:rsidR="001F79B3" w:rsidRPr="00AE701D" w:rsidRDefault="001F79B3" w:rsidP="000C66FB">
      <w:pPr>
        <w:rPr>
          <w:rFonts w:ascii="Times New Roman" w:hAnsi="Times New Roman"/>
          <w:spacing w:val="-2"/>
        </w:rPr>
      </w:pPr>
      <w:r w:rsidRPr="00AE701D">
        <w:rPr>
          <w:rFonts w:ascii="Times New Roman" w:hAnsi="Times New Roman"/>
          <w:spacing w:val="-2"/>
          <w:rtl/>
          <w:lang w:bidi="ar-EG"/>
        </w:rPr>
        <w:t>في أي مستقبل يصمم تحديداً لنقل التوقيت، يتم عادة تجنب المذبذب الداخلي أو إغفاله من أجل دخل قادم من مذبذب مرجعي خارجي وإشارة مرجعية بمعدل تكرار للنبضات يبلغ نبضة واحدة</w:t>
      </w:r>
      <w:r w:rsidR="000A4F75">
        <w:rPr>
          <w:rFonts w:ascii="Times New Roman" w:hAnsi="Times New Roman"/>
          <w:spacing w:val="-2"/>
          <w:rtl/>
          <w:lang w:bidi="ar-EG"/>
        </w:rPr>
        <w:t xml:space="preserve"> في </w:t>
      </w:r>
      <w:r w:rsidRPr="00AE701D">
        <w:rPr>
          <w:rFonts w:ascii="Times New Roman" w:hAnsi="Times New Roman"/>
          <w:spacing w:val="-2"/>
          <w:rtl/>
          <w:lang w:bidi="ar-EG"/>
        </w:rPr>
        <w:t xml:space="preserve">الثانية </w:t>
      </w:r>
      <w:r w:rsidRPr="00AE701D">
        <w:rPr>
          <w:rFonts w:ascii="Times New Roman" w:hAnsi="Times New Roman"/>
          <w:spacing w:val="-2"/>
        </w:rPr>
        <w:t>(1 PPS)</w:t>
      </w:r>
      <w:r w:rsidRPr="00AE701D">
        <w:rPr>
          <w:rFonts w:ascii="Times New Roman" w:hAnsi="Times New Roman"/>
          <w:spacing w:val="-2"/>
          <w:rtl/>
          <w:lang w:bidi="ar-EG"/>
        </w:rPr>
        <w:t xml:space="preserve">. والتصحيحات المتعلقة بتأثيرات النسبية ضرورية لتصحيح تخالف التردد والتوقيت لميقاتيات سواتل </w:t>
      </w:r>
      <w:r w:rsidRPr="00AE701D">
        <w:rPr>
          <w:rFonts w:ascii="Times New Roman" w:hAnsi="Times New Roman"/>
          <w:spacing w:val="-2"/>
        </w:rPr>
        <w:t>GPS</w:t>
      </w:r>
      <w:r w:rsidRPr="00AE701D">
        <w:rPr>
          <w:rFonts w:ascii="Times New Roman" w:hAnsi="Times New Roman"/>
          <w:spacing w:val="-2"/>
          <w:rtl/>
          <w:lang w:bidi="ar-EG"/>
        </w:rPr>
        <w:t>. وتحدث تأثيرات مشابهة للنسبية على ميقاتية المستقبل بالنسبة للمنصات ذات الدينامية العالية. وتكون التخالفات مشتركة بالنسبة لكافة القياسات، لذا، فهي لا تؤثر على دقة حلول الملاحة. وبالنسبة لنقل التوقيت إلى منصة سريعة الحركة، ينبغي تعويض تخالفات تأثرات النسبية للمذبذب المرجعي.</w:t>
      </w:r>
    </w:p>
    <w:p w:rsidR="001F79B3" w:rsidRPr="00AE701D" w:rsidRDefault="001F79B3" w:rsidP="000C66FB">
      <w:pPr>
        <w:pStyle w:val="Heading4"/>
        <w:rPr>
          <w:rFonts w:ascii="Times New Roman" w:hAnsi="Times New Roman"/>
          <w:lang w:val="en-GB"/>
        </w:rPr>
      </w:pPr>
      <w:r w:rsidRPr="00AE701D">
        <w:rPr>
          <w:rFonts w:ascii="Times New Roman" w:hAnsi="Times New Roman"/>
          <w:lang w:val="en-GB"/>
        </w:rPr>
        <w:t>2.2.6.2</w:t>
      </w:r>
      <w:r w:rsidRPr="00AE701D">
        <w:rPr>
          <w:rFonts w:ascii="Times New Roman" w:hAnsi="Times New Roman"/>
          <w:rtl/>
          <w:lang w:val="en-GB"/>
        </w:rPr>
        <w:tab/>
      </w:r>
      <w:r w:rsidRPr="00AE701D">
        <w:rPr>
          <w:rFonts w:ascii="Times New Roman" w:hAnsi="Times New Roman" w:hint="cs"/>
          <w:rtl/>
          <w:lang w:val="en-GB"/>
        </w:rPr>
        <w:t>التصويبات</w:t>
      </w:r>
      <w:r w:rsidRPr="00AE701D">
        <w:rPr>
          <w:rFonts w:ascii="Times New Roman" w:hAnsi="Times New Roman"/>
          <w:rtl/>
          <w:lang w:val="en-GB"/>
        </w:rPr>
        <w:t xml:space="preserve"> </w:t>
      </w:r>
      <w:r w:rsidRPr="00AE701D">
        <w:rPr>
          <w:rFonts w:ascii="Times New Roman" w:hAnsi="Times New Roman" w:hint="cs"/>
          <w:rtl/>
          <w:lang w:val="en-GB"/>
        </w:rPr>
        <w:t>الورقية</w:t>
      </w:r>
      <w:r w:rsidRPr="00AE701D">
        <w:rPr>
          <w:rFonts w:ascii="Times New Roman" w:hAnsi="Times New Roman"/>
          <w:rtl/>
          <w:lang w:val="en-GB"/>
        </w:rPr>
        <w:t xml:space="preserve"> </w:t>
      </w:r>
      <w:r w:rsidRPr="00AE701D">
        <w:rPr>
          <w:rFonts w:ascii="Times New Roman" w:hAnsi="Times New Roman" w:hint="cs"/>
          <w:rtl/>
          <w:lang w:val="en-GB"/>
        </w:rPr>
        <w:t>للميقاتية</w:t>
      </w:r>
    </w:p>
    <w:p w:rsidR="001F79B3" w:rsidRPr="00AE701D" w:rsidRDefault="001F79B3" w:rsidP="000C66FB">
      <w:pPr>
        <w:rPr>
          <w:rFonts w:ascii="Times New Roman" w:hAnsi="Times New Roman"/>
          <w:spacing w:val="-2"/>
        </w:rPr>
      </w:pPr>
      <w:r w:rsidRPr="00AE701D">
        <w:rPr>
          <w:rFonts w:ascii="Times New Roman" w:hAnsi="Times New Roman"/>
          <w:spacing w:val="-2"/>
          <w:rtl/>
          <w:lang w:bidi="ar-EG"/>
        </w:rPr>
        <w:t xml:space="preserve">كما ورد آنفاً، لا تعدل معظم مستقبلات </w:t>
      </w:r>
      <w:r w:rsidRPr="00AE701D">
        <w:rPr>
          <w:rFonts w:ascii="Times New Roman" w:hAnsi="Times New Roman"/>
          <w:spacing w:val="-2"/>
        </w:rPr>
        <w:t>GPS</w:t>
      </w:r>
      <w:r w:rsidRPr="00AE701D">
        <w:rPr>
          <w:rFonts w:ascii="Times New Roman" w:hAnsi="Times New Roman"/>
          <w:spacing w:val="-2"/>
          <w:rtl/>
          <w:lang w:bidi="ar-EG"/>
        </w:rPr>
        <w:t xml:space="preserve"> توقيتاتها الداخلية لتصحيح أخطاء الميقاتية المقدرة. والأخطاء تقدر ويشار إليها بتصحيحات "الميقاتية الورقية". وفي بعض الحالات تطبق التصحيحات على التوقيتات المعروضة والمبلغة وعلى القياسات المبلغة.</w:t>
      </w:r>
    </w:p>
    <w:p w:rsidR="001F79B3" w:rsidRPr="00AE701D" w:rsidRDefault="001F79B3" w:rsidP="000C66FB">
      <w:pPr>
        <w:pStyle w:val="Heading4"/>
        <w:rPr>
          <w:rFonts w:ascii="Times New Roman" w:hAnsi="Times New Roman"/>
          <w:rtl/>
          <w:lang w:val="en-GB"/>
        </w:rPr>
      </w:pPr>
      <w:r w:rsidRPr="00AE701D">
        <w:rPr>
          <w:rFonts w:ascii="Times New Roman" w:hAnsi="Times New Roman"/>
          <w:lang w:val="en-GB"/>
        </w:rPr>
        <w:t>3.2.6.2</w:t>
      </w:r>
      <w:r w:rsidRPr="00AE701D">
        <w:rPr>
          <w:rFonts w:ascii="Times New Roman" w:hAnsi="Times New Roman"/>
          <w:rtl/>
          <w:lang w:val="en-GB"/>
        </w:rPr>
        <w:tab/>
      </w:r>
      <w:r w:rsidRPr="00AE701D">
        <w:rPr>
          <w:rFonts w:ascii="Times New Roman" w:hAnsi="Times New Roman" w:hint="cs"/>
          <w:rtl/>
          <w:lang w:val="en-GB"/>
        </w:rPr>
        <w:t>ميقاتيات</w:t>
      </w:r>
      <w:r w:rsidRPr="00AE701D">
        <w:rPr>
          <w:rFonts w:ascii="Times New Roman" w:hAnsi="Times New Roman"/>
          <w:rtl/>
          <w:lang w:val="en-GB"/>
        </w:rPr>
        <w:t xml:space="preserve"> </w:t>
      </w:r>
      <w:r w:rsidRPr="00AE701D">
        <w:rPr>
          <w:rFonts w:ascii="Times New Roman" w:hAnsi="Times New Roman" w:hint="cs"/>
          <w:rtl/>
          <w:lang w:val="en-GB"/>
        </w:rPr>
        <w:t>الخرج</w:t>
      </w:r>
      <w:r w:rsidRPr="00AE701D">
        <w:rPr>
          <w:rFonts w:ascii="Times New Roman" w:hAnsi="Times New Roman"/>
          <w:rtl/>
          <w:lang w:val="en-GB"/>
        </w:rPr>
        <w:t xml:space="preserve"> </w:t>
      </w:r>
      <w:r w:rsidRPr="00AE701D">
        <w:rPr>
          <w:rFonts w:ascii="Times New Roman" w:hAnsi="Times New Roman" w:hint="cs"/>
          <w:rtl/>
          <w:lang w:val="en-GB"/>
        </w:rPr>
        <w:t>المصححة</w:t>
      </w:r>
      <w:r w:rsidRPr="00AE701D">
        <w:rPr>
          <w:rFonts w:ascii="Times New Roman" w:hAnsi="Times New Roman"/>
          <w:rtl/>
          <w:lang w:val="en-GB"/>
        </w:rPr>
        <w:t xml:space="preserve"> - </w:t>
      </w:r>
      <w:r w:rsidRPr="00AE701D">
        <w:rPr>
          <w:rFonts w:ascii="Times New Roman" w:hAnsi="Times New Roman" w:hint="cs"/>
          <w:rtl/>
          <w:lang w:val="en-GB"/>
        </w:rPr>
        <w:t>التردد</w:t>
      </w:r>
      <w:r w:rsidRPr="00AE701D">
        <w:rPr>
          <w:rFonts w:ascii="Times New Roman" w:hAnsi="Times New Roman"/>
          <w:rtl/>
          <w:lang w:val="en-GB"/>
        </w:rPr>
        <w:t xml:space="preserve"> </w:t>
      </w:r>
      <w:r w:rsidRPr="00AE701D">
        <w:rPr>
          <w:rFonts w:ascii="Times New Roman" w:hAnsi="Times New Roman" w:hint="cs"/>
          <w:rtl/>
          <w:lang w:val="en-GB"/>
        </w:rPr>
        <w:t>والمعدل</w:t>
      </w:r>
      <w:bookmarkStart w:id="858" w:name="_Toc177082773"/>
      <w:r w:rsidRPr="00AE701D">
        <w:rPr>
          <w:rFonts w:ascii="Times New Roman" w:hAnsi="Times New Roman"/>
          <w:rtl/>
          <w:lang w:val="en-GB"/>
        </w:rPr>
        <w:t xml:space="preserve"> </w:t>
      </w:r>
      <w:r w:rsidRPr="00AE701D">
        <w:rPr>
          <w:rFonts w:ascii="Times New Roman" w:hAnsi="Times New Roman"/>
          <w:lang w:val="en-GB"/>
        </w:rPr>
        <w:t>1 PPS</w:t>
      </w:r>
      <w:bookmarkEnd w:id="858"/>
    </w:p>
    <w:p w:rsidR="001F79B3" w:rsidRPr="00AE701D" w:rsidRDefault="001F79B3" w:rsidP="000C66FB">
      <w:pPr>
        <w:rPr>
          <w:rFonts w:ascii="Times New Roman" w:hAnsi="Times New Roman"/>
        </w:rPr>
      </w:pPr>
      <w:r w:rsidRPr="00AE701D">
        <w:rPr>
          <w:rFonts w:ascii="Times New Roman" w:hAnsi="Times New Roman"/>
          <w:rtl/>
          <w:lang w:bidi="ar-EG"/>
        </w:rPr>
        <w:t xml:space="preserve">أي مستقبل توقيت يكون مطلوباً من أجل توليد إشارة بتردد مصحح ومعدل </w:t>
      </w:r>
      <w:r w:rsidRPr="00AE701D">
        <w:rPr>
          <w:rFonts w:ascii="Times New Roman" w:hAnsi="Times New Roman"/>
        </w:rPr>
        <w:t>1 PPS</w:t>
      </w:r>
      <w:r w:rsidRPr="00AE701D">
        <w:rPr>
          <w:rFonts w:ascii="Times New Roman" w:hAnsi="Times New Roman"/>
          <w:rtl/>
          <w:lang w:bidi="ar-EG"/>
        </w:rPr>
        <w:t>، يجب أن يطبق داخلياً تصحيحات الميقاتية لتوليد إشارات الخرج المتزامنة هذه. ويمكن تحقيق ذلك عن طريق الضبط</w:t>
      </w:r>
      <w:r w:rsidR="000A4F75">
        <w:rPr>
          <w:rFonts w:ascii="Times New Roman" w:hAnsi="Times New Roman"/>
          <w:rtl/>
          <w:lang w:bidi="ar-EG"/>
        </w:rPr>
        <w:t xml:space="preserve"> في </w:t>
      </w:r>
      <w:r w:rsidRPr="00AE701D">
        <w:rPr>
          <w:rFonts w:ascii="Times New Roman" w:hAnsi="Times New Roman"/>
          <w:rtl/>
          <w:lang w:bidi="ar-EG"/>
        </w:rPr>
        <w:t>عروة مغلقة للمذبذب الداخلي أو لقسم تركيب التردد</w:t>
      </w:r>
      <w:r w:rsidR="000A4F75">
        <w:rPr>
          <w:rFonts w:ascii="Times New Roman" w:hAnsi="Times New Roman"/>
          <w:rtl/>
          <w:lang w:bidi="ar-EG"/>
        </w:rPr>
        <w:t xml:space="preserve"> في </w:t>
      </w:r>
      <w:r w:rsidRPr="00AE701D">
        <w:rPr>
          <w:rFonts w:ascii="Times New Roman" w:hAnsi="Times New Roman"/>
          <w:rtl/>
          <w:lang w:bidi="ar-EG"/>
        </w:rPr>
        <w:t>المستقبل أو استعمال دائرة عروة مفتوحة منفصلة لتوليد الإشارات المصححة.</w:t>
      </w:r>
      <w:r w:rsidR="000A4F75">
        <w:rPr>
          <w:rFonts w:ascii="Times New Roman" w:hAnsi="Times New Roman"/>
          <w:rtl/>
          <w:lang w:bidi="ar-EG"/>
        </w:rPr>
        <w:t xml:space="preserve"> في </w:t>
      </w:r>
      <w:r w:rsidRPr="00AE701D">
        <w:rPr>
          <w:rFonts w:ascii="Times New Roman" w:hAnsi="Times New Roman"/>
          <w:rtl/>
          <w:lang w:bidi="ar-EG"/>
        </w:rPr>
        <w:t>حالة إجراء التحكيم</w:t>
      </w:r>
      <w:r w:rsidR="000A4F75">
        <w:rPr>
          <w:rFonts w:ascii="Times New Roman" w:hAnsi="Times New Roman"/>
          <w:rtl/>
          <w:lang w:bidi="ar-EG"/>
        </w:rPr>
        <w:t xml:space="preserve"> في </w:t>
      </w:r>
      <w:r w:rsidRPr="00AE701D">
        <w:rPr>
          <w:rFonts w:ascii="Times New Roman" w:hAnsi="Times New Roman"/>
          <w:rtl/>
          <w:lang w:bidi="ar-EG"/>
        </w:rPr>
        <w:t>عروة مغلقة، فإنه يجب تنفيذه بحيث لا يخل بوظائف تتبع الإشارة.</w:t>
      </w:r>
    </w:p>
    <w:p w:rsidR="001F79B3" w:rsidRPr="00AE701D" w:rsidRDefault="001F79B3" w:rsidP="000C66FB">
      <w:pPr>
        <w:pStyle w:val="Heading2"/>
        <w:rPr>
          <w:rFonts w:ascii="Times New Roman" w:hAnsi="Times New Roman"/>
          <w:rtl/>
        </w:rPr>
      </w:pPr>
      <w:bookmarkStart w:id="859" w:name="_Toc250710389"/>
      <w:bookmarkStart w:id="860" w:name="_Toc250731040"/>
      <w:bookmarkStart w:id="861" w:name="_Toc250735242"/>
      <w:bookmarkStart w:id="862" w:name="_Toc257118348"/>
      <w:bookmarkStart w:id="863" w:name="_Toc257119021"/>
      <w:bookmarkStart w:id="864" w:name="_Toc257119402"/>
      <w:bookmarkStart w:id="865" w:name="_Toc257119889"/>
      <w:bookmarkStart w:id="866" w:name="_Toc257120602"/>
      <w:bookmarkStart w:id="867" w:name="_Toc257120809"/>
      <w:bookmarkStart w:id="868" w:name="_Toc257121015"/>
      <w:bookmarkStart w:id="869" w:name="_Toc257121221"/>
      <w:bookmarkStart w:id="870" w:name="_Toc257121427"/>
      <w:bookmarkStart w:id="871" w:name="_Toc257121633"/>
      <w:bookmarkStart w:id="872" w:name="_Toc257121838"/>
      <w:bookmarkStart w:id="873" w:name="_Toc257122043"/>
      <w:bookmarkStart w:id="874" w:name="_Toc257122248"/>
      <w:bookmarkStart w:id="875" w:name="_Toc270345889"/>
      <w:bookmarkStart w:id="876" w:name="_Toc270347277"/>
      <w:bookmarkStart w:id="877" w:name="_Toc270407667"/>
      <w:bookmarkStart w:id="878" w:name="_Toc270408579"/>
      <w:bookmarkStart w:id="879" w:name="_Toc270414660"/>
      <w:bookmarkStart w:id="880" w:name="_Toc270422140"/>
      <w:bookmarkStart w:id="881" w:name="_Toc270432501"/>
      <w:bookmarkStart w:id="882" w:name="_Toc270434357"/>
      <w:bookmarkStart w:id="883" w:name="_Toc270508212"/>
      <w:bookmarkStart w:id="884" w:name="_Toc270509240"/>
      <w:bookmarkStart w:id="885" w:name="_Toc270510371"/>
      <w:bookmarkStart w:id="886" w:name="_Toc270512370"/>
      <w:bookmarkStart w:id="887" w:name="_Toc270517566"/>
      <w:bookmarkStart w:id="888" w:name="_Toc270519267"/>
      <w:bookmarkStart w:id="889" w:name="_Toc405802891"/>
      <w:bookmarkStart w:id="890" w:name="_Toc405803165"/>
      <w:bookmarkStart w:id="891" w:name="_Toc405823442"/>
      <w:bookmarkStart w:id="892" w:name="_Toc405823646"/>
      <w:bookmarkStart w:id="893" w:name="_Toc405889703"/>
      <w:bookmarkStart w:id="894" w:name="_Toc405890915"/>
      <w:bookmarkStart w:id="895" w:name="_Toc405903248"/>
      <w:bookmarkStart w:id="896" w:name="_Toc405904232"/>
      <w:bookmarkStart w:id="897" w:name="_Toc406146608"/>
      <w:bookmarkStart w:id="898" w:name="_Toc406148257"/>
      <w:bookmarkStart w:id="899" w:name="_Toc406157767"/>
      <w:bookmarkStart w:id="900" w:name="_Toc406158548"/>
      <w:bookmarkStart w:id="901" w:name="_Toc406159484"/>
      <w:bookmarkStart w:id="902" w:name="_Toc406161742"/>
      <w:bookmarkStart w:id="903" w:name="_Toc406166639"/>
      <w:bookmarkStart w:id="904" w:name="_Toc409428636"/>
      <w:bookmarkStart w:id="905" w:name="_Toc409428898"/>
      <w:bookmarkStart w:id="906" w:name="_Toc409429829"/>
      <w:bookmarkStart w:id="907" w:name="_Toc409430032"/>
      <w:r w:rsidRPr="00AE701D">
        <w:rPr>
          <w:rFonts w:ascii="Times New Roman" w:hAnsi="Times New Roman"/>
        </w:rPr>
        <w:lastRenderedPageBreak/>
        <w:t>7.2</w:t>
      </w:r>
      <w:r w:rsidRPr="00AE701D">
        <w:rPr>
          <w:rFonts w:ascii="Times New Roman" w:hAnsi="Times New Roman"/>
        </w:rPr>
        <w:tab/>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r w:rsidRPr="00AE701D">
        <w:rPr>
          <w:rFonts w:ascii="Times New Roman" w:hAnsi="Times New Roman" w:hint="cs"/>
          <w:rtl/>
        </w:rPr>
        <w:t>تحديد</w:t>
      </w:r>
      <w:r w:rsidRPr="00AE701D">
        <w:rPr>
          <w:rFonts w:ascii="Times New Roman" w:hAnsi="Times New Roman"/>
          <w:rtl/>
        </w:rPr>
        <w:t xml:space="preserve"> </w:t>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ورعايته</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rsidR="001F79B3" w:rsidRPr="00AE701D" w:rsidRDefault="001F79B3" w:rsidP="00DE118B">
      <w:pPr>
        <w:rPr>
          <w:rFonts w:ascii="Times New Roman" w:hAnsi="Times New Roman"/>
          <w:spacing w:val="-4"/>
          <w:rtl/>
          <w:lang w:bidi="ar-EG"/>
        </w:rPr>
      </w:pPr>
      <w:r w:rsidRPr="00AE701D">
        <w:rPr>
          <w:rFonts w:ascii="Times New Roman" w:hAnsi="Times New Roman"/>
          <w:spacing w:val="-4"/>
          <w:rtl/>
          <w:lang w:bidi="ar-EG"/>
        </w:rPr>
        <w:t xml:space="preserve">الأساس بالنسبة لجميع قياسات النظام </w:t>
      </w:r>
      <w:r w:rsidRPr="00AE701D">
        <w:rPr>
          <w:rFonts w:ascii="Times New Roman" w:hAnsi="Times New Roman"/>
          <w:spacing w:val="-4"/>
        </w:rPr>
        <w:t>GPS</w:t>
      </w:r>
      <w:r w:rsidRPr="00AE701D">
        <w:rPr>
          <w:rFonts w:ascii="Times New Roman" w:hAnsi="Times New Roman"/>
          <w:spacing w:val="-4"/>
          <w:rtl/>
          <w:lang w:bidi="ar-EG"/>
        </w:rPr>
        <w:t xml:space="preserve"> يعرف بما يطلق عليه توقيت النظام </w:t>
      </w:r>
      <w:r w:rsidRPr="00AE701D">
        <w:rPr>
          <w:rFonts w:ascii="Times New Roman" w:hAnsi="Times New Roman"/>
          <w:spacing w:val="-4"/>
        </w:rPr>
        <w:t>GPS</w:t>
      </w:r>
      <w:r w:rsidRPr="00AE701D">
        <w:rPr>
          <w:rFonts w:ascii="Times New Roman" w:hAnsi="Times New Roman"/>
          <w:spacing w:val="-4"/>
          <w:rtl/>
          <w:lang w:bidi="ar-EG"/>
        </w:rPr>
        <w:t xml:space="preserve"> </w:t>
      </w:r>
      <w:r w:rsidRPr="00AE701D">
        <w:rPr>
          <w:rFonts w:ascii="Times New Roman" w:hAnsi="Times New Roman"/>
          <w:spacing w:val="-4"/>
        </w:rPr>
        <w:t>(GPST)</w:t>
      </w:r>
      <w:r w:rsidRPr="00AE701D">
        <w:rPr>
          <w:rFonts w:ascii="Times New Roman" w:hAnsi="Times New Roman"/>
          <w:spacing w:val="-4"/>
          <w:rtl/>
          <w:lang w:bidi="ar-EG"/>
        </w:rPr>
        <w:t xml:space="preserve">. والتوقيت </w:t>
      </w:r>
      <w:r w:rsidRPr="00AE701D">
        <w:rPr>
          <w:rFonts w:ascii="Times New Roman" w:hAnsi="Times New Roman"/>
          <w:spacing w:val="-4"/>
        </w:rPr>
        <w:t>GPST</w:t>
      </w:r>
      <w:r w:rsidRPr="00AE701D">
        <w:rPr>
          <w:rFonts w:ascii="Times New Roman" w:hAnsi="Times New Roman"/>
          <w:spacing w:val="-4"/>
          <w:rtl/>
          <w:lang w:bidi="ar-EG"/>
        </w:rPr>
        <w:t xml:space="preserve"> عبارة عن أساس زمني مستمر تحدد</w:t>
      </w:r>
      <w:r w:rsidR="000A4F75">
        <w:rPr>
          <w:rFonts w:ascii="Times New Roman" w:hAnsi="Times New Roman"/>
          <w:spacing w:val="-4"/>
          <w:rtl/>
          <w:lang w:bidi="ar-EG"/>
        </w:rPr>
        <w:t xml:space="preserve"> في </w:t>
      </w:r>
      <w:r w:rsidRPr="00AE701D">
        <w:rPr>
          <w:rFonts w:ascii="Times New Roman" w:hAnsi="Times New Roman"/>
          <w:spacing w:val="-4"/>
          <w:rtl/>
          <w:lang w:bidi="ar-EG"/>
        </w:rPr>
        <w:t xml:space="preserve">فترة زمنية للنظام </w:t>
      </w:r>
      <w:r w:rsidRPr="00AE701D">
        <w:rPr>
          <w:rFonts w:ascii="Times New Roman" w:hAnsi="Times New Roman"/>
          <w:spacing w:val="-4"/>
        </w:rPr>
        <w:t>GPS</w:t>
      </w:r>
      <w:r w:rsidRPr="00AE701D">
        <w:rPr>
          <w:rFonts w:ascii="Times New Roman" w:hAnsi="Times New Roman"/>
          <w:spacing w:val="-4"/>
          <w:rtl/>
          <w:lang w:bidi="ar-EG"/>
        </w:rPr>
        <w:t xml:space="preserve"> هي الساعة </w:t>
      </w:r>
      <w:r w:rsidRPr="00AE701D">
        <w:rPr>
          <w:rFonts w:ascii="Times New Roman" w:hAnsi="Times New Roman"/>
          <w:spacing w:val="-4"/>
        </w:rPr>
        <w:t>00:00</w:t>
      </w:r>
      <w:r w:rsidRPr="00AE701D">
        <w:rPr>
          <w:rFonts w:ascii="Times New Roman" w:hAnsi="Times New Roman"/>
          <w:spacing w:val="-4"/>
          <w:rtl/>
          <w:lang w:bidi="ar-EG"/>
        </w:rPr>
        <w:t xml:space="preserve"> يوم </w:t>
      </w:r>
      <w:r w:rsidRPr="00AE701D">
        <w:rPr>
          <w:rFonts w:ascii="Times New Roman" w:hAnsi="Times New Roman"/>
          <w:spacing w:val="-4"/>
        </w:rPr>
        <w:t>6</w:t>
      </w:r>
      <w:r w:rsidRPr="00AE701D">
        <w:rPr>
          <w:rFonts w:ascii="Times New Roman" w:hAnsi="Times New Roman"/>
          <w:spacing w:val="-4"/>
          <w:rtl/>
          <w:lang w:bidi="ar-EG"/>
        </w:rPr>
        <w:t xml:space="preserve"> يناير </w:t>
      </w:r>
      <w:r w:rsidRPr="00AE701D">
        <w:rPr>
          <w:rFonts w:ascii="Times New Roman" w:hAnsi="Times New Roman"/>
          <w:spacing w:val="-4"/>
        </w:rPr>
        <w:t>1980</w:t>
      </w:r>
      <w:r w:rsidRPr="00AE701D">
        <w:rPr>
          <w:rFonts w:ascii="Times New Roman" w:hAnsi="Times New Roman"/>
          <w:spacing w:val="-4"/>
          <w:rtl/>
          <w:lang w:bidi="ar-EG"/>
        </w:rPr>
        <w:t xml:space="preserve"> بالتوقيت العالمي المنسق. والتوقيت </w:t>
      </w:r>
      <w:r w:rsidRPr="00AE701D">
        <w:rPr>
          <w:rFonts w:ascii="Times New Roman" w:hAnsi="Times New Roman"/>
          <w:spacing w:val="-4"/>
        </w:rPr>
        <w:t>GPST</w:t>
      </w:r>
      <w:r w:rsidRPr="00AE701D">
        <w:rPr>
          <w:rFonts w:ascii="Times New Roman" w:hAnsi="Times New Roman"/>
          <w:spacing w:val="-4"/>
          <w:rtl/>
          <w:lang w:bidi="ar-EG"/>
        </w:rPr>
        <w:t xml:space="preserve"> يرتبط بالمقياس الزمني الدولي، التوقيت العالمي المنسق </w:t>
      </w:r>
      <w:r w:rsidRPr="00AE701D">
        <w:rPr>
          <w:rFonts w:ascii="Times New Roman" w:hAnsi="Times New Roman"/>
          <w:spacing w:val="-4"/>
        </w:rPr>
        <w:t>(UTC)</w:t>
      </w:r>
      <w:r w:rsidRPr="00AE701D">
        <w:rPr>
          <w:rFonts w:ascii="Times New Roman" w:hAnsi="Times New Roman"/>
          <w:spacing w:val="-4"/>
          <w:rtl/>
          <w:lang w:bidi="ar-EG"/>
        </w:rPr>
        <w:t xml:space="preserve"> عن طريق </w:t>
      </w:r>
      <w:r w:rsidRPr="00AE701D">
        <w:rPr>
          <w:rFonts w:ascii="Times New Roman" w:hAnsi="Times New Roman"/>
          <w:spacing w:val="-4"/>
        </w:rPr>
        <w:t>UTC</w:t>
      </w:r>
      <w:r w:rsidRPr="00AE701D">
        <w:rPr>
          <w:rFonts w:ascii="Times New Roman" w:hAnsi="Times New Roman"/>
          <w:spacing w:val="-4"/>
          <w:rtl/>
          <w:lang w:bidi="ar-EG"/>
        </w:rPr>
        <w:t xml:space="preserve"> </w:t>
      </w:r>
      <w:r w:rsidRPr="00AE701D">
        <w:rPr>
          <w:rFonts w:ascii="Times New Roman" w:hAnsi="Times New Roman"/>
          <w:spacing w:val="-4"/>
        </w:rPr>
        <w:t>(USNO)</w:t>
      </w:r>
      <w:r w:rsidRPr="00AE701D">
        <w:rPr>
          <w:rFonts w:ascii="Times New Roman" w:hAnsi="Times New Roman"/>
          <w:spacing w:val="-4"/>
          <w:rtl/>
          <w:lang w:bidi="ar-EG"/>
        </w:rPr>
        <w:t xml:space="preserve"> </w:t>
      </w:r>
      <w:r w:rsidRPr="00AE701D">
        <w:rPr>
          <w:rFonts w:ascii="Times New Roman" w:hAnsi="Times New Roman"/>
        </w:rPr>
        <w:t xml:space="preserve">[ICD–GPS–202B </w:t>
      </w:r>
      <w:r w:rsidRPr="00AE701D">
        <w:rPr>
          <w:rFonts w:ascii="Times New Roman" w:hAnsi="Times New Roman"/>
          <w:spacing w:val="-4"/>
        </w:rPr>
        <w:t>Navstar, 2001]</w:t>
      </w:r>
      <w:r w:rsidRPr="00AE701D">
        <w:rPr>
          <w:rFonts w:ascii="Times New Roman" w:hAnsi="Times New Roman"/>
          <w:spacing w:val="-4"/>
          <w:rtl/>
          <w:lang w:bidi="ar-EG"/>
        </w:rPr>
        <w:t xml:space="preserve">. بيد أنه خلافاً للمقياس الزمني </w:t>
      </w:r>
      <w:r w:rsidRPr="00AE701D">
        <w:rPr>
          <w:rFonts w:ascii="Times New Roman" w:hAnsi="Times New Roman"/>
          <w:spacing w:val="-4"/>
        </w:rPr>
        <w:t>UTC</w:t>
      </w:r>
      <w:r w:rsidRPr="00AE701D">
        <w:rPr>
          <w:rFonts w:ascii="Times New Roman" w:hAnsi="Times New Roman"/>
          <w:spacing w:val="-4"/>
          <w:rtl/>
          <w:lang w:bidi="ar-EG"/>
        </w:rPr>
        <w:t xml:space="preserve">، لا يطبق التوقيت </w:t>
      </w:r>
      <w:r w:rsidRPr="00AE701D">
        <w:rPr>
          <w:rFonts w:ascii="Times New Roman" w:hAnsi="Times New Roman"/>
          <w:spacing w:val="-4"/>
        </w:rPr>
        <w:t>GPST</w:t>
      </w:r>
      <w:r w:rsidRPr="00AE701D">
        <w:rPr>
          <w:rFonts w:ascii="Times New Roman" w:hAnsi="Times New Roman"/>
          <w:spacing w:val="-4"/>
          <w:rtl/>
          <w:lang w:bidi="ar-EG"/>
        </w:rPr>
        <w:t xml:space="preserve"> خطوات الثواني الكبيسة، وبالتالي، فإنه يستمر</w:t>
      </w:r>
      <w:r w:rsidR="000A4F75">
        <w:rPr>
          <w:rFonts w:ascii="Times New Roman" w:hAnsi="Times New Roman"/>
          <w:spacing w:val="-4"/>
          <w:rtl/>
          <w:lang w:bidi="ar-EG"/>
        </w:rPr>
        <w:t xml:space="preserve"> في </w:t>
      </w:r>
      <w:r w:rsidRPr="00AE701D">
        <w:rPr>
          <w:rFonts w:ascii="Times New Roman" w:hAnsi="Times New Roman"/>
          <w:spacing w:val="-4"/>
          <w:rtl/>
          <w:lang w:bidi="ar-EG"/>
        </w:rPr>
        <w:t>الانحراف عن التوقيت </w:t>
      </w:r>
      <w:r w:rsidRPr="00AE701D">
        <w:rPr>
          <w:rFonts w:ascii="Times New Roman" w:hAnsi="Times New Roman"/>
          <w:spacing w:val="-4"/>
        </w:rPr>
        <w:t>UTC</w:t>
      </w:r>
      <w:r w:rsidRPr="00AE701D">
        <w:rPr>
          <w:rFonts w:ascii="Times New Roman" w:hAnsi="Times New Roman"/>
          <w:spacing w:val="-4"/>
          <w:rtl/>
          <w:lang w:bidi="ar-EG"/>
        </w:rPr>
        <w:t xml:space="preserve"> بتخالف يبلغ حالياً </w:t>
      </w:r>
      <w:r w:rsidRPr="00AE701D">
        <w:rPr>
          <w:rFonts w:ascii="Times New Roman" w:hAnsi="Times New Roman"/>
          <w:spacing w:val="-4"/>
        </w:rPr>
        <w:t>14</w:t>
      </w:r>
      <w:r w:rsidRPr="00AE701D">
        <w:rPr>
          <w:rFonts w:ascii="Times New Roman" w:hAnsi="Times New Roman"/>
          <w:spacing w:val="-4"/>
          <w:rtl/>
          <w:lang w:bidi="ar-EG"/>
        </w:rPr>
        <w:t xml:space="preserve"> ثانية. وجزء التحكم هو المسؤول عن الحفاظ على التوقيت </w:t>
      </w:r>
      <w:r w:rsidRPr="00AE701D">
        <w:rPr>
          <w:rFonts w:ascii="Times New Roman" w:hAnsi="Times New Roman"/>
          <w:spacing w:val="-4"/>
        </w:rPr>
        <w:t>GPST</w:t>
      </w:r>
      <w:r w:rsidRPr="00AE701D">
        <w:rPr>
          <w:rFonts w:ascii="Times New Roman" w:hAnsi="Times New Roman"/>
          <w:spacing w:val="-4"/>
          <w:rtl/>
          <w:lang w:bidi="ar-EG"/>
        </w:rPr>
        <w:t xml:space="preserve"> على أساس دخل من </w:t>
      </w:r>
      <w:r w:rsidRPr="00AE701D">
        <w:rPr>
          <w:rFonts w:ascii="Times New Roman" w:hAnsi="Times New Roman"/>
          <w:spacing w:val="-4"/>
        </w:rPr>
        <w:t>USNO</w:t>
      </w:r>
      <w:r w:rsidRPr="00AE701D">
        <w:rPr>
          <w:rFonts w:ascii="Times New Roman" w:hAnsi="Times New Roman"/>
          <w:spacing w:val="-4"/>
          <w:rtl/>
          <w:lang w:bidi="ar-EG"/>
        </w:rPr>
        <w:t xml:space="preserve"> ومراقبة أداء التوقيت ككل ساتل من سواتل النظام </w:t>
      </w:r>
      <w:r w:rsidRPr="00AE701D">
        <w:rPr>
          <w:rFonts w:ascii="Times New Roman" w:hAnsi="Times New Roman"/>
          <w:spacing w:val="-4"/>
        </w:rPr>
        <w:t>GPS</w:t>
      </w:r>
      <w:r w:rsidRPr="00AE701D">
        <w:rPr>
          <w:rFonts w:ascii="Times New Roman" w:hAnsi="Times New Roman"/>
          <w:spacing w:val="-4"/>
          <w:rtl/>
          <w:lang w:bidi="ar-EG"/>
        </w:rPr>
        <w:t xml:space="preserve">. وتربط إرسالات السواتل بالتوقيت </w:t>
      </w:r>
      <w:r w:rsidRPr="00AE701D">
        <w:rPr>
          <w:rFonts w:ascii="Times New Roman" w:hAnsi="Times New Roman"/>
          <w:spacing w:val="-4"/>
        </w:rPr>
        <w:t>GPST</w:t>
      </w:r>
      <w:r w:rsidRPr="00AE701D">
        <w:rPr>
          <w:rFonts w:ascii="Times New Roman" w:hAnsi="Times New Roman"/>
          <w:spacing w:val="-4"/>
          <w:rtl/>
          <w:lang w:bidi="ar-EG"/>
        </w:rPr>
        <w:t xml:space="preserve"> وباستخدام قياسات سواتل النظام</w:t>
      </w:r>
      <w:r w:rsidR="00DE118B">
        <w:rPr>
          <w:rFonts w:ascii="Times New Roman" w:hAnsi="Times New Roman" w:hint="cs"/>
          <w:spacing w:val="-4"/>
          <w:rtl/>
          <w:lang w:bidi="ar-EG"/>
        </w:rPr>
        <w:t> </w:t>
      </w:r>
      <w:r w:rsidRPr="00AE701D">
        <w:rPr>
          <w:rFonts w:ascii="Times New Roman" w:hAnsi="Times New Roman"/>
          <w:spacing w:val="-4"/>
        </w:rPr>
        <w:t>GPS</w:t>
      </w:r>
      <w:r w:rsidRPr="00AE701D">
        <w:rPr>
          <w:rFonts w:ascii="Times New Roman" w:hAnsi="Times New Roman"/>
          <w:spacing w:val="-4"/>
          <w:rtl/>
          <w:lang w:bidi="ar-EG"/>
        </w:rPr>
        <w:t xml:space="preserve">، يمكن لأي مستقبل توصيل توقيته المحلي بالتوقيت </w:t>
      </w:r>
      <w:r w:rsidRPr="00AE701D">
        <w:rPr>
          <w:rFonts w:ascii="Times New Roman" w:hAnsi="Times New Roman"/>
          <w:spacing w:val="-4"/>
        </w:rPr>
        <w:t>GPST</w:t>
      </w:r>
      <w:r w:rsidRPr="00AE701D">
        <w:rPr>
          <w:rFonts w:ascii="Times New Roman" w:hAnsi="Times New Roman"/>
          <w:spacing w:val="-4"/>
          <w:rtl/>
          <w:lang w:bidi="ar-EG"/>
        </w:rPr>
        <w:t xml:space="preserve"> وبالتالي بالتوقيت </w:t>
      </w:r>
      <w:r w:rsidRPr="00AE701D">
        <w:rPr>
          <w:rFonts w:ascii="Times New Roman" w:hAnsi="Times New Roman"/>
          <w:spacing w:val="-4"/>
        </w:rPr>
        <w:t>UTC</w:t>
      </w:r>
      <w:r w:rsidRPr="00AE701D">
        <w:rPr>
          <w:rFonts w:ascii="Times New Roman" w:hAnsi="Times New Roman"/>
          <w:spacing w:val="-4"/>
          <w:rtl/>
          <w:lang w:bidi="ar-EG"/>
        </w:rPr>
        <w:t xml:space="preserve"> </w:t>
      </w:r>
      <w:r w:rsidRPr="00AE701D">
        <w:rPr>
          <w:rFonts w:ascii="Times New Roman" w:hAnsi="Times New Roman"/>
          <w:spacing w:val="-4"/>
        </w:rPr>
        <w:t>(USNO)</w:t>
      </w:r>
      <w:r w:rsidRPr="00AE701D">
        <w:rPr>
          <w:rFonts w:ascii="Times New Roman" w:hAnsi="Times New Roman"/>
          <w:spacing w:val="-4"/>
          <w:rtl/>
          <w:lang w:bidi="ar-EG"/>
        </w:rPr>
        <w:t>.</w:t>
      </w:r>
    </w:p>
    <w:p w:rsidR="001F79B3" w:rsidRPr="00AE701D" w:rsidRDefault="001F79B3" w:rsidP="000C66FB">
      <w:pPr>
        <w:pStyle w:val="Heading3"/>
        <w:rPr>
          <w:rFonts w:ascii="Times New Roman" w:hAnsi="Times New Roman"/>
        </w:rPr>
      </w:pPr>
      <w:bookmarkStart w:id="908" w:name="_Toc257118349"/>
      <w:bookmarkStart w:id="909" w:name="_Toc257119022"/>
      <w:bookmarkStart w:id="910" w:name="_Toc257119403"/>
      <w:bookmarkStart w:id="911" w:name="_Toc257119890"/>
      <w:bookmarkStart w:id="912" w:name="_Toc257120603"/>
      <w:bookmarkStart w:id="913" w:name="_Toc257120810"/>
      <w:bookmarkStart w:id="914" w:name="_Toc257121016"/>
      <w:bookmarkStart w:id="915" w:name="_Toc257121222"/>
      <w:bookmarkStart w:id="916" w:name="_Toc257121428"/>
      <w:bookmarkStart w:id="917" w:name="_Toc257121634"/>
      <w:bookmarkStart w:id="918" w:name="_Toc257121839"/>
      <w:bookmarkStart w:id="919" w:name="_Toc257122044"/>
      <w:bookmarkStart w:id="920" w:name="_Toc257122249"/>
      <w:bookmarkStart w:id="921" w:name="_Toc270345890"/>
      <w:bookmarkStart w:id="922" w:name="_Toc270347278"/>
      <w:bookmarkStart w:id="923" w:name="_Toc270407668"/>
      <w:bookmarkStart w:id="924" w:name="_Toc270408580"/>
      <w:bookmarkStart w:id="925" w:name="_Toc270414661"/>
      <w:bookmarkStart w:id="926" w:name="_Toc270422141"/>
      <w:bookmarkStart w:id="927" w:name="_Toc270432502"/>
      <w:bookmarkStart w:id="928" w:name="_Toc270434358"/>
      <w:bookmarkStart w:id="929" w:name="_Toc270508213"/>
      <w:bookmarkStart w:id="930" w:name="_Toc270509241"/>
      <w:bookmarkStart w:id="931" w:name="_Toc270510372"/>
      <w:bookmarkStart w:id="932" w:name="_Toc270512371"/>
      <w:bookmarkStart w:id="933" w:name="_Toc270517567"/>
      <w:bookmarkStart w:id="934" w:name="_Toc270519268"/>
      <w:bookmarkStart w:id="935" w:name="_Toc405802892"/>
      <w:bookmarkStart w:id="936" w:name="_Toc405803166"/>
      <w:bookmarkStart w:id="937" w:name="_Toc405823443"/>
      <w:bookmarkStart w:id="938" w:name="_Toc405823647"/>
      <w:bookmarkStart w:id="939" w:name="_Toc405889704"/>
      <w:bookmarkStart w:id="940" w:name="_Toc405890916"/>
      <w:bookmarkStart w:id="941" w:name="_Toc405903249"/>
      <w:bookmarkStart w:id="942" w:name="_Toc405904233"/>
      <w:bookmarkStart w:id="943" w:name="_Toc406146609"/>
      <w:bookmarkStart w:id="944" w:name="_Toc406148258"/>
      <w:bookmarkStart w:id="945" w:name="_Toc406157768"/>
      <w:bookmarkStart w:id="946" w:name="_Toc406158549"/>
      <w:bookmarkStart w:id="947" w:name="_Toc406159485"/>
      <w:bookmarkStart w:id="948" w:name="_Toc406161743"/>
      <w:bookmarkStart w:id="949" w:name="_Toc406166640"/>
      <w:bookmarkStart w:id="950" w:name="_Toc409428637"/>
      <w:bookmarkStart w:id="951" w:name="_Toc409428899"/>
      <w:bookmarkStart w:id="952" w:name="_Toc409429830"/>
      <w:bookmarkStart w:id="953" w:name="_Toc409430033"/>
      <w:bookmarkStart w:id="954" w:name="_Toc136339241"/>
      <w:bookmarkStart w:id="955" w:name="_Toc177082775"/>
      <w:bookmarkStart w:id="956" w:name="_Toc250710390"/>
      <w:bookmarkStart w:id="957" w:name="_Toc250731041"/>
      <w:bookmarkStart w:id="958" w:name="_Toc250735243"/>
      <w:r w:rsidRPr="00AE701D">
        <w:rPr>
          <w:rFonts w:ascii="Times New Roman" w:hAnsi="Times New Roman"/>
        </w:rPr>
        <w:t>1.7.2</w:t>
      </w:r>
      <w:r w:rsidRPr="00AE701D">
        <w:rPr>
          <w:rFonts w:ascii="Times New Roman" w:hAnsi="Times New Roman"/>
        </w:rPr>
        <w:tab/>
      </w:r>
      <w:r w:rsidRPr="00AE701D">
        <w:rPr>
          <w:rFonts w:ascii="Times New Roman" w:hAnsi="Times New Roman" w:hint="cs"/>
          <w:rtl/>
        </w:rPr>
        <w:t>عمليات</w:t>
      </w:r>
      <w:r w:rsidRPr="00AE701D">
        <w:rPr>
          <w:rFonts w:ascii="Times New Roman" w:hAnsi="Times New Roman"/>
          <w:rtl/>
        </w:rPr>
        <w:t xml:space="preserve"> </w:t>
      </w:r>
      <w:r w:rsidRPr="00AE701D">
        <w:rPr>
          <w:rFonts w:ascii="Times New Roman" w:hAnsi="Times New Roman" w:hint="cs"/>
          <w:rtl/>
        </w:rPr>
        <w:t>جزء</w:t>
      </w:r>
      <w:r w:rsidRPr="00AE701D">
        <w:rPr>
          <w:rFonts w:ascii="Times New Roman" w:hAnsi="Times New Roman"/>
          <w:rtl/>
        </w:rPr>
        <w:t xml:space="preserve"> </w:t>
      </w:r>
      <w:r w:rsidRPr="00AE701D">
        <w:rPr>
          <w:rFonts w:ascii="Times New Roman" w:hAnsi="Times New Roman" w:hint="cs"/>
          <w:rtl/>
        </w:rPr>
        <w:t>التحكم</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bookmarkEnd w:id="954"/>
    <w:bookmarkEnd w:id="955"/>
    <w:bookmarkEnd w:id="956"/>
    <w:bookmarkEnd w:id="957"/>
    <w:bookmarkEnd w:id="958"/>
    <w:p w:rsidR="001F79B3" w:rsidRPr="00AE701D" w:rsidRDefault="001F79B3" w:rsidP="00DE118B">
      <w:pPr>
        <w:rPr>
          <w:rFonts w:ascii="Times New Roman" w:hAnsi="Times New Roman"/>
          <w:rtl/>
          <w:lang w:bidi="ar-EG"/>
        </w:rPr>
      </w:pPr>
      <w:r w:rsidRPr="00AE701D">
        <w:rPr>
          <w:rFonts w:ascii="Times New Roman" w:hAnsi="Times New Roman"/>
          <w:rtl/>
          <w:lang w:bidi="ar-EG"/>
        </w:rPr>
        <w:t xml:space="preserve">منذ </w:t>
      </w:r>
      <w:r w:rsidRPr="00AE701D">
        <w:rPr>
          <w:rFonts w:ascii="Times New Roman" w:hAnsi="Times New Roman"/>
        </w:rPr>
        <w:t>17</w:t>
      </w:r>
      <w:r w:rsidRPr="00AE701D">
        <w:rPr>
          <w:rFonts w:ascii="Times New Roman" w:hAnsi="Times New Roman"/>
          <w:rtl/>
          <w:lang w:bidi="ar-EG"/>
        </w:rPr>
        <w:t xml:space="preserve"> </w:t>
      </w:r>
      <w:r w:rsidR="00E0198A">
        <w:rPr>
          <w:rFonts w:ascii="Times New Roman" w:hAnsi="Times New Roman" w:hint="cs"/>
          <w:rtl/>
          <w:lang w:bidi="ar-EG"/>
        </w:rPr>
        <w:t>يونيو</w:t>
      </w:r>
      <w:r w:rsidRPr="00AE701D">
        <w:rPr>
          <w:rFonts w:ascii="Times New Roman" w:hAnsi="Times New Roman"/>
          <w:rtl/>
          <w:lang w:bidi="ar-EG"/>
        </w:rPr>
        <w:t xml:space="preserve"> </w:t>
      </w:r>
      <w:r w:rsidRPr="00AE701D">
        <w:rPr>
          <w:rFonts w:ascii="Times New Roman" w:hAnsi="Times New Roman"/>
        </w:rPr>
        <w:t>1990</w:t>
      </w:r>
      <w:r w:rsidRPr="00AE701D">
        <w:rPr>
          <w:rFonts w:ascii="Times New Roman" w:hAnsi="Times New Roman"/>
          <w:rtl/>
          <w:lang w:bidi="ar-EG"/>
        </w:rPr>
        <w:t xml:space="preserve">، تم تحديد التوقيت </w:t>
      </w:r>
      <w:r w:rsidRPr="00AE701D">
        <w:rPr>
          <w:rFonts w:ascii="Times New Roman" w:hAnsi="Times New Roman"/>
        </w:rPr>
        <w:t>GPST</w:t>
      </w:r>
      <w:r w:rsidRPr="00AE701D">
        <w:rPr>
          <w:rFonts w:ascii="Times New Roman" w:hAnsi="Times New Roman"/>
          <w:rtl/>
          <w:lang w:bidi="ar-EG"/>
        </w:rPr>
        <w:t xml:space="preserve"> بواسطة تركيبته أو مجموعة </w:t>
      </w:r>
      <w:r w:rsidR="00E0198A">
        <w:rPr>
          <w:rFonts w:ascii="Times New Roman" w:hAnsi="Times New Roman"/>
          <w:rtl/>
          <w:lang w:bidi="ar-EG"/>
        </w:rPr>
        <w:t>من معايير الترددات الذرية</w:t>
      </w:r>
      <w:r w:rsidR="000A4F75">
        <w:rPr>
          <w:rFonts w:ascii="Times New Roman" w:hAnsi="Times New Roman"/>
          <w:rtl/>
          <w:lang w:bidi="ar-EG"/>
        </w:rPr>
        <w:t xml:space="preserve"> في </w:t>
      </w:r>
      <w:r w:rsidR="00E0198A">
        <w:rPr>
          <w:rFonts w:ascii="Times New Roman" w:hAnsi="Times New Roman"/>
          <w:rtl/>
          <w:lang w:bidi="ar-EG"/>
        </w:rPr>
        <w:t>مح</w:t>
      </w:r>
      <w:r w:rsidR="00E0198A">
        <w:rPr>
          <w:rFonts w:ascii="Times New Roman" w:hAnsi="Times New Roman" w:hint="cs"/>
          <w:rtl/>
          <w:lang w:bidi="ar-EG"/>
        </w:rPr>
        <w:t>ط</w:t>
      </w:r>
      <w:r w:rsidRPr="00AE701D">
        <w:rPr>
          <w:rFonts w:ascii="Times New Roman" w:hAnsi="Times New Roman"/>
          <w:rtl/>
          <w:lang w:bidi="ar-EG"/>
        </w:rPr>
        <w:t>ة التحكم الرئيسية</w:t>
      </w:r>
      <w:r w:rsidR="00DE118B">
        <w:rPr>
          <w:rFonts w:ascii="Times New Roman" w:hAnsi="Times New Roman" w:hint="cs"/>
          <w:rtl/>
          <w:lang w:bidi="ar-EG"/>
        </w:rPr>
        <w:t> </w:t>
      </w:r>
      <w:r w:rsidRPr="00AE701D">
        <w:rPr>
          <w:rFonts w:ascii="Times New Roman" w:hAnsi="Times New Roman"/>
        </w:rPr>
        <w:t>(MCS)</w:t>
      </w:r>
      <w:r w:rsidRPr="00AE701D">
        <w:rPr>
          <w:rFonts w:ascii="Times New Roman" w:hAnsi="Times New Roman"/>
          <w:rtl/>
          <w:lang w:bidi="ar-EG"/>
        </w:rPr>
        <w:t xml:space="preserve"> ومحطات المراقبة للنظام </w:t>
      </w:r>
      <w:r w:rsidRPr="00AE701D">
        <w:rPr>
          <w:rFonts w:ascii="Times New Roman" w:hAnsi="Times New Roman"/>
        </w:rPr>
        <w:t>GPS</w:t>
      </w:r>
      <w:r w:rsidRPr="00AE701D">
        <w:rPr>
          <w:rFonts w:ascii="Times New Roman" w:hAnsi="Times New Roman"/>
          <w:rtl/>
          <w:lang w:bidi="ar-EG"/>
        </w:rPr>
        <w:t xml:space="preserve"> والميقاتيات المحمولة على متن السواتل. والتوقيت </w:t>
      </w:r>
      <w:r w:rsidRPr="00AE701D">
        <w:rPr>
          <w:rFonts w:ascii="Times New Roman" w:hAnsi="Times New Roman"/>
        </w:rPr>
        <w:t>GPST</w:t>
      </w:r>
      <w:r w:rsidRPr="00AE701D">
        <w:rPr>
          <w:rFonts w:ascii="Times New Roman" w:hAnsi="Times New Roman"/>
          <w:rtl/>
          <w:lang w:bidi="ar-EG"/>
        </w:rPr>
        <w:t xml:space="preserve"> الفعلي لا</w:t>
      </w:r>
      <w:r w:rsidR="00DE118B">
        <w:rPr>
          <w:rFonts w:ascii="Times New Roman" w:hAnsi="Times New Roman" w:hint="cs"/>
          <w:rtl/>
          <w:lang w:bidi="ar-EG"/>
        </w:rPr>
        <w:t> </w:t>
      </w:r>
      <w:r w:rsidRPr="00AE701D">
        <w:rPr>
          <w:rFonts w:ascii="Times New Roman" w:hAnsi="Times New Roman"/>
          <w:rtl/>
          <w:lang w:bidi="ar-EG"/>
        </w:rPr>
        <w:t>يتم الحفاظ عليه بواسطة أي ميقاتية واحدة داخل النظام. فهو يحسب ضمناً بواسطة مرشاح كالمان يعمل</w:t>
      </w:r>
      <w:r w:rsidR="000A4F75">
        <w:rPr>
          <w:rFonts w:ascii="Times New Roman" w:hAnsi="Times New Roman"/>
          <w:rtl/>
          <w:lang w:bidi="ar-EG"/>
        </w:rPr>
        <w:t xml:space="preserve"> في </w:t>
      </w:r>
      <w:r w:rsidRPr="00AE701D">
        <w:rPr>
          <w:rFonts w:ascii="Times New Roman" w:hAnsi="Times New Roman"/>
          <w:rtl/>
          <w:lang w:bidi="ar-EG"/>
        </w:rPr>
        <w:t>إطار وظيفة التحليل والتنبؤ بمحطة التحكم الرئيسية. وتخضع القياسات من المعايير الترددية الفردية للتوزين طبقاً لاستقرارها أثناء فترة التقدير.</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وبالتالي فإن </w:t>
      </w:r>
      <w:r w:rsidRPr="00AE701D">
        <w:rPr>
          <w:rFonts w:ascii="Times New Roman" w:hAnsi="Times New Roman"/>
        </w:rPr>
        <w:t>GPST</w:t>
      </w:r>
      <w:r w:rsidRPr="00AE701D">
        <w:rPr>
          <w:rFonts w:ascii="Times New Roman" w:hAnsi="Times New Roman"/>
          <w:rtl/>
          <w:lang w:bidi="ar-EG"/>
        </w:rPr>
        <w:t xml:space="preserve"> يتكون من متوسط خ</w:t>
      </w:r>
      <w:r w:rsidR="00E0198A">
        <w:rPr>
          <w:rFonts w:ascii="Times New Roman" w:hAnsi="Times New Roman" w:hint="cs"/>
          <w:rtl/>
          <w:lang w:bidi="ar-EG"/>
        </w:rPr>
        <w:t>َ</w:t>
      </w:r>
      <w:r w:rsidRPr="00AE701D">
        <w:rPr>
          <w:rFonts w:ascii="Times New Roman" w:hAnsi="Times New Roman"/>
          <w:rtl/>
          <w:lang w:bidi="ar-EG"/>
        </w:rPr>
        <w:t>ض</w:t>
      </w:r>
      <w:r w:rsidR="00E0198A">
        <w:rPr>
          <w:rFonts w:ascii="Times New Roman" w:hAnsi="Times New Roman" w:hint="cs"/>
          <w:rtl/>
          <w:lang w:bidi="ar-EG"/>
        </w:rPr>
        <w:t>َ</w:t>
      </w:r>
      <w:r w:rsidRPr="00AE701D">
        <w:rPr>
          <w:rFonts w:ascii="Times New Roman" w:hAnsi="Times New Roman"/>
          <w:rtl/>
          <w:lang w:bidi="ar-EG"/>
        </w:rPr>
        <w:t xml:space="preserve">ع للتوزين لمجموعة من الميقاتيات الذرية. وتحسب تصحيحات الميقاتيات الورقية لكل معيار ترددي أيضاً مع تصويبات ميقاتيات سواتل النظام </w:t>
      </w:r>
      <w:r w:rsidRPr="00AE701D">
        <w:rPr>
          <w:rFonts w:ascii="Times New Roman" w:hAnsi="Times New Roman"/>
        </w:rPr>
        <w:t>GPS</w:t>
      </w:r>
      <w:r w:rsidRPr="00AE701D">
        <w:rPr>
          <w:rFonts w:ascii="Times New Roman" w:hAnsi="Times New Roman"/>
          <w:rtl/>
          <w:lang w:bidi="ar-EG"/>
        </w:rPr>
        <w:t xml:space="preserve"> بحيث تشكل الأساس للمعلمات المرسلة</w:t>
      </w:r>
      <w:r w:rsidR="000A4F75">
        <w:rPr>
          <w:rFonts w:ascii="Times New Roman" w:hAnsi="Times New Roman"/>
          <w:rtl/>
          <w:lang w:bidi="ar-EG"/>
        </w:rPr>
        <w:t xml:space="preserve"> في </w:t>
      </w:r>
      <w:r w:rsidRPr="00AE701D">
        <w:rPr>
          <w:rFonts w:ascii="Times New Roman" w:hAnsi="Times New Roman"/>
          <w:rtl/>
          <w:lang w:bidi="ar-EG"/>
        </w:rPr>
        <w:t>رسالة البث.</w:t>
      </w:r>
    </w:p>
    <w:p w:rsidR="001F79B3" w:rsidRPr="008B3920" w:rsidRDefault="001F79B3" w:rsidP="008B3920">
      <w:pPr>
        <w:rPr>
          <w:rFonts w:ascii="Times New Roman" w:hAnsi="Times New Roman"/>
          <w:spacing w:val="-2"/>
          <w:rtl/>
          <w:lang w:bidi="ar-EG"/>
        </w:rPr>
      </w:pPr>
      <w:r w:rsidRPr="008B3920">
        <w:rPr>
          <w:rFonts w:ascii="Times New Roman" w:hAnsi="Times New Roman"/>
          <w:spacing w:val="-2"/>
          <w:rtl/>
          <w:lang w:bidi="ar-EG"/>
        </w:rPr>
        <w:t xml:space="preserve">وتستعمل المحطة </w:t>
      </w:r>
      <w:r w:rsidRPr="008B3920">
        <w:rPr>
          <w:rFonts w:ascii="Times New Roman" w:hAnsi="Times New Roman"/>
          <w:spacing w:val="-2"/>
        </w:rPr>
        <w:t>MCS</w:t>
      </w:r>
      <w:r w:rsidRPr="008B3920">
        <w:rPr>
          <w:rFonts w:ascii="Times New Roman" w:hAnsi="Times New Roman"/>
          <w:spacing w:val="-2"/>
          <w:rtl/>
          <w:lang w:bidi="ar-EG"/>
        </w:rPr>
        <w:t xml:space="preserve"> القياسات من محطات المراقبة لتقدير مدارات وميقاتيات سواتل النظام </w:t>
      </w:r>
      <w:r w:rsidRPr="008B3920">
        <w:rPr>
          <w:rFonts w:ascii="Times New Roman" w:hAnsi="Times New Roman"/>
          <w:spacing w:val="-2"/>
        </w:rPr>
        <w:t>GPS</w:t>
      </w:r>
      <w:r w:rsidRPr="008B3920">
        <w:rPr>
          <w:rFonts w:ascii="Times New Roman" w:hAnsi="Times New Roman"/>
          <w:spacing w:val="-2"/>
          <w:rtl/>
          <w:lang w:bidi="ar-EG"/>
        </w:rPr>
        <w:t xml:space="preserve"> وأخطاء ميقاتيات محطات المراقبة والمعلمات الأخرى. وتقوم وحدة التقدير بالمحطة </w:t>
      </w:r>
      <w:r w:rsidRPr="008B3920">
        <w:rPr>
          <w:rFonts w:ascii="Times New Roman" w:hAnsi="Times New Roman"/>
          <w:spacing w:val="-2"/>
        </w:rPr>
        <w:t>MCS</w:t>
      </w:r>
      <w:r w:rsidRPr="008B3920">
        <w:rPr>
          <w:rFonts w:ascii="Times New Roman" w:hAnsi="Times New Roman"/>
          <w:spacing w:val="-2"/>
          <w:rtl/>
          <w:lang w:bidi="ar-EG"/>
        </w:rPr>
        <w:t xml:space="preserve"> بتقسيم القياسات والحالات المطلوب تقديرها</w:t>
      </w:r>
      <w:r w:rsidR="000A4F75">
        <w:rPr>
          <w:rFonts w:ascii="Times New Roman" w:hAnsi="Times New Roman"/>
          <w:spacing w:val="-2"/>
          <w:rtl/>
          <w:lang w:bidi="ar-EG"/>
        </w:rPr>
        <w:t xml:space="preserve"> في </w:t>
      </w:r>
      <w:r w:rsidRPr="008B3920">
        <w:rPr>
          <w:rFonts w:ascii="Times New Roman" w:hAnsi="Times New Roman"/>
          <w:spacing w:val="-2"/>
          <w:rtl/>
          <w:lang w:bidi="ar-EG"/>
        </w:rPr>
        <w:t xml:space="preserve">"أقسام" عديدة يقوم كل قسم منها بمعالجة مجموعة فرعية من سواتل النظام </w:t>
      </w:r>
      <w:r w:rsidRPr="008B3920">
        <w:rPr>
          <w:rFonts w:ascii="Times New Roman" w:hAnsi="Times New Roman"/>
          <w:spacing w:val="-2"/>
        </w:rPr>
        <w:t>GPS</w:t>
      </w:r>
      <w:r w:rsidRPr="008B3920">
        <w:rPr>
          <w:rFonts w:ascii="Times New Roman" w:hAnsi="Times New Roman"/>
          <w:spacing w:val="-2"/>
          <w:rtl/>
          <w:lang w:bidi="ar-EG"/>
        </w:rPr>
        <w:t xml:space="preserve"> وجميع محطات المراقبة. وقد نشأ التقسيم نتيجة لقيود الحوسبة التي كانت تتسم بها الحواسيب القديمة للمحطة </w:t>
      </w:r>
      <w:r w:rsidRPr="008B3920">
        <w:rPr>
          <w:rFonts w:ascii="Times New Roman" w:hAnsi="Times New Roman"/>
          <w:spacing w:val="-2"/>
        </w:rPr>
        <w:t>MCS</w:t>
      </w:r>
      <w:r w:rsidRPr="008B3920">
        <w:rPr>
          <w:rFonts w:ascii="Times New Roman" w:hAnsi="Times New Roman"/>
          <w:spacing w:val="-2"/>
          <w:rtl/>
          <w:lang w:bidi="ar-EG"/>
        </w:rPr>
        <w:t>، بيد أنه رؤي الاستمرار</w:t>
      </w:r>
      <w:r w:rsidR="000A4F75">
        <w:rPr>
          <w:rFonts w:ascii="Times New Roman" w:hAnsi="Times New Roman"/>
          <w:spacing w:val="-2"/>
          <w:rtl/>
          <w:lang w:bidi="ar-EG"/>
        </w:rPr>
        <w:t xml:space="preserve"> في </w:t>
      </w:r>
      <w:r w:rsidRPr="008B3920">
        <w:rPr>
          <w:rFonts w:ascii="Times New Roman" w:hAnsi="Times New Roman"/>
          <w:spacing w:val="-2"/>
          <w:rtl/>
          <w:lang w:bidi="ar-EG"/>
        </w:rPr>
        <w:t>العمل به لتخفيف عبء الحوسبة وللمساعدة</w:t>
      </w:r>
      <w:r w:rsidR="000A4F75">
        <w:rPr>
          <w:rFonts w:ascii="Times New Roman" w:hAnsi="Times New Roman"/>
          <w:spacing w:val="-2"/>
          <w:rtl/>
          <w:lang w:bidi="ar-EG"/>
        </w:rPr>
        <w:t xml:space="preserve"> في </w:t>
      </w:r>
      <w:r w:rsidRPr="008B3920">
        <w:rPr>
          <w:rFonts w:ascii="Times New Roman" w:hAnsi="Times New Roman"/>
          <w:spacing w:val="-2"/>
          <w:rtl/>
          <w:lang w:bidi="ar-EG"/>
        </w:rPr>
        <w:t xml:space="preserve">فصل مشكلات السواتل الفردية </w:t>
      </w:r>
      <w:r w:rsidRPr="008B3920">
        <w:rPr>
          <w:rFonts w:ascii="Times New Roman" w:hAnsi="Times New Roman"/>
          <w:spacing w:val="-2"/>
        </w:rPr>
        <w:t>[Hutsell, 1994]</w:t>
      </w:r>
      <w:r w:rsidRPr="008B3920">
        <w:rPr>
          <w:rFonts w:ascii="Times New Roman" w:hAnsi="Times New Roman"/>
          <w:spacing w:val="-2"/>
          <w:rtl/>
          <w:lang w:bidi="ar-EG"/>
        </w:rPr>
        <w:t>. ويضم كل قسم حالات تصل إلى ستة سواتل وخمس محطات مراقبة</w:t>
      </w:r>
      <w:r w:rsidR="008B3920" w:rsidRPr="008B3920">
        <w:rPr>
          <w:rFonts w:ascii="Times New Roman" w:hAnsi="Times New Roman" w:hint="cs"/>
          <w:spacing w:val="-2"/>
          <w:rtl/>
          <w:lang w:bidi="ar-EG"/>
        </w:rPr>
        <w:t> </w:t>
      </w:r>
      <w:r w:rsidRPr="008B3920">
        <w:rPr>
          <w:rFonts w:ascii="Times New Roman" w:hAnsi="Times New Roman"/>
          <w:spacing w:val="-2"/>
        </w:rPr>
        <w:t>GPS</w:t>
      </w:r>
      <w:r w:rsidRPr="008B3920">
        <w:rPr>
          <w:rFonts w:ascii="Times New Roman" w:hAnsi="Times New Roman"/>
          <w:spacing w:val="-2"/>
          <w:rtl/>
          <w:lang w:bidi="ar-EG"/>
        </w:rPr>
        <w:t>. وهناك خوارزمية منفصلة من أجل "توفيق الأقسام" تقوم بضبط حالات محطات المراقبة من أجل الاتساق عبر الأقسام.</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ويزود "متوسط كبير" بين الأقسام المحطة </w:t>
      </w:r>
      <w:r w:rsidRPr="00AE701D">
        <w:rPr>
          <w:rFonts w:ascii="Times New Roman" w:hAnsi="Times New Roman"/>
        </w:rPr>
        <w:t>MCS</w:t>
      </w:r>
      <w:r w:rsidRPr="00AE701D">
        <w:rPr>
          <w:rFonts w:ascii="Times New Roman" w:hAnsi="Times New Roman"/>
          <w:rtl/>
          <w:lang w:bidi="ar-EG"/>
        </w:rPr>
        <w:t xml:space="preserve"> ب</w:t>
      </w:r>
      <w:r w:rsidR="00381B0D">
        <w:rPr>
          <w:rFonts w:ascii="Times New Roman" w:hAnsi="Times New Roman"/>
          <w:rtl/>
          <w:lang w:bidi="ar-EG"/>
        </w:rPr>
        <w:t>أفضل</w:t>
      </w:r>
      <w:r w:rsidRPr="00AE701D">
        <w:rPr>
          <w:rFonts w:ascii="Times New Roman" w:hAnsi="Times New Roman"/>
          <w:rtl/>
          <w:lang w:bidi="ar-EG"/>
        </w:rPr>
        <w:t xml:space="preserve"> تقديرات انحرافات ميقاتيات محطات المراقبة والسواتل عن التوقيت </w:t>
      </w:r>
      <w:r w:rsidRPr="00AE701D">
        <w:rPr>
          <w:rFonts w:ascii="Times New Roman" w:hAnsi="Times New Roman"/>
        </w:rPr>
        <w:t>GPST</w:t>
      </w:r>
      <w:r w:rsidRPr="00AE701D">
        <w:rPr>
          <w:rFonts w:ascii="Times New Roman" w:hAnsi="Times New Roman"/>
          <w:rtl/>
          <w:lang w:bidi="ar-EG"/>
        </w:rPr>
        <w:t>.</w:t>
      </w:r>
    </w:p>
    <w:p w:rsidR="001F79B3" w:rsidRPr="00AE701D" w:rsidRDefault="001F79B3" w:rsidP="00DE118B">
      <w:pPr>
        <w:rPr>
          <w:rFonts w:ascii="Times New Roman" w:hAnsi="Times New Roman"/>
          <w:rtl/>
          <w:lang w:bidi="ar-EG"/>
        </w:rPr>
      </w:pPr>
      <w:r w:rsidRPr="00AE701D">
        <w:rPr>
          <w:rFonts w:ascii="Times New Roman" w:hAnsi="Times New Roman"/>
          <w:rtl/>
          <w:lang w:bidi="ar-EG"/>
        </w:rPr>
        <w:t xml:space="preserve">والمرصد البحري للولايات المتحدة </w:t>
      </w:r>
      <w:r w:rsidRPr="00AE701D">
        <w:rPr>
          <w:rFonts w:ascii="Times New Roman" w:hAnsi="Times New Roman"/>
        </w:rPr>
        <w:t>(USNO)</w:t>
      </w:r>
      <w:r w:rsidRPr="00AE701D">
        <w:rPr>
          <w:rFonts w:ascii="Times New Roman" w:hAnsi="Times New Roman"/>
          <w:rtl/>
          <w:lang w:bidi="ar-EG"/>
        </w:rPr>
        <w:t xml:space="preserve"> هو المسؤول عن رعاية مرجع زمني فيزيائي لوزارة الدفاع بالولايات المتحدة. والتوقيت</w:t>
      </w:r>
      <w:r w:rsidR="00DE118B">
        <w:rPr>
          <w:rFonts w:ascii="Times New Roman" w:hAnsi="Times New Roman" w:hint="cs"/>
          <w:rtl/>
          <w:lang w:bidi="ar-EG"/>
        </w:rPr>
        <w:t> </w:t>
      </w:r>
      <w:r w:rsidRPr="00AE701D">
        <w:rPr>
          <w:rFonts w:ascii="Times New Roman" w:hAnsi="Times New Roman"/>
        </w:rPr>
        <w:t>(USNO)UTC</w:t>
      </w:r>
      <w:r w:rsidRPr="00AE701D">
        <w:rPr>
          <w:rFonts w:ascii="Times New Roman" w:hAnsi="Times New Roman"/>
          <w:rtl/>
          <w:lang w:bidi="ar-EG"/>
        </w:rPr>
        <w:t xml:space="preserve"> عبارة عن تحقيق للتوقيت</w:t>
      </w:r>
      <w:r w:rsidR="000A4F75">
        <w:rPr>
          <w:rFonts w:ascii="Times New Roman" w:hAnsi="Times New Roman"/>
          <w:rtl/>
          <w:lang w:bidi="ar-EG"/>
        </w:rPr>
        <w:t xml:space="preserve"> في </w:t>
      </w:r>
      <w:r w:rsidRPr="00AE701D">
        <w:rPr>
          <w:rFonts w:ascii="Times New Roman" w:hAnsi="Times New Roman"/>
          <w:rtl/>
          <w:lang w:bidi="ar-EG"/>
        </w:rPr>
        <w:t xml:space="preserve">الوقت الفعلي من أجل وزارة الدفاع. كما يرعى المرصد </w:t>
      </w:r>
      <w:r w:rsidRPr="00AE701D">
        <w:rPr>
          <w:rFonts w:ascii="Times New Roman" w:hAnsi="Times New Roman"/>
        </w:rPr>
        <w:t>USNO</w:t>
      </w:r>
      <w:r w:rsidRPr="00AE701D">
        <w:rPr>
          <w:rFonts w:ascii="Times New Roman" w:hAnsi="Times New Roman"/>
          <w:rtl/>
          <w:lang w:bidi="ar-EG"/>
        </w:rPr>
        <w:t xml:space="preserve"> الميقاتية الأساسية البديلة للمرصد </w:t>
      </w:r>
      <w:r w:rsidRPr="00AE701D">
        <w:rPr>
          <w:rFonts w:ascii="Times New Roman" w:hAnsi="Times New Roman"/>
        </w:rPr>
        <w:t>(USNO/AMC)</w:t>
      </w:r>
      <w:r w:rsidR="000A4F75">
        <w:rPr>
          <w:rFonts w:ascii="Times New Roman" w:hAnsi="Times New Roman"/>
          <w:rtl/>
          <w:lang w:bidi="ar-EG"/>
        </w:rPr>
        <w:t xml:space="preserve"> في </w:t>
      </w:r>
      <w:r w:rsidRPr="00AE701D">
        <w:rPr>
          <w:rFonts w:ascii="Times New Roman" w:hAnsi="Times New Roman"/>
          <w:rtl/>
          <w:lang w:bidi="ar-EG"/>
        </w:rPr>
        <w:t xml:space="preserve">محطة التحكم الرئيسية للنظام </w:t>
      </w:r>
      <w:r w:rsidRPr="00AE701D">
        <w:rPr>
          <w:rFonts w:ascii="Times New Roman" w:hAnsi="Times New Roman"/>
        </w:rPr>
        <w:t>GPS</w:t>
      </w:r>
      <w:r w:rsidR="000A4F75">
        <w:rPr>
          <w:rFonts w:ascii="Times New Roman" w:hAnsi="Times New Roman"/>
          <w:rtl/>
          <w:lang w:bidi="ar-EG"/>
        </w:rPr>
        <w:t xml:space="preserve"> في </w:t>
      </w:r>
      <w:r w:rsidRPr="00AE701D">
        <w:rPr>
          <w:rFonts w:ascii="Times New Roman" w:hAnsi="Times New Roman"/>
        </w:rPr>
        <w:t>Schriever AFB</w:t>
      </w:r>
      <w:r w:rsidRPr="00AE701D">
        <w:rPr>
          <w:rFonts w:ascii="Times New Roman" w:hAnsi="Times New Roman"/>
          <w:rtl/>
        </w:rPr>
        <w:t>.</w:t>
      </w:r>
    </w:p>
    <w:p w:rsidR="001F79B3" w:rsidRPr="00AE701D" w:rsidRDefault="001F79B3" w:rsidP="00DE118B">
      <w:pPr>
        <w:rPr>
          <w:rFonts w:ascii="Times New Roman" w:hAnsi="Times New Roman"/>
        </w:rPr>
      </w:pPr>
      <w:r w:rsidRPr="00AE701D">
        <w:rPr>
          <w:rFonts w:ascii="Times New Roman" w:hAnsi="Times New Roman"/>
          <w:rtl/>
          <w:lang w:bidi="ar-EG"/>
        </w:rPr>
        <w:t xml:space="preserve">ويقوم المرصد </w:t>
      </w:r>
      <w:r w:rsidRPr="00AE701D">
        <w:rPr>
          <w:rFonts w:ascii="Times New Roman" w:hAnsi="Times New Roman"/>
        </w:rPr>
        <w:t>USNO</w:t>
      </w:r>
      <w:r w:rsidRPr="00AE701D">
        <w:rPr>
          <w:rFonts w:ascii="Times New Roman" w:hAnsi="Times New Roman"/>
          <w:rtl/>
          <w:lang w:bidi="ar-EG"/>
        </w:rPr>
        <w:t xml:space="preserve"> بمراقبة خدمة تحديد الموقع القياسية </w:t>
      </w:r>
      <w:r w:rsidRPr="00AE701D">
        <w:rPr>
          <w:rFonts w:ascii="Times New Roman" w:hAnsi="Times New Roman"/>
        </w:rPr>
        <w:t>(SPS)</w:t>
      </w:r>
      <w:r w:rsidRPr="00AE701D">
        <w:rPr>
          <w:rFonts w:ascii="Times New Roman" w:hAnsi="Times New Roman"/>
          <w:rtl/>
          <w:lang w:bidi="ar-EG"/>
        </w:rPr>
        <w:t xml:space="preserve"> لسواتل النظام </w:t>
      </w:r>
      <w:r w:rsidRPr="00AE701D">
        <w:rPr>
          <w:rFonts w:ascii="Times New Roman" w:hAnsi="Times New Roman"/>
        </w:rPr>
        <w:t>GPS</w:t>
      </w:r>
      <w:r w:rsidR="00E0198A">
        <w:rPr>
          <w:rFonts w:ascii="Times New Roman" w:hAnsi="Times New Roman"/>
          <w:rtl/>
        </w:rPr>
        <w:t xml:space="preserve"> وال</w:t>
      </w:r>
      <w:r w:rsidR="00E0198A">
        <w:rPr>
          <w:rFonts w:ascii="Times New Roman" w:hAnsi="Times New Roman" w:hint="cs"/>
          <w:rtl/>
        </w:rPr>
        <w:t>إ</w:t>
      </w:r>
      <w:r w:rsidRPr="00AE701D">
        <w:rPr>
          <w:rFonts w:ascii="Times New Roman" w:hAnsi="Times New Roman"/>
          <w:rtl/>
        </w:rPr>
        <w:t xml:space="preserve">رسالات </w:t>
      </w:r>
      <w:r w:rsidRPr="00AE701D">
        <w:rPr>
          <w:rFonts w:ascii="Times New Roman" w:hAnsi="Times New Roman"/>
        </w:rPr>
        <w:t>PPS</w:t>
      </w:r>
      <w:r w:rsidRPr="00AE701D">
        <w:rPr>
          <w:rFonts w:ascii="Times New Roman" w:hAnsi="Times New Roman"/>
          <w:rtl/>
          <w:lang w:bidi="ar-EG"/>
        </w:rPr>
        <w:t xml:space="preserve"> باستخدام مستقبلات توقيت متخصصة توجد</w:t>
      </w:r>
      <w:r w:rsidR="000A4F75">
        <w:rPr>
          <w:rFonts w:ascii="Times New Roman" w:hAnsi="Times New Roman"/>
          <w:rtl/>
          <w:lang w:bidi="ar-EG"/>
        </w:rPr>
        <w:t xml:space="preserve"> في </w:t>
      </w:r>
      <w:r w:rsidRPr="00AE701D">
        <w:rPr>
          <w:rFonts w:ascii="Times New Roman" w:hAnsi="Times New Roman"/>
          <w:rtl/>
          <w:lang w:bidi="ar-EG"/>
        </w:rPr>
        <w:t>واشنطن العاصمة. وتجمع القياسات من السواتل الفردية على فواصل بمقدار </w:t>
      </w:r>
      <w:r w:rsidRPr="00AE701D">
        <w:rPr>
          <w:rFonts w:ascii="Times New Roman" w:hAnsi="Times New Roman"/>
        </w:rPr>
        <w:t>s 6</w:t>
      </w:r>
      <w:r w:rsidRPr="00AE701D">
        <w:rPr>
          <w:rFonts w:ascii="Times New Roman" w:hAnsi="Times New Roman"/>
          <w:rtl/>
          <w:lang w:bidi="ar-EG"/>
        </w:rPr>
        <w:t xml:space="preserve"> خلال دورة مدتها</w:t>
      </w:r>
      <w:r w:rsidR="008B3920">
        <w:rPr>
          <w:rFonts w:ascii="Times New Roman" w:hAnsi="Times New Roman" w:hint="cs"/>
          <w:rtl/>
          <w:lang w:bidi="ar-EG"/>
        </w:rPr>
        <w:t> </w:t>
      </w:r>
      <w:r w:rsidRPr="00AE701D">
        <w:rPr>
          <w:rFonts w:ascii="Times New Roman" w:hAnsi="Times New Roman"/>
        </w:rPr>
        <w:t>13</w:t>
      </w:r>
      <w:r w:rsidR="00DE118B">
        <w:rPr>
          <w:rFonts w:ascii="Times New Roman" w:hAnsi="Times New Roman" w:hint="cs"/>
          <w:rtl/>
          <w:lang w:bidi="ar-EG"/>
        </w:rPr>
        <w:t> </w:t>
      </w:r>
      <w:r w:rsidRPr="00AE701D">
        <w:rPr>
          <w:rFonts w:ascii="Times New Roman" w:hAnsi="Times New Roman"/>
          <w:rtl/>
          <w:lang w:bidi="ar-EG"/>
        </w:rPr>
        <w:t xml:space="preserve">دقيقة. وتستعمل الدورات من جميع السواتل لتشكيل استقراء خطي لمدة يومين لتقدير معلمات التصحيح </w:t>
      </w:r>
      <w:r w:rsidRPr="00AE701D">
        <w:rPr>
          <w:rFonts w:ascii="Times New Roman" w:hAnsi="Times New Roman"/>
        </w:rPr>
        <w:t>a</w:t>
      </w:r>
      <w:r w:rsidRPr="00AE701D">
        <w:rPr>
          <w:rFonts w:ascii="Times New Roman" w:hAnsi="Times New Roman"/>
          <w:vertAlign w:val="subscript"/>
        </w:rPr>
        <w:t>0</w:t>
      </w:r>
      <w:r w:rsidRPr="00AE701D">
        <w:rPr>
          <w:rFonts w:ascii="Times New Roman" w:hAnsi="Times New Roman"/>
          <w:vertAlign w:val="subscript"/>
          <w:rtl/>
          <w:lang w:bidi="ar-EG"/>
        </w:rPr>
        <w:t xml:space="preserve"> </w:t>
      </w:r>
      <w:r w:rsidRPr="00AE701D">
        <w:rPr>
          <w:rFonts w:ascii="Times New Roman" w:hAnsi="Times New Roman"/>
          <w:rtl/>
        </w:rPr>
        <w:t>و</w:t>
      </w:r>
      <w:r w:rsidRPr="00AE701D">
        <w:rPr>
          <w:rFonts w:ascii="Times New Roman" w:hAnsi="Times New Roman"/>
        </w:rPr>
        <w:t>a</w:t>
      </w:r>
      <w:r w:rsidRPr="00AE701D">
        <w:rPr>
          <w:rFonts w:ascii="Times New Roman" w:hAnsi="Times New Roman"/>
          <w:vertAlign w:val="subscript"/>
        </w:rPr>
        <w:t>1</w:t>
      </w:r>
      <w:r w:rsidRPr="00AE701D">
        <w:rPr>
          <w:rFonts w:ascii="Times New Roman" w:hAnsi="Times New Roman"/>
          <w:rtl/>
          <w:lang w:bidi="ar-EG"/>
        </w:rPr>
        <w:t xml:space="preserve"> للتوقيت</w:t>
      </w:r>
      <w:r w:rsidR="00DE118B">
        <w:rPr>
          <w:rFonts w:ascii="Times New Roman" w:hAnsi="Times New Roman" w:hint="cs"/>
          <w:rtl/>
          <w:lang w:bidi="ar-EG"/>
        </w:rPr>
        <w:t> </w:t>
      </w:r>
      <w:r w:rsidRPr="00AE701D">
        <w:rPr>
          <w:rFonts w:ascii="Times New Roman" w:hAnsi="Times New Roman"/>
        </w:rPr>
        <w:t>GPS-UTC</w:t>
      </w:r>
      <w:r w:rsidRPr="00AE701D">
        <w:rPr>
          <w:rFonts w:ascii="Times New Roman" w:hAnsi="Times New Roman"/>
          <w:rtl/>
          <w:lang w:bidi="ar-EG"/>
        </w:rPr>
        <w:t xml:space="preserve"> </w:t>
      </w:r>
      <w:r w:rsidRPr="00AE701D">
        <w:rPr>
          <w:rFonts w:ascii="Times New Roman" w:hAnsi="Times New Roman"/>
        </w:rPr>
        <w:t>(USNO)</w:t>
      </w:r>
      <w:r w:rsidRPr="00AE701D">
        <w:rPr>
          <w:rFonts w:ascii="Times New Roman" w:hAnsi="Times New Roman"/>
          <w:rtl/>
        </w:rPr>
        <w:t xml:space="preserve">. وجذر متوسط التربيع لحلول الدورة </w:t>
      </w:r>
      <w:r w:rsidRPr="00AE701D">
        <w:rPr>
          <w:rFonts w:ascii="Times New Roman" w:hAnsi="Times New Roman"/>
        </w:rPr>
        <w:t>13</w:t>
      </w:r>
      <w:r w:rsidRPr="00AE701D">
        <w:rPr>
          <w:rFonts w:ascii="Times New Roman" w:hAnsi="Times New Roman"/>
          <w:rtl/>
          <w:lang w:bidi="ar-EG"/>
        </w:rPr>
        <w:t xml:space="preserve"> دقيقة يكون</w:t>
      </w:r>
      <w:r w:rsidR="000A4F75">
        <w:rPr>
          <w:rFonts w:ascii="Times New Roman" w:hAnsi="Times New Roman"/>
          <w:rtl/>
          <w:lang w:bidi="ar-EG"/>
        </w:rPr>
        <w:t xml:space="preserve"> في </w:t>
      </w:r>
      <w:r w:rsidRPr="00AE701D">
        <w:rPr>
          <w:rFonts w:ascii="Times New Roman" w:hAnsi="Times New Roman"/>
          <w:rtl/>
          <w:lang w:bidi="ar-EG"/>
        </w:rPr>
        <w:t xml:space="preserve">حدود </w:t>
      </w:r>
      <w:r w:rsidRPr="00AE701D">
        <w:rPr>
          <w:rFonts w:ascii="Times New Roman" w:hAnsi="Times New Roman"/>
        </w:rPr>
        <w:t>ns 20-15</w:t>
      </w:r>
      <w:r w:rsidRPr="00AE701D">
        <w:rPr>
          <w:rFonts w:ascii="Times New Roman" w:hAnsi="Times New Roman"/>
          <w:rtl/>
          <w:lang w:bidi="ar-EG"/>
        </w:rPr>
        <w:t xml:space="preserve">. ورصدات السواتل الفردية والتقديرات الخطية تقدم إلى المحطة </w:t>
      </w:r>
      <w:r w:rsidRPr="00AE701D">
        <w:rPr>
          <w:rFonts w:ascii="Times New Roman" w:hAnsi="Times New Roman"/>
        </w:rPr>
        <w:t>MCS</w:t>
      </w:r>
      <w:r w:rsidRPr="00AE701D">
        <w:rPr>
          <w:rFonts w:ascii="Times New Roman" w:hAnsi="Times New Roman"/>
          <w:rtl/>
          <w:lang w:bidi="ar-EG"/>
        </w:rPr>
        <w:t xml:space="preserve"> وتكون</w:t>
      </w:r>
      <w:r w:rsidR="000A4F75">
        <w:rPr>
          <w:rFonts w:ascii="Times New Roman" w:hAnsi="Times New Roman"/>
          <w:rtl/>
          <w:lang w:bidi="ar-EG"/>
        </w:rPr>
        <w:t xml:space="preserve"> في </w:t>
      </w:r>
      <w:r w:rsidRPr="00AE701D">
        <w:rPr>
          <w:rFonts w:ascii="Times New Roman" w:hAnsi="Times New Roman"/>
          <w:rtl/>
          <w:lang w:bidi="ar-EG"/>
        </w:rPr>
        <w:t>العادة دخلاً لبرمجيات</w:t>
      </w:r>
      <w:r w:rsidR="000A4F75">
        <w:rPr>
          <w:rFonts w:ascii="Times New Roman" w:hAnsi="Times New Roman"/>
          <w:rtl/>
          <w:lang w:bidi="ar-EG"/>
        </w:rPr>
        <w:t xml:space="preserve"> في </w:t>
      </w:r>
      <w:r w:rsidRPr="00AE701D">
        <w:rPr>
          <w:rFonts w:ascii="Times New Roman" w:hAnsi="Times New Roman"/>
          <w:rtl/>
          <w:lang w:bidi="ar-EG"/>
        </w:rPr>
        <w:t xml:space="preserve">المحطة </w:t>
      </w:r>
      <w:r w:rsidRPr="00AE701D">
        <w:rPr>
          <w:rFonts w:ascii="Times New Roman" w:hAnsi="Times New Roman"/>
        </w:rPr>
        <w:t>MCS</w:t>
      </w:r>
      <w:r w:rsidRPr="00AE701D">
        <w:rPr>
          <w:rFonts w:ascii="Times New Roman" w:hAnsi="Times New Roman"/>
          <w:rtl/>
          <w:lang w:bidi="ar-EG"/>
        </w:rPr>
        <w:t xml:space="preserve"> من أجل الحفاظ على النظام</w:t>
      </w:r>
      <w:r w:rsidR="008B3920">
        <w:rPr>
          <w:rFonts w:ascii="Times New Roman" w:hAnsi="Times New Roman" w:hint="cs"/>
          <w:rtl/>
          <w:lang w:bidi="ar-EG"/>
        </w:rPr>
        <w:t> </w:t>
      </w:r>
      <w:r w:rsidRPr="00AE701D">
        <w:rPr>
          <w:rFonts w:ascii="Times New Roman" w:hAnsi="Times New Roman"/>
        </w:rPr>
        <w:t>GPS</w:t>
      </w:r>
      <w:r w:rsidRPr="00AE701D">
        <w:rPr>
          <w:rFonts w:ascii="Times New Roman" w:hAnsi="Times New Roman"/>
          <w:rtl/>
          <w:lang w:bidi="ar-EG"/>
        </w:rPr>
        <w:t xml:space="preserve"> كنظام مغلق لا</w:t>
      </w:r>
      <w:r w:rsidR="00DE118B">
        <w:rPr>
          <w:rFonts w:ascii="Times New Roman" w:hAnsi="Times New Roman" w:hint="cs"/>
          <w:rtl/>
          <w:lang w:bidi="ar-EG"/>
        </w:rPr>
        <w:t> </w:t>
      </w:r>
      <w:r w:rsidRPr="00AE701D">
        <w:rPr>
          <w:rFonts w:ascii="Times New Roman" w:hAnsi="Times New Roman"/>
          <w:rtl/>
          <w:lang w:bidi="ar-EG"/>
        </w:rPr>
        <w:t>يسمح بأي دخل من الخارج.</w:t>
      </w:r>
    </w:p>
    <w:p w:rsidR="001F79B3" w:rsidRPr="00AE701D" w:rsidRDefault="001F79B3" w:rsidP="000C66FB">
      <w:pPr>
        <w:pStyle w:val="Heading3"/>
        <w:rPr>
          <w:rFonts w:ascii="Times New Roman" w:hAnsi="Times New Roman"/>
          <w:rtl/>
          <w:lang w:val="en-GB"/>
        </w:rPr>
      </w:pPr>
      <w:bookmarkStart w:id="959" w:name="_Toc257118350"/>
      <w:bookmarkStart w:id="960" w:name="_Toc257119023"/>
      <w:bookmarkStart w:id="961" w:name="_Toc257119404"/>
      <w:bookmarkStart w:id="962" w:name="_Toc257119891"/>
      <w:bookmarkStart w:id="963" w:name="_Toc257120604"/>
      <w:bookmarkStart w:id="964" w:name="_Toc257120811"/>
      <w:bookmarkStart w:id="965" w:name="_Toc257121017"/>
      <w:bookmarkStart w:id="966" w:name="_Toc257121223"/>
      <w:bookmarkStart w:id="967" w:name="_Toc257121429"/>
      <w:bookmarkStart w:id="968" w:name="_Toc257121635"/>
      <w:bookmarkStart w:id="969" w:name="_Toc257121840"/>
      <w:bookmarkStart w:id="970" w:name="_Toc257122045"/>
      <w:bookmarkStart w:id="971" w:name="_Toc257122250"/>
      <w:bookmarkStart w:id="972" w:name="_Toc270345891"/>
      <w:bookmarkStart w:id="973" w:name="_Toc270347279"/>
      <w:bookmarkStart w:id="974" w:name="_Toc270407669"/>
      <w:bookmarkStart w:id="975" w:name="_Toc270408581"/>
      <w:bookmarkStart w:id="976" w:name="_Toc270414662"/>
      <w:bookmarkStart w:id="977" w:name="_Toc270422142"/>
      <w:bookmarkStart w:id="978" w:name="_Toc270432503"/>
      <w:bookmarkStart w:id="979" w:name="_Toc270434359"/>
      <w:bookmarkStart w:id="980" w:name="_Toc270508214"/>
      <w:bookmarkStart w:id="981" w:name="_Toc270509242"/>
      <w:bookmarkStart w:id="982" w:name="_Toc270510373"/>
      <w:bookmarkStart w:id="983" w:name="_Toc270512372"/>
      <w:bookmarkStart w:id="984" w:name="_Toc270517568"/>
      <w:bookmarkStart w:id="985" w:name="_Toc270519269"/>
      <w:bookmarkStart w:id="986" w:name="_Toc405802893"/>
      <w:bookmarkStart w:id="987" w:name="_Toc405803167"/>
      <w:bookmarkStart w:id="988" w:name="_Toc405823444"/>
      <w:bookmarkStart w:id="989" w:name="_Toc405823648"/>
      <w:bookmarkStart w:id="990" w:name="_Toc405889705"/>
      <w:bookmarkStart w:id="991" w:name="_Toc405890917"/>
      <w:bookmarkStart w:id="992" w:name="_Toc405903250"/>
      <w:bookmarkStart w:id="993" w:name="_Toc405904234"/>
      <w:bookmarkStart w:id="994" w:name="_Toc406146610"/>
      <w:bookmarkStart w:id="995" w:name="_Toc406148259"/>
      <w:bookmarkStart w:id="996" w:name="_Toc406157769"/>
      <w:bookmarkStart w:id="997" w:name="_Toc406158550"/>
      <w:bookmarkStart w:id="998" w:name="_Toc406159486"/>
      <w:bookmarkStart w:id="999" w:name="_Toc406161744"/>
      <w:bookmarkStart w:id="1000" w:name="_Toc406166641"/>
      <w:bookmarkStart w:id="1001" w:name="_Toc409428638"/>
      <w:bookmarkStart w:id="1002" w:name="_Toc409428900"/>
      <w:bookmarkStart w:id="1003" w:name="_Toc409429831"/>
      <w:bookmarkStart w:id="1004" w:name="_Toc409430034"/>
      <w:bookmarkStart w:id="1005" w:name="_Toc136339242"/>
      <w:bookmarkStart w:id="1006" w:name="_Toc177082776"/>
      <w:bookmarkStart w:id="1007" w:name="_Toc250710391"/>
      <w:bookmarkStart w:id="1008" w:name="_Toc250731042"/>
      <w:bookmarkStart w:id="1009" w:name="_Toc250735244"/>
      <w:r w:rsidRPr="00AE701D">
        <w:rPr>
          <w:rFonts w:ascii="Times New Roman" w:hAnsi="Times New Roman"/>
          <w:lang w:val="en-GB"/>
        </w:rPr>
        <w:t>2.7.2</w:t>
      </w:r>
      <w:r w:rsidRPr="00AE701D">
        <w:rPr>
          <w:rFonts w:ascii="Times New Roman" w:hAnsi="Times New Roman"/>
          <w:lang w:val="en-GB"/>
        </w:rPr>
        <w:tab/>
      </w:r>
      <w:r w:rsidRPr="00AE701D">
        <w:rPr>
          <w:rFonts w:ascii="Times New Roman" w:hAnsi="Times New Roman" w:hint="cs"/>
          <w:rtl/>
          <w:lang w:val="en-GB"/>
        </w:rPr>
        <w:t>توجيه</w:t>
      </w:r>
      <w:r w:rsidRPr="00AE701D">
        <w:rPr>
          <w:rFonts w:ascii="Times New Roman" w:hAnsi="Times New Roman"/>
          <w:rtl/>
          <w:lang w:val="en-GB"/>
        </w:rPr>
        <w:t xml:space="preserve"> </w:t>
      </w:r>
      <w:r w:rsidRPr="00AE701D">
        <w:rPr>
          <w:rFonts w:ascii="Times New Roman" w:hAnsi="Times New Roman" w:hint="cs"/>
          <w:rtl/>
          <w:lang w:val="en-GB"/>
        </w:rPr>
        <w:t>توقيت</w:t>
      </w:r>
      <w:r w:rsidRPr="00AE701D">
        <w:rPr>
          <w:rFonts w:ascii="Times New Roman" w:hAnsi="Times New Roman"/>
          <w:rtl/>
          <w:lang w:val="en-GB"/>
        </w:rPr>
        <w:t xml:space="preserve"> </w:t>
      </w:r>
      <w:r w:rsidRPr="00AE701D">
        <w:rPr>
          <w:rFonts w:ascii="Times New Roman" w:hAnsi="Times New Roman" w:hint="cs"/>
          <w:rtl/>
          <w:lang w:val="en-GB"/>
        </w:rPr>
        <w:t>النظام</w:t>
      </w:r>
      <w:r w:rsidRPr="00AE701D">
        <w:rPr>
          <w:rFonts w:ascii="Times New Roman" w:hAnsi="Times New Roman"/>
          <w:rtl/>
          <w:lang w:val="en-GB"/>
        </w:rPr>
        <w:t xml:space="preserve"> </w:t>
      </w:r>
      <w:r w:rsidRPr="00AE701D">
        <w:rPr>
          <w:rFonts w:ascii="Times New Roman" w:hAnsi="Times New Roman"/>
          <w:lang w:val="en-GB"/>
        </w:rPr>
        <w:t>GPS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bookmarkEnd w:id="1005"/>
    <w:bookmarkEnd w:id="1006"/>
    <w:bookmarkEnd w:id="1007"/>
    <w:bookmarkEnd w:id="1008"/>
    <w:bookmarkEnd w:id="1009"/>
    <w:p w:rsidR="001F79B3" w:rsidRPr="00AE701D" w:rsidRDefault="001F79B3" w:rsidP="000C66FB">
      <w:pPr>
        <w:rPr>
          <w:rFonts w:ascii="Times New Roman" w:hAnsi="Times New Roman"/>
          <w:spacing w:val="-6"/>
          <w:rtl/>
        </w:rPr>
      </w:pPr>
      <w:r w:rsidRPr="00AE701D">
        <w:rPr>
          <w:rFonts w:ascii="Times New Roman" w:hAnsi="Times New Roman"/>
          <w:spacing w:val="-6"/>
          <w:rtl/>
          <w:lang w:bidi="ar-EG"/>
        </w:rPr>
        <w:t xml:space="preserve">تفرض وثيقة التحكم المشترك أن يتم الحفاظ على التوقيت </w:t>
      </w:r>
      <w:r w:rsidRPr="00AE701D">
        <w:rPr>
          <w:rFonts w:ascii="Times New Roman" w:hAnsi="Times New Roman"/>
          <w:spacing w:val="-6"/>
        </w:rPr>
        <w:t>GPST</w:t>
      </w:r>
      <w:r w:rsidR="000A4F75">
        <w:rPr>
          <w:rFonts w:ascii="Times New Roman" w:hAnsi="Times New Roman"/>
          <w:spacing w:val="-6"/>
          <w:rtl/>
          <w:lang w:bidi="ar-EG"/>
        </w:rPr>
        <w:t xml:space="preserve"> في </w:t>
      </w:r>
      <w:r w:rsidRPr="00AE701D">
        <w:rPr>
          <w:rFonts w:ascii="Times New Roman" w:hAnsi="Times New Roman"/>
          <w:spacing w:val="-6"/>
          <w:rtl/>
          <w:lang w:bidi="ar-EG"/>
        </w:rPr>
        <w:t xml:space="preserve">حدود </w:t>
      </w:r>
      <w:r w:rsidRPr="00AE701D">
        <w:rPr>
          <w:rFonts w:ascii="Times New Roman" w:hAnsi="Times New Roman"/>
          <w:spacing w:val="-6"/>
        </w:rPr>
        <w:t>µs 1±</w:t>
      </w:r>
      <w:r w:rsidRPr="00AE701D">
        <w:rPr>
          <w:rFonts w:ascii="Times New Roman" w:hAnsi="Times New Roman"/>
          <w:spacing w:val="-6"/>
          <w:rtl/>
          <w:lang w:bidi="ar-EG"/>
        </w:rPr>
        <w:t xml:space="preserve"> من التوقيت </w:t>
      </w:r>
      <w:r w:rsidRPr="00AE701D">
        <w:rPr>
          <w:rFonts w:ascii="Times New Roman" w:hAnsi="Times New Roman"/>
          <w:spacing w:val="-6"/>
        </w:rPr>
        <w:t>(USNO) UTC</w:t>
      </w:r>
      <w:r w:rsidRPr="00AE701D">
        <w:rPr>
          <w:rFonts w:ascii="Times New Roman" w:hAnsi="Times New Roman"/>
          <w:spacing w:val="-6"/>
          <w:rtl/>
          <w:lang w:bidi="ar-EG"/>
        </w:rPr>
        <w:t xml:space="preserve"> باستثناء تخالفات الثواني الكبيسة </w:t>
      </w:r>
      <w:r w:rsidRPr="00AE701D">
        <w:rPr>
          <w:rFonts w:ascii="Times New Roman" w:hAnsi="Times New Roman"/>
          <w:spacing w:val="-6"/>
        </w:rPr>
        <w:t>[ICD–GPS–202B Navstar, 2001]</w:t>
      </w:r>
      <w:r w:rsidRPr="00AE701D">
        <w:rPr>
          <w:rFonts w:ascii="Times New Roman" w:hAnsi="Times New Roman"/>
          <w:spacing w:val="-6"/>
          <w:rtl/>
          <w:lang w:bidi="ar-EG"/>
        </w:rPr>
        <w:t xml:space="preserve">. ومن ثم، فإن التوقيت </w:t>
      </w:r>
      <w:r w:rsidRPr="00AE701D">
        <w:rPr>
          <w:rFonts w:ascii="Times New Roman" w:hAnsi="Times New Roman"/>
          <w:spacing w:val="-6"/>
        </w:rPr>
        <w:t>GPST</w:t>
      </w:r>
      <w:r w:rsidRPr="00AE701D">
        <w:rPr>
          <w:rFonts w:ascii="Times New Roman" w:hAnsi="Times New Roman"/>
          <w:spacing w:val="-6"/>
          <w:rtl/>
          <w:lang w:bidi="ar-EG"/>
        </w:rPr>
        <w:t xml:space="preserve"> يوجه نحو التراصف مع التوقيت </w:t>
      </w:r>
      <w:r w:rsidRPr="00AE701D">
        <w:rPr>
          <w:rFonts w:ascii="Times New Roman" w:hAnsi="Times New Roman"/>
          <w:spacing w:val="-6"/>
        </w:rPr>
        <w:t>(USNO) UTC</w:t>
      </w:r>
      <w:r w:rsidRPr="00AE701D">
        <w:rPr>
          <w:rFonts w:ascii="Times New Roman" w:hAnsi="Times New Roman"/>
          <w:spacing w:val="-6"/>
          <w:rtl/>
          <w:lang w:bidi="ar-EG"/>
        </w:rPr>
        <w:t xml:space="preserve"> لتحقيق هذا الشرط. ويتحقق التوجيه من خلال تحليل التقديرات اليومية للانحياز </w:t>
      </w:r>
      <w:r w:rsidRPr="00AE701D">
        <w:rPr>
          <w:rFonts w:ascii="Times New Roman" w:hAnsi="Times New Roman"/>
          <w:spacing w:val="-6"/>
        </w:rPr>
        <w:t>GPS-UTC(USNO)</w:t>
      </w:r>
      <w:r w:rsidRPr="00AE701D">
        <w:rPr>
          <w:rFonts w:ascii="Times New Roman" w:hAnsi="Times New Roman"/>
          <w:spacing w:val="-6"/>
          <w:rtl/>
          <w:lang w:bidi="ar-EG"/>
        </w:rPr>
        <w:t xml:space="preserve"> </w:t>
      </w:r>
      <w:r w:rsidRPr="00AE701D">
        <w:rPr>
          <w:rFonts w:ascii="Times New Roman" w:hAnsi="Times New Roman"/>
          <w:spacing w:val="-6"/>
          <w:rtl/>
        </w:rPr>
        <w:t xml:space="preserve">وتحديد ما إذا كانت هناك حاجة إلى التوجيه خلال اليوم التالي من أجل الحفاظ على تخالف </w:t>
      </w:r>
      <w:r w:rsidRPr="00AE701D">
        <w:rPr>
          <w:rFonts w:ascii="Times New Roman" w:hAnsi="Times New Roman"/>
          <w:spacing w:val="-6"/>
        </w:rPr>
        <w:t>GPS-UTC(USNO)</w:t>
      </w:r>
      <w:r w:rsidRPr="00AE701D">
        <w:rPr>
          <w:rFonts w:ascii="Times New Roman" w:hAnsi="Times New Roman"/>
          <w:spacing w:val="-6"/>
          <w:rtl/>
        </w:rPr>
        <w:t xml:space="preserve"> ضمن حدود المواصفة.</w:t>
      </w:r>
    </w:p>
    <w:p w:rsidR="001F79B3" w:rsidRDefault="001F79B3" w:rsidP="000C66FB">
      <w:pPr>
        <w:rPr>
          <w:rFonts w:ascii="Times New Roman" w:hAnsi="Times New Roman"/>
          <w:lang w:bidi="ar-EG"/>
        </w:rPr>
      </w:pPr>
      <w:r w:rsidRPr="00AE701D">
        <w:rPr>
          <w:rFonts w:ascii="Times New Roman" w:hAnsi="Times New Roman"/>
          <w:rtl/>
        </w:rPr>
        <w:lastRenderedPageBreak/>
        <w:t xml:space="preserve">ويتألف التوجيه من إضافة انحراف تخالف ثابت موجب أو سالب إلى التوقيت </w:t>
      </w:r>
      <w:r w:rsidRPr="00AE701D">
        <w:rPr>
          <w:rFonts w:ascii="Times New Roman" w:hAnsi="Times New Roman"/>
        </w:rPr>
        <w:t>GPST</w:t>
      </w:r>
      <w:r w:rsidRPr="00AE701D">
        <w:rPr>
          <w:rFonts w:ascii="Times New Roman" w:hAnsi="Times New Roman"/>
          <w:rtl/>
          <w:lang w:bidi="ar-EG"/>
        </w:rPr>
        <w:t xml:space="preserve"> لليوم الواحد. وقبل </w:t>
      </w:r>
      <w:r w:rsidRPr="00AE701D">
        <w:rPr>
          <w:rFonts w:ascii="Times New Roman" w:hAnsi="Times New Roman"/>
        </w:rPr>
        <w:t>18</w:t>
      </w:r>
      <w:r w:rsidRPr="00AE701D">
        <w:rPr>
          <w:rFonts w:ascii="Times New Roman" w:hAnsi="Times New Roman"/>
          <w:rtl/>
          <w:lang w:bidi="ar-EG"/>
        </w:rPr>
        <w:t xml:space="preserve"> مارس </w:t>
      </w:r>
      <w:r w:rsidRPr="00AE701D">
        <w:rPr>
          <w:rFonts w:ascii="Times New Roman" w:hAnsi="Times New Roman"/>
        </w:rPr>
        <w:t>1994</w:t>
      </w:r>
      <w:r w:rsidRPr="00AE701D">
        <w:rPr>
          <w:rFonts w:ascii="Times New Roman" w:hAnsi="Times New Roman"/>
          <w:rtl/>
          <w:lang w:bidi="ar-EG"/>
        </w:rPr>
        <w:t xml:space="preserve"> كانت قيمة الانحراف الثابت المستعملة </w:t>
      </w:r>
      <w:r w:rsidRPr="00AE701D">
        <w:rPr>
          <w:rFonts w:ascii="Times New Roman" w:hAnsi="Times New Roman"/>
          <w:vertAlign w:val="superscript"/>
        </w:rPr>
        <w:t>2</w:t>
      </w:r>
      <w:r w:rsidRPr="00AE701D">
        <w:rPr>
          <w:rFonts w:ascii="Times New Roman" w:hAnsi="Times New Roman"/>
        </w:rPr>
        <w:t>s/s</w:t>
      </w:r>
      <w:r w:rsidRPr="00AE701D">
        <w:rPr>
          <w:rFonts w:ascii="Times New Roman" w:hAnsi="Times New Roman"/>
          <w:vertAlign w:val="superscript"/>
          <w:lang w:bidi="ar-EG"/>
        </w:rPr>
        <w:t xml:space="preserve"> </w:t>
      </w:r>
      <w:r w:rsidRPr="00AE701D">
        <w:rPr>
          <w:rFonts w:ascii="Times New Roman" w:hAnsi="Times New Roman"/>
          <w:vertAlign w:val="superscript"/>
        </w:rPr>
        <w:t>19–</w:t>
      </w:r>
      <w:r w:rsidRPr="00AE701D">
        <w:rPr>
          <w:rFonts w:ascii="Times New Roman" w:hAnsi="Times New Roman"/>
        </w:rPr>
        <w:t>10 × 2±</w:t>
      </w:r>
      <w:r w:rsidRPr="00AE701D">
        <w:rPr>
          <w:rFonts w:ascii="Times New Roman" w:hAnsi="Times New Roman"/>
          <w:rtl/>
        </w:rPr>
        <w:t>. وبعد هذا التاريخ استعمل</w:t>
      </w:r>
      <w:r w:rsidR="00E0198A">
        <w:rPr>
          <w:rFonts w:ascii="Times New Roman" w:hAnsi="Times New Roman" w:hint="cs"/>
          <w:rtl/>
        </w:rPr>
        <w:t>ت</w:t>
      </w:r>
      <w:r w:rsidRPr="00AE701D">
        <w:rPr>
          <w:rFonts w:ascii="Times New Roman" w:hAnsi="Times New Roman"/>
          <w:rtl/>
        </w:rPr>
        <w:t xml:space="preserve"> القيمة </w:t>
      </w:r>
      <w:r w:rsidRPr="00AE701D">
        <w:rPr>
          <w:rFonts w:ascii="Times New Roman" w:hAnsi="Times New Roman"/>
          <w:vertAlign w:val="superscript"/>
        </w:rPr>
        <w:t>2</w:t>
      </w:r>
      <w:r w:rsidRPr="00AE701D">
        <w:rPr>
          <w:rFonts w:ascii="Times New Roman" w:hAnsi="Times New Roman"/>
        </w:rPr>
        <w:t>s/s</w:t>
      </w:r>
      <w:r w:rsidRPr="00AE701D">
        <w:rPr>
          <w:rFonts w:ascii="Times New Roman" w:hAnsi="Times New Roman"/>
          <w:vertAlign w:val="superscript"/>
          <w:lang w:bidi="ar-EG"/>
        </w:rPr>
        <w:t xml:space="preserve"> </w:t>
      </w:r>
      <w:r w:rsidRPr="00AE701D">
        <w:rPr>
          <w:rFonts w:ascii="Times New Roman" w:hAnsi="Times New Roman"/>
          <w:vertAlign w:val="superscript"/>
        </w:rPr>
        <w:t>19–</w:t>
      </w:r>
      <w:r w:rsidRPr="00AE701D">
        <w:rPr>
          <w:rFonts w:ascii="Times New Roman" w:hAnsi="Times New Roman"/>
        </w:rPr>
        <w:t>10 × 1±</w:t>
      </w:r>
      <w:r w:rsidRPr="00AE701D">
        <w:rPr>
          <w:rFonts w:ascii="Times New Roman" w:hAnsi="Times New Roman"/>
          <w:rtl/>
        </w:rPr>
        <w:t xml:space="preserve">. ويطبق التوجيه بتعديل تصحيحات ميقاتيات سواتل البث وتصحيحات </w:t>
      </w:r>
      <w:r w:rsidRPr="00AE701D">
        <w:rPr>
          <w:rFonts w:ascii="Times New Roman" w:hAnsi="Times New Roman"/>
        </w:rPr>
        <w:t>GPS-UTC</w:t>
      </w:r>
      <w:r w:rsidRPr="00AE701D">
        <w:rPr>
          <w:rFonts w:ascii="Times New Roman" w:hAnsi="Times New Roman"/>
          <w:rtl/>
          <w:lang w:bidi="ar-EG"/>
        </w:rPr>
        <w:t xml:space="preserve"> ويكون معروفاً للمستعملين </w:t>
      </w:r>
      <w:r w:rsidRPr="00AE701D">
        <w:rPr>
          <w:rFonts w:ascii="Times New Roman" w:hAnsi="Times New Roman"/>
        </w:rPr>
        <w:t>[Hutsell, 1994]</w:t>
      </w:r>
      <w:r w:rsidRPr="00AE701D">
        <w:rPr>
          <w:rFonts w:ascii="Times New Roman" w:hAnsi="Times New Roman"/>
          <w:rtl/>
          <w:lang w:bidi="ar-EG"/>
        </w:rPr>
        <w:t xml:space="preserve">. وإذا ما طبق توجيه غير ضروري، فإن مستعملي النظام </w:t>
      </w:r>
      <w:r w:rsidRPr="00AE701D">
        <w:rPr>
          <w:rFonts w:ascii="Times New Roman" w:hAnsi="Times New Roman"/>
        </w:rPr>
        <w:t>GPS</w:t>
      </w:r>
      <w:r w:rsidRPr="00AE701D">
        <w:rPr>
          <w:rFonts w:ascii="Times New Roman" w:hAnsi="Times New Roman"/>
          <w:rtl/>
          <w:lang w:bidi="ar-EG"/>
        </w:rPr>
        <w:t xml:space="preserve"> يلمسونه من خلال عدم استقرار التوقيت </w:t>
      </w:r>
      <w:r w:rsidRPr="00AE701D">
        <w:rPr>
          <w:rFonts w:ascii="Times New Roman" w:hAnsi="Times New Roman"/>
        </w:rPr>
        <w:t>GPST</w:t>
      </w:r>
      <w:r w:rsidRPr="00AE701D">
        <w:rPr>
          <w:rFonts w:ascii="Times New Roman" w:hAnsi="Times New Roman"/>
          <w:rtl/>
          <w:lang w:bidi="ar-EG"/>
        </w:rPr>
        <w:t>.</w:t>
      </w:r>
    </w:p>
    <w:p w:rsidR="00C376A1" w:rsidRDefault="00C376A1" w:rsidP="000C66FB">
      <w:pPr>
        <w:rPr>
          <w:rFonts w:ascii="Times New Roman" w:hAnsi="Times New Roman"/>
          <w:lang w:bidi="ar-EG"/>
        </w:rPr>
      </w:pPr>
    </w:p>
    <w:p w:rsidR="00C376A1" w:rsidRPr="00AE701D" w:rsidRDefault="00C376A1" w:rsidP="000C66FB">
      <w:pPr>
        <w:rPr>
          <w:rFonts w:ascii="Times New Roman" w:hAnsi="Times New Roman"/>
          <w:rtl/>
          <w:lang w:bidi="ar-EG"/>
        </w:rPr>
      </w:pPr>
    </w:p>
    <w:p w:rsidR="001F79B3" w:rsidRPr="00AE701D" w:rsidRDefault="001F79B3" w:rsidP="00DE118B">
      <w:pPr>
        <w:pStyle w:val="Title"/>
        <w:keepNext/>
        <w:keepLines/>
        <w:spacing w:after="240"/>
        <w:rPr>
          <w:rFonts w:ascii="Times New Roman" w:hAnsi="Times New Roman"/>
          <w:rtl/>
          <w:lang w:bidi="ar-EG"/>
        </w:rPr>
      </w:pPr>
      <w:bookmarkStart w:id="1010" w:name="_Toc405803168"/>
      <w:bookmarkStart w:id="1011" w:name="_Toc405823445"/>
      <w:bookmarkStart w:id="1012" w:name="_Toc405823649"/>
      <w:bookmarkStart w:id="1013" w:name="_Toc405889706"/>
      <w:bookmarkStart w:id="1014" w:name="_Toc405890918"/>
      <w:bookmarkStart w:id="1015" w:name="_Toc405903251"/>
      <w:bookmarkStart w:id="1016" w:name="_Toc405904235"/>
      <w:bookmarkStart w:id="1017" w:name="_Toc406146611"/>
      <w:bookmarkStart w:id="1018" w:name="_Toc406148260"/>
      <w:bookmarkStart w:id="1019" w:name="_Toc406157770"/>
      <w:bookmarkStart w:id="1020" w:name="_Toc406158551"/>
      <w:bookmarkStart w:id="1021" w:name="_Toc406159487"/>
      <w:bookmarkStart w:id="1022" w:name="_Toc406161745"/>
      <w:bookmarkStart w:id="1023" w:name="_Toc406166642"/>
      <w:bookmarkStart w:id="1024" w:name="_Toc409428639"/>
      <w:bookmarkStart w:id="1025" w:name="_Toc409428901"/>
      <w:bookmarkStart w:id="1026" w:name="_Toc409429832"/>
      <w:bookmarkStart w:id="1027" w:name="_Toc409430035"/>
      <w:r w:rsidRPr="00AE701D">
        <w:rPr>
          <w:rFonts w:ascii="Times New Roman" w:hAnsi="Times New Roman"/>
          <w:rtl/>
          <w:lang w:bidi="ar-EG"/>
        </w:rPr>
        <w:t>المراجع</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rsidR="001F79B3" w:rsidRPr="00AE701D" w:rsidRDefault="001F79B3" w:rsidP="00DE118B">
      <w:pPr>
        <w:pStyle w:val="Reftext"/>
        <w:keepNext/>
        <w:keepLines/>
        <w:rPr>
          <w:rFonts w:cs="Traditional Arabic"/>
          <w:szCs w:val="22"/>
          <w:lang w:val="en-US"/>
        </w:rPr>
      </w:pPr>
      <w:r w:rsidRPr="00AE701D">
        <w:rPr>
          <w:rFonts w:cs="Traditional Arabic"/>
          <w:lang w:val="en-US"/>
        </w:rPr>
        <w:t>HUTSELL, S.T. [Sep 20-23, 1994] Recent MCS Improvements to GPS Timing. Proc. ION GPS-94, Salt Lake City, UT, p. 261-273.</w:t>
      </w:r>
    </w:p>
    <w:p w:rsidR="001F79B3" w:rsidRPr="00AE701D" w:rsidRDefault="001F79B3" w:rsidP="00DE118B">
      <w:pPr>
        <w:pStyle w:val="Reftext"/>
        <w:keepNext/>
        <w:keepLines/>
        <w:rPr>
          <w:rFonts w:cs="Traditional Arabic"/>
          <w:lang w:val="en-US"/>
        </w:rPr>
      </w:pPr>
      <w:r w:rsidRPr="00AE701D">
        <w:rPr>
          <w:rFonts w:cs="Traditional Arabic"/>
          <w:lang w:val="en-US"/>
        </w:rPr>
        <w:t xml:space="preserve">KAPLAN, E.D. and HEGARTY, C.J., Editors [2006] Understanding GPS: Principles and applications. </w:t>
      </w:r>
      <w:r w:rsidRPr="00AE701D">
        <w:rPr>
          <w:rFonts w:cs="Traditional Arabic"/>
          <w:i/>
          <w:lang w:val="en-US"/>
        </w:rPr>
        <w:t>2ed</w:t>
      </w:r>
      <w:r w:rsidRPr="00AE701D">
        <w:rPr>
          <w:rFonts w:cs="Traditional Arabic"/>
          <w:lang w:val="en-US"/>
        </w:rPr>
        <w:t xml:space="preserve">., Artech Hose, Inc., 685 Canton Street, Norwood, MA 02062. </w:t>
      </w:r>
    </w:p>
    <w:p w:rsidR="001F79B3" w:rsidRPr="00AE701D" w:rsidRDefault="001F79B3" w:rsidP="00DE118B">
      <w:pPr>
        <w:pStyle w:val="Reftext"/>
        <w:keepNext/>
        <w:keepLines/>
        <w:rPr>
          <w:rFonts w:cs="Traditional Arabic"/>
          <w:lang w:val="en-US"/>
        </w:rPr>
      </w:pPr>
      <w:r w:rsidRPr="00AE701D">
        <w:rPr>
          <w:rFonts w:cs="Traditional Arabic"/>
          <w:lang w:val="en-US"/>
        </w:rPr>
        <w:t xml:space="preserve">LARSON, K.M., </w:t>
      </w:r>
      <w:r w:rsidRPr="00AE701D">
        <w:rPr>
          <w:rFonts w:cs="Traditional Arabic"/>
          <w:i/>
          <w:lang w:val="en-US"/>
        </w:rPr>
        <w:t>et al</w:t>
      </w:r>
      <w:r w:rsidRPr="00AE701D">
        <w:rPr>
          <w:rFonts w:cs="Traditional Arabic"/>
          <w:lang w:val="en-US"/>
        </w:rPr>
        <w:t xml:space="preserve">. [March 2000] Assessment of GPS Carrier-Phase Stability for Time-Transfer Applications. IEEE Transactions on Ultrasonics, Ferroelectrics, and Frequency Control, Vol. 47, </w:t>
      </w:r>
      <w:r w:rsidRPr="00AE701D">
        <w:rPr>
          <w:rFonts w:cs="Traditional Arabic"/>
          <w:b/>
          <w:lang w:val="en-US"/>
        </w:rPr>
        <w:t>2</w:t>
      </w:r>
      <w:r w:rsidRPr="00AE701D">
        <w:rPr>
          <w:rFonts w:cs="Traditional Arabic"/>
          <w:lang w:val="en-US"/>
        </w:rPr>
        <w:t>, p. 484-494.</w:t>
      </w:r>
    </w:p>
    <w:p w:rsidR="001F79B3" w:rsidRPr="00AE701D" w:rsidRDefault="001F79B3" w:rsidP="00DE118B">
      <w:pPr>
        <w:pStyle w:val="Reftext"/>
        <w:keepNext/>
        <w:keepLines/>
        <w:rPr>
          <w:rFonts w:cs="Traditional Arabic"/>
          <w:lang w:val="en-US"/>
        </w:rPr>
      </w:pPr>
      <w:r w:rsidRPr="00AE701D">
        <w:rPr>
          <w:rFonts w:cs="Traditional Arabic"/>
          <w:lang w:val="en-US"/>
        </w:rPr>
        <w:t xml:space="preserve">LARSON, K.M., and LEVINE, J. [July 1999] Carrier-Phase Time Transfer, IEEE Transactions on Ultrasonics, Ferroelectrics, and Frequency Control, Vol. 46, </w:t>
      </w:r>
      <w:r w:rsidRPr="00AE701D">
        <w:rPr>
          <w:rFonts w:cs="Traditional Arabic"/>
          <w:b/>
          <w:lang w:val="en-US"/>
        </w:rPr>
        <w:t>4</w:t>
      </w:r>
      <w:r w:rsidRPr="00AE701D">
        <w:rPr>
          <w:rFonts w:cs="Traditional Arabic"/>
          <w:lang w:val="en-US"/>
        </w:rPr>
        <w:t>, p. 1001-1012.</w:t>
      </w:r>
    </w:p>
    <w:p w:rsidR="001F79B3" w:rsidRPr="00AE701D" w:rsidRDefault="001F79B3" w:rsidP="00DE118B">
      <w:pPr>
        <w:pStyle w:val="Reftext"/>
        <w:keepNext/>
        <w:keepLines/>
        <w:rPr>
          <w:rFonts w:cs="Traditional Arabic"/>
          <w:lang w:val="en-US"/>
        </w:rPr>
      </w:pPr>
      <w:r w:rsidRPr="00AE701D">
        <w:rPr>
          <w:rFonts w:cs="Traditional Arabic"/>
          <w:lang w:val="en-US"/>
        </w:rPr>
        <w:t>MISRA, P. and ENGE, P. [2001]</w:t>
      </w:r>
      <w:r w:rsidRPr="00AE701D" w:rsidDel="00494D19">
        <w:rPr>
          <w:rFonts w:cs="Traditional Arabic"/>
          <w:lang w:val="en-US"/>
        </w:rPr>
        <w:t xml:space="preserve"> </w:t>
      </w:r>
      <w:r w:rsidRPr="00AE701D">
        <w:rPr>
          <w:rFonts w:cs="Traditional Arabic"/>
          <w:lang w:val="en-US"/>
        </w:rPr>
        <w:t>Global Positioning System – Signals, Measurements, and Performance, Ganga-Jamuna Press.</w:t>
      </w:r>
    </w:p>
    <w:p w:rsidR="001F79B3" w:rsidRPr="00AE701D" w:rsidRDefault="001F79B3" w:rsidP="00DE118B">
      <w:pPr>
        <w:pStyle w:val="Reftext"/>
        <w:keepNext/>
        <w:keepLines/>
        <w:rPr>
          <w:rFonts w:cs="Traditional Arabic"/>
          <w:lang w:val="en-US"/>
        </w:rPr>
      </w:pPr>
      <w:r w:rsidRPr="00AE701D">
        <w:rPr>
          <w:rFonts w:cs="Traditional Arabic"/>
          <w:lang w:val="en-US"/>
        </w:rPr>
        <w:t xml:space="preserve">Naval Observatory Time Transfer Interfaces ICD-GPS-202B [31 October, 2001] Navstar GPS Control Segment/U.S. </w:t>
      </w:r>
    </w:p>
    <w:p w:rsidR="001F79B3" w:rsidRPr="00AE701D" w:rsidRDefault="001F79B3" w:rsidP="00DE118B">
      <w:pPr>
        <w:pStyle w:val="Reftext"/>
        <w:keepNext/>
        <w:keepLines/>
        <w:rPr>
          <w:rFonts w:cs="Traditional Arabic"/>
          <w:lang w:val="en-US"/>
        </w:rPr>
      </w:pPr>
      <w:r w:rsidRPr="00AE701D">
        <w:rPr>
          <w:rFonts w:cs="Traditional Arabic"/>
          <w:lang w:val="en-US"/>
        </w:rPr>
        <w:t xml:space="preserve">Navstar Global Positioning System Interface Specification IS-200 rev D [2006] Navstar GPS Space Segment/ Navigation User Interfaces, IRN-200D-001, ARINC Engineering Services, LLC, El Segundo, CA 90245. </w:t>
      </w:r>
    </w:p>
    <w:p w:rsidR="001F79B3" w:rsidRPr="00AE701D" w:rsidRDefault="001F79B3" w:rsidP="00DE118B">
      <w:pPr>
        <w:pStyle w:val="Reftext"/>
        <w:keepNext/>
        <w:keepLines/>
        <w:rPr>
          <w:rFonts w:cs="Traditional Arabic"/>
          <w:lang w:val="en-US"/>
        </w:rPr>
      </w:pPr>
      <w:r w:rsidRPr="00AE701D">
        <w:rPr>
          <w:rFonts w:cs="Traditional Arabic"/>
          <w:lang w:val="en-US"/>
        </w:rPr>
        <w:t xml:space="preserve">PARKINSON, B.W., </w:t>
      </w:r>
      <w:r w:rsidRPr="00AE701D">
        <w:rPr>
          <w:rFonts w:cs="Traditional Arabic"/>
          <w:i/>
          <w:lang w:val="en-US"/>
        </w:rPr>
        <w:t>et al</w:t>
      </w:r>
      <w:r w:rsidRPr="00AE701D">
        <w:rPr>
          <w:rFonts w:cs="Traditional Arabic"/>
          <w:lang w:val="en-US"/>
        </w:rPr>
        <w:t>., Editors [1996] Global Positioning System: Theory and Applications, AIAA Press.</w:t>
      </w:r>
    </w:p>
    <w:p w:rsidR="001F79B3" w:rsidRPr="00AE701D" w:rsidRDefault="001F79B3" w:rsidP="000C66FB">
      <w:pPr>
        <w:rPr>
          <w:rFonts w:ascii="Times New Roman" w:hAnsi="Times New Roman"/>
          <w:rtl/>
          <w:lang w:bidi="ar-EG"/>
        </w:rPr>
      </w:pPr>
    </w:p>
    <w:p w:rsidR="001F79B3" w:rsidRPr="00AE701D" w:rsidRDefault="001F79B3" w:rsidP="000C66FB">
      <w:pPr>
        <w:rPr>
          <w:rFonts w:ascii="Times New Roman" w:hAnsi="Times New Roman"/>
          <w:rtl/>
          <w:lang w:bidi="ar-EG"/>
        </w:rPr>
      </w:pPr>
    </w:p>
    <w:p w:rsidR="001F79B3" w:rsidRPr="00AE701D" w:rsidRDefault="001F79B3" w:rsidP="000C66FB">
      <w:pPr>
        <w:rPr>
          <w:rFonts w:ascii="Times New Roman" w:hAnsi="Times New Roman"/>
          <w:rtl/>
          <w:lang w:bidi="ar-EG"/>
        </w:rPr>
        <w:sectPr w:rsidR="001F79B3" w:rsidRPr="00AE701D" w:rsidSect="00F32500">
          <w:headerReference w:type="even" r:id="rId44"/>
          <w:headerReference w:type="default" r:id="rId45"/>
          <w:headerReference w:type="first" r:id="rId46"/>
          <w:type w:val="oddPage"/>
          <w:pgSz w:w="11907" w:h="16834" w:code="9"/>
          <w:pgMar w:top="1418" w:right="1134" w:bottom="1134" w:left="1134" w:header="720" w:footer="567" w:gutter="0"/>
          <w:paperSrc w:first="15" w:other="15"/>
          <w:cols w:space="720"/>
          <w:titlePg/>
          <w:bidi/>
          <w:rtlGutter/>
          <w:docGrid w:linePitch="299"/>
        </w:sectPr>
      </w:pPr>
    </w:p>
    <w:p w:rsidR="001F79B3" w:rsidRPr="00AE701D" w:rsidRDefault="001F79B3" w:rsidP="000C66FB">
      <w:pPr>
        <w:pStyle w:val="Chapno0"/>
        <w:rPr>
          <w:lang w:val="en-US"/>
        </w:rPr>
      </w:pPr>
      <w:bookmarkStart w:id="1028" w:name="_Toc413396420"/>
      <w:r w:rsidRPr="00AE701D">
        <w:rPr>
          <w:rtl/>
          <w:lang w:val="en-US"/>
        </w:rPr>
        <w:lastRenderedPageBreak/>
        <w:t xml:space="preserve">الفصل </w:t>
      </w:r>
      <w:r w:rsidRPr="00AE701D">
        <w:rPr>
          <w:lang w:val="en-US"/>
        </w:rPr>
        <w:t>3</w:t>
      </w:r>
      <w:bookmarkEnd w:id="1028"/>
    </w:p>
    <w:p w:rsidR="001F79B3" w:rsidRPr="00AE701D" w:rsidRDefault="001F79B3" w:rsidP="00ED17BC">
      <w:pPr>
        <w:pStyle w:val="Chaptitle"/>
        <w:rPr>
          <w:rtl/>
        </w:rPr>
      </w:pPr>
      <w:bookmarkStart w:id="1029" w:name="_Toc413396421"/>
      <w:r w:rsidRPr="00AE701D">
        <w:rPr>
          <w:rtl/>
        </w:rPr>
        <w:t xml:space="preserve">النظام القائم على السواتل المعزز للنظام العالمي لتحديد الموقع </w:t>
      </w:r>
      <w:r w:rsidRPr="00AE701D">
        <w:t>(GPS)</w:t>
      </w:r>
      <w:bookmarkEnd w:id="1029"/>
    </w:p>
    <w:p w:rsidR="0084624C" w:rsidRPr="006930E7" w:rsidRDefault="001F79B3" w:rsidP="006930E7">
      <w:pPr>
        <w:jc w:val="right"/>
        <w:rPr>
          <w:rFonts w:ascii="Times New Roman" w:hAnsi="Times New Roman"/>
          <w:i/>
          <w:iCs/>
          <w:noProof/>
          <w:rtl/>
          <w:lang w:bidi="ar-EG"/>
        </w:rPr>
      </w:pPr>
      <w:r w:rsidRPr="00AE701D">
        <w:rPr>
          <w:rFonts w:ascii="Times New Roman" w:hAnsi="Times New Roman"/>
          <w:i/>
          <w:iCs/>
          <w:rtl/>
          <w:lang w:bidi="ar-EG"/>
        </w:rPr>
        <w:t>الصفحة</w:t>
      </w:r>
      <w:r w:rsidR="004908D3">
        <w:rPr>
          <w:rtl/>
          <w:lang w:bidi="ar-EG"/>
        </w:rPr>
        <w:fldChar w:fldCharType="begin"/>
      </w:r>
      <w:r w:rsidR="004908D3">
        <w:rPr>
          <w:rtl/>
          <w:lang w:bidi="ar-EG"/>
        </w:rPr>
        <w:instrText xml:space="preserve"> </w:instrText>
      </w:r>
      <w:r w:rsidR="004908D3">
        <w:rPr>
          <w:rFonts w:hint="cs"/>
          <w:lang w:bidi="ar-EG"/>
        </w:rPr>
        <w:instrText>TOC</w:instrText>
      </w:r>
      <w:r w:rsidR="004908D3">
        <w:rPr>
          <w:rFonts w:hint="cs"/>
          <w:rtl/>
          <w:lang w:bidi="ar-EG"/>
        </w:rPr>
        <w:instrText xml:space="preserve"> \</w:instrText>
      </w:r>
      <w:r w:rsidR="004908D3">
        <w:rPr>
          <w:rFonts w:hint="cs"/>
          <w:lang w:bidi="ar-EG"/>
        </w:rPr>
        <w:instrText>h \z \t "Heading 2;1;Heading 3;1;Title;1</w:instrText>
      </w:r>
      <w:r w:rsidR="004908D3">
        <w:rPr>
          <w:rFonts w:hint="cs"/>
          <w:rtl/>
          <w:lang w:bidi="ar-EG"/>
        </w:rPr>
        <w:instrText>"</w:instrText>
      </w:r>
      <w:r w:rsidR="004908D3">
        <w:rPr>
          <w:rtl/>
          <w:lang w:bidi="ar-EG"/>
        </w:rPr>
        <w:instrText xml:space="preserve"> </w:instrText>
      </w:r>
      <w:r w:rsidR="004908D3">
        <w:rPr>
          <w:rtl/>
          <w:lang w:bidi="ar-EG"/>
        </w:rPr>
        <w:fldChar w:fldCharType="separate"/>
      </w:r>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33" w:history="1">
        <w:r w:rsidR="0084624C" w:rsidRPr="00E051A5">
          <w:rPr>
            <w:rStyle w:val="Hyperlink"/>
            <w:noProof/>
            <w:lang w:bidi="ar-EG"/>
          </w:rPr>
          <w:t>1.3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مقدمة</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Toc409429833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24</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34" w:history="1">
        <w:r w:rsidR="0084624C" w:rsidRPr="00E051A5">
          <w:rPr>
            <w:rStyle w:val="Hyperlink"/>
            <w:noProof/>
            <w:lang w:bidi="ar-EG"/>
          </w:rPr>
          <w:t>2.3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
          </w:rPr>
          <w:t>وصف</w:t>
        </w:r>
        <w:r w:rsidR="0084624C" w:rsidRPr="00E051A5">
          <w:rPr>
            <w:rStyle w:val="Hyperlink"/>
            <w:noProof/>
            <w:rtl/>
            <w:lang w:bidi="ar-EG"/>
          </w:rPr>
          <w:t xml:space="preserve"> </w:t>
        </w:r>
        <w:r w:rsidR="0084624C" w:rsidRPr="00E051A5">
          <w:rPr>
            <w:rStyle w:val="Hyperlink"/>
            <w:rFonts w:hint="cs"/>
            <w:noProof/>
            <w:rtl/>
            <w:lang w:bidi="ar-EG"/>
          </w:rPr>
          <w:t>النظام</w:t>
        </w:r>
        <w:r w:rsidR="0084624C" w:rsidRPr="00E051A5">
          <w:rPr>
            <w:rStyle w:val="Hyperlink"/>
            <w:noProof/>
            <w:rtl/>
            <w:lang w:bidi="ar-EG"/>
          </w:rPr>
          <w:t xml:space="preserve"> </w:t>
        </w:r>
        <w:r w:rsidR="0084624C" w:rsidRPr="00E051A5">
          <w:rPr>
            <w:rStyle w:val="Hyperlink"/>
            <w:rFonts w:hint="cs"/>
            <w:noProof/>
            <w:rtl/>
            <w:lang w:bidi="ar-EG"/>
          </w:rPr>
          <w:t>القائم</w:t>
        </w:r>
        <w:r w:rsidR="0084624C" w:rsidRPr="00E051A5">
          <w:rPr>
            <w:rStyle w:val="Hyperlink"/>
            <w:noProof/>
            <w:rtl/>
            <w:lang w:bidi="ar-EG"/>
          </w:rPr>
          <w:t xml:space="preserve"> </w:t>
        </w:r>
        <w:r w:rsidR="0084624C" w:rsidRPr="00E051A5">
          <w:rPr>
            <w:rStyle w:val="Hyperlink"/>
            <w:rFonts w:hint="cs"/>
            <w:noProof/>
            <w:rtl/>
            <w:lang w:bidi="ar-EG"/>
          </w:rPr>
          <w:t>على</w:t>
        </w:r>
        <w:r w:rsidR="0084624C" w:rsidRPr="00E051A5">
          <w:rPr>
            <w:rStyle w:val="Hyperlink"/>
            <w:noProof/>
            <w:rtl/>
            <w:lang w:bidi="ar-EG"/>
          </w:rPr>
          <w:t xml:space="preserve"> </w:t>
        </w:r>
        <w:r w:rsidR="0084624C" w:rsidRPr="00E051A5">
          <w:rPr>
            <w:rStyle w:val="Hyperlink"/>
            <w:rFonts w:hint="cs"/>
            <w:noProof/>
            <w:rtl/>
            <w:lang w:bidi="ar-EG"/>
          </w:rPr>
          <w:t>السواتل</w:t>
        </w:r>
        <w:r w:rsidR="0084624C" w:rsidRPr="00E051A5">
          <w:rPr>
            <w:rStyle w:val="Hyperlink"/>
            <w:noProof/>
            <w:rtl/>
            <w:lang w:bidi="ar-EG"/>
          </w:rPr>
          <w:t xml:space="preserve"> </w:t>
        </w:r>
        <w:r w:rsidR="0084624C" w:rsidRPr="00E051A5">
          <w:rPr>
            <w:rStyle w:val="Hyperlink"/>
            <w:rFonts w:hint="cs"/>
            <w:noProof/>
            <w:rtl/>
            <w:lang w:bidi="ar-EG"/>
          </w:rPr>
          <w:t>المعزز</w:t>
        </w:r>
        <w:r w:rsidR="0084624C" w:rsidRPr="00E051A5">
          <w:rPr>
            <w:rStyle w:val="Hyperlink"/>
            <w:noProof/>
            <w:rtl/>
            <w:lang w:bidi="ar-EG"/>
          </w:rPr>
          <w:t xml:space="preserve"> </w:t>
        </w:r>
        <w:r w:rsidR="0084624C" w:rsidRPr="00E051A5">
          <w:rPr>
            <w:rStyle w:val="Hyperlink"/>
            <w:noProof/>
            <w:lang w:bidi="ar-EG"/>
          </w:rPr>
          <w:t>(SBAS)</w:t>
        </w:r>
        <w:r w:rsidR="0084624C" w:rsidRPr="00E051A5">
          <w:rPr>
            <w:rStyle w:val="Hyperlink"/>
            <w:noProof/>
            <w:rtl/>
            <w:lang w:bidi="ar-EG"/>
          </w:rPr>
          <w:t xml:space="preserve"> </w:t>
        </w:r>
        <w:r w:rsidR="0084624C" w:rsidRPr="00E051A5">
          <w:rPr>
            <w:rStyle w:val="Hyperlink"/>
            <w:rFonts w:hint="cs"/>
            <w:noProof/>
            <w:rtl/>
            <w:lang w:bidi="ar-EG"/>
          </w:rPr>
          <w:t>للنظام</w:t>
        </w:r>
        <w:r w:rsidR="0084624C" w:rsidRPr="00E051A5">
          <w:rPr>
            <w:rStyle w:val="Hyperlink"/>
            <w:noProof/>
            <w:rtl/>
            <w:lang w:bidi="ar-EG"/>
          </w:rPr>
          <w:t xml:space="preserve"> </w:t>
        </w:r>
        <w:r w:rsidR="0084624C" w:rsidRPr="00E051A5">
          <w:rPr>
            <w:rStyle w:val="Hyperlink"/>
            <w:rFonts w:hint="cs"/>
            <w:noProof/>
            <w:rtl/>
            <w:lang w:bidi="ar-EG"/>
          </w:rPr>
          <w:t>العالمي</w:t>
        </w:r>
        <w:r w:rsidR="0084624C" w:rsidRPr="00E051A5">
          <w:rPr>
            <w:rStyle w:val="Hyperlink"/>
            <w:noProof/>
            <w:rtl/>
            <w:lang w:bidi="ar-EG"/>
          </w:rPr>
          <w:t xml:space="preserve"> </w:t>
        </w:r>
        <w:r w:rsidR="0084624C" w:rsidRPr="00E051A5">
          <w:rPr>
            <w:rStyle w:val="Hyperlink"/>
            <w:rFonts w:hint="cs"/>
            <w:noProof/>
            <w:rtl/>
            <w:lang w:bidi="ar-EG"/>
          </w:rPr>
          <w:t>لتحديد</w:t>
        </w:r>
        <w:r w:rsidR="0084624C" w:rsidRPr="00E051A5">
          <w:rPr>
            <w:rStyle w:val="Hyperlink"/>
            <w:noProof/>
            <w:rtl/>
            <w:lang w:bidi="ar-EG"/>
          </w:rPr>
          <w:t xml:space="preserve"> </w:t>
        </w:r>
        <w:r w:rsidR="0084624C" w:rsidRPr="00E051A5">
          <w:rPr>
            <w:rStyle w:val="Hyperlink"/>
            <w:rFonts w:hint="cs"/>
            <w:noProof/>
            <w:rtl/>
            <w:lang w:bidi="ar-EG"/>
          </w:rPr>
          <w:t>الموقع</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Toc409429834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24</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35" w:history="1">
        <w:r w:rsidR="0084624C" w:rsidRPr="00E051A5">
          <w:rPr>
            <w:rStyle w:val="Hyperlink"/>
            <w:noProof/>
            <w:lang w:bidi="ar-EG"/>
          </w:rPr>
          <w:t>3.3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وصف</w:t>
        </w:r>
        <w:r w:rsidR="0084624C" w:rsidRPr="00E051A5">
          <w:rPr>
            <w:rStyle w:val="Hyperlink"/>
            <w:noProof/>
            <w:rtl/>
            <w:lang w:bidi="ar-EG"/>
          </w:rPr>
          <w:t xml:space="preserve"> </w:t>
        </w:r>
        <w:r w:rsidR="0084624C" w:rsidRPr="00E051A5">
          <w:rPr>
            <w:rStyle w:val="Hyperlink"/>
            <w:rFonts w:hint="cs"/>
            <w:noProof/>
            <w:rtl/>
            <w:lang w:bidi="ar-EG"/>
          </w:rPr>
          <w:t>نظام</w:t>
        </w:r>
        <w:r w:rsidR="0084624C" w:rsidRPr="00E051A5">
          <w:rPr>
            <w:rStyle w:val="Hyperlink"/>
            <w:noProof/>
            <w:rtl/>
            <w:lang w:bidi="ar-EG"/>
          </w:rPr>
          <w:t xml:space="preserve"> </w:t>
        </w:r>
        <w:r w:rsidR="0084624C" w:rsidRPr="00E051A5">
          <w:rPr>
            <w:rStyle w:val="Hyperlink"/>
            <w:rFonts w:hint="cs"/>
            <w:noProof/>
            <w:rtl/>
            <w:lang w:bidi="ar-EG"/>
          </w:rPr>
          <w:t>تعزيز</w:t>
        </w:r>
        <w:r w:rsidR="0084624C" w:rsidRPr="00E051A5">
          <w:rPr>
            <w:rStyle w:val="Hyperlink"/>
            <w:noProof/>
            <w:rtl/>
            <w:lang w:bidi="ar-EG"/>
          </w:rPr>
          <w:t xml:space="preserve"> </w:t>
        </w:r>
        <w:r w:rsidR="0084624C" w:rsidRPr="00E051A5">
          <w:rPr>
            <w:rStyle w:val="Hyperlink"/>
            <w:rFonts w:hint="cs"/>
            <w:noProof/>
            <w:rtl/>
            <w:lang w:bidi="ar-EG"/>
          </w:rPr>
          <w:t>منطقة</w:t>
        </w:r>
        <w:r w:rsidR="0084624C" w:rsidRPr="00E051A5">
          <w:rPr>
            <w:rStyle w:val="Hyperlink"/>
            <w:noProof/>
            <w:rtl/>
            <w:lang w:bidi="ar-EG"/>
          </w:rPr>
          <w:t xml:space="preserve"> </w:t>
        </w:r>
        <w:r w:rsidR="0084624C" w:rsidRPr="00E051A5">
          <w:rPr>
            <w:rStyle w:val="Hyperlink"/>
            <w:rFonts w:hint="cs"/>
            <w:noProof/>
            <w:rtl/>
            <w:lang w:bidi="ar-EG"/>
          </w:rPr>
          <w:t>واسعة</w:t>
        </w:r>
        <w:r w:rsidR="0084624C" w:rsidRPr="00E051A5">
          <w:rPr>
            <w:rStyle w:val="Hyperlink"/>
            <w:noProof/>
            <w:rtl/>
            <w:lang w:bidi="ar-EG"/>
          </w:rPr>
          <w:t xml:space="preserve"> </w:t>
        </w:r>
        <w:r w:rsidR="0084624C" w:rsidRPr="00E051A5">
          <w:rPr>
            <w:rStyle w:val="Hyperlink"/>
            <w:noProof/>
            <w:lang w:bidi="ar-EG"/>
          </w:rPr>
          <w:t xml:space="preserve">(WAAS) </w:t>
        </w:r>
        <w:r w:rsidR="0084624C" w:rsidRPr="00E051A5">
          <w:rPr>
            <w:rStyle w:val="Hyperlink"/>
            <w:noProof/>
            <w:rtl/>
            <w:lang w:bidi="ar-EG"/>
          </w:rPr>
          <w:t xml:space="preserve"> (</w:t>
        </w:r>
        <w:r w:rsidR="0084624C" w:rsidRPr="00E051A5">
          <w:rPr>
            <w:rStyle w:val="Hyperlink"/>
            <w:rFonts w:hint="cs"/>
            <w:noProof/>
            <w:rtl/>
            <w:lang w:bidi="ar-EG"/>
          </w:rPr>
          <w:t>الولايات</w:t>
        </w:r>
        <w:r w:rsidR="0084624C" w:rsidRPr="00E051A5">
          <w:rPr>
            <w:rStyle w:val="Hyperlink"/>
            <w:noProof/>
            <w:rtl/>
            <w:lang w:bidi="ar-EG"/>
          </w:rPr>
          <w:t xml:space="preserve"> </w:t>
        </w:r>
        <w:r w:rsidR="0084624C" w:rsidRPr="00E051A5">
          <w:rPr>
            <w:rStyle w:val="Hyperlink"/>
            <w:rFonts w:hint="cs"/>
            <w:noProof/>
            <w:rtl/>
            <w:lang w:bidi="ar-EG"/>
          </w:rPr>
          <w:t>المتحدة</w:t>
        </w:r>
        <w:r w:rsidR="0084624C" w:rsidRPr="00E051A5">
          <w:rPr>
            <w:rStyle w:val="Hyperlink"/>
            <w:noProof/>
            <w:rtl/>
            <w:lang w:bidi="ar-EG"/>
          </w:rPr>
          <w:t xml:space="preserve"> </w:t>
        </w:r>
        <w:r w:rsidR="0084624C" w:rsidRPr="00E051A5">
          <w:rPr>
            <w:rStyle w:val="Hyperlink"/>
            <w:rFonts w:hint="cs"/>
            <w:noProof/>
            <w:rtl/>
            <w:lang w:bidi="ar-EG"/>
          </w:rPr>
          <w:t>الأمريكية</w:t>
        </w:r>
        <w:r w:rsidR="0084624C" w:rsidRPr="00E051A5">
          <w:rPr>
            <w:rStyle w:val="Hyperlink"/>
            <w:noProof/>
            <w:rtl/>
            <w:lang w:bidi="ar-EG"/>
          </w:rPr>
          <w:t>)</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Toc409429835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24</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36" w:history="1">
        <w:r w:rsidR="0084624C" w:rsidRPr="00E051A5">
          <w:rPr>
            <w:rStyle w:val="Hyperlink"/>
            <w:noProof/>
            <w:lang w:bidi="ar-EG"/>
          </w:rPr>
          <w:t>4.3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وصف</w:t>
        </w:r>
        <w:r w:rsidR="0084624C" w:rsidRPr="00E051A5">
          <w:rPr>
            <w:rStyle w:val="Hyperlink"/>
            <w:noProof/>
            <w:rtl/>
            <w:lang w:bidi="ar-EG"/>
          </w:rPr>
          <w:t xml:space="preserve"> </w:t>
        </w:r>
        <w:r w:rsidR="0084624C" w:rsidRPr="00E051A5">
          <w:rPr>
            <w:rStyle w:val="Hyperlink"/>
            <w:rFonts w:hint="cs"/>
            <w:noProof/>
            <w:rtl/>
            <w:lang w:bidi="ar-EG"/>
          </w:rPr>
          <w:t>نظام</w:t>
        </w:r>
        <w:r w:rsidR="0084624C" w:rsidRPr="00E051A5">
          <w:rPr>
            <w:rStyle w:val="Hyperlink"/>
            <w:noProof/>
            <w:rtl/>
            <w:lang w:bidi="ar-EG"/>
          </w:rPr>
          <w:t xml:space="preserve"> </w:t>
        </w:r>
        <w:r w:rsidR="0084624C" w:rsidRPr="00E051A5">
          <w:rPr>
            <w:rStyle w:val="Hyperlink"/>
            <w:rFonts w:hint="cs"/>
            <w:noProof/>
            <w:rtl/>
            <w:lang w:bidi="ar-EG"/>
          </w:rPr>
          <w:t>النقل</w:t>
        </w:r>
        <w:r w:rsidR="0084624C" w:rsidRPr="00E051A5">
          <w:rPr>
            <w:rStyle w:val="Hyperlink"/>
            <w:noProof/>
            <w:rtl/>
            <w:lang w:bidi="ar-EG"/>
          </w:rPr>
          <w:t xml:space="preserve"> </w:t>
        </w:r>
        <w:r w:rsidR="0084624C" w:rsidRPr="00E051A5">
          <w:rPr>
            <w:rStyle w:val="Hyperlink"/>
            <w:rFonts w:hint="cs"/>
            <w:noProof/>
            <w:rtl/>
            <w:lang w:bidi="ar-EG"/>
          </w:rPr>
          <w:t>متعدد</w:t>
        </w:r>
        <w:r w:rsidR="0084624C" w:rsidRPr="00E051A5">
          <w:rPr>
            <w:rStyle w:val="Hyperlink"/>
            <w:noProof/>
            <w:rtl/>
            <w:lang w:bidi="ar-EG"/>
          </w:rPr>
          <w:t xml:space="preserve"> </w:t>
        </w:r>
        <w:r w:rsidR="0084624C" w:rsidRPr="00E051A5">
          <w:rPr>
            <w:rStyle w:val="Hyperlink"/>
            <w:rFonts w:hint="cs"/>
            <w:noProof/>
            <w:rtl/>
            <w:lang w:bidi="ar-EG"/>
          </w:rPr>
          <w:t>الوظائف</w:t>
        </w:r>
        <w:r w:rsidR="0084624C" w:rsidRPr="00E051A5">
          <w:rPr>
            <w:rStyle w:val="Hyperlink"/>
            <w:noProof/>
            <w:rtl/>
            <w:lang w:bidi="ar-EG"/>
          </w:rPr>
          <w:t xml:space="preserve"> </w:t>
        </w:r>
        <w:r w:rsidR="0084624C" w:rsidRPr="00E051A5">
          <w:rPr>
            <w:rStyle w:val="Hyperlink"/>
            <w:noProof/>
            <w:lang w:bidi="ar-EG"/>
          </w:rPr>
          <w:t>(MSAS)</w:t>
        </w:r>
        <w:r w:rsidR="0084624C" w:rsidRPr="00E051A5">
          <w:rPr>
            <w:rStyle w:val="Hyperlink"/>
            <w:noProof/>
            <w:rtl/>
            <w:lang w:bidi="ar-EG"/>
          </w:rPr>
          <w:t xml:space="preserve"> (</w:t>
        </w:r>
        <w:r w:rsidR="0084624C" w:rsidRPr="00E051A5">
          <w:rPr>
            <w:rStyle w:val="Hyperlink"/>
            <w:rFonts w:hint="cs"/>
            <w:noProof/>
            <w:rtl/>
            <w:lang w:bidi="ar-EG"/>
          </w:rPr>
          <w:t>اليابان</w:t>
        </w:r>
        <w:r w:rsidR="0084624C" w:rsidRPr="00E051A5">
          <w:rPr>
            <w:rStyle w:val="Hyperlink"/>
            <w:noProof/>
            <w:rtl/>
            <w:lang w:bidi="ar-EG"/>
          </w:rPr>
          <w:t>)</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Toc409429836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26</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37" w:history="1">
        <w:r w:rsidR="0084624C" w:rsidRPr="00E051A5">
          <w:rPr>
            <w:rStyle w:val="Hyperlink"/>
            <w:noProof/>
            <w:lang w:bidi="ar-EG"/>
          </w:rPr>
          <w:t>1.4.3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نظرة</w:t>
        </w:r>
        <w:r w:rsidR="0084624C" w:rsidRPr="00E051A5">
          <w:rPr>
            <w:rStyle w:val="Hyperlink"/>
            <w:noProof/>
            <w:rtl/>
            <w:lang w:bidi="ar-EG"/>
          </w:rPr>
          <w:t xml:space="preserve"> </w:t>
        </w:r>
        <w:r w:rsidR="0084624C" w:rsidRPr="00E051A5">
          <w:rPr>
            <w:rStyle w:val="Hyperlink"/>
            <w:rFonts w:hint="cs"/>
            <w:noProof/>
            <w:rtl/>
            <w:lang w:bidi="ar-EG"/>
          </w:rPr>
          <w:t>عامة</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Toc409429837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26</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38" w:history="1">
        <w:r w:rsidR="0084624C" w:rsidRPr="00E051A5">
          <w:rPr>
            <w:rStyle w:val="Hyperlink"/>
            <w:noProof/>
            <w:lang w:bidi="ar-EG"/>
          </w:rPr>
          <w:t>2.4.3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وظيفة</w:t>
        </w:r>
        <w:r w:rsidR="0084624C" w:rsidRPr="00E051A5">
          <w:rPr>
            <w:rStyle w:val="Hyperlink"/>
            <w:noProof/>
            <w:rtl/>
            <w:lang w:bidi="ar-EG"/>
          </w:rPr>
          <w:t xml:space="preserve"> </w:t>
        </w:r>
        <w:r w:rsidR="0084624C" w:rsidRPr="00E051A5">
          <w:rPr>
            <w:rStyle w:val="Hyperlink"/>
            <w:rFonts w:hint="cs"/>
            <w:noProof/>
            <w:rtl/>
            <w:lang w:bidi="ar-EG"/>
          </w:rPr>
          <w:t>الضوضاء</w:t>
        </w:r>
        <w:r w:rsidR="0084624C" w:rsidRPr="00E051A5">
          <w:rPr>
            <w:rStyle w:val="Hyperlink"/>
            <w:noProof/>
            <w:lang w:bidi="ar-EG"/>
          </w:rPr>
          <w:t xml:space="preserve"> </w:t>
        </w:r>
        <w:r w:rsidR="0084624C" w:rsidRPr="00E051A5">
          <w:rPr>
            <w:rStyle w:val="Hyperlink"/>
            <w:rFonts w:hint="cs"/>
            <w:noProof/>
            <w:rtl/>
            <w:lang w:bidi="ar-EG"/>
          </w:rPr>
          <w:t>شبه</w:t>
        </w:r>
        <w:r w:rsidR="0084624C" w:rsidRPr="00E051A5">
          <w:rPr>
            <w:rStyle w:val="Hyperlink"/>
            <w:noProof/>
            <w:rtl/>
            <w:lang w:bidi="ar-EG"/>
          </w:rPr>
          <w:t xml:space="preserve"> </w:t>
        </w:r>
        <w:r w:rsidR="0084624C" w:rsidRPr="00E051A5">
          <w:rPr>
            <w:rStyle w:val="Hyperlink"/>
            <w:rFonts w:hint="cs"/>
            <w:noProof/>
            <w:rtl/>
            <w:lang w:bidi="ar-EG"/>
          </w:rPr>
          <w:t>العشوائية</w:t>
        </w:r>
        <w:r w:rsidR="0084624C" w:rsidRPr="00E051A5">
          <w:rPr>
            <w:rStyle w:val="Hyperlink"/>
            <w:noProof/>
            <w:rtl/>
            <w:lang w:bidi="ar-EG"/>
          </w:rPr>
          <w:t xml:space="preserve"> </w:t>
        </w:r>
        <w:r w:rsidR="0084624C" w:rsidRPr="00E051A5">
          <w:rPr>
            <w:rStyle w:val="Hyperlink"/>
            <w:rFonts w:hint="cs"/>
            <w:noProof/>
            <w:rtl/>
            <w:lang w:bidi="ar-EG"/>
          </w:rPr>
          <w:t>المزدوجة</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Toc409429838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27</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39" w:history="1">
        <w:r w:rsidR="0084624C" w:rsidRPr="00E051A5">
          <w:rPr>
            <w:rStyle w:val="Hyperlink"/>
            <w:noProof/>
            <w:lang w:bidi="ar-EG"/>
          </w:rPr>
          <w:t>3.4.3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التحكم</w:t>
        </w:r>
        <w:r w:rsidR="000A4F75">
          <w:rPr>
            <w:rStyle w:val="Hyperlink"/>
            <w:noProof/>
            <w:rtl/>
            <w:lang w:bidi="ar-EG"/>
          </w:rPr>
          <w:t xml:space="preserve"> في </w:t>
        </w:r>
        <w:r w:rsidR="0084624C" w:rsidRPr="00E051A5">
          <w:rPr>
            <w:rStyle w:val="Hyperlink"/>
            <w:rFonts w:hint="cs"/>
            <w:noProof/>
            <w:rtl/>
            <w:lang w:bidi="ar-EG"/>
          </w:rPr>
          <w:t>قدرة</w:t>
        </w:r>
        <w:r w:rsidR="0084624C" w:rsidRPr="00E051A5">
          <w:rPr>
            <w:rStyle w:val="Hyperlink"/>
            <w:noProof/>
            <w:rtl/>
            <w:lang w:bidi="ar-EG"/>
          </w:rPr>
          <w:t xml:space="preserve"> </w:t>
        </w:r>
        <w:r w:rsidR="0084624C" w:rsidRPr="00E051A5">
          <w:rPr>
            <w:rStyle w:val="Hyperlink"/>
            <w:rFonts w:hint="cs"/>
            <w:noProof/>
            <w:rtl/>
            <w:lang w:bidi="ar-EG"/>
          </w:rPr>
          <w:t>الوصلة</w:t>
        </w:r>
        <w:r w:rsidR="0084624C" w:rsidRPr="00E051A5">
          <w:rPr>
            <w:rStyle w:val="Hyperlink"/>
            <w:noProof/>
            <w:rtl/>
            <w:lang w:bidi="ar-EG"/>
          </w:rPr>
          <w:t xml:space="preserve"> </w:t>
        </w:r>
        <w:r w:rsidR="0084624C" w:rsidRPr="00E051A5">
          <w:rPr>
            <w:rStyle w:val="Hyperlink"/>
            <w:rFonts w:hint="cs"/>
            <w:noProof/>
            <w:rtl/>
            <w:lang w:bidi="ar-EG"/>
          </w:rPr>
          <w:t>الصاعدة</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Toc409429839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28</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40" w:history="1">
        <w:r w:rsidR="0084624C" w:rsidRPr="00E051A5">
          <w:rPr>
            <w:rStyle w:val="Hyperlink"/>
            <w:noProof/>
            <w:lang w:bidi="ar-EG"/>
          </w:rPr>
          <w:t>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وصف</w:t>
        </w:r>
        <w:r w:rsidR="0084624C" w:rsidRPr="00E051A5">
          <w:rPr>
            <w:rStyle w:val="Hyperlink"/>
            <w:noProof/>
            <w:rtl/>
            <w:lang w:bidi="ar-EG"/>
          </w:rPr>
          <w:t xml:space="preserve"> </w:t>
        </w:r>
        <w:r w:rsidR="0084624C" w:rsidRPr="00E051A5">
          <w:rPr>
            <w:rStyle w:val="Hyperlink"/>
            <w:rFonts w:hint="cs"/>
            <w:noProof/>
            <w:rtl/>
            <w:lang w:bidi="ar-EG"/>
          </w:rPr>
          <w:t>نظام</w:t>
        </w:r>
        <w:r w:rsidR="0084624C" w:rsidRPr="00E051A5">
          <w:rPr>
            <w:rStyle w:val="Hyperlink"/>
            <w:noProof/>
            <w:rtl/>
            <w:lang w:bidi="ar-EG"/>
          </w:rPr>
          <w:t xml:space="preserve"> </w:t>
        </w:r>
        <w:r w:rsidR="0084624C" w:rsidRPr="00E051A5">
          <w:rPr>
            <w:rStyle w:val="Hyperlink"/>
            <w:noProof/>
            <w:lang w:bidi="ar-EG"/>
          </w:rPr>
          <w:t>EGNOS</w:t>
        </w:r>
        <w:r w:rsidR="0084624C" w:rsidRPr="00E051A5">
          <w:rPr>
            <w:rStyle w:val="Hyperlink"/>
            <w:noProof/>
            <w:rtl/>
            <w:lang w:bidi="ar-EG"/>
          </w:rPr>
          <w:t xml:space="preserve"> (</w:t>
        </w:r>
        <w:r w:rsidR="0084624C" w:rsidRPr="00E051A5">
          <w:rPr>
            <w:rStyle w:val="Hyperlink"/>
            <w:rFonts w:hint="cs"/>
            <w:noProof/>
            <w:rtl/>
            <w:lang w:bidi="ar-EG"/>
          </w:rPr>
          <w:t>أوروبا</w:t>
        </w:r>
        <w:r w:rsidR="0084624C" w:rsidRPr="00E051A5">
          <w:rPr>
            <w:rStyle w:val="Hyperlink"/>
            <w:noProof/>
            <w:rtl/>
            <w:lang w:bidi="ar-EG"/>
          </w:rPr>
          <w:t>)</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Toc409429840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29</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41" w:history="1">
        <w:r w:rsidR="0084624C" w:rsidRPr="00E051A5">
          <w:rPr>
            <w:rStyle w:val="Hyperlink"/>
            <w:noProof/>
            <w:lang w:bidi="ar-EG"/>
          </w:rPr>
          <w:t>1.5.3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نظرة</w:t>
        </w:r>
        <w:r w:rsidR="0084624C" w:rsidRPr="00E051A5">
          <w:rPr>
            <w:rStyle w:val="Hyperlink"/>
            <w:noProof/>
            <w:rtl/>
            <w:lang w:bidi="ar-EG"/>
          </w:rPr>
          <w:t xml:space="preserve"> </w:t>
        </w:r>
        <w:r w:rsidR="0084624C" w:rsidRPr="00E051A5">
          <w:rPr>
            <w:rStyle w:val="Hyperlink"/>
            <w:rFonts w:hint="cs"/>
            <w:noProof/>
            <w:rtl/>
            <w:lang w:bidi="ar-EG"/>
          </w:rPr>
          <w:t>عامة</w:t>
        </w:r>
        <w:r w:rsidR="0084624C" w:rsidRPr="00E051A5">
          <w:rPr>
            <w:rStyle w:val="Hyperlink"/>
            <w:noProof/>
            <w:rtl/>
            <w:lang w:bidi="ar-EG"/>
          </w:rPr>
          <w:t xml:space="preserve"> </w:t>
        </w:r>
        <w:r w:rsidR="0084624C" w:rsidRPr="00E051A5">
          <w:rPr>
            <w:rStyle w:val="Hyperlink"/>
            <w:rFonts w:hint="cs"/>
            <w:noProof/>
            <w:rtl/>
            <w:lang w:bidi="ar-EG"/>
          </w:rPr>
          <w:t>على</w:t>
        </w:r>
        <w:r w:rsidR="0084624C" w:rsidRPr="00E051A5">
          <w:rPr>
            <w:rStyle w:val="Hyperlink"/>
            <w:noProof/>
            <w:rtl/>
            <w:lang w:bidi="ar-EG"/>
          </w:rPr>
          <w:t xml:space="preserve"> </w:t>
        </w:r>
        <w:r w:rsidR="0084624C" w:rsidRPr="00E051A5">
          <w:rPr>
            <w:rStyle w:val="Hyperlink"/>
            <w:rFonts w:hint="cs"/>
            <w:noProof/>
            <w:rtl/>
            <w:lang w:bidi="ar-EG"/>
          </w:rPr>
          <w:t>القطاع</w:t>
        </w:r>
        <w:r w:rsidR="0084624C" w:rsidRPr="00E051A5">
          <w:rPr>
            <w:rStyle w:val="Hyperlink"/>
            <w:noProof/>
            <w:rtl/>
            <w:lang w:bidi="ar-EG"/>
          </w:rPr>
          <w:t xml:space="preserve"> </w:t>
        </w:r>
        <w:r w:rsidR="0084624C" w:rsidRPr="00E051A5">
          <w:rPr>
            <w:rStyle w:val="Hyperlink"/>
            <w:rFonts w:hint="cs"/>
            <w:noProof/>
            <w:rtl/>
            <w:lang w:bidi="ar-EG"/>
          </w:rPr>
          <w:t>الأرضي</w:t>
        </w:r>
        <w:r w:rsidR="000A4F75">
          <w:rPr>
            <w:rStyle w:val="Hyperlink"/>
            <w:noProof/>
            <w:rtl/>
            <w:lang w:bidi="ar-EG"/>
          </w:rPr>
          <w:t xml:space="preserve"> في </w:t>
        </w:r>
        <w:r w:rsidR="0084624C" w:rsidRPr="00E051A5">
          <w:rPr>
            <w:rStyle w:val="Hyperlink"/>
            <w:rFonts w:hint="cs"/>
            <w:noProof/>
            <w:rtl/>
            <w:lang w:bidi="ar-EG"/>
          </w:rPr>
          <w:t>نظام</w:t>
        </w:r>
        <w:r w:rsidR="0084624C" w:rsidRPr="00E051A5">
          <w:rPr>
            <w:rStyle w:val="Hyperlink"/>
            <w:noProof/>
            <w:rtl/>
            <w:lang w:bidi="ar-EG"/>
          </w:rPr>
          <w:t xml:space="preserve"> </w:t>
        </w:r>
        <w:r w:rsidR="0084624C" w:rsidRPr="00E051A5">
          <w:rPr>
            <w:rStyle w:val="Hyperlink"/>
            <w:noProof/>
            <w:lang w:bidi="ar-EG"/>
          </w:rPr>
          <w:t>EGNOS</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Toc409429841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29</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42" w:history="1">
        <w:r w:rsidR="0084624C" w:rsidRPr="00E051A5">
          <w:rPr>
            <w:rStyle w:val="Hyperlink"/>
            <w:noProof/>
            <w:lang w:bidi="ar-EG"/>
          </w:rPr>
          <w:t>2.5.3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نظرة</w:t>
        </w:r>
        <w:r w:rsidR="0084624C" w:rsidRPr="00E051A5">
          <w:rPr>
            <w:rStyle w:val="Hyperlink"/>
            <w:noProof/>
            <w:rtl/>
            <w:lang w:bidi="ar-EG"/>
          </w:rPr>
          <w:t xml:space="preserve"> </w:t>
        </w:r>
        <w:r w:rsidR="0084624C" w:rsidRPr="00E051A5">
          <w:rPr>
            <w:rStyle w:val="Hyperlink"/>
            <w:rFonts w:hint="cs"/>
            <w:noProof/>
            <w:rtl/>
            <w:lang w:bidi="ar-EG"/>
          </w:rPr>
          <w:t>عامة</w:t>
        </w:r>
        <w:r w:rsidR="0084624C" w:rsidRPr="00E051A5">
          <w:rPr>
            <w:rStyle w:val="Hyperlink"/>
            <w:noProof/>
            <w:rtl/>
            <w:lang w:bidi="ar-EG"/>
          </w:rPr>
          <w:t xml:space="preserve"> </w:t>
        </w:r>
        <w:r w:rsidR="0084624C" w:rsidRPr="00E051A5">
          <w:rPr>
            <w:rStyle w:val="Hyperlink"/>
            <w:rFonts w:hint="cs"/>
            <w:noProof/>
            <w:rtl/>
            <w:lang w:bidi="ar-EG"/>
          </w:rPr>
          <w:t>على</w:t>
        </w:r>
        <w:r w:rsidR="0084624C" w:rsidRPr="00E051A5">
          <w:rPr>
            <w:rStyle w:val="Hyperlink"/>
            <w:noProof/>
            <w:rtl/>
            <w:lang w:bidi="ar-EG"/>
          </w:rPr>
          <w:t xml:space="preserve"> </w:t>
        </w:r>
        <w:r w:rsidR="0084624C" w:rsidRPr="00E051A5">
          <w:rPr>
            <w:rStyle w:val="Hyperlink"/>
            <w:rFonts w:hint="cs"/>
            <w:noProof/>
            <w:rtl/>
            <w:lang w:bidi="ar-EG"/>
          </w:rPr>
          <w:t>نظام</w:t>
        </w:r>
        <w:r w:rsidR="0084624C" w:rsidRPr="00E051A5">
          <w:rPr>
            <w:rStyle w:val="Hyperlink"/>
            <w:noProof/>
            <w:rtl/>
            <w:lang w:bidi="ar-EG"/>
          </w:rPr>
          <w:t xml:space="preserve"> </w:t>
        </w:r>
        <w:r w:rsidR="0084624C" w:rsidRPr="00E051A5">
          <w:rPr>
            <w:rStyle w:val="Hyperlink"/>
            <w:noProof/>
            <w:lang w:bidi="ar-EG"/>
          </w:rPr>
          <w:t>EGNOS</w:t>
        </w:r>
        <w:r w:rsidR="0084624C" w:rsidRPr="00E051A5">
          <w:rPr>
            <w:rStyle w:val="Hyperlink"/>
            <w:noProof/>
            <w:rtl/>
            <w:lang w:bidi="ar-EG"/>
          </w:rPr>
          <w:t xml:space="preserve"> </w:t>
        </w:r>
        <w:r w:rsidR="0084624C" w:rsidRPr="00E051A5">
          <w:rPr>
            <w:rStyle w:val="Hyperlink"/>
            <w:rFonts w:hint="cs"/>
            <w:noProof/>
            <w:rtl/>
            <w:lang w:bidi="ar-EG"/>
          </w:rPr>
          <w:t>فيما</w:t>
        </w:r>
        <w:r w:rsidR="0084624C" w:rsidRPr="00E051A5">
          <w:rPr>
            <w:rStyle w:val="Hyperlink"/>
            <w:noProof/>
            <w:rtl/>
            <w:lang w:bidi="ar-EG"/>
          </w:rPr>
          <w:t xml:space="preserve"> </w:t>
        </w:r>
        <w:r w:rsidR="0084624C" w:rsidRPr="00E051A5">
          <w:rPr>
            <w:rStyle w:val="Hyperlink"/>
            <w:rFonts w:hint="cs"/>
            <w:noProof/>
            <w:rtl/>
            <w:lang w:bidi="ar-EG"/>
          </w:rPr>
          <w:t>يتعلق</w:t>
        </w:r>
        <w:r w:rsidR="0084624C" w:rsidRPr="00E051A5">
          <w:rPr>
            <w:rStyle w:val="Hyperlink"/>
            <w:noProof/>
            <w:rtl/>
            <w:lang w:bidi="ar-EG"/>
          </w:rPr>
          <w:t xml:space="preserve"> </w:t>
        </w:r>
        <w:r w:rsidR="0084624C" w:rsidRPr="00E051A5">
          <w:rPr>
            <w:rStyle w:val="Hyperlink"/>
            <w:rFonts w:hint="cs"/>
            <w:noProof/>
            <w:rtl/>
            <w:lang w:bidi="ar-EG"/>
          </w:rPr>
          <w:t>بالوقت</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Toc409429842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29</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43" w:history="1">
        <w:r w:rsidR="0084624C" w:rsidRPr="00E051A5">
          <w:rPr>
            <w:rStyle w:val="Hyperlink"/>
            <w:noProof/>
            <w:lang w:bidi="ar-EG"/>
          </w:rPr>
          <w:t>3.5.3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مزامنة</w:t>
        </w:r>
        <w:r w:rsidR="0084624C" w:rsidRPr="00E051A5">
          <w:rPr>
            <w:rStyle w:val="Hyperlink"/>
            <w:noProof/>
            <w:rtl/>
            <w:lang w:bidi="ar-EG"/>
          </w:rPr>
          <w:t xml:space="preserve"> </w:t>
        </w:r>
        <w:r w:rsidR="0084624C" w:rsidRPr="00E051A5">
          <w:rPr>
            <w:rStyle w:val="Hyperlink"/>
            <w:rFonts w:hint="cs"/>
            <w:noProof/>
            <w:rtl/>
            <w:lang w:bidi="ar-EG"/>
          </w:rPr>
          <w:t>ميقاتية</w:t>
        </w:r>
        <w:r w:rsidR="0084624C" w:rsidRPr="00E051A5">
          <w:rPr>
            <w:rStyle w:val="Hyperlink"/>
            <w:noProof/>
            <w:rtl/>
            <w:lang w:bidi="ar-EG"/>
          </w:rPr>
          <w:t xml:space="preserve"> </w:t>
        </w:r>
        <w:r w:rsidR="0084624C" w:rsidRPr="00E051A5">
          <w:rPr>
            <w:rStyle w:val="Hyperlink"/>
            <w:rFonts w:hint="cs"/>
            <w:noProof/>
            <w:rtl/>
            <w:lang w:bidi="ar-EG"/>
          </w:rPr>
          <w:t>محطات</w:t>
        </w:r>
        <w:r w:rsidR="0084624C" w:rsidRPr="00E051A5">
          <w:rPr>
            <w:rStyle w:val="Hyperlink"/>
            <w:noProof/>
            <w:rtl/>
            <w:lang w:bidi="ar-EG"/>
          </w:rPr>
          <w:t xml:space="preserve"> </w:t>
        </w:r>
        <w:r w:rsidR="0084624C" w:rsidRPr="00E051A5">
          <w:rPr>
            <w:rStyle w:val="Hyperlink"/>
            <w:noProof/>
            <w:lang w:bidi="ar-EG"/>
          </w:rPr>
          <w:t>RIMS</w:t>
        </w:r>
        <w:r w:rsidR="0084624C" w:rsidRPr="00E051A5">
          <w:rPr>
            <w:rStyle w:val="Hyperlink"/>
            <w:noProof/>
            <w:rtl/>
            <w:lang w:bidi="ar-EG"/>
          </w:rPr>
          <w:t xml:space="preserve"> </w:t>
        </w:r>
        <w:r w:rsidR="0084624C" w:rsidRPr="00E051A5">
          <w:rPr>
            <w:rStyle w:val="Hyperlink"/>
            <w:rFonts w:hint="cs"/>
            <w:noProof/>
            <w:rtl/>
            <w:lang w:bidi="ar-EG"/>
          </w:rPr>
          <w:t>وإنشاء</w:t>
        </w:r>
        <w:r w:rsidR="0084624C" w:rsidRPr="00E051A5">
          <w:rPr>
            <w:rStyle w:val="Hyperlink"/>
            <w:noProof/>
            <w:rtl/>
            <w:lang w:bidi="ar-EG"/>
          </w:rPr>
          <w:t xml:space="preserve"> </w:t>
        </w:r>
        <w:r w:rsidR="0084624C" w:rsidRPr="00E051A5">
          <w:rPr>
            <w:rStyle w:val="Hyperlink"/>
            <w:rFonts w:hint="cs"/>
            <w:noProof/>
            <w:rtl/>
            <w:lang w:bidi="ar-EG"/>
          </w:rPr>
          <w:t>وقت</w:t>
        </w:r>
        <w:r w:rsidR="0084624C" w:rsidRPr="00E051A5">
          <w:rPr>
            <w:rStyle w:val="Hyperlink"/>
            <w:noProof/>
            <w:rtl/>
            <w:lang w:bidi="ar-EG"/>
          </w:rPr>
          <w:t xml:space="preserve"> </w:t>
        </w:r>
        <w:r w:rsidR="0084624C" w:rsidRPr="00E051A5">
          <w:rPr>
            <w:rStyle w:val="Hyperlink"/>
            <w:rFonts w:hint="cs"/>
            <w:noProof/>
            <w:rtl/>
            <w:lang w:bidi="ar-EG"/>
          </w:rPr>
          <w:t>شبكة</w:t>
        </w:r>
        <w:r w:rsidR="0084624C" w:rsidRPr="00E051A5">
          <w:rPr>
            <w:rStyle w:val="Hyperlink"/>
            <w:noProof/>
            <w:rtl/>
            <w:lang w:bidi="ar-EG"/>
          </w:rPr>
          <w:t xml:space="preserve"> </w:t>
        </w:r>
        <w:r w:rsidR="0084624C" w:rsidRPr="00E051A5">
          <w:rPr>
            <w:rStyle w:val="Hyperlink"/>
            <w:rFonts w:hint="cs"/>
            <w:noProof/>
            <w:rtl/>
            <w:lang w:bidi="ar-EG"/>
          </w:rPr>
          <w:t>نظام</w:t>
        </w:r>
        <w:r w:rsidR="0084624C" w:rsidRPr="00E051A5">
          <w:rPr>
            <w:rStyle w:val="Hyperlink"/>
            <w:noProof/>
            <w:rtl/>
            <w:lang w:bidi="ar-EG"/>
          </w:rPr>
          <w:t xml:space="preserve"> </w:t>
        </w:r>
        <w:r w:rsidR="0084624C" w:rsidRPr="00E051A5">
          <w:rPr>
            <w:rStyle w:val="Hyperlink"/>
            <w:noProof/>
            <w:lang w:bidi="ar-EG"/>
          </w:rPr>
          <w:t>EGNOS</w:t>
        </w:r>
        <w:r w:rsidR="0084624C" w:rsidRPr="00E051A5">
          <w:rPr>
            <w:rStyle w:val="Hyperlink"/>
            <w:noProof/>
            <w:rtl/>
            <w:lang w:bidi="ar-EG"/>
          </w:rPr>
          <w:t xml:space="preserve"> </w:t>
        </w:r>
        <w:r w:rsidR="0084624C" w:rsidRPr="00E051A5">
          <w:rPr>
            <w:rStyle w:val="Hyperlink"/>
            <w:noProof/>
            <w:lang w:bidi="ar-EG"/>
          </w:rPr>
          <w:t>(ENT)</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Toc409429843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30</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44" w:history="1">
        <w:r w:rsidR="0084624C" w:rsidRPr="00E051A5">
          <w:rPr>
            <w:rStyle w:val="Hyperlink"/>
            <w:noProof/>
            <w:lang w:bidi="ar-EG"/>
          </w:rPr>
          <w:t>4.5.3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توجيه</w:t>
        </w:r>
        <w:r w:rsidR="0084624C" w:rsidRPr="00E051A5">
          <w:rPr>
            <w:rStyle w:val="Hyperlink"/>
            <w:noProof/>
            <w:rtl/>
            <w:lang w:bidi="ar-EG"/>
          </w:rPr>
          <w:t xml:space="preserve"> </w:t>
        </w:r>
        <w:r w:rsidR="0084624C" w:rsidRPr="00E051A5">
          <w:rPr>
            <w:rStyle w:val="Hyperlink"/>
            <w:rFonts w:hint="cs"/>
            <w:noProof/>
            <w:rtl/>
            <w:lang w:bidi="ar-EG"/>
          </w:rPr>
          <w:t>وقت</w:t>
        </w:r>
        <w:r w:rsidR="0084624C" w:rsidRPr="00E051A5">
          <w:rPr>
            <w:rStyle w:val="Hyperlink"/>
            <w:noProof/>
            <w:rtl/>
            <w:lang w:bidi="ar-EG"/>
          </w:rPr>
          <w:t xml:space="preserve"> </w:t>
        </w:r>
        <w:r w:rsidR="0084624C" w:rsidRPr="00E051A5">
          <w:rPr>
            <w:rStyle w:val="Hyperlink"/>
            <w:noProof/>
            <w:lang w:bidi="ar-EG"/>
          </w:rPr>
          <w:t>ENT</w:t>
        </w:r>
        <w:r w:rsidR="0084624C" w:rsidRPr="00E051A5">
          <w:rPr>
            <w:rStyle w:val="Hyperlink"/>
            <w:noProof/>
            <w:rtl/>
            <w:lang w:bidi="ar-EG"/>
          </w:rPr>
          <w:t xml:space="preserve"> </w:t>
        </w:r>
        <w:r w:rsidR="0084624C" w:rsidRPr="00E051A5">
          <w:rPr>
            <w:rStyle w:val="Hyperlink"/>
            <w:rFonts w:hint="cs"/>
            <w:noProof/>
            <w:rtl/>
            <w:lang w:bidi="ar-EG"/>
          </w:rPr>
          <w:t>إلى</w:t>
        </w:r>
        <w:r w:rsidR="0084624C" w:rsidRPr="00E051A5">
          <w:rPr>
            <w:rStyle w:val="Hyperlink"/>
            <w:noProof/>
            <w:rtl/>
            <w:lang w:bidi="ar-EG"/>
          </w:rPr>
          <w:t xml:space="preserve"> </w:t>
        </w:r>
        <w:r w:rsidR="0084624C" w:rsidRPr="00E051A5">
          <w:rPr>
            <w:rStyle w:val="Hyperlink"/>
            <w:rFonts w:hint="cs"/>
            <w:noProof/>
            <w:rtl/>
            <w:lang w:bidi="ar-EG"/>
          </w:rPr>
          <w:t>وقت</w:t>
        </w:r>
        <w:r w:rsidR="0084624C" w:rsidRPr="00E051A5">
          <w:rPr>
            <w:rStyle w:val="Hyperlink"/>
            <w:noProof/>
            <w:rtl/>
            <w:lang w:bidi="ar-EG"/>
          </w:rPr>
          <w:t xml:space="preserve"> </w:t>
        </w:r>
        <w:r w:rsidR="0084624C" w:rsidRPr="00E051A5">
          <w:rPr>
            <w:rStyle w:val="Hyperlink"/>
            <w:noProof/>
            <w:lang w:bidi="ar-EG"/>
          </w:rPr>
          <w:t>GPS</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Toc409429844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30</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45" w:history="1">
        <w:r w:rsidR="0084624C" w:rsidRPr="00E051A5">
          <w:rPr>
            <w:rStyle w:val="Hyperlink"/>
            <w:noProof/>
            <w:lang w:bidi="ar-EG"/>
          </w:rPr>
          <w:t>5.5.3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تصحيحات</w:t>
        </w:r>
        <w:r w:rsidR="0084624C" w:rsidRPr="00E051A5">
          <w:rPr>
            <w:rStyle w:val="Hyperlink"/>
            <w:noProof/>
            <w:rtl/>
            <w:lang w:bidi="ar-EG"/>
          </w:rPr>
          <w:t xml:space="preserve"> </w:t>
        </w:r>
        <w:r w:rsidR="0084624C" w:rsidRPr="00E051A5">
          <w:rPr>
            <w:rStyle w:val="Hyperlink"/>
            <w:rFonts w:hint="cs"/>
            <w:noProof/>
            <w:rtl/>
            <w:lang w:bidi="ar-EG"/>
          </w:rPr>
          <w:t>ميقاتية</w:t>
        </w:r>
        <w:r w:rsidR="0084624C" w:rsidRPr="00E051A5">
          <w:rPr>
            <w:rStyle w:val="Hyperlink"/>
            <w:noProof/>
            <w:rtl/>
            <w:lang w:bidi="ar-EG"/>
          </w:rPr>
          <w:t xml:space="preserve"> </w:t>
        </w:r>
        <w:r w:rsidR="0084624C" w:rsidRPr="00E051A5">
          <w:rPr>
            <w:rStyle w:val="Hyperlink"/>
            <w:rFonts w:hint="cs"/>
            <w:noProof/>
            <w:rtl/>
            <w:lang w:bidi="ar-EG"/>
          </w:rPr>
          <w:t>الساتل</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Toc409429845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31</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46" w:history="1">
        <w:r w:rsidR="0084624C" w:rsidRPr="00E051A5">
          <w:rPr>
            <w:rStyle w:val="Hyperlink"/>
            <w:noProof/>
            <w:lang w:bidi="ar-EG"/>
          </w:rPr>
          <w:t>6.5.3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وقت</w:t>
        </w:r>
        <w:r w:rsidR="0084624C" w:rsidRPr="00E051A5">
          <w:rPr>
            <w:rStyle w:val="Hyperlink"/>
            <w:noProof/>
            <w:rtl/>
            <w:lang w:bidi="ar-EG"/>
          </w:rPr>
          <w:t xml:space="preserve"> </w:t>
        </w:r>
        <w:r w:rsidR="0084624C" w:rsidRPr="00E051A5">
          <w:rPr>
            <w:rStyle w:val="Hyperlink"/>
            <w:noProof/>
            <w:lang w:bidi="ar-EG"/>
          </w:rPr>
          <w:t>ENT</w:t>
        </w:r>
        <w:r w:rsidR="0084624C" w:rsidRPr="00E051A5">
          <w:rPr>
            <w:rStyle w:val="Hyperlink"/>
            <w:noProof/>
            <w:rtl/>
            <w:lang w:bidi="ar-EG"/>
          </w:rPr>
          <w:t xml:space="preserve"> </w:t>
        </w:r>
        <w:r w:rsidR="0084624C" w:rsidRPr="00E051A5">
          <w:rPr>
            <w:rStyle w:val="Hyperlink"/>
            <w:rFonts w:hint="cs"/>
            <w:noProof/>
            <w:rtl/>
            <w:lang w:bidi="ar-EG"/>
          </w:rPr>
          <w:t>المذاع</w:t>
        </w:r>
        <w:r w:rsidR="0084624C" w:rsidRPr="00E051A5">
          <w:rPr>
            <w:rStyle w:val="Hyperlink"/>
            <w:noProof/>
            <w:rtl/>
            <w:lang w:bidi="ar-EG"/>
          </w:rPr>
          <w:t xml:space="preserve"> </w:t>
        </w:r>
        <w:r w:rsidR="0084624C" w:rsidRPr="00E051A5">
          <w:rPr>
            <w:rStyle w:val="Hyperlink"/>
            <w:rFonts w:hint="cs"/>
            <w:noProof/>
            <w:rtl/>
            <w:lang w:bidi="ar-EG"/>
          </w:rPr>
          <w:t>من</w:t>
        </w:r>
        <w:r w:rsidR="0084624C" w:rsidRPr="00E051A5">
          <w:rPr>
            <w:rStyle w:val="Hyperlink"/>
            <w:noProof/>
            <w:rtl/>
            <w:lang w:bidi="ar-EG"/>
          </w:rPr>
          <w:t xml:space="preserve"> </w:t>
        </w:r>
        <w:r w:rsidR="0084624C" w:rsidRPr="00E051A5">
          <w:rPr>
            <w:rStyle w:val="Hyperlink"/>
            <w:rFonts w:hint="cs"/>
            <w:noProof/>
            <w:rtl/>
            <w:lang w:bidi="ar-EG"/>
          </w:rPr>
          <w:t>خلال</w:t>
        </w:r>
        <w:r w:rsidR="0084624C" w:rsidRPr="00E051A5">
          <w:rPr>
            <w:rStyle w:val="Hyperlink"/>
            <w:noProof/>
            <w:rtl/>
            <w:lang w:bidi="ar-EG"/>
          </w:rPr>
          <w:t xml:space="preserve"> </w:t>
        </w:r>
        <w:r w:rsidR="0084624C" w:rsidRPr="00E051A5">
          <w:rPr>
            <w:rStyle w:val="Hyperlink"/>
            <w:rFonts w:hint="cs"/>
            <w:noProof/>
            <w:rtl/>
            <w:lang w:bidi="ar-EG"/>
          </w:rPr>
          <w:t>السواتل</w:t>
        </w:r>
        <w:r w:rsidR="000A4F75">
          <w:rPr>
            <w:rStyle w:val="Hyperlink"/>
            <w:noProof/>
            <w:rtl/>
            <w:lang w:bidi="ar-EG"/>
          </w:rPr>
          <w:t xml:space="preserve"> في </w:t>
        </w:r>
        <w:r w:rsidR="0084624C" w:rsidRPr="00E051A5">
          <w:rPr>
            <w:rStyle w:val="Hyperlink"/>
            <w:rFonts w:hint="cs"/>
            <w:noProof/>
            <w:rtl/>
            <w:lang w:bidi="ar-EG"/>
          </w:rPr>
          <w:t>المدار</w:t>
        </w:r>
        <w:r w:rsidR="0084624C" w:rsidRPr="00E051A5">
          <w:rPr>
            <w:rStyle w:val="Hyperlink"/>
            <w:noProof/>
            <w:rtl/>
            <w:lang w:bidi="ar-EG"/>
          </w:rPr>
          <w:t xml:space="preserve"> </w:t>
        </w:r>
        <w:r w:rsidR="0084624C" w:rsidRPr="00E051A5">
          <w:rPr>
            <w:rStyle w:val="Hyperlink"/>
            <w:rFonts w:hint="cs"/>
            <w:noProof/>
            <w:rtl/>
            <w:lang w:bidi="ar-EG"/>
          </w:rPr>
          <w:t>المستقر</w:t>
        </w:r>
        <w:r w:rsidR="0084624C" w:rsidRPr="00E051A5">
          <w:rPr>
            <w:rStyle w:val="Hyperlink"/>
            <w:noProof/>
            <w:rtl/>
            <w:lang w:bidi="ar-EG"/>
          </w:rPr>
          <w:t xml:space="preserve"> </w:t>
        </w:r>
        <w:r w:rsidR="0084624C" w:rsidRPr="00E051A5">
          <w:rPr>
            <w:rStyle w:val="Hyperlink"/>
            <w:rFonts w:hint="cs"/>
            <w:noProof/>
            <w:rtl/>
            <w:lang w:bidi="ar-EG"/>
          </w:rPr>
          <w:t>بالنسبة</w:t>
        </w:r>
        <w:r w:rsidR="0084624C" w:rsidRPr="00E051A5">
          <w:rPr>
            <w:rStyle w:val="Hyperlink"/>
            <w:noProof/>
            <w:rtl/>
            <w:lang w:bidi="ar-EG"/>
          </w:rPr>
          <w:t xml:space="preserve"> </w:t>
        </w:r>
        <w:r w:rsidR="0084624C" w:rsidRPr="00E051A5">
          <w:rPr>
            <w:rStyle w:val="Hyperlink"/>
            <w:rFonts w:hint="cs"/>
            <w:noProof/>
            <w:rtl/>
            <w:lang w:bidi="ar-EG"/>
          </w:rPr>
          <w:t>إلى</w:t>
        </w:r>
        <w:r w:rsidR="0084624C" w:rsidRPr="00E051A5">
          <w:rPr>
            <w:rStyle w:val="Hyperlink"/>
            <w:noProof/>
            <w:rtl/>
            <w:lang w:bidi="ar-EG"/>
          </w:rPr>
          <w:t xml:space="preserve"> </w:t>
        </w:r>
        <w:r w:rsidR="0084624C" w:rsidRPr="00E051A5">
          <w:rPr>
            <w:rStyle w:val="Hyperlink"/>
            <w:rFonts w:hint="cs"/>
            <w:noProof/>
            <w:rtl/>
            <w:lang w:bidi="ar-EG"/>
          </w:rPr>
          <w:t>الأرض</w:t>
        </w:r>
        <w:r w:rsidR="0084624C" w:rsidRPr="00E051A5">
          <w:rPr>
            <w:rStyle w:val="Hyperlink"/>
            <w:noProof/>
            <w:rtl/>
            <w:lang w:bidi="ar-EG"/>
          </w:rPr>
          <w:t xml:space="preserve"> </w:t>
        </w:r>
        <w:r w:rsidR="0084624C" w:rsidRPr="00E051A5">
          <w:rPr>
            <w:rStyle w:val="Hyperlink"/>
            <w:noProof/>
            <w:lang w:bidi="ar-EG"/>
          </w:rPr>
          <w:t>(GEO)</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Toc409429846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31</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47" w:history="1">
        <w:r w:rsidR="0084624C" w:rsidRPr="00E051A5">
          <w:rPr>
            <w:rStyle w:val="Hyperlink"/>
            <w:noProof/>
            <w:lang w:bidi="ar-EG"/>
          </w:rPr>
          <w:t>7.5.3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تقدير</w:t>
        </w:r>
        <w:r w:rsidR="0084624C" w:rsidRPr="00E051A5">
          <w:rPr>
            <w:rStyle w:val="Hyperlink"/>
            <w:noProof/>
            <w:rtl/>
            <w:lang w:bidi="ar-EG"/>
          </w:rPr>
          <w:t xml:space="preserve"> </w:t>
        </w:r>
        <w:r w:rsidR="0084624C" w:rsidRPr="00E051A5">
          <w:rPr>
            <w:rStyle w:val="Hyperlink"/>
            <w:rFonts w:hint="cs"/>
            <w:noProof/>
            <w:rtl/>
            <w:lang w:bidi="ar-EG"/>
          </w:rPr>
          <w:t>الفرق</w:t>
        </w:r>
        <w:r w:rsidR="0084624C" w:rsidRPr="00E051A5">
          <w:rPr>
            <w:rStyle w:val="Hyperlink"/>
            <w:noProof/>
            <w:rtl/>
            <w:lang w:bidi="ar-EG"/>
          </w:rPr>
          <w:t xml:space="preserve"> </w:t>
        </w:r>
        <w:r w:rsidR="0084624C" w:rsidRPr="00E051A5">
          <w:rPr>
            <w:rStyle w:val="Hyperlink"/>
            <w:rFonts w:hint="cs"/>
            <w:noProof/>
            <w:rtl/>
            <w:lang w:bidi="ar-EG"/>
          </w:rPr>
          <w:t>بين</w:t>
        </w:r>
        <w:r w:rsidR="0084624C" w:rsidRPr="00E051A5">
          <w:rPr>
            <w:rStyle w:val="Hyperlink"/>
            <w:noProof/>
            <w:rtl/>
            <w:lang w:bidi="ar-EG"/>
          </w:rPr>
          <w:t xml:space="preserve"> </w:t>
        </w:r>
        <w:r w:rsidR="0084624C" w:rsidRPr="00E051A5">
          <w:rPr>
            <w:rStyle w:val="Hyperlink"/>
            <w:rFonts w:hint="cs"/>
            <w:noProof/>
            <w:rtl/>
            <w:lang w:bidi="ar-EG"/>
          </w:rPr>
          <w:t>السلالم</w:t>
        </w:r>
        <w:r w:rsidR="0084624C" w:rsidRPr="00E051A5">
          <w:rPr>
            <w:rStyle w:val="Hyperlink"/>
            <w:noProof/>
            <w:lang w:bidi="ar-EG"/>
          </w:rPr>
          <w:t xml:space="preserve"> </w:t>
        </w:r>
        <w:r w:rsidR="0084624C" w:rsidRPr="00E051A5">
          <w:rPr>
            <w:rStyle w:val="Hyperlink"/>
            <w:rFonts w:hint="cs"/>
            <w:noProof/>
            <w:rtl/>
            <w:lang w:bidi="ar-EG"/>
          </w:rPr>
          <w:t>الزمنية</w:t>
        </w:r>
        <w:r w:rsidR="0084624C" w:rsidRPr="00E051A5">
          <w:rPr>
            <w:rStyle w:val="Hyperlink"/>
            <w:noProof/>
            <w:rtl/>
            <w:lang w:bidi="ar-EG"/>
          </w:rPr>
          <w:t xml:space="preserve"> </w:t>
        </w:r>
        <w:r w:rsidR="0084624C" w:rsidRPr="00E051A5">
          <w:rPr>
            <w:rStyle w:val="Hyperlink"/>
            <w:rFonts w:hint="cs"/>
            <w:noProof/>
            <w:rtl/>
            <w:lang w:bidi="ar-EG"/>
          </w:rPr>
          <w:t>لوقت</w:t>
        </w:r>
        <w:r w:rsidR="0084624C" w:rsidRPr="00E051A5">
          <w:rPr>
            <w:rStyle w:val="Hyperlink"/>
            <w:noProof/>
            <w:rtl/>
            <w:lang w:bidi="ar-EG"/>
          </w:rPr>
          <w:t xml:space="preserve"> </w:t>
        </w:r>
        <w:r w:rsidR="0084624C" w:rsidRPr="00E051A5">
          <w:rPr>
            <w:rStyle w:val="Hyperlink"/>
            <w:noProof/>
            <w:lang w:bidi="ar-EG"/>
          </w:rPr>
          <w:t>ENT</w:t>
        </w:r>
        <w:r w:rsidR="0084624C" w:rsidRPr="00E051A5">
          <w:rPr>
            <w:rStyle w:val="Hyperlink"/>
            <w:noProof/>
            <w:rtl/>
            <w:lang w:bidi="ar-EG"/>
          </w:rPr>
          <w:t xml:space="preserve"> </w:t>
        </w:r>
        <w:r w:rsidR="0084624C" w:rsidRPr="00E051A5">
          <w:rPr>
            <w:rStyle w:val="Hyperlink"/>
            <w:rFonts w:hint="cs"/>
            <w:noProof/>
            <w:rtl/>
            <w:lang w:bidi="ar-EG"/>
          </w:rPr>
          <w:t>والتوقيت</w:t>
        </w:r>
        <w:r w:rsidR="0084624C" w:rsidRPr="00E051A5">
          <w:rPr>
            <w:rStyle w:val="Hyperlink"/>
            <w:noProof/>
            <w:rtl/>
            <w:lang w:bidi="ar-EG"/>
          </w:rPr>
          <w:t xml:space="preserve"> </w:t>
        </w:r>
        <w:r w:rsidR="0084624C" w:rsidRPr="00E051A5">
          <w:rPr>
            <w:rStyle w:val="Hyperlink"/>
            <w:rFonts w:hint="cs"/>
            <w:noProof/>
            <w:rtl/>
            <w:lang w:bidi="ar-EG"/>
          </w:rPr>
          <w:t>العالمي</w:t>
        </w:r>
        <w:r w:rsidR="0084624C" w:rsidRPr="00E051A5">
          <w:rPr>
            <w:rStyle w:val="Hyperlink"/>
            <w:noProof/>
            <w:rtl/>
            <w:lang w:bidi="ar-EG"/>
          </w:rPr>
          <w:t xml:space="preserve"> </w:t>
        </w:r>
        <w:r w:rsidR="0084624C" w:rsidRPr="00E051A5">
          <w:rPr>
            <w:rStyle w:val="Hyperlink"/>
            <w:rFonts w:hint="cs"/>
            <w:noProof/>
            <w:rtl/>
            <w:lang w:bidi="ar-EG"/>
          </w:rPr>
          <w:t>المنسق</w:t>
        </w:r>
        <w:r w:rsidR="0084624C" w:rsidRPr="00E051A5">
          <w:rPr>
            <w:rStyle w:val="Hyperlink"/>
            <w:noProof/>
            <w:rtl/>
            <w:lang w:bidi="ar-EG"/>
          </w:rPr>
          <w:t xml:space="preserve"> </w:t>
        </w:r>
        <w:r w:rsidR="0084624C" w:rsidRPr="00E051A5">
          <w:rPr>
            <w:rStyle w:val="Hyperlink"/>
            <w:noProof/>
            <w:lang w:bidi="ar-EG"/>
          </w:rPr>
          <w:t>(UTC)</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Toc409429847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31</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48" w:history="1">
        <w:r w:rsidR="0084624C" w:rsidRPr="00E051A5">
          <w:rPr>
            <w:rStyle w:val="Hyperlink"/>
            <w:noProof/>
            <w:lang w:bidi="ar-EG"/>
          </w:rPr>
          <w:t>8.5.3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نظام</w:t>
        </w:r>
        <w:r w:rsidR="0084624C" w:rsidRPr="00E051A5">
          <w:rPr>
            <w:rStyle w:val="Hyperlink"/>
            <w:noProof/>
            <w:rtl/>
            <w:lang w:bidi="ar-EG"/>
          </w:rPr>
          <w:t xml:space="preserve"> </w:t>
        </w:r>
        <w:r w:rsidR="0084624C" w:rsidRPr="00E051A5">
          <w:rPr>
            <w:rStyle w:val="Hyperlink"/>
            <w:rFonts w:hint="cs"/>
            <w:noProof/>
            <w:rtl/>
            <w:lang w:bidi="ar-EG"/>
          </w:rPr>
          <w:t>التعزيز</w:t>
        </w:r>
        <w:r w:rsidR="0084624C" w:rsidRPr="00E051A5">
          <w:rPr>
            <w:rStyle w:val="Hyperlink"/>
            <w:noProof/>
            <w:rtl/>
            <w:lang w:bidi="ar-EG"/>
          </w:rPr>
          <w:t xml:space="preserve"> </w:t>
        </w:r>
        <w:r w:rsidR="0084624C" w:rsidRPr="00E051A5">
          <w:rPr>
            <w:rStyle w:val="Hyperlink"/>
            <w:rFonts w:hint="cs"/>
            <w:noProof/>
            <w:rtl/>
            <w:lang w:bidi="ar-EG"/>
          </w:rPr>
          <w:t>القائم</w:t>
        </w:r>
        <w:r w:rsidR="0084624C" w:rsidRPr="00E051A5">
          <w:rPr>
            <w:rStyle w:val="Hyperlink"/>
            <w:noProof/>
            <w:rtl/>
            <w:lang w:bidi="ar-EG"/>
          </w:rPr>
          <w:t xml:space="preserve"> </w:t>
        </w:r>
        <w:r w:rsidR="0084624C" w:rsidRPr="00E051A5">
          <w:rPr>
            <w:rStyle w:val="Hyperlink"/>
            <w:rFonts w:hint="cs"/>
            <w:noProof/>
            <w:rtl/>
            <w:lang w:bidi="ar-EG"/>
          </w:rPr>
          <w:t>على</w:t>
        </w:r>
        <w:r w:rsidR="0084624C" w:rsidRPr="00E051A5">
          <w:rPr>
            <w:rStyle w:val="Hyperlink"/>
            <w:noProof/>
            <w:rtl/>
            <w:lang w:bidi="ar-EG"/>
          </w:rPr>
          <w:t xml:space="preserve"> </w:t>
        </w:r>
        <w:r w:rsidR="0084624C" w:rsidRPr="00E051A5">
          <w:rPr>
            <w:rStyle w:val="Hyperlink"/>
            <w:rFonts w:hint="cs"/>
            <w:noProof/>
            <w:rtl/>
            <w:lang w:bidi="ar-EG"/>
          </w:rPr>
          <w:t>الساتل</w:t>
        </w:r>
        <w:r w:rsidR="0084624C" w:rsidRPr="00E051A5">
          <w:rPr>
            <w:rStyle w:val="Hyperlink"/>
            <w:noProof/>
            <w:rtl/>
            <w:lang w:bidi="ar-EG"/>
          </w:rPr>
          <w:t xml:space="preserve"> </w:t>
        </w:r>
        <w:r w:rsidR="0084624C" w:rsidRPr="00E051A5">
          <w:rPr>
            <w:rStyle w:val="Hyperlink"/>
            <w:noProof/>
            <w:lang w:bidi="ar-EG"/>
          </w:rPr>
          <w:t>(SBAS)</w:t>
        </w:r>
        <w:r w:rsidR="0084624C" w:rsidRPr="00E051A5">
          <w:rPr>
            <w:rStyle w:val="Hyperlink"/>
            <w:noProof/>
            <w:rtl/>
            <w:lang w:bidi="ar-EG"/>
          </w:rPr>
          <w:t xml:space="preserve"> </w:t>
        </w:r>
        <w:r w:rsidR="0084624C" w:rsidRPr="00E051A5">
          <w:rPr>
            <w:rStyle w:val="Hyperlink"/>
            <w:rFonts w:hint="cs"/>
            <w:noProof/>
            <w:rtl/>
            <w:lang w:bidi="ar-EG"/>
          </w:rPr>
          <w:t>والوقت</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Toc409429848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32</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49" w:history="1">
        <w:r w:rsidR="0084624C" w:rsidRPr="00E051A5">
          <w:rPr>
            <w:rStyle w:val="Hyperlink"/>
            <w:noProof/>
            <w:lang w:bidi="ar-EG"/>
          </w:rPr>
          <w:t>9.5.3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الوقت</w:t>
        </w:r>
        <w:r w:rsidR="0084624C" w:rsidRPr="00E051A5">
          <w:rPr>
            <w:rStyle w:val="Hyperlink"/>
            <w:noProof/>
            <w:rtl/>
            <w:lang w:bidi="ar-EG"/>
          </w:rPr>
          <w:t xml:space="preserve"> </w:t>
        </w:r>
        <w:r w:rsidR="0084624C" w:rsidRPr="00E051A5">
          <w:rPr>
            <w:rStyle w:val="Hyperlink"/>
            <w:rFonts w:hint="cs"/>
            <w:noProof/>
            <w:rtl/>
            <w:lang w:bidi="ar-EG"/>
          </w:rPr>
          <w:t>والمدار</w:t>
        </w:r>
        <w:r w:rsidR="0084624C" w:rsidRPr="00E051A5">
          <w:rPr>
            <w:rStyle w:val="Hyperlink"/>
            <w:noProof/>
            <w:rtl/>
            <w:lang w:bidi="ar-EG"/>
          </w:rPr>
          <w:t xml:space="preserve"> </w:t>
        </w:r>
        <w:r w:rsidR="0084624C" w:rsidRPr="00E051A5">
          <w:rPr>
            <w:rStyle w:val="Hyperlink"/>
            <w:rFonts w:hint="cs"/>
            <w:noProof/>
            <w:rtl/>
            <w:lang w:bidi="ar-EG"/>
          </w:rPr>
          <w:t>المستقر</w:t>
        </w:r>
        <w:r w:rsidR="0084624C" w:rsidRPr="00E051A5">
          <w:rPr>
            <w:rStyle w:val="Hyperlink"/>
            <w:noProof/>
            <w:rtl/>
            <w:lang w:bidi="ar-EG"/>
          </w:rPr>
          <w:t xml:space="preserve"> </w:t>
        </w:r>
        <w:r w:rsidR="0084624C" w:rsidRPr="00E051A5">
          <w:rPr>
            <w:rStyle w:val="Hyperlink"/>
            <w:rFonts w:hint="cs"/>
            <w:noProof/>
            <w:rtl/>
            <w:lang w:bidi="ar-EG"/>
          </w:rPr>
          <w:t>بالنسبة</w:t>
        </w:r>
        <w:r w:rsidR="0084624C" w:rsidRPr="00E051A5">
          <w:rPr>
            <w:rStyle w:val="Hyperlink"/>
            <w:noProof/>
            <w:rtl/>
            <w:lang w:bidi="ar-EG"/>
          </w:rPr>
          <w:t xml:space="preserve"> </w:t>
        </w:r>
        <w:r w:rsidR="0084624C" w:rsidRPr="00E051A5">
          <w:rPr>
            <w:rStyle w:val="Hyperlink"/>
            <w:rFonts w:hint="cs"/>
            <w:noProof/>
            <w:rtl/>
            <w:lang w:bidi="ar-EG"/>
          </w:rPr>
          <w:t>إلى</w:t>
        </w:r>
        <w:r w:rsidR="0084624C" w:rsidRPr="00E051A5">
          <w:rPr>
            <w:rStyle w:val="Hyperlink"/>
            <w:noProof/>
            <w:rtl/>
            <w:lang w:bidi="ar-EG"/>
          </w:rPr>
          <w:t xml:space="preserve"> </w:t>
        </w:r>
        <w:r w:rsidR="0084624C" w:rsidRPr="00E051A5">
          <w:rPr>
            <w:rStyle w:val="Hyperlink"/>
            <w:rFonts w:hint="cs"/>
            <w:noProof/>
            <w:rtl/>
            <w:lang w:bidi="ar-EG"/>
          </w:rPr>
          <w:t>الأرض</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Toc409429849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34</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50" w:history="1">
        <w:r w:rsidR="0084624C" w:rsidRPr="00E051A5">
          <w:rPr>
            <w:rStyle w:val="Hyperlink"/>
            <w:noProof/>
            <w:lang w:bidi="ar-EG"/>
          </w:rPr>
          <w:t>10.5.3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نظام</w:t>
        </w:r>
        <w:r w:rsidR="0084624C" w:rsidRPr="00E051A5">
          <w:rPr>
            <w:rStyle w:val="Hyperlink"/>
            <w:noProof/>
            <w:rtl/>
            <w:lang w:bidi="ar-EG"/>
          </w:rPr>
          <w:t xml:space="preserve"> </w:t>
        </w:r>
        <w:r w:rsidR="0084624C" w:rsidRPr="00E051A5">
          <w:rPr>
            <w:rStyle w:val="Hyperlink"/>
            <w:noProof/>
            <w:lang w:bidi="ar-EG"/>
          </w:rPr>
          <w:t>SBAS</w:t>
        </w:r>
        <w:r w:rsidR="0084624C" w:rsidRPr="00E051A5">
          <w:rPr>
            <w:rStyle w:val="Hyperlink"/>
            <w:noProof/>
            <w:rtl/>
            <w:lang w:bidi="ar-EG"/>
          </w:rPr>
          <w:t xml:space="preserve"> </w:t>
        </w:r>
        <w:r w:rsidR="0084624C" w:rsidRPr="00E051A5">
          <w:rPr>
            <w:rStyle w:val="Hyperlink"/>
            <w:rFonts w:hint="cs"/>
            <w:noProof/>
            <w:rtl/>
            <w:lang w:bidi="ar-EG"/>
          </w:rPr>
          <w:t>ونقل</w:t>
        </w:r>
        <w:r w:rsidR="0084624C" w:rsidRPr="00E051A5">
          <w:rPr>
            <w:rStyle w:val="Hyperlink"/>
            <w:noProof/>
            <w:rtl/>
            <w:lang w:bidi="ar-EG"/>
          </w:rPr>
          <w:t xml:space="preserve"> </w:t>
        </w:r>
        <w:r w:rsidR="0084624C" w:rsidRPr="00E051A5">
          <w:rPr>
            <w:rStyle w:val="Hyperlink"/>
            <w:rFonts w:hint="cs"/>
            <w:noProof/>
            <w:rtl/>
            <w:lang w:bidi="ar-EG"/>
          </w:rPr>
          <w:t>الوقت</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Toc409429850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42</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51" w:history="1">
        <w:r w:rsidR="0084624C" w:rsidRPr="00E051A5">
          <w:rPr>
            <w:rStyle w:val="Hyperlink"/>
            <w:noProof/>
            <w:lang w:bidi="ar-EG"/>
          </w:rPr>
          <w:t>11.5.3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نقل</w:t>
        </w:r>
        <w:r w:rsidR="0084624C" w:rsidRPr="00E051A5">
          <w:rPr>
            <w:rStyle w:val="Hyperlink"/>
            <w:noProof/>
            <w:rtl/>
            <w:lang w:bidi="ar-EG"/>
          </w:rPr>
          <w:t xml:space="preserve"> </w:t>
        </w:r>
        <w:r w:rsidR="0084624C" w:rsidRPr="00E051A5">
          <w:rPr>
            <w:rStyle w:val="Hyperlink"/>
            <w:rFonts w:hint="cs"/>
            <w:noProof/>
            <w:rtl/>
            <w:lang w:bidi="ar-EG"/>
          </w:rPr>
          <w:t>الوقت</w:t>
        </w:r>
        <w:r w:rsidR="0084624C" w:rsidRPr="00E051A5">
          <w:rPr>
            <w:rStyle w:val="Hyperlink"/>
            <w:noProof/>
            <w:rtl/>
            <w:lang w:bidi="ar-EG"/>
          </w:rPr>
          <w:t xml:space="preserve"> </w:t>
        </w:r>
        <w:r w:rsidR="0084624C" w:rsidRPr="00E051A5">
          <w:rPr>
            <w:rStyle w:val="Hyperlink"/>
            <w:rFonts w:hint="cs"/>
            <w:noProof/>
            <w:rtl/>
            <w:lang w:bidi="ar-EG"/>
          </w:rPr>
          <w:t>بين</w:t>
        </w:r>
        <w:r w:rsidR="0084624C" w:rsidRPr="00E051A5">
          <w:rPr>
            <w:rStyle w:val="Hyperlink"/>
            <w:noProof/>
            <w:rtl/>
            <w:lang w:bidi="ar-EG"/>
          </w:rPr>
          <w:t xml:space="preserve"> </w:t>
        </w:r>
        <w:r w:rsidR="0084624C" w:rsidRPr="00E051A5">
          <w:rPr>
            <w:rStyle w:val="Hyperlink"/>
            <w:rFonts w:hint="cs"/>
            <w:noProof/>
            <w:rtl/>
            <w:lang w:bidi="ar-EG"/>
          </w:rPr>
          <w:t>مختبرين</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Toc409429851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43</w:t>
        </w:r>
        <w:r w:rsidR="0084624C" w:rsidRPr="0084624C">
          <w:rPr>
            <w:rFonts w:cs="Times New Roman"/>
            <w:noProof/>
            <w:webHidden/>
            <w:szCs w:val="22"/>
            <w:rtl/>
          </w:rPr>
          <w:fldChar w:fldCharType="end"/>
        </w:r>
      </w:hyperlink>
    </w:p>
    <w:p w:rsidR="0084624C" w:rsidRDefault="00E474E3" w:rsidP="0084624C">
      <w:pPr>
        <w:pStyle w:val="TOC1"/>
        <w:keepLines w:val="0"/>
        <w:rPr>
          <w:rFonts w:asciiTheme="minorHAnsi" w:eastAsiaTheme="minorEastAsia" w:hAnsiTheme="minorHAnsi" w:cstheme="minorBidi"/>
          <w:noProof/>
          <w:szCs w:val="22"/>
          <w:rtl/>
          <w:lang w:val="en-US" w:eastAsia="zh-CN"/>
        </w:rPr>
      </w:pPr>
      <w:hyperlink w:anchor="_Toc409429852" w:history="1">
        <w:r w:rsidR="0084624C" w:rsidRPr="00E051A5">
          <w:rPr>
            <w:rStyle w:val="Hyperlink"/>
            <w:noProof/>
            <w:lang w:bidi="ar-EG"/>
          </w:rPr>
          <w:t>12.5.3</w:t>
        </w:r>
        <w:r w:rsidR="0084624C">
          <w:rPr>
            <w:rFonts w:asciiTheme="minorHAnsi" w:eastAsiaTheme="minorEastAsia" w:hAnsiTheme="minorHAnsi" w:cstheme="minorBidi"/>
            <w:noProof/>
            <w:szCs w:val="22"/>
            <w:rtl/>
            <w:lang w:val="en-US" w:eastAsia="zh-CN"/>
          </w:rPr>
          <w:tab/>
        </w:r>
        <w:r w:rsidR="0084624C" w:rsidRPr="00E051A5">
          <w:rPr>
            <w:rStyle w:val="Hyperlink"/>
            <w:rFonts w:hint="cs"/>
            <w:noProof/>
            <w:rtl/>
            <w:lang w:bidi="ar-EG"/>
          </w:rPr>
          <w:t>نقل</w:t>
        </w:r>
        <w:r w:rsidR="0084624C" w:rsidRPr="00E051A5">
          <w:rPr>
            <w:rStyle w:val="Hyperlink"/>
            <w:noProof/>
            <w:rtl/>
            <w:lang w:bidi="ar-EG"/>
          </w:rPr>
          <w:t xml:space="preserve"> </w:t>
        </w:r>
        <w:r w:rsidR="0084624C" w:rsidRPr="00E051A5">
          <w:rPr>
            <w:rStyle w:val="Hyperlink"/>
            <w:rFonts w:hint="cs"/>
            <w:noProof/>
            <w:rtl/>
            <w:lang w:bidi="ar-EG"/>
          </w:rPr>
          <w:t>الوقت</w:t>
        </w:r>
        <w:r w:rsidR="0084624C" w:rsidRPr="00E051A5">
          <w:rPr>
            <w:rStyle w:val="Hyperlink"/>
            <w:noProof/>
            <w:rtl/>
            <w:lang w:bidi="ar-EG"/>
          </w:rPr>
          <w:t xml:space="preserve"> </w:t>
        </w:r>
        <w:r w:rsidR="0084624C" w:rsidRPr="00E051A5">
          <w:rPr>
            <w:rStyle w:val="Hyperlink"/>
            <w:rFonts w:hint="cs"/>
            <w:noProof/>
            <w:rtl/>
            <w:lang w:bidi="ar-EG"/>
          </w:rPr>
          <w:t>بين</w:t>
        </w:r>
        <w:r w:rsidR="0084624C" w:rsidRPr="00E051A5">
          <w:rPr>
            <w:rStyle w:val="Hyperlink"/>
            <w:noProof/>
            <w:rtl/>
            <w:lang w:bidi="ar-EG"/>
          </w:rPr>
          <w:t xml:space="preserve"> </w:t>
        </w:r>
        <w:r w:rsidR="0084624C" w:rsidRPr="00E051A5">
          <w:rPr>
            <w:rStyle w:val="Hyperlink"/>
            <w:rFonts w:hint="cs"/>
            <w:noProof/>
            <w:rtl/>
            <w:lang w:bidi="ar-EG"/>
          </w:rPr>
          <w:t>نظامي</w:t>
        </w:r>
        <w:r w:rsidR="0084624C" w:rsidRPr="00E051A5">
          <w:rPr>
            <w:rStyle w:val="Hyperlink"/>
            <w:noProof/>
            <w:rtl/>
            <w:lang w:bidi="ar-EG"/>
          </w:rPr>
          <w:t xml:space="preserve"> </w:t>
        </w:r>
        <w:r w:rsidR="0084624C" w:rsidRPr="00E051A5">
          <w:rPr>
            <w:rStyle w:val="Hyperlink"/>
            <w:noProof/>
            <w:lang w:bidi="ar-EG"/>
          </w:rPr>
          <w:t>SBAS</w:t>
        </w:r>
        <w:r w:rsidR="0084624C">
          <w:rPr>
            <w:noProof/>
            <w:webHidden/>
            <w:rtl/>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Toc409429852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45</w:t>
        </w:r>
        <w:r w:rsidR="0084624C" w:rsidRPr="0084624C">
          <w:rPr>
            <w:rFonts w:cs="Times New Roman"/>
            <w:noProof/>
            <w:webHidden/>
            <w:szCs w:val="22"/>
            <w:rtl/>
          </w:rPr>
          <w:fldChar w:fldCharType="end"/>
        </w:r>
      </w:hyperlink>
    </w:p>
    <w:p w:rsidR="0084624C" w:rsidRDefault="00E474E3" w:rsidP="0084624C">
      <w:pPr>
        <w:pStyle w:val="TOC1"/>
        <w:keepLines w:val="0"/>
        <w:ind w:left="0" w:firstLine="0"/>
        <w:rPr>
          <w:rFonts w:asciiTheme="minorHAnsi" w:eastAsiaTheme="minorEastAsia" w:hAnsiTheme="minorHAnsi" w:cstheme="minorBidi"/>
          <w:noProof/>
          <w:szCs w:val="22"/>
          <w:rtl/>
          <w:lang w:val="en-US" w:eastAsia="zh-CN"/>
        </w:rPr>
      </w:pPr>
      <w:hyperlink w:anchor="_Toc409429853" w:history="1">
        <w:r w:rsidR="0084624C" w:rsidRPr="00E051A5">
          <w:rPr>
            <w:rStyle w:val="Hyperlink"/>
            <w:rFonts w:hint="cs"/>
            <w:noProof/>
            <w:rtl/>
            <w:lang w:bidi="ar-EG"/>
          </w:rPr>
          <w:t>المراجع</w:t>
        </w:r>
        <w:r w:rsidR="0084624C">
          <w:rPr>
            <w:rStyle w:val="Hyperlink"/>
            <w:noProof/>
            <w:rtl/>
            <w:lang w:bidi="ar-EG"/>
          </w:rPr>
          <w:tab/>
        </w:r>
        <w:r w:rsidR="0084624C">
          <w:rPr>
            <w:noProof/>
            <w:webHidden/>
            <w:rtl/>
          </w:rPr>
          <w:tab/>
        </w:r>
        <w:r w:rsidR="0084624C" w:rsidRPr="0084624C">
          <w:rPr>
            <w:rFonts w:cs="Times New Roman"/>
            <w:noProof/>
            <w:webHidden/>
            <w:szCs w:val="22"/>
            <w:rtl/>
          </w:rPr>
          <w:fldChar w:fldCharType="begin"/>
        </w:r>
        <w:r w:rsidR="0084624C" w:rsidRPr="0084624C">
          <w:rPr>
            <w:rFonts w:cs="Times New Roman"/>
            <w:noProof/>
            <w:webHidden/>
            <w:szCs w:val="22"/>
            <w:rtl/>
          </w:rPr>
          <w:instrText xml:space="preserve"> </w:instrText>
        </w:r>
        <w:r w:rsidR="0084624C" w:rsidRPr="0084624C">
          <w:rPr>
            <w:rFonts w:cs="Times New Roman"/>
            <w:noProof/>
            <w:webHidden/>
            <w:szCs w:val="22"/>
          </w:rPr>
          <w:instrText>PAGEREF</w:instrText>
        </w:r>
        <w:r w:rsidR="0084624C" w:rsidRPr="0084624C">
          <w:rPr>
            <w:rFonts w:cs="Times New Roman"/>
            <w:noProof/>
            <w:webHidden/>
            <w:szCs w:val="22"/>
            <w:rtl/>
          </w:rPr>
          <w:instrText xml:space="preserve"> _</w:instrText>
        </w:r>
        <w:r w:rsidR="0084624C" w:rsidRPr="0084624C">
          <w:rPr>
            <w:rFonts w:cs="Times New Roman"/>
            <w:noProof/>
            <w:webHidden/>
            <w:szCs w:val="22"/>
          </w:rPr>
          <w:instrText>Toc409429853 \h</w:instrText>
        </w:r>
        <w:r w:rsidR="0084624C" w:rsidRPr="0084624C">
          <w:rPr>
            <w:rFonts w:cs="Times New Roman"/>
            <w:noProof/>
            <w:webHidden/>
            <w:szCs w:val="22"/>
            <w:rtl/>
          </w:rPr>
          <w:instrText xml:space="preserve"> </w:instrText>
        </w:r>
        <w:r w:rsidR="0084624C" w:rsidRPr="0084624C">
          <w:rPr>
            <w:rFonts w:cs="Times New Roman"/>
            <w:noProof/>
            <w:webHidden/>
            <w:szCs w:val="22"/>
            <w:rtl/>
          </w:rPr>
        </w:r>
        <w:r w:rsidR="0084624C" w:rsidRPr="0084624C">
          <w:rPr>
            <w:rFonts w:cs="Times New Roman"/>
            <w:noProof/>
            <w:webHidden/>
            <w:szCs w:val="22"/>
            <w:rtl/>
          </w:rPr>
          <w:fldChar w:fldCharType="separate"/>
        </w:r>
        <w:r>
          <w:rPr>
            <w:rFonts w:cs="Times New Roman"/>
            <w:noProof/>
            <w:webHidden/>
            <w:szCs w:val="22"/>
            <w:rtl/>
          </w:rPr>
          <w:t>47</w:t>
        </w:r>
        <w:r w:rsidR="0084624C" w:rsidRPr="0084624C">
          <w:rPr>
            <w:rFonts w:cs="Times New Roman"/>
            <w:noProof/>
            <w:webHidden/>
            <w:szCs w:val="22"/>
            <w:rtl/>
          </w:rPr>
          <w:fldChar w:fldCharType="end"/>
        </w:r>
      </w:hyperlink>
    </w:p>
    <w:p w:rsidR="001F79B3" w:rsidRPr="00AE701D" w:rsidRDefault="004908D3" w:rsidP="0084624C">
      <w:pPr>
        <w:rPr>
          <w:rFonts w:ascii="Times New Roman" w:hAnsi="Times New Roman"/>
          <w:rtl/>
          <w:lang w:bidi="ar-EG"/>
        </w:rPr>
      </w:pPr>
      <w:r>
        <w:rPr>
          <w:rFonts w:ascii="Times New Roman" w:hAnsi="Times New Roman"/>
          <w:rtl/>
          <w:lang w:bidi="ar-EG"/>
        </w:rPr>
        <w:fldChar w:fldCharType="end"/>
      </w:r>
    </w:p>
    <w:p w:rsidR="001F79B3" w:rsidRPr="00AE701D" w:rsidRDefault="001F79B3" w:rsidP="000C66FB">
      <w:pPr>
        <w:pStyle w:val="Heading2"/>
        <w:rPr>
          <w:rFonts w:ascii="Times New Roman" w:hAnsi="Times New Roman"/>
          <w:rtl/>
        </w:rPr>
      </w:pPr>
      <w:r w:rsidRPr="00AE701D">
        <w:rPr>
          <w:rFonts w:ascii="Times New Roman" w:hAnsi="Times New Roman"/>
          <w:rtl/>
        </w:rPr>
        <w:br w:type="page"/>
      </w:r>
      <w:bookmarkStart w:id="1030" w:name="_Toc405802894"/>
      <w:bookmarkStart w:id="1031" w:name="_Toc405803169"/>
      <w:bookmarkStart w:id="1032" w:name="_Toc405822884"/>
      <w:bookmarkStart w:id="1033" w:name="_Toc405889707"/>
      <w:bookmarkStart w:id="1034" w:name="_Toc405890919"/>
      <w:bookmarkStart w:id="1035" w:name="_Toc405903252"/>
      <w:bookmarkStart w:id="1036" w:name="_Toc405904236"/>
      <w:bookmarkStart w:id="1037" w:name="_Toc406146612"/>
      <w:bookmarkStart w:id="1038" w:name="_Toc406148261"/>
      <w:bookmarkStart w:id="1039" w:name="_Toc406157771"/>
      <w:bookmarkStart w:id="1040" w:name="_Toc406158552"/>
      <w:bookmarkStart w:id="1041" w:name="_Toc406159488"/>
      <w:bookmarkStart w:id="1042" w:name="_Toc406161746"/>
      <w:bookmarkStart w:id="1043" w:name="_Toc406166643"/>
      <w:bookmarkStart w:id="1044" w:name="_Toc409428640"/>
      <w:bookmarkStart w:id="1045" w:name="_Toc409428902"/>
      <w:bookmarkStart w:id="1046" w:name="_Toc409429833"/>
      <w:bookmarkStart w:id="1047" w:name="_Toc409430036"/>
      <w:r w:rsidRPr="00AE701D">
        <w:rPr>
          <w:rFonts w:ascii="Times New Roman" w:hAnsi="Times New Roman"/>
        </w:rPr>
        <w:lastRenderedPageBreak/>
        <w:t>1.3</w:t>
      </w:r>
      <w:r w:rsidRPr="00AE701D">
        <w:rPr>
          <w:rFonts w:ascii="Times New Roman" w:hAnsi="Times New Roman"/>
        </w:rPr>
        <w:tab/>
      </w:r>
      <w:r w:rsidRPr="00AE701D">
        <w:rPr>
          <w:rFonts w:ascii="Times New Roman" w:hAnsi="Times New Roman" w:hint="cs"/>
          <w:rtl/>
        </w:rPr>
        <w:t>مقدمة</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rsidR="001F79B3" w:rsidRPr="00AE701D" w:rsidRDefault="001F79B3" w:rsidP="003E4819">
      <w:pPr>
        <w:rPr>
          <w:rFonts w:ascii="Times New Roman" w:hAnsi="Times New Roman"/>
          <w:rtl/>
          <w:lang w:bidi="ar-EG"/>
        </w:rPr>
      </w:pPr>
      <w:r w:rsidRPr="00AE701D">
        <w:rPr>
          <w:rFonts w:ascii="Times New Roman" w:hAnsi="Times New Roman"/>
          <w:rtl/>
          <w:lang w:bidi="ar-EG"/>
        </w:rPr>
        <w:t xml:space="preserve">اعتمدت أنظمة الملاحة تاريخياً على الوقت. </w:t>
      </w:r>
      <w:r w:rsidRPr="00AE701D">
        <w:rPr>
          <w:rFonts w:ascii="Times New Roman" w:hAnsi="Times New Roman"/>
          <w:rtl/>
          <w:lang w:bidi="ar"/>
        </w:rPr>
        <w:t xml:space="preserve">ولقد تجلى ذلك بوضوح من خلال إبحار مقياس الزمن العائد لهاريسون على متن سفينة صاحب الجلالة </w:t>
      </w:r>
      <w:r w:rsidRPr="003E4819">
        <w:rPr>
          <w:rFonts w:ascii="Times New Roman" w:hAnsi="Times New Roman"/>
          <w:i/>
          <w:iCs/>
          <w:rtl/>
          <w:lang w:bidi="ar"/>
        </w:rPr>
        <w:t>ديبتفورد</w:t>
      </w:r>
      <w:r w:rsidR="000A4F75">
        <w:rPr>
          <w:rFonts w:ascii="Times New Roman" w:hAnsi="Times New Roman"/>
          <w:rtl/>
          <w:lang w:bidi="ar"/>
        </w:rPr>
        <w:t xml:space="preserve"> في </w:t>
      </w:r>
      <w:r w:rsidRPr="00AE701D">
        <w:rPr>
          <w:rFonts w:ascii="Times New Roman" w:hAnsi="Times New Roman"/>
          <w:rtl/>
          <w:lang w:bidi="ar"/>
        </w:rPr>
        <w:t xml:space="preserve">عام </w:t>
      </w:r>
      <w:r w:rsidRPr="00AE701D">
        <w:rPr>
          <w:rFonts w:ascii="Times New Roman" w:hAnsi="Times New Roman"/>
          <w:lang w:bidi="ar"/>
        </w:rPr>
        <w:t>1761</w:t>
      </w:r>
      <w:r w:rsidRPr="00AE701D">
        <w:rPr>
          <w:rFonts w:ascii="Times New Roman" w:hAnsi="Times New Roman"/>
          <w:rtl/>
          <w:lang w:bidi="ar"/>
        </w:rPr>
        <w:t xml:space="preserve">، لإثبات أن الجهاز يسمح للملاحين لأول مرة بتحديد خط الطول (الكرونومتر) على نحو دقيق وموثوق. وبسبب هذه العلاقة بين </w:t>
      </w:r>
      <w:r w:rsidRPr="00AE701D">
        <w:rPr>
          <w:rFonts w:ascii="Times New Roman" w:hAnsi="Times New Roman"/>
          <w:rtl/>
          <w:lang w:bidi="ar-SY"/>
        </w:rPr>
        <w:t>الملاحة</w:t>
      </w:r>
      <w:r w:rsidRPr="00AE701D">
        <w:rPr>
          <w:rFonts w:ascii="Times New Roman" w:hAnsi="Times New Roman"/>
          <w:rtl/>
          <w:lang w:bidi="ar"/>
        </w:rPr>
        <w:t xml:space="preserve"> والوقت، كان اهتمام مجتمع ضبط الوقت دائماً وكبيراً باستخدام أنظمة الملاحة من أجل </w:t>
      </w:r>
      <w:r w:rsidRPr="00AE701D">
        <w:rPr>
          <w:rFonts w:ascii="Times New Roman" w:hAnsi="Times New Roman"/>
          <w:i/>
          <w:iCs/>
          <w:rtl/>
          <w:lang w:bidi="ar"/>
        </w:rPr>
        <w:t>توزيع</w:t>
      </w:r>
      <w:r w:rsidRPr="00AE701D">
        <w:rPr>
          <w:rFonts w:ascii="Times New Roman" w:hAnsi="Times New Roman"/>
          <w:rtl/>
          <w:lang w:bidi="ar"/>
        </w:rPr>
        <w:t xml:space="preserve"> الوقت. وحتى اليوم، يرتكز </w:t>
      </w:r>
      <w:r w:rsidRPr="00AE701D">
        <w:rPr>
          <w:rFonts w:ascii="Times New Roman" w:hAnsi="Times New Roman"/>
          <w:rtl/>
          <w:lang w:bidi="ar-EG"/>
        </w:rPr>
        <w:t>النظام العالمي لتحديد الموقع</w:t>
      </w:r>
      <w:r w:rsidR="000A4F75">
        <w:rPr>
          <w:rFonts w:ascii="Times New Roman" w:hAnsi="Times New Roman"/>
          <w:rtl/>
          <w:lang w:bidi="ar-EG"/>
        </w:rPr>
        <w:t xml:space="preserve"> في </w:t>
      </w:r>
      <w:r w:rsidRPr="00AE701D">
        <w:rPr>
          <w:rFonts w:ascii="Times New Roman" w:hAnsi="Times New Roman"/>
          <w:rtl/>
          <w:lang w:bidi="ar"/>
        </w:rPr>
        <w:t>الصميم إلى تكنولوجيا الميقاتية الراقية جداً. وبخلاف الملاحين الذين يحتاجون إلى أربعة سواتل لتحديد موقعهم، فإن من يضبطون الوقت العارفين موقعهم لا يحتاجون إلا لساتل واحد لتحديد الوقت. ويمكن لرصدات ساتل واحد أن تسمح للقائمين على ضبط الوقت بمزامنة ميقاتيات</w:t>
      </w:r>
      <w:r w:rsidR="000A4F75">
        <w:rPr>
          <w:rFonts w:ascii="Times New Roman" w:hAnsi="Times New Roman"/>
          <w:rtl/>
          <w:lang w:bidi="ar"/>
        </w:rPr>
        <w:t xml:space="preserve"> في </w:t>
      </w:r>
      <w:r w:rsidRPr="00AE701D">
        <w:rPr>
          <w:rFonts w:ascii="Times New Roman" w:hAnsi="Times New Roman"/>
          <w:rtl/>
          <w:lang w:bidi="ar"/>
        </w:rPr>
        <w:t xml:space="preserve">جميع أنحاء العالم </w:t>
      </w:r>
      <w:r w:rsidR="00B263AF">
        <w:rPr>
          <w:rFonts w:ascii="Times New Roman" w:hAnsi="Times New Roman"/>
          <w:rtl/>
          <w:lang w:bidi="ar"/>
        </w:rPr>
        <w:t>عن بُعد</w:t>
      </w:r>
      <w:r w:rsidRPr="00AE701D">
        <w:rPr>
          <w:rFonts w:ascii="Times New Roman" w:hAnsi="Times New Roman"/>
          <w:rtl/>
          <w:lang w:bidi="ar"/>
        </w:rPr>
        <w:t>.</w:t>
      </w:r>
    </w:p>
    <w:p w:rsidR="001F79B3" w:rsidRPr="00AE701D" w:rsidRDefault="001F79B3" w:rsidP="000C66FB">
      <w:pPr>
        <w:pStyle w:val="Heading2"/>
        <w:rPr>
          <w:rFonts w:ascii="Times New Roman" w:hAnsi="Times New Roman"/>
        </w:rPr>
      </w:pPr>
      <w:bookmarkStart w:id="1048" w:name="_Toc405802895"/>
      <w:bookmarkStart w:id="1049" w:name="_Toc405803170"/>
      <w:bookmarkStart w:id="1050" w:name="_Toc405822885"/>
      <w:bookmarkStart w:id="1051" w:name="_Toc405889708"/>
      <w:bookmarkStart w:id="1052" w:name="_Toc405890920"/>
      <w:bookmarkStart w:id="1053" w:name="_Toc405903253"/>
      <w:bookmarkStart w:id="1054" w:name="_Toc405904237"/>
      <w:bookmarkStart w:id="1055" w:name="_Toc406146613"/>
      <w:bookmarkStart w:id="1056" w:name="_Toc406148262"/>
      <w:bookmarkStart w:id="1057" w:name="_Toc406157772"/>
      <w:bookmarkStart w:id="1058" w:name="_Toc406158553"/>
      <w:bookmarkStart w:id="1059" w:name="_Toc406159489"/>
      <w:bookmarkStart w:id="1060" w:name="_Toc406161747"/>
      <w:bookmarkStart w:id="1061" w:name="_Toc406166644"/>
      <w:bookmarkStart w:id="1062" w:name="_Toc409428641"/>
      <w:bookmarkStart w:id="1063" w:name="_Toc409428903"/>
      <w:bookmarkStart w:id="1064" w:name="_Toc409429834"/>
      <w:bookmarkStart w:id="1065" w:name="_Toc409430037"/>
      <w:r w:rsidRPr="00AE701D">
        <w:rPr>
          <w:rFonts w:ascii="Times New Roman" w:hAnsi="Times New Roman"/>
        </w:rPr>
        <w:t>2.3</w:t>
      </w:r>
      <w:r w:rsidRPr="00AE701D">
        <w:rPr>
          <w:rFonts w:ascii="Times New Roman" w:hAnsi="Times New Roman"/>
        </w:rPr>
        <w:tab/>
      </w:r>
      <w:r w:rsidRPr="00AE701D">
        <w:rPr>
          <w:rFonts w:ascii="Times New Roman" w:hAnsi="Times New Roman" w:hint="cs"/>
          <w:rtl/>
          <w:lang w:bidi="ar"/>
        </w:rPr>
        <w:t>وصف</w:t>
      </w:r>
      <w:r w:rsidRPr="00AE701D">
        <w:rPr>
          <w:rFonts w:ascii="Times New Roman" w:hAnsi="Times New Roman"/>
          <w:rtl/>
        </w:rPr>
        <w:t xml:space="preserve"> </w:t>
      </w:r>
      <w:r w:rsidRPr="00AE701D">
        <w:rPr>
          <w:rFonts w:ascii="Times New Roman" w:hAnsi="Times New Roman" w:hint="cs"/>
          <w:rtl/>
        </w:rPr>
        <w:t>النظام</w:t>
      </w:r>
      <w:r w:rsidRPr="00AE701D">
        <w:rPr>
          <w:rFonts w:ascii="Times New Roman" w:hAnsi="Times New Roman"/>
          <w:rtl/>
        </w:rPr>
        <w:t xml:space="preserve"> </w:t>
      </w:r>
      <w:r w:rsidRPr="00AE701D">
        <w:rPr>
          <w:rFonts w:ascii="Times New Roman" w:hAnsi="Times New Roman" w:hint="cs"/>
          <w:rtl/>
        </w:rPr>
        <w:t>القائم</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السواتل</w:t>
      </w:r>
      <w:r w:rsidRPr="00AE701D">
        <w:rPr>
          <w:rFonts w:ascii="Times New Roman" w:hAnsi="Times New Roman"/>
          <w:rtl/>
        </w:rPr>
        <w:t xml:space="preserve"> </w:t>
      </w:r>
      <w:r w:rsidRPr="00AE701D">
        <w:rPr>
          <w:rFonts w:ascii="Times New Roman" w:hAnsi="Times New Roman" w:hint="cs"/>
          <w:rtl/>
        </w:rPr>
        <w:t>المعزز</w:t>
      </w:r>
      <w:r w:rsidRPr="00AE701D">
        <w:rPr>
          <w:rFonts w:ascii="Times New Roman" w:hAnsi="Times New Roman"/>
          <w:rtl/>
        </w:rPr>
        <w:t xml:space="preserve"> </w:t>
      </w:r>
      <w:r w:rsidRPr="00AE701D">
        <w:rPr>
          <w:rFonts w:ascii="Times New Roman" w:hAnsi="Times New Roman"/>
        </w:rPr>
        <w:t>(SBAS)</w:t>
      </w:r>
      <w:r w:rsidRPr="00AE701D">
        <w:rPr>
          <w:rFonts w:ascii="Times New Roman" w:hAnsi="Times New Roman"/>
          <w:rtl/>
        </w:rPr>
        <w:t xml:space="preserve"> </w:t>
      </w:r>
      <w:r w:rsidRPr="00AE701D">
        <w:rPr>
          <w:rFonts w:ascii="Times New Roman" w:hAnsi="Times New Roman" w:hint="cs"/>
          <w:rtl/>
        </w:rPr>
        <w:t>للنظام</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hint="cs"/>
          <w:rtl/>
        </w:rPr>
        <w:t>لتحديد</w:t>
      </w:r>
      <w:r w:rsidRPr="00AE701D">
        <w:rPr>
          <w:rFonts w:ascii="Times New Roman" w:hAnsi="Times New Roman"/>
          <w:rtl/>
        </w:rPr>
        <w:t xml:space="preserve"> </w:t>
      </w:r>
      <w:r w:rsidRPr="00AE701D">
        <w:rPr>
          <w:rFonts w:ascii="Times New Roman" w:hAnsi="Times New Roman" w:hint="cs"/>
          <w:rtl/>
        </w:rPr>
        <w:t>الموقع</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rsidR="001F79B3" w:rsidRPr="00AE701D" w:rsidRDefault="001F79B3" w:rsidP="003E4819">
      <w:pPr>
        <w:rPr>
          <w:rFonts w:ascii="Times New Roman" w:hAnsi="Times New Roman"/>
          <w:spacing w:val="-2"/>
          <w:rtl/>
          <w:lang w:bidi="ar-EG"/>
        </w:rPr>
      </w:pPr>
      <w:r w:rsidRPr="00AE701D">
        <w:rPr>
          <w:rFonts w:ascii="Times New Roman" w:hAnsi="Times New Roman"/>
          <w:spacing w:val="-2"/>
          <w:rtl/>
          <w:lang w:bidi="ar-EG"/>
        </w:rPr>
        <w:t xml:space="preserve">إن أنظمة التعزيز القائمة على الساتل </w:t>
      </w:r>
      <w:r w:rsidRPr="00AE701D">
        <w:rPr>
          <w:rFonts w:ascii="Times New Roman" w:hAnsi="Times New Roman"/>
          <w:spacing w:val="-2"/>
          <w:lang w:bidi="ar-EG"/>
        </w:rPr>
        <w:t>(SBAS)</w:t>
      </w:r>
      <w:r w:rsidRPr="00AE701D">
        <w:rPr>
          <w:rFonts w:ascii="Times New Roman" w:hAnsi="Times New Roman"/>
          <w:spacing w:val="-2"/>
          <w:rtl/>
          <w:lang w:bidi="ar-EG"/>
        </w:rPr>
        <w:t xml:space="preserve"> </w:t>
      </w:r>
      <w:r w:rsidRPr="00AE701D">
        <w:rPr>
          <w:rFonts w:ascii="Times New Roman" w:hAnsi="Times New Roman"/>
          <w:spacing w:val="-2"/>
          <w:rtl/>
          <w:lang w:bidi="ar"/>
        </w:rPr>
        <w:t>هي أحد أحدث المستجدات</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تطور </w:t>
      </w:r>
      <w:r w:rsidRPr="00AE701D">
        <w:rPr>
          <w:rFonts w:ascii="Times New Roman" w:hAnsi="Times New Roman"/>
          <w:spacing w:val="-2"/>
          <w:rtl/>
          <w:lang w:bidi="ar-EG"/>
        </w:rPr>
        <w:t xml:space="preserve">أنظمة </w:t>
      </w:r>
      <w:r w:rsidRPr="00AE701D">
        <w:rPr>
          <w:rFonts w:ascii="Times New Roman" w:hAnsi="Times New Roman"/>
          <w:spacing w:val="-2"/>
          <w:rtl/>
          <w:lang w:bidi="ar"/>
        </w:rPr>
        <w:t>الملاحة. وفي حين أنها تشبه أنظمة </w:t>
      </w:r>
      <w:r w:rsidRPr="00AE701D">
        <w:rPr>
          <w:rFonts w:ascii="Times New Roman" w:hAnsi="Times New Roman"/>
          <w:spacing w:val="-2"/>
          <w:lang w:bidi="ar-EG"/>
        </w:rPr>
        <w:t>GPS</w:t>
      </w:r>
      <w:r w:rsidRPr="00AE701D">
        <w:rPr>
          <w:rFonts w:ascii="Times New Roman" w:hAnsi="Times New Roman"/>
          <w:spacing w:val="-2"/>
          <w:rtl/>
          <w:lang w:bidi="ar"/>
        </w:rPr>
        <w:t xml:space="preserve"> التفاضلية من حيث المفهوم، فهي تعطي إدارات الطيران المدني والملاحة الجوية الوطنية مستوى أعلى بكثير</w:t>
      </w:r>
      <w:r w:rsidR="000A4F75">
        <w:rPr>
          <w:rFonts w:ascii="Times New Roman" w:hAnsi="Times New Roman"/>
          <w:spacing w:val="-2"/>
          <w:rtl/>
          <w:lang w:bidi="ar"/>
        </w:rPr>
        <w:t xml:space="preserve"> في </w:t>
      </w:r>
      <w:r w:rsidRPr="00AE701D">
        <w:rPr>
          <w:rFonts w:ascii="Times New Roman" w:hAnsi="Times New Roman"/>
          <w:spacing w:val="-2"/>
          <w:rtl/>
          <w:lang w:bidi="ar"/>
        </w:rPr>
        <w:t>الأداء من أنظمة</w:t>
      </w:r>
      <w:r w:rsidR="003E4819">
        <w:rPr>
          <w:rFonts w:ascii="Times New Roman" w:hAnsi="Times New Roman" w:hint="cs"/>
          <w:spacing w:val="-2"/>
          <w:rtl/>
          <w:lang w:bidi="ar"/>
        </w:rPr>
        <w:t> </w:t>
      </w:r>
      <w:r w:rsidRPr="00AE701D">
        <w:rPr>
          <w:rFonts w:ascii="Times New Roman" w:hAnsi="Times New Roman"/>
          <w:spacing w:val="-2"/>
          <w:lang w:bidi="ar-EG"/>
        </w:rPr>
        <w:t>GPS</w:t>
      </w:r>
      <w:r w:rsidRPr="00AE701D">
        <w:rPr>
          <w:rFonts w:ascii="Times New Roman" w:hAnsi="Times New Roman"/>
          <w:spacing w:val="-2"/>
          <w:rtl/>
          <w:lang w:bidi="ar"/>
        </w:rPr>
        <w:t xml:space="preserve"> التفاضلية الأخرى </w:t>
      </w:r>
      <w:r w:rsidR="003E4819">
        <w:rPr>
          <w:rFonts w:ascii="Times New Roman" w:hAnsi="Times New Roman"/>
          <w:spacing w:val="-2"/>
          <w:lang w:bidi="ar"/>
        </w:rPr>
        <w:t>(</w:t>
      </w:r>
      <w:r w:rsidRPr="00AE701D">
        <w:rPr>
          <w:rFonts w:ascii="Times New Roman" w:hAnsi="Times New Roman"/>
          <w:spacing w:val="-2"/>
          <w:lang w:bidi="ar-EG"/>
        </w:rPr>
        <w:t>DGPS</w:t>
      </w:r>
      <w:r w:rsidR="003E4819">
        <w:rPr>
          <w:rFonts w:ascii="Times New Roman" w:hAnsi="Times New Roman"/>
          <w:spacing w:val="-2"/>
          <w:lang w:bidi="ar-EG"/>
        </w:rPr>
        <w:t>)</w:t>
      </w:r>
      <w:r w:rsidRPr="00AE701D">
        <w:rPr>
          <w:rFonts w:ascii="Times New Roman" w:hAnsi="Times New Roman"/>
          <w:spacing w:val="-2"/>
          <w:rtl/>
          <w:lang w:bidi="ar"/>
        </w:rPr>
        <w:t>. وبفضل أساليب التعزيز التي تستخدمها</w:t>
      </w:r>
      <w:r w:rsidRPr="00AE701D">
        <w:rPr>
          <w:rFonts w:ascii="Times New Roman" w:hAnsi="Times New Roman"/>
          <w:spacing w:val="-2"/>
          <w:rtl/>
          <w:lang w:bidi="ar-EG"/>
        </w:rPr>
        <w:t xml:space="preserve"> أنظمة</w:t>
      </w:r>
      <w:r w:rsidRPr="00AE701D">
        <w:rPr>
          <w:rFonts w:ascii="Times New Roman" w:hAnsi="Times New Roman"/>
          <w:spacing w:val="-2"/>
          <w:rtl/>
          <w:lang w:bidi="ar"/>
        </w:rPr>
        <w:t xml:space="preserve"> </w:t>
      </w:r>
      <w:r w:rsidRPr="00AE701D">
        <w:rPr>
          <w:rFonts w:ascii="Times New Roman" w:hAnsi="Times New Roman"/>
          <w:spacing w:val="-2"/>
          <w:lang w:bidi="ar-EG"/>
        </w:rPr>
        <w:t>SBAS</w:t>
      </w:r>
      <w:r w:rsidRPr="00AE701D">
        <w:rPr>
          <w:rFonts w:ascii="Times New Roman" w:hAnsi="Times New Roman"/>
          <w:spacing w:val="-2"/>
          <w:rtl/>
          <w:lang w:bidi="ar"/>
        </w:rPr>
        <w:t xml:space="preserve">، فهي لا تحسن الدقة فحسب، بل تزيد أيضاً من تيسر الخدمة وسلامتها واستمراريتها. وهي تقوم بذلك من خلال الاستمرار بمراقبة إرسالات </w:t>
      </w:r>
      <w:r w:rsidRPr="00AE701D">
        <w:rPr>
          <w:rFonts w:ascii="Times New Roman" w:hAnsi="Times New Roman"/>
          <w:spacing w:val="-2"/>
          <w:lang w:bidi="ar-EG"/>
        </w:rPr>
        <w:t>GPS</w:t>
      </w:r>
      <w:r w:rsidRPr="00AE701D">
        <w:rPr>
          <w:rFonts w:ascii="Times New Roman" w:hAnsi="Times New Roman"/>
          <w:spacing w:val="-2"/>
          <w:rtl/>
          <w:lang w:bidi="ar"/>
        </w:rPr>
        <w:t xml:space="preserve"> من محطات مرجعية أرضية وبإرسال رسالة معززة من سواتل الاتصالات المستقرة بالنسبة إلى الأرض </w:t>
      </w:r>
      <w:r w:rsidRPr="00AE701D">
        <w:rPr>
          <w:rFonts w:ascii="Times New Roman" w:hAnsi="Times New Roman"/>
          <w:spacing w:val="-2"/>
          <w:lang w:bidi="ar-EG"/>
        </w:rPr>
        <w:t>(GEO)</w:t>
      </w:r>
      <w:r w:rsidRPr="00AE701D">
        <w:rPr>
          <w:rFonts w:ascii="Times New Roman" w:hAnsi="Times New Roman"/>
          <w:spacing w:val="-2"/>
          <w:rtl/>
          <w:lang w:bidi="ar"/>
        </w:rPr>
        <w:t>. وإذ تستخدم الإشارة الصادرة عن الساتل المستقر بالنسبة إلى الأرض نفس تردد نظام</w:t>
      </w:r>
      <w:r w:rsidRPr="00AE701D">
        <w:rPr>
          <w:rFonts w:ascii="Times New Roman" w:hAnsi="Times New Roman"/>
          <w:spacing w:val="-2"/>
          <w:rtl/>
          <w:lang w:bidi="ar-EG"/>
        </w:rPr>
        <w:t xml:space="preserve"> </w:t>
      </w:r>
      <w:r w:rsidRPr="00AE701D">
        <w:rPr>
          <w:rFonts w:ascii="Times New Roman" w:hAnsi="Times New Roman"/>
          <w:spacing w:val="-2"/>
          <w:lang w:bidi="ar-EG"/>
        </w:rPr>
        <w:t>GPS</w:t>
      </w:r>
      <w:r w:rsidR="000A4F75">
        <w:rPr>
          <w:rFonts w:ascii="Times New Roman" w:hAnsi="Times New Roman"/>
          <w:spacing w:val="-2"/>
          <w:rtl/>
          <w:lang w:bidi="ar-EG"/>
        </w:rPr>
        <w:t xml:space="preserve"> في </w:t>
      </w:r>
      <w:r w:rsidRPr="00AE701D">
        <w:rPr>
          <w:rFonts w:ascii="Times New Roman" w:hAnsi="Times New Roman"/>
          <w:spacing w:val="-2"/>
          <w:rtl/>
          <w:lang w:bidi="ar-EG"/>
        </w:rPr>
        <w:t xml:space="preserve">إشارة </w:t>
      </w:r>
      <w:r w:rsidR="003E4819">
        <w:rPr>
          <w:rFonts w:ascii="Times New Roman" w:hAnsi="Times New Roman"/>
          <w:spacing w:val="-2"/>
          <w:lang w:bidi="ar-EG"/>
        </w:rPr>
        <w:t>(</w:t>
      </w:r>
      <w:r w:rsidR="003E4819" w:rsidRPr="00AE701D">
        <w:rPr>
          <w:rFonts w:ascii="Times New Roman" w:hAnsi="Times New Roman"/>
          <w:spacing w:val="-2"/>
          <w:lang w:bidi="ar-EG"/>
        </w:rPr>
        <w:t>GPS L1</w:t>
      </w:r>
      <w:r w:rsidR="003E4819">
        <w:rPr>
          <w:rFonts w:ascii="Times New Roman" w:hAnsi="Times New Roman"/>
          <w:spacing w:val="-2"/>
          <w:lang w:bidi="ar-EG"/>
        </w:rPr>
        <w:t xml:space="preserve">) </w:t>
      </w:r>
      <w:r w:rsidRPr="00AE701D">
        <w:rPr>
          <w:rFonts w:ascii="Times New Roman" w:hAnsi="Times New Roman"/>
          <w:spacing w:val="-2"/>
          <w:lang w:bidi="ar-EG"/>
        </w:rPr>
        <w:t>L1</w:t>
      </w:r>
      <w:r w:rsidRPr="00AE701D">
        <w:rPr>
          <w:rFonts w:ascii="Times New Roman" w:hAnsi="Times New Roman"/>
          <w:spacing w:val="-2"/>
          <w:rtl/>
          <w:lang w:bidi="ar"/>
        </w:rPr>
        <w:t xml:space="preserve"> فهي تختلف</w:t>
      </w:r>
      <w:r w:rsidR="000A4F75">
        <w:rPr>
          <w:rFonts w:ascii="Times New Roman" w:hAnsi="Times New Roman"/>
          <w:spacing w:val="-2"/>
          <w:rtl/>
          <w:lang w:bidi="ar"/>
        </w:rPr>
        <w:t xml:space="preserve"> في </w:t>
      </w:r>
      <w:r w:rsidRPr="00AE701D">
        <w:rPr>
          <w:rFonts w:ascii="Times New Roman" w:hAnsi="Times New Roman"/>
          <w:spacing w:val="-2"/>
          <w:rtl/>
          <w:lang w:bidi="ar"/>
        </w:rPr>
        <w:t>النسق ومعدل البتات.</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ويعطي محتوى الرسالة القادمة من </w:t>
      </w:r>
      <w:r w:rsidRPr="00AE701D">
        <w:rPr>
          <w:rFonts w:ascii="Times New Roman" w:hAnsi="Times New Roman"/>
          <w:rtl/>
          <w:lang w:bidi="ar-EG"/>
        </w:rPr>
        <w:t>الساتل المستقر بالنسبة إلى الأرض</w:t>
      </w:r>
      <w:r w:rsidRPr="00AE701D">
        <w:rPr>
          <w:rFonts w:ascii="Times New Roman" w:hAnsi="Times New Roman"/>
          <w:rtl/>
          <w:lang w:bidi="ar"/>
        </w:rPr>
        <w:t xml:space="preserve"> معلومات إلى المستخدم لا تحسن دقة موقع المستخدم المحدَدة من إشارات </w:t>
      </w:r>
      <w:r w:rsidRPr="00AE701D">
        <w:rPr>
          <w:rFonts w:ascii="Times New Roman" w:hAnsi="Times New Roman"/>
          <w:lang w:bidi="ar-EG"/>
        </w:rPr>
        <w:t>GPS</w:t>
      </w:r>
      <w:r w:rsidRPr="00AE701D">
        <w:rPr>
          <w:rFonts w:ascii="Times New Roman" w:hAnsi="Times New Roman"/>
          <w:rtl/>
          <w:lang w:bidi="ar"/>
        </w:rPr>
        <w:t xml:space="preserve"> فقط بل تعطي المستخدم معلومات أيضاً بشأن موثوقية ذلك الموقع. ويمكن أيضاً استخدام الإشارة من </w:t>
      </w:r>
      <w:r w:rsidRPr="00AE701D">
        <w:rPr>
          <w:rFonts w:ascii="Times New Roman" w:hAnsi="Times New Roman"/>
          <w:rtl/>
          <w:lang w:bidi="ar-EG"/>
        </w:rPr>
        <w:t>الساتل المستقر بالنسبة إلى الأرض</w:t>
      </w:r>
      <w:r w:rsidRPr="00AE701D">
        <w:rPr>
          <w:rFonts w:ascii="Times New Roman" w:hAnsi="Times New Roman"/>
          <w:rtl/>
          <w:lang w:bidi="ar"/>
        </w:rPr>
        <w:t xml:space="preserve"> كمصدر آخر لقياس المدى</w:t>
      </w:r>
      <w:r w:rsidR="000A4F75">
        <w:rPr>
          <w:rFonts w:ascii="Times New Roman" w:hAnsi="Times New Roman"/>
          <w:rtl/>
          <w:lang w:bidi="ar"/>
        </w:rPr>
        <w:t xml:space="preserve"> في </w:t>
      </w:r>
      <w:r w:rsidRPr="00AE701D">
        <w:rPr>
          <w:rFonts w:ascii="Times New Roman" w:hAnsi="Times New Roman"/>
          <w:rtl/>
          <w:lang w:bidi="ar"/>
        </w:rPr>
        <w:t xml:space="preserve">الملاحة. ولكن يجب أن تكون الإشارات متزامنة مع توقيت النظام </w:t>
      </w:r>
      <w:r w:rsidRPr="00AE701D">
        <w:rPr>
          <w:rFonts w:ascii="Times New Roman" w:hAnsi="Times New Roman"/>
          <w:lang w:bidi="ar-EG"/>
        </w:rPr>
        <w:t>GPS</w:t>
      </w:r>
      <w:r w:rsidRPr="00AE701D">
        <w:rPr>
          <w:rFonts w:ascii="Times New Roman" w:hAnsi="Times New Roman"/>
          <w:rtl/>
          <w:lang w:bidi="ar-EG"/>
        </w:rPr>
        <w:t xml:space="preserve"> كي يحدث ذلك.</w:t>
      </w:r>
    </w:p>
    <w:p w:rsidR="001F79B3" w:rsidRPr="00AE701D" w:rsidRDefault="001F79B3" w:rsidP="003E4819">
      <w:pPr>
        <w:rPr>
          <w:rFonts w:ascii="Times New Roman" w:hAnsi="Times New Roman"/>
          <w:rtl/>
          <w:lang w:bidi="ar"/>
        </w:rPr>
      </w:pPr>
      <w:r w:rsidRPr="00AE701D">
        <w:rPr>
          <w:rFonts w:ascii="Times New Roman" w:hAnsi="Times New Roman"/>
          <w:rtl/>
          <w:lang w:bidi="ar"/>
        </w:rPr>
        <w:t xml:space="preserve">وبالتالي، فإن الإشارات من </w:t>
      </w:r>
      <w:r w:rsidRPr="00AE701D">
        <w:rPr>
          <w:rFonts w:ascii="Times New Roman" w:hAnsi="Times New Roman"/>
          <w:rtl/>
          <w:lang w:bidi="ar-EG"/>
        </w:rPr>
        <w:t>الساتل المستقر بالنسبة إلى الأرض</w:t>
      </w:r>
      <w:r w:rsidRPr="00AE701D">
        <w:rPr>
          <w:rFonts w:ascii="Times New Roman" w:hAnsi="Times New Roman"/>
          <w:rtl/>
          <w:lang w:bidi="ar"/>
        </w:rPr>
        <w:t xml:space="preserve"> يمكن أن تستخدم أيضاً لتوزيع الوقت ونقل الوقت. وتبين الدراسات الحالية على استخدام </w:t>
      </w:r>
      <w:r w:rsidRPr="00AE701D">
        <w:rPr>
          <w:rFonts w:ascii="Times New Roman" w:hAnsi="Times New Roman"/>
          <w:rtl/>
          <w:lang w:bidi="ar-EG"/>
        </w:rPr>
        <w:t xml:space="preserve">أنظمة </w:t>
      </w:r>
      <w:r w:rsidRPr="00AE701D">
        <w:rPr>
          <w:rFonts w:ascii="Times New Roman" w:hAnsi="Times New Roman"/>
          <w:lang w:bidi="ar-EG"/>
        </w:rPr>
        <w:t>SBAS</w:t>
      </w:r>
      <w:r w:rsidRPr="00AE701D">
        <w:rPr>
          <w:rFonts w:ascii="Times New Roman" w:hAnsi="Times New Roman"/>
          <w:rtl/>
          <w:lang w:bidi="ar"/>
        </w:rPr>
        <w:t xml:space="preserve"> لوظائف التوقيت هذه أنها بالفعل</w:t>
      </w:r>
      <w:r w:rsidR="000A4F75">
        <w:rPr>
          <w:rFonts w:ascii="Times New Roman" w:hAnsi="Times New Roman"/>
          <w:rtl/>
          <w:lang w:bidi="ar"/>
        </w:rPr>
        <w:t xml:space="preserve"> في </w:t>
      </w:r>
      <w:r w:rsidRPr="00AE701D">
        <w:rPr>
          <w:rFonts w:ascii="Times New Roman" w:hAnsi="Times New Roman"/>
          <w:rtl/>
          <w:lang w:bidi="ar"/>
        </w:rPr>
        <w:t>مستوى نظام تحديد المواقع الدقيق</w:t>
      </w:r>
      <w:r w:rsidR="000A4F75">
        <w:rPr>
          <w:rFonts w:ascii="Times New Roman" w:hAnsi="Times New Roman"/>
          <w:rtl/>
          <w:lang w:bidi="ar"/>
        </w:rPr>
        <w:t xml:space="preserve"> في </w:t>
      </w:r>
      <w:r w:rsidRPr="00AE701D">
        <w:rPr>
          <w:rFonts w:ascii="Times New Roman" w:hAnsi="Times New Roman"/>
          <w:lang w:bidi="ar-EG"/>
        </w:rPr>
        <w:t>GPS</w:t>
      </w:r>
      <w:r w:rsidRPr="00AE701D">
        <w:rPr>
          <w:rFonts w:ascii="Times New Roman" w:hAnsi="Times New Roman"/>
          <w:rtl/>
          <w:lang w:bidi="ar"/>
        </w:rPr>
        <w:t xml:space="preserve"> </w:t>
      </w:r>
      <w:r w:rsidR="003E4819">
        <w:rPr>
          <w:rFonts w:ascii="Times New Roman" w:hAnsi="Times New Roman"/>
          <w:lang w:bidi="ar"/>
        </w:rPr>
        <w:t>(</w:t>
      </w:r>
      <w:r w:rsidRPr="00AE701D">
        <w:rPr>
          <w:rFonts w:ascii="Times New Roman" w:hAnsi="Times New Roman"/>
          <w:lang w:bidi="ar-EG"/>
        </w:rPr>
        <w:t>PPS</w:t>
      </w:r>
      <w:r w:rsidR="003E4819">
        <w:rPr>
          <w:rFonts w:ascii="Times New Roman" w:hAnsi="Times New Roman"/>
          <w:lang w:bidi="ar-EG"/>
        </w:rPr>
        <w:t>)</w:t>
      </w:r>
      <w:r w:rsidRPr="00AE701D">
        <w:rPr>
          <w:rFonts w:ascii="Times New Roman" w:hAnsi="Times New Roman"/>
          <w:rtl/>
          <w:lang w:bidi="ar"/>
        </w:rPr>
        <w:t>. وما من مغالاة</w:t>
      </w:r>
      <w:r w:rsidR="000A4F75">
        <w:rPr>
          <w:rFonts w:ascii="Times New Roman" w:hAnsi="Times New Roman"/>
          <w:rtl/>
          <w:lang w:bidi="ar"/>
        </w:rPr>
        <w:t xml:space="preserve"> في </w:t>
      </w:r>
      <w:r w:rsidRPr="00AE701D">
        <w:rPr>
          <w:rFonts w:ascii="Times New Roman" w:hAnsi="Times New Roman"/>
          <w:rtl/>
          <w:lang w:bidi="ar"/>
        </w:rPr>
        <w:t>توقع تحسن مستويات الدقة والصحة إذ تأخذ هذه الأنظمة بالنضوج.</w:t>
      </w:r>
    </w:p>
    <w:p w:rsidR="001F79B3" w:rsidRPr="00AE701D" w:rsidRDefault="001F79B3" w:rsidP="000C66FB">
      <w:pPr>
        <w:pStyle w:val="Heading2"/>
        <w:rPr>
          <w:rFonts w:ascii="Times New Roman" w:hAnsi="Times New Roman"/>
        </w:rPr>
      </w:pPr>
      <w:bookmarkStart w:id="1066" w:name="_Toc405802896"/>
      <w:bookmarkStart w:id="1067" w:name="_Toc405803171"/>
      <w:bookmarkStart w:id="1068" w:name="_Toc405822886"/>
      <w:bookmarkStart w:id="1069" w:name="_Toc405889709"/>
      <w:bookmarkStart w:id="1070" w:name="_Toc405890921"/>
      <w:bookmarkStart w:id="1071" w:name="_Toc405903254"/>
      <w:bookmarkStart w:id="1072" w:name="_Toc405904238"/>
      <w:bookmarkStart w:id="1073" w:name="_Toc406146614"/>
      <w:bookmarkStart w:id="1074" w:name="_Toc406148263"/>
      <w:bookmarkStart w:id="1075" w:name="_Toc406157773"/>
      <w:bookmarkStart w:id="1076" w:name="_Toc406158554"/>
      <w:bookmarkStart w:id="1077" w:name="_Toc406159490"/>
      <w:bookmarkStart w:id="1078" w:name="_Toc406161748"/>
      <w:bookmarkStart w:id="1079" w:name="_Toc406166645"/>
      <w:bookmarkStart w:id="1080" w:name="_Toc409428642"/>
      <w:bookmarkStart w:id="1081" w:name="_Toc409428904"/>
      <w:bookmarkStart w:id="1082" w:name="_Toc409429835"/>
      <w:bookmarkStart w:id="1083" w:name="_Toc409430038"/>
      <w:r w:rsidRPr="00AE701D">
        <w:rPr>
          <w:rFonts w:ascii="Times New Roman" w:hAnsi="Times New Roman"/>
        </w:rPr>
        <w:t>3.3</w:t>
      </w:r>
      <w:r w:rsidRPr="00AE701D">
        <w:rPr>
          <w:rFonts w:ascii="Times New Roman" w:hAnsi="Times New Roman"/>
        </w:rPr>
        <w:tab/>
      </w:r>
      <w:r w:rsidRPr="00AE701D">
        <w:rPr>
          <w:rFonts w:ascii="Times New Roman" w:hAnsi="Times New Roman" w:hint="cs"/>
          <w:rtl/>
        </w:rPr>
        <w:t>وصف</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hint="cs"/>
          <w:rtl/>
        </w:rPr>
        <w:t>تعزيز</w:t>
      </w:r>
      <w:r w:rsidRPr="00AE701D">
        <w:rPr>
          <w:rFonts w:ascii="Times New Roman" w:hAnsi="Times New Roman"/>
          <w:rtl/>
        </w:rPr>
        <w:t xml:space="preserve"> </w:t>
      </w:r>
      <w:r w:rsidRPr="00AE701D">
        <w:rPr>
          <w:rFonts w:ascii="Times New Roman" w:hAnsi="Times New Roman" w:hint="cs"/>
          <w:rtl/>
        </w:rPr>
        <w:t>منطقة</w:t>
      </w:r>
      <w:r w:rsidRPr="00AE701D">
        <w:rPr>
          <w:rFonts w:ascii="Times New Roman" w:hAnsi="Times New Roman"/>
          <w:rtl/>
        </w:rPr>
        <w:t xml:space="preserve"> </w:t>
      </w:r>
      <w:r w:rsidRPr="00AE701D">
        <w:rPr>
          <w:rFonts w:ascii="Times New Roman" w:hAnsi="Times New Roman" w:hint="cs"/>
          <w:rtl/>
        </w:rPr>
        <w:t>واسعة</w:t>
      </w:r>
      <w:r w:rsidRPr="00AE701D">
        <w:rPr>
          <w:rFonts w:ascii="Times New Roman" w:hAnsi="Times New Roman"/>
          <w:rtl/>
        </w:rPr>
        <w:t xml:space="preserve"> </w:t>
      </w:r>
      <w:r w:rsidRPr="00AE701D">
        <w:rPr>
          <w:rFonts w:ascii="Times New Roman" w:hAnsi="Times New Roman"/>
        </w:rPr>
        <w:t xml:space="preserve">(WAAS) </w:t>
      </w:r>
      <w:r w:rsidRPr="00AE701D">
        <w:rPr>
          <w:rFonts w:ascii="Times New Roman" w:hAnsi="Times New Roman"/>
          <w:rtl/>
        </w:rPr>
        <w:t xml:space="preserve"> (</w:t>
      </w:r>
      <w:r w:rsidRPr="00AE701D">
        <w:rPr>
          <w:rFonts w:ascii="Times New Roman" w:hAnsi="Times New Roman" w:hint="cs"/>
          <w:rtl/>
        </w:rPr>
        <w:t>الولايات</w:t>
      </w:r>
      <w:r w:rsidRPr="00AE701D">
        <w:rPr>
          <w:rFonts w:ascii="Times New Roman" w:hAnsi="Times New Roman"/>
          <w:rtl/>
        </w:rPr>
        <w:t xml:space="preserve"> </w:t>
      </w:r>
      <w:r w:rsidRPr="00AE701D">
        <w:rPr>
          <w:rFonts w:ascii="Times New Roman" w:hAnsi="Times New Roman" w:hint="cs"/>
          <w:rtl/>
        </w:rPr>
        <w:t>المتحدة</w:t>
      </w:r>
      <w:r w:rsidRPr="00AE701D">
        <w:rPr>
          <w:rFonts w:ascii="Times New Roman" w:hAnsi="Times New Roman"/>
          <w:rtl/>
        </w:rPr>
        <w:t xml:space="preserve"> </w:t>
      </w:r>
      <w:r w:rsidRPr="00AE701D">
        <w:rPr>
          <w:rFonts w:ascii="Times New Roman" w:hAnsi="Times New Roman" w:hint="cs"/>
          <w:rtl/>
        </w:rPr>
        <w:t>الأمريكية</w:t>
      </w:r>
      <w:r w:rsidRPr="00AE701D">
        <w:rPr>
          <w:rFonts w:ascii="Times New Roman" w:hAnsi="Times New Roman"/>
          <w:rtl/>
        </w:rPr>
        <w:t>)</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1F79B3" w:rsidRPr="00181AB2" w:rsidRDefault="001F79B3" w:rsidP="000C66FB">
      <w:pPr>
        <w:rPr>
          <w:rFonts w:ascii="Times New Roman" w:hAnsi="Times New Roman"/>
          <w:spacing w:val="4"/>
          <w:rtl/>
          <w:lang w:bidi="ar"/>
        </w:rPr>
      </w:pPr>
      <w:r w:rsidRPr="00181AB2">
        <w:rPr>
          <w:rFonts w:ascii="Times New Roman" w:hAnsi="Times New Roman"/>
          <w:spacing w:val="4"/>
          <w:rtl/>
          <w:lang w:bidi="ar"/>
        </w:rPr>
        <w:t xml:space="preserve">يصور الشكل </w:t>
      </w:r>
      <w:r w:rsidRPr="00181AB2">
        <w:rPr>
          <w:rFonts w:ascii="Times New Roman" w:hAnsi="Times New Roman"/>
          <w:spacing w:val="4"/>
          <w:lang w:bidi="ar"/>
        </w:rPr>
        <w:t>1-3</w:t>
      </w:r>
      <w:r w:rsidRPr="00181AB2">
        <w:rPr>
          <w:rFonts w:ascii="Times New Roman" w:hAnsi="Times New Roman"/>
          <w:spacing w:val="4"/>
          <w:rtl/>
          <w:lang w:bidi="ar"/>
        </w:rPr>
        <w:t xml:space="preserve"> تخطيطي</w:t>
      </w:r>
      <w:r w:rsidRPr="00181AB2">
        <w:rPr>
          <w:rFonts w:ascii="Times New Roman" w:hAnsi="Times New Roman"/>
          <w:spacing w:val="4"/>
          <w:rtl/>
          <w:lang w:bidi="ar-EG"/>
        </w:rPr>
        <w:t>اً</w:t>
      </w:r>
      <w:r w:rsidRPr="00181AB2">
        <w:rPr>
          <w:rFonts w:ascii="Times New Roman" w:hAnsi="Times New Roman"/>
          <w:spacing w:val="4"/>
          <w:rtl/>
          <w:lang w:bidi="ar"/>
        </w:rPr>
        <w:t xml:space="preserve"> نظام تعزيز </w:t>
      </w:r>
      <w:r w:rsidRPr="00181AB2">
        <w:rPr>
          <w:rFonts w:ascii="Times New Roman" w:hAnsi="Times New Roman"/>
          <w:spacing w:val="4"/>
          <w:rtl/>
          <w:lang w:bidi="ar-EG"/>
        </w:rPr>
        <w:t>منطقة</w:t>
      </w:r>
      <w:r w:rsidRPr="00181AB2">
        <w:rPr>
          <w:rFonts w:ascii="Times New Roman" w:hAnsi="Times New Roman"/>
          <w:spacing w:val="4"/>
          <w:rtl/>
          <w:lang w:bidi="ar"/>
        </w:rPr>
        <w:t xml:space="preserve"> واسعة عملية </w:t>
      </w:r>
      <w:r w:rsidRPr="00181AB2">
        <w:rPr>
          <w:rFonts w:ascii="Times New Roman" w:hAnsi="Times New Roman"/>
          <w:spacing w:val="4"/>
          <w:lang w:bidi="ar-EG"/>
        </w:rPr>
        <w:t>(WAAS)</w:t>
      </w:r>
      <w:r w:rsidRPr="00181AB2">
        <w:rPr>
          <w:rFonts w:ascii="Times New Roman" w:hAnsi="Times New Roman"/>
          <w:spacing w:val="4"/>
          <w:rtl/>
          <w:lang w:bidi="ar"/>
        </w:rPr>
        <w:t>. والوحدة الأساسية فيه هي المحطة المرجعية لنظام </w:t>
      </w:r>
      <w:r w:rsidRPr="00181AB2">
        <w:rPr>
          <w:rFonts w:ascii="Times New Roman" w:hAnsi="Times New Roman"/>
          <w:spacing w:val="4"/>
          <w:lang w:bidi="ar-EG"/>
        </w:rPr>
        <w:t>WAAS</w:t>
      </w:r>
      <w:r w:rsidRPr="00181AB2">
        <w:rPr>
          <w:rFonts w:ascii="Times New Roman" w:hAnsi="Times New Roman"/>
          <w:spacing w:val="4"/>
          <w:rtl/>
          <w:lang w:bidi="ar"/>
        </w:rPr>
        <w:t xml:space="preserve"> </w:t>
      </w:r>
      <w:r w:rsidRPr="00181AB2">
        <w:rPr>
          <w:rFonts w:ascii="Times New Roman" w:hAnsi="Times New Roman"/>
          <w:spacing w:val="4"/>
          <w:lang w:bidi="ar-EG"/>
        </w:rPr>
        <w:t>(WRS)</w:t>
      </w:r>
      <w:r w:rsidRPr="00181AB2">
        <w:rPr>
          <w:rFonts w:ascii="Times New Roman" w:hAnsi="Times New Roman"/>
          <w:spacing w:val="4"/>
          <w:rtl/>
          <w:lang w:bidi="ar"/>
        </w:rPr>
        <w:t xml:space="preserve">. وضمن المحطة المرجعية، توجد معدات تتكون من معايير تردد حزمة السيزيوم الرديفة أو شكل آخر من الميقاتيات الذرية، وعدة مستقبلات </w:t>
      </w:r>
      <w:r w:rsidRPr="00181AB2">
        <w:rPr>
          <w:rFonts w:ascii="Times New Roman" w:hAnsi="Times New Roman"/>
          <w:spacing w:val="4"/>
          <w:lang w:bidi="ar-EG"/>
        </w:rPr>
        <w:t>WAAS/GPS</w:t>
      </w:r>
      <w:r w:rsidRPr="00181AB2">
        <w:rPr>
          <w:rFonts w:ascii="Times New Roman" w:hAnsi="Times New Roman"/>
          <w:spacing w:val="4"/>
          <w:rtl/>
          <w:lang w:bidi="ar"/>
        </w:rPr>
        <w:t xml:space="preserve"> ذات </w:t>
      </w:r>
      <w:r w:rsidRPr="00181AB2">
        <w:rPr>
          <w:rFonts w:ascii="Times New Roman" w:hAnsi="Times New Roman"/>
          <w:spacing w:val="4"/>
          <w:lang w:bidi="ar"/>
        </w:rPr>
        <w:t>12</w:t>
      </w:r>
      <w:r w:rsidRPr="00181AB2">
        <w:rPr>
          <w:rFonts w:ascii="Times New Roman" w:hAnsi="Times New Roman"/>
          <w:spacing w:val="4"/>
          <w:rtl/>
          <w:lang w:bidi="ar"/>
        </w:rPr>
        <w:t xml:space="preserve"> قناة مزدوجة التردد، ومستقبلات </w:t>
      </w:r>
      <w:r w:rsidRPr="00181AB2">
        <w:rPr>
          <w:rFonts w:ascii="Times New Roman" w:hAnsi="Times New Roman"/>
          <w:spacing w:val="4"/>
          <w:lang w:bidi="ar-EG"/>
        </w:rPr>
        <w:t>GPS</w:t>
      </w:r>
      <w:r w:rsidRPr="00181AB2">
        <w:rPr>
          <w:rFonts w:ascii="Times New Roman" w:hAnsi="Times New Roman"/>
          <w:spacing w:val="4"/>
          <w:rtl/>
          <w:lang w:bidi="ar"/>
        </w:rPr>
        <w:t xml:space="preserve"> متخصصة لتتبع الطور واسعة وضيقة النطاق. وتتبع كل محطة مرجعية باستمرار قدر ما تستطيع رؤيته وتحصيله من سواتل </w:t>
      </w:r>
      <w:r w:rsidRPr="00181AB2">
        <w:rPr>
          <w:rFonts w:ascii="Times New Roman" w:hAnsi="Times New Roman"/>
          <w:spacing w:val="4"/>
          <w:lang w:bidi="ar-EG"/>
        </w:rPr>
        <w:t>GPS</w:t>
      </w:r>
      <w:r w:rsidRPr="00181AB2">
        <w:rPr>
          <w:rFonts w:ascii="Times New Roman" w:hAnsi="Times New Roman"/>
          <w:spacing w:val="4"/>
          <w:rtl/>
          <w:lang w:bidi="ar-EG"/>
        </w:rPr>
        <w:t>.</w:t>
      </w:r>
    </w:p>
    <w:p w:rsidR="001F79B3" w:rsidRPr="00AE701D" w:rsidRDefault="001F79B3" w:rsidP="00181AB2">
      <w:pPr>
        <w:rPr>
          <w:rFonts w:ascii="Times New Roman" w:hAnsi="Times New Roman"/>
          <w:rtl/>
          <w:lang w:bidi="ar"/>
        </w:rPr>
      </w:pPr>
      <w:r w:rsidRPr="00AE701D">
        <w:rPr>
          <w:rFonts w:ascii="Times New Roman" w:hAnsi="Times New Roman"/>
          <w:rtl/>
          <w:lang w:bidi="ar"/>
        </w:rPr>
        <w:t xml:space="preserve">وتؤدي كل محطة </w:t>
      </w:r>
      <w:r w:rsidRPr="00AE701D">
        <w:rPr>
          <w:rFonts w:ascii="Times New Roman" w:hAnsi="Times New Roman"/>
          <w:lang w:bidi="ar-EG"/>
        </w:rPr>
        <w:t>WRS</w:t>
      </w:r>
      <w:r w:rsidRPr="00AE701D">
        <w:rPr>
          <w:rFonts w:ascii="Times New Roman" w:hAnsi="Times New Roman"/>
          <w:rtl/>
          <w:lang w:bidi="ar"/>
        </w:rPr>
        <w:t xml:space="preserve"> وظائف جمع البيانات والتحقق من المعقولية، ومعالجة البيانات وتسجيلها ونقلها. تتكون كل محطة </w:t>
      </w:r>
      <w:r w:rsidRPr="00AE701D">
        <w:rPr>
          <w:rFonts w:ascii="Times New Roman" w:hAnsi="Times New Roman"/>
          <w:lang w:bidi="ar-EG"/>
        </w:rPr>
        <w:t>WRS</w:t>
      </w:r>
      <w:r w:rsidRPr="00AE701D">
        <w:rPr>
          <w:rFonts w:ascii="Times New Roman" w:hAnsi="Times New Roman"/>
          <w:rtl/>
          <w:lang w:bidi="ar"/>
        </w:rPr>
        <w:t xml:space="preserve"> من رف معدات المحطة المرجعية</w:t>
      </w:r>
      <w:r w:rsidR="000A4F75">
        <w:rPr>
          <w:rFonts w:ascii="Times New Roman" w:hAnsi="Times New Roman"/>
          <w:rtl/>
          <w:lang w:bidi="ar"/>
        </w:rPr>
        <w:t xml:space="preserve"> في </w:t>
      </w:r>
      <w:r w:rsidRPr="00AE701D">
        <w:rPr>
          <w:rFonts w:ascii="Times New Roman" w:hAnsi="Times New Roman"/>
          <w:rtl/>
          <w:lang w:bidi="ar"/>
        </w:rPr>
        <w:t xml:space="preserve">منطقة واسعة </w:t>
      </w:r>
      <w:r w:rsidRPr="00AE701D">
        <w:rPr>
          <w:rFonts w:ascii="Times New Roman" w:hAnsi="Times New Roman"/>
          <w:lang w:bidi="ar"/>
        </w:rPr>
        <w:t>(</w:t>
      </w:r>
      <w:r w:rsidRPr="00AE701D">
        <w:rPr>
          <w:rFonts w:ascii="Times New Roman" w:hAnsi="Times New Roman"/>
          <w:lang w:bidi="ar-EG"/>
        </w:rPr>
        <w:t>WRE)</w:t>
      </w:r>
      <w:r w:rsidRPr="00AE701D">
        <w:rPr>
          <w:rFonts w:ascii="Times New Roman" w:hAnsi="Times New Roman"/>
          <w:rtl/>
          <w:lang w:bidi="ar"/>
        </w:rPr>
        <w:t xml:space="preserve"> بترادف ثلاثي، وهو يجمع مجموعات مستقلة من البيانات تشمل ما يرصده ساتل </w:t>
      </w:r>
      <w:r w:rsidRPr="00AE701D">
        <w:rPr>
          <w:rFonts w:ascii="Times New Roman" w:hAnsi="Times New Roman"/>
          <w:lang w:bidi="ar-EG"/>
        </w:rPr>
        <w:t>GPS</w:t>
      </w:r>
      <w:r w:rsidRPr="00AE701D">
        <w:rPr>
          <w:rFonts w:ascii="Times New Roman" w:hAnsi="Times New Roman"/>
          <w:rtl/>
          <w:lang w:bidi="ar"/>
        </w:rPr>
        <w:t xml:space="preserve"> وما يرصده </w:t>
      </w:r>
      <w:r w:rsidRPr="00AE701D">
        <w:rPr>
          <w:rFonts w:ascii="Times New Roman" w:hAnsi="Times New Roman"/>
          <w:rtl/>
          <w:lang w:bidi="ar-EG"/>
        </w:rPr>
        <w:t>الساتل المستقر بالنسبة إلى الأرض، ويرسل البيانات إلى كل محطة رئيسة</w:t>
      </w:r>
      <w:r w:rsidR="000A4F75">
        <w:rPr>
          <w:rFonts w:ascii="Times New Roman" w:hAnsi="Times New Roman"/>
          <w:rtl/>
          <w:lang w:bidi="ar-EG"/>
        </w:rPr>
        <w:t xml:space="preserve"> في </w:t>
      </w:r>
      <w:r w:rsidRPr="00AE701D">
        <w:rPr>
          <w:rFonts w:ascii="Times New Roman" w:hAnsi="Times New Roman"/>
          <w:rtl/>
          <w:lang w:bidi="ar"/>
        </w:rPr>
        <w:t xml:space="preserve">نظام </w:t>
      </w:r>
      <w:r w:rsidRPr="00AE701D">
        <w:rPr>
          <w:rFonts w:ascii="Times New Roman" w:hAnsi="Times New Roman"/>
          <w:lang w:bidi="ar-EG"/>
        </w:rPr>
        <w:t>WAAS</w:t>
      </w:r>
      <w:r w:rsidRPr="00AE701D">
        <w:rPr>
          <w:rFonts w:ascii="Times New Roman" w:hAnsi="Times New Roman"/>
          <w:rtl/>
          <w:lang w:bidi="ar"/>
        </w:rPr>
        <w:t xml:space="preserve"> </w:t>
      </w:r>
      <w:r w:rsidRPr="00AE701D">
        <w:rPr>
          <w:rFonts w:ascii="Times New Roman" w:hAnsi="Times New Roman"/>
          <w:lang w:bidi="ar-EG"/>
        </w:rPr>
        <w:t>(WMS)</w:t>
      </w:r>
      <w:r w:rsidRPr="00AE701D">
        <w:rPr>
          <w:rFonts w:ascii="Times New Roman" w:hAnsi="Times New Roman"/>
          <w:rtl/>
          <w:lang w:bidi="ar"/>
        </w:rPr>
        <w:t xml:space="preserve">. ويُكفل استقلال مجموعات البيانات بجمع المعلمات القابلة للرصد من خلال مجموعات مستقلة من العتاد اللازمة لدعم وظيفة التحقق التي تقوم بها محطة </w:t>
      </w:r>
      <w:r w:rsidRPr="00AE701D">
        <w:rPr>
          <w:rFonts w:ascii="Times New Roman" w:hAnsi="Times New Roman"/>
          <w:lang w:bidi="ar-EG"/>
        </w:rPr>
        <w:t>WMS</w:t>
      </w:r>
      <w:r w:rsidRPr="00AE701D">
        <w:rPr>
          <w:rFonts w:ascii="Times New Roman" w:hAnsi="Times New Roman"/>
          <w:rtl/>
          <w:lang w:bidi="ar"/>
        </w:rPr>
        <w:t>. وتُجمع البيانات بمعدل يتسق مع مستواها المتوقع من الاختلاف؛ فعلى سبيل المثال، تسمح الظروف الجوية التي تتغير ببطء بجمع هذه البيانات بتواتر أقل كثيراً من البيانات الواردة من سواتل</w:t>
      </w:r>
      <w:r w:rsidR="00641EB1">
        <w:rPr>
          <w:rFonts w:ascii="Times New Roman" w:hAnsi="Times New Roman" w:hint="cs"/>
          <w:rtl/>
          <w:lang w:bidi="ar"/>
        </w:rPr>
        <w:t> </w:t>
      </w:r>
      <w:r w:rsidRPr="00AE701D">
        <w:rPr>
          <w:rFonts w:ascii="Times New Roman" w:hAnsi="Times New Roman"/>
          <w:lang w:bidi="ar-EG"/>
        </w:rPr>
        <w:t>GPS</w:t>
      </w:r>
      <w:r w:rsidRPr="00AE701D">
        <w:rPr>
          <w:rFonts w:ascii="Times New Roman" w:hAnsi="Times New Roman"/>
          <w:rtl/>
          <w:lang w:bidi="ar"/>
        </w:rPr>
        <w:t>. وقبل إرسال البيانات إلى محطات</w:t>
      </w:r>
      <w:r w:rsidR="00181AB2">
        <w:rPr>
          <w:rFonts w:ascii="Times New Roman" w:hAnsi="Times New Roman" w:hint="cs"/>
          <w:rtl/>
          <w:lang w:bidi="ar"/>
        </w:rPr>
        <w:t> </w:t>
      </w:r>
      <w:r w:rsidRPr="00AE701D">
        <w:rPr>
          <w:rFonts w:ascii="Times New Roman" w:hAnsi="Times New Roman"/>
          <w:lang w:bidi="ar-EG"/>
        </w:rPr>
        <w:t>WMS</w:t>
      </w:r>
      <w:r w:rsidRPr="00AE701D">
        <w:rPr>
          <w:rFonts w:ascii="Times New Roman" w:hAnsi="Times New Roman"/>
          <w:rtl/>
          <w:lang w:bidi="ar"/>
        </w:rPr>
        <w:t xml:space="preserve">، تتحقق كل من معدات </w:t>
      </w:r>
      <w:r w:rsidRPr="00AE701D">
        <w:rPr>
          <w:rFonts w:ascii="Times New Roman" w:hAnsi="Times New Roman"/>
          <w:lang w:bidi="ar-EG"/>
        </w:rPr>
        <w:t>WRE</w:t>
      </w:r>
      <w:r w:rsidRPr="00AE701D">
        <w:rPr>
          <w:rFonts w:ascii="Times New Roman" w:hAnsi="Times New Roman"/>
          <w:rtl/>
          <w:lang w:bidi="ar"/>
        </w:rPr>
        <w:t xml:space="preserve"> من معقولية بياناته التي جرى جمعها. وتوسم البيانات الفاشلة على أنها فشلت</w:t>
      </w:r>
      <w:r w:rsidR="000A4F75">
        <w:rPr>
          <w:rFonts w:ascii="Times New Roman" w:hAnsi="Times New Roman"/>
          <w:rtl/>
          <w:lang w:bidi="ar"/>
        </w:rPr>
        <w:t xml:space="preserve"> في </w:t>
      </w:r>
      <w:r w:rsidRPr="00AE701D">
        <w:rPr>
          <w:rFonts w:ascii="Times New Roman" w:hAnsi="Times New Roman"/>
          <w:rtl/>
          <w:lang w:bidi="ar"/>
        </w:rPr>
        <w:t xml:space="preserve">اختبار المعقولية ثم ترسَل إلى محطات </w:t>
      </w:r>
      <w:r w:rsidRPr="00AE701D">
        <w:rPr>
          <w:rFonts w:ascii="Times New Roman" w:hAnsi="Times New Roman"/>
          <w:lang w:bidi="ar-EG"/>
        </w:rPr>
        <w:t>WMS</w:t>
      </w:r>
      <w:r w:rsidRPr="00AE701D">
        <w:rPr>
          <w:rFonts w:ascii="Times New Roman" w:hAnsi="Times New Roman"/>
          <w:rtl/>
          <w:lang w:bidi="ar"/>
        </w:rPr>
        <w:t>. ولضمان تيسر البيانات</w:t>
      </w:r>
      <w:r w:rsidR="000A4F75">
        <w:rPr>
          <w:rFonts w:ascii="Times New Roman" w:hAnsi="Times New Roman"/>
          <w:rtl/>
          <w:lang w:bidi="ar"/>
        </w:rPr>
        <w:t xml:space="preserve"> في </w:t>
      </w:r>
      <w:r w:rsidRPr="00AE701D">
        <w:rPr>
          <w:rFonts w:ascii="Times New Roman" w:hAnsi="Times New Roman"/>
          <w:rtl/>
          <w:lang w:bidi="ar"/>
        </w:rPr>
        <w:t xml:space="preserve">كل محطة </w:t>
      </w:r>
      <w:r w:rsidRPr="00AE701D">
        <w:rPr>
          <w:rFonts w:ascii="Times New Roman" w:hAnsi="Times New Roman"/>
          <w:lang w:bidi="ar-EG"/>
        </w:rPr>
        <w:t>WMS</w:t>
      </w:r>
      <w:r w:rsidRPr="00AE701D">
        <w:rPr>
          <w:rFonts w:ascii="Times New Roman" w:hAnsi="Times New Roman"/>
          <w:rtl/>
          <w:lang w:bidi="ar"/>
        </w:rPr>
        <w:t xml:space="preserve">، ترسل كل محطة </w:t>
      </w:r>
      <w:r w:rsidRPr="00AE701D">
        <w:rPr>
          <w:rFonts w:ascii="Times New Roman" w:hAnsi="Times New Roman"/>
          <w:lang w:bidi="ar-EG"/>
        </w:rPr>
        <w:t>WRS</w:t>
      </w:r>
      <w:r w:rsidRPr="00AE701D">
        <w:rPr>
          <w:rFonts w:ascii="Times New Roman" w:hAnsi="Times New Roman"/>
          <w:rtl/>
          <w:lang w:bidi="ar"/>
        </w:rPr>
        <w:t xml:space="preserve"> البيانات إلى كل محطة </w:t>
      </w:r>
      <w:r w:rsidRPr="00AE701D">
        <w:rPr>
          <w:rFonts w:ascii="Times New Roman" w:hAnsi="Times New Roman"/>
          <w:lang w:bidi="ar-EG"/>
        </w:rPr>
        <w:t>WMS</w:t>
      </w:r>
      <w:r w:rsidRPr="00AE701D">
        <w:rPr>
          <w:rFonts w:ascii="Times New Roman" w:hAnsi="Times New Roman"/>
          <w:rtl/>
          <w:lang w:bidi="ar"/>
        </w:rPr>
        <w:t xml:space="preserve"> من خلال عقدتين فقريتين مستقلتين</w:t>
      </w:r>
      <w:r w:rsidR="000A4F75">
        <w:rPr>
          <w:rFonts w:ascii="Times New Roman" w:hAnsi="Times New Roman"/>
          <w:rtl/>
          <w:lang w:bidi="ar"/>
        </w:rPr>
        <w:t xml:space="preserve"> في </w:t>
      </w:r>
      <w:r w:rsidRPr="00AE701D">
        <w:rPr>
          <w:rFonts w:ascii="Times New Roman" w:hAnsi="Times New Roman"/>
          <w:rtl/>
          <w:lang w:bidi="ar"/>
        </w:rPr>
        <w:t>النظام الفرعي للاتصالات الأرضية</w:t>
      </w:r>
      <w:r w:rsidR="003207E5">
        <w:rPr>
          <w:rFonts w:ascii="Times New Roman" w:hAnsi="Times New Roman" w:hint="cs"/>
          <w:rtl/>
          <w:lang w:bidi="ar"/>
        </w:rPr>
        <w:t> </w:t>
      </w:r>
      <w:r w:rsidRPr="00AE701D">
        <w:rPr>
          <w:rFonts w:ascii="Times New Roman" w:hAnsi="Times New Roman"/>
          <w:lang w:bidi="ar"/>
        </w:rPr>
        <w:t>(</w:t>
      </w:r>
      <w:r w:rsidRPr="00AE701D">
        <w:rPr>
          <w:rFonts w:ascii="Times New Roman" w:hAnsi="Times New Roman"/>
          <w:lang w:bidi="ar-EG"/>
        </w:rPr>
        <w:t>TCS)</w:t>
      </w:r>
      <w:r w:rsidRPr="00AE701D">
        <w:rPr>
          <w:rFonts w:ascii="Times New Roman" w:hAnsi="Times New Roman"/>
          <w:rtl/>
          <w:lang w:bidi="ar"/>
        </w:rPr>
        <w:t>.</w:t>
      </w:r>
    </w:p>
    <w:p w:rsidR="001F79B3" w:rsidRPr="00AE701D" w:rsidRDefault="001F79B3" w:rsidP="000C66FB">
      <w:pPr>
        <w:pStyle w:val="FigureNo"/>
      </w:pPr>
      <w:r w:rsidRPr="00AE701D">
        <w:rPr>
          <w:rtl/>
        </w:rPr>
        <w:lastRenderedPageBreak/>
        <w:t xml:space="preserve">الشكل </w:t>
      </w:r>
      <w:r w:rsidRPr="00AE701D">
        <w:t>1-3</w:t>
      </w:r>
    </w:p>
    <w:p w:rsidR="001F79B3" w:rsidRPr="00AE701D" w:rsidRDefault="001F79B3" w:rsidP="00175BFC">
      <w:pPr>
        <w:pStyle w:val="Figuretitle"/>
        <w:rPr>
          <w:rFonts w:ascii="Times New Roman" w:hAnsi="Times New Roman"/>
          <w:rtl/>
        </w:rPr>
      </w:pPr>
      <w:r w:rsidRPr="00AE701D">
        <w:rPr>
          <w:rFonts w:ascii="Times New Roman" w:hAnsi="Times New Roman" w:hint="cs"/>
          <w:sz w:val="18"/>
          <w:szCs w:val="26"/>
          <w:rtl/>
          <w:lang w:bidi="ar-SA"/>
        </w:rPr>
        <w:t>نظرة</w:t>
      </w:r>
      <w:r w:rsidRPr="00AE701D">
        <w:rPr>
          <w:rFonts w:ascii="Times New Roman" w:hAnsi="Times New Roman"/>
          <w:rtl/>
        </w:rPr>
        <w:t xml:space="preserve"> </w:t>
      </w:r>
      <w:r w:rsidRPr="00AE701D">
        <w:rPr>
          <w:rFonts w:ascii="Times New Roman" w:hAnsi="Times New Roman" w:hint="cs"/>
          <w:rtl/>
        </w:rPr>
        <w:t>عامة</w:t>
      </w:r>
      <w:r w:rsidRPr="00AE701D">
        <w:rPr>
          <w:rFonts w:ascii="Times New Roman" w:hAnsi="Times New Roman"/>
          <w:rtl/>
        </w:rPr>
        <w:t xml:space="preserve"> </w:t>
      </w:r>
      <w:r w:rsidRPr="00AE701D">
        <w:rPr>
          <w:rFonts w:ascii="Times New Roman" w:hAnsi="Times New Roman" w:hint="cs"/>
          <w:rtl/>
        </w:rPr>
        <w:t>بسيطة</w:t>
      </w:r>
      <w:r w:rsidRPr="00AE701D">
        <w:rPr>
          <w:rFonts w:ascii="Times New Roman" w:hAnsi="Times New Roman"/>
          <w:rtl/>
        </w:rPr>
        <w:t xml:space="preserve"> </w:t>
      </w:r>
      <w:r w:rsidRPr="00AE701D">
        <w:rPr>
          <w:rFonts w:ascii="Times New Roman" w:hAnsi="Times New Roman" w:hint="cs"/>
          <w:rtl/>
        </w:rPr>
        <w:t>عالية</w:t>
      </w:r>
      <w:r w:rsidRPr="00AE701D">
        <w:rPr>
          <w:rFonts w:ascii="Times New Roman" w:hAnsi="Times New Roman"/>
          <w:rtl/>
        </w:rPr>
        <w:t xml:space="preserve"> </w:t>
      </w:r>
      <w:r w:rsidRPr="00AE701D">
        <w:rPr>
          <w:rFonts w:ascii="Times New Roman" w:hAnsi="Times New Roman" w:hint="cs"/>
          <w:rtl/>
        </w:rPr>
        <w:t>المستوى</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hint="cs"/>
          <w:rtl/>
        </w:rPr>
        <w:t>التعزيز</w:t>
      </w:r>
      <w:r w:rsidRPr="00AE701D">
        <w:rPr>
          <w:rFonts w:ascii="Times New Roman" w:hAnsi="Times New Roman"/>
          <w:rtl/>
        </w:rPr>
        <w:t xml:space="preserve"> </w:t>
      </w:r>
      <w:r w:rsidRPr="00AE701D">
        <w:rPr>
          <w:rFonts w:ascii="Times New Roman" w:hAnsi="Times New Roman" w:hint="cs"/>
          <w:rtl/>
        </w:rPr>
        <w:t>القائم</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lang w:bidi="ar-SA"/>
        </w:rPr>
        <w:t>السواتل</w:t>
      </w:r>
      <w:r w:rsidRPr="00AE701D">
        <w:rPr>
          <w:rFonts w:ascii="Times New Roman" w:hAnsi="Times New Roman"/>
          <w:rtl/>
        </w:rPr>
        <w:t xml:space="preserve"> </w:t>
      </w:r>
      <w:r w:rsidRPr="00AE701D">
        <w:rPr>
          <w:rFonts w:ascii="Times New Roman" w:hAnsi="Times New Roman"/>
        </w:rPr>
        <w:t>(</w:t>
      </w:r>
      <w:r w:rsidRPr="00AE701D">
        <w:rPr>
          <w:rFonts w:ascii="Times New Roman" w:eastAsia="Times New Roman" w:hAnsi="Times New Roman"/>
        </w:rPr>
        <w:t>SBAS</w:t>
      </w:r>
      <w:r w:rsidRPr="00AE701D">
        <w:rPr>
          <w:rFonts w:ascii="Times New Roman" w:hAnsi="Times New Roman"/>
        </w:rPr>
        <w:t>)</w:t>
      </w:r>
    </w:p>
    <w:p w:rsidR="001F79B3" w:rsidRPr="00AE701D" w:rsidRDefault="00E474E3" w:rsidP="0056184C">
      <w:pPr>
        <w:bidi w:val="0"/>
        <w:jc w:val="center"/>
        <w:rPr>
          <w:rFonts w:ascii="Times New Roman" w:hAnsi="Times New Roman"/>
          <w:rtl/>
          <w:lang w:bidi="ar-EG"/>
        </w:rPr>
      </w:pPr>
      <w:r>
        <w:rPr>
          <w:rFonts w:ascii="Times New Roman" w:hAnsi="Times New Roman"/>
          <w:rtl/>
        </w:rPr>
      </w:r>
      <w:r>
        <w:rPr>
          <w:rFonts w:ascii="Times New Roman" w:hAnsi="Times New Roman"/>
        </w:rPr>
        <w:pict>
          <v:group id="Canvas 665" o:spid="_x0000_s8779" editas="canvas" style="width:431.9pt;height:271.05pt;mso-position-horizontal-relative:char;mso-position-vertical-relative:line" coordorigin="1633,2968" coordsize="8638,5421">
            <v:shape id="_x0000_s8780" type="#_x0000_t75" style="position:absolute;left:1633;top:2968;width:8638;height:5421;visibility:visible">
              <v:fill o:detectmouseclick="t"/>
              <v:path o:connecttype="none"/>
            </v:shape>
            <v:rect id="Rectangle 9" o:spid="_x0000_s8781" style="position:absolute;left:8396;top:8140;width:1167;height:2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073FE5" w:rsidRDefault="00073FE5" w:rsidP="000C66FB">
                    <w:r>
                      <w:rPr>
                        <w:rFonts w:cs="Times New Roman"/>
                        <w:color w:val="000000"/>
                        <w:sz w:val="14"/>
                        <w:szCs w:val="14"/>
                      </w:rPr>
                      <w:t>Sat_time_freq-03-01</w:t>
                    </w:r>
                  </w:p>
                </w:txbxContent>
              </v:textbox>
            </v:rect>
            <v:shape id="Picture 10" o:spid="_x0000_s8782" type="#_x0000_t75" style="position:absolute;left:1657;top:2992;width:7982;height:50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qxXFAAAA3AAAAA8AAABkcnMvZG93bnJldi54bWxEj0FrwkAUhO+F/oflFbzVjUptSLOKCEIh&#10;XmKk0tsj+5qEZt+G7NYk/vpuoeBxmPlmmHQ7mlZcqXeNZQWLeQSCuLS64UrBuTg8xyCcR9bYWiYF&#10;EznYbh4fUky0HTin68lXIpSwS1BB7X2XSOnKmgy6ue2Ig/dle4M+yL6SuschlJtWLqNoLQ02HBZq&#10;7GhfU/l9+jEK1scpW1JGH6v48Enda3670KVQavY07t5AeBr9PfxPv+vAvSzg70w4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JasVxQAAANwAAAAPAAAAAAAAAAAAAAAA&#10;AJ8CAABkcnMvZG93bnJldi54bWxQSwUGAAAAAAQABAD3AAAAkQMAAAAA&#10;">
              <v:imagedata r:id="rId47" o:title=""/>
            </v:shape>
            <v:shape id="Picture 11" o:spid="_x0000_s8783" type="#_x0000_t75" style="position:absolute;left:1657;top:2992;width:7982;height:50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Ek0bFAAAA3AAAAA8AAABkcnMvZG93bnJldi54bWxEj1FrwjAUhd8H+w/hCr7N1IIyqlFE2NiY&#10;DNY5fL0k16ba3JQms52/fhkMfDycc77DWa4H14gLdaH2rGA6yUAQa29qrhTsP58eHkGEiGyw8UwK&#10;fijAenV/t8TC+J4/6FLGSiQIhwIV2BjbQsqgLTkME98SJ+/oO4cxya6SpsM+wV0j8yybS4c1pwWL&#10;LW0t6XP57RS8Vwd3OH3tymu/z+3rM+vz20YrNR4NmwWISEO8hf/bL0bBfJbD35l0BO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RJNGxQAAANwAAAAPAAAAAAAAAAAAAAAA&#10;AJ8CAABkcnMvZG93bnJldi54bWxQSwUGAAAAAAQABAD3AAAAkQMAAAAA&#10;">
              <v:imagedata r:id="rId48" o:title=""/>
            </v:shape>
            <v:rect id="_x0000_s8784" style="position:absolute;left:8706;top:5331;width:727;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5fMYA&#10;AADcAAAADwAAAGRycy9kb3ducmV2LnhtbESPQWvCQBSE74L/YXmCl6IbhYrGbEQEoQehmPagt0f2&#10;NZuafRuyW5P213cLBY/DzHzDZLvBNuJOna8dK1jMExDEpdM1Vwre346zNQgfkDU2jknBN3nY5eNR&#10;hql2PZ/pXoRKRAj7FBWYENpUSl8asujnriWO3ofrLIYou0rqDvsIt41cJslKWqw5Lhhs6WCovBVf&#10;VsHx9VIT/8jz02bdu89yeS3MqVVqOhn2WxCBhvAI/7dftILV8wb+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i5fMYAAADcAAAADwAAAAAAAAAAAAAAAACYAgAAZHJz&#10;L2Rvd25yZXYueG1sUEsFBgAAAAAEAAQA9QAAAIsDAAAAAA==&#10;" filled="f" stroked="f">
              <v:textbox style="mso-next-textbox:#_x0000_s8784;mso-fit-shape-to-text:t" inset="0,0,0,0">
                <w:txbxContent>
                  <w:p w:rsidR="00073FE5" w:rsidRPr="0000103A" w:rsidRDefault="00073FE5" w:rsidP="000C66FB">
                    <w:pPr>
                      <w:pStyle w:val="Figuretitle"/>
                      <w:spacing w:before="0" w:after="0" w:line="280" w:lineRule="exact"/>
                      <w:rPr>
                        <w:sz w:val="18"/>
                        <w:szCs w:val="26"/>
                        <w:lang w:bidi="ar-SA"/>
                      </w:rPr>
                    </w:pPr>
                    <w:r w:rsidRPr="0000103A">
                      <w:rPr>
                        <w:rFonts w:hint="cs"/>
                        <w:sz w:val="18"/>
                        <w:szCs w:val="26"/>
                        <w:rtl/>
                        <w:lang w:bidi="ar-SA"/>
                      </w:rPr>
                      <w:t>محطة</w:t>
                    </w:r>
                    <w:r w:rsidRPr="0000103A">
                      <w:rPr>
                        <w:sz w:val="18"/>
                        <w:szCs w:val="26"/>
                        <w:rtl/>
                        <w:lang w:bidi="ar-SA"/>
                      </w:rPr>
                      <w:t xml:space="preserve"> </w:t>
                    </w:r>
                    <w:r w:rsidRPr="0000103A">
                      <w:rPr>
                        <w:rFonts w:hint="cs"/>
                        <w:sz w:val="18"/>
                        <w:szCs w:val="26"/>
                        <w:rtl/>
                        <w:lang w:bidi="ar-SA"/>
                      </w:rPr>
                      <w:t>وصلة</w:t>
                    </w:r>
                    <w:r w:rsidRPr="0000103A">
                      <w:rPr>
                        <w:sz w:val="18"/>
                        <w:szCs w:val="26"/>
                        <w:rtl/>
                        <w:lang w:bidi="ar-SA"/>
                      </w:rPr>
                      <w:t xml:space="preserve"> </w:t>
                    </w:r>
                    <w:r w:rsidRPr="0000103A">
                      <w:rPr>
                        <w:rFonts w:hint="cs"/>
                        <w:sz w:val="18"/>
                        <w:szCs w:val="26"/>
                        <w:rtl/>
                        <w:lang w:bidi="ar-SA"/>
                      </w:rPr>
                      <w:t>صاعدة</w:t>
                    </w:r>
                  </w:p>
                </w:txbxContent>
              </v:textbox>
            </v:rect>
            <v:rect id="_x0000_s8785" style="position:absolute;left:2587;top:3491;width:925;height:2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next-textbox:#_x0000_s8785;mso-fit-shape-to-text:t" inset="0,0,0,0">
                <w:txbxContent>
                  <w:p w:rsidR="00073FE5" w:rsidRDefault="00073FE5" w:rsidP="000C66FB">
                    <w:pPr>
                      <w:pStyle w:val="Figuretitle"/>
                      <w:spacing w:before="0" w:after="0" w:line="280" w:lineRule="exact"/>
                      <w:rPr>
                        <w:rtl/>
                        <w:lang w:bidi="ar-SA"/>
                      </w:rPr>
                    </w:pPr>
                    <w:r w:rsidRPr="0000103A">
                      <w:rPr>
                        <w:rFonts w:hint="cs"/>
                        <w:sz w:val="18"/>
                        <w:szCs w:val="26"/>
                        <w:rtl/>
                        <w:lang w:bidi="ar-SA"/>
                      </w:rPr>
                      <w:t>سواتل</w:t>
                    </w:r>
                    <w:r w:rsidRPr="00A932AF">
                      <w:rPr>
                        <w:rtl/>
                        <w:lang w:bidi="ar-SA"/>
                      </w:rPr>
                      <w:t xml:space="preserve"> </w:t>
                    </w:r>
                    <w:r w:rsidRPr="00A932AF">
                      <w:rPr>
                        <w:lang w:bidi="ar-SA"/>
                      </w:rPr>
                      <w:t>GPS</w:t>
                    </w:r>
                  </w:p>
                </w:txbxContent>
              </v:textbox>
            </v:rect>
            <v:rect id="_x0000_s8786" style="position:absolute;left:5147;top:3685;width:1021;height:2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next-textbox:#_x0000_s8786;mso-fit-shape-to-text:t" inset="0,0,0,0">
                <w:txbxContent>
                  <w:p w:rsidR="00073FE5" w:rsidRDefault="00073FE5" w:rsidP="000C66FB">
                    <w:pPr>
                      <w:pStyle w:val="Figuretitle"/>
                      <w:spacing w:before="0" w:after="0" w:line="280" w:lineRule="exact"/>
                      <w:rPr>
                        <w:lang w:bidi="ar-SA"/>
                      </w:rPr>
                    </w:pPr>
                    <w:r w:rsidRPr="0000103A">
                      <w:rPr>
                        <w:rFonts w:hint="cs"/>
                        <w:sz w:val="18"/>
                        <w:szCs w:val="26"/>
                        <w:rtl/>
                        <w:lang w:bidi="ar-SA"/>
                      </w:rPr>
                      <w:t>مستخدم</w:t>
                    </w:r>
                    <w:r>
                      <w:rPr>
                        <w:rtl/>
                        <w:lang w:bidi="ar-SA"/>
                      </w:rPr>
                      <w:t xml:space="preserve"> </w:t>
                    </w:r>
                    <w:r>
                      <w:rPr>
                        <w:rFonts w:hint="cs"/>
                        <w:rtl/>
                        <w:lang w:bidi="ar-SA"/>
                      </w:rPr>
                      <w:t>نظام</w:t>
                    </w:r>
                  </w:p>
                </w:txbxContent>
              </v:textbox>
            </v:rect>
            <v:rect id="_x0000_s8787" style="position:absolute;left:5420;top:3963;width:551;height:2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next-textbox:#_x0000_s8787;mso-fit-shape-to-text:t" inset="0,0,0,0">
                <w:txbxContent>
                  <w:p w:rsidR="00073FE5" w:rsidRDefault="00073FE5" w:rsidP="003207E5">
                    <w:pPr>
                      <w:pStyle w:val="Figuretitle"/>
                      <w:spacing w:before="0" w:after="0" w:line="280" w:lineRule="exact"/>
                      <w:rPr>
                        <w:lang w:bidi="ar-SA"/>
                      </w:rPr>
                    </w:pPr>
                    <w:r w:rsidRPr="003207E5">
                      <w:rPr>
                        <w:lang w:bidi="ar-SA"/>
                      </w:rPr>
                      <w:t>SBAS</w:t>
                    </w:r>
                  </w:p>
                </w:txbxContent>
              </v:textbox>
            </v:rect>
            <v:rect id="_x0000_s8788" style="position:absolute;left:8381;top:3587;width:490;height:2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next-textbox:#_x0000_s8788;mso-fit-shape-to-text:t" inset="0,0,0,0">
                <w:txbxContent>
                  <w:p w:rsidR="00073FE5" w:rsidRDefault="00073FE5" w:rsidP="000C66FB">
                    <w:pPr>
                      <w:pStyle w:val="Figuretitle"/>
                      <w:spacing w:before="0" w:after="0" w:line="280" w:lineRule="exact"/>
                      <w:rPr>
                        <w:lang w:bidi="ar-SA"/>
                      </w:rPr>
                    </w:pPr>
                    <w:r w:rsidRPr="003207E5">
                      <w:rPr>
                        <w:lang w:bidi="ar-SA"/>
                      </w:rPr>
                      <w:t>GEO</w:t>
                    </w:r>
                  </w:p>
                </w:txbxContent>
              </v:textbox>
            </v:rect>
            <v:rect id="Rectangle 13" o:spid="_x0000_s8789" style="position:absolute;left:5655;top:7059;width:1836;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ns8UA&#10;AADcAAAADwAAAGRycy9kb3ducmV2LnhtbESPQWvCQBSE74L/YXmCF6kbPQRNs0oRhB6EYupBb4/s&#10;MxubfRuyW5P6691CocdhZr5h8u1gG3GnzteOFSzmCQji0umaKwWnz/3LCoQPyBobx6TghzxsN+NR&#10;jpl2PR/pXoRKRAj7DBWYENpMSl8asujnriWO3tV1FkOUXSV1h32E20YukySVFmuOCwZb2hkqv4pv&#10;q2D/ca6JH/I4W696dyuXl8IcWqWmk+HtFUSgIfyH/9rvWkGapvB7Jh4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ezxQAAANwAAAAPAAAAAAAAAAAAAAAAAJgCAABkcnMv&#10;ZG93bnJldi54bWxQSwUGAAAAAAQABAD1AAAAigMAAAAA&#10;" filled="f" stroked="f">
              <v:textbox inset="0,0,0,0">
                <w:txbxContent>
                  <w:p w:rsidR="00073FE5" w:rsidRPr="0000103A" w:rsidRDefault="00073FE5" w:rsidP="000C66FB">
                    <w:pPr>
                      <w:pStyle w:val="Figuretitle"/>
                      <w:spacing w:before="0" w:after="0" w:line="280" w:lineRule="exact"/>
                      <w:rPr>
                        <w:sz w:val="18"/>
                        <w:szCs w:val="26"/>
                        <w:lang w:bidi="ar-SA"/>
                      </w:rPr>
                    </w:pPr>
                    <w:r w:rsidRPr="0000103A">
                      <w:rPr>
                        <w:rFonts w:hint="cs"/>
                        <w:sz w:val="18"/>
                        <w:szCs w:val="26"/>
                        <w:rtl/>
                        <w:lang w:bidi="ar-SA"/>
                      </w:rPr>
                      <w:t>محطة</w:t>
                    </w:r>
                    <w:r w:rsidRPr="0000103A">
                      <w:rPr>
                        <w:sz w:val="18"/>
                        <w:szCs w:val="26"/>
                        <w:rtl/>
                        <w:lang w:bidi="ar-SA"/>
                      </w:rPr>
                      <w:t xml:space="preserve"> </w:t>
                    </w:r>
                    <w:r w:rsidRPr="0000103A">
                      <w:rPr>
                        <w:rFonts w:hint="cs"/>
                        <w:sz w:val="18"/>
                        <w:szCs w:val="26"/>
                        <w:rtl/>
                        <w:lang w:bidi="ar-SA"/>
                      </w:rPr>
                      <w:t>تحكم</w:t>
                    </w:r>
                    <w:r w:rsidRPr="0000103A">
                      <w:rPr>
                        <w:sz w:val="18"/>
                        <w:szCs w:val="26"/>
                        <w:rtl/>
                        <w:lang w:bidi="ar-SA"/>
                      </w:rPr>
                      <w:t xml:space="preserve"> </w:t>
                    </w:r>
                    <w:r w:rsidRPr="0000103A">
                      <w:rPr>
                        <w:rFonts w:hint="cs"/>
                        <w:sz w:val="18"/>
                        <w:szCs w:val="26"/>
                        <w:rtl/>
                        <w:lang w:bidi="ar-SA"/>
                      </w:rPr>
                      <w:t>رئيسية</w:t>
                    </w:r>
                  </w:p>
                </w:txbxContent>
              </v:textbox>
            </v:rect>
            <v:rect id="Rectangle 15" o:spid="_x0000_s8790" style="position:absolute;left:2382;top:6913;width:1403;height:3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KMUA&#10;AADcAAAADwAAAGRycy9kb3ducmV2LnhtbESPQWvCQBSE70L/w/IKXqRu9BBt6ipFEDwIYuyhvT2y&#10;r9m02bchu5ror3cFweMwM98wi1Vva3Gm1leOFUzGCQjiwumKSwVfx83bHIQPyBprx6TgQh5Wy5fB&#10;AjPtOj7QOQ+liBD2GSowITSZlL4wZNGPXUMcvV/XWgxRtqXULXYRbms5TZJUWqw4LhhsaG2o+M9P&#10;VsFm/10RX+Vh9D7v3F8x/cnNrlFq+Np/foAI1Idn+NHeagV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IoxQAAANwAAAAPAAAAAAAAAAAAAAAAAJgCAABkcnMv&#10;ZG93bnJldi54bWxQSwUGAAAAAAQABAD1AAAAigMAAAAA&#10;" filled="f" stroked="f">
              <v:textbox style="mso-next-textbox:#Rectangle 15" inset="0,0,0,0">
                <w:txbxContent>
                  <w:p w:rsidR="00073FE5" w:rsidRPr="0000103A" w:rsidRDefault="00073FE5" w:rsidP="003207E5">
                    <w:pPr>
                      <w:pStyle w:val="Figuretitle"/>
                      <w:spacing w:before="0" w:after="0" w:line="280" w:lineRule="exact"/>
                      <w:rPr>
                        <w:sz w:val="18"/>
                        <w:szCs w:val="26"/>
                        <w:lang w:bidi="ar-SA"/>
                      </w:rPr>
                    </w:pPr>
                    <w:r w:rsidRPr="0000103A">
                      <w:rPr>
                        <w:rFonts w:hint="cs"/>
                        <w:sz w:val="18"/>
                        <w:szCs w:val="26"/>
                        <w:rtl/>
                        <w:lang w:bidi="ar-SA"/>
                      </w:rPr>
                      <w:t>محطة</w:t>
                    </w:r>
                    <w:r w:rsidRPr="0000103A">
                      <w:rPr>
                        <w:sz w:val="18"/>
                        <w:szCs w:val="26"/>
                        <w:rtl/>
                        <w:lang w:bidi="ar-SA"/>
                      </w:rPr>
                      <w:t xml:space="preserve"> </w:t>
                    </w:r>
                    <w:r w:rsidRPr="0000103A">
                      <w:rPr>
                        <w:rFonts w:hint="cs"/>
                        <w:sz w:val="18"/>
                        <w:szCs w:val="26"/>
                        <w:rtl/>
                        <w:lang w:bidi="ar-SA"/>
                      </w:rPr>
                      <w:t>مرجعية</w:t>
                    </w:r>
                  </w:p>
                </w:txbxContent>
              </v:textbox>
            </v:rect>
            <v:rect id="_x0000_s8791" style="position:absolute;left:8706;top:6613;width:727;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zwcYA&#10;AADcAAAADwAAAGRycy9kb3ducmV2LnhtbESPQWvCQBSE74X+h+UVvJS6qYdgUjehFAQPgph6aG+P&#10;7Gs2bfZtyK4m+utdQehxmJlvmFU52U6caPCtYwWv8wQEce10y42Cw+f6ZQnCB2SNnWNScCYPZfH4&#10;sMJcu5H3dKpCIyKEfY4KTAh9LqWvDVn0c9cTR+/HDRZDlEMj9YBjhNtOLpIklRZbjgsGe/owVP9V&#10;R6tgvftqiS9y/5wtR/dbL74rs+2Vmj1N728gAk3hP3xvb7SCNM3gdiYe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RzwcYAAADcAAAADwAAAAAAAAAAAAAAAACYAgAAZHJz&#10;L2Rvd25yZXYueG1sUEsFBgAAAAAEAAQA9QAAAIsDAAAAAA==&#10;" filled="f" stroked="f">
              <v:textbox style="mso-next-textbox:#_x0000_s8791;mso-fit-shape-to-text:t" inset="0,0,0,0">
                <w:txbxContent>
                  <w:p w:rsidR="00073FE5" w:rsidRPr="0000103A" w:rsidRDefault="00073FE5" w:rsidP="000C66FB">
                    <w:pPr>
                      <w:pStyle w:val="Figuretitle"/>
                      <w:spacing w:before="0" w:after="0" w:line="280" w:lineRule="exact"/>
                      <w:rPr>
                        <w:sz w:val="18"/>
                        <w:szCs w:val="26"/>
                        <w:lang w:bidi="ar-SA"/>
                      </w:rPr>
                    </w:pPr>
                    <w:r w:rsidRPr="0000103A">
                      <w:rPr>
                        <w:rFonts w:hint="cs"/>
                        <w:sz w:val="18"/>
                        <w:szCs w:val="26"/>
                        <w:rtl/>
                        <w:lang w:bidi="ar-SA"/>
                      </w:rPr>
                      <w:t>محطة</w:t>
                    </w:r>
                    <w:r w:rsidRPr="0000103A">
                      <w:rPr>
                        <w:sz w:val="18"/>
                        <w:szCs w:val="26"/>
                        <w:rtl/>
                        <w:lang w:bidi="ar-SA"/>
                      </w:rPr>
                      <w:t xml:space="preserve"> </w:t>
                    </w:r>
                    <w:r w:rsidRPr="0000103A">
                      <w:rPr>
                        <w:rFonts w:hint="cs"/>
                        <w:sz w:val="18"/>
                        <w:szCs w:val="26"/>
                        <w:rtl/>
                        <w:lang w:bidi="ar-SA"/>
                      </w:rPr>
                      <w:t>وصلة</w:t>
                    </w:r>
                    <w:r w:rsidRPr="0000103A">
                      <w:rPr>
                        <w:sz w:val="18"/>
                        <w:szCs w:val="26"/>
                        <w:rtl/>
                        <w:lang w:bidi="ar-SA"/>
                      </w:rPr>
                      <w:t xml:space="preserve"> </w:t>
                    </w:r>
                    <w:r w:rsidRPr="0000103A">
                      <w:rPr>
                        <w:rFonts w:hint="cs"/>
                        <w:sz w:val="18"/>
                        <w:szCs w:val="26"/>
                        <w:rtl/>
                        <w:lang w:bidi="ar-SA"/>
                      </w:rPr>
                      <w:t>صاعدة</w:t>
                    </w:r>
                  </w:p>
                </w:txbxContent>
              </v:textbox>
            </v:rect>
            <v:rect id="Rectangle 13" o:spid="_x0000_s8792" style="position:absolute;left:5655;top:5331;width:1836;height: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ns8UA&#10;AADcAAAADwAAAGRycy9kb3ducmV2LnhtbESPQWvCQBSE74L/YXmCF6kbPQRNs0oRhB6EYupBb4/s&#10;MxubfRuyW5P6691CocdhZr5h8u1gG3GnzteOFSzmCQji0umaKwWnz/3LCoQPyBobx6TghzxsN+NR&#10;jpl2PR/pXoRKRAj7DBWYENpMSl8asujnriWO3tV1FkOUXSV1h32E20YukySVFmuOCwZb2hkqv4pv&#10;q2D/ca6JH/I4W696dyuXl8IcWqWmk+HtFUSgIfyH/9rvWkGapvB7Jh4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ezxQAAANwAAAAPAAAAAAAAAAAAAAAAAJgCAABkcnMv&#10;ZG93bnJldi54bWxQSwUGAAAAAAQABAD1AAAAigMAAAAA&#10;" filled="f" stroked="f">
              <v:textbox inset="0,0,0,0">
                <w:txbxContent>
                  <w:p w:rsidR="00073FE5" w:rsidRPr="0000103A" w:rsidRDefault="00073FE5" w:rsidP="000C66FB">
                    <w:pPr>
                      <w:pStyle w:val="Figuretitle"/>
                      <w:spacing w:before="0" w:after="0" w:line="280" w:lineRule="exact"/>
                      <w:rPr>
                        <w:sz w:val="18"/>
                        <w:szCs w:val="26"/>
                        <w:lang w:bidi="ar-SA"/>
                      </w:rPr>
                    </w:pPr>
                    <w:r w:rsidRPr="0000103A">
                      <w:rPr>
                        <w:rFonts w:hint="cs"/>
                        <w:sz w:val="18"/>
                        <w:szCs w:val="26"/>
                        <w:rtl/>
                        <w:lang w:bidi="ar-SA"/>
                      </w:rPr>
                      <w:t>محطة</w:t>
                    </w:r>
                    <w:r w:rsidRPr="0000103A">
                      <w:rPr>
                        <w:sz w:val="18"/>
                        <w:szCs w:val="26"/>
                        <w:rtl/>
                        <w:lang w:bidi="ar-SA"/>
                      </w:rPr>
                      <w:t xml:space="preserve"> </w:t>
                    </w:r>
                    <w:r w:rsidRPr="0000103A">
                      <w:rPr>
                        <w:rFonts w:hint="cs"/>
                        <w:sz w:val="18"/>
                        <w:szCs w:val="26"/>
                        <w:rtl/>
                        <w:lang w:bidi="ar-SA"/>
                      </w:rPr>
                      <w:t>تحكم</w:t>
                    </w:r>
                    <w:r w:rsidRPr="0000103A">
                      <w:rPr>
                        <w:sz w:val="18"/>
                        <w:szCs w:val="26"/>
                        <w:rtl/>
                        <w:lang w:bidi="ar-SA"/>
                      </w:rPr>
                      <w:t xml:space="preserve"> </w:t>
                    </w:r>
                    <w:r w:rsidRPr="0000103A">
                      <w:rPr>
                        <w:rFonts w:hint="cs"/>
                        <w:sz w:val="18"/>
                        <w:szCs w:val="26"/>
                        <w:rtl/>
                        <w:lang w:bidi="ar-SA"/>
                      </w:rPr>
                      <w:t>رئيسية</w:t>
                    </w:r>
                  </w:p>
                </w:txbxContent>
              </v:textbox>
            </v:rect>
            <v:rect id="Rectangle 15" o:spid="_x0000_s8793" style="position:absolute;left:2382;top:5538;width:1403;height:3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KMUA&#10;AADcAAAADwAAAGRycy9kb3ducmV2LnhtbESPQWvCQBSE70L/w/IKXqRu9BBt6ipFEDwIYuyhvT2y&#10;r9m02bchu5ror3cFweMwM98wi1Vva3Gm1leOFUzGCQjiwumKSwVfx83bHIQPyBprx6TgQh5Wy5fB&#10;AjPtOj7QOQ+liBD2GSowITSZlL4wZNGPXUMcvV/XWgxRtqXULXYRbms5TZJUWqw4LhhsaG2o+M9P&#10;VsFm/10RX+Vh9D7v3F8x/cnNrlFq+Np/foAI1Idn+NHeagV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IoxQAAANwAAAAPAAAAAAAAAAAAAAAAAJgCAABkcnMv&#10;ZG93bnJldi54bWxQSwUGAAAAAAQABAD1AAAAigMAAAAA&#10;" filled="f" stroked="f">
              <v:textbox inset="0,0,0,0">
                <w:txbxContent>
                  <w:p w:rsidR="00073FE5" w:rsidRPr="0000103A" w:rsidRDefault="00073FE5" w:rsidP="000C66FB">
                    <w:pPr>
                      <w:pStyle w:val="Figuretitle"/>
                      <w:spacing w:before="0" w:after="0" w:line="280" w:lineRule="exact"/>
                      <w:rPr>
                        <w:sz w:val="18"/>
                        <w:szCs w:val="26"/>
                        <w:lang w:bidi="ar-SA"/>
                      </w:rPr>
                    </w:pPr>
                    <w:r w:rsidRPr="0000103A">
                      <w:rPr>
                        <w:rFonts w:hint="cs"/>
                        <w:sz w:val="18"/>
                        <w:szCs w:val="26"/>
                        <w:rtl/>
                        <w:lang w:bidi="ar-SA"/>
                      </w:rPr>
                      <w:t>محطة</w:t>
                    </w:r>
                    <w:r w:rsidRPr="0000103A">
                      <w:rPr>
                        <w:sz w:val="18"/>
                        <w:szCs w:val="26"/>
                        <w:rtl/>
                        <w:lang w:bidi="ar-SA"/>
                      </w:rPr>
                      <w:t xml:space="preserve"> </w:t>
                    </w:r>
                    <w:r w:rsidRPr="0000103A">
                      <w:rPr>
                        <w:rFonts w:hint="cs"/>
                        <w:sz w:val="18"/>
                        <w:szCs w:val="26"/>
                        <w:rtl/>
                        <w:lang w:bidi="ar-SA"/>
                      </w:rPr>
                      <w:t>مرجعية</w:t>
                    </w:r>
                  </w:p>
                </w:txbxContent>
              </v:textbox>
            </v:rect>
            <w10:wrap type="none"/>
            <w10:anchorlock/>
          </v:group>
        </w:pict>
      </w:r>
    </w:p>
    <w:p w:rsidR="00175BFC" w:rsidRDefault="00175BFC" w:rsidP="0056184C">
      <w:pPr>
        <w:rPr>
          <w:rFonts w:ascii="Times New Roman" w:hAnsi="Times New Roman"/>
          <w:lang w:bidi="ar"/>
        </w:rPr>
      </w:pPr>
    </w:p>
    <w:p w:rsidR="001F79B3" w:rsidRPr="00AE701D" w:rsidRDefault="001F79B3" w:rsidP="0056184C">
      <w:pPr>
        <w:rPr>
          <w:rFonts w:ascii="Times New Roman" w:hAnsi="Times New Roman"/>
          <w:rtl/>
          <w:lang w:bidi="ar"/>
        </w:rPr>
      </w:pPr>
      <w:r w:rsidRPr="00AE701D">
        <w:rPr>
          <w:rFonts w:ascii="Times New Roman" w:hAnsi="Times New Roman"/>
          <w:rtl/>
          <w:lang w:bidi="ar"/>
        </w:rPr>
        <w:t xml:space="preserve">وتؤدي كل محطة </w:t>
      </w:r>
      <w:r w:rsidRPr="00AE701D">
        <w:rPr>
          <w:rFonts w:ascii="Times New Roman" w:hAnsi="Times New Roman"/>
          <w:lang w:bidi="ar-EG"/>
        </w:rPr>
        <w:t>WMS</w:t>
      </w:r>
      <w:r w:rsidRPr="00AE701D">
        <w:rPr>
          <w:rFonts w:ascii="Times New Roman" w:hAnsi="Times New Roman"/>
          <w:rtl/>
          <w:lang w:bidi="ar"/>
        </w:rPr>
        <w:t xml:space="preserve"> وظائف المعالجة التصحيحية وتحديد مدار الساتل، وتحديد السلامة والتحقق منها وإقرارها، وإنشاء رسالة نظام </w:t>
      </w:r>
      <w:r w:rsidRPr="00AE701D">
        <w:rPr>
          <w:rFonts w:ascii="Times New Roman" w:hAnsi="Times New Roman"/>
          <w:lang w:bidi="ar-EG"/>
        </w:rPr>
        <w:t>WAAS</w:t>
      </w:r>
      <w:r w:rsidRPr="00AE701D">
        <w:rPr>
          <w:rFonts w:ascii="Times New Roman" w:hAnsi="Times New Roman"/>
          <w:rtl/>
          <w:lang w:bidi="ar"/>
        </w:rPr>
        <w:t xml:space="preserve">. وتقوم محطة </w:t>
      </w:r>
      <w:r w:rsidRPr="00AE701D">
        <w:rPr>
          <w:rFonts w:ascii="Times New Roman" w:hAnsi="Times New Roman"/>
          <w:lang w:bidi="ar-EG"/>
        </w:rPr>
        <w:t>WMS</w:t>
      </w:r>
      <w:r w:rsidRPr="00AE701D">
        <w:rPr>
          <w:rFonts w:ascii="Times New Roman" w:hAnsi="Times New Roman"/>
          <w:rtl/>
          <w:lang w:bidi="ar"/>
        </w:rPr>
        <w:t xml:space="preserve"> بجمع البيانات الواردة من جميع محطات </w:t>
      </w:r>
      <w:r w:rsidRPr="00AE701D">
        <w:rPr>
          <w:rFonts w:ascii="Times New Roman" w:hAnsi="Times New Roman"/>
          <w:lang w:bidi="ar-EG"/>
        </w:rPr>
        <w:t>WRS</w:t>
      </w:r>
      <w:r w:rsidRPr="00AE701D">
        <w:rPr>
          <w:rFonts w:ascii="Times New Roman" w:hAnsi="Times New Roman"/>
          <w:rtl/>
          <w:lang w:bidi="ar-EG"/>
        </w:rPr>
        <w:t>،</w:t>
      </w:r>
      <w:r w:rsidRPr="00AE701D">
        <w:rPr>
          <w:rFonts w:ascii="Times New Roman" w:hAnsi="Times New Roman"/>
          <w:rtl/>
          <w:lang w:bidi="ar"/>
        </w:rPr>
        <w:t xml:space="preserve"> مرة واحدة</w:t>
      </w:r>
      <w:r w:rsidR="000A4F75">
        <w:rPr>
          <w:rFonts w:ascii="Times New Roman" w:hAnsi="Times New Roman"/>
          <w:rtl/>
          <w:lang w:bidi="ar"/>
        </w:rPr>
        <w:t xml:space="preserve"> في </w:t>
      </w:r>
      <w:r w:rsidRPr="00AE701D">
        <w:rPr>
          <w:rFonts w:ascii="Times New Roman" w:hAnsi="Times New Roman"/>
          <w:rtl/>
          <w:lang w:bidi="ar"/>
        </w:rPr>
        <w:t xml:space="preserve">الثانية، وتعالجها لدعم الوظائف المذكورة أعلاه. وتجرى هذه المعالجة على جميع البيانات المتاحة من محطات </w:t>
      </w:r>
      <w:r w:rsidRPr="00AE701D">
        <w:rPr>
          <w:rFonts w:ascii="Times New Roman" w:hAnsi="Times New Roman"/>
          <w:lang w:bidi="ar-EG"/>
        </w:rPr>
        <w:t>WRS</w:t>
      </w:r>
      <w:r w:rsidRPr="00AE701D">
        <w:rPr>
          <w:rFonts w:ascii="Times New Roman" w:hAnsi="Times New Roman"/>
          <w:rtl/>
          <w:lang w:bidi="ar-EG"/>
        </w:rPr>
        <w:t xml:space="preserve"> وتفضي إلى إرسال رسالة </w:t>
      </w:r>
      <w:r w:rsidRPr="00AE701D">
        <w:rPr>
          <w:rFonts w:ascii="Times New Roman" w:hAnsi="Times New Roman"/>
          <w:lang w:bidi="ar-EG"/>
        </w:rPr>
        <w:t>WAAS</w:t>
      </w:r>
      <w:r w:rsidRPr="00AE701D">
        <w:rPr>
          <w:rFonts w:ascii="Times New Roman" w:hAnsi="Times New Roman"/>
          <w:rtl/>
          <w:lang w:bidi="ar"/>
        </w:rPr>
        <w:t xml:space="preserve"> بنسق</w:t>
      </w:r>
      <w:r w:rsidR="00641EB1">
        <w:rPr>
          <w:rFonts w:ascii="Times New Roman" w:hAnsi="Times New Roman" w:hint="cs"/>
          <w:rtl/>
          <w:lang w:bidi="ar"/>
        </w:rPr>
        <w:t> </w:t>
      </w:r>
      <w:r w:rsidRPr="00AE701D">
        <w:rPr>
          <w:rFonts w:ascii="Times New Roman" w:hAnsi="Times New Roman"/>
          <w:lang w:bidi="ar"/>
        </w:rPr>
        <w:t>250</w:t>
      </w:r>
      <w:r w:rsidRPr="00AE701D">
        <w:rPr>
          <w:rFonts w:ascii="Times New Roman" w:hAnsi="Times New Roman"/>
          <w:rtl/>
          <w:lang w:bidi="ar"/>
        </w:rPr>
        <w:t xml:space="preserve"> بتة مرة واحدة</w:t>
      </w:r>
      <w:r w:rsidR="000A4F75">
        <w:rPr>
          <w:rFonts w:ascii="Times New Roman" w:hAnsi="Times New Roman"/>
          <w:rtl/>
          <w:lang w:bidi="ar"/>
        </w:rPr>
        <w:t xml:space="preserve"> في </w:t>
      </w:r>
      <w:r w:rsidRPr="00AE701D">
        <w:rPr>
          <w:rFonts w:ascii="Times New Roman" w:hAnsi="Times New Roman"/>
          <w:rtl/>
          <w:lang w:bidi="ar"/>
        </w:rPr>
        <w:t xml:space="preserve">الثانية. وترسَل رسائل </w:t>
      </w:r>
      <w:r w:rsidRPr="00AE701D">
        <w:rPr>
          <w:rFonts w:ascii="Times New Roman" w:hAnsi="Times New Roman"/>
          <w:lang w:bidi="ar-EG"/>
        </w:rPr>
        <w:t>WAAS</w:t>
      </w:r>
      <w:r w:rsidRPr="00AE701D">
        <w:rPr>
          <w:rFonts w:ascii="Times New Roman" w:hAnsi="Times New Roman"/>
          <w:rtl/>
          <w:lang w:bidi="ar-EG"/>
        </w:rPr>
        <w:t xml:space="preserve"> هذه إلى الأنظمة الفرعية </w:t>
      </w:r>
      <w:r w:rsidRPr="00AE701D">
        <w:rPr>
          <w:rFonts w:ascii="Times New Roman" w:hAnsi="Times New Roman"/>
          <w:rtl/>
          <w:lang w:bidi="ar"/>
        </w:rPr>
        <w:t>المستقرة بالنسبة إلى الأرض</w:t>
      </w:r>
      <w:r w:rsidR="000A4F75">
        <w:rPr>
          <w:rFonts w:ascii="Times New Roman" w:hAnsi="Times New Roman"/>
          <w:rtl/>
          <w:lang w:bidi="ar-EG"/>
        </w:rPr>
        <w:t xml:space="preserve"> في </w:t>
      </w:r>
      <w:r w:rsidRPr="00AE701D">
        <w:rPr>
          <w:rFonts w:ascii="Times New Roman" w:hAnsi="Times New Roman"/>
          <w:rtl/>
          <w:lang w:bidi="ar-EG"/>
        </w:rPr>
        <w:t>الوصلة الصاعدة</w:t>
      </w:r>
      <w:r w:rsidR="00641EB1">
        <w:rPr>
          <w:rFonts w:ascii="Times New Roman" w:hAnsi="Times New Roman" w:hint="cs"/>
          <w:rtl/>
          <w:lang w:bidi="ar-EG"/>
        </w:rPr>
        <w:t> </w:t>
      </w:r>
      <w:r w:rsidRPr="00AE701D">
        <w:rPr>
          <w:rFonts w:ascii="Times New Roman" w:hAnsi="Times New Roman"/>
          <w:lang w:bidi="ar-EG"/>
        </w:rPr>
        <w:t>(GUS)</w:t>
      </w:r>
      <w:r w:rsidRPr="00AE701D">
        <w:rPr>
          <w:rFonts w:ascii="Times New Roman" w:hAnsi="Times New Roman"/>
          <w:rtl/>
          <w:lang w:bidi="ar-EG"/>
        </w:rPr>
        <w:t>.</w:t>
      </w:r>
    </w:p>
    <w:p w:rsidR="001F79B3" w:rsidRPr="00AE701D" w:rsidRDefault="001F79B3" w:rsidP="00175BFC">
      <w:pPr>
        <w:rPr>
          <w:rFonts w:ascii="Times New Roman" w:hAnsi="Times New Roman"/>
          <w:rtl/>
          <w:lang w:bidi="ar-EG"/>
        </w:rPr>
      </w:pPr>
      <w:r w:rsidRPr="00AE701D">
        <w:rPr>
          <w:rFonts w:ascii="Times New Roman" w:hAnsi="Times New Roman"/>
          <w:rtl/>
          <w:lang w:bidi="ar-EG"/>
        </w:rPr>
        <w:t xml:space="preserve">ويجدوَل توقيت المعالجة التي تقوم بها </w:t>
      </w:r>
      <w:r w:rsidRPr="00AE701D">
        <w:rPr>
          <w:rFonts w:ascii="Times New Roman" w:hAnsi="Times New Roman"/>
          <w:rtl/>
          <w:lang w:bidi="ar"/>
        </w:rPr>
        <w:t xml:space="preserve">محطة </w:t>
      </w:r>
      <w:r w:rsidRPr="00AE701D">
        <w:rPr>
          <w:rFonts w:ascii="Times New Roman" w:hAnsi="Times New Roman"/>
          <w:lang w:bidi="ar-EG"/>
        </w:rPr>
        <w:t>WMS</w:t>
      </w:r>
      <w:r w:rsidRPr="00AE701D">
        <w:rPr>
          <w:rFonts w:ascii="Times New Roman" w:hAnsi="Times New Roman"/>
          <w:rtl/>
          <w:lang w:bidi="ar-EG"/>
        </w:rPr>
        <w:t xml:space="preserve"> </w:t>
      </w:r>
      <w:r w:rsidRPr="00AE701D">
        <w:rPr>
          <w:rFonts w:ascii="Times New Roman" w:hAnsi="Times New Roman"/>
          <w:rtl/>
          <w:lang w:bidi="ar"/>
        </w:rPr>
        <w:t xml:space="preserve">للسماح بإذاعة رسالة </w:t>
      </w:r>
      <w:r w:rsidRPr="00AE701D">
        <w:rPr>
          <w:rFonts w:ascii="Times New Roman" w:hAnsi="Times New Roman"/>
          <w:lang w:bidi="ar-EG"/>
        </w:rPr>
        <w:t>WAAS</w:t>
      </w:r>
      <w:r w:rsidRPr="00AE701D">
        <w:rPr>
          <w:rFonts w:ascii="Times New Roman" w:hAnsi="Times New Roman"/>
          <w:rtl/>
          <w:lang w:bidi="ar"/>
        </w:rPr>
        <w:t xml:space="preserve"> الناتجة عن </w:t>
      </w:r>
      <w:r w:rsidRPr="00AE701D">
        <w:rPr>
          <w:rFonts w:ascii="Times New Roman" w:hAnsi="Times New Roman"/>
          <w:rtl/>
          <w:lang w:bidi="ar-EG"/>
        </w:rPr>
        <w:t>الساتل المستقر بالنسبة إلى الأرض المتلازم مع اللحظة المرجعية لشفرة الحيازة/ال</w:t>
      </w:r>
      <w:r w:rsidR="000F795F">
        <w:rPr>
          <w:rFonts w:ascii="Times New Roman" w:hAnsi="Times New Roman"/>
          <w:rtl/>
          <w:lang w:bidi="ar-EG"/>
        </w:rPr>
        <w:t>تقريب‍ي</w:t>
      </w:r>
      <w:r w:rsidRPr="00AE701D">
        <w:rPr>
          <w:rFonts w:ascii="Times New Roman" w:hAnsi="Times New Roman"/>
          <w:rtl/>
          <w:lang w:bidi="ar-EG"/>
        </w:rPr>
        <w:t xml:space="preserve">ة </w:t>
      </w:r>
      <w:r w:rsidRPr="00AE701D">
        <w:rPr>
          <w:rFonts w:ascii="Times New Roman" w:hAnsi="Times New Roman"/>
          <w:lang w:bidi="ar-EG"/>
        </w:rPr>
        <w:t>(C/A)</w:t>
      </w:r>
      <w:r w:rsidR="000A4F75">
        <w:rPr>
          <w:rFonts w:ascii="Times New Roman" w:hAnsi="Times New Roman"/>
          <w:rtl/>
          <w:lang w:bidi="ar"/>
        </w:rPr>
        <w:t xml:space="preserve"> في </w:t>
      </w:r>
      <w:r w:rsidRPr="00AE701D">
        <w:rPr>
          <w:rFonts w:ascii="Times New Roman" w:hAnsi="Times New Roman"/>
          <w:rtl/>
          <w:lang w:bidi="ar"/>
        </w:rPr>
        <w:t xml:space="preserve">نظام </w:t>
      </w:r>
      <w:r w:rsidRPr="00AE701D">
        <w:rPr>
          <w:rFonts w:ascii="Times New Roman" w:hAnsi="Times New Roman"/>
          <w:lang w:bidi="ar-EG"/>
        </w:rPr>
        <w:t>GPS 1-s</w:t>
      </w:r>
      <w:r w:rsidRPr="00AE701D">
        <w:rPr>
          <w:rFonts w:ascii="Times New Roman" w:hAnsi="Times New Roman"/>
          <w:rtl/>
          <w:lang w:bidi="ar"/>
        </w:rPr>
        <w:t xml:space="preserve"> [بيك </w:t>
      </w:r>
      <w:r w:rsidRPr="00AE701D">
        <w:rPr>
          <w:rFonts w:ascii="Times New Roman" w:hAnsi="Times New Roman"/>
          <w:lang w:bidi="ar"/>
        </w:rPr>
        <w:t>(</w:t>
      </w:r>
      <w:r w:rsidRPr="00AE701D">
        <w:rPr>
          <w:rFonts w:ascii="Times New Roman" w:hAnsi="Times New Roman"/>
          <w:lang w:bidi="ar-EG"/>
        </w:rPr>
        <w:t>Peck)</w:t>
      </w:r>
      <w:r w:rsidRPr="00AE701D">
        <w:rPr>
          <w:rFonts w:ascii="Times New Roman" w:hAnsi="Times New Roman"/>
          <w:rtl/>
          <w:lang w:bidi="ar"/>
        </w:rPr>
        <w:t xml:space="preserve"> </w:t>
      </w:r>
      <w:r w:rsidRPr="003207E5">
        <w:rPr>
          <w:rFonts w:ascii="Times New Roman" w:hAnsi="Times New Roman"/>
          <w:i/>
          <w:iCs/>
          <w:rtl/>
          <w:lang w:bidi="ar"/>
        </w:rPr>
        <w:t>وآخرون</w:t>
      </w:r>
      <w:r w:rsidRPr="00AE701D">
        <w:rPr>
          <w:rFonts w:ascii="Times New Roman" w:hAnsi="Times New Roman"/>
          <w:rtl/>
          <w:lang w:bidi="ar"/>
        </w:rPr>
        <w:t xml:space="preserve">، </w:t>
      </w:r>
      <w:r w:rsidRPr="00AE701D">
        <w:rPr>
          <w:rFonts w:ascii="Times New Roman" w:hAnsi="Times New Roman"/>
          <w:lang w:bidi="ar"/>
        </w:rPr>
        <w:t>1997</w:t>
      </w:r>
      <w:r w:rsidRPr="00AE701D">
        <w:rPr>
          <w:rFonts w:ascii="Times New Roman" w:hAnsi="Times New Roman"/>
          <w:rtl/>
          <w:lang w:bidi="ar"/>
        </w:rPr>
        <w:t>]. ويتحقق نظام</w:t>
      </w:r>
      <w:r w:rsidR="003207E5">
        <w:rPr>
          <w:rFonts w:ascii="Times New Roman" w:hAnsi="Times New Roman" w:hint="cs"/>
          <w:rtl/>
          <w:lang w:bidi="ar"/>
        </w:rPr>
        <w:t> </w:t>
      </w:r>
      <w:r w:rsidRPr="00AE701D">
        <w:rPr>
          <w:rFonts w:ascii="Times New Roman" w:hAnsi="Times New Roman"/>
          <w:lang w:bidi="ar-EG"/>
        </w:rPr>
        <w:t>WAAS</w:t>
      </w:r>
      <w:r w:rsidRPr="00AE701D">
        <w:rPr>
          <w:rFonts w:ascii="Times New Roman" w:hAnsi="Times New Roman"/>
          <w:rtl/>
          <w:lang w:bidi="ar"/>
        </w:rPr>
        <w:t xml:space="preserve"> من صحة الإشارة-في-الفضاء </w:t>
      </w:r>
      <w:r w:rsidRPr="00AE701D">
        <w:rPr>
          <w:rFonts w:ascii="Times New Roman" w:hAnsi="Times New Roman"/>
          <w:lang w:bidi="ar"/>
        </w:rPr>
        <w:t>(</w:t>
      </w:r>
      <w:r w:rsidRPr="00AE701D">
        <w:rPr>
          <w:rFonts w:ascii="Times New Roman" w:hAnsi="Times New Roman"/>
          <w:lang w:bidi="ar-EG"/>
        </w:rPr>
        <w:t>SIS)</w:t>
      </w:r>
      <w:r w:rsidRPr="00AE701D">
        <w:rPr>
          <w:rFonts w:ascii="Times New Roman" w:hAnsi="Times New Roman"/>
          <w:rtl/>
          <w:lang w:bidi="ar"/>
        </w:rPr>
        <w:t xml:space="preserve"> عن طريق التحقق من الرسائل المرسَلة</w:t>
      </w:r>
      <w:r w:rsidR="000A4F75">
        <w:rPr>
          <w:rFonts w:ascii="Times New Roman" w:hAnsi="Times New Roman"/>
          <w:rtl/>
          <w:lang w:bidi="ar"/>
        </w:rPr>
        <w:t xml:space="preserve"> في </w:t>
      </w:r>
      <w:r w:rsidRPr="00AE701D">
        <w:rPr>
          <w:rFonts w:ascii="Times New Roman" w:hAnsi="Times New Roman"/>
          <w:rtl/>
          <w:lang w:bidi="ar"/>
        </w:rPr>
        <w:t xml:space="preserve">الوصلة الهابطة للتأكد من أنها مطابقة لتلك التي ترسَل إلى السواتل </w:t>
      </w:r>
      <w:r w:rsidRPr="00AE701D">
        <w:rPr>
          <w:rFonts w:ascii="Times New Roman" w:hAnsi="Times New Roman"/>
          <w:rtl/>
          <w:lang w:bidi="ar-EG"/>
        </w:rPr>
        <w:t>المستقرة بالنسبة إلى الأرض</w:t>
      </w:r>
      <w:r w:rsidRPr="00AE701D">
        <w:rPr>
          <w:rFonts w:ascii="Times New Roman" w:hAnsi="Times New Roman"/>
          <w:rtl/>
          <w:lang w:bidi="ar"/>
        </w:rPr>
        <w:t xml:space="preserve"> وبمقارنة حلول موقع الملاحة من </w:t>
      </w:r>
      <w:r w:rsidRPr="00AE701D">
        <w:rPr>
          <w:rFonts w:ascii="Times New Roman" w:hAnsi="Times New Roman"/>
          <w:lang w:bidi="ar-EG"/>
        </w:rPr>
        <w:t>WAAS/GPS</w:t>
      </w:r>
      <w:r w:rsidRPr="00AE701D">
        <w:rPr>
          <w:rFonts w:ascii="Times New Roman" w:hAnsi="Times New Roman"/>
          <w:rtl/>
          <w:lang w:bidi="ar"/>
        </w:rPr>
        <w:t xml:space="preserve"> مع مواقع</w:t>
      </w:r>
      <w:r w:rsidR="003207E5">
        <w:rPr>
          <w:rFonts w:ascii="Times New Roman" w:hAnsi="Times New Roman" w:hint="cs"/>
          <w:rtl/>
          <w:lang w:bidi="ar"/>
        </w:rPr>
        <w:t> </w:t>
      </w:r>
      <w:r w:rsidRPr="00AE701D">
        <w:rPr>
          <w:rFonts w:ascii="Times New Roman" w:hAnsi="Times New Roman"/>
          <w:lang w:bidi="ar-EG"/>
        </w:rPr>
        <w:t>WRS</w:t>
      </w:r>
      <w:r w:rsidRPr="00AE701D">
        <w:rPr>
          <w:rFonts w:ascii="Times New Roman" w:hAnsi="Times New Roman"/>
          <w:rtl/>
          <w:lang w:bidi="ar"/>
        </w:rPr>
        <w:t xml:space="preserve"> التي شملها الاستطلاع. وتحوي كل محطة </w:t>
      </w:r>
      <w:r w:rsidRPr="00AE701D">
        <w:rPr>
          <w:rFonts w:ascii="Times New Roman" w:hAnsi="Times New Roman"/>
          <w:lang w:bidi="ar-EG"/>
        </w:rPr>
        <w:t>WMS</w:t>
      </w:r>
      <w:r w:rsidRPr="00AE701D">
        <w:rPr>
          <w:rFonts w:ascii="Times New Roman" w:hAnsi="Times New Roman"/>
          <w:rtl/>
          <w:lang w:bidi="ar"/>
        </w:rPr>
        <w:t xml:space="preserve"> وحدة تشغيل وصيانة </w:t>
      </w:r>
      <w:r w:rsidRPr="00AE701D">
        <w:rPr>
          <w:rFonts w:ascii="Times New Roman" w:hAnsi="Times New Roman"/>
          <w:lang w:bidi="ar"/>
        </w:rPr>
        <w:t>(</w:t>
      </w:r>
      <w:r w:rsidRPr="00AE701D">
        <w:rPr>
          <w:rFonts w:ascii="Times New Roman" w:hAnsi="Times New Roman"/>
          <w:lang w:bidi="ar-EG"/>
        </w:rPr>
        <w:t>O &amp; M)</w:t>
      </w:r>
      <w:r w:rsidRPr="00AE701D">
        <w:rPr>
          <w:rFonts w:ascii="Times New Roman" w:hAnsi="Times New Roman"/>
          <w:rtl/>
          <w:lang w:bidi="ar"/>
        </w:rPr>
        <w:t xml:space="preserve"> يمكن منها التحكم</w:t>
      </w:r>
      <w:r w:rsidR="000A4F75">
        <w:rPr>
          <w:rFonts w:ascii="Times New Roman" w:hAnsi="Times New Roman"/>
          <w:rtl/>
          <w:lang w:bidi="ar"/>
        </w:rPr>
        <w:t xml:space="preserve"> في </w:t>
      </w:r>
      <w:r w:rsidRPr="00AE701D">
        <w:rPr>
          <w:rFonts w:ascii="Times New Roman" w:hAnsi="Times New Roman"/>
          <w:rtl/>
          <w:lang w:bidi="ar"/>
        </w:rPr>
        <w:t xml:space="preserve">نظام </w:t>
      </w:r>
      <w:r w:rsidRPr="00AE701D">
        <w:rPr>
          <w:rFonts w:ascii="Times New Roman" w:hAnsi="Times New Roman"/>
          <w:lang w:bidi="ar-EG"/>
        </w:rPr>
        <w:t>WAAS</w:t>
      </w:r>
      <w:r w:rsidRPr="00AE701D">
        <w:rPr>
          <w:rFonts w:ascii="Times New Roman" w:hAnsi="Times New Roman"/>
          <w:rtl/>
          <w:lang w:bidi="ar"/>
        </w:rPr>
        <w:t xml:space="preserve"> عبر سطح تماس بين الحاسوب والبشر. ولتجنب التضاربات، لا يمكن تعيين إلا محطة </w:t>
      </w:r>
      <w:r w:rsidRPr="00AE701D">
        <w:rPr>
          <w:rFonts w:ascii="Times New Roman" w:hAnsi="Times New Roman"/>
          <w:lang w:bidi="ar-EG"/>
        </w:rPr>
        <w:t>WMS</w:t>
      </w:r>
      <w:r w:rsidRPr="00AE701D">
        <w:rPr>
          <w:rFonts w:ascii="Times New Roman" w:hAnsi="Times New Roman"/>
          <w:rtl/>
          <w:lang w:bidi="ar"/>
        </w:rPr>
        <w:t xml:space="preserve"> واحدة ضمن نظام </w:t>
      </w:r>
      <w:r w:rsidRPr="00AE701D">
        <w:rPr>
          <w:rFonts w:ascii="Times New Roman" w:hAnsi="Times New Roman"/>
          <w:lang w:bidi="ar-EG"/>
        </w:rPr>
        <w:t>WAAS</w:t>
      </w:r>
      <w:r w:rsidRPr="00AE701D">
        <w:rPr>
          <w:rFonts w:ascii="Times New Roman" w:hAnsi="Times New Roman"/>
          <w:rtl/>
          <w:lang w:bidi="ar"/>
        </w:rPr>
        <w:t xml:space="preserve"> بوصفها محطة</w:t>
      </w:r>
      <w:r w:rsidR="00181AB2">
        <w:rPr>
          <w:rFonts w:ascii="Times New Roman" w:hAnsi="Times New Roman" w:hint="cs"/>
          <w:rtl/>
          <w:lang w:bidi="ar"/>
        </w:rPr>
        <w:t> </w:t>
      </w:r>
      <w:r w:rsidRPr="00AE701D">
        <w:rPr>
          <w:rFonts w:ascii="Times New Roman" w:hAnsi="Times New Roman"/>
          <w:lang w:bidi="ar-EG"/>
        </w:rPr>
        <w:t>WMS</w:t>
      </w:r>
      <w:r w:rsidRPr="00AE701D">
        <w:rPr>
          <w:rFonts w:ascii="Times New Roman" w:hAnsi="Times New Roman"/>
          <w:rtl/>
          <w:lang w:bidi="ar-EG"/>
        </w:rPr>
        <w:t xml:space="preserve"> المتحكمة (ذات </w:t>
      </w:r>
      <w:r w:rsidRPr="00AE701D">
        <w:rPr>
          <w:rFonts w:ascii="Times New Roman" w:hAnsi="Times New Roman"/>
          <w:rtl/>
          <w:lang w:bidi="ar"/>
        </w:rPr>
        <w:t>وحدة تشغيل وصيانة نشطة)</w:t>
      </w:r>
      <w:r w:rsidR="000A4F75">
        <w:rPr>
          <w:rFonts w:ascii="Times New Roman" w:hAnsi="Times New Roman"/>
          <w:rtl/>
          <w:lang w:bidi="ar"/>
        </w:rPr>
        <w:t xml:space="preserve"> في </w:t>
      </w:r>
      <w:r w:rsidRPr="00AE701D">
        <w:rPr>
          <w:rFonts w:ascii="Times New Roman" w:hAnsi="Times New Roman"/>
          <w:rtl/>
          <w:lang w:bidi="ar"/>
        </w:rPr>
        <w:t>أي وقت معين.</w:t>
      </w:r>
    </w:p>
    <w:p w:rsidR="001F79B3" w:rsidRPr="00AE701D" w:rsidRDefault="001F79B3" w:rsidP="00175BFC">
      <w:pPr>
        <w:rPr>
          <w:rFonts w:ascii="Times New Roman" w:hAnsi="Times New Roman"/>
          <w:rtl/>
          <w:lang w:bidi="ar-EG"/>
        </w:rPr>
      </w:pPr>
      <w:r w:rsidRPr="00AE701D">
        <w:rPr>
          <w:rFonts w:ascii="Times New Roman" w:hAnsi="Times New Roman"/>
          <w:rtl/>
          <w:lang w:bidi="ar"/>
        </w:rPr>
        <w:t xml:space="preserve">ويؤدي كل نظام اتصالات مستقر بالنسبة إلى الأرض </w:t>
      </w:r>
      <w:r w:rsidRPr="00AE701D">
        <w:rPr>
          <w:rFonts w:ascii="Times New Roman" w:hAnsi="Times New Roman"/>
          <w:lang w:bidi="ar"/>
        </w:rPr>
        <w:t>(</w:t>
      </w:r>
      <w:r w:rsidRPr="00AE701D">
        <w:rPr>
          <w:rFonts w:ascii="Times New Roman" w:hAnsi="Times New Roman"/>
          <w:lang w:bidi="ar-EG"/>
        </w:rPr>
        <w:t>GCS)</w:t>
      </w:r>
      <w:r w:rsidRPr="00AE701D">
        <w:rPr>
          <w:rFonts w:ascii="Times New Roman" w:hAnsi="Times New Roman"/>
          <w:rtl/>
          <w:lang w:bidi="ar"/>
        </w:rPr>
        <w:t xml:space="preserve"> وظائف إذاعة وقياس مدى. ويتكون كل نظام</w:t>
      </w:r>
      <w:r w:rsidR="00181AB2">
        <w:rPr>
          <w:rFonts w:ascii="Times New Roman" w:hAnsi="Times New Roman" w:hint="cs"/>
          <w:rtl/>
          <w:lang w:bidi="ar"/>
        </w:rPr>
        <w:t> </w:t>
      </w:r>
      <w:r w:rsidRPr="00AE701D">
        <w:rPr>
          <w:rFonts w:ascii="Times New Roman" w:hAnsi="Times New Roman"/>
          <w:lang w:bidi="ar-EG"/>
        </w:rPr>
        <w:t>GCS</w:t>
      </w:r>
      <w:r w:rsidRPr="00AE701D">
        <w:rPr>
          <w:rFonts w:ascii="Times New Roman" w:hAnsi="Times New Roman"/>
          <w:rtl/>
          <w:lang w:bidi="ar"/>
        </w:rPr>
        <w:t xml:space="preserve"> ضمن نظام</w:t>
      </w:r>
      <w:r w:rsidR="003207E5">
        <w:rPr>
          <w:rFonts w:ascii="Times New Roman" w:hAnsi="Times New Roman" w:hint="cs"/>
          <w:rtl/>
          <w:lang w:bidi="ar"/>
        </w:rPr>
        <w:t> </w:t>
      </w:r>
      <w:r w:rsidRPr="00AE701D">
        <w:rPr>
          <w:rFonts w:ascii="Times New Roman" w:hAnsi="Times New Roman"/>
          <w:lang w:bidi="ar-EG"/>
        </w:rPr>
        <w:t>WAAS</w:t>
      </w:r>
      <w:r w:rsidRPr="00AE701D">
        <w:rPr>
          <w:rFonts w:ascii="Times New Roman" w:hAnsi="Times New Roman"/>
          <w:rtl/>
          <w:lang w:bidi="ar"/>
        </w:rPr>
        <w:t xml:space="preserve"> من نظامين فرعيين لإنشاء الإشارة </w:t>
      </w:r>
      <w:r w:rsidRPr="00AE701D">
        <w:rPr>
          <w:rFonts w:ascii="Times New Roman" w:hAnsi="Times New Roman"/>
          <w:lang w:bidi="ar-EG"/>
        </w:rPr>
        <w:t>(SGS)</w:t>
      </w:r>
      <w:r w:rsidRPr="00AE701D">
        <w:rPr>
          <w:rFonts w:ascii="Times New Roman" w:hAnsi="Times New Roman"/>
          <w:rtl/>
          <w:lang w:bidi="ar"/>
        </w:rPr>
        <w:t xml:space="preserve"> ونظامين فرعيين لوصلة التردد الراديوي الصاعدة </w:t>
      </w:r>
      <w:r w:rsidRPr="00AE701D">
        <w:rPr>
          <w:rFonts w:ascii="Times New Roman" w:hAnsi="Times New Roman"/>
          <w:lang w:bidi="ar-EG"/>
        </w:rPr>
        <w:t>(RFU)</w:t>
      </w:r>
      <w:r w:rsidRPr="00AE701D">
        <w:rPr>
          <w:rFonts w:ascii="Times New Roman" w:hAnsi="Times New Roman"/>
          <w:rtl/>
          <w:lang w:bidi="ar"/>
        </w:rPr>
        <w:t xml:space="preserve"> وساتل واحد يدور حول الأرض</w:t>
      </w:r>
      <w:r w:rsidR="000A4F75">
        <w:rPr>
          <w:rFonts w:ascii="Times New Roman" w:hAnsi="Times New Roman"/>
          <w:rtl/>
          <w:lang w:bidi="ar"/>
        </w:rPr>
        <w:t xml:space="preserve"> في </w:t>
      </w:r>
      <w:r w:rsidRPr="00AE701D">
        <w:rPr>
          <w:rFonts w:ascii="Times New Roman" w:hAnsi="Times New Roman"/>
          <w:rtl/>
          <w:lang w:bidi="ar"/>
        </w:rPr>
        <w:t>مدار مستقر</w:t>
      </w:r>
      <w:r w:rsidR="003207E5">
        <w:rPr>
          <w:rFonts w:ascii="Times New Roman" w:hAnsi="Times New Roman" w:hint="cs"/>
          <w:rtl/>
          <w:lang w:bidi="ar"/>
        </w:rPr>
        <w:t xml:space="preserve"> </w:t>
      </w:r>
      <w:r w:rsidR="003207E5" w:rsidRPr="000376EF">
        <w:rPr>
          <w:lang w:val="en-GB"/>
        </w:rPr>
        <w:t>(GEO)</w:t>
      </w:r>
      <w:r w:rsidRPr="00AE701D">
        <w:rPr>
          <w:rFonts w:ascii="Times New Roman" w:hAnsi="Times New Roman"/>
          <w:rtl/>
          <w:lang w:bidi="ar"/>
        </w:rPr>
        <w:t xml:space="preserve">. وينتج عن الجمع بين نظام </w:t>
      </w:r>
      <w:r w:rsidRPr="00AE701D">
        <w:rPr>
          <w:rFonts w:ascii="Times New Roman" w:hAnsi="Times New Roman"/>
          <w:lang w:bidi="ar-EG"/>
        </w:rPr>
        <w:t>SGS</w:t>
      </w:r>
      <w:r w:rsidRPr="00AE701D">
        <w:rPr>
          <w:rFonts w:ascii="Times New Roman" w:hAnsi="Times New Roman"/>
          <w:rtl/>
          <w:lang w:bidi="ar"/>
        </w:rPr>
        <w:t xml:space="preserve"> ووصلة </w:t>
      </w:r>
      <w:r w:rsidRPr="00AE701D">
        <w:rPr>
          <w:rFonts w:ascii="Times New Roman" w:hAnsi="Times New Roman"/>
          <w:lang w:bidi="ar-EG"/>
        </w:rPr>
        <w:t>RFU</w:t>
      </w:r>
      <w:r w:rsidRPr="00AE701D">
        <w:rPr>
          <w:rFonts w:ascii="Times New Roman" w:hAnsi="Times New Roman"/>
          <w:rtl/>
          <w:lang w:bidi="ar"/>
        </w:rPr>
        <w:t xml:space="preserve">، محطة وصلة صاعدة </w:t>
      </w:r>
      <w:r w:rsidRPr="00AE701D">
        <w:rPr>
          <w:rFonts w:ascii="Times New Roman" w:hAnsi="Times New Roman"/>
          <w:rtl/>
          <w:lang w:bidi="ar-EG"/>
        </w:rPr>
        <w:t>مستقرة بالنسبة إلى الأرض</w:t>
      </w:r>
      <w:r w:rsidR="00181AB2">
        <w:rPr>
          <w:rFonts w:ascii="Times New Roman" w:hAnsi="Times New Roman" w:hint="cs"/>
          <w:rtl/>
          <w:lang w:bidi="ar-EG"/>
        </w:rPr>
        <w:t> </w:t>
      </w:r>
      <w:r w:rsidRPr="00AE701D">
        <w:rPr>
          <w:rFonts w:ascii="Times New Roman" w:hAnsi="Times New Roman"/>
          <w:lang w:bidi="ar-EG"/>
        </w:rPr>
        <w:t>(GUS)</w:t>
      </w:r>
      <w:r w:rsidRPr="00AE701D">
        <w:rPr>
          <w:rFonts w:ascii="Times New Roman" w:hAnsi="Times New Roman"/>
          <w:rtl/>
          <w:lang w:bidi="ar"/>
        </w:rPr>
        <w:t>. وتُستهل وظيفة الإذاعة</w:t>
      </w:r>
      <w:r w:rsidR="000A4F75">
        <w:rPr>
          <w:rFonts w:ascii="Times New Roman" w:hAnsi="Times New Roman"/>
          <w:rtl/>
          <w:lang w:bidi="ar"/>
        </w:rPr>
        <w:t xml:space="preserve"> في </w:t>
      </w:r>
      <w:r w:rsidRPr="00AE701D">
        <w:rPr>
          <w:rFonts w:ascii="Times New Roman" w:hAnsi="Times New Roman"/>
          <w:rtl/>
          <w:lang w:bidi="ar"/>
        </w:rPr>
        <w:t xml:space="preserve">نظام </w:t>
      </w:r>
      <w:r w:rsidRPr="00AE701D">
        <w:rPr>
          <w:rFonts w:ascii="Times New Roman" w:hAnsi="Times New Roman"/>
          <w:lang w:bidi="ar-EG"/>
        </w:rPr>
        <w:t>GCS</w:t>
      </w:r>
      <w:r w:rsidRPr="00AE701D">
        <w:rPr>
          <w:rFonts w:ascii="Times New Roman" w:hAnsi="Times New Roman"/>
          <w:rtl/>
          <w:lang w:bidi="ar"/>
        </w:rPr>
        <w:t xml:space="preserve"> باستقباله رسائل </w:t>
      </w:r>
      <w:r w:rsidRPr="00AE701D">
        <w:rPr>
          <w:rFonts w:ascii="Times New Roman" w:hAnsi="Times New Roman"/>
          <w:lang w:bidi="ar-EG"/>
        </w:rPr>
        <w:t>WAAS</w:t>
      </w:r>
      <w:r w:rsidRPr="00AE701D">
        <w:rPr>
          <w:rFonts w:ascii="Times New Roman" w:hAnsi="Times New Roman"/>
          <w:rtl/>
          <w:lang w:bidi="ar-EG"/>
        </w:rPr>
        <w:t xml:space="preserve"> بنسق </w:t>
      </w:r>
      <w:r w:rsidRPr="00AE701D">
        <w:rPr>
          <w:rFonts w:ascii="Times New Roman" w:hAnsi="Times New Roman"/>
          <w:lang w:bidi="ar"/>
        </w:rPr>
        <w:t>250</w:t>
      </w:r>
      <w:r w:rsidRPr="00AE701D">
        <w:rPr>
          <w:rFonts w:ascii="Times New Roman" w:hAnsi="Times New Roman"/>
          <w:rtl/>
          <w:lang w:bidi="ar"/>
        </w:rPr>
        <w:t xml:space="preserve"> بتة مرة واحدة كل ثانية من كل محطة</w:t>
      </w:r>
      <w:r w:rsidR="00181AB2">
        <w:rPr>
          <w:rFonts w:ascii="Times New Roman" w:hAnsi="Times New Roman" w:hint="cs"/>
          <w:rtl/>
          <w:lang w:bidi="ar"/>
        </w:rPr>
        <w:t> </w:t>
      </w:r>
      <w:r w:rsidRPr="00AE701D">
        <w:rPr>
          <w:rFonts w:ascii="Times New Roman" w:hAnsi="Times New Roman"/>
          <w:lang w:bidi="ar-EG"/>
        </w:rPr>
        <w:t>WMS</w:t>
      </w:r>
      <w:r w:rsidR="000A4F75">
        <w:rPr>
          <w:rFonts w:ascii="Times New Roman" w:hAnsi="Times New Roman"/>
          <w:rtl/>
          <w:lang w:bidi="ar"/>
        </w:rPr>
        <w:t xml:space="preserve"> في </w:t>
      </w:r>
      <w:r w:rsidRPr="00AE701D">
        <w:rPr>
          <w:rFonts w:ascii="Times New Roman" w:hAnsi="Times New Roman"/>
          <w:rtl/>
          <w:lang w:bidi="ar"/>
        </w:rPr>
        <w:t xml:space="preserve">النظام. ولتحسين تيسر رسائل </w:t>
      </w:r>
      <w:r w:rsidRPr="00AE701D">
        <w:rPr>
          <w:rFonts w:ascii="Times New Roman" w:hAnsi="Times New Roman"/>
          <w:lang w:bidi="ar-EG"/>
        </w:rPr>
        <w:t>WAAS</w:t>
      </w:r>
      <w:r w:rsidRPr="00AE701D">
        <w:rPr>
          <w:rFonts w:ascii="Times New Roman" w:hAnsi="Times New Roman"/>
          <w:rtl/>
          <w:lang w:bidi="ar"/>
        </w:rPr>
        <w:t xml:space="preserve">، توصَّل كل محطة </w:t>
      </w:r>
      <w:r w:rsidRPr="00AE701D">
        <w:rPr>
          <w:rFonts w:ascii="Times New Roman" w:hAnsi="Times New Roman"/>
          <w:lang w:bidi="ar-EG"/>
        </w:rPr>
        <w:t>GUS</w:t>
      </w:r>
      <w:r w:rsidRPr="00AE701D">
        <w:rPr>
          <w:rFonts w:ascii="Times New Roman" w:hAnsi="Times New Roman"/>
          <w:rtl/>
          <w:lang w:bidi="ar"/>
        </w:rPr>
        <w:t xml:space="preserve"> بعقدتي </w:t>
      </w:r>
      <w:r w:rsidRPr="00AE701D">
        <w:rPr>
          <w:rFonts w:ascii="Times New Roman" w:hAnsi="Times New Roman"/>
          <w:lang w:bidi="ar-EG"/>
        </w:rPr>
        <w:t>WAAS</w:t>
      </w:r>
      <w:r w:rsidRPr="00AE701D">
        <w:rPr>
          <w:rFonts w:ascii="Times New Roman" w:hAnsi="Times New Roman"/>
          <w:rtl/>
          <w:lang w:bidi="ar"/>
        </w:rPr>
        <w:t xml:space="preserve"> فقريتين على نظام</w:t>
      </w:r>
      <w:r w:rsidR="00181AB2">
        <w:rPr>
          <w:rFonts w:ascii="Times New Roman" w:hAnsi="Times New Roman" w:hint="cs"/>
          <w:rtl/>
          <w:lang w:bidi="ar"/>
        </w:rPr>
        <w:t> </w:t>
      </w:r>
      <w:r w:rsidRPr="00AE701D">
        <w:rPr>
          <w:rFonts w:ascii="Times New Roman" w:hAnsi="Times New Roman"/>
          <w:lang w:bidi="ar-EG"/>
        </w:rPr>
        <w:t>TCS</w:t>
      </w:r>
      <w:r w:rsidRPr="00AE701D">
        <w:rPr>
          <w:rFonts w:ascii="Times New Roman" w:hAnsi="Times New Roman"/>
          <w:rtl/>
          <w:lang w:bidi="ar"/>
        </w:rPr>
        <w:t xml:space="preserve">. وتختار محطةُ </w:t>
      </w:r>
      <w:r w:rsidRPr="00AE701D">
        <w:rPr>
          <w:rFonts w:ascii="Times New Roman" w:hAnsi="Times New Roman"/>
          <w:lang w:bidi="ar-EG"/>
        </w:rPr>
        <w:t>GUS</w:t>
      </w:r>
      <w:r w:rsidRPr="00AE701D">
        <w:rPr>
          <w:rFonts w:ascii="Times New Roman" w:hAnsi="Times New Roman"/>
          <w:rtl/>
          <w:lang w:bidi="ar"/>
        </w:rPr>
        <w:t xml:space="preserve"> محطة </w:t>
      </w:r>
      <w:r w:rsidRPr="00AE701D">
        <w:rPr>
          <w:rFonts w:ascii="Times New Roman" w:hAnsi="Times New Roman"/>
          <w:lang w:bidi="ar-EG"/>
        </w:rPr>
        <w:t>WMS</w:t>
      </w:r>
      <w:r w:rsidRPr="00AE701D">
        <w:rPr>
          <w:rFonts w:ascii="Times New Roman" w:hAnsi="Times New Roman"/>
          <w:rtl/>
          <w:lang w:bidi="ar"/>
        </w:rPr>
        <w:t xml:space="preserve"> مصدراً لرسائلها وتشفر الرسالة المستقبَلة </w:t>
      </w:r>
      <w:r w:rsidRPr="00AE701D">
        <w:rPr>
          <w:rFonts w:ascii="Times New Roman" w:hAnsi="Times New Roman"/>
          <w:rtl/>
        </w:rPr>
        <w:t xml:space="preserve">باستخدام </w:t>
      </w:r>
      <w:r w:rsidRPr="00AE701D">
        <w:rPr>
          <w:rFonts w:ascii="Times New Roman" w:hAnsi="Times New Roman"/>
        </w:rPr>
        <w:t>1/2</w:t>
      </w:r>
      <w:r w:rsidRPr="00AE701D">
        <w:rPr>
          <w:rFonts w:ascii="Times New Roman" w:hAnsi="Times New Roman"/>
          <w:rtl/>
          <w:lang w:bidi="ar"/>
        </w:rPr>
        <w:t xml:space="preserve"> معدل شفرة تحويل التصحيح المسبق للخطأ. وتشكَّل الرسالة الناتجة بطول </w:t>
      </w:r>
      <w:r w:rsidRPr="00AE701D">
        <w:rPr>
          <w:rFonts w:ascii="Times New Roman" w:hAnsi="Times New Roman"/>
          <w:lang w:bidi="ar"/>
        </w:rPr>
        <w:t>500</w:t>
      </w:r>
      <w:r w:rsidRPr="00AE701D">
        <w:rPr>
          <w:rFonts w:ascii="Times New Roman" w:hAnsi="Times New Roman"/>
          <w:rtl/>
          <w:lang w:bidi="ar"/>
        </w:rPr>
        <w:t xml:space="preserve"> بتة على إشارة من نمط </w:t>
      </w:r>
      <w:r w:rsidRPr="00AE701D">
        <w:rPr>
          <w:rFonts w:ascii="Times New Roman" w:hAnsi="Times New Roman"/>
          <w:lang w:bidi="ar-EG"/>
        </w:rPr>
        <w:t>GPS</w:t>
      </w:r>
      <w:r w:rsidRPr="00AE701D">
        <w:rPr>
          <w:rFonts w:ascii="Times New Roman" w:hAnsi="Times New Roman"/>
          <w:rtl/>
          <w:lang w:bidi="ar"/>
        </w:rPr>
        <w:t xml:space="preserve"> وترسَل</w:t>
      </w:r>
      <w:r w:rsidR="000A4F75">
        <w:rPr>
          <w:rFonts w:ascii="Times New Roman" w:hAnsi="Times New Roman"/>
          <w:rtl/>
          <w:lang w:bidi="ar"/>
        </w:rPr>
        <w:t xml:space="preserve"> في </w:t>
      </w:r>
      <w:r w:rsidRPr="00AE701D">
        <w:rPr>
          <w:rFonts w:ascii="Times New Roman" w:hAnsi="Times New Roman"/>
          <w:rtl/>
          <w:lang w:bidi="ar"/>
        </w:rPr>
        <w:t xml:space="preserve">وصلة صاعدة إلى </w:t>
      </w:r>
      <w:r w:rsidRPr="00AE701D">
        <w:rPr>
          <w:rFonts w:ascii="Times New Roman" w:hAnsi="Times New Roman"/>
          <w:rtl/>
          <w:lang w:bidi="ar-EG"/>
        </w:rPr>
        <w:t>الساتل المستقر بالنسبة إلى الأرض</w:t>
      </w:r>
      <w:r w:rsidRPr="00AE701D">
        <w:rPr>
          <w:rFonts w:ascii="Times New Roman" w:hAnsi="Times New Roman"/>
          <w:rtl/>
          <w:lang w:bidi="ar"/>
        </w:rPr>
        <w:t xml:space="preserve">. ويخدَّم كل ساتل </w:t>
      </w:r>
      <w:r w:rsidRPr="00AE701D">
        <w:rPr>
          <w:rFonts w:ascii="Times New Roman" w:hAnsi="Times New Roman"/>
          <w:rtl/>
          <w:lang w:bidi="ar-EG"/>
        </w:rPr>
        <w:t xml:space="preserve">مستقر بالنسبة إلى الأرض بمحطتي </w:t>
      </w:r>
      <w:r w:rsidRPr="00AE701D">
        <w:rPr>
          <w:rFonts w:ascii="Times New Roman" w:hAnsi="Times New Roman"/>
          <w:lang w:bidi="ar-EG"/>
        </w:rPr>
        <w:t>GUS</w:t>
      </w:r>
      <w:r w:rsidRPr="00AE701D">
        <w:rPr>
          <w:rFonts w:ascii="Times New Roman" w:hAnsi="Times New Roman"/>
          <w:rtl/>
          <w:lang w:bidi="ar-EG"/>
        </w:rPr>
        <w:t>:</w:t>
      </w:r>
    </w:p>
    <w:p w:rsidR="001F79B3" w:rsidRPr="00AE701D" w:rsidRDefault="001F79B3" w:rsidP="0056184C">
      <w:pPr>
        <w:pStyle w:val="enumlev1"/>
        <w:rPr>
          <w:rtl/>
          <w:lang w:val="en-US" w:bidi="ar"/>
        </w:rPr>
      </w:pPr>
      <w:r w:rsidRPr="00AE701D">
        <w:rPr>
          <w:rtl/>
          <w:lang w:val="en-US" w:bidi="ar"/>
        </w:rPr>
        <w:lastRenderedPageBreak/>
        <w:t>-</w:t>
      </w:r>
      <w:r w:rsidRPr="00AE701D">
        <w:rPr>
          <w:rtl/>
          <w:lang w:val="en-US" w:bidi="ar"/>
        </w:rPr>
        <w:tab/>
        <w:t>إحداهما تعمل كوصلة صاعدة أساسية؛</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وتقوم الأخرى بمقام وصلة احتياطية جاهزة للعمل فوراً.</w:t>
      </w:r>
    </w:p>
    <w:p w:rsidR="001F79B3" w:rsidRPr="00AE701D" w:rsidRDefault="001F79B3" w:rsidP="006627FD">
      <w:pPr>
        <w:rPr>
          <w:rFonts w:ascii="Times New Roman" w:hAnsi="Times New Roman"/>
          <w:rtl/>
          <w:lang w:bidi="ar-EG"/>
        </w:rPr>
      </w:pPr>
      <w:r w:rsidRPr="00AE701D">
        <w:rPr>
          <w:rFonts w:ascii="Times New Roman" w:hAnsi="Times New Roman"/>
          <w:rtl/>
          <w:lang w:bidi="ar"/>
        </w:rPr>
        <w:t xml:space="preserve">ومحطتا </w:t>
      </w:r>
      <w:r w:rsidRPr="00AE701D">
        <w:rPr>
          <w:rFonts w:ascii="Times New Roman" w:hAnsi="Times New Roman"/>
          <w:lang w:bidi="ar-EG"/>
        </w:rPr>
        <w:t>GUS</w:t>
      </w:r>
      <w:r w:rsidRPr="00AE701D">
        <w:rPr>
          <w:rFonts w:ascii="Times New Roman" w:hAnsi="Times New Roman"/>
          <w:rtl/>
          <w:lang w:bidi="ar"/>
        </w:rPr>
        <w:t xml:space="preserve"> المخدِّمتان </w:t>
      </w:r>
      <w:r w:rsidRPr="00AE701D">
        <w:rPr>
          <w:rFonts w:ascii="Times New Roman" w:hAnsi="Times New Roman"/>
          <w:rtl/>
          <w:lang w:bidi="ar-EG"/>
        </w:rPr>
        <w:t>للساتل المستقر بالنسبة إلى الأرض</w:t>
      </w:r>
      <w:r w:rsidRPr="00AE701D">
        <w:rPr>
          <w:rFonts w:ascii="Times New Roman" w:hAnsi="Times New Roman"/>
          <w:rtl/>
          <w:lang w:bidi="ar"/>
        </w:rPr>
        <w:t xml:space="preserve"> مستقلتان من الناحية التشغيلية وتقعان</w:t>
      </w:r>
      <w:r w:rsidR="000A4F75">
        <w:rPr>
          <w:rFonts w:ascii="Times New Roman" w:hAnsi="Times New Roman"/>
          <w:rtl/>
          <w:lang w:bidi="ar"/>
        </w:rPr>
        <w:t xml:space="preserve"> في </w:t>
      </w:r>
      <w:r w:rsidRPr="00AE701D">
        <w:rPr>
          <w:rFonts w:ascii="Times New Roman" w:hAnsi="Times New Roman"/>
          <w:rtl/>
          <w:lang w:bidi="ar"/>
        </w:rPr>
        <w:t xml:space="preserve">محطتين أرضيتين متباعدتين جغرافياً بمسافة لا تقل عن </w:t>
      </w:r>
      <w:r w:rsidRPr="00AE701D">
        <w:rPr>
          <w:rFonts w:ascii="Times New Roman" w:hAnsi="Times New Roman"/>
          <w:lang w:bidi="ar"/>
        </w:rPr>
        <w:t>300</w:t>
      </w:r>
      <w:r w:rsidRPr="00AE701D">
        <w:rPr>
          <w:rFonts w:ascii="Times New Roman" w:hAnsi="Times New Roman"/>
          <w:rtl/>
          <w:lang w:bidi="ar"/>
        </w:rPr>
        <w:t xml:space="preserve"> ميل.</w:t>
      </w:r>
      <w:r w:rsidRPr="00AE701D">
        <w:rPr>
          <w:rFonts w:ascii="Times New Roman" w:hAnsi="Times New Roman"/>
          <w:rtl/>
          <w:lang w:bidi="ar-EG"/>
        </w:rPr>
        <w:t xml:space="preserve"> والمحطة الأرضية على سطح الأرض </w:t>
      </w:r>
      <w:r w:rsidRPr="00AE701D">
        <w:rPr>
          <w:rFonts w:ascii="Times New Roman" w:hAnsi="Times New Roman"/>
          <w:lang w:bidi="ar-EG"/>
        </w:rPr>
        <w:t>(GES)</w:t>
      </w:r>
      <w:r w:rsidRPr="00AE701D">
        <w:rPr>
          <w:rFonts w:ascii="Times New Roman" w:hAnsi="Times New Roman"/>
          <w:rtl/>
          <w:lang w:bidi="ar-EG"/>
        </w:rPr>
        <w:t xml:space="preserve"> هي</w:t>
      </w:r>
      <w:r w:rsidRPr="00AE701D">
        <w:rPr>
          <w:rFonts w:ascii="Times New Roman" w:hAnsi="Times New Roman"/>
          <w:rtl/>
          <w:lang w:bidi="ar"/>
        </w:rPr>
        <w:t xml:space="preserve"> مرفق يتكون من واحدة أو أكثر من محطات</w:t>
      </w:r>
      <w:r w:rsidR="006627FD">
        <w:rPr>
          <w:rFonts w:ascii="Times New Roman" w:hAnsi="Times New Roman" w:hint="cs"/>
          <w:rtl/>
          <w:lang w:bidi="ar"/>
        </w:rPr>
        <w:t> </w:t>
      </w:r>
      <w:r w:rsidRPr="00AE701D">
        <w:rPr>
          <w:rFonts w:ascii="Times New Roman" w:hAnsi="Times New Roman"/>
          <w:lang w:bidi="ar-EG"/>
        </w:rPr>
        <w:t>GUS</w:t>
      </w:r>
      <w:r w:rsidRPr="00AE701D">
        <w:rPr>
          <w:rFonts w:ascii="Times New Roman" w:hAnsi="Times New Roman"/>
          <w:rtl/>
          <w:lang w:bidi="ar"/>
        </w:rPr>
        <w:t>، ويوفر المأوى والقدرة والعمليات وخدمات الصيانة للأنظمة الفرعية المستقرة بالنسبة إلى الأرض</w:t>
      </w:r>
      <w:r w:rsidR="000A4F75">
        <w:rPr>
          <w:rFonts w:ascii="Times New Roman" w:hAnsi="Times New Roman"/>
          <w:rtl/>
          <w:lang w:bidi="ar"/>
        </w:rPr>
        <w:t xml:space="preserve"> في </w:t>
      </w:r>
      <w:r w:rsidRPr="00AE701D">
        <w:rPr>
          <w:rFonts w:ascii="Times New Roman" w:hAnsi="Times New Roman"/>
          <w:rtl/>
          <w:lang w:bidi="ar"/>
        </w:rPr>
        <w:t>الوصلة الصاعدة. ويقوم المرسل المستجيب ذو "الأنبوب المعقوف"</w:t>
      </w:r>
      <w:r w:rsidR="000A4F75">
        <w:rPr>
          <w:rFonts w:ascii="Times New Roman" w:hAnsi="Times New Roman"/>
          <w:rtl/>
          <w:lang w:bidi="ar"/>
        </w:rPr>
        <w:t xml:space="preserve"> في </w:t>
      </w:r>
      <w:r w:rsidRPr="00AE701D">
        <w:rPr>
          <w:rFonts w:ascii="Times New Roman" w:hAnsi="Times New Roman"/>
          <w:rtl/>
          <w:lang w:bidi="ar-EG"/>
        </w:rPr>
        <w:t xml:space="preserve">الساتل المستقر بالنسبة إلى الأرض بزحزحة تردد الإشارة وببثها إلى مستخدمي </w:t>
      </w:r>
      <w:r w:rsidRPr="00AE701D">
        <w:rPr>
          <w:rFonts w:ascii="Times New Roman" w:hAnsi="Times New Roman"/>
          <w:rtl/>
          <w:lang w:bidi="ar"/>
        </w:rPr>
        <w:t>نظام</w:t>
      </w:r>
      <w:r w:rsidR="006627FD">
        <w:rPr>
          <w:rFonts w:ascii="Times New Roman" w:hAnsi="Times New Roman" w:hint="cs"/>
          <w:rtl/>
          <w:lang w:bidi="ar"/>
        </w:rPr>
        <w:t> </w:t>
      </w:r>
      <w:r w:rsidRPr="00AE701D">
        <w:rPr>
          <w:rFonts w:ascii="Times New Roman" w:hAnsi="Times New Roman"/>
          <w:lang w:bidi="ar-EG"/>
        </w:rPr>
        <w:t>WAAS</w:t>
      </w:r>
      <w:r w:rsidRPr="00AE701D">
        <w:rPr>
          <w:rFonts w:ascii="Times New Roman" w:hAnsi="Times New Roman"/>
          <w:rtl/>
          <w:lang w:bidi="ar"/>
        </w:rPr>
        <w:t xml:space="preserve">. ويبادَر إلى الانتقال بين محطتي </w:t>
      </w:r>
      <w:r w:rsidRPr="00AE701D">
        <w:rPr>
          <w:rFonts w:ascii="Times New Roman" w:hAnsi="Times New Roman"/>
          <w:lang w:bidi="ar-EG"/>
        </w:rPr>
        <w:t>GUS</w:t>
      </w:r>
      <w:r w:rsidRPr="00AE701D">
        <w:rPr>
          <w:rFonts w:ascii="Times New Roman" w:hAnsi="Times New Roman"/>
          <w:rtl/>
          <w:lang w:bidi="ar"/>
        </w:rPr>
        <w:t xml:space="preserve"> الأساسية والاحتياطية، عند الضرورة، للحفاظ على تيسر الإشارة-في-الفضاء من نظام</w:t>
      </w:r>
      <w:r w:rsidR="006627FD">
        <w:rPr>
          <w:rFonts w:ascii="Times New Roman" w:hAnsi="Times New Roman" w:hint="cs"/>
          <w:rtl/>
          <w:lang w:bidi="ar"/>
        </w:rPr>
        <w:t> </w:t>
      </w:r>
      <w:r w:rsidRPr="00AE701D">
        <w:rPr>
          <w:rFonts w:ascii="Times New Roman" w:hAnsi="Times New Roman"/>
          <w:lang w:bidi="ar-EG"/>
        </w:rPr>
        <w:t>WAAS</w:t>
      </w:r>
      <w:r w:rsidRPr="00AE701D">
        <w:rPr>
          <w:rFonts w:ascii="Times New Roman" w:hAnsi="Times New Roman"/>
          <w:rtl/>
          <w:lang w:bidi="ar"/>
        </w:rPr>
        <w:t>.</w:t>
      </w:r>
    </w:p>
    <w:p w:rsidR="001F79B3" w:rsidRPr="00AE701D" w:rsidRDefault="001F79B3" w:rsidP="0056184C">
      <w:pPr>
        <w:spacing w:before="60"/>
        <w:rPr>
          <w:rFonts w:ascii="Times New Roman" w:hAnsi="Times New Roman"/>
          <w:rtl/>
          <w:lang w:bidi="ar"/>
        </w:rPr>
      </w:pPr>
      <w:r w:rsidRPr="00AE701D">
        <w:rPr>
          <w:rFonts w:ascii="Times New Roman" w:hAnsi="Times New Roman"/>
          <w:rtl/>
          <w:lang w:bidi="ar"/>
        </w:rPr>
        <w:t>وتُنجز وظيفة قياس المدى</w:t>
      </w:r>
      <w:r w:rsidR="000A4F75">
        <w:rPr>
          <w:rFonts w:ascii="Times New Roman" w:hAnsi="Times New Roman"/>
          <w:rtl/>
          <w:lang w:bidi="ar"/>
        </w:rPr>
        <w:t xml:space="preserve"> في </w:t>
      </w:r>
      <w:r w:rsidRPr="00AE701D">
        <w:rPr>
          <w:rFonts w:ascii="Times New Roman" w:hAnsi="Times New Roman"/>
          <w:rtl/>
          <w:lang w:bidi="ar"/>
        </w:rPr>
        <w:t xml:space="preserve">نظام </w:t>
      </w:r>
      <w:r w:rsidRPr="00AE701D">
        <w:rPr>
          <w:rFonts w:ascii="Times New Roman" w:hAnsi="Times New Roman"/>
          <w:lang w:bidi="ar-EG"/>
        </w:rPr>
        <w:t>GCS</w:t>
      </w:r>
      <w:r w:rsidRPr="00AE701D">
        <w:rPr>
          <w:rFonts w:ascii="Times New Roman" w:hAnsi="Times New Roman"/>
          <w:rtl/>
          <w:lang w:bidi="ar"/>
        </w:rPr>
        <w:t xml:space="preserve"> بإرسال إشارة إلى المستخدمين على تردد نظام</w:t>
      </w:r>
      <w:r w:rsidRPr="00AE701D">
        <w:rPr>
          <w:rFonts w:ascii="Times New Roman" w:hAnsi="Times New Roman"/>
          <w:rtl/>
          <w:lang w:bidi="ar-EG"/>
        </w:rPr>
        <w:t xml:space="preserve"> </w:t>
      </w:r>
      <w:r w:rsidRPr="00AE701D">
        <w:rPr>
          <w:rFonts w:ascii="Times New Roman" w:hAnsi="Times New Roman"/>
          <w:lang w:bidi="ar-EG"/>
        </w:rPr>
        <w:t>GPS</w:t>
      </w:r>
      <w:r w:rsidR="000A4F75">
        <w:rPr>
          <w:rFonts w:ascii="Times New Roman" w:hAnsi="Times New Roman"/>
          <w:rtl/>
          <w:lang w:bidi="ar-EG"/>
        </w:rPr>
        <w:t xml:space="preserve"> في </w:t>
      </w:r>
      <w:r w:rsidRPr="00AE701D">
        <w:rPr>
          <w:rFonts w:ascii="Times New Roman" w:hAnsi="Times New Roman"/>
          <w:rtl/>
          <w:lang w:bidi="ar-EG"/>
        </w:rPr>
        <w:t xml:space="preserve">إشارة </w:t>
      </w:r>
      <w:r w:rsidRPr="00AE701D">
        <w:rPr>
          <w:rFonts w:ascii="Times New Roman" w:hAnsi="Times New Roman"/>
          <w:lang w:bidi="ar-EG"/>
        </w:rPr>
        <w:t>L1</w:t>
      </w:r>
      <w:r w:rsidRPr="00AE701D">
        <w:rPr>
          <w:rFonts w:ascii="Times New Roman" w:hAnsi="Times New Roman"/>
          <w:rtl/>
          <w:lang w:bidi="ar-EG"/>
        </w:rPr>
        <w:t xml:space="preserve"> </w:t>
      </w:r>
      <w:r w:rsidRPr="00AE701D">
        <w:rPr>
          <w:rFonts w:ascii="Times New Roman" w:hAnsi="Times New Roman"/>
          <w:lang w:bidi="ar"/>
        </w:rPr>
        <w:t>(</w:t>
      </w:r>
      <w:r w:rsidRPr="00AE701D">
        <w:rPr>
          <w:rFonts w:ascii="Times New Roman" w:hAnsi="Times New Roman"/>
          <w:lang w:bidi="ar-EG"/>
        </w:rPr>
        <w:t>GPS L1)</w:t>
      </w:r>
      <w:r w:rsidRPr="00AE701D">
        <w:rPr>
          <w:rFonts w:ascii="Times New Roman" w:hAnsi="Times New Roman"/>
          <w:rtl/>
          <w:lang w:bidi="ar"/>
        </w:rPr>
        <w:t xml:space="preserve"> مع المعلومات التالية:</w:t>
      </w:r>
    </w:p>
    <w:p w:rsidR="001F79B3" w:rsidRPr="00AE701D" w:rsidRDefault="001F79B3" w:rsidP="0056184C">
      <w:pPr>
        <w:pStyle w:val="enumlev1"/>
        <w:spacing w:before="60"/>
        <w:rPr>
          <w:rtl/>
          <w:lang w:val="en-US" w:bidi="ar-EG"/>
        </w:rPr>
      </w:pPr>
      <w:r w:rsidRPr="00AE701D">
        <w:rPr>
          <w:lang w:val="en-US" w:bidi="ar-EG"/>
        </w:rPr>
        <w:t>1</w:t>
      </w:r>
      <w:r w:rsidRPr="00AE701D">
        <w:rPr>
          <w:lang w:val="en-US" w:bidi="ar-EG"/>
        </w:rPr>
        <w:tab/>
      </w:r>
      <w:r w:rsidRPr="00AE701D">
        <w:rPr>
          <w:rtl/>
          <w:lang w:val="en-US" w:bidi="ar-EG"/>
        </w:rPr>
        <w:t>شفرة</w:t>
      </w:r>
      <w:r w:rsidRPr="00AE701D">
        <w:rPr>
          <w:rtl/>
          <w:lang w:val="en-US" w:bidi="ar"/>
        </w:rPr>
        <w:t xml:space="preserve"> الضوضاء شبه العشوائية </w:t>
      </w:r>
      <w:r w:rsidRPr="00AE701D">
        <w:rPr>
          <w:lang w:val="en-US" w:bidi="ar"/>
        </w:rPr>
        <w:t>(</w:t>
      </w:r>
      <w:r w:rsidRPr="00AE701D">
        <w:rPr>
          <w:lang w:val="en-US" w:bidi="ar-EG"/>
        </w:rPr>
        <w:t>PRN)</w:t>
      </w:r>
      <w:r w:rsidRPr="00AE701D">
        <w:rPr>
          <w:rtl/>
          <w:lang w:val="en-US" w:bidi="ar"/>
        </w:rPr>
        <w:t xml:space="preserve"> المخصصة لكل ساتل </w:t>
      </w:r>
      <w:r w:rsidRPr="00AE701D">
        <w:rPr>
          <w:rtl/>
          <w:lang w:val="en-US" w:bidi="ar-EG"/>
        </w:rPr>
        <w:t>مستقر بالنسبة إلى الأرض</w:t>
      </w:r>
    </w:p>
    <w:p w:rsidR="001F79B3" w:rsidRPr="00AE701D" w:rsidRDefault="001F79B3" w:rsidP="0056184C">
      <w:pPr>
        <w:pStyle w:val="enumlev1"/>
        <w:spacing w:before="60"/>
        <w:rPr>
          <w:spacing w:val="-4"/>
          <w:lang w:val="en-US" w:bidi="ar-EG"/>
        </w:rPr>
      </w:pPr>
      <w:r w:rsidRPr="00AE701D">
        <w:rPr>
          <w:spacing w:val="-4"/>
          <w:lang w:val="en-US" w:bidi="ar-EG"/>
        </w:rPr>
        <w:t>2</w:t>
      </w:r>
      <w:r w:rsidRPr="00AE701D">
        <w:rPr>
          <w:spacing w:val="-4"/>
          <w:lang w:val="en-US" w:bidi="ar-EG"/>
        </w:rPr>
        <w:tab/>
      </w:r>
      <w:r w:rsidRPr="00AE701D">
        <w:rPr>
          <w:spacing w:val="-4"/>
          <w:rtl/>
          <w:lang w:val="en-US" w:bidi="ar"/>
        </w:rPr>
        <w:t>التقويم الفلكي الدقيق الذي يرد</w:t>
      </w:r>
      <w:r w:rsidR="000A4F75">
        <w:rPr>
          <w:spacing w:val="-4"/>
          <w:rtl/>
          <w:lang w:val="en-US" w:bidi="ar"/>
        </w:rPr>
        <w:t xml:space="preserve"> في </w:t>
      </w:r>
      <w:r w:rsidRPr="00AE701D">
        <w:rPr>
          <w:spacing w:val="-4"/>
          <w:rtl/>
          <w:lang w:val="en-US" w:bidi="ar"/>
        </w:rPr>
        <w:t xml:space="preserve">رسالة الملاحة المرسلة دورياً من </w:t>
      </w:r>
      <w:r w:rsidRPr="00AE701D">
        <w:rPr>
          <w:spacing w:val="-4"/>
          <w:rtl/>
          <w:lang w:val="en-US" w:bidi="ar-EG"/>
        </w:rPr>
        <w:t>الساتل المستقر بالنسبة إلى الأرض</w:t>
      </w:r>
      <w:r w:rsidR="000A4F75">
        <w:rPr>
          <w:spacing w:val="-4"/>
          <w:rtl/>
          <w:lang w:val="en-US" w:bidi="ar"/>
        </w:rPr>
        <w:t xml:space="preserve"> في </w:t>
      </w:r>
      <w:r w:rsidRPr="00AE701D">
        <w:rPr>
          <w:spacing w:val="-4"/>
          <w:rtl/>
          <w:lang w:val="en-US" w:bidi="ar"/>
        </w:rPr>
        <w:t>وظيفة الإذاعة.</w:t>
      </w:r>
    </w:p>
    <w:p w:rsidR="001F79B3" w:rsidRPr="00AE701D" w:rsidRDefault="001F79B3" w:rsidP="0056184C">
      <w:pPr>
        <w:spacing w:before="60"/>
        <w:rPr>
          <w:rFonts w:ascii="Times New Roman" w:hAnsi="Times New Roman"/>
          <w:rtl/>
          <w:lang w:bidi="ar"/>
        </w:rPr>
      </w:pPr>
      <w:r w:rsidRPr="00AE701D">
        <w:rPr>
          <w:rFonts w:ascii="Times New Roman" w:hAnsi="Times New Roman"/>
          <w:rtl/>
          <w:lang w:bidi="ar"/>
        </w:rPr>
        <w:t xml:space="preserve">ويتحقق هيكل الإشارة هذا بطريقة مماثلة لهيكل نظام </w:t>
      </w:r>
      <w:r w:rsidRPr="00AE701D">
        <w:rPr>
          <w:rFonts w:ascii="Times New Roman" w:hAnsi="Times New Roman"/>
          <w:lang w:bidi="ar-EG"/>
        </w:rPr>
        <w:t>GPS</w:t>
      </w:r>
      <w:r w:rsidRPr="00AE701D">
        <w:rPr>
          <w:rFonts w:ascii="Times New Roman" w:hAnsi="Times New Roman"/>
          <w:rtl/>
          <w:lang w:bidi="ar"/>
        </w:rPr>
        <w:t xml:space="preserve">، إلا أن التوقيت الدقيق لشفرة </w:t>
      </w:r>
      <w:r w:rsidRPr="00AE701D">
        <w:rPr>
          <w:rFonts w:ascii="Times New Roman" w:hAnsi="Times New Roman"/>
          <w:lang w:bidi="ar-EG"/>
        </w:rPr>
        <w:t>PRN</w:t>
      </w:r>
      <w:r w:rsidRPr="00AE701D">
        <w:rPr>
          <w:rFonts w:ascii="Times New Roman" w:hAnsi="Times New Roman"/>
          <w:rtl/>
          <w:lang w:bidi="ar"/>
        </w:rPr>
        <w:t xml:space="preserve"> ينفَّذ على سطح الأرض وليس على متن </w:t>
      </w:r>
      <w:r w:rsidRPr="00AE701D">
        <w:rPr>
          <w:rFonts w:ascii="Times New Roman" w:hAnsi="Times New Roman"/>
          <w:rtl/>
          <w:lang w:bidi="ar-EG"/>
        </w:rPr>
        <w:t>السواتل المستقرة بالنسبة إلى الأرض</w:t>
      </w:r>
      <w:r w:rsidRPr="00AE701D">
        <w:rPr>
          <w:rFonts w:ascii="Times New Roman" w:hAnsi="Times New Roman"/>
          <w:rtl/>
          <w:lang w:bidi="ar"/>
        </w:rPr>
        <w:t>. وتسمح هذه الوظيفة للمستخدمين بالتعامل مع السواتل</w:t>
      </w:r>
      <w:r w:rsidRPr="00AE701D">
        <w:rPr>
          <w:rFonts w:ascii="Times New Roman" w:hAnsi="Times New Roman"/>
          <w:rtl/>
          <w:lang w:bidi="ar-EG"/>
        </w:rPr>
        <w:t xml:space="preserve"> المستقرة بالنسبة إلى الأرض</w:t>
      </w:r>
      <w:r w:rsidRPr="00AE701D">
        <w:rPr>
          <w:rFonts w:ascii="Times New Roman" w:hAnsi="Times New Roman"/>
          <w:rtl/>
          <w:lang w:bidi="ar"/>
        </w:rPr>
        <w:t xml:space="preserve"> كما لو كانت ساتل </w:t>
      </w:r>
      <w:r w:rsidRPr="00AE701D">
        <w:rPr>
          <w:rFonts w:ascii="Times New Roman" w:hAnsi="Times New Roman"/>
          <w:lang w:bidi="ar-EG"/>
        </w:rPr>
        <w:t>GPS</w:t>
      </w:r>
      <w:r w:rsidRPr="00AE701D">
        <w:rPr>
          <w:rFonts w:ascii="Times New Roman" w:hAnsi="Times New Roman"/>
          <w:rtl/>
          <w:lang w:bidi="ar"/>
        </w:rPr>
        <w:t xml:space="preserve"> آخر، وبالتالي فهي تزيد من التيسر الإجمالي للنظام.</w:t>
      </w:r>
    </w:p>
    <w:p w:rsidR="001F79B3" w:rsidRPr="00AE701D" w:rsidRDefault="001F79B3" w:rsidP="0056184C">
      <w:pPr>
        <w:pStyle w:val="Heading2"/>
        <w:spacing w:before="180"/>
        <w:rPr>
          <w:rFonts w:ascii="Times New Roman" w:hAnsi="Times New Roman"/>
        </w:rPr>
      </w:pPr>
      <w:bookmarkStart w:id="1084" w:name="_Toc405802897"/>
      <w:bookmarkStart w:id="1085" w:name="_Toc405803172"/>
      <w:bookmarkStart w:id="1086" w:name="_Toc405822887"/>
      <w:bookmarkStart w:id="1087" w:name="_Toc405889710"/>
      <w:bookmarkStart w:id="1088" w:name="_Toc405890922"/>
      <w:bookmarkStart w:id="1089" w:name="_Toc405903255"/>
      <w:bookmarkStart w:id="1090" w:name="_Toc405904239"/>
      <w:bookmarkStart w:id="1091" w:name="_Toc406146615"/>
      <w:bookmarkStart w:id="1092" w:name="_Toc406148264"/>
      <w:bookmarkStart w:id="1093" w:name="_Toc406157774"/>
      <w:bookmarkStart w:id="1094" w:name="_Toc406158555"/>
      <w:bookmarkStart w:id="1095" w:name="_Toc406159491"/>
      <w:bookmarkStart w:id="1096" w:name="_Toc406161749"/>
      <w:bookmarkStart w:id="1097" w:name="_Toc406166646"/>
      <w:bookmarkStart w:id="1098" w:name="_Toc409428643"/>
      <w:bookmarkStart w:id="1099" w:name="_Toc409428905"/>
      <w:bookmarkStart w:id="1100" w:name="_Toc409429836"/>
      <w:bookmarkStart w:id="1101" w:name="_Toc409430039"/>
      <w:r w:rsidRPr="00AE701D">
        <w:rPr>
          <w:rFonts w:ascii="Times New Roman" w:hAnsi="Times New Roman"/>
        </w:rPr>
        <w:t>4.3</w:t>
      </w:r>
      <w:r w:rsidRPr="00AE701D">
        <w:rPr>
          <w:rFonts w:ascii="Times New Roman" w:hAnsi="Times New Roman"/>
        </w:rPr>
        <w:tab/>
      </w:r>
      <w:r w:rsidRPr="00AE701D">
        <w:rPr>
          <w:rFonts w:ascii="Times New Roman" w:hAnsi="Times New Roman" w:hint="cs"/>
          <w:rtl/>
        </w:rPr>
        <w:t>وصف</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hint="cs"/>
          <w:rtl/>
        </w:rPr>
        <w:t>النقل</w:t>
      </w:r>
      <w:r w:rsidRPr="00AE701D">
        <w:rPr>
          <w:rFonts w:ascii="Times New Roman" w:hAnsi="Times New Roman"/>
          <w:rtl/>
        </w:rPr>
        <w:t xml:space="preserve"> </w:t>
      </w:r>
      <w:r w:rsidRPr="00AE701D">
        <w:rPr>
          <w:rFonts w:ascii="Times New Roman" w:hAnsi="Times New Roman" w:hint="cs"/>
          <w:rtl/>
        </w:rPr>
        <w:t>متعدد</w:t>
      </w:r>
      <w:r w:rsidRPr="00AE701D">
        <w:rPr>
          <w:rFonts w:ascii="Times New Roman" w:hAnsi="Times New Roman"/>
          <w:rtl/>
        </w:rPr>
        <w:t xml:space="preserve"> </w:t>
      </w:r>
      <w:r w:rsidRPr="00AE701D">
        <w:rPr>
          <w:rFonts w:ascii="Times New Roman" w:hAnsi="Times New Roman" w:hint="cs"/>
          <w:rtl/>
        </w:rPr>
        <w:t>الوظائف</w:t>
      </w:r>
      <w:r w:rsidRPr="00AE701D">
        <w:rPr>
          <w:rFonts w:ascii="Times New Roman" w:hAnsi="Times New Roman"/>
          <w:rtl/>
        </w:rPr>
        <w:t xml:space="preserve"> </w:t>
      </w:r>
      <w:r w:rsidRPr="00AE701D">
        <w:rPr>
          <w:rFonts w:ascii="Times New Roman" w:hAnsi="Times New Roman"/>
        </w:rPr>
        <w:t>(MSAS)</w:t>
      </w:r>
      <w:r w:rsidRPr="00AE701D">
        <w:rPr>
          <w:rFonts w:ascii="Times New Roman" w:hAnsi="Times New Roman"/>
          <w:rtl/>
        </w:rPr>
        <w:t xml:space="preserve"> (</w:t>
      </w:r>
      <w:r w:rsidRPr="00AE701D">
        <w:rPr>
          <w:rFonts w:ascii="Times New Roman" w:hAnsi="Times New Roman" w:hint="cs"/>
          <w:rtl/>
        </w:rPr>
        <w:t>اليابان</w:t>
      </w:r>
      <w:r w:rsidRPr="00AE701D">
        <w:rPr>
          <w:rFonts w:ascii="Times New Roman" w:hAnsi="Times New Roman"/>
          <w:rtl/>
        </w:rPr>
        <w:t>)</w:t>
      </w:r>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rsidR="001F79B3" w:rsidRPr="00AE701D" w:rsidRDefault="001F79B3" w:rsidP="0056184C">
      <w:pPr>
        <w:pStyle w:val="Heading3"/>
        <w:spacing w:before="120"/>
        <w:rPr>
          <w:rFonts w:ascii="Times New Roman" w:hAnsi="Times New Roman"/>
        </w:rPr>
      </w:pPr>
      <w:bookmarkStart w:id="1102" w:name="_Toc405802898"/>
      <w:bookmarkStart w:id="1103" w:name="_Toc405803173"/>
      <w:bookmarkStart w:id="1104" w:name="_Toc405822888"/>
      <w:bookmarkStart w:id="1105" w:name="_Toc405889711"/>
      <w:bookmarkStart w:id="1106" w:name="_Toc405890923"/>
      <w:bookmarkStart w:id="1107" w:name="_Toc405903256"/>
      <w:bookmarkStart w:id="1108" w:name="_Toc405904240"/>
      <w:bookmarkStart w:id="1109" w:name="_Toc406146616"/>
      <w:bookmarkStart w:id="1110" w:name="_Toc406148265"/>
      <w:bookmarkStart w:id="1111" w:name="_Toc406157775"/>
      <w:bookmarkStart w:id="1112" w:name="_Toc406158556"/>
      <w:bookmarkStart w:id="1113" w:name="_Toc406159492"/>
      <w:bookmarkStart w:id="1114" w:name="_Toc406161750"/>
      <w:bookmarkStart w:id="1115" w:name="_Toc406166647"/>
      <w:bookmarkStart w:id="1116" w:name="_Toc409428644"/>
      <w:bookmarkStart w:id="1117" w:name="_Toc409428906"/>
      <w:bookmarkStart w:id="1118" w:name="_Toc409429837"/>
      <w:bookmarkStart w:id="1119" w:name="_Toc409430040"/>
      <w:r w:rsidRPr="00AE701D">
        <w:rPr>
          <w:rFonts w:ascii="Times New Roman" w:hAnsi="Times New Roman"/>
        </w:rPr>
        <w:t>1.4.3</w:t>
      </w:r>
      <w:r w:rsidRPr="00AE701D">
        <w:rPr>
          <w:rFonts w:ascii="Times New Roman" w:hAnsi="Times New Roman"/>
        </w:rPr>
        <w:tab/>
      </w:r>
      <w:r w:rsidRPr="00AE701D">
        <w:rPr>
          <w:rFonts w:ascii="Times New Roman" w:hAnsi="Times New Roman" w:hint="cs"/>
          <w:rtl/>
        </w:rPr>
        <w:t>نظرة</w:t>
      </w:r>
      <w:r w:rsidRPr="00AE701D">
        <w:rPr>
          <w:rFonts w:ascii="Times New Roman" w:hAnsi="Times New Roman"/>
          <w:rtl/>
        </w:rPr>
        <w:t xml:space="preserve"> </w:t>
      </w:r>
      <w:r w:rsidRPr="00AE701D">
        <w:rPr>
          <w:rFonts w:ascii="Times New Roman" w:hAnsi="Times New Roman" w:hint="cs"/>
          <w:rtl/>
        </w:rPr>
        <w:t>عامة</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p>
    <w:p w:rsidR="001F79B3" w:rsidRPr="00AE701D" w:rsidRDefault="001F79B3" w:rsidP="0056184C">
      <w:pPr>
        <w:spacing w:before="60"/>
        <w:rPr>
          <w:rFonts w:ascii="Times New Roman" w:hAnsi="Times New Roman"/>
          <w:rtl/>
          <w:lang w:bidi="ar-EG"/>
        </w:rPr>
      </w:pPr>
      <w:r w:rsidRPr="00AE701D">
        <w:rPr>
          <w:rFonts w:ascii="Times New Roman" w:hAnsi="Times New Roman"/>
          <w:rtl/>
          <w:lang w:bidi="ar-EG"/>
        </w:rPr>
        <w:t>يظهر</w:t>
      </w:r>
      <w:r w:rsidR="000A4F75">
        <w:rPr>
          <w:rFonts w:ascii="Times New Roman" w:hAnsi="Times New Roman"/>
          <w:rtl/>
          <w:lang w:bidi="ar-EG"/>
        </w:rPr>
        <w:t xml:space="preserve"> في </w:t>
      </w:r>
      <w:r w:rsidRPr="00AE701D">
        <w:rPr>
          <w:rFonts w:ascii="Times New Roman" w:hAnsi="Times New Roman"/>
          <w:rtl/>
          <w:lang w:bidi="ar"/>
        </w:rPr>
        <w:t xml:space="preserve">الشكل </w:t>
      </w:r>
      <w:r w:rsidRPr="00AE701D">
        <w:rPr>
          <w:rFonts w:ascii="Times New Roman" w:hAnsi="Times New Roman"/>
          <w:lang w:bidi="ar"/>
        </w:rPr>
        <w:t>2-3</w:t>
      </w:r>
      <w:r w:rsidRPr="00AE701D">
        <w:rPr>
          <w:rFonts w:ascii="Times New Roman" w:hAnsi="Times New Roman"/>
          <w:rtl/>
          <w:lang w:bidi="ar"/>
        </w:rPr>
        <w:t xml:space="preserve"> </w:t>
      </w:r>
      <w:r w:rsidRPr="00AE701D">
        <w:rPr>
          <w:rFonts w:ascii="Times New Roman" w:hAnsi="Times New Roman"/>
          <w:rtl/>
          <w:lang w:bidi="ar-EG"/>
        </w:rPr>
        <w:t xml:space="preserve">تشكيلة </w:t>
      </w:r>
      <w:r w:rsidRPr="00AE701D">
        <w:rPr>
          <w:rFonts w:ascii="Times New Roman" w:hAnsi="Times New Roman"/>
          <w:rtl/>
          <w:lang w:bidi="ar"/>
        </w:rPr>
        <w:t xml:space="preserve">نظام التعزيز </w:t>
      </w:r>
      <w:r w:rsidRPr="00AE701D">
        <w:rPr>
          <w:rFonts w:ascii="Times New Roman" w:hAnsi="Times New Roman"/>
          <w:rtl/>
          <w:lang w:bidi="ar-EG"/>
        </w:rPr>
        <w:t>القائم على السواتل لساتل النقل</w:t>
      </w:r>
      <w:r w:rsidRPr="00AE701D">
        <w:rPr>
          <w:rFonts w:ascii="Times New Roman" w:hAnsi="Times New Roman"/>
          <w:rtl/>
          <w:lang w:bidi="ar"/>
        </w:rPr>
        <w:t xml:space="preserve"> متعدد الوظائف </w:t>
      </w:r>
      <w:r w:rsidRPr="00AE701D">
        <w:rPr>
          <w:rFonts w:ascii="Times New Roman" w:hAnsi="Times New Roman"/>
          <w:lang w:bidi="ar-EG"/>
        </w:rPr>
        <w:t>(MTSAT)</w:t>
      </w:r>
      <w:r w:rsidRPr="00AE701D">
        <w:rPr>
          <w:rFonts w:ascii="Times New Roman" w:hAnsi="Times New Roman"/>
          <w:rtl/>
          <w:lang w:bidi="ar"/>
        </w:rPr>
        <w:t>. وتُستقبل بيانات ساتل</w:t>
      </w:r>
      <w:r w:rsidR="003207E5">
        <w:rPr>
          <w:rFonts w:ascii="Times New Roman" w:hAnsi="Times New Roman" w:hint="cs"/>
          <w:rtl/>
          <w:lang w:bidi="ar"/>
        </w:rPr>
        <w:t> </w:t>
      </w:r>
      <w:r w:rsidRPr="00AE701D">
        <w:rPr>
          <w:rFonts w:ascii="Times New Roman" w:hAnsi="Times New Roman"/>
          <w:lang w:bidi="ar-EG"/>
        </w:rPr>
        <w:t>GPS</w:t>
      </w:r>
      <w:r w:rsidR="000A4F75">
        <w:rPr>
          <w:rFonts w:ascii="Times New Roman" w:hAnsi="Times New Roman"/>
          <w:rtl/>
          <w:lang w:bidi="ar"/>
        </w:rPr>
        <w:t xml:space="preserve"> في </w:t>
      </w:r>
      <w:r w:rsidRPr="00AE701D">
        <w:rPr>
          <w:rFonts w:ascii="Times New Roman" w:hAnsi="Times New Roman"/>
          <w:rtl/>
          <w:lang w:bidi="ar"/>
        </w:rPr>
        <w:t xml:space="preserve">محطات المراقبة الأرضية </w:t>
      </w:r>
      <w:r w:rsidRPr="00AE701D">
        <w:rPr>
          <w:rFonts w:ascii="Times New Roman" w:hAnsi="Times New Roman"/>
          <w:lang w:bidi="ar-EG"/>
        </w:rPr>
        <w:t>(GMS)</w:t>
      </w:r>
      <w:r w:rsidRPr="00AE701D">
        <w:rPr>
          <w:rFonts w:ascii="Times New Roman" w:hAnsi="Times New Roman"/>
          <w:rtl/>
          <w:lang w:bidi="ar"/>
        </w:rPr>
        <w:t xml:space="preserve"> المثبتة</w:t>
      </w:r>
      <w:r w:rsidR="000A4F75">
        <w:rPr>
          <w:rFonts w:ascii="Times New Roman" w:hAnsi="Times New Roman"/>
          <w:rtl/>
          <w:lang w:bidi="ar"/>
        </w:rPr>
        <w:t xml:space="preserve"> في </w:t>
      </w:r>
      <w:r w:rsidRPr="00AE701D">
        <w:rPr>
          <w:rFonts w:ascii="Times New Roman" w:hAnsi="Times New Roman"/>
          <w:rtl/>
          <w:lang w:bidi="ar"/>
        </w:rPr>
        <w:t>أربعة مواقع</w:t>
      </w:r>
      <w:r w:rsidR="000A4F75">
        <w:rPr>
          <w:rFonts w:ascii="Times New Roman" w:hAnsi="Times New Roman"/>
          <w:rtl/>
          <w:lang w:bidi="ar"/>
        </w:rPr>
        <w:t xml:space="preserve"> في </w:t>
      </w:r>
      <w:r w:rsidRPr="00AE701D">
        <w:rPr>
          <w:rFonts w:ascii="Times New Roman" w:hAnsi="Times New Roman"/>
          <w:rtl/>
          <w:lang w:bidi="ar"/>
        </w:rPr>
        <w:t xml:space="preserve">اليابان؛ هي سابورو وطوكيو وفوكوكا وناها. وتُستقبل أيضاً بيانات ساتل </w:t>
      </w:r>
      <w:r w:rsidRPr="00AE701D">
        <w:rPr>
          <w:rFonts w:ascii="Times New Roman" w:hAnsi="Times New Roman"/>
          <w:lang w:bidi="ar-EG"/>
        </w:rPr>
        <w:t>GPS</w:t>
      </w:r>
      <w:r w:rsidRPr="00AE701D">
        <w:rPr>
          <w:rFonts w:ascii="Times New Roman" w:hAnsi="Times New Roman"/>
          <w:rtl/>
          <w:lang w:bidi="ar"/>
        </w:rPr>
        <w:t xml:space="preserve"> وإشارة ساتل </w:t>
      </w:r>
      <w:r w:rsidRPr="00AE701D">
        <w:rPr>
          <w:rFonts w:ascii="Times New Roman" w:hAnsi="Times New Roman"/>
          <w:lang w:bidi="ar-EG"/>
        </w:rPr>
        <w:t>MTSAT</w:t>
      </w:r>
      <w:r w:rsidRPr="00AE701D">
        <w:rPr>
          <w:rFonts w:ascii="Times New Roman" w:hAnsi="Times New Roman"/>
          <w:rtl/>
          <w:lang w:bidi="ar"/>
        </w:rPr>
        <w:t xml:space="preserve"> المستقر بالنسبة إلى الأرض</w:t>
      </w:r>
      <w:r w:rsidR="000A4F75">
        <w:rPr>
          <w:rFonts w:ascii="Times New Roman" w:hAnsi="Times New Roman"/>
          <w:rtl/>
          <w:lang w:bidi="ar"/>
        </w:rPr>
        <w:t xml:space="preserve"> في </w:t>
      </w:r>
      <w:r w:rsidRPr="00AE701D">
        <w:rPr>
          <w:rFonts w:ascii="Times New Roman" w:hAnsi="Times New Roman"/>
          <w:rtl/>
          <w:lang w:bidi="ar"/>
        </w:rPr>
        <w:t xml:space="preserve">محطات مراقبة وقياس مدى </w:t>
      </w:r>
      <w:r w:rsidR="003207E5">
        <w:rPr>
          <w:lang w:val="en-GB"/>
        </w:rPr>
        <w:t>(MRS</w:t>
      </w:r>
      <w:r w:rsidR="003207E5" w:rsidRPr="000376EF">
        <w:rPr>
          <w:lang w:val="en-GB"/>
        </w:rPr>
        <w:t>)</w:t>
      </w:r>
      <w:r w:rsidR="003207E5">
        <w:rPr>
          <w:rFonts w:ascii="Times New Roman" w:hAnsi="Times New Roman" w:hint="cs"/>
          <w:rtl/>
          <w:lang w:bidi="ar"/>
        </w:rPr>
        <w:t xml:space="preserve"> </w:t>
      </w:r>
      <w:r w:rsidRPr="00AE701D">
        <w:rPr>
          <w:rFonts w:ascii="Times New Roman" w:hAnsi="Times New Roman"/>
          <w:rtl/>
          <w:lang w:bidi="ar"/>
        </w:rPr>
        <w:t>مثبتة</w:t>
      </w:r>
      <w:r w:rsidR="000A4F75">
        <w:rPr>
          <w:rFonts w:ascii="Times New Roman" w:hAnsi="Times New Roman"/>
          <w:rtl/>
          <w:lang w:bidi="ar"/>
        </w:rPr>
        <w:t xml:space="preserve"> في </w:t>
      </w:r>
      <w:r w:rsidRPr="00AE701D">
        <w:rPr>
          <w:rFonts w:ascii="Times New Roman" w:hAnsi="Times New Roman"/>
          <w:rtl/>
          <w:lang w:bidi="ar"/>
        </w:rPr>
        <w:t>أربعة مواقع أخرى؛ هي كوبي وهيتاشيأوتا وهاواي وأستراليا. وترسَل البيانات الواردة إلى محطات التحكم الرئيسية </w:t>
      </w:r>
      <w:r w:rsidR="00641EB1">
        <w:rPr>
          <w:rFonts w:ascii="Times New Roman" w:hAnsi="Times New Roman"/>
          <w:lang w:bidi="ar"/>
        </w:rPr>
        <w:t>(</w:t>
      </w:r>
      <w:r w:rsidRPr="00AE701D">
        <w:rPr>
          <w:rFonts w:ascii="Times New Roman" w:hAnsi="Times New Roman"/>
          <w:lang w:bidi="ar-EG"/>
        </w:rPr>
        <w:t>MCS</w:t>
      </w:r>
      <w:r w:rsidR="00641EB1">
        <w:rPr>
          <w:rFonts w:ascii="Times New Roman" w:hAnsi="Times New Roman"/>
          <w:lang w:bidi="ar-EG"/>
        </w:rPr>
        <w:t>)</w:t>
      </w:r>
      <w:r w:rsidRPr="00AE701D">
        <w:rPr>
          <w:rFonts w:ascii="Times New Roman" w:hAnsi="Times New Roman"/>
          <w:rtl/>
          <w:lang w:bidi="ar"/>
        </w:rPr>
        <w:t xml:space="preserve"> المثبتة</w:t>
      </w:r>
      <w:r w:rsidR="000A4F75">
        <w:rPr>
          <w:rFonts w:ascii="Times New Roman" w:hAnsi="Times New Roman"/>
          <w:rtl/>
          <w:lang w:bidi="ar"/>
        </w:rPr>
        <w:t xml:space="preserve"> في </w:t>
      </w:r>
      <w:r w:rsidRPr="00AE701D">
        <w:rPr>
          <w:rFonts w:ascii="Times New Roman" w:hAnsi="Times New Roman"/>
          <w:rtl/>
          <w:lang w:bidi="ar"/>
        </w:rPr>
        <w:t>موقعين</w:t>
      </w:r>
      <w:r w:rsidR="000A4F75">
        <w:rPr>
          <w:rFonts w:ascii="Times New Roman" w:hAnsi="Times New Roman"/>
          <w:rtl/>
          <w:lang w:bidi="ar"/>
        </w:rPr>
        <w:t xml:space="preserve"> في </w:t>
      </w:r>
      <w:r w:rsidRPr="00AE701D">
        <w:rPr>
          <w:rFonts w:ascii="Times New Roman" w:hAnsi="Times New Roman"/>
          <w:rtl/>
          <w:lang w:bidi="ar"/>
        </w:rPr>
        <w:t>اليابان؛ هما كوبي وهيتاشيأوتا.</w:t>
      </w:r>
    </w:p>
    <w:p w:rsidR="001F79B3" w:rsidRPr="00AE701D" w:rsidRDefault="00E474E3" w:rsidP="0056184C">
      <w:pPr>
        <w:pStyle w:val="FigureNo"/>
        <w:spacing w:before="0"/>
        <w:rPr>
          <w:rtl/>
        </w:rPr>
      </w:pPr>
      <w:r>
        <w:rPr>
          <w:noProof/>
          <w:rtl/>
        </w:rPr>
        <w:lastRenderedPageBreak/>
        <w:pict>
          <v:rect id="_x0000_s9400" style="position:absolute;left:0;text-align:left;margin-left:348.8pt;margin-top:112pt;width:51.8pt;height:14.3pt;z-index:251857920;mso-wrap-style:none" filled="f" stroked="f">
            <v:textbox style="mso-next-textbox:#_x0000_s9400;mso-rotate-with-shape:t;mso-fit-shape-to-text:t" inset="0,0,0,0">
              <w:txbxContent>
                <w:p w:rsidR="00073FE5" w:rsidRDefault="00073FE5" w:rsidP="000C66FB">
                  <w:r w:rsidRPr="00596043">
                    <w:rPr>
                      <w:color w:val="000000"/>
                      <w:sz w:val="18"/>
                      <w:szCs w:val="22"/>
                      <w:lang w:bidi="ar-EG"/>
                    </w:rPr>
                    <w:t>Sapporo</w:t>
                  </w:r>
                  <w:r>
                    <w:rPr>
                      <w:rFonts w:cs="Times New Roman"/>
                      <w:color w:val="000000"/>
                      <w:sz w:val="18"/>
                      <w:szCs w:val="18"/>
                    </w:rPr>
                    <w:t xml:space="preserve"> GMS</w:t>
                  </w:r>
                </w:p>
              </w:txbxContent>
            </v:textbox>
          </v:rect>
        </w:pict>
      </w:r>
      <w:r w:rsidR="001F79B3" w:rsidRPr="00AE701D">
        <w:rPr>
          <w:rtl/>
        </w:rPr>
        <w:t xml:space="preserve">الشكل </w:t>
      </w:r>
      <w:r w:rsidR="001F79B3" w:rsidRPr="00AE701D">
        <w:t>2-3</w:t>
      </w:r>
    </w:p>
    <w:p w:rsidR="001F79B3" w:rsidRPr="00AE701D" w:rsidRDefault="001F79B3" w:rsidP="0056184C">
      <w:pPr>
        <w:pStyle w:val="Figuretitle"/>
        <w:spacing w:before="60" w:after="0"/>
        <w:rPr>
          <w:rFonts w:ascii="Times New Roman" w:hAnsi="Times New Roman"/>
          <w:rtl/>
        </w:rPr>
      </w:pPr>
      <w:r w:rsidRPr="00AE701D">
        <w:rPr>
          <w:rFonts w:ascii="Times New Roman" w:hAnsi="Times New Roman" w:hint="cs"/>
          <w:rtl/>
        </w:rPr>
        <w:t>تشكيلة</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hint="cs"/>
          <w:rtl/>
        </w:rPr>
        <w:t>النقل</w:t>
      </w:r>
      <w:r w:rsidRPr="00AE701D">
        <w:rPr>
          <w:rFonts w:ascii="Times New Roman" w:hAnsi="Times New Roman"/>
          <w:rtl/>
        </w:rPr>
        <w:t xml:space="preserve"> </w:t>
      </w:r>
      <w:r w:rsidRPr="00AE701D">
        <w:rPr>
          <w:rFonts w:ascii="Times New Roman" w:hAnsi="Times New Roman" w:hint="cs"/>
          <w:rtl/>
        </w:rPr>
        <w:t>متعدد</w:t>
      </w:r>
      <w:r w:rsidRPr="00AE701D">
        <w:rPr>
          <w:rFonts w:ascii="Times New Roman" w:hAnsi="Times New Roman"/>
          <w:rtl/>
        </w:rPr>
        <w:t xml:space="preserve"> </w:t>
      </w:r>
      <w:r w:rsidRPr="00AE701D">
        <w:rPr>
          <w:rFonts w:ascii="Times New Roman" w:hAnsi="Times New Roman" w:hint="cs"/>
          <w:rtl/>
        </w:rPr>
        <w:t>الوظائف</w:t>
      </w:r>
      <w:r w:rsidRPr="00AE701D">
        <w:rPr>
          <w:rFonts w:ascii="Times New Roman" w:hAnsi="Times New Roman"/>
          <w:rtl/>
        </w:rPr>
        <w:t xml:space="preserve"> </w:t>
      </w:r>
      <w:r w:rsidRPr="00AE701D">
        <w:rPr>
          <w:rFonts w:ascii="Times New Roman" w:hAnsi="Times New Roman"/>
        </w:rPr>
        <w:t>(</w:t>
      </w:r>
      <w:r w:rsidRPr="00AE701D">
        <w:rPr>
          <w:rFonts w:ascii="Times New Roman" w:eastAsia="Times New Roman" w:hAnsi="Times New Roman"/>
        </w:rPr>
        <w:t>MSAS</w:t>
      </w:r>
      <w:r w:rsidRPr="00AE701D">
        <w:rPr>
          <w:rFonts w:ascii="Times New Roman" w:hAnsi="Times New Roman"/>
        </w:rPr>
        <w:t>)</w:t>
      </w:r>
    </w:p>
    <w:p w:rsidR="001F79B3" w:rsidRPr="00AE701D" w:rsidRDefault="00E474E3" w:rsidP="0056184C">
      <w:pPr>
        <w:bidi w:val="0"/>
        <w:spacing w:before="0"/>
        <w:jc w:val="center"/>
        <w:rPr>
          <w:rFonts w:ascii="Times New Roman" w:hAnsi="Times New Roman"/>
          <w:rtl/>
          <w:lang w:bidi="ar-EG"/>
        </w:rPr>
      </w:pPr>
      <w:r>
        <w:rPr>
          <w:rFonts w:ascii="Times New Roman" w:hAnsi="Times New Roman"/>
          <w:noProof/>
          <w:rtl/>
        </w:rPr>
        <w:pict>
          <v:rect id="_x0000_s9414" style="position:absolute;left:0;text-align:left;margin-left:308.3pt;margin-top:155.5pt;width:25.1pt;height:30pt;z-index:251872256" filled="f" stroked="f">
            <v:textbox style="mso-next-textbox:#_x0000_s9414;mso-rotate-with-shape:t" inset="0,0,0,0">
              <w:txbxContent>
                <w:p w:rsidR="00073FE5" w:rsidRPr="00596043" w:rsidRDefault="00073FE5" w:rsidP="000C66FB">
                  <w:pPr>
                    <w:rPr>
                      <w:color w:val="000000"/>
                      <w:sz w:val="18"/>
                      <w:szCs w:val="22"/>
                      <w:rtl/>
                      <w:lang w:bidi="ar-EG"/>
                    </w:rPr>
                  </w:pPr>
                  <w:r w:rsidRPr="00596043">
                    <w:rPr>
                      <w:color w:val="000000"/>
                      <w:sz w:val="18"/>
                      <w:szCs w:val="22"/>
                      <w:lang w:bidi="ar-EG"/>
                    </w:rPr>
                    <w:t>Tokyo GMS</w:t>
                  </w:r>
                </w:p>
              </w:txbxContent>
            </v:textbox>
          </v:rect>
        </w:pict>
      </w:r>
      <w:r>
        <w:rPr>
          <w:rFonts w:ascii="Times New Roman" w:hAnsi="Times New Roman"/>
          <w:noProof/>
          <w:rtl/>
        </w:rPr>
        <w:pict>
          <v:shape id="_x0000_s9399" style="position:absolute;left:0;text-align:left;margin-left:300.35pt;margin-top:252.05pt;width:3.1pt;height:2.4pt;z-index:251856896" coordsize="62,48" path="m62,34l52,39,28,48,9,39,,34,4,20,9,10,19,5,28,,43,5r9,5l57,20r5,14xe" fillcolor="gray" stroked="f">
            <v:path arrowok="t"/>
          </v:shape>
        </w:pict>
      </w:r>
      <w:r>
        <w:rPr>
          <w:rFonts w:ascii="Times New Roman" w:hAnsi="Times New Roman"/>
          <w:noProof/>
          <w:rtl/>
        </w:rPr>
        <w:pict>
          <v:polyline id="_x0000_s9398" style="position:absolute;left:0;text-align:left;z-index:251855872" points="300.35pt,256.65pt,300.35pt,254.45pt,298.15pt,254.45pt,298.15pt,254.45pt,300.35pt,254.45pt,300.35pt,256.65pt,300.35pt,256.65pt" coordsize="44,44" filled="f" strokeweight=".7pt">
            <v:path arrowok="t"/>
          </v:polyline>
        </w:pict>
      </w:r>
      <w:r>
        <w:rPr>
          <w:rFonts w:ascii="Times New Roman" w:hAnsi="Times New Roman"/>
          <w:noProof/>
          <w:rtl/>
        </w:rPr>
        <w:pict>
          <v:shape id="_x0000_s9397" style="position:absolute;left:0;text-align:left;margin-left:298.15pt;margin-top:254.45pt;width:2.2pt;height:2.2pt;z-index:251854848" coordsize="44,44" path="m44,44l44,,,,44,r,44xe" fillcolor="silver" stroked="f">
            <v:path arrowok="t"/>
          </v:shape>
        </w:pict>
      </w:r>
      <w:r>
        <w:rPr>
          <w:rFonts w:ascii="Times New Roman" w:hAnsi="Times New Roman"/>
          <w:noProof/>
          <w:rtl/>
        </w:rPr>
        <w:pict>
          <v:rect id="_x0000_s9396" style="position:absolute;left:0;text-align:left;margin-left:298.9pt;margin-top:254.45pt;width:1.45pt;height:1.45pt;z-index:251853824" filled="f" strokeweight=".7pt"/>
        </w:pict>
      </w:r>
      <w:r>
        <w:rPr>
          <w:rFonts w:ascii="Times New Roman" w:hAnsi="Times New Roman"/>
          <w:noProof/>
          <w:rtl/>
        </w:rPr>
        <w:pict>
          <v:rect id="_x0000_s9395" style="position:absolute;left:0;text-align:left;margin-left:298.9pt;margin-top:254.45pt;width:1.45pt;height:1.45pt;z-index:251852800" fillcolor="gray" stroked="f"/>
        </w:pict>
      </w:r>
      <w:r>
        <w:rPr>
          <w:rFonts w:ascii="Times New Roman" w:hAnsi="Times New Roman"/>
          <w:noProof/>
          <w:rtl/>
        </w:rPr>
        <w:pict>
          <v:shape id="_x0000_s9394" style="position:absolute;left:0;text-align:left;margin-left:301.75pt;margin-top:255.9pt;width:1.7pt;height:1.45pt;z-index:251851776" coordsize="34,29" path="m34,15r,9l29,29r-5,l20,29r-10,l5,29r,-5l,15,5,5r,l10,,20,r4,l29,5r5,l34,15xe" filled="f" strokeweight=".7pt">
            <v:path arrowok="t"/>
          </v:shape>
        </w:pict>
      </w:r>
      <w:r>
        <w:rPr>
          <w:rFonts w:ascii="Times New Roman" w:hAnsi="Times New Roman"/>
          <w:noProof/>
          <w:rtl/>
        </w:rPr>
        <w:pict>
          <v:shape id="_x0000_s9393" style="position:absolute;left:0;text-align:left;margin-left:301.75pt;margin-top:255.9pt;width:1.7pt;height:1.45pt;z-index:251850752" coordsize="34,29" path="m34,15r,9l29,29r-5,l20,29r-10,l5,29r,-5l,15,5,5r,l10,,20,r4,l29,5r5,l34,15xe" fillcolor="#9f9f9f" stroked="f">
            <v:path arrowok="t"/>
          </v:shape>
        </w:pict>
      </w:r>
      <w:r>
        <w:rPr>
          <w:rFonts w:ascii="Times New Roman" w:hAnsi="Times New Roman"/>
          <w:noProof/>
          <w:rtl/>
        </w:rPr>
        <w:pict>
          <v:rect id="_x0000_s9392" style="position:absolute;left:0;text-align:left;margin-left:294.35pt;margin-top:258.3pt;width:1.45pt;height:1.45pt;z-index:251849728" filled="f" strokeweight=".7pt"/>
        </w:pict>
      </w:r>
      <w:r>
        <w:rPr>
          <w:rFonts w:ascii="Times New Roman" w:hAnsi="Times New Roman"/>
          <w:noProof/>
          <w:rtl/>
        </w:rPr>
        <w:pict>
          <v:rect id="_x0000_s9391" style="position:absolute;left:0;text-align:left;margin-left:294.35pt;margin-top:258.3pt;width:1.45pt;height:1.45pt;z-index:251848704" fillcolor="#9f9f9f" stroked="f"/>
        </w:pict>
      </w:r>
      <w:r>
        <w:rPr>
          <w:rFonts w:ascii="Times New Roman" w:hAnsi="Times New Roman"/>
          <w:noProof/>
          <w:rtl/>
        </w:rPr>
        <w:pict>
          <v:rect id="_x0000_s9390" style="position:absolute;left:0;text-align:left;margin-left:293.6pt;margin-top:259.05pt;width:9.85pt;height:1.4pt;z-index:251847680" filled="f" strokeweight=".7pt"/>
        </w:pict>
      </w:r>
      <w:r>
        <w:rPr>
          <w:rFonts w:ascii="Times New Roman" w:hAnsi="Times New Roman"/>
          <w:noProof/>
          <w:rtl/>
        </w:rPr>
        <w:pict>
          <v:rect id="_x0000_s9389" style="position:absolute;left:0;text-align:left;margin-left:293.6pt;margin-top:259.05pt;width:9.85pt;height:1.4pt;z-index:251846656" fillcolor="#9f9f9f" stroked="f"/>
        </w:pict>
      </w:r>
      <w:r>
        <w:rPr>
          <w:rFonts w:ascii="Times New Roman" w:hAnsi="Times New Roman"/>
          <w:noProof/>
          <w:rtl/>
        </w:rPr>
        <w:pict>
          <v:rect id="_x0000_s9388" style="position:absolute;left:0;text-align:left;margin-left:293.6pt;margin-top:259.75pt;width:9.85pt;height:1.45pt;z-index:251845632" filled="f" strokeweight=".7pt"/>
        </w:pict>
      </w:r>
      <w:r>
        <w:rPr>
          <w:rFonts w:ascii="Times New Roman" w:hAnsi="Times New Roman"/>
          <w:noProof/>
          <w:rtl/>
        </w:rPr>
        <w:pict>
          <v:rect id="_x0000_s9387" style="position:absolute;left:0;text-align:left;margin-left:293.6pt;margin-top:259.75pt;width:9.85pt;height:1.45pt;z-index:251844608" fillcolor="#9f9f9f" stroked="f"/>
        </w:pict>
      </w:r>
      <w:r>
        <w:rPr>
          <w:rFonts w:ascii="Times New Roman" w:hAnsi="Times New Roman"/>
          <w:noProof/>
          <w:rtl/>
        </w:rPr>
        <w:pict>
          <v:rect id="_x0000_s9386" style="position:absolute;left:0;text-align:left;margin-left:293.6pt;margin-top:260.45pt;width:9.85pt;height:1.45pt;z-index:251843584" filled="f" strokeweight=".7pt"/>
        </w:pict>
      </w:r>
      <w:r>
        <w:rPr>
          <w:rFonts w:ascii="Times New Roman" w:hAnsi="Times New Roman"/>
          <w:noProof/>
          <w:rtl/>
        </w:rPr>
        <w:pict>
          <v:rect id="_x0000_s9385" style="position:absolute;left:0;text-align:left;margin-left:293.6pt;margin-top:260.45pt;width:9.85pt;height:1.45pt;z-index:251842560" fillcolor="#9f9f9f" stroked="f"/>
        </w:pict>
      </w:r>
      <w:r>
        <w:rPr>
          <w:rFonts w:ascii="Times New Roman" w:hAnsi="Times New Roman"/>
          <w:noProof/>
          <w:rtl/>
        </w:rPr>
        <w:pict>
          <v:polyline id="_x0000_s9384" style="position:absolute;left:0;text-align:left;z-index:251841536" points="302.75pt,255.9pt,303.45pt,257.35pt,303.45pt,259.05pt,301.75pt,259.05pt,301.75pt,256.65pt,302.75pt,255.9pt" coordsize="34,63" filled="f" strokeweight=".7pt">
            <v:path arrowok="t"/>
          </v:polyline>
        </w:pict>
      </w:r>
      <w:r>
        <w:rPr>
          <w:rFonts w:ascii="Times New Roman" w:hAnsi="Times New Roman"/>
          <w:noProof/>
          <w:rtl/>
        </w:rPr>
        <w:pict>
          <v:shape id="_x0000_s9383" style="position:absolute;left:0;text-align:left;margin-left:301.75pt;margin-top:255.9pt;width:1.7pt;height:3.15pt;z-index:251840512" coordsize="34,63" path="m20,l34,29r,34l,63,,15,20,xe" fillcolor="silver" stroked="f">
            <v:path arrowok="t"/>
          </v:shape>
        </w:pict>
      </w:r>
      <w:r>
        <w:rPr>
          <w:rFonts w:ascii="Times New Roman" w:hAnsi="Times New Roman"/>
          <w:noProof/>
          <w:rtl/>
        </w:rPr>
        <w:pict>
          <v:polyline id="_x0000_s9382" style="position:absolute;left:0;text-align:left;z-index:251839488" points="299.6pt,255.2pt,298.15pt,257.35pt,298.15pt,257.35pt,299.6pt,255.2pt,299.6pt,255.2pt" coordsize="29,43" filled="f" strokeweight=".7pt">
            <v:path arrowok="t"/>
          </v:polyline>
        </w:pict>
      </w:r>
      <w:r>
        <w:rPr>
          <w:rFonts w:ascii="Times New Roman" w:hAnsi="Times New Roman"/>
          <w:noProof/>
          <w:rtl/>
        </w:rPr>
        <w:pict>
          <v:shape id="_x0000_s9381" style="position:absolute;left:0;text-align:left;margin-left:298.15pt;margin-top:255.2pt;width:1.45pt;height:2.15pt;z-index:251838464" coordsize="29,43" path="m29,l,43,29,xe" fillcolor="#9f9f9f" stroked="f">
            <v:path arrowok="t"/>
          </v:shape>
        </w:pict>
      </w:r>
      <w:r>
        <w:rPr>
          <w:rFonts w:ascii="Times New Roman" w:hAnsi="Times New Roman"/>
          <w:noProof/>
          <w:rtl/>
        </w:rPr>
        <w:pict>
          <v:polyline id="_x0000_s9380" style="position:absolute;left:0;text-align:left;z-index:251837440" points="302.75pt,256.65pt,302.75pt,255.2pt,301.75pt,255.2pt,301.75pt,255.9pt,302.75pt,255.9pt,302.75pt,256.65pt,302.75pt,256.65pt" coordsize="20,29" filled="f" strokeweight=".7pt">
            <v:path arrowok="t"/>
          </v:polyline>
        </w:pict>
      </w:r>
      <w:r>
        <w:rPr>
          <w:rFonts w:ascii="Times New Roman" w:hAnsi="Times New Roman"/>
          <w:noProof/>
          <w:rtl/>
        </w:rPr>
        <w:pict>
          <v:shape id="_x0000_s9379" style="position:absolute;left:0;text-align:left;margin-left:301.75pt;margin-top:255.2pt;width:1pt;height:1.45pt;z-index:251836416" coordsize="20,29" path="m20,29l20,,,,,14r20,l20,29xe" fillcolor="silver" stroked="f">
            <v:path arrowok="t"/>
          </v:shape>
        </w:pict>
      </w:r>
      <w:r>
        <w:rPr>
          <w:rFonts w:ascii="Times New Roman" w:hAnsi="Times New Roman"/>
          <w:noProof/>
          <w:rtl/>
        </w:rPr>
        <w:pict>
          <v:line id="_x0000_s9378" style="position:absolute;left:0;text-align:left;z-index:251835392" from="301.75pt,253.75pt" to="301.75pt,255.2pt" strokeweight=".7pt"/>
        </w:pict>
      </w:r>
      <w:r>
        <w:rPr>
          <w:rFonts w:ascii="Times New Roman" w:hAnsi="Times New Roman"/>
          <w:noProof/>
          <w:rtl/>
        </w:rPr>
        <w:pict>
          <v:rect id="_x0000_s9377" style="position:absolute;left:0;text-align:left;margin-left:295.8pt;margin-top:258.3pt;width:5.95pt;height:1.45pt;z-index:251834368" filled="f" strokeweight=".7pt"/>
        </w:pict>
      </w:r>
      <w:r>
        <w:rPr>
          <w:rFonts w:ascii="Times New Roman" w:hAnsi="Times New Roman"/>
          <w:noProof/>
          <w:rtl/>
        </w:rPr>
        <w:pict>
          <v:rect id="_x0000_s9376" style="position:absolute;left:0;text-align:left;margin-left:295.8pt;margin-top:258.3pt;width:5.95pt;height:1.45pt;z-index:251833344" fillcolor="silver" stroked="f"/>
        </w:pict>
      </w:r>
      <w:r>
        <w:rPr>
          <w:rFonts w:ascii="Times New Roman" w:hAnsi="Times New Roman"/>
          <w:noProof/>
          <w:rtl/>
        </w:rPr>
        <w:pict>
          <v:polyline id="_x0000_s9375" style="position:absolute;left:0;text-align:left;z-index:251832320" points="301.75pt,259.05pt,301.75pt,256.65pt,300.35pt,256.65pt,299.6pt,257.35pt,298.9pt,257.35pt,298.15pt,257.35pt,295.05pt,257.35pt,295.05pt,258.3pt,293.6pt,258.3pt,293.6pt,259.05pt,301.75pt,259.05pt" coordsize="163,48" filled="f" strokeweight=".7pt">
            <v:path arrowok="t"/>
          </v:polyline>
        </w:pict>
      </w:r>
      <w:r>
        <w:rPr>
          <w:rFonts w:ascii="Times New Roman" w:hAnsi="Times New Roman"/>
          <w:noProof/>
          <w:rtl/>
        </w:rPr>
        <w:pict>
          <v:shape id="_x0000_s9374" style="position:absolute;left:0;text-align:left;margin-left:293.6pt;margin-top:256.65pt;width:8.15pt;height:2.4pt;z-index:251831296" coordsize="163,48" path="m163,48l163,,135,,120,14r-14,l91,14r-62,l29,33,,33,,48r163,xe" fillcolor="silver" stroked="f">
            <v:path arrowok="t"/>
          </v:shape>
        </w:pict>
      </w:r>
      <w:r>
        <w:rPr>
          <w:rFonts w:ascii="Times New Roman" w:hAnsi="Times New Roman"/>
          <w:noProof/>
          <w:rtl/>
        </w:rPr>
        <w:pict>
          <v:polyline id="_x0000_s9373" style="position:absolute;left:0;text-align:left;z-index:251830272" points="300.35pt,246.8pt,301.75pt,247.5pt,301.75pt,256.65pt,301.75pt,256.65pt,301.75pt,248.45pt,300.35pt,248.45pt,300.35pt,246.8pt" coordsize="28,197" filled="f" strokeweight=".7pt">
            <v:path arrowok="t"/>
          </v:polyline>
        </w:pict>
      </w:r>
      <w:r>
        <w:rPr>
          <w:rFonts w:ascii="Times New Roman" w:hAnsi="Times New Roman"/>
          <w:noProof/>
          <w:rtl/>
        </w:rPr>
        <w:pict>
          <v:shape id="_x0000_s9372" style="position:absolute;left:0;text-align:left;margin-left:300.35pt;margin-top:246.8pt;width:1.4pt;height:9.85pt;z-index:251829248" coordsize="28,197" path="m,l28,14r,183l28,33,,33,,xe" fillcolor="#9f9f9f" stroked="f">
            <v:path arrowok="t"/>
          </v:shape>
        </w:pict>
      </w:r>
      <w:r>
        <w:rPr>
          <w:rFonts w:ascii="Times New Roman" w:hAnsi="Times New Roman"/>
          <w:noProof/>
          <w:rtl/>
        </w:rPr>
        <w:pict>
          <v:polyline id="_x0000_s9371" style="position:absolute;left:0;text-align:left;z-index:251828224" points="301.05pt,250.65pt,301.75pt,251.35pt,301.75pt,252.05pt,300.35pt,250.65pt,301.05pt,250.65pt" coordsize="28,28" filled="f" strokeweight=".7pt">
            <v:path arrowok="t"/>
          </v:polyline>
        </w:pict>
      </w:r>
      <w:r>
        <w:rPr>
          <w:rFonts w:ascii="Times New Roman" w:hAnsi="Times New Roman"/>
          <w:noProof/>
          <w:rtl/>
        </w:rPr>
        <w:pict>
          <v:shape id="_x0000_s9370" style="position:absolute;left:0;text-align:left;margin-left:300.35pt;margin-top:250.65pt;width:1.4pt;height:1.4pt;z-index:251827200" coordsize="28,28" path="m14,l28,14r,14l,,14,xe" fillcolor="silver" stroked="f">
            <v:path arrowok="t"/>
          </v:shape>
        </w:pict>
      </w:r>
      <w:r>
        <w:rPr>
          <w:rFonts w:ascii="Times New Roman" w:hAnsi="Times New Roman"/>
          <w:noProof/>
          <w:rtl/>
        </w:rPr>
        <w:pict>
          <v:rect id="_x0000_s9369" style="position:absolute;left:0;text-align:left;margin-left:298.15pt;margin-top:257.35pt;width:2.2pt;height:1.7pt;z-index:251826176" filled="f" strokeweight=".7pt"/>
        </w:pict>
      </w:r>
      <w:r>
        <w:rPr>
          <w:rFonts w:ascii="Times New Roman" w:hAnsi="Times New Roman"/>
          <w:noProof/>
          <w:rtl/>
        </w:rPr>
        <w:pict>
          <v:rect id="_x0000_s9368" style="position:absolute;left:0;text-align:left;margin-left:298.15pt;margin-top:257.35pt;width:2.2pt;height:1.7pt;z-index:251825152" fillcolor="gray" stroked="f"/>
        </w:pict>
      </w:r>
      <w:r>
        <w:rPr>
          <w:rFonts w:ascii="Times New Roman" w:hAnsi="Times New Roman"/>
          <w:noProof/>
          <w:rtl/>
        </w:rPr>
        <w:pict>
          <v:polyline id="_x0000_s9367" style="position:absolute;left:0;text-align:left;z-index:251824128" points="298.9pt,253.75pt,299.6pt,255.2pt,298.15pt,255.2pt,298.15pt,254.45pt,298.9pt,253.75pt" coordsize="29,29" filled="f" strokeweight=".7pt">
            <v:path arrowok="t"/>
          </v:polyline>
        </w:pict>
      </w:r>
      <w:r>
        <w:rPr>
          <w:rFonts w:ascii="Times New Roman" w:hAnsi="Times New Roman"/>
          <w:noProof/>
          <w:rtl/>
        </w:rPr>
        <w:pict>
          <v:shape id="_x0000_s9366" style="position:absolute;left:0;text-align:left;margin-left:298.15pt;margin-top:253.75pt;width:1.45pt;height:1.45pt;z-index:251823104" coordsize="29,29" path="m15,l29,29,,29,,14,15,xe" fillcolor="silver" stroked="f">
            <v:path arrowok="t"/>
          </v:shape>
        </w:pict>
      </w:r>
      <w:r>
        <w:rPr>
          <w:rFonts w:ascii="Times New Roman" w:hAnsi="Times New Roman"/>
          <w:noProof/>
          <w:rtl/>
        </w:rPr>
        <w:pict>
          <v:polyline id="_x0000_s9365" style="position:absolute;left:0;text-align:left;z-index:251822080" points="298.15pt,254.45pt,298.15pt,255.9pt,296.5pt,255.9pt,296.5pt,255.2pt,298.15pt,254.45pt" coordsize="33,29" filled="f" strokeweight=".7pt">
            <v:path arrowok="t"/>
          </v:polyline>
        </w:pict>
      </w:r>
      <w:r>
        <w:rPr>
          <w:rFonts w:ascii="Times New Roman" w:hAnsi="Times New Roman"/>
          <w:noProof/>
          <w:rtl/>
        </w:rPr>
        <w:pict>
          <v:rect id="_x0000_s9364" style="position:absolute;left:0;text-align:left;margin-left:300.35pt;margin-top:254.45pt;width:1.4pt;height:2.2pt;z-index:251821056" filled="f" strokeweight=".7pt"/>
        </w:pict>
      </w:r>
      <w:r>
        <w:rPr>
          <w:rFonts w:ascii="Times New Roman" w:hAnsi="Times New Roman"/>
          <w:noProof/>
          <w:rtl/>
        </w:rPr>
        <w:pict>
          <v:rect id="_x0000_s9363" style="position:absolute;left:0;text-align:left;margin-left:300.35pt;margin-top:254.45pt;width:1.4pt;height:2.2pt;z-index:251820032" fillcolor="silver" stroked="f"/>
        </w:pict>
      </w:r>
      <w:r>
        <w:rPr>
          <w:rFonts w:ascii="Times New Roman" w:hAnsi="Times New Roman"/>
          <w:noProof/>
          <w:rtl/>
        </w:rPr>
        <w:pict>
          <v:line id="_x0000_s9362" style="position:absolute;left:0;text-align:left;z-index:251819008" from="300.35pt,255.2pt" to="300.35pt,256.65pt" strokeweight=".7pt"/>
        </w:pict>
      </w:r>
      <w:r>
        <w:rPr>
          <w:rFonts w:ascii="Times New Roman" w:hAnsi="Times New Roman"/>
          <w:noProof/>
          <w:rtl/>
        </w:rPr>
        <w:pict>
          <v:rect id="_x0000_s9361" style="position:absolute;left:0;text-align:left;margin-left:298.9pt;margin-top:255.2pt;width:1.45pt;height:1.45pt;z-index:251817984" filled="f" strokeweight=".7pt"/>
        </w:pict>
      </w:r>
      <w:r>
        <w:rPr>
          <w:rFonts w:ascii="Times New Roman" w:hAnsi="Times New Roman"/>
          <w:noProof/>
          <w:rtl/>
        </w:rPr>
        <w:pict>
          <v:rect id="_x0000_s9360" style="position:absolute;left:0;text-align:left;margin-left:298.9pt;margin-top:255.2pt;width:1.45pt;height:1.45pt;z-index:251816960" fillcolor="silver" stroked="f"/>
        </w:pict>
      </w:r>
      <w:r>
        <w:rPr>
          <w:rFonts w:ascii="Times New Roman" w:hAnsi="Times New Roman"/>
          <w:noProof/>
          <w:rtl/>
        </w:rPr>
        <w:pict>
          <v:polyline id="_x0000_s9359" style="position:absolute;left:0;text-align:left;z-index:251815936" points="266.3pt,148.7pt,265.55pt,148.7pt,265.55pt,149.4pt,266.3pt,149.4pt,266.3pt,150.15pt,266.3pt,150.15pt,267.25pt,150.15pt,267.25pt,150.15pt,267.95pt,150.15pt,267.95pt,150.85pt" coordsize="48,43" filled="f" strokeweight=".7pt">
            <v:path arrowok="t"/>
          </v:polyline>
        </w:pict>
      </w:r>
      <w:r>
        <w:rPr>
          <w:rFonts w:ascii="Times New Roman" w:hAnsi="Times New Roman"/>
          <w:noProof/>
          <w:rtl/>
        </w:rPr>
        <w:pict>
          <v:polyline id="_x0000_s9358" style="position:absolute;left:0;text-align:left;z-index:251814912" points="265.55pt,148.7pt,265.55pt,148.7pt,265.55pt,149.4pt,265.55pt,149.4pt,265.55pt,150.15pt,265.55pt,150.15pt,266.3pt,150.85pt,266.3pt,150.85pt,267.25pt,150.85pt,267.25pt,150.85pt" coordsize="34,43" filled="f" strokeweight=".7pt">
            <v:path arrowok="t"/>
          </v:polyline>
        </w:pict>
      </w:r>
      <w:r>
        <w:rPr>
          <w:rFonts w:ascii="Times New Roman" w:hAnsi="Times New Roman"/>
          <w:noProof/>
          <w:rtl/>
        </w:rPr>
        <w:pict>
          <v:polyline id="_x0000_s9357" style="position:absolute;left:0;text-align:left;z-index:251813888" points="267.25pt,147.95pt,268.65pt,147.95pt,269.4pt,147.95pt,269.4pt,147.95pt,269.4pt,147.95pt,269.4pt,147.95pt,269.4pt,148.7pt,267.95pt,150.15pt,267.95pt,150.15pt,267.25pt,150.15pt,267.25pt,149.4pt,267.25pt,149.4pt,267.25pt,149.4pt,267.25pt,148.7pt,267.25pt,148.7pt,267.25pt,147.95pt" coordsize="43,44" filled="f" strokeweight=".7pt">
            <v:path arrowok="t"/>
          </v:polyline>
        </w:pict>
      </w:r>
      <w:r>
        <w:rPr>
          <w:rFonts w:ascii="Times New Roman" w:hAnsi="Times New Roman"/>
          <w:noProof/>
          <w:rtl/>
        </w:rPr>
        <w:pict>
          <v:shape id="_x0000_s9356" style="position:absolute;left:0;text-align:left;margin-left:267.25pt;margin-top:147.95pt;width:2.15pt;height:2.2pt;z-index:251812864" coordsize="43,44" path="m,l28,,43,r,15l14,44,,44,,29,,15,,xe" fillcolor="#9f9fbf" stroked="f">
            <v:path arrowok="t"/>
          </v:shape>
        </w:pict>
      </w:r>
      <w:r>
        <w:rPr>
          <w:rFonts w:ascii="Times New Roman" w:hAnsi="Times New Roman"/>
          <w:noProof/>
          <w:rtl/>
        </w:rPr>
        <w:pict>
          <v:polyline id="_x0000_s9355" style="position:absolute;left:0;text-align:left;z-index:251811840" points="267.95pt,147.95pt,267.25pt,147.95pt,267.25pt,147.95pt,267.25pt,147.95pt,266.3pt,147.95pt,266.3pt,147.95pt,266.3pt,147.95pt,266.3pt,148.7pt,266.3pt,148.7pt,266.3pt,148.7pt,266.3pt,148.7pt,266.3pt,149.4pt,267.25pt,149.4pt,267.25pt,150.15pt,267.25pt,150.15pt,267.25pt,150.15pt,267.95pt,150.15pt,267.95pt,150.15pt,268.65pt,150.15pt,268.65pt,150.15pt,268.65pt,149.4pt,268.65pt,149.4pt,268.65pt,148.7pt,267.95pt,148.7pt,267.95pt,147.95pt" coordsize="47,44" filled="f" strokeweight=".7pt">
            <v:path arrowok="t"/>
          </v:polyline>
        </w:pict>
      </w:r>
      <w:r>
        <w:rPr>
          <w:rFonts w:ascii="Times New Roman" w:hAnsi="Times New Roman"/>
          <w:noProof/>
          <w:rtl/>
        </w:rPr>
        <w:pict>
          <v:shape id="_x0000_s9354" style="position:absolute;left:0;text-align:left;margin-left:266.3pt;margin-top:147.95pt;width:2.35pt;height:2.2pt;z-index:251810816" coordsize="47,44" path="m33,l19,,,,,15,,29r19,l19,44r14,l47,44r,-15l47,15r-14,l33,xe" fillcolor="silver" stroked="f">
            <v:path arrowok="t"/>
          </v:shape>
        </w:pict>
      </w:r>
      <w:r>
        <w:rPr>
          <w:rFonts w:ascii="Times New Roman" w:hAnsi="Times New Roman"/>
          <w:noProof/>
          <w:rtl/>
        </w:rPr>
        <w:pict>
          <v:polyline id="_x0000_s9353" style="position:absolute;left:0;text-align:left;z-index:251809792" points="267.25pt,147.95pt,264.85pt,148.7pt,264.1pt,148.7pt,264.1pt,149.4pt,264.1pt,149.4pt,264.1pt,149.4pt,264.85pt,150.15pt,264.85pt,150.15pt,265.55pt,150.15pt,265.55pt,150.15pt,265.55pt,150.15pt,267.95pt,149.4pt,267.25pt,149.4pt,267.25pt,148.7pt,267.25pt,147.95pt" coordsize="77,44" filled="f" strokeweight=".7pt">
            <v:path arrowok="t"/>
          </v:polyline>
        </w:pict>
      </w:r>
      <w:r>
        <w:rPr>
          <w:rFonts w:ascii="Times New Roman" w:hAnsi="Times New Roman"/>
          <w:noProof/>
          <w:rtl/>
        </w:rPr>
        <w:pict>
          <v:shape id="_x0000_s9352" style="position:absolute;left:0;text-align:left;margin-left:264.1pt;margin-top:147.95pt;width:3.85pt;height:2.2pt;z-index:251808768" coordsize="77,44" path="m63,l15,15,,15,,29,15,44r14,l77,29r-14,l63,15,63,xe" fillcolor="#bfbfdf" stroked="f">
            <v:path arrowok="t"/>
          </v:shape>
        </w:pict>
      </w:r>
      <w:r>
        <w:rPr>
          <w:rFonts w:ascii="Times New Roman" w:hAnsi="Times New Roman"/>
          <w:noProof/>
          <w:rtl/>
        </w:rPr>
        <w:pict>
          <v:polyline id="_x0000_s9351" style="position:absolute;left:0;text-align:left;z-index:251807744" points="266.3pt,150.15pt,262.7pt,158.5pt,263.4pt,158.5pt,267.25pt,150.15pt,266.3pt,150.15pt" coordsize="91,167" filled="f" strokeweight=".7pt">
            <v:path arrowok="t"/>
          </v:polyline>
        </w:pict>
      </w:r>
      <w:r>
        <w:rPr>
          <w:rFonts w:ascii="Times New Roman" w:hAnsi="Times New Roman"/>
          <w:noProof/>
          <w:rtl/>
        </w:rPr>
        <w:pict>
          <v:shape id="_x0000_s9350" style="position:absolute;left:0;text-align:left;margin-left:262.7pt;margin-top:150.15pt;width:4.55pt;height:8.35pt;z-index:251806720" coordsize="91,167" path="m72,l,167r14,l91,,72,xe" fillcolor="#dfdfff" stroked="f">
            <v:path arrowok="t"/>
          </v:shape>
        </w:pict>
      </w:r>
      <w:r>
        <w:rPr>
          <w:rFonts w:ascii="Times New Roman" w:hAnsi="Times New Roman"/>
          <w:noProof/>
          <w:rtl/>
        </w:rPr>
        <w:pict>
          <v:polyline id="_x0000_s9349" style="position:absolute;left:0;text-align:left;z-index:251805696" points="254.3pt,147.95pt,266.3pt,148.7pt,266.3pt,150.15pt,254.3pt,148.7pt,254.3pt,147.95pt" coordsize="240,44" filled="f" strokeweight=".7pt">
            <v:path arrowok="t"/>
          </v:polyline>
        </w:pict>
      </w:r>
      <w:r>
        <w:rPr>
          <w:rFonts w:ascii="Times New Roman" w:hAnsi="Times New Roman"/>
          <w:noProof/>
          <w:rtl/>
        </w:rPr>
        <w:pict>
          <v:shape id="_x0000_s9348" style="position:absolute;left:0;text-align:left;margin-left:254.3pt;margin-top:147.95pt;width:12pt;height:2.2pt;z-index:251804672" coordsize="240,44" path="m,l240,15r,29l,15,,xe" fillcolor="#dfdfff" stroked="f">
            <v:path arrowok="t"/>
          </v:shape>
        </w:pict>
      </w:r>
      <w:r>
        <w:rPr>
          <w:rFonts w:ascii="Times New Roman" w:hAnsi="Times New Roman"/>
          <w:noProof/>
          <w:rtl/>
        </w:rPr>
        <w:pict>
          <v:polyline id="_x0000_s9347" style="position:absolute;left:0;text-align:left;z-index:251803648" points="254.3pt,143.4pt,254.3pt,143.4pt,254.3pt,144.15pt,254.3pt,144.85pt,254.3pt,145.55pt,254.3pt,146.3pt,254.3pt,147.95pt,254.3pt,149.4pt,255pt,150.15pt,256.45pt,151.55pt,257.4pt,153.25pt,258.1pt,154.7pt,259.55pt,155.4pt,260.3pt,156.85pt,261pt,156.85pt,261.95pt,157.55pt,263.4pt,158.5pt,263.4pt,159.25pt,264.1pt,159.25pt,265.55pt,159.25pt,265.55pt,159.95pt,266.3pt,159.95pt,266.3pt,159.95pt,266.3pt,159.25pt,266.3pt,159.25pt,266.3pt,158.5pt,265.55pt,157.55pt,265.55pt,156.85pt,265.55pt,155.4pt,264.85pt,154.7pt,264.85pt,153.95pt,264.1pt,153.25pt,263.4pt,151.55pt,262.7pt,150.85pt,261.95pt,150.15pt,261pt,149.4pt,260.3pt,148.7pt,259.55pt,147pt,258.1pt,146.3pt,257.4pt,145.55pt,256.45pt,144.85pt,255.7pt,144.15pt,255pt,144.15pt,254.3pt,143.4pt,254.3pt,143.4pt" coordsize="240,331" filled="f" strokeweight=".7pt">
            <v:path arrowok="t"/>
          </v:polyline>
        </w:pict>
      </w:r>
      <w:r>
        <w:rPr>
          <w:rFonts w:ascii="Times New Roman" w:hAnsi="Times New Roman"/>
          <w:noProof/>
          <w:rtl/>
        </w:rPr>
        <w:pict>
          <v:shape id="_x0000_s9346" style="position:absolute;left:0;text-align:left;margin-left:254.3pt;margin-top:143.4pt;width:12pt;height:16.55pt;z-index:251802624" coordsize="240,331" path="m,l,15,,29,,43,,58,,91r,29l14,135r29,28l62,197r14,29l105,240r15,29l134,269r19,14l182,302r,15l196,317r29,l225,331r15,l240,317r,-15l225,283r,-14l225,240,211,226r,-15l196,197,182,163,168,149,153,135,134,120,120,106,105,72,76,58,62,43,43,29,28,15r-14,l,xe" fillcolor="silver" stroked="f">
            <v:path arrowok="t"/>
          </v:shape>
        </w:pict>
      </w:r>
      <w:r>
        <w:rPr>
          <w:rFonts w:ascii="Times New Roman" w:hAnsi="Times New Roman"/>
          <w:noProof/>
          <w:rtl/>
        </w:rPr>
        <w:pict>
          <v:polyline id="_x0000_s9345" style="position:absolute;left:0;text-align:left;z-index:251801600" points="253.55pt,144.15pt,253.55pt,144.15pt,253.55pt,144.85pt,252.85pt,145.55pt,252.85pt,146.3pt,253.55pt,147pt,253.55pt,148.7pt,253.55pt,149.4pt,254.3pt,150.85pt,255pt,152.3pt,255.7pt,153.95pt,257.4pt,155.4pt,258.85pt,156.1pt,259.55pt,157.55pt,261pt,158.5pt,262.7pt,159.25pt,263.4pt,159.25pt,264.85pt,159.95pt,265.55pt,159.95pt,265.55pt,159.95pt,266.3pt,159.95pt,254.3pt,143.4pt,253.55pt,144.15pt" coordsize="269,331" filled="f" strokeweight=".7pt">
            <v:path arrowok="t"/>
          </v:polyline>
        </w:pict>
      </w:r>
      <w:r>
        <w:rPr>
          <w:rFonts w:ascii="Times New Roman" w:hAnsi="Times New Roman"/>
          <w:noProof/>
          <w:rtl/>
        </w:rPr>
        <w:pict>
          <v:shape id="_x0000_s9344" style="position:absolute;left:0;text-align:left;margin-left:252.85pt;margin-top:143.4pt;width:13.45pt;height:16.55pt;z-index:251800576" coordsize="269,331" path="m14,15r,14l,43,,58,14,72r,34l14,120r15,29l43,178r14,33l91,240r29,14l134,283r29,19l197,317r14,l240,331r14,l269,331,29,,14,15xe" fillcolor="gray" stroked="f">
            <v:path arrowok="t"/>
          </v:shape>
        </w:pict>
      </w:r>
      <w:r>
        <w:rPr>
          <w:rFonts w:ascii="Times New Roman" w:hAnsi="Times New Roman"/>
          <w:noProof/>
          <w:rtl/>
        </w:rPr>
        <w:pict>
          <v:polyline id="_x0000_s9343" style="position:absolute;left:0;text-align:left;z-index:251799552" points="264.85pt,149.4pt,261pt,150.85pt,261.95pt,151.55pt,264.85pt,150.15pt,264.85pt,149.4pt" coordsize="77,43" filled="f" strokeweight=".7pt">
            <v:path arrowok="t"/>
          </v:polyline>
        </w:pict>
      </w:r>
      <w:r>
        <w:rPr>
          <w:rFonts w:ascii="Times New Roman" w:hAnsi="Times New Roman"/>
          <w:noProof/>
          <w:rtl/>
        </w:rPr>
        <w:pict>
          <v:shape id="_x0000_s9342" style="position:absolute;left:0;text-align:left;margin-left:261pt;margin-top:149.4pt;width:3.85pt;height:2.15pt;z-index:251798528" coordsize="77,43" path="m77,l,29,19,43,77,15,77,xe" fillcolor="#bfbfdf" stroked="f">
            <v:path arrowok="t"/>
          </v:shape>
        </w:pict>
      </w:r>
      <w:r>
        <w:rPr>
          <w:rFonts w:ascii="Times New Roman" w:hAnsi="Times New Roman"/>
          <w:noProof/>
          <w:rtl/>
        </w:rPr>
        <w:pict>
          <v:polyline id="_x0000_s9341" style="position:absolute;left:0;text-align:left;z-index:251797504" points="264.85pt,150.15pt,263.4pt,152.3pt,264.1pt,153.25pt,265.55pt,150.15pt,264.85pt,150.15pt" coordsize="43,62" filled="f" strokeweight=".7pt">
            <v:path arrowok="t"/>
          </v:polyline>
        </w:pict>
      </w:r>
      <w:r>
        <w:rPr>
          <w:rFonts w:ascii="Times New Roman" w:hAnsi="Times New Roman"/>
          <w:noProof/>
          <w:rtl/>
        </w:rPr>
        <w:pict>
          <v:shape id="_x0000_s9340" style="position:absolute;left:0;text-align:left;margin-left:263.4pt;margin-top:150.15pt;width:2.15pt;height:3.1pt;z-index:251796480" coordsize="43,62" path="m29,l,43,14,62,43,,29,xe" fillcolor="#bfbfdf" stroked="f">
            <v:path arrowok="t"/>
          </v:shape>
        </w:pict>
      </w:r>
      <w:r>
        <w:rPr>
          <w:rFonts w:ascii="Times New Roman" w:hAnsi="Times New Roman"/>
          <w:noProof/>
          <w:rtl/>
        </w:rPr>
        <w:pict>
          <v:rect id="_x0000_s9339" style="position:absolute;left:0;text-align:left;margin-left:267.95pt;margin-top:163.8pt;width:2.15pt;height:2.15pt;z-index:251795456" filled="f" strokeweight=".7pt"/>
        </w:pict>
      </w:r>
      <w:r>
        <w:rPr>
          <w:rFonts w:ascii="Times New Roman" w:hAnsi="Times New Roman"/>
          <w:noProof/>
          <w:rtl/>
        </w:rPr>
        <w:pict>
          <v:rect id="_x0000_s9338" style="position:absolute;left:0;text-align:left;margin-left:267.95pt;margin-top:163.8pt;width:2.15pt;height:2.15pt;z-index:251794432" fillcolor="silver" stroked="f"/>
        </w:pict>
      </w:r>
      <w:r>
        <w:rPr>
          <w:rFonts w:ascii="Times New Roman" w:hAnsi="Times New Roman"/>
          <w:noProof/>
          <w:rtl/>
        </w:rPr>
        <w:pict>
          <v:line id="_x0000_s9337" style="position:absolute;left:0;text-align:left;z-index:251793408" from="252.85pt,167.4pt" to="255pt,167.4pt" strokeweight=".7pt"/>
        </w:pict>
      </w:r>
      <w:r>
        <w:rPr>
          <w:rFonts w:ascii="Times New Roman" w:hAnsi="Times New Roman"/>
          <w:noProof/>
          <w:rtl/>
        </w:rPr>
        <w:pict>
          <v:line id="_x0000_s9336" style="position:absolute;left:0;text-align:left;z-index:251792384" from="252.85pt,166.7pt" to="255pt,166.7pt" strokeweight=".7pt"/>
        </w:pict>
      </w:r>
      <w:r>
        <w:rPr>
          <w:rFonts w:ascii="Times New Roman" w:hAnsi="Times New Roman"/>
          <w:noProof/>
          <w:rtl/>
        </w:rPr>
        <w:pict>
          <v:line id="_x0000_s9335" style="position:absolute;left:0;text-align:left;z-index:251791360" from="252.85pt,163.1pt" to="255pt,163.1pt" strokeweight=".7pt"/>
        </w:pict>
      </w:r>
      <w:r>
        <w:rPr>
          <w:rFonts w:ascii="Times New Roman" w:hAnsi="Times New Roman"/>
          <w:noProof/>
          <w:rtl/>
        </w:rPr>
        <w:pict>
          <v:line id="_x0000_s9334" style="position:absolute;left:0;text-align:left;z-index:251790336" from="252.85pt,164.5pt" to="255pt,164.5pt" strokeweight=".7pt"/>
        </w:pict>
      </w:r>
      <w:r>
        <w:rPr>
          <w:rFonts w:ascii="Times New Roman" w:hAnsi="Times New Roman"/>
          <w:noProof/>
          <w:rtl/>
        </w:rPr>
        <w:pict>
          <v:line id="_x0000_s9333" style="position:absolute;left:0;text-align:left;z-index:251789312" from="252.85pt,165.25pt" to="255pt,165.25pt" strokeweight=".7pt"/>
        </w:pict>
      </w:r>
      <w:r>
        <w:rPr>
          <w:rFonts w:ascii="Times New Roman" w:hAnsi="Times New Roman"/>
          <w:noProof/>
          <w:rtl/>
        </w:rPr>
        <w:pict>
          <v:line id="_x0000_s9332" style="position:absolute;left:0;text-align:left;z-index:251788288" from="252.85pt,165.95pt" to="255pt,165.95pt" strokeweight=".7pt"/>
        </w:pict>
      </w:r>
      <w:r>
        <w:rPr>
          <w:rFonts w:ascii="Times New Roman" w:hAnsi="Times New Roman"/>
          <w:noProof/>
          <w:rtl/>
        </w:rPr>
        <w:pict>
          <v:line id="_x0000_s9331" style="position:absolute;left:0;text-align:left;z-index:251787264" from="252.85pt,163.8pt" to="255pt,163.8pt" strokeweight=".7pt"/>
        </w:pict>
      </w:r>
      <w:r>
        <w:rPr>
          <w:rFonts w:ascii="Times New Roman" w:hAnsi="Times New Roman"/>
          <w:noProof/>
          <w:rtl/>
        </w:rPr>
        <w:pict>
          <v:rect id="_x0000_s9330" style="position:absolute;left:0;text-align:left;margin-left:252.85pt;margin-top:163.1pt;width:2.15pt;height:4.3pt;z-index:251786240" filled="f" strokeweight=".7pt"/>
        </w:pict>
      </w:r>
      <w:r>
        <w:rPr>
          <w:rFonts w:ascii="Times New Roman" w:hAnsi="Times New Roman"/>
          <w:noProof/>
          <w:rtl/>
        </w:rPr>
        <w:pict>
          <v:rect id="_x0000_s9329" style="position:absolute;left:0;text-align:left;margin-left:252.85pt;margin-top:163.1pt;width:2.15pt;height:4.3pt;z-index:251785216" fillcolor="silver" stroked="f"/>
        </w:pict>
      </w:r>
      <w:r>
        <w:rPr>
          <w:rFonts w:ascii="Times New Roman" w:hAnsi="Times New Roman"/>
          <w:noProof/>
          <w:rtl/>
        </w:rPr>
        <w:pict>
          <v:shape id="_x0000_s9328" style="position:absolute;left:0;text-align:left;margin-left:249.75pt;margin-top:152.3pt;width:6.7pt;height:6.2pt;z-index:251784192" coordsize="134,124" path="m134,62r,10l129,86r-5,10l115,105r-10,5l91,120r-15,l62,124,38,120,19,105,4,86,,62,4,38,19,19,38,9,62,,76,5,91,9r14,5l115,19r9,9l129,38r5,14l134,62xe" filled="f" strokeweight=".7pt">
            <v:path arrowok="t"/>
          </v:shape>
        </w:pict>
      </w:r>
      <w:r>
        <w:rPr>
          <w:rFonts w:ascii="Times New Roman" w:hAnsi="Times New Roman"/>
          <w:noProof/>
          <w:rtl/>
        </w:rPr>
        <w:pict>
          <v:shape id="_x0000_s9327" style="position:absolute;left:0;text-align:left;margin-left:249.75pt;margin-top:152.3pt;width:6.7pt;height:6.2pt;z-index:251783168" coordsize="134,124" path="m134,62r,10l129,86r-5,10l115,105r-10,5l91,120r-15,l62,124,38,120,19,105,4,86,,62,4,38,19,19,38,9,62,,76,5,91,9r14,5l115,19r9,9l129,38r5,14l134,62xe" fillcolor="silver" stroked="f">
            <v:path arrowok="t"/>
          </v:shape>
        </w:pict>
      </w:r>
      <w:r>
        <w:rPr>
          <w:rFonts w:ascii="Times New Roman" w:hAnsi="Times New Roman"/>
          <w:noProof/>
          <w:rtl/>
        </w:rPr>
        <w:pict>
          <v:shape id="_x0000_s9326" style="position:absolute;left:0;text-align:left;margin-left:250.45pt;margin-top:152.3pt;width:6.95pt;height:6.2pt;z-index:251782144" coordsize="139,124" path="m139,62r-5,24l120,105r-19,15l77,124,62,120r-14,l34,110,24,105,14,96,5,86,5,72,,62,5,52,5,38,14,28,24,19,34,14,48,9,62,5,77,r24,9l120,19r14,19l139,62xe" filled="f" strokeweight=".7pt">
            <v:path arrowok="t"/>
          </v:shape>
        </w:pict>
      </w:r>
      <w:r>
        <w:rPr>
          <w:rFonts w:ascii="Times New Roman" w:hAnsi="Times New Roman"/>
          <w:noProof/>
          <w:rtl/>
        </w:rPr>
        <w:pict>
          <v:shape id="_x0000_s9325" style="position:absolute;left:0;text-align:left;margin-left:250.45pt;margin-top:152.3pt;width:6.95pt;height:6.2pt;z-index:251781120" coordsize="139,124" path="m139,62r-5,24l120,105r-19,15l77,124,62,120r-14,l34,110,24,105,14,96,5,86,5,72,,62,5,52,5,38,14,28,24,19,34,14,48,9,62,5,77,r24,9l120,19r14,19l139,62xe" fillcolor="gray" stroked="f">
            <v:path arrowok="t"/>
          </v:shape>
        </w:pict>
      </w:r>
      <w:r>
        <w:rPr>
          <w:rFonts w:ascii="Times New Roman" w:hAnsi="Times New Roman"/>
          <w:noProof/>
          <w:rtl/>
        </w:rPr>
        <w:pict>
          <v:polyline id="_x0000_s9324" style="position:absolute;left:0;text-align:left;z-index:251780096" points="255.7pt,162.1pt,255.7pt,157.55pt,261pt,157.55pt,261pt,156.85pt,255pt,156.85pt,255pt,162.1pt,255.7pt,162.1pt" coordsize="120,105" filled="f" strokeweight=".7pt">
            <v:path arrowok="t"/>
          </v:polyline>
        </w:pict>
      </w:r>
      <w:r>
        <w:rPr>
          <w:rFonts w:ascii="Times New Roman" w:hAnsi="Times New Roman"/>
          <w:noProof/>
          <w:rtl/>
        </w:rPr>
        <w:pict>
          <v:shape id="_x0000_s9323" style="position:absolute;left:0;text-align:left;margin-left:255pt;margin-top:156.85pt;width:6pt;height:5.25pt;z-index:251779072" coordsize="120,105" path="m14,105r,-91l120,14,120,,,,,105r14,xe" fillcolor="silver" stroked="f">
            <v:path arrowok="t"/>
          </v:shape>
        </w:pict>
      </w:r>
      <w:r>
        <w:rPr>
          <w:rFonts w:ascii="Times New Roman" w:hAnsi="Times New Roman"/>
          <w:noProof/>
          <w:rtl/>
        </w:rPr>
        <w:pict>
          <v:rect id="_x0000_s9322" style="position:absolute;left:0;text-align:left;margin-left:255.7pt;margin-top:157.55pt;width:2.4pt;height:2.4pt;z-index:251778048" filled="f" strokeweight=".7pt"/>
        </w:pict>
      </w:r>
      <w:r>
        <w:rPr>
          <w:rFonts w:ascii="Times New Roman" w:hAnsi="Times New Roman"/>
          <w:noProof/>
          <w:rtl/>
        </w:rPr>
        <w:pict>
          <v:rect id="_x0000_s9321" style="position:absolute;left:0;text-align:left;margin-left:255.7pt;margin-top:157.55pt;width:2.4pt;height:2.4pt;z-index:251777024" fillcolor="gray" stroked="f"/>
        </w:pict>
      </w:r>
      <w:r>
        <w:rPr>
          <w:rFonts w:ascii="Times New Roman" w:hAnsi="Times New Roman"/>
          <w:noProof/>
          <w:rtl/>
        </w:rPr>
        <w:pict>
          <v:shape id="_x0000_s9320" style="position:absolute;left:0;text-align:left;margin-left:250.45pt;margin-top:160.7pt;width:2.4pt;height:2.4pt;z-index:251776000" coordsize="48,48" path="m48,14l43,28,38,38r-9,5l14,48,10,38,,14,10,9,14,,38,9r10,5xe" filled="f" strokeweight=".7pt">
            <v:path arrowok="t"/>
          </v:shape>
        </w:pict>
      </w:r>
      <w:r>
        <w:rPr>
          <w:rFonts w:ascii="Times New Roman" w:hAnsi="Times New Roman"/>
          <w:noProof/>
          <w:rtl/>
        </w:rPr>
        <w:pict>
          <v:shape id="_x0000_s9319" style="position:absolute;left:0;text-align:left;margin-left:250.45pt;margin-top:160.7pt;width:2.4pt;height:2.4pt;z-index:251774976" coordsize="48,48" path="m48,14l43,28,38,38r-9,5l14,48,10,38,,14,10,9,14,,38,9r10,5xe" fillcolor="#9f9f9f" stroked="f">
            <v:path arrowok="t"/>
          </v:shape>
        </w:pict>
      </w:r>
      <w:r>
        <w:rPr>
          <w:rFonts w:ascii="Times New Roman" w:hAnsi="Times New Roman"/>
          <w:noProof/>
          <w:rtl/>
        </w:rPr>
        <w:pict>
          <v:rect id="_x0000_s9318" style="position:absolute;left:0;text-align:left;margin-left:267.25pt;margin-top:165.25pt;width:2.15pt;height:2.15pt;z-index:251773952" filled="f" strokeweight=".7pt"/>
        </w:pict>
      </w:r>
      <w:r>
        <w:rPr>
          <w:rFonts w:ascii="Times New Roman" w:hAnsi="Times New Roman"/>
          <w:noProof/>
          <w:rtl/>
        </w:rPr>
        <w:pict>
          <v:rect id="_x0000_s9317" style="position:absolute;left:0;text-align:left;margin-left:267.25pt;margin-top:165.25pt;width:2.15pt;height:2.15pt;z-index:251772928" fillcolor="#9f9f9f" stroked="f"/>
        </w:pict>
      </w:r>
      <w:r>
        <w:rPr>
          <w:rFonts w:ascii="Times New Roman" w:hAnsi="Times New Roman"/>
          <w:noProof/>
          <w:rtl/>
        </w:rPr>
        <w:pict>
          <v:rect id="_x0000_s9316" style="position:absolute;left:0;text-align:left;margin-left:247.55pt;margin-top:166.7pt;width:22.55pt;height:2.4pt;z-index:251771904" filled="f" strokeweight=".7pt"/>
        </w:pict>
      </w:r>
      <w:r>
        <w:rPr>
          <w:rFonts w:ascii="Times New Roman" w:hAnsi="Times New Roman"/>
          <w:noProof/>
          <w:rtl/>
        </w:rPr>
        <w:pict>
          <v:rect id="_x0000_s9315" style="position:absolute;left:0;text-align:left;margin-left:247.55pt;margin-top:166.7pt;width:22.55pt;height:2.4pt;z-index:251770880" fillcolor="#9f9f9f" stroked="f"/>
        </w:pict>
      </w:r>
      <w:r>
        <w:rPr>
          <w:rFonts w:ascii="Times New Roman" w:hAnsi="Times New Roman"/>
          <w:noProof/>
          <w:rtl/>
        </w:rPr>
        <w:pict>
          <v:rect id="_x0000_s9314" style="position:absolute;left:0;text-align:left;margin-left:247.55pt;margin-top:167.4pt;width:22.55pt;height:2.4pt;z-index:251769856" filled="f" strokeweight=".7pt"/>
        </w:pict>
      </w:r>
      <w:r>
        <w:rPr>
          <w:rFonts w:ascii="Times New Roman" w:hAnsi="Times New Roman"/>
          <w:noProof/>
          <w:rtl/>
        </w:rPr>
        <w:pict>
          <v:rect id="_x0000_s9313" style="position:absolute;left:0;text-align:left;margin-left:247.55pt;margin-top:167.4pt;width:22.55pt;height:2.4pt;z-index:251768832" fillcolor="#9f9f9f" stroked="f"/>
        </w:pict>
      </w:r>
      <w:r>
        <w:rPr>
          <w:rFonts w:ascii="Times New Roman" w:hAnsi="Times New Roman"/>
          <w:noProof/>
          <w:rtl/>
        </w:rPr>
        <w:pict>
          <v:rect id="_x0000_s9312" style="position:absolute;left:0;text-align:left;margin-left:247.55pt;margin-top:169.1pt;width:22.55pt;height:2.15pt;z-index:251767808" filled="f" strokeweight=".7pt"/>
        </w:pict>
      </w:r>
      <w:r>
        <w:rPr>
          <w:rFonts w:ascii="Times New Roman" w:hAnsi="Times New Roman"/>
          <w:noProof/>
          <w:rtl/>
        </w:rPr>
        <w:pict>
          <v:rect id="_x0000_s9311" style="position:absolute;left:0;text-align:left;margin-left:247.55pt;margin-top:169.1pt;width:22.55pt;height:2.15pt;z-index:251766784" fillcolor="#9f9f9f" stroked="f"/>
        </w:pict>
      </w:r>
      <w:r>
        <w:rPr>
          <w:rFonts w:ascii="Times New Roman" w:hAnsi="Times New Roman"/>
          <w:noProof/>
          <w:rtl/>
        </w:rPr>
        <w:pict>
          <v:polyline id="_x0000_s9310" style="position:absolute;left:0;text-align:left;z-index:251765760" points="251.15pt,161.4pt,248.3pt,163.1pt,248.3pt,166.7pt,251.15pt,166.7pt,251.15pt,162.1pt,251.15pt,161.4pt" coordsize="57,106" filled="f" strokeweight=".7pt">
            <v:path arrowok="t"/>
          </v:polyline>
        </w:pict>
      </w:r>
      <w:r>
        <w:rPr>
          <w:rFonts w:ascii="Times New Roman" w:hAnsi="Times New Roman"/>
          <w:noProof/>
          <w:rtl/>
        </w:rPr>
        <w:pict>
          <v:shape id="_x0000_s9309" style="position:absolute;left:0;text-align:left;margin-left:248.3pt;margin-top:161.4pt;width:2.85pt;height:5.3pt;z-index:251764736" coordsize="57,106" path="m57,l,34r,72l57,106r,-92l57,xe" fillcolor="silver" stroked="f">
            <v:path arrowok="t"/>
          </v:shape>
        </w:pict>
      </w:r>
      <w:r>
        <w:rPr>
          <w:rFonts w:ascii="Times New Roman" w:hAnsi="Times New Roman"/>
          <w:noProof/>
          <w:rtl/>
        </w:rPr>
        <w:pict>
          <v:polyline id="_x0000_s9308" style="position:absolute;left:0;text-align:left;z-index:251763712" points="257.4pt,158.5pt,261pt,163.8pt,261pt,163.1pt,257.4pt,159.25pt,257.4pt,158.5pt" coordsize="72,106" filled="f" strokeweight=".7pt">
            <v:path arrowok="t"/>
          </v:polyline>
        </w:pict>
      </w:r>
      <w:r>
        <w:rPr>
          <w:rFonts w:ascii="Times New Roman" w:hAnsi="Times New Roman"/>
          <w:noProof/>
          <w:rtl/>
        </w:rPr>
        <w:pict>
          <v:shape id="_x0000_s9307" style="position:absolute;left:0;text-align:left;margin-left:257.4pt;margin-top:158.5pt;width:3.6pt;height:5.3pt;z-index:251762688" coordsize="72,106" path="m,l72,106r,-14l,15,,xe" fillcolor="#9f9f9f" stroked="f">
            <v:path arrowok="t"/>
          </v:shape>
        </w:pict>
      </w:r>
      <w:r>
        <w:rPr>
          <w:rFonts w:ascii="Times New Roman" w:hAnsi="Times New Roman"/>
          <w:noProof/>
          <w:rtl/>
        </w:rPr>
        <w:pict>
          <v:polyline id="_x0000_s9306" style="position:absolute;left:0;text-align:left;z-index:251761664" points="250.45pt,161.4pt,250.45pt,159.25pt,252.85pt,159.25pt,252.85pt,159.95pt,251.15pt,159.95pt,251.15pt,161.4pt,250.45pt,161.4pt" coordsize="48,43" filled="f" strokeweight=".7pt">
            <v:path arrowok="t"/>
          </v:polyline>
        </w:pict>
      </w:r>
      <w:r>
        <w:rPr>
          <w:rFonts w:ascii="Times New Roman" w:hAnsi="Times New Roman"/>
          <w:noProof/>
          <w:rtl/>
        </w:rPr>
        <w:pict>
          <v:shape id="_x0000_s9305" style="position:absolute;left:0;text-align:left;margin-left:250.45pt;margin-top:159.25pt;width:2.4pt;height:2.15pt;z-index:251760640" coordsize="48,43" path="m,43l,,48,r,14l14,14r,29l,43xe" fillcolor="silver" stroked="f">
            <v:path arrowok="t"/>
          </v:shape>
        </w:pict>
      </w:r>
      <w:r>
        <w:rPr>
          <w:rFonts w:ascii="Times New Roman" w:hAnsi="Times New Roman"/>
          <w:noProof/>
          <w:rtl/>
        </w:rPr>
        <w:pict>
          <v:line id="_x0000_s9304" style="position:absolute;left:0;text-align:left;z-index:251759616" from="250.45pt,156.85pt" to="250.45pt,159.25pt" strokeweight=".7pt"/>
        </w:pict>
      </w:r>
      <w:r>
        <w:rPr>
          <w:rFonts w:ascii="Times New Roman" w:hAnsi="Times New Roman"/>
          <w:noProof/>
          <w:rtl/>
        </w:rPr>
        <w:pict>
          <v:rect id="_x0000_s9303" style="position:absolute;left:0;text-align:left;margin-left:251.15pt;margin-top:165.25pt;width:14.4pt;height:1.45pt;z-index:251758592" filled="f" strokeweight=".7pt"/>
        </w:pict>
      </w:r>
      <w:r>
        <w:rPr>
          <w:rFonts w:ascii="Times New Roman" w:hAnsi="Times New Roman"/>
          <w:noProof/>
          <w:rtl/>
        </w:rPr>
        <w:pict>
          <v:rect id="_x0000_s9302" style="position:absolute;left:0;text-align:left;margin-left:251.15pt;margin-top:165.25pt;width:14.4pt;height:1.45pt;z-index:251757568" fillcolor="silver" stroked="f"/>
        </w:pict>
      </w:r>
      <w:r>
        <w:rPr>
          <w:rFonts w:ascii="Times New Roman" w:hAnsi="Times New Roman"/>
          <w:noProof/>
          <w:rtl/>
        </w:rPr>
        <w:pict>
          <v:polyline id="_x0000_s9301" style="position:absolute;left:0;text-align:left;z-index:251756544" points="252.15pt,166.7pt,252.15pt,163.1pt,255.7pt,163.1pt,256.45pt,163.1pt,258.85pt,163.1pt,259.55pt,163.8pt,267.95pt,163.8pt,267.95pt,165.25pt,270.1pt,165.25pt,270.1pt,166.7pt,252.15pt,166.7pt" coordsize="359,72" filled="f" strokeweight=".7pt">
            <v:path arrowok="t"/>
          </v:polyline>
        </w:pict>
      </w:r>
      <w:r>
        <w:rPr>
          <w:rFonts w:ascii="Times New Roman" w:hAnsi="Times New Roman"/>
          <w:noProof/>
          <w:rtl/>
        </w:rPr>
        <w:pict>
          <v:shape id="_x0000_s9300" style="position:absolute;left:0;text-align:left;margin-left:252.15pt;margin-top:163.1pt;width:17.95pt;height:3.6pt;z-index:251755520" coordsize="359,72" path="m,72l,,71,,86,r48,l148,14r168,l316,43r43,l359,72,,72xe" fillcolor="silver" stroked="f">
            <v:path arrowok="t"/>
          </v:shape>
        </w:pict>
      </w:r>
      <w:r>
        <w:rPr>
          <w:rFonts w:ascii="Times New Roman" w:hAnsi="Times New Roman"/>
          <w:noProof/>
          <w:rtl/>
        </w:rPr>
        <w:pict>
          <v:polyline id="_x0000_s9299" style="position:absolute;left:0;text-align:left;z-index:251754496" points="255pt,144.15pt,252.15pt,145.55pt,252.15pt,162.1pt,252.85pt,162.1pt,252.85pt,147pt,255pt,145.55pt,255pt,144.15pt" coordsize="57,359" filled="f" strokeweight=".7pt">
            <v:path arrowok="t"/>
          </v:polyline>
        </w:pict>
      </w:r>
      <w:r>
        <w:rPr>
          <w:rFonts w:ascii="Times New Roman" w:hAnsi="Times New Roman"/>
          <w:noProof/>
          <w:rtl/>
        </w:rPr>
        <w:pict>
          <v:shape id="_x0000_s9298" style="position:absolute;left:0;text-align:left;margin-left:252.15pt;margin-top:144.15pt;width:2.85pt;height:17.95pt;z-index:251753472" coordsize="57,359" path="m57,l,28,,359r14,l14,57,57,28,57,xe" fillcolor="#9f9f9f" stroked="f">
            <v:path arrowok="t"/>
          </v:shape>
        </w:pict>
      </w:r>
      <w:r>
        <w:rPr>
          <w:rFonts w:ascii="Times New Roman" w:hAnsi="Times New Roman"/>
          <w:noProof/>
          <w:rtl/>
        </w:rPr>
        <w:pict>
          <v:polyline id="_x0000_s9297" style="position:absolute;left:0;text-align:left;z-index:251752448" points="254.3pt,150.15pt,252.15pt,151.55pt,252.15pt,152.3pt,254.3pt,150.85pt,254.3pt,150.15pt" coordsize="43,43" filled="f" strokeweight=".7pt">
            <v:path arrowok="t"/>
          </v:polyline>
        </w:pict>
      </w:r>
      <w:r>
        <w:rPr>
          <w:rFonts w:ascii="Times New Roman" w:hAnsi="Times New Roman"/>
          <w:noProof/>
          <w:rtl/>
        </w:rPr>
        <w:pict>
          <v:shape id="_x0000_s9296" style="position:absolute;left:0;text-align:left;margin-left:252.15pt;margin-top:150.15pt;width:2.15pt;height:2.15pt;z-index:251751424" coordsize="43,43" path="m43,l,28,,43,43,14,43,xe" fillcolor="silver" stroked="f">
            <v:path arrowok="t"/>
          </v:shape>
        </w:pict>
      </w:r>
      <w:r>
        <w:rPr>
          <w:rFonts w:ascii="Times New Roman" w:hAnsi="Times New Roman"/>
          <w:noProof/>
          <w:rtl/>
        </w:rPr>
        <w:pict>
          <v:rect id="_x0000_s9295" style="position:absolute;left:0;text-align:left;margin-left:256.45pt;margin-top:163.1pt;width:4.55pt;height:2.15pt;z-index:251750400" filled="f" strokeweight=".7pt"/>
        </w:pict>
      </w:r>
      <w:r>
        <w:rPr>
          <w:rFonts w:ascii="Times New Roman" w:hAnsi="Times New Roman"/>
          <w:noProof/>
          <w:rtl/>
        </w:rPr>
        <w:pict>
          <v:rect id="_x0000_s9294" style="position:absolute;left:0;text-align:left;margin-left:256.45pt;margin-top:163.1pt;width:4.55pt;height:2.15pt;z-index:251749376" fillcolor="gray" stroked="f"/>
        </w:pict>
      </w:r>
      <w:r>
        <w:rPr>
          <w:rFonts w:ascii="Times New Roman" w:hAnsi="Times New Roman"/>
          <w:noProof/>
          <w:rtl/>
        </w:rPr>
        <w:pict>
          <v:polyline id="_x0000_s9293" style="position:absolute;left:0;text-align:left;z-index:251748352" points="259.55pt,156.1pt,258.1pt,158.5pt,259.55pt,158.5pt,260.3pt,156.85pt,259.55pt,156.1pt" coordsize="44,48" filled="f" strokeweight=".7pt">
            <v:path arrowok="t"/>
          </v:polyline>
        </w:pict>
      </w:r>
      <w:r>
        <w:rPr>
          <w:rFonts w:ascii="Times New Roman" w:hAnsi="Times New Roman"/>
          <w:noProof/>
          <w:rtl/>
        </w:rPr>
        <w:pict>
          <v:shape id="_x0000_s9292" style="position:absolute;left:0;text-align:left;margin-left:258.1pt;margin-top:156.1pt;width:2.2pt;height:2.4pt;z-index:251747328" coordsize="44,48" path="m29,l,48r29,l44,15,29,xe" fillcolor="silver" stroked="f">
            <v:path arrowok="t"/>
          </v:shape>
        </w:pict>
      </w:r>
      <w:r>
        <w:rPr>
          <w:rFonts w:ascii="Times New Roman" w:hAnsi="Times New Roman"/>
          <w:noProof/>
          <w:rtl/>
        </w:rPr>
        <w:pict>
          <v:rect id="_x0000_s9291" style="position:absolute;left:0;text-align:left;margin-left:261.95pt;margin-top:158.5pt;width:2.15pt;height:2.2pt;z-index:251746304" filled="f" strokeweight=".7pt"/>
        </w:pict>
      </w:r>
      <w:r>
        <w:rPr>
          <w:rFonts w:ascii="Times New Roman" w:hAnsi="Times New Roman"/>
          <w:noProof/>
          <w:rtl/>
        </w:rPr>
        <w:pict>
          <v:rect id="_x0000_s9290" style="position:absolute;left:0;text-align:left;margin-left:252.15pt;margin-top:156.85pt;width:2.85pt;height:5.25pt;z-index:251745280" filled="f" strokeweight=".7pt"/>
        </w:pict>
      </w:r>
      <w:r>
        <w:rPr>
          <w:rFonts w:ascii="Times New Roman" w:hAnsi="Times New Roman"/>
          <w:noProof/>
          <w:rtl/>
        </w:rPr>
        <w:pict>
          <v:rect id="_x0000_s9289" style="position:absolute;left:0;text-align:left;margin-left:252.15pt;margin-top:156.85pt;width:2.85pt;height:5.25pt;z-index:251744256" fillcolor="silver" stroked="f"/>
        </w:pict>
      </w:r>
      <w:r>
        <w:rPr>
          <w:rFonts w:ascii="Times New Roman" w:hAnsi="Times New Roman"/>
          <w:noProof/>
          <w:rtl/>
        </w:rPr>
        <w:pict>
          <v:line id="_x0000_s9288" style="position:absolute;left:0;text-align:left;z-index:251743232" from="255.7pt,159.25pt" to="255.7pt,162.1pt" strokeweight=".7pt"/>
        </w:pict>
      </w:r>
      <w:r>
        <w:rPr>
          <w:rFonts w:ascii="Times New Roman" w:hAnsi="Times New Roman"/>
          <w:noProof/>
          <w:rtl/>
        </w:rPr>
        <w:pict>
          <v:rect id="_x0000_s9287" style="position:absolute;left:0;text-align:left;margin-left:255.7pt;margin-top:159.25pt;width:2.4pt;height:3.85pt;z-index:251742208" filled="f" strokeweight=".7pt"/>
        </w:pict>
      </w:r>
      <w:r>
        <w:rPr>
          <w:rFonts w:ascii="Times New Roman" w:hAnsi="Times New Roman"/>
          <w:noProof/>
          <w:rtl/>
        </w:rPr>
        <w:pict>
          <v:rect id="_x0000_s9286" style="position:absolute;left:0;text-align:left;margin-left:255.7pt;margin-top:159.25pt;width:2.4pt;height:3.85pt;z-index:251741184" fillcolor="silver" stroked="f"/>
        </w:pict>
      </w:r>
      <w:r>
        <w:rPr>
          <w:rFonts w:ascii="Times New Roman" w:hAnsi="Times New Roman"/>
          <w:noProof/>
          <w:rtl/>
        </w:rPr>
        <w:pict>
          <v:shape id="_x0000_s9285" style="position:absolute;left:0;text-align:left;margin-left:326pt;margin-top:35.25pt;width:72.65pt;height:54.45pt;z-index:251740160" coordsize="1453,1089" path="m470,r62,62l575,91r29,29l681,211r14,l758,259r91,43l969,331r-48,l921,345r48,l998,345r28,-14l1026,364r20,-33l1060,379r43,l1194,379r29,-48l1271,302r14,-29l1314,287r-29,29l1285,331r-28,76l1285,455r29,-19l1329,470r-15,l1300,455r48,72l1314,527r34,15l1377,527r43,-28l1453,499r,14l1405,527r-28,34l1348,561r-34,14l1300,575r-15,l1300,590r-43,28l1223,618r-14,-14l1194,618r15,15l1118,633r-15,-15l1060,633r-91,62l892,786r-14,29l892,844r-14,48l878,906r,15l849,906,835,878,667,830,590,786r-43,l532,758r-76,l393,772r-91,72l288,830,259,801,245,786,211,772r-14,14l182,786r-62,58l139,863r43,15l211,892r34,l302,935r48,19l364,983r-14,l316,997,273,983r-28,14l245,983r,-14l211,997r-43,15l182,1041r-43,19l120,1089r-15,-15l91,1074,62,1012,91,983r14,-29l77,892,33,906r,-28l,878,,844,14,815r,-43l62,758,91,710r14,14l139,695r43,-29l120,618r33,-43l230,618r29,l288,604r14,14l336,633r57,-58l379,527r,-14l364,470r15,-15l422,436r19,-14l422,331r34,-44l456,225,408,134,379,105,408,62,379,43,408,28r14,15l456,28,470,xe" fillcolor="#9f9" stroked="f">
            <v:path arrowok="t"/>
          </v:shape>
        </w:pict>
      </w:r>
      <w:r>
        <w:rPr>
          <w:rFonts w:ascii="Times New Roman" w:hAnsi="Times New Roman"/>
          <w:noProof/>
          <w:rtl/>
        </w:rPr>
        <w:pict>
          <v:shape id="_x0000_s9284" style="position:absolute;left:0;text-align:left;margin-left:261pt;margin-top:175.8pt;width:4.55pt;height:4.55pt;z-index:251739136" coordsize="91,91" path="m48,29l19,62,,62,,77r19,l19,91r15,l77,77,62,62r,-14l91,14,77,r,14l62,14,48,29xe" fillcolor="#9f9" stroked="f">
            <v:path arrowok="t"/>
          </v:shape>
        </w:pict>
      </w:r>
      <w:r>
        <w:rPr>
          <w:rFonts w:ascii="Times New Roman" w:hAnsi="Times New Roman"/>
          <w:noProof/>
          <w:rtl/>
        </w:rPr>
        <w:pict>
          <v:shape id="_x0000_s9283" style="position:absolute;left:0;text-align:left;margin-left:392.45pt;margin-top:45.8pt;width:12.95pt;height:11.25pt;z-index:251738112" coordsize="259,225" path="m91,153r,-19l110,134r,-14l124,120r,-15l139,91r14,l153,76r43,l215,62,230,48r,-20l244,48,259,14,230,28,167,,139,48r,14l76,105r,15l48,153,19,182,,182r19,29l48,211r,14l62,225,48,182,62,168,91,153xe" fillcolor="#9f9" stroked="f">
            <v:path arrowok="t"/>
          </v:shape>
        </w:pict>
      </w:r>
      <w:r>
        <w:rPr>
          <w:rFonts w:ascii="Times New Roman" w:hAnsi="Times New Roman"/>
          <w:noProof/>
          <w:rtl/>
        </w:rPr>
        <w:pict>
          <v:shape id="_x0000_s9282" style="position:absolute;left:0;text-align:left;margin-left:196pt;margin-top:203.85pt;width:1.7pt;height:1.45pt;z-index:251737088" coordsize="34,29" path="m34,29r,-14l34,,,,19,15,34,29xe" fillcolor="#9f9" stroked="f">
            <v:path arrowok="t"/>
          </v:shape>
        </w:pict>
      </w:r>
      <w:r>
        <w:rPr>
          <w:rFonts w:ascii="Times New Roman" w:hAnsi="Times New Roman"/>
          <w:noProof/>
          <w:rtl/>
        </w:rPr>
        <w:pict>
          <v:shape id="_x0000_s9281" style="position:absolute;left:0;text-align:left;margin-left:198.4pt;margin-top:200pt;width:3.85pt;height:1.45pt;z-index:251736064" coordsize="77,29" path="m,15l,29,14,15,43,29,62,,77,,43,,,15xe" fillcolor="#9f9" stroked="f">
            <v:path arrowok="t"/>
          </v:shape>
        </w:pict>
      </w:r>
      <w:r>
        <w:rPr>
          <w:rFonts w:ascii="Times New Roman" w:hAnsi="Times New Roman"/>
          <w:noProof/>
          <w:rtl/>
        </w:rPr>
        <w:pict>
          <v:shape id="_x0000_s9280" style="position:absolute;left:0;text-align:left;margin-left:194.55pt;margin-top:199.3pt;width:3.85pt;height:4.55pt;z-index:251735040" coordsize="77,91" path="m29,91r,-14l63,58,77,43,63,29,77,14,63,,29,r,14l,43,15,58r14,l15,58,,77,15,91r14,xe" fillcolor="#9f9" stroked="f">
            <v:path arrowok="t"/>
          </v:shape>
        </w:pict>
      </w:r>
      <w:r>
        <w:rPr>
          <w:rFonts w:ascii="Times New Roman" w:hAnsi="Times New Roman"/>
          <w:noProof/>
          <w:rtl/>
        </w:rPr>
        <w:pict>
          <v:shape id="_x0000_s9279" style="position:absolute;left:0;text-align:left;margin-left:254.3pt;margin-top:175.8pt;width:3.1pt;height:1.45pt;z-index:251734016" coordsize="62,29" path="m43,29l62,14,62,,14,14,,,,14r14,l14,29r14,l43,14r,15xe" fillcolor="#9f9" stroked="f">
            <v:path arrowok="t"/>
          </v:shape>
        </w:pict>
      </w:r>
      <w:r>
        <w:rPr>
          <w:rFonts w:ascii="Times New Roman" w:hAnsi="Times New Roman"/>
          <w:noProof/>
          <w:rtl/>
        </w:rPr>
        <w:pict>
          <v:shape id="_x0000_s9278" style="position:absolute;left:0;text-align:left;margin-left:239.2pt;margin-top:179.65pt;width:1.4pt;height:1.4pt;z-index:251732992" coordsize="28,28" path="m14,28l28,14,14,,,,14,28xe" fillcolor="#9f9" stroked="f">
            <v:path arrowok="t"/>
          </v:shape>
        </w:pict>
      </w:r>
      <w:r>
        <w:rPr>
          <w:rFonts w:ascii="Times New Roman" w:hAnsi="Times New Roman"/>
          <w:noProof/>
          <w:rtl/>
        </w:rPr>
        <w:pict>
          <v:shape id="_x0000_s9277" style="position:absolute;left:0;text-align:left;margin-left:238.45pt;margin-top:180.35pt;width:1.45pt;height:1.45pt;z-index:251731968" coordsize="29,29" path="m15,l29,,,29,,14,,,15,xe" fillcolor="#9f9" stroked="f">
            <v:path arrowok="t"/>
          </v:shape>
        </w:pict>
      </w:r>
      <w:r>
        <w:rPr>
          <w:rFonts w:ascii="Times New Roman" w:hAnsi="Times New Roman"/>
          <w:noProof/>
          <w:rtl/>
        </w:rPr>
        <w:pict>
          <v:shape id="_x0000_s9276" style="position:absolute;left:0;text-align:left;margin-left:237.75pt;margin-top:178.9pt;width:1.45pt;height:1.45pt;z-index:251730944" coordsize="29,29" path="m14,l29,15,,29,,15r14,l,,14,xe" fillcolor="black" stroked="f">
            <v:path arrowok="t"/>
          </v:shape>
        </w:pict>
      </w:r>
      <w:r>
        <w:rPr>
          <w:rFonts w:ascii="Times New Roman" w:hAnsi="Times New Roman"/>
          <w:noProof/>
          <w:rtl/>
        </w:rPr>
        <w:pict>
          <v:shape id="_x0000_s9275" style="position:absolute;left:0;text-align:left;margin-left:230.05pt;margin-top:178.9pt;width:1.7pt;height:1.45pt;z-index:251729920" coordsize="34,29" path="m,l15,15,15,,34,r,15l15,15r,14l,29r15,l,15,,xe" fillcolor="black" stroked="f">
            <v:path arrowok="t"/>
          </v:shape>
        </w:pict>
      </w:r>
      <w:r>
        <w:rPr>
          <w:rFonts w:ascii="Times New Roman" w:hAnsi="Times New Roman"/>
          <w:noProof/>
          <w:rtl/>
        </w:rPr>
        <w:pict>
          <v:shape id="_x0000_s9274" style="position:absolute;left:0;text-align:left;margin-left:230.8pt;margin-top:179.65pt;width:1.65pt;height:1.4pt;z-index:251728896" coordsize="33,28" path="m19,l33,,19,14r14,l33,28r-14,l,28,,14,19,xe" fillcolor="#9f9" stroked="f">
            <v:path arrowok="t"/>
          </v:shape>
        </w:pict>
      </w:r>
      <w:r>
        <w:rPr>
          <w:rFonts w:ascii="Times New Roman" w:hAnsi="Times New Roman"/>
          <w:noProof/>
          <w:rtl/>
        </w:rPr>
        <w:pict>
          <v:shape id="_x0000_s9273" style="position:absolute;left:0;text-align:left;margin-left:227.2pt;margin-top:182.5pt;width:3.6pt;height:1.7pt;z-index:251727872" coordsize="72,34" path="m,34l14,19,43,34r,-15l72,19,57,,43,19,28,,,,,19,,34xe" fillcolor="#9f9" stroked="f">
            <v:path arrowok="t"/>
          </v:shape>
        </w:pict>
      </w:r>
      <w:r>
        <w:rPr>
          <w:rFonts w:ascii="Times New Roman" w:hAnsi="Times New Roman"/>
          <w:noProof/>
          <w:rtl/>
        </w:rPr>
        <w:pict>
          <v:shape id="_x0000_s9272" style="position:absolute;left:0;text-align:left;margin-left:205.85pt;margin-top:221.85pt;width:3.85pt;height:6.25pt;z-index:251726848" coordsize="77,125" path="m48,34l48,,77,r,14l62,48r,14l33,77,48,91r,14l19,105r,20l,77r19,l33,77r,-29l48,34xe" fillcolor="#9f9" stroked="f">
            <v:path arrowok="t"/>
          </v:shape>
        </w:pict>
      </w:r>
      <w:r>
        <w:rPr>
          <w:rFonts w:ascii="Times New Roman" w:hAnsi="Times New Roman"/>
          <w:noProof/>
          <w:rtl/>
        </w:rPr>
        <w:pict>
          <v:shape id="_x0000_s9271" style="position:absolute;left:0;text-align:left;margin-left:199.1pt;margin-top:225.7pt;width:4.6pt;height:3.1pt;z-index:251725824" coordsize="92,62" path="m29,l48,14,92,28,77,48,48,62r-33,l,28,,14r15,l29,xe" fillcolor="#9f9" stroked="f">
            <v:path arrowok="t"/>
          </v:shape>
        </w:pict>
      </w:r>
      <w:r>
        <w:rPr>
          <w:rFonts w:ascii="Times New Roman" w:hAnsi="Times New Roman"/>
          <w:noProof/>
          <w:rtl/>
        </w:rPr>
        <w:pict>
          <v:shape id="_x0000_s9270" style="position:absolute;left:0;text-align:left;margin-left:192.4pt;margin-top:208.4pt;width:1.45pt;height:1.45pt;z-index:251724800" coordsize="29,29" path="m15,29l29,,,15,15,29xe" fillcolor="#9f9" stroked="f">
            <v:path arrowok="t"/>
          </v:shape>
        </w:pict>
      </w:r>
      <w:r>
        <w:rPr>
          <w:rFonts w:ascii="Times New Roman" w:hAnsi="Times New Roman"/>
          <w:noProof/>
          <w:rtl/>
        </w:rPr>
        <w:pict>
          <v:shape id="_x0000_s9269" style="position:absolute;left:0;text-align:left;margin-left:192.4pt;margin-top:207.45pt;width:1.45pt;height:1.7pt;z-index:251723776" coordsize="29,34" path="m29,19r-14,l15,,,19,15,34,29,19xe" fillcolor="#9f9" stroked="f">
            <v:path arrowok="t"/>
          </v:shape>
        </w:pict>
      </w:r>
      <w:r>
        <w:rPr>
          <w:rFonts w:ascii="Times New Roman" w:hAnsi="Times New Roman"/>
          <w:noProof/>
          <w:rtl/>
        </w:rPr>
        <w:pict>
          <v:shape id="_x0000_s9268" style="position:absolute;left:0;text-align:left;margin-left:190pt;margin-top:208.4pt;width:2.4pt;height:2.15pt;z-index:251722752" coordsize="48,43" path="m,29r15,l34,15,34,,48,15,15,29r,14l,43,,29xe" fillcolor="#9f9" stroked="f">
            <v:path arrowok="t"/>
          </v:shape>
        </w:pict>
      </w:r>
      <w:r>
        <w:rPr>
          <w:rFonts w:ascii="Times New Roman" w:hAnsi="Times New Roman"/>
          <w:noProof/>
          <w:rtl/>
        </w:rPr>
        <w:pict>
          <v:shape id="_x0000_s9267" style="position:absolute;left:0;text-align:left;margin-left:175.6pt;margin-top:194.75pt;width:3.85pt;height:3.1pt;z-index:251721728" coordsize="77,62" path="m34,14l63,r,14l77,29r-14,l77,43r-29,l48,62r-14,l20,62,,62,,43,20,29,,43r20,l20,14r14,xe" fillcolor="#9f9" stroked="f">
            <v:path arrowok="t"/>
          </v:shape>
        </w:pict>
      </w:r>
      <w:r>
        <w:rPr>
          <w:rFonts w:ascii="Times New Roman" w:hAnsi="Times New Roman"/>
          <w:noProof/>
          <w:rtl/>
        </w:rPr>
        <w:pict>
          <v:shape id="_x0000_s9266" style="position:absolute;left:0;text-align:left;margin-left:178.75pt;margin-top:194.75pt;width:1.45pt;height:1.45pt;z-index:251720704" coordsize="29,29" path="m,14l14,r,14l14,,29,14r,15l,14xe" fillcolor="#9f9" stroked="f">
            <v:path arrowok="t"/>
          </v:shape>
        </w:pict>
      </w:r>
      <w:r>
        <w:rPr>
          <w:rFonts w:ascii="Times New Roman" w:hAnsi="Times New Roman"/>
          <w:noProof/>
          <w:rtl/>
        </w:rPr>
        <w:pict>
          <v:shape id="_x0000_s9265" style="position:absolute;left:0;text-align:left;margin-left:180.2pt;margin-top:194pt;width:1.65pt;height:1.45pt;z-index:251719680" coordsize="33,29" path="m,l14,29,33,,14,15,,xe" fillcolor="#9f9" stroked="f">
            <v:path arrowok="t"/>
          </v:shape>
        </w:pict>
      </w:r>
      <w:r>
        <w:rPr>
          <w:rFonts w:ascii="Times New Roman" w:hAnsi="Times New Roman"/>
          <w:noProof/>
          <w:rtl/>
        </w:rPr>
        <w:pict>
          <v:shape id="_x0000_s9264" style="position:absolute;left:0;text-align:left;margin-left:181.85pt;margin-top:194pt;width:1.45pt;height:1.45pt;z-index:251718656" coordsize="29,29" path="m,l15,,29,,15,29,,15,,xe" fillcolor="#9f9" stroked="f">
            <v:path arrowok="t"/>
          </v:shape>
        </w:pict>
      </w:r>
      <w:r>
        <w:rPr>
          <w:rFonts w:ascii="Times New Roman" w:hAnsi="Times New Roman"/>
          <w:noProof/>
          <w:rtl/>
        </w:rPr>
        <w:pict>
          <v:shape id="_x0000_s9263" style="position:absolute;left:0;text-align:left;margin-left:181.85pt;margin-top:190.9pt;width:2.9pt;height:3.85pt;z-index:251717632" coordsize="58,77" path="m29,14l29,r,14l29,29r-14,l15,48,,48,15,62r,15l29,48,58,29,29,48r,-34xe" fillcolor="#9f9" stroked="f">
            <v:path arrowok="t"/>
          </v:shape>
        </w:pict>
      </w:r>
      <w:r>
        <w:rPr>
          <w:rFonts w:ascii="Times New Roman" w:hAnsi="Times New Roman"/>
          <w:noProof/>
          <w:rtl/>
        </w:rPr>
        <w:pict>
          <v:shape id="_x0000_s9262" style="position:absolute;left:0;text-align:left;margin-left:184pt;margin-top:190.2pt;width:.75pt;height:1.4pt;z-index:251716608" coordsize="15,28" path="m,28l,,15,14,,28xe" fillcolor="#9f9" stroked="f">
            <v:path arrowok="t"/>
          </v:shape>
        </w:pict>
      </w:r>
      <w:r>
        <w:rPr>
          <w:rFonts w:ascii="Times New Roman" w:hAnsi="Times New Roman"/>
          <w:noProof/>
          <w:rtl/>
        </w:rPr>
        <w:pict>
          <v:shape id="_x0000_s9261" style="position:absolute;left:0;text-align:left;margin-left:183.3pt;margin-top:189.45pt;width:.7pt;height:1.45pt;z-index:251715584" coordsize="14,29" path="m14,15l,,,15,,29,14,15xe" fillcolor="black" stroked="f">
            <v:path arrowok="t"/>
          </v:shape>
        </w:pict>
      </w:r>
      <w:r>
        <w:rPr>
          <w:rFonts w:ascii="Times New Roman" w:hAnsi="Times New Roman"/>
          <w:noProof/>
          <w:rtl/>
        </w:rPr>
        <w:pict>
          <v:shape id="_x0000_s9260" style="position:absolute;left:0;text-align:left;margin-left:187.15pt;margin-top:188.05pt;width:2.85pt;height:2.85pt;z-index:251714560" coordsize="57,57" path="m14,43r14,l14,28,28,14r15,l43,,57,r,14l28,28,14,57,,57,,43r14,xe" fillcolor="#9f9" stroked="f">
            <v:path arrowok="t"/>
          </v:shape>
        </w:pict>
      </w:r>
      <w:r>
        <w:rPr>
          <w:rFonts w:ascii="Times New Roman" w:hAnsi="Times New Roman"/>
          <w:noProof/>
          <w:rtl/>
        </w:rPr>
        <w:pict>
          <v:shape id="_x0000_s9259" style="position:absolute;left:0;text-align:left;margin-left:191.7pt;margin-top:182.5pt;width:2.15pt;height:1.7pt;z-index:251713536" coordsize="43,34" path="m,19l,,14,19,14,,29,r,19l43,19r-14,l43,34r-29,l,19xe" fillcolor="#9f9" stroked="f">
            <v:path arrowok="t"/>
          </v:shape>
        </w:pict>
      </w:r>
      <w:r>
        <w:rPr>
          <w:rFonts w:ascii="Times New Roman" w:hAnsi="Times New Roman"/>
          <w:noProof/>
          <w:rtl/>
        </w:rPr>
        <w:pict>
          <v:shape id="_x0000_s9258" style="position:absolute;left:0;text-align:left;margin-left:185.45pt;margin-top:176.5pt;width:3.1pt;height:3.15pt;z-index:251712512" coordsize="62,63" path="m19,l34,,48,,62,,48,15,34,48,19,63,,48,19,xe" fillcolor="#9f9" stroked="f">
            <v:path arrowok="t"/>
          </v:shape>
        </w:pict>
      </w:r>
      <w:r>
        <w:rPr>
          <w:rFonts w:ascii="Times New Roman" w:hAnsi="Times New Roman"/>
          <w:noProof/>
          <w:rtl/>
        </w:rPr>
        <w:pict>
          <v:shape id="_x0000_s9257" style="position:absolute;left:0;text-align:left;margin-left:186.4pt;margin-top:171.95pt;width:3.6pt;height:4.55pt;z-index:251711488" coordsize="72,91" path="m43,62l72,34,58,19r14,l72,,58,,43,,29,34,15,48r,29l,77r15,l29,77r,14l43,91r,-14l43,62xe" fillcolor="#9f9" stroked="f">
            <v:path arrowok="t"/>
          </v:shape>
        </w:pict>
      </w:r>
      <w:r>
        <w:rPr>
          <w:rFonts w:ascii="Times New Roman" w:hAnsi="Times New Roman"/>
          <w:noProof/>
          <w:rtl/>
        </w:rPr>
        <w:pict>
          <v:shape id="_x0000_s9256" style="position:absolute;left:0;text-align:left;margin-left:239.2pt;margin-top:156.85pt;width:1.4pt;height:1.65pt;z-index:251710464" coordsize="28,33" path="m,33l,,28,33,,33xe" fillcolor="#0f6" stroked="f">
            <v:path arrowok="t"/>
          </v:shape>
        </w:pict>
      </w:r>
      <w:r>
        <w:rPr>
          <w:rFonts w:ascii="Times New Roman" w:hAnsi="Times New Roman"/>
          <w:noProof/>
          <w:rtl/>
        </w:rPr>
        <w:pict>
          <v:shape id="_x0000_s9255" style="position:absolute;left:0;text-align:left;margin-left:239.9pt;margin-top:156.1pt;width:1.45pt;height:1.45pt;z-index:251709440" coordsize="29,29" path="m,29l,,14,,29,,14,15,,29xe" fillcolor="#0f6" stroked="f">
            <v:path arrowok="t"/>
          </v:shape>
        </w:pict>
      </w:r>
      <w:r>
        <w:rPr>
          <w:rFonts w:ascii="Times New Roman" w:hAnsi="Times New Roman"/>
          <w:noProof/>
          <w:rtl/>
        </w:rPr>
        <w:pict>
          <v:shape id="_x0000_s9254" style="position:absolute;left:0;text-align:left;margin-left:238.45pt;margin-top:156.1pt;width:1.45pt;height:1.45pt;z-index:251708416" coordsize="29,29" path="m15,29r,-14l15,,29,15,29,,15,,,15,15,29xe" fillcolor="#0f6" stroked="f">
            <v:path arrowok="t"/>
          </v:shape>
        </w:pict>
      </w:r>
      <w:r>
        <w:rPr>
          <w:rFonts w:ascii="Times New Roman" w:hAnsi="Times New Roman"/>
          <w:noProof/>
          <w:rtl/>
        </w:rPr>
        <w:pict>
          <v:shape id="_x0000_s9253" style="position:absolute;left:0;text-align:left;margin-left:326pt;margin-top:172.9pt;width:1.65pt;height:1.45pt;z-index:251707392" coordsize="33,29" path="m,15l,29r33,l14,,,,,15xe" fillcolor="#9f9" stroked="f">
            <v:path arrowok="t"/>
          </v:shape>
        </w:pict>
      </w:r>
      <w:r>
        <w:rPr>
          <w:rFonts w:ascii="Times New Roman" w:hAnsi="Times New Roman"/>
          <w:noProof/>
          <w:rtl/>
        </w:rPr>
        <w:pict>
          <v:shape id="_x0000_s9252" style="position:absolute;left:0;text-align:left;margin-left:324.55pt;margin-top:177.25pt;width:1.45pt;height:.95pt;z-index:251706368" coordsize="29,19" path="m15,19l29,,15,,,19r15,xe" fillcolor="#9f9" stroked="f">
            <v:path arrowok="t"/>
          </v:shape>
        </w:pict>
      </w:r>
      <w:r>
        <w:rPr>
          <w:rFonts w:ascii="Times New Roman" w:hAnsi="Times New Roman"/>
          <w:noProof/>
          <w:rtl/>
        </w:rPr>
        <w:pict>
          <v:shape id="_x0000_s9251" style="position:absolute;left:0;text-align:left;margin-left:323.1pt;margin-top:179.65pt;width:1.45pt;height:1.4pt;z-index:251705344" coordsize="29,28" path="m,28l,,15,,29,14,,28xe" fillcolor="#9f9" stroked="f">
            <v:path arrowok="t"/>
          </v:shape>
        </w:pict>
      </w:r>
      <w:r>
        <w:rPr>
          <w:rFonts w:ascii="Times New Roman" w:hAnsi="Times New Roman"/>
          <w:noProof/>
          <w:rtl/>
        </w:rPr>
        <w:pict>
          <v:shape id="_x0000_s9250" style="position:absolute;left:0;text-align:left;margin-left:224.05pt;margin-top:177.25pt;width:38.65pt;height:21.35pt;z-index:251704320" coordsize="773,427" path="m168,364r-14,l135,364r-15,15l135,350,120,335r-14,l120,335r,-14l135,321,106,302r14,l106,302r,-15l135,302r,-15l135,273r-15,l135,273,120,259r-14,l120,244r-14,l120,230r-14,l29,244,,259,,244,77,230r29,-14l135,182r62,-14l197,153r,-14l197,124r14,l226,91,259,76,240,62r34,l303,105r14,l379,91r43,14l456,76r,-14l437,33r48,15l528,19,528,r14,l576,19,605,r,19l619,19r14,l633,33r34,15l681,48r44,l725,62r14,l725,76r,15l725,105,739,91r19,33l739,139r,14l758,139r-19,14l773,153r-63,15l696,182r-29,14l667,216r-34,l633,230r-28,57l590,287,562,244r-20,l528,230r-58,l437,230r,-14l422,230r-43,14l408,244r-62,15l331,273r,14l331,302r-14,33l288,335r-14,15l274,379r-15,l274,427,259,412r-19,l226,412r-15,l183,412r-15,l183,393r14,-29l168,364r15,l183,350r-15,14xe" fillcolor="#9f9" stroked="f">
            <v:path arrowok="t"/>
          </v:shape>
        </w:pict>
      </w:r>
      <w:r>
        <w:rPr>
          <w:rFonts w:ascii="Times New Roman" w:hAnsi="Times New Roman"/>
          <w:noProof/>
          <w:rtl/>
        </w:rPr>
        <w:pict>
          <v:shape id="_x0000_s9249" style="position:absolute;left:0;text-align:left;margin-left:189.3pt;margin-top:181.05pt;width:35.5pt;height:37.9pt;z-index:251703296" coordsize="710,758" path="m153,120r-19,l120,120r,-14l105,92,91,106r-14,l91,140r,28l77,140r-29,l29,140r-15,l14,154,,183r14,l48,197r14,l62,211r15,l77,226r28,l105,245r,14l105,274r15,l91,274r-29,l77,259r-15,l77,259r,-14l62,226,48,211,14,245r15,29l48,288,62,274r,14l77,303,48,351,91,317r29,-14l134,303r19,-15l182,288r,15l168,317r-15,l168,336r14,15l211,317r14,-14l225,274r-29,l168,288,153,274r29,-15l196,245,168,211r28,-28l211,197r33,-14l225,197r34,29l244,245r,14l288,288r14,15l288,303r,14l225,351r19,14l259,351r57,l273,365r15,14l288,394r-29,14l244,423r15,l225,442r-14,29l196,471r-14,l168,471r,14l168,499r,15l182,547r-14,l153,562r15,l182,576r14,14l196,605r-14,48l168,667,153,638r-19,15l168,682r-15,l168,682r,14l182,696r62,14l273,725r15,-15l288,696,273,682,259,638r,-19l273,605r15,-29l302,576r48,14l331,619r-15,l316,605r-14,l288,605r-15,l288,619r14,l302,638r14,29l331,682r-15,43l288,744r,14l316,758r63,-33l393,710r29,-14l408,696r14,-14l393,682r,-29l422,653r33,14l470,667r14,15l499,653r,-34l527,605r,-29l527,547r,-33l547,485r43,-77l590,394r14,l604,379r-14,l604,365r-14,l604,365r15,l619,351r14,-15l652,336r,-19l695,303r-14,l695,288r15,-14l695,274r-14,l667,274r,-29l695,245r-14,l652,245r15,-19l652,226r-19,l667,197r-34,l604,183r-14,14l561,183r,-15l575,168r29,l590,154r29,l633,120,604,92,590,77r-29,l547,106,436,92,408,63,422,48,408,29,422,15,422,,408,r,15l379,15r-29,l364,15,350,,316,15r-28,l288,29r-15,l273,63r-14,l244,77r-19,l244,77r15,l259,92r-34,l196,77r-14,l182,92,168,77r,15l182,92r14,l153,120xe" fillcolor="#9f9" stroked="f">
            <v:path arrowok="t"/>
          </v:shape>
        </w:pict>
      </w:r>
      <w:r>
        <w:rPr>
          <w:rFonts w:ascii="Times New Roman" w:hAnsi="Times New Roman"/>
          <w:noProof/>
          <w:rtl/>
        </w:rPr>
        <w:pict>
          <v:shape id="_x0000_s9248" style="position:absolute;left:0;text-align:left;margin-left:165.05pt;margin-top:278.7pt;width:9.15pt;height:5.25pt;z-index:251702272" coordsize="183,105" path="m,57l15,72r19,l48,72r29,33l77,91,63,72,91,91r,-19l106,72,91,57,154,29r29,l183,14,168,r,14l139,29,154,14r-15,l106,29r-43,l63,43r-29,l34,57r14,l34,57,,57xe" fillcolor="#9f9" stroked="f">
            <v:path arrowok="t"/>
          </v:shape>
        </w:pict>
      </w:r>
      <w:r>
        <w:rPr>
          <w:rFonts w:ascii="Times New Roman" w:hAnsi="Times New Roman"/>
          <w:noProof/>
          <w:rtl/>
        </w:rPr>
        <w:pict>
          <v:shape id="_x0000_s9247" style="position:absolute;left:0;text-align:left;margin-left:165.8pt;margin-top:284.7pt;width:1.65pt;height:1.45pt;z-index:251701248" coordsize="33,29" path="m,l33,29,33,,,xe" fillcolor="#9f9" stroked="f">
            <v:path arrowok="t"/>
          </v:shape>
        </w:pict>
      </w:r>
      <w:r>
        <w:rPr>
          <w:rFonts w:ascii="Times New Roman" w:hAnsi="Times New Roman"/>
          <w:noProof/>
          <w:rtl/>
        </w:rPr>
        <w:pict>
          <v:shape id="_x0000_s9246" style="position:absolute;left:0;text-align:left;margin-left:165.05pt;margin-top:283.95pt;width:1.7pt;height:1.45pt;z-index:251700224" coordsize="34,29" path="m,29r34,l34,,,29xe" fillcolor="#0f6" stroked="f">
            <v:path arrowok="t"/>
          </v:shape>
        </w:pict>
      </w:r>
      <w:r>
        <w:rPr>
          <w:rFonts w:ascii="Times New Roman" w:hAnsi="Times New Roman"/>
          <w:noProof/>
          <w:rtl/>
        </w:rPr>
        <w:pict>
          <v:shape id="_x0000_s9245" style="position:absolute;left:0;text-align:left;margin-left:185.45pt;margin-top:249.2pt;width:10.55pt;height:10.55pt;z-index:251699200" coordsize="211,211" path="m19,197r,14l34,197,62,182,48,163,62,149r,-15l77,134r14,15l91,120,62,105r15,l91,105,106,91r33,l139,77r15,l168,77,154,57r14,l197,43,211,29,211,,197,,182,14,168,29r-14,l139,57,125,43r,-14l91,29r,14l91,57r15,20l48,105r-14,l48,149r-29,l19,163r15,l19,163,,163r19,19l19,197xe" fillcolor="#9f9" stroked="f">
            <v:path arrowok="t"/>
          </v:shape>
        </w:pict>
      </w:r>
      <w:r>
        <w:rPr>
          <w:rFonts w:ascii="Times New Roman" w:hAnsi="Times New Roman"/>
          <w:noProof/>
          <w:rtl/>
        </w:rPr>
        <w:pict>
          <v:shape id="_x0000_s9244" style="position:absolute;left:0;text-align:left;margin-left:208.25pt;margin-top:85.85pt;width:149.65pt;height:103.6pt;z-index:251698176" coordsize="2993,2072" path="m2887,633r15,19l2902,633r14,l2930,619r15,l2930,604r15,l2930,590r15,l2930,590r29,-14l2945,576r14,-15l2945,561r14,-14l2945,547r14,l2959,528r,-15l2959,528r34,-15l2974,499r19,-15l2974,484r-15,-14l2959,422r-14,-29l2945,379r-29,-29l2930,331r-28,-15l2916,316r-14,-28l2839,245r-14,l2811,225r-34,-72l2777,182r,15l2763,197r,-15l2763,168r14,l2777,153r,-62l2796,14r-19,15l2748,48,2691,14r-20,l2643,r,14l2628,105r15,l2671,77r34,l2719,77r,-15l2734,62r14,15l2748,91r-14,43l2719,153r-14,l2671,153r,-19l2657,120r-14,33l2657,153r-14,15l2614,182r-14,-62l2585,91r,-14l2566,77r-29,14l2523,77r-15,28l2494,105r14,15l2508,153r-14,44l2460,197r-14,l2432,225r-29,20l2432,259r,29l2446,302r,14l2432,379r-29,29l2369,393r,15l2388,441r15,l2432,422r14,l2460,456r,14l2460,547r-14,29l2432,590r,29l2432,633r-44,77l2355,743r-29,72l2326,863r-29,29l2264,907r-29,14l2173,955r-15,57l2101,1074r-15,15l2053,1103r-29,15l1981,1118r-34,33l1870,1180r-57,14l1798,1223r-14,19l1736,1242r-14,-19l1693,1209r14,-29l1707,1151r-14,15l1679,1151r-20,15l1659,1151r,-19l1679,1118r14,l1707,1132r15,-14l1736,1103r15,l1765,1089r-14,-15l1765,1060r19,l1784,1046r-19,l1722,1046r-43,28l1659,1074r-28,l1616,1118r,14l1616,1151r15,29l1631,1194r,15l1587,1286r-76,76l1482,1362r-19,29l1434,1405r-14,29l1420,1453r28,29l1448,1511r-14,l1434,1482r-14,15l1420,1511r,14l1405,1525r-14,l1376,1525r15,20l1376,1545r-19,l1343,1545r14,14l1376,1545r-19,14l1343,1559r-15,l1343,1559r-15,-14l1314,1559r-14,l1300,1545r-15,l1285,1525r-19,20l1252,1545r,14l1266,1559r-14,l1252,1573r,-14l1223,1545r14,l1223,1545r14,-20l1208,1545r,-20l1252,1511r-15,-14l1223,1482r-62,29l1132,1511r-15,l1074,1511r-19,l1026,1511r-77,34l906,1545r-28,l830,1559r-29,l772,1545r-34,l724,1559r-29,l681,1545r14,-20l647,1525r,-14l633,1525r-14,20l619,1525r-77,34l513,1559r,14l513,1588r-62,29l436,1631r-14,19l407,1665r-48,14l345,1693r-43,29l288,1741r-63,15l225,1741r-29,29l182,1784r-14,15l134,1813r-29,l91,1813r,-14l57,1799r-14,l29,1813r14,-14l57,1813r-28,l14,1813r,15l29,1861r-15,15l,1876r14,14l14,1904r29,l57,1904r,-14l76,1904r15,l91,1919r29,14l134,1919r34,-15l168,1919r14,-15l196,1919r,-15l211,1919r14,-15l240,1904r33,l254,1919r19,l288,1919r43,14l345,1952r14,15l359,1952r-14,-19l359,1933r20,l379,1904r,-14l393,1876r,-15l422,1828r14,l470,1828r14,48l499,1861r14,15l542,1861r14,-14l575,1847r29,l619,1847r,-19l633,1828r29,l681,1813r,15l710,1828r,-15l738,1799r15,14l801,1799r14,l815,1813r15,l858,1813r,-14l892,1799r-14,l892,1784r-48,15l844,1784r,-14l892,1784r14,l921,1770r28,-14l935,1741r29,15l983,1756r14,l1012,1741r77,l1146,1770r15,14l1208,1770r29,-14l1285,1770r-19,l1285,1784r-19,29l1252,1813r,15l1194,1861r-14,l1161,1876r33,l1194,1904r-14,15l1194,1933r-14,19l1161,1967r33,l1208,1996r29,l1252,2010r,14l1266,2058r91,14l1420,2058r-15,-14l1420,2024r28,-57l1463,1967r19,l1496,1952r-14,l1496,1952r15,-19l1496,1933r,-14l1482,1919r29,l1511,1904r,-14l1525,1890r14,l1554,1876r,14l1568,1890r,-14l1587,1876r15,l1602,1861r14,l1631,1876r,-15l1631,1876r14,-15l1659,1861r-14,15l1659,1876r-28,l1659,1876r,-15l1679,1861r-20,-14l1679,1847r,-19l1659,1828r,-15l1616,1799r-14,-15l1587,1784r-19,l1568,1770r19,-29l1602,1722r14,-14l1616,1693r,-14l1631,1679r14,-14l1645,1679r14,-14l1679,1665r,14l1645,1708r34,14l1659,1741r20,15l1707,1770r-14,-29l1693,1708r14,-15l1693,1722r29,19l1736,1741r15,l1765,1741r33,l1798,1756r,14l1784,1756r-33,28l1736,1784r,-14l1722,1784r,15l1870,1770r-14,-14l1856,1741r14,l1890,1741r-20,15l1890,1756r-20,14l1933,1770r48,l2038,1784r,-14l2067,1722r,-14l2115,1693r,-14l2144,1650r29,l2206,1650r15,15l2192,1679r,14l2192,1722r,19l2173,1741r19,29l2221,1784r14,-28l2235,1770r14,l2249,1741r34,-48l2283,1679r,-14l2264,1665r19,-15l2297,1631r-14,-14l2297,1602r29,-14l2355,1588r33,14l2403,1617r14,14l2432,1631r14,-14l2432,1602r,-14l2417,1602r,-14l2417,1573r15,-14l2417,1559r15,-14l2446,1525r,-14l2446,1497r14,l2475,1511r33,-14l2537,1525r-14,34l2475,1559r,14l2460,1588r15,l2475,1617r-15,l2460,1631r,19l2475,1679r-29,l2475,1693r33,l2508,1665r29,l2537,1650r29,-19l2566,1650r34,-19l2614,1617r14,-29l2614,1573r,-14l2643,1511r62,-29l2734,1482r14,l2734,1468r-43,-34l2643,1348r,-19l2657,1329r,-15l2657,1300r14,-29l2705,1194r,-14l2734,1166r14,l2748,1046r-14,-91l2705,892r29,-43l2748,815r-14,l2748,801r15,l2811,787r14,l2839,787r-14,l2839,787r,14l2839,815r29,l2868,801r-14,-14l2868,787r-14,l2839,787r15,l2854,758r14,14l2868,758r-14,l2839,743r15,l2868,724r-29,l2854,710r14,14l2868,710r-14,-15l2868,681r,-14l2902,667r-15,-34xe" fillcolor="#9f9" stroked="f">
            <v:path arrowok="t"/>
          </v:shape>
        </w:pict>
      </w:r>
      <w:r>
        <w:rPr>
          <w:rFonts w:ascii="Times New Roman" w:hAnsi="Times New Roman"/>
          <w:noProof/>
          <w:rtl/>
        </w:rPr>
        <w:pict>
          <v:shape id="_x0000_s9243" style="position:absolute;left:0;text-align:left;margin-left:323.85pt;margin-top:35.25pt;width:72.4pt;height:53.7pt;z-index:251697152" coordsize="1448,1074" path="m465,r62,43l575,76r29,29l681,196r14,l753,239r91,48l983,316r-62,l921,331r43,l997,316r29,l1026,345r15,-29l1055,364r48,l1194,364r29,-48l1266,287r34,-28l1314,273r-29,29l1285,316r-33,77l1285,436r29,-14l1328,455r-14,l1314,436r-14,l1343,513r-29,l1343,513r14,l1420,484r28,l1448,499r-43,14l1372,542r-29,l1314,561r-14,l1285,561r15,14l1252,604r-29,l1208,575r-14,29l1208,618r-91,l1103,604r-48,14l983,681r-91,91l878,801r14,29l878,878r,28l844,892,830,863,662,815,590,772r-48,l527,738r-76,l393,758r-91,72l273,815,254,786,240,772,211,758r-15,14l182,758r-62,57l134,844r48,19l211,878r43,l302,921r43,14l359,969r-14,l316,983,273,969r-33,14l240,954r-29,29l163,997r19,29l134,1041r-14,33l105,1060r-14,l57,997,76,954r29,-19l76,878r-33,l29,863r-15,l,815,14,801r,-43l57,738,91,695r14,15l134,681r48,-29l120,590r28,-29l240,590r14,14l288,575r14,29l331,618r62,-57l379,513r,-14l359,455r34,-19l422,422r14,-15l422,302r29,-29l451,211,407,120,393,91,407,43,393,28,407,14r15,14l451,14,465,xe" fillcolor="black" stroked="f">
            <v:path arrowok="t"/>
          </v:shape>
        </w:pict>
      </w:r>
      <w:r>
        <w:rPr>
          <w:rFonts w:ascii="Times New Roman" w:hAnsi="Times New Roman"/>
          <w:noProof/>
          <w:rtl/>
        </w:rPr>
        <w:pict>
          <v:shape id="_x0000_s9242" style="position:absolute;left:0;text-align:left;margin-left:258.85pt;margin-top:175.05pt;width:4.55pt;height:4.6pt;z-index:251696128" coordsize="91,92" path="m43,29l14,63,,77r14,l14,92r15,l77,77,62,63r,-19l91,,77,r,15l62,15,43,29xe" fillcolor="black" stroked="f">
            <v:path arrowok="t"/>
          </v:shape>
        </w:pict>
      </w:r>
      <w:r>
        <w:rPr>
          <w:rFonts w:ascii="Times New Roman" w:hAnsi="Times New Roman"/>
          <w:noProof/>
          <w:rtl/>
        </w:rPr>
        <w:pict>
          <v:shape id="_x0000_s9241" style="position:absolute;left:0;text-align:left;margin-left:391pt;margin-top:45.05pt;width:12.2pt;height:11.3pt;z-index:251695104" coordsize="244,226" path="m77,149l91,135r,-15l105,120r,-14l120,91r19,l139,77r29,l211,63r,-20l211,29r14,14l244,15,211,29,153,,120,43r,20l62,106r,14l48,149,,183r,28l29,211r,15l48,226r,-43l48,168,77,149xe" fillcolor="black" stroked="f">
            <v:path arrowok="t"/>
          </v:shape>
        </w:pict>
      </w:r>
      <w:r>
        <w:rPr>
          <w:rFonts w:ascii="Times New Roman" w:hAnsi="Times New Roman"/>
          <w:noProof/>
          <w:rtl/>
        </w:rPr>
        <w:pict>
          <v:shape id="_x0000_s9240" style="position:absolute;left:0;text-align:left;margin-left:406.8pt;margin-top:29.25pt;width:21.35pt;height:16.55pt;z-index:251694080" coordsize="427,331" path="m231,91r14,l259,91,303,76r14,l336,76r,-19l379,14,394,r33,l427,14r,14l427,43r,14l408,57r-29,l365,76,351,91r-48,14l274,120r-15,14l245,148r-14,34l197,182r-29,l154,182r14,14l154,211,91,254,77,288,63,302,48,288,34,316,15,331,,331,,316,15,302,,302,15,273r,15l34,288,15,273r19,l48,273,63,254r,-14l48,240r,-15l63,225,77,211,91,196r34,-14l125,148r14,l154,148r14,-14l168,120r15,l197,120r,-15l197,91r,-34l211,57r20,34xe" fillcolor="black" stroked="f">
            <v:path arrowok="t"/>
          </v:shape>
        </w:pict>
      </w:r>
      <w:r>
        <w:rPr>
          <w:rFonts w:ascii="Times New Roman" w:hAnsi="Times New Roman"/>
          <w:noProof/>
          <w:rtl/>
        </w:rPr>
        <w:pict>
          <v:shape id="_x0000_s9239" style="position:absolute;left:0;text-align:left;margin-left:194.55pt;margin-top:202.2pt;width:1.45pt;height:2.4pt;z-index:251693056" coordsize="29,48" path="m15,48r,-15l29,33,15,19,29,,,19,,33,15,48xe" fillcolor="black" stroked="f">
            <v:path arrowok="t"/>
          </v:shape>
        </w:pict>
      </w:r>
      <w:r>
        <w:rPr>
          <w:rFonts w:ascii="Times New Roman" w:hAnsi="Times New Roman"/>
          <w:noProof/>
          <w:rtl/>
        </w:rPr>
        <w:pict>
          <v:shape id="_x0000_s9238" style="position:absolute;left:0;text-align:left;margin-left:196pt;margin-top:199.3pt;width:3.85pt;height:1.45pt;z-index:251692032" coordsize="77,29" path="m,14l19,29r,-15l48,29,62,,77,,48,,,14xe" fillcolor="black" stroked="f">
            <v:path arrowok="t"/>
          </v:shape>
        </w:pict>
      </w:r>
      <w:r>
        <w:rPr>
          <w:rFonts w:ascii="Times New Roman" w:hAnsi="Times New Roman"/>
          <w:noProof/>
          <w:rtl/>
        </w:rPr>
        <w:pict>
          <v:shape id="_x0000_s9237" style="position:absolute;left:0;text-align:left;margin-left:193.15pt;margin-top:198.6pt;width:2.85pt;height:4.55pt;z-index:251691008" coordsize="57,91" path="m14,91r,-19l28,72,43,57r14,l57,43r,-15l57,14,57,,14,r,14l,43,,57r14,l,57,,72,,91r14,xe" fillcolor="black" stroked="f">
            <v:path arrowok="t"/>
          </v:shape>
        </w:pict>
      </w:r>
      <w:r>
        <w:rPr>
          <w:rFonts w:ascii="Times New Roman" w:hAnsi="Times New Roman"/>
          <w:noProof/>
          <w:rtl/>
        </w:rPr>
        <w:pict>
          <v:shape id="_x0000_s9236" style="position:absolute;left:0;text-align:left;margin-left:252.15pt;margin-top:175.05pt;width:2.85pt;height:1.45pt;z-index:251689984" coordsize="57,29" path="m43,29r14,l57,,14,,,,14,15,,29,14,15,28,29,43,15r,14xe" fillcolor="black" stroked="f">
            <v:path arrowok="t"/>
          </v:shape>
        </w:pict>
      </w:r>
      <w:r>
        <w:rPr>
          <w:rFonts w:ascii="Times New Roman" w:hAnsi="Times New Roman"/>
          <w:noProof/>
          <w:rtl/>
        </w:rPr>
        <w:pict>
          <v:shape id="_x0000_s9235" style="position:absolute;left:0;text-align:left;margin-left:237pt;margin-top:178.9pt;width:1.45pt;height:1.45pt;z-index:251688960" coordsize="29,29" path="m,29l29,15,15,,,,,29xe" fillcolor="#9f9" stroked="f">
            <v:path arrowok="t"/>
          </v:shape>
        </w:pict>
      </w:r>
      <w:r>
        <w:rPr>
          <w:rFonts w:ascii="Times New Roman" w:hAnsi="Times New Roman"/>
          <w:noProof/>
          <w:rtl/>
        </w:rPr>
        <w:pict>
          <v:shape id="_x0000_s9234" style="position:absolute;left:0;text-align:left;margin-left:236.05pt;margin-top:178.9pt;width:1.7pt;height:1.45pt;z-index:251687936" coordsize="34,29" path="m19,l34,15,,29,,15,19,xe" fillcolor="#9f9" stroked="f">
            <v:path arrowok="t"/>
          </v:shape>
        </w:pict>
      </w:r>
      <w:r>
        <w:rPr>
          <w:rFonts w:ascii="Times New Roman" w:hAnsi="Times New Roman"/>
          <w:noProof/>
          <w:rtl/>
        </w:rPr>
        <w:pict>
          <v:shape id="_x0000_s9233" style="position:absolute;left:0;text-align:left;margin-left:235.35pt;margin-top:178.2pt;width:1.65pt;height:1.45pt;z-index:251686912" coordsize="33,29" path="m14,l33,14,14,29,,14r14,l14,xe" fillcolor="#9f9" stroked="f">
            <v:path arrowok="t"/>
          </v:shape>
        </w:pict>
      </w:r>
      <w:r>
        <w:rPr>
          <w:rFonts w:ascii="Times New Roman" w:hAnsi="Times New Roman"/>
          <w:noProof/>
          <w:rtl/>
        </w:rPr>
        <w:pict>
          <v:shape id="_x0000_s9232" style="position:absolute;left:0;text-align:left;margin-left:227.9pt;margin-top:178.2pt;width:1.45pt;height:1.45pt;z-index:251685888" coordsize="29,29" path="m,l14,14,14,,29,r,14l14,14,29,29,,29r14,l,14,,xe" fillcolor="#9f9" stroked="f">
            <v:path arrowok="t"/>
          </v:shape>
        </w:pict>
      </w:r>
      <w:r>
        <w:rPr>
          <w:rFonts w:ascii="Times New Roman" w:hAnsi="Times New Roman"/>
          <w:noProof/>
          <w:rtl/>
        </w:rPr>
        <w:pict>
          <v:shape id="_x0000_s9231" style="position:absolute;left:0;text-align:left;margin-left:228.6pt;margin-top:178.9pt;width:1.45pt;height:1.45pt;z-index:251684864" coordsize="29,29" path="m29,r,15l29,29r,-14l29,29r-14,l,29,15,15,29,xe" fillcolor="#9f9" stroked="f">
            <v:path arrowok="t"/>
          </v:shape>
        </w:pict>
      </w:r>
      <w:r>
        <w:rPr>
          <w:rFonts w:ascii="Times New Roman" w:hAnsi="Times New Roman"/>
          <w:noProof/>
          <w:rtl/>
        </w:rPr>
        <w:pict>
          <v:shape id="_x0000_s9230" style="position:absolute;left:0;text-align:left;margin-left:224.8pt;margin-top:181.8pt;width:3.8pt;height:1.65pt;z-index:251683840" coordsize="76,33" path="m,33l14,14,48,33r,-19l76,,62,,48,14,28,,,,,14,,33xe" fillcolor="black" stroked="f">
            <v:path arrowok="t"/>
          </v:shape>
        </w:pict>
      </w:r>
      <w:r>
        <w:rPr>
          <w:rFonts w:ascii="Times New Roman" w:hAnsi="Times New Roman"/>
          <w:noProof/>
          <w:rtl/>
        </w:rPr>
        <w:pict>
          <v:shape id="_x0000_s9229" style="position:absolute;left:0;text-align:left;margin-left:203.7pt;margin-top:221.15pt;width:3.8pt;height:5.95pt;z-index:251682816" coordsize="76,119" path="m43,28l62,,76,r,14l62,28r,34l43,76r,15l43,105r-29,l,119,,76r14,l28,62r,-14l43,28xe" fillcolor="black" stroked="f">
            <v:path arrowok="t"/>
          </v:shape>
        </w:pict>
      </w:r>
      <w:r>
        <w:rPr>
          <w:rFonts w:ascii="Times New Roman" w:hAnsi="Times New Roman"/>
          <w:noProof/>
          <w:rtl/>
        </w:rPr>
        <w:pict>
          <v:shape id="_x0000_s9228" style="position:absolute;left:0;text-align:left;margin-left:196.95pt;margin-top:224.95pt;width:4.55pt;height:3.15pt;z-index:251681792" coordsize="91,63" path="m29,l43,15,91,29,72,43,43,63r-28,l,29,,15r15,l29,xe" fillcolor="black" stroked="f">
            <v:path arrowok="t"/>
          </v:shape>
        </w:pict>
      </w:r>
      <w:r>
        <w:rPr>
          <w:rFonts w:ascii="Times New Roman" w:hAnsi="Times New Roman"/>
          <w:noProof/>
          <w:rtl/>
        </w:rPr>
        <w:pict>
          <v:shape id="_x0000_s9227" style="position:absolute;left:0;text-align:left;margin-left:190pt;margin-top:207.45pt;width:1.7pt;height:1.7pt;z-index:251680768" coordsize="34,34" path="m15,34l34,,,19,15,34xe" fillcolor="black" stroked="f">
            <v:path arrowok="t"/>
          </v:shape>
        </w:pict>
      </w:r>
      <w:r>
        <w:rPr>
          <w:rFonts w:ascii="Times New Roman" w:hAnsi="Times New Roman"/>
          <w:noProof/>
          <w:rtl/>
        </w:rPr>
        <w:pict>
          <v:shape id="_x0000_s9226" style="position:absolute;left:0;text-align:left;margin-left:190pt;margin-top:206.75pt;width:1.7pt;height:1.65pt;z-index:251679744" coordsize="34,33" path="m34,14l34,,15,,,,,14,,,15,33,34,14xe" fillcolor="black" stroked="f">
            <v:path arrowok="t"/>
          </v:shape>
        </w:pict>
      </w:r>
      <w:r>
        <w:rPr>
          <w:rFonts w:ascii="Times New Roman" w:hAnsi="Times New Roman"/>
          <w:noProof/>
          <w:rtl/>
        </w:rPr>
        <w:pict>
          <v:shape id="_x0000_s9225" style="position:absolute;left:0;text-align:left;margin-left:187.85pt;margin-top:207.45pt;width:2.15pt;height:2.4pt;z-index:251678720" coordsize="43,48" path="m,34r14,l29,19,29,,43,19,14,34r,14l,48,,34xe" fillcolor="black" stroked="f">
            <v:path arrowok="t"/>
          </v:shape>
        </w:pict>
      </w:r>
      <w:r>
        <w:rPr>
          <w:rFonts w:ascii="Times New Roman" w:hAnsi="Times New Roman"/>
          <w:noProof/>
          <w:rtl/>
        </w:rPr>
        <w:pict>
          <v:shape id="_x0000_s9224" style="position:absolute;left:0;text-align:left;margin-left:173.45pt;margin-top:194.75pt;width:3.85pt;height:2.15pt;z-index:251677696" coordsize="77,43" path="m29,l63,,77,r,14l77,29r-14,l43,29,63,43r-20,l15,29,,43,,29,15,14,,29r15,l15,,29,xe" fillcolor="black" stroked="f">
            <v:path arrowok="t"/>
          </v:shape>
        </w:pict>
      </w:r>
      <w:r>
        <w:rPr>
          <w:rFonts w:ascii="Times New Roman" w:hAnsi="Times New Roman"/>
          <w:noProof/>
          <w:rtl/>
        </w:rPr>
        <w:pict>
          <v:shape id="_x0000_s9223" style="position:absolute;left:0;text-align:left;margin-left:177.3pt;margin-top:194pt;width:1.45pt;height:1.45pt;z-index:251676672" coordsize="29,29" path="m,15l,,29,15,14,29,,15xe" fillcolor="black" stroked="f">
            <v:path arrowok="t"/>
          </v:shape>
        </w:pict>
      </w:r>
      <w:r>
        <w:rPr>
          <w:rFonts w:ascii="Times New Roman" w:hAnsi="Times New Roman"/>
          <w:noProof/>
          <w:rtl/>
        </w:rPr>
        <w:pict>
          <v:shape id="_x0000_s9222" style="position:absolute;left:0;text-align:left;margin-left:178pt;margin-top:193.3pt;width:1.45pt;height:1.45pt;z-index:251675648" coordsize="29,29" path="m,l15,29,29,,15,14,,xe" fillcolor="black" stroked="f">
            <v:path arrowok="t"/>
          </v:shape>
        </w:pict>
      </w:r>
      <w:r>
        <w:rPr>
          <w:rFonts w:ascii="Times New Roman" w:hAnsi="Times New Roman"/>
          <w:noProof/>
          <w:rtl/>
        </w:rPr>
        <w:pict>
          <v:shape id="_x0000_s9221" style="position:absolute;left:0;text-align:left;margin-left:178.75pt;margin-top:192.35pt;width:1.45pt;height:1.65pt;z-index:251674624" coordsize="29,33" path="m14,19l29,r,19l29,33r-15,l,33,14,19xe" fillcolor="black" stroked="f">
            <v:path arrowok="t"/>
          </v:shape>
        </w:pict>
      </w:r>
      <w:r>
        <w:rPr>
          <w:rFonts w:ascii="Times New Roman" w:hAnsi="Times New Roman"/>
          <w:noProof/>
          <w:rtl/>
        </w:rPr>
        <w:pict>
          <v:shape id="_x0000_s9220" style="position:absolute;left:0;text-align:left;margin-left:179.45pt;margin-top:190.2pt;width:3.15pt;height:3.8pt;z-index:251673600" coordsize="63,76" path="m29,14l29,r,14l29,28r-14,l15,43,,43,15,62r,14l29,62,63,28,29,43r,-29xe" fillcolor="black" stroked="f">
            <v:path arrowok="t"/>
          </v:shape>
        </w:pict>
      </w:r>
      <w:r>
        <w:rPr>
          <w:rFonts w:ascii="Times New Roman" w:hAnsi="Times New Roman"/>
          <w:noProof/>
          <w:rtl/>
        </w:rPr>
        <w:pict>
          <v:shape id="_x0000_s9219" style="position:absolute;left:0;text-align:left;margin-left:181.85pt;margin-top:189.45pt;width:1.45pt;height:1.45pt;z-index:251672576" coordsize="29,29" path="m,29l,,29,15,,29xe" fillcolor="black" stroked="f">
            <v:path arrowok="t"/>
          </v:shape>
        </w:pict>
      </w:r>
      <w:r>
        <w:rPr>
          <w:rFonts w:ascii="Times New Roman" w:hAnsi="Times New Roman"/>
          <w:noProof/>
          <w:rtl/>
        </w:rPr>
        <w:pict>
          <v:shape id="_x0000_s9218" style="position:absolute;left:0;text-align:left;margin-left:180.9pt;margin-top:188.75pt;width:1.7pt;height:1.45pt;z-index:251671552" coordsize="34,29" path="m34,14l19,,,14,19,29,34,14xe" fillcolor="black" stroked="f">
            <v:path arrowok="t"/>
          </v:shape>
        </w:pict>
      </w:r>
      <w:r>
        <w:rPr>
          <w:rFonts w:ascii="Times New Roman" w:hAnsi="Times New Roman"/>
          <w:noProof/>
          <w:rtl/>
        </w:rPr>
        <w:pict>
          <v:shape id="_x0000_s9217" style="position:absolute;left:0;text-align:left;margin-left:184.75pt;margin-top:187.05pt;width:3.1pt;height:3.15pt;z-index:251670528" coordsize="62,63" path="m14,48r19,l14,34,33,20,62,,48,,62,r,20l33,34r,29l,63,,48,,63,,48r14,xe" fillcolor="black" stroked="f">
            <v:path arrowok="t"/>
          </v:shape>
        </w:pict>
      </w:r>
      <w:r>
        <w:rPr>
          <w:rFonts w:ascii="Times New Roman" w:hAnsi="Times New Roman"/>
          <w:noProof/>
          <w:rtl/>
        </w:rPr>
        <w:pict>
          <v:shape id="_x0000_s9216" style="position:absolute;left:0;text-align:left;margin-left:189.3pt;margin-top:181.8pt;width:2.4pt;height:1.65pt;z-index:251669504" coordsize="48,33" path="m,33l,,14,14,14,,29,r,14l48,14r-19,l48,33r-34,l,33xe" fillcolor="black" stroked="f">
            <v:path arrowok="t"/>
          </v:shape>
        </w:pict>
      </w:r>
      <w:r>
        <w:rPr>
          <w:rFonts w:ascii="Times New Roman" w:hAnsi="Times New Roman"/>
          <w:noProof/>
          <w:rtl/>
        </w:rPr>
        <w:pict>
          <v:shape id="_x0000_s9215" style="position:absolute;left:0;text-align:left;margin-left:183.3pt;margin-top:175.05pt;width:3.1pt;height:3.85pt;z-index:251668480" coordsize="62,77" path="m14,r,15l29,15r14,l62,15,43,29,29,63,14,77,,63,14,xe" fillcolor="black" stroked="f">
            <v:path arrowok="t"/>
          </v:shape>
        </w:pict>
      </w:r>
      <w:r>
        <w:rPr>
          <w:rFonts w:ascii="Times New Roman" w:hAnsi="Times New Roman"/>
          <w:noProof/>
          <w:rtl/>
        </w:rPr>
        <w:pict>
          <v:shape id="_x0000_s9214" style="position:absolute;left:0;text-align:left;margin-left:184pt;margin-top:171.25pt;width:4.55pt;height:4.55pt;z-index:251667456" coordsize="91,91" path="m48,62l77,33,63,14r14,l91,,77,,63,,48,,29,33,15,48r,28l,76r15,l29,76r,15l48,91r,-15l48,62xe" fillcolor="black" stroked="f">
            <v:path arrowok="t"/>
          </v:shape>
        </w:pict>
      </w:r>
      <w:r>
        <w:rPr>
          <w:rFonts w:ascii="Times New Roman" w:hAnsi="Times New Roman"/>
          <w:noProof/>
          <w:rtl/>
        </w:rPr>
        <w:pict>
          <v:shape id="_x0000_s9213" style="position:absolute;left:0;text-align:left;margin-left:237pt;margin-top:156.1pt;width:1.45pt;height:1.45pt;z-index:251666432" coordsize="29,29" path="m,29l,,29,29,,29xe" fillcolor="#0f6" stroked="f">
            <v:path arrowok="t"/>
          </v:shape>
        </w:pict>
      </w:r>
      <w:r>
        <w:rPr>
          <w:rFonts w:ascii="Times New Roman" w:hAnsi="Times New Roman"/>
          <w:noProof/>
          <w:rtl/>
        </w:rPr>
        <w:pict>
          <v:shape id="_x0000_s9212" style="position:absolute;left:0;text-align:left;margin-left:323.85pt;margin-top:171.95pt;width:1.45pt;height:1.7pt;z-index:251665408" coordsize="29,34" path="m,19l14,34,29,19,14,,,,,19xe" fillcolor="black" stroked="f">
            <v:path arrowok="t"/>
          </v:shape>
        </w:pict>
      </w:r>
      <w:r>
        <w:rPr>
          <w:rFonts w:ascii="Times New Roman" w:hAnsi="Times New Roman"/>
          <w:noProof/>
          <w:rtl/>
        </w:rPr>
        <w:pict>
          <v:shape id="_x0000_s9211" style="position:absolute;left:0;text-align:left;margin-left:322.4pt;margin-top:176.5pt;width:1.45pt;height:1.7pt;z-index:251664384" coordsize="29,34" path="m14,34l29,,14,,,15,14,34xe" fillcolor="black" stroked="f">
            <v:path arrowok="t"/>
          </v:shape>
        </w:pict>
      </w:r>
      <w:r>
        <w:rPr>
          <w:rFonts w:ascii="Times New Roman" w:hAnsi="Times New Roman"/>
          <w:noProof/>
          <w:rtl/>
        </w:rPr>
        <w:pict>
          <v:shape id="_x0000_s9210" style="position:absolute;left:0;text-align:left;margin-left:320.7pt;margin-top:178.9pt;width:1.7pt;height:1.45pt;z-index:251663360" coordsize="34,29" path="m,29l,,15,,34,15,,29xe" fillcolor="black" stroked="f">
            <v:path arrowok="t"/>
          </v:shape>
        </w:pict>
      </w:r>
      <w:r>
        <w:rPr>
          <w:rFonts w:ascii="Times New Roman" w:hAnsi="Times New Roman"/>
          <w:noProof/>
          <w:rtl/>
        </w:rPr>
        <w:pict>
          <v:shape id="_x0000_s9209" style="position:absolute;left:0;text-align:left;margin-left:277.8pt;margin-top:184.9pt;width:1.45pt;height:1.45pt;z-index:251662336" coordsize="29,29" path="m,29r14,l29,,,29xe" fillcolor="#0f6" stroked="f">
            <v:path arrowok="t"/>
          </v:shape>
        </w:pict>
      </w:r>
      <w:r>
        <w:rPr>
          <w:rFonts w:ascii="Times New Roman" w:hAnsi="Times New Roman"/>
          <w:noProof/>
          <w:rtl/>
        </w:rPr>
        <w:pict>
          <v:shape id="_x0000_s9208" style="position:absolute;left:0;text-align:left;margin-left:221.9pt;margin-top:176.5pt;width:38.4pt;height:21.35pt;z-index:251661312" coordsize="768,427" path="m163,365r-14,l163,350r-29,15l134,350r15,l120,336r-14,l120,336r,-19l134,317,120,302r-14,l106,288r28,14l149,288r,-14l134,274,120,259r-14,l120,245r-14,l120,231r-14,l29,245,,259,,245,72,231r34,-20l134,183r44,-15l197,154r,-15l197,120r14,l226,91,254,77r,-14l269,63r33,43l317,106,374,91r48,15l451,77,465,63,437,34r28,14l528,15,528,r14,l571,15,605,r,15l619,15,619,r14,15l633,34r29,l676,48r48,l739,63,724,77r,14l724,106,739,91r14,29l753,139r-14,l753,139r,15l768,154r-58,14l691,183r-29,14l662,211r-14,l633,211r-28,77l585,274,557,245r-15,l528,231,465,211r-28,20l437,211r,20l374,245r34,l346,259r-15,15l346,288r-15,14l317,302r,15l283,336r-14,14l269,379r-15,l269,427,254,408,240,394r,14l226,394r-15,14l178,394r-15,14l163,394r15,-15l178,365r-15,l178,365r,-15l163,365xe" fillcolor="black" stroked="f">
            <v:path arrowok="t"/>
          </v:shape>
        </w:pict>
      </w:r>
      <w:r>
        <w:rPr>
          <w:rFonts w:ascii="Times New Roman" w:hAnsi="Times New Roman"/>
          <w:noProof/>
          <w:rtl/>
        </w:rPr>
        <w:pict>
          <v:shape id="_x0000_s9207" style="position:absolute;left:0;text-align:left;margin-left:187.85pt;margin-top:180.35pt;width:34.8pt;height:38.6pt;z-index:251660288" coordsize="696,772" path="m134,120r-14,l106,120r,-14l106,91r-15,l77,120r-19,l91,134,77,168,58,134r-29,l14,134,,134r,20l,182r14,l29,197r14,l43,211r15,l77,225r14,l91,259r,14l106,273r-29,l43,273,58,259r-15,l58,259r,-19l43,225,29,211r-15,l,240r14,33l29,288,43,273r,15l58,302,29,350,77,317r29,-15l134,288r29,l163,302r-14,15l149,331r14,19l197,317r14,-15l211,273r-29,l163,288,134,273r29,-14l182,240,149,211r33,-29l197,197r28,-15l211,197r29,28l225,240r,19l273,288r15,l273,302r,15l211,350r14,15l240,350r62,l254,365r19,14l273,393r-33,15l240,422r-29,15l197,470r-15,l149,470r,15l149,499r14,14l163,542r-14,l134,561r15,l163,576r19,14l182,619r-19,33l149,667,134,633r-14,19l149,681r-15,l149,681r,15l182,696r43,l225,710r29,l273,710r,-14l254,681,240,633r,-14l254,604r19,-28l288,576r43,14l302,619r,-15l288,604r-15,l254,619r19,l288,619r,14l302,667r15,14l302,724r-29,15l273,758r,14l302,739r58,l379,710r29,-14l393,696r15,-15l379,667r29,-15l437,667r28,l465,681r19,-14l484,652r,-33l513,604r,-28l513,542r,-43l528,499r48,-91l590,408,576,393r14,l590,379r-14,l590,365r-14,l590,365r14,l604,350r15,-19l633,331r,-14l681,302r-19,l681,288r15,-15l681,273r-19,l648,273r,-33l681,240r,-15l662,240r,-15l633,240r15,-15l633,225r-14,l648,197r-29,l590,182r-14,15l542,182r,-14l576,168r14,l576,154r28,l619,120,604,91,576,77r,14l542,77r-29,29l422,91,408,62r,-19l393,29,408,14,408,,393,14r-33,l331,14r14,l331,14r-29,l273,14r,15l254,29r,14l240,62,225,77r-14,l225,77r15,l240,91r-29,l182,77,163,91r-14,l163,91r19,l134,120xe" fillcolor="black" stroked="f">
            <v:path arrowok="t"/>
          </v:shape>
        </w:pict>
      </w:r>
      <w:r>
        <w:rPr>
          <w:rFonts w:ascii="Times New Roman" w:hAnsi="Times New Roman"/>
          <w:noProof/>
          <w:rtl/>
        </w:rPr>
        <w:pict>
          <v:shape id="_x0000_s9206" style="position:absolute;left:0;text-align:left;margin-left:163.65pt;margin-top:277.95pt;width:8.35pt;height:4.35pt;z-index:251659264" coordsize="167,87" path="m,58r14,l28,72,62,87,43,72,76,87r,-15l91,72r,-14l76,58,134,29,153,15r14,l153,r,15l134,15r-15,l91,29r,-14l43,29r,15l14,44r,14l28,44r,14l14,58,,58xe" fillcolor="black" stroked="f">
            <v:path arrowok="t"/>
          </v:shape>
        </w:pict>
      </w:r>
      <w:r>
        <w:rPr>
          <w:rFonts w:ascii="Times New Roman" w:hAnsi="Times New Roman"/>
          <w:noProof/>
          <w:rtl/>
        </w:rPr>
        <w:pict>
          <v:shape id="_x0000_s9205" style="position:absolute;left:0;text-align:left;margin-left:164.35pt;margin-top:283.95pt;width:.7pt;height:1.45pt;z-index:251658240" coordsize="14,29" path="m,l14,29,14,,,xe" fillcolor="black" stroked="f">
            <v:path arrowok="t"/>
          </v:shape>
        </w:pict>
      </w:r>
      <w:r>
        <w:rPr>
          <w:rFonts w:ascii="Times New Roman" w:hAnsi="Times New Roman"/>
          <w:noProof/>
          <w:rtl/>
        </w:rPr>
        <w:pict>
          <v:shape id="_x0000_s9204" style="position:absolute;left:0;text-align:left;margin-left:163.65pt;margin-top:283.25pt;width:1.4pt;height:1.45pt;z-index:251657216" coordsize="28,29" path="m,29r28,l28,,,29xe" fillcolor="#0f6" stroked="f">
            <v:path arrowok="t"/>
          </v:shape>
        </w:pict>
      </w:r>
      <w:r>
        <w:rPr>
          <w:rFonts w:ascii="Times New Roman" w:hAnsi="Times New Roman"/>
          <w:noProof/>
          <w:rtl/>
        </w:rPr>
        <w:pict>
          <v:shape id="_x0000_s9203" style="position:absolute;left:0;text-align:left;margin-left:183.3pt;margin-top:248.45pt;width:10.55pt;height:10.6pt;z-index:251656192" coordsize="211,212" path="m,197r14,15l29,197,62,178,43,164,62,149r,-14l77,135r14,l77,120,62,106r15,l91,106,105,92r29,l120,72r29,20l168,72,149,58r19,l197,44,211,29,211,,197,,182,15,168,29,149,44,134,58,120,44,91,29r,15l91,58r14,14l43,106r-14,l43,149r-29,l14,164,,164r14,14l,197xe" fillcolor="black" stroked="f">
            <v:path arrowok="t"/>
          </v:shape>
        </w:pict>
      </w:r>
      <w:r>
        <w:rPr>
          <w:rFonts w:ascii="Times New Roman" w:hAnsi="Times New Roman"/>
          <w:noProof/>
          <w:rtl/>
        </w:rPr>
        <w:pict>
          <v:shape id="_x0000_s9202" style="position:absolute;left:0;text-align:left;margin-left:206.8pt;margin-top:85.1pt;width:147.95pt;height:103.65pt;z-index:251655168" coordsize="2959,2073" path="m2868,634r15,14l2897,634r-14,l2897,634r34,-15l2916,619r15,l2916,605r15,l2931,591r14,l2931,576r14,l2931,562r14,l2931,562r14,-19l2959,528r-28,15l2945,528r,-14l2959,528r,-14l2959,499r,-14l2959,456r-14,15l2945,408r-14,-14l2931,379r-34,-33l2897,331r,-14l2883,288r-58,-48l2806,240r-14,-14l2777,149r-14,34l2763,197r-15,l2748,168r15,l2777,149,2763,92r14,-77l2763,29r-29,l2672,r-15,l2629,r,15l2614,92r15,l2657,77r29,l2700,77r,-14l2720,63r14,14l2734,92r,28l2700,149r-14,l2657,149r,-14l2643,120r-14,29l2643,149r-14,19l2595,183r-14,-63l2581,92,2566,77r-14,l2523,92,2489,77r,15l2475,106r14,14l2489,149r-14,48l2446,197r-14,l2417,226r-33,14l2417,240r,48l2432,303r,14l2417,379r-33,29l2355,394r,14l2370,423r14,l2417,423r15,l2446,456r15,15l2446,528r-14,34l2417,591r,28l2417,634r-33,76l2355,739r-43,77l2312,864r-34,29l2250,907r-29,15l2158,955r-28,58l2082,1075r-29,l2039,1104r-29,14l1962,1118r-29,29l1856,1181r-62,14l1780,1224r-15,14l1722,1238r-14,-14l1674,1209r14,-28l1688,1147r-14,19l1660,1147r-15,19l1645,1147r,-14l1660,1118r14,l1688,1118r20,l1722,1104r14,l1751,1089r-15,-14l1751,1061r14,l1765,1041r-57,l1660,1075r-15,l1616,1075r,29l1597,1118r,15l1616,1181r,28l1568,1286r-91,77l1449,1392r-15,14l1405,1435r15,14l1434,1468r,15l1434,1512r-14,l1420,1483r-15,14l1405,1512r,14l1386,1526r-14,l1372,1540r-29,l1329,1540r14,l1357,1540r-14,20l1329,1560r-15,l1329,1540r-34,20l1281,1560r,-20l1266,1526r,14l1237,1540r,20l1252,1560r-15,l1237,1574r,-14l1209,1540r14,l1209,1526r14,l1190,1540r,-14l1223,1512r,-15l1209,1483r-63,29l1118,1512r-15,l1055,1512r-14,l1012,1512r-77,28l887,1540r-28,l830,1560r-48,-20l753,1540r-29,l710,1560r-34,l662,1526r14,l648,1526r-15,-14l619,1526r-15,l528,1540r,20l499,1560r14,14l513,1588r-77,29l436,1632r-28,14l388,1646r-43,34l331,1694r-48,29l269,1737r-44,19l211,1737r-34,34l163,1785r-14,14l120,1814r-34,l72,1799r-29,l29,1799r-15,l29,1799r14,15l14,1814,,1828r14,34l,1876r,15l,1905r29,14l29,1891r14,l58,1905r14,l86,1919r-14,l105,1934r29,-15l149,1905r,14l163,1905r14,14l197,1905r,14l211,1905r14,-14l254,1905r-14,14l254,1919r15,l317,1948r,-14l345,1948r-14,-14l345,1934r15,l360,1919r,-14l360,1891r14,-15l374,1862r34,-34l436,1828r15,l465,1876r15,-14l499,1876r29,-14l542,1843r29,-15l585,1843r34,-15l648,1828r14,-14l662,1828r29,l691,1814r33,-15l739,1814r43,-15l801,1799r,15l815,1814r29,l859,1799r14,l859,1799r14,-14l830,1799r,-14l844,1771r29,14l887,1785r20,-14l935,1756r-14,-19l950,1756r14,l964,1737r14,19l993,1737r77,l1132,1771r29,14l1190,1771r33,-15l1266,1771r-14,l1266,1785r-14,29l1237,1828r-62,34l1161,1876r14,l1190,1905r-15,l1161,1919r14,15l1161,1948r-15,19l1175,1967r34,29l1223,1996r14,15l1237,2025r15,l1266,2059r77,14l1405,2059r,-20l1405,2025r44,-58l1449,1948r14,19l1477,1948r-14,l1477,1948r15,-14l1477,1934r,-15l1492,1919r,-14l1511,1891r29,l1540,1876r,15l1554,1891r,-15l1568,1876r15,-14l1597,1862r19,l1597,1862r19,14l1616,1862r15,14l1631,1862r14,l1645,1876r-14,l1616,1876r29,l1645,1862r15,l1645,1843r15,-15l1645,1828r,-14l1597,1799r-14,-14l1568,1785r,14l1554,1785r,-14l1568,1737r15,-14l1597,1708r,-14l1616,1680r15,-15l1631,1680r14,-15l1660,1665r,15l1645,1708r,15l1645,1737r15,19l1688,1771r-14,-34l1674,1708r14,-14l1688,1723r20,14l1722,1737r14,l1751,1723r29,14l1780,1756r,15l1765,1756r-29,29l1722,1785r,-14l1708,1785r,14l1856,1771r-14,-34l1871,1737r-15,19l1871,1737r-15,34l1919,1771r43,l2024,1785r,-14l2053,1723r,-15l2096,1680r19,l2096,1680r34,-34l2158,1646r29,l2202,1665r-29,15l2173,1694r,29l2173,1737r-15,l2173,1771r29,14l2221,1756r14,15l2235,1756r,-19l2264,1694r-14,-14l2264,1665r-14,l2264,1646r14,-14l2264,1617r14,-14l2312,1588r29,l2370,1603r28,14l2384,1617r14,15l2417,1632r,-15l2417,1603r,-15l2398,1588r,-14l2417,1560r-19,l2417,1540r15,-14l2417,1512r15,-15l2446,1497r15,15l2489,1483r34,43l2489,1560r-14,l2475,1574r-29,14l2461,1588r,29l2446,1617r,15l2461,1646r-15,l2461,1680r-29,l2461,1694r28,l2489,1665r34,-19l2552,1632r,14l2581,1632r14,-15l2614,1588r-19,l2595,1560r34,-48l2686,1483r34,l2734,1483r-14,-15l2672,1420r-43,-76l2629,1329r14,l2657,1315r-14,-14l2657,1257r29,-62l2686,1181r34,-15l2734,1147r,-106l2720,955r-34,-77l2720,830r14,-14l2720,816r14,-14l2748,802r44,-15l2806,787r19,l2806,787r19,l2825,802r,14l2854,816r,-14l2840,787r14,l2840,787r,-29l2854,773r,-15l2840,758r-15,l2840,739r,-14l2825,725r15,-15l2854,710r-14,-14l2854,682r,-15l2868,667r,-33xe" fillcolor="black" stroked="f">
            <v:path arrowok="t"/>
          </v:shape>
        </w:pict>
      </w:r>
      <w:r>
        <w:rPr>
          <w:rFonts w:ascii="Times New Roman" w:hAnsi="Times New Roman"/>
          <w:rtl/>
          <w:lang w:bidi="ar-EG"/>
        </w:rPr>
      </w:r>
      <w:r>
        <w:rPr>
          <w:rFonts w:ascii="Times New Roman" w:hAnsi="Times New Roman"/>
          <w:lang w:bidi="ar-EG"/>
        </w:rPr>
        <w:pict>
          <v:group id="_x0000_s3109" editas="canvas" style="width:471.8pt;height:284.95pt;mso-position-horizontal-relative:char;mso-position-vertical-relative:line" coordorigin="-10" coordsize="9436,5699">
            <o:lock v:ext="edit" aspectratio="t"/>
            <v:shape id="_x0000_s3110" type="#_x0000_t75" style="position:absolute;left:-10;width:9436;height:5699" o:preferrelative="f">
              <v:fill o:detectmouseclick="t"/>
              <v:path o:extrusionok="t" o:connecttype="none"/>
              <o:lock v:ext="edit" text="t"/>
            </v:shape>
            <v:group id="_x0000_s3111" style="position:absolute;left:4677;top:82;width:3851;height:5080" coordorigin="4677,82" coordsize="3851,5080">
              <v:shape id="_x0000_s3112" style="position:absolute;left:5929;top:5008;width:62;height:48" coordsize="62,48" path="m62,34l52,39,28,48,9,39,,34,4,20,9,10,19,5,28,,43,5r9,5l57,20r5,14xe" filled="f" strokeweight=".7pt">
                <v:path arrowok="t"/>
              </v:shape>
              <v:shape id="_x0000_s3113" style="position:absolute;left:5929;top:5008;width:62;height:48" coordsize="62,48" path="m62,34l52,39,28,48,9,39,,34,4,20,9,10,19,5,28,,43,5r9,5l57,20r5,14xe" fillcolor="silver" stroked="f">
                <v:path arrowok="t"/>
              </v:shape>
              <v:shape id="_x0000_s3114" style="position:absolute;left:5929;top:5008;width:62;height:48" coordsize="62,48" path="m62,34l52,39,28,48,9,39,,34,4,20,9,10,19,5,28,,43,5r9,5l57,20r5,14xe" filled="f" strokeweight=".7pt">
                <v:path arrowok="t"/>
              </v:shape>
              <v:rect id="_x0000_s3115" style="position:absolute;left:5929;top:5100;width:28;height:62" fillcolor="silver" stroked="f"/>
              <v:rect id="_x0000_s3116" style="position:absolute;left:5929;top:5100;width:28;height:62" filled="f" strokeweight=".7pt"/>
              <v:line id="_x0000_s3117" style="position:absolute;flip:x" from="5929,5114" to="5957,5114" strokeweight=".7pt"/>
              <v:line id="_x0000_s3118" style="position:absolute;flip:x" from="5929,5148" to="5957,5148" strokeweight=".7pt"/>
              <v:line id="_x0000_s3119" style="position:absolute;flip:x" from="5929,5133" to="5957,5133" strokeweight=".7pt"/>
              <v:line id="_x0000_s3120" style="position:absolute;flip:x" from="5929,5133" to="5957,5133" strokeweight=".7pt"/>
              <v:line id="_x0000_s3121" style="position:absolute;flip:x" from="5929,5114" to="5957,5114" strokeweight=".7pt"/>
              <v:line id="_x0000_s3122" style="position:absolute;flip:x" from="5929,5148" to="5957,5148" strokeweight=".7pt"/>
              <v:line id="_x0000_s3123" style="position:absolute;flip:x" from="5929,5162" to="5957,5162" strokeweight=".7pt"/>
              <v:rect id="_x0000_s3124" style="position:absolute;left:5794;top:5114;width:29;height:34" fillcolor="silver" stroked="f"/>
              <v:rect id="_x0000_s3125" style="position:absolute;left:5794;top:5114;width:29;height:34" filled="f" strokeweight=".7pt"/>
              <v:shape id="_x0000_s3126" style="position:absolute;left:5838;top:4980;width:33;height:28" coordsize="33,28" path="m,l33,14r,14l,xe" fillcolor="#bfbfdf" stroked="f">
                <v:path arrowok="t"/>
              </v:shape>
              <v:shape id="_x0000_s3127" style="position:absolute;left:5838;top:4980;width:33;height:28" coordsize="33,28" path="m,l33,14r,14l,,,e" filled="f" strokeweight=".7pt">
                <v:path arrowok="t"/>
              </v:shape>
              <v:shape id="_x0000_s3128" style="position:absolute;left:5838;top:4965;width:47;height:29" coordsize="47,29" path="m14,l47,15,33,29,,15,14,xe" fillcolor="#bfbfdf" stroked="f">
                <v:path arrowok="t"/>
              </v:shape>
              <v:shape id="_x0000_s3129" style="position:absolute;left:5838;top:4965;width:47;height:29" coordsize="47,29" path="m14,l47,15,33,29,,15,14,e" filled="f" strokeweight=".7pt">
                <v:path arrowok="t"/>
              </v:shape>
              <v:shape id="_x0000_s3130" style="position:absolute;left:5838;top:4903;width:105;height:182" coordsize="105,182" path="m105,r,14l105,33r,15l105,62r,15l91,91,76,105r,20l62,139,47,153,33,168r-19,l,182,,168,105,xe" fillcolor="gray" stroked="f">
                <v:path arrowok="t"/>
              </v:shape>
              <v:shape id="_x0000_s3131" style="position:absolute;left:5838;top:4903;width:105;height:182" coordsize="105,182" path="m105,r,14l105,14r,l105,33r,15l105,48r,14l105,77,91,91,76,105r,20l62,139,47,153r,l33,168r-19,l14,168,,182r,l,168,105,r,e" filled="f" strokeweight=".7pt">
                <v:path arrowok="t"/>
              </v:shape>
              <v:shape id="_x0000_s3132" style="position:absolute;left:5838;top:4903;width:105;height:182" coordsize="105,182" path="m105,r,14l105,33r,15l91,62r,15l91,91,76,105,62,125r,14l47,139r,14l33,153,14,168,,168r,14l,168,,153,,139,,125,14,105r,-14l33,77,47,62r,-14l62,48r,-15l76,14,91,r14,xe" fillcolor="silver" stroked="f">
                <v:path arrowok="t"/>
              </v:shape>
              <v:shape id="_x0000_s3133" style="position:absolute;left:5838;top:4903;width:105;height:182" coordsize="105,182" path="m105,r,l105,r,14l105,33r,l105,48,91,62r,15l91,91,76,105,62,125r,14l47,139r,14l33,153r,l14,168r,l,168r,14l,182,,168r,l,168,,153r,l,139,,125r,l14,105r,l14,91,33,77r,l47,62r,-14l62,48r,-15l76,14r,l91,r,l105,r,e" filled="f" strokeweight=".7pt">
                <v:path arrowok="t"/>
              </v:shape>
              <v:shape id="_x0000_s3134" style="position:absolute;left:5838;top:4951;width:105;height:29" coordsize="105,29" path="m105,l,14,,29,105,14,105,xe" fillcolor="#dfdfff" stroked="f">
                <v:path arrowok="t"/>
              </v:shape>
              <v:shape id="_x0000_s3135" style="position:absolute;left:5838;top:4951;width:105;height:29" coordsize="105,29" path="m105,l,14,,29,105,14,105,e" filled="f" strokeweight=".7pt">
                <v:path arrowok="t"/>
              </v:shape>
              <v:shape id="_x0000_s3136" style="position:absolute;left:5823;top:4965;width:48;height:91" coordsize="48,91" path="m15,15l48,91,,,15,15xe" fillcolor="#dfdfff" stroked="f">
                <v:path arrowok="t"/>
              </v:shape>
              <v:shape id="_x0000_s3137" style="position:absolute;left:5823;top:4965;width:48;height:91" coordsize="48,91" path="m15,15l48,91r,l,,15,15e" filled="f" strokeweight=".7pt">
                <v:path arrowok="t"/>
              </v:shape>
              <v:shape id="_x0000_s3138" style="position:absolute;left:5823;top:4951;width:29;height:29" coordsize="29,29" path="m,l29,14r,15l15,29,,14,,xe" fillcolor="#bfbfdf" stroked="f">
                <v:path arrowok="t"/>
              </v:shape>
              <v:shape id="_x0000_s3139" style="position:absolute;left:5823;top:4951;width:29;height:29" coordsize="29,29" path="m,l29,14r,l29,14r,l29,29r,l29,29r-14,l15,29,,14r,l,14,,e" filled="f" strokeweight=".7pt">
                <v:path arrowok="t"/>
              </v:shape>
              <v:shape id="_x0000_s3140" style="position:absolute;left:5809;top:4951;width:29;height:29" coordsize="29,29" path="m14,l29,r,14l29,29r-15,l,29,,14r14,l14,xe" fillcolor="silver" stroked="f">
                <v:path arrowok="t"/>
              </v:shape>
              <v:shape id="_x0000_s3141" style="position:absolute;left:5809;top:4951;width:29;height:29" coordsize="29,29" path="m14,r,l14,,29,r,l29,r,14l29,14r,l29,14r,l29,29r,l14,29r,l14,29r,l,29r,l,29,,14r,l14,14,14,e" filled="f" strokeweight=".7pt">
                <v:path arrowok="t"/>
              </v:shape>
              <v:shape id="_x0000_s3142" style="position:absolute;left:5809;top:4951;width:29;height:29" coordsize="29,29" path="m29,14l14,,,,,14,14,29r15,l29,14xe" fillcolor="#9f9fbf" stroked="f">
                <v:path arrowok="t"/>
              </v:shape>
              <v:shape id="_x0000_s3143" style="position:absolute;left:5809;top:4951;width:29;height:29" coordsize="29,29" path="m29,14l14,,,,,,,,,14r,l14,29r15,l29,29r,l29,29r,-15l29,14r,l29,14e" filled="f" strokeweight=".7pt">
                <v:path arrowok="t"/>
              </v:shape>
              <v:shape id="_x0000_s3144" style="position:absolute;left:5823;top:4965;width:29;height:29" coordsize="29,29" path="m29,r,l29,r,15l29,15r-14,l15,15r,l,29r,e" filled="f" strokeweight=".7pt">
                <v:path arrowok="t"/>
              </v:shape>
              <v:shape id="_x0000_s3145" style="position:absolute;left:5823;top:4965;width:29;height:29" coordsize="29,29" path="m15,l29,r,l15,15r,l15,15r,l,29r,l,29e" filled="f" strokeweight=".7pt">
                <v:path arrowok="t"/>
              </v:shape>
              <v:shape id="_x0000_s3146" style="position:absolute;left:8106;top:580;width:422;height:317" coordsize="422,317" path="m226,77r29,l255,92,303,63r14,l331,63r,-15l379,r15,l422,r,15l422,29r,19l379,48,360,63,331,77,303,92r-34,14l255,120r-15,34l226,168r-29,l163,168r,15l149,197,91,245,77,288r-19,l43,288,29,303r,14l,317,15,288,,288,15,274r14,l15,260r14,l43,260,58,245r,-19l43,226r,-14l58,226,77,197r29,-14l120,168r,-14l120,135r15,l149,135r14,-15l183,106r14,l197,92r,-15l197,63,211,48r15,29xe" fillcolor="#9f9" stroked="f">
                <v:path arrowok="t"/>
              </v:shape>
              <v:shape id="_x0000_s3147" style="position:absolute;left:4888;top:580;width:43;height:29" coordsize="43,29" path="m29,29r14,l43,15,43,,29,,14,,,,,15r14,l14,29r15,xe" stroked="f">
                <v:path arrowok="t"/>
              </v:shape>
              <v:shape id="_x0000_s3148" style="position:absolute;left:4888;top:580;width:43;height:29" coordsize="43,29" path="m29,29r14,l43,15,43,,29,,14,,,15r14,l14,29r15,l14,29r,-14l14,,29,,43,r,15l43,29r-14,xe" fillcolor="black" stroked="f">
                <v:path arrowok="t"/>
              </v:shape>
              <v:shape id="_x0000_s3149" style="position:absolute;left:4888;top:580;width:43;height:29" coordsize="43,29" path="m29,29r14,l43,15,43,,29,,14,,,15r14,l14,29r15,xe" stroked="f">
                <v:path arrowok="t"/>
              </v:shape>
              <v:shape id="_x0000_s3150" style="position:absolute;left:4888;top:566;width:43;height:29" coordsize="43,29" path="m43,29l29,,,,29,29r14,xe" fillcolor="black" stroked="f">
                <v:path arrowok="t"/>
              </v:shape>
              <v:shape id="_x0000_s3151" style="position:absolute;left:4917;top:566;width:28;height:29" coordsize="28,29" path="m28,29l14,,,,14,29r14,xe" fillcolor="black" stroked="f">
                <v:path arrowok="t"/>
              </v:shape>
              <v:shape id="_x0000_s3152" style="position:absolute;left:4677;top:82;width:91;height:62" coordsize="91,62" path="m43,62r14,l72,62,91,48r,-20l72,14r-15,l43,,29,,14,14,,14,,28,,48,14,62r15,l43,62xe" stroked="f">
                <v:path arrowok="t"/>
              </v:shape>
              <v:shape id="_x0000_s3153" style="position:absolute;left:4677;top:82;width:91;height:0" coordsize="91,0" path="m,l91,,,xe" fillcolor="#5c5a00" stroked="f">
                <v:path arrowok="t"/>
              </v:shape>
              <v:rect id="_x0000_s3154" style="position:absolute;left:4677;top:82;width:91;height:48" fillcolor="#5e5c00" stroked="f"/>
              <v:shape id="_x0000_s3155" style="position:absolute;left:4677;top:96;width:91;height:0" coordsize="91,0" path="m,l91,,,xe" fillcolor="#605e00" stroked="f">
                <v:path arrowok="t"/>
              </v:shape>
              <v:shape id="_x0000_s3156" style="position:absolute;left:4677;top:96;width:91;height:0" coordsize="91,0" path="m,l91,,,xe" fillcolor="#626000" stroked="f">
                <v:path arrowok="t"/>
              </v:shape>
              <v:shape id="_x0000_s3157" style="position:absolute;left:4677;top:96;width:91;height:0" coordsize="91,0" path="m,l91,,,xe" fillcolor="#646200" stroked="f">
                <v:path arrowok="t"/>
              </v:shape>
              <v:rect id="_x0000_s3158" style="position:absolute;left:4677;top:96;width:91;height:34" fillcolor="#666400" stroked="f"/>
              <v:shape id="_x0000_s3159" style="position:absolute;left:4677;top:96;width:91;height:0" coordsize="91,0" path="m,l91,,,xe" fillcolor="#686600" stroked="f">
                <v:path arrowok="t"/>
              </v:shape>
              <v:shape id="_x0000_s3160" style="position:absolute;left:4677;top:96;width:91;height:0" coordsize="91,0" path="m,l91,,,xe" fillcolor="#6a6800" stroked="f">
                <v:path arrowok="t"/>
              </v:shape>
              <v:rect id="_x0000_s3161" style="position:absolute;left:4677;top:96;width:91;height:34" fillcolor="#6c6a00" stroked="f"/>
              <v:shape id="_x0000_s3162" style="position:absolute;left:4677;top:96;width:91;height:0" coordsize="91,0" path="m,l91,,,xe" fillcolor="#6e6c00" stroked="f">
                <v:path arrowok="t"/>
              </v:shape>
              <v:rect id="_x0000_s3163" style="position:absolute;left:4677;top:96;width:91;height:34" fillcolor="#706e00" stroked="f"/>
              <v:shape id="_x0000_s3164" style="position:absolute;left:4677;top:96;width:91;height:0" coordsize="91,0" path="m,l91,,,xe" fillcolor="#727000" stroked="f">
                <v:path arrowok="t"/>
              </v:shape>
              <v:shape id="_x0000_s3165" style="position:absolute;left:4677;top:96;width:91;height:0" coordsize="91,0" path="m,l91,,,xe" fillcolor="#747200" stroked="f">
                <v:path arrowok="t"/>
              </v:shape>
              <v:shape id="_x0000_s3166" style="position:absolute;left:4677;top:96;width:91;height:0" coordsize="91,0" path="m,l91,,,xe" fillcolor="#767400" stroked="f">
                <v:path arrowok="t"/>
              </v:shape>
              <v:shape id="_x0000_s3167" style="position:absolute;left:4677;top:96;width:91;height:0" coordsize="91,0" path="m,l91,,,xe" fillcolor="#787600" stroked="f">
                <v:path arrowok="t"/>
              </v:shape>
              <v:rect id="_x0000_s3168" style="position:absolute;left:4677;top:96;width:91;height:34" fillcolor="#7a7800" stroked="f"/>
              <v:shape id="_x0000_s3169" style="position:absolute;left:4677;top:96;width:91;height:0" coordsize="91,0" path="m,l91,,,xe" fillcolor="#7c7a00" stroked="f">
                <v:path arrowok="t"/>
              </v:shape>
              <v:rect id="_x0000_s3170" style="position:absolute;left:4677;top:96;width:91;height:34" fillcolor="#7e7c00" stroked="f"/>
              <v:shape id="_x0000_s3171" style="position:absolute;left:4677;top:96;width:91;height:0" coordsize="91,0" path="m,l91,,,xe" fillcolor="#807e00" stroked="f">
                <v:path arrowok="t"/>
              </v:shape>
              <v:shape id="_x0000_s3172" style="position:absolute;left:4677;top:96;width:91;height:0" coordsize="91,0" path="m,l91,,,xe" fillcolor="#827e00" stroked="f">
                <v:path arrowok="t"/>
              </v:shape>
              <v:shape id="_x0000_s3173" style="position:absolute;left:4677;top:96;width:91;height:0" coordsize="91,0" path="m,l91,,,xe" fillcolor="#848000" stroked="f">
                <v:path arrowok="t"/>
              </v:shape>
              <v:shape id="_x0000_s3174" style="position:absolute;left:4677;top:96;width:91;height:0" coordsize="91,0" path="m,l91,,,xe" fillcolor="#868200" stroked="f">
                <v:path arrowok="t"/>
              </v:shape>
              <v:rect id="_x0000_s3175" style="position:absolute;left:4677;top:96;width:91;height:48" fillcolor="#888400" stroked="f"/>
              <v:shape id="_x0000_s3176" style="position:absolute;left:4677;top:96;width:91;height:0" coordsize="91,0" path="m,l91,,,xe" fillcolor="#8a8600" stroked="f">
                <v:path arrowok="t"/>
              </v:shape>
              <v:shape id="_x0000_s3177" style="position:absolute;left:4677;top:96;width:91;height:0" coordsize="91,0" path="m,l91,,,xe" fillcolor="#8c8800" stroked="f">
                <v:path arrowok="t"/>
              </v:shape>
              <v:rect id="_x0000_s3178" style="position:absolute;left:4677;top:96;width:91;height:48" fillcolor="#8e8a00" stroked="f"/>
              <v:shape id="_x0000_s3179" style="position:absolute;left:4677;top:110;width:91;height:0" coordsize="91,0" path="m,l91,,,xe" fillcolor="#908c00" stroked="f">
                <v:path arrowok="t"/>
              </v:shape>
              <v:rect id="_x0000_s3180" style="position:absolute;left:4677;top:110;width:91;height:34" fillcolor="#928e00" stroked="f"/>
              <v:shape id="_x0000_s3181" style="position:absolute;left:4677;top:110;width:91;height:0" coordsize="91,0" path="m,l91,,,xe" fillcolor="#949000" stroked="f">
                <v:path arrowok="t"/>
              </v:shape>
              <v:shape id="_x0000_s3182" style="position:absolute;left:4677;top:110;width:91;height:0" coordsize="91,0" path="m,l91,,,xe" fillcolor="#969200" stroked="f">
                <v:path arrowok="t"/>
              </v:shape>
              <v:shape id="_x0000_s3183" style="position:absolute;left:4677;top:110;width:91;height:0" coordsize="91,0" path="m,l91,,,xe" fillcolor="#989400" stroked="f">
                <v:path arrowok="t"/>
              </v:shape>
              <v:shape id="_x0000_s3184" style="position:absolute;left:4677;top:110;width:91;height:0" coordsize="91,0" path="m,l91,,,xe" fillcolor="#9a9600" stroked="f">
                <v:path arrowok="t"/>
              </v:shape>
              <v:rect id="_x0000_s3185" style="position:absolute;left:4677;top:110;width:91;height:34" fillcolor="#9c9800" stroked="f"/>
              <v:shape id="_x0000_s3186" style="position:absolute;left:4677;top:110;width:91;height:0" coordsize="91,0" path="m,l91,,,xe" fillcolor="#9e9a00" stroked="f">
                <v:path arrowok="t"/>
              </v:shape>
              <v:rect id="_x0000_s3187" style="position:absolute;left:4677;top:110;width:91;height:34" fillcolor="#a09c00" stroked="f"/>
              <v:shape id="_x0000_s3188" style="position:absolute;left:4677;top:110;width:91;height:0" coordsize="91,0" path="m,l91,,,xe" fillcolor="#a29e00" stroked="f">
                <v:path arrowok="t"/>
              </v:shape>
              <v:shape id="_x0000_s3189" style="position:absolute;left:4677;top:110;width:91;height:0" coordsize="91,0" path="m,l91,,,xe" fillcolor="#a4a000" stroked="f">
                <v:path arrowok="t"/>
              </v:shape>
              <v:shape id="_x0000_s3190" style="position:absolute;left:4677;top:110;width:91;height:0" coordsize="91,0" path="m,l91,,,xe" fillcolor="#a6a200" stroked="f">
                <v:path arrowok="t"/>
              </v:shape>
              <v:shape id="_x0000_s3191" style="position:absolute;left:4677;top:110;width:91;height:0" coordsize="91,0" path="m,l91,,,xe" fillcolor="#a8a400" stroked="f">
                <v:path arrowok="t"/>
              </v:shape>
              <v:rect id="_x0000_s3192" style="position:absolute;left:4677;top:110;width:91;height:34" fillcolor="#aaa600" stroked="f"/>
              <v:shape id="_x0000_s3193" style="position:absolute;left:4677;top:110;width:91;height:0" coordsize="91,0" path="m,l91,,,xe" fillcolor="#aca800" stroked="f">
                <v:path arrowok="t"/>
              </v:shape>
              <v:rect id="_x0000_s3194" style="position:absolute;left:4677;top:110;width:91;height:34" fillcolor="#aeac00" stroked="f"/>
              <v:shape id="_x0000_s3195" style="position:absolute;left:4677;top:110;width:91;height:0" coordsize="91,0" path="m,l91,,,xe" fillcolor="#b0ac00" stroked="f">
                <v:path arrowok="t"/>
              </v:shape>
              <v:shape id="_x0000_s3196" style="position:absolute;left:4677;top:110;width:91;height:0" coordsize="91,0" path="m,l91,,,xe" fillcolor="#b2ae00" stroked="f">
                <v:path arrowok="t"/>
              </v:shape>
              <v:rect id="_x0000_s3197" style="position:absolute;left:4677;top:110;width:91;height:48" fillcolor="#b4b000" stroked="f"/>
              <v:shape id="_x0000_s3198" style="position:absolute;left:4677;top:110;width:91;height:0" coordsize="91,0" path="m,l91,,,xe" fillcolor="#b6b200" stroked="f">
                <v:path arrowok="t"/>
              </v:shape>
              <v:shape id="_x0000_s3199" style="position:absolute;left:4677;top:110;width:91;height:0" coordsize="91,0" path="m,l91,,,xe" fillcolor="#b8b400" stroked="f">
                <v:path arrowok="t"/>
              </v:shape>
              <v:shape id="_x0000_s3200" style="position:absolute;left:4677;top:110;width:91;height:0" coordsize="91,0" path="m,l91,,,xe" fillcolor="#bab600" stroked="f">
                <v:path arrowok="t"/>
              </v:shape>
              <v:rect id="_x0000_s3201" style="position:absolute;left:4677;top:110;width:91;height:48" fillcolor="#bcb800" stroked="f"/>
              <v:shape id="_x0000_s3202" style="position:absolute;left:4677;top:130;width:91;height:0" coordsize="91,0" path="m,l91,,,xe" fillcolor="#beba00" stroked="f">
                <v:path arrowok="t"/>
              </v:shape>
              <v:shape id="_x0000_s3203" style="position:absolute;left:4677;top:130;width:91;height:0" coordsize="91,0" path="m,l91,,,xe" fillcolor="#c0bc00" stroked="f">
                <v:path arrowok="t"/>
              </v:shape>
              <v:rect id="_x0000_s3204" style="position:absolute;left:4677;top:130;width:91;height:28" fillcolor="#c2be00" stroked="f"/>
              <v:shape id="_x0000_s3205" style="position:absolute;left:4677;top:130;width:91;height:0" coordsize="91,0" path="m,l91,,,xe" fillcolor="#c4c000" stroked="f">
                <v:path arrowok="t"/>
              </v:shape>
              <v:rect id="_x0000_s3206" style="position:absolute;left:4677;top:130;width:91;height:28" fillcolor="#c6c200" stroked="f"/>
              <v:shape id="_x0000_s3207" style="position:absolute;left:4677;top:130;width:91;height:0" coordsize="91,0" path="m,l91,,,xe" fillcolor="#c8c400" stroked="f">
                <v:path arrowok="t"/>
              </v:shape>
              <v:shape id="_x0000_s3208" style="position:absolute;left:4677;top:130;width:91;height:0" coordsize="91,0" path="m,l91,,,xe" fillcolor="#cac600" stroked="f">
                <v:path arrowok="t"/>
              </v:shape>
              <v:shape id="_x0000_s3209" style="position:absolute;left:4677;top:130;width:91;height:0" coordsize="91,0" path="m,l91,,,xe" fillcolor="#ccc800" stroked="f">
                <v:path arrowok="t"/>
              </v:shape>
              <v:shape id="_x0000_s3210" style="position:absolute;left:4677;top:130;width:91;height:0" coordsize="91,0" path="m,l91,,,xe" fillcolor="#ceca00" stroked="f">
                <v:path arrowok="t"/>
              </v:shape>
              <v:rect id="_x0000_s3211" style="position:absolute;left:4677;top:130;width:91;height:28" fillcolor="#d0cc00" stroked="f"/>
              <v:shape id="_x0000_s3212" style="position:absolute;left:4677;top:130;width:91;height:0" coordsize="91,0" path="m,l91,,,xe" fillcolor="#d2ce00" stroked="f">
                <v:path arrowok="t"/>
              </v:shape>
              <v:rect id="_x0000_s3213" style="position:absolute;left:4677;top:130;width:91;height:28" fillcolor="#d4d000" stroked="f"/>
              <v:shape id="_x0000_s3214" style="position:absolute;left:4677;top:130;width:91;height:0" coordsize="91,0" path="m,l91,,,xe" fillcolor="#d6d200" stroked="f">
                <v:path arrowok="t"/>
              </v:shape>
              <v:shape id="_x0000_s3215" style="position:absolute;left:4677;top:130;width:91;height:0" coordsize="91,0" path="m,l91,,,xe" fillcolor="#d8d400" stroked="f">
                <v:path arrowok="t"/>
              </v:shape>
              <v:shape id="_x0000_s3216" style="position:absolute;left:4677;top:130;width:91;height:0" coordsize="91,0" path="m,l91,,,xe" fillcolor="#dad600" stroked="f">
                <v:path arrowok="t"/>
              </v:shape>
              <v:shape id="_x0000_s3217" style="position:absolute;left:4677;top:130;width:91;height:0" coordsize="91,0" path="m,l91,,,xe" fillcolor="#dcd800" stroked="f">
                <v:path arrowok="t"/>
              </v:shape>
              <v:rect id="_x0000_s3218" style="position:absolute;left:4677;top:130;width:91;height:28" fillcolor="#deda00" stroked="f"/>
              <v:shape id="_x0000_s3219" style="position:absolute;left:4677;top:130;width:91;height:0" coordsize="91,0" path="m,l91,,,xe" fillcolor="#e0dc00" stroked="f">
                <v:path arrowok="t"/>
              </v:shape>
              <v:rect id="_x0000_s3220" style="position:absolute;left:4677;top:130;width:91;height:43" fillcolor="#e2de00" stroked="f"/>
              <v:shape id="_x0000_s3221" style="position:absolute;left:4677;top:130;width:91;height:0" coordsize="91,0" path="m,l91,,,xe" fillcolor="#e4e000" stroked="f">
                <v:path arrowok="t"/>
              </v:shape>
              <v:shape id="_x0000_s3222" style="position:absolute;left:4677;top:130;width:91;height:0" coordsize="91,0" path="m,l91,,,xe" fillcolor="#e6e200" stroked="f">
                <v:path arrowok="t"/>
              </v:shape>
              <v:rect id="_x0000_s3223" style="position:absolute;left:4677;top:130;width:91;height:43" fillcolor="#e8e400" stroked="f"/>
              <v:shape id="_x0000_s3224" style="position:absolute;left:4677;top:144;width:91;height:0" coordsize="91,0" path="m,l91,,,xe" fillcolor="#eae600" stroked="f">
                <v:path arrowok="t"/>
              </v:shape>
              <v:shape id="_x0000_s3225" style="position:absolute;left:4677;top:144;width:91;height:0" coordsize="91,0" path="m,l91,,,xe" fillcolor="#ece800" stroked="f">
                <v:path arrowok="t"/>
              </v:shape>
              <v:shape id="_x0000_s3226" style="position:absolute;left:4677;top:144;width:91;height:0" coordsize="91,0" path="m,l91,,,xe" fillcolor="#eeea00" stroked="f">
                <v:path arrowok="t"/>
              </v:shape>
              <v:shape id="_x0000_s3227" style="position:absolute;left:4677;top:144;width:91;height:0" coordsize="91,0" path="m,l91,,,xe" fillcolor="#f0ec00" stroked="f">
                <v:path arrowok="t"/>
              </v:shape>
              <v:rect id="_x0000_s3228" style="position:absolute;left:4677;top:144;width:91;height:29" fillcolor="#f2ee00" stroked="f"/>
              <v:shape id="_x0000_s3229" style="position:absolute;left:4677;top:144;width:91;height:0" coordsize="91,0" path="m,l91,,,xe" fillcolor="#f4f000" stroked="f">
                <v:path arrowok="t"/>
              </v:shape>
              <v:rect id="_x0000_s3230" style="position:absolute;left:4677;top:144;width:91;height:29" fillcolor="#f6f200" stroked="f"/>
              <v:shape id="_x0000_s3231" style="position:absolute;left:4677;top:144;width:91;height:0" coordsize="91,0" path="m,l91,,,xe" fillcolor="#f8f400" stroked="f">
                <v:path arrowok="t"/>
              </v:shape>
              <v:shape id="_x0000_s3232" style="position:absolute;left:4677;top:144;width:91;height:0" coordsize="91,0" path="m,l91,,,xe" fillcolor="#faf600" stroked="f">
                <v:path arrowok="t"/>
              </v:shape>
              <v:shape id="_x0000_s3233" style="position:absolute;left:4677;top:144;width:91;height:0" coordsize="91,0" path="m,l91,,,xe" fillcolor="#fcf800" stroked="f">
                <v:path arrowok="t"/>
              </v:shape>
              <v:rect id="_x0000_s3234" style="position:absolute;left:4677;top:144;width:91;height:29" fillcolor="yellow" stroked="f"/>
              <v:shape id="_x0000_s3235" style="position:absolute;left:4677;top:82;width:91;height:62" coordsize="91,62" path="m43,62r14,l72,62,91,48r,-20l72,14r-15,l43,,29,,14,14,,14,,28,,48,14,62r15,l43,62xe" fillcolor="black" stroked="f">
                <v:path arrowok="t"/>
              </v:shape>
              <v:shape id="_x0000_s3236" style="position:absolute;left:4677;top:82;width:91;height:0" coordsize="91,0" path="m,l91,,,xe" fillcolor="#5c5a00" stroked="f">
                <v:path arrowok="t"/>
              </v:shape>
              <v:rect id="_x0000_s3237" style="position:absolute;left:4677;top:82;width:91;height:48" fillcolor="#5e5c00" stroked="f"/>
              <v:shape id="_x0000_s3238" style="position:absolute;left:4677;top:96;width:91;height:0" coordsize="91,0" path="m,l91,,,xe" fillcolor="#605e00" stroked="f">
                <v:path arrowok="t"/>
              </v:shape>
              <v:shape id="_x0000_s3239" style="position:absolute;left:4677;top:96;width:91;height:0" coordsize="91,0" path="m,l91,,,xe" fillcolor="#626000" stroked="f">
                <v:path arrowok="t"/>
              </v:shape>
              <v:shape id="_x0000_s3240" style="position:absolute;left:4677;top:96;width:91;height:0" coordsize="91,0" path="m,l91,,,xe" fillcolor="#646200" stroked="f">
                <v:path arrowok="t"/>
              </v:shape>
              <v:rect id="_x0000_s3241" style="position:absolute;left:4677;top:96;width:91;height:34" fillcolor="#666400" stroked="f"/>
              <v:shape id="_x0000_s3242" style="position:absolute;left:4677;top:96;width:91;height:0" coordsize="91,0" path="m,l91,,,xe" fillcolor="#686600" stroked="f">
                <v:path arrowok="t"/>
              </v:shape>
              <v:shape id="_x0000_s3243" style="position:absolute;left:4677;top:96;width:91;height:0" coordsize="91,0" path="m,l91,,,xe" fillcolor="#6a6800" stroked="f">
                <v:path arrowok="t"/>
              </v:shape>
              <v:rect id="_x0000_s3244" style="position:absolute;left:4677;top:96;width:91;height:34" fillcolor="#6c6a00" stroked="f"/>
              <v:shape id="_x0000_s3245" style="position:absolute;left:4677;top:96;width:91;height:0" coordsize="91,0" path="m,l91,,,xe" fillcolor="#6e6c00" stroked="f">
                <v:path arrowok="t"/>
              </v:shape>
              <v:rect id="_x0000_s3246" style="position:absolute;left:4677;top:96;width:91;height:34" fillcolor="#706e00" stroked="f"/>
              <v:shape id="_x0000_s3247" style="position:absolute;left:4677;top:96;width:91;height:0" coordsize="91,0" path="m,l91,,,xe" fillcolor="#727000" stroked="f">
                <v:path arrowok="t"/>
              </v:shape>
              <v:shape id="_x0000_s3248" style="position:absolute;left:4677;top:96;width:91;height:0" coordsize="91,0" path="m,l91,,,xe" fillcolor="#747200" stroked="f">
                <v:path arrowok="t"/>
              </v:shape>
              <v:shape id="_x0000_s3249" style="position:absolute;left:4677;top:96;width:91;height:0" coordsize="91,0" path="m,l91,,,xe" fillcolor="#767400" stroked="f">
                <v:path arrowok="t"/>
              </v:shape>
              <v:shape id="_x0000_s3250" style="position:absolute;left:4677;top:96;width:91;height:0" coordsize="91,0" path="m,l91,,,xe" fillcolor="#787600" stroked="f">
                <v:path arrowok="t"/>
              </v:shape>
              <v:rect id="_x0000_s3251" style="position:absolute;left:4677;top:96;width:91;height:34" fillcolor="#7a7800" stroked="f"/>
              <v:shape id="_x0000_s3252" style="position:absolute;left:4677;top:96;width:91;height:0" coordsize="91,0" path="m,l91,,,xe" fillcolor="#7c7a00" stroked="f">
                <v:path arrowok="t"/>
              </v:shape>
              <v:rect id="_x0000_s3253" style="position:absolute;left:4677;top:96;width:91;height:34" fillcolor="#7e7c00" stroked="f"/>
              <v:shape id="_x0000_s3254" style="position:absolute;left:4677;top:96;width:91;height:0" coordsize="91,0" path="m,l91,,,xe" fillcolor="#807e00" stroked="f">
                <v:path arrowok="t"/>
              </v:shape>
              <v:shape id="_x0000_s3255" style="position:absolute;left:4677;top:96;width:91;height:0" coordsize="91,0" path="m,l91,,,xe" fillcolor="#827e00" stroked="f">
                <v:path arrowok="t"/>
              </v:shape>
              <v:shape id="_x0000_s3256" style="position:absolute;left:4677;top:96;width:91;height:0" coordsize="91,0" path="m,l91,,,xe" fillcolor="#848000" stroked="f">
                <v:path arrowok="t"/>
              </v:shape>
              <v:shape id="_x0000_s3257" style="position:absolute;left:4677;top:96;width:91;height:0" coordsize="91,0" path="m,l91,,,xe" fillcolor="#868200" stroked="f">
                <v:path arrowok="t"/>
              </v:shape>
              <v:rect id="_x0000_s3258" style="position:absolute;left:4677;top:96;width:91;height:48" fillcolor="#888400" stroked="f"/>
              <v:shape id="_x0000_s3259" style="position:absolute;left:4677;top:96;width:91;height:0" coordsize="91,0" path="m,l91,,,xe" fillcolor="#8a8600" stroked="f">
                <v:path arrowok="t"/>
              </v:shape>
              <v:shape id="_x0000_s3260" style="position:absolute;left:4677;top:96;width:91;height:0" coordsize="91,0" path="m,l91,,,xe" fillcolor="#8c8800" stroked="f">
                <v:path arrowok="t"/>
              </v:shape>
              <v:rect id="_x0000_s3261" style="position:absolute;left:4677;top:96;width:91;height:48" fillcolor="#8e8a00" stroked="f"/>
              <v:shape id="_x0000_s3262" style="position:absolute;left:4677;top:110;width:91;height:0" coordsize="91,0" path="m,l91,,,xe" fillcolor="#908c00" stroked="f">
                <v:path arrowok="t"/>
              </v:shape>
              <v:rect id="_x0000_s3263" style="position:absolute;left:4677;top:110;width:91;height:34" fillcolor="#928e00" stroked="f"/>
              <v:shape id="_x0000_s3264" style="position:absolute;left:4677;top:110;width:91;height:0" coordsize="91,0" path="m,l91,,,xe" fillcolor="#949000" stroked="f">
                <v:path arrowok="t"/>
              </v:shape>
              <v:shape id="_x0000_s3265" style="position:absolute;left:4677;top:110;width:91;height:0" coordsize="91,0" path="m,l91,,,xe" fillcolor="#969200" stroked="f">
                <v:path arrowok="t"/>
              </v:shape>
              <v:shape id="_x0000_s3266" style="position:absolute;left:4677;top:110;width:91;height:0" coordsize="91,0" path="m,l91,,,xe" fillcolor="#989400" stroked="f">
                <v:path arrowok="t"/>
              </v:shape>
              <v:shape id="_x0000_s3267" style="position:absolute;left:4677;top:110;width:91;height:0" coordsize="91,0" path="m,l91,,,xe" fillcolor="#9a9600" stroked="f">
                <v:path arrowok="t"/>
              </v:shape>
              <v:rect id="_x0000_s3268" style="position:absolute;left:4677;top:110;width:91;height:34" fillcolor="#9c9800" stroked="f"/>
              <v:shape id="_x0000_s3269" style="position:absolute;left:4677;top:110;width:91;height:0" coordsize="91,0" path="m,l91,,,xe" fillcolor="#9e9a00" stroked="f">
                <v:path arrowok="t"/>
              </v:shape>
              <v:rect id="_x0000_s3270" style="position:absolute;left:4677;top:110;width:91;height:34" fillcolor="#a09c00" stroked="f"/>
              <v:shape id="_x0000_s3271" style="position:absolute;left:4677;top:110;width:91;height:0" coordsize="91,0" path="m,l91,,,xe" fillcolor="#a29e00" stroked="f">
                <v:path arrowok="t"/>
              </v:shape>
              <v:shape id="_x0000_s3272" style="position:absolute;left:4677;top:110;width:91;height:0" coordsize="91,0" path="m,l91,,,xe" fillcolor="#a4a000" stroked="f">
                <v:path arrowok="t"/>
              </v:shape>
              <v:shape id="_x0000_s3273" style="position:absolute;left:4677;top:110;width:91;height:0" coordsize="91,0" path="m,l91,,,xe" fillcolor="#a6a200" stroked="f">
                <v:path arrowok="t"/>
              </v:shape>
              <v:shape id="_x0000_s3274" style="position:absolute;left:4677;top:110;width:91;height:0" coordsize="91,0" path="m,l91,,,xe" fillcolor="#a8a400" stroked="f">
                <v:path arrowok="t"/>
              </v:shape>
              <v:rect id="_x0000_s3275" style="position:absolute;left:4677;top:110;width:91;height:34" fillcolor="#aaa600" stroked="f"/>
              <v:shape id="_x0000_s3276" style="position:absolute;left:4677;top:110;width:91;height:0" coordsize="91,0" path="m,l91,,,xe" fillcolor="#aca800" stroked="f">
                <v:path arrowok="t"/>
              </v:shape>
              <v:rect id="_x0000_s3277" style="position:absolute;left:4677;top:110;width:91;height:34" fillcolor="#aeac00" stroked="f"/>
              <v:shape id="_x0000_s3278" style="position:absolute;left:4677;top:110;width:91;height:0" coordsize="91,0" path="m,l91,,,xe" fillcolor="#b0ac00" stroked="f">
                <v:path arrowok="t"/>
              </v:shape>
              <v:shape id="_x0000_s3279" style="position:absolute;left:4677;top:110;width:91;height:0" coordsize="91,0" path="m,l91,,,xe" fillcolor="#b2ae00" stroked="f">
                <v:path arrowok="t"/>
              </v:shape>
              <v:rect id="_x0000_s3280" style="position:absolute;left:4677;top:110;width:91;height:48" fillcolor="#b4b000" stroked="f"/>
              <v:shape id="_x0000_s3281" style="position:absolute;left:4677;top:110;width:91;height:0" coordsize="91,0" path="m,l91,,,xe" fillcolor="#b6b200" stroked="f">
                <v:path arrowok="t"/>
              </v:shape>
              <v:shape id="_x0000_s3282" style="position:absolute;left:4677;top:110;width:91;height:0" coordsize="91,0" path="m,l91,,,xe" fillcolor="#b8b400" stroked="f">
                <v:path arrowok="t"/>
              </v:shape>
              <v:shape id="_x0000_s3283" style="position:absolute;left:4677;top:110;width:91;height:0" coordsize="91,0" path="m,l91,,,xe" fillcolor="#bab600" stroked="f">
                <v:path arrowok="t"/>
              </v:shape>
              <v:rect id="_x0000_s3284" style="position:absolute;left:4677;top:110;width:91;height:48" fillcolor="#bcb800" stroked="f"/>
              <v:shape id="_x0000_s3285" style="position:absolute;left:4677;top:130;width:91;height:0" coordsize="91,0" path="m,l91,,,xe" fillcolor="#beba00" stroked="f">
                <v:path arrowok="t"/>
              </v:shape>
              <v:shape id="_x0000_s3286" style="position:absolute;left:4677;top:130;width:91;height:0" coordsize="91,0" path="m,l91,,,xe" fillcolor="#c0bc00" stroked="f">
                <v:path arrowok="t"/>
              </v:shape>
              <v:rect id="_x0000_s3287" style="position:absolute;left:4677;top:130;width:91;height:28" fillcolor="#c2be00" stroked="f"/>
              <v:shape id="_x0000_s3288" style="position:absolute;left:4677;top:130;width:91;height:0" coordsize="91,0" path="m,l91,,,xe" fillcolor="#c4c000" stroked="f">
                <v:path arrowok="t"/>
              </v:shape>
              <v:rect id="_x0000_s3289" style="position:absolute;left:4677;top:130;width:91;height:28" fillcolor="#c6c200" stroked="f"/>
              <v:shape id="_x0000_s3290" style="position:absolute;left:4677;top:130;width:91;height:0" coordsize="91,0" path="m,l91,,,xe" fillcolor="#c8c400" stroked="f">
                <v:path arrowok="t"/>
              </v:shape>
              <v:shape id="_x0000_s3291" style="position:absolute;left:4677;top:130;width:91;height:0" coordsize="91,0" path="m,l91,,,xe" fillcolor="#cac600" stroked="f">
                <v:path arrowok="t"/>
              </v:shape>
              <v:shape id="_x0000_s3292" style="position:absolute;left:4677;top:130;width:91;height:0" coordsize="91,0" path="m,l91,,,xe" fillcolor="#ccc800" stroked="f">
                <v:path arrowok="t"/>
              </v:shape>
              <v:shape id="_x0000_s3293" style="position:absolute;left:4677;top:130;width:91;height:0" coordsize="91,0" path="m,l91,,,xe" fillcolor="#ceca00" stroked="f">
                <v:path arrowok="t"/>
              </v:shape>
              <v:rect id="_x0000_s3294" style="position:absolute;left:4677;top:130;width:91;height:28" fillcolor="#d0cc00" stroked="f"/>
              <v:shape id="_x0000_s3295" style="position:absolute;left:4677;top:130;width:91;height:0" coordsize="91,0" path="m,l91,,,xe" fillcolor="#d2ce00" stroked="f">
                <v:path arrowok="t"/>
              </v:shape>
              <v:rect id="_x0000_s3296" style="position:absolute;left:4677;top:130;width:91;height:28" fillcolor="#d4d000" stroked="f"/>
              <v:shape id="_x0000_s3297" style="position:absolute;left:4677;top:130;width:91;height:0" coordsize="91,0" path="m,l91,,,xe" fillcolor="#d6d200" stroked="f">
                <v:path arrowok="t"/>
              </v:shape>
              <v:shape id="_x0000_s3298" style="position:absolute;left:4677;top:130;width:91;height:0" coordsize="91,0" path="m,l91,,,xe" fillcolor="#d8d400" stroked="f">
                <v:path arrowok="t"/>
              </v:shape>
              <v:shape id="_x0000_s3299" style="position:absolute;left:4677;top:130;width:91;height:0" coordsize="91,0" path="m,l91,,,xe" fillcolor="#dad600" stroked="f">
                <v:path arrowok="t"/>
              </v:shape>
              <v:shape id="_x0000_s3300" style="position:absolute;left:4677;top:130;width:91;height:0" coordsize="91,0" path="m,l91,,,xe" fillcolor="#dcd800" stroked="f">
                <v:path arrowok="t"/>
              </v:shape>
              <v:rect id="_x0000_s3301" style="position:absolute;left:4677;top:130;width:91;height:28" fillcolor="#deda00" stroked="f"/>
              <v:shape id="_x0000_s3302" style="position:absolute;left:4677;top:130;width:91;height:0" coordsize="91,0" path="m,l91,,,xe" fillcolor="#e0dc00" stroked="f">
                <v:path arrowok="t"/>
              </v:shape>
              <v:rect id="_x0000_s3303" style="position:absolute;left:4677;top:130;width:91;height:43" fillcolor="#e2de00" stroked="f"/>
              <v:shape id="_x0000_s3304" style="position:absolute;left:4677;top:130;width:91;height:0" coordsize="91,0" path="m,l91,,,xe" fillcolor="#e4e000" stroked="f">
                <v:path arrowok="t"/>
              </v:shape>
              <v:shape id="_x0000_s3305" style="position:absolute;left:4677;top:130;width:91;height:0" coordsize="91,0" path="m,l91,,,xe" fillcolor="#e6e200" stroked="f">
                <v:path arrowok="t"/>
              </v:shape>
              <v:rect id="_x0000_s3306" style="position:absolute;left:4677;top:130;width:91;height:43" fillcolor="#e8e400" stroked="f"/>
              <v:shape id="_x0000_s3307" style="position:absolute;left:4677;top:144;width:91;height:0" coordsize="91,0" path="m,l91,,,xe" fillcolor="#eae600" stroked="f">
                <v:path arrowok="t"/>
              </v:shape>
              <v:shape id="_x0000_s3308" style="position:absolute;left:4677;top:144;width:91;height:0" coordsize="91,0" path="m,l91,,,xe" fillcolor="#ece800" stroked="f">
                <v:path arrowok="t"/>
              </v:shape>
              <v:shape id="_x0000_s3309" style="position:absolute;left:4677;top:144;width:91;height:0" coordsize="91,0" path="m,l91,,,xe" fillcolor="#eeea00" stroked="f">
                <v:path arrowok="t"/>
              </v:shape>
              <v:shape id="_x0000_s3310" style="position:absolute;left:4677;top:144;width:91;height:0" coordsize="91,0" path="m,l91,,,xe" fillcolor="#f0ec00" stroked="f">
                <v:path arrowok="t"/>
              </v:shape>
              <v:rect id="_x0000_s3311" style="position:absolute;left:4677;top:144;width:91;height:29" fillcolor="#f2ee00" stroked="f"/>
            </v:group>
            <v:group id="_x0000_s3312" style="position:absolute;left:4643;top:24;width:681;height:739" coordorigin="4643,24" coordsize="681,739">
              <v:shape id="_x0000_s3313" style="position:absolute;left:4677;top:144;width:91;height:0" coordsize="91,0" path="m,l91,,,xe" fillcolor="#f4f000" stroked="f">
                <v:path arrowok="t"/>
              </v:shape>
              <v:rect id="_x0000_s3314" style="position:absolute;left:4677;top:144;width:91;height:29" fillcolor="#f6f200" stroked="f"/>
              <v:shape id="_x0000_s3315" style="position:absolute;left:4677;top:144;width:91;height:0" coordsize="91,0" path="m,l91,,,xe" fillcolor="#f8f400" stroked="f">
                <v:path arrowok="t"/>
              </v:shape>
              <v:shape id="_x0000_s3316" style="position:absolute;left:4677;top:144;width:91;height:0" coordsize="91,0" path="m,l91,,,xe" fillcolor="#faf600" stroked="f">
                <v:path arrowok="t"/>
              </v:shape>
              <v:shape id="_x0000_s3317" style="position:absolute;left:4677;top:144;width:91;height:0" coordsize="91,0" path="m,l91,,,xe" fillcolor="#fcf800" stroked="f">
                <v:path arrowok="t"/>
              </v:shape>
              <v:rect id="_x0000_s3318" style="position:absolute;left:4677;top:144;width:91;height:29" fillcolor="yellow" stroked="f"/>
              <v:shape id="_x0000_s3319" style="position:absolute;left:4662;top:82;width:106;height:76" coordsize="106,76" path="m58,76r,-14l72,62r15,l106,48r,-20l87,14r-15,l72,,58,,44,,29,r,14l15,14r,14l,28,,48r15,l15,62r14,l44,62r,14l58,76r,-14l44,62r-15,l15,48r,-20l15,14r14,l44,14r14,l72,14r15,l87,28r19,l106,48r-19,l87,62r-15,l58,62r,14xe" fillcolor="black" stroked="f">
                <v:path arrowok="t"/>
              </v:shape>
              <v:shape id="_x0000_s3320" style="position:absolute;left:4720;top:130;width:225;height:374" coordsize="225,374" path="m225,374l,,225,374xe" fillcolor="black" stroked="f">
                <v:path arrowok="t"/>
              </v:shape>
              <v:shape id="_x0000_s3321" style="position:absolute;left:4720;top:130;width:225;height:374" coordsize="225,374" path="m225,374l,,225,374e" filled="f" strokeweight=".7pt">
                <v:path arrowok="t"/>
              </v:shape>
              <v:shape id="_x0000_s3322" style="position:absolute;left:4720;top:130;width:225;height:374" coordsize="225,374" path="m225,374l,,225,374xe" fillcolor="black" stroked="f">
                <v:path arrowok="t"/>
              </v:shape>
              <v:shape id="_x0000_s3323" style="position:absolute;left:4720;top:130;width:225;height:374" coordsize="225,374" path="m225,374l,,225,374r,e" filled="f" strokeweight=".7pt">
                <v:path arrowok="t"/>
              </v:shape>
              <v:shape id="_x0000_s3324" style="position:absolute;left:4720;top:130;width:225;height:374" coordsize="225,374" path="m225,374l,,225,374xe" fillcolor="#0f0f0f" stroked="f">
                <v:path arrowok="t"/>
              </v:shape>
              <v:shape id="_x0000_s3325" style="position:absolute;left:4720;top:130;width:225;height:374" coordsize="225,374" path="m225,374l,,225,374e" filled="f" strokeweight=".7pt">
                <v:path arrowok="t"/>
              </v:shape>
              <v:shape id="_x0000_s3326" style="position:absolute;left:4720;top:130;width:225;height:374" coordsize="225,374" path="m225,374l,,225,374xe" fillcolor="#010101" stroked="f">
                <v:path arrowok="t"/>
              </v:shape>
              <v:shape id="_x0000_s3327" style="position:absolute;left:4720;top:130;width:225;height:374" coordsize="225,374" path="m225,374l,,,,225,374e" filled="f" strokeweight=".7pt">
                <v:path arrowok="t"/>
              </v:shape>
              <v:shape id="_x0000_s3328" style="position:absolute;left:4931;top:504;width:48;height:33" coordsize="48,33" path="m48,33r,-19l34,14,14,r,14l,14,34,33r14,xe" fillcolor="#030303" stroked="f">
                <v:path arrowok="t"/>
              </v:shape>
              <v:shape id="_x0000_s3329" style="position:absolute;left:4931;top:504;width:48;height:33" coordsize="48,33" path="m48,33r,l48,14r-14,l14,r,14l,14,34,33r14,e" filled="f" strokeweight=".7pt">
                <v:path arrowok="t"/>
              </v:shape>
              <v:line id="_x0000_s3330" style="position:absolute;flip:x y" from="4720,130" to="4945,489" strokeweight=".7pt"/>
              <v:shape id="_x0000_s3331" style="position:absolute;left:4720;top:130;width:225;height:359" coordsize="225,359" path="m225,359l,,225,359xe" fillcolor="black" stroked="f">
                <v:path arrowok="t"/>
              </v:shape>
              <v:shape id="_x0000_s3332" style="position:absolute;left:4720;top:130;width:225;height:359" coordsize="225,359" path="m225,359l,,225,359r,e" filled="f" strokeweight=".7pt">
                <v:path arrowok="t"/>
              </v:shape>
              <v:shape id="_x0000_s3333" style="position:absolute;left:4720;top:130;width:225;height:374" coordsize="225,374" path="m225,359l,,225,374r,-15xe" fillcolor="#0f0f0f" stroked="f">
                <v:path arrowok="t"/>
              </v:shape>
              <v:shape id="_x0000_s3334" style="position:absolute;left:4720;top:130;width:225;height:374" coordsize="225,374" path="m225,359l,,,,225,374r,-15e" filled="f" strokeweight=".7pt">
                <v:path arrowok="t"/>
              </v:shape>
              <v:shape id="_x0000_s3335" style="position:absolute;left:4720;top:130;width:225;height:374" coordsize="225,374" path="m225,374l,,225,374xe" fillcolor="#020202" stroked="f">
                <v:path arrowok="t"/>
              </v:shape>
              <v:shape id="_x0000_s3336" style="position:absolute;left:4720;top:130;width:225;height:374" coordsize="225,374" path="m225,374l,,225,374r,e" filled="f" strokeweight=".7pt">
                <v:path arrowok="t"/>
              </v:shape>
              <v:shape id="_x0000_s3337" style="position:absolute;left:4945;top:489;width:48;height:48" coordsize="48,48" path="m34,48l48,29,34,15r-14,l,,,15,,29r20,l34,48xe" fillcolor="#030303" stroked="f">
                <v:path arrowok="t"/>
              </v:shape>
              <v:shape id="_x0000_s3338" style="position:absolute;left:4945;top:489;width:48;height:48" coordsize="48,48" path="m34,48l48,29,34,15r-14,l,,,15,,29r20,l34,48e" filled="f" strokeweight=".7pt">
                <v:path arrowok="t"/>
              </v:shape>
              <v:shape id="_x0000_s3339" style="position:absolute;left:4734;top:130;width:231;height:359" coordsize="231,359" path="m231,359l,,231,359xe" fillcolor="black" stroked="f">
                <v:path arrowok="t"/>
              </v:shape>
              <v:shape id="_x0000_s3340" style="position:absolute;left:4734;top:130;width:231;height:359" coordsize="231,359" path="m231,359l,,231,359e" filled="f" strokeweight=".7pt">
                <v:path arrowok="t"/>
              </v:shape>
              <v:shape id="_x0000_s3341" style="position:absolute;left:4734;top:130;width:231;height:374" coordsize="231,374" path="m231,374l,,231,374xe" fillcolor="black" stroked="f">
                <v:path arrowok="t"/>
              </v:shape>
              <v:shape id="_x0000_s3342" style="position:absolute;left:4734;top:130;width:231;height:374" coordsize="231,374" path="m231,374l,,,,231,374e" filled="f" strokeweight=".7pt">
                <v:path arrowok="t"/>
              </v:shape>
              <v:shape id="_x0000_s3343" style="position:absolute;left:4734;top:130;width:231;height:374" coordsize="231,374" path="m231,374l,,231,374xe" fillcolor="#0f0f0f" stroked="f">
                <v:path arrowok="t"/>
              </v:shape>
              <v:shape id="_x0000_s3344" style="position:absolute;left:4734;top:130;width:231;height:374" coordsize="231,374" path="m231,374l,,231,374e" filled="f" strokeweight=".7pt">
                <v:path arrowok="t"/>
              </v:shape>
              <v:shape id="_x0000_s3345" style="position:absolute;left:4734;top:130;width:231;height:374" coordsize="231,374" path="m231,374l,,231,374xe" fillcolor="#020202" stroked="f">
                <v:path arrowok="t"/>
              </v:shape>
              <v:shape id="_x0000_s3346" style="position:absolute;left:4734;top:130;width:231;height:374" coordsize="231,374" path="m231,374l,,231,374e" filled="f" strokeweight=".7pt">
                <v:path arrowok="t"/>
              </v:shape>
              <v:shape id="_x0000_s3347" style="position:absolute;left:4945;top:504;width:48;height:33" coordsize="48,33" path="m34,14r14,l48,,20,,,,,14,34,33r,-19xe" fillcolor="#030303" stroked="f">
                <v:path arrowok="t"/>
              </v:shape>
              <v:shape id="_x0000_s3348" style="position:absolute;left:4945;top:504;width:48;height:33" coordsize="48,33" path="m34,14r14,l48,r,l20,,,,,14,34,33r,-19e" filled="f" strokeweight=".7pt">
                <v:path arrowok="t"/>
              </v:shape>
              <v:shape id="_x0000_s3349" style="position:absolute;left:4643;top:24;width:48;height:29" coordsize="48,29" path="m34,29r14,l48,14,34,,19,,,,,14,,29r19,l34,29r-15,l,14r19,l19,,34,r,14l48,14r-14,l34,29xe" fillcolor="black" stroked="f">
                <v:path arrowok="t"/>
              </v:shape>
              <v:shape id="_x0000_s3350" style="position:absolute;left:5113;top:475;width:211;height:182" coordsize="211,182" path="m154,168r14,l182,153r,-19l197,120r,-15l211,91r,-14l197,62r,-19l182,29r,-15l168,14,154,,135,,120,,106,,91,,77,,63,,48,14,29,29r-14,l15,43r,19l,77,,91r,14l,120r15,14l15,153r14,l29,168r19,l48,182r15,l77,182r14,l106,182r14,l135,182r19,-14xe" stroked="f">
                <v:path arrowok="t"/>
              </v:shape>
              <v:shape id="_x0000_s3351" style="position:absolute;left:5113;top:461;width:211;height:196" coordsize="211,196" path="m154,182r14,l168,167r14,l182,148r15,l197,134r,-15l211,119r,-14l211,91r,-15l197,76r,-19l197,43,182,28r-14,l168,14r-14,l135,14,120,,106,,91,r,14l77,14r-14,l48,28r-19,l29,43,15,57r,19l,76,,91r,14l,119r,15l,148r15,l15,167r,-19l15,167r14,15l48,196r15,l77,196r14,l106,196r14,l135,196r19,l154,182r-19,l135,196r-15,l106,196r-15,l77,196r-14,l48,182r-19,l29,167r-14,l15,148r,-14l,134,,119,,105,,91,,76r15,l15,57,29,43r,-15l48,28,63,14r14,l91,14r15,l120,14r15,l154,14r14,14l182,28r,15l197,43r,14l197,76r,15l211,91r-14,14l197,119r,15l182,148r,19l168,167r,15l154,182xe" fillcolor="black" stroked="f">
                <v:path arrowok="t"/>
              </v:shape>
              <v:shape id="_x0000_s3352" style="position:absolute;left:5099;top:461;width:211;height:196" coordsize="211,196" path="m168,182r,-15l182,167r,-19l196,148r,-14l211,119r,-14l211,91r,-15l196,57r,-14l182,43r,-15l168,14r-19,l134,14,134,,120,,105,,91,,77,14r-15,l62,28r-19,l29,28r,15l14,57r,19l14,91,,105r14,l14,119r,15l14,148r15,l29,167r14,15l62,182r15,14l91,196r14,l120,196r14,-14l149,182r19,xe" fillcolor="#114ffb" stroked="f">
                <v:path arrowok="t"/>
              </v:shape>
              <v:shape id="_x0000_s3353" style="position:absolute;left:5099;top:461;width:211;height:196" coordsize="211,196" path="m168,182r,-15l182,167r14,-19l196,134r,-15l211,119r,-14l211,91r,-15l211,57r-15,l196,43,182,28,168,14r-19,l134,,120,,105,,91,,77,14r-15,l43,14r,14l29,28r,15l14,43r,14l14,76,,76,,91r,14l,119r,15l14,134r,14l29,167r14,15l62,182r15,14l91,196r14,l120,196r14,-14l149,182r19,l149,182r-15,l120,182r,14l105,196r-14,l77,196r,-14l62,182r-19,l29,167r,-19l14,148r,-14l14,119,,119,,105,,91r14,l14,76r,-19l29,43,43,28,77,14r14,l105,14,105,r15,l134,14r15,l168,14r14,14l196,43r,14l196,76r15,l211,91r,14l196,105r,14l196,134r,14l182,148r,19l168,167r,15xe" fillcolor="black" stroked="f">
                <v:path arrowok="t"/>
              </v:shape>
              <v:shape id="_x0000_s3354" style="position:absolute;left:4782;top:595;width:254;height:153" coordsize="254,153" path="m183,153r14,l211,139r15,l226,120r14,l240,105,254,91r,-14l240,62r,-14l226,48r,-15l211,33r,-19l197,14r-14,l163,14,149,,135,,120,,106,,91,,77,14r-19,l43,14,29,33r-14,l15,48,,62,,77,,91r,14l15,105r,15l29,120r14,19l58,153r19,l91,153r15,l135,153r14,l163,153r20,xe" stroked="f">
                <v:path arrowok="t"/>
              </v:shape>
              <v:shape id="_x0000_s3355" style="position:absolute;left:4782;top:595;width:254;height:168" coordsize="254,168" path="m183,153r14,l211,153r,-14l226,139r14,l240,120r,-15l254,105r,-14l254,77r,-15l240,62r,-14l226,33r-15,l211,14r-14,l183,14,163,,149,,135,,120,,106,,91,,77,r,14l58,14r-15,l29,33r-14,l15,48r,14l,62,,77,,91r,14l15,105r,15l29,120r,19l43,139r15,l58,153r19,l106,153r14,15l135,168r14,l149,153r14,l183,153r-20,l149,153r-14,l120,153r-14,l77,153r,-14l58,139r-15,l29,120r-14,l15,105r,-14l,91,,77,,62r15,l15,48r14,l29,33r14,l58,14r19,l91,14,106,r14,l135,r14,l163,14r20,l197,14r14,19l226,33r,15l240,48r,14l254,77r,14l254,105r-14,l240,120r-14,19l211,139r-14,l197,153r-14,xe" fillcolor="black" stroked="f">
                <v:path arrowok="t"/>
              </v:shape>
              <v:shape id="_x0000_s3356" style="position:absolute;left:4782;top:595;width:240;height:153" coordsize="240,153" path="m163,153r20,-14l197,139r14,l226,120r,-15l240,105r,-14l240,77r,-15l240,48r-14,l226,33r-15,l211,14r-14,l183,,163,,149,,135,,120,,106,,91,,77,,58,,43,14r-14,l15,33,,48,,62,,77,,91r,14l15,105r,15l29,120r14,19l58,139r19,l91,153r15,l120,153r15,l149,153r14,xe" fillcolor="#114ffb" stroked="f">
                <v:path arrowok="t"/>
              </v:shape>
              <v:shape id="_x0000_s3357" style="position:absolute;left:4782;top:595;width:240;height:153" coordsize="240,153" path="m163,153r20,l197,139r14,l211,120r15,l240,105r,-14l240,77r,-15l240,48r-14,l226,33r-15,l211,14r-14,l183,14,183,,163,,149,,135,,120,,106,,91,,77,,58,,43,14r-14,l15,33,,48,,62,,77,,91r,14l15,105r,15l29,120r14,19l58,139r19,14l91,153r15,l120,153r15,l149,153r14,l149,153r-14,l120,153r-14,l91,153,77,139r-19,l43,139,29,120r-14,l15,105,,91,,77,,62,,48r15,l15,33r14,l29,14r14,l58,14,58,,77,,91,r15,l120,r15,l149,r14,l183,14r14,l211,14r,19l226,33r,15l240,48r-14,l240,48r,14l240,77r,14l240,105r-14,l226,120r-15,l211,139r-14,l183,139r-20,14xe" fillcolor="black" stroked="f">
                <v:path arrowok="t"/>
              </v:shape>
              <v:shape id="_x0000_s3358" style="position:absolute;left:5051;top:657;width:48;height:29" coordsize="48,29" path="m48,29l33,,48,29,,15,,,,15,48,29xe" fillcolor="black" stroked="f">
                <v:path arrowok="t"/>
              </v:shape>
              <v:shape id="_x0000_s3359" style="position:absolute;left:4888;top:461;width:211;height:167" coordsize="211,167" path="m,43l43,167,211,105,120,,,43xe" stroked="f">
                <v:path arrowok="t"/>
              </v:shape>
              <v:shape id="_x0000_s3360" style="position:absolute;left:4888;top:446;width:211;height:182" coordsize="211,182" path="m,43l29,182,211,120,120,,,43,,58,120,15r91,105l29,163r14,19l,43,,58,,43xe" fillcolor="black" stroked="f">
                <v:path arrowok="t"/>
              </v:shape>
              <v:shape id="_x0000_s3361" style="position:absolute;left:4931;top:566;width:230;height:120" coordsize="230,120" path="m,62r91,58l230,91,168,,,62xe" stroked="f">
                <v:path arrowok="t"/>
              </v:shape>
              <v:rect id="_x0000_s3362" style="position:absolute;left:4931;top:566;width:230;height:29" fillcolor="yellow" stroked="f"/>
              <v:rect id="_x0000_s3363" style="position:absolute;left:4931;top:580;width:230;height:48" fillcolor="#fefa00" stroked="f"/>
              <v:rect id="_x0000_s3364" style="position:absolute;left:4931;top:580;width:230;height:48" fillcolor="#fcf800" stroked="f"/>
              <v:shape id="_x0000_s3365" style="position:absolute;left:4931;top:595;width:230;height:0" coordsize="230,0" path="m,l230,,,xe" fillcolor="#faf600" stroked="f">
                <v:path arrowok="t"/>
              </v:shape>
              <v:shape id="_x0000_s3366" style="position:absolute;left:4931;top:595;width:230;height:0" coordsize="230,0" path="m,l230,,,xe" fillcolor="#f8f400" stroked="f">
                <v:path arrowok="t"/>
              </v:shape>
              <v:rect id="_x0000_s3367" style="position:absolute;left:4931;top:595;width:230;height:33" fillcolor="#f6f200" stroked="f"/>
              <v:rect id="_x0000_s3368" style="position:absolute;left:4931;top:595;width:230;height:33" fillcolor="#f4f000" stroked="f"/>
              <v:rect id="_x0000_s3369" style="position:absolute;left:4931;top:595;width:230;height:33" fillcolor="#f2ee00" stroked="f"/>
              <v:shape id="_x0000_s3370" style="position:absolute;left:4931;top:595;width:230;height:0" coordsize="230,0" path="m,l230,,,xe" fillcolor="#f0ec00" stroked="f">
                <v:path arrowok="t"/>
              </v:shape>
              <v:shape id="_x0000_s3371" style="position:absolute;left:4931;top:595;width:230;height:0" coordsize="230,0" path="m,l230,,,xe" fillcolor="#eeea00" stroked="f">
                <v:path arrowok="t"/>
              </v:shape>
              <v:rect id="_x0000_s3372" style="position:absolute;left:4931;top:595;width:230;height:33" fillcolor="#ece800" stroked="f"/>
              <v:rect id="_x0000_s3373" style="position:absolute;left:4931;top:595;width:230;height:33" fillcolor="#eae600" stroked="f"/>
              <v:shape id="_x0000_s3374" style="position:absolute;left:4931;top:595;width:230;height:0" coordsize="230,0" path="m,l230,,,xe" fillcolor="#e8e400" stroked="f">
                <v:path arrowok="t"/>
              </v:shape>
              <v:rect id="_x0000_s3375" style="position:absolute;left:4931;top:595;width:230;height:48" fillcolor="#e6e200" stroked="f"/>
              <v:shape id="_x0000_s3376" style="position:absolute;left:4931;top:595;width:230;height:0" coordsize="230,0" path="m,l230,,,xe" fillcolor="#e4e000" stroked="f">
                <v:path arrowok="t"/>
              </v:shape>
              <v:rect id="_x0000_s3377" style="position:absolute;left:4931;top:595;width:230;height:48" fillcolor="#e2de00" stroked="f"/>
              <v:rect id="_x0000_s3378" style="position:absolute;left:4931;top:609;width:230;height:34" fillcolor="#e0dc00" stroked="f"/>
              <v:shape id="_x0000_s3379" style="position:absolute;left:4931;top:609;width:230;height:0" coordsize="230,0" path="m,l230,,,xe" fillcolor="#deda00" stroked="f">
                <v:path arrowok="t"/>
              </v:shape>
              <v:rect id="_x0000_s3380" style="position:absolute;left:4931;top:609;width:230;height:34" fillcolor="#dcd800" stroked="f"/>
              <v:shape id="_x0000_s3381" style="position:absolute;left:4931;top:609;width:230;height:0" coordsize="230,0" path="m,l230,,,xe" fillcolor="#dad600" stroked="f">
                <v:path arrowok="t"/>
              </v:shape>
              <v:rect id="_x0000_s3382" style="position:absolute;left:4931;top:609;width:230;height:34" fillcolor="#d8d400" stroked="f"/>
              <v:shape id="_x0000_s3383" style="position:absolute;left:4931;top:609;width:230;height:0" coordsize="230,0" path="m,l230,,,xe" fillcolor="#d6d200" stroked="f">
                <v:path arrowok="t"/>
              </v:shape>
              <v:rect id="_x0000_s3384" style="position:absolute;left:4931;top:609;width:230;height:34" fillcolor="#d4d000" stroked="f"/>
              <v:rect id="_x0000_s3385" style="position:absolute;left:4931;top:609;width:230;height:34" fillcolor="#d2ce00" stroked="f"/>
              <v:rect id="_x0000_s3386" style="position:absolute;left:4931;top:609;width:230;height:48" fillcolor="#d0cc00" stroked="f"/>
              <v:shape id="_x0000_s3387" style="position:absolute;left:4931;top:609;width:230;height:0" coordsize="230,0" path="m,l230,,,xe" fillcolor="#ceca00" stroked="f">
                <v:path arrowok="t"/>
              </v:shape>
              <v:shape id="_x0000_s3388" style="position:absolute;left:4931;top:609;width:230;height:0" coordsize="230,0" path="m,l230,,,xe" fillcolor="#ccc800" stroked="f">
                <v:path arrowok="t"/>
              </v:shape>
              <v:rect id="_x0000_s3389" style="position:absolute;left:4931;top:609;width:230;height:48" fillcolor="#cac600" stroked="f"/>
              <v:rect id="_x0000_s3390" style="position:absolute;left:4931;top:628;width:230;height:29" fillcolor="#c8c400" stroked="f"/>
              <v:shape id="_x0000_s3391" style="position:absolute;left:4931;top:628;width:230;height:0" coordsize="230,0" path="m,l230,,,xe" fillcolor="#c6c200" stroked="f">
                <v:path arrowok="t"/>
              </v:shape>
              <v:shape id="_x0000_s3392" style="position:absolute;left:4931;top:628;width:230;height:0" coordsize="230,0" path="m,l230,,,xe" fillcolor="#c4c000" stroked="f">
                <v:path arrowok="t"/>
              </v:shape>
              <v:rect id="_x0000_s3393" style="position:absolute;left:4931;top:628;width:230;height:29" fillcolor="#c2be00" stroked="f"/>
              <v:rect id="_x0000_s3394" style="position:absolute;left:4931;top:628;width:230;height:29" fillcolor="#c0bc00" stroked="f"/>
              <v:rect id="_x0000_s3395" style="position:absolute;left:4931;top:628;width:230;height:29" fillcolor="#bebc00" stroked="f"/>
              <v:shape id="_x0000_s3396" style="position:absolute;left:4931;top:628;width:230;height:0" coordsize="230,0" path="m,l230,,,xe" fillcolor="#bcba00" stroked="f">
                <v:path arrowok="t"/>
              </v:shape>
              <v:rect id="_x0000_s3397" style="position:absolute;left:4931;top:628;width:230;height:29" fillcolor="#bab800" stroked="f"/>
              <v:shape id="_x0000_s3398" style="position:absolute;left:4931;top:628;width:230;height:0" coordsize="230,0" path="m,l230,,,xe" fillcolor="#b8b600" stroked="f">
                <v:path arrowok="t"/>
              </v:shape>
              <v:rect id="_x0000_s3399" style="position:absolute;left:4931;top:628;width:230;height:44" fillcolor="#b6b400" stroked="f"/>
              <v:shape id="_x0000_s3400" style="position:absolute;left:4931;top:628;width:230;height:0" coordsize="230,0" path="m,l230,,,xe" fillcolor="#b4b200" stroked="f">
                <v:path arrowok="t"/>
              </v:shape>
              <v:rect id="_x0000_s3401" style="position:absolute;left:4931;top:628;width:230;height:44" fillcolor="#b2b000" stroked="f"/>
              <v:rect id="_x0000_s3402" style="position:absolute;left:4931;top:643;width:230;height:29" fillcolor="#b0ae00" stroked="f"/>
              <v:shape id="_x0000_s3403" style="position:absolute;left:4931;top:643;width:230;height:0" coordsize="230,0" path="m,l230,,,xe" fillcolor="#aeac00" stroked="f">
                <v:path arrowok="t"/>
              </v:shape>
              <v:rect id="_x0000_s3404" style="position:absolute;left:4931;top:643;width:230;height:29" fillcolor="#acaa00" stroked="f"/>
              <v:shape id="_x0000_s3405" style="position:absolute;left:4931;top:643;width:230;height:0" coordsize="230,0" path="m,l230,,,xe" fillcolor="#aaa800" stroked="f">
                <v:path arrowok="t"/>
              </v:shape>
              <v:rect id="_x0000_s3406" style="position:absolute;left:4931;top:643;width:230;height:29" fillcolor="#a8a600" stroked="f"/>
              <v:rect id="_x0000_s3407" style="position:absolute;left:4931;top:643;width:230;height:29" fillcolor="#a6a400" stroked="f"/>
              <v:shape id="_x0000_s3408" style="position:absolute;left:4931;top:643;width:230;height:0" coordsize="230,0" path="m,l230,,,xe" fillcolor="#a4a200" stroked="f">
                <v:path arrowok="t"/>
              </v:shape>
              <v:rect id="_x0000_s3409" style="position:absolute;left:4931;top:643;width:230;height:29" fillcolor="#a2a000" stroked="f"/>
              <v:shape id="_x0000_s3410" style="position:absolute;left:4931;top:643;width:230;height:0" coordsize="230,0" path="m,l230,,,xe" fillcolor="#a09e00" stroked="f">
                <v:path arrowok="t"/>
              </v:shape>
              <v:rect id="_x0000_s3411" style="position:absolute;left:4931;top:643;width:230;height:29" fillcolor="#9e9c00" stroked="f"/>
              <v:rect id="_x0000_s3412" style="position:absolute;left:4931;top:643;width:230;height:43" fillcolor="#9c9a00" stroked="f"/>
              <v:shape id="_x0000_s3413" style="position:absolute;left:4931;top:657;width:230;height:0" coordsize="230,0" path="m,l230,,,xe" fillcolor="#9a9800" stroked="f">
                <v:path arrowok="t"/>
              </v:shape>
              <v:shape id="_x0000_s3414" style="position:absolute;left:4931;top:657;width:230;height:0" coordsize="230,0" path="m,l230,,,xe" fillcolor="#989600" stroked="f">
                <v:path arrowok="t"/>
              </v:shape>
              <v:rect id="_x0000_s3415" style="position:absolute;left:4931;top:657;width:230;height:29" fillcolor="#969400" stroked="f"/>
              <v:rect id="_x0000_s3416" style="position:absolute;left:4931;top:657;width:230;height:29" fillcolor="#949200" stroked="f"/>
              <v:rect id="_x0000_s3417" style="position:absolute;left:4931;top:657;width:230;height:29" fillcolor="#929000" stroked="f"/>
              <v:shape id="_x0000_s3418" style="position:absolute;left:4931;top:657;width:230;height:0" coordsize="230,0" path="m,l230,,,xe" fillcolor="#908e00" stroked="f">
                <v:path arrowok="t"/>
              </v:shape>
              <v:shape id="_x0000_s3419" style="position:absolute;left:4931;top:657;width:230;height:0" coordsize="230,0" path="m,l230,,,xe" fillcolor="#8e8c00" stroked="f">
                <v:path arrowok="t"/>
              </v:shape>
              <v:rect id="_x0000_s3420" style="position:absolute;left:4931;top:657;width:230;height:29" fillcolor="#8c8a00" stroked="f"/>
              <v:rect id="_x0000_s3421" style="position:absolute;left:4931;top:657;width:230;height:29" fillcolor="#8a8800" stroked="f"/>
              <v:shape id="_x0000_s3422" style="position:absolute;left:4931;top:657;width:230;height:0" coordsize="230,0" path="m,l230,,,xe" fillcolor="#888600" stroked="f">
                <v:path arrowok="t"/>
              </v:shape>
              <v:rect id="_x0000_s3423" style="position:absolute;left:4931;top:657;width:230;height:43" fillcolor="#868400" stroked="f"/>
              <v:rect id="_x0000_s3424" style="position:absolute;left:4931;top:657;width:230;height:43" fillcolor="#848200" stroked="f"/>
              <v:shape id="_x0000_s3425" style="position:absolute;left:4931;top:672;width:230;height:0" coordsize="230,0" path="m,l230,,,xe" fillcolor="#828000" stroked="f">
                <v:path arrowok="t"/>
              </v:shape>
              <v:rect id="_x0000_s3426" style="position:absolute;left:4931;top:672;width:230;height:28" fillcolor="#807e00" stroked="f"/>
              <v:shape id="_x0000_s3427" style="position:absolute;left:4931;top:672;width:230;height:0" coordsize="230,0" path="m,l230,,,xe" fillcolor="#7e7c00" stroked="f">
                <v:path arrowok="t"/>
              </v:shape>
              <v:rect id="_x0000_s3428" style="position:absolute;left:4931;top:672;width:230;height:28" fillcolor="#7c7a00" stroked="f"/>
              <v:rect id="_x0000_s3429" style="position:absolute;left:4931;top:672;width:230;height:28" fillcolor="#7a7800" stroked="f"/>
              <v:shape id="_x0000_s3430" style="position:absolute;left:4931;top:672;width:230;height:0" coordsize="230,0" path="m,l230,,,xe" fillcolor="#787600" stroked="f">
                <v:path arrowok="t"/>
              </v:shape>
              <v:shape id="_x0000_s3431" style="position:absolute;left:4931;top:672;width:230;height:0" coordsize="230,0" path="m,l230,,,xe" fillcolor="#767400" stroked="f">
                <v:path arrowok="t"/>
              </v:shape>
              <v:rect id="_x0000_s3432" style="position:absolute;left:4931;top:672;width:230;height:28" fillcolor="#747200" stroked="f"/>
              <v:rect id="_x0000_s3433" style="position:absolute;left:4931;top:672;width:230;height:28" fillcolor="#727000" stroked="f"/>
              <v:rect id="_x0000_s3434" style="position:absolute;left:4931;top:672;width:230;height:43" fillcolor="#706e00" stroked="f"/>
              <v:shape id="_x0000_s3435" style="position:absolute;left:4931;top:672;width:230;height:0" coordsize="230,0" path="m,l230,,,xe" fillcolor="#6e6c00" stroked="f">
                <v:path arrowok="t"/>
              </v:shape>
              <v:shape id="_x0000_s3436" style="position:absolute;left:4931;top:672;width:230;height:0" coordsize="230,0" path="m,l230,,,xe" fillcolor="#6c6a00" stroked="f">
                <v:path arrowok="t"/>
              </v:shape>
              <v:rect id="_x0000_s3437" style="position:absolute;left:4931;top:672;width:230;height:43" fillcolor="#6a6800" stroked="f"/>
              <v:rect id="_x0000_s3438" style="position:absolute;left:4931;top:672;width:230;height:43" fillcolor="#686600" stroked="f"/>
              <v:shape id="_x0000_s3439" style="position:absolute;left:4931;top:686;width:230;height:0" coordsize="230,0" path="m,l230,,,xe" fillcolor="#666400" stroked="f">
                <v:path arrowok="t"/>
              </v:shape>
              <v:rect id="_x0000_s3440" style="position:absolute;left:4931;top:686;width:230;height:29" fillcolor="#646200" stroked="f"/>
              <v:shape id="_x0000_s3441" style="position:absolute;left:4931;top:686;width:230;height:0" coordsize="230,0" path="m,l230,,,xe" fillcolor="#626000" stroked="f">
                <v:path arrowok="t"/>
              </v:shape>
              <v:rect id="_x0000_s3442" style="position:absolute;left:4931;top:686;width:230;height:29" fillcolor="#605e00" stroked="f"/>
              <v:rect id="_x0000_s3443" style="position:absolute;left:4931;top:686;width:230;height:29" fillcolor="#5e5c00" stroked="f"/>
              <v:shape id="_x0000_s3444" style="position:absolute;left:4931;top:566;width:230;height:120" coordsize="230,120" path="m,62r91,58l230,91,168,,,62xe" fillcolor="black" stroked="f">
                <v:path arrowok="t"/>
              </v:shape>
              <v:rect id="_x0000_s3445" style="position:absolute;left:4931;top:566;width:230;height:29" fillcolor="yellow" stroked="f"/>
              <v:rect id="_x0000_s3446" style="position:absolute;left:4931;top:580;width:230;height:48" fillcolor="#fefa00" stroked="f"/>
              <v:rect id="_x0000_s3447" style="position:absolute;left:4931;top:580;width:230;height:48" fillcolor="#fcf800" stroked="f"/>
              <v:shape id="_x0000_s3448" style="position:absolute;left:4931;top:595;width:230;height:0" coordsize="230,0" path="m,l230,,,xe" fillcolor="#faf600" stroked="f">
                <v:path arrowok="t"/>
              </v:shape>
              <v:shape id="_x0000_s3449" style="position:absolute;left:4931;top:595;width:230;height:0" coordsize="230,0" path="m,l230,,,xe" fillcolor="#f8f400" stroked="f">
                <v:path arrowok="t"/>
              </v:shape>
              <v:rect id="_x0000_s3450" style="position:absolute;left:4931;top:595;width:230;height:33" fillcolor="#f6f200" stroked="f"/>
              <v:rect id="_x0000_s3451" style="position:absolute;left:4931;top:595;width:230;height:33" fillcolor="#f4f000" stroked="f"/>
              <v:rect id="_x0000_s3452" style="position:absolute;left:4931;top:595;width:230;height:33" fillcolor="#f2ee00" stroked="f"/>
              <v:shape id="_x0000_s3453" style="position:absolute;left:4931;top:595;width:230;height:0" coordsize="230,0" path="m,l230,,,xe" fillcolor="#f0ec00" stroked="f">
                <v:path arrowok="t"/>
              </v:shape>
              <v:shape id="_x0000_s3454" style="position:absolute;left:4931;top:595;width:230;height:0" coordsize="230,0" path="m,l230,,,xe" fillcolor="#eeea00" stroked="f">
                <v:path arrowok="t"/>
              </v:shape>
              <v:rect id="_x0000_s3455" style="position:absolute;left:4931;top:595;width:230;height:33" fillcolor="#ece800" stroked="f"/>
              <v:rect id="_x0000_s3456" style="position:absolute;left:4931;top:595;width:230;height:33" fillcolor="#eae600" stroked="f"/>
              <v:shape id="_x0000_s3457" style="position:absolute;left:4931;top:595;width:230;height:0" coordsize="230,0" path="m,l230,,,xe" fillcolor="#e8e400" stroked="f">
                <v:path arrowok="t"/>
              </v:shape>
              <v:rect id="_x0000_s3458" style="position:absolute;left:4931;top:595;width:230;height:48" fillcolor="#e6e200" stroked="f"/>
              <v:shape id="_x0000_s3459" style="position:absolute;left:4931;top:595;width:230;height:0" coordsize="230,0" path="m,l230,,,xe" fillcolor="#e4e000" stroked="f">
                <v:path arrowok="t"/>
              </v:shape>
              <v:rect id="_x0000_s3460" style="position:absolute;left:4931;top:595;width:230;height:48" fillcolor="#e2de00" stroked="f"/>
              <v:rect id="_x0000_s3461" style="position:absolute;left:4931;top:609;width:230;height:34" fillcolor="#e0dc00" stroked="f"/>
              <v:shape id="_x0000_s3462" style="position:absolute;left:4931;top:609;width:230;height:0" coordsize="230,0" path="m,l230,,,xe" fillcolor="#deda00" stroked="f">
                <v:path arrowok="t"/>
              </v:shape>
              <v:rect id="_x0000_s3463" style="position:absolute;left:4931;top:609;width:230;height:34" fillcolor="#dcd800" stroked="f"/>
              <v:shape id="_x0000_s3464" style="position:absolute;left:4931;top:609;width:230;height:0" coordsize="230,0" path="m,l230,,,xe" fillcolor="#dad600" stroked="f">
                <v:path arrowok="t"/>
              </v:shape>
              <v:rect id="_x0000_s3465" style="position:absolute;left:4931;top:609;width:230;height:34" fillcolor="#d8d400" stroked="f"/>
              <v:shape id="_x0000_s3466" style="position:absolute;left:4931;top:609;width:230;height:0" coordsize="230,0" path="m,l230,,,xe" fillcolor="#d6d200" stroked="f">
                <v:path arrowok="t"/>
              </v:shape>
              <v:rect id="_x0000_s3467" style="position:absolute;left:4931;top:609;width:230;height:34" fillcolor="#d4d000" stroked="f"/>
              <v:rect id="_x0000_s3468" style="position:absolute;left:4931;top:609;width:230;height:34" fillcolor="#d2ce00" stroked="f"/>
              <v:rect id="_x0000_s3469" style="position:absolute;left:4931;top:609;width:230;height:48" fillcolor="#d0cc00" stroked="f"/>
              <v:shape id="_x0000_s3470" style="position:absolute;left:4931;top:609;width:230;height:0" coordsize="230,0" path="m,l230,,,xe" fillcolor="#ceca00" stroked="f">
                <v:path arrowok="t"/>
              </v:shape>
              <v:shape id="_x0000_s3471" style="position:absolute;left:4931;top:609;width:230;height:0" coordsize="230,0" path="m,l230,,,xe" fillcolor="#ccc800" stroked="f">
                <v:path arrowok="t"/>
              </v:shape>
              <v:rect id="_x0000_s3472" style="position:absolute;left:4931;top:609;width:230;height:48" fillcolor="#cac600" stroked="f"/>
              <v:rect id="_x0000_s3473" style="position:absolute;left:4931;top:628;width:230;height:29" fillcolor="#c8c400" stroked="f"/>
              <v:shape id="_x0000_s3474" style="position:absolute;left:4931;top:628;width:230;height:0" coordsize="230,0" path="m,l230,,,xe" fillcolor="#c6c200" stroked="f">
                <v:path arrowok="t"/>
              </v:shape>
              <v:shape id="_x0000_s3475" style="position:absolute;left:4931;top:628;width:230;height:0" coordsize="230,0" path="m,l230,,,xe" fillcolor="#c4c000" stroked="f">
                <v:path arrowok="t"/>
              </v:shape>
              <v:rect id="_x0000_s3476" style="position:absolute;left:4931;top:628;width:230;height:29" fillcolor="#c2be00" stroked="f"/>
              <v:rect id="_x0000_s3477" style="position:absolute;left:4931;top:628;width:230;height:29" fillcolor="#c0bc00" stroked="f"/>
              <v:rect id="_x0000_s3478" style="position:absolute;left:4931;top:628;width:230;height:29" fillcolor="#bebc00" stroked="f"/>
              <v:shape id="_x0000_s3479" style="position:absolute;left:4931;top:628;width:230;height:0" coordsize="230,0" path="m,l230,,,xe" fillcolor="#bcba00" stroked="f">
                <v:path arrowok="t"/>
              </v:shape>
              <v:rect id="_x0000_s3480" style="position:absolute;left:4931;top:628;width:230;height:29" fillcolor="#bab800" stroked="f"/>
              <v:shape id="_x0000_s3481" style="position:absolute;left:4931;top:628;width:230;height:0" coordsize="230,0" path="m,l230,,,xe" fillcolor="#b8b600" stroked="f">
                <v:path arrowok="t"/>
              </v:shape>
              <v:rect id="_x0000_s3482" style="position:absolute;left:4931;top:628;width:230;height:44" fillcolor="#b6b400" stroked="f"/>
              <v:shape id="_x0000_s3483" style="position:absolute;left:4931;top:628;width:230;height:0" coordsize="230,0" path="m,l230,,,xe" fillcolor="#b4b200" stroked="f">
                <v:path arrowok="t"/>
              </v:shape>
              <v:rect id="_x0000_s3484" style="position:absolute;left:4931;top:628;width:230;height:44" fillcolor="#b2b000" stroked="f"/>
              <v:rect id="_x0000_s3485" style="position:absolute;left:4931;top:643;width:230;height:29" fillcolor="#b0ae00" stroked="f"/>
              <v:shape id="_x0000_s3486" style="position:absolute;left:4931;top:643;width:230;height:0" coordsize="230,0" path="m,l230,,,xe" fillcolor="#aeac00" stroked="f">
                <v:path arrowok="t"/>
              </v:shape>
              <v:rect id="_x0000_s3487" style="position:absolute;left:4931;top:643;width:230;height:29" fillcolor="#acaa00" stroked="f"/>
              <v:shape id="_x0000_s3488" style="position:absolute;left:4931;top:643;width:230;height:0" coordsize="230,0" path="m,l230,,,xe" fillcolor="#aaa800" stroked="f">
                <v:path arrowok="t"/>
              </v:shape>
              <v:rect id="_x0000_s3489" style="position:absolute;left:4931;top:643;width:230;height:29" fillcolor="#a8a600" stroked="f"/>
              <v:rect id="_x0000_s3490" style="position:absolute;left:4931;top:643;width:230;height:29" fillcolor="#a6a400" stroked="f"/>
              <v:shape id="_x0000_s3491" style="position:absolute;left:4931;top:643;width:230;height:0" coordsize="230,0" path="m,l230,,,xe" fillcolor="#a4a200" stroked="f">
                <v:path arrowok="t"/>
              </v:shape>
              <v:rect id="_x0000_s3492" style="position:absolute;left:4931;top:643;width:230;height:29" fillcolor="#a2a000" stroked="f"/>
              <v:shape id="_x0000_s3493" style="position:absolute;left:4931;top:643;width:230;height:0" coordsize="230,0" path="m,l230,,,xe" fillcolor="#a09e00" stroked="f">
                <v:path arrowok="t"/>
              </v:shape>
              <v:rect id="_x0000_s3494" style="position:absolute;left:4931;top:643;width:230;height:29" fillcolor="#9e9c00" stroked="f"/>
              <v:rect id="_x0000_s3495" style="position:absolute;left:4931;top:643;width:230;height:43" fillcolor="#9c9a00" stroked="f"/>
              <v:shape id="_x0000_s3496" style="position:absolute;left:4931;top:657;width:230;height:0" coordsize="230,0" path="m,l230,,,xe" fillcolor="#9a9800" stroked="f">
                <v:path arrowok="t"/>
              </v:shape>
              <v:shape id="_x0000_s3497" style="position:absolute;left:4931;top:657;width:230;height:0" coordsize="230,0" path="m,l230,,,xe" fillcolor="#989600" stroked="f">
                <v:path arrowok="t"/>
              </v:shape>
              <v:rect id="_x0000_s3498" style="position:absolute;left:4931;top:657;width:230;height:29" fillcolor="#969400" stroked="f"/>
              <v:rect id="_x0000_s3499" style="position:absolute;left:4931;top:657;width:230;height:29" fillcolor="#949200" stroked="f"/>
              <v:rect id="_x0000_s3500" style="position:absolute;left:4931;top:657;width:230;height:29" fillcolor="#929000" stroked="f"/>
              <v:shape id="_x0000_s3501" style="position:absolute;left:4931;top:657;width:230;height:0" coordsize="230,0" path="m,l230,,,xe" fillcolor="#908e00" stroked="f">
                <v:path arrowok="t"/>
              </v:shape>
              <v:shape id="_x0000_s3502" style="position:absolute;left:4931;top:657;width:230;height:0" coordsize="230,0" path="m,l230,,,xe" fillcolor="#8e8c00" stroked="f">
                <v:path arrowok="t"/>
              </v:shape>
              <v:rect id="_x0000_s3503" style="position:absolute;left:4931;top:657;width:230;height:29" fillcolor="#8c8a00" stroked="f"/>
              <v:rect id="_x0000_s3504" style="position:absolute;left:4931;top:657;width:230;height:29" fillcolor="#8a8800" stroked="f"/>
              <v:shape id="_x0000_s3505" style="position:absolute;left:4931;top:657;width:230;height:0" coordsize="230,0" path="m,l230,,,xe" fillcolor="#888600" stroked="f">
                <v:path arrowok="t"/>
              </v:shape>
              <v:rect id="_x0000_s3506" style="position:absolute;left:4931;top:657;width:230;height:43" fillcolor="#868400" stroked="f"/>
              <v:rect id="_x0000_s3507" style="position:absolute;left:4931;top:657;width:230;height:43" fillcolor="#848200" stroked="f"/>
              <v:shape id="_x0000_s3508" style="position:absolute;left:4931;top:672;width:230;height:0" coordsize="230,0" path="m,l230,,,xe" fillcolor="#828000" stroked="f">
                <v:path arrowok="t"/>
              </v:shape>
              <v:rect id="_x0000_s3509" style="position:absolute;left:4931;top:672;width:230;height:28" fillcolor="#807e00" stroked="f"/>
              <v:shape id="_x0000_s3510" style="position:absolute;left:4931;top:672;width:230;height:0" coordsize="230,0" path="m,l230,,,xe" fillcolor="#7e7c00" stroked="f">
                <v:path arrowok="t"/>
              </v:shape>
              <v:rect id="_x0000_s3511" style="position:absolute;left:4931;top:672;width:230;height:28" fillcolor="#7c7a00" stroked="f"/>
              <v:rect id="_x0000_s3512" style="position:absolute;left:4931;top:672;width:230;height:28" fillcolor="#7a7800" stroked="f"/>
            </v:group>
            <v:group id="_x0000_s3513" style="position:absolute;left:1185;top:24;width:4278;height:1300" coordorigin="1185,24" coordsize="4278,1300">
              <v:shape id="_x0000_s3514" style="position:absolute;left:4931;top:672;width:230;height:0" coordsize="230,0" path="m,l230,,,xe" fillcolor="#787600" stroked="f">
                <v:path arrowok="t"/>
              </v:shape>
              <v:shape id="_x0000_s3515" style="position:absolute;left:4931;top:672;width:230;height:0" coordsize="230,0" path="m,l230,,,xe" fillcolor="#767400" stroked="f">
                <v:path arrowok="t"/>
              </v:shape>
              <v:rect id="_x0000_s3516" style="position:absolute;left:4931;top:672;width:230;height:28" fillcolor="#747200" stroked="f"/>
              <v:rect id="_x0000_s3517" style="position:absolute;left:4931;top:672;width:230;height:28" fillcolor="#727000" stroked="f"/>
              <v:rect id="_x0000_s3518" style="position:absolute;left:4931;top:672;width:230;height:43" fillcolor="#706e00" stroked="f"/>
              <v:shape id="_x0000_s3519" style="position:absolute;left:4931;top:672;width:230;height:0" coordsize="230,0" path="m,l230,,,xe" fillcolor="#6e6c00" stroked="f">
                <v:path arrowok="t"/>
              </v:shape>
              <v:shape id="_x0000_s3520" style="position:absolute;left:4931;top:672;width:230;height:0" coordsize="230,0" path="m,l230,,,xe" fillcolor="#6c6a00" stroked="f">
                <v:path arrowok="t"/>
              </v:shape>
              <v:rect id="_x0000_s3521" style="position:absolute;left:4931;top:672;width:230;height:43" fillcolor="#6a6800" stroked="f"/>
              <v:rect id="_x0000_s3522" style="position:absolute;left:4931;top:672;width:230;height:43" fillcolor="#686600" stroked="f"/>
              <v:shape id="_x0000_s3523" style="position:absolute;left:4931;top:686;width:230;height:0" coordsize="230,0" path="m,l230,,,xe" fillcolor="#666400" stroked="f">
                <v:path arrowok="t"/>
              </v:shape>
              <v:rect id="_x0000_s3524" style="position:absolute;left:4931;top:686;width:230;height:29" fillcolor="#646200" stroked="f"/>
              <v:shape id="_x0000_s3525" style="position:absolute;left:4931;top:686;width:230;height:0" coordsize="230,0" path="m,l230,,,xe" fillcolor="#626000" stroked="f">
                <v:path arrowok="t"/>
              </v:shape>
              <v:rect id="_x0000_s3526" style="position:absolute;left:4931;top:686;width:230;height:29" fillcolor="#605e00" stroked="f"/>
              <v:rect id="_x0000_s3527" style="position:absolute;left:4931;top:686;width:230;height:29" fillcolor="#5e5c00" stroked="f"/>
              <v:shape id="_x0000_s3528" style="position:absolute;left:4931;top:566;width:230;height:120" coordsize="230,120" path="m,62r91,58l230,91,168,,,62,168,r43,91l91,120,,62xe" fillcolor="black" stroked="f">
                <v:path arrowok="t"/>
              </v:shape>
              <v:shape id="_x0000_s3529" style="position:absolute;left:4979;top:672;width:182;height:28" coordsize="182,28" path="m,l182,28r,-14l,xe" stroked="f">
                <v:path arrowok="t"/>
              </v:shape>
              <v:shape id="_x0000_s3530" style="position:absolute;left:4979;top:672;width:182;height:28" coordsize="182,28" path="m,l,14,182,28r,-14l,,182,14r,14l,xe" fillcolor="black" stroked="f">
                <v:path arrowok="t"/>
              </v:shape>
              <v:shape id="_x0000_s3531" style="position:absolute;left:4979;top:643;width:182;height:29" coordsize="182,29" path="m,29r182,l57,,,29xe" stroked="f">
                <v:path arrowok="t"/>
              </v:shape>
              <v:shape id="_x0000_s3532" style="position:absolute;left:4993;top:643;width:168;height:29" coordsize="168,29" path="m,29r168,l58,,,29,58,,168,29,,29xe" fillcolor="black" stroked="f">
                <v:path arrowok="t"/>
              </v:shape>
              <v:shape id="_x0000_s3533" style="position:absolute;left:4979;top:672;width:484;height:455" coordsize="484,455" path="m182,l,,225,455,484,436,182,xe" fillcolor="black" stroked="f">
                <v:path arrowok="t"/>
              </v:shape>
              <v:shape id="_x0000_s3534" style="position:absolute;left:4979;top:672;width:484;height:455" coordsize="484,455" path="m182,l,,225,455,484,436,182,e" filled="f" strokeweight=".7pt">
                <v:path arrowok="t"/>
              </v:shape>
              <v:shape id="_x0000_s3535" style="position:absolute;left:4979;top:672;width:225;height:470" coordsize="225,470" path="m,l225,470r,-15l,xe" fillcolor="black" stroked="f">
                <v:path arrowok="t"/>
              </v:shape>
              <v:shape id="_x0000_s3536" style="position:absolute;left:4979;top:672;width:225;height:470" coordsize="225,470" path="m,l,,225,470r,-15l,e" filled="f" strokeweight=".7pt">
                <v:path arrowok="t"/>
              </v:shape>
              <v:shape id="_x0000_s3537" style="position:absolute;left:5204;top:1108;width:259;height:34" coordsize="259,34" path="m259,l,34,240,r19,xe" fillcolor="black" stroked="f">
                <v:path arrowok="t"/>
              </v:shape>
              <v:shape id="_x0000_s3538" style="position:absolute;left:5204;top:1108;width:259;height:34" coordsize="259,34" path="m259,l,34r,l240,r19,e" filled="f" strokeweight=".7pt">
                <v:path arrowok="t"/>
              </v:shape>
              <v:shape id="_x0000_s3539" style="position:absolute;left:5128;top:945;width:316;height:182" coordsize="316,182" path="m76,182l316,163,211,,,14,76,182xe" stroked="f">
                <v:path arrowok="t"/>
              </v:shape>
              <v:shape id="_x0000_s3540" style="position:absolute;left:5128;top:945;width:316;height:182" coordsize="316,182" path="m76,182l316,163,211,,,14,76,182e" filled="f" strokeweight=".7pt">
                <v:path arrowok="t"/>
              </v:shape>
              <v:shape id="_x0000_s3541" style="position:absolute;left:5051;top:806;width:288;height:139" coordsize="288,139" path="m77,139r211,l182,,,,77,139xe" stroked="f">
                <v:path arrowok="t"/>
              </v:shape>
              <v:shape id="_x0000_s3542" style="position:absolute;left:5051;top:806;width:288;height:139" coordsize="288,139" path="m77,139r211,l182,,,,77,139e" filled="f" strokeweight=".7pt">
                <v:path arrowok="t"/>
              </v:shape>
              <v:shape id="_x0000_s3543" style="position:absolute;left:5267;top:1127;width:177;height:58" coordsize="177,58" path="m28,58l177,44,134,,,,28,58xe" fillcolor="black" stroked="f">
                <v:path arrowok="t"/>
              </v:shape>
              <v:shape id="_x0000_s3544" style="position:absolute;left:5267;top:1108;width:177;height:91" coordsize="177,91" path="m28,91l177,63,134,,,19,28,91r,-14l,19r134,l177,63,28,77r,14xe" fillcolor="black" stroked="f">
                <v:path arrowok="t"/>
              </v:shape>
              <v:shape id="_x0000_s3545" style="position:absolute;left:4993;top:672;width:240;height:134" coordsize="240,134" path="m43,120r197,14l168,,,,43,120xe" stroked="f">
                <v:path arrowok="t"/>
              </v:shape>
              <v:shape id="_x0000_s3546" style="position:absolute;left:4993;top:672;width:240;height:134" coordsize="240,134" path="m43,120r197,14l168,,,,43,120e" filled="f" strokeweight=".7pt">
                <v:path arrowok="t"/>
              </v:shape>
              <v:shape id="_x0000_s3547" style="position:absolute;left:4859;top:461;width:106;height:57" coordsize="106,57" path="m106,43l72,,,28,14,57,106,43xe" fillcolor="yellow" stroked="f">
                <v:path arrowok="t"/>
              </v:shape>
              <v:shape id="_x0000_s3548" style="position:absolute;left:4859;top:461;width:106;height:57" coordsize="106,57" path="m106,43l72,,,28,14,57,106,43,14,57,,28,72,r34,43xe" fillcolor="black" stroked="f">
                <v:path arrowok="t"/>
              </v:shape>
              <v:shape id="_x0000_s3549" style="position:absolute;left:4931;top:461;width:48;height:57" coordsize="48,57" path="m48,57l14,14,,,34,43,48,57xe" stroked="f">
                <v:path arrowok="t"/>
              </v:shape>
              <v:shape id="_x0000_s3550" style="position:absolute;left:4931;top:461;width:48;height:57" coordsize="48,57" path="m48,57r,-14l14,14,,,14,43,48,57r,-14l34,43,,,14,14,48,57r,-14l48,57xe" fillcolor="black" stroked="f">
                <v:path arrowok="t"/>
              </v:shape>
              <v:shape id="_x0000_s3551" style="position:absolute;left:4873;top:504;width:106;height:33" coordsize="106,33" path="m29,33l106,14,92,,,14,29,33xe" stroked="f">
                <v:path arrowok="t"/>
              </v:shape>
              <v:shape id="_x0000_s3552" style="position:absolute;left:4873;top:504;width:106;height:33" coordsize="106,33" path="m29,33l106,,92,,,14,29,33,,14,92,r14,l29,33xe" fillcolor="black" stroked="f">
                <v:path arrowok="t"/>
              </v:shape>
              <v:shape id="_x0000_s3553" style="position:absolute;left:4873;top:504;width:29;height:33" coordsize="29,33" path="m,14l15,33,29,14,29,,,14xe" stroked="f">
                <v:path arrowok="t"/>
              </v:shape>
              <v:shape id="_x0000_s3554" style="position:absolute;left:4873;top:504;width:44;height:33" coordsize="44,33" path="m,14l15,33,29,14r15,l29,,,14,29,r,14l15,14,,14xe" fillcolor="black" stroked="f">
                <v:path arrowok="t"/>
              </v:shape>
              <v:shape id="_x0000_s3555" style="position:absolute;left:4902;top:489;width:43;height:29" coordsize="43,29" path="m,15l29,29r14,l,,,15xe" stroked="f">
                <v:path arrowok="t"/>
              </v:shape>
              <v:shape id="_x0000_s3556" style="position:absolute;left:4902;top:489;width:43;height:29" coordsize="43,29" path="m,15l29,29r14,l29,,15,,,15r15,l29,15r-14,l29,29r14,l15,15,,15xe" fillcolor="black" stroked="f">
                <v:path arrowok="t"/>
              </v:shape>
              <v:shape id="_x0000_s3557" style="position:absolute;left:4859;top:461;width:43;height:43" coordsize="43,43" path="m,14l,28,,43r14,l43,43r,-15l29,14,29,,,14xe" fillcolor="yellow" stroked="f">
                <v:path arrowok="t"/>
              </v:shape>
              <v:shape id="_x0000_s3558" style="position:absolute;left:4859;top:461;width:43;height:43" coordsize="43,43" path="m,14l,28,,43r14,l43,43r,-15l29,14,29,,,14e" filled="f" strokecolor="yellow" strokeweight=".7pt">
                <v:path arrowok="t"/>
              </v:shape>
              <v:shape id="_x0000_s3559" style="position:absolute;left:4859;top:475;width:43;height:43" coordsize="43,43" path="m,l,14,,29,14,43,43,29r,-15l29,,,,29,,43,14r,15l14,29,,29,,14,,xe" fillcolor="black" stroked="f">
                <v:path arrowok="t"/>
              </v:shape>
              <v:shape id="_x0000_s3560" style="position:absolute;left:4873;top:518;width:58;height:62" coordsize="58,62" path="m44,l,19,15,62,58,34,44,xe" fillcolor="yellow" stroked="f">
                <v:path arrowok="t"/>
              </v:shape>
              <v:shape id="_x0000_s3561" style="position:absolute;left:4873;top:518;width:72;height:62" coordsize="72,62" path="m44,l,19,15,62,58,48,72,34,44,,58,34,15,62r,-43l44,xe" fillcolor="black" stroked="f">
                <v:path arrowok="t"/>
              </v:shape>
              <v:shape id="_x0000_s3562" style="position:absolute;left:4917;top:518;width:48;height:48" coordsize="48,48" path="m28,19l,,28,34,48,48,28,19xe" stroked="f">
                <v:path arrowok="t"/>
              </v:shape>
              <v:shape id="_x0000_s3563" style="position:absolute;left:4917;top:518;width:48;height:48" coordsize="48,48" path="m28,l,,14,34,48,48,28,,14,,48,48,28,34,,,14,19,14,,28,xe" fillcolor="black" stroked="f">
                <v:path arrowok="t"/>
              </v:shape>
              <v:shape id="_x0000_s3564" style="position:absolute;left:4902;top:552;width:43;height:43" coordsize="43,43" path="m29,l,28,15,43,43,14,29,xe" fillcolor="yellow" stroked="f">
                <v:path arrowok="t"/>
              </v:shape>
              <v:shape id="_x0000_s3565" style="position:absolute;left:4902;top:552;width:63;height:43" coordsize="63,43" path="m29,l,28,15,43,63,14,29,r,14l63,14,15,43,,28,29,14,29,xe" fillcolor="black" stroked="f">
                <v:path arrowok="t"/>
              </v:shape>
              <v:shape id="_x0000_s3566" style="position:absolute;left:4979;top:504;width:43;height:48" coordsize="43,48" path="m29,33l43,48,29,14,,,29,33xe" stroked="f">
                <v:path arrowok="t"/>
              </v:shape>
              <v:shape id="_x0000_s3567" style="position:absolute;left:4979;top:504;width:43;height:48" coordsize="43,48" path="m29,33l43,48,14,14,,,29,33,,,14,14,43,48,29,33xe" fillcolor="black" stroked="f">
                <v:path arrowok="t"/>
              </v:shape>
              <v:shape id="_x0000_s3568" style="position:absolute;left:4931;top:566;width:48;height:29" coordsize="48,29" path="m,l14,14,48,29,14,,,xe" stroked="f">
                <v:path arrowok="t"/>
              </v:shape>
              <v:shape id="_x0000_s3569" style="position:absolute;left:4931;top:552;width:48;height:43" coordsize="48,43" path="m,l,14,14,28,34,43,48,28,14,14,,,,14r14,l34,43,48,28r-14,l,,,14,,xe" fillcolor="black" stroked="f">
                <v:path arrowok="t"/>
              </v:shape>
              <v:shape id="_x0000_s3570" style="position:absolute;left:4945;top:537;width:63;height:43" coordsize="63,43" path="m,29l20,43,63,29,48,,,29xe" fillcolor="yellow" stroked="f">
                <v:path arrowok="t"/>
              </v:shape>
              <v:shape id="_x0000_s3571" style="position:absolute;left:4945;top:537;width:63;height:43" coordsize="63,43" path="m,29l20,43,63,29,48,,,29,48,,63,29r,-14l20,43,,29xe" fillcolor="black" stroked="f">
                <v:path arrowok="t"/>
              </v:shape>
              <v:shape id="_x0000_s3572" style="position:absolute;left:4993;top:537;width:43;height:29" coordsize="43,29" path="m,15l29,29,43,15,15,,,15xe" stroked="f">
                <v:path arrowok="t"/>
              </v:shape>
              <v:shape id="_x0000_s3573" style="position:absolute;left:4993;top:537;width:43;height:29" coordsize="43,29" path="m,15l29,29,43,15,15,,,15,15,,29,15r,14l,15xe" fillcolor="black" stroked="f">
                <v:path arrowok="t"/>
              </v:shape>
              <v:shape id="_x0000_s3574" style="position:absolute;left:4931;top:504;width:77;height:48" coordsize="77,48" path="m,14l,48r14,l62,33r15,l48,,34,,,14xe" fillcolor="yellow" stroked="f">
                <v:path arrowok="t"/>
              </v:shape>
              <v:shape id="_x0000_s3575" style="position:absolute;left:4931;top:504;width:77;height:48" coordsize="77,48" path="m,14l,48r14,l62,33r15,l48,,34,,,14,34,,48,,62,33,14,48,,48,,14xe" fillcolor="black" stroked="f">
                <v:path arrowok="t"/>
              </v:shape>
              <v:shape id="_x0000_s3576" style="position:absolute;left:5036;top:552;width:48;height:43" coordsize="48,43" path="m48,43l15,,,,15,43r33,xe" stroked="f">
                <v:path arrowok="t"/>
              </v:shape>
              <v:shape id="_x0000_s3577" style="position:absolute;left:5036;top:552;width:48;height:43" coordsize="48,43" path="m34,43r14,l34,14r-19,l15,,,14,15,43r19,l48,43r-14,l15,,,14r15,l34,43r14,l34,43xe" fillcolor="black" stroked="f">
                <v:path arrowok="t"/>
              </v:shape>
              <v:shape id="_x0000_s3578" style="position:absolute;left:5022;top:552;width:48;height:43" coordsize="48,43" path="m48,28l29,,,14,14,43,48,28xe" stroked="f">
                <v:path arrowok="t"/>
              </v:shape>
              <v:shape id="_x0000_s3579" style="position:absolute;left:5022;top:552;width:48;height:43" coordsize="48,43" path="m48,28l29,,,14,14,43r15,l48,28r-34,l29,43,14,14,29,,48,28xe" fillcolor="black" stroked="f">
                <v:path arrowok="t"/>
              </v:shape>
              <v:shape id="_x0000_s3580" style="position:absolute;left:5008;top:537;width:43;height:43" coordsize="43,43" path="m43,43r,-14l,,14,15,43,43xe" stroked="f">
                <v:path arrowok="t"/>
              </v:shape>
              <v:shape id="_x0000_s3581" style="position:absolute;left:5008;top:537;width:28;height:43" coordsize="28,43" path="m28,43r,-14l,,,15,28,43,14,15,,,28,29r,14xe" fillcolor="black" stroked="f">
                <v:path arrowok="t"/>
              </v:shape>
              <v:shape id="_x0000_s3582" style="position:absolute;left:4993;top:537;width:43;height:43" coordsize="43,43" path="m43,43l29,,,,15,43r28,xe" stroked="f">
                <v:path arrowok="t"/>
              </v:shape>
              <v:shape id="_x0000_s3583" style="position:absolute;left:4993;top:537;width:43;height:43" coordsize="43,43" path="m29,43l43,29,29,,,,,15,15,29r,14l29,43,43,29r-28,l29,29,15,,,15r15,l29,29r14,l29,43xe" fillcolor="black" stroked="f">
                <v:path arrowok="t"/>
              </v:shape>
              <v:shape id="_x0000_s3584" style="position:absolute;left:5008;top:552;width:43;height:28" coordsize="43,28" path="m,l28,28r15,l43,14,28,28,14,,,xe" stroked="f">
                <v:path arrowok="t"/>
              </v:shape>
              <v:shape id="_x0000_s3585" style="position:absolute;left:5008;top:552;width:43;height:28" coordsize="43,28" path="m,l28,28r15,l43,14,28,28,14,,,,14,,28,28,43,14r,14l43,14,28,28,,xe" fillcolor="black" stroked="f">
                <v:path arrowok="t"/>
              </v:shape>
              <v:shape id="_x0000_s3586" style="position:absolute;left:5036;top:537;width:48;height:29" coordsize="48,29" path="m48,29r,-14l48,,34,,15,,,15,,29r15,l34,29r14,xe" fillcolor="gray" stroked="f">
                <v:path arrowok="t"/>
              </v:shape>
              <v:shape id="_x0000_s3587" style="position:absolute;left:5036;top:537;width:48;height:29" coordsize="48,29" path="m48,29r,-14l48,,34,,15,,,,,15,,29r15,l34,29r14,l34,29r-19,l,15,15,,34,,48,r,15l48,29xe" fillcolor="black" stroked="f">
                <v:path arrowok="t"/>
              </v:shape>
              <v:shape id="_x0000_s3588" style="position:absolute;left:5036;top:537;width:48;height:29" coordsize="48,29" path="m34,29l48,15,48,,34,,15,,,,,15,,29r15,l34,29xe" stroked="f">
                <v:path arrowok="t"/>
              </v:shape>
              <v:shape id="_x0000_s3589" style="position:absolute;left:5036;top:537;width:48;height:29" coordsize="48,29" path="m48,29r,-14l48,,34,,15,,,,,15,,29r15,l34,29r14,l34,29r-19,l,29,,15,,,15,,34,,48,,34,,48,r,15l48,29r-14,l48,29xe" fillcolor="black" stroked="f">
                <v:path arrowok="t"/>
              </v:shape>
              <v:shape id="_x0000_s3590" style="position:absolute;left:4945;top:580;width:48;height:29" coordsize="48,29" path="m,15l48,29,34,,,15xe" stroked="f">
                <v:path arrowok="t"/>
              </v:shape>
              <v:shape id="_x0000_s3591" style="position:absolute;left:4945;top:580;width:48;height:29" coordsize="48,29" path="m,15l20,29r28,l34,29,20,,,,,15,20,,,,20,29r28,l20,,,15xe" fillcolor="black" stroked="f">
                <v:path arrowok="t"/>
              </v:shape>
              <v:shape id="_x0000_s3592" style="position:absolute;left:4945;top:552;width:48;height:43" coordsize="48,43" path="m,l,14,48,43,34,28,,xe" stroked="f">
                <v:path arrowok="t"/>
              </v:shape>
              <v:shape id="_x0000_s3593" style="position:absolute;left:4945;top:552;width:48;height:43" coordsize="48,43" path="m,l,14,48,43,34,28,,,34,28,48,43,20,14,,xe" fillcolor="black" stroked="f">
                <v:path arrowok="t"/>
              </v:shape>
              <v:shape id="_x0000_s3594" style="position:absolute;left:4945;top:580;width:48;height:29" coordsize="48,29" path="m,l20,29r28,l20,,,xe" stroked="f">
                <v:path arrowok="t"/>
              </v:shape>
              <v:shape id="_x0000_s3595" style="position:absolute;left:4945;top:580;width:48;height:29" coordsize="48,29" path="m,l20,29r14,l48,29,34,,20,,,,34,,20,,34,29r-14,l,xe" fillcolor="black" stroked="f">
                <v:path arrowok="t"/>
              </v:shape>
              <v:shape id="_x0000_s3596" style="position:absolute;left:4945;top:552;width:48;height:43" coordsize="48,43" path="m,14l34,43,48,28,20,,,14xe" stroked="f">
                <v:path arrowok="t"/>
              </v:shape>
              <v:shape id="_x0000_s3597" style="position:absolute;left:4945;top:552;width:48;height:43" coordsize="48,43" path="m,14l20,43r14,l48,28,20,,,,,14r20,l20,,,,34,28,20,43r14,l20,14,,14xe" fillcolor="black" stroked="f">
                <v:path arrowok="t"/>
              </v:shape>
              <v:shape id="_x0000_s3598" style="position:absolute;left:4945;top:566;width:48;height:29" coordsize="48,29" path="m,l48,29r-28,l,29r34,l,xe" stroked="f">
                <v:path arrowok="t"/>
              </v:shape>
              <v:shape id="_x0000_s3599" style="position:absolute;left:4945;top:566;width:48;height:29" coordsize="48,29" path="m,l34,29r-14,l34,29,,,34,29r-14,l48,29,,xe" fillcolor="black" stroked="f">
                <v:path arrowok="t"/>
              </v:shape>
              <v:shape id="_x0000_s3600" style="position:absolute;left:4979;top:580;width:43;height:29" coordsize="43,29" path="m29,l,,14,29,43,15,29,xe" stroked="f">
                <v:path arrowok="t"/>
              </v:shape>
              <v:shape id="_x0000_s3601" style="position:absolute;left:4979;top:566;width:43;height:43" coordsize="43,43" path="m29,14l29,,,14,14,29r,14l43,29,29,14,43,29r,-15l14,29,,14,,29,29,14xe" fillcolor="black" stroked="f">
                <v:path arrowok="t"/>
              </v:shape>
              <v:shape id="_x0000_s3602" style="position:absolute;left:5008;top:580;width:28;height:29" coordsize="28,29" path="m28,15l,,28,29r,-14xe" stroked="f">
                <v:path arrowok="t"/>
              </v:shape>
              <v:shape id="_x0000_s3603" style="position:absolute;left:4993;top:566;width:43;height:29" coordsize="43,29" path="m29,29l15,,,,,14,29,29r14,l29,29r14,l15,14,15,,,,29,29xe" fillcolor="black" stroked="f">
                <v:path arrowok="t"/>
              </v:shape>
              <v:shape id="_x0000_s3604" style="position:absolute;left:4993;top:580;width:29;height:29" coordsize="29,29" path="m15,l,15,,29r29,l15,xe" stroked="f">
                <v:path arrowok="t"/>
              </v:shape>
              <v:shape id="_x0000_s3605" style="position:absolute;left:4993;top:580;width:29;height:29" coordsize="29,29" path="m15,l,,15,29,29,15,15,,29,15,15,29,,,,15,15,xe" fillcolor="yellow" stroked="f">
                <v:path arrowok="t"/>
              </v:shape>
              <v:shape id="_x0000_s3606" style="position:absolute;left:4945;top:518;width:48;height:34" coordsize="48,34" path="m,34r20,l34,34r14,l48,19r-14,l34,,20,,,19,,34xe" stroked="f">
                <v:path arrowok="t"/>
              </v:shape>
              <v:shape id="_x0000_s3607" style="position:absolute;left:4945;top:518;width:48;height:34" coordsize="48,34" path="m,19l,34r20,l34,34r,-15l48,19,48,,34,,20,,,,,19,,34,,19,,,20,,34,r,19l20,34,,34r20,l,34,,19xe" fillcolor="black" stroked="f">
                <v:path arrowok="t"/>
              </v:shape>
              <v:shape id="_x0000_s3608" style="position:absolute;left:4945;top:446;width:63;height:29" coordsize="63,29" path="m48,l,15,20,29,63,15,48,xe" fillcolor="yellow" stroked="f">
                <v:path arrowok="t"/>
              </v:shape>
              <v:shape id="_x0000_s3609" style="position:absolute;left:4945;top:446;width:63;height:29" coordsize="63,29" path="m48,l,15,20,29,63,15,48,,63,15,20,29,,15,48,xe" fillcolor="black" stroked="f">
                <v:path arrowok="t"/>
              </v:shape>
              <v:shape id="_x0000_s3610" style="position:absolute;left:4993;top:446;width:43;height:29" coordsize="43,29" path="m29,15l,,15,15,43,29,29,15xe" stroked="f">
                <v:path arrowok="t"/>
              </v:shape>
              <v:shape id="_x0000_s3611" style="position:absolute;left:4993;top:446;width:43;height:29" coordsize="43,29" path="m29,15l,,15,15,43,29,29,15r,14l43,29,15,15r14,l,,29,15xe" fillcolor="black" stroked="f">
                <v:path arrowok="t"/>
              </v:shape>
              <v:shape id="_x0000_s3612" style="position:absolute;left:4965;top:461;width:57;height:28" coordsize="57,28" path="m43,l,14,14,28,57,14,43,xe" stroked="f">
                <v:path arrowok="t"/>
              </v:shape>
              <v:shape id="_x0000_s3613" style="position:absolute;left:4965;top:461;width:57;height:28" coordsize="57,28" path="m43,l,14,14,28,57,14,43,,57,14,14,28,,14,43,xe" fillcolor="black" stroked="f">
                <v:path arrowok="t"/>
              </v:shape>
              <v:shape id="_x0000_s3614" style="position:absolute;left:5008;top:475;width:43;height:29" coordsize="43,29" path="m,l43,29,,xe" stroked="f">
                <v:path arrowok="t"/>
              </v:shape>
              <v:shape id="_x0000_s3615" style="position:absolute;left:5008;top:475;width:43;height:29" coordsize="43,29" path="m14,l,,28,29r15,l14,,,,28,29r15,l14,,,,14,,,,14,xe" fillcolor="black" stroked="f">
                <v:path arrowok="t"/>
              </v:shape>
              <v:shape id="_x0000_s3616" style="position:absolute;left:4993;top:475;width:43;height:43" coordsize="43,43" path="m29,l,14,43,43,29,xe" stroked="f">
                <v:path arrowok="t"/>
              </v:shape>
              <v:shape id="_x0000_s3617" style="position:absolute;left:4993;top:475;width:43;height:43" coordsize="43,43" path="m29,l15,,,14,43,43r,-14l29,,15,,43,29,,14r29,l15,,29,xe" fillcolor="black" stroked="f">
                <v:path arrowok="t"/>
              </v:shape>
              <v:shape id="_x0000_s3618" style="position:absolute;left:4979;top:489;width:43;height:29" coordsize="43,29" path="m14,l,,43,29,14,xe" stroked="f">
                <v:path arrowok="t"/>
              </v:shape>
              <v:shape id="_x0000_s3619" style="position:absolute;left:4979;top:489;width:43;height:29" coordsize="43,29" path="m14,l,,43,29,14,,43,29,,,14,xe" fillcolor="black" stroked="f">
                <v:path arrowok="t"/>
              </v:shape>
              <v:shape id="_x0000_s3620" style="position:absolute;left:4979;top:461;width:29;height:43" coordsize="29,43" path="m,28l,43r14,l29,28r,-14l29,,14,,,14,,28xe" stroked="f">
                <v:path arrowok="t"/>
              </v:shape>
              <v:shape id="_x0000_s3621" style="position:absolute;left:4979;top:461;width:29;height:43" coordsize="29,43" path="m,28l,43r29,l29,28r,-14l29,,,,,14,,28,,14,14,,29,r,14l29,28r-15,l,28,,43,,28xe" fillcolor="black" stroked="f">
                <v:path arrowok="t"/>
              </v:shape>
              <v:shape id="_x0000_s3622" style="position:absolute;left:4643;top:24;width:48;height:29" coordsize="48,29" path="m34,29r14,l48,14,34,,19,,,14,,29r19,l34,29xe" stroked="f">
                <v:path arrowok="t"/>
              </v:shape>
              <v:shape id="_x0000_s3623" style="position:absolute;left:4643;top:24;width:48;height:86" coordsize="48,86" path="m48,86l,,34,86r14,xe" fillcolor="black" stroked="f">
                <v:path arrowok="t"/>
              </v:shape>
              <v:shape id="_x0000_s3624" style="position:absolute;left:4677;top:24;width:91;height:86" coordsize="91,86" path="m,l72,86r19,l,xe" fillcolor="black" stroked="f">
                <v:path arrowok="t"/>
              </v:shape>
              <v:shape id="_x0000_s3625" style="position:absolute;left:5070;top:504;width:29;height:33" coordsize="29,33" path="m14,33r15,l29,14r-15,l14,,,,,14,,33r14,xe" stroked="f">
                <v:path arrowok="t"/>
              </v:shape>
              <v:shape id="_x0000_s3626" style="position:absolute;left:5070;top:504;width:29;height:33" coordsize="29,33" path="m14,33r15,l29,14,14,,,,,14,,33r14,l,33,,14,,,,14,,,14,r,14l29,14r,19l14,33r15,l14,33xe" fillcolor="black" stroked="f">
                <v:path arrowok="t"/>
              </v:shape>
              <v:shape id="_x0000_s3627" style="position:absolute;left:5036;top:504;width:48;height:33" coordsize="48,33" path="m,14l48,33,48,,,,,14xe" stroked="f">
                <v:path arrowok="t"/>
              </v:shape>
              <v:shape id="_x0000_s3628" style="position:absolute;left:5036;top:504;width:34;height:33" coordsize="34,33" path="m15,33r19,l34,14,34,,15,,,,,14r15,l15,33xe" stroked="f">
                <v:path arrowok="t"/>
              </v:shape>
              <v:shape id="_x0000_s3629" style="position:absolute;left:5036;top:504;width:34;height:33" coordsize="34,33" path="m15,33r19,l34,14,34,,15,,,,,14r15,l15,33r,-19l,14r15,l,14,,,15,,34,r,14l15,14r,19xe" fillcolor="black" stroked="f">
                <v:path arrowok="t"/>
              </v:shape>
              <v:shape id="_x0000_s3630" style="position:absolute;left:5036;top:518;width:48;height:34" coordsize="48,34" path="m48,19l,,34,34,48,19xe" fillcolor="black" stroked="f">
                <v:path arrowok="t"/>
              </v:shape>
              <v:shape id="_x0000_s3631" style="position:absolute;left:5036;top:504;width:48;height:33" coordsize="48,33" path="m,l48,33r,-19l,xe" fillcolor="black" stroked="f">
                <v:path arrowok="t"/>
              </v:shape>
              <v:shape id="_x0000_s3632" style="position:absolute;left:4993;top:489;width:58;height:48" coordsize="58,48" path="m29,l,15,15,48,58,29,29,xe" fillcolor="yellow" stroked="f">
                <v:path arrowok="t"/>
              </v:shape>
              <v:shape id="_x0000_s3633" style="position:absolute;left:4979;top:489;width:72;height:48" coordsize="72,48" path="m57,l43,,,,,15,29,48,72,29,57,,43,,72,29,29,48,,15,43,,57,xe" fillcolor="black" stroked="f">
                <v:path arrowok="t"/>
              </v:shape>
              <v:shape id="_x0000_s3634" style="position:absolute;left:5022;top:489;width:48;height:48" coordsize="48,48" path="m14,l,,29,29,48,48,14,xe" stroked="f">
                <v:path arrowok="t"/>
              </v:shape>
              <v:shape id="_x0000_s3635" style="position:absolute;left:5022;top:475;width:48;height:62" coordsize="48,62" path="m14,14l,,29,43,48,62,14,14,48,62,29,43,14,,,,14,14xe" fillcolor="black" stroked="f">
                <v:path arrowok="t"/>
              </v:shape>
              <v:shape id="_x0000_s3636" style="position:absolute;left:5008;top:518;width:62;height:34" coordsize="62,34" path="m43,l,19,14,34,62,19,43,xe" stroked="f">
                <v:path arrowok="t"/>
              </v:shape>
              <v:shape id="_x0000_s3637" style="position:absolute;left:5008;top:518;width:62;height:34" coordsize="62,34" path="m43,l,19,14,34,62,19,43,,62,19,14,34,,19,43,xe" fillcolor="black" stroked="f">
                <v:path arrowok="t"/>
              </v:shape>
              <v:shape id="_x0000_s3638" style="position:absolute;left:4917;top:580;width:48;height:29" coordsize="48,29" path="m28,29r,-14l48,15r-20,l28,,14,,,,,15,,29r14,l28,29xe" fillcolor="gray" stroked="f">
                <v:path arrowok="t"/>
              </v:shape>
              <v:shape id="_x0000_s3639" style="position:absolute;left:4917;top:580;width:48;height:29" coordsize="48,29" path="m28,29r,-14l48,15r-20,l28,,14,,,,,15,,29r14,l28,29r-14,l,29,,15,,,14,,28,r,15l28,29xe" fillcolor="black" stroked="f">
                <v:path arrowok="t"/>
              </v:shape>
              <v:shape id="_x0000_s3640" style="position:absolute;left:4917;top:580;width:28;height:29" coordsize="28,29" path="m28,29r,-14l28,,14,,,,,15,,29r14,l28,29xe" stroked="f">
                <v:path arrowok="t"/>
              </v:shape>
              <v:shape id="_x0000_s3641" style="position:absolute;left:4917;top:580;width:48;height:29" coordsize="48,29" path="m28,15r20,l28,15,28,,14,,,,,15,,29,,15,,29r14,l28,29r,-14l14,29,,29,,15,,,14,,28,r,15xe" fillcolor="black" stroked="f">
                <v:path arrowok="t"/>
              </v:shape>
              <v:shape id="_x0000_s3642" style="position:absolute;left:1487;top:959;width:197;height:120" coordsize="197,120" path="m,77r14,l14,58r15,l48,44r14,l77,29r14,l105,15r15,l134,15r19,l168,r14,l197,44,182,58r-14,l153,58r-19,l120,77r-15,l91,77r,15l77,92r-15,l62,106r-14,l48,120r-19,l,77xe" fillcolor="#9f9f9f" stroked="f">
                <v:path arrowok="t"/>
              </v:shape>
              <v:shape id="_x0000_s3643" style="position:absolute;left:1487;top:959;width:197;height:120" coordsize="197,120" path="m,77r14,l14,58r15,l29,58,48,44r,l48,44r14,l77,29r,l91,29,105,15r15,l134,15r19,l168,r14,l197,44,182,58r-14,l153,58r-19,l134,58,120,77r-15,l91,77r,15l77,92r,l62,92r,14l48,106r,l48,120r-19,l29,120r,l,77xe" filled="f" strokeweight=".25pt">
                <v:path arrowok="t"/>
              </v:shape>
              <v:line id="_x0000_s3644" style="position:absolute;flip:x" from="1549,931" to="1621,1017" strokeweight=".25pt"/>
              <v:line id="_x0000_s3645" style="position:absolute;flip:x y" from="1535,959" to="1621,988" strokeweight=".25pt"/>
              <v:line id="_x0000_s3646" style="position:absolute" from="1621,931" to="1621,988" strokeweight=".25pt"/>
              <v:line id="_x0000_s3647" style="position:absolute;flip:x" from="1549,988" to="1621,1017" strokeweight=".25pt"/>
              <v:line id="_x0000_s3648" style="position:absolute;flip:x y" from="1535,959" to="1549,1017" strokeweight=".25pt"/>
              <v:line id="_x0000_s3649" style="position:absolute;flip:y" from="1444,911" to="1669,1003" strokecolor="#bfbfbf" strokeweight=".7pt"/>
              <v:line id="_x0000_s3650" style="position:absolute;flip:y" from="1425,911" to="1669,1003" strokeweight=".25pt"/>
              <v:shape id="_x0000_s3651" style="position:absolute;left:1425;top:854;width:153;height:105" coordsize="153,105" path="m,43l110,r43,43l48,105,,43xe" fillcolor="#bfdfff" stroked="f">
                <v:path arrowok="t"/>
              </v:shape>
              <v:shape id="_x0000_s3652" style="position:absolute;left:1425;top:854;width:153;height:105" coordsize="153,105" path="m,43l110,r43,43l48,105,,43xe" filled="f" strokeweight=".25pt">
                <v:path arrowok="t"/>
              </v:shape>
              <v:shape id="_x0000_s3653" style="position:absolute;left:1535;top:854;width:72;height:57" coordsize="72,57" path="m,l57,29,72,57,43,43,,xe" fillcolor="#bfbfbf" stroked="f">
                <v:path arrowok="t"/>
              </v:shape>
              <v:shape id="_x0000_s3654" style="position:absolute;left:1535;top:854;width:72;height:57" coordsize="72,57" path="m,l57,29,72,57,43,43,,xe" filled="f" strokeweight=".25pt">
                <v:path arrowok="t"/>
              </v:shape>
              <v:shape id="_x0000_s3655" style="position:absolute;left:1473;top:897;width:134;height:62" coordsize="134,62" path="m,62l105,r29,14l62,48,,62xe" fillcolor="#9f9f9f" stroked="f">
                <v:path arrowok="t"/>
              </v:shape>
              <v:shape id="_x0000_s3656" style="position:absolute;left:1473;top:897;width:134;height:62" coordsize="134,62" path="m,62l105,r29,14l62,48,,62xe" filled="f" strokeweight=".25pt">
                <v:path arrowok="t"/>
              </v:shape>
              <v:shape id="_x0000_s3657" style="position:absolute;left:1458;top:883;width:58;height:48" coordsize="58,48" path="m58,14r,14l48,38r-9,5l29,48,19,43,10,38,,28,,14,10,9,29,,48,9r10,5xe" fillcolor="#3f7fff" stroked="f">
                <v:path arrowok="t"/>
              </v:shape>
              <v:shape id="_x0000_s3658" style="position:absolute;left:1458;top:883;width:58;height:48" coordsize="58,48" path="m58,14r,14l48,38r-9,5l29,48,19,43,10,38,,28,,14,10,9,29,,48,9r10,5xe" filled="f" strokeweight=".25pt">
                <v:path arrowok="t"/>
              </v:shape>
              <v:shape id="_x0000_s3659" style="position:absolute;left:1501;top:868;width:48;height:43" coordsize="48,43" path="m48,29l39,39r-5,4l10,39,,29,5,20,10,10,20,5,34,r5,10l48,29xe" fillcolor="#3f7fff" stroked="f">
                <v:path arrowok="t"/>
              </v:shape>
              <v:shape id="_x0000_s3660" style="position:absolute;left:1501;top:868;width:48;height:43" coordsize="48,43" path="m48,29l39,39r-5,4l10,39,,29,5,20,10,10,20,5,34,r5,10l48,29xe" filled="f" strokeweight=".25pt">
                <v:path arrowok="t"/>
              </v:shape>
              <v:shape id="_x0000_s3661" style="position:absolute;left:1185;top:945;width:302;height:226" coordsize="302,226" path="m,106l211,r91,120l91,226,,106xe" fillcolor="#7f7f7f" stroked="f">
                <v:path arrowok="t"/>
              </v:shape>
              <v:shape id="_x0000_s3662" style="position:absolute;left:1185;top:945;width:302;height:226" coordsize="302,226" path="m,106l211,r91,120l91,226,,106xe" filled="f" strokeweight=".25pt">
                <v:path arrowok="t"/>
              </v:shape>
              <v:line id="_x0000_s3663" style="position:absolute" from="1367,959" to="1444,1079" strokeweight=".25pt"/>
              <v:line id="_x0000_s3664" style="position:absolute" from="1319,988" to="1410,1094" strokeweight=".25pt"/>
              <v:line id="_x0000_s3665" style="position:absolute" from="1290,1003" to="1381,1108" strokeweight=".25pt"/>
              <v:line id="_x0000_s3666" style="position:absolute" from="1262,1017" to="1338,1127" strokeweight=".25pt"/>
              <v:line id="_x0000_s3667" style="position:absolute" from="1214,1036" to="1305,1142" strokeweight=".25pt"/>
              <v:line id="_x0000_s3668" style="position:absolute;flip:y" from="1199,974" to="1410,1065" strokeweight=".25pt"/>
              <v:line id="_x0000_s3669" style="position:absolute;flip:y" from="1214,988" to="1425,1094" strokeweight=".25pt"/>
              <v:line id="_x0000_s3670" style="position:absolute;flip:y" from="1233,1017" to="1458,1108" strokeweight=".25pt"/>
              <v:line id="_x0000_s3671" style="position:absolute;flip:y" from="1247,1036" to="1473,1142" strokeweight=".25pt"/>
              <v:shape id="_x0000_s3672" style="position:absolute;left:1621;top:763;width:302;height:211" coordsize="302,211" path="m,91l231,r71,105l91,211,,91xe" fillcolor="#7f7f7f" stroked="f">
                <v:path arrowok="t"/>
              </v:shape>
              <v:shape id="_x0000_s3673" style="position:absolute;left:1621;top:763;width:302;height:211" coordsize="302,211" path="m,91l231,r71,105l91,211,,91xe" filled="f" strokeweight=".25pt">
                <v:path arrowok="t"/>
              </v:shape>
              <v:line id="_x0000_s3674" style="position:absolute" from="1804,777" to="1895,883" strokeweight=".25pt"/>
              <v:line id="_x0000_s3675" style="position:absolute" from="1775,792" to="1866,897" strokeweight=".25pt"/>
              <v:line id="_x0000_s3676" style="position:absolute" from="1746,806" to="1818,931" strokeweight=".25pt"/>
              <v:line id="_x0000_s3677" style="position:absolute" from="1698,825" to="1789,945" strokeweight=".25pt"/>
              <v:line id="_x0000_s3678" style="position:absolute" from="1669,840" to="1746,959" strokeweight=".25pt"/>
              <v:line id="_x0000_s3679" style="position:absolute;flip:y" from="1655,777" to="1866,883" strokeweight=".25pt"/>
              <v:line id="_x0000_s3680" style="position:absolute;flip:y" from="1669,806" to="1880,897" strokeweight=".25pt"/>
              <v:line id="_x0000_s3681" style="position:absolute;flip:y" from="1684,825" to="1895,931" strokeweight=".25pt"/>
              <v:line id="_x0000_s3682" style="position:absolute;flip:y" from="1698,854" to="1909,945" strokeweight=".25pt"/>
              <v:shape id="_x0000_s3683" style="position:absolute;left:1501;top:911;width:63;height:106" coordsize="63,106" path="m15,l63,r,20l48,34r,14l48,63r,14l48,92r,14l,106,,92,,77,,63,,48,,34,15,20,15,xe" fillcolor="#5f5f5f" stroked="f">
                <v:path arrowok="t"/>
              </v:shape>
              <v:shape id="_x0000_s3684" style="position:absolute;left:1501;top:911;width:63;height:106" coordsize="63,106" path="m15,l63,r,20l48,34r,14l48,63r,14l48,77r,15l48,92r,14l,106r,l,92,,77r,l,63r,l,63,,48r,l,34,15,20r,l15,xe" filled="f" strokeweight=".25pt">
                <v:path arrowok="t"/>
              </v:shape>
              <v:shape id="_x0000_s3685" style="position:absolute;left:1516;top:883;width:124;height:105" coordsize="124,105" path="m,91l19,76r,-14l33,62r,-14l33,28r15,l62,14r14,l76,,91,r33,14l105,28r-14,l91,48r-15,l76,62r-14,l62,76,48,91r,14l,91xe" fillcolor="#bfbfbf" stroked="f">
                <v:path arrowok="t"/>
              </v:shape>
              <v:shape id="_x0000_s3686" style="position:absolute;left:1516;top:883;width:124;height:105" coordsize="124,105" path="m,91l19,76r,l19,62r14,l33,48r,-20l48,28r,l62,14r,l76,14,76,,91,r33,14l124,14,105,28r-14,l91,28r,20l76,48r,l76,62r-14,l62,76r,l48,91r,l48,105,,91xe" filled="f" strokeweight=".25pt">
                <v:path arrowok="t"/>
              </v:shape>
              <v:shape id="_x0000_s3687" style="position:absolute;left:2331;top:1142;width:182;height:120" coordsize="182,120" path="m,72l19,57r15,l34,43r14,l63,29r14,l91,14r19,l125,14r14,l168,r14,43l168,43r-14,l139,57r-14,l110,57,91,72r-14,l63,91r-15,l34,105,19,120,,72xe" fillcolor="#9f9f9f" stroked="f">
                <v:path arrowok="t"/>
              </v:shape>
              <v:shape id="_x0000_s3688" style="position:absolute;left:2331;top:1142;width:182;height:120" coordsize="182,120" path="m,72l19,57r,l19,57r15,l34,43r14,l48,43,63,29r,l77,29r,l91,14r19,l125,14r14,l139,14,168,r14,43l168,43r-14,l139,57r-14,l125,57r-15,l91,72r,l77,72r,l63,91r,l48,91r,l34,105r,l34,105r,l19,120,,72xe" filled="f" strokeweight=".25pt">
                <v:path arrowok="t"/>
              </v:shape>
              <v:line id="_x0000_s3689" style="position:absolute;flip:x" from="2379,1127" to="2456,1199" strokeweight=".25pt"/>
              <v:line id="_x0000_s3690" style="position:absolute;flip:x y" from="2379,1142" to="2456,1171" strokeweight=".25pt"/>
              <v:line id="_x0000_s3691" style="position:absolute" from="2456,1127" to="2456,1171" strokeweight=".25pt"/>
              <v:line id="_x0000_s3692" style="position:absolute;flip:x" from="2379,1171" to="2456,1199" strokeweight=".25pt"/>
              <v:line id="_x0000_s3693" style="position:absolute;flip:y" from="2379,1142" to="2379,1199" strokeweight=".25pt"/>
              <v:line id="_x0000_s3694" style="position:absolute;flip:y" from="2288,1094" to="2499,1185" strokecolor="#bfbfbf" strokeweight=".7pt"/>
              <v:line id="_x0000_s3695" style="position:absolute;flip:y" from="2288,1094" to="2499,1185" strokeweight=".25pt"/>
              <v:shape id="_x0000_s3696" style="position:absolute;left:2274;top:1051;width:134;height:91" coordsize="134,91" path="m,43l105,r29,43l43,91,,43xe" fillcolor="#bfdfff" stroked="f">
                <v:path arrowok="t"/>
              </v:shape>
              <v:shape id="_x0000_s3697" style="position:absolute;left:2274;top:1051;width:134;height:91" coordsize="134,91" path="m,43l105,r29,43l43,91,,43xe" filled="f" strokeweight=".25pt">
                <v:path arrowok="t"/>
              </v:shape>
              <v:shape id="_x0000_s3698" style="position:absolute;left:2379;top:1051;width:62;height:43" coordsize="62,43" path="m,l43,28,62,43r-33,l,xe" fillcolor="#bfbfbf" stroked="f">
                <v:path arrowok="t"/>
              </v:shape>
              <v:shape id="_x0000_s3699" style="position:absolute;left:2379;top:1051;width:62;height:43" coordsize="62,43" path="m,l43,28,62,43r-33,l,xe" filled="f" strokeweight=".25pt">
                <v:path arrowok="t"/>
              </v:shape>
              <v:shape id="_x0000_s3700" style="position:absolute;left:2317;top:1094;width:124;height:48" coordsize="124,48" path="m,48l91,r33,l62,33,,48xe" fillcolor="#9f9f9f" stroked="f">
                <v:path arrowok="t"/>
              </v:shape>
              <v:shape id="_x0000_s3701" style="position:absolute;left:2317;top:1094;width:124;height:48" coordsize="124,48" path="m,48l91,r33,l62,33,,48xe" filled="f" strokeweight=".25pt">
                <v:path arrowok="t"/>
              </v:shape>
              <v:shape id="_x0000_s3702" style="position:absolute;left:2302;top:1079;width:48;height:48" coordsize="48,48" path="m48,29l39,39,15,48,10,39,,29,10,10,15,,29,5r10,5l44,20r4,9xe" fillcolor="#3f7fff" stroked="f">
                <v:path arrowok="t"/>
              </v:shape>
              <v:shape id="_x0000_s3703" style="position:absolute;left:2302;top:1079;width:48;height:48" coordsize="48,48" path="m48,29l39,39,15,48,10,39,,29,10,10,15,,29,5r10,5l44,20r4,9xe" filled="f" strokeweight=".25pt">
                <v:path arrowok="t"/>
              </v:shape>
              <v:shape id="_x0000_s3704" style="position:absolute;left:2350;top:1065;width:44;height:43" coordsize="44,43" path="m44,14l34,34r-5,9l20,43,10,34,,24,,14,10,10,29,r5,10l44,14xe" fillcolor="#3f7fff" stroked="f">
                <v:path arrowok="t"/>
              </v:shape>
              <v:shape id="_x0000_s3705" style="position:absolute;left:2350;top:1065;width:44;height:43" coordsize="44,43" path="m44,14l34,34r-5,9l20,43,10,34,,24,,14,10,10,29,r5,10l44,14xe" filled="f" strokeweight=".25pt">
                <v:path arrowok="t"/>
              </v:shape>
              <v:shape id="_x0000_s3706" style="position:absolute;left:2063;top:1127;width:268;height:197" coordsize="268,197" path="m,87l196,r72,106l76,197,,87xe" fillcolor="#7f7f7f" stroked="f">
                <v:path arrowok="t"/>
              </v:shape>
              <v:shape id="_x0000_s3707" style="position:absolute;left:2063;top:1127;width:268;height:197" coordsize="268,197" path="m,87l196,r72,106l76,197,,87xe" filled="f" strokeweight=".25pt">
                <v:path arrowok="t"/>
              </v:shape>
              <v:line id="_x0000_s3708" style="position:absolute" from="2211,1156" to="2302,1247" strokeweight=".25pt"/>
              <v:line id="_x0000_s3709" style="position:absolute" from="2182,1171" to="2259,1262" strokeweight=".25pt"/>
              <v:line id="_x0000_s3710" style="position:absolute" from="2154,1185" to="2226,1276" strokeweight=".25pt"/>
              <v:line id="_x0000_s3711" style="position:absolute" from="2120,1185" to="2197,1290" strokeweight=".25pt"/>
              <v:line id="_x0000_s3712" style="position:absolute" from="2091,1199" to="2168,1305" strokeweight=".25pt"/>
              <v:line id="_x0000_s3713" style="position:absolute;flip:y" from="2077,1156" to="2274,1247" strokeweight=".25pt"/>
            </v:group>
            <v:group id="_x0000_s3714" style="position:absolute;left:1804;top:518;width:7449;height:3814" coordorigin="1804,518" coordsize="7449,3814">
              <v:line id="_x0000_s3715" style="position:absolute;flip:y" from="2091,1171" to="2288,1262" strokeweight=".25pt"/>
              <v:line id="_x0000_s3716" style="position:absolute;flip:y" from="2106,1199" to="2302,1276" strokeweight=".25pt"/>
              <v:line id="_x0000_s3717" style="position:absolute;flip:y" from="2120,1214" to="2317,1305" strokeweight=".25pt"/>
              <v:shape id="_x0000_s3718" style="position:absolute;left:2456;top:959;width:268;height:197" coordsize="268,197" path="m,92l197,r71,106l72,197,,92xe" fillcolor="#7f7f7f" stroked="f">
                <v:path arrowok="t"/>
              </v:shape>
              <v:shape id="_x0000_s3719" style="position:absolute;left:2456;top:959;width:268;height:197" coordsize="268,197" path="m,92l197,r71,106l72,197,,92xe" filled="f" strokeweight=".25pt">
                <v:path arrowok="t"/>
              </v:shape>
              <v:line id="_x0000_s3720" style="position:absolute" from="2619,974" to="2696,1079" strokeweight=".25pt"/>
              <v:line id="_x0000_s3721" style="position:absolute" from="2590,988" to="2667,1094" strokeweight=".25pt"/>
              <v:line id="_x0000_s3722" style="position:absolute" from="2561,1003" to="2633,1108" strokeweight=".25pt"/>
              <v:line id="_x0000_s3723" style="position:absolute" from="2513,1017" to="2605,1127" strokeweight=".25pt"/>
              <v:line id="_x0000_s3724" style="position:absolute" from="2485,1036" to="2561,1142" strokeweight=".25pt"/>
              <v:line id="_x0000_s3725" style="position:absolute;flip:y" from="2470,988" to="2667,1065" strokeweight=".25pt"/>
              <v:line id="_x0000_s3726" style="position:absolute;flip:y" from="2485,1003" to="2681,1094" strokeweight=".25pt"/>
              <v:line id="_x0000_s3727" style="position:absolute;flip:y" from="2499,1017" to="2696,1108" strokeweight=".25pt"/>
              <v:line id="_x0000_s3728" style="position:absolute;flip:y" from="2513,1051" to="2710,1127" strokeweight=".25pt"/>
              <v:shape id="_x0000_s3729" style="position:absolute;left:2331;top:1108;width:63;height:91" coordsize="63,91" path="m34,l63,r,19l48,34r,14l48,63r,14l63,91r-44,l,77,,63,,48,19,34r,-15l19,,34,xe" fillcolor="#5f5f5f" stroked="f">
                <v:path arrowok="t"/>
              </v:shape>
              <v:shape id="_x0000_s3730" style="position:absolute;left:2331;top:1108;width:63;height:91" coordsize="63,91" path="m34,l63,r,19l63,19,48,34r,14l48,63r,l48,77r,l63,91r-44,l,77r,l,63r,l,48r,l,48,19,34r,l19,19r,l19,,34,xe" filled="f" strokeweight=".25pt">
                <v:path arrowok="t"/>
              </v:shape>
              <v:shape id="_x0000_s3731" style="position:absolute;left:2365;top:1079;width:105;height:92" coordsize="105,92" path="m,77l,63,14,48r,-19l29,29r,-14l43,15,57,,76,r29,l91,15r-15,l76,29r-19,l57,48r-14,l43,63r,14l29,77r,15l,77xe" fillcolor="#bfbfbf" stroked="f">
                <v:path arrowok="t"/>
              </v:shape>
              <v:shape id="_x0000_s3732" style="position:absolute;left:2365;top:1079;width:105;height:92" coordsize="105,92" path="m,77l,63r,l14,48r,l14,29r15,l29,15r14,l43,15r,l57,r,l76,r29,l91,15r,l76,15r,14l76,29r-19,l57,48r,l43,48r,15l43,63r,14l29,77r,15l,77xe" filled="f" strokeweight=".25pt">
                <v:path arrowok="t"/>
              </v:shape>
              <v:shape id="_x0000_s3733" style="position:absolute;left:2787;top:686;width:168;height:106" coordsize="168,106" path="m,77l,62r14,l29,48r14,l62,29r15,l91,14r14,l120,14r14,l149,r19,48l149,48r-15,l134,62r-14,l105,62r-14,l91,77r-14,l62,77r,14l43,91,29,106r-15,l,77xe" fillcolor="#9f9f9f" stroked="f">
                <v:path arrowok="t"/>
              </v:shape>
              <v:shape id="_x0000_s3734" style="position:absolute;left:2787;top:686;width:168;height:106" coordsize="168,106" path="m,77l,62r14,l14,62r,l29,48r,l43,48r,l62,29r,l77,29,91,14r,l105,14r15,l134,14,149,r19,48l149,48r-15,l134,62r-14,l105,62r-14,l91,77r-14,l77,77r-15,l62,91r-19,l43,91r,l29,106r,l29,106r-15,l14,106,,77xe" filled="f" strokeweight=".25pt">
                <v:path arrowok="t"/>
              </v:shape>
              <v:line id="_x0000_s3735" style="position:absolute;flip:x" from="2830,672" to="2892,748" strokeweight=".25pt"/>
              <v:line id="_x0000_s3736" style="position:absolute;flip:x y" from="2816,686" to="2907,715" strokeweight=".25pt"/>
              <v:line id="_x0000_s3737" style="position:absolute" from="2892,672" to="2907,715" strokeweight=".25pt"/>
              <v:line id="_x0000_s3738" style="position:absolute;flip:x" from="2830,715" to="2907,748" strokeweight=".25pt"/>
              <v:line id="_x0000_s3739" style="position:absolute;flip:x y" from="2816,686" to="2830,748" strokeweight=".25pt"/>
              <v:line id="_x0000_s3740" style="position:absolute;flip:y" from="2744,643" to="2936,734" strokecolor="#bfbfbf" strokeweight=".25pt"/>
              <v:line id="_x0000_s3741" style="position:absolute;flip:y" from="2744,643" to="2936,734" strokeweight=".25pt"/>
              <v:shape id="_x0000_s3742" style="position:absolute;left:2724;top:595;width:140;height:91" coordsize="140,91" path="m,48l92,r48,48l48,91,,48xe" fillcolor="#bfdfff" stroked="f">
                <v:path arrowok="t"/>
              </v:shape>
              <v:shape id="_x0000_s3743" style="position:absolute;left:2724;top:595;width:140;height:91" coordsize="140,91" path="m,48l92,r48,48l48,91,,48xe" filled="f" strokeweight=".25pt">
                <v:path arrowok="t"/>
              </v:shape>
              <v:shape id="_x0000_s3744" style="position:absolute;left:2816;top:595;width:76;height:62" coordsize="76,62" path="m,l62,33,76,62,48,48,,xe" fillcolor="#bfbfbf" stroked="f">
                <v:path arrowok="t"/>
              </v:shape>
              <v:shape id="_x0000_s3745" style="position:absolute;left:2816;top:595;width:76;height:62" coordsize="76,62" path="m,l62,33,76,62,48,48,,xe" filled="f" strokeweight=".25pt">
                <v:path arrowok="t"/>
              </v:shape>
              <v:shape id="_x0000_s3746" style="position:absolute;left:2772;top:643;width:120;height:43" coordsize="120,43" path="m,43l92,r28,14l44,43,,43xe" fillcolor="#9f9f9f" stroked="f">
                <v:path arrowok="t"/>
              </v:shape>
              <v:shape id="_x0000_s3747" style="position:absolute;left:2772;top:643;width:120;height:43" coordsize="120,43" path="m,43l92,r28,14l44,43,,43xe" filled="f" strokeweight=".25pt">
                <v:path arrowok="t"/>
              </v:shape>
              <v:shape id="_x0000_s3748" style="position:absolute;left:2758;top:628;width:43;height:44" coordsize="43,44" path="m43,29r-9,5l14,44,5,34,,29,5,10,14,,24,,34,10r9,10l43,29xe" fillcolor="#3f7fff" stroked="f">
                <v:path arrowok="t"/>
              </v:shape>
              <v:shape id="_x0000_s3749" style="position:absolute;left:2758;top:628;width:43;height:44" coordsize="43,44" path="m43,29r-9,5l14,44,5,34,,29,5,10,14,,24,,34,10r9,10l43,29xe" filled="f" strokeweight=".25pt">
                <v:path arrowok="t"/>
              </v:shape>
              <v:shape id="_x0000_s3750" style="position:absolute;left:2801;top:609;width:48;height:48" coordsize="48,48" path="m48,19l39,39,29,48,19,43,10,39,5,29,,19,10,10,29,,39,10r9,9xe" fillcolor="#3f7fff" stroked="f">
                <v:path arrowok="t"/>
              </v:shape>
              <v:shape id="_x0000_s3751" style="position:absolute;left:2801;top:609;width:48;height:48" coordsize="48,48" path="m48,19l39,39,29,48,19,43,10,39,5,29,,19,10,10,29,,39,10r9,9xe" filled="f" strokeweight=".25pt">
                <v:path arrowok="t"/>
              </v:shape>
              <v:shape id="_x0000_s3752" style="position:absolute;left:2513;top:686;width:274;height:182" coordsize="274,182" path="m,77l197,r77,91l77,182,,77xe" fillcolor="#7f7f7f" stroked="f">
                <v:path arrowok="t"/>
              </v:shape>
              <v:shape id="_x0000_s3753" style="position:absolute;left:2513;top:686;width:274;height:182" coordsize="274,182" path="m,77l197,r77,91l77,182,,77xe" filled="f" strokeweight=".25pt">
                <v:path arrowok="t"/>
              </v:shape>
              <v:line id="_x0000_s3754" style="position:absolute" from="2681,700" to="2758,792" strokeweight=".25pt"/>
              <v:line id="_x0000_s3755" style="position:absolute" from="2653,715" to="2710,806" strokeweight=".25pt"/>
              <v:line id="_x0000_s3756" style="position:absolute" from="2619,734" to="2696,825" strokeweight=".25pt"/>
              <v:line id="_x0000_s3757" style="position:absolute" from="2590,734" to="2653,840" strokeweight=".25pt"/>
              <v:line id="_x0000_s3758" style="position:absolute" from="2561,748" to="2619,854" strokeweight=".25pt"/>
              <v:line id="_x0000_s3759" style="position:absolute;flip:y" from="2547,700" to="2724,792" strokeweight=".25pt"/>
              <v:line id="_x0000_s3760" style="position:absolute;flip:y" from="2561,715" to="2744,806" strokeweight=".25pt"/>
              <v:line id="_x0000_s3761" style="position:absolute;flip:y" from="2561,748" to="2758,825" strokeweight=".25pt"/>
              <v:line id="_x0000_s3762" style="position:absolute;flip:y" from="2576,763" to="2772,840" strokeweight=".25pt"/>
              <v:shape id="_x0000_s3763" style="position:absolute;left:2907;top:518;width:259;height:182" coordsize="259,182" path="m,77l182,r77,91l77,182,,77xe" fillcolor="#7f7f7f" stroked="f">
                <v:path arrowok="t"/>
              </v:shape>
              <v:shape id="_x0000_s3764" style="position:absolute;left:2907;top:518;width:259;height:182" coordsize="259,182" path="m,77l182,r77,91l77,182,,77xe" filled="f" strokeweight=".25pt">
                <v:path arrowok="t"/>
              </v:shape>
              <v:line id="_x0000_s3765" style="position:absolute" from="3060,537" to="3132,628" strokeweight=".25pt"/>
              <v:line id="_x0000_s3766" style="position:absolute" from="3027,552" to="3103,643" strokeweight=".25pt"/>
              <v:line id="_x0000_s3767" style="position:absolute" from="2998,566" to="3075,657" strokeweight=".25pt"/>
              <v:line id="_x0000_s3768" style="position:absolute" from="2969,580" to="3046,672" strokeweight=".25pt"/>
              <v:line id="_x0000_s3769" style="position:absolute" from="2936,595" to="3012,686" strokeweight=".25pt"/>
              <v:line id="_x0000_s3770" style="position:absolute;flip:y" from="2921,537" to="3103,628" strokeweight=".25pt"/>
              <v:line id="_x0000_s3771" style="position:absolute;flip:y" from="2936,552" to="3118,643" strokeweight=".25pt"/>
              <v:line id="_x0000_s3772" style="position:absolute;flip:y" from="2955,580" to="3132,657" strokeweight=".25pt"/>
              <v:line id="_x0000_s3773" style="position:absolute;flip:y" from="2969,595" to="3151,686" strokeweight=".25pt"/>
              <v:shape id="_x0000_s3774" style="position:absolute;left:2787;top:657;width:62;height:91" coordsize="62,91" path="m29,l62,r,15l43,29r,14l43,58r,19l43,91,,91,,77,,58,,43,,29r14,l14,15,29,xe" fillcolor="#5f5f5f" stroked="f">
                <v:path arrowok="t"/>
              </v:shape>
              <v:shape id="_x0000_s3775" style="position:absolute;left:2787;top:657;width:62;height:91" coordsize="62,91" path="m29,l62,r,15l43,29r,14l43,43r,15l43,58r,19l43,77r,14l,91,,77r,l,58r,l,58,,43r,l,29r14,l14,15r,l14,15,29,xe" filled="f" strokeweight=".25pt">
                <v:path arrowok="t"/>
              </v:shape>
              <v:shape id="_x0000_s3776" style="position:absolute;left:2816;top:628;width:91;height:87" coordsize="91,87" path="m,72l,58,14,44r,-15l33,29r,-14l48,15r14,l62,,91,15r-15,l76,29r-14,l62,44r-14,l48,58r-15,l33,72r,15l,72xe" fillcolor="#bfbfbf" stroked="f">
                <v:path arrowok="t"/>
              </v:shape>
              <v:shape id="_x0000_s3777" style="position:absolute;left:2816;top:628;width:91;height:87" coordsize="91,87" path="m,72r,l,58r,l14,44r,l14,29r19,l33,15r15,l48,15r14,l62,r,l91,15r,l76,15r,14l76,29r-14,l62,29r,15l48,44r,14l48,58r-15,l33,72r,l33,87,,72xe" filled="f" strokeweight=".25pt">
                <v:path arrowok="t"/>
              </v:shape>
              <v:shape id="_x0000_s3778" style="position:absolute;left:3631;top:883;width:230;height:134" coordsize="230,134" path="m,91l,76,19,62r15,l48,48r14,l77,28,91,14r15,l125,14,139,r15,l182,r15,l230,62r-19,l182,62r-14,l154,62,139,76r-14,l106,76r,15l91,91r-14,l77,105r-15,l48,120r-14,l34,134r-15,l,91xe" fillcolor="#9f9f9f" stroked="f">
                <v:path arrowok="t"/>
              </v:shape>
              <v:shape id="_x0000_s3779" style="position:absolute;left:3631;top:883;width:230;height:134" coordsize="230,134" path="m,91l,76r,l19,62r15,l34,62,48,48r,l62,48,77,28r,l91,14r15,l125,14,139,r15,l182,r15,l230,62r-19,l182,62r-14,l154,62,139,76r-14,l106,76r,15l91,91r-14,l77,105r-15,l62,105,48,120r,l34,120r,14l19,134r,l,91xe" filled="f" strokeweight=".25pt">
                <v:path arrowok="t"/>
              </v:shape>
              <v:line id="_x0000_s3780" style="position:absolute;flip:x" from="3679,854" to="3770,959" strokeweight=".25pt"/>
              <v:line id="_x0000_s3781" style="position:absolute;flip:x y" from="3679,883" to="3785,911" strokeweight=".25pt"/>
              <v:line id="_x0000_s3782" style="position:absolute" from="3770,840" to="3785,911" strokeweight=".25pt"/>
              <v:line id="_x0000_s3783" style="position:absolute;flip:x" from="3679,911" to="3785,959" strokeweight=".25pt"/>
              <v:line id="_x0000_s3784" style="position:absolute;flip:y" from="3679,883" to="3679,959" strokeweight=".25pt"/>
              <v:line id="_x0000_s3785" style="position:absolute;flip:y" from="3559,825" to="3828,945" strokecolor="#bfbfbf" strokeweight=".7pt"/>
              <v:line id="_x0000_s3786" style="position:absolute;flip:y" from="3559,825" to="3842,945" strokeweight=".25pt"/>
              <v:shape id="_x0000_s3787" style="position:absolute;left:3559;top:748;width:163;height:120" coordsize="163,120" path="m,58l120,r43,58l43,120,,58xe" fillcolor="#bfdfff" stroked="f">
                <v:path arrowok="t"/>
              </v:shape>
              <v:shape id="_x0000_s3788" style="position:absolute;left:3559;top:748;width:163;height:120" coordsize="163,120" path="m,58l120,r43,58l43,120,,58xe" filled="f" strokeweight=".25pt">
                <v:path arrowok="t"/>
              </v:shape>
              <v:shape id="_x0000_s3789" style="position:absolute;left:3679;top:748;width:91;height:77" coordsize="91,77" path="m,l58,44,91,77,43,58,,xe" fillcolor="#bfbfbf" stroked="f">
                <v:path arrowok="t"/>
              </v:shape>
              <v:shape id="_x0000_s3790" style="position:absolute;left:3679;top:748;width:91;height:77" coordsize="91,77" path="m,l58,44,91,77,43,58,,xe" filled="f" strokeweight=".25pt">
                <v:path arrowok="t"/>
              </v:shape>
              <v:shape id="_x0000_s3791" style="position:absolute;left:3602;top:806;width:168;height:62" coordsize="168,62" path="m,62l120,r48,19l77,48,,62xe" fillcolor="#9f9f9f" stroked="f">
                <v:path arrowok="t"/>
              </v:shape>
              <v:shape id="_x0000_s3792" style="position:absolute;left:3602;top:806;width:168;height:62" coordsize="168,62" path="m,62l120,r48,19l77,48,,62xe" filled="f" strokeweight=".25pt">
                <v:path arrowok="t"/>
              </v:shape>
              <v:shape id="_x0000_s3793" style="position:absolute;left:3588;top:792;width:62;height:48" coordsize="62,48" path="m62,14l57,28,53,38,43,43,29,48,19,43,9,38,,28,,14,9,9,29,,53,9r9,5xe" fillcolor="#3f7fff" stroked="f">
                <v:path arrowok="t"/>
              </v:shape>
              <v:shape id="_x0000_s3794" style="position:absolute;left:3588;top:792;width:62;height:48" coordsize="62,48" path="m62,14l57,28,53,38,43,43,29,48,19,43,9,38,,28,,14,9,9,29,,53,9r9,5xe" filled="f" strokeweight=".25pt">
                <v:path arrowok="t"/>
              </v:shape>
              <v:shape id="_x0000_s3795" style="position:absolute;left:3631;top:777;width:62;height:48" coordsize="62,48" path="m62,29l53,39,34,48,10,39,,29,5,19r5,-9l19,5,34,r9,5l53,10r5,9l62,29xe" fillcolor="#3f7fff" stroked="f">
                <v:path arrowok="t"/>
              </v:shape>
              <v:shape id="_x0000_s3796" style="position:absolute;left:3631;top:777;width:62;height:48" coordsize="62,48" path="m62,29l53,39,34,48,10,39,,29,5,19r5,-9l19,5,34,r9,5l53,10r5,9l62,29xe" filled="f" strokeweight=".25pt">
                <v:path arrowok="t"/>
              </v:shape>
              <v:shape id="_x0000_s3797" style="position:absolute;left:3271;top:868;width:346;height:240" coordsize="346,240" path="m,106l240,,346,135,91,240,,106xe" fillcolor="#7f7f7f" stroked="f">
                <v:path arrowok="t"/>
              </v:shape>
              <v:shape id="_x0000_s3798" style="position:absolute;left:3271;top:868;width:346;height:240" coordsize="346,240" path="m,106l240,,346,135,91,240,,106xe" filled="f" strokeweight=".25pt">
                <v:path arrowok="t"/>
              </v:shape>
              <v:line id="_x0000_s3799" style="position:absolute" from="3482,883" to="3574,1017" strokeweight=".25pt"/>
              <v:line id="_x0000_s3800" style="position:absolute" from="3434,897" to="3526,1036" strokeweight=".25pt"/>
              <v:line id="_x0000_s3801" style="position:absolute" from="3391,931" to="3497,1065" strokeweight=".25pt"/>
              <v:line id="_x0000_s3802" style="position:absolute" from="3348,945" to="3454,1079" strokeweight=".25pt"/>
              <v:line id="_x0000_s3803" style="position:absolute" from="3300,959" to="3406,1094" strokeweight=".25pt"/>
              <v:line id="_x0000_s3804" style="position:absolute;flip:y" from="3286,897" to="3540,1003" strokeweight=".25pt"/>
              <v:line id="_x0000_s3805" style="position:absolute;flip:y" from="3300,911" to="3559,1036" strokeweight=".25pt"/>
              <v:line id="_x0000_s3806" style="position:absolute;flip:y" from="3329,945" to="3574,1065" strokeweight=".25pt"/>
              <v:line id="_x0000_s3807" style="position:absolute;flip:y" from="3348,974" to="3588,1079" strokeweight=".25pt"/>
              <v:shape id="_x0000_s3808" style="position:absolute;left:3785;top:643;width:345;height:254" coordsize="345,254" path="m,120l254,r91,134l105,254,,120xe" fillcolor="#7f7f7f" stroked="f">
                <v:path arrowok="t"/>
              </v:shape>
              <v:shape id="_x0000_s3809" style="position:absolute;left:3785;top:643;width:345;height:254" coordsize="345,254" path="m,120l254,r91,134l105,254,,120xe" filled="f" strokeweight=".25pt">
                <v:path arrowok="t"/>
              </v:shape>
              <v:line id="_x0000_s3810" style="position:absolute" from="3996,657" to="4101,792" strokeweight=".25pt"/>
              <v:line id="_x0000_s3811" style="position:absolute" from="3952,686" to="4058,806" strokeweight=".25pt"/>
              <v:line id="_x0000_s3812" style="position:absolute" from="3904,700" to="4010,840" strokeweight=".25pt"/>
              <v:line id="_x0000_s3813" style="position:absolute" from="3876,715" to="3967,854" strokeweight=".25pt"/>
              <v:line id="_x0000_s3814" style="position:absolute" from="3828,734" to="3919,868" strokeweight=".25pt"/>
              <v:line id="_x0000_s3815" style="position:absolute;flip:y" from="3799,672" to="4058,777" strokeweight=".25pt"/>
              <v:line id="_x0000_s3816" style="position:absolute;flip:y" from="3828,686" to="4072,806" strokeweight=".25pt"/>
              <v:line id="_x0000_s3817" style="position:absolute;flip:y" from="3842,715" to="4101,840" strokeweight=".25pt"/>
              <v:line id="_x0000_s3818" style="position:absolute;flip:y" from="3861,748" to="4116,868" strokeweight=".25pt"/>
              <v:shape id="_x0000_s3819" style="position:absolute;left:3631;top:840;width:77;height:105" coordsize="77,105" path="m34,l77,,62,14r,14l62,43r,14l62,71r,20l62,105,,105,,91,,71,,57,,43,,28,19,14,19,,34,xe" fillcolor="#5f5f5f" stroked="f">
                <v:path arrowok="t"/>
              </v:shape>
              <v:shape id="_x0000_s3820" style="position:absolute;left:3631;top:840;width:77;height:105" coordsize="77,105" path="m34,l77,,62,14r,14l62,43r,14l62,71r,l62,91r,14l62,105,,105r,l,91,,71r,l,57r,l,43r,l,28,19,14r,l19,,34,xe" filled="f" strokeweight=".25pt">
                <v:path arrowok="t"/>
              </v:shape>
              <v:shape id="_x0000_s3821" style="position:absolute;left:3665;top:792;width:134;height:105" coordsize="134,105" path="m,105l,91,,76r14,l14,62,28,48,43,33r,-19l57,14,72,,91,r43,14l120,14,105,33r-14,l91,48,72,62,57,76r,15l43,91r,14l,105xe" fillcolor="#bfbfbf" stroked="f">
                <v:path arrowok="t"/>
              </v:shape>
              <v:shape id="_x0000_s3822" style="position:absolute;left:3665;top:792;width:134;height:105" coordsize="134,105" path="m,105l,91,,76r14,l14,62,28,48r,l43,33r,-19l57,14r,l72,,91,r,l134,14r-14,l120,14,105,33r-14,l91,48r,l72,62r,l57,76r,l57,91r-14,l43,105r,l,105xe" filled="f" strokeweight=".25pt">
                <v:path arrowok="t"/>
              </v:shape>
              <v:shape id="_x0000_s3823" style="position:absolute;left:1804;top:1156;width:48;height:43" coordsize="48,43" path="m,l48,43r,-14l,xe" fillcolor="#036" stroked="f">
                <v:path arrowok="t"/>
              </v:shape>
              <v:shape id="_x0000_s3824" style="position:absolute;left:1880;top:1214;width:15;height:19" coordsize="15,19" path="m15,l,19r15,l15,xe" fillcolor="#036" stroked="f">
                <v:path arrowok="t"/>
              </v:shape>
              <v:shape id="_x0000_s3825" style="position:absolute;left:1923;top:1262;width:63;height:43" coordsize="63,43" path="m,l48,43,63,28,,xe" fillcolor="#036" stroked="f">
                <v:path arrowok="t"/>
              </v:shape>
              <v:shape id="_x0000_s3826" style="position:absolute;left:2000;top:1324;width:29;height:29" coordsize="29,29" path="m15,l,14,15,29,29,14,15,xe" fillcolor="#036" stroked="f">
                <v:path arrowok="t"/>
              </v:shape>
              <v:shape id="_x0000_s3827" style="position:absolute;left:2048;top:1367;width:58;height:43" coordsize="58,43" path="m15,l,,43,43,58,29,15,xe" fillcolor="#036" stroked="f">
                <v:path arrowok="t"/>
              </v:shape>
              <v:shape id="_x0000_s3828" style="position:absolute;left:2120;top:1430;width:34;height:28" coordsize="34,28" path="m19,l,14,19,28,34,14,19,xe" fillcolor="#036" stroked="f">
                <v:path arrowok="t"/>
              </v:shape>
              <v:shape id="_x0000_s3829" style="position:absolute;left:2168;top:1473;width:58;height:43" coordsize="58,43" path="m14,l,14,43,43,58,29,14,xe" fillcolor="#036" stroked="f">
                <v:path arrowok="t"/>
              </v:shape>
              <v:shape id="_x0000_s3830" style="position:absolute;left:2259;top:1535;width:15;height:29" coordsize="15,29" path="m,l,15,,29,15,15,,xe" fillcolor="#036" stroked="f">
                <v:path arrowok="t"/>
              </v:shape>
              <v:shape id="_x0000_s3831" style="position:absolute;left:2302;top:1578;width:48;height:48" coordsize="48,48" path="m,l,15,48,48r,-19l,xe" fillcolor="#036" stroked="f">
                <v:path arrowok="t"/>
              </v:shape>
              <v:shape id="_x0000_s3832" style="position:absolute;left:2379;top:1641;width:15;height:28" coordsize="15,28" path="m,l,14,15,28r,-14l,xe" fillcolor="#036" stroked="f">
                <v:path arrowok="t"/>
              </v:shape>
              <v:shape id="_x0000_s3833" style="position:absolute;left:2422;top:1684;width:48;height:48" coordsize="48,48" path="m,l,14,48,48,,xe" fillcolor="#036" stroked="f">
                <v:path arrowok="t"/>
              </v:shape>
              <v:shape id="_x0000_s3834" style="position:absolute;left:2499;top:1746;width:14;height:29" coordsize="14,29" path="m14,l,15,14,29r,-14l14,xe" fillcolor="#036" stroked="f">
                <v:path arrowok="t"/>
              </v:shape>
              <v:shape id="_x0000_s3835" style="position:absolute;left:2547;top:1789;width:58;height:48" coordsize="58,48" path="m14,l,15,43,48r15,l14,xe" fillcolor="#036" stroked="f">
                <v:path arrowok="t"/>
              </v:shape>
              <v:shape id="_x0000_s3836" style="position:absolute;left:2619;top:1866;width:14;height:15" coordsize="14,15" path="m14,l,,14,15,14,xe" fillcolor="#036" stroked="f">
                <v:path arrowok="t"/>
              </v:shape>
              <v:shape id="_x0000_s3837" style="position:absolute;left:2561;top:1789;width:135;height:140" coordsize="135,140" path="m,106r135,34l72,r,77l,106xe" fillcolor="#036" stroked="f">
                <v:path arrowok="t"/>
              </v:shape>
              <v:shape id="_x0000_s3838" style="position:absolute;left:2513;top:1262;width:34;height:62" coordsize="34,62" path="m15,l,14,34,62,15,xe" fillcolor="#036" stroked="f">
                <v:path arrowok="t"/>
              </v:shape>
              <v:shape id="_x0000_s3839" style="position:absolute;left:2561;top:1353;width:15;height:29" coordsize="15,29" path="m15,l,14,15,29r,-15l15,xe" fillcolor="#036" stroked="f">
                <v:path arrowok="t"/>
              </v:shape>
              <v:shape id="_x0000_s3840" style="position:absolute;left:2590;top:1410;width:43;height:63" coordsize="43,63" path="m15,l,,29,63,43,48,15,xe" fillcolor="#036" stroked="f">
                <v:path arrowok="t"/>
              </v:shape>
              <v:shape id="_x0000_s3841" style="position:absolute;left:2633;top:1502;width:34;height:14" coordsize="34,14" path="m20,l,,20,14r14,l20,xe" fillcolor="#036" stroked="f">
                <v:path arrowok="t"/>
              </v:shape>
              <v:shape id="_x0000_s3842" style="position:absolute;left:2667;top:1550;width:43;height:57" coordsize="43,57" path="m14,l,14,29,57r14,l14,xe" fillcolor="#036" stroked="f">
                <v:path arrowok="t"/>
              </v:shape>
              <v:shape id="_x0000_s3843" style="position:absolute;left:2724;top:1641;width:20;height:28" coordsize="20,28" path="m,l,14,,28,20,14,,xe" fillcolor="#036" stroked="f">
                <v:path arrowok="t"/>
              </v:shape>
              <v:shape id="_x0000_s3844" style="position:absolute;left:2758;top:1698;width:29;height:63" coordsize="29,63" path="m,l14,63,29,48,,xe" fillcolor="#036" stroked="f">
                <v:path arrowok="t"/>
              </v:shape>
              <v:rect id="_x0000_s3845" style="position:absolute;left:2801;top:1789;width:15;height:15" fillcolor="#036" stroked="f"/>
              <v:shape id="_x0000_s3846" style="position:absolute;left:2830;top:1837;width:19;height:15" coordsize="19,15" path="m19,l,15r19,l19,xe" fillcolor="#036" stroked="f">
                <v:path arrowok="t"/>
              </v:shape>
              <v:shape id="_x0000_s3847" style="position:absolute;left:2758;top:1775;width:120;height:154" coordsize="120,154" path="m,62r120,92l120,,72,77,,62xe" fillcolor="#036" stroked="f">
                <v:path arrowok="t"/>
              </v:shape>
              <v:rect id="_x0000_s3848" style="position:absolute;left:2969;top:840;width:15;height:57" fillcolor="#036" stroked="f"/>
              <v:rect id="_x0000_s3849" style="position:absolute;left:2969;top:945;width:15;height:14" fillcolor="#036" stroked="f"/>
              <v:shape id="_x0000_s3850" style="position:absolute;left:2984;top:1003;width:14;height:62" coordsize="14,62" path="m,l,62r14,l,xe" fillcolor="#036" stroked="f">
                <v:path arrowok="t"/>
              </v:shape>
              <v:rect id="_x0000_s3851" style="position:absolute;left:2984;top:1108;width:14;height:19" fillcolor="#036" stroked="f"/>
              <v:rect id="_x0000_s3852" style="position:absolute;left:2984;top:1171;width:14;height:43" fillcolor="#036" stroked="f"/>
              <v:rect id="_x0000_s3853" style="position:absolute;left:2998;top:1262;width:14;height:14" fillcolor="#036" stroked="f"/>
              <v:rect id="_x0000_s3854" style="position:absolute;left:2998;top:1324;width:14;height:58" fillcolor="#036" stroked="f"/>
              <v:rect id="_x0000_s3855" style="position:absolute;left:2998;top:1430;width:14;height:14" fillcolor="#036" stroked="f"/>
              <v:rect id="_x0000_s3856" style="position:absolute;left:3012;top:1487;width:15;height:63" fillcolor="#036" stroked="f"/>
              <v:rect id="_x0000_s3857" style="position:absolute;left:3012;top:1593;width:15;height:14" fillcolor="#036" stroked="f"/>
              <v:rect id="_x0000_s3858" style="position:absolute;left:3012;top:1655;width:15;height:58" fillcolor="#036" stroked="f"/>
              <v:rect id="_x0000_s3859" style="position:absolute;left:3027;top:1761;width:19;height:14" fillcolor="#036" stroked="f"/>
              <v:rect id="_x0000_s3860" style="position:absolute;left:3027;top:1818;width:19;height:19" fillcolor="#036" stroked="f"/>
              <v:shape id="_x0000_s3861" style="position:absolute;left:2969;top:1789;width:134;height:140" coordsize="134,140" path="m,15l77,140,134,,58,48,,15xe" fillcolor="#036" stroked="f">
                <v:path arrowok="t"/>
              </v:shape>
              <v:shape id="_x0000_s3862" style="position:absolute;left:3526;top:1171;width:33;height:62" coordsize="33,62" path="m33,14l14,,,62,33,14xe" fillcolor="#036" stroked="f">
                <v:path arrowok="t"/>
              </v:shape>
              <v:shape id="_x0000_s3863" style="position:absolute;left:3497;top:1262;width:14;height:28" coordsize="14,28" path="m14,14l,,,14,14,28r,-14xe" fillcolor="#036" stroked="f">
                <v:path arrowok="t"/>
              </v:shape>
              <v:shape id="_x0000_s3864" style="position:absolute;left:3454;top:1324;width:28;height:58" coordsize="28,58" path="m28,l14,,,43,,58,28,xe" fillcolor="#036" stroked="f">
                <v:path arrowok="t"/>
              </v:shape>
              <v:rect id="_x0000_s3865" style="position:absolute;left:3420;top:1410;width:14;height:20" fillcolor="#036" stroked="f"/>
              <v:shape id="_x0000_s3866" style="position:absolute;left:3377;top:1473;width:29;height:43" coordsize="29,43" path="m29,l,43,29,xe" fillcolor="#036" stroked="f">
                <v:path arrowok="t"/>
              </v:shape>
              <v:rect id="_x0000_s3867" style="position:absolute;left:3348;top:1564;width:14;height:14" fillcolor="#036" stroked="f"/>
              <v:shape id="_x0000_s3868" style="position:absolute;left:3300;top:1607;width:29;height:62" coordsize="29,62" path="m29,19l29,,,62r14,l29,19xe" fillcolor="#036" stroked="f">
                <v:path arrowok="t"/>
              </v:shape>
              <v:shape id="_x0000_s3869" style="position:absolute;left:3271;top:1698;width:15;height:34" coordsize="15,34" path="m15,15l,,,15,15,34r,-19xe" fillcolor="#036" stroked="f">
                <v:path arrowok="t"/>
              </v:shape>
              <v:shape id="_x0000_s3870" style="position:absolute;left:3223;top:1761;width:34;height:57" coordsize="34,57" path="m34,l,43,15,57,34,xe" fillcolor="#036" stroked="f">
                <v:path arrowok="t"/>
              </v:shape>
              <v:shape id="_x0000_s3871" style="position:absolute;left:3180;top:1775;width:106;height:154" coordsize="106,154" path="m,l,154,106,62,29,77,,xe" fillcolor="#036" stroked="f">
                <v:path arrowok="t"/>
              </v:shape>
              <v:shape id="_x0000_s3872" style="position:absolute;left:4993;top:3905;width:58;height:62" coordsize="58,62" path="m58,34r,9l53,53,39,58,29,62,19,58,10,53,,43,,34,,19,10,10,19,5,29,,39,5r14,5l58,19r,15xe" fillcolor="black" stroked="f">
                <v:path arrowok="t"/>
              </v:shape>
              <v:line id="_x0000_s3873" style="position:absolute;flip:x" from="3454,763" to="4720,1866" strokecolor="#33c" strokeweight=".7pt"/>
              <v:shape id="_x0000_s3874" style="position:absolute;left:3391;top:1789;width:135;height:140" coordsize="135,140" path="m63,l,140,135,106,63,77,63,xe" fillcolor="#33c" stroked="f">
                <v:path arrowok="t"/>
              </v:shape>
              <v:line id="_x0000_s3875" style="position:absolute" from="4859,854" to="5128,2773" strokecolor="#c00" strokeweight=".7pt"/>
              <v:shape id="_x0000_s3876" style="position:absolute;left:4797;top:777;width:120;height:134" coordsize="120,134" path="m120,120l43,,,134,62,91r58,29xe" fillcolor="#c00" stroked="f">
                <v:path arrowok="t"/>
              </v:shape>
              <v:shape id="_x0000_s3877" style="position:absolute;left:5051;top:2730;width:139;height:120" coordsize="139,120" path="m,14l91,120,139,,77,43,,14xe" fillcolor="#c00" stroked="f">
                <v:path arrowok="t"/>
              </v:shape>
              <v:line id="_x0000_s3878" style="position:absolute" from="5372,763" to="6399,2499" strokecolor="#c00" strokeweight=".7pt"/>
              <v:shape id="_x0000_s3879" style="position:absolute;left:5324;top:686;width:120;height:139" coordsize="120,139" path="m120,77l,,15,139,48,77r72,xe" fillcolor="#c00" stroked="f">
                <v:path arrowok="t"/>
              </v:shape>
              <v:shape id="_x0000_s3880" style="position:absolute;left:6322;top:2427;width:120;height:135" coordsize="120,135" path="m,58r120,77l106,,77,58,,58xe" fillcolor="#c00" stroked="f">
                <v:path arrowok="t"/>
              </v:shape>
              <v:rect id="_x0000_s3881" style="position:absolute;left:9162;top:4207;width:33;height:34" fillcolor="silver" stroked="f"/>
              <v:rect id="_x0000_s3882" style="position:absolute;left:9162;top:4207;width:33;height:34" filled="f" strokeweight=".7pt"/>
              <v:line id="_x0000_s3883" style="position:absolute" from="9176,4207" to="9176,4241" strokeweight=".7pt"/>
              <v:rect id="_x0000_s3884" style="position:absolute;left:9195;top:4178;width:29;height:63" fillcolor="silver" stroked="f"/>
              <v:rect id="_x0000_s3885" style="position:absolute;left:9195;top:4178;width:29;height:63" filled="f" strokeweight=".7pt"/>
              <v:rect id="_x0000_s3886" style="position:absolute;left:9118;top:4193;width:29;height:33" filled="f" strokeweight=".7pt"/>
              <v:shape id="_x0000_s3887" style="position:absolute;left:9147;top:4164;width:29;height:29" coordsize="29,29" path="m,l29,29,,29,,14,,xe" fillcolor="silver" stroked="f">
                <v:path arrowok="t"/>
              </v:shape>
              <v:shape id="_x0000_s3888" style="position:absolute;left:9147;top:4164;width:29;height:29" coordsize="29,29" path="m,l29,29,,29,,14,,e" filled="f" strokeweight=".7pt">
                <v:path arrowok="t"/>
              </v:shape>
              <v:rect id="_x0000_s3889" style="position:absolute;left:9133;top:4241;width:43;height:29" fillcolor="gray" stroked="f"/>
              <v:rect id="_x0000_s3890" style="position:absolute;left:9133;top:4241;width:43;height:29" filled="f" strokeweight=".7pt"/>
              <v:shape id="_x0000_s3891" style="position:absolute;left:9195;top:4102;width:29;height:33" coordsize="29,33" path="m,l29,14r,19l,xe" fillcolor="silver" stroked="f">
                <v:path arrowok="t"/>
              </v:shape>
              <v:shape id="_x0000_s3892" style="position:absolute;left:9195;top:4102;width:29;height:33" coordsize="29,33" path="m,l29,14r,19l,,,e" filled="f" strokeweight=".7pt">
                <v:path arrowok="t"/>
              </v:shape>
              <v:shape id="_x0000_s3893" style="position:absolute;left:9195;top:4044;width:29;height:197" coordsize="29,197" path="m,l29,15r,182l15,197,15,29,,15,,xe" fillcolor="#9f9f9f" stroked="f">
                <v:path arrowok="t"/>
              </v:shape>
              <v:shape id="_x0000_s3894" style="position:absolute;left:9195;top:4044;width:29;height:197" coordsize="29,197" path="m,l29,15r,182l15,197,15,29,,15,,e" filled="f" strokeweight=".7pt">
                <v:path arrowok="t"/>
              </v:shape>
              <v:shape id="_x0000_s3895" style="position:absolute;left:9056;top:4241;width:168;height:29" coordsize="168,29" path="m168,29l168,,120,,91,r,14l14,14,,14,,29r168,xe" fillcolor="silver" stroked="f">
                <v:path arrowok="t"/>
              </v:shape>
              <v:shape id="_x0000_s3896" style="position:absolute;left:9056;top:4241;width:168;height:29" coordsize="168,29" path="m168,29l168,,120,r,l91,r,14l14,14r,l,14,,29r168,e" filled="f" strokeweight=".7pt">
                <v:path arrowok="t"/>
              </v:shape>
              <v:rect id="_x0000_s3897" style="position:absolute;left:9104;top:4255;width:120;height:43" fillcolor="silver" stroked="f"/>
              <v:rect id="_x0000_s3898" style="position:absolute;left:9104;top:4255;width:120;height:43" filled="f" strokeweight=".7pt"/>
              <v:line id="_x0000_s3899" style="position:absolute" from="9224,4178" to="9224,4207" strokeweight=".7pt"/>
              <v:shape id="_x0000_s3900" style="position:absolute;left:9210;top:4207;width:28;height:19" coordsize="28,19" path="m28,19l28,,,,14,r,19l28,19xe" fillcolor="silver" stroked="f">
                <v:path arrowok="t"/>
              </v:shape>
              <v:shape id="_x0000_s3901" style="position:absolute;left:9210;top:4207;width:28;height:19" coordsize="28,19" path="m28,19l28,,,,,,14,r,19l28,19e" filled="f" strokeweight=".7pt">
                <v:path arrowok="t"/>
              </v:shape>
              <v:shape id="_x0000_s3902" style="position:absolute;left:9133;top:4193;width:29;height:48" coordsize="29,48" path="m29,l,48,29,xe" fillcolor="#9f9f9f" stroked="f">
                <v:path arrowok="t"/>
              </v:shape>
              <v:shape id="_x0000_s3903" style="position:absolute;left:9133;top:4193;width:29;height:48" coordsize="29,48" path="m29,l,48r,l29,r,e" filled="f" strokeweight=".7pt">
                <v:path arrowok="t"/>
              </v:shape>
              <v:shape id="_x0000_s3904" style="position:absolute;left:9224;top:4226;width:29;height:44" coordsize="29,44" path="m,l29,15r,29l,44,,15,,xe" fillcolor="silver" stroked="f">
                <v:path arrowok="t"/>
              </v:shape>
              <v:shape id="_x0000_s3905" style="position:absolute;left:9224;top:4226;width:29;height:44" coordsize="29,44" path="m,l29,15r,29l,44,,15,,e" filled="f" strokeweight=".7pt">
                <v:path arrowok="t"/>
              </v:shape>
              <v:rect id="_x0000_s3906" style="position:absolute;left:9056;top:4298;width:197;height:34" fillcolor="#9f9f9f" stroked="f"/>
              <v:rect id="_x0000_s3907" style="position:absolute;left:9056;top:4298;width:197;height:34" filled="f" strokeweight=".7pt"/>
              <v:rect id="_x0000_s3908" style="position:absolute;left:9056;top:4284;width:197;height:29" fillcolor="#9f9f9f" stroked="f"/>
              <v:rect id="_x0000_s3909" style="position:absolute;left:9056;top:4284;width:197;height:29" filled="f" strokeweight=".7pt"/>
              <v:rect id="_x0000_s3910" style="position:absolute;left:9056;top:4270;width:197;height:28" fillcolor="#9f9f9f" stroked="f"/>
              <v:rect id="_x0000_s3911" style="position:absolute;left:9056;top:4270;width:197;height:28" filled="f" strokeweight=".7pt"/>
              <v:rect id="_x0000_s3912" style="position:absolute;left:9056;top:4270;width:34;height:28" fillcolor="#9f9f9f" stroked="f"/>
              <v:rect id="_x0000_s3913" style="position:absolute;left:9056;top:4270;width:34;height:28" filled="f" strokeweight=".7pt"/>
              <v:shape id="_x0000_s3914" style="position:absolute;left:9224;top:4226;width:29;height:29" coordsize="29,29" path="m29,15r,5l29,24r-5,5l14,29r-9,l,24,,20,,15,,5,,,5,r9,l24,r5,l29,5r,10xe" fillcolor="#9f9f9f" stroked="f">
                <v:path arrowok="t"/>
              </v:shape>
            </v:group>
            <v:group id="_x0000_s3915" style="position:absolute;left:3540;top:1127;width:5713;height:3901" coordorigin="3540,1127" coordsize="5713,3901">
              <v:shape id="_x0000_s3916" style="position:absolute;left:9224;top:4226;width:29;height:29" coordsize="29,29" path="m29,15r,5l29,24r-5,5l14,29r-9,l,24,,20,,15,,5,,,5,r9,l24,r5,l29,5r,10xe" filled="f" strokeweight=".7pt">
                <v:path arrowok="t"/>
              </v:shape>
              <v:rect id="_x0000_s3917" style="position:absolute;left:9162;top:4193;width:33;height:14" fillcolor="gray" stroked="f"/>
              <v:rect id="_x0000_s3918" style="position:absolute;left:9162;top:4193;width:33;height:14" filled="f" strokeweight=".7pt"/>
              <v:shape id="_x0000_s3919" style="position:absolute;left:9133;top:4178;width:62;height:63" coordsize="62,63" path="m43,63l43,,,,62,r,63l43,63xe" fillcolor="silver" stroked="f">
                <v:path arrowok="t"/>
              </v:shape>
              <v:shape id="_x0000_s3920" style="position:absolute;left:9133;top:4178;width:62;height:63" coordsize="62,63" path="m43,63l43,,,,,,62,r,63l43,63e" filled="f" strokeweight=".7pt">
                <v:path arrowok="t"/>
              </v:shape>
              <v:shape id="_x0000_s3921" style="position:absolute;left:9176;top:4135;width:62;height:58" coordsize="62,58" path="m62,29l58,39r-5,9l43,58r-9,l19,58,10,48,5,39,,29,5,19r5,-9l19,,34,r9,l53,10r5,9l62,29xe" fillcolor="gray" stroked="f">
                <v:path arrowok="t"/>
              </v:shape>
              <v:shape id="_x0000_s3922" style="position:absolute;left:9176;top:4135;width:62;height:58" coordsize="62,58" path="m62,29l58,39r-5,9l43,58r-9,l19,58,10,48,5,39,,29,5,19r5,-9l19,,34,r9,l53,10r5,9l62,29xe" filled="f" strokeweight=".7pt">
                <v:path arrowok="t"/>
              </v:shape>
              <v:shape id="_x0000_s3923" style="position:absolute;left:9195;top:4135;width:58;height:58" coordsize="58,58" path="m58,29r,10l48,48,39,58r-10,l19,58,10,48,,39,,29,,19,10,10,19,,29,,39,r9,10l58,19r,10xe" fillcolor="silver" stroked="f">
                <v:path arrowok="t"/>
              </v:shape>
              <v:shape id="_x0000_s3924" style="position:absolute;left:9195;top:4135;width:58;height:58" coordsize="58,58" path="m58,29r,10l48,48,39,58r-10,l19,58,10,48,,39,,29,,19,10,10,19,,29,,39,r9,10l58,19r,10xe" filled="f" strokeweight=".7pt">
                <v:path arrowok="t"/>
              </v:shape>
              <v:rect id="_x0000_s3925" style="position:absolute;left:9195;top:4241;width:29;height:43" fillcolor="silver" stroked="f"/>
              <v:rect id="_x0000_s3926" style="position:absolute;left:9195;top:4241;width:29;height:43" filled="f" strokeweight=".7pt"/>
              <v:line id="_x0000_s3927" style="position:absolute;flip:x" from="9195,4255" to="9210,4255" strokeweight=".7pt"/>
              <v:line id="_x0000_s3928" style="position:absolute;flip:x" from="9195,4270" to="9210,4270" strokeweight=".7pt"/>
              <v:line id="_x0000_s3929" style="position:absolute;flip:x" from="9195,4255" to="9210,4255" strokeweight=".7pt"/>
              <v:line id="_x0000_s3930" style="position:absolute;flip:x" from="9195,4255" to="9210,4255" strokeweight=".7pt"/>
              <v:line id="_x0000_s3931" style="position:absolute;flip:x" from="9195,4241" to="9210,4241" strokeweight=".7pt"/>
              <v:line id="_x0000_s3932" style="position:absolute;flip:x" from="9195,4270" to="9210,4270" strokeweight=".7pt"/>
              <v:line id="_x0000_s3933" style="position:absolute;flip:x" from="9195,4284" to="9210,4284" strokeweight=".7pt"/>
              <v:rect id="_x0000_s3934" style="position:absolute;left:9056;top:4255;width:34;height:29" fillcolor="silver" stroked="f"/>
              <v:rect id="_x0000_s3935" style="position:absolute;left:9056;top:4255;width:34;height:29" filled="f" strokeweight=".7pt"/>
              <v:shape id="_x0000_s3936" style="position:absolute;left:9104;top:4102;width:29;height:33" coordsize="29,33" path="m,l29,33r-15,l,xe" fillcolor="#bfbfdf" stroked="f">
                <v:path arrowok="t"/>
              </v:shape>
              <v:shape id="_x0000_s3937" style="position:absolute;left:9104;top:4102;width:29;height:33" coordsize="29,33" path="m,l29,33r-15,l,,,e" filled="f" strokeweight=".7pt">
                <v:path arrowok="t"/>
              </v:shape>
              <v:shape id="_x0000_s3938" style="position:absolute;left:9104;top:4087;width:29;height:29" coordsize="29,29" path="m,l29,15r,14l,15,,xe" fillcolor="#bfbfdf" stroked="f">
                <v:path arrowok="t"/>
              </v:shape>
              <v:shape id="_x0000_s3939" style="position:absolute;left:9104;top:4087;width:29;height:29" coordsize="29,29" path="m,l29,15r,14l,15,,e" filled="f" strokeweight=".7pt">
                <v:path arrowok="t"/>
              </v:shape>
              <v:shape id="_x0000_s3940" style="position:absolute;left:9090;top:4030;width:120;height:177" coordsize="120,177" path="m120,14r,15l120,43r,14l105,57r,15l105,86,86,105,72,120r,14l57,148,43,163r-15,l28,177r-14,l,177,105,r15,14xe" fillcolor="gray" stroked="f">
                <v:path arrowok="t"/>
              </v:shape>
              <v:shape id="_x0000_s3941" style="position:absolute;left:9090;top:4030;width:120;height:177" coordsize="120,177" path="m120,14r,l120,14r,15l120,29r,14l120,57r-15,l105,72r,14l86,105,72,120r,14l57,148,43,163r-15,l28,177r-14,l14,177,,177r,l105,r15,14e" filled="f" strokeweight=".7pt">
                <v:path arrowok="t"/>
              </v:shape>
              <v:shape id="_x0000_s3942" style="position:absolute;left:9090;top:4030;width:105;height:177" coordsize="105,177" path="m105,r,14l105,29r,14l105,57r,15l86,86r,19l72,120,57,134,43,148,28,163r-14,l14,177,,177,,163,,148r14,l14,134r,-14l14,105r14,l28,86,43,72r,-15l57,57r,-14l72,29,86,14r19,l105,xe" fillcolor="silver" stroked="f">
                <v:path arrowok="t"/>
              </v:shape>
              <v:shape id="_x0000_s3943" style="position:absolute;left:9090;top:4030;width:105;height:177" coordsize="105,177" path="m105,r,l105,14r,l105,29r,14l105,43r,14l105,72,86,86r,19l72,120,57,134r,l43,148r,l28,163r,l14,163r,14l14,177,,177r,l,177,,163r,l,148r14,l14,134r,-14l14,105r14,l28,86r,l43,72r,-15l57,57r,-14l72,29r,l86,14r,l105,14,105,r,e" filled="f" strokeweight=".7pt">
                <v:path arrowok="t"/>
              </v:shape>
              <v:shape id="_x0000_s3944" style="position:absolute;left:9090;top:4073;width:105;height:29" coordsize="105,29" path="m105,l,14,,29,105,14,105,xe" fillcolor="#dfdfff" stroked="f">
                <v:path arrowok="t"/>
              </v:shape>
              <v:shape id="_x0000_s3945" style="position:absolute;left:9090;top:4073;width:105;height:29" coordsize="105,29" path="m105,l,14,,29,105,14,105,e" filled="f" strokeweight=".7pt">
                <v:path arrowok="t"/>
              </v:shape>
              <v:shape id="_x0000_s3946" style="position:absolute;left:9090;top:4102;width:28;height:91" coordsize="28,91" path="m,l28,91,,xe" fillcolor="#dfdfff" stroked="f">
                <v:path arrowok="t"/>
              </v:shape>
              <v:shape id="_x0000_s3947" style="position:absolute;left:9090;top:4102;width:28;height:91" coordsize="28,91" path="m,l28,91r,l,,,e" filled="f" strokeweight=".7pt">
                <v:path arrowok="t"/>
              </v:shape>
              <v:shape id="_x0000_s3948" style="position:absolute;left:9070;top:4073;width:34;height:29" coordsize="34,29" path="m20,l34,14r,15l,29,20,14,20,xe" fillcolor="#bfbfdf" stroked="f">
                <v:path arrowok="t"/>
              </v:shape>
              <v:shape id="_x0000_s3949" style="position:absolute;left:9070;top:4073;width:34;height:29" coordsize="34,29" path="m20,l34,14r,l34,14r,15l34,29r,l34,29r,l34,29,,29,20,14r,l20,e" filled="f" strokeweight=".7pt">
                <v:path arrowok="t"/>
              </v:shape>
              <v:shape id="_x0000_s3950" style="position:absolute;left:9070;top:4073;width:34;height:29" coordsize="34,29" path="m,14l20,,34,14,20,29,,29,,14xe" fillcolor="silver" stroked="f">
                <v:path arrowok="t"/>
              </v:shape>
              <v:shape id="_x0000_s3951" style="position:absolute;left:9070;top:4073;width:34;height:29" coordsize="34,29" path="m,14l20,r,l20,r,l34,14r,l34,14r,l34,14,20,29r,l20,29r,l20,29,,29r,l,29r,l,29r,l,14r,l,14e" filled="f" strokeweight=".7pt">
                <v:path arrowok="t"/>
              </v:shape>
              <v:shape id="_x0000_s3952" style="position:absolute;left:9070;top:4073;width:34;height:29" coordsize="34,29" path="m34,14l,,,14,20,29r14,l34,14xe" fillcolor="#9f9fbf" stroked="f">
                <v:path arrowok="t"/>
              </v:shape>
              <v:shape id="_x0000_s3953" style="position:absolute;left:9070;top:4073;width:34;height:29" coordsize="34,29" path="m34,14l,,,,,,,14r,l,14,20,29r,l20,29r,l34,29r,l34,14r,l34,14e" filled="f" strokeweight=".7pt">
                <v:path arrowok="t"/>
              </v:shape>
              <v:shape id="_x0000_s3954" style="position:absolute;left:9090;top:4087;width:28;height:29" coordsize="28,29" path="m14,l28,r,15l14,15r,l14,29r,l,29r,l,29e" filled="f" strokeweight=".7pt">
                <v:path arrowok="t"/>
              </v:shape>
              <v:shape id="_x0000_s3955" style="position:absolute;left:9070;top:4087;width:34;height:29" coordsize="34,29" path="m34,r,l34,r,15l34,15r,l20,29r,l,29r,e" filled="f" strokeweight=".7pt">
                <v:path arrowok="t"/>
              </v:shape>
              <v:shape id="_x0000_s3956" style="position:absolute;left:3540;top:4951;width:350;height:77" coordsize="350,77" path="m34,14l,29,197,77,350,43,182,,34,14xe" fillcolor="silver" stroked="f">
                <v:path arrowok="t"/>
              </v:shape>
              <v:shape id="_x0000_s3957" style="position:absolute;left:3540;top:4951;width:350;height:77" coordsize="350,77" path="m34,14l,29,197,77,350,43,182,,34,14xe" filled="f" strokecolor="silver" strokeweight=".25pt">
                <v:path arrowok="t"/>
              </v:shape>
              <v:shape id="_x0000_s3958" style="position:absolute;left:3842;top:4980;width:48;height:14" coordsize="48,14" path="m19,l48,14r-29,l,14,,,19,xe" fillcolor="gray" stroked="f">
                <v:path arrowok="t"/>
              </v:shape>
              <v:shape id="_x0000_s3959" style="position:absolute;left:3842;top:4980;width:48;height:14" coordsize="48,14" path="m19,l48,14r-29,l19,14r,l19,14,,14,,,19,xe" filled="f" strokecolor="gray" strokeweight=".25pt">
                <v:path arrowok="t"/>
              </v:shape>
              <v:shape id="_x0000_s3960" style="position:absolute;left:3861;top:4951;width:15;height:29" coordsize="15,29" path="m15,r,14l15,29r,-15l15,29,,29,,,15,xe" fillcolor="#4b4b4b" stroked="f">
                <v:path arrowok="t"/>
              </v:shape>
              <v:shape id="_x0000_s3961" style="position:absolute;left:3559;top:4831;width:302;height:163" coordsize="302,163" path="m,57r,92l178,163,302,149r,-106l178,,,57xe" fillcolor="#737373" stroked="f">
                <v:path arrowok="t"/>
              </v:shape>
              <v:shape id="_x0000_s3962" style="position:absolute;left:3737;top:4874;width:105;height:77" coordsize="105,77" path="m76,29r15,l105,14,91,,62,,48,,19,14,33,29r-14,l,29,19,43,33,62r-14,l19,77r14,l48,77r14,l76,77r,-15l76,43r-14,l76,43r15,l76,29xe" fillcolor="#b8b8b8" stroked="f">
                <v:path arrowok="t"/>
              </v:shape>
              <v:rect id="_x0000_s3963" style="position:absolute;left:3650;top:4951;width:15;height:43" fillcolor="#e1e1e1" stroked="f"/>
              <v:rect id="_x0000_s3964" style="position:absolute;left:3650;top:4951;width:15;height:43" filled="f" strokecolor="#e1e1e1" strokeweight=".25pt"/>
              <v:rect id="_x0000_s3965" style="position:absolute;left:3708;top:4951;width:14;height:57" fillcolor="#e1e1e1" stroked="f"/>
              <v:rect id="_x0000_s3966" style="position:absolute;left:3708;top:4951;width:14;height:57" filled="f" strokecolor="#e1e1e1" strokeweight=".25pt"/>
              <v:shape id="_x0000_s3967" style="position:absolute;left:3737;top:4860;width:124;height:43" coordsize="124,43" path="m,l,14,124,43r,-15l,xe" fillcolor="#f7f7f7" stroked="f">
                <v:path arrowok="t"/>
              </v:shape>
              <v:shape id="_x0000_s3968" style="position:absolute;left:3737;top:4860;width:124;height:43" coordsize="124,43" path="m,l,14,124,43r,-15l,xe" filled="f" strokecolor="#f7f7f7" strokeweight=".25pt">
                <v:path arrowok="t"/>
              </v:shape>
              <v:shape id="_x0000_s3969" style="position:absolute;left:3559;top:4860;width:178;height:57" coordsize="178,57" path="m,43l178,r,14l,57,,43xe" fillcolor="#e1e1e1" stroked="f">
                <v:path arrowok="t"/>
              </v:shape>
              <v:shape id="_x0000_s3970" style="position:absolute;left:3559;top:4860;width:178;height:57" coordsize="178,57" path="m,43l178,r,14l,57,,43xe" filled="f" strokecolor="#a2a2a2" strokeweight=".25pt">
                <v:path arrowok="t"/>
              </v:shape>
              <v:shape id="_x0000_s3971" style="position:absolute;left:3559;top:4831;width:178;height:72" coordsize="178,72" path="m,57l,72,178,14,178,,,57xe" fillcolor="silver" stroked="f">
                <v:path arrowok="t"/>
              </v:shape>
              <v:shape id="_x0000_s3972" style="position:absolute;left:3559;top:4831;width:178;height:72" coordsize="178,72" path="m,57l,72,178,14,178,,,57xe" filled="f" strokecolor="#a2a2a2" strokeweight=".25pt">
                <v:path arrowok="t"/>
              </v:shape>
              <v:shape id="_x0000_s3973" style="position:absolute;left:3559;top:4888;width:178;height:48" coordsize="178,48" path="m,29l178,,,48,,29xe" fillcolor="silver" stroked="f">
                <v:path arrowok="t"/>
              </v:shape>
              <v:shape id="_x0000_s3974" style="position:absolute;left:3559;top:4888;width:178;height:48" coordsize="178,48" path="m,29l178,r,l,48,,29xe" filled="f" strokecolor="#a2a2a2" strokeweight=".25pt">
                <v:path arrowok="t"/>
              </v:shape>
              <v:shape id="_x0000_s3975" style="position:absolute;left:3559;top:4903;width:178;height:48" coordsize="178,48" path="m,33l178,r,14l,48,,33xe" fillcolor="#e1e1e1" stroked="f">
                <v:path arrowok="t"/>
              </v:shape>
              <v:shape id="_x0000_s3976" style="position:absolute;left:3559;top:4903;width:178;height:48" coordsize="178,48" path="m,33l178,r,14l,48,,33xe" filled="f" strokecolor="#a2a2a2" strokeweight=".25pt">
                <v:path arrowok="t"/>
              </v:shape>
              <v:shape id="_x0000_s3977" style="position:absolute;left:3559;top:4936;width:178;height:29" coordsize="178,29" path="m,15l178,r,15l,29,,15xe" fillcolor="silver" stroked="f">
                <v:path arrowok="t"/>
              </v:shape>
              <v:shape id="_x0000_s3978" style="position:absolute;left:3559;top:4936;width:178;height:29" coordsize="178,29" path="m,15l178,r,15l,29,,15xe" filled="f" strokecolor="#a2a2a2" strokeweight=".25pt">
                <v:path arrowok="t"/>
              </v:shape>
              <v:shape id="_x0000_s3979" style="position:absolute;left:3737;top:4831;width:124;height:43" coordsize="124,43" path="m,l,14,124,43,,xe" fillcolor="#efefef" stroked="f">
                <v:path arrowok="t"/>
              </v:shape>
              <v:shape id="_x0000_s3980" style="position:absolute;left:3737;top:4831;width:124;height:43" coordsize="124,43" path="m,l,14,124,43r,l,xe" filled="f" strokecolor="#8f8f8f" strokeweight=".25pt">
                <v:path arrowok="t"/>
              </v:shape>
              <v:shape id="_x0000_s3981" style="position:absolute;left:3737;top:4888;width:124;height:29" coordsize="124,29" path="m,l124,29,,xe" fillcolor="#efefef" stroked="f">
                <v:path arrowok="t"/>
              </v:shape>
              <v:shape id="_x0000_s3982" style="position:absolute;left:3737;top:4888;width:124;height:29" coordsize="124,29" path="m,l,,124,29r,l,xe" filled="f" strokecolor="#efefef" strokeweight=".25pt">
                <v:path arrowok="t"/>
              </v:shape>
              <v:shape id="_x0000_s3983" style="position:absolute;left:3737;top:4903;width:124;height:48" coordsize="124,48" path="m,l,14,124,48r,-15l,xe" fillcolor="#f7f7f7" stroked="f">
                <v:path arrowok="t"/>
              </v:shape>
              <v:shape id="_x0000_s3984" style="position:absolute;left:3737;top:4903;width:124;height:48" coordsize="124,48" path="m,l,14,124,48r,-15l,xe" filled="f" strokecolor="#f7f7f7" strokeweight=".25pt">
                <v:path arrowok="t"/>
              </v:shape>
              <v:shape id="_x0000_s3985" style="position:absolute;left:3617;top:4980;width:48;height:14" coordsize="48,14" path="m,l,14r14,l33,14r15,l,xe" fillcolor="gray" stroked="f">
                <v:path arrowok="t"/>
              </v:shape>
              <v:shape id="_x0000_s3986" style="position:absolute;left:3617;top:4980;width:48;height:14" coordsize="48,14" path="m,l,14r,l14,14r,l33,14r,l33,14r15,l48,14r,l48,14r,l,xe" filled="f" strokecolor="gray" strokeweight=".25pt">
                <v:path arrowok="t"/>
              </v:shape>
              <v:shape id="_x0000_s3987" style="position:absolute;left:3617;top:4965;width:33;height:29" coordsize="33,29" path="m14,l33,,14,r,15l33,r,15l33,r,15l14,29,,15,,,,15r14,l,,14,xe" fillcolor="#4b4b4b" stroked="f">
                <v:path arrowok="t"/>
              </v:shape>
              <v:shape id="_x0000_s3988" style="position:absolute;left:3631;top:4980;width:0;height:14" coordsize="0,14" path="m,l,14,,xe" fillcolor="#111" stroked="f">
                <v:path arrowok="t"/>
              </v:shape>
              <v:shape id="_x0000_s3989" style="position:absolute;left:3631;top:4980;width:0;height:14" coordsize="0,14" path="m,l,,,14r,l,14r,l,,,,,,,,,,,,,,,,,,,xe" filled="f" strokecolor="#111" strokeweight=".25pt">
                <v:path arrowok="t"/>
              </v:shape>
              <v:shape id="_x0000_s3990" style="position:absolute;left:3631;top:4965;width:34;height:29" coordsize="34,29" path="m,l19,r,15l34,15r-15,l34,15r-15,l19,29,,29,,15,,xe" fillcolor="#4b4b4b" stroked="f">
                <v:path arrowok="t"/>
              </v:shape>
              <v:shape id="_x0000_s3991" style="position:absolute;left:3631;top:4980;width:19;height:14" coordsize="19,14" path="m,l19,14,19,r,14l,xe" fillcolor="#4b4b4b" stroked="f">
                <v:path arrowok="t"/>
              </v:shape>
              <v:shape id="_x0000_s3992" style="position:absolute;left:3650;top:4965;width:29;height:29" coordsize="29,29" path="m,l15,r,15l15,r,15l29,15r-14,l29,15r-14,l15,29,,29,,15,,xe" fillcolor="#4b4b4b" stroked="f">
                <v:path arrowok="t"/>
              </v:shape>
              <v:shape id="_x0000_s3993" style="position:absolute;left:3650;top:4994;width:15;height:0" coordsize="15,0" path="m,l15,,,xe" fillcolor="#111" stroked="f">
                <v:path arrowok="t"/>
              </v:shape>
              <v:shape id="_x0000_s3994" style="position:absolute;left:3650;top:4994;width:15;height:0" coordsize="15,0" path="m,l15,r,l15,r,l15,r,l15,r,l15,r,l15,r,l15,,,,,xe" filled="f" strokecolor="#111" strokeweight=".25pt">
                <v:path arrowok="t"/>
              </v:shape>
              <v:shape id="_x0000_s3995" style="position:absolute;left:3665;top:4994;width:28;height:14" coordsize="28,14" path="m14,l,,14,,28,14,28,,14,xe" fillcolor="gray" stroked="f">
                <v:path arrowok="t"/>
              </v:shape>
              <v:shape id="_x0000_s3996" style="position:absolute;left:3665;top:4994;width:28;height:14" coordsize="28,14" path="m14,r,l,,14,,28,14,28,,14,r,xe" filled="f" strokecolor="gray" strokeweight=".25pt">
                <v:path arrowok="t"/>
              </v:shape>
              <v:shape id="_x0000_s3997" style="position:absolute;left:3679;top:4951;width:14;height:29" coordsize="14,29" path="m,14l,,,14r14,l14,29,,29,,14,,,,14xe" fillcolor="#4b4b4b" stroked="f">
                <v:path arrowok="t"/>
              </v:shape>
              <v:shape id="_x0000_s3998" style="position:absolute;left:3679;top:4980;width:0;height:14" coordsize="0,14" path="m,l,14,,xe" fillcolor="#111" stroked="f">
                <v:path arrowok="t"/>
              </v:shape>
              <v:shape id="_x0000_s3999" style="position:absolute;left:3679;top:4980;width:0;height:14" coordsize="0,14" path="m,l,,,14r,l,14r,l,,,,,,,,,,,,,,,,,,,xe" filled="f" strokecolor="#111" strokeweight=".25pt">
                <v:path arrowok="t"/>
              </v:shape>
              <v:shape id="_x0000_s4000" style="position:absolute;left:3540;top:4980;width:77;height:0" coordsize="77,0" path="m19,l77,,,,19,xe" fillcolor="#727272" stroked="f">
                <v:path arrowok="t"/>
              </v:shape>
              <v:shape id="_x0000_s4001" style="position:absolute;left:3540;top:4980;width:77;height:0" coordsize="77,0" path="m19,l77,,,,19,r,xe" filled="f" strokecolor="#727272" strokeweight=".25pt">
                <v:path arrowok="t"/>
              </v:shape>
              <v:shape id="_x0000_s4002" style="position:absolute;left:3861;top:4917;width:15;height:77" coordsize="15,77" path="m,l,19,,,,19,,34,,63,,77r15,l15,63r,-15l15,34r,-15l15,r,19l15,r,19l,xe" fillcolor="#111" stroked="f">
                <v:path arrowok="t"/>
              </v:shape>
              <v:shape id="_x0000_s4003" style="position:absolute;left:3861;top:4917;width:15;height:77" coordsize="15,77" path="m,l,19,,,,,,,,19r,l,19r,l,34r,l,34,,63,,77r,l15,77r,-14l15,48r,-14l15,34r,-15l15,19r,l15,r,l15,r,19l15,r,l15,19,,,,xe" filled="f" strokecolor="#111" strokeweight=".25pt">
                <v:path arrowok="t"/>
              </v:shape>
              <v:rect id="_x0000_s4004" style="position:absolute;left:3876;top:4936;width:1;height:1" filled="f" strokeweight=".25pt"/>
              <v:shape id="_x0000_s4005" style="position:absolute;left:3861;top:4888;width:15;height:48" coordsize="15,48" path="m15,48r,-19l15,48r,-19l15,15,15,,,,,15,,29,,48r15,xe" fillcolor="#4b4b4b" stroked="f">
                <v:path arrowok="t"/>
              </v:shape>
              <v:shape id="_x0000_s4006" style="position:absolute;left:3737;top:4936;width:124;height:58" coordsize="124,58" path="m,l,58,,15r33,l33,58r,-14l62,44r,-15l33,29r,-14l62,29r,29l62,29r14,l76,58r15,l91,44r14,l91,44r,-15l105,29r,15l105,29r19,l124,44r,-29l,xe" fillcolor="#f7f7f7" stroked="f">
                <v:path arrowok="t"/>
              </v:shape>
              <v:shape id="_x0000_s4007" style="position:absolute;left:3737;top:4936;width:124;height:58" coordsize="124,58" path="m,l,58r,l,15r33,l33,58r,l33,44r29,l62,29r-29,l33,15,62,29r,29l62,58r,-29l76,29r,29l91,58r,-14l105,44r,l91,44r,-15l105,29r,15l105,44r,-15l124,29r,15l124,44r,-29l,xe" filled="f" strokecolor="#f7f7f7" strokeweight=".25pt">
                <v:path arrowok="t"/>
              </v:shape>
              <v:shape id="_x0000_s4008" style="position:absolute;left:3785;top:4994;width:28;height:0" coordsize="28,0" path="m14,l,,14,,28,,14,xe" fillcolor="gray" stroked="f">
                <v:path arrowok="t"/>
              </v:shape>
              <v:shape id="_x0000_s4009" style="position:absolute;left:3785;top:4994;width:28;height:0" coordsize="28,0" path="m14,r,l,,14,,28,r,l14,r,xe" filled="f" strokecolor="gray" strokeweight=".25pt">
                <v:path arrowok="t"/>
              </v:shape>
              <v:shape id="_x0000_s4010" style="position:absolute;left:3799;top:4980;width:0;height:14" coordsize="0,14" path="m,l,14,,xe" fillcolor="#111" stroked="f">
                <v:path arrowok="t"/>
              </v:shape>
              <v:shape id="_x0000_s4011" style="position:absolute;left:3799;top:4980;width:0;height:14" coordsize="0,14" path="m,l,14r,l,14r,l,14r,l,14r,l,,,,,xe" filled="f" strokecolor="#111" strokeweight=".25pt">
                <v:path arrowok="t"/>
              </v:shape>
              <v:shape id="_x0000_s4012" style="position:absolute;left:3785;top:4951;width:28;height:29" coordsize="28,29" path="m14,l28,r,14l28,29r-14,l,29,,14r14,l,14r14,l,14,14,,,,14,xe" fillcolor="#4b4b4b" stroked="f">
                <v:path arrowok="t"/>
              </v:shape>
              <v:rect id="_x0000_s4013" style="position:absolute;left:3722;top:4994;width:15;height:14" fillcolor="gray" stroked="f"/>
              <v:shape id="_x0000_s4014" style="position:absolute;left:3722;top:4994;width:15;height:14" coordsize="15,14" path="m15,l,,,,,14r15,l15,r,l15,xe" filled="f" strokecolor="gray" strokeweight=".25pt">
                <v:path arrowok="t"/>
              </v:shape>
              <v:rect id="_x0000_s4015" style="position:absolute;left:3722;top:4994;width:15;height:14" fillcolor="gray" stroked="f"/>
              <v:shape id="_x0000_s4016" style="position:absolute;left:3722;top:4994;width:15;height:14" coordsize="15,14" path="m,l,,,,,14r15,l15,r,l,xe" filled="f" strokecolor="gray" strokeweight=".25pt">
                <v:path arrowok="t"/>
              </v:shape>
              <v:shape id="_x0000_s4017" style="position:absolute;left:3722;top:4965;width:15;height:29" coordsize="15,29" path="m15,r,15l15,,,,15,15r,14l15,15,15,r,15l15,xe" fillcolor="#111" stroked="f">
                <v:path arrowok="t"/>
              </v:shape>
              <v:shape id="_x0000_s4018" style="position:absolute;left:3722;top:4965;width:15;height:29" coordsize="15,29" path="m15,r,15l15,15,15,,,,15,15r,l15,29r,l15,29r,l15,29r,l15,15r,l15,15,15,r,l15,15,15,r,xe" filled="f" strokecolor="#111" strokeweight=".25pt">
                <v:path arrowok="t"/>
              </v:shape>
              <v:shape id="_x0000_s4019" style="position:absolute;left:3722;top:4951;width:34;height:29" coordsize="34,29" path="m15,14l15,r,14l15,,,,,14r15,l15,29r,-15l15,29r,-15l15,29r,-15l,14,,29r15,l34,29r-19,l34,29r,-15l15,14r19,l15,14,15,r,14xe" fillcolor="#4b4b4b" stroked="f">
                <v:path arrowok="t"/>
              </v:shape>
              <v:shape id="_x0000_s4020" style="position:absolute;left:6504;top:1262;width:360;height:62" coordsize="360,62" path="m29,14l,14,197,62,360,28,183,,29,14xe" fillcolor="silver" stroked="f">
                <v:path arrowok="t"/>
              </v:shape>
              <v:shape id="_x0000_s4021" style="position:absolute;left:6504;top:1262;width:360;height:62" coordsize="360,62" path="m29,14l,14,197,62,360,28,183,,29,14xe" filled="f" strokecolor="silver" strokeweight=".25pt">
                <v:path arrowok="t"/>
              </v:shape>
              <v:shape id="_x0000_s4022" style="position:absolute;left:6806;top:1276;width:58;height:14" coordsize="58,14" path="m15,l58,14r-43,l,14,15,xe" fillcolor="gray" stroked="f">
                <v:path arrowok="t"/>
              </v:shape>
              <v:shape id="_x0000_s4023" style="position:absolute;left:6806;top:1276;width:58;height:14" coordsize="58,14" path="m15,l58,14r-43,l15,14r,l15,14,,14r,l15,xe" filled="f" strokecolor="gray" strokeweight=".25pt">
                <v:path arrowok="t"/>
              </v:shape>
              <v:shape id="_x0000_s4024" style="position:absolute;left:6821;top:1247;width:14;height:29" coordsize="14,29" path="m14,r,15l14,29r,-14l14,29,,29,,,14,xe" fillcolor="#4b4b4b" stroked="f">
                <v:path arrowok="t"/>
              </v:shape>
              <v:shape id="_x0000_s4025" style="position:absolute;left:6519;top:1142;width:302;height:148" coordsize="302,148" path="m,57r,77l182,148r120,l302,43,182,,,57xe" fillcolor="#737373" stroked="f">
                <v:path arrowok="t"/>
              </v:shape>
              <v:shape id="_x0000_s4026" style="position:absolute;left:6701;top:1185;width:105;height:62" coordsize="105,62" path="m77,14r14,l105,14,105,,91,,57,,43,,14,r,14l29,29r-15,l14,14,,29r14,l29,48r-15,l14,62r15,l43,62r14,l77,62r,-14l57,29r20,l91,29,77,14xe" fillcolor="#b8b8b8" stroked="f">
                <v:path arrowok="t"/>
              </v:shape>
              <v:rect id="_x0000_s4027" style="position:absolute;left:6610;top:1262;width:29;height:43" fillcolor="#e1e1e1" stroked="f"/>
              <v:rect id="_x0000_s4028" style="position:absolute;left:6610;top:1262;width:29;height:43" filled="f" strokecolor="#e1e1e1" strokeweight=".25pt"/>
              <v:rect id="_x0000_s4029" style="position:absolute;left:6672;top:1262;width:15;height:43" fillcolor="#e1e1e1" stroked="f"/>
              <v:rect id="_x0000_s4030" style="position:absolute;left:6672;top:1262;width:15;height:43" filled="f" strokecolor="#e1e1e1" strokeweight=".25pt"/>
              <v:shape id="_x0000_s4031" style="position:absolute;left:6701;top:1156;width:120;height:43" coordsize="120,43" path="m,l,15,120,43,,xe" fillcolor="#f7f7f7" stroked="f">
                <v:path arrowok="t"/>
              </v:shape>
              <v:shape id="_x0000_s4032" style="position:absolute;left:6701;top:1156;width:120;height:43" coordsize="120,43" path="m,l,15,120,43r,l,xe" filled="f" strokecolor="#f7f7f7" strokeweight=".25pt">
                <v:path arrowok="t"/>
              </v:shape>
              <v:shape id="_x0000_s4033" style="position:absolute;left:6519;top:1156;width:182;height:58" coordsize="182,58" path="m,58l182,r,15l,58xe" fillcolor="#e1e1e1" stroked="f">
                <v:path arrowok="t"/>
              </v:shape>
              <v:shape id="_x0000_s4034" style="position:absolute;left:6519;top:1156;width:182;height:58" coordsize="182,58" path="m,58l182,r,15l,58r,xe" filled="f" strokecolor="#a2a2a2" strokeweight=".25pt">
                <v:path arrowok="t"/>
              </v:shape>
              <v:shape id="_x0000_s4035" style="position:absolute;left:6519;top:1127;width:182;height:72" coordsize="182,72" path="m,72l182,15,182,,,72xe" fillcolor="silver" stroked="f">
                <v:path arrowok="t"/>
              </v:shape>
              <v:shape id="_x0000_s4036" style="position:absolute;left:6519;top:1127;width:182;height:72" coordsize="182,72" path="m,72r,l182,15,182,,,72xe" filled="f" strokecolor="#a2a2a2" strokeweight=".25pt">
                <v:path arrowok="t"/>
              </v:shape>
              <v:shape id="_x0000_s4037" style="position:absolute;left:6519;top:1185;width:182;height:48" coordsize="182,48" path="m,48l182,r,14l,48xe" fillcolor="silver" stroked="f">
                <v:path arrowok="t"/>
              </v:shape>
              <v:shape id="_x0000_s4038" style="position:absolute;left:6519;top:1185;width:182;height:48" coordsize="182,48" path="m,48l182,r,14l,48r,xe" filled="f" strokecolor="#a2a2a2" strokeweight=".25pt">
                <v:path arrowok="t"/>
              </v:shape>
              <v:shape id="_x0000_s4039" style="position:absolute;left:6519;top:1214;width:182;height:33" coordsize="182,33" path="m,33l182,r,19l,33xe" fillcolor="#e1e1e1" stroked="f">
                <v:path arrowok="t"/>
              </v:shape>
              <v:shape id="_x0000_s4040" style="position:absolute;left:6519;top:1214;width:182;height:33" coordsize="182,33" path="m,33l182,r,19l,33r,xe" filled="f" strokecolor="#a2a2a2" strokeweight=".25pt">
                <v:path arrowok="t"/>
              </v:shape>
              <v:shape id="_x0000_s4041" style="position:absolute;left:6519;top:1233;width:182;height:29" coordsize="182,29" path="m,29l182,r,29l,29xe" fillcolor="silver" stroked="f">
                <v:path arrowok="t"/>
              </v:shape>
              <v:shape id="_x0000_s4042" style="position:absolute;left:6519;top:1233;width:182;height:29" coordsize="182,29" path="m,29l182,r,29l,29r,xe" filled="f" strokecolor="#a2a2a2" strokeweight=".25pt">
                <v:path arrowok="t"/>
              </v:shape>
              <v:shape id="_x0000_s4043" style="position:absolute;left:6701;top:1127;width:120;height:58" coordsize="120,58" path="m,l,15,120,58r,-14l,xe" fillcolor="#efefef" stroked="f">
                <v:path arrowok="t"/>
              </v:shape>
              <v:shape id="_x0000_s4044" style="position:absolute;left:6701;top:1127;width:120;height:58" coordsize="120,58" path="m,l,15,120,58r,-14l,xe" filled="f" strokecolor="#8f8f8f" strokeweight=".25pt">
                <v:path arrowok="t"/>
              </v:shape>
              <v:shape id="_x0000_s4045" style="position:absolute;left:6701;top:1185;width:120;height:48" coordsize="120,48" path="m,l,14,120,48r,-19l,xe" fillcolor="#efefef" stroked="f">
                <v:path arrowok="t"/>
              </v:shape>
              <v:shape id="_x0000_s4046" style="position:absolute;left:6701;top:1185;width:120;height:48" coordsize="120,48" path="m,l,14,120,48r,-19l,xe" filled="f" strokecolor="#efefef" strokeweight=".25pt">
                <v:path arrowok="t"/>
              </v:shape>
              <v:shape id="_x0000_s4047" style="position:absolute;left:6701;top:1214;width:120;height:33" coordsize="120,33" path="m,l,19,120,33r,-14l,xe" fillcolor="#f7f7f7" stroked="f">
                <v:path arrowok="t"/>
              </v:shape>
              <v:shape id="_x0000_s4048" style="position:absolute;left:6701;top:1214;width:120;height:33" coordsize="120,33" path="m,l,19,120,33r,-14l,xe" filled="f" strokecolor="#f7f7f7" strokeweight=".25pt">
                <v:path arrowok="t"/>
              </v:shape>
              <v:shape id="_x0000_s4049" style="position:absolute;left:6581;top:1290;width:43;height:15" coordsize="43,15" path="m,l14,,29,,43,15,43,,,xe" fillcolor="gray" stroked="f">
                <v:path arrowok="t"/>
              </v:shape>
              <v:shape id="_x0000_s4050" style="position:absolute;left:6581;top:1290;width:43;height:15" coordsize="43,15" path="m,l,,,,14,r,l29,r,l29,,43,15r,l43,r,l43,,,xe" filled="f" strokecolor="gray" strokeweight=".25pt">
                <v:path arrowok="t"/>
              </v:shape>
              <v:shape id="_x0000_s4051" style="position:absolute;left:6581;top:1276;width:29;height:14" coordsize="29,14" path="m14,l29,,14,,29,r,14l14,14,,14,,,14,,,,14,xe" fillcolor="#4b4b4b" stroked="f">
                <v:path arrowok="t"/>
              </v:shape>
              <v:shape id="_x0000_s4052" style="position:absolute;left:6595;top:1290;width:0;height:0" coordsize="0,0" path="m,l,,,,,,,,,,,,,,,,,,,,,,,,,,,,,xe" filled="f" strokecolor="#111" strokeweight=".25pt">
                <v:path arrowok="t"/>
              </v:shape>
              <v:shape id="_x0000_s4053" style="position:absolute;left:6595;top:1276;width:29;height:14" coordsize="29,14" path="m,l15,,29,,15,r,14l29,14r-14,l,14,,xe" fillcolor="#4b4b4b" stroked="f">
                <v:path arrowok="t"/>
              </v:shape>
              <v:shape id="_x0000_s4054" style="position:absolute;left:6595;top:1290;width:15;height:0" coordsize="15,0" path="m,l15,,,xe" fillcolor="#4b4b4b" stroked="f">
                <v:path arrowok="t"/>
              </v:shape>
              <v:shape id="_x0000_s4055" style="position:absolute;left:6610;top:1276;width:29;height:14" coordsize="29,14" path="m,l14,,29,,14,r,14l29,14r-15,l,14,,xe" fillcolor="#4b4b4b" stroked="f">
                <v:path arrowok="t"/>
              </v:shape>
              <v:shape id="_x0000_s4056" style="position:absolute;left:6610;top:1290;width:14;height:0" coordsize="14,0" path="m,l14,,,xe" fillcolor="#111" stroked="f">
                <v:path arrowok="t"/>
              </v:shape>
              <v:shape id="_x0000_s4057" style="position:absolute;left:6610;top:1290;width:14;height:0" coordsize="14,0" path="m,l14,r,l14,r,l14,r,l14,r,l14,r,l14,r,l14,,,,,xe" filled="f" strokecolor="#111" strokeweight=".25pt">
                <v:path arrowok="t"/>
              </v:shape>
              <v:shape id="_x0000_s4058" style="position:absolute;left:6624;top:1290;width:29;height:15" coordsize="29,15" path="m15,l,,15,15r14,l15,xe" fillcolor="gray" stroked="f">
                <v:path arrowok="t"/>
              </v:shape>
              <v:shape id="_x0000_s4059" style="position:absolute;left:6624;top:1290;width:29;height:15" coordsize="29,15" path="m15,r,l,,15,15r14,l29,15,15,r,xe" filled="f" strokecolor="gray" strokeweight=".25pt">
                <v:path arrowok="t"/>
              </v:shape>
              <v:shape id="_x0000_s4060" style="position:absolute;left:6639;top:1262;width:14;height:28" coordsize="14,28" path="m,l,14r14,l14,r,14l14,28,,28,,14,,xe" fillcolor="#4b4b4b" stroked="f">
                <v:path arrowok="t"/>
              </v:shape>
              <v:shape id="_x0000_s4061" style="position:absolute;left:6639;top:1276;width:0;height:29" coordsize="0,29" path="m,14l,29,,14,,,,14,,,,14xe" fillcolor="#111" stroked="f">
                <v:path arrowok="t"/>
              </v:shape>
              <v:shape id="_x0000_s4062" style="position:absolute;left:6639;top:1276;width:0;height:29" coordsize="0,29" path="m,14r,l,14,,29r,l,14r,l,14,,,,,,14,,,,,,14r,l,14xe" filled="f" strokecolor="#111" strokeweight=".25pt">
                <v:path arrowok="t"/>
              </v:shape>
              <v:shape id="_x0000_s4063" style="position:absolute;left:6504;top:1276;width:77;height:0" coordsize="77,0" path="m15,l77,,,,15,xe" fillcolor="#727272" stroked="f">
                <v:path arrowok="t"/>
              </v:shape>
              <v:shape id="_x0000_s4064" style="position:absolute;left:6504;top:1276;width:77;height:0" coordsize="77,0" path="m15,l77,,,,15,r,xe" filled="f" strokecolor="#727272" strokeweight=".25pt">
                <v:path arrowok="t"/>
              </v:shape>
              <v:shape id="_x0000_s4065" style="position:absolute;left:6821;top:1214;width:14;height:76" coordsize="14,76" path="m,19l,,,19,,33,,48,,62,14,76,,76r14,l14,48r,-15l14,19,,19xe" fillcolor="#111" stroked="f">
                <v:path arrowok="t"/>
              </v:shape>
              <v:shape id="_x0000_s4066" style="position:absolute;left:6821;top:1214;width:14;height:76" coordsize="14,76" path="m,19r,l,19r,l,,,19r,l,33r,l,33r,l,48,,62,14,76,,76r14,l14,76r,-28l14,48r,-15l14,33r,-14l14,19r,l14,19r,l14,19r,l14,19r,l,19r,xe" filled="f" strokecolor="#111" strokeweight=".25pt">
                <v:path arrowok="t"/>
              </v:shape>
              <v:shape id="_x0000_s4067" style="position:absolute;left:6835;top:1233;width:0;height:14" coordsize="0,14" path="m,14l,,,14xe" stroked="f">
                <v:path arrowok="t"/>
              </v:shape>
              <v:rect id="_x0000_s4068" style="position:absolute;left:6835;top:1233;width:1;height:14" filled="f" strokeweight=".25pt"/>
              <v:shape id="_x0000_s4069" style="position:absolute;left:6821;top:1185;width:14;height:48" coordsize="14,48" path="m14,48r,-19l14,14,,,,14,,,,14,,29,,48r14,xe" fillcolor="#4b4b4b" stroked="f">
                <v:path arrowok="t"/>
              </v:shape>
              <v:shape id="_x0000_s4070" style="position:absolute;left:6701;top:1233;width:120;height:57" coordsize="120,57" path="m,l,57,,29r29,l29,57r,-14l57,43r-28,l29,29r28,l57,57r,-28l77,29r,28l91,57r,-14l105,43r-14,l91,29r14,l105,57r,-28l120,29r,28l120,29,,xe" fillcolor="#f7f7f7" stroked="f">
                <v:path arrowok="t"/>
              </v:shape>
              <v:shape id="_x0000_s4071" style="position:absolute;left:6701;top:1233;width:120;height:57" coordsize="120,57" path="m,l,57r,l,29r29,l29,57r,l29,43r28,l57,43r-28,l29,29r28,l57,57r,l57,29r20,l77,57r14,l91,43r14,l105,43r-14,l91,29r14,l105,57r,l105,29r15,l120,57r,l120,29,,xe" filled="f" strokecolor="#f7f7f7" strokeweight=".25pt">
                <v:path arrowok="t"/>
              </v:shape>
              <v:shape id="_x0000_s4072" style="position:absolute;left:6744;top:1290;width:34;height:15" coordsize="34,15" path="m14,l,,14,15r20,l14,xe" fillcolor="gray" stroked="f">
                <v:path arrowok="t"/>
              </v:shape>
              <v:shape id="_x0000_s4073" style="position:absolute;left:6744;top:1290;width:34;height:15" coordsize="34,15" path="m14,r,l,,14,15r20,l34,15,14,r,xe" filled="f" strokecolor="gray" strokeweight=".25pt">
                <v:path arrowok="t"/>
              </v:shape>
              <v:shape id="_x0000_s4074" style="position:absolute;left:6758;top:1290;width:0;height:15" coordsize="0,15" path="m,l,15,,xe" fillcolor="#111" stroked="f">
                <v:path arrowok="t"/>
              </v:shape>
              <v:shape id="_x0000_s4075" style="position:absolute;left:6758;top:1290;width:0;height:15" coordsize="0,15" path="m,l,,,,,,,,,15r,l,,,,,,,,,xe" filled="f" strokecolor="#111" strokeweight=".25pt">
                <v:path arrowok="t"/>
              </v:shape>
              <v:shape id="_x0000_s4076" style="position:absolute;left:6744;top:1247;width:34;height:43" coordsize="34,43" path="m14,l34,r,15l34,29r,14l14,43,,43,,29r14,l,15r14,l,15r14,l,15r14,l14,xe" fillcolor="#4b4b4b" stroked="f">
                <v:path arrowok="t"/>
              </v:shape>
              <v:rect id="_x0000_s4077" style="position:absolute;left:6687;top:1290;width:14;height:15" fillcolor="gray" stroked="f"/>
              <v:shape id="_x0000_s4078" style="position:absolute;left:6687;top:1290;width:14;height:15" coordsize="14,15" path="m14,l,,,15r,l14,15r,l14,15,14,xe" filled="f" strokecolor="gray" strokeweight=".25pt">
                <v:path arrowok="t"/>
              </v:shape>
              <v:shape id="_x0000_s4079" style="position:absolute;left:6687;top:1290;width:14;height:15" coordsize="14,15" path="m,l,15r14,l,xe" fillcolor="gray" stroked="f">
                <v:path arrowok="t"/>
              </v:shape>
              <v:shape id="_x0000_s4080" style="position:absolute;left:6687;top:1290;width:14;height:15" coordsize="14,15" path="m,l,15r,l,15r14,l14,15r,l,xe" filled="f" strokecolor="gray" strokeweight=".25pt">
                <v:path arrowok="t"/>
              </v:shape>
              <v:shape id="_x0000_s4081" style="position:absolute;left:6687;top:1262;width:14;height:43" coordsize="14,43" path="m14,14l,14r14,l14,28r,15l14,28r,-14l14,r,14xe" fillcolor="#111" stroked="f">
                <v:path arrowok="t"/>
              </v:shape>
              <v:shape id="_x0000_s4082" style="position:absolute;left:6687;top:1262;width:14;height:43" coordsize="14,43" path="m14,14r,l14,14r,l,14r14,l14,14r,14l14,28r,15l14,43r,l14,43r,-15l14,14r,l14,14r,l14,14,14,r,14xe" filled="f" strokecolor="#111" strokeweight=".25pt">
                <v:path arrowok="t"/>
              </v:shape>
              <v:shape id="_x0000_s4083" style="position:absolute;left:6687;top:1262;width:28;height:28" coordsize="28,28" path="m14,l,,14,r,14l14,28r,-14l14,r,14l,14r14,l14,28,28,14r-14,l28,14,28,,14,,28,,14,xe" fillcolor="#4b4b4b" stroked="f">
                <v:path arrowok="t"/>
              </v:shape>
              <v:shape id="_x0000_s4084" style="position:absolute;left:6082;top:3195;width:360;height:62" coordsize="360,62" path="m29,14l,14,197,62,360,34,197,,29,14xe" fillcolor="silver" stroked="f">
                <v:path arrowok="t"/>
              </v:shape>
              <v:shape id="_x0000_s4085" style="position:absolute;left:6082;top:3195;width:360;height:62" coordsize="360,62" path="m29,14l,14,197,62,360,34,197,,29,14xe" filled="f" strokecolor="silver" strokeweight=".25pt">
                <v:path arrowok="t"/>
              </v:shape>
              <v:shape id="_x0000_s4086" style="position:absolute;left:6399;top:3209;width:43;height:20" coordsize="43,20" path="m14,l43,20,,20,14,xe" fillcolor="gray" stroked="f">
                <v:path arrowok="t"/>
              </v:shape>
              <v:shape id="_x0000_s4087" style="position:absolute;left:6399;top:3209;width:43;height:20" coordsize="43,20" path="m14,l43,20,,20r,l,20r,l,20r,l14,xe" filled="f" strokecolor="gray" strokeweight=".25pt">
                <v:path arrowok="t"/>
              </v:shape>
              <v:shape id="_x0000_s4088" style="position:absolute;left:6399;top:3181;width:29;height:28" coordsize="29,28" path="m14,r,14l29,14r-15,l14,28r15,l14,28,,,14,xe" fillcolor="#4b4b4b" stroked="f">
                <v:path arrowok="t"/>
              </v:shape>
              <v:shape id="_x0000_s4089" style="position:absolute;left:6097;top:3075;width:316;height:154" coordsize="316,154" path="m,62r,72l182,154r134,l302,29,182,,,62xe" fillcolor="#737373" stroked="f">
                <v:path arrowok="t"/>
              </v:shape>
              <v:shape id="_x0000_s4090" style="position:absolute;left:6279;top:3104;width:105;height:77" coordsize="105,77" path="m72,33r33,l105,14r-14,l72,,57,14r-14,l29,14r-15,l14,33r15,l14,48r,-15l,48r14,l29,62r-15,l14,77r29,l57,77r15,l72,62,57,48r15,l91,48,72,33xe" fillcolor="#b8b8b8" stroked="f">
                <v:path arrowok="t"/>
              </v:shape>
              <v:rect id="_x0000_s4091" style="position:absolute;left:6188;top:3195;width:28;height:48" fillcolor="#e1e1e1" stroked="f"/>
              <v:rect id="_x0000_s4092" style="position:absolute;left:6188;top:3195;width:28;height:48" filled="f" strokecolor="#e1e1e1" strokeweight=".25pt"/>
              <v:rect id="_x0000_s4093" style="position:absolute;left:6245;top:3195;width:15;height:48" fillcolor="#e1e1e1" stroked="f"/>
              <v:rect id="_x0000_s4094" style="position:absolute;left:6245;top:3195;width:15;height:48" filled="f" strokecolor="#e1e1e1" strokeweight=".25pt"/>
              <v:shape id="_x0000_s4095" style="position:absolute;left:6279;top:3089;width:120;height:48" coordsize="120,48" path="m,l,15,120,48,,xe" fillcolor="#f7f7f7" stroked="f">
                <v:path arrowok="t"/>
              </v:shape>
              <v:shape id="_x0000_s4096" style="position:absolute;left:6279;top:3089;width:120;height:48" coordsize="120,48" path="m,l,15,120,48r,l,xe" filled="f" strokecolor="#f7f7f7" strokeweight=".25pt">
                <v:path arrowok="t"/>
              </v:shape>
              <v:shape id="_x0000_s4097" style="position:absolute;left:6097;top:3089;width:182;height:63" coordsize="182,63" path="m,63l182,r,15l,63xe" fillcolor="#e1e1e1" stroked="f">
                <v:path arrowok="t"/>
              </v:shape>
              <v:shape id="_x0000_s4098" style="position:absolute;left:6097;top:3089;width:182;height:63" coordsize="182,63" path="m,63l182,r,15l,63r,xe" filled="f" strokecolor="#a2a2a2" strokeweight=".25pt">
                <v:path arrowok="t"/>
              </v:shape>
              <v:shape id="_x0000_s4099" style="position:absolute;left:6097;top:3061;width:182;height:76" coordsize="182,76" path="m,57l,76,182,14,182,,,57xe" fillcolor="silver" stroked="f">
                <v:path arrowok="t"/>
              </v:shape>
              <v:shape id="_x0000_s4100" style="position:absolute;left:6097;top:3061;width:182;height:76" coordsize="182,76" path="m,57l,76,182,14,182,,,57xe" filled="f" strokecolor="#a2a2a2" strokeweight=".25pt">
                <v:path arrowok="t"/>
              </v:shape>
              <v:shape id="_x0000_s4101" style="position:absolute;left:6097;top:3118;width:182;height:48" coordsize="182,48" path="m,48l182,r,19l,48xe" fillcolor="silver" stroked="f">
                <v:path arrowok="t"/>
              </v:shape>
              <v:shape id="_x0000_s4102" style="position:absolute;left:6097;top:3118;width:182;height:48" coordsize="182,48" path="m,48l182,r,19l,48r,xe" filled="f" strokecolor="#a2a2a2" strokeweight=".25pt">
                <v:path arrowok="t"/>
              </v:shape>
              <v:shape id="_x0000_s4103" style="position:absolute;left:6097;top:3152;width:182;height:29" coordsize="182,29" path="m,29l182,r,14l,29xe" fillcolor="#e1e1e1" stroked="f">
                <v:path arrowok="t"/>
              </v:shape>
              <v:shape id="_x0000_s4104" style="position:absolute;left:6097;top:3152;width:182;height:29" coordsize="182,29" path="m,29l182,r,14l,29r,xe" filled="f" strokecolor="#a2a2a2" strokeweight=".25pt">
                <v:path arrowok="t"/>
              </v:shape>
              <v:shape id="_x0000_s4105" style="position:absolute;left:6097;top:3166;width:182;height:29" coordsize="182,29" path="m,29l182,r,29l,29xe" fillcolor="silver" stroked="f">
                <v:path arrowok="t"/>
              </v:shape>
              <v:shape id="_x0000_s4106" style="position:absolute;left:6097;top:3166;width:182;height:29" coordsize="182,29" path="m,29l182,r,29l,29r,xe" filled="f" strokecolor="#a2a2a2" strokeweight=".25pt">
                <v:path arrowok="t"/>
              </v:shape>
              <v:shape id="_x0000_s4107" style="position:absolute;left:6279;top:3061;width:120;height:57" coordsize="120,57" path="m,l,14,120,57r,-14l,xe" fillcolor="#efefef" stroked="f">
                <v:path arrowok="t"/>
              </v:shape>
              <v:shape id="_x0000_s4108" style="position:absolute;left:6279;top:3061;width:120;height:57" coordsize="120,57" path="m,l,14,120,57r,-14l,xe" filled="f" strokecolor="#8f8f8f" strokeweight=".25pt">
                <v:path arrowok="t"/>
              </v:shape>
              <v:shape id="_x0000_s4109" style="position:absolute;left:6279;top:3118;width:120;height:48" coordsize="120,48" path="m,l,19,120,48r,-14l,xe" fillcolor="#efefef" stroked="f">
                <v:path arrowok="t"/>
              </v:shape>
              <v:shape id="_x0000_s4110" style="position:absolute;left:6279;top:3118;width:120;height:48" coordsize="120,48" path="m,l,19,120,48r,-14l,xe" filled="f" strokecolor="#efefef" strokeweight=".25pt">
                <v:path arrowok="t"/>
              </v:shape>
              <v:shape id="_x0000_s4111" style="position:absolute;left:6279;top:3152;width:120;height:29" coordsize="120,29" path="m,l,14,120,29r,-15l,xe" fillcolor="#f7f7f7" stroked="f">
                <v:path arrowok="t"/>
              </v:shape>
              <v:shape id="_x0000_s4112" style="position:absolute;left:6279;top:3152;width:120;height:29" coordsize="120,29" path="m,l,14,120,29r,-15l,xe" filled="f" strokecolor="#f7f7f7" strokeweight=".25pt">
                <v:path arrowok="t"/>
              </v:shape>
              <v:shape id="_x0000_s4113" style="position:absolute;left:6154;top:3229;width:62;height:14" coordsize="62,14" path="m,l19,,34,,48,r,14l48,,62,,48,,,xe" fillcolor="gray" stroked="f">
                <v:path arrowok="t"/>
              </v:shape>
              <v:shape id="_x0000_s4114" style="position:absolute;left:6154;top:3229;width:62;height:14" coordsize="62,14" path="m,l,,,,19,r,l34,r,l34,,48,r,14l48,,62,,48,,,xe" filled="f" strokecolor="gray" strokeweight=".25pt">
                <v:path arrowok="t"/>
              </v:shape>
              <v:shape id="_x0000_s4115" style="position:absolute;left:6154;top:3209;width:34;height:20" coordsize="34,20" path="m19,l34,,19,,34,r,20l19,20,,20,,,19,,,,19,xe" fillcolor="#4b4b4b" stroked="f">
                <v:path arrowok="t"/>
              </v:shape>
            </v:group>
            <v:group id="_x0000_s4116" style="position:absolute;left:1516;top:1247;width:5348;height:2418" coordorigin="1516,1247" coordsize="5348,2418">
              <v:shape id="_x0000_s4117" style="position:absolute;left:6173;top:3229;width:0;height:0" coordsize="0,0" path="m,l,,,,,,,,,,,,,,,,,,,,,,,,,,,,,xe" filled="f" strokecolor="#111" strokeweight=".25pt">
                <v:path arrowok="t"/>
              </v:shape>
              <v:shape id="_x0000_s4118" style="position:absolute;left:6173;top:3209;width:29;height:20" coordsize="29,20" path="m,l15,,29,,15,,29,,15,20r14,l15,20,,20,,xe" fillcolor="#4b4b4b" stroked="f">
                <v:path arrowok="t"/>
              </v:shape>
              <v:shape id="_x0000_s4119" style="position:absolute;left:6173;top:3229;width:15;height:0" coordsize="15,0" path="m,l15,,,xe" fillcolor="#4b4b4b" stroked="f">
                <v:path arrowok="t"/>
              </v:shape>
              <v:shape id="_x0000_s4120" style="position:absolute;left:6188;top:3209;width:28;height:20" coordsize="28,20" path="m,l14,,28,,14,,28,,14,20r14,l14,20,,20,,xe" fillcolor="#4b4b4b" stroked="f">
                <v:path arrowok="t"/>
              </v:shape>
              <v:shape id="_x0000_s4121" style="position:absolute;left:6188;top:3229;width:14;height:0" coordsize="14,0" path="m14,l,,14,xe" fillcolor="#111" stroked="f">
                <v:path arrowok="t"/>
              </v:shape>
              <v:shape id="_x0000_s4122" style="position:absolute;left:6188;top:3229;width:14;height:0" coordsize="14,0" path="m14,r,l14,r,l14,r,l14,r,l14,r,l14,r,l14,r,l,,14,xe" filled="f" strokecolor="#111" strokeweight=".25pt">
                <v:path arrowok="t"/>
              </v:shape>
              <v:shape id="_x0000_s4123" style="position:absolute;left:6202;top:3229;width:29;height:14" coordsize="29,14" path="m14,l,,14,14r15,l29,,14,xe" fillcolor="gray" stroked="f">
                <v:path arrowok="t"/>
              </v:shape>
              <v:shape id="_x0000_s4124" style="position:absolute;left:6202;top:3229;width:29;height:14" coordsize="29,14" path="m14,r,l,,14,14r15,l29,,14,r,xe" filled="f" strokecolor="gray" strokeweight=".25pt">
                <v:path arrowok="t"/>
              </v:shape>
              <v:shape id="_x0000_s4125" style="position:absolute;left:6216;top:3195;width:15;height:34" coordsize="15,34" path="m,l15,r,14l15,34,,34,,14,,xe" fillcolor="#4b4b4b" stroked="f">
                <v:path arrowok="t"/>
              </v:shape>
              <v:shape id="_x0000_s4126" style="position:absolute;left:6216;top:3209;width:0;height:20" coordsize="0,20" path="m,l,20,,,,20,,,,20,,xe" fillcolor="#111" stroked="f">
                <v:path arrowok="t"/>
              </v:shape>
              <v:shape id="_x0000_s4127" style="position:absolute;left:6216;top:3209;width:0;height:20" coordsize="0,20" path="m,l,20r,l,20r,l,20r,l,20,,,,,,20,,,,,,20,,,,xe" filled="f" strokecolor="#111" strokeweight=".25pt">
                <v:path arrowok="t"/>
              </v:shape>
              <v:shape id="_x0000_s4128" style="position:absolute;left:6082;top:3209;width:72;height:0" coordsize="72,0" path="m15,l72,,,,15,xe" fillcolor="#727272" stroked="f">
                <v:path arrowok="t"/>
              </v:shape>
              <v:shape id="_x0000_s4129" style="position:absolute;left:6082;top:3209;width:72;height:0" coordsize="72,0" path="m15,l72,,,,15,r,xe" filled="f" strokecolor="#727272" strokeweight=".25pt">
                <v:path arrowok="t"/>
              </v:shape>
              <v:shape id="_x0000_s4130" style="position:absolute;left:6399;top:3152;width:14;height:77" coordsize="14,77" path="m14,14l,14,,,14,14r,15l14,57r,20l14,43r,-14l14,14,14,r,14l14,r,14xe" fillcolor="#111" stroked="f">
                <v:path arrowok="t"/>
              </v:shape>
              <v:shape id="_x0000_s4131" style="position:absolute;left:6399;top:3152;width:14;height:77" coordsize="14,77" path="m14,14r,l,14,,,,,14,14r,l14,14r,15l14,29r,l14,29r,28l14,77r,l14,77r,l14,43r,-14l14,29r,l14,14r,l14,14r,l14,r,14l14,r,14l14,14r,l14,14xe" filled="f" strokecolor="#111" strokeweight=".25pt">
                <v:path arrowok="t"/>
              </v:shape>
              <v:rect id="_x0000_s4132" style="position:absolute;left:6413;top:3166;width:1;height:1" filled="f" strokeweight=".25pt"/>
              <v:shape id="_x0000_s4133" style="position:absolute;left:6399;top:3118;width:29;height:48" coordsize="29,48" path="m14,48r,-14l29,34r-15,l14,19r15,l14,19,14,r,19l14,,,19,,,,19,,34,,48r14,xe" fillcolor="#4b4b4b" stroked="f">
                <v:path arrowok="t"/>
              </v:shape>
              <v:shape id="_x0000_s4134" style="position:absolute;left:6279;top:3166;width:134;height:63" coordsize="134,63" path="m,l,63,,29r29,l29,63r,-20l57,43r-28,l29,29r28,l57,63r,-34l91,29r,34l91,43r14,l91,43r,-14l105,29r,34l120,63,105,29r15,l120,63r14,l134,29,,xe" fillcolor="#f7f7f7" stroked="f">
                <v:path arrowok="t"/>
              </v:shape>
              <v:shape id="_x0000_s4135" style="position:absolute;left:6279;top:3166;width:134;height:63" coordsize="134,63" path="m,l,63r,l,29r29,l29,63r,l29,43r28,l57,43r-28,l29,29r28,l57,63r,l57,29r34,l91,63r,l91,43r14,l105,43r-14,l91,29r14,l105,63r15,l105,29r15,l120,63r14,l134,29,,xe" filled="f" strokecolor="#f7f7f7" strokeweight=".25pt">
                <v:path arrowok="t"/>
              </v:shape>
              <v:shape id="_x0000_s4136" style="position:absolute;left:6322;top:3229;width:29;height:14" coordsize="29,14" path="m14,l,,14,14r15,l29,,14,xe" fillcolor="gray" stroked="f">
                <v:path arrowok="t"/>
              </v:shape>
              <v:shape id="_x0000_s4137" style="position:absolute;left:6322;top:3229;width:29;height:14" coordsize="29,14" path="m14,r,l,,14,14r15,l29,,14,r,xe" filled="f" strokecolor="gray" strokeweight=".25pt">
                <v:path arrowok="t"/>
              </v:shape>
              <v:shape id="_x0000_s4138" style="position:absolute;left:6336;top:3229;width:0;height:0" coordsize="0,0" path="m,l,,,,,,,,,,,,,,,,,,,,,xe" filled="f" strokecolor="#111" strokeweight=".25pt">
                <v:path arrowok="t"/>
              </v:shape>
              <v:shape id="_x0000_s4139" style="position:absolute;left:6322;top:3181;width:29;height:48" coordsize="29,48" path="m14,l29,r,14l29,28r,20l14,48,,28r14,l,28,14,14,14,xe" fillcolor="#4b4b4b" stroked="f">
                <v:path arrowok="t"/>
              </v:shape>
              <v:shape id="_x0000_s4140" style="position:absolute;left:6260;top:3229;width:33;height:14" coordsize="33,14" path="m19,l,14r19,l33,14,19,xe" fillcolor="gray" stroked="f">
                <v:path arrowok="t"/>
              </v:shape>
              <v:shape id="_x0000_s4141" style="position:absolute;left:6260;top:3229;width:33;height:14" coordsize="33,14" path="m19,r,l,14r19,l19,14r14,l19,r,xe" filled="f" strokecolor="gray" strokeweight=".25pt">
                <v:path arrowok="t"/>
              </v:shape>
              <v:rect id="_x0000_s4142" style="position:absolute;left:6260;top:3229;width:19;height:14" fillcolor="gray" stroked="f"/>
              <v:shape id="_x0000_s4143" style="position:absolute;left:6260;top:3229;width:19;height:14" coordsize="19,14" path="m19,l,,,14r,l19,14r,l19,14,19,xe" filled="f" strokecolor="gray" strokeweight=".25pt">
                <v:path arrowok="t"/>
              </v:shape>
              <v:shape id="_x0000_s4144" style="position:absolute;left:6279;top:3195;width:0;height:48" coordsize="0,48" path="m,l,14,,34,,48,,34,,14,,xe" fillcolor="#111" stroked="f">
                <v:path arrowok="t"/>
              </v:shape>
              <v:shape id="_x0000_s4145" style="position:absolute;left:6279;top:3195;width:0;height:48" coordsize="0,48" path="m,l,14r,l,14r,l,14r,l,34r,l,34,,48r,l,48,,34,,14r,l,14r,l,14,,,,xe" filled="f" strokecolor="#111" strokeweight=".25pt">
                <v:path arrowok="t"/>
              </v:shape>
              <v:shape id="_x0000_s4146" style="position:absolute;left:6260;top:3195;width:33;height:34" coordsize="33,34" path="m19,l,,19,r,14l19,34r,-20l19,r,14l19,r,14l,14r19,l,14r19,l19,34,33,14,33,,19,,33,,19,xe" fillcolor="#4b4b4b" stroked="f">
                <v:path arrowok="t"/>
              </v:shape>
              <v:shape id="_x0000_s4147" style="position:absolute;left:3756;top:3603;width:345;height:62" coordsize="345,62" path="m14,14l,14,196,62,345,33,177,,14,14xe" fillcolor="silver" stroked="f">
                <v:path arrowok="t"/>
              </v:shape>
              <v:shape id="_x0000_s4148" style="position:absolute;left:3756;top:3603;width:345;height:62" coordsize="345,62" path="m14,14l,14,196,62,345,33,177,,14,14xe" filled="f" strokecolor="silver" strokeweight=".25pt">
                <v:path arrowok="t"/>
              </v:shape>
              <v:shape id="_x0000_s4149" style="position:absolute;left:4058;top:3636;width:43;height:15" coordsize="43,15" path="m14,l43,,,15,,,14,xe" fillcolor="gray" stroked="f">
                <v:path arrowok="t"/>
              </v:shape>
              <v:shape id="_x0000_s4150" style="position:absolute;left:4058;top:3636;width:43;height:15" coordsize="43,15" path="m14,l43,,,15,,,,,,,,,,,14,xe" filled="f" strokecolor="gray" strokeweight=".25pt">
                <v:path arrowok="t"/>
              </v:shape>
              <v:shape id="_x0000_s4151" style="position:absolute;left:4072;top:3588;width:15;height:48" coordsize="15,48" path="m,l,15r15,l,15r15,l,15r15,l,15,15,29r,-14l15,29,,48,,29,,xe" fillcolor="#4b4b4b" stroked="f">
                <v:path arrowok="t"/>
              </v:shape>
              <v:shape id="_x0000_s4152" style="position:absolute;left:3770;top:3483;width:302;height:153" coordsize="302,153" path="m,62r,72l163,153r139,l302,48,163,,,62xe" fillcolor="#737373" stroked="f">
                <v:path arrowok="t"/>
              </v:shape>
              <v:shape id="_x0000_s4153" style="position:absolute;left:3952;top:3531;width:106;height:57" coordsize="106,57" path="m72,14r15,l106,14,87,,58,,44,,15,,,,15,14,29,29r-14,l,14,,29r15,l15,43,,57r15,l29,57r15,l58,57r14,l72,43r-14,l72,29r15,l72,14xe" fillcolor="#b8b8b8" stroked="f">
                <v:path arrowok="t"/>
              </v:shape>
              <v:rect id="_x0000_s4154" style="position:absolute;left:3861;top:3603;width:15;height:48" fillcolor="#e1e1e1" stroked="f"/>
              <v:rect id="_x0000_s4155" style="position:absolute;left:3861;top:3603;width:15;height:48" filled="f" strokecolor="#e1e1e1" strokeweight=".25pt"/>
              <v:rect id="_x0000_s4156" style="position:absolute;left:3904;top:3603;width:15;height:48" fillcolor="#e1e1e1" stroked="f"/>
              <v:rect id="_x0000_s4157" style="position:absolute;left:3904;top:3603;width:15;height:48" filled="f" strokecolor="#e1e1e1" strokeweight=".25pt"/>
              <v:shape id="_x0000_s4158" style="position:absolute;left:3933;top:3497;width:139;height:63" coordsize="139,63" path="m,l,15,139,63r,-15l,xe" fillcolor="#f7f7f7" stroked="f">
                <v:path arrowok="t"/>
              </v:shape>
              <v:shape id="_x0000_s4159" style="position:absolute;left:3933;top:3497;width:139;height:63" coordsize="139,63" path="m,l,15,139,63r,-15l,xe" filled="f" strokecolor="#f7f7f7" strokeweight=".25pt">
                <v:path arrowok="t"/>
              </v:shape>
              <v:shape id="_x0000_s4160" style="position:absolute;left:3770;top:3497;width:163;height:63" coordsize="163,63" path="m,63l163,r,15l,63xe" fillcolor="#e1e1e1" stroked="f">
                <v:path arrowok="t"/>
              </v:shape>
              <v:shape id="_x0000_s4161" style="position:absolute;left:3770;top:3497;width:163;height:63" coordsize="163,63" path="m,63l163,r,15l,63r,xe" filled="f" strokecolor="#a2a2a2" strokeweight=".25pt">
                <v:path arrowok="t"/>
              </v:shape>
              <v:shape id="_x0000_s4162" style="position:absolute;left:3770;top:3468;width:163;height:77" coordsize="163,77" path="m,77l163,15,163,,,77xe" fillcolor="silver" stroked="f">
                <v:path arrowok="t"/>
              </v:shape>
              <v:shape id="_x0000_s4163" style="position:absolute;left:3770;top:3468;width:163;height:77" coordsize="163,77" path="m,77r,l163,15,163,,,77xe" filled="f" strokecolor="#a2a2a2" strokeweight=".25pt">
                <v:path arrowok="t"/>
              </v:shape>
              <v:shape id="_x0000_s4164" style="position:absolute;left:3770;top:3531;width:163;height:43" coordsize="163,43" path="m,43l163,r,14l,43xe" fillcolor="silver" stroked="f">
                <v:path arrowok="t"/>
              </v:shape>
              <v:shape id="_x0000_s4165" style="position:absolute;left:3770;top:3531;width:163;height:43" coordsize="163,43" path="m,43l163,r,14l,43r,xe" filled="f" strokecolor="#a2a2a2" strokeweight=".25pt">
                <v:path arrowok="t"/>
              </v:shape>
              <v:shape id="_x0000_s4166" style="position:absolute;left:3770;top:3560;width:163;height:28" coordsize="163,28" path="m,28l163,r,14l,28xe" fillcolor="#e1e1e1" stroked="f">
                <v:path arrowok="t"/>
              </v:shape>
              <v:shape id="_x0000_s4167" style="position:absolute;left:3770;top:3560;width:163;height:28" coordsize="163,28" path="m,28l163,r,14l,28r,xe" filled="f" strokecolor="#a2a2a2" strokeweight=".25pt">
                <v:path arrowok="t"/>
              </v:shape>
              <v:shape id="_x0000_s4168" style="position:absolute;left:3770;top:3588;width:163;height:15" coordsize="163,15" path="m,15l163,r,15l,15xe" fillcolor="silver" stroked="f">
                <v:path arrowok="t"/>
              </v:shape>
              <v:shape id="_x0000_s4169" style="position:absolute;left:3770;top:3588;width:163;height:15" coordsize="163,15" path="m,15l163,r,15l,15r,xe" filled="f" strokecolor="#a2a2a2" strokeweight=".25pt">
                <v:path arrowok="t"/>
              </v:shape>
              <v:shape id="_x0000_s4170" style="position:absolute;left:3933;top:3468;width:139;height:63" coordsize="139,63" path="m,l,15,139,63r,-19l,xe" fillcolor="#efefef" stroked="f">
                <v:path arrowok="t"/>
              </v:shape>
              <v:shape id="_x0000_s4171" style="position:absolute;left:3933;top:3468;width:139;height:63" coordsize="139,63" path="m,l,15,139,63r,-19l,xe" filled="f" strokecolor="#8f8f8f" strokeweight=".25pt">
                <v:path arrowok="t"/>
              </v:shape>
              <v:shape id="_x0000_s4172" style="position:absolute;left:3933;top:3531;width:139;height:43" coordsize="139,43" path="m,l,14,139,43r,-14l,xe" fillcolor="#efefef" stroked="f">
                <v:path arrowok="t"/>
              </v:shape>
              <v:shape id="_x0000_s4173" style="position:absolute;left:3933;top:3531;width:139;height:43" coordsize="139,43" path="m,l,14,139,43r,-14l,xe" filled="f" strokecolor="#efefef" strokeweight=".25pt">
                <v:path arrowok="t"/>
              </v:shape>
              <v:shape id="_x0000_s4174" style="position:absolute;left:3933;top:3560;width:139;height:28" coordsize="139,28" path="m,l,14,139,28r,-14l,xe" fillcolor="#f7f7f7" stroked="f">
                <v:path arrowok="t"/>
              </v:shape>
              <v:shape id="_x0000_s4175" style="position:absolute;left:3933;top:3560;width:139;height:28" coordsize="139,28" path="m,l,14,139,28r,-14l,xe" filled="f" strokecolor="#f7f7f7" strokeweight=".25pt">
                <v:path arrowok="t"/>
              </v:shape>
              <v:shape id="_x0000_s4176" style="position:absolute;left:3828;top:3636;width:48;height:15" coordsize="48,15" path="m,l14,r,15l33,15,33,r,15l48,15,48,,,xe" fillcolor="gray" stroked="f">
                <v:path arrowok="t"/>
              </v:shape>
              <v:shape id="_x0000_s4177" style="position:absolute;left:3828;top:3636;width:48;height:15" coordsize="48,15" path="m,l,,,,14,r,l14,15r19,l33,r,15l48,15r,l48,15,48,,,xe" filled="f" strokecolor="gray" strokeweight=".25pt">
                <v:path arrowok="t"/>
              </v:shape>
              <v:shape id="_x0000_s4178" style="position:absolute;left:3813;top:3617;width:48;height:19" coordsize="48,19" path="m15,l29,,48,r,19l29,19r-14,l,,15,xe" fillcolor="#4b4b4b" stroked="f">
                <v:path arrowok="t"/>
              </v:shape>
              <v:shape id="_x0000_s4179" style="position:absolute;left:3842;top:3636;width:0;height:0" coordsize="0,0" path="m,l,,,,,,,,,,,,,,,,,,,,,,,,,,,,,xe" filled="f" strokecolor="#111" strokeweight=".25pt">
                <v:path arrowok="t"/>
              </v:shape>
              <v:shape id="_x0000_s4180" style="position:absolute;left:3828;top:3617;width:33;height:19" coordsize="33,19" path="m14,l33,r,19l14,19,,,14,19,,,14,xe" fillcolor="#4b4b4b" stroked="f">
                <v:path arrowok="t"/>
              </v:shape>
              <v:shape id="_x0000_s4181" style="position:absolute;left:3842;top:3636;width:19;height:0" coordsize="19,0" path="m,l19,,,xe" fillcolor="#4b4b4b" stroked="f">
                <v:path arrowok="t"/>
              </v:shape>
              <v:shape id="_x0000_s4182" style="position:absolute;left:3842;top:3617;width:34;height:19" coordsize="34,19" path="m19,l34,r,19l19,19,,19r19,l,,19,xe" fillcolor="#4b4b4b" stroked="f">
                <v:path arrowok="t"/>
              </v:shape>
              <v:shape id="_x0000_s4183" style="position:absolute;left:3861;top:3636;width:15;height:0" coordsize="15,0" path="m,l15,,,xe" fillcolor="#111" stroked="f">
                <v:path arrowok="t"/>
              </v:shape>
              <v:shape id="_x0000_s4184" style="position:absolute;left:3861;top:3636;width:15;height:0" coordsize="15,0" path="m,l,,,,,,,,,,,,,,15,r,l,,,,,,,,,,,xe" filled="f" strokecolor="#111" strokeweight=".25pt">
                <v:path arrowok="t"/>
              </v:shape>
              <v:shape id="_x0000_s4185" style="position:absolute;left:3876;top:3636;width:28;height:15" coordsize="28,15" path="m14,l,,,15r14,l28,15,14,xe" fillcolor="gray" stroked="f">
                <v:path arrowok="t"/>
              </v:shape>
              <v:shape id="_x0000_s4186" style="position:absolute;left:3876;top:3636;width:28;height:15" coordsize="28,15" path="m14,l,,,15r14,l14,15r14,l14,r,xe" filled="f" strokecolor="gray" strokeweight=".25pt">
                <v:path arrowok="t"/>
              </v:shape>
              <v:shape id="_x0000_s4187" style="position:absolute;left:3876;top:3603;width:28;height:33" coordsize="28,33" path="m14,r,14l28,r,14l14,14r14,l28,33r-14,l,33,,14r14,l,14r14,l14,xe" fillcolor="#4b4b4b" stroked="f">
                <v:path arrowok="t"/>
              </v:shape>
              <v:shape id="_x0000_s4188" style="position:absolute;left:3890;top:3617;width:0;height:34" coordsize="0,34" path="m,19l,34,,19,,,,19xe" fillcolor="#111" stroked="f">
                <v:path arrowok="t"/>
              </v:shape>
              <v:shape id="_x0000_s4189" style="position:absolute;left:3890;top:3617;width:0;height:34" coordsize="0,34" path="m,19r,l,19,,34r,l,19r,l,19r,l,19r,l,,,,,19r,l,19xe" filled="f" strokecolor="#111" strokeweight=".25pt">
                <v:path arrowok="t"/>
              </v:shape>
              <v:shape id="_x0000_s4190" style="position:absolute;left:3756;top:3617;width:57;height:19" coordsize="57,19" path="m14,l57,19,,,14,xe" fillcolor="#727272" stroked="f">
                <v:path arrowok="t"/>
              </v:shape>
              <v:shape id="_x0000_s4191" style="position:absolute;left:3756;top:3617;width:57;height:19" coordsize="57,19" path="m14,l57,19,,,14,r,xe" filled="f" strokecolor="#727272" strokeweight=".25pt">
                <v:path arrowok="t"/>
              </v:shape>
              <v:shape id="_x0000_s4192" style="position:absolute;left:4072;top:3560;width:15;height:76" coordsize="15,76" path="m,14l,,,14,,28,,43,,57,,76,,57,,43,,28,,14r15,l,14xe" fillcolor="#111" stroked="f">
                <v:path arrowok="t"/>
              </v:shape>
              <v:shape id="_x0000_s4193" style="position:absolute;left:4072;top:3560;width:15;height:76" coordsize="15,76" path="m,14r,l,14r,l,,,14r,l,28r,l,28r,l,43,,57,,76r,l,76r,l,57,,43,,28r,l,14r15,l15,14r,l15,14,,14r,l,14r,l,14r,xe" filled="f" strokecolor="#111" strokeweight=".25pt">
                <v:path arrowok="t"/>
              </v:shape>
              <v:shape id="_x0000_s4194" style="position:absolute;left:4072;top:3574;width:0;height:14" coordsize="0,14" path="m,14l,,,14xe" stroked="f">
                <v:path arrowok="t"/>
              </v:shape>
              <v:rect id="_x0000_s4195" style="position:absolute;left:4072;top:3574;width:1;height:14" filled="f" strokeweight=".25pt"/>
              <v:shape id="_x0000_s4196" style="position:absolute;left:4058;top:3545;width:29;height:29" coordsize="29,29" path="m14,29r15,l29,15,29,,14,,,,14,,,,14,15r,14l,29r14,xe" fillcolor="#4b4b4b" stroked="f">
                <v:path arrowok="t"/>
              </v:shape>
              <v:shape id="_x0000_s4197" style="position:absolute;left:3933;top:3588;width:139;height:48" coordsize="139,48" path="m,l,48r19,l19,15r15,l34,48r14,l48,29r15,l48,29r,-14l63,15r,33l77,48,63,15r28,l91,48r34,l125,29r-34,l91,15r34,l125,48r,-33l139,29r,19l139,15,,xe" fillcolor="#f7f7f7" stroked="f">
                <v:path arrowok="t"/>
              </v:shape>
              <v:shape id="_x0000_s4198" style="position:absolute;left:3933;top:3588;width:139;height:48" coordsize="139,48" path="m,l,48r19,l19,15r15,l34,48r14,l48,29r15,l63,29r-15,l48,15r15,l63,48r14,l63,15r28,l91,48r,l91,48r34,l125,29r-34,l91,15r34,l125,48r,l125,15r14,14l139,48r,l139,15,,xe" filled="f" strokecolor="#f7f7f7" strokeweight=".25pt">
                <v:path arrowok="t"/>
              </v:shape>
              <v:shape id="_x0000_s4199" style="position:absolute;left:3996;top:3636;width:28;height:15" coordsize="28,15" path="m14,l,,,15r28,l14,xe" fillcolor="gray" stroked="f">
                <v:path arrowok="t"/>
              </v:shape>
              <v:shape id="_x0000_s4200" style="position:absolute;left:3996;top:3636;width:28;height:15" coordsize="28,15" path="m14,l,,,,,15r28,l28,15,14,r,xe" filled="f" strokecolor="gray" strokeweight=".25pt">
                <v:path arrowok="t"/>
              </v:shape>
              <v:shape id="_x0000_s4201" style="position:absolute;left:4010;top:3636;width:0;height:15" coordsize="0,15" path="m,l,15,,xe" fillcolor="#111" stroked="f">
                <v:path arrowok="t"/>
              </v:shape>
              <v:shape id="_x0000_s4202" style="position:absolute;left:4010;top:3636;width:0;height:15" coordsize="0,15" path="m,l,,,,,,,,,15r,l,15,,,,,,,,xe" filled="f" strokecolor="#111" strokeweight=".25pt">
                <v:path arrowok="t"/>
              </v:shape>
              <v:shape id="_x0000_s4203" style="position:absolute;left:3996;top:3588;width:28;height:48" coordsize="28,48" path="m14,r,15l28,15r-14,l28,15r-14,l28,15r,14l14,29r14,l28,48r-14,l,48,,29,,15,,,14,xe" fillcolor="#4b4b4b" stroked="f">
                <v:path arrowok="t"/>
              </v:shape>
              <v:shape id="_x0000_s4204" style="position:absolute;left:3933;top:3651;width:19;height:0" coordsize="19,0" path="m,l19,,,xe" fillcolor="gray" stroked="f">
                <v:path arrowok="t"/>
              </v:shape>
              <v:shape id="_x0000_s4205" style="position:absolute;left:3933;top:3651;width:19;height:0" coordsize="19,0" path="m,l,,,,,,19,r,l,,,xe" filled="f" strokecolor="gray" strokeweight=".25pt">
                <v:path arrowok="t"/>
              </v:shape>
              <v:shape id="_x0000_s4206" style="position:absolute;left:3919;top:3651;width:33;height:0" coordsize="33,0" path="m14,l,,14,,33,,14,xe" fillcolor="gray" stroked="f">
                <v:path arrowok="t"/>
              </v:shape>
              <v:shape id="_x0000_s4207" style="position:absolute;left:3919;top:3651;width:33;height:0" coordsize="33,0" path="m14,r,l,,14,,33,r,l33,,14,xe" filled="f" strokecolor="gray" strokeweight=".25pt">
                <v:path arrowok="t"/>
              </v:shape>
              <v:shape id="_x0000_s4208" style="position:absolute;left:3933;top:3603;width:19;height:48" coordsize="19,48" path="m19,14l,14,,33,,48r19,l19,33r,-19l19,r,14xe" fillcolor="#111" stroked="f">
                <v:path arrowok="t"/>
              </v:shape>
              <v:shape id="_x0000_s4209" style="position:absolute;left:3933;top:3603;width:19;height:48" coordsize="19,48" path="m19,14r,l,14r,l,14r,l,33r,l,33,,48r,l19,48r,l19,33r,l19,14r,l19,14r,l19,r,14xe" filled="f" strokecolor="#111" strokeweight=".25pt">
                <v:path arrowok="t"/>
              </v:shape>
              <v:shape id="_x0000_s4210" style="position:absolute;left:3933;top:3603;width:19;height:33" coordsize="19,33" path="m19,l,,19,,,,19,14,,14r19,l19,33,,33r19,l19,14,,14,,,,14,,33r19,l19,14,19,xe" fillcolor="#4b4b4b" stroked="f">
                <v:path arrowok="t"/>
              </v:shape>
              <v:rect id="_x0000_s4211" style="position:absolute;left:6653;top:2835;width:48;height:58" fillcolor="silver" stroked="f"/>
              <v:rect id="_x0000_s4212" style="position:absolute;left:6653;top:2835;width:48;height:58" filled="f" strokeweight=".7pt"/>
              <v:line id="_x0000_s4213" style="position:absolute" from="6687,2835" to="6687,2893" strokeweight=".7pt"/>
              <v:rect id="_x0000_s4214" style="position:absolute;left:6715;top:2787;width:43;height:106" fillcolor="silver" stroked="f"/>
              <v:rect id="_x0000_s4215" style="position:absolute;left:6715;top:2787;width:43;height:106" filled="f" strokeweight=".7pt"/>
              <v:rect id="_x0000_s4216" style="position:absolute;left:6533;top:2816;width:48;height:48" filled="f" strokeweight=".7pt"/>
              <v:shape id="_x0000_s4217" style="position:absolute;left:6610;top:2773;width:43;height:43" coordsize="43,43" path="m14,l43,43,,43,,14,14,xe" fillcolor="silver" stroked="f">
                <v:path arrowok="t"/>
              </v:shape>
              <v:shape id="_x0000_s4218" style="position:absolute;left:6610;top:2773;width:43;height:43" coordsize="43,43" path="m14,l43,43,,43,,14,14,e" filled="f" strokeweight=".7pt">
                <v:path arrowok="t"/>
              </v:shape>
              <v:rect id="_x0000_s4219" style="position:absolute;left:6581;top:2907;width:106;height:48" fillcolor="gray" stroked="f"/>
              <v:rect id="_x0000_s4220" style="position:absolute;left:6581;top:2907;width:106;height:48" filled="f" strokeweight=".7pt"/>
              <v:shape id="_x0000_s4221" style="position:absolute;left:6730;top:2653;width:48;height:43" coordsize="48,43" path="m,l48,29r,14l,14,,xe" fillcolor="silver" stroked="f">
                <v:path arrowok="t"/>
              </v:shape>
              <v:shape id="_x0000_s4222" style="position:absolute;left:6730;top:2653;width:48;height:43" coordsize="48,43" path="m,l48,29r,14l,14,,e" filled="f" strokeweight=".7pt">
                <v:path arrowok="t"/>
              </v:shape>
              <v:shape id="_x0000_s4223" style="position:absolute;left:6715;top:2533;width:63;height:360" coordsize="63,360" path="m,l63,29r,331l43,360,43,58,,29,,xe" fillcolor="#9f9f9f" stroked="f">
                <v:path arrowok="t"/>
              </v:shape>
              <v:shape id="_x0000_s4224" style="position:absolute;left:6715;top:2533;width:63;height:360" coordsize="63,360" path="m,l63,29r,331l43,360,43,58,,29,,e" filled="f" strokeweight=".7pt">
                <v:path arrowok="t"/>
              </v:shape>
              <v:shape id="_x0000_s4225" style="position:absolute;left:6399;top:2893;width:379;height:91" coordsize="379,91" path="m379,91l379,,302,,273,14r-48,l211,33,43,33r,29l,62,,91r379,xe" fillcolor="silver" stroked="f">
                <v:path arrowok="t"/>
              </v:shape>
              <v:shape id="_x0000_s4226" style="position:absolute;left:6399;top:2893;width:379;height:91" coordsize="379,91" path="m379,91l379,,302,,273,14r-48,l211,33,43,33r,29l,62,,91r379,e" filled="f" strokeweight=".7pt">
                <v:path arrowok="t"/>
              </v:shape>
              <v:rect id="_x0000_s4227" style="position:absolute;left:6504;top:2955;width:274;height:29" fillcolor="silver" stroked="f"/>
              <v:rect id="_x0000_s4228" style="position:absolute;left:6504;top:2955;width:274;height:29" filled="f" strokeweight=".7pt"/>
              <v:line id="_x0000_s4229" style="position:absolute" from="6792,2787" to="6792,2835" strokeweight=".7pt"/>
              <v:shape id="_x0000_s4230" style="position:absolute;left:6758;top:2835;width:34;height:43" coordsize="34,43" path="m34,43l34,,,,,15r34,l34,43xe" fillcolor="silver" stroked="f">
                <v:path arrowok="t"/>
              </v:shape>
              <v:shape id="_x0000_s4231" style="position:absolute;left:6758;top:2835;width:34;height:43" coordsize="34,43" path="m34,43l34,,,,,15r34,l34,43r,e" filled="f" strokeweight=".7pt">
                <v:path arrowok="t"/>
              </v:shape>
              <v:shape id="_x0000_s4232" style="position:absolute;left:6581;top:2816;width:91;height:91" coordsize="91,91" path="m91,l,91r14,l91,19,91,xe" fillcolor="#9f9f9f" stroked="f">
                <v:path arrowok="t"/>
              </v:shape>
              <v:shape id="_x0000_s4233" style="position:absolute;left:6581;top:2816;width:91;height:91" coordsize="91,91" path="m91,l,91r14,l91,19,91,e" filled="f" strokeweight=".7pt">
                <v:path arrowok="t"/>
              </v:shape>
              <v:shape id="_x0000_s4234" style="position:absolute;left:6778;top:2878;width:72;height:106" coordsize="72,106" path="m14,l72,29r,77l,106,,15,14,xe" fillcolor="silver" stroked="f">
                <v:path arrowok="t"/>
              </v:shape>
              <v:shape id="_x0000_s4235" style="position:absolute;left:6778;top:2878;width:72;height:106" coordsize="72,106" path="m14,l72,29r,77l,106,,15,14,e" filled="f" strokeweight=".7pt">
                <v:path arrowok="t"/>
              </v:shape>
              <v:rect id="_x0000_s4236" style="position:absolute;left:6399;top:3032;width:465;height:43" fillcolor="#9f9f9f" stroked="f"/>
              <v:rect id="_x0000_s4237" style="position:absolute;left:6399;top:3032;width:465;height:43" filled="f" strokeweight=".7pt"/>
              <v:rect id="_x0000_s4238" style="position:absolute;left:6399;top:2998;width:465;height:48" fillcolor="#9f9f9f" stroked="f"/>
              <v:rect id="_x0000_s4239" style="position:absolute;left:6399;top:2998;width:465;height:48" filled="f" strokeweight=".7pt"/>
              <v:rect id="_x0000_s4240" style="position:absolute;left:6399;top:2984;width:465;height:48" fillcolor="#9f9f9f" stroked="f"/>
              <v:rect id="_x0000_s4241" style="position:absolute;left:6399;top:2984;width:465;height:48" filled="f" strokeweight=".7pt"/>
              <v:rect id="_x0000_s4242" style="position:absolute;left:6413;top:2955;width:43;height:43" fillcolor="#9f9f9f" stroked="f"/>
              <v:rect id="_x0000_s4243" style="position:absolute;left:6413;top:2955;width:43;height:43" filled="f" strokeweight=".7pt"/>
              <v:shape id="_x0000_s4244" style="position:absolute;left:6778;top:2864;width:43;height:43" coordsize="43,43" path="m43,29l33,38,14,43,4,38,,29,4,10,14,,24,r9,10l38,19r5,10xe" fillcolor="#9f9f9f" stroked="f">
                <v:path arrowok="t"/>
              </v:shape>
              <v:shape id="_x0000_s4245" style="position:absolute;left:6778;top:2864;width:43;height:43" coordsize="43,43" path="m43,29l33,38,14,43,4,38,,29,4,10,14,,24,r9,10l38,19r5,10xe" filled="f" strokeweight=".7pt">
                <v:path arrowok="t"/>
              </v:shape>
              <v:rect id="_x0000_s4246" style="position:absolute;left:6653;top:2802;width:48;height:48" fillcolor="gray" stroked="f"/>
              <v:rect id="_x0000_s4247" style="position:absolute;left:6653;top:2802;width:48;height:48" filled="f" strokeweight=".7pt"/>
              <v:shape id="_x0000_s4248" style="position:absolute;left:6581;top:2787;width:134;height:106" coordsize="134,106" path="m120,106r,-91l,15,,,134,r,106l120,106xe" fillcolor="silver" stroked="f">
                <v:path arrowok="t"/>
              </v:shape>
              <v:shape id="_x0000_s4249" style="position:absolute;left:6581;top:2787;width:134;height:106" coordsize="134,106" path="m120,106r,-91l,15,,,134,r,106l120,106e" filled="f" strokeweight=".7pt">
                <v:path arrowok="t"/>
              </v:shape>
              <v:shape id="_x0000_s4250" style="position:absolute;left:6672;top:2696;width:149;height:120" coordsize="149,120" path="m149,62r,10l144,82r-5,14l130,106r-15,4l106,115r-15,5l72,120r-14,l43,115,29,110,19,106,10,96,5,82,,72,,62,,53,5,38r5,-9l19,19,29,14,43,5r15,l72,,91,5r15,l115,14r15,5l139,29r5,9l149,53r,9xe" fillcolor="gray" stroked="f">
                <v:path arrowok="t"/>
              </v:shape>
              <v:shape id="_x0000_s4251" style="position:absolute;left:6672;top:2696;width:149;height:120" coordsize="149,120" path="m149,62r,10l144,82r-5,14l130,106r-15,4l106,115r-15,5l72,120r-14,l43,115,29,110,19,106,10,96,5,82,,72,,62,,53,5,38r5,-9l19,19,29,14,43,5r15,l72,,91,5r15,l115,14r15,5l139,29r5,9l149,53r,9xe" filled="f" strokeweight=".7pt">
                <v:path arrowok="t"/>
              </v:shape>
              <v:shape id="_x0000_s4252" style="position:absolute;left:6687;top:2696;width:134;height:120" coordsize="134,120" path="m134,62r-5,20l115,106r-20,9l71,120r-14,l43,115,28,110r-9,-4l9,96,4,82,,72,,62,,53,4,38,9,29,19,19r9,-5l43,5r14,l71,,95,5r20,14l129,38r5,24xe" fillcolor="silver" stroked="f">
                <v:path arrowok="t"/>
              </v:shape>
              <v:shape id="_x0000_s4253" style="position:absolute;left:6687;top:2696;width:134;height:120" coordsize="134,120" path="m134,62r-5,20l115,106r-20,9l71,120r-14,l43,115,28,110r-9,-4l9,96,4,82,,72,,62,,53,4,38,9,29,19,19r9,-5l43,5r14,l71,,95,5r20,14l129,38r5,24xe" filled="f" strokeweight=".7pt">
                <v:path arrowok="t"/>
              </v:shape>
              <v:rect id="_x0000_s4254" style="position:absolute;left:6715;top:2893;width:43;height:105" fillcolor="silver" stroked="f"/>
              <v:rect id="_x0000_s4255" style="position:absolute;left:6715;top:2893;width:43;height:105" filled="f" strokeweight=".7pt"/>
              <v:line id="_x0000_s4256" style="position:absolute;flip:x" from="6715,2926" to="6758,2926" strokeweight=".7pt"/>
              <v:line id="_x0000_s4257" style="position:absolute;flip:x" from="6715,2970" to="6758,2970" strokeweight=".7pt"/>
              <v:line id="_x0000_s4258" style="position:absolute;flip:x" from="6715,2955" to="6758,2955" strokeweight=".7pt"/>
              <v:line id="_x0000_s4259" style="position:absolute;flip:x" from="6715,2941" to="6758,2941" strokeweight=".7pt"/>
              <v:line id="_x0000_s4260" style="position:absolute;flip:x" from="6715,2907" to="6758,2907" strokeweight=".7pt"/>
              <v:line id="_x0000_s4261" style="position:absolute;flip:x" from="6715,2984" to="6758,2984" strokeweight=".7pt"/>
              <v:line id="_x0000_s4262" style="position:absolute;flip:x" from="6715,2984" to="6758,2984" strokeweight=".7pt"/>
              <v:rect id="_x0000_s4263" style="position:absolute;left:6399;top:2926;width:43;height:44" fillcolor="silver" stroked="f"/>
              <v:rect id="_x0000_s4264" style="position:absolute;left:6399;top:2926;width:43;height:44" filled="f" strokeweight=".7pt"/>
              <v:shape id="_x0000_s4265" style="position:absolute;left:6504;top:2653;width:43;height:57" coordsize="43,57" path="m,l43,43,29,57,,xe" fillcolor="#bfbfdf" stroked="f">
                <v:path arrowok="t"/>
              </v:shape>
              <v:shape id="_x0000_s4266" style="position:absolute;left:6504;top:2653;width:43;height:57" coordsize="43,57" path="m,l43,43,29,57,,,,e" filled="f" strokeweight=".7pt">
                <v:path arrowok="t"/>
              </v:shape>
              <v:shape id="_x0000_s4267" style="position:absolute;left:6519;top:2639;width:62;height:43" coordsize="62,43" path="m,l62,14r,29l,14,,xe" fillcolor="#bfbfdf" stroked="f">
                <v:path arrowok="t"/>
              </v:shape>
              <v:shape id="_x0000_s4268" style="position:absolute;left:6519;top:2639;width:62;height:43" coordsize="62,43" path="m,l62,14r,29l,14,,e" filled="f" strokeweight=".7pt">
                <v:path arrowok="t"/>
              </v:shape>
              <v:shape id="_x0000_s4269" style="position:absolute;left:6490;top:2514;width:254;height:336" coordsize="254,336" path="m254,19r,14l254,48r,14l254,77r,14l240,125r,28l225,182r-28,14l163,244r-14,15l120,288,91,302,72,321r-29,l29,336r-15,l,336,240,r14,19xe" fillcolor="gray" stroked="f">
                <v:path arrowok="t"/>
              </v:shape>
              <v:shape id="_x0000_s4270" style="position:absolute;left:6490;top:2514;width:254;height:336" coordsize="254,336" path="m254,19r,l254,33r,15l254,62r,15l254,91r-14,34l240,153r-15,29l197,196r-34,48l149,259r-29,29l91,302,72,321r-29,l29,336r-15,l,336r,l240,r14,19e" filled="f" strokeweight=".7pt">
                <v:path arrowok="t"/>
              </v:shape>
              <v:shape id="_x0000_s4271" style="position:absolute;left:6490;top:2514;width:240;height:336" coordsize="240,336" path="m240,r,19l240,33r,15l240,62r,29l225,125r-14,14l197,168r-15,28l149,230r-15,14l120,259,91,273,72,288,57,302,43,321r-14,l14,321,,336,,321,,302,,288,14,273r,-29l29,230r,-14l43,196,57,168r,-15l72,139,91,125,120,91,134,77,149,62,182,48,197,33,211,19r14,l225,r15,xe" fillcolor="silver" stroked="f">
                <v:path arrowok="t"/>
              </v:shape>
              <v:shape id="_x0000_s4272" style="position:absolute;left:6490;top:2514;width:240;height:336" coordsize="240,336" path="m240,r,l240,19r,14l240,48r,14l240,91r-15,34l211,139r-14,29l182,196r-33,34l134,244r-14,15l91,273,72,288,57,302,43,321r-14,l14,321,,336r,l,336,,321r,l,302,,288,14,273r,-29l29,230r,-14l43,196,57,168r,-15l72,139,91,125,120,91,134,77,149,62,182,48,197,33,211,19r14,l225,r15,e" filled="f" strokeweight=".7pt">
                <v:path arrowok="t"/>
              </v:shape>
              <v:shape id="_x0000_s4273" style="position:absolute;left:6475;top:2605;width:255;height:48" coordsize="255,48" path="m255,l,19,,48,255,19,255,xe" fillcolor="#dfdfff" stroked="f">
                <v:path arrowok="t"/>
              </v:shape>
              <v:shape id="_x0000_s4274" style="position:absolute;left:6475;top:2605;width:255;height:48" coordsize="255,48" path="m255,l,19,,48,255,19,255,e" filled="f" strokeweight=".7pt">
                <v:path arrowok="t"/>
              </v:shape>
              <v:shape id="_x0000_s4275" style="position:absolute;left:6456;top:2653;width:91;height:163" coordsize="91,163" path="m19,l91,163,,,19,xe" fillcolor="#dfdfff" stroked="f">
                <v:path arrowok="t"/>
              </v:shape>
              <v:shape id="_x0000_s4276" style="position:absolute;left:6456;top:2653;width:91;height:163" coordsize="91,163" path="m19,l91,163r,l,,19,e" filled="f" strokeweight=".7pt">
                <v:path arrowok="t"/>
              </v:shape>
              <v:shape id="_x0000_s4277" style="position:absolute;left:6442;top:2605;width:77;height:48" coordsize="77,48" path="m33,l77,19r,15l77,48r-15,l,34r14,l33,19,33,xe" fillcolor="#bfbfdf" stroked="f">
                <v:path arrowok="t"/>
              </v:shape>
              <v:shape id="_x0000_s4278" style="position:absolute;left:6442;top:2605;width:77;height:48" coordsize="77,48" path="m33,l77,19r,l77,34r,l77,34r,14l77,48r-15,l62,48r,l,34r14,l33,19,33,e" filled="f" strokeweight=".7pt">
                <v:path arrowok="t"/>
              </v:shape>
              <v:shape id="_x0000_s4279" style="position:absolute;left:6442;top:2605;width:48;height:48" coordsize="48,48" path="m14,l33,,48,r,19l33,19r,15l14,34r,14l,48,,34,,19,14,xe" fillcolor="silver" stroked="f">
                <v:path arrowok="t"/>
              </v:shape>
              <v:shape id="_x0000_s4280" style="position:absolute;left:6442;top:2605;width:48;height:48" coordsize="48,48" path="m14,r,l14,,33,r,l33,,48,r,l48,19r,l33,19r,15l33,34r,l14,34r,14l14,48,,48r,l,34r,l,34,,19,14,r,e" filled="f" strokeweight=".7pt">
                <v:path arrowok="t"/>
              </v:shape>
              <v:shape id="_x0000_s4281" style="position:absolute;left:6428;top:2605;width:47;height:48" coordsize="47,48" path="m47,l,,,19,28,48r,-14l47,34r,-15l47,xe" fillcolor="#9f9fbf" stroked="f">
                <v:path arrowok="t"/>
              </v:shape>
              <v:shape id="_x0000_s4282" style="position:absolute;left:6428;top:2605;width:47;height:48" coordsize="47,48" path="m47,l,,,,,,,,,,,19,28,48r,l28,48r,-14l47,34r,-15l47,19r,l47,e" filled="f" strokeweight=".7pt">
                <v:path arrowok="t"/>
              </v:shape>
              <v:shape id="_x0000_s4283" style="position:absolute;left:6456;top:2624;width:48;height:43" coordsize="48,43" path="m48,r,l48,15r,l48,29r-14,l34,43r-15,l19,43,,43e" filled="f" strokeweight=".7pt">
                <v:path arrowok="t"/>
              </v:shape>
              <v:shape id="_x0000_s4284" style="position:absolute;left:6442;top:2624;width:48;height:29" coordsize="48,29" path="m48,r,l48,r,15l48,15,33,29r,l14,29r,l,29e" filled="f" strokeweight=".7pt">
                <v:path arrowok="t"/>
              </v:shape>
              <v:shape id="_x0000_s4285" style="position:absolute;left:2499;top:2015;width:1089;height:230" coordsize="1089,230" path="m1075,62r14,-14l1075,33r-48,l969,19r-62,l863,33,379,110r-77,15l245,153r57,-43l288,77r-15,l225,91,62,,,19r91,91l29,125r,28l91,139r485,91l681,216r,-19l667,197r-34,l590,197r-14,l652,168,1075,62xe" stroked="f">
                <v:path arrowok="t"/>
              </v:shape>
              <v:shape id="_x0000_s4286" style="position:absolute;left:2499;top:2015;width:1089;height:230" coordsize="1089,230" path="m1075,62r14,-14l1089,48,1075,33r-48,l969,19r-62,l863,33,379,110r-77,15l245,153r57,-43l288,77r-15,l225,91,62,,,19r91,91l29,125r,28l91,139r485,91l681,216r,-19l667,197r-34,l590,197r-14,l652,168,1075,62xe" filled="f" strokeweight=".25pt">
                <v:path arrowok="t"/>
              </v:shape>
              <v:shape id="_x0000_s4287" style="position:absolute;left:2787;top:2048;width:801;height:149" coordsize="801,149" path="m,120r43,l647,15,695,r29,l787,r14,15l787,29,499,58r,-14l484,44r-14,l408,58,225,120,14,149,,120xe" fillcolor="red" stroked="f">
                <v:path arrowok="t"/>
              </v:shape>
              <v:shape id="_x0000_s4288" style="position:absolute;left:2787;top:2048;width:801;height:149" coordsize="801,149" path="m,120r43,l647,15,695,r29,l787,r14,15l801,15,787,29,499,58r,-14l484,44r-14,l408,58r,l225,120,14,149,,120xe" filled="f" strokeweight=".25pt">
                <v:path arrowok="t"/>
              </v:shape>
              <v:shape id="_x0000_s4289" style="position:absolute;left:2499;top:2015;width:1089;height:321" coordsize="1089,321" path="m245,321l633,182,935,125r63,-15l1041,91r34,-14l1089,62r-14,l1041,62,921,77,787,91r,19l772,110r-62,15l667,125r-15,l696,91r-15,l547,,485,r14,48l513,48,499,62r14,48l513,125r15,l513,139,331,182,302,153r-29,l197,91r-77,l134,182r-14,l106,197r14,l,245r29,l154,216r91,l317,230r48,l437,216r-29,14l182,321r63,-19l245,321xe" fillcolor="black" stroked="f">
                <v:path arrowok="t"/>
              </v:shape>
              <v:shape id="_x0000_s4290" style="position:absolute;left:2499;top:2015;width:1089;height:321" coordsize="1089,321" path="m245,321l633,182,935,125r63,-15l1041,91r34,-14l1089,62r-14,l1041,62,921,77,787,91r,l787,91r,19l772,110r-62,15l667,125r-15,l696,91r-15,l547,,485,r14,48l513,48,499,62r14,48l513,125r15,l513,139r,l331,182r,l302,153r-29,l197,91r-77,l134,182r-14,l120,182r-14,15l120,197r,l,245r29,l154,216r91,l317,230r48,l437,216r-29,14l408,230,182,321r63,-19l245,321xe" filled="f" strokeweight=".25pt">
                <v:path arrowok="t"/>
              </v:shape>
              <v:shape id="_x0000_s4291" style="position:absolute;left:2528;top:2125;width:273;height:58" coordsize="273,58" path="m62,43r,15l139,43r77,l244,29,259,15r14,l273,,105,29r-43,l62,15r-14,l48,29r-29,l19,43,,43r19,l33,58,62,43xe" fillcolor="black" stroked="f">
                <v:path arrowok="t"/>
              </v:shape>
              <v:shape id="_x0000_s4292" style="position:absolute;left:2528;top:2125;width:273;height:58" coordsize="273,58" path="m62,43r,15l139,43r77,l244,29r,l259,15r14,l273,r,l105,29r-43,l62,15r,l48,15r,l48,15r,14l19,29r,14l,43r19,l33,58,62,43xe" filled="f" strokeweight=".25pt">
                <v:path arrowok="t"/>
              </v:shape>
              <v:shape id="_x0000_s4293" style="position:absolute;left:2576;top:2092;width:196;height:48" coordsize="196,48" path="m196,l14,48,,48,182,r14,xe" fillcolor="black" stroked="f">
                <v:path arrowok="t"/>
              </v:shape>
              <v:shape id="_x0000_s4294" style="position:absolute;left:2576;top:2092;width:196;height:48" coordsize="196,48" path="m196,l14,48,,48,182,r14,xe" filled="f" strokeweight=".25pt">
                <v:path arrowok="t"/>
              </v:shape>
              <v:shape id="_x0000_s4295" style="position:absolute;left:2998;top:2212;width:105;height:48" coordsize="105,48" path="m29,48l48,33r,-14l,19,62,,77,,91,r,19l105,33,91,48r-43,l29,48xe" fillcolor="black" stroked="f">
                <v:path arrowok="t"/>
              </v:shape>
              <v:shape id="_x0000_s4296" style="position:absolute;left:2998;top:2212;width:105;height:48" coordsize="105,48" path="m29,48l48,33r,-14l,19,62,,77,,91,r,19l105,33,91,48r,l91,48r-43,l29,48xe" filled="f" strokeweight=".25pt">
                <v:path arrowok="t"/>
              </v:shape>
              <v:shape id="_x0000_s4297" style="position:absolute;left:3089;top:2212;width:91;height:48" coordsize="91,48" path="m,33l91,19,77,,91,r,19l91,33,43,48,,48,,33xe" fillcolor="black" stroked="f">
                <v:path arrowok="t"/>
              </v:shape>
              <v:shape id="_x0000_s4298" style="position:absolute;left:3089;top:2212;width:91;height:48" coordsize="91,48" path="m,33l91,19,77,,91,r,19l91,33,43,48,,48,,33xe" filled="f" strokeweight=".25pt">
                <v:path arrowok="t"/>
              </v:shape>
              <v:shape id="_x0000_s4299" style="position:absolute;left:3118;top:2212;width:33;height:19" coordsize="33,19" path="m,l,19r33,l14,,,xe" fillcolor="black" stroked="f">
                <v:path arrowok="t"/>
              </v:shape>
              <v:shape id="_x0000_s4300" style="position:absolute;left:3118;top:2212;width:33;height:19" coordsize="33,19" path="m,l,19r,l33,19r,l14,,,xe" filled="f" strokeweight=".25pt">
                <v:path arrowok="t"/>
              </v:shape>
              <v:shape id="_x0000_s4301" style="position:absolute;left:3195;top:2106;width:14;height:34" coordsize="14,34" path="m,19l,34r14,l,19,,,,19xe" fillcolor="black" stroked="f">
                <v:path arrowok="t"/>
              </v:shape>
              <v:shape id="_x0000_s4302" style="position:absolute;left:3195;top:2106;width:14;height:34" coordsize="14,34" path="m,19r,l,34r14,l,19,,,,19xe" filled="f" strokeweight=".25pt">
                <v:path arrowok="t"/>
              </v:shape>
              <v:shape id="_x0000_s4303" style="position:absolute;left:3223;top:2092;width:48;height:33" coordsize="48,33" path="m,14l34,,48,14r,19l15,33r,-19l,14xe" fillcolor="black" stroked="f">
                <v:path arrowok="t"/>
              </v:shape>
              <v:shape id="_x0000_s4304" style="position:absolute;left:3223;top:2092;width:48;height:33" coordsize="48,33" path="m,14l34,,48,14r,19l15,33r,-19l,14xe" filled="f" strokeweight=".25pt">
                <v:path arrowok="t"/>
              </v:shape>
              <v:shape id="_x0000_s4305" style="position:absolute;left:1516;top:1247;width:48;height:58" coordsize="48,58" path="m19,l,,33,58,48,43,19,xe" fillcolor="#036" stroked="f">
                <v:path arrowok="t"/>
              </v:shape>
              <v:shape id="_x0000_s4306" style="position:absolute;left:1564;top:1338;width:14;height:15" coordsize="14,15" path="m14,l,,14,15,14,xe" fillcolor="#036" stroked="f">
                <v:path arrowok="t"/>
              </v:shape>
              <v:shape id="_x0000_s4307" style="position:absolute;left:1592;top:1396;width:48;height:48" coordsize="48,48" path="m15,l,,29,48r19,l15,xe" fillcolor="#036" stroked="f">
                <v:path arrowok="t"/>
              </v:shape>
              <v:shape id="_x0000_s4308" style="position:absolute;left:1640;top:1487;width:15;height:15" coordsize="15,15" path="m15,l,,15,15,15,xe" fillcolor="#036" stroked="f">
                <v:path arrowok="t"/>
              </v:shape>
              <v:shape id="_x0000_s4309" style="position:absolute;left:1669;top:1535;width:29;height:58" coordsize="29,58" path="m15,l,15,29,58,15,xe" fillcolor="#036" stroked="f">
                <v:path arrowok="t"/>
              </v:shape>
              <v:shape id="_x0000_s4310" style="position:absolute;left:1712;top:1626;width:15;height:29" coordsize="15,29" path="m15,l,15,,29,15,15,15,xe" fillcolor="#036" stroked="f">
                <v:path arrowok="t"/>
              </v:shape>
              <v:shape id="_x0000_s4311" style="position:absolute;left:1746;top:1684;width:29;height:62" coordsize="29,62" path="m14,l,,29,62r,-14l14,xe" fillcolor="#036" stroked="f">
                <v:path arrowok="t"/>
              </v:shape>
              <v:rect id="_x0000_s4312" style="position:absolute;left:1789;top:1775;width:15;height:14" fillcolor="#036" stroked="f"/>
              <v:shape id="_x0000_s4313" style="position:absolute;left:1818;top:1837;width:34;height:44" coordsize="34,44" path="m19,l,,19,44r15,l19,xe" fillcolor="#036" stroked="f">
                <v:path arrowok="t"/>
              </v:shape>
              <v:rect id="_x0000_s4314" style="position:absolute;left:1866;top:1929;width:14;height:14" fillcolor="#036" stroked="f"/>
              <v:shape id="_x0000_s4315" style="position:absolute;left:1895;top:1972;width:28;height:62" coordsize="28,62" path="m14,l,14,14,62r14,l14,xe" fillcolor="#036" stroked="f">
                <v:path arrowok="t"/>
              </v:shape>
              <v:shape id="_x0000_s4316" style="position:absolute;left:1943;top:2063;width:14;height:29" coordsize="14,29" path="m14,l,14,,29,14,14,14,xe" fillcolor="#036" stroked="f">
                <v:path arrowok="t"/>
              </v:shape>
            </v:group>
            <v:group id="_x0000_s4317" style="position:absolute;left:1971;top:628;width:7042;height:4563" coordorigin="1971,628" coordsize="7042,4563">
              <v:shape id="_x0000_s4318" style="position:absolute;left:1971;top:2125;width:29;height:58" coordsize="29,58" path="m,l15,58,29,43,,xe" fillcolor="#036" stroked="f">
                <v:path arrowok="t"/>
              </v:shape>
              <v:rect id="_x0000_s4319" style="position:absolute;left:2015;top:2212;width:14;height:19" fillcolor="#036" stroked="f"/>
              <v:shape id="_x0000_s4320" style="position:absolute;left:2029;top:2274;width:48;height:43" coordsize="48,43" path="m19,l,,34,43r14,l19,xe" fillcolor="#036" stroked="f">
                <v:path arrowok="t"/>
              </v:shape>
              <v:shape id="_x0000_s4321" style="position:absolute;left:2091;top:2365;width:15;height:14" coordsize="15,14" path="m,l,14r15,l,xe" fillcolor="#036" stroked="f">
                <v:path arrowok="t"/>
              </v:shape>
              <v:shape id="_x0000_s4322" style="position:absolute;left:2106;top:2408;width:48;height:63" coordsize="48,63" path="m14,l,19,33,63r15,l14,xe" fillcolor="#036" stroked="f">
                <v:path arrowok="t"/>
              </v:shape>
              <v:shape id="_x0000_s4323" style="position:absolute;left:2154;top:2499;width:28;height:34" coordsize="28,34" path="m14,l,15,14,34,28,15,14,xe" fillcolor="#036" stroked="f">
                <v:path arrowok="t"/>
              </v:shape>
              <v:shape id="_x0000_s4324" style="position:absolute;left:2182;top:2562;width:44;height:62" coordsize="44,62" path="m15,l,,29,62,44,43,15,xe" fillcolor="#036" stroked="f">
                <v:path arrowok="t"/>
              </v:shape>
              <v:shape id="_x0000_s4325" style="position:absolute;left:2226;top:2653;width:33;height:14" coordsize="33,14" path="m19,l,,19,14r14,l19,xe" fillcolor="#036" stroked="f">
                <v:path arrowok="t"/>
              </v:shape>
              <v:shape id="_x0000_s4326" style="position:absolute;left:2259;top:2710;width:43;height:48" coordsize="43,48" path="m15,l,,29,48r14,l15,xe" fillcolor="#036" stroked="f">
                <v:path arrowok="t"/>
              </v:shape>
              <v:shape id="_x0000_s4327" style="position:absolute;left:2302;top:2802;width:29;height:14" coordsize="29,14" path="m15,l,,15,14r14,l15,xe" fillcolor="#036" stroked="f">
                <v:path arrowok="t"/>
              </v:shape>
              <v:shape id="_x0000_s4328" style="position:absolute;left:2331;top:2850;width:48;height:57" coordsize="48,57" path="m19,l,14,34,57r14,l19,xe" fillcolor="#036" stroked="f">
                <v:path arrowok="t"/>
              </v:shape>
              <v:shape id="_x0000_s4329" style="position:absolute;left:2379;top:2941;width:29;height:29" coordsize="29,29" path="m15,l,14,15,29,29,14,15,xe" fillcolor="#036" stroked="f">
                <v:path arrowok="t"/>
              </v:shape>
              <v:shape id="_x0000_s4330" style="position:absolute;left:2408;top:2998;width:48;height:63" coordsize="48,63" path="m14,l,,33,63,48,48,14,xe" fillcolor="#036" stroked="f">
                <v:path arrowok="t"/>
              </v:shape>
              <v:shape id="_x0000_s4331" style="position:absolute;left:2456;top:3089;width:29;height:15" coordsize="29,15" path="m14,l,,14,15r15,l14,xe" fillcolor="#036" stroked="f">
                <v:path arrowok="t"/>
              </v:shape>
              <v:shape id="_x0000_s4332" style="position:absolute;left:2485;top:3137;width:43;height:58" coordsize="43,58" path="m14,l,15,28,58r15,l14,xe" fillcolor="#036" stroked="f">
                <v:path arrowok="t"/>
              </v:shape>
              <v:shape id="_x0000_s4333" style="position:absolute;left:2528;top:3243;width:19;height:14" coordsize="19,14" path="m19,l,,19,14,19,xe" fillcolor="#036" stroked="f">
                <v:path arrowok="t"/>
              </v:shape>
              <v:shape id="_x0000_s4334" style="position:absolute;left:2561;top:3286;width:44;height:63" coordsize="44,63" path="m15,l,15,29,63r15,l15,xe" fillcolor="#036" stroked="f">
                <v:path arrowok="t"/>
              </v:shape>
              <v:shape id="_x0000_s4335" style="position:absolute;left:2605;top:3377;width:14;height:29" coordsize="14,29" path="m14,l,15,14,29r,-14l14,xe" fillcolor="#036" stroked="f">
                <v:path arrowok="t"/>
              </v:shape>
              <v:shape id="_x0000_s4336" style="position:absolute;left:2633;top:3440;width:48;height:57" coordsize="48,57" path="m20,l,,34,57,48,43,20,xe" fillcolor="#036" stroked="f">
                <v:path arrowok="t"/>
              </v:shape>
              <v:rect id="_x0000_s4337" style="position:absolute;left:2681;top:3531;width:15;height:14" fillcolor="#036" stroked="f"/>
              <v:shape id="_x0000_s4338" style="position:absolute;left:2710;top:3574;width:48;height:62" coordsize="48,62" path="m14,l,14,34,62r14,l14,xe" fillcolor="#036" stroked="f">
                <v:path arrowok="t"/>
              </v:shape>
              <v:shape id="_x0000_s4339" style="position:absolute;left:2758;top:3680;width:14;height:14" coordsize="14,14" path="m14,l,,,14,14,xe" fillcolor="#036" stroked="f">
                <v:path arrowok="t"/>
              </v:shape>
              <v:shape id="_x0000_s4340" style="position:absolute;left:2787;top:3728;width:14;height:14" coordsize="14,14" path="m14,l,14r14,l14,xe" fillcolor="#036" stroked="f">
                <v:path arrowok="t"/>
              </v:shape>
              <v:shape id="_x0000_s4341" style="position:absolute;left:2710;top:3680;width:120;height:134" coordsize="120,134" path="m,48r120,86l120,,77,62,,48xe" fillcolor="#036" stroked="f">
                <v:path arrowok="t"/>
              </v:shape>
              <v:shape id="_x0000_s4342" style="position:absolute;left:3919;top:1017;width:62;height:34" coordsize="62,34" path="m,l,19,62,34r,-15l,xe" fillcolor="#036" stroked="f">
                <v:path arrowok="t"/>
              </v:shape>
              <v:shape id="_x0000_s4343" style="position:absolute;left:4024;top:1051;width:15;height:14" coordsize="15,14" path="m,l15,14,15,,,xe" fillcolor="#036" stroked="f">
                <v:path arrowok="t"/>
              </v:shape>
              <v:shape id="_x0000_s4344" style="position:absolute;left:4087;top:1051;width:57;height:28" coordsize="57,28" path="m,l,14,57,28r,-14l,xe" fillcolor="#036" stroked="f">
                <v:path arrowok="t"/>
              </v:shape>
              <v:shape id="_x0000_s4345" style="position:absolute;left:4192;top:1079;width:15;height:15" coordsize="15,15" path="m,l15,15,15,,,xe" fillcolor="#036" stroked="f">
                <v:path arrowok="t"/>
              </v:shape>
              <v:shape id="_x0000_s4346" style="position:absolute;left:4235;top:1079;width:63;height:29" coordsize="63,29" path="m20,l,15,63,29r,-14l20,xe" fillcolor="#036" stroked="f">
                <v:path arrowok="t"/>
              </v:shape>
              <v:rect id="_x0000_s4347" style="position:absolute;left:4341;top:1108;width:19;height:19" fillcolor="#036" stroked="f"/>
              <v:shape id="_x0000_s4348" style="position:absolute;left:4403;top:1108;width:63;height:34" coordsize="63,34" path="m,l,19,63,34r,-15l,xe" fillcolor="#036" stroked="f">
                <v:path arrowok="t"/>
              </v:shape>
              <v:rect id="_x0000_s4349" style="position:absolute;left:4509;top:1142;width:14;height:14" fillcolor="#036" stroked="f"/>
              <v:shape id="_x0000_s4350" style="position:absolute;left:4571;top:1142;width:58;height:29" coordsize="58,29" path="m,l,14,58,29r,-15l,xe" fillcolor="#036" stroked="f">
                <v:path arrowok="t"/>
              </v:shape>
              <v:shape id="_x0000_s4351" style="position:absolute;left:4662;top:1171;width:29;height:14" coordsize="29,14" path="m15,l,14r15,l29,,15,xe" fillcolor="#036" stroked="f">
                <v:path arrowok="t"/>
              </v:shape>
              <v:shape id="_x0000_s4352" style="position:absolute;left:4720;top:1185;width:62;height:14" coordsize="62,14" path="m,l62,14,62,,,xe" fillcolor="#036" stroked="f">
                <v:path arrowok="t"/>
              </v:shape>
              <v:rect id="_x0000_s4353" style="position:absolute;left:4825;top:1199;width:15;height:15" fillcolor="#036" stroked="f"/>
              <v:shape id="_x0000_s4354" style="position:absolute;left:4888;top:1214;width:57;height:19" coordsize="57,19" path="m,l57,19,57,,,xe" fillcolor="#036" stroked="f">
                <v:path arrowok="t"/>
              </v:shape>
              <v:rect id="_x0000_s4355" style="position:absolute;left:4993;top:1233;width:15;height:14" fillcolor="#036" stroked="f"/>
              <v:rect id="_x0000_s4356" style="position:absolute;left:5051;top:1247;width:62;height:15" fillcolor="#036" stroked="f"/>
              <v:rect id="_x0000_s4357" style="position:absolute;left:5142;top:1262;width:19;height:14" fillcolor="#036" stroked="f"/>
              <v:shape id="_x0000_s4358" style="position:absolute;left:5128;top:1199;width:139;height:139" coordsize="139,139" path="m,139l139,91,14,,48,77,,139xe" fillcolor="#036" stroked="f">
                <v:path arrowok="t"/>
              </v:shape>
              <v:line id="_x0000_s4359" style="position:absolute" from="5353,628" to="8951,3982" strokecolor="#c00" strokeweight=".7pt"/>
              <v:shape id="_x0000_s4360" style="position:absolute;left:8874;top:3905;width:139;height:139" coordsize="139,139" path="m,91r139,48l91,,77,77,,91xe" fillcolor="#c00" stroked="f">
                <v:path arrowok="t"/>
              </v:shape>
              <v:line id="_x0000_s4361" style="position:absolute" from="4945,763" to="5809,4812" strokecolor="#c00" strokeweight=".7pt"/>
              <v:shape id="_x0000_s4362" style="position:absolute;left:5732;top:4754;width:120;height:134" coordsize="120,134" path="m,29l91,134,120,,77,58,,29xe" fillcolor="#c00" stroked="f">
                <v:path arrowok="t"/>
              </v:shape>
              <v:shape id="_x0000_s4363" style="position:absolute;left:4116;top:3545;width:62;height:29" coordsize="62,29" path="m,15l14,29,62,,,15xe" fillcolor="#0c0" stroked="f">
                <v:path arrowok="t"/>
              </v:shape>
              <v:shape id="_x0000_s4364" style="position:absolute;left:4221;top:3512;width:62;height:33" coordsize="62,33" path="m,19l,33,62,19,62,,,19xe" fillcolor="#0c0" stroked="f">
                <v:path arrowok="t"/>
              </v:shape>
              <v:shape id="_x0000_s4365" style="position:absolute;left:4327;top:3483;width:62;height:29" coordsize="62,29" path="m,14l,29,62,14,48,,,14xe" fillcolor="#0c0" stroked="f">
                <v:path arrowok="t"/>
              </v:shape>
              <v:shape id="_x0000_s4366" style="position:absolute;left:4418;top:3454;width:62;height:29" coordsize="62,29" path="m,14l,29,62,14,62,,,14xe" fillcolor="#0c0" stroked="f">
                <v:path arrowok="t"/>
              </v:shape>
              <v:shape id="_x0000_s4367" style="position:absolute;left:4523;top:3425;width:63;height:29" coordsize="63,29" path="m,15l,29,63,15,63,,,15xe" fillcolor="#0c0" stroked="f">
                <v:path arrowok="t"/>
              </v:shape>
              <v:shape id="_x0000_s4368" style="position:absolute;left:4629;top:3392;width:48;height:33" coordsize="48,33" path="m,14l,33,48,14,48,,,14xe" fillcolor="#0c0" stroked="f">
                <v:path arrowok="t"/>
              </v:shape>
              <v:shape id="_x0000_s4369" style="position:absolute;left:4720;top:3363;width:62;height:29" coordsize="62,29" path="m,14l,29,62,14,62,,,14xe" fillcolor="#0c0" stroked="f">
                <v:path arrowok="t"/>
              </v:shape>
              <v:shape id="_x0000_s4370" style="position:absolute;left:4825;top:3334;width:34;height:29" coordsize="34,29" path="m,15l,29,34,15,34,,,15xe" fillcolor="#0c0" stroked="f">
                <v:path arrowok="t"/>
              </v:shape>
              <v:shape id="_x0000_s4371" style="position:absolute;left:4101;top:3651;width:62;height:57" coordsize="62,57" path="m15,l,,,14,43,57r19,l62,43,15,xe" fillcolor="#0c0" stroked="f">
                <v:path arrowok="t"/>
              </v:shape>
              <v:shape id="_x0000_s4372" style="position:absolute;left:4178;top:3728;width:43;height:57" coordsize="43,57" path="m,l,14,29,57r14,l43,43,,xe" fillcolor="#0c0" stroked="f">
                <v:path arrowok="t"/>
              </v:shape>
              <v:shape id="_x0000_s4373" style="position:absolute;left:4235;top:3799;width:48;height:63" coordsize="48,63" path="m20,l,,,15,48,63,20,xe" fillcolor="#0c0" stroked="f">
                <v:path arrowok="t"/>
              </v:shape>
              <v:shape id="_x0000_s4374" style="position:absolute;left:4298;top:3891;width:62;height:62" coordsize="62,62" path="m14,l,,,14,43,62r19,l62,48,14,xe" fillcolor="#0c0" stroked="f">
                <v:path arrowok="t"/>
              </v:shape>
              <v:shape id="_x0000_s4375" style="position:absolute;left:4375;top:3967;width:43;height:63" coordsize="43,63" path="m,l,15,28,63r15,l43,44,,xe" fillcolor="#0c0" stroked="f">
                <v:path arrowok="t"/>
              </v:shape>
              <v:shape id="_x0000_s4376" style="position:absolute;left:4432;top:4044;width:48;height:58" coordsize="48,58" path="m14,15l,,,15,48,58,14,15xe" fillcolor="#0c0" stroked="f">
                <v:path arrowok="t"/>
              </v:shape>
              <v:shape id="_x0000_s4377" style="position:absolute;left:4494;top:4135;width:63;height:43" coordsize="63,43" path="m15,l,,,15,29,43r15,l63,43r,-14l44,29r,14l44,29,15,xe" fillcolor="#0c0" stroked="f">
                <v:path arrowok="t"/>
              </v:shape>
              <v:shape id="_x0000_s4378" style="position:absolute;left:4586;top:4164;width:76;height:14" coordsize="76,14" path="m,l,14r57,l76,14,76,,57,,,xe" fillcolor="#0c0" stroked="f">
                <v:path arrowok="t"/>
              </v:shape>
              <v:shape id="_x0000_s4379" style="position:absolute;left:4691;top:4164;width:77;height:14" coordsize="77,14" path="m,l,14r58,l77,14,77,,58,,,xe" fillcolor="#0c0" stroked="f">
                <v:path arrowok="t"/>
              </v:shape>
              <v:shape id="_x0000_s4380" style="position:absolute;left:4797;top:4164;width:76;height:14" coordsize="76,14" path="m,l,14r62,l76,14,76,,62,,,xe" fillcolor="#0c0" stroked="f">
                <v:path arrowok="t"/>
              </v:shape>
              <v:shape id="_x0000_s4381" style="position:absolute;left:4902;top:4164;width:77;height:14" coordsize="77,14" path="m,l,14r63,l77,14,63,,,xe" fillcolor="#0c0" stroked="f">
                <v:path arrowok="t"/>
              </v:shape>
              <v:rect id="_x0000_s4382" style="position:absolute;left:5008;top:4164;width:62;height:14" fillcolor="#0c0" stroked="f"/>
              <v:shape id="_x0000_s4383" style="position:absolute;left:5099;top:4164;width:77;height:14" coordsize="77,14" path="m14,l,14r14,l77,14,77,,14,xe" fillcolor="#0c0" stroked="f">
                <v:path arrowok="t"/>
              </v:shape>
              <v:shape id="_x0000_s4384" style="position:absolute;left:5204;top:4164;width:77;height:14" coordsize="77,14" path="m15,l,,,14r15,l77,14,77,,15,xe" fillcolor="#0c0" stroked="f">
                <v:path arrowok="t"/>
              </v:shape>
              <v:shape id="_x0000_s4385" style="position:absolute;left:5310;top:4164;width:77;height:14" coordsize="77,14" path="m14,l,,,14r14,l77,14,77,,14,xe" fillcolor="#0c0" stroked="f">
                <v:path arrowok="t"/>
              </v:shape>
              <v:shape id="_x0000_s4386" style="position:absolute;left:5415;top:4164;width:77;height:14" coordsize="77,14" path="m15,l,,,14r15,l63,14r14,l77,,63,,15,xe" fillcolor="#0c0" stroked="f">
                <v:path arrowok="t"/>
              </v:shape>
              <v:shape id="_x0000_s4387" style="position:absolute;left:5521;top:4164;width:77;height:14" coordsize="77,14" path="m,l,14r62,l77,14,77,,62,,,xe" fillcolor="#0c0" stroked="f">
                <v:path arrowok="t"/>
              </v:shape>
              <v:shape id="_x0000_s4388" style="position:absolute;left:5626;top:4164;width:77;height:14" coordsize="77,14" path="m,l,14r63,l77,14,77,,63,,,xe" fillcolor="#0c0" stroked="f">
                <v:path arrowok="t"/>
              </v:shape>
              <v:shape id="_x0000_s4389" style="position:absolute;left:5732;top:4164;width:77;height:14" coordsize="77,14" path="m,l,14r62,l77,14,77,,62,,,xe" fillcolor="#0c0" stroked="f">
                <v:path arrowok="t"/>
              </v:shape>
              <v:shape id="_x0000_s4390" style="position:absolute;left:5838;top:4164;width:76;height:14" coordsize="76,14" path="m,l,14r62,l76,14,62,,,xe" fillcolor="#0c0" stroked="f">
                <v:path arrowok="t"/>
              </v:shape>
              <v:rect id="_x0000_s4391" style="position:absolute;left:5943;top:4164;width:62;height:14" fillcolor="#0c0" stroked="f"/>
              <v:shape id="_x0000_s4392" style="position:absolute;left:6034;top:4164;width:77;height:14" coordsize="77,14" path="m15,l,14r15,l77,14,77,,15,xe" fillcolor="#0c0" stroked="f">
                <v:path arrowok="t"/>
              </v:shape>
              <v:shape id="_x0000_s4393" style="position:absolute;left:6140;top:4164;width:76;height:14" coordsize="76,14" path="m14,l,,,14r14,l76,14,76,,14,xe" fillcolor="#0c0" stroked="f">
                <v:path arrowok="t"/>
              </v:shape>
              <v:shape id="_x0000_s4394" style="position:absolute;left:6245;top:4164;width:77;height:14" coordsize="77,14" path="m15,l,,,14r15,l77,14,77,,15,xe" fillcolor="#0c0" stroked="f">
                <v:path arrowok="t"/>
              </v:shape>
              <v:shape id="_x0000_s4395" style="position:absolute;left:6351;top:4164;width:77;height:14" coordsize="77,14" path="m19,l,,,14r19,l77,14,77,,19,xe" fillcolor="#0c0" stroked="f">
                <v:path arrowok="t"/>
              </v:shape>
              <v:shape id="_x0000_s4396" style="position:absolute;left:6456;top:4164;width:77;height:14" coordsize="77,14" path="m,l,14r63,l77,14,77,,63,,,xe" fillcolor="#0c0" stroked="f">
                <v:path arrowok="t"/>
              </v:shape>
              <v:shape id="_x0000_s4397" style="position:absolute;left:6562;top:4116;width:19;height:62" coordsize="19,62" path="m,48l,62r19,l19,,,,,62r19,l19,48,,48xe" fillcolor="#0c0" stroked="f">
                <v:path arrowok="t"/>
              </v:shape>
              <v:shape id="_x0000_s4398" style="position:absolute;left:6562;top:4011;width:19;height:76" coordsize="19,76" path="m,62l,76r19,l19,62,19,,,,,62xe" fillcolor="#0c0" stroked="f">
                <v:path arrowok="t"/>
              </v:shape>
              <v:shape id="_x0000_s4399" style="position:absolute;left:6562;top:3905;width:19;height:77" coordsize="19,77" path="m,62l,77r19,l19,62r,-43l19,,,,,19,,62xe" fillcolor="#0c0" stroked="f">
                <v:path arrowok="t"/>
              </v:shape>
              <v:shape id="_x0000_s4400" style="position:absolute;left:6562;top:3799;width:19;height:77" coordsize="19,77" path="m,77r19,l19,15,19,,,,,15,,77xe" fillcolor="#0c0" stroked="f">
                <v:path arrowok="t"/>
              </v:shape>
              <v:shape id="_x0000_s4401" style="position:absolute;left:6562;top:3694;width:19;height:77" coordsize="19,77" path="m,77r19,l19,14,19,,,,,14,,77xe" fillcolor="#0c0" stroked="f">
                <v:path arrowok="t"/>
              </v:shape>
              <v:shape id="_x0000_s4402" style="position:absolute;left:6562;top:3588;width:19;height:77" coordsize="19,77" path="m,77r19,l19,15,19,,,,,15,,77xe" fillcolor="#0c0" stroked="f">
                <v:path arrowok="t"/>
              </v:shape>
              <v:shape id="_x0000_s4403" style="position:absolute;left:6562;top:3483;width:19;height:77" coordsize="19,77" path="m,77r19,l19,14,19,,,14,,77xe" fillcolor="#0c0" stroked="f">
                <v:path arrowok="t"/>
              </v:shape>
              <v:rect id="_x0000_s4404" style="position:absolute;left:6562;top:3392;width:19;height:62" fillcolor="#0c0" stroked="f"/>
              <v:shape id="_x0000_s4405" style="position:absolute;left:6562;top:3286;width:19;height:77" coordsize="19,77" path="m,63l19,77r,-14l19,,,,,63xe" fillcolor="#0c0" stroked="f">
                <v:path arrowok="t"/>
              </v:shape>
              <v:shape id="_x0000_s4406" style="position:absolute;left:6562;top:3181;width:19;height:76" coordsize="19,76" path="m,62l,76r19,l19,62,19,,,,,62xe" fillcolor="#0c0" stroked="f">
                <v:path arrowok="t"/>
              </v:shape>
              <v:shape id="_x0000_s4407" style="position:absolute;left:6562;top:3075;width:19;height:77" coordsize="19,77" path="m,62l,77r19,l19,62,19,,,,,62xe" fillcolor="#0c0" stroked="f">
                <v:path arrowok="t"/>
              </v:shape>
              <v:shape id="_x0000_s4408" style="position:absolute;left:3861;top:4888;width:43;height:48" coordsize="43,48" path="m,48r15,l43,,29,,,48xe" fillcolor="#0c0" stroked="f">
                <v:path arrowok="t"/>
              </v:shape>
              <v:shape id="_x0000_s4409" style="position:absolute;left:3919;top:4797;width:48;height:63" coordsize="48,63" path="m,48l14,63,48,,33,,,48xe" fillcolor="#0c0" stroked="f">
                <v:path arrowok="t"/>
              </v:shape>
              <v:shape id="_x0000_s4410" style="position:absolute;left:3981;top:4706;width:43;height:63" coordsize="43,63" path="m,48l15,63,43,19,29,,,48xe" fillcolor="#0c0" stroked="f">
                <v:path arrowok="t"/>
              </v:shape>
              <v:shape id="_x0000_s4411" style="position:absolute;left:4039;top:4615;width:48;height:62" coordsize="48,62" path="m,62r19,l48,19,33,,,62xe" fillcolor="#0c0" stroked="f">
                <v:path arrowok="t"/>
              </v:shape>
              <v:shape id="_x0000_s4412" style="position:absolute;left:4101;top:4543;width:43;height:58" coordsize="43,58" path="m,43l,58,43,,29,,,43xe" fillcolor="#0c0" stroked="f">
                <v:path arrowok="t"/>
              </v:shape>
              <v:shape id="_x0000_s4413" style="position:absolute;left:4163;top:4452;width:29;height:57" coordsize="29,57" path="m,43l,57,29,14,29,,,43xe" fillcolor="#0c0" stroked="f">
                <v:path arrowok="t"/>
              </v:shape>
              <v:shape id="_x0000_s4414" style="position:absolute;left:4207;top:4361;width:48;height:57" coordsize="48,57" path="m,57r14,l48,14,48,,,57xe" fillcolor="#0c0" stroked="f">
                <v:path arrowok="t"/>
              </v:shape>
              <v:shape id="_x0000_s4415" style="position:absolute;left:4269;top:4284;width:43;height:48" coordsize="43,48" path="m,48r14,l43,,29,,,48xe" fillcolor="#0c0" stroked="f">
                <v:path arrowok="t"/>
              </v:shape>
              <v:shape id="_x0000_s4416" style="position:absolute;left:4327;top:4193;width:48;height:62" coordsize="48,62" path="m,48l14,62,48,14,33,,,48xe" fillcolor="#0c0" stroked="f">
                <v:path arrowok="t"/>
              </v:shape>
              <v:shape id="_x0000_s4417" style="position:absolute;left:4389;top:4102;width:43;height:62" coordsize="43,62" path="m,62r14,l43,14,29,,,62xe" fillcolor="#0c0" stroked="f">
                <v:path arrowok="t"/>
              </v:shape>
              <v:shape id="_x0000_s4418" style="position:absolute;left:4446;top:4030;width:48;height:43" coordsize="48,43" path="m,43r20,l48,,34,,,43xe" fillcolor="#0c0" stroked="f">
                <v:path arrowok="t"/>
              </v:shape>
              <v:shape id="_x0000_s4419" style="position:absolute;left:4509;top:3939;width:48;height:57" coordsize="48,57" path="m,43l14,57,48,,29,,,43xe" fillcolor="#0c0" stroked="f">
                <v:path arrowok="t"/>
              </v:shape>
              <v:shape id="_x0000_s4420" style="position:absolute;left:4571;top:3847;width:43;height:58" coordsize="43,58" path="m,44l,58,43,15,29,,,44xe" fillcolor="#0c0" stroked="f">
                <v:path arrowok="t"/>
              </v:shape>
              <v:shape id="_x0000_s4421" style="position:absolute;left:4629;top:3771;width:48;height:43" coordsize="48,43" path="m,43l48,,33,,,43xe" fillcolor="#0c0" stroked="f">
                <v:path arrowok="t"/>
              </v:shape>
              <v:shape id="_x0000_s4422" style="position:absolute;left:4691;top:3680;width:43;height:62" coordsize="43,62" path="m,48l,62,43,,29,,,48xe" fillcolor="#0c0" stroked="f">
                <v:path arrowok="t"/>
              </v:shape>
              <v:shape id="_x0000_s4423" style="position:absolute;left:4734;top:3588;width:48;height:63" coordsize="48,63" path="m,48l15,63,48,15,48,,,48xe" fillcolor="#0c0" stroked="f">
                <v:path arrowok="t"/>
              </v:shape>
              <v:shape id="_x0000_s4424" style="position:absolute;left:4797;top:3497;width:43;height:63" coordsize="43,63" path="m,63r14,l43,15,43,,,63xe" fillcolor="#0c0" stroked="f">
                <v:path arrowok="t"/>
              </v:shape>
              <v:shape id="_x0000_s4425" style="position:absolute;left:4859;top:3425;width:43;height:43" coordsize="43,43" path="m,43r14,l43,,29,,,43xe" fillcolor="#0c0" stroked="f">
                <v:path arrowok="t"/>
              </v:shape>
              <v:shape id="_x0000_s4426" style="position:absolute;left:4917;top:3363;width:28;height:29" coordsize="28,29" path="m,14l14,29,28,14,14,,,14xe" fillcolor="#0c0" stroked="f">
                <v:path arrowok="t"/>
              </v:shape>
              <v:shape id="_x0000_s4427" style="position:absolute;left:3904;top:4903;width:48;height:62" coordsize="48,62" path="m,48l,62r15,l48,14,48,,29,,,48xe" fillcolor="#0c0" stroked="f">
                <v:path arrowok="t"/>
              </v:shape>
              <v:shape id="_x0000_s4428" style="position:absolute;left:3967;top:4831;width:57;height:57" coordsize="57,57" path="m,43l,57r14,l57,14,57,,43,,,43xe" fillcolor="#0c0" stroked="f">
                <v:path arrowok="t"/>
              </v:shape>
              <v:shape id="_x0000_s4429" style="position:absolute;left:4039;top:4740;width:48;height:57" coordsize="48,57" path="m,57r19,l48,14,48,,33,14,,57xe" fillcolor="#0c0" stroked="f">
                <v:path arrowok="t"/>
              </v:shape>
              <v:shape id="_x0000_s4430" style="position:absolute;left:4101;top:4663;width:62;height:62" coordsize="62,62" path="m,43l,62r15,l62,14,62,,43,,,43xe" fillcolor="#0c0" stroked="f">
                <v:path arrowok="t"/>
              </v:shape>
              <v:shape id="_x0000_s4431" style="position:absolute;left:4178;top:4586;width:43;height:63" coordsize="43,63" path="m,48l,63,43,15,43,,29,,,48xe" fillcolor="#0c0" stroked="f">
                <v:path arrowok="t"/>
              </v:shape>
              <v:shape id="_x0000_s4432" style="position:absolute;left:4235;top:4495;width:63;height:77" coordsize="63,77" path="m,62l,77,20,62,48,14r15,l48,14,48,r,14l,62xe" fillcolor="#0c0" stroked="f">
                <v:path arrowok="t"/>
              </v:shape>
              <v:shape id="_x0000_s4433" style="position:absolute;left:4298;top:4418;width:62;height:63" coordsize="62,63" path="m,48l,63r14,l62,20,62,,43,,,48xe" fillcolor="#0c0" stroked="f">
                <v:path arrowok="t"/>
              </v:shape>
              <v:shape id="_x0000_s4434" style="position:absolute;left:4375;top:4346;width:43;height:58" coordsize="43,58" path="m,44l,58r14,l43,15,43,,,44xe" fillcolor="#0c0" stroked="f">
                <v:path arrowok="t"/>
              </v:shape>
              <v:shape id="_x0000_s4435" style="position:absolute;left:4432;top:4270;width:62;height:62" coordsize="62,62" path="m,43l,62r14,l62,,48,,,43xe" fillcolor="#0c0" stroked="f">
                <v:path arrowok="t"/>
              </v:shape>
              <v:shape id="_x0000_s4436" style="position:absolute;left:4509;top:4193;width:62;height:48" coordsize="62,48" path="m,33l,48r14,l29,14r19,l62,14r-14,l48,,29,,14,14,,33xe" fillcolor="#0c0" stroked="f">
                <v:path arrowok="t"/>
              </v:shape>
              <v:rect id="_x0000_s4437" style="position:absolute;left:4600;top:4193;width:62;height:14" fillcolor="#0c0" stroked="f"/>
              <v:shape id="_x0000_s4438" style="position:absolute;left:4691;top:4193;width:77;height:14" coordsize="77,14" path="m15,r,14l,14r15,l77,14,77,,15,xe" fillcolor="#0c0" stroked="f">
                <v:path arrowok="t"/>
              </v:shape>
              <v:shape id="_x0000_s4439" style="position:absolute;left:4797;top:4193;width:76;height:14" coordsize="76,14" path="m14,l,14r14,l76,14,76,,14,xe" fillcolor="#0c0" stroked="f">
                <v:path arrowok="t"/>
              </v:shape>
              <v:shape id="_x0000_s4440" style="position:absolute;left:4902;top:4193;width:77;height:14" coordsize="77,14" path="m15,l,14r15,l77,14,77,,15,xe" fillcolor="#0c0" stroked="f">
                <v:path arrowok="t"/>
              </v:shape>
              <v:shape id="_x0000_s4441" style="position:absolute;left:5008;top:4193;width:76;height:14" coordsize="76,14" path="m14,l,14r14,l76,14,76,,14,xe" fillcolor="#0c0" stroked="f">
                <v:path arrowok="t"/>
              </v:shape>
              <v:shape id="_x0000_s4442" style="position:absolute;left:5113;top:4193;width:77;height:14" coordsize="77,14" path="m15,l,14r15,l63,14r14,l63,,15,xe" fillcolor="#0c0" stroked="f">
                <v:path arrowok="t"/>
              </v:shape>
              <v:shape id="_x0000_s4443" style="position:absolute;left:5219;top:4193;width:76;height:14" coordsize="76,14" path="m,l,14r62,l76,14,62,,,xe" fillcolor="#0c0" stroked="f">
                <v:path arrowok="t"/>
              </v:shape>
              <v:shape id="_x0000_s4444" style="position:absolute;left:5324;top:4193;width:77;height:14" coordsize="77,14" path="m,l,14r63,l77,14,63,,,xe" fillcolor="#0c0" stroked="f">
                <v:path arrowok="t"/>
              </v:shape>
              <v:shape id="_x0000_s4445" style="position:absolute;left:5430;top:4193;width:77;height:14" coordsize="77,14" path="m,l,14r62,l77,14r-15,l62,,,xe" fillcolor="#0c0" stroked="f">
                <v:path arrowok="t"/>
              </v:shape>
              <v:rect id="_x0000_s4446" style="position:absolute;left:5535;top:4193;width:63;height:14" fillcolor="#0c0" stroked="f"/>
              <v:shape id="_x0000_s4447" style="position:absolute;left:5626;top:4193;width:77;height:14" coordsize="77,14" path="m15,r,14l,14r15,l77,14,77,,15,xe" fillcolor="#0c0" stroked="f">
                <v:path arrowok="t"/>
              </v:shape>
              <v:shape id="_x0000_s4448" style="position:absolute;left:5732;top:4193;width:77;height:14" coordsize="77,14" path="m14,l,14r14,l77,14,77,,14,xe" fillcolor="#0c0" stroked="f">
                <v:path arrowok="t"/>
              </v:shape>
              <v:shape id="_x0000_s4449" style="position:absolute;left:5838;top:4193;width:76;height:14" coordsize="76,14" path="m14,l,14r14,l76,14,76,,14,xe" fillcolor="#0c0" stroked="f">
                <v:path arrowok="t"/>
              </v:shape>
              <v:shape id="_x0000_s4450" style="position:absolute;left:5943;top:4193;width:77;height:14" coordsize="77,14" path="m14,l,14r14,l77,14,77,,14,xe" fillcolor="#0c0" stroked="f">
                <v:path arrowok="t"/>
              </v:shape>
              <v:shape id="_x0000_s4451" style="position:absolute;left:6049;top:4193;width:76;height:14" coordsize="76,14" path="m19,l,14r19,l62,14r14,l62,,19,xe" fillcolor="#0c0" stroked="f">
                <v:path arrowok="t"/>
              </v:shape>
              <v:shape id="_x0000_s4452" style="position:absolute;left:6154;top:4193;width:77;height:14" coordsize="77,14" path="m,l,14r62,l77,14,62,,,xe" fillcolor="#0c0" stroked="f">
                <v:path arrowok="t"/>
              </v:shape>
              <v:shape id="_x0000_s4453" style="position:absolute;left:6260;top:4193;width:76;height:14" coordsize="76,14" path="m,l,14r62,l76,14,62,,,xe" fillcolor="#0c0" stroked="f">
                <v:path arrowok="t"/>
              </v:shape>
              <v:shape id="_x0000_s4454" style="position:absolute;left:6370;top:4193;width:72;height:14" coordsize="72,14" path="m,l,14r58,l72,14r-14,l58,,,xe" fillcolor="#0c0" stroked="f">
                <v:path arrowok="t"/>
              </v:shape>
              <v:shape id="_x0000_s4455" style="position:absolute;left:6475;top:4193;width:72;height:14" coordsize="72,14" path="m,l,14r58,l72,14r-14,l58,,,xe" fillcolor="#0c0" stroked="f">
                <v:path arrowok="t"/>
              </v:shape>
              <v:shape id="_x0000_s4456" style="position:absolute;left:6562;top:4193;width:77;height:14" coordsize="77,14" path="m19,r,14l,14r19,l77,14,77,,19,xe" fillcolor="#0c0" stroked="f">
                <v:path arrowok="t"/>
              </v:shape>
              <v:shape id="_x0000_s4457" style="position:absolute;left:6639;top:4102;width:14;height:76" coordsize="14,76" path="m,62l,76r14,l14,62,14,,,,,62xe" fillcolor="#0c0" stroked="f">
                <v:path arrowok="t"/>
              </v:shape>
              <v:shape id="_x0000_s4458" style="position:absolute;left:6639;top:3996;width:14;height:77" coordsize="14,77" path="m,63l,77r14,l14,63,14,,,,,63xe" fillcolor="#0c0" stroked="f">
                <v:path arrowok="t"/>
              </v:shape>
              <v:shape id="_x0000_s4459" style="position:absolute;left:6639;top:3891;width:14;height:76" coordsize="14,76" path="m,62l,76r14,l14,62r,-48l14,,,,,14,,62xe" fillcolor="#0c0" stroked="f">
                <v:path arrowok="t"/>
              </v:shape>
              <v:shape id="_x0000_s4460" style="position:absolute;left:6639;top:3785;width:14;height:77" coordsize="14,77" path="m,77r14,l14,14,14,,,,,14,,77xe" fillcolor="#0c0" stroked="f">
                <v:path arrowok="t"/>
              </v:shape>
              <v:shape id="_x0000_s4461" style="position:absolute;left:6639;top:3680;width:14;height:76" coordsize="14,76" path="m,76r14,l14,14,14,,,,,14,,76xe" fillcolor="#0c0" stroked="f">
                <v:path arrowok="t"/>
              </v:shape>
              <v:shape id="_x0000_s4462" style="position:absolute;left:6639;top:3574;width:14;height:77" coordsize="14,77" path="m,77r14,l14,14,14,,,,,14,,77xe" fillcolor="#0c0" stroked="f">
                <v:path arrowok="t"/>
              </v:shape>
              <v:shape id="_x0000_s4463" style="position:absolute;left:6639;top:3468;width:14;height:77" coordsize="14,77" path="m,77r14,l14,15,,,,15,,77xe" fillcolor="#0c0" stroked="f">
                <v:path arrowok="t"/>
              </v:shape>
              <v:rect id="_x0000_s4464" style="position:absolute;left:6639;top:3377;width:14;height:63" fillcolor="#0c0" stroked="f"/>
              <v:shape id="_x0000_s4465" style="position:absolute;left:6639;top:3272;width:14;height:77" coordsize="14,77" path="m,62l,77,14,62,14,,,,,62xe" fillcolor="#0c0" stroked="f">
                <v:path arrowok="t"/>
              </v:shape>
              <v:shape id="_x0000_s4466" style="position:absolute;left:6639;top:3166;width:14;height:77" coordsize="14,77" path="m,63l,77r14,l14,63,14,,,,,63xe" fillcolor="#0c0" stroked="f">
                <v:path arrowok="t"/>
              </v:shape>
              <v:shape id="_x0000_s4467" style="position:absolute;left:6639;top:3061;width:14;height:76" coordsize="14,76" path="m,57l,76r14,l14,57,14,,,,,57xe" fillcolor="#0c0" stroked="f">
                <v:path arrowok="t"/>
              </v:shape>
              <v:shape id="_x0000_s4468" style="position:absolute;left:5732;top:5085;width:34;height:63" coordsize="34,63" path="m34,63r,-15l14,,,,34,63xe" fillcolor="#0c0" stroked="f">
                <v:path arrowok="t"/>
              </v:shape>
              <v:shape id="_x0000_s4469" style="position:absolute;left:5703;top:4980;width:29;height:62" coordsize="29,62" path="m15,62r14,l,,,14,15,62xe" fillcolor="#0c0" stroked="f">
                <v:path arrowok="t"/>
              </v:shape>
              <v:shape id="_x0000_s4470" style="position:absolute;left:5655;top:4888;width:34;height:63" coordsize="34,63" path="m19,63l34,48,19,,,,19,63xe" fillcolor="#0c0" stroked="f">
                <v:path arrowok="t"/>
              </v:shape>
              <v:shape id="_x0000_s4471" style="position:absolute;left:5612;top:4783;width:43;height:62" coordsize="43,62" path="m29,62r14,l14,,,14,29,62xe" fillcolor="#0c0" stroked="f">
                <v:path arrowok="t"/>
              </v:shape>
              <v:shape id="_x0000_s4472" style="position:absolute;left:5583;top:4692;width:29;height:62" coordsize="29,62" path="m15,62r14,l15,,,,15,62xe" fillcolor="#0c0" stroked="f">
                <v:path arrowok="t"/>
              </v:shape>
              <v:shape id="_x0000_s4473" style="position:absolute;left:5535;top:4586;width:48;height:63" coordsize="48,63" path="m34,63r14,l15,,,15,34,63xe" fillcolor="#0c0" stroked="f">
                <v:path arrowok="t"/>
              </v:shape>
              <v:shape id="_x0000_s4474" style="position:absolute;left:5507;top:4495;width:28;height:62" coordsize="28,62" path="m14,62r14,l14,,,,14,62xe" fillcolor="#0c0" stroked="f">
                <v:path arrowok="t"/>
              </v:shape>
              <v:shape id="_x0000_s4475" style="position:absolute;left:5463;top:4404;width:44;height:62" coordsize="44,62" path="m29,62l44,48,15,,,,29,62xe" fillcolor="#0c0" stroked="f">
                <v:path arrowok="t"/>
              </v:shape>
              <v:shape id="_x0000_s4476" style="position:absolute;left:5430;top:4298;width:33;height:63" coordsize="33,63" path="m14,63r19,l14,,,15,14,63xe" fillcolor="#0c0" stroked="f">
                <v:path arrowok="t"/>
              </v:shape>
              <v:shape id="_x0000_s4477" style="position:absolute;left:5387;top:4207;width:43;height:63" coordsize="43,63" path="m28,63l43,48,14,,,,28,63xe" fillcolor="#0c0" stroked="f">
                <v:path arrowok="t"/>
              </v:shape>
              <v:shape id="_x0000_s4478" style="position:absolute;left:5353;top:4102;width:34;height:62" coordsize="34,62" path="m19,62r15,l19,,,14,19,62xe" fillcolor="#0c0" stroked="f">
                <v:path arrowok="t"/>
              </v:shape>
              <v:shape id="_x0000_s4479" style="position:absolute;left:5310;top:4011;width:43;height:62" coordsize="43,62" path="m29,62r14,l14,,,,29,62xe" fillcolor="#0c0" stroked="f">
                <v:path arrowok="t"/>
              </v:shape>
              <v:shape id="_x0000_s4480" style="position:absolute;left:5281;top:3905;width:29;height:62" coordsize="29,62" path="m14,62r15,l14,,,19,14,62xe" fillcolor="#0c0" stroked="f">
                <v:path arrowok="t"/>
              </v:shape>
              <v:shape id="_x0000_s4481" style="position:absolute;left:5233;top:3814;width:48;height:62" coordsize="48,62" path="m34,62r14,l15,,,,34,62xe" fillcolor="#0c0" stroked="f">
                <v:path arrowok="t"/>
              </v:shape>
              <v:shape id="_x0000_s4482" style="position:absolute;left:5204;top:3728;width:29;height:57" coordsize="29,57" path="m15,57l29,43,15,,,,15,57xe" fillcolor="#0c0" stroked="f">
                <v:path arrowok="t"/>
              </v:shape>
              <v:shape id="_x0000_s4483" style="position:absolute;left:5161;top:3617;width:43;height:63" coordsize="43,63" path="m29,63r14,l15,,,19,29,63xe" fillcolor="#0c0" stroked="f">
                <v:path arrowok="t"/>
              </v:shape>
              <v:shape id="_x0000_s4484" style="position:absolute;left:5128;top:3531;width:33;height:57" coordsize="33,57" path="m14,57l33,43,14,,,,14,57xe" fillcolor="#0c0" stroked="f">
                <v:path arrowok="t"/>
              </v:shape>
              <v:shape id="_x0000_s4485" style="position:absolute;left:5084;top:3425;width:44;height:58" coordsize="44,58" path="m29,58r15,l15,,,15,29,58xe" fillcolor="#0c0" stroked="f">
                <v:path arrowok="t"/>
              </v:shape>
              <v:rect id="_x0000_s4486" style="position:absolute;left:5070;top:3377;width:14;height:15" fillcolor="#0c0" stroked="f"/>
              <v:shape id="_x0000_s4487" style="position:absolute;left:6715;top:3032;width:15;height:72" coordsize="15,72" path="m15,l,,,57,,72r15,l15,57,15,xe" fillcolor="#0c0" stroked="f">
                <v:path arrowok="t"/>
              </v:shape>
              <v:shape id="_x0000_s4488" style="position:absolute;left:6715;top:3137;width:15;height:72" coordsize="15,72" path="m15,l,,,58,,72,15,58,15,xe" fillcolor="#0c0" stroked="f">
                <v:path arrowok="t"/>
              </v:shape>
              <v:rect id="_x0000_s4489" style="position:absolute;left:6715;top:3243;width:15;height:58" fillcolor="#0c0" stroked="f"/>
              <v:shape id="_x0000_s4490" style="position:absolute;left:6715;top:3334;width:15;height:72" coordsize="15,72" path="m15,15l,,,15,,72r15,l15,15xe" fillcolor="#0c0" stroked="f">
                <v:path arrowok="t"/>
              </v:shape>
              <v:shape id="_x0000_s4491" style="position:absolute;left:6715;top:3440;width:15;height:72" coordsize="15,72" path="m15,14l15,,,,,14,,72r15,l15,14xe" fillcolor="#0c0" stroked="f">
                <v:path arrowok="t"/>
              </v:shape>
              <v:shape id="_x0000_s4492" style="position:absolute;left:6715;top:3545;width:15;height:72" coordsize="15,72" path="m15,15l15,,,,,15,,72r15,l15,15xe" fillcolor="#0c0" stroked="f">
                <v:path arrowok="t"/>
              </v:shape>
              <v:shape id="_x0000_s4493" style="position:absolute;left:6715;top:3651;width:15;height:77" coordsize="15,77" path="m15,14l15,,,,,14,,77r15,l15,14xe" fillcolor="#0c0" stroked="f">
                <v:path arrowok="t"/>
              </v:shape>
              <v:shape id="_x0000_s4494" style="position:absolute;left:6715;top:3756;width:15;height:77" coordsize="15,77" path="m15,15l15,,,,,15,,58,,77r15,l15,58r,-43xe" fillcolor="#0c0" stroked="f">
                <v:path arrowok="t"/>
              </v:shape>
              <v:shape id="_x0000_s4495" style="position:absolute;left:6715;top:3862;width:15;height:77" coordsize="15,77" path="m15,l,,,62,,77r15,l15,62,15,xe" fillcolor="#0c0" stroked="f">
                <v:path arrowok="t"/>
              </v:shape>
              <v:shape id="_x0000_s4496" style="position:absolute;left:6715;top:3967;width:15;height:77" coordsize="15,77" path="m15,l,,,63,,77r15,l15,63,15,xe" fillcolor="#0c0" stroked="f">
                <v:path arrowok="t"/>
              </v:shape>
              <v:shape id="_x0000_s4497" style="position:absolute;left:6715;top:4073;width:15;height:77" coordsize="15,77" path="m15,l,,,62,,77r15,l15,62,15,xe" fillcolor="#0c0" stroked="f">
                <v:path arrowok="t"/>
              </v:shape>
              <v:shape id="_x0000_s4498" style="position:absolute;left:6715;top:4178;width:15;height:77" coordsize="15,77" path="m15,l,,,63,,77,15,63,15,xe" fillcolor="#0c0" stroked="f">
                <v:path arrowok="t"/>
              </v:shape>
              <v:rect id="_x0000_s4499" style="position:absolute;left:6715;top:4284;width:15;height:62" fillcolor="#0c0" stroked="f"/>
              <v:shape id="_x0000_s4500" style="position:absolute;left:6715;top:4375;width:15;height:77" coordsize="15,77" path="m15,15l,,,15,,77r15,l15,15xe" fillcolor="#0c0" stroked="f">
                <v:path arrowok="t"/>
              </v:shape>
              <v:shape id="_x0000_s4501" style="position:absolute;left:6715;top:4481;width:15;height:76" coordsize="15,76" path="m15,14l15,,,,,14,,76r15,l15,14xe" fillcolor="#0c0" stroked="f">
                <v:path arrowok="t"/>
              </v:shape>
              <v:shape id="_x0000_s4502" style="position:absolute;left:6715;top:4586;width:15;height:77" coordsize="15,77" path="m15,15l15,,,,,15,,77r15,l15,15xe" fillcolor="#0c0" stroked="f">
                <v:path arrowok="t"/>
              </v:shape>
              <v:shape id="_x0000_s4503" style="position:absolute;left:6715;top:4692;width:15;height:77" coordsize="15,77" path="m15,14l15,,,,,14,,77r15,l15,14xe" fillcolor="#0c0" stroked="f">
                <v:path arrowok="t"/>
              </v:shape>
              <v:shape id="_x0000_s4504" style="position:absolute;left:6715;top:4797;width:15;height:77" coordsize="15,77" path="m15,15l15,,,,,15,,77r15,l15,15xe" fillcolor="#0c0" stroked="f">
                <v:path arrowok="t"/>
              </v:shape>
              <v:shape id="_x0000_s4505" style="position:absolute;left:6715;top:4903;width:15;height:77" coordsize="15,77" path="m15,l,,,62,,77r15,l15,62,15,xe" fillcolor="#0c0" stroked="f">
                <v:path arrowok="t"/>
              </v:shape>
              <v:shape id="_x0000_s4506" style="position:absolute;left:6715;top:5008;width:15;height:77" coordsize="15,77" path="m15,l,,,63,,77r15,l15,63,15,xe" fillcolor="#0c0" stroked="f">
                <v:path arrowok="t"/>
              </v:shape>
              <v:shape id="_x0000_s4507" style="position:absolute;left:6715;top:5114;width:15;height:77" coordsize="15,77" path="m15,l,,,62,,77r15,l15,62,15,xe" fillcolor="#0c0" stroked="f">
                <v:path arrowok="t"/>
              </v:shape>
              <v:shape id="_x0000_s4508" style="position:absolute;left:6610;top:5176;width:77;height:15" coordsize="77,15" path="m77,15l77,,14,,,,,15r14,l77,15xe" fillcolor="#0c0" stroked="f">
                <v:path arrowok="t"/>
              </v:shape>
              <v:shape id="_x0000_s4509" style="position:absolute;left:6504;top:5176;width:77;height:15" coordsize="77,15" path="m77,15l77,,15,,,,,15r15,l77,15xe" fillcolor="#0c0" stroked="f">
                <v:path arrowok="t"/>
              </v:shape>
              <v:shape id="_x0000_s4510" style="position:absolute;left:6399;top:5176;width:76;height:15" coordsize="76,15" path="m76,15l76,,14,,,,14,15r62,xe" fillcolor="#0c0" stroked="f">
                <v:path arrowok="t"/>
              </v:shape>
              <v:rect id="_x0000_s4511" style="position:absolute;left:6308;top:5176;width:62;height:15" fillcolor="#0c0" stroked="f"/>
              <v:shape id="_x0000_s4512" style="position:absolute;left:6202;top:5176;width:77;height:15" coordsize="77,15" path="m58,15l77,,58,,,,,15r58,xe" fillcolor="#0c0" stroked="f">
                <v:path arrowok="t"/>
              </v:shape>
              <v:shape id="_x0000_s4513" style="position:absolute;left:6097;top:5176;width:76;height:15" coordsize="76,15" path="m57,15r19,l76,,57,,,,,15r57,xe" fillcolor="#0c0" stroked="f">
                <v:path arrowok="t"/>
              </v:shape>
              <v:shape id="_x0000_s4514" style="position:absolute;left:6005;top:5176;width:63;height:15" coordsize="63,15" path="m44,15r19,l63,,44,,,,,15r44,xe" fillcolor="#0c0" stroked="f">
                <v:path arrowok="t"/>
              </v:shape>
              <v:shape id="_x0000_s4515" style="position:absolute;left:5353;top:3272;width:62;height:29" coordsize="62,29" path="m,14l,29,62,14,62,,,14xe" fillcolor="#0c0" stroked="f">
                <v:path arrowok="t"/>
              </v:shape>
              <v:shape id="_x0000_s4516" style="position:absolute;left:5463;top:3257;width:58;height:29" coordsize="58,29" path="m,15l,29,58,15,58,,,15xe" fillcolor="#0c0" stroked="f">
                <v:path arrowok="t"/>
              </v:shape>
              <v:shape id="_x0000_s4517" style="position:absolute;left:5569;top:3257;width:57;height:15" coordsize="57,15" path="m,l,15,57,,,xe" fillcolor="#0c0" stroked="f">
                <v:path arrowok="t"/>
              </v:shape>
            </v:group>
            <v:group id="_x0000_s4518" style="position:absolute;left:5219;top:1247;width:3837;height:4049" coordorigin="5219,1247" coordsize="3837,4049">
              <v:rect id="_x0000_s4519" style="position:absolute;left:5674;top:3243;width:58;height:14" fillcolor="#0c0" stroked="f"/>
              <v:rect id="_x0000_s4520" style="position:absolute;left:5780;top:3229;width:58;height:14" fillcolor="#0c0" stroked="f"/>
              <v:shape id="_x0000_s4521" style="position:absolute;left:5871;top:3209;width:72;height:20" coordsize="72,20" path="m,l14,20r58,l58,,,xe" fillcolor="#0c0" stroked="f">
                <v:path arrowok="t"/>
              </v:shape>
              <v:rect id="_x0000_s4522" style="position:absolute;left:5977;top:3195;width:57;height:14" fillcolor="#0c0" stroked="f"/>
              <v:rect id="_x0000_s4523" style="position:absolute;left:6082;top:3181;width:58;height:14" fillcolor="#0c0" stroked="f"/>
              <v:shape id="_x0000_s4524" style="position:absolute;left:6188;top:3166;width:0;height:15" coordsize="0,15" path="m,l,15,,xe" fillcolor="#0c0" stroked="f">
                <v:path arrowok="t"/>
              </v:shape>
              <v:shape id="_x0000_s4525" style="position:absolute;left:6533;top:1247;width:29;height:58" coordsize="29,58" path="m29,l,43,,58,29,xe" fillcolor="#0c0" stroked="f">
                <v:path arrowok="t"/>
              </v:shape>
              <v:shape id="_x0000_s4526" style="position:absolute;left:6475;top:1338;width:44;height:44" coordsize="44,44" path="m44,l29,,,44r15,l44,xe" fillcolor="#0c0" stroked="f">
                <v:path arrowok="t"/>
              </v:shape>
              <v:shape id="_x0000_s4527" style="position:absolute;left:6413;top:1410;width:43;height:63" coordsize="43,63" path="m43,20l29,,,63r15,l43,20xe" fillcolor="#0c0" stroked="f">
                <v:path arrowok="t"/>
              </v:shape>
              <v:shape id="_x0000_s4528" style="position:absolute;left:6370;top:1502;width:43;height:62" coordsize="43,62" path="m43,14l29,,,62r14,l43,14xe" fillcolor="#0c0" stroked="f">
                <v:path arrowok="t"/>
              </v:shape>
              <v:shape id="_x0000_s4529" style="position:absolute;left:6308;top:1593;width:43;height:62" coordsize="43,62" path="m43,14l28,,,62r14,l43,14xe" fillcolor="#0c0" stroked="f">
                <v:path arrowok="t"/>
              </v:shape>
              <v:shape id="_x0000_s4530" style="position:absolute;left:6260;top:1684;width:33;height:62" coordsize="33,62" path="m33,14l33,,,48,,62,33,14xe" fillcolor="#0c0" stroked="f">
                <v:path arrowok="t"/>
              </v:shape>
              <v:shape id="_x0000_s4531" style="position:absolute;left:6202;top:1775;width:43;height:62" coordsize="43,62" path="m43,l29,,,43,14,62,43,xe" fillcolor="#0c0" stroked="f">
                <v:path arrowok="t"/>
              </v:shape>
              <v:shape id="_x0000_s4532" style="position:absolute;left:6140;top:1866;width:48;height:63" coordsize="48,63" path="m48,l33,,,43,14,63,48,xe" fillcolor="#0c0" stroked="f">
                <v:path arrowok="t"/>
              </v:shape>
              <v:shape id="_x0000_s4533" style="position:absolute;left:6097;top:1957;width:28;height:58" coordsize="28,58" path="m28,l,43,,58,28,xe" fillcolor="#0c0" stroked="f">
                <v:path arrowok="t"/>
              </v:shape>
              <v:shape id="_x0000_s4534" style="position:absolute;left:6034;top:2048;width:48;height:44" coordsize="48,44" path="m48,l34,,,44r15,l48,xe" fillcolor="#0c0" stroked="f">
                <v:path arrowok="t"/>
              </v:shape>
              <v:shape id="_x0000_s4535" style="position:absolute;left:5977;top:2125;width:43;height:58" coordsize="43,58" path="m43,15l28,,,58r14,l43,15xe" fillcolor="#0c0" stroked="f">
                <v:path arrowok="t"/>
              </v:shape>
              <v:shape id="_x0000_s4536" style="position:absolute;left:5929;top:2212;width:48;height:62" coordsize="48,62" path="m48,19l28,,,62r14,l48,19xe" fillcolor="#0c0" stroked="f">
                <v:path arrowok="t"/>
              </v:shape>
              <v:shape id="_x0000_s4537" style="position:absolute;left:5871;top:2303;width:43;height:62" coordsize="43,62" path="m43,14l29,,,62r14,l43,14xe" fillcolor="#0c0" stroked="f">
                <v:path arrowok="t"/>
              </v:shape>
              <v:shape id="_x0000_s4538" style="position:absolute;left:5823;top:2394;width:29;height:62" coordsize="29,62" path="m29,14l29,,,48,,62,29,14xe" fillcolor="#0c0" stroked="f">
                <v:path arrowok="t"/>
              </v:shape>
              <v:shape id="_x0000_s4539" style="position:absolute;left:5766;top:2485;width:43;height:62" coordsize="43,62" path="m43,l28,,,48,14,62,43,xe" fillcolor="#0c0" stroked="f">
                <v:path arrowok="t"/>
              </v:shape>
              <v:shape id="_x0000_s4540" style="position:absolute;left:5703;top:2576;width:43;height:63" coordsize="43,63" path="m43,l29,,,48,15,63,43,xe" fillcolor="#0c0" stroked="f">
                <v:path arrowok="t"/>
              </v:shape>
              <v:shape id="_x0000_s4541" style="position:absolute;left:5655;top:2667;width:48;height:43" coordsize="48,43" path="m48,l34,,,43,48,xe" fillcolor="#0c0" stroked="f">
                <v:path arrowok="t"/>
              </v:shape>
              <v:shape id="_x0000_s4542" style="position:absolute;left:5598;top:2758;width:43;height:44" coordsize="43,44" path="m43,l28,,,44r14,l43,xe" fillcolor="#0c0" stroked="f">
                <v:path arrowok="t"/>
              </v:shape>
              <v:shape id="_x0000_s4543" style="position:absolute;left:5535;top:2835;width:48;height:58" coordsize="48,58" path="m48,15l48,,,58r15,l48,15xe" fillcolor="#0c0" stroked="f">
                <v:path arrowok="t"/>
              </v:shape>
              <v:shape id="_x0000_s4544" style="position:absolute;left:5492;top:2926;width:43;height:58" coordsize="43,58" path="m43,15l29,,,58,43,15xe" fillcolor="#0c0" stroked="f">
                <v:path arrowok="t"/>
              </v:shape>
              <v:shape id="_x0000_s4545" style="position:absolute;left:5430;top:3013;width:48;height:62" coordsize="48,62" path="m48,19l33,,,62r14,l48,19xe" fillcolor="#0c0" stroked="f">
                <v:path arrowok="t"/>
              </v:shape>
              <v:shape id="_x0000_s4546" style="position:absolute;left:5372;top:3104;width:43;height:62" coordsize="43,62" path="m43,14l43,,,48,15,62,43,14xe" fillcolor="#0c0" stroked="f">
                <v:path arrowok="t"/>
              </v:shape>
              <v:shape id="_x0000_s4547" style="position:absolute;left:5324;top:3195;width:48;height:62" coordsize="48,62" path="m48,l29,,,48,15,62,48,xe" fillcolor="#0c0" stroked="f">
                <v:path arrowok="t"/>
              </v:shape>
              <v:shape id="_x0000_s4548" style="position:absolute;left:6806;top:1276;width:58;height:62" coordsize="58,62" path="m15,l,,,14,44,48r,14l58,48,15,xe" fillcolor="#0c0" stroked="f">
                <v:path arrowok="t"/>
              </v:shape>
              <v:shape id="_x0000_s4549" style="position:absolute;left:6883;top:1353;width:58;height:43" coordsize="58,43" path="m15,l,,43,43r15,l58,29,15,xe" fillcolor="#0c0" stroked="f">
                <v:path arrowok="t"/>
              </v:shape>
              <v:shape id="_x0000_s4550" style="position:absolute;left:6955;top:1410;width:62;height:48" coordsize="62,48" path="m19,l,,19,20,62,48,19,xe" fillcolor="#0c0" stroked="f">
                <v:path arrowok="t"/>
              </v:shape>
              <v:shape id="_x0000_s4551" style="position:absolute;left:7046;top:1473;width:63;height:62" coordsize="63,62" path="m15,l,,,14,48,62r15,l63,43,15,xe" fillcolor="#0c0" stroked="f">
                <v:path arrowok="t"/>
              </v:shape>
              <v:shape id="_x0000_s4552" style="position:absolute;left:7123;top:1550;width:62;height:43" coordsize="62,43" path="m14,l,,,14,43,43r19,l62,28,14,xe" fillcolor="#0c0" stroked="f">
                <v:path arrowok="t"/>
              </v:shape>
              <v:shape id="_x0000_s4553" style="position:absolute;left:7200;top:1607;width:57;height:62" coordsize="57,62" path="m14,l,19r14,l57,48r,14l57,48,14,xe" fillcolor="#0c0" stroked="f">
                <v:path arrowok="t"/>
              </v:shape>
              <v:shape id="_x0000_s4554" style="position:absolute;left:7291;top:1669;width:57;height:63" coordsize="57,63" path="m14,15l,,,15,43,63r14,l57,44,14,15xe" fillcolor="#0c0" stroked="f">
                <v:path arrowok="t"/>
              </v:shape>
              <v:shape id="_x0000_s4555" style="position:absolute;left:7363;top:1746;width:62;height:43" coordsize="62,43" path="m19,l,,,15,48,43r14,l62,29,19,xe" fillcolor="#0c0" stroked="f">
                <v:path arrowok="t"/>
              </v:shape>
              <v:shape id="_x0000_s4556" style="position:absolute;left:7440;top:1804;width:48;height:62" coordsize="48,62" path="m14,l,,,14,28,48,48,33r-20,l28,62r20,l48,33,14,xe" fillcolor="#0c0" stroked="f">
                <v:path arrowok="t"/>
              </v:shape>
              <v:shape id="_x0000_s4557" style="position:absolute;left:7468;top:1895;width:20;height:77" coordsize="20,77" path="m20,14l20,,,,,14,,77r20,l20,14xe" fillcolor="#0c0" stroked="f">
                <v:path arrowok="t"/>
              </v:shape>
              <v:shape id="_x0000_s4558" style="position:absolute;left:7468;top:2000;width:20;height:77" coordsize="20,77" path="m20,15l20,,,,,15,,77r20,l20,15xe" fillcolor="#0c0" stroked="f">
                <v:path arrowok="t"/>
              </v:shape>
              <v:shape id="_x0000_s4559" style="position:absolute;left:7468;top:2106;width:20;height:77" coordsize="20,77" path="m20,19l20,,,,,19,,77r20,l20,19xe" fillcolor="#0c0" stroked="f">
                <v:path arrowok="t"/>
              </v:shape>
              <v:shape id="_x0000_s4560" style="position:absolute;left:7468;top:2212;width:20;height:76" coordsize="20,76" path="m20,19l20,,,,,19,,76r20,l20,19xe" fillcolor="#0c0" stroked="f">
                <v:path arrowok="t"/>
              </v:shape>
              <v:shape id="_x0000_s4561" style="position:absolute;left:7468;top:2317;width:20;height:77" coordsize="20,77" path="m20,l,,,62,,77r20,l20,62,20,xe" fillcolor="#0c0" stroked="f">
                <v:path arrowok="t"/>
              </v:shape>
              <v:shape id="_x0000_s4562" style="position:absolute;left:7468;top:2427;width:20;height:72" coordsize="20,72" path="m20,l,,,58,,72r20,l20,58,20,xe" fillcolor="#0c0" stroked="f">
                <v:path arrowok="t"/>
              </v:shape>
              <v:shape id="_x0000_s4563" style="position:absolute;left:7468;top:2533;width:20;height:72" coordsize="20,72" path="m20,l,,,58,20,72r,-14l20,xe" fillcolor="#0c0" stroked="f">
                <v:path arrowok="t"/>
              </v:shape>
              <v:shape id="_x0000_s4564" style="position:absolute;left:7468;top:2639;width:20;height:71" coordsize="20,71" path="m20,l,,,57,20,71r,-14l20,xe" fillcolor="#0c0" stroked="f">
                <v:path arrowok="t"/>
              </v:shape>
              <v:shape id="_x0000_s4565" style="position:absolute;left:7468;top:2744;width:20;height:72" coordsize="20,72" path="m20,l,,,58,20,72r,-14l20,xe" fillcolor="#0c0" stroked="f">
                <v:path arrowok="t"/>
              </v:shape>
              <v:rect id="_x0000_s4566" style="position:absolute;left:7468;top:2850;width:20;height:57" fillcolor="#0c0" stroked="f"/>
              <v:shape id="_x0000_s4567" style="position:absolute;left:7454;top:2941;width:34;height:72" coordsize="34,72" path="m34,14l34,,14,14r,43l34,57r-20,l,57r14,l14,72r20,l34,57r,-43xe" fillcolor="#0c0" stroked="f">
                <v:path arrowok="t"/>
              </v:shape>
              <v:rect id="_x0000_s4568" style="position:absolute;left:7363;top:2998;width:62;height:15" fillcolor="#0c0" stroked="f"/>
              <v:shape id="_x0000_s4569" style="position:absolute;left:7257;top:2998;width:77;height:15" coordsize="77,15" path="m63,15l63,,77,,63,,,,,15r63,xe" fillcolor="#0c0" stroked="f">
                <v:path arrowok="t"/>
              </v:shape>
              <v:shape id="_x0000_s4570" style="position:absolute;left:7152;top:2998;width:77;height:15" coordsize="77,15" path="m62,15l77,,62,,,,,15r62,xe" fillcolor="#0c0" stroked="f">
                <v:path arrowok="t"/>
              </v:shape>
              <v:shape id="_x0000_s4571" style="position:absolute;left:7046;top:2998;width:77;height:15" coordsize="77,15" path="m63,15l77,,63,,,,,15r63,xe" fillcolor="#0c0" stroked="f">
                <v:path arrowok="t"/>
              </v:shape>
              <v:shape id="_x0000_s4572" style="position:absolute;left:6941;top:2998;width:76;height:15" coordsize="76,15" path="m62,15l76,,62,,,,,15r62,xe" fillcolor="#0c0" stroked="f">
                <v:path arrowok="t"/>
              </v:shape>
              <v:shape id="_x0000_s4573" style="position:absolute;left:6883;top:2998;width:29;height:15" coordsize="29,15" path="m15,15l29,,15,,,,15,15xe" fillcolor="#0c0" stroked="f">
                <v:path arrowok="t"/>
              </v:shape>
              <v:shape id="_x0000_s4574" style="position:absolute;left:8999;top:4284;width:57;height:14" coordsize="57,14" path="m57,14l,,57,14xe" fillcolor="#0c0" stroked="f">
                <v:path arrowok="t"/>
              </v:shape>
              <v:shape id="_x0000_s4575" style="position:absolute;left:8893;top:4255;width:58;height:29" coordsize="58,29" path="m58,29r,-14l14,,,15,58,29xe" fillcolor="#0c0" stroked="f">
                <v:path arrowok="t"/>
              </v:shape>
              <v:shape id="_x0000_s4576" style="position:absolute;left:8802;top:4226;width:57;height:29" coordsize="57,29" path="m43,29l57,15,,,,15,43,29xe" fillcolor="#0c0" stroked="f">
                <v:path arrowok="t"/>
              </v:shape>
              <v:shape id="_x0000_s4577" style="position:absolute;left:8696;top:4207;width:58;height:19" coordsize="58,19" path="m58,19l58,,,,58,19xe" fillcolor="#0c0" stroked="f">
                <v:path arrowok="t"/>
              </v:shape>
              <v:shape id="_x0000_s4578" style="position:absolute;left:8591;top:4178;width:57;height:29" coordsize="57,29" path="m57,29r,-14l,,,15,57,29xe" fillcolor="#0c0" stroked="f">
                <v:path arrowok="t"/>
              </v:shape>
              <v:shape id="_x0000_s4579" style="position:absolute;left:8485;top:4150;width:72;height:28" coordsize="72,28" path="m58,28l72,14,15,,,14,58,28xe" fillcolor="#0c0" stroked="f">
                <v:path arrowok="t"/>
              </v:shape>
              <v:shape id="_x0000_s4580" style="position:absolute;left:8394;top:4135;width:58;height:15" coordsize="58,15" path="m58,15l58,,,,58,15xe" fillcolor="#0c0" stroked="f">
                <v:path arrowok="t"/>
              </v:shape>
              <v:shape id="_x0000_s4581" style="position:absolute;left:8289;top:4102;width:57;height:33" coordsize="57,33" path="m57,33r,-19l,,,14,57,33xe" fillcolor="#0c0" stroked="f">
                <v:path arrowok="t"/>
              </v:shape>
              <v:shape id="_x0000_s4582" style="position:absolute;left:8183;top:4073;width:58;height:29" coordsize="58,29" path="m58,29r,-15l14,,,14,58,29xe" fillcolor="#0c0" stroked="f">
                <v:path arrowok="t"/>
              </v:shape>
              <v:shape id="_x0000_s4583" style="position:absolute;left:8092;top:4059;width:57;height:14" coordsize="57,14" path="m57,14l,,57,14xe" fillcolor="#0c0" stroked="f">
                <v:path arrowok="t"/>
              </v:shape>
              <v:shape id="_x0000_s4584" style="position:absolute;left:7986;top:4030;width:58;height:29" coordsize="58,29" path="m58,29r,-15l,,,14,58,29xe" fillcolor="#0c0" stroked="f">
                <v:path arrowok="t"/>
              </v:shape>
              <v:shape id="_x0000_s4585" style="position:absolute;left:7881;top:3996;width:57;height:34" coordsize="57,34" path="m57,34r,-19l14,,,15,57,34xe" fillcolor="#0c0" stroked="f">
                <v:path arrowok="t"/>
              </v:shape>
              <v:shape id="_x0000_s4586" style="position:absolute;left:7790;top:3982;width:57;height:14" coordsize="57,14" path="m57,14l57,,,,57,14xe" fillcolor="#0c0" stroked="f">
                <v:path arrowok="t"/>
              </v:shape>
              <v:shape id="_x0000_s4587" style="position:absolute;left:7684;top:3953;width:58;height:29" coordsize="58,29" path="m58,29r,-15l,,,14,58,29xe" fillcolor="#0c0" stroked="f">
                <v:path arrowok="t"/>
              </v:shape>
              <v:shape id="_x0000_s4588" style="position:absolute;left:7579;top:3924;width:57;height:29" coordsize="57,29" path="m57,29r,-14l14,,,15,57,29xe" fillcolor="#0c0" stroked="f">
                <v:path arrowok="t"/>
              </v:shape>
              <v:shape id="_x0000_s4589" style="position:absolute;left:7488;top:3905;width:57;height:19" coordsize="57,19" path="m43,19r14,l,,43,19xe" fillcolor="#0c0" stroked="f">
                <v:path arrowok="t"/>
              </v:shape>
              <v:shape id="_x0000_s4590" style="position:absolute;left:7382;top:3876;width:58;height:29" coordsize="58,29" path="m58,29r,-14l,,,15,58,29xe" fillcolor="#0c0" stroked="f">
                <v:path arrowok="t"/>
              </v:shape>
              <v:shape id="_x0000_s4591" style="position:absolute;left:7277;top:3847;width:57;height:29" coordsize="57,29" path="m57,29r,-14l,,,15,57,29xe" fillcolor="#0c0" stroked="f">
                <v:path arrowok="t"/>
              </v:shape>
              <v:shape id="_x0000_s4592" style="position:absolute;left:7185;top:3833;width:58;height:14" coordsize="58,14" path="m44,14l58,,,,44,14xe" fillcolor="#0c0" stroked="f">
                <v:path arrowok="t"/>
              </v:shape>
              <v:shape id="_x0000_s4593" style="position:absolute;left:7080;top:3799;width:57;height:34" coordsize="57,34" path="m57,34r,-19l,,,15,57,34xe" fillcolor="#0c0" stroked="f">
                <v:path arrowok="t"/>
              </v:shape>
              <v:shape id="_x0000_s4594" style="position:absolute;left:6974;top:3771;width:58;height:28" coordsize="58,28" path="m58,28r,-14l,,,14,58,28xe" fillcolor="#0c0" stroked="f">
                <v:path arrowok="t"/>
              </v:shape>
              <v:shape id="_x0000_s4595" style="position:absolute;left:6883;top:3756;width:58;height:15" coordsize="58,15" path="m43,15r15,l,,43,15xe" fillcolor="#0c0" stroked="f">
                <v:path arrowok="t"/>
              </v:shape>
              <v:shape id="_x0000_s4596" style="position:absolute;left:6778;top:3728;width:57;height:28" coordsize="57,28" path="m57,28r,-14l,,,14,57,28xe" fillcolor="#0c0" stroked="f">
                <v:path arrowok="t"/>
              </v:shape>
              <v:shape id="_x0000_s4597" style="position:absolute;left:6672;top:3694;width:58;height:34" coordsize="58,34" path="m58,34r,-20l,,,14,58,34xe" fillcolor="#0c0" stroked="f">
                <v:path arrowok="t"/>
              </v:shape>
              <v:shape id="_x0000_s4598" style="position:absolute;left:6562;top:3665;width:77;height:29" coordsize="77,29" path="m62,29l77,15,19,,,15,62,29xe" fillcolor="#0c0" stroked="f">
                <v:path arrowok="t"/>
              </v:shape>
              <v:shape id="_x0000_s4599" style="position:absolute;left:6475;top:3651;width:58;height:29" coordsize="58,29" path="m58,29r,-15l,,,14,58,29xe" fillcolor="#0c0" stroked="f">
                <v:path arrowok="t"/>
              </v:shape>
              <v:shape id="_x0000_s4600" style="position:absolute;left:6370;top:3617;width:58;height:34" coordsize="58,34" path="m58,34r,-15l,,,19,58,34xe" fillcolor="#0c0" stroked="f">
                <v:path arrowok="t"/>
              </v:shape>
              <v:shape id="_x0000_s4601" style="position:absolute;left:6260;top:3603;width:62;height:14" coordsize="62,14" path="m62,14l19,,,,62,14xe" fillcolor="#0c0" stroked="f">
                <v:path arrowok="t"/>
              </v:shape>
              <v:shape id="_x0000_s4602" style="position:absolute;left:6173;top:3574;width:58;height:29" coordsize="58,29" path="m43,29l58,14,,,,14,43,29xe" fillcolor="#0c0" stroked="f">
                <v:path arrowok="t"/>
              </v:shape>
              <v:shape id="_x0000_s4603" style="position:absolute;left:6068;top:3545;width:57;height:29" coordsize="57,29" path="m57,29r,-14l,,,15,57,29xe" fillcolor="#0c0" stroked="f">
                <v:path arrowok="t"/>
              </v:shape>
              <v:shape id="_x0000_s4604" style="position:absolute;left:5957;top:3531;width:63;height:14" coordsize="63,14" path="m63,14l63,,20,,,,63,14xe" fillcolor="#0c0" stroked="f">
                <v:path arrowok="t"/>
              </v:shape>
              <v:shape id="_x0000_s4605" style="position:absolute;left:5871;top:3497;width:58;height:34" coordsize="58,34" path="m43,34l58,15,,,,15,43,34xe" fillcolor="#0c0" stroked="f">
                <v:path arrowok="t"/>
              </v:shape>
              <v:shape id="_x0000_s4606" style="position:absolute;left:5766;top:3468;width:57;height:29" coordsize="57,29" path="m57,29r,-14l,,,15,57,29xe" fillcolor="#0c0" stroked="f">
                <v:path arrowok="t"/>
              </v:shape>
              <v:shape id="_x0000_s4607" style="position:absolute;left:5655;top:3454;width:63;height:14" coordsize="63,14" path="m63,14l19,,,,63,14xe" fillcolor="#0c0" stroked="f">
                <v:path arrowok="t"/>
              </v:shape>
              <v:shape id="_x0000_s4608" style="position:absolute;left:5569;top:3425;width:57;height:29" coordsize="57,29" path="m43,29l57,15,,,,15,43,29xe" fillcolor="#0c0" stroked="f">
                <v:path arrowok="t"/>
              </v:shape>
              <v:shape id="_x0000_s4609" style="position:absolute;left:5463;top:3392;width:58;height:33" coordsize="58,33" path="m58,33r,-19l,,,14,58,33xe" fillcolor="#0c0" stroked="f">
                <v:path arrowok="t"/>
              </v:shape>
              <v:shape id="_x0000_s4610" style="position:absolute;left:5353;top:3377;width:62;height:15" coordsize="62,15" path="m62,15l,,62,15xe" fillcolor="#0c0" stroked="f">
                <v:path arrowok="t"/>
              </v:shape>
              <v:shape id="_x0000_s4611" style="position:absolute;left:5310;top:3363;width:14;height:14" coordsize="14,14" path="m,14l14,,,14xe" fillcolor="#0c0" stroked="f">
                <v:path arrowok="t"/>
              </v:shape>
              <v:shape id="_x0000_s4612" style="position:absolute;left:8979;top:4270;width:63;height:28" coordsize="63,28" path="m63,28r,-14l,,,14,63,28xe" fillcolor="#0c0" stroked="f">
                <v:path arrowok="t"/>
              </v:shape>
              <v:shape id="_x0000_s4613" style="position:absolute;left:8874;top:4226;width:77;height:44" coordsize="77,44" path="m62,44l77,29r-15,l19,,,15r19,l62,44xe" fillcolor="#0c0" stroked="f">
                <v:path arrowok="t"/>
              </v:shape>
              <v:shape id="_x0000_s4614" style="position:absolute;left:8787;top:4207;width:58;height:34" coordsize="58,34" path="m58,34r,-15l,,58,34xe" fillcolor="#0c0" stroked="f">
                <v:path arrowok="t"/>
              </v:shape>
              <v:shape id="_x0000_s4615" style="position:absolute;left:8677;top:4164;width:77;height:43" coordsize="77,43" path="m62,43l77,29r-15,l,,,14,62,43xe" fillcolor="#0c0" stroked="f">
                <v:path arrowok="t"/>
              </v:shape>
              <v:shape id="_x0000_s4616" style="position:absolute;left:8572;top:4135;width:76;height:43" coordsize="76,43" path="m76,43r,-14l19,r,15l,15r19,l76,43xe" fillcolor="#0c0" stroked="f">
                <v:path arrowok="t"/>
              </v:shape>
              <v:shape id="_x0000_s4617" style="position:absolute;left:8485;top:4102;width:72;height:48" coordsize="72,48" path="m58,48r,-15l72,33r-14,l,,,14,58,48xe" fillcolor="#0c0" stroked="f">
                <v:path arrowok="t"/>
              </v:shape>
              <v:shape id="_x0000_s4618" style="position:absolute;left:8375;top:4073;width:77;height:29" coordsize="77,29" path="m62,29r15,l62,14,19,,,,,14r19,l62,29xe" fillcolor="#0c0" stroked="f">
                <v:path arrowok="t"/>
              </v:shape>
              <v:shape id="_x0000_s4619" style="position:absolute;left:8289;top:4044;width:57;height:29" coordsize="57,29" path="m57,29l,,,15,57,29xe" fillcolor="#0c0" stroked="f">
                <v:path arrowok="t"/>
              </v:shape>
              <v:shape id="_x0000_s4620" style="position:absolute;left:8183;top:4011;width:72;height:33" coordsize="72,33" path="m58,33r14,l58,19,14,,,,,19r14,l58,33xe" fillcolor="#0c0" stroked="f">
                <v:path arrowok="t"/>
              </v:shape>
              <v:shape id="_x0000_s4621" style="position:absolute;left:8092;top:3982;width:57;height:29" coordsize="57,29" path="m57,29r,-15l,,,14,57,29xe" fillcolor="#0c0" stroked="f">
                <v:path arrowok="t"/>
              </v:shape>
              <v:shape id="_x0000_s4622" style="position:absolute;left:7986;top:3953;width:72;height:29" coordsize="72,29" path="m58,29r14,l72,14r-14,l,,,14,58,29xe" fillcolor="#0c0" stroked="f">
                <v:path arrowok="t"/>
              </v:shape>
              <v:shape id="_x0000_s4623" style="position:absolute;left:7881;top:3924;width:72;height:29" coordsize="72,29" path="m72,29r,-14l14,,,,,15r14,l72,29xe" fillcolor="#0c0" stroked="f">
                <v:path arrowok="t"/>
              </v:shape>
              <v:shape id="_x0000_s4624" style="position:absolute;left:7790;top:3891;width:57;height:33" coordsize="57,33" path="m57,33r,-19l,,,14,57,33xe" fillcolor="#0c0" stroked="f">
                <v:path arrowok="t"/>
              </v:shape>
              <v:shape id="_x0000_s4625" style="position:absolute;left:7684;top:3862;width:72;height:29" coordsize="72,29" path="m58,29r14,l72,14r-14,l15,,,,,14r15,l58,29xe" fillcolor="#0c0" stroked="f">
                <v:path arrowok="t"/>
              </v:shape>
              <v:shape id="_x0000_s4626" style="position:absolute;left:7593;top:3833;width:58;height:29" coordsize="58,29" path="m58,29r,-15l,,,14,58,29xe" fillcolor="#0c0" stroked="f">
                <v:path arrowok="t"/>
              </v:shape>
              <v:shape id="_x0000_s4627" style="position:absolute;left:7488;top:3799;width:72;height:34" coordsize="72,34" path="m57,34r15,l72,15r-15,l14,,,,,15r14,l57,34xe" fillcolor="#0c0" stroked="f">
                <v:path arrowok="t"/>
              </v:shape>
              <v:shape id="_x0000_s4628" style="position:absolute;left:7382;top:3771;width:72;height:28" coordsize="72,28" path="m72,28r,-14l14,,,,,14r14,l72,28xe" fillcolor="#0c0" stroked="f">
                <v:path arrowok="t"/>
              </v:shape>
              <v:shape id="_x0000_s4629" style="position:absolute;left:7291;top:3742;width:72;height:29" coordsize="72,29" path="m57,29r15,l57,14,,,,14,57,29xe" fillcolor="#0c0" stroked="f">
                <v:path arrowok="t"/>
              </v:shape>
              <v:shape id="_x0000_s4630" style="position:absolute;left:7185;top:3708;width:72;height:34" coordsize="72,34" path="m72,34r,-14l15,,,,,20r15,l72,34xe" fillcolor="#0c0" stroked="f">
                <v:path arrowok="t"/>
              </v:shape>
              <v:shape id="_x0000_s4631" style="position:absolute;left:7094;top:3680;width:58;height:28" coordsize="58,28" path="m58,28r,-14l,,,14,58,28xe" fillcolor="#0c0" stroked="f">
                <v:path arrowok="t"/>
              </v:shape>
              <v:shape id="_x0000_s4632" style="position:absolute;left:6989;top:3651;width:72;height:29" coordsize="72,29" path="m57,29r15,l72,14r-15,l14,,,,,14r14,l57,29xe" fillcolor="#0c0" stroked="f">
                <v:path arrowok="t"/>
              </v:shape>
              <v:shape id="_x0000_s4633" style="position:absolute;left:6883;top:3617;width:72;height:34" coordsize="72,34" path="m72,34r,-15l15,,,,15,19,72,34xe" fillcolor="#0c0" stroked="f">
                <v:path arrowok="t"/>
              </v:shape>
              <v:shape id="_x0000_s4634" style="position:absolute;left:6792;top:3588;width:72;height:29" coordsize="72,29" path="m58,29r14,l58,15,,,,15,58,29xe" fillcolor="#0c0" stroked="f">
                <v:path arrowok="t"/>
              </v:shape>
              <v:shape id="_x0000_s4635" style="position:absolute;left:6778;top:3483;width:14;height:77" coordsize="14,77" path="m,77r14,l14,14,14,,,14,,77xe" fillcolor="#0c0" stroked="f">
                <v:path arrowok="t"/>
              </v:shape>
              <v:shape id="_x0000_s4636" style="position:absolute;left:6778;top:3377;width:14;height:77" coordsize="14,77" path="m,77r14,l14,15,14,r,15l,15,,77xe" fillcolor="#0c0" stroked="f">
                <v:path arrowok="t"/>
              </v:shape>
              <v:shape id="_x0000_s4637" style="position:absolute;left:6778;top:3272;width:14;height:77" coordsize="14,77" path="m,77r14,l14,14,14,r,14l,14,,77xe" fillcolor="#0c0" stroked="f">
                <v:path arrowok="t"/>
              </v:shape>
              <v:shape id="_x0000_s4638" style="position:absolute;left:6778;top:3181;width:14;height:76" coordsize="14,76" path="m,62r14,l14,76r,-14l14,,,,,62xe" fillcolor="#0c0" stroked="f">
                <v:path arrowok="t"/>
              </v:shape>
              <v:shape id="_x0000_s4639" style="position:absolute;left:6778;top:3075;width:14;height:77" coordsize="14,77" path="m,62r14,l14,77r,-15l14,,,,,62xe" fillcolor="#0c0" stroked="f">
                <v:path arrowok="t"/>
              </v:shape>
              <v:shape id="_x0000_s4640" style="position:absolute;left:6490;top:3061;width:14;height:76" coordsize="14,76" path="m14,l,,,57,,76r14,l14,57,14,xe" fillcolor="#0c0" stroked="f">
                <v:path arrowok="t"/>
              </v:shape>
              <v:shape id="_x0000_s4641" style="position:absolute;left:6456;top:3166;width:48;height:43" coordsize="48,43" path="m48,l34,r,29l48,29r-29,l,29,,43r19,l48,43r,-14l48,xe" fillcolor="#0c0" stroked="f">
                <v:path arrowok="t"/>
              </v:shape>
              <v:rect id="_x0000_s4642" style="position:absolute;left:6413;top:3195;width:15;height:14" fillcolor="#0c0" stroked="f"/>
              <v:rect id="_x0000_s4643" style="position:absolute;left:5219;top:5224;width:14;height:15" fillcolor="black" stroked="f"/>
              <v:shape id="_x0000_s4644" style="position:absolute;left:5219;top:5191;width:14;height:14" coordsize="14,14" path="m,14r14,l14,,,14xe" fillcolor="black" stroked="f">
                <v:path arrowok="t"/>
              </v:shape>
              <v:shape id="_x0000_s4645" style="position:absolute;left:5233;top:5162;width:15;height:14" coordsize="15,14" path="m,14r15,l,,,14xe" fillcolor="black" stroked="f">
                <v:path arrowok="t"/>
              </v:shape>
              <v:shape id="_x0000_s4646" style="position:absolute;left:5233;top:5148;width:15;height:14" coordsize="15,14" path="m,l15,14,15,,,xe" fillcolor="black" stroked="f">
                <v:path arrowok="t"/>
              </v:shape>
              <v:shape id="_x0000_s4647" style="position:absolute;left:5248;top:5114;width:19;height:19" coordsize="19,19" path="m,l,19,,,19,,,xe" fillcolor="black" stroked="f">
                <v:path arrowok="t"/>
              </v:shape>
              <v:shape id="_x0000_s4648" style="position:absolute;left:5248;top:5085;width:19;height:15" coordsize="19,15" path="m,l,15,19,,,xe" fillcolor="black" stroked="f">
                <v:path arrowok="t"/>
              </v:shape>
              <v:rect id="_x0000_s4649" style="position:absolute;left:5267;top:5056;width:14;height:15" fillcolor="black" stroked="f"/>
              <v:rect id="_x0000_s4650" style="position:absolute;left:5267;top:5028;width:14;height:14" fillcolor="black" stroked="f"/>
              <v:rect id="_x0000_s4651" style="position:absolute;left:5281;top:4994;width:14;height:14" fillcolor="black" stroked="f"/>
              <v:rect id="_x0000_s4652" style="position:absolute;left:5295;top:4965;width:15;height:15" fillcolor="black" stroked="f"/>
              <v:shape id="_x0000_s4653" style="position:absolute;left:5310;top:4951;width:14;height:14" coordsize="14,14" path="m,l,14,14,,,xe" fillcolor="black" stroked="f">
                <v:path arrowok="t"/>
              </v:shape>
              <v:rect id="_x0000_s4654" style="position:absolute;left:5324;top:4917;width:15;height:19" fillcolor="black" stroked="f"/>
              <v:rect id="_x0000_s4655" style="position:absolute;left:5339;top:4888;width:14;height:15" fillcolor="black" stroked="f"/>
              <v:rect id="_x0000_s4656" style="position:absolute;left:5353;top:4874;width:19;height:14" fillcolor="black" stroked="f"/>
              <v:rect id="_x0000_s4657" style="position:absolute;left:5372;top:4845;width:15;height:15" fillcolor="black" stroked="f"/>
              <v:shape id="_x0000_s4658" style="position:absolute;left:5401;top:4831;width:14;height:14" coordsize="14,14" path="m,l,14,14,,,xe" fillcolor="black" stroked="f">
                <v:path arrowok="t"/>
              </v:shape>
              <v:rect id="_x0000_s4659" style="position:absolute;left:5415;top:4797;width:15;height:15" fillcolor="black" stroked="f"/>
              <v:shape id="_x0000_s4660" style="position:absolute;left:5430;top:4783;width:14;height:14" coordsize="14,14" path="m14,l,,14,14,14,xe" fillcolor="black" stroked="f">
                <v:path arrowok="t"/>
              </v:shape>
              <v:shape id="_x0000_s4661" style="position:absolute;left:5463;top:4754;width:15;height:15" coordsize="15,15" path="m,15r15,l,,,15xe" fillcolor="black" stroked="f">
                <v:path arrowok="t"/>
              </v:shape>
              <v:rect id="_x0000_s4662" style="position:absolute;left:5478;top:4740;width:14;height:14" fillcolor="black" stroked="f"/>
              <v:rect id="_x0000_s4663" style="position:absolute;left:5507;top:4725;width:14;height:15" fillcolor="black" stroked="f"/>
              <v:shape id="_x0000_s4664" style="position:absolute;left:5535;top:4706;width:15;height:19" coordsize="15,19" path="m,l,19,15,,,xe" fillcolor="black" stroked="f">
                <v:path arrowok="t"/>
              </v:shape>
              <v:rect id="_x0000_s4665" style="position:absolute;left:5550;top:4692;width:19;height:14" fillcolor="black" stroked="f"/>
              <v:rect id="_x0000_s4666" style="position:absolute;left:5583;top:4677;width:15;height:15" fillcolor="black" stroked="f"/>
              <v:shape id="_x0000_s4667" style="position:absolute;left:5612;top:4663;width:14;height:14" coordsize="14,14" path="m,l,14,14,,,xe" fillcolor="black" stroked="f">
                <v:path arrowok="t"/>
              </v:shape>
              <v:shape id="_x0000_s4668" style="position:absolute;left:5626;top:4649;width:15;height:14" coordsize="15,14" path="m15,l,14r15,l15,xe" fillcolor="black" stroked="f">
                <v:path arrowok="t"/>
              </v:shape>
              <v:rect id="_x0000_s4669" style="position:absolute;left:5655;top:4634;width:19;height:15" fillcolor="black" stroked="f"/>
              <v:shape id="_x0000_s4670" style="position:absolute;left:5689;top:4634;width:14;height:15" coordsize="14,15" path="m14,l,,14,15,14,xe" fillcolor="black" stroked="f">
                <v:path arrowok="t"/>
              </v:shape>
              <v:rect id="_x0000_s4671" style="position:absolute;left:5718;top:4615;width:14;height:19" fillcolor="black" stroked="f"/>
              <v:shape id="_x0000_s4672" style="position:absolute;left:5746;top:4615;width:20;height:19" coordsize="20,19" path="m,l,19,20,,,xe" fillcolor="black" stroked="f">
                <v:path arrowok="t"/>
              </v:shape>
              <v:rect id="_x0000_s4673" style="position:absolute;left:5780;top:4601;width:14;height:14" fillcolor="black" stroked="f"/>
              <v:rect id="_x0000_s4674" style="position:absolute;left:5809;top:4601;width:14;height:14" fillcolor="black" stroked="f"/>
              <v:rect id="_x0000_s4675" style="position:absolute;left:5838;top:4601;width:14;height:14" fillcolor="black" stroked="f"/>
              <v:shape id="_x0000_s4676" style="position:absolute;left:5871;top:4601;width:14;height:14" coordsize="14,14" path="m,l,14,14,,,xe" fillcolor="black" stroked="f">
                <v:path arrowok="t"/>
              </v:shape>
              <v:shape id="_x0000_s4677" style="position:absolute;left:5900;top:4586;width:14;height:15" coordsize="14,15" path="m,l,15r14,l,xe" fillcolor="black" stroked="f">
                <v:path arrowok="t"/>
              </v:shape>
              <v:rect id="_x0000_s4678" style="position:absolute;left:5871;top:4586;width:14;height:15" fillcolor="black" stroked="f"/>
              <v:rect id="_x0000_s4679" style="position:absolute;left:5900;top:4586;width:14;height:15" fillcolor="black" stroked="f"/>
              <v:shape id="_x0000_s4680" style="position:absolute;left:5929;top:4586;width:14;height:15" coordsize="14,15" path="m,l,15r14,l,xe" fillcolor="black" stroked="f">
                <v:path arrowok="t"/>
              </v:shape>
              <v:shape id="_x0000_s4681" style="position:absolute;left:5957;top:4601;width:20;height:14" coordsize="20,14" path="m,l,14,,,20,,,xe" fillcolor="black" stroked="f">
                <v:path arrowok="t"/>
              </v:shape>
              <v:shape id="_x0000_s4682" style="position:absolute;left:5991;top:4601;width:14;height:14" coordsize="14,14" path="m,l,14,14,,,xe" fillcolor="black" stroked="f">
                <v:path arrowok="t"/>
              </v:shape>
              <v:shape id="_x0000_s4683" style="position:absolute;left:6005;top:4601;width:15;height:14" coordsize="15,14" path="m15,l,14r15,l15,xe" fillcolor="black" stroked="f">
                <v:path arrowok="t"/>
              </v:shape>
              <v:shape id="_x0000_s4684" style="position:absolute;left:6034;top:4615;width:15;height:19" coordsize="15,19" path="m15,l,,15,19,15,xe" fillcolor="black" stroked="f">
                <v:path arrowok="t"/>
              </v:shape>
              <v:rect id="_x0000_s4685" style="position:absolute;left:6068;top:4615;width:14;height:19" fillcolor="black" stroked="f"/>
              <v:rect id="_x0000_s4686" style="position:absolute;left:6097;top:4634;width:14;height:15" fillcolor="black" stroked="f"/>
              <v:shape id="_x0000_s4687" style="position:absolute;left:6125;top:4649;width:15;height:14" coordsize="15,14" path="m,l,14,15,,,xe" fillcolor="black" stroked="f">
                <v:path arrowok="t"/>
              </v:shape>
              <v:shape id="_x0000_s4688" style="position:absolute;left:6154;top:4649;width:19;height:14" coordsize="19,14" path="m19,14l,,,14r19,xe" fillcolor="black" stroked="f">
                <v:path arrowok="t"/>
              </v:shape>
              <v:shape id="_x0000_s4689" style="position:absolute;left:6188;top:4663;width:0;height:14" coordsize="0,14" path="m,l,14,,xe" fillcolor="black" stroked="f">
                <v:path arrowok="t"/>
              </v:shape>
              <v:rect id="_x0000_s4690" style="position:absolute;left:6202;top:4677;width:14;height:15" fillcolor="black" stroked="f"/>
              <v:shape id="_x0000_s4691" style="position:absolute;left:6231;top:4692;width:14;height:14" coordsize="14,14" path="m14,14l,,,14r14,xe" fillcolor="black" stroked="f">
                <v:path arrowok="t"/>
              </v:shape>
              <v:shape id="_x0000_s4692" style="position:absolute;left:6260;top:4725;width:19;height:15" coordsize="19,15" path="m,l,15,,,19,,,xe" fillcolor="black" stroked="f">
                <v:path arrowok="t"/>
              </v:shape>
              <v:rect id="_x0000_s4693" style="position:absolute;left:6279;top:4740;width:14;height:14" fillcolor="black" stroked="f"/>
              <v:shape id="_x0000_s4694" style="position:absolute;left:6308;top:4754;width:14;height:15" coordsize="14,15" path="m,l,15,14,,,xe" fillcolor="black" stroked="f">
                <v:path arrowok="t"/>
              </v:shape>
              <v:rect id="_x0000_s4695" style="position:absolute;left:6322;top:4769;width:14;height:14" fillcolor="black" stroked="f"/>
              <v:shape id="_x0000_s4696" style="position:absolute;left:6351;top:4797;width:19;height:15" coordsize="19,15" path="m,l,15,,,19,,,xe" fillcolor="black" stroked="f">
                <v:path arrowok="t"/>
              </v:shape>
              <v:rect id="_x0000_s4697" style="position:absolute;left:6370;top:4812;width:14;height:19" fillcolor="black" stroked="f"/>
              <v:shape id="_x0000_s4698" style="position:absolute;left:6384;top:4845;width:15;height:15" coordsize="15,15" path="m15,l,,15,15,15,xe" fillcolor="black" stroked="f">
                <v:path arrowok="t"/>
              </v:shape>
              <v:shape id="_x0000_s4699" style="position:absolute;left:6399;top:4860;width:14;height:14" coordsize="14,14" path="m14,l,14r14,l14,xe" fillcolor="black" stroked="f">
                <v:path arrowok="t"/>
              </v:shape>
              <v:shape id="_x0000_s4700" style="position:absolute;left:6428;top:4888;width:0;height:15" coordsize="0,15" path="m,l,15,,xe" fillcolor="black" stroked="f">
                <v:path arrowok="t"/>
              </v:shape>
              <v:shape id="_x0000_s4701" style="position:absolute;left:6442;top:4903;width:14;height:14" coordsize="14,14" path="m,l,14r14,l,xe" fillcolor="black" stroked="f">
                <v:path arrowok="t"/>
              </v:shape>
              <v:shape id="_x0000_s4702" style="position:absolute;left:6456;top:4936;width:19;height:15" coordsize="19,15" path="m,l,15,19,,,xe" fillcolor="black" stroked="f">
                <v:path arrowok="t"/>
              </v:shape>
              <v:shape id="_x0000_s4703" style="position:absolute;left:6475;top:4965;width:15;height:15" coordsize="15,15" path="m,l,15,15,,,xe" fillcolor="black" stroked="f">
                <v:path arrowok="t"/>
              </v:shape>
              <v:shape id="_x0000_s4704" style="position:absolute;left:6475;top:4994;width:15;height:14" coordsize="15,14" path="m15,l,,15,r,14l15,xe" fillcolor="black" stroked="f">
                <v:path arrowok="t"/>
              </v:shape>
              <v:rect id="_x0000_s4705" style="position:absolute;left:6490;top:5008;width:14;height:20" fillcolor="black" stroked="f"/>
              <v:rect id="_x0000_s4706" style="position:absolute;left:6504;top:5042;width:15;height:14" fillcolor="black" stroked="f"/>
              <v:shape id="_x0000_s4707" style="position:absolute;left:6519;top:5071;width:14;height:14" coordsize="14,14" path="m14,l,,,14,14,xe" fillcolor="black" stroked="f">
                <v:path arrowok="t"/>
              </v:shape>
              <v:rect id="_x0000_s4708" style="position:absolute;left:6519;top:5100;width:14;height:14" fillcolor="black" stroked="f"/>
              <v:shape id="_x0000_s4709" style="position:absolute;left:6533;top:5133;width:14;height:15" coordsize="14,15" path="m14,l,,,15,14,xe" fillcolor="black" stroked="f">
                <v:path arrowok="t"/>
              </v:shape>
              <v:rect id="_x0000_s4710" style="position:absolute;left:6533;top:5162;width:14;height:14" fillcolor="black" stroked="f"/>
              <v:rect id="_x0000_s4711" style="position:absolute;left:6533;top:5191;width:14;height:14" fillcolor="black" stroked="f"/>
              <v:shape id="_x0000_s4712" style="position:absolute;left:6547;top:5224;width:0;height:15" coordsize="0,15" path="m,l,15,,xe" fillcolor="black" stroked="f">
                <v:path arrowok="t"/>
              </v:shape>
              <v:shape id="_x0000_s4713" style="position:absolute;left:6547;top:5253;width:15;height:14" coordsize="15,14" path="m15,l,,,14,,,15,xe" fillcolor="black" stroked="f">
                <v:path arrowok="t"/>
              </v:shape>
              <v:shape id="_x0000_s4714" style="position:absolute;left:6547;top:5282;width:15;height:14" coordsize="15,14" path="m15,l,,,14,15,xe" fillcolor="black" stroked="f">
                <v:path arrowok="t"/>
              </v:shape>
              <v:rect id="_x0000_s4715" style="position:absolute;left:8375;top:4438;width:19;height:14" fillcolor="black" stroked="f"/>
              <v:rect id="_x0000_s4716" style="position:absolute;left:8375;top:4404;width:19;height:14" fillcolor="black" stroked="f"/>
              <v:shape id="_x0000_s4717" style="position:absolute;left:8375;top:4375;width:19;height:15" coordsize="19,15" path="m,15r19,l19,,,15xe" fillcolor="black" stroked="f">
                <v:path arrowok="t"/>
              </v:shape>
              <v:shape id="_x0000_s4718" style="position:absolute;left:8394;top:4346;width:15;height:15" coordsize="15,15" path="m,15r15,l,,,15xe" fillcolor="black" stroked="f">
                <v:path arrowok="t"/>
              </v:shape>
            </v:group>
            <v:group id="_x0000_s4719" style="position:absolute;left:38;top:2984;width:9032;height:2466" coordorigin="38,2984" coordsize="9032,2466">
              <v:rect id="_x0000_s4720" style="position:absolute;left:8394;top:4313;width:15;height:19" fillcolor="black" stroked="f"/>
              <v:rect id="_x0000_s4721" style="position:absolute;left:8394;top:4284;width:15;height:14" fillcolor="black" stroked="f"/>
              <v:rect id="_x0000_s4722" style="position:absolute;left:8409;top:4255;width:14;height:15" fillcolor="black" stroked="f"/>
              <v:shape id="_x0000_s4723" style="position:absolute;left:8409;top:4226;width:14;height:15" coordsize="14,15" path="m,15r14,l14,,,15xe" fillcolor="black" stroked="f">
                <v:path arrowok="t"/>
              </v:shape>
              <v:shape id="_x0000_s4724" style="position:absolute;left:8423;top:4207;width:14;height:19" coordsize="14,19" path="m,l,19,14,,,xe" fillcolor="black" stroked="f">
                <v:path arrowok="t"/>
              </v:shape>
              <v:shape id="_x0000_s4725" style="position:absolute;left:8437;top:4178;width:0;height:15" coordsize="0,15" path="m,l,15,,xe" fillcolor="black" stroked="f">
                <v:path arrowok="t"/>
              </v:shape>
              <v:rect id="_x0000_s4726" style="position:absolute;left:8437;top:4150;width:15;height:14" fillcolor="black" stroked="f"/>
              <v:rect id="_x0000_s4727" style="position:absolute;left:8452;top:4116;width:14;height:19" fillcolor="black" stroked="f"/>
              <v:rect id="_x0000_s4728" style="position:absolute;left:8466;top:4087;width:19;height:15" fillcolor="black" stroked="f"/>
              <v:shape id="_x0000_s4729" style="position:absolute;left:8485;top:4073;width:15;height:14" coordsize="15,14" path="m,l15,14,15,,,xe" fillcolor="black" stroked="f">
                <v:path arrowok="t"/>
              </v:shape>
              <v:rect id="_x0000_s4730" style="position:absolute;left:8500;top:4044;width:14;height:15" fillcolor="black" stroked="f"/>
              <v:shape id="_x0000_s4731" style="position:absolute;left:8514;top:4011;width:14;height:19" coordsize="14,19" path="m,19r14,l14,,,19xe" fillcolor="black" stroked="f">
                <v:path arrowok="t"/>
              </v:shape>
              <v:shape id="_x0000_s4732" style="position:absolute;left:8543;top:3996;width:14;height:15" coordsize="14,15" path="m,l,15,14,,,xe" fillcolor="black" stroked="f">
                <v:path arrowok="t"/>
              </v:shape>
              <v:shape id="_x0000_s4733" style="position:absolute;left:8557;top:3967;width:15;height:15" coordsize="15,15" path="m,l,15r15,l,xe" fillcolor="black" stroked="f">
                <v:path arrowok="t"/>
              </v:shape>
              <v:rect id="_x0000_s4734" style="position:absolute;left:8572;top:3953;width:19;height:14" fillcolor="black" stroked="f"/>
              <v:shape id="_x0000_s4735" style="position:absolute;left:8605;top:3939;width:15;height:0" coordsize="15,0" path="m,l15,,,xe" fillcolor="black" stroked="f">
                <v:path arrowok="t"/>
              </v:shape>
              <v:rect id="_x0000_s4736" style="position:absolute;left:8620;top:3905;width:14;height:19" fillcolor="black" stroked="f"/>
              <v:shape id="_x0000_s4737" style="position:absolute;left:8648;top:3891;width:15;height:14" coordsize="15,14" path="m,l,14,15,,,xe" fillcolor="black" stroked="f">
                <v:path arrowok="t"/>
              </v:shape>
              <v:rect id="_x0000_s4738" style="position:absolute;left:8663;top:3876;width:14;height:15" fillcolor="black" stroked="f"/>
              <v:rect id="_x0000_s4739" style="position:absolute;left:8696;top:3862;width:15;height:14" fillcolor="black" stroked="f"/>
              <v:shape id="_x0000_s4740" style="position:absolute;left:8711;top:3847;width:14;height:15" coordsize="14,15" path="m,l14,15,14,,,xe" fillcolor="black" stroked="f">
                <v:path arrowok="t"/>
              </v:shape>
              <v:shape id="_x0000_s4741" style="position:absolute;left:8739;top:3833;width:15;height:14" coordsize="15,14" path="m,l15,14,15,,,xe" fillcolor="black" stroked="f">
                <v:path arrowok="t"/>
              </v:shape>
              <v:rect id="_x0000_s4742" style="position:absolute;left:8768;top:3814;width:19;height:19" fillcolor="black" stroked="f"/>
              <v:shape id="_x0000_s4743" style="position:absolute;left:8802;top:3799;width:14;height:15" coordsize="14,15" path="m,l,15,14,,,xe" fillcolor="black" stroked="f">
                <v:path arrowok="t"/>
              </v:shape>
              <v:shape id="_x0000_s4744" style="position:absolute;left:8816;top:3785;width:15;height:14" coordsize="15,14" path="m15,l,14r15,l15,xe" fillcolor="black" stroked="f">
                <v:path arrowok="t"/>
              </v:shape>
              <v:shape id="_x0000_s4745" style="position:absolute;left:8845;top:3785;width:14;height:14" coordsize="14,14" path="m14,l,,14,14,14,xe" fillcolor="black" stroked="f">
                <v:path arrowok="t"/>
              </v:shape>
              <v:rect id="_x0000_s4746" style="position:absolute;left:8874;top:3771;width:19;height:14" fillcolor="black" stroked="f"/>
              <v:shape id="_x0000_s4747" style="position:absolute;left:8907;top:3756;width:15;height:15" coordsize="15,15" path="m15,l,15r15,l15,xe" fillcolor="black" stroked="f">
                <v:path arrowok="t"/>
              </v:shape>
              <v:rect id="_x0000_s4748" style="position:absolute;left:8936;top:3756;width:15;height:15" fillcolor="black" stroked="f"/>
              <v:rect id="_x0000_s4749" style="position:absolute;left:8965;top:3756;width:14;height:15" fillcolor="black" stroked="f"/>
              <v:shape id="_x0000_s4750" style="position:absolute;left:8999;top:3742;width:14;height:14" coordsize="14,14" path="m,l,14r14,l,xe" fillcolor="black" stroked="f">
                <v:path arrowok="t"/>
              </v:shape>
              <v:rect id="_x0000_s4751" style="position:absolute;left:9027;top:3742;width:15;height:14" fillcolor="black" stroked="f"/>
              <v:rect id="_x0000_s4752" style="position:absolute;left:9056;top:3742;width:14;height:14" fillcolor="black" stroked="f"/>
              <v:shape id="_x0000_s4753" style="position:absolute;left:5339;top:2984;width:1060;height:302" coordsize="1060,302" path="m,273r,29l1060,29r,-29l,273xe" fillcolor="#0c0" stroked="f">
                <v:path arrowok="t"/>
              </v:shape>
              <v:rect id="_x0000_s4754" style="position:absolute;left:201;top:4634;width:34;height:72" fillcolor="silver" stroked="f"/>
              <v:rect id="_x0000_s4755" style="position:absolute;left:201;top:4634;width:34;height:72" filled="f" strokeweight=".7pt"/>
              <v:line id="_x0000_s4756" style="position:absolute" from="201,4634" to="201,4706" strokeweight=".7pt"/>
              <v:rect id="_x0000_s4757" style="position:absolute;left:130;top:4586;width:43;height:120" fillcolor="silver" stroked="f"/>
              <v:rect id="_x0000_s4758" style="position:absolute;left:130;top:4586;width:43;height:120" filled="f" strokeweight=".7pt"/>
              <v:shape id="_x0000_s4759" style="position:absolute;left:307;top:4615;width:48;height:48" coordsize="48,48" path="m,l,48r48,l48,19,,e" filled="f" strokeweight=".7pt">
                <v:path arrowok="t"/>
              </v:shape>
              <v:shape id="_x0000_s4760" style="position:absolute;left:249;top:4586;width:44;height:29" coordsize="44,29" path="m15,l,29r29,l44,,15,xe" fillcolor="silver" stroked="f">
                <v:path arrowok="t"/>
              </v:shape>
              <v:shape id="_x0000_s4761" style="position:absolute;left:249;top:4586;width:44;height:29" coordsize="44,29" path="m15,l,29r29,l44,,15,e" filled="f" strokeweight=".7pt">
                <v:path arrowok="t"/>
              </v:shape>
              <v:rect id="_x0000_s4762" style="position:absolute;left:201;top:4706;width:106;height:48" fillcolor="gray" stroked="f"/>
              <v:rect id="_x0000_s4763" style="position:absolute;left:201;top:4706;width:106;height:48" filled="f" strokeweight=".7pt"/>
              <v:shape id="_x0000_s4764" style="position:absolute;left:130;top:4452;width:43;height:43" coordsize="43,43" path="m43,l,29,,43,43,14,43,xe" fillcolor="silver" stroked="f">
                <v:path arrowok="t"/>
              </v:shape>
              <v:shape id="_x0000_s4765" style="position:absolute;left:130;top:4452;width:43;height:43" coordsize="43,43" path="m43,l,29,,43,43,14,43,e" filled="f" strokeweight=".7pt">
                <v:path arrowok="t"/>
              </v:shape>
              <v:shape id="_x0000_s4766" style="position:absolute;left:110;top:4332;width:77;height:374" coordsize="77,374" path="m77,l,29,,374r20,l20,58,77,43,77,xe" fillcolor="#9f9f9f" stroked="f">
                <v:path arrowok="t"/>
              </v:shape>
              <v:shape id="_x0000_s4767" style="position:absolute;left:110;top:4332;width:77;height:374" coordsize="77,374" path="m77,l,29,,374r20,l20,58,77,43,77,e" filled="f" strokeweight=".7pt">
                <v:path arrowok="t"/>
              </v:shape>
              <v:shape id="_x0000_s4768" style="position:absolute;left:110;top:4706;width:379;height:77" coordsize="379,77" path="m,77l,,91,r15,19l154,19r14,l336,19r,29l379,48r,29l,77xe" fillcolor="silver" stroked="f">
                <v:path arrowok="t"/>
              </v:shape>
              <v:shape id="_x0000_s4769" style="position:absolute;left:110;top:4706;width:379;height:77" coordsize="379,77" path="m,77l,,91,r15,19l154,19r14,l336,19r,29l379,48r,29l,77e" filled="f" strokeweight=".7pt">
                <v:path arrowok="t"/>
              </v:shape>
              <v:rect id="_x0000_s4770" style="position:absolute;left:110;top:4754;width:274;height:43" fillcolor="silver" stroked="f"/>
              <v:rect id="_x0000_s4771" style="position:absolute;left:110;top:4754;width:274;height:43" filled="f" strokeweight=".7pt"/>
              <v:line id="_x0000_s4772" style="position:absolute" from="96,4586" to="96,4649" strokeweight=".7pt"/>
              <v:shape id="_x0000_s4773" style="position:absolute;left:96;top:4634;width:48;height:43" coordsize="48,43" path="m,43l,,48,r,15l14,15r,28l,43xe" fillcolor="silver" stroked="f">
                <v:path arrowok="t"/>
              </v:shape>
              <v:shape id="_x0000_s4774" style="position:absolute;left:96;top:4634;width:48;height:43" coordsize="48,43" path="m,43l,,48,r,15l14,15r,28l,43e" filled="f" strokeweight=".7pt">
                <v:path arrowok="t"/>
              </v:shape>
              <v:shape id="_x0000_s4775" style="position:absolute;left:216;top:4615;width:91;height:110" coordsize="91,110" path="m,l91,110,77,91,,19,,xe" fillcolor="#9f9f9f" stroked="f">
                <v:path arrowok="t"/>
              </v:shape>
              <v:shape id="_x0000_s4776" style="position:absolute;left:216;top:4615;width:91;height:110" coordsize="91,110" path="m,l91,110,77,91,,19,,e" filled="f" strokeweight=".7pt">
                <v:path arrowok="t"/>
              </v:shape>
              <v:shape id="_x0000_s4777" style="position:absolute;left:53;top:4677;width:57;height:106" coordsize="57,106" path="m43,l,29r,77l57,106r,-77l43,xe" fillcolor="silver" stroked="f">
                <v:path arrowok="t"/>
              </v:shape>
              <v:shape id="_x0000_s4778" style="position:absolute;left:53;top:4677;width:57;height:106" coordsize="57,106" path="m43,l,29r,77l57,106r,-77l43,e" filled="f" strokeweight=".7pt">
                <v:path arrowok="t"/>
              </v:shape>
              <v:rect id="_x0000_s4779" style="position:absolute;left:38;top:4831;width:451;height:43" fillcolor="#9f9f9f" stroked="f"/>
              <v:rect id="_x0000_s4780" style="position:absolute;left:38;top:4831;width:451;height:43" filled="f" strokeweight=".7pt"/>
              <v:rect id="_x0000_s4781" style="position:absolute;left:38;top:4812;width:451;height:48" fillcolor="#9f9f9f" stroked="f"/>
              <v:rect id="_x0000_s4782" style="position:absolute;left:38;top:4812;width:451;height:48" filled="f" strokeweight=".7pt"/>
              <v:rect id="_x0000_s4783" style="position:absolute;left:38;top:4783;width:451;height:48" fillcolor="#9f9f9f" stroked="f"/>
              <v:rect id="_x0000_s4784" style="position:absolute;left:38;top:4783;width:451;height:48" filled="f" strokeweight=".7pt"/>
              <v:rect id="_x0000_s4785" style="position:absolute;left:432;top:4754;width:43;height:43" fillcolor="#9f9f9f" stroked="f"/>
              <v:rect id="_x0000_s4786" style="position:absolute;left:432;top:4754;width:43;height:43" filled="f" strokeweight=".7pt"/>
              <v:shape id="_x0000_s4787" style="position:absolute;left:82;top:4663;width:48;height:43" coordsize="48,43" path="m48,14l38,34,28,43r-9,l9,34,4,24,,14,9,5,28,,38,5r10,9xe" fillcolor="#9f9f9f" stroked="f">
                <v:path arrowok="t"/>
              </v:shape>
              <v:shape id="_x0000_s4788" style="position:absolute;left:82;top:4663;width:48;height:43" coordsize="48,43" path="m48,14l38,34,28,43r-9,l9,34,4,24,,14,9,5,28,,38,5r10,9xe" filled="f" strokeweight=".7pt">
                <v:path arrowok="t"/>
              </v:shape>
              <v:rect id="_x0000_s4789" style="position:absolute;left:187;top:4615;width:48;height:34" fillcolor="gray" stroked="f"/>
              <v:rect id="_x0000_s4790" style="position:absolute;left:187;top:4615;width:48;height:34" filled="f" strokeweight=".7pt"/>
              <v:shape id="_x0000_s4791" style="position:absolute;left:173;top:4586;width:134;height:120" coordsize="134,120" path="m14,120l14,15r120,l134,,,,,120r14,xe" fillcolor="silver" stroked="f">
                <v:path arrowok="t"/>
              </v:shape>
              <v:shape id="_x0000_s4792" style="position:absolute;left:173;top:4586;width:134;height:120" coordsize="134,120" path="m14,120l14,15r120,l134,,,,,120r14,e" filled="f" strokeweight=".7pt">
                <v:path arrowok="t"/>
              </v:shape>
              <v:shape id="_x0000_s4793" style="position:absolute;left:96;top:4495;width:139;height:120" coordsize="139,120" path="m139,62r-5,20l120,106r-19,9l77,120r-15,l48,115,34,110,24,106,14,96,5,82,5,72,,62,5,48,5,38r9,-9l24,19,34,14,48,5r14,l77,r24,5l120,19r14,19l139,62xe" fillcolor="gray" stroked="f">
                <v:path arrowok="t"/>
              </v:shape>
              <v:shape id="_x0000_s4794" style="position:absolute;left:96;top:4495;width:139;height:120" coordsize="139,120" path="m139,62r-5,20l120,106r-19,9l77,120r-15,l48,115,34,110,24,106,14,96,5,82,5,72,,62,5,48,5,38r9,-9l24,19,34,14,48,5r14,l77,r24,5l120,19r14,19l139,62xe" filled="f" strokeweight=".7pt">
                <v:path arrowok="t"/>
              </v:shape>
              <v:shape id="_x0000_s4795" style="position:absolute;left:82;top:4495;width:134;height:120" coordsize="134,120" path="m134,62r,10l129,82r-5,14l115,106r-10,4l91,115r-15,5l62,120,38,115,19,106,4,82,,62,4,38,19,19,38,5,62,,76,5r15,l105,14r10,5l124,29r5,9l134,48r,14xe" fillcolor="silver" stroked="f">
                <v:path arrowok="t"/>
              </v:shape>
              <v:shape id="_x0000_s4796" style="position:absolute;left:82;top:4495;width:134;height:120" coordsize="134,120" path="m134,62r,10l129,82r-5,14l115,106r-10,4l91,115r-15,5l62,120,38,115,19,106,4,82,,62,4,38,19,19,38,5,62,,76,5r15,l105,14r10,5l124,29r5,9l134,48r,14xe" filled="f" strokeweight=".7pt">
                <v:path arrowok="t"/>
              </v:shape>
              <v:rect id="_x0000_s4797" style="position:absolute;left:130;top:4706;width:43;height:106" fillcolor="silver" stroked="f"/>
              <v:rect id="_x0000_s4798" style="position:absolute;left:130;top:4706;width:43;height:106" filled="f" strokeweight=".7pt"/>
              <v:line id="_x0000_s4799" style="position:absolute" from="130,4725" to="187,4725" strokeweight=".7pt"/>
              <v:line id="_x0000_s4800" style="position:absolute" from="130,4769" to="187,4769" strokeweight=".7pt"/>
              <v:line id="_x0000_s4801" style="position:absolute" from="130,4754" to="187,4754" strokeweight=".7pt"/>
              <v:line id="_x0000_s4802" style="position:absolute" from="130,4740" to="187,4740" strokeweight=".7pt"/>
              <v:line id="_x0000_s4803" style="position:absolute" from="130,4706" to="187,4706" strokeweight=".7pt"/>
              <v:line id="_x0000_s4804" style="position:absolute" from="130,4783" to="187,4783" strokeweight=".7pt"/>
              <v:line id="_x0000_s4805" style="position:absolute" from="130,4797" to="187,4797" strokeweight=".7pt"/>
              <v:rect id="_x0000_s4806" style="position:absolute;left:446;top:4725;width:43;height:44" fillcolor="silver" stroked="f"/>
              <v:rect id="_x0000_s4807" style="position:absolute;left:446;top:4725;width:43;height:44" filled="f" strokeweight=".7pt"/>
              <v:shape id="_x0000_s4808" style="position:absolute;left:355;top:4452;width:29;height:57" coordsize="29,57" path="m29,l,43,,57,29,14,29,xe" fillcolor="#bfbfdf" stroked="f">
                <v:path arrowok="t"/>
              </v:shape>
              <v:shape id="_x0000_s4809" style="position:absolute;left:355;top:4452;width:29;height:57" coordsize="29,57" path="m29,l,43,,57,29,14,29,e" filled="f" strokeweight=".7pt">
                <v:path arrowok="t"/>
              </v:shape>
              <v:shape id="_x0000_s4810" style="position:absolute;left:307;top:4438;width:77;height:43" coordsize="77,43" path="m77,l,28,19,43,77,14,77,xe" fillcolor="#bfbfdf" stroked="f">
                <v:path arrowok="t"/>
              </v:shape>
              <v:shape id="_x0000_s4811" style="position:absolute;left:307;top:4438;width:77;height:43" coordsize="77,43" path="m77,l,28,19,43,77,14,77,e" filled="f" strokeweight=".7pt">
                <v:path arrowok="t"/>
              </v:shape>
              <v:shape id="_x0000_s4812" style="position:absolute;left:144;top:4313;width:269;height:350" coordsize="269,350" path="m,19l,33,,48,,62,,77r,28l14,125r15,28l29,182r28,34l91,244r14,15l134,288r29,14l197,321r14,15l225,336r15,14l254,350r15,-14l14,,,19xe" fillcolor="gray" stroked="f">
                <v:path arrowok="t"/>
              </v:shape>
              <v:shape id="_x0000_s4813" style="position:absolute;left:144;top:4313;width:269;height:350" coordsize="269,350" path="m,19l,33r,l,48,,62,,77r,28l14,125r15,28l29,182r28,34l91,244r14,15l134,288r29,14l197,321r14,15l225,336r15,14l254,350r15,-14l14,,,19e" filled="f" strokeweight=".7pt">
                <v:path arrowok="t"/>
              </v:shape>
              <v:shape id="_x0000_s4814" style="position:absolute;left:158;top:4313;width:255;height:350" coordsize="255,350" path="m,l,19,,33,,48,,62,,77,15,91r,34l29,153r14,29l58,196r33,34l106,259r29,14l149,288r19,l183,302r14,19l211,321r15,15l240,336r15,14l255,336r,-15l240,302r,-14l240,273,226,259r,-29l211,216r,-20l197,182,183,168,168,153,149,125,135,105,106,77,91,62,58,48r,-15l29,33r,-14l15,,,xe" fillcolor="silver" stroked="f">
                <v:path arrowok="t"/>
              </v:shape>
              <v:shape id="_x0000_s4815" style="position:absolute;left:158;top:4313;width:255;height:350" coordsize="255,350" path="m,l,19,,33,,48,,62,,77,15,91r,34l29,153r14,29l58,196r33,34l106,259r29,14l149,288r19,l183,302r14,19l211,321r15,15l240,336r15,14l255,336r,l255,321,240,302r,-14l240,273,226,259r,-29l211,216r,-20l197,182,183,168,168,153,149,125,135,105,106,77,91,62,58,48r,-15l29,33r,-14l15,,,e" filled="f" strokeweight=".7pt">
                <v:path arrowok="t"/>
              </v:shape>
              <v:shape id="_x0000_s4816" style="position:absolute;left:173;top:4404;width:240;height:48" coordsize="240,48" path="m,l240,34r,14l,14,,xe" fillcolor="#dfdfff" stroked="f">
                <v:path arrowok="t"/>
              </v:shape>
              <v:shape id="_x0000_s4817" style="position:absolute;left:173;top:4404;width:240;height:48" coordsize="240,48" path="m,l240,34r,14l,14,,e" filled="f" strokeweight=".7pt">
                <v:path arrowok="t"/>
              </v:shape>
              <v:shape id="_x0000_s4818" style="position:absolute;left:341;top:4452;width:91;height:163" coordsize="91,163" path="m72,l,163,91,,72,xe" fillcolor="#dfdfff" stroked="f">
                <v:path arrowok="t"/>
              </v:shape>
              <v:shape id="_x0000_s4819" style="position:absolute;left:341;top:4452;width:91;height:163" coordsize="91,163" path="m72,l,163r,l91,,72,e" filled="f" strokeweight=".7pt">
                <v:path arrowok="t"/>
              </v:shape>
              <v:shape id="_x0000_s4820" style="position:absolute;left:369;top:4404;width:77;height:62" coordsize="77,62" path="m44,l,14,,34,,48r15,l15,62r14,l77,34r-14,l44,xe" fillcolor="#bfbfdf" stroked="f">
                <v:path arrowok="t"/>
              </v:shape>
              <v:shape id="_x0000_s4821" style="position:absolute;left:369;top:4404;width:77;height:62" coordsize="77,62" path="m44,l,14r,l,34r,l,48r,l15,48r,14l15,62r14,l77,34r-14,l63,34,44,e" filled="f" strokeweight=".7pt">
                <v:path arrowok="t"/>
              </v:shape>
              <v:shape id="_x0000_s4822" style="position:absolute;left:413;top:4404;width:33;height:48" coordsize="33,48" path="m19,l,,,14,,34,,48r19,l33,48r,-14l33,14,19,xe" fillcolor="silver" stroked="f">
                <v:path arrowok="t"/>
              </v:shape>
              <v:shape id="_x0000_s4823" style="position:absolute;left:413;top:4404;width:33;height:48" coordsize="33,48" path="m19,r,l19,,,,,,,,,,,14r,l,14,,34r,l,34,,48r19,l19,48r14,l33,48r,l33,48r,-14l33,34r,l33,14,19,e" filled="f" strokeweight=".7pt">
                <v:path arrowok="t"/>
              </v:shape>
              <v:shape id="_x0000_s4824" style="position:absolute;left:413;top:4404;width:62;height:48" coordsize="62,48" path="m19,14l47,,62,r,14l33,48r-14,l19,34,,34,,14r19,xe" fillcolor="#9f9fbf" stroked="f">
                <v:path arrowok="t"/>
              </v:shape>
              <v:shape id="_x0000_s4825" style="position:absolute;left:413;top:4404;width:62;height:48" coordsize="62,48" path="m19,14l47,r,l62,r,l62,14r,l33,48r-14,l19,48r,l19,34,,34r,l,14r19,e" filled="f" strokeweight=".7pt">
                <v:path arrowok="t"/>
              </v:shape>
              <v:shape id="_x0000_s4826" style="position:absolute;left:384;top:4418;width:48;height:48" coordsize="48,48" path="m,l,,,20,,34r14,l14,34,29,48r,l48,48r,e" filled="f" strokeweight=".7pt">
                <v:path arrowok="t"/>
              </v:shape>
              <v:shape id="_x0000_s4827" style="position:absolute;left:398;top:4418;width:48;height:48" coordsize="48,48" path="m,l,,,20r,l,34r15,l15,34,34,48r,l48,48e" filled="f" strokeweight=".7pt">
                <v:path arrowok="t"/>
              </v:shape>
              <v:rect id="_x0000_s4828" style="position:absolute;left:201;top:5100;width:34;height:33" fillcolor="silver" stroked="f"/>
              <v:rect id="_x0000_s4829" style="position:absolute;left:201;top:5100;width:34;height:33" filled="f" strokeweight=".7pt"/>
              <v:line id="_x0000_s4830" style="position:absolute" from="216,5100" to="216,5133" strokeweight=".7pt"/>
              <v:rect id="_x0000_s4831" style="position:absolute;left:173;top:5085;width:28;height:48" fillcolor="silver" stroked="f"/>
              <v:rect id="_x0000_s4832" style="position:absolute;left:173;top:5085;width:28;height:48" filled="f" strokeweight=".7pt"/>
              <v:rect id="_x0000_s4833" style="position:absolute;left:264;top:5100;width:14;height:33" filled="f" strokeweight=".7pt"/>
              <v:shape id="_x0000_s4834" style="position:absolute;left:216;top:5071;width:33;height:29" coordsize="33,29" path="m33,l,29r33,l33,14,33,xe" fillcolor="silver" stroked="f">
                <v:path arrowok="t"/>
              </v:shape>
              <v:shape id="_x0000_s4835" style="position:absolute;left:216;top:5071;width:33;height:29" coordsize="33,29" path="m33,l,29r33,l33,14,33,e" filled="f" strokeweight=".7pt">
                <v:path arrowok="t"/>
              </v:shape>
              <v:rect id="_x0000_s4836" style="position:absolute;left:216;top:5148;width:48;height:28" fillcolor="gray" stroked="f"/>
              <v:rect id="_x0000_s4837" style="position:absolute;left:216;top:5148;width:48;height:28" filled="f" strokeweight=".7pt"/>
              <v:shape id="_x0000_s4838" style="position:absolute;left:173;top:5008;width:28;height:34" coordsize="28,34" path="m28,l,20,,34,28,xe" fillcolor="silver" stroked="f">
                <v:path arrowok="t"/>
              </v:shape>
              <v:shape id="_x0000_s4839" style="position:absolute;left:173;top:5008;width:28;height:34" coordsize="28,34" path="m28,l,20,,34,28,r,e" filled="f" strokeweight=".7pt">
                <v:path arrowok="t"/>
              </v:shape>
              <v:shape id="_x0000_s4840" style="position:absolute;left:173;top:4951;width:28;height:182" coordsize="28,182" path="m28,l,,,182r14,l14,14r14,l28,xe" fillcolor="#9f9f9f" stroked="f">
                <v:path arrowok="t"/>
              </v:shape>
              <v:shape id="_x0000_s4841" style="position:absolute;left:173;top:4951;width:28;height:182" coordsize="28,182" path="m28,l,,,182r14,l14,14r14,l28,e" filled="f" strokeweight=".7pt">
                <v:path arrowok="t"/>
              </v:shape>
              <v:shape id="_x0000_s4842" style="position:absolute;left:173;top:5133;width:168;height:43" coordsize="168,43" path="m,43l,,43,r,15l76,15r77,l153,29r15,l168,43,,43xe" fillcolor="silver" stroked="f">
                <v:path arrowok="t"/>
              </v:shape>
              <v:shape id="_x0000_s4843" style="position:absolute;left:173;top:5133;width:168;height:43" coordsize="168,43" path="m,43l,,43,r,15l76,15r,l153,15r,14l168,29r,14l,43e" filled="f" strokeweight=".7pt">
                <v:path arrowok="t"/>
              </v:shape>
              <v:rect id="_x0000_s4844" style="position:absolute;left:173;top:5162;width:120;height:29" fillcolor="silver" stroked="f"/>
              <v:rect id="_x0000_s4845" style="position:absolute;left:173;top:5162;width:120;height:29" filled="f" strokeweight=".7pt"/>
              <v:line id="_x0000_s4846" style="position:absolute" from="173,5071" to="173,5100" strokeweight=".7pt"/>
              <v:shape id="_x0000_s4847" style="position:absolute;left:158;top:5100;width:29;height:33" coordsize="29,33" path="m,33l,,29,r,14l15,14r,19l,33xe" fillcolor="silver" stroked="f">
                <v:path arrowok="t"/>
              </v:shape>
              <v:shape id="_x0000_s4848" style="position:absolute;left:158;top:5100;width:29;height:33" coordsize="29,33" path="m,33l,,29,r,14l15,14r,19l,33e" filled="f" strokeweight=".7pt">
                <v:path arrowok="t"/>
              </v:shape>
              <v:shape id="_x0000_s4849" style="position:absolute;left:235;top:5100;width:29;height:48" coordsize="29,48" path="m,l29,48,,xe" fillcolor="#9f9f9f" stroked="f">
                <v:path arrowok="t"/>
              </v:shape>
              <v:shape id="_x0000_s4850" style="position:absolute;left:235;top:5100;width:29;height:48" coordsize="29,48" path="m,l29,48r,l,,,e" filled="f" strokeweight=".7pt">
                <v:path arrowok="t"/>
              </v:shape>
              <v:shape id="_x0000_s4851" style="position:absolute;left:144;top:5133;width:29;height:43" coordsize="29,43" path="m29,l,15,,43r29,l29,xe" fillcolor="silver" stroked="f">
                <v:path arrowok="t"/>
              </v:shape>
              <v:shape id="_x0000_s4852" style="position:absolute;left:144;top:5133;width:29;height:43" coordsize="29,43" path="m29,l,15,,43r29,l29,r,e" filled="f" strokeweight=".7pt">
                <v:path arrowok="t"/>
              </v:shape>
              <v:rect id="_x0000_s4853" style="position:absolute;left:144;top:5205;width:197;height:34" fillcolor="#9f9f9f" stroked="f"/>
              <v:rect id="_x0000_s4854" style="position:absolute;left:144;top:5205;width:197;height:34" filled="f" strokeweight=".7pt"/>
              <v:rect id="_x0000_s4855" style="position:absolute;left:144;top:5191;width:197;height:33" fillcolor="#9f9f9f" stroked="f"/>
              <v:rect id="_x0000_s4856" style="position:absolute;left:144;top:5191;width:197;height:33" filled="f" strokeweight=".7pt"/>
              <v:rect id="_x0000_s4857" style="position:absolute;left:144;top:5176;width:197;height:29" fillcolor="#9f9f9f" stroked="f"/>
              <v:rect id="_x0000_s4858" style="position:absolute;left:144;top:5176;width:197;height:29" filled="f" strokeweight=".7pt"/>
              <v:rect id="_x0000_s4859" style="position:absolute;left:307;top:5176;width:34;height:29" fillcolor="#9f9f9f" stroked="f"/>
              <v:rect id="_x0000_s4860" style="position:absolute;left:307;top:5176;width:34;height:29" filled="f" strokeweight=".7pt"/>
              <v:shape id="_x0000_s4861" style="position:absolute;left:158;top:5133;width:29;height:15" coordsize="29,15" path="m29,r,5l29,10r-5,5l15,15,5,15,,10,,5,,,,,15,,29,r,xe" fillcolor="#9f9f9f" stroked="f">
                <v:path arrowok="t"/>
              </v:shape>
              <v:shape id="_x0000_s4862" style="position:absolute;left:158;top:5133;width:29;height:15" coordsize="29,15" path="m29,r,5l29,10r-5,5l15,15,5,15,,10,,5,,,,,15,,29,r,xe" filled="f" strokeweight=".7pt">
                <v:path arrowok="t"/>
              </v:shape>
              <v:rect id="_x0000_s4863" style="position:absolute;left:201;top:5085;width:34;height:29" fillcolor="gray" stroked="f"/>
              <v:rect id="_x0000_s4864" style="position:absolute;left:201;top:5085;width:34;height:29" filled="f" strokeweight=".7pt"/>
              <v:shape id="_x0000_s4865" style="position:absolute;left:201;top:5085;width:63;height:48" coordsize="63,48" path="m15,48l15,,63,,,,,48r15,xe" fillcolor="silver" stroked="f">
                <v:path arrowok="t"/>
              </v:shape>
              <v:shape id="_x0000_s4866" style="position:absolute;left:201;top:5085;width:63;height:48" coordsize="63,48" path="m15,48l15,,63,r,l,,,48r15,e" filled="f" strokeweight=".7pt">
                <v:path arrowok="t"/>
              </v:shape>
              <v:shape id="_x0000_s4867" style="position:absolute;left:173;top:5042;width:62;height:58" coordsize="62,58" path="m62,29r-5,9l52,48,43,58r-15,l19,58,9,48,4,38,,29,4,19,9,10,19,r9,l43,r9,10l57,19r5,10xe" fillcolor="gray" stroked="f">
                <v:path arrowok="t"/>
              </v:shape>
              <v:shape id="_x0000_s4868" style="position:absolute;left:173;top:5042;width:62;height:58" coordsize="62,58" path="m62,29r-5,9l52,48,43,58r-15,l19,58,9,48,4,38,,29,4,19,9,10,19,r9,l43,r9,10l57,19r5,10xe" filled="f" strokeweight=".7pt">
                <v:path arrowok="t"/>
              </v:shape>
              <v:shape id="_x0000_s4869" style="position:absolute;left:173;top:5042;width:62;height:58" coordsize="62,58" path="m62,29r-5,9l52,48,43,58r-15,l19,58,9,48,4,38,,29,4,19,9,10,19,r9,l43,r9,10l57,19r5,10xe" fillcolor="silver" stroked="f">
                <v:path arrowok="t"/>
              </v:shape>
              <v:shape id="_x0000_s4870" style="position:absolute;left:173;top:5042;width:62;height:58" coordsize="62,58" path="m62,29r-5,9l52,48,43,58r-15,l19,58,9,48,4,38,,29,4,19,9,10,19,r9,l43,r9,10l57,19r5,10xe" filled="f" strokeweight=".7pt">
                <v:path arrowok="t"/>
              </v:shape>
              <v:rect id="_x0000_s4871" style="position:absolute;left:173;top:5133;width:28;height:58" fillcolor="silver" stroked="f"/>
              <v:rect id="_x0000_s4872" style="position:absolute;left:173;top:5133;width:28;height:58" filled="f" strokeweight=".7pt"/>
              <v:line id="_x0000_s4873" style="position:absolute" from="187,5148" to="201,5148" strokeweight=".7pt"/>
              <v:line id="_x0000_s4874" style="position:absolute" from="187,5176" to="201,5176" strokeweight=".7pt"/>
              <v:line id="_x0000_s4875" style="position:absolute" from="187,5162" to="201,5162" strokeweight=".7pt"/>
              <v:line id="_x0000_s4876" style="position:absolute" from="187,5162" to="201,5162" strokeweight=".7pt"/>
              <v:line id="_x0000_s4877" style="position:absolute" from="187,5148" to="201,5148" strokeweight=".7pt"/>
              <v:line id="_x0000_s4878" style="position:absolute" from="187,5176" to="201,5176" strokeweight=".7pt"/>
              <v:line id="_x0000_s4879" style="position:absolute" from="187,5191" to="201,5191" strokeweight=".7pt"/>
              <v:rect id="_x0000_s4880" style="position:absolute;left:307;top:5148;width:34;height:28" fillcolor="silver" stroked="f"/>
              <v:rect id="_x0000_s4881" style="position:absolute;left:307;top:5148;width:34;height:28" filled="f" strokeweight=".7pt"/>
              <v:shape id="_x0000_s4882" style="position:absolute;left:278;top:5008;width:29;height:34" coordsize="29,34" path="m15,l,34,29,,15,xe" fillcolor="#bfbfdf" stroked="f">
                <v:path arrowok="t"/>
              </v:shape>
              <v:shape id="_x0000_s4883" style="position:absolute;left:278;top:5008;width:29;height:34" coordsize="29,34" path="m15,l,34r,l29,,15,e" filled="f" strokeweight=".7pt">
                <v:path arrowok="t"/>
              </v:shape>
              <v:shape id="_x0000_s4884" style="position:absolute;left:264;top:4994;width:29;height:34" coordsize="29,34" path="m29,l,14,,34,29,14,29,xe" fillcolor="#bfbfdf" stroked="f">
                <v:path arrowok="t"/>
              </v:shape>
              <v:shape id="_x0000_s4885" style="position:absolute;left:264;top:4994;width:29;height:34" coordsize="29,34" path="m29,l,14,,34,29,14,29,e" filled="f" strokeweight=".7pt">
                <v:path arrowok="t"/>
              </v:shape>
              <v:shape id="_x0000_s4886" style="position:absolute;left:187;top:4936;width:120;height:178" coordsize="120,178" path="m14,l,15,,29,,44,14,58r,14l14,92r15,14l48,120r14,15l62,149r15,l91,164r15,14l120,178,14,xe" fillcolor="gray" stroked="f">
                <v:path arrowok="t"/>
              </v:shape>
              <v:shape id="_x0000_s4887" style="position:absolute;left:187;top:4936;width:120;height:178" coordsize="120,178" path="m14,l,15r,l,29r,l,44r,l14,58r,14l14,92r15,14l48,120r14,15l62,149r15,l91,164r,l106,178r,l120,178r,l14,r,e" filled="f" strokeweight=".7pt">
                <v:path arrowok="t"/>
              </v:shape>
              <v:shape id="_x0000_s4888" style="position:absolute;left:201;top:4936;width:106;height:178" coordsize="106,178" path="m,l,15,,29,,44,,58,15,72r,20l34,106r,14l48,135r15,l63,149r14,15l92,164r14,14l106,164r,-15l106,135r-14,l92,120r,-14l77,92r,-20l63,58r,-14l48,44,34,29r,-14l15,15,,xe" fillcolor="silver" stroked="f">
                <v:path arrowok="t"/>
              </v:shape>
              <v:shape id="_x0000_s4889" style="position:absolute;left:201;top:4936;width:106;height:178" coordsize="106,178" path="m,l,,,15r,l,29r,l,44,,58,15,72r,20l34,106r,14l48,135r15,l63,149r,l77,164r,l92,164r,l106,178r,l106,164r,l106,164r,l106,149r,-14l92,135r,-15l92,106r,l77,92r,-20l77,72,63,58r,-14l48,44,34,29r,-14l15,15r,l,,,,,e" filled="f" strokeweight=".7pt">
                <v:path arrowok="t"/>
              </v:shape>
              <v:shape id="_x0000_s4890" style="position:absolute;left:201;top:4980;width:106;height:28" coordsize="106,28" path="m,l106,14r,14l,14,,xe" fillcolor="#dfdfff" stroked="f">
                <v:path arrowok="t"/>
              </v:shape>
              <v:shape id="_x0000_s4891" style="position:absolute;left:201;top:4980;width:106;height:28" coordsize="106,28" path="m,l106,14r,14l,14,,e" filled="f" strokeweight=".7pt">
                <v:path arrowok="t"/>
              </v:shape>
              <v:shape id="_x0000_s4892" style="position:absolute;left:278;top:5008;width:29;height:92" coordsize="29,92" path="m29,l,92,29,xe" fillcolor="#dfdfff" stroked="f">
                <v:path arrowok="t"/>
              </v:shape>
              <v:shape id="_x0000_s4893" style="position:absolute;left:278;top:5008;width:29;height:92" coordsize="29,92" path="m29,l,92r,l29,r,e" filled="f" strokeweight=".7pt">
                <v:path arrowok="t"/>
              </v:shape>
              <v:shape id="_x0000_s4894" style="position:absolute;left:293;top:4980;width:33;height:28" coordsize="33,28" path="m14,l,14,,28r33,l33,14r-19,l14,xe" fillcolor="#bfbfdf" stroked="f">
                <v:path arrowok="t"/>
              </v:shape>
              <v:shape id="_x0000_s4895" style="position:absolute;left:293;top:4980;width:33;height:28" coordsize="33,28" path="m14,l,14r,l,14,,28r,l,28r,l,28r,l33,28r,-14l14,14,14,e" filled="f" strokeweight=".7pt">
                <v:path arrowok="t"/>
              </v:shape>
              <v:shape id="_x0000_s4896" style="position:absolute;left:293;top:4980;width:33;height:28" coordsize="33,28" path="m33,14l14,,,14,14,28r19,l33,14xe" fillcolor="silver" stroked="f">
                <v:path arrowok="t"/>
              </v:shape>
              <v:shape id="_x0000_s4897" style="position:absolute;left:293;top:4980;width:33;height:28" coordsize="33,28" path="m33,14l14,r,l14,r,l,14r,l,14r,l,14,14,28r,l14,28r,l14,28r19,l33,28r,l33,28r,l33,28r,-14l33,14r,e" filled="f" strokeweight=".7pt">
                <v:path arrowok="t"/>
              </v:shape>
              <v:shape id="_x0000_s4898" style="position:absolute;left:293;top:4980;width:33;height:28" coordsize="33,28" path="m,14l33,r,14l14,28,,28,,14xe" fillcolor="#9f9fbf" stroked="f">
                <v:path arrowok="t"/>
              </v:shape>
              <v:shape id="_x0000_s4899" style="position:absolute;left:293;top:4980;width:33;height:28" coordsize="33,28" path="m,14l33,r,l33,r,14l33,14r,l14,28r,l14,28r,l,28r,l,14r,l,14e" filled="f" strokeweight=".7pt">
                <v:path arrowok="t"/>
              </v:shape>
              <v:shape id="_x0000_s4900" style="position:absolute;left:278;top:4994;width:29;height:34" coordsize="29,34" path="m15,l,,,,15,14r,l15,14r,l29,34r,l29,34e" filled="f" strokeweight=".7pt">
                <v:path arrowok="t"/>
              </v:shape>
              <v:shape id="_x0000_s4901" style="position:absolute;left:293;top:4994;width:33;height:34" coordsize="33,34" path="m,l,,,14r,l,14r,l14,34r,l33,34r,e" filled="f" strokeweight=".7pt">
                <v:path arrowok="t"/>
              </v:shape>
              <v:shape id="_x0000_s4902" style="position:absolute;left:82;top:5387;width:350;height:63" coordsize="350,63" path="m14,15l,15,182,63,350,29,182,,14,15xe" fillcolor="silver" stroked="f">
                <v:path arrowok="t"/>
              </v:shape>
              <v:shape id="_x0000_s4903" style="position:absolute;left:82;top:5387;width:350;height:63" coordsize="350,63" path="m14,15l,15,182,63,350,29,182,,14,15xe" filled="f" strokecolor="silver" strokeweight=".25pt">
                <v:path arrowok="t"/>
              </v:shape>
              <v:shape id="_x0000_s4904" style="position:absolute;left:384;top:5416;width:48;height:19" coordsize="48,19" path="m14,l48,,,19,,,14,xe" fillcolor="gray" stroked="f">
                <v:path arrowok="t"/>
              </v:shape>
              <v:shape id="_x0000_s4905" style="position:absolute;left:384;top:5416;width:48;height:19" coordsize="48,19" path="m14,l48,,,19,,,,,,,,,,,14,xe" filled="f" strokecolor="gray" strokeweight=".25pt">
                <v:path arrowok="t"/>
              </v:shape>
              <v:shape id="_x0000_s4906" style="position:absolute;left:398;top:5373;width:15;height:43" coordsize="15,43" path="m,14r15,l,14,,29r15,l,29r15,l,43,,29,,43,,29,,,,14xe" fillcolor="#4b4b4b" stroked="f">
                <v:path arrowok="t"/>
              </v:shape>
              <v:shape id="_x0000_s4907" style="position:absolute;left:96;top:5267;width:302;height:168" coordsize="302,168" path="m,63r,72l168,168,302,149r,-105l168,,,63xe" fillcolor="#737373" stroked="f">
                <v:path arrowok="t"/>
              </v:shape>
              <v:shape id="_x0000_s4908" style="position:absolute;left:278;top:5311;width:106;height:76" coordsize="106,76" path="m77,33l91,19r15,l91,,63,,48,,29,,15,,,,15,19,29,33r-14,l,33,15,48r,14l,62r15,l29,76r19,l63,62r14,l63,48,77,33xe" fillcolor="#b8b8b8" stroked="f">
                <v:path arrowok="t"/>
              </v:shape>
              <v:rect id="_x0000_s4909" style="position:absolute;left:187;top:5387;width:14;height:48" fillcolor="#e1e1e1" stroked="f"/>
              <v:rect id="_x0000_s4910" style="position:absolute;left:187;top:5387;width:14;height:48" filled="f" strokecolor="#e1e1e1" strokeweight=".25pt"/>
              <v:rect id="_x0000_s4911" style="position:absolute;left:235;top:5387;width:14;height:48" fillcolor="#e1e1e1" stroked="f"/>
              <v:rect id="_x0000_s4912" style="position:absolute;left:235;top:5387;width:14;height:48" filled="f" strokecolor="#e1e1e1" strokeweight=".25pt"/>
              <v:shape id="_x0000_s4913" style="position:absolute;left:264;top:5282;width:134;height:62" coordsize="134,62" path="m,l,14,134,62r,-14l,xe" fillcolor="#f7f7f7" stroked="f">
                <v:path arrowok="t"/>
              </v:shape>
              <v:shape id="_x0000_s4914" style="position:absolute;left:264;top:5282;width:134;height:62" coordsize="134,62" path="m,l,14,134,62r,-14l,xe" filled="f" strokecolor="#f7f7f7" strokeweight=".25pt">
                <v:path arrowok="t"/>
              </v:shape>
              <v:shape id="_x0000_s4915" style="position:absolute;left:96;top:5282;width:168;height:62" coordsize="168,62" path="m,62l168,r,14l,62xe" fillcolor="#e1e1e1" stroked="f">
                <v:path arrowok="t"/>
              </v:shape>
              <v:shape id="_x0000_s4916" style="position:absolute;left:96;top:5282;width:168;height:62" coordsize="168,62" path="m,62l168,r,14l,62r,xe" filled="f" strokecolor="#a2a2a2" strokeweight=".25pt">
                <v:path arrowok="t"/>
              </v:shape>
              <v:shape id="_x0000_s4917" style="position:absolute;left:96;top:5267;width:168;height:63" coordsize="168,63" path="m,63l168,15,168,,,63xe" fillcolor="silver" stroked="f">
                <v:path arrowok="t"/>
              </v:shape>
              <v:shape id="_x0000_s4918" style="position:absolute;left:96;top:5267;width:168;height:63" coordsize="168,63" path="m,63r,l168,15,168,,,63xe" filled="f" strokecolor="#a2a2a2" strokeweight=".25pt">
                <v:path arrowok="t"/>
              </v:shape>
              <v:shape id="_x0000_s4919" style="position:absolute;left:96;top:5311;width:168;height:48" coordsize="168,48" path="m,48l168,r,19l,48xe" fillcolor="silver" stroked="f">
                <v:path arrowok="t"/>
              </v:shape>
            </v:group>
            <v:group id="_x0000_s4920" style="position:absolute;left:82;top:552;width:8403;height:5138" coordorigin="82,552" coordsize="8403,5138">
              <v:shape id="_x0000_s4921" style="position:absolute;left:96;top:5311;width:168;height:48" coordsize="168,48" path="m,48l168,r,19l,48r,xe" filled="f" strokecolor="#a2a2a2" strokeweight=".25pt">
                <v:path arrowok="t"/>
              </v:shape>
              <v:shape id="_x0000_s4922" style="position:absolute;left:96;top:5344;width:168;height:29" coordsize="168,29" path="m,29l168,r,15l,29xe" fillcolor="#e1e1e1" stroked="f">
                <v:path arrowok="t"/>
              </v:shape>
              <v:shape id="_x0000_s4923" style="position:absolute;left:96;top:5344;width:168;height:29" coordsize="168,29" path="m,29l168,r,15l,29r,xe" filled="f" strokecolor="#a2a2a2" strokeweight=".25pt">
                <v:path arrowok="t"/>
              </v:shape>
              <v:shape id="_x0000_s4924" style="position:absolute;left:96;top:5373;width:168;height:14" coordsize="168,14" path="m,14l168,r,14l,14xe" fillcolor="silver" stroked="f">
                <v:path arrowok="t"/>
              </v:shape>
              <v:shape id="_x0000_s4925" style="position:absolute;left:96;top:5373;width:168;height:14" coordsize="168,14" path="m,14l168,r,14l,14r,xe" filled="f" strokecolor="#a2a2a2" strokeweight=".25pt">
                <v:path arrowok="t"/>
              </v:shape>
              <v:shape id="_x0000_s4926" style="position:absolute;left:264;top:5267;width:134;height:44" coordsize="134,44" path="m,l,15,134,44,,xe" fillcolor="#efefef" stroked="f">
                <v:path arrowok="t"/>
              </v:shape>
              <v:shape id="_x0000_s4927" style="position:absolute;left:264;top:5267;width:134;height:44" coordsize="134,44" path="m,l,15,134,44r,l,xe" filled="f" strokecolor="#8f8f8f" strokeweight=".25pt">
                <v:path arrowok="t"/>
              </v:shape>
              <v:shape id="_x0000_s4928" style="position:absolute;left:264;top:5311;width:134;height:48" coordsize="134,48" path="m,l,19,134,48r,-15l,xe" fillcolor="#efefef" stroked="f">
                <v:path arrowok="t"/>
              </v:shape>
              <v:shape id="_x0000_s4929" style="position:absolute;left:264;top:5311;width:134;height:48" coordsize="134,48" path="m,l,19,134,48r,-15l,xe" filled="f" strokecolor="#efefef" strokeweight=".25pt">
                <v:path arrowok="t"/>
              </v:shape>
              <v:shape id="_x0000_s4930" style="position:absolute;left:264;top:5344;width:134;height:29" coordsize="134,29" path="m,l,15,134,29,,xe" fillcolor="#f7f7f7" stroked="f">
                <v:path arrowok="t"/>
              </v:shape>
              <v:shape id="_x0000_s4931" style="position:absolute;left:264;top:5344;width:134;height:29" coordsize="134,29" path="m,l,15,134,29r,l,xe" filled="f" strokecolor="#f7f7f7" strokeweight=".25pt">
                <v:path arrowok="t"/>
              </v:shape>
              <v:shape id="_x0000_s4932" style="position:absolute;left:158;top:5416;width:43;height:19" coordsize="43,19" path="m,l15,r,19l29,19r14,l29,,,xe" fillcolor="gray" stroked="f">
                <v:path arrowok="t"/>
              </v:shape>
              <v:shape id="_x0000_s4933" style="position:absolute;left:158;top:5416;width:43;height:19" coordsize="43,19" path="m,l,,,,15,r,l15,19r,l29,19r,l43,19r,l43,19,29,,,xe" filled="f" strokecolor="gray" strokeweight=".25pt">
                <v:path arrowok="t"/>
              </v:shape>
              <v:shape id="_x0000_s4934" style="position:absolute;left:144;top:5402;width:43;height:14" coordsize="43,14" path="m14,l29,,43,,29,,43,,29,,43,14r-14,l14,14,,14r14,l,,14,xe" fillcolor="#4b4b4b" stroked="f">
                <v:path arrowok="t"/>
              </v:shape>
              <v:shape id="_x0000_s4935" style="position:absolute;left:158;top:5416;width:15;height:0" coordsize="15,0" path="m,l15,,,xe" fillcolor="#111" stroked="f">
                <v:path arrowok="t"/>
              </v:shape>
              <v:shape id="_x0000_s4936" style="position:absolute;left:158;top:5416;width:15;height:0" coordsize="15,0" path="m,l,,,,,,15,r,l15,r,l15,r,l15,r,l,,,,,,,xe" filled="f" strokecolor="#111" strokeweight=".25pt">
                <v:path arrowok="t"/>
              </v:shape>
              <v:shape id="_x0000_s4937" style="position:absolute;left:158;top:5402;width:29;height:14" coordsize="29,14" path="m15,l29,r,14l15,14,,14,,,15,,,,15,xe" fillcolor="#4b4b4b" stroked="f">
                <v:path arrowok="t"/>
              </v:shape>
              <v:shape id="_x0000_s4938" style="position:absolute;left:173;top:5402;width:28;height:14" coordsize="28,14" path="m14,l28,r,14l14,14,,14r14,l,,14,xe" fillcolor="#4b4b4b" stroked="f">
                <v:path arrowok="t"/>
              </v:shape>
              <v:shape id="_x0000_s4939" style="position:absolute;left:187;top:5416;width:0;height:19" coordsize="0,19" path="m,l,19,,xe" fillcolor="#111" stroked="f">
                <v:path arrowok="t"/>
              </v:shape>
              <v:shape id="_x0000_s4940" style="position:absolute;left:187;top:5416;width:0;height:19" coordsize="0,19" path="m,l,,,,,19r,l,,,,,,,,,,,,,,,,,,,,,xe" filled="f" strokecolor="#111" strokeweight=".25pt">
                <v:path arrowok="t"/>
              </v:shape>
              <v:rect id="_x0000_s4941" style="position:absolute;left:201;top:5416;width:15;height:19" fillcolor="gray" stroked="f"/>
              <v:shape id="_x0000_s4942" style="position:absolute;left:201;top:5416;width:15;height:19" coordsize="15,19" path="m,l,,,19r,l15,19r,l15,,,xe" filled="f" strokecolor="gray" strokeweight=".25pt">
                <v:path arrowok="t"/>
              </v:shape>
              <v:shape id="_x0000_s4943" style="position:absolute;left:201;top:5387;width:15;height:29" coordsize="15,29" path="m15,r,15l15,r,15l15,29,,29,,15,,,,15,,,15,xe" fillcolor="#4b4b4b" stroked="f">
                <v:path arrowok="t"/>
              </v:shape>
              <v:shape id="_x0000_s4944" style="position:absolute;left:201;top:5402;width:15;height:33" coordsize="15,33" path="m,14r15,l15,33r,-19l15,r,14l,14xe" fillcolor="#111" stroked="f">
                <v:path arrowok="t"/>
              </v:shape>
              <v:shape id="_x0000_s4945" style="position:absolute;left:201;top:5402;width:15;height:33" coordsize="15,33" path="m,14r15,l15,14r,19l15,33r,-19l15,14r,l15,14r,l15,14,15,r,l15,14,,14r,xe" filled="f" strokecolor="#111" strokeweight=".25pt">
                <v:path arrowok="t"/>
              </v:shape>
              <v:shape id="_x0000_s4946" style="position:absolute;left:82;top:5402;width:62;height:14" coordsize="62,14" path="m14,l62,14,,,14,xe" fillcolor="#727272" stroked="f">
                <v:path arrowok="t"/>
              </v:shape>
              <v:shape id="_x0000_s4947" style="position:absolute;left:82;top:5402;width:62;height:14" coordsize="62,14" path="m14,l62,14,,,14,r,xe" filled="f" strokecolor="#727272" strokeweight=".25pt">
                <v:path arrowok="t"/>
              </v:shape>
              <v:shape id="_x0000_s4948" style="position:absolute;left:398;top:5359;width:15;height:57" coordsize="15,57" path="m,l,14,,28,,43,,57,,43,,28,,14,,,15,,,xe" fillcolor="#111" stroked="f">
                <v:path arrowok="t"/>
              </v:shape>
              <v:shape id="_x0000_s4949" style="position:absolute;left:398;top:5359;width:15;height:57" coordsize="15,57" path="m,l,,,,,,,,,,,14r,l,14r,l,14,,28,,43,,57r,l,57r,l,43,,28,,14r,l,,,,,,15,,,,,,,,,,,,,,,xe" filled="f" strokecolor="#111" strokeweight=".25pt">
                <v:path arrowok="t"/>
              </v:shape>
              <v:rect id="_x0000_s4950" style="position:absolute;left:398;top:5373;width:1;height:1" filled="f" strokeweight=".25pt"/>
              <v:shape id="_x0000_s4951" style="position:absolute;left:384;top:5330;width:29;height:29" coordsize="29,29" path="m14,29r15,l14,29,29,14,29,,14,,,,14,,,,14,14,,14r14,l,14,14,29,,29r14,xe" fillcolor="#4b4b4b" stroked="f">
                <v:path arrowok="t"/>
              </v:shape>
              <v:shape id="_x0000_s4952" style="position:absolute;left:264;top:5373;width:134;height:62" coordsize="134,62" path="m,l,62,,43,,14r29,l29,43r14,l43,29,62,43r,-14l43,29r,-15l62,14r,29l62,14r29,l91,43r29,l120,29r-29,l91,14r29,15l120,43r,-14l134,29r,14l134,14,,xe" fillcolor="#f7f7f7" stroked="f">
                <v:path arrowok="t"/>
              </v:shape>
              <v:shape id="_x0000_s4953" style="position:absolute;left:264;top:5373;width:134;height:62" coordsize="134,62" path="m,l,62,,43,,14r29,l29,43r14,l43,29,62,43r,-14l43,29r,-15l62,14r,29l62,43r,-29l91,14r,29l91,43r,l120,43r,-14l91,29r,-15l120,29r,14l120,43r,-14l134,29r,14l134,43r,-29l,xe" filled="f" strokecolor="#f7f7f7" strokeweight=".25pt">
                <v:path arrowok="t"/>
              </v:shape>
              <v:shape id="_x0000_s4954" style="position:absolute;left:326;top:5416;width:29;height:19" coordsize="29,19" path="m,l,19r15,l29,19,15,,,xe" fillcolor="gray" stroked="f">
                <v:path arrowok="t"/>
              </v:shape>
              <v:shape id="_x0000_s4955" style="position:absolute;left:326;top:5416;width:29;height:19" coordsize="29,19" path="m,l,,,19r,l15,19r14,l15,,,xe" filled="f" strokecolor="gray" strokeweight=".25pt">
                <v:path arrowok="t"/>
              </v:shape>
              <v:shape id="_x0000_s4956" style="position:absolute;left:341;top:5416;width:0;height:19" coordsize="0,19" path="m,l,19,,xe" fillcolor="#111" stroked="f">
                <v:path arrowok="t"/>
              </v:shape>
              <v:shape id="_x0000_s4957" style="position:absolute;left:341;top:5416;width:0;height:19" coordsize="0,19" path="m,l,,,,,,,19r,l,19r,l,,,,,,,xe" filled="f" strokecolor="#111" strokeweight=".25pt">
                <v:path arrowok="t"/>
              </v:shape>
              <v:shape id="_x0000_s4958" style="position:absolute;left:326;top:5373;width:29;height:43" coordsize="29,43" path="m,l15,r,14l15,29r14,l15,29r14,l29,43r-14,l,43,,29,,14,,xe" fillcolor="#4b4b4b" stroked="f">
                <v:path arrowok="t"/>
              </v:shape>
              <v:shape id="_x0000_s4959" style="position:absolute;left:249;top:5435;width:29;height:0" coordsize="29,0" path="m15,l,,15,,29,,15,xe" fillcolor="gray" stroked="f">
                <v:path arrowok="t"/>
              </v:shape>
              <v:shape id="_x0000_s4960" style="position:absolute;left:249;top:5435;width:29;height:0" coordsize="29,0" path="m15,r,l,,15,,29,r,l15,r,xe" filled="f" strokecolor="gray" strokeweight=".25pt">
                <v:path arrowok="t"/>
              </v:shape>
              <v:shape id="_x0000_s4961" style="position:absolute;left:249;top:5435;width:29;height:0" coordsize="29,0" path="m15,l,,15,,29,,15,xe" fillcolor="gray" stroked="f">
                <v:path arrowok="t"/>
              </v:shape>
              <v:shape id="_x0000_s4962" style="position:absolute;left:249;top:5435;width:29;height:0" coordsize="29,0" path="m15,l,,,,15,,29,r,l29,,15,xe" filled="f" strokecolor="gray" strokeweight=".25pt">
                <v:path arrowok="t"/>
              </v:shape>
              <v:shape id="_x0000_s4963" style="position:absolute;left:264;top:5387;width:14;height:48" coordsize="14,48" path="m,15l,29,,48,,29,,15r14,l,15,,,,15xe" fillcolor="#111" stroked="f">
                <v:path arrowok="t"/>
              </v:shape>
              <v:shape id="_x0000_s4964" style="position:absolute;left:264;top:5387;width:14;height:48" coordsize="14,48" path="m,15r,l,15r,l,15r,l,29r,l,48r,l,48r,l,48,,29r,l,15r14,l14,15,,15,,,,15xe" filled="f" strokecolor="#111" strokeweight=".25pt">
                <v:path arrowok="t"/>
              </v:shape>
              <v:shape id="_x0000_s4965" style="position:absolute;left:264;top:5387;width:14;height:29" coordsize="14,29" path="m,l,15,,,,15r14,l14,29,,29,,15r14,l,15,,29r14,l14,15,14,,,xe" fillcolor="#4b4b4b" stroked="f">
                <v:path arrowok="t"/>
              </v:shape>
              <v:shape id="_x0000_s4966" style="position:absolute;left:595;top:4495;width:2705;height:1075" coordsize="2705,1075" path="m,l2374,r331,729l2705,1075e" filled="f" strokeweight=".7pt">
                <v:path arrowok="t"/>
              </v:shape>
              <v:line id="_x0000_s4967" style="position:absolute;flip:x" from="4557,792" to="4749,1502" strokecolor="#33c" strokeweight=".7pt"/>
              <v:shape id="_x0000_s4968" style="position:absolute;left:4509;top:1444;width:120;height:134" coordsize="120,134" path="m,l29,134,120,29,48,58,,xe" fillcolor="#33c" stroked="f">
                <v:path arrowok="t"/>
              </v:shape>
              <v:shape id="_x0000_s4969" style="position:absolute;left:4058;top:1669;width:2959;height:2073" coordsize="2959,2073" path="m2868,634r15,14l2897,634r-14,l2897,634r34,-15l2916,619r15,l2916,605r15,l2931,591r14,l2931,576r14,l2931,562r14,l2931,562r14,-19l2959,528r-28,15l2945,528r,-14l2959,528r,-14l2959,499r,-14l2959,456r-14,15l2945,408r-14,-14l2931,379r-34,-33l2897,331r,-14l2883,288r-58,-48l2806,240r-14,-14l2777,149r-14,34l2763,197r-15,l2748,168r15,l2777,149,2763,92r14,-77l2763,29r-29,l2672,r-15,l2629,r,15l2614,92r15,l2657,77r29,l2700,77r,-14l2720,63r14,14l2734,92r,28l2700,149r-14,l2657,149r,-14l2643,120r-14,29l2643,149r-14,19l2595,183r-14,-63l2581,92,2566,77r-14,l2523,92,2489,77r,15l2475,106r14,14l2489,149r-14,48l2446,197r-14,l2417,226r-33,14l2417,240r,48l2432,303r,14l2417,379r-33,29l2355,394r,14l2370,423r14,l2417,423r15,l2446,456r15,15l2446,528r-14,34l2417,591r,28l2417,634r-33,76l2355,739r-43,77l2312,864r-34,29l2250,907r-29,15l2158,955r-28,58l2082,1075r-29,l2039,1104r-29,14l1962,1118r-29,29l1856,1181r-62,14l1780,1224r-15,14l1722,1238r-14,-14l1674,1209r14,-28l1688,1147r-14,19l1660,1147r-15,19l1645,1147r,-14l1660,1118r14,l1688,1118r20,l1722,1104r14,l1751,1089r-15,-14l1751,1061r14,l1765,1041r-57,l1660,1075r-15,l1616,1075r,29l1597,1118r,15l1616,1181r,28l1568,1286r-91,77l1449,1392r-15,14l1405,1435r15,14l1434,1468r,15l1434,1512r-14,l1420,1483r-15,14l1405,1512r,14l1386,1526r-14,l1372,1540r-29,l1329,1540r14,l1357,1540r-14,20l1329,1560r-15,l1329,1540r-34,20l1281,1560r,-20l1266,1526r,14l1237,1540r,20l1252,1560r-15,l1237,1574r,-14l1209,1540r14,l1209,1526r14,l1190,1540r,-14l1223,1512r,-15l1209,1483r-63,29l1118,1512r-15,l1055,1512r-14,l1012,1512r-77,28l887,1540r-28,l830,1560r-48,-20l753,1540r-29,l710,1560r-34,l662,1526r14,l648,1526r-15,-14l619,1526r-15,l528,1540r,20l499,1560r14,14l513,1588r-77,29l436,1632r-28,14l388,1646r-43,34l331,1694r-48,29l269,1737r-44,19l211,1737r-34,34l163,1785r-14,14l120,1814r-34,l72,1799r-29,l29,1799r-15,l29,1799r14,15l14,1814,,1828r14,34l,1876r,15l,1905r29,14l29,1891r14,l58,1905r14,l86,1919r-14,l105,1934r29,-15l149,1905r,14l163,1905r14,14l197,1905r,14l211,1905r14,-14l254,1905r-14,14l254,1919r15,l317,1948r,-14l345,1948r-14,-14l345,1934r15,l360,1919r,-14l360,1891r14,-15l374,1862r34,-34l436,1828r15,l465,1876r15,-14l499,1876r29,-14l542,1843r29,-15l585,1843r34,-15l648,1828r14,-14l662,1828r29,l691,1814r33,-15l739,1814r43,-15l801,1799r,15l815,1814r29,l859,1799r14,l859,1799r14,-14l830,1799r,-14l844,1771r29,14l887,1785r20,-14l935,1756r-14,-19l950,1756r14,l964,1737r14,19l993,1737r77,l1132,1771r29,14l1190,1771r33,-15l1266,1771r-14,l1266,1785r-14,29l1237,1828r-62,34l1161,1876r14,l1190,1905r-15,l1161,1919r14,15l1161,1948r-15,19l1175,1967r34,29l1223,1996r14,15l1237,2025r15,l1266,2059r77,14l1405,2059r,-20l1405,2025r44,-58l1449,1948r14,19l1477,1948r-14,l1477,1948r15,-14l1477,1934r,-15l1492,1919r,-14l1511,1891r29,l1540,1876r,15l1554,1891r,-15l1568,1876r15,-14l1597,1862r19,l1597,1862r19,14l1616,1862r15,14l1631,1862r14,l1645,1876r-14,l1616,1876r29,l1645,1862r15,l1645,1843r15,-15l1645,1828r,-14l1597,1799r-14,-14l1568,1785r,14l1554,1785r,-14l1568,1737r15,-14l1597,1708r,-14l1616,1680r15,-15l1631,1680r14,-15l1660,1665r,15l1645,1708r,15l1645,1737r15,19l1688,1771r-14,-34l1674,1708r14,-14l1688,1723r20,14l1722,1737r14,l1751,1723r29,14l1780,1756r,15l1765,1756r-29,29l1722,1785r,-14l1708,1785r,14l1856,1771r-14,-34l1871,1737r-15,19l1871,1737r-15,34l1919,1771r43,l2024,1785r,-14l2053,1723r,-15l2096,1680r19,l2096,1680r34,-34l2158,1646r29,l2202,1665r-29,15l2173,1694r,29l2173,1737r-15,l2173,1771r29,14l2221,1756r14,15l2235,1756r,-19l2264,1694r-14,-14l2264,1665r-14,l2264,1646r14,-14l2264,1617r14,-14l2312,1588r29,l2370,1603r28,14l2384,1617r14,15l2417,1632r,-15l2417,1603r,-15l2398,1588r,-14l2417,1560r-19,l2417,1540r15,-14l2417,1512r15,-15l2446,1497r15,15l2489,1483r34,43l2489,1560r-14,l2475,1574r-29,14l2461,1588r,29l2446,1617r,15l2461,1646r-15,l2461,1680r-29,l2461,1694r28,l2489,1665r34,-19l2552,1632r,14l2581,1632r14,-15l2614,1588r-19,l2595,1560r34,-48l2686,1483r34,l2734,1483r-14,-15l2672,1420r-43,-76l2629,1329r14,l2657,1315r-14,-14l2657,1257r29,-62l2686,1181r34,-15l2734,1147r,-106l2720,955r-34,-77l2720,830r14,-14l2720,816r14,-14l2748,802r44,-15l2806,787r19,l2806,787r19,l2825,802r,14l2854,816r,-14l2840,787r14,l2840,787r,-29l2854,773r,-15l2840,758r-15,l2840,739r,-14l2825,725r15,-15l2854,710r-14,-14l2854,682r,-15l2868,667r,-33xe" fillcolor="black" stroked="f">
                <v:path arrowok="t"/>
              </v:shape>
              <v:shape id="_x0000_s4970" style="position:absolute;left:3588;top:4936;width:211;height:212" coordsize="211,212" path="m,197r14,15l29,197,62,178,43,164,62,149r,-14l77,135r14,l77,120,62,106r15,l91,106,105,92r29,l120,72r29,20l168,72,149,58r19,l197,44,211,29,211,,197,,182,15,168,29,149,44,134,58,120,44,91,29r,15l91,58r14,14l43,106r-14,l43,149r-29,l14,164,,164r14,14l,197xe" fillcolor="black" stroked="f">
                <v:path arrowok="t"/>
              </v:shape>
              <v:shape id="_x0000_s4971" style="position:absolute;left:3195;top:5632;width:28;height:29" coordsize="28,29" path="m,29r28,l28,,,29xe" fillcolor="#0f6" stroked="f">
                <v:path arrowok="t"/>
              </v:shape>
              <v:shape id="_x0000_s4972" style="position:absolute;left:3209;top:5646;width:14;height:29" coordsize="14,29" path="m,l14,29,14,,,xe" fillcolor="black" stroked="f">
                <v:path arrowok="t"/>
              </v:shape>
              <v:shape id="_x0000_s4973" style="position:absolute;left:3195;top:5526;width:167;height:87" coordsize="167,87" path="m,58r14,l28,72,62,87,43,72,76,87r,-15l91,72r,-14l76,58,134,29,153,15r14,l153,r,15l134,15r-15,l91,29r,-14l43,29r,15l14,44r,14l28,44r,14l14,58,,58xe" fillcolor="black" stroked="f">
                <v:path arrowok="t"/>
              </v:shape>
              <v:shape id="_x0000_s4974" style="position:absolute;left:3679;top:3574;width:696;height:772" coordsize="696,772" path="m134,120r-14,l106,120r,-14l106,91r-15,l77,120r-19,l91,134,77,168,58,134r-29,l14,134,,134r,20l,182r14,l29,197r14,l43,211r15,l77,225r14,l91,259r,14l106,273r-29,l43,273,58,259r-15,l58,259r,-19l43,225,29,211r-15,l,240r14,33l29,288,43,273r,15l58,302,29,350,77,317r29,-15l134,288r29,l163,302r-14,15l149,331r14,19l197,317r14,-15l211,273r-29,l163,288,134,273r29,-14l182,240,149,211r33,-29l197,197r28,-15l211,197r29,28l225,240r,19l273,288r15,l273,302r,15l211,350r14,15l240,350r62,l254,365r19,14l273,393r-33,15l240,422r-29,15l197,470r-15,l149,470r,15l149,499r14,14l163,542r-14,l134,561r15,l163,576r19,14l182,619r-19,33l149,667,134,633r-14,19l149,681r-15,l149,681r,15l182,696r43,l225,710r29,l273,710r,-14l254,681,240,633r,-14l254,604r19,-28l288,576r43,14l302,619r,-15l288,604r-15,l254,619r19,l288,619r,14l302,667r15,14l302,724r-29,15l273,758r,14l302,739r58,l379,710r29,-14l393,696r15,-15l379,667r29,-15l437,667r28,l465,681r19,-14l484,652r,-33l513,604r,-28l513,542r,-43l528,499r48,-91l590,408,576,393r14,l590,379r-14,l590,365r-14,l590,365r14,l604,350r15,-19l633,331r,-14l681,302r-19,l681,288r15,-15l681,273r-19,l648,273r,-33l681,240r,-15l662,240r,-15l633,240r15,-15l633,225r-14,l648,197r-29,l590,182r-14,15l542,182r,-14l576,168r14,l576,154r28,l619,120,604,91,576,77r,14l542,77r-29,29l422,91,408,62r,-19l393,29,408,14,408,,393,14r-33,l331,14r14,l331,14r-29,l273,14r,15l254,29r,14l240,62,225,77r-14,l225,77r15,l240,91r-29,l182,77,163,91r-14,l163,91r19,l134,120xe" fillcolor="black" stroked="f">
                <v:path arrowok="t"/>
              </v:shape>
              <v:shape id="_x0000_s4975" style="position:absolute;left:4360;top:3497;width:768;height:427" coordsize="768,427" path="m163,365r-14,l163,350r-29,15l134,350r15,l120,336r-14,l120,336r,-19l134,317,120,302r-14,l106,288r28,14l149,288r,-14l134,274,120,259r-14,l120,245r-14,l120,231r-14,l29,245,,259,,245,72,231r34,-20l134,183r44,-15l197,154r,-15l197,120r14,l226,91,254,77r,-14l269,63r33,43l317,106,374,91r48,15l451,77,465,63,437,34r28,14l528,15,528,r14,l571,15,605,r,15l619,15,619,r14,15l633,34r29,l676,48r48,l739,63,724,77r,14l724,106,739,91r14,29l753,139r-14,l753,139r,15l768,154r-58,14l691,183r-29,14l662,211r-14,l633,211r-28,77l585,274,557,245r-15,l528,231,465,211r-28,20l437,211r,20l374,245r34,l346,259r-15,15l346,288r-15,14l317,302r,15l283,336r-14,14l269,379r-15,l269,427,254,408,240,394r,14l226,394r-15,14l178,394r-15,14l163,394r15,-15l178,365r-15,l178,365r,-15l163,365xe" fillcolor="black" stroked="f">
                <v:path arrowok="t"/>
              </v:shape>
              <v:shape id="_x0000_s4976" style="position:absolute;left:5478;top:3665;width:29;height:29" coordsize="29,29" path="m,29r14,l29,,,29xe" fillcolor="#0f6" stroked="f">
                <v:path arrowok="t"/>
              </v:shape>
              <v:shape id="_x0000_s4977" style="position:absolute;left:6336;top:3545;width:34;height:29" coordsize="34,29" path="m,29l,,15,,34,15,,29xe" fillcolor="black" stroked="f">
                <v:path arrowok="t"/>
              </v:shape>
              <v:shape id="_x0000_s4978" style="position:absolute;left:6370;top:3497;width:29;height:34" coordsize="29,34" path="m14,34l29,,14,,,15,14,34xe" fillcolor="black" stroked="f">
                <v:path arrowok="t"/>
              </v:shape>
              <v:shape id="_x0000_s4979" style="position:absolute;left:6399;top:3406;width:29;height:34" coordsize="29,34" path="m,19l14,34,29,19,14,,,,,19xe" fillcolor="black" stroked="f">
                <v:path arrowok="t"/>
              </v:shape>
              <v:shape id="_x0000_s4980" style="position:absolute;left:4662;top:3089;width:29;height:29" coordsize="29,29" path="m,29l,,29,29,,29xe" fillcolor="#0f6" stroked="f">
                <v:path arrowok="t"/>
              </v:shape>
              <v:shape id="_x0000_s4981" style="position:absolute;left:3602;top:3392;width:91;height:91" coordsize="91,91" path="m48,62l77,33,63,14r14,l91,,77,,63,,48,,29,33,15,48r,28l,76r15,l29,76r,15l48,91r,-15l48,62xe" fillcolor="black" stroked="f">
                <v:path arrowok="t"/>
              </v:shape>
              <v:shape id="_x0000_s4982" style="position:absolute;left:3588;top:3468;width:62;height:77" coordsize="62,77" path="m14,r,15l29,15r14,l62,15,43,29,29,63,14,77,,63,14,xe" fillcolor="black" stroked="f">
                <v:path arrowok="t"/>
              </v:shape>
              <v:shape id="_x0000_s4983" style="position:absolute;left:3708;top:3603;width:48;height:33" coordsize="48,33" path="m,33l,,14,14,14,,29,r,14l48,14r-19,l48,33r-34,l,33xe" fillcolor="black" stroked="f">
                <v:path arrowok="t"/>
              </v:shape>
              <v:shape id="_x0000_s4984" style="position:absolute;left:3617;top:3708;width:62;height:63" coordsize="62,63" path="m14,48r19,l14,34,33,20,62,,48,,62,r,20l33,34r,29l,63,,48,,63,,48r14,xe" fillcolor="black" stroked="f">
                <v:path arrowok="t"/>
              </v:shape>
              <v:shape id="_x0000_s4985" style="position:absolute;left:3540;top:3742;width:34;height:29" coordsize="34,29" path="m34,14l19,,,14,19,29,34,14xe" fillcolor="black" stroked="f">
                <v:path arrowok="t"/>
              </v:shape>
              <v:shape id="_x0000_s4986" style="position:absolute;left:3559;top:3756;width:29;height:29" coordsize="29,29" path="m,29l,,29,15,,29xe" fillcolor="black" stroked="f">
                <v:path arrowok="t"/>
              </v:shape>
              <v:shape id="_x0000_s4987" style="position:absolute;left:3511;top:3771;width:63;height:76" coordsize="63,76" path="m29,14l29,r,14l29,28r-14,l15,43,,43,15,62r,14l29,62,63,28,29,43r,-29xe" fillcolor="black" stroked="f">
                <v:path arrowok="t"/>
              </v:shape>
              <v:shape id="_x0000_s4988" style="position:absolute;left:3497;top:3814;width:29;height:33" coordsize="29,33" path="m14,19l29,r,19l29,33r-15,l,33,14,19xe" fillcolor="black" stroked="f">
                <v:path arrowok="t"/>
              </v:shape>
              <v:shape id="_x0000_s4989" style="position:absolute;left:3482;top:3833;width:29;height:29" coordsize="29,29" path="m,l15,29,29,,15,14,,xe" fillcolor="black" stroked="f">
                <v:path arrowok="t"/>
              </v:shape>
              <v:shape id="_x0000_s4990" style="position:absolute;left:3468;top:3847;width:29;height:29" coordsize="29,29" path="m,15l,,29,15,14,29,,15xe" fillcolor="black" stroked="f">
                <v:path arrowok="t"/>
              </v:shape>
              <v:shape id="_x0000_s4991" style="position:absolute;left:3391;top:3862;width:77;height:43" coordsize="77,43" path="m29,l63,,77,r,14l77,29r-14,l43,29,63,43r-20,l15,29,,43,,29,15,14,,29r15,l15,,29,xe" fillcolor="black" stroked="f">
                <v:path arrowok="t"/>
              </v:shape>
              <v:shape id="_x0000_s4992" style="position:absolute;left:3679;top:4116;width:43;height:48" coordsize="43,48" path="m,34r14,l29,19,29,,43,19,14,34r,14l,48,,34xe" fillcolor="black" stroked="f">
                <v:path arrowok="t"/>
              </v:shape>
              <v:shape id="_x0000_s4993" style="position:absolute;left:3722;top:4102;width:34;height:33" coordsize="34,33" path="m34,14l34,,15,,,,,14,,,15,33,34,14xe" fillcolor="black" stroked="f">
                <v:path arrowok="t"/>
              </v:shape>
              <v:shape id="_x0000_s4994" style="position:absolute;left:3722;top:4116;width:34;height:34" coordsize="34,34" path="m15,34l34,,,19,15,34xe" fillcolor="black" stroked="f">
                <v:path arrowok="t"/>
              </v:shape>
              <v:shape id="_x0000_s4995" style="position:absolute;left:3861;top:4466;width:91;height:63" coordsize="91,63" path="m29,l43,15,91,29,72,43,43,63r-28,l,29,,15r15,l29,xe" fillcolor="black" stroked="f">
                <v:path arrowok="t"/>
              </v:shape>
              <v:shape id="_x0000_s4996" style="position:absolute;left:3996;top:4390;width:76;height:119" coordsize="76,119" path="m43,28l62,,76,r,14l62,28r,34l43,76r,15l43,105r-29,l,119,,76r14,l28,62r,-14l43,28xe" fillcolor="black" stroked="f">
                <v:path arrowok="t"/>
              </v:shape>
              <v:shape id="_x0000_s4997" style="position:absolute;left:4418;top:3603;width:76;height:33" coordsize="76,33" path="m,33l14,14,48,33r,-19l76,,62,,48,14,28,,,,,14,,33xe" fillcolor="black" stroked="f">
                <v:path arrowok="t"/>
              </v:shape>
              <v:shape id="_x0000_s4998" style="position:absolute;left:4494;top:3545;width:29;height:29" coordsize="29,29" path="m29,r,15l29,29r,-14l29,29r-14,l,29,15,15,29,xe" fillcolor="#9f9" stroked="f">
                <v:path arrowok="t"/>
              </v:shape>
              <v:shape id="_x0000_s4999" style="position:absolute;left:4480;top:3531;width:29;height:29" coordsize="29,29" path="m,l14,14,14,,29,r,14l14,14,29,29,,29r14,l,14,,xe" fillcolor="#9f9" stroked="f">
                <v:path arrowok="t"/>
              </v:shape>
              <v:shape id="_x0000_s5000" style="position:absolute;left:4629;top:3531;width:33;height:29" coordsize="33,29" path="m14,l33,14,14,29,,14r14,l14,xe" fillcolor="#9f9" stroked="f">
                <v:path arrowok="t"/>
              </v:shape>
              <v:shape id="_x0000_s5001" style="position:absolute;left:4643;top:3545;width:34;height:29" coordsize="34,29" path="m19,l34,15,,29,,15,19,xe" fillcolor="#9f9" stroked="f">
                <v:path arrowok="t"/>
              </v:shape>
              <v:shape id="_x0000_s5002" style="position:absolute;left:4662;top:3545;width:29;height:29" coordsize="29,29" path="m,29l29,15,15,,,,,29xe" fillcolor="#9f9" stroked="f">
                <v:path arrowok="t"/>
              </v:shape>
              <v:shape id="_x0000_s5003" style="position:absolute;left:4965;top:3468;width:57;height:29" coordsize="57,29" path="m43,29r14,l57,,14,,,,14,15,,29,14,15,28,29,43,15r,14xe" fillcolor="black" stroked="f">
                <v:path arrowok="t"/>
              </v:shape>
              <v:shape id="_x0000_s5004" style="position:absolute;left:3785;top:3939;width:57;height:91" coordsize="57,91" path="m14,91r,-19l28,72,43,57r14,l57,43r,-15l57,14,57,,14,r,14l,43,,57r14,l,57,,72,,91r14,xe" fillcolor="black" stroked="f">
                <v:path arrowok="t"/>
              </v:shape>
              <v:shape id="_x0000_s5005" style="position:absolute;left:3842;top:3953;width:77;height:29" coordsize="77,29" path="m,14l19,29r,-15l48,29,62,,77,,48,,,14xe" fillcolor="black" stroked="f">
                <v:path arrowok="t"/>
              </v:shape>
              <v:shape id="_x0000_s5006" style="position:absolute;left:3813;top:4011;width:29;height:48" coordsize="29,48" path="m15,48r,-15l29,33,15,19,29,,,19,,33,15,48xe" fillcolor="black" stroked="f">
                <v:path arrowok="t"/>
              </v:shape>
              <v:shape id="_x0000_s5007" style="position:absolute;left:8058;top:552;width:427;height:331" coordsize="427,331" path="m231,91r14,l259,91,303,76r14,l336,76r,-19l379,14,394,r33,l427,14r,14l427,43r,14l408,57r-29,l365,76,351,91r-48,14l274,120r-15,14l245,148r-14,34l197,182r-29,l154,182r14,14l154,211,91,254,77,288,63,302,48,288,34,316,15,331,,331,,316,15,302,,302,15,273r,15l34,288,15,273r19,l48,273,63,254r,-14l48,240r,-15l63,225,77,211,91,196r34,-14l125,148r14,l154,148r14,-14l168,120r15,l197,120r,-15l197,91r,-34l211,57r20,34xe" fillcolor="black" stroked="f">
                <v:path arrowok="t"/>
              </v:shape>
              <v:shape id="_x0000_s5008" style="position:absolute;left:7742;top:868;width:244;height:226" coordsize="244,226" path="m77,149l91,135r,-15l105,120r,-14l120,91r19,l139,77r29,l211,63r,-20l211,29r14,14l244,15,211,29,153,,120,43r,20l62,106r,14l48,149,,183r,28l29,211r,15l48,226r,-43l48,168,77,149xe" fillcolor="black" stroked="f">
                <v:path arrowok="t"/>
              </v:shape>
              <v:shape id="_x0000_s5009" style="position:absolute;left:5099;top:3468;width:91;height:92" coordsize="91,92" path="m43,29l14,63,,77r14,l14,92r15,l77,77,62,63r,-19l91,,77,r,15l62,15,43,29xe" fillcolor="black" stroked="f">
                <v:path arrowok="t"/>
              </v:shape>
              <v:shape id="_x0000_s5010" style="position:absolute;left:6399;top:672;width:1448;height:1074" coordsize="1448,1074" path="m465,r62,43l575,76r29,29l681,196r14,l753,239r91,48l983,316r-62,l921,331r43,l997,316r29,l1026,345r15,-29l1055,364r48,l1194,364r29,-48l1266,287r34,-28l1314,273r-29,29l1285,316r-33,77l1285,436r29,-14l1328,455r-14,l1314,436r-14,l1343,513r-29,l1343,513r14,l1420,484r28,l1448,499r-43,14l1372,542r-29,l1314,561r-14,l1285,561r15,14l1252,604r-29,l1208,575r-14,29l1208,618r-91,l1103,604r-48,14l983,681r-91,91l878,801r14,29l878,878r,28l844,892,830,863,662,815,590,772r-48,l527,738r-76,l393,758r-91,72l273,815,254,786,240,772,211,758r-15,14l182,758r-62,57l134,844r48,19l211,878r43,l302,921r43,14l359,969r-14,l316,983,273,969r-33,14l240,954r-29,29l163,997r19,29l134,1041r-14,33l105,1060r-14,l57,997,76,954r29,-19l76,878r-33,l29,863r-15,l,815,14,801r,-43l57,738,91,695r14,15l134,681r48,-29l120,590r28,-29l240,590r14,14l288,575r14,29l331,618r62,-57l379,513r,-14l359,455r34,-19l422,422r14,-15l422,302r29,-29l451,211,407,120,393,91,407,43,393,28,407,14r15,14l451,14,465,xe" fillcolor="black" stroked="f">
                <v:path arrowok="t"/>
              </v:shape>
              <v:shape id="_x0000_s5011" style="position:absolute;left:4087;top:1684;width:2993;height:2072" coordsize="2993,2072" path="m2887,633r15,19l2902,633r14,l2930,619r15,l2930,604r15,l2930,590r15,l2930,590r29,-14l2945,576r14,-15l2945,561r14,-14l2945,547r14,l2959,528r,-15l2959,528r34,-15l2974,499r19,-15l2974,484r-15,-14l2959,422r-14,-29l2945,379r-29,-29l2930,331r-28,-15l2916,316r-14,-28l2839,245r-14,l2811,225r-34,-72l2777,182r,15l2763,197r,-15l2763,168r14,l2777,153r,-62l2796,14r-19,15l2748,48,2691,14r-20,l2643,r,14l2628,105r15,l2671,77r34,l2719,77r,-15l2734,62r14,15l2748,91r-14,43l2719,153r-14,l2671,153r,-19l2657,120r-14,33l2657,153r-14,15l2614,182r-14,-62l2585,91r,-14l2566,77r-29,14l2523,77r-15,28l2494,105r14,15l2508,153r-14,44l2460,197r-14,l2432,225r-29,20l2432,259r,29l2446,302r,14l2432,379r-29,29l2369,393r,15l2388,441r15,l2432,422r14,l2460,456r,14l2460,547r-14,29l2432,590r,29l2432,633r-44,77l2355,743r-29,72l2326,863r-29,29l2264,907r-29,14l2173,955r-15,57l2101,1074r-15,15l2053,1103r-29,15l1981,1118r-34,33l1870,1180r-57,14l1798,1223r-14,19l1736,1242r-14,-19l1693,1209r14,-29l1707,1151r-14,15l1679,1151r-20,15l1659,1151r,-19l1679,1118r14,l1707,1132r15,-14l1736,1103r15,l1765,1089r-14,-15l1765,1060r19,l1784,1046r-19,l1722,1046r-43,28l1659,1074r-28,l1616,1118r,14l1616,1151r15,29l1631,1194r,15l1587,1286r-76,76l1482,1362r-19,29l1434,1405r-14,29l1420,1453r28,29l1448,1511r-14,l1434,1482r-14,15l1420,1511r,14l1405,1525r-14,l1376,1525r15,20l1376,1545r-19,l1343,1545r14,14l1376,1545r-19,14l1343,1559r-15,l1343,1559r-15,-14l1314,1559r-14,l1300,1545r-15,l1285,1525r-19,20l1252,1545r,14l1266,1559r-14,l1252,1573r,-14l1223,1545r14,l1223,1545r14,-20l1208,1545r,-20l1252,1511r-15,-14l1223,1482r-62,29l1132,1511r-15,l1074,1511r-19,l1026,1511r-77,34l906,1545r-28,l830,1559r-29,l772,1545r-34,l724,1559r-29,l681,1545r14,-20l647,1525r,-14l633,1525r-14,20l619,1525r-77,34l513,1559r,14l513,1588r-62,29l436,1631r-14,19l407,1665r-48,14l345,1693r-43,29l288,1741r-63,15l225,1741r-29,29l182,1784r-14,15l134,1813r-29,l91,1813r,-14l57,1799r-14,l29,1813r14,-14l57,1813r-28,l14,1813r,15l29,1861r-15,15l,1876r14,14l14,1904r29,l57,1904r,-14l76,1904r15,l91,1919r29,14l134,1919r34,-15l168,1919r14,-15l196,1919r,-15l211,1919r14,-15l240,1904r33,l254,1919r19,l288,1919r43,14l345,1952r14,15l359,1952r-14,-19l359,1933r20,l379,1904r,-14l393,1876r,-15l422,1828r14,l470,1828r14,48l499,1861r14,15l542,1861r14,-14l575,1847r29,l619,1847r,-19l633,1828r29,l681,1813r,15l710,1828r,-15l738,1799r15,14l801,1799r14,l815,1813r15,l858,1813r,-14l892,1799r-14,l892,1784r-48,15l844,1784r,-14l892,1784r14,l921,1770r28,-14l935,1741r29,15l983,1756r14,l1012,1741r77,l1146,1770r15,14l1208,1770r29,-14l1285,1770r-19,l1285,1784r-19,29l1252,1813r,15l1194,1861r-14,l1161,1876r33,l1194,1904r-14,15l1194,1933r-14,19l1161,1967r33,l1208,1996r29,l1252,2010r,14l1266,2058r91,14l1420,2058r-15,-14l1420,2024r28,-57l1463,1967r19,l1496,1952r-14,l1496,1952r15,-19l1496,1933r,-14l1482,1919r29,l1511,1904r,-14l1525,1890r14,l1554,1876r,14l1568,1890r,-14l1587,1876r15,l1602,1861r14,l1631,1876r,-15l1631,1876r14,-15l1659,1861r-14,15l1659,1876r-28,l1659,1876r,-15l1679,1861r-20,-14l1679,1847r,-19l1659,1828r,-15l1616,1799r-14,-15l1587,1784r-19,l1568,1770r19,-29l1602,1722r14,-14l1616,1693r,-14l1631,1679r14,-14l1645,1679r14,-14l1679,1665r,14l1645,1708r34,14l1659,1741r20,15l1707,1770r-14,-29l1693,1708r14,-15l1693,1722r29,19l1736,1741r15,l1765,1741r33,l1798,1756r,14l1784,1756r-33,28l1736,1784r,-14l1722,1784r,15l1870,1770r-14,-14l1856,1741r14,l1890,1741r-20,15l1890,1756r-20,14l1933,1770r48,l2038,1784r,-14l2067,1722r,-14l2115,1693r,-14l2144,1650r29,l2206,1650r15,15l2192,1679r,14l2192,1722r,19l2173,1741r19,29l2221,1784r14,-28l2235,1770r14,l2249,1741r34,-48l2283,1679r,-14l2264,1665r19,-15l2297,1631r-14,-14l2297,1602r29,-14l2355,1588r33,14l2403,1617r14,14l2432,1631r14,-14l2432,1602r,-14l2417,1602r,-14l2417,1573r15,-14l2417,1559r15,-14l2446,1525r,-14l2446,1497r14,l2475,1511r33,-14l2537,1525r-14,34l2475,1559r,14l2460,1588r15,l2475,1617r-15,l2460,1631r,19l2475,1679r-29,l2475,1693r33,l2508,1665r29,l2537,1650r29,-19l2566,1650r34,-19l2614,1617r14,-29l2614,1573r,-14l2643,1511r62,-29l2734,1482r14,l2734,1468r-43,-34l2643,1348r,-19l2657,1329r,-15l2657,1300r14,-29l2705,1194r,-14l2734,1166r14,l2748,1046r-14,-91l2705,892r29,-43l2748,815r-14,l2748,801r15,l2811,787r14,l2839,787r-14,l2839,787r,14l2839,815r29,l2868,801r-14,-14l2868,787r-14,l2839,787r15,l2854,758r14,14l2868,758r-14,l2839,743r15,l2868,724r-29,l2854,710r14,14l2868,710r-14,-15l2868,681r,-14l2902,667r-15,-34xe" fillcolor="#9f9" stroked="f">
                <v:path arrowok="t"/>
              </v:shape>
              <v:shape id="_x0000_s5012" style="position:absolute;left:3631;top:4951;width:211;height:211" coordsize="211,211" path="m19,197r,14l34,197,62,182,48,163,62,149r,-15l77,134r14,15l91,120,62,105r15,l91,105,106,91r33,l139,77r15,l168,77,154,57r14,l197,43,211,29,211,,197,,182,14,168,29r-14,l139,57,125,43r,-14l91,29r,14l91,57r15,20l48,105r-14,l48,149r-29,l19,163r15,l19,163,,163r19,19l19,197xe" fillcolor="#9f9" stroked="f">
                <v:path arrowok="t"/>
              </v:shape>
              <v:shape id="_x0000_s5013" style="position:absolute;left:3223;top:5646;width:34;height:29" coordsize="34,29" path="m,29r34,l34,,,29xe" fillcolor="#0f6" stroked="f">
                <v:path arrowok="t"/>
              </v:shape>
              <v:shape id="_x0000_s5014" style="position:absolute;left:3238;top:5661;width:33;height:29" coordsize="33,29" path="m,l33,29,33,,,xe" fillcolor="#9f9" stroked="f">
                <v:path arrowok="t"/>
              </v:shape>
              <v:shape id="_x0000_s5015" style="position:absolute;left:3223;top:5541;width:183;height:105" coordsize="183,105" path="m,57l15,72r19,l48,72r29,33l77,91,63,72,91,91r,-19l106,72,91,57,154,29r29,l183,14,168,r,14l139,29,154,14r-15,l106,29r-43,l63,43r-29,l34,57r14,l34,57,,57xe" fillcolor="#9f9" stroked="f">
                <v:path arrowok="t"/>
              </v:shape>
              <v:shape id="_x0000_s5016" style="position:absolute;left:3708;top:3588;width:710;height:758" coordsize="710,758" path="m153,120r-19,l120,120r,-14l105,92,91,106r-14,l91,140r,28l77,140r-29,l29,140r-15,l14,154,,183r14,l48,197r14,l62,211r15,l77,226r28,l105,245r,14l105,274r15,l91,274r-29,l77,259r-15,l77,259r,-14l62,226,48,211,14,245r15,29l48,288,62,274r,14l77,303,48,351,91,317r29,-14l134,303r19,-15l182,288r,15l168,317r-15,l168,336r14,15l211,317r14,-14l225,274r-29,l168,288,153,274r29,-15l196,245,168,211r28,-28l211,197r33,-14l225,197r34,29l244,245r,14l288,288r14,15l288,303r,14l225,351r19,14l259,351r57,l273,365r15,14l288,394r-29,14l244,423r15,l225,442r-14,29l196,471r-14,l168,471r,14l168,499r,15l182,547r-14,l153,562r15,l182,576r14,14l196,605r-14,48l168,667,153,638r-19,15l168,682r-15,l168,682r,14l182,696r62,14l273,725r15,-15l288,696,273,682,259,638r,-19l273,605r15,-29l302,576r48,14l331,619r-15,l316,605r-14,l288,605r-15,l288,619r14,l302,638r14,29l331,682r-15,43l288,744r,14l316,758r63,-33l393,710r29,-14l408,696r14,-14l393,682r,-29l422,653r33,14l470,667r14,15l499,653r,-34l527,605r,-29l527,547r,-33l547,485r43,-77l590,394r14,l604,379r-14,l604,365r-14,l604,365r15,l619,351r14,-15l652,336r,-19l695,303r-14,l695,288r15,-14l695,274r-14,l667,274r,-29l695,245r-14,l652,245r15,-19l652,226r-19,l667,197r-34,l604,183r-14,14l561,183r,-15l575,168r29,l590,154r29,l633,120,604,92,590,77r-29,l547,106,436,92,408,63,422,48,408,29,422,15,422,,408,r,15l379,15r-29,l364,15,350,,316,15r-28,l288,29r-15,l273,63r-14,l244,77r-19,l244,77r15,l259,92r-34,l196,77r-14,l182,92,168,77r,15l182,92r14,l153,120xe" fillcolor="#9f9" stroked="f">
                <v:path arrowok="t"/>
              </v:shape>
              <v:shape id="_x0000_s5017" style="position:absolute;left:4403;top:3512;width:773;height:427" coordsize="773,427" path="m168,364r-14,l135,364r-15,15l135,350,120,335r-14,l120,335r,-14l135,321,106,302r14,l106,302r,-15l135,302r,-15l135,273r-15,l135,273,120,259r-14,l120,244r-14,l120,230r-14,l29,244,,259,,244,77,230r29,-14l135,182r62,-14l197,153r,-14l197,124r14,l226,91,259,76,240,62r34,l303,105r14,l379,91r43,14l456,76r,-14l437,33r48,15l528,19,528,r14,l576,19,605,r,19l619,19r14,l633,33r34,15l681,48r44,l725,62r14,l725,76r,15l725,105,739,91r19,33l739,139r,14l758,139r-19,14l773,153r-63,15l696,182r-29,14l667,216r-34,l633,230r-28,57l590,287,562,244r-20,l528,230r-58,l437,230r,-14l422,230r-43,14l408,244r-62,15l331,273r,14l331,302r-14,33l288,335r-14,15l274,379r-15,l274,427,259,412r-19,l226,412r-15,l183,412r-15,l183,393r14,-29l168,364r15,l183,350r-15,14xe" fillcolor="#9f9" stroked="f">
                <v:path arrowok="t"/>
              </v:shape>
              <v:shape id="_x0000_s5018" style="position:absolute;left:6384;top:3560;width:29;height:28" coordsize="29,28" path="m,28l,,15,,29,14,,28xe" fillcolor="#9f9" stroked="f">
                <v:path arrowok="t"/>
              </v:shape>
              <v:shape id="_x0000_s5019" style="position:absolute;left:6413;top:3512;width:29;height:19" coordsize="29,19" path="m15,19l29,,15,,,19r15,xe" fillcolor="#9f9" stroked="f">
                <v:path arrowok="t"/>
              </v:shape>
              <v:shape id="_x0000_s5020" style="position:absolute;left:6442;top:3425;width:33;height:29" coordsize="33,29" path="m,15l,29r33,l14,,,,,15xe" fillcolor="#9f9" stroked="f">
                <v:path arrowok="t"/>
              </v:shape>
              <v:shape id="_x0000_s5021" style="position:absolute;left:4691;top:3089;width:29;height:29" coordsize="29,29" path="m15,29r,-14l15,,29,15,29,,15,,,15,15,29xe" fillcolor="#0f6" stroked="f">
                <v:path arrowok="t"/>
              </v:shape>
              <v:shape id="_x0000_s5022" style="position:absolute;left:4720;top:3089;width:29;height:29" coordsize="29,29" path="m,29l,,14,,29,,14,15,,29xe" fillcolor="#0f6" stroked="f">
                <v:path arrowok="t"/>
              </v:shape>
              <v:shape id="_x0000_s5023" style="position:absolute;left:4706;top:3104;width:28;height:33" coordsize="28,33" path="m,33l,,28,33,,33xe" fillcolor="#0f6" stroked="f">
                <v:path arrowok="t"/>
              </v:shape>
              <v:shape id="_x0000_s5024" style="position:absolute;left:3650;top:3406;width:72;height:91" coordsize="72,91" path="m43,62l72,34,58,19r14,l72,,58,,43,,29,34,15,48r,29l,77r15,l29,77r,14l43,91r,-14l43,62xe" fillcolor="#9f9" stroked="f">
                <v:path arrowok="t"/>
              </v:shape>
              <v:shape id="_x0000_s5025" style="position:absolute;left:3631;top:3497;width:62;height:63" coordsize="62,63" path="m19,l34,,48,,62,,48,15,34,48,19,63,,48,19,xe" fillcolor="#9f9" stroked="f">
                <v:path arrowok="t"/>
              </v:shape>
              <v:shape id="_x0000_s5026" style="position:absolute;left:3756;top:3617;width:43;height:34" coordsize="43,34" path="m,19l,,14,19,14,,29,r,19l43,19r-14,l43,34r-29,l,19xe" fillcolor="#9f9" stroked="f">
                <v:path arrowok="t"/>
              </v:shape>
              <v:shape id="_x0000_s5027" style="position:absolute;left:3665;top:3728;width:57;height:57" coordsize="57,57" path="m14,43r14,l14,28,28,14r15,l43,,57,r,14l28,28,14,57,,57,,43r14,xe" fillcolor="#9f9" stroked="f">
                <v:path arrowok="t"/>
              </v:shape>
              <v:shape id="_x0000_s5028" style="position:absolute;left:3588;top:3756;width:14;height:29" coordsize="14,29" path="m14,15l,,,15,,29,14,15xe" fillcolor="black" stroked="f">
                <v:path arrowok="t"/>
              </v:shape>
              <v:shape id="_x0000_s5029" style="position:absolute;left:3602;top:3771;width:15;height:28" coordsize="15,28" path="m,28l,,15,14,,28xe" fillcolor="#9f9" stroked="f">
                <v:path arrowok="t"/>
              </v:shape>
              <v:shape id="_x0000_s5030" style="position:absolute;left:3559;top:3785;width:58;height:77" coordsize="58,77" path="m29,14l29,r,14l29,29r-14,l15,48,,48,15,62r,15l29,48,58,29,29,48r,-34xe" fillcolor="#9f9" stroked="f">
                <v:path arrowok="t"/>
              </v:shape>
              <v:shape id="_x0000_s5031" style="position:absolute;left:3559;top:3847;width:29;height:29" coordsize="29,29" path="m,l15,,29,,15,29,,15,,xe" fillcolor="#9f9" stroked="f">
                <v:path arrowok="t"/>
              </v:shape>
              <v:shape id="_x0000_s5032" style="position:absolute;left:3526;top:3847;width:33;height:29" coordsize="33,29" path="m,l14,29,33,,14,15,,xe" fillcolor="#9f9" stroked="f">
                <v:path arrowok="t"/>
              </v:shape>
              <v:shape id="_x0000_s5033" style="position:absolute;left:3497;top:3862;width:29;height:29" coordsize="29,29" path="m,14l14,r,14l14,,29,14r,15l,14xe" fillcolor="#9f9" stroked="f">
                <v:path arrowok="t"/>
              </v:shape>
              <v:shape id="_x0000_s5034" style="position:absolute;left:3434;top:3862;width:77;height:62" coordsize="77,62" path="m34,14l63,r,14l77,29r-14,l77,43r-29,l48,62r-14,l20,62,,62,,43,20,29,,43r20,l20,14r14,xe" fillcolor="#9f9" stroked="f">
                <v:path arrowok="t"/>
              </v:shape>
              <v:shape id="_x0000_s5035" style="position:absolute;left:3722;top:4135;width:48;height:43" coordsize="48,43" path="m,29r15,l34,15,34,,48,15,15,29r,14l,43,,29xe" fillcolor="#9f9" stroked="f">
                <v:path arrowok="t"/>
              </v:shape>
              <v:shape id="_x0000_s5036" style="position:absolute;left:3770;top:4116;width:29;height:34" coordsize="29,34" path="m29,19r-14,l15,,,19,15,34,29,19xe" fillcolor="#9f9" stroked="f">
                <v:path arrowok="t"/>
              </v:shape>
              <v:shape id="_x0000_s5037" style="position:absolute;left:3770;top:4135;width:29;height:29" coordsize="29,29" path="m15,29l29,,,15,15,29xe" fillcolor="#9f9" stroked="f">
                <v:path arrowok="t"/>
              </v:shape>
              <v:shape id="_x0000_s5038" style="position:absolute;left:3904;top:4481;width:92;height:62" coordsize="92,62" path="m29,l48,14,92,28,77,48,48,62r-33,l,28,,14r15,l29,xe" fillcolor="#9f9" stroked="f">
                <v:path arrowok="t"/>
              </v:shape>
              <v:shape id="_x0000_s5039" style="position:absolute;left:4039;top:4404;width:77;height:125" coordsize="77,125" path="m48,34l48,,77,r,14l62,48r,14l33,77,48,91r,14l19,105r,20l,77r19,l33,77r,-29l48,34xe" fillcolor="#9f9" stroked="f">
                <v:path arrowok="t"/>
              </v:shape>
              <v:shape id="_x0000_s5040" style="position:absolute;left:4466;top:3617;width:72;height:34" coordsize="72,34" path="m,34l14,19,43,34r,-15l72,19,57,,43,19,28,,,,,19,,34xe" fillcolor="#9f9" stroked="f">
                <v:path arrowok="t"/>
              </v:shape>
              <v:shape id="_x0000_s5041" style="position:absolute;left:4538;top:3560;width:33;height:28" coordsize="33,28" path="m19,l33,,19,14r14,l33,28r-14,l,28,,14,19,xe" fillcolor="#9f9" stroked="f">
                <v:path arrowok="t"/>
              </v:shape>
              <v:shape id="_x0000_s5042" style="position:absolute;left:4523;top:3545;width:34;height:29" coordsize="34,29" path="m,l15,15,15,,34,r,15l15,15r,14l,29r15,l,15,,xe" fillcolor="black" stroked="f">
                <v:path arrowok="t"/>
              </v:shape>
              <v:shape id="_x0000_s5043" style="position:absolute;left:4677;top:3545;width:29;height:29" coordsize="29,29" path="m14,l29,15,,29,,15r14,l,,14,xe" fillcolor="black" stroked="f">
                <v:path arrowok="t"/>
              </v:shape>
              <v:shape id="_x0000_s5044" style="position:absolute;left:4691;top:3574;width:29;height:29" coordsize="29,29" path="m15,l29,,,29,,14,,,15,xe" fillcolor="#9f9" stroked="f">
                <v:path arrowok="t"/>
              </v:shape>
              <v:shape id="_x0000_s5045" style="position:absolute;left:4706;top:3560;width:28;height:28" coordsize="28,28" path="m14,28l28,14,14,,,,14,28xe" fillcolor="#9f9" stroked="f">
                <v:path arrowok="t"/>
              </v:shape>
              <v:shape id="_x0000_s5046" style="position:absolute;left:5008;top:3483;width:62;height:29" coordsize="62,29" path="m43,29l62,14,62,,14,14,,,,14r14,l14,29r14,l43,14r,15xe" fillcolor="#9f9" stroked="f">
                <v:path arrowok="t"/>
              </v:shape>
              <v:shape id="_x0000_s5047" style="position:absolute;left:3813;top:3953;width:77;height:91" coordsize="77,91" path="m29,91r,-14l63,58,77,43,63,29,77,14,63,,29,r,14l,43,15,58r14,l15,58,,77,15,91r14,xe" fillcolor="#9f9" stroked="f">
                <v:path arrowok="t"/>
              </v:shape>
              <v:shape id="_x0000_s5048" style="position:absolute;left:3890;top:3967;width:77;height:29" coordsize="77,29" path="m,15l,29,14,15,43,29,62,,77,,43,,,15xe" fillcolor="#9f9" stroked="f">
                <v:path arrowok="t"/>
              </v:shape>
              <v:shape id="_x0000_s5049" style="position:absolute;left:3842;top:4044;width:34;height:29" coordsize="34,29" path="m34,29r,-14l34,,,,19,15,34,29xe" fillcolor="#9f9" stroked="f">
                <v:path arrowok="t"/>
              </v:shape>
              <v:shape id="_x0000_s5050" style="position:absolute;left:7771;top:883;width:259;height:225" coordsize="259,225" path="m91,153r,-19l110,134r,-14l124,120r,-15l139,91r14,l153,76r43,l215,62,230,48r,-20l244,48,259,14,230,28,167,,139,48r,14l76,105r,15l48,153,19,182,,182r19,29l48,211r,14l62,225,48,182,62,168,91,153xe" fillcolor="#9f9" stroked="f">
                <v:path arrowok="t"/>
              </v:shape>
              <v:shape id="_x0000_s5051" style="position:absolute;left:5142;top:3483;width:91;height:91" coordsize="91,91" path="m48,29l19,62,,62,,77r19,l19,91r15,l77,77,62,62r,-14l91,14,77,r,14l62,14,48,29xe" fillcolor="#9f9" stroked="f">
                <v:path arrowok="t"/>
              </v:shape>
              <v:shape id="_x0000_s5052" style="position:absolute;left:6442;top:672;width:1453;height:1089" coordsize="1453,1089" path="m470,r62,62l575,91r29,29l681,211r14,l758,259r91,43l969,331r-48,l921,345r48,l998,345r28,-14l1026,364r20,-33l1060,379r43,l1194,379r29,-48l1271,302r14,-29l1314,287r-29,29l1285,331r-28,76l1285,455r29,-19l1329,470r-15,l1300,455r48,72l1314,527r34,15l1377,527r43,-28l1453,499r,14l1405,527r-28,34l1348,561r-34,14l1300,575r-15,l1300,590r-43,28l1223,618r-14,-14l1194,618r15,15l1118,633r-15,-15l1060,633r-91,62l892,786r-14,29l892,844r-14,48l878,906r,15l849,906,835,878,667,830,590,786r-43,l532,758r-76,l393,772r-91,72l288,830,259,801,245,786,211,772r-14,14l182,786r-62,58l139,863r43,15l211,892r34,l302,935r48,19l364,983r-14,l316,997,273,983r-28,14l245,983r,-14l211,997r-43,15l182,1041r-43,19l120,1089r-15,-15l91,1074,62,1012,91,983r14,-29l77,892,33,906r,-28l,878,,844,14,815r,-43l62,758,91,710r14,14l139,695r43,-29l120,618r33,-43l230,618r29,l288,604r14,14l336,633r57,-58l379,527r,-14l364,470r15,-15l422,436r19,-14l422,331r34,-44l456,225,408,134,379,105,408,62,379,43,408,28r14,15l456,28,470,xe" fillcolor="#9f9" stroked="f">
                <v:path arrowok="t"/>
              </v:shape>
              <v:rect id="_x0000_s5053" style="position:absolute;left:5036;top:3152;width:48;height:77" fillcolor="silver" stroked="f"/>
              <v:rect id="_x0000_s5054" style="position:absolute;left:5036;top:3152;width:48;height:77" filled="f" strokeweight=".7pt"/>
              <v:line id="_x0000_s5055" style="position:absolute" from="5036,3152" to="5036,3209" strokeweight=".7pt"/>
              <v:rect id="_x0000_s5056" style="position:absolute;left:4965;top:3104;width:57;height:105" fillcolor="silver" stroked="f"/>
              <v:rect id="_x0000_s5057" style="position:absolute;left:4965;top:3104;width:57;height:105" filled="f" strokeweight=".7pt"/>
              <v:rect id="_x0000_s5058" style="position:absolute;left:5161;top:3137;width:43;height:44" filled="f" strokeweight=".7pt"/>
              <v:shape id="_x0000_s5059" style="position:absolute;left:5084;top:3089;width:44;height:48" coordsize="44,48" path="m29,l,48r29,l44,15,29,xe" fillcolor="silver" stroked="f">
                <v:path arrowok="t"/>
              </v:shape>
              <v:shape id="_x0000_s5060" style="position:absolute;left:5084;top:3089;width:44;height:48" coordsize="44,48" path="m29,l,48r29,l44,15,29,e" filled="f" strokeweight=".7pt">
                <v:path arrowok="t"/>
              </v:shape>
              <v:rect id="_x0000_s5061" style="position:absolute;left:5051;top:3229;width:91;height:43" fillcolor="gray" stroked="f"/>
              <v:rect id="_x0000_s5062" style="position:absolute;left:5051;top:3229;width:91;height:43" filled="f" strokeweight=".7pt"/>
              <v:shape id="_x0000_s5063" style="position:absolute;left:4965;top:2970;width:43;height:43" coordsize="43,43" path="m43,l,28,,43,43,14,43,xe" fillcolor="silver" stroked="f">
                <v:path arrowok="t"/>
              </v:shape>
              <v:shape id="_x0000_s5064" style="position:absolute;left:4965;top:2970;width:43;height:43" coordsize="43,43" path="m43,l,28,,43,43,14,43,e" filled="f" strokeweight=".7pt">
                <v:path arrowok="t"/>
              </v:shape>
              <v:shape id="_x0000_s5065" style="position:absolute;left:4965;top:2850;width:57;height:359" coordsize="57,359" path="m57,l,28,,359r14,l14,57,57,28,57,xe" fillcolor="#9f9f9f" stroked="f">
                <v:path arrowok="t"/>
              </v:shape>
              <v:shape id="_x0000_s5066" style="position:absolute;left:4965;top:2850;width:57;height:359" coordsize="57,359" path="m57,l,28,,359r14,l14,57,57,28,57,e" filled="f" strokeweight=".7pt">
                <v:path arrowok="t"/>
              </v:shape>
              <v:shape id="_x0000_s5067" style="position:absolute;left:4965;top:3229;width:359;height:72" coordsize="359,72" path="m,72l,,71,,86,r48,l148,14r168,l316,43r43,l359,72,,72xe" fillcolor="silver" stroked="f">
                <v:path arrowok="t"/>
              </v:shape>
              <v:shape id="_x0000_s5068" style="position:absolute;left:4965;top:3229;width:359;height:72" coordsize="359,72" path="m,72l,,71,,86,r48,l148,14r168,l316,43r43,l359,72,,72e" filled="f" strokeweight=".7pt">
                <v:path arrowok="t"/>
              </v:shape>
              <v:rect id="_x0000_s5069" style="position:absolute;left:4945;top:3272;width:288;height:29" fillcolor="silver" stroked="f"/>
              <v:rect id="_x0000_s5070" style="position:absolute;left:4945;top:3272;width:288;height:29" filled="f" strokeweight=".7pt"/>
              <v:line id="_x0000_s5071" style="position:absolute" from="4931,3104" to="4931,3152" strokeweight=".7pt"/>
              <v:shape id="_x0000_s5072" style="position:absolute;left:4931;top:3152;width:48;height:43" coordsize="48,43" path="m,43l,,48,r,14l14,14r,29l,43xe" fillcolor="silver" stroked="f">
                <v:path arrowok="t"/>
              </v:shape>
              <v:shape id="_x0000_s5073" style="position:absolute;left:4931;top:3152;width:48;height:43" coordsize="48,43" path="m,43l,,48,r,14l14,14r,29l,43e" filled="f" strokeweight=".7pt">
                <v:path arrowok="t"/>
              </v:shape>
              <v:shape id="_x0000_s5074" style="position:absolute;left:5070;top:3137;width:72;height:106" coordsize="72,106" path="m,l72,106r,-14l,15,,xe" fillcolor="#9f9f9f" stroked="f">
                <v:path arrowok="t"/>
              </v:shape>
              <v:shape id="_x0000_s5075" style="position:absolute;left:5070;top:3137;width:72;height:106" coordsize="72,106" path="m,l72,106r,-14l,15,,e" filled="f" strokeweight=".7pt">
                <v:path arrowok="t"/>
              </v:shape>
              <v:shape id="_x0000_s5076" style="position:absolute;left:4888;top:3195;width:57;height:106" coordsize="57,106" path="m57,l,34r,72l57,106r,-92l57,xe" fillcolor="silver" stroked="f">
                <v:path arrowok="t"/>
              </v:shape>
              <v:shape id="_x0000_s5077" style="position:absolute;left:4888;top:3195;width:57;height:106" coordsize="57,106" path="m57,l,34r,72l57,106r,-92l57,e" filled="f" strokeweight=".7pt">
                <v:path arrowok="t"/>
              </v:shape>
              <v:rect id="_x0000_s5078" style="position:absolute;left:4873;top:3349;width:451;height:43" fillcolor="#9f9f9f" stroked="f"/>
              <v:rect id="_x0000_s5079" style="position:absolute;left:4873;top:3349;width:451;height:43" filled="f" strokeweight=".7pt"/>
              <v:rect id="_x0000_s5080" style="position:absolute;left:4873;top:3315;width:451;height:48" fillcolor="#9f9f9f" stroked="f"/>
              <v:rect id="_x0000_s5081" style="position:absolute;left:4873;top:3315;width:451;height:48" filled="f" strokeweight=".7pt"/>
              <v:rect id="_x0000_s5082" style="position:absolute;left:4873;top:3301;width:451;height:48" fillcolor="#9f9f9f" stroked="f"/>
              <v:rect id="_x0000_s5083" style="position:absolute;left:4873;top:3301;width:451;height:48" filled="f" strokeweight=".7pt"/>
              <v:rect id="_x0000_s5084" style="position:absolute;left:5267;top:3272;width:43;height:43" fillcolor="#9f9f9f" stroked="f"/>
              <v:rect id="_x0000_s5085" style="position:absolute;left:5267;top:3272;width:43;height:43" filled="f" strokeweight=".7pt"/>
              <v:shape id="_x0000_s5086" style="position:absolute;left:4931;top:3181;width:48;height:48" coordsize="48,48" path="m48,14l43,28,38,38r-9,5l14,48,10,38,,14,10,9,14,,38,9r10,5xe" fillcolor="#9f9f9f" stroked="f">
                <v:path arrowok="t"/>
              </v:shape>
              <v:shape id="_x0000_s5087" style="position:absolute;left:4931;top:3181;width:48;height:48" coordsize="48,48" path="m48,14l43,28,38,38r-9,5l14,48,10,38,,14,10,9,14,,38,9r10,5xe" filled="f" strokeweight=".7pt">
                <v:path arrowok="t"/>
              </v:shape>
              <v:rect id="_x0000_s5088" style="position:absolute;left:5036;top:3118;width:48;height:48" fillcolor="gray" stroked="f"/>
              <v:rect id="_x0000_s5089" style="position:absolute;left:5036;top:3118;width:48;height:48" filled="f" strokeweight=".7pt"/>
              <v:shape id="_x0000_s5090" style="position:absolute;left:5022;top:3104;width:120;height:105" coordsize="120,105" path="m14,105r,-91l120,14,120,,,,,105r14,xe" fillcolor="silver" stroked="f">
                <v:path arrowok="t"/>
              </v:shape>
              <v:shape id="_x0000_s5091" style="position:absolute;left:5022;top:3104;width:120;height:105" coordsize="120,105" path="m14,105r,-91l120,14,120,,,,,105r14,e" filled="f" strokeweight=".7pt">
                <v:path arrowok="t"/>
              </v:shape>
              <v:shape id="_x0000_s5092" style="position:absolute;left:4931;top:3013;width:139;height:124" coordsize="139,124" path="m139,62r-5,24l120,105r-19,15l77,124,62,120r-14,l34,110,24,105,14,96,5,86,5,72,,62,5,52,5,38,14,28,24,19,34,14,48,9,62,5,77,r24,9l120,19r14,19l139,62xe" fillcolor="gray" stroked="f">
                <v:path arrowok="t"/>
              </v:shape>
              <v:shape id="_x0000_s5093" style="position:absolute;left:4931;top:3013;width:139;height:124" coordsize="139,124" path="m139,62r-5,24l120,105r-19,15l77,124,62,120r-14,l34,110,24,105,14,96,5,86,5,72,,62,5,52,5,38,14,28,24,19,34,14,48,9,62,5,77,r24,9l120,19r14,19l139,62xe" filled="f" strokeweight=".7pt">
                <v:path arrowok="t"/>
              </v:shape>
              <v:shape id="_x0000_s5094" style="position:absolute;left:4917;top:3013;width:134;height:124" coordsize="134,124" path="m134,62r,10l129,86r-5,10l115,105r-10,5l91,120r-15,l62,124,38,120,19,105,4,86,,62,4,38,19,19,38,9,62,,76,5,91,9r14,5l115,19r9,9l129,38r5,14l134,62xe" fillcolor="silver" stroked="f">
                <v:path arrowok="t"/>
              </v:shape>
              <v:shape id="_x0000_s5095" style="position:absolute;left:4917;top:3013;width:134;height:124" coordsize="134,124" path="m134,62r,10l129,86r-5,10l115,105r-10,5l91,120r-15,l62,124,38,120,19,105,4,86,,62,4,38,19,19,38,9,62,,76,5,91,9r14,5l115,19r9,9l129,38r5,14l134,62xe" filled="f" strokeweight=".7pt">
                <v:path arrowok="t"/>
              </v:shape>
              <v:rect id="_x0000_s5096" style="position:absolute;left:4979;top:3229;width:43;height:86" fillcolor="silver" stroked="f"/>
              <v:rect id="_x0000_s5097" style="position:absolute;left:4979;top:3229;width:43;height:86" filled="f" strokeweight=".7pt"/>
              <v:line id="_x0000_s5098" style="position:absolute" from="4979,3243" to="5022,3243" strokeweight=".7pt"/>
              <v:line id="_x0000_s5099" style="position:absolute" from="4979,3286" to="5022,3286" strokeweight=".7pt"/>
              <v:line id="_x0000_s5100" style="position:absolute" from="4979,3272" to="5022,3272" strokeweight=".7pt"/>
              <v:line id="_x0000_s5101" style="position:absolute" from="4979,3257" to="5022,3257" strokeweight=".7pt"/>
              <v:line id="_x0000_s5102" style="position:absolute" from="4979,3229" to="5022,3229" strokeweight=".7pt"/>
              <v:line id="_x0000_s5103" style="position:absolute" from="4979,3301" to="5022,3301" strokeweight=".7pt"/>
              <v:line id="_x0000_s5104" style="position:absolute" from="4979,3315" to="5022,3315" strokeweight=".7pt"/>
              <v:rect id="_x0000_s5105" style="position:absolute;left:5281;top:3243;width:43;height:43" fillcolor="silver" stroked="f"/>
              <v:rect id="_x0000_s5106" style="position:absolute;left:5281;top:3243;width:43;height:43" filled="f" strokeweight=".7pt"/>
              <v:shape id="_x0000_s5107" style="position:absolute;left:5190;top:2970;width:43;height:62" coordsize="43,62" path="m29,l,43,14,62,43,,29,xe" fillcolor="#bfbfdf" stroked="f">
                <v:path arrowok="t"/>
              </v:shape>
              <v:shape id="_x0000_s5108" style="position:absolute;left:5190;top:2970;width:43;height:62" coordsize="43,62" path="m29,l,43,14,62,43,,29,e" filled="f" strokeweight=".7pt">
                <v:path arrowok="t"/>
              </v:shape>
              <v:shape id="_x0000_s5109" style="position:absolute;left:5142;top:2955;width:77;height:43" coordsize="77,43" path="m77,l,29,19,43,77,15,77,xe" fillcolor="#bfbfdf" stroked="f">
                <v:path arrowok="t"/>
              </v:shape>
              <v:shape id="_x0000_s5110" style="position:absolute;left:5142;top:2955;width:77;height:43" coordsize="77,43" path="m77,l,29,19,43,77,15,77,e" filled="f" strokeweight=".7pt">
                <v:path arrowok="t"/>
              </v:shape>
              <v:shape id="_x0000_s5111" style="position:absolute;left:4979;top:2835;width:269;height:331" coordsize="269,331" path="m14,15r,14l,43,,58,14,72r,34l14,120r15,29l43,178r14,33l91,240r29,14l134,283r29,19l197,317r14,l240,331r14,l269,331,29,,14,15xe" fillcolor="gray" stroked="f">
                <v:path arrowok="t"/>
              </v:shape>
              <v:shape id="_x0000_s5112" style="position:absolute;left:4979;top:2835;width:269;height:331" coordsize="269,331" path="m14,15r,l14,29,,43,,58,14,72r,34l14,120r15,29l43,178r14,33l91,240r29,14l134,283r29,19l197,317r14,l240,331r14,l254,331r15,l29,,14,15e" filled="f" strokeweight=".7pt">
                <v:path arrowok="t"/>
              </v:shape>
              <v:shape id="_x0000_s5113" style="position:absolute;left:5008;top:2835;width:240;height:331" coordsize="240,331" path="m,l,15,,29,,43,,58,,91r,29l14,135r29,28l62,197r14,29l105,240r15,29l134,269r19,14l182,302r,15l196,317r29,l225,331r15,l240,317r,-15l225,283r,-14l225,240,211,226r,-15l196,197,182,163,168,149,153,135,134,120,120,106,105,72,76,58,62,43,43,29,28,15r-14,l,xe" fillcolor="silver" stroked="f">
                <v:path arrowok="t"/>
              </v:shape>
              <v:shape id="_x0000_s5114" style="position:absolute;left:5008;top:2835;width:240;height:331" coordsize="240,331" path="m,l,,,15,,29,,43,,58,,91r,29l14,135r29,28l62,197r14,29l105,240r15,29l134,269r19,14l182,302r,15l196,317r29,l225,331r15,l240,331r,-14l240,317r,-15l225,283r,-14l225,240,211,226r,-15l196,197,182,163,168,149,153,135,134,120,120,106,105,72,76,58,62,43,43,29,28,15r-14,l,,,e" filled="f" strokeweight=".7pt">
                <v:path arrowok="t"/>
              </v:shape>
              <v:shape id="_x0000_s5115" style="position:absolute;left:5008;top:2926;width:240;height:44" coordsize="240,44" path="m,l240,15r,29l,15,,xe" fillcolor="#dfdfff" stroked="f">
                <v:path arrowok="t"/>
              </v:shape>
              <v:shape id="_x0000_s5116" style="position:absolute;left:5008;top:2926;width:240;height:44" coordsize="240,44" path="m,l240,15r,29l,15,,e" filled="f" strokeweight=".7pt">
                <v:path arrowok="t"/>
              </v:shape>
              <v:shape id="_x0000_s5117" style="position:absolute;left:5176;top:2970;width:91;height:167" coordsize="91,167" path="m72,l,167r14,l91,,72,xe" fillcolor="#dfdfff" stroked="f">
                <v:path arrowok="t"/>
              </v:shape>
              <v:shape id="_x0000_s5118" style="position:absolute;left:5176;top:2970;width:91;height:167" coordsize="91,167" path="m72,l,167r14,l91,,72,e" filled="f" strokeweight=".7pt">
                <v:path arrowok="t"/>
              </v:shape>
              <v:shape id="_x0000_s5119" style="position:absolute;left:5204;top:2926;width:77;height:44" coordsize="77,44" path="m63,l15,15,,15,,29,15,44r14,l77,29r-14,l63,15,63,xe" fillcolor="#bfbfdf" stroked="f">
                <v:path arrowok="t"/>
              </v:shape>
              <v:shape id="_x0000_s5120" style="position:absolute;left:5204;top:2926;width:77;height:44" coordsize="77,44" path="m63,l15,15,,15,,29r,l,29,15,44r,l29,44r,l29,44,77,29r-14,l63,15,63,e" filled="f" strokeweight=".7pt">
                <v:path arrowok="t"/>
              </v:shape>
            </v:group>
            <v:group id="_x0000_s5121" style="position:absolute;left:4873;top:2835;width:1104;height:2327" coordorigin="4873,2835" coordsize="1104,2327">
              <v:shape id="_x0000_s5122" style="position:absolute;left:5248;top:2926;width:47;height:44" coordsize="47,44" path="m33,l19,,,,,15,,29r19,l19,44r14,l47,44r,-15l47,15r-14,l33,xe" fillcolor="silver" stroked="f">
                <v:path arrowok="t"/>
              </v:shape>
              <v:shape id="_x0000_s5123" style="position:absolute;left:5248;top:2926;width:47;height:44" coordsize="47,44" path="m33,l19,r,l19,,,,,,,,,15r,l,15r,l,29r19,l19,44r,l19,44r14,l33,44r14,l47,44r,-15l47,29r,-14l33,15,33,e" filled="f" strokeweight=".7pt">
                <v:path arrowok="t"/>
              </v:shape>
              <v:shape id="_x0000_s5124" style="position:absolute;left:5267;top:2926;width:43;height:44" coordsize="43,44" path="m,l28,,43,r,15l14,44,,44,,29,,15,,xe" fillcolor="#9f9fbf" stroked="f">
                <v:path arrowok="t"/>
              </v:shape>
              <v:shape id="_x0000_s5125" style="position:absolute;left:5267;top:2926;width:43;height:44" coordsize="43,44" path="m,l28,,43,r,l43,r,l43,15,14,44r,l,44,,29r,l,29,,15r,l,e" filled="f" strokeweight=".7pt">
                <v:path arrowok="t"/>
              </v:shape>
              <v:shape id="_x0000_s5126" style="position:absolute;left:5233;top:2941;width:34;height:43" coordsize="34,43" path="m,l,,,14r,l,29r,l15,43r,l34,43r,e" filled="f" strokeweight=".7pt">
                <v:path arrowok="t"/>
              </v:shape>
              <v:shape id="_x0000_s5127" style="position:absolute;left:5233;top:2941;width:48;height:43" coordsize="48,43" path="m15,l,,,14r15,l15,29r,l34,29r,l48,29r,14e" filled="f" strokeweight=".7pt">
                <v:path arrowok="t"/>
              </v:shape>
              <v:rect id="_x0000_s5128" style="position:absolute;left:5036;top:3152;width:48;height:77" fillcolor="silver" stroked="f"/>
              <v:rect id="_x0000_s5129" style="position:absolute;left:5036;top:3152;width:48;height:77" filled="f" strokeweight=".7pt"/>
              <v:line id="_x0000_s5130" style="position:absolute" from="5036,3152" to="5036,3209" strokeweight=".7pt"/>
              <v:rect id="_x0000_s5131" style="position:absolute;left:4965;top:3104;width:57;height:105" fillcolor="silver" stroked="f"/>
              <v:rect id="_x0000_s5132" style="position:absolute;left:4965;top:3104;width:57;height:105" filled="f" strokeweight=".7pt"/>
              <v:rect id="_x0000_s5133" style="position:absolute;left:5161;top:3137;width:43;height:44" filled="f" strokeweight=".7pt"/>
              <v:shape id="_x0000_s5134" style="position:absolute;left:5084;top:3089;width:44;height:48" coordsize="44,48" path="m29,l,48r29,l44,15,29,xe" fillcolor="silver" stroked="f">
                <v:path arrowok="t"/>
              </v:shape>
              <v:shape id="_x0000_s5135" style="position:absolute;left:5084;top:3089;width:44;height:48" coordsize="44,48" path="m29,l,48r29,l44,15,29,e" filled="f" strokeweight=".7pt">
                <v:path arrowok="t"/>
              </v:shape>
              <v:rect id="_x0000_s5136" style="position:absolute;left:5051;top:3229;width:91;height:43" fillcolor="gray" stroked="f"/>
              <v:rect id="_x0000_s5137" style="position:absolute;left:5051;top:3229;width:91;height:43" filled="f" strokeweight=".7pt"/>
              <v:shape id="_x0000_s5138" style="position:absolute;left:4965;top:2970;width:43;height:43" coordsize="43,43" path="m43,l,28,,43,43,14,43,xe" fillcolor="silver" stroked="f">
                <v:path arrowok="t"/>
              </v:shape>
              <v:shape id="_x0000_s5139" style="position:absolute;left:4965;top:2970;width:43;height:43" coordsize="43,43" path="m43,l,28,,43,43,14,43,e" filled="f" strokeweight=".7pt">
                <v:path arrowok="t"/>
              </v:shape>
              <v:shape id="_x0000_s5140" style="position:absolute;left:4965;top:2850;width:57;height:359" coordsize="57,359" path="m57,l,28,,359r14,l14,57,57,28,57,xe" fillcolor="#9f9f9f" stroked="f">
                <v:path arrowok="t"/>
              </v:shape>
              <v:shape id="_x0000_s5141" style="position:absolute;left:4965;top:2850;width:57;height:359" coordsize="57,359" path="m57,l,28,,359r14,l14,57,57,28,57,e" filled="f" strokeweight=".7pt">
                <v:path arrowok="t"/>
              </v:shape>
              <v:shape id="_x0000_s5142" style="position:absolute;left:4965;top:3229;width:359;height:72" coordsize="359,72" path="m,72l,,71,,86,r48,l148,14r168,l316,43r43,l359,72,,72xe" fillcolor="silver" stroked="f">
                <v:path arrowok="t"/>
              </v:shape>
              <v:shape id="_x0000_s5143" style="position:absolute;left:4965;top:3229;width:359;height:72" coordsize="359,72" path="m,72l,,71,,86,r48,l148,14r168,l316,43r43,l359,72,,72e" filled="f" strokeweight=".7pt">
                <v:path arrowok="t"/>
              </v:shape>
              <v:rect id="_x0000_s5144" style="position:absolute;left:4945;top:3272;width:288;height:29" fillcolor="silver" stroked="f"/>
              <v:rect id="_x0000_s5145" style="position:absolute;left:4945;top:3272;width:288;height:29" filled="f" strokeweight=".7pt"/>
              <v:line id="_x0000_s5146" style="position:absolute" from="4931,3104" to="4931,3152" strokeweight=".7pt"/>
              <v:shape id="_x0000_s5147" style="position:absolute;left:4931;top:3152;width:48;height:43" coordsize="48,43" path="m,43l,,48,r,14l14,14r,29l,43xe" fillcolor="silver" stroked="f">
                <v:path arrowok="t"/>
              </v:shape>
              <v:shape id="_x0000_s5148" style="position:absolute;left:4931;top:3152;width:48;height:43" coordsize="48,43" path="m,43l,,48,r,14l14,14r,29l,43e" filled="f" strokeweight=".7pt">
                <v:path arrowok="t"/>
              </v:shape>
              <v:shape id="_x0000_s5149" style="position:absolute;left:5070;top:3137;width:72;height:106" coordsize="72,106" path="m,l72,106r,-14l,15,,xe" fillcolor="#9f9f9f" stroked="f">
                <v:path arrowok="t"/>
              </v:shape>
              <v:shape id="_x0000_s5150" style="position:absolute;left:5070;top:3137;width:72;height:106" coordsize="72,106" path="m,l72,106r,-14l,15,,e" filled="f" strokeweight=".7pt">
                <v:path arrowok="t"/>
              </v:shape>
              <v:shape id="_x0000_s5151" style="position:absolute;left:4888;top:3195;width:57;height:106" coordsize="57,106" path="m57,l,34r,72l57,106r,-92l57,xe" fillcolor="silver" stroked="f">
                <v:path arrowok="t"/>
              </v:shape>
              <v:shape id="_x0000_s5152" style="position:absolute;left:4888;top:3195;width:57;height:106" coordsize="57,106" path="m57,l,34r,72l57,106r,-92l57,e" filled="f" strokeweight=".7pt">
                <v:path arrowok="t"/>
              </v:shape>
              <v:rect id="_x0000_s5153" style="position:absolute;left:4873;top:3349;width:451;height:43" fillcolor="#9f9f9f" stroked="f"/>
              <v:rect id="_x0000_s5154" style="position:absolute;left:4873;top:3349;width:451;height:43" filled="f" strokeweight=".7pt"/>
              <v:rect id="_x0000_s5155" style="position:absolute;left:4873;top:3315;width:451;height:48" fillcolor="#9f9f9f" stroked="f"/>
              <v:rect id="_x0000_s5156" style="position:absolute;left:4873;top:3315;width:451;height:48" filled="f" strokeweight=".7pt"/>
              <v:rect id="_x0000_s5157" style="position:absolute;left:4873;top:3301;width:451;height:48" fillcolor="#9f9f9f" stroked="f"/>
              <v:rect id="_x0000_s5158" style="position:absolute;left:4873;top:3301;width:451;height:48" filled="f" strokeweight=".7pt"/>
              <v:rect id="_x0000_s5159" style="position:absolute;left:5267;top:3272;width:43;height:43" fillcolor="#9f9f9f" stroked="f"/>
              <v:rect id="_x0000_s5160" style="position:absolute;left:5267;top:3272;width:43;height:43" filled="f" strokeweight=".7pt"/>
              <v:shape id="_x0000_s5161" style="position:absolute;left:4931;top:3181;width:48;height:48" coordsize="48,48" path="m48,14l43,28,38,38r-9,5l14,48,10,38,,14,10,9,14,,38,9r10,5xe" fillcolor="#9f9f9f" stroked="f">
                <v:path arrowok="t"/>
              </v:shape>
              <v:shape id="_x0000_s5162" style="position:absolute;left:4931;top:3181;width:48;height:48" coordsize="48,48" path="m48,14l43,28,38,38r-9,5l14,48,10,38,,14,10,9,14,,38,9r10,5xe" filled="f" strokeweight=".7pt">
                <v:path arrowok="t"/>
              </v:shape>
              <v:rect id="_x0000_s5163" style="position:absolute;left:5036;top:3118;width:48;height:48" fillcolor="gray" stroked="f"/>
              <v:rect id="_x0000_s5164" style="position:absolute;left:5036;top:3118;width:48;height:48" filled="f" strokeweight=".7pt"/>
              <v:shape id="_x0000_s5165" style="position:absolute;left:5022;top:3104;width:120;height:105" coordsize="120,105" path="m14,105r,-91l120,14,120,,,,,105r14,xe" fillcolor="silver" stroked="f">
                <v:path arrowok="t"/>
              </v:shape>
              <v:shape id="_x0000_s5166" style="position:absolute;left:5022;top:3104;width:120;height:105" coordsize="120,105" path="m14,105r,-91l120,14,120,,,,,105r14,e" filled="f" strokeweight=".7pt">
                <v:path arrowok="t"/>
              </v:shape>
              <v:shape id="_x0000_s5167" style="position:absolute;left:4931;top:3013;width:139;height:124" coordsize="139,124" path="m139,62r-5,24l120,105r-19,15l77,124,62,120r-14,l34,110,24,105,14,96,5,86,5,72,,62,5,52,5,38,14,28,24,19,34,14,48,9,62,5,77,r24,9l120,19r14,19l139,62xe" fillcolor="gray" stroked="f">
                <v:path arrowok="t"/>
              </v:shape>
              <v:shape id="_x0000_s5168" style="position:absolute;left:4931;top:3013;width:139;height:124" coordsize="139,124" path="m139,62r-5,24l120,105r-19,15l77,124,62,120r-14,l34,110,24,105,14,96,5,86,5,72,,62,5,52,5,38,14,28,24,19,34,14,48,9,62,5,77,r24,9l120,19r14,19l139,62xe" filled="f" strokeweight=".7pt">
                <v:path arrowok="t"/>
              </v:shape>
              <v:shape id="_x0000_s5169" style="position:absolute;left:4917;top:3013;width:134;height:124" coordsize="134,124" path="m134,62r,10l129,86r-5,10l115,105r-10,5l91,120r-15,l62,124,38,120,19,105,4,86,,62,4,38,19,19,38,9,62,,76,5,91,9r14,5l115,19r9,9l129,38r5,14l134,62xe" fillcolor="silver" stroked="f">
                <v:path arrowok="t"/>
              </v:shape>
              <v:shape id="_x0000_s5170" style="position:absolute;left:4917;top:3013;width:134;height:124" coordsize="134,124" path="m134,62r,10l129,86r-5,10l115,105r-10,5l91,120r-15,l62,124,38,120,19,105,4,86,,62,4,38,19,19,38,9,62,,76,5,91,9r14,5l115,19r9,9l129,38r5,14l134,62xe" filled="f" strokeweight=".7pt">
                <v:path arrowok="t"/>
              </v:shape>
              <v:rect id="_x0000_s5171" style="position:absolute;left:4979;top:3229;width:43;height:86" fillcolor="silver" stroked="f"/>
              <v:rect id="_x0000_s5172" style="position:absolute;left:4979;top:3229;width:43;height:86" filled="f" strokeweight=".7pt"/>
              <v:line id="_x0000_s5173" style="position:absolute" from="4979,3243" to="5022,3243" strokeweight=".7pt"/>
              <v:line id="_x0000_s5174" style="position:absolute" from="4979,3286" to="5022,3286" strokeweight=".7pt"/>
              <v:line id="_x0000_s5175" style="position:absolute" from="4979,3272" to="5022,3272" strokeweight=".7pt"/>
              <v:line id="_x0000_s5176" style="position:absolute" from="4979,3257" to="5022,3257" strokeweight=".7pt"/>
              <v:line id="_x0000_s5177" style="position:absolute" from="4979,3229" to="5022,3229" strokeweight=".7pt"/>
              <v:line id="_x0000_s5178" style="position:absolute" from="4979,3301" to="5022,3301" strokeweight=".7pt"/>
              <v:line id="_x0000_s5179" style="position:absolute" from="4979,3315" to="5022,3315" strokeweight=".7pt"/>
              <v:rect id="_x0000_s5180" style="position:absolute;left:5281;top:3243;width:43;height:43" fillcolor="silver" stroked="f"/>
              <v:rect id="_x0000_s5181" style="position:absolute;left:5281;top:3243;width:43;height:43" filled="f" strokeweight=".7pt"/>
              <v:rect id="_x0000_s5182" style="position:absolute;left:5036;top:3152;width:48;height:77" fillcolor="silver" stroked="f"/>
              <v:rect id="_x0000_s5183" style="position:absolute;left:5036;top:3152;width:48;height:77" filled="f" strokeweight=".7pt"/>
              <v:line id="_x0000_s5184" style="position:absolute" from="5036,3152" to="5036,3209" strokeweight=".7pt"/>
              <v:rect id="_x0000_s5185" style="position:absolute;left:5036;top:3152;width:48;height:77" fillcolor="silver" stroked="f"/>
              <v:rect id="_x0000_s5186" style="position:absolute;left:5036;top:3152;width:48;height:77" filled="f" strokeweight=".7pt"/>
              <v:line id="_x0000_s5187" style="position:absolute" from="5036,3152" to="5036,3209" strokeweight=".7pt"/>
              <v:rect id="_x0000_s5188" style="position:absolute;left:4965;top:3104;width:57;height:105" fillcolor="silver" stroked="f"/>
              <v:rect id="_x0000_s5189" style="position:absolute;left:4965;top:3104;width:57;height:105" filled="f" strokeweight=".7pt"/>
              <v:rect id="_x0000_s5190" style="position:absolute;left:5161;top:3137;width:43;height:44" filled="f" strokeweight=".7pt"/>
              <v:shape id="_x0000_s5191" style="position:absolute;left:5084;top:3089;width:44;height:48" coordsize="44,48" path="m29,l,48r29,l44,15,29,xe" fillcolor="silver" stroked="f">
                <v:path arrowok="t"/>
              </v:shape>
              <v:shape id="_x0000_s5192" style="position:absolute;left:5084;top:3089;width:44;height:48" coordsize="44,48" path="m29,l,48r29,l44,15,29,e" filled="f" strokeweight=".7pt">
                <v:path arrowok="t"/>
              </v:shape>
              <v:rect id="_x0000_s5193" style="position:absolute;left:5051;top:3229;width:91;height:43" fillcolor="gray" stroked="f"/>
              <v:rect id="_x0000_s5194" style="position:absolute;left:5051;top:3229;width:91;height:43" filled="f" strokeweight=".7pt"/>
              <v:shape id="_x0000_s5195" style="position:absolute;left:4965;top:2970;width:43;height:43" coordsize="43,43" path="m43,l,28,,43,43,14,43,xe" fillcolor="silver" stroked="f">
                <v:path arrowok="t"/>
              </v:shape>
              <v:shape id="_x0000_s5196" style="position:absolute;left:4965;top:2970;width:43;height:43" coordsize="43,43" path="m43,l,28,,43,43,14,43,e" filled="f" strokeweight=".7pt">
                <v:path arrowok="t"/>
              </v:shape>
              <v:shape id="_x0000_s5197" style="position:absolute;left:4965;top:2850;width:57;height:359" coordsize="57,359" path="m57,l,28,,359r14,l14,57,57,28,57,xe" fillcolor="#9f9f9f" stroked="f">
                <v:path arrowok="t"/>
              </v:shape>
              <v:shape id="_x0000_s5198" style="position:absolute;left:4965;top:2850;width:57;height:359" coordsize="57,359" path="m57,l,28,,359r14,l14,57,57,28,57,e" filled="f" strokeweight=".7pt">
                <v:path arrowok="t"/>
              </v:shape>
              <v:shape id="_x0000_s5199" style="position:absolute;left:4965;top:3229;width:359;height:72" coordsize="359,72" path="m,72l,,71,,86,r48,l148,14r168,l316,43r43,l359,72,,72xe" fillcolor="silver" stroked="f">
                <v:path arrowok="t"/>
              </v:shape>
              <v:shape id="_x0000_s5200" style="position:absolute;left:4965;top:3229;width:359;height:72" coordsize="359,72" path="m,72l,,71,,86,r48,l148,14r168,l316,43r43,l359,72,,72e" filled="f" strokeweight=".7pt">
                <v:path arrowok="t"/>
              </v:shape>
              <v:rect id="_x0000_s5201" style="position:absolute;left:4945;top:3272;width:288;height:29" fillcolor="silver" stroked="f"/>
              <v:rect id="_x0000_s5202" style="position:absolute;left:4945;top:3272;width:288;height:29" filled="f" strokeweight=".7pt"/>
              <v:line id="_x0000_s5203" style="position:absolute" from="4931,3104" to="4931,3152" strokeweight=".7pt"/>
              <v:shape id="_x0000_s5204" style="position:absolute;left:4931;top:3152;width:48;height:43" coordsize="48,43" path="m,43l,,48,r,14l14,14r,29l,43xe" fillcolor="silver" stroked="f">
                <v:path arrowok="t"/>
              </v:shape>
              <v:shape id="_x0000_s5205" style="position:absolute;left:4931;top:3152;width:48;height:43" coordsize="48,43" path="m,43l,,48,r,14l14,14r,29l,43e" filled="f" strokeweight=".7pt">
                <v:path arrowok="t"/>
              </v:shape>
              <v:shape id="_x0000_s5206" style="position:absolute;left:5070;top:3137;width:72;height:106" coordsize="72,106" path="m,l72,106r,-14l,15,,xe" fillcolor="#9f9f9f" stroked="f">
                <v:path arrowok="t"/>
              </v:shape>
              <v:shape id="_x0000_s5207" style="position:absolute;left:5070;top:3137;width:72;height:106" coordsize="72,106" path="m,l72,106r,-14l,15,,e" filled="f" strokeweight=".7pt">
                <v:path arrowok="t"/>
              </v:shape>
              <v:shape id="_x0000_s5208" style="position:absolute;left:4888;top:3195;width:57;height:106" coordsize="57,106" path="m57,l,34r,72l57,106r,-92l57,xe" fillcolor="silver" stroked="f">
                <v:path arrowok="t"/>
              </v:shape>
              <v:shape id="_x0000_s5209" style="position:absolute;left:4888;top:3195;width:57;height:106" coordsize="57,106" path="m57,l,34r,72l57,106r,-92l57,e" filled="f" strokeweight=".7pt">
                <v:path arrowok="t"/>
              </v:shape>
              <v:rect id="_x0000_s5210" style="position:absolute;left:4873;top:3349;width:451;height:43" fillcolor="#9f9f9f" stroked="f"/>
              <v:rect id="_x0000_s5211" style="position:absolute;left:4873;top:3349;width:451;height:43" filled="f" strokeweight=".7pt"/>
              <v:rect id="_x0000_s5212" style="position:absolute;left:4873;top:3315;width:451;height:48" fillcolor="#9f9f9f" stroked="f"/>
              <v:rect id="_x0000_s5213" style="position:absolute;left:4873;top:3315;width:451;height:48" filled="f" strokeweight=".7pt"/>
              <v:rect id="_x0000_s5214" style="position:absolute;left:4873;top:3301;width:451;height:48" fillcolor="#9f9f9f" stroked="f"/>
              <v:rect id="_x0000_s5215" style="position:absolute;left:4873;top:3301;width:451;height:48" filled="f" strokeweight=".7pt"/>
              <v:rect id="_x0000_s5216" style="position:absolute;left:5267;top:3272;width:43;height:43" fillcolor="#9f9f9f" stroked="f"/>
              <v:rect id="_x0000_s5217" style="position:absolute;left:5267;top:3272;width:43;height:43" filled="f" strokeweight=".7pt"/>
              <v:shape id="_x0000_s5218" style="position:absolute;left:4931;top:3181;width:48;height:48" coordsize="48,48" path="m48,14l43,28,38,38r-9,5l14,48,10,38,,14,10,9,14,,38,9r10,5xe" fillcolor="#9f9f9f" stroked="f">
                <v:path arrowok="t"/>
              </v:shape>
              <v:shape id="_x0000_s5219" style="position:absolute;left:4931;top:3181;width:48;height:48" coordsize="48,48" path="m48,14l43,28,38,38r-9,5l14,48,10,38,,14,10,9,14,,38,9r10,5xe" filled="f" strokeweight=".7pt">
                <v:path arrowok="t"/>
              </v:shape>
              <v:rect id="_x0000_s5220" style="position:absolute;left:5036;top:3118;width:48;height:48" fillcolor="gray" stroked="f"/>
              <v:rect id="_x0000_s5221" style="position:absolute;left:5036;top:3118;width:48;height:48" filled="f" strokeweight=".7pt"/>
              <v:shape id="_x0000_s5222" style="position:absolute;left:5022;top:3104;width:120;height:105" coordsize="120,105" path="m14,105r,-91l120,14,120,,,,,105r14,xe" fillcolor="silver" stroked="f">
                <v:path arrowok="t"/>
              </v:shape>
              <v:shape id="_x0000_s5223" style="position:absolute;left:5022;top:3104;width:120;height:105" coordsize="120,105" path="m14,105r,-91l120,14,120,,,,,105r14,e" filled="f" strokeweight=".7pt">
                <v:path arrowok="t"/>
              </v:shape>
              <v:shape id="_x0000_s5224" style="position:absolute;left:4931;top:3013;width:139;height:124" coordsize="139,124" path="m139,62r-5,24l120,105r-19,15l77,124,62,120r-14,l34,110,24,105,14,96,5,86,5,72,,62,5,52,5,38,14,28,24,19,34,14,48,9,62,5,77,r24,9l120,19r14,19l139,62xe" fillcolor="gray" stroked="f">
                <v:path arrowok="t"/>
              </v:shape>
              <v:shape id="_x0000_s5225" style="position:absolute;left:4931;top:3013;width:139;height:124" coordsize="139,124" path="m139,62r-5,24l120,105r-19,15l77,124,62,120r-14,l34,110,24,105,14,96,5,86,5,72,,62,5,52,5,38,14,28,24,19,34,14,48,9,62,5,77,r24,9l120,19r14,19l139,62xe" filled="f" strokeweight=".7pt">
                <v:path arrowok="t"/>
              </v:shape>
              <v:shape id="_x0000_s5226" style="position:absolute;left:4917;top:3013;width:134;height:124" coordsize="134,124" path="m134,62r,10l129,86r-5,10l115,105r-10,5l91,120r-15,l62,124,38,120,19,105,4,86,,62,4,38,19,19,38,9,62,,76,5,91,9r14,5l115,19r9,9l129,38r5,14l134,62xe" fillcolor="silver" stroked="f">
                <v:path arrowok="t"/>
              </v:shape>
              <v:shape id="_x0000_s5227" style="position:absolute;left:4917;top:3013;width:134;height:124" coordsize="134,124" path="m134,62r,10l129,86r-5,10l115,105r-10,5l91,120r-15,l62,124,38,120,19,105,4,86,,62,4,38,19,19,38,9,62,,76,5,91,9r14,5l115,19r9,9l129,38r5,14l134,62xe" filled="f" strokeweight=".7pt">
                <v:path arrowok="t"/>
              </v:shape>
              <v:shape id="_x0000_s5228" style="position:absolute;left:4931;top:3013;width:139;height:124" coordsize="139,124" path="m139,62r-5,24l120,105r-19,15l77,124,62,120r-14,l34,110,24,105,14,96,5,86,5,72,,62,5,52,5,38,14,28,24,19,34,14,48,9,62,5,77,r24,9l120,19r14,19l139,62xe" fillcolor="gray" stroked="f">
                <v:path arrowok="t"/>
              </v:shape>
              <v:shape id="_x0000_s5229" style="position:absolute;left:4931;top:3013;width:139;height:124" coordsize="139,124" path="m139,62r-5,24l120,105r-19,15l77,124,62,120r-14,l34,110,24,105,14,96,5,86,5,72,,62,5,52,5,38,14,28,24,19,34,14,48,9,62,5,77,r24,9l120,19r14,19l139,62xe" filled="f" strokeweight=".7pt">
                <v:path arrowok="t"/>
              </v:shape>
              <v:shape id="_x0000_s5230" style="position:absolute;left:4917;top:3013;width:134;height:124" coordsize="134,124" path="m134,62r,10l129,86r-5,10l115,105r-10,5l91,120r-15,l62,124,38,120,19,105,4,86,,62,4,38,19,19,38,9,62,,76,5,91,9r14,5l115,19r9,9l129,38r5,14l134,62xe" fillcolor="silver" stroked="f">
                <v:path arrowok="t"/>
              </v:shape>
              <v:shape id="_x0000_s5231" style="position:absolute;left:4917;top:3013;width:134;height:124" coordsize="134,124" path="m134,62r,10l129,86r-5,10l115,105r-10,5l91,120r-15,l62,124,38,120,19,105,4,86,,62,4,38,19,19,38,9,62,,76,5,91,9r14,5l115,19r9,9l129,38r5,14l134,62xe" filled="f" strokeweight=".7pt">
                <v:path arrowok="t"/>
              </v:shape>
              <v:rect id="_x0000_s5232" style="position:absolute;left:4979;top:3229;width:43;height:86" fillcolor="silver" stroked="f"/>
              <v:rect id="_x0000_s5233" style="position:absolute;left:4979;top:3229;width:43;height:86" filled="f" strokeweight=".7pt"/>
              <v:line id="_x0000_s5234" style="position:absolute" from="4979,3243" to="5022,3243" strokeweight=".7pt"/>
              <v:line id="_x0000_s5235" style="position:absolute" from="4979,3286" to="5022,3286" strokeweight=".7pt"/>
              <v:line id="_x0000_s5236" style="position:absolute" from="4979,3272" to="5022,3272" strokeweight=".7pt"/>
              <v:line id="_x0000_s5237" style="position:absolute" from="4979,3257" to="5022,3257" strokeweight=".7pt"/>
              <v:line id="_x0000_s5238" style="position:absolute" from="4979,3229" to="5022,3229" strokeweight=".7pt"/>
              <v:line id="_x0000_s5239" style="position:absolute" from="4979,3301" to="5022,3301" strokeweight=".7pt"/>
              <v:line id="_x0000_s5240" style="position:absolute" from="4979,3315" to="5022,3315" strokeweight=".7pt"/>
              <v:rect id="_x0000_s5241" style="position:absolute;left:4979;top:3229;width:43;height:86" fillcolor="silver" stroked="f"/>
              <v:rect id="_x0000_s5242" style="position:absolute;left:4979;top:3229;width:43;height:86" filled="f" strokeweight=".7pt"/>
              <v:line id="_x0000_s5243" style="position:absolute" from="4979,3243" to="5022,3243" strokeweight=".7pt"/>
              <v:line id="_x0000_s5244" style="position:absolute" from="4979,3286" to="5022,3286" strokeweight=".7pt"/>
              <v:line id="_x0000_s5245" style="position:absolute" from="4979,3272" to="5022,3272" strokeweight=".7pt"/>
              <v:line id="_x0000_s5246" style="position:absolute" from="4979,3257" to="5022,3257" strokeweight=".7pt"/>
              <v:line id="_x0000_s5247" style="position:absolute" from="4979,3229" to="5022,3229" strokeweight=".7pt"/>
              <v:line id="_x0000_s5248" style="position:absolute" from="4979,3301" to="5022,3301" strokeweight=".7pt"/>
              <v:line id="_x0000_s5249" style="position:absolute" from="4979,3315" to="5022,3315" strokeweight=".7pt"/>
              <v:line id="_x0000_s5250" style="position:absolute" from="4979,3243" to="5022,3243" strokeweight=".7pt"/>
              <v:line id="_x0000_s5251" style="position:absolute" from="4979,3286" to="5022,3286" strokeweight=".7pt"/>
              <v:line id="_x0000_s5252" style="position:absolute" from="4979,3272" to="5022,3272" strokeweight=".7pt"/>
              <v:line id="_x0000_s5253" style="position:absolute" from="4979,3257" to="5022,3257" strokeweight=".7pt"/>
              <v:line id="_x0000_s5254" style="position:absolute" from="4979,3229" to="5022,3229" strokeweight=".7pt"/>
              <v:line id="_x0000_s5255" style="position:absolute" from="4979,3301" to="5022,3301" strokeweight=".7pt"/>
              <v:line id="_x0000_s5256" style="position:absolute" from="4979,3315" to="5022,3315" strokeweight=".7pt"/>
              <v:rect id="_x0000_s5257" style="position:absolute;left:5281;top:3243;width:43;height:43" fillcolor="silver" stroked="f"/>
              <v:rect id="_x0000_s5258" style="position:absolute;left:5281;top:3243;width:43;height:43" filled="f" strokeweight=".7pt"/>
              <v:shape id="_x0000_s5259" style="position:absolute;left:5190;top:2970;width:43;height:62" coordsize="43,62" path="m29,l,43,14,62,43,,29,xe" fillcolor="#bfbfdf" stroked="f">
                <v:path arrowok="t"/>
              </v:shape>
              <v:shape id="_x0000_s5260" style="position:absolute;left:5190;top:2970;width:43;height:62" coordsize="43,62" path="m29,l,43,14,62,43,,29,e" filled="f" strokeweight=".7pt">
                <v:path arrowok="t"/>
              </v:shape>
              <v:shape id="_x0000_s5261" style="position:absolute;left:5142;top:2955;width:77;height:43" coordsize="77,43" path="m77,l,29,19,43,77,15,77,xe" fillcolor="#bfbfdf" stroked="f">
                <v:path arrowok="t"/>
              </v:shape>
              <v:shape id="_x0000_s5262" style="position:absolute;left:5142;top:2955;width:77;height:43" coordsize="77,43" path="m77,l,29,19,43,77,15,77,e" filled="f" strokeweight=".7pt">
                <v:path arrowok="t"/>
              </v:shape>
              <v:shape id="_x0000_s5263" style="position:absolute;left:5190;top:2970;width:43;height:62" coordsize="43,62" path="m29,l,43,14,62,43,,29,xe" fillcolor="#bfbfdf" stroked="f">
                <v:path arrowok="t"/>
              </v:shape>
              <v:shape id="_x0000_s5264" style="position:absolute;left:5190;top:2970;width:43;height:62" coordsize="43,62" path="m29,l,43,14,62,43,,29,e" filled="f" strokeweight=".7pt">
                <v:path arrowok="t"/>
              </v:shape>
              <v:shape id="_x0000_s5265" style="position:absolute;left:5142;top:2955;width:77;height:43" coordsize="77,43" path="m77,l,29,19,43,77,15,77,xe" fillcolor="#bfbfdf" stroked="f">
                <v:path arrowok="t"/>
              </v:shape>
              <v:shape id="_x0000_s5266" style="position:absolute;left:5142;top:2955;width:77;height:43" coordsize="77,43" path="m77,l,29,19,43,77,15,77,e" filled="f" strokeweight=".7pt">
                <v:path arrowok="t"/>
              </v:shape>
              <v:shape id="_x0000_s5267" style="position:absolute;left:4979;top:2835;width:269;height:331" coordsize="269,331" path="m14,15r,14l,43,,58,14,72r,34l14,120r15,29l43,178r14,33l91,240r29,14l134,283r29,19l197,317r14,l240,331r14,l269,331,29,,14,15xe" fillcolor="gray" stroked="f">
                <v:path arrowok="t"/>
              </v:shape>
              <v:shape id="_x0000_s5268" style="position:absolute;left:4979;top:2835;width:269;height:331" coordsize="269,331" path="m14,15r,l14,29,,43,,58,14,72r,34l14,120r15,29l43,178r14,33l91,240r29,14l134,283r29,19l197,317r14,l240,331r14,l254,331r15,l29,,14,15e" filled="f" strokeweight=".7pt">
                <v:path arrowok="t"/>
              </v:shape>
              <v:shape id="_x0000_s5269" style="position:absolute;left:5008;top:2835;width:240;height:331" coordsize="240,331" path="m,l,15,,29,,43,,58,,91r,29l14,135r29,28l62,197r14,29l105,240r15,29l134,269r19,14l182,302r,15l196,317r29,l225,331r15,l240,317r,-15l225,283r,-14l225,240,211,226r,-15l196,197,182,163,168,149,153,135,134,120,120,106,105,72,76,58,62,43,43,29,28,15r-14,l,xe" fillcolor="silver" stroked="f">
                <v:path arrowok="t"/>
              </v:shape>
              <v:shape id="_x0000_s5270" style="position:absolute;left:5008;top:2835;width:240;height:331" coordsize="240,331" path="m,l,,,15,,29,,43,,58,,91r,29l14,135r29,28l62,197r14,29l105,240r15,29l134,269r19,14l182,302r,15l196,317r29,l225,331r15,l240,331r,-14l240,317r,-15l225,283r,-14l225,240,211,226r,-15l196,197,182,163,168,149,153,135,134,120,120,106,105,72,76,58,62,43,43,29,28,15r-14,l,,,e" filled="f" strokeweight=".7pt">
                <v:path arrowok="t"/>
              </v:shape>
              <v:shape id="_x0000_s5271" style="position:absolute;left:4979;top:2835;width:269;height:331" coordsize="269,331" path="m14,15r,14l,43,,58,14,72r,34l14,120r15,29l43,178r14,33l91,240r29,14l134,283r29,19l197,317r14,l240,331r14,l269,331,29,,14,15xe" fillcolor="gray" stroked="f">
                <v:path arrowok="t"/>
              </v:shape>
              <v:shape id="_x0000_s5272" style="position:absolute;left:4979;top:2835;width:269;height:331" coordsize="269,331" path="m14,15r,l14,29,,43,,58,14,72r,34l14,120r15,29l43,178r14,33l91,240r29,14l134,283r29,19l197,317r14,l240,331r14,l254,331r15,l29,,14,15e" filled="f" strokeweight=".7pt">
                <v:path arrowok="t"/>
              </v:shape>
              <v:shape id="_x0000_s5273" style="position:absolute;left:5008;top:2835;width:240;height:331" coordsize="240,331" path="m,l,15,,29,,43,,58,,91r,29l14,135r29,28l62,197r14,29l105,240r15,29l134,269r19,14l182,302r,15l196,317r29,l225,331r15,l240,317r,-15l225,283r,-14l225,240,211,226r,-15l196,197,182,163,168,149,153,135,134,120,120,106,105,72,76,58,62,43,43,29,28,15r-14,l,xe" fillcolor="silver" stroked="f">
                <v:path arrowok="t"/>
              </v:shape>
              <v:shape id="_x0000_s5274" style="position:absolute;left:5008;top:2835;width:240;height:331" coordsize="240,331" path="m,l,,,15,,29,,43,,58,,91r,29l14,135r29,28l62,197r14,29l105,240r15,29l134,269r19,14l182,302r,15l196,317r29,l225,331r15,l240,331r,-14l240,317r,-15l225,283r,-14l225,240,211,226r,-15l196,197,182,163,168,149,153,135,134,120,120,106,105,72,76,58,62,43,43,29,28,15r-14,l,,,e" filled="f" strokeweight=".7pt">
                <v:path arrowok="t"/>
              </v:shape>
              <v:shape id="_x0000_s5275" style="position:absolute;left:5008;top:2926;width:240;height:44" coordsize="240,44" path="m,l240,15r,29l,15,,xe" fillcolor="#dfdfff" stroked="f">
                <v:path arrowok="t"/>
              </v:shape>
              <v:shape id="_x0000_s5276" style="position:absolute;left:5008;top:2926;width:240;height:44" coordsize="240,44" path="m,l240,15r,29l,15,,e" filled="f" strokeweight=".7pt">
                <v:path arrowok="t"/>
              </v:shape>
              <v:shape id="_x0000_s5277" style="position:absolute;left:5176;top:2970;width:91;height:167" coordsize="91,167" path="m72,l,167r14,l91,,72,xe" fillcolor="#dfdfff" stroked="f">
                <v:path arrowok="t"/>
              </v:shape>
              <v:shape id="_x0000_s5278" style="position:absolute;left:5176;top:2970;width:91;height:167" coordsize="91,167" path="m72,l,167r14,l91,,72,e" filled="f" strokeweight=".7pt">
                <v:path arrowok="t"/>
              </v:shape>
              <v:shape id="_x0000_s5279" style="position:absolute;left:5008;top:2926;width:240;height:44" coordsize="240,44" path="m,l240,15r,29l,15,,xe" fillcolor="#dfdfff" stroked="f">
                <v:path arrowok="t"/>
              </v:shape>
              <v:shape id="_x0000_s5280" style="position:absolute;left:5008;top:2926;width:240;height:44" coordsize="240,44" path="m,l240,15r,29l,15,,e" filled="f" strokeweight=".7pt">
                <v:path arrowok="t"/>
              </v:shape>
              <v:shape id="_x0000_s5281" style="position:absolute;left:5176;top:2970;width:91;height:167" coordsize="91,167" path="m72,l,167r14,l91,,72,xe" fillcolor="#dfdfff" stroked="f">
                <v:path arrowok="t"/>
              </v:shape>
              <v:shape id="_x0000_s5282" style="position:absolute;left:5176;top:2970;width:91;height:167" coordsize="91,167" path="m72,l,167r14,l91,,72,e" filled="f" strokeweight=".7pt">
                <v:path arrowok="t"/>
              </v:shape>
              <v:shape id="_x0000_s5283" style="position:absolute;left:5204;top:2926;width:77;height:44" coordsize="77,44" path="m63,l15,15,,15,,29,15,44r14,l77,29r-14,l63,15,63,xe" fillcolor="#bfbfdf" stroked="f">
                <v:path arrowok="t"/>
              </v:shape>
              <v:shape id="_x0000_s5284" style="position:absolute;left:5204;top:2926;width:77;height:44" coordsize="77,44" path="m63,l15,15,,15,,29r,l,29,15,44r,l29,44r,l29,44,77,29r-14,l63,15,63,e" filled="f" strokeweight=".7pt">
                <v:path arrowok="t"/>
              </v:shape>
              <v:shape id="_x0000_s5285" style="position:absolute;left:5248;top:2926;width:47;height:44" coordsize="47,44" path="m33,l19,,,,,15,,29r19,l19,44r14,l47,44r,-15l47,15r-14,l33,xe" fillcolor="silver" stroked="f">
                <v:path arrowok="t"/>
              </v:shape>
              <v:shape id="_x0000_s5286" style="position:absolute;left:5248;top:2926;width:47;height:44" coordsize="47,44" path="m33,l19,r,l19,,,,,,,,,15r,l,15r,l,29r19,l19,44r,l19,44r14,l33,44r14,l47,44r,-15l47,29r,-14l33,15,33,e" filled="f" strokeweight=".7pt">
                <v:path arrowok="t"/>
              </v:shape>
              <v:shape id="_x0000_s5287" style="position:absolute;left:5267;top:2926;width:43;height:44" coordsize="43,44" path="m,l28,,43,r,15l14,44,,44,,29,,15,,xe" fillcolor="#9f9fbf" stroked="f">
                <v:path arrowok="t"/>
              </v:shape>
              <v:shape id="_x0000_s5288" style="position:absolute;left:5267;top:2926;width:43;height:44" coordsize="43,44" path="m,l28,,43,r,l43,r,l43,15,14,44r,l,44,,29r,l,29,,15r,l,e" filled="f" strokeweight=".7pt">
                <v:path arrowok="t"/>
              </v:shape>
              <v:shape id="_x0000_s5289" style="position:absolute;left:5233;top:2941;width:34;height:43" coordsize="34,43" path="m,l,,,14r,l,29r,l15,43r,l34,43r,e" filled="f" strokeweight=".7pt">
                <v:path arrowok="t"/>
              </v:shape>
              <v:shape id="_x0000_s5290" style="position:absolute;left:5233;top:2941;width:48;height:43" coordsize="48,43" path="m15,l,,,14r15,l15,29r,l34,29r,l48,29r,14e" filled="f" strokeweight=".7pt">
                <v:path arrowok="t"/>
              </v:shape>
              <v:shape id="_x0000_s5291" style="position:absolute;left:5204;top:2926;width:77;height:44" coordsize="77,44" path="m63,l15,15,,15,,29,15,44r14,l77,29r-14,l63,15,63,xe" fillcolor="#bfbfdf" stroked="f">
                <v:path arrowok="t"/>
              </v:shape>
              <v:shape id="_x0000_s5292" style="position:absolute;left:5204;top:2926;width:77;height:44" coordsize="77,44" path="m63,l15,15,,15,,29r,l,29,15,44r,l29,44r,l29,44,77,29r-14,l63,15,63,e" filled="f" strokeweight=".7pt">
                <v:path arrowok="t"/>
              </v:shape>
              <v:shape id="_x0000_s5293" style="position:absolute;left:5248;top:2926;width:47;height:44" coordsize="47,44" path="m33,l19,,,,,15,,29r19,l19,44r14,l47,44r,-15l47,15r-14,l33,xe" fillcolor="silver" stroked="f">
                <v:path arrowok="t"/>
              </v:shape>
              <v:shape id="_x0000_s5294" style="position:absolute;left:5248;top:2926;width:47;height:44" coordsize="47,44" path="m33,l19,r,l19,,,,,,,,,15r,l,15r,l,29r19,l19,44r,l19,44r14,l33,44r14,l47,44r,-15l47,29r,-14l33,15,33,e" filled="f" strokeweight=".7pt">
                <v:path arrowok="t"/>
              </v:shape>
              <v:shape id="_x0000_s5295" style="position:absolute;left:5267;top:2926;width:43;height:44" coordsize="43,44" path="m,l28,,43,r,15l14,44,,44,,29,,15,,xe" fillcolor="#9f9fbf" stroked="f">
                <v:path arrowok="t"/>
              </v:shape>
              <v:shape id="_x0000_s5296" style="position:absolute;left:5267;top:2926;width:43;height:44" coordsize="43,44" path="m,l28,,43,r,l43,r,l43,15,14,44r,l,44,,29r,l,29,,15r,l,e" filled="f" strokeweight=".7pt">
                <v:path arrowok="t"/>
              </v:shape>
              <v:shape id="_x0000_s5297" style="position:absolute;left:5233;top:2941;width:34;height:43" coordsize="34,43" path="m,l,,,14r,l,29r,l15,43r,l34,43r,e" filled="f" strokeweight=".7pt">
                <v:path arrowok="t"/>
              </v:shape>
              <v:shape id="_x0000_s5298" style="position:absolute;left:5233;top:2941;width:48;height:43" coordsize="48,43" path="m15,l,,,14r15,l15,29r,l34,29r,l48,29r,14e" filled="f" strokeweight=".7pt">
                <v:path arrowok="t"/>
              </v:shape>
              <v:rect id="_x0000_s5299" style="position:absolute;left:5900;top:5071;width:29;height:29" fillcolor="silver" stroked="f"/>
              <v:rect id="_x0000_s5300" style="position:absolute;left:5900;top:5071;width:29;height:29" filled="f" strokeweight=".7pt"/>
              <v:line id="_x0000_s5301" style="position:absolute" from="5929,5071" to="5929,5100" strokeweight=".7pt"/>
              <v:rect id="_x0000_s5302" style="position:absolute;left:5929;top:5056;width:28;height:44" fillcolor="silver" stroked="f"/>
              <v:rect id="_x0000_s5303" style="position:absolute;left:5929;top:5056;width:28;height:44" filled="f" strokeweight=".7pt"/>
              <v:shape id="_x0000_s5304" style="position:absolute;left:5852;top:5056;width:33;height:29" coordsize="33,29" path="m33,r,29l,29,,15,33,e" filled="f" strokeweight=".7pt">
                <v:path arrowok="t"/>
              </v:shape>
              <v:shape id="_x0000_s5305" style="position:absolute;left:5885;top:5042;width:29;height:29" coordsize="29,29" path="m15,l29,29,,29,,14,15,xe" fillcolor="silver" stroked="f">
                <v:path arrowok="t"/>
              </v:shape>
              <v:shape id="_x0000_s5306" style="position:absolute;left:5885;top:5042;width:29;height:29" coordsize="29,29" path="m15,l29,29,,29,,14,15,e" filled="f" strokeweight=".7pt">
                <v:path arrowok="t"/>
              </v:shape>
              <v:rect id="_x0000_s5307" style="position:absolute;left:5885;top:5114;width:44;height:34" fillcolor="gray" stroked="f"/>
              <v:rect id="_x0000_s5308" style="position:absolute;left:5885;top:5114;width:44;height:34" filled="f" strokeweight=".7pt"/>
              <v:shape id="_x0000_s5309" style="position:absolute;left:5929;top:4980;width:28;height:28" coordsize="28,28" path="m14,l28,14r,14l,,14,xe" fillcolor="silver" stroked="f">
                <v:path arrowok="t"/>
              </v:shape>
              <v:shape id="_x0000_s5310" style="position:absolute;left:5929;top:4980;width:28;height:28" coordsize="28,28" path="m14,l28,14r,14l,,14,e" filled="f" strokeweight=".7pt">
                <v:path arrowok="t"/>
              </v:shape>
              <v:shape id="_x0000_s5311" style="position:absolute;left:5929;top:4903;width:28;height:197" coordsize="28,197" path="m,l28,14r,183l28,33,,33,,xe" fillcolor="#9f9f9f" stroked="f">
                <v:path arrowok="t"/>
              </v:shape>
              <v:shape id="_x0000_s5312" style="position:absolute;left:5929;top:4903;width:28;height:197" coordsize="28,197" path="m,l28,14r,183l28,197,28,33,,33,,e" filled="f" strokeweight=".7pt">
                <v:path arrowok="t"/>
              </v:shape>
              <v:shape id="_x0000_s5313" style="position:absolute;left:5794;top:5100;width:163;height:48" coordsize="163,48" path="m163,48l163,,135,,120,14r-14,l91,14r-62,l29,33,,33,,48r163,xe" fillcolor="silver" stroked="f">
                <v:path arrowok="t"/>
              </v:shape>
              <v:shape id="_x0000_s5314" style="position:absolute;left:5794;top:5100;width:163;height:48" coordsize="163,48" path="m163,48l163,,135,,120,14r-14,l91,14r-62,l29,33,,33,,48r163,e" filled="f" strokeweight=".7pt">
                <v:path arrowok="t"/>
              </v:shape>
              <v:rect id="_x0000_s5315" style="position:absolute;left:5838;top:5133;width:119;height:29" fillcolor="silver" stroked="f"/>
              <v:rect id="_x0000_s5316" style="position:absolute;left:5838;top:5133;width:119;height:29" filled="f" strokeweight=".7pt"/>
              <v:line id="_x0000_s5317" style="position:absolute" from="5957,5042" to="5957,5071" strokeweight=".7pt"/>
              <v:shape id="_x0000_s5318" style="position:absolute;left:5957;top:5071;width:20;height:29" coordsize="20,29" path="m20,29l20,,,,,14r20,l20,29xe" fillcolor="silver" stroked="f">
                <v:path arrowok="t"/>
              </v:shape>
              <v:shape id="_x0000_s5319" style="position:absolute;left:5957;top:5071;width:20;height:29" coordsize="20,29" path="m20,29l20,,,,,14r20,l20,29r,e" filled="f" strokeweight=".7pt">
                <v:path arrowok="t"/>
              </v:shape>
              <v:shape id="_x0000_s5320" style="position:absolute;left:5885;top:5071;width:29;height:43" coordsize="29,43" path="m29,l,43,29,xe" fillcolor="#9f9f9f" stroked="f">
                <v:path arrowok="t"/>
              </v:shape>
              <v:shape id="_x0000_s5321" style="position:absolute;left:5885;top:5071;width:29;height:43" coordsize="29,43" path="m29,l,43r,l29,r,e" filled="f" strokeweight=".7pt">
                <v:path arrowok="t"/>
              </v:shape>
            </v:group>
            <v:group id="_x0000_s5322" style="position:absolute;left:5794;top:4903;width:197;height:302" coordorigin="5794,4903" coordsize="197,302">
              <v:shape id="_x0000_s5323" style="position:absolute;left:5957;top:5085;width:34;height:63" coordsize="34,63" path="m20,l34,29r,34l,63,,15,20,xe" fillcolor="silver" stroked="f">
                <v:path arrowok="t"/>
              </v:shape>
              <v:shape id="_x0000_s5324" style="position:absolute;left:5957;top:5085;width:34;height:63" coordsize="34,63" path="m20,l34,29r,34l,63,,15,20,e" filled="f" strokeweight=".7pt">
                <v:path arrowok="t"/>
              </v:shape>
              <v:rect id="_x0000_s5325" style="position:absolute;left:5794;top:5176;width:197;height:29" fillcolor="#9f9f9f" stroked="f"/>
              <v:rect id="_x0000_s5326" style="position:absolute;left:5794;top:5176;width:197;height:29" filled="f" strokeweight=".7pt"/>
              <v:rect id="_x0000_s5327" style="position:absolute;left:5794;top:5162;width:197;height:29" fillcolor="#9f9f9f" stroked="f"/>
              <v:rect id="_x0000_s5328" style="position:absolute;left:5794;top:5162;width:197;height:29" filled="f" strokeweight=".7pt"/>
              <v:rect id="_x0000_s5329" style="position:absolute;left:5794;top:5148;width:197;height:28" fillcolor="#9f9f9f" stroked="f"/>
              <v:rect id="_x0000_s5330" style="position:absolute;left:5794;top:5148;width:197;height:28" filled="f" strokeweight=".7pt"/>
              <v:rect id="_x0000_s5331" style="position:absolute;left:5809;top:5133;width:29;height:29" fillcolor="#9f9f9f" stroked="f"/>
              <v:rect id="_x0000_s5332" style="position:absolute;left:5809;top:5133;width:29;height:29" filled="f" strokeweight=".7pt"/>
              <v:shape id="_x0000_s5333" style="position:absolute;left:5957;top:5085;width:34;height:29" coordsize="34,29" path="m34,15r,9l29,29r-5,l20,29r-10,l5,29r,-5l,15,5,5r,l10,,20,r4,l29,5r5,l34,15xe" fillcolor="#9f9f9f" stroked="f">
                <v:path arrowok="t"/>
              </v:shape>
              <v:shape id="_x0000_s5334" style="position:absolute;left:5957;top:5085;width:34;height:29" coordsize="34,29" path="m34,15r,9l29,29r-5,l20,29r-10,l5,29r,-5l,15,5,5r,l10,,20,r4,l29,5r5,l34,15xe" filled="f" strokeweight=".7pt">
                <v:path arrowok="t"/>
              </v:shape>
              <v:rect id="_x0000_s5335" style="position:absolute;left:5900;top:5056;width:29;height:29" fillcolor="gray" stroked="f"/>
              <v:rect id="_x0000_s5336" style="position:absolute;left:5900;top:5056;width:29;height:29" filled="f" strokeweight=".7pt"/>
              <v:shape id="_x0000_s5337" style="position:absolute;left:5885;top:5056;width:44;height:44" coordsize="44,44" path="m44,44l44,,,,44,r,44xe" fillcolor="silver" stroked="f">
                <v:path arrowok="t"/>
              </v:shape>
              <v:shape id="_x0000_s5338" style="position:absolute;left:5885;top:5056;width:44;height:44" coordsize="44,44" path="m44,44l44,,,,,,44,r,44l44,44e" filled="f" strokeweight=".7pt">
                <v:path arrowok="t"/>
              </v:shape>
              <v:shape id="_x0000_s5339" style="position:absolute;left:5929;top:5008;width:62;height:48" coordsize="62,48" path="m62,34l52,39,28,48,9,39,,34,4,20,9,10,19,5,28,,43,5r9,5l57,20r5,14xe" fillcolor="gray" stroked="f">
                <v:path arrowok="t"/>
              </v:shape>
              <v:shape id="_x0000_s5340" style="position:absolute;left:5929;top:5008;width:62;height:48" coordsize="62,48" path="m62,34l52,39,28,48,9,39,,34,4,20,9,10,19,5,28,,43,5r9,5l57,20r5,14xe" filled="f" strokeweight=".7pt">
                <v:path arrowok="t"/>
              </v:shape>
              <v:shape id="_x0000_s5341" style="position:absolute;left:5929;top:5008;width:62;height:48" coordsize="62,48" path="m62,34l52,39,28,48,9,39,,34,4,20,9,10,19,5,28,,43,5r9,5l57,20r5,14xe" fillcolor="silver" stroked="f">
                <v:path arrowok="t"/>
              </v:shape>
              <v:shape id="_x0000_s5342" style="position:absolute;left:5929;top:5008;width:62;height:48" coordsize="62,48" path="m62,34l52,39,28,48,9,39,,34,4,20,9,10,19,5,28,,43,5r9,5l57,20r5,14xe" filled="f" strokeweight=".7pt">
                <v:path arrowok="t"/>
              </v:shape>
              <v:rect id="_x0000_s5343" style="position:absolute;left:5929;top:5100;width:28;height:62" fillcolor="silver" stroked="f"/>
              <v:rect id="_x0000_s5344" style="position:absolute;left:5929;top:5100;width:28;height:62" filled="f" strokeweight=".7pt"/>
              <v:line id="_x0000_s5345" style="position:absolute;flip:x" from="5929,5114" to="5957,5114" strokeweight=".7pt"/>
              <v:line id="_x0000_s5346" style="position:absolute;flip:x" from="5929,5148" to="5957,5148" strokeweight=".7pt"/>
              <v:line id="_x0000_s5347" style="position:absolute;flip:x" from="5929,5133" to="5957,5133" strokeweight=".7pt"/>
              <v:line id="_x0000_s5348" style="position:absolute;flip:x" from="5929,5133" to="5957,5133" strokeweight=".7pt"/>
              <v:line id="_x0000_s5349" style="position:absolute;flip:x" from="5929,5114" to="5957,5114" strokeweight=".7pt"/>
              <v:line id="_x0000_s5350" style="position:absolute;flip:x" from="5929,5148" to="5957,5148" strokeweight=".7pt"/>
              <v:line id="_x0000_s5351" style="position:absolute;flip:x" from="5929,5162" to="5957,5162" strokeweight=".7pt"/>
              <v:rect id="_x0000_s5352" style="position:absolute;left:5794;top:5114;width:29;height:34" fillcolor="silver" stroked="f"/>
              <v:rect id="_x0000_s5353" style="position:absolute;left:5794;top:5114;width:29;height:34" filled="f" strokeweight=".7pt"/>
              <v:shape id="_x0000_s5354" style="position:absolute;left:5838;top:4980;width:33;height:28" coordsize="33,28" path="m,l33,14r,14l,xe" fillcolor="#bfbfdf" stroked="f">
                <v:path arrowok="t"/>
              </v:shape>
              <v:shape id="_x0000_s5355" style="position:absolute;left:5838;top:4980;width:33;height:28" coordsize="33,28" path="m,l33,14r,14l,,,e" filled="f" strokeweight=".7pt">
                <v:path arrowok="t"/>
              </v:shape>
              <v:shape id="_x0000_s5356" style="position:absolute;left:5838;top:4965;width:47;height:29" coordsize="47,29" path="m14,l47,15,33,29,,15,14,xe" fillcolor="#bfbfdf" stroked="f">
                <v:path arrowok="t"/>
              </v:shape>
              <v:shape id="_x0000_s5357" style="position:absolute;left:5838;top:4965;width:47;height:29" coordsize="47,29" path="m14,l47,15,33,29,,15,14,e" filled="f" strokeweight=".7pt">
                <v:path arrowok="t"/>
              </v:shape>
              <v:shape id="_x0000_s5358" style="position:absolute;left:5838;top:4903;width:105;height:182" coordsize="105,182" path="m105,r,14l105,33r,15l105,62r,15l91,91,76,105r,20l62,139,47,153,33,168r-19,l,182,,168,105,xe" fillcolor="gray" stroked="f">
                <v:path arrowok="t"/>
              </v:shape>
              <v:shape id="_x0000_s5359" style="position:absolute;left:5838;top:4903;width:105;height:182" coordsize="105,182" path="m105,r,14l105,14r,l105,33r,15l105,48r,14l105,77,91,91,76,105r,20l62,139,47,153r,l33,168r-19,l14,168,,182r,l,168,105,r,e" filled="f" strokeweight=".7pt">
                <v:path arrowok="t"/>
              </v:shape>
              <v:shape id="_x0000_s5360" style="position:absolute;left:5838;top:4903;width:105;height:182" coordsize="105,182" path="m105,r,14l105,33r,15l91,62r,15l91,91,76,105,62,125r,14l47,139r,14l33,153,14,168,,168r,14l,168,,153,,139,,125,14,105r,-14l33,77,47,62r,-14l62,48r,-15l76,14,91,r14,xe" fillcolor="silver" stroked="f">
                <v:path arrowok="t"/>
              </v:shape>
              <v:shape id="_x0000_s5361" style="position:absolute;left:5838;top:4903;width:105;height:182" coordsize="105,182" path="m105,r,l105,r,14l105,33r,l105,48,91,62r,15l91,91,76,105,62,125r,14l47,139r,14l33,153r,l14,168r,l,168r,14l,182,,168r,l,168,,153r,l,139,,125r,l14,105r,l14,91,33,77r,l47,62r,-14l62,48r,-15l76,14r,l91,r,l105,r,e" filled="f" strokeweight=".7pt">
                <v:path arrowok="t"/>
              </v:shape>
              <v:shape id="_x0000_s5362" style="position:absolute;left:5838;top:4951;width:105;height:29" coordsize="105,29" path="m105,l,14,,29,105,14,105,xe" fillcolor="#dfdfff" stroked="f">
                <v:path arrowok="t"/>
              </v:shape>
              <v:shape id="_x0000_s5363" style="position:absolute;left:5838;top:4951;width:105;height:29" coordsize="105,29" path="m105,l,14,,29,105,14,105,e" filled="f" strokeweight=".7pt">
                <v:path arrowok="t"/>
              </v:shape>
              <v:shape id="_x0000_s5364" style="position:absolute;left:5823;top:4965;width:48;height:91" coordsize="48,91" path="m15,15l48,91,,,15,15xe" fillcolor="#dfdfff" stroked="f">
                <v:path arrowok="t"/>
              </v:shape>
              <v:shape id="_x0000_s5365" style="position:absolute;left:5823;top:4965;width:48;height:91" coordsize="48,91" path="m15,15l48,91r,l,,15,15e" filled="f" strokeweight=".7pt">
                <v:path arrowok="t"/>
              </v:shape>
              <v:shape id="_x0000_s5366" style="position:absolute;left:5823;top:4951;width:29;height:29" coordsize="29,29" path="m,l29,14r,15l15,29,,14,,xe" fillcolor="#bfbfdf" stroked="f">
                <v:path arrowok="t"/>
              </v:shape>
              <v:shape id="_x0000_s5367" style="position:absolute;left:5823;top:4951;width:29;height:29" coordsize="29,29" path="m,l29,14r,l29,14r,l29,29r,l29,29r-14,l15,29,,14r,l,14,,e" filled="f" strokeweight=".7pt">
                <v:path arrowok="t"/>
              </v:shape>
              <v:shape id="_x0000_s5368" style="position:absolute;left:5809;top:4951;width:29;height:29" coordsize="29,29" path="m14,l29,r,14l29,29r-15,l,29,,14r14,l14,xe" fillcolor="silver" stroked="f">
                <v:path arrowok="t"/>
              </v:shape>
              <v:shape id="_x0000_s5369" style="position:absolute;left:5809;top:4951;width:29;height:29" coordsize="29,29" path="m14,r,l14,,29,r,l29,r,14l29,14r,l29,14r,l29,29r,l14,29r,l14,29r,l,29r,l,29,,14r,l14,14,14,e" filled="f" strokeweight=".7pt">
                <v:path arrowok="t"/>
              </v:shape>
              <v:shape id="_x0000_s5370" style="position:absolute;left:5809;top:4951;width:29;height:29" coordsize="29,29" path="m29,14l14,,,,,14,14,29r15,l29,14xe" fillcolor="#9f9fbf" stroked="f">
                <v:path arrowok="t"/>
              </v:shape>
              <v:shape id="_x0000_s5371" style="position:absolute;left:5809;top:4951;width:29;height:29" coordsize="29,29" path="m29,14l14,,,,,,,,,14r,l14,29r15,l29,29r,l29,29r,-15l29,14r,l29,14e" filled="f" strokeweight=".7pt">
                <v:path arrowok="t"/>
              </v:shape>
              <v:shape id="_x0000_s5372" style="position:absolute;left:5823;top:4965;width:29;height:29" coordsize="29,29" path="m29,r,l29,r,15l29,15r-14,l15,15r,l,29r,e" filled="f" strokeweight=".7pt">
                <v:path arrowok="t"/>
              </v:shape>
              <v:shape id="_x0000_s5373" style="position:absolute;left:5823;top:4965;width:29;height:29" coordsize="29,29" path="m15,l29,r,l15,15r,l15,15r,l,29r,l,29e" filled="f" strokeweight=".7pt">
                <v:path arrowok="t"/>
              </v:shape>
              <v:rect id="_x0000_s5374" style="position:absolute;left:5900;top:5071;width:29;height:29" fillcolor="silver" stroked="f"/>
              <v:rect id="_x0000_s5375" style="position:absolute;left:5900;top:5071;width:29;height:29" filled="f" strokeweight=".7pt"/>
              <v:line id="_x0000_s5376" style="position:absolute" from="5929,5071" to="5929,5100" strokeweight=".7pt"/>
              <v:rect id="_x0000_s5377" style="position:absolute;left:5929;top:5056;width:28;height:44" fillcolor="silver" stroked="f"/>
              <v:rect id="_x0000_s5378" style="position:absolute;left:5929;top:5056;width:28;height:44" filled="f" strokeweight=".7pt"/>
              <v:shape id="_x0000_s5379" style="position:absolute;left:5852;top:5056;width:33;height:29" coordsize="33,29" path="m33,r,29l,29,,15,33,e" filled="f" strokeweight=".7pt">
                <v:path arrowok="t"/>
              </v:shape>
              <v:shape id="_x0000_s5380" style="position:absolute;left:5885;top:5042;width:29;height:29" coordsize="29,29" path="m15,l29,29,,29,,14,15,xe" fillcolor="silver" stroked="f">
                <v:path arrowok="t"/>
              </v:shape>
              <v:shape id="_x0000_s5381" style="position:absolute;left:5885;top:5042;width:29;height:29" coordsize="29,29" path="m15,l29,29,,29,,14,15,e" filled="f" strokeweight=".7pt">
                <v:path arrowok="t"/>
              </v:shape>
              <v:rect id="_x0000_s5382" style="position:absolute;left:5885;top:5114;width:44;height:34" fillcolor="gray" stroked="f"/>
              <v:rect id="_x0000_s5383" style="position:absolute;left:5885;top:5114;width:44;height:34" filled="f" strokeweight=".7pt"/>
              <v:shape id="_x0000_s5384" style="position:absolute;left:5929;top:4980;width:28;height:28" coordsize="28,28" path="m14,l28,14r,14l,,14,xe" fillcolor="silver" stroked="f">
                <v:path arrowok="t"/>
              </v:shape>
              <v:shape id="_x0000_s5385" style="position:absolute;left:5929;top:4980;width:28;height:28" coordsize="28,28" path="m14,l28,14r,14l,,14,e" filled="f" strokeweight=".7pt">
                <v:path arrowok="t"/>
              </v:shape>
              <v:shape id="_x0000_s5386" style="position:absolute;left:5929;top:4903;width:28;height:197" coordsize="28,197" path="m,l28,14r,183l28,33,,33,,xe" fillcolor="#9f9f9f" stroked="f">
                <v:path arrowok="t"/>
              </v:shape>
              <v:shape id="_x0000_s5387" style="position:absolute;left:5929;top:4903;width:28;height:197" coordsize="28,197" path="m,l28,14r,183l28,197,28,33,,33,,e" filled="f" strokeweight=".7pt">
                <v:path arrowok="t"/>
              </v:shape>
              <v:shape id="_x0000_s5388" style="position:absolute;left:5794;top:5100;width:163;height:48" coordsize="163,48" path="m163,48l163,,135,,120,14r-14,l91,14r-62,l29,33,,33,,48r163,xe" fillcolor="silver" stroked="f">
                <v:path arrowok="t"/>
              </v:shape>
              <v:shape id="_x0000_s5389" style="position:absolute;left:5794;top:5100;width:163;height:48" coordsize="163,48" path="m163,48l163,,135,,120,14r-14,l91,14r-62,l29,33,,33,,48r163,e" filled="f" strokeweight=".7pt">
                <v:path arrowok="t"/>
              </v:shape>
              <v:rect id="_x0000_s5390" style="position:absolute;left:5838;top:5133;width:119;height:29" fillcolor="silver" stroked="f"/>
              <v:rect id="_x0000_s5391" style="position:absolute;left:5838;top:5133;width:119;height:29" filled="f" strokeweight=".7pt"/>
              <v:line id="_x0000_s5392" style="position:absolute" from="5957,5042" to="5957,5071" strokeweight=".7pt"/>
              <v:shape id="_x0000_s5393" style="position:absolute;left:5957;top:5071;width:20;height:29" coordsize="20,29" path="m20,29l20,,,,,14r20,l20,29xe" fillcolor="silver" stroked="f">
                <v:path arrowok="t"/>
              </v:shape>
              <v:shape id="_x0000_s5394" style="position:absolute;left:5957;top:5071;width:20;height:29" coordsize="20,29" path="m20,29l20,,,,,14r20,l20,29r,e" filled="f" strokeweight=".7pt">
                <v:path arrowok="t"/>
              </v:shape>
              <v:shape id="_x0000_s5395" style="position:absolute;left:5885;top:5071;width:29;height:43" coordsize="29,43" path="m29,l,43,29,xe" fillcolor="#9f9f9f" stroked="f">
                <v:path arrowok="t"/>
              </v:shape>
              <v:shape id="_x0000_s5396" style="position:absolute;left:5885;top:5071;width:29;height:43" coordsize="29,43" path="m29,l,43r,l29,r,e" filled="f" strokeweight=".7pt">
                <v:path arrowok="t"/>
              </v:shape>
              <v:shape id="_x0000_s5397" style="position:absolute;left:5957;top:5085;width:34;height:63" coordsize="34,63" path="m20,l34,29r,34l,63,,15,20,xe" fillcolor="silver" stroked="f">
                <v:path arrowok="t"/>
              </v:shape>
              <v:shape id="_x0000_s5398" style="position:absolute;left:5957;top:5085;width:34;height:63" coordsize="34,63" path="m20,l34,29r,34l,63,,15,20,e" filled="f" strokeweight=".7pt">
                <v:path arrowok="t"/>
              </v:shape>
              <v:rect id="_x0000_s5399" style="position:absolute;left:5794;top:5176;width:197;height:29" fillcolor="#9f9f9f" stroked="f"/>
              <v:rect id="_x0000_s5400" style="position:absolute;left:5794;top:5176;width:197;height:29" filled="f" strokeweight=".7pt"/>
              <v:rect id="_x0000_s5401" style="position:absolute;left:5794;top:5162;width:197;height:29" fillcolor="#9f9f9f" stroked="f"/>
              <v:rect id="_x0000_s5402" style="position:absolute;left:5794;top:5162;width:197;height:29" filled="f" strokeweight=".7pt"/>
              <v:rect id="_x0000_s5403" style="position:absolute;left:5794;top:5148;width:197;height:28" fillcolor="#9f9f9f" stroked="f"/>
              <v:rect id="_x0000_s5404" style="position:absolute;left:5794;top:5148;width:197;height:28" filled="f" strokeweight=".7pt"/>
              <v:rect id="_x0000_s5405" style="position:absolute;left:5809;top:5133;width:29;height:29" fillcolor="#9f9f9f" stroked="f"/>
              <v:rect id="_x0000_s5406" style="position:absolute;left:5809;top:5133;width:29;height:29" filled="f" strokeweight=".7pt"/>
              <v:shape id="_x0000_s5407" style="position:absolute;left:5957;top:5085;width:34;height:29" coordsize="34,29" path="m34,15r,9l29,29r-5,l20,29r-10,l5,29r,-5l,15,5,5r,l10,,20,r4,l29,5r5,l34,15xe" fillcolor="#9f9f9f" stroked="f">
                <v:path arrowok="t"/>
              </v:shape>
              <v:shape id="_x0000_s5408" style="position:absolute;left:5957;top:5085;width:34;height:29" coordsize="34,29" path="m34,15r,9l29,29r-5,l20,29r-10,l5,29r,-5l,15,5,5r,l10,,20,r4,l29,5r5,l34,15xe" filled="f" strokeweight=".7pt">
                <v:path arrowok="t"/>
              </v:shape>
              <v:rect id="_x0000_s5409" style="position:absolute;left:5900;top:5056;width:29;height:29" fillcolor="gray" stroked="f"/>
              <v:rect id="_x0000_s5410" style="position:absolute;left:5900;top:5056;width:29;height:29" filled="f" strokeweight=".7pt"/>
              <v:shape id="_x0000_s5411" style="position:absolute;left:5885;top:5056;width:44;height:44" coordsize="44,44" path="m44,44l44,,,,44,r,44xe" fillcolor="silver" stroked="f">
                <v:path arrowok="t"/>
              </v:shape>
              <v:shape id="_x0000_s5412" style="position:absolute;left:5885;top:5056;width:44;height:44" coordsize="44,44" path="m44,44l44,,,,,,44,r,44l44,44e" filled="f" strokeweight=".7pt">
                <v:path arrowok="t"/>
              </v:shape>
              <v:shape id="_x0000_s5413" style="position:absolute;left:5929;top:5008;width:62;height:48" coordsize="62,48" path="m62,34l52,39,28,48,9,39,,34,4,20,9,10,19,5,28,,43,5r9,5l57,20r5,14xe" fillcolor="gray" stroked="f">
                <v:path arrowok="t"/>
              </v:shape>
              <v:shape id="_x0000_s5414" style="position:absolute;left:5929;top:5008;width:62;height:48" coordsize="62,48" path="m62,34l52,39,28,48,9,39,,34,4,20,9,10,19,5,28,,43,5r9,5l57,20r5,14xe" filled="f" strokeweight=".7pt">
                <v:path arrowok="t"/>
              </v:shape>
              <v:shape id="_x0000_s5415" style="position:absolute;left:5929;top:5008;width:62;height:48" coordsize="62,48" path="m62,34l52,39,28,48,9,39,,34,4,20,9,10,19,5,28,,43,5r9,5l57,20r5,14xe" fillcolor="silver" stroked="f">
                <v:path arrowok="t"/>
              </v:shape>
              <v:shape id="_x0000_s5416" style="position:absolute;left:5929;top:5008;width:62;height:48" coordsize="62,48" path="m62,34l52,39,28,48,9,39,,34,4,20,9,10,19,5,28,,43,5r9,5l57,20r5,14xe" filled="f" strokeweight=".7pt">
                <v:path arrowok="t"/>
              </v:shape>
              <v:rect id="_x0000_s5417" style="position:absolute;left:5929;top:5100;width:28;height:62" fillcolor="silver" stroked="f"/>
              <v:rect id="_x0000_s5418" style="position:absolute;left:5929;top:5100;width:28;height:62" filled="f" strokeweight=".7pt"/>
              <v:line id="_x0000_s5419" style="position:absolute;flip:x" from="5929,5114" to="5957,5114" strokeweight=".7pt"/>
              <v:line id="_x0000_s5420" style="position:absolute;flip:x" from="5929,5148" to="5957,5148" strokeweight=".7pt"/>
              <v:line id="_x0000_s5421" style="position:absolute;flip:x" from="5929,5133" to="5957,5133" strokeweight=".7pt"/>
              <v:line id="_x0000_s5422" style="position:absolute;flip:x" from="5929,5133" to="5957,5133" strokeweight=".7pt"/>
              <v:line id="_x0000_s5423" style="position:absolute;flip:x" from="5929,5114" to="5957,5114" strokeweight=".7pt"/>
              <v:line id="_x0000_s5424" style="position:absolute;flip:x" from="5929,5148" to="5957,5148" strokeweight=".7pt"/>
              <v:line id="_x0000_s5425" style="position:absolute;flip:x" from="5929,5162" to="5957,5162" strokeweight=".7pt"/>
              <v:rect id="_x0000_s5426" style="position:absolute;left:5794;top:5114;width:29;height:34" fillcolor="silver" stroked="f"/>
              <v:rect id="_x0000_s5427" style="position:absolute;left:5794;top:5114;width:29;height:34" filled="f" strokeweight=".7pt"/>
              <v:rect id="_x0000_s5428" style="position:absolute;left:5900;top:5071;width:29;height:29" fillcolor="silver" stroked="f"/>
              <v:rect id="_x0000_s5429" style="position:absolute;left:5900;top:5071;width:29;height:29" filled="f" strokeweight=".7pt"/>
              <v:line id="_x0000_s5430" style="position:absolute" from="5929,5071" to="5929,5100" strokeweight=".7pt"/>
              <v:rect id="_x0000_s5431" style="position:absolute;left:5900;top:5071;width:29;height:29" fillcolor="silver" stroked="f"/>
              <v:rect id="_x0000_s5432" style="position:absolute;left:5900;top:5071;width:29;height:29" filled="f" strokeweight=".7pt"/>
              <v:line id="_x0000_s5433" style="position:absolute" from="5929,5071" to="5929,5100" strokeweight=".7pt"/>
              <v:rect id="_x0000_s5434" style="position:absolute;left:5929;top:5056;width:28;height:44" fillcolor="silver" stroked="f"/>
              <v:rect id="_x0000_s5435" style="position:absolute;left:5929;top:5056;width:28;height:44" filled="f" strokeweight=".7pt"/>
              <v:shape id="_x0000_s5436" style="position:absolute;left:5852;top:5056;width:33;height:29" coordsize="33,29" path="m33,r,29l,29,,15,33,e" filled="f" strokeweight=".7pt">
                <v:path arrowok="t"/>
              </v:shape>
              <v:shape id="_x0000_s5437" style="position:absolute;left:5885;top:5042;width:29;height:29" coordsize="29,29" path="m15,l29,29,,29,,14,15,xe" fillcolor="silver" stroked="f">
                <v:path arrowok="t"/>
              </v:shape>
              <v:shape id="_x0000_s5438" style="position:absolute;left:5885;top:5042;width:29;height:29" coordsize="29,29" path="m15,l29,29,,29,,14,15,e" filled="f" strokeweight=".7pt">
                <v:path arrowok="t"/>
              </v:shape>
              <v:rect id="_x0000_s5439" style="position:absolute;left:5885;top:5114;width:44;height:34" fillcolor="gray" stroked="f"/>
              <v:rect id="_x0000_s5440" style="position:absolute;left:5885;top:5114;width:44;height:34" filled="f" strokeweight=".7pt"/>
              <v:shape id="_x0000_s5441" style="position:absolute;left:5929;top:4980;width:28;height:28" coordsize="28,28" path="m14,l28,14r,14l,,14,xe" fillcolor="silver" stroked="f">
                <v:path arrowok="t"/>
              </v:shape>
              <v:shape id="_x0000_s5442" style="position:absolute;left:5929;top:4980;width:28;height:28" coordsize="28,28" path="m14,l28,14r,14l,,14,e" filled="f" strokeweight=".7pt">
                <v:path arrowok="t"/>
              </v:shape>
              <v:shape id="_x0000_s5443" style="position:absolute;left:5929;top:4903;width:28;height:197" coordsize="28,197" path="m,l28,14r,183l28,33,,33,,xe" fillcolor="#9f9f9f" stroked="f">
                <v:path arrowok="t"/>
              </v:shape>
              <v:shape id="_x0000_s5444" style="position:absolute;left:5929;top:4903;width:28;height:197" coordsize="28,197" path="m,l28,14r,183l28,197,28,33,,33,,e" filled="f" strokeweight=".7pt">
                <v:path arrowok="t"/>
              </v:shape>
              <v:shape id="_x0000_s5445" style="position:absolute;left:5794;top:5100;width:163;height:48" coordsize="163,48" path="m163,48l163,,135,,120,14r-14,l91,14r-62,l29,33,,33,,48r163,xe" fillcolor="silver" stroked="f">
                <v:path arrowok="t"/>
              </v:shape>
              <v:shape id="_x0000_s5446" style="position:absolute;left:5794;top:5100;width:163;height:48" coordsize="163,48" path="m163,48l163,,135,,120,14r-14,l91,14r-62,l29,33,,33,,48r163,e" filled="f" strokeweight=".7pt">
                <v:path arrowok="t"/>
              </v:shape>
              <v:rect id="_x0000_s5447" style="position:absolute;left:5838;top:5133;width:119;height:29" fillcolor="silver" stroked="f"/>
              <v:rect id="_x0000_s5448" style="position:absolute;left:5838;top:5133;width:119;height:29" filled="f" strokeweight=".7pt"/>
              <v:line id="_x0000_s5449" style="position:absolute" from="5957,5042" to="5957,5071" strokeweight=".7pt"/>
              <v:shape id="_x0000_s5450" style="position:absolute;left:5957;top:5071;width:20;height:29" coordsize="20,29" path="m20,29l20,,,,,14r20,l20,29xe" fillcolor="silver" stroked="f">
                <v:path arrowok="t"/>
              </v:shape>
              <v:shape id="_x0000_s5451" style="position:absolute;left:5957;top:5071;width:20;height:29" coordsize="20,29" path="m20,29l20,,,,,14r20,l20,29r,e" filled="f" strokeweight=".7pt">
                <v:path arrowok="t"/>
              </v:shape>
              <v:shape id="_x0000_s5452" style="position:absolute;left:5885;top:5071;width:29;height:43" coordsize="29,43" path="m29,l,43,29,xe" fillcolor="#9f9f9f" stroked="f">
                <v:path arrowok="t"/>
              </v:shape>
              <v:shape id="_x0000_s5453" style="position:absolute;left:5885;top:5071;width:29;height:43" coordsize="29,43" path="m29,l,43r,l29,r,e" filled="f" strokeweight=".7pt">
                <v:path arrowok="t"/>
              </v:shape>
              <v:shape id="_x0000_s5454" style="position:absolute;left:5957;top:5085;width:34;height:63" coordsize="34,63" path="m20,l34,29r,34l,63,,15,20,xe" fillcolor="silver" stroked="f">
                <v:path arrowok="t"/>
              </v:shape>
              <v:shape id="_x0000_s5455" style="position:absolute;left:5957;top:5085;width:34;height:63" coordsize="34,63" path="m20,l34,29r,34l,63,,15,20,e" filled="f" strokeweight=".7pt">
                <v:path arrowok="t"/>
              </v:shape>
              <v:rect id="_x0000_s5456" style="position:absolute;left:5794;top:5176;width:197;height:29" fillcolor="#9f9f9f" stroked="f"/>
              <v:rect id="_x0000_s5457" style="position:absolute;left:5794;top:5176;width:197;height:29" filled="f" strokeweight=".7pt"/>
              <v:rect id="_x0000_s5458" style="position:absolute;left:5794;top:5162;width:197;height:29" fillcolor="#9f9f9f" stroked="f"/>
              <v:rect id="_x0000_s5459" style="position:absolute;left:5794;top:5162;width:197;height:29" filled="f" strokeweight=".7pt"/>
              <v:rect id="_x0000_s5460" style="position:absolute;left:5794;top:5148;width:197;height:28" fillcolor="#9f9f9f" stroked="f"/>
              <v:rect id="_x0000_s5461" style="position:absolute;left:5794;top:5148;width:197;height:28" filled="f" strokeweight=".7pt"/>
              <v:rect id="_x0000_s5462" style="position:absolute;left:5809;top:5133;width:29;height:29" fillcolor="#9f9f9f" stroked="f"/>
              <v:rect id="_x0000_s5463" style="position:absolute;left:5809;top:5133;width:29;height:29" filled="f" strokeweight=".7pt"/>
              <v:shape id="_x0000_s5464" style="position:absolute;left:5957;top:5085;width:34;height:29" coordsize="34,29" path="m34,15r,9l29,29r-5,l20,29r-10,l5,29r,-5l,15,5,5r,l10,,20,r4,l29,5r5,l34,15xe" fillcolor="#9f9f9f" stroked="f">
                <v:path arrowok="t"/>
              </v:shape>
              <v:shape id="_x0000_s5465" style="position:absolute;left:5957;top:5085;width:34;height:29" coordsize="34,29" path="m34,15r,9l29,29r-5,l20,29r-10,l5,29r,-5l,15,5,5r,l10,,20,r4,l29,5r5,l34,15xe" filled="f" strokeweight=".7pt">
                <v:path arrowok="t"/>
              </v:shape>
              <v:rect id="_x0000_s5466" style="position:absolute;left:5900;top:5056;width:29;height:29" fillcolor="gray" stroked="f"/>
              <v:rect id="_x0000_s5467" style="position:absolute;left:5900;top:5056;width:29;height:29" filled="f" strokeweight=".7pt"/>
              <v:shape id="_x0000_s5468" style="position:absolute;left:5885;top:5056;width:44;height:44" coordsize="44,44" path="m44,44l44,,,,44,r,44xe" fillcolor="silver" stroked="f">
                <v:path arrowok="t"/>
              </v:shape>
              <v:shape id="_x0000_s5469" style="position:absolute;left:5885;top:5056;width:44;height:44" coordsize="44,44" path="m44,44l44,,,,,,44,r,44l44,44e" filled="f" strokeweight=".7pt">
                <v:path arrowok="t"/>
              </v:shape>
              <v:shape id="_x0000_s5470" style="position:absolute;left:5929;top:5008;width:62;height:48" coordsize="62,48" path="m62,34l52,39,28,48,9,39,,34,4,20,9,10,19,5,28,,43,5r9,5l57,20r5,14xe" fillcolor="gray" stroked="f">
                <v:path arrowok="t"/>
              </v:shape>
              <v:shape id="_x0000_s5471" style="position:absolute;left:5929;top:5008;width:62;height:48" coordsize="62,48" path="m62,34l52,39,28,48,9,39,,34,4,20,9,10,19,5,28,,43,5r9,5l57,20r5,14xe" filled="f" strokeweight=".7pt">
                <v:path arrowok="t"/>
              </v:shape>
              <v:shape id="_x0000_s5472" style="position:absolute;left:5929;top:5008;width:62;height:48" coordsize="62,48" path="m62,34l52,39,28,48,9,39,,34,4,20,9,10,19,5,28,,43,5r9,5l57,20r5,14xe" fillcolor="silver" stroked="f">
                <v:path arrowok="t"/>
              </v:shape>
              <v:shape id="_x0000_s5473" style="position:absolute;left:5929;top:5008;width:62;height:48" coordsize="62,48" path="m62,34l52,39,28,48,9,39,,34,4,20,9,10,19,5,28,,43,5r9,5l57,20r5,14xe" filled="f" strokeweight=".7pt">
                <v:path arrowok="t"/>
              </v:shape>
              <v:shape id="_x0000_s5474" style="position:absolute;left:5929;top:5008;width:62;height:48" coordsize="62,48" path="m62,34l52,39,28,48,9,39,,34,4,20,9,10,19,5,28,,43,5r9,5l57,20r5,14xe" fillcolor="gray" stroked="f">
                <v:path arrowok="t"/>
              </v:shape>
              <v:shape id="_x0000_s5475" style="position:absolute;left:5929;top:5008;width:62;height:48" coordsize="62,48" path="m62,34l52,39,28,48,9,39,,34,4,20,9,10,19,5,28,,43,5r9,5l57,20r5,14xe" filled="f" strokeweight=".7pt">
                <v:path arrowok="t"/>
              </v:shape>
              <v:shape id="_x0000_s5476" style="position:absolute;left:5929;top:5008;width:62;height:48" coordsize="62,48" path="m62,34l52,39,28,48,9,39,,34,4,20,9,10,19,5,28,,43,5r9,5l57,20r5,14xe" fillcolor="silver" stroked="f">
                <v:path arrowok="t"/>
              </v:shape>
              <v:shape id="_x0000_s5477" style="position:absolute;left:5929;top:5008;width:62;height:48" coordsize="62,48" path="m62,34l52,39,28,48,9,39,,34,4,20,9,10,19,5,28,,43,5r9,5l57,20r5,14xe" filled="f" strokeweight=".7pt">
                <v:path arrowok="t"/>
              </v:shape>
              <v:rect id="_x0000_s5478" style="position:absolute;left:5929;top:5100;width:28;height:62" fillcolor="silver" stroked="f"/>
              <v:rect id="_x0000_s5479" style="position:absolute;left:5929;top:5100;width:28;height:62" filled="f" strokeweight=".7pt"/>
              <v:line id="_x0000_s5480" style="position:absolute;flip:x" from="5929,5114" to="5957,5114" strokeweight=".7pt"/>
              <v:line id="_x0000_s5481" style="position:absolute;flip:x" from="5929,5148" to="5957,5148" strokeweight=".7pt"/>
              <v:line id="_x0000_s5482" style="position:absolute;flip:x" from="5929,5133" to="5957,5133" strokeweight=".7pt"/>
              <v:line id="_x0000_s5483" style="position:absolute;flip:x" from="5929,5133" to="5957,5133" strokeweight=".7pt"/>
              <v:line id="_x0000_s5484" style="position:absolute;flip:x" from="5929,5114" to="5957,5114" strokeweight=".7pt"/>
              <v:line id="_x0000_s5485" style="position:absolute;flip:x" from="5929,5148" to="5957,5148" strokeweight=".7pt"/>
              <v:line id="_x0000_s5486" style="position:absolute;flip:x" from="5929,5162" to="5957,5162" strokeweight=".7pt"/>
              <v:rect id="_x0000_s5487" style="position:absolute;left:5929;top:5100;width:28;height:62" fillcolor="silver" stroked="f"/>
              <v:rect id="_x0000_s5488" style="position:absolute;left:5929;top:5100;width:28;height:62" filled="f" strokeweight=".7pt"/>
              <v:line id="_x0000_s5489" style="position:absolute;flip:x" from="5929,5114" to="5957,5114" strokeweight=".7pt"/>
              <v:line id="_x0000_s5490" style="position:absolute;flip:x" from="5929,5148" to="5957,5148" strokeweight=".7pt"/>
              <v:line id="_x0000_s5491" style="position:absolute;flip:x" from="5929,5133" to="5957,5133" strokeweight=".7pt"/>
              <v:line id="_x0000_s5492" style="position:absolute;flip:x" from="5929,5133" to="5957,5133" strokeweight=".7pt"/>
              <v:line id="_x0000_s5493" style="position:absolute;flip:x" from="5929,5114" to="5957,5114" strokeweight=".7pt"/>
              <v:line id="_x0000_s5494" style="position:absolute;flip:x" from="5929,5148" to="5957,5148" strokeweight=".7pt"/>
              <v:line id="_x0000_s5495" style="position:absolute;flip:x" from="5929,5162" to="5957,5162" strokeweight=".7pt"/>
              <v:line id="_x0000_s5496" style="position:absolute;flip:x" from="5929,5114" to="5957,5114" strokeweight=".7pt"/>
              <v:line id="_x0000_s5497" style="position:absolute;flip:x" from="5929,5148" to="5957,5148" strokeweight=".7pt"/>
              <v:line id="_x0000_s5498" style="position:absolute;flip:x" from="5929,5133" to="5957,5133" strokeweight=".7pt"/>
              <v:line id="_x0000_s5499" style="position:absolute;flip:x" from="5929,5133" to="5957,5133" strokeweight=".7pt"/>
              <v:line id="_x0000_s5500" style="position:absolute;flip:x" from="5929,5114" to="5957,5114" strokeweight=".7pt"/>
              <v:line id="_x0000_s5501" style="position:absolute;flip:x" from="5929,5148" to="5957,5148" strokeweight=".7pt"/>
              <v:line id="_x0000_s5502" style="position:absolute;flip:x" from="5929,5162" to="5957,5162" strokeweight=".7pt"/>
              <v:rect id="_x0000_s5503" style="position:absolute;left:5794;top:5114;width:29;height:34" fillcolor="silver" stroked="f"/>
              <v:rect id="_x0000_s5504" style="position:absolute;left:5794;top:5114;width:29;height:34" filled="f" strokeweight=".7pt"/>
              <v:shape id="_x0000_s5505" style="position:absolute;left:5838;top:4980;width:33;height:28" coordsize="33,28" path="m,l33,14r,14l,xe" fillcolor="#bfbfdf" stroked="f">
                <v:path arrowok="t"/>
              </v:shape>
              <v:shape id="_x0000_s5506" style="position:absolute;left:5838;top:4980;width:33;height:28" coordsize="33,28" path="m,l33,14r,14l,,,e" filled="f" strokeweight=".7pt">
                <v:path arrowok="t"/>
              </v:shape>
              <v:shape id="_x0000_s5507" style="position:absolute;left:5838;top:4965;width:47;height:29" coordsize="47,29" path="m14,l47,15,33,29,,15,14,xe" fillcolor="#bfbfdf" stroked="f">
                <v:path arrowok="t"/>
              </v:shape>
              <v:shape id="_x0000_s5508" style="position:absolute;left:5838;top:4965;width:47;height:29" coordsize="47,29" path="m14,l47,15,33,29,,15,14,e" filled="f" strokeweight=".7pt">
                <v:path arrowok="t"/>
              </v:shape>
              <v:shape id="_x0000_s5509" style="position:absolute;left:5838;top:4980;width:33;height:28" coordsize="33,28" path="m,l33,14r,14l,xe" fillcolor="#bfbfdf" stroked="f">
                <v:path arrowok="t"/>
              </v:shape>
              <v:shape id="_x0000_s5510" style="position:absolute;left:5838;top:4980;width:33;height:28" coordsize="33,28" path="m,l33,14r,14l,,,e" filled="f" strokeweight=".7pt">
                <v:path arrowok="t"/>
              </v:shape>
              <v:shape id="_x0000_s5511" style="position:absolute;left:5838;top:4965;width:47;height:29" coordsize="47,29" path="m14,l47,15,33,29,,15,14,xe" fillcolor="#bfbfdf" stroked="f">
                <v:path arrowok="t"/>
              </v:shape>
              <v:shape id="_x0000_s5512" style="position:absolute;left:5838;top:4965;width:47;height:29" coordsize="47,29" path="m14,l47,15,33,29,,15,14,e" filled="f" strokeweight=".7pt">
                <v:path arrowok="t"/>
              </v:shape>
              <v:shape id="_x0000_s5513" style="position:absolute;left:5838;top:4903;width:105;height:182" coordsize="105,182" path="m105,r,14l105,33r,15l105,62r,15l91,91,76,105r,20l62,139,47,153,33,168r-19,l,182,,168,105,xe" fillcolor="gray" stroked="f">
                <v:path arrowok="t"/>
              </v:shape>
              <v:shape id="_x0000_s5514" style="position:absolute;left:5838;top:4903;width:105;height:182" coordsize="105,182" path="m105,r,14l105,14r,l105,33r,15l105,48r,14l105,77,91,91,76,105r,20l62,139,47,153r,l33,168r-19,l14,168,,182r,l,168,105,r,e" filled="f" strokeweight=".7pt">
                <v:path arrowok="t"/>
              </v:shape>
              <v:shape id="_x0000_s5515" style="position:absolute;left:5838;top:4903;width:105;height:182" coordsize="105,182" path="m105,r,14l105,33r,15l91,62r,15l91,91,76,105,62,125r,14l47,139r,14l33,153,14,168,,168r,14l,168,,153,,139,,125,14,105r,-14l33,77,47,62r,-14l62,48r,-15l76,14,91,r14,xe" fillcolor="silver" stroked="f">
                <v:path arrowok="t"/>
              </v:shape>
              <v:shape id="_x0000_s5516" style="position:absolute;left:5838;top:4903;width:105;height:182" coordsize="105,182" path="m105,r,l105,r,14l105,33r,l105,48,91,62r,15l91,91,76,105,62,125r,14l47,139r,14l33,153r,l14,168r,l,168r,14l,182,,168r,l,168,,153r,l,139,,125r,l14,105r,l14,91,33,77r,l47,62r,-14l62,48r,-15l76,14r,l91,r,l105,r,e" filled="f" strokeweight=".7pt">
                <v:path arrowok="t"/>
              </v:shape>
              <v:shape id="_x0000_s5517" style="position:absolute;left:5838;top:4903;width:105;height:182" coordsize="105,182" path="m105,r,14l105,33r,15l105,62r,15l91,91,76,105r,20l62,139,47,153,33,168r-19,l,182,,168,105,xe" fillcolor="gray" stroked="f">
                <v:path arrowok="t"/>
              </v:shape>
              <v:shape id="_x0000_s5518" style="position:absolute;left:5838;top:4903;width:105;height:182" coordsize="105,182" path="m105,r,14l105,14r,l105,33r,15l105,48r,14l105,77,91,91,76,105r,20l62,139,47,153r,l33,168r-19,l14,168,,182r,l,168,105,r,e" filled="f" strokeweight=".7pt">
                <v:path arrowok="t"/>
              </v:shape>
              <v:shape id="_x0000_s5519" style="position:absolute;left:5838;top:4903;width:105;height:182" coordsize="105,182" path="m105,r,14l105,33r,15l91,62r,15l91,91,76,105,62,125r,14l47,139r,14l33,153,14,168,,168r,14l,168,,153,,139,,125,14,105r,-14l33,77,47,62r,-14l62,48r,-15l76,14,91,r14,xe" fillcolor="silver" stroked="f">
                <v:path arrowok="t"/>
              </v:shape>
              <v:shape id="_x0000_s5520" style="position:absolute;left:5838;top:4903;width:105;height:182" coordsize="105,182" path="m105,r,l105,r,14l105,33r,l105,48,91,62r,15l91,91,76,105,62,125r,14l47,139r,14l33,153r,l14,168r,l,168r,14l,182,,168r,l,168,,153r,l,139,,125r,l14,105r,l14,91,33,77r,l47,62r,-14l62,48r,-15l76,14r,l91,r,l105,r,e" filled="f" strokeweight=".7pt">
                <v:path arrowok="t"/>
              </v:shape>
              <v:shape id="_x0000_s5521" style="position:absolute;left:5838;top:4951;width:105;height:29" coordsize="105,29" path="m105,l,14,,29,105,14,105,xe" fillcolor="#dfdfff" stroked="f">
                <v:path arrowok="t"/>
              </v:shape>
              <v:shape id="_x0000_s5522" style="position:absolute;left:5838;top:4951;width:105;height:29" coordsize="105,29" path="m105,l,14,,29,105,14,105,e" filled="f" strokeweight=".7pt">
                <v:path arrowok="t"/>
              </v:shape>
            </v:group>
            <v:group id="_x0000_s5523" style="position:absolute;left:4662;top:82;width:3866;height:4974" coordorigin="4662,82" coordsize="3866,4974">
              <v:shape id="_x0000_s5524" style="position:absolute;left:5823;top:4965;width:48;height:91" coordsize="48,91" path="m15,15l48,91,,,15,15xe" fillcolor="#dfdfff" stroked="f">
                <v:path arrowok="t"/>
              </v:shape>
              <v:shape id="_x0000_s5525" style="position:absolute;left:5823;top:4965;width:48;height:91" coordsize="48,91" path="m15,15l48,91r,l,,15,15e" filled="f" strokeweight=".7pt">
                <v:path arrowok="t"/>
              </v:shape>
              <v:shape id="_x0000_s5526" style="position:absolute;left:5838;top:4951;width:105;height:29" coordsize="105,29" path="m105,l,14,,29,105,14,105,xe" fillcolor="#dfdfff" stroked="f">
                <v:path arrowok="t"/>
              </v:shape>
              <v:shape id="_x0000_s5527" style="position:absolute;left:5838;top:4951;width:105;height:29" coordsize="105,29" path="m105,l,14,,29,105,14,105,e" filled="f" strokeweight=".7pt">
                <v:path arrowok="t"/>
              </v:shape>
              <v:shape id="_x0000_s5528" style="position:absolute;left:5823;top:4965;width:48;height:91" coordsize="48,91" path="m15,15l48,91,,,15,15xe" fillcolor="#dfdfff" stroked="f">
                <v:path arrowok="t"/>
              </v:shape>
              <v:shape id="_x0000_s5529" style="position:absolute;left:5823;top:4965;width:48;height:91" coordsize="48,91" path="m15,15l48,91r,l,,15,15e" filled="f" strokeweight=".7pt">
                <v:path arrowok="t"/>
              </v:shape>
              <v:shape id="_x0000_s5530" style="position:absolute;left:5823;top:4951;width:29;height:29" coordsize="29,29" path="m,l29,14r,15l15,29,,14,,xe" fillcolor="#bfbfdf" stroked="f">
                <v:path arrowok="t"/>
              </v:shape>
              <v:shape id="_x0000_s5531" style="position:absolute;left:5823;top:4951;width:29;height:29" coordsize="29,29" path="m,l29,14r,l29,14r,l29,29r,l29,29r-14,l15,29,,14r,l,14,,e" filled="f" strokeweight=".7pt">
                <v:path arrowok="t"/>
              </v:shape>
              <v:shape id="_x0000_s5532" style="position:absolute;left:5809;top:4951;width:29;height:29" coordsize="29,29" path="m14,l29,r,14l29,29r-15,l,29,,14r14,l14,xe" fillcolor="silver" stroked="f">
                <v:path arrowok="t"/>
              </v:shape>
              <v:shape id="_x0000_s5533" style="position:absolute;left:5809;top:4951;width:29;height:29" coordsize="29,29" path="m14,r,l14,,29,r,l29,r,14l29,14r,l29,14r,l29,29r,l14,29r,l14,29r,l,29r,l,29,,14r,l14,14,14,e" filled="f" strokeweight=".7pt">
                <v:path arrowok="t"/>
              </v:shape>
              <v:shape id="_x0000_s5534" style="position:absolute;left:5809;top:4951;width:29;height:29" coordsize="29,29" path="m29,14l14,,,,,14,14,29r15,l29,14xe" fillcolor="#9f9fbf" stroked="f">
                <v:path arrowok="t"/>
              </v:shape>
              <v:shape id="_x0000_s5535" style="position:absolute;left:5809;top:4951;width:29;height:29" coordsize="29,29" path="m29,14l14,,,,,,,,,14r,l14,29r15,l29,29r,l29,29r,-15l29,14r,l29,14e" filled="f" strokeweight=".7pt">
                <v:path arrowok="t"/>
              </v:shape>
              <v:shape id="_x0000_s5536" style="position:absolute;left:5823;top:4965;width:29;height:29" coordsize="29,29" path="m29,r,l29,r,15l29,15r-14,l15,15r,l,29r,e" filled="f" strokeweight=".7pt">
                <v:path arrowok="t"/>
              </v:shape>
              <v:shape id="_x0000_s5537" style="position:absolute;left:5823;top:4965;width:29;height:29" coordsize="29,29" path="m15,l29,r,l15,15r,l15,15r,l,29r,l,29e" filled="f" strokeweight=".7pt">
                <v:path arrowok="t"/>
              </v:shape>
              <v:shape id="_x0000_s5538" style="position:absolute;left:5823;top:4951;width:29;height:29" coordsize="29,29" path="m,l29,14r,15l15,29,,14,,xe" fillcolor="#bfbfdf" stroked="f">
                <v:path arrowok="t"/>
              </v:shape>
              <v:shape id="_x0000_s5539" style="position:absolute;left:5823;top:4951;width:29;height:29" coordsize="29,29" path="m,l29,14r,l29,14r,l29,29r,l29,29r-14,l15,29,,14r,l,14,,e" filled="f" strokeweight=".7pt">
                <v:path arrowok="t"/>
              </v:shape>
              <v:shape id="_x0000_s5540" style="position:absolute;left:5809;top:4951;width:29;height:29" coordsize="29,29" path="m14,l29,r,14l29,29r-15,l,29,,14r14,l14,xe" fillcolor="silver" stroked="f">
                <v:path arrowok="t"/>
              </v:shape>
              <v:shape id="_x0000_s5541" style="position:absolute;left:5809;top:4951;width:29;height:29" coordsize="29,29" path="m14,r,l14,,29,r,l29,r,14l29,14r,l29,14r,l29,29r,l14,29r,l14,29r,l,29r,l,29,,14r,l14,14,14,e" filled="f" strokeweight=".7pt">
                <v:path arrowok="t"/>
              </v:shape>
              <v:shape id="_x0000_s5542" style="position:absolute;left:5809;top:4951;width:29;height:29" coordsize="29,29" path="m29,14l14,,,,,14,14,29r15,l29,14xe" fillcolor="#9f9fbf" stroked="f">
                <v:path arrowok="t"/>
              </v:shape>
              <v:shape id="_x0000_s5543" style="position:absolute;left:5809;top:4951;width:29;height:29" coordsize="29,29" path="m29,14l14,,,,,,,,,14r,l14,29r15,l29,29r,l29,29r,-15l29,14r,l29,14e" filled="f" strokeweight=".7pt">
                <v:path arrowok="t"/>
              </v:shape>
              <v:shape id="_x0000_s5544" style="position:absolute;left:5823;top:4965;width:29;height:29" coordsize="29,29" path="m29,r,l29,r,15l29,15r-14,l15,15r,l,29r,e" filled="f" strokeweight=".7pt">
                <v:path arrowok="t"/>
              </v:shape>
              <v:shape id="_x0000_s5545" style="position:absolute;left:5823;top:4965;width:29;height:29" coordsize="29,29" path="m15,l29,r,l15,15r,l15,15r,l,29r,l,29e" filled="f" strokeweight=".7pt">
                <v:path arrowok="t"/>
              </v:shape>
              <v:shape id="_x0000_s5546" style="position:absolute;left:8106;top:580;width:422;height:317" coordsize="422,317" path="m226,77r29,l255,92,303,63r14,l331,63r,-15l379,r15,l422,r,15l422,29r,19l379,48,360,63,331,77,303,92r-34,14l255,120r-15,34l226,168r-29,l163,168r,15l149,197,91,245,77,288r-19,l43,288,29,303r,14l,317,15,288,,288,15,274r14,l15,260r14,l43,260,58,245r,-19l43,226r,-14l58,226,77,197r29,-14l120,168r,-14l120,135r15,l149,135r14,-15l183,106r14,l197,92r,-15l197,63,211,48r15,29xe" fillcolor="#9f9" stroked="f">
                <v:path arrowok="t"/>
              </v:shape>
              <v:shape id="_x0000_s5547" style="position:absolute;left:4888;top:580;width:43;height:29" coordsize="43,29" path="m29,29r14,l43,15,43,,29,,14,,,,,15r14,l14,29r15,xe" stroked="f">
                <v:path arrowok="t"/>
              </v:shape>
              <v:shape id="_x0000_s5548" style="position:absolute;left:4888;top:580;width:43;height:29" coordsize="43,29" path="m29,29r14,l43,15,43,,29,,14,,,15r14,l14,29r15,l14,29r,-14l14,,29,,43,r,15l43,29r-14,xe" fillcolor="black" stroked="f">
                <v:path arrowok="t"/>
              </v:shape>
              <v:shape id="_x0000_s5549" style="position:absolute;left:4888;top:580;width:43;height:29" coordsize="43,29" path="m29,29r14,l43,15,43,,29,,14,,,15r14,l14,29r15,xe" stroked="f">
                <v:path arrowok="t"/>
              </v:shape>
              <v:shape id="_x0000_s5550" style="position:absolute;left:4888;top:566;width:43;height:29" coordsize="43,29" path="m43,29l29,,,,29,29r14,xe" fillcolor="black" stroked="f">
                <v:path arrowok="t"/>
              </v:shape>
              <v:shape id="_x0000_s5551" style="position:absolute;left:4917;top:566;width:28;height:29" coordsize="28,29" path="m28,29l14,,,,14,29r14,xe" fillcolor="black" stroked="f">
                <v:path arrowok="t"/>
              </v:shape>
              <v:shape id="_x0000_s5552" style="position:absolute;left:4677;top:82;width:91;height:62" coordsize="91,62" path="m43,62r14,l72,62,91,48r,-20l72,14r-15,l43,,29,,14,14,,14,,28,,48,14,62r15,l43,62xe" stroked="f">
                <v:path arrowok="t"/>
              </v:shape>
              <v:shape id="_x0000_s5553" style="position:absolute;left:4677;top:82;width:91;height:0" coordsize="91,0" path="m,l91,,,xe" fillcolor="#5c5a00" stroked="f">
                <v:path arrowok="t"/>
              </v:shape>
              <v:rect id="_x0000_s5554" style="position:absolute;left:4677;top:82;width:91;height:48" fillcolor="#5e5c00" stroked="f"/>
              <v:shape id="_x0000_s5555" style="position:absolute;left:4677;top:96;width:91;height:0" coordsize="91,0" path="m,l91,,,xe" fillcolor="#605e00" stroked="f">
                <v:path arrowok="t"/>
              </v:shape>
              <v:shape id="_x0000_s5556" style="position:absolute;left:4677;top:96;width:91;height:0" coordsize="91,0" path="m,l91,,,xe" fillcolor="#626000" stroked="f">
                <v:path arrowok="t"/>
              </v:shape>
              <v:shape id="_x0000_s5557" style="position:absolute;left:4677;top:96;width:91;height:0" coordsize="91,0" path="m,l91,,,xe" fillcolor="#646200" stroked="f">
                <v:path arrowok="t"/>
              </v:shape>
              <v:rect id="_x0000_s5558" style="position:absolute;left:4677;top:96;width:91;height:34" fillcolor="#666400" stroked="f"/>
              <v:shape id="_x0000_s5559" style="position:absolute;left:4677;top:96;width:91;height:0" coordsize="91,0" path="m,l91,,,xe" fillcolor="#686600" stroked="f">
                <v:path arrowok="t"/>
              </v:shape>
              <v:shape id="_x0000_s5560" style="position:absolute;left:4677;top:96;width:91;height:0" coordsize="91,0" path="m,l91,,,xe" fillcolor="#6a6800" stroked="f">
                <v:path arrowok="t"/>
              </v:shape>
              <v:rect id="_x0000_s5561" style="position:absolute;left:4677;top:96;width:91;height:34" fillcolor="#6c6a00" stroked="f"/>
              <v:shape id="_x0000_s5562" style="position:absolute;left:4677;top:96;width:91;height:0" coordsize="91,0" path="m,l91,,,xe" fillcolor="#6e6c00" stroked="f">
                <v:path arrowok="t"/>
              </v:shape>
              <v:rect id="_x0000_s5563" style="position:absolute;left:4677;top:96;width:91;height:34" fillcolor="#706e00" stroked="f"/>
              <v:shape id="_x0000_s5564" style="position:absolute;left:4677;top:96;width:91;height:0" coordsize="91,0" path="m,l91,,,xe" fillcolor="#727000" stroked="f">
                <v:path arrowok="t"/>
              </v:shape>
              <v:shape id="_x0000_s5565" style="position:absolute;left:4677;top:96;width:91;height:0" coordsize="91,0" path="m,l91,,,xe" fillcolor="#747200" stroked="f">
                <v:path arrowok="t"/>
              </v:shape>
              <v:shape id="_x0000_s5566" style="position:absolute;left:4677;top:96;width:91;height:0" coordsize="91,0" path="m,l91,,,xe" fillcolor="#767400" stroked="f">
                <v:path arrowok="t"/>
              </v:shape>
              <v:shape id="_x0000_s5567" style="position:absolute;left:4677;top:96;width:91;height:0" coordsize="91,0" path="m,l91,,,xe" fillcolor="#787600" stroked="f">
                <v:path arrowok="t"/>
              </v:shape>
              <v:rect id="_x0000_s5568" style="position:absolute;left:4677;top:96;width:91;height:34" fillcolor="#7a7800" stroked="f"/>
              <v:shape id="_x0000_s5569" style="position:absolute;left:4677;top:96;width:91;height:0" coordsize="91,0" path="m,l91,,,xe" fillcolor="#7c7a00" stroked="f">
                <v:path arrowok="t"/>
              </v:shape>
              <v:rect id="_x0000_s5570" style="position:absolute;left:4677;top:96;width:91;height:34" fillcolor="#7e7c00" stroked="f"/>
              <v:shape id="_x0000_s5571" style="position:absolute;left:4677;top:96;width:91;height:0" coordsize="91,0" path="m,l91,,,xe" fillcolor="#807e00" stroked="f">
                <v:path arrowok="t"/>
              </v:shape>
              <v:shape id="_x0000_s5572" style="position:absolute;left:4677;top:96;width:91;height:0" coordsize="91,0" path="m,l91,,,xe" fillcolor="#827e00" stroked="f">
                <v:path arrowok="t"/>
              </v:shape>
              <v:shape id="_x0000_s5573" style="position:absolute;left:4677;top:96;width:91;height:0" coordsize="91,0" path="m,l91,,,xe" fillcolor="#848000" stroked="f">
                <v:path arrowok="t"/>
              </v:shape>
              <v:shape id="_x0000_s5574" style="position:absolute;left:4677;top:96;width:91;height:0" coordsize="91,0" path="m,l91,,,xe" fillcolor="#868200" stroked="f">
                <v:path arrowok="t"/>
              </v:shape>
              <v:rect id="_x0000_s5575" style="position:absolute;left:4677;top:96;width:91;height:48" fillcolor="#888400" stroked="f"/>
              <v:shape id="_x0000_s5576" style="position:absolute;left:4677;top:96;width:91;height:0" coordsize="91,0" path="m,l91,,,xe" fillcolor="#8a8600" stroked="f">
                <v:path arrowok="t"/>
              </v:shape>
              <v:shape id="_x0000_s5577" style="position:absolute;left:4677;top:96;width:91;height:0" coordsize="91,0" path="m,l91,,,xe" fillcolor="#8c8800" stroked="f">
                <v:path arrowok="t"/>
              </v:shape>
              <v:rect id="_x0000_s5578" style="position:absolute;left:4677;top:96;width:91;height:48" fillcolor="#8e8a00" stroked="f"/>
              <v:shape id="_x0000_s5579" style="position:absolute;left:4677;top:110;width:91;height:0" coordsize="91,0" path="m,l91,,,xe" fillcolor="#908c00" stroked="f">
                <v:path arrowok="t"/>
              </v:shape>
              <v:rect id="_x0000_s5580" style="position:absolute;left:4677;top:110;width:91;height:34" fillcolor="#928e00" stroked="f"/>
              <v:shape id="_x0000_s5581" style="position:absolute;left:4677;top:110;width:91;height:0" coordsize="91,0" path="m,l91,,,xe" fillcolor="#949000" stroked="f">
                <v:path arrowok="t"/>
              </v:shape>
              <v:shape id="_x0000_s5582" style="position:absolute;left:4677;top:110;width:91;height:0" coordsize="91,0" path="m,l91,,,xe" fillcolor="#969200" stroked="f">
                <v:path arrowok="t"/>
              </v:shape>
              <v:shape id="_x0000_s5583" style="position:absolute;left:4677;top:110;width:91;height:0" coordsize="91,0" path="m,l91,,,xe" fillcolor="#989400" stroked="f">
                <v:path arrowok="t"/>
              </v:shape>
              <v:shape id="_x0000_s5584" style="position:absolute;left:4677;top:110;width:91;height:0" coordsize="91,0" path="m,l91,,,xe" fillcolor="#9a9600" stroked="f">
                <v:path arrowok="t"/>
              </v:shape>
              <v:rect id="_x0000_s5585" style="position:absolute;left:4677;top:110;width:91;height:34" fillcolor="#9c9800" stroked="f"/>
              <v:shape id="_x0000_s5586" style="position:absolute;left:4677;top:110;width:91;height:0" coordsize="91,0" path="m,l91,,,xe" fillcolor="#9e9a00" stroked="f">
                <v:path arrowok="t"/>
              </v:shape>
              <v:rect id="_x0000_s5587" style="position:absolute;left:4677;top:110;width:91;height:34" fillcolor="#a09c00" stroked="f"/>
              <v:shape id="_x0000_s5588" style="position:absolute;left:4677;top:110;width:91;height:0" coordsize="91,0" path="m,l91,,,xe" fillcolor="#a29e00" stroked="f">
                <v:path arrowok="t"/>
              </v:shape>
              <v:shape id="_x0000_s5589" style="position:absolute;left:4677;top:110;width:91;height:0" coordsize="91,0" path="m,l91,,,xe" fillcolor="#a4a000" stroked="f">
                <v:path arrowok="t"/>
              </v:shape>
              <v:shape id="_x0000_s5590" style="position:absolute;left:4677;top:110;width:91;height:0" coordsize="91,0" path="m,l91,,,xe" fillcolor="#a6a200" stroked="f">
                <v:path arrowok="t"/>
              </v:shape>
              <v:shape id="_x0000_s5591" style="position:absolute;left:4677;top:110;width:91;height:0" coordsize="91,0" path="m,l91,,,xe" fillcolor="#a8a400" stroked="f">
                <v:path arrowok="t"/>
              </v:shape>
              <v:rect id="_x0000_s5592" style="position:absolute;left:4677;top:110;width:91;height:34" fillcolor="#aaa600" stroked="f"/>
              <v:shape id="_x0000_s5593" style="position:absolute;left:4677;top:110;width:91;height:0" coordsize="91,0" path="m,l91,,,xe" fillcolor="#aca800" stroked="f">
                <v:path arrowok="t"/>
              </v:shape>
              <v:rect id="_x0000_s5594" style="position:absolute;left:4677;top:110;width:91;height:34" fillcolor="#aeac00" stroked="f"/>
              <v:shape id="_x0000_s5595" style="position:absolute;left:4677;top:110;width:91;height:0" coordsize="91,0" path="m,l91,,,xe" fillcolor="#b0ac00" stroked="f">
                <v:path arrowok="t"/>
              </v:shape>
              <v:shape id="_x0000_s5596" style="position:absolute;left:4677;top:110;width:91;height:0" coordsize="91,0" path="m,l91,,,xe" fillcolor="#b2ae00" stroked="f">
                <v:path arrowok="t"/>
              </v:shape>
              <v:rect id="_x0000_s5597" style="position:absolute;left:4677;top:110;width:91;height:48" fillcolor="#b4b000" stroked="f"/>
              <v:shape id="_x0000_s5598" style="position:absolute;left:4677;top:110;width:91;height:0" coordsize="91,0" path="m,l91,,,xe" fillcolor="#b6b200" stroked="f">
                <v:path arrowok="t"/>
              </v:shape>
              <v:shape id="_x0000_s5599" style="position:absolute;left:4677;top:110;width:91;height:0" coordsize="91,0" path="m,l91,,,xe" fillcolor="#b8b400" stroked="f">
                <v:path arrowok="t"/>
              </v:shape>
              <v:shape id="_x0000_s5600" style="position:absolute;left:4677;top:110;width:91;height:0" coordsize="91,0" path="m,l91,,,xe" fillcolor="#bab600" stroked="f">
                <v:path arrowok="t"/>
              </v:shape>
              <v:rect id="_x0000_s5601" style="position:absolute;left:4677;top:110;width:91;height:48" fillcolor="#bcb800" stroked="f"/>
              <v:shape id="_x0000_s5602" style="position:absolute;left:4677;top:130;width:91;height:0" coordsize="91,0" path="m,l91,,,xe" fillcolor="#beba00" stroked="f">
                <v:path arrowok="t"/>
              </v:shape>
              <v:shape id="_x0000_s5603" style="position:absolute;left:4677;top:130;width:91;height:0" coordsize="91,0" path="m,l91,,,xe" fillcolor="#c0bc00" stroked="f">
                <v:path arrowok="t"/>
              </v:shape>
              <v:rect id="_x0000_s5604" style="position:absolute;left:4677;top:130;width:91;height:28" fillcolor="#c2be00" stroked="f"/>
              <v:shape id="_x0000_s5605" style="position:absolute;left:4677;top:130;width:91;height:0" coordsize="91,0" path="m,l91,,,xe" fillcolor="#c4c000" stroked="f">
                <v:path arrowok="t"/>
              </v:shape>
              <v:rect id="_x0000_s5606" style="position:absolute;left:4677;top:130;width:91;height:28" fillcolor="#c6c200" stroked="f"/>
              <v:shape id="_x0000_s5607" style="position:absolute;left:4677;top:130;width:91;height:0" coordsize="91,0" path="m,l91,,,xe" fillcolor="#c8c400" stroked="f">
                <v:path arrowok="t"/>
              </v:shape>
              <v:shape id="_x0000_s5608" style="position:absolute;left:4677;top:130;width:91;height:0" coordsize="91,0" path="m,l91,,,xe" fillcolor="#cac600" stroked="f">
                <v:path arrowok="t"/>
              </v:shape>
              <v:shape id="_x0000_s5609" style="position:absolute;left:4677;top:130;width:91;height:0" coordsize="91,0" path="m,l91,,,xe" fillcolor="#ccc800" stroked="f">
                <v:path arrowok="t"/>
              </v:shape>
              <v:shape id="_x0000_s5610" style="position:absolute;left:4677;top:130;width:91;height:0" coordsize="91,0" path="m,l91,,,xe" fillcolor="#ceca00" stroked="f">
                <v:path arrowok="t"/>
              </v:shape>
              <v:rect id="_x0000_s5611" style="position:absolute;left:4677;top:130;width:91;height:28" fillcolor="#d0cc00" stroked="f"/>
              <v:shape id="_x0000_s5612" style="position:absolute;left:4677;top:130;width:91;height:0" coordsize="91,0" path="m,l91,,,xe" fillcolor="#d2ce00" stroked="f">
                <v:path arrowok="t"/>
              </v:shape>
              <v:rect id="_x0000_s5613" style="position:absolute;left:4677;top:130;width:91;height:28" fillcolor="#d4d000" stroked="f"/>
              <v:shape id="_x0000_s5614" style="position:absolute;left:4677;top:130;width:91;height:0" coordsize="91,0" path="m,l91,,,xe" fillcolor="#d6d200" stroked="f">
                <v:path arrowok="t"/>
              </v:shape>
              <v:shape id="_x0000_s5615" style="position:absolute;left:4677;top:130;width:91;height:0" coordsize="91,0" path="m,l91,,,xe" fillcolor="#d8d400" stroked="f">
                <v:path arrowok="t"/>
              </v:shape>
              <v:shape id="_x0000_s5616" style="position:absolute;left:4677;top:130;width:91;height:0" coordsize="91,0" path="m,l91,,,xe" fillcolor="#dad600" stroked="f">
                <v:path arrowok="t"/>
              </v:shape>
              <v:shape id="_x0000_s5617" style="position:absolute;left:4677;top:130;width:91;height:0" coordsize="91,0" path="m,l91,,,xe" fillcolor="#dcd800" stroked="f">
                <v:path arrowok="t"/>
              </v:shape>
              <v:rect id="_x0000_s5618" style="position:absolute;left:4677;top:130;width:91;height:28" fillcolor="#deda00" stroked="f"/>
              <v:shape id="_x0000_s5619" style="position:absolute;left:4677;top:130;width:91;height:0" coordsize="91,0" path="m,l91,,,xe" fillcolor="#e0dc00" stroked="f">
                <v:path arrowok="t"/>
              </v:shape>
              <v:rect id="_x0000_s5620" style="position:absolute;left:4677;top:130;width:91;height:43" fillcolor="#e2de00" stroked="f"/>
              <v:shape id="_x0000_s5621" style="position:absolute;left:4677;top:130;width:91;height:0" coordsize="91,0" path="m,l91,,,xe" fillcolor="#e4e000" stroked="f">
                <v:path arrowok="t"/>
              </v:shape>
              <v:shape id="_x0000_s5622" style="position:absolute;left:4677;top:130;width:91;height:0" coordsize="91,0" path="m,l91,,,xe" fillcolor="#e6e200" stroked="f">
                <v:path arrowok="t"/>
              </v:shape>
              <v:rect id="_x0000_s5623" style="position:absolute;left:4677;top:130;width:91;height:43" fillcolor="#e8e400" stroked="f"/>
              <v:shape id="_x0000_s5624" style="position:absolute;left:4677;top:144;width:91;height:0" coordsize="91,0" path="m,l91,,,xe" fillcolor="#eae600" stroked="f">
                <v:path arrowok="t"/>
              </v:shape>
              <v:shape id="_x0000_s5625" style="position:absolute;left:4677;top:144;width:91;height:0" coordsize="91,0" path="m,l91,,,xe" fillcolor="#ece800" stroked="f">
                <v:path arrowok="t"/>
              </v:shape>
              <v:shape id="_x0000_s5626" style="position:absolute;left:4677;top:144;width:91;height:0" coordsize="91,0" path="m,l91,,,xe" fillcolor="#eeea00" stroked="f">
                <v:path arrowok="t"/>
              </v:shape>
              <v:shape id="_x0000_s5627" style="position:absolute;left:4677;top:144;width:91;height:0" coordsize="91,0" path="m,l91,,,xe" fillcolor="#f0ec00" stroked="f">
                <v:path arrowok="t"/>
              </v:shape>
              <v:rect id="_x0000_s5628" style="position:absolute;left:4677;top:144;width:91;height:29" fillcolor="#f2ee00" stroked="f"/>
              <v:shape id="_x0000_s5629" style="position:absolute;left:4677;top:144;width:91;height:0" coordsize="91,0" path="m,l91,,,xe" fillcolor="#f4f000" stroked="f">
                <v:path arrowok="t"/>
              </v:shape>
              <v:rect id="_x0000_s5630" style="position:absolute;left:4677;top:144;width:91;height:29" fillcolor="#f6f200" stroked="f"/>
              <v:shape id="_x0000_s5631" style="position:absolute;left:4677;top:144;width:91;height:0" coordsize="91,0" path="m,l91,,,xe" fillcolor="#f8f400" stroked="f">
                <v:path arrowok="t"/>
              </v:shape>
              <v:shape id="_x0000_s5632" style="position:absolute;left:4677;top:144;width:91;height:0" coordsize="91,0" path="m,l91,,,xe" fillcolor="#faf600" stroked="f">
                <v:path arrowok="t"/>
              </v:shape>
              <v:shape id="_x0000_s5633" style="position:absolute;left:4677;top:144;width:91;height:0" coordsize="91,0" path="m,l91,,,xe" fillcolor="#fcf800" stroked="f">
                <v:path arrowok="t"/>
              </v:shape>
              <v:rect id="_x0000_s5634" style="position:absolute;left:4677;top:144;width:91;height:29" fillcolor="yellow" stroked="f"/>
              <v:shape id="_x0000_s5635" style="position:absolute;left:4677;top:82;width:91;height:62" coordsize="91,62" path="m43,62r14,l72,62,91,48r,-20l72,14r-15,l43,,29,,14,14,,14,,28,,48,14,62r15,l43,62xe" fillcolor="black" stroked="f">
                <v:path arrowok="t"/>
              </v:shape>
              <v:shape id="_x0000_s5636" style="position:absolute;left:4677;top:82;width:91;height:0" coordsize="91,0" path="m,l91,,,xe" fillcolor="#5c5a00" stroked="f">
                <v:path arrowok="t"/>
              </v:shape>
              <v:rect id="_x0000_s5637" style="position:absolute;left:4677;top:82;width:91;height:48" fillcolor="#5e5c00" stroked="f"/>
              <v:shape id="_x0000_s5638" style="position:absolute;left:4677;top:96;width:91;height:0" coordsize="91,0" path="m,l91,,,xe" fillcolor="#605e00" stroked="f">
                <v:path arrowok="t"/>
              </v:shape>
              <v:shape id="_x0000_s5639" style="position:absolute;left:4677;top:96;width:91;height:0" coordsize="91,0" path="m,l91,,,xe" fillcolor="#626000" stroked="f">
                <v:path arrowok="t"/>
              </v:shape>
              <v:shape id="_x0000_s5640" style="position:absolute;left:4677;top:96;width:91;height:0" coordsize="91,0" path="m,l91,,,xe" fillcolor="#646200" stroked="f">
                <v:path arrowok="t"/>
              </v:shape>
              <v:rect id="_x0000_s5641" style="position:absolute;left:4677;top:96;width:91;height:34" fillcolor="#666400" stroked="f"/>
              <v:shape id="_x0000_s5642" style="position:absolute;left:4677;top:96;width:91;height:0" coordsize="91,0" path="m,l91,,,xe" fillcolor="#686600" stroked="f">
                <v:path arrowok="t"/>
              </v:shape>
              <v:shape id="_x0000_s5643" style="position:absolute;left:4677;top:96;width:91;height:0" coordsize="91,0" path="m,l91,,,xe" fillcolor="#6a6800" stroked="f">
                <v:path arrowok="t"/>
              </v:shape>
              <v:rect id="_x0000_s5644" style="position:absolute;left:4677;top:96;width:91;height:34" fillcolor="#6c6a00" stroked="f"/>
              <v:shape id="_x0000_s5645" style="position:absolute;left:4677;top:96;width:91;height:0" coordsize="91,0" path="m,l91,,,xe" fillcolor="#6e6c00" stroked="f">
                <v:path arrowok="t"/>
              </v:shape>
              <v:rect id="_x0000_s5646" style="position:absolute;left:4677;top:96;width:91;height:34" fillcolor="#706e00" stroked="f"/>
              <v:shape id="_x0000_s5647" style="position:absolute;left:4677;top:96;width:91;height:0" coordsize="91,0" path="m,l91,,,xe" fillcolor="#727000" stroked="f">
                <v:path arrowok="t"/>
              </v:shape>
              <v:shape id="_x0000_s5648" style="position:absolute;left:4677;top:96;width:91;height:0" coordsize="91,0" path="m,l91,,,xe" fillcolor="#747200" stroked="f">
                <v:path arrowok="t"/>
              </v:shape>
              <v:shape id="_x0000_s5649" style="position:absolute;left:4677;top:96;width:91;height:0" coordsize="91,0" path="m,l91,,,xe" fillcolor="#767400" stroked="f">
                <v:path arrowok="t"/>
              </v:shape>
              <v:shape id="_x0000_s5650" style="position:absolute;left:4677;top:96;width:91;height:0" coordsize="91,0" path="m,l91,,,xe" fillcolor="#787600" stroked="f">
                <v:path arrowok="t"/>
              </v:shape>
              <v:rect id="_x0000_s5651" style="position:absolute;left:4677;top:96;width:91;height:34" fillcolor="#7a7800" stroked="f"/>
              <v:shape id="_x0000_s5652" style="position:absolute;left:4677;top:96;width:91;height:0" coordsize="91,0" path="m,l91,,,xe" fillcolor="#7c7a00" stroked="f">
                <v:path arrowok="t"/>
              </v:shape>
              <v:rect id="_x0000_s5653" style="position:absolute;left:4677;top:96;width:91;height:34" fillcolor="#7e7c00" stroked="f"/>
              <v:shape id="_x0000_s5654" style="position:absolute;left:4677;top:96;width:91;height:0" coordsize="91,0" path="m,l91,,,xe" fillcolor="#807e00" stroked="f">
                <v:path arrowok="t"/>
              </v:shape>
              <v:shape id="_x0000_s5655" style="position:absolute;left:4677;top:96;width:91;height:0" coordsize="91,0" path="m,l91,,,xe" fillcolor="#827e00" stroked="f">
                <v:path arrowok="t"/>
              </v:shape>
              <v:shape id="_x0000_s5656" style="position:absolute;left:4677;top:96;width:91;height:0" coordsize="91,0" path="m,l91,,,xe" fillcolor="#848000" stroked="f">
                <v:path arrowok="t"/>
              </v:shape>
              <v:shape id="_x0000_s5657" style="position:absolute;left:4677;top:96;width:91;height:0" coordsize="91,0" path="m,l91,,,xe" fillcolor="#868200" stroked="f">
                <v:path arrowok="t"/>
              </v:shape>
              <v:rect id="_x0000_s5658" style="position:absolute;left:4677;top:96;width:91;height:48" fillcolor="#888400" stroked="f"/>
              <v:shape id="_x0000_s5659" style="position:absolute;left:4677;top:96;width:91;height:0" coordsize="91,0" path="m,l91,,,xe" fillcolor="#8a8600" stroked="f">
                <v:path arrowok="t"/>
              </v:shape>
              <v:shape id="_x0000_s5660" style="position:absolute;left:4677;top:96;width:91;height:0" coordsize="91,0" path="m,l91,,,xe" fillcolor="#8c8800" stroked="f">
                <v:path arrowok="t"/>
              </v:shape>
              <v:rect id="_x0000_s5661" style="position:absolute;left:4677;top:96;width:91;height:48" fillcolor="#8e8a00" stroked="f"/>
              <v:shape id="_x0000_s5662" style="position:absolute;left:4677;top:110;width:91;height:0" coordsize="91,0" path="m,l91,,,xe" fillcolor="#908c00" stroked="f">
                <v:path arrowok="t"/>
              </v:shape>
              <v:rect id="_x0000_s5663" style="position:absolute;left:4677;top:110;width:91;height:34" fillcolor="#928e00" stroked="f"/>
              <v:shape id="_x0000_s5664" style="position:absolute;left:4677;top:110;width:91;height:0" coordsize="91,0" path="m,l91,,,xe" fillcolor="#949000" stroked="f">
                <v:path arrowok="t"/>
              </v:shape>
              <v:shape id="_x0000_s5665" style="position:absolute;left:4677;top:110;width:91;height:0" coordsize="91,0" path="m,l91,,,xe" fillcolor="#969200" stroked="f">
                <v:path arrowok="t"/>
              </v:shape>
              <v:shape id="_x0000_s5666" style="position:absolute;left:4677;top:110;width:91;height:0" coordsize="91,0" path="m,l91,,,xe" fillcolor="#989400" stroked="f">
                <v:path arrowok="t"/>
              </v:shape>
              <v:shape id="_x0000_s5667" style="position:absolute;left:4677;top:110;width:91;height:0" coordsize="91,0" path="m,l91,,,xe" fillcolor="#9a9600" stroked="f">
                <v:path arrowok="t"/>
              </v:shape>
              <v:rect id="_x0000_s5668" style="position:absolute;left:4677;top:110;width:91;height:34" fillcolor="#9c9800" stroked="f"/>
              <v:shape id="_x0000_s5669" style="position:absolute;left:4677;top:110;width:91;height:0" coordsize="91,0" path="m,l91,,,xe" fillcolor="#9e9a00" stroked="f">
                <v:path arrowok="t"/>
              </v:shape>
              <v:rect id="_x0000_s5670" style="position:absolute;left:4677;top:110;width:91;height:34" fillcolor="#a09c00" stroked="f"/>
              <v:shape id="_x0000_s5671" style="position:absolute;left:4677;top:110;width:91;height:0" coordsize="91,0" path="m,l91,,,xe" fillcolor="#a29e00" stroked="f">
                <v:path arrowok="t"/>
              </v:shape>
              <v:shape id="_x0000_s5672" style="position:absolute;left:4677;top:110;width:91;height:0" coordsize="91,0" path="m,l91,,,xe" fillcolor="#a4a000" stroked="f">
                <v:path arrowok="t"/>
              </v:shape>
              <v:shape id="_x0000_s5673" style="position:absolute;left:4677;top:110;width:91;height:0" coordsize="91,0" path="m,l91,,,xe" fillcolor="#a6a200" stroked="f">
                <v:path arrowok="t"/>
              </v:shape>
              <v:shape id="_x0000_s5674" style="position:absolute;left:4677;top:110;width:91;height:0" coordsize="91,0" path="m,l91,,,xe" fillcolor="#a8a400" stroked="f">
                <v:path arrowok="t"/>
              </v:shape>
              <v:rect id="_x0000_s5675" style="position:absolute;left:4677;top:110;width:91;height:34" fillcolor="#aaa600" stroked="f"/>
              <v:shape id="_x0000_s5676" style="position:absolute;left:4677;top:110;width:91;height:0" coordsize="91,0" path="m,l91,,,xe" fillcolor="#aca800" stroked="f">
                <v:path arrowok="t"/>
              </v:shape>
              <v:rect id="_x0000_s5677" style="position:absolute;left:4677;top:110;width:91;height:34" fillcolor="#aeac00" stroked="f"/>
              <v:shape id="_x0000_s5678" style="position:absolute;left:4677;top:110;width:91;height:0" coordsize="91,0" path="m,l91,,,xe" fillcolor="#b0ac00" stroked="f">
                <v:path arrowok="t"/>
              </v:shape>
              <v:shape id="_x0000_s5679" style="position:absolute;left:4677;top:110;width:91;height:0" coordsize="91,0" path="m,l91,,,xe" fillcolor="#b2ae00" stroked="f">
                <v:path arrowok="t"/>
              </v:shape>
              <v:rect id="_x0000_s5680" style="position:absolute;left:4677;top:110;width:91;height:48" fillcolor="#b4b000" stroked="f"/>
              <v:shape id="_x0000_s5681" style="position:absolute;left:4677;top:110;width:91;height:0" coordsize="91,0" path="m,l91,,,xe" fillcolor="#b6b200" stroked="f">
                <v:path arrowok="t"/>
              </v:shape>
              <v:shape id="_x0000_s5682" style="position:absolute;left:4677;top:110;width:91;height:0" coordsize="91,0" path="m,l91,,,xe" fillcolor="#b8b400" stroked="f">
                <v:path arrowok="t"/>
              </v:shape>
              <v:shape id="_x0000_s5683" style="position:absolute;left:4677;top:110;width:91;height:0" coordsize="91,0" path="m,l91,,,xe" fillcolor="#bab600" stroked="f">
                <v:path arrowok="t"/>
              </v:shape>
              <v:rect id="_x0000_s5684" style="position:absolute;left:4677;top:110;width:91;height:48" fillcolor="#bcb800" stroked="f"/>
              <v:shape id="_x0000_s5685" style="position:absolute;left:4677;top:130;width:91;height:0" coordsize="91,0" path="m,l91,,,xe" fillcolor="#beba00" stroked="f">
                <v:path arrowok="t"/>
              </v:shape>
              <v:shape id="_x0000_s5686" style="position:absolute;left:4677;top:130;width:91;height:0" coordsize="91,0" path="m,l91,,,xe" fillcolor="#c0bc00" stroked="f">
                <v:path arrowok="t"/>
              </v:shape>
              <v:rect id="_x0000_s5687" style="position:absolute;left:4677;top:130;width:91;height:28" fillcolor="#c2be00" stroked="f"/>
              <v:shape id="_x0000_s5688" style="position:absolute;left:4677;top:130;width:91;height:0" coordsize="91,0" path="m,l91,,,xe" fillcolor="#c4c000" stroked="f">
                <v:path arrowok="t"/>
              </v:shape>
              <v:rect id="_x0000_s5689" style="position:absolute;left:4677;top:130;width:91;height:28" fillcolor="#c6c200" stroked="f"/>
              <v:shape id="_x0000_s5690" style="position:absolute;left:4677;top:130;width:91;height:0" coordsize="91,0" path="m,l91,,,xe" fillcolor="#c8c400" stroked="f">
                <v:path arrowok="t"/>
              </v:shape>
              <v:shape id="_x0000_s5691" style="position:absolute;left:4677;top:130;width:91;height:0" coordsize="91,0" path="m,l91,,,xe" fillcolor="#cac600" stroked="f">
                <v:path arrowok="t"/>
              </v:shape>
              <v:shape id="_x0000_s5692" style="position:absolute;left:4677;top:130;width:91;height:0" coordsize="91,0" path="m,l91,,,xe" fillcolor="#ccc800" stroked="f">
                <v:path arrowok="t"/>
              </v:shape>
              <v:shape id="_x0000_s5693" style="position:absolute;left:4677;top:130;width:91;height:0" coordsize="91,0" path="m,l91,,,xe" fillcolor="#ceca00" stroked="f">
                <v:path arrowok="t"/>
              </v:shape>
              <v:rect id="_x0000_s5694" style="position:absolute;left:4677;top:130;width:91;height:28" fillcolor="#d0cc00" stroked="f"/>
              <v:shape id="_x0000_s5695" style="position:absolute;left:4677;top:130;width:91;height:0" coordsize="91,0" path="m,l91,,,xe" fillcolor="#d2ce00" stroked="f">
                <v:path arrowok="t"/>
              </v:shape>
              <v:rect id="_x0000_s5696" style="position:absolute;left:4677;top:130;width:91;height:28" fillcolor="#d4d000" stroked="f"/>
              <v:shape id="_x0000_s5697" style="position:absolute;left:4677;top:130;width:91;height:0" coordsize="91,0" path="m,l91,,,xe" fillcolor="#d6d200" stroked="f">
                <v:path arrowok="t"/>
              </v:shape>
              <v:shape id="_x0000_s5698" style="position:absolute;left:4677;top:130;width:91;height:0" coordsize="91,0" path="m,l91,,,xe" fillcolor="#d8d400" stroked="f">
                <v:path arrowok="t"/>
              </v:shape>
              <v:shape id="_x0000_s5699" style="position:absolute;left:4677;top:130;width:91;height:0" coordsize="91,0" path="m,l91,,,xe" fillcolor="#dad600" stroked="f">
                <v:path arrowok="t"/>
              </v:shape>
              <v:shape id="_x0000_s5700" style="position:absolute;left:4677;top:130;width:91;height:0" coordsize="91,0" path="m,l91,,,xe" fillcolor="#dcd800" stroked="f">
                <v:path arrowok="t"/>
              </v:shape>
              <v:rect id="_x0000_s5701" style="position:absolute;left:4677;top:130;width:91;height:28" fillcolor="#deda00" stroked="f"/>
              <v:shape id="_x0000_s5702" style="position:absolute;left:4677;top:130;width:91;height:0" coordsize="91,0" path="m,l91,,,xe" fillcolor="#e0dc00" stroked="f">
                <v:path arrowok="t"/>
              </v:shape>
              <v:rect id="_x0000_s5703" style="position:absolute;left:4677;top:130;width:91;height:43" fillcolor="#e2de00" stroked="f"/>
              <v:shape id="_x0000_s5704" style="position:absolute;left:4677;top:130;width:91;height:0" coordsize="91,0" path="m,l91,,,xe" fillcolor="#e4e000" stroked="f">
                <v:path arrowok="t"/>
              </v:shape>
              <v:shape id="_x0000_s5705" style="position:absolute;left:4677;top:130;width:91;height:0" coordsize="91,0" path="m,l91,,,xe" fillcolor="#e6e200" stroked="f">
                <v:path arrowok="t"/>
              </v:shape>
              <v:rect id="_x0000_s5706" style="position:absolute;left:4677;top:130;width:91;height:43" fillcolor="#e8e400" stroked="f"/>
              <v:shape id="_x0000_s5707" style="position:absolute;left:4677;top:144;width:91;height:0" coordsize="91,0" path="m,l91,,,xe" fillcolor="#eae600" stroked="f">
                <v:path arrowok="t"/>
              </v:shape>
              <v:shape id="_x0000_s5708" style="position:absolute;left:4677;top:144;width:91;height:0" coordsize="91,0" path="m,l91,,,xe" fillcolor="#ece800" stroked="f">
                <v:path arrowok="t"/>
              </v:shape>
              <v:shape id="_x0000_s5709" style="position:absolute;left:4677;top:144;width:91;height:0" coordsize="91,0" path="m,l91,,,xe" fillcolor="#eeea00" stroked="f">
                <v:path arrowok="t"/>
              </v:shape>
              <v:shape id="_x0000_s5710" style="position:absolute;left:4677;top:144;width:91;height:0" coordsize="91,0" path="m,l91,,,xe" fillcolor="#f0ec00" stroked="f">
                <v:path arrowok="t"/>
              </v:shape>
              <v:rect id="_x0000_s5711" style="position:absolute;left:4677;top:144;width:91;height:29" fillcolor="#f2ee00" stroked="f"/>
              <v:shape id="_x0000_s5712" style="position:absolute;left:4677;top:144;width:91;height:0" coordsize="91,0" path="m,l91,,,xe" fillcolor="#f4f000" stroked="f">
                <v:path arrowok="t"/>
              </v:shape>
              <v:rect id="_x0000_s5713" style="position:absolute;left:4677;top:144;width:91;height:29" fillcolor="#f6f200" stroked="f"/>
              <v:shape id="_x0000_s5714" style="position:absolute;left:4677;top:144;width:91;height:0" coordsize="91,0" path="m,l91,,,xe" fillcolor="#f8f400" stroked="f">
                <v:path arrowok="t"/>
              </v:shape>
              <v:shape id="_x0000_s5715" style="position:absolute;left:4677;top:144;width:91;height:0" coordsize="91,0" path="m,l91,,,xe" fillcolor="#faf600" stroked="f">
                <v:path arrowok="t"/>
              </v:shape>
              <v:shape id="_x0000_s5716" style="position:absolute;left:4677;top:144;width:91;height:0" coordsize="91,0" path="m,l91,,,xe" fillcolor="#fcf800" stroked="f">
                <v:path arrowok="t"/>
              </v:shape>
              <v:rect id="_x0000_s5717" style="position:absolute;left:4677;top:144;width:91;height:29" fillcolor="yellow" stroked="f"/>
              <v:shape id="_x0000_s5718" style="position:absolute;left:4662;top:82;width:106;height:76" coordsize="106,76" path="m58,76r,-14l72,62r15,l106,48r,-20l87,14r-15,l72,,58,,44,,29,r,14l15,14r,14l,28,,48r15,l15,62r14,l44,62r,14l58,76r,-14l44,62r-15,l15,48r,-20l15,14r14,l44,14r14,l72,14r15,l87,28r19,l106,48r-19,l87,62r-15,l58,62r,14xe" fillcolor="black" stroked="f">
                <v:path arrowok="t"/>
              </v:shape>
              <v:shape id="_x0000_s5719" style="position:absolute;left:4720;top:130;width:225;height:374" coordsize="225,374" path="m225,374l,,225,374xe" fillcolor="black" stroked="f">
                <v:path arrowok="t"/>
              </v:shape>
              <v:shape id="_x0000_s5720" style="position:absolute;left:4720;top:130;width:225;height:374" coordsize="225,374" path="m225,374l,,225,374e" filled="f" strokeweight=".7pt">
                <v:path arrowok="t"/>
              </v:shape>
              <v:shape id="_x0000_s5721" style="position:absolute;left:4720;top:130;width:225;height:374" coordsize="225,374" path="m225,374l,,225,374xe" fillcolor="black" stroked="f">
                <v:path arrowok="t"/>
              </v:shape>
              <v:shape id="_x0000_s5722" style="position:absolute;left:4720;top:130;width:225;height:374" coordsize="225,374" path="m225,374l,,225,374r,e" filled="f" strokeweight=".7pt">
                <v:path arrowok="t"/>
              </v:shape>
              <v:shape id="_x0000_s5723" style="position:absolute;left:4720;top:130;width:225;height:374" coordsize="225,374" path="m225,374l,,225,374xe" fillcolor="#0f0f0f" stroked="f">
                <v:path arrowok="t"/>
              </v:shape>
            </v:group>
            <v:group id="_x0000_s5724" style="position:absolute;left:4643;top:24;width:681;height:739" coordorigin="4643,24" coordsize="681,739">
              <v:shape id="_x0000_s5725" style="position:absolute;left:4720;top:130;width:225;height:374" coordsize="225,374" path="m225,374l,,225,374e" filled="f" strokeweight=".7pt">
                <v:path arrowok="t"/>
              </v:shape>
              <v:shape id="_x0000_s5726" style="position:absolute;left:4720;top:130;width:225;height:374" coordsize="225,374" path="m225,374l,,225,374xe" fillcolor="#010101" stroked="f">
                <v:path arrowok="t"/>
              </v:shape>
              <v:shape id="_x0000_s5727" style="position:absolute;left:4720;top:130;width:225;height:374" coordsize="225,374" path="m225,374l,,,,225,374e" filled="f" strokeweight=".7pt">
                <v:path arrowok="t"/>
              </v:shape>
              <v:shape id="_x0000_s5728" style="position:absolute;left:4931;top:504;width:48;height:33" coordsize="48,33" path="m48,33r,-19l34,14,14,r,14l,14,34,33r14,xe" fillcolor="#030303" stroked="f">
                <v:path arrowok="t"/>
              </v:shape>
              <v:shape id="_x0000_s5729" style="position:absolute;left:4931;top:504;width:48;height:33" coordsize="48,33" path="m48,33r,l48,14r-14,l14,r,14l,14,34,33r14,e" filled="f" strokeweight=".7pt">
                <v:path arrowok="t"/>
              </v:shape>
              <v:line id="_x0000_s5730" style="position:absolute;flip:x y" from="4720,130" to="4945,489" strokeweight=".7pt"/>
              <v:shape id="_x0000_s5731" style="position:absolute;left:4720;top:130;width:225;height:359" coordsize="225,359" path="m225,359l,,225,359xe" fillcolor="black" stroked="f">
                <v:path arrowok="t"/>
              </v:shape>
              <v:shape id="_x0000_s5732" style="position:absolute;left:4720;top:130;width:225;height:359" coordsize="225,359" path="m225,359l,,225,359r,e" filled="f" strokeweight=".7pt">
                <v:path arrowok="t"/>
              </v:shape>
              <v:shape id="_x0000_s5733" style="position:absolute;left:4720;top:130;width:225;height:374" coordsize="225,374" path="m225,359l,,225,374r,-15xe" fillcolor="#0f0f0f" stroked="f">
                <v:path arrowok="t"/>
              </v:shape>
              <v:shape id="_x0000_s5734" style="position:absolute;left:4720;top:130;width:225;height:374" coordsize="225,374" path="m225,359l,,,,225,374r,-15e" filled="f" strokeweight=".7pt">
                <v:path arrowok="t"/>
              </v:shape>
              <v:shape id="_x0000_s5735" style="position:absolute;left:4720;top:130;width:225;height:374" coordsize="225,374" path="m225,374l,,225,374xe" fillcolor="#020202" stroked="f">
                <v:path arrowok="t"/>
              </v:shape>
              <v:shape id="_x0000_s5736" style="position:absolute;left:4720;top:130;width:225;height:374" coordsize="225,374" path="m225,374l,,225,374r,e" filled="f" strokeweight=".7pt">
                <v:path arrowok="t"/>
              </v:shape>
              <v:shape id="_x0000_s5737" style="position:absolute;left:4945;top:489;width:48;height:48" coordsize="48,48" path="m34,48l48,29,34,15r-14,l,,,15,,29r20,l34,48xe" fillcolor="#030303" stroked="f">
                <v:path arrowok="t"/>
              </v:shape>
              <v:shape id="_x0000_s5738" style="position:absolute;left:4945;top:489;width:48;height:48" coordsize="48,48" path="m34,48l48,29,34,15r-14,l,,,15,,29r20,l34,48e" filled="f" strokeweight=".7pt">
                <v:path arrowok="t"/>
              </v:shape>
              <v:shape id="_x0000_s5739" style="position:absolute;left:4734;top:130;width:231;height:359" coordsize="231,359" path="m231,359l,,231,359xe" fillcolor="black" stroked="f">
                <v:path arrowok="t"/>
              </v:shape>
              <v:shape id="_x0000_s5740" style="position:absolute;left:4734;top:130;width:231;height:359" coordsize="231,359" path="m231,359l,,231,359e" filled="f" strokeweight=".7pt">
                <v:path arrowok="t"/>
              </v:shape>
              <v:shape id="_x0000_s5741" style="position:absolute;left:4734;top:130;width:231;height:374" coordsize="231,374" path="m231,374l,,231,374xe" fillcolor="black" stroked="f">
                <v:path arrowok="t"/>
              </v:shape>
              <v:shape id="_x0000_s5742" style="position:absolute;left:4734;top:130;width:231;height:374" coordsize="231,374" path="m231,374l,,,,231,374e" filled="f" strokeweight=".7pt">
                <v:path arrowok="t"/>
              </v:shape>
              <v:shape id="_x0000_s5743" style="position:absolute;left:4734;top:130;width:231;height:374" coordsize="231,374" path="m231,374l,,231,374xe" fillcolor="#0f0f0f" stroked="f">
                <v:path arrowok="t"/>
              </v:shape>
              <v:shape id="_x0000_s5744" style="position:absolute;left:4734;top:130;width:231;height:374" coordsize="231,374" path="m231,374l,,231,374e" filled="f" strokeweight=".7pt">
                <v:path arrowok="t"/>
              </v:shape>
              <v:shape id="_x0000_s5745" style="position:absolute;left:4734;top:130;width:231;height:374" coordsize="231,374" path="m231,374l,,231,374xe" fillcolor="#020202" stroked="f">
                <v:path arrowok="t"/>
              </v:shape>
              <v:shape id="_x0000_s5746" style="position:absolute;left:4734;top:130;width:231;height:374" coordsize="231,374" path="m231,374l,,231,374e" filled="f" strokeweight=".7pt">
                <v:path arrowok="t"/>
              </v:shape>
              <v:shape id="_x0000_s5747" style="position:absolute;left:4945;top:504;width:48;height:33" coordsize="48,33" path="m34,14r14,l48,,20,,,,,14,34,33r,-19xe" fillcolor="#030303" stroked="f">
                <v:path arrowok="t"/>
              </v:shape>
              <v:shape id="_x0000_s5748" style="position:absolute;left:4945;top:504;width:48;height:33" coordsize="48,33" path="m34,14r14,l48,r,l20,,,,,14,34,33r,-19e" filled="f" strokeweight=".7pt">
                <v:path arrowok="t"/>
              </v:shape>
              <v:shape id="_x0000_s5749" style="position:absolute;left:4643;top:24;width:48;height:29" coordsize="48,29" path="m34,29r14,l48,14,34,,19,,,,,14,,29r19,l34,29r-15,l,14r19,l19,,34,r,14l48,14r-14,l34,29xe" fillcolor="black" stroked="f">
                <v:path arrowok="t"/>
              </v:shape>
              <v:shape id="_x0000_s5750" style="position:absolute;left:5113;top:475;width:211;height:182" coordsize="211,182" path="m154,168r14,l182,153r,-19l197,120r,-15l211,91r,-14l197,62r,-19l182,29r,-15l168,14,154,,135,,120,,106,,91,,77,,63,,48,14,29,29r-14,l15,43r,19l,77,,91r,14l,120r15,14l15,153r14,l29,168r19,l48,182r15,l77,182r14,l106,182r14,l135,182r19,-14xe" stroked="f">
                <v:path arrowok="t"/>
              </v:shape>
              <v:shape id="_x0000_s5751" style="position:absolute;left:5113;top:461;width:211;height:196" coordsize="211,196" path="m154,182r14,l168,167r14,l182,148r15,l197,134r,-15l211,119r,-14l211,91r,-15l197,76r,-19l197,43,182,28r-14,l168,14r-14,l135,14,120,,106,,91,r,14l77,14r-14,l48,28r-19,l29,43,15,57r,19l,76,,91r,14l,119r,15l,148r15,l15,167r,-19l15,167r14,15l48,196r15,l77,196r14,l106,196r14,l135,196r19,l154,182r-19,l135,196r-15,l106,196r-15,l77,196r-14,l48,182r-19,l29,167r-14,l15,148r,-14l,134,,119,,105,,91,,76r15,l15,57,29,43r,-15l48,28,63,14r14,l91,14r15,l120,14r15,l154,14r14,14l182,28r,15l197,43r,14l197,76r,15l211,91r-14,14l197,119r,15l182,148r,19l168,167r,15l154,182xe" fillcolor="black" stroked="f">
                <v:path arrowok="t"/>
              </v:shape>
              <v:shape id="_x0000_s5752" style="position:absolute;left:5099;top:461;width:211;height:196" coordsize="211,196" path="m168,182r,-15l182,167r,-19l196,148r,-14l211,119r,-14l211,91r,-15l196,57r,-14l182,43r,-15l168,14r-19,l134,14,134,,120,,105,,91,,77,14r-15,l62,28r-19,l29,28r,15l14,57r,19l14,91,,105r14,l14,119r,15l14,148r15,l29,167r14,15l62,182r15,14l91,196r14,l120,196r14,-14l149,182r19,xe" fillcolor="#114ffb" stroked="f">
                <v:path arrowok="t"/>
              </v:shape>
              <v:shape id="_x0000_s5753" style="position:absolute;left:5099;top:461;width:211;height:196" coordsize="211,196" path="m168,182r,-15l182,167r14,-19l196,134r,-15l211,119r,-14l211,91r,-15l211,57r-15,l196,43,182,28,168,14r-19,l134,,120,,105,,91,,77,14r-15,l43,14r,14l29,28r,15l14,43r,14l14,76,,76,,91r,14l,119r,15l14,134r,14l29,167r14,15l62,182r15,14l91,196r14,l120,196r14,-14l149,182r19,l149,182r-15,l120,182r,14l105,196r-14,l77,196r,-14l62,182r-19,l29,167r,-19l14,148r,-14l14,119,,119,,105,,91r14,l14,76r,-19l29,43,43,28,77,14r14,l105,14,105,r15,l134,14r15,l168,14r14,14l196,43r,14l196,76r15,l211,91r,14l196,105r,14l196,134r,14l182,148r,19l168,167r,15xe" fillcolor="black" stroked="f">
                <v:path arrowok="t"/>
              </v:shape>
              <v:shape id="_x0000_s5754" style="position:absolute;left:4782;top:595;width:254;height:153" coordsize="254,153" path="m183,153r14,l211,139r15,l226,120r14,l240,105,254,91r,-14l240,62r,-14l226,48r,-15l211,33r,-19l197,14r-14,l163,14,149,,135,,120,,106,,91,,77,14r-19,l43,14,29,33r-14,l15,48,,62,,77,,91r,14l15,105r,15l29,120r14,19l58,153r19,l91,153r15,l135,153r14,l163,153r20,xe" stroked="f">
                <v:path arrowok="t"/>
              </v:shape>
              <v:shape id="_x0000_s5755" style="position:absolute;left:4782;top:595;width:254;height:168" coordsize="254,168" path="m183,153r14,l211,153r,-14l226,139r14,l240,120r,-15l254,105r,-14l254,77r,-15l240,62r,-14l226,33r-15,l211,14r-14,l183,14,163,,149,,135,,120,,106,,91,,77,r,14l58,14r-15,l29,33r-14,l15,48r,14l,62,,77,,91r,14l15,105r,15l29,120r,19l43,139r15,l58,153r19,l106,153r14,15l135,168r14,l149,153r14,l183,153r-20,l149,153r-14,l120,153r-14,l77,153r,-14l58,139r-15,l29,120r-14,l15,105r,-14l,91,,77,,62r15,l15,48r14,l29,33r14,l58,14r19,l91,14,106,r14,l135,r14,l163,14r20,l197,14r14,19l226,33r,15l240,48r,14l254,77r,14l254,105r-14,l240,120r-14,19l211,139r-14,l197,153r-14,xe" fillcolor="black" stroked="f">
                <v:path arrowok="t"/>
              </v:shape>
              <v:shape id="_x0000_s5756" style="position:absolute;left:4782;top:595;width:240;height:153" coordsize="240,153" path="m163,153r20,-14l197,139r14,l226,120r,-15l240,105r,-14l240,77r,-15l240,48r-14,l226,33r-15,l211,14r-14,l183,,163,,149,,135,,120,,106,,91,,77,,58,,43,14r-14,l15,33,,48,,62,,77,,91r,14l15,105r,15l29,120r14,19l58,139r19,l91,153r15,l120,153r15,l149,153r14,xe" fillcolor="#114ffb" stroked="f">
                <v:path arrowok="t"/>
              </v:shape>
              <v:shape id="_x0000_s5757" style="position:absolute;left:4782;top:595;width:240;height:153" coordsize="240,153" path="m163,153r20,l197,139r14,l211,120r15,l240,105r,-14l240,77r,-15l240,48r-14,l226,33r-15,l211,14r-14,l183,14,183,,163,,149,,135,,120,,106,,91,,77,,58,,43,14r-14,l15,33,,48,,62,,77,,91r,14l15,105r,15l29,120r14,19l58,139r19,14l91,153r15,l120,153r15,l149,153r14,l149,153r-14,l120,153r-14,l91,153,77,139r-19,l43,139,29,120r-14,l15,105,,91,,77,,62,,48r15,l15,33r14,l29,14r14,l58,14,58,,77,,91,r15,l120,r15,l149,r14,l183,14r14,l211,14r,19l226,33r,15l240,48r-14,l240,48r,14l240,77r,14l240,105r-14,l226,120r-15,l211,139r-14,l183,139r-20,14xe" fillcolor="black" stroked="f">
                <v:path arrowok="t"/>
              </v:shape>
              <v:shape id="_x0000_s5758" style="position:absolute;left:5051;top:657;width:48;height:29" coordsize="48,29" path="m48,29l33,,48,29,,15,,,,15,48,29xe" fillcolor="black" stroked="f">
                <v:path arrowok="t"/>
              </v:shape>
              <v:shape id="_x0000_s5759" style="position:absolute;left:4888;top:461;width:211;height:167" coordsize="211,167" path="m,43l43,167,211,105,120,,,43xe" stroked="f">
                <v:path arrowok="t"/>
              </v:shape>
              <v:shape id="_x0000_s5760" style="position:absolute;left:4888;top:446;width:211;height:182" coordsize="211,182" path="m,43l29,182,211,120,120,,,43,,58,120,15r91,105l29,163r14,19l,43,,58,,43xe" fillcolor="black" stroked="f">
                <v:path arrowok="t"/>
              </v:shape>
              <v:shape id="_x0000_s5761" style="position:absolute;left:4931;top:566;width:230;height:120" coordsize="230,120" path="m,62r91,58l230,91,168,,,62xe" stroked="f">
                <v:path arrowok="t"/>
              </v:shape>
              <v:rect id="_x0000_s5762" style="position:absolute;left:4931;top:566;width:230;height:29" fillcolor="yellow" stroked="f"/>
              <v:rect id="_x0000_s5763" style="position:absolute;left:4931;top:580;width:230;height:48" fillcolor="#fefa00" stroked="f"/>
              <v:rect id="_x0000_s5764" style="position:absolute;left:4931;top:580;width:230;height:48" fillcolor="#fcf800" stroked="f"/>
              <v:shape id="_x0000_s5765" style="position:absolute;left:4931;top:595;width:230;height:0" coordsize="230,0" path="m,l230,,,xe" fillcolor="#faf600" stroked="f">
                <v:path arrowok="t"/>
              </v:shape>
              <v:shape id="_x0000_s5766" style="position:absolute;left:4931;top:595;width:230;height:0" coordsize="230,0" path="m,l230,,,xe" fillcolor="#f8f400" stroked="f">
                <v:path arrowok="t"/>
              </v:shape>
              <v:rect id="_x0000_s5767" style="position:absolute;left:4931;top:595;width:230;height:33" fillcolor="#f6f200" stroked="f"/>
              <v:rect id="_x0000_s5768" style="position:absolute;left:4931;top:595;width:230;height:33" fillcolor="#f4f000" stroked="f"/>
              <v:rect id="_x0000_s5769" style="position:absolute;left:4931;top:595;width:230;height:33" fillcolor="#f2ee00" stroked="f"/>
              <v:shape id="_x0000_s5770" style="position:absolute;left:4931;top:595;width:230;height:0" coordsize="230,0" path="m,l230,,,xe" fillcolor="#f0ec00" stroked="f">
                <v:path arrowok="t"/>
              </v:shape>
              <v:shape id="_x0000_s5771" style="position:absolute;left:4931;top:595;width:230;height:0" coordsize="230,0" path="m,l230,,,xe" fillcolor="#eeea00" stroked="f">
                <v:path arrowok="t"/>
              </v:shape>
              <v:rect id="_x0000_s5772" style="position:absolute;left:4931;top:595;width:230;height:33" fillcolor="#ece800" stroked="f"/>
              <v:rect id="_x0000_s5773" style="position:absolute;left:4931;top:595;width:230;height:33" fillcolor="#eae600" stroked="f"/>
              <v:shape id="_x0000_s5774" style="position:absolute;left:4931;top:595;width:230;height:0" coordsize="230,0" path="m,l230,,,xe" fillcolor="#e8e400" stroked="f">
                <v:path arrowok="t"/>
              </v:shape>
              <v:rect id="_x0000_s5775" style="position:absolute;left:4931;top:595;width:230;height:48" fillcolor="#e6e200" stroked="f"/>
              <v:shape id="_x0000_s5776" style="position:absolute;left:4931;top:595;width:230;height:0" coordsize="230,0" path="m,l230,,,xe" fillcolor="#e4e000" stroked="f">
                <v:path arrowok="t"/>
              </v:shape>
              <v:rect id="_x0000_s5777" style="position:absolute;left:4931;top:595;width:230;height:48" fillcolor="#e2de00" stroked="f"/>
              <v:rect id="_x0000_s5778" style="position:absolute;left:4931;top:609;width:230;height:34" fillcolor="#e0dc00" stroked="f"/>
              <v:shape id="_x0000_s5779" style="position:absolute;left:4931;top:609;width:230;height:0" coordsize="230,0" path="m,l230,,,xe" fillcolor="#deda00" stroked="f">
                <v:path arrowok="t"/>
              </v:shape>
              <v:rect id="_x0000_s5780" style="position:absolute;left:4931;top:609;width:230;height:34" fillcolor="#dcd800" stroked="f"/>
              <v:shape id="_x0000_s5781" style="position:absolute;left:4931;top:609;width:230;height:0" coordsize="230,0" path="m,l230,,,xe" fillcolor="#dad600" stroked="f">
                <v:path arrowok="t"/>
              </v:shape>
              <v:rect id="_x0000_s5782" style="position:absolute;left:4931;top:609;width:230;height:34" fillcolor="#d8d400" stroked="f"/>
              <v:shape id="_x0000_s5783" style="position:absolute;left:4931;top:609;width:230;height:0" coordsize="230,0" path="m,l230,,,xe" fillcolor="#d6d200" stroked="f">
                <v:path arrowok="t"/>
              </v:shape>
              <v:rect id="_x0000_s5784" style="position:absolute;left:4931;top:609;width:230;height:34" fillcolor="#d4d000" stroked="f"/>
              <v:rect id="_x0000_s5785" style="position:absolute;left:4931;top:609;width:230;height:34" fillcolor="#d2ce00" stroked="f"/>
              <v:rect id="_x0000_s5786" style="position:absolute;left:4931;top:609;width:230;height:48" fillcolor="#d0cc00" stroked="f"/>
              <v:shape id="_x0000_s5787" style="position:absolute;left:4931;top:609;width:230;height:0" coordsize="230,0" path="m,l230,,,xe" fillcolor="#ceca00" stroked="f">
                <v:path arrowok="t"/>
              </v:shape>
              <v:shape id="_x0000_s5788" style="position:absolute;left:4931;top:609;width:230;height:0" coordsize="230,0" path="m,l230,,,xe" fillcolor="#ccc800" stroked="f">
                <v:path arrowok="t"/>
              </v:shape>
              <v:rect id="_x0000_s5789" style="position:absolute;left:4931;top:609;width:230;height:48" fillcolor="#cac600" stroked="f"/>
              <v:rect id="_x0000_s5790" style="position:absolute;left:4931;top:628;width:230;height:29" fillcolor="#c8c400" stroked="f"/>
              <v:shape id="_x0000_s5791" style="position:absolute;left:4931;top:628;width:230;height:0" coordsize="230,0" path="m,l230,,,xe" fillcolor="#c6c200" stroked="f">
                <v:path arrowok="t"/>
              </v:shape>
              <v:shape id="_x0000_s5792" style="position:absolute;left:4931;top:628;width:230;height:0" coordsize="230,0" path="m,l230,,,xe" fillcolor="#c4c000" stroked="f">
                <v:path arrowok="t"/>
              </v:shape>
              <v:rect id="_x0000_s5793" style="position:absolute;left:4931;top:628;width:230;height:29" fillcolor="#c2be00" stroked="f"/>
              <v:rect id="_x0000_s5794" style="position:absolute;left:4931;top:628;width:230;height:29" fillcolor="#c0bc00" stroked="f"/>
              <v:rect id="_x0000_s5795" style="position:absolute;left:4931;top:628;width:230;height:29" fillcolor="#bebc00" stroked="f"/>
              <v:shape id="_x0000_s5796" style="position:absolute;left:4931;top:628;width:230;height:0" coordsize="230,0" path="m,l230,,,xe" fillcolor="#bcba00" stroked="f">
                <v:path arrowok="t"/>
              </v:shape>
              <v:rect id="_x0000_s5797" style="position:absolute;left:4931;top:628;width:230;height:29" fillcolor="#bab800" stroked="f"/>
              <v:shape id="_x0000_s5798" style="position:absolute;left:4931;top:628;width:230;height:0" coordsize="230,0" path="m,l230,,,xe" fillcolor="#b8b600" stroked="f">
                <v:path arrowok="t"/>
              </v:shape>
              <v:rect id="_x0000_s5799" style="position:absolute;left:4931;top:628;width:230;height:44" fillcolor="#b6b400" stroked="f"/>
              <v:shape id="_x0000_s5800" style="position:absolute;left:4931;top:628;width:230;height:0" coordsize="230,0" path="m,l230,,,xe" fillcolor="#b4b200" stroked="f">
                <v:path arrowok="t"/>
              </v:shape>
              <v:rect id="_x0000_s5801" style="position:absolute;left:4931;top:628;width:230;height:44" fillcolor="#b2b000" stroked="f"/>
              <v:rect id="_x0000_s5802" style="position:absolute;left:4931;top:643;width:230;height:29" fillcolor="#b0ae00" stroked="f"/>
              <v:shape id="_x0000_s5803" style="position:absolute;left:4931;top:643;width:230;height:0" coordsize="230,0" path="m,l230,,,xe" fillcolor="#aeac00" stroked="f">
                <v:path arrowok="t"/>
              </v:shape>
              <v:rect id="_x0000_s5804" style="position:absolute;left:4931;top:643;width:230;height:29" fillcolor="#acaa00" stroked="f"/>
              <v:shape id="_x0000_s5805" style="position:absolute;left:4931;top:643;width:230;height:0" coordsize="230,0" path="m,l230,,,xe" fillcolor="#aaa800" stroked="f">
                <v:path arrowok="t"/>
              </v:shape>
              <v:rect id="_x0000_s5806" style="position:absolute;left:4931;top:643;width:230;height:29" fillcolor="#a8a600" stroked="f"/>
              <v:rect id="_x0000_s5807" style="position:absolute;left:4931;top:643;width:230;height:29" fillcolor="#a6a400" stroked="f"/>
              <v:shape id="_x0000_s5808" style="position:absolute;left:4931;top:643;width:230;height:0" coordsize="230,0" path="m,l230,,,xe" fillcolor="#a4a200" stroked="f">
                <v:path arrowok="t"/>
              </v:shape>
              <v:rect id="_x0000_s5809" style="position:absolute;left:4931;top:643;width:230;height:29" fillcolor="#a2a000" stroked="f"/>
              <v:shape id="_x0000_s5810" style="position:absolute;left:4931;top:643;width:230;height:0" coordsize="230,0" path="m,l230,,,xe" fillcolor="#a09e00" stroked="f">
                <v:path arrowok="t"/>
              </v:shape>
              <v:rect id="_x0000_s5811" style="position:absolute;left:4931;top:643;width:230;height:29" fillcolor="#9e9c00" stroked="f"/>
              <v:rect id="_x0000_s5812" style="position:absolute;left:4931;top:643;width:230;height:43" fillcolor="#9c9a00" stroked="f"/>
              <v:shape id="_x0000_s5813" style="position:absolute;left:4931;top:657;width:230;height:0" coordsize="230,0" path="m,l230,,,xe" fillcolor="#9a9800" stroked="f">
                <v:path arrowok="t"/>
              </v:shape>
              <v:shape id="_x0000_s5814" style="position:absolute;left:4931;top:657;width:230;height:0" coordsize="230,0" path="m,l230,,,xe" fillcolor="#989600" stroked="f">
                <v:path arrowok="t"/>
              </v:shape>
              <v:rect id="_x0000_s5815" style="position:absolute;left:4931;top:657;width:230;height:29" fillcolor="#969400" stroked="f"/>
              <v:rect id="_x0000_s5816" style="position:absolute;left:4931;top:657;width:230;height:29" fillcolor="#949200" stroked="f"/>
              <v:rect id="_x0000_s5817" style="position:absolute;left:4931;top:657;width:230;height:29" fillcolor="#929000" stroked="f"/>
              <v:shape id="_x0000_s5818" style="position:absolute;left:4931;top:657;width:230;height:0" coordsize="230,0" path="m,l230,,,xe" fillcolor="#908e00" stroked="f">
                <v:path arrowok="t"/>
              </v:shape>
              <v:shape id="_x0000_s5819" style="position:absolute;left:4931;top:657;width:230;height:0" coordsize="230,0" path="m,l230,,,xe" fillcolor="#8e8c00" stroked="f">
                <v:path arrowok="t"/>
              </v:shape>
              <v:rect id="_x0000_s5820" style="position:absolute;left:4931;top:657;width:230;height:29" fillcolor="#8c8a00" stroked="f"/>
              <v:rect id="_x0000_s5821" style="position:absolute;left:4931;top:657;width:230;height:29" fillcolor="#8a8800" stroked="f"/>
              <v:shape id="_x0000_s5822" style="position:absolute;left:4931;top:657;width:230;height:0" coordsize="230,0" path="m,l230,,,xe" fillcolor="#888600" stroked="f">
                <v:path arrowok="t"/>
              </v:shape>
              <v:rect id="_x0000_s5823" style="position:absolute;left:4931;top:657;width:230;height:43" fillcolor="#868400" stroked="f"/>
              <v:rect id="_x0000_s5824" style="position:absolute;left:4931;top:657;width:230;height:43" fillcolor="#848200" stroked="f"/>
              <v:shape id="_x0000_s5825" style="position:absolute;left:4931;top:672;width:230;height:0" coordsize="230,0" path="m,l230,,,xe" fillcolor="#828000" stroked="f">
                <v:path arrowok="t"/>
              </v:shape>
              <v:rect id="_x0000_s5826" style="position:absolute;left:4931;top:672;width:230;height:28" fillcolor="#807e00" stroked="f"/>
              <v:shape id="_x0000_s5827" style="position:absolute;left:4931;top:672;width:230;height:0" coordsize="230,0" path="m,l230,,,xe" fillcolor="#7e7c00" stroked="f">
                <v:path arrowok="t"/>
              </v:shape>
              <v:rect id="_x0000_s5828" style="position:absolute;left:4931;top:672;width:230;height:28" fillcolor="#7c7a00" stroked="f"/>
              <v:rect id="_x0000_s5829" style="position:absolute;left:4931;top:672;width:230;height:28" fillcolor="#7a7800" stroked="f"/>
              <v:shape id="_x0000_s5830" style="position:absolute;left:4931;top:672;width:230;height:0" coordsize="230,0" path="m,l230,,,xe" fillcolor="#787600" stroked="f">
                <v:path arrowok="t"/>
              </v:shape>
              <v:shape id="_x0000_s5831" style="position:absolute;left:4931;top:672;width:230;height:0" coordsize="230,0" path="m,l230,,,xe" fillcolor="#767400" stroked="f">
                <v:path arrowok="t"/>
              </v:shape>
              <v:rect id="_x0000_s5832" style="position:absolute;left:4931;top:672;width:230;height:28" fillcolor="#747200" stroked="f"/>
              <v:rect id="_x0000_s5833" style="position:absolute;left:4931;top:672;width:230;height:28" fillcolor="#727000" stroked="f"/>
              <v:rect id="_x0000_s5834" style="position:absolute;left:4931;top:672;width:230;height:43" fillcolor="#706e00" stroked="f"/>
              <v:shape id="_x0000_s5835" style="position:absolute;left:4931;top:672;width:230;height:0" coordsize="230,0" path="m,l230,,,xe" fillcolor="#6e6c00" stroked="f">
                <v:path arrowok="t"/>
              </v:shape>
              <v:shape id="_x0000_s5836" style="position:absolute;left:4931;top:672;width:230;height:0" coordsize="230,0" path="m,l230,,,xe" fillcolor="#6c6a00" stroked="f">
                <v:path arrowok="t"/>
              </v:shape>
              <v:rect id="_x0000_s5837" style="position:absolute;left:4931;top:672;width:230;height:43" fillcolor="#6a6800" stroked="f"/>
              <v:rect id="_x0000_s5838" style="position:absolute;left:4931;top:672;width:230;height:43" fillcolor="#686600" stroked="f"/>
              <v:shape id="_x0000_s5839" style="position:absolute;left:4931;top:686;width:230;height:0" coordsize="230,0" path="m,l230,,,xe" fillcolor="#666400" stroked="f">
                <v:path arrowok="t"/>
              </v:shape>
              <v:rect id="_x0000_s5840" style="position:absolute;left:4931;top:686;width:230;height:29" fillcolor="#646200" stroked="f"/>
              <v:shape id="_x0000_s5841" style="position:absolute;left:4931;top:686;width:230;height:0" coordsize="230,0" path="m,l230,,,xe" fillcolor="#626000" stroked="f">
                <v:path arrowok="t"/>
              </v:shape>
              <v:rect id="_x0000_s5842" style="position:absolute;left:4931;top:686;width:230;height:29" fillcolor="#605e00" stroked="f"/>
              <v:rect id="_x0000_s5843" style="position:absolute;left:4931;top:686;width:230;height:29" fillcolor="#5e5c00" stroked="f"/>
              <v:shape id="_x0000_s5844" style="position:absolute;left:4931;top:566;width:230;height:120" coordsize="230,120" path="m,62r91,58l230,91,168,,,62xe" fillcolor="black" stroked="f">
                <v:path arrowok="t"/>
              </v:shape>
              <v:rect id="_x0000_s5845" style="position:absolute;left:4931;top:566;width:230;height:29" fillcolor="yellow" stroked="f"/>
              <v:rect id="_x0000_s5846" style="position:absolute;left:4931;top:580;width:230;height:48" fillcolor="#fefa00" stroked="f"/>
              <v:rect id="_x0000_s5847" style="position:absolute;left:4931;top:580;width:230;height:48" fillcolor="#fcf800" stroked="f"/>
              <v:shape id="_x0000_s5848" style="position:absolute;left:4931;top:595;width:230;height:0" coordsize="230,0" path="m,l230,,,xe" fillcolor="#faf600" stroked="f">
                <v:path arrowok="t"/>
              </v:shape>
              <v:shape id="_x0000_s5849" style="position:absolute;left:4931;top:595;width:230;height:0" coordsize="230,0" path="m,l230,,,xe" fillcolor="#f8f400" stroked="f">
                <v:path arrowok="t"/>
              </v:shape>
              <v:rect id="_x0000_s5850" style="position:absolute;left:4931;top:595;width:230;height:33" fillcolor="#f6f200" stroked="f"/>
              <v:rect id="_x0000_s5851" style="position:absolute;left:4931;top:595;width:230;height:33" fillcolor="#f4f000" stroked="f"/>
              <v:rect id="_x0000_s5852" style="position:absolute;left:4931;top:595;width:230;height:33" fillcolor="#f2ee00" stroked="f"/>
              <v:shape id="_x0000_s5853" style="position:absolute;left:4931;top:595;width:230;height:0" coordsize="230,0" path="m,l230,,,xe" fillcolor="#f0ec00" stroked="f">
                <v:path arrowok="t"/>
              </v:shape>
              <v:shape id="_x0000_s5854" style="position:absolute;left:4931;top:595;width:230;height:0" coordsize="230,0" path="m,l230,,,xe" fillcolor="#eeea00" stroked="f">
                <v:path arrowok="t"/>
              </v:shape>
              <v:rect id="_x0000_s5855" style="position:absolute;left:4931;top:595;width:230;height:33" fillcolor="#ece800" stroked="f"/>
              <v:rect id="_x0000_s5856" style="position:absolute;left:4931;top:595;width:230;height:33" fillcolor="#eae600" stroked="f"/>
              <v:shape id="_x0000_s5857" style="position:absolute;left:4931;top:595;width:230;height:0" coordsize="230,0" path="m,l230,,,xe" fillcolor="#e8e400" stroked="f">
                <v:path arrowok="t"/>
              </v:shape>
              <v:rect id="_x0000_s5858" style="position:absolute;left:4931;top:595;width:230;height:48" fillcolor="#e6e200" stroked="f"/>
              <v:shape id="_x0000_s5859" style="position:absolute;left:4931;top:595;width:230;height:0" coordsize="230,0" path="m,l230,,,xe" fillcolor="#e4e000" stroked="f">
                <v:path arrowok="t"/>
              </v:shape>
              <v:rect id="_x0000_s5860" style="position:absolute;left:4931;top:595;width:230;height:48" fillcolor="#e2de00" stroked="f"/>
              <v:rect id="_x0000_s5861" style="position:absolute;left:4931;top:609;width:230;height:34" fillcolor="#e0dc00" stroked="f"/>
              <v:shape id="_x0000_s5862" style="position:absolute;left:4931;top:609;width:230;height:0" coordsize="230,0" path="m,l230,,,xe" fillcolor="#deda00" stroked="f">
                <v:path arrowok="t"/>
              </v:shape>
              <v:rect id="_x0000_s5863" style="position:absolute;left:4931;top:609;width:230;height:34" fillcolor="#dcd800" stroked="f"/>
              <v:shape id="_x0000_s5864" style="position:absolute;left:4931;top:609;width:230;height:0" coordsize="230,0" path="m,l230,,,xe" fillcolor="#dad600" stroked="f">
                <v:path arrowok="t"/>
              </v:shape>
              <v:rect id="_x0000_s5865" style="position:absolute;left:4931;top:609;width:230;height:34" fillcolor="#d8d400" stroked="f"/>
              <v:shape id="_x0000_s5866" style="position:absolute;left:4931;top:609;width:230;height:0" coordsize="230,0" path="m,l230,,,xe" fillcolor="#d6d200" stroked="f">
                <v:path arrowok="t"/>
              </v:shape>
              <v:rect id="_x0000_s5867" style="position:absolute;left:4931;top:609;width:230;height:34" fillcolor="#d4d000" stroked="f"/>
              <v:rect id="_x0000_s5868" style="position:absolute;left:4931;top:609;width:230;height:34" fillcolor="#d2ce00" stroked="f"/>
              <v:rect id="_x0000_s5869" style="position:absolute;left:4931;top:609;width:230;height:48" fillcolor="#d0cc00" stroked="f"/>
              <v:shape id="_x0000_s5870" style="position:absolute;left:4931;top:609;width:230;height:0" coordsize="230,0" path="m,l230,,,xe" fillcolor="#ceca00" stroked="f">
                <v:path arrowok="t"/>
              </v:shape>
              <v:shape id="_x0000_s5871" style="position:absolute;left:4931;top:609;width:230;height:0" coordsize="230,0" path="m,l230,,,xe" fillcolor="#ccc800" stroked="f">
                <v:path arrowok="t"/>
              </v:shape>
              <v:rect id="_x0000_s5872" style="position:absolute;left:4931;top:609;width:230;height:48" fillcolor="#cac600" stroked="f"/>
              <v:rect id="_x0000_s5873" style="position:absolute;left:4931;top:628;width:230;height:29" fillcolor="#c8c400" stroked="f"/>
              <v:shape id="_x0000_s5874" style="position:absolute;left:4931;top:628;width:230;height:0" coordsize="230,0" path="m,l230,,,xe" fillcolor="#c6c200" stroked="f">
                <v:path arrowok="t"/>
              </v:shape>
              <v:shape id="_x0000_s5875" style="position:absolute;left:4931;top:628;width:230;height:0" coordsize="230,0" path="m,l230,,,xe" fillcolor="#c4c000" stroked="f">
                <v:path arrowok="t"/>
              </v:shape>
              <v:rect id="_x0000_s5876" style="position:absolute;left:4931;top:628;width:230;height:29" fillcolor="#c2be00" stroked="f"/>
              <v:rect id="_x0000_s5877" style="position:absolute;left:4931;top:628;width:230;height:29" fillcolor="#c0bc00" stroked="f"/>
              <v:rect id="_x0000_s5878" style="position:absolute;left:4931;top:628;width:230;height:29" fillcolor="#bebc00" stroked="f"/>
              <v:shape id="_x0000_s5879" style="position:absolute;left:4931;top:628;width:230;height:0" coordsize="230,0" path="m,l230,,,xe" fillcolor="#bcba00" stroked="f">
                <v:path arrowok="t"/>
              </v:shape>
              <v:rect id="_x0000_s5880" style="position:absolute;left:4931;top:628;width:230;height:29" fillcolor="#bab800" stroked="f"/>
              <v:shape id="_x0000_s5881" style="position:absolute;left:4931;top:628;width:230;height:0" coordsize="230,0" path="m,l230,,,xe" fillcolor="#b8b600" stroked="f">
                <v:path arrowok="t"/>
              </v:shape>
              <v:rect id="_x0000_s5882" style="position:absolute;left:4931;top:628;width:230;height:44" fillcolor="#b6b400" stroked="f"/>
              <v:shape id="_x0000_s5883" style="position:absolute;left:4931;top:628;width:230;height:0" coordsize="230,0" path="m,l230,,,xe" fillcolor="#b4b200" stroked="f">
                <v:path arrowok="t"/>
              </v:shape>
              <v:rect id="_x0000_s5884" style="position:absolute;left:4931;top:628;width:230;height:44" fillcolor="#b2b000" stroked="f"/>
              <v:rect id="_x0000_s5885" style="position:absolute;left:4931;top:643;width:230;height:29" fillcolor="#b0ae00" stroked="f"/>
              <v:shape id="_x0000_s5886" style="position:absolute;left:4931;top:643;width:230;height:0" coordsize="230,0" path="m,l230,,,xe" fillcolor="#aeac00" stroked="f">
                <v:path arrowok="t"/>
              </v:shape>
              <v:rect id="_x0000_s5887" style="position:absolute;left:4931;top:643;width:230;height:29" fillcolor="#acaa00" stroked="f"/>
              <v:shape id="_x0000_s5888" style="position:absolute;left:4931;top:643;width:230;height:0" coordsize="230,0" path="m,l230,,,xe" fillcolor="#aaa800" stroked="f">
                <v:path arrowok="t"/>
              </v:shape>
              <v:rect id="_x0000_s5889" style="position:absolute;left:4931;top:643;width:230;height:29" fillcolor="#a8a600" stroked="f"/>
              <v:rect id="_x0000_s5890" style="position:absolute;left:4931;top:643;width:230;height:29" fillcolor="#a6a400" stroked="f"/>
              <v:shape id="_x0000_s5891" style="position:absolute;left:4931;top:643;width:230;height:0" coordsize="230,0" path="m,l230,,,xe" fillcolor="#a4a200" stroked="f">
                <v:path arrowok="t"/>
              </v:shape>
              <v:rect id="_x0000_s5892" style="position:absolute;left:4931;top:643;width:230;height:29" fillcolor="#a2a000" stroked="f"/>
              <v:shape id="_x0000_s5893" style="position:absolute;left:4931;top:643;width:230;height:0" coordsize="230,0" path="m,l230,,,xe" fillcolor="#a09e00" stroked="f">
                <v:path arrowok="t"/>
              </v:shape>
              <v:rect id="_x0000_s5894" style="position:absolute;left:4931;top:643;width:230;height:29" fillcolor="#9e9c00" stroked="f"/>
              <v:rect id="_x0000_s5895" style="position:absolute;left:4931;top:643;width:230;height:43" fillcolor="#9c9a00" stroked="f"/>
              <v:shape id="_x0000_s5896" style="position:absolute;left:4931;top:657;width:230;height:0" coordsize="230,0" path="m,l230,,,xe" fillcolor="#9a9800" stroked="f">
                <v:path arrowok="t"/>
              </v:shape>
              <v:shape id="_x0000_s5897" style="position:absolute;left:4931;top:657;width:230;height:0" coordsize="230,0" path="m,l230,,,xe" fillcolor="#989600" stroked="f">
                <v:path arrowok="t"/>
              </v:shape>
              <v:rect id="_x0000_s5898" style="position:absolute;left:4931;top:657;width:230;height:29" fillcolor="#969400" stroked="f"/>
              <v:rect id="_x0000_s5899" style="position:absolute;left:4931;top:657;width:230;height:29" fillcolor="#949200" stroked="f"/>
              <v:rect id="_x0000_s5900" style="position:absolute;left:4931;top:657;width:230;height:29" fillcolor="#929000" stroked="f"/>
              <v:shape id="_x0000_s5901" style="position:absolute;left:4931;top:657;width:230;height:0" coordsize="230,0" path="m,l230,,,xe" fillcolor="#908e00" stroked="f">
                <v:path arrowok="t"/>
              </v:shape>
              <v:shape id="_x0000_s5902" style="position:absolute;left:4931;top:657;width:230;height:0" coordsize="230,0" path="m,l230,,,xe" fillcolor="#8e8c00" stroked="f">
                <v:path arrowok="t"/>
              </v:shape>
              <v:rect id="_x0000_s5903" style="position:absolute;left:4931;top:657;width:230;height:29" fillcolor="#8c8a00" stroked="f"/>
              <v:rect id="_x0000_s5904" style="position:absolute;left:4931;top:657;width:230;height:29" fillcolor="#8a8800" stroked="f"/>
              <v:shape id="_x0000_s5905" style="position:absolute;left:4931;top:657;width:230;height:0" coordsize="230,0" path="m,l230,,,xe" fillcolor="#888600" stroked="f">
                <v:path arrowok="t"/>
              </v:shape>
              <v:rect id="_x0000_s5906" style="position:absolute;left:4931;top:657;width:230;height:43" fillcolor="#868400" stroked="f"/>
              <v:rect id="_x0000_s5907" style="position:absolute;left:4931;top:657;width:230;height:43" fillcolor="#848200" stroked="f"/>
              <v:shape id="_x0000_s5908" style="position:absolute;left:4931;top:672;width:230;height:0" coordsize="230,0" path="m,l230,,,xe" fillcolor="#828000" stroked="f">
                <v:path arrowok="t"/>
              </v:shape>
              <v:rect id="_x0000_s5909" style="position:absolute;left:4931;top:672;width:230;height:28" fillcolor="#807e00" stroked="f"/>
              <v:shape id="_x0000_s5910" style="position:absolute;left:4931;top:672;width:230;height:0" coordsize="230,0" path="m,l230,,,xe" fillcolor="#7e7c00" stroked="f">
                <v:path arrowok="t"/>
              </v:shape>
              <v:rect id="_x0000_s5911" style="position:absolute;left:4931;top:672;width:230;height:28" fillcolor="#7c7a00" stroked="f"/>
              <v:rect id="_x0000_s5912" style="position:absolute;left:4931;top:672;width:230;height:28" fillcolor="#7a7800" stroked="f"/>
              <v:shape id="_x0000_s5913" style="position:absolute;left:4931;top:672;width:230;height:0" coordsize="230,0" path="m,l230,,,xe" fillcolor="#787600" stroked="f">
                <v:path arrowok="t"/>
              </v:shape>
              <v:shape id="_x0000_s5914" style="position:absolute;left:4931;top:672;width:230;height:0" coordsize="230,0" path="m,l230,,,xe" fillcolor="#767400" stroked="f">
                <v:path arrowok="t"/>
              </v:shape>
              <v:rect id="_x0000_s5915" style="position:absolute;left:4931;top:672;width:230;height:28" fillcolor="#747200" stroked="f"/>
              <v:rect id="_x0000_s5916" style="position:absolute;left:4931;top:672;width:230;height:28" fillcolor="#727000" stroked="f"/>
              <v:rect id="_x0000_s5917" style="position:absolute;left:4931;top:672;width:230;height:43" fillcolor="#706e00" stroked="f"/>
              <v:shape id="_x0000_s5918" style="position:absolute;left:4931;top:672;width:230;height:0" coordsize="230,0" path="m,l230,,,xe" fillcolor="#6e6c00" stroked="f">
                <v:path arrowok="t"/>
              </v:shape>
              <v:shape id="_x0000_s5919" style="position:absolute;left:4931;top:672;width:230;height:0" coordsize="230,0" path="m,l230,,,xe" fillcolor="#6c6a00" stroked="f">
                <v:path arrowok="t"/>
              </v:shape>
              <v:rect id="_x0000_s5920" style="position:absolute;left:4931;top:672;width:230;height:43" fillcolor="#6a6800" stroked="f"/>
              <v:rect id="_x0000_s5921" style="position:absolute;left:4931;top:672;width:230;height:43" fillcolor="#686600" stroked="f"/>
              <v:shape id="_x0000_s5922" style="position:absolute;left:4931;top:686;width:230;height:0" coordsize="230,0" path="m,l230,,,xe" fillcolor="#666400" stroked="f">
                <v:path arrowok="t"/>
              </v:shape>
              <v:rect id="_x0000_s5923" style="position:absolute;left:4931;top:686;width:230;height:29" fillcolor="#646200" stroked="f"/>
              <v:shape id="_x0000_s5924" style="position:absolute;left:4931;top:686;width:230;height:0" coordsize="230,0" path="m,l230,,,xe" fillcolor="#626000" stroked="f">
                <v:path arrowok="t"/>
              </v:shape>
            </v:group>
            <v:group id="_x0000_s5925" style="position:absolute;left:4643;top:24;width:820;height:1175" coordorigin="4643,24" coordsize="820,1175">
              <v:rect id="_x0000_s5926" style="position:absolute;left:4931;top:686;width:230;height:29" fillcolor="#605e00" stroked="f"/>
              <v:rect id="_x0000_s5927" style="position:absolute;left:4931;top:686;width:230;height:29" fillcolor="#5e5c00" stroked="f"/>
              <v:shape id="_x0000_s5928" style="position:absolute;left:4931;top:566;width:230;height:120" coordsize="230,120" path="m,62r91,58l230,91,168,,,62,168,r43,91l91,120,,62xe" fillcolor="black" stroked="f">
                <v:path arrowok="t"/>
              </v:shape>
              <v:shape id="_x0000_s5929" style="position:absolute;left:4979;top:672;width:182;height:28" coordsize="182,28" path="m,l182,28r,-14l,xe" stroked="f">
                <v:path arrowok="t"/>
              </v:shape>
              <v:shape id="_x0000_s5930" style="position:absolute;left:4979;top:672;width:182;height:28" coordsize="182,28" path="m,l,14,182,28r,-14l,,182,14r,14l,xe" fillcolor="black" stroked="f">
                <v:path arrowok="t"/>
              </v:shape>
              <v:shape id="_x0000_s5931" style="position:absolute;left:4979;top:643;width:182;height:29" coordsize="182,29" path="m,29r182,l57,,,29xe" stroked="f">
                <v:path arrowok="t"/>
              </v:shape>
              <v:shape id="_x0000_s5932" style="position:absolute;left:4993;top:643;width:168;height:29" coordsize="168,29" path="m,29r168,l58,,,29,58,,168,29,,29xe" fillcolor="black" stroked="f">
                <v:path arrowok="t"/>
              </v:shape>
              <v:shape id="_x0000_s5933" style="position:absolute;left:4979;top:672;width:484;height:455" coordsize="484,455" path="m182,l,,225,455,484,436,182,xe" fillcolor="black" stroked="f">
                <v:path arrowok="t"/>
              </v:shape>
              <v:shape id="_x0000_s5934" style="position:absolute;left:4979;top:672;width:484;height:455" coordsize="484,455" path="m182,l,,225,455,484,436,182,e" filled="f" strokeweight=".7pt">
                <v:path arrowok="t"/>
              </v:shape>
              <v:shape id="_x0000_s5935" style="position:absolute;left:4979;top:672;width:225;height:470" coordsize="225,470" path="m,l225,470r,-15l,xe" fillcolor="black" stroked="f">
                <v:path arrowok="t"/>
              </v:shape>
              <v:shape id="_x0000_s5936" style="position:absolute;left:4979;top:672;width:225;height:470" coordsize="225,470" path="m,l,,225,470r,-15l,e" filled="f" strokeweight=".7pt">
                <v:path arrowok="t"/>
              </v:shape>
              <v:shape id="_x0000_s5937" style="position:absolute;left:5204;top:1108;width:259;height:34" coordsize="259,34" path="m259,l,34,240,r19,xe" fillcolor="black" stroked="f">
                <v:path arrowok="t"/>
              </v:shape>
              <v:shape id="_x0000_s5938" style="position:absolute;left:5204;top:1108;width:259;height:34" coordsize="259,34" path="m259,l,34r,l240,r19,e" filled="f" strokeweight=".7pt">
                <v:path arrowok="t"/>
              </v:shape>
              <v:shape id="_x0000_s5939" style="position:absolute;left:5128;top:945;width:316;height:182" coordsize="316,182" path="m76,182l316,163,211,,,14,76,182xe" stroked="f">
                <v:path arrowok="t"/>
              </v:shape>
              <v:shape id="_x0000_s5940" style="position:absolute;left:5128;top:945;width:316;height:182" coordsize="316,182" path="m76,182l316,163,211,,,14,76,182e" filled="f" strokeweight=".7pt">
                <v:path arrowok="t"/>
              </v:shape>
              <v:shape id="_x0000_s5941" style="position:absolute;left:5051;top:806;width:288;height:139" coordsize="288,139" path="m77,139r211,l182,,,,77,139xe" stroked="f">
                <v:path arrowok="t"/>
              </v:shape>
              <v:shape id="_x0000_s5942" style="position:absolute;left:5051;top:806;width:288;height:139" coordsize="288,139" path="m77,139r211,l182,,,,77,139e" filled="f" strokeweight=".7pt">
                <v:path arrowok="t"/>
              </v:shape>
              <v:shape id="_x0000_s5943" style="position:absolute;left:5267;top:1127;width:177;height:58" coordsize="177,58" path="m28,58l177,44,134,,,,28,58xe" stroked="f">
                <v:path arrowok="t"/>
              </v:shape>
              <v:shape id="_x0000_s5944" style="position:absolute;left:5267;top:1108;width:177;height:91" coordsize="177,91" path="m28,91l177,63,134,,,19,28,91r,-14l,19r134,l177,63,28,77r,14xe" fillcolor="black" stroked="f">
                <v:path arrowok="t"/>
              </v:shape>
              <v:shape id="_x0000_s5945" style="position:absolute;left:4993;top:672;width:240;height:134" coordsize="240,134" path="m43,120r197,14l168,,,,43,120xe" stroked="f">
                <v:path arrowok="t"/>
              </v:shape>
              <v:shape id="_x0000_s5946" style="position:absolute;left:4993;top:672;width:240;height:134" coordsize="240,134" path="m43,120r197,14l168,,,,43,120e" filled="f" strokeweight=".7pt">
                <v:path arrowok="t"/>
              </v:shape>
              <v:shape id="_x0000_s5947" style="position:absolute;left:4859;top:461;width:106;height:57" coordsize="106,57" path="m106,43l72,,,28,14,57,106,43xe" fillcolor="yellow" stroked="f">
                <v:path arrowok="t"/>
              </v:shape>
              <v:shape id="_x0000_s5948" style="position:absolute;left:4859;top:461;width:106;height:57" coordsize="106,57" path="m106,43l72,,,28,14,57,106,43,14,57,,28,72,r34,43xe" fillcolor="black" stroked="f">
                <v:path arrowok="t"/>
              </v:shape>
              <v:shape id="_x0000_s5949" style="position:absolute;left:4931;top:461;width:48;height:57" coordsize="48,57" path="m48,57l14,14,,,34,43,48,57xe" stroked="f">
                <v:path arrowok="t"/>
              </v:shape>
              <v:shape id="_x0000_s5950" style="position:absolute;left:4931;top:461;width:48;height:57" coordsize="48,57" path="m48,57r,-14l14,14,,,14,43,48,57r,-14l34,43,,,14,14,48,57r,-14l48,57xe" fillcolor="black" stroked="f">
                <v:path arrowok="t"/>
              </v:shape>
              <v:shape id="_x0000_s5951" style="position:absolute;left:4873;top:504;width:106;height:33" coordsize="106,33" path="m29,33l106,14,92,,,14,29,33xe" stroked="f">
                <v:path arrowok="t"/>
              </v:shape>
              <v:shape id="_x0000_s5952" style="position:absolute;left:4873;top:504;width:106;height:33" coordsize="106,33" path="m29,33l106,,92,,,14,29,33,,14,92,r14,l29,33xe" fillcolor="black" stroked="f">
                <v:path arrowok="t"/>
              </v:shape>
              <v:shape id="_x0000_s5953" style="position:absolute;left:4873;top:504;width:29;height:33" coordsize="29,33" path="m,14l15,33,29,14,29,,,14xe" stroked="f">
                <v:path arrowok="t"/>
              </v:shape>
              <v:shape id="_x0000_s5954" style="position:absolute;left:4873;top:504;width:44;height:33" coordsize="44,33" path="m,14l15,33,29,14r15,l29,,,14,29,r,14l15,14,,14xe" fillcolor="black" stroked="f">
                <v:path arrowok="t"/>
              </v:shape>
              <v:shape id="_x0000_s5955" style="position:absolute;left:4902;top:489;width:43;height:29" coordsize="43,29" path="m,15l29,29r14,l,,,15xe" stroked="f">
                <v:path arrowok="t"/>
              </v:shape>
              <v:shape id="_x0000_s5956" style="position:absolute;left:4902;top:489;width:43;height:29" coordsize="43,29" path="m,15l29,29r14,l29,,15,,,15r15,l29,15r-14,l29,29r14,l15,15,,15xe" fillcolor="black" stroked="f">
                <v:path arrowok="t"/>
              </v:shape>
              <v:shape id="_x0000_s5957" style="position:absolute;left:4859;top:461;width:43;height:43" coordsize="43,43" path="m,14l,28,,43r14,l43,43r,-15l29,14,29,,,14xe" fillcolor="yellow" stroked="f">
                <v:path arrowok="t"/>
              </v:shape>
              <v:shape id="_x0000_s5958" style="position:absolute;left:4859;top:461;width:43;height:43" coordsize="43,43" path="m,14l,28,,43r14,l43,43r,-15l29,14,29,,,14e" filled="f" strokecolor="yellow" strokeweight=".7pt">
                <v:path arrowok="t"/>
              </v:shape>
              <v:shape id="_x0000_s5959" style="position:absolute;left:4859;top:475;width:43;height:43" coordsize="43,43" path="m,l,14,,29,14,43,43,29r,-15l29,,,,29,,43,14r,15l14,29,,29,,14,,xe" fillcolor="black" stroked="f">
                <v:path arrowok="t"/>
              </v:shape>
              <v:shape id="_x0000_s5960" style="position:absolute;left:4873;top:518;width:58;height:62" coordsize="58,62" path="m44,l,19,15,62,58,34,44,xe" fillcolor="yellow" stroked="f">
                <v:path arrowok="t"/>
              </v:shape>
              <v:shape id="_x0000_s5961" style="position:absolute;left:4873;top:518;width:72;height:62" coordsize="72,62" path="m44,l,19,15,62,58,48,72,34,44,,58,34,15,62r,-43l44,xe" fillcolor="black" stroked="f">
                <v:path arrowok="t"/>
              </v:shape>
              <v:shape id="_x0000_s5962" style="position:absolute;left:4917;top:518;width:48;height:48" coordsize="48,48" path="m28,19l,,28,34,48,48,28,19xe" stroked="f">
                <v:path arrowok="t"/>
              </v:shape>
              <v:shape id="_x0000_s5963" style="position:absolute;left:4917;top:518;width:48;height:48" coordsize="48,48" path="m28,l,,14,34,48,48,28,,14,,48,48,28,34,,,14,19,14,,28,xe" fillcolor="black" stroked="f">
                <v:path arrowok="t"/>
              </v:shape>
              <v:shape id="_x0000_s5964" style="position:absolute;left:4902;top:552;width:43;height:43" coordsize="43,43" path="m29,l,28,15,43,43,14,29,xe" fillcolor="yellow" stroked="f">
                <v:path arrowok="t"/>
              </v:shape>
              <v:shape id="_x0000_s5965" style="position:absolute;left:4902;top:552;width:63;height:43" coordsize="63,43" path="m29,l,28,15,43,63,14,29,r,14l63,14,15,43,,28,29,14,29,xe" fillcolor="black" stroked="f">
                <v:path arrowok="t"/>
              </v:shape>
              <v:shape id="_x0000_s5966" style="position:absolute;left:4979;top:504;width:43;height:48" coordsize="43,48" path="m29,33l43,48,29,14,,,29,33xe" stroked="f">
                <v:path arrowok="t"/>
              </v:shape>
              <v:shape id="_x0000_s5967" style="position:absolute;left:4979;top:504;width:43;height:48" coordsize="43,48" path="m29,33l43,48,14,14,,,29,33,,,14,14,43,48,29,33xe" fillcolor="black" stroked="f">
                <v:path arrowok="t"/>
              </v:shape>
              <v:shape id="_x0000_s5968" style="position:absolute;left:4931;top:566;width:48;height:29" coordsize="48,29" path="m,l14,14,48,29,14,,,xe" stroked="f">
                <v:path arrowok="t"/>
              </v:shape>
              <v:shape id="_x0000_s5969" style="position:absolute;left:4931;top:552;width:48;height:43" coordsize="48,43" path="m,l,14,14,28,34,43,48,28,14,14,,,,14r14,l34,43,48,28r-14,l,,,14,,xe" fillcolor="black" stroked="f">
                <v:path arrowok="t"/>
              </v:shape>
              <v:shape id="_x0000_s5970" style="position:absolute;left:4945;top:537;width:63;height:43" coordsize="63,43" path="m,29l20,43,63,29,48,,,29xe" fillcolor="yellow" stroked="f">
                <v:path arrowok="t"/>
              </v:shape>
              <v:shape id="_x0000_s5971" style="position:absolute;left:4945;top:537;width:63;height:43" coordsize="63,43" path="m,29l20,43,63,29,48,,,29,48,,63,29r,-14l20,43,,29xe" fillcolor="black" stroked="f">
                <v:path arrowok="t"/>
              </v:shape>
              <v:shape id="_x0000_s5972" style="position:absolute;left:4993;top:537;width:43;height:29" coordsize="43,29" path="m,15l29,29,43,15,15,,,15xe" stroked="f">
                <v:path arrowok="t"/>
              </v:shape>
              <v:shape id="_x0000_s5973" style="position:absolute;left:4993;top:537;width:43;height:29" coordsize="43,29" path="m,15l29,29,43,15,15,,,15,15,,29,15r,14l,15xe" fillcolor="black" stroked="f">
                <v:path arrowok="t"/>
              </v:shape>
              <v:shape id="_x0000_s5974" style="position:absolute;left:4931;top:504;width:77;height:48" coordsize="77,48" path="m,14l,48r14,l62,33r15,l48,,34,,,14xe" fillcolor="yellow" stroked="f">
                <v:path arrowok="t"/>
              </v:shape>
              <v:shape id="_x0000_s5975" style="position:absolute;left:4931;top:504;width:77;height:48" coordsize="77,48" path="m,14l,48r14,l62,33r15,l48,,34,,,14,34,,48,,62,33,14,48,,48,,14xe" fillcolor="black" stroked="f">
                <v:path arrowok="t"/>
              </v:shape>
              <v:shape id="_x0000_s5976" style="position:absolute;left:5036;top:552;width:48;height:43" coordsize="48,43" path="m48,43l15,,,,15,43r33,xe" stroked="f">
                <v:path arrowok="t"/>
              </v:shape>
              <v:shape id="_x0000_s5977" style="position:absolute;left:5036;top:552;width:48;height:43" coordsize="48,43" path="m34,43r14,l34,14r-19,l15,,,14,15,43r19,l48,43r-14,l15,,,14r15,l34,43r14,l34,43xe" fillcolor="black" stroked="f">
                <v:path arrowok="t"/>
              </v:shape>
              <v:shape id="_x0000_s5978" style="position:absolute;left:5022;top:552;width:48;height:43" coordsize="48,43" path="m48,28l29,,,14,14,43,48,28xe" stroked="f">
                <v:path arrowok="t"/>
              </v:shape>
              <v:shape id="_x0000_s5979" style="position:absolute;left:5022;top:552;width:48;height:43" coordsize="48,43" path="m48,28l29,,,14,14,43r15,l48,28r-34,l29,43,14,14,29,,48,28xe" fillcolor="black" stroked="f">
                <v:path arrowok="t"/>
              </v:shape>
              <v:shape id="_x0000_s5980" style="position:absolute;left:5008;top:537;width:43;height:43" coordsize="43,43" path="m43,43r,-14l,,14,15,43,43xe" stroked="f">
                <v:path arrowok="t"/>
              </v:shape>
              <v:shape id="_x0000_s5981" style="position:absolute;left:5008;top:537;width:28;height:43" coordsize="28,43" path="m28,43r,-14l,,,15,28,43,14,15,,,28,29r,14xe" fillcolor="black" stroked="f">
                <v:path arrowok="t"/>
              </v:shape>
              <v:shape id="_x0000_s5982" style="position:absolute;left:4993;top:537;width:43;height:43" coordsize="43,43" path="m43,43l29,,,,15,43r28,xe" stroked="f">
                <v:path arrowok="t"/>
              </v:shape>
              <v:shape id="_x0000_s5983" style="position:absolute;left:4993;top:537;width:43;height:43" coordsize="43,43" path="m29,43l43,29,29,,,,,15,15,29r,14l29,43,43,29r-28,l29,29,15,,,15r15,l29,29r14,l29,43xe" fillcolor="black" stroked="f">
                <v:path arrowok="t"/>
              </v:shape>
              <v:shape id="_x0000_s5984" style="position:absolute;left:5008;top:552;width:43;height:28" coordsize="43,28" path="m,l28,28r15,l43,14,28,28,14,,,xe" stroked="f">
                <v:path arrowok="t"/>
              </v:shape>
              <v:shape id="_x0000_s5985" style="position:absolute;left:5008;top:552;width:43;height:28" coordsize="43,28" path="m,l28,28r15,l43,14,28,28,14,,,,14,,28,28,43,14r,14l43,14,28,28,,xe" fillcolor="black" stroked="f">
                <v:path arrowok="t"/>
              </v:shape>
              <v:shape id="_x0000_s5986" style="position:absolute;left:5036;top:537;width:48;height:29" coordsize="48,29" path="m48,29r,-14l48,,34,,15,,,15,,29r15,l34,29r14,xe" fillcolor="gray" stroked="f">
                <v:path arrowok="t"/>
              </v:shape>
              <v:shape id="_x0000_s5987" style="position:absolute;left:5036;top:537;width:48;height:29" coordsize="48,29" path="m48,29r,-14l48,,34,,15,,,,,15,,29r15,l34,29r14,l34,29r-19,l,15,15,,34,,48,r,15l48,29xe" fillcolor="black" stroked="f">
                <v:path arrowok="t"/>
              </v:shape>
              <v:shape id="_x0000_s5988" style="position:absolute;left:5036;top:537;width:48;height:29" coordsize="48,29" path="m34,29l48,15,48,,34,,15,,,,,15,,29r15,l34,29xe" stroked="f">
                <v:path arrowok="t"/>
              </v:shape>
              <v:shape id="_x0000_s5989" style="position:absolute;left:5036;top:537;width:48;height:29" coordsize="48,29" path="m48,29r,-14l48,,34,,15,,,,,15,,29r15,l34,29r14,l34,29r-19,l,29,,15,,,15,,34,,48,,34,,48,r,15l48,29r-14,l48,29xe" fillcolor="black" stroked="f">
                <v:path arrowok="t"/>
              </v:shape>
              <v:shape id="_x0000_s5990" style="position:absolute;left:4945;top:580;width:48;height:29" coordsize="48,29" path="m,15l48,29,34,,,15xe" stroked="f">
                <v:path arrowok="t"/>
              </v:shape>
              <v:shape id="_x0000_s5991" style="position:absolute;left:4945;top:580;width:48;height:29" coordsize="48,29" path="m,15l20,29r28,l34,29,20,,,,,15,20,,,,20,29r28,l20,,,15xe" fillcolor="black" stroked="f">
                <v:path arrowok="t"/>
              </v:shape>
              <v:shape id="_x0000_s5992" style="position:absolute;left:4945;top:552;width:48;height:43" coordsize="48,43" path="m,l,14,48,43,34,28,,xe" stroked="f">
                <v:path arrowok="t"/>
              </v:shape>
              <v:shape id="_x0000_s5993" style="position:absolute;left:4945;top:552;width:48;height:43" coordsize="48,43" path="m,l,14,48,43,34,28,,,34,28,48,43,20,14,,xe" fillcolor="black" stroked="f">
                <v:path arrowok="t"/>
              </v:shape>
              <v:shape id="_x0000_s5994" style="position:absolute;left:4945;top:580;width:48;height:29" coordsize="48,29" path="m,l20,29r28,l20,,,xe" stroked="f">
                <v:path arrowok="t"/>
              </v:shape>
              <v:shape id="_x0000_s5995" style="position:absolute;left:4945;top:580;width:48;height:29" coordsize="48,29" path="m,l20,29r14,l48,29,34,,20,,,,34,,20,,34,29r-14,l,xe" fillcolor="black" stroked="f">
                <v:path arrowok="t"/>
              </v:shape>
              <v:shape id="_x0000_s5996" style="position:absolute;left:4945;top:552;width:48;height:43" coordsize="48,43" path="m,14l34,43,48,28,20,,,14xe" stroked="f">
                <v:path arrowok="t"/>
              </v:shape>
              <v:shape id="_x0000_s5997" style="position:absolute;left:4945;top:552;width:48;height:43" coordsize="48,43" path="m,14l20,43r14,l48,28,20,,,,,14r20,l20,,,,34,28,20,43r14,l20,14,,14xe" fillcolor="black" stroked="f">
                <v:path arrowok="t"/>
              </v:shape>
              <v:shape id="_x0000_s5998" style="position:absolute;left:4945;top:566;width:48;height:29" coordsize="48,29" path="m,l48,29r-28,l,29r34,l,xe" stroked="f">
                <v:path arrowok="t"/>
              </v:shape>
              <v:shape id="_x0000_s5999" style="position:absolute;left:4945;top:566;width:48;height:29" coordsize="48,29" path="m,l34,29r-14,l34,29,,,34,29r-14,l48,29,,xe" fillcolor="black" stroked="f">
                <v:path arrowok="t"/>
              </v:shape>
              <v:shape id="_x0000_s6000" style="position:absolute;left:4979;top:580;width:43;height:29" coordsize="43,29" path="m29,l,,14,29,43,15,29,xe" stroked="f">
                <v:path arrowok="t"/>
              </v:shape>
              <v:shape id="_x0000_s6001" style="position:absolute;left:4979;top:566;width:43;height:43" coordsize="43,43" path="m29,14l29,,,14,14,29r,14l43,29,29,14,43,29r,-15l14,29,,14,,29,29,14xe" fillcolor="black" stroked="f">
                <v:path arrowok="t"/>
              </v:shape>
              <v:shape id="_x0000_s6002" style="position:absolute;left:5008;top:580;width:28;height:29" coordsize="28,29" path="m28,15l,,28,29r,-14xe" stroked="f">
                <v:path arrowok="t"/>
              </v:shape>
              <v:shape id="_x0000_s6003" style="position:absolute;left:4993;top:566;width:43;height:29" coordsize="43,29" path="m29,29l15,,,,,14,29,29r14,l29,29r14,l15,14,15,,,,29,29xe" fillcolor="black" stroked="f">
                <v:path arrowok="t"/>
              </v:shape>
              <v:shape id="_x0000_s6004" style="position:absolute;left:4993;top:580;width:29;height:29" coordsize="29,29" path="m15,l,15,,29r29,l15,xe" stroked="f">
                <v:path arrowok="t"/>
              </v:shape>
              <v:shape id="_x0000_s6005" style="position:absolute;left:4993;top:580;width:29;height:29" coordsize="29,29" path="m15,l,,15,29,29,15,15,,29,15,15,29,,,,15,15,xe" fillcolor="yellow" stroked="f">
                <v:path arrowok="t"/>
              </v:shape>
              <v:shape id="_x0000_s6006" style="position:absolute;left:4945;top:518;width:48;height:34" coordsize="48,34" path="m,34r20,l34,34r14,l48,19r-14,l34,,20,,,19,,34xe" stroked="f">
                <v:path arrowok="t"/>
              </v:shape>
              <v:shape id="_x0000_s6007" style="position:absolute;left:4945;top:518;width:48;height:34" coordsize="48,34" path="m,19l,34r20,l34,34r,-15l48,19,48,,34,,20,,,,,19,,34,,19,,,20,,34,r,19l20,34,,34r20,l,34,,19xe" fillcolor="black" stroked="f">
                <v:path arrowok="t"/>
              </v:shape>
              <v:shape id="_x0000_s6008" style="position:absolute;left:4945;top:446;width:63;height:29" coordsize="63,29" path="m48,l,15,20,29,63,15,48,xe" fillcolor="yellow" stroked="f">
                <v:path arrowok="t"/>
              </v:shape>
              <v:shape id="_x0000_s6009" style="position:absolute;left:4945;top:446;width:63;height:29" coordsize="63,29" path="m48,l,15,20,29,63,15,48,,63,15,20,29,,15,48,xe" fillcolor="black" stroked="f">
                <v:path arrowok="t"/>
              </v:shape>
              <v:shape id="_x0000_s6010" style="position:absolute;left:4993;top:446;width:43;height:29" coordsize="43,29" path="m29,15l,,15,15,43,29,29,15xe" stroked="f">
                <v:path arrowok="t"/>
              </v:shape>
              <v:shape id="_x0000_s6011" style="position:absolute;left:4993;top:446;width:43;height:29" coordsize="43,29" path="m29,15l,,15,15,43,29,29,15r,14l43,29,15,15r14,l,,29,15xe" fillcolor="black" stroked="f">
                <v:path arrowok="t"/>
              </v:shape>
              <v:shape id="_x0000_s6012" style="position:absolute;left:4965;top:461;width:57;height:28" coordsize="57,28" path="m43,l,14,14,28,57,14,43,xe" stroked="f">
                <v:path arrowok="t"/>
              </v:shape>
              <v:shape id="_x0000_s6013" style="position:absolute;left:4965;top:461;width:57;height:28" coordsize="57,28" path="m43,l,14,14,28,57,14,43,,57,14,14,28,,14,43,xe" fillcolor="black" stroked="f">
                <v:path arrowok="t"/>
              </v:shape>
              <v:shape id="_x0000_s6014" style="position:absolute;left:5008;top:475;width:43;height:29" coordsize="43,29" path="m,l43,29,,xe" stroked="f">
                <v:path arrowok="t"/>
              </v:shape>
              <v:shape id="_x0000_s6015" style="position:absolute;left:5008;top:475;width:43;height:29" coordsize="43,29" path="m14,l,,28,29r15,l14,,,,28,29r15,l14,,,,14,,,,14,xe" fillcolor="black" stroked="f">
                <v:path arrowok="t"/>
              </v:shape>
              <v:shape id="_x0000_s6016" style="position:absolute;left:4993;top:475;width:43;height:43" coordsize="43,43" path="m29,l,14,43,43,29,xe" stroked="f">
                <v:path arrowok="t"/>
              </v:shape>
              <v:shape id="_x0000_s6017" style="position:absolute;left:4993;top:475;width:43;height:43" coordsize="43,43" path="m29,l15,,,14,43,43r,-14l29,,15,,43,29,,14r29,l15,,29,xe" fillcolor="black" stroked="f">
                <v:path arrowok="t"/>
              </v:shape>
              <v:shape id="_x0000_s6018" style="position:absolute;left:4979;top:489;width:43;height:29" coordsize="43,29" path="m14,l,,43,29,14,xe" stroked="f">
                <v:path arrowok="t"/>
              </v:shape>
              <v:shape id="_x0000_s6019" style="position:absolute;left:4979;top:489;width:43;height:29" coordsize="43,29" path="m14,l,,43,29,14,,43,29,,,14,xe" fillcolor="black" stroked="f">
                <v:path arrowok="t"/>
              </v:shape>
              <v:shape id="_x0000_s6020" style="position:absolute;left:4979;top:461;width:29;height:43" coordsize="29,43" path="m,28l,43r14,l29,28r,-14l29,,14,,,14,,28xe" stroked="f">
                <v:path arrowok="t"/>
              </v:shape>
              <v:shape id="_x0000_s6021" style="position:absolute;left:4979;top:461;width:29;height:43" coordsize="29,43" path="m,28l,43r29,l29,28r,-14l29,,,,,14,,28,,14,14,,29,r,14l29,28r-15,l,28,,43,,28xe" fillcolor="black" stroked="f">
                <v:path arrowok="t"/>
              </v:shape>
              <v:shape id="_x0000_s6022" style="position:absolute;left:4643;top:24;width:48;height:29" coordsize="48,29" path="m34,29r14,l48,14,34,,19,,,14,,29r19,l34,29xe" stroked="f">
                <v:path arrowok="t"/>
              </v:shape>
              <v:shape id="_x0000_s6023" style="position:absolute;left:4643;top:24;width:48;height:86" coordsize="48,86" path="m48,86l,,34,86r14,xe" fillcolor="black" stroked="f">
                <v:path arrowok="t"/>
              </v:shape>
              <v:shape id="_x0000_s6024" style="position:absolute;left:4677;top:24;width:91;height:86" coordsize="91,86" path="m,l72,86r19,l,xe" fillcolor="black" stroked="f">
                <v:path arrowok="t"/>
              </v:shape>
              <v:shape id="_x0000_s6025" style="position:absolute;left:5070;top:504;width:29;height:33" coordsize="29,33" path="m14,33r15,l29,14r-15,l14,,,,,14,,33r14,xe" stroked="f">
                <v:path arrowok="t"/>
              </v:shape>
              <v:shape id="_x0000_s6026" style="position:absolute;left:5070;top:504;width:29;height:33" coordsize="29,33" path="m14,33r15,l29,14,14,,,,,14,,33r14,l,33,,14,,,,14,,,14,r,14l29,14r,19l14,33r15,l14,33xe" fillcolor="black" stroked="f">
                <v:path arrowok="t"/>
              </v:shape>
              <v:shape id="_x0000_s6027" style="position:absolute;left:5036;top:504;width:48;height:33" coordsize="48,33" path="m,14l48,33,48,,,,,14xe" stroked="f">
                <v:path arrowok="t"/>
              </v:shape>
              <v:shape id="_x0000_s6028" style="position:absolute;left:5036;top:504;width:34;height:33" coordsize="34,33" path="m15,33r19,l34,14,34,,15,,,,,14r15,l15,33xe" stroked="f">
                <v:path arrowok="t"/>
              </v:shape>
              <v:shape id="_x0000_s6029" style="position:absolute;left:5036;top:504;width:34;height:33" coordsize="34,33" path="m15,33r19,l34,14,34,,15,,,,,14r15,l15,33r,-19l,14r15,l,14,,,15,,34,r,14l15,14r,19xe" fillcolor="black" stroked="f">
                <v:path arrowok="t"/>
              </v:shape>
              <v:shape id="_x0000_s6030" style="position:absolute;left:5036;top:518;width:48;height:34" coordsize="48,34" path="m48,19l,,34,34,48,19xe" fillcolor="black" stroked="f">
                <v:path arrowok="t"/>
              </v:shape>
              <v:shape id="_x0000_s6031" style="position:absolute;left:5036;top:504;width:48;height:33" coordsize="48,33" path="m,l48,33r,-19l,xe" fillcolor="black" stroked="f">
                <v:path arrowok="t"/>
              </v:shape>
              <v:shape id="_x0000_s6032" style="position:absolute;left:4993;top:489;width:58;height:48" coordsize="58,48" path="m29,l,15,15,48,58,29,29,xe" fillcolor="yellow" stroked="f">
                <v:path arrowok="t"/>
              </v:shape>
              <v:shape id="_x0000_s6033" style="position:absolute;left:4979;top:489;width:72;height:48" coordsize="72,48" path="m57,l43,,,,,15,29,48,72,29,57,,43,,72,29,29,48,,15,43,,57,xe" fillcolor="black" stroked="f">
                <v:path arrowok="t"/>
              </v:shape>
              <v:shape id="_x0000_s6034" style="position:absolute;left:5022;top:489;width:48;height:48" coordsize="48,48" path="m14,l,,29,29,48,48,14,xe" stroked="f">
                <v:path arrowok="t"/>
              </v:shape>
              <v:shape id="_x0000_s6035" style="position:absolute;left:5022;top:475;width:48;height:62" coordsize="48,62" path="m14,14l,,29,43,48,62,14,14,48,62,29,43,14,,,,14,14xe" fillcolor="black" stroked="f">
                <v:path arrowok="t"/>
              </v:shape>
              <v:shape id="_x0000_s6036" style="position:absolute;left:5008;top:518;width:62;height:34" coordsize="62,34" path="m43,l,19,14,34,62,19,43,xe" stroked="f">
                <v:path arrowok="t"/>
              </v:shape>
              <v:shape id="_x0000_s6037" style="position:absolute;left:5008;top:518;width:62;height:34" coordsize="62,34" path="m43,l,19,14,34,62,19,43,,62,19,14,34,,19,43,xe" fillcolor="black" stroked="f">
                <v:path arrowok="t"/>
              </v:shape>
              <v:shape id="_x0000_s6038" style="position:absolute;left:4917;top:580;width:48;height:29" coordsize="48,29" path="m28,29r,-14l48,15r-20,l28,,14,,,,,15,,29r14,l28,29xe" fillcolor="gray" stroked="f">
                <v:path arrowok="t"/>
              </v:shape>
              <v:shape id="_x0000_s6039" style="position:absolute;left:4917;top:580;width:48;height:29" coordsize="48,29" path="m28,29r,-14l48,15r-20,l28,,14,,,,,15,,29r14,l28,29r-14,l,29,,15,,,14,,28,r,15l28,29xe" fillcolor="black" stroked="f">
                <v:path arrowok="t"/>
              </v:shape>
              <v:shape id="_x0000_s6040" style="position:absolute;left:4917;top:580;width:28;height:29" coordsize="28,29" path="m28,29r,-14l28,,14,,,,,15,,29r14,l28,29xe" stroked="f">
                <v:path arrowok="t"/>
              </v:shape>
              <v:shape id="_x0000_s6041" style="position:absolute;left:4917;top:580;width:48;height:29" coordsize="48,29" path="m28,15r20,l28,15,28,,14,,,,,15,,29,,15,,29r14,l28,29r,-14l14,29,,29,,15,,,14,,28,r,15xe" fillcolor="black" stroked="f">
                <v:path arrowok="t"/>
              </v:shape>
              <v:shape id="_x0000_s6042" style="position:absolute;left:4888;top:580;width:43;height:29" coordsize="43,29" path="m29,29r14,l43,15,43,,29,,14,,,,,15r14,l14,29r15,xe" stroked="f">
                <v:path arrowok="t"/>
              </v:shape>
              <v:shape id="_x0000_s6043" style="position:absolute;left:4888;top:580;width:43;height:29" coordsize="43,29" path="m29,29r14,l43,15,43,,29,,14,,,15r14,l14,29r15,l14,29r,-14l14,,29,,43,r,15l43,29r-14,xe" fillcolor="black" stroked="f">
                <v:path arrowok="t"/>
              </v:shape>
              <v:shape id="_x0000_s6044" style="position:absolute;left:4888;top:580;width:43;height:29" coordsize="43,29" path="m29,29r14,l43,15,43,,29,,14,,,15r14,l14,29r15,xe" stroked="f">
                <v:path arrowok="t"/>
              </v:shape>
              <v:shape id="_x0000_s6045" style="position:absolute;left:4888;top:566;width:43;height:29" coordsize="43,29" path="m43,29l29,,,,29,29r14,xe" fillcolor="black" stroked="f">
                <v:path arrowok="t"/>
              </v:shape>
              <v:shape id="_x0000_s6046" style="position:absolute;left:4917;top:566;width:28;height:29" coordsize="28,29" path="m28,29l14,,,,14,29r14,xe" fillcolor="black" stroked="f">
                <v:path arrowok="t"/>
              </v:shape>
              <v:shape id="_x0000_s6047" style="position:absolute;left:4677;top:82;width:91;height:62" coordsize="91,62" path="m43,62r14,l72,62,91,48r,-20l72,14r-15,l43,,29,,14,14,,14,,28,,48,14,62r15,l43,62xe" stroked="f">
                <v:path arrowok="t"/>
              </v:shape>
              <v:shape id="_x0000_s6048" style="position:absolute;left:4677;top:82;width:91;height:0" coordsize="91,0" path="m,l91,,,xe" fillcolor="#5c5a00" stroked="f">
                <v:path arrowok="t"/>
              </v:shape>
              <v:rect id="_x0000_s6049" style="position:absolute;left:4677;top:82;width:91;height:48" fillcolor="#5e5c00" stroked="f"/>
              <v:shape id="_x0000_s6050" style="position:absolute;left:4677;top:96;width:91;height:0" coordsize="91,0" path="m,l91,,,xe" fillcolor="#605e00" stroked="f">
                <v:path arrowok="t"/>
              </v:shape>
              <v:shape id="_x0000_s6051" style="position:absolute;left:4677;top:96;width:91;height:0" coordsize="91,0" path="m,l91,,,xe" fillcolor="#626000" stroked="f">
                <v:path arrowok="t"/>
              </v:shape>
              <v:shape id="_x0000_s6052" style="position:absolute;left:4677;top:96;width:91;height:0" coordsize="91,0" path="m,l91,,,xe" fillcolor="#646200" stroked="f">
                <v:path arrowok="t"/>
              </v:shape>
              <v:rect id="_x0000_s6053" style="position:absolute;left:4677;top:96;width:91;height:34" fillcolor="#666400" stroked="f"/>
              <v:shape id="_x0000_s6054" style="position:absolute;left:4677;top:96;width:91;height:0" coordsize="91,0" path="m,l91,,,xe" fillcolor="#686600" stroked="f">
                <v:path arrowok="t"/>
              </v:shape>
              <v:shape id="_x0000_s6055" style="position:absolute;left:4677;top:96;width:91;height:0" coordsize="91,0" path="m,l91,,,xe" fillcolor="#6a6800" stroked="f">
                <v:path arrowok="t"/>
              </v:shape>
              <v:rect id="_x0000_s6056" style="position:absolute;left:4677;top:96;width:91;height:34" fillcolor="#6c6a00" stroked="f"/>
              <v:shape id="_x0000_s6057" style="position:absolute;left:4677;top:96;width:91;height:0" coordsize="91,0" path="m,l91,,,xe" fillcolor="#6e6c00" stroked="f">
                <v:path arrowok="t"/>
              </v:shape>
              <v:rect id="_x0000_s6058" style="position:absolute;left:4677;top:96;width:91;height:34" fillcolor="#706e00" stroked="f"/>
              <v:shape id="_x0000_s6059" style="position:absolute;left:4677;top:96;width:91;height:0" coordsize="91,0" path="m,l91,,,xe" fillcolor="#727000" stroked="f">
                <v:path arrowok="t"/>
              </v:shape>
              <v:shape id="_x0000_s6060" style="position:absolute;left:4677;top:96;width:91;height:0" coordsize="91,0" path="m,l91,,,xe" fillcolor="#747200" stroked="f">
                <v:path arrowok="t"/>
              </v:shape>
              <v:shape id="_x0000_s6061" style="position:absolute;left:4677;top:96;width:91;height:0" coordsize="91,0" path="m,l91,,,xe" fillcolor="#767400" stroked="f">
                <v:path arrowok="t"/>
              </v:shape>
              <v:shape id="_x0000_s6062" style="position:absolute;left:4677;top:96;width:91;height:0" coordsize="91,0" path="m,l91,,,xe" fillcolor="#787600" stroked="f">
                <v:path arrowok="t"/>
              </v:shape>
              <v:rect id="_x0000_s6063" style="position:absolute;left:4677;top:96;width:91;height:34" fillcolor="#7a7800" stroked="f"/>
              <v:shape id="_x0000_s6064" style="position:absolute;left:4677;top:96;width:91;height:0" coordsize="91,0" path="m,l91,,,xe" fillcolor="#7c7a00" stroked="f">
                <v:path arrowok="t"/>
              </v:shape>
              <v:rect id="_x0000_s6065" style="position:absolute;left:4677;top:96;width:91;height:34" fillcolor="#7e7c00" stroked="f"/>
              <v:shape id="_x0000_s6066" style="position:absolute;left:4677;top:96;width:91;height:0" coordsize="91,0" path="m,l91,,,xe" fillcolor="#807e00" stroked="f">
                <v:path arrowok="t"/>
              </v:shape>
              <v:shape id="_x0000_s6067" style="position:absolute;left:4677;top:96;width:91;height:0" coordsize="91,0" path="m,l91,,,xe" fillcolor="#827e00" stroked="f">
                <v:path arrowok="t"/>
              </v:shape>
              <v:shape id="_x0000_s6068" style="position:absolute;left:4677;top:96;width:91;height:0" coordsize="91,0" path="m,l91,,,xe" fillcolor="#848000" stroked="f">
                <v:path arrowok="t"/>
              </v:shape>
              <v:shape id="_x0000_s6069" style="position:absolute;left:4677;top:96;width:91;height:0" coordsize="91,0" path="m,l91,,,xe" fillcolor="#868200" stroked="f">
                <v:path arrowok="t"/>
              </v:shape>
              <v:rect id="_x0000_s6070" style="position:absolute;left:4677;top:96;width:91;height:48" fillcolor="#888400" stroked="f"/>
              <v:shape id="_x0000_s6071" style="position:absolute;left:4677;top:96;width:91;height:0" coordsize="91,0" path="m,l91,,,xe" fillcolor="#8a8600" stroked="f">
                <v:path arrowok="t"/>
              </v:shape>
              <v:shape id="_x0000_s6072" style="position:absolute;left:4677;top:96;width:91;height:0" coordsize="91,0" path="m,l91,,,xe" fillcolor="#8c8800" stroked="f">
                <v:path arrowok="t"/>
              </v:shape>
              <v:rect id="_x0000_s6073" style="position:absolute;left:4677;top:96;width:91;height:48" fillcolor="#8e8a00" stroked="f"/>
              <v:shape id="_x0000_s6074" style="position:absolute;left:4677;top:110;width:91;height:0" coordsize="91,0" path="m,l91,,,xe" fillcolor="#908c00" stroked="f">
                <v:path arrowok="t"/>
              </v:shape>
              <v:rect id="_x0000_s6075" style="position:absolute;left:4677;top:110;width:91;height:34" fillcolor="#928e00" stroked="f"/>
              <v:shape id="_x0000_s6076" style="position:absolute;left:4677;top:110;width:91;height:0" coordsize="91,0" path="m,l91,,,xe" fillcolor="#949000" stroked="f">
                <v:path arrowok="t"/>
              </v:shape>
              <v:shape id="_x0000_s6077" style="position:absolute;left:4677;top:110;width:91;height:0" coordsize="91,0" path="m,l91,,,xe" fillcolor="#969200" stroked="f">
                <v:path arrowok="t"/>
              </v:shape>
              <v:shape id="_x0000_s6078" style="position:absolute;left:4677;top:110;width:91;height:0" coordsize="91,0" path="m,l91,,,xe" fillcolor="#989400" stroked="f">
                <v:path arrowok="t"/>
              </v:shape>
              <v:shape id="_x0000_s6079" style="position:absolute;left:4677;top:110;width:91;height:0" coordsize="91,0" path="m,l91,,,xe" fillcolor="#9a9600" stroked="f">
                <v:path arrowok="t"/>
              </v:shape>
              <v:rect id="_x0000_s6080" style="position:absolute;left:4677;top:110;width:91;height:34" fillcolor="#9c9800" stroked="f"/>
              <v:shape id="_x0000_s6081" style="position:absolute;left:4677;top:110;width:91;height:0" coordsize="91,0" path="m,l91,,,xe" fillcolor="#9e9a00" stroked="f">
                <v:path arrowok="t"/>
              </v:shape>
              <v:rect id="_x0000_s6082" style="position:absolute;left:4677;top:110;width:91;height:34" fillcolor="#a09c00" stroked="f"/>
              <v:shape id="_x0000_s6083" style="position:absolute;left:4677;top:110;width:91;height:0" coordsize="91,0" path="m,l91,,,xe" fillcolor="#a29e00" stroked="f">
                <v:path arrowok="t"/>
              </v:shape>
              <v:shape id="_x0000_s6084" style="position:absolute;left:4677;top:110;width:91;height:0" coordsize="91,0" path="m,l91,,,xe" fillcolor="#a4a000" stroked="f">
                <v:path arrowok="t"/>
              </v:shape>
              <v:shape id="_x0000_s6085" style="position:absolute;left:4677;top:110;width:91;height:0" coordsize="91,0" path="m,l91,,,xe" fillcolor="#a6a200" stroked="f">
                <v:path arrowok="t"/>
              </v:shape>
              <v:shape id="_x0000_s6086" style="position:absolute;left:4677;top:110;width:91;height:0" coordsize="91,0" path="m,l91,,,xe" fillcolor="#a8a400" stroked="f">
                <v:path arrowok="t"/>
              </v:shape>
              <v:rect id="_x0000_s6087" style="position:absolute;left:4677;top:110;width:91;height:34" fillcolor="#aaa600" stroked="f"/>
              <v:shape id="_x0000_s6088" style="position:absolute;left:4677;top:110;width:91;height:0" coordsize="91,0" path="m,l91,,,xe" fillcolor="#aca800" stroked="f">
                <v:path arrowok="t"/>
              </v:shape>
              <v:rect id="_x0000_s6089" style="position:absolute;left:4677;top:110;width:91;height:34" fillcolor="#aeac00" stroked="f"/>
              <v:shape id="_x0000_s6090" style="position:absolute;left:4677;top:110;width:91;height:0" coordsize="91,0" path="m,l91,,,xe" fillcolor="#b0ac00" stroked="f">
                <v:path arrowok="t"/>
              </v:shape>
              <v:shape id="_x0000_s6091" style="position:absolute;left:4677;top:110;width:91;height:0" coordsize="91,0" path="m,l91,,,xe" fillcolor="#b2ae00" stroked="f">
                <v:path arrowok="t"/>
              </v:shape>
              <v:rect id="_x0000_s6092" style="position:absolute;left:4677;top:110;width:91;height:48" fillcolor="#b4b000" stroked="f"/>
              <v:shape id="_x0000_s6093" style="position:absolute;left:4677;top:110;width:91;height:0" coordsize="91,0" path="m,l91,,,xe" fillcolor="#b6b200" stroked="f">
                <v:path arrowok="t"/>
              </v:shape>
              <v:shape id="_x0000_s6094" style="position:absolute;left:4677;top:110;width:91;height:0" coordsize="91,0" path="m,l91,,,xe" fillcolor="#b8b400" stroked="f">
                <v:path arrowok="t"/>
              </v:shape>
              <v:shape id="_x0000_s6095" style="position:absolute;left:4677;top:110;width:91;height:0" coordsize="91,0" path="m,l91,,,xe" fillcolor="#bab600" stroked="f">
                <v:path arrowok="t"/>
              </v:shape>
              <v:rect id="_x0000_s6096" style="position:absolute;left:4677;top:110;width:91;height:48" fillcolor="#bcb800" stroked="f"/>
              <v:shape id="_x0000_s6097" style="position:absolute;left:4677;top:130;width:91;height:0" coordsize="91,0" path="m,l91,,,xe" fillcolor="#beba00" stroked="f">
                <v:path arrowok="t"/>
              </v:shape>
              <v:shape id="_x0000_s6098" style="position:absolute;left:4677;top:130;width:91;height:0" coordsize="91,0" path="m,l91,,,xe" fillcolor="#c0bc00" stroked="f">
                <v:path arrowok="t"/>
              </v:shape>
              <v:rect id="_x0000_s6099" style="position:absolute;left:4677;top:130;width:91;height:28" fillcolor="#c2be00" stroked="f"/>
              <v:shape id="_x0000_s6100" style="position:absolute;left:4677;top:130;width:91;height:0" coordsize="91,0" path="m,l91,,,xe" fillcolor="#c4c000" stroked="f">
                <v:path arrowok="t"/>
              </v:shape>
              <v:rect id="_x0000_s6101" style="position:absolute;left:4677;top:130;width:91;height:28" fillcolor="#c6c200" stroked="f"/>
              <v:shape id="_x0000_s6102" style="position:absolute;left:4677;top:130;width:91;height:0" coordsize="91,0" path="m,l91,,,xe" fillcolor="#c8c400" stroked="f">
                <v:path arrowok="t"/>
              </v:shape>
              <v:shape id="_x0000_s6103" style="position:absolute;left:4677;top:130;width:91;height:0" coordsize="91,0" path="m,l91,,,xe" fillcolor="#cac600" stroked="f">
                <v:path arrowok="t"/>
              </v:shape>
              <v:shape id="_x0000_s6104" style="position:absolute;left:4677;top:130;width:91;height:0" coordsize="91,0" path="m,l91,,,xe" fillcolor="#ccc800" stroked="f">
                <v:path arrowok="t"/>
              </v:shape>
              <v:shape id="_x0000_s6105" style="position:absolute;left:4677;top:130;width:91;height:0" coordsize="91,0" path="m,l91,,,xe" fillcolor="#ceca00" stroked="f">
                <v:path arrowok="t"/>
              </v:shape>
              <v:rect id="_x0000_s6106" style="position:absolute;left:4677;top:130;width:91;height:28" fillcolor="#d0cc00" stroked="f"/>
              <v:shape id="_x0000_s6107" style="position:absolute;left:4677;top:130;width:91;height:0" coordsize="91,0" path="m,l91,,,xe" fillcolor="#d2ce00" stroked="f">
                <v:path arrowok="t"/>
              </v:shape>
              <v:rect id="_x0000_s6108" style="position:absolute;left:4677;top:130;width:91;height:28" fillcolor="#d4d000" stroked="f"/>
              <v:shape id="_x0000_s6109" style="position:absolute;left:4677;top:130;width:91;height:0" coordsize="91,0" path="m,l91,,,xe" fillcolor="#d6d200" stroked="f">
                <v:path arrowok="t"/>
              </v:shape>
              <v:shape id="_x0000_s6110" style="position:absolute;left:4677;top:130;width:91;height:0" coordsize="91,0" path="m,l91,,,xe" fillcolor="#d8d400" stroked="f">
                <v:path arrowok="t"/>
              </v:shape>
              <v:shape id="_x0000_s6111" style="position:absolute;left:4677;top:130;width:91;height:0" coordsize="91,0" path="m,l91,,,xe" fillcolor="#dad600" stroked="f">
                <v:path arrowok="t"/>
              </v:shape>
              <v:shape id="_x0000_s6112" style="position:absolute;left:4677;top:130;width:91;height:0" coordsize="91,0" path="m,l91,,,xe" fillcolor="#dcd800" stroked="f">
                <v:path arrowok="t"/>
              </v:shape>
              <v:rect id="_x0000_s6113" style="position:absolute;left:4677;top:130;width:91;height:28" fillcolor="#deda00" stroked="f"/>
              <v:shape id="_x0000_s6114" style="position:absolute;left:4677;top:130;width:91;height:0" coordsize="91,0" path="m,l91,,,xe" fillcolor="#e0dc00" stroked="f">
                <v:path arrowok="t"/>
              </v:shape>
              <v:rect id="_x0000_s6115" style="position:absolute;left:4677;top:130;width:91;height:43" fillcolor="#e2de00" stroked="f"/>
              <v:shape id="_x0000_s6116" style="position:absolute;left:4677;top:130;width:91;height:0" coordsize="91,0" path="m,l91,,,xe" fillcolor="#e4e000" stroked="f">
                <v:path arrowok="t"/>
              </v:shape>
              <v:shape id="_x0000_s6117" style="position:absolute;left:4677;top:130;width:91;height:0" coordsize="91,0" path="m,l91,,,xe" fillcolor="#e6e200" stroked="f">
                <v:path arrowok="t"/>
              </v:shape>
              <v:rect id="_x0000_s6118" style="position:absolute;left:4677;top:130;width:91;height:43" fillcolor="#e8e400" stroked="f"/>
              <v:shape id="_x0000_s6119" style="position:absolute;left:4677;top:144;width:91;height:0" coordsize="91,0" path="m,l91,,,xe" fillcolor="#eae600" stroked="f">
                <v:path arrowok="t"/>
              </v:shape>
              <v:shape id="_x0000_s6120" style="position:absolute;left:4677;top:144;width:91;height:0" coordsize="91,0" path="m,l91,,,xe" fillcolor="#ece800" stroked="f">
                <v:path arrowok="t"/>
              </v:shape>
              <v:shape id="_x0000_s6121" style="position:absolute;left:4677;top:144;width:91;height:0" coordsize="91,0" path="m,l91,,,xe" fillcolor="#eeea00" stroked="f">
                <v:path arrowok="t"/>
              </v:shape>
              <v:shape id="_x0000_s6122" style="position:absolute;left:4677;top:144;width:91;height:0" coordsize="91,0" path="m,l91,,,xe" fillcolor="#f0ec00" stroked="f">
                <v:path arrowok="t"/>
              </v:shape>
              <v:rect id="_x0000_s6123" style="position:absolute;left:4677;top:144;width:91;height:29" fillcolor="#f2ee00" stroked="f"/>
              <v:shape id="_x0000_s6124" style="position:absolute;left:4677;top:144;width:91;height:0" coordsize="91,0" path="m,l91,,,xe" fillcolor="#f4f000" stroked="f">
                <v:path arrowok="t"/>
              </v:shape>
              <v:rect id="_x0000_s6125" style="position:absolute;left:4677;top:144;width:91;height:29" fillcolor="#f6f200" stroked="f"/>
            </v:group>
            <v:group id="_x0000_s6126" style="position:absolute;left:4643;top:24;width:681;height:739" coordorigin="4643,24" coordsize="681,739">
              <v:shape id="_x0000_s6127" style="position:absolute;left:4677;top:144;width:91;height:0" coordsize="91,0" path="m,l91,,,xe" fillcolor="#f8f400" stroked="f">
                <v:path arrowok="t"/>
              </v:shape>
              <v:shape id="_x0000_s6128" style="position:absolute;left:4677;top:144;width:91;height:0" coordsize="91,0" path="m,l91,,,xe" fillcolor="#faf600" stroked="f">
                <v:path arrowok="t"/>
              </v:shape>
              <v:shape id="_x0000_s6129" style="position:absolute;left:4677;top:144;width:91;height:0" coordsize="91,0" path="m,l91,,,xe" fillcolor="#fcf800" stroked="f">
                <v:path arrowok="t"/>
              </v:shape>
              <v:rect id="_x0000_s6130" style="position:absolute;left:4677;top:144;width:91;height:29" fillcolor="yellow" stroked="f"/>
              <v:shape id="_x0000_s6131" style="position:absolute;left:4677;top:82;width:91;height:62" coordsize="91,62" path="m43,62r14,l72,62,91,48r,-20l72,14r-15,l43,,29,,14,14,,14,,28,,48,14,62r15,l43,62xe" fillcolor="black" stroked="f">
                <v:path arrowok="t"/>
              </v:shape>
              <v:shape id="_x0000_s6132" style="position:absolute;left:4677;top:82;width:91;height:0" coordsize="91,0" path="m,l91,,,xe" fillcolor="#5c5a00" stroked="f">
                <v:path arrowok="t"/>
              </v:shape>
              <v:rect id="_x0000_s6133" style="position:absolute;left:4677;top:82;width:91;height:48" fillcolor="#5e5c00" stroked="f"/>
              <v:shape id="_x0000_s6134" style="position:absolute;left:4677;top:96;width:91;height:0" coordsize="91,0" path="m,l91,,,xe" fillcolor="#605e00" stroked="f">
                <v:path arrowok="t"/>
              </v:shape>
              <v:shape id="_x0000_s6135" style="position:absolute;left:4677;top:96;width:91;height:0" coordsize="91,0" path="m,l91,,,xe" fillcolor="#626000" stroked="f">
                <v:path arrowok="t"/>
              </v:shape>
              <v:shape id="_x0000_s6136" style="position:absolute;left:4677;top:96;width:91;height:0" coordsize="91,0" path="m,l91,,,xe" fillcolor="#646200" stroked="f">
                <v:path arrowok="t"/>
              </v:shape>
              <v:rect id="_x0000_s6137" style="position:absolute;left:4677;top:96;width:91;height:34" fillcolor="#666400" stroked="f"/>
              <v:shape id="_x0000_s6138" style="position:absolute;left:4677;top:96;width:91;height:0" coordsize="91,0" path="m,l91,,,xe" fillcolor="#686600" stroked="f">
                <v:path arrowok="t"/>
              </v:shape>
              <v:shape id="_x0000_s6139" style="position:absolute;left:4677;top:96;width:91;height:0" coordsize="91,0" path="m,l91,,,xe" fillcolor="#6a6800" stroked="f">
                <v:path arrowok="t"/>
              </v:shape>
              <v:rect id="_x0000_s6140" style="position:absolute;left:4677;top:96;width:91;height:34" fillcolor="#6c6a00" stroked="f"/>
              <v:shape id="_x0000_s6141" style="position:absolute;left:4677;top:96;width:91;height:0" coordsize="91,0" path="m,l91,,,xe" fillcolor="#6e6c00" stroked="f">
                <v:path arrowok="t"/>
              </v:shape>
              <v:rect id="_x0000_s6142" style="position:absolute;left:4677;top:96;width:91;height:34" fillcolor="#706e00" stroked="f"/>
              <v:shape id="_x0000_s6143" style="position:absolute;left:4677;top:96;width:91;height:0" coordsize="91,0" path="m,l91,,,xe" fillcolor="#727000" stroked="f">
                <v:path arrowok="t"/>
              </v:shape>
              <v:shape id="_x0000_s6144" style="position:absolute;left:4677;top:96;width:91;height:0" coordsize="91,0" path="m,l91,,,xe" fillcolor="#747200" stroked="f">
                <v:path arrowok="t"/>
              </v:shape>
              <v:shape id="_x0000_s6145" style="position:absolute;left:4677;top:96;width:91;height:0" coordsize="91,0" path="m,l91,,,xe" fillcolor="#767400" stroked="f">
                <v:path arrowok="t"/>
              </v:shape>
              <v:shape id="_x0000_s6146" style="position:absolute;left:4677;top:96;width:91;height:0" coordsize="91,0" path="m,l91,,,xe" fillcolor="#787600" stroked="f">
                <v:path arrowok="t"/>
              </v:shape>
              <v:rect id="_x0000_s6147" style="position:absolute;left:4677;top:96;width:91;height:34" fillcolor="#7a7800" stroked="f"/>
              <v:shape id="_x0000_s6148" style="position:absolute;left:4677;top:96;width:91;height:0" coordsize="91,0" path="m,l91,,,xe" fillcolor="#7c7a00" stroked="f">
                <v:path arrowok="t"/>
              </v:shape>
              <v:rect id="_x0000_s6149" style="position:absolute;left:4677;top:96;width:91;height:34" fillcolor="#7e7c00" stroked="f"/>
              <v:shape id="_x0000_s6150" style="position:absolute;left:4677;top:96;width:91;height:0" coordsize="91,0" path="m,l91,,,xe" fillcolor="#807e00" stroked="f">
                <v:path arrowok="t"/>
              </v:shape>
              <v:shape id="_x0000_s6151" style="position:absolute;left:4677;top:96;width:91;height:0" coordsize="91,0" path="m,l91,,,xe" fillcolor="#827e00" stroked="f">
                <v:path arrowok="t"/>
              </v:shape>
              <v:shape id="_x0000_s6152" style="position:absolute;left:4677;top:96;width:91;height:0" coordsize="91,0" path="m,l91,,,xe" fillcolor="#848000" stroked="f">
                <v:path arrowok="t"/>
              </v:shape>
              <v:shape id="_x0000_s6153" style="position:absolute;left:4677;top:96;width:91;height:0" coordsize="91,0" path="m,l91,,,xe" fillcolor="#868200" stroked="f">
                <v:path arrowok="t"/>
              </v:shape>
              <v:rect id="_x0000_s6154" style="position:absolute;left:4677;top:96;width:91;height:48" fillcolor="#888400" stroked="f"/>
              <v:shape id="_x0000_s6155" style="position:absolute;left:4677;top:96;width:91;height:0" coordsize="91,0" path="m,l91,,,xe" fillcolor="#8a8600" stroked="f">
                <v:path arrowok="t"/>
              </v:shape>
              <v:shape id="_x0000_s6156" style="position:absolute;left:4677;top:96;width:91;height:0" coordsize="91,0" path="m,l91,,,xe" fillcolor="#8c8800" stroked="f">
                <v:path arrowok="t"/>
              </v:shape>
              <v:rect id="_x0000_s6157" style="position:absolute;left:4677;top:96;width:91;height:48" fillcolor="#8e8a00" stroked="f"/>
              <v:shape id="_x0000_s6158" style="position:absolute;left:4677;top:110;width:91;height:0" coordsize="91,0" path="m,l91,,,xe" fillcolor="#908c00" stroked="f">
                <v:path arrowok="t"/>
              </v:shape>
              <v:rect id="_x0000_s6159" style="position:absolute;left:4677;top:110;width:91;height:34" fillcolor="#928e00" stroked="f"/>
              <v:shape id="_x0000_s6160" style="position:absolute;left:4677;top:110;width:91;height:0" coordsize="91,0" path="m,l91,,,xe" fillcolor="#949000" stroked="f">
                <v:path arrowok="t"/>
              </v:shape>
              <v:shape id="_x0000_s6161" style="position:absolute;left:4677;top:110;width:91;height:0" coordsize="91,0" path="m,l91,,,xe" fillcolor="#969200" stroked="f">
                <v:path arrowok="t"/>
              </v:shape>
              <v:shape id="_x0000_s6162" style="position:absolute;left:4677;top:110;width:91;height:0" coordsize="91,0" path="m,l91,,,xe" fillcolor="#989400" stroked="f">
                <v:path arrowok="t"/>
              </v:shape>
              <v:shape id="_x0000_s6163" style="position:absolute;left:4677;top:110;width:91;height:0" coordsize="91,0" path="m,l91,,,xe" fillcolor="#9a9600" stroked="f">
                <v:path arrowok="t"/>
              </v:shape>
              <v:rect id="_x0000_s6164" style="position:absolute;left:4677;top:110;width:91;height:34" fillcolor="#9c9800" stroked="f"/>
              <v:shape id="_x0000_s6165" style="position:absolute;left:4677;top:110;width:91;height:0" coordsize="91,0" path="m,l91,,,xe" fillcolor="#9e9a00" stroked="f">
                <v:path arrowok="t"/>
              </v:shape>
              <v:rect id="_x0000_s6166" style="position:absolute;left:4677;top:110;width:91;height:34" fillcolor="#a09c00" stroked="f"/>
              <v:shape id="_x0000_s6167" style="position:absolute;left:4677;top:110;width:91;height:0" coordsize="91,0" path="m,l91,,,xe" fillcolor="#a29e00" stroked="f">
                <v:path arrowok="t"/>
              </v:shape>
              <v:shape id="_x0000_s6168" style="position:absolute;left:4677;top:110;width:91;height:0" coordsize="91,0" path="m,l91,,,xe" fillcolor="#a4a000" stroked="f">
                <v:path arrowok="t"/>
              </v:shape>
              <v:shape id="_x0000_s6169" style="position:absolute;left:4677;top:110;width:91;height:0" coordsize="91,0" path="m,l91,,,xe" fillcolor="#a6a200" stroked="f">
                <v:path arrowok="t"/>
              </v:shape>
              <v:shape id="_x0000_s6170" style="position:absolute;left:4677;top:110;width:91;height:0" coordsize="91,0" path="m,l91,,,xe" fillcolor="#a8a400" stroked="f">
                <v:path arrowok="t"/>
              </v:shape>
              <v:rect id="_x0000_s6171" style="position:absolute;left:4677;top:110;width:91;height:34" fillcolor="#aaa600" stroked="f"/>
              <v:shape id="_x0000_s6172" style="position:absolute;left:4677;top:110;width:91;height:0" coordsize="91,0" path="m,l91,,,xe" fillcolor="#aca800" stroked="f">
                <v:path arrowok="t"/>
              </v:shape>
              <v:rect id="_x0000_s6173" style="position:absolute;left:4677;top:110;width:91;height:34" fillcolor="#aeac00" stroked="f"/>
              <v:shape id="_x0000_s6174" style="position:absolute;left:4677;top:110;width:91;height:0" coordsize="91,0" path="m,l91,,,xe" fillcolor="#b0ac00" stroked="f">
                <v:path arrowok="t"/>
              </v:shape>
              <v:shape id="_x0000_s6175" style="position:absolute;left:4677;top:110;width:91;height:0" coordsize="91,0" path="m,l91,,,xe" fillcolor="#b2ae00" stroked="f">
                <v:path arrowok="t"/>
              </v:shape>
              <v:rect id="_x0000_s6176" style="position:absolute;left:4677;top:110;width:91;height:48" fillcolor="#b4b000" stroked="f"/>
              <v:shape id="_x0000_s6177" style="position:absolute;left:4677;top:110;width:91;height:0" coordsize="91,0" path="m,l91,,,xe" fillcolor="#b6b200" stroked="f">
                <v:path arrowok="t"/>
              </v:shape>
              <v:shape id="_x0000_s6178" style="position:absolute;left:4677;top:110;width:91;height:0" coordsize="91,0" path="m,l91,,,xe" fillcolor="#b8b400" stroked="f">
                <v:path arrowok="t"/>
              </v:shape>
              <v:shape id="_x0000_s6179" style="position:absolute;left:4677;top:110;width:91;height:0" coordsize="91,0" path="m,l91,,,xe" fillcolor="#bab600" stroked="f">
                <v:path arrowok="t"/>
              </v:shape>
              <v:rect id="_x0000_s6180" style="position:absolute;left:4677;top:110;width:91;height:48" fillcolor="#bcb800" stroked="f"/>
              <v:shape id="_x0000_s6181" style="position:absolute;left:4677;top:130;width:91;height:0" coordsize="91,0" path="m,l91,,,xe" fillcolor="#beba00" stroked="f">
                <v:path arrowok="t"/>
              </v:shape>
              <v:shape id="_x0000_s6182" style="position:absolute;left:4677;top:130;width:91;height:0" coordsize="91,0" path="m,l91,,,xe" fillcolor="#c0bc00" stroked="f">
                <v:path arrowok="t"/>
              </v:shape>
              <v:rect id="_x0000_s6183" style="position:absolute;left:4677;top:130;width:91;height:28" fillcolor="#c2be00" stroked="f"/>
              <v:shape id="_x0000_s6184" style="position:absolute;left:4677;top:130;width:91;height:0" coordsize="91,0" path="m,l91,,,xe" fillcolor="#c4c000" stroked="f">
                <v:path arrowok="t"/>
              </v:shape>
              <v:rect id="_x0000_s6185" style="position:absolute;left:4677;top:130;width:91;height:28" fillcolor="#c6c200" stroked="f"/>
              <v:shape id="_x0000_s6186" style="position:absolute;left:4677;top:130;width:91;height:0" coordsize="91,0" path="m,l91,,,xe" fillcolor="#c8c400" stroked="f">
                <v:path arrowok="t"/>
              </v:shape>
              <v:shape id="_x0000_s6187" style="position:absolute;left:4677;top:130;width:91;height:0" coordsize="91,0" path="m,l91,,,xe" fillcolor="#cac600" stroked="f">
                <v:path arrowok="t"/>
              </v:shape>
              <v:shape id="_x0000_s6188" style="position:absolute;left:4677;top:130;width:91;height:0" coordsize="91,0" path="m,l91,,,xe" fillcolor="#ccc800" stroked="f">
                <v:path arrowok="t"/>
              </v:shape>
              <v:shape id="_x0000_s6189" style="position:absolute;left:4677;top:130;width:91;height:0" coordsize="91,0" path="m,l91,,,xe" fillcolor="#ceca00" stroked="f">
                <v:path arrowok="t"/>
              </v:shape>
              <v:rect id="_x0000_s6190" style="position:absolute;left:4677;top:130;width:91;height:28" fillcolor="#d0cc00" stroked="f"/>
              <v:shape id="_x0000_s6191" style="position:absolute;left:4677;top:130;width:91;height:0" coordsize="91,0" path="m,l91,,,xe" fillcolor="#d2ce00" stroked="f">
                <v:path arrowok="t"/>
              </v:shape>
              <v:rect id="_x0000_s6192" style="position:absolute;left:4677;top:130;width:91;height:28" fillcolor="#d4d000" stroked="f"/>
              <v:shape id="_x0000_s6193" style="position:absolute;left:4677;top:130;width:91;height:0" coordsize="91,0" path="m,l91,,,xe" fillcolor="#d6d200" stroked="f">
                <v:path arrowok="t"/>
              </v:shape>
              <v:shape id="_x0000_s6194" style="position:absolute;left:4677;top:130;width:91;height:0" coordsize="91,0" path="m,l91,,,xe" fillcolor="#d8d400" stroked="f">
                <v:path arrowok="t"/>
              </v:shape>
              <v:shape id="_x0000_s6195" style="position:absolute;left:4677;top:130;width:91;height:0" coordsize="91,0" path="m,l91,,,xe" fillcolor="#dad600" stroked="f">
                <v:path arrowok="t"/>
              </v:shape>
              <v:shape id="_x0000_s6196" style="position:absolute;left:4677;top:130;width:91;height:0" coordsize="91,0" path="m,l91,,,xe" fillcolor="#dcd800" stroked="f">
                <v:path arrowok="t"/>
              </v:shape>
              <v:rect id="_x0000_s6197" style="position:absolute;left:4677;top:130;width:91;height:28" fillcolor="#deda00" stroked="f"/>
              <v:shape id="_x0000_s6198" style="position:absolute;left:4677;top:130;width:91;height:0" coordsize="91,0" path="m,l91,,,xe" fillcolor="#e0dc00" stroked="f">
                <v:path arrowok="t"/>
              </v:shape>
              <v:rect id="_x0000_s6199" style="position:absolute;left:4677;top:130;width:91;height:43" fillcolor="#e2de00" stroked="f"/>
              <v:shape id="_x0000_s6200" style="position:absolute;left:4677;top:130;width:91;height:0" coordsize="91,0" path="m,l91,,,xe" fillcolor="#e4e000" stroked="f">
                <v:path arrowok="t"/>
              </v:shape>
              <v:shape id="_x0000_s6201" style="position:absolute;left:4677;top:130;width:91;height:0" coordsize="91,0" path="m,l91,,,xe" fillcolor="#e6e200" stroked="f">
                <v:path arrowok="t"/>
              </v:shape>
              <v:rect id="_x0000_s6202" style="position:absolute;left:4677;top:130;width:91;height:43" fillcolor="#e8e400" stroked="f"/>
              <v:shape id="_x0000_s6203" style="position:absolute;left:4677;top:144;width:91;height:0" coordsize="91,0" path="m,l91,,,xe" fillcolor="#eae600" stroked="f">
                <v:path arrowok="t"/>
              </v:shape>
              <v:shape id="_x0000_s6204" style="position:absolute;left:4677;top:144;width:91;height:0" coordsize="91,0" path="m,l91,,,xe" fillcolor="#ece800" stroked="f">
                <v:path arrowok="t"/>
              </v:shape>
              <v:shape id="_x0000_s6205" style="position:absolute;left:4677;top:144;width:91;height:0" coordsize="91,0" path="m,l91,,,xe" fillcolor="#eeea00" stroked="f">
                <v:path arrowok="t"/>
              </v:shape>
              <v:shape id="_x0000_s6206" style="position:absolute;left:4677;top:144;width:91;height:0" coordsize="91,0" path="m,l91,,,xe" fillcolor="#f0ec00" stroked="f">
                <v:path arrowok="t"/>
              </v:shape>
              <v:rect id="_x0000_s6207" style="position:absolute;left:4677;top:144;width:91;height:29" fillcolor="#f2ee00" stroked="f"/>
              <v:shape id="_x0000_s6208" style="position:absolute;left:4677;top:144;width:91;height:0" coordsize="91,0" path="m,l91,,,xe" fillcolor="#f4f000" stroked="f">
                <v:path arrowok="t"/>
              </v:shape>
              <v:rect id="_x0000_s6209" style="position:absolute;left:4677;top:144;width:91;height:29" fillcolor="#f6f200" stroked="f"/>
              <v:shape id="_x0000_s6210" style="position:absolute;left:4677;top:144;width:91;height:0" coordsize="91,0" path="m,l91,,,xe" fillcolor="#f8f400" stroked="f">
                <v:path arrowok="t"/>
              </v:shape>
              <v:shape id="_x0000_s6211" style="position:absolute;left:4677;top:144;width:91;height:0" coordsize="91,0" path="m,l91,,,xe" fillcolor="#faf600" stroked="f">
                <v:path arrowok="t"/>
              </v:shape>
              <v:shape id="_x0000_s6212" style="position:absolute;left:4677;top:144;width:91;height:0" coordsize="91,0" path="m,l91,,,xe" fillcolor="#fcf800" stroked="f">
                <v:path arrowok="t"/>
              </v:shape>
              <v:rect id="_x0000_s6213" style="position:absolute;left:4677;top:144;width:91;height:29" fillcolor="yellow" stroked="f"/>
              <v:shape id="_x0000_s6214" style="position:absolute;left:4662;top:82;width:106;height:76" coordsize="106,76" path="m58,76r,-14l72,62r15,l106,48r,-20l87,14r-15,l72,,58,,44,,29,r,14l15,14r,14l,28,,48r15,l15,62r14,l44,62r,14l58,76r,-14l44,62r-15,l15,48r,-20l15,14r14,l44,14r14,l72,14r15,l87,28r19,l106,48r-19,l87,62r-15,l58,62r,14xe" fillcolor="black" stroked="f">
                <v:path arrowok="t"/>
              </v:shape>
              <v:shape id="_x0000_s6215" style="position:absolute;left:4720;top:130;width:225;height:374" coordsize="225,374" path="m225,374l,,225,374xe" fillcolor="black" stroked="f">
                <v:path arrowok="t"/>
              </v:shape>
              <v:shape id="_x0000_s6216" style="position:absolute;left:4720;top:130;width:225;height:374" coordsize="225,374" path="m225,374l,,225,374e" filled="f" strokeweight=".7pt">
                <v:path arrowok="t"/>
              </v:shape>
              <v:shape id="_x0000_s6217" style="position:absolute;left:4720;top:130;width:225;height:374" coordsize="225,374" path="m225,374l,,225,374xe" fillcolor="black" stroked="f">
                <v:path arrowok="t"/>
              </v:shape>
              <v:shape id="_x0000_s6218" style="position:absolute;left:4720;top:130;width:225;height:374" coordsize="225,374" path="m225,374l,,225,374r,e" filled="f" strokeweight=".7pt">
                <v:path arrowok="t"/>
              </v:shape>
              <v:shape id="_x0000_s6219" style="position:absolute;left:4720;top:130;width:225;height:374" coordsize="225,374" path="m225,374l,,225,374xe" fillcolor="#0f0f0f" stroked="f">
                <v:path arrowok="t"/>
              </v:shape>
              <v:shape id="_x0000_s6220" style="position:absolute;left:4720;top:130;width:225;height:374" coordsize="225,374" path="m225,374l,,225,374e" filled="f" strokeweight=".7pt">
                <v:path arrowok="t"/>
              </v:shape>
              <v:shape id="_x0000_s6221" style="position:absolute;left:4720;top:130;width:225;height:374" coordsize="225,374" path="m225,374l,,225,374xe" fillcolor="#010101" stroked="f">
                <v:path arrowok="t"/>
              </v:shape>
              <v:shape id="_x0000_s6222" style="position:absolute;left:4720;top:130;width:225;height:374" coordsize="225,374" path="m225,374l,,,,225,374e" filled="f" strokeweight=".7pt">
                <v:path arrowok="t"/>
              </v:shape>
              <v:shape id="_x0000_s6223" style="position:absolute;left:4931;top:504;width:48;height:33" coordsize="48,33" path="m48,33r,-19l34,14,14,r,14l,14,34,33r14,xe" fillcolor="#030303" stroked="f">
                <v:path arrowok="t"/>
              </v:shape>
              <v:shape id="_x0000_s6224" style="position:absolute;left:4931;top:504;width:48;height:33" coordsize="48,33" path="m48,33r,l48,14r-14,l14,r,14l,14,34,33r14,e" filled="f" strokeweight=".7pt">
                <v:path arrowok="t"/>
              </v:shape>
              <v:line id="_x0000_s6225" style="position:absolute;flip:x y" from="4720,130" to="4945,489" strokeweight=".7pt"/>
              <v:shape id="_x0000_s6226" style="position:absolute;left:4720;top:130;width:225;height:359" coordsize="225,359" path="m225,359l,,225,359xe" fillcolor="black" stroked="f">
                <v:path arrowok="t"/>
              </v:shape>
              <v:shape id="_x0000_s6227" style="position:absolute;left:4720;top:130;width:225;height:359" coordsize="225,359" path="m225,359l,,225,359r,e" filled="f" strokeweight=".7pt">
                <v:path arrowok="t"/>
              </v:shape>
              <v:shape id="_x0000_s6228" style="position:absolute;left:4720;top:130;width:225;height:374" coordsize="225,374" path="m225,359l,,225,374r,-15xe" fillcolor="#0f0f0f" stroked="f">
                <v:path arrowok="t"/>
              </v:shape>
              <v:shape id="_x0000_s6229" style="position:absolute;left:4720;top:130;width:225;height:374" coordsize="225,374" path="m225,359l,,,,225,374r,-15e" filled="f" strokeweight=".7pt">
                <v:path arrowok="t"/>
              </v:shape>
              <v:shape id="_x0000_s6230" style="position:absolute;left:4720;top:130;width:225;height:374" coordsize="225,374" path="m225,374l,,225,374xe" fillcolor="#020202" stroked="f">
                <v:path arrowok="t"/>
              </v:shape>
              <v:shape id="_x0000_s6231" style="position:absolute;left:4720;top:130;width:225;height:374" coordsize="225,374" path="m225,374l,,225,374r,e" filled="f" strokeweight=".7pt">
                <v:path arrowok="t"/>
              </v:shape>
              <v:shape id="_x0000_s6232" style="position:absolute;left:4945;top:489;width:48;height:48" coordsize="48,48" path="m34,48l48,29,34,15r-14,l,,,15,,29r20,l34,48xe" fillcolor="#030303" stroked="f">
                <v:path arrowok="t"/>
              </v:shape>
              <v:shape id="_x0000_s6233" style="position:absolute;left:4945;top:489;width:48;height:48" coordsize="48,48" path="m34,48l48,29,34,15r-14,l,,,15,,29r20,l34,48e" filled="f" strokeweight=".7pt">
                <v:path arrowok="t"/>
              </v:shape>
              <v:shape id="_x0000_s6234" style="position:absolute;left:4734;top:130;width:231;height:359" coordsize="231,359" path="m231,359l,,231,359xe" fillcolor="black" stroked="f">
                <v:path arrowok="t"/>
              </v:shape>
              <v:shape id="_x0000_s6235" style="position:absolute;left:4734;top:130;width:231;height:359" coordsize="231,359" path="m231,359l,,231,359e" filled="f" strokeweight=".7pt">
                <v:path arrowok="t"/>
              </v:shape>
              <v:shape id="_x0000_s6236" style="position:absolute;left:4734;top:130;width:231;height:374" coordsize="231,374" path="m231,374l,,231,374xe" fillcolor="black" stroked="f">
                <v:path arrowok="t"/>
              </v:shape>
              <v:shape id="_x0000_s6237" style="position:absolute;left:4734;top:130;width:231;height:374" coordsize="231,374" path="m231,374l,,,,231,374e" filled="f" strokeweight=".7pt">
                <v:path arrowok="t"/>
              </v:shape>
              <v:shape id="_x0000_s6238" style="position:absolute;left:4734;top:130;width:231;height:374" coordsize="231,374" path="m231,374l,,231,374xe" fillcolor="#0f0f0f" stroked="f">
                <v:path arrowok="t"/>
              </v:shape>
              <v:shape id="_x0000_s6239" style="position:absolute;left:4734;top:130;width:231;height:374" coordsize="231,374" path="m231,374l,,231,374e" filled="f" strokeweight=".7pt">
                <v:path arrowok="t"/>
              </v:shape>
              <v:shape id="_x0000_s6240" style="position:absolute;left:4734;top:130;width:231;height:374" coordsize="231,374" path="m231,374l,,231,374xe" fillcolor="#020202" stroked="f">
                <v:path arrowok="t"/>
              </v:shape>
              <v:shape id="_x0000_s6241" style="position:absolute;left:4734;top:130;width:231;height:374" coordsize="231,374" path="m231,374l,,231,374e" filled="f" strokeweight=".7pt">
                <v:path arrowok="t"/>
              </v:shape>
              <v:shape id="_x0000_s6242" style="position:absolute;left:4945;top:504;width:48;height:33" coordsize="48,33" path="m34,14r14,l48,,20,,,,,14,34,33r,-19xe" fillcolor="#030303" stroked="f">
                <v:path arrowok="t"/>
              </v:shape>
              <v:shape id="_x0000_s6243" style="position:absolute;left:4945;top:504;width:48;height:33" coordsize="48,33" path="m34,14r14,l48,r,l20,,,,,14,34,33r,-19e" filled="f" strokeweight=".7pt">
                <v:path arrowok="t"/>
              </v:shape>
              <v:shape id="_x0000_s6244" style="position:absolute;left:4643;top:24;width:48;height:29" coordsize="48,29" path="m34,29r14,l48,14,34,,19,,,,,14,,29r19,l34,29r-15,l,14r19,l19,,34,r,14l48,14r-14,l34,29xe" fillcolor="black" stroked="f">
                <v:path arrowok="t"/>
              </v:shape>
              <v:shape id="_x0000_s6245" style="position:absolute;left:5113;top:475;width:211;height:182" coordsize="211,182" path="m154,168r14,l182,153r,-19l197,120r,-15l211,91r,-14l197,62r,-19l182,29r,-15l168,14,154,,135,,120,,106,,91,,77,,63,,48,14,29,29r-14,l15,43r,19l,77,,91r,14l,120r15,14l15,153r14,l29,168r19,l48,182r15,l77,182r14,l106,182r14,l135,182r19,-14xe" stroked="f">
                <v:path arrowok="t"/>
              </v:shape>
              <v:shape id="_x0000_s6246" style="position:absolute;left:5113;top:461;width:211;height:196" coordsize="211,196" path="m154,182r14,l168,167r14,l182,148r15,l197,134r,-15l211,119r,-14l211,91r,-15l197,76r,-19l197,43,182,28r-14,l168,14r-14,l135,14,120,,106,,91,r,14l77,14r-14,l48,28r-19,l29,43,15,57r,19l,76,,91r,14l,119r,15l,148r15,l15,167r,-19l15,167r14,15l48,196r15,l77,196r14,l106,196r14,l135,196r19,l154,182r-19,l135,196r-15,l106,196r-15,l77,196r-14,l48,182r-19,l29,167r-14,l15,148r,-14l,134,,119,,105,,91,,76r15,l15,57,29,43r,-15l48,28,63,14r14,l91,14r15,l120,14r15,l154,14r14,14l182,28r,15l197,43r,14l197,76r,15l211,91r-14,14l197,119r,15l182,148r,19l168,167r,15l154,182xe" fillcolor="black" stroked="f">
                <v:path arrowok="t"/>
              </v:shape>
              <v:shape id="_x0000_s6247" style="position:absolute;left:5099;top:461;width:211;height:196" coordsize="211,196" path="m168,182r,-15l182,167r,-19l196,148r,-14l211,119r,-14l211,91r,-15l196,57r,-14l182,43r,-15l168,14r-19,l134,14,134,,120,,105,,91,,77,14r-15,l62,28r-19,l29,28r,15l14,57r,19l14,91,,105r14,l14,119r,15l14,148r15,l29,167r14,15l62,182r15,14l91,196r14,l120,196r14,-14l149,182r19,xe" fillcolor="#114ffb" stroked="f">
                <v:path arrowok="t"/>
              </v:shape>
              <v:shape id="_x0000_s6248" style="position:absolute;left:5099;top:461;width:211;height:196" coordsize="211,196" path="m168,182r,-15l182,167r14,-19l196,134r,-15l211,119r,-14l211,91r,-15l211,57r-15,l196,43,182,28,168,14r-19,l134,,120,,105,,91,,77,14r-15,l43,14r,14l29,28r,15l14,43r,14l14,76,,76,,91r,14l,119r,15l14,134r,14l29,167r14,15l62,182r15,14l91,196r14,l120,196r14,-14l149,182r19,l149,182r-15,l120,182r,14l105,196r-14,l77,196r,-14l62,182r-19,l29,167r,-19l14,148r,-14l14,119,,119,,105,,91r14,l14,76r,-19l29,43,43,28,77,14r14,l105,14,105,r15,l134,14r15,l168,14r14,14l196,43r,14l196,76r15,l211,91r,14l196,105r,14l196,134r,14l182,148r,19l168,167r,15xe" fillcolor="black" stroked="f">
                <v:path arrowok="t"/>
              </v:shape>
              <v:shape id="_x0000_s6249" style="position:absolute;left:4782;top:595;width:254;height:153" coordsize="254,153" path="m183,153r14,l211,139r15,l226,120r14,l240,105,254,91r,-14l240,62r,-14l226,48r,-15l211,33r,-19l197,14r-14,l163,14,149,,135,,120,,106,,91,,77,14r-19,l43,14,29,33r-14,l15,48,,62,,77,,91r,14l15,105r,15l29,120r14,19l58,153r19,l91,153r15,l135,153r14,l163,153r20,xe" stroked="f">
                <v:path arrowok="t"/>
              </v:shape>
              <v:shape id="_x0000_s6250" style="position:absolute;left:4782;top:595;width:254;height:168" coordsize="254,168" path="m183,153r14,l211,153r,-14l226,139r14,l240,120r,-15l254,105r,-14l254,77r,-15l240,62r,-14l226,33r-15,l211,14r-14,l183,14,163,,149,,135,,120,,106,,91,,77,r,14l58,14r-15,l29,33r-14,l15,48r,14l,62,,77,,91r,14l15,105r,15l29,120r,19l43,139r15,l58,153r19,l106,153r14,15l135,168r14,l149,153r14,l183,153r-20,l149,153r-14,l120,153r-14,l77,153r,-14l58,139r-15,l29,120r-14,l15,105r,-14l,91,,77,,62r15,l15,48r14,l29,33r14,l58,14r19,l91,14,106,r14,l135,r14,l163,14r20,l197,14r14,19l226,33r,15l240,48r,14l254,77r,14l254,105r-14,l240,120r-14,19l211,139r-14,l197,153r-14,xe" fillcolor="black" stroked="f">
                <v:path arrowok="t"/>
              </v:shape>
              <v:shape id="_x0000_s6251" style="position:absolute;left:4782;top:595;width:240;height:153" coordsize="240,153" path="m163,153r20,-14l197,139r14,l226,120r,-15l240,105r,-14l240,77r,-15l240,48r-14,l226,33r-15,l211,14r-14,l183,,163,,149,,135,,120,,106,,91,,77,,58,,43,14r-14,l15,33,,48,,62,,77,,91r,14l15,105r,15l29,120r14,19l58,139r19,l91,153r15,l120,153r15,l149,153r14,xe" fillcolor="#114ffb" stroked="f">
                <v:path arrowok="t"/>
              </v:shape>
              <v:shape id="_x0000_s6252" style="position:absolute;left:4782;top:595;width:240;height:153" coordsize="240,153" path="m163,153r20,l197,139r14,l211,120r15,l240,105r,-14l240,77r,-15l240,48r-14,l226,33r-15,l211,14r-14,l183,14,183,,163,,149,,135,,120,,106,,91,,77,,58,,43,14r-14,l15,33,,48,,62,,77,,91r,14l15,105r,15l29,120r14,19l58,139r19,14l91,153r15,l120,153r15,l149,153r14,l149,153r-14,l120,153r-14,l91,153,77,139r-19,l43,139,29,120r-14,l15,105,,91,,77,,62,,48r15,l15,33r14,l29,14r14,l58,14,58,,77,,91,r15,l120,r15,l149,r14,l183,14r14,l211,14r,19l226,33r,15l240,48r-14,l240,48r,14l240,77r,14l240,105r-14,l226,120r-15,l211,139r-14,l183,139r-20,14xe" fillcolor="black" stroked="f">
                <v:path arrowok="t"/>
              </v:shape>
              <v:shape id="_x0000_s6253" style="position:absolute;left:5051;top:657;width:48;height:29" coordsize="48,29" path="m48,29l33,,48,29,,15,,,,15,48,29xe" fillcolor="black" stroked="f">
                <v:path arrowok="t"/>
              </v:shape>
              <v:shape id="_x0000_s6254" style="position:absolute;left:4888;top:461;width:211;height:167" coordsize="211,167" path="m,43l43,167,211,105,120,,,43xe" stroked="f">
                <v:path arrowok="t"/>
              </v:shape>
              <v:shape id="_x0000_s6255" style="position:absolute;left:4888;top:446;width:211;height:182" coordsize="211,182" path="m,43l29,182,211,120,120,,,43,,58,120,15r91,105l29,163r14,19l,43,,58,,43xe" fillcolor="black" stroked="f">
                <v:path arrowok="t"/>
              </v:shape>
              <v:shape id="_x0000_s6256" style="position:absolute;left:4931;top:566;width:230;height:120" coordsize="230,120" path="m,62r91,58l230,91,168,,,62xe" stroked="f">
                <v:path arrowok="t"/>
              </v:shape>
              <v:rect id="_x0000_s6257" style="position:absolute;left:4931;top:566;width:230;height:29" fillcolor="yellow" stroked="f"/>
              <v:rect id="_x0000_s6258" style="position:absolute;left:4931;top:580;width:230;height:48" fillcolor="#fefa00" stroked="f"/>
              <v:rect id="_x0000_s6259" style="position:absolute;left:4931;top:580;width:230;height:48" fillcolor="#fcf800" stroked="f"/>
              <v:shape id="_x0000_s6260" style="position:absolute;left:4931;top:595;width:230;height:0" coordsize="230,0" path="m,l230,,,xe" fillcolor="#faf600" stroked="f">
                <v:path arrowok="t"/>
              </v:shape>
              <v:shape id="_x0000_s6261" style="position:absolute;left:4931;top:595;width:230;height:0" coordsize="230,0" path="m,l230,,,xe" fillcolor="#f8f400" stroked="f">
                <v:path arrowok="t"/>
              </v:shape>
              <v:rect id="_x0000_s6262" style="position:absolute;left:4931;top:595;width:230;height:33" fillcolor="#f6f200" stroked="f"/>
              <v:rect id="_x0000_s6263" style="position:absolute;left:4931;top:595;width:230;height:33" fillcolor="#f4f000" stroked="f"/>
              <v:rect id="_x0000_s6264" style="position:absolute;left:4931;top:595;width:230;height:33" fillcolor="#f2ee00" stroked="f"/>
              <v:shape id="_x0000_s6265" style="position:absolute;left:4931;top:595;width:230;height:0" coordsize="230,0" path="m,l230,,,xe" fillcolor="#f0ec00" stroked="f">
                <v:path arrowok="t"/>
              </v:shape>
              <v:shape id="_x0000_s6266" style="position:absolute;left:4931;top:595;width:230;height:0" coordsize="230,0" path="m,l230,,,xe" fillcolor="#eeea00" stroked="f">
                <v:path arrowok="t"/>
              </v:shape>
              <v:rect id="_x0000_s6267" style="position:absolute;left:4931;top:595;width:230;height:33" fillcolor="#ece800" stroked="f"/>
              <v:rect id="_x0000_s6268" style="position:absolute;left:4931;top:595;width:230;height:33" fillcolor="#eae600" stroked="f"/>
              <v:shape id="_x0000_s6269" style="position:absolute;left:4931;top:595;width:230;height:0" coordsize="230,0" path="m,l230,,,xe" fillcolor="#e8e400" stroked="f">
                <v:path arrowok="t"/>
              </v:shape>
              <v:rect id="_x0000_s6270" style="position:absolute;left:4931;top:595;width:230;height:48" fillcolor="#e6e200" stroked="f"/>
              <v:shape id="_x0000_s6271" style="position:absolute;left:4931;top:595;width:230;height:0" coordsize="230,0" path="m,l230,,,xe" fillcolor="#e4e000" stroked="f">
                <v:path arrowok="t"/>
              </v:shape>
              <v:rect id="_x0000_s6272" style="position:absolute;left:4931;top:595;width:230;height:48" fillcolor="#e2de00" stroked="f"/>
              <v:rect id="_x0000_s6273" style="position:absolute;left:4931;top:609;width:230;height:34" fillcolor="#e0dc00" stroked="f"/>
              <v:shape id="_x0000_s6274" style="position:absolute;left:4931;top:609;width:230;height:0" coordsize="230,0" path="m,l230,,,xe" fillcolor="#deda00" stroked="f">
                <v:path arrowok="t"/>
              </v:shape>
              <v:rect id="_x0000_s6275" style="position:absolute;left:4931;top:609;width:230;height:34" fillcolor="#dcd800" stroked="f"/>
              <v:shape id="_x0000_s6276" style="position:absolute;left:4931;top:609;width:230;height:0" coordsize="230,0" path="m,l230,,,xe" fillcolor="#dad600" stroked="f">
                <v:path arrowok="t"/>
              </v:shape>
              <v:rect id="_x0000_s6277" style="position:absolute;left:4931;top:609;width:230;height:34" fillcolor="#d8d400" stroked="f"/>
              <v:shape id="_x0000_s6278" style="position:absolute;left:4931;top:609;width:230;height:0" coordsize="230,0" path="m,l230,,,xe" fillcolor="#d6d200" stroked="f">
                <v:path arrowok="t"/>
              </v:shape>
              <v:rect id="_x0000_s6279" style="position:absolute;left:4931;top:609;width:230;height:34" fillcolor="#d4d000" stroked="f"/>
              <v:rect id="_x0000_s6280" style="position:absolute;left:4931;top:609;width:230;height:34" fillcolor="#d2ce00" stroked="f"/>
              <v:rect id="_x0000_s6281" style="position:absolute;left:4931;top:609;width:230;height:48" fillcolor="#d0cc00" stroked="f"/>
              <v:shape id="_x0000_s6282" style="position:absolute;left:4931;top:609;width:230;height:0" coordsize="230,0" path="m,l230,,,xe" fillcolor="#ceca00" stroked="f">
                <v:path arrowok="t"/>
              </v:shape>
              <v:shape id="_x0000_s6283" style="position:absolute;left:4931;top:609;width:230;height:0" coordsize="230,0" path="m,l230,,,xe" fillcolor="#ccc800" stroked="f">
                <v:path arrowok="t"/>
              </v:shape>
              <v:rect id="_x0000_s6284" style="position:absolute;left:4931;top:609;width:230;height:48" fillcolor="#cac600" stroked="f"/>
              <v:rect id="_x0000_s6285" style="position:absolute;left:4931;top:628;width:230;height:29" fillcolor="#c8c400" stroked="f"/>
              <v:shape id="_x0000_s6286" style="position:absolute;left:4931;top:628;width:230;height:0" coordsize="230,0" path="m,l230,,,xe" fillcolor="#c6c200" stroked="f">
                <v:path arrowok="t"/>
              </v:shape>
              <v:shape id="_x0000_s6287" style="position:absolute;left:4931;top:628;width:230;height:0" coordsize="230,0" path="m,l230,,,xe" fillcolor="#c4c000" stroked="f">
                <v:path arrowok="t"/>
              </v:shape>
              <v:rect id="_x0000_s6288" style="position:absolute;left:4931;top:628;width:230;height:29" fillcolor="#c2be00" stroked="f"/>
              <v:rect id="_x0000_s6289" style="position:absolute;left:4931;top:628;width:230;height:29" fillcolor="#c0bc00" stroked="f"/>
              <v:rect id="_x0000_s6290" style="position:absolute;left:4931;top:628;width:230;height:29" fillcolor="#bebc00" stroked="f"/>
              <v:shape id="_x0000_s6291" style="position:absolute;left:4931;top:628;width:230;height:0" coordsize="230,0" path="m,l230,,,xe" fillcolor="#bcba00" stroked="f">
                <v:path arrowok="t"/>
              </v:shape>
              <v:rect id="_x0000_s6292" style="position:absolute;left:4931;top:628;width:230;height:29" fillcolor="#bab800" stroked="f"/>
              <v:shape id="_x0000_s6293" style="position:absolute;left:4931;top:628;width:230;height:0" coordsize="230,0" path="m,l230,,,xe" fillcolor="#b8b600" stroked="f">
                <v:path arrowok="t"/>
              </v:shape>
              <v:rect id="_x0000_s6294" style="position:absolute;left:4931;top:628;width:230;height:44" fillcolor="#b6b400" stroked="f"/>
              <v:shape id="_x0000_s6295" style="position:absolute;left:4931;top:628;width:230;height:0" coordsize="230,0" path="m,l230,,,xe" fillcolor="#b4b200" stroked="f">
                <v:path arrowok="t"/>
              </v:shape>
              <v:rect id="_x0000_s6296" style="position:absolute;left:4931;top:628;width:230;height:44" fillcolor="#b2b000" stroked="f"/>
              <v:rect id="_x0000_s6297" style="position:absolute;left:4931;top:643;width:230;height:29" fillcolor="#b0ae00" stroked="f"/>
              <v:shape id="_x0000_s6298" style="position:absolute;left:4931;top:643;width:230;height:0" coordsize="230,0" path="m,l230,,,xe" fillcolor="#aeac00" stroked="f">
                <v:path arrowok="t"/>
              </v:shape>
              <v:rect id="_x0000_s6299" style="position:absolute;left:4931;top:643;width:230;height:29" fillcolor="#acaa00" stroked="f"/>
              <v:shape id="_x0000_s6300" style="position:absolute;left:4931;top:643;width:230;height:0" coordsize="230,0" path="m,l230,,,xe" fillcolor="#aaa800" stroked="f">
                <v:path arrowok="t"/>
              </v:shape>
              <v:rect id="_x0000_s6301" style="position:absolute;left:4931;top:643;width:230;height:29" fillcolor="#a8a600" stroked="f"/>
              <v:rect id="_x0000_s6302" style="position:absolute;left:4931;top:643;width:230;height:29" fillcolor="#a6a400" stroked="f"/>
              <v:shape id="_x0000_s6303" style="position:absolute;left:4931;top:643;width:230;height:0" coordsize="230,0" path="m,l230,,,xe" fillcolor="#a4a200" stroked="f">
                <v:path arrowok="t"/>
              </v:shape>
              <v:rect id="_x0000_s6304" style="position:absolute;left:4931;top:643;width:230;height:29" fillcolor="#a2a000" stroked="f"/>
              <v:shape id="_x0000_s6305" style="position:absolute;left:4931;top:643;width:230;height:0" coordsize="230,0" path="m,l230,,,xe" fillcolor="#a09e00" stroked="f">
                <v:path arrowok="t"/>
              </v:shape>
              <v:rect id="_x0000_s6306" style="position:absolute;left:4931;top:643;width:230;height:29" fillcolor="#9e9c00" stroked="f"/>
              <v:rect id="_x0000_s6307" style="position:absolute;left:4931;top:643;width:230;height:43" fillcolor="#9c9a00" stroked="f"/>
              <v:shape id="_x0000_s6308" style="position:absolute;left:4931;top:657;width:230;height:0" coordsize="230,0" path="m,l230,,,xe" fillcolor="#9a9800" stroked="f">
                <v:path arrowok="t"/>
              </v:shape>
              <v:shape id="_x0000_s6309" style="position:absolute;left:4931;top:657;width:230;height:0" coordsize="230,0" path="m,l230,,,xe" fillcolor="#989600" stroked="f">
                <v:path arrowok="t"/>
              </v:shape>
              <v:rect id="_x0000_s6310" style="position:absolute;left:4931;top:657;width:230;height:29" fillcolor="#969400" stroked="f"/>
              <v:rect id="_x0000_s6311" style="position:absolute;left:4931;top:657;width:230;height:29" fillcolor="#949200" stroked="f"/>
              <v:rect id="_x0000_s6312" style="position:absolute;left:4931;top:657;width:230;height:29" fillcolor="#929000" stroked="f"/>
              <v:shape id="_x0000_s6313" style="position:absolute;left:4931;top:657;width:230;height:0" coordsize="230,0" path="m,l230,,,xe" fillcolor="#908e00" stroked="f">
                <v:path arrowok="t"/>
              </v:shape>
              <v:shape id="_x0000_s6314" style="position:absolute;left:4931;top:657;width:230;height:0" coordsize="230,0" path="m,l230,,,xe" fillcolor="#8e8c00" stroked="f">
                <v:path arrowok="t"/>
              </v:shape>
              <v:rect id="_x0000_s6315" style="position:absolute;left:4931;top:657;width:230;height:29" fillcolor="#8c8a00" stroked="f"/>
              <v:rect id="_x0000_s6316" style="position:absolute;left:4931;top:657;width:230;height:29" fillcolor="#8a8800" stroked="f"/>
              <v:shape id="_x0000_s6317" style="position:absolute;left:4931;top:657;width:230;height:0" coordsize="230,0" path="m,l230,,,xe" fillcolor="#888600" stroked="f">
                <v:path arrowok="t"/>
              </v:shape>
              <v:rect id="_x0000_s6318" style="position:absolute;left:4931;top:657;width:230;height:43" fillcolor="#868400" stroked="f"/>
              <v:rect id="_x0000_s6319" style="position:absolute;left:4931;top:657;width:230;height:43" fillcolor="#848200" stroked="f"/>
              <v:shape id="_x0000_s6320" style="position:absolute;left:4931;top:672;width:230;height:0" coordsize="230,0" path="m,l230,,,xe" fillcolor="#828000" stroked="f">
                <v:path arrowok="t"/>
              </v:shape>
              <v:rect id="_x0000_s6321" style="position:absolute;left:4931;top:672;width:230;height:28" fillcolor="#807e00" stroked="f"/>
              <v:shape id="_x0000_s6322" style="position:absolute;left:4931;top:672;width:230;height:0" coordsize="230,0" path="m,l230,,,xe" fillcolor="#7e7c00" stroked="f">
                <v:path arrowok="t"/>
              </v:shape>
              <v:rect id="_x0000_s6323" style="position:absolute;left:4931;top:672;width:230;height:28" fillcolor="#7c7a00" stroked="f"/>
              <v:rect id="_x0000_s6324" style="position:absolute;left:4931;top:672;width:230;height:28" fillcolor="#7a7800" stroked="f"/>
              <v:shape id="_x0000_s6325" style="position:absolute;left:4931;top:672;width:230;height:0" coordsize="230,0" path="m,l230,,,xe" fillcolor="#787600" stroked="f">
                <v:path arrowok="t"/>
              </v:shape>
              <v:shape id="_x0000_s6326" style="position:absolute;left:4931;top:672;width:230;height:0" coordsize="230,0" path="m,l230,,,xe" fillcolor="#767400" stroked="f">
                <v:path arrowok="t"/>
              </v:shape>
            </v:group>
            <v:group id="_x0000_s6327" style="position:absolute;left:4643;top:24;width:820;height:1175" coordorigin="4643,24" coordsize="820,1175">
              <v:rect id="_x0000_s6328" style="position:absolute;left:4931;top:672;width:230;height:28" fillcolor="#747200" stroked="f"/>
              <v:rect id="_x0000_s6329" style="position:absolute;left:4931;top:672;width:230;height:28" fillcolor="#727000" stroked="f"/>
              <v:rect id="_x0000_s6330" style="position:absolute;left:4931;top:672;width:230;height:43" fillcolor="#706e00" stroked="f"/>
              <v:shape id="_x0000_s6331" style="position:absolute;left:4931;top:672;width:230;height:0" coordsize="230,0" path="m,l230,,,xe" fillcolor="#6e6c00" stroked="f">
                <v:path arrowok="t"/>
              </v:shape>
              <v:shape id="_x0000_s6332" style="position:absolute;left:4931;top:672;width:230;height:0" coordsize="230,0" path="m,l230,,,xe" fillcolor="#6c6a00" stroked="f">
                <v:path arrowok="t"/>
              </v:shape>
              <v:rect id="_x0000_s6333" style="position:absolute;left:4931;top:672;width:230;height:43" fillcolor="#6a6800" stroked="f"/>
              <v:rect id="_x0000_s6334" style="position:absolute;left:4931;top:672;width:230;height:43" fillcolor="#686600" stroked="f"/>
              <v:shape id="_x0000_s6335" style="position:absolute;left:4931;top:686;width:230;height:0" coordsize="230,0" path="m,l230,,,xe" fillcolor="#666400" stroked="f">
                <v:path arrowok="t"/>
              </v:shape>
              <v:rect id="_x0000_s6336" style="position:absolute;left:4931;top:686;width:230;height:29" fillcolor="#646200" stroked="f"/>
              <v:shape id="_x0000_s6337" style="position:absolute;left:4931;top:686;width:230;height:0" coordsize="230,0" path="m,l230,,,xe" fillcolor="#626000" stroked="f">
                <v:path arrowok="t"/>
              </v:shape>
              <v:rect id="_x0000_s6338" style="position:absolute;left:4931;top:686;width:230;height:29" fillcolor="#605e00" stroked="f"/>
              <v:rect id="_x0000_s6339" style="position:absolute;left:4931;top:686;width:230;height:29" fillcolor="#5e5c00" stroked="f"/>
              <v:shape id="_x0000_s6340" style="position:absolute;left:4931;top:566;width:230;height:120" coordsize="230,120" path="m,62r91,58l230,91,168,,,62xe" fillcolor="black" stroked="f">
                <v:path arrowok="t"/>
              </v:shape>
              <v:rect id="_x0000_s6341" style="position:absolute;left:4931;top:566;width:230;height:29" fillcolor="yellow" stroked="f"/>
              <v:rect id="_x0000_s6342" style="position:absolute;left:4931;top:580;width:230;height:48" fillcolor="#fefa00" stroked="f"/>
              <v:rect id="_x0000_s6343" style="position:absolute;left:4931;top:580;width:230;height:48" fillcolor="#fcf800" stroked="f"/>
              <v:shape id="_x0000_s6344" style="position:absolute;left:4931;top:595;width:230;height:0" coordsize="230,0" path="m,l230,,,xe" fillcolor="#faf600" stroked="f">
                <v:path arrowok="t"/>
              </v:shape>
              <v:shape id="_x0000_s6345" style="position:absolute;left:4931;top:595;width:230;height:0" coordsize="230,0" path="m,l230,,,xe" fillcolor="#f8f400" stroked="f">
                <v:path arrowok="t"/>
              </v:shape>
              <v:rect id="_x0000_s6346" style="position:absolute;left:4931;top:595;width:230;height:33" fillcolor="#f6f200" stroked="f"/>
              <v:rect id="_x0000_s6347" style="position:absolute;left:4931;top:595;width:230;height:33" fillcolor="#f4f000" stroked="f"/>
              <v:rect id="_x0000_s6348" style="position:absolute;left:4931;top:595;width:230;height:33" fillcolor="#f2ee00" stroked="f"/>
              <v:shape id="_x0000_s6349" style="position:absolute;left:4931;top:595;width:230;height:0" coordsize="230,0" path="m,l230,,,xe" fillcolor="#f0ec00" stroked="f">
                <v:path arrowok="t"/>
              </v:shape>
              <v:shape id="_x0000_s6350" style="position:absolute;left:4931;top:595;width:230;height:0" coordsize="230,0" path="m,l230,,,xe" fillcolor="#eeea00" stroked="f">
                <v:path arrowok="t"/>
              </v:shape>
              <v:rect id="_x0000_s6351" style="position:absolute;left:4931;top:595;width:230;height:33" fillcolor="#ece800" stroked="f"/>
              <v:rect id="_x0000_s6352" style="position:absolute;left:4931;top:595;width:230;height:33" fillcolor="#eae600" stroked="f"/>
              <v:shape id="_x0000_s6353" style="position:absolute;left:4931;top:595;width:230;height:0" coordsize="230,0" path="m,l230,,,xe" fillcolor="#e8e400" stroked="f">
                <v:path arrowok="t"/>
              </v:shape>
              <v:rect id="_x0000_s6354" style="position:absolute;left:4931;top:595;width:230;height:48" fillcolor="#e6e200" stroked="f"/>
              <v:shape id="_x0000_s6355" style="position:absolute;left:4931;top:595;width:230;height:0" coordsize="230,0" path="m,l230,,,xe" fillcolor="#e4e000" stroked="f">
                <v:path arrowok="t"/>
              </v:shape>
              <v:rect id="_x0000_s6356" style="position:absolute;left:4931;top:595;width:230;height:48" fillcolor="#e2de00" stroked="f"/>
              <v:rect id="_x0000_s6357" style="position:absolute;left:4931;top:609;width:230;height:34" fillcolor="#e0dc00" stroked="f"/>
              <v:shape id="_x0000_s6358" style="position:absolute;left:4931;top:609;width:230;height:0" coordsize="230,0" path="m,l230,,,xe" fillcolor="#deda00" stroked="f">
                <v:path arrowok="t"/>
              </v:shape>
              <v:rect id="_x0000_s6359" style="position:absolute;left:4931;top:609;width:230;height:34" fillcolor="#dcd800" stroked="f"/>
              <v:shape id="_x0000_s6360" style="position:absolute;left:4931;top:609;width:230;height:0" coordsize="230,0" path="m,l230,,,xe" fillcolor="#dad600" stroked="f">
                <v:path arrowok="t"/>
              </v:shape>
              <v:rect id="_x0000_s6361" style="position:absolute;left:4931;top:609;width:230;height:34" fillcolor="#d8d400" stroked="f"/>
              <v:shape id="_x0000_s6362" style="position:absolute;left:4931;top:609;width:230;height:0" coordsize="230,0" path="m,l230,,,xe" fillcolor="#d6d200" stroked="f">
                <v:path arrowok="t"/>
              </v:shape>
              <v:rect id="_x0000_s6363" style="position:absolute;left:4931;top:609;width:230;height:34" fillcolor="#d4d000" stroked="f"/>
              <v:rect id="_x0000_s6364" style="position:absolute;left:4931;top:609;width:230;height:34" fillcolor="#d2ce00" stroked="f"/>
              <v:rect id="_x0000_s6365" style="position:absolute;left:4931;top:609;width:230;height:48" fillcolor="#d0cc00" stroked="f"/>
              <v:shape id="_x0000_s6366" style="position:absolute;left:4931;top:609;width:230;height:0" coordsize="230,0" path="m,l230,,,xe" fillcolor="#ceca00" stroked="f">
                <v:path arrowok="t"/>
              </v:shape>
              <v:shape id="_x0000_s6367" style="position:absolute;left:4931;top:609;width:230;height:0" coordsize="230,0" path="m,l230,,,xe" fillcolor="#ccc800" stroked="f">
                <v:path arrowok="t"/>
              </v:shape>
              <v:rect id="_x0000_s6368" style="position:absolute;left:4931;top:609;width:230;height:48" fillcolor="#cac600" stroked="f"/>
              <v:rect id="_x0000_s6369" style="position:absolute;left:4931;top:628;width:230;height:29" fillcolor="#c8c400" stroked="f"/>
              <v:shape id="_x0000_s6370" style="position:absolute;left:4931;top:628;width:230;height:0" coordsize="230,0" path="m,l230,,,xe" fillcolor="#c6c200" stroked="f">
                <v:path arrowok="t"/>
              </v:shape>
              <v:shape id="_x0000_s6371" style="position:absolute;left:4931;top:628;width:230;height:0" coordsize="230,0" path="m,l230,,,xe" fillcolor="#c4c000" stroked="f">
                <v:path arrowok="t"/>
              </v:shape>
              <v:rect id="_x0000_s6372" style="position:absolute;left:4931;top:628;width:230;height:29" fillcolor="#c2be00" stroked="f"/>
              <v:rect id="_x0000_s6373" style="position:absolute;left:4931;top:628;width:230;height:29" fillcolor="#c0bc00" stroked="f"/>
              <v:rect id="_x0000_s6374" style="position:absolute;left:4931;top:628;width:230;height:29" fillcolor="#bebc00" stroked="f"/>
              <v:shape id="_x0000_s6375" style="position:absolute;left:4931;top:628;width:230;height:0" coordsize="230,0" path="m,l230,,,xe" fillcolor="#bcba00" stroked="f">
                <v:path arrowok="t"/>
              </v:shape>
              <v:rect id="_x0000_s6376" style="position:absolute;left:4931;top:628;width:230;height:29" fillcolor="#bab800" stroked="f"/>
              <v:shape id="_x0000_s6377" style="position:absolute;left:4931;top:628;width:230;height:0" coordsize="230,0" path="m,l230,,,xe" fillcolor="#b8b600" stroked="f">
                <v:path arrowok="t"/>
              </v:shape>
              <v:rect id="_x0000_s6378" style="position:absolute;left:4931;top:628;width:230;height:44" fillcolor="#b6b400" stroked="f"/>
              <v:shape id="_x0000_s6379" style="position:absolute;left:4931;top:628;width:230;height:0" coordsize="230,0" path="m,l230,,,xe" fillcolor="#b4b200" stroked="f">
                <v:path arrowok="t"/>
              </v:shape>
              <v:rect id="_x0000_s6380" style="position:absolute;left:4931;top:628;width:230;height:44" fillcolor="#b2b000" stroked="f"/>
              <v:rect id="_x0000_s6381" style="position:absolute;left:4931;top:643;width:230;height:29" fillcolor="#b0ae00" stroked="f"/>
              <v:shape id="_x0000_s6382" style="position:absolute;left:4931;top:643;width:230;height:0" coordsize="230,0" path="m,l230,,,xe" fillcolor="#aeac00" stroked="f">
                <v:path arrowok="t"/>
              </v:shape>
              <v:rect id="_x0000_s6383" style="position:absolute;left:4931;top:643;width:230;height:29" fillcolor="#acaa00" stroked="f"/>
              <v:shape id="_x0000_s6384" style="position:absolute;left:4931;top:643;width:230;height:0" coordsize="230,0" path="m,l230,,,xe" fillcolor="#aaa800" stroked="f">
                <v:path arrowok="t"/>
              </v:shape>
              <v:rect id="_x0000_s6385" style="position:absolute;left:4931;top:643;width:230;height:29" fillcolor="#a8a600" stroked="f"/>
              <v:rect id="_x0000_s6386" style="position:absolute;left:4931;top:643;width:230;height:29" fillcolor="#a6a400" stroked="f"/>
              <v:shape id="_x0000_s6387" style="position:absolute;left:4931;top:643;width:230;height:0" coordsize="230,0" path="m,l230,,,xe" fillcolor="#a4a200" stroked="f">
                <v:path arrowok="t"/>
              </v:shape>
              <v:rect id="_x0000_s6388" style="position:absolute;left:4931;top:643;width:230;height:29" fillcolor="#a2a000" stroked="f"/>
              <v:shape id="_x0000_s6389" style="position:absolute;left:4931;top:643;width:230;height:0" coordsize="230,0" path="m,l230,,,xe" fillcolor="#a09e00" stroked="f">
                <v:path arrowok="t"/>
              </v:shape>
              <v:rect id="_x0000_s6390" style="position:absolute;left:4931;top:643;width:230;height:29" fillcolor="#9e9c00" stroked="f"/>
              <v:rect id="_x0000_s6391" style="position:absolute;left:4931;top:643;width:230;height:43" fillcolor="#9c9a00" stroked="f"/>
              <v:shape id="_x0000_s6392" style="position:absolute;left:4931;top:657;width:230;height:0" coordsize="230,0" path="m,l230,,,xe" fillcolor="#9a9800" stroked="f">
                <v:path arrowok="t"/>
              </v:shape>
              <v:shape id="_x0000_s6393" style="position:absolute;left:4931;top:657;width:230;height:0" coordsize="230,0" path="m,l230,,,xe" fillcolor="#989600" stroked="f">
                <v:path arrowok="t"/>
              </v:shape>
              <v:rect id="_x0000_s6394" style="position:absolute;left:4931;top:657;width:230;height:29" fillcolor="#969400" stroked="f"/>
              <v:rect id="_x0000_s6395" style="position:absolute;left:4931;top:657;width:230;height:29" fillcolor="#949200" stroked="f"/>
              <v:rect id="_x0000_s6396" style="position:absolute;left:4931;top:657;width:230;height:29" fillcolor="#929000" stroked="f"/>
              <v:shape id="_x0000_s6397" style="position:absolute;left:4931;top:657;width:230;height:0" coordsize="230,0" path="m,l230,,,xe" fillcolor="#908e00" stroked="f">
                <v:path arrowok="t"/>
              </v:shape>
              <v:shape id="_x0000_s6398" style="position:absolute;left:4931;top:657;width:230;height:0" coordsize="230,0" path="m,l230,,,xe" fillcolor="#8e8c00" stroked="f">
                <v:path arrowok="t"/>
              </v:shape>
              <v:rect id="_x0000_s6399" style="position:absolute;left:4931;top:657;width:230;height:29" fillcolor="#8c8a00" stroked="f"/>
              <v:rect id="_x0000_s6400" style="position:absolute;left:4931;top:657;width:230;height:29" fillcolor="#8a8800" stroked="f"/>
              <v:shape id="_x0000_s6401" style="position:absolute;left:4931;top:657;width:230;height:0" coordsize="230,0" path="m,l230,,,xe" fillcolor="#888600" stroked="f">
                <v:path arrowok="t"/>
              </v:shape>
              <v:rect id="_x0000_s6402" style="position:absolute;left:4931;top:657;width:230;height:43" fillcolor="#868400" stroked="f"/>
              <v:rect id="_x0000_s6403" style="position:absolute;left:4931;top:657;width:230;height:43" fillcolor="#848200" stroked="f"/>
              <v:shape id="_x0000_s6404" style="position:absolute;left:4931;top:672;width:230;height:0" coordsize="230,0" path="m,l230,,,xe" fillcolor="#828000" stroked="f">
                <v:path arrowok="t"/>
              </v:shape>
              <v:rect id="_x0000_s6405" style="position:absolute;left:4931;top:672;width:230;height:28" fillcolor="#807e00" stroked="f"/>
              <v:shape id="_x0000_s6406" style="position:absolute;left:4931;top:672;width:230;height:0" coordsize="230,0" path="m,l230,,,xe" fillcolor="#7e7c00" stroked="f">
                <v:path arrowok="t"/>
              </v:shape>
              <v:rect id="_x0000_s6407" style="position:absolute;left:4931;top:672;width:230;height:28" fillcolor="#7c7a00" stroked="f"/>
              <v:rect id="_x0000_s6408" style="position:absolute;left:4931;top:672;width:230;height:28" fillcolor="#7a7800" stroked="f"/>
              <v:shape id="_x0000_s6409" style="position:absolute;left:4931;top:672;width:230;height:0" coordsize="230,0" path="m,l230,,,xe" fillcolor="#787600" stroked="f">
                <v:path arrowok="t"/>
              </v:shape>
              <v:shape id="_x0000_s6410" style="position:absolute;left:4931;top:672;width:230;height:0" coordsize="230,0" path="m,l230,,,xe" fillcolor="#767400" stroked="f">
                <v:path arrowok="t"/>
              </v:shape>
              <v:rect id="_x0000_s6411" style="position:absolute;left:4931;top:672;width:230;height:28" fillcolor="#747200" stroked="f"/>
              <v:rect id="_x0000_s6412" style="position:absolute;left:4931;top:672;width:230;height:28" fillcolor="#727000" stroked="f"/>
              <v:rect id="_x0000_s6413" style="position:absolute;left:4931;top:672;width:230;height:43" fillcolor="#706e00" stroked="f"/>
              <v:shape id="_x0000_s6414" style="position:absolute;left:4931;top:672;width:230;height:0" coordsize="230,0" path="m,l230,,,xe" fillcolor="#6e6c00" stroked="f">
                <v:path arrowok="t"/>
              </v:shape>
              <v:shape id="_x0000_s6415" style="position:absolute;left:4931;top:672;width:230;height:0" coordsize="230,0" path="m,l230,,,xe" fillcolor="#6c6a00" stroked="f">
                <v:path arrowok="t"/>
              </v:shape>
              <v:rect id="_x0000_s6416" style="position:absolute;left:4931;top:672;width:230;height:43" fillcolor="#6a6800" stroked="f"/>
              <v:rect id="_x0000_s6417" style="position:absolute;left:4931;top:672;width:230;height:43" fillcolor="#686600" stroked="f"/>
              <v:shape id="_x0000_s6418" style="position:absolute;left:4931;top:686;width:230;height:0" coordsize="230,0" path="m,l230,,,xe" fillcolor="#666400" stroked="f">
                <v:path arrowok="t"/>
              </v:shape>
              <v:rect id="_x0000_s6419" style="position:absolute;left:4931;top:686;width:230;height:29" fillcolor="#646200" stroked="f"/>
              <v:shape id="_x0000_s6420" style="position:absolute;left:4931;top:686;width:230;height:0" coordsize="230,0" path="m,l230,,,xe" fillcolor="#626000" stroked="f">
                <v:path arrowok="t"/>
              </v:shape>
              <v:rect id="_x0000_s6421" style="position:absolute;left:4931;top:686;width:230;height:29" fillcolor="#605e00" stroked="f"/>
              <v:rect id="_x0000_s6422" style="position:absolute;left:4931;top:686;width:230;height:29" fillcolor="#5e5c00" stroked="f"/>
              <v:shape id="_x0000_s6423" style="position:absolute;left:4931;top:566;width:230;height:120" coordsize="230,120" path="m,62r91,58l230,91,168,,,62,168,r43,91l91,120,,62xe" fillcolor="black" stroked="f">
                <v:path arrowok="t"/>
              </v:shape>
              <v:shape id="_x0000_s6424" style="position:absolute;left:4979;top:672;width:182;height:28" coordsize="182,28" path="m,l182,28r,-14l,xe" stroked="f">
                <v:path arrowok="t"/>
              </v:shape>
              <v:shape id="_x0000_s6425" style="position:absolute;left:4979;top:672;width:182;height:28" coordsize="182,28" path="m,l,14,182,28r,-14l,,182,14r,14l,xe" fillcolor="black" stroked="f">
                <v:path arrowok="t"/>
              </v:shape>
              <v:shape id="_x0000_s6426" style="position:absolute;left:4979;top:643;width:182;height:29" coordsize="182,29" path="m,29r182,l57,,,29xe" stroked="f">
                <v:path arrowok="t"/>
              </v:shape>
              <v:shape id="_x0000_s6427" style="position:absolute;left:4993;top:643;width:168;height:29" coordsize="168,29" path="m,29r168,l58,,,29,58,,168,29,,29xe" fillcolor="black" stroked="f">
                <v:path arrowok="t"/>
              </v:shape>
              <v:shape id="_x0000_s6428" style="position:absolute;left:4979;top:672;width:484;height:455" coordsize="484,455" path="m182,l,,225,455,484,436,182,xe" fillcolor="black" stroked="f">
                <v:path arrowok="t"/>
              </v:shape>
              <v:shape id="_x0000_s6429" style="position:absolute;left:4979;top:672;width:484;height:455" coordsize="484,455" path="m182,l,,225,455,484,436,182,e" filled="f" strokeweight=".7pt">
                <v:path arrowok="t"/>
              </v:shape>
              <v:shape id="_x0000_s6430" style="position:absolute;left:4979;top:672;width:225;height:470" coordsize="225,470" path="m,l225,470r,-15l,xe" fillcolor="black" stroked="f">
                <v:path arrowok="t"/>
              </v:shape>
              <v:shape id="_x0000_s6431" style="position:absolute;left:4979;top:672;width:225;height:470" coordsize="225,470" path="m,l,,225,470r,-15l,e" filled="f" strokeweight=".7pt">
                <v:path arrowok="t"/>
              </v:shape>
              <v:shape id="_x0000_s6432" style="position:absolute;left:5204;top:1108;width:259;height:34" coordsize="259,34" path="m259,l,34,240,r19,xe" fillcolor="black" stroked="f">
                <v:path arrowok="t"/>
              </v:shape>
              <v:shape id="_x0000_s6433" style="position:absolute;left:5204;top:1108;width:259;height:34" coordsize="259,34" path="m259,l,34r,l240,r19,e" filled="f" strokeweight=".7pt">
                <v:path arrowok="t"/>
              </v:shape>
              <v:shape id="_x0000_s6434" style="position:absolute;left:5128;top:945;width:316;height:182" coordsize="316,182" path="m76,182l316,163,211,,,14,76,182xe" stroked="f">
                <v:path arrowok="t"/>
              </v:shape>
              <v:shape id="_x0000_s6435" style="position:absolute;left:5128;top:945;width:316;height:182" coordsize="316,182" path="m76,182l316,163,211,,,14,76,182e" filled="f" strokeweight=".7pt">
                <v:path arrowok="t"/>
              </v:shape>
              <v:shape id="_x0000_s6436" style="position:absolute;left:5051;top:806;width:288;height:139" coordsize="288,139" path="m77,139r211,l182,,,,77,139xe" stroked="f">
                <v:path arrowok="t"/>
              </v:shape>
              <v:shape id="_x0000_s6437" style="position:absolute;left:5051;top:806;width:288;height:139" coordsize="288,139" path="m77,139r211,l182,,,,77,139e" filled="f" strokeweight=".7pt">
                <v:path arrowok="t"/>
              </v:shape>
              <v:shape id="_x0000_s6438" style="position:absolute;left:5267;top:1127;width:177;height:58" coordsize="177,58" path="m28,58l177,44,134,,,,28,58xe" fillcolor="black" stroked="f">
                <v:path arrowok="t"/>
              </v:shape>
              <v:shape id="_x0000_s6439" style="position:absolute;left:5267;top:1108;width:177;height:91" coordsize="177,91" path="m28,91l177,63,134,,,19,28,91r,-14l,19r134,l177,63,28,77r,14xe" fillcolor="black" stroked="f">
                <v:path arrowok="t"/>
              </v:shape>
              <v:shape id="_x0000_s6440" style="position:absolute;left:4993;top:672;width:240;height:134" coordsize="240,134" path="m43,120r197,14l168,,,,43,120xe" stroked="f">
                <v:path arrowok="t"/>
              </v:shape>
              <v:shape id="_x0000_s6441" style="position:absolute;left:4993;top:672;width:240;height:134" coordsize="240,134" path="m43,120r197,14l168,,,,43,120e" filled="f" strokeweight=".7pt">
                <v:path arrowok="t"/>
              </v:shape>
              <v:shape id="_x0000_s6442" style="position:absolute;left:4859;top:461;width:106;height:57" coordsize="106,57" path="m106,43l72,,,28,14,57,106,43xe" fillcolor="yellow" stroked="f">
                <v:path arrowok="t"/>
              </v:shape>
              <v:shape id="_x0000_s6443" style="position:absolute;left:4859;top:461;width:106;height:57" coordsize="106,57" path="m106,43l72,,,28,14,57,106,43,14,57,,28,72,r34,43xe" fillcolor="black" stroked="f">
                <v:path arrowok="t"/>
              </v:shape>
              <v:shape id="_x0000_s6444" style="position:absolute;left:4931;top:461;width:48;height:57" coordsize="48,57" path="m48,57l14,14,,,34,43,48,57xe" stroked="f">
                <v:path arrowok="t"/>
              </v:shape>
              <v:shape id="_x0000_s6445" style="position:absolute;left:4931;top:461;width:48;height:57" coordsize="48,57" path="m48,57r,-14l14,14,,,14,43,48,57r,-14l34,43,,,14,14,48,57r,-14l48,57xe" fillcolor="black" stroked="f">
                <v:path arrowok="t"/>
              </v:shape>
              <v:shape id="_x0000_s6446" style="position:absolute;left:4873;top:504;width:106;height:33" coordsize="106,33" path="m29,33l106,14,92,,,14,29,33xe" stroked="f">
                <v:path arrowok="t"/>
              </v:shape>
              <v:shape id="_x0000_s6447" style="position:absolute;left:4873;top:504;width:106;height:33" coordsize="106,33" path="m29,33l106,,92,,,14,29,33,,14,92,r14,l29,33xe" fillcolor="black" stroked="f">
                <v:path arrowok="t"/>
              </v:shape>
              <v:shape id="_x0000_s6448" style="position:absolute;left:4873;top:504;width:29;height:33" coordsize="29,33" path="m,14l15,33,29,14,29,,,14xe" stroked="f">
                <v:path arrowok="t"/>
              </v:shape>
              <v:shape id="_x0000_s6449" style="position:absolute;left:4873;top:504;width:44;height:33" coordsize="44,33" path="m,14l15,33,29,14r15,l29,,,14,29,r,14l15,14,,14xe" fillcolor="black" stroked="f">
                <v:path arrowok="t"/>
              </v:shape>
              <v:shape id="_x0000_s6450" style="position:absolute;left:4902;top:489;width:43;height:29" coordsize="43,29" path="m,15l29,29r14,l,,,15xe" stroked="f">
                <v:path arrowok="t"/>
              </v:shape>
              <v:shape id="_x0000_s6451" style="position:absolute;left:4902;top:489;width:43;height:29" coordsize="43,29" path="m,15l29,29r14,l29,,15,,,15r15,l29,15r-14,l29,29r14,l15,15,,15xe" fillcolor="black" stroked="f">
                <v:path arrowok="t"/>
              </v:shape>
              <v:shape id="_x0000_s6452" style="position:absolute;left:4859;top:461;width:43;height:43" coordsize="43,43" path="m,14l,28,,43r14,l43,43r,-15l29,14,29,,,14xe" fillcolor="yellow" stroked="f">
                <v:path arrowok="t"/>
              </v:shape>
              <v:shape id="_x0000_s6453" style="position:absolute;left:4859;top:461;width:43;height:43" coordsize="43,43" path="m,14l,28,,43r14,l43,43r,-15l29,14,29,,,14e" filled="f" strokecolor="yellow" strokeweight=".7pt">
                <v:path arrowok="t"/>
              </v:shape>
              <v:shape id="_x0000_s6454" style="position:absolute;left:4859;top:475;width:43;height:43" coordsize="43,43" path="m,l,14,,29,14,43,43,29r,-15l29,,,,29,,43,14r,15l14,29,,29,,14,,xe" fillcolor="black" stroked="f">
                <v:path arrowok="t"/>
              </v:shape>
              <v:shape id="_x0000_s6455" style="position:absolute;left:4873;top:518;width:58;height:62" coordsize="58,62" path="m44,l,19,15,62,58,34,44,xe" fillcolor="yellow" stroked="f">
                <v:path arrowok="t"/>
              </v:shape>
              <v:shape id="_x0000_s6456" style="position:absolute;left:4873;top:518;width:72;height:62" coordsize="72,62" path="m44,l,19,15,62,58,48,72,34,44,,58,34,15,62r,-43l44,xe" fillcolor="black" stroked="f">
                <v:path arrowok="t"/>
              </v:shape>
              <v:shape id="_x0000_s6457" style="position:absolute;left:4917;top:518;width:48;height:48" coordsize="48,48" path="m28,19l,,28,34,48,48,28,19xe" stroked="f">
                <v:path arrowok="t"/>
              </v:shape>
              <v:shape id="_x0000_s6458" style="position:absolute;left:4917;top:518;width:48;height:48" coordsize="48,48" path="m28,l,,14,34,48,48,28,,14,,48,48,28,34,,,14,19,14,,28,xe" fillcolor="black" stroked="f">
                <v:path arrowok="t"/>
              </v:shape>
              <v:shape id="_x0000_s6459" style="position:absolute;left:4902;top:552;width:43;height:43" coordsize="43,43" path="m29,l,28,15,43,43,14,29,xe" fillcolor="yellow" stroked="f">
                <v:path arrowok="t"/>
              </v:shape>
              <v:shape id="_x0000_s6460" style="position:absolute;left:4902;top:552;width:63;height:43" coordsize="63,43" path="m29,l,28,15,43,63,14,29,r,14l63,14,15,43,,28,29,14,29,xe" fillcolor="black" stroked="f">
                <v:path arrowok="t"/>
              </v:shape>
              <v:shape id="_x0000_s6461" style="position:absolute;left:4979;top:504;width:43;height:48" coordsize="43,48" path="m29,33l43,48,29,14,,,29,33xe" stroked="f">
                <v:path arrowok="t"/>
              </v:shape>
              <v:shape id="_x0000_s6462" style="position:absolute;left:4979;top:504;width:43;height:48" coordsize="43,48" path="m29,33l43,48,14,14,,,29,33,,,14,14,43,48,29,33xe" fillcolor="black" stroked="f">
                <v:path arrowok="t"/>
              </v:shape>
              <v:shape id="_x0000_s6463" style="position:absolute;left:4931;top:566;width:48;height:29" coordsize="48,29" path="m,l14,14,48,29,14,,,xe" stroked="f">
                <v:path arrowok="t"/>
              </v:shape>
              <v:shape id="_x0000_s6464" style="position:absolute;left:4931;top:552;width:48;height:43" coordsize="48,43" path="m,l,14,14,28,34,43,48,28,14,14,,,,14r14,l34,43,48,28r-14,l,,,14,,xe" stroked="f">
                <v:path arrowok="t"/>
              </v:shape>
              <v:shape id="_x0000_s6465" style="position:absolute;left:4945;top:537;width:63;height:43" coordsize="63,43" path="m,29l20,43,63,29,48,,,29xe" fillcolor="yellow" stroked="f">
                <v:path arrowok="t"/>
              </v:shape>
              <v:shape id="_x0000_s6466" style="position:absolute;left:4945;top:537;width:63;height:43" coordsize="63,43" path="m,29l20,43,63,29,48,,,29,48,,63,29r,-14l20,43,,29xe" fillcolor="black" stroked="f">
                <v:path arrowok="t"/>
              </v:shape>
              <v:shape id="_x0000_s6467" style="position:absolute;left:4993;top:537;width:43;height:29" coordsize="43,29" path="m,15l29,29,43,15,15,,,15xe" stroked="f">
                <v:path arrowok="t"/>
              </v:shape>
              <v:shape id="_x0000_s6468" style="position:absolute;left:4993;top:537;width:43;height:29" coordsize="43,29" path="m,15l29,29,43,15,15,,,15,15,,29,15r,14l,15xe" fillcolor="black" stroked="f">
                <v:path arrowok="t"/>
              </v:shape>
              <v:shape id="_x0000_s6469" style="position:absolute;left:4931;top:504;width:77;height:48" coordsize="77,48" path="m,14l,48r14,l62,33r15,l48,,34,,,14xe" fillcolor="yellow" stroked="f">
                <v:path arrowok="t"/>
              </v:shape>
              <v:shape id="_x0000_s6470" style="position:absolute;left:4931;top:504;width:77;height:48" coordsize="77,48" path="m,14l,48r14,l62,33r15,l48,,34,,,14,34,,48,,62,33,14,48,,48,,14xe" fillcolor="black" stroked="f">
                <v:path arrowok="t"/>
              </v:shape>
              <v:shape id="_x0000_s6471" style="position:absolute;left:5036;top:552;width:48;height:43" coordsize="48,43" path="m48,43l15,,,,15,43r33,xe" stroked="f">
                <v:path arrowok="t"/>
              </v:shape>
              <v:shape id="_x0000_s6472" style="position:absolute;left:5036;top:552;width:48;height:43" coordsize="48,43" path="m34,43r14,l34,14r-19,l15,,,14,15,43r19,l48,43r-14,l15,,,14r15,l34,43r14,l34,43xe" fillcolor="black" stroked="f">
                <v:path arrowok="t"/>
              </v:shape>
              <v:shape id="_x0000_s6473" style="position:absolute;left:5022;top:552;width:48;height:43" coordsize="48,43" path="m48,28l29,,,14,14,43,48,28xe" stroked="f">
                <v:path arrowok="t"/>
              </v:shape>
              <v:shape id="_x0000_s6474" style="position:absolute;left:5022;top:552;width:48;height:43" coordsize="48,43" path="m48,28l29,,,14,14,43r15,l48,28r-34,l29,43,14,14,29,,48,28xe" fillcolor="black" stroked="f">
                <v:path arrowok="t"/>
              </v:shape>
              <v:shape id="_x0000_s6475" style="position:absolute;left:5008;top:537;width:43;height:43" coordsize="43,43" path="m43,43r,-14l,,14,15,43,43xe" stroked="f">
                <v:path arrowok="t"/>
              </v:shape>
              <v:shape id="_x0000_s6476" style="position:absolute;left:5008;top:537;width:28;height:43" coordsize="28,43" path="m28,43r,-14l,,,15,28,43,14,15,,,28,29r,14xe" fillcolor="black" stroked="f">
                <v:path arrowok="t"/>
              </v:shape>
              <v:shape id="_x0000_s6477" style="position:absolute;left:4993;top:537;width:43;height:43" coordsize="43,43" path="m43,43l29,,,,15,43r28,xe" stroked="f">
                <v:path arrowok="t"/>
              </v:shape>
              <v:shape id="_x0000_s6478" style="position:absolute;left:4993;top:537;width:43;height:43" coordsize="43,43" path="m29,43l43,29,29,,,,,15,15,29r,14l29,43,43,29r-28,l29,29,15,,,15r15,l29,29r14,l29,43xe" fillcolor="black" stroked="f">
                <v:path arrowok="t"/>
              </v:shape>
              <v:shape id="_x0000_s6479" style="position:absolute;left:5008;top:552;width:43;height:28" coordsize="43,28" path="m,l28,28r15,l43,14,28,28,14,,,xe" stroked="f">
                <v:path arrowok="t"/>
              </v:shape>
              <v:shape id="_x0000_s6480" style="position:absolute;left:5008;top:552;width:43;height:28" coordsize="43,28" path="m,l28,28r15,l43,14,28,28,14,,,,14,,28,28,43,14r,14l43,14,28,28,,xe" fillcolor="black" stroked="f">
                <v:path arrowok="t"/>
              </v:shape>
              <v:shape id="_x0000_s6481" style="position:absolute;left:5036;top:537;width:48;height:29" coordsize="48,29" path="m48,29r,-14l48,,34,,15,,,15,,29r15,l34,29r14,xe" fillcolor="gray" stroked="f">
                <v:path arrowok="t"/>
              </v:shape>
              <v:shape id="_x0000_s6482" style="position:absolute;left:5036;top:537;width:48;height:29" coordsize="48,29" path="m48,29r,-14l48,,34,,15,,,,,15,,29r15,l34,29r14,l34,29r-19,l,15,15,,34,,48,r,15l48,29xe" fillcolor="black" stroked="f">
                <v:path arrowok="t"/>
              </v:shape>
              <v:shape id="_x0000_s6483" style="position:absolute;left:5036;top:537;width:48;height:29" coordsize="48,29" path="m34,29l48,15,48,,34,,15,,,,,15,,29r15,l34,29xe" stroked="f">
                <v:path arrowok="t"/>
              </v:shape>
              <v:shape id="_x0000_s6484" style="position:absolute;left:5036;top:537;width:48;height:29" coordsize="48,29" path="m48,29r,-14l48,,34,,15,,,,,15,,29r15,l34,29r14,l34,29r-19,l,29,,15,,,15,,34,,48,,34,,48,r,15l48,29r-14,l48,29xe" fillcolor="black" stroked="f">
                <v:path arrowok="t"/>
              </v:shape>
              <v:shape id="_x0000_s6485" style="position:absolute;left:4945;top:580;width:48;height:29" coordsize="48,29" path="m,15l48,29,34,,,15xe" stroked="f">
                <v:path arrowok="t"/>
              </v:shape>
              <v:shape id="_x0000_s6486" style="position:absolute;left:4945;top:580;width:48;height:29" coordsize="48,29" path="m,15l20,29r28,l34,29,20,,,,,15,20,,,,20,29r28,l20,,,15xe" fillcolor="black" stroked="f">
                <v:path arrowok="t"/>
              </v:shape>
              <v:shape id="_x0000_s6487" style="position:absolute;left:4945;top:552;width:48;height:43" coordsize="48,43" path="m,l,14,48,43,34,28,,xe" stroked="f">
                <v:path arrowok="t"/>
              </v:shape>
              <v:shape id="_x0000_s6488" style="position:absolute;left:4945;top:552;width:48;height:43" coordsize="48,43" path="m,l,14,48,43,34,28,,,34,28,48,43,20,14,,xe" fillcolor="black" stroked="f">
                <v:path arrowok="t"/>
              </v:shape>
              <v:shape id="_x0000_s6489" style="position:absolute;left:4945;top:580;width:48;height:29" coordsize="48,29" path="m,l20,29r28,l20,,,xe" stroked="f">
                <v:path arrowok="t"/>
              </v:shape>
              <v:shape id="_x0000_s6490" style="position:absolute;left:4945;top:580;width:48;height:29" coordsize="48,29" path="m,l20,29r14,l48,29,34,,20,,,,34,,20,,34,29r-14,l,xe" fillcolor="black" stroked="f">
                <v:path arrowok="t"/>
              </v:shape>
              <v:shape id="_x0000_s6491" style="position:absolute;left:4945;top:552;width:48;height:43" coordsize="48,43" path="m,14l34,43,48,28,20,,,14xe" stroked="f">
                <v:path arrowok="t"/>
              </v:shape>
              <v:shape id="_x0000_s6492" style="position:absolute;left:4945;top:552;width:48;height:43" coordsize="48,43" path="m,14l20,43r14,l48,28,20,,,,,14r20,l20,,,,34,28,20,43r14,l20,14,,14xe" fillcolor="black" stroked="f">
                <v:path arrowok="t"/>
              </v:shape>
              <v:shape id="_x0000_s6493" style="position:absolute;left:4945;top:566;width:48;height:29" coordsize="48,29" path="m,l48,29r-28,l,29r34,l,xe" stroked="f">
                <v:path arrowok="t"/>
              </v:shape>
              <v:shape id="_x0000_s6494" style="position:absolute;left:4945;top:566;width:48;height:29" coordsize="48,29" path="m,l34,29r-14,l34,29,,,34,29r-14,l48,29,,xe" fillcolor="black" stroked="f">
                <v:path arrowok="t"/>
              </v:shape>
              <v:shape id="_x0000_s6495" style="position:absolute;left:4979;top:580;width:43;height:29" coordsize="43,29" path="m29,l,,14,29,43,15,29,xe" stroked="f">
                <v:path arrowok="t"/>
              </v:shape>
              <v:shape id="_x0000_s6496" style="position:absolute;left:4979;top:566;width:43;height:43" coordsize="43,43" path="m29,14l29,,,14,14,29r,14l43,29,29,14,43,29r,-15l14,29,,14,,29,29,14xe" fillcolor="black" stroked="f">
                <v:path arrowok="t"/>
              </v:shape>
              <v:shape id="_x0000_s6497" style="position:absolute;left:5008;top:580;width:28;height:29" coordsize="28,29" path="m28,15l,,28,29r,-14xe" stroked="f">
                <v:path arrowok="t"/>
              </v:shape>
              <v:shape id="_x0000_s6498" style="position:absolute;left:4993;top:566;width:43;height:29" coordsize="43,29" path="m29,29l15,,,,,14,29,29r14,l29,29r14,l15,14,15,,,,29,29xe" fillcolor="black" stroked="f">
                <v:path arrowok="t"/>
              </v:shape>
              <v:shape id="_x0000_s6499" style="position:absolute;left:4993;top:580;width:29;height:29" coordsize="29,29" path="m15,l,15,,29r29,l15,xe" stroked="f">
                <v:path arrowok="t"/>
              </v:shape>
              <v:shape id="_x0000_s6500" style="position:absolute;left:4993;top:580;width:29;height:29" coordsize="29,29" path="m15,l,,15,29,29,15,15,,29,15,15,29,,,,15,15,xe" fillcolor="yellow" stroked="f">
                <v:path arrowok="t"/>
              </v:shape>
              <v:shape id="_x0000_s6501" style="position:absolute;left:4945;top:518;width:48;height:34" coordsize="48,34" path="m,34r20,l34,34r14,l48,19r-14,l34,,20,,,19,,34xe" stroked="f">
                <v:path arrowok="t"/>
              </v:shape>
              <v:shape id="_x0000_s6502" style="position:absolute;left:4945;top:518;width:48;height:34" coordsize="48,34" path="m,19l,34r20,l34,34r,-15l48,19,48,,34,,20,,,,,19,,34,,19,,,20,,34,r,19l20,34,,34r20,l,34,,19xe" fillcolor="black" stroked="f">
                <v:path arrowok="t"/>
              </v:shape>
              <v:shape id="_x0000_s6503" style="position:absolute;left:4945;top:446;width:63;height:29" coordsize="63,29" path="m48,l,15,20,29,63,15,48,xe" fillcolor="yellow" stroked="f">
                <v:path arrowok="t"/>
              </v:shape>
              <v:shape id="_x0000_s6504" style="position:absolute;left:4945;top:446;width:63;height:29" coordsize="63,29" path="m48,l,15,20,29,63,15,48,,63,15,20,29,,15,48,xe" fillcolor="black" stroked="f">
                <v:path arrowok="t"/>
              </v:shape>
              <v:shape id="_x0000_s6505" style="position:absolute;left:4993;top:446;width:43;height:29" coordsize="43,29" path="m29,15l,,15,15,43,29,29,15xe" stroked="f">
                <v:path arrowok="t"/>
              </v:shape>
              <v:shape id="_x0000_s6506" style="position:absolute;left:4993;top:446;width:43;height:29" coordsize="43,29" path="m29,15l,,15,15,43,29,29,15r,14l43,29,15,15r14,l,,29,15xe" fillcolor="black" stroked="f">
                <v:path arrowok="t"/>
              </v:shape>
              <v:shape id="_x0000_s6507" style="position:absolute;left:4965;top:461;width:57;height:28" coordsize="57,28" path="m43,l,14,14,28,57,14,43,xe" stroked="f">
                <v:path arrowok="t"/>
              </v:shape>
              <v:shape id="_x0000_s6508" style="position:absolute;left:4965;top:461;width:57;height:28" coordsize="57,28" path="m43,l,14,14,28,57,14,43,,57,14,14,28,,14,43,xe" fillcolor="black" stroked="f">
                <v:path arrowok="t"/>
              </v:shape>
              <v:shape id="_x0000_s6509" style="position:absolute;left:5008;top:475;width:43;height:29" coordsize="43,29" path="m,l43,29,,xe" stroked="f">
                <v:path arrowok="t"/>
              </v:shape>
              <v:shape id="_x0000_s6510" style="position:absolute;left:5008;top:475;width:43;height:29" coordsize="43,29" path="m14,l,,28,29r15,l14,,,,28,29r15,l14,,,,14,,,,14,xe" fillcolor="black" stroked="f">
                <v:path arrowok="t"/>
              </v:shape>
              <v:shape id="_x0000_s6511" style="position:absolute;left:4993;top:475;width:43;height:43" coordsize="43,43" path="m29,l,14,43,43,29,xe" stroked="f">
                <v:path arrowok="t"/>
              </v:shape>
              <v:shape id="_x0000_s6512" style="position:absolute;left:4993;top:475;width:43;height:43" coordsize="43,43" path="m29,l15,,,14,43,43r,-14l29,,15,,43,29,,14r29,l15,,29,xe" fillcolor="black" stroked="f">
                <v:path arrowok="t"/>
              </v:shape>
              <v:shape id="_x0000_s6513" style="position:absolute;left:4979;top:489;width:43;height:29" coordsize="43,29" path="m14,l,,43,29,14,xe" stroked="f">
                <v:path arrowok="t"/>
              </v:shape>
              <v:shape id="_x0000_s6514" style="position:absolute;left:4979;top:489;width:43;height:29" coordsize="43,29" path="m14,l,,43,29,14,,43,29,,,14,xe" fillcolor="black" stroked="f">
                <v:path arrowok="t"/>
              </v:shape>
              <v:shape id="_x0000_s6515" style="position:absolute;left:4979;top:461;width:29;height:43" coordsize="29,43" path="m,28l,43r14,l29,28r,-14l29,,14,,,14,,28xe" stroked="f">
                <v:path arrowok="t"/>
              </v:shape>
              <v:shape id="_x0000_s6516" style="position:absolute;left:4979;top:461;width:29;height:43" coordsize="29,43" path="m,28l,43r29,l29,28r,-14l29,,,,,14,,28,,14,14,,29,r,14l29,28r-15,l,28,,43,,28xe" fillcolor="black" stroked="f">
                <v:path arrowok="t"/>
              </v:shape>
              <v:shape id="_x0000_s6517" style="position:absolute;left:4643;top:24;width:48;height:29" coordsize="48,29" path="m34,29r14,l48,14,34,,19,,,14,,29r19,l34,29xe" stroked="f">
                <v:path arrowok="t"/>
              </v:shape>
              <v:shape id="_x0000_s6518" style="position:absolute;left:4643;top:24;width:48;height:86" coordsize="48,86" path="m48,86l,,34,86r14,xe" fillcolor="black" stroked="f">
                <v:path arrowok="t"/>
              </v:shape>
              <v:shape id="_x0000_s6519" style="position:absolute;left:4677;top:24;width:91;height:86" coordsize="91,86" path="m,l72,86r19,l,xe" fillcolor="black" stroked="f">
                <v:path arrowok="t"/>
              </v:shape>
              <v:shape id="_x0000_s6520" style="position:absolute;left:5070;top:504;width:29;height:33" coordsize="29,33" path="m14,33r15,l29,14r-15,l14,,,,,14,,33r14,xe" stroked="f">
                <v:path arrowok="t"/>
              </v:shape>
              <v:shape id="_x0000_s6521" style="position:absolute;left:5070;top:504;width:29;height:33" coordsize="29,33" path="m14,33r15,l29,14,14,,,,,14,,33r14,l,33,,14,,,,14,,,14,r,14l29,14r,19l14,33r15,l14,33xe" fillcolor="black" stroked="f">
                <v:path arrowok="t"/>
              </v:shape>
              <v:shape id="_x0000_s6522" style="position:absolute;left:5036;top:504;width:48;height:33" coordsize="48,33" path="m,14l48,33,48,,,,,14xe" stroked="f">
                <v:path arrowok="t"/>
              </v:shape>
              <v:shape id="_x0000_s6523" style="position:absolute;left:5036;top:504;width:34;height:33" coordsize="34,33" path="m15,33r19,l34,14,34,,15,,,,,14r15,l15,33xe" stroked="f">
                <v:path arrowok="t"/>
              </v:shape>
              <v:shape id="_x0000_s6524" style="position:absolute;left:5036;top:504;width:34;height:33" coordsize="34,33" path="m15,33r19,l34,14,34,,15,,,,,14r15,l15,33r,-19l,14r15,l,14,,,15,,34,r,14l15,14r,19xe" fillcolor="black" stroked="f">
                <v:path arrowok="t"/>
              </v:shape>
              <v:shape id="_x0000_s6525" style="position:absolute;left:5036;top:518;width:48;height:34" coordsize="48,34" path="m48,19l,,34,34,48,19xe" fillcolor="black" stroked="f">
                <v:path arrowok="t"/>
              </v:shape>
              <v:shape id="_x0000_s6526" style="position:absolute;left:5036;top:504;width:48;height:33" coordsize="48,33" path="m,l48,33r,-19l,xe" fillcolor="black" stroked="f">
                <v:path arrowok="t"/>
              </v:shape>
              <v:shape id="_x0000_s6527" style="position:absolute;left:4993;top:489;width:58;height:48" coordsize="58,48" path="m29,l,15,15,48,58,29,29,xe" fillcolor="yellow" stroked="f">
                <v:path arrowok="t"/>
              </v:shape>
            </v:group>
            <v:group id="_x0000_s6528" style="position:absolute;left:1185;top:475;width:3885;height:1257" coordorigin="1185,475" coordsize="3885,1257">
              <v:shape id="_x0000_s6529" style="position:absolute;left:4979;top:489;width:72;height:48" coordsize="72,48" path="m57,l43,,,,,15,29,48,72,29,57,,43,,72,29,29,48,,15,43,,57,xe" fillcolor="black" stroked="f">
                <v:path arrowok="t"/>
              </v:shape>
              <v:shape id="_x0000_s6530" style="position:absolute;left:5022;top:489;width:48;height:48" coordsize="48,48" path="m14,l,,29,29,48,48,14,xe" stroked="f">
                <v:path arrowok="t"/>
              </v:shape>
              <v:shape id="_x0000_s6531" style="position:absolute;left:5022;top:475;width:48;height:62" coordsize="48,62" path="m14,14l,,29,43,48,62,14,14,48,62,29,43,14,,,,14,14xe" fillcolor="black" stroked="f">
                <v:path arrowok="t"/>
              </v:shape>
              <v:shape id="_x0000_s6532" style="position:absolute;left:5008;top:518;width:62;height:34" coordsize="62,34" path="m43,l,19,14,34,62,19,43,xe" stroked="f">
                <v:path arrowok="t"/>
              </v:shape>
              <v:shape id="_x0000_s6533" style="position:absolute;left:5008;top:518;width:62;height:34" coordsize="62,34" path="m43,l,19,14,34,62,19,43,,62,19,14,34,,19,43,xe" fillcolor="black" stroked="f">
                <v:path arrowok="t"/>
              </v:shape>
              <v:shape id="_x0000_s6534" style="position:absolute;left:4917;top:580;width:48;height:29" coordsize="48,29" path="m28,29r,-14l48,15r-20,l28,,14,,,,,15,,29r14,l28,29xe" fillcolor="gray" stroked="f">
                <v:path arrowok="t"/>
              </v:shape>
              <v:shape id="_x0000_s6535" style="position:absolute;left:4917;top:580;width:48;height:29" coordsize="48,29" path="m28,29r,-14l48,15r-20,l28,,14,,,,,15,,29r14,l28,29r-14,l,29,,15,,,14,,28,r,15l28,29xe" fillcolor="black" stroked="f">
                <v:path arrowok="t"/>
              </v:shape>
              <v:shape id="_x0000_s6536" style="position:absolute;left:4917;top:580;width:28;height:29" coordsize="28,29" path="m28,29r,-14l28,,14,,,,,15,,29r14,l28,29xe" stroked="f">
                <v:path arrowok="t"/>
              </v:shape>
              <v:shape id="_x0000_s6537" style="position:absolute;left:4917;top:580;width:48;height:29" coordsize="48,29" path="m28,15r20,l28,15,28,,14,,,,,15,,29,,15,,29r14,l28,29r,-14l14,29,,29,,15,,,14,,28,r,15xe" fillcolor="black" stroked="f">
                <v:path arrowok="t"/>
              </v:shape>
              <v:shape id="_x0000_s6538" style="position:absolute;left:1487;top:959;width:197;height:120" coordsize="197,120" path="m,77r14,l14,58r15,l48,44r14,l77,29r14,l105,15r15,l134,15r19,l168,r14,l197,44,182,58r-14,l153,58r-19,l120,77r-15,l91,77r,15l77,92r-15,l62,106r-14,l48,120r-19,l,77xe" fillcolor="#9f9f9f" stroked="f">
                <v:path arrowok="t"/>
              </v:shape>
              <v:shape id="_x0000_s6539" style="position:absolute;left:1487;top:959;width:197;height:120" coordsize="197,120" path="m,77r14,l14,58r15,l29,58,48,44r,l48,44r14,l77,29r,l91,29,105,15r15,l134,15r19,l168,r14,l197,44,182,58r-14,l153,58r-19,l134,58,120,77r-15,l91,77r,15l77,92r,l62,92r,14l48,106r,l48,120r-19,l29,120r,l,77xe" filled="f" strokeweight=".25pt">
                <v:path arrowok="t"/>
              </v:shape>
              <v:line id="_x0000_s6540" style="position:absolute;flip:x" from="1549,931" to="1621,1017" strokeweight=".25pt"/>
              <v:line id="_x0000_s6541" style="position:absolute;flip:x y" from="1535,959" to="1621,988" strokeweight=".25pt"/>
              <v:line id="_x0000_s6542" style="position:absolute" from="1621,931" to="1621,988" strokeweight=".25pt"/>
              <v:line id="_x0000_s6543" style="position:absolute;flip:x" from="1549,988" to="1621,1017" strokeweight=".25pt"/>
              <v:line id="_x0000_s6544" style="position:absolute;flip:x y" from="1535,959" to="1549,1017" strokeweight=".25pt"/>
              <v:line id="_x0000_s6545" style="position:absolute;flip:y" from="1444,911" to="1669,1003" strokecolor="#bfbfbf" strokeweight=".7pt"/>
              <v:line id="_x0000_s6546" style="position:absolute;flip:y" from="1425,911" to="1669,1003" strokeweight=".25pt"/>
              <v:shape id="_x0000_s6547" style="position:absolute;left:1425;top:854;width:153;height:105" coordsize="153,105" path="m,43l110,r43,43l48,105,,43xe" fillcolor="#bfdfff" stroked="f">
                <v:path arrowok="t"/>
              </v:shape>
              <v:shape id="_x0000_s6548" style="position:absolute;left:1425;top:854;width:153;height:105" coordsize="153,105" path="m,43l110,r43,43l48,105,,43xe" filled="f" strokeweight=".25pt">
                <v:path arrowok="t"/>
              </v:shape>
              <v:shape id="_x0000_s6549" style="position:absolute;left:1535;top:854;width:72;height:57" coordsize="72,57" path="m,l57,29,72,57,43,43,,xe" fillcolor="#bfbfbf" stroked="f">
                <v:path arrowok="t"/>
              </v:shape>
              <v:shape id="_x0000_s6550" style="position:absolute;left:1535;top:854;width:72;height:57" coordsize="72,57" path="m,l57,29,72,57,43,43,,xe" filled="f" strokeweight=".25pt">
                <v:path arrowok="t"/>
              </v:shape>
              <v:shape id="_x0000_s6551" style="position:absolute;left:1473;top:897;width:134;height:62" coordsize="134,62" path="m,62l105,r29,14l62,48,,62xe" fillcolor="#9f9f9f" stroked="f">
                <v:path arrowok="t"/>
              </v:shape>
              <v:shape id="_x0000_s6552" style="position:absolute;left:1473;top:897;width:134;height:62" coordsize="134,62" path="m,62l105,r29,14l62,48,,62xe" filled="f" strokeweight=".25pt">
                <v:path arrowok="t"/>
              </v:shape>
              <v:shape id="_x0000_s6553" style="position:absolute;left:1458;top:883;width:58;height:48" coordsize="58,48" path="m58,14r,14l48,38r-9,5l29,48,19,43,10,38,,28,,14,10,9,29,,48,9r10,5xe" fillcolor="#3f7fff" stroked="f">
                <v:path arrowok="t"/>
              </v:shape>
              <v:shape id="_x0000_s6554" style="position:absolute;left:1458;top:883;width:58;height:48" coordsize="58,48" path="m58,14r,14l48,38r-9,5l29,48,19,43,10,38,,28,,14,10,9,29,,48,9r10,5xe" filled="f" strokeweight=".25pt">
                <v:path arrowok="t"/>
              </v:shape>
              <v:shape id="_x0000_s6555" style="position:absolute;left:1501;top:868;width:48;height:43" coordsize="48,43" path="m48,29l39,39r-5,4l10,39,,29,5,20,10,10,20,5,34,r5,10l48,29xe" fillcolor="#3f7fff" stroked="f">
                <v:path arrowok="t"/>
              </v:shape>
              <v:shape id="_x0000_s6556" style="position:absolute;left:1501;top:868;width:48;height:43" coordsize="48,43" path="m48,29l39,39r-5,4l10,39,,29,5,20,10,10,20,5,34,r5,10l48,29xe" filled="f" strokeweight=".25pt">
                <v:path arrowok="t"/>
              </v:shape>
              <v:shape id="_x0000_s6557" style="position:absolute;left:1185;top:945;width:302;height:226" coordsize="302,226" path="m,106l211,r91,120l91,226,,106xe" fillcolor="#7f7f7f" stroked="f">
                <v:path arrowok="t"/>
              </v:shape>
              <v:shape id="_x0000_s6558" style="position:absolute;left:1185;top:945;width:302;height:226" coordsize="302,226" path="m,106l211,r91,120l91,226,,106xe" filled="f" strokeweight=".25pt">
                <v:path arrowok="t"/>
              </v:shape>
              <v:line id="_x0000_s6559" style="position:absolute" from="1367,959" to="1444,1079" strokeweight=".25pt"/>
              <v:line id="_x0000_s6560" style="position:absolute" from="1319,988" to="1410,1094" strokeweight=".25pt"/>
              <v:line id="_x0000_s6561" style="position:absolute" from="1290,1003" to="1381,1108" strokeweight=".25pt"/>
              <v:line id="_x0000_s6562" style="position:absolute" from="1262,1017" to="1338,1127" strokeweight=".25pt"/>
              <v:line id="_x0000_s6563" style="position:absolute" from="1214,1036" to="1305,1142" strokeweight=".25pt"/>
              <v:line id="_x0000_s6564" style="position:absolute;flip:y" from="1199,974" to="1410,1065" strokeweight=".25pt"/>
              <v:line id="_x0000_s6565" style="position:absolute;flip:y" from="1214,988" to="1425,1094" strokeweight=".25pt"/>
              <v:line id="_x0000_s6566" style="position:absolute;flip:y" from="1233,1017" to="1458,1108" strokeweight=".25pt"/>
              <v:line id="_x0000_s6567" style="position:absolute;flip:y" from="1247,1036" to="1473,1142" strokeweight=".25pt"/>
              <v:shape id="_x0000_s6568" style="position:absolute;left:1621;top:763;width:302;height:211" coordsize="302,211" path="m,91l231,r71,105l91,211,,91xe" fillcolor="#7f7f7f" stroked="f">
                <v:path arrowok="t"/>
              </v:shape>
              <v:shape id="_x0000_s6569" style="position:absolute;left:1621;top:763;width:302;height:211" coordsize="302,211" path="m,91l231,r71,105l91,211,,91xe" filled="f" strokeweight=".25pt">
                <v:path arrowok="t"/>
              </v:shape>
              <v:line id="_x0000_s6570" style="position:absolute" from="1804,777" to="1895,883" strokeweight=".25pt"/>
              <v:line id="_x0000_s6571" style="position:absolute" from="1775,792" to="1866,897" strokeweight=".25pt"/>
              <v:line id="_x0000_s6572" style="position:absolute" from="1746,806" to="1818,931" strokeweight=".25pt"/>
              <v:line id="_x0000_s6573" style="position:absolute" from="1698,825" to="1789,945" strokeweight=".25pt"/>
              <v:line id="_x0000_s6574" style="position:absolute" from="1669,840" to="1746,959" strokeweight=".25pt"/>
              <v:line id="_x0000_s6575" style="position:absolute;flip:y" from="1655,777" to="1866,883" strokeweight=".25pt"/>
              <v:line id="_x0000_s6576" style="position:absolute;flip:y" from="1669,806" to="1880,897" strokeweight=".25pt"/>
              <v:line id="_x0000_s6577" style="position:absolute;flip:y" from="1684,825" to="1895,931" strokeweight=".25pt"/>
              <v:line id="_x0000_s6578" style="position:absolute;flip:y" from="1698,854" to="1909,945" strokeweight=".25pt"/>
              <v:shape id="_x0000_s6579" style="position:absolute;left:1501;top:911;width:63;height:106" coordsize="63,106" path="m15,l63,r,20l48,34r,14l48,63r,14l48,92r,14l,106,,92,,77,,63,,48,,34,15,20,15,xe" fillcolor="#5f5f5f" stroked="f">
                <v:path arrowok="t"/>
              </v:shape>
              <v:shape id="_x0000_s6580" style="position:absolute;left:1501;top:911;width:63;height:106" coordsize="63,106" path="m15,l63,r,20l48,34r,14l48,63r,14l48,77r,15l48,92r,14l,106r,l,92,,77r,l,63r,l,63,,48r,l,34,15,20r,l15,xe" filled="f" strokeweight=".25pt">
                <v:path arrowok="t"/>
              </v:shape>
              <v:shape id="_x0000_s6581" style="position:absolute;left:1516;top:883;width:124;height:105" coordsize="124,105" path="m,91l19,76r,-14l33,62r,-14l33,28r15,l62,14r14,l76,,91,r33,14l105,28r-14,l91,48r-15,l76,62r-14,l62,76,48,91r,14l,91xe" fillcolor="#bfbfbf" stroked="f">
                <v:path arrowok="t"/>
              </v:shape>
              <v:shape id="_x0000_s6582" style="position:absolute;left:1516;top:883;width:124;height:105" coordsize="124,105" path="m,91l19,76r,l19,62r14,l33,48r,-20l48,28r,l62,14r,l76,14,76,,91,r33,14l124,14,105,28r-14,l91,28r,20l76,48r,l76,62r-14,l62,76r,l48,91r,l48,105,,91xe" filled="f" strokeweight=".25pt">
                <v:path arrowok="t"/>
              </v:shape>
              <v:shape id="_x0000_s6583" style="position:absolute;left:2331;top:1142;width:182;height:120" coordsize="182,120" path="m,72l19,57r15,l34,43r14,l63,29r14,l91,14r19,l125,14r14,l168,r14,43l168,43r-14,l139,57r-14,l110,57,91,72r-14,l63,91r-15,l34,105,19,120,,72xe" fillcolor="#9f9f9f" stroked="f">
                <v:path arrowok="t"/>
              </v:shape>
              <v:shape id="_x0000_s6584" style="position:absolute;left:2331;top:1142;width:182;height:120" coordsize="182,120" path="m,72l19,57r,l19,57r15,l34,43r14,l48,43,63,29r,l77,29r,l91,14r19,l125,14r14,l139,14,168,r14,43l168,43r-14,l139,57r-14,l125,57r-15,l91,72r,l77,72r,l63,91r,l48,91r,l34,105r,l34,105r,l19,120,,72xe" filled="f" strokeweight=".25pt">
                <v:path arrowok="t"/>
              </v:shape>
              <v:line id="_x0000_s6585" style="position:absolute;flip:x" from="2379,1127" to="2456,1199" strokeweight=".25pt"/>
              <v:line id="_x0000_s6586" style="position:absolute;flip:x y" from="2379,1142" to="2456,1171" strokeweight=".25pt"/>
              <v:line id="_x0000_s6587" style="position:absolute" from="2456,1127" to="2456,1171" strokeweight=".25pt"/>
              <v:line id="_x0000_s6588" style="position:absolute;flip:x" from="2379,1171" to="2456,1199" strokeweight=".25pt"/>
              <v:line id="_x0000_s6589" style="position:absolute;flip:y" from="2379,1142" to="2379,1199" strokeweight=".25pt"/>
              <v:line id="_x0000_s6590" style="position:absolute;flip:y" from="2288,1094" to="2499,1185" strokecolor="#bfbfbf" strokeweight=".7pt"/>
              <v:line id="_x0000_s6591" style="position:absolute;flip:y" from="2288,1094" to="2499,1185" strokeweight=".25pt"/>
              <v:shape id="_x0000_s6592" style="position:absolute;left:2274;top:1051;width:134;height:91" coordsize="134,91" path="m,43l105,r29,43l43,91,,43xe" fillcolor="#bfdfff" stroked="f">
                <v:path arrowok="t"/>
              </v:shape>
              <v:shape id="_x0000_s6593" style="position:absolute;left:2274;top:1051;width:134;height:91" coordsize="134,91" path="m,43l105,r29,43l43,91,,43xe" filled="f" strokeweight=".25pt">
                <v:path arrowok="t"/>
              </v:shape>
              <v:shape id="_x0000_s6594" style="position:absolute;left:2379;top:1051;width:62;height:43" coordsize="62,43" path="m,l43,28,62,43r-33,l,xe" fillcolor="#bfbfbf" stroked="f">
                <v:path arrowok="t"/>
              </v:shape>
              <v:shape id="_x0000_s6595" style="position:absolute;left:2379;top:1051;width:62;height:43" coordsize="62,43" path="m,l43,28,62,43r-33,l,xe" filled="f" strokeweight=".25pt">
                <v:path arrowok="t"/>
              </v:shape>
              <v:shape id="_x0000_s6596" style="position:absolute;left:2317;top:1094;width:124;height:48" coordsize="124,48" path="m,48l91,r33,l62,33,,48xe" fillcolor="#9f9f9f" stroked="f">
                <v:path arrowok="t"/>
              </v:shape>
              <v:shape id="_x0000_s6597" style="position:absolute;left:2317;top:1094;width:124;height:48" coordsize="124,48" path="m,48l91,r33,l62,33,,48xe" filled="f" strokeweight=".25pt">
                <v:path arrowok="t"/>
              </v:shape>
              <v:shape id="_x0000_s6598" style="position:absolute;left:2302;top:1079;width:48;height:48" coordsize="48,48" path="m48,29l39,39,15,48,10,39,,29,10,10,15,,29,5r10,5l44,20r4,9xe" fillcolor="#3f7fff" stroked="f">
                <v:path arrowok="t"/>
              </v:shape>
              <v:shape id="_x0000_s6599" style="position:absolute;left:2302;top:1079;width:48;height:48" coordsize="48,48" path="m48,29l39,39,15,48,10,39,,29,10,10,15,,29,5r10,5l44,20r4,9xe" filled="f" strokeweight=".25pt">
                <v:path arrowok="t"/>
              </v:shape>
              <v:shape id="_x0000_s6600" style="position:absolute;left:2350;top:1065;width:44;height:43" coordsize="44,43" path="m44,14l34,34r-5,9l20,43,10,34,,24,,14,10,10,29,r5,10l44,14xe" fillcolor="#3f7fff" stroked="f">
                <v:path arrowok="t"/>
              </v:shape>
              <v:shape id="_x0000_s6601" style="position:absolute;left:2350;top:1065;width:44;height:43" coordsize="44,43" path="m44,14l34,34r-5,9l20,43,10,34,,24,,14,10,10,29,r5,10l44,14xe" filled="f" strokeweight=".25pt">
                <v:path arrowok="t"/>
              </v:shape>
              <v:shape id="_x0000_s6602" style="position:absolute;left:2063;top:1127;width:268;height:197" coordsize="268,197" path="m,87l196,r72,106l76,197,,87xe" fillcolor="#7f7f7f" stroked="f">
                <v:path arrowok="t"/>
              </v:shape>
              <v:shape id="_x0000_s6603" style="position:absolute;left:2063;top:1127;width:268;height:197" coordsize="268,197" path="m,87l196,r72,106l76,197,,87xe" filled="f" strokeweight=".25pt">
                <v:path arrowok="t"/>
              </v:shape>
              <v:line id="_x0000_s6604" style="position:absolute" from="2211,1156" to="2302,1247" strokeweight=".25pt"/>
              <v:line id="_x0000_s6605" style="position:absolute" from="2182,1171" to="2259,1262" strokeweight=".25pt"/>
              <v:line id="_x0000_s6606" style="position:absolute" from="2154,1185" to="2226,1276" strokeweight=".25pt"/>
              <v:line id="_x0000_s6607" style="position:absolute" from="2120,1185" to="2197,1290" strokeweight=".25pt"/>
              <v:line id="_x0000_s6608" style="position:absolute" from="2091,1199" to="2168,1305" strokeweight=".25pt"/>
              <v:line id="_x0000_s6609" style="position:absolute;flip:y" from="2077,1156" to="2274,1247" strokeweight=".25pt"/>
              <v:line id="_x0000_s6610" style="position:absolute;flip:y" from="2091,1171" to="2288,1262" strokeweight=".25pt"/>
              <v:line id="_x0000_s6611" style="position:absolute;flip:y" from="2106,1199" to="2302,1276" strokeweight=".25pt"/>
              <v:line id="_x0000_s6612" style="position:absolute;flip:y" from="2120,1214" to="2317,1305" strokeweight=".25pt"/>
              <v:shape id="_x0000_s6613" style="position:absolute;left:2456;top:959;width:268;height:197" coordsize="268,197" path="m,92l197,r71,106l72,197,,92xe" fillcolor="#7f7f7f" stroked="f">
                <v:path arrowok="t"/>
              </v:shape>
              <v:shape id="_x0000_s6614" style="position:absolute;left:2456;top:959;width:268;height:197" coordsize="268,197" path="m,92l197,r71,106l72,197,,92xe" filled="f" strokeweight=".25pt">
                <v:path arrowok="t"/>
              </v:shape>
              <v:line id="_x0000_s6615" style="position:absolute" from="2619,974" to="2696,1079" strokeweight=".25pt"/>
              <v:line id="_x0000_s6616" style="position:absolute" from="2590,988" to="2667,1094" strokeweight=".25pt"/>
              <v:line id="_x0000_s6617" style="position:absolute" from="2561,1003" to="2633,1108" strokeweight=".25pt"/>
              <v:line id="_x0000_s6618" style="position:absolute" from="2513,1017" to="2605,1127" strokeweight=".25pt"/>
              <v:line id="_x0000_s6619" style="position:absolute" from="2485,1036" to="2561,1142" strokeweight=".25pt"/>
              <v:line id="_x0000_s6620" style="position:absolute;flip:y" from="2470,988" to="2667,1065" strokeweight=".25pt"/>
              <v:line id="_x0000_s6621" style="position:absolute;flip:y" from="2485,1003" to="2681,1094" strokeweight=".25pt"/>
              <v:line id="_x0000_s6622" style="position:absolute;flip:y" from="2499,1017" to="2696,1108" strokeweight=".25pt"/>
              <v:line id="_x0000_s6623" style="position:absolute;flip:y" from="2513,1051" to="2710,1127" strokeweight=".25pt"/>
              <v:shape id="_x0000_s6624" style="position:absolute;left:2331;top:1108;width:63;height:91" coordsize="63,91" path="m34,l63,r,19l48,34r,14l48,63r,14l63,91r-44,l,77,,63,,48,19,34r,-15l19,,34,xe" fillcolor="#5f5f5f" stroked="f">
                <v:path arrowok="t"/>
              </v:shape>
              <v:shape id="_x0000_s6625" style="position:absolute;left:2331;top:1108;width:63;height:91" coordsize="63,91" path="m34,l63,r,19l63,19,48,34r,14l48,63r,l48,77r,l63,91r-44,l,77r,l,63r,l,48r,l,48,19,34r,l19,19r,l19,,34,xe" filled="f" strokeweight=".25pt">
                <v:path arrowok="t"/>
              </v:shape>
              <v:shape id="_x0000_s6626" style="position:absolute;left:2365;top:1079;width:105;height:92" coordsize="105,92" path="m,77l,63,14,48r,-19l29,29r,-14l43,15,57,,76,r29,l91,15r-15,l76,29r-19,l57,48r-14,l43,63r,14l29,77r,15l,77xe" fillcolor="#bfbfbf" stroked="f">
                <v:path arrowok="t"/>
              </v:shape>
              <v:shape id="_x0000_s6627" style="position:absolute;left:2365;top:1079;width:105;height:92" coordsize="105,92" path="m,77l,63r,l14,48r,l14,29r15,l29,15r14,l43,15r,l57,r,l76,r29,l91,15r,l76,15r,14l76,29r-19,l57,48r,l43,48r,15l43,63r,14l29,77r,15l,77xe" filled="f" strokeweight=".25pt">
                <v:path arrowok="t"/>
              </v:shape>
              <v:shape id="_x0000_s6628" style="position:absolute;left:2787;top:686;width:168;height:106" coordsize="168,106" path="m,77l,62r14,l29,48r14,l62,29r15,l91,14r14,l120,14r14,l149,r19,48l149,48r-15,l134,62r-14,l105,62r-14,l91,77r-14,l62,77r,14l43,91,29,106r-15,l,77xe" fillcolor="#9f9f9f" stroked="f">
                <v:path arrowok="t"/>
              </v:shape>
              <v:shape id="_x0000_s6629" style="position:absolute;left:2787;top:686;width:168;height:106" coordsize="168,106" path="m,77l,62r14,l14,62r,l29,48r,l43,48r,l62,29r,l77,29,91,14r,l105,14r15,l134,14,149,r19,48l149,48r-15,l134,62r-14,l105,62r-14,l91,77r-14,l77,77r-15,l62,91r-19,l43,91r,l29,106r,l29,106r-15,l14,106,,77xe" filled="f" strokeweight=".25pt">
                <v:path arrowok="t"/>
              </v:shape>
              <v:line id="_x0000_s6630" style="position:absolute;flip:x" from="2830,672" to="2892,748" strokeweight=".25pt"/>
              <v:line id="_x0000_s6631" style="position:absolute;flip:x y" from="2816,686" to="2907,715" strokeweight=".25pt"/>
              <v:line id="_x0000_s6632" style="position:absolute" from="2892,672" to="2907,715" strokeweight=".25pt"/>
              <v:line id="_x0000_s6633" style="position:absolute;flip:x" from="2830,715" to="2907,748" strokeweight=".25pt"/>
              <v:line id="_x0000_s6634" style="position:absolute;flip:x y" from="2816,686" to="2830,748" strokeweight=".25pt"/>
              <v:line id="_x0000_s6635" style="position:absolute;flip:y" from="2744,643" to="2936,734" strokecolor="#bfbfbf" strokeweight=".25pt"/>
              <v:line id="_x0000_s6636" style="position:absolute;flip:y" from="2744,643" to="2936,734" strokeweight=".25pt"/>
              <v:shape id="_x0000_s6637" style="position:absolute;left:2724;top:595;width:140;height:91" coordsize="140,91" path="m,48l92,r48,48l48,91,,48xe" fillcolor="#bfdfff" stroked="f">
                <v:path arrowok="t"/>
              </v:shape>
              <v:shape id="_x0000_s6638" style="position:absolute;left:2724;top:595;width:140;height:91" coordsize="140,91" path="m,48l92,r48,48l48,91,,48xe" filled="f" strokeweight=".25pt">
                <v:path arrowok="t"/>
              </v:shape>
              <v:shape id="_x0000_s6639" style="position:absolute;left:2816;top:595;width:76;height:62" coordsize="76,62" path="m,l62,33,76,62,48,48,,xe" fillcolor="#bfbfbf" stroked="f">
                <v:path arrowok="t"/>
              </v:shape>
              <v:shape id="_x0000_s6640" style="position:absolute;left:2816;top:595;width:76;height:62" coordsize="76,62" path="m,l62,33,76,62,48,48,,xe" filled="f" strokeweight=".25pt">
                <v:path arrowok="t"/>
              </v:shape>
              <v:shape id="_x0000_s6641" style="position:absolute;left:2772;top:643;width:120;height:43" coordsize="120,43" path="m,43l92,r28,14l44,43,,43xe" fillcolor="#9f9f9f" stroked="f">
                <v:path arrowok="t"/>
              </v:shape>
              <v:shape id="_x0000_s6642" style="position:absolute;left:2772;top:643;width:120;height:43" coordsize="120,43" path="m,43l92,r28,14l44,43,,43xe" filled="f" strokeweight=".25pt">
                <v:path arrowok="t"/>
              </v:shape>
              <v:shape id="_x0000_s6643" style="position:absolute;left:2758;top:628;width:43;height:44" coordsize="43,44" path="m43,29r-9,5l14,44,5,34,,29,5,10,14,,24,,34,10r9,10l43,29xe" fillcolor="#3f7fff" stroked="f">
                <v:path arrowok="t"/>
              </v:shape>
              <v:shape id="_x0000_s6644" style="position:absolute;left:2758;top:628;width:43;height:44" coordsize="43,44" path="m43,29r-9,5l14,44,5,34,,29,5,10,14,,24,,34,10r9,10l43,29xe" filled="f" strokeweight=".25pt">
                <v:path arrowok="t"/>
              </v:shape>
              <v:shape id="_x0000_s6645" style="position:absolute;left:2801;top:609;width:48;height:48" coordsize="48,48" path="m48,19l39,39,29,48,19,43,10,39,5,29,,19,10,10,29,,39,10r9,9xe" fillcolor="#3f7fff" stroked="f">
                <v:path arrowok="t"/>
              </v:shape>
              <v:shape id="_x0000_s6646" style="position:absolute;left:2801;top:609;width:48;height:48" coordsize="48,48" path="m48,19l39,39,29,48,19,43,10,39,5,29,,19,10,10,29,,39,10r9,9xe" filled="f" strokeweight=".25pt">
                <v:path arrowok="t"/>
              </v:shape>
              <v:shape id="_x0000_s6647" style="position:absolute;left:2513;top:686;width:274;height:182" coordsize="274,182" path="m,77l197,r77,91l77,182,,77xe" fillcolor="#7f7f7f" stroked="f">
                <v:path arrowok="t"/>
              </v:shape>
              <v:shape id="_x0000_s6648" style="position:absolute;left:2513;top:686;width:274;height:182" coordsize="274,182" path="m,77l197,r77,91l77,182,,77xe" filled="f" strokeweight=".25pt">
                <v:path arrowok="t"/>
              </v:shape>
              <v:line id="_x0000_s6649" style="position:absolute" from="2681,700" to="2758,792" strokeweight=".25pt"/>
              <v:line id="_x0000_s6650" style="position:absolute" from="2653,715" to="2710,806" strokeweight=".25pt"/>
              <v:line id="_x0000_s6651" style="position:absolute" from="2619,734" to="2696,825" strokeweight=".25pt"/>
              <v:line id="_x0000_s6652" style="position:absolute" from="2590,734" to="2653,840" strokeweight=".25pt"/>
              <v:line id="_x0000_s6653" style="position:absolute" from="2561,748" to="2619,854" strokeweight=".25pt"/>
              <v:line id="_x0000_s6654" style="position:absolute;flip:y" from="2547,700" to="2724,792" strokeweight=".25pt"/>
              <v:line id="_x0000_s6655" style="position:absolute;flip:y" from="2561,715" to="2744,806" strokeweight=".25pt"/>
              <v:line id="_x0000_s6656" style="position:absolute;flip:y" from="2561,748" to="2758,825" strokeweight=".25pt"/>
              <v:line id="_x0000_s6657" style="position:absolute;flip:y" from="2576,763" to="2772,840" strokeweight=".25pt"/>
              <v:shape id="_x0000_s6658" style="position:absolute;left:2907;top:518;width:259;height:182" coordsize="259,182" path="m,77l182,r77,91l77,182,,77xe" fillcolor="#7f7f7f" stroked="f">
                <v:path arrowok="t"/>
              </v:shape>
              <v:shape id="_x0000_s6659" style="position:absolute;left:2907;top:518;width:259;height:182" coordsize="259,182" path="m,77l182,r77,91l77,182,,77xe" filled="f" strokeweight=".25pt">
                <v:path arrowok="t"/>
              </v:shape>
              <v:line id="_x0000_s6660" style="position:absolute" from="3060,537" to="3132,628" strokeweight=".25pt"/>
              <v:line id="_x0000_s6661" style="position:absolute" from="3027,552" to="3103,643" strokeweight=".25pt"/>
              <v:line id="_x0000_s6662" style="position:absolute" from="2998,566" to="3075,657" strokeweight=".25pt"/>
              <v:line id="_x0000_s6663" style="position:absolute" from="2969,580" to="3046,672" strokeweight=".25pt"/>
              <v:line id="_x0000_s6664" style="position:absolute" from="2936,595" to="3012,686" strokeweight=".25pt"/>
              <v:line id="_x0000_s6665" style="position:absolute;flip:y" from="2921,537" to="3103,628" strokeweight=".25pt"/>
              <v:line id="_x0000_s6666" style="position:absolute;flip:y" from="2936,552" to="3118,643" strokeweight=".25pt"/>
              <v:line id="_x0000_s6667" style="position:absolute;flip:y" from="2955,580" to="3132,657" strokeweight=".25pt"/>
              <v:line id="_x0000_s6668" style="position:absolute;flip:y" from="2969,595" to="3151,686" strokeweight=".25pt"/>
              <v:shape id="_x0000_s6669" style="position:absolute;left:2787;top:657;width:62;height:91" coordsize="62,91" path="m29,l62,r,15l43,29r,14l43,58r,19l43,91,,91,,77,,58,,43,,29r14,l14,15,29,xe" fillcolor="#5f5f5f" stroked="f">
                <v:path arrowok="t"/>
              </v:shape>
              <v:shape id="_x0000_s6670" style="position:absolute;left:2787;top:657;width:62;height:91" coordsize="62,91" path="m29,l62,r,15l43,29r,14l43,43r,15l43,58r,19l43,77r,14l,91,,77r,l,58r,l,58,,43r,l,29r14,l14,15r,l14,15,29,xe" filled="f" strokeweight=".25pt">
                <v:path arrowok="t"/>
              </v:shape>
              <v:shape id="_x0000_s6671" style="position:absolute;left:2816;top:628;width:91;height:87" coordsize="91,87" path="m,72l,58,14,44r,-15l33,29r,-14l48,15r14,l62,,91,15r-15,l76,29r-14,l62,44r-14,l48,58r-15,l33,72r,15l,72xe" fillcolor="#bfbfbf" stroked="f">
                <v:path arrowok="t"/>
              </v:shape>
              <v:shape id="_x0000_s6672" style="position:absolute;left:2816;top:628;width:91;height:87" coordsize="91,87" path="m,72r,l,58r,l14,44r,l14,29r19,l33,15r15,l48,15r14,l62,r,l91,15r,l76,15r,14l76,29r-14,l62,29r,15l48,44r,14l48,58r-15,l33,72r,l33,87,,72xe" filled="f" strokeweight=".25pt">
                <v:path arrowok="t"/>
              </v:shape>
              <v:shape id="_x0000_s6673" style="position:absolute;left:3631;top:883;width:230;height:134" coordsize="230,134" path="m,91l,76,19,62r15,l48,48r14,l77,28,91,14r15,l125,14,139,r15,l182,r15,l230,62r-19,l182,62r-14,l154,62,139,76r-14,l106,76r,15l91,91r-14,l77,105r-15,l48,120r-14,l34,134r-15,l,91xe" fillcolor="#9f9f9f" stroked="f">
                <v:path arrowok="t"/>
              </v:shape>
              <v:shape id="_x0000_s6674" style="position:absolute;left:3631;top:883;width:230;height:134" coordsize="230,134" path="m,91l,76r,l19,62r15,l34,62,48,48r,l62,48,77,28r,l91,14r15,l125,14,139,r15,l182,r15,l230,62r-19,l182,62r-14,l154,62,139,76r-14,l106,76r,15l91,91r-14,l77,105r-15,l62,105,48,120r,l34,120r,14l19,134r,l,91xe" filled="f" strokeweight=".25pt">
                <v:path arrowok="t"/>
              </v:shape>
              <v:line id="_x0000_s6675" style="position:absolute;flip:x" from="3679,854" to="3770,959" strokeweight=".25pt"/>
              <v:line id="_x0000_s6676" style="position:absolute;flip:x y" from="3679,883" to="3785,911" strokeweight=".25pt"/>
              <v:line id="_x0000_s6677" style="position:absolute" from="3770,840" to="3785,911" strokeweight=".25pt"/>
              <v:line id="_x0000_s6678" style="position:absolute;flip:x" from="3679,911" to="3785,959" strokeweight=".25pt"/>
              <v:line id="_x0000_s6679" style="position:absolute;flip:y" from="3679,883" to="3679,959" strokeweight=".25pt"/>
              <v:line id="_x0000_s6680" style="position:absolute;flip:y" from="3559,825" to="3828,945" strokecolor="#bfbfbf" strokeweight=".7pt"/>
              <v:line id="_x0000_s6681" style="position:absolute;flip:y" from="3559,825" to="3842,945" strokeweight=".25pt"/>
              <v:shape id="_x0000_s6682" style="position:absolute;left:3559;top:748;width:163;height:120" coordsize="163,120" path="m,58l120,r43,58l43,120,,58xe" fillcolor="#bfdfff" stroked="f">
                <v:path arrowok="t"/>
              </v:shape>
              <v:shape id="_x0000_s6683" style="position:absolute;left:3559;top:748;width:163;height:120" coordsize="163,120" path="m,58l120,r43,58l43,120,,58xe" filled="f" strokeweight=".25pt">
                <v:path arrowok="t"/>
              </v:shape>
              <v:shape id="_x0000_s6684" style="position:absolute;left:3679;top:748;width:91;height:77" coordsize="91,77" path="m,l58,44,91,77,43,58,,xe" fillcolor="#bfbfbf" stroked="f">
                <v:path arrowok="t"/>
              </v:shape>
              <v:shape id="_x0000_s6685" style="position:absolute;left:3679;top:748;width:91;height:77" coordsize="91,77" path="m,l58,44,91,77,43,58,,xe" filled="f" strokeweight=".25pt">
                <v:path arrowok="t"/>
              </v:shape>
              <v:shape id="_x0000_s6686" style="position:absolute;left:3602;top:806;width:168;height:62" coordsize="168,62" path="m,62l120,r48,19l77,48,,62xe" fillcolor="#9f9f9f" stroked="f">
                <v:path arrowok="t"/>
              </v:shape>
              <v:shape id="_x0000_s6687" style="position:absolute;left:3602;top:806;width:168;height:62" coordsize="168,62" path="m,62l120,r48,19l77,48,,62xe" filled="f" strokeweight=".25pt">
                <v:path arrowok="t"/>
              </v:shape>
              <v:shape id="_x0000_s6688" style="position:absolute;left:3588;top:792;width:62;height:48" coordsize="62,48" path="m62,14l57,28,53,38,43,43,29,48,19,43,9,38,,28,,14,9,9,29,,53,9r9,5xe" fillcolor="#3f7fff" stroked="f">
                <v:path arrowok="t"/>
              </v:shape>
              <v:shape id="_x0000_s6689" style="position:absolute;left:3588;top:792;width:62;height:48" coordsize="62,48" path="m62,14l57,28,53,38,43,43,29,48,19,43,9,38,,28,,14,9,9,29,,53,9r9,5xe" filled="f" strokeweight=".25pt">
                <v:path arrowok="t"/>
              </v:shape>
              <v:shape id="_x0000_s6690" style="position:absolute;left:3631;top:777;width:62;height:48" coordsize="62,48" path="m62,29l53,39,34,48,10,39,,29,5,19r5,-9l19,5,34,r9,5l53,10r5,9l62,29xe" fillcolor="#3f7fff" stroked="f">
                <v:path arrowok="t"/>
              </v:shape>
              <v:shape id="_x0000_s6691" style="position:absolute;left:3631;top:777;width:62;height:48" coordsize="62,48" path="m62,29l53,39,34,48,10,39,,29,5,19r5,-9l19,5,34,r9,5l53,10r5,9l62,29xe" filled="f" strokeweight=".25pt">
                <v:path arrowok="t"/>
              </v:shape>
              <v:shape id="_x0000_s6692" style="position:absolute;left:3271;top:868;width:346;height:240" coordsize="346,240" path="m,106l240,,346,135,91,240,,106xe" fillcolor="#7f7f7f" stroked="f">
                <v:path arrowok="t"/>
              </v:shape>
              <v:shape id="_x0000_s6693" style="position:absolute;left:3271;top:868;width:346;height:240" coordsize="346,240" path="m,106l240,,346,135,91,240,,106xe" filled="f" strokeweight=".25pt">
                <v:path arrowok="t"/>
              </v:shape>
              <v:line id="_x0000_s6694" style="position:absolute" from="3482,883" to="3574,1017" strokeweight=".25pt"/>
              <v:line id="_x0000_s6695" style="position:absolute" from="3434,897" to="3526,1036" strokeweight=".25pt"/>
              <v:line id="_x0000_s6696" style="position:absolute" from="3391,931" to="3497,1065" strokeweight=".25pt"/>
              <v:line id="_x0000_s6697" style="position:absolute" from="3348,945" to="3454,1079" strokeweight=".25pt"/>
              <v:line id="_x0000_s6698" style="position:absolute" from="3300,959" to="3406,1094" strokeweight=".25pt"/>
              <v:line id="_x0000_s6699" style="position:absolute;flip:y" from="3286,897" to="3540,1003" strokeweight=".25pt"/>
              <v:line id="_x0000_s6700" style="position:absolute;flip:y" from="3300,911" to="3559,1036" strokeweight=".25pt"/>
              <v:line id="_x0000_s6701" style="position:absolute;flip:y" from="3329,945" to="3574,1065" strokeweight=".25pt"/>
              <v:line id="_x0000_s6702" style="position:absolute;flip:y" from="3348,974" to="3588,1079" strokeweight=".25pt"/>
              <v:shape id="_x0000_s6703" style="position:absolute;left:3785;top:643;width:345;height:254" coordsize="345,254" path="m,120l254,r91,134l105,254,,120xe" fillcolor="#7f7f7f" stroked="f">
                <v:path arrowok="t"/>
              </v:shape>
              <v:shape id="_x0000_s6704" style="position:absolute;left:3785;top:643;width:345;height:254" coordsize="345,254" path="m,120l254,r91,134l105,254,,120xe" filled="f" strokeweight=".25pt">
                <v:path arrowok="t"/>
              </v:shape>
              <v:line id="_x0000_s6705" style="position:absolute" from="3996,657" to="4101,792" strokeweight=".25pt"/>
              <v:line id="_x0000_s6706" style="position:absolute" from="3952,686" to="4058,806" strokeweight=".25pt"/>
              <v:line id="_x0000_s6707" style="position:absolute" from="3904,700" to="4010,840" strokeweight=".25pt"/>
              <v:line id="_x0000_s6708" style="position:absolute" from="3876,715" to="3967,854" strokeweight=".25pt"/>
              <v:line id="_x0000_s6709" style="position:absolute" from="3828,734" to="3919,868" strokeweight=".25pt"/>
              <v:line id="_x0000_s6710" style="position:absolute;flip:y" from="3799,672" to="4058,777" strokeweight=".25pt"/>
              <v:line id="_x0000_s6711" style="position:absolute;flip:y" from="3828,686" to="4072,806" strokeweight=".25pt"/>
              <v:line id="_x0000_s6712" style="position:absolute;flip:y" from="3842,715" to="4101,840" strokeweight=".25pt"/>
              <v:line id="_x0000_s6713" style="position:absolute;flip:y" from="3861,748" to="4116,868" strokeweight=".25pt"/>
              <v:shape id="_x0000_s6714" style="position:absolute;left:3631;top:840;width:77;height:105" coordsize="77,105" path="m34,l77,,62,14r,14l62,43r,14l62,71r,20l62,105,,105,,91,,71,,57,,43,,28,19,14,19,,34,xe" fillcolor="#5f5f5f" stroked="f">
                <v:path arrowok="t"/>
              </v:shape>
              <v:shape id="_x0000_s6715" style="position:absolute;left:3631;top:840;width:77;height:105" coordsize="77,105" path="m34,l77,,62,14r,14l62,43r,14l62,71r,l62,91r,14l62,105,,105r,l,91,,71r,l,57r,l,43r,l,28,19,14r,l19,,34,xe" filled="f" strokeweight=".25pt">
                <v:path arrowok="t"/>
              </v:shape>
              <v:shape id="_x0000_s6716" style="position:absolute;left:3665;top:792;width:134;height:105" coordsize="134,105" path="m,105l,91,,76r14,l14,62,28,48,43,33r,-19l57,14,72,,91,r43,14l120,14,105,33r-14,l91,48,72,62,57,76r,15l43,91r,14l,105xe" fillcolor="#bfbfbf" stroked="f">
                <v:path arrowok="t"/>
              </v:shape>
              <v:shape id="_x0000_s6717" style="position:absolute;left:3665;top:792;width:134;height:105" coordsize="134,105" path="m,105l,91,,76r14,l14,62,28,48r,l43,33r,-19l57,14r,l72,,91,r,l134,14r-14,l120,14,105,33r-14,l91,48r,l72,62r,l57,76r,l57,91r-14,l43,105r,l,105xe" filled="f" strokeweight=".25pt">
                <v:path arrowok="t"/>
              </v:shape>
              <v:shape id="_x0000_s6718" style="position:absolute;left:1804;top:1156;width:48;height:43" coordsize="48,43" path="m,l48,43r,-14l,xe" fillcolor="#036" stroked="f">
                <v:path arrowok="t"/>
              </v:shape>
              <v:shape id="_x0000_s6719" style="position:absolute;left:1880;top:1214;width:15;height:19" coordsize="15,19" path="m15,l,19r15,l15,xe" fillcolor="#036" stroked="f">
                <v:path arrowok="t"/>
              </v:shape>
              <v:shape id="_x0000_s6720" style="position:absolute;left:1923;top:1262;width:63;height:43" coordsize="63,43" path="m,l48,43,63,28,,xe" fillcolor="#036" stroked="f">
                <v:path arrowok="t"/>
              </v:shape>
              <v:shape id="_x0000_s6721" style="position:absolute;left:2000;top:1324;width:29;height:29" coordsize="29,29" path="m15,l,14,15,29,29,14,15,xe" fillcolor="#036" stroked="f">
                <v:path arrowok="t"/>
              </v:shape>
              <v:shape id="_x0000_s6722" style="position:absolute;left:2048;top:1367;width:58;height:43" coordsize="58,43" path="m15,l,,43,43,58,29,15,xe" fillcolor="#036" stroked="f">
                <v:path arrowok="t"/>
              </v:shape>
              <v:shape id="_x0000_s6723" style="position:absolute;left:2120;top:1430;width:34;height:28" coordsize="34,28" path="m19,l,14,19,28,34,14,19,xe" fillcolor="#036" stroked="f">
                <v:path arrowok="t"/>
              </v:shape>
              <v:shape id="_x0000_s6724" style="position:absolute;left:2168;top:1473;width:58;height:43" coordsize="58,43" path="m14,l,14,43,43,58,29,14,xe" fillcolor="#036" stroked="f">
                <v:path arrowok="t"/>
              </v:shape>
              <v:shape id="_x0000_s6725" style="position:absolute;left:2259;top:1535;width:15;height:29" coordsize="15,29" path="m,l,15,,29,15,15,,xe" fillcolor="#036" stroked="f">
                <v:path arrowok="t"/>
              </v:shape>
              <v:shape id="_x0000_s6726" style="position:absolute;left:2302;top:1578;width:48;height:48" coordsize="48,48" path="m,l,15,48,48r,-19l,xe" fillcolor="#036" stroked="f">
                <v:path arrowok="t"/>
              </v:shape>
              <v:shape id="_x0000_s6727" style="position:absolute;left:2379;top:1641;width:15;height:28" coordsize="15,28" path="m,l,14,15,28r,-14l,xe" fillcolor="#036" stroked="f">
                <v:path arrowok="t"/>
              </v:shape>
              <v:shape id="_x0000_s6728" style="position:absolute;left:2422;top:1684;width:48;height:48" coordsize="48,48" path="m,l,14,48,48,,xe" fillcolor="#036" stroked="f">
                <v:path arrowok="t"/>
              </v:shape>
            </v:group>
            <v:group id="_x0000_s6729" style="position:absolute;left:2499;top:686;width:6754;height:3646" coordorigin="2499,686" coordsize="6754,3646">
              <v:shape id="_x0000_s6730" style="position:absolute;left:2499;top:1746;width:14;height:29" coordsize="14,29" path="m14,l,15,14,29r,-14l14,xe" fillcolor="#036" stroked="f">
                <v:path arrowok="t"/>
              </v:shape>
              <v:shape id="_x0000_s6731" style="position:absolute;left:2547;top:1789;width:58;height:48" coordsize="58,48" path="m14,l,15,43,48r15,l14,xe" fillcolor="#036" stroked="f">
                <v:path arrowok="t"/>
              </v:shape>
              <v:shape id="_x0000_s6732" style="position:absolute;left:2619;top:1866;width:14;height:15" coordsize="14,15" path="m14,l,,14,15,14,xe" fillcolor="#036" stroked="f">
                <v:path arrowok="t"/>
              </v:shape>
              <v:shape id="_x0000_s6733" style="position:absolute;left:2561;top:1789;width:135;height:140" coordsize="135,140" path="m,106r135,34l72,r,77l,106xe" fillcolor="#036" stroked="f">
                <v:path arrowok="t"/>
              </v:shape>
              <v:shape id="_x0000_s6734" style="position:absolute;left:2513;top:1262;width:34;height:62" coordsize="34,62" path="m15,l,14,34,62,15,xe" fillcolor="#036" stroked="f">
                <v:path arrowok="t"/>
              </v:shape>
              <v:shape id="_x0000_s6735" style="position:absolute;left:2561;top:1353;width:15;height:29" coordsize="15,29" path="m15,l,14,15,29r,-15l15,xe" fillcolor="#036" stroked="f">
                <v:path arrowok="t"/>
              </v:shape>
              <v:shape id="_x0000_s6736" style="position:absolute;left:2590;top:1410;width:43;height:63" coordsize="43,63" path="m15,l,,29,63,43,48,15,xe" fillcolor="#036" stroked="f">
                <v:path arrowok="t"/>
              </v:shape>
              <v:shape id="_x0000_s6737" style="position:absolute;left:2633;top:1502;width:34;height:14" coordsize="34,14" path="m20,l,,20,14r14,l20,xe" fillcolor="#036" stroked="f">
                <v:path arrowok="t"/>
              </v:shape>
              <v:shape id="_x0000_s6738" style="position:absolute;left:2667;top:1550;width:43;height:57" coordsize="43,57" path="m14,l,14,29,57r14,l14,xe" fillcolor="#036" stroked="f">
                <v:path arrowok="t"/>
              </v:shape>
              <v:shape id="_x0000_s6739" style="position:absolute;left:2724;top:1641;width:20;height:28" coordsize="20,28" path="m,l,14,,28,20,14,,xe" fillcolor="#036" stroked="f">
                <v:path arrowok="t"/>
              </v:shape>
              <v:shape id="_x0000_s6740" style="position:absolute;left:2758;top:1698;width:29;height:63" coordsize="29,63" path="m,l14,63,29,48,,xe" fillcolor="#036" stroked="f">
                <v:path arrowok="t"/>
              </v:shape>
              <v:rect id="_x0000_s6741" style="position:absolute;left:2801;top:1789;width:15;height:15" fillcolor="#036" stroked="f"/>
              <v:shape id="_x0000_s6742" style="position:absolute;left:2830;top:1837;width:19;height:15" coordsize="19,15" path="m19,l,15r19,l19,xe" fillcolor="#036" stroked="f">
                <v:path arrowok="t"/>
              </v:shape>
              <v:shape id="_x0000_s6743" style="position:absolute;left:2758;top:1775;width:120;height:154" coordsize="120,154" path="m,62r120,92l120,,72,77,,62xe" fillcolor="#036" stroked="f">
                <v:path arrowok="t"/>
              </v:shape>
              <v:rect id="_x0000_s6744" style="position:absolute;left:2969;top:840;width:15;height:57" fillcolor="#036" stroked="f"/>
              <v:rect id="_x0000_s6745" style="position:absolute;left:2969;top:945;width:15;height:14" fillcolor="#036" stroked="f"/>
              <v:shape id="_x0000_s6746" style="position:absolute;left:2984;top:1003;width:14;height:62" coordsize="14,62" path="m,l,62r14,l,xe" fillcolor="#036" stroked="f">
                <v:path arrowok="t"/>
              </v:shape>
              <v:rect id="_x0000_s6747" style="position:absolute;left:2984;top:1108;width:14;height:19" fillcolor="#036" stroked="f"/>
              <v:rect id="_x0000_s6748" style="position:absolute;left:2984;top:1171;width:14;height:43" fillcolor="#036" stroked="f"/>
              <v:rect id="_x0000_s6749" style="position:absolute;left:2998;top:1262;width:14;height:14" fillcolor="#036" stroked="f"/>
              <v:rect id="_x0000_s6750" style="position:absolute;left:2998;top:1324;width:14;height:58" fillcolor="#036" stroked="f"/>
              <v:rect id="_x0000_s6751" style="position:absolute;left:2998;top:1430;width:14;height:14" fillcolor="#036" stroked="f"/>
              <v:rect id="_x0000_s6752" style="position:absolute;left:3012;top:1487;width:15;height:63" fillcolor="#036" stroked="f"/>
              <v:rect id="_x0000_s6753" style="position:absolute;left:3012;top:1593;width:15;height:14" fillcolor="#036" stroked="f"/>
              <v:rect id="_x0000_s6754" style="position:absolute;left:3012;top:1655;width:15;height:58" fillcolor="#036" stroked="f"/>
              <v:rect id="_x0000_s6755" style="position:absolute;left:3027;top:1761;width:19;height:14" fillcolor="#036" stroked="f"/>
              <v:rect id="_x0000_s6756" style="position:absolute;left:3027;top:1818;width:19;height:19" fillcolor="#036" stroked="f"/>
              <v:shape id="_x0000_s6757" style="position:absolute;left:2969;top:1789;width:134;height:140" coordsize="134,140" path="m,15l77,140,134,,58,48,,15xe" fillcolor="#036" stroked="f">
                <v:path arrowok="t"/>
              </v:shape>
              <v:shape id="_x0000_s6758" style="position:absolute;left:3526;top:1171;width:33;height:62" coordsize="33,62" path="m33,14l14,,,62,33,14xe" fillcolor="#036" stroked="f">
                <v:path arrowok="t"/>
              </v:shape>
              <v:shape id="_x0000_s6759" style="position:absolute;left:3497;top:1262;width:14;height:28" coordsize="14,28" path="m14,14l,,,14,14,28r,-14xe" fillcolor="#036" stroked="f">
                <v:path arrowok="t"/>
              </v:shape>
              <v:shape id="_x0000_s6760" style="position:absolute;left:3454;top:1324;width:28;height:58" coordsize="28,58" path="m28,l14,,,43,,58,28,xe" fillcolor="#036" stroked="f">
                <v:path arrowok="t"/>
              </v:shape>
              <v:rect id="_x0000_s6761" style="position:absolute;left:3420;top:1410;width:14;height:20" fillcolor="#036" stroked="f"/>
              <v:shape id="_x0000_s6762" style="position:absolute;left:3377;top:1473;width:29;height:43" coordsize="29,43" path="m29,l,43,29,xe" fillcolor="#036" stroked="f">
                <v:path arrowok="t"/>
              </v:shape>
              <v:rect id="_x0000_s6763" style="position:absolute;left:3348;top:1564;width:14;height:14" fillcolor="#036" stroked="f"/>
              <v:shape id="_x0000_s6764" style="position:absolute;left:3300;top:1607;width:29;height:62" coordsize="29,62" path="m29,19l29,,,62r14,l29,19xe" fillcolor="#036" stroked="f">
                <v:path arrowok="t"/>
              </v:shape>
              <v:shape id="_x0000_s6765" style="position:absolute;left:3271;top:1698;width:15;height:34" coordsize="15,34" path="m15,15l,,,15,15,34r,-19xe" fillcolor="#036" stroked="f">
                <v:path arrowok="t"/>
              </v:shape>
              <v:shape id="_x0000_s6766" style="position:absolute;left:3223;top:1761;width:34;height:57" coordsize="34,57" path="m34,l,43,15,57,34,xe" fillcolor="#036" stroked="f">
                <v:path arrowok="t"/>
              </v:shape>
              <v:shape id="_x0000_s6767" style="position:absolute;left:3180;top:1775;width:106;height:154" coordsize="106,154" path="m,l,154,106,62,29,77,,xe" fillcolor="#036" stroked="f">
                <v:path arrowok="t"/>
              </v:shape>
              <v:shape id="_x0000_s6768" style="position:absolute;left:4993;top:3905;width:58;height:62" coordsize="58,62" path="m58,34r,9l53,53,39,58,29,62,19,58,10,53,,43,,34,,19,10,10,19,5,29,,39,5r14,5l58,19r,15xe" fillcolor="black" stroked="f">
                <v:path arrowok="t"/>
              </v:shape>
              <v:line id="_x0000_s6769" style="position:absolute;flip:x" from="3454,763" to="4720,1866" strokecolor="#33c" strokeweight=".7pt"/>
              <v:shape id="_x0000_s6770" style="position:absolute;left:3391;top:1789;width:135;height:140" coordsize="135,140" path="m63,l,140,135,106,63,77,63,xe" fillcolor="#33c" stroked="f">
                <v:path arrowok="t"/>
              </v:shape>
              <v:line id="_x0000_s6771" style="position:absolute" from="4859,854" to="5128,2773" strokecolor="#c00" strokeweight=".7pt"/>
              <v:shape id="_x0000_s6772" style="position:absolute;left:4797;top:777;width:120;height:134" coordsize="120,134" path="m120,120l43,,,134,62,91r58,29xe" fillcolor="#c00" stroked="f">
                <v:path arrowok="t"/>
              </v:shape>
              <v:shape id="_x0000_s6773" style="position:absolute;left:5051;top:2730;width:139;height:120" coordsize="139,120" path="m,14l91,120,139,,77,43,,14xe" fillcolor="#c00" stroked="f">
                <v:path arrowok="t"/>
              </v:shape>
              <v:line id="_x0000_s6774" style="position:absolute" from="5372,763" to="6399,2499" strokecolor="#c00" strokeweight=".7pt"/>
              <v:shape id="_x0000_s6775" style="position:absolute;left:5324;top:686;width:120;height:139" coordsize="120,139" path="m120,77l,,15,139,48,77r72,xe" fillcolor="#c00" stroked="f">
                <v:path arrowok="t"/>
              </v:shape>
              <v:shape id="_x0000_s6776" style="position:absolute;left:6322;top:2427;width:120;height:135" coordsize="120,135" path="m,58r120,77l106,,77,58,,58xe" fillcolor="#c00" stroked="f">
                <v:path arrowok="t"/>
              </v:shape>
              <v:rect id="_x0000_s6777" style="position:absolute;left:9162;top:4207;width:33;height:34" fillcolor="silver" stroked="f"/>
              <v:rect id="_x0000_s6778" style="position:absolute;left:9162;top:4207;width:33;height:34" filled="f" strokeweight=".7pt"/>
              <v:line id="_x0000_s6779" style="position:absolute" from="9176,4207" to="9176,4241" strokeweight=".7pt"/>
              <v:rect id="_x0000_s6780" style="position:absolute;left:9195;top:4178;width:29;height:63" fillcolor="silver" stroked="f"/>
              <v:rect id="_x0000_s6781" style="position:absolute;left:9195;top:4178;width:29;height:63" filled="f" strokeweight=".7pt"/>
              <v:rect id="_x0000_s6782" style="position:absolute;left:9118;top:4193;width:29;height:33" filled="f" strokeweight=".7pt"/>
              <v:shape id="_x0000_s6783" style="position:absolute;left:9147;top:4164;width:29;height:29" coordsize="29,29" path="m,l29,29,,29,,14,,xe" fillcolor="silver" stroked="f">
                <v:path arrowok="t"/>
              </v:shape>
              <v:shape id="_x0000_s6784" style="position:absolute;left:9147;top:4164;width:29;height:29" coordsize="29,29" path="m,l29,29,,29,,14,,e" filled="f" strokeweight=".7pt">
                <v:path arrowok="t"/>
              </v:shape>
              <v:rect id="_x0000_s6785" style="position:absolute;left:9133;top:4241;width:43;height:29" fillcolor="gray" stroked="f"/>
              <v:rect id="_x0000_s6786" style="position:absolute;left:9133;top:4241;width:43;height:29" filled="f" strokeweight=".7pt"/>
              <v:shape id="_x0000_s6787" style="position:absolute;left:9195;top:4102;width:29;height:33" coordsize="29,33" path="m,l29,14r,19l,xe" fillcolor="silver" stroked="f">
                <v:path arrowok="t"/>
              </v:shape>
              <v:shape id="_x0000_s6788" style="position:absolute;left:9195;top:4102;width:29;height:33" coordsize="29,33" path="m,l29,14r,19l,,,e" filled="f" strokeweight=".7pt">
                <v:path arrowok="t"/>
              </v:shape>
              <v:shape id="_x0000_s6789" style="position:absolute;left:9195;top:4044;width:29;height:197" coordsize="29,197" path="m,l29,15r,182l15,197,15,29,,15,,xe" fillcolor="#9f9f9f" stroked="f">
                <v:path arrowok="t"/>
              </v:shape>
              <v:shape id="_x0000_s6790" style="position:absolute;left:9195;top:4044;width:29;height:197" coordsize="29,197" path="m,l29,15r,182l15,197,15,29,,15,,e" filled="f" strokeweight=".7pt">
                <v:path arrowok="t"/>
              </v:shape>
              <v:shape id="_x0000_s6791" style="position:absolute;left:9056;top:4241;width:168;height:29" coordsize="168,29" path="m168,29l168,,120,,91,r,14l14,14,,14,,29r168,xe" fillcolor="silver" stroked="f">
                <v:path arrowok="t"/>
              </v:shape>
              <v:shape id="_x0000_s6792" style="position:absolute;left:9056;top:4241;width:168;height:29" coordsize="168,29" path="m168,29l168,,120,r,l91,r,14l14,14r,l,14,,29r168,e" filled="f" strokeweight=".7pt">
                <v:path arrowok="t"/>
              </v:shape>
              <v:rect id="_x0000_s6793" style="position:absolute;left:9104;top:4255;width:120;height:43" fillcolor="silver" stroked="f"/>
              <v:rect id="_x0000_s6794" style="position:absolute;left:9104;top:4255;width:120;height:43" filled="f" strokeweight=".7pt"/>
              <v:line id="_x0000_s6795" style="position:absolute" from="9224,4178" to="9224,4207" strokeweight=".7pt"/>
              <v:shape id="_x0000_s6796" style="position:absolute;left:9210;top:4207;width:28;height:19" coordsize="28,19" path="m28,19l28,,,,14,r,19l28,19xe" fillcolor="silver" stroked="f">
                <v:path arrowok="t"/>
              </v:shape>
              <v:shape id="_x0000_s6797" style="position:absolute;left:9210;top:4207;width:28;height:19" coordsize="28,19" path="m28,19l28,,,,,,14,r,19l28,19e" filled="f" strokeweight=".7pt">
                <v:path arrowok="t"/>
              </v:shape>
              <v:shape id="_x0000_s6798" style="position:absolute;left:9133;top:4193;width:29;height:48" coordsize="29,48" path="m29,l,48,29,xe" fillcolor="#9f9f9f" stroked="f">
                <v:path arrowok="t"/>
              </v:shape>
              <v:shape id="_x0000_s6799" style="position:absolute;left:9133;top:4193;width:29;height:48" coordsize="29,48" path="m29,l,48r,l29,r,e" filled="f" strokeweight=".7pt">
                <v:path arrowok="t"/>
              </v:shape>
              <v:shape id="_x0000_s6800" style="position:absolute;left:9224;top:4226;width:29;height:44" coordsize="29,44" path="m,l29,15r,29l,44,,15,,xe" fillcolor="silver" stroked="f">
                <v:path arrowok="t"/>
              </v:shape>
              <v:shape id="_x0000_s6801" style="position:absolute;left:9224;top:4226;width:29;height:44" coordsize="29,44" path="m,l29,15r,29l,44,,15,,e" filled="f" strokeweight=".7pt">
                <v:path arrowok="t"/>
              </v:shape>
              <v:rect id="_x0000_s6802" style="position:absolute;left:9056;top:4298;width:197;height:34" fillcolor="#9f9f9f" stroked="f"/>
              <v:rect id="_x0000_s6803" style="position:absolute;left:9056;top:4298;width:197;height:34" filled="f" strokeweight=".7pt"/>
              <v:rect id="_x0000_s6804" style="position:absolute;left:9056;top:4284;width:197;height:29" fillcolor="#9f9f9f" stroked="f"/>
              <v:rect id="_x0000_s6805" style="position:absolute;left:9056;top:4284;width:197;height:29" filled="f" strokeweight=".7pt"/>
              <v:rect id="_x0000_s6806" style="position:absolute;left:9056;top:4270;width:197;height:28" fillcolor="#9f9f9f" stroked="f"/>
              <v:rect id="_x0000_s6807" style="position:absolute;left:9056;top:4270;width:197;height:28" filled="f" strokeweight=".7pt"/>
              <v:rect id="_x0000_s6808" style="position:absolute;left:9056;top:4270;width:34;height:28" fillcolor="#9f9f9f" stroked="f"/>
              <v:rect id="_x0000_s6809" style="position:absolute;left:9056;top:4270;width:34;height:28" filled="f" strokeweight=".7pt"/>
              <v:shape id="_x0000_s6810" style="position:absolute;left:9224;top:4226;width:29;height:29" coordsize="29,29" path="m29,15r,5l29,24r-5,5l14,29r-9,l,24,,20,,15,,5,,,5,r9,l24,r5,l29,5r,10xe" fillcolor="#9f9f9f" stroked="f">
                <v:path arrowok="t"/>
              </v:shape>
              <v:shape id="_x0000_s6811" style="position:absolute;left:9224;top:4226;width:29;height:29" coordsize="29,29" path="m29,15r,5l29,24r-5,5l14,29r-9,l,24,,20,,15,,5,,,5,r9,l24,r5,l29,5r,10xe" filled="f" strokeweight=".7pt">
                <v:path arrowok="t"/>
              </v:shape>
              <v:rect id="_x0000_s6812" style="position:absolute;left:9162;top:4193;width:33;height:14" fillcolor="gray" stroked="f"/>
              <v:rect id="_x0000_s6813" style="position:absolute;left:9162;top:4193;width:33;height:14" filled="f" strokeweight=".7pt"/>
              <v:shape id="_x0000_s6814" style="position:absolute;left:9133;top:4178;width:62;height:63" coordsize="62,63" path="m43,63l43,,,,62,r,63l43,63xe" fillcolor="silver" stroked="f">
                <v:path arrowok="t"/>
              </v:shape>
              <v:shape id="_x0000_s6815" style="position:absolute;left:9133;top:4178;width:62;height:63" coordsize="62,63" path="m43,63l43,,,,,,62,r,63l43,63e" filled="f" strokeweight=".7pt">
                <v:path arrowok="t"/>
              </v:shape>
              <v:shape id="_x0000_s6816" style="position:absolute;left:9176;top:4135;width:62;height:58" coordsize="62,58" path="m62,29l58,39r-5,9l43,58r-9,l19,58,10,48,5,39,,29,5,19r5,-9l19,,34,r9,l53,10r5,9l62,29xe" fillcolor="gray" stroked="f">
                <v:path arrowok="t"/>
              </v:shape>
              <v:shape id="_x0000_s6817" style="position:absolute;left:9176;top:4135;width:62;height:58" coordsize="62,58" path="m62,29l58,39r-5,9l43,58r-9,l19,58,10,48,5,39,,29,5,19r5,-9l19,,34,r9,l53,10r5,9l62,29xe" filled="f" strokeweight=".7pt">
                <v:path arrowok="t"/>
              </v:shape>
              <v:shape id="_x0000_s6818" style="position:absolute;left:9195;top:4135;width:58;height:58" coordsize="58,58" path="m58,29r,10l48,48,39,58r-10,l19,58,10,48,,39,,29,,19,10,10,19,,29,,39,r9,10l58,19r,10xe" fillcolor="silver" stroked="f">
                <v:path arrowok="t"/>
              </v:shape>
              <v:shape id="_x0000_s6819" style="position:absolute;left:9195;top:4135;width:58;height:58" coordsize="58,58" path="m58,29r,10l48,48,39,58r-10,l19,58,10,48,,39,,29,,19,10,10,19,,29,,39,r9,10l58,19r,10xe" filled="f" strokeweight=".7pt">
                <v:path arrowok="t"/>
              </v:shape>
              <v:rect id="_x0000_s6820" style="position:absolute;left:9195;top:4241;width:29;height:43" fillcolor="silver" stroked="f"/>
              <v:rect id="_x0000_s6821" style="position:absolute;left:9195;top:4241;width:29;height:43" filled="f" strokeweight=".7pt"/>
              <v:line id="_x0000_s6822" style="position:absolute;flip:x" from="9195,4255" to="9210,4255" strokeweight=".7pt"/>
              <v:line id="_x0000_s6823" style="position:absolute;flip:x" from="9195,4270" to="9210,4270" strokeweight=".7pt"/>
              <v:line id="_x0000_s6824" style="position:absolute;flip:x" from="9195,4255" to="9210,4255" strokeweight=".7pt"/>
              <v:line id="_x0000_s6825" style="position:absolute;flip:x" from="9195,4255" to="9210,4255" strokeweight=".7pt"/>
              <v:line id="_x0000_s6826" style="position:absolute;flip:x" from="9195,4241" to="9210,4241" strokeweight=".7pt"/>
              <v:line id="_x0000_s6827" style="position:absolute;flip:x" from="9195,4270" to="9210,4270" strokeweight=".7pt"/>
              <v:line id="_x0000_s6828" style="position:absolute;flip:x" from="9195,4284" to="9210,4284" strokeweight=".7pt"/>
              <v:rect id="_x0000_s6829" style="position:absolute;left:9056;top:4255;width:34;height:29" fillcolor="silver" stroked="f"/>
              <v:rect id="_x0000_s6830" style="position:absolute;left:9056;top:4255;width:34;height:29" filled="f" strokeweight=".7pt"/>
              <v:shape id="_x0000_s6831" style="position:absolute;left:9104;top:4102;width:29;height:33" coordsize="29,33" path="m,l29,33r-15,l,xe" fillcolor="#bfbfdf" stroked="f">
                <v:path arrowok="t"/>
              </v:shape>
              <v:shape id="_x0000_s6832" style="position:absolute;left:9104;top:4102;width:29;height:33" coordsize="29,33" path="m,l29,33r-15,l,,,e" filled="f" strokeweight=".7pt">
                <v:path arrowok="t"/>
              </v:shape>
              <v:shape id="_x0000_s6833" style="position:absolute;left:9104;top:4087;width:29;height:29" coordsize="29,29" path="m,l29,15r,14l,15,,xe" fillcolor="#bfbfdf" stroked="f">
                <v:path arrowok="t"/>
              </v:shape>
              <v:shape id="_x0000_s6834" style="position:absolute;left:9104;top:4087;width:29;height:29" coordsize="29,29" path="m,l29,15r,14l,15,,e" filled="f" strokeweight=".7pt">
                <v:path arrowok="t"/>
              </v:shape>
              <v:shape id="_x0000_s6835" style="position:absolute;left:9090;top:4030;width:120;height:177" coordsize="120,177" path="m120,14r,15l120,43r,14l105,57r,15l105,86,86,105,72,120r,14l57,148,43,163r-15,l28,177r-14,l,177,105,r15,14xe" fillcolor="gray" stroked="f">
                <v:path arrowok="t"/>
              </v:shape>
              <v:shape id="_x0000_s6836" style="position:absolute;left:9090;top:4030;width:120;height:177" coordsize="120,177" path="m120,14r,l120,14r,15l120,29r,14l120,57r-15,l105,72r,14l86,105,72,120r,14l57,148,43,163r-15,l28,177r-14,l14,177,,177r,l105,r15,14e" filled="f" strokeweight=".7pt">
                <v:path arrowok="t"/>
              </v:shape>
              <v:shape id="_x0000_s6837" style="position:absolute;left:9090;top:4030;width:105;height:177" coordsize="105,177" path="m105,r,14l105,29r,14l105,57r,15l86,86r,19l72,120,57,134,43,148,28,163r-14,l14,177,,177,,163,,148r14,l14,134r,-14l14,105r14,l28,86,43,72r,-15l57,57r,-14l72,29,86,14r19,l105,xe" fillcolor="silver" stroked="f">
                <v:path arrowok="t"/>
              </v:shape>
              <v:shape id="_x0000_s6838" style="position:absolute;left:9090;top:4030;width:105;height:177" coordsize="105,177" path="m105,r,l105,14r,l105,29r,14l105,43r,14l105,72,86,86r,19l72,120,57,134r,l43,148r,l28,163r,l14,163r,14l14,177,,177r,l,177,,163r,l,148r14,l14,134r,-14l14,105r14,l28,86r,l43,72r,-15l57,57r,-14l72,29r,l86,14r,l105,14,105,r,e" filled="f" strokeweight=".7pt">
                <v:path arrowok="t"/>
              </v:shape>
              <v:shape id="_x0000_s6839" style="position:absolute;left:9090;top:4073;width:105;height:29" coordsize="105,29" path="m105,l,14,,29,105,14,105,xe" fillcolor="#dfdfff" stroked="f">
                <v:path arrowok="t"/>
              </v:shape>
              <v:shape id="_x0000_s6840" style="position:absolute;left:9090;top:4073;width:105;height:29" coordsize="105,29" path="m105,l,14,,29,105,14,105,e" filled="f" strokeweight=".7pt">
                <v:path arrowok="t"/>
              </v:shape>
              <v:shape id="_x0000_s6841" style="position:absolute;left:9090;top:4102;width:28;height:91" coordsize="28,91" path="m,l28,91,,xe" fillcolor="#dfdfff" stroked="f">
                <v:path arrowok="t"/>
              </v:shape>
              <v:shape id="_x0000_s6842" style="position:absolute;left:9090;top:4102;width:28;height:91" coordsize="28,91" path="m,l28,91r,l,,,e" filled="f" strokeweight=".7pt">
                <v:path arrowok="t"/>
              </v:shape>
              <v:shape id="_x0000_s6843" style="position:absolute;left:9070;top:4073;width:34;height:29" coordsize="34,29" path="m20,l34,14r,15l,29,20,14,20,xe" fillcolor="#bfbfdf" stroked="f">
                <v:path arrowok="t"/>
              </v:shape>
              <v:shape id="_x0000_s6844" style="position:absolute;left:9070;top:4073;width:34;height:29" coordsize="34,29" path="m20,l34,14r,l34,14r,15l34,29r,l34,29r,l34,29,,29,20,14r,l20,e" filled="f" strokeweight=".7pt">
                <v:path arrowok="t"/>
              </v:shape>
              <v:shape id="_x0000_s6845" style="position:absolute;left:9070;top:4073;width:34;height:29" coordsize="34,29" path="m,14l20,,34,14,20,29,,29,,14xe" fillcolor="silver" stroked="f">
                <v:path arrowok="t"/>
              </v:shape>
              <v:shape id="_x0000_s6846" style="position:absolute;left:9070;top:4073;width:34;height:29" coordsize="34,29" path="m,14l20,r,l20,r,l34,14r,l34,14r,l34,14,20,29r,l20,29r,l20,29,,29r,l,29r,l,29r,l,14r,l,14e" filled="f" strokeweight=".7pt">
                <v:path arrowok="t"/>
              </v:shape>
              <v:shape id="_x0000_s6847" style="position:absolute;left:9070;top:4073;width:34;height:29" coordsize="34,29" path="m34,14l,,,14,20,29r14,l34,14xe" fillcolor="#9f9fbf" stroked="f">
                <v:path arrowok="t"/>
              </v:shape>
              <v:shape id="_x0000_s6848" style="position:absolute;left:9070;top:4073;width:34;height:29" coordsize="34,29" path="m34,14l,,,,,,,14r,l,14,20,29r,l20,29r,l34,29r,l34,14r,l34,14e" filled="f" strokeweight=".7pt">
                <v:path arrowok="t"/>
              </v:shape>
              <v:shape id="_x0000_s6849" style="position:absolute;left:9090;top:4087;width:28;height:29" coordsize="28,29" path="m14,l28,r,15l14,15r,l14,29r,l,29r,l,29e" filled="f" strokeweight=".7pt">
                <v:path arrowok="t"/>
              </v:shape>
              <v:shape id="_x0000_s6850" style="position:absolute;left:9070;top:4087;width:34;height:29" coordsize="34,29" path="m34,r,l34,r,15l34,15r,l20,29r,l,29r,e" filled="f" strokeweight=".7pt">
                <v:path arrowok="t"/>
              </v:shape>
              <v:rect id="_x0000_s6851" style="position:absolute;left:9162;top:4207;width:33;height:34" fillcolor="silver" stroked="f"/>
              <v:rect id="_x0000_s6852" style="position:absolute;left:9162;top:4207;width:33;height:34" filled="f" strokeweight=".7pt"/>
              <v:line id="_x0000_s6853" style="position:absolute" from="9176,4207" to="9176,4241" strokeweight=".7pt"/>
              <v:rect id="_x0000_s6854" style="position:absolute;left:9195;top:4178;width:29;height:63" fillcolor="silver" stroked="f"/>
              <v:rect id="_x0000_s6855" style="position:absolute;left:9195;top:4178;width:29;height:63" filled="f" strokeweight=".7pt"/>
              <v:rect id="_x0000_s6856" style="position:absolute;left:9118;top:4193;width:29;height:33" filled="f" strokeweight=".7pt"/>
              <v:shape id="_x0000_s6857" style="position:absolute;left:9147;top:4164;width:29;height:29" coordsize="29,29" path="m,l29,29,,29,,14,,xe" fillcolor="silver" stroked="f">
                <v:path arrowok="t"/>
              </v:shape>
              <v:shape id="_x0000_s6858" style="position:absolute;left:9147;top:4164;width:29;height:29" coordsize="29,29" path="m,l29,29,,29,,14,,e" filled="f" strokeweight=".7pt">
                <v:path arrowok="t"/>
              </v:shape>
              <v:rect id="_x0000_s6859" style="position:absolute;left:9133;top:4241;width:43;height:29" fillcolor="gray" stroked="f"/>
              <v:rect id="_x0000_s6860" style="position:absolute;left:9133;top:4241;width:43;height:29" filled="f" strokeweight=".7pt"/>
              <v:shape id="_x0000_s6861" style="position:absolute;left:9195;top:4102;width:29;height:33" coordsize="29,33" path="m,l29,14r,19l,xe" fillcolor="silver" stroked="f">
                <v:path arrowok="t"/>
              </v:shape>
              <v:shape id="_x0000_s6862" style="position:absolute;left:9195;top:4102;width:29;height:33" coordsize="29,33" path="m,l29,14r,19l,,,e" filled="f" strokeweight=".7pt">
                <v:path arrowok="t"/>
              </v:shape>
              <v:shape id="_x0000_s6863" style="position:absolute;left:9195;top:4044;width:29;height:197" coordsize="29,197" path="m,l29,15r,182l15,197,15,29,,15,,xe" fillcolor="#9f9f9f" stroked="f">
                <v:path arrowok="t"/>
              </v:shape>
              <v:shape id="_x0000_s6864" style="position:absolute;left:9195;top:4044;width:29;height:197" coordsize="29,197" path="m,l29,15r,182l15,197,15,29,,15,,e" filled="f" strokeweight=".7pt">
                <v:path arrowok="t"/>
              </v:shape>
              <v:shape id="_x0000_s6865" style="position:absolute;left:9056;top:4241;width:168;height:29" coordsize="168,29" path="m168,29l168,,120,,91,r,14l14,14,,14,,29r168,xe" fillcolor="silver" stroked="f">
                <v:path arrowok="t"/>
              </v:shape>
              <v:shape id="_x0000_s6866" style="position:absolute;left:9056;top:4241;width:168;height:29" coordsize="168,29" path="m168,29l168,,120,r,l91,r,14l14,14r,l,14,,29r168,e" filled="f" strokeweight=".7pt">
                <v:path arrowok="t"/>
              </v:shape>
              <v:rect id="_x0000_s6867" style="position:absolute;left:9104;top:4255;width:120;height:43" fillcolor="silver" stroked="f"/>
              <v:rect id="_x0000_s6868" style="position:absolute;left:9104;top:4255;width:120;height:43" filled="f" strokeweight=".7pt"/>
              <v:line id="_x0000_s6869" style="position:absolute" from="9224,4178" to="9224,4207" strokeweight=".7pt"/>
              <v:shape id="_x0000_s6870" style="position:absolute;left:9210;top:4207;width:28;height:19" coordsize="28,19" path="m28,19l28,,,,14,r,19l28,19xe" fillcolor="silver" stroked="f">
                <v:path arrowok="t"/>
              </v:shape>
              <v:shape id="_x0000_s6871" style="position:absolute;left:9210;top:4207;width:28;height:19" coordsize="28,19" path="m28,19l28,,,,,,14,r,19l28,19e" filled="f" strokeweight=".7pt">
                <v:path arrowok="t"/>
              </v:shape>
              <v:shape id="_x0000_s6872" style="position:absolute;left:9133;top:4193;width:29;height:48" coordsize="29,48" path="m29,l,48,29,xe" fillcolor="#9f9f9f" stroked="f">
                <v:path arrowok="t"/>
              </v:shape>
              <v:shape id="_x0000_s6873" style="position:absolute;left:9133;top:4193;width:29;height:48" coordsize="29,48" path="m29,l,48r,l29,r,e" filled="f" strokeweight=".7pt">
                <v:path arrowok="t"/>
              </v:shape>
              <v:shape id="_x0000_s6874" style="position:absolute;left:9224;top:4226;width:29;height:44" coordsize="29,44" path="m,l29,15r,29l,44,,15,,xe" fillcolor="silver" stroked="f">
                <v:path arrowok="t"/>
              </v:shape>
              <v:shape id="_x0000_s6875" style="position:absolute;left:9224;top:4226;width:29;height:44" coordsize="29,44" path="m,l29,15r,29l,44,,15,,e" filled="f" strokeweight=".7pt">
                <v:path arrowok="t"/>
              </v:shape>
              <v:rect id="_x0000_s6876" style="position:absolute;left:9056;top:4298;width:197;height:34" fillcolor="#9f9f9f" stroked="f"/>
              <v:rect id="_x0000_s6877" style="position:absolute;left:9056;top:4298;width:197;height:34" filled="f" strokeweight=".7pt"/>
              <v:rect id="_x0000_s6878" style="position:absolute;left:9056;top:4284;width:197;height:29" fillcolor="#9f9f9f" stroked="f"/>
              <v:rect id="_x0000_s6879" style="position:absolute;left:9056;top:4284;width:197;height:29" filled="f" strokeweight=".7pt"/>
              <v:rect id="_x0000_s6880" style="position:absolute;left:9056;top:4270;width:197;height:28" fillcolor="#9f9f9f" stroked="f"/>
              <v:rect id="_x0000_s6881" style="position:absolute;left:9056;top:4270;width:197;height:28" filled="f" strokeweight=".7pt"/>
              <v:rect id="_x0000_s6882" style="position:absolute;left:9056;top:4270;width:34;height:28" fillcolor="#9f9f9f" stroked="f"/>
              <v:rect id="_x0000_s6883" style="position:absolute;left:9056;top:4270;width:34;height:28" filled="f" strokeweight=".7pt"/>
              <v:shape id="_x0000_s6884" style="position:absolute;left:9224;top:4226;width:29;height:29" coordsize="29,29" path="m29,15r,5l29,24r-5,5l14,29r-9,l,24,,20,,15,,5,,,5,r9,l24,r5,l29,5r,10xe" fillcolor="#9f9f9f" stroked="f">
                <v:path arrowok="t"/>
              </v:shape>
              <v:shape id="_x0000_s6885" style="position:absolute;left:9224;top:4226;width:29;height:29" coordsize="29,29" path="m29,15r,5l29,24r-5,5l14,29r-9,l,24,,20,,15,,5,,,5,r9,l24,r5,l29,5r,10xe" filled="f" strokeweight=".7pt">
                <v:path arrowok="t"/>
              </v:shape>
              <v:rect id="_x0000_s6886" style="position:absolute;left:9162;top:4193;width:33;height:14" fillcolor="gray" stroked="f"/>
              <v:rect id="_x0000_s6887" style="position:absolute;left:9162;top:4193;width:33;height:14" filled="f" strokeweight=".7pt"/>
              <v:shape id="_x0000_s6888" style="position:absolute;left:9133;top:4178;width:62;height:63" coordsize="62,63" path="m43,63l43,,,,62,r,63l43,63xe" fillcolor="silver" stroked="f">
                <v:path arrowok="t"/>
              </v:shape>
              <v:shape id="_x0000_s6889" style="position:absolute;left:9133;top:4178;width:62;height:63" coordsize="62,63" path="m43,63l43,,,,,,62,r,63l43,63e" filled="f" strokeweight=".7pt">
                <v:path arrowok="t"/>
              </v:shape>
              <v:shape id="_x0000_s6890" style="position:absolute;left:9176;top:4135;width:62;height:58" coordsize="62,58" path="m62,29l58,39r-5,9l43,58r-9,l19,58,10,48,5,39,,29,5,19r5,-9l19,,34,r9,l53,10r5,9l62,29xe" fillcolor="gray" stroked="f">
                <v:path arrowok="t"/>
              </v:shape>
              <v:shape id="_x0000_s6891" style="position:absolute;left:9176;top:4135;width:62;height:58" coordsize="62,58" path="m62,29l58,39r-5,9l43,58r-9,l19,58,10,48,5,39,,29,5,19r5,-9l19,,34,r9,l53,10r5,9l62,29xe" filled="f" strokeweight=".7pt">
                <v:path arrowok="t"/>
              </v:shape>
              <v:shape id="_x0000_s6892" style="position:absolute;left:9195;top:4135;width:58;height:58" coordsize="58,58" path="m58,29r,10l48,48,39,58r-10,l19,58,10,48,,39,,29,,19,10,10,19,,29,,39,r9,10l58,19r,10xe" fillcolor="silver" stroked="f">
                <v:path arrowok="t"/>
              </v:shape>
              <v:shape id="_x0000_s6893" style="position:absolute;left:9195;top:4135;width:58;height:58" coordsize="58,58" path="m58,29r,10l48,48,39,58r-10,l19,58,10,48,,39,,29,,19,10,10,19,,29,,39,r9,10l58,19r,10xe" filled="f" strokeweight=".7pt">
                <v:path arrowok="t"/>
              </v:shape>
              <v:rect id="_x0000_s6894" style="position:absolute;left:9195;top:4241;width:29;height:43" fillcolor="silver" stroked="f"/>
              <v:rect id="_x0000_s6895" style="position:absolute;left:9195;top:4241;width:29;height:43" filled="f" strokeweight=".7pt"/>
              <v:line id="_x0000_s6896" style="position:absolute;flip:x" from="9195,4255" to="9210,4255" strokeweight=".7pt"/>
              <v:line id="_x0000_s6897" style="position:absolute;flip:x" from="9195,4270" to="9210,4270" strokeweight=".7pt"/>
              <v:line id="_x0000_s6898" style="position:absolute;flip:x" from="9195,4255" to="9210,4255" strokeweight=".7pt"/>
              <v:line id="_x0000_s6899" style="position:absolute;flip:x" from="9195,4255" to="9210,4255" strokeweight=".7pt"/>
              <v:line id="_x0000_s6900" style="position:absolute;flip:x" from="9195,4241" to="9210,4241" strokeweight=".7pt"/>
              <v:line id="_x0000_s6901" style="position:absolute;flip:x" from="9195,4270" to="9210,4270" strokeweight=".7pt"/>
              <v:line id="_x0000_s6902" style="position:absolute;flip:x" from="9195,4284" to="9210,4284" strokeweight=".7pt"/>
              <v:rect id="_x0000_s6903" style="position:absolute;left:9056;top:4255;width:34;height:29" fillcolor="silver" stroked="f"/>
              <v:rect id="_x0000_s6904" style="position:absolute;left:9056;top:4255;width:34;height:29" filled="f" strokeweight=".7pt"/>
              <v:rect id="_x0000_s6905" style="position:absolute;left:9162;top:4207;width:33;height:34" fillcolor="silver" stroked="f"/>
              <v:rect id="_x0000_s6906" style="position:absolute;left:9162;top:4207;width:33;height:34" filled="f" strokeweight=".7pt"/>
              <v:line id="_x0000_s6907" style="position:absolute" from="9176,4207" to="9176,4241" strokeweight=".7pt"/>
              <v:rect id="_x0000_s6908" style="position:absolute;left:9162;top:4207;width:33;height:34" fillcolor="silver" stroked="f"/>
              <v:rect id="_x0000_s6909" style="position:absolute;left:9162;top:4207;width:33;height:34" filled="f" strokeweight=".7pt"/>
              <v:line id="_x0000_s6910" style="position:absolute" from="9176,4207" to="9176,4241" strokeweight=".7pt"/>
              <v:rect id="_x0000_s6911" style="position:absolute;left:9195;top:4178;width:29;height:63" fillcolor="silver" stroked="f"/>
              <v:rect id="_x0000_s6912" style="position:absolute;left:9195;top:4178;width:29;height:63" filled="f" strokeweight=".7pt"/>
              <v:rect id="_x0000_s6913" style="position:absolute;left:9118;top:4193;width:29;height:33" filled="f" strokeweight=".7pt"/>
              <v:shape id="_x0000_s6914" style="position:absolute;left:9147;top:4164;width:29;height:29" coordsize="29,29" path="m,l29,29,,29,,14,,xe" fillcolor="silver" stroked="f">
                <v:path arrowok="t"/>
              </v:shape>
              <v:shape id="_x0000_s6915" style="position:absolute;left:9147;top:4164;width:29;height:29" coordsize="29,29" path="m,l29,29,,29,,14,,e" filled="f" strokeweight=".7pt">
                <v:path arrowok="t"/>
              </v:shape>
              <v:rect id="_x0000_s6916" style="position:absolute;left:9133;top:4241;width:43;height:29" fillcolor="gray" stroked="f"/>
              <v:rect id="_x0000_s6917" style="position:absolute;left:9133;top:4241;width:43;height:29" filled="f" strokeweight=".7pt"/>
              <v:shape id="_x0000_s6918" style="position:absolute;left:9195;top:4102;width:29;height:33" coordsize="29,33" path="m,l29,14r,19l,xe" fillcolor="silver" stroked="f">
                <v:path arrowok="t"/>
              </v:shape>
              <v:shape id="_x0000_s6919" style="position:absolute;left:9195;top:4102;width:29;height:33" coordsize="29,33" path="m,l29,14r,19l,,,e" filled="f" strokeweight=".7pt">
                <v:path arrowok="t"/>
              </v:shape>
              <v:shape id="_x0000_s6920" style="position:absolute;left:9195;top:4044;width:29;height:197" coordsize="29,197" path="m,l29,15r,182l15,197,15,29,,15,,xe" fillcolor="#9f9f9f" stroked="f">
                <v:path arrowok="t"/>
              </v:shape>
              <v:shape id="_x0000_s6921" style="position:absolute;left:9195;top:4044;width:29;height:197" coordsize="29,197" path="m,l29,15r,182l15,197,15,29,,15,,e" filled="f" strokeweight=".7pt">
                <v:path arrowok="t"/>
              </v:shape>
              <v:shape id="_x0000_s6922" style="position:absolute;left:9056;top:4241;width:168;height:29" coordsize="168,29" path="m168,29l168,,120,,91,r,14l14,14,,14,,29r168,xe" fillcolor="silver" stroked="f">
                <v:path arrowok="t"/>
              </v:shape>
              <v:shape id="_x0000_s6923" style="position:absolute;left:9056;top:4241;width:168;height:29" coordsize="168,29" path="m168,29l168,,120,r,l91,r,14l14,14r,l,14,,29r168,e" filled="f" strokeweight=".7pt">
                <v:path arrowok="t"/>
              </v:shape>
              <v:rect id="_x0000_s6924" style="position:absolute;left:9104;top:4255;width:120;height:43" fillcolor="silver" stroked="f"/>
              <v:rect id="_x0000_s6925" style="position:absolute;left:9104;top:4255;width:120;height:43" filled="f" strokeweight=".7pt"/>
              <v:line id="_x0000_s6926" style="position:absolute" from="9224,4178" to="9224,4207" strokeweight=".7pt"/>
              <v:shape id="_x0000_s6927" style="position:absolute;left:9210;top:4207;width:28;height:19" coordsize="28,19" path="m28,19l28,,,,14,r,19l28,19xe" fillcolor="silver" stroked="f">
                <v:path arrowok="t"/>
              </v:shape>
              <v:shape id="_x0000_s6928" style="position:absolute;left:9210;top:4207;width:28;height:19" coordsize="28,19" path="m28,19l28,,,,,,14,r,19l28,19e" filled="f" strokeweight=".7pt">
                <v:path arrowok="t"/>
              </v:shape>
              <v:shape id="_x0000_s6929" style="position:absolute;left:9133;top:4193;width:29;height:48" coordsize="29,48" path="m29,l,48,29,xe" fillcolor="#9f9f9f" stroked="f">
                <v:path arrowok="t"/>
              </v:shape>
            </v:group>
            <v:group id="_x0000_s6930" style="position:absolute;left:3540;top:1127;width:5713;height:3901" coordorigin="3540,1127" coordsize="5713,3901">
              <v:shape id="_x0000_s6931" style="position:absolute;left:9133;top:4193;width:29;height:48" coordsize="29,48" path="m29,l,48r,l29,r,e" filled="f" strokeweight=".7pt">
                <v:path arrowok="t"/>
              </v:shape>
              <v:shape id="_x0000_s6932" style="position:absolute;left:9224;top:4226;width:29;height:44" coordsize="29,44" path="m,l29,15r,29l,44,,15,,xe" fillcolor="silver" stroked="f">
                <v:path arrowok="t"/>
              </v:shape>
              <v:shape id="_x0000_s6933" style="position:absolute;left:9224;top:4226;width:29;height:44" coordsize="29,44" path="m,l29,15r,29l,44,,15,,e" filled="f" strokeweight=".7pt">
                <v:path arrowok="t"/>
              </v:shape>
              <v:rect id="_x0000_s6934" style="position:absolute;left:9056;top:4298;width:197;height:34" fillcolor="#9f9f9f" stroked="f"/>
              <v:rect id="_x0000_s6935" style="position:absolute;left:9056;top:4298;width:197;height:34" filled="f" strokeweight=".7pt"/>
              <v:rect id="_x0000_s6936" style="position:absolute;left:9056;top:4284;width:197;height:29" fillcolor="#9f9f9f" stroked="f"/>
              <v:rect id="_x0000_s6937" style="position:absolute;left:9056;top:4284;width:197;height:29" filled="f" strokeweight=".7pt"/>
              <v:rect id="_x0000_s6938" style="position:absolute;left:9056;top:4270;width:197;height:28" fillcolor="#9f9f9f" stroked="f"/>
              <v:rect id="_x0000_s6939" style="position:absolute;left:9056;top:4270;width:197;height:28" filled="f" strokeweight=".7pt"/>
              <v:rect id="_x0000_s6940" style="position:absolute;left:9056;top:4270;width:34;height:28" fillcolor="#9f9f9f" stroked="f"/>
              <v:rect id="_x0000_s6941" style="position:absolute;left:9056;top:4270;width:34;height:28" filled="f" strokeweight=".7pt"/>
              <v:shape id="_x0000_s6942" style="position:absolute;left:9224;top:4226;width:29;height:29" coordsize="29,29" path="m29,15r,5l29,24r-5,5l14,29r-9,l,24,,20,,15,,5,,,5,r9,l24,r5,l29,5r,10xe" fillcolor="#9f9f9f" stroked="f">
                <v:path arrowok="t"/>
              </v:shape>
              <v:shape id="_x0000_s6943" style="position:absolute;left:9224;top:4226;width:29;height:29" coordsize="29,29" path="m29,15r,5l29,24r-5,5l14,29r-9,l,24,,20,,15,,5,,,5,r9,l24,r5,l29,5r,10xe" filled="f" strokeweight=".7pt">
                <v:path arrowok="t"/>
              </v:shape>
              <v:rect id="_x0000_s6944" style="position:absolute;left:9162;top:4193;width:33;height:14" fillcolor="gray" stroked="f"/>
              <v:rect id="_x0000_s6945" style="position:absolute;left:9162;top:4193;width:33;height:14" filled="f" strokeweight=".7pt"/>
              <v:shape id="_x0000_s6946" style="position:absolute;left:9133;top:4178;width:62;height:63" coordsize="62,63" path="m43,63l43,,,,62,r,63l43,63xe" fillcolor="silver" stroked="f">
                <v:path arrowok="t"/>
              </v:shape>
              <v:shape id="_x0000_s6947" style="position:absolute;left:9133;top:4178;width:62;height:63" coordsize="62,63" path="m43,63l43,,,,,,62,r,63l43,63e" filled="f" strokeweight=".7pt">
                <v:path arrowok="t"/>
              </v:shape>
              <v:shape id="_x0000_s6948" style="position:absolute;left:9176;top:4135;width:62;height:58" coordsize="62,58" path="m62,29l58,39r-5,9l43,58r-9,l19,58,10,48,5,39,,29,5,19r5,-9l19,,34,r9,l53,10r5,9l62,29xe" fillcolor="gray" stroked="f">
                <v:path arrowok="t"/>
              </v:shape>
              <v:shape id="_x0000_s6949" style="position:absolute;left:9176;top:4135;width:62;height:58" coordsize="62,58" path="m62,29l58,39r-5,9l43,58r-9,l19,58,10,48,5,39,,29,5,19r5,-9l19,,34,r9,l53,10r5,9l62,29xe" filled="f" strokeweight=".7pt">
                <v:path arrowok="t"/>
              </v:shape>
              <v:shape id="_x0000_s6950" style="position:absolute;left:9195;top:4135;width:58;height:58" coordsize="58,58" path="m58,29r,10l48,48,39,58r-10,l19,58,10,48,,39,,29,,19,10,10,19,,29,,39,r9,10l58,19r,10xe" fillcolor="silver" stroked="f">
                <v:path arrowok="t"/>
              </v:shape>
              <v:shape id="_x0000_s6951" style="position:absolute;left:9195;top:4135;width:58;height:58" coordsize="58,58" path="m58,29r,10l48,48,39,58r-10,l19,58,10,48,,39,,29,,19,10,10,19,,29,,39,r9,10l58,19r,10xe" filled="f" strokeweight=".7pt">
                <v:path arrowok="t"/>
              </v:shape>
              <v:shape id="_x0000_s6952" style="position:absolute;left:9176;top:4135;width:62;height:58" coordsize="62,58" path="m62,29l58,39r-5,9l43,58r-9,l19,58,10,48,5,39,,29,5,19r5,-9l19,,34,r9,l53,10r5,9l62,29xe" fillcolor="gray" stroked="f">
                <v:path arrowok="t"/>
              </v:shape>
              <v:shape id="_x0000_s6953" style="position:absolute;left:9176;top:4135;width:62;height:58" coordsize="62,58" path="m62,29l58,39r-5,9l43,58r-9,l19,58,10,48,5,39,,29,5,19r5,-9l19,,34,r9,l53,10r5,9l62,29xe" filled="f" strokeweight=".7pt">
                <v:path arrowok="t"/>
              </v:shape>
              <v:shape id="_x0000_s6954" style="position:absolute;left:9195;top:4135;width:58;height:58" coordsize="58,58" path="m58,29r,10l48,48,39,58r-10,l19,58,10,48,,39,,29,,19,10,10,19,,29,,39,r9,10l58,19r,10xe" fillcolor="silver" stroked="f">
                <v:path arrowok="t"/>
              </v:shape>
              <v:shape id="_x0000_s6955" style="position:absolute;left:9195;top:4135;width:58;height:58" coordsize="58,58" path="m58,29r,10l48,48,39,58r-10,l19,58,10,48,,39,,29,,19,10,10,19,,29,,39,r9,10l58,19r,10xe" filled="f" strokeweight=".7pt">
                <v:path arrowok="t"/>
              </v:shape>
              <v:rect id="_x0000_s6956" style="position:absolute;left:9195;top:4241;width:29;height:43" fillcolor="silver" stroked="f"/>
              <v:rect id="_x0000_s6957" style="position:absolute;left:9195;top:4241;width:29;height:43" filled="f" strokeweight=".7pt"/>
              <v:line id="_x0000_s6958" style="position:absolute;flip:x" from="9195,4255" to="9210,4255" strokeweight=".7pt"/>
              <v:line id="_x0000_s6959" style="position:absolute;flip:x" from="9195,4270" to="9210,4270" strokeweight=".7pt"/>
              <v:line id="_x0000_s6960" style="position:absolute;flip:x" from="9195,4255" to="9210,4255" strokeweight=".7pt"/>
              <v:line id="_x0000_s6961" style="position:absolute;flip:x" from="9195,4255" to="9210,4255" strokeweight=".7pt"/>
              <v:line id="_x0000_s6962" style="position:absolute;flip:x" from="9195,4241" to="9210,4241" strokeweight=".7pt"/>
              <v:line id="_x0000_s6963" style="position:absolute;flip:x" from="9195,4270" to="9210,4270" strokeweight=".7pt"/>
              <v:line id="_x0000_s6964" style="position:absolute;flip:x" from="9195,4284" to="9210,4284" strokeweight=".7pt"/>
              <v:rect id="_x0000_s6965" style="position:absolute;left:9195;top:4241;width:29;height:43" fillcolor="silver" stroked="f"/>
              <v:rect id="_x0000_s6966" style="position:absolute;left:9195;top:4241;width:29;height:43" filled="f" strokeweight=".7pt"/>
              <v:line id="_x0000_s6967" style="position:absolute;flip:x" from="9195,4255" to="9210,4255" strokeweight=".7pt"/>
              <v:line id="_x0000_s6968" style="position:absolute;flip:x" from="9195,4270" to="9210,4270" strokeweight=".7pt"/>
              <v:line id="_x0000_s6969" style="position:absolute;flip:x" from="9195,4255" to="9210,4255" strokeweight=".7pt"/>
              <v:line id="_x0000_s6970" style="position:absolute;flip:x" from="9195,4255" to="9210,4255" strokeweight=".7pt"/>
              <v:line id="_x0000_s6971" style="position:absolute;flip:x" from="9195,4241" to="9210,4241" strokeweight=".7pt"/>
              <v:line id="_x0000_s6972" style="position:absolute;flip:x" from="9195,4270" to="9210,4270" strokeweight=".7pt"/>
              <v:line id="_x0000_s6973" style="position:absolute;flip:x" from="9195,4284" to="9210,4284" strokeweight=".7pt"/>
              <v:line id="_x0000_s6974" style="position:absolute;flip:x" from="9195,4255" to="9210,4255" strokeweight=".7pt"/>
              <v:line id="_x0000_s6975" style="position:absolute;flip:x" from="9195,4270" to="9210,4270" strokeweight=".7pt"/>
              <v:line id="_x0000_s6976" style="position:absolute;flip:x" from="9195,4255" to="9210,4255" strokeweight=".7pt"/>
              <v:line id="_x0000_s6977" style="position:absolute;flip:x" from="9195,4255" to="9210,4255" strokeweight=".7pt"/>
              <v:line id="_x0000_s6978" style="position:absolute;flip:x" from="9195,4241" to="9210,4241" strokeweight=".7pt"/>
              <v:line id="_x0000_s6979" style="position:absolute;flip:x" from="9195,4270" to="9210,4270" strokeweight=".7pt"/>
              <v:line id="_x0000_s6980" style="position:absolute;flip:x" from="9195,4284" to="9210,4284" strokeweight=".7pt"/>
              <v:rect id="_x0000_s6981" style="position:absolute;left:9056;top:4255;width:34;height:29" fillcolor="silver" stroked="f"/>
              <v:rect id="_x0000_s6982" style="position:absolute;left:9056;top:4255;width:34;height:29" filled="f" strokeweight=".7pt"/>
              <v:shape id="_x0000_s6983" style="position:absolute;left:9104;top:4102;width:29;height:33" coordsize="29,33" path="m,l29,33r-15,l,xe" fillcolor="#bfbfdf" stroked="f">
                <v:path arrowok="t"/>
              </v:shape>
              <v:shape id="_x0000_s6984" style="position:absolute;left:9104;top:4102;width:29;height:33" coordsize="29,33" path="m,l29,33r-15,l,,,e" filled="f" strokeweight=".7pt">
                <v:path arrowok="t"/>
              </v:shape>
              <v:shape id="_x0000_s6985" style="position:absolute;left:9104;top:4087;width:29;height:29" coordsize="29,29" path="m,l29,15r,14l,15,,xe" fillcolor="#bfbfdf" stroked="f">
                <v:path arrowok="t"/>
              </v:shape>
              <v:shape id="_x0000_s6986" style="position:absolute;left:9104;top:4087;width:29;height:29" coordsize="29,29" path="m,l29,15r,14l,15,,e" filled="f" strokeweight=".7pt">
                <v:path arrowok="t"/>
              </v:shape>
              <v:shape id="_x0000_s6987" style="position:absolute;left:9104;top:4102;width:29;height:33" coordsize="29,33" path="m,l29,33r-15,l,xe" fillcolor="#bfbfdf" stroked="f">
                <v:path arrowok="t"/>
              </v:shape>
              <v:shape id="_x0000_s6988" style="position:absolute;left:9104;top:4102;width:29;height:33" coordsize="29,33" path="m,l29,33r-15,l,,,e" filled="f" strokeweight=".7pt">
                <v:path arrowok="t"/>
              </v:shape>
              <v:shape id="_x0000_s6989" style="position:absolute;left:9104;top:4087;width:29;height:29" coordsize="29,29" path="m,l29,15r,14l,15,,xe" fillcolor="#bfbfdf" stroked="f">
                <v:path arrowok="t"/>
              </v:shape>
              <v:shape id="_x0000_s6990" style="position:absolute;left:9104;top:4087;width:29;height:29" coordsize="29,29" path="m,l29,15r,14l,15,,e" filled="f" strokeweight=".7pt">
                <v:path arrowok="t"/>
              </v:shape>
              <v:shape id="_x0000_s6991" style="position:absolute;left:9090;top:4030;width:120;height:177" coordsize="120,177" path="m120,14r,15l120,43r,14l105,57r,15l105,86,86,105,72,120r,14l57,148,43,163r-15,l28,177r-14,l,177,105,r15,14xe" fillcolor="gray" stroked="f">
                <v:path arrowok="t"/>
              </v:shape>
              <v:shape id="_x0000_s6992" style="position:absolute;left:9090;top:4030;width:120;height:177" coordsize="120,177" path="m120,14r,l120,14r,15l120,29r,14l120,57r-15,l105,72r,14l86,105,72,120r,14l57,148,43,163r-15,l28,177r-14,l14,177,,177r,l105,r15,14e" filled="f" strokeweight=".7pt">
                <v:path arrowok="t"/>
              </v:shape>
              <v:shape id="_x0000_s6993" style="position:absolute;left:9090;top:4030;width:105;height:177" coordsize="105,177" path="m105,r,14l105,29r,14l105,57r,15l86,86r,19l72,120,57,134,43,148,28,163r-14,l14,177,,177,,163,,148r14,l14,134r,-14l14,105r14,l28,86,43,72r,-15l57,57r,-14l72,29,86,14r19,l105,xe" fillcolor="silver" stroked="f">
                <v:path arrowok="t"/>
              </v:shape>
              <v:shape id="_x0000_s6994" style="position:absolute;left:9090;top:4030;width:105;height:177" coordsize="105,177" path="m105,r,l105,14r,l105,29r,14l105,43r,14l105,72,86,86r,19l72,120,57,134r,l43,148r,l28,163r,l14,163r,14l14,177,,177r,l,177,,163r,l,148r14,l14,134r,-14l14,105r14,l28,86r,l43,72r,-15l57,57r,-14l72,29r,l86,14r,l105,14,105,r,e" filled="f" strokeweight=".7pt">
                <v:path arrowok="t"/>
              </v:shape>
              <v:shape id="_x0000_s6995" style="position:absolute;left:9090;top:4030;width:120;height:177" coordsize="120,177" path="m120,14r,15l120,43r,14l105,57r,15l105,86,86,105,72,120r,14l57,148,43,163r-15,l28,177r-14,l,177,105,r15,14xe" fillcolor="gray" stroked="f">
                <v:path arrowok="t"/>
              </v:shape>
              <v:shape id="_x0000_s6996" style="position:absolute;left:9090;top:4030;width:120;height:177" coordsize="120,177" path="m120,14r,l120,14r,15l120,29r,14l120,57r-15,l105,72r,14l86,105,72,120r,14l57,148,43,163r-15,l28,177r-14,l14,177,,177r,l105,r15,14e" filled="f" strokeweight=".7pt">
                <v:path arrowok="t"/>
              </v:shape>
              <v:shape id="_x0000_s6997" style="position:absolute;left:9090;top:4030;width:105;height:177" coordsize="105,177" path="m105,r,14l105,29r,14l105,57r,15l86,86r,19l72,120,57,134,43,148,28,163r-14,l14,177,,177,,163,,148r14,l14,134r,-14l14,105r14,l28,86,43,72r,-15l57,57r,-14l72,29,86,14r19,l105,xe" fillcolor="silver" stroked="f">
                <v:path arrowok="t"/>
              </v:shape>
              <v:shape id="_x0000_s6998" style="position:absolute;left:9090;top:4030;width:105;height:177" coordsize="105,177" path="m105,r,l105,14r,l105,29r,14l105,43r,14l105,72,86,86r,19l72,120,57,134r,l43,148r,l28,163r,l14,163r,14l14,177,,177r,l,177,,163r,l,148r14,l14,134r,-14l14,105r14,l28,86r,l43,72r,-15l57,57r,-14l72,29r,l86,14r,l105,14,105,r,e" filled="f" strokeweight=".7pt">
                <v:path arrowok="t"/>
              </v:shape>
              <v:shape id="_x0000_s6999" style="position:absolute;left:9090;top:4073;width:105;height:29" coordsize="105,29" path="m105,l,14,,29,105,14,105,xe" fillcolor="#dfdfff" stroked="f">
                <v:path arrowok="t"/>
              </v:shape>
              <v:shape id="_x0000_s7000" style="position:absolute;left:9090;top:4073;width:105;height:29" coordsize="105,29" path="m105,l,14,,29,105,14,105,e" filled="f" strokeweight=".7pt">
                <v:path arrowok="t"/>
              </v:shape>
              <v:shape id="_x0000_s7001" style="position:absolute;left:9090;top:4102;width:28;height:91" coordsize="28,91" path="m,l28,91,,xe" fillcolor="#dfdfff" stroked="f">
                <v:path arrowok="t"/>
              </v:shape>
              <v:shape id="_x0000_s7002" style="position:absolute;left:9090;top:4102;width:28;height:91" coordsize="28,91" path="m,l28,91r,l,,,e" filled="f" strokeweight=".7pt">
                <v:path arrowok="t"/>
              </v:shape>
              <v:shape id="_x0000_s7003" style="position:absolute;left:9090;top:4073;width:105;height:29" coordsize="105,29" path="m105,l,14,,29,105,14,105,xe" fillcolor="#dfdfff" stroked="f">
                <v:path arrowok="t"/>
              </v:shape>
              <v:shape id="_x0000_s7004" style="position:absolute;left:9090;top:4073;width:105;height:29" coordsize="105,29" path="m105,l,14,,29,105,14,105,e" filled="f" strokeweight=".7pt">
                <v:path arrowok="t"/>
              </v:shape>
              <v:shape id="_x0000_s7005" style="position:absolute;left:9090;top:4102;width:28;height:91" coordsize="28,91" path="m,l28,91,,xe" fillcolor="#dfdfff" stroked="f">
                <v:path arrowok="t"/>
              </v:shape>
              <v:shape id="_x0000_s7006" style="position:absolute;left:9090;top:4102;width:28;height:91" coordsize="28,91" path="m,l28,91r,l,,,e" filled="f" strokeweight=".7pt">
                <v:path arrowok="t"/>
              </v:shape>
              <v:shape id="_x0000_s7007" style="position:absolute;left:9070;top:4073;width:34;height:29" coordsize="34,29" path="m20,l34,14r,15l,29,20,14,20,xe" fillcolor="#bfbfdf" stroked="f">
                <v:path arrowok="t"/>
              </v:shape>
              <v:shape id="_x0000_s7008" style="position:absolute;left:9070;top:4073;width:34;height:29" coordsize="34,29" path="m20,l34,14r,l34,14r,15l34,29r,l34,29r,l34,29,,29,20,14r,l20,e" filled="f" strokeweight=".7pt">
                <v:path arrowok="t"/>
              </v:shape>
              <v:shape id="_x0000_s7009" style="position:absolute;left:9070;top:4073;width:34;height:29" coordsize="34,29" path="m,14l20,,34,14,20,29,,29,,14xe" fillcolor="silver" stroked="f">
                <v:path arrowok="t"/>
              </v:shape>
              <v:shape id="_x0000_s7010" style="position:absolute;left:9070;top:4073;width:34;height:29" coordsize="34,29" path="m,14l20,r,l20,r,l34,14r,l34,14r,l34,14,20,29r,l20,29r,l20,29,,29r,l,29r,l,29r,l,14r,l,14e" filled="f" strokeweight=".7pt">
                <v:path arrowok="t"/>
              </v:shape>
              <v:shape id="_x0000_s7011" style="position:absolute;left:9070;top:4073;width:34;height:29" coordsize="34,29" path="m34,14l,,,14,20,29r14,l34,14xe" fillcolor="#9f9fbf" stroked="f">
                <v:path arrowok="t"/>
              </v:shape>
              <v:shape id="_x0000_s7012" style="position:absolute;left:9070;top:4073;width:34;height:29" coordsize="34,29" path="m34,14l,,,,,,,14r,l,14,20,29r,l20,29r,l34,29r,l34,14r,l34,14e" filled="f" strokeweight=".7pt">
                <v:path arrowok="t"/>
              </v:shape>
              <v:shape id="_x0000_s7013" style="position:absolute;left:9090;top:4087;width:28;height:29" coordsize="28,29" path="m14,l28,r,15l14,15r,l14,29r,l,29r,l,29e" filled="f" strokeweight=".7pt">
                <v:path arrowok="t"/>
              </v:shape>
              <v:shape id="_x0000_s7014" style="position:absolute;left:9070;top:4087;width:34;height:29" coordsize="34,29" path="m34,r,l34,r,15l34,15r,l20,29r,l,29r,e" filled="f" strokeweight=".7pt">
                <v:path arrowok="t"/>
              </v:shape>
              <v:shape id="_x0000_s7015" style="position:absolute;left:9070;top:4073;width:34;height:29" coordsize="34,29" path="m20,l34,14r,15l,29,20,14,20,xe" fillcolor="#bfbfdf" stroked="f">
                <v:path arrowok="t"/>
              </v:shape>
              <v:shape id="_x0000_s7016" style="position:absolute;left:9070;top:4073;width:34;height:29" coordsize="34,29" path="m20,l34,14r,l34,14r,15l34,29r,l34,29r,l34,29,,29,20,14r,l20,e" filled="f" strokeweight=".7pt">
                <v:path arrowok="t"/>
              </v:shape>
              <v:shape id="_x0000_s7017" style="position:absolute;left:9070;top:4073;width:34;height:29" coordsize="34,29" path="m,14l20,,34,14,20,29,,29,,14xe" fillcolor="silver" stroked="f">
                <v:path arrowok="t"/>
              </v:shape>
              <v:shape id="_x0000_s7018" style="position:absolute;left:9070;top:4073;width:34;height:29" coordsize="34,29" path="m,14l20,r,l20,r,l34,14r,l34,14r,l34,14,20,29r,l20,29r,l20,29,,29r,l,29r,l,29r,l,14r,l,14e" filled="f" strokeweight=".7pt">
                <v:path arrowok="t"/>
              </v:shape>
              <v:shape id="_x0000_s7019" style="position:absolute;left:9070;top:4073;width:34;height:29" coordsize="34,29" path="m34,14l,,,14,20,29r14,l34,14xe" fillcolor="#9f9fbf" stroked="f">
                <v:path arrowok="t"/>
              </v:shape>
              <v:shape id="_x0000_s7020" style="position:absolute;left:9070;top:4073;width:34;height:29" coordsize="34,29" path="m34,14l,,,,,,,14r,l,14,20,29r,l20,29r,l34,29r,l34,14r,l34,14e" filled="f" strokeweight=".7pt">
                <v:path arrowok="t"/>
              </v:shape>
              <v:shape id="_x0000_s7021" style="position:absolute;left:9090;top:4087;width:28;height:29" coordsize="28,29" path="m14,l28,r,15l14,15r,l14,29r,l,29r,l,29e" filled="f" strokeweight=".7pt">
                <v:path arrowok="t"/>
              </v:shape>
              <v:shape id="_x0000_s7022" style="position:absolute;left:9070;top:4087;width:34;height:29" coordsize="34,29" path="m34,r,l34,r,15l34,15r,l20,29r,l,29r,e" filled="f" strokeweight=".7pt">
                <v:path arrowok="t"/>
              </v:shape>
              <v:shape id="_x0000_s7023" style="position:absolute;left:3540;top:4951;width:350;height:77" coordsize="350,77" path="m34,14l,29,197,77,350,43,182,,34,14xe" fillcolor="silver" stroked="f">
                <v:path arrowok="t"/>
              </v:shape>
              <v:shape id="_x0000_s7024" style="position:absolute;left:3540;top:4951;width:350;height:77" coordsize="350,77" path="m34,14l,29,197,77,350,43,182,,34,14xe" filled="f" strokecolor="silver" strokeweight=".25pt">
                <v:path arrowok="t"/>
              </v:shape>
              <v:shape id="_x0000_s7025" style="position:absolute;left:3842;top:4980;width:48;height:14" coordsize="48,14" path="m19,l48,14r-29,l,14,,,19,xe" fillcolor="gray" stroked="f">
                <v:path arrowok="t"/>
              </v:shape>
              <v:shape id="_x0000_s7026" style="position:absolute;left:3842;top:4980;width:48;height:14" coordsize="48,14" path="m19,l48,14r-29,l19,14r,l19,14,,14,,,19,xe" filled="f" strokecolor="gray" strokeweight=".25pt">
                <v:path arrowok="t"/>
              </v:shape>
              <v:shape id="_x0000_s7027" style="position:absolute;left:3861;top:4951;width:15;height:29" coordsize="15,29" path="m15,r,14l15,29r,-15l15,29,,29,,,15,xe" fillcolor="#4b4b4b" stroked="f">
                <v:path arrowok="t"/>
              </v:shape>
              <v:shape id="_x0000_s7028" style="position:absolute;left:3559;top:4831;width:302;height:163" coordsize="302,163" path="m,57r,92l178,163,302,149r,-106l178,,,57xe" fillcolor="#737373" stroked="f">
                <v:path arrowok="t"/>
              </v:shape>
              <v:shape id="_x0000_s7029" style="position:absolute;left:3737;top:4874;width:105;height:77" coordsize="105,77" path="m76,29r15,l105,14,91,,62,,48,,19,14,33,29r-14,l,29,19,43,33,62r-14,l19,77r14,l48,77r14,l76,77r,-15l76,43r-14,l76,43r15,l76,29xe" fillcolor="#b8b8b8" stroked="f">
                <v:path arrowok="t"/>
              </v:shape>
              <v:rect id="_x0000_s7030" style="position:absolute;left:3650;top:4951;width:15;height:43" fillcolor="#e1e1e1" stroked="f"/>
              <v:rect id="_x0000_s7031" style="position:absolute;left:3650;top:4951;width:15;height:43" filled="f" strokecolor="#e1e1e1" strokeweight=".25pt"/>
              <v:rect id="_x0000_s7032" style="position:absolute;left:3708;top:4951;width:14;height:57" fillcolor="#e1e1e1" stroked="f"/>
              <v:rect id="_x0000_s7033" style="position:absolute;left:3708;top:4951;width:14;height:57" filled="f" strokecolor="#e1e1e1" strokeweight=".25pt"/>
              <v:shape id="_x0000_s7034" style="position:absolute;left:3737;top:4860;width:124;height:43" coordsize="124,43" path="m,l,14,124,43r,-15l,xe" fillcolor="#f7f7f7" stroked="f">
                <v:path arrowok="t"/>
              </v:shape>
              <v:shape id="_x0000_s7035" style="position:absolute;left:3737;top:4860;width:124;height:43" coordsize="124,43" path="m,l,14,124,43r,-15l,xe" filled="f" strokecolor="#f7f7f7" strokeweight=".25pt">
                <v:path arrowok="t"/>
              </v:shape>
              <v:shape id="_x0000_s7036" style="position:absolute;left:3559;top:4860;width:178;height:57" coordsize="178,57" path="m,43l178,r,14l,57,,43xe" fillcolor="#e1e1e1" stroked="f">
                <v:path arrowok="t"/>
              </v:shape>
              <v:shape id="_x0000_s7037" style="position:absolute;left:3559;top:4860;width:178;height:57" coordsize="178,57" path="m,43l178,r,14l,57,,43xe" filled="f" strokecolor="#a2a2a2" strokeweight=".25pt">
                <v:path arrowok="t"/>
              </v:shape>
              <v:shape id="_x0000_s7038" style="position:absolute;left:3559;top:4831;width:178;height:72" coordsize="178,72" path="m,57l,72,178,14,178,,,57xe" fillcolor="silver" stroked="f">
                <v:path arrowok="t"/>
              </v:shape>
              <v:shape id="_x0000_s7039" style="position:absolute;left:3559;top:4831;width:178;height:72" coordsize="178,72" path="m,57l,72,178,14,178,,,57xe" filled="f" strokecolor="#a2a2a2" strokeweight=".25pt">
                <v:path arrowok="t"/>
              </v:shape>
              <v:shape id="_x0000_s7040" style="position:absolute;left:3559;top:4888;width:178;height:48" coordsize="178,48" path="m,29l178,,,48,,29xe" fillcolor="silver" stroked="f">
                <v:path arrowok="t"/>
              </v:shape>
              <v:shape id="_x0000_s7041" style="position:absolute;left:3559;top:4888;width:178;height:48" coordsize="178,48" path="m,29l178,r,l,48,,29xe" filled="f" strokecolor="#a2a2a2" strokeweight=".25pt">
                <v:path arrowok="t"/>
              </v:shape>
              <v:shape id="_x0000_s7042" style="position:absolute;left:3559;top:4903;width:178;height:48" coordsize="178,48" path="m,33l178,r,14l,48,,33xe" fillcolor="#e1e1e1" stroked="f">
                <v:path arrowok="t"/>
              </v:shape>
              <v:shape id="_x0000_s7043" style="position:absolute;left:3559;top:4903;width:178;height:48" coordsize="178,48" path="m,33l178,r,14l,48,,33xe" filled="f" strokecolor="#a2a2a2" strokeweight=".25pt">
                <v:path arrowok="t"/>
              </v:shape>
              <v:shape id="_x0000_s7044" style="position:absolute;left:3559;top:4936;width:178;height:29" coordsize="178,29" path="m,15l178,r,15l,29,,15xe" fillcolor="silver" stroked="f">
                <v:path arrowok="t"/>
              </v:shape>
              <v:shape id="_x0000_s7045" style="position:absolute;left:3559;top:4936;width:178;height:29" coordsize="178,29" path="m,15l178,r,15l,29,,15xe" filled="f" strokecolor="#a2a2a2" strokeweight=".25pt">
                <v:path arrowok="t"/>
              </v:shape>
              <v:shape id="_x0000_s7046" style="position:absolute;left:3737;top:4831;width:124;height:43" coordsize="124,43" path="m,l,14,124,43,,xe" fillcolor="#efefef" stroked="f">
                <v:path arrowok="t"/>
              </v:shape>
              <v:shape id="_x0000_s7047" style="position:absolute;left:3737;top:4831;width:124;height:43" coordsize="124,43" path="m,l,14,124,43r,l,xe" filled="f" strokecolor="#8f8f8f" strokeweight=".25pt">
                <v:path arrowok="t"/>
              </v:shape>
              <v:shape id="_x0000_s7048" style="position:absolute;left:3737;top:4888;width:124;height:29" coordsize="124,29" path="m,l124,29,,xe" fillcolor="#efefef" stroked="f">
                <v:path arrowok="t"/>
              </v:shape>
              <v:shape id="_x0000_s7049" style="position:absolute;left:3737;top:4888;width:124;height:29" coordsize="124,29" path="m,l,,124,29r,l,xe" filled="f" strokecolor="#efefef" strokeweight=".25pt">
                <v:path arrowok="t"/>
              </v:shape>
              <v:shape id="_x0000_s7050" style="position:absolute;left:3737;top:4903;width:124;height:48" coordsize="124,48" path="m,l,14,124,48r,-15l,xe" fillcolor="#f7f7f7" stroked="f">
                <v:path arrowok="t"/>
              </v:shape>
              <v:shape id="_x0000_s7051" style="position:absolute;left:3737;top:4903;width:124;height:48" coordsize="124,48" path="m,l,14,124,48r,-15l,xe" filled="f" strokecolor="#f7f7f7" strokeweight=".25pt">
                <v:path arrowok="t"/>
              </v:shape>
              <v:shape id="_x0000_s7052" style="position:absolute;left:3617;top:4980;width:48;height:14" coordsize="48,14" path="m,l,14r14,l33,14r15,l,xe" fillcolor="gray" stroked="f">
                <v:path arrowok="t"/>
              </v:shape>
              <v:shape id="_x0000_s7053" style="position:absolute;left:3617;top:4980;width:48;height:14" coordsize="48,14" path="m,l,14r,l14,14r,l33,14r,l33,14r15,l48,14r,l48,14r,l,xe" filled="f" strokecolor="gray" strokeweight=".25pt">
                <v:path arrowok="t"/>
              </v:shape>
              <v:shape id="_x0000_s7054" style="position:absolute;left:3617;top:4965;width:33;height:29" coordsize="33,29" path="m14,l33,,14,r,15l33,r,15l33,r,15l14,29,,15,,,,15r14,l,,14,xe" fillcolor="#4b4b4b" stroked="f">
                <v:path arrowok="t"/>
              </v:shape>
              <v:shape id="_x0000_s7055" style="position:absolute;left:3631;top:4980;width:0;height:14" coordsize="0,14" path="m,l,14,,xe" fillcolor="#111" stroked="f">
                <v:path arrowok="t"/>
              </v:shape>
              <v:shape id="_x0000_s7056" style="position:absolute;left:3631;top:4980;width:0;height:14" coordsize="0,14" path="m,l,,,14r,l,14r,l,,,,,,,,,,,,,,,,,,,xe" filled="f" strokecolor="#111" strokeweight=".25pt">
                <v:path arrowok="t"/>
              </v:shape>
              <v:shape id="_x0000_s7057" style="position:absolute;left:3631;top:4965;width:34;height:29" coordsize="34,29" path="m,l19,r,15l34,15r-15,l34,15r-15,l19,29,,29,,15,,xe" fillcolor="#4b4b4b" stroked="f">
                <v:path arrowok="t"/>
              </v:shape>
              <v:shape id="_x0000_s7058" style="position:absolute;left:3631;top:4980;width:19;height:14" coordsize="19,14" path="m,l19,14,19,r,14l,xe" fillcolor="#4b4b4b" stroked="f">
                <v:path arrowok="t"/>
              </v:shape>
              <v:shape id="_x0000_s7059" style="position:absolute;left:3650;top:4965;width:29;height:29" coordsize="29,29" path="m,l15,r,15l15,r,15l29,15r-14,l29,15r-14,l15,29,,29,,15,,xe" fillcolor="#4b4b4b" stroked="f">
                <v:path arrowok="t"/>
              </v:shape>
              <v:shape id="_x0000_s7060" style="position:absolute;left:3650;top:4994;width:15;height:0" coordsize="15,0" path="m,l15,,,xe" fillcolor="#111" stroked="f">
                <v:path arrowok="t"/>
              </v:shape>
              <v:shape id="_x0000_s7061" style="position:absolute;left:3650;top:4994;width:15;height:0" coordsize="15,0" path="m,l15,r,l15,r,l15,r,l15,r,l15,r,l15,r,l15,,,,,xe" filled="f" strokecolor="#111" strokeweight=".25pt">
                <v:path arrowok="t"/>
              </v:shape>
              <v:shape id="_x0000_s7062" style="position:absolute;left:3665;top:4994;width:28;height:14" coordsize="28,14" path="m14,l,,14,,28,14,28,,14,xe" fillcolor="gray" stroked="f">
                <v:path arrowok="t"/>
              </v:shape>
              <v:shape id="_x0000_s7063" style="position:absolute;left:3665;top:4994;width:28;height:14" coordsize="28,14" path="m14,r,l,,14,,28,14,28,,14,r,xe" filled="f" strokecolor="gray" strokeweight=".25pt">
                <v:path arrowok="t"/>
              </v:shape>
              <v:shape id="_x0000_s7064" style="position:absolute;left:3679;top:4951;width:14;height:29" coordsize="14,29" path="m,14l,,,14r14,l14,29,,29,,14,,,,14xe" fillcolor="#4b4b4b" stroked="f">
                <v:path arrowok="t"/>
              </v:shape>
              <v:shape id="_x0000_s7065" style="position:absolute;left:3679;top:4980;width:0;height:14" coordsize="0,14" path="m,l,14,,xe" fillcolor="#111" stroked="f">
                <v:path arrowok="t"/>
              </v:shape>
              <v:shape id="_x0000_s7066" style="position:absolute;left:3679;top:4980;width:0;height:14" coordsize="0,14" path="m,l,,,14r,l,14r,l,,,,,,,,,,,,,,,,,,,xe" filled="f" strokecolor="#111" strokeweight=".25pt">
                <v:path arrowok="t"/>
              </v:shape>
              <v:shape id="_x0000_s7067" style="position:absolute;left:3540;top:4980;width:77;height:0" coordsize="77,0" path="m19,l77,,,,19,xe" fillcolor="#727272" stroked="f">
                <v:path arrowok="t"/>
              </v:shape>
              <v:shape id="_x0000_s7068" style="position:absolute;left:3540;top:4980;width:77;height:0" coordsize="77,0" path="m19,l77,,,,19,r,xe" filled="f" strokecolor="#727272" strokeweight=".25pt">
                <v:path arrowok="t"/>
              </v:shape>
              <v:shape id="_x0000_s7069" style="position:absolute;left:3861;top:4917;width:15;height:77" coordsize="15,77" path="m,l,19,,,,19,,34,,63,,77r15,l15,63r,-15l15,34r,-15l15,r,19l15,r,19l,xe" fillcolor="#111" stroked="f">
                <v:path arrowok="t"/>
              </v:shape>
              <v:shape id="_x0000_s7070" style="position:absolute;left:3861;top:4917;width:15;height:77" coordsize="15,77" path="m,l,19,,,,,,,,19r,l,19r,l,34r,l,34,,63,,77r,l15,77r,-14l15,48r,-14l15,34r,-15l15,19r,l15,r,l15,r,19l15,r,l15,19,,,,xe" filled="f" strokecolor="#111" strokeweight=".25pt">
                <v:path arrowok="t"/>
              </v:shape>
              <v:rect id="_x0000_s7071" style="position:absolute;left:3876;top:4936;width:1;height:1" filled="f" strokeweight=".25pt"/>
              <v:shape id="_x0000_s7072" style="position:absolute;left:3861;top:4888;width:15;height:48" coordsize="15,48" path="m15,48r,-19l15,48r,-19l15,15,15,,,,,15,,29,,48r15,xe" fillcolor="#4b4b4b" stroked="f">
                <v:path arrowok="t"/>
              </v:shape>
              <v:shape id="_x0000_s7073" style="position:absolute;left:3737;top:4936;width:124;height:58" coordsize="124,58" path="m,l,58,,15r33,l33,58r,-14l62,44r,-15l33,29r,-14l62,29r,29l62,29r14,l76,58r15,l91,44r14,l91,44r,-15l105,29r,15l105,29r19,l124,44r,-29l,xe" fillcolor="#f7f7f7" stroked="f">
                <v:path arrowok="t"/>
              </v:shape>
              <v:shape id="_x0000_s7074" style="position:absolute;left:3737;top:4936;width:124;height:58" coordsize="124,58" path="m,l,58r,l,15r33,l33,58r,l33,44r29,l62,29r-29,l33,15,62,29r,29l62,58r,-29l76,29r,29l91,58r,-14l105,44r,l91,44r,-15l105,29r,15l105,44r,-15l124,29r,15l124,44r,-29l,xe" filled="f" strokecolor="#f7f7f7" strokeweight=".25pt">
                <v:path arrowok="t"/>
              </v:shape>
              <v:shape id="_x0000_s7075" style="position:absolute;left:3785;top:4994;width:28;height:0" coordsize="28,0" path="m14,l,,14,,28,,14,xe" fillcolor="gray" stroked="f">
                <v:path arrowok="t"/>
              </v:shape>
              <v:shape id="_x0000_s7076" style="position:absolute;left:3785;top:4994;width:28;height:0" coordsize="28,0" path="m14,r,l,,14,,28,r,l14,r,xe" filled="f" strokecolor="gray" strokeweight=".25pt">
                <v:path arrowok="t"/>
              </v:shape>
              <v:shape id="_x0000_s7077" style="position:absolute;left:3799;top:4980;width:0;height:14" coordsize="0,14" path="m,l,14,,xe" fillcolor="#111" stroked="f">
                <v:path arrowok="t"/>
              </v:shape>
              <v:shape id="_x0000_s7078" style="position:absolute;left:3799;top:4980;width:0;height:14" coordsize="0,14" path="m,l,14r,l,14r,l,14r,l,14r,l,,,,,xe" filled="f" strokecolor="#111" strokeweight=".25pt">
                <v:path arrowok="t"/>
              </v:shape>
              <v:shape id="_x0000_s7079" style="position:absolute;left:3785;top:4951;width:28;height:29" coordsize="28,29" path="m14,l28,r,14l28,29r-14,l,29,,14r14,l,14r14,l,14,14,,,,14,xe" fillcolor="#4b4b4b" stroked="f">
                <v:path arrowok="t"/>
              </v:shape>
              <v:rect id="_x0000_s7080" style="position:absolute;left:3722;top:4994;width:15;height:14" fillcolor="gray" stroked="f"/>
              <v:shape id="_x0000_s7081" style="position:absolute;left:3722;top:4994;width:15;height:14" coordsize="15,14" path="m15,l,,,,,14r15,l15,r,l15,xe" filled="f" strokecolor="gray" strokeweight=".25pt">
                <v:path arrowok="t"/>
              </v:shape>
              <v:rect id="_x0000_s7082" style="position:absolute;left:3722;top:4994;width:15;height:14" fillcolor="gray" stroked="f"/>
              <v:shape id="_x0000_s7083" style="position:absolute;left:3722;top:4994;width:15;height:14" coordsize="15,14" path="m,l,,,,,14r15,l15,r,l,xe" filled="f" strokecolor="gray" strokeweight=".25pt">
                <v:path arrowok="t"/>
              </v:shape>
              <v:shape id="_x0000_s7084" style="position:absolute;left:3722;top:4965;width:15;height:29" coordsize="15,29" path="m15,r,15l15,,,,15,15r,14l15,15,15,r,15l15,xe" fillcolor="#111" stroked="f">
                <v:path arrowok="t"/>
              </v:shape>
              <v:shape id="_x0000_s7085" style="position:absolute;left:3722;top:4965;width:15;height:29" coordsize="15,29" path="m15,r,15l15,15,15,,,,15,15r,l15,29r,l15,29r,l15,29r,l15,15r,l15,15,15,r,l15,15,15,r,xe" filled="f" strokecolor="#111" strokeweight=".25pt">
                <v:path arrowok="t"/>
              </v:shape>
              <v:shape id="_x0000_s7086" style="position:absolute;left:3722;top:4951;width:34;height:29" coordsize="34,29" path="m15,14l15,r,14l15,,,,,14r15,l15,29r,-15l15,29r,-15l15,29r,-15l,14,,29r15,l34,29r-19,l34,29r,-15l15,14r19,l15,14,15,r,14xe" fillcolor="#4b4b4b" stroked="f">
                <v:path arrowok="t"/>
              </v:shape>
              <v:shape id="_x0000_s7087" style="position:absolute;left:6504;top:1262;width:360;height:62" coordsize="360,62" path="m29,14l,14,197,62,360,28,183,,29,14xe" fillcolor="silver" stroked="f">
                <v:path arrowok="t"/>
              </v:shape>
              <v:shape id="_x0000_s7088" style="position:absolute;left:6504;top:1262;width:360;height:62" coordsize="360,62" path="m29,14l,14,197,62,360,28,183,,29,14xe" filled="f" strokecolor="silver" strokeweight=".25pt">
                <v:path arrowok="t"/>
              </v:shape>
              <v:shape id="_x0000_s7089" style="position:absolute;left:6806;top:1276;width:58;height:14" coordsize="58,14" path="m15,l58,14r-43,l,14,15,xe" fillcolor="gray" stroked="f">
                <v:path arrowok="t"/>
              </v:shape>
              <v:shape id="_x0000_s7090" style="position:absolute;left:6806;top:1276;width:58;height:14" coordsize="58,14" path="m15,l58,14r-43,l15,14r,l15,14,,14r,l15,xe" filled="f" strokecolor="gray" strokeweight=".25pt">
                <v:path arrowok="t"/>
              </v:shape>
              <v:shape id="_x0000_s7091" style="position:absolute;left:6821;top:1247;width:14;height:29" coordsize="14,29" path="m14,r,15l14,29r,-14l14,29,,29,,,14,xe" fillcolor="#4b4b4b" stroked="f">
                <v:path arrowok="t"/>
              </v:shape>
              <v:shape id="_x0000_s7092" style="position:absolute;left:6519;top:1142;width:302;height:148" coordsize="302,148" path="m,57r,77l182,148r120,l302,43,182,,,57xe" fillcolor="#737373" stroked="f">
                <v:path arrowok="t"/>
              </v:shape>
              <v:shape id="_x0000_s7093" style="position:absolute;left:6701;top:1185;width:105;height:62" coordsize="105,62" path="m77,14r14,l105,14,105,,91,,57,,43,,14,r,14l29,29r-15,l14,14,,29r14,l29,48r-15,l14,62r15,l43,62r14,l77,62r,-14l57,29r20,l91,29,77,14xe" fillcolor="#b8b8b8" stroked="f">
                <v:path arrowok="t"/>
              </v:shape>
              <v:rect id="_x0000_s7094" style="position:absolute;left:6610;top:1262;width:29;height:43" fillcolor="#e1e1e1" stroked="f"/>
              <v:rect id="_x0000_s7095" style="position:absolute;left:6610;top:1262;width:29;height:43" filled="f" strokecolor="#e1e1e1" strokeweight=".25pt"/>
              <v:rect id="_x0000_s7096" style="position:absolute;left:6672;top:1262;width:15;height:43" fillcolor="#e1e1e1" stroked="f"/>
              <v:rect id="_x0000_s7097" style="position:absolute;left:6672;top:1262;width:15;height:43" filled="f" strokecolor="#e1e1e1" strokeweight=".25pt"/>
              <v:shape id="_x0000_s7098" style="position:absolute;left:6701;top:1156;width:120;height:43" coordsize="120,43" path="m,l,15,120,43,,xe" fillcolor="#f7f7f7" stroked="f">
                <v:path arrowok="t"/>
              </v:shape>
              <v:shape id="_x0000_s7099" style="position:absolute;left:6701;top:1156;width:120;height:43" coordsize="120,43" path="m,l,15,120,43r,l,xe" filled="f" strokecolor="#f7f7f7" strokeweight=".25pt">
                <v:path arrowok="t"/>
              </v:shape>
              <v:shape id="_x0000_s7100" style="position:absolute;left:6519;top:1156;width:182;height:58" coordsize="182,58" path="m,58l182,r,15l,58xe" fillcolor="#e1e1e1" stroked="f">
                <v:path arrowok="t"/>
              </v:shape>
              <v:shape id="_x0000_s7101" style="position:absolute;left:6519;top:1156;width:182;height:58" coordsize="182,58" path="m,58l182,r,15l,58r,xe" filled="f" strokecolor="#a2a2a2" strokeweight=".25pt">
                <v:path arrowok="t"/>
              </v:shape>
              <v:shape id="_x0000_s7102" style="position:absolute;left:6519;top:1127;width:182;height:72" coordsize="182,72" path="m,72l182,15,182,,,72xe" fillcolor="silver" stroked="f">
                <v:path arrowok="t"/>
              </v:shape>
              <v:shape id="_x0000_s7103" style="position:absolute;left:6519;top:1127;width:182;height:72" coordsize="182,72" path="m,72r,l182,15,182,,,72xe" filled="f" strokecolor="#a2a2a2" strokeweight=".25pt">
                <v:path arrowok="t"/>
              </v:shape>
              <v:shape id="_x0000_s7104" style="position:absolute;left:6519;top:1185;width:182;height:48" coordsize="182,48" path="m,48l182,r,14l,48xe" fillcolor="silver" stroked="f">
                <v:path arrowok="t"/>
              </v:shape>
              <v:shape id="_x0000_s7105" style="position:absolute;left:6519;top:1185;width:182;height:48" coordsize="182,48" path="m,48l182,r,14l,48r,xe" filled="f" strokecolor="#a2a2a2" strokeweight=".25pt">
                <v:path arrowok="t"/>
              </v:shape>
              <v:shape id="_x0000_s7106" style="position:absolute;left:6519;top:1214;width:182;height:33" coordsize="182,33" path="m,33l182,r,19l,33xe" fillcolor="#e1e1e1" stroked="f">
                <v:path arrowok="t"/>
              </v:shape>
              <v:shape id="_x0000_s7107" style="position:absolute;left:6519;top:1214;width:182;height:33" coordsize="182,33" path="m,33l182,r,19l,33r,xe" filled="f" strokecolor="#a2a2a2" strokeweight=".25pt">
                <v:path arrowok="t"/>
              </v:shape>
              <v:shape id="_x0000_s7108" style="position:absolute;left:6519;top:1233;width:182;height:29" coordsize="182,29" path="m,29l182,r,29l,29xe" fillcolor="silver" stroked="f">
                <v:path arrowok="t"/>
              </v:shape>
              <v:shape id="_x0000_s7109" style="position:absolute;left:6519;top:1233;width:182;height:29" coordsize="182,29" path="m,29l182,r,29l,29r,xe" filled="f" strokecolor="#a2a2a2" strokeweight=".25pt">
                <v:path arrowok="t"/>
              </v:shape>
              <v:shape id="_x0000_s7110" style="position:absolute;left:6701;top:1127;width:120;height:58" coordsize="120,58" path="m,l,15,120,58r,-14l,xe" fillcolor="#efefef" stroked="f">
                <v:path arrowok="t"/>
              </v:shape>
              <v:shape id="_x0000_s7111" style="position:absolute;left:6701;top:1127;width:120;height:58" coordsize="120,58" path="m,l,15,120,58r,-14l,xe" filled="f" strokecolor="#8f8f8f" strokeweight=".25pt">
                <v:path arrowok="t"/>
              </v:shape>
              <v:shape id="_x0000_s7112" style="position:absolute;left:6701;top:1185;width:120;height:48" coordsize="120,48" path="m,l,14,120,48r,-19l,xe" fillcolor="#efefef" stroked="f">
                <v:path arrowok="t"/>
              </v:shape>
              <v:shape id="_x0000_s7113" style="position:absolute;left:6701;top:1185;width:120;height:48" coordsize="120,48" path="m,l,14,120,48r,-19l,xe" filled="f" strokecolor="#efefef" strokeweight=".25pt">
                <v:path arrowok="t"/>
              </v:shape>
              <v:shape id="_x0000_s7114" style="position:absolute;left:6701;top:1214;width:120;height:33" coordsize="120,33" path="m,l,19,120,33r,-14l,xe" fillcolor="#f7f7f7" stroked="f">
                <v:path arrowok="t"/>
              </v:shape>
              <v:shape id="_x0000_s7115" style="position:absolute;left:6701;top:1214;width:120;height:33" coordsize="120,33" path="m,l,19,120,33r,-14l,xe" filled="f" strokecolor="#f7f7f7" strokeweight=".25pt">
                <v:path arrowok="t"/>
              </v:shape>
              <v:shape id="_x0000_s7116" style="position:absolute;left:6581;top:1290;width:43;height:15" coordsize="43,15" path="m,l14,,29,,43,15,43,,,xe" fillcolor="gray" stroked="f">
                <v:path arrowok="t"/>
              </v:shape>
              <v:shape id="_x0000_s7117" style="position:absolute;left:6581;top:1290;width:43;height:15" coordsize="43,15" path="m,l,,,,14,r,l29,r,l29,,43,15r,l43,r,l43,,,xe" filled="f" strokecolor="gray" strokeweight=".25pt">
                <v:path arrowok="t"/>
              </v:shape>
              <v:shape id="_x0000_s7118" style="position:absolute;left:6581;top:1276;width:29;height:14" coordsize="29,14" path="m14,l29,,14,,29,r,14l14,14,,14,,,14,,,,14,xe" fillcolor="#4b4b4b" stroked="f">
                <v:path arrowok="t"/>
              </v:shape>
              <v:shape id="_x0000_s7119" style="position:absolute;left:6595;top:1290;width:0;height:0" coordsize="0,0" path="m,l,,,,,,,,,,,,,,,,,,,,,,,,,,,,,xe" filled="f" strokecolor="#111" strokeweight=".25pt">
                <v:path arrowok="t"/>
              </v:shape>
              <v:shape id="_x0000_s7120" style="position:absolute;left:6595;top:1276;width:29;height:14" coordsize="29,14" path="m,l15,,29,,15,r,14l29,14r-14,l,14,,xe" fillcolor="#4b4b4b" stroked="f">
                <v:path arrowok="t"/>
              </v:shape>
              <v:shape id="_x0000_s7121" style="position:absolute;left:6595;top:1290;width:15;height:0" coordsize="15,0" path="m,l15,,,xe" fillcolor="#4b4b4b" stroked="f">
                <v:path arrowok="t"/>
              </v:shape>
              <v:shape id="_x0000_s7122" style="position:absolute;left:6610;top:1276;width:29;height:14" coordsize="29,14" path="m,l14,,29,,14,r,14l29,14r-15,l,14,,xe" fillcolor="#4b4b4b" stroked="f">
                <v:path arrowok="t"/>
              </v:shape>
              <v:shape id="_x0000_s7123" style="position:absolute;left:6610;top:1290;width:14;height:0" coordsize="14,0" path="m,l14,,,xe" fillcolor="#111" stroked="f">
                <v:path arrowok="t"/>
              </v:shape>
              <v:shape id="_x0000_s7124" style="position:absolute;left:6610;top:1290;width:14;height:0" coordsize="14,0" path="m,l14,r,l14,r,l14,r,l14,r,l14,r,l14,r,l14,,,,,xe" filled="f" strokecolor="#111" strokeweight=".25pt">
                <v:path arrowok="t"/>
              </v:shape>
              <v:shape id="_x0000_s7125" style="position:absolute;left:6624;top:1290;width:29;height:15" coordsize="29,15" path="m15,l,,15,15r14,l15,xe" fillcolor="gray" stroked="f">
                <v:path arrowok="t"/>
              </v:shape>
              <v:shape id="_x0000_s7126" style="position:absolute;left:6624;top:1290;width:29;height:15" coordsize="29,15" path="m15,r,l,,15,15r14,l29,15,15,r,xe" filled="f" strokecolor="gray" strokeweight=".25pt">
                <v:path arrowok="t"/>
              </v:shape>
              <v:shape id="_x0000_s7127" style="position:absolute;left:6639;top:1262;width:14;height:28" coordsize="14,28" path="m,l,14r14,l14,r,14l14,28,,28,,14,,xe" fillcolor="#4b4b4b" stroked="f">
                <v:path arrowok="t"/>
              </v:shape>
              <v:shape id="_x0000_s7128" style="position:absolute;left:6639;top:1276;width:0;height:29" coordsize="0,29" path="m,14l,29,,14,,,,14,,,,14xe" fillcolor="#111" stroked="f">
                <v:path arrowok="t"/>
              </v:shape>
              <v:shape id="_x0000_s7129" style="position:absolute;left:6639;top:1276;width:0;height:29" coordsize="0,29" path="m,14r,l,14,,29r,l,14r,l,14,,,,,,14,,,,,,14r,l,14xe" filled="f" strokecolor="#111" strokeweight=".25pt">
                <v:path arrowok="t"/>
              </v:shape>
              <v:shape id="_x0000_s7130" style="position:absolute;left:6504;top:1276;width:77;height:0" coordsize="77,0" path="m15,l77,,,,15,xe" fillcolor="#727272" stroked="f">
                <v:path arrowok="t"/>
              </v:shape>
            </v:group>
            <v:group id="_x0000_s7131" style="position:absolute;left:3756;top:1185;width:3108;height:2480" coordorigin="3756,1185" coordsize="3108,2480">
              <v:shape id="_x0000_s7132" style="position:absolute;left:6504;top:1276;width:77;height:0" coordsize="77,0" path="m15,l77,,,,15,r,xe" filled="f" strokecolor="#727272" strokeweight=".25pt">
                <v:path arrowok="t"/>
              </v:shape>
              <v:shape id="_x0000_s7133" style="position:absolute;left:6821;top:1214;width:14;height:76" coordsize="14,76" path="m,19l,,,19,,33,,48,,62,14,76,,76r14,l14,48r,-15l14,19,,19xe" fillcolor="#111" stroked="f">
                <v:path arrowok="t"/>
              </v:shape>
              <v:shape id="_x0000_s7134" style="position:absolute;left:6821;top:1214;width:14;height:76" coordsize="14,76" path="m,19r,l,19r,l,,,19r,l,33r,l,33r,l,48,,62,14,76,,76r14,l14,76r,-28l14,48r,-15l14,33r,-14l14,19r,l14,19r,l14,19r,l14,19r,l,19r,xe" filled="f" strokecolor="#111" strokeweight=".25pt">
                <v:path arrowok="t"/>
              </v:shape>
              <v:shape id="_x0000_s7135" style="position:absolute;left:6835;top:1233;width:0;height:14" coordsize="0,14" path="m,14l,,,14xe" stroked="f">
                <v:path arrowok="t"/>
              </v:shape>
              <v:rect id="_x0000_s7136" style="position:absolute;left:6835;top:1233;width:1;height:14" filled="f" strokeweight=".25pt"/>
              <v:shape id="_x0000_s7137" style="position:absolute;left:6821;top:1185;width:14;height:48" coordsize="14,48" path="m14,48r,-19l14,14,,,,14,,,,14,,29,,48r14,xe" fillcolor="#4b4b4b" stroked="f">
                <v:path arrowok="t"/>
              </v:shape>
              <v:shape id="_x0000_s7138" style="position:absolute;left:6701;top:1233;width:120;height:57" coordsize="120,57" path="m,l,57,,29r29,l29,57r,-14l57,43r-28,l29,29r28,l57,57r,-28l77,29r,28l91,57r,-14l105,43r-14,l91,29r14,l105,57r,-28l120,29r,28l120,29,,xe" fillcolor="#f7f7f7" stroked="f">
                <v:path arrowok="t"/>
              </v:shape>
              <v:shape id="_x0000_s7139" style="position:absolute;left:6701;top:1233;width:120;height:57" coordsize="120,57" path="m,l,57r,l,29r29,l29,57r,l29,43r28,l57,43r-28,l29,29r28,l57,57r,l57,29r20,l77,57r14,l91,43r14,l105,43r-14,l91,29r14,l105,57r,l105,29r15,l120,57r,l120,29,,xe" filled="f" strokecolor="#f7f7f7" strokeweight=".25pt">
                <v:path arrowok="t"/>
              </v:shape>
              <v:shape id="_x0000_s7140" style="position:absolute;left:6744;top:1290;width:34;height:15" coordsize="34,15" path="m14,l,,14,15r20,l14,xe" fillcolor="gray" stroked="f">
                <v:path arrowok="t"/>
              </v:shape>
              <v:shape id="_x0000_s7141" style="position:absolute;left:6744;top:1290;width:34;height:15" coordsize="34,15" path="m14,r,l,,14,15r20,l34,15,14,r,xe" filled="f" strokecolor="gray" strokeweight=".25pt">
                <v:path arrowok="t"/>
              </v:shape>
              <v:shape id="_x0000_s7142" style="position:absolute;left:6758;top:1290;width:0;height:15" coordsize="0,15" path="m,l,15,,xe" fillcolor="#111" stroked="f">
                <v:path arrowok="t"/>
              </v:shape>
              <v:shape id="_x0000_s7143" style="position:absolute;left:6758;top:1290;width:0;height:15" coordsize="0,15" path="m,l,,,,,,,,,15r,l,,,,,,,,,xe" filled="f" strokecolor="#111" strokeweight=".25pt">
                <v:path arrowok="t"/>
              </v:shape>
              <v:shape id="_x0000_s7144" style="position:absolute;left:6744;top:1247;width:34;height:43" coordsize="34,43" path="m14,l34,r,15l34,29r,14l14,43,,43,,29r14,l,15r14,l,15r14,l,15r14,l14,xe" fillcolor="#4b4b4b" stroked="f">
                <v:path arrowok="t"/>
              </v:shape>
              <v:rect id="_x0000_s7145" style="position:absolute;left:6687;top:1290;width:14;height:15" fillcolor="gray" stroked="f"/>
              <v:shape id="_x0000_s7146" style="position:absolute;left:6687;top:1290;width:14;height:15" coordsize="14,15" path="m14,l,,,15r,l14,15r,l14,15,14,xe" filled="f" strokecolor="gray" strokeweight=".25pt">
                <v:path arrowok="t"/>
              </v:shape>
              <v:shape id="_x0000_s7147" style="position:absolute;left:6687;top:1290;width:14;height:15" coordsize="14,15" path="m,l,15r14,l,xe" fillcolor="gray" stroked="f">
                <v:path arrowok="t"/>
              </v:shape>
              <v:shape id="_x0000_s7148" style="position:absolute;left:6687;top:1290;width:14;height:15" coordsize="14,15" path="m,l,15r,l,15r14,l14,15r,l,xe" filled="f" strokecolor="gray" strokeweight=".25pt">
                <v:path arrowok="t"/>
              </v:shape>
              <v:shape id="_x0000_s7149" style="position:absolute;left:6687;top:1262;width:14;height:43" coordsize="14,43" path="m14,14l,14r14,l14,28r,15l14,28r,-14l14,r,14xe" fillcolor="#111" stroked="f">
                <v:path arrowok="t"/>
              </v:shape>
              <v:shape id="_x0000_s7150" style="position:absolute;left:6687;top:1262;width:14;height:43" coordsize="14,43" path="m14,14r,l14,14r,l,14r14,l14,14r,14l14,28r,15l14,43r,l14,43r,-15l14,14r,l14,14r,l14,14,14,r,14xe" filled="f" strokecolor="#111" strokeweight=".25pt">
                <v:path arrowok="t"/>
              </v:shape>
              <v:shape id="_x0000_s7151" style="position:absolute;left:6687;top:1262;width:28;height:28" coordsize="28,28" path="m14,l,,14,r,14l14,28r,-14l14,r,14l,14r14,l14,28,28,14r-14,l28,14,28,,14,,28,,14,xe" fillcolor="#4b4b4b" stroked="f">
                <v:path arrowok="t"/>
              </v:shape>
              <v:shape id="_x0000_s7152" style="position:absolute;left:6082;top:3195;width:360;height:62" coordsize="360,62" path="m29,14l,14,197,62,360,34,197,,29,14xe" fillcolor="silver" stroked="f">
                <v:path arrowok="t"/>
              </v:shape>
              <v:shape id="_x0000_s7153" style="position:absolute;left:6082;top:3195;width:360;height:62" coordsize="360,62" path="m29,14l,14,197,62,360,34,197,,29,14xe" filled="f" strokecolor="silver" strokeweight=".25pt">
                <v:path arrowok="t"/>
              </v:shape>
              <v:shape id="_x0000_s7154" style="position:absolute;left:6399;top:3209;width:43;height:20" coordsize="43,20" path="m14,l43,20,,20,14,xe" fillcolor="gray" stroked="f">
                <v:path arrowok="t"/>
              </v:shape>
              <v:shape id="_x0000_s7155" style="position:absolute;left:6399;top:3209;width:43;height:20" coordsize="43,20" path="m14,l43,20,,20r,l,20r,l,20r,l14,xe" filled="f" strokecolor="gray" strokeweight=".25pt">
                <v:path arrowok="t"/>
              </v:shape>
              <v:shape id="_x0000_s7156" style="position:absolute;left:6399;top:3181;width:29;height:28" coordsize="29,28" path="m14,r,14l29,14r-15,l14,28r15,l14,28,,,14,xe" fillcolor="#4b4b4b" stroked="f">
                <v:path arrowok="t"/>
              </v:shape>
              <v:shape id="_x0000_s7157" style="position:absolute;left:6097;top:3075;width:316;height:154" coordsize="316,154" path="m,62r,72l182,154r134,l302,29,182,,,62xe" fillcolor="#737373" stroked="f">
                <v:path arrowok="t"/>
              </v:shape>
              <v:shape id="_x0000_s7158" style="position:absolute;left:6279;top:3104;width:105;height:77" coordsize="105,77" path="m72,33r33,l105,14r-14,l72,,57,14r-14,l29,14r-15,l14,33r15,l14,48r,-15l,48r14,l29,62r-15,l14,77r29,l57,77r15,l72,62,57,48r15,l91,48,72,33xe" fillcolor="#b8b8b8" stroked="f">
                <v:path arrowok="t"/>
              </v:shape>
              <v:rect id="_x0000_s7159" style="position:absolute;left:6188;top:3195;width:28;height:48" fillcolor="#e1e1e1" stroked="f"/>
              <v:rect id="_x0000_s7160" style="position:absolute;left:6188;top:3195;width:28;height:48" filled="f" strokecolor="#e1e1e1" strokeweight=".25pt"/>
              <v:rect id="_x0000_s7161" style="position:absolute;left:6245;top:3195;width:15;height:48" fillcolor="#e1e1e1" stroked="f"/>
              <v:rect id="_x0000_s7162" style="position:absolute;left:6245;top:3195;width:15;height:48" filled="f" strokecolor="#e1e1e1" strokeweight=".25pt"/>
              <v:shape id="_x0000_s7163" style="position:absolute;left:6279;top:3089;width:120;height:48" coordsize="120,48" path="m,l,15,120,48,,xe" fillcolor="#f7f7f7" stroked="f">
                <v:path arrowok="t"/>
              </v:shape>
              <v:shape id="_x0000_s7164" style="position:absolute;left:6279;top:3089;width:120;height:48" coordsize="120,48" path="m,l,15,120,48r,l,xe" filled="f" strokecolor="#f7f7f7" strokeweight=".25pt">
                <v:path arrowok="t"/>
              </v:shape>
              <v:shape id="_x0000_s7165" style="position:absolute;left:6097;top:3089;width:182;height:63" coordsize="182,63" path="m,63l182,r,15l,63xe" fillcolor="#e1e1e1" stroked="f">
                <v:path arrowok="t"/>
              </v:shape>
              <v:shape id="_x0000_s7166" style="position:absolute;left:6097;top:3089;width:182;height:63" coordsize="182,63" path="m,63l182,r,15l,63r,xe" filled="f" strokecolor="#a2a2a2" strokeweight=".25pt">
                <v:path arrowok="t"/>
              </v:shape>
              <v:shape id="_x0000_s7167" style="position:absolute;left:6097;top:3061;width:182;height:76" coordsize="182,76" path="m,57l,76,182,14,182,,,57xe" fillcolor="silver" stroked="f">
                <v:path arrowok="t"/>
              </v:shape>
              <v:shape id="_x0000_s7168" style="position:absolute;left:6097;top:3061;width:182;height:76" coordsize="182,76" path="m,57l,76,182,14,182,,,57xe" filled="f" strokecolor="#a2a2a2" strokeweight=".25pt">
                <v:path arrowok="t"/>
              </v:shape>
              <v:shape id="_x0000_s7169" style="position:absolute;left:6097;top:3118;width:182;height:48" coordsize="182,48" path="m,48l182,r,19l,48xe" fillcolor="silver" stroked="f">
                <v:path arrowok="t"/>
              </v:shape>
              <v:shape id="_x0000_s7170" style="position:absolute;left:6097;top:3118;width:182;height:48" coordsize="182,48" path="m,48l182,r,19l,48r,xe" filled="f" strokecolor="#a2a2a2" strokeweight=".25pt">
                <v:path arrowok="t"/>
              </v:shape>
              <v:shape id="_x0000_s7171" style="position:absolute;left:6097;top:3152;width:182;height:29" coordsize="182,29" path="m,29l182,r,14l,29xe" fillcolor="#e1e1e1" stroked="f">
                <v:path arrowok="t"/>
              </v:shape>
              <v:shape id="_x0000_s7172" style="position:absolute;left:6097;top:3152;width:182;height:29" coordsize="182,29" path="m,29l182,r,14l,29r,xe" filled="f" strokecolor="#a2a2a2" strokeweight=".25pt">
                <v:path arrowok="t"/>
              </v:shape>
              <v:shape id="_x0000_s7173" style="position:absolute;left:6097;top:3166;width:182;height:29" coordsize="182,29" path="m,29l182,r,29l,29xe" fillcolor="silver" stroked="f">
                <v:path arrowok="t"/>
              </v:shape>
              <v:shape id="_x0000_s7174" style="position:absolute;left:6097;top:3166;width:182;height:29" coordsize="182,29" path="m,29l182,r,29l,29r,xe" filled="f" strokecolor="#a2a2a2" strokeweight=".25pt">
                <v:path arrowok="t"/>
              </v:shape>
              <v:shape id="_x0000_s7175" style="position:absolute;left:6279;top:3061;width:120;height:57" coordsize="120,57" path="m,l,14,120,57r,-14l,xe" fillcolor="#efefef" stroked="f">
                <v:path arrowok="t"/>
              </v:shape>
              <v:shape id="_x0000_s7176" style="position:absolute;left:6279;top:3061;width:120;height:57" coordsize="120,57" path="m,l,14,120,57r,-14l,xe" filled="f" strokecolor="#8f8f8f" strokeweight=".25pt">
                <v:path arrowok="t"/>
              </v:shape>
              <v:shape id="_x0000_s7177" style="position:absolute;left:6279;top:3118;width:120;height:48" coordsize="120,48" path="m,l,19,120,48r,-14l,xe" fillcolor="#efefef" stroked="f">
                <v:path arrowok="t"/>
              </v:shape>
              <v:shape id="_x0000_s7178" style="position:absolute;left:6279;top:3118;width:120;height:48" coordsize="120,48" path="m,l,19,120,48r,-14l,xe" filled="f" strokecolor="#efefef" strokeweight=".25pt">
                <v:path arrowok="t"/>
              </v:shape>
              <v:shape id="_x0000_s7179" style="position:absolute;left:6279;top:3152;width:120;height:29" coordsize="120,29" path="m,l,14,120,29r,-15l,xe" fillcolor="#f7f7f7" stroked="f">
                <v:path arrowok="t"/>
              </v:shape>
              <v:shape id="_x0000_s7180" style="position:absolute;left:6279;top:3152;width:120;height:29" coordsize="120,29" path="m,l,14,120,29r,-15l,xe" filled="f" strokecolor="#f7f7f7" strokeweight=".25pt">
                <v:path arrowok="t"/>
              </v:shape>
              <v:shape id="_x0000_s7181" style="position:absolute;left:6154;top:3229;width:62;height:14" coordsize="62,14" path="m,l19,,34,,48,r,14l48,,62,,48,,,xe" fillcolor="gray" stroked="f">
                <v:path arrowok="t"/>
              </v:shape>
              <v:shape id="_x0000_s7182" style="position:absolute;left:6154;top:3229;width:62;height:14" coordsize="62,14" path="m,l,,,,19,r,l34,r,l34,,48,r,14l48,,62,,48,,,xe" filled="f" strokecolor="gray" strokeweight=".25pt">
                <v:path arrowok="t"/>
              </v:shape>
              <v:shape id="_x0000_s7183" style="position:absolute;left:6154;top:3209;width:34;height:20" coordsize="34,20" path="m19,l34,,19,,34,r,20l19,20,,20,,,19,,,,19,xe" fillcolor="#4b4b4b" stroked="f">
                <v:path arrowok="t"/>
              </v:shape>
              <v:shape id="_x0000_s7184" style="position:absolute;left:6173;top:3229;width:0;height:0" coordsize="0,0" path="m,l,,,,,,,,,,,,,,,,,,,,,,,,,,,,,xe" filled="f" strokecolor="#111" strokeweight=".25pt">
                <v:path arrowok="t"/>
              </v:shape>
              <v:shape id="_x0000_s7185" style="position:absolute;left:6173;top:3209;width:29;height:20" coordsize="29,20" path="m,l15,,29,,15,,29,,15,20r14,l15,20,,20,,xe" fillcolor="#4b4b4b" stroked="f">
                <v:path arrowok="t"/>
              </v:shape>
              <v:shape id="_x0000_s7186" style="position:absolute;left:6173;top:3229;width:15;height:0" coordsize="15,0" path="m,l15,,,xe" fillcolor="#4b4b4b" stroked="f">
                <v:path arrowok="t"/>
              </v:shape>
              <v:shape id="_x0000_s7187" style="position:absolute;left:6188;top:3209;width:28;height:20" coordsize="28,20" path="m,l14,,28,,14,,28,,14,20r14,l14,20,,20,,xe" fillcolor="#4b4b4b" stroked="f">
                <v:path arrowok="t"/>
              </v:shape>
              <v:shape id="_x0000_s7188" style="position:absolute;left:6188;top:3229;width:14;height:0" coordsize="14,0" path="m14,l,,14,xe" fillcolor="#111" stroked="f">
                <v:path arrowok="t"/>
              </v:shape>
              <v:shape id="_x0000_s7189" style="position:absolute;left:6188;top:3229;width:14;height:0" coordsize="14,0" path="m14,r,l14,r,l14,r,l14,r,l14,r,l14,r,l14,r,l,,14,xe" filled="f" strokecolor="#111" strokeweight=".25pt">
                <v:path arrowok="t"/>
              </v:shape>
              <v:shape id="_x0000_s7190" style="position:absolute;left:6202;top:3229;width:29;height:14" coordsize="29,14" path="m14,l,,14,14r15,l29,,14,xe" fillcolor="gray" stroked="f">
                <v:path arrowok="t"/>
              </v:shape>
              <v:shape id="_x0000_s7191" style="position:absolute;left:6202;top:3229;width:29;height:14" coordsize="29,14" path="m14,r,l,,14,14r15,l29,,14,r,xe" filled="f" strokecolor="gray" strokeweight=".25pt">
                <v:path arrowok="t"/>
              </v:shape>
              <v:shape id="_x0000_s7192" style="position:absolute;left:6216;top:3195;width:15;height:34" coordsize="15,34" path="m,l15,r,14l15,34,,34,,14,,xe" fillcolor="#4b4b4b" stroked="f">
                <v:path arrowok="t"/>
              </v:shape>
              <v:shape id="_x0000_s7193" style="position:absolute;left:6216;top:3209;width:0;height:20" coordsize="0,20" path="m,l,20,,,,20,,,,20,,xe" fillcolor="#111" stroked="f">
                <v:path arrowok="t"/>
              </v:shape>
              <v:shape id="_x0000_s7194" style="position:absolute;left:6216;top:3209;width:0;height:20" coordsize="0,20" path="m,l,20r,l,20r,l,20r,l,20,,,,,,20,,,,,,20,,,,xe" filled="f" strokecolor="#111" strokeweight=".25pt">
                <v:path arrowok="t"/>
              </v:shape>
              <v:shape id="_x0000_s7195" style="position:absolute;left:6082;top:3209;width:72;height:0" coordsize="72,0" path="m15,l72,,,,15,xe" fillcolor="#727272" stroked="f">
                <v:path arrowok="t"/>
              </v:shape>
              <v:shape id="_x0000_s7196" style="position:absolute;left:6082;top:3209;width:72;height:0" coordsize="72,0" path="m15,l72,,,,15,r,xe" filled="f" strokecolor="#727272" strokeweight=".25pt">
                <v:path arrowok="t"/>
              </v:shape>
              <v:shape id="_x0000_s7197" style="position:absolute;left:6399;top:3152;width:14;height:77" coordsize="14,77" path="m14,14l,14,,,14,14r,15l14,57r,20l14,43r,-14l14,14,14,r,14l14,r,14xe" fillcolor="#111" stroked="f">
                <v:path arrowok="t"/>
              </v:shape>
              <v:shape id="_x0000_s7198" style="position:absolute;left:6399;top:3152;width:14;height:77" coordsize="14,77" path="m14,14r,l,14,,,,,14,14r,l14,14r,15l14,29r,l14,29r,28l14,77r,l14,77r,l14,43r,-14l14,29r,l14,14r,l14,14r,l14,r,14l14,r,14l14,14r,l14,14xe" filled="f" strokecolor="#111" strokeweight=".25pt">
                <v:path arrowok="t"/>
              </v:shape>
              <v:rect id="_x0000_s7199" style="position:absolute;left:6413;top:3166;width:1;height:1" filled="f" strokeweight=".25pt"/>
              <v:shape id="_x0000_s7200" style="position:absolute;left:6399;top:3118;width:29;height:48" coordsize="29,48" path="m14,48r,-14l29,34r-15,l14,19r15,l14,19,14,r,19l14,,,19,,,,19,,34,,48r14,xe" fillcolor="#4b4b4b" stroked="f">
                <v:path arrowok="t"/>
              </v:shape>
              <v:shape id="_x0000_s7201" style="position:absolute;left:6279;top:3166;width:134;height:63" coordsize="134,63" path="m,l,63,,29r29,l29,63r,-20l57,43r-28,l29,29r28,l57,63r,-34l91,29r,34l91,43r14,l91,43r,-14l105,29r,34l120,63,105,29r15,l120,63r14,l134,29,,xe" fillcolor="#f7f7f7" stroked="f">
                <v:path arrowok="t"/>
              </v:shape>
              <v:shape id="_x0000_s7202" style="position:absolute;left:6279;top:3166;width:134;height:63" coordsize="134,63" path="m,l,63r,l,29r29,l29,63r,l29,43r28,l57,43r-28,l29,29r28,l57,63r,l57,29r34,l91,63r,l91,43r14,l105,43r-14,l91,29r14,l105,63r15,l105,29r15,l120,63r14,l134,29,,xe" filled="f" strokecolor="#f7f7f7" strokeweight=".25pt">
                <v:path arrowok="t"/>
              </v:shape>
              <v:shape id="_x0000_s7203" style="position:absolute;left:6322;top:3229;width:29;height:14" coordsize="29,14" path="m14,l,,14,14r15,l29,,14,xe" fillcolor="gray" stroked="f">
                <v:path arrowok="t"/>
              </v:shape>
              <v:shape id="_x0000_s7204" style="position:absolute;left:6322;top:3229;width:29;height:14" coordsize="29,14" path="m14,r,l,,14,14r15,l29,,14,r,xe" filled="f" strokecolor="gray" strokeweight=".25pt">
                <v:path arrowok="t"/>
              </v:shape>
              <v:shape id="_x0000_s7205" style="position:absolute;left:6336;top:3229;width:0;height:0" coordsize="0,0" path="m,l,,,,,,,,,,,,,,,,,,,,,xe" filled="f" strokecolor="#111" strokeweight=".25pt">
                <v:path arrowok="t"/>
              </v:shape>
              <v:shape id="_x0000_s7206" style="position:absolute;left:6322;top:3181;width:29;height:48" coordsize="29,48" path="m14,l29,r,14l29,28r,20l14,48,,28r14,l,28,14,14,14,xe" fillcolor="#4b4b4b" stroked="f">
                <v:path arrowok="t"/>
              </v:shape>
              <v:shape id="_x0000_s7207" style="position:absolute;left:6260;top:3229;width:33;height:14" coordsize="33,14" path="m19,l,14r19,l33,14,19,xe" fillcolor="gray" stroked="f">
                <v:path arrowok="t"/>
              </v:shape>
              <v:shape id="_x0000_s7208" style="position:absolute;left:6260;top:3229;width:33;height:14" coordsize="33,14" path="m19,r,l,14r19,l19,14r14,l19,r,xe" filled="f" strokecolor="gray" strokeweight=".25pt">
                <v:path arrowok="t"/>
              </v:shape>
              <v:rect id="_x0000_s7209" style="position:absolute;left:6260;top:3229;width:19;height:14" fillcolor="gray" stroked="f"/>
              <v:shape id="_x0000_s7210" style="position:absolute;left:6260;top:3229;width:19;height:14" coordsize="19,14" path="m19,l,,,14r,l19,14r,l19,14,19,xe" filled="f" strokecolor="gray" strokeweight=".25pt">
                <v:path arrowok="t"/>
              </v:shape>
              <v:shape id="_x0000_s7211" style="position:absolute;left:6279;top:3195;width:0;height:48" coordsize="0,48" path="m,l,14,,34,,48,,34,,14,,xe" fillcolor="#111" stroked="f">
                <v:path arrowok="t"/>
              </v:shape>
              <v:shape id="_x0000_s7212" style="position:absolute;left:6279;top:3195;width:0;height:48" coordsize="0,48" path="m,l,14r,l,14r,l,14r,l,34r,l,34,,48r,l,48,,34,,14r,l,14r,l,14,,,,xe" filled="f" strokecolor="#111" strokeweight=".25pt">
                <v:path arrowok="t"/>
              </v:shape>
              <v:shape id="_x0000_s7213" style="position:absolute;left:6260;top:3195;width:33;height:34" coordsize="33,34" path="m19,l,,19,r,14l19,34r,-20l19,r,14l19,r,14l,14r19,l,14r19,l19,34,33,14,33,,19,,33,,19,xe" fillcolor="#4b4b4b" stroked="f">
                <v:path arrowok="t"/>
              </v:shape>
              <v:shape id="_x0000_s7214" style="position:absolute;left:3756;top:3603;width:345;height:62" coordsize="345,62" path="m14,14l,14,196,62,345,33,177,,14,14xe" fillcolor="silver" stroked="f">
                <v:path arrowok="t"/>
              </v:shape>
              <v:shape id="_x0000_s7215" style="position:absolute;left:3756;top:3603;width:345;height:62" coordsize="345,62" path="m14,14l,14,196,62,345,33,177,,14,14xe" filled="f" strokecolor="silver" strokeweight=".25pt">
                <v:path arrowok="t"/>
              </v:shape>
              <v:shape id="_x0000_s7216" style="position:absolute;left:4058;top:3636;width:43;height:15" coordsize="43,15" path="m14,l43,,,15,,,14,xe" fillcolor="gray" stroked="f">
                <v:path arrowok="t"/>
              </v:shape>
              <v:shape id="_x0000_s7217" style="position:absolute;left:4058;top:3636;width:43;height:15" coordsize="43,15" path="m14,l43,,,15,,,,,,,,,,,14,xe" filled="f" strokecolor="gray" strokeweight=".25pt">
                <v:path arrowok="t"/>
              </v:shape>
              <v:shape id="_x0000_s7218" style="position:absolute;left:4072;top:3588;width:15;height:48" coordsize="15,48" path="m,l,15r15,l,15r15,l,15r15,l,15,15,29r,-14l15,29,,48,,29,,xe" fillcolor="#4b4b4b" stroked="f">
                <v:path arrowok="t"/>
              </v:shape>
              <v:shape id="_x0000_s7219" style="position:absolute;left:3770;top:3483;width:302;height:153" coordsize="302,153" path="m,62r,72l163,153r139,l302,48,163,,,62xe" fillcolor="#737373" stroked="f">
                <v:path arrowok="t"/>
              </v:shape>
              <v:shape id="_x0000_s7220" style="position:absolute;left:3952;top:3531;width:106;height:57" coordsize="106,57" path="m72,14r15,l106,14,87,,58,,44,,15,,,,15,14,29,29r-14,l,14,,29r15,l15,43,,57r15,l29,57r15,l58,57r14,l72,43r-14,l72,29r15,l72,14xe" fillcolor="#b8b8b8" stroked="f">
                <v:path arrowok="t"/>
              </v:shape>
              <v:rect id="_x0000_s7221" style="position:absolute;left:3861;top:3603;width:15;height:48" fillcolor="#e1e1e1" stroked="f"/>
              <v:rect id="_x0000_s7222" style="position:absolute;left:3861;top:3603;width:15;height:48" filled="f" strokecolor="#e1e1e1" strokeweight=".25pt"/>
              <v:rect id="_x0000_s7223" style="position:absolute;left:3904;top:3603;width:15;height:48" fillcolor="#e1e1e1" stroked="f"/>
              <v:rect id="_x0000_s7224" style="position:absolute;left:3904;top:3603;width:15;height:48" filled="f" strokecolor="#e1e1e1" strokeweight=".25pt"/>
              <v:shape id="_x0000_s7225" style="position:absolute;left:3933;top:3497;width:139;height:63" coordsize="139,63" path="m,l,15,139,63r,-15l,xe" fillcolor="#f7f7f7" stroked="f">
                <v:path arrowok="t"/>
              </v:shape>
              <v:shape id="_x0000_s7226" style="position:absolute;left:3933;top:3497;width:139;height:63" coordsize="139,63" path="m,l,15,139,63r,-15l,xe" filled="f" strokecolor="#f7f7f7" strokeweight=".25pt">
                <v:path arrowok="t"/>
              </v:shape>
              <v:shape id="_x0000_s7227" style="position:absolute;left:3770;top:3497;width:163;height:63" coordsize="163,63" path="m,63l163,r,15l,63xe" fillcolor="#e1e1e1" stroked="f">
                <v:path arrowok="t"/>
              </v:shape>
              <v:shape id="_x0000_s7228" style="position:absolute;left:3770;top:3497;width:163;height:63" coordsize="163,63" path="m,63l163,r,15l,63r,xe" filled="f" strokecolor="#a2a2a2" strokeweight=".25pt">
                <v:path arrowok="t"/>
              </v:shape>
              <v:shape id="_x0000_s7229" style="position:absolute;left:3770;top:3468;width:163;height:77" coordsize="163,77" path="m,77l163,15,163,,,77xe" fillcolor="silver" stroked="f">
                <v:path arrowok="t"/>
              </v:shape>
              <v:shape id="_x0000_s7230" style="position:absolute;left:3770;top:3468;width:163;height:77" coordsize="163,77" path="m,77r,l163,15,163,,,77xe" filled="f" strokecolor="#a2a2a2" strokeweight=".25pt">
                <v:path arrowok="t"/>
              </v:shape>
              <v:shape id="_x0000_s7231" style="position:absolute;left:3770;top:3531;width:163;height:43" coordsize="163,43" path="m,43l163,r,14l,43xe" fillcolor="silver" stroked="f">
                <v:path arrowok="t"/>
              </v:shape>
              <v:shape id="_x0000_s7232" style="position:absolute;left:3770;top:3531;width:163;height:43" coordsize="163,43" path="m,43l163,r,14l,43r,xe" filled="f" strokecolor="#a2a2a2" strokeweight=".25pt">
                <v:path arrowok="t"/>
              </v:shape>
              <v:shape id="_x0000_s7233" style="position:absolute;left:3770;top:3560;width:163;height:28" coordsize="163,28" path="m,28l163,r,14l,28xe" fillcolor="#e1e1e1" stroked="f">
                <v:path arrowok="t"/>
              </v:shape>
              <v:shape id="_x0000_s7234" style="position:absolute;left:3770;top:3560;width:163;height:28" coordsize="163,28" path="m,28l163,r,14l,28r,xe" filled="f" strokecolor="#a2a2a2" strokeweight=".25pt">
                <v:path arrowok="t"/>
              </v:shape>
              <v:shape id="_x0000_s7235" style="position:absolute;left:3770;top:3588;width:163;height:15" coordsize="163,15" path="m,15l163,r,15l,15xe" fillcolor="silver" stroked="f">
                <v:path arrowok="t"/>
              </v:shape>
              <v:shape id="_x0000_s7236" style="position:absolute;left:3770;top:3588;width:163;height:15" coordsize="163,15" path="m,15l163,r,15l,15r,xe" filled="f" strokecolor="#a2a2a2" strokeweight=".25pt">
                <v:path arrowok="t"/>
              </v:shape>
              <v:shape id="_x0000_s7237" style="position:absolute;left:3933;top:3468;width:139;height:63" coordsize="139,63" path="m,l,15,139,63r,-19l,xe" fillcolor="#efefef" stroked="f">
                <v:path arrowok="t"/>
              </v:shape>
              <v:shape id="_x0000_s7238" style="position:absolute;left:3933;top:3468;width:139;height:63" coordsize="139,63" path="m,l,15,139,63r,-19l,xe" filled="f" strokecolor="#8f8f8f" strokeweight=".25pt">
                <v:path arrowok="t"/>
              </v:shape>
              <v:shape id="_x0000_s7239" style="position:absolute;left:3933;top:3531;width:139;height:43" coordsize="139,43" path="m,l,14,139,43r,-14l,xe" fillcolor="#efefef" stroked="f">
                <v:path arrowok="t"/>
              </v:shape>
              <v:shape id="_x0000_s7240" style="position:absolute;left:3933;top:3531;width:139;height:43" coordsize="139,43" path="m,l,14,139,43r,-14l,xe" filled="f" strokecolor="#efefef" strokeweight=".25pt">
                <v:path arrowok="t"/>
              </v:shape>
              <v:shape id="_x0000_s7241" style="position:absolute;left:3933;top:3560;width:139;height:28" coordsize="139,28" path="m,l,14,139,28r,-14l,xe" fillcolor="#f7f7f7" stroked="f">
                <v:path arrowok="t"/>
              </v:shape>
              <v:shape id="_x0000_s7242" style="position:absolute;left:3933;top:3560;width:139;height:28" coordsize="139,28" path="m,l,14,139,28r,-14l,xe" filled="f" strokecolor="#f7f7f7" strokeweight=".25pt">
                <v:path arrowok="t"/>
              </v:shape>
              <v:shape id="_x0000_s7243" style="position:absolute;left:3828;top:3636;width:48;height:15" coordsize="48,15" path="m,l14,r,15l33,15,33,r,15l48,15,48,,,xe" fillcolor="gray" stroked="f">
                <v:path arrowok="t"/>
              </v:shape>
              <v:shape id="_x0000_s7244" style="position:absolute;left:3828;top:3636;width:48;height:15" coordsize="48,15" path="m,l,,,,14,r,l14,15r19,l33,r,15l48,15r,l48,15,48,,,xe" filled="f" strokecolor="gray" strokeweight=".25pt">
                <v:path arrowok="t"/>
              </v:shape>
              <v:shape id="_x0000_s7245" style="position:absolute;left:3813;top:3617;width:48;height:19" coordsize="48,19" path="m15,l29,,48,r,19l29,19r-14,l,,15,xe" fillcolor="#4b4b4b" stroked="f">
                <v:path arrowok="t"/>
              </v:shape>
              <v:shape id="_x0000_s7246" style="position:absolute;left:3842;top:3636;width:0;height:0" coordsize="0,0" path="m,l,,,,,,,,,,,,,,,,,,,,,,,,,,,,,xe" filled="f" strokecolor="#111" strokeweight=".25pt">
                <v:path arrowok="t"/>
              </v:shape>
              <v:shape id="_x0000_s7247" style="position:absolute;left:3828;top:3617;width:33;height:19" coordsize="33,19" path="m14,l33,r,19l14,19,,,14,19,,,14,xe" fillcolor="#4b4b4b" stroked="f">
                <v:path arrowok="t"/>
              </v:shape>
              <v:shape id="_x0000_s7248" style="position:absolute;left:3842;top:3636;width:19;height:0" coordsize="19,0" path="m,l19,,,xe" fillcolor="#4b4b4b" stroked="f">
                <v:path arrowok="t"/>
              </v:shape>
              <v:shape id="_x0000_s7249" style="position:absolute;left:3842;top:3617;width:34;height:19" coordsize="34,19" path="m19,l34,r,19l19,19,,19r19,l,,19,xe" fillcolor="#4b4b4b" stroked="f">
                <v:path arrowok="t"/>
              </v:shape>
              <v:shape id="_x0000_s7250" style="position:absolute;left:3861;top:3636;width:15;height:0" coordsize="15,0" path="m,l15,,,xe" fillcolor="#111" stroked="f">
                <v:path arrowok="t"/>
              </v:shape>
              <v:shape id="_x0000_s7251" style="position:absolute;left:3861;top:3636;width:15;height:0" coordsize="15,0" path="m,l,,,,,,,,,,,,,,15,r,l,,,,,,,,,,,xe" filled="f" strokecolor="#111" strokeweight=".25pt">
                <v:path arrowok="t"/>
              </v:shape>
              <v:shape id="_x0000_s7252" style="position:absolute;left:3876;top:3636;width:28;height:15" coordsize="28,15" path="m14,l,,,15r14,l28,15,14,xe" fillcolor="gray" stroked="f">
                <v:path arrowok="t"/>
              </v:shape>
              <v:shape id="_x0000_s7253" style="position:absolute;left:3876;top:3636;width:28;height:15" coordsize="28,15" path="m14,l,,,15r14,l14,15r14,l14,r,xe" filled="f" strokecolor="gray" strokeweight=".25pt">
                <v:path arrowok="t"/>
              </v:shape>
              <v:shape id="_x0000_s7254" style="position:absolute;left:3876;top:3603;width:28;height:33" coordsize="28,33" path="m14,r,14l28,r,14l14,14r14,l28,33r-14,l,33,,14r14,l,14r14,l14,xe" fillcolor="#4b4b4b" stroked="f">
                <v:path arrowok="t"/>
              </v:shape>
              <v:shape id="_x0000_s7255" style="position:absolute;left:3890;top:3617;width:0;height:34" coordsize="0,34" path="m,19l,34,,19,,,,19xe" fillcolor="#111" stroked="f">
                <v:path arrowok="t"/>
              </v:shape>
              <v:shape id="_x0000_s7256" style="position:absolute;left:3890;top:3617;width:0;height:34" coordsize="0,34" path="m,19r,l,19,,34r,l,19r,l,19r,l,19r,l,,,,,19r,l,19xe" filled="f" strokecolor="#111" strokeweight=".25pt">
                <v:path arrowok="t"/>
              </v:shape>
              <v:shape id="_x0000_s7257" style="position:absolute;left:3756;top:3617;width:57;height:19" coordsize="57,19" path="m14,l57,19,,,14,xe" fillcolor="#727272" stroked="f">
                <v:path arrowok="t"/>
              </v:shape>
              <v:shape id="_x0000_s7258" style="position:absolute;left:3756;top:3617;width:57;height:19" coordsize="57,19" path="m14,l57,19,,,14,r,xe" filled="f" strokecolor="#727272" strokeweight=".25pt">
                <v:path arrowok="t"/>
              </v:shape>
              <v:shape id="_x0000_s7259" style="position:absolute;left:4072;top:3560;width:15;height:76" coordsize="15,76" path="m,14l,,,14,,28,,43,,57,,76,,57,,43,,28,,14r15,l,14xe" fillcolor="#111" stroked="f">
                <v:path arrowok="t"/>
              </v:shape>
              <v:shape id="_x0000_s7260" style="position:absolute;left:4072;top:3560;width:15;height:76" coordsize="15,76" path="m,14r,l,14r,l,,,14r,l,28r,l,28r,l,43,,57,,76r,l,76r,l,57,,43,,28r,l,14r15,l15,14r,l15,14,,14r,l,14r,l,14r,xe" filled="f" strokecolor="#111" strokeweight=".25pt">
                <v:path arrowok="t"/>
              </v:shape>
              <v:shape id="_x0000_s7261" style="position:absolute;left:4072;top:3574;width:0;height:14" coordsize="0,14" path="m,14l,,,14xe" stroked="f">
                <v:path arrowok="t"/>
              </v:shape>
              <v:rect id="_x0000_s7262" style="position:absolute;left:4072;top:3574;width:1;height:14" filled="f" strokeweight=".25pt"/>
              <v:shape id="_x0000_s7263" style="position:absolute;left:4058;top:3545;width:29;height:29" coordsize="29,29" path="m14,29r15,l29,15,29,,14,,,,14,,,,14,15r,14l,29r14,xe" fillcolor="#4b4b4b" stroked="f">
                <v:path arrowok="t"/>
              </v:shape>
              <v:shape id="_x0000_s7264" style="position:absolute;left:3933;top:3588;width:139;height:48" coordsize="139,48" path="m,l,48r19,l19,15r15,l34,48r14,l48,29r15,l48,29r,-14l63,15r,33l77,48,63,15r28,l91,48r34,l125,29r-34,l91,15r34,l125,48r,-33l139,29r,19l139,15,,xe" fillcolor="#f7f7f7" stroked="f">
                <v:path arrowok="t"/>
              </v:shape>
              <v:shape id="_x0000_s7265" style="position:absolute;left:3933;top:3588;width:139;height:48" coordsize="139,48" path="m,l,48r19,l19,15r15,l34,48r14,l48,29r15,l63,29r-15,l48,15r15,l63,48r14,l63,15r28,l91,48r,l91,48r34,l125,29r-34,l91,15r34,l125,48r,l125,15r14,14l139,48r,l139,15,,xe" filled="f" strokecolor="#f7f7f7" strokeweight=".25pt">
                <v:path arrowok="t"/>
              </v:shape>
              <v:shape id="_x0000_s7266" style="position:absolute;left:3996;top:3636;width:28;height:15" coordsize="28,15" path="m14,l,,,15r28,l14,xe" fillcolor="gray" stroked="f">
                <v:path arrowok="t"/>
              </v:shape>
              <v:shape id="_x0000_s7267" style="position:absolute;left:3996;top:3636;width:28;height:15" coordsize="28,15" path="m14,l,,,,,15r28,l28,15,14,r,xe" filled="f" strokecolor="gray" strokeweight=".25pt">
                <v:path arrowok="t"/>
              </v:shape>
              <v:shape id="_x0000_s7268" style="position:absolute;left:4010;top:3636;width:0;height:15" coordsize="0,15" path="m,l,15,,xe" fillcolor="#111" stroked="f">
                <v:path arrowok="t"/>
              </v:shape>
              <v:shape id="_x0000_s7269" style="position:absolute;left:4010;top:3636;width:0;height:15" coordsize="0,15" path="m,l,,,,,,,,,15r,l,15,,,,,,,,xe" filled="f" strokecolor="#111" strokeweight=".25pt">
                <v:path arrowok="t"/>
              </v:shape>
              <v:shape id="_x0000_s7270" style="position:absolute;left:3996;top:3588;width:28;height:48" coordsize="28,48" path="m14,r,15l28,15r-14,l28,15r-14,l28,15r,14l14,29r14,l28,48r-14,l,48,,29,,15,,,14,xe" fillcolor="#4b4b4b" stroked="f">
                <v:path arrowok="t"/>
              </v:shape>
              <v:shape id="_x0000_s7271" style="position:absolute;left:3933;top:3651;width:19;height:0" coordsize="19,0" path="m,l19,,,xe" fillcolor="gray" stroked="f">
                <v:path arrowok="t"/>
              </v:shape>
              <v:shape id="_x0000_s7272" style="position:absolute;left:3933;top:3651;width:19;height:0" coordsize="19,0" path="m,l,,,,,,19,r,l,,,xe" filled="f" strokecolor="gray" strokeweight=".25pt">
                <v:path arrowok="t"/>
              </v:shape>
              <v:shape id="_x0000_s7273" style="position:absolute;left:3919;top:3651;width:33;height:0" coordsize="33,0" path="m14,l,,14,,33,,14,xe" fillcolor="gray" stroked="f">
                <v:path arrowok="t"/>
              </v:shape>
              <v:shape id="_x0000_s7274" style="position:absolute;left:3919;top:3651;width:33;height:0" coordsize="33,0" path="m14,r,l,,14,,33,r,l33,,14,xe" filled="f" strokecolor="gray" strokeweight=".25pt">
                <v:path arrowok="t"/>
              </v:shape>
              <v:shape id="_x0000_s7275" style="position:absolute;left:3933;top:3603;width:19;height:48" coordsize="19,48" path="m19,14l,14,,33,,48r19,l19,33r,-19l19,r,14xe" fillcolor="#111" stroked="f">
                <v:path arrowok="t"/>
              </v:shape>
              <v:shape id="_x0000_s7276" style="position:absolute;left:3933;top:3603;width:19;height:48" coordsize="19,48" path="m19,14r,l,14r,l,14r,l,33r,l,33,,48r,l19,48r,l19,33r,l19,14r,l19,14r,l19,r,14xe" filled="f" strokecolor="#111" strokeweight=".25pt">
                <v:path arrowok="t"/>
              </v:shape>
              <v:shape id="_x0000_s7277" style="position:absolute;left:3933;top:3603;width:19;height:33" coordsize="19,33" path="m19,l,,19,,,,19,14,,14r19,l19,33,,33r19,l19,14,,14,,,,14,,33r19,l19,14,19,xe" fillcolor="#4b4b4b" stroked="f">
                <v:path arrowok="t"/>
              </v:shape>
              <v:rect id="_x0000_s7278" style="position:absolute;left:6653;top:2835;width:48;height:58" fillcolor="silver" stroked="f"/>
              <v:rect id="_x0000_s7279" style="position:absolute;left:6653;top:2835;width:48;height:58" filled="f" strokeweight=".7pt"/>
              <v:line id="_x0000_s7280" style="position:absolute" from="6687,2835" to="6687,2893" strokeweight=".7pt"/>
              <v:rect id="_x0000_s7281" style="position:absolute;left:6715;top:2787;width:43;height:106" fillcolor="silver" stroked="f"/>
              <v:rect id="_x0000_s7282" style="position:absolute;left:6715;top:2787;width:43;height:106" filled="f" strokeweight=".7pt"/>
              <v:rect id="_x0000_s7283" style="position:absolute;left:6533;top:2816;width:48;height:48" filled="f" strokeweight=".7pt"/>
              <v:shape id="_x0000_s7284" style="position:absolute;left:6610;top:2773;width:43;height:43" coordsize="43,43" path="m14,l43,43,,43,,14,14,xe" fillcolor="silver" stroked="f">
                <v:path arrowok="t"/>
              </v:shape>
              <v:shape id="_x0000_s7285" style="position:absolute;left:6610;top:2773;width:43;height:43" coordsize="43,43" path="m14,l43,43,,43,,14,14,e" filled="f" strokeweight=".7pt">
                <v:path arrowok="t"/>
              </v:shape>
              <v:rect id="_x0000_s7286" style="position:absolute;left:6581;top:2907;width:106;height:48" fillcolor="gray" stroked="f"/>
              <v:rect id="_x0000_s7287" style="position:absolute;left:6581;top:2907;width:106;height:48" filled="f" strokeweight=".7pt"/>
              <v:shape id="_x0000_s7288" style="position:absolute;left:6730;top:2653;width:48;height:43" coordsize="48,43" path="m,l48,29r,14l,14,,xe" fillcolor="silver" stroked="f">
                <v:path arrowok="t"/>
              </v:shape>
              <v:shape id="_x0000_s7289" style="position:absolute;left:6730;top:2653;width:48;height:43" coordsize="48,43" path="m,l48,29r,14l,14,,e" filled="f" strokeweight=".7pt">
                <v:path arrowok="t"/>
              </v:shape>
              <v:shape id="_x0000_s7290" style="position:absolute;left:6715;top:2533;width:63;height:360" coordsize="63,360" path="m,l63,29r,331l43,360,43,58,,29,,xe" fillcolor="#9f9f9f" stroked="f">
                <v:path arrowok="t"/>
              </v:shape>
              <v:shape id="_x0000_s7291" style="position:absolute;left:6715;top:2533;width:63;height:360" coordsize="63,360" path="m,l63,29r,331l43,360,43,58,,29,,e" filled="f" strokeweight=".7pt">
                <v:path arrowok="t"/>
              </v:shape>
              <v:shape id="_x0000_s7292" style="position:absolute;left:6399;top:2893;width:379;height:91" coordsize="379,91" path="m379,91l379,,302,,273,14r-48,l211,33,43,33r,29l,62,,91r379,xe" fillcolor="silver" stroked="f">
                <v:path arrowok="t"/>
              </v:shape>
              <v:shape id="_x0000_s7293" style="position:absolute;left:6399;top:2893;width:379;height:91" coordsize="379,91" path="m379,91l379,,302,,273,14r-48,l211,33,43,33r,29l,62,,91r379,e" filled="f" strokeweight=".7pt">
                <v:path arrowok="t"/>
              </v:shape>
              <v:rect id="_x0000_s7294" style="position:absolute;left:6504;top:2955;width:274;height:29" fillcolor="silver" stroked="f"/>
              <v:rect id="_x0000_s7295" style="position:absolute;left:6504;top:2955;width:274;height:29" filled="f" strokeweight=".7pt"/>
              <v:line id="_x0000_s7296" style="position:absolute" from="6792,2787" to="6792,2835" strokeweight=".7pt"/>
              <v:shape id="_x0000_s7297" style="position:absolute;left:6758;top:2835;width:34;height:43" coordsize="34,43" path="m34,43l34,,,,,15r34,l34,43xe" fillcolor="silver" stroked="f">
                <v:path arrowok="t"/>
              </v:shape>
              <v:shape id="_x0000_s7298" style="position:absolute;left:6758;top:2835;width:34;height:43" coordsize="34,43" path="m34,43l34,,,,,15r34,l34,43r,e" filled="f" strokeweight=".7pt">
                <v:path arrowok="t"/>
              </v:shape>
              <v:shape id="_x0000_s7299" style="position:absolute;left:6581;top:2816;width:91;height:91" coordsize="91,91" path="m91,l,91r14,l91,19,91,xe" fillcolor="#9f9f9f" stroked="f">
                <v:path arrowok="t"/>
              </v:shape>
              <v:shape id="_x0000_s7300" style="position:absolute;left:6581;top:2816;width:91;height:91" coordsize="91,91" path="m91,l,91r14,l91,19,91,e" filled="f" strokeweight=".7pt">
                <v:path arrowok="t"/>
              </v:shape>
              <v:shape id="_x0000_s7301" style="position:absolute;left:6778;top:2878;width:72;height:106" coordsize="72,106" path="m14,l72,29r,77l,106,,15,14,xe" fillcolor="silver" stroked="f">
                <v:path arrowok="t"/>
              </v:shape>
              <v:shape id="_x0000_s7302" style="position:absolute;left:6778;top:2878;width:72;height:106" coordsize="72,106" path="m14,l72,29r,77l,106,,15,14,e" filled="f" strokeweight=".7pt">
                <v:path arrowok="t"/>
              </v:shape>
              <v:rect id="_x0000_s7303" style="position:absolute;left:6399;top:3032;width:465;height:43" fillcolor="#9f9f9f" stroked="f"/>
              <v:rect id="_x0000_s7304" style="position:absolute;left:6399;top:3032;width:465;height:43" filled="f" strokeweight=".7pt"/>
              <v:rect id="_x0000_s7305" style="position:absolute;left:6399;top:2998;width:465;height:48" fillcolor="#9f9f9f" stroked="f"/>
              <v:rect id="_x0000_s7306" style="position:absolute;left:6399;top:2998;width:465;height:48" filled="f" strokeweight=".7pt"/>
              <v:rect id="_x0000_s7307" style="position:absolute;left:6399;top:2984;width:465;height:48" fillcolor="#9f9f9f" stroked="f"/>
              <v:rect id="_x0000_s7308" style="position:absolute;left:6399;top:2984;width:465;height:48" filled="f" strokeweight=".7pt"/>
              <v:rect id="_x0000_s7309" style="position:absolute;left:6413;top:2955;width:43;height:43" fillcolor="#9f9f9f" stroked="f"/>
              <v:rect id="_x0000_s7310" style="position:absolute;left:6413;top:2955;width:43;height:43" filled="f" strokeweight=".7pt"/>
              <v:shape id="_x0000_s7311" style="position:absolute;left:6778;top:2864;width:43;height:43" coordsize="43,43" path="m43,29l33,38,14,43,4,38,,29,4,10,14,,24,r9,10l38,19r5,10xe" fillcolor="#9f9f9f" stroked="f">
                <v:path arrowok="t"/>
              </v:shape>
              <v:shape id="_x0000_s7312" style="position:absolute;left:6778;top:2864;width:43;height:43" coordsize="43,43" path="m43,29l33,38,14,43,4,38,,29,4,10,14,,24,r9,10l38,19r5,10xe" filled="f" strokeweight=".7pt">
                <v:path arrowok="t"/>
              </v:shape>
              <v:rect id="_x0000_s7313" style="position:absolute;left:6653;top:2802;width:48;height:48" fillcolor="gray" stroked="f"/>
              <v:rect id="_x0000_s7314" style="position:absolute;left:6653;top:2802;width:48;height:48" filled="f" strokeweight=".7pt"/>
              <v:shape id="_x0000_s7315" style="position:absolute;left:6581;top:2787;width:134;height:106" coordsize="134,106" path="m120,106r,-91l,15,,,134,r,106l120,106xe" fillcolor="silver" stroked="f">
                <v:path arrowok="t"/>
              </v:shape>
              <v:shape id="_x0000_s7316" style="position:absolute;left:6581;top:2787;width:134;height:106" coordsize="134,106" path="m120,106r,-91l,15,,,134,r,106l120,106e" filled="f" strokeweight=".7pt">
                <v:path arrowok="t"/>
              </v:shape>
              <v:shape id="_x0000_s7317" style="position:absolute;left:6672;top:2696;width:149;height:120" coordsize="149,120" path="m149,62r,10l144,82r-5,14l130,106r-15,4l106,115r-15,5l72,120r-14,l43,115,29,110,19,106,10,96,5,82,,72,,62,,53,5,38r5,-9l19,19,29,14,43,5r15,l72,,91,5r15,l115,14r15,5l139,29r5,9l149,53r,9xe" fillcolor="gray" stroked="f">
                <v:path arrowok="t"/>
              </v:shape>
              <v:shape id="_x0000_s7318" style="position:absolute;left:6672;top:2696;width:149;height:120" coordsize="149,120" path="m149,62r,10l144,82r-5,14l130,106r-15,4l106,115r-15,5l72,120r-14,l43,115,29,110,19,106,10,96,5,82,,72,,62,,53,5,38r5,-9l19,19,29,14,43,5r15,l72,,91,5r15,l115,14r15,5l139,29r5,9l149,53r,9xe" filled="f" strokeweight=".7pt">
                <v:path arrowok="t"/>
              </v:shape>
              <v:shape id="_x0000_s7319" style="position:absolute;left:6687;top:2696;width:134;height:120" coordsize="134,120" path="m134,62r-5,20l115,106r-20,9l71,120r-14,l43,115,28,110r-9,-4l9,96,4,82,,72,,62,,53,4,38,9,29,19,19r9,-5l43,5r14,l71,,95,5r20,14l129,38r5,24xe" fillcolor="silver" stroked="f">
                <v:path arrowok="t"/>
              </v:shape>
              <v:shape id="_x0000_s7320" style="position:absolute;left:6687;top:2696;width:134;height:120" coordsize="134,120" path="m134,62r-5,20l115,106r-20,9l71,120r-14,l43,115,28,110r-9,-4l9,96,4,82,,72,,62,,53,4,38,9,29,19,19r9,-5l43,5r14,l71,,95,5r20,14l129,38r5,24xe" filled="f" strokeweight=".7pt">
                <v:path arrowok="t"/>
              </v:shape>
              <v:rect id="_x0000_s7321" style="position:absolute;left:6715;top:2893;width:43;height:105" fillcolor="silver" stroked="f"/>
              <v:rect id="_x0000_s7322" style="position:absolute;left:6715;top:2893;width:43;height:105" filled="f" strokeweight=".7pt"/>
              <v:line id="_x0000_s7323" style="position:absolute;flip:x" from="6715,2926" to="6758,2926" strokeweight=".7pt"/>
              <v:line id="_x0000_s7324" style="position:absolute;flip:x" from="6715,2970" to="6758,2970" strokeweight=".7pt"/>
              <v:line id="_x0000_s7325" style="position:absolute;flip:x" from="6715,2955" to="6758,2955" strokeweight=".7pt"/>
              <v:line id="_x0000_s7326" style="position:absolute;flip:x" from="6715,2941" to="6758,2941" strokeweight=".7pt"/>
              <v:line id="_x0000_s7327" style="position:absolute;flip:x" from="6715,2907" to="6758,2907" strokeweight=".7pt"/>
              <v:line id="_x0000_s7328" style="position:absolute;flip:x" from="6715,2984" to="6758,2984" strokeweight=".7pt"/>
              <v:line id="_x0000_s7329" style="position:absolute;flip:x" from="6715,2984" to="6758,2984" strokeweight=".7pt"/>
              <v:rect id="_x0000_s7330" style="position:absolute;left:6399;top:2926;width:43;height:44" fillcolor="silver" stroked="f"/>
              <v:rect id="_x0000_s7331" style="position:absolute;left:6399;top:2926;width:43;height:44" filled="f" strokeweight=".7pt"/>
            </v:group>
            <v:group id="_x0000_s7332" style="position:absolute;left:2499;top:2015;width:4365;height:1060" coordorigin="2499,2015" coordsize="4365,1060">
              <v:shape id="_x0000_s7333" style="position:absolute;left:6504;top:2653;width:43;height:57" coordsize="43,57" path="m,l43,43,29,57,,xe" fillcolor="#bfbfdf" stroked="f">
                <v:path arrowok="t"/>
              </v:shape>
              <v:shape id="_x0000_s7334" style="position:absolute;left:6504;top:2653;width:43;height:57" coordsize="43,57" path="m,l43,43,29,57,,,,e" filled="f" strokeweight=".7pt">
                <v:path arrowok="t"/>
              </v:shape>
              <v:shape id="_x0000_s7335" style="position:absolute;left:6519;top:2639;width:62;height:43" coordsize="62,43" path="m,l62,14r,29l,14,,xe" fillcolor="#bfbfdf" stroked="f">
                <v:path arrowok="t"/>
              </v:shape>
              <v:shape id="_x0000_s7336" style="position:absolute;left:6519;top:2639;width:62;height:43" coordsize="62,43" path="m,l62,14r,29l,14,,e" filled="f" strokeweight=".7pt">
                <v:path arrowok="t"/>
              </v:shape>
              <v:shape id="_x0000_s7337" style="position:absolute;left:6490;top:2514;width:254;height:336" coordsize="254,336" path="m254,19r,14l254,48r,14l254,77r,14l240,125r,28l225,182r-28,14l163,244r-14,15l120,288,91,302,72,321r-29,l29,336r-15,l,336,240,r14,19xe" fillcolor="gray" stroked="f">
                <v:path arrowok="t"/>
              </v:shape>
              <v:shape id="_x0000_s7338" style="position:absolute;left:6490;top:2514;width:254;height:336" coordsize="254,336" path="m254,19r,l254,33r,15l254,62r,15l254,91r-14,34l240,153r-15,29l197,196r-34,48l149,259r-29,29l91,302,72,321r-29,l29,336r-15,l,336r,l240,r14,19e" filled="f" strokeweight=".7pt">
                <v:path arrowok="t"/>
              </v:shape>
              <v:shape id="_x0000_s7339" style="position:absolute;left:6490;top:2514;width:240;height:336" coordsize="240,336" path="m240,r,19l240,33r,15l240,62r,29l225,125r-14,14l197,168r-15,28l149,230r-15,14l120,259,91,273,72,288,57,302,43,321r-14,l14,321,,336,,321,,302,,288,14,273r,-29l29,230r,-14l43,196,57,168r,-15l72,139,91,125,120,91,134,77,149,62,182,48,197,33,211,19r14,l225,r15,xe" fillcolor="silver" stroked="f">
                <v:path arrowok="t"/>
              </v:shape>
              <v:shape id="_x0000_s7340" style="position:absolute;left:6490;top:2514;width:240;height:336" coordsize="240,336" path="m240,r,l240,19r,14l240,48r,14l240,91r-15,34l211,139r-14,29l182,196r-33,34l134,244r-14,15l91,273,72,288,57,302,43,321r-14,l14,321,,336r,l,336,,321r,l,302,,288,14,273r,-29l29,230r,-14l43,196,57,168r,-15l72,139,91,125,120,91,134,77,149,62,182,48,197,33,211,19r14,l225,r15,e" filled="f" strokeweight=".7pt">
                <v:path arrowok="t"/>
              </v:shape>
              <v:shape id="_x0000_s7341" style="position:absolute;left:6475;top:2605;width:255;height:48" coordsize="255,48" path="m255,l,19,,48,255,19,255,xe" fillcolor="#dfdfff" stroked="f">
                <v:path arrowok="t"/>
              </v:shape>
              <v:shape id="_x0000_s7342" style="position:absolute;left:6475;top:2605;width:255;height:48" coordsize="255,48" path="m255,l,19,,48,255,19,255,e" filled="f" strokeweight=".7pt">
                <v:path arrowok="t"/>
              </v:shape>
              <v:shape id="_x0000_s7343" style="position:absolute;left:6456;top:2653;width:91;height:163" coordsize="91,163" path="m19,l91,163,,,19,xe" fillcolor="#dfdfff" stroked="f">
                <v:path arrowok="t"/>
              </v:shape>
              <v:shape id="_x0000_s7344" style="position:absolute;left:6456;top:2653;width:91;height:163" coordsize="91,163" path="m19,l91,163r,l,,19,e" filled="f" strokeweight=".7pt">
                <v:path arrowok="t"/>
              </v:shape>
              <v:shape id="_x0000_s7345" style="position:absolute;left:6442;top:2605;width:77;height:48" coordsize="77,48" path="m33,l77,19r,15l77,48r-15,l,34r14,l33,19,33,xe" fillcolor="#bfbfdf" stroked="f">
                <v:path arrowok="t"/>
              </v:shape>
              <v:shape id="_x0000_s7346" style="position:absolute;left:6442;top:2605;width:77;height:48" coordsize="77,48" path="m33,l77,19r,l77,34r,l77,34r,14l77,48r-15,l62,48r,l,34r14,l33,19,33,e" filled="f" strokeweight=".7pt">
                <v:path arrowok="t"/>
              </v:shape>
              <v:shape id="_x0000_s7347" style="position:absolute;left:6442;top:2605;width:48;height:48" coordsize="48,48" path="m14,l33,,48,r,19l33,19r,15l14,34r,14l,48,,34,,19,14,xe" fillcolor="silver" stroked="f">
                <v:path arrowok="t"/>
              </v:shape>
              <v:shape id="_x0000_s7348" style="position:absolute;left:6442;top:2605;width:48;height:48" coordsize="48,48" path="m14,r,l14,,33,r,l33,,48,r,l48,19r,l33,19r,15l33,34r,l14,34r,14l14,48,,48r,l,34r,l,34,,19,14,r,e" filled="f" strokeweight=".7pt">
                <v:path arrowok="t"/>
              </v:shape>
              <v:shape id="_x0000_s7349" style="position:absolute;left:6428;top:2605;width:47;height:48" coordsize="47,48" path="m47,l,,,19,28,48r,-14l47,34r,-15l47,xe" fillcolor="#9f9fbf" stroked="f">
                <v:path arrowok="t"/>
              </v:shape>
              <v:shape id="_x0000_s7350" style="position:absolute;left:6428;top:2605;width:47;height:48" coordsize="47,48" path="m47,l,,,,,,,,,,,19,28,48r,l28,48r,-14l47,34r,-15l47,19r,l47,e" filled="f" strokeweight=".7pt">
                <v:path arrowok="t"/>
              </v:shape>
              <v:shape id="_x0000_s7351" style="position:absolute;left:6456;top:2624;width:48;height:43" coordsize="48,43" path="m48,r,l48,15r,l48,29r-14,l34,43r-15,l19,43,,43e" filled="f" strokeweight=".7pt">
                <v:path arrowok="t"/>
              </v:shape>
              <v:shape id="_x0000_s7352" style="position:absolute;left:6442;top:2624;width:48;height:29" coordsize="48,29" path="m48,r,l48,r,15l48,15,33,29r,l14,29r,l,29e" filled="f" strokeweight=".7pt">
                <v:path arrowok="t"/>
              </v:shape>
              <v:rect id="_x0000_s7353" style="position:absolute;left:6653;top:2835;width:48;height:58" fillcolor="silver" stroked="f"/>
              <v:rect id="_x0000_s7354" style="position:absolute;left:6653;top:2835;width:48;height:58" filled="f" strokeweight=".7pt"/>
              <v:line id="_x0000_s7355" style="position:absolute" from="6687,2835" to="6687,2893" strokeweight=".7pt"/>
              <v:rect id="_x0000_s7356" style="position:absolute;left:6715;top:2787;width:43;height:106" fillcolor="silver" stroked="f"/>
              <v:rect id="_x0000_s7357" style="position:absolute;left:6715;top:2787;width:43;height:106" filled="f" strokeweight=".7pt"/>
              <v:rect id="_x0000_s7358" style="position:absolute;left:6533;top:2816;width:48;height:48" filled="f" strokeweight=".7pt"/>
              <v:shape id="_x0000_s7359" style="position:absolute;left:6610;top:2773;width:43;height:43" coordsize="43,43" path="m14,l43,43,,43,,14,14,xe" fillcolor="silver" stroked="f">
                <v:path arrowok="t"/>
              </v:shape>
              <v:shape id="_x0000_s7360" style="position:absolute;left:6610;top:2773;width:43;height:43" coordsize="43,43" path="m14,l43,43,,43,,14,14,e" filled="f" strokeweight=".7pt">
                <v:path arrowok="t"/>
              </v:shape>
              <v:rect id="_x0000_s7361" style="position:absolute;left:6581;top:2907;width:106;height:48" fillcolor="gray" stroked="f"/>
              <v:rect id="_x0000_s7362" style="position:absolute;left:6581;top:2907;width:106;height:48" filled="f" strokeweight=".7pt"/>
              <v:shape id="_x0000_s7363" style="position:absolute;left:6730;top:2653;width:48;height:43" coordsize="48,43" path="m,l48,29r,14l,14,,xe" fillcolor="silver" stroked="f">
                <v:path arrowok="t"/>
              </v:shape>
              <v:shape id="_x0000_s7364" style="position:absolute;left:6730;top:2653;width:48;height:43" coordsize="48,43" path="m,l48,29r,14l,14,,e" filled="f" strokeweight=".7pt">
                <v:path arrowok="t"/>
              </v:shape>
              <v:shape id="_x0000_s7365" style="position:absolute;left:6715;top:2533;width:63;height:360" coordsize="63,360" path="m,l63,29r,331l43,360,43,58,,29,,xe" fillcolor="#9f9f9f" stroked="f">
                <v:path arrowok="t"/>
              </v:shape>
              <v:shape id="_x0000_s7366" style="position:absolute;left:6715;top:2533;width:63;height:360" coordsize="63,360" path="m,l63,29r,331l43,360,43,58,,29,,e" filled="f" strokeweight=".7pt">
                <v:path arrowok="t"/>
              </v:shape>
              <v:shape id="_x0000_s7367" style="position:absolute;left:6399;top:2893;width:379;height:91" coordsize="379,91" path="m379,91l379,,302,,273,14r-48,l211,33,43,33r,29l,62,,91r379,xe" fillcolor="silver" stroked="f">
                <v:path arrowok="t"/>
              </v:shape>
              <v:shape id="_x0000_s7368" style="position:absolute;left:6399;top:2893;width:379;height:91" coordsize="379,91" path="m379,91l379,,302,,273,14r-48,l211,33,43,33r,29l,62,,91r379,e" filled="f" strokeweight=".7pt">
                <v:path arrowok="t"/>
              </v:shape>
              <v:rect id="_x0000_s7369" style="position:absolute;left:6504;top:2955;width:274;height:29" fillcolor="silver" stroked="f"/>
              <v:rect id="_x0000_s7370" style="position:absolute;left:6504;top:2955;width:274;height:29" filled="f" strokeweight=".7pt"/>
              <v:line id="_x0000_s7371" style="position:absolute" from="6792,2787" to="6792,2835" strokeweight=".7pt"/>
              <v:shape id="_x0000_s7372" style="position:absolute;left:6758;top:2835;width:34;height:43" coordsize="34,43" path="m34,43l34,,,,,15r34,l34,43xe" fillcolor="silver" stroked="f">
                <v:path arrowok="t"/>
              </v:shape>
              <v:shape id="_x0000_s7373" style="position:absolute;left:6758;top:2835;width:34;height:43" coordsize="34,43" path="m34,43l34,,,,,15r34,l34,43r,e" filled="f" strokeweight=".7pt">
                <v:path arrowok="t"/>
              </v:shape>
              <v:shape id="_x0000_s7374" style="position:absolute;left:6581;top:2816;width:91;height:91" coordsize="91,91" path="m91,l,91r14,l91,19,91,xe" fillcolor="#9f9f9f" stroked="f">
                <v:path arrowok="t"/>
              </v:shape>
              <v:shape id="_x0000_s7375" style="position:absolute;left:6581;top:2816;width:91;height:91" coordsize="91,91" path="m91,l,91r14,l91,19,91,e" filled="f" strokeweight=".7pt">
                <v:path arrowok="t"/>
              </v:shape>
              <v:shape id="_x0000_s7376" style="position:absolute;left:6778;top:2878;width:72;height:106" coordsize="72,106" path="m14,l72,29r,77l,106,,15,14,xe" fillcolor="silver" stroked="f">
                <v:path arrowok="t"/>
              </v:shape>
              <v:shape id="_x0000_s7377" style="position:absolute;left:6778;top:2878;width:72;height:106" coordsize="72,106" path="m14,l72,29r,77l,106,,15,14,e" filled="f" strokeweight=".7pt">
                <v:path arrowok="t"/>
              </v:shape>
              <v:rect id="_x0000_s7378" style="position:absolute;left:6399;top:3032;width:465;height:43" fillcolor="#9f9f9f" stroked="f"/>
              <v:rect id="_x0000_s7379" style="position:absolute;left:6399;top:3032;width:465;height:43" filled="f" strokeweight=".7pt"/>
              <v:rect id="_x0000_s7380" style="position:absolute;left:6399;top:2998;width:465;height:48" fillcolor="#9f9f9f" stroked="f"/>
              <v:rect id="_x0000_s7381" style="position:absolute;left:6399;top:2998;width:465;height:48" filled="f" strokeweight=".7pt"/>
              <v:rect id="_x0000_s7382" style="position:absolute;left:6399;top:2984;width:465;height:48" fillcolor="#9f9f9f" stroked="f"/>
              <v:rect id="_x0000_s7383" style="position:absolute;left:6399;top:2984;width:465;height:48" filled="f" strokeweight=".7pt"/>
              <v:rect id="_x0000_s7384" style="position:absolute;left:6413;top:2955;width:43;height:43" fillcolor="#9f9f9f" stroked="f"/>
              <v:rect id="_x0000_s7385" style="position:absolute;left:6413;top:2955;width:43;height:43" filled="f" strokeweight=".7pt"/>
              <v:shape id="_x0000_s7386" style="position:absolute;left:6778;top:2864;width:43;height:43" coordsize="43,43" path="m43,29l33,38,14,43,4,38,,29,4,10,14,,24,r9,10l38,19r5,10xe" fillcolor="#9f9f9f" stroked="f">
                <v:path arrowok="t"/>
              </v:shape>
              <v:shape id="_x0000_s7387" style="position:absolute;left:6778;top:2864;width:43;height:43" coordsize="43,43" path="m43,29l33,38,14,43,4,38,,29,4,10,14,,24,r9,10l38,19r5,10xe" filled="f" strokeweight=".7pt">
                <v:path arrowok="t"/>
              </v:shape>
              <v:rect id="_x0000_s7388" style="position:absolute;left:6653;top:2802;width:48;height:48" fillcolor="gray" stroked="f"/>
              <v:rect id="_x0000_s7389" style="position:absolute;left:6653;top:2802;width:48;height:48" filled="f" strokeweight=".7pt"/>
              <v:shape id="_x0000_s7390" style="position:absolute;left:6581;top:2787;width:134;height:106" coordsize="134,106" path="m120,106r,-91l,15,,,134,r,106l120,106xe" fillcolor="silver" stroked="f">
                <v:path arrowok="t"/>
              </v:shape>
              <v:shape id="_x0000_s7391" style="position:absolute;left:6581;top:2787;width:134;height:106" coordsize="134,106" path="m120,106r,-91l,15,,,134,r,106l120,106e" filled="f" strokeweight=".7pt">
                <v:path arrowok="t"/>
              </v:shape>
              <v:shape id="_x0000_s7392" style="position:absolute;left:6672;top:2696;width:149;height:120" coordsize="149,120" path="m149,62r,10l144,82r-5,14l130,106r-15,4l106,115r-15,5l72,120r-14,l43,115,29,110,19,106,10,96,5,82,,72,,62,,53,5,38r5,-9l19,19,29,14,43,5r15,l72,,91,5r15,l115,14r15,5l139,29r5,9l149,53r,9xe" fillcolor="gray" stroked="f">
                <v:path arrowok="t"/>
              </v:shape>
              <v:shape id="_x0000_s7393" style="position:absolute;left:6672;top:2696;width:149;height:120" coordsize="149,120" path="m149,62r,10l144,82r-5,14l130,106r-15,4l106,115r-15,5l72,120r-14,l43,115,29,110,19,106,10,96,5,82,,72,,62,,53,5,38r5,-9l19,19,29,14,43,5r15,l72,,91,5r15,l115,14r15,5l139,29r5,9l149,53r,9xe" filled="f" strokeweight=".7pt">
                <v:path arrowok="t"/>
              </v:shape>
              <v:shape id="_x0000_s7394" style="position:absolute;left:6687;top:2696;width:134;height:120" coordsize="134,120" path="m134,62r-5,20l115,106r-20,9l71,120r-14,l43,115,28,110r-9,-4l9,96,4,82,,72,,62,,53,4,38,9,29,19,19r9,-5l43,5r14,l71,,95,5r20,14l129,38r5,24xe" fillcolor="silver" stroked="f">
                <v:path arrowok="t"/>
              </v:shape>
              <v:shape id="_x0000_s7395" style="position:absolute;left:6687;top:2696;width:134;height:120" coordsize="134,120" path="m134,62r-5,20l115,106r-20,9l71,120r-14,l43,115,28,110r-9,-4l9,96,4,82,,72,,62,,53,4,38,9,29,19,19r9,-5l43,5r14,l71,,95,5r20,14l129,38r5,24xe" filled="f" strokeweight=".7pt">
                <v:path arrowok="t"/>
              </v:shape>
              <v:rect id="_x0000_s7396" style="position:absolute;left:6715;top:2893;width:43;height:105" fillcolor="silver" stroked="f"/>
              <v:rect id="_x0000_s7397" style="position:absolute;left:6715;top:2893;width:43;height:105" filled="f" strokeweight=".7pt"/>
              <v:line id="_x0000_s7398" style="position:absolute;flip:x" from="6715,2926" to="6758,2926" strokeweight=".7pt"/>
              <v:line id="_x0000_s7399" style="position:absolute;flip:x" from="6715,2970" to="6758,2970" strokeweight=".7pt"/>
              <v:line id="_x0000_s7400" style="position:absolute;flip:x" from="6715,2955" to="6758,2955" strokeweight=".7pt"/>
              <v:line id="_x0000_s7401" style="position:absolute;flip:x" from="6715,2941" to="6758,2941" strokeweight=".7pt"/>
              <v:line id="_x0000_s7402" style="position:absolute;flip:x" from="6715,2907" to="6758,2907" strokeweight=".7pt"/>
              <v:line id="_x0000_s7403" style="position:absolute;flip:x" from="6715,2984" to="6758,2984" strokeweight=".7pt"/>
              <v:line id="_x0000_s7404" style="position:absolute;flip:x" from="6715,2984" to="6758,2984" strokeweight=".7pt"/>
              <v:rect id="_x0000_s7405" style="position:absolute;left:6399;top:2926;width:43;height:44" fillcolor="silver" stroked="f"/>
              <v:rect id="_x0000_s7406" style="position:absolute;left:6399;top:2926;width:43;height:44" filled="f" strokeweight=".7pt"/>
              <v:rect id="_x0000_s7407" style="position:absolute;left:6653;top:2835;width:48;height:58" fillcolor="silver" stroked="f"/>
              <v:rect id="_x0000_s7408" style="position:absolute;left:6653;top:2835;width:48;height:58" filled="f" strokeweight=".7pt"/>
              <v:line id="_x0000_s7409" style="position:absolute" from="6687,2835" to="6687,2893" strokeweight=".7pt"/>
              <v:rect id="_x0000_s7410" style="position:absolute;left:6653;top:2835;width:48;height:58" fillcolor="silver" stroked="f"/>
              <v:rect id="_x0000_s7411" style="position:absolute;left:6653;top:2835;width:48;height:58" filled="f" strokeweight=".7pt"/>
              <v:line id="_x0000_s7412" style="position:absolute" from="6687,2835" to="6687,2893" strokeweight=".7pt"/>
              <v:rect id="_x0000_s7413" style="position:absolute;left:6715;top:2787;width:43;height:106" fillcolor="silver" stroked="f"/>
              <v:rect id="_x0000_s7414" style="position:absolute;left:6715;top:2787;width:43;height:106" filled="f" strokeweight=".7pt"/>
              <v:rect id="_x0000_s7415" style="position:absolute;left:6533;top:2816;width:48;height:48" filled="f" strokeweight=".7pt"/>
              <v:shape id="_x0000_s7416" style="position:absolute;left:6610;top:2773;width:43;height:43" coordsize="43,43" path="m14,l43,43,,43,,14,14,xe" fillcolor="silver" stroked="f">
                <v:path arrowok="t"/>
              </v:shape>
              <v:shape id="_x0000_s7417" style="position:absolute;left:6610;top:2773;width:43;height:43" coordsize="43,43" path="m14,l43,43,,43,,14,14,e" filled="f" strokeweight=".7pt">
                <v:path arrowok="t"/>
              </v:shape>
              <v:rect id="_x0000_s7418" style="position:absolute;left:6581;top:2907;width:106;height:48" fillcolor="gray" stroked="f"/>
              <v:rect id="_x0000_s7419" style="position:absolute;left:6581;top:2907;width:106;height:48" filled="f" strokeweight=".7pt"/>
              <v:shape id="_x0000_s7420" style="position:absolute;left:6730;top:2653;width:48;height:43" coordsize="48,43" path="m,l48,29r,14l,14,,xe" fillcolor="silver" stroked="f">
                <v:path arrowok="t"/>
              </v:shape>
              <v:shape id="_x0000_s7421" style="position:absolute;left:6730;top:2653;width:48;height:43" coordsize="48,43" path="m,l48,29r,14l,14,,e" filled="f" strokeweight=".7pt">
                <v:path arrowok="t"/>
              </v:shape>
              <v:shape id="_x0000_s7422" style="position:absolute;left:6715;top:2533;width:63;height:360" coordsize="63,360" path="m,l63,29r,331l43,360,43,58,,29,,xe" fillcolor="#9f9f9f" stroked="f">
                <v:path arrowok="t"/>
              </v:shape>
              <v:shape id="_x0000_s7423" style="position:absolute;left:6715;top:2533;width:63;height:360" coordsize="63,360" path="m,l63,29r,331l43,360,43,58,,29,,e" filled="f" strokeweight=".7pt">
                <v:path arrowok="t"/>
              </v:shape>
              <v:shape id="_x0000_s7424" style="position:absolute;left:6399;top:2893;width:379;height:91" coordsize="379,91" path="m379,91l379,,302,,273,14r-48,l211,33,43,33r,29l,62,,91r379,xe" fillcolor="silver" stroked="f">
                <v:path arrowok="t"/>
              </v:shape>
              <v:shape id="_x0000_s7425" style="position:absolute;left:6399;top:2893;width:379;height:91" coordsize="379,91" path="m379,91l379,,302,,273,14r-48,l211,33,43,33r,29l,62,,91r379,e" filled="f" strokeweight=".7pt">
                <v:path arrowok="t"/>
              </v:shape>
              <v:rect id="_x0000_s7426" style="position:absolute;left:6504;top:2955;width:274;height:29" fillcolor="silver" stroked="f"/>
              <v:rect id="_x0000_s7427" style="position:absolute;left:6504;top:2955;width:274;height:29" filled="f" strokeweight=".7pt"/>
              <v:line id="_x0000_s7428" style="position:absolute" from="6792,2787" to="6792,2835" strokeweight=".7pt"/>
              <v:shape id="_x0000_s7429" style="position:absolute;left:6758;top:2835;width:34;height:43" coordsize="34,43" path="m34,43l34,,,,,15r34,l34,43xe" fillcolor="silver" stroked="f">
                <v:path arrowok="t"/>
              </v:shape>
              <v:shape id="_x0000_s7430" style="position:absolute;left:6758;top:2835;width:34;height:43" coordsize="34,43" path="m34,43l34,,,,,15r34,l34,43r,e" filled="f" strokeweight=".7pt">
                <v:path arrowok="t"/>
              </v:shape>
              <v:shape id="_x0000_s7431" style="position:absolute;left:6581;top:2816;width:91;height:91" coordsize="91,91" path="m91,l,91r14,l91,19,91,xe" fillcolor="#9f9f9f" stroked="f">
                <v:path arrowok="t"/>
              </v:shape>
              <v:shape id="_x0000_s7432" style="position:absolute;left:6581;top:2816;width:91;height:91" coordsize="91,91" path="m91,l,91r14,l91,19,91,e" filled="f" strokeweight=".7pt">
                <v:path arrowok="t"/>
              </v:shape>
              <v:shape id="_x0000_s7433" style="position:absolute;left:6778;top:2878;width:72;height:106" coordsize="72,106" path="m14,l72,29r,77l,106,,15,14,xe" fillcolor="silver" stroked="f">
                <v:path arrowok="t"/>
              </v:shape>
              <v:shape id="_x0000_s7434" style="position:absolute;left:6778;top:2878;width:72;height:106" coordsize="72,106" path="m14,l72,29r,77l,106,,15,14,e" filled="f" strokeweight=".7pt">
                <v:path arrowok="t"/>
              </v:shape>
              <v:rect id="_x0000_s7435" style="position:absolute;left:6399;top:3032;width:465;height:43" fillcolor="#9f9f9f" stroked="f"/>
              <v:rect id="_x0000_s7436" style="position:absolute;left:6399;top:3032;width:465;height:43" filled="f" strokeweight=".7pt"/>
              <v:rect id="_x0000_s7437" style="position:absolute;left:6399;top:2998;width:465;height:48" fillcolor="#9f9f9f" stroked="f"/>
              <v:rect id="_x0000_s7438" style="position:absolute;left:6399;top:2998;width:465;height:48" filled="f" strokeweight=".7pt"/>
              <v:rect id="_x0000_s7439" style="position:absolute;left:6399;top:2984;width:465;height:48" fillcolor="#9f9f9f" stroked="f"/>
              <v:rect id="_x0000_s7440" style="position:absolute;left:6399;top:2984;width:465;height:48" filled="f" strokeweight=".7pt"/>
              <v:rect id="_x0000_s7441" style="position:absolute;left:6413;top:2955;width:43;height:43" fillcolor="#9f9f9f" stroked="f"/>
              <v:rect id="_x0000_s7442" style="position:absolute;left:6413;top:2955;width:43;height:43" filled="f" strokeweight=".7pt"/>
              <v:shape id="_x0000_s7443" style="position:absolute;left:6778;top:2864;width:43;height:43" coordsize="43,43" path="m43,29l33,38,14,43,4,38,,29,4,10,14,,24,r9,10l38,19r5,10xe" fillcolor="#9f9f9f" stroked="f">
                <v:path arrowok="t"/>
              </v:shape>
              <v:shape id="_x0000_s7444" style="position:absolute;left:6778;top:2864;width:43;height:43" coordsize="43,43" path="m43,29l33,38,14,43,4,38,,29,4,10,14,,24,r9,10l38,19r5,10xe" filled="f" strokeweight=".7pt">
                <v:path arrowok="t"/>
              </v:shape>
              <v:rect id="_x0000_s7445" style="position:absolute;left:6653;top:2802;width:48;height:48" fillcolor="gray" stroked="f"/>
              <v:rect id="_x0000_s7446" style="position:absolute;left:6653;top:2802;width:48;height:48" filled="f" strokeweight=".7pt"/>
              <v:shape id="_x0000_s7447" style="position:absolute;left:6581;top:2787;width:134;height:106" coordsize="134,106" path="m120,106r,-91l,15,,,134,r,106l120,106xe" fillcolor="silver" stroked="f">
                <v:path arrowok="t"/>
              </v:shape>
              <v:shape id="_x0000_s7448" style="position:absolute;left:6581;top:2787;width:134;height:106" coordsize="134,106" path="m120,106r,-91l,15,,,134,r,106l120,106e" filled="f" strokeweight=".7pt">
                <v:path arrowok="t"/>
              </v:shape>
              <v:shape id="_x0000_s7449" style="position:absolute;left:6672;top:2696;width:149;height:120" coordsize="149,120" path="m149,62r,10l144,82r-5,14l130,106r-15,4l106,115r-15,5l72,120r-14,l43,115,29,110,19,106,10,96,5,82,,72,,62,,53,5,38r5,-9l19,19,29,14,43,5r15,l72,,91,5r15,l115,14r15,5l139,29r5,9l149,53r,9xe" fillcolor="gray" stroked="f">
                <v:path arrowok="t"/>
              </v:shape>
              <v:shape id="_x0000_s7450" style="position:absolute;left:6672;top:2696;width:149;height:120" coordsize="149,120" path="m149,62r,10l144,82r-5,14l130,106r-15,4l106,115r-15,5l72,120r-14,l43,115,29,110,19,106,10,96,5,82,,72,,62,,53,5,38r5,-9l19,19,29,14,43,5r15,l72,,91,5r15,l115,14r15,5l139,29r5,9l149,53r,9xe" filled="f" strokeweight=".7pt">
                <v:path arrowok="t"/>
              </v:shape>
              <v:shape id="_x0000_s7451" style="position:absolute;left:6687;top:2696;width:134;height:120" coordsize="134,120" path="m134,62r-5,20l115,106r-20,9l71,120r-14,l43,115,28,110r-9,-4l9,96,4,82,,72,,62,,53,4,38,9,29,19,19r9,-5l43,5r14,l71,,95,5r20,14l129,38r5,24xe" fillcolor="silver" stroked="f">
                <v:path arrowok="t"/>
              </v:shape>
              <v:shape id="_x0000_s7452" style="position:absolute;left:6687;top:2696;width:134;height:120" coordsize="134,120" path="m134,62r-5,20l115,106r-20,9l71,120r-14,l43,115,28,110r-9,-4l9,96,4,82,,72,,62,,53,4,38,9,29,19,19r9,-5l43,5r14,l71,,95,5r20,14l129,38r5,24xe" filled="f" strokeweight=".7pt">
                <v:path arrowok="t"/>
              </v:shape>
              <v:shape id="_x0000_s7453" style="position:absolute;left:6672;top:2696;width:149;height:120" coordsize="149,120" path="m149,62r,10l144,82r-5,14l130,106r-15,4l106,115r-15,5l72,120r-14,l43,115,29,110,19,106,10,96,5,82,,72,,62,,53,5,38r5,-9l19,19,29,14,43,5r15,l72,,91,5r15,l115,14r15,5l139,29r5,9l149,53r,9xe" fillcolor="gray" stroked="f">
                <v:path arrowok="t"/>
              </v:shape>
              <v:shape id="_x0000_s7454" style="position:absolute;left:6672;top:2696;width:149;height:120" coordsize="149,120" path="m149,62r,10l144,82r-5,14l130,106r-15,4l106,115r-15,5l72,120r-14,l43,115,29,110,19,106,10,96,5,82,,72,,62,,53,5,38r5,-9l19,19,29,14,43,5r15,l72,,91,5r15,l115,14r15,5l139,29r5,9l149,53r,9xe" filled="f" strokeweight=".7pt">
                <v:path arrowok="t"/>
              </v:shape>
              <v:shape id="_x0000_s7455" style="position:absolute;left:6687;top:2696;width:134;height:120" coordsize="134,120" path="m134,62r-5,20l115,106r-20,9l71,120r-14,l43,115,28,110r-9,-4l9,96,4,82,,72,,62,,53,4,38,9,29,19,19r9,-5l43,5r14,l71,,95,5r20,14l129,38r5,24xe" fillcolor="silver" stroked="f">
                <v:path arrowok="t"/>
              </v:shape>
              <v:shape id="_x0000_s7456" style="position:absolute;left:6687;top:2696;width:134;height:120" coordsize="134,120" path="m134,62r-5,20l115,106r-20,9l71,120r-14,l43,115,28,110r-9,-4l9,96,4,82,,72,,62,,53,4,38,9,29,19,19r9,-5l43,5r14,l71,,95,5r20,14l129,38r5,24xe" filled="f" strokeweight=".7pt">
                <v:path arrowok="t"/>
              </v:shape>
              <v:rect id="_x0000_s7457" style="position:absolute;left:6715;top:2893;width:43;height:105" fillcolor="silver" stroked="f"/>
              <v:rect id="_x0000_s7458" style="position:absolute;left:6715;top:2893;width:43;height:105" filled="f" strokeweight=".7pt"/>
              <v:line id="_x0000_s7459" style="position:absolute;flip:x" from="6715,2926" to="6758,2926" strokeweight=".7pt"/>
              <v:line id="_x0000_s7460" style="position:absolute;flip:x" from="6715,2970" to="6758,2970" strokeweight=".7pt"/>
              <v:line id="_x0000_s7461" style="position:absolute;flip:x" from="6715,2955" to="6758,2955" strokeweight=".7pt"/>
              <v:line id="_x0000_s7462" style="position:absolute;flip:x" from="6715,2941" to="6758,2941" strokeweight=".7pt"/>
              <v:line id="_x0000_s7463" style="position:absolute;flip:x" from="6715,2907" to="6758,2907" strokeweight=".7pt"/>
              <v:line id="_x0000_s7464" style="position:absolute;flip:x" from="6715,2984" to="6758,2984" strokeweight=".7pt"/>
              <v:line id="_x0000_s7465" style="position:absolute;flip:x" from="6715,2984" to="6758,2984" strokeweight=".7pt"/>
              <v:rect id="_x0000_s7466" style="position:absolute;left:6715;top:2893;width:43;height:105" fillcolor="silver" stroked="f"/>
              <v:rect id="_x0000_s7467" style="position:absolute;left:6715;top:2893;width:43;height:105" filled="f" strokeweight=".7pt"/>
              <v:line id="_x0000_s7468" style="position:absolute;flip:x" from="6715,2926" to="6758,2926" strokeweight=".7pt"/>
              <v:line id="_x0000_s7469" style="position:absolute;flip:x" from="6715,2970" to="6758,2970" strokeweight=".7pt"/>
              <v:line id="_x0000_s7470" style="position:absolute;flip:x" from="6715,2955" to="6758,2955" strokeweight=".7pt"/>
              <v:line id="_x0000_s7471" style="position:absolute;flip:x" from="6715,2941" to="6758,2941" strokeweight=".7pt"/>
              <v:line id="_x0000_s7472" style="position:absolute;flip:x" from="6715,2907" to="6758,2907" strokeweight=".7pt"/>
              <v:line id="_x0000_s7473" style="position:absolute;flip:x" from="6715,2984" to="6758,2984" strokeweight=".7pt"/>
              <v:line id="_x0000_s7474" style="position:absolute;flip:x" from="6715,2984" to="6758,2984" strokeweight=".7pt"/>
              <v:line id="_x0000_s7475" style="position:absolute;flip:x" from="6715,2926" to="6758,2926" strokeweight=".7pt"/>
              <v:line id="_x0000_s7476" style="position:absolute;flip:x" from="6715,2970" to="6758,2970" strokeweight=".7pt"/>
              <v:line id="_x0000_s7477" style="position:absolute;flip:x" from="6715,2955" to="6758,2955" strokeweight=".7pt"/>
              <v:line id="_x0000_s7478" style="position:absolute;flip:x" from="6715,2941" to="6758,2941" strokeweight=".7pt"/>
              <v:line id="_x0000_s7479" style="position:absolute;flip:x" from="6715,2907" to="6758,2907" strokeweight=".7pt"/>
              <v:line id="_x0000_s7480" style="position:absolute;flip:x" from="6715,2984" to="6758,2984" strokeweight=".7pt"/>
              <v:line id="_x0000_s7481" style="position:absolute;flip:x" from="6715,2984" to="6758,2984" strokeweight=".7pt"/>
              <v:rect id="_x0000_s7482" style="position:absolute;left:6399;top:2926;width:43;height:44" fillcolor="silver" stroked="f"/>
              <v:rect id="_x0000_s7483" style="position:absolute;left:6399;top:2926;width:43;height:44" filled="f" strokeweight=".7pt"/>
              <v:shape id="_x0000_s7484" style="position:absolute;left:6504;top:2653;width:43;height:57" coordsize="43,57" path="m,l43,43,29,57,,xe" fillcolor="#bfbfdf" stroked="f">
                <v:path arrowok="t"/>
              </v:shape>
              <v:shape id="_x0000_s7485" style="position:absolute;left:6504;top:2653;width:43;height:57" coordsize="43,57" path="m,l43,43,29,57,,,,e" filled="f" strokeweight=".7pt">
                <v:path arrowok="t"/>
              </v:shape>
              <v:shape id="_x0000_s7486" style="position:absolute;left:6519;top:2639;width:62;height:43" coordsize="62,43" path="m,l62,14r,29l,14,,xe" fillcolor="#bfbfdf" stroked="f">
                <v:path arrowok="t"/>
              </v:shape>
              <v:shape id="_x0000_s7487" style="position:absolute;left:6519;top:2639;width:62;height:43" coordsize="62,43" path="m,l62,14r,29l,14,,e" filled="f" strokeweight=".7pt">
                <v:path arrowok="t"/>
              </v:shape>
              <v:shape id="_x0000_s7488" style="position:absolute;left:6504;top:2653;width:43;height:57" coordsize="43,57" path="m,l43,43,29,57,,xe" fillcolor="#bfbfdf" stroked="f">
                <v:path arrowok="t"/>
              </v:shape>
              <v:shape id="_x0000_s7489" style="position:absolute;left:6504;top:2653;width:43;height:57" coordsize="43,57" path="m,l43,43,29,57,,,,e" filled="f" strokeweight=".7pt">
                <v:path arrowok="t"/>
              </v:shape>
              <v:shape id="_x0000_s7490" style="position:absolute;left:6519;top:2639;width:62;height:43" coordsize="62,43" path="m,l62,14r,29l,14,,xe" fillcolor="#bfbfdf" stroked="f">
                <v:path arrowok="t"/>
              </v:shape>
              <v:shape id="_x0000_s7491" style="position:absolute;left:6519;top:2639;width:62;height:43" coordsize="62,43" path="m,l62,14r,29l,14,,e" filled="f" strokeweight=".7pt">
                <v:path arrowok="t"/>
              </v:shape>
              <v:shape id="_x0000_s7492" style="position:absolute;left:6490;top:2514;width:254;height:336" coordsize="254,336" path="m254,19r,14l254,48r,14l254,77r,14l240,125r,28l225,182r-28,14l163,244r-14,15l120,288,91,302,72,321r-29,l29,336r-15,l,336,240,r14,19xe" fillcolor="gray" stroked="f">
                <v:path arrowok="t"/>
              </v:shape>
              <v:shape id="_x0000_s7493" style="position:absolute;left:6490;top:2514;width:254;height:336" coordsize="254,336" path="m254,19r,l254,33r,15l254,62r,15l254,91r-14,34l240,153r-15,29l197,196r-34,48l149,259r-29,29l91,302,72,321r-29,l29,336r-15,l,336r,l240,r14,19e" filled="f" strokeweight=".7pt">
                <v:path arrowok="t"/>
              </v:shape>
              <v:shape id="_x0000_s7494" style="position:absolute;left:6490;top:2514;width:240;height:336" coordsize="240,336" path="m240,r,19l240,33r,15l240,62r,29l225,125r-14,14l197,168r-15,28l149,230r-15,14l120,259,91,273,72,288,57,302,43,321r-14,l14,321,,336,,321,,302,,288,14,273r,-29l29,230r,-14l43,196,57,168r,-15l72,139,91,125,120,91,134,77,149,62,182,48,197,33,211,19r14,l225,r15,xe" fillcolor="silver" stroked="f">
                <v:path arrowok="t"/>
              </v:shape>
              <v:shape id="_x0000_s7495" style="position:absolute;left:6490;top:2514;width:240;height:336" coordsize="240,336" path="m240,r,l240,19r,14l240,48r,14l240,91r-15,34l211,139r-14,29l182,196r-33,34l134,244r-14,15l91,273,72,288,57,302,43,321r-14,l14,321,,336r,l,336,,321r,l,302,,288,14,273r,-29l29,230r,-14l43,196,57,168r,-15l72,139,91,125,120,91,134,77,149,62,182,48,197,33,211,19r14,l225,r15,e" filled="f" strokeweight=".7pt">
                <v:path arrowok="t"/>
              </v:shape>
              <v:shape id="_x0000_s7496" style="position:absolute;left:6490;top:2514;width:254;height:336" coordsize="254,336" path="m254,19r,14l254,48r,14l254,77r,14l240,125r,28l225,182r-28,14l163,244r-14,15l120,288,91,302,72,321r-29,l29,336r-15,l,336,240,r14,19xe" fillcolor="gray" stroked="f">
                <v:path arrowok="t"/>
              </v:shape>
              <v:shape id="_x0000_s7497" style="position:absolute;left:6490;top:2514;width:254;height:336" coordsize="254,336" path="m254,19r,l254,33r,15l254,62r,15l254,91r-14,34l240,153r-15,29l197,196r-34,48l149,259r-29,29l91,302,72,321r-29,l29,336r-15,l,336r,l240,r14,19e" filled="f" strokeweight=".7pt">
                <v:path arrowok="t"/>
              </v:shape>
              <v:shape id="_x0000_s7498" style="position:absolute;left:6490;top:2514;width:240;height:336" coordsize="240,336" path="m240,r,19l240,33r,15l240,62r,29l225,125r-14,14l197,168r-15,28l149,230r-15,14l120,259,91,273,72,288,57,302,43,321r-14,l14,321,,336,,321,,302,,288,14,273r,-29l29,230r,-14l43,196,57,168r,-15l72,139,91,125,120,91,134,77,149,62,182,48,197,33,211,19r14,l225,r15,xe" fillcolor="silver" stroked="f">
                <v:path arrowok="t"/>
              </v:shape>
              <v:shape id="_x0000_s7499" style="position:absolute;left:6490;top:2514;width:240;height:336" coordsize="240,336" path="m240,r,l240,19r,14l240,48r,14l240,91r-15,34l211,139r-14,29l182,196r-33,34l134,244r-14,15l91,273,72,288,57,302,43,321r-14,l14,321,,336r,l,336,,321r,l,302,,288,14,273r,-29l29,230r,-14l43,196,57,168r,-15l72,139,91,125,120,91,134,77,149,62,182,48,197,33,211,19r14,l225,r15,e" filled="f" strokeweight=".7pt">
                <v:path arrowok="t"/>
              </v:shape>
              <v:shape id="_x0000_s7500" style="position:absolute;left:6475;top:2605;width:255;height:48" coordsize="255,48" path="m255,l,19,,48,255,19,255,xe" fillcolor="#dfdfff" stroked="f">
                <v:path arrowok="t"/>
              </v:shape>
              <v:shape id="_x0000_s7501" style="position:absolute;left:6475;top:2605;width:255;height:48" coordsize="255,48" path="m255,l,19,,48,255,19,255,e" filled="f" strokeweight=".7pt">
                <v:path arrowok="t"/>
              </v:shape>
              <v:shape id="_x0000_s7502" style="position:absolute;left:6456;top:2653;width:91;height:163" coordsize="91,163" path="m19,l91,163,,,19,xe" fillcolor="#dfdfff" stroked="f">
                <v:path arrowok="t"/>
              </v:shape>
              <v:shape id="_x0000_s7503" style="position:absolute;left:6456;top:2653;width:91;height:163" coordsize="91,163" path="m19,l91,163r,l,,19,e" filled="f" strokeweight=".7pt">
                <v:path arrowok="t"/>
              </v:shape>
              <v:shape id="_x0000_s7504" style="position:absolute;left:6475;top:2605;width:255;height:48" coordsize="255,48" path="m255,l,19,,48,255,19,255,xe" fillcolor="#dfdfff" stroked="f">
                <v:path arrowok="t"/>
              </v:shape>
              <v:shape id="_x0000_s7505" style="position:absolute;left:6475;top:2605;width:255;height:48" coordsize="255,48" path="m255,l,19,,48,255,19,255,e" filled="f" strokeweight=".7pt">
                <v:path arrowok="t"/>
              </v:shape>
              <v:shape id="_x0000_s7506" style="position:absolute;left:6456;top:2653;width:91;height:163" coordsize="91,163" path="m19,l91,163,,,19,xe" fillcolor="#dfdfff" stroked="f">
                <v:path arrowok="t"/>
              </v:shape>
              <v:shape id="_x0000_s7507" style="position:absolute;left:6456;top:2653;width:91;height:163" coordsize="91,163" path="m19,l91,163r,l,,19,e" filled="f" strokeweight=".7pt">
                <v:path arrowok="t"/>
              </v:shape>
              <v:shape id="_x0000_s7508" style="position:absolute;left:6442;top:2605;width:77;height:48" coordsize="77,48" path="m33,l77,19r,15l77,48r-15,l,34r14,l33,19,33,xe" fillcolor="#bfbfdf" stroked="f">
                <v:path arrowok="t"/>
              </v:shape>
              <v:shape id="_x0000_s7509" style="position:absolute;left:6442;top:2605;width:77;height:48" coordsize="77,48" path="m33,l77,19r,l77,34r,l77,34r,14l77,48r-15,l62,48r,l,34r14,l33,19,33,e" filled="f" strokeweight=".7pt">
                <v:path arrowok="t"/>
              </v:shape>
              <v:shape id="_x0000_s7510" style="position:absolute;left:6442;top:2605;width:48;height:48" coordsize="48,48" path="m14,l33,,48,r,19l33,19r,15l14,34r,14l,48,,34,,19,14,xe" fillcolor="silver" stroked="f">
                <v:path arrowok="t"/>
              </v:shape>
              <v:shape id="_x0000_s7511" style="position:absolute;left:6442;top:2605;width:48;height:48" coordsize="48,48" path="m14,r,l14,,33,r,l33,,48,r,l48,19r,l33,19r,15l33,34r,l14,34r,14l14,48,,48r,l,34r,l,34,,19,14,r,e" filled="f" strokeweight=".7pt">
                <v:path arrowok="t"/>
              </v:shape>
              <v:shape id="_x0000_s7512" style="position:absolute;left:6428;top:2605;width:47;height:48" coordsize="47,48" path="m47,l,,,19,28,48r,-14l47,34r,-15l47,xe" fillcolor="#9f9fbf" stroked="f">
                <v:path arrowok="t"/>
              </v:shape>
              <v:shape id="_x0000_s7513" style="position:absolute;left:6428;top:2605;width:47;height:48" coordsize="47,48" path="m47,l,,,,,,,,,,,19,28,48r,l28,48r,-14l47,34r,-15l47,19r,l47,e" filled="f" strokeweight=".7pt">
                <v:path arrowok="t"/>
              </v:shape>
              <v:shape id="_x0000_s7514" style="position:absolute;left:6456;top:2624;width:48;height:43" coordsize="48,43" path="m48,r,l48,15r,l48,29r-14,l34,43r-15,l19,43,,43e" filled="f" strokeweight=".7pt">
                <v:path arrowok="t"/>
              </v:shape>
              <v:shape id="_x0000_s7515" style="position:absolute;left:6442;top:2624;width:48;height:29" coordsize="48,29" path="m48,r,l48,r,15l48,15,33,29r,l14,29r,l,29e" filled="f" strokeweight=".7pt">
                <v:path arrowok="t"/>
              </v:shape>
              <v:shape id="_x0000_s7516" style="position:absolute;left:6442;top:2605;width:77;height:48" coordsize="77,48" path="m33,l77,19r,15l77,48r-15,l,34r14,l33,19,33,xe" fillcolor="#bfbfdf" stroked="f">
                <v:path arrowok="t"/>
              </v:shape>
              <v:shape id="_x0000_s7517" style="position:absolute;left:6442;top:2605;width:77;height:48" coordsize="77,48" path="m33,l77,19r,l77,34r,l77,34r,14l77,48r-15,l62,48r,l,34r14,l33,19,33,e" filled="f" strokeweight=".7pt">
                <v:path arrowok="t"/>
              </v:shape>
              <v:shape id="_x0000_s7518" style="position:absolute;left:6442;top:2605;width:48;height:48" coordsize="48,48" path="m14,l33,,48,r,19l33,19r,15l14,34r,14l,48,,34,,19,14,xe" fillcolor="silver" stroked="f">
                <v:path arrowok="t"/>
              </v:shape>
              <v:shape id="_x0000_s7519" style="position:absolute;left:6442;top:2605;width:48;height:48" coordsize="48,48" path="m14,r,l14,,33,r,l33,,48,r,l48,19r,l33,19r,15l33,34r,l14,34r,14l14,48,,48r,l,34r,l,34,,19,14,r,e" filled="f" strokeweight=".7pt">
                <v:path arrowok="t"/>
              </v:shape>
              <v:shape id="_x0000_s7520" style="position:absolute;left:6428;top:2605;width:47;height:48" coordsize="47,48" path="m47,l,,,19,28,48r,-14l47,34r,-15l47,xe" fillcolor="#9f9fbf" stroked="f">
                <v:path arrowok="t"/>
              </v:shape>
              <v:shape id="_x0000_s7521" style="position:absolute;left:6428;top:2605;width:47;height:48" coordsize="47,48" path="m47,l,,,,,,,,,,,19,28,48r,l28,48r,-14l47,34r,-15l47,19r,l47,e" filled="f" strokeweight=".7pt">
                <v:path arrowok="t"/>
              </v:shape>
              <v:shape id="_x0000_s7522" style="position:absolute;left:6456;top:2624;width:48;height:43" coordsize="48,43" path="m48,r,l48,15r,l48,29r-14,l34,43r-15,l19,43,,43e" filled="f" strokeweight=".7pt">
                <v:path arrowok="t"/>
              </v:shape>
              <v:shape id="_x0000_s7523" style="position:absolute;left:6442;top:2624;width:48;height:29" coordsize="48,29" path="m48,r,l48,r,15l48,15,33,29r,l14,29r,l,29e" filled="f" strokeweight=".7pt">
                <v:path arrowok="t"/>
              </v:shape>
              <v:shape id="_x0000_s7524" style="position:absolute;left:2499;top:2015;width:1089;height:230" coordsize="1089,230" path="m1075,62r14,-14l1075,33r-48,l969,19r-62,l863,33,379,110r-77,15l245,153r57,-43l288,77r-15,l225,91,62,,,19r91,91l29,125r,28l91,139r485,91l681,216r,-19l667,197r-34,l590,197r-14,l652,168,1075,62xe" stroked="f">
                <v:path arrowok="t"/>
              </v:shape>
              <v:shape id="_x0000_s7525" style="position:absolute;left:2499;top:2015;width:1089;height:230" coordsize="1089,230" path="m1075,62r14,-14l1089,48,1075,33r-48,l969,19r-62,l863,33,379,110r-77,15l245,153r57,-43l288,77r-15,l225,91,62,,,19r91,91l29,125r,28l91,139r485,91l681,216r,-19l667,197r-34,l590,197r-14,l652,168,1075,62xe" filled="f" strokeweight=".25pt">
                <v:path arrowok="t"/>
              </v:shape>
              <v:shape id="_x0000_s7526" style="position:absolute;left:2787;top:2048;width:801;height:149" coordsize="801,149" path="m,120r43,l647,15,695,r29,l787,r14,15l787,29,499,58r,-14l484,44r-14,l408,58,225,120,14,149,,120xe" fillcolor="red" stroked="f">
                <v:path arrowok="t"/>
              </v:shape>
              <v:shape id="_x0000_s7527" style="position:absolute;left:2787;top:2048;width:801;height:149" coordsize="801,149" path="m,120r43,l647,15,695,r29,l787,r14,15l801,15,787,29,499,58r,-14l484,44r-14,l408,58r,l225,120,14,149,,120xe" filled="f" strokeweight=".25pt">
                <v:path arrowok="t"/>
              </v:shape>
              <v:shape id="_x0000_s7528" style="position:absolute;left:2499;top:2015;width:1089;height:321" coordsize="1089,321" path="m245,321l633,182,935,125r63,-15l1041,91r34,-14l1089,62r-14,l1041,62,921,77,787,91r,19l772,110r-62,15l667,125r-15,l696,91r-15,l547,,485,r14,48l513,48,499,62r14,48l513,125r15,l513,139,331,182,302,153r-29,l197,91r-77,l134,182r-14,l106,197r14,l,245r29,l154,216r91,l317,230r48,l437,216r-29,14l182,321r63,-19l245,321xe" fillcolor="black" stroked="f">
                <v:path arrowok="t"/>
              </v:shape>
              <v:shape id="_x0000_s7529" style="position:absolute;left:2499;top:2015;width:1089;height:321" coordsize="1089,321" path="m245,321l633,182,935,125r63,-15l1041,91r34,-14l1089,62r-14,l1041,62,921,77,787,91r,l787,91r,19l772,110r-62,15l667,125r-15,l696,91r-15,l547,,485,r14,48l513,48,499,62r14,48l513,125r15,l513,139r,l331,182r,l302,153r-29,l197,91r-77,l134,182r-14,l120,182r-14,15l120,197r,l,245r29,l154,216r91,l317,230r48,l437,216r-29,14l408,230,182,321r63,-19l245,321xe" filled="f" strokeweight=".25pt">
                <v:path arrowok="t"/>
              </v:shape>
              <v:shape id="_x0000_s7530" style="position:absolute;left:2528;top:2125;width:273;height:58" coordsize="273,58" path="m62,43r,15l139,43r77,l244,29,259,15r14,l273,,105,29r-43,l62,15r-14,l48,29r-29,l19,43,,43r19,l33,58,62,43xe" fillcolor="black" stroked="f">
                <v:path arrowok="t"/>
              </v:shape>
              <v:shape id="_x0000_s7531" style="position:absolute;left:2528;top:2125;width:273;height:58" coordsize="273,58" path="m62,43r,15l139,43r77,l244,29r,l259,15r14,l273,r,l105,29r-43,l62,15r,l48,15r,l48,15r,14l19,29r,14l,43r19,l33,58,62,43xe" filled="f" strokeweight=".25pt">
                <v:path arrowok="t"/>
              </v:shape>
              <v:shape id="_x0000_s7532" style="position:absolute;left:2576;top:2092;width:196;height:48" coordsize="196,48" path="m196,l14,48,,48,182,r14,xe" fillcolor="black" stroked="f">
                <v:path arrowok="t"/>
              </v:shape>
            </v:group>
            <v:group id="_x0000_s7533" style="position:absolute;left:1516;top:628;width:7497;height:4520" coordorigin="1516,628" coordsize="7497,4520">
              <v:shape id="_x0000_s7534" style="position:absolute;left:2576;top:2092;width:196;height:48" coordsize="196,48" path="m196,l14,48,,48,182,r14,xe" filled="f" strokeweight=".25pt">
                <v:path arrowok="t"/>
              </v:shape>
              <v:shape id="_x0000_s7535" style="position:absolute;left:2998;top:2212;width:105;height:48" coordsize="105,48" path="m29,48l48,33r,-14l,19,62,,77,,91,r,19l105,33,91,48r-43,l29,48xe" fillcolor="black" stroked="f">
                <v:path arrowok="t"/>
              </v:shape>
              <v:shape id="_x0000_s7536" style="position:absolute;left:2998;top:2212;width:105;height:48" coordsize="105,48" path="m29,48l48,33r,-14l,19,62,,77,,91,r,19l105,33,91,48r,l91,48r-43,l29,48xe" filled="f" strokeweight=".25pt">
                <v:path arrowok="t"/>
              </v:shape>
              <v:shape id="_x0000_s7537" style="position:absolute;left:3089;top:2212;width:91;height:48" coordsize="91,48" path="m,33l91,19,77,,91,r,19l91,33,43,48,,48,,33xe" fillcolor="black" stroked="f">
                <v:path arrowok="t"/>
              </v:shape>
              <v:shape id="_x0000_s7538" style="position:absolute;left:3089;top:2212;width:91;height:48" coordsize="91,48" path="m,33l91,19,77,,91,r,19l91,33,43,48,,48,,33xe" filled="f" strokeweight=".25pt">
                <v:path arrowok="t"/>
              </v:shape>
              <v:shape id="_x0000_s7539" style="position:absolute;left:3118;top:2212;width:33;height:19" coordsize="33,19" path="m,l,19r33,l14,,,xe" fillcolor="black" stroked="f">
                <v:path arrowok="t"/>
              </v:shape>
              <v:shape id="_x0000_s7540" style="position:absolute;left:3118;top:2212;width:33;height:19" coordsize="33,19" path="m,l,19r,l33,19r,l14,,,xe" filled="f" strokeweight=".25pt">
                <v:path arrowok="t"/>
              </v:shape>
              <v:shape id="_x0000_s7541" style="position:absolute;left:3195;top:2106;width:14;height:34" coordsize="14,34" path="m,19l,34r14,l,19,,,,19xe" fillcolor="black" stroked="f">
                <v:path arrowok="t"/>
              </v:shape>
              <v:shape id="_x0000_s7542" style="position:absolute;left:3195;top:2106;width:14;height:34" coordsize="14,34" path="m,19r,l,34r14,l,19,,,,19xe" filled="f" strokeweight=".25pt">
                <v:path arrowok="t"/>
              </v:shape>
              <v:shape id="_x0000_s7543" style="position:absolute;left:3223;top:2092;width:48;height:33" coordsize="48,33" path="m,14l34,,48,14r,19l15,33r,-19l,14xe" fillcolor="black" stroked="f">
                <v:path arrowok="t"/>
              </v:shape>
              <v:shape id="_x0000_s7544" style="position:absolute;left:3223;top:2092;width:48;height:33" coordsize="48,33" path="m,14l34,,48,14r,19l15,33r,-19l,14xe" filled="f" strokeweight=".25pt">
                <v:path arrowok="t"/>
              </v:shape>
              <v:shape id="_x0000_s7545" style="position:absolute;left:1516;top:1247;width:48;height:58" coordsize="48,58" path="m19,l,,33,58,48,43,19,xe" fillcolor="#036" stroked="f">
                <v:path arrowok="t"/>
              </v:shape>
              <v:shape id="_x0000_s7546" style="position:absolute;left:1564;top:1338;width:14;height:15" coordsize="14,15" path="m14,l,,14,15,14,xe" fillcolor="#036" stroked="f">
                <v:path arrowok="t"/>
              </v:shape>
              <v:shape id="_x0000_s7547" style="position:absolute;left:1592;top:1396;width:48;height:48" coordsize="48,48" path="m15,l,,29,48r19,l15,xe" fillcolor="#036" stroked="f">
                <v:path arrowok="t"/>
              </v:shape>
              <v:shape id="_x0000_s7548" style="position:absolute;left:1640;top:1487;width:15;height:15" coordsize="15,15" path="m15,l,,15,15,15,xe" fillcolor="#036" stroked="f">
                <v:path arrowok="t"/>
              </v:shape>
              <v:shape id="_x0000_s7549" style="position:absolute;left:1669;top:1535;width:29;height:58" coordsize="29,58" path="m15,l,15,29,58,15,xe" fillcolor="#036" stroked="f">
                <v:path arrowok="t"/>
              </v:shape>
              <v:shape id="_x0000_s7550" style="position:absolute;left:1712;top:1626;width:15;height:29" coordsize="15,29" path="m15,l,15,,29,15,15,15,xe" fillcolor="#036" stroked="f">
                <v:path arrowok="t"/>
              </v:shape>
              <v:shape id="_x0000_s7551" style="position:absolute;left:1746;top:1684;width:29;height:62" coordsize="29,62" path="m14,l,,29,62r,-14l14,xe" fillcolor="#036" stroked="f">
                <v:path arrowok="t"/>
              </v:shape>
              <v:rect id="_x0000_s7552" style="position:absolute;left:1789;top:1775;width:15;height:14" fillcolor="#036" stroked="f"/>
              <v:shape id="_x0000_s7553" style="position:absolute;left:1818;top:1837;width:34;height:44" coordsize="34,44" path="m19,l,,19,44r15,l19,xe" fillcolor="#036" stroked="f">
                <v:path arrowok="t"/>
              </v:shape>
              <v:rect id="_x0000_s7554" style="position:absolute;left:1866;top:1929;width:14;height:14" fillcolor="#036" stroked="f"/>
              <v:shape id="_x0000_s7555" style="position:absolute;left:1895;top:1972;width:28;height:62" coordsize="28,62" path="m14,l,14,14,62r14,l14,xe" fillcolor="#036" stroked="f">
                <v:path arrowok="t"/>
              </v:shape>
              <v:shape id="_x0000_s7556" style="position:absolute;left:1943;top:2063;width:14;height:29" coordsize="14,29" path="m14,l,14,,29,14,14,14,xe" fillcolor="#036" stroked="f">
                <v:path arrowok="t"/>
              </v:shape>
              <v:shape id="_x0000_s7557" style="position:absolute;left:1971;top:2125;width:29;height:58" coordsize="29,58" path="m,l15,58,29,43,,xe" fillcolor="#036" stroked="f">
                <v:path arrowok="t"/>
              </v:shape>
              <v:rect id="_x0000_s7558" style="position:absolute;left:2015;top:2212;width:14;height:19" fillcolor="#036" stroked="f"/>
              <v:shape id="_x0000_s7559" style="position:absolute;left:2029;top:2274;width:48;height:43" coordsize="48,43" path="m19,l,,34,43r14,l19,xe" fillcolor="#036" stroked="f">
                <v:path arrowok="t"/>
              </v:shape>
              <v:shape id="_x0000_s7560" style="position:absolute;left:2091;top:2365;width:15;height:14" coordsize="15,14" path="m,l,14r15,l,xe" fillcolor="#036" stroked="f">
                <v:path arrowok="t"/>
              </v:shape>
              <v:shape id="_x0000_s7561" style="position:absolute;left:2106;top:2408;width:48;height:63" coordsize="48,63" path="m14,l,19,33,63r15,l14,xe" fillcolor="#036" stroked="f">
                <v:path arrowok="t"/>
              </v:shape>
              <v:shape id="_x0000_s7562" style="position:absolute;left:2154;top:2499;width:28;height:34" coordsize="28,34" path="m14,l,15,14,34,28,15,14,xe" fillcolor="#036" stroked="f">
                <v:path arrowok="t"/>
              </v:shape>
              <v:shape id="_x0000_s7563" style="position:absolute;left:2182;top:2562;width:44;height:62" coordsize="44,62" path="m15,l,,29,62,44,43,15,xe" fillcolor="#036" stroked="f">
                <v:path arrowok="t"/>
              </v:shape>
              <v:shape id="_x0000_s7564" style="position:absolute;left:2226;top:2653;width:33;height:14" coordsize="33,14" path="m19,l,,19,14r14,l19,xe" fillcolor="#036" stroked="f">
                <v:path arrowok="t"/>
              </v:shape>
              <v:shape id="_x0000_s7565" style="position:absolute;left:2259;top:2710;width:43;height:48" coordsize="43,48" path="m15,l,,29,48r14,l15,xe" fillcolor="#036" stroked="f">
                <v:path arrowok="t"/>
              </v:shape>
              <v:shape id="_x0000_s7566" style="position:absolute;left:2302;top:2802;width:29;height:14" coordsize="29,14" path="m15,l,,15,14r14,l15,xe" fillcolor="#036" stroked="f">
                <v:path arrowok="t"/>
              </v:shape>
              <v:shape id="_x0000_s7567" style="position:absolute;left:2331;top:2850;width:48;height:57" coordsize="48,57" path="m19,l,14,34,57r14,l19,xe" fillcolor="#036" stroked="f">
                <v:path arrowok="t"/>
              </v:shape>
              <v:shape id="_x0000_s7568" style="position:absolute;left:2379;top:2941;width:29;height:29" coordsize="29,29" path="m15,l,14,15,29,29,14,15,xe" fillcolor="#036" stroked="f">
                <v:path arrowok="t"/>
              </v:shape>
              <v:shape id="_x0000_s7569" style="position:absolute;left:2408;top:2998;width:48;height:63" coordsize="48,63" path="m14,l,,33,63,48,48,14,xe" fillcolor="#036" stroked="f">
                <v:path arrowok="t"/>
              </v:shape>
              <v:shape id="_x0000_s7570" style="position:absolute;left:2456;top:3089;width:29;height:15" coordsize="29,15" path="m14,l,,14,15r15,l14,xe" fillcolor="#036" stroked="f">
                <v:path arrowok="t"/>
              </v:shape>
              <v:shape id="_x0000_s7571" style="position:absolute;left:2485;top:3137;width:43;height:58" coordsize="43,58" path="m14,l,15,28,58r15,l14,xe" fillcolor="#036" stroked="f">
                <v:path arrowok="t"/>
              </v:shape>
              <v:shape id="_x0000_s7572" style="position:absolute;left:2528;top:3243;width:19;height:14" coordsize="19,14" path="m19,l,,19,14,19,xe" fillcolor="#036" stroked="f">
                <v:path arrowok="t"/>
              </v:shape>
              <v:shape id="_x0000_s7573" style="position:absolute;left:2561;top:3286;width:44;height:63" coordsize="44,63" path="m15,l,15,29,63r15,l15,xe" fillcolor="#036" stroked="f">
                <v:path arrowok="t"/>
              </v:shape>
              <v:shape id="_x0000_s7574" style="position:absolute;left:2605;top:3377;width:14;height:29" coordsize="14,29" path="m14,l,15,14,29r,-14l14,xe" fillcolor="#036" stroked="f">
                <v:path arrowok="t"/>
              </v:shape>
              <v:shape id="_x0000_s7575" style="position:absolute;left:2633;top:3440;width:48;height:57" coordsize="48,57" path="m20,l,,34,57,48,43,20,xe" fillcolor="#036" stroked="f">
                <v:path arrowok="t"/>
              </v:shape>
              <v:rect id="_x0000_s7576" style="position:absolute;left:2681;top:3531;width:15;height:14" fillcolor="#036" stroked="f"/>
              <v:shape id="_x0000_s7577" style="position:absolute;left:2710;top:3574;width:48;height:62" coordsize="48,62" path="m14,l,14,34,62r14,l14,xe" fillcolor="#036" stroked="f">
                <v:path arrowok="t"/>
              </v:shape>
              <v:shape id="_x0000_s7578" style="position:absolute;left:2758;top:3680;width:14;height:14" coordsize="14,14" path="m14,l,,,14,14,xe" fillcolor="#036" stroked="f">
                <v:path arrowok="t"/>
              </v:shape>
              <v:shape id="_x0000_s7579" style="position:absolute;left:2787;top:3728;width:14;height:14" coordsize="14,14" path="m14,l,14r14,l14,xe" fillcolor="#036" stroked="f">
                <v:path arrowok="t"/>
              </v:shape>
              <v:shape id="_x0000_s7580" style="position:absolute;left:2710;top:3680;width:120;height:134" coordsize="120,134" path="m,48r120,86l120,,77,62,,48xe" fillcolor="#036" stroked="f">
                <v:path arrowok="t"/>
              </v:shape>
              <v:shape id="_x0000_s7581" style="position:absolute;left:3919;top:1017;width:62;height:34" coordsize="62,34" path="m,l,19,62,34r,-15l,xe" fillcolor="#036" stroked="f">
                <v:path arrowok="t"/>
              </v:shape>
              <v:shape id="_x0000_s7582" style="position:absolute;left:4024;top:1051;width:15;height:14" coordsize="15,14" path="m,l15,14,15,,,xe" fillcolor="#036" stroked="f">
                <v:path arrowok="t"/>
              </v:shape>
              <v:shape id="_x0000_s7583" style="position:absolute;left:4087;top:1051;width:57;height:28" coordsize="57,28" path="m,l,14,57,28r,-14l,xe" fillcolor="#036" stroked="f">
                <v:path arrowok="t"/>
              </v:shape>
              <v:shape id="_x0000_s7584" style="position:absolute;left:4192;top:1079;width:15;height:15" coordsize="15,15" path="m,l15,15,15,,,xe" fillcolor="#036" stroked="f">
                <v:path arrowok="t"/>
              </v:shape>
              <v:shape id="_x0000_s7585" style="position:absolute;left:4235;top:1079;width:63;height:29" coordsize="63,29" path="m20,l,15,63,29r,-14l20,xe" fillcolor="#036" stroked="f">
                <v:path arrowok="t"/>
              </v:shape>
              <v:rect id="_x0000_s7586" style="position:absolute;left:4341;top:1108;width:19;height:19" fillcolor="#036" stroked="f"/>
              <v:shape id="_x0000_s7587" style="position:absolute;left:4403;top:1108;width:63;height:34" coordsize="63,34" path="m,l,19,63,34r,-15l,xe" fillcolor="#036" stroked="f">
                <v:path arrowok="t"/>
              </v:shape>
              <v:rect id="_x0000_s7588" style="position:absolute;left:4509;top:1142;width:14;height:14" fillcolor="#036" stroked="f"/>
              <v:shape id="_x0000_s7589" style="position:absolute;left:4571;top:1142;width:58;height:29" coordsize="58,29" path="m,l,14,58,29r,-15l,xe" fillcolor="#036" stroked="f">
                <v:path arrowok="t"/>
              </v:shape>
              <v:shape id="_x0000_s7590" style="position:absolute;left:4662;top:1171;width:29;height:14" coordsize="29,14" path="m15,l,14r15,l29,,15,xe" fillcolor="#036" stroked="f">
                <v:path arrowok="t"/>
              </v:shape>
              <v:shape id="_x0000_s7591" style="position:absolute;left:4720;top:1185;width:62;height:14" coordsize="62,14" path="m,l62,14,62,,,xe" fillcolor="#036" stroked="f">
                <v:path arrowok="t"/>
              </v:shape>
              <v:rect id="_x0000_s7592" style="position:absolute;left:4825;top:1199;width:15;height:15" fillcolor="#036" stroked="f"/>
              <v:shape id="_x0000_s7593" style="position:absolute;left:4888;top:1214;width:57;height:19" coordsize="57,19" path="m,l57,19,57,,,xe" fillcolor="#036" stroked="f">
                <v:path arrowok="t"/>
              </v:shape>
              <v:rect id="_x0000_s7594" style="position:absolute;left:4993;top:1233;width:15;height:14" fillcolor="#036" stroked="f"/>
              <v:rect id="_x0000_s7595" style="position:absolute;left:5051;top:1247;width:62;height:15" fillcolor="#036" stroked="f"/>
              <v:rect id="_x0000_s7596" style="position:absolute;left:5142;top:1262;width:19;height:14" fillcolor="#036" stroked="f"/>
              <v:shape id="_x0000_s7597" style="position:absolute;left:5128;top:1199;width:139;height:139" coordsize="139,139" path="m,139l139,91,14,,48,77,,139xe" fillcolor="#036" stroked="f">
                <v:path arrowok="t"/>
              </v:shape>
              <v:line id="_x0000_s7598" style="position:absolute" from="5353,628" to="8951,3982" strokecolor="#c00" strokeweight=".7pt"/>
              <v:shape id="_x0000_s7599" style="position:absolute;left:8874;top:3905;width:139;height:139" coordsize="139,139" path="m,91r139,48l91,,77,77,,91xe" fillcolor="#c00" stroked="f">
                <v:path arrowok="t"/>
              </v:shape>
              <v:line id="_x0000_s7600" style="position:absolute" from="4945,763" to="5809,4812" strokecolor="#c00" strokeweight=".7pt"/>
              <v:shape id="_x0000_s7601" style="position:absolute;left:5732;top:4754;width:120;height:134" coordsize="120,134" path="m,29l91,134,120,,77,58,,29xe" fillcolor="#c00" stroked="f">
                <v:path arrowok="t"/>
              </v:shape>
              <v:shape id="_x0000_s7602" style="position:absolute;left:4116;top:3545;width:62;height:29" coordsize="62,29" path="m,15l14,29,62,,,15xe" fillcolor="#0c0" stroked="f">
                <v:path arrowok="t"/>
              </v:shape>
              <v:shape id="_x0000_s7603" style="position:absolute;left:4221;top:3512;width:62;height:33" coordsize="62,33" path="m,19l,33,62,19,62,,,19xe" fillcolor="#0c0" stroked="f">
                <v:path arrowok="t"/>
              </v:shape>
              <v:shape id="_x0000_s7604" style="position:absolute;left:4327;top:3483;width:62;height:29" coordsize="62,29" path="m,14l,29,62,14,48,,,14xe" fillcolor="#0c0" stroked="f">
                <v:path arrowok="t"/>
              </v:shape>
              <v:shape id="_x0000_s7605" style="position:absolute;left:4418;top:3454;width:62;height:29" coordsize="62,29" path="m,14l,29,62,14,62,,,14xe" fillcolor="#0c0" stroked="f">
                <v:path arrowok="t"/>
              </v:shape>
              <v:shape id="_x0000_s7606" style="position:absolute;left:4523;top:3425;width:63;height:29" coordsize="63,29" path="m,15l,29,63,15,63,,,15xe" fillcolor="#0c0" stroked="f">
                <v:path arrowok="t"/>
              </v:shape>
              <v:shape id="_x0000_s7607" style="position:absolute;left:4629;top:3392;width:48;height:33" coordsize="48,33" path="m,14l,33,48,14,48,,,14xe" fillcolor="#0c0" stroked="f">
                <v:path arrowok="t"/>
              </v:shape>
              <v:shape id="_x0000_s7608" style="position:absolute;left:4720;top:3363;width:62;height:29" coordsize="62,29" path="m,14l,29,62,14,62,,,14xe" fillcolor="#0c0" stroked="f">
                <v:path arrowok="t"/>
              </v:shape>
              <v:shape id="_x0000_s7609" style="position:absolute;left:4825;top:3334;width:34;height:29" coordsize="34,29" path="m,15l,29,34,15,34,,,15xe" fillcolor="#0c0" stroked="f">
                <v:path arrowok="t"/>
              </v:shape>
              <v:shape id="_x0000_s7610" style="position:absolute;left:4101;top:3651;width:62;height:57" coordsize="62,57" path="m15,l,,,14,43,57r19,l62,43,15,xe" fillcolor="#0c0" stroked="f">
                <v:path arrowok="t"/>
              </v:shape>
              <v:shape id="_x0000_s7611" style="position:absolute;left:4178;top:3728;width:43;height:57" coordsize="43,57" path="m,l,14,29,57r14,l43,43,,xe" fillcolor="#0c0" stroked="f">
                <v:path arrowok="t"/>
              </v:shape>
              <v:shape id="_x0000_s7612" style="position:absolute;left:4235;top:3799;width:48;height:63" coordsize="48,63" path="m20,l,,,15,48,63,20,xe" fillcolor="#0c0" stroked="f">
                <v:path arrowok="t"/>
              </v:shape>
              <v:shape id="_x0000_s7613" style="position:absolute;left:4298;top:3891;width:62;height:62" coordsize="62,62" path="m14,l,,,14,43,62r19,l62,48,14,xe" fillcolor="#0c0" stroked="f">
                <v:path arrowok="t"/>
              </v:shape>
              <v:shape id="_x0000_s7614" style="position:absolute;left:4375;top:3967;width:43;height:63" coordsize="43,63" path="m,l,15,28,63r15,l43,44,,xe" fillcolor="#0c0" stroked="f">
                <v:path arrowok="t"/>
              </v:shape>
              <v:shape id="_x0000_s7615" style="position:absolute;left:4432;top:4044;width:48;height:58" coordsize="48,58" path="m14,15l,,,15,48,58,14,15xe" fillcolor="#0c0" stroked="f">
                <v:path arrowok="t"/>
              </v:shape>
              <v:shape id="_x0000_s7616" style="position:absolute;left:4494;top:4135;width:63;height:43" coordsize="63,43" path="m15,l,,,15,29,43r15,l63,43r,-14l44,29r,14l44,29,15,xe" fillcolor="#0c0" stroked="f">
                <v:path arrowok="t"/>
              </v:shape>
              <v:shape id="_x0000_s7617" style="position:absolute;left:4586;top:4164;width:76;height:14" coordsize="76,14" path="m,l,14r57,l76,14,76,,57,,,xe" fillcolor="#0c0" stroked="f">
                <v:path arrowok="t"/>
              </v:shape>
              <v:shape id="_x0000_s7618" style="position:absolute;left:4691;top:4164;width:77;height:14" coordsize="77,14" path="m,l,14r58,l77,14,77,,58,,,xe" fillcolor="#0c0" stroked="f">
                <v:path arrowok="t"/>
              </v:shape>
              <v:shape id="_x0000_s7619" style="position:absolute;left:4797;top:4164;width:76;height:14" coordsize="76,14" path="m,l,14r62,l76,14,76,,62,,,xe" fillcolor="#0c0" stroked="f">
                <v:path arrowok="t"/>
              </v:shape>
              <v:shape id="_x0000_s7620" style="position:absolute;left:4902;top:4164;width:77;height:14" coordsize="77,14" path="m,l,14r63,l77,14,63,,,xe" fillcolor="#0c0" stroked="f">
                <v:path arrowok="t"/>
              </v:shape>
              <v:rect id="_x0000_s7621" style="position:absolute;left:5008;top:4164;width:62;height:14" fillcolor="#0c0" stroked="f"/>
              <v:shape id="_x0000_s7622" style="position:absolute;left:5099;top:4164;width:77;height:14" coordsize="77,14" path="m14,l,14r14,l77,14,77,,14,xe" fillcolor="#0c0" stroked="f">
                <v:path arrowok="t"/>
              </v:shape>
              <v:shape id="_x0000_s7623" style="position:absolute;left:5204;top:4164;width:77;height:14" coordsize="77,14" path="m15,l,,,14r15,l77,14,77,,15,xe" fillcolor="#0c0" stroked="f">
                <v:path arrowok="t"/>
              </v:shape>
              <v:shape id="_x0000_s7624" style="position:absolute;left:5310;top:4164;width:77;height:14" coordsize="77,14" path="m14,l,,,14r14,l77,14,77,,14,xe" fillcolor="#0c0" stroked="f">
                <v:path arrowok="t"/>
              </v:shape>
              <v:shape id="_x0000_s7625" style="position:absolute;left:5415;top:4164;width:77;height:14" coordsize="77,14" path="m15,l,,,14r15,l63,14r14,l77,,63,,15,xe" fillcolor="#0c0" stroked="f">
                <v:path arrowok="t"/>
              </v:shape>
              <v:shape id="_x0000_s7626" style="position:absolute;left:5521;top:4164;width:77;height:14" coordsize="77,14" path="m,l,14r62,l77,14,77,,62,,,xe" fillcolor="#0c0" stroked="f">
                <v:path arrowok="t"/>
              </v:shape>
              <v:shape id="_x0000_s7627" style="position:absolute;left:5626;top:4164;width:77;height:14" coordsize="77,14" path="m,l,14r63,l77,14,77,,63,,,xe" fillcolor="#0c0" stroked="f">
                <v:path arrowok="t"/>
              </v:shape>
              <v:shape id="_x0000_s7628" style="position:absolute;left:5732;top:4164;width:77;height:14" coordsize="77,14" path="m,l,14r62,l77,14,77,,62,,,xe" fillcolor="#0c0" stroked="f">
                <v:path arrowok="t"/>
              </v:shape>
              <v:shape id="_x0000_s7629" style="position:absolute;left:5838;top:4164;width:76;height:14" coordsize="76,14" path="m,l,14r62,l76,14,62,,,xe" fillcolor="#0c0" stroked="f">
                <v:path arrowok="t"/>
              </v:shape>
              <v:rect id="_x0000_s7630" style="position:absolute;left:5943;top:4164;width:62;height:14" fillcolor="#0c0" stroked="f"/>
              <v:shape id="_x0000_s7631" style="position:absolute;left:6034;top:4164;width:77;height:14" coordsize="77,14" path="m15,l,14r15,l77,14,77,,15,xe" fillcolor="#0c0" stroked="f">
                <v:path arrowok="t"/>
              </v:shape>
              <v:shape id="_x0000_s7632" style="position:absolute;left:6140;top:4164;width:76;height:14" coordsize="76,14" path="m14,l,,,14r14,l76,14,76,,14,xe" fillcolor="#0c0" stroked="f">
                <v:path arrowok="t"/>
              </v:shape>
              <v:shape id="_x0000_s7633" style="position:absolute;left:6245;top:4164;width:77;height:14" coordsize="77,14" path="m15,l,,,14r15,l77,14,77,,15,xe" fillcolor="#0c0" stroked="f">
                <v:path arrowok="t"/>
              </v:shape>
              <v:shape id="_x0000_s7634" style="position:absolute;left:6351;top:4164;width:77;height:14" coordsize="77,14" path="m19,l,,,14r19,l77,14,77,,19,xe" fillcolor="#0c0" stroked="f">
                <v:path arrowok="t"/>
              </v:shape>
              <v:shape id="_x0000_s7635" style="position:absolute;left:6456;top:4164;width:77;height:14" coordsize="77,14" path="m,l,14r63,l77,14,77,,63,,,xe" fillcolor="#0c0" stroked="f">
                <v:path arrowok="t"/>
              </v:shape>
              <v:shape id="_x0000_s7636" style="position:absolute;left:6562;top:4116;width:19;height:62" coordsize="19,62" path="m,48l,62r19,l19,,,,,62r19,l19,48,,48xe" fillcolor="#0c0" stroked="f">
                <v:path arrowok="t"/>
              </v:shape>
              <v:shape id="_x0000_s7637" style="position:absolute;left:6562;top:4011;width:19;height:76" coordsize="19,76" path="m,62l,76r19,l19,62,19,,,,,62xe" fillcolor="#0c0" stroked="f">
                <v:path arrowok="t"/>
              </v:shape>
              <v:shape id="_x0000_s7638" style="position:absolute;left:6562;top:3905;width:19;height:77" coordsize="19,77" path="m,62l,77r19,l19,62r,-43l19,,,,,19,,62xe" fillcolor="#0c0" stroked="f">
                <v:path arrowok="t"/>
              </v:shape>
              <v:shape id="_x0000_s7639" style="position:absolute;left:6562;top:3799;width:19;height:77" coordsize="19,77" path="m,77r19,l19,15,19,,,,,15,,77xe" fillcolor="#0c0" stroked="f">
                <v:path arrowok="t"/>
              </v:shape>
              <v:shape id="_x0000_s7640" style="position:absolute;left:6562;top:3694;width:19;height:77" coordsize="19,77" path="m,77r19,l19,14,19,,,,,14,,77xe" fillcolor="#0c0" stroked="f">
                <v:path arrowok="t"/>
              </v:shape>
              <v:shape id="_x0000_s7641" style="position:absolute;left:6562;top:3588;width:19;height:77" coordsize="19,77" path="m,77r19,l19,15,19,,,,,15,,77xe" fillcolor="#0c0" stroked="f">
                <v:path arrowok="t"/>
              </v:shape>
              <v:shape id="_x0000_s7642" style="position:absolute;left:6562;top:3483;width:19;height:77" coordsize="19,77" path="m,77r19,l19,14,19,,,14,,77xe" fillcolor="#0c0" stroked="f">
                <v:path arrowok="t"/>
              </v:shape>
              <v:rect id="_x0000_s7643" style="position:absolute;left:6562;top:3392;width:19;height:62" fillcolor="#0c0" stroked="f"/>
              <v:shape id="_x0000_s7644" style="position:absolute;left:6562;top:3286;width:19;height:77" coordsize="19,77" path="m,63l19,77r,-14l19,,,,,63xe" fillcolor="#0c0" stroked="f">
                <v:path arrowok="t"/>
              </v:shape>
              <v:shape id="_x0000_s7645" style="position:absolute;left:6562;top:3181;width:19;height:76" coordsize="19,76" path="m,62l,76r19,l19,62,19,,,,,62xe" fillcolor="#0c0" stroked="f">
                <v:path arrowok="t"/>
              </v:shape>
              <v:shape id="_x0000_s7646" style="position:absolute;left:6562;top:3075;width:19;height:77" coordsize="19,77" path="m,62l,77r19,l19,62,19,,,,,62xe" fillcolor="#0c0" stroked="f">
                <v:path arrowok="t"/>
              </v:shape>
              <v:shape id="_x0000_s7647" style="position:absolute;left:3861;top:4888;width:43;height:48" coordsize="43,48" path="m,48r15,l43,,29,,,48xe" fillcolor="#0c0" stroked="f">
                <v:path arrowok="t"/>
              </v:shape>
              <v:shape id="_x0000_s7648" style="position:absolute;left:3919;top:4797;width:48;height:63" coordsize="48,63" path="m,48l14,63,48,,33,,,48xe" fillcolor="#0c0" stroked="f">
                <v:path arrowok="t"/>
              </v:shape>
              <v:shape id="_x0000_s7649" style="position:absolute;left:3981;top:4706;width:43;height:63" coordsize="43,63" path="m,48l15,63,43,19,29,,,48xe" fillcolor="#0c0" stroked="f">
                <v:path arrowok="t"/>
              </v:shape>
              <v:shape id="_x0000_s7650" style="position:absolute;left:4039;top:4615;width:48;height:62" coordsize="48,62" path="m,62r19,l48,19,33,,,62xe" fillcolor="#0c0" stroked="f">
                <v:path arrowok="t"/>
              </v:shape>
              <v:shape id="_x0000_s7651" style="position:absolute;left:4101;top:4543;width:43;height:58" coordsize="43,58" path="m,43l,58,43,,29,,,43xe" fillcolor="#0c0" stroked="f">
                <v:path arrowok="t"/>
              </v:shape>
              <v:shape id="_x0000_s7652" style="position:absolute;left:4163;top:4452;width:29;height:57" coordsize="29,57" path="m,43l,57,29,14,29,,,43xe" fillcolor="#0c0" stroked="f">
                <v:path arrowok="t"/>
              </v:shape>
              <v:shape id="_x0000_s7653" style="position:absolute;left:4207;top:4361;width:48;height:57" coordsize="48,57" path="m,57r14,l48,14,48,,,57xe" fillcolor="#0c0" stroked="f">
                <v:path arrowok="t"/>
              </v:shape>
              <v:shape id="_x0000_s7654" style="position:absolute;left:4269;top:4284;width:43;height:48" coordsize="43,48" path="m,48r14,l43,,29,,,48xe" fillcolor="#0c0" stroked="f">
                <v:path arrowok="t"/>
              </v:shape>
              <v:shape id="_x0000_s7655" style="position:absolute;left:4327;top:4193;width:48;height:62" coordsize="48,62" path="m,48l14,62,48,14,33,,,48xe" fillcolor="#0c0" stroked="f">
                <v:path arrowok="t"/>
              </v:shape>
              <v:shape id="_x0000_s7656" style="position:absolute;left:4389;top:4102;width:43;height:62" coordsize="43,62" path="m,62r14,l43,14,29,,,62xe" fillcolor="#0c0" stroked="f">
                <v:path arrowok="t"/>
              </v:shape>
              <v:shape id="_x0000_s7657" style="position:absolute;left:4446;top:4030;width:48;height:43" coordsize="48,43" path="m,43r20,l48,,34,,,43xe" fillcolor="#0c0" stroked="f">
                <v:path arrowok="t"/>
              </v:shape>
              <v:shape id="_x0000_s7658" style="position:absolute;left:4509;top:3939;width:48;height:57" coordsize="48,57" path="m,43l14,57,48,,29,,,43xe" fillcolor="#0c0" stroked="f">
                <v:path arrowok="t"/>
              </v:shape>
              <v:shape id="_x0000_s7659" style="position:absolute;left:4571;top:3847;width:43;height:58" coordsize="43,58" path="m,44l,58,43,15,29,,,44xe" fillcolor="#0c0" stroked="f">
                <v:path arrowok="t"/>
              </v:shape>
              <v:shape id="_x0000_s7660" style="position:absolute;left:4629;top:3771;width:48;height:43" coordsize="48,43" path="m,43l48,,33,,,43xe" fillcolor="#0c0" stroked="f">
                <v:path arrowok="t"/>
              </v:shape>
              <v:shape id="_x0000_s7661" style="position:absolute;left:4691;top:3680;width:43;height:62" coordsize="43,62" path="m,48l,62,43,,29,,,48xe" fillcolor="#0c0" stroked="f">
                <v:path arrowok="t"/>
              </v:shape>
              <v:shape id="_x0000_s7662" style="position:absolute;left:4734;top:3588;width:48;height:63" coordsize="48,63" path="m,48l15,63,48,15,48,,,48xe" fillcolor="#0c0" stroked="f">
                <v:path arrowok="t"/>
              </v:shape>
              <v:shape id="_x0000_s7663" style="position:absolute;left:4797;top:3497;width:43;height:63" coordsize="43,63" path="m,63r14,l43,15,43,,,63xe" fillcolor="#0c0" stroked="f">
                <v:path arrowok="t"/>
              </v:shape>
              <v:shape id="_x0000_s7664" style="position:absolute;left:4859;top:3425;width:43;height:43" coordsize="43,43" path="m,43r14,l43,,29,,,43xe" fillcolor="#0c0" stroked="f">
                <v:path arrowok="t"/>
              </v:shape>
              <v:shape id="_x0000_s7665" style="position:absolute;left:4917;top:3363;width:28;height:29" coordsize="28,29" path="m,14l14,29,28,14,14,,,14xe" fillcolor="#0c0" stroked="f">
                <v:path arrowok="t"/>
              </v:shape>
              <v:shape id="_x0000_s7666" style="position:absolute;left:3904;top:4903;width:48;height:62" coordsize="48,62" path="m,48l,62r15,l48,14,48,,29,,,48xe" fillcolor="#0c0" stroked="f">
                <v:path arrowok="t"/>
              </v:shape>
              <v:shape id="_x0000_s7667" style="position:absolute;left:3967;top:4831;width:57;height:57" coordsize="57,57" path="m,43l,57r14,l57,14,57,,43,,,43xe" fillcolor="#0c0" stroked="f">
                <v:path arrowok="t"/>
              </v:shape>
              <v:shape id="_x0000_s7668" style="position:absolute;left:4039;top:4740;width:48;height:57" coordsize="48,57" path="m,57r19,l48,14,48,,33,14,,57xe" fillcolor="#0c0" stroked="f">
                <v:path arrowok="t"/>
              </v:shape>
              <v:shape id="_x0000_s7669" style="position:absolute;left:4101;top:4663;width:62;height:62" coordsize="62,62" path="m,43l,62r15,l62,14,62,,43,,,43xe" fillcolor="#0c0" stroked="f">
                <v:path arrowok="t"/>
              </v:shape>
              <v:shape id="_x0000_s7670" style="position:absolute;left:4178;top:4586;width:43;height:63" coordsize="43,63" path="m,48l,63,43,15,43,,29,,,48xe" fillcolor="#0c0" stroked="f">
                <v:path arrowok="t"/>
              </v:shape>
              <v:shape id="_x0000_s7671" style="position:absolute;left:4235;top:4495;width:63;height:77" coordsize="63,77" path="m,62l,77,20,62,48,14r15,l48,14,48,r,14l,62xe" fillcolor="#0c0" stroked="f">
                <v:path arrowok="t"/>
              </v:shape>
              <v:shape id="_x0000_s7672" style="position:absolute;left:4298;top:4418;width:62;height:63" coordsize="62,63" path="m,48l,63r14,l62,20,62,,43,,,48xe" fillcolor="#0c0" stroked="f">
                <v:path arrowok="t"/>
              </v:shape>
              <v:shape id="_x0000_s7673" style="position:absolute;left:4375;top:4346;width:43;height:58" coordsize="43,58" path="m,44l,58r14,l43,15,43,,,44xe" fillcolor="#0c0" stroked="f">
                <v:path arrowok="t"/>
              </v:shape>
              <v:shape id="_x0000_s7674" style="position:absolute;left:4432;top:4270;width:62;height:62" coordsize="62,62" path="m,43l,62r14,l62,,48,,,43xe" fillcolor="#0c0" stroked="f">
                <v:path arrowok="t"/>
              </v:shape>
              <v:shape id="_x0000_s7675" style="position:absolute;left:4509;top:4193;width:62;height:48" coordsize="62,48" path="m,33l,48r14,l29,14r19,l62,14r-14,l48,,29,,14,14,,33xe" fillcolor="#0c0" stroked="f">
                <v:path arrowok="t"/>
              </v:shape>
              <v:rect id="_x0000_s7676" style="position:absolute;left:4600;top:4193;width:62;height:14" fillcolor="#0c0" stroked="f"/>
              <v:shape id="_x0000_s7677" style="position:absolute;left:4691;top:4193;width:77;height:14" coordsize="77,14" path="m15,r,14l,14r15,l77,14,77,,15,xe" fillcolor="#0c0" stroked="f">
                <v:path arrowok="t"/>
              </v:shape>
              <v:shape id="_x0000_s7678" style="position:absolute;left:4797;top:4193;width:76;height:14" coordsize="76,14" path="m14,l,14r14,l76,14,76,,14,xe" fillcolor="#0c0" stroked="f">
                <v:path arrowok="t"/>
              </v:shape>
              <v:shape id="_x0000_s7679" style="position:absolute;left:4902;top:4193;width:77;height:14" coordsize="77,14" path="m15,l,14r15,l77,14,77,,15,xe" fillcolor="#0c0" stroked="f">
                <v:path arrowok="t"/>
              </v:shape>
              <v:shape id="_x0000_s7680" style="position:absolute;left:5008;top:4193;width:76;height:14" coordsize="76,14" path="m14,l,14r14,l76,14,76,,14,xe" fillcolor="#0c0" stroked="f">
                <v:path arrowok="t"/>
              </v:shape>
              <v:shape id="_x0000_s7681" style="position:absolute;left:5113;top:4193;width:77;height:14" coordsize="77,14" path="m15,l,14r15,l63,14r14,l63,,15,xe" fillcolor="#0c0" stroked="f">
                <v:path arrowok="t"/>
              </v:shape>
              <v:shape id="_x0000_s7682" style="position:absolute;left:5219;top:4193;width:76;height:14" coordsize="76,14" path="m,l,14r62,l76,14,62,,,xe" fillcolor="#0c0" stroked="f">
                <v:path arrowok="t"/>
              </v:shape>
              <v:shape id="_x0000_s7683" style="position:absolute;left:5324;top:4193;width:77;height:14" coordsize="77,14" path="m,l,14r63,l77,14,63,,,xe" fillcolor="#0c0" stroked="f">
                <v:path arrowok="t"/>
              </v:shape>
              <v:shape id="_x0000_s7684" style="position:absolute;left:5430;top:4193;width:77;height:14" coordsize="77,14" path="m,l,14r62,l77,14r-15,l62,,,xe" fillcolor="#0c0" stroked="f">
                <v:path arrowok="t"/>
              </v:shape>
              <v:rect id="_x0000_s7685" style="position:absolute;left:5535;top:4193;width:63;height:14" fillcolor="#0c0" stroked="f"/>
              <v:shape id="_x0000_s7686" style="position:absolute;left:5626;top:4193;width:77;height:14" coordsize="77,14" path="m15,r,14l,14r15,l77,14,77,,15,xe" fillcolor="#0c0" stroked="f">
                <v:path arrowok="t"/>
              </v:shape>
              <v:shape id="_x0000_s7687" style="position:absolute;left:5732;top:4193;width:77;height:14" coordsize="77,14" path="m14,l,14r14,l77,14,77,,14,xe" fillcolor="#0c0" stroked="f">
                <v:path arrowok="t"/>
              </v:shape>
              <v:shape id="_x0000_s7688" style="position:absolute;left:5838;top:4193;width:76;height:14" coordsize="76,14" path="m14,l,14r14,l76,14,76,,14,xe" fillcolor="#0c0" stroked="f">
                <v:path arrowok="t"/>
              </v:shape>
              <v:shape id="_x0000_s7689" style="position:absolute;left:5943;top:4193;width:77;height:14" coordsize="77,14" path="m14,l,14r14,l77,14,77,,14,xe" fillcolor="#0c0" stroked="f">
                <v:path arrowok="t"/>
              </v:shape>
              <v:shape id="_x0000_s7690" style="position:absolute;left:6049;top:4193;width:76;height:14" coordsize="76,14" path="m19,l,14r19,l62,14r14,l62,,19,xe" fillcolor="#0c0" stroked="f">
                <v:path arrowok="t"/>
              </v:shape>
              <v:shape id="_x0000_s7691" style="position:absolute;left:6154;top:4193;width:77;height:14" coordsize="77,14" path="m,l,14r62,l77,14,62,,,xe" fillcolor="#0c0" stroked="f">
                <v:path arrowok="t"/>
              </v:shape>
              <v:shape id="_x0000_s7692" style="position:absolute;left:6260;top:4193;width:76;height:14" coordsize="76,14" path="m,l,14r62,l76,14,62,,,xe" fillcolor="#0c0" stroked="f">
                <v:path arrowok="t"/>
              </v:shape>
              <v:shape id="_x0000_s7693" style="position:absolute;left:6370;top:4193;width:72;height:14" coordsize="72,14" path="m,l,14r58,l72,14r-14,l58,,,xe" fillcolor="#0c0" stroked="f">
                <v:path arrowok="t"/>
              </v:shape>
              <v:shape id="_x0000_s7694" style="position:absolute;left:6475;top:4193;width:72;height:14" coordsize="72,14" path="m,l,14r58,l72,14r-14,l58,,,xe" fillcolor="#0c0" stroked="f">
                <v:path arrowok="t"/>
              </v:shape>
              <v:shape id="_x0000_s7695" style="position:absolute;left:6562;top:4193;width:77;height:14" coordsize="77,14" path="m19,r,14l,14r19,l77,14,77,,19,xe" fillcolor="#0c0" stroked="f">
                <v:path arrowok="t"/>
              </v:shape>
              <v:shape id="_x0000_s7696" style="position:absolute;left:6639;top:4102;width:14;height:76" coordsize="14,76" path="m,62l,76r14,l14,62,14,,,,,62xe" fillcolor="#0c0" stroked="f">
                <v:path arrowok="t"/>
              </v:shape>
              <v:shape id="_x0000_s7697" style="position:absolute;left:6639;top:3996;width:14;height:77" coordsize="14,77" path="m,63l,77r14,l14,63,14,,,,,63xe" fillcolor="#0c0" stroked="f">
                <v:path arrowok="t"/>
              </v:shape>
              <v:shape id="_x0000_s7698" style="position:absolute;left:6639;top:3891;width:14;height:76" coordsize="14,76" path="m,62l,76r14,l14,62r,-48l14,,,,,14,,62xe" fillcolor="#0c0" stroked="f">
                <v:path arrowok="t"/>
              </v:shape>
              <v:shape id="_x0000_s7699" style="position:absolute;left:6639;top:3785;width:14;height:77" coordsize="14,77" path="m,77r14,l14,14,14,,,,,14,,77xe" fillcolor="#0c0" stroked="f">
                <v:path arrowok="t"/>
              </v:shape>
              <v:shape id="_x0000_s7700" style="position:absolute;left:6639;top:3680;width:14;height:76" coordsize="14,76" path="m,76r14,l14,14,14,,,,,14,,76xe" fillcolor="#0c0" stroked="f">
                <v:path arrowok="t"/>
              </v:shape>
              <v:shape id="_x0000_s7701" style="position:absolute;left:6639;top:3574;width:14;height:77" coordsize="14,77" path="m,77r14,l14,14,14,,,,,14,,77xe" fillcolor="#0c0" stroked="f">
                <v:path arrowok="t"/>
              </v:shape>
              <v:shape id="_x0000_s7702" style="position:absolute;left:6639;top:3468;width:14;height:77" coordsize="14,77" path="m,77r14,l14,15,,,,15,,77xe" fillcolor="#0c0" stroked="f">
                <v:path arrowok="t"/>
              </v:shape>
              <v:rect id="_x0000_s7703" style="position:absolute;left:6639;top:3377;width:14;height:63" fillcolor="#0c0" stroked="f"/>
              <v:shape id="_x0000_s7704" style="position:absolute;left:6639;top:3272;width:14;height:77" coordsize="14,77" path="m,62l,77,14,62,14,,,,,62xe" fillcolor="#0c0" stroked="f">
                <v:path arrowok="t"/>
              </v:shape>
              <v:shape id="_x0000_s7705" style="position:absolute;left:6639;top:3166;width:14;height:77" coordsize="14,77" path="m,63l,77r14,l14,63,14,,,,,63xe" fillcolor="#0c0" stroked="f">
                <v:path arrowok="t"/>
              </v:shape>
              <v:shape id="_x0000_s7706" style="position:absolute;left:6639;top:3061;width:14;height:76" coordsize="14,76" path="m,57l,76r14,l14,57,14,,,,,57xe" fillcolor="#0c0" stroked="f">
                <v:path arrowok="t"/>
              </v:shape>
              <v:shape id="_x0000_s7707" style="position:absolute;left:5732;top:5085;width:34;height:63" coordsize="34,63" path="m34,63r,-15l14,,,,34,63xe" fillcolor="#0c0" stroked="f">
                <v:path arrowok="t"/>
              </v:shape>
              <v:shape id="_x0000_s7708" style="position:absolute;left:5703;top:4980;width:29;height:62" coordsize="29,62" path="m15,62r14,l,,,14,15,62xe" fillcolor="#0c0" stroked="f">
                <v:path arrowok="t"/>
              </v:shape>
              <v:shape id="_x0000_s7709" style="position:absolute;left:5655;top:4888;width:34;height:63" coordsize="34,63" path="m19,63l34,48,19,,,,19,63xe" fillcolor="#0c0" stroked="f">
                <v:path arrowok="t"/>
              </v:shape>
              <v:shape id="_x0000_s7710" style="position:absolute;left:5612;top:4783;width:43;height:62" coordsize="43,62" path="m29,62r14,l14,,,14,29,62xe" fillcolor="#0c0" stroked="f">
                <v:path arrowok="t"/>
              </v:shape>
              <v:shape id="_x0000_s7711" style="position:absolute;left:5583;top:4692;width:29;height:62" coordsize="29,62" path="m15,62r14,l15,,,,15,62xe" fillcolor="#0c0" stroked="f">
                <v:path arrowok="t"/>
              </v:shape>
              <v:shape id="_x0000_s7712" style="position:absolute;left:5535;top:4586;width:48;height:63" coordsize="48,63" path="m34,63r14,l15,,,15,34,63xe" fillcolor="#0c0" stroked="f">
                <v:path arrowok="t"/>
              </v:shape>
              <v:shape id="_x0000_s7713" style="position:absolute;left:5507;top:4495;width:28;height:62" coordsize="28,62" path="m14,62r14,l14,,,,14,62xe" fillcolor="#0c0" stroked="f">
                <v:path arrowok="t"/>
              </v:shape>
              <v:shape id="_x0000_s7714" style="position:absolute;left:5463;top:4404;width:44;height:62" coordsize="44,62" path="m29,62l44,48,15,,,,29,62xe" fillcolor="#0c0" stroked="f">
                <v:path arrowok="t"/>
              </v:shape>
              <v:shape id="_x0000_s7715" style="position:absolute;left:5430;top:4298;width:33;height:63" coordsize="33,63" path="m14,63r19,l14,,,15,14,63xe" fillcolor="#0c0" stroked="f">
                <v:path arrowok="t"/>
              </v:shape>
              <v:shape id="_x0000_s7716" style="position:absolute;left:5387;top:4207;width:43;height:63" coordsize="43,63" path="m28,63l43,48,14,,,,28,63xe" fillcolor="#0c0" stroked="f">
                <v:path arrowok="t"/>
              </v:shape>
              <v:shape id="_x0000_s7717" style="position:absolute;left:5353;top:4102;width:34;height:62" coordsize="34,62" path="m19,62r15,l19,,,14,19,62xe" fillcolor="#0c0" stroked="f">
                <v:path arrowok="t"/>
              </v:shape>
              <v:shape id="_x0000_s7718" style="position:absolute;left:5310;top:4011;width:43;height:62" coordsize="43,62" path="m29,62r14,l14,,,,29,62xe" fillcolor="#0c0" stroked="f">
                <v:path arrowok="t"/>
              </v:shape>
              <v:shape id="_x0000_s7719" style="position:absolute;left:5281;top:3905;width:29;height:62" coordsize="29,62" path="m14,62r15,l14,,,19,14,62xe" fillcolor="#0c0" stroked="f">
                <v:path arrowok="t"/>
              </v:shape>
              <v:shape id="_x0000_s7720" style="position:absolute;left:5233;top:3814;width:48;height:62" coordsize="48,62" path="m34,62r14,l15,,,,34,62xe" fillcolor="#0c0" stroked="f">
                <v:path arrowok="t"/>
              </v:shape>
              <v:shape id="_x0000_s7721" style="position:absolute;left:5204;top:3728;width:29;height:57" coordsize="29,57" path="m15,57l29,43,15,,,,15,57xe" fillcolor="#0c0" stroked="f">
                <v:path arrowok="t"/>
              </v:shape>
              <v:shape id="_x0000_s7722" style="position:absolute;left:5161;top:3617;width:43;height:63" coordsize="43,63" path="m29,63r14,l15,,,19,29,63xe" fillcolor="#0c0" stroked="f">
                <v:path arrowok="t"/>
              </v:shape>
              <v:shape id="_x0000_s7723" style="position:absolute;left:5128;top:3531;width:33;height:57" coordsize="33,57" path="m14,57l33,43,14,,,,14,57xe" fillcolor="#0c0" stroked="f">
                <v:path arrowok="t"/>
              </v:shape>
              <v:shape id="_x0000_s7724" style="position:absolute;left:5084;top:3425;width:44;height:58" coordsize="44,58" path="m29,58r15,l15,,,15,29,58xe" fillcolor="#0c0" stroked="f">
                <v:path arrowok="t"/>
              </v:shape>
              <v:rect id="_x0000_s7725" style="position:absolute;left:5070;top:3377;width:14;height:15" fillcolor="#0c0" stroked="f"/>
              <v:shape id="_x0000_s7726" style="position:absolute;left:6715;top:3032;width:15;height:72" coordsize="15,72" path="m15,l,,,57,,72r15,l15,57,15,xe" fillcolor="#0c0" stroked="f">
                <v:path arrowok="t"/>
              </v:shape>
              <v:shape id="_x0000_s7727" style="position:absolute;left:6715;top:3137;width:15;height:72" coordsize="15,72" path="m15,l,,,58,,72,15,58,15,xe" fillcolor="#0c0" stroked="f">
                <v:path arrowok="t"/>
              </v:shape>
              <v:rect id="_x0000_s7728" style="position:absolute;left:6715;top:3243;width:15;height:58" fillcolor="#0c0" stroked="f"/>
              <v:shape id="_x0000_s7729" style="position:absolute;left:6715;top:3334;width:15;height:72" coordsize="15,72" path="m15,15l,,,15,,72r15,l15,15xe" fillcolor="#0c0" stroked="f">
                <v:path arrowok="t"/>
              </v:shape>
              <v:shape id="_x0000_s7730" style="position:absolute;left:6715;top:3440;width:15;height:72" coordsize="15,72" path="m15,14l15,,,,,14,,72r15,l15,14xe" fillcolor="#0c0" stroked="f">
                <v:path arrowok="t"/>
              </v:shape>
              <v:shape id="_x0000_s7731" style="position:absolute;left:6715;top:3545;width:15;height:72" coordsize="15,72" path="m15,15l15,,,,,15,,72r15,l15,15xe" fillcolor="#0c0" stroked="f">
                <v:path arrowok="t"/>
              </v:shape>
              <v:shape id="_x0000_s7732" style="position:absolute;left:6715;top:3651;width:15;height:77" coordsize="15,77" path="m15,14l15,,,,,14,,77r15,l15,14xe" fillcolor="#0c0" stroked="f">
                <v:path arrowok="t"/>
              </v:shape>
              <v:shape id="_x0000_s7733" style="position:absolute;left:6715;top:3756;width:15;height:77" coordsize="15,77" path="m15,15l15,,,,,15,,58,,77r15,l15,58r,-43xe" fillcolor="#0c0" stroked="f">
                <v:path arrowok="t"/>
              </v:shape>
            </v:group>
            <v:group id="_x0000_s7734" style="position:absolute;left:5219;top:1247;width:3837;height:3992" coordorigin="5219,1247" coordsize="3837,3992">
              <v:shape id="_x0000_s7735" style="position:absolute;left:6715;top:3862;width:15;height:77" coordsize="15,77" path="m15,l,,,62,,77r15,l15,62,15,xe" fillcolor="#0c0" stroked="f">
                <v:path arrowok="t"/>
              </v:shape>
              <v:shape id="_x0000_s7736" style="position:absolute;left:6715;top:3967;width:15;height:77" coordsize="15,77" path="m15,l,,,63,,77r15,l15,63,15,xe" fillcolor="#0c0" stroked="f">
                <v:path arrowok="t"/>
              </v:shape>
              <v:shape id="_x0000_s7737" style="position:absolute;left:6715;top:4073;width:15;height:77" coordsize="15,77" path="m15,l,,,62,,77r15,l15,62,15,xe" fillcolor="#0c0" stroked="f">
                <v:path arrowok="t"/>
              </v:shape>
              <v:shape id="_x0000_s7738" style="position:absolute;left:6715;top:4178;width:15;height:77" coordsize="15,77" path="m15,l,,,63,,77,15,63,15,xe" fillcolor="#0c0" stroked="f">
                <v:path arrowok="t"/>
              </v:shape>
              <v:rect id="_x0000_s7739" style="position:absolute;left:6715;top:4284;width:15;height:62" fillcolor="#0c0" stroked="f"/>
              <v:shape id="_x0000_s7740" style="position:absolute;left:6715;top:4375;width:15;height:77" coordsize="15,77" path="m15,15l,,,15,,77r15,l15,15xe" fillcolor="#0c0" stroked="f">
                <v:path arrowok="t"/>
              </v:shape>
              <v:shape id="_x0000_s7741" style="position:absolute;left:6715;top:4481;width:15;height:76" coordsize="15,76" path="m15,14l15,,,,,14,,76r15,l15,14xe" fillcolor="#0c0" stroked="f">
                <v:path arrowok="t"/>
              </v:shape>
              <v:shape id="_x0000_s7742" style="position:absolute;left:6715;top:4586;width:15;height:77" coordsize="15,77" path="m15,15l15,,,,,15,,77r15,l15,15xe" fillcolor="#0c0" stroked="f">
                <v:path arrowok="t"/>
              </v:shape>
              <v:shape id="_x0000_s7743" style="position:absolute;left:6715;top:4692;width:15;height:77" coordsize="15,77" path="m15,14l15,,,,,14,,77r15,l15,14xe" fillcolor="#0c0" stroked="f">
                <v:path arrowok="t"/>
              </v:shape>
              <v:shape id="_x0000_s7744" style="position:absolute;left:6715;top:4797;width:15;height:77" coordsize="15,77" path="m15,15l15,,,,,15,,77r15,l15,15xe" fillcolor="#0c0" stroked="f">
                <v:path arrowok="t"/>
              </v:shape>
              <v:shape id="_x0000_s7745" style="position:absolute;left:6715;top:4903;width:15;height:77" coordsize="15,77" path="m15,l,,,62,,77r15,l15,62,15,xe" fillcolor="#0c0" stroked="f">
                <v:path arrowok="t"/>
              </v:shape>
              <v:shape id="_x0000_s7746" style="position:absolute;left:6715;top:5008;width:15;height:77" coordsize="15,77" path="m15,l,,,63,,77r15,l15,63,15,xe" fillcolor="#0c0" stroked="f">
                <v:path arrowok="t"/>
              </v:shape>
              <v:shape id="_x0000_s7747" style="position:absolute;left:6715;top:5114;width:15;height:77" coordsize="15,77" path="m15,l,,,62,,77r15,l15,62,15,xe" fillcolor="#0c0" stroked="f">
                <v:path arrowok="t"/>
              </v:shape>
              <v:shape id="_x0000_s7748" style="position:absolute;left:6610;top:5176;width:77;height:15" coordsize="77,15" path="m77,15l77,,14,,,,,15r14,l77,15xe" fillcolor="#0c0" stroked="f">
                <v:path arrowok="t"/>
              </v:shape>
              <v:shape id="_x0000_s7749" style="position:absolute;left:6504;top:5176;width:77;height:15" coordsize="77,15" path="m77,15l77,,15,,,,,15r15,l77,15xe" fillcolor="#0c0" stroked="f">
                <v:path arrowok="t"/>
              </v:shape>
              <v:shape id="_x0000_s7750" style="position:absolute;left:6399;top:5176;width:76;height:15" coordsize="76,15" path="m76,15l76,,14,,,,14,15r62,xe" fillcolor="#0c0" stroked="f">
                <v:path arrowok="t"/>
              </v:shape>
              <v:rect id="_x0000_s7751" style="position:absolute;left:6308;top:5176;width:62;height:15" fillcolor="#0c0" stroked="f"/>
              <v:shape id="_x0000_s7752" style="position:absolute;left:6202;top:5176;width:77;height:15" coordsize="77,15" path="m58,15l77,,58,,,,,15r58,xe" fillcolor="#0c0" stroked="f">
                <v:path arrowok="t"/>
              </v:shape>
              <v:shape id="_x0000_s7753" style="position:absolute;left:6097;top:5176;width:76;height:15" coordsize="76,15" path="m57,15r19,l76,,57,,,,,15r57,xe" fillcolor="#0c0" stroked="f">
                <v:path arrowok="t"/>
              </v:shape>
              <v:shape id="_x0000_s7754" style="position:absolute;left:6005;top:5176;width:63;height:15" coordsize="63,15" path="m44,15r19,l63,,44,,,,,15r44,xe" fillcolor="#0c0" stroked="f">
                <v:path arrowok="t"/>
              </v:shape>
              <v:shape id="_x0000_s7755" style="position:absolute;left:5353;top:3272;width:62;height:29" coordsize="62,29" path="m,14l,29,62,14,62,,,14xe" fillcolor="#0c0" stroked="f">
                <v:path arrowok="t"/>
              </v:shape>
              <v:shape id="_x0000_s7756" style="position:absolute;left:5463;top:3257;width:58;height:29" coordsize="58,29" path="m,15l,29,58,15,58,,,15xe" fillcolor="#0c0" stroked="f">
                <v:path arrowok="t"/>
              </v:shape>
              <v:shape id="_x0000_s7757" style="position:absolute;left:5569;top:3257;width:57;height:15" coordsize="57,15" path="m,l,15,57,,,xe" fillcolor="#0c0" stroked="f">
                <v:path arrowok="t"/>
              </v:shape>
              <v:rect id="_x0000_s7758" style="position:absolute;left:5674;top:3243;width:58;height:14" fillcolor="#0c0" stroked="f"/>
              <v:rect id="_x0000_s7759" style="position:absolute;left:5780;top:3229;width:58;height:14" fillcolor="#0c0" stroked="f"/>
              <v:shape id="_x0000_s7760" style="position:absolute;left:5871;top:3209;width:72;height:20" coordsize="72,20" path="m,l14,20r58,l58,,,xe" fillcolor="#0c0" stroked="f">
                <v:path arrowok="t"/>
              </v:shape>
              <v:rect id="_x0000_s7761" style="position:absolute;left:5977;top:3195;width:57;height:14" fillcolor="#0c0" stroked="f"/>
              <v:rect id="_x0000_s7762" style="position:absolute;left:6082;top:3181;width:58;height:14" fillcolor="#0c0" stroked="f"/>
              <v:shape id="_x0000_s7763" style="position:absolute;left:6188;top:3166;width:0;height:15" coordsize="0,15" path="m,l,15,,xe" fillcolor="#0c0" stroked="f">
                <v:path arrowok="t"/>
              </v:shape>
              <v:shape id="_x0000_s7764" style="position:absolute;left:6533;top:1247;width:29;height:58" coordsize="29,58" path="m29,l,43,,58,29,xe" fillcolor="#0c0" stroked="f">
                <v:path arrowok="t"/>
              </v:shape>
              <v:shape id="_x0000_s7765" style="position:absolute;left:6475;top:1338;width:44;height:44" coordsize="44,44" path="m44,l29,,,44r15,l44,xe" fillcolor="#0c0" stroked="f">
                <v:path arrowok="t"/>
              </v:shape>
              <v:shape id="_x0000_s7766" style="position:absolute;left:6413;top:1410;width:43;height:63" coordsize="43,63" path="m43,20l29,,,63r15,l43,20xe" fillcolor="#0c0" stroked="f">
                <v:path arrowok="t"/>
              </v:shape>
              <v:shape id="_x0000_s7767" style="position:absolute;left:6370;top:1502;width:43;height:62" coordsize="43,62" path="m43,14l29,,,62r14,l43,14xe" fillcolor="#0c0" stroked="f">
                <v:path arrowok="t"/>
              </v:shape>
              <v:shape id="_x0000_s7768" style="position:absolute;left:6308;top:1593;width:43;height:62" coordsize="43,62" path="m43,14l28,,,62r14,l43,14xe" fillcolor="#0c0" stroked="f">
                <v:path arrowok="t"/>
              </v:shape>
              <v:shape id="_x0000_s7769" style="position:absolute;left:6260;top:1684;width:33;height:62" coordsize="33,62" path="m33,14l33,,,48,,62,33,14xe" fillcolor="#0c0" stroked="f">
                <v:path arrowok="t"/>
              </v:shape>
              <v:shape id="_x0000_s7770" style="position:absolute;left:6202;top:1775;width:43;height:62" coordsize="43,62" path="m43,l29,,,43,14,62,43,xe" fillcolor="#0c0" stroked="f">
                <v:path arrowok="t"/>
              </v:shape>
              <v:shape id="_x0000_s7771" style="position:absolute;left:6140;top:1866;width:48;height:63" coordsize="48,63" path="m48,l33,,,43,14,63,48,xe" fillcolor="#0c0" stroked="f">
                <v:path arrowok="t"/>
              </v:shape>
              <v:shape id="_x0000_s7772" style="position:absolute;left:6097;top:1957;width:28;height:58" coordsize="28,58" path="m28,l,43,,58,28,xe" fillcolor="#0c0" stroked="f">
                <v:path arrowok="t"/>
              </v:shape>
              <v:shape id="_x0000_s7773" style="position:absolute;left:6034;top:2048;width:48;height:44" coordsize="48,44" path="m48,l34,,,44r15,l48,xe" fillcolor="#0c0" stroked="f">
                <v:path arrowok="t"/>
              </v:shape>
              <v:shape id="_x0000_s7774" style="position:absolute;left:5977;top:2125;width:43;height:58" coordsize="43,58" path="m43,15l28,,,58r14,l43,15xe" fillcolor="#0c0" stroked="f">
                <v:path arrowok="t"/>
              </v:shape>
              <v:shape id="_x0000_s7775" style="position:absolute;left:5929;top:2212;width:48;height:62" coordsize="48,62" path="m48,19l28,,,62r14,l48,19xe" fillcolor="#0c0" stroked="f">
                <v:path arrowok="t"/>
              </v:shape>
              <v:shape id="_x0000_s7776" style="position:absolute;left:5871;top:2303;width:43;height:62" coordsize="43,62" path="m43,14l29,,,62r14,l43,14xe" fillcolor="#0c0" stroked="f">
                <v:path arrowok="t"/>
              </v:shape>
              <v:shape id="_x0000_s7777" style="position:absolute;left:5823;top:2394;width:29;height:62" coordsize="29,62" path="m29,14l29,,,48,,62,29,14xe" fillcolor="#0c0" stroked="f">
                <v:path arrowok="t"/>
              </v:shape>
              <v:shape id="_x0000_s7778" style="position:absolute;left:5766;top:2485;width:43;height:62" coordsize="43,62" path="m43,l28,,,48,14,62,43,xe" fillcolor="#0c0" stroked="f">
                <v:path arrowok="t"/>
              </v:shape>
              <v:shape id="_x0000_s7779" style="position:absolute;left:5703;top:2576;width:43;height:63" coordsize="43,63" path="m43,l29,,,48,15,63,43,xe" fillcolor="#0c0" stroked="f">
                <v:path arrowok="t"/>
              </v:shape>
              <v:shape id="_x0000_s7780" style="position:absolute;left:5655;top:2667;width:48;height:43" coordsize="48,43" path="m48,l34,,,43,48,xe" fillcolor="#0c0" stroked="f">
                <v:path arrowok="t"/>
              </v:shape>
              <v:shape id="_x0000_s7781" style="position:absolute;left:5598;top:2758;width:43;height:44" coordsize="43,44" path="m43,l28,,,44r14,l43,xe" fillcolor="#0c0" stroked="f">
                <v:path arrowok="t"/>
              </v:shape>
              <v:shape id="_x0000_s7782" style="position:absolute;left:5535;top:2835;width:48;height:58" coordsize="48,58" path="m48,15l48,,,58r15,l48,15xe" fillcolor="#0c0" stroked="f">
                <v:path arrowok="t"/>
              </v:shape>
              <v:shape id="_x0000_s7783" style="position:absolute;left:5492;top:2926;width:43;height:58" coordsize="43,58" path="m43,15l29,,,58,43,15xe" fillcolor="#0c0" stroked="f">
                <v:path arrowok="t"/>
              </v:shape>
              <v:shape id="_x0000_s7784" style="position:absolute;left:5430;top:3013;width:48;height:62" coordsize="48,62" path="m48,19l33,,,62r14,l48,19xe" fillcolor="#0c0" stroked="f">
                <v:path arrowok="t"/>
              </v:shape>
              <v:shape id="_x0000_s7785" style="position:absolute;left:5372;top:3104;width:43;height:62" coordsize="43,62" path="m43,14l43,,,48,15,62,43,14xe" fillcolor="#0c0" stroked="f">
                <v:path arrowok="t"/>
              </v:shape>
              <v:shape id="_x0000_s7786" style="position:absolute;left:5324;top:3195;width:48;height:62" coordsize="48,62" path="m48,l29,,,48,15,62,48,xe" fillcolor="#0c0" stroked="f">
                <v:path arrowok="t"/>
              </v:shape>
              <v:shape id="_x0000_s7787" style="position:absolute;left:6806;top:1276;width:58;height:62" coordsize="58,62" path="m15,l,,,14,44,48r,14l58,48,15,xe" fillcolor="#0c0" stroked="f">
                <v:path arrowok="t"/>
              </v:shape>
              <v:shape id="_x0000_s7788" style="position:absolute;left:6883;top:1353;width:58;height:43" coordsize="58,43" path="m15,l,,43,43r15,l58,29,15,xe" fillcolor="#0c0" stroked="f">
                <v:path arrowok="t"/>
              </v:shape>
              <v:shape id="_x0000_s7789" style="position:absolute;left:6955;top:1410;width:62;height:48" coordsize="62,48" path="m19,l,,19,20,62,48,19,xe" fillcolor="#0c0" stroked="f">
                <v:path arrowok="t"/>
              </v:shape>
              <v:shape id="_x0000_s7790" style="position:absolute;left:7046;top:1473;width:63;height:62" coordsize="63,62" path="m15,l,,,14,48,62r15,l63,43,15,xe" fillcolor="#0c0" stroked="f">
                <v:path arrowok="t"/>
              </v:shape>
              <v:shape id="_x0000_s7791" style="position:absolute;left:7123;top:1550;width:62;height:43" coordsize="62,43" path="m14,l,,,14,43,43r19,l62,28,14,xe" fillcolor="#0c0" stroked="f">
                <v:path arrowok="t"/>
              </v:shape>
              <v:shape id="_x0000_s7792" style="position:absolute;left:7200;top:1607;width:57;height:62" coordsize="57,62" path="m14,l,19r14,l57,48r,14l57,48,14,xe" fillcolor="#0c0" stroked="f">
                <v:path arrowok="t"/>
              </v:shape>
              <v:shape id="_x0000_s7793" style="position:absolute;left:7291;top:1669;width:57;height:63" coordsize="57,63" path="m14,15l,,,15,43,63r14,l57,44,14,15xe" fillcolor="#0c0" stroked="f">
                <v:path arrowok="t"/>
              </v:shape>
              <v:shape id="_x0000_s7794" style="position:absolute;left:7363;top:1746;width:62;height:43" coordsize="62,43" path="m19,l,,,15,48,43r14,l62,29,19,xe" fillcolor="#0c0" stroked="f">
                <v:path arrowok="t"/>
              </v:shape>
              <v:shape id="_x0000_s7795" style="position:absolute;left:7440;top:1804;width:48;height:62" coordsize="48,62" path="m14,l,,,14,28,48,48,33r-20,l28,62r20,l48,33,14,xe" fillcolor="#0c0" stroked="f">
                <v:path arrowok="t"/>
              </v:shape>
              <v:shape id="_x0000_s7796" style="position:absolute;left:7468;top:1895;width:20;height:77" coordsize="20,77" path="m20,14l20,,,,,14,,77r20,l20,14xe" fillcolor="#0c0" stroked="f">
                <v:path arrowok="t"/>
              </v:shape>
              <v:shape id="_x0000_s7797" style="position:absolute;left:7468;top:2000;width:20;height:77" coordsize="20,77" path="m20,15l20,,,,,15,,77r20,l20,15xe" fillcolor="#0c0" stroked="f">
                <v:path arrowok="t"/>
              </v:shape>
              <v:shape id="_x0000_s7798" style="position:absolute;left:7468;top:2106;width:20;height:77" coordsize="20,77" path="m20,19l20,,,,,19,,77r20,l20,19xe" fillcolor="#0c0" stroked="f">
                <v:path arrowok="t"/>
              </v:shape>
              <v:shape id="_x0000_s7799" style="position:absolute;left:7468;top:2212;width:20;height:76" coordsize="20,76" path="m20,19l20,,,,,19,,76r20,l20,19xe" fillcolor="#0c0" stroked="f">
                <v:path arrowok="t"/>
              </v:shape>
              <v:shape id="_x0000_s7800" style="position:absolute;left:7468;top:2317;width:20;height:77" coordsize="20,77" path="m20,l,,,62,,77r20,l20,62,20,xe" fillcolor="#0c0" stroked="f">
                <v:path arrowok="t"/>
              </v:shape>
              <v:shape id="_x0000_s7801" style="position:absolute;left:7468;top:2427;width:20;height:72" coordsize="20,72" path="m20,l,,,58,,72r20,l20,58,20,xe" fillcolor="#0c0" stroked="f">
                <v:path arrowok="t"/>
              </v:shape>
              <v:shape id="_x0000_s7802" style="position:absolute;left:7468;top:2533;width:20;height:72" coordsize="20,72" path="m20,l,,,58,20,72r,-14l20,xe" fillcolor="#0c0" stroked="f">
                <v:path arrowok="t"/>
              </v:shape>
              <v:shape id="_x0000_s7803" style="position:absolute;left:7468;top:2639;width:20;height:71" coordsize="20,71" path="m20,l,,,57,20,71r,-14l20,xe" fillcolor="#0c0" stroked="f">
                <v:path arrowok="t"/>
              </v:shape>
              <v:shape id="_x0000_s7804" style="position:absolute;left:7468;top:2744;width:20;height:72" coordsize="20,72" path="m20,l,,,58,20,72r,-14l20,xe" fillcolor="#0c0" stroked="f">
                <v:path arrowok="t"/>
              </v:shape>
              <v:rect id="_x0000_s7805" style="position:absolute;left:7468;top:2850;width:20;height:57" fillcolor="#0c0" stroked="f"/>
              <v:shape id="_x0000_s7806" style="position:absolute;left:7454;top:2941;width:34;height:72" coordsize="34,72" path="m34,14l34,,14,14r,43l34,57r-20,l,57r14,l14,72r20,l34,57r,-43xe" fillcolor="#0c0" stroked="f">
                <v:path arrowok="t"/>
              </v:shape>
              <v:rect id="_x0000_s7807" style="position:absolute;left:7363;top:2998;width:62;height:15" fillcolor="#0c0" stroked="f"/>
              <v:shape id="_x0000_s7808" style="position:absolute;left:7257;top:2998;width:77;height:15" coordsize="77,15" path="m63,15l63,,77,,63,,,,,15r63,xe" fillcolor="#0c0" stroked="f">
                <v:path arrowok="t"/>
              </v:shape>
              <v:shape id="_x0000_s7809" style="position:absolute;left:7152;top:2998;width:77;height:15" coordsize="77,15" path="m62,15l77,,62,,,,,15r62,xe" fillcolor="#0c0" stroked="f">
                <v:path arrowok="t"/>
              </v:shape>
              <v:shape id="_x0000_s7810" style="position:absolute;left:7046;top:2998;width:77;height:15" coordsize="77,15" path="m63,15l77,,63,,,,,15r63,xe" fillcolor="#0c0" stroked="f">
                <v:path arrowok="t"/>
              </v:shape>
              <v:shape id="_x0000_s7811" style="position:absolute;left:6941;top:2998;width:76;height:15" coordsize="76,15" path="m62,15l76,,62,,,,,15r62,xe" fillcolor="#0c0" stroked="f">
                <v:path arrowok="t"/>
              </v:shape>
              <v:shape id="_x0000_s7812" style="position:absolute;left:6883;top:2998;width:29;height:15" coordsize="29,15" path="m15,15l29,,15,,,,15,15xe" fillcolor="#0c0" stroked="f">
                <v:path arrowok="t"/>
              </v:shape>
              <v:shape id="_x0000_s7813" style="position:absolute;left:8999;top:4284;width:57;height:14" coordsize="57,14" path="m57,14l,,57,14xe" fillcolor="#0c0" stroked="f">
                <v:path arrowok="t"/>
              </v:shape>
              <v:shape id="_x0000_s7814" style="position:absolute;left:8893;top:4255;width:58;height:29" coordsize="58,29" path="m58,29r,-14l14,,,15,58,29xe" fillcolor="#0c0" stroked="f">
                <v:path arrowok="t"/>
              </v:shape>
              <v:shape id="_x0000_s7815" style="position:absolute;left:8802;top:4226;width:57;height:29" coordsize="57,29" path="m43,29l57,15,,,,15,43,29xe" fillcolor="#0c0" stroked="f">
                <v:path arrowok="t"/>
              </v:shape>
              <v:shape id="_x0000_s7816" style="position:absolute;left:8696;top:4207;width:58;height:19" coordsize="58,19" path="m58,19l58,,,,58,19xe" fillcolor="#0c0" stroked="f">
                <v:path arrowok="t"/>
              </v:shape>
              <v:shape id="_x0000_s7817" style="position:absolute;left:8591;top:4178;width:57;height:29" coordsize="57,29" path="m57,29r,-14l,,,15,57,29xe" fillcolor="#0c0" stroked="f">
                <v:path arrowok="t"/>
              </v:shape>
              <v:shape id="_x0000_s7818" style="position:absolute;left:8485;top:4150;width:72;height:28" coordsize="72,28" path="m58,28l72,14,15,,,14,58,28xe" fillcolor="#0c0" stroked="f">
                <v:path arrowok="t"/>
              </v:shape>
              <v:shape id="_x0000_s7819" style="position:absolute;left:8394;top:4135;width:58;height:15" coordsize="58,15" path="m58,15l58,,,,58,15xe" fillcolor="#0c0" stroked="f">
                <v:path arrowok="t"/>
              </v:shape>
              <v:shape id="_x0000_s7820" style="position:absolute;left:8289;top:4102;width:57;height:33" coordsize="57,33" path="m57,33r,-19l,,,14,57,33xe" fillcolor="#0c0" stroked="f">
                <v:path arrowok="t"/>
              </v:shape>
              <v:shape id="_x0000_s7821" style="position:absolute;left:8183;top:4073;width:58;height:29" coordsize="58,29" path="m58,29r,-15l14,,,14,58,29xe" fillcolor="#0c0" stroked="f">
                <v:path arrowok="t"/>
              </v:shape>
              <v:shape id="_x0000_s7822" style="position:absolute;left:8092;top:4059;width:57;height:14" coordsize="57,14" path="m57,14l,,57,14xe" fillcolor="#0c0" stroked="f">
                <v:path arrowok="t"/>
              </v:shape>
              <v:shape id="_x0000_s7823" style="position:absolute;left:7986;top:4030;width:58;height:29" coordsize="58,29" path="m58,29r,-15l,,,14,58,29xe" fillcolor="#0c0" stroked="f">
                <v:path arrowok="t"/>
              </v:shape>
              <v:shape id="_x0000_s7824" style="position:absolute;left:7881;top:3996;width:57;height:34" coordsize="57,34" path="m57,34r,-19l14,,,15,57,34xe" fillcolor="#0c0" stroked="f">
                <v:path arrowok="t"/>
              </v:shape>
              <v:shape id="_x0000_s7825" style="position:absolute;left:7790;top:3982;width:57;height:14" coordsize="57,14" path="m57,14l57,,,,57,14xe" fillcolor="#0c0" stroked="f">
                <v:path arrowok="t"/>
              </v:shape>
              <v:shape id="_x0000_s7826" style="position:absolute;left:7684;top:3953;width:58;height:29" coordsize="58,29" path="m58,29r,-15l,,,14,58,29xe" fillcolor="#0c0" stroked="f">
                <v:path arrowok="t"/>
              </v:shape>
              <v:shape id="_x0000_s7827" style="position:absolute;left:7579;top:3924;width:57;height:29" coordsize="57,29" path="m57,29r,-14l14,,,15,57,29xe" fillcolor="#0c0" stroked="f">
                <v:path arrowok="t"/>
              </v:shape>
              <v:shape id="_x0000_s7828" style="position:absolute;left:7488;top:3905;width:57;height:19" coordsize="57,19" path="m43,19r14,l,,43,19xe" fillcolor="#0c0" stroked="f">
                <v:path arrowok="t"/>
              </v:shape>
              <v:shape id="_x0000_s7829" style="position:absolute;left:7382;top:3876;width:58;height:29" coordsize="58,29" path="m58,29r,-14l,,,15,58,29xe" fillcolor="#0c0" stroked="f">
                <v:path arrowok="t"/>
              </v:shape>
              <v:shape id="_x0000_s7830" style="position:absolute;left:7277;top:3847;width:57;height:29" coordsize="57,29" path="m57,29r,-14l,,,15,57,29xe" fillcolor="#0c0" stroked="f">
                <v:path arrowok="t"/>
              </v:shape>
              <v:shape id="_x0000_s7831" style="position:absolute;left:7185;top:3833;width:58;height:14" coordsize="58,14" path="m44,14l58,,,,44,14xe" fillcolor="#0c0" stroked="f">
                <v:path arrowok="t"/>
              </v:shape>
              <v:shape id="_x0000_s7832" style="position:absolute;left:7080;top:3799;width:57;height:34" coordsize="57,34" path="m57,34r,-19l,,,15,57,34xe" fillcolor="#0c0" stroked="f">
                <v:path arrowok="t"/>
              </v:shape>
              <v:shape id="_x0000_s7833" style="position:absolute;left:6974;top:3771;width:58;height:28" coordsize="58,28" path="m58,28r,-14l,,,14,58,28xe" fillcolor="#0c0" stroked="f">
                <v:path arrowok="t"/>
              </v:shape>
              <v:shape id="_x0000_s7834" style="position:absolute;left:6883;top:3756;width:58;height:15" coordsize="58,15" path="m43,15r15,l,,43,15xe" fillcolor="#0c0" stroked="f">
                <v:path arrowok="t"/>
              </v:shape>
              <v:shape id="_x0000_s7835" style="position:absolute;left:6778;top:3728;width:57;height:28" coordsize="57,28" path="m57,28r,-14l,,,14,57,28xe" fillcolor="#0c0" stroked="f">
                <v:path arrowok="t"/>
              </v:shape>
              <v:shape id="_x0000_s7836" style="position:absolute;left:6672;top:3694;width:58;height:34" coordsize="58,34" path="m58,34r,-20l,,,14,58,34xe" fillcolor="#0c0" stroked="f">
                <v:path arrowok="t"/>
              </v:shape>
              <v:shape id="_x0000_s7837" style="position:absolute;left:6562;top:3665;width:77;height:29" coordsize="77,29" path="m62,29l77,15,19,,,15,62,29xe" fillcolor="#0c0" stroked="f">
                <v:path arrowok="t"/>
              </v:shape>
              <v:shape id="_x0000_s7838" style="position:absolute;left:6475;top:3651;width:58;height:29" coordsize="58,29" path="m58,29r,-15l,,,14,58,29xe" fillcolor="#0c0" stroked="f">
                <v:path arrowok="t"/>
              </v:shape>
              <v:shape id="_x0000_s7839" style="position:absolute;left:6370;top:3617;width:58;height:34" coordsize="58,34" path="m58,34r,-15l,,,19,58,34xe" fillcolor="#0c0" stroked="f">
                <v:path arrowok="t"/>
              </v:shape>
              <v:shape id="_x0000_s7840" style="position:absolute;left:6260;top:3603;width:62;height:14" coordsize="62,14" path="m62,14l19,,,,62,14xe" fillcolor="#0c0" stroked="f">
                <v:path arrowok="t"/>
              </v:shape>
              <v:shape id="_x0000_s7841" style="position:absolute;left:6173;top:3574;width:58;height:29" coordsize="58,29" path="m43,29l58,14,,,,14,43,29xe" fillcolor="#0c0" stroked="f">
                <v:path arrowok="t"/>
              </v:shape>
              <v:shape id="_x0000_s7842" style="position:absolute;left:6068;top:3545;width:57;height:29" coordsize="57,29" path="m57,29r,-14l,,,15,57,29xe" fillcolor="#0c0" stroked="f">
                <v:path arrowok="t"/>
              </v:shape>
              <v:shape id="_x0000_s7843" style="position:absolute;left:5957;top:3531;width:63;height:14" coordsize="63,14" path="m63,14l63,,20,,,,63,14xe" fillcolor="#0c0" stroked="f">
                <v:path arrowok="t"/>
              </v:shape>
              <v:shape id="_x0000_s7844" style="position:absolute;left:5871;top:3497;width:58;height:34" coordsize="58,34" path="m43,34l58,15,,,,15,43,34xe" fillcolor="#0c0" stroked="f">
                <v:path arrowok="t"/>
              </v:shape>
              <v:shape id="_x0000_s7845" style="position:absolute;left:5766;top:3468;width:57;height:29" coordsize="57,29" path="m57,29r,-14l,,,15,57,29xe" fillcolor="#0c0" stroked="f">
                <v:path arrowok="t"/>
              </v:shape>
              <v:shape id="_x0000_s7846" style="position:absolute;left:5655;top:3454;width:63;height:14" coordsize="63,14" path="m63,14l19,,,,63,14xe" fillcolor="#0c0" stroked="f">
                <v:path arrowok="t"/>
              </v:shape>
              <v:shape id="_x0000_s7847" style="position:absolute;left:5569;top:3425;width:57;height:29" coordsize="57,29" path="m43,29l57,15,,,,15,43,29xe" fillcolor="#0c0" stroked="f">
                <v:path arrowok="t"/>
              </v:shape>
              <v:shape id="_x0000_s7848" style="position:absolute;left:5463;top:3392;width:58;height:33" coordsize="58,33" path="m58,33r,-19l,,,14,58,33xe" fillcolor="#0c0" stroked="f">
                <v:path arrowok="t"/>
              </v:shape>
              <v:shape id="_x0000_s7849" style="position:absolute;left:5353;top:3377;width:62;height:15" coordsize="62,15" path="m62,15l,,62,15xe" fillcolor="#0c0" stroked="f">
                <v:path arrowok="t"/>
              </v:shape>
              <v:shape id="_x0000_s7850" style="position:absolute;left:5310;top:3363;width:14;height:14" coordsize="14,14" path="m,14l14,,,14xe" fillcolor="#0c0" stroked="f">
                <v:path arrowok="t"/>
              </v:shape>
              <v:shape id="_x0000_s7851" style="position:absolute;left:8979;top:4270;width:63;height:28" coordsize="63,28" path="m63,28r,-14l,,,14,63,28xe" fillcolor="#0c0" stroked="f">
                <v:path arrowok="t"/>
              </v:shape>
              <v:shape id="_x0000_s7852" style="position:absolute;left:8874;top:4226;width:77;height:44" coordsize="77,44" path="m62,44l77,29r-15,l19,,,15r19,l62,44xe" fillcolor="#0c0" stroked="f">
                <v:path arrowok="t"/>
              </v:shape>
              <v:shape id="_x0000_s7853" style="position:absolute;left:8787;top:4207;width:58;height:34" coordsize="58,34" path="m58,34r,-15l,,58,34xe" fillcolor="#0c0" stroked="f">
                <v:path arrowok="t"/>
              </v:shape>
              <v:shape id="_x0000_s7854" style="position:absolute;left:8677;top:4164;width:77;height:43" coordsize="77,43" path="m62,43l77,29r-15,l,,,14,62,43xe" fillcolor="#0c0" stroked="f">
                <v:path arrowok="t"/>
              </v:shape>
              <v:shape id="_x0000_s7855" style="position:absolute;left:8572;top:4135;width:76;height:43" coordsize="76,43" path="m76,43r,-14l19,r,15l,15r19,l76,43xe" fillcolor="#0c0" stroked="f">
                <v:path arrowok="t"/>
              </v:shape>
              <v:shape id="_x0000_s7856" style="position:absolute;left:8485;top:4102;width:72;height:48" coordsize="72,48" path="m58,48r,-15l72,33r-14,l,,,14,58,48xe" fillcolor="#0c0" stroked="f">
                <v:path arrowok="t"/>
              </v:shape>
              <v:shape id="_x0000_s7857" style="position:absolute;left:8375;top:4073;width:77;height:29" coordsize="77,29" path="m62,29r15,l62,14,19,,,,,14r19,l62,29xe" fillcolor="#0c0" stroked="f">
                <v:path arrowok="t"/>
              </v:shape>
              <v:shape id="_x0000_s7858" style="position:absolute;left:8289;top:4044;width:57;height:29" coordsize="57,29" path="m57,29l,,,15,57,29xe" fillcolor="#0c0" stroked="f">
                <v:path arrowok="t"/>
              </v:shape>
              <v:shape id="_x0000_s7859" style="position:absolute;left:8183;top:4011;width:72;height:33" coordsize="72,33" path="m58,33r14,l58,19,14,,,,,19r14,l58,33xe" fillcolor="#0c0" stroked="f">
                <v:path arrowok="t"/>
              </v:shape>
              <v:shape id="_x0000_s7860" style="position:absolute;left:8092;top:3982;width:57;height:29" coordsize="57,29" path="m57,29r,-15l,,,14,57,29xe" fillcolor="#0c0" stroked="f">
                <v:path arrowok="t"/>
              </v:shape>
              <v:shape id="_x0000_s7861" style="position:absolute;left:7986;top:3953;width:72;height:29" coordsize="72,29" path="m58,29r14,l72,14r-14,l,,,14,58,29xe" fillcolor="#0c0" stroked="f">
                <v:path arrowok="t"/>
              </v:shape>
              <v:shape id="_x0000_s7862" style="position:absolute;left:7881;top:3924;width:72;height:29" coordsize="72,29" path="m72,29r,-14l14,,,,,15r14,l72,29xe" fillcolor="#0c0" stroked="f">
                <v:path arrowok="t"/>
              </v:shape>
              <v:shape id="_x0000_s7863" style="position:absolute;left:7790;top:3891;width:57;height:33" coordsize="57,33" path="m57,33r,-19l,,,14,57,33xe" fillcolor="#0c0" stroked="f">
                <v:path arrowok="t"/>
              </v:shape>
              <v:shape id="_x0000_s7864" style="position:absolute;left:7684;top:3862;width:72;height:29" coordsize="72,29" path="m58,29r14,l72,14r-14,l15,,,,,14r15,l58,29xe" fillcolor="#0c0" stroked="f">
                <v:path arrowok="t"/>
              </v:shape>
              <v:shape id="_x0000_s7865" style="position:absolute;left:7593;top:3833;width:58;height:29" coordsize="58,29" path="m58,29r,-15l,,,14,58,29xe" fillcolor="#0c0" stroked="f">
                <v:path arrowok="t"/>
              </v:shape>
              <v:shape id="_x0000_s7866" style="position:absolute;left:7488;top:3799;width:72;height:34" coordsize="72,34" path="m57,34r15,l72,15r-15,l14,,,,,15r14,l57,34xe" fillcolor="#0c0" stroked="f">
                <v:path arrowok="t"/>
              </v:shape>
              <v:shape id="_x0000_s7867" style="position:absolute;left:7382;top:3771;width:72;height:28" coordsize="72,28" path="m72,28r,-14l14,,,,,14r14,l72,28xe" fillcolor="#0c0" stroked="f">
                <v:path arrowok="t"/>
              </v:shape>
              <v:shape id="_x0000_s7868" style="position:absolute;left:7291;top:3742;width:72;height:29" coordsize="72,29" path="m57,29r15,l57,14,,,,14,57,29xe" fillcolor="#0c0" stroked="f">
                <v:path arrowok="t"/>
              </v:shape>
              <v:shape id="_x0000_s7869" style="position:absolute;left:7185;top:3708;width:72;height:34" coordsize="72,34" path="m72,34r,-14l15,,,,,20r15,l72,34xe" fillcolor="#0c0" stroked="f">
                <v:path arrowok="t"/>
              </v:shape>
              <v:shape id="_x0000_s7870" style="position:absolute;left:7094;top:3680;width:58;height:28" coordsize="58,28" path="m58,28r,-14l,,,14,58,28xe" fillcolor="#0c0" stroked="f">
                <v:path arrowok="t"/>
              </v:shape>
              <v:shape id="_x0000_s7871" style="position:absolute;left:6989;top:3651;width:72;height:29" coordsize="72,29" path="m57,29r15,l72,14r-15,l14,,,,,14r14,l57,29xe" fillcolor="#0c0" stroked="f">
                <v:path arrowok="t"/>
              </v:shape>
              <v:shape id="_x0000_s7872" style="position:absolute;left:6883;top:3617;width:72;height:34" coordsize="72,34" path="m72,34r,-15l15,,,,15,19,72,34xe" fillcolor="#0c0" stroked="f">
                <v:path arrowok="t"/>
              </v:shape>
              <v:shape id="_x0000_s7873" style="position:absolute;left:6792;top:3588;width:72;height:29" coordsize="72,29" path="m58,29r14,l58,15,,,,15,58,29xe" fillcolor="#0c0" stroked="f">
                <v:path arrowok="t"/>
              </v:shape>
              <v:shape id="_x0000_s7874" style="position:absolute;left:6778;top:3483;width:14;height:77" coordsize="14,77" path="m,77r14,l14,14,14,,,14,,77xe" fillcolor="#0c0" stroked="f">
                <v:path arrowok="t"/>
              </v:shape>
              <v:shape id="_x0000_s7875" style="position:absolute;left:6778;top:3377;width:14;height:77" coordsize="14,77" path="m,77r14,l14,15,14,r,15l,15,,77xe" fillcolor="#0c0" stroked="f">
                <v:path arrowok="t"/>
              </v:shape>
              <v:shape id="_x0000_s7876" style="position:absolute;left:6778;top:3272;width:14;height:77" coordsize="14,77" path="m,77r14,l14,14,14,r,14l,14,,77xe" fillcolor="#0c0" stroked="f">
                <v:path arrowok="t"/>
              </v:shape>
              <v:shape id="_x0000_s7877" style="position:absolute;left:6778;top:3181;width:14;height:76" coordsize="14,76" path="m,62r14,l14,76r,-14l14,,,,,62xe" fillcolor="#0c0" stroked="f">
                <v:path arrowok="t"/>
              </v:shape>
              <v:shape id="_x0000_s7878" style="position:absolute;left:6778;top:3075;width:14;height:77" coordsize="14,77" path="m,62r14,l14,77r,-15l14,,,,,62xe" fillcolor="#0c0" stroked="f">
                <v:path arrowok="t"/>
              </v:shape>
              <v:shape id="_x0000_s7879" style="position:absolute;left:6490;top:3061;width:14;height:76" coordsize="14,76" path="m14,l,,,57,,76r14,l14,57,14,xe" fillcolor="#0c0" stroked="f">
                <v:path arrowok="t"/>
              </v:shape>
              <v:shape id="_x0000_s7880" style="position:absolute;left:6456;top:3166;width:48;height:43" coordsize="48,43" path="m48,l34,r,29l48,29r-29,l,29,,43r19,l48,43r,-14l48,xe" fillcolor="#0c0" stroked="f">
                <v:path arrowok="t"/>
              </v:shape>
              <v:rect id="_x0000_s7881" style="position:absolute;left:6413;top:3195;width:15;height:14" fillcolor="#0c0" stroked="f"/>
              <v:rect id="_x0000_s7882" style="position:absolute;left:5219;top:5224;width:14;height:15" fillcolor="black" stroked="f"/>
              <v:shape id="_x0000_s7883" style="position:absolute;left:5219;top:5191;width:14;height:14" coordsize="14,14" path="m,14r14,l14,,,14xe" fillcolor="black" stroked="f">
                <v:path arrowok="t"/>
              </v:shape>
              <v:shape id="_x0000_s7884" style="position:absolute;left:5233;top:5162;width:15;height:14" coordsize="15,14" path="m,14r15,l,,,14xe" fillcolor="black" stroked="f">
                <v:path arrowok="t"/>
              </v:shape>
              <v:shape id="_x0000_s7885" style="position:absolute;left:5233;top:5148;width:15;height:14" coordsize="15,14" path="m,l15,14,15,,,xe" fillcolor="black" stroked="f">
                <v:path arrowok="t"/>
              </v:shape>
              <v:shape id="_x0000_s7886" style="position:absolute;left:5248;top:5114;width:19;height:19" coordsize="19,19" path="m,l,19,,,19,,,xe" fillcolor="black" stroked="f">
                <v:path arrowok="t"/>
              </v:shape>
              <v:shape id="_x0000_s7887" style="position:absolute;left:5248;top:5085;width:19;height:15" coordsize="19,15" path="m,l,15,19,,,xe" fillcolor="black" stroked="f">
                <v:path arrowok="t"/>
              </v:shape>
              <v:rect id="_x0000_s7888" style="position:absolute;left:5267;top:5056;width:14;height:15" fillcolor="black" stroked="f"/>
              <v:rect id="_x0000_s7889" style="position:absolute;left:5267;top:5028;width:14;height:14" fillcolor="black" stroked="f"/>
              <v:rect id="_x0000_s7890" style="position:absolute;left:5281;top:4994;width:14;height:14" fillcolor="black" stroked="f"/>
              <v:rect id="_x0000_s7891" style="position:absolute;left:5295;top:4965;width:15;height:15" fillcolor="black" stroked="f"/>
              <v:shape id="_x0000_s7892" style="position:absolute;left:5310;top:4951;width:14;height:14" coordsize="14,14" path="m,l,14,14,,,xe" fillcolor="black" stroked="f">
                <v:path arrowok="t"/>
              </v:shape>
              <v:rect id="_x0000_s7893" style="position:absolute;left:5324;top:4917;width:15;height:19" fillcolor="black" stroked="f"/>
              <v:rect id="_x0000_s7894" style="position:absolute;left:5339;top:4888;width:14;height:15" fillcolor="black" stroked="f"/>
              <v:rect id="_x0000_s7895" style="position:absolute;left:5353;top:4874;width:19;height:14" fillcolor="black" stroked="f"/>
              <v:rect id="_x0000_s7896" style="position:absolute;left:5372;top:4845;width:15;height:15" fillcolor="black" stroked="f"/>
              <v:shape id="_x0000_s7897" style="position:absolute;left:5401;top:4831;width:14;height:14" coordsize="14,14" path="m,l,14,14,,,xe" fillcolor="black" stroked="f">
                <v:path arrowok="t"/>
              </v:shape>
              <v:rect id="_x0000_s7898" style="position:absolute;left:5415;top:4797;width:15;height:15" fillcolor="black" stroked="f"/>
              <v:shape id="_x0000_s7899" style="position:absolute;left:5430;top:4783;width:14;height:14" coordsize="14,14" path="m14,l,,14,14,14,xe" fillcolor="black" stroked="f">
                <v:path arrowok="t"/>
              </v:shape>
              <v:shape id="_x0000_s7900" style="position:absolute;left:5463;top:4754;width:15;height:15" coordsize="15,15" path="m,15r15,l,,,15xe" fillcolor="black" stroked="f">
                <v:path arrowok="t"/>
              </v:shape>
              <v:rect id="_x0000_s7901" style="position:absolute;left:5478;top:4740;width:14;height:14" fillcolor="black" stroked="f"/>
              <v:rect id="_x0000_s7902" style="position:absolute;left:5507;top:4725;width:14;height:15" fillcolor="black" stroked="f"/>
              <v:shape id="_x0000_s7903" style="position:absolute;left:5535;top:4706;width:15;height:19" coordsize="15,19" path="m,l,19,15,,,xe" fillcolor="black" stroked="f">
                <v:path arrowok="t"/>
              </v:shape>
              <v:rect id="_x0000_s7904" style="position:absolute;left:5550;top:4692;width:19;height:14" fillcolor="black" stroked="f"/>
              <v:rect id="_x0000_s7905" style="position:absolute;left:5583;top:4677;width:15;height:15" fillcolor="black" stroked="f"/>
              <v:shape id="_x0000_s7906" style="position:absolute;left:5612;top:4663;width:14;height:14" coordsize="14,14" path="m,l,14,14,,,xe" fillcolor="black" stroked="f">
                <v:path arrowok="t"/>
              </v:shape>
              <v:shape id="_x0000_s7907" style="position:absolute;left:5626;top:4649;width:15;height:14" coordsize="15,14" path="m15,l,14r15,l15,xe" fillcolor="black" stroked="f">
                <v:path arrowok="t"/>
              </v:shape>
              <v:rect id="_x0000_s7908" style="position:absolute;left:5655;top:4634;width:19;height:15" fillcolor="black" stroked="f"/>
              <v:shape id="_x0000_s7909" style="position:absolute;left:5689;top:4634;width:14;height:15" coordsize="14,15" path="m14,l,,14,15,14,xe" fillcolor="black" stroked="f">
                <v:path arrowok="t"/>
              </v:shape>
              <v:rect id="_x0000_s7910" style="position:absolute;left:5718;top:4615;width:14;height:19" fillcolor="black" stroked="f"/>
              <v:shape id="_x0000_s7911" style="position:absolute;left:5746;top:4615;width:20;height:19" coordsize="20,19" path="m,l,19,20,,,xe" fillcolor="black" stroked="f">
                <v:path arrowok="t"/>
              </v:shape>
              <v:rect id="_x0000_s7912" style="position:absolute;left:5780;top:4601;width:14;height:14" fillcolor="black" stroked="f"/>
              <v:rect id="_x0000_s7913" style="position:absolute;left:5809;top:4601;width:14;height:14" fillcolor="black" stroked="f"/>
              <v:rect id="_x0000_s7914" style="position:absolute;left:5838;top:4601;width:14;height:14" fillcolor="black" stroked="f"/>
              <v:shape id="_x0000_s7915" style="position:absolute;left:5871;top:4601;width:14;height:14" coordsize="14,14" path="m,l,14,14,,,xe" fillcolor="black" stroked="f">
                <v:path arrowok="t"/>
              </v:shape>
              <v:shape id="_x0000_s7916" style="position:absolute;left:5900;top:4586;width:14;height:15" coordsize="14,15" path="m,l,15r14,l,xe" fillcolor="black" stroked="f">
                <v:path arrowok="t"/>
              </v:shape>
              <v:rect id="_x0000_s7917" style="position:absolute;left:5871;top:4586;width:14;height:15" fillcolor="black" stroked="f"/>
              <v:rect id="_x0000_s7918" style="position:absolute;left:5900;top:4586;width:14;height:15" fillcolor="black" stroked="f"/>
              <v:shape id="_x0000_s7919" style="position:absolute;left:5929;top:4586;width:14;height:15" coordsize="14,15" path="m,l,15r14,l,xe" fillcolor="black" stroked="f">
                <v:path arrowok="t"/>
              </v:shape>
              <v:shape id="_x0000_s7920" style="position:absolute;left:5957;top:4601;width:20;height:14" coordsize="20,14" path="m,l,14,,,20,,,xe" fillcolor="black" stroked="f">
                <v:path arrowok="t"/>
              </v:shape>
              <v:shape id="_x0000_s7921" style="position:absolute;left:5991;top:4601;width:14;height:14" coordsize="14,14" path="m,l,14,14,,,xe" fillcolor="black" stroked="f">
                <v:path arrowok="t"/>
              </v:shape>
              <v:shape id="_x0000_s7922" style="position:absolute;left:6005;top:4601;width:15;height:14" coordsize="15,14" path="m15,l,14r15,l15,xe" fillcolor="black" stroked="f">
                <v:path arrowok="t"/>
              </v:shape>
              <v:shape id="_x0000_s7923" style="position:absolute;left:6034;top:4615;width:15;height:19" coordsize="15,19" path="m15,l,,15,19,15,xe" fillcolor="black" stroked="f">
                <v:path arrowok="t"/>
              </v:shape>
              <v:rect id="_x0000_s7924" style="position:absolute;left:6068;top:4615;width:14;height:19" fillcolor="black" stroked="f"/>
              <v:rect id="_x0000_s7925" style="position:absolute;left:6097;top:4634;width:14;height:15" fillcolor="black" stroked="f"/>
              <v:shape id="_x0000_s7926" style="position:absolute;left:6125;top:4649;width:15;height:14" coordsize="15,14" path="m,l,14,15,,,xe" fillcolor="black" stroked="f">
                <v:path arrowok="t"/>
              </v:shape>
              <v:shape id="_x0000_s7927" style="position:absolute;left:6154;top:4649;width:19;height:14" coordsize="19,14" path="m19,14l,,,14r19,xe" fillcolor="black" stroked="f">
                <v:path arrowok="t"/>
              </v:shape>
              <v:shape id="_x0000_s7928" style="position:absolute;left:6188;top:4663;width:0;height:14" coordsize="0,14" path="m,l,14,,xe" fillcolor="black" stroked="f">
                <v:path arrowok="t"/>
              </v:shape>
              <v:rect id="_x0000_s7929" style="position:absolute;left:6202;top:4677;width:14;height:15" fillcolor="black" stroked="f"/>
              <v:shape id="_x0000_s7930" style="position:absolute;left:6231;top:4692;width:14;height:14" coordsize="14,14" path="m14,14l,,,14r14,xe" fillcolor="black" stroked="f">
                <v:path arrowok="t"/>
              </v:shape>
              <v:shape id="_x0000_s7931" style="position:absolute;left:6260;top:4725;width:19;height:15" coordsize="19,15" path="m,l,15,,,19,,,xe" fillcolor="black" stroked="f">
                <v:path arrowok="t"/>
              </v:shape>
              <v:rect id="_x0000_s7932" style="position:absolute;left:6279;top:4740;width:14;height:14" fillcolor="black" stroked="f"/>
              <v:shape id="_x0000_s7933" style="position:absolute;left:6308;top:4754;width:14;height:15" coordsize="14,15" path="m,l,15,14,,,xe" fillcolor="black" stroked="f">
                <v:path arrowok="t"/>
              </v:shape>
              <v:rect id="_x0000_s7934" style="position:absolute;left:6322;top:4769;width:14;height:14" fillcolor="black" stroked="f"/>
            </v:group>
            <v:group id="_x0000_s7935" style="position:absolute;left:38;top:2984;width:9032;height:2312" coordorigin="38,2984" coordsize="9032,2312">
              <v:shape id="_x0000_s7936" style="position:absolute;left:6351;top:4797;width:19;height:15" coordsize="19,15" path="m,l,15,,,19,,,xe" fillcolor="black" stroked="f">
                <v:path arrowok="t"/>
              </v:shape>
              <v:rect id="_x0000_s7937" style="position:absolute;left:6370;top:4812;width:14;height:19" fillcolor="black" stroked="f"/>
              <v:shape id="_x0000_s7938" style="position:absolute;left:6384;top:4845;width:15;height:15" coordsize="15,15" path="m15,l,,15,15,15,xe" fillcolor="black" stroked="f">
                <v:path arrowok="t"/>
              </v:shape>
              <v:shape id="_x0000_s7939" style="position:absolute;left:6399;top:4860;width:14;height:14" coordsize="14,14" path="m14,l,14r14,l14,xe" fillcolor="black" stroked="f">
                <v:path arrowok="t"/>
              </v:shape>
              <v:shape id="_x0000_s7940" style="position:absolute;left:6428;top:4888;width:0;height:15" coordsize="0,15" path="m,l,15,,xe" fillcolor="black" stroked="f">
                <v:path arrowok="t"/>
              </v:shape>
              <v:shape id="_x0000_s7941" style="position:absolute;left:6442;top:4903;width:14;height:14" coordsize="14,14" path="m,l,14r14,l,xe" fillcolor="black" stroked="f">
                <v:path arrowok="t"/>
              </v:shape>
              <v:shape id="_x0000_s7942" style="position:absolute;left:6456;top:4936;width:19;height:15" coordsize="19,15" path="m,l,15,19,,,xe" fillcolor="black" stroked="f">
                <v:path arrowok="t"/>
              </v:shape>
              <v:shape id="_x0000_s7943" style="position:absolute;left:6475;top:4965;width:15;height:15" coordsize="15,15" path="m,l,15,15,,,xe" fillcolor="black" stroked="f">
                <v:path arrowok="t"/>
              </v:shape>
              <v:shape id="_x0000_s7944" style="position:absolute;left:6475;top:4994;width:15;height:14" coordsize="15,14" path="m15,l,,15,r,14l15,xe" fillcolor="black" stroked="f">
                <v:path arrowok="t"/>
              </v:shape>
              <v:rect id="_x0000_s7945" style="position:absolute;left:6490;top:5008;width:14;height:20" fillcolor="black" stroked="f"/>
              <v:rect id="_x0000_s7946" style="position:absolute;left:6504;top:5042;width:15;height:14" fillcolor="black" stroked="f"/>
              <v:shape id="_x0000_s7947" style="position:absolute;left:6519;top:5071;width:14;height:14" coordsize="14,14" path="m14,l,,,14,14,xe" fillcolor="black" stroked="f">
                <v:path arrowok="t"/>
              </v:shape>
              <v:rect id="_x0000_s7948" style="position:absolute;left:6519;top:5100;width:14;height:14" fillcolor="black" stroked="f"/>
              <v:shape id="_x0000_s7949" style="position:absolute;left:6533;top:5133;width:14;height:15" coordsize="14,15" path="m14,l,,,15,14,xe" fillcolor="black" stroked="f">
                <v:path arrowok="t"/>
              </v:shape>
              <v:rect id="_x0000_s7950" style="position:absolute;left:6533;top:5162;width:14;height:14" fillcolor="black" stroked="f"/>
              <v:rect id="_x0000_s7951" style="position:absolute;left:6533;top:5191;width:14;height:14" fillcolor="black" stroked="f"/>
              <v:shape id="_x0000_s7952" style="position:absolute;left:6547;top:5224;width:0;height:15" coordsize="0,15" path="m,l,15,,xe" fillcolor="black" stroked="f">
                <v:path arrowok="t"/>
              </v:shape>
              <v:shape id="_x0000_s7953" style="position:absolute;left:6547;top:5253;width:15;height:14" coordsize="15,14" path="m15,l,,,14,,,15,xe" fillcolor="black" stroked="f">
                <v:path arrowok="t"/>
              </v:shape>
              <v:shape id="_x0000_s7954" style="position:absolute;left:6547;top:5282;width:15;height:14" coordsize="15,14" path="m15,l,,,14,15,xe" fillcolor="black" stroked="f">
                <v:path arrowok="t"/>
              </v:shape>
              <v:rect id="_x0000_s7955" style="position:absolute;left:8375;top:4438;width:19;height:14" fillcolor="black" stroked="f"/>
              <v:rect id="_x0000_s7956" style="position:absolute;left:8375;top:4404;width:19;height:14" fillcolor="black" stroked="f"/>
              <v:shape id="_x0000_s7957" style="position:absolute;left:8375;top:4375;width:19;height:15" coordsize="19,15" path="m,15r19,l19,,,15xe" fillcolor="black" stroked="f">
                <v:path arrowok="t"/>
              </v:shape>
              <v:shape id="_x0000_s7958" style="position:absolute;left:8394;top:4346;width:15;height:15" coordsize="15,15" path="m,15r15,l,,,15xe" fillcolor="black" stroked="f">
                <v:path arrowok="t"/>
              </v:shape>
              <v:rect id="_x0000_s7959" style="position:absolute;left:8394;top:4313;width:15;height:19" fillcolor="black" stroked="f"/>
              <v:rect id="_x0000_s7960" style="position:absolute;left:8394;top:4284;width:15;height:14" fillcolor="black" stroked="f"/>
              <v:rect id="_x0000_s7961" style="position:absolute;left:8409;top:4255;width:14;height:15" fillcolor="black" stroked="f"/>
              <v:shape id="_x0000_s7962" style="position:absolute;left:8409;top:4226;width:14;height:15" coordsize="14,15" path="m,15r14,l14,,,15xe" fillcolor="black" stroked="f">
                <v:path arrowok="t"/>
              </v:shape>
              <v:shape id="_x0000_s7963" style="position:absolute;left:8423;top:4207;width:14;height:19" coordsize="14,19" path="m,l,19,14,,,xe" fillcolor="black" stroked="f">
                <v:path arrowok="t"/>
              </v:shape>
              <v:shape id="_x0000_s7964" style="position:absolute;left:8437;top:4178;width:0;height:15" coordsize="0,15" path="m,l,15,,xe" fillcolor="black" stroked="f">
                <v:path arrowok="t"/>
              </v:shape>
              <v:rect id="_x0000_s7965" style="position:absolute;left:8437;top:4150;width:15;height:14" fillcolor="black" stroked="f"/>
              <v:rect id="_x0000_s7966" style="position:absolute;left:8452;top:4116;width:14;height:19" fillcolor="black" stroked="f"/>
              <v:rect id="_x0000_s7967" style="position:absolute;left:8466;top:4087;width:19;height:15" fillcolor="black" stroked="f"/>
              <v:shape id="_x0000_s7968" style="position:absolute;left:8485;top:4073;width:15;height:14" coordsize="15,14" path="m,l15,14,15,,,xe" fillcolor="black" stroked="f">
                <v:path arrowok="t"/>
              </v:shape>
              <v:rect id="_x0000_s7969" style="position:absolute;left:8500;top:4044;width:14;height:15" fillcolor="black" stroked="f"/>
              <v:shape id="_x0000_s7970" style="position:absolute;left:8514;top:4011;width:14;height:19" coordsize="14,19" path="m,19r14,l14,,,19xe" fillcolor="black" stroked="f">
                <v:path arrowok="t"/>
              </v:shape>
              <v:shape id="_x0000_s7971" style="position:absolute;left:8543;top:3996;width:14;height:15" coordsize="14,15" path="m,l,15,14,,,xe" fillcolor="black" stroked="f">
                <v:path arrowok="t"/>
              </v:shape>
              <v:shape id="_x0000_s7972" style="position:absolute;left:8557;top:3967;width:15;height:15" coordsize="15,15" path="m,l,15r15,l,xe" fillcolor="black" stroked="f">
                <v:path arrowok="t"/>
              </v:shape>
              <v:rect id="_x0000_s7973" style="position:absolute;left:8572;top:3953;width:19;height:14" fillcolor="black" stroked="f"/>
              <v:shape id="_x0000_s7974" style="position:absolute;left:8605;top:3939;width:15;height:0" coordsize="15,0" path="m,l15,,,xe" fillcolor="black" stroked="f">
                <v:path arrowok="t"/>
              </v:shape>
              <v:rect id="_x0000_s7975" style="position:absolute;left:8620;top:3905;width:14;height:19" fillcolor="black" stroked="f"/>
              <v:shape id="_x0000_s7976" style="position:absolute;left:8648;top:3891;width:15;height:14" coordsize="15,14" path="m,l,14,15,,,xe" fillcolor="black" stroked="f">
                <v:path arrowok="t"/>
              </v:shape>
              <v:rect id="_x0000_s7977" style="position:absolute;left:8663;top:3876;width:14;height:15" fillcolor="black" stroked="f"/>
              <v:rect id="_x0000_s7978" style="position:absolute;left:8696;top:3862;width:15;height:14" fillcolor="black" stroked="f"/>
              <v:shape id="_x0000_s7979" style="position:absolute;left:8711;top:3847;width:14;height:15" coordsize="14,15" path="m,l14,15,14,,,xe" fillcolor="black" stroked="f">
                <v:path arrowok="t"/>
              </v:shape>
              <v:shape id="_x0000_s7980" style="position:absolute;left:8739;top:3833;width:15;height:14" coordsize="15,14" path="m,l15,14,15,,,xe" fillcolor="black" stroked="f">
                <v:path arrowok="t"/>
              </v:shape>
              <v:rect id="_x0000_s7981" style="position:absolute;left:8768;top:3814;width:19;height:19" fillcolor="black" stroked="f"/>
              <v:shape id="_x0000_s7982" style="position:absolute;left:8802;top:3799;width:14;height:15" coordsize="14,15" path="m,l,15,14,,,xe" fillcolor="black" stroked="f">
                <v:path arrowok="t"/>
              </v:shape>
              <v:shape id="_x0000_s7983" style="position:absolute;left:8816;top:3785;width:15;height:14" coordsize="15,14" path="m15,l,14r15,l15,xe" fillcolor="black" stroked="f">
                <v:path arrowok="t"/>
              </v:shape>
              <v:shape id="_x0000_s7984" style="position:absolute;left:8845;top:3785;width:14;height:14" coordsize="14,14" path="m14,l,,14,14,14,xe" fillcolor="black" stroked="f">
                <v:path arrowok="t"/>
              </v:shape>
              <v:rect id="_x0000_s7985" style="position:absolute;left:8874;top:3771;width:19;height:14" fillcolor="black" stroked="f"/>
              <v:shape id="_x0000_s7986" style="position:absolute;left:8907;top:3756;width:15;height:15" coordsize="15,15" path="m15,l,15r15,l15,xe" fillcolor="black" stroked="f">
                <v:path arrowok="t"/>
              </v:shape>
              <v:rect id="_x0000_s7987" style="position:absolute;left:8936;top:3756;width:15;height:15" fillcolor="black" stroked="f"/>
              <v:rect id="_x0000_s7988" style="position:absolute;left:8965;top:3756;width:14;height:15" fillcolor="black" stroked="f"/>
              <v:shape id="_x0000_s7989" style="position:absolute;left:8999;top:3742;width:14;height:14" coordsize="14,14" path="m,l,14r14,l,xe" fillcolor="black" stroked="f">
                <v:path arrowok="t"/>
              </v:shape>
              <v:rect id="_x0000_s7990" style="position:absolute;left:9027;top:3742;width:15;height:14" fillcolor="black" stroked="f"/>
              <v:rect id="_x0000_s7991" style="position:absolute;left:9056;top:3742;width:14;height:14" fillcolor="black" stroked="f"/>
              <v:shape id="_x0000_s7992" style="position:absolute;left:5339;top:2984;width:1060;height:302" coordsize="1060,302" path="m,273r,29l1060,29r,-29l,273xe" fillcolor="#0c0" stroked="f">
                <v:path arrowok="t"/>
              </v:shape>
              <v:rect id="_x0000_s7993" style="position:absolute;left:201;top:4634;width:34;height:72" fillcolor="silver" stroked="f"/>
              <v:rect id="_x0000_s7994" style="position:absolute;left:201;top:4634;width:34;height:72" filled="f" strokeweight=".7pt"/>
              <v:line id="_x0000_s7995" style="position:absolute" from="201,4634" to="201,4706" strokeweight=".7pt"/>
              <v:rect id="_x0000_s7996" style="position:absolute;left:130;top:4586;width:43;height:120" fillcolor="silver" stroked="f"/>
              <v:rect id="_x0000_s7997" style="position:absolute;left:130;top:4586;width:43;height:120" filled="f" strokeweight=".7pt"/>
              <v:shape id="_x0000_s7998" style="position:absolute;left:307;top:4615;width:48;height:48" coordsize="48,48" path="m,l,48r48,l48,19,,e" filled="f" strokeweight=".7pt">
                <v:path arrowok="t"/>
              </v:shape>
              <v:shape id="_x0000_s7999" style="position:absolute;left:249;top:4586;width:44;height:29" coordsize="44,29" path="m15,l,29r29,l44,,15,xe" fillcolor="silver" stroked="f">
                <v:path arrowok="t"/>
              </v:shape>
              <v:shape id="_x0000_s8000" style="position:absolute;left:249;top:4586;width:44;height:29" coordsize="44,29" path="m15,l,29r29,l44,,15,e" filled="f" strokeweight=".7pt">
                <v:path arrowok="t"/>
              </v:shape>
              <v:rect id="_x0000_s8001" style="position:absolute;left:201;top:4706;width:106;height:48" fillcolor="gray" stroked="f"/>
              <v:rect id="_x0000_s8002" style="position:absolute;left:201;top:4706;width:106;height:48" filled="f" strokeweight=".7pt"/>
              <v:shape id="_x0000_s8003" style="position:absolute;left:130;top:4452;width:43;height:43" coordsize="43,43" path="m43,l,29,,43,43,14,43,xe" fillcolor="silver" stroked="f">
                <v:path arrowok="t"/>
              </v:shape>
              <v:shape id="_x0000_s8004" style="position:absolute;left:130;top:4452;width:43;height:43" coordsize="43,43" path="m43,l,29,,43,43,14,43,e" filled="f" strokeweight=".7pt">
                <v:path arrowok="t"/>
              </v:shape>
              <v:shape id="_x0000_s8005" style="position:absolute;left:110;top:4332;width:77;height:374" coordsize="77,374" path="m77,l,29,,374r20,l20,58,77,43,77,xe" fillcolor="#9f9f9f" stroked="f">
                <v:path arrowok="t"/>
              </v:shape>
              <v:shape id="_x0000_s8006" style="position:absolute;left:110;top:4332;width:77;height:374" coordsize="77,374" path="m77,l,29,,374r20,l20,58,77,43,77,e" filled="f" strokeweight=".7pt">
                <v:path arrowok="t"/>
              </v:shape>
              <v:shape id="_x0000_s8007" style="position:absolute;left:110;top:4706;width:379;height:77" coordsize="379,77" path="m,77l,,91,r15,19l154,19r14,l336,19r,29l379,48r,29l,77xe" fillcolor="silver" stroked="f">
                <v:path arrowok="t"/>
              </v:shape>
              <v:shape id="_x0000_s8008" style="position:absolute;left:110;top:4706;width:379;height:77" coordsize="379,77" path="m,77l,,91,r15,19l154,19r14,l336,19r,29l379,48r,29l,77e" filled="f" strokeweight=".7pt">
                <v:path arrowok="t"/>
              </v:shape>
              <v:rect id="_x0000_s8009" style="position:absolute;left:110;top:4754;width:274;height:43" fillcolor="silver" stroked="f"/>
              <v:rect id="_x0000_s8010" style="position:absolute;left:110;top:4754;width:274;height:43" filled="f" strokeweight=".7pt"/>
              <v:line id="_x0000_s8011" style="position:absolute" from="96,4586" to="96,4649" strokeweight=".7pt"/>
              <v:shape id="_x0000_s8012" style="position:absolute;left:96;top:4634;width:48;height:43" coordsize="48,43" path="m,43l,,48,r,15l14,15r,28l,43xe" fillcolor="silver" stroked="f">
                <v:path arrowok="t"/>
              </v:shape>
              <v:shape id="_x0000_s8013" style="position:absolute;left:96;top:4634;width:48;height:43" coordsize="48,43" path="m,43l,,48,r,15l14,15r,28l,43e" filled="f" strokeweight=".7pt">
                <v:path arrowok="t"/>
              </v:shape>
              <v:shape id="_x0000_s8014" style="position:absolute;left:216;top:4615;width:91;height:110" coordsize="91,110" path="m,l91,110,77,91,,19,,xe" fillcolor="#9f9f9f" stroked="f">
                <v:path arrowok="t"/>
              </v:shape>
              <v:shape id="_x0000_s8015" style="position:absolute;left:216;top:4615;width:91;height:110" coordsize="91,110" path="m,l91,110,77,91,,19,,e" filled="f" strokeweight=".7pt">
                <v:path arrowok="t"/>
              </v:shape>
              <v:shape id="_x0000_s8016" style="position:absolute;left:53;top:4677;width:57;height:106" coordsize="57,106" path="m43,l,29r,77l57,106r,-77l43,xe" fillcolor="silver" stroked="f">
                <v:path arrowok="t"/>
              </v:shape>
              <v:shape id="_x0000_s8017" style="position:absolute;left:53;top:4677;width:57;height:106" coordsize="57,106" path="m43,l,29r,77l57,106r,-77l43,e" filled="f" strokeweight=".7pt">
                <v:path arrowok="t"/>
              </v:shape>
              <v:rect id="_x0000_s8018" style="position:absolute;left:38;top:4831;width:451;height:43" fillcolor="#9f9f9f" stroked="f"/>
              <v:rect id="_x0000_s8019" style="position:absolute;left:38;top:4831;width:451;height:43" filled="f" strokeweight=".7pt"/>
              <v:rect id="_x0000_s8020" style="position:absolute;left:38;top:4812;width:451;height:48" fillcolor="#9f9f9f" stroked="f"/>
              <v:rect id="_x0000_s8021" style="position:absolute;left:38;top:4812;width:451;height:48" filled="f" strokeweight=".7pt"/>
              <v:rect id="_x0000_s8022" style="position:absolute;left:38;top:4783;width:451;height:48" fillcolor="#9f9f9f" stroked="f"/>
              <v:rect id="_x0000_s8023" style="position:absolute;left:38;top:4783;width:451;height:48" filled="f" strokeweight=".7pt"/>
              <v:rect id="_x0000_s8024" style="position:absolute;left:432;top:4754;width:43;height:43" fillcolor="#9f9f9f" stroked="f"/>
              <v:rect id="_x0000_s8025" style="position:absolute;left:432;top:4754;width:43;height:43" filled="f" strokeweight=".7pt"/>
              <v:shape id="_x0000_s8026" style="position:absolute;left:82;top:4663;width:48;height:43" coordsize="48,43" path="m48,14l38,34,28,43r-9,l9,34,4,24,,14,9,5,28,,38,5r10,9xe" fillcolor="#9f9f9f" stroked="f">
                <v:path arrowok="t"/>
              </v:shape>
              <v:shape id="_x0000_s8027" style="position:absolute;left:82;top:4663;width:48;height:43" coordsize="48,43" path="m48,14l38,34,28,43r-9,l9,34,4,24,,14,9,5,28,,38,5r10,9xe" filled="f" strokeweight=".7pt">
                <v:path arrowok="t"/>
              </v:shape>
              <v:rect id="_x0000_s8028" style="position:absolute;left:187;top:4615;width:48;height:34" fillcolor="gray" stroked="f"/>
              <v:rect id="_x0000_s8029" style="position:absolute;left:187;top:4615;width:48;height:34" filled="f" strokeweight=".7pt"/>
              <v:shape id="_x0000_s8030" style="position:absolute;left:173;top:4586;width:134;height:120" coordsize="134,120" path="m14,120l14,15r120,l134,,,,,120r14,xe" fillcolor="silver" stroked="f">
                <v:path arrowok="t"/>
              </v:shape>
              <v:shape id="_x0000_s8031" style="position:absolute;left:173;top:4586;width:134;height:120" coordsize="134,120" path="m14,120l14,15r120,l134,,,,,120r14,e" filled="f" strokeweight=".7pt">
                <v:path arrowok="t"/>
              </v:shape>
              <v:shape id="_x0000_s8032" style="position:absolute;left:96;top:4495;width:139;height:120" coordsize="139,120" path="m139,62r-5,20l120,106r-19,9l77,120r-15,l48,115,34,110,24,106,14,96,5,82,5,72,,62,5,48,5,38r9,-9l24,19,34,14,48,5r14,l77,r24,5l120,19r14,19l139,62xe" fillcolor="gray" stroked="f">
                <v:path arrowok="t"/>
              </v:shape>
              <v:shape id="_x0000_s8033" style="position:absolute;left:96;top:4495;width:139;height:120" coordsize="139,120" path="m139,62r-5,20l120,106r-19,9l77,120r-15,l48,115,34,110,24,106,14,96,5,82,5,72,,62,5,48,5,38r9,-9l24,19,34,14,48,5r14,l77,r24,5l120,19r14,19l139,62xe" filled="f" strokeweight=".7pt">
                <v:path arrowok="t"/>
              </v:shape>
              <v:shape id="_x0000_s8034" style="position:absolute;left:82;top:4495;width:134;height:120" coordsize="134,120" path="m134,62r,10l129,82r-5,14l115,106r-10,4l91,115r-15,5l62,120,38,115,19,106,4,82,,62,4,38,19,19,38,5,62,,76,5r15,l105,14r10,5l124,29r5,9l134,48r,14xe" fillcolor="silver" stroked="f">
                <v:path arrowok="t"/>
              </v:shape>
              <v:shape id="_x0000_s8035" style="position:absolute;left:82;top:4495;width:134;height:120" coordsize="134,120" path="m134,62r,10l129,82r-5,14l115,106r-10,4l91,115r-15,5l62,120,38,115,19,106,4,82,,62,4,38,19,19,38,5,62,,76,5r15,l105,14r10,5l124,29r5,9l134,48r,14xe" filled="f" strokeweight=".7pt">
                <v:path arrowok="t"/>
              </v:shape>
              <v:rect id="_x0000_s8036" style="position:absolute;left:130;top:4706;width:43;height:106" fillcolor="silver" stroked="f"/>
              <v:rect id="_x0000_s8037" style="position:absolute;left:130;top:4706;width:43;height:106" filled="f" strokeweight=".7pt"/>
              <v:line id="_x0000_s8038" style="position:absolute" from="130,4725" to="187,4725" strokeweight=".7pt"/>
              <v:line id="_x0000_s8039" style="position:absolute" from="130,4769" to="187,4769" strokeweight=".7pt"/>
              <v:line id="_x0000_s8040" style="position:absolute" from="130,4754" to="187,4754" strokeweight=".7pt"/>
              <v:line id="_x0000_s8041" style="position:absolute" from="130,4740" to="187,4740" strokeweight=".7pt"/>
              <v:line id="_x0000_s8042" style="position:absolute" from="130,4706" to="187,4706" strokeweight=".7pt"/>
              <v:line id="_x0000_s8043" style="position:absolute" from="130,4783" to="187,4783" strokeweight=".7pt"/>
              <v:line id="_x0000_s8044" style="position:absolute" from="130,4797" to="187,4797" strokeweight=".7pt"/>
              <v:rect id="_x0000_s8045" style="position:absolute;left:446;top:4725;width:43;height:44" fillcolor="silver" stroked="f"/>
              <v:rect id="_x0000_s8046" style="position:absolute;left:446;top:4725;width:43;height:44" filled="f" strokeweight=".7pt"/>
              <v:shape id="_x0000_s8047" style="position:absolute;left:355;top:4452;width:29;height:57" coordsize="29,57" path="m29,l,43,,57,29,14,29,xe" fillcolor="#bfbfdf" stroked="f">
                <v:path arrowok="t"/>
              </v:shape>
              <v:shape id="_x0000_s8048" style="position:absolute;left:355;top:4452;width:29;height:57" coordsize="29,57" path="m29,l,43,,57,29,14,29,e" filled="f" strokeweight=".7pt">
                <v:path arrowok="t"/>
              </v:shape>
              <v:shape id="_x0000_s8049" style="position:absolute;left:307;top:4438;width:77;height:43" coordsize="77,43" path="m77,l,28,19,43,77,14,77,xe" fillcolor="#bfbfdf" stroked="f">
                <v:path arrowok="t"/>
              </v:shape>
              <v:shape id="_x0000_s8050" style="position:absolute;left:307;top:4438;width:77;height:43" coordsize="77,43" path="m77,l,28,19,43,77,14,77,e" filled="f" strokeweight=".7pt">
                <v:path arrowok="t"/>
              </v:shape>
              <v:shape id="_x0000_s8051" style="position:absolute;left:144;top:4313;width:269;height:350" coordsize="269,350" path="m,19l,33,,48,,62,,77r,28l14,125r15,28l29,182r28,34l91,244r14,15l134,288r29,14l197,321r14,15l225,336r15,14l254,350r15,-14l14,,,19xe" fillcolor="gray" stroked="f">
                <v:path arrowok="t"/>
              </v:shape>
              <v:shape id="_x0000_s8052" style="position:absolute;left:144;top:4313;width:269;height:350" coordsize="269,350" path="m,19l,33r,l,48,,62,,77r,28l14,125r15,28l29,182r28,34l91,244r14,15l134,288r29,14l197,321r14,15l225,336r15,14l254,350r15,-14l14,,,19e" filled="f" strokeweight=".7pt">
                <v:path arrowok="t"/>
              </v:shape>
              <v:shape id="_x0000_s8053" style="position:absolute;left:158;top:4313;width:255;height:350" coordsize="255,350" path="m,l,19,,33,,48,,62,,77,15,91r,34l29,153r14,29l58,196r33,34l106,259r29,14l149,288r19,l183,302r14,19l211,321r15,15l240,336r15,14l255,336r,-15l240,302r,-14l240,273,226,259r,-29l211,216r,-20l197,182,183,168,168,153,149,125,135,105,106,77,91,62,58,48r,-15l29,33r,-14l15,,,xe" fillcolor="silver" stroked="f">
                <v:path arrowok="t"/>
              </v:shape>
              <v:shape id="_x0000_s8054" style="position:absolute;left:158;top:4313;width:255;height:350" coordsize="255,350" path="m,l,19,,33,,48,,62,,77,15,91r,34l29,153r14,29l58,196r33,34l106,259r29,14l149,288r19,l183,302r14,19l211,321r15,15l240,336r15,14l255,336r,l255,321,240,302r,-14l240,273,226,259r,-29l211,216r,-20l197,182,183,168,168,153,149,125,135,105,106,77,91,62,58,48r,-15l29,33r,-14l15,,,e" filled="f" strokeweight=".7pt">
                <v:path arrowok="t"/>
              </v:shape>
              <v:shape id="_x0000_s8055" style="position:absolute;left:173;top:4404;width:240;height:48" coordsize="240,48" path="m,l240,34r,14l,14,,xe" fillcolor="#dfdfff" stroked="f">
                <v:path arrowok="t"/>
              </v:shape>
              <v:shape id="_x0000_s8056" style="position:absolute;left:173;top:4404;width:240;height:48" coordsize="240,48" path="m,l240,34r,14l,14,,e" filled="f" strokeweight=".7pt">
                <v:path arrowok="t"/>
              </v:shape>
              <v:shape id="_x0000_s8057" style="position:absolute;left:341;top:4452;width:91;height:163" coordsize="91,163" path="m72,l,163,91,,72,xe" fillcolor="#dfdfff" stroked="f">
                <v:path arrowok="t"/>
              </v:shape>
              <v:shape id="_x0000_s8058" style="position:absolute;left:341;top:4452;width:91;height:163" coordsize="91,163" path="m72,l,163r,l91,,72,e" filled="f" strokeweight=".7pt">
                <v:path arrowok="t"/>
              </v:shape>
              <v:shape id="_x0000_s8059" style="position:absolute;left:369;top:4404;width:77;height:62" coordsize="77,62" path="m44,l,14,,34,,48r15,l15,62r14,l77,34r-14,l44,xe" fillcolor="#bfbfdf" stroked="f">
                <v:path arrowok="t"/>
              </v:shape>
              <v:shape id="_x0000_s8060" style="position:absolute;left:369;top:4404;width:77;height:62" coordsize="77,62" path="m44,l,14r,l,34r,l,48r,l15,48r,14l15,62r14,l77,34r-14,l63,34,44,e" filled="f" strokeweight=".7pt">
                <v:path arrowok="t"/>
              </v:shape>
              <v:shape id="_x0000_s8061" style="position:absolute;left:413;top:4404;width:33;height:48" coordsize="33,48" path="m19,l,,,14,,34,,48r19,l33,48r,-14l33,14,19,xe" fillcolor="silver" stroked="f">
                <v:path arrowok="t"/>
              </v:shape>
              <v:shape id="_x0000_s8062" style="position:absolute;left:413;top:4404;width:33;height:48" coordsize="33,48" path="m19,r,l19,,,,,,,,,,,14r,l,14,,34r,l,34,,48r19,l19,48r14,l33,48r,l33,48r,-14l33,34r,l33,14,19,e" filled="f" strokeweight=".7pt">
                <v:path arrowok="t"/>
              </v:shape>
              <v:shape id="_x0000_s8063" style="position:absolute;left:413;top:4404;width:62;height:48" coordsize="62,48" path="m19,14l47,,62,r,14l33,48r-14,l19,34,,34,,14r19,xe" fillcolor="#9f9fbf" stroked="f">
                <v:path arrowok="t"/>
              </v:shape>
              <v:shape id="_x0000_s8064" style="position:absolute;left:413;top:4404;width:62;height:48" coordsize="62,48" path="m19,14l47,r,l62,r,l62,14r,l33,48r-14,l19,48r,l19,34,,34r,l,14r19,e" filled="f" strokeweight=".7pt">
                <v:path arrowok="t"/>
              </v:shape>
              <v:shape id="_x0000_s8065" style="position:absolute;left:384;top:4418;width:48;height:48" coordsize="48,48" path="m,l,,,20,,34r14,l14,34,29,48r,l48,48r,e" filled="f" strokeweight=".7pt">
                <v:path arrowok="t"/>
              </v:shape>
              <v:shape id="_x0000_s8066" style="position:absolute;left:398;top:4418;width:48;height:48" coordsize="48,48" path="m,l,,,20r,l,34r15,l15,34,34,48r,l48,48e" filled="f" strokeweight=".7pt">
                <v:path arrowok="t"/>
              </v:shape>
              <v:rect id="_x0000_s8067" style="position:absolute;left:201;top:5100;width:34;height:33" fillcolor="silver" stroked="f"/>
              <v:rect id="_x0000_s8068" style="position:absolute;left:201;top:5100;width:34;height:33" filled="f" strokeweight=".7pt"/>
              <v:line id="_x0000_s8069" style="position:absolute" from="216,5100" to="216,5133" strokeweight=".7pt"/>
              <v:rect id="_x0000_s8070" style="position:absolute;left:173;top:5085;width:28;height:48" fillcolor="silver" stroked="f"/>
              <v:rect id="_x0000_s8071" style="position:absolute;left:173;top:5085;width:28;height:48" filled="f" strokeweight=".7pt"/>
              <v:rect id="_x0000_s8072" style="position:absolute;left:264;top:5100;width:14;height:33" filled="f" strokeweight=".7pt"/>
              <v:shape id="_x0000_s8073" style="position:absolute;left:216;top:5071;width:33;height:29" coordsize="33,29" path="m33,l,29r33,l33,14,33,xe" fillcolor="silver" stroked="f">
                <v:path arrowok="t"/>
              </v:shape>
              <v:shape id="_x0000_s8074" style="position:absolute;left:216;top:5071;width:33;height:29" coordsize="33,29" path="m33,l,29r33,l33,14,33,e" filled="f" strokeweight=".7pt">
                <v:path arrowok="t"/>
              </v:shape>
              <v:rect id="_x0000_s8075" style="position:absolute;left:216;top:5148;width:48;height:28" fillcolor="gray" stroked="f"/>
              <v:rect id="_x0000_s8076" style="position:absolute;left:216;top:5148;width:48;height:28" filled="f" strokeweight=".7pt"/>
              <v:shape id="_x0000_s8077" style="position:absolute;left:173;top:5008;width:28;height:34" coordsize="28,34" path="m28,l,20,,34,28,xe" fillcolor="silver" stroked="f">
                <v:path arrowok="t"/>
              </v:shape>
              <v:shape id="_x0000_s8078" style="position:absolute;left:173;top:5008;width:28;height:34" coordsize="28,34" path="m28,l,20,,34,28,r,e" filled="f" strokeweight=".7pt">
                <v:path arrowok="t"/>
              </v:shape>
              <v:shape id="_x0000_s8079" style="position:absolute;left:173;top:4951;width:28;height:182" coordsize="28,182" path="m28,l,,,182r14,l14,14r14,l28,xe" fillcolor="#9f9f9f" stroked="f">
                <v:path arrowok="t"/>
              </v:shape>
              <v:shape id="_x0000_s8080" style="position:absolute;left:173;top:4951;width:28;height:182" coordsize="28,182" path="m28,l,,,182r14,l14,14r14,l28,e" filled="f" strokeweight=".7pt">
                <v:path arrowok="t"/>
              </v:shape>
              <v:shape id="_x0000_s8081" style="position:absolute;left:173;top:5133;width:168;height:43" coordsize="168,43" path="m,43l,,43,r,15l76,15r77,l153,29r15,l168,43,,43xe" fillcolor="silver" stroked="f">
                <v:path arrowok="t"/>
              </v:shape>
              <v:shape id="_x0000_s8082" style="position:absolute;left:173;top:5133;width:168;height:43" coordsize="168,43" path="m,43l,,43,r,15l76,15r,l153,15r,14l168,29r,14l,43e" filled="f" strokeweight=".7pt">
                <v:path arrowok="t"/>
              </v:shape>
              <v:rect id="_x0000_s8083" style="position:absolute;left:173;top:5162;width:120;height:29" fillcolor="silver" stroked="f"/>
              <v:rect id="_x0000_s8084" style="position:absolute;left:173;top:5162;width:120;height:29" filled="f" strokeweight=".7pt"/>
              <v:line id="_x0000_s8085" style="position:absolute" from="173,5071" to="173,5100" strokeweight=".7pt"/>
              <v:shape id="_x0000_s8086" style="position:absolute;left:158;top:5100;width:29;height:33" coordsize="29,33" path="m,33l,,29,r,14l15,14r,19l,33xe" fillcolor="silver" stroked="f">
                <v:path arrowok="t"/>
              </v:shape>
              <v:shape id="_x0000_s8087" style="position:absolute;left:158;top:5100;width:29;height:33" coordsize="29,33" path="m,33l,,29,r,14l15,14r,19l,33e" filled="f" strokeweight=".7pt">
                <v:path arrowok="t"/>
              </v:shape>
              <v:shape id="_x0000_s8088" style="position:absolute;left:235;top:5100;width:29;height:48" coordsize="29,48" path="m,l29,48,,xe" fillcolor="#9f9f9f" stroked="f">
                <v:path arrowok="t"/>
              </v:shape>
              <v:shape id="_x0000_s8089" style="position:absolute;left:235;top:5100;width:29;height:48" coordsize="29,48" path="m,l29,48r,l,,,e" filled="f" strokeweight=".7pt">
                <v:path arrowok="t"/>
              </v:shape>
              <v:shape id="_x0000_s8090" style="position:absolute;left:144;top:5133;width:29;height:43" coordsize="29,43" path="m29,l,15,,43r29,l29,xe" fillcolor="silver" stroked="f">
                <v:path arrowok="t"/>
              </v:shape>
              <v:shape id="_x0000_s8091" style="position:absolute;left:144;top:5133;width:29;height:43" coordsize="29,43" path="m29,l,15,,43r29,l29,r,e" filled="f" strokeweight=".7pt">
                <v:path arrowok="t"/>
              </v:shape>
              <v:rect id="_x0000_s8092" style="position:absolute;left:144;top:5205;width:197;height:34" fillcolor="#9f9f9f" stroked="f"/>
              <v:rect id="_x0000_s8093" style="position:absolute;left:144;top:5205;width:197;height:34" filled="f" strokeweight=".7pt"/>
              <v:rect id="_x0000_s8094" style="position:absolute;left:144;top:5191;width:197;height:33" fillcolor="#9f9f9f" stroked="f"/>
              <v:rect id="_x0000_s8095" style="position:absolute;left:144;top:5191;width:197;height:33" filled="f" strokeweight=".7pt"/>
              <v:rect id="_x0000_s8096" style="position:absolute;left:144;top:5176;width:197;height:29" fillcolor="#9f9f9f" stroked="f"/>
              <v:rect id="_x0000_s8097" style="position:absolute;left:144;top:5176;width:197;height:29" filled="f" strokeweight=".7pt"/>
              <v:rect id="_x0000_s8098" style="position:absolute;left:307;top:5176;width:34;height:29" fillcolor="#9f9f9f" stroked="f"/>
              <v:rect id="_x0000_s8099" style="position:absolute;left:307;top:5176;width:34;height:29" filled="f" strokeweight=".7pt"/>
              <v:shape id="_x0000_s8100" style="position:absolute;left:158;top:5133;width:29;height:15" coordsize="29,15" path="m29,r,5l29,10r-5,5l15,15,5,15,,10,,5,,,,,15,,29,r,xe" fillcolor="#9f9f9f" stroked="f">
                <v:path arrowok="t"/>
              </v:shape>
              <v:shape id="_x0000_s8101" style="position:absolute;left:158;top:5133;width:29;height:15" coordsize="29,15" path="m29,r,5l29,10r-5,5l15,15,5,15,,10,,5,,,,,15,,29,r,xe" filled="f" strokeweight=".7pt">
                <v:path arrowok="t"/>
              </v:shape>
              <v:rect id="_x0000_s8102" style="position:absolute;left:201;top:5085;width:34;height:29" fillcolor="gray" stroked="f"/>
              <v:rect id="_x0000_s8103" style="position:absolute;left:201;top:5085;width:34;height:29" filled="f" strokeweight=".7pt"/>
              <v:shape id="_x0000_s8104" style="position:absolute;left:201;top:5085;width:63;height:48" coordsize="63,48" path="m15,48l15,,63,,,,,48r15,xe" fillcolor="silver" stroked="f">
                <v:path arrowok="t"/>
              </v:shape>
              <v:shape id="_x0000_s8105" style="position:absolute;left:201;top:5085;width:63;height:48" coordsize="63,48" path="m15,48l15,,63,r,l,,,48r15,e" filled="f" strokeweight=".7pt">
                <v:path arrowok="t"/>
              </v:shape>
              <v:shape id="_x0000_s8106" style="position:absolute;left:173;top:5042;width:62;height:58" coordsize="62,58" path="m62,29r-5,9l52,48,43,58r-15,l19,58,9,48,4,38,,29,4,19,9,10,19,r9,l43,r9,10l57,19r5,10xe" fillcolor="gray" stroked="f">
                <v:path arrowok="t"/>
              </v:shape>
              <v:shape id="_x0000_s8107" style="position:absolute;left:173;top:5042;width:62;height:58" coordsize="62,58" path="m62,29r-5,9l52,48,43,58r-15,l19,58,9,48,4,38,,29,4,19,9,10,19,r9,l43,r9,10l57,19r5,10xe" filled="f" strokeweight=".7pt">
                <v:path arrowok="t"/>
              </v:shape>
              <v:shape id="_x0000_s8108" style="position:absolute;left:173;top:5042;width:62;height:58" coordsize="62,58" path="m62,29r-5,9l52,48,43,58r-15,l19,58,9,48,4,38,,29,4,19,9,10,19,r9,l43,r9,10l57,19r5,10xe" fillcolor="silver" stroked="f">
                <v:path arrowok="t"/>
              </v:shape>
              <v:shape id="_x0000_s8109" style="position:absolute;left:173;top:5042;width:62;height:58" coordsize="62,58" path="m62,29r-5,9l52,48,43,58r-15,l19,58,9,48,4,38,,29,4,19,9,10,19,r9,l43,r9,10l57,19r5,10xe" filled="f" strokeweight=".7pt">
                <v:path arrowok="t"/>
              </v:shape>
              <v:rect id="_x0000_s8110" style="position:absolute;left:173;top:5133;width:28;height:58" fillcolor="silver" stroked="f"/>
              <v:rect id="_x0000_s8111" style="position:absolute;left:173;top:5133;width:28;height:58" filled="f" strokeweight=".7pt"/>
              <v:line id="_x0000_s8112" style="position:absolute" from="187,5148" to="201,5148" strokeweight=".7pt"/>
              <v:line id="_x0000_s8113" style="position:absolute" from="187,5176" to="201,5176" strokeweight=".7pt"/>
              <v:line id="_x0000_s8114" style="position:absolute" from="187,5162" to="201,5162" strokeweight=".7pt"/>
              <v:line id="_x0000_s8115" style="position:absolute" from="187,5162" to="201,5162" strokeweight=".7pt"/>
              <v:line id="_x0000_s8116" style="position:absolute" from="187,5148" to="201,5148" strokeweight=".7pt"/>
              <v:line id="_x0000_s8117" style="position:absolute" from="187,5176" to="201,5176" strokeweight=".7pt"/>
              <v:line id="_x0000_s8118" style="position:absolute" from="187,5191" to="201,5191" strokeweight=".7pt"/>
              <v:rect id="_x0000_s8119" style="position:absolute;left:307;top:5148;width:34;height:28" fillcolor="silver" stroked="f"/>
              <v:rect id="_x0000_s8120" style="position:absolute;left:307;top:5148;width:34;height:28" filled="f" strokeweight=".7pt"/>
              <v:shape id="_x0000_s8121" style="position:absolute;left:278;top:5008;width:29;height:34" coordsize="29,34" path="m15,l,34,29,,15,xe" fillcolor="#bfbfdf" stroked="f">
                <v:path arrowok="t"/>
              </v:shape>
              <v:shape id="_x0000_s8122" style="position:absolute;left:278;top:5008;width:29;height:34" coordsize="29,34" path="m15,l,34r,l29,,15,e" filled="f" strokeweight=".7pt">
                <v:path arrowok="t"/>
              </v:shape>
              <v:shape id="_x0000_s8123" style="position:absolute;left:264;top:4994;width:29;height:34" coordsize="29,34" path="m29,l,14,,34,29,14,29,xe" fillcolor="#bfbfdf" stroked="f">
                <v:path arrowok="t"/>
              </v:shape>
              <v:shape id="_x0000_s8124" style="position:absolute;left:264;top:4994;width:29;height:34" coordsize="29,34" path="m29,l,14,,34,29,14,29,e" filled="f" strokeweight=".7pt">
                <v:path arrowok="t"/>
              </v:shape>
              <v:shape id="_x0000_s8125" style="position:absolute;left:187;top:4936;width:120;height:178" coordsize="120,178" path="m14,l,15,,29,,44,14,58r,14l14,92r15,14l48,120r14,15l62,149r15,l91,164r15,14l120,178,14,xe" fillcolor="gray" stroked="f">
                <v:path arrowok="t"/>
              </v:shape>
              <v:shape id="_x0000_s8126" style="position:absolute;left:187;top:4936;width:120;height:178" coordsize="120,178" path="m14,l,15r,l,29r,l,44r,l14,58r,14l14,92r15,14l48,120r14,15l62,149r15,l91,164r,l106,178r,l120,178r,l14,r,e" filled="f" strokeweight=".7pt">
                <v:path arrowok="t"/>
              </v:shape>
              <v:shape id="_x0000_s8127" style="position:absolute;left:201;top:4936;width:106;height:178" coordsize="106,178" path="m,l,15,,29,,44,,58,15,72r,20l34,106r,14l48,135r15,l63,149r14,15l92,164r14,14l106,164r,-15l106,135r-14,l92,120r,-14l77,92r,-20l63,58r,-14l48,44,34,29r,-14l15,15,,xe" fillcolor="silver" stroked="f">
                <v:path arrowok="t"/>
              </v:shape>
              <v:shape id="_x0000_s8128" style="position:absolute;left:201;top:4936;width:106;height:178" coordsize="106,178" path="m,l,,,15r,l,29r,l,44,,58,15,72r,20l34,106r,14l48,135r15,l63,149r,l77,164r,l92,164r,l106,178r,l106,164r,l106,164r,l106,149r,-14l92,135r,-15l92,106r,l77,92r,-20l77,72,63,58r,-14l48,44,34,29r,-14l15,15r,l,,,,,e" filled="f" strokeweight=".7pt">
                <v:path arrowok="t"/>
              </v:shape>
              <v:shape id="_x0000_s8129" style="position:absolute;left:201;top:4980;width:106;height:28" coordsize="106,28" path="m,l106,14r,14l,14,,xe" fillcolor="#dfdfff" stroked="f">
                <v:path arrowok="t"/>
              </v:shape>
              <v:shape id="_x0000_s8130" style="position:absolute;left:201;top:4980;width:106;height:28" coordsize="106,28" path="m,l106,14r,14l,14,,e" filled="f" strokeweight=".7pt">
                <v:path arrowok="t"/>
              </v:shape>
              <v:shape id="_x0000_s8131" style="position:absolute;left:278;top:5008;width:29;height:92" coordsize="29,92" path="m29,l,92,29,xe" fillcolor="#dfdfff" stroked="f">
                <v:path arrowok="t"/>
              </v:shape>
              <v:shape id="_x0000_s8132" style="position:absolute;left:278;top:5008;width:29;height:92" coordsize="29,92" path="m29,l,92r,l29,r,e" filled="f" strokeweight=".7pt">
                <v:path arrowok="t"/>
              </v:shape>
              <v:shape id="_x0000_s8133" style="position:absolute;left:293;top:4980;width:33;height:28" coordsize="33,28" path="m14,l,14,,28r33,l33,14r-19,l14,xe" fillcolor="#bfbfdf" stroked="f">
                <v:path arrowok="t"/>
              </v:shape>
              <v:shape id="_x0000_s8134" style="position:absolute;left:293;top:4980;width:33;height:28" coordsize="33,28" path="m14,l,14r,l,14,,28r,l,28r,l,28r,l33,28r,-14l14,14,14,e" filled="f" strokeweight=".7pt">
                <v:path arrowok="t"/>
              </v:shape>
              <v:shape id="_x0000_s8135" style="position:absolute;left:293;top:4980;width:33;height:28" coordsize="33,28" path="m33,14l14,,,14,14,28r19,l33,14xe" fillcolor="silver" stroked="f">
                <v:path arrowok="t"/>
              </v:shape>
            </v:group>
            <v:group id="_x0000_s8136" style="position:absolute;left:38;top:4313;width:451;height:1137" coordorigin="38,4313" coordsize="451,1137">
              <v:shape id="_x0000_s8137" style="position:absolute;left:293;top:4980;width:33;height:28" coordsize="33,28" path="m33,14l14,r,l14,r,l,14r,l,14r,l,14,14,28r,l14,28r,l14,28r19,l33,28r,l33,28r,l33,28r,-14l33,14r,e" filled="f" strokeweight=".7pt">
                <v:path arrowok="t"/>
              </v:shape>
              <v:shape id="_x0000_s8138" style="position:absolute;left:293;top:4980;width:33;height:28" coordsize="33,28" path="m,14l33,r,14l14,28,,28,,14xe" fillcolor="#9f9fbf" stroked="f">
                <v:path arrowok="t"/>
              </v:shape>
              <v:shape id="_x0000_s8139" style="position:absolute;left:293;top:4980;width:33;height:28" coordsize="33,28" path="m,14l33,r,l33,r,14l33,14r,l14,28r,l14,28r,l,28r,l,14r,l,14e" filled="f" strokeweight=".7pt">
                <v:path arrowok="t"/>
              </v:shape>
              <v:shape id="_x0000_s8140" style="position:absolute;left:278;top:4994;width:29;height:34" coordsize="29,34" path="m15,l,,,,15,14r,l15,14r,l29,34r,l29,34e" filled="f" strokeweight=".7pt">
                <v:path arrowok="t"/>
              </v:shape>
              <v:shape id="_x0000_s8141" style="position:absolute;left:293;top:4994;width:33;height:34" coordsize="33,34" path="m,l,,,14r,l,14r,l14,34r,l33,34r,e" filled="f" strokeweight=".7pt">
                <v:path arrowok="t"/>
              </v:shape>
              <v:shape id="_x0000_s8142" style="position:absolute;left:82;top:5387;width:350;height:63" coordsize="350,63" path="m14,15l,15,182,63,350,29,182,,14,15xe" fillcolor="silver" stroked="f">
                <v:path arrowok="t"/>
              </v:shape>
              <v:shape id="_x0000_s8143" style="position:absolute;left:82;top:5387;width:350;height:63" coordsize="350,63" path="m14,15l,15,182,63,350,29,182,,14,15xe" filled="f" strokecolor="silver" strokeweight=".25pt">
                <v:path arrowok="t"/>
              </v:shape>
              <v:shape id="_x0000_s8144" style="position:absolute;left:384;top:5416;width:48;height:19" coordsize="48,19" path="m14,l48,,,19,,,14,xe" fillcolor="gray" stroked="f">
                <v:path arrowok="t"/>
              </v:shape>
              <v:shape id="_x0000_s8145" style="position:absolute;left:384;top:5416;width:48;height:19" coordsize="48,19" path="m14,l48,,,19,,,,,,,,,,,14,xe" filled="f" strokecolor="gray" strokeweight=".25pt">
                <v:path arrowok="t"/>
              </v:shape>
              <v:shape id="_x0000_s8146" style="position:absolute;left:398;top:5373;width:15;height:43" coordsize="15,43" path="m,14r15,l,14,,29r15,l,29r15,l,43,,29,,43,,29,,,,14xe" fillcolor="#4b4b4b" stroked="f">
                <v:path arrowok="t"/>
              </v:shape>
              <v:shape id="_x0000_s8147" style="position:absolute;left:96;top:5267;width:302;height:168" coordsize="302,168" path="m,63r,72l168,168,302,149r,-105l168,,,63xe" fillcolor="#737373" stroked="f">
                <v:path arrowok="t"/>
              </v:shape>
              <v:shape id="_x0000_s8148" style="position:absolute;left:278;top:5311;width:106;height:76" coordsize="106,76" path="m77,33l91,19r15,l91,,63,,48,,29,,15,,,,15,19,29,33r-14,l,33,15,48r,14l,62r15,l29,76r19,l63,62r14,l63,48,77,33xe" fillcolor="#b8b8b8" stroked="f">
                <v:path arrowok="t"/>
              </v:shape>
              <v:rect id="_x0000_s8149" style="position:absolute;left:187;top:5387;width:14;height:48" fillcolor="#e1e1e1" stroked="f"/>
              <v:rect id="_x0000_s8150" style="position:absolute;left:187;top:5387;width:14;height:48" filled="f" strokecolor="#e1e1e1" strokeweight=".25pt"/>
              <v:rect id="_x0000_s8151" style="position:absolute;left:235;top:5387;width:14;height:48" fillcolor="#e1e1e1" stroked="f"/>
              <v:rect id="_x0000_s8152" style="position:absolute;left:235;top:5387;width:14;height:48" filled="f" strokecolor="#e1e1e1" strokeweight=".25pt"/>
              <v:shape id="_x0000_s8153" style="position:absolute;left:264;top:5282;width:134;height:62" coordsize="134,62" path="m,l,14,134,62r,-14l,xe" fillcolor="#f7f7f7" stroked="f">
                <v:path arrowok="t"/>
              </v:shape>
              <v:shape id="_x0000_s8154" style="position:absolute;left:264;top:5282;width:134;height:62" coordsize="134,62" path="m,l,14,134,62r,-14l,xe" filled="f" strokecolor="#f7f7f7" strokeweight=".25pt">
                <v:path arrowok="t"/>
              </v:shape>
              <v:shape id="_x0000_s8155" style="position:absolute;left:96;top:5282;width:168;height:62" coordsize="168,62" path="m,62l168,r,14l,62xe" fillcolor="#e1e1e1" stroked="f">
                <v:path arrowok="t"/>
              </v:shape>
              <v:shape id="_x0000_s8156" style="position:absolute;left:96;top:5282;width:168;height:62" coordsize="168,62" path="m,62l168,r,14l,62r,xe" filled="f" strokecolor="#a2a2a2" strokeweight=".25pt">
                <v:path arrowok="t"/>
              </v:shape>
              <v:shape id="_x0000_s8157" style="position:absolute;left:96;top:5267;width:168;height:63" coordsize="168,63" path="m,63l168,15,168,,,63xe" fillcolor="silver" stroked="f">
                <v:path arrowok="t"/>
              </v:shape>
              <v:shape id="_x0000_s8158" style="position:absolute;left:96;top:5267;width:168;height:63" coordsize="168,63" path="m,63r,l168,15,168,,,63xe" filled="f" strokecolor="#a2a2a2" strokeweight=".25pt">
                <v:path arrowok="t"/>
              </v:shape>
              <v:shape id="_x0000_s8159" style="position:absolute;left:96;top:5311;width:168;height:48" coordsize="168,48" path="m,48l168,r,19l,48xe" fillcolor="silver" stroked="f">
                <v:path arrowok="t"/>
              </v:shape>
              <v:shape id="_x0000_s8160" style="position:absolute;left:96;top:5311;width:168;height:48" coordsize="168,48" path="m,48l168,r,19l,48r,xe" filled="f" strokecolor="#a2a2a2" strokeweight=".25pt">
                <v:path arrowok="t"/>
              </v:shape>
              <v:shape id="_x0000_s8161" style="position:absolute;left:96;top:5344;width:168;height:29" coordsize="168,29" path="m,29l168,r,15l,29xe" fillcolor="#e1e1e1" stroked="f">
                <v:path arrowok="t"/>
              </v:shape>
              <v:shape id="_x0000_s8162" style="position:absolute;left:96;top:5344;width:168;height:29" coordsize="168,29" path="m,29l168,r,15l,29r,xe" filled="f" strokecolor="#a2a2a2" strokeweight=".25pt">
                <v:path arrowok="t"/>
              </v:shape>
              <v:shape id="_x0000_s8163" style="position:absolute;left:96;top:5373;width:168;height:14" coordsize="168,14" path="m,14l168,r,14l,14xe" fillcolor="silver" stroked="f">
                <v:path arrowok="t"/>
              </v:shape>
              <v:shape id="_x0000_s8164" style="position:absolute;left:96;top:5373;width:168;height:14" coordsize="168,14" path="m,14l168,r,14l,14r,xe" filled="f" strokecolor="#a2a2a2" strokeweight=".25pt">
                <v:path arrowok="t"/>
              </v:shape>
              <v:shape id="_x0000_s8165" style="position:absolute;left:264;top:5267;width:134;height:44" coordsize="134,44" path="m,l,15,134,44,,xe" fillcolor="#efefef" stroked="f">
                <v:path arrowok="t"/>
              </v:shape>
              <v:shape id="_x0000_s8166" style="position:absolute;left:264;top:5267;width:134;height:44" coordsize="134,44" path="m,l,15,134,44r,l,xe" filled="f" strokecolor="#8f8f8f" strokeweight=".25pt">
                <v:path arrowok="t"/>
              </v:shape>
              <v:shape id="_x0000_s8167" style="position:absolute;left:264;top:5311;width:134;height:48" coordsize="134,48" path="m,l,19,134,48r,-15l,xe" fillcolor="#efefef" stroked="f">
                <v:path arrowok="t"/>
              </v:shape>
              <v:shape id="_x0000_s8168" style="position:absolute;left:264;top:5311;width:134;height:48" coordsize="134,48" path="m,l,19,134,48r,-15l,xe" filled="f" strokecolor="#efefef" strokeweight=".25pt">
                <v:path arrowok="t"/>
              </v:shape>
              <v:shape id="_x0000_s8169" style="position:absolute;left:264;top:5344;width:134;height:29" coordsize="134,29" path="m,l,15,134,29,,xe" fillcolor="#f7f7f7" stroked="f">
                <v:path arrowok="t"/>
              </v:shape>
              <v:shape id="_x0000_s8170" style="position:absolute;left:264;top:5344;width:134;height:29" coordsize="134,29" path="m,l,15,134,29r,l,xe" filled="f" strokecolor="#f7f7f7" strokeweight=".25pt">
                <v:path arrowok="t"/>
              </v:shape>
              <v:shape id="_x0000_s8171" style="position:absolute;left:158;top:5416;width:43;height:19" coordsize="43,19" path="m,l15,r,19l29,19r14,l29,,,xe" fillcolor="gray" stroked="f">
                <v:path arrowok="t"/>
              </v:shape>
              <v:shape id="_x0000_s8172" style="position:absolute;left:158;top:5416;width:43;height:19" coordsize="43,19" path="m,l,,,,15,r,l15,19r,l29,19r,l43,19r,l43,19,29,,,xe" filled="f" strokecolor="gray" strokeweight=".25pt">
                <v:path arrowok="t"/>
              </v:shape>
              <v:shape id="_x0000_s8173" style="position:absolute;left:144;top:5402;width:43;height:14" coordsize="43,14" path="m14,l29,,43,,29,,43,,29,,43,14r-14,l14,14,,14r14,l,,14,xe" fillcolor="#4b4b4b" stroked="f">
                <v:path arrowok="t"/>
              </v:shape>
              <v:shape id="_x0000_s8174" style="position:absolute;left:158;top:5416;width:15;height:0" coordsize="15,0" path="m,l15,,,xe" fillcolor="#111" stroked="f">
                <v:path arrowok="t"/>
              </v:shape>
              <v:shape id="_x0000_s8175" style="position:absolute;left:158;top:5416;width:15;height:0" coordsize="15,0" path="m,l,,,,,,15,r,l15,r,l15,r,l15,r,l,,,,,,,xe" filled="f" strokecolor="#111" strokeweight=".25pt">
                <v:path arrowok="t"/>
              </v:shape>
              <v:shape id="_x0000_s8176" style="position:absolute;left:158;top:5402;width:29;height:14" coordsize="29,14" path="m15,l29,r,14l15,14,,14,,,15,,,,15,xe" fillcolor="#4b4b4b" stroked="f">
                <v:path arrowok="t"/>
              </v:shape>
              <v:shape id="_x0000_s8177" style="position:absolute;left:173;top:5402;width:28;height:14" coordsize="28,14" path="m14,l28,r,14l14,14,,14r14,l,,14,xe" fillcolor="#4b4b4b" stroked="f">
                <v:path arrowok="t"/>
              </v:shape>
              <v:shape id="_x0000_s8178" style="position:absolute;left:187;top:5416;width:0;height:19" coordsize="0,19" path="m,l,19,,xe" fillcolor="#111" stroked="f">
                <v:path arrowok="t"/>
              </v:shape>
              <v:shape id="_x0000_s8179" style="position:absolute;left:187;top:5416;width:0;height:19" coordsize="0,19" path="m,l,,,,,19r,l,,,,,,,,,,,,,,,,,,,,,xe" filled="f" strokecolor="#111" strokeweight=".25pt">
                <v:path arrowok="t"/>
              </v:shape>
              <v:rect id="_x0000_s8180" style="position:absolute;left:201;top:5416;width:15;height:19" fillcolor="gray" stroked="f"/>
              <v:shape id="_x0000_s8181" style="position:absolute;left:201;top:5416;width:15;height:19" coordsize="15,19" path="m,l,,,19r,l15,19r,l15,,,xe" filled="f" strokecolor="gray" strokeweight=".25pt">
                <v:path arrowok="t"/>
              </v:shape>
              <v:shape id="_x0000_s8182" style="position:absolute;left:201;top:5387;width:15;height:29" coordsize="15,29" path="m15,r,15l15,r,15l15,29,,29,,15,,,,15,,,15,xe" fillcolor="#4b4b4b" stroked="f">
                <v:path arrowok="t"/>
              </v:shape>
              <v:shape id="_x0000_s8183" style="position:absolute;left:201;top:5402;width:15;height:33" coordsize="15,33" path="m,14r15,l15,33r,-19l15,r,14l,14xe" fillcolor="#111" stroked="f">
                <v:path arrowok="t"/>
              </v:shape>
              <v:shape id="_x0000_s8184" style="position:absolute;left:201;top:5402;width:15;height:33" coordsize="15,33" path="m,14r15,l15,14r,19l15,33r,-19l15,14r,l15,14r,l15,14,15,r,l15,14,,14r,xe" filled="f" strokecolor="#111" strokeweight=".25pt">
                <v:path arrowok="t"/>
              </v:shape>
              <v:shape id="_x0000_s8185" style="position:absolute;left:82;top:5402;width:62;height:14" coordsize="62,14" path="m14,l62,14,,,14,xe" fillcolor="#727272" stroked="f">
                <v:path arrowok="t"/>
              </v:shape>
              <v:shape id="_x0000_s8186" style="position:absolute;left:82;top:5402;width:62;height:14" coordsize="62,14" path="m14,l62,14,,,14,r,xe" filled="f" strokecolor="#727272" strokeweight=".25pt">
                <v:path arrowok="t"/>
              </v:shape>
              <v:shape id="_x0000_s8187" style="position:absolute;left:398;top:5359;width:15;height:57" coordsize="15,57" path="m,l,14,,28,,43,,57,,43,,28,,14,,,15,,,xe" fillcolor="#111" stroked="f">
                <v:path arrowok="t"/>
              </v:shape>
              <v:shape id="_x0000_s8188" style="position:absolute;left:398;top:5359;width:15;height:57" coordsize="15,57" path="m,l,,,,,,,,,,,14r,l,14r,l,14,,28,,43,,57r,l,57r,l,43,,28,,14r,l,,,,,,15,,,,,,,,,,,,,,,xe" filled="f" strokecolor="#111" strokeweight=".25pt">
                <v:path arrowok="t"/>
              </v:shape>
              <v:rect id="_x0000_s8189" style="position:absolute;left:398;top:5373;width:1;height:1" filled="f" strokeweight=".25pt"/>
              <v:shape id="_x0000_s8190" style="position:absolute;left:384;top:5330;width:29;height:29" coordsize="29,29" path="m14,29r15,l14,29,29,14,29,,14,,,,14,,,,14,14,,14r14,l,14,14,29,,29r14,xe" fillcolor="#4b4b4b" stroked="f">
                <v:path arrowok="t"/>
              </v:shape>
              <v:shape id="_x0000_s8191" style="position:absolute;left:264;top:5373;width:134;height:62" coordsize="134,62" path="m,l,62,,43,,14r29,l29,43r14,l43,29,62,43r,-14l43,29r,-15l62,14r,29l62,14r29,l91,43r29,l120,29r-29,l91,14r29,15l120,43r,-14l134,29r,14l134,14,,xe" fillcolor="#f7f7f7" stroked="f">
                <v:path arrowok="t"/>
              </v:shape>
              <v:shape id="_x0000_s8192" style="position:absolute;left:264;top:5373;width:134;height:62" coordsize="134,62" path="m,l,62,,43,,14r29,l29,43r14,l43,29,62,43r,-14l43,29r,-15l62,14r,29l62,43r,-29l91,14r,29l91,43r,l120,43r,-14l91,29r,-15l120,29r,14l120,43r,-14l134,29r,14l134,43r,-29l,xe" filled="f" strokecolor="#f7f7f7" strokeweight=".25pt">
                <v:path arrowok="t"/>
              </v:shape>
              <v:shape id="_x0000_s8193" style="position:absolute;left:326;top:5416;width:29;height:19" coordsize="29,19" path="m,l,19r15,l29,19,15,,,xe" fillcolor="gray" stroked="f">
                <v:path arrowok="t"/>
              </v:shape>
              <v:shape id="_x0000_s8194" style="position:absolute;left:326;top:5416;width:29;height:19" coordsize="29,19" path="m,l,,,19r,l15,19r14,l15,,,xe" filled="f" strokecolor="gray" strokeweight=".25pt">
                <v:path arrowok="t"/>
              </v:shape>
              <v:shape id="_x0000_s8195" style="position:absolute;left:341;top:5416;width:0;height:19" coordsize="0,19" path="m,l,19,,xe" fillcolor="#111" stroked="f">
                <v:path arrowok="t"/>
              </v:shape>
              <v:shape id="_x0000_s8196" style="position:absolute;left:341;top:5416;width:0;height:19" coordsize="0,19" path="m,l,,,,,,,19r,l,19r,l,,,,,,,xe" filled="f" strokecolor="#111" strokeweight=".25pt">
                <v:path arrowok="t"/>
              </v:shape>
              <v:shape id="_x0000_s8197" style="position:absolute;left:326;top:5373;width:29;height:43" coordsize="29,43" path="m,l15,r,14l15,29r14,l15,29r14,l29,43r-14,l,43,,29,,14,,xe" fillcolor="#4b4b4b" stroked="f">
                <v:path arrowok="t"/>
              </v:shape>
              <v:shape id="_x0000_s8198" style="position:absolute;left:249;top:5435;width:29;height:0" coordsize="29,0" path="m15,l,,15,,29,,15,xe" fillcolor="gray" stroked="f">
                <v:path arrowok="t"/>
              </v:shape>
              <v:shape id="_x0000_s8199" style="position:absolute;left:249;top:5435;width:29;height:0" coordsize="29,0" path="m15,r,l,,15,,29,r,l15,r,xe" filled="f" strokecolor="gray" strokeweight=".25pt">
                <v:path arrowok="t"/>
              </v:shape>
              <v:shape id="_x0000_s8200" style="position:absolute;left:249;top:5435;width:29;height:0" coordsize="29,0" path="m15,l,,15,,29,,15,xe" fillcolor="gray" stroked="f">
                <v:path arrowok="t"/>
              </v:shape>
              <v:shape id="_x0000_s8201" style="position:absolute;left:249;top:5435;width:29;height:0" coordsize="29,0" path="m15,l,,,,15,,29,r,l29,,15,xe" filled="f" strokecolor="gray" strokeweight=".25pt">
                <v:path arrowok="t"/>
              </v:shape>
              <v:shape id="_x0000_s8202" style="position:absolute;left:264;top:5387;width:14;height:48" coordsize="14,48" path="m,15l,29,,48,,29,,15r14,l,15,,,,15xe" fillcolor="#111" stroked="f">
                <v:path arrowok="t"/>
              </v:shape>
              <v:shape id="_x0000_s8203" style="position:absolute;left:264;top:5387;width:14;height:48" coordsize="14,48" path="m,15r,l,15r,l,15r,l,29r,l,48r,l,48r,l,48,,29r,l,15r14,l14,15,,15,,,,15xe" filled="f" strokecolor="#111" strokeweight=".25pt">
                <v:path arrowok="t"/>
              </v:shape>
              <v:shape id="_x0000_s8204" style="position:absolute;left:264;top:5387;width:14;height:29" coordsize="14,29" path="m,l,15,,,,15r14,l14,29,,29,,15r14,l,15,,29r14,l14,15,14,,,xe" fillcolor="#4b4b4b" stroked="f">
                <v:path arrowok="t"/>
              </v:shape>
              <v:rect id="_x0000_s8205" style="position:absolute;left:201;top:4634;width:34;height:72" fillcolor="silver" stroked="f"/>
              <v:rect id="_x0000_s8206" style="position:absolute;left:201;top:4634;width:34;height:72" filled="f" strokeweight=".7pt"/>
              <v:line id="_x0000_s8207" style="position:absolute" from="201,4634" to="201,4706" strokeweight=".7pt"/>
              <v:rect id="_x0000_s8208" style="position:absolute;left:130;top:4586;width:43;height:120" fillcolor="silver" stroked="f"/>
              <v:rect id="_x0000_s8209" style="position:absolute;left:130;top:4586;width:43;height:120" filled="f" strokeweight=".7pt"/>
              <v:shape id="_x0000_s8210" style="position:absolute;left:307;top:4615;width:48;height:48" coordsize="48,48" path="m,l,48r48,l48,19,,e" filled="f" strokeweight=".7pt">
                <v:path arrowok="t"/>
              </v:shape>
              <v:shape id="_x0000_s8211" style="position:absolute;left:249;top:4586;width:44;height:29" coordsize="44,29" path="m15,l,29r29,l44,,15,xe" fillcolor="silver" stroked="f">
                <v:path arrowok="t"/>
              </v:shape>
              <v:shape id="_x0000_s8212" style="position:absolute;left:249;top:4586;width:44;height:29" coordsize="44,29" path="m15,l,29r29,l44,,15,e" filled="f" strokeweight=".7pt">
                <v:path arrowok="t"/>
              </v:shape>
              <v:rect id="_x0000_s8213" style="position:absolute;left:201;top:4706;width:106;height:48" fillcolor="gray" stroked="f"/>
              <v:rect id="_x0000_s8214" style="position:absolute;left:201;top:4706;width:106;height:48" filled="f" strokeweight=".7pt"/>
              <v:shape id="_x0000_s8215" style="position:absolute;left:130;top:4452;width:43;height:43" coordsize="43,43" path="m43,l,29,,43,43,14,43,xe" fillcolor="silver" stroked="f">
                <v:path arrowok="t"/>
              </v:shape>
              <v:shape id="_x0000_s8216" style="position:absolute;left:130;top:4452;width:43;height:43" coordsize="43,43" path="m43,l,29,,43,43,14,43,e" filled="f" strokeweight=".7pt">
                <v:path arrowok="t"/>
              </v:shape>
              <v:shape id="_x0000_s8217" style="position:absolute;left:110;top:4332;width:77;height:374" coordsize="77,374" path="m77,l,29,,374r20,l20,58,77,43,77,xe" fillcolor="#9f9f9f" stroked="f">
                <v:path arrowok="t"/>
              </v:shape>
              <v:shape id="_x0000_s8218" style="position:absolute;left:110;top:4332;width:77;height:374" coordsize="77,374" path="m77,l,29,,374r20,l20,58,77,43,77,e" filled="f" strokeweight=".7pt">
                <v:path arrowok="t"/>
              </v:shape>
              <v:shape id="_x0000_s8219" style="position:absolute;left:110;top:4706;width:379;height:77" coordsize="379,77" path="m,77l,,91,r15,19l154,19r14,l336,19r,29l379,48r,29l,77xe" fillcolor="silver" stroked="f">
                <v:path arrowok="t"/>
              </v:shape>
              <v:shape id="_x0000_s8220" style="position:absolute;left:110;top:4706;width:379;height:77" coordsize="379,77" path="m,77l,,91,r15,19l154,19r14,l336,19r,29l379,48r,29l,77e" filled="f" strokeweight=".7pt">
                <v:path arrowok="t"/>
              </v:shape>
              <v:rect id="_x0000_s8221" style="position:absolute;left:110;top:4754;width:274;height:43" fillcolor="silver" stroked="f"/>
              <v:rect id="_x0000_s8222" style="position:absolute;left:110;top:4754;width:274;height:43" filled="f" strokeweight=".7pt"/>
              <v:line id="_x0000_s8223" style="position:absolute" from="96,4586" to="96,4649" strokeweight=".7pt"/>
              <v:shape id="_x0000_s8224" style="position:absolute;left:96;top:4634;width:48;height:43" coordsize="48,43" path="m,43l,,48,r,15l14,15r,28l,43xe" fillcolor="silver" stroked="f">
                <v:path arrowok="t"/>
              </v:shape>
              <v:shape id="_x0000_s8225" style="position:absolute;left:96;top:4634;width:48;height:43" coordsize="48,43" path="m,43l,,48,r,15l14,15r,28l,43e" filled="f" strokeweight=".7pt">
                <v:path arrowok="t"/>
              </v:shape>
              <v:shape id="_x0000_s8226" style="position:absolute;left:216;top:4615;width:91;height:110" coordsize="91,110" path="m,l91,110,77,91,,19,,xe" fillcolor="#9f9f9f" stroked="f">
                <v:path arrowok="t"/>
              </v:shape>
              <v:shape id="_x0000_s8227" style="position:absolute;left:216;top:4615;width:91;height:110" coordsize="91,110" path="m,l91,110,77,91,,19,,e" filled="f" strokeweight=".7pt">
                <v:path arrowok="t"/>
              </v:shape>
              <v:shape id="_x0000_s8228" style="position:absolute;left:53;top:4677;width:57;height:106" coordsize="57,106" path="m43,l,29r,77l57,106r,-77l43,xe" fillcolor="silver" stroked="f">
                <v:path arrowok="t"/>
              </v:shape>
              <v:shape id="_x0000_s8229" style="position:absolute;left:53;top:4677;width:57;height:106" coordsize="57,106" path="m43,l,29r,77l57,106r,-77l43,e" filled="f" strokeweight=".7pt">
                <v:path arrowok="t"/>
              </v:shape>
              <v:rect id="_x0000_s8230" style="position:absolute;left:38;top:4831;width:451;height:43" fillcolor="#9f9f9f" stroked="f"/>
              <v:rect id="_x0000_s8231" style="position:absolute;left:38;top:4831;width:451;height:43" filled="f" strokeweight=".7pt"/>
              <v:rect id="_x0000_s8232" style="position:absolute;left:38;top:4812;width:451;height:48" fillcolor="#9f9f9f" stroked="f"/>
              <v:rect id="_x0000_s8233" style="position:absolute;left:38;top:4812;width:451;height:48" filled="f" strokeweight=".7pt"/>
              <v:rect id="_x0000_s8234" style="position:absolute;left:38;top:4783;width:451;height:48" fillcolor="#9f9f9f" stroked="f"/>
              <v:rect id="_x0000_s8235" style="position:absolute;left:38;top:4783;width:451;height:48" filled="f" strokeweight=".7pt"/>
              <v:rect id="_x0000_s8236" style="position:absolute;left:432;top:4754;width:43;height:43" fillcolor="#9f9f9f" stroked="f"/>
              <v:rect id="_x0000_s8237" style="position:absolute;left:432;top:4754;width:43;height:43" filled="f" strokeweight=".7pt"/>
              <v:shape id="_x0000_s8238" style="position:absolute;left:82;top:4663;width:48;height:43" coordsize="48,43" path="m48,14l38,34,28,43r-9,l9,34,4,24,,14,9,5,28,,38,5r10,9xe" fillcolor="#9f9f9f" stroked="f">
                <v:path arrowok="t"/>
              </v:shape>
              <v:shape id="_x0000_s8239" style="position:absolute;left:82;top:4663;width:48;height:43" coordsize="48,43" path="m48,14l38,34,28,43r-9,l9,34,4,24,,14,9,5,28,,38,5r10,9xe" filled="f" strokeweight=".7pt">
                <v:path arrowok="t"/>
              </v:shape>
              <v:rect id="_x0000_s8240" style="position:absolute;left:187;top:4615;width:48;height:34" fillcolor="gray" stroked="f"/>
              <v:rect id="_x0000_s8241" style="position:absolute;left:187;top:4615;width:48;height:34" filled="f" strokeweight=".7pt"/>
              <v:shape id="_x0000_s8242" style="position:absolute;left:173;top:4586;width:134;height:120" coordsize="134,120" path="m14,120l14,15r120,l134,,,,,120r14,xe" fillcolor="silver" stroked="f">
                <v:path arrowok="t"/>
              </v:shape>
              <v:shape id="_x0000_s8243" style="position:absolute;left:173;top:4586;width:134;height:120" coordsize="134,120" path="m14,120l14,15r120,l134,,,,,120r14,e" filled="f" strokeweight=".7pt">
                <v:path arrowok="t"/>
              </v:shape>
              <v:shape id="_x0000_s8244" style="position:absolute;left:96;top:4495;width:139;height:120" coordsize="139,120" path="m139,62r-5,20l120,106r-19,9l77,120r-15,l48,115,34,110,24,106,14,96,5,82,5,72,,62,5,48,5,38r9,-9l24,19,34,14,48,5r14,l77,r24,5l120,19r14,19l139,62xe" fillcolor="gray" stroked="f">
                <v:path arrowok="t"/>
              </v:shape>
              <v:shape id="_x0000_s8245" style="position:absolute;left:96;top:4495;width:139;height:120" coordsize="139,120" path="m139,62r-5,20l120,106r-19,9l77,120r-15,l48,115,34,110,24,106,14,96,5,82,5,72,,62,5,48,5,38r9,-9l24,19,34,14,48,5r14,l77,r24,5l120,19r14,19l139,62xe" filled="f" strokeweight=".7pt">
                <v:path arrowok="t"/>
              </v:shape>
              <v:shape id="_x0000_s8246" style="position:absolute;left:82;top:4495;width:134;height:120" coordsize="134,120" path="m134,62r,10l129,82r-5,14l115,106r-10,4l91,115r-15,5l62,120,38,115,19,106,4,82,,62,4,38,19,19,38,5,62,,76,5r15,l105,14r10,5l124,29r5,9l134,48r,14xe" fillcolor="silver" stroked="f">
                <v:path arrowok="t"/>
              </v:shape>
              <v:shape id="_x0000_s8247" style="position:absolute;left:82;top:4495;width:134;height:120" coordsize="134,120" path="m134,62r,10l129,82r-5,14l115,106r-10,4l91,115r-15,5l62,120,38,115,19,106,4,82,,62,4,38,19,19,38,5,62,,76,5r15,l105,14r10,5l124,29r5,9l134,48r,14xe" filled="f" strokeweight=".7pt">
                <v:path arrowok="t"/>
              </v:shape>
              <v:rect id="_x0000_s8248" style="position:absolute;left:130;top:4706;width:43;height:106" fillcolor="silver" stroked="f"/>
              <v:rect id="_x0000_s8249" style="position:absolute;left:130;top:4706;width:43;height:106" filled="f" strokeweight=".7pt"/>
              <v:line id="_x0000_s8250" style="position:absolute" from="130,4725" to="187,4725" strokeweight=".7pt"/>
              <v:line id="_x0000_s8251" style="position:absolute" from="130,4769" to="187,4769" strokeweight=".7pt"/>
              <v:line id="_x0000_s8252" style="position:absolute" from="130,4754" to="187,4754" strokeweight=".7pt"/>
              <v:line id="_x0000_s8253" style="position:absolute" from="130,4740" to="187,4740" strokeweight=".7pt"/>
              <v:line id="_x0000_s8254" style="position:absolute" from="130,4706" to="187,4706" strokeweight=".7pt"/>
              <v:line id="_x0000_s8255" style="position:absolute" from="130,4783" to="187,4783" strokeweight=".7pt"/>
              <v:line id="_x0000_s8256" style="position:absolute" from="130,4797" to="187,4797" strokeweight=".7pt"/>
              <v:rect id="_x0000_s8257" style="position:absolute;left:446;top:4725;width:43;height:44" fillcolor="silver" stroked="f"/>
              <v:rect id="_x0000_s8258" style="position:absolute;left:446;top:4725;width:43;height:44" filled="f" strokeweight=".7pt"/>
              <v:shape id="_x0000_s8259" style="position:absolute;left:355;top:4452;width:29;height:57" coordsize="29,57" path="m29,l,43,,57,29,14,29,xe" fillcolor="#bfbfdf" stroked="f">
                <v:path arrowok="t"/>
              </v:shape>
              <v:shape id="_x0000_s8260" style="position:absolute;left:355;top:4452;width:29;height:57" coordsize="29,57" path="m29,l,43,,57,29,14,29,e" filled="f" strokeweight=".7pt">
                <v:path arrowok="t"/>
              </v:shape>
              <v:shape id="_x0000_s8261" style="position:absolute;left:307;top:4438;width:77;height:43" coordsize="77,43" path="m77,l,28,19,43,77,14,77,xe" fillcolor="#bfbfdf" stroked="f">
                <v:path arrowok="t"/>
              </v:shape>
              <v:shape id="_x0000_s8262" style="position:absolute;left:307;top:4438;width:77;height:43" coordsize="77,43" path="m77,l,28,19,43,77,14,77,e" filled="f" strokeweight=".7pt">
                <v:path arrowok="t"/>
              </v:shape>
              <v:shape id="_x0000_s8263" style="position:absolute;left:144;top:4313;width:269;height:350" coordsize="269,350" path="m,19l,33,,48,,62,,77r,28l14,125r15,28l29,182r28,34l91,244r14,15l134,288r29,14l197,321r14,15l225,336r15,14l254,350r15,-14l14,,,19xe" fillcolor="gray" stroked="f">
                <v:path arrowok="t"/>
              </v:shape>
              <v:shape id="_x0000_s8264" style="position:absolute;left:144;top:4313;width:269;height:350" coordsize="269,350" path="m,19l,33r,l,48,,62,,77r,28l14,125r15,28l29,182r28,34l91,244r14,15l134,288r29,14l197,321r14,15l225,336r15,14l254,350r15,-14l14,,,19e" filled="f" strokeweight=".7pt">
                <v:path arrowok="t"/>
              </v:shape>
              <v:shape id="_x0000_s8265" style="position:absolute;left:158;top:4313;width:255;height:350" coordsize="255,350" path="m,l,19,,33,,48,,62,,77,15,91r,34l29,153r14,29l58,196r33,34l106,259r29,14l149,288r19,l183,302r14,19l211,321r15,15l240,336r15,14l255,336r,-15l240,302r,-14l240,273,226,259r,-29l211,216r,-20l197,182,183,168,168,153,149,125,135,105,106,77,91,62,58,48r,-15l29,33r,-14l15,,,xe" fillcolor="silver" stroked="f">
                <v:path arrowok="t"/>
              </v:shape>
              <v:shape id="_x0000_s8266" style="position:absolute;left:158;top:4313;width:255;height:350" coordsize="255,350" path="m,l,19,,33,,48,,62,,77,15,91r,34l29,153r14,29l58,196r33,34l106,259r29,14l149,288r19,l183,302r14,19l211,321r15,15l240,336r15,14l255,336r,l255,321,240,302r,-14l240,273,226,259r,-29l211,216r,-20l197,182,183,168,168,153,149,125,135,105,106,77,91,62,58,48r,-15l29,33r,-14l15,,,e" filled="f" strokeweight=".7pt">
                <v:path arrowok="t"/>
              </v:shape>
              <v:shape id="_x0000_s8267" style="position:absolute;left:173;top:4404;width:240;height:48" coordsize="240,48" path="m,l240,34r,14l,14,,xe" fillcolor="#dfdfff" stroked="f">
                <v:path arrowok="t"/>
              </v:shape>
              <v:shape id="_x0000_s8268" style="position:absolute;left:173;top:4404;width:240;height:48" coordsize="240,48" path="m,l240,34r,14l,14,,e" filled="f" strokeweight=".7pt">
                <v:path arrowok="t"/>
              </v:shape>
              <v:shape id="_x0000_s8269" style="position:absolute;left:341;top:4452;width:91;height:163" coordsize="91,163" path="m72,l,163,91,,72,xe" fillcolor="#dfdfff" stroked="f">
                <v:path arrowok="t"/>
              </v:shape>
              <v:shape id="_x0000_s8270" style="position:absolute;left:341;top:4452;width:91;height:163" coordsize="91,163" path="m72,l,163r,l91,,72,e" filled="f" strokeweight=".7pt">
                <v:path arrowok="t"/>
              </v:shape>
              <v:shape id="_x0000_s8271" style="position:absolute;left:369;top:4404;width:77;height:62" coordsize="77,62" path="m44,l,14,,34,,48r15,l15,62r14,l77,34r-14,l44,xe" fillcolor="#bfbfdf" stroked="f">
                <v:path arrowok="t"/>
              </v:shape>
              <v:shape id="_x0000_s8272" style="position:absolute;left:369;top:4404;width:77;height:62" coordsize="77,62" path="m44,l,14r,l,34r,l,48r,l15,48r,14l15,62r14,l77,34r-14,l63,34,44,e" filled="f" strokeweight=".7pt">
                <v:path arrowok="t"/>
              </v:shape>
              <v:shape id="_x0000_s8273" style="position:absolute;left:413;top:4404;width:33;height:48" coordsize="33,48" path="m19,l,,,14,,34,,48r19,l33,48r,-14l33,14,19,xe" fillcolor="silver" stroked="f">
                <v:path arrowok="t"/>
              </v:shape>
              <v:shape id="_x0000_s8274" style="position:absolute;left:413;top:4404;width:33;height:48" coordsize="33,48" path="m19,r,l19,,,,,,,,,,,14r,l,14,,34r,l,34,,48r19,l19,48r14,l33,48r,l33,48r,-14l33,34r,l33,14,19,e" filled="f" strokeweight=".7pt">
                <v:path arrowok="t"/>
              </v:shape>
              <v:shape id="_x0000_s8275" style="position:absolute;left:413;top:4404;width:62;height:48" coordsize="62,48" path="m19,14l47,,62,r,14l33,48r-14,l19,34,,34,,14r19,xe" fillcolor="#9f9fbf" stroked="f">
                <v:path arrowok="t"/>
              </v:shape>
              <v:shape id="_x0000_s8276" style="position:absolute;left:413;top:4404;width:62;height:48" coordsize="62,48" path="m19,14l47,r,l62,r,l62,14r,l33,48r-14,l19,48r,l19,34,,34r,l,14r19,e" filled="f" strokeweight=".7pt">
                <v:path arrowok="t"/>
              </v:shape>
              <v:shape id="_x0000_s8277" style="position:absolute;left:384;top:4418;width:48;height:48" coordsize="48,48" path="m,l,,,20,,34r14,l14,34,29,48r,l48,48r,e" filled="f" strokeweight=".7pt">
                <v:path arrowok="t"/>
              </v:shape>
              <v:shape id="_x0000_s8278" style="position:absolute;left:398;top:4418;width:48;height:48" coordsize="48,48" path="m,l,,,20r,l,34r15,l15,34,34,48r,l48,48e" filled="f" strokeweight=".7pt">
                <v:path arrowok="t"/>
              </v:shape>
              <v:rect id="_x0000_s8279" style="position:absolute;left:201;top:4634;width:34;height:72" fillcolor="silver" stroked="f"/>
              <v:rect id="_x0000_s8280" style="position:absolute;left:201;top:4634;width:34;height:72" filled="f" strokeweight=".7pt"/>
              <v:line id="_x0000_s8281" style="position:absolute" from="201,4634" to="201,4706" strokeweight=".7pt"/>
              <v:rect id="_x0000_s8282" style="position:absolute;left:130;top:4586;width:43;height:120" fillcolor="silver" stroked="f"/>
              <v:rect id="_x0000_s8283" style="position:absolute;left:130;top:4586;width:43;height:120" filled="f" strokeweight=".7pt"/>
              <v:shape id="_x0000_s8284" style="position:absolute;left:307;top:4615;width:48;height:48" coordsize="48,48" path="m,l,48r48,l48,19,,e" filled="f" strokeweight=".7pt">
                <v:path arrowok="t"/>
              </v:shape>
              <v:shape id="_x0000_s8285" style="position:absolute;left:249;top:4586;width:44;height:29" coordsize="44,29" path="m15,l,29r29,l44,,15,xe" fillcolor="silver" stroked="f">
                <v:path arrowok="t"/>
              </v:shape>
              <v:shape id="_x0000_s8286" style="position:absolute;left:249;top:4586;width:44;height:29" coordsize="44,29" path="m15,l,29r29,l44,,15,e" filled="f" strokeweight=".7pt">
                <v:path arrowok="t"/>
              </v:shape>
              <v:rect id="_x0000_s8287" style="position:absolute;left:201;top:4706;width:106;height:48" fillcolor="gray" stroked="f"/>
              <v:rect id="_x0000_s8288" style="position:absolute;left:201;top:4706;width:106;height:48" filled="f" strokeweight=".7pt"/>
              <v:shape id="_x0000_s8289" style="position:absolute;left:130;top:4452;width:43;height:43" coordsize="43,43" path="m43,l,29,,43,43,14,43,xe" fillcolor="silver" stroked="f">
                <v:path arrowok="t"/>
              </v:shape>
              <v:shape id="_x0000_s8290" style="position:absolute;left:130;top:4452;width:43;height:43" coordsize="43,43" path="m43,l,29,,43,43,14,43,e" filled="f" strokeweight=".7pt">
                <v:path arrowok="t"/>
              </v:shape>
              <v:shape id="_x0000_s8291" style="position:absolute;left:110;top:4332;width:77;height:374" coordsize="77,374" path="m77,l,29,,374r20,l20,58,77,43,77,xe" fillcolor="#9f9f9f" stroked="f">
                <v:path arrowok="t"/>
              </v:shape>
              <v:shape id="_x0000_s8292" style="position:absolute;left:110;top:4332;width:77;height:374" coordsize="77,374" path="m77,l,29,,374r20,l20,58,77,43,77,e" filled="f" strokeweight=".7pt">
                <v:path arrowok="t"/>
              </v:shape>
              <v:shape id="_x0000_s8293" style="position:absolute;left:110;top:4706;width:379;height:77" coordsize="379,77" path="m,77l,,91,r15,19l154,19r14,l336,19r,29l379,48r,29l,77xe" fillcolor="silver" stroked="f">
                <v:path arrowok="t"/>
              </v:shape>
              <v:shape id="_x0000_s8294" style="position:absolute;left:110;top:4706;width:379;height:77" coordsize="379,77" path="m,77l,,91,r15,19l154,19r14,l336,19r,29l379,48r,29l,77e" filled="f" strokeweight=".7pt">
                <v:path arrowok="t"/>
              </v:shape>
              <v:rect id="_x0000_s8295" style="position:absolute;left:110;top:4754;width:274;height:43" fillcolor="silver" stroked="f"/>
              <v:rect id="_x0000_s8296" style="position:absolute;left:110;top:4754;width:274;height:43" filled="f" strokeweight=".7pt"/>
              <v:line id="_x0000_s8297" style="position:absolute" from="96,4586" to="96,4649" strokeweight=".7pt"/>
              <v:shape id="_x0000_s8298" style="position:absolute;left:96;top:4634;width:48;height:43" coordsize="48,43" path="m,43l,,48,r,15l14,15r,28l,43xe" fillcolor="silver" stroked="f">
                <v:path arrowok="t"/>
              </v:shape>
              <v:shape id="_x0000_s8299" style="position:absolute;left:96;top:4634;width:48;height:43" coordsize="48,43" path="m,43l,,48,r,15l14,15r,28l,43e" filled="f" strokeweight=".7pt">
                <v:path arrowok="t"/>
              </v:shape>
              <v:shape id="_x0000_s8300" style="position:absolute;left:216;top:4615;width:91;height:110" coordsize="91,110" path="m,l91,110,77,91,,19,,xe" fillcolor="#9f9f9f" stroked="f">
                <v:path arrowok="t"/>
              </v:shape>
              <v:shape id="_x0000_s8301" style="position:absolute;left:216;top:4615;width:91;height:110" coordsize="91,110" path="m,l91,110,77,91,,19,,e" filled="f" strokeweight=".7pt">
                <v:path arrowok="t"/>
              </v:shape>
              <v:shape id="_x0000_s8302" style="position:absolute;left:53;top:4677;width:57;height:106" coordsize="57,106" path="m43,l,29r,77l57,106r,-77l43,xe" fillcolor="silver" stroked="f">
                <v:path arrowok="t"/>
              </v:shape>
              <v:shape id="_x0000_s8303" style="position:absolute;left:53;top:4677;width:57;height:106" coordsize="57,106" path="m43,l,29r,77l57,106r,-77l43,e" filled="f" strokeweight=".7pt">
                <v:path arrowok="t"/>
              </v:shape>
              <v:rect id="_x0000_s8304" style="position:absolute;left:38;top:4831;width:451;height:43" fillcolor="#9f9f9f" stroked="f"/>
              <v:rect id="_x0000_s8305" style="position:absolute;left:38;top:4831;width:451;height:43" filled="f" strokeweight=".7pt"/>
              <v:rect id="_x0000_s8306" style="position:absolute;left:38;top:4812;width:451;height:48" fillcolor="#9f9f9f" stroked="f"/>
              <v:rect id="_x0000_s8307" style="position:absolute;left:38;top:4812;width:451;height:48" filled="f" strokeweight=".7pt"/>
              <v:rect id="_x0000_s8308" style="position:absolute;left:38;top:4783;width:451;height:48" fillcolor="#9f9f9f" stroked="f"/>
              <v:rect id="_x0000_s8309" style="position:absolute;left:38;top:4783;width:451;height:48" filled="f" strokeweight=".7pt"/>
              <v:rect id="_x0000_s8310" style="position:absolute;left:432;top:4754;width:43;height:43" fillcolor="#9f9f9f" stroked="f"/>
              <v:rect id="_x0000_s8311" style="position:absolute;left:432;top:4754;width:43;height:43" filled="f" strokeweight=".7pt"/>
              <v:shape id="_x0000_s8312" style="position:absolute;left:82;top:4663;width:48;height:43" coordsize="48,43" path="m48,14l38,34,28,43r-9,l9,34,4,24,,14,9,5,28,,38,5r10,9xe" fillcolor="#9f9f9f" stroked="f">
                <v:path arrowok="t"/>
              </v:shape>
              <v:shape id="_x0000_s8313" style="position:absolute;left:82;top:4663;width:48;height:43" coordsize="48,43" path="m48,14l38,34,28,43r-9,l9,34,4,24,,14,9,5,28,,38,5r10,9xe" filled="f" strokeweight=".7pt">
                <v:path arrowok="t"/>
              </v:shape>
              <v:rect id="_x0000_s8314" style="position:absolute;left:187;top:4615;width:48;height:34" fillcolor="gray" stroked="f"/>
              <v:rect id="_x0000_s8315" style="position:absolute;left:187;top:4615;width:48;height:34" filled="f" strokeweight=".7pt"/>
              <v:shape id="_x0000_s8316" style="position:absolute;left:173;top:4586;width:134;height:120" coordsize="134,120" path="m14,120l14,15r120,l134,,,,,120r14,xe" fillcolor="silver" stroked="f">
                <v:path arrowok="t"/>
              </v:shape>
              <v:shape id="_x0000_s8317" style="position:absolute;left:173;top:4586;width:134;height:120" coordsize="134,120" path="m14,120l14,15r120,l134,,,,,120r14,e" filled="f" strokeweight=".7pt">
                <v:path arrowok="t"/>
              </v:shape>
              <v:shape id="_x0000_s8318" style="position:absolute;left:96;top:4495;width:139;height:120" coordsize="139,120" path="m139,62r-5,20l120,106r-19,9l77,120r-15,l48,115,34,110,24,106,14,96,5,82,5,72,,62,5,48,5,38r9,-9l24,19,34,14,48,5r14,l77,r24,5l120,19r14,19l139,62xe" fillcolor="gray" stroked="f">
                <v:path arrowok="t"/>
              </v:shape>
              <v:shape id="_x0000_s8319" style="position:absolute;left:96;top:4495;width:139;height:120" coordsize="139,120" path="m139,62r-5,20l120,106r-19,9l77,120r-15,l48,115,34,110,24,106,14,96,5,82,5,72,,62,5,48,5,38r9,-9l24,19,34,14,48,5r14,l77,r24,5l120,19r14,19l139,62xe" filled="f" strokeweight=".7pt">
                <v:path arrowok="t"/>
              </v:shape>
              <v:shape id="_x0000_s8320" style="position:absolute;left:82;top:4495;width:134;height:120" coordsize="134,120" path="m134,62r,10l129,82r-5,14l115,106r-10,4l91,115r-15,5l62,120,38,115,19,106,4,82,,62,4,38,19,19,38,5,62,,76,5r15,l105,14r10,5l124,29r5,9l134,48r,14xe" fillcolor="silver" stroked="f">
                <v:path arrowok="t"/>
              </v:shape>
              <v:shape id="_x0000_s8321" style="position:absolute;left:82;top:4495;width:134;height:120" coordsize="134,120" path="m134,62r,10l129,82r-5,14l115,106r-10,4l91,115r-15,5l62,120,38,115,19,106,4,82,,62,4,38,19,19,38,5,62,,76,5r15,l105,14r10,5l124,29r5,9l134,48r,14xe" filled="f" strokeweight=".7pt">
                <v:path arrowok="t"/>
              </v:shape>
              <v:rect id="_x0000_s8322" style="position:absolute;left:130;top:4706;width:43;height:106" fillcolor="silver" stroked="f"/>
              <v:rect id="_x0000_s8323" style="position:absolute;left:130;top:4706;width:43;height:106" filled="f" strokeweight=".7pt"/>
              <v:line id="_x0000_s8324" style="position:absolute" from="130,4725" to="187,4725" strokeweight=".7pt"/>
              <v:line id="_x0000_s8325" style="position:absolute" from="130,4769" to="187,4769" strokeweight=".7pt"/>
              <v:line id="_x0000_s8326" style="position:absolute" from="130,4754" to="187,4754" strokeweight=".7pt"/>
              <v:line id="_x0000_s8327" style="position:absolute" from="130,4740" to="187,4740" strokeweight=".7pt"/>
              <v:line id="_x0000_s8328" style="position:absolute" from="130,4706" to="187,4706" strokeweight=".7pt"/>
              <v:line id="_x0000_s8329" style="position:absolute" from="130,4783" to="187,4783" strokeweight=".7pt"/>
              <v:line id="_x0000_s8330" style="position:absolute" from="130,4797" to="187,4797" strokeweight=".7pt"/>
              <v:rect id="_x0000_s8331" style="position:absolute;left:446;top:4725;width:43;height:44" fillcolor="silver" stroked="f"/>
              <v:rect id="_x0000_s8332" style="position:absolute;left:446;top:4725;width:43;height:44" filled="f" strokeweight=".7pt"/>
              <v:rect id="_x0000_s8333" style="position:absolute;left:201;top:4634;width:34;height:72" fillcolor="silver" stroked="f"/>
              <v:rect id="_x0000_s8334" style="position:absolute;left:201;top:4634;width:34;height:72" filled="f" strokeweight=".7pt"/>
              <v:line id="_x0000_s8335" style="position:absolute" from="201,4634" to="201,4706" strokeweight=".7pt"/>
              <v:rect id="_x0000_s8336" style="position:absolute;left:201;top:4634;width:34;height:72" fillcolor="silver" stroked="f"/>
            </v:group>
            <v:group id="_x0000_s8337" style="position:absolute;left:38;top:4313;width:451;height:926" coordorigin="38,4313" coordsize="451,926">
              <v:rect id="_x0000_s8338" style="position:absolute;left:201;top:4634;width:34;height:72" filled="f" strokeweight=".7pt"/>
              <v:line id="_x0000_s8339" style="position:absolute" from="201,4634" to="201,4706" strokeweight=".7pt"/>
              <v:rect id="_x0000_s8340" style="position:absolute;left:130;top:4586;width:43;height:120" fillcolor="silver" stroked="f"/>
              <v:rect id="_x0000_s8341" style="position:absolute;left:130;top:4586;width:43;height:120" filled="f" strokeweight=".7pt"/>
              <v:shape id="_x0000_s8342" style="position:absolute;left:307;top:4615;width:48;height:48" coordsize="48,48" path="m,l,48r48,l48,19,,e" filled="f" strokeweight=".7pt">
                <v:path arrowok="t"/>
              </v:shape>
              <v:shape id="_x0000_s8343" style="position:absolute;left:249;top:4586;width:44;height:29" coordsize="44,29" path="m15,l,29r29,l44,,15,xe" fillcolor="silver" stroked="f">
                <v:path arrowok="t"/>
              </v:shape>
              <v:shape id="_x0000_s8344" style="position:absolute;left:249;top:4586;width:44;height:29" coordsize="44,29" path="m15,l,29r29,l44,,15,e" filled="f" strokeweight=".7pt">
                <v:path arrowok="t"/>
              </v:shape>
              <v:rect id="_x0000_s8345" style="position:absolute;left:201;top:4706;width:106;height:48" fillcolor="gray" stroked="f"/>
              <v:rect id="_x0000_s8346" style="position:absolute;left:201;top:4706;width:106;height:48" filled="f" strokeweight=".7pt"/>
              <v:shape id="_x0000_s8347" style="position:absolute;left:130;top:4452;width:43;height:43" coordsize="43,43" path="m43,l,29,,43,43,14,43,xe" fillcolor="silver" stroked="f">
                <v:path arrowok="t"/>
              </v:shape>
              <v:shape id="_x0000_s8348" style="position:absolute;left:130;top:4452;width:43;height:43" coordsize="43,43" path="m43,l,29,,43,43,14,43,e" filled="f" strokeweight=".7pt">
                <v:path arrowok="t"/>
              </v:shape>
              <v:shape id="_x0000_s8349" style="position:absolute;left:110;top:4332;width:77;height:374" coordsize="77,374" path="m77,l,29,,374r20,l20,58,77,43,77,xe" fillcolor="#9f9f9f" stroked="f">
                <v:path arrowok="t"/>
              </v:shape>
              <v:shape id="_x0000_s8350" style="position:absolute;left:110;top:4332;width:77;height:374" coordsize="77,374" path="m77,l,29,,374r20,l20,58,77,43,77,e" filled="f" strokeweight=".7pt">
                <v:path arrowok="t"/>
              </v:shape>
              <v:shape id="_x0000_s8351" style="position:absolute;left:110;top:4706;width:379;height:77" coordsize="379,77" path="m,77l,,91,r15,19l154,19r14,l336,19r,29l379,48r,29l,77xe" fillcolor="silver" stroked="f">
                <v:path arrowok="t"/>
              </v:shape>
              <v:shape id="_x0000_s8352" style="position:absolute;left:110;top:4706;width:379;height:77" coordsize="379,77" path="m,77l,,91,r15,19l154,19r14,l336,19r,29l379,48r,29l,77e" filled="f" strokeweight=".7pt">
                <v:path arrowok="t"/>
              </v:shape>
              <v:rect id="_x0000_s8353" style="position:absolute;left:110;top:4754;width:274;height:43" fillcolor="silver" stroked="f"/>
              <v:rect id="_x0000_s8354" style="position:absolute;left:110;top:4754;width:274;height:43" filled="f" strokeweight=".7pt"/>
              <v:line id="_x0000_s8355" style="position:absolute" from="96,4586" to="96,4649" strokeweight=".7pt"/>
              <v:shape id="_x0000_s8356" style="position:absolute;left:96;top:4634;width:48;height:43" coordsize="48,43" path="m,43l,,48,r,15l14,15r,28l,43xe" fillcolor="silver" stroked="f">
                <v:path arrowok="t"/>
              </v:shape>
              <v:shape id="_x0000_s8357" style="position:absolute;left:96;top:4634;width:48;height:43" coordsize="48,43" path="m,43l,,48,r,15l14,15r,28l,43e" filled="f" strokeweight=".7pt">
                <v:path arrowok="t"/>
              </v:shape>
              <v:shape id="_x0000_s8358" style="position:absolute;left:216;top:4615;width:91;height:110" coordsize="91,110" path="m,l91,110,77,91,,19,,xe" fillcolor="#9f9f9f" stroked="f">
                <v:path arrowok="t"/>
              </v:shape>
              <v:shape id="_x0000_s8359" style="position:absolute;left:216;top:4615;width:91;height:110" coordsize="91,110" path="m,l91,110,77,91,,19,,e" filled="f" strokeweight=".7pt">
                <v:path arrowok="t"/>
              </v:shape>
              <v:shape id="_x0000_s8360" style="position:absolute;left:53;top:4677;width:57;height:106" coordsize="57,106" path="m43,l,29r,77l57,106r,-77l43,xe" fillcolor="silver" stroked="f">
                <v:path arrowok="t"/>
              </v:shape>
              <v:shape id="_x0000_s8361" style="position:absolute;left:53;top:4677;width:57;height:106" coordsize="57,106" path="m43,l,29r,77l57,106r,-77l43,e" filled="f" strokeweight=".7pt">
                <v:path arrowok="t"/>
              </v:shape>
              <v:rect id="_x0000_s8362" style="position:absolute;left:38;top:4831;width:451;height:43" fillcolor="#9f9f9f" stroked="f"/>
              <v:rect id="_x0000_s8363" style="position:absolute;left:38;top:4831;width:451;height:43" filled="f" strokeweight=".7pt"/>
              <v:rect id="_x0000_s8364" style="position:absolute;left:38;top:4812;width:451;height:48" fillcolor="#9f9f9f" stroked="f"/>
              <v:rect id="_x0000_s8365" style="position:absolute;left:38;top:4812;width:451;height:48" filled="f" strokeweight=".7pt"/>
              <v:rect id="_x0000_s8366" style="position:absolute;left:38;top:4783;width:451;height:48" fillcolor="#9f9f9f" stroked="f"/>
              <v:rect id="_x0000_s8367" style="position:absolute;left:38;top:4783;width:451;height:48" filled="f" strokeweight=".7pt"/>
              <v:rect id="_x0000_s8368" style="position:absolute;left:432;top:4754;width:43;height:43" fillcolor="#9f9f9f" stroked="f"/>
              <v:rect id="_x0000_s8369" style="position:absolute;left:432;top:4754;width:43;height:43" filled="f" strokeweight=".7pt"/>
              <v:shape id="_x0000_s8370" style="position:absolute;left:82;top:4663;width:48;height:43" coordsize="48,43" path="m48,14l38,34,28,43r-9,l9,34,4,24,,14,9,5,28,,38,5r10,9xe" fillcolor="#9f9f9f" stroked="f">
                <v:path arrowok="t"/>
              </v:shape>
              <v:shape id="_x0000_s8371" style="position:absolute;left:82;top:4663;width:48;height:43" coordsize="48,43" path="m48,14l38,34,28,43r-9,l9,34,4,24,,14,9,5,28,,38,5r10,9xe" filled="f" strokeweight=".7pt">
                <v:path arrowok="t"/>
              </v:shape>
              <v:rect id="_x0000_s8372" style="position:absolute;left:187;top:4615;width:48;height:34" fillcolor="gray" stroked="f"/>
              <v:rect id="_x0000_s8373" style="position:absolute;left:187;top:4615;width:48;height:34" filled="f" strokeweight=".7pt"/>
              <v:shape id="_x0000_s8374" style="position:absolute;left:173;top:4586;width:134;height:120" coordsize="134,120" path="m14,120l14,15r120,l134,,,,,120r14,xe" fillcolor="silver" stroked="f">
                <v:path arrowok="t"/>
              </v:shape>
              <v:shape id="_x0000_s8375" style="position:absolute;left:173;top:4586;width:134;height:120" coordsize="134,120" path="m14,120l14,15r120,l134,,,,,120r14,e" filled="f" strokeweight=".7pt">
                <v:path arrowok="t"/>
              </v:shape>
              <v:shape id="_x0000_s8376" style="position:absolute;left:96;top:4495;width:139;height:120" coordsize="139,120" path="m139,62r-5,20l120,106r-19,9l77,120r-15,l48,115,34,110,24,106,14,96,5,82,5,72,,62,5,48,5,38r9,-9l24,19,34,14,48,5r14,l77,r24,5l120,19r14,19l139,62xe" fillcolor="gray" stroked="f">
                <v:path arrowok="t"/>
              </v:shape>
              <v:shape id="_x0000_s8377" style="position:absolute;left:96;top:4495;width:139;height:120" coordsize="139,120" path="m139,62r-5,20l120,106r-19,9l77,120r-15,l48,115,34,110,24,106,14,96,5,82,5,72,,62,5,48,5,38r9,-9l24,19,34,14,48,5r14,l77,r24,5l120,19r14,19l139,62xe" filled="f" strokeweight=".7pt">
                <v:path arrowok="t"/>
              </v:shape>
              <v:shape id="_x0000_s8378" style="position:absolute;left:82;top:4495;width:134;height:120" coordsize="134,120" path="m134,62r,10l129,82r-5,14l115,106r-10,4l91,115r-15,5l62,120,38,115,19,106,4,82,,62,4,38,19,19,38,5,62,,76,5r15,l105,14r10,5l124,29r5,9l134,48r,14xe" fillcolor="silver" stroked="f">
                <v:path arrowok="t"/>
              </v:shape>
              <v:shape id="_x0000_s8379" style="position:absolute;left:82;top:4495;width:134;height:120" coordsize="134,120" path="m134,62r,10l129,82r-5,14l115,106r-10,4l91,115r-15,5l62,120,38,115,19,106,4,82,,62,4,38,19,19,38,5,62,,76,5r15,l105,14r10,5l124,29r5,9l134,48r,14xe" filled="f" strokeweight=".7pt">
                <v:path arrowok="t"/>
              </v:shape>
              <v:shape id="_x0000_s8380" style="position:absolute;left:96;top:4495;width:139;height:120" coordsize="139,120" path="m139,62r-5,20l120,106r-19,9l77,120r-15,l48,115,34,110,24,106,14,96,5,82,5,72,,62,5,48,5,38r9,-9l24,19,34,14,48,5r14,l77,r24,5l120,19r14,19l139,62xe" fillcolor="gray" stroked="f">
                <v:path arrowok="t"/>
              </v:shape>
              <v:shape id="_x0000_s8381" style="position:absolute;left:96;top:4495;width:139;height:120" coordsize="139,120" path="m139,62r-5,20l120,106r-19,9l77,120r-15,l48,115,34,110,24,106,14,96,5,82,5,72,,62,5,48,5,38r9,-9l24,19,34,14,48,5r14,l77,r24,5l120,19r14,19l139,62xe" filled="f" strokeweight=".7pt">
                <v:path arrowok="t"/>
              </v:shape>
              <v:shape id="_x0000_s8382" style="position:absolute;left:82;top:4495;width:134;height:120" coordsize="134,120" path="m134,62r,10l129,82r-5,14l115,106r-10,4l91,115r-15,5l62,120,38,115,19,106,4,82,,62,4,38,19,19,38,5,62,,76,5r15,l105,14r10,5l124,29r5,9l134,48r,14xe" fillcolor="silver" stroked="f">
                <v:path arrowok="t"/>
              </v:shape>
              <v:shape id="_x0000_s8383" style="position:absolute;left:82;top:4495;width:134;height:120" coordsize="134,120" path="m134,62r,10l129,82r-5,14l115,106r-10,4l91,115r-15,5l62,120,38,115,19,106,4,82,,62,4,38,19,19,38,5,62,,76,5r15,l105,14r10,5l124,29r5,9l134,48r,14xe" filled="f" strokeweight=".7pt">
                <v:path arrowok="t"/>
              </v:shape>
              <v:rect id="_x0000_s8384" style="position:absolute;left:130;top:4706;width:43;height:106" fillcolor="silver" stroked="f"/>
              <v:rect id="_x0000_s8385" style="position:absolute;left:130;top:4706;width:43;height:106" filled="f" strokeweight=".7pt"/>
              <v:line id="_x0000_s8386" style="position:absolute" from="130,4725" to="187,4725" strokeweight=".7pt"/>
              <v:line id="_x0000_s8387" style="position:absolute" from="130,4769" to="187,4769" strokeweight=".7pt"/>
              <v:line id="_x0000_s8388" style="position:absolute" from="130,4754" to="187,4754" strokeweight=".7pt"/>
              <v:line id="_x0000_s8389" style="position:absolute" from="130,4740" to="187,4740" strokeweight=".7pt"/>
              <v:line id="_x0000_s8390" style="position:absolute" from="130,4706" to="187,4706" strokeweight=".7pt"/>
              <v:line id="_x0000_s8391" style="position:absolute" from="130,4783" to="187,4783" strokeweight=".7pt"/>
              <v:line id="_x0000_s8392" style="position:absolute" from="130,4797" to="187,4797" strokeweight=".7pt"/>
              <v:rect id="_x0000_s8393" style="position:absolute;left:130;top:4706;width:43;height:106" fillcolor="silver" stroked="f"/>
              <v:rect id="_x0000_s8394" style="position:absolute;left:130;top:4706;width:43;height:106" filled="f" strokeweight=".7pt"/>
              <v:line id="_x0000_s8395" style="position:absolute" from="130,4725" to="187,4725" strokeweight=".7pt"/>
              <v:line id="_x0000_s8396" style="position:absolute" from="130,4769" to="187,4769" strokeweight=".7pt"/>
              <v:line id="_x0000_s8397" style="position:absolute" from="130,4754" to="187,4754" strokeweight=".7pt"/>
              <v:line id="_x0000_s8398" style="position:absolute" from="130,4740" to="187,4740" strokeweight=".7pt"/>
              <v:line id="_x0000_s8399" style="position:absolute" from="130,4706" to="187,4706" strokeweight=".7pt"/>
              <v:line id="_x0000_s8400" style="position:absolute" from="130,4783" to="187,4783" strokeweight=".7pt"/>
              <v:line id="_x0000_s8401" style="position:absolute" from="130,4797" to="187,4797" strokeweight=".7pt"/>
              <v:line id="_x0000_s8402" style="position:absolute" from="130,4725" to="187,4725" strokeweight=".7pt"/>
              <v:line id="_x0000_s8403" style="position:absolute" from="130,4769" to="187,4769" strokeweight=".7pt"/>
              <v:line id="_x0000_s8404" style="position:absolute" from="130,4754" to="187,4754" strokeweight=".7pt"/>
              <v:line id="_x0000_s8405" style="position:absolute" from="130,4740" to="187,4740" strokeweight=".7pt"/>
              <v:line id="_x0000_s8406" style="position:absolute" from="130,4706" to="187,4706" strokeweight=".7pt"/>
              <v:line id="_x0000_s8407" style="position:absolute" from="130,4783" to="187,4783" strokeweight=".7pt"/>
              <v:line id="_x0000_s8408" style="position:absolute" from="130,4797" to="187,4797" strokeweight=".7pt"/>
              <v:rect id="_x0000_s8409" style="position:absolute;left:446;top:4725;width:43;height:44" fillcolor="silver" stroked="f"/>
              <v:rect id="_x0000_s8410" style="position:absolute;left:446;top:4725;width:43;height:44" filled="f" strokeweight=".7pt"/>
              <v:shape id="_x0000_s8411" style="position:absolute;left:355;top:4452;width:29;height:57" coordsize="29,57" path="m29,l,43,,57,29,14,29,xe" fillcolor="#bfbfdf" stroked="f">
                <v:path arrowok="t"/>
              </v:shape>
              <v:shape id="_x0000_s8412" style="position:absolute;left:355;top:4452;width:29;height:57" coordsize="29,57" path="m29,l,43,,57,29,14,29,e" filled="f" strokeweight=".7pt">
                <v:path arrowok="t"/>
              </v:shape>
              <v:shape id="_x0000_s8413" style="position:absolute;left:307;top:4438;width:77;height:43" coordsize="77,43" path="m77,l,28,19,43,77,14,77,xe" fillcolor="#bfbfdf" stroked="f">
                <v:path arrowok="t"/>
              </v:shape>
              <v:shape id="_x0000_s8414" style="position:absolute;left:307;top:4438;width:77;height:43" coordsize="77,43" path="m77,l,28,19,43,77,14,77,e" filled="f" strokeweight=".7pt">
                <v:path arrowok="t"/>
              </v:shape>
              <v:shape id="_x0000_s8415" style="position:absolute;left:355;top:4452;width:29;height:57" coordsize="29,57" path="m29,l,43,,57,29,14,29,xe" fillcolor="#bfbfdf" stroked="f">
                <v:path arrowok="t"/>
              </v:shape>
              <v:shape id="_x0000_s8416" style="position:absolute;left:355;top:4452;width:29;height:57" coordsize="29,57" path="m29,l,43,,57,29,14,29,e" filled="f" strokeweight=".7pt">
                <v:path arrowok="t"/>
              </v:shape>
              <v:shape id="_x0000_s8417" style="position:absolute;left:307;top:4438;width:77;height:43" coordsize="77,43" path="m77,l,28,19,43,77,14,77,xe" fillcolor="#bfbfdf" stroked="f">
                <v:path arrowok="t"/>
              </v:shape>
              <v:shape id="_x0000_s8418" style="position:absolute;left:307;top:4438;width:77;height:43" coordsize="77,43" path="m77,l,28,19,43,77,14,77,e" filled="f" strokeweight=".7pt">
                <v:path arrowok="t"/>
              </v:shape>
              <v:shape id="_x0000_s8419" style="position:absolute;left:144;top:4313;width:269;height:350" coordsize="269,350" path="m,19l,33,,48,,62,,77r,28l14,125r15,28l29,182r28,34l91,244r14,15l134,288r29,14l197,321r14,15l225,336r15,14l254,350r15,-14l14,,,19xe" fillcolor="gray" stroked="f">
                <v:path arrowok="t"/>
              </v:shape>
              <v:shape id="_x0000_s8420" style="position:absolute;left:144;top:4313;width:269;height:350" coordsize="269,350" path="m,19l,33r,l,48,,62,,77r,28l14,125r15,28l29,182r28,34l91,244r14,15l134,288r29,14l197,321r14,15l225,336r15,14l254,350r15,-14l14,,,19e" filled="f" strokeweight=".7pt">
                <v:path arrowok="t"/>
              </v:shape>
              <v:shape id="_x0000_s8421" style="position:absolute;left:158;top:4313;width:255;height:350" coordsize="255,350" path="m,l,19,,33,,48,,62,,77,15,91r,34l29,153r14,29l58,196r33,34l106,259r29,14l149,288r19,l183,302r14,19l211,321r15,15l240,336r15,14l255,336r,-15l240,302r,-14l240,273,226,259r,-29l211,216r,-20l197,182,183,168,168,153,149,125,135,105,106,77,91,62,58,48r,-15l29,33r,-14l15,,,xe" fillcolor="silver" stroked="f">
                <v:path arrowok="t"/>
              </v:shape>
              <v:shape id="_x0000_s8422" style="position:absolute;left:158;top:4313;width:255;height:350" coordsize="255,350" path="m,l,19,,33,,48,,62,,77,15,91r,34l29,153r14,29l58,196r33,34l106,259r29,14l149,288r19,l183,302r14,19l211,321r15,15l240,336r15,14l255,336r,l255,321,240,302r,-14l240,273,226,259r,-29l211,216r,-20l197,182,183,168,168,153,149,125,135,105,106,77,91,62,58,48r,-15l29,33r,-14l15,,,e" filled="f" strokeweight=".7pt">
                <v:path arrowok="t"/>
              </v:shape>
              <v:shape id="_x0000_s8423" style="position:absolute;left:144;top:4313;width:269;height:350" coordsize="269,350" path="m,19l,33,,48,,62,,77r,28l14,125r15,28l29,182r28,34l91,244r14,15l134,288r29,14l197,321r14,15l225,336r15,14l254,350r15,-14l14,,,19xe" fillcolor="gray" stroked="f">
                <v:path arrowok="t"/>
              </v:shape>
              <v:shape id="_x0000_s8424" style="position:absolute;left:144;top:4313;width:269;height:350" coordsize="269,350" path="m,19l,33r,l,48,,62,,77r,28l14,125r15,28l29,182r28,34l91,244r14,15l134,288r29,14l197,321r14,15l225,336r15,14l254,350r15,-14l14,,,19e" filled="f" strokeweight=".7pt">
                <v:path arrowok="t"/>
              </v:shape>
              <v:shape id="_x0000_s8425" style="position:absolute;left:158;top:4313;width:255;height:350" coordsize="255,350" path="m,l,19,,33,,48,,62,,77,15,91r,34l29,153r14,29l58,196r33,34l106,259r29,14l149,288r19,l183,302r14,19l211,321r15,15l240,336r15,14l255,336r,-15l240,302r,-14l240,273,226,259r,-29l211,216r,-20l197,182,183,168,168,153,149,125,135,105,106,77,91,62,58,48r,-15l29,33r,-14l15,,,xe" fillcolor="silver" stroked="f">
                <v:path arrowok="t"/>
              </v:shape>
              <v:shape id="_x0000_s8426" style="position:absolute;left:158;top:4313;width:255;height:350" coordsize="255,350" path="m,l,19,,33,,48,,62,,77,15,91r,34l29,153r14,29l58,196r33,34l106,259r29,14l149,288r19,l183,302r14,19l211,321r15,15l240,336r15,14l255,336r,l255,321,240,302r,-14l240,273,226,259r,-29l211,216r,-20l197,182,183,168,168,153,149,125,135,105,106,77,91,62,58,48r,-15l29,33r,-14l15,,,e" filled="f" strokeweight=".7pt">
                <v:path arrowok="t"/>
              </v:shape>
              <v:shape id="_x0000_s8427" style="position:absolute;left:173;top:4404;width:240;height:48" coordsize="240,48" path="m,l240,34r,14l,14,,xe" fillcolor="#dfdfff" stroked="f">
                <v:path arrowok="t"/>
              </v:shape>
              <v:shape id="_x0000_s8428" style="position:absolute;left:173;top:4404;width:240;height:48" coordsize="240,48" path="m,l240,34r,14l,14,,e" filled="f" strokeweight=".7pt">
                <v:path arrowok="t"/>
              </v:shape>
              <v:shape id="_x0000_s8429" style="position:absolute;left:341;top:4452;width:91;height:163" coordsize="91,163" path="m72,l,163,91,,72,xe" fillcolor="#dfdfff" stroked="f">
                <v:path arrowok="t"/>
              </v:shape>
              <v:shape id="_x0000_s8430" style="position:absolute;left:341;top:4452;width:91;height:163" coordsize="91,163" path="m72,l,163r,l91,,72,e" filled="f" strokeweight=".7pt">
                <v:path arrowok="t"/>
              </v:shape>
              <v:shape id="_x0000_s8431" style="position:absolute;left:173;top:4404;width:240;height:48" coordsize="240,48" path="m,l240,34r,14l,14,,xe" fillcolor="#dfdfff" stroked="f">
                <v:path arrowok="t"/>
              </v:shape>
              <v:shape id="_x0000_s8432" style="position:absolute;left:173;top:4404;width:240;height:48" coordsize="240,48" path="m,l240,34r,14l,14,,e" filled="f" strokeweight=".7pt">
                <v:path arrowok="t"/>
              </v:shape>
              <v:shape id="_x0000_s8433" style="position:absolute;left:341;top:4452;width:91;height:163" coordsize="91,163" path="m72,l,163,91,,72,xe" fillcolor="#dfdfff" stroked="f">
                <v:path arrowok="t"/>
              </v:shape>
              <v:shape id="_x0000_s8434" style="position:absolute;left:341;top:4452;width:91;height:163" coordsize="91,163" path="m72,l,163r,l91,,72,e" filled="f" strokeweight=".7pt">
                <v:path arrowok="t"/>
              </v:shape>
              <v:shape id="_x0000_s8435" style="position:absolute;left:369;top:4404;width:77;height:62" coordsize="77,62" path="m44,l,14,,34,,48r15,l15,62r14,l77,34r-14,l44,xe" fillcolor="#bfbfdf" stroked="f">
                <v:path arrowok="t"/>
              </v:shape>
              <v:shape id="_x0000_s8436" style="position:absolute;left:369;top:4404;width:77;height:62" coordsize="77,62" path="m44,l,14r,l,34r,l,48r,l15,48r,14l15,62r14,l77,34r-14,l63,34,44,e" filled="f" strokeweight=".7pt">
                <v:path arrowok="t"/>
              </v:shape>
              <v:shape id="_x0000_s8437" style="position:absolute;left:413;top:4404;width:33;height:48" coordsize="33,48" path="m19,l,,,14,,34,,48r19,l33,48r,-14l33,14,19,xe" fillcolor="silver" stroked="f">
                <v:path arrowok="t"/>
              </v:shape>
              <v:shape id="_x0000_s8438" style="position:absolute;left:413;top:4404;width:33;height:48" coordsize="33,48" path="m19,r,l19,,,,,,,,,,,14r,l,14,,34r,l,34,,48r19,l19,48r14,l33,48r,l33,48r,-14l33,34r,l33,14,19,e" filled="f" strokeweight=".7pt">
                <v:path arrowok="t"/>
              </v:shape>
              <v:shape id="_x0000_s8439" style="position:absolute;left:413;top:4404;width:62;height:48" coordsize="62,48" path="m19,14l47,,62,r,14l33,48r-14,l19,34,,34,,14r19,xe" fillcolor="#9f9fbf" stroked="f">
                <v:path arrowok="t"/>
              </v:shape>
              <v:shape id="_x0000_s8440" style="position:absolute;left:413;top:4404;width:62;height:48" coordsize="62,48" path="m19,14l47,r,l62,r,l62,14r,l33,48r-14,l19,48r,l19,34,,34r,l,14r19,e" filled="f" strokeweight=".7pt">
                <v:path arrowok="t"/>
              </v:shape>
              <v:shape id="_x0000_s8441" style="position:absolute;left:384;top:4418;width:48;height:48" coordsize="48,48" path="m,l,,,20,,34r14,l14,34,29,48r,l48,48r,e" filled="f" strokeweight=".7pt">
                <v:path arrowok="t"/>
              </v:shape>
              <v:shape id="_x0000_s8442" style="position:absolute;left:398;top:4418;width:48;height:48" coordsize="48,48" path="m,l,,,20r,l,34r15,l15,34,34,48r,l48,48e" filled="f" strokeweight=".7pt">
                <v:path arrowok="t"/>
              </v:shape>
              <v:shape id="_x0000_s8443" style="position:absolute;left:369;top:4404;width:77;height:62" coordsize="77,62" path="m44,l,14,,34,,48r15,l15,62r14,l77,34r-14,l44,xe" fillcolor="#bfbfdf" stroked="f">
                <v:path arrowok="t"/>
              </v:shape>
              <v:shape id="_x0000_s8444" style="position:absolute;left:369;top:4404;width:77;height:62" coordsize="77,62" path="m44,l,14r,l,34r,l,48r,l15,48r,14l15,62r14,l77,34r-14,l63,34,44,e" filled="f" strokeweight=".7pt">
                <v:path arrowok="t"/>
              </v:shape>
              <v:shape id="_x0000_s8445" style="position:absolute;left:413;top:4404;width:33;height:48" coordsize="33,48" path="m19,l,,,14,,34,,48r19,l33,48r,-14l33,14,19,xe" fillcolor="silver" stroked="f">
                <v:path arrowok="t"/>
              </v:shape>
              <v:shape id="_x0000_s8446" style="position:absolute;left:413;top:4404;width:33;height:48" coordsize="33,48" path="m19,r,l19,,,,,,,,,,,14r,l,14,,34r,l,34,,48r19,l19,48r14,l33,48r,l33,48r,-14l33,34r,l33,14,19,e" filled="f" strokeweight=".7pt">
                <v:path arrowok="t"/>
              </v:shape>
              <v:shape id="_x0000_s8447" style="position:absolute;left:413;top:4404;width:62;height:48" coordsize="62,48" path="m19,14l47,,62,r,14l33,48r-14,l19,34,,34,,14r19,xe" fillcolor="#9f9fbf" stroked="f">
                <v:path arrowok="t"/>
              </v:shape>
              <v:shape id="_x0000_s8448" style="position:absolute;left:413;top:4404;width:62;height:48" coordsize="62,48" path="m19,14l47,r,l62,r,l62,14r,l33,48r-14,l19,48r,l19,34,,34r,l,14r19,e" filled="f" strokeweight=".7pt">
                <v:path arrowok="t"/>
              </v:shape>
              <v:shape id="_x0000_s8449" style="position:absolute;left:384;top:4418;width:48;height:48" coordsize="48,48" path="m,l,,,20,,34r14,l14,34,29,48r,l48,48r,e" filled="f" strokeweight=".7pt">
                <v:path arrowok="t"/>
              </v:shape>
              <v:shape id="_x0000_s8450" style="position:absolute;left:398;top:4418;width:48;height:48" coordsize="48,48" path="m,l,,,20r,l,34r15,l15,34,34,48r,l48,48e" filled="f" strokeweight=".7pt">
                <v:path arrowok="t"/>
              </v:shape>
              <v:rect id="_x0000_s8451" style="position:absolute;left:201;top:5100;width:34;height:33" fillcolor="silver" stroked="f"/>
              <v:rect id="_x0000_s8452" style="position:absolute;left:201;top:5100;width:34;height:33" filled="f" strokeweight=".7pt"/>
              <v:line id="_x0000_s8453" style="position:absolute" from="216,5100" to="216,5133" strokeweight=".7pt"/>
              <v:rect id="_x0000_s8454" style="position:absolute;left:173;top:5085;width:28;height:48" fillcolor="silver" stroked="f"/>
              <v:rect id="_x0000_s8455" style="position:absolute;left:173;top:5085;width:28;height:48" filled="f" strokeweight=".7pt"/>
              <v:rect id="_x0000_s8456" style="position:absolute;left:264;top:5100;width:14;height:33" filled="f" strokeweight=".7pt"/>
              <v:shape id="_x0000_s8457" style="position:absolute;left:216;top:5071;width:33;height:29" coordsize="33,29" path="m33,l,29r33,l33,14,33,xe" fillcolor="silver" stroked="f">
                <v:path arrowok="t"/>
              </v:shape>
              <v:shape id="_x0000_s8458" style="position:absolute;left:216;top:5071;width:33;height:29" coordsize="33,29" path="m33,l,29r33,l33,14,33,e" filled="f" strokeweight=".7pt">
                <v:path arrowok="t"/>
              </v:shape>
              <v:rect id="_x0000_s8459" style="position:absolute;left:216;top:5148;width:48;height:28" fillcolor="gray" stroked="f"/>
              <v:rect id="_x0000_s8460" style="position:absolute;left:216;top:5148;width:48;height:28" filled="f" strokeweight=".7pt"/>
              <v:shape id="_x0000_s8461" style="position:absolute;left:173;top:5008;width:28;height:34" coordsize="28,34" path="m28,l,20,,34,28,xe" fillcolor="silver" stroked="f">
                <v:path arrowok="t"/>
              </v:shape>
              <v:shape id="_x0000_s8462" style="position:absolute;left:173;top:5008;width:28;height:34" coordsize="28,34" path="m28,l,20,,34,28,r,e" filled="f" strokeweight=".7pt">
                <v:path arrowok="t"/>
              </v:shape>
              <v:shape id="_x0000_s8463" style="position:absolute;left:173;top:4951;width:28;height:182" coordsize="28,182" path="m28,l,,,182r14,l14,14r14,l28,xe" fillcolor="#9f9f9f" stroked="f">
                <v:path arrowok="t"/>
              </v:shape>
              <v:shape id="_x0000_s8464" style="position:absolute;left:173;top:4951;width:28;height:182" coordsize="28,182" path="m28,l,,,182r14,l14,14r14,l28,e" filled="f" strokeweight=".7pt">
                <v:path arrowok="t"/>
              </v:shape>
              <v:shape id="_x0000_s8465" style="position:absolute;left:173;top:5133;width:168;height:43" coordsize="168,43" path="m,43l,,43,r,15l76,15r77,l153,29r15,l168,43,,43xe" fillcolor="silver" stroked="f">
                <v:path arrowok="t"/>
              </v:shape>
              <v:shape id="_x0000_s8466" style="position:absolute;left:173;top:5133;width:168;height:43" coordsize="168,43" path="m,43l,,43,r,15l76,15r,l153,15r,14l168,29r,14l,43e" filled="f" strokeweight=".7pt">
                <v:path arrowok="t"/>
              </v:shape>
              <v:rect id="_x0000_s8467" style="position:absolute;left:173;top:5162;width:120;height:29" fillcolor="silver" stroked="f"/>
              <v:rect id="_x0000_s8468" style="position:absolute;left:173;top:5162;width:120;height:29" filled="f" strokeweight=".7pt"/>
              <v:line id="_x0000_s8469" style="position:absolute" from="173,5071" to="173,5100" strokeweight=".7pt"/>
              <v:shape id="_x0000_s8470" style="position:absolute;left:158;top:5100;width:29;height:33" coordsize="29,33" path="m,33l,,29,r,14l15,14r,19l,33xe" fillcolor="silver" stroked="f">
                <v:path arrowok="t"/>
              </v:shape>
              <v:shape id="_x0000_s8471" style="position:absolute;left:158;top:5100;width:29;height:33" coordsize="29,33" path="m,33l,,29,r,14l15,14r,19l,33e" filled="f" strokeweight=".7pt">
                <v:path arrowok="t"/>
              </v:shape>
              <v:shape id="_x0000_s8472" style="position:absolute;left:235;top:5100;width:29;height:48" coordsize="29,48" path="m,l29,48,,xe" fillcolor="#9f9f9f" stroked="f">
                <v:path arrowok="t"/>
              </v:shape>
              <v:shape id="_x0000_s8473" style="position:absolute;left:235;top:5100;width:29;height:48" coordsize="29,48" path="m,l29,48r,l,,,e" filled="f" strokeweight=".7pt">
                <v:path arrowok="t"/>
              </v:shape>
              <v:shape id="_x0000_s8474" style="position:absolute;left:144;top:5133;width:29;height:43" coordsize="29,43" path="m29,l,15,,43r29,l29,xe" fillcolor="silver" stroked="f">
                <v:path arrowok="t"/>
              </v:shape>
              <v:shape id="_x0000_s8475" style="position:absolute;left:144;top:5133;width:29;height:43" coordsize="29,43" path="m29,l,15,,43r29,l29,r,e" filled="f" strokeweight=".7pt">
                <v:path arrowok="t"/>
              </v:shape>
              <v:rect id="_x0000_s8476" style="position:absolute;left:144;top:5205;width:197;height:34" fillcolor="#9f9f9f" stroked="f"/>
              <v:rect id="_x0000_s8477" style="position:absolute;left:144;top:5205;width:197;height:34" filled="f" strokeweight=".7pt"/>
              <v:rect id="_x0000_s8478" style="position:absolute;left:144;top:5191;width:197;height:33" fillcolor="#9f9f9f" stroked="f"/>
              <v:rect id="_x0000_s8479" style="position:absolute;left:144;top:5191;width:197;height:33" filled="f" strokeweight=".7pt"/>
              <v:rect id="_x0000_s8480" style="position:absolute;left:144;top:5176;width:197;height:29" fillcolor="#9f9f9f" stroked="f"/>
              <v:rect id="_x0000_s8481" style="position:absolute;left:144;top:5176;width:197;height:29" filled="f" strokeweight=".7pt"/>
              <v:rect id="_x0000_s8482" style="position:absolute;left:307;top:5176;width:34;height:29" fillcolor="#9f9f9f" stroked="f"/>
              <v:rect id="_x0000_s8483" style="position:absolute;left:307;top:5176;width:34;height:29" filled="f" strokeweight=".7pt"/>
              <v:shape id="_x0000_s8484" style="position:absolute;left:158;top:5133;width:29;height:15" coordsize="29,15" path="m29,r,5l29,10r-5,5l15,15,5,15,,10,,5,,,,,15,,29,r,xe" fillcolor="#9f9f9f" stroked="f">
                <v:path arrowok="t"/>
              </v:shape>
              <v:shape id="_x0000_s8485" style="position:absolute;left:158;top:5133;width:29;height:15" coordsize="29,15" path="m29,r,5l29,10r-5,5l15,15,5,15,,10,,5,,,,,15,,29,r,xe" filled="f" strokeweight=".7pt">
                <v:path arrowok="t"/>
              </v:shape>
              <v:rect id="_x0000_s8486" style="position:absolute;left:201;top:5085;width:34;height:29" fillcolor="gray" stroked="f"/>
              <v:rect id="_x0000_s8487" style="position:absolute;left:201;top:5085;width:34;height:29" filled="f" strokeweight=".7pt"/>
              <v:shape id="_x0000_s8488" style="position:absolute;left:201;top:5085;width:63;height:48" coordsize="63,48" path="m15,48l15,,63,,,,,48r15,xe" fillcolor="silver" stroked="f">
                <v:path arrowok="t"/>
              </v:shape>
              <v:shape id="_x0000_s8489" style="position:absolute;left:201;top:5085;width:63;height:48" coordsize="63,48" path="m15,48l15,,63,r,l,,,48r15,e" filled="f" strokeweight=".7pt">
                <v:path arrowok="t"/>
              </v:shape>
              <v:shape id="_x0000_s8490" style="position:absolute;left:173;top:5042;width:62;height:58" coordsize="62,58" path="m62,29r-5,9l52,48,43,58r-15,l19,58,9,48,4,38,,29,4,19,9,10,19,r9,l43,r9,10l57,19r5,10xe" fillcolor="gray" stroked="f">
                <v:path arrowok="t"/>
              </v:shape>
              <v:shape id="_x0000_s8491" style="position:absolute;left:173;top:5042;width:62;height:58" coordsize="62,58" path="m62,29r-5,9l52,48,43,58r-15,l19,58,9,48,4,38,,29,4,19,9,10,19,r9,l43,r9,10l57,19r5,10xe" filled="f" strokeweight=".7pt">
                <v:path arrowok="t"/>
              </v:shape>
              <v:shape id="_x0000_s8492" style="position:absolute;left:173;top:5042;width:62;height:58" coordsize="62,58" path="m62,29r-5,9l52,48,43,58r-15,l19,58,9,48,4,38,,29,4,19,9,10,19,r9,l43,r9,10l57,19r5,10xe" fillcolor="silver" stroked="f">
                <v:path arrowok="t"/>
              </v:shape>
              <v:shape id="_x0000_s8493" style="position:absolute;left:173;top:5042;width:62;height:58" coordsize="62,58" path="m62,29r-5,9l52,48,43,58r-15,l19,58,9,48,4,38,,29,4,19,9,10,19,r9,l43,r9,10l57,19r5,10xe" filled="f" strokeweight=".7pt">
                <v:path arrowok="t"/>
              </v:shape>
              <v:rect id="_x0000_s8494" style="position:absolute;left:173;top:5133;width:28;height:58" fillcolor="silver" stroked="f"/>
              <v:rect id="_x0000_s8495" style="position:absolute;left:173;top:5133;width:28;height:58" filled="f" strokeweight=".7pt"/>
              <v:line id="_x0000_s8496" style="position:absolute" from="187,5148" to="201,5148" strokeweight=".7pt"/>
              <v:line id="_x0000_s8497" style="position:absolute" from="187,5176" to="201,5176" strokeweight=".7pt"/>
              <v:line id="_x0000_s8498" style="position:absolute" from="187,5162" to="201,5162" strokeweight=".7pt"/>
              <v:line id="_x0000_s8499" style="position:absolute" from="187,5162" to="201,5162" strokeweight=".7pt"/>
              <v:line id="_x0000_s8500" style="position:absolute" from="187,5148" to="201,5148" strokeweight=".7pt"/>
              <v:line id="_x0000_s8501" style="position:absolute" from="187,5176" to="201,5176" strokeweight=".7pt"/>
              <v:line id="_x0000_s8502" style="position:absolute" from="187,5191" to="201,5191" strokeweight=".7pt"/>
              <v:rect id="_x0000_s8503" style="position:absolute;left:307;top:5148;width:34;height:28" fillcolor="silver" stroked="f"/>
              <v:rect id="_x0000_s8504" style="position:absolute;left:307;top:5148;width:34;height:28" filled="f" strokeweight=".7pt"/>
              <v:shape id="_x0000_s8505" style="position:absolute;left:278;top:5008;width:29;height:34" coordsize="29,34" path="m15,l,34,29,,15,xe" fillcolor="#bfbfdf" stroked="f">
                <v:path arrowok="t"/>
              </v:shape>
              <v:shape id="_x0000_s8506" style="position:absolute;left:278;top:5008;width:29;height:34" coordsize="29,34" path="m15,l,34r,l29,,15,e" filled="f" strokeweight=".7pt">
                <v:path arrowok="t"/>
              </v:shape>
              <v:shape id="_x0000_s8507" style="position:absolute;left:264;top:4994;width:29;height:34" coordsize="29,34" path="m29,l,14,,34,29,14,29,xe" fillcolor="#bfbfdf" stroked="f">
                <v:path arrowok="t"/>
              </v:shape>
              <v:shape id="_x0000_s8508" style="position:absolute;left:264;top:4994;width:29;height:34" coordsize="29,34" path="m29,l,14,,34,29,14,29,e" filled="f" strokeweight=".7pt">
                <v:path arrowok="t"/>
              </v:shape>
              <v:shape id="_x0000_s8509" style="position:absolute;left:187;top:4936;width:120;height:178" coordsize="120,178" path="m14,l,15,,29,,44,14,58r,14l14,92r15,14l48,120r14,15l62,149r15,l91,164r15,14l120,178,14,xe" fillcolor="gray" stroked="f">
                <v:path arrowok="t"/>
              </v:shape>
              <v:shape id="_x0000_s8510" style="position:absolute;left:187;top:4936;width:120;height:178" coordsize="120,178" path="m14,l,15r,l,29r,l,44r,l14,58r,14l14,92r15,14l48,120r14,15l62,149r15,l91,164r,l106,178r,l120,178r,l14,r,e" filled="f" strokeweight=".7pt">
                <v:path arrowok="t"/>
              </v:shape>
              <v:shape id="_x0000_s8511" style="position:absolute;left:201;top:4936;width:106;height:178" coordsize="106,178" path="m,l,15,,29,,44,,58,15,72r,20l34,106r,14l48,135r15,l63,149r14,15l92,164r14,14l106,164r,-15l106,135r-14,l92,120r,-14l77,92r,-20l63,58r,-14l48,44,34,29r,-14l15,15,,xe" fillcolor="silver" stroked="f">
                <v:path arrowok="t"/>
              </v:shape>
              <v:shape id="_x0000_s8512" style="position:absolute;left:201;top:4936;width:106;height:178" coordsize="106,178" path="m,l,,,15r,l,29r,l,44,,58,15,72r,20l34,106r,14l48,135r15,l63,149r,l77,164r,l92,164r,l106,178r,l106,164r,l106,164r,l106,149r,-14l92,135r,-15l92,106r,l77,92r,-20l77,72,63,58r,-14l48,44,34,29r,-14l15,15r,l,,,,,e" filled="f" strokeweight=".7pt">
                <v:path arrowok="t"/>
              </v:shape>
              <v:shape id="_x0000_s8513" style="position:absolute;left:201;top:4980;width:106;height:28" coordsize="106,28" path="m,l106,14r,14l,14,,xe" fillcolor="#dfdfff" stroked="f">
                <v:path arrowok="t"/>
              </v:shape>
              <v:shape id="_x0000_s8514" style="position:absolute;left:201;top:4980;width:106;height:28" coordsize="106,28" path="m,l106,14r,14l,14,,e" filled="f" strokeweight=".7pt">
                <v:path arrowok="t"/>
              </v:shape>
              <v:shape id="_x0000_s8515" style="position:absolute;left:278;top:5008;width:29;height:92" coordsize="29,92" path="m29,l,92,29,xe" fillcolor="#dfdfff" stroked="f">
                <v:path arrowok="t"/>
              </v:shape>
              <v:shape id="_x0000_s8516" style="position:absolute;left:278;top:5008;width:29;height:92" coordsize="29,92" path="m29,l,92r,l29,r,e" filled="f" strokeweight=".7pt">
                <v:path arrowok="t"/>
              </v:shape>
              <v:shape id="_x0000_s8517" style="position:absolute;left:293;top:4980;width:33;height:28" coordsize="33,28" path="m14,l,14,,28r33,l33,14r-19,l14,xe" fillcolor="#bfbfdf" stroked="f">
                <v:path arrowok="t"/>
              </v:shape>
              <v:shape id="_x0000_s8518" style="position:absolute;left:293;top:4980;width:33;height:28" coordsize="33,28" path="m14,l,14r,l,14,,28r,l,28r,l,28r,l33,28r,-14l14,14,14,e" filled="f" strokeweight=".7pt">
                <v:path arrowok="t"/>
              </v:shape>
              <v:shape id="_x0000_s8519" style="position:absolute;left:293;top:4980;width:33;height:28" coordsize="33,28" path="m33,14l14,,,14,14,28r19,l33,14xe" fillcolor="silver" stroked="f">
                <v:path arrowok="t"/>
              </v:shape>
              <v:shape id="_x0000_s8520" style="position:absolute;left:293;top:4980;width:33;height:28" coordsize="33,28" path="m33,14l14,r,l14,r,l,14r,l,14r,l,14,14,28r,l14,28r,l14,28r19,l33,28r,l33,28r,l33,28r,-14l33,14r,e" filled="f" strokeweight=".7pt">
                <v:path arrowok="t"/>
              </v:shape>
              <v:shape id="_x0000_s8521" style="position:absolute;left:293;top:4980;width:33;height:28" coordsize="33,28" path="m,14l33,r,14l14,28,,28,,14xe" fillcolor="#9f9fbf" stroked="f">
                <v:path arrowok="t"/>
              </v:shape>
              <v:shape id="_x0000_s8522" style="position:absolute;left:293;top:4980;width:33;height:28" coordsize="33,28" path="m,14l33,r,l33,r,14l33,14r,l14,28r,l14,28r,l,28r,l,14r,l,14e" filled="f" strokeweight=".7pt">
                <v:path arrowok="t"/>
              </v:shape>
              <v:shape id="_x0000_s8523" style="position:absolute;left:278;top:4994;width:29;height:34" coordsize="29,34" path="m15,l,,,,15,14r,l15,14r,l29,34r,l29,34e" filled="f" strokeweight=".7pt">
                <v:path arrowok="t"/>
              </v:shape>
              <v:shape id="_x0000_s8524" style="position:absolute;left:293;top:4994;width:33;height:34" coordsize="33,34" path="m,l,,,14r,l,14r,l14,34r,l33,34r,e" filled="f" strokeweight=".7pt">
                <v:path arrowok="t"/>
              </v:shape>
              <v:rect id="_x0000_s8525" style="position:absolute;left:201;top:5100;width:34;height:33" fillcolor="silver" stroked="f"/>
              <v:rect id="_x0000_s8526" style="position:absolute;left:201;top:5100;width:34;height:33" filled="f" strokeweight=".7pt"/>
              <v:line id="_x0000_s8527" style="position:absolute" from="216,5100" to="216,5133" strokeweight=".7pt"/>
              <v:rect id="_x0000_s8528" style="position:absolute;left:173;top:5085;width:28;height:48" fillcolor="silver" stroked="f"/>
              <v:rect id="_x0000_s8529" style="position:absolute;left:173;top:5085;width:28;height:48" filled="f" strokeweight=".7pt"/>
              <v:rect id="_x0000_s8530" style="position:absolute;left:264;top:5100;width:14;height:33" filled="f" strokeweight=".7pt"/>
              <v:shape id="_x0000_s8531" style="position:absolute;left:216;top:5071;width:33;height:29" coordsize="33,29" path="m33,l,29r33,l33,14,33,xe" fillcolor="silver" stroked="f">
                <v:path arrowok="t"/>
              </v:shape>
              <v:shape id="_x0000_s8532" style="position:absolute;left:216;top:5071;width:33;height:29" coordsize="33,29" path="m33,l,29r33,l33,14,33,e" filled="f" strokeweight=".7pt">
                <v:path arrowok="t"/>
              </v:shape>
              <v:rect id="_x0000_s8533" style="position:absolute;left:216;top:5148;width:48;height:28" fillcolor="gray" stroked="f"/>
              <v:rect id="_x0000_s8534" style="position:absolute;left:216;top:5148;width:48;height:28" filled="f" strokeweight=".7pt"/>
              <v:shape id="_x0000_s8535" style="position:absolute;left:173;top:5008;width:28;height:34" coordsize="28,34" path="m28,l,20,,34,28,xe" fillcolor="silver" stroked="f">
                <v:path arrowok="t"/>
              </v:shape>
              <v:shape id="_x0000_s8536" style="position:absolute;left:173;top:5008;width:28;height:34" coordsize="28,34" path="m28,l,20,,34,28,r,e" filled="f" strokeweight=".7pt">
                <v:path arrowok="t"/>
              </v:shape>
              <v:shape id="_x0000_s8537" style="position:absolute;left:173;top:4951;width:28;height:182" coordsize="28,182" path="m28,l,,,182r14,l14,14r14,l28,xe" fillcolor="#9f9f9f" stroked="f">
                <v:path arrowok="t"/>
              </v:shape>
            </v:group>
            <v:group id="_x0000_s8538" style="position:absolute;left:82;top:4936;width:350;height:514" coordorigin="82,4936" coordsize="350,514">
              <v:shape id="_x0000_s8539" style="position:absolute;left:173;top:4951;width:28;height:182" coordsize="28,182" path="m28,l,,,182r14,l14,14r14,l28,e" filled="f" strokeweight=".7pt">
                <v:path arrowok="t"/>
              </v:shape>
              <v:shape id="_x0000_s8540" style="position:absolute;left:173;top:5133;width:168;height:43" coordsize="168,43" path="m,43l,,43,r,15l76,15r77,l153,29r15,l168,43,,43xe" fillcolor="silver" stroked="f">
                <v:path arrowok="t"/>
              </v:shape>
              <v:shape id="_x0000_s8541" style="position:absolute;left:173;top:5133;width:168;height:43" coordsize="168,43" path="m,43l,,43,r,15l76,15r,l153,15r,14l168,29r,14l,43e" filled="f" strokeweight=".7pt">
                <v:path arrowok="t"/>
              </v:shape>
              <v:rect id="_x0000_s8542" style="position:absolute;left:173;top:5162;width:120;height:29" fillcolor="silver" stroked="f"/>
              <v:rect id="_x0000_s8543" style="position:absolute;left:173;top:5162;width:120;height:29" filled="f" strokeweight=".7pt"/>
              <v:line id="_x0000_s8544" style="position:absolute" from="173,5071" to="173,5100" strokeweight=".7pt"/>
              <v:shape id="_x0000_s8545" style="position:absolute;left:158;top:5100;width:29;height:33" coordsize="29,33" path="m,33l,,29,r,14l15,14r,19l,33xe" fillcolor="silver" stroked="f">
                <v:path arrowok="t"/>
              </v:shape>
              <v:shape id="_x0000_s8546" style="position:absolute;left:158;top:5100;width:29;height:33" coordsize="29,33" path="m,33l,,29,r,14l15,14r,19l,33e" filled="f" strokeweight=".7pt">
                <v:path arrowok="t"/>
              </v:shape>
              <v:shape id="_x0000_s8547" style="position:absolute;left:235;top:5100;width:29;height:48" coordsize="29,48" path="m,l29,48,,xe" fillcolor="#9f9f9f" stroked="f">
                <v:path arrowok="t"/>
              </v:shape>
              <v:shape id="_x0000_s8548" style="position:absolute;left:235;top:5100;width:29;height:48" coordsize="29,48" path="m,l29,48r,l,,,e" filled="f" strokeweight=".7pt">
                <v:path arrowok="t"/>
              </v:shape>
              <v:shape id="_x0000_s8549" style="position:absolute;left:144;top:5133;width:29;height:43" coordsize="29,43" path="m29,l,15,,43r29,l29,xe" fillcolor="silver" stroked="f">
                <v:path arrowok="t"/>
              </v:shape>
              <v:shape id="_x0000_s8550" style="position:absolute;left:144;top:5133;width:29;height:43" coordsize="29,43" path="m29,l,15,,43r29,l29,r,e" filled="f" strokeweight=".7pt">
                <v:path arrowok="t"/>
              </v:shape>
              <v:rect id="_x0000_s8551" style="position:absolute;left:144;top:5205;width:197;height:34" fillcolor="#9f9f9f" stroked="f"/>
              <v:rect id="_x0000_s8552" style="position:absolute;left:144;top:5205;width:197;height:34" filled="f" strokeweight=".7pt"/>
              <v:rect id="_x0000_s8553" style="position:absolute;left:144;top:5191;width:197;height:33" fillcolor="#9f9f9f" stroked="f"/>
              <v:rect id="_x0000_s8554" style="position:absolute;left:144;top:5191;width:197;height:33" filled="f" strokeweight=".7pt"/>
              <v:rect id="_x0000_s8555" style="position:absolute;left:144;top:5176;width:197;height:29" fillcolor="#9f9f9f" stroked="f"/>
              <v:rect id="_x0000_s8556" style="position:absolute;left:144;top:5176;width:197;height:29" filled="f" strokeweight=".7pt"/>
              <v:rect id="_x0000_s8557" style="position:absolute;left:307;top:5176;width:34;height:29" fillcolor="#9f9f9f" stroked="f"/>
              <v:rect id="_x0000_s8558" style="position:absolute;left:307;top:5176;width:34;height:29" filled="f" strokeweight=".7pt"/>
              <v:shape id="_x0000_s8559" style="position:absolute;left:158;top:5133;width:29;height:15" coordsize="29,15" path="m29,r,5l29,10r-5,5l15,15,5,15,,10,,5,,,,,15,,29,r,xe" fillcolor="#9f9f9f" stroked="f">
                <v:path arrowok="t"/>
              </v:shape>
              <v:shape id="_x0000_s8560" style="position:absolute;left:158;top:5133;width:29;height:15" coordsize="29,15" path="m29,r,5l29,10r-5,5l15,15,5,15,,10,,5,,,,,15,,29,r,xe" filled="f" strokeweight=".7pt">
                <v:path arrowok="t"/>
              </v:shape>
              <v:rect id="_x0000_s8561" style="position:absolute;left:201;top:5085;width:34;height:29" fillcolor="gray" stroked="f"/>
              <v:rect id="_x0000_s8562" style="position:absolute;left:201;top:5085;width:34;height:29" filled="f" strokeweight=".7pt"/>
              <v:shape id="_x0000_s8563" style="position:absolute;left:201;top:5085;width:63;height:48" coordsize="63,48" path="m15,48l15,,63,,,,,48r15,xe" fillcolor="silver" stroked="f">
                <v:path arrowok="t"/>
              </v:shape>
              <v:shape id="_x0000_s8564" style="position:absolute;left:201;top:5085;width:63;height:48" coordsize="63,48" path="m15,48l15,,63,r,l,,,48r15,e" filled="f" strokeweight=".7pt">
                <v:path arrowok="t"/>
              </v:shape>
              <v:shape id="_x0000_s8565" style="position:absolute;left:173;top:5042;width:62;height:58" coordsize="62,58" path="m62,29r-5,9l52,48,43,58r-15,l19,58,9,48,4,38,,29,4,19,9,10,19,r9,l43,r9,10l57,19r5,10xe" fillcolor="gray" stroked="f">
                <v:path arrowok="t"/>
              </v:shape>
              <v:shape id="_x0000_s8566" style="position:absolute;left:173;top:5042;width:62;height:58" coordsize="62,58" path="m62,29r-5,9l52,48,43,58r-15,l19,58,9,48,4,38,,29,4,19,9,10,19,r9,l43,r9,10l57,19r5,10xe" filled="f" strokeweight=".7pt">
                <v:path arrowok="t"/>
              </v:shape>
              <v:shape id="_x0000_s8567" style="position:absolute;left:173;top:5042;width:62;height:58" coordsize="62,58" path="m62,29r-5,9l52,48,43,58r-15,l19,58,9,48,4,38,,29,4,19,9,10,19,r9,l43,r9,10l57,19r5,10xe" fillcolor="silver" stroked="f">
                <v:path arrowok="t"/>
              </v:shape>
              <v:shape id="_x0000_s8568" style="position:absolute;left:173;top:5042;width:62;height:58" coordsize="62,58" path="m62,29r-5,9l52,48,43,58r-15,l19,58,9,48,4,38,,29,4,19,9,10,19,r9,l43,r9,10l57,19r5,10xe" filled="f" strokeweight=".7pt">
                <v:path arrowok="t"/>
              </v:shape>
              <v:rect id="_x0000_s8569" style="position:absolute;left:173;top:5133;width:28;height:58" fillcolor="silver" stroked="f"/>
              <v:rect id="_x0000_s8570" style="position:absolute;left:173;top:5133;width:28;height:58" filled="f" strokeweight=".7pt"/>
              <v:line id="_x0000_s8571" style="position:absolute" from="187,5148" to="201,5148" strokeweight=".7pt"/>
              <v:line id="_x0000_s8572" style="position:absolute" from="187,5176" to="201,5176" strokeweight=".7pt"/>
              <v:line id="_x0000_s8573" style="position:absolute" from="187,5162" to="201,5162" strokeweight=".7pt"/>
              <v:line id="_x0000_s8574" style="position:absolute" from="187,5162" to="201,5162" strokeweight=".7pt"/>
              <v:line id="_x0000_s8575" style="position:absolute" from="187,5148" to="201,5148" strokeweight=".7pt"/>
              <v:line id="_x0000_s8576" style="position:absolute" from="187,5176" to="201,5176" strokeweight=".7pt"/>
              <v:line id="_x0000_s8577" style="position:absolute" from="187,5191" to="201,5191" strokeweight=".7pt"/>
              <v:rect id="_x0000_s8578" style="position:absolute;left:307;top:5148;width:34;height:28" fillcolor="silver" stroked="f"/>
              <v:rect id="_x0000_s8579" style="position:absolute;left:307;top:5148;width:34;height:28" filled="f" strokeweight=".7pt"/>
              <v:rect id="_x0000_s8580" style="position:absolute;left:201;top:5100;width:34;height:33" fillcolor="silver" stroked="f"/>
              <v:rect id="_x0000_s8581" style="position:absolute;left:201;top:5100;width:34;height:33" filled="f" strokeweight=".7pt"/>
              <v:line id="_x0000_s8582" style="position:absolute" from="216,5100" to="216,5133" strokeweight=".7pt"/>
              <v:rect id="_x0000_s8583" style="position:absolute;left:201;top:5100;width:34;height:33" fillcolor="silver" stroked="f"/>
              <v:rect id="_x0000_s8584" style="position:absolute;left:201;top:5100;width:34;height:33" filled="f" strokeweight=".7pt"/>
              <v:line id="_x0000_s8585" style="position:absolute" from="216,5100" to="216,5133" strokeweight=".7pt"/>
              <v:rect id="_x0000_s8586" style="position:absolute;left:173;top:5085;width:28;height:48" fillcolor="silver" stroked="f"/>
              <v:rect id="_x0000_s8587" style="position:absolute;left:173;top:5085;width:28;height:48" filled="f" strokeweight=".7pt"/>
              <v:rect id="_x0000_s8588" style="position:absolute;left:264;top:5100;width:14;height:33" filled="f" strokeweight=".7pt"/>
              <v:shape id="_x0000_s8589" style="position:absolute;left:216;top:5071;width:33;height:29" coordsize="33,29" path="m33,l,29r33,l33,14,33,xe" fillcolor="silver" stroked="f">
                <v:path arrowok="t"/>
              </v:shape>
              <v:shape id="_x0000_s8590" style="position:absolute;left:216;top:5071;width:33;height:29" coordsize="33,29" path="m33,l,29r33,l33,14,33,e" filled="f" strokeweight=".7pt">
                <v:path arrowok="t"/>
              </v:shape>
              <v:rect id="_x0000_s8591" style="position:absolute;left:216;top:5148;width:48;height:28" fillcolor="gray" stroked="f"/>
              <v:rect id="_x0000_s8592" style="position:absolute;left:216;top:5148;width:48;height:28" filled="f" strokeweight=".7pt"/>
              <v:shape id="_x0000_s8593" style="position:absolute;left:173;top:5008;width:28;height:34" coordsize="28,34" path="m28,l,20,,34,28,xe" fillcolor="silver" stroked="f">
                <v:path arrowok="t"/>
              </v:shape>
              <v:shape id="_x0000_s8594" style="position:absolute;left:173;top:5008;width:28;height:34" coordsize="28,34" path="m28,l,20,,34,28,r,e" filled="f" strokeweight=".7pt">
                <v:path arrowok="t"/>
              </v:shape>
              <v:shape id="_x0000_s8595" style="position:absolute;left:173;top:4951;width:28;height:182" coordsize="28,182" path="m28,l,,,182r14,l14,14r14,l28,xe" fillcolor="#9f9f9f" stroked="f">
                <v:path arrowok="t"/>
              </v:shape>
              <v:shape id="_x0000_s8596" style="position:absolute;left:173;top:4951;width:28;height:182" coordsize="28,182" path="m28,l,,,182r14,l14,14r14,l28,e" filled="f" strokeweight=".7pt">
                <v:path arrowok="t"/>
              </v:shape>
              <v:shape id="_x0000_s8597" style="position:absolute;left:173;top:5133;width:168;height:43" coordsize="168,43" path="m,43l,,43,r,15l76,15r77,l153,29r15,l168,43,,43xe" fillcolor="silver" stroked="f">
                <v:path arrowok="t"/>
              </v:shape>
              <v:shape id="_x0000_s8598" style="position:absolute;left:173;top:5133;width:168;height:43" coordsize="168,43" path="m,43l,,43,r,15l76,15r,l153,15r,14l168,29r,14l,43e" filled="f" strokeweight=".7pt">
                <v:path arrowok="t"/>
              </v:shape>
              <v:rect id="_x0000_s8599" style="position:absolute;left:173;top:5162;width:120;height:29" fillcolor="silver" stroked="f"/>
              <v:rect id="_x0000_s8600" style="position:absolute;left:173;top:5162;width:120;height:29" filled="f" strokeweight=".7pt"/>
              <v:line id="_x0000_s8601" style="position:absolute" from="173,5071" to="173,5100" strokeweight=".7pt"/>
              <v:shape id="_x0000_s8602" style="position:absolute;left:158;top:5100;width:29;height:33" coordsize="29,33" path="m,33l,,29,r,14l15,14r,19l,33xe" fillcolor="silver" stroked="f">
                <v:path arrowok="t"/>
              </v:shape>
              <v:shape id="_x0000_s8603" style="position:absolute;left:158;top:5100;width:29;height:33" coordsize="29,33" path="m,33l,,29,r,14l15,14r,19l,33e" filled="f" strokeweight=".7pt">
                <v:path arrowok="t"/>
              </v:shape>
              <v:shape id="_x0000_s8604" style="position:absolute;left:235;top:5100;width:29;height:48" coordsize="29,48" path="m,l29,48,,xe" fillcolor="#9f9f9f" stroked="f">
                <v:path arrowok="t"/>
              </v:shape>
              <v:shape id="_x0000_s8605" style="position:absolute;left:235;top:5100;width:29;height:48" coordsize="29,48" path="m,l29,48r,l,,,e" filled="f" strokeweight=".7pt">
                <v:path arrowok="t"/>
              </v:shape>
              <v:shape id="_x0000_s8606" style="position:absolute;left:144;top:5133;width:29;height:43" coordsize="29,43" path="m29,l,15,,43r29,l29,xe" fillcolor="silver" stroked="f">
                <v:path arrowok="t"/>
              </v:shape>
              <v:shape id="_x0000_s8607" style="position:absolute;left:144;top:5133;width:29;height:43" coordsize="29,43" path="m29,l,15,,43r29,l29,r,e" filled="f" strokeweight=".7pt">
                <v:path arrowok="t"/>
              </v:shape>
              <v:rect id="_x0000_s8608" style="position:absolute;left:144;top:5205;width:197;height:34" fillcolor="#9f9f9f" stroked="f"/>
              <v:rect id="_x0000_s8609" style="position:absolute;left:144;top:5205;width:197;height:34" filled="f" strokeweight=".7pt"/>
              <v:rect id="_x0000_s8610" style="position:absolute;left:144;top:5191;width:197;height:33" fillcolor="#9f9f9f" stroked="f"/>
              <v:rect id="_x0000_s8611" style="position:absolute;left:144;top:5191;width:197;height:33" filled="f" strokeweight=".7pt"/>
              <v:rect id="_x0000_s8612" style="position:absolute;left:144;top:5176;width:197;height:29" fillcolor="#9f9f9f" stroked="f"/>
              <v:rect id="_x0000_s8613" style="position:absolute;left:144;top:5176;width:197;height:29" filled="f" strokeweight=".7pt"/>
              <v:rect id="_x0000_s8614" style="position:absolute;left:307;top:5176;width:34;height:29" fillcolor="#9f9f9f" stroked="f"/>
              <v:rect id="_x0000_s8615" style="position:absolute;left:307;top:5176;width:34;height:29" filled="f" strokeweight=".7pt"/>
              <v:shape id="_x0000_s8616" style="position:absolute;left:158;top:5133;width:29;height:15" coordsize="29,15" path="m29,r,5l29,10r-5,5l15,15,5,15,,10,,5,,,,,15,,29,r,xe" fillcolor="#9f9f9f" stroked="f">
                <v:path arrowok="t"/>
              </v:shape>
              <v:shape id="_x0000_s8617" style="position:absolute;left:158;top:5133;width:29;height:15" coordsize="29,15" path="m29,r,5l29,10r-5,5l15,15,5,15,,10,,5,,,,,15,,29,r,xe" filled="f" strokeweight=".7pt">
                <v:path arrowok="t"/>
              </v:shape>
              <v:rect id="_x0000_s8618" style="position:absolute;left:201;top:5085;width:34;height:29" fillcolor="gray" stroked="f"/>
              <v:rect id="_x0000_s8619" style="position:absolute;left:201;top:5085;width:34;height:29" filled="f" strokeweight=".7pt"/>
              <v:shape id="_x0000_s8620" style="position:absolute;left:201;top:5085;width:63;height:48" coordsize="63,48" path="m15,48l15,,63,,,,,48r15,xe" fillcolor="silver" stroked="f">
                <v:path arrowok="t"/>
              </v:shape>
              <v:shape id="_x0000_s8621" style="position:absolute;left:201;top:5085;width:63;height:48" coordsize="63,48" path="m15,48l15,,63,r,l,,,48r15,e" filled="f" strokeweight=".7pt">
                <v:path arrowok="t"/>
              </v:shape>
              <v:shape id="_x0000_s8622" style="position:absolute;left:173;top:5042;width:62;height:58" coordsize="62,58" path="m62,29r-5,9l52,48,43,58r-15,l19,58,9,48,4,38,,29,4,19,9,10,19,r9,l43,r9,10l57,19r5,10xe" fillcolor="gray" stroked="f">
                <v:path arrowok="t"/>
              </v:shape>
              <v:shape id="_x0000_s8623" style="position:absolute;left:173;top:5042;width:62;height:58" coordsize="62,58" path="m62,29r-5,9l52,48,43,58r-15,l19,58,9,48,4,38,,29,4,19,9,10,19,r9,l43,r9,10l57,19r5,10xe" filled="f" strokeweight=".7pt">
                <v:path arrowok="t"/>
              </v:shape>
              <v:shape id="_x0000_s8624" style="position:absolute;left:173;top:5042;width:62;height:58" coordsize="62,58" path="m62,29r-5,9l52,48,43,58r-15,l19,58,9,48,4,38,,29,4,19,9,10,19,r9,l43,r9,10l57,19r5,10xe" fillcolor="silver" stroked="f">
                <v:path arrowok="t"/>
              </v:shape>
              <v:shape id="_x0000_s8625" style="position:absolute;left:173;top:5042;width:62;height:58" coordsize="62,58" path="m62,29r-5,9l52,48,43,58r-15,l19,58,9,48,4,38,,29,4,19,9,10,19,r9,l43,r9,10l57,19r5,10xe" filled="f" strokeweight=".7pt">
                <v:path arrowok="t"/>
              </v:shape>
              <v:shape id="_x0000_s8626" style="position:absolute;left:173;top:5042;width:62;height:58" coordsize="62,58" path="m62,29r-5,9l52,48,43,58r-15,l19,58,9,48,4,38,,29,4,19,9,10,19,r9,l43,r9,10l57,19r5,10xe" fillcolor="gray" stroked="f">
                <v:path arrowok="t"/>
              </v:shape>
              <v:shape id="_x0000_s8627" style="position:absolute;left:173;top:5042;width:62;height:58" coordsize="62,58" path="m62,29r-5,9l52,48,43,58r-15,l19,58,9,48,4,38,,29,4,19,9,10,19,r9,l43,r9,10l57,19r5,10xe" filled="f" strokeweight=".7pt">
                <v:path arrowok="t"/>
              </v:shape>
              <v:shape id="_x0000_s8628" style="position:absolute;left:173;top:5042;width:62;height:58" coordsize="62,58" path="m62,29r-5,9l52,48,43,58r-15,l19,58,9,48,4,38,,29,4,19,9,10,19,r9,l43,r9,10l57,19r5,10xe" fillcolor="silver" stroked="f">
                <v:path arrowok="t"/>
              </v:shape>
              <v:shape id="_x0000_s8629" style="position:absolute;left:173;top:5042;width:62;height:58" coordsize="62,58" path="m62,29r-5,9l52,48,43,58r-15,l19,58,9,48,4,38,,29,4,19,9,10,19,r9,l43,r9,10l57,19r5,10xe" filled="f" strokeweight=".7pt">
                <v:path arrowok="t"/>
              </v:shape>
              <v:rect id="_x0000_s8630" style="position:absolute;left:173;top:5133;width:28;height:58" fillcolor="silver" stroked="f"/>
              <v:rect id="_x0000_s8631" style="position:absolute;left:173;top:5133;width:28;height:58" filled="f" strokeweight=".7pt"/>
              <v:line id="_x0000_s8632" style="position:absolute" from="187,5148" to="201,5148" strokeweight=".7pt"/>
              <v:line id="_x0000_s8633" style="position:absolute" from="187,5176" to="201,5176" strokeweight=".7pt"/>
              <v:line id="_x0000_s8634" style="position:absolute" from="187,5162" to="201,5162" strokeweight=".7pt"/>
              <v:line id="_x0000_s8635" style="position:absolute" from="187,5162" to="201,5162" strokeweight=".7pt"/>
              <v:line id="_x0000_s8636" style="position:absolute" from="187,5148" to="201,5148" strokeweight=".7pt"/>
              <v:line id="_x0000_s8637" style="position:absolute" from="187,5176" to="201,5176" strokeweight=".7pt"/>
              <v:line id="_x0000_s8638" style="position:absolute" from="187,5191" to="201,5191" strokeweight=".7pt"/>
              <v:rect id="_x0000_s8639" style="position:absolute;left:173;top:5133;width:28;height:58" fillcolor="silver" stroked="f"/>
              <v:rect id="_x0000_s8640" style="position:absolute;left:173;top:5133;width:28;height:58" filled="f" strokeweight=".7pt"/>
              <v:line id="_x0000_s8641" style="position:absolute" from="187,5148" to="201,5148" strokeweight=".7pt"/>
              <v:line id="_x0000_s8642" style="position:absolute" from="187,5176" to="201,5176" strokeweight=".7pt"/>
              <v:line id="_x0000_s8643" style="position:absolute" from="187,5162" to="201,5162" strokeweight=".7pt"/>
              <v:line id="_x0000_s8644" style="position:absolute" from="187,5162" to="201,5162" strokeweight=".7pt"/>
              <v:line id="_x0000_s8645" style="position:absolute" from="187,5148" to="201,5148" strokeweight=".7pt"/>
              <v:line id="_x0000_s8646" style="position:absolute" from="187,5176" to="201,5176" strokeweight=".7pt"/>
              <v:line id="_x0000_s8647" style="position:absolute" from="187,5191" to="201,5191" strokeweight=".7pt"/>
              <v:line id="_x0000_s8648" style="position:absolute" from="187,5148" to="201,5148" strokeweight=".7pt"/>
              <v:line id="_x0000_s8649" style="position:absolute" from="187,5176" to="201,5176" strokeweight=".7pt"/>
              <v:line id="_x0000_s8650" style="position:absolute" from="187,5162" to="201,5162" strokeweight=".7pt"/>
              <v:line id="_x0000_s8651" style="position:absolute" from="187,5162" to="201,5162" strokeweight=".7pt"/>
              <v:line id="_x0000_s8652" style="position:absolute" from="187,5148" to="201,5148" strokeweight=".7pt"/>
              <v:line id="_x0000_s8653" style="position:absolute" from="187,5176" to="201,5176" strokeweight=".7pt"/>
              <v:line id="_x0000_s8654" style="position:absolute" from="187,5191" to="201,5191" strokeweight=".7pt"/>
              <v:rect id="_x0000_s8655" style="position:absolute;left:307;top:5148;width:34;height:28" fillcolor="silver" stroked="f"/>
              <v:rect id="_x0000_s8656" style="position:absolute;left:307;top:5148;width:34;height:28" filled="f" strokeweight=".7pt"/>
              <v:shape id="_x0000_s8657" style="position:absolute;left:278;top:5008;width:29;height:34" coordsize="29,34" path="m15,l,34,29,,15,xe" fillcolor="#bfbfdf" stroked="f">
                <v:path arrowok="t"/>
              </v:shape>
              <v:shape id="_x0000_s8658" style="position:absolute;left:278;top:5008;width:29;height:34" coordsize="29,34" path="m15,l,34r,l29,,15,e" filled="f" strokeweight=".7pt">
                <v:path arrowok="t"/>
              </v:shape>
              <v:shape id="_x0000_s8659" style="position:absolute;left:264;top:4994;width:29;height:34" coordsize="29,34" path="m29,l,14,,34,29,14,29,xe" fillcolor="#bfbfdf" stroked="f">
                <v:path arrowok="t"/>
              </v:shape>
              <v:shape id="_x0000_s8660" style="position:absolute;left:264;top:4994;width:29;height:34" coordsize="29,34" path="m29,l,14,,34,29,14,29,e" filled="f" strokeweight=".7pt">
                <v:path arrowok="t"/>
              </v:shape>
              <v:shape id="_x0000_s8661" style="position:absolute;left:278;top:5008;width:29;height:34" coordsize="29,34" path="m15,l,34,29,,15,xe" fillcolor="#bfbfdf" stroked="f">
                <v:path arrowok="t"/>
              </v:shape>
              <v:shape id="_x0000_s8662" style="position:absolute;left:278;top:5008;width:29;height:34" coordsize="29,34" path="m15,l,34r,l29,,15,e" filled="f" strokeweight=".7pt">
                <v:path arrowok="t"/>
              </v:shape>
              <v:shape id="_x0000_s8663" style="position:absolute;left:264;top:4994;width:29;height:34" coordsize="29,34" path="m29,l,14,,34,29,14,29,xe" fillcolor="#bfbfdf" stroked="f">
                <v:path arrowok="t"/>
              </v:shape>
              <v:shape id="_x0000_s8664" style="position:absolute;left:264;top:4994;width:29;height:34" coordsize="29,34" path="m29,l,14,,34,29,14,29,e" filled="f" strokeweight=".7pt">
                <v:path arrowok="t"/>
              </v:shape>
              <v:shape id="_x0000_s8665" style="position:absolute;left:187;top:4936;width:120;height:178" coordsize="120,178" path="m14,l,15,,29,,44,14,58r,14l14,92r15,14l48,120r14,15l62,149r15,l91,164r15,14l120,178,14,xe" fillcolor="gray" stroked="f">
                <v:path arrowok="t"/>
              </v:shape>
              <v:shape id="_x0000_s8666" style="position:absolute;left:187;top:4936;width:120;height:178" coordsize="120,178" path="m14,l,15r,l,29r,l,44r,l14,58r,14l14,92r15,14l48,120r14,15l62,149r15,l91,164r,l106,178r,l120,178r,l14,r,e" filled="f" strokeweight=".7pt">
                <v:path arrowok="t"/>
              </v:shape>
              <v:shape id="_x0000_s8667" style="position:absolute;left:201;top:4936;width:106;height:178" coordsize="106,178" path="m,l,15,,29,,44,,58,15,72r,20l34,106r,14l48,135r15,l63,149r14,15l92,164r14,14l106,164r,-15l106,135r-14,l92,120r,-14l77,92r,-20l63,58r,-14l48,44,34,29r,-14l15,15,,xe" fillcolor="silver" stroked="f">
                <v:path arrowok="t"/>
              </v:shape>
              <v:shape id="_x0000_s8668" style="position:absolute;left:201;top:4936;width:106;height:178" coordsize="106,178" path="m,l,,,15r,l,29r,l,44,,58,15,72r,20l34,106r,14l48,135r15,l63,149r,l77,164r,l92,164r,l106,178r,l106,164r,l106,164r,l106,149r,-14l92,135r,-15l92,106r,l77,92r,-20l77,72,63,58r,-14l48,44,34,29r,-14l15,15r,l,,,,,e" filled="f" strokeweight=".7pt">
                <v:path arrowok="t"/>
              </v:shape>
              <v:shape id="_x0000_s8669" style="position:absolute;left:187;top:4936;width:120;height:178" coordsize="120,178" path="m14,l,15,,29,,44,14,58r,14l14,92r15,14l48,120r14,15l62,149r15,l91,164r15,14l120,178,14,xe" fillcolor="gray" stroked="f">
                <v:path arrowok="t"/>
              </v:shape>
              <v:shape id="_x0000_s8670" style="position:absolute;left:187;top:4936;width:120;height:178" coordsize="120,178" path="m14,l,15r,l,29r,l,44r,l14,58r,14l14,92r15,14l48,120r14,15l62,149r15,l91,164r,l106,178r,l120,178r,l14,r,e" filled="f" strokeweight=".7pt">
                <v:path arrowok="t"/>
              </v:shape>
              <v:shape id="_x0000_s8671" style="position:absolute;left:201;top:4936;width:106;height:178" coordsize="106,178" path="m,l,15,,29,,44,,58,15,72r,20l34,106r,14l48,135r15,l63,149r14,15l92,164r14,14l106,164r,-15l106,135r-14,l92,120r,-14l77,92r,-20l63,58r,-14l48,44,34,29r,-14l15,15,,xe" fillcolor="silver" stroked="f">
                <v:path arrowok="t"/>
              </v:shape>
              <v:shape id="_x0000_s8672" style="position:absolute;left:201;top:4936;width:106;height:178" coordsize="106,178" path="m,l,,,15r,l,29r,l,44,,58,15,72r,20l34,106r,14l48,135r15,l63,149r,l77,164r,l92,164r,l106,178r,l106,164r,l106,164r,l106,149r,-14l92,135r,-15l92,106r,l77,92r,-20l77,72,63,58r,-14l48,44,34,29r,-14l15,15r,l,,,,,e" filled="f" strokeweight=".7pt">
                <v:path arrowok="t"/>
              </v:shape>
              <v:shape id="_x0000_s8673" style="position:absolute;left:201;top:4980;width:106;height:28" coordsize="106,28" path="m,l106,14r,14l,14,,xe" fillcolor="#dfdfff" stroked="f">
                <v:path arrowok="t"/>
              </v:shape>
              <v:shape id="_x0000_s8674" style="position:absolute;left:201;top:4980;width:106;height:28" coordsize="106,28" path="m,l106,14r,14l,14,,e" filled="f" strokeweight=".7pt">
                <v:path arrowok="t"/>
              </v:shape>
              <v:shape id="_x0000_s8675" style="position:absolute;left:278;top:5008;width:29;height:92" coordsize="29,92" path="m29,l,92,29,xe" fillcolor="#dfdfff" stroked="f">
                <v:path arrowok="t"/>
              </v:shape>
              <v:shape id="_x0000_s8676" style="position:absolute;left:278;top:5008;width:29;height:92" coordsize="29,92" path="m29,l,92r,l29,r,e" filled="f" strokeweight=".7pt">
                <v:path arrowok="t"/>
              </v:shape>
              <v:shape id="_x0000_s8677" style="position:absolute;left:201;top:4980;width:106;height:28" coordsize="106,28" path="m,l106,14r,14l,14,,xe" fillcolor="#dfdfff" stroked="f">
                <v:path arrowok="t"/>
              </v:shape>
              <v:shape id="_x0000_s8678" style="position:absolute;left:201;top:4980;width:106;height:28" coordsize="106,28" path="m,l106,14r,14l,14,,e" filled="f" strokeweight=".7pt">
                <v:path arrowok="t"/>
              </v:shape>
              <v:shape id="_x0000_s8679" style="position:absolute;left:278;top:5008;width:29;height:92" coordsize="29,92" path="m29,l,92,29,xe" fillcolor="#dfdfff" stroked="f">
                <v:path arrowok="t"/>
              </v:shape>
              <v:shape id="_x0000_s8680" style="position:absolute;left:278;top:5008;width:29;height:92" coordsize="29,92" path="m29,l,92r,l29,r,e" filled="f" strokeweight=".7pt">
                <v:path arrowok="t"/>
              </v:shape>
              <v:shape id="_x0000_s8681" style="position:absolute;left:293;top:4980;width:33;height:28" coordsize="33,28" path="m14,l,14,,28r33,l33,14r-19,l14,xe" fillcolor="#bfbfdf" stroked="f">
                <v:path arrowok="t"/>
              </v:shape>
              <v:shape id="_x0000_s8682" style="position:absolute;left:293;top:4980;width:33;height:28" coordsize="33,28" path="m14,l,14r,l,14,,28r,l,28r,l,28r,l33,28r,-14l14,14,14,e" filled="f" strokeweight=".7pt">
                <v:path arrowok="t"/>
              </v:shape>
              <v:shape id="_x0000_s8683" style="position:absolute;left:293;top:4980;width:33;height:28" coordsize="33,28" path="m33,14l14,,,14,14,28r19,l33,14xe" fillcolor="silver" stroked="f">
                <v:path arrowok="t"/>
              </v:shape>
              <v:shape id="_x0000_s8684" style="position:absolute;left:293;top:4980;width:33;height:28" coordsize="33,28" path="m33,14l14,r,l14,r,l,14r,l,14r,l,14,14,28r,l14,28r,l14,28r19,l33,28r,l33,28r,l33,28r,-14l33,14r,e" filled="f" strokeweight=".7pt">
                <v:path arrowok="t"/>
              </v:shape>
              <v:shape id="_x0000_s8685" style="position:absolute;left:293;top:4980;width:33;height:28" coordsize="33,28" path="m,14l33,r,14l14,28,,28,,14xe" fillcolor="#9f9fbf" stroked="f">
                <v:path arrowok="t"/>
              </v:shape>
              <v:shape id="_x0000_s8686" style="position:absolute;left:293;top:4980;width:33;height:28" coordsize="33,28" path="m,14l33,r,l33,r,14l33,14r,l14,28r,l14,28r,l,28r,l,14r,l,14e" filled="f" strokeweight=".7pt">
                <v:path arrowok="t"/>
              </v:shape>
              <v:shape id="_x0000_s8687" style="position:absolute;left:278;top:4994;width:29;height:34" coordsize="29,34" path="m15,l,,,,15,14r,l15,14r,l29,34r,l29,34e" filled="f" strokeweight=".7pt">
                <v:path arrowok="t"/>
              </v:shape>
              <v:shape id="_x0000_s8688" style="position:absolute;left:293;top:4994;width:33;height:34" coordsize="33,34" path="m,l,,,14r,l,14r,l14,34r,l33,34r,e" filled="f" strokeweight=".7pt">
                <v:path arrowok="t"/>
              </v:shape>
              <v:shape id="_x0000_s8689" style="position:absolute;left:293;top:4980;width:33;height:28" coordsize="33,28" path="m14,l,14,,28r33,l33,14r-19,l14,xe" fillcolor="#bfbfdf" stroked="f">
                <v:path arrowok="t"/>
              </v:shape>
              <v:shape id="_x0000_s8690" style="position:absolute;left:293;top:4980;width:33;height:28" coordsize="33,28" path="m14,l,14r,l,14,,28r,l,28r,l,28r,l33,28r,-14l14,14,14,e" filled="f" strokeweight=".7pt">
                <v:path arrowok="t"/>
              </v:shape>
              <v:shape id="_x0000_s8691" style="position:absolute;left:293;top:4980;width:33;height:28" coordsize="33,28" path="m33,14l14,,,14,14,28r19,l33,14xe" fillcolor="silver" stroked="f">
                <v:path arrowok="t"/>
              </v:shape>
              <v:shape id="_x0000_s8692" style="position:absolute;left:293;top:4980;width:33;height:28" coordsize="33,28" path="m33,14l14,r,l14,r,l,14r,l,14r,l,14,14,28r,l14,28r,l14,28r19,l33,28r,l33,28r,l33,28r,-14l33,14r,e" filled="f" strokeweight=".7pt">
                <v:path arrowok="t"/>
              </v:shape>
              <v:shape id="_x0000_s8693" style="position:absolute;left:293;top:4980;width:33;height:28" coordsize="33,28" path="m,14l33,r,14l14,28,,28,,14xe" fillcolor="#9f9fbf" stroked="f">
                <v:path arrowok="t"/>
              </v:shape>
              <v:shape id="_x0000_s8694" style="position:absolute;left:293;top:4980;width:33;height:28" coordsize="33,28" path="m,14l33,r,l33,r,14l33,14r,l14,28r,l14,28r,l,28r,l,14r,l,14e" filled="f" strokeweight=".7pt">
                <v:path arrowok="t"/>
              </v:shape>
              <v:shape id="_x0000_s8695" style="position:absolute;left:278;top:4994;width:29;height:34" coordsize="29,34" path="m15,l,,,,15,14r,l15,14r,l29,34r,l29,34e" filled="f" strokeweight=".7pt">
                <v:path arrowok="t"/>
              </v:shape>
              <v:shape id="_x0000_s8696" style="position:absolute;left:293;top:4994;width:33;height:34" coordsize="33,34" path="m,l,,,14r,l,14r,l14,34r,l33,34r,e" filled="f" strokeweight=".7pt">
                <v:path arrowok="t"/>
              </v:shape>
              <v:shape id="_x0000_s8697" style="position:absolute;left:82;top:5387;width:350;height:63" coordsize="350,63" path="m14,15l,15,182,63,350,29,182,,14,15xe" fillcolor="silver" stroked="f">
                <v:path arrowok="t"/>
              </v:shape>
              <v:shape id="_x0000_s8698" style="position:absolute;left:82;top:5387;width:350;height:63" coordsize="350,63" path="m14,15l,15,182,63,350,29,182,,14,15xe" filled="f" strokecolor="silver" strokeweight=".25pt">
                <v:path arrowok="t"/>
              </v:shape>
              <v:shape id="_x0000_s8699" style="position:absolute;left:384;top:5416;width:48;height:19" coordsize="48,19" path="m14,l48,,,19,,,14,xe" fillcolor="gray" stroked="f">
                <v:path arrowok="t"/>
              </v:shape>
              <v:shape id="_x0000_s8700" style="position:absolute;left:384;top:5416;width:48;height:19" coordsize="48,19" path="m14,l48,,,19,,,,,,,,,,,14,xe" filled="f" strokecolor="gray" strokeweight=".25pt">
                <v:path arrowok="t"/>
              </v:shape>
              <v:shape id="_x0000_s8701" style="position:absolute;left:398;top:5373;width:15;height:43" coordsize="15,43" path="m,14r15,l,14,,29r15,l,29r15,l,43,,29,,43,,29,,,,14xe" fillcolor="#4b4b4b" stroked="f">
                <v:path arrowok="t"/>
              </v:shape>
              <v:shape id="_x0000_s8702" style="position:absolute;left:96;top:5267;width:302;height:168" coordsize="302,168" path="m,63r,72l168,168,302,149r,-105l168,,,63xe" fillcolor="#737373" stroked="f">
                <v:path arrowok="t"/>
              </v:shape>
              <v:shape id="_x0000_s8703" style="position:absolute;left:278;top:5311;width:106;height:76" coordsize="106,76" path="m77,33l91,19r15,l91,,63,,48,,29,,15,,,,15,19,29,33r-14,l,33,15,48r,14l,62r15,l29,76r19,l63,62r14,l63,48,77,33xe" fillcolor="#b8b8b8" stroked="f">
                <v:path arrowok="t"/>
              </v:shape>
              <v:rect id="_x0000_s8704" style="position:absolute;left:187;top:5387;width:14;height:48" fillcolor="#e1e1e1" stroked="f"/>
              <v:rect id="_x0000_s8705" style="position:absolute;left:187;top:5387;width:14;height:48" filled="f" strokecolor="#e1e1e1" strokeweight=".25pt"/>
              <v:rect id="_x0000_s8706" style="position:absolute;left:235;top:5387;width:14;height:48" fillcolor="#e1e1e1" stroked="f"/>
              <v:rect id="_x0000_s8707" style="position:absolute;left:235;top:5387;width:14;height:48" filled="f" strokecolor="#e1e1e1" strokeweight=".25pt"/>
              <v:shape id="_x0000_s8708" style="position:absolute;left:264;top:5282;width:134;height:62" coordsize="134,62" path="m,l,14,134,62r,-14l,xe" fillcolor="#f7f7f7" stroked="f">
                <v:path arrowok="t"/>
              </v:shape>
              <v:shape id="_x0000_s8709" style="position:absolute;left:264;top:5282;width:134;height:62" coordsize="134,62" path="m,l,14,134,62r,-14l,xe" filled="f" strokecolor="#f7f7f7" strokeweight=".25pt">
                <v:path arrowok="t"/>
              </v:shape>
              <v:shape id="_x0000_s8710" style="position:absolute;left:96;top:5282;width:168;height:62" coordsize="168,62" path="m,62l168,r,14l,62xe" fillcolor="#e1e1e1" stroked="f">
                <v:path arrowok="t"/>
              </v:shape>
              <v:shape id="_x0000_s8711" style="position:absolute;left:96;top:5282;width:168;height:62" coordsize="168,62" path="m,62l168,r,14l,62r,xe" filled="f" strokecolor="#a2a2a2" strokeweight=".25pt">
                <v:path arrowok="t"/>
              </v:shape>
              <v:shape id="_x0000_s8712" style="position:absolute;left:96;top:5267;width:168;height:63" coordsize="168,63" path="m,63l168,15,168,,,63xe" fillcolor="silver" stroked="f">
                <v:path arrowok="t"/>
              </v:shape>
              <v:shape id="_x0000_s8713" style="position:absolute;left:96;top:5267;width:168;height:63" coordsize="168,63" path="m,63r,l168,15,168,,,63xe" filled="f" strokecolor="#a2a2a2" strokeweight=".25pt">
                <v:path arrowok="t"/>
              </v:shape>
              <v:shape id="_x0000_s8714" style="position:absolute;left:96;top:5311;width:168;height:48" coordsize="168,48" path="m,48l168,r,19l,48xe" fillcolor="silver" stroked="f">
                <v:path arrowok="t"/>
              </v:shape>
              <v:shape id="_x0000_s8715" style="position:absolute;left:96;top:5311;width:168;height:48" coordsize="168,48" path="m,48l168,r,19l,48r,xe" filled="f" strokecolor="#a2a2a2" strokeweight=".25pt">
                <v:path arrowok="t"/>
              </v:shape>
              <v:shape id="_x0000_s8716" style="position:absolute;left:96;top:5344;width:168;height:29" coordsize="168,29" path="m,29l168,r,15l,29xe" fillcolor="#e1e1e1" stroked="f">
                <v:path arrowok="t"/>
              </v:shape>
              <v:shape id="_x0000_s8717" style="position:absolute;left:96;top:5344;width:168;height:29" coordsize="168,29" path="m,29l168,r,15l,29r,xe" filled="f" strokecolor="#a2a2a2" strokeweight=".25pt">
                <v:path arrowok="t"/>
              </v:shape>
              <v:shape id="_x0000_s8718" style="position:absolute;left:96;top:5373;width:168;height:14" coordsize="168,14" path="m,14l168,r,14l,14xe" fillcolor="silver" stroked="f">
                <v:path arrowok="t"/>
              </v:shape>
              <v:shape id="_x0000_s8719" style="position:absolute;left:96;top:5373;width:168;height:14" coordsize="168,14" path="m,14l168,r,14l,14r,xe" filled="f" strokecolor="#a2a2a2" strokeweight=".25pt">
                <v:path arrowok="t"/>
              </v:shape>
              <v:shape id="_x0000_s8720" style="position:absolute;left:264;top:5267;width:134;height:44" coordsize="134,44" path="m,l,15,134,44,,xe" fillcolor="#efefef" stroked="f">
                <v:path arrowok="t"/>
              </v:shape>
              <v:shape id="_x0000_s8721" style="position:absolute;left:264;top:5267;width:134;height:44" coordsize="134,44" path="m,l,15,134,44r,l,xe" filled="f" strokecolor="#8f8f8f" strokeweight=".25pt">
                <v:path arrowok="t"/>
              </v:shape>
              <v:shape id="_x0000_s8722" style="position:absolute;left:264;top:5311;width:134;height:48" coordsize="134,48" path="m,l,19,134,48r,-15l,xe" fillcolor="#efefef" stroked="f">
                <v:path arrowok="t"/>
              </v:shape>
              <v:shape id="_x0000_s8723" style="position:absolute;left:264;top:5311;width:134;height:48" coordsize="134,48" path="m,l,19,134,48r,-15l,xe" filled="f" strokecolor="#efefef" strokeweight=".25pt">
                <v:path arrowok="t"/>
              </v:shape>
              <v:shape id="_x0000_s8724" style="position:absolute;left:264;top:5344;width:134;height:29" coordsize="134,29" path="m,l,15,134,29,,xe" fillcolor="#f7f7f7" stroked="f">
                <v:path arrowok="t"/>
              </v:shape>
              <v:shape id="_x0000_s8725" style="position:absolute;left:264;top:5344;width:134;height:29" coordsize="134,29" path="m,l,15,134,29r,l,xe" filled="f" strokecolor="#f7f7f7" strokeweight=".25pt">
                <v:path arrowok="t"/>
              </v:shape>
              <v:shape id="_x0000_s8726" style="position:absolute;left:158;top:5416;width:43;height:19" coordsize="43,19" path="m,l15,r,19l29,19r14,l29,,,xe" fillcolor="gray" stroked="f">
                <v:path arrowok="t"/>
              </v:shape>
              <v:shape id="_x0000_s8727" style="position:absolute;left:158;top:5416;width:43;height:19" coordsize="43,19" path="m,l,,,,15,r,l15,19r,l29,19r,l43,19r,l43,19,29,,,xe" filled="f" strokecolor="gray" strokeweight=".25pt">
                <v:path arrowok="t"/>
              </v:shape>
              <v:shape id="_x0000_s8728" style="position:absolute;left:144;top:5402;width:43;height:14" coordsize="43,14" path="m14,l29,,43,,29,,43,,29,,43,14r-14,l14,14,,14r14,l,,14,xe" fillcolor="#4b4b4b" stroked="f">
                <v:path arrowok="t"/>
              </v:shape>
              <v:shape id="_x0000_s8729" style="position:absolute;left:158;top:5416;width:15;height:0" coordsize="15,0" path="m,l15,,,xe" fillcolor="#111" stroked="f">
                <v:path arrowok="t"/>
              </v:shape>
              <v:shape id="_x0000_s8730" style="position:absolute;left:158;top:5416;width:15;height:0" coordsize="15,0" path="m,l,,,,,,15,r,l15,r,l15,r,l15,r,l,,,,,,,xe" filled="f" strokecolor="#111" strokeweight=".25pt">
                <v:path arrowok="t"/>
              </v:shape>
              <v:shape id="_x0000_s8731" style="position:absolute;left:158;top:5402;width:29;height:14" coordsize="29,14" path="m15,l29,r,14l15,14,,14,,,15,,,,15,xe" fillcolor="#4b4b4b" stroked="f">
                <v:path arrowok="t"/>
              </v:shape>
              <v:shape id="_x0000_s8732" style="position:absolute;left:173;top:5402;width:28;height:14" coordsize="28,14" path="m14,l28,r,14l14,14,,14r14,l,,14,xe" fillcolor="#4b4b4b" stroked="f">
                <v:path arrowok="t"/>
              </v:shape>
              <v:shape id="_x0000_s8733" style="position:absolute;left:187;top:5416;width:0;height:19" coordsize="0,19" path="m,l,19,,xe" fillcolor="#111" stroked="f">
                <v:path arrowok="t"/>
              </v:shape>
              <v:shape id="_x0000_s8734" style="position:absolute;left:187;top:5416;width:0;height:19" coordsize="0,19" path="m,l,,,,,19r,l,,,,,,,,,,,,,,,,,,,,,xe" filled="f" strokecolor="#111" strokeweight=".25pt">
                <v:path arrowok="t"/>
              </v:shape>
              <v:rect id="_x0000_s8735" style="position:absolute;left:201;top:5416;width:15;height:19" fillcolor="gray" stroked="f"/>
              <v:shape id="_x0000_s8736" style="position:absolute;left:201;top:5416;width:15;height:19" coordsize="15,19" path="m,l,,,19r,l15,19r,l15,,,xe" filled="f" strokecolor="gray" strokeweight=".25pt">
                <v:path arrowok="t"/>
              </v:shape>
              <v:shape id="_x0000_s8737" style="position:absolute;left:201;top:5387;width:15;height:29" coordsize="15,29" path="m15,r,15l15,r,15l15,29,,29,,15,,,,15,,,15,xe" fillcolor="#4b4b4b" stroked="f">
                <v:path arrowok="t"/>
              </v:shape>
              <v:shape id="_x0000_s8738" style="position:absolute;left:201;top:5402;width:15;height:33" coordsize="15,33" path="m,14r15,l15,33r,-19l15,r,14l,14xe" fillcolor="#111" stroked="f">
                <v:path arrowok="t"/>
              </v:shape>
            </v:group>
            <v:shape id="_x0000_s8739" style="position:absolute;left:201;top:5402;width:15;height:33" coordsize="15,33" path="m,14r15,l15,14r,19l15,33r,-19l15,14r,l15,14r,l15,14,15,r,l15,14,,14r,xe" filled="f" strokecolor="#111" strokeweight=".25pt">
              <v:path arrowok="t"/>
            </v:shape>
            <v:shape id="_x0000_s8740" style="position:absolute;left:82;top:5402;width:62;height:14" coordsize="62,14" path="m14,l62,14,,,14,xe" fillcolor="#727272" stroked="f">
              <v:path arrowok="t"/>
            </v:shape>
            <v:shape id="_x0000_s8741" style="position:absolute;left:82;top:5402;width:62;height:14" coordsize="62,14" path="m14,l62,14,,,14,r,xe" filled="f" strokecolor="#727272" strokeweight=".25pt">
              <v:path arrowok="t"/>
            </v:shape>
            <v:shape id="_x0000_s8742" style="position:absolute;left:398;top:5359;width:15;height:57" coordsize="15,57" path="m,l,14,,28,,43,,57,,43,,28,,14,,,15,,,xe" fillcolor="#111" stroked="f">
              <v:path arrowok="t"/>
            </v:shape>
            <v:shape id="_x0000_s8743" style="position:absolute;left:398;top:5359;width:15;height:57" coordsize="15,57" path="m,l,,,,,,,,,,,14r,l,14r,l,14,,28,,43,,57r,l,57r,l,43,,28,,14r,l,,,,,,15,,,,,,,,,,,,,,,xe" filled="f" strokecolor="#111" strokeweight=".25pt">
              <v:path arrowok="t"/>
            </v:shape>
            <v:rect id="_x0000_s8744" style="position:absolute;left:398;top:5373;width:1;height:1" filled="f" strokeweight=".25pt"/>
            <v:shape id="_x0000_s8745" style="position:absolute;left:384;top:5330;width:29;height:29" coordsize="29,29" path="m14,29r15,l14,29,29,14,29,,14,,,,14,,,,14,14,,14r14,l,14,14,29,,29r14,xe" fillcolor="#4b4b4b" stroked="f">
              <v:path arrowok="t"/>
            </v:shape>
            <v:shape id="_x0000_s8746" style="position:absolute;left:264;top:5373;width:134;height:62" coordsize="134,62" path="m,l,62,,43,,14r29,l29,43r14,l43,29,62,43r,-14l43,29r,-15l62,14r,29l62,14r29,l91,43r29,l120,29r-29,l91,14r29,15l120,43r,-14l134,29r,14l134,14,,xe" fillcolor="#f7f7f7" stroked="f">
              <v:path arrowok="t"/>
            </v:shape>
            <v:shape id="_x0000_s8747" style="position:absolute;left:264;top:5373;width:134;height:62" coordsize="134,62" path="m,l,62,,43,,14r29,l29,43r14,l43,29,62,43r,-14l43,29r,-15l62,14r,29l62,43r,-29l91,14r,29l91,43r,l120,43r,-14l91,29r,-15l120,29r,14l120,43r,-14l134,29r,14l134,43r,-29l,xe" filled="f" strokecolor="#f7f7f7" strokeweight=".25pt">
              <v:path arrowok="t"/>
            </v:shape>
            <v:shape id="_x0000_s8748" style="position:absolute;left:326;top:5416;width:29;height:19" coordsize="29,19" path="m,l,19r15,l29,19,15,,,xe" fillcolor="gray" stroked="f">
              <v:path arrowok="t"/>
            </v:shape>
            <v:shape id="_x0000_s8749" style="position:absolute;left:326;top:5416;width:29;height:19" coordsize="29,19" path="m,l,,,19r,l15,19r14,l15,,,xe" filled="f" strokecolor="gray" strokeweight=".25pt">
              <v:path arrowok="t"/>
            </v:shape>
            <v:shape id="_x0000_s8750" style="position:absolute;left:341;top:5416;width:0;height:19" coordsize="0,19" path="m,l,19,,xe" fillcolor="#111" stroked="f">
              <v:path arrowok="t"/>
            </v:shape>
            <v:shape id="_x0000_s8751" style="position:absolute;left:341;top:5416;width:0;height:19" coordsize="0,19" path="m,l,,,,,,,19r,l,19r,l,,,,,,,xe" filled="f" strokecolor="#111" strokeweight=".25pt">
              <v:path arrowok="t"/>
            </v:shape>
            <v:shape id="_x0000_s8752" style="position:absolute;left:326;top:5373;width:29;height:43" coordsize="29,43" path="m,l15,r,14l15,29r14,l15,29r14,l29,43r-14,l,43,,29,,14,,xe" fillcolor="#4b4b4b" stroked="f">
              <v:path arrowok="t"/>
            </v:shape>
            <v:shape id="_x0000_s8753" style="position:absolute;left:249;top:5435;width:29;height:0" coordsize="29,0" path="m15,l,,15,,29,,15,xe" fillcolor="gray" stroked="f">
              <v:path arrowok="t"/>
            </v:shape>
            <v:shape id="_x0000_s8754" style="position:absolute;left:249;top:5435;width:29;height:0" coordsize="29,0" path="m15,r,l,,15,,29,r,l15,r,xe" filled="f" strokecolor="gray" strokeweight=".25pt">
              <v:path arrowok="t"/>
            </v:shape>
            <v:shape id="_x0000_s8755" style="position:absolute;left:249;top:5435;width:29;height:0" coordsize="29,0" path="m15,l,,15,,29,,15,xe" fillcolor="gray" stroked="f">
              <v:path arrowok="t"/>
            </v:shape>
            <v:shape id="_x0000_s8756" style="position:absolute;left:249;top:5435;width:29;height:0" coordsize="29,0" path="m15,l,,,,15,,29,r,l29,,15,xe" filled="f" strokecolor="gray" strokeweight=".25pt">
              <v:path arrowok="t"/>
            </v:shape>
            <v:shape id="_x0000_s8757" style="position:absolute;left:264;top:5387;width:14;height:48" coordsize="14,48" path="m,15l,29,,48,,29,,15r14,l,15,,,,15xe" fillcolor="#111" stroked="f">
              <v:path arrowok="t"/>
            </v:shape>
            <v:shape id="_x0000_s8758" style="position:absolute;left:264;top:5387;width:14;height:48" coordsize="14,48" path="m,15r,l,15r,l,15r,l,29r,l,48r,l,48r,l,48,,29r,l,15r14,l14,15,,15,,,,15xe" filled="f" strokecolor="#111" strokeweight=".25pt">
              <v:path arrowok="t"/>
            </v:shape>
            <v:shape id="_x0000_s8759" style="position:absolute;left:264;top:5387;width:14;height:29" coordsize="14,29" path="m,l,15,,,,15r14,l14,29,,29,,15r14,l,15,,29r14,l14,15,14,,,xe" fillcolor="#4b4b4b" stroked="f">
              <v:path arrowok="t"/>
            </v:shape>
            <v:line id="_x0000_s8760" style="position:absolute;flip:x" from="4557,792" to="4749,1502" strokecolor="#33c" strokeweight=".7pt"/>
            <v:shape id="_x0000_s8761" style="position:absolute;left:4509;top:1444;width:120;height:134" coordsize="120,134" path="m,l29,134,120,29,48,58,,xe" fillcolor="#33c" stroked="f">
              <v:path arrowok="t"/>
            </v:shape>
            <v:rect id="_x0000_s8762" style="position:absolute;left:3103;top:3214;width:1066;height:286;mso-wrap-style:none" filled="f" stroked="f">
              <v:textbox style="mso-next-textbox:#_x0000_s8762;mso-rotate-with-shape:t;mso-fit-shape-to-text:t" inset="0,0,0,0">
                <w:txbxContent>
                  <w:p w:rsidR="00073FE5" w:rsidRDefault="00073FE5" w:rsidP="000C66FB">
                    <w:r w:rsidRPr="00596043">
                      <w:rPr>
                        <w:color w:val="000000"/>
                        <w:sz w:val="18"/>
                        <w:szCs w:val="22"/>
                        <w:lang w:bidi="ar-EG"/>
                      </w:rPr>
                      <w:t>Fukuoka</w:t>
                    </w:r>
                    <w:r>
                      <w:rPr>
                        <w:rFonts w:cs="Times New Roman"/>
                        <w:color w:val="000000"/>
                        <w:sz w:val="18"/>
                        <w:szCs w:val="18"/>
                      </w:rPr>
                      <w:t xml:space="preserve"> </w:t>
                    </w:r>
                    <w:r w:rsidRPr="00596043">
                      <w:rPr>
                        <w:color w:val="000000"/>
                        <w:sz w:val="18"/>
                        <w:szCs w:val="22"/>
                        <w:lang w:bidi="ar-EG"/>
                      </w:rPr>
                      <w:t>GMS</w:t>
                    </w:r>
                  </w:p>
                </w:txbxContent>
              </v:textbox>
            </v:rect>
            <v:rect id="_x0000_s8763" style="position:absolute;left:4130;top:2754;width:816;height:286;mso-wrap-style:none" filled="f" stroked="f">
              <v:textbox style="mso-next-textbox:#_x0000_s8763;mso-rotate-with-shape:t;mso-fit-shape-to-text:t" inset="0,0,0,0">
                <w:txbxContent>
                  <w:p w:rsidR="00073FE5" w:rsidRDefault="00073FE5" w:rsidP="000C66FB">
                    <w:r w:rsidRPr="00596043">
                      <w:rPr>
                        <w:color w:val="000000"/>
                        <w:sz w:val="18"/>
                        <w:szCs w:val="22"/>
                        <w:lang w:bidi="ar-EG"/>
                      </w:rPr>
                      <w:t>Kobe</w:t>
                    </w:r>
                    <w:r>
                      <w:rPr>
                        <w:rFonts w:cs="Times New Roman"/>
                        <w:color w:val="000000"/>
                        <w:sz w:val="18"/>
                        <w:szCs w:val="18"/>
                      </w:rPr>
                      <w:t xml:space="preserve"> MCS</w:t>
                    </w:r>
                  </w:p>
                </w:txbxContent>
              </v:textbox>
            </v:rect>
            <v:rect id="_x0000_s8764" style="position:absolute;left:6840;top:3094;width:795;height:286;mso-wrap-style:none" filled="f" stroked="f">
              <v:textbox style="mso-next-textbox:#_x0000_s8764;mso-rotate-with-shape:t;mso-fit-shape-to-text:t" inset="0,0,0,0">
                <w:txbxContent>
                  <w:p w:rsidR="00073FE5" w:rsidRPr="00596043" w:rsidRDefault="00073FE5" w:rsidP="000C66FB">
                    <w:pPr>
                      <w:rPr>
                        <w:color w:val="000000"/>
                        <w:sz w:val="18"/>
                        <w:szCs w:val="22"/>
                        <w:lang w:bidi="ar-EG"/>
                      </w:rPr>
                    </w:pPr>
                    <w:r w:rsidRPr="00596043">
                      <w:rPr>
                        <w:color w:val="000000"/>
                        <w:sz w:val="18"/>
                        <w:szCs w:val="22"/>
                        <w:lang w:bidi="ar-EG"/>
                      </w:rPr>
                      <w:t xml:space="preserve">Hitachiota </w:t>
                    </w:r>
                  </w:p>
                </w:txbxContent>
              </v:textbox>
            </v:rect>
            <v:rect id="_x0000_s8765" style="position:absolute;left:7636;top:3094;width:381;height:286;mso-wrap-style:none" filled="f" stroked="f">
              <v:textbox style="mso-next-textbox:#_x0000_s8765;mso-rotate-with-shape:t;mso-fit-shape-to-text:t" inset="0,0,0,0">
                <w:txbxContent>
                  <w:p w:rsidR="00073FE5" w:rsidRPr="00596043" w:rsidRDefault="00073FE5" w:rsidP="000C66FB">
                    <w:pPr>
                      <w:rPr>
                        <w:color w:val="000000"/>
                        <w:sz w:val="18"/>
                        <w:szCs w:val="22"/>
                        <w:lang w:bidi="ar-EG"/>
                      </w:rPr>
                    </w:pPr>
                    <w:r w:rsidRPr="00596043">
                      <w:rPr>
                        <w:color w:val="000000"/>
                        <w:sz w:val="18"/>
                        <w:szCs w:val="22"/>
                        <w:lang w:bidi="ar-EG"/>
                      </w:rPr>
                      <w:t>MCS</w:t>
                    </w:r>
                  </w:p>
                </w:txbxContent>
              </v:textbox>
            </v:rect>
            <v:rect id="_x0000_s8766" style="position:absolute;left:3847;top:5239;width:815;height:286;mso-wrap-style:none" filled="f" stroked="f">
              <v:textbox style="mso-next-textbox:#_x0000_s8766;mso-rotate-with-shape:t;mso-fit-shape-to-text:t" inset="0,0,0,0">
                <w:txbxContent>
                  <w:p w:rsidR="00073FE5" w:rsidRDefault="00073FE5" w:rsidP="000C66FB">
                    <w:r w:rsidRPr="00596043">
                      <w:rPr>
                        <w:color w:val="000000"/>
                        <w:sz w:val="18"/>
                        <w:szCs w:val="22"/>
                        <w:lang w:bidi="ar-EG"/>
                      </w:rPr>
                      <w:t>Naha</w:t>
                    </w:r>
                    <w:r>
                      <w:rPr>
                        <w:rFonts w:cs="Times New Roman"/>
                        <w:color w:val="000000"/>
                        <w:sz w:val="18"/>
                        <w:szCs w:val="18"/>
                      </w:rPr>
                      <w:t xml:space="preserve"> </w:t>
                    </w:r>
                    <w:r w:rsidRPr="00596043">
                      <w:rPr>
                        <w:color w:val="000000"/>
                        <w:sz w:val="18"/>
                        <w:szCs w:val="22"/>
                        <w:lang w:bidi="ar-EG"/>
                      </w:rPr>
                      <w:t>GMS</w:t>
                    </w:r>
                  </w:p>
                </w:txbxContent>
              </v:textbox>
            </v:rect>
            <v:rect id="_x0000_s8767" style="position:absolute;left:2798;top:2192;width:488;height:383;mso-wrap-style:none" filled="f" stroked="f">
              <v:textbox style="mso-next-textbox:#_x0000_s8767;mso-rotate-with-shape:t;mso-fit-shape-to-text:t" inset="0,0,0,0">
                <w:txbxContent>
                  <w:p w:rsidR="00073FE5" w:rsidRPr="00596043" w:rsidRDefault="00073FE5" w:rsidP="000C66FB">
                    <w:pPr>
                      <w:rPr>
                        <w:color w:val="000000"/>
                        <w:sz w:val="18"/>
                        <w:szCs w:val="22"/>
                        <w:lang w:bidi="ar-EG"/>
                      </w:rPr>
                    </w:pPr>
                    <w:r>
                      <w:rPr>
                        <w:color w:val="000000"/>
                        <w:sz w:val="18"/>
                        <w:szCs w:val="22"/>
                        <w:rtl/>
                        <w:lang w:bidi="ar-EG"/>
                      </w:rPr>
                      <w:t>مستخدم</w:t>
                    </w:r>
                  </w:p>
                </w:txbxContent>
              </v:textbox>
            </v:rect>
            <v:rect id="_x0000_s8768" style="position:absolute;left:5243;top:5244;width:705;height:286;mso-wrap-style:none" filled="f" stroked="f">
              <v:textbox style="mso-next-textbox:#_x0000_s8768;mso-rotate-with-shape:t;mso-fit-shape-to-text:t" inset="0,0,0,0">
                <w:txbxContent>
                  <w:p w:rsidR="00073FE5" w:rsidRPr="00596043" w:rsidRDefault="00073FE5" w:rsidP="000C66FB">
                    <w:pPr>
                      <w:rPr>
                        <w:color w:val="000000"/>
                        <w:sz w:val="18"/>
                        <w:szCs w:val="22"/>
                        <w:lang w:bidi="ar-EG"/>
                      </w:rPr>
                    </w:pPr>
                    <w:r w:rsidRPr="00596043">
                      <w:rPr>
                        <w:color w:val="000000"/>
                        <w:sz w:val="18"/>
                        <w:szCs w:val="22"/>
                        <w:lang w:bidi="ar-EG"/>
                      </w:rPr>
                      <w:t xml:space="preserve">Australia </w:t>
                    </w:r>
                  </w:p>
                </w:txbxContent>
              </v:textbox>
            </v:rect>
            <v:rect id="_x0000_s8769" style="position:absolute;left:5948;top:5244;width:381;height:286;mso-wrap-style:none" filled="f" stroked="f">
              <v:textbox style="mso-next-textbox:#_x0000_s8769;mso-rotate-with-shape:t;mso-fit-shape-to-text:t" inset="0,0,0,0">
                <w:txbxContent>
                  <w:p w:rsidR="00073FE5" w:rsidRPr="00596043" w:rsidRDefault="00073FE5" w:rsidP="000C66FB">
                    <w:pPr>
                      <w:rPr>
                        <w:color w:val="000000"/>
                        <w:sz w:val="18"/>
                        <w:szCs w:val="22"/>
                        <w:lang w:bidi="ar-EG"/>
                      </w:rPr>
                    </w:pPr>
                    <w:r w:rsidRPr="00596043">
                      <w:rPr>
                        <w:color w:val="000000"/>
                        <w:sz w:val="18"/>
                        <w:szCs w:val="22"/>
                        <w:lang w:bidi="ar-EG"/>
                      </w:rPr>
                      <w:t>MRS</w:t>
                    </w:r>
                  </w:p>
                </w:txbxContent>
              </v:textbox>
            </v:rect>
            <v:rect id="_x0000_s8770" style="position:absolute;left:8480;top:4438;width:946;height:286;mso-wrap-style:none" filled="f" stroked="f">
              <v:textbox style="mso-next-textbox:#_x0000_s8770;mso-rotate-with-shape:t;mso-fit-shape-to-text:t" inset="0,0,0,0">
                <w:txbxContent>
                  <w:p w:rsidR="00073FE5" w:rsidRDefault="00073FE5" w:rsidP="000C66FB">
                    <w:r w:rsidRPr="00596043">
                      <w:rPr>
                        <w:color w:val="000000"/>
                        <w:sz w:val="18"/>
                        <w:szCs w:val="22"/>
                        <w:lang w:bidi="ar-EG"/>
                      </w:rPr>
                      <w:t>Hawaii</w:t>
                    </w:r>
                    <w:r>
                      <w:rPr>
                        <w:rFonts w:cs="Times New Roman"/>
                        <w:color w:val="000000"/>
                        <w:sz w:val="18"/>
                        <w:szCs w:val="18"/>
                      </w:rPr>
                      <w:t xml:space="preserve"> </w:t>
                    </w:r>
                    <w:r w:rsidRPr="00596043">
                      <w:rPr>
                        <w:color w:val="000000"/>
                        <w:sz w:val="18"/>
                        <w:szCs w:val="22"/>
                        <w:lang w:bidi="ar-EG"/>
                      </w:rPr>
                      <w:t>MRS</w:t>
                    </w:r>
                  </w:p>
                </w:txbxContent>
              </v:textbox>
            </v:rect>
            <v:rect id="_x0000_s8771" style="position:absolute;left:6538;top:3421;width:46;height:396;mso-wrap-style:none" filled="f" stroked="f">
              <v:textbox style="mso-next-textbox:#_x0000_s8771;mso-rotate-with-shape:t;mso-fit-shape-to-text:t" inset="0,0,0,0">
                <w:txbxContent>
                  <w:p w:rsidR="00073FE5" w:rsidRDefault="00073FE5" w:rsidP="000C66FB">
                    <w:r>
                      <w:rPr>
                        <w:rFonts w:cs="Times New Roman"/>
                        <w:color w:val="000000"/>
                        <w:sz w:val="18"/>
                        <w:szCs w:val="18"/>
                      </w:rPr>
                      <w:t xml:space="preserve"> </w:t>
                    </w:r>
                  </w:p>
                </w:txbxContent>
              </v:textbox>
            </v:rect>
            <v:rect id="_x0000_s8772" style="position:absolute;left:2491;top:155;width:707;height:383;mso-wrap-style:none" filled="f" stroked="f">
              <v:textbox style="mso-next-textbox:#_x0000_s8772;mso-rotate-with-shape:t;mso-fit-shape-to-text:t" inset="0,0,0,0">
                <w:txbxContent>
                  <w:p w:rsidR="00073FE5" w:rsidRPr="00596043" w:rsidRDefault="00073FE5" w:rsidP="000C66FB">
                    <w:pPr>
                      <w:rPr>
                        <w:szCs w:val="22"/>
                        <w:rtl/>
                        <w:lang w:bidi="ar-EG"/>
                      </w:rPr>
                    </w:pPr>
                    <w:r>
                      <w:rPr>
                        <w:color w:val="000000"/>
                        <w:sz w:val="18"/>
                        <w:szCs w:val="22"/>
                        <w:rtl/>
                        <w:lang w:bidi="ar-EG"/>
                      </w:rPr>
                      <w:t xml:space="preserve">كوكبة </w:t>
                    </w:r>
                    <w:r w:rsidRPr="00596043">
                      <w:rPr>
                        <w:color w:val="000000"/>
                        <w:sz w:val="18"/>
                        <w:szCs w:val="22"/>
                      </w:rPr>
                      <w:t>GPS</w:t>
                    </w:r>
                  </w:p>
                </w:txbxContent>
              </v:textbox>
            </v:rect>
            <v:rect id="_x0000_s8773" style="position:absolute;left:5444;top:446;width:611;height:286;mso-wrap-style:none" filled="f" stroked="f">
              <v:textbox style="mso-next-textbox:#_x0000_s8773;mso-rotate-with-shape:t;mso-fit-shape-to-text:t" inset="0,0,0,0">
                <w:txbxContent>
                  <w:p w:rsidR="00073FE5" w:rsidRPr="00596043" w:rsidRDefault="00073FE5" w:rsidP="000C66FB">
                    <w:pPr>
                      <w:rPr>
                        <w:color w:val="000000"/>
                        <w:sz w:val="18"/>
                        <w:szCs w:val="22"/>
                        <w:lang w:bidi="ar-EG"/>
                      </w:rPr>
                    </w:pPr>
                    <w:r w:rsidRPr="00596043">
                      <w:rPr>
                        <w:color w:val="000000"/>
                        <w:sz w:val="18"/>
                        <w:szCs w:val="22"/>
                        <w:lang w:bidi="ar-EG"/>
                      </w:rPr>
                      <w:t>MTSAT</w:t>
                    </w:r>
                  </w:p>
                </w:txbxContent>
              </v:textbox>
            </v:rect>
            <v:rect id="_x0000_s8774" style="position:absolute;left:657;top:4514;width:1520;height:383;mso-wrap-style:none" filled="f" stroked="f">
              <v:textbox style="mso-next-textbox:#_x0000_s8774;mso-rotate-with-shape:t;mso-fit-shape-to-text:t" inset="0,0,0,0">
                <w:txbxContent>
                  <w:p w:rsidR="00073FE5" w:rsidRPr="00596043" w:rsidRDefault="00073FE5" w:rsidP="000C66FB">
                    <w:pPr>
                      <w:rPr>
                        <w:color w:val="000000"/>
                        <w:sz w:val="18"/>
                        <w:szCs w:val="22"/>
                        <w:rtl/>
                        <w:lang w:bidi="ar-EG"/>
                      </w:rPr>
                    </w:pPr>
                    <w:r>
                      <w:rPr>
                        <w:color w:val="000000"/>
                        <w:sz w:val="18"/>
                        <w:szCs w:val="22"/>
                        <w:rtl/>
                        <w:lang w:bidi="ar-EG"/>
                      </w:rPr>
                      <w:t>محطة تحكم رئيسية</w:t>
                    </w:r>
                    <w:r w:rsidRPr="00596043">
                      <w:rPr>
                        <w:color w:val="000000"/>
                        <w:sz w:val="18"/>
                        <w:szCs w:val="22"/>
                        <w:lang w:bidi="ar-EG"/>
                      </w:rPr>
                      <w:t xml:space="preserve">MCS   </w:t>
                    </w:r>
                  </w:p>
                </w:txbxContent>
              </v:textbox>
            </v:rect>
            <v:rect id="_x0000_s8775" style="position:absolute;left:652;top:4831;width:1841;height:383;mso-wrap-style:none" filled="f" stroked="f">
              <v:textbox style="mso-next-textbox:#_x0000_s8775;mso-rotate-with-shape:t;mso-fit-shape-to-text:t" inset="0,0,0,0">
                <w:txbxContent>
                  <w:p w:rsidR="00073FE5" w:rsidRPr="00596043" w:rsidRDefault="00073FE5" w:rsidP="000C66FB">
                    <w:pPr>
                      <w:rPr>
                        <w:color w:val="000000"/>
                        <w:sz w:val="18"/>
                        <w:szCs w:val="22"/>
                        <w:rtl/>
                        <w:lang w:bidi="ar-EG"/>
                      </w:rPr>
                    </w:pPr>
                    <w:r>
                      <w:rPr>
                        <w:color w:val="000000"/>
                        <w:sz w:val="18"/>
                        <w:szCs w:val="22"/>
                        <w:rtl/>
                        <w:lang w:bidi="ar-EG"/>
                      </w:rPr>
                      <w:t>محطة مراقبة وقياس مدى</w:t>
                    </w:r>
                    <w:r w:rsidRPr="00596043">
                      <w:rPr>
                        <w:color w:val="000000"/>
                        <w:sz w:val="18"/>
                        <w:szCs w:val="22"/>
                        <w:lang w:bidi="ar-EG"/>
                      </w:rPr>
                      <w:t xml:space="preserve">MRS   </w:t>
                    </w:r>
                  </w:p>
                </w:txbxContent>
              </v:textbox>
            </v:rect>
            <v:rect id="_x0000_s8776" style="position:absolute;left:659;top:5136;width:1497;height:383;mso-wrap-style:none" filled="f" stroked="f">
              <v:textbox style="mso-next-textbox:#_x0000_s8776;mso-rotate-with-shape:t;mso-fit-shape-to-text:t" inset="0,0,0,0">
                <w:txbxContent>
                  <w:p w:rsidR="00073FE5" w:rsidRPr="00596043" w:rsidRDefault="00073FE5" w:rsidP="000C66FB">
                    <w:pPr>
                      <w:rPr>
                        <w:color w:val="000000"/>
                        <w:sz w:val="18"/>
                        <w:szCs w:val="22"/>
                        <w:rtl/>
                        <w:lang w:bidi="ar-EG"/>
                      </w:rPr>
                    </w:pPr>
                    <w:r>
                      <w:rPr>
                        <w:color w:val="000000"/>
                        <w:sz w:val="18"/>
                        <w:szCs w:val="22"/>
                        <w:rtl/>
                        <w:lang w:bidi="ar-EG"/>
                      </w:rPr>
                      <w:t>محطة مراقبة أرضية</w:t>
                    </w:r>
                    <w:r w:rsidRPr="00596043">
                      <w:rPr>
                        <w:color w:val="000000"/>
                        <w:sz w:val="18"/>
                        <w:szCs w:val="22"/>
                        <w:lang w:bidi="ar-EG"/>
                      </w:rPr>
                      <w:t xml:space="preserve">GMS   </w:t>
                    </w:r>
                  </w:p>
                </w:txbxContent>
              </v:textbox>
            </v:rect>
            <v:rect id="_x0000_s8777" style="position:absolute;left:7512;top:2082;width:1161;height:383;mso-wrap-style:none" filled="f" stroked="f">
              <v:textbox style="mso-next-textbox:#_x0000_s8777;mso-rotate-with-shape:t;mso-fit-shape-to-text:t" inset="0,0,0,0">
                <w:txbxContent>
                  <w:p w:rsidR="00073FE5" w:rsidRDefault="00073FE5" w:rsidP="000C66FB">
                    <w:r>
                      <w:rPr>
                        <w:color w:val="000000"/>
                        <w:sz w:val="18"/>
                        <w:szCs w:val="22"/>
                        <w:rtl/>
                        <w:lang w:bidi="ar-EG"/>
                      </w:rPr>
                      <w:t>خط اتصالات أرضي</w:t>
                    </w:r>
                  </w:p>
                </w:txbxContent>
              </v:textbox>
            </v:rect>
            <v:rect id="_x0000_s8778" style="position:absolute;left:8238;top:5450;width:1167;height:249;mso-wrap-style:none" filled="f" stroked="f">
              <v:textbox style="mso-next-textbox:#_x0000_s8778;mso-rotate-with-shape:t;mso-fit-shape-to-text:t" inset="0,0,0,0">
                <w:txbxContent>
                  <w:p w:rsidR="00073FE5" w:rsidRDefault="00073FE5" w:rsidP="000C66FB">
                    <w:r>
                      <w:rPr>
                        <w:rFonts w:cs="Times New Roman"/>
                        <w:color w:val="000000"/>
                        <w:sz w:val="14"/>
                        <w:szCs w:val="14"/>
                      </w:rPr>
                      <w:t>Sat_time_freq-03-02</w:t>
                    </w:r>
                  </w:p>
                </w:txbxContent>
              </v:textbox>
            </v:rect>
            <w10:wrap type="none"/>
            <w10:anchorlock/>
          </v:group>
        </w:pict>
      </w:r>
    </w:p>
    <w:p w:rsidR="00175BFC" w:rsidRDefault="00175BFC" w:rsidP="006627FD">
      <w:pPr>
        <w:rPr>
          <w:rFonts w:ascii="Times New Roman" w:hAnsi="Times New Roman"/>
          <w:lang w:bidi="ar"/>
        </w:rPr>
      </w:pPr>
    </w:p>
    <w:p w:rsidR="001F79B3" w:rsidRPr="00AE701D" w:rsidRDefault="001F79B3" w:rsidP="006627FD">
      <w:pPr>
        <w:rPr>
          <w:rFonts w:ascii="Times New Roman" w:hAnsi="Times New Roman"/>
          <w:rtl/>
          <w:lang w:bidi="ar"/>
        </w:rPr>
      </w:pPr>
      <w:r w:rsidRPr="00AE701D">
        <w:rPr>
          <w:rFonts w:ascii="Times New Roman" w:hAnsi="Times New Roman"/>
          <w:rtl/>
          <w:lang w:bidi="ar"/>
        </w:rPr>
        <w:t xml:space="preserve">في محطة </w:t>
      </w:r>
      <w:r w:rsidRPr="00AE701D">
        <w:rPr>
          <w:rFonts w:ascii="Times New Roman" w:hAnsi="Times New Roman"/>
          <w:lang w:bidi="ar-EG"/>
        </w:rPr>
        <w:t>MCS</w:t>
      </w:r>
      <w:r w:rsidRPr="00AE701D">
        <w:rPr>
          <w:rFonts w:ascii="Times New Roman" w:hAnsi="Times New Roman"/>
          <w:rtl/>
          <w:lang w:bidi="ar"/>
        </w:rPr>
        <w:t xml:space="preserve">، يحسب النظام الفرعي لمرفق المعالجة المركزية </w:t>
      </w:r>
      <w:r w:rsidRPr="00AE701D">
        <w:rPr>
          <w:rFonts w:ascii="Times New Roman" w:hAnsi="Times New Roman"/>
          <w:lang w:bidi="ar-EG"/>
        </w:rPr>
        <w:t>(CPF)</w:t>
      </w:r>
      <w:r w:rsidRPr="00AE701D">
        <w:rPr>
          <w:rFonts w:ascii="Times New Roman" w:hAnsi="Times New Roman"/>
          <w:rtl/>
          <w:lang w:bidi="ar"/>
        </w:rPr>
        <w:t xml:space="preserve"> تصحيحات السواتل ونقاط الشبيكة الأيونوسفيرية</w:t>
      </w:r>
      <w:r w:rsidR="003207E5">
        <w:rPr>
          <w:rFonts w:ascii="Times New Roman" w:hAnsi="Times New Roman" w:hint="cs"/>
          <w:rtl/>
          <w:lang w:bidi="ar"/>
        </w:rPr>
        <w:t> </w:t>
      </w:r>
      <w:r w:rsidRPr="00AE701D">
        <w:rPr>
          <w:rFonts w:ascii="Times New Roman" w:hAnsi="Times New Roman"/>
          <w:lang w:bidi="ar-EG"/>
        </w:rPr>
        <w:t>(IGP)</w:t>
      </w:r>
      <w:r w:rsidRPr="00AE701D">
        <w:rPr>
          <w:rFonts w:ascii="Times New Roman" w:hAnsi="Times New Roman"/>
          <w:rtl/>
          <w:lang w:bidi="ar"/>
        </w:rPr>
        <w:t xml:space="preserve"> المعرَّفة مسبقاً</w:t>
      </w:r>
      <w:r w:rsidR="000A4F75">
        <w:rPr>
          <w:rFonts w:ascii="Times New Roman" w:hAnsi="Times New Roman"/>
          <w:rtl/>
          <w:lang w:bidi="ar"/>
        </w:rPr>
        <w:t xml:space="preserve"> في </w:t>
      </w:r>
      <w:r w:rsidRPr="00AE701D">
        <w:rPr>
          <w:rFonts w:ascii="Times New Roman" w:hAnsi="Times New Roman"/>
          <w:rtl/>
          <w:lang w:bidi="ar"/>
        </w:rPr>
        <w:t xml:space="preserve">نظام </w:t>
      </w:r>
      <w:r w:rsidRPr="00AE701D">
        <w:rPr>
          <w:rFonts w:ascii="Times New Roman" w:hAnsi="Times New Roman"/>
          <w:lang w:bidi="ar-EG"/>
        </w:rPr>
        <w:t>MSAS</w:t>
      </w:r>
      <w:r w:rsidRPr="00AE701D">
        <w:rPr>
          <w:rFonts w:ascii="Times New Roman" w:hAnsi="Times New Roman"/>
          <w:rtl/>
          <w:lang w:bidi="ar"/>
        </w:rPr>
        <w:t xml:space="preserve">، ويراقب السلامة. ويحافَظ على وقت شبكة </w:t>
      </w:r>
      <w:r w:rsidRPr="00AE701D">
        <w:rPr>
          <w:rFonts w:ascii="Times New Roman" w:hAnsi="Times New Roman"/>
          <w:lang w:bidi="ar-EG"/>
        </w:rPr>
        <w:t>MSAS</w:t>
      </w:r>
      <w:r w:rsidRPr="00AE701D">
        <w:rPr>
          <w:rFonts w:ascii="Times New Roman" w:hAnsi="Times New Roman"/>
          <w:rtl/>
          <w:lang w:bidi="ar"/>
        </w:rPr>
        <w:t xml:space="preserve"> </w:t>
      </w:r>
      <w:r w:rsidRPr="00AE701D">
        <w:rPr>
          <w:rFonts w:ascii="Times New Roman" w:hAnsi="Times New Roman"/>
          <w:lang w:bidi="ar-EG"/>
        </w:rPr>
        <w:t>(MNT)</w:t>
      </w:r>
      <w:r w:rsidRPr="00AE701D">
        <w:rPr>
          <w:rFonts w:ascii="Times New Roman" w:hAnsi="Times New Roman"/>
          <w:rtl/>
          <w:lang w:bidi="ar"/>
        </w:rPr>
        <w:t xml:space="preserve"> وهو وقت الشبكة الداخلي</w:t>
      </w:r>
      <w:r w:rsidR="000A4F75">
        <w:rPr>
          <w:rFonts w:ascii="Times New Roman" w:hAnsi="Times New Roman"/>
          <w:rtl/>
          <w:lang w:bidi="ar"/>
        </w:rPr>
        <w:t xml:space="preserve"> في </w:t>
      </w:r>
      <w:r w:rsidRPr="00AE701D">
        <w:rPr>
          <w:rFonts w:ascii="Times New Roman" w:hAnsi="Times New Roman"/>
          <w:rtl/>
          <w:lang w:bidi="ar"/>
        </w:rPr>
        <w:t>نظام</w:t>
      </w:r>
      <w:r w:rsidR="006627FD">
        <w:rPr>
          <w:rFonts w:ascii="Times New Roman" w:hAnsi="Times New Roman" w:hint="cs"/>
          <w:rtl/>
          <w:lang w:bidi="ar"/>
        </w:rPr>
        <w:t> </w:t>
      </w:r>
      <w:r w:rsidRPr="00AE701D">
        <w:rPr>
          <w:rFonts w:ascii="Times New Roman" w:hAnsi="Times New Roman"/>
          <w:lang w:bidi="ar-EG"/>
        </w:rPr>
        <w:t>MSAS</w:t>
      </w:r>
      <w:r w:rsidRPr="00AE701D">
        <w:rPr>
          <w:rFonts w:ascii="Times New Roman" w:hAnsi="Times New Roman"/>
          <w:rtl/>
          <w:lang w:bidi="ar"/>
        </w:rPr>
        <w:t xml:space="preserve">، بحيث يبقى انحرافه عن وقت </w:t>
      </w:r>
      <w:r w:rsidRPr="00AE701D">
        <w:rPr>
          <w:rFonts w:ascii="Times New Roman" w:hAnsi="Times New Roman"/>
          <w:lang w:bidi="ar-EG"/>
        </w:rPr>
        <w:t>GPS</w:t>
      </w:r>
      <w:r w:rsidRPr="00AE701D">
        <w:rPr>
          <w:rFonts w:ascii="Times New Roman" w:hAnsi="Times New Roman"/>
          <w:rtl/>
          <w:lang w:bidi="ar"/>
        </w:rPr>
        <w:t xml:space="preserve"> ضمن حد معين. ويولد النظام الفرعي للمحطة الأرضية للملاحة</w:t>
      </w:r>
      <w:r w:rsidR="006627FD">
        <w:rPr>
          <w:rFonts w:ascii="Times New Roman" w:hAnsi="Times New Roman" w:hint="cs"/>
          <w:rtl/>
          <w:lang w:bidi="ar"/>
        </w:rPr>
        <w:t> </w:t>
      </w:r>
      <w:r w:rsidRPr="00AE701D">
        <w:rPr>
          <w:rFonts w:ascii="Times New Roman" w:hAnsi="Times New Roman"/>
          <w:lang w:bidi="ar-EG"/>
        </w:rPr>
        <w:t>(NES)</w:t>
      </w:r>
      <w:r w:rsidRPr="00AE701D">
        <w:rPr>
          <w:rFonts w:ascii="Times New Roman" w:hAnsi="Times New Roman"/>
          <w:rtl/>
          <w:lang w:bidi="ar"/>
        </w:rPr>
        <w:t xml:space="preserve"> رسائل</w:t>
      </w:r>
      <w:r w:rsidR="006627FD">
        <w:rPr>
          <w:rFonts w:ascii="Times New Roman" w:hAnsi="Times New Roman" w:hint="cs"/>
          <w:rtl/>
          <w:lang w:bidi="ar"/>
        </w:rPr>
        <w:t> </w:t>
      </w:r>
      <w:r w:rsidRPr="00AE701D">
        <w:rPr>
          <w:rFonts w:ascii="Times New Roman" w:hAnsi="Times New Roman"/>
          <w:lang w:bidi="ar-EG"/>
        </w:rPr>
        <w:t>MSAS</w:t>
      </w:r>
      <w:r w:rsidRPr="00AE701D">
        <w:rPr>
          <w:rFonts w:ascii="Times New Roman" w:hAnsi="Times New Roman"/>
          <w:rtl/>
          <w:lang w:bidi="ar"/>
        </w:rPr>
        <w:t xml:space="preserve"> باستخدام بيانات من </w:t>
      </w:r>
      <w:r w:rsidRPr="00AE701D">
        <w:rPr>
          <w:rFonts w:ascii="Times New Roman" w:hAnsi="Times New Roman"/>
          <w:lang w:bidi="ar-EG"/>
        </w:rPr>
        <w:t>CPF</w:t>
      </w:r>
      <w:r w:rsidRPr="00AE701D">
        <w:rPr>
          <w:rFonts w:ascii="Times New Roman" w:hAnsi="Times New Roman"/>
          <w:rtl/>
          <w:lang w:bidi="ar"/>
        </w:rPr>
        <w:t xml:space="preserve">، ويشكلها على النطاق </w:t>
      </w:r>
      <w:r w:rsidRPr="00AE701D">
        <w:rPr>
          <w:rFonts w:ascii="Times New Roman" w:hAnsi="Times New Roman"/>
          <w:lang w:bidi="ar-EG"/>
        </w:rPr>
        <w:t>Ku</w:t>
      </w:r>
      <w:r w:rsidRPr="00AE701D">
        <w:rPr>
          <w:rFonts w:ascii="Times New Roman" w:hAnsi="Times New Roman"/>
          <w:rtl/>
          <w:lang w:bidi="ar"/>
        </w:rPr>
        <w:t xml:space="preserve">. وترسَل رسائل </w:t>
      </w:r>
      <w:r w:rsidRPr="00AE701D">
        <w:rPr>
          <w:rFonts w:ascii="Times New Roman" w:hAnsi="Times New Roman"/>
          <w:lang w:bidi="ar-EG"/>
        </w:rPr>
        <w:t>MSAS</w:t>
      </w:r>
      <w:r w:rsidRPr="00AE701D">
        <w:rPr>
          <w:rFonts w:ascii="Times New Roman" w:hAnsi="Times New Roman"/>
          <w:rtl/>
          <w:lang w:bidi="ar"/>
        </w:rPr>
        <w:t xml:space="preserve"> إلى ساتل </w:t>
      </w:r>
      <w:r w:rsidRPr="00AE701D">
        <w:rPr>
          <w:rFonts w:ascii="Times New Roman" w:hAnsi="Times New Roman"/>
          <w:lang w:bidi="ar-EG"/>
        </w:rPr>
        <w:t>MTSAT</w:t>
      </w:r>
      <w:r w:rsidRPr="00AE701D">
        <w:rPr>
          <w:rFonts w:ascii="Times New Roman" w:hAnsi="Times New Roman"/>
          <w:rtl/>
          <w:lang w:bidi="ar"/>
        </w:rPr>
        <w:t xml:space="preserve"> من محطة أرضية على سطح الأرض </w:t>
      </w:r>
      <w:r w:rsidRPr="00AE701D">
        <w:rPr>
          <w:rFonts w:ascii="Times New Roman" w:hAnsi="Times New Roman"/>
          <w:lang w:bidi="ar-EG"/>
        </w:rPr>
        <w:t>(GES)</w:t>
      </w:r>
      <w:r w:rsidR="000A4F75">
        <w:rPr>
          <w:rFonts w:ascii="Times New Roman" w:hAnsi="Times New Roman"/>
          <w:rtl/>
          <w:lang w:bidi="ar"/>
        </w:rPr>
        <w:t xml:space="preserve"> في </w:t>
      </w:r>
      <w:r w:rsidRPr="00AE701D">
        <w:rPr>
          <w:rFonts w:ascii="Times New Roman" w:hAnsi="Times New Roman"/>
          <w:rtl/>
          <w:lang w:bidi="ar"/>
        </w:rPr>
        <w:t xml:space="preserve">نفس المكان بعد التكبير بمكبر عالي القدرة </w:t>
      </w:r>
      <w:r w:rsidRPr="00AE701D">
        <w:rPr>
          <w:rFonts w:ascii="Times New Roman" w:hAnsi="Times New Roman"/>
          <w:lang w:bidi="ar-EG"/>
        </w:rPr>
        <w:t>(HPA)</w:t>
      </w:r>
      <w:r w:rsidRPr="00AE701D">
        <w:rPr>
          <w:rFonts w:ascii="Times New Roman" w:hAnsi="Times New Roman"/>
          <w:rtl/>
          <w:lang w:bidi="ar"/>
        </w:rPr>
        <w:t xml:space="preserve">. وبالإضافة إلى ذلك، يعالج النظام الفرعي لاتصالات الشبكة </w:t>
      </w:r>
      <w:r w:rsidRPr="00AE701D">
        <w:rPr>
          <w:rFonts w:ascii="Times New Roman" w:hAnsi="Times New Roman"/>
          <w:lang w:bidi="ar-EG"/>
        </w:rPr>
        <w:t>(NCS)</w:t>
      </w:r>
      <w:r w:rsidRPr="00AE701D">
        <w:rPr>
          <w:rFonts w:ascii="Times New Roman" w:hAnsi="Times New Roman"/>
          <w:rtl/>
          <w:lang w:bidi="ar"/>
        </w:rPr>
        <w:t xml:space="preserve"> الاتصالات بين المرافق على سطح الأرض.</w:t>
      </w:r>
    </w:p>
    <w:p w:rsidR="001F79B3" w:rsidRPr="00AE701D" w:rsidRDefault="001F79B3" w:rsidP="00641EB1">
      <w:pPr>
        <w:rPr>
          <w:rFonts w:ascii="Times New Roman" w:hAnsi="Times New Roman"/>
          <w:rtl/>
          <w:lang w:bidi="ar"/>
        </w:rPr>
      </w:pPr>
      <w:r w:rsidRPr="00AE701D">
        <w:rPr>
          <w:rFonts w:ascii="Times New Roman" w:hAnsi="Times New Roman"/>
          <w:rtl/>
          <w:lang w:bidi="ar"/>
        </w:rPr>
        <w:t xml:space="preserve">ولمرافق </w:t>
      </w:r>
      <w:r w:rsidRPr="00AE701D">
        <w:rPr>
          <w:rFonts w:ascii="Times New Roman" w:hAnsi="Times New Roman"/>
          <w:lang w:bidi="ar-EG"/>
        </w:rPr>
        <w:t>MSAS</w:t>
      </w:r>
      <w:r w:rsidRPr="00AE701D">
        <w:rPr>
          <w:rFonts w:ascii="Times New Roman" w:hAnsi="Times New Roman"/>
          <w:rtl/>
          <w:lang w:bidi="ar"/>
        </w:rPr>
        <w:t xml:space="preserve"> على سطح الأرض العديد من السمات التي تشترك فيها مع نظام </w:t>
      </w:r>
      <w:r w:rsidRPr="00AE701D">
        <w:rPr>
          <w:rFonts w:ascii="Times New Roman" w:hAnsi="Times New Roman"/>
          <w:lang w:bidi="ar-EG"/>
        </w:rPr>
        <w:t>WAAS</w:t>
      </w:r>
      <w:r w:rsidRPr="00AE701D">
        <w:rPr>
          <w:rFonts w:ascii="Times New Roman" w:hAnsi="Times New Roman"/>
          <w:rtl/>
          <w:lang w:bidi="ar"/>
        </w:rPr>
        <w:t>. ومن ناحية أخرى، يمتلك نظام</w:t>
      </w:r>
      <w:r w:rsidR="00641EB1">
        <w:rPr>
          <w:rFonts w:ascii="Times New Roman" w:hAnsi="Times New Roman" w:hint="cs"/>
          <w:rtl/>
          <w:lang w:bidi="ar"/>
        </w:rPr>
        <w:t> </w:t>
      </w:r>
      <w:r w:rsidRPr="00AE701D">
        <w:rPr>
          <w:rFonts w:ascii="Times New Roman" w:hAnsi="Times New Roman"/>
          <w:lang w:bidi="ar-EG"/>
        </w:rPr>
        <w:t>MSAS</w:t>
      </w:r>
      <w:r w:rsidRPr="00AE701D">
        <w:rPr>
          <w:rFonts w:ascii="Times New Roman" w:hAnsi="Times New Roman"/>
          <w:rtl/>
          <w:lang w:bidi="ar"/>
        </w:rPr>
        <w:t xml:space="preserve"> خصائصه الخاصة، أي وظيفة شفرة </w:t>
      </w:r>
      <w:r w:rsidRPr="00AE701D">
        <w:rPr>
          <w:rFonts w:ascii="Times New Roman" w:hAnsi="Times New Roman"/>
          <w:lang w:bidi="ar-EG"/>
        </w:rPr>
        <w:t>PRN</w:t>
      </w:r>
      <w:r w:rsidRPr="00AE701D">
        <w:rPr>
          <w:rFonts w:ascii="Times New Roman" w:hAnsi="Times New Roman"/>
          <w:rtl/>
          <w:lang w:bidi="ar"/>
        </w:rPr>
        <w:t xml:space="preserve"> المزدوجة ليعمل بنمطين من شفرات </w:t>
      </w:r>
      <w:r w:rsidRPr="00AE701D">
        <w:rPr>
          <w:rFonts w:ascii="Times New Roman" w:hAnsi="Times New Roman"/>
          <w:lang w:bidi="ar-EG"/>
        </w:rPr>
        <w:t>PRN</w:t>
      </w:r>
      <w:r w:rsidRPr="00AE701D">
        <w:rPr>
          <w:rFonts w:ascii="Times New Roman" w:hAnsi="Times New Roman"/>
          <w:rtl/>
          <w:lang w:bidi="ar-EG"/>
        </w:rPr>
        <w:t>، لساتل واحد</w:t>
      </w:r>
      <w:r w:rsidRPr="00AE701D">
        <w:rPr>
          <w:rFonts w:ascii="Times New Roman" w:hAnsi="Times New Roman"/>
          <w:rtl/>
          <w:lang w:bidi="ar"/>
        </w:rPr>
        <w:t xml:space="preserve"> مستقر بالنسبة إلى الأرض وللتحكم بقدرة الوصلة الصاعدة </w:t>
      </w:r>
      <w:r w:rsidRPr="00AE701D">
        <w:rPr>
          <w:rFonts w:ascii="Times New Roman" w:hAnsi="Times New Roman"/>
          <w:lang w:bidi="ar-EG"/>
        </w:rPr>
        <w:t>(UPC)</w:t>
      </w:r>
      <w:r w:rsidRPr="00AE701D">
        <w:rPr>
          <w:rFonts w:ascii="Times New Roman" w:hAnsi="Times New Roman"/>
          <w:rtl/>
          <w:lang w:bidi="ar"/>
        </w:rPr>
        <w:t xml:space="preserve"> للتعويض عن التوهين الناجم عن هطول الأمطار</w:t>
      </w:r>
      <w:r w:rsidR="000A4F75">
        <w:rPr>
          <w:rFonts w:ascii="Times New Roman" w:hAnsi="Times New Roman"/>
          <w:rtl/>
          <w:lang w:bidi="ar"/>
        </w:rPr>
        <w:t xml:space="preserve"> في </w:t>
      </w:r>
      <w:r w:rsidRPr="00AE701D">
        <w:rPr>
          <w:rFonts w:ascii="Times New Roman" w:hAnsi="Times New Roman"/>
          <w:rtl/>
          <w:lang w:bidi="ar"/>
        </w:rPr>
        <w:t xml:space="preserve">النطاق </w:t>
      </w:r>
      <w:r w:rsidRPr="00AE701D">
        <w:rPr>
          <w:rFonts w:ascii="Times New Roman" w:hAnsi="Times New Roman"/>
          <w:lang w:bidi="ar-EG"/>
        </w:rPr>
        <w:t>Ku</w:t>
      </w:r>
      <w:r w:rsidRPr="00AE701D">
        <w:rPr>
          <w:rFonts w:ascii="Times New Roman" w:hAnsi="Times New Roman"/>
          <w:rtl/>
          <w:lang w:bidi="ar"/>
        </w:rPr>
        <w:t>.</w:t>
      </w:r>
    </w:p>
    <w:p w:rsidR="001F79B3" w:rsidRPr="00AE701D" w:rsidRDefault="001F79B3" w:rsidP="000C66FB">
      <w:pPr>
        <w:pStyle w:val="Heading3"/>
        <w:rPr>
          <w:rFonts w:ascii="Times New Roman" w:hAnsi="Times New Roman"/>
        </w:rPr>
      </w:pPr>
      <w:bookmarkStart w:id="1120" w:name="_Toc405802899"/>
      <w:bookmarkStart w:id="1121" w:name="_Toc405803174"/>
      <w:bookmarkStart w:id="1122" w:name="_Toc405822889"/>
      <w:bookmarkStart w:id="1123" w:name="_Toc405889712"/>
      <w:bookmarkStart w:id="1124" w:name="_Toc405890924"/>
      <w:bookmarkStart w:id="1125" w:name="_Toc405903257"/>
      <w:bookmarkStart w:id="1126" w:name="_Toc405904241"/>
      <w:bookmarkStart w:id="1127" w:name="_Toc406146617"/>
      <w:bookmarkStart w:id="1128" w:name="_Toc406148266"/>
      <w:bookmarkStart w:id="1129" w:name="_Toc406157776"/>
      <w:bookmarkStart w:id="1130" w:name="_Toc406158557"/>
      <w:bookmarkStart w:id="1131" w:name="_Toc406159493"/>
      <w:bookmarkStart w:id="1132" w:name="_Toc406161751"/>
      <w:bookmarkStart w:id="1133" w:name="_Toc406166648"/>
      <w:bookmarkStart w:id="1134" w:name="_Toc409428645"/>
      <w:bookmarkStart w:id="1135" w:name="_Toc409428907"/>
      <w:bookmarkStart w:id="1136" w:name="_Toc409429838"/>
      <w:bookmarkStart w:id="1137" w:name="_Toc409430041"/>
      <w:r w:rsidRPr="00AE701D">
        <w:rPr>
          <w:rFonts w:ascii="Times New Roman" w:hAnsi="Times New Roman"/>
        </w:rPr>
        <w:t>2.4.3</w:t>
      </w:r>
      <w:r w:rsidRPr="00AE701D">
        <w:rPr>
          <w:rFonts w:ascii="Times New Roman" w:hAnsi="Times New Roman"/>
        </w:rPr>
        <w:tab/>
      </w:r>
      <w:r w:rsidRPr="00AE701D">
        <w:rPr>
          <w:rFonts w:ascii="Times New Roman" w:hAnsi="Times New Roman" w:hint="cs"/>
          <w:rtl/>
        </w:rPr>
        <w:t>وظيفة</w:t>
      </w:r>
      <w:r w:rsidRPr="00AE701D">
        <w:rPr>
          <w:rFonts w:ascii="Times New Roman" w:hAnsi="Times New Roman"/>
          <w:rtl/>
        </w:rPr>
        <w:t xml:space="preserve"> </w:t>
      </w:r>
      <w:r w:rsidRPr="00AE701D">
        <w:rPr>
          <w:rFonts w:ascii="Times New Roman" w:hAnsi="Times New Roman" w:hint="cs"/>
          <w:rtl/>
        </w:rPr>
        <w:t>الضوضاء</w:t>
      </w:r>
      <w:r w:rsidRPr="00AE701D">
        <w:rPr>
          <w:rFonts w:ascii="Times New Roman" w:hAnsi="Times New Roman"/>
        </w:rPr>
        <w:t xml:space="preserve"> </w:t>
      </w:r>
      <w:r w:rsidRPr="00AE701D">
        <w:rPr>
          <w:rFonts w:ascii="Times New Roman" w:hAnsi="Times New Roman" w:hint="cs"/>
          <w:rtl/>
        </w:rPr>
        <w:t>شبه</w:t>
      </w:r>
      <w:r w:rsidRPr="00AE701D">
        <w:rPr>
          <w:rFonts w:ascii="Times New Roman" w:hAnsi="Times New Roman"/>
          <w:rtl/>
        </w:rPr>
        <w:t xml:space="preserve"> </w:t>
      </w:r>
      <w:r w:rsidRPr="00AE701D">
        <w:rPr>
          <w:rFonts w:ascii="Times New Roman" w:hAnsi="Times New Roman" w:hint="cs"/>
          <w:rtl/>
        </w:rPr>
        <w:t>العشوائية</w:t>
      </w:r>
      <w:r w:rsidRPr="00AE701D">
        <w:rPr>
          <w:rFonts w:ascii="Times New Roman" w:hAnsi="Times New Roman"/>
          <w:rtl/>
        </w:rPr>
        <w:t xml:space="preserve"> </w:t>
      </w:r>
      <w:r w:rsidRPr="00AE701D">
        <w:rPr>
          <w:rFonts w:ascii="Times New Roman" w:hAnsi="Times New Roman" w:hint="cs"/>
          <w:rtl/>
        </w:rPr>
        <w:t>المزدوجة</w:t>
      </w:r>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rsidR="001F79B3" w:rsidRPr="003207E5" w:rsidRDefault="001F79B3" w:rsidP="003207E5">
      <w:pPr>
        <w:rPr>
          <w:rFonts w:ascii="Times New Roman" w:hAnsi="Times New Roman"/>
          <w:spacing w:val="-2"/>
          <w:rtl/>
          <w:lang w:bidi="ar"/>
        </w:rPr>
      </w:pPr>
      <w:r w:rsidRPr="003207E5">
        <w:rPr>
          <w:rFonts w:ascii="Times New Roman" w:hAnsi="Times New Roman"/>
          <w:spacing w:val="-2"/>
          <w:rtl/>
          <w:lang w:bidi="ar"/>
        </w:rPr>
        <w:t xml:space="preserve">يعمل نظام </w:t>
      </w:r>
      <w:r w:rsidRPr="003207E5">
        <w:rPr>
          <w:rFonts w:ascii="Times New Roman" w:hAnsi="Times New Roman"/>
          <w:spacing w:val="-2"/>
          <w:lang w:bidi="ar-EG"/>
        </w:rPr>
        <w:t>MSAS</w:t>
      </w:r>
      <w:r w:rsidRPr="003207E5">
        <w:rPr>
          <w:rFonts w:ascii="Times New Roman" w:hAnsi="Times New Roman"/>
          <w:spacing w:val="-2"/>
          <w:rtl/>
          <w:lang w:bidi="ar"/>
        </w:rPr>
        <w:t xml:space="preserve"> عادة مع ساتلي </w:t>
      </w:r>
      <w:r w:rsidRPr="003207E5">
        <w:rPr>
          <w:rFonts w:ascii="Times New Roman" w:hAnsi="Times New Roman"/>
          <w:spacing w:val="-2"/>
          <w:lang w:bidi="ar-EG"/>
        </w:rPr>
        <w:t>MTSAT</w:t>
      </w:r>
      <w:r w:rsidRPr="003207E5">
        <w:rPr>
          <w:rFonts w:ascii="Times New Roman" w:hAnsi="Times New Roman"/>
          <w:spacing w:val="-2"/>
          <w:rtl/>
          <w:lang w:bidi="ar"/>
        </w:rPr>
        <w:t xml:space="preserve"> مستقرين بالنسبة إلى الأرض </w:t>
      </w:r>
      <w:r w:rsidRPr="003207E5">
        <w:rPr>
          <w:rFonts w:ascii="Times New Roman" w:hAnsi="Times New Roman"/>
          <w:spacing w:val="-2"/>
          <w:lang w:bidi="ar-EG"/>
        </w:rPr>
        <w:t>(MTSAT-1R, MTSAT-2)</w:t>
      </w:r>
      <w:r w:rsidRPr="003207E5">
        <w:rPr>
          <w:rFonts w:ascii="Times New Roman" w:hAnsi="Times New Roman"/>
          <w:spacing w:val="-2"/>
          <w:rtl/>
          <w:lang w:bidi="ar"/>
        </w:rPr>
        <w:t xml:space="preserve"> على النحو المبين</w:t>
      </w:r>
      <w:r w:rsidR="000A4F75">
        <w:rPr>
          <w:rFonts w:ascii="Times New Roman" w:hAnsi="Times New Roman"/>
          <w:spacing w:val="-2"/>
          <w:rtl/>
          <w:lang w:bidi="ar"/>
        </w:rPr>
        <w:t xml:space="preserve"> في </w:t>
      </w:r>
      <w:r w:rsidRPr="003207E5">
        <w:rPr>
          <w:rFonts w:ascii="Times New Roman" w:hAnsi="Times New Roman"/>
          <w:spacing w:val="-2"/>
          <w:rtl/>
          <w:lang w:bidi="ar"/>
        </w:rPr>
        <w:t xml:space="preserve">الشكل </w:t>
      </w:r>
      <w:r w:rsidRPr="003207E5">
        <w:rPr>
          <w:rFonts w:ascii="Times New Roman" w:hAnsi="Times New Roman"/>
          <w:spacing w:val="-2"/>
          <w:lang w:bidi="ar"/>
        </w:rPr>
        <w:t>3-3</w:t>
      </w:r>
      <w:r w:rsidRPr="003207E5">
        <w:rPr>
          <w:rFonts w:ascii="Times New Roman" w:hAnsi="Times New Roman"/>
          <w:spacing w:val="-2"/>
          <w:rtl/>
          <w:lang w:bidi="ar"/>
        </w:rPr>
        <w:t>. وترسَل مختلف شفرات الضوضاء</w:t>
      </w:r>
      <w:r w:rsidRPr="003207E5">
        <w:rPr>
          <w:rFonts w:ascii="Times New Roman" w:hAnsi="Times New Roman"/>
          <w:spacing w:val="-2"/>
          <w:lang w:bidi="ar-EG"/>
        </w:rPr>
        <w:t xml:space="preserve"> </w:t>
      </w:r>
      <w:r w:rsidRPr="003207E5">
        <w:rPr>
          <w:rFonts w:ascii="Times New Roman" w:hAnsi="Times New Roman"/>
          <w:spacing w:val="-2"/>
          <w:rtl/>
          <w:lang w:bidi="ar"/>
        </w:rPr>
        <w:t xml:space="preserve">شبه </w:t>
      </w:r>
      <w:r w:rsidRPr="003207E5">
        <w:rPr>
          <w:rFonts w:ascii="Times New Roman" w:hAnsi="Times New Roman"/>
          <w:spacing w:val="-2"/>
          <w:rtl/>
          <w:lang w:bidi="ar-EG"/>
        </w:rPr>
        <w:t>ال</w:t>
      </w:r>
      <w:r w:rsidRPr="003207E5">
        <w:rPr>
          <w:rFonts w:ascii="Times New Roman" w:hAnsi="Times New Roman"/>
          <w:spacing w:val="-2"/>
          <w:rtl/>
          <w:lang w:bidi="ar"/>
        </w:rPr>
        <w:t xml:space="preserve">عشوائية </w:t>
      </w:r>
      <w:r w:rsidRPr="003207E5">
        <w:rPr>
          <w:rFonts w:ascii="Times New Roman" w:hAnsi="Times New Roman"/>
          <w:spacing w:val="-2"/>
          <w:lang w:bidi="ar"/>
        </w:rPr>
        <w:t>(</w:t>
      </w:r>
      <w:r w:rsidRPr="003207E5">
        <w:rPr>
          <w:rFonts w:ascii="Times New Roman" w:hAnsi="Times New Roman"/>
          <w:spacing w:val="-2"/>
          <w:lang w:bidi="ar-EG"/>
        </w:rPr>
        <w:t>PRN)</w:t>
      </w:r>
      <w:r w:rsidRPr="003207E5">
        <w:rPr>
          <w:rFonts w:ascii="Times New Roman" w:hAnsi="Times New Roman"/>
          <w:spacing w:val="-2"/>
          <w:rtl/>
          <w:lang w:bidi="ar"/>
        </w:rPr>
        <w:t xml:space="preserve"> على وصلة صاعدة إلى ساتلي </w:t>
      </w:r>
      <w:r w:rsidRPr="003207E5">
        <w:rPr>
          <w:rFonts w:ascii="Times New Roman" w:hAnsi="Times New Roman"/>
          <w:spacing w:val="-2"/>
          <w:lang w:bidi="ar-EG"/>
        </w:rPr>
        <w:t>MTSAT</w:t>
      </w:r>
      <w:r w:rsidRPr="003207E5">
        <w:rPr>
          <w:rFonts w:ascii="Times New Roman" w:hAnsi="Times New Roman"/>
          <w:spacing w:val="-2"/>
          <w:rtl/>
          <w:lang w:bidi="ar-EG"/>
        </w:rPr>
        <w:t xml:space="preserve"> </w:t>
      </w:r>
      <w:r w:rsidRPr="003207E5">
        <w:rPr>
          <w:rFonts w:ascii="Times New Roman" w:hAnsi="Times New Roman"/>
          <w:spacing w:val="-2"/>
          <w:rtl/>
          <w:lang w:bidi="ar"/>
        </w:rPr>
        <w:t xml:space="preserve">بشكل منفصل. وحتى عند عدم توفر أي من محطات </w:t>
      </w:r>
      <w:r w:rsidRPr="003207E5">
        <w:rPr>
          <w:rFonts w:ascii="Times New Roman" w:hAnsi="Times New Roman"/>
          <w:spacing w:val="-2"/>
          <w:lang w:bidi="ar-EG"/>
        </w:rPr>
        <w:t>MCS</w:t>
      </w:r>
      <w:r w:rsidRPr="003207E5">
        <w:rPr>
          <w:rFonts w:ascii="Times New Roman" w:hAnsi="Times New Roman"/>
          <w:spacing w:val="-2"/>
          <w:rtl/>
          <w:lang w:bidi="ar"/>
        </w:rPr>
        <w:t xml:space="preserve"> بسبب عطل</w:t>
      </w:r>
      <w:r w:rsidR="000A4F75">
        <w:rPr>
          <w:rFonts w:ascii="Times New Roman" w:hAnsi="Times New Roman"/>
          <w:spacing w:val="-2"/>
          <w:rtl/>
          <w:lang w:bidi="ar"/>
        </w:rPr>
        <w:t xml:space="preserve"> في </w:t>
      </w:r>
      <w:r w:rsidRPr="003207E5">
        <w:rPr>
          <w:rFonts w:ascii="Times New Roman" w:hAnsi="Times New Roman"/>
          <w:spacing w:val="-2"/>
          <w:rtl/>
          <w:lang w:bidi="ar"/>
        </w:rPr>
        <w:t>مرفق الأرض أو بسبب الأمطار الغزيرة، تظل إحدى شفرات</w:t>
      </w:r>
      <w:r w:rsidR="003207E5">
        <w:rPr>
          <w:rFonts w:ascii="Times New Roman" w:hAnsi="Times New Roman" w:hint="cs"/>
          <w:spacing w:val="-2"/>
          <w:rtl/>
          <w:lang w:bidi="ar"/>
        </w:rPr>
        <w:t> </w:t>
      </w:r>
      <w:r w:rsidRPr="003207E5">
        <w:rPr>
          <w:rFonts w:ascii="Times New Roman" w:hAnsi="Times New Roman"/>
          <w:spacing w:val="-2"/>
          <w:lang w:bidi="ar-EG"/>
        </w:rPr>
        <w:t>PRN</w:t>
      </w:r>
      <w:r w:rsidRPr="003207E5">
        <w:rPr>
          <w:rFonts w:ascii="Times New Roman" w:hAnsi="Times New Roman"/>
          <w:spacing w:val="-2"/>
          <w:rtl/>
          <w:lang w:bidi="ar"/>
        </w:rPr>
        <w:t xml:space="preserve"> توزَّع إلى المستخدم نظراً لقدرته على استقبال أكثر من قناتي إشارات من سواتل </w:t>
      </w:r>
      <w:r w:rsidRPr="003207E5">
        <w:rPr>
          <w:rFonts w:ascii="Times New Roman" w:hAnsi="Times New Roman"/>
          <w:spacing w:val="-2"/>
          <w:lang w:bidi="ar-EG"/>
        </w:rPr>
        <w:t>MTSAT</w:t>
      </w:r>
      <w:r w:rsidRPr="003207E5">
        <w:rPr>
          <w:rFonts w:ascii="Times New Roman" w:hAnsi="Times New Roman"/>
          <w:spacing w:val="-2"/>
          <w:rtl/>
          <w:lang w:bidi="ar"/>
        </w:rPr>
        <w:t xml:space="preserve"> المستقرة بالنسبة إلى الأرض لمنع تردي الاستمرارية والتيسر. فإذا تعطل أحد هذه السواتل، يمكن لنظام </w:t>
      </w:r>
      <w:r w:rsidRPr="003207E5">
        <w:rPr>
          <w:rFonts w:ascii="Times New Roman" w:hAnsi="Times New Roman"/>
          <w:spacing w:val="-2"/>
          <w:lang w:bidi="ar-EG"/>
        </w:rPr>
        <w:t>MSAS</w:t>
      </w:r>
      <w:r w:rsidRPr="003207E5">
        <w:rPr>
          <w:rFonts w:ascii="Times New Roman" w:hAnsi="Times New Roman"/>
          <w:spacing w:val="-2"/>
          <w:rtl/>
          <w:lang w:bidi="ar"/>
        </w:rPr>
        <w:t xml:space="preserve"> أن يتحول نحو التشغيل بشفرة </w:t>
      </w:r>
      <w:r w:rsidRPr="003207E5">
        <w:rPr>
          <w:rFonts w:ascii="Times New Roman" w:hAnsi="Times New Roman"/>
          <w:spacing w:val="-2"/>
          <w:lang w:bidi="ar-EG"/>
        </w:rPr>
        <w:t>PRN</w:t>
      </w:r>
      <w:r w:rsidRPr="003207E5">
        <w:rPr>
          <w:rFonts w:ascii="Times New Roman" w:hAnsi="Times New Roman"/>
          <w:spacing w:val="-2"/>
          <w:rtl/>
          <w:lang w:bidi="ar"/>
        </w:rPr>
        <w:t xml:space="preserve"> مزدوجة.</w:t>
      </w:r>
    </w:p>
    <w:p w:rsidR="001F79B3" w:rsidRPr="00AE701D" w:rsidRDefault="001F79B3" w:rsidP="000C66FB">
      <w:pPr>
        <w:pStyle w:val="FigureNo"/>
      </w:pPr>
      <w:r w:rsidRPr="00AE701D">
        <w:rPr>
          <w:rtl/>
        </w:rPr>
        <w:lastRenderedPageBreak/>
        <w:t xml:space="preserve">الشكل </w:t>
      </w:r>
      <w:r w:rsidRPr="00AE701D">
        <w:t>3-3</w:t>
      </w:r>
    </w:p>
    <w:p w:rsidR="001F79B3" w:rsidRPr="00AE701D" w:rsidRDefault="001F79B3" w:rsidP="000C66FB">
      <w:pPr>
        <w:pStyle w:val="Figuretitle"/>
        <w:rPr>
          <w:rFonts w:ascii="Times New Roman" w:hAnsi="Times New Roman"/>
          <w:rtl/>
        </w:rPr>
      </w:pPr>
      <w:r w:rsidRPr="00AE701D">
        <w:rPr>
          <w:rFonts w:ascii="Times New Roman" w:hAnsi="Times New Roman" w:hint="cs"/>
          <w:rtl/>
        </w:rPr>
        <w:t>التشغيل</w:t>
      </w:r>
      <w:r w:rsidRPr="00AE701D">
        <w:rPr>
          <w:rFonts w:ascii="Times New Roman" w:hAnsi="Times New Roman"/>
          <w:rtl/>
        </w:rPr>
        <w:t xml:space="preserve"> </w:t>
      </w:r>
      <w:r w:rsidRPr="00AE701D">
        <w:rPr>
          <w:rFonts w:ascii="Times New Roman" w:hAnsi="Times New Roman" w:hint="cs"/>
          <w:rtl/>
        </w:rPr>
        <w:t>بشفرة</w:t>
      </w:r>
      <w:r w:rsidRPr="00AE701D">
        <w:rPr>
          <w:rFonts w:ascii="Times New Roman" w:hAnsi="Times New Roman"/>
          <w:rtl/>
        </w:rPr>
        <w:t xml:space="preserve"> </w:t>
      </w:r>
      <w:r w:rsidRPr="00AE701D">
        <w:rPr>
          <w:rFonts w:ascii="Times New Roman" w:hAnsi="Times New Roman" w:hint="cs"/>
          <w:rtl/>
        </w:rPr>
        <w:t>الضوضاء</w:t>
      </w:r>
      <w:r w:rsidRPr="00AE701D">
        <w:rPr>
          <w:rFonts w:ascii="Times New Roman" w:hAnsi="Times New Roman"/>
          <w:rtl/>
        </w:rPr>
        <w:t xml:space="preserve"> </w:t>
      </w:r>
      <w:r w:rsidRPr="00AE701D">
        <w:rPr>
          <w:rFonts w:ascii="Times New Roman" w:hAnsi="Times New Roman" w:hint="cs"/>
          <w:rtl/>
        </w:rPr>
        <w:t>شبه</w:t>
      </w:r>
      <w:r w:rsidRPr="00AE701D">
        <w:rPr>
          <w:rFonts w:ascii="Times New Roman" w:hAnsi="Times New Roman"/>
          <w:rtl/>
        </w:rPr>
        <w:t xml:space="preserve"> </w:t>
      </w:r>
      <w:r w:rsidRPr="00AE701D">
        <w:rPr>
          <w:rFonts w:ascii="Times New Roman" w:hAnsi="Times New Roman" w:hint="cs"/>
          <w:rtl/>
        </w:rPr>
        <w:t>العشوائية</w:t>
      </w:r>
      <w:r w:rsidRPr="00AE701D">
        <w:rPr>
          <w:rFonts w:ascii="Times New Roman" w:hAnsi="Times New Roman"/>
          <w:rtl/>
        </w:rPr>
        <w:t xml:space="preserve"> </w:t>
      </w:r>
      <w:r w:rsidRPr="00AE701D">
        <w:rPr>
          <w:rFonts w:ascii="Times New Roman" w:hAnsi="Times New Roman"/>
        </w:rPr>
        <w:t>(PRN)</w:t>
      </w:r>
      <w:r w:rsidRPr="00AE701D">
        <w:rPr>
          <w:rFonts w:ascii="Times New Roman" w:hAnsi="Times New Roman"/>
          <w:rtl/>
        </w:rPr>
        <w:t xml:space="preserve"> </w:t>
      </w:r>
      <w:r w:rsidRPr="00AE701D">
        <w:rPr>
          <w:rFonts w:ascii="Times New Roman" w:hAnsi="Times New Roman" w:hint="cs"/>
          <w:rtl/>
        </w:rPr>
        <w:t>المزدوجة</w:t>
      </w:r>
    </w:p>
    <w:p w:rsidR="001F79B3" w:rsidRPr="00AE701D" w:rsidRDefault="00E474E3" w:rsidP="000C66FB">
      <w:pPr>
        <w:jc w:val="center"/>
        <w:rPr>
          <w:rFonts w:ascii="Times New Roman" w:hAnsi="Times New Roman"/>
          <w:rtl/>
          <w:lang w:bidi="ar"/>
        </w:rPr>
      </w:pPr>
      <w:r>
        <w:rPr>
          <w:rFonts w:ascii="Times New Roman" w:hAnsi="Times New Roman"/>
          <w:noProof/>
        </w:rPr>
        <w:pict>
          <v:shape id="_x0000_i1040" type="#_x0000_t75" style="width:328.65pt;height:320.1pt;visibility:visible">
            <v:imagedata r:id="rId49" o:title=""/>
          </v:shape>
        </w:pict>
      </w:r>
    </w:p>
    <w:p w:rsidR="001F79B3" w:rsidRPr="00AE701D" w:rsidRDefault="001F79B3" w:rsidP="000C66FB">
      <w:pPr>
        <w:rPr>
          <w:rFonts w:ascii="Times New Roman" w:hAnsi="Times New Roman"/>
          <w:rtl/>
          <w:lang w:bidi="ar"/>
        </w:rPr>
      </w:pPr>
    </w:p>
    <w:p w:rsidR="001F79B3" w:rsidRPr="00AE701D" w:rsidRDefault="001F79B3" w:rsidP="003207E5">
      <w:pPr>
        <w:rPr>
          <w:rFonts w:ascii="Times New Roman" w:hAnsi="Times New Roman"/>
          <w:rtl/>
          <w:lang w:bidi="ar"/>
        </w:rPr>
      </w:pPr>
      <w:r w:rsidRPr="00AE701D">
        <w:rPr>
          <w:rFonts w:ascii="Times New Roman" w:hAnsi="Times New Roman"/>
          <w:rtl/>
          <w:lang w:bidi="ar"/>
        </w:rPr>
        <w:t>وفي التشغيل بشفرة الضوضاء</w:t>
      </w:r>
      <w:r w:rsidRPr="00AE701D">
        <w:rPr>
          <w:rFonts w:ascii="Times New Roman" w:hAnsi="Times New Roman"/>
          <w:lang w:bidi="ar-EG"/>
        </w:rPr>
        <w:t xml:space="preserve"> </w:t>
      </w:r>
      <w:r w:rsidRPr="00AE701D">
        <w:rPr>
          <w:rFonts w:ascii="Times New Roman" w:hAnsi="Times New Roman"/>
          <w:rtl/>
          <w:lang w:bidi="ar"/>
        </w:rPr>
        <w:t xml:space="preserve">شبه </w:t>
      </w:r>
      <w:r w:rsidRPr="00AE701D">
        <w:rPr>
          <w:rFonts w:ascii="Times New Roman" w:hAnsi="Times New Roman"/>
          <w:rtl/>
          <w:lang w:bidi="ar-EG"/>
        </w:rPr>
        <w:t>ال</w:t>
      </w:r>
      <w:r w:rsidRPr="00AE701D">
        <w:rPr>
          <w:rFonts w:ascii="Times New Roman" w:hAnsi="Times New Roman"/>
          <w:rtl/>
          <w:lang w:bidi="ar"/>
        </w:rPr>
        <w:t xml:space="preserve">عشوائية المزدوجة، ترسَل مختلف شفرات </w:t>
      </w:r>
      <w:r w:rsidRPr="00AE701D">
        <w:rPr>
          <w:rFonts w:ascii="Times New Roman" w:hAnsi="Times New Roman"/>
          <w:lang w:bidi="ar-EG"/>
        </w:rPr>
        <w:t>PRN</w:t>
      </w:r>
      <w:r w:rsidRPr="00AE701D">
        <w:rPr>
          <w:rFonts w:ascii="Times New Roman" w:hAnsi="Times New Roman"/>
          <w:rtl/>
          <w:lang w:bidi="ar"/>
        </w:rPr>
        <w:t xml:space="preserve"> على وصلة صاعدة إلى ساتل واحد مستقر بالنسبة إلى الأرض. ويشكل انقطاع الوصلة الصاعدة بسبب توهين هطول الأمطار عوامل صغيرة تساهم</w:t>
      </w:r>
      <w:r w:rsidR="000A4F75">
        <w:rPr>
          <w:rFonts w:ascii="Times New Roman" w:hAnsi="Times New Roman"/>
          <w:rtl/>
          <w:lang w:bidi="ar"/>
        </w:rPr>
        <w:t xml:space="preserve"> في </w:t>
      </w:r>
      <w:r w:rsidRPr="00AE701D">
        <w:rPr>
          <w:rFonts w:ascii="Times New Roman" w:hAnsi="Times New Roman"/>
          <w:rtl/>
          <w:lang w:bidi="ar"/>
        </w:rPr>
        <w:t>تردي الاستمرارية</w:t>
      </w:r>
      <w:r w:rsidR="000A4F75">
        <w:rPr>
          <w:rFonts w:ascii="Times New Roman" w:hAnsi="Times New Roman"/>
          <w:rtl/>
          <w:lang w:bidi="ar"/>
        </w:rPr>
        <w:t xml:space="preserve"> في </w:t>
      </w:r>
      <w:r w:rsidRPr="00AE701D">
        <w:rPr>
          <w:rFonts w:ascii="Times New Roman" w:hAnsi="Times New Roman"/>
          <w:rtl/>
          <w:lang w:bidi="ar"/>
        </w:rPr>
        <w:t xml:space="preserve">نظام </w:t>
      </w:r>
      <w:r w:rsidRPr="00AE701D">
        <w:rPr>
          <w:rFonts w:ascii="Times New Roman" w:hAnsi="Times New Roman"/>
          <w:lang w:bidi="ar-EG"/>
        </w:rPr>
        <w:t>MSAS</w:t>
      </w:r>
      <w:r w:rsidRPr="00AE701D">
        <w:rPr>
          <w:rFonts w:ascii="Times New Roman" w:hAnsi="Times New Roman"/>
          <w:rtl/>
          <w:lang w:bidi="ar"/>
        </w:rPr>
        <w:t xml:space="preserve">. وفي التشغيل بشفرة </w:t>
      </w:r>
      <w:r w:rsidRPr="00AE701D">
        <w:rPr>
          <w:rFonts w:ascii="Times New Roman" w:hAnsi="Times New Roman"/>
          <w:lang w:bidi="ar-EG"/>
        </w:rPr>
        <w:t>PRN</w:t>
      </w:r>
      <w:r w:rsidRPr="00AE701D">
        <w:rPr>
          <w:rFonts w:ascii="Times New Roman" w:hAnsi="Times New Roman"/>
          <w:rtl/>
          <w:lang w:bidi="ar"/>
        </w:rPr>
        <w:t xml:space="preserve"> مزدوجة، حتى لو جاوز التوهين</w:t>
      </w:r>
      <w:r w:rsidR="000A4F75">
        <w:rPr>
          <w:rFonts w:ascii="Times New Roman" w:hAnsi="Times New Roman"/>
          <w:rtl/>
          <w:lang w:bidi="ar"/>
        </w:rPr>
        <w:t xml:space="preserve"> في </w:t>
      </w:r>
      <w:r w:rsidRPr="00AE701D">
        <w:rPr>
          <w:rFonts w:ascii="Times New Roman" w:hAnsi="Times New Roman"/>
          <w:rtl/>
          <w:lang w:bidi="ar"/>
        </w:rPr>
        <w:t xml:space="preserve">النطاق </w:t>
      </w:r>
      <w:r w:rsidRPr="00AE701D">
        <w:rPr>
          <w:rFonts w:ascii="Times New Roman" w:hAnsi="Times New Roman"/>
          <w:lang w:bidi="ar-EG"/>
        </w:rPr>
        <w:t>Ku</w:t>
      </w:r>
      <w:r w:rsidRPr="00AE701D">
        <w:rPr>
          <w:rFonts w:ascii="Times New Roman" w:hAnsi="Times New Roman"/>
          <w:rtl/>
          <w:lang w:bidi="ar"/>
        </w:rPr>
        <w:t xml:space="preserve"> بسبب ال</w:t>
      </w:r>
      <w:r w:rsidR="003207E5">
        <w:rPr>
          <w:rFonts w:ascii="Times New Roman" w:hAnsi="Times New Roman" w:hint="cs"/>
          <w:rtl/>
          <w:lang w:bidi="ar"/>
        </w:rPr>
        <w:t>أ</w:t>
      </w:r>
      <w:r w:rsidRPr="00AE701D">
        <w:rPr>
          <w:rFonts w:ascii="Times New Roman" w:hAnsi="Times New Roman"/>
          <w:rtl/>
          <w:lang w:bidi="ar"/>
        </w:rPr>
        <w:t xml:space="preserve">مطار الغزيرة التعويض الذي يقدمه التحكم </w:t>
      </w:r>
      <w:r w:rsidRPr="00AE701D">
        <w:rPr>
          <w:rFonts w:ascii="Times New Roman" w:hAnsi="Times New Roman"/>
          <w:lang w:bidi="ar-EG"/>
        </w:rPr>
        <w:t>UPC</w:t>
      </w:r>
      <w:r w:rsidR="000A4F75">
        <w:rPr>
          <w:rFonts w:ascii="Times New Roman" w:hAnsi="Times New Roman"/>
          <w:rtl/>
          <w:lang w:bidi="ar"/>
        </w:rPr>
        <w:t xml:space="preserve"> في </w:t>
      </w:r>
      <w:r w:rsidR="003207E5">
        <w:rPr>
          <w:rFonts w:ascii="Times New Roman" w:hAnsi="Times New Roman" w:hint="cs"/>
          <w:rtl/>
          <w:lang w:bidi="ar"/>
        </w:rPr>
        <w:t>أ</w:t>
      </w:r>
      <w:r w:rsidRPr="00AE701D">
        <w:rPr>
          <w:rFonts w:ascii="Times New Roman" w:hAnsi="Times New Roman"/>
          <w:rtl/>
          <w:lang w:bidi="ar"/>
        </w:rPr>
        <w:t xml:space="preserve">ي من محطتي </w:t>
      </w:r>
      <w:r w:rsidRPr="00AE701D">
        <w:rPr>
          <w:rFonts w:ascii="Times New Roman" w:hAnsi="Times New Roman"/>
          <w:lang w:bidi="ar-EG"/>
        </w:rPr>
        <w:t>MCS</w:t>
      </w:r>
      <w:r w:rsidRPr="00AE701D">
        <w:rPr>
          <w:rFonts w:ascii="Times New Roman" w:hAnsi="Times New Roman"/>
          <w:rtl/>
          <w:lang w:bidi="ar"/>
        </w:rPr>
        <w:t xml:space="preserve">، يتواصل التشغيل بشفرة </w:t>
      </w:r>
      <w:r w:rsidRPr="00AE701D">
        <w:rPr>
          <w:rFonts w:ascii="Times New Roman" w:hAnsi="Times New Roman"/>
          <w:lang w:bidi="ar-EG"/>
        </w:rPr>
        <w:t>PRN</w:t>
      </w:r>
      <w:r w:rsidRPr="00AE701D">
        <w:rPr>
          <w:rFonts w:ascii="Times New Roman" w:hAnsi="Times New Roman"/>
          <w:rtl/>
          <w:lang w:bidi="ar"/>
        </w:rPr>
        <w:t xml:space="preserve"> المرسَلة بالوصلة الصاعدة من محطة </w:t>
      </w:r>
      <w:r w:rsidRPr="00AE701D">
        <w:rPr>
          <w:rFonts w:ascii="Times New Roman" w:hAnsi="Times New Roman"/>
          <w:lang w:bidi="ar-EG"/>
        </w:rPr>
        <w:t>MCS</w:t>
      </w:r>
      <w:r w:rsidR="003207E5">
        <w:rPr>
          <w:rFonts w:ascii="Times New Roman" w:hAnsi="Times New Roman"/>
          <w:rtl/>
          <w:lang w:bidi="ar"/>
        </w:rPr>
        <w:t xml:space="preserve"> الأخرى دون الحاجة إلى أي </w:t>
      </w:r>
      <w:r w:rsidRPr="00AE701D">
        <w:rPr>
          <w:rFonts w:ascii="Times New Roman" w:hAnsi="Times New Roman"/>
          <w:rtl/>
          <w:lang w:bidi="ar"/>
        </w:rPr>
        <w:t xml:space="preserve">تبديل بين محطتي </w:t>
      </w:r>
      <w:r w:rsidRPr="00AE701D">
        <w:rPr>
          <w:rFonts w:ascii="Times New Roman" w:hAnsi="Times New Roman"/>
          <w:lang w:bidi="ar-EG"/>
        </w:rPr>
        <w:t>MCS</w:t>
      </w:r>
      <w:r w:rsidRPr="00AE701D">
        <w:rPr>
          <w:rFonts w:ascii="Times New Roman" w:hAnsi="Times New Roman"/>
          <w:rtl/>
          <w:lang w:bidi="ar"/>
        </w:rPr>
        <w:t>.</w:t>
      </w:r>
    </w:p>
    <w:p w:rsidR="001F79B3" w:rsidRPr="00AE701D" w:rsidRDefault="001F79B3" w:rsidP="000C66FB">
      <w:pPr>
        <w:pStyle w:val="Heading3"/>
        <w:rPr>
          <w:rFonts w:ascii="Times New Roman" w:hAnsi="Times New Roman"/>
          <w:rtl/>
        </w:rPr>
      </w:pPr>
      <w:bookmarkStart w:id="1138" w:name="_Toc405802900"/>
      <w:bookmarkStart w:id="1139" w:name="_Toc405803175"/>
      <w:bookmarkStart w:id="1140" w:name="_Toc405822890"/>
      <w:bookmarkStart w:id="1141" w:name="_Toc405889713"/>
      <w:bookmarkStart w:id="1142" w:name="_Toc405890925"/>
      <w:bookmarkStart w:id="1143" w:name="_Toc405903258"/>
      <w:bookmarkStart w:id="1144" w:name="_Toc405904242"/>
      <w:bookmarkStart w:id="1145" w:name="_Toc406146618"/>
      <w:bookmarkStart w:id="1146" w:name="_Toc406148267"/>
      <w:bookmarkStart w:id="1147" w:name="_Toc406157777"/>
      <w:bookmarkStart w:id="1148" w:name="_Toc406158558"/>
      <w:bookmarkStart w:id="1149" w:name="_Toc406159494"/>
      <w:bookmarkStart w:id="1150" w:name="_Toc406161752"/>
      <w:bookmarkStart w:id="1151" w:name="_Toc406166649"/>
      <w:bookmarkStart w:id="1152" w:name="_Toc409428646"/>
      <w:bookmarkStart w:id="1153" w:name="_Toc409428908"/>
      <w:bookmarkStart w:id="1154" w:name="_Toc409429839"/>
      <w:bookmarkStart w:id="1155" w:name="_Toc409430042"/>
      <w:r w:rsidRPr="00AE701D">
        <w:rPr>
          <w:rFonts w:ascii="Times New Roman" w:hAnsi="Times New Roman"/>
        </w:rPr>
        <w:t>3.4.3</w:t>
      </w:r>
      <w:r w:rsidRPr="00AE701D">
        <w:rPr>
          <w:rFonts w:ascii="Times New Roman" w:hAnsi="Times New Roman"/>
          <w:rtl/>
        </w:rPr>
        <w:tab/>
      </w:r>
      <w:r w:rsidRPr="00AE701D">
        <w:rPr>
          <w:rFonts w:ascii="Times New Roman" w:hAnsi="Times New Roman" w:hint="cs"/>
          <w:rtl/>
        </w:rPr>
        <w:t>التحكم</w:t>
      </w:r>
      <w:r w:rsidR="000A4F75">
        <w:rPr>
          <w:rFonts w:ascii="Times New Roman" w:hAnsi="Times New Roman"/>
          <w:rtl/>
        </w:rPr>
        <w:t xml:space="preserve"> في </w:t>
      </w:r>
      <w:r w:rsidRPr="00AE701D">
        <w:rPr>
          <w:rFonts w:ascii="Times New Roman" w:hAnsi="Times New Roman" w:hint="cs"/>
          <w:rtl/>
        </w:rPr>
        <w:t>قدرة</w:t>
      </w:r>
      <w:r w:rsidRPr="00AE701D">
        <w:rPr>
          <w:rFonts w:ascii="Times New Roman" w:hAnsi="Times New Roman"/>
          <w:rtl/>
        </w:rPr>
        <w:t xml:space="preserve"> </w:t>
      </w:r>
      <w:r w:rsidRPr="00AE701D">
        <w:rPr>
          <w:rFonts w:ascii="Times New Roman" w:hAnsi="Times New Roman" w:hint="cs"/>
          <w:rtl/>
        </w:rPr>
        <w:t>الوصلة</w:t>
      </w:r>
      <w:r w:rsidRPr="00AE701D">
        <w:rPr>
          <w:rFonts w:ascii="Times New Roman" w:hAnsi="Times New Roman"/>
          <w:rtl/>
        </w:rPr>
        <w:t xml:space="preserve"> </w:t>
      </w:r>
      <w:r w:rsidRPr="00AE701D">
        <w:rPr>
          <w:rFonts w:ascii="Times New Roman" w:hAnsi="Times New Roman" w:hint="cs"/>
          <w:rtl/>
        </w:rPr>
        <w:t>الصاعدة</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rsidR="001F79B3" w:rsidRPr="00AE701D" w:rsidRDefault="001F79B3" w:rsidP="00641EB1">
      <w:pPr>
        <w:rPr>
          <w:rFonts w:ascii="Times New Roman" w:hAnsi="Times New Roman"/>
          <w:rtl/>
          <w:lang w:bidi="ar"/>
        </w:rPr>
      </w:pPr>
      <w:r w:rsidRPr="00AE701D">
        <w:rPr>
          <w:rFonts w:ascii="Times New Roman" w:hAnsi="Times New Roman"/>
          <w:rtl/>
          <w:lang w:bidi="ar"/>
        </w:rPr>
        <w:t xml:space="preserve">أثناء هطول الأمطار، يتحكم نظام </w:t>
      </w:r>
      <w:r w:rsidRPr="00AE701D">
        <w:rPr>
          <w:rFonts w:ascii="Times New Roman" w:hAnsi="Times New Roman"/>
          <w:lang w:bidi="ar-EG"/>
        </w:rPr>
        <w:t>MSAS</w:t>
      </w:r>
      <w:r w:rsidRPr="00AE701D">
        <w:rPr>
          <w:rFonts w:ascii="Times New Roman" w:hAnsi="Times New Roman"/>
          <w:rtl/>
          <w:lang w:bidi="ar-EG"/>
        </w:rPr>
        <w:t xml:space="preserve"> بقدرة الوصلة الصاعدة بتحكم العروة المغلقة </w:t>
      </w:r>
      <w:r w:rsidRPr="00AE701D">
        <w:rPr>
          <w:rFonts w:ascii="Times New Roman" w:hAnsi="Times New Roman"/>
          <w:rtl/>
          <w:lang w:bidi="ar"/>
        </w:rPr>
        <w:t>لتعويض توهين هطول الأمطار لإشارة الوصلة الصاعدة</w:t>
      </w:r>
      <w:r w:rsidR="000A4F75">
        <w:rPr>
          <w:rFonts w:ascii="Times New Roman" w:hAnsi="Times New Roman"/>
          <w:rtl/>
          <w:lang w:bidi="ar"/>
        </w:rPr>
        <w:t xml:space="preserve"> في </w:t>
      </w:r>
      <w:r w:rsidRPr="00AE701D">
        <w:rPr>
          <w:rFonts w:ascii="Times New Roman" w:hAnsi="Times New Roman"/>
          <w:rtl/>
          <w:lang w:bidi="ar"/>
        </w:rPr>
        <w:t xml:space="preserve">النطاق </w:t>
      </w:r>
      <w:r w:rsidRPr="00AE701D">
        <w:rPr>
          <w:rFonts w:ascii="Times New Roman" w:hAnsi="Times New Roman"/>
          <w:lang w:bidi="ar-EG"/>
        </w:rPr>
        <w:t>Ku</w:t>
      </w:r>
      <w:r w:rsidRPr="00AE701D">
        <w:rPr>
          <w:rFonts w:ascii="Times New Roman" w:hAnsi="Times New Roman"/>
          <w:rtl/>
          <w:lang w:bidi="ar"/>
        </w:rPr>
        <w:t xml:space="preserve"> من أجل تحقيق استقرار الوصلة بين سواتل </w:t>
      </w:r>
      <w:r w:rsidRPr="00AE701D">
        <w:rPr>
          <w:rFonts w:ascii="Times New Roman" w:hAnsi="Times New Roman"/>
          <w:lang w:bidi="ar-EG"/>
        </w:rPr>
        <w:t>MTSAT</w:t>
      </w:r>
      <w:r w:rsidRPr="00AE701D">
        <w:rPr>
          <w:rFonts w:ascii="Times New Roman" w:hAnsi="Times New Roman"/>
          <w:rtl/>
          <w:lang w:bidi="ar"/>
        </w:rPr>
        <w:t xml:space="preserve"> المستقرة بالنسبة إلى الأرض ومحطات أرضية على سطح الأرض </w:t>
      </w:r>
      <w:r w:rsidRPr="00AE701D">
        <w:rPr>
          <w:rFonts w:ascii="Times New Roman" w:hAnsi="Times New Roman"/>
          <w:lang w:bidi="ar-EG"/>
        </w:rPr>
        <w:t>(GES)</w:t>
      </w:r>
      <w:r w:rsidRPr="00AE701D">
        <w:rPr>
          <w:rFonts w:ascii="Times New Roman" w:hAnsi="Times New Roman"/>
          <w:rtl/>
          <w:lang w:bidi="ar"/>
        </w:rPr>
        <w:t>. ويستخدم التحكم</w:t>
      </w:r>
      <w:r w:rsidR="000A4F75">
        <w:rPr>
          <w:rFonts w:ascii="Times New Roman" w:hAnsi="Times New Roman"/>
          <w:rtl/>
          <w:lang w:bidi="ar"/>
        </w:rPr>
        <w:t xml:space="preserve"> في </w:t>
      </w:r>
      <w:r w:rsidRPr="00AE701D">
        <w:rPr>
          <w:rFonts w:ascii="Times New Roman" w:hAnsi="Times New Roman"/>
          <w:rtl/>
          <w:lang w:bidi="ar"/>
        </w:rPr>
        <w:t xml:space="preserve">قدرة الوصلة الصاعدة </w:t>
      </w:r>
      <w:r w:rsidRPr="00AE701D">
        <w:rPr>
          <w:rFonts w:ascii="Times New Roman" w:hAnsi="Times New Roman"/>
          <w:lang w:bidi="ar-EG"/>
        </w:rPr>
        <w:t>(UPC)</w:t>
      </w:r>
      <w:r w:rsidRPr="00AE701D">
        <w:rPr>
          <w:rFonts w:ascii="Times New Roman" w:hAnsi="Times New Roman"/>
          <w:rtl/>
          <w:lang w:bidi="ar"/>
        </w:rPr>
        <w:t xml:space="preserve"> بيانات نسبة الموجة الحاملة إلى ضوضاء الخلفية</w:t>
      </w:r>
      <w:r w:rsidR="00641EB1">
        <w:rPr>
          <w:rFonts w:ascii="Times New Roman" w:hAnsi="Times New Roman" w:hint="cs"/>
          <w:rtl/>
          <w:lang w:bidi="ar"/>
        </w:rPr>
        <w:t> </w:t>
      </w:r>
      <w:r w:rsidR="00641EB1">
        <w:rPr>
          <w:rFonts w:ascii="Times New Roman" w:hAnsi="Times New Roman"/>
          <w:lang w:bidi="ar"/>
        </w:rPr>
        <w:t>(</w:t>
      </w:r>
      <w:r w:rsidRPr="00AE701D">
        <w:rPr>
          <w:rFonts w:ascii="Times New Roman" w:hAnsi="Times New Roman"/>
          <w:i/>
          <w:iCs/>
          <w:lang w:bidi="ar-EG"/>
        </w:rPr>
        <w:t>C</w:t>
      </w:r>
      <w:r w:rsidRPr="00AE701D">
        <w:rPr>
          <w:rFonts w:ascii="Times New Roman" w:hAnsi="Times New Roman"/>
          <w:lang w:bidi="ar-EG"/>
        </w:rPr>
        <w:t>/</w:t>
      </w:r>
      <w:r w:rsidRPr="00AE701D">
        <w:rPr>
          <w:rFonts w:ascii="Times New Roman" w:hAnsi="Times New Roman"/>
          <w:i/>
          <w:iCs/>
          <w:lang w:bidi="ar-EG"/>
        </w:rPr>
        <w:t>N</w:t>
      </w:r>
      <w:r w:rsidRPr="00AE701D">
        <w:rPr>
          <w:rFonts w:ascii="Times New Roman" w:hAnsi="Times New Roman"/>
          <w:vertAlign w:val="subscript"/>
          <w:lang w:bidi="ar-EG"/>
        </w:rPr>
        <w:t>0</w:t>
      </w:r>
      <w:r w:rsidR="00641EB1">
        <w:rPr>
          <w:rFonts w:ascii="Times New Roman" w:hAnsi="Times New Roman"/>
          <w:lang w:bidi="ar"/>
        </w:rPr>
        <w:t>)</w:t>
      </w:r>
      <w:r w:rsidR="000A4F75">
        <w:rPr>
          <w:rFonts w:ascii="Times New Roman" w:hAnsi="Times New Roman"/>
          <w:rtl/>
          <w:lang w:bidi="ar"/>
        </w:rPr>
        <w:t xml:space="preserve"> في </w:t>
      </w:r>
      <w:r w:rsidRPr="00AE701D">
        <w:rPr>
          <w:rFonts w:ascii="Times New Roman" w:hAnsi="Times New Roman"/>
          <w:rtl/>
          <w:lang w:bidi="ar-EG"/>
        </w:rPr>
        <w:t xml:space="preserve">إشارة </w:t>
      </w:r>
      <w:r w:rsidRPr="00AE701D">
        <w:rPr>
          <w:rFonts w:ascii="Times New Roman" w:hAnsi="Times New Roman"/>
          <w:lang w:bidi="ar-EG"/>
        </w:rPr>
        <w:t>L1</w:t>
      </w:r>
      <w:r w:rsidRPr="00AE701D">
        <w:rPr>
          <w:rFonts w:ascii="Times New Roman" w:hAnsi="Times New Roman"/>
          <w:rtl/>
          <w:lang w:bidi="ar-EG"/>
        </w:rPr>
        <w:t xml:space="preserve"> </w:t>
      </w:r>
      <w:r w:rsidR="003207E5">
        <w:rPr>
          <w:rFonts w:ascii="Times New Roman" w:hAnsi="Times New Roman"/>
          <w:lang w:bidi="ar-EG"/>
        </w:rPr>
        <w:t>(</w:t>
      </w:r>
      <w:r w:rsidRPr="00AE701D">
        <w:rPr>
          <w:rFonts w:ascii="Times New Roman" w:hAnsi="Times New Roman"/>
          <w:lang w:bidi="ar-EG"/>
        </w:rPr>
        <w:t>L1-</w:t>
      </w:r>
      <w:r w:rsidRPr="00AE701D">
        <w:rPr>
          <w:rFonts w:ascii="Times New Roman" w:hAnsi="Times New Roman"/>
          <w:i/>
          <w:iCs/>
          <w:lang w:bidi="ar-EG"/>
        </w:rPr>
        <w:t>C</w:t>
      </w:r>
      <w:r w:rsidRPr="00AE701D">
        <w:rPr>
          <w:rFonts w:ascii="Times New Roman" w:hAnsi="Times New Roman"/>
          <w:lang w:bidi="ar-EG"/>
        </w:rPr>
        <w:t>/</w:t>
      </w:r>
      <w:r w:rsidRPr="00AE701D">
        <w:rPr>
          <w:rFonts w:ascii="Times New Roman" w:hAnsi="Times New Roman"/>
          <w:i/>
          <w:iCs/>
          <w:lang w:bidi="ar-EG"/>
        </w:rPr>
        <w:t>N</w:t>
      </w:r>
      <w:r w:rsidRPr="00AE701D">
        <w:rPr>
          <w:rFonts w:ascii="Times New Roman" w:hAnsi="Times New Roman"/>
          <w:vertAlign w:val="subscript"/>
          <w:lang w:bidi="ar-EG"/>
        </w:rPr>
        <w:t>0</w:t>
      </w:r>
      <w:r w:rsidR="003207E5">
        <w:rPr>
          <w:rFonts w:ascii="Times New Roman" w:hAnsi="Times New Roman"/>
          <w:lang w:bidi="ar-EG"/>
        </w:rPr>
        <w:t>)</w:t>
      </w:r>
      <w:r w:rsidRPr="00AE701D">
        <w:rPr>
          <w:rFonts w:ascii="Times New Roman" w:hAnsi="Times New Roman"/>
          <w:rtl/>
          <w:lang w:bidi="ar-EG"/>
        </w:rPr>
        <w:t xml:space="preserve"> ل</w:t>
      </w:r>
      <w:r w:rsidRPr="00AE701D">
        <w:rPr>
          <w:rFonts w:ascii="Times New Roman" w:hAnsi="Times New Roman"/>
          <w:rtl/>
          <w:lang w:bidi="ar"/>
        </w:rPr>
        <w:t xml:space="preserve">سواتل </w:t>
      </w:r>
      <w:r w:rsidRPr="00AE701D">
        <w:rPr>
          <w:rFonts w:ascii="Times New Roman" w:hAnsi="Times New Roman"/>
          <w:lang w:bidi="ar-EG"/>
        </w:rPr>
        <w:t>MTSAT</w:t>
      </w:r>
      <w:r w:rsidRPr="00AE701D">
        <w:rPr>
          <w:rFonts w:ascii="Times New Roman" w:hAnsi="Times New Roman"/>
          <w:rtl/>
          <w:lang w:bidi="ar"/>
        </w:rPr>
        <w:t xml:space="preserve"> المستقرة بالنسبة إلى الأرض التي يحصل عليها مستقبِل </w:t>
      </w:r>
      <w:r w:rsidRPr="00AE701D">
        <w:rPr>
          <w:rFonts w:ascii="Times New Roman" w:hAnsi="Times New Roman"/>
          <w:lang w:bidi="ar-EG"/>
        </w:rPr>
        <w:t>UPC</w:t>
      </w:r>
      <w:r w:rsidRPr="00AE701D">
        <w:rPr>
          <w:rFonts w:ascii="Times New Roman" w:hAnsi="Times New Roman"/>
          <w:rtl/>
          <w:lang w:bidi="ar"/>
        </w:rPr>
        <w:t xml:space="preserve"> المركَّب</w:t>
      </w:r>
      <w:r w:rsidR="000A4F75">
        <w:rPr>
          <w:rFonts w:ascii="Times New Roman" w:hAnsi="Times New Roman"/>
          <w:rtl/>
          <w:lang w:bidi="ar"/>
        </w:rPr>
        <w:t xml:space="preserve"> في </w:t>
      </w:r>
      <w:r w:rsidRPr="00AE701D">
        <w:rPr>
          <w:rFonts w:ascii="Times New Roman" w:hAnsi="Times New Roman"/>
          <w:rtl/>
          <w:lang w:bidi="ar"/>
        </w:rPr>
        <w:t xml:space="preserve">مكبر عالي القدرة </w:t>
      </w:r>
      <w:r w:rsidRPr="00AE701D">
        <w:rPr>
          <w:rFonts w:ascii="Times New Roman" w:hAnsi="Times New Roman"/>
          <w:lang w:bidi="ar-EG"/>
        </w:rPr>
        <w:t>(HPA)</w:t>
      </w:r>
      <w:r w:rsidRPr="00AE701D">
        <w:rPr>
          <w:rFonts w:ascii="Times New Roman" w:hAnsi="Times New Roman"/>
          <w:rtl/>
          <w:lang w:bidi="ar"/>
        </w:rPr>
        <w:t>. ويجرى</w:t>
      </w:r>
      <w:r w:rsidRPr="00AE701D">
        <w:rPr>
          <w:rFonts w:ascii="Times New Roman" w:hAnsi="Times New Roman"/>
          <w:rtl/>
          <w:lang w:bidi="ar-EG"/>
        </w:rPr>
        <w:t xml:space="preserve"> تحكم العروة المغلقة </w:t>
      </w:r>
      <w:r w:rsidRPr="00AE701D">
        <w:rPr>
          <w:rFonts w:ascii="Times New Roman" w:hAnsi="Times New Roman"/>
          <w:rtl/>
          <w:lang w:bidi="ar"/>
        </w:rPr>
        <w:t>عن طريق التحكم</w:t>
      </w:r>
      <w:r w:rsidR="000A4F75">
        <w:rPr>
          <w:rFonts w:ascii="Times New Roman" w:hAnsi="Times New Roman"/>
          <w:rtl/>
          <w:lang w:bidi="ar"/>
        </w:rPr>
        <w:t xml:space="preserve"> في </w:t>
      </w:r>
      <w:r w:rsidRPr="00AE701D">
        <w:rPr>
          <w:rFonts w:ascii="Times New Roman" w:hAnsi="Times New Roman"/>
          <w:rtl/>
          <w:lang w:bidi="ar"/>
        </w:rPr>
        <w:t>الموهِّن ضمن مكبر </w:t>
      </w:r>
      <w:r w:rsidRPr="00AE701D">
        <w:rPr>
          <w:rFonts w:ascii="Times New Roman" w:hAnsi="Times New Roman"/>
          <w:lang w:bidi="ar-EG"/>
        </w:rPr>
        <w:t>HPA</w:t>
      </w:r>
      <w:r w:rsidRPr="00AE701D">
        <w:rPr>
          <w:rFonts w:ascii="Times New Roman" w:hAnsi="Times New Roman"/>
          <w:rtl/>
          <w:lang w:bidi="ar"/>
        </w:rPr>
        <w:t xml:space="preserve"> على أساس القيمة المقيسة لنسبة </w:t>
      </w:r>
      <w:r w:rsidRPr="00AE701D">
        <w:rPr>
          <w:rFonts w:ascii="Times New Roman" w:hAnsi="Times New Roman"/>
          <w:lang w:bidi="ar-EG"/>
        </w:rPr>
        <w:t>L1-</w:t>
      </w:r>
      <w:r w:rsidRPr="00AE701D">
        <w:rPr>
          <w:rFonts w:ascii="Times New Roman" w:hAnsi="Times New Roman"/>
          <w:i/>
          <w:iCs/>
          <w:lang w:bidi="ar-EG"/>
        </w:rPr>
        <w:t>C/</w:t>
      </w:r>
      <w:r w:rsidR="003207E5" w:rsidRPr="00AE701D">
        <w:rPr>
          <w:rFonts w:ascii="Times New Roman" w:hAnsi="Times New Roman"/>
          <w:i/>
          <w:iCs/>
          <w:lang w:bidi="ar-EG"/>
        </w:rPr>
        <w:t>N</w:t>
      </w:r>
      <w:r w:rsidR="003207E5" w:rsidRPr="00AE701D">
        <w:rPr>
          <w:rFonts w:ascii="Times New Roman" w:hAnsi="Times New Roman"/>
          <w:vertAlign w:val="subscript"/>
          <w:lang w:bidi="ar-EG"/>
        </w:rPr>
        <w:t>0</w:t>
      </w:r>
      <w:r w:rsidRPr="00AE701D">
        <w:rPr>
          <w:rFonts w:ascii="Times New Roman" w:hAnsi="Times New Roman"/>
          <w:rtl/>
          <w:lang w:bidi="ar"/>
        </w:rPr>
        <w:t xml:space="preserve"> والقيمة المستهدفة المحددة مسبقاً لنسبة </w:t>
      </w:r>
      <w:r w:rsidRPr="00AE701D">
        <w:rPr>
          <w:rFonts w:ascii="Times New Roman" w:hAnsi="Times New Roman"/>
          <w:i/>
          <w:iCs/>
          <w:lang w:bidi="ar-EG"/>
        </w:rPr>
        <w:t>C/</w:t>
      </w:r>
      <w:r w:rsidR="003207E5" w:rsidRPr="00AE701D">
        <w:rPr>
          <w:rFonts w:ascii="Times New Roman" w:hAnsi="Times New Roman"/>
          <w:i/>
          <w:iCs/>
          <w:lang w:bidi="ar-EG"/>
        </w:rPr>
        <w:t>N</w:t>
      </w:r>
      <w:r w:rsidR="003207E5" w:rsidRPr="00AE701D">
        <w:rPr>
          <w:rFonts w:ascii="Times New Roman" w:hAnsi="Times New Roman"/>
          <w:vertAlign w:val="subscript"/>
          <w:lang w:bidi="ar-EG"/>
        </w:rPr>
        <w:t>0</w:t>
      </w:r>
      <w:r w:rsidRPr="00AE701D">
        <w:rPr>
          <w:rFonts w:ascii="Times New Roman" w:hAnsi="Times New Roman"/>
          <w:rtl/>
          <w:lang w:bidi="ar"/>
        </w:rPr>
        <w:t>.</w:t>
      </w:r>
    </w:p>
    <w:p w:rsidR="001F79B3" w:rsidRPr="00AE701D" w:rsidRDefault="001F79B3" w:rsidP="003207E5">
      <w:pPr>
        <w:rPr>
          <w:rFonts w:ascii="Times New Roman" w:hAnsi="Times New Roman"/>
          <w:rtl/>
          <w:lang w:bidi="ar"/>
        </w:rPr>
      </w:pPr>
      <w:r w:rsidRPr="00AE701D">
        <w:rPr>
          <w:rFonts w:ascii="Times New Roman" w:hAnsi="Times New Roman"/>
          <w:rtl/>
          <w:lang w:bidi="ar"/>
        </w:rPr>
        <w:t xml:space="preserve">بالإضافة إلى ذلك، ولضمان التحكم، تُستخدم أيضاً نسبة </w:t>
      </w:r>
      <w:r w:rsidRPr="00AE701D">
        <w:rPr>
          <w:rFonts w:ascii="Times New Roman" w:hAnsi="Times New Roman"/>
          <w:i/>
          <w:iCs/>
          <w:lang w:bidi="ar-EG"/>
        </w:rPr>
        <w:t>C/</w:t>
      </w:r>
      <w:r w:rsidR="003207E5" w:rsidRPr="00AE701D">
        <w:rPr>
          <w:rFonts w:ascii="Times New Roman" w:hAnsi="Times New Roman"/>
          <w:i/>
          <w:iCs/>
          <w:lang w:bidi="ar-EG"/>
        </w:rPr>
        <w:t>N</w:t>
      </w:r>
      <w:r w:rsidR="003207E5" w:rsidRPr="00AE701D">
        <w:rPr>
          <w:rFonts w:ascii="Times New Roman" w:hAnsi="Times New Roman"/>
          <w:vertAlign w:val="subscript"/>
          <w:lang w:bidi="ar-EG"/>
        </w:rPr>
        <w:t>0</w:t>
      </w:r>
      <w:r w:rsidRPr="00AE701D">
        <w:rPr>
          <w:rFonts w:ascii="Times New Roman" w:hAnsi="Times New Roman"/>
          <w:rtl/>
          <w:lang w:bidi="ar"/>
        </w:rPr>
        <w:t xml:space="preserve">في النطاق </w:t>
      </w:r>
      <w:r w:rsidRPr="00AE701D">
        <w:rPr>
          <w:rFonts w:ascii="Times New Roman" w:hAnsi="Times New Roman"/>
          <w:lang w:bidi="ar-EG"/>
        </w:rPr>
        <w:t>Ku</w:t>
      </w:r>
      <w:r w:rsidRPr="00AE701D">
        <w:rPr>
          <w:rFonts w:ascii="Times New Roman" w:hAnsi="Times New Roman"/>
          <w:rtl/>
          <w:lang w:bidi="ar"/>
        </w:rPr>
        <w:t>.</w:t>
      </w:r>
    </w:p>
    <w:p w:rsidR="001F79B3" w:rsidRPr="00AE701D" w:rsidRDefault="001F79B3" w:rsidP="000C66FB">
      <w:pPr>
        <w:pStyle w:val="Heading2"/>
        <w:rPr>
          <w:rFonts w:ascii="Times New Roman" w:hAnsi="Times New Roman"/>
          <w:rtl/>
        </w:rPr>
      </w:pPr>
      <w:bookmarkStart w:id="1156" w:name="_Toc405802901"/>
      <w:bookmarkStart w:id="1157" w:name="_Toc405803176"/>
      <w:bookmarkStart w:id="1158" w:name="_Toc405822891"/>
      <w:bookmarkStart w:id="1159" w:name="_Toc405889714"/>
      <w:bookmarkStart w:id="1160" w:name="_Toc405890926"/>
      <w:bookmarkStart w:id="1161" w:name="_Toc405903259"/>
      <w:bookmarkStart w:id="1162" w:name="_Toc405904243"/>
      <w:bookmarkStart w:id="1163" w:name="_Toc406146619"/>
      <w:bookmarkStart w:id="1164" w:name="_Toc406148268"/>
      <w:bookmarkStart w:id="1165" w:name="_Toc406157778"/>
      <w:bookmarkStart w:id="1166" w:name="_Toc406158559"/>
      <w:bookmarkStart w:id="1167" w:name="_Toc406159495"/>
      <w:bookmarkStart w:id="1168" w:name="_Toc406161753"/>
      <w:bookmarkStart w:id="1169" w:name="_Toc406166650"/>
      <w:bookmarkStart w:id="1170" w:name="_Toc409428647"/>
      <w:bookmarkStart w:id="1171" w:name="_Toc409428909"/>
      <w:bookmarkStart w:id="1172" w:name="_Toc409429840"/>
      <w:bookmarkStart w:id="1173" w:name="_Toc409430043"/>
      <w:r w:rsidRPr="00AE701D">
        <w:rPr>
          <w:rFonts w:ascii="Times New Roman" w:hAnsi="Times New Roman"/>
        </w:rPr>
        <w:lastRenderedPageBreak/>
        <w:t>5.3</w:t>
      </w:r>
      <w:r w:rsidRPr="00AE701D">
        <w:rPr>
          <w:rFonts w:ascii="Times New Roman" w:hAnsi="Times New Roman"/>
        </w:rPr>
        <w:tab/>
      </w:r>
      <w:r w:rsidRPr="00AE701D">
        <w:rPr>
          <w:rFonts w:ascii="Times New Roman" w:hAnsi="Times New Roman" w:hint="cs"/>
          <w:rtl/>
        </w:rPr>
        <w:t>وصف</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EGNOS</w:t>
      </w:r>
      <w:r w:rsidRPr="00AE701D">
        <w:rPr>
          <w:rFonts w:ascii="Times New Roman" w:hAnsi="Times New Roman"/>
          <w:rtl/>
        </w:rPr>
        <w:t xml:space="preserve"> (</w:t>
      </w:r>
      <w:r w:rsidRPr="00AE701D">
        <w:rPr>
          <w:rFonts w:ascii="Times New Roman" w:hAnsi="Times New Roman" w:hint="cs"/>
          <w:rtl/>
        </w:rPr>
        <w:t>أوروبا</w:t>
      </w:r>
      <w:r w:rsidRPr="00AE701D">
        <w:rPr>
          <w:rFonts w:ascii="Times New Roman" w:hAnsi="Times New Roman"/>
          <w:rtl/>
        </w:rPr>
        <w:t>)</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rsidR="001F79B3" w:rsidRPr="00AE701D" w:rsidRDefault="001F79B3" w:rsidP="000C66FB">
      <w:pPr>
        <w:rPr>
          <w:rFonts w:ascii="Times New Roman" w:hAnsi="Times New Roman"/>
          <w:lang w:bidi="ar"/>
        </w:rPr>
      </w:pPr>
      <w:r w:rsidRPr="00AE701D">
        <w:rPr>
          <w:rFonts w:ascii="Times New Roman" w:hAnsi="Times New Roman"/>
          <w:rtl/>
          <w:lang w:bidi="ar"/>
        </w:rPr>
        <w:t>يتكون</w:t>
      </w:r>
      <w:r w:rsidRPr="00AE701D">
        <w:rPr>
          <w:rFonts w:ascii="Times New Roman" w:hAnsi="Times New Roman"/>
          <w:rtl/>
          <w:lang w:bidi="ar-EG"/>
        </w:rPr>
        <w:t xml:space="preserve"> نظام </w:t>
      </w:r>
      <w:r w:rsidRPr="00AE701D">
        <w:rPr>
          <w:rFonts w:ascii="Times New Roman" w:hAnsi="Times New Roman"/>
          <w:lang w:bidi="ar-EG"/>
        </w:rPr>
        <w:t>EGNOS</w:t>
      </w:r>
      <w:r w:rsidRPr="00AE701D">
        <w:rPr>
          <w:rFonts w:ascii="Times New Roman" w:hAnsi="Times New Roman"/>
          <w:rtl/>
          <w:lang w:bidi="ar"/>
        </w:rPr>
        <w:t xml:space="preserve"> من أربعة قطاعات: قطاع أرضي وقطاع فضائي وقطاع المستخدم وقطاع مرافق الدعم على غرار القطاعات التي ورد وصفها لنظامي </w:t>
      </w:r>
      <w:r w:rsidRPr="00AE701D">
        <w:rPr>
          <w:rFonts w:ascii="Times New Roman" w:hAnsi="Times New Roman"/>
          <w:lang w:bidi="ar-EG"/>
        </w:rPr>
        <w:t>WAAS</w:t>
      </w:r>
      <w:r w:rsidRPr="00AE701D">
        <w:rPr>
          <w:rFonts w:ascii="Times New Roman" w:hAnsi="Times New Roman"/>
          <w:rtl/>
          <w:lang w:bidi="ar"/>
        </w:rPr>
        <w:t xml:space="preserve"> و</w:t>
      </w:r>
      <w:r w:rsidRPr="00AE701D">
        <w:rPr>
          <w:rFonts w:ascii="Times New Roman" w:hAnsi="Times New Roman"/>
          <w:lang w:bidi="ar-EG"/>
        </w:rPr>
        <w:t>MSAS</w:t>
      </w:r>
      <w:r w:rsidRPr="00AE701D">
        <w:rPr>
          <w:rFonts w:ascii="Times New Roman" w:hAnsi="Times New Roman"/>
          <w:rtl/>
          <w:lang w:bidi="ar"/>
        </w:rPr>
        <w:t>.</w:t>
      </w:r>
    </w:p>
    <w:p w:rsidR="001F79B3" w:rsidRPr="00AE701D" w:rsidRDefault="001F79B3" w:rsidP="000C66FB">
      <w:pPr>
        <w:pStyle w:val="enumlev1"/>
        <w:rPr>
          <w:lang w:val="en-US" w:bidi="ar-EG"/>
        </w:rPr>
      </w:pPr>
      <w:r w:rsidRPr="00AE701D">
        <w:rPr>
          <w:lang w:val="en-US" w:bidi="ar-EG"/>
        </w:rPr>
        <w:t>1</w:t>
      </w:r>
      <w:r w:rsidRPr="00AE701D">
        <w:rPr>
          <w:lang w:val="en-US" w:bidi="ar-EG"/>
        </w:rPr>
        <w:tab/>
      </w:r>
      <w:r w:rsidRPr="00AE701D">
        <w:rPr>
          <w:rtl/>
          <w:lang w:val="en-US" w:bidi="ar"/>
        </w:rPr>
        <w:t>يتكون القطاع الفضائي</w:t>
      </w:r>
      <w:r w:rsidR="000A4F75">
        <w:rPr>
          <w:rtl/>
          <w:lang w:val="en-US" w:bidi="ar"/>
        </w:rPr>
        <w:t xml:space="preserve"> في </w:t>
      </w:r>
      <w:r w:rsidRPr="00AE701D">
        <w:rPr>
          <w:rtl/>
          <w:lang w:val="en-US" w:bidi="ar-EG"/>
        </w:rPr>
        <w:t xml:space="preserve">نظام </w:t>
      </w:r>
      <w:r w:rsidRPr="00AE701D">
        <w:rPr>
          <w:lang w:val="en-US" w:bidi="ar-EG"/>
        </w:rPr>
        <w:t>EGNOS</w:t>
      </w:r>
      <w:r w:rsidRPr="00AE701D">
        <w:rPr>
          <w:rtl/>
          <w:lang w:val="en-US" w:bidi="ar-EG"/>
        </w:rPr>
        <w:t xml:space="preserve"> من مرسلات مستجيبات على متن سواتل مستقرة بالنسبة إلى الأرض.</w:t>
      </w:r>
    </w:p>
    <w:p w:rsidR="001F79B3" w:rsidRPr="00AE701D" w:rsidRDefault="001F79B3" w:rsidP="000C66FB">
      <w:pPr>
        <w:pStyle w:val="enumlev1"/>
        <w:rPr>
          <w:lang w:val="en-US" w:bidi="ar-EG"/>
        </w:rPr>
      </w:pPr>
      <w:r w:rsidRPr="00AE701D">
        <w:rPr>
          <w:lang w:val="en-US" w:bidi="ar-EG"/>
        </w:rPr>
        <w:t>2</w:t>
      </w:r>
      <w:r w:rsidRPr="00AE701D">
        <w:rPr>
          <w:lang w:val="en-US" w:bidi="ar-EG"/>
        </w:rPr>
        <w:tab/>
      </w:r>
      <w:r w:rsidRPr="00AE701D">
        <w:rPr>
          <w:rtl/>
          <w:lang w:val="en-US" w:bidi="ar"/>
        </w:rPr>
        <w:t>يتكون قطاع المستخدم</w:t>
      </w:r>
      <w:r w:rsidR="000A4F75">
        <w:rPr>
          <w:rtl/>
          <w:lang w:val="en-US" w:bidi="ar"/>
        </w:rPr>
        <w:t xml:space="preserve"> في </w:t>
      </w:r>
      <w:r w:rsidRPr="00AE701D">
        <w:rPr>
          <w:rtl/>
          <w:lang w:val="en-US" w:bidi="ar-EG"/>
        </w:rPr>
        <w:t xml:space="preserve">نظام </w:t>
      </w:r>
      <w:r w:rsidRPr="00AE701D">
        <w:rPr>
          <w:lang w:val="en-US" w:bidi="ar-EG"/>
        </w:rPr>
        <w:t>EGNOS</w:t>
      </w:r>
      <w:r w:rsidRPr="00AE701D">
        <w:rPr>
          <w:rtl/>
          <w:lang w:val="en-US" w:bidi="ar-EG"/>
        </w:rPr>
        <w:t xml:space="preserve"> من مستقبلات عادية للنظام العالمي للملاحة الساتلية </w:t>
      </w:r>
      <w:r w:rsidRPr="00AE701D">
        <w:rPr>
          <w:lang w:val="en-US" w:bidi="ar-EG"/>
        </w:rPr>
        <w:t>(</w:t>
      </w:r>
      <w:r w:rsidRPr="00AE701D">
        <w:rPr>
          <w:lang w:bidi="ar-EG"/>
        </w:rPr>
        <w:t>GNSS)</w:t>
      </w:r>
      <w:r w:rsidRPr="00AE701D">
        <w:rPr>
          <w:rtl/>
          <w:lang w:val="en-US" w:bidi="ar-EG"/>
        </w:rPr>
        <w:t xml:space="preserve"> مطورة وفق معايير الحد الأدنى من الأداء التشغيلي </w:t>
      </w:r>
      <w:r w:rsidRPr="00AE701D">
        <w:rPr>
          <w:lang w:val="en-US" w:bidi="ar-EG"/>
        </w:rPr>
        <w:t>(</w:t>
      </w:r>
      <w:r w:rsidRPr="00AE701D">
        <w:rPr>
          <w:lang w:bidi="ar-EG"/>
        </w:rPr>
        <w:t>MOPS)</w:t>
      </w:r>
      <w:r w:rsidRPr="00AE701D">
        <w:rPr>
          <w:rtl/>
          <w:lang w:val="en-US" w:bidi="ar-EG"/>
        </w:rPr>
        <w:t xml:space="preserve"> رقم </w:t>
      </w:r>
      <w:r w:rsidRPr="00AE701D">
        <w:rPr>
          <w:lang w:bidi="ar-EG"/>
        </w:rPr>
        <w:t>RTCA DO-229</w:t>
      </w:r>
      <w:r w:rsidRPr="00AE701D">
        <w:rPr>
          <w:rtl/>
          <w:lang w:val="en-US" w:bidi="ar-EG"/>
        </w:rPr>
        <w:t xml:space="preserve"> أو </w:t>
      </w:r>
      <w:r w:rsidRPr="00AE701D">
        <w:rPr>
          <w:lang w:val="en-US" w:bidi="ar-EG"/>
        </w:rPr>
        <w:t>(</w:t>
      </w:r>
      <w:r w:rsidRPr="00AE701D">
        <w:rPr>
          <w:lang w:bidi="ar-EG"/>
        </w:rPr>
        <w:t>RTCA MOPS DO-229)</w:t>
      </w:r>
      <w:r w:rsidRPr="00AE701D">
        <w:rPr>
          <w:rtl/>
          <w:lang w:val="en-US" w:bidi="ar-EG"/>
        </w:rPr>
        <w:t>.</w:t>
      </w:r>
    </w:p>
    <w:p w:rsidR="001F79B3" w:rsidRPr="00AE701D" w:rsidRDefault="001F79B3" w:rsidP="000F795F">
      <w:pPr>
        <w:pStyle w:val="enumlev1"/>
        <w:rPr>
          <w:rtl/>
          <w:lang w:val="en-US" w:bidi="ar-EG"/>
        </w:rPr>
      </w:pPr>
      <w:r w:rsidRPr="00AE701D">
        <w:rPr>
          <w:lang w:val="en-US" w:bidi="ar-EG"/>
        </w:rPr>
        <w:t>3</w:t>
      </w:r>
      <w:r w:rsidRPr="00AE701D">
        <w:rPr>
          <w:lang w:val="en-US" w:bidi="ar-EG"/>
        </w:rPr>
        <w:tab/>
      </w:r>
      <w:r w:rsidRPr="00AE701D">
        <w:rPr>
          <w:rtl/>
          <w:lang w:val="en-US" w:bidi="ar-EG"/>
        </w:rPr>
        <w:t>ويتضمن قطاع الدعم</w:t>
      </w:r>
      <w:r w:rsidR="000A4F75">
        <w:rPr>
          <w:rtl/>
          <w:lang w:val="en-US" w:bidi="ar-EG"/>
        </w:rPr>
        <w:t xml:space="preserve"> في </w:t>
      </w:r>
      <w:r w:rsidRPr="00AE701D">
        <w:rPr>
          <w:rtl/>
          <w:lang w:val="en-US" w:bidi="ar-EG"/>
        </w:rPr>
        <w:t xml:space="preserve">نظام </w:t>
      </w:r>
      <w:r w:rsidRPr="00AE701D">
        <w:rPr>
          <w:lang w:val="en-US" w:bidi="ar-EG"/>
        </w:rPr>
        <w:t>EGNOS</w:t>
      </w:r>
      <w:r w:rsidRPr="00AE701D">
        <w:rPr>
          <w:rtl/>
          <w:lang w:val="en-US" w:bidi="ar-EG"/>
        </w:rPr>
        <w:t xml:space="preserve"> </w:t>
      </w:r>
      <w:r w:rsidRPr="00AE701D">
        <w:rPr>
          <w:rtl/>
          <w:lang w:val="en-US" w:bidi="ar"/>
        </w:rPr>
        <w:t>بعض المرافق اللازمة لدعم تطوير النظام وعملياته وتأه</w:t>
      </w:r>
      <w:r w:rsidR="000F795F">
        <w:rPr>
          <w:rFonts w:hint="cs"/>
          <w:rtl/>
          <w:lang w:val="en-US" w:bidi="ar-EG"/>
        </w:rPr>
        <w:t>ي</w:t>
      </w:r>
      <w:r w:rsidRPr="00AE701D">
        <w:rPr>
          <w:rtl/>
          <w:lang w:val="en-US" w:bidi="ar"/>
        </w:rPr>
        <w:t>له.</w:t>
      </w:r>
    </w:p>
    <w:p w:rsidR="001F79B3" w:rsidRPr="00AE701D" w:rsidRDefault="001F79B3" w:rsidP="000C66FB">
      <w:pPr>
        <w:rPr>
          <w:rFonts w:ascii="Times New Roman" w:hAnsi="Times New Roman"/>
          <w:lang w:bidi="ar-EG"/>
        </w:rPr>
      </w:pPr>
      <w:r w:rsidRPr="00AE701D">
        <w:rPr>
          <w:rFonts w:ascii="Times New Roman" w:hAnsi="Times New Roman"/>
          <w:rtl/>
          <w:lang w:bidi="ar-EG"/>
        </w:rPr>
        <w:t>وأخيراً يرد</w:t>
      </w:r>
      <w:r w:rsidR="000A4F75">
        <w:rPr>
          <w:rFonts w:ascii="Times New Roman" w:hAnsi="Times New Roman"/>
          <w:rtl/>
          <w:lang w:bidi="ar-EG"/>
        </w:rPr>
        <w:t xml:space="preserve"> في </w:t>
      </w:r>
      <w:r w:rsidRPr="00AE701D">
        <w:rPr>
          <w:rFonts w:ascii="Times New Roman" w:hAnsi="Times New Roman"/>
          <w:rtl/>
          <w:lang w:bidi="ar-EG"/>
        </w:rPr>
        <w:t xml:space="preserve">الفقرة </w:t>
      </w:r>
      <w:r w:rsidRPr="00AE701D">
        <w:rPr>
          <w:rFonts w:ascii="Times New Roman" w:hAnsi="Times New Roman"/>
          <w:lang w:bidi="ar-EG"/>
        </w:rPr>
        <w:t>1.5.3</w:t>
      </w:r>
      <w:r w:rsidRPr="00AE701D">
        <w:rPr>
          <w:rFonts w:ascii="Times New Roman" w:hAnsi="Times New Roman"/>
          <w:rtl/>
          <w:lang w:bidi="ar-EG"/>
        </w:rPr>
        <w:t xml:space="preserve"> وصف </w:t>
      </w:r>
      <w:r w:rsidRPr="00AE701D">
        <w:rPr>
          <w:rFonts w:ascii="Times New Roman" w:hAnsi="Times New Roman"/>
          <w:rtl/>
          <w:lang w:bidi="ar"/>
        </w:rPr>
        <w:t>القطاع الأرضي</w:t>
      </w:r>
      <w:r w:rsidR="000A4F75">
        <w:rPr>
          <w:rFonts w:ascii="Times New Roman" w:hAnsi="Times New Roman"/>
          <w:rtl/>
          <w:lang w:bidi="ar"/>
        </w:rPr>
        <w:t xml:space="preserve"> في </w:t>
      </w:r>
      <w:r w:rsidRPr="00AE701D">
        <w:rPr>
          <w:rFonts w:ascii="Times New Roman" w:hAnsi="Times New Roman"/>
          <w:rtl/>
          <w:lang w:bidi="ar-EG"/>
        </w:rPr>
        <w:t xml:space="preserve">نظام </w:t>
      </w:r>
      <w:r w:rsidRPr="00AE701D">
        <w:rPr>
          <w:rFonts w:ascii="Times New Roman" w:hAnsi="Times New Roman"/>
          <w:lang w:bidi="ar-EG"/>
        </w:rPr>
        <w:t>EGNOS</w:t>
      </w:r>
      <w:r w:rsidRPr="00AE701D">
        <w:rPr>
          <w:rFonts w:ascii="Times New Roman" w:hAnsi="Times New Roman"/>
          <w:rtl/>
          <w:lang w:bidi="ar-EG"/>
        </w:rPr>
        <w:t>.</w:t>
      </w:r>
    </w:p>
    <w:p w:rsidR="001F79B3" w:rsidRPr="00AE701D" w:rsidRDefault="001F79B3" w:rsidP="000C66FB">
      <w:pPr>
        <w:pStyle w:val="Heading3"/>
        <w:rPr>
          <w:rFonts w:ascii="Times New Roman" w:hAnsi="Times New Roman"/>
          <w:rtl/>
        </w:rPr>
      </w:pPr>
      <w:bookmarkStart w:id="1174" w:name="_Toc405802902"/>
      <w:bookmarkStart w:id="1175" w:name="_Toc405803177"/>
      <w:bookmarkStart w:id="1176" w:name="_Toc405822892"/>
      <w:bookmarkStart w:id="1177" w:name="_Toc405889715"/>
      <w:bookmarkStart w:id="1178" w:name="_Toc405890927"/>
      <w:bookmarkStart w:id="1179" w:name="_Toc405903260"/>
      <w:bookmarkStart w:id="1180" w:name="_Toc405904244"/>
      <w:bookmarkStart w:id="1181" w:name="_Toc406146620"/>
      <w:bookmarkStart w:id="1182" w:name="_Toc406148269"/>
      <w:bookmarkStart w:id="1183" w:name="_Toc406157779"/>
      <w:bookmarkStart w:id="1184" w:name="_Toc406158560"/>
      <w:bookmarkStart w:id="1185" w:name="_Toc406159496"/>
      <w:bookmarkStart w:id="1186" w:name="_Toc406161754"/>
      <w:bookmarkStart w:id="1187" w:name="_Toc406166651"/>
      <w:bookmarkStart w:id="1188" w:name="_Toc409428648"/>
      <w:bookmarkStart w:id="1189" w:name="_Toc409428910"/>
      <w:bookmarkStart w:id="1190" w:name="_Toc409429841"/>
      <w:bookmarkStart w:id="1191" w:name="_Toc409430044"/>
      <w:r w:rsidRPr="00AE701D">
        <w:rPr>
          <w:rFonts w:ascii="Times New Roman" w:hAnsi="Times New Roman"/>
        </w:rPr>
        <w:t>1.5.3</w:t>
      </w:r>
      <w:r w:rsidRPr="00AE701D">
        <w:rPr>
          <w:rFonts w:ascii="Times New Roman" w:hAnsi="Times New Roman"/>
          <w:rtl/>
        </w:rPr>
        <w:tab/>
      </w:r>
      <w:r w:rsidRPr="00AE701D">
        <w:rPr>
          <w:rFonts w:ascii="Times New Roman" w:hAnsi="Times New Roman" w:hint="cs"/>
          <w:rtl/>
        </w:rPr>
        <w:t>نظرة</w:t>
      </w:r>
      <w:r w:rsidRPr="00AE701D">
        <w:rPr>
          <w:rFonts w:ascii="Times New Roman" w:hAnsi="Times New Roman"/>
          <w:rtl/>
        </w:rPr>
        <w:t xml:space="preserve"> </w:t>
      </w:r>
      <w:r w:rsidRPr="00AE701D">
        <w:rPr>
          <w:rFonts w:ascii="Times New Roman" w:hAnsi="Times New Roman" w:hint="cs"/>
          <w:rtl/>
        </w:rPr>
        <w:t>عامة</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القطاع</w:t>
      </w:r>
      <w:r w:rsidRPr="00AE701D">
        <w:rPr>
          <w:rFonts w:ascii="Times New Roman" w:hAnsi="Times New Roman"/>
          <w:rtl/>
        </w:rPr>
        <w:t xml:space="preserve"> </w:t>
      </w:r>
      <w:r w:rsidRPr="00AE701D">
        <w:rPr>
          <w:rFonts w:ascii="Times New Roman" w:hAnsi="Times New Roman" w:hint="cs"/>
          <w:rtl/>
        </w:rPr>
        <w:t>الأرضي</w:t>
      </w:r>
      <w:r w:rsidR="000A4F75">
        <w:rPr>
          <w:rFonts w:ascii="Times New Roman" w:hAnsi="Times New Roman"/>
          <w:rtl/>
        </w:rPr>
        <w:t xml:space="preserve"> في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EGNOS</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rsidR="001F79B3" w:rsidRPr="00AE701D" w:rsidRDefault="001F79B3" w:rsidP="00181AB2">
      <w:pPr>
        <w:rPr>
          <w:rFonts w:ascii="Times New Roman" w:hAnsi="Times New Roman"/>
          <w:rtl/>
          <w:lang w:bidi="ar-EG"/>
        </w:rPr>
      </w:pPr>
      <w:r w:rsidRPr="00AE701D">
        <w:rPr>
          <w:rFonts w:ascii="Times New Roman" w:hAnsi="Times New Roman"/>
          <w:rtl/>
          <w:lang w:bidi="ar"/>
        </w:rPr>
        <w:t>يتألف القطاع الأرضي</w:t>
      </w:r>
      <w:r w:rsidR="000A4F75">
        <w:rPr>
          <w:rFonts w:ascii="Times New Roman" w:hAnsi="Times New Roman"/>
          <w:rtl/>
          <w:lang w:bidi="ar"/>
        </w:rPr>
        <w:t xml:space="preserve"> في </w:t>
      </w:r>
      <w:r w:rsidRPr="00AE701D">
        <w:rPr>
          <w:rFonts w:ascii="Times New Roman" w:hAnsi="Times New Roman"/>
          <w:rtl/>
          <w:lang w:bidi="ar-EG"/>
        </w:rPr>
        <w:t xml:space="preserve">نظام </w:t>
      </w:r>
      <w:r w:rsidRPr="00AE701D">
        <w:rPr>
          <w:rFonts w:ascii="Times New Roman" w:hAnsi="Times New Roman"/>
          <w:lang w:bidi="ar-EG"/>
        </w:rPr>
        <w:t>EGNOS</w:t>
      </w:r>
      <w:r w:rsidRPr="00AE701D">
        <w:rPr>
          <w:rFonts w:ascii="Times New Roman" w:hAnsi="Times New Roman"/>
          <w:rtl/>
          <w:lang w:bidi="ar-EG"/>
        </w:rPr>
        <w:t xml:space="preserve"> من محطات قياس المدى ومراقبة السلامة </w:t>
      </w:r>
      <w:r w:rsidRPr="00AE701D">
        <w:rPr>
          <w:rFonts w:ascii="Times New Roman" w:hAnsi="Times New Roman"/>
          <w:lang w:bidi="ar-EG"/>
        </w:rPr>
        <w:t>(RIMS)</w:t>
      </w:r>
      <w:r w:rsidRPr="00AE701D">
        <w:rPr>
          <w:rFonts w:ascii="Times New Roman" w:hAnsi="Times New Roman"/>
          <w:rtl/>
          <w:lang w:bidi="ar"/>
        </w:rPr>
        <w:t xml:space="preserve"> الموصولة بمجموعة من مرافق رديفة للتحكم والمعالجة تدعى مركز التحكم</w:t>
      </w:r>
      <w:r w:rsidR="000A4F75">
        <w:rPr>
          <w:rFonts w:ascii="Times New Roman" w:hAnsi="Times New Roman"/>
          <w:rtl/>
          <w:lang w:bidi="ar"/>
        </w:rPr>
        <w:t xml:space="preserve"> في </w:t>
      </w:r>
      <w:r w:rsidRPr="00AE701D">
        <w:rPr>
          <w:rFonts w:ascii="Times New Roman" w:hAnsi="Times New Roman"/>
          <w:rtl/>
          <w:lang w:bidi="ar"/>
        </w:rPr>
        <w:t xml:space="preserve">المهمة </w:t>
      </w:r>
      <w:r w:rsidRPr="00AE701D">
        <w:rPr>
          <w:rFonts w:ascii="Times New Roman" w:hAnsi="Times New Roman"/>
          <w:lang w:bidi="ar-EG"/>
        </w:rPr>
        <w:t>(MCC)</w:t>
      </w:r>
      <w:r w:rsidRPr="00AE701D">
        <w:rPr>
          <w:rFonts w:ascii="Times New Roman" w:hAnsi="Times New Roman"/>
          <w:rtl/>
          <w:lang w:bidi="ar"/>
        </w:rPr>
        <w:t>. ويحدد مركز التحكم</w:t>
      </w:r>
      <w:r w:rsidR="000A4F75">
        <w:rPr>
          <w:rFonts w:ascii="Times New Roman" w:hAnsi="Times New Roman"/>
          <w:rtl/>
          <w:lang w:bidi="ar"/>
        </w:rPr>
        <w:t xml:space="preserve"> في </w:t>
      </w:r>
      <w:r w:rsidRPr="00AE701D">
        <w:rPr>
          <w:rFonts w:ascii="Times New Roman" w:hAnsi="Times New Roman"/>
          <w:rtl/>
          <w:lang w:bidi="ar"/>
        </w:rPr>
        <w:t xml:space="preserve">المهمة، السلامة والتقويم الفلكي والتصحيحات التفاضلية </w:t>
      </w:r>
      <w:r w:rsidR="000F795F">
        <w:rPr>
          <w:rFonts w:ascii="Times New Roman" w:hAnsi="Times New Roman" w:hint="cs"/>
          <w:rtl/>
          <w:lang w:bidi="ar"/>
        </w:rPr>
        <w:t>ل</w:t>
      </w:r>
      <w:r w:rsidRPr="00AE701D">
        <w:rPr>
          <w:rFonts w:ascii="Times New Roman" w:hAnsi="Times New Roman"/>
          <w:rtl/>
          <w:lang w:bidi="ar"/>
        </w:rPr>
        <w:t>كل ساتل تحت المراقبة، ويحدد التأخر الأيونوسفيري، ويولد التقويم الفلكي ل</w:t>
      </w:r>
      <w:r w:rsidRPr="00AE701D">
        <w:rPr>
          <w:rFonts w:ascii="Times New Roman" w:hAnsi="Times New Roman"/>
          <w:rtl/>
          <w:lang w:bidi="ar-EG"/>
        </w:rPr>
        <w:t>لساتل المستقر بالنسبة إلى الأرض.</w:t>
      </w:r>
      <w:r w:rsidRPr="00AE701D">
        <w:rPr>
          <w:rFonts w:ascii="Times New Roman" w:hAnsi="Times New Roman"/>
          <w:rtl/>
          <w:lang w:bidi="ar"/>
        </w:rPr>
        <w:t xml:space="preserve"> وترسَل هذه المعلومات</w:t>
      </w:r>
      <w:r w:rsidR="000A4F75">
        <w:rPr>
          <w:rFonts w:ascii="Times New Roman" w:hAnsi="Times New Roman"/>
          <w:rtl/>
          <w:lang w:bidi="ar"/>
        </w:rPr>
        <w:t xml:space="preserve"> في </w:t>
      </w:r>
      <w:r w:rsidRPr="00AE701D">
        <w:rPr>
          <w:rFonts w:ascii="Times New Roman" w:hAnsi="Times New Roman"/>
          <w:rtl/>
          <w:lang w:bidi="ar"/>
        </w:rPr>
        <w:t xml:space="preserve">رسالة </w:t>
      </w:r>
      <w:r w:rsidR="000F795F">
        <w:rPr>
          <w:rFonts w:ascii="Times New Roman" w:hAnsi="Times New Roman" w:hint="cs"/>
          <w:rtl/>
          <w:lang w:bidi="ar"/>
        </w:rPr>
        <w:t>إ</w:t>
      </w:r>
      <w:r w:rsidRPr="00AE701D">
        <w:rPr>
          <w:rFonts w:ascii="Times New Roman" w:hAnsi="Times New Roman"/>
          <w:rtl/>
          <w:lang w:bidi="ar"/>
        </w:rPr>
        <w:t xml:space="preserve">لى المحطة الأرضية البرية للملاحة </w:t>
      </w:r>
      <w:r w:rsidRPr="00AE701D">
        <w:rPr>
          <w:rFonts w:ascii="Times New Roman" w:hAnsi="Times New Roman"/>
          <w:lang w:bidi="ar-EG"/>
        </w:rPr>
        <w:t>(NLES)</w:t>
      </w:r>
      <w:r w:rsidRPr="00AE701D">
        <w:rPr>
          <w:rFonts w:ascii="Times New Roman" w:hAnsi="Times New Roman"/>
          <w:rtl/>
          <w:lang w:bidi="ar"/>
        </w:rPr>
        <w:t>، لمواصلة إرسالها عبر الوصلة الصاعدة مع إشارة قياس المدى إلى</w:t>
      </w:r>
      <w:r w:rsidRPr="00AE701D">
        <w:rPr>
          <w:rFonts w:ascii="Times New Roman" w:hAnsi="Times New Roman"/>
          <w:rtl/>
          <w:lang w:bidi="ar-EG"/>
        </w:rPr>
        <w:t xml:space="preserve"> السواتل المستقرة بالنسبة إلى الأرض. وترسل هذه السواتل تلك البيانات عبر الوصلة الهابطة على تردد </w:t>
      </w:r>
      <w:r w:rsidRPr="00AE701D">
        <w:rPr>
          <w:rFonts w:ascii="Times New Roman" w:hAnsi="Times New Roman"/>
          <w:lang w:bidi="ar-EG"/>
        </w:rPr>
        <w:t>(L1)</w:t>
      </w:r>
      <w:r w:rsidR="000A4F75">
        <w:rPr>
          <w:rFonts w:ascii="Times New Roman" w:hAnsi="Times New Roman"/>
          <w:rtl/>
          <w:lang w:bidi="ar"/>
        </w:rPr>
        <w:t xml:space="preserve"> في </w:t>
      </w:r>
      <w:r w:rsidRPr="00AE701D">
        <w:rPr>
          <w:rFonts w:ascii="Times New Roman" w:hAnsi="Times New Roman"/>
          <w:rtl/>
          <w:lang w:bidi="ar"/>
        </w:rPr>
        <w:t>الوصلة</w:t>
      </w:r>
      <w:r w:rsidR="00181AB2">
        <w:rPr>
          <w:rFonts w:ascii="Times New Roman" w:hAnsi="Times New Roman" w:hint="cs"/>
          <w:rtl/>
          <w:lang w:bidi="ar"/>
        </w:rPr>
        <w:t> </w:t>
      </w:r>
      <w:r w:rsidRPr="00AE701D">
        <w:rPr>
          <w:rFonts w:ascii="Times New Roman" w:hAnsi="Times New Roman"/>
          <w:lang w:bidi="ar"/>
        </w:rPr>
        <w:t>1</w:t>
      </w:r>
      <w:r w:rsidRPr="00AE701D">
        <w:rPr>
          <w:rFonts w:ascii="Times New Roman" w:hAnsi="Times New Roman"/>
          <w:rtl/>
          <w:lang w:bidi="ar"/>
        </w:rPr>
        <w:t xml:space="preserve"> من نظام</w:t>
      </w:r>
      <w:r w:rsidR="00181AB2">
        <w:rPr>
          <w:rFonts w:ascii="Times New Roman" w:hAnsi="Times New Roman" w:hint="cs"/>
          <w:rtl/>
          <w:lang w:bidi="ar"/>
        </w:rPr>
        <w:t> </w:t>
      </w:r>
      <w:r w:rsidRPr="00AE701D">
        <w:rPr>
          <w:rFonts w:ascii="Times New Roman" w:hAnsi="Times New Roman"/>
          <w:lang w:bidi="ar-EG"/>
        </w:rPr>
        <w:t>GPS</w:t>
      </w:r>
      <w:r w:rsidRPr="00AE701D">
        <w:rPr>
          <w:rFonts w:ascii="Times New Roman" w:hAnsi="Times New Roman"/>
          <w:rtl/>
          <w:lang w:bidi="ar"/>
        </w:rPr>
        <w:t xml:space="preserve"> بخطة تشكيل وتشفير تماثل تلك المتبعة</w:t>
      </w:r>
      <w:r w:rsidR="000A4F75">
        <w:rPr>
          <w:rFonts w:ascii="Times New Roman" w:hAnsi="Times New Roman"/>
          <w:rtl/>
          <w:lang w:bidi="ar"/>
        </w:rPr>
        <w:t xml:space="preserve"> في </w:t>
      </w:r>
      <w:r w:rsidRPr="00AE701D">
        <w:rPr>
          <w:rFonts w:ascii="Times New Roman" w:hAnsi="Times New Roman"/>
          <w:rtl/>
          <w:lang w:bidi="ar"/>
        </w:rPr>
        <w:t xml:space="preserve">نظام </w:t>
      </w:r>
      <w:r w:rsidRPr="00AE701D">
        <w:rPr>
          <w:rFonts w:ascii="Times New Roman" w:hAnsi="Times New Roman"/>
          <w:lang w:bidi="ar-EG"/>
        </w:rPr>
        <w:t>GPS</w:t>
      </w:r>
      <w:r w:rsidRPr="00AE701D">
        <w:rPr>
          <w:rFonts w:ascii="Times New Roman" w:hAnsi="Times New Roman"/>
          <w:rtl/>
          <w:lang w:bidi="ar"/>
        </w:rPr>
        <w:t xml:space="preserve">. وتوصَّل جميع مكونات القطاع الأرضي بينياً بواسطة شبكة اتصالات منطقة واسعة </w:t>
      </w:r>
      <w:r w:rsidRPr="00AE701D">
        <w:rPr>
          <w:rFonts w:ascii="Times New Roman" w:hAnsi="Times New Roman"/>
          <w:lang w:bidi="ar-EG"/>
        </w:rPr>
        <w:t>(EWAN)</w:t>
      </w:r>
      <w:r w:rsidR="000A4F75">
        <w:rPr>
          <w:rFonts w:ascii="Times New Roman" w:hAnsi="Times New Roman"/>
          <w:rtl/>
          <w:lang w:bidi="ar"/>
        </w:rPr>
        <w:t xml:space="preserve"> في </w:t>
      </w:r>
      <w:r w:rsidRPr="00AE701D">
        <w:rPr>
          <w:rFonts w:ascii="Times New Roman" w:hAnsi="Times New Roman"/>
          <w:rtl/>
          <w:lang w:bidi="ar-EG"/>
        </w:rPr>
        <w:t xml:space="preserve">نظام </w:t>
      </w:r>
      <w:r w:rsidRPr="00AE701D">
        <w:rPr>
          <w:rFonts w:ascii="Times New Roman" w:hAnsi="Times New Roman"/>
          <w:lang w:bidi="ar-EG"/>
        </w:rPr>
        <w:t>EGNOS</w:t>
      </w:r>
      <w:r w:rsidRPr="00AE701D">
        <w:rPr>
          <w:rFonts w:ascii="Times New Roman" w:hAnsi="Times New Roman"/>
          <w:rtl/>
          <w:lang w:bidi="ar-EG"/>
        </w:rPr>
        <w:t>.</w:t>
      </w:r>
    </w:p>
    <w:p w:rsidR="001F79B3" w:rsidRPr="00AE701D" w:rsidRDefault="001F79B3" w:rsidP="000C66FB">
      <w:pPr>
        <w:pStyle w:val="Heading3"/>
        <w:rPr>
          <w:rFonts w:ascii="Times New Roman" w:hAnsi="Times New Roman"/>
          <w:rtl/>
        </w:rPr>
      </w:pPr>
      <w:bookmarkStart w:id="1192" w:name="_Toc405802903"/>
      <w:bookmarkStart w:id="1193" w:name="_Toc405803178"/>
      <w:bookmarkStart w:id="1194" w:name="_Toc405822893"/>
      <w:bookmarkStart w:id="1195" w:name="_Toc405889716"/>
      <w:bookmarkStart w:id="1196" w:name="_Toc405890928"/>
      <w:bookmarkStart w:id="1197" w:name="_Toc405903261"/>
      <w:bookmarkStart w:id="1198" w:name="_Toc405904245"/>
      <w:bookmarkStart w:id="1199" w:name="_Toc406146621"/>
      <w:bookmarkStart w:id="1200" w:name="_Toc406148270"/>
      <w:bookmarkStart w:id="1201" w:name="_Toc406157780"/>
      <w:bookmarkStart w:id="1202" w:name="_Toc406158561"/>
      <w:bookmarkStart w:id="1203" w:name="_Toc406159497"/>
      <w:bookmarkStart w:id="1204" w:name="_Toc406161755"/>
      <w:bookmarkStart w:id="1205" w:name="_Toc406166652"/>
      <w:bookmarkStart w:id="1206" w:name="_Toc409428649"/>
      <w:bookmarkStart w:id="1207" w:name="_Toc409428911"/>
      <w:bookmarkStart w:id="1208" w:name="_Toc409429842"/>
      <w:bookmarkStart w:id="1209" w:name="_Toc409430045"/>
      <w:r w:rsidRPr="00AE701D">
        <w:rPr>
          <w:rFonts w:ascii="Times New Roman" w:hAnsi="Times New Roman"/>
        </w:rPr>
        <w:t>2.5.3</w:t>
      </w:r>
      <w:r w:rsidRPr="00AE701D">
        <w:rPr>
          <w:rFonts w:ascii="Times New Roman" w:hAnsi="Times New Roman"/>
        </w:rPr>
        <w:tab/>
      </w:r>
      <w:r w:rsidRPr="00AE701D">
        <w:rPr>
          <w:rFonts w:ascii="Times New Roman" w:hAnsi="Times New Roman" w:hint="cs"/>
          <w:rtl/>
        </w:rPr>
        <w:t>نظرة</w:t>
      </w:r>
      <w:r w:rsidRPr="00AE701D">
        <w:rPr>
          <w:rFonts w:ascii="Times New Roman" w:hAnsi="Times New Roman"/>
          <w:rtl/>
        </w:rPr>
        <w:t xml:space="preserve"> </w:t>
      </w:r>
      <w:r w:rsidRPr="00AE701D">
        <w:rPr>
          <w:rFonts w:ascii="Times New Roman" w:hAnsi="Times New Roman" w:hint="cs"/>
          <w:rtl/>
        </w:rPr>
        <w:t>عامة</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EGNOS</w:t>
      </w:r>
      <w:r w:rsidRPr="00AE701D">
        <w:rPr>
          <w:rFonts w:ascii="Times New Roman" w:hAnsi="Times New Roman"/>
          <w:rtl/>
        </w:rPr>
        <w:t xml:space="preserve"> </w:t>
      </w:r>
      <w:r w:rsidRPr="00AE701D">
        <w:rPr>
          <w:rFonts w:ascii="Times New Roman" w:hAnsi="Times New Roman" w:hint="cs"/>
          <w:rtl/>
        </w:rPr>
        <w:t>فيما</w:t>
      </w:r>
      <w:r w:rsidRPr="00AE701D">
        <w:rPr>
          <w:rFonts w:ascii="Times New Roman" w:hAnsi="Times New Roman"/>
          <w:rtl/>
        </w:rPr>
        <w:t xml:space="preserve"> </w:t>
      </w:r>
      <w:r w:rsidRPr="00AE701D">
        <w:rPr>
          <w:rFonts w:ascii="Times New Roman" w:hAnsi="Times New Roman" w:hint="cs"/>
          <w:rtl/>
        </w:rPr>
        <w:t>يتعلق</w:t>
      </w:r>
      <w:r w:rsidRPr="00AE701D">
        <w:rPr>
          <w:rFonts w:ascii="Times New Roman" w:hAnsi="Times New Roman"/>
          <w:rtl/>
        </w:rPr>
        <w:t xml:space="preserve"> </w:t>
      </w:r>
      <w:r w:rsidRPr="00AE701D">
        <w:rPr>
          <w:rFonts w:ascii="Times New Roman" w:hAnsi="Times New Roman" w:hint="cs"/>
          <w:rtl/>
        </w:rPr>
        <w:t>بالوقت</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استجابةً للمتطلبات، توفر الفقرات التالية وصفاً لكل من وظائف الوقت والأداء المتوقع، استناداً إلى التحليل والتجربة. </w:t>
      </w:r>
    </w:p>
    <w:p w:rsidR="001F79B3" w:rsidRPr="00AE701D" w:rsidRDefault="001F79B3" w:rsidP="000F795F">
      <w:pPr>
        <w:rPr>
          <w:rFonts w:ascii="Times New Roman" w:hAnsi="Times New Roman"/>
          <w:rtl/>
          <w:lang w:bidi="ar"/>
        </w:rPr>
      </w:pPr>
      <w:r w:rsidRPr="00AE701D">
        <w:rPr>
          <w:rFonts w:ascii="Times New Roman" w:hAnsi="Times New Roman"/>
          <w:rtl/>
          <w:lang w:bidi="ar"/>
        </w:rPr>
        <w:t xml:space="preserve">ويستخدم نظام </w:t>
      </w:r>
      <w:r w:rsidRPr="00AE701D">
        <w:rPr>
          <w:rFonts w:ascii="Times New Roman" w:hAnsi="Times New Roman"/>
          <w:lang w:bidi="ar-EG"/>
        </w:rPr>
        <w:t>GPS</w:t>
      </w:r>
      <w:r w:rsidRPr="00AE701D">
        <w:rPr>
          <w:rFonts w:ascii="Times New Roman" w:hAnsi="Times New Roman"/>
          <w:rtl/>
          <w:lang w:bidi="ar"/>
        </w:rPr>
        <w:t xml:space="preserve"> والنظام العالمي للملاحة الساتلية </w:t>
      </w:r>
      <w:r w:rsidRPr="00AE701D">
        <w:rPr>
          <w:rFonts w:ascii="Times New Roman" w:hAnsi="Times New Roman"/>
          <w:lang w:bidi="ar"/>
        </w:rPr>
        <w:t>(</w:t>
      </w:r>
      <w:r w:rsidRPr="00AE701D">
        <w:rPr>
          <w:rFonts w:ascii="Times New Roman" w:hAnsi="Times New Roman"/>
          <w:lang w:bidi="ar-EG"/>
        </w:rPr>
        <w:t>GLONASS)</w:t>
      </w:r>
      <w:r w:rsidRPr="00AE701D">
        <w:rPr>
          <w:rFonts w:ascii="Times New Roman" w:hAnsi="Times New Roman"/>
          <w:rtl/>
          <w:lang w:bidi="ar"/>
        </w:rPr>
        <w:t xml:space="preserve"> كلاهما فارق وقت الوصول </w:t>
      </w:r>
      <w:r w:rsidRPr="00AE701D">
        <w:rPr>
          <w:rFonts w:ascii="Times New Roman" w:hAnsi="Times New Roman"/>
          <w:lang w:bidi="ar-EG"/>
        </w:rPr>
        <w:t>(TDOA)</w:t>
      </w:r>
      <w:r w:rsidRPr="00AE701D">
        <w:rPr>
          <w:rFonts w:ascii="Times New Roman" w:hAnsi="Times New Roman"/>
          <w:rtl/>
          <w:lang w:bidi="ar"/>
        </w:rPr>
        <w:t xml:space="preserve"> أساساً لتشكيل قياسات مدى المستقبِل إلى الساتل. وبالتالي، فإن لدقة ميقاتيات المستقبِل والساتل المشاركة تأثيراً مباشراً على دقة قياس المدى المحققة. ويوفر ساتلا </w:t>
      </w:r>
      <w:r w:rsidRPr="00AE701D">
        <w:rPr>
          <w:rFonts w:ascii="Times New Roman" w:hAnsi="Times New Roman"/>
          <w:lang w:bidi="ar-EG"/>
        </w:rPr>
        <w:t>GPS</w:t>
      </w:r>
      <w:r w:rsidRPr="00AE701D">
        <w:rPr>
          <w:rFonts w:ascii="Times New Roman" w:hAnsi="Times New Roman"/>
          <w:rtl/>
          <w:lang w:bidi="ar"/>
        </w:rPr>
        <w:t xml:space="preserve"> و</w:t>
      </w:r>
      <w:r w:rsidRPr="00AE701D">
        <w:rPr>
          <w:rFonts w:ascii="Times New Roman" w:hAnsi="Times New Roman"/>
          <w:lang w:bidi="ar-EG"/>
        </w:rPr>
        <w:t>GLONASS</w:t>
      </w:r>
      <w:r w:rsidRPr="00AE701D">
        <w:rPr>
          <w:rFonts w:ascii="Times New Roman" w:hAnsi="Times New Roman"/>
          <w:rtl/>
          <w:lang w:bidi="ar"/>
        </w:rPr>
        <w:t xml:space="preserve"> كلاهما معلومات</w:t>
      </w:r>
      <w:r w:rsidR="000A4F75">
        <w:rPr>
          <w:rFonts w:ascii="Times New Roman" w:hAnsi="Times New Roman"/>
          <w:rtl/>
          <w:lang w:bidi="ar"/>
        </w:rPr>
        <w:t xml:space="preserve"> في </w:t>
      </w:r>
      <w:r w:rsidRPr="00AE701D">
        <w:rPr>
          <w:rFonts w:ascii="Times New Roman" w:hAnsi="Times New Roman"/>
          <w:rtl/>
          <w:lang w:bidi="ar"/>
        </w:rPr>
        <w:t xml:space="preserve">رسائل الملاحة التي يذيعانها تمكن مستخدمي النظام من تصحيح أخطاء ميقاتية الساتل، أي انحراف فرادى ميقاتيات الساتل عن سلم التوقيت </w:t>
      </w:r>
      <w:r w:rsidR="00806A36">
        <w:rPr>
          <w:rFonts w:ascii="Times New Roman" w:hAnsi="Times New Roman"/>
          <w:rtl/>
          <w:lang w:bidi="ar"/>
        </w:rPr>
        <w:t>الاسمي</w:t>
      </w:r>
      <w:r w:rsidRPr="00AE701D">
        <w:rPr>
          <w:rFonts w:ascii="Times New Roman" w:hAnsi="Times New Roman"/>
          <w:rtl/>
          <w:lang w:bidi="ar"/>
        </w:rPr>
        <w:t xml:space="preserve"> للنظام الساتلي. وهذه التصحيحات دقيقة</w:t>
      </w:r>
      <w:r w:rsidR="000A4F75">
        <w:rPr>
          <w:rFonts w:ascii="Times New Roman" w:hAnsi="Times New Roman"/>
          <w:rtl/>
          <w:lang w:bidi="ar"/>
        </w:rPr>
        <w:t xml:space="preserve"> في </w:t>
      </w:r>
      <w:r w:rsidRPr="00AE701D">
        <w:rPr>
          <w:rFonts w:ascii="Times New Roman" w:hAnsi="Times New Roman"/>
          <w:rtl/>
          <w:lang w:bidi="ar"/>
        </w:rPr>
        <w:t xml:space="preserve">حدود بضعة أجزاء النانو من الثانية </w:t>
      </w:r>
      <w:r w:rsidR="000F795F">
        <w:rPr>
          <w:rFonts w:ascii="Times New Roman" w:hAnsi="Times New Roman"/>
          <w:lang w:bidi="ar"/>
        </w:rPr>
        <w:t>(</w:t>
      </w:r>
      <w:r w:rsidRPr="00AE701D">
        <w:rPr>
          <w:rFonts w:ascii="Times New Roman" w:hAnsi="Times New Roman"/>
          <w:lang w:bidi="ar-EG"/>
        </w:rPr>
        <w:t>ns</w:t>
      </w:r>
      <w:r w:rsidR="000F795F">
        <w:rPr>
          <w:rFonts w:ascii="Times New Roman" w:hAnsi="Times New Roman"/>
          <w:lang w:bidi="ar-EG"/>
        </w:rPr>
        <w:t>)</w:t>
      </w:r>
      <w:r w:rsidRPr="00AE701D">
        <w:rPr>
          <w:rFonts w:ascii="Times New Roman" w:hAnsi="Times New Roman"/>
          <w:rtl/>
          <w:lang w:bidi="ar"/>
        </w:rPr>
        <w:t>.</w:t>
      </w:r>
    </w:p>
    <w:p w:rsidR="001F79B3" w:rsidRPr="00AE701D" w:rsidRDefault="001F79B3" w:rsidP="000C66FB">
      <w:pPr>
        <w:rPr>
          <w:rFonts w:ascii="Times New Roman" w:hAnsi="Times New Roman"/>
          <w:rtl/>
          <w:lang w:bidi="ar-EG"/>
        </w:rPr>
      </w:pPr>
      <w:r w:rsidRPr="00AE701D">
        <w:rPr>
          <w:rFonts w:ascii="Times New Roman" w:hAnsi="Times New Roman"/>
          <w:rtl/>
          <w:lang w:bidi="ar"/>
        </w:rPr>
        <w:t>ومع ذلك،</w:t>
      </w:r>
      <w:r w:rsidR="000A4F75">
        <w:rPr>
          <w:rFonts w:ascii="Times New Roman" w:hAnsi="Times New Roman"/>
          <w:rtl/>
          <w:lang w:bidi="ar"/>
        </w:rPr>
        <w:t xml:space="preserve"> في </w:t>
      </w:r>
      <w:r w:rsidRPr="00AE701D">
        <w:rPr>
          <w:rFonts w:ascii="Times New Roman" w:hAnsi="Times New Roman"/>
          <w:rtl/>
          <w:lang w:bidi="ar"/>
        </w:rPr>
        <w:t xml:space="preserve">حالة نظام </w:t>
      </w:r>
      <w:r w:rsidRPr="00AE701D">
        <w:rPr>
          <w:rFonts w:ascii="Times New Roman" w:hAnsi="Times New Roman"/>
          <w:lang w:bidi="ar-EG"/>
        </w:rPr>
        <w:t>GPS</w:t>
      </w:r>
      <w:r w:rsidRPr="00AE701D">
        <w:rPr>
          <w:rFonts w:ascii="Times New Roman" w:hAnsi="Times New Roman"/>
          <w:rtl/>
          <w:lang w:bidi="ar"/>
        </w:rPr>
        <w:t xml:space="preserve">، فإنها لا تحتسب </w:t>
      </w:r>
      <w:r w:rsidRPr="00AE701D">
        <w:rPr>
          <w:rFonts w:ascii="Times New Roman" w:hAnsi="Times New Roman"/>
          <w:rtl/>
          <w:lang w:bidi="ar-SY"/>
        </w:rPr>
        <w:t>قلقلة التيسر</w:t>
      </w:r>
      <w:r w:rsidRPr="00AE701D">
        <w:rPr>
          <w:rFonts w:ascii="Times New Roman" w:hAnsi="Times New Roman"/>
          <w:rtl/>
          <w:lang w:bidi="ar"/>
        </w:rPr>
        <w:t xml:space="preserve"> الانتقائي </w:t>
      </w:r>
      <w:r w:rsidRPr="00AE701D">
        <w:rPr>
          <w:rFonts w:ascii="Times New Roman" w:hAnsi="Times New Roman"/>
          <w:lang w:bidi="ar"/>
        </w:rPr>
        <w:t>(</w:t>
      </w:r>
      <w:r w:rsidRPr="00AE701D">
        <w:rPr>
          <w:rFonts w:ascii="Times New Roman" w:hAnsi="Times New Roman"/>
          <w:lang w:bidi="ar-EG"/>
        </w:rPr>
        <w:t>SA)</w:t>
      </w:r>
      <w:r w:rsidRPr="00AE701D">
        <w:rPr>
          <w:rFonts w:ascii="Times New Roman" w:hAnsi="Times New Roman"/>
          <w:rtl/>
          <w:lang w:bidi="ar"/>
        </w:rPr>
        <w:t>، وما لم تقدَّر وتزال، فإن هذه القلقلة ستسبب تردي أداء تحديد موقع المستخدم. وعلاوة على ذلك، يُستحسن لتطبيقات السلامة العالية إنتاج تقديرات مستقلة عن أخطاء ميقاتية الساتل من أجل مراقبة تصحيحات الإذاعة. ومن أجل تحديد تقديرات دقيقة للغاية لأخطاء ميقاتية الساتل</w:t>
      </w:r>
      <w:r w:rsidR="000F795F">
        <w:rPr>
          <w:rFonts w:ascii="Times New Roman" w:hAnsi="Times New Roman" w:hint="cs"/>
          <w:rtl/>
          <w:lang w:bidi="ar-EG"/>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ونشرها بين مستخدمي النظام، يؤدي نظام </w:t>
      </w:r>
      <w:r w:rsidRPr="00AE701D">
        <w:rPr>
          <w:rFonts w:ascii="Times New Roman" w:hAnsi="Times New Roman"/>
          <w:lang w:bidi="ar-EG"/>
        </w:rPr>
        <w:t>EGNOS</w:t>
      </w:r>
      <w:r w:rsidRPr="00AE701D">
        <w:rPr>
          <w:rFonts w:ascii="Times New Roman" w:hAnsi="Times New Roman"/>
          <w:rtl/>
          <w:lang w:bidi="ar"/>
        </w:rPr>
        <w:t xml:space="preserve"> ثلاث وظائف ميقاتية أساسية تقع</w:t>
      </w:r>
      <w:r w:rsidR="000A4F75">
        <w:rPr>
          <w:rFonts w:ascii="Times New Roman" w:hAnsi="Times New Roman"/>
          <w:rtl/>
          <w:lang w:bidi="ar"/>
        </w:rPr>
        <w:t xml:space="preserve"> في </w:t>
      </w:r>
      <w:r w:rsidRPr="00AE701D">
        <w:rPr>
          <w:rFonts w:ascii="Times New Roman" w:hAnsi="Times New Roman"/>
          <w:rtl/>
          <w:lang w:bidi="ar"/>
        </w:rPr>
        <w:t>مرفق المعالجة المركزية:</w:t>
      </w:r>
    </w:p>
    <w:p w:rsidR="001F79B3" w:rsidRPr="00AE701D" w:rsidRDefault="001F79B3" w:rsidP="000C66FB">
      <w:pPr>
        <w:pStyle w:val="enumlev1"/>
        <w:rPr>
          <w:rtl/>
          <w:lang w:val="en-US" w:bidi="ar-EG"/>
        </w:rPr>
      </w:pPr>
      <w:r w:rsidRPr="00AE701D">
        <w:rPr>
          <w:rtl/>
          <w:lang w:val="en-US" w:bidi="ar-EG"/>
        </w:rPr>
        <w:t>-</w:t>
      </w:r>
      <w:r w:rsidRPr="00AE701D">
        <w:rPr>
          <w:rtl/>
          <w:lang w:val="en-US" w:bidi="ar-EG"/>
        </w:rPr>
        <w:tab/>
        <w:t xml:space="preserve">مزامنة ميقاتية محطات </w:t>
      </w:r>
      <w:r w:rsidRPr="00AE701D">
        <w:rPr>
          <w:lang w:val="en-US" w:bidi="ar-EG"/>
        </w:rPr>
        <w:t>RIMS</w:t>
      </w:r>
      <w:r w:rsidRPr="00AE701D">
        <w:rPr>
          <w:rtl/>
          <w:lang w:val="en-US" w:bidi="ar-EG"/>
        </w:rPr>
        <w:t xml:space="preserve"> وإنشاء وقت شبكة نظام </w:t>
      </w:r>
      <w:r w:rsidRPr="00AE701D">
        <w:rPr>
          <w:lang w:val="en-US" w:bidi="ar-EG"/>
        </w:rPr>
        <w:t>EGNOS</w:t>
      </w:r>
      <w:r w:rsidRPr="00AE701D">
        <w:rPr>
          <w:rtl/>
          <w:lang w:val="en-US" w:bidi="ar-EG"/>
        </w:rPr>
        <w:t xml:space="preserve"> </w:t>
      </w:r>
      <w:r w:rsidRPr="00AE701D">
        <w:rPr>
          <w:lang w:val="en-US" w:bidi="ar-EG"/>
        </w:rPr>
        <w:t>(ENT)</w:t>
      </w:r>
      <w:r w:rsidRPr="00AE701D">
        <w:rPr>
          <w:rtl/>
          <w:lang w:val="en-US" w:bidi="ar-EG"/>
        </w:rPr>
        <w:t>.</w:t>
      </w:r>
    </w:p>
    <w:p w:rsidR="001F79B3" w:rsidRPr="00AE701D" w:rsidRDefault="001F79B3" w:rsidP="000C66FB">
      <w:pPr>
        <w:pStyle w:val="enumlev1"/>
        <w:rPr>
          <w:rtl/>
          <w:lang w:val="en-US" w:bidi="ar-EG"/>
        </w:rPr>
      </w:pPr>
      <w:r w:rsidRPr="00AE701D">
        <w:rPr>
          <w:rtl/>
          <w:lang w:val="en-US" w:bidi="ar-EG"/>
        </w:rPr>
        <w:t>-</w:t>
      </w:r>
      <w:r w:rsidRPr="00AE701D">
        <w:rPr>
          <w:rtl/>
          <w:lang w:val="en-US" w:bidi="ar-EG"/>
        </w:rPr>
        <w:tab/>
        <w:t xml:space="preserve">توجيه وقت </w:t>
      </w:r>
      <w:r w:rsidRPr="00AE701D">
        <w:rPr>
          <w:lang w:val="en-US" w:bidi="ar-EG"/>
        </w:rPr>
        <w:t>ENT</w:t>
      </w:r>
      <w:r w:rsidRPr="00AE701D">
        <w:rPr>
          <w:rtl/>
          <w:lang w:val="en-US" w:bidi="ar-EG"/>
        </w:rPr>
        <w:t xml:space="preserve"> نحو وقت نظام </w:t>
      </w:r>
      <w:r w:rsidRPr="00AE701D">
        <w:rPr>
          <w:lang w:val="en-US" w:bidi="ar-EG"/>
        </w:rPr>
        <w:t>GPS</w:t>
      </w:r>
      <w:r w:rsidRPr="00AE701D">
        <w:rPr>
          <w:rtl/>
          <w:lang w:val="en-US" w:bidi="ar-EG"/>
        </w:rPr>
        <w:t>.</w:t>
      </w:r>
    </w:p>
    <w:p w:rsidR="001F79B3" w:rsidRPr="00AE701D" w:rsidRDefault="001F79B3" w:rsidP="000C66FB">
      <w:pPr>
        <w:pStyle w:val="enumlev1"/>
        <w:rPr>
          <w:rtl/>
          <w:lang w:val="en-US" w:bidi="ar-EG"/>
        </w:rPr>
      </w:pPr>
      <w:r w:rsidRPr="00AE701D">
        <w:rPr>
          <w:rtl/>
          <w:lang w:val="en-US" w:bidi="ar-EG"/>
        </w:rPr>
        <w:t>-</w:t>
      </w:r>
      <w:r w:rsidRPr="00AE701D">
        <w:rPr>
          <w:rtl/>
          <w:lang w:val="en-US" w:bidi="ar-EG"/>
        </w:rPr>
        <w:tab/>
        <w:t xml:space="preserve">تحديد تخالفات ميقاتية الساتل مع وقت </w:t>
      </w:r>
      <w:r w:rsidRPr="00AE701D">
        <w:rPr>
          <w:lang w:val="en-US" w:bidi="ar-EG"/>
        </w:rPr>
        <w:t>ENT</w:t>
      </w:r>
      <w:r w:rsidRPr="00AE701D">
        <w:rPr>
          <w:rtl/>
          <w:lang w:val="en-US" w:bidi="ar-EG"/>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تقدير الفرق بين وقت </w:t>
      </w:r>
      <w:r w:rsidRPr="00AE701D">
        <w:rPr>
          <w:rFonts w:ascii="Times New Roman" w:hAnsi="Times New Roman"/>
          <w:lang w:bidi="ar-EG"/>
        </w:rPr>
        <w:t>ENT</w:t>
      </w:r>
      <w:r w:rsidRPr="00AE701D">
        <w:rPr>
          <w:rFonts w:ascii="Times New Roman" w:hAnsi="Times New Roman"/>
          <w:rtl/>
          <w:lang w:bidi="ar"/>
        </w:rPr>
        <w:t xml:space="preserve"> والتوقيت العالمي المنسق </w:t>
      </w:r>
      <w:r w:rsidRPr="00AE701D">
        <w:rPr>
          <w:rFonts w:ascii="Times New Roman" w:hAnsi="Times New Roman"/>
          <w:lang w:bidi="ar"/>
        </w:rPr>
        <w:t>(</w:t>
      </w:r>
      <w:r w:rsidRPr="00AE701D">
        <w:rPr>
          <w:rFonts w:ascii="Times New Roman" w:hAnsi="Times New Roman"/>
          <w:lang w:bidi="ar-EG"/>
        </w:rPr>
        <w:t>UTC)</w:t>
      </w:r>
      <w:r w:rsidRPr="00AE701D">
        <w:rPr>
          <w:rFonts w:ascii="Times New Roman" w:hAnsi="Times New Roman"/>
          <w:rtl/>
          <w:lang w:bidi="ar"/>
        </w:rPr>
        <w:t>.</w:t>
      </w:r>
    </w:p>
    <w:p w:rsidR="001F79B3" w:rsidRPr="00AE701D" w:rsidRDefault="001F79B3" w:rsidP="000C66FB">
      <w:pPr>
        <w:pStyle w:val="Heading3"/>
        <w:rPr>
          <w:rFonts w:ascii="Times New Roman" w:hAnsi="Times New Roman"/>
          <w:rtl/>
        </w:rPr>
      </w:pPr>
      <w:bookmarkStart w:id="1210" w:name="_Toc405802904"/>
      <w:bookmarkStart w:id="1211" w:name="_Toc405803179"/>
      <w:bookmarkStart w:id="1212" w:name="_Toc405822894"/>
      <w:bookmarkStart w:id="1213" w:name="_Toc405889717"/>
      <w:bookmarkStart w:id="1214" w:name="_Toc405890929"/>
      <w:bookmarkStart w:id="1215" w:name="_Toc405903262"/>
      <w:bookmarkStart w:id="1216" w:name="_Toc405904246"/>
      <w:bookmarkStart w:id="1217" w:name="_Toc406146622"/>
      <w:bookmarkStart w:id="1218" w:name="_Toc406148271"/>
      <w:bookmarkStart w:id="1219" w:name="_Toc406157781"/>
      <w:bookmarkStart w:id="1220" w:name="_Toc406158562"/>
      <w:bookmarkStart w:id="1221" w:name="_Toc406159498"/>
      <w:bookmarkStart w:id="1222" w:name="_Toc406161756"/>
      <w:bookmarkStart w:id="1223" w:name="_Toc406166653"/>
      <w:bookmarkStart w:id="1224" w:name="_Toc409428650"/>
      <w:bookmarkStart w:id="1225" w:name="_Toc409428912"/>
      <w:bookmarkStart w:id="1226" w:name="_Toc409429843"/>
      <w:bookmarkStart w:id="1227" w:name="_Toc409430046"/>
      <w:r w:rsidRPr="00AE701D">
        <w:rPr>
          <w:rFonts w:ascii="Times New Roman" w:hAnsi="Times New Roman"/>
        </w:rPr>
        <w:lastRenderedPageBreak/>
        <w:t>3.5.3</w:t>
      </w:r>
      <w:r w:rsidRPr="00AE701D">
        <w:rPr>
          <w:rFonts w:ascii="Times New Roman" w:hAnsi="Times New Roman"/>
        </w:rPr>
        <w:tab/>
      </w:r>
      <w:r w:rsidRPr="00AE701D">
        <w:rPr>
          <w:rFonts w:ascii="Times New Roman" w:hAnsi="Times New Roman" w:hint="cs"/>
          <w:rtl/>
        </w:rPr>
        <w:t>مزامنة</w:t>
      </w:r>
      <w:r w:rsidRPr="00AE701D">
        <w:rPr>
          <w:rFonts w:ascii="Times New Roman" w:hAnsi="Times New Roman"/>
          <w:rtl/>
        </w:rPr>
        <w:t xml:space="preserve"> </w:t>
      </w:r>
      <w:r w:rsidRPr="00AE701D">
        <w:rPr>
          <w:rFonts w:ascii="Times New Roman" w:hAnsi="Times New Roman" w:hint="cs"/>
          <w:rtl/>
        </w:rPr>
        <w:t>ميقاتية</w:t>
      </w:r>
      <w:r w:rsidRPr="00AE701D">
        <w:rPr>
          <w:rFonts w:ascii="Times New Roman" w:hAnsi="Times New Roman"/>
          <w:rtl/>
        </w:rPr>
        <w:t xml:space="preserve"> </w:t>
      </w:r>
      <w:r w:rsidRPr="00AE701D">
        <w:rPr>
          <w:rFonts w:ascii="Times New Roman" w:hAnsi="Times New Roman" w:hint="cs"/>
          <w:rtl/>
        </w:rPr>
        <w:t>محطات</w:t>
      </w:r>
      <w:r w:rsidRPr="00AE701D">
        <w:rPr>
          <w:rFonts w:ascii="Times New Roman" w:hAnsi="Times New Roman"/>
          <w:rtl/>
        </w:rPr>
        <w:t xml:space="preserve"> </w:t>
      </w:r>
      <w:r w:rsidRPr="00AE701D">
        <w:rPr>
          <w:rFonts w:ascii="Times New Roman" w:hAnsi="Times New Roman"/>
        </w:rPr>
        <w:t>RIMS</w:t>
      </w:r>
      <w:r w:rsidRPr="00AE701D">
        <w:rPr>
          <w:rFonts w:ascii="Times New Roman" w:hAnsi="Times New Roman"/>
          <w:rtl/>
        </w:rPr>
        <w:t xml:space="preserve"> </w:t>
      </w:r>
      <w:r w:rsidRPr="00AE701D">
        <w:rPr>
          <w:rFonts w:ascii="Times New Roman" w:hAnsi="Times New Roman" w:hint="cs"/>
          <w:rtl/>
        </w:rPr>
        <w:t>وإنشاء</w:t>
      </w:r>
      <w:r w:rsidRPr="00AE701D">
        <w:rPr>
          <w:rFonts w:ascii="Times New Roman" w:hAnsi="Times New Roman"/>
          <w:rtl/>
        </w:rPr>
        <w:t xml:space="preserve"> </w:t>
      </w:r>
      <w:r w:rsidRPr="00AE701D">
        <w:rPr>
          <w:rFonts w:ascii="Times New Roman" w:hAnsi="Times New Roman" w:hint="cs"/>
          <w:rtl/>
        </w:rPr>
        <w:t>وقت</w:t>
      </w:r>
      <w:r w:rsidRPr="00AE701D">
        <w:rPr>
          <w:rFonts w:ascii="Times New Roman" w:hAnsi="Times New Roman"/>
          <w:rtl/>
        </w:rPr>
        <w:t xml:space="preserve"> </w:t>
      </w:r>
      <w:r w:rsidRPr="00AE701D">
        <w:rPr>
          <w:rFonts w:ascii="Times New Roman" w:hAnsi="Times New Roman" w:hint="cs"/>
          <w:rtl/>
        </w:rPr>
        <w:t>شبكة</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EGNOS</w:t>
      </w:r>
      <w:r w:rsidRPr="00AE701D">
        <w:rPr>
          <w:rFonts w:ascii="Times New Roman" w:hAnsi="Times New Roman"/>
          <w:rtl/>
        </w:rPr>
        <w:t xml:space="preserve"> </w:t>
      </w:r>
      <w:r w:rsidRPr="00AE701D">
        <w:rPr>
          <w:rFonts w:ascii="Times New Roman" w:hAnsi="Times New Roman"/>
        </w:rPr>
        <w:t>(ENT)</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rsidR="001F79B3" w:rsidRPr="00AE701D" w:rsidRDefault="001F79B3" w:rsidP="006627FD">
      <w:pPr>
        <w:rPr>
          <w:rFonts w:ascii="Times New Roman" w:hAnsi="Times New Roman"/>
          <w:rtl/>
          <w:lang w:bidi="ar-SY"/>
        </w:rPr>
      </w:pPr>
      <w:r w:rsidRPr="00AE701D">
        <w:rPr>
          <w:rFonts w:ascii="Times New Roman" w:hAnsi="Times New Roman"/>
          <w:rtl/>
          <w:lang w:bidi="ar-SY"/>
        </w:rPr>
        <w:t xml:space="preserve">تجرى </w:t>
      </w:r>
      <w:r w:rsidRPr="00AE701D">
        <w:rPr>
          <w:rFonts w:ascii="Times New Roman" w:hAnsi="Times New Roman"/>
          <w:rtl/>
          <w:lang w:bidi="ar"/>
        </w:rPr>
        <w:t xml:space="preserve">مزامنة ميقاتية محطات </w:t>
      </w:r>
      <w:r w:rsidRPr="00AE701D">
        <w:rPr>
          <w:rFonts w:ascii="Times New Roman" w:hAnsi="Times New Roman"/>
          <w:lang w:bidi="ar-EG"/>
        </w:rPr>
        <w:t>RIMS</w:t>
      </w:r>
      <w:r w:rsidRPr="00AE701D">
        <w:rPr>
          <w:rFonts w:ascii="Times New Roman" w:hAnsi="Times New Roman"/>
          <w:rtl/>
          <w:lang w:bidi="ar"/>
        </w:rPr>
        <w:t xml:space="preserve"> باستخدام تقنية </w:t>
      </w:r>
      <w:r w:rsidRPr="00AE701D">
        <w:rPr>
          <w:rFonts w:ascii="Times New Roman" w:hAnsi="Times New Roman"/>
          <w:i/>
          <w:iCs/>
          <w:rtl/>
          <w:lang w:bidi="ar"/>
        </w:rPr>
        <w:t>الميقاتية المركبة</w:t>
      </w:r>
      <w:r w:rsidRPr="00AE701D">
        <w:rPr>
          <w:rFonts w:ascii="Times New Roman" w:hAnsi="Times New Roman"/>
          <w:rtl/>
          <w:lang w:bidi="ar"/>
        </w:rPr>
        <w:t>. وبهذه التقنية يعرَّف وقت شبكة نظام</w:t>
      </w:r>
      <w:r w:rsidR="006627FD">
        <w:rPr>
          <w:rFonts w:ascii="Times New Roman" w:hAnsi="Times New Roman" w:hint="cs"/>
          <w:rtl/>
          <w:lang w:bidi="ar"/>
        </w:rPr>
        <w:t> </w:t>
      </w:r>
      <w:r w:rsidRPr="00AE701D">
        <w:rPr>
          <w:rFonts w:ascii="Times New Roman" w:hAnsi="Times New Roman"/>
          <w:lang w:bidi="ar-EG"/>
        </w:rPr>
        <w:t>EGNOS</w:t>
      </w:r>
      <w:r w:rsidRPr="00AE701D">
        <w:rPr>
          <w:rFonts w:ascii="Times New Roman" w:hAnsi="Times New Roman"/>
          <w:rtl/>
          <w:lang w:bidi="ar"/>
        </w:rPr>
        <w:t xml:space="preserve"> </w:t>
      </w:r>
      <w:r w:rsidRPr="00AE701D">
        <w:rPr>
          <w:rFonts w:ascii="Times New Roman" w:hAnsi="Times New Roman"/>
          <w:lang w:bidi="ar-EG"/>
        </w:rPr>
        <w:t>(ENT)</w:t>
      </w:r>
      <w:r w:rsidRPr="00AE701D">
        <w:rPr>
          <w:rFonts w:ascii="Times New Roman" w:hAnsi="Times New Roman"/>
          <w:rtl/>
          <w:lang w:bidi="ar"/>
        </w:rPr>
        <w:t xml:space="preserve"> كمتوسط ضمني لمجموعة تضم جميع ميقاتيات محطات </w:t>
      </w:r>
      <w:r w:rsidRPr="00AE701D">
        <w:rPr>
          <w:rFonts w:ascii="Times New Roman" w:hAnsi="Times New Roman"/>
          <w:lang w:bidi="ar-EG"/>
        </w:rPr>
        <w:t>RIMS</w:t>
      </w:r>
      <w:r w:rsidRPr="00AE701D">
        <w:rPr>
          <w:rFonts w:ascii="Times New Roman" w:hAnsi="Times New Roman"/>
          <w:rtl/>
          <w:lang w:bidi="ar-EG"/>
        </w:rPr>
        <w:t xml:space="preserve">، وتولد عملية المزامنة تقديرات للتخالف والانسياق لكل من ميقاتيات </w:t>
      </w:r>
      <w:r w:rsidRPr="00AE701D">
        <w:rPr>
          <w:rFonts w:ascii="Times New Roman" w:hAnsi="Times New Roman"/>
          <w:lang w:bidi="ar-EG"/>
        </w:rPr>
        <w:t>RIMS</w:t>
      </w:r>
      <w:r w:rsidRPr="00AE701D">
        <w:rPr>
          <w:rFonts w:ascii="Times New Roman" w:hAnsi="Times New Roman"/>
          <w:rtl/>
          <w:lang w:bidi="ar-EG"/>
        </w:rPr>
        <w:t xml:space="preserve"> </w:t>
      </w:r>
      <w:r w:rsidRPr="00AE701D">
        <w:rPr>
          <w:rFonts w:ascii="Times New Roman" w:hAnsi="Times New Roman"/>
          <w:rtl/>
          <w:lang w:bidi="ar"/>
        </w:rPr>
        <w:t xml:space="preserve">نسبة إلى وقت </w:t>
      </w:r>
      <w:r w:rsidRPr="00AE701D">
        <w:rPr>
          <w:rFonts w:ascii="Times New Roman" w:hAnsi="Times New Roman"/>
          <w:lang w:bidi="ar-EG"/>
        </w:rPr>
        <w:t>ENT</w:t>
      </w:r>
      <w:r w:rsidRPr="00AE701D">
        <w:rPr>
          <w:rFonts w:ascii="Times New Roman" w:hAnsi="Times New Roman"/>
          <w:rtl/>
          <w:lang w:bidi="ar-EG"/>
        </w:rPr>
        <w:t>.</w:t>
      </w:r>
      <w:r w:rsidRPr="00AE701D">
        <w:rPr>
          <w:rFonts w:ascii="Times New Roman" w:hAnsi="Times New Roman"/>
          <w:rtl/>
          <w:lang w:bidi="ar"/>
        </w:rPr>
        <w:t xml:space="preserve"> ويمكن بعد ذلك أن تُستخدم هذه التقديرات لإسناد القياسات ضمن شبه مدى محطات</w:t>
      </w:r>
      <w:r w:rsidR="006627FD">
        <w:rPr>
          <w:rFonts w:ascii="Times New Roman" w:hAnsi="Times New Roman" w:hint="cs"/>
          <w:rtl/>
          <w:lang w:bidi="ar"/>
        </w:rPr>
        <w:t> </w:t>
      </w:r>
      <w:r w:rsidRPr="00AE701D">
        <w:rPr>
          <w:rFonts w:ascii="Times New Roman" w:hAnsi="Times New Roman"/>
          <w:lang w:bidi="ar-EG"/>
        </w:rPr>
        <w:t>RIMS</w:t>
      </w:r>
      <w:r w:rsidRPr="00AE701D">
        <w:rPr>
          <w:rFonts w:ascii="Times New Roman" w:hAnsi="Times New Roman"/>
          <w:rtl/>
          <w:lang w:bidi="ar"/>
        </w:rPr>
        <w:t xml:space="preserve"> إلى وقت </w:t>
      </w:r>
      <w:r w:rsidRPr="00AE701D">
        <w:rPr>
          <w:rFonts w:ascii="Times New Roman" w:hAnsi="Times New Roman"/>
          <w:lang w:bidi="ar-EG"/>
        </w:rPr>
        <w:t>ENT</w:t>
      </w:r>
      <w:r w:rsidRPr="00AE701D">
        <w:rPr>
          <w:rFonts w:ascii="Times New Roman" w:hAnsi="Times New Roman"/>
          <w:rtl/>
          <w:lang w:bidi="ar-EG"/>
        </w:rPr>
        <w:t xml:space="preserve"> كمرجع لها.</w:t>
      </w:r>
      <w:r w:rsidRPr="00AE701D">
        <w:rPr>
          <w:rFonts w:ascii="Times New Roman" w:hAnsi="Times New Roman"/>
          <w:rtl/>
          <w:lang w:bidi="ar"/>
        </w:rPr>
        <w:t xml:space="preserve"> ولا بد من عملية المزامنة هذه من أجل السماح بالجمع بين ما يُرصد من القياسات ضمن شبه المدى من محطات </w:t>
      </w:r>
      <w:r w:rsidRPr="00AE701D">
        <w:rPr>
          <w:rFonts w:ascii="Times New Roman" w:hAnsi="Times New Roman"/>
          <w:lang w:bidi="ar-EG"/>
        </w:rPr>
        <w:t>RIMS</w:t>
      </w:r>
      <w:r w:rsidRPr="00AE701D">
        <w:rPr>
          <w:rFonts w:ascii="Times New Roman" w:hAnsi="Times New Roman"/>
          <w:rtl/>
          <w:lang w:bidi="ar-EG"/>
        </w:rPr>
        <w:t xml:space="preserve"> </w:t>
      </w:r>
      <w:r w:rsidRPr="00AE701D">
        <w:rPr>
          <w:rFonts w:ascii="Times New Roman" w:hAnsi="Times New Roman"/>
          <w:rtl/>
          <w:lang w:bidi="ar"/>
        </w:rPr>
        <w:t>متعددة</w:t>
      </w:r>
      <w:r w:rsidR="000A4F75">
        <w:rPr>
          <w:rFonts w:ascii="Times New Roman" w:hAnsi="Times New Roman"/>
          <w:rtl/>
          <w:lang w:bidi="ar"/>
        </w:rPr>
        <w:t xml:space="preserve"> في </w:t>
      </w:r>
      <w:r w:rsidRPr="00AE701D">
        <w:rPr>
          <w:rFonts w:ascii="Times New Roman" w:hAnsi="Times New Roman"/>
          <w:rtl/>
          <w:lang w:bidi="ar"/>
        </w:rPr>
        <w:t>الدالة التي تقدر أخطاء ميقاتية الساتل.</w:t>
      </w:r>
    </w:p>
    <w:p w:rsidR="001F79B3" w:rsidRPr="00AE701D" w:rsidRDefault="001F79B3" w:rsidP="000F795F">
      <w:pPr>
        <w:rPr>
          <w:rFonts w:ascii="Times New Roman" w:hAnsi="Times New Roman"/>
          <w:rtl/>
          <w:lang w:bidi="ar-SY"/>
        </w:rPr>
      </w:pPr>
      <w:r w:rsidRPr="00AE701D">
        <w:rPr>
          <w:rFonts w:ascii="Times New Roman" w:hAnsi="Times New Roman"/>
          <w:rtl/>
          <w:lang w:bidi="ar"/>
        </w:rPr>
        <w:t xml:space="preserve">وثمة تقنية مزامنة بديلة أبسط هي تقنية </w:t>
      </w:r>
      <w:r w:rsidRPr="00AE701D">
        <w:rPr>
          <w:rFonts w:ascii="Times New Roman" w:hAnsi="Times New Roman"/>
          <w:i/>
          <w:iCs/>
          <w:rtl/>
          <w:lang w:bidi="ar"/>
        </w:rPr>
        <w:t>الميقاتية الرئيسة</w:t>
      </w:r>
      <w:r w:rsidRPr="00AE701D">
        <w:rPr>
          <w:rFonts w:ascii="Times New Roman" w:hAnsi="Times New Roman"/>
          <w:rtl/>
          <w:lang w:bidi="ar"/>
        </w:rPr>
        <w:t xml:space="preserve">، حيث ترشَّح ميقاتية </w:t>
      </w:r>
      <w:r w:rsidRPr="00AE701D">
        <w:rPr>
          <w:rFonts w:ascii="Times New Roman" w:hAnsi="Times New Roman"/>
          <w:lang w:bidi="ar-EG"/>
        </w:rPr>
        <w:t>RIMS</w:t>
      </w:r>
      <w:r w:rsidRPr="00AE701D">
        <w:rPr>
          <w:rFonts w:ascii="Times New Roman" w:hAnsi="Times New Roman"/>
          <w:rtl/>
          <w:lang w:bidi="ar"/>
        </w:rPr>
        <w:t xml:space="preserve"> واحدة لتوفر وقت الشبكة، وتزامَن جميع ميقاتيات </w:t>
      </w:r>
      <w:r w:rsidRPr="00AE701D">
        <w:rPr>
          <w:rFonts w:ascii="Times New Roman" w:hAnsi="Times New Roman"/>
          <w:lang w:bidi="ar-EG"/>
        </w:rPr>
        <w:t>RIMS</w:t>
      </w:r>
      <w:r w:rsidRPr="00AE701D">
        <w:rPr>
          <w:rFonts w:ascii="Times New Roman" w:hAnsi="Times New Roman"/>
          <w:rtl/>
          <w:lang w:bidi="ar"/>
        </w:rPr>
        <w:t xml:space="preserve"> الأخرى مع تلك الميقاتية. ولأسلوب الميقاتية المركبة ميزتان هامتان على هذا النهج. فأولاً هناك</w:t>
      </w:r>
      <w:r w:rsidR="000A4F75">
        <w:rPr>
          <w:rFonts w:ascii="Times New Roman" w:hAnsi="Times New Roman"/>
          <w:rtl/>
          <w:lang w:bidi="ar"/>
        </w:rPr>
        <w:t xml:space="preserve"> في </w:t>
      </w:r>
      <w:r w:rsidRPr="00AE701D">
        <w:rPr>
          <w:rFonts w:ascii="Times New Roman" w:hAnsi="Times New Roman"/>
          <w:rtl/>
          <w:lang w:bidi="ar"/>
        </w:rPr>
        <w:t xml:space="preserve">نهج الميقاتية الرئيسة نقطة عطل واحدة. فإذا فُقدت الميقاتية الرئيسة، فُقد وقت </w:t>
      </w:r>
      <w:r w:rsidRPr="00AE701D">
        <w:rPr>
          <w:rFonts w:ascii="Times New Roman" w:hAnsi="Times New Roman"/>
          <w:lang w:bidi="ar-EG"/>
        </w:rPr>
        <w:t>ENT</w:t>
      </w:r>
      <w:r w:rsidRPr="00AE701D">
        <w:rPr>
          <w:rFonts w:ascii="Times New Roman" w:hAnsi="Times New Roman"/>
          <w:rtl/>
          <w:lang w:bidi="ar"/>
        </w:rPr>
        <w:t xml:space="preserve">. وفي المقابل، تبقى ميقاتية </w:t>
      </w:r>
      <w:r w:rsidRPr="00AE701D">
        <w:rPr>
          <w:rFonts w:ascii="Times New Roman" w:hAnsi="Times New Roman"/>
          <w:lang w:bidi="ar-EG"/>
        </w:rPr>
        <w:t>ENT</w:t>
      </w:r>
      <w:r w:rsidRPr="00AE701D">
        <w:rPr>
          <w:rFonts w:ascii="Times New Roman" w:hAnsi="Times New Roman"/>
          <w:rtl/>
          <w:lang w:bidi="ar"/>
        </w:rPr>
        <w:t xml:space="preserve"> المركبة طالما توجد ميقاتيتان</w:t>
      </w:r>
      <w:r w:rsidR="000A4F75">
        <w:rPr>
          <w:rFonts w:ascii="Times New Roman" w:hAnsi="Times New Roman"/>
          <w:rtl/>
          <w:lang w:bidi="ar"/>
        </w:rPr>
        <w:t xml:space="preserve"> في </w:t>
      </w:r>
      <w:r w:rsidRPr="00AE701D">
        <w:rPr>
          <w:rFonts w:ascii="Times New Roman" w:hAnsi="Times New Roman"/>
          <w:rtl/>
          <w:lang w:bidi="ar"/>
        </w:rPr>
        <w:t xml:space="preserve">المجموعة. وثانياً، يكون استقرار وقت </w:t>
      </w:r>
      <w:r w:rsidRPr="00AE701D">
        <w:rPr>
          <w:rFonts w:ascii="Times New Roman" w:hAnsi="Times New Roman"/>
          <w:lang w:bidi="ar-EG"/>
        </w:rPr>
        <w:t>ENT</w:t>
      </w:r>
      <w:r w:rsidRPr="00AE701D">
        <w:rPr>
          <w:rFonts w:ascii="Times New Roman" w:hAnsi="Times New Roman"/>
          <w:rtl/>
          <w:lang w:bidi="ar"/>
        </w:rPr>
        <w:t xml:space="preserve"> الذي يوفره نهج الميقاتية الرئيسة محدوداً باستقرار الميقاتية الرئيسة نفسها. أما بتقنية الميقاتية المركبة، يصبح استقرار وقت </w:t>
      </w:r>
      <w:r w:rsidRPr="00AE701D">
        <w:rPr>
          <w:rFonts w:ascii="Times New Roman" w:hAnsi="Times New Roman"/>
          <w:lang w:bidi="ar-EG"/>
        </w:rPr>
        <w:t>ENT</w:t>
      </w:r>
      <w:r w:rsidRPr="00AE701D">
        <w:rPr>
          <w:rFonts w:ascii="Times New Roman" w:hAnsi="Times New Roman"/>
          <w:rtl/>
          <w:lang w:bidi="ar"/>
        </w:rPr>
        <w:t xml:space="preserve"> </w:t>
      </w:r>
      <w:r w:rsidRPr="00AE701D">
        <w:rPr>
          <w:rFonts w:ascii="Times New Roman" w:hAnsi="Times New Roman"/>
          <w:rtl/>
          <w:lang w:bidi="ar-SY"/>
        </w:rPr>
        <w:t>هو استقرار ال</w:t>
      </w:r>
      <w:r w:rsidRPr="00AE701D">
        <w:rPr>
          <w:rFonts w:ascii="Times New Roman" w:hAnsi="Times New Roman"/>
          <w:rtl/>
          <w:lang w:bidi="ar"/>
        </w:rPr>
        <w:t>متوسط الضمني لمجموعة جميع ميقاتيات محطات</w:t>
      </w:r>
      <w:r w:rsidR="000F795F">
        <w:rPr>
          <w:rFonts w:ascii="Times New Roman" w:hAnsi="Times New Roman" w:hint="cs"/>
          <w:rtl/>
          <w:lang w:bidi="ar"/>
        </w:rPr>
        <w:t> </w:t>
      </w:r>
      <w:r w:rsidRPr="00AE701D">
        <w:rPr>
          <w:rFonts w:ascii="Times New Roman" w:hAnsi="Times New Roman"/>
          <w:lang w:bidi="ar-EG"/>
        </w:rPr>
        <w:t>RIMS</w:t>
      </w:r>
      <w:r w:rsidRPr="00AE701D">
        <w:rPr>
          <w:rFonts w:ascii="Times New Roman" w:hAnsi="Times New Roman"/>
          <w:rtl/>
          <w:lang w:bidi="ar-EG"/>
        </w:rPr>
        <w:t xml:space="preserve">. </w:t>
      </w:r>
      <w:r w:rsidRPr="00AE701D">
        <w:rPr>
          <w:rFonts w:ascii="Times New Roman" w:hAnsi="Times New Roman"/>
          <w:rtl/>
          <w:lang w:bidi="ar"/>
        </w:rPr>
        <w:t xml:space="preserve">وعلى افتراض مجموعة من ميقاتيات </w:t>
      </w:r>
      <w:r w:rsidRPr="00AE701D">
        <w:rPr>
          <w:rFonts w:ascii="Times New Roman" w:hAnsi="Times New Roman"/>
          <w:i/>
          <w:lang w:bidi="ar-EG"/>
        </w:rPr>
        <w:t>n</w:t>
      </w:r>
      <w:r w:rsidRPr="00AE701D">
        <w:rPr>
          <w:rFonts w:ascii="Times New Roman" w:hAnsi="Times New Roman"/>
          <w:rtl/>
          <w:lang w:bidi="ar"/>
        </w:rPr>
        <w:t xml:space="preserve"> متطابقة ومستقلة، فإن ذلك يعطي </w:t>
      </w:r>
      <w:r w:rsidRPr="00AE701D">
        <w:rPr>
          <w:rFonts w:ascii="Times New Roman" w:hAnsi="Times New Roman"/>
          <w:lang w:bidi="ar-EG"/>
        </w:rPr>
        <w:object w:dxaOrig="360" w:dyaOrig="340">
          <v:shape id="_x0000_i1041" type="#_x0000_t75" style="width:19.25pt;height:16.75pt" o:ole="" fillcolor="window">
            <v:imagedata r:id="rId50" o:title=""/>
          </v:shape>
          <o:OLEObject Type="Embed" ProgID="Equation.3" ShapeID="_x0000_i1041" DrawAspect="Content" ObjectID="_1487142929" r:id="rId51"/>
        </w:object>
      </w:r>
      <w:r w:rsidRPr="00AE701D">
        <w:rPr>
          <w:rFonts w:ascii="Times New Roman" w:hAnsi="Times New Roman"/>
          <w:rtl/>
          <w:lang w:bidi="ar"/>
        </w:rPr>
        <w:t xml:space="preserve"> تحسناً</w:t>
      </w:r>
      <w:r w:rsidR="000A4F75">
        <w:rPr>
          <w:rFonts w:ascii="Times New Roman" w:hAnsi="Times New Roman"/>
          <w:rtl/>
          <w:lang w:bidi="ar"/>
        </w:rPr>
        <w:t xml:space="preserve"> في </w:t>
      </w:r>
      <w:r w:rsidRPr="00AE701D">
        <w:rPr>
          <w:rFonts w:ascii="Times New Roman" w:hAnsi="Times New Roman"/>
          <w:rtl/>
          <w:lang w:bidi="ar"/>
        </w:rPr>
        <w:t>الاستقرار. ولهذه الميزة الأخيرة للميقاتية المركبة تأثير جانب</w:t>
      </w:r>
      <w:r w:rsidR="000F795F">
        <w:rPr>
          <w:rFonts w:ascii="Times New Roman" w:hAnsi="Times New Roman" w:hint="cs"/>
          <w:rtl/>
          <w:lang w:bidi="ar"/>
        </w:rPr>
        <w:t>‍</w:t>
      </w:r>
      <w:r w:rsidRPr="00AE701D">
        <w:rPr>
          <w:rFonts w:ascii="Times New Roman" w:hAnsi="Times New Roman"/>
          <w:rtl/>
          <w:lang w:bidi="ar"/>
        </w:rPr>
        <w:t>ي مهم يتمثل</w:t>
      </w:r>
      <w:r w:rsidR="000A4F75">
        <w:rPr>
          <w:rFonts w:ascii="Times New Roman" w:hAnsi="Times New Roman"/>
          <w:rtl/>
          <w:lang w:bidi="ar"/>
        </w:rPr>
        <w:t xml:space="preserve"> في </w:t>
      </w:r>
      <w:r w:rsidRPr="00AE701D">
        <w:rPr>
          <w:rFonts w:ascii="Times New Roman" w:hAnsi="Times New Roman"/>
          <w:rtl/>
          <w:lang w:bidi="ar"/>
        </w:rPr>
        <w:t>زيادة قدرة النظام على كشف وعزل أعطال الميقاتية.</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وتنفَّذ خوارزمية الميقاتية المركبة عن طريق مرشاح كالمان. وتضم بيانات قياس المرشاح مجموعة مستقلة خطياً من رصدات </w:t>
      </w:r>
      <w:r w:rsidRPr="00AE701D">
        <w:rPr>
          <w:rFonts w:ascii="Times New Roman" w:hAnsi="Times New Roman"/>
          <w:i/>
          <w:iCs/>
          <w:rtl/>
          <w:lang w:bidi="ar"/>
        </w:rPr>
        <w:t>الرؤية المشتركة</w:t>
      </w:r>
      <w:r w:rsidRPr="00AE701D">
        <w:rPr>
          <w:rFonts w:ascii="Times New Roman" w:hAnsi="Times New Roman"/>
          <w:rtl/>
          <w:lang w:bidi="ar"/>
        </w:rPr>
        <w:t xml:space="preserve"> بالحد الأدنى من التغاير المسبق. وتشكَّل رصدة ال</w:t>
      </w:r>
      <w:r w:rsidR="000F795F">
        <w:rPr>
          <w:rFonts w:ascii="Times New Roman" w:hAnsi="Times New Roman" w:hint="cs"/>
          <w:rtl/>
          <w:lang w:bidi="ar"/>
        </w:rPr>
        <w:t>ر</w:t>
      </w:r>
      <w:r w:rsidRPr="00AE701D">
        <w:rPr>
          <w:rFonts w:ascii="Times New Roman" w:hAnsi="Times New Roman"/>
          <w:rtl/>
          <w:lang w:bidi="ar"/>
        </w:rPr>
        <w:t xml:space="preserve">ؤية المشتركة لزوج من محطات </w:t>
      </w:r>
      <w:r w:rsidRPr="00AE701D">
        <w:rPr>
          <w:rFonts w:ascii="Times New Roman" w:hAnsi="Times New Roman"/>
          <w:lang w:bidi="ar-EG"/>
        </w:rPr>
        <w:t>RIMS</w:t>
      </w:r>
      <w:r w:rsidRPr="00AE701D">
        <w:rPr>
          <w:rFonts w:ascii="Times New Roman" w:hAnsi="Times New Roman"/>
          <w:rtl/>
          <w:lang w:bidi="ar"/>
        </w:rPr>
        <w:t xml:space="preserve"> من خلال القيام</w:t>
      </w:r>
      <w:r w:rsidR="000A4F75">
        <w:rPr>
          <w:rFonts w:ascii="Times New Roman" w:hAnsi="Times New Roman"/>
          <w:rtl/>
          <w:lang w:bidi="ar"/>
        </w:rPr>
        <w:t xml:space="preserve"> في </w:t>
      </w:r>
      <w:r w:rsidRPr="00AE701D">
        <w:rPr>
          <w:rFonts w:ascii="Times New Roman" w:hAnsi="Times New Roman"/>
          <w:rtl/>
          <w:lang w:bidi="ar"/>
        </w:rPr>
        <w:t xml:space="preserve">الوقت نفسه بطرح قياسات شبه المدى المرصودة إلى ساتل مشترك. وقبل الطرح، تجري </w:t>
      </w:r>
      <w:r w:rsidRPr="00AE701D">
        <w:rPr>
          <w:rFonts w:ascii="Times New Roman" w:hAnsi="Times New Roman"/>
          <w:i/>
          <w:iCs/>
          <w:rtl/>
          <w:lang w:bidi="ar"/>
        </w:rPr>
        <w:t xml:space="preserve">معالجة مسبقة </w:t>
      </w:r>
      <w:r w:rsidRPr="00AE701D">
        <w:rPr>
          <w:rFonts w:ascii="Times New Roman" w:hAnsi="Times New Roman"/>
          <w:rtl/>
          <w:lang w:bidi="ar"/>
        </w:rPr>
        <w:t xml:space="preserve">لأشباه المديات لإزالة المديات الجغرافية لهوائي محطات </w:t>
      </w:r>
      <w:r w:rsidRPr="00AE701D">
        <w:rPr>
          <w:rFonts w:ascii="Times New Roman" w:hAnsi="Times New Roman"/>
          <w:lang w:bidi="ar-EG"/>
        </w:rPr>
        <w:t>RIMS</w:t>
      </w:r>
      <w:r w:rsidRPr="00AE701D">
        <w:rPr>
          <w:rFonts w:ascii="Times New Roman" w:hAnsi="Times New Roman"/>
          <w:rtl/>
          <w:lang w:bidi="ar"/>
        </w:rPr>
        <w:t xml:space="preserve"> إلى هوائي الساتل وتقليل الأخطاء غير المرغوب فيها، مثل التأخر المتعدد المسيرات والضوضاء الحرارية. وتمثل رصدات الرؤية المشتركة الناتجة هذه قياسات مباشرة لتخالفات ميقاتية محطة </w:t>
      </w:r>
      <w:r w:rsidRPr="00AE701D">
        <w:rPr>
          <w:rFonts w:ascii="Times New Roman" w:hAnsi="Times New Roman"/>
          <w:lang w:bidi="ar-EG"/>
        </w:rPr>
        <w:t>RIMS</w:t>
      </w:r>
      <w:r w:rsidRPr="00AE701D">
        <w:rPr>
          <w:rFonts w:ascii="Times New Roman" w:hAnsi="Times New Roman"/>
          <w:rtl/>
          <w:lang w:bidi="ar"/>
        </w:rPr>
        <w:t xml:space="preserve"> بالإضافة إلى الأخطاء المتبقية.</w:t>
      </w:r>
    </w:p>
    <w:p w:rsidR="001F79B3" w:rsidRPr="00AE701D" w:rsidRDefault="001F79B3" w:rsidP="006627FD">
      <w:pPr>
        <w:rPr>
          <w:rFonts w:ascii="Times New Roman" w:hAnsi="Times New Roman"/>
          <w:rtl/>
          <w:lang w:bidi="ar"/>
        </w:rPr>
      </w:pPr>
      <w:r w:rsidRPr="00AE701D">
        <w:rPr>
          <w:rFonts w:ascii="Times New Roman" w:hAnsi="Times New Roman"/>
          <w:rtl/>
          <w:lang w:bidi="ar"/>
        </w:rPr>
        <w:t xml:space="preserve">وتشمل حالات المرشاح تخالفات وانسياقات كل من ميقاتيات محطات </w:t>
      </w:r>
      <w:r w:rsidRPr="00AE701D">
        <w:rPr>
          <w:rFonts w:ascii="Times New Roman" w:hAnsi="Times New Roman"/>
          <w:lang w:bidi="ar-EG"/>
        </w:rPr>
        <w:t>RIMS</w:t>
      </w:r>
      <w:r w:rsidRPr="00AE701D">
        <w:rPr>
          <w:rFonts w:ascii="Times New Roman" w:hAnsi="Times New Roman"/>
          <w:rtl/>
          <w:lang w:bidi="ar"/>
        </w:rPr>
        <w:t xml:space="preserve"> بالنسبة إلى مقياس الزمن الافتراضي. وتتمثل نتيجة هذه الصيغة</w:t>
      </w:r>
      <w:r w:rsidR="000A4F75">
        <w:rPr>
          <w:rFonts w:ascii="Times New Roman" w:hAnsi="Times New Roman"/>
          <w:rtl/>
          <w:lang w:bidi="ar"/>
        </w:rPr>
        <w:t xml:space="preserve"> في </w:t>
      </w:r>
      <w:r w:rsidRPr="00AE701D">
        <w:rPr>
          <w:rFonts w:ascii="Times New Roman" w:hAnsi="Times New Roman"/>
          <w:rtl/>
          <w:lang w:bidi="ar"/>
        </w:rPr>
        <w:t xml:space="preserve">أن يوفر المرشاح تقديرات للتخالفات والانسياقات بالنسبة إلى </w:t>
      </w:r>
      <w:r w:rsidRPr="000F795F">
        <w:rPr>
          <w:rFonts w:ascii="Times New Roman" w:hAnsi="Times New Roman"/>
          <w:i/>
          <w:iCs/>
          <w:rtl/>
          <w:lang w:bidi="ar"/>
        </w:rPr>
        <w:t>المتوسط</w:t>
      </w:r>
      <w:r w:rsidRPr="00AE701D">
        <w:rPr>
          <w:rFonts w:ascii="Times New Roman" w:hAnsi="Times New Roman"/>
          <w:rtl/>
          <w:lang w:bidi="ar"/>
        </w:rPr>
        <w:t xml:space="preserve"> المرجَّح الضمني لجميع ميقاتيات محطات</w:t>
      </w:r>
      <w:r w:rsidR="006627FD">
        <w:rPr>
          <w:rFonts w:ascii="Times New Roman" w:hAnsi="Times New Roman" w:hint="cs"/>
          <w:rtl/>
          <w:lang w:bidi="ar"/>
        </w:rPr>
        <w:t> </w:t>
      </w:r>
      <w:r w:rsidRPr="00AE701D">
        <w:rPr>
          <w:rFonts w:ascii="Times New Roman" w:hAnsi="Times New Roman"/>
          <w:lang w:bidi="ar-EG"/>
        </w:rPr>
        <w:t>RIMS</w:t>
      </w:r>
      <w:r w:rsidRPr="00AE701D">
        <w:rPr>
          <w:rFonts w:ascii="Times New Roman" w:hAnsi="Times New Roman"/>
          <w:rtl/>
          <w:lang w:bidi="ar"/>
        </w:rPr>
        <w:t xml:space="preserve">. ويعرِّف متوسط المجموعة الضمني هذا أساساً سلم التوقيت لنظام </w:t>
      </w:r>
      <w:r w:rsidRPr="00AE701D">
        <w:rPr>
          <w:rFonts w:ascii="Times New Roman" w:hAnsi="Times New Roman"/>
          <w:lang w:bidi="ar-EG"/>
        </w:rPr>
        <w:t>EGNOS</w:t>
      </w:r>
      <w:r w:rsidRPr="00AE701D">
        <w:rPr>
          <w:rFonts w:ascii="Times New Roman" w:hAnsi="Times New Roman"/>
          <w:rtl/>
          <w:lang w:bidi="ar"/>
        </w:rPr>
        <w:t xml:space="preserve">، أي </w:t>
      </w:r>
      <w:r w:rsidRPr="00AE701D">
        <w:rPr>
          <w:rFonts w:ascii="Times New Roman" w:hAnsi="Times New Roman"/>
          <w:lang w:bidi="ar-EG"/>
        </w:rPr>
        <w:t>ENT</w:t>
      </w:r>
      <w:r w:rsidRPr="00AE701D">
        <w:rPr>
          <w:rFonts w:ascii="Times New Roman" w:hAnsi="Times New Roman"/>
          <w:rtl/>
          <w:lang w:bidi="ar"/>
        </w:rPr>
        <w:t xml:space="preserve">. ويعتمد الترجيح النسبي للميقاتيات المستخدمة ضمن المرشاح على عدة عوامل، ولكنه يتحدد إلى حد كبير بنماذج ضوضاء العملية المرتبطة بكل من الميقاتيات. وتميز هذه النماذج استقرار ميقاتية محطة </w:t>
      </w:r>
      <w:r w:rsidRPr="00AE701D">
        <w:rPr>
          <w:rFonts w:ascii="Times New Roman" w:hAnsi="Times New Roman"/>
          <w:lang w:bidi="ar-EG"/>
        </w:rPr>
        <w:t>RIMS</w:t>
      </w:r>
      <w:r w:rsidRPr="00AE701D">
        <w:rPr>
          <w:rFonts w:ascii="Times New Roman" w:hAnsi="Times New Roman"/>
          <w:rtl/>
          <w:lang w:bidi="ar"/>
        </w:rPr>
        <w:t>.</w:t>
      </w:r>
    </w:p>
    <w:p w:rsidR="001F79B3" w:rsidRPr="00AE701D" w:rsidRDefault="001F79B3" w:rsidP="006627FD">
      <w:pPr>
        <w:rPr>
          <w:rFonts w:ascii="Times New Roman" w:hAnsi="Times New Roman"/>
          <w:rtl/>
          <w:lang w:bidi="ar-EG"/>
        </w:rPr>
      </w:pPr>
      <w:r w:rsidRPr="00AE701D">
        <w:rPr>
          <w:rFonts w:ascii="Times New Roman" w:hAnsi="Times New Roman"/>
          <w:rtl/>
          <w:lang w:bidi="ar"/>
        </w:rPr>
        <w:t xml:space="preserve">ونظراً لعدم توفر سوى قياسات فرق الميقاتية للمرشاح، يمتلك نموذج المرشاح مكونات غير قابلة للرصد تسبب </w:t>
      </w:r>
      <w:r w:rsidR="008C66B4">
        <w:rPr>
          <w:rFonts w:ascii="Times New Roman" w:hAnsi="Times New Roman"/>
          <w:rtl/>
          <w:lang w:bidi="ar"/>
        </w:rPr>
        <w:t>اتجاهات</w:t>
      </w:r>
      <w:r w:rsidRPr="00AE701D">
        <w:rPr>
          <w:rFonts w:ascii="Times New Roman" w:hAnsi="Times New Roman"/>
          <w:rtl/>
          <w:lang w:bidi="ar"/>
        </w:rPr>
        <w:t xml:space="preserve"> نمو بطيء خلال فترة طويلة من الزمن</w:t>
      </w:r>
      <w:r w:rsidR="000A4F75">
        <w:rPr>
          <w:rFonts w:ascii="Times New Roman" w:hAnsi="Times New Roman"/>
          <w:rtl/>
          <w:lang w:bidi="ar"/>
        </w:rPr>
        <w:t xml:space="preserve"> في </w:t>
      </w:r>
      <w:r w:rsidRPr="00AE701D">
        <w:rPr>
          <w:rFonts w:ascii="Times New Roman" w:hAnsi="Times New Roman"/>
          <w:rtl/>
          <w:lang w:bidi="ar"/>
        </w:rPr>
        <w:t xml:space="preserve">مصفوفات التغاير المشترك لخطأ الحالة. </w:t>
      </w:r>
      <w:r w:rsidRPr="00AE701D">
        <w:rPr>
          <w:rFonts w:ascii="Times New Roman" w:hAnsi="Times New Roman"/>
          <w:lang w:bidi="ar-EG"/>
        </w:rPr>
        <w:t>,</w:t>
      </w:r>
      <w:r w:rsidRPr="00AE701D">
        <w:rPr>
          <w:rFonts w:ascii="Times New Roman" w:hAnsi="Times New Roman"/>
          <w:rtl/>
          <w:lang w:bidi="ar"/>
        </w:rPr>
        <w:t>يجب أن توظف تدابير خاصة لإزالة هذه ال</w:t>
      </w:r>
      <w:r w:rsidR="008C66B4">
        <w:rPr>
          <w:rFonts w:ascii="Times New Roman" w:hAnsi="Times New Roman"/>
          <w:rtl/>
          <w:lang w:bidi="ar"/>
        </w:rPr>
        <w:t>اتجاهات</w:t>
      </w:r>
      <w:r w:rsidRPr="00AE701D">
        <w:rPr>
          <w:rFonts w:ascii="Times New Roman" w:hAnsi="Times New Roman"/>
          <w:rtl/>
          <w:lang w:bidi="ar"/>
        </w:rPr>
        <w:t>. وإلا</w:t>
      </w:r>
      <w:r w:rsidR="006627FD">
        <w:rPr>
          <w:rFonts w:ascii="Times New Roman" w:hAnsi="Times New Roman" w:hint="cs"/>
          <w:rtl/>
          <w:lang w:bidi="ar"/>
        </w:rPr>
        <w:t> </w:t>
      </w:r>
      <w:r w:rsidRPr="00AE701D">
        <w:rPr>
          <w:rFonts w:ascii="Times New Roman" w:hAnsi="Times New Roman"/>
          <w:rtl/>
          <w:lang w:bidi="ar"/>
        </w:rPr>
        <w:t>فإنها سوف تؤدي</w:t>
      </w:r>
      <w:r w:rsidR="000A4F75">
        <w:rPr>
          <w:rFonts w:ascii="Times New Roman" w:hAnsi="Times New Roman"/>
          <w:rtl/>
          <w:lang w:bidi="ar"/>
        </w:rPr>
        <w:t xml:space="preserve"> في </w:t>
      </w:r>
      <w:r w:rsidRPr="00AE701D">
        <w:rPr>
          <w:rFonts w:ascii="Times New Roman" w:hAnsi="Times New Roman"/>
          <w:rtl/>
          <w:lang w:bidi="ar"/>
        </w:rPr>
        <w:t xml:space="preserve">النهاية إلى </w:t>
      </w:r>
      <w:r w:rsidRPr="00AE701D">
        <w:rPr>
          <w:rFonts w:ascii="Times New Roman" w:hAnsi="Times New Roman"/>
          <w:rtl/>
          <w:lang w:bidi="ar-SY"/>
        </w:rPr>
        <w:t>زعزعة</w:t>
      </w:r>
      <w:r w:rsidRPr="00AE701D">
        <w:rPr>
          <w:rFonts w:ascii="Times New Roman" w:hAnsi="Times New Roman"/>
          <w:rtl/>
          <w:lang w:bidi="ar"/>
        </w:rPr>
        <w:t xml:space="preserve"> الاستقرار العددي داخل المرشاح. ويمكن إثبات أنه حالما تزال من مصفوفة التغاير المشترك </w:t>
      </w:r>
      <w:r w:rsidR="008C66B4">
        <w:rPr>
          <w:rFonts w:ascii="Times New Roman" w:hAnsi="Times New Roman"/>
          <w:rtl/>
          <w:lang w:bidi="ar"/>
        </w:rPr>
        <w:t>اتجاهات</w:t>
      </w:r>
      <w:r w:rsidRPr="00AE701D">
        <w:rPr>
          <w:rFonts w:ascii="Times New Roman" w:hAnsi="Times New Roman"/>
          <w:rtl/>
          <w:lang w:bidi="ar"/>
        </w:rPr>
        <w:t xml:space="preserve"> النمو البطيء خلال فترة طويلة من الزمن بفعل مكونات غير قابلة للرصد</w:t>
      </w:r>
      <w:r w:rsidR="000A4F75">
        <w:rPr>
          <w:rFonts w:ascii="Times New Roman" w:hAnsi="Times New Roman"/>
          <w:rtl/>
          <w:lang w:bidi="ar"/>
        </w:rPr>
        <w:t xml:space="preserve"> في </w:t>
      </w:r>
      <w:r w:rsidRPr="00AE701D">
        <w:rPr>
          <w:rFonts w:ascii="Times New Roman" w:hAnsi="Times New Roman"/>
          <w:rtl/>
          <w:lang w:bidi="ar"/>
        </w:rPr>
        <w:t>نموذج النظام، فإن التغاير المشترك الناتج يصف الأخطاء</w:t>
      </w:r>
      <w:r w:rsidR="000A4F75">
        <w:rPr>
          <w:rFonts w:ascii="Times New Roman" w:hAnsi="Times New Roman"/>
          <w:rtl/>
          <w:lang w:bidi="ar"/>
        </w:rPr>
        <w:t xml:space="preserve"> في </w:t>
      </w:r>
      <w:r w:rsidRPr="00AE701D">
        <w:rPr>
          <w:rFonts w:ascii="Times New Roman" w:hAnsi="Times New Roman"/>
          <w:rtl/>
          <w:lang w:bidi="ar"/>
        </w:rPr>
        <w:t xml:space="preserve">تقديرات حالة المرشاح نسبة إلى متوسط المجموعة الضمني، </w:t>
      </w:r>
      <w:r w:rsidRPr="00AE701D">
        <w:rPr>
          <w:rFonts w:ascii="Times New Roman" w:hAnsi="Times New Roman"/>
          <w:i/>
          <w:iCs/>
          <w:rtl/>
          <w:lang w:bidi="ar"/>
        </w:rPr>
        <w:t>وليس</w:t>
      </w:r>
      <w:r w:rsidRPr="00AE701D">
        <w:rPr>
          <w:rFonts w:ascii="Times New Roman" w:hAnsi="Times New Roman"/>
          <w:rtl/>
          <w:lang w:bidi="ar"/>
        </w:rPr>
        <w:t xml:space="preserve"> إلى مقياس الزمن المثالي.</w:t>
      </w:r>
    </w:p>
    <w:p w:rsidR="001F79B3" w:rsidRPr="00AE701D" w:rsidRDefault="001F79B3" w:rsidP="000C66FB">
      <w:pPr>
        <w:pStyle w:val="Heading3"/>
        <w:rPr>
          <w:rFonts w:ascii="Times New Roman" w:hAnsi="Times New Roman"/>
          <w:rtl/>
        </w:rPr>
      </w:pPr>
      <w:bookmarkStart w:id="1228" w:name="_Toc405802905"/>
      <w:bookmarkStart w:id="1229" w:name="_Toc405803180"/>
      <w:bookmarkStart w:id="1230" w:name="_Toc405822895"/>
      <w:bookmarkStart w:id="1231" w:name="_Toc405889718"/>
      <w:bookmarkStart w:id="1232" w:name="_Toc405890930"/>
      <w:bookmarkStart w:id="1233" w:name="_Toc405903263"/>
      <w:bookmarkStart w:id="1234" w:name="_Toc405904247"/>
      <w:bookmarkStart w:id="1235" w:name="_Toc406146623"/>
      <w:bookmarkStart w:id="1236" w:name="_Toc406148272"/>
      <w:bookmarkStart w:id="1237" w:name="_Toc406157782"/>
      <w:bookmarkStart w:id="1238" w:name="_Toc406158563"/>
      <w:bookmarkStart w:id="1239" w:name="_Toc406159499"/>
      <w:bookmarkStart w:id="1240" w:name="_Toc406161757"/>
      <w:bookmarkStart w:id="1241" w:name="_Toc406166654"/>
      <w:bookmarkStart w:id="1242" w:name="_Toc409428651"/>
      <w:bookmarkStart w:id="1243" w:name="_Toc409428913"/>
      <w:bookmarkStart w:id="1244" w:name="_Toc409429844"/>
      <w:bookmarkStart w:id="1245" w:name="_Toc409430047"/>
      <w:r w:rsidRPr="00AE701D">
        <w:rPr>
          <w:rFonts w:ascii="Times New Roman" w:hAnsi="Times New Roman"/>
        </w:rPr>
        <w:t>4.5.3</w:t>
      </w:r>
      <w:r w:rsidRPr="00AE701D">
        <w:rPr>
          <w:rFonts w:ascii="Times New Roman" w:hAnsi="Times New Roman"/>
        </w:rPr>
        <w:tab/>
      </w:r>
      <w:r w:rsidRPr="00AE701D">
        <w:rPr>
          <w:rFonts w:ascii="Times New Roman" w:hAnsi="Times New Roman" w:hint="cs"/>
          <w:rtl/>
        </w:rPr>
        <w:t>توجيه</w:t>
      </w:r>
      <w:r w:rsidRPr="00AE701D">
        <w:rPr>
          <w:rFonts w:ascii="Times New Roman" w:hAnsi="Times New Roman"/>
          <w:rtl/>
        </w:rPr>
        <w:t xml:space="preserve"> </w:t>
      </w:r>
      <w:r w:rsidRPr="00AE701D">
        <w:rPr>
          <w:rFonts w:ascii="Times New Roman" w:hAnsi="Times New Roman" w:hint="cs"/>
          <w:rtl/>
        </w:rPr>
        <w:t>وقت</w:t>
      </w:r>
      <w:r w:rsidRPr="00AE701D">
        <w:rPr>
          <w:rFonts w:ascii="Times New Roman" w:hAnsi="Times New Roman"/>
          <w:rtl/>
        </w:rPr>
        <w:t xml:space="preserve"> </w:t>
      </w:r>
      <w:r w:rsidRPr="00AE701D">
        <w:rPr>
          <w:rFonts w:ascii="Times New Roman" w:hAnsi="Times New Roman"/>
        </w:rPr>
        <w:t>ENT</w:t>
      </w:r>
      <w:r w:rsidRPr="00AE701D">
        <w:rPr>
          <w:rFonts w:ascii="Times New Roman" w:hAnsi="Times New Roman"/>
          <w:rtl/>
        </w:rPr>
        <w:t xml:space="preserve"> </w:t>
      </w:r>
      <w:r w:rsidRPr="00AE701D">
        <w:rPr>
          <w:rFonts w:ascii="Times New Roman" w:hAnsi="Times New Roman" w:hint="cs"/>
          <w:rtl/>
        </w:rPr>
        <w:t>إلى</w:t>
      </w:r>
      <w:r w:rsidRPr="00AE701D">
        <w:rPr>
          <w:rFonts w:ascii="Times New Roman" w:hAnsi="Times New Roman"/>
          <w:rtl/>
        </w:rPr>
        <w:t xml:space="preserve"> </w:t>
      </w:r>
      <w:r w:rsidRPr="00AE701D">
        <w:rPr>
          <w:rFonts w:ascii="Times New Roman" w:hAnsi="Times New Roman" w:hint="cs"/>
          <w:rtl/>
        </w:rPr>
        <w:t>وقت</w:t>
      </w:r>
      <w:r w:rsidRPr="00AE701D">
        <w:rPr>
          <w:rFonts w:ascii="Times New Roman" w:hAnsi="Times New Roman"/>
          <w:rtl/>
        </w:rPr>
        <w:t xml:space="preserve"> </w:t>
      </w:r>
      <w:r w:rsidRPr="00AE701D">
        <w:rPr>
          <w:rFonts w:ascii="Times New Roman" w:hAnsi="Times New Roman"/>
        </w:rPr>
        <w:t>GPS</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rsidR="001F79B3" w:rsidRPr="006627FD" w:rsidRDefault="001F79B3" w:rsidP="00486020">
      <w:pPr>
        <w:rPr>
          <w:rFonts w:ascii="Times New Roman" w:hAnsi="Times New Roman"/>
          <w:spacing w:val="-2"/>
          <w:rtl/>
        </w:rPr>
      </w:pPr>
      <w:r w:rsidRPr="006627FD">
        <w:rPr>
          <w:rFonts w:ascii="Times New Roman" w:hAnsi="Times New Roman"/>
          <w:spacing w:val="-2"/>
          <w:rtl/>
        </w:rPr>
        <w:t xml:space="preserve">تقتضي الضرورة توجيه وقت </w:t>
      </w:r>
      <w:r w:rsidRPr="006627FD">
        <w:rPr>
          <w:rFonts w:ascii="Times New Roman" w:hAnsi="Times New Roman"/>
          <w:spacing w:val="-2"/>
        </w:rPr>
        <w:t>ENT</w:t>
      </w:r>
      <w:r w:rsidRPr="006627FD">
        <w:rPr>
          <w:rFonts w:ascii="Times New Roman" w:hAnsi="Times New Roman"/>
          <w:spacing w:val="-2"/>
          <w:rtl/>
        </w:rPr>
        <w:t xml:space="preserve"> إلى وقت </w:t>
      </w:r>
      <w:r w:rsidRPr="006627FD">
        <w:rPr>
          <w:rFonts w:ascii="Times New Roman" w:hAnsi="Times New Roman"/>
          <w:spacing w:val="-2"/>
        </w:rPr>
        <w:t>GPS</w:t>
      </w:r>
      <w:r w:rsidRPr="006627FD">
        <w:rPr>
          <w:rFonts w:ascii="Times New Roman" w:hAnsi="Times New Roman"/>
          <w:spacing w:val="-2"/>
          <w:rtl/>
        </w:rPr>
        <w:t xml:space="preserve"> للحد من المدى الدينامي لتصحيحات ميقاتية الساتل، الأمر الذي يقلل من مقاس رسائل الميقاتية التفاضلية لمنطقة واسعة </w:t>
      </w:r>
      <w:r w:rsidR="000F795F" w:rsidRPr="006627FD">
        <w:rPr>
          <w:rFonts w:ascii="Times New Roman" w:hAnsi="Times New Roman"/>
          <w:spacing w:val="-2"/>
        </w:rPr>
        <w:t>(</w:t>
      </w:r>
      <w:r w:rsidRPr="006627FD">
        <w:rPr>
          <w:rFonts w:ascii="Times New Roman" w:hAnsi="Times New Roman"/>
          <w:spacing w:val="-2"/>
        </w:rPr>
        <w:t>WAD</w:t>
      </w:r>
      <w:r w:rsidR="000F795F" w:rsidRPr="006627FD">
        <w:rPr>
          <w:rFonts w:ascii="Times New Roman" w:hAnsi="Times New Roman"/>
          <w:spacing w:val="-2"/>
        </w:rPr>
        <w:t>)</w:t>
      </w:r>
      <w:r w:rsidRPr="006627FD">
        <w:rPr>
          <w:rFonts w:ascii="Times New Roman" w:hAnsi="Times New Roman"/>
          <w:spacing w:val="-2"/>
          <w:rtl/>
        </w:rPr>
        <w:t xml:space="preserve"> ويحسن كفاءة عملية نشر الرسالة. ويجري توجيه وقت </w:t>
      </w:r>
      <w:r w:rsidRPr="006627FD">
        <w:rPr>
          <w:rFonts w:ascii="Times New Roman" w:hAnsi="Times New Roman"/>
          <w:spacing w:val="-2"/>
        </w:rPr>
        <w:t>ENT</w:t>
      </w:r>
      <w:r w:rsidRPr="006627FD">
        <w:rPr>
          <w:rFonts w:ascii="Times New Roman" w:hAnsi="Times New Roman"/>
          <w:spacing w:val="-2"/>
          <w:rtl/>
        </w:rPr>
        <w:t xml:space="preserve"> إلى سلم التوقيت لنظام</w:t>
      </w:r>
      <w:r w:rsidR="00486020">
        <w:rPr>
          <w:rFonts w:ascii="Times New Roman" w:hAnsi="Times New Roman" w:hint="cs"/>
          <w:spacing w:val="-2"/>
          <w:rtl/>
        </w:rPr>
        <w:t> </w:t>
      </w:r>
      <w:r w:rsidRPr="006627FD">
        <w:rPr>
          <w:rFonts w:ascii="Times New Roman" w:hAnsi="Times New Roman"/>
          <w:spacing w:val="-2"/>
        </w:rPr>
        <w:t>GPS</w:t>
      </w:r>
      <w:r w:rsidRPr="006627FD">
        <w:rPr>
          <w:rFonts w:ascii="Times New Roman" w:hAnsi="Times New Roman"/>
          <w:spacing w:val="-2"/>
          <w:rtl/>
        </w:rPr>
        <w:t xml:space="preserve"> باستخدام مرشاح تمرير منخفض رقمي من الدرجة الثانية. وإشارة دخل التوجيه هي تقدير آني لتخالف سلم التوقيت بين وقت</w:t>
      </w:r>
      <w:r w:rsidR="006627FD">
        <w:rPr>
          <w:rFonts w:ascii="Times New Roman" w:hAnsi="Times New Roman"/>
          <w:spacing w:val="-2"/>
        </w:rPr>
        <w:t> </w:t>
      </w:r>
      <w:r w:rsidRPr="006627FD">
        <w:rPr>
          <w:rFonts w:ascii="Times New Roman" w:hAnsi="Times New Roman"/>
          <w:spacing w:val="-2"/>
        </w:rPr>
        <w:t>ENT</w:t>
      </w:r>
      <w:r w:rsidRPr="006627FD">
        <w:rPr>
          <w:rFonts w:ascii="Times New Roman" w:hAnsi="Times New Roman"/>
          <w:spacing w:val="-2"/>
          <w:rtl/>
        </w:rPr>
        <w:t xml:space="preserve"> ووقت </w:t>
      </w:r>
      <w:r w:rsidRPr="006627FD">
        <w:rPr>
          <w:rFonts w:ascii="Times New Roman" w:hAnsi="Times New Roman"/>
          <w:spacing w:val="-2"/>
        </w:rPr>
        <w:t>GPS</w:t>
      </w:r>
      <w:r w:rsidRPr="006627FD">
        <w:rPr>
          <w:rFonts w:ascii="Times New Roman" w:hAnsi="Times New Roman"/>
          <w:spacing w:val="-2"/>
          <w:rtl/>
        </w:rPr>
        <w:t>. وهو يُحسب من تخالفات ميقاتية الساتل المقدَّرة المستقاة من وقت</w:t>
      </w:r>
      <w:r w:rsidR="000F795F" w:rsidRPr="006627FD">
        <w:rPr>
          <w:rFonts w:ascii="Times New Roman" w:hAnsi="Times New Roman" w:hint="cs"/>
          <w:spacing w:val="-2"/>
          <w:rtl/>
        </w:rPr>
        <w:t> </w:t>
      </w:r>
      <w:r w:rsidRPr="006627FD">
        <w:rPr>
          <w:rFonts w:ascii="Times New Roman" w:hAnsi="Times New Roman"/>
          <w:spacing w:val="-2"/>
        </w:rPr>
        <w:t>ENT</w:t>
      </w:r>
      <w:r w:rsidRPr="006627FD">
        <w:rPr>
          <w:rFonts w:ascii="Times New Roman" w:hAnsi="Times New Roman"/>
          <w:spacing w:val="-2"/>
          <w:rtl/>
        </w:rPr>
        <w:t xml:space="preserve"> وتصحيحات ميقاتية الساتل المذاعة</w:t>
      </w:r>
      <w:r w:rsidR="000A4F75" w:rsidRPr="006627FD">
        <w:rPr>
          <w:rFonts w:ascii="Times New Roman" w:hAnsi="Times New Roman"/>
          <w:spacing w:val="-2"/>
          <w:rtl/>
        </w:rPr>
        <w:t xml:space="preserve"> في </w:t>
      </w:r>
      <w:r w:rsidRPr="006627FD">
        <w:rPr>
          <w:rFonts w:ascii="Times New Roman" w:hAnsi="Times New Roman"/>
          <w:spacing w:val="-2"/>
          <w:rtl/>
        </w:rPr>
        <w:t xml:space="preserve">نظام </w:t>
      </w:r>
      <w:r w:rsidRPr="006627FD">
        <w:rPr>
          <w:rFonts w:ascii="Times New Roman" w:hAnsi="Times New Roman"/>
          <w:spacing w:val="-2"/>
        </w:rPr>
        <w:t>GPS</w:t>
      </w:r>
      <w:r w:rsidRPr="006627FD">
        <w:rPr>
          <w:rFonts w:ascii="Times New Roman" w:hAnsi="Times New Roman"/>
          <w:spacing w:val="-2"/>
          <w:rtl/>
        </w:rPr>
        <w:t>، وهي تقديرات تخالفات ميقاتية الساتل مع سلم التوقيت لنظام </w:t>
      </w:r>
      <w:r w:rsidRPr="006627FD">
        <w:rPr>
          <w:rFonts w:ascii="Times New Roman" w:hAnsi="Times New Roman"/>
          <w:spacing w:val="-2"/>
        </w:rPr>
        <w:t>GPS</w:t>
      </w:r>
      <w:r w:rsidRPr="006627FD">
        <w:rPr>
          <w:rFonts w:ascii="Times New Roman" w:hAnsi="Times New Roman"/>
          <w:spacing w:val="-2"/>
          <w:rtl/>
        </w:rPr>
        <w:t>. ويُختار</w:t>
      </w:r>
      <w:r w:rsidR="000F795F" w:rsidRPr="006627FD">
        <w:rPr>
          <w:rFonts w:ascii="Times New Roman" w:hAnsi="Times New Roman" w:hint="cs"/>
          <w:spacing w:val="-2"/>
          <w:rtl/>
        </w:rPr>
        <w:t> </w:t>
      </w:r>
      <w:r w:rsidRPr="006627FD">
        <w:rPr>
          <w:rFonts w:ascii="Times New Roman" w:hAnsi="Times New Roman"/>
          <w:spacing w:val="-2"/>
          <w:rtl/>
        </w:rPr>
        <w:t xml:space="preserve">تردد قطع المرشاح لتقديم </w:t>
      </w:r>
      <w:r w:rsidR="00381B0D" w:rsidRPr="006627FD">
        <w:rPr>
          <w:rFonts w:ascii="Times New Roman" w:hAnsi="Times New Roman"/>
          <w:spacing w:val="-2"/>
          <w:rtl/>
        </w:rPr>
        <w:t>أفضل</w:t>
      </w:r>
      <w:r w:rsidRPr="006627FD">
        <w:rPr>
          <w:rFonts w:ascii="Times New Roman" w:hAnsi="Times New Roman"/>
          <w:spacing w:val="-2"/>
          <w:rtl/>
        </w:rPr>
        <w:t xml:space="preserve"> خفض للتيسر الانتقائي </w:t>
      </w:r>
      <w:r w:rsidRPr="006627FD">
        <w:rPr>
          <w:rFonts w:ascii="Times New Roman" w:hAnsi="Times New Roman"/>
          <w:spacing w:val="-2"/>
        </w:rPr>
        <w:t>(SA)</w:t>
      </w:r>
      <w:r w:rsidRPr="006627FD">
        <w:rPr>
          <w:rFonts w:ascii="Times New Roman" w:hAnsi="Times New Roman"/>
          <w:spacing w:val="-2"/>
          <w:rtl/>
        </w:rPr>
        <w:t>،</w:t>
      </w:r>
      <w:r w:rsidR="000A4F75" w:rsidRPr="006627FD">
        <w:rPr>
          <w:rFonts w:ascii="Times New Roman" w:hAnsi="Times New Roman"/>
          <w:spacing w:val="-2"/>
          <w:rtl/>
        </w:rPr>
        <w:t xml:space="preserve"> في </w:t>
      </w:r>
      <w:r w:rsidRPr="006627FD">
        <w:rPr>
          <w:rFonts w:ascii="Times New Roman" w:hAnsi="Times New Roman"/>
          <w:spacing w:val="-2"/>
          <w:rtl/>
        </w:rPr>
        <w:t>حين يُتجنب التخلف الكبير بسبب الانسياق النسبي</w:t>
      </w:r>
      <w:r w:rsidR="000A4F75" w:rsidRPr="006627FD">
        <w:rPr>
          <w:rFonts w:ascii="Times New Roman" w:hAnsi="Times New Roman"/>
          <w:spacing w:val="-2"/>
          <w:rtl/>
        </w:rPr>
        <w:t xml:space="preserve"> في </w:t>
      </w:r>
      <w:r w:rsidRPr="006627FD">
        <w:rPr>
          <w:rFonts w:ascii="Times New Roman" w:hAnsi="Times New Roman"/>
          <w:spacing w:val="-2"/>
          <w:rtl/>
        </w:rPr>
        <w:t>وقت</w:t>
      </w:r>
      <w:r w:rsidR="000F795F" w:rsidRPr="006627FD">
        <w:rPr>
          <w:rFonts w:ascii="Times New Roman" w:hAnsi="Times New Roman" w:hint="cs"/>
          <w:spacing w:val="-2"/>
          <w:rtl/>
        </w:rPr>
        <w:t> </w:t>
      </w:r>
      <w:r w:rsidRPr="006627FD">
        <w:rPr>
          <w:rFonts w:ascii="Times New Roman" w:hAnsi="Times New Roman"/>
          <w:spacing w:val="-2"/>
        </w:rPr>
        <w:t>ENT</w:t>
      </w:r>
      <w:r w:rsidRPr="006627FD">
        <w:rPr>
          <w:rFonts w:ascii="Times New Roman" w:hAnsi="Times New Roman"/>
          <w:spacing w:val="-2"/>
          <w:rtl/>
        </w:rPr>
        <w:t xml:space="preserve"> فيما يتعلق بسلم التوقيت لنظام</w:t>
      </w:r>
      <w:r w:rsidR="006627FD">
        <w:rPr>
          <w:rFonts w:ascii="Times New Roman" w:hAnsi="Times New Roman" w:hint="cs"/>
          <w:spacing w:val="-2"/>
          <w:rtl/>
        </w:rPr>
        <w:t> </w:t>
      </w:r>
      <w:r w:rsidRPr="006627FD">
        <w:rPr>
          <w:rFonts w:ascii="Times New Roman" w:hAnsi="Times New Roman"/>
          <w:spacing w:val="-2"/>
        </w:rPr>
        <w:t>GPS</w:t>
      </w:r>
      <w:r w:rsidRPr="006627FD">
        <w:rPr>
          <w:rFonts w:ascii="Times New Roman" w:hAnsi="Times New Roman"/>
          <w:spacing w:val="-2"/>
          <w:rtl/>
        </w:rPr>
        <w:t xml:space="preserve">. وكلما زاد استقرار وقت </w:t>
      </w:r>
      <w:r w:rsidRPr="006627FD">
        <w:rPr>
          <w:rFonts w:ascii="Times New Roman" w:hAnsi="Times New Roman"/>
          <w:spacing w:val="-2"/>
        </w:rPr>
        <w:t>ENT</w:t>
      </w:r>
      <w:r w:rsidRPr="006627FD">
        <w:rPr>
          <w:rFonts w:ascii="Times New Roman" w:hAnsi="Times New Roman"/>
          <w:spacing w:val="-2"/>
          <w:rtl/>
        </w:rPr>
        <w:t>، انخفض تردد القطع الذي يمكن ضبطه وزاد تخفيض التيسر</w:t>
      </w:r>
      <w:r w:rsidR="006627FD" w:rsidRPr="006627FD">
        <w:rPr>
          <w:rFonts w:ascii="Times New Roman" w:hAnsi="Times New Roman" w:hint="cs"/>
          <w:spacing w:val="-2"/>
          <w:rtl/>
        </w:rPr>
        <w:t> </w:t>
      </w:r>
      <w:r w:rsidRPr="006627FD">
        <w:rPr>
          <w:rFonts w:ascii="Times New Roman" w:hAnsi="Times New Roman"/>
          <w:spacing w:val="-2"/>
          <w:rtl/>
        </w:rPr>
        <w:t>الانتقائي.</w:t>
      </w:r>
    </w:p>
    <w:p w:rsidR="001F79B3" w:rsidRPr="00AE701D" w:rsidRDefault="001F79B3" w:rsidP="000C66FB">
      <w:pPr>
        <w:rPr>
          <w:rFonts w:ascii="Times New Roman" w:hAnsi="Times New Roman"/>
          <w:rtl/>
          <w:lang w:bidi="ar"/>
        </w:rPr>
      </w:pPr>
      <w:r w:rsidRPr="00AE701D">
        <w:rPr>
          <w:rFonts w:ascii="Times New Roman" w:hAnsi="Times New Roman"/>
          <w:rtl/>
          <w:lang w:bidi="ar"/>
        </w:rPr>
        <w:lastRenderedPageBreak/>
        <w:t xml:space="preserve">وسيفي الأساس المرجعي لنظام </w:t>
      </w:r>
      <w:r w:rsidRPr="00AE701D">
        <w:rPr>
          <w:rFonts w:ascii="Times New Roman" w:hAnsi="Times New Roman"/>
          <w:lang w:bidi="ar-EG"/>
        </w:rPr>
        <w:t>EGNOS</w:t>
      </w:r>
      <w:r w:rsidRPr="00AE701D">
        <w:rPr>
          <w:rFonts w:ascii="Times New Roman" w:hAnsi="Times New Roman"/>
          <w:rtl/>
          <w:lang w:bidi="ar"/>
        </w:rPr>
        <w:t xml:space="preserve"> بسهولة بمتطلب توجيه سلم التوقيت من </w:t>
      </w:r>
      <w:r w:rsidRPr="00AE701D">
        <w:rPr>
          <w:rFonts w:ascii="Times New Roman" w:hAnsi="Times New Roman"/>
          <w:lang w:bidi="ar-EG"/>
        </w:rPr>
        <w:t>ENT</w:t>
      </w:r>
      <w:r w:rsidRPr="00AE701D">
        <w:rPr>
          <w:rFonts w:ascii="Times New Roman" w:hAnsi="Times New Roman"/>
          <w:rtl/>
          <w:lang w:bidi="ar"/>
        </w:rPr>
        <w:t xml:space="preserve"> إلى </w:t>
      </w:r>
      <w:r w:rsidRPr="00AE701D">
        <w:rPr>
          <w:rFonts w:ascii="Times New Roman" w:hAnsi="Times New Roman"/>
          <w:lang w:bidi="ar-EG"/>
        </w:rPr>
        <w:t>GPS</w:t>
      </w:r>
      <w:r w:rsidRPr="00AE701D">
        <w:rPr>
          <w:rFonts w:ascii="Times New Roman" w:hAnsi="Times New Roman"/>
          <w:rtl/>
          <w:lang w:bidi="ar"/>
        </w:rPr>
        <w:t xml:space="preserve">، أي </w:t>
      </w:r>
      <w:r w:rsidRPr="00AE701D">
        <w:rPr>
          <w:rFonts w:ascii="Times New Roman" w:hAnsi="Times New Roman"/>
        </w:rPr>
        <w:t>ns 50</w:t>
      </w:r>
      <w:r w:rsidRPr="00AE701D">
        <w:rPr>
          <w:rFonts w:ascii="Times New Roman" w:hAnsi="Times New Roman"/>
          <w:lang w:bidi="ar-EG"/>
        </w:rPr>
        <w:t xml:space="preserve"> </w:t>
      </w:r>
      <w:r w:rsidRPr="00AE701D">
        <w:rPr>
          <w:rFonts w:ascii="Times New Roman" w:hAnsi="Times New Roman"/>
        </w:rPr>
        <w:t>&gt;</w:t>
      </w:r>
      <w:r w:rsidRPr="00AE701D">
        <w:rPr>
          <w:rFonts w:ascii="Times New Roman" w:hAnsi="Times New Roman"/>
          <w:rtl/>
          <w:lang w:bidi="ar-EG"/>
        </w:rPr>
        <w:t>.</w:t>
      </w:r>
      <w:r w:rsidRPr="00AE701D">
        <w:rPr>
          <w:rFonts w:ascii="Times New Roman" w:hAnsi="Times New Roman"/>
          <w:rtl/>
          <w:lang w:bidi="ar"/>
        </w:rPr>
        <w:t xml:space="preserve"> وتبين جميع سيناريوهات السيزيوم التي دُرست إمكانية تحقيق دقة توجيه بواقع </w:t>
      </w:r>
      <w:r w:rsidRPr="00AE701D">
        <w:rPr>
          <w:rFonts w:ascii="Times New Roman" w:hAnsi="Times New Roman"/>
          <w:lang w:bidi="ar-EG"/>
        </w:rPr>
        <w:t>ns </w:t>
      </w:r>
      <w:r w:rsidRPr="00AE701D">
        <w:rPr>
          <w:rFonts w:ascii="Times New Roman" w:hAnsi="Times New Roman"/>
        </w:rPr>
        <w:t>3 &gt;</w:t>
      </w:r>
      <w:r w:rsidRPr="00AE701D">
        <w:rPr>
          <w:rFonts w:ascii="Times New Roman" w:hAnsi="Times New Roman"/>
          <w:rtl/>
          <w:lang w:bidi="ar"/>
        </w:rPr>
        <w:t xml:space="preserve">. ويجب أن تعامل هذه النتائج بحذر لأنها تستند إلى مجموعات بيانات مركبة بنماذج مثالية للتيسر الانتقائي وميقاتيات محطات </w:t>
      </w:r>
      <w:r w:rsidRPr="00AE701D">
        <w:rPr>
          <w:rFonts w:ascii="Times New Roman" w:hAnsi="Times New Roman"/>
          <w:lang w:bidi="ar-EG"/>
        </w:rPr>
        <w:t>RIMS</w:t>
      </w:r>
      <w:r w:rsidRPr="00AE701D">
        <w:rPr>
          <w:rFonts w:ascii="Times New Roman" w:hAnsi="Times New Roman"/>
          <w:rtl/>
          <w:lang w:bidi="ar"/>
        </w:rPr>
        <w:t>. ومع ذلك، فإن النتائج متسقة مع نتائج أخرى، كالشواهد المذكورة</w:t>
      </w:r>
      <w:r w:rsidR="000A4F75">
        <w:rPr>
          <w:rFonts w:ascii="Times New Roman" w:hAnsi="Times New Roman"/>
          <w:rtl/>
          <w:lang w:bidi="ar"/>
        </w:rPr>
        <w:t xml:space="preserve"> في </w:t>
      </w:r>
      <w:r w:rsidRPr="00AE701D">
        <w:rPr>
          <w:rFonts w:ascii="Times New Roman" w:hAnsi="Times New Roman"/>
          <w:rtl/>
          <w:lang w:bidi="ar"/>
        </w:rPr>
        <w:t xml:space="preserve">المرجع [بنديكتو </w:t>
      </w:r>
      <w:r w:rsidRPr="00AE701D">
        <w:rPr>
          <w:rFonts w:ascii="Times New Roman" w:hAnsi="Times New Roman"/>
          <w:lang w:bidi="ar"/>
        </w:rPr>
        <w:t>(</w:t>
      </w:r>
      <w:r w:rsidRPr="00AE701D">
        <w:rPr>
          <w:rFonts w:ascii="Times New Roman" w:hAnsi="Times New Roman"/>
          <w:lang w:bidi="ar-EG"/>
        </w:rPr>
        <w:t>Benedicto)</w:t>
      </w:r>
      <w:r w:rsidRPr="00AE701D">
        <w:rPr>
          <w:rFonts w:ascii="Times New Roman" w:hAnsi="Times New Roman"/>
          <w:rtl/>
          <w:lang w:bidi="ar"/>
        </w:rPr>
        <w:t xml:space="preserve"> </w:t>
      </w:r>
      <w:r w:rsidRPr="000F795F">
        <w:rPr>
          <w:rFonts w:ascii="Times New Roman" w:hAnsi="Times New Roman"/>
          <w:i/>
          <w:iCs/>
          <w:rtl/>
          <w:lang w:bidi="ar"/>
        </w:rPr>
        <w:t>وآخرون</w:t>
      </w:r>
      <w:r w:rsidRPr="00AE701D">
        <w:rPr>
          <w:rFonts w:ascii="Times New Roman" w:hAnsi="Times New Roman"/>
          <w:rtl/>
          <w:lang w:bidi="ar"/>
        </w:rPr>
        <w:t xml:space="preserve">، </w:t>
      </w:r>
      <w:r w:rsidRPr="00AE701D">
        <w:rPr>
          <w:rFonts w:ascii="Times New Roman" w:hAnsi="Times New Roman"/>
          <w:lang w:bidi="ar"/>
        </w:rPr>
        <w:t>1998</w:t>
      </w:r>
      <w:r w:rsidRPr="00AE701D">
        <w:rPr>
          <w:rFonts w:ascii="Times New Roman" w:hAnsi="Times New Roman"/>
          <w:rtl/>
          <w:lang w:bidi="ar"/>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وستسمح دقة توجيه بواقع </w:t>
      </w:r>
      <w:r w:rsidRPr="00AE701D">
        <w:rPr>
          <w:rFonts w:ascii="Times New Roman" w:hAnsi="Times New Roman"/>
          <w:lang w:bidi="ar-EG"/>
        </w:rPr>
        <w:t>ns </w:t>
      </w:r>
      <w:r w:rsidRPr="00AE701D">
        <w:rPr>
          <w:rFonts w:ascii="Times New Roman" w:hAnsi="Times New Roman"/>
        </w:rPr>
        <w:t>3 &gt;</w:t>
      </w:r>
      <w:r w:rsidRPr="00AE701D">
        <w:rPr>
          <w:rFonts w:ascii="Times New Roman" w:hAnsi="Times New Roman"/>
          <w:rtl/>
          <w:lang w:bidi="ar-EG"/>
        </w:rPr>
        <w:t xml:space="preserve"> </w:t>
      </w:r>
      <w:r w:rsidRPr="00AE701D">
        <w:rPr>
          <w:rFonts w:ascii="Times New Roman" w:hAnsi="Times New Roman"/>
          <w:rtl/>
          <w:lang w:bidi="ar"/>
        </w:rPr>
        <w:t xml:space="preserve">بمزامنة تطبيقات وقت </w:t>
      </w:r>
      <w:r w:rsidRPr="00AE701D">
        <w:rPr>
          <w:rFonts w:ascii="Times New Roman" w:hAnsi="Times New Roman"/>
          <w:lang w:bidi="ar-EG"/>
        </w:rPr>
        <w:t>ENT</w:t>
      </w:r>
      <w:r w:rsidRPr="00AE701D">
        <w:rPr>
          <w:rFonts w:ascii="Times New Roman" w:hAnsi="Times New Roman"/>
          <w:rtl/>
          <w:lang w:bidi="ar"/>
        </w:rPr>
        <w:t xml:space="preserve"> من مختلف مرافق المعالجة المركزية </w:t>
      </w:r>
      <w:r w:rsidRPr="00AE701D">
        <w:rPr>
          <w:rFonts w:ascii="Times New Roman" w:hAnsi="Times New Roman"/>
          <w:lang w:bidi="ar-EG"/>
        </w:rPr>
        <w:t>(CPF)</w:t>
      </w:r>
      <w:r w:rsidRPr="00AE701D">
        <w:rPr>
          <w:rFonts w:ascii="Times New Roman" w:hAnsi="Times New Roman"/>
          <w:rtl/>
          <w:lang w:bidi="ar"/>
        </w:rPr>
        <w:t xml:space="preserve"> بشكل مستقل دون الحاجة لوظيفة تزامن مخصصة من وقت </w:t>
      </w:r>
      <w:r w:rsidRPr="00AE701D">
        <w:rPr>
          <w:rFonts w:ascii="Times New Roman" w:hAnsi="Times New Roman"/>
          <w:lang w:bidi="ar-EG"/>
        </w:rPr>
        <w:t>ENT-A</w:t>
      </w:r>
      <w:r w:rsidRPr="00AE701D">
        <w:rPr>
          <w:rFonts w:ascii="Times New Roman" w:hAnsi="Times New Roman"/>
          <w:rtl/>
          <w:lang w:bidi="ar"/>
        </w:rPr>
        <w:t xml:space="preserve"> إلى وقت </w:t>
      </w:r>
      <w:r w:rsidRPr="00AE701D">
        <w:rPr>
          <w:rFonts w:ascii="Times New Roman" w:hAnsi="Times New Roman"/>
          <w:lang w:bidi="ar-EG"/>
        </w:rPr>
        <w:t>ENT-B</w:t>
      </w:r>
      <w:r w:rsidRPr="00AE701D">
        <w:rPr>
          <w:rFonts w:ascii="Times New Roman" w:hAnsi="Times New Roman"/>
          <w:rtl/>
          <w:lang w:bidi="ar"/>
        </w:rPr>
        <w:t xml:space="preserve">. ولكن إذا لزمت هذه الوظيفة، فقد أظهرت التجارب بالبيانات الحقيقية والمركبة إمكانية تحقق تزامن أوقات </w:t>
      </w:r>
      <w:r w:rsidRPr="00AE701D">
        <w:rPr>
          <w:rFonts w:ascii="Times New Roman" w:hAnsi="Times New Roman"/>
          <w:lang w:bidi="ar-EG"/>
        </w:rPr>
        <w:t>ENT</w:t>
      </w:r>
      <w:r w:rsidRPr="00AE701D">
        <w:rPr>
          <w:rFonts w:ascii="Times New Roman" w:hAnsi="Times New Roman"/>
          <w:rtl/>
          <w:lang w:bidi="ar"/>
        </w:rPr>
        <w:t xml:space="preserve"> بسهولة بدقة </w:t>
      </w:r>
      <w:r w:rsidR="00381B0D">
        <w:rPr>
          <w:rFonts w:ascii="Times New Roman" w:hAnsi="Times New Roman"/>
          <w:rtl/>
          <w:lang w:bidi="ar"/>
        </w:rPr>
        <w:t>أفضل</w:t>
      </w:r>
      <w:r w:rsidRPr="00AE701D">
        <w:rPr>
          <w:rFonts w:ascii="Times New Roman" w:hAnsi="Times New Roman"/>
          <w:rtl/>
          <w:lang w:bidi="ar"/>
        </w:rPr>
        <w:t xml:space="preserve"> من </w:t>
      </w:r>
      <w:r w:rsidRPr="00AE701D">
        <w:rPr>
          <w:rFonts w:ascii="Times New Roman" w:hAnsi="Times New Roman"/>
          <w:lang w:bidi="ar-EG"/>
        </w:rPr>
        <w:t>(</w:t>
      </w:r>
      <w:r w:rsidRPr="00AE701D">
        <w:rPr>
          <w:rFonts w:ascii="Times New Roman" w:hAnsi="Times New Roman"/>
          <w:szCs w:val="22"/>
          <w:lang w:bidi="ar-EG"/>
        </w:rPr>
        <w:sym w:font="Symbol" w:char="F073"/>
      </w:r>
      <w:r w:rsidRPr="00AE701D">
        <w:rPr>
          <w:rFonts w:ascii="Times New Roman" w:hAnsi="Times New Roman"/>
          <w:lang w:bidi="ar-EG"/>
        </w:rPr>
        <w:t>2) ns </w:t>
      </w:r>
      <w:r w:rsidRPr="00AE701D">
        <w:rPr>
          <w:rFonts w:ascii="Times New Roman" w:hAnsi="Times New Roman"/>
        </w:rPr>
        <w:t>3</w:t>
      </w:r>
      <w:r w:rsidRPr="00AE701D">
        <w:rPr>
          <w:rFonts w:ascii="Times New Roman" w:hAnsi="Times New Roman"/>
          <w:rtl/>
          <w:lang w:bidi="ar"/>
        </w:rPr>
        <w:t xml:space="preserve">. ويُفرض متطلب النظام هذا لجعل تبديلات مرافق المعالجة المركزية شفافة لمستخدمي نظام </w:t>
      </w:r>
      <w:r w:rsidRPr="00AE701D">
        <w:rPr>
          <w:rFonts w:ascii="Times New Roman" w:hAnsi="Times New Roman"/>
          <w:lang w:bidi="ar-EG"/>
        </w:rPr>
        <w:t>EGNOS</w:t>
      </w:r>
      <w:r w:rsidRPr="00AE701D">
        <w:rPr>
          <w:rFonts w:ascii="Times New Roman" w:hAnsi="Times New Roman"/>
          <w:rtl/>
          <w:lang w:bidi="ar"/>
        </w:rPr>
        <w:t>.</w:t>
      </w:r>
    </w:p>
    <w:p w:rsidR="001F79B3" w:rsidRPr="00AE701D" w:rsidRDefault="001F79B3" w:rsidP="000C66FB">
      <w:pPr>
        <w:pStyle w:val="Heading3"/>
        <w:rPr>
          <w:rFonts w:ascii="Times New Roman" w:hAnsi="Times New Roman"/>
          <w:rtl/>
        </w:rPr>
      </w:pPr>
      <w:bookmarkStart w:id="1246" w:name="_Toc405802906"/>
      <w:bookmarkStart w:id="1247" w:name="_Toc405803181"/>
      <w:bookmarkStart w:id="1248" w:name="_Toc405822896"/>
      <w:bookmarkStart w:id="1249" w:name="_Toc405889719"/>
      <w:bookmarkStart w:id="1250" w:name="_Toc405890931"/>
      <w:bookmarkStart w:id="1251" w:name="_Toc405903264"/>
      <w:bookmarkStart w:id="1252" w:name="_Toc405904248"/>
      <w:bookmarkStart w:id="1253" w:name="_Toc406146624"/>
      <w:bookmarkStart w:id="1254" w:name="_Toc406148273"/>
      <w:bookmarkStart w:id="1255" w:name="_Toc406157783"/>
      <w:bookmarkStart w:id="1256" w:name="_Toc406158564"/>
      <w:bookmarkStart w:id="1257" w:name="_Toc406159500"/>
      <w:bookmarkStart w:id="1258" w:name="_Toc406161758"/>
      <w:bookmarkStart w:id="1259" w:name="_Toc406166655"/>
      <w:bookmarkStart w:id="1260" w:name="_Toc409428652"/>
      <w:bookmarkStart w:id="1261" w:name="_Toc409428914"/>
      <w:bookmarkStart w:id="1262" w:name="_Toc409429845"/>
      <w:bookmarkStart w:id="1263" w:name="_Toc409430048"/>
      <w:r w:rsidRPr="00AE701D">
        <w:rPr>
          <w:rFonts w:ascii="Times New Roman" w:hAnsi="Times New Roman"/>
        </w:rPr>
        <w:t>5.5.3</w:t>
      </w:r>
      <w:r w:rsidRPr="00AE701D">
        <w:rPr>
          <w:rFonts w:ascii="Times New Roman" w:hAnsi="Times New Roman"/>
        </w:rPr>
        <w:tab/>
      </w:r>
      <w:r w:rsidRPr="00AE701D">
        <w:rPr>
          <w:rFonts w:ascii="Times New Roman" w:hAnsi="Times New Roman" w:hint="cs"/>
          <w:rtl/>
        </w:rPr>
        <w:t>تصحيحات</w:t>
      </w:r>
      <w:r w:rsidRPr="00AE701D">
        <w:rPr>
          <w:rFonts w:ascii="Times New Roman" w:hAnsi="Times New Roman"/>
          <w:rtl/>
        </w:rPr>
        <w:t xml:space="preserve"> </w:t>
      </w:r>
      <w:r w:rsidRPr="00AE701D">
        <w:rPr>
          <w:rFonts w:ascii="Times New Roman" w:hAnsi="Times New Roman" w:hint="cs"/>
          <w:rtl/>
        </w:rPr>
        <w:t>ميقاتية</w:t>
      </w:r>
      <w:r w:rsidRPr="00AE701D">
        <w:rPr>
          <w:rFonts w:ascii="Times New Roman" w:hAnsi="Times New Roman"/>
          <w:rtl/>
        </w:rPr>
        <w:t xml:space="preserve"> </w:t>
      </w:r>
      <w:r w:rsidRPr="00AE701D">
        <w:rPr>
          <w:rFonts w:ascii="Times New Roman" w:hAnsi="Times New Roman" w:hint="cs"/>
          <w:rtl/>
        </w:rPr>
        <w:t>الساتل</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p>
    <w:p w:rsidR="001F79B3" w:rsidRPr="00AE701D" w:rsidRDefault="001F79B3" w:rsidP="00486020">
      <w:pPr>
        <w:rPr>
          <w:rFonts w:ascii="Times New Roman" w:hAnsi="Times New Roman"/>
          <w:rtl/>
          <w:lang w:bidi="ar"/>
        </w:rPr>
      </w:pPr>
      <w:r w:rsidRPr="00AE701D">
        <w:rPr>
          <w:rFonts w:ascii="Times New Roman" w:hAnsi="Times New Roman"/>
          <w:rtl/>
          <w:lang w:bidi="ar"/>
        </w:rPr>
        <w:t xml:space="preserve">وتُحسب تصحيحات ميقاتية الساتل ومعدلات التصحيح باستخدام كل ما هو متاح من قياسات شبه المدى وقياسات دوبلر من وظيفة ما قبل المعالجة. وتستند القياسات إلى وقت </w:t>
      </w:r>
      <w:r w:rsidRPr="00AE701D">
        <w:rPr>
          <w:rFonts w:ascii="Times New Roman" w:hAnsi="Times New Roman"/>
          <w:lang w:bidi="ar-EG"/>
        </w:rPr>
        <w:t>ENT</w:t>
      </w:r>
      <w:r w:rsidRPr="00AE701D">
        <w:rPr>
          <w:rFonts w:ascii="Times New Roman" w:hAnsi="Times New Roman"/>
          <w:rtl/>
          <w:lang w:bidi="ar"/>
        </w:rPr>
        <w:t xml:space="preserve"> كمرجع لها باستخدام معلمات تزامن محطات </w:t>
      </w:r>
      <w:r w:rsidRPr="00AE701D">
        <w:rPr>
          <w:rFonts w:ascii="Times New Roman" w:hAnsi="Times New Roman"/>
          <w:lang w:bidi="ar-EG"/>
        </w:rPr>
        <w:t>RIMS</w:t>
      </w:r>
      <w:r w:rsidRPr="00AE701D">
        <w:rPr>
          <w:rFonts w:ascii="Times New Roman" w:hAnsi="Times New Roman"/>
          <w:rtl/>
          <w:lang w:bidi="ar"/>
        </w:rPr>
        <w:t xml:space="preserve"> ثم يجري جمعها</w:t>
      </w:r>
      <w:r w:rsidR="000A4F75">
        <w:rPr>
          <w:rFonts w:ascii="Times New Roman" w:hAnsi="Times New Roman"/>
          <w:rtl/>
          <w:lang w:bidi="ar"/>
        </w:rPr>
        <w:t xml:space="preserve"> في </w:t>
      </w:r>
      <w:r w:rsidRPr="00AE701D">
        <w:rPr>
          <w:rFonts w:ascii="Times New Roman" w:hAnsi="Times New Roman"/>
          <w:rtl/>
          <w:lang w:bidi="ar"/>
        </w:rPr>
        <w:t>مجموعات عبر الساتل. وتُحسب لكل ساتل التقديرات المرجَّحة بالحد الأدنى من مجموع مربعات الأخطاء</w:t>
      </w:r>
      <w:r w:rsidR="000A4F75">
        <w:rPr>
          <w:rFonts w:ascii="Times New Roman" w:hAnsi="Times New Roman"/>
          <w:rtl/>
          <w:lang w:bidi="ar"/>
        </w:rPr>
        <w:t xml:space="preserve"> في </w:t>
      </w:r>
      <w:r w:rsidRPr="00AE701D">
        <w:rPr>
          <w:rFonts w:ascii="Times New Roman" w:hAnsi="Times New Roman"/>
          <w:rtl/>
          <w:lang w:bidi="ar"/>
        </w:rPr>
        <w:t xml:space="preserve">تخالف ميقاتيته ومعدل التغيير بالنسبة إلى وقت </w:t>
      </w:r>
      <w:r w:rsidRPr="00AE701D">
        <w:rPr>
          <w:rFonts w:ascii="Times New Roman" w:hAnsi="Times New Roman"/>
          <w:lang w:bidi="ar-EG"/>
        </w:rPr>
        <w:t>ENT</w:t>
      </w:r>
      <w:r w:rsidRPr="00AE701D">
        <w:rPr>
          <w:rFonts w:ascii="Times New Roman" w:hAnsi="Times New Roman"/>
          <w:rtl/>
          <w:lang w:bidi="ar"/>
        </w:rPr>
        <w:t>. ثم تُفصل التخالفات بالاصطفاء منخفض التمرير على غرار ما يُستخدم لوظيفة توجيه وقت</w:t>
      </w:r>
      <w:r w:rsidR="00486020">
        <w:rPr>
          <w:rFonts w:ascii="Times New Roman" w:hAnsi="Times New Roman" w:hint="cs"/>
          <w:rtl/>
          <w:lang w:bidi="ar"/>
        </w:rPr>
        <w:t> </w:t>
      </w:r>
      <w:r w:rsidRPr="00AE701D">
        <w:rPr>
          <w:rFonts w:ascii="Times New Roman" w:hAnsi="Times New Roman"/>
          <w:lang w:bidi="ar-EG"/>
        </w:rPr>
        <w:t>ENT</w:t>
      </w:r>
      <w:r w:rsidRPr="00AE701D">
        <w:rPr>
          <w:rFonts w:ascii="Times New Roman" w:hAnsi="Times New Roman"/>
          <w:rtl/>
          <w:lang w:bidi="ar"/>
        </w:rPr>
        <w:t xml:space="preserve"> إلى داخل المكونات البطيئة والسريعة التي تتألف منها رسائل تصحيح ميقاتية الساتل. وتُستخدم تقديرات معدل التغيير ليتوقع الكمون المرتقب</w:t>
      </w:r>
      <w:r w:rsidR="000A4F75">
        <w:rPr>
          <w:rFonts w:ascii="Times New Roman" w:hAnsi="Times New Roman"/>
          <w:rtl/>
          <w:lang w:bidi="ar"/>
        </w:rPr>
        <w:t xml:space="preserve"> في </w:t>
      </w:r>
      <w:r w:rsidRPr="00AE701D">
        <w:rPr>
          <w:rFonts w:ascii="Times New Roman" w:hAnsi="Times New Roman"/>
          <w:rtl/>
          <w:lang w:bidi="ar"/>
        </w:rPr>
        <w:t>النظام هذه التصحيحات مسبقاً.</w:t>
      </w:r>
    </w:p>
    <w:p w:rsidR="001F79B3" w:rsidRPr="00AE701D" w:rsidRDefault="001F79B3" w:rsidP="000C66FB">
      <w:pPr>
        <w:pStyle w:val="Heading3"/>
        <w:rPr>
          <w:rFonts w:ascii="Times New Roman" w:hAnsi="Times New Roman"/>
          <w:rtl/>
        </w:rPr>
      </w:pPr>
      <w:bookmarkStart w:id="1264" w:name="_Toc405802907"/>
      <w:bookmarkStart w:id="1265" w:name="_Toc405803182"/>
      <w:bookmarkStart w:id="1266" w:name="_Toc405822897"/>
      <w:bookmarkStart w:id="1267" w:name="_Toc405889720"/>
      <w:bookmarkStart w:id="1268" w:name="_Toc405890932"/>
      <w:bookmarkStart w:id="1269" w:name="_Toc405903265"/>
      <w:bookmarkStart w:id="1270" w:name="_Toc405904249"/>
      <w:bookmarkStart w:id="1271" w:name="_Toc406146625"/>
      <w:bookmarkStart w:id="1272" w:name="_Toc406148274"/>
      <w:bookmarkStart w:id="1273" w:name="_Toc406157784"/>
      <w:bookmarkStart w:id="1274" w:name="_Toc406158565"/>
      <w:bookmarkStart w:id="1275" w:name="_Toc406159501"/>
      <w:bookmarkStart w:id="1276" w:name="_Toc406161759"/>
      <w:bookmarkStart w:id="1277" w:name="_Toc406166656"/>
      <w:bookmarkStart w:id="1278" w:name="_Toc409428653"/>
      <w:bookmarkStart w:id="1279" w:name="_Toc409428915"/>
      <w:bookmarkStart w:id="1280" w:name="_Toc409429846"/>
      <w:bookmarkStart w:id="1281" w:name="_Toc409430049"/>
      <w:r w:rsidRPr="00AE701D">
        <w:rPr>
          <w:rFonts w:ascii="Times New Roman" w:hAnsi="Times New Roman"/>
        </w:rPr>
        <w:t>6.5.3</w:t>
      </w:r>
      <w:r w:rsidRPr="00AE701D">
        <w:rPr>
          <w:rFonts w:ascii="Times New Roman" w:hAnsi="Times New Roman"/>
        </w:rPr>
        <w:tab/>
      </w:r>
      <w:r w:rsidRPr="00AE701D">
        <w:rPr>
          <w:rFonts w:ascii="Times New Roman" w:hAnsi="Times New Roman" w:hint="cs"/>
          <w:rtl/>
        </w:rPr>
        <w:t>وقت</w:t>
      </w:r>
      <w:r w:rsidRPr="00AE701D">
        <w:rPr>
          <w:rFonts w:ascii="Times New Roman" w:hAnsi="Times New Roman"/>
          <w:rtl/>
        </w:rPr>
        <w:t xml:space="preserve"> </w:t>
      </w:r>
      <w:r w:rsidRPr="00AE701D">
        <w:rPr>
          <w:rFonts w:ascii="Times New Roman" w:hAnsi="Times New Roman"/>
        </w:rPr>
        <w:t>ENT</w:t>
      </w:r>
      <w:r w:rsidRPr="00AE701D">
        <w:rPr>
          <w:rFonts w:ascii="Times New Roman" w:hAnsi="Times New Roman"/>
          <w:rtl/>
        </w:rPr>
        <w:t xml:space="preserve"> </w:t>
      </w:r>
      <w:r w:rsidRPr="00AE701D">
        <w:rPr>
          <w:rFonts w:ascii="Times New Roman" w:hAnsi="Times New Roman" w:hint="cs"/>
          <w:rtl/>
        </w:rPr>
        <w:t>المذاع</w:t>
      </w:r>
      <w:r w:rsidRPr="00AE701D">
        <w:rPr>
          <w:rFonts w:ascii="Times New Roman" w:hAnsi="Times New Roman"/>
          <w:rtl/>
        </w:rPr>
        <w:t xml:space="preserve"> </w:t>
      </w:r>
      <w:r w:rsidRPr="00AE701D">
        <w:rPr>
          <w:rFonts w:ascii="Times New Roman" w:hAnsi="Times New Roman" w:hint="cs"/>
          <w:rtl/>
        </w:rPr>
        <w:t>من</w:t>
      </w:r>
      <w:r w:rsidRPr="00AE701D">
        <w:rPr>
          <w:rFonts w:ascii="Times New Roman" w:hAnsi="Times New Roman"/>
          <w:rtl/>
        </w:rPr>
        <w:t xml:space="preserve"> </w:t>
      </w:r>
      <w:r w:rsidRPr="00AE701D">
        <w:rPr>
          <w:rFonts w:ascii="Times New Roman" w:hAnsi="Times New Roman" w:hint="cs"/>
          <w:rtl/>
        </w:rPr>
        <w:t>خلال</w:t>
      </w:r>
      <w:r w:rsidRPr="00AE701D">
        <w:rPr>
          <w:rFonts w:ascii="Times New Roman" w:hAnsi="Times New Roman"/>
          <w:rtl/>
        </w:rPr>
        <w:t xml:space="preserve"> </w:t>
      </w:r>
      <w:r w:rsidRPr="00AE701D">
        <w:rPr>
          <w:rFonts w:ascii="Times New Roman" w:hAnsi="Times New Roman" w:hint="cs"/>
          <w:rtl/>
        </w:rPr>
        <w:t>السواتل</w:t>
      </w:r>
      <w:r w:rsidR="000A4F75">
        <w:rPr>
          <w:rFonts w:ascii="Times New Roman" w:hAnsi="Times New Roman"/>
          <w:rtl/>
        </w:rPr>
        <w:t xml:space="preserve"> في </w:t>
      </w:r>
      <w:r w:rsidRPr="00AE701D">
        <w:rPr>
          <w:rFonts w:ascii="Times New Roman" w:hAnsi="Times New Roman" w:hint="cs"/>
          <w:rtl/>
        </w:rPr>
        <w:t>المدار</w:t>
      </w:r>
      <w:r w:rsidRPr="00AE701D">
        <w:rPr>
          <w:rFonts w:ascii="Times New Roman" w:hAnsi="Times New Roman"/>
          <w:rtl/>
        </w:rPr>
        <w:t xml:space="preserve"> </w:t>
      </w:r>
      <w:r w:rsidRPr="00AE701D">
        <w:rPr>
          <w:rFonts w:ascii="Times New Roman" w:hAnsi="Times New Roman" w:hint="cs"/>
          <w:rtl/>
        </w:rPr>
        <w:t>المستقر</w:t>
      </w:r>
      <w:r w:rsidRPr="00AE701D">
        <w:rPr>
          <w:rFonts w:ascii="Times New Roman" w:hAnsi="Times New Roman"/>
          <w:rtl/>
        </w:rPr>
        <w:t xml:space="preserve"> </w:t>
      </w:r>
      <w:r w:rsidRPr="00AE701D">
        <w:rPr>
          <w:rFonts w:ascii="Times New Roman" w:hAnsi="Times New Roman" w:hint="cs"/>
          <w:rtl/>
        </w:rPr>
        <w:t>بالنسبة</w:t>
      </w:r>
      <w:r w:rsidRPr="00AE701D">
        <w:rPr>
          <w:rFonts w:ascii="Times New Roman" w:hAnsi="Times New Roman"/>
          <w:rtl/>
        </w:rPr>
        <w:t xml:space="preserve"> </w:t>
      </w:r>
      <w:r w:rsidRPr="00AE701D">
        <w:rPr>
          <w:rFonts w:ascii="Times New Roman" w:hAnsi="Times New Roman" w:hint="cs"/>
          <w:rtl/>
        </w:rPr>
        <w:t>إلى</w:t>
      </w:r>
      <w:r w:rsidRPr="00AE701D">
        <w:rPr>
          <w:rFonts w:ascii="Times New Roman" w:hAnsi="Times New Roman"/>
          <w:rtl/>
        </w:rPr>
        <w:t xml:space="preserve"> </w:t>
      </w:r>
      <w:r w:rsidRPr="00AE701D">
        <w:rPr>
          <w:rFonts w:ascii="Times New Roman" w:hAnsi="Times New Roman" w:hint="cs"/>
          <w:rtl/>
        </w:rPr>
        <w:t>الأرض</w:t>
      </w:r>
      <w:r w:rsidRPr="00AE701D">
        <w:rPr>
          <w:rFonts w:ascii="Times New Roman" w:hAnsi="Times New Roman"/>
          <w:rtl/>
        </w:rPr>
        <w:t xml:space="preserve"> </w:t>
      </w:r>
      <w:r w:rsidRPr="00AE701D">
        <w:rPr>
          <w:rFonts w:ascii="Times New Roman" w:hAnsi="Times New Roman"/>
        </w:rPr>
        <w:t>(GEO)</w:t>
      </w:r>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1F79B3" w:rsidRPr="00AE701D" w:rsidRDefault="001F79B3" w:rsidP="00486020">
      <w:pPr>
        <w:rPr>
          <w:rFonts w:ascii="Times New Roman" w:hAnsi="Times New Roman"/>
          <w:rtl/>
          <w:lang w:bidi="ar-SY"/>
        </w:rPr>
      </w:pPr>
      <w:r w:rsidRPr="00AE701D">
        <w:rPr>
          <w:rFonts w:ascii="Times New Roman" w:hAnsi="Times New Roman"/>
          <w:rtl/>
          <w:lang w:bidi="ar-EG"/>
        </w:rPr>
        <w:t xml:space="preserve">تُنشر تصحيحات الساتل السريعة والبطيئة إلى مستخدمي نظام </w:t>
      </w:r>
      <w:r w:rsidRPr="00AE701D">
        <w:rPr>
          <w:rFonts w:ascii="Times New Roman" w:hAnsi="Times New Roman"/>
          <w:lang w:bidi="ar-EG"/>
        </w:rPr>
        <w:t>EGNOS</w:t>
      </w:r>
      <w:r w:rsidRPr="00AE701D">
        <w:rPr>
          <w:rFonts w:ascii="Times New Roman" w:hAnsi="Times New Roman"/>
          <w:rtl/>
          <w:lang w:bidi="ar-EG"/>
        </w:rPr>
        <w:t xml:space="preserve"> عبر الساتل المستقر بالنسبة إلى الأرض</w:t>
      </w:r>
      <w:r w:rsidR="000A4F75">
        <w:rPr>
          <w:rFonts w:ascii="Times New Roman" w:hAnsi="Times New Roman"/>
          <w:rtl/>
          <w:lang w:bidi="ar"/>
        </w:rPr>
        <w:t xml:space="preserve"> في </w:t>
      </w:r>
      <w:r w:rsidRPr="00AE701D">
        <w:rPr>
          <w:rFonts w:ascii="Times New Roman" w:hAnsi="Times New Roman"/>
          <w:rtl/>
          <w:lang w:bidi="ar"/>
        </w:rPr>
        <w:t xml:space="preserve">رسائل منفصلة. ويقوم المستقبِل لدى مستخدم نظام </w:t>
      </w:r>
      <w:r w:rsidRPr="00AE701D">
        <w:rPr>
          <w:rFonts w:ascii="Times New Roman" w:hAnsi="Times New Roman"/>
          <w:lang w:bidi="ar-EG"/>
        </w:rPr>
        <w:t>EGNOS</w:t>
      </w:r>
      <w:r w:rsidRPr="00AE701D">
        <w:rPr>
          <w:rFonts w:ascii="Times New Roman" w:hAnsi="Times New Roman"/>
          <w:rtl/>
          <w:lang w:bidi="ar-EG"/>
        </w:rPr>
        <w:t xml:space="preserve"> بفك شفرة </w:t>
      </w:r>
      <w:r w:rsidRPr="00AE701D">
        <w:rPr>
          <w:rFonts w:ascii="Times New Roman" w:hAnsi="Times New Roman"/>
          <w:rtl/>
          <w:lang w:bidi="ar"/>
        </w:rPr>
        <w:t>هذه الرسائل ويعيد تكوين مجموع تخالفات ميقاتية الساتل مع وقت</w:t>
      </w:r>
      <w:r w:rsidR="00486020">
        <w:rPr>
          <w:rFonts w:ascii="Times New Roman" w:hAnsi="Times New Roman" w:hint="cs"/>
          <w:rtl/>
          <w:lang w:bidi="ar"/>
        </w:rPr>
        <w:t> </w:t>
      </w:r>
      <w:r w:rsidRPr="00AE701D">
        <w:rPr>
          <w:rFonts w:ascii="Times New Roman" w:hAnsi="Times New Roman"/>
          <w:lang w:bidi="ar-EG"/>
        </w:rPr>
        <w:t>ENT</w:t>
      </w:r>
      <w:r w:rsidRPr="00AE701D">
        <w:rPr>
          <w:rFonts w:ascii="Times New Roman" w:hAnsi="Times New Roman"/>
          <w:rtl/>
          <w:lang w:bidi="ar"/>
        </w:rPr>
        <w:t xml:space="preserve"> لكل ساتل يتتبعه، ويطبق عليها أشباه مدياته مع التصحيحات التفاضلية الأخرى لمنطقة واسعة التي يقدمها نظام</w:t>
      </w:r>
      <w:r w:rsidR="000F795F">
        <w:rPr>
          <w:rFonts w:ascii="Times New Roman" w:hAnsi="Times New Roman" w:hint="cs"/>
          <w:rtl/>
          <w:lang w:bidi="ar"/>
        </w:rPr>
        <w:t> </w:t>
      </w:r>
      <w:r w:rsidRPr="00AE701D">
        <w:rPr>
          <w:rFonts w:ascii="Times New Roman" w:hAnsi="Times New Roman"/>
          <w:lang w:bidi="ar-EG"/>
        </w:rPr>
        <w:t>EGNOS</w:t>
      </w:r>
      <w:r w:rsidRPr="00AE701D">
        <w:rPr>
          <w:rFonts w:ascii="Times New Roman" w:hAnsi="Times New Roman"/>
          <w:rtl/>
          <w:lang w:bidi="ar"/>
        </w:rPr>
        <w:t xml:space="preserve">. وفي هذه الطريقة، يحل مقياس </w:t>
      </w:r>
      <w:r w:rsidRPr="00AE701D">
        <w:rPr>
          <w:rFonts w:ascii="Times New Roman" w:hAnsi="Times New Roman"/>
          <w:lang w:bidi="ar-EG"/>
        </w:rPr>
        <w:t>ENT</w:t>
      </w:r>
      <w:r w:rsidR="000F795F">
        <w:rPr>
          <w:rFonts w:ascii="Times New Roman" w:hAnsi="Times New Roman"/>
          <w:rtl/>
          <w:lang w:bidi="ar"/>
        </w:rPr>
        <w:t xml:space="preserve"> ال</w:t>
      </w:r>
      <w:r w:rsidRPr="00AE701D">
        <w:rPr>
          <w:rFonts w:ascii="Times New Roman" w:hAnsi="Times New Roman"/>
          <w:rtl/>
          <w:lang w:bidi="ar"/>
        </w:rPr>
        <w:t xml:space="preserve">زمني محل سلم التوقيت لنظام </w:t>
      </w:r>
      <w:r w:rsidRPr="00AE701D">
        <w:rPr>
          <w:rFonts w:ascii="Times New Roman" w:hAnsi="Times New Roman"/>
          <w:lang w:bidi="ar-EG"/>
        </w:rPr>
        <w:t>GPS</w:t>
      </w:r>
      <w:r w:rsidRPr="00AE701D">
        <w:rPr>
          <w:rFonts w:ascii="Times New Roman" w:hAnsi="Times New Roman"/>
          <w:rtl/>
          <w:lang w:bidi="ar"/>
        </w:rPr>
        <w:t xml:space="preserve"> أو </w:t>
      </w:r>
      <w:r w:rsidRPr="00AE701D">
        <w:rPr>
          <w:rFonts w:ascii="Times New Roman" w:hAnsi="Times New Roman"/>
          <w:lang w:bidi="ar-EG"/>
        </w:rPr>
        <w:t>GLONASS</w:t>
      </w:r>
      <w:r w:rsidR="000A4F75">
        <w:rPr>
          <w:rFonts w:ascii="Times New Roman" w:hAnsi="Times New Roman"/>
          <w:rtl/>
          <w:lang w:bidi="ar"/>
        </w:rPr>
        <w:t xml:space="preserve"> في </w:t>
      </w:r>
      <w:r w:rsidRPr="00AE701D">
        <w:rPr>
          <w:rFonts w:ascii="Times New Roman" w:hAnsi="Times New Roman"/>
          <w:rtl/>
          <w:lang w:bidi="ar"/>
        </w:rPr>
        <w:t xml:space="preserve">حل الملاحة لدى المستقبِل. وبالتالي، لا يقف المستقبِل عند حساب تقدير محسَّن للموقع بفضل التصحيحات التفاضلية لمنطقة واسعة، بل يحسب أيضاً تقديراً لتخالف ميقاتية المستقبِل الخاصة به مع وقت </w:t>
      </w:r>
      <w:r w:rsidRPr="00AE701D">
        <w:rPr>
          <w:rFonts w:ascii="Times New Roman" w:hAnsi="Times New Roman"/>
          <w:lang w:bidi="ar-EG"/>
        </w:rPr>
        <w:t>ENT</w:t>
      </w:r>
      <w:r w:rsidRPr="00AE701D">
        <w:rPr>
          <w:rFonts w:ascii="Times New Roman" w:hAnsi="Times New Roman"/>
          <w:rtl/>
          <w:lang w:bidi="ar"/>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وحالما يتيسر وقت </w:t>
      </w:r>
      <w:r w:rsidRPr="00AE701D">
        <w:rPr>
          <w:rFonts w:ascii="Times New Roman" w:hAnsi="Times New Roman"/>
          <w:lang w:bidi="ar-EG"/>
        </w:rPr>
        <w:t>ENT</w:t>
      </w:r>
      <w:r w:rsidRPr="00AE701D">
        <w:rPr>
          <w:rFonts w:ascii="Times New Roman" w:hAnsi="Times New Roman"/>
          <w:rtl/>
          <w:lang w:bidi="ar"/>
        </w:rPr>
        <w:t xml:space="preserve"> على الأرض، يجب نقله بدقة على متن السواتل </w:t>
      </w:r>
      <w:r w:rsidRPr="00AE701D">
        <w:rPr>
          <w:rFonts w:ascii="Times New Roman" w:hAnsi="Times New Roman"/>
          <w:rtl/>
          <w:lang w:bidi="ar-EG"/>
        </w:rPr>
        <w:t>المستقرة بالنسبة إلى الأرض</w:t>
      </w:r>
      <w:r w:rsidRPr="00AE701D">
        <w:rPr>
          <w:rFonts w:ascii="Times New Roman" w:hAnsi="Times New Roman"/>
          <w:rtl/>
          <w:lang w:bidi="ar"/>
        </w:rPr>
        <w:t xml:space="preserve">. وفي الواقع، يعرَّف وقت </w:t>
      </w:r>
      <w:r w:rsidRPr="00AE701D">
        <w:rPr>
          <w:rFonts w:ascii="Times New Roman" w:hAnsi="Times New Roman"/>
          <w:rtl/>
          <w:lang w:bidi="ar-EG"/>
        </w:rPr>
        <w:t>المدار المستقر بالنسبة إلى الأرض</w:t>
      </w:r>
      <w:r w:rsidR="000A4F75">
        <w:rPr>
          <w:rFonts w:ascii="Times New Roman" w:hAnsi="Times New Roman"/>
          <w:rtl/>
          <w:lang w:bidi="ar"/>
        </w:rPr>
        <w:t xml:space="preserve"> في </w:t>
      </w:r>
      <w:r w:rsidRPr="00AE701D">
        <w:rPr>
          <w:rFonts w:ascii="Times New Roman" w:hAnsi="Times New Roman"/>
          <w:rtl/>
          <w:lang w:bidi="ar"/>
        </w:rPr>
        <w:t xml:space="preserve">مخرج حمولة </w:t>
      </w:r>
      <w:r w:rsidRPr="00AE701D">
        <w:rPr>
          <w:rFonts w:ascii="Times New Roman" w:hAnsi="Times New Roman"/>
          <w:rtl/>
          <w:lang w:bidi="ar-EG"/>
        </w:rPr>
        <w:t>المدار المستقر بالنسبة إلى الأرض عند مركز الطور تماماً لهوائي النطاق </w:t>
      </w:r>
      <w:r w:rsidRPr="00AE701D">
        <w:rPr>
          <w:rFonts w:ascii="Times New Roman" w:hAnsi="Times New Roman"/>
          <w:lang w:bidi="ar-EG"/>
        </w:rPr>
        <w:t>L1</w:t>
      </w:r>
      <w:r w:rsidRPr="00AE701D">
        <w:rPr>
          <w:rFonts w:ascii="Times New Roman" w:hAnsi="Times New Roman"/>
          <w:rtl/>
          <w:lang w:bidi="ar-EG"/>
        </w:rPr>
        <w:t xml:space="preserve">. وتُضمن هذه الوظيفة بما يدعى بالعروة الطويلة، </w:t>
      </w:r>
      <w:r w:rsidRPr="00AE701D">
        <w:rPr>
          <w:rFonts w:ascii="Times New Roman" w:hAnsi="Times New Roman"/>
          <w:rtl/>
          <w:lang w:bidi="ar"/>
        </w:rPr>
        <w:t>وهي آلية تحكم مؤازرة تستند إلى التناظر ال</w:t>
      </w:r>
      <w:r w:rsidR="000F795F">
        <w:rPr>
          <w:rFonts w:ascii="Times New Roman" w:hAnsi="Times New Roman"/>
          <w:rtl/>
          <w:lang w:bidi="ar"/>
        </w:rPr>
        <w:t>تقريب‍ي</w:t>
      </w:r>
      <w:r w:rsidRPr="00AE701D">
        <w:rPr>
          <w:rFonts w:ascii="Times New Roman" w:hAnsi="Times New Roman"/>
          <w:rtl/>
          <w:lang w:bidi="ar"/>
        </w:rPr>
        <w:t xml:space="preserve"> بين الوصلتين الصاعدة والهابطة من المحطة الأرضية البرية للملاحة </w:t>
      </w:r>
      <w:r w:rsidRPr="00AE701D">
        <w:rPr>
          <w:rFonts w:ascii="Times New Roman" w:hAnsi="Times New Roman"/>
          <w:lang w:bidi="ar-EG"/>
        </w:rPr>
        <w:t>(NLES)</w:t>
      </w:r>
      <w:r w:rsidRPr="00AE701D">
        <w:rPr>
          <w:rFonts w:ascii="Times New Roman" w:hAnsi="Times New Roman"/>
          <w:rtl/>
          <w:lang w:bidi="ar"/>
        </w:rPr>
        <w:t xml:space="preserve"> إلى </w:t>
      </w:r>
      <w:r w:rsidRPr="00AE701D">
        <w:rPr>
          <w:rFonts w:ascii="Times New Roman" w:hAnsi="Times New Roman"/>
          <w:rtl/>
          <w:lang w:bidi="ar-EG"/>
        </w:rPr>
        <w:t>الساتل المستقر بالنسبة إلى الأرض</w:t>
      </w:r>
      <w:r w:rsidRPr="00AE701D">
        <w:rPr>
          <w:rFonts w:ascii="Times New Roman" w:hAnsi="Times New Roman"/>
          <w:rtl/>
          <w:lang w:bidi="ar"/>
        </w:rPr>
        <w:t>.</w:t>
      </w:r>
    </w:p>
    <w:p w:rsidR="001F79B3" w:rsidRPr="00AE701D" w:rsidRDefault="001F79B3" w:rsidP="000C66FB">
      <w:pPr>
        <w:pStyle w:val="Heading3"/>
        <w:rPr>
          <w:rFonts w:ascii="Times New Roman" w:hAnsi="Times New Roman"/>
          <w:rtl/>
        </w:rPr>
      </w:pPr>
      <w:bookmarkStart w:id="1282" w:name="_Toc405802908"/>
      <w:bookmarkStart w:id="1283" w:name="_Toc405803183"/>
      <w:bookmarkStart w:id="1284" w:name="_Toc405822898"/>
      <w:bookmarkStart w:id="1285" w:name="_Toc405889721"/>
      <w:bookmarkStart w:id="1286" w:name="_Toc405890933"/>
      <w:bookmarkStart w:id="1287" w:name="_Toc405903266"/>
      <w:bookmarkStart w:id="1288" w:name="_Toc405904250"/>
      <w:bookmarkStart w:id="1289" w:name="_Toc406146626"/>
      <w:bookmarkStart w:id="1290" w:name="_Toc406148275"/>
      <w:bookmarkStart w:id="1291" w:name="_Toc406157785"/>
      <w:bookmarkStart w:id="1292" w:name="_Toc406158566"/>
      <w:bookmarkStart w:id="1293" w:name="_Toc406159502"/>
      <w:bookmarkStart w:id="1294" w:name="_Toc406161760"/>
      <w:bookmarkStart w:id="1295" w:name="_Toc406166657"/>
      <w:bookmarkStart w:id="1296" w:name="_Toc409428654"/>
      <w:bookmarkStart w:id="1297" w:name="_Toc409428916"/>
      <w:bookmarkStart w:id="1298" w:name="_Toc409429847"/>
      <w:bookmarkStart w:id="1299" w:name="_Toc409430050"/>
      <w:r w:rsidRPr="00AE701D">
        <w:rPr>
          <w:rFonts w:ascii="Times New Roman" w:hAnsi="Times New Roman"/>
        </w:rPr>
        <w:t>7.5.3</w:t>
      </w:r>
      <w:r w:rsidRPr="00AE701D">
        <w:rPr>
          <w:rFonts w:ascii="Times New Roman" w:hAnsi="Times New Roman"/>
        </w:rPr>
        <w:tab/>
      </w:r>
      <w:r w:rsidRPr="00AE701D">
        <w:rPr>
          <w:rFonts w:ascii="Times New Roman" w:hAnsi="Times New Roman" w:hint="cs"/>
          <w:rtl/>
        </w:rPr>
        <w:t>تقدير</w:t>
      </w:r>
      <w:r w:rsidRPr="00AE701D">
        <w:rPr>
          <w:rFonts w:ascii="Times New Roman" w:hAnsi="Times New Roman"/>
          <w:rtl/>
        </w:rPr>
        <w:t xml:space="preserve"> </w:t>
      </w:r>
      <w:r w:rsidRPr="00AE701D">
        <w:rPr>
          <w:rFonts w:ascii="Times New Roman" w:hAnsi="Times New Roman" w:hint="cs"/>
          <w:rtl/>
        </w:rPr>
        <w:t>الفرق</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السلالم</w:t>
      </w:r>
      <w:r w:rsidRPr="00AE701D">
        <w:rPr>
          <w:rFonts w:ascii="Times New Roman" w:hAnsi="Times New Roman"/>
        </w:rPr>
        <w:t xml:space="preserve"> </w:t>
      </w:r>
      <w:r w:rsidRPr="00AE701D">
        <w:rPr>
          <w:rFonts w:ascii="Times New Roman" w:hAnsi="Times New Roman" w:hint="cs"/>
          <w:rtl/>
        </w:rPr>
        <w:t>الزمنية</w:t>
      </w:r>
      <w:r w:rsidRPr="00AE701D">
        <w:rPr>
          <w:rFonts w:ascii="Times New Roman" w:hAnsi="Times New Roman"/>
          <w:rtl/>
        </w:rPr>
        <w:t xml:space="preserve"> </w:t>
      </w:r>
      <w:r w:rsidRPr="00AE701D">
        <w:rPr>
          <w:rFonts w:ascii="Times New Roman" w:hAnsi="Times New Roman" w:hint="cs"/>
          <w:rtl/>
        </w:rPr>
        <w:t>لوقت</w:t>
      </w:r>
      <w:r w:rsidRPr="00AE701D">
        <w:rPr>
          <w:rFonts w:ascii="Times New Roman" w:hAnsi="Times New Roman"/>
          <w:rtl/>
        </w:rPr>
        <w:t xml:space="preserve"> </w:t>
      </w:r>
      <w:r w:rsidRPr="00AE701D">
        <w:rPr>
          <w:rFonts w:ascii="Times New Roman" w:hAnsi="Times New Roman"/>
        </w:rPr>
        <w:t>ENT</w:t>
      </w:r>
      <w:r w:rsidRPr="00AE701D">
        <w:rPr>
          <w:rFonts w:ascii="Times New Roman" w:hAnsi="Times New Roman"/>
          <w:rtl/>
        </w:rPr>
        <w:t xml:space="preserve"> </w:t>
      </w:r>
      <w:r w:rsidRPr="00AE701D">
        <w:rPr>
          <w:rFonts w:ascii="Times New Roman" w:hAnsi="Times New Roman" w:hint="cs"/>
          <w:rtl/>
        </w:rPr>
        <w:t>والتوقيت</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hint="cs"/>
          <w:rtl/>
        </w:rPr>
        <w:t>المنسق</w:t>
      </w:r>
      <w:r w:rsidRPr="00AE701D">
        <w:rPr>
          <w:rFonts w:ascii="Times New Roman" w:hAnsi="Times New Roman"/>
          <w:rtl/>
        </w:rPr>
        <w:t xml:space="preserve"> </w:t>
      </w:r>
      <w:r w:rsidRPr="00AE701D">
        <w:rPr>
          <w:rFonts w:ascii="Times New Roman" w:hAnsi="Times New Roman"/>
        </w:rPr>
        <w:t>(UTC)</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rsidR="001F79B3" w:rsidRPr="00AE701D" w:rsidRDefault="001F79B3" w:rsidP="00486020">
      <w:pPr>
        <w:rPr>
          <w:rFonts w:ascii="Times New Roman" w:hAnsi="Times New Roman"/>
          <w:spacing w:val="-2"/>
          <w:rtl/>
          <w:lang w:bidi="ar"/>
        </w:rPr>
      </w:pPr>
      <w:r w:rsidRPr="00AE701D">
        <w:rPr>
          <w:rFonts w:ascii="Times New Roman" w:hAnsi="Times New Roman"/>
          <w:spacing w:val="-2"/>
          <w:rtl/>
          <w:lang w:bidi="ar"/>
        </w:rPr>
        <w:t>بما أن التوقيت العالمي المنسق هو المتوسط النظري للعديد من الميقاتيات</w:t>
      </w:r>
      <w:r w:rsidR="000A4F75">
        <w:rPr>
          <w:rFonts w:ascii="Times New Roman" w:hAnsi="Times New Roman"/>
          <w:spacing w:val="-2"/>
          <w:rtl/>
          <w:lang w:bidi="ar"/>
        </w:rPr>
        <w:t xml:space="preserve"> في </w:t>
      </w:r>
      <w:r w:rsidRPr="00AE701D">
        <w:rPr>
          <w:rFonts w:ascii="Times New Roman" w:hAnsi="Times New Roman"/>
          <w:spacing w:val="-2"/>
          <w:rtl/>
          <w:lang w:bidi="ar"/>
        </w:rPr>
        <w:t>جميع أنحاء العالم، ليس من الممكن إقامة صلة مباشرة بين</w:t>
      </w:r>
      <w:r w:rsidR="00486020">
        <w:rPr>
          <w:rFonts w:ascii="Times New Roman" w:hAnsi="Times New Roman" w:hint="cs"/>
          <w:spacing w:val="-2"/>
          <w:rtl/>
          <w:lang w:bidi="ar"/>
        </w:rPr>
        <w:t> </w:t>
      </w:r>
      <w:r w:rsidRPr="00AE701D">
        <w:rPr>
          <w:rFonts w:ascii="Times New Roman" w:hAnsi="Times New Roman"/>
          <w:spacing w:val="-2"/>
          <w:lang w:bidi="ar-EG"/>
        </w:rPr>
        <w:t>ENT</w:t>
      </w:r>
      <w:r w:rsidRPr="00AE701D">
        <w:rPr>
          <w:rFonts w:ascii="Times New Roman" w:hAnsi="Times New Roman"/>
          <w:spacing w:val="-2"/>
          <w:rtl/>
          <w:lang w:bidi="ar"/>
        </w:rPr>
        <w:t xml:space="preserve"> و</w:t>
      </w:r>
      <w:r w:rsidRPr="00AE701D">
        <w:rPr>
          <w:rFonts w:ascii="Times New Roman" w:hAnsi="Times New Roman"/>
          <w:spacing w:val="-2"/>
          <w:lang w:bidi="ar-EG"/>
        </w:rPr>
        <w:t>UTC</w:t>
      </w:r>
      <w:r w:rsidRPr="00AE701D">
        <w:rPr>
          <w:rFonts w:ascii="Times New Roman" w:hAnsi="Times New Roman"/>
          <w:spacing w:val="-2"/>
          <w:rtl/>
          <w:lang w:bidi="ar"/>
        </w:rPr>
        <w:t>. ومن الضروري، بدلاً من ذلك، استخدام ميقاتية فعلية مشاركة</w:t>
      </w:r>
      <w:r w:rsidR="000A4F75">
        <w:rPr>
          <w:rFonts w:ascii="Times New Roman" w:hAnsi="Times New Roman"/>
          <w:spacing w:val="-2"/>
          <w:rtl/>
          <w:lang w:bidi="ar"/>
        </w:rPr>
        <w:t xml:space="preserve"> في </w:t>
      </w:r>
      <w:r w:rsidRPr="00AE701D">
        <w:rPr>
          <w:rFonts w:ascii="Times New Roman" w:hAnsi="Times New Roman"/>
          <w:spacing w:val="-2"/>
          <w:rtl/>
          <w:lang w:bidi="ar"/>
        </w:rPr>
        <w:t>وضع التوقيت العالمي المنسق.</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وبالتالي، يمكن تقسيم الفارق الزمني بين </w:t>
      </w:r>
      <w:r w:rsidRPr="00AE701D">
        <w:rPr>
          <w:rFonts w:ascii="Times New Roman" w:hAnsi="Times New Roman"/>
          <w:lang w:bidi="ar-EG"/>
        </w:rPr>
        <w:t>ENT</w:t>
      </w:r>
      <w:r w:rsidRPr="00AE701D">
        <w:rPr>
          <w:rFonts w:ascii="Times New Roman" w:hAnsi="Times New Roman"/>
          <w:rtl/>
          <w:lang w:bidi="ar"/>
        </w:rPr>
        <w:t xml:space="preserve"> و</w:t>
      </w:r>
      <w:r w:rsidRPr="00AE701D">
        <w:rPr>
          <w:rFonts w:ascii="Times New Roman" w:hAnsi="Times New Roman"/>
          <w:lang w:bidi="ar-EG"/>
        </w:rPr>
        <w:t>UTC</w:t>
      </w:r>
      <w:r w:rsidRPr="00AE701D">
        <w:rPr>
          <w:rFonts w:ascii="Times New Roman" w:hAnsi="Times New Roman"/>
          <w:rtl/>
          <w:lang w:bidi="ar"/>
        </w:rPr>
        <w:t xml:space="preserve"> إلى حدين: </w:t>
      </w:r>
    </w:p>
    <w:p w:rsidR="001F79B3" w:rsidRPr="00E54560" w:rsidRDefault="001F79B3" w:rsidP="000C66FB">
      <w:pPr>
        <w:pStyle w:val="Equation"/>
        <w:spacing w:before="240" w:after="120"/>
        <w:rPr>
          <w:lang w:val="fr-CH"/>
        </w:rPr>
      </w:pPr>
      <w:r w:rsidRPr="00AE701D">
        <w:tab/>
      </w:r>
      <w:r w:rsidRPr="00E54560">
        <w:rPr>
          <w:lang w:val="fr-CH"/>
        </w:rPr>
        <w:t>ENT – UTC = [ ENT – UTC(k) ] + [ UTC(k) – UTC ]</w:t>
      </w:r>
      <w:r w:rsidRPr="00E54560">
        <w:rPr>
          <w:lang w:val="fr-CH"/>
        </w:rPr>
        <w:tab/>
        <w:t>(1-3)</w:t>
      </w:r>
    </w:p>
    <w:p w:rsidR="001F79B3" w:rsidRPr="00AE701D" w:rsidRDefault="001F79B3" w:rsidP="000C66FB">
      <w:pPr>
        <w:rPr>
          <w:rFonts w:ascii="Times New Roman" w:hAnsi="Times New Roman"/>
          <w:lang w:bidi="ar-EG"/>
        </w:rPr>
      </w:pPr>
      <w:r w:rsidRPr="00AE701D">
        <w:rPr>
          <w:rFonts w:ascii="Times New Roman" w:hAnsi="Times New Roman"/>
          <w:rtl/>
          <w:lang w:bidi="ar"/>
        </w:rPr>
        <w:t>حيث:</w:t>
      </w:r>
    </w:p>
    <w:p w:rsidR="001F79B3" w:rsidRPr="00AE701D" w:rsidRDefault="001F79B3" w:rsidP="000F795F">
      <w:pPr>
        <w:rPr>
          <w:rFonts w:ascii="Times New Roman" w:hAnsi="Times New Roman"/>
          <w:lang w:bidi="ar-EG"/>
        </w:rPr>
      </w:pPr>
      <w:r w:rsidRPr="00AE701D">
        <w:rPr>
          <w:rFonts w:ascii="Times New Roman" w:hAnsi="Times New Roman"/>
          <w:rtl/>
          <w:lang w:bidi="ar-EG"/>
        </w:rPr>
        <w:tab/>
      </w:r>
      <w:r w:rsidRPr="00AE701D">
        <w:rPr>
          <w:rFonts w:ascii="Times New Roman" w:hAnsi="Times New Roman"/>
          <w:lang w:bidi="ar-EG"/>
        </w:rPr>
        <w:t>k</w:t>
      </w:r>
      <w:r w:rsidRPr="00AE701D">
        <w:rPr>
          <w:rFonts w:ascii="Times New Roman" w:hAnsi="Times New Roman"/>
          <w:rtl/>
          <w:lang w:bidi="ar-EG"/>
        </w:rPr>
        <w:t xml:space="preserve"> هو</w:t>
      </w:r>
      <w:r w:rsidRPr="00AE701D">
        <w:rPr>
          <w:rFonts w:ascii="Times New Roman" w:hAnsi="Times New Roman"/>
          <w:rtl/>
          <w:lang w:bidi="ar"/>
        </w:rPr>
        <w:t xml:space="preserve"> أي مختبر أوروبي مشارك</w:t>
      </w:r>
      <w:r w:rsidR="000A4F75">
        <w:rPr>
          <w:rFonts w:ascii="Times New Roman" w:hAnsi="Times New Roman"/>
          <w:rtl/>
          <w:lang w:bidi="ar"/>
        </w:rPr>
        <w:t xml:space="preserve"> في </w:t>
      </w:r>
      <w:r w:rsidRPr="00AE701D">
        <w:rPr>
          <w:rFonts w:ascii="Times New Roman" w:hAnsi="Times New Roman"/>
          <w:rtl/>
          <w:lang w:bidi="ar"/>
        </w:rPr>
        <w:t>وضع التوقيت العالمي المنسق.</w:t>
      </w:r>
    </w:p>
    <w:p w:rsidR="001F79B3" w:rsidRPr="00AE701D" w:rsidRDefault="001F79B3" w:rsidP="000C66FB">
      <w:pPr>
        <w:pStyle w:val="Heading4"/>
        <w:rPr>
          <w:rFonts w:ascii="Times New Roman" w:hAnsi="Times New Roman"/>
          <w:rtl/>
        </w:rPr>
      </w:pPr>
      <w:r w:rsidRPr="00AE701D">
        <w:rPr>
          <w:rFonts w:ascii="Times New Roman" w:hAnsi="Times New Roman"/>
        </w:rPr>
        <w:lastRenderedPageBreak/>
        <w:t>1.7.5.3</w:t>
      </w:r>
      <w:r w:rsidRPr="00AE701D">
        <w:rPr>
          <w:rFonts w:ascii="Times New Roman" w:hAnsi="Times New Roman"/>
        </w:rPr>
        <w:tab/>
      </w:r>
      <w:r w:rsidRPr="00AE701D">
        <w:rPr>
          <w:rFonts w:ascii="Times New Roman" w:hAnsi="Times New Roman" w:hint="cs"/>
          <w:rtl/>
        </w:rPr>
        <w:t>فارق</w:t>
      </w:r>
      <w:r w:rsidRPr="00AE701D">
        <w:rPr>
          <w:rFonts w:ascii="Times New Roman" w:hAnsi="Times New Roman"/>
          <w:rtl/>
        </w:rPr>
        <w:t xml:space="preserve"> </w:t>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rPr>
        <w:t>(UTC – UTC(k))</w:t>
      </w:r>
    </w:p>
    <w:p w:rsidR="001F79B3" w:rsidRPr="00AE701D" w:rsidRDefault="001F79B3" w:rsidP="00486020">
      <w:pPr>
        <w:rPr>
          <w:rFonts w:ascii="Times New Roman" w:hAnsi="Times New Roman"/>
          <w:lang w:bidi="ar-EG"/>
        </w:rPr>
      </w:pPr>
      <w:r w:rsidRPr="00AE701D">
        <w:rPr>
          <w:rFonts w:ascii="Times New Roman" w:hAnsi="Times New Roman"/>
          <w:rtl/>
          <w:lang w:bidi="ar"/>
        </w:rPr>
        <w:t>يتيح</w:t>
      </w:r>
      <w:r w:rsidRPr="00AE701D">
        <w:rPr>
          <w:rFonts w:ascii="Times New Roman" w:hAnsi="Times New Roman"/>
          <w:rtl/>
        </w:rPr>
        <w:t xml:space="preserve"> </w:t>
      </w:r>
      <w:r w:rsidRPr="00AE701D">
        <w:rPr>
          <w:rFonts w:ascii="Times New Roman" w:hAnsi="Times New Roman"/>
          <w:rtl/>
          <w:lang w:bidi="ar"/>
        </w:rPr>
        <w:t xml:space="preserve">المكتب الدولي للأوزان والمقاييس </w:t>
      </w:r>
      <w:r w:rsidRPr="00AE701D">
        <w:rPr>
          <w:rFonts w:ascii="Times New Roman" w:hAnsi="Times New Roman"/>
          <w:lang w:bidi="ar"/>
        </w:rPr>
        <w:t>(</w:t>
      </w:r>
      <w:r w:rsidRPr="00AE701D">
        <w:rPr>
          <w:rFonts w:ascii="Times New Roman" w:hAnsi="Times New Roman"/>
          <w:lang w:bidi="ar-EG"/>
        </w:rPr>
        <w:t>BIPM)</w:t>
      </w:r>
      <w:r w:rsidRPr="00AE701D">
        <w:rPr>
          <w:rFonts w:ascii="Times New Roman" w:hAnsi="Times New Roman"/>
          <w:rtl/>
          <w:lang w:bidi="ar"/>
        </w:rPr>
        <w:t xml:space="preserve"> </w:t>
      </w:r>
      <w:r w:rsidRPr="00AE701D">
        <w:rPr>
          <w:rFonts w:ascii="Times New Roman" w:hAnsi="Times New Roman"/>
          <w:rtl/>
          <w:lang w:bidi="ar-EG"/>
        </w:rPr>
        <w:t xml:space="preserve">فروق </w:t>
      </w:r>
      <w:r w:rsidRPr="00AE701D">
        <w:rPr>
          <w:rFonts w:ascii="Times New Roman" w:hAnsi="Times New Roman"/>
          <w:rtl/>
          <w:lang w:bidi="ar"/>
        </w:rPr>
        <w:t xml:space="preserve">التوقيت على أساس شهري من خلال الرسالة المعممة </w:t>
      </w:r>
      <w:r w:rsidRPr="00AE701D">
        <w:rPr>
          <w:rFonts w:ascii="Times New Roman" w:hAnsi="Times New Roman"/>
          <w:lang w:bidi="ar-EG"/>
        </w:rPr>
        <w:t>T</w:t>
      </w:r>
      <w:r w:rsidRPr="00AE701D">
        <w:rPr>
          <w:rFonts w:ascii="Times New Roman" w:hAnsi="Times New Roman"/>
          <w:rtl/>
          <w:lang w:bidi="ar"/>
        </w:rPr>
        <w:t>، وهي خارج نطاق نظام</w:t>
      </w:r>
      <w:r w:rsidR="00486020">
        <w:rPr>
          <w:rFonts w:ascii="Times New Roman" w:hAnsi="Times New Roman" w:hint="cs"/>
          <w:rtl/>
          <w:lang w:bidi="ar"/>
        </w:rPr>
        <w:t> </w:t>
      </w:r>
      <w:r w:rsidRPr="00AE701D">
        <w:rPr>
          <w:rFonts w:ascii="Times New Roman" w:hAnsi="Times New Roman"/>
          <w:lang w:bidi="ar-EG"/>
        </w:rPr>
        <w:t>EGNOS</w:t>
      </w:r>
      <w:r w:rsidRPr="00AE701D">
        <w:rPr>
          <w:rFonts w:ascii="Times New Roman" w:hAnsi="Times New Roman"/>
          <w:rtl/>
          <w:lang w:bidi="ar"/>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وفيما يلي أداء فارق التوقيت </w:t>
      </w:r>
      <w:r w:rsidRPr="00AE701D">
        <w:rPr>
          <w:rFonts w:ascii="Times New Roman" w:hAnsi="Times New Roman"/>
          <w:lang w:bidi="ar-EG"/>
        </w:rPr>
        <w:t>(UTC – UTC(k))</w:t>
      </w:r>
      <w:r w:rsidRPr="00AE701D">
        <w:rPr>
          <w:rFonts w:ascii="Times New Roman" w:hAnsi="Times New Roman"/>
          <w:rtl/>
          <w:lang w:bidi="ar"/>
        </w:rPr>
        <w:t>:</w:t>
      </w:r>
    </w:p>
    <w:p w:rsidR="001F79B3" w:rsidRPr="00AE701D" w:rsidRDefault="001F79B3" w:rsidP="000F795F">
      <w:pPr>
        <w:pStyle w:val="enumlev1"/>
        <w:rPr>
          <w:rtl/>
          <w:lang w:val="en-US" w:bidi="ar-EG"/>
        </w:rPr>
      </w:pPr>
      <w:r w:rsidRPr="00AE701D">
        <w:rPr>
          <w:rtl/>
          <w:lang w:val="en-US"/>
        </w:rPr>
        <w:t>-</w:t>
      </w:r>
      <w:r w:rsidRPr="00AE701D">
        <w:rPr>
          <w:rtl/>
          <w:lang w:val="en-US"/>
        </w:rPr>
        <w:tab/>
        <w:t>تدعو توصية</w:t>
      </w:r>
      <w:r w:rsidRPr="00AE701D">
        <w:rPr>
          <w:lang w:val="en-US" w:bidi="ar-EG"/>
        </w:rPr>
        <w:t xml:space="preserve"> </w:t>
      </w:r>
      <w:r w:rsidRPr="00AE701D">
        <w:rPr>
          <w:rtl/>
          <w:lang w:val="en-US"/>
        </w:rPr>
        <w:t xml:space="preserve">معاهد الجامعة للتكنولوجيا </w:t>
      </w:r>
      <w:r w:rsidR="000F795F">
        <w:rPr>
          <w:lang w:val="en-US"/>
        </w:rPr>
        <w:t>(</w:t>
      </w:r>
      <w:r w:rsidRPr="00AE701D">
        <w:rPr>
          <w:lang w:val="en-US" w:bidi="ar-EG"/>
        </w:rPr>
        <w:t>IUT</w:t>
      </w:r>
      <w:r w:rsidR="000F795F">
        <w:rPr>
          <w:lang w:val="en-US" w:bidi="ar-EG"/>
        </w:rPr>
        <w:t>)</w:t>
      </w:r>
      <w:r w:rsidRPr="00AE701D">
        <w:rPr>
          <w:rtl/>
          <w:lang w:val="en-US"/>
        </w:rPr>
        <w:t xml:space="preserve"> واللجنة الاستشارية لتعريف الثانية </w:t>
      </w:r>
      <w:r w:rsidR="000F795F">
        <w:rPr>
          <w:lang w:val="en-US"/>
        </w:rPr>
        <w:t>(</w:t>
      </w:r>
      <w:r w:rsidRPr="00AE701D">
        <w:rPr>
          <w:lang w:val="en-US" w:bidi="ar-EG"/>
        </w:rPr>
        <w:t>CCDS</w:t>
      </w:r>
      <w:r w:rsidR="000F795F">
        <w:rPr>
          <w:lang w:val="en-US" w:bidi="ar-EG"/>
        </w:rPr>
        <w:t>)</w:t>
      </w:r>
      <w:r w:rsidRPr="00AE701D">
        <w:rPr>
          <w:rtl/>
          <w:lang w:val="en-US"/>
        </w:rPr>
        <w:t xml:space="preserve"> إلى إبقاء فارق الوقت </w:t>
      </w:r>
      <w:r w:rsidRPr="00AE701D">
        <w:rPr>
          <w:lang w:val="en-US" w:bidi="ar-EG"/>
        </w:rPr>
        <w:t>(UTC – UTC(k))</w:t>
      </w:r>
      <w:r w:rsidRPr="00AE701D">
        <w:rPr>
          <w:rtl/>
          <w:lang w:val="en-US"/>
        </w:rPr>
        <w:t xml:space="preserve"> ضمن </w:t>
      </w:r>
      <w:r w:rsidRPr="00AE701D">
        <w:rPr>
          <w:lang w:bidi="ar-EG"/>
        </w:rPr>
        <w:t>ns 100</w:t>
      </w:r>
      <w:r w:rsidRPr="00AE701D">
        <w:rPr>
          <w:rtl/>
          <w:lang w:val="en-US"/>
        </w:rPr>
        <w:t xml:space="preserve"> </w:t>
      </w:r>
      <w:r w:rsidRPr="00AE701D">
        <w:t>(</w:t>
      </w:r>
      <w:r w:rsidR="000F795F" w:rsidRPr="000F795F">
        <w:sym w:font="Symbol" w:char="F073"/>
      </w:r>
      <w:r w:rsidRPr="00AE701D">
        <w:t>1)</w:t>
      </w:r>
      <w:r w:rsidRPr="00AE701D">
        <w:rPr>
          <w:rtl/>
          <w:lang w:val="en-US"/>
        </w:rPr>
        <w:t>.</w:t>
      </w:r>
    </w:p>
    <w:p w:rsidR="001F79B3" w:rsidRPr="00AE701D" w:rsidRDefault="001F79B3" w:rsidP="000F795F">
      <w:pPr>
        <w:pStyle w:val="enumlev1"/>
        <w:rPr>
          <w:rtl/>
          <w:lang w:val="en-US" w:bidi="ar-EG"/>
        </w:rPr>
      </w:pPr>
      <w:r w:rsidRPr="00AE701D">
        <w:rPr>
          <w:rtl/>
          <w:lang w:val="en-US" w:bidi="ar"/>
        </w:rPr>
        <w:t>-</w:t>
      </w:r>
      <w:r w:rsidRPr="00AE701D">
        <w:rPr>
          <w:rtl/>
          <w:lang w:val="en-US" w:bidi="ar"/>
        </w:rPr>
        <w:tab/>
        <w:t>ويقع الارتياب المقدر</w:t>
      </w:r>
      <w:r w:rsidR="000A4F75">
        <w:rPr>
          <w:rtl/>
          <w:lang w:val="en-US" w:bidi="ar"/>
        </w:rPr>
        <w:t xml:space="preserve"> في </w:t>
      </w:r>
      <w:r w:rsidRPr="00AE701D">
        <w:rPr>
          <w:rtl/>
          <w:lang w:val="en-US" w:bidi="ar"/>
        </w:rPr>
        <w:t xml:space="preserve">فروق التوقيت </w:t>
      </w:r>
      <w:r w:rsidRPr="00AE701D">
        <w:rPr>
          <w:lang w:bidi="ar-EG"/>
        </w:rPr>
        <w:t>(UTC – UTC(k))</w:t>
      </w:r>
      <w:r w:rsidRPr="00AE701D">
        <w:rPr>
          <w:rtl/>
          <w:lang w:val="en-US"/>
        </w:rPr>
        <w:t xml:space="preserve"> </w:t>
      </w:r>
      <w:r w:rsidRPr="00AE701D">
        <w:rPr>
          <w:rtl/>
          <w:lang w:val="en-US" w:bidi="ar"/>
        </w:rPr>
        <w:t xml:space="preserve">حالياً عند مستوى </w:t>
      </w:r>
      <w:r w:rsidRPr="00AE701D">
        <w:rPr>
          <w:lang w:bidi="ar-EG"/>
        </w:rPr>
        <w:t>ns 10</w:t>
      </w:r>
      <w:r w:rsidRPr="00AE701D">
        <w:rPr>
          <w:rtl/>
          <w:lang w:val="en-US"/>
        </w:rPr>
        <w:t xml:space="preserve"> </w:t>
      </w:r>
      <w:r w:rsidRPr="00AE701D">
        <w:t>(</w:t>
      </w:r>
      <w:r w:rsidR="000F795F" w:rsidRPr="000F795F">
        <w:sym w:font="Symbol" w:char="F073"/>
      </w:r>
      <w:r w:rsidRPr="00AE701D">
        <w:t>1)</w:t>
      </w:r>
      <w:r w:rsidRPr="00AE701D">
        <w:rPr>
          <w:rtl/>
          <w:lang w:val="en-US"/>
        </w:rPr>
        <w:t>، وهو مقدَّم</w:t>
      </w:r>
      <w:r w:rsidR="000A4F75">
        <w:rPr>
          <w:rtl/>
          <w:lang w:val="en-US"/>
        </w:rPr>
        <w:t xml:space="preserve"> في </w:t>
      </w:r>
      <w:r w:rsidRPr="00AE701D">
        <w:rPr>
          <w:rtl/>
          <w:lang w:val="en-US" w:bidi="ar"/>
        </w:rPr>
        <w:t xml:space="preserve">وقت لاحق من خلال </w:t>
      </w:r>
      <w:r w:rsidRPr="00AE701D">
        <w:rPr>
          <w:i/>
          <w:iCs/>
          <w:rtl/>
          <w:lang w:val="en-US" w:bidi="ar"/>
        </w:rPr>
        <w:t>الرسالة المعممة</w:t>
      </w:r>
      <w:r w:rsidRPr="00AE701D">
        <w:rPr>
          <w:rtl/>
          <w:lang w:val="en-US" w:bidi="ar"/>
        </w:rPr>
        <w:t xml:space="preserve"> </w:t>
      </w:r>
      <w:r w:rsidRPr="000F795F">
        <w:rPr>
          <w:i/>
          <w:iCs/>
          <w:lang w:val="en-US" w:bidi="ar-EG"/>
        </w:rPr>
        <w:t>T</w:t>
      </w:r>
      <w:r w:rsidRPr="00AE701D">
        <w:rPr>
          <w:rtl/>
          <w:lang w:val="en-US" w:bidi="ar"/>
        </w:rPr>
        <w:t>.</w:t>
      </w:r>
    </w:p>
    <w:p w:rsidR="001F79B3" w:rsidRPr="00AE701D" w:rsidRDefault="001F79B3" w:rsidP="000F795F">
      <w:pPr>
        <w:pStyle w:val="enumlev1"/>
        <w:rPr>
          <w:lang w:val="en-US" w:bidi="ar-EG"/>
        </w:rPr>
      </w:pPr>
      <w:r w:rsidRPr="00AE701D">
        <w:rPr>
          <w:rtl/>
          <w:lang w:val="en-US" w:bidi="ar"/>
        </w:rPr>
        <w:t>-</w:t>
      </w:r>
      <w:r w:rsidRPr="00AE701D">
        <w:rPr>
          <w:rtl/>
          <w:lang w:val="en-US" w:bidi="ar"/>
        </w:rPr>
        <w:tab/>
      </w:r>
      <w:r w:rsidRPr="00AE701D">
        <w:rPr>
          <w:spacing w:val="-4"/>
          <w:rtl/>
          <w:lang w:val="en-US" w:bidi="ar"/>
        </w:rPr>
        <w:t>ويعتمد الارتياب المقدر</w:t>
      </w:r>
      <w:r w:rsidR="000A4F75">
        <w:rPr>
          <w:spacing w:val="-4"/>
          <w:rtl/>
          <w:lang w:val="en-US" w:bidi="ar"/>
        </w:rPr>
        <w:t xml:space="preserve"> في </w:t>
      </w:r>
      <w:r w:rsidRPr="00AE701D">
        <w:rPr>
          <w:spacing w:val="-4"/>
          <w:rtl/>
          <w:lang w:val="en-US" w:bidi="ar"/>
        </w:rPr>
        <w:t xml:space="preserve">فارق التوقيت </w:t>
      </w:r>
      <w:r w:rsidRPr="00AE701D">
        <w:rPr>
          <w:spacing w:val="-4"/>
          <w:lang w:bidi="ar-EG"/>
        </w:rPr>
        <w:t>(UTC – UTC(k))</w:t>
      </w:r>
      <w:r w:rsidRPr="00AE701D">
        <w:rPr>
          <w:spacing w:val="-4"/>
          <w:rtl/>
          <w:lang w:val="en-US"/>
        </w:rPr>
        <w:t xml:space="preserve"> </w:t>
      </w:r>
      <w:r w:rsidRPr="00AE701D">
        <w:rPr>
          <w:spacing w:val="-4"/>
          <w:rtl/>
          <w:lang w:val="en-US" w:bidi="ar"/>
        </w:rPr>
        <w:t>على دور التنبؤ، ويمكن أن يكون</w:t>
      </w:r>
      <w:r w:rsidR="000A4F75">
        <w:rPr>
          <w:spacing w:val="-4"/>
          <w:rtl/>
          <w:lang w:val="en-US" w:bidi="ar"/>
        </w:rPr>
        <w:t xml:space="preserve"> في </w:t>
      </w:r>
      <w:r w:rsidRPr="00AE701D">
        <w:rPr>
          <w:spacing w:val="-4"/>
          <w:rtl/>
          <w:lang w:val="en-US" w:bidi="ar"/>
        </w:rPr>
        <w:t xml:space="preserve">حدود </w:t>
      </w:r>
      <w:r w:rsidRPr="00AE701D">
        <w:rPr>
          <w:spacing w:val="-4"/>
          <w:lang w:bidi="ar-EG"/>
        </w:rPr>
        <w:t>ns 20</w:t>
      </w:r>
      <w:r w:rsidRPr="00AE701D">
        <w:rPr>
          <w:spacing w:val="-4"/>
          <w:rtl/>
          <w:lang w:bidi="ar-EG"/>
        </w:rPr>
        <w:t> </w:t>
      </w:r>
      <w:r w:rsidRPr="00AE701D">
        <w:rPr>
          <w:spacing w:val="-4"/>
        </w:rPr>
        <w:t>(</w:t>
      </w:r>
      <w:r w:rsidR="000F795F" w:rsidRPr="000F795F">
        <w:sym w:font="Symbol" w:char="F073"/>
      </w:r>
      <w:r w:rsidRPr="00AE701D">
        <w:rPr>
          <w:spacing w:val="-4"/>
        </w:rPr>
        <w:t>1)</w:t>
      </w:r>
      <w:r w:rsidRPr="00AE701D">
        <w:rPr>
          <w:spacing w:val="-4"/>
          <w:rtl/>
          <w:lang w:val="en-US"/>
        </w:rPr>
        <w:t>.</w:t>
      </w:r>
    </w:p>
    <w:p w:rsidR="001F79B3" w:rsidRPr="00AE701D" w:rsidRDefault="001F79B3" w:rsidP="000C66FB">
      <w:pPr>
        <w:pStyle w:val="Heading4"/>
        <w:rPr>
          <w:rFonts w:ascii="Times New Roman" w:hAnsi="Times New Roman"/>
        </w:rPr>
      </w:pPr>
      <w:r w:rsidRPr="00AE701D">
        <w:rPr>
          <w:rFonts w:ascii="Times New Roman" w:hAnsi="Times New Roman"/>
        </w:rPr>
        <w:t>2.7.5.3</w:t>
      </w:r>
      <w:r w:rsidRPr="00AE701D">
        <w:rPr>
          <w:rFonts w:ascii="Times New Roman" w:hAnsi="Times New Roman"/>
        </w:rPr>
        <w:tab/>
      </w:r>
      <w:bookmarkStart w:id="1300" w:name="_Toc177082795"/>
      <w:r w:rsidRPr="00AE701D">
        <w:rPr>
          <w:rFonts w:ascii="Times New Roman" w:hAnsi="Times New Roman"/>
        </w:rPr>
        <w:t>ENT – UTC(k)</w:t>
      </w:r>
      <w:bookmarkEnd w:id="1300"/>
    </w:p>
    <w:p w:rsidR="001F79B3" w:rsidRPr="00AE701D" w:rsidRDefault="001F79B3" w:rsidP="00486020">
      <w:pPr>
        <w:rPr>
          <w:rFonts w:ascii="Times New Roman" w:hAnsi="Times New Roman"/>
          <w:rtl/>
          <w:lang w:bidi="ar-EG"/>
        </w:rPr>
      </w:pPr>
      <w:r w:rsidRPr="00AE701D">
        <w:rPr>
          <w:rFonts w:ascii="Times New Roman" w:hAnsi="Times New Roman"/>
          <w:rtl/>
        </w:rPr>
        <w:t xml:space="preserve">لمزامنة </w:t>
      </w:r>
      <w:r w:rsidRPr="00AE701D">
        <w:rPr>
          <w:rFonts w:ascii="Times New Roman" w:hAnsi="Times New Roman"/>
          <w:lang w:bidi="ar-EG"/>
        </w:rPr>
        <w:t>ENT</w:t>
      </w:r>
      <w:r w:rsidRPr="00AE701D">
        <w:rPr>
          <w:rFonts w:ascii="Times New Roman" w:hAnsi="Times New Roman"/>
          <w:rtl/>
        </w:rPr>
        <w:t xml:space="preserve"> و</w:t>
      </w:r>
      <w:r w:rsidRPr="00AE701D">
        <w:rPr>
          <w:rFonts w:ascii="Times New Roman" w:hAnsi="Times New Roman"/>
          <w:lang w:bidi="ar-EG"/>
        </w:rPr>
        <w:t xml:space="preserve"> UTC</w:t>
      </w:r>
      <w:r w:rsidRPr="00AE701D">
        <w:rPr>
          <w:rFonts w:ascii="Times New Roman" w:hAnsi="Times New Roman"/>
          <w:rtl/>
        </w:rPr>
        <w:t xml:space="preserve">(حسب مرصد باريس </w:t>
      </w:r>
      <w:r w:rsidRPr="00AE701D">
        <w:rPr>
          <w:rFonts w:ascii="Times New Roman" w:hAnsi="Times New Roman"/>
        </w:rPr>
        <w:t>(</w:t>
      </w:r>
      <w:r w:rsidRPr="00AE701D">
        <w:rPr>
          <w:rFonts w:ascii="Times New Roman" w:hAnsi="Times New Roman"/>
          <w:lang w:bidi="ar-EG"/>
        </w:rPr>
        <w:t>OP)</w:t>
      </w:r>
      <w:r w:rsidRPr="00AE701D">
        <w:rPr>
          <w:rFonts w:ascii="Times New Roman" w:hAnsi="Times New Roman"/>
          <w:rtl/>
        </w:rPr>
        <w:t xml:space="preserve">)، يتعين أن تقع محطة </w:t>
      </w:r>
      <w:r w:rsidRPr="00AE701D">
        <w:rPr>
          <w:rFonts w:ascii="Times New Roman" w:hAnsi="Times New Roman"/>
          <w:lang w:bidi="ar-EG"/>
        </w:rPr>
        <w:t>RIMS</w:t>
      </w:r>
      <w:r w:rsidR="000A4F75">
        <w:rPr>
          <w:rFonts w:ascii="Times New Roman" w:hAnsi="Times New Roman"/>
          <w:rtl/>
        </w:rPr>
        <w:t xml:space="preserve"> في </w:t>
      </w:r>
      <w:r w:rsidRPr="00AE701D">
        <w:rPr>
          <w:rFonts w:ascii="Times New Roman" w:hAnsi="Times New Roman"/>
          <w:rtl/>
        </w:rPr>
        <w:t xml:space="preserve">نظام </w:t>
      </w:r>
      <w:r w:rsidRPr="00AE701D">
        <w:rPr>
          <w:rFonts w:ascii="Times New Roman" w:hAnsi="Times New Roman"/>
          <w:lang w:bidi="ar-EG"/>
        </w:rPr>
        <w:t>EGNOS</w:t>
      </w:r>
      <w:r w:rsidR="000A4F75">
        <w:rPr>
          <w:rFonts w:ascii="Times New Roman" w:hAnsi="Times New Roman"/>
          <w:rtl/>
        </w:rPr>
        <w:t xml:space="preserve"> في </w:t>
      </w:r>
      <w:r w:rsidRPr="00AE701D">
        <w:rPr>
          <w:rFonts w:ascii="Times New Roman" w:hAnsi="Times New Roman"/>
          <w:rtl/>
        </w:rPr>
        <w:t>نفس موقع مختبر </w:t>
      </w:r>
      <w:r w:rsidRPr="00AE701D">
        <w:rPr>
          <w:rFonts w:ascii="Times New Roman" w:hAnsi="Times New Roman"/>
          <w:lang w:bidi="ar-EG"/>
        </w:rPr>
        <w:t>SYRTE</w:t>
      </w:r>
      <w:r w:rsidRPr="00AE701D">
        <w:rPr>
          <w:rFonts w:ascii="Times New Roman" w:hAnsi="Times New Roman"/>
          <w:rtl/>
        </w:rPr>
        <w:t xml:space="preserve"> الموجود</w:t>
      </w:r>
      <w:r w:rsidR="000A4F75">
        <w:rPr>
          <w:rFonts w:ascii="Times New Roman" w:hAnsi="Times New Roman"/>
          <w:rtl/>
        </w:rPr>
        <w:t xml:space="preserve"> في </w:t>
      </w:r>
      <w:r w:rsidRPr="00AE701D">
        <w:rPr>
          <w:rFonts w:ascii="Times New Roman" w:hAnsi="Times New Roman"/>
          <w:rtl/>
        </w:rPr>
        <w:t xml:space="preserve">مرصد باريس، وأن تكون موصولة مادياً بميقاتيتها الذرية (بسطوح بينية على مستويي </w:t>
      </w:r>
      <w:r w:rsidRPr="00AE701D">
        <w:rPr>
          <w:rFonts w:ascii="Times New Roman" w:hAnsi="Times New Roman"/>
          <w:lang w:bidi="ar-EG"/>
        </w:rPr>
        <w:t>MHz 10</w:t>
      </w:r>
      <w:r w:rsidRPr="00AE701D">
        <w:rPr>
          <w:rFonts w:ascii="Times New Roman" w:hAnsi="Times New Roman"/>
          <w:rtl/>
        </w:rPr>
        <w:t xml:space="preserve"> و</w:t>
      </w:r>
      <w:r w:rsidRPr="00AE701D">
        <w:rPr>
          <w:rFonts w:ascii="Times New Roman" w:hAnsi="Times New Roman"/>
          <w:rtl/>
          <w:lang w:bidi="ar-EG"/>
        </w:rPr>
        <w:t>نبضة واحدة</w:t>
      </w:r>
      <w:r w:rsidR="000A4F75">
        <w:rPr>
          <w:rFonts w:ascii="Times New Roman" w:hAnsi="Times New Roman"/>
          <w:rtl/>
          <w:lang w:bidi="ar-EG"/>
        </w:rPr>
        <w:t xml:space="preserve"> في </w:t>
      </w:r>
      <w:r w:rsidRPr="00AE701D">
        <w:rPr>
          <w:rFonts w:ascii="Times New Roman" w:hAnsi="Times New Roman"/>
          <w:rtl/>
          <w:lang w:bidi="ar-EG"/>
        </w:rPr>
        <w:t>الثانية</w:t>
      </w:r>
      <w:r w:rsidR="00486020">
        <w:rPr>
          <w:rFonts w:ascii="Times New Roman" w:hAnsi="Times New Roman" w:hint="cs"/>
          <w:rtl/>
          <w:lang w:bidi="ar"/>
        </w:rPr>
        <w:t> </w:t>
      </w:r>
      <w:r w:rsidRPr="00AE701D">
        <w:rPr>
          <w:rFonts w:ascii="Times New Roman" w:hAnsi="Times New Roman"/>
          <w:lang w:bidi="ar-EG"/>
        </w:rPr>
        <w:t>(</w:t>
      </w:r>
      <w:r w:rsidR="000F795F" w:rsidRPr="000376EF">
        <w:rPr>
          <w:lang w:val="en-GB"/>
        </w:rPr>
        <w:t>1pps</w:t>
      </w:r>
      <w:r w:rsidRPr="00AE701D">
        <w:rPr>
          <w:rFonts w:ascii="Times New Roman" w:hAnsi="Times New Roman"/>
          <w:lang w:bidi="ar-EG"/>
        </w:rPr>
        <w:t>)</w:t>
      </w:r>
      <w:r w:rsidRPr="00AE701D">
        <w:rPr>
          <w:rFonts w:ascii="Times New Roman" w:hAnsi="Times New Roman"/>
          <w:rtl/>
        </w:rPr>
        <w:t>)</w:t>
      </w:r>
      <w:r w:rsidRPr="00AE701D">
        <w:rPr>
          <w:rFonts w:ascii="Times New Roman" w:hAnsi="Times New Roman"/>
          <w:rtl/>
          <w:lang w:bidi="ar-EG"/>
        </w:rPr>
        <w:t xml:space="preserve">. وستقدر وحدة مزامنة </w:t>
      </w:r>
      <w:r w:rsidRPr="00AE701D">
        <w:rPr>
          <w:rFonts w:ascii="Times New Roman" w:hAnsi="Times New Roman"/>
          <w:rtl/>
        </w:rPr>
        <w:t xml:space="preserve">محطة </w:t>
      </w:r>
      <w:r w:rsidRPr="00AE701D">
        <w:rPr>
          <w:rFonts w:ascii="Times New Roman" w:hAnsi="Times New Roman"/>
          <w:lang w:bidi="ar-EG"/>
        </w:rPr>
        <w:t>RIMS</w:t>
      </w:r>
      <w:r w:rsidR="000A4F75">
        <w:rPr>
          <w:rFonts w:ascii="Times New Roman" w:hAnsi="Times New Roman"/>
          <w:rtl/>
        </w:rPr>
        <w:t xml:space="preserve"> في </w:t>
      </w:r>
      <w:r w:rsidRPr="00AE701D">
        <w:rPr>
          <w:rFonts w:ascii="Times New Roman" w:hAnsi="Times New Roman"/>
          <w:rtl/>
        </w:rPr>
        <w:t xml:space="preserve">نظام </w:t>
      </w:r>
      <w:r w:rsidRPr="00AE701D">
        <w:rPr>
          <w:rFonts w:ascii="Times New Roman" w:hAnsi="Times New Roman"/>
          <w:lang w:bidi="ar-EG"/>
        </w:rPr>
        <w:t>EGNOS</w:t>
      </w:r>
      <w:r w:rsidRPr="00AE701D">
        <w:rPr>
          <w:rFonts w:ascii="Times New Roman" w:hAnsi="Times New Roman"/>
          <w:rtl/>
        </w:rPr>
        <w:t xml:space="preserve"> </w:t>
      </w:r>
      <w:r w:rsidRPr="00AE701D">
        <w:rPr>
          <w:rFonts w:ascii="Times New Roman" w:hAnsi="Times New Roman"/>
          <w:rtl/>
          <w:lang w:bidi="ar"/>
        </w:rPr>
        <w:t>مباشرة فرق الوقت بين </w:t>
      </w:r>
      <w:r w:rsidRPr="00AE701D">
        <w:rPr>
          <w:rFonts w:ascii="Times New Roman" w:hAnsi="Times New Roman"/>
          <w:lang w:bidi="ar-EG"/>
        </w:rPr>
        <w:t>ENT</w:t>
      </w:r>
      <w:r w:rsidRPr="00AE701D">
        <w:rPr>
          <w:rFonts w:ascii="Times New Roman" w:hAnsi="Times New Roman"/>
          <w:rtl/>
          <w:lang w:bidi="ar"/>
        </w:rPr>
        <w:t xml:space="preserve"> و</w:t>
      </w:r>
      <w:r w:rsidRPr="00AE701D">
        <w:rPr>
          <w:rFonts w:ascii="Times New Roman" w:hAnsi="Times New Roman"/>
          <w:rtl/>
        </w:rPr>
        <w:t xml:space="preserve">محطة </w:t>
      </w:r>
      <w:r w:rsidRPr="00AE701D">
        <w:rPr>
          <w:rFonts w:ascii="Times New Roman" w:hAnsi="Times New Roman"/>
          <w:lang w:bidi="ar-EG"/>
        </w:rPr>
        <w:t>RIMS</w:t>
      </w:r>
      <w:r w:rsidRPr="00AE701D">
        <w:rPr>
          <w:rFonts w:ascii="Times New Roman" w:hAnsi="Times New Roman"/>
          <w:rtl/>
        </w:rPr>
        <w:t xml:space="preserve"> (حسب مرصد باريس </w:t>
      </w:r>
      <w:r w:rsidRPr="00AE701D">
        <w:rPr>
          <w:rFonts w:ascii="Times New Roman" w:hAnsi="Times New Roman"/>
        </w:rPr>
        <w:t>(</w:t>
      </w:r>
      <w:r w:rsidRPr="00AE701D">
        <w:rPr>
          <w:rFonts w:ascii="Times New Roman" w:hAnsi="Times New Roman"/>
          <w:lang w:bidi="ar-EG"/>
        </w:rPr>
        <w:t>OP)</w:t>
      </w:r>
      <w:r w:rsidRPr="00AE701D">
        <w:rPr>
          <w:rFonts w:ascii="Times New Roman" w:hAnsi="Times New Roman"/>
          <w:rtl/>
        </w:rPr>
        <w:t>) بارتياب يقل عن</w:t>
      </w:r>
      <w:r w:rsidRPr="00AE701D">
        <w:rPr>
          <w:rFonts w:ascii="Times New Roman" w:hAnsi="Times New Roman"/>
          <w:rtl/>
          <w:lang w:bidi="ar-EG"/>
        </w:rPr>
        <w:t xml:space="preserve"> </w:t>
      </w:r>
      <w:r w:rsidRPr="00AE701D">
        <w:rPr>
          <w:rFonts w:ascii="Times New Roman" w:hAnsi="Times New Roman"/>
          <w:spacing w:val="-4"/>
          <w:lang w:bidi="ar-EG"/>
        </w:rPr>
        <w:t>ns 3</w:t>
      </w:r>
      <w:r w:rsidRPr="00AE701D">
        <w:rPr>
          <w:rFonts w:ascii="Times New Roman" w:hAnsi="Times New Roman"/>
          <w:spacing w:val="-4"/>
          <w:rtl/>
          <w:lang w:bidi="ar-EG"/>
        </w:rPr>
        <w:t> </w:t>
      </w:r>
      <w:r w:rsidRPr="00AE701D">
        <w:rPr>
          <w:rFonts w:ascii="Times New Roman" w:hAnsi="Times New Roman"/>
          <w:spacing w:val="-4"/>
        </w:rPr>
        <w:t>(</w:t>
      </w:r>
      <w:r w:rsidR="000F795F" w:rsidRPr="000F795F">
        <w:sym w:font="Symbol" w:char="F073"/>
      </w:r>
      <w:r w:rsidRPr="00AE701D">
        <w:rPr>
          <w:rFonts w:ascii="Times New Roman" w:hAnsi="Times New Roman"/>
          <w:spacing w:val="-4"/>
        </w:rPr>
        <w:t>2)</w:t>
      </w:r>
      <w:r w:rsidRPr="00AE701D">
        <w:rPr>
          <w:rFonts w:ascii="Times New Roman" w:hAnsi="Times New Roman"/>
          <w:rtl/>
        </w:rPr>
        <w:t>. وسيذاع فرق الوقت برسالة من النمط </w:t>
      </w:r>
      <w:r w:rsidRPr="00AE701D">
        <w:rPr>
          <w:rFonts w:ascii="Times New Roman" w:hAnsi="Times New Roman"/>
          <w:lang w:bidi="ar-EG"/>
        </w:rPr>
        <w:t>12</w:t>
      </w:r>
      <w:r w:rsidRPr="00AE701D">
        <w:rPr>
          <w:rFonts w:ascii="Times New Roman" w:hAnsi="Times New Roman"/>
          <w:rtl/>
          <w:lang w:bidi="ar-EG"/>
        </w:rPr>
        <w:t xml:space="preserve"> تنبئ بالارتياب المذكور أعلاه. انظر التذييل</w:t>
      </w:r>
      <w:r w:rsidR="00486020">
        <w:rPr>
          <w:rFonts w:ascii="Times New Roman" w:hAnsi="Times New Roman" w:hint="cs"/>
          <w:rtl/>
          <w:lang w:bidi="ar-EG"/>
        </w:rPr>
        <w:t> </w:t>
      </w:r>
      <w:r w:rsidRPr="00AE701D">
        <w:rPr>
          <w:rFonts w:ascii="Times New Roman" w:hAnsi="Times New Roman"/>
          <w:lang w:bidi="ar-EG"/>
        </w:rPr>
        <w:t>A</w:t>
      </w:r>
      <w:r w:rsidRPr="00AE701D">
        <w:rPr>
          <w:rFonts w:ascii="Times New Roman" w:hAnsi="Times New Roman"/>
          <w:rtl/>
          <w:lang w:bidi="ar-EG"/>
        </w:rPr>
        <w:t xml:space="preserve"> للاطلاع </w:t>
      </w:r>
      <w:r w:rsidRPr="00AE701D">
        <w:rPr>
          <w:rFonts w:ascii="Times New Roman" w:hAnsi="Times New Roman"/>
          <w:rtl/>
          <w:lang w:bidi="ar"/>
        </w:rPr>
        <w:t>على وصف موجز لمحتوى رسالة نظام</w:t>
      </w:r>
      <w:r w:rsidRPr="00AE701D">
        <w:rPr>
          <w:rFonts w:ascii="Times New Roman" w:hAnsi="Times New Roman"/>
          <w:rtl/>
          <w:lang w:bidi="ar-EG"/>
        </w:rPr>
        <w:t xml:space="preserve"> التعزيز القائم على الساتل </w:t>
      </w:r>
      <w:r w:rsidRPr="00AE701D">
        <w:rPr>
          <w:rFonts w:ascii="Times New Roman" w:hAnsi="Times New Roman"/>
          <w:lang w:bidi="ar-EG"/>
        </w:rPr>
        <w:t>(SBAS)</w:t>
      </w:r>
      <w:r w:rsidRPr="00AE701D">
        <w:rPr>
          <w:rFonts w:ascii="Times New Roman" w:hAnsi="Times New Roman"/>
          <w:rtl/>
          <w:lang w:bidi="ar-EG"/>
        </w:rPr>
        <w:t xml:space="preserve"> التي يرسلها ساتل</w:t>
      </w:r>
      <w:r w:rsidR="00486020">
        <w:rPr>
          <w:rFonts w:ascii="Times New Roman" w:hAnsi="Times New Roman" w:hint="cs"/>
          <w:rtl/>
          <w:lang w:bidi="ar-EG"/>
        </w:rPr>
        <w:t> </w:t>
      </w:r>
      <w:r w:rsidRPr="00AE701D">
        <w:rPr>
          <w:rFonts w:ascii="Times New Roman" w:hAnsi="Times New Roman"/>
          <w:lang w:bidi="ar-EG"/>
        </w:rPr>
        <w:t>SBAS</w:t>
      </w:r>
      <w:r w:rsidRPr="00AE701D">
        <w:rPr>
          <w:rFonts w:ascii="Times New Roman" w:hAnsi="Times New Roman"/>
          <w:rtl/>
          <w:lang w:bidi="ar-EG"/>
        </w:rPr>
        <w:t xml:space="preserve"> </w:t>
      </w:r>
      <w:r w:rsidRPr="00AE701D">
        <w:rPr>
          <w:rFonts w:ascii="Times New Roman" w:hAnsi="Times New Roman"/>
          <w:rtl/>
          <w:lang w:bidi="ar"/>
        </w:rPr>
        <w:t>مستقر بالنسبة إلى الأرض.</w:t>
      </w:r>
    </w:p>
    <w:p w:rsidR="001F79B3" w:rsidRPr="00AE701D" w:rsidRDefault="001F79B3" w:rsidP="000C66FB">
      <w:pPr>
        <w:pStyle w:val="Heading3"/>
        <w:rPr>
          <w:rFonts w:ascii="Times New Roman" w:hAnsi="Times New Roman"/>
          <w:rtl/>
        </w:rPr>
      </w:pPr>
      <w:bookmarkStart w:id="1301" w:name="_Toc405802909"/>
      <w:bookmarkStart w:id="1302" w:name="_Toc405803184"/>
      <w:bookmarkStart w:id="1303" w:name="_Toc405822899"/>
      <w:bookmarkStart w:id="1304" w:name="_Toc405889722"/>
      <w:bookmarkStart w:id="1305" w:name="_Toc405890934"/>
      <w:bookmarkStart w:id="1306" w:name="_Toc405903267"/>
      <w:bookmarkStart w:id="1307" w:name="_Toc405904251"/>
      <w:bookmarkStart w:id="1308" w:name="_Toc406146627"/>
      <w:bookmarkStart w:id="1309" w:name="_Toc406148276"/>
      <w:bookmarkStart w:id="1310" w:name="_Toc406157786"/>
      <w:bookmarkStart w:id="1311" w:name="_Toc406158567"/>
      <w:bookmarkStart w:id="1312" w:name="_Toc406159503"/>
      <w:bookmarkStart w:id="1313" w:name="_Toc406161761"/>
      <w:bookmarkStart w:id="1314" w:name="_Toc406166658"/>
      <w:bookmarkStart w:id="1315" w:name="_Toc409428655"/>
      <w:bookmarkStart w:id="1316" w:name="_Toc409428917"/>
      <w:bookmarkStart w:id="1317" w:name="_Toc409429848"/>
      <w:bookmarkStart w:id="1318" w:name="_Toc409430051"/>
      <w:r w:rsidRPr="00AE701D">
        <w:rPr>
          <w:rFonts w:ascii="Times New Roman" w:hAnsi="Times New Roman"/>
        </w:rPr>
        <w:t>8.5.3</w:t>
      </w:r>
      <w:r w:rsidRPr="00AE701D">
        <w:rPr>
          <w:rFonts w:ascii="Times New Roman" w:hAnsi="Times New Roman"/>
        </w:rPr>
        <w:tab/>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hint="cs"/>
          <w:rtl/>
        </w:rPr>
        <w:t>التعزيز</w:t>
      </w:r>
      <w:r w:rsidRPr="00AE701D">
        <w:rPr>
          <w:rFonts w:ascii="Times New Roman" w:hAnsi="Times New Roman"/>
          <w:rtl/>
        </w:rPr>
        <w:t xml:space="preserve"> </w:t>
      </w:r>
      <w:r w:rsidRPr="00AE701D">
        <w:rPr>
          <w:rFonts w:ascii="Times New Roman" w:hAnsi="Times New Roman" w:hint="cs"/>
          <w:rtl/>
        </w:rPr>
        <w:t>القائم</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الساتل</w:t>
      </w:r>
      <w:r w:rsidRPr="00AE701D">
        <w:rPr>
          <w:rFonts w:ascii="Times New Roman" w:hAnsi="Times New Roman"/>
          <w:rtl/>
        </w:rPr>
        <w:t xml:space="preserve"> </w:t>
      </w:r>
      <w:r w:rsidRPr="00AE701D">
        <w:rPr>
          <w:rFonts w:ascii="Times New Roman" w:hAnsi="Times New Roman"/>
        </w:rPr>
        <w:t>(SBAS)</w:t>
      </w:r>
      <w:r w:rsidRPr="00AE701D">
        <w:rPr>
          <w:rFonts w:ascii="Times New Roman" w:hAnsi="Times New Roman"/>
          <w:rtl/>
        </w:rPr>
        <w:t xml:space="preserve"> </w:t>
      </w:r>
      <w:r w:rsidRPr="00AE701D">
        <w:rPr>
          <w:rFonts w:ascii="Times New Roman" w:hAnsi="Times New Roman" w:hint="cs"/>
          <w:rtl/>
        </w:rPr>
        <w:t>والوقت</w:t>
      </w:r>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p>
    <w:p w:rsidR="001F79B3" w:rsidRPr="00AE701D" w:rsidRDefault="001F79B3" w:rsidP="000C66FB">
      <w:pPr>
        <w:rPr>
          <w:rFonts w:ascii="Times New Roman" w:hAnsi="Times New Roman"/>
          <w:rtl/>
          <w:lang w:bidi="ar"/>
        </w:rPr>
      </w:pPr>
      <w:r w:rsidRPr="00AE701D">
        <w:rPr>
          <w:rFonts w:ascii="Times New Roman" w:hAnsi="Times New Roman"/>
          <w:rtl/>
          <w:lang w:bidi="ar"/>
        </w:rPr>
        <w:t>تتمثل الميزة الرئيسية لنظام</w:t>
      </w:r>
      <w:r w:rsidRPr="00AE701D">
        <w:rPr>
          <w:rFonts w:ascii="Times New Roman" w:hAnsi="Times New Roman"/>
          <w:rtl/>
          <w:lang w:bidi="ar-EG"/>
        </w:rPr>
        <w:t xml:space="preserve"> التعزيز القائم على الساتل </w:t>
      </w:r>
      <w:r w:rsidRPr="00AE701D">
        <w:rPr>
          <w:rFonts w:ascii="Times New Roman" w:hAnsi="Times New Roman"/>
          <w:lang w:bidi="ar-EG"/>
        </w:rPr>
        <w:t>(SBAS)</w:t>
      </w:r>
      <w:r w:rsidRPr="00AE701D">
        <w:rPr>
          <w:rFonts w:ascii="Times New Roman" w:hAnsi="Times New Roman"/>
          <w:rtl/>
          <w:lang w:bidi="ar-EG"/>
        </w:rPr>
        <w:t xml:space="preserve"> بالنسبة إلى</w:t>
      </w:r>
      <w:r w:rsidRPr="00AE701D">
        <w:rPr>
          <w:rFonts w:ascii="Times New Roman" w:hAnsi="Times New Roman"/>
          <w:rtl/>
          <w:lang w:bidi="ar"/>
        </w:rPr>
        <w:t xml:space="preserve"> ضبط الوقت</w:t>
      </w:r>
      <w:r w:rsidR="000A4F75">
        <w:rPr>
          <w:rFonts w:ascii="Times New Roman" w:hAnsi="Times New Roman"/>
          <w:rtl/>
          <w:lang w:bidi="ar"/>
        </w:rPr>
        <w:t xml:space="preserve"> في </w:t>
      </w:r>
      <w:r w:rsidRPr="00AE701D">
        <w:rPr>
          <w:rFonts w:ascii="Times New Roman" w:hAnsi="Times New Roman"/>
          <w:rtl/>
          <w:lang w:bidi="ar"/>
        </w:rPr>
        <w:t xml:space="preserve">أنه يستخدم ساتلاً مستقراً بالنسبة إلى الأرض كساتل متمم لقياس المدى الواصل إلى نظام </w:t>
      </w:r>
      <w:r w:rsidRPr="00AE701D">
        <w:rPr>
          <w:rFonts w:ascii="Times New Roman" w:hAnsi="Times New Roman"/>
          <w:lang w:bidi="ar-EG"/>
        </w:rPr>
        <w:t>GPS</w:t>
      </w:r>
      <w:r w:rsidRPr="00AE701D">
        <w:rPr>
          <w:rFonts w:ascii="Times New Roman" w:hAnsi="Times New Roman"/>
          <w:rtl/>
          <w:lang w:bidi="ar"/>
        </w:rPr>
        <w:t xml:space="preserve">. وتحدَد مواصفات نظام </w:t>
      </w:r>
      <w:r w:rsidRPr="00AE701D">
        <w:rPr>
          <w:rFonts w:ascii="Times New Roman" w:hAnsi="Times New Roman"/>
          <w:lang w:bidi="ar-EG"/>
        </w:rPr>
        <w:t>SBAS</w:t>
      </w:r>
      <w:r w:rsidRPr="00AE701D">
        <w:rPr>
          <w:rFonts w:ascii="Times New Roman" w:hAnsi="Times New Roman"/>
          <w:rtl/>
          <w:lang w:bidi="ar-EG"/>
        </w:rPr>
        <w:t xml:space="preserve"> بحيث تواكب الإشارات الواردة من المدار المستقر بالنسبة إلى الأرض زمنياً وقت </w:t>
      </w:r>
      <w:r w:rsidRPr="00AE701D">
        <w:rPr>
          <w:rFonts w:ascii="Times New Roman" w:hAnsi="Times New Roman"/>
          <w:rtl/>
          <w:lang w:bidi="ar"/>
        </w:rPr>
        <w:t xml:space="preserve">نظام </w:t>
      </w:r>
      <w:r w:rsidRPr="00AE701D">
        <w:rPr>
          <w:rFonts w:ascii="Times New Roman" w:hAnsi="Times New Roman"/>
          <w:lang w:bidi="ar-EG"/>
        </w:rPr>
        <w:t>GPS</w:t>
      </w:r>
      <w:r w:rsidRPr="00AE701D">
        <w:rPr>
          <w:rFonts w:ascii="Times New Roman" w:hAnsi="Times New Roman"/>
          <w:rtl/>
          <w:lang w:bidi="ar"/>
        </w:rPr>
        <w:t xml:space="preserve"> ضمن </w:t>
      </w:r>
      <w:r w:rsidRPr="00AE701D">
        <w:rPr>
          <w:rFonts w:ascii="Times New Roman" w:hAnsi="Times New Roman"/>
          <w:lang w:bidi="ar-EG"/>
        </w:rPr>
        <w:t xml:space="preserve">50 </w:t>
      </w:r>
      <w:r w:rsidRPr="00AE701D">
        <w:rPr>
          <w:rFonts w:ascii="Times New Roman" w:hAnsi="Times New Roman"/>
          <w:rtl/>
          <w:lang w:bidi="ar"/>
        </w:rPr>
        <w:t xml:space="preserve"> </w:t>
      </w:r>
      <w:r w:rsidRPr="00AE701D">
        <w:rPr>
          <w:rFonts w:ascii="Times New Roman" w:hAnsi="Times New Roman"/>
          <w:lang w:bidi="ar-EG"/>
        </w:rPr>
        <w:t>ns</w:t>
      </w:r>
      <w:r w:rsidRPr="00AE701D">
        <w:rPr>
          <w:rFonts w:ascii="Times New Roman" w:hAnsi="Times New Roman"/>
          <w:rtl/>
          <w:lang w:bidi="ar"/>
        </w:rPr>
        <w:t>. ولأن الساتل</w:t>
      </w:r>
      <w:r w:rsidR="000A4F75">
        <w:rPr>
          <w:rFonts w:ascii="Times New Roman" w:hAnsi="Times New Roman"/>
          <w:rtl/>
          <w:lang w:bidi="ar"/>
        </w:rPr>
        <w:t xml:space="preserve"> في </w:t>
      </w:r>
      <w:r w:rsidRPr="00AE701D">
        <w:rPr>
          <w:rFonts w:ascii="Times New Roman" w:hAnsi="Times New Roman"/>
          <w:rtl/>
          <w:lang w:bidi="ar-EG"/>
        </w:rPr>
        <w:t xml:space="preserve">المدار المستقر بالنسبة إلى الأرض </w:t>
      </w:r>
      <w:r w:rsidRPr="00AE701D">
        <w:rPr>
          <w:rFonts w:ascii="Times New Roman" w:hAnsi="Times New Roman"/>
          <w:rtl/>
          <w:lang w:bidi="ar"/>
        </w:rPr>
        <w:t>يبقى</w:t>
      </w:r>
      <w:r w:rsidR="000A4F75">
        <w:rPr>
          <w:rFonts w:ascii="Times New Roman" w:hAnsi="Times New Roman"/>
          <w:rtl/>
          <w:lang w:bidi="ar"/>
        </w:rPr>
        <w:t xml:space="preserve"> في </w:t>
      </w:r>
      <w:r w:rsidRPr="00AE701D">
        <w:rPr>
          <w:rFonts w:ascii="Times New Roman" w:hAnsi="Times New Roman"/>
          <w:rtl/>
          <w:lang w:bidi="ar"/>
        </w:rPr>
        <w:t>نفس النقطة</w:t>
      </w:r>
      <w:r w:rsidR="000A4F75">
        <w:rPr>
          <w:rFonts w:ascii="Times New Roman" w:hAnsi="Times New Roman"/>
          <w:rtl/>
          <w:lang w:bidi="ar"/>
        </w:rPr>
        <w:t xml:space="preserve"> في </w:t>
      </w:r>
      <w:r w:rsidRPr="00AE701D">
        <w:rPr>
          <w:rFonts w:ascii="Times New Roman" w:hAnsi="Times New Roman"/>
          <w:rtl/>
          <w:lang w:bidi="ar"/>
        </w:rPr>
        <w:t>السماء، يمكن استخدام هوائي ثابت عالي الاتجاهية، من قبيل بوق التغذية أو طبق مكافئي، لكي يتتبع مختبر ضبط الوقت ذلك الساتل. ويزيد هذا الهوائي من نسب الإشارة إلى الضوضاء ويساعد على تخفيف المسيرات المتعددة أيضاً. ومن شأن مثل هذا الهوائي أن يساعد أيضاً</w:t>
      </w:r>
      <w:r w:rsidR="000A4F75">
        <w:rPr>
          <w:rFonts w:ascii="Times New Roman" w:hAnsi="Times New Roman"/>
          <w:rtl/>
          <w:lang w:bidi="ar"/>
        </w:rPr>
        <w:t xml:space="preserve"> في </w:t>
      </w:r>
      <w:r w:rsidRPr="00AE701D">
        <w:rPr>
          <w:rFonts w:ascii="Times New Roman" w:hAnsi="Times New Roman"/>
          <w:rtl/>
          <w:lang w:bidi="ar"/>
        </w:rPr>
        <w:t xml:space="preserve">تخفيف التداخل. وبالإضافة إلى ذلك، يمكن للمرء أن يتتبع </w:t>
      </w:r>
      <w:r w:rsidRPr="00AE701D">
        <w:rPr>
          <w:rFonts w:ascii="Times New Roman" w:hAnsi="Times New Roman"/>
          <w:rtl/>
          <w:lang w:bidi="ar-EG"/>
        </w:rPr>
        <w:t xml:space="preserve">المدار المستقر بالنسبة إلى الأرض </w:t>
      </w:r>
      <w:r w:rsidRPr="00AE701D">
        <w:rPr>
          <w:rFonts w:ascii="Times New Roman" w:hAnsi="Times New Roman"/>
          <w:rtl/>
          <w:lang w:bidi="ar"/>
        </w:rPr>
        <w:t>باستمرار أثناء المساء عندما يكون النشاط الأيونوسفيري</w:t>
      </w:r>
      <w:r w:rsidR="000A4F75">
        <w:rPr>
          <w:rFonts w:ascii="Times New Roman" w:hAnsi="Times New Roman"/>
          <w:rtl/>
          <w:lang w:bidi="ar"/>
        </w:rPr>
        <w:t xml:space="preserve"> في </w:t>
      </w:r>
      <w:r w:rsidRPr="00AE701D">
        <w:rPr>
          <w:rFonts w:ascii="Times New Roman" w:hAnsi="Times New Roman"/>
          <w:rtl/>
          <w:lang w:bidi="ar"/>
        </w:rPr>
        <w:t>الحد الأدنى، وخاصة</w:t>
      </w:r>
      <w:r w:rsidR="000A4F75">
        <w:rPr>
          <w:rFonts w:ascii="Times New Roman" w:hAnsi="Times New Roman"/>
          <w:rtl/>
          <w:lang w:bidi="ar"/>
        </w:rPr>
        <w:t xml:space="preserve"> في </w:t>
      </w:r>
      <w:r w:rsidRPr="00AE701D">
        <w:rPr>
          <w:rFonts w:ascii="Times New Roman" w:hAnsi="Times New Roman"/>
          <w:rtl/>
          <w:lang w:bidi="ar"/>
        </w:rPr>
        <w:t>المناطق ذات خطوط العرض الوسطى حيث يكون التلألؤ</w:t>
      </w:r>
      <w:r w:rsidR="000A4F75">
        <w:rPr>
          <w:rFonts w:ascii="Times New Roman" w:hAnsi="Times New Roman"/>
          <w:rtl/>
          <w:lang w:bidi="ar"/>
        </w:rPr>
        <w:t xml:space="preserve"> في </w:t>
      </w:r>
      <w:r w:rsidRPr="00AE701D">
        <w:rPr>
          <w:rFonts w:ascii="Times New Roman" w:hAnsi="Times New Roman"/>
          <w:rtl/>
          <w:lang w:bidi="ar"/>
        </w:rPr>
        <w:t>الحد الأدنى.</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وهناك العديد من أنواع تجارب ضبط الوقت المختلفة التي ينبغي لنظام </w:t>
      </w:r>
      <w:r w:rsidRPr="00AE701D">
        <w:rPr>
          <w:rFonts w:ascii="Times New Roman" w:hAnsi="Times New Roman"/>
          <w:lang w:bidi="ar-EG"/>
        </w:rPr>
        <w:t>SBAS</w:t>
      </w:r>
      <w:r w:rsidRPr="00AE701D">
        <w:rPr>
          <w:rFonts w:ascii="Times New Roman" w:hAnsi="Times New Roman"/>
          <w:rtl/>
          <w:lang w:bidi="ar"/>
        </w:rPr>
        <w:t xml:space="preserve"> أن يساهم فيها. وهي تشمل تجارب المعايرة وتجارب تخفيف المسيرات المتعددة والمقارنات بين ضبط الوقت</w:t>
      </w:r>
      <w:r w:rsidR="000A4F75">
        <w:rPr>
          <w:rFonts w:ascii="Times New Roman" w:hAnsi="Times New Roman"/>
          <w:rtl/>
          <w:lang w:bidi="ar"/>
        </w:rPr>
        <w:t xml:space="preserve"> في </w:t>
      </w:r>
      <w:r w:rsidRPr="00AE701D">
        <w:rPr>
          <w:rFonts w:ascii="Times New Roman" w:hAnsi="Times New Roman"/>
          <w:rtl/>
          <w:lang w:bidi="ar"/>
        </w:rPr>
        <w:t xml:space="preserve">المختبرات المختلفة والمقارنات بين مختلف أنظمة </w:t>
      </w:r>
      <w:r w:rsidRPr="00AE701D">
        <w:rPr>
          <w:rFonts w:ascii="Times New Roman" w:hAnsi="Times New Roman"/>
          <w:lang w:bidi="ar-EG"/>
        </w:rPr>
        <w:t>SBAS</w:t>
      </w:r>
      <w:r w:rsidRPr="00AE701D">
        <w:rPr>
          <w:rFonts w:ascii="Times New Roman" w:hAnsi="Times New Roman"/>
          <w:rtl/>
          <w:lang w:bidi="ar"/>
        </w:rPr>
        <w:t>.</w:t>
      </w:r>
    </w:p>
    <w:p w:rsidR="001F79B3" w:rsidRPr="00AE701D" w:rsidRDefault="001F79B3" w:rsidP="000F795F">
      <w:pPr>
        <w:rPr>
          <w:rFonts w:ascii="Times New Roman" w:hAnsi="Times New Roman"/>
          <w:rtl/>
          <w:lang w:bidi="ar"/>
        </w:rPr>
      </w:pPr>
      <w:r w:rsidRPr="00AE701D">
        <w:rPr>
          <w:rFonts w:ascii="Times New Roman" w:hAnsi="Times New Roman"/>
          <w:rtl/>
          <w:lang w:bidi="ar"/>
        </w:rPr>
        <w:t>وثمة شاغل خاص</w:t>
      </w:r>
      <w:r w:rsidR="000A4F75">
        <w:rPr>
          <w:rFonts w:ascii="Times New Roman" w:hAnsi="Times New Roman"/>
          <w:rtl/>
          <w:lang w:bidi="ar"/>
        </w:rPr>
        <w:t xml:space="preserve"> في </w:t>
      </w:r>
      <w:r w:rsidRPr="00AE701D">
        <w:rPr>
          <w:rFonts w:ascii="Times New Roman" w:hAnsi="Times New Roman"/>
          <w:rtl/>
          <w:lang w:bidi="ar"/>
        </w:rPr>
        <w:t>ضبط الوقت يتمثل</w:t>
      </w:r>
      <w:r w:rsidR="000A4F75">
        <w:rPr>
          <w:rFonts w:ascii="Times New Roman" w:hAnsi="Times New Roman"/>
          <w:rtl/>
          <w:lang w:bidi="ar"/>
        </w:rPr>
        <w:t xml:space="preserve"> في </w:t>
      </w:r>
      <w:r w:rsidRPr="00AE701D">
        <w:rPr>
          <w:rFonts w:ascii="Times New Roman" w:hAnsi="Times New Roman"/>
          <w:rtl/>
          <w:lang w:bidi="ar"/>
        </w:rPr>
        <w:t>المعايرة أو قياس التأخرات عبر نظام</w:t>
      </w:r>
      <w:r w:rsidR="00641EB1">
        <w:rPr>
          <w:rFonts w:ascii="Times New Roman" w:hAnsi="Times New Roman" w:hint="cs"/>
          <w:rtl/>
          <w:lang w:bidi="ar"/>
        </w:rPr>
        <w:t>،</w:t>
      </w:r>
      <w:r w:rsidRPr="00AE701D">
        <w:rPr>
          <w:rFonts w:ascii="Times New Roman" w:hAnsi="Times New Roman"/>
          <w:rtl/>
          <w:lang w:bidi="ar"/>
        </w:rPr>
        <w:t xml:space="preserve"> فتقدير التأخر عبر نظام</w:t>
      </w:r>
      <w:r w:rsidR="000F795F">
        <w:rPr>
          <w:rFonts w:ascii="Times New Roman" w:hAnsi="Times New Roman" w:hint="cs"/>
          <w:rtl/>
          <w:lang w:bidi="ar"/>
        </w:rPr>
        <w:t>،</w:t>
      </w:r>
      <w:r w:rsidRPr="00AE701D">
        <w:rPr>
          <w:rFonts w:ascii="Times New Roman" w:hAnsi="Times New Roman"/>
          <w:rtl/>
          <w:lang w:bidi="ar"/>
        </w:rPr>
        <w:t xml:space="preserve"> التوقيت أمر بالغ الأهمية</w:t>
      </w:r>
      <w:r w:rsidR="000A4F75">
        <w:rPr>
          <w:rFonts w:ascii="Times New Roman" w:hAnsi="Times New Roman"/>
          <w:rtl/>
          <w:lang w:bidi="ar"/>
        </w:rPr>
        <w:t xml:space="preserve"> في </w:t>
      </w:r>
      <w:r w:rsidRPr="00AE701D">
        <w:rPr>
          <w:rFonts w:ascii="Times New Roman" w:hAnsi="Times New Roman"/>
          <w:rtl/>
          <w:lang w:bidi="ar"/>
        </w:rPr>
        <w:t xml:space="preserve">دقة تقييم الفرق بين اثنتين من الميقاتيات. وقد أدت تجارب الأساس المرجعي الصفري [براون </w:t>
      </w:r>
      <w:r w:rsidRPr="00AE701D">
        <w:rPr>
          <w:rFonts w:ascii="Times New Roman" w:hAnsi="Times New Roman"/>
          <w:lang w:bidi="ar"/>
        </w:rPr>
        <w:t>(</w:t>
      </w:r>
      <w:r w:rsidRPr="00AE701D">
        <w:rPr>
          <w:rFonts w:ascii="Times New Roman" w:hAnsi="Times New Roman"/>
          <w:lang w:bidi="ar-EG"/>
        </w:rPr>
        <w:t>Brown)</w:t>
      </w:r>
      <w:r w:rsidRPr="00AE701D">
        <w:rPr>
          <w:rFonts w:ascii="Times New Roman" w:hAnsi="Times New Roman"/>
          <w:rtl/>
          <w:lang w:bidi="ar"/>
        </w:rPr>
        <w:t>،</w:t>
      </w:r>
      <w:r w:rsidR="000F795F">
        <w:rPr>
          <w:rFonts w:ascii="Times New Roman" w:hAnsi="Times New Roman" w:hint="cs"/>
          <w:rtl/>
          <w:lang w:bidi="ar"/>
        </w:rPr>
        <w:t> </w:t>
      </w:r>
      <w:r w:rsidRPr="00AE701D">
        <w:rPr>
          <w:rFonts w:ascii="Times New Roman" w:hAnsi="Times New Roman"/>
          <w:lang w:bidi="ar"/>
        </w:rPr>
        <w:t>1991</w:t>
      </w:r>
      <w:r w:rsidRPr="00AE701D">
        <w:rPr>
          <w:rFonts w:ascii="Times New Roman" w:hAnsi="Times New Roman"/>
          <w:rtl/>
          <w:lang w:bidi="ar"/>
        </w:rPr>
        <w:t>] دوراً هاماً</w:t>
      </w:r>
      <w:r w:rsidR="000A4F75">
        <w:rPr>
          <w:rFonts w:ascii="Times New Roman" w:hAnsi="Times New Roman"/>
          <w:rtl/>
          <w:lang w:bidi="ar"/>
        </w:rPr>
        <w:t xml:space="preserve"> في </w:t>
      </w:r>
      <w:r w:rsidRPr="00AE701D">
        <w:rPr>
          <w:rFonts w:ascii="Times New Roman" w:hAnsi="Times New Roman"/>
          <w:rtl/>
          <w:lang w:bidi="ar"/>
        </w:rPr>
        <w:t xml:space="preserve">هذه العملية. ويمكن لنظام </w:t>
      </w:r>
      <w:r w:rsidRPr="00AE701D">
        <w:rPr>
          <w:rFonts w:ascii="Times New Roman" w:hAnsi="Times New Roman"/>
          <w:lang w:bidi="ar-EG"/>
        </w:rPr>
        <w:t>SBAS</w:t>
      </w:r>
      <w:r w:rsidRPr="00AE701D">
        <w:rPr>
          <w:rFonts w:ascii="Times New Roman" w:hAnsi="Times New Roman"/>
          <w:rtl/>
          <w:lang w:bidi="ar-EG"/>
        </w:rPr>
        <w:t xml:space="preserve"> أن يوفر منصة </w:t>
      </w:r>
      <w:r w:rsidRPr="00AE701D">
        <w:rPr>
          <w:rFonts w:ascii="Times New Roman" w:hAnsi="Times New Roman"/>
          <w:rtl/>
          <w:lang w:bidi="ar"/>
        </w:rPr>
        <w:t>للقياسات طويلة الأجل</w:t>
      </w:r>
      <w:r w:rsidR="000A4F75">
        <w:rPr>
          <w:rFonts w:ascii="Times New Roman" w:hAnsi="Times New Roman"/>
          <w:rtl/>
          <w:lang w:bidi="ar"/>
        </w:rPr>
        <w:t xml:space="preserve"> في </w:t>
      </w:r>
      <w:r w:rsidRPr="00AE701D">
        <w:rPr>
          <w:rFonts w:ascii="Times New Roman" w:hAnsi="Times New Roman"/>
          <w:rtl/>
          <w:lang w:bidi="ar"/>
        </w:rPr>
        <w:t>هذا المجال بفضل تيسره المستمر.</w:t>
      </w:r>
    </w:p>
    <w:p w:rsidR="001F79B3" w:rsidRPr="00AE701D" w:rsidRDefault="001F79B3" w:rsidP="000C66FB">
      <w:pPr>
        <w:pStyle w:val="Heading4"/>
        <w:rPr>
          <w:rFonts w:ascii="Times New Roman" w:hAnsi="Times New Roman"/>
          <w:rtl/>
        </w:rPr>
      </w:pPr>
      <w:r w:rsidRPr="00AE701D">
        <w:rPr>
          <w:rFonts w:ascii="Times New Roman" w:hAnsi="Times New Roman"/>
        </w:rPr>
        <w:t>1.8.5.3</w:t>
      </w:r>
      <w:r w:rsidRPr="00AE701D">
        <w:rPr>
          <w:rFonts w:ascii="Times New Roman" w:hAnsi="Times New Roman"/>
        </w:rPr>
        <w:tab/>
      </w:r>
      <w:r w:rsidRPr="00AE701D">
        <w:rPr>
          <w:rFonts w:ascii="Times New Roman" w:hAnsi="Times New Roman" w:hint="cs"/>
          <w:rtl/>
        </w:rPr>
        <w:t>الوقت</w:t>
      </w:r>
      <w:r w:rsidRPr="00AE701D">
        <w:rPr>
          <w:rFonts w:ascii="Times New Roman" w:hAnsi="Times New Roman"/>
          <w:rtl/>
        </w:rPr>
        <w:t xml:space="preserve"> </w:t>
      </w:r>
      <w:r w:rsidRPr="00AE701D">
        <w:rPr>
          <w:rFonts w:ascii="Times New Roman" w:hAnsi="Times New Roman" w:hint="cs"/>
          <w:rtl/>
        </w:rPr>
        <w:t>والمحطات</w:t>
      </w:r>
      <w:r w:rsidRPr="00AE701D">
        <w:rPr>
          <w:rFonts w:ascii="Times New Roman" w:hAnsi="Times New Roman"/>
          <w:rtl/>
        </w:rPr>
        <w:t xml:space="preserve"> </w:t>
      </w:r>
      <w:r w:rsidRPr="00AE701D">
        <w:rPr>
          <w:rFonts w:ascii="Times New Roman" w:hAnsi="Times New Roman" w:hint="cs"/>
          <w:rtl/>
        </w:rPr>
        <w:t>المرجعية</w:t>
      </w:r>
    </w:p>
    <w:p w:rsidR="001F79B3" w:rsidRPr="00486020" w:rsidRDefault="001F79B3" w:rsidP="000C66FB">
      <w:pPr>
        <w:rPr>
          <w:rFonts w:ascii="Times New Roman" w:hAnsi="Times New Roman"/>
          <w:spacing w:val="-2"/>
          <w:rtl/>
          <w:lang w:bidi="ar"/>
        </w:rPr>
      </w:pPr>
      <w:r w:rsidRPr="00486020">
        <w:rPr>
          <w:rFonts w:ascii="Times New Roman" w:hAnsi="Times New Roman"/>
          <w:spacing w:val="-2"/>
          <w:rtl/>
          <w:lang w:bidi="ar-EG"/>
        </w:rPr>
        <w:t>يعنى</w:t>
      </w:r>
      <w:r w:rsidRPr="00486020">
        <w:rPr>
          <w:rFonts w:ascii="Times New Roman" w:hAnsi="Times New Roman"/>
          <w:spacing w:val="-2"/>
          <w:rtl/>
          <w:lang w:bidi="ar"/>
        </w:rPr>
        <w:t xml:space="preserve"> نظام</w:t>
      </w:r>
      <w:r w:rsidRPr="00486020">
        <w:rPr>
          <w:rFonts w:ascii="Times New Roman" w:hAnsi="Times New Roman"/>
          <w:spacing w:val="-2"/>
          <w:rtl/>
          <w:lang w:bidi="ar-EG"/>
        </w:rPr>
        <w:t xml:space="preserve"> التعزيز القائم على الساتل </w:t>
      </w:r>
      <w:r w:rsidRPr="00486020">
        <w:rPr>
          <w:rFonts w:ascii="Times New Roman" w:hAnsi="Times New Roman"/>
          <w:spacing w:val="-2"/>
          <w:lang w:bidi="ar-EG"/>
        </w:rPr>
        <w:t>(SBAS)</w:t>
      </w:r>
      <w:r w:rsidRPr="00486020">
        <w:rPr>
          <w:rFonts w:ascii="Times New Roman" w:hAnsi="Times New Roman"/>
          <w:spacing w:val="-2"/>
          <w:rtl/>
          <w:lang w:bidi="ar-EG"/>
        </w:rPr>
        <w:t xml:space="preserve"> </w:t>
      </w:r>
      <w:r w:rsidRPr="00486020">
        <w:rPr>
          <w:rFonts w:ascii="Times New Roman" w:hAnsi="Times New Roman"/>
          <w:spacing w:val="-2"/>
          <w:rtl/>
          <w:lang w:bidi="ar"/>
        </w:rPr>
        <w:t>بتسجيل أوقات الرصدات. إذ تجري كل أعمال الرصد</w:t>
      </w:r>
      <w:r w:rsidR="000A4F75" w:rsidRPr="00486020">
        <w:rPr>
          <w:rFonts w:ascii="Times New Roman" w:hAnsi="Times New Roman"/>
          <w:spacing w:val="-2"/>
          <w:rtl/>
          <w:lang w:bidi="ar"/>
        </w:rPr>
        <w:t xml:space="preserve"> في </w:t>
      </w:r>
      <w:r w:rsidRPr="00486020">
        <w:rPr>
          <w:rFonts w:ascii="Times New Roman" w:hAnsi="Times New Roman"/>
          <w:spacing w:val="-2"/>
          <w:rtl/>
          <w:lang w:bidi="ar"/>
        </w:rPr>
        <w:t xml:space="preserve">محطات مرجعية مستقلة لنظام </w:t>
      </w:r>
      <w:r w:rsidRPr="00486020">
        <w:rPr>
          <w:rFonts w:ascii="Times New Roman" w:hAnsi="Times New Roman"/>
          <w:spacing w:val="-2"/>
          <w:lang w:bidi="ar-EG"/>
        </w:rPr>
        <w:t>SBAS</w:t>
      </w:r>
      <w:r w:rsidRPr="00486020">
        <w:rPr>
          <w:rFonts w:ascii="Times New Roman" w:hAnsi="Times New Roman"/>
          <w:spacing w:val="-2"/>
          <w:rtl/>
          <w:lang w:bidi="ar"/>
        </w:rPr>
        <w:t xml:space="preserve"> </w:t>
      </w:r>
      <w:r w:rsidRPr="00486020">
        <w:rPr>
          <w:rFonts w:ascii="Times New Roman" w:hAnsi="Times New Roman"/>
          <w:spacing w:val="-2"/>
          <w:lang w:bidi="ar-EG"/>
        </w:rPr>
        <w:t>(SRS)</w:t>
      </w:r>
      <w:r w:rsidRPr="00486020">
        <w:rPr>
          <w:rFonts w:ascii="Times New Roman" w:hAnsi="Times New Roman"/>
          <w:spacing w:val="-2"/>
          <w:rtl/>
          <w:lang w:bidi="ar"/>
        </w:rPr>
        <w:t>. ومن أجل ضمان انتظام الأساس الزمني</w:t>
      </w:r>
      <w:r w:rsidR="000A4F75" w:rsidRPr="00486020">
        <w:rPr>
          <w:rFonts w:ascii="Times New Roman" w:hAnsi="Times New Roman"/>
          <w:spacing w:val="-2"/>
          <w:rtl/>
          <w:lang w:bidi="ar"/>
        </w:rPr>
        <w:t xml:space="preserve"> في </w:t>
      </w:r>
      <w:r w:rsidRPr="00486020">
        <w:rPr>
          <w:rFonts w:ascii="Times New Roman" w:hAnsi="Times New Roman"/>
          <w:spacing w:val="-2"/>
          <w:rtl/>
          <w:lang w:bidi="ar"/>
        </w:rPr>
        <w:t xml:space="preserve">كل محطة </w:t>
      </w:r>
      <w:r w:rsidRPr="00486020">
        <w:rPr>
          <w:rFonts w:ascii="Times New Roman" w:hAnsi="Times New Roman"/>
          <w:spacing w:val="-2"/>
          <w:lang w:bidi="ar-EG"/>
        </w:rPr>
        <w:t>SRS</w:t>
      </w:r>
      <w:r w:rsidRPr="00486020">
        <w:rPr>
          <w:rFonts w:ascii="Times New Roman" w:hAnsi="Times New Roman"/>
          <w:spacing w:val="-2"/>
          <w:rtl/>
          <w:lang w:bidi="ar"/>
        </w:rPr>
        <w:t>، تُستخدم ميقاتية على أساس وقت </w:t>
      </w:r>
      <w:r w:rsidRPr="00486020">
        <w:rPr>
          <w:rFonts w:ascii="Times New Roman" w:hAnsi="Times New Roman"/>
          <w:spacing w:val="-2"/>
          <w:lang w:bidi="ar-EG"/>
        </w:rPr>
        <w:t>GPS</w:t>
      </w:r>
      <w:r w:rsidRPr="00486020">
        <w:rPr>
          <w:rFonts w:ascii="Times New Roman" w:hAnsi="Times New Roman"/>
          <w:spacing w:val="-2"/>
          <w:rtl/>
          <w:lang w:bidi="ar"/>
        </w:rPr>
        <w:t xml:space="preserve"> كمرجع.</w:t>
      </w:r>
    </w:p>
    <w:p w:rsidR="001F79B3" w:rsidRPr="00AE701D" w:rsidRDefault="001F79B3" w:rsidP="000C66FB">
      <w:pPr>
        <w:rPr>
          <w:rFonts w:ascii="Times New Roman" w:hAnsi="Times New Roman"/>
          <w:rtl/>
          <w:lang w:bidi="ar-EG"/>
        </w:rPr>
      </w:pPr>
      <w:r w:rsidRPr="00AE701D">
        <w:rPr>
          <w:rFonts w:ascii="Times New Roman" w:hAnsi="Times New Roman"/>
          <w:rtl/>
          <w:lang w:bidi="ar"/>
        </w:rPr>
        <w:t xml:space="preserve">وعادة ما تحتوي كل محطة </w:t>
      </w:r>
      <w:r w:rsidRPr="00AE701D">
        <w:rPr>
          <w:rFonts w:ascii="Times New Roman" w:hAnsi="Times New Roman"/>
          <w:lang w:bidi="ar-EG"/>
        </w:rPr>
        <w:t>SRS</w:t>
      </w:r>
      <w:r w:rsidRPr="00AE701D">
        <w:rPr>
          <w:rFonts w:ascii="Times New Roman" w:hAnsi="Times New Roman"/>
          <w:rtl/>
          <w:lang w:bidi="ar"/>
        </w:rPr>
        <w:t xml:space="preserve"> على عدد من الخيوط المستقلة التي تدعى معدات المحطة المرجعية </w:t>
      </w:r>
      <w:r w:rsidRPr="00AE701D">
        <w:rPr>
          <w:rFonts w:ascii="Times New Roman" w:hAnsi="Times New Roman"/>
          <w:lang w:bidi="ar"/>
        </w:rPr>
        <w:t>(</w:t>
      </w:r>
      <w:r w:rsidRPr="00AE701D">
        <w:rPr>
          <w:rFonts w:ascii="Times New Roman" w:hAnsi="Times New Roman"/>
          <w:lang w:bidi="ar-EG"/>
        </w:rPr>
        <w:t>RSE)</w:t>
      </w:r>
      <w:r w:rsidRPr="00AE701D">
        <w:rPr>
          <w:rFonts w:ascii="Times New Roman" w:hAnsi="Times New Roman"/>
          <w:rtl/>
          <w:lang w:bidi="ar"/>
        </w:rPr>
        <w:t>. وتلزم هذه الخيوط لكفاية الترادف من أجل تزويد المحطة الرئيسة</w:t>
      </w:r>
      <w:r w:rsidR="000A4F75">
        <w:rPr>
          <w:rFonts w:ascii="Times New Roman" w:hAnsi="Times New Roman"/>
          <w:rtl/>
          <w:lang w:bidi="ar"/>
        </w:rPr>
        <w:t xml:space="preserve"> في </w:t>
      </w:r>
      <w:r w:rsidRPr="00AE701D">
        <w:rPr>
          <w:rFonts w:ascii="Times New Roman" w:hAnsi="Times New Roman"/>
          <w:rtl/>
          <w:lang w:bidi="ar"/>
        </w:rPr>
        <w:t xml:space="preserve">نظام </w:t>
      </w:r>
      <w:r w:rsidRPr="00AE701D">
        <w:rPr>
          <w:rFonts w:ascii="Times New Roman" w:hAnsi="Times New Roman"/>
          <w:lang w:bidi="ar-EG"/>
        </w:rPr>
        <w:t>SBAS</w:t>
      </w:r>
      <w:r w:rsidRPr="00AE701D">
        <w:rPr>
          <w:rFonts w:ascii="Times New Roman" w:hAnsi="Times New Roman"/>
          <w:rtl/>
          <w:lang w:bidi="ar"/>
        </w:rPr>
        <w:t xml:space="preserve"> </w:t>
      </w:r>
      <w:r w:rsidRPr="00AE701D">
        <w:rPr>
          <w:rFonts w:ascii="Times New Roman" w:hAnsi="Times New Roman"/>
          <w:lang w:bidi="ar-EG"/>
        </w:rPr>
        <w:t>(SMS)</w:t>
      </w:r>
      <w:r w:rsidRPr="00AE701D">
        <w:rPr>
          <w:rFonts w:ascii="Times New Roman" w:hAnsi="Times New Roman"/>
          <w:rtl/>
          <w:lang w:bidi="ar"/>
        </w:rPr>
        <w:t xml:space="preserve"> بالبيانات</w:t>
      </w:r>
      <w:r w:rsidR="000A4F75">
        <w:rPr>
          <w:rFonts w:ascii="Times New Roman" w:hAnsi="Times New Roman"/>
          <w:rtl/>
          <w:lang w:bidi="ar"/>
        </w:rPr>
        <w:t xml:space="preserve"> في </w:t>
      </w:r>
      <w:r w:rsidRPr="00AE701D">
        <w:rPr>
          <w:rFonts w:ascii="Times New Roman" w:hAnsi="Times New Roman"/>
          <w:rtl/>
          <w:lang w:bidi="ar"/>
        </w:rPr>
        <w:t>حال حدوث عطل واحد</w:t>
      </w:r>
      <w:r w:rsidR="000A4F75">
        <w:rPr>
          <w:rFonts w:ascii="Times New Roman" w:hAnsi="Times New Roman"/>
          <w:rtl/>
          <w:lang w:bidi="ar"/>
        </w:rPr>
        <w:t xml:space="preserve"> في </w:t>
      </w:r>
      <w:r w:rsidRPr="00AE701D">
        <w:rPr>
          <w:rFonts w:ascii="Times New Roman" w:hAnsi="Times New Roman"/>
          <w:rtl/>
          <w:lang w:bidi="ar"/>
        </w:rPr>
        <w:t>محطة </w:t>
      </w:r>
      <w:r w:rsidRPr="00AE701D">
        <w:rPr>
          <w:rFonts w:ascii="Times New Roman" w:hAnsi="Times New Roman"/>
          <w:lang w:bidi="ar-EG"/>
        </w:rPr>
        <w:t>SRS</w:t>
      </w:r>
      <w:r w:rsidRPr="00AE701D">
        <w:rPr>
          <w:rFonts w:ascii="Times New Roman" w:hAnsi="Times New Roman"/>
          <w:rtl/>
          <w:lang w:bidi="ar"/>
        </w:rPr>
        <w:t xml:space="preserve">. وبالإضافة </w:t>
      </w:r>
      <w:r w:rsidRPr="00AE701D">
        <w:rPr>
          <w:rFonts w:ascii="Times New Roman" w:hAnsi="Times New Roman"/>
          <w:rtl/>
          <w:lang w:bidi="ar"/>
        </w:rPr>
        <w:lastRenderedPageBreak/>
        <w:t xml:space="preserve">إلى غيرها </w:t>
      </w:r>
      <w:r w:rsidR="000F795F">
        <w:rPr>
          <w:rFonts w:ascii="Times New Roman" w:hAnsi="Times New Roman" w:hint="cs"/>
          <w:rtl/>
          <w:lang w:bidi="ar"/>
        </w:rPr>
        <w:t xml:space="preserve">من </w:t>
      </w:r>
      <w:r w:rsidRPr="00AE701D">
        <w:rPr>
          <w:rFonts w:ascii="Times New Roman" w:hAnsi="Times New Roman"/>
          <w:rtl/>
          <w:lang w:bidi="ar"/>
        </w:rPr>
        <w:t xml:space="preserve">المكونات التجارية الجاهزة </w:t>
      </w:r>
      <w:r w:rsidRPr="00AE701D">
        <w:rPr>
          <w:rFonts w:ascii="Times New Roman" w:hAnsi="Times New Roman"/>
          <w:lang w:bidi="ar-EG"/>
        </w:rPr>
        <w:t>(COTS)</w:t>
      </w:r>
      <w:r w:rsidRPr="00AE701D">
        <w:rPr>
          <w:rFonts w:ascii="Times New Roman" w:hAnsi="Times New Roman"/>
          <w:rtl/>
          <w:lang w:bidi="ar"/>
        </w:rPr>
        <w:t xml:space="preserve"> الموجودة</w:t>
      </w:r>
      <w:r w:rsidR="000A4F75">
        <w:rPr>
          <w:rFonts w:ascii="Times New Roman" w:hAnsi="Times New Roman"/>
          <w:rtl/>
          <w:lang w:bidi="ar"/>
        </w:rPr>
        <w:t xml:space="preserve"> في </w:t>
      </w:r>
      <w:r w:rsidRPr="00AE701D">
        <w:rPr>
          <w:rFonts w:ascii="Times New Roman" w:hAnsi="Times New Roman"/>
          <w:rtl/>
          <w:lang w:bidi="ar"/>
        </w:rPr>
        <w:t>معدات المحطة المرجعية</w:t>
      </w:r>
      <w:r w:rsidRPr="00AE701D">
        <w:rPr>
          <w:rFonts w:ascii="Times New Roman" w:hAnsi="Times New Roman"/>
          <w:rtl/>
          <w:lang w:bidi="ar-EG"/>
        </w:rPr>
        <w:t xml:space="preserve">، </w:t>
      </w:r>
      <w:r w:rsidRPr="00AE701D">
        <w:rPr>
          <w:rFonts w:ascii="Times New Roman" w:hAnsi="Times New Roman"/>
          <w:rtl/>
          <w:lang w:bidi="ar"/>
        </w:rPr>
        <w:t>عادة ما يكون هناك معيار تردد حزمة السيزيوم (الميقاتية الذرية).</w:t>
      </w:r>
    </w:p>
    <w:p w:rsidR="001F79B3" w:rsidRPr="00AE701D" w:rsidRDefault="001F79B3" w:rsidP="000C66FB">
      <w:pPr>
        <w:rPr>
          <w:rFonts w:ascii="Times New Roman" w:hAnsi="Times New Roman"/>
          <w:rtl/>
          <w:lang w:bidi="ar"/>
        </w:rPr>
      </w:pPr>
      <w:r w:rsidRPr="00AE701D">
        <w:rPr>
          <w:rFonts w:ascii="Times New Roman" w:hAnsi="Times New Roman"/>
          <w:rtl/>
          <w:lang w:bidi="ar"/>
        </w:rPr>
        <w:t>ويحتاج معيار التردد لتلبية مواصفات معينة ليكون مفيداً</w:t>
      </w:r>
      <w:r w:rsidR="000A4F75">
        <w:rPr>
          <w:rFonts w:ascii="Times New Roman" w:hAnsi="Times New Roman"/>
          <w:rtl/>
          <w:lang w:bidi="ar"/>
        </w:rPr>
        <w:t xml:space="preserve"> في </w:t>
      </w:r>
      <w:r w:rsidRPr="00AE701D">
        <w:rPr>
          <w:rFonts w:ascii="Times New Roman" w:hAnsi="Times New Roman"/>
          <w:rtl/>
          <w:lang w:bidi="ar"/>
        </w:rPr>
        <w:t xml:space="preserve">معمارية نظام </w:t>
      </w:r>
      <w:r w:rsidRPr="00AE701D">
        <w:rPr>
          <w:rFonts w:ascii="Times New Roman" w:hAnsi="Times New Roman"/>
          <w:lang w:bidi="ar-EG"/>
        </w:rPr>
        <w:t>SBAS</w:t>
      </w:r>
      <w:r w:rsidRPr="00AE701D">
        <w:rPr>
          <w:rFonts w:ascii="Times New Roman" w:hAnsi="Times New Roman"/>
          <w:rtl/>
          <w:lang w:bidi="ar"/>
        </w:rPr>
        <w:t>. وتشمل المتطلبات الوظيفية ما يلي:</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الدقة؛</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قابلية الضبط؛</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الاستقرار؛</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ضوضاء طور النطاق الجانبي الواحد؛</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وقت الإحماء.</w:t>
      </w:r>
    </w:p>
    <w:p w:rsidR="001F79B3" w:rsidRPr="00AE701D" w:rsidRDefault="001F79B3" w:rsidP="00486020">
      <w:pPr>
        <w:keepNext/>
        <w:keepLines/>
        <w:rPr>
          <w:rFonts w:ascii="Times New Roman" w:hAnsi="Times New Roman"/>
          <w:rtl/>
          <w:lang w:bidi="ar"/>
        </w:rPr>
      </w:pPr>
      <w:r w:rsidRPr="00AE701D">
        <w:rPr>
          <w:rFonts w:ascii="Times New Roman" w:hAnsi="Times New Roman"/>
          <w:rtl/>
          <w:lang w:bidi="ar"/>
        </w:rPr>
        <w:t xml:space="preserve">ويجب أن تكون الدقة </w:t>
      </w:r>
      <w:r w:rsidRPr="00AE701D">
        <w:rPr>
          <w:rFonts w:ascii="Times New Roman" w:hAnsi="Times New Roman"/>
          <w:vertAlign w:val="superscript"/>
          <w:lang w:bidi="ar-EG"/>
        </w:rPr>
        <w:t>12–</w:t>
      </w:r>
      <w:r w:rsidRPr="00AE701D">
        <w:rPr>
          <w:rFonts w:ascii="Times New Roman" w:hAnsi="Times New Roman"/>
          <w:lang w:bidi="ar-EG"/>
        </w:rPr>
        <w:t>10 × 2</w:t>
      </w:r>
      <w:r w:rsidRPr="00AE701D">
        <w:rPr>
          <w:rFonts w:ascii="Times New Roman" w:hAnsi="Times New Roman"/>
          <w:rtl/>
          <w:lang w:bidi="ar"/>
        </w:rPr>
        <w:t xml:space="preserve"> على الأقل دون أن تهرم طيلة عمر صمام السيزيوم، بحيث يمكن توليفه بتردد محدد. ويزود معيار التردد كل مستقبِل</w:t>
      </w:r>
      <w:r w:rsidR="000A4F75">
        <w:rPr>
          <w:rFonts w:ascii="Times New Roman" w:hAnsi="Times New Roman"/>
          <w:rtl/>
          <w:lang w:bidi="ar"/>
        </w:rPr>
        <w:t xml:space="preserve"> في </w:t>
      </w:r>
      <w:r w:rsidRPr="00AE701D">
        <w:rPr>
          <w:rFonts w:ascii="Times New Roman" w:hAnsi="Times New Roman"/>
          <w:rtl/>
          <w:lang w:bidi="ar"/>
        </w:rPr>
        <w:t xml:space="preserve">محطة مرجعية بإشارة موجة جيبية مرجعية ترددها </w:t>
      </w:r>
      <w:r w:rsidRPr="00AE701D">
        <w:rPr>
          <w:rFonts w:ascii="Times New Roman" w:hAnsi="Times New Roman"/>
          <w:lang w:bidi="ar-EG"/>
        </w:rPr>
        <w:t>10</w:t>
      </w:r>
      <w:r w:rsidRPr="00AE701D">
        <w:rPr>
          <w:rFonts w:ascii="Times New Roman" w:hAnsi="Times New Roman"/>
          <w:rtl/>
          <w:lang w:bidi="ar"/>
        </w:rPr>
        <w:t xml:space="preserve"> </w:t>
      </w:r>
      <w:r w:rsidRPr="00AE701D">
        <w:rPr>
          <w:rFonts w:ascii="Times New Roman" w:hAnsi="Times New Roman"/>
          <w:lang w:bidi="ar-EG"/>
        </w:rPr>
        <w:t>MHz</w:t>
      </w:r>
      <w:r w:rsidRPr="00AE701D">
        <w:rPr>
          <w:rFonts w:ascii="Times New Roman" w:hAnsi="Times New Roman"/>
          <w:rtl/>
          <w:lang w:bidi="ar"/>
        </w:rPr>
        <w:t xml:space="preserve"> باستقرار لا يقل عن </w:t>
      </w:r>
      <w:r w:rsidRPr="00AE701D">
        <w:rPr>
          <w:rFonts w:ascii="Times New Roman" w:hAnsi="Times New Roman"/>
          <w:spacing w:val="-2"/>
          <w:rtl/>
          <w:lang w:bidi="ar"/>
        </w:rPr>
        <w:t xml:space="preserve">الدقة </w:t>
      </w:r>
      <w:r w:rsidRPr="00AE701D">
        <w:rPr>
          <w:rFonts w:ascii="Times New Roman" w:hAnsi="Times New Roman"/>
          <w:spacing w:val="-2"/>
          <w:vertAlign w:val="superscript"/>
          <w:lang w:bidi="ar-EG"/>
        </w:rPr>
        <w:t>13–</w:t>
      </w:r>
      <w:r w:rsidRPr="00AE701D">
        <w:rPr>
          <w:rFonts w:ascii="Times New Roman" w:hAnsi="Times New Roman"/>
          <w:spacing w:val="-2"/>
          <w:lang w:bidi="ar-EG"/>
        </w:rPr>
        <w:t>10 × 2</w:t>
      </w:r>
      <w:r w:rsidRPr="00AE701D">
        <w:rPr>
          <w:rFonts w:ascii="Times New Roman" w:hAnsi="Times New Roman"/>
          <w:spacing w:val="-2"/>
          <w:rtl/>
          <w:lang w:bidi="ar"/>
        </w:rPr>
        <w:t xml:space="preserve"> خلال </w:t>
      </w:r>
      <w:r w:rsidRPr="00AE701D">
        <w:rPr>
          <w:rFonts w:ascii="Times New Roman" w:hAnsi="Times New Roman"/>
          <w:spacing w:val="-2"/>
          <w:lang w:bidi="ar"/>
        </w:rPr>
        <w:t>24</w:t>
      </w:r>
      <w:r w:rsidR="00486020">
        <w:rPr>
          <w:rFonts w:ascii="Times New Roman" w:hAnsi="Times New Roman" w:hint="cs"/>
          <w:spacing w:val="-2"/>
          <w:rtl/>
          <w:lang w:bidi="ar"/>
        </w:rPr>
        <w:t> </w:t>
      </w:r>
      <w:r w:rsidRPr="00AE701D">
        <w:rPr>
          <w:rFonts w:ascii="Times New Roman" w:hAnsi="Times New Roman"/>
          <w:spacing w:val="-2"/>
          <w:rtl/>
          <w:lang w:bidi="ar"/>
        </w:rPr>
        <w:t xml:space="preserve">ساعة من أجل مقارنة </w:t>
      </w:r>
      <w:r w:rsidRPr="00AE701D">
        <w:rPr>
          <w:rFonts w:ascii="Times New Roman" w:hAnsi="Times New Roman"/>
          <w:spacing w:val="-2"/>
          <w:rtl/>
          <w:lang w:bidi="ar-EG"/>
        </w:rPr>
        <w:t>الإشارات الواردة من المدار المستقر بالنسبة إلى الأرض</w:t>
      </w:r>
      <w:r w:rsidRPr="00AE701D">
        <w:rPr>
          <w:rFonts w:ascii="Times New Roman" w:hAnsi="Times New Roman"/>
          <w:spacing w:val="-2"/>
          <w:rtl/>
          <w:lang w:bidi="ar"/>
        </w:rPr>
        <w:t xml:space="preserve"> مع وقت نظام </w:t>
      </w:r>
      <w:r w:rsidRPr="00AE701D">
        <w:rPr>
          <w:rFonts w:ascii="Times New Roman" w:hAnsi="Times New Roman"/>
          <w:spacing w:val="-2"/>
          <w:lang w:bidi="ar-EG"/>
        </w:rPr>
        <w:t>GPS</w:t>
      </w:r>
      <w:r w:rsidRPr="00AE701D">
        <w:rPr>
          <w:rFonts w:ascii="Times New Roman" w:hAnsi="Times New Roman"/>
          <w:spacing w:val="-2"/>
          <w:rtl/>
          <w:lang w:bidi="ar-EG"/>
        </w:rPr>
        <w:t xml:space="preserve"> </w:t>
      </w:r>
      <w:r w:rsidRPr="00AE701D">
        <w:rPr>
          <w:rFonts w:ascii="Times New Roman" w:hAnsi="Times New Roman"/>
          <w:spacing w:val="-2"/>
          <w:rtl/>
          <w:lang w:bidi="ar"/>
        </w:rPr>
        <w:t xml:space="preserve">بدقة. وتتطلب معايير تردد محطة </w:t>
      </w:r>
      <w:r w:rsidRPr="00AE701D">
        <w:rPr>
          <w:rFonts w:ascii="Times New Roman" w:hAnsi="Times New Roman"/>
          <w:spacing w:val="-2"/>
          <w:lang w:bidi="ar-EG"/>
        </w:rPr>
        <w:t>SRS</w:t>
      </w:r>
      <w:r w:rsidRPr="00AE701D">
        <w:rPr>
          <w:rFonts w:ascii="Times New Roman" w:hAnsi="Times New Roman"/>
          <w:spacing w:val="-2"/>
          <w:rtl/>
          <w:lang w:bidi="ar"/>
        </w:rPr>
        <w:t xml:space="preserve"> الاتصال</w:t>
      </w:r>
      <w:r w:rsidRPr="00AE701D">
        <w:rPr>
          <w:rFonts w:ascii="Times New Roman" w:hAnsi="Times New Roman"/>
          <w:rtl/>
          <w:lang w:bidi="ar"/>
        </w:rPr>
        <w:t xml:space="preserve"> عبر سطح بيني ما للاستجواب وتعديلات المعلمات.</w:t>
      </w:r>
    </w:p>
    <w:p w:rsidR="001F79B3" w:rsidRPr="00181AB2" w:rsidRDefault="001F79B3" w:rsidP="00181AB2">
      <w:pPr>
        <w:rPr>
          <w:rFonts w:ascii="Times New Roman" w:hAnsi="Times New Roman"/>
          <w:spacing w:val="-2"/>
          <w:rtl/>
          <w:lang w:bidi="ar"/>
        </w:rPr>
      </w:pPr>
      <w:r w:rsidRPr="00181AB2">
        <w:rPr>
          <w:rFonts w:ascii="Times New Roman" w:hAnsi="Times New Roman"/>
          <w:spacing w:val="-2"/>
          <w:rtl/>
          <w:lang w:bidi="ar"/>
        </w:rPr>
        <w:t xml:space="preserve">وفي بعض الأحيان يُدخَل خرج معيار تردد حزمة السيزيوم البالغ </w:t>
      </w:r>
      <w:r w:rsidRPr="00181AB2">
        <w:rPr>
          <w:rFonts w:ascii="Times New Roman" w:hAnsi="Times New Roman"/>
          <w:spacing w:val="-2"/>
          <w:lang w:bidi="ar-EG"/>
        </w:rPr>
        <w:t>10</w:t>
      </w:r>
      <w:r w:rsidRPr="00181AB2">
        <w:rPr>
          <w:rFonts w:ascii="Times New Roman" w:hAnsi="Times New Roman"/>
          <w:spacing w:val="-2"/>
          <w:rtl/>
          <w:lang w:bidi="ar"/>
        </w:rPr>
        <w:t xml:space="preserve"> </w:t>
      </w:r>
      <w:r w:rsidRPr="00181AB2">
        <w:rPr>
          <w:rFonts w:ascii="Times New Roman" w:hAnsi="Times New Roman"/>
          <w:spacing w:val="-2"/>
          <w:lang w:bidi="ar-EG"/>
        </w:rPr>
        <w:t>MHz</w:t>
      </w:r>
      <w:r w:rsidR="000A4F75" w:rsidRPr="00181AB2">
        <w:rPr>
          <w:rFonts w:ascii="Times New Roman" w:hAnsi="Times New Roman"/>
          <w:spacing w:val="-2"/>
          <w:rtl/>
          <w:lang w:bidi="ar"/>
        </w:rPr>
        <w:t xml:space="preserve"> في </w:t>
      </w:r>
      <w:r w:rsidRPr="00181AB2">
        <w:rPr>
          <w:rFonts w:ascii="Times New Roman" w:hAnsi="Times New Roman"/>
          <w:spacing w:val="-2"/>
          <w:rtl/>
          <w:lang w:bidi="ar"/>
        </w:rPr>
        <w:t xml:space="preserve">مستقبِل نظام </w:t>
      </w:r>
      <w:r w:rsidRPr="00181AB2">
        <w:rPr>
          <w:rFonts w:ascii="Times New Roman" w:hAnsi="Times New Roman"/>
          <w:spacing w:val="-2"/>
          <w:lang w:bidi="ar-EG"/>
        </w:rPr>
        <w:t>GPS</w:t>
      </w:r>
      <w:r w:rsidRPr="00181AB2">
        <w:rPr>
          <w:rFonts w:ascii="Times New Roman" w:hAnsi="Times New Roman"/>
          <w:spacing w:val="-2"/>
          <w:rtl/>
          <w:lang w:bidi="ar-EG"/>
        </w:rPr>
        <w:t xml:space="preserve"> الذي يوفر خرجاً ذا نبضة واحدة</w:t>
      </w:r>
      <w:r w:rsidR="000A4F75" w:rsidRPr="00181AB2">
        <w:rPr>
          <w:rFonts w:ascii="Times New Roman" w:hAnsi="Times New Roman"/>
          <w:spacing w:val="-2"/>
          <w:rtl/>
          <w:lang w:bidi="ar-EG"/>
        </w:rPr>
        <w:t xml:space="preserve"> في </w:t>
      </w:r>
      <w:r w:rsidRPr="00181AB2">
        <w:rPr>
          <w:rFonts w:ascii="Times New Roman" w:hAnsi="Times New Roman"/>
          <w:spacing w:val="-2"/>
          <w:rtl/>
          <w:lang w:bidi="ar-EG"/>
        </w:rPr>
        <w:t xml:space="preserve">الثانية </w:t>
      </w:r>
      <w:r w:rsidRPr="00181AB2">
        <w:rPr>
          <w:rFonts w:ascii="Times New Roman" w:hAnsi="Times New Roman"/>
          <w:spacing w:val="-2"/>
          <w:lang w:bidi="ar-EG"/>
        </w:rPr>
        <w:t>(PPS 1)</w:t>
      </w:r>
      <w:r w:rsidRPr="00181AB2">
        <w:rPr>
          <w:rFonts w:ascii="Times New Roman" w:hAnsi="Times New Roman"/>
          <w:spacing w:val="-2"/>
          <w:rtl/>
          <w:lang w:bidi="ar"/>
        </w:rPr>
        <w:t xml:space="preserve"> يُستخدم بمثابة اللحظة المرجعية للرصدات. وتُضبط ميقاتية المستقبِل لتطابق وقت نظام </w:t>
      </w:r>
      <w:r w:rsidRPr="00181AB2">
        <w:rPr>
          <w:rFonts w:ascii="Times New Roman" w:hAnsi="Times New Roman"/>
          <w:spacing w:val="-2"/>
          <w:lang w:bidi="ar-EG"/>
        </w:rPr>
        <w:t>GPS</w:t>
      </w:r>
      <w:r w:rsidRPr="00181AB2">
        <w:rPr>
          <w:rFonts w:ascii="Times New Roman" w:hAnsi="Times New Roman"/>
          <w:spacing w:val="-2"/>
          <w:rtl/>
          <w:lang w:bidi="ar-EG"/>
        </w:rPr>
        <w:t xml:space="preserve"> </w:t>
      </w:r>
      <w:r w:rsidRPr="00181AB2">
        <w:rPr>
          <w:rFonts w:ascii="Times New Roman" w:hAnsi="Times New Roman"/>
          <w:spacing w:val="-2"/>
          <w:rtl/>
          <w:lang w:bidi="ar"/>
        </w:rPr>
        <w:t xml:space="preserve">عند بدء التشغيل. وبالتالي، تُزامَن مستقبلات محطة </w:t>
      </w:r>
      <w:r w:rsidRPr="00181AB2">
        <w:rPr>
          <w:rFonts w:ascii="Times New Roman" w:hAnsi="Times New Roman"/>
          <w:spacing w:val="-2"/>
          <w:lang w:bidi="ar-EG"/>
        </w:rPr>
        <w:t>SRS</w:t>
      </w:r>
      <w:r w:rsidRPr="00181AB2">
        <w:rPr>
          <w:rFonts w:ascii="Times New Roman" w:hAnsi="Times New Roman"/>
          <w:spacing w:val="-2"/>
          <w:rtl/>
          <w:lang w:bidi="ar-EG"/>
        </w:rPr>
        <w:t xml:space="preserve"> </w:t>
      </w:r>
      <w:r w:rsidRPr="00181AB2">
        <w:rPr>
          <w:rFonts w:ascii="Times New Roman" w:hAnsi="Times New Roman"/>
          <w:spacing w:val="-2"/>
          <w:rtl/>
          <w:lang w:bidi="ar"/>
        </w:rPr>
        <w:t>تقريباً على مستوى بضع ميكرو-ثوانٍ. ويحتوي تدفق بيانات الخرج لكل مستقبل</w:t>
      </w:r>
      <w:r w:rsidR="000A4F75" w:rsidRPr="00181AB2">
        <w:rPr>
          <w:rFonts w:ascii="Times New Roman" w:hAnsi="Times New Roman"/>
          <w:spacing w:val="-2"/>
          <w:rtl/>
          <w:lang w:bidi="ar"/>
        </w:rPr>
        <w:t xml:space="preserve"> في </w:t>
      </w:r>
      <w:r w:rsidRPr="00181AB2">
        <w:rPr>
          <w:rFonts w:ascii="Times New Roman" w:hAnsi="Times New Roman"/>
          <w:spacing w:val="-2"/>
          <w:rtl/>
          <w:lang w:bidi="ar"/>
        </w:rPr>
        <w:t>محطة</w:t>
      </w:r>
      <w:r w:rsidR="00181AB2" w:rsidRPr="00181AB2">
        <w:rPr>
          <w:rFonts w:ascii="Times New Roman" w:hAnsi="Times New Roman" w:hint="cs"/>
          <w:spacing w:val="-2"/>
          <w:rtl/>
          <w:lang w:bidi="ar"/>
        </w:rPr>
        <w:t> </w:t>
      </w:r>
      <w:r w:rsidRPr="00181AB2">
        <w:rPr>
          <w:rFonts w:ascii="Times New Roman" w:hAnsi="Times New Roman"/>
          <w:spacing w:val="-2"/>
          <w:lang w:bidi="ar-EG"/>
        </w:rPr>
        <w:t>SRS</w:t>
      </w:r>
      <w:r w:rsidRPr="00181AB2">
        <w:rPr>
          <w:rFonts w:ascii="Times New Roman" w:hAnsi="Times New Roman"/>
          <w:spacing w:val="-2"/>
          <w:rtl/>
          <w:lang w:bidi="ar-EG"/>
        </w:rPr>
        <w:t xml:space="preserve"> </w:t>
      </w:r>
      <w:r w:rsidRPr="00181AB2">
        <w:rPr>
          <w:rFonts w:ascii="Times New Roman" w:hAnsi="Times New Roman"/>
          <w:spacing w:val="-2"/>
          <w:rtl/>
          <w:lang w:bidi="ar"/>
        </w:rPr>
        <w:t xml:space="preserve">على معلمة لها تخالف المستقبِل البالغ </w:t>
      </w:r>
      <w:r w:rsidRPr="00181AB2">
        <w:rPr>
          <w:rFonts w:ascii="Times New Roman" w:hAnsi="Times New Roman"/>
          <w:spacing w:val="-2"/>
          <w:lang w:bidi="ar-EG"/>
        </w:rPr>
        <w:t>PPS 1</w:t>
      </w:r>
      <w:r w:rsidRPr="00181AB2">
        <w:rPr>
          <w:rFonts w:ascii="Times New Roman" w:hAnsi="Times New Roman"/>
          <w:spacing w:val="-2"/>
          <w:rtl/>
          <w:lang w:bidi="ar"/>
        </w:rPr>
        <w:t xml:space="preserve"> مع وقت نظام </w:t>
      </w:r>
      <w:r w:rsidRPr="00181AB2">
        <w:rPr>
          <w:rFonts w:ascii="Times New Roman" w:hAnsi="Times New Roman"/>
          <w:spacing w:val="-2"/>
          <w:lang w:bidi="ar-EG"/>
        </w:rPr>
        <w:t>GPS</w:t>
      </w:r>
      <w:r w:rsidRPr="00181AB2">
        <w:rPr>
          <w:rFonts w:ascii="Times New Roman" w:hAnsi="Times New Roman"/>
          <w:spacing w:val="-2"/>
          <w:rtl/>
          <w:lang w:bidi="ar-EG"/>
        </w:rPr>
        <w:t>.</w:t>
      </w:r>
      <w:r w:rsidRPr="00181AB2">
        <w:rPr>
          <w:rFonts w:ascii="Times New Roman" w:hAnsi="Times New Roman"/>
          <w:spacing w:val="-2"/>
          <w:rtl/>
          <w:lang w:bidi="ar"/>
        </w:rPr>
        <w:t xml:space="preserve"> وبعد ذلك، يُضبط معدل </w:t>
      </w:r>
      <w:r w:rsidRPr="00181AB2">
        <w:rPr>
          <w:rFonts w:ascii="Times New Roman" w:hAnsi="Times New Roman"/>
          <w:spacing w:val="-2"/>
          <w:lang w:bidi="ar-EG"/>
        </w:rPr>
        <w:t>PPS 1</w:t>
      </w:r>
      <w:r w:rsidRPr="00181AB2">
        <w:rPr>
          <w:rFonts w:ascii="Times New Roman" w:hAnsi="Times New Roman"/>
          <w:spacing w:val="-2"/>
          <w:rtl/>
          <w:lang w:bidi="ar"/>
        </w:rPr>
        <w:t xml:space="preserve"> بمعدل ميقاتية السيزيوم عند الدخل. وباختصار، يكون خرج مستقبل محطة </w:t>
      </w:r>
      <w:r w:rsidRPr="00181AB2">
        <w:rPr>
          <w:rFonts w:ascii="Times New Roman" w:hAnsi="Times New Roman"/>
          <w:spacing w:val="-2"/>
          <w:lang w:bidi="ar-EG"/>
        </w:rPr>
        <w:t>SRS</w:t>
      </w:r>
      <w:r w:rsidRPr="00181AB2">
        <w:rPr>
          <w:rFonts w:ascii="Times New Roman" w:hAnsi="Times New Roman"/>
          <w:spacing w:val="-2"/>
          <w:rtl/>
          <w:lang w:bidi="ar-EG"/>
        </w:rPr>
        <w:t xml:space="preserve"> </w:t>
      </w:r>
      <w:r w:rsidRPr="00181AB2">
        <w:rPr>
          <w:rFonts w:ascii="Times New Roman" w:hAnsi="Times New Roman"/>
          <w:spacing w:val="-2"/>
          <w:rtl/>
          <w:lang w:bidi="ar"/>
        </w:rPr>
        <w:t>ميقاتية حرة غير متزامنة. وهذا أمر ضروري لتشكيل مقياس زمني مستقل.</w:t>
      </w:r>
    </w:p>
    <w:p w:rsidR="001F79B3" w:rsidRPr="00AE701D" w:rsidRDefault="001F79B3" w:rsidP="000C66FB">
      <w:pPr>
        <w:pStyle w:val="Heading4"/>
        <w:rPr>
          <w:rFonts w:ascii="Times New Roman" w:hAnsi="Times New Roman"/>
          <w:rtl/>
        </w:rPr>
      </w:pPr>
      <w:r w:rsidRPr="00AE701D">
        <w:rPr>
          <w:rFonts w:ascii="Times New Roman" w:hAnsi="Times New Roman"/>
        </w:rPr>
        <w:t>2.8.5.3</w:t>
      </w:r>
      <w:r w:rsidRPr="00AE701D">
        <w:rPr>
          <w:rFonts w:ascii="Times New Roman" w:hAnsi="Times New Roman"/>
        </w:rPr>
        <w:tab/>
      </w:r>
      <w:r w:rsidRPr="00AE701D">
        <w:rPr>
          <w:rFonts w:ascii="Times New Roman" w:hAnsi="Times New Roman" w:hint="cs"/>
          <w:rtl/>
        </w:rPr>
        <w:t>الوقت</w:t>
      </w:r>
      <w:r w:rsidRPr="00AE701D">
        <w:rPr>
          <w:rFonts w:ascii="Times New Roman" w:hAnsi="Times New Roman"/>
          <w:rtl/>
        </w:rPr>
        <w:t xml:space="preserve"> </w:t>
      </w:r>
      <w:r w:rsidRPr="00AE701D">
        <w:rPr>
          <w:rFonts w:ascii="Times New Roman" w:hAnsi="Times New Roman" w:hint="cs"/>
          <w:rtl/>
        </w:rPr>
        <w:t>والمحطة</w:t>
      </w:r>
      <w:r w:rsidRPr="00AE701D">
        <w:rPr>
          <w:rFonts w:ascii="Times New Roman" w:hAnsi="Times New Roman"/>
          <w:rtl/>
        </w:rPr>
        <w:t xml:space="preserve"> </w:t>
      </w:r>
      <w:r w:rsidRPr="00AE701D">
        <w:rPr>
          <w:rFonts w:ascii="Times New Roman" w:hAnsi="Times New Roman" w:hint="cs"/>
          <w:rtl/>
        </w:rPr>
        <w:t>الرئيسة</w:t>
      </w:r>
    </w:p>
    <w:p w:rsidR="001F79B3" w:rsidRPr="00AE701D" w:rsidRDefault="001F79B3" w:rsidP="000C66FB">
      <w:pPr>
        <w:rPr>
          <w:rFonts w:ascii="Times New Roman" w:hAnsi="Times New Roman"/>
          <w:spacing w:val="-2"/>
          <w:rtl/>
          <w:lang w:bidi="ar"/>
        </w:rPr>
      </w:pPr>
      <w:r w:rsidRPr="00AE701D">
        <w:rPr>
          <w:rFonts w:ascii="Times New Roman" w:hAnsi="Times New Roman"/>
          <w:spacing w:val="-2"/>
          <w:rtl/>
          <w:lang w:bidi="ar"/>
        </w:rPr>
        <w:t>تمثل المحطة الرئيسة</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نظام </w:t>
      </w:r>
      <w:r w:rsidRPr="00AE701D">
        <w:rPr>
          <w:rFonts w:ascii="Times New Roman" w:hAnsi="Times New Roman"/>
          <w:spacing w:val="-2"/>
          <w:lang w:bidi="ar-EG"/>
        </w:rPr>
        <w:t>SBAS</w:t>
      </w:r>
      <w:r w:rsidRPr="00AE701D">
        <w:rPr>
          <w:rFonts w:ascii="Times New Roman" w:hAnsi="Times New Roman"/>
          <w:spacing w:val="-2"/>
          <w:rtl/>
          <w:lang w:bidi="ar"/>
        </w:rPr>
        <w:t xml:space="preserve"> </w:t>
      </w:r>
      <w:r w:rsidRPr="00AE701D">
        <w:rPr>
          <w:rFonts w:ascii="Times New Roman" w:hAnsi="Times New Roman"/>
          <w:spacing w:val="-2"/>
          <w:lang w:bidi="ar-EG"/>
        </w:rPr>
        <w:t>(SMS)</w:t>
      </w:r>
      <w:r w:rsidRPr="00AE701D">
        <w:rPr>
          <w:rFonts w:ascii="Times New Roman" w:hAnsi="Times New Roman"/>
          <w:spacing w:val="-2"/>
          <w:rtl/>
          <w:lang w:bidi="ar"/>
        </w:rPr>
        <w:t xml:space="preserve"> معدات المعالجة اللازمة لإنشاء التصحيحات التي تُرسل من المدار المستقر بالنسبة إلى الأرض وللتحقق منها. وينبغي أيضاً أن تؤدي وظائف العمليات والصيانة </w:t>
      </w:r>
      <w:r w:rsidRPr="00AE701D">
        <w:rPr>
          <w:rFonts w:ascii="Times New Roman" w:hAnsi="Times New Roman"/>
          <w:spacing w:val="-2"/>
          <w:lang w:bidi="ar-EG"/>
        </w:rPr>
        <w:t>(O &amp; M)</w:t>
      </w:r>
      <w:r w:rsidRPr="00AE701D">
        <w:rPr>
          <w:rFonts w:ascii="Times New Roman" w:hAnsi="Times New Roman"/>
          <w:spacing w:val="-2"/>
          <w:rtl/>
          <w:lang w:bidi="ar"/>
        </w:rPr>
        <w:t xml:space="preserve"> وأن تمتلك ميقاتية نظام </w:t>
      </w:r>
      <w:r w:rsidRPr="00AE701D">
        <w:rPr>
          <w:rFonts w:ascii="Times New Roman" w:hAnsi="Times New Roman"/>
          <w:spacing w:val="-2"/>
          <w:lang w:bidi="ar-EG"/>
        </w:rPr>
        <w:t>GPS</w:t>
      </w:r>
      <w:r w:rsidRPr="00AE701D">
        <w:rPr>
          <w:rFonts w:ascii="Times New Roman" w:hAnsi="Times New Roman"/>
          <w:spacing w:val="-2"/>
          <w:rtl/>
          <w:lang w:bidi="ar-EG"/>
        </w:rPr>
        <w:t xml:space="preserve"> </w:t>
      </w:r>
      <w:r w:rsidRPr="00AE701D">
        <w:rPr>
          <w:rFonts w:ascii="Times New Roman" w:hAnsi="Times New Roman"/>
          <w:spacing w:val="-2"/>
          <w:rtl/>
          <w:lang w:bidi="ar"/>
        </w:rPr>
        <w:t>للتزامن معه.</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وتؤدي محطة </w:t>
      </w:r>
      <w:r w:rsidRPr="00AE701D">
        <w:rPr>
          <w:rFonts w:ascii="Times New Roman" w:hAnsi="Times New Roman"/>
          <w:lang w:bidi="ar-EG"/>
        </w:rPr>
        <w:t>SMS</w:t>
      </w:r>
      <w:r w:rsidRPr="00AE701D">
        <w:rPr>
          <w:rFonts w:ascii="Times New Roman" w:hAnsi="Times New Roman"/>
          <w:rtl/>
          <w:lang w:bidi="ar"/>
        </w:rPr>
        <w:t xml:space="preserve"> عدة وظائف. وتشمل تلك التي تنطوي على الوقت، بشكل مباشر أو غير مباشر، ما يلي:</w:t>
      </w:r>
    </w:p>
    <w:p w:rsidR="001F79B3" w:rsidRPr="00AE701D" w:rsidRDefault="001F79B3" w:rsidP="000C66FB">
      <w:pPr>
        <w:pStyle w:val="enumlev1"/>
        <w:rPr>
          <w:rtl/>
          <w:lang w:val="en-US" w:bidi="ar"/>
        </w:rPr>
      </w:pPr>
      <w:r w:rsidRPr="00AE701D">
        <w:rPr>
          <w:rtl/>
          <w:lang w:val="en-US" w:bidi="ar-EG"/>
        </w:rPr>
        <w:t xml:space="preserve"> </w:t>
      </w:r>
      <w:r w:rsidRPr="00AE701D">
        <w:rPr>
          <w:rtl/>
          <w:lang w:val="en-US" w:bidi="ar"/>
        </w:rPr>
        <w:t>أ )</w:t>
      </w:r>
      <w:r w:rsidRPr="00AE701D">
        <w:rPr>
          <w:rtl/>
          <w:lang w:val="en-US" w:bidi="ar"/>
        </w:rPr>
        <w:tab/>
        <w:t xml:space="preserve">تحديد المدارات الساتلية المستقرة بالنسبة إلى الأرض/لنظام </w:t>
      </w:r>
      <w:r w:rsidRPr="00AE701D">
        <w:rPr>
          <w:lang w:val="en-US" w:bidi="ar-EG"/>
        </w:rPr>
        <w:t>GPS</w:t>
      </w:r>
      <w:r w:rsidRPr="00AE701D">
        <w:rPr>
          <w:rtl/>
          <w:lang w:val="en-US" w:bidi="ar"/>
        </w:rPr>
        <w:t>؛</w:t>
      </w:r>
    </w:p>
    <w:p w:rsidR="001F79B3" w:rsidRPr="00AE701D" w:rsidRDefault="001F79B3" w:rsidP="000C66FB">
      <w:pPr>
        <w:pStyle w:val="enumlev1"/>
        <w:rPr>
          <w:rtl/>
          <w:lang w:val="en-US" w:bidi="ar"/>
        </w:rPr>
      </w:pPr>
      <w:r w:rsidRPr="00AE701D">
        <w:rPr>
          <w:rtl/>
          <w:lang w:val="en-US" w:bidi="ar"/>
        </w:rPr>
        <w:t>ب)</w:t>
      </w:r>
      <w:r w:rsidRPr="00AE701D">
        <w:rPr>
          <w:rtl/>
          <w:lang w:val="en-US" w:bidi="ar"/>
        </w:rPr>
        <w:tab/>
        <w:t>مراقبة أداء الإشارة</w:t>
      </w:r>
      <w:r w:rsidR="000A4F75">
        <w:rPr>
          <w:rtl/>
          <w:lang w:val="en-US" w:bidi="ar"/>
        </w:rPr>
        <w:t xml:space="preserve"> في </w:t>
      </w:r>
      <w:r w:rsidRPr="00AE701D">
        <w:rPr>
          <w:rtl/>
          <w:lang w:val="en-US" w:bidi="ar"/>
        </w:rPr>
        <w:t xml:space="preserve">الفضاء </w:t>
      </w:r>
      <w:r w:rsidRPr="00AE701D">
        <w:rPr>
          <w:lang w:val="en-US" w:bidi="ar"/>
        </w:rPr>
        <w:t>(</w:t>
      </w:r>
      <w:r w:rsidRPr="00AE701D">
        <w:rPr>
          <w:lang w:val="en-US" w:bidi="ar-EG"/>
        </w:rPr>
        <w:t>SIS)</w:t>
      </w:r>
      <w:r w:rsidRPr="00AE701D">
        <w:rPr>
          <w:rtl/>
          <w:lang w:val="en-US" w:bidi="ar"/>
        </w:rPr>
        <w:t>؛</w:t>
      </w:r>
    </w:p>
    <w:p w:rsidR="001F79B3" w:rsidRPr="00AE701D" w:rsidRDefault="001F79B3" w:rsidP="000C66FB">
      <w:pPr>
        <w:pStyle w:val="enumlev1"/>
        <w:rPr>
          <w:rtl/>
          <w:lang w:val="en-US" w:bidi="ar"/>
        </w:rPr>
      </w:pPr>
      <w:r w:rsidRPr="00AE701D">
        <w:rPr>
          <w:rtl/>
          <w:lang w:val="en-US" w:bidi="ar"/>
        </w:rPr>
        <w:t>ج)</w:t>
      </w:r>
      <w:r w:rsidRPr="00AE701D">
        <w:rPr>
          <w:rtl/>
          <w:lang w:val="en-US" w:bidi="ar"/>
        </w:rPr>
        <w:tab/>
        <w:t>إنشاء</w:t>
      </w:r>
      <w:r w:rsidRPr="00AE701D">
        <w:rPr>
          <w:rtl/>
          <w:lang w:val="en-US" w:bidi="ar-EG"/>
        </w:rPr>
        <w:t xml:space="preserve"> وقت شبكة نظام </w:t>
      </w:r>
      <w:r w:rsidRPr="00AE701D">
        <w:rPr>
          <w:lang w:bidi="ar-EG"/>
        </w:rPr>
        <w:t>SBAS</w:t>
      </w:r>
      <w:r w:rsidRPr="00AE701D">
        <w:rPr>
          <w:rtl/>
          <w:lang w:val="en-US" w:bidi="ar"/>
        </w:rPr>
        <w:t xml:space="preserve"> </w:t>
      </w:r>
      <w:r w:rsidRPr="00AE701D">
        <w:rPr>
          <w:lang w:val="en-US" w:bidi="ar"/>
        </w:rPr>
        <w:t>(</w:t>
      </w:r>
      <w:r w:rsidRPr="00AE701D">
        <w:rPr>
          <w:lang w:val="en-US" w:bidi="ar-EG"/>
        </w:rPr>
        <w:t>SNT)</w:t>
      </w:r>
      <w:r w:rsidRPr="00AE701D">
        <w:rPr>
          <w:rtl/>
          <w:lang w:val="en-US" w:bidi="ar"/>
        </w:rPr>
        <w:t>؛</w:t>
      </w:r>
    </w:p>
    <w:p w:rsidR="001F79B3" w:rsidRPr="00AE701D" w:rsidRDefault="001F79B3" w:rsidP="000C66FB">
      <w:pPr>
        <w:pStyle w:val="enumlev1"/>
        <w:rPr>
          <w:rtl/>
          <w:lang w:val="en-US" w:bidi="ar"/>
        </w:rPr>
      </w:pPr>
      <w:r w:rsidRPr="00AE701D">
        <w:rPr>
          <w:rtl/>
          <w:lang w:val="en-US" w:bidi="ar"/>
        </w:rPr>
        <w:t>د )</w:t>
      </w:r>
      <w:r w:rsidRPr="00AE701D">
        <w:rPr>
          <w:rtl/>
          <w:lang w:val="en-US" w:bidi="ar"/>
        </w:rPr>
        <w:tab/>
        <w:t xml:space="preserve">إنشاء رسالة تخالف </w:t>
      </w:r>
      <w:r w:rsidRPr="00AE701D">
        <w:rPr>
          <w:lang w:bidi="ar-EG"/>
        </w:rPr>
        <w:t>SNT/UTC</w:t>
      </w:r>
      <w:r w:rsidRPr="00AE701D">
        <w:rPr>
          <w:rtl/>
          <w:lang w:val="en-US" w:bidi="ar"/>
        </w:rPr>
        <w:t>؛</w:t>
      </w:r>
    </w:p>
    <w:p w:rsidR="001F79B3" w:rsidRPr="00AE701D" w:rsidRDefault="000F795F" w:rsidP="000F795F">
      <w:pPr>
        <w:pStyle w:val="enumlev1"/>
        <w:rPr>
          <w:rtl/>
          <w:lang w:val="en-US" w:bidi="ar"/>
        </w:rPr>
      </w:pPr>
      <w:r>
        <w:rPr>
          <w:rFonts w:hint="cs"/>
          <w:rtl/>
          <w:lang w:val="en-US" w:bidi="ar-EG"/>
        </w:rPr>
        <w:t>ه‍ </w:t>
      </w:r>
      <w:r w:rsidR="001F79B3" w:rsidRPr="00AE701D">
        <w:rPr>
          <w:rtl/>
          <w:lang w:val="en-US" w:bidi="ar"/>
        </w:rPr>
        <w:t>)</w:t>
      </w:r>
      <w:r w:rsidR="001F79B3" w:rsidRPr="00AE701D">
        <w:rPr>
          <w:rtl/>
          <w:lang w:val="en-US" w:bidi="ar"/>
        </w:rPr>
        <w:tab/>
        <w:t xml:space="preserve">إنشاء رسائل </w:t>
      </w:r>
      <w:r w:rsidR="001F79B3" w:rsidRPr="00AE701D">
        <w:rPr>
          <w:lang w:val="en-US" w:bidi="ar-EG"/>
        </w:rPr>
        <w:t>SBAS</w:t>
      </w:r>
      <w:r w:rsidR="001F79B3" w:rsidRPr="00AE701D">
        <w:rPr>
          <w:rtl/>
          <w:lang w:val="en-US" w:bidi="ar"/>
        </w:rPr>
        <w:t>.</w:t>
      </w:r>
    </w:p>
    <w:p w:rsidR="001F79B3" w:rsidRPr="00AE701D" w:rsidRDefault="001F79B3" w:rsidP="000C66FB">
      <w:pPr>
        <w:rPr>
          <w:rFonts w:ascii="Times New Roman" w:hAnsi="Times New Roman"/>
          <w:rtl/>
          <w:lang w:bidi="ar-EG"/>
        </w:rPr>
      </w:pPr>
      <w:r w:rsidRPr="00AE701D">
        <w:rPr>
          <w:rFonts w:ascii="Times New Roman" w:hAnsi="Times New Roman"/>
          <w:rtl/>
          <w:lang w:bidi="ar"/>
        </w:rPr>
        <w:t xml:space="preserve">وترسَل البيانات من معدات المحطة المرجعية لكل محطة </w:t>
      </w:r>
      <w:r w:rsidRPr="00AE701D">
        <w:rPr>
          <w:rFonts w:ascii="Times New Roman" w:hAnsi="Times New Roman"/>
          <w:lang w:bidi="ar-EG"/>
        </w:rPr>
        <w:t>SRS</w:t>
      </w:r>
      <w:r w:rsidRPr="00AE701D">
        <w:rPr>
          <w:rFonts w:ascii="Times New Roman" w:hAnsi="Times New Roman"/>
          <w:rtl/>
          <w:lang w:bidi="ar"/>
        </w:rPr>
        <w:t xml:space="preserve"> إلى معالج تصحيحات محطة </w:t>
      </w:r>
      <w:r w:rsidRPr="00AE701D">
        <w:rPr>
          <w:rFonts w:ascii="Times New Roman" w:hAnsi="Times New Roman"/>
          <w:lang w:bidi="ar-EG"/>
        </w:rPr>
        <w:t>SMS</w:t>
      </w:r>
      <w:r w:rsidRPr="00AE701D">
        <w:rPr>
          <w:rFonts w:ascii="Times New Roman" w:hAnsi="Times New Roman"/>
          <w:rtl/>
          <w:lang w:bidi="ar"/>
        </w:rPr>
        <w:t xml:space="preserve"> وتقارَن البيانات من كل محطة </w:t>
      </w:r>
      <w:r w:rsidRPr="00AE701D">
        <w:rPr>
          <w:rFonts w:ascii="Times New Roman" w:hAnsi="Times New Roman"/>
          <w:lang w:bidi="ar-EG"/>
        </w:rPr>
        <w:t>SRS</w:t>
      </w:r>
      <w:r w:rsidRPr="00AE701D">
        <w:rPr>
          <w:rFonts w:ascii="Times New Roman" w:hAnsi="Times New Roman"/>
          <w:rtl/>
          <w:lang w:bidi="ar"/>
        </w:rPr>
        <w:t>. وتراقَب الميقاتيات بالنسبة لبعضها البعض لتحديد ما إذا كانت إحدى الميقاتيات "سيئة"، أي فيها تغير كبير</w:t>
      </w:r>
      <w:r w:rsidR="000A4F75">
        <w:rPr>
          <w:rFonts w:ascii="Times New Roman" w:hAnsi="Times New Roman"/>
          <w:rtl/>
          <w:lang w:bidi="ar"/>
        </w:rPr>
        <w:t xml:space="preserve"> في </w:t>
      </w:r>
      <w:r w:rsidRPr="00AE701D">
        <w:rPr>
          <w:rFonts w:ascii="Times New Roman" w:hAnsi="Times New Roman"/>
          <w:rtl/>
          <w:lang w:bidi="ar"/>
        </w:rPr>
        <w:t>التخالف. وتلك هي بداية تشكيل</w:t>
      </w:r>
      <w:r w:rsidRPr="00AE701D">
        <w:rPr>
          <w:rFonts w:ascii="Times New Roman" w:hAnsi="Times New Roman"/>
          <w:rtl/>
          <w:lang w:bidi="ar-EG"/>
        </w:rPr>
        <w:t xml:space="preserve"> وقت شبكة نظام </w:t>
      </w:r>
      <w:r w:rsidRPr="00AE701D">
        <w:rPr>
          <w:rFonts w:ascii="Times New Roman" w:hAnsi="Times New Roman"/>
          <w:lang w:bidi="ar-EG"/>
        </w:rPr>
        <w:t>(SNT) SBAS</w:t>
      </w:r>
      <w:r w:rsidRPr="00AE701D">
        <w:rPr>
          <w:rFonts w:ascii="Times New Roman" w:hAnsi="Times New Roman"/>
          <w:rtl/>
          <w:lang w:bidi="ar"/>
        </w:rPr>
        <w:t xml:space="preserve"> الذي يرد وصفه</w:t>
      </w:r>
      <w:r w:rsidR="000A4F75">
        <w:rPr>
          <w:rFonts w:ascii="Times New Roman" w:hAnsi="Times New Roman"/>
          <w:rtl/>
          <w:lang w:bidi="ar"/>
        </w:rPr>
        <w:t xml:space="preserve"> في </w:t>
      </w:r>
      <w:r w:rsidRPr="00AE701D">
        <w:rPr>
          <w:rFonts w:ascii="Times New Roman" w:hAnsi="Times New Roman"/>
          <w:rtl/>
          <w:lang w:bidi="ar"/>
        </w:rPr>
        <w:t xml:space="preserve">الفقرة </w:t>
      </w:r>
      <w:r w:rsidRPr="00AE701D">
        <w:rPr>
          <w:rFonts w:ascii="Times New Roman" w:hAnsi="Times New Roman"/>
          <w:lang w:bidi="ar-EG"/>
        </w:rPr>
        <w:t>3.8.5.3</w:t>
      </w:r>
      <w:r w:rsidRPr="00AE701D">
        <w:rPr>
          <w:rFonts w:ascii="Times New Roman" w:hAnsi="Times New Roman"/>
          <w:rtl/>
          <w:lang w:bidi="ar-EG"/>
        </w:rPr>
        <w:t>.</w:t>
      </w:r>
    </w:p>
    <w:p w:rsidR="001F79B3" w:rsidRPr="00AE701D" w:rsidRDefault="001F79B3" w:rsidP="000C66FB">
      <w:pPr>
        <w:pStyle w:val="Heading4"/>
        <w:rPr>
          <w:rFonts w:ascii="Times New Roman" w:hAnsi="Times New Roman"/>
          <w:rtl/>
        </w:rPr>
      </w:pPr>
      <w:r w:rsidRPr="00AE701D">
        <w:rPr>
          <w:rFonts w:ascii="Times New Roman" w:hAnsi="Times New Roman"/>
        </w:rPr>
        <w:t>3.8.5.3</w:t>
      </w:r>
      <w:r w:rsidRPr="00AE701D">
        <w:rPr>
          <w:rFonts w:ascii="Times New Roman" w:hAnsi="Times New Roman"/>
          <w:rtl/>
        </w:rPr>
        <w:tab/>
      </w:r>
      <w:r w:rsidRPr="00AE701D">
        <w:rPr>
          <w:rFonts w:ascii="Times New Roman" w:hAnsi="Times New Roman" w:hint="cs"/>
          <w:rtl/>
        </w:rPr>
        <w:t>وقت</w:t>
      </w:r>
      <w:r w:rsidRPr="00AE701D">
        <w:rPr>
          <w:rFonts w:ascii="Times New Roman" w:hAnsi="Times New Roman"/>
          <w:rtl/>
        </w:rPr>
        <w:t xml:space="preserve"> </w:t>
      </w:r>
      <w:r w:rsidRPr="00AE701D">
        <w:rPr>
          <w:rFonts w:ascii="Times New Roman" w:hAnsi="Times New Roman" w:hint="cs"/>
          <w:rtl/>
        </w:rPr>
        <w:t>شبكة</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SBAS</w:t>
      </w:r>
    </w:p>
    <w:p w:rsidR="001F79B3" w:rsidRPr="00AE701D" w:rsidRDefault="001F79B3" w:rsidP="00486020">
      <w:pPr>
        <w:rPr>
          <w:rFonts w:ascii="Times New Roman" w:hAnsi="Times New Roman"/>
          <w:rtl/>
          <w:lang w:bidi="ar"/>
        </w:rPr>
      </w:pPr>
      <w:r w:rsidRPr="00AE701D">
        <w:rPr>
          <w:rFonts w:ascii="Times New Roman" w:hAnsi="Times New Roman"/>
          <w:rtl/>
          <w:lang w:bidi="ar"/>
        </w:rPr>
        <w:t>يجب أن يكون إرسال</w:t>
      </w:r>
      <w:r w:rsidRPr="00AE701D">
        <w:rPr>
          <w:rFonts w:ascii="Times New Roman" w:hAnsi="Times New Roman"/>
          <w:rtl/>
          <w:lang w:bidi="ar-EG"/>
        </w:rPr>
        <w:t xml:space="preserve"> نظام </w:t>
      </w:r>
      <w:r w:rsidRPr="00AE701D">
        <w:rPr>
          <w:rFonts w:ascii="Times New Roman" w:hAnsi="Times New Roman"/>
          <w:lang w:bidi="ar-EG"/>
        </w:rPr>
        <w:t>SBAS</w:t>
      </w:r>
      <w:r w:rsidRPr="00AE701D">
        <w:rPr>
          <w:rFonts w:ascii="Times New Roman" w:hAnsi="Times New Roman"/>
          <w:rtl/>
          <w:lang w:bidi="ar"/>
        </w:rPr>
        <w:t xml:space="preserve"> متزامناً مع إشارات الملاحة</w:t>
      </w:r>
      <w:r w:rsidR="000A4F75">
        <w:rPr>
          <w:rFonts w:ascii="Times New Roman" w:hAnsi="Times New Roman"/>
          <w:rtl/>
          <w:lang w:bidi="ar"/>
        </w:rPr>
        <w:t xml:space="preserve"> في </w:t>
      </w:r>
      <w:r w:rsidRPr="00AE701D">
        <w:rPr>
          <w:rFonts w:ascii="Times New Roman" w:hAnsi="Times New Roman"/>
          <w:rtl/>
          <w:lang w:bidi="ar"/>
        </w:rPr>
        <w:t xml:space="preserve">نظام </w:t>
      </w:r>
      <w:r w:rsidRPr="00AE701D">
        <w:rPr>
          <w:rFonts w:ascii="Times New Roman" w:hAnsi="Times New Roman"/>
          <w:lang w:bidi="ar-EG"/>
        </w:rPr>
        <w:t>GPS</w:t>
      </w:r>
      <w:r w:rsidRPr="00AE701D">
        <w:rPr>
          <w:rFonts w:ascii="Times New Roman" w:hAnsi="Times New Roman"/>
          <w:rtl/>
          <w:lang w:bidi="ar-EG"/>
        </w:rPr>
        <w:t>، أي مع وقت</w:t>
      </w:r>
      <w:r w:rsidRPr="00AE701D">
        <w:rPr>
          <w:rFonts w:ascii="Times New Roman" w:hAnsi="Times New Roman"/>
          <w:rtl/>
          <w:lang w:bidi="ar"/>
        </w:rPr>
        <w:t xml:space="preserve"> نظام </w:t>
      </w:r>
      <w:r w:rsidRPr="00AE701D">
        <w:rPr>
          <w:rFonts w:ascii="Times New Roman" w:hAnsi="Times New Roman"/>
          <w:lang w:bidi="ar-EG"/>
        </w:rPr>
        <w:t>GPS</w:t>
      </w:r>
      <w:r w:rsidRPr="00AE701D">
        <w:rPr>
          <w:rFonts w:ascii="Times New Roman" w:hAnsi="Times New Roman"/>
          <w:rtl/>
          <w:lang w:bidi="ar-EG"/>
        </w:rPr>
        <w:t>، كي تتمها إشارة نظام</w:t>
      </w:r>
      <w:r w:rsidR="00486020">
        <w:rPr>
          <w:rFonts w:ascii="Times New Roman" w:hAnsi="Times New Roman" w:hint="cs"/>
          <w:rtl/>
          <w:lang w:bidi="ar-EG"/>
        </w:rPr>
        <w:t> </w:t>
      </w:r>
      <w:r w:rsidRPr="00AE701D">
        <w:rPr>
          <w:rFonts w:ascii="Times New Roman" w:hAnsi="Times New Roman"/>
          <w:lang w:bidi="ar-EG"/>
        </w:rPr>
        <w:t>SBAS</w:t>
      </w:r>
      <w:r w:rsidRPr="00AE701D">
        <w:rPr>
          <w:rFonts w:ascii="Times New Roman" w:hAnsi="Times New Roman"/>
          <w:rtl/>
          <w:lang w:bidi="ar"/>
        </w:rPr>
        <w:t>. ويتم ذلك بجعل</w:t>
      </w:r>
      <w:r w:rsidRPr="00AE701D">
        <w:rPr>
          <w:rFonts w:ascii="Times New Roman" w:hAnsi="Times New Roman"/>
          <w:rtl/>
          <w:lang w:bidi="ar-EG"/>
        </w:rPr>
        <w:t xml:space="preserve"> وقت شبكة نظام </w:t>
      </w:r>
      <w:r w:rsidRPr="00AE701D">
        <w:rPr>
          <w:rFonts w:ascii="Times New Roman" w:hAnsi="Times New Roman"/>
          <w:lang w:bidi="ar-EG"/>
        </w:rPr>
        <w:t>(SNT) SBAS</w:t>
      </w:r>
      <w:r w:rsidRPr="00AE701D">
        <w:rPr>
          <w:rFonts w:ascii="Times New Roman" w:hAnsi="Times New Roman"/>
          <w:rtl/>
          <w:lang w:bidi="ar"/>
        </w:rPr>
        <w:t xml:space="preserve"> الوقت المرجعي لنظام </w:t>
      </w:r>
      <w:r w:rsidRPr="00AE701D">
        <w:rPr>
          <w:rFonts w:ascii="Times New Roman" w:hAnsi="Times New Roman"/>
          <w:lang w:bidi="ar-EG"/>
        </w:rPr>
        <w:t>SBAS</w:t>
      </w:r>
      <w:r w:rsidRPr="00AE701D">
        <w:rPr>
          <w:rFonts w:ascii="Times New Roman" w:hAnsi="Times New Roman"/>
          <w:rtl/>
          <w:lang w:bidi="ar"/>
        </w:rPr>
        <w:t xml:space="preserve">. ويوجَّه وقت </w:t>
      </w:r>
      <w:r w:rsidRPr="00AE701D">
        <w:rPr>
          <w:rFonts w:ascii="Times New Roman" w:hAnsi="Times New Roman"/>
          <w:lang w:bidi="ar-EG"/>
        </w:rPr>
        <w:t>SNT</w:t>
      </w:r>
      <w:r w:rsidRPr="00AE701D">
        <w:rPr>
          <w:rFonts w:ascii="Times New Roman" w:hAnsi="Times New Roman"/>
          <w:rtl/>
          <w:lang w:bidi="ar-EG"/>
        </w:rPr>
        <w:t xml:space="preserve"> نحو وقت </w:t>
      </w:r>
      <w:r w:rsidRPr="00AE701D">
        <w:rPr>
          <w:rFonts w:ascii="Times New Roman" w:hAnsi="Times New Roman"/>
          <w:rtl/>
          <w:lang w:bidi="ar"/>
        </w:rPr>
        <w:t>نظام</w:t>
      </w:r>
      <w:r w:rsidR="00486020">
        <w:rPr>
          <w:rFonts w:ascii="Times New Roman" w:hAnsi="Times New Roman" w:hint="cs"/>
          <w:rtl/>
          <w:lang w:bidi="ar"/>
        </w:rPr>
        <w:t> </w:t>
      </w:r>
      <w:r w:rsidRPr="00AE701D">
        <w:rPr>
          <w:rFonts w:ascii="Times New Roman" w:hAnsi="Times New Roman"/>
          <w:lang w:bidi="ar-EG"/>
        </w:rPr>
        <w:t>GPS</w:t>
      </w:r>
      <w:r w:rsidRPr="00AE701D">
        <w:rPr>
          <w:rFonts w:ascii="Times New Roman" w:hAnsi="Times New Roman"/>
          <w:rtl/>
          <w:lang w:bidi="ar-EG"/>
        </w:rPr>
        <w:t>.</w:t>
      </w:r>
      <w:r w:rsidRPr="00AE701D">
        <w:rPr>
          <w:rFonts w:ascii="Times New Roman" w:hAnsi="Times New Roman"/>
          <w:rtl/>
          <w:lang w:bidi="ar"/>
        </w:rPr>
        <w:t xml:space="preserve"> وترسل القياسات من جميع المحطات المرجعية</w:t>
      </w:r>
      <w:r w:rsidR="000A4F75">
        <w:rPr>
          <w:rFonts w:ascii="Times New Roman" w:hAnsi="Times New Roman"/>
          <w:rtl/>
          <w:lang w:bidi="ar"/>
        </w:rPr>
        <w:t xml:space="preserve"> في </w:t>
      </w:r>
      <w:r w:rsidRPr="00AE701D">
        <w:rPr>
          <w:rFonts w:ascii="Times New Roman" w:hAnsi="Times New Roman"/>
          <w:rtl/>
          <w:lang w:bidi="ar"/>
        </w:rPr>
        <w:t xml:space="preserve">كل محطات </w:t>
      </w:r>
      <w:r w:rsidRPr="00AE701D">
        <w:rPr>
          <w:rFonts w:ascii="Times New Roman" w:hAnsi="Times New Roman"/>
          <w:lang w:bidi="ar-EG"/>
        </w:rPr>
        <w:t>SRS</w:t>
      </w:r>
      <w:r w:rsidRPr="00AE701D">
        <w:rPr>
          <w:rFonts w:ascii="Times New Roman" w:hAnsi="Times New Roman"/>
          <w:rtl/>
          <w:lang w:bidi="ar-EG"/>
        </w:rPr>
        <w:t xml:space="preserve"> </w:t>
      </w:r>
      <w:r w:rsidRPr="00AE701D">
        <w:rPr>
          <w:rFonts w:ascii="Times New Roman" w:hAnsi="Times New Roman"/>
          <w:rtl/>
          <w:lang w:bidi="ar"/>
        </w:rPr>
        <w:t>إلى كل محطة رئيسة، حيث تحسب خوارزمية سلم توقيت</w:t>
      </w:r>
      <w:r w:rsidR="00486020">
        <w:rPr>
          <w:rFonts w:ascii="Times New Roman" w:hAnsi="Times New Roman" w:hint="cs"/>
          <w:rtl/>
          <w:lang w:bidi="ar"/>
        </w:rPr>
        <w:t> </w:t>
      </w:r>
      <w:r w:rsidRPr="00AE701D">
        <w:rPr>
          <w:rFonts w:ascii="Times New Roman" w:hAnsi="Times New Roman"/>
          <w:lang w:bidi="ar-EG"/>
        </w:rPr>
        <w:t>SNT</w:t>
      </w:r>
      <w:r w:rsidRPr="00AE701D">
        <w:rPr>
          <w:rFonts w:ascii="Times New Roman" w:hAnsi="Times New Roman"/>
          <w:rtl/>
          <w:lang w:bidi="ar"/>
        </w:rPr>
        <w:t xml:space="preserve"> المستقل من البيانات الواردة من المحطات المرجعية. وتستخدم جميع "الميقاتيات الجيدة" المشاركة</w:t>
      </w:r>
      <w:r w:rsidR="000A4F75">
        <w:rPr>
          <w:rFonts w:ascii="Times New Roman" w:hAnsi="Times New Roman"/>
          <w:rtl/>
          <w:lang w:bidi="ar"/>
        </w:rPr>
        <w:t xml:space="preserve"> في </w:t>
      </w:r>
      <w:r w:rsidRPr="00AE701D">
        <w:rPr>
          <w:rFonts w:ascii="Times New Roman" w:hAnsi="Times New Roman"/>
          <w:rtl/>
          <w:lang w:bidi="ar"/>
        </w:rPr>
        <w:t xml:space="preserve">قياسات المحطة </w:t>
      </w:r>
      <w:r w:rsidRPr="00AE701D">
        <w:rPr>
          <w:rFonts w:ascii="Times New Roman" w:hAnsi="Times New Roman"/>
          <w:rtl/>
          <w:lang w:bidi="ar"/>
        </w:rPr>
        <w:lastRenderedPageBreak/>
        <w:t xml:space="preserve">المرجعية التي تستقبلها محطة رئيسة لتشكيل سلم توقيت </w:t>
      </w:r>
      <w:r w:rsidRPr="00AE701D">
        <w:rPr>
          <w:rFonts w:ascii="Times New Roman" w:hAnsi="Times New Roman"/>
          <w:lang w:bidi="ar-EG"/>
        </w:rPr>
        <w:t>SNT</w:t>
      </w:r>
      <w:r w:rsidRPr="00AE701D">
        <w:rPr>
          <w:rFonts w:ascii="Times New Roman" w:hAnsi="Times New Roman"/>
          <w:rtl/>
          <w:lang w:bidi="ar"/>
        </w:rPr>
        <w:t xml:space="preserve">. ثم يوجَّه هذا سلم التوقيت نحو نظام </w:t>
      </w:r>
      <w:r w:rsidRPr="00AE701D">
        <w:rPr>
          <w:rFonts w:ascii="Times New Roman" w:hAnsi="Times New Roman"/>
          <w:lang w:bidi="ar-EG"/>
        </w:rPr>
        <w:t>GPS</w:t>
      </w:r>
      <w:r w:rsidRPr="00AE701D">
        <w:rPr>
          <w:rFonts w:ascii="Times New Roman" w:hAnsi="Times New Roman"/>
          <w:rtl/>
          <w:lang w:bidi="ar-EG"/>
        </w:rPr>
        <w:t xml:space="preserve"> </w:t>
      </w:r>
      <w:r w:rsidRPr="00AE701D">
        <w:rPr>
          <w:rFonts w:ascii="Times New Roman" w:hAnsi="Times New Roman"/>
          <w:rtl/>
          <w:lang w:bidi="ar"/>
        </w:rPr>
        <w:t xml:space="preserve">بنفس الخوارزمية. وتنفَّذ خوارزمية وقت </w:t>
      </w:r>
      <w:r w:rsidRPr="00AE701D">
        <w:rPr>
          <w:rFonts w:ascii="Times New Roman" w:hAnsi="Times New Roman"/>
          <w:lang w:bidi="ar-EG"/>
        </w:rPr>
        <w:t>SNT</w:t>
      </w:r>
      <w:r w:rsidRPr="00AE701D">
        <w:rPr>
          <w:rFonts w:ascii="Times New Roman" w:hAnsi="Times New Roman"/>
          <w:rtl/>
          <w:lang w:bidi="ar-EG"/>
        </w:rPr>
        <w:t xml:space="preserve"> التي جاء وصفها المقتضب أعلاه</w:t>
      </w:r>
      <w:r w:rsidR="000A4F75">
        <w:rPr>
          <w:rFonts w:ascii="Times New Roman" w:hAnsi="Times New Roman"/>
          <w:rtl/>
          <w:lang w:bidi="ar-EG"/>
        </w:rPr>
        <w:t xml:space="preserve"> في </w:t>
      </w:r>
      <w:r w:rsidRPr="00AE701D">
        <w:rPr>
          <w:rFonts w:ascii="Times New Roman" w:hAnsi="Times New Roman"/>
          <w:rtl/>
          <w:lang w:bidi="ar"/>
        </w:rPr>
        <w:t>كل محطة رئيسة.</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وتتضمن رسائل </w:t>
      </w:r>
      <w:r w:rsidRPr="00AE701D">
        <w:rPr>
          <w:rFonts w:ascii="Times New Roman" w:hAnsi="Times New Roman"/>
          <w:rtl/>
          <w:lang w:bidi="ar-EG"/>
        </w:rPr>
        <w:t xml:space="preserve">نظام </w:t>
      </w:r>
      <w:r w:rsidRPr="00AE701D">
        <w:rPr>
          <w:rFonts w:ascii="Times New Roman" w:hAnsi="Times New Roman"/>
          <w:lang w:bidi="ar-EG"/>
        </w:rPr>
        <w:t>SBAS</w:t>
      </w:r>
      <w:r w:rsidRPr="00AE701D">
        <w:rPr>
          <w:rFonts w:ascii="Times New Roman" w:hAnsi="Times New Roman"/>
          <w:rtl/>
          <w:lang w:bidi="ar"/>
        </w:rPr>
        <w:t xml:space="preserve"> تصحيحات سريعة وبطيئة تُرسل من </w:t>
      </w:r>
      <w:r w:rsidRPr="00AE701D">
        <w:rPr>
          <w:rFonts w:ascii="Times New Roman" w:hAnsi="Times New Roman"/>
          <w:rtl/>
          <w:lang w:bidi="ar-EG"/>
        </w:rPr>
        <w:t>المدار المستقر بالنسبة إلى الأرض</w:t>
      </w:r>
      <w:r w:rsidRPr="00AE701D">
        <w:rPr>
          <w:rFonts w:ascii="Times New Roman" w:hAnsi="Times New Roman"/>
          <w:rtl/>
          <w:lang w:bidi="ar"/>
        </w:rPr>
        <w:t xml:space="preserve">. ويتعين أن تحدَد التصحيحات السريعة لكل مركبة </w:t>
      </w:r>
      <w:r w:rsidRPr="00AE701D">
        <w:rPr>
          <w:rFonts w:ascii="Times New Roman" w:hAnsi="Times New Roman"/>
          <w:lang w:bidi="ar-EG"/>
        </w:rPr>
        <w:t>GPS</w:t>
      </w:r>
      <w:r w:rsidRPr="00AE701D">
        <w:rPr>
          <w:rFonts w:ascii="Times New Roman" w:hAnsi="Times New Roman"/>
          <w:rtl/>
          <w:lang w:bidi="ar"/>
        </w:rPr>
        <w:t xml:space="preserve"> ساتلية </w:t>
      </w:r>
      <w:r w:rsidRPr="00AE701D">
        <w:rPr>
          <w:rFonts w:ascii="Times New Roman" w:hAnsi="Times New Roman"/>
          <w:lang w:bidi="ar"/>
        </w:rPr>
        <w:t>(</w:t>
      </w:r>
      <w:r w:rsidRPr="00AE701D">
        <w:rPr>
          <w:rFonts w:ascii="Times New Roman" w:hAnsi="Times New Roman"/>
          <w:lang w:bidi="ar-EG"/>
        </w:rPr>
        <w:t>SV)</w:t>
      </w:r>
      <w:r w:rsidRPr="00AE701D">
        <w:rPr>
          <w:rFonts w:ascii="Times New Roman" w:hAnsi="Times New Roman"/>
          <w:rtl/>
          <w:lang w:bidi="ar"/>
        </w:rPr>
        <w:t xml:space="preserve">. ويُنجز ذلك باستخدام رسالة التصحيح الطويلة الأجل التي كانت تذاع من </w:t>
      </w:r>
      <w:r w:rsidRPr="00AE701D">
        <w:rPr>
          <w:rFonts w:ascii="Times New Roman" w:hAnsi="Times New Roman"/>
          <w:rtl/>
          <w:lang w:bidi="ar-EG"/>
        </w:rPr>
        <w:t>المدار المستقر بالنسبة إلى الأرض</w:t>
      </w:r>
      <w:r w:rsidRPr="00AE701D">
        <w:rPr>
          <w:rFonts w:ascii="Times New Roman" w:hAnsi="Times New Roman"/>
          <w:rtl/>
          <w:lang w:bidi="ar"/>
        </w:rPr>
        <w:t xml:space="preserve"> لإزالة الميقاتيات الطويلة الأجل من التصحيح السريع المستكمَل خارجياً؛ علماً بأن مجمل التصحيحات السريعة الطويلة الأجل يجب أن تضاف معاً.</w:t>
      </w:r>
    </w:p>
    <w:p w:rsidR="001F79B3" w:rsidRPr="00AE701D" w:rsidRDefault="001F79B3" w:rsidP="000C66FB">
      <w:pPr>
        <w:rPr>
          <w:rFonts w:ascii="Times New Roman" w:hAnsi="Times New Roman"/>
          <w:rtl/>
          <w:lang w:bidi="ar"/>
        </w:rPr>
      </w:pPr>
      <w:r w:rsidRPr="00AE701D">
        <w:rPr>
          <w:rFonts w:ascii="Times New Roman" w:hAnsi="Times New Roman"/>
          <w:rtl/>
          <w:lang w:bidi="ar"/>
        </w:rPr>
        <w:t>وتشير التقديرات إلى أن التوجيه مرة واحدة</w:t>
      </w:r>
      <w:r w:rsidR="000A4F75">
        <w:rPr>
          <w:rFonts w:ascii="Times New Roman" w:hAnsi="Times New Roman"/>
          <w:rtl/>
          <w:lang w:bidi="ar"/>
        </w:rPr>
        <w:t xml:space="preserve"> في </w:t>
      </w:r>
      <w:r w:rsidRPr="00AE701D">
        <w:rPr>
          <w:rFonts w:ascii="Times New Roman" w:hAnsi="Times New Roman"/>
          <w:rtl/>
          <w:lang w:bidi="ar"/>
        </w:rPr>
        <w:t xml:space="preserve">اليوم قد لا يكفي لإبقاء وقت </w:t>
      </w:r>
      <w:r w:rsidRPr="00AE701D">
        <w:rPr>
          <w:rFonts w:ascii="Times New Roman" w:hAnsi="Times New Roman"/>
          <w:lang w:bidi="ar-EG"/>
        </w:rPr>
        <w:t>SNT</w:t>
      </w:r>
      <w:r w:rsidRPr="00AE701D">
        <w:rPr>
          <w:rFonts w:ascii="Times New Roman" w:hAnsi="Times New Roman"/>
          <w:rtl/>
          <w:lang w:bidi="ar-EG"/>
        </w:rPr>
        <w:t xml:space="preserve"> </w:t>
      </w:r>
      <w:r w:rsidRPr="00AE701D">
        <w:rPr>
          <w:rFonts w:ascii="Times New Roman" w:hAnsi="Times New Roman"/>
          <w:rtl/>
          <w:lang w:bidi="ar"/>
        </w:rPr>
        <w:t xml:space="preserve">قريباً من وقت </w:t>
      </w:r>
      <w:r w:rsidRPr="00AE701D">
        <w:rPr>
          <w:rFonts w:ascii="Times New Roman" w:hAnsi="Times New Roman"/>
          <w:lang w:bidi="ar-EG"/>
        </w:rPr>
        <w:t>GPS</w:t>
      </w:r>
      <w:r w:rsidRPr="00AE701D">
        <w:rPr>
          <w:rFonts w:ascii="Times New Roman" w:hAnsi="Times New Roman"/>
          <w:rtl/>
          <w:lang w:bidi="ar-EG"/>
        </w:rPr>
        <w:t>.</w:t>
      </w:r>
      <w:r w:rsidRPr="00AE701D">
        <w:rPr>
          <w:rFonts w:ascii="Times New Roman" w:hAnsi="Times New Roman"/>
          <w:rtl/>
          <w:lang w:bidi="ar"/>
        </w:rPr>
        <w:t xml:space="preserve"> ولذلك، يُستكمل عتاد التوجيه برسائل تصحيح ضمن رسائل ملاحة نظام </w:t>
      </w:r>
      <w:r w:rsidRPr="00AE701D">
        <w:rPr>
          <w:rFonts w:ascii="Times New Roman" w:hAnsi="Times New Roman"/>
          <w:lang w:bidi="ar-EG"/>
        </w:rPr>
        <w:t>SBAS</w:t>
      </w:r>
      <w:r w:rsidRPr="00AE701D">
        <w:rPr>
          <w:rFonts w:ascii="Times New Roman" w:hAnsi="Times New Roman"/>
          <w:rtl/>
          <w:lang w:bidi="ar"/>
        </w:rPr>
        <w:t xml:space="preserve">. وتُرسل من </w:t>
      </w:r>
      <w:r w:rsidRPr="00AE701D">
        <w:rPr>
          <w:rFonts w:ascii="Times New Roman" w:hAnsi="Times New Roman"/>
          <w:rtl/>
          <w:lang w:bidi="ar-EG"/>
        </w:rPr>
        <w:t xml:space="preserve">المدار المستقر بالنسبة إلى الأرض </w:t>
      </w:r>
      <w:r w:rsidRPr="00AE701D">
        <w:rPr>
          <w:rFonts w:ascii="Times New Roman" w:hAnsi="Times New Roman"/>
          <w:rtl/>
          <w:lang w:bidi="ar"/>
        </w:rPr>
        <w:t xml:space="preserve">رسائل التصحيح البطيء (رسالة من النمط </w:t>
      </w:r>
      <w:r w:rsidRPr="00AE701D">
        <w:rPr>
          <w:rFonts w:ascii="Times New Roman" w:hAnsi="Times New Roman"/>
          <w:lang w:bidi="ar"/>
        </w:rPr>
        <w:t>9</w:t>
      </w:r>
      <w:r w:rsidRPr="00AE701D">
        <w:rPr>
          <w:rFonts w:ascii="Times New Roman" w:hAnsi="Times New Roman"/>
          <w:rtl/>
          <w:lang w:bidi="ar"/>
        </w:rPr>
        <w:t xml:space="preserve">) ورسالة التصحيح السريع (رسالة من النمط </w:t>
      </w:r>
      <w:r w:rsidRPr="00AE701D">
        <w:rPr>
          <w:rFonts w:ascii="Times New Roman" w:hAnsi="Times New Roman"/>
          <w:lang w:bidi="ar"/>
        </w:rPr>
        <w:t>5-2</w:t>
      </w:r>
      <w:r w:rsidRPr="00AE701D">
        <w:rPr>
          <w:rFonts w:ascii="Times New Roman" w:hAnsi="Times New Roman"/>
          <w:rtl/>
          <w:lang w:bidi="ar"/>
        </w:rPr>
        <w:t>). وسيجري تحديث التصحيح البطيء كل دقيقتين على الأقل، مما ينجز الجزء الأكبر من التصحيح. وستصدر التصحيحات السريعة مرة واحدة على الأقل</w:t>
      </w:r>
      <w:r w:rsidR="000A4F75">
        <w:rPr>
          <w:rFonts w:ascii="Times New Roman" w:hAnsi="Times New Roman"/>
          <w:rtl/>
          <w:lang w:bidi="ar"/>
        </w:rPr>
        <w:t xml:space="preserve"> في </w:t>
      </w:r>
      <w:r w:rsidRPr="00AE701D">
        <w:rPr>
          <w:rFonts w:ascii="Times New Roman" w:hAnsi="Times New Roman"/>
          <w:rtl/>
          <w:lang w:bidi="ar"/>
        </w:rPr>
        <w:t>الدقيقة الواحدة.</w:t>
      </w:r>
    </w:p>
    <w:p w:rsidR="001F79B3" w:rsidRPr="00AE701D" w:rsidRDefault="001F79B3" w:rsidP="000C66FB">
      <w:pPr>
        <w:pStyle w:val="Heading3"/>
        <w:rPr>
          <w:rFonts w:ascii="Times New Roman" w:hAnsi="Times New Roman"/>
        </w:rPr>
      </w:pPr>
      <w:bookmarkStart w:id="1319" w:name="_Toc405802910"/>
      <w:bookmarkStart w:id="1320" w:name="_Toc405803185"/>
      <w:bookmarkStart w:id="1321" w:name="_Toc405822900"/>
      <w:bookmarkStart w:id="1322" w:name="_Toc405889723"/>
      <w:bookmarkStart w:id="1323" w:name="_Toc405890935"/>
      <w:bookmarkStart w:id="1324" w:name="_Toc405903268"/>
      <w:bookmarkStart w:id="1325" w:name="_Toc405904252"/>
      <w:bookmarkStart w:id="1326" w:name="_Toc406146628"/>
      <w:bookmarkStart w:id="1327" w:name="_Toc406148277"/>
      <w:bookmarkStart w:id="1328" w:name="_Toc406157787"/>
      <w:bookmarkStart w:id="1329" w:name="_Toc406158568"/>
      <w:bookmarkStart w:id="1330" w:name="_Toc406159504"/>
      <w:bookmarkStart w:id="1331" w:name="_Toc406161762"/>
      <w:bookmarkStart w:id="1332" w:name="_Toc406166659"/>
      <w:bookmarkStart w:id="1333" w:name="_Toc409428656"/>
      <w:bookmarkStart w:id="1334" w:name="_Toc409428918"/>
      <w:bookmarkStart w:id="1335" w:name="_Toc409429849"/>
      <w:bookmarkStart w:id="1336" w:name="_Toc409430052"/>
      <w:r w:rsidRPr="00AE701D">
        <w:rPr>
          <w:rFonts w:ascii="Times New Roman" w:hAnsi="Times New Roman"/>
        </w:rPr>
        <w:t>9.5.3</w:t>
      </w:r>
      <w:r w:rsidRPr="00AE701D">
        <w:rPr>
          <w:rFonts w:ascii="Times New Roman" w:hAnsi="Times New Roman"/>
        </w:rPr>
        <w:tab/>
      </w:r>
      <w:r w:rsidRPr="00AE701D">
        <w:rPr>
          <w:rFonts w:ascii="Times New Roman" w:hAnsi="Times New Roman" w:hint="cs"/>
          <w:rtl/>
        </w:rPr>
        <w:t>الوقت</w:t>
      </w:r>
      <w:r w:rsidRPr="00AE701D">
        <w:rPr>
          <w:rFonts w:ascii="Times New Roman" w:hAnsi="Times New Roman"/>
          <w:rtl/>
        </w:rPr>
        <w:t xml:space="preserve"> </w:t>
      </w:r>
      <w:r w:rsidRPr="00AE701D">
        <w:rPr>
          <w:rFonts w:ascii="Times New Roman" w:hAnsi="Times New Roman" w:hint="cs"/>
          <w:rtl/>
        </w:rPr>
        <w:t>والمدار</w:t>
      </w:r>
      <w:r w:rsidRPr="00AE701D">
        <w:rPr>
          <w:rFonts w:ascii="Times New Roman" w:hAnsi="Times New Roman"/>
          <w:rtl/>
        </w:rPr>
        <w:t xml:space="preserve"> </w:t>
      </w:r>
      <w:r w:rsidRPr="00AE701D">
        <w:rPr>
          <w:rFonts w:ascii="Times New Roman" w:hAnsi="Times New Roman" w:hint="cs"/>
          <w:rtl/>
        </w:rPr>
        <w:t>المستقر</w:t>
      </w:r>
      <w:r w:rsidRPr="00AE701D">
        <w:rPr>
          <w:rFonts w:ascii="Times New Roman" w:hAnsi="Times New Roman"/>
          <w:rtl/>
        </w:rPr>
        <w:t xml:space="preserve"> </w:t>
      </w:r>
      <w:r w:rsidRPr="00AE701D">
        <w:rPr>
          <w:rFonts w:ascii="Times New Roman" w:hAnsi="Times New Roman" w:hint="cs"/>
          <w:rtl/>
        </w:rPr>
        <w:t>بالنسبة</w:t>
      </w:r>
      <w:r w:rsidRPr="00AE701D">
        <w:rPr>
          <w:rFonts w:ascii="Times New Roman" w:hAnsi="Times New Roman"/>
          <w:rtl/>
        </w:rPr>
        <w:t xml:space="preserve"> </w:t>
      </w:r>
      <w:r w:rsidRPr="00AE701D">
        <w:rPr>
          <w:rFonts w:ascii="Times New Roman" w:hAnsi="Times New Roman" w:hint="cs"/>
          <w:rtl/>
        </w:rPr>
        <w:t>إلى</w:t>
      </w:r>
      <w:r w:rsidRPr="00AE701D">
        <w:rPr>
          <w:rFonts w:ascii="Times New Roman" w:hAnsi="Times New Roman"/>
          <w:rtl/>
        </w:rPr>
        <w:t xml:space="preserve"> </w:t>
      </w:r>
      <w:r w:rsidRPr="00AE701D">
        <w:rPr>
          <w:rFonts w:ascii="Times New Roman" w:hAnsi="Times New Roman" w:hint="cs"/>
          <w:rtl/>
        </w:rPr>
        <w:t>الأرض</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rsidR="001F79B3" w:rsidRPr="00AE701D" w:rsidRDefault="001F79B3" w:rsidP="00486020">
      <w:pPr>
        <w:rPr>
          <w:rFonts w:ascii="Times New Roman" w:hAnsi="Times New Roman"/>
          <w:lang w:bidi="ar-EG"/>
        </w:rPr>
      </w:pPr>
      <w:r w:rsidRPr="00AE701D">
        <w:rPr>
          <w:rFonts w:ascii="Times New Roman" w:hAnsi="Times New Roman"/>
          <w:rtl/>
          <w:lang w:bidi="ar-SY"/>
        </w:rPr>
        <w:t>سيجري</w:t>
      </w:r>
      <w:r w:rsidRPr="00AE701D">
        <w:rPr>
          <w:rFonts w:ascii="Times New Roman" w:hAnsi="Times New Roman"/>
          <w:rtl/>
          <w:lang w:bidi="ar"/>
        </w:rPr>
        <w:t xml:space="preserve"> توضيح الطريقة التي يؤدي فيها الوقت دوراً</w:t>
      </w:r>
      <w:r w:rsidR="000A4F75">
        <w:rPr>
          <w:rFonts w:ascii="Times New Roman" w:hAnsi="Times New Roman"/>
          <w:rtl/>
          <w:lang w:bidi="ar"/>
        </w:rPr>
        <w:t xml:space="preserve"> في </w:t>
      </w:r>
      <w:r w:rsidRPr="00AE701D">
        <w:rPr>
          <w:rFonts w:ascii="Times New Roman" w:hAnsi="Times New Roman"/>
          <w:rtl/>
          <w:lang w:bidi="ar-EG"/>
        </w:rPr>
        <w:t>المدار المستقر بالنسبة إلى الأرض</w:t>
      </w:r>
      <w:r w:rsidRPr="00AE701D">
        <w:rPr>
          <w:rFonts w:ascii="Times New Roman" w:hAnsi="Times New Roman"/>
          <w:rtl/>
          <w:lang w:bidi="ar"/>
        </w:rPr>
        <w:t xml:space="preserve"> باستخدام نظام </w:t>
      </w:r>
      <w:r w:rsidRPr="00AE701D">
        <w:rPr>
          <w:rFonts w:ascii="Times New Roman" w:hAnsi="Times New Roman"/>
          <w:lang w:bidi="ar-EG"/>
        </w:rPr>
        <w:t>WAAS</w:t>
      </w:r>
      <w:r w:rsidRPr="00AE701D">
        <w:rPr>
          <w:rFonts w:ascii="Times New Roman" w:hAnsi="Times New Roman"/>
          <w:rtl/>
          <w:lang w:bidi="ar"/>
        </w:rPr>
        <w:t xml:space="preserve"> كمثال. وستوضع ميقاتية السيزيوم</w:t>
      </w:r>
      <w:r w:rsidR="000A4F75">
        <w:rPr>
          <w:rFonts w:ascii="Times New Roman" w:hAnsi="Times New Roman"/>
          <w:rtl/>
          <w:lang w:bidi="ar"/>
        </w:rPr>
        <w:t xml:space="preserve"> في </w:t>
      </w:r>
      <w:r w:rsidRPr="00AE701D">
        <w:rPr>
          <w:rFonts w:ascii="Times New Roman" w:hAnsi="Times New Roman"/>
          <w:rtl/>
          <w:lang w:bidi="ar"/>
        </w:rPr>
        <w:t xml:space="preserve">محطة </w:t>
      </w:r>
      <w:r w:rsidRPr="00AE701D">
        <w:rPr>
          <w:rFonts w:ascii="Times New Roman" w:hAnsi="Times New Roman"/>
          <w:lang w:bidi="ar-EG"/>
        </w:rPr>
        <w:t>GUS</w:t>
      </w:r>
      <w:r w:rsidRPr="00AE701D">
        <w:rPr>
          <w:rFonts w:ascii="Times New Roman" w:hAnsi="Times New Roman"/>
          <w:rtl/>
          <w:lang w:bidi="ar"/>
        </w:rPr>
        <w:t xml:space="preserve"> تحت قيادة وقت </w:t>
      </w:r>
      <w:r w:rsidRPr="00AE701D">
        <w:rPr>
          <w:rFonts w:ascii="Times New Roman" w:hAnsi="Times New Roman"/>
          <w:lang w:bidi="ar-EG"/>
        </w:rPr>
        <w:t>SNT</w:t>
      </w:r>
      <w:r w:rsidRPr="00AE701D">
        <w:rPr>
          <w:rFonts w:ascii="Times New Roman" w:hAnsi="Times New Roman"/>
          <w:rtl/>
          <w:lang w:bidi="ar"/>
        </w:rPr>
        <w:t xml:space="preserve">. وتصدر محطة </w:t>
      </w:r>
      <w:r w:rsidRPr="00AE701D">
        <w:rPr>
          <w:rFonts w:ascii="Times New Roman" w:hAnsi="Times New Roman"/>
          <w:lang w:bidi="ar-EG"/>
        </w:rPr>
        <w:t>SMS</w:t>
      </w:r>
      <w:r w:rsidRPr="00AE701D">
        <w:rPr>
          <w:rFonts w:ascii="Times New Roman" w:hAnsi="Times New Roman"/>
          <w:rtl/>
          <w:lang w:bidi="ar"/>
        </w:rPr>
        <w:t xml:space="preserve"> مرة واحدة</w:t>
      </w:r>
      <w:r w:rsidR="000A4F75">
        <w:rPr>
          <w:rFonts w:ascii="Times New Roman" w:hAnsi="Times New Roman"/>
          <w:rtl/>
          <w:lang w:bidi="ar"/>
        </w:rPr>
        <w:t xml:space="preserve"> في </w:t>
      </w:r>
      <w:r w:rsidRPr="00AE701D">
        <w:rPr>
          <w:rFonts w:ascii="Times New Roman" w:hAnsi="Times New Roman"/>
          <w:rtl/>
          <w:lang w:bidi="ar"/>
        </w:rPr>
        <w:t>اليوم الواحد أوامر لتوجيه ميقاتية محطة</w:t>
      </w:r>
      <w:r w:rsidR="00486020">
        <w:rPr>
          <w:rFonts w:ascii="Times New Roman" w:hAnsi="Times New Roman" w:hint="cs"/>
          <w:rtl/>
          <w:lang w:bidi="ar"/>
        </w:rPr>
        <w:t> </w:t>
      </w:r>
      <w:r w:rsidRPr="00AE701D">
        <w:rPr>
          <w:rFonts w:ascii="Times New Roman" w:hAnsi="Times New Roman"/>
          <w:lang w:bidi="ar-EG"/>
        </w:rPr>
        <w:t>GUS</w:t>
      </w:r>
      <w:r w:rsidRPr="00AE701D">
        <w:rPr>
          <w:rFonts w:ascii="Times New Roman" w:hAnsi="Times New Roman"/>
          <w:rtl/>
          <w:lang w:bidi="ar"/>
        </w:rPr>
        <w:t xml:space="preserve"> من أجل الحد من أي تخالف مع وقت نظام </w:t>
      </w:r>
      <w:r w:rsidRPr="00AE701D">
        <w:rPr>
          <w:rFonts w:ascii="Times New Roman" w:hAnsi="Times New Roman"/>
          <w:lang w:bidi="ar-EG"/>
        </w:rPr>
        <w:t>GPS</w:t>
      </w:r>
      <w:r w:rsidRPr="00AE701D">
        <w:rPr>
          <w:rFonts w:ascii="Times New Roman" w:hAnsi="Times New Roman"/>
          <w:rtl/>
          <w:lang w:bidi="ar-EG"/>
        </w:rPr>
        <w:t xml:space="preserve">. وتتحكم ميقاتية </w:t>
      </w:r>
      <w:r w:rsidRPr="00AE701D">
        <w:rPr>
          <w:rFonts w:ascii="Times New Roman" w:hAnsi="Times New Roman"/>
          <w:rtl/>
          <w:lang w:bidi="ar"/>
        </w:rPr>
        <w:t xml:space="preserve">محطة </w:t>
      </w:r>
      <w:r w:rsidRPr="00AE701D">
        <w:rPr>
          <w:rFonts w:ascii="Times New Roman" w:hAnsi="Times New Roman"/>
          <w:lang w:bidi="ar-EG"/>
        </w:rPr>
        <w:t>GUS</w:t>
      </w:r>
      <w:r w:rsidRPr="00AE701D">
        <w:rPr>
          <w:rFonts w:ascii="Times New Roman" w:hAnsi="Times New Roman"/>
          <w:rtl/>
          <w:lang w:bidi="ar"/>
        </w:rPr>
        <w:t xml:space="preserve"> بتزامن رسالة الملاحة</w:t>
      </w:r>
      <w:r w:rsidR="000A4F75">
        <w:rPr>
          <w:rFonts w:ascii="Times New Roman" w:hAnsi="Times New Roman"/>
          <w:rtl/>
          <w:lang w:bidi="ar"/>
        </w:rPr>
        <w:t xml:space="preserve"> في </w:t>
      </w:r>
      <w:r w:rsidRPr="00AE701D">
        <w:rPr>
          <w:rFonts w:ascii="Times New Roman" w:hAnsi="Times New Roman"/>
          <w:rtl/>
          <w:lang w:bidi="ar"/>
        </w:rPr>
        <w:t>نظام</w:t>
      </w:r>
      <w:r w:rsidR="00486020">
        <w:rPr>
          <w:rFonts w:ascii="Times New Roman" w:hAnsi="Times New Roman" w:hint="cs"/>
          <w:rtl/>
          <w:lang w:bidi="ar"/>
        </w:rPr>
        <w:t> </w:t>
      </w:r>
      <w:r w:rsidRPr="00AE701D">
        <w:rPr>
          <w:rFonts w:ascii="Times New Roman" w:hAnsi="Times New Roman"/>
          <w:lang w:bidi="ar-EG"/>
        </w:rPr>
        <w:t>WAAS</w:t>
      </w:r>
      <w:r w:rsidRPr="00AE701D">
        <w:rPr>
          <w:rFonts w:ascii="Times New Roman" w:hAnsi="Times New Roman"/>
          <w:rtl/>
          <w:lang w:bidi="ar"/>
        </w:rPr>
        <w:t xml:space="preserve"> من</w:t>
      </w:r>
      <w:r w:rsidRPr="00AE701D">
        <w:rPr>
          <w:rFonts w:ascii="Times New Roman" w:hAnsi="Times New Roman"/>
          <w:rtl/>
          <w:lang w:bidi="ar-EG"/>
        </w:rPr>
        <w:t xml:space="preserve"> المدار المستقر بالنسبة إلى الأرض.</w:t>
      </w:r>
    </w:p>
    <w:p w:rsidR="001F79B3" w:rsidRPr="00AE701D" w:rsidRDefault="001F79B3" w:rsidP="000F795F">
      <w:pPr>
        <w:rPr>
          <w:rFonts w:ascii="Times New Roman" w:hAnsi="Times New Roman"/>
          <w:rtl/>
          <w:lang w:bidi="ar"/>
        </w:rPr>
      </w:pPr>
      <w:r w:rsidRPr="00AE701D">
        <w:rPr>
          <w:rFonts w:ascii="Times New Roman" w:hAnsi="Times New Roman"/>
          <w:rtl/>
          <w:lang w:bidi="ar"/>
        </w:rPr>
        <w:t xml:space="preserve">ويتكون نظام الاتصالات المستقر بالنسبة إلى الأرض </w:t>
      </w:r>
      <w:r w:rsidRPr="00AE701D">
        <w:rPr>
          <w:rFonts w:ascii="Times New Roman" w:hAnsi="Times New Roman"/>
          <w:lang w:bidi="ar"/>
        </w:rPr>
        <w:t>(</w:t>
      </w:r>
      <w:r w:rsidRPr="00AE701D">
        <w:rPr>
          <w:rFonts w:ascii="Times New Roman" w:hAnsi="Times New Roman"/>
          <w:lang w:bidi="ar-EG"/>
        </w:rPr>
        <w:t>GCS)</w:t>
      </w:r>
      <w:r w:rsidRPr="00AE701D">
        <w:rPr>
          <w:rFonts w:ascii="Times New Roman" w:hAnsi="Times New Roman"/>
          <w:rtl/>
          <w:lang w:bidi="ar"/>
        </w:rPr>
        <w:t xml:space="preserve"> من النظام الفرعي لتوليد الإشارة </w:t>
      </w:r>
      <w:r w:rsidRPr="00AE701D">
        <w:rPr>
          <w:rFonts w:ascii="Times New Roman" w:hAnsi="Times New Roman"/>
          <w:lang w:bidi="ar-EG"/>
        </w:rPr>
        <w:t>(SGS)</w:t>
      </w:r>
      <w:r w:rsidRPr="00AE701D">
        <w:rPr>
          <w:rFonts w:ascii="Times New Roman" w:hAnsi="Times New Roman"/>
          <w:rtl/>
          <w:lang w:bidi="ar"/>
        </w:rPr>
        <w:t xml:space="preserve"> ووصلة التردد الراديوي الصاعدة </w:t>
      </w:r>
      <w:r w:rsidRPr="00AE701D">
        <w:rPr>
          <w:rFonts w:ascii="Times New Roman" w:hAnsi="Times New Roman"/>
          <w:lang w:bidi="ar-EG"/>
        </w:rPr>
        <w:t>(RFU)</w:t>
      </w:r>
      <w:r w:rsidRPr="00AE701D">
        <w:rPr>
          <w:rFonts w:ascii="Times New Roman" w:hAnsi="Times New Roman"/>
          <w:rtl/>
          <w:lang w:bidi="ar"/>
        </w:rPr>
        <w:t xml:space="preserve"> والساتل المستقر بالنسبة إلى الأرض. ويزود نظام </w:t>
      </w:r>
      <w:r w:rsidRPr="00AE701D">
        <w:rPr>
          <w:rFonts w:ascii="Times New Roman" w:hAnsi="Times New Roman"/>
          <w:lang w:bidi="ar-EG"/>
        </w:rPr>
        <w:t>SGS</w:t>
      </w:r>
      <w:r w:rsidRPr="00AE701D">
        <w:rPr>
          <w:rFonts w:ascii="Times New Roman" w:hAnsi="Times New Roman"/>
          <w:rtl/>
          <w:lang w:bidi="ar-EG"/>
        </w:rPr>
        <w:t xml:space="preserve"> وصلة </w:t>
      </w:r>
      <w:r w:rsidRPr="00AE701D">
        <w:rPr>
          <w:rFonts w:ascii="Times New Roman" w:hAnsi="Times New Roman"/>
          <w:lang w:bidi="ar-EG"/>
        </w:rPr>
        <w:t>RFU</w:t>
      </w:r>
      <w:r w:rsidRPr="00AE701D">
        <w:rPr>
          <w:rFonts w:ascii="Times New Roman" w:hAnsi="Times New Roman"/>
          <w:rtl/>
          <w:lang w:bidi="ar-EG"/>
        </w:rPr>
        <w:t xml:space="preserve"> بشفرة</w:t>
      </w:r>
      <w:r w:rsidRPr="00AE701D">
        <w:rPr>
          <w:rFonts w:ascii="Times New Roman" w:hAnsi="Times New Roman"/>
          <w:rtl/>
          <w:lang w:bidi="ar"/>
        </w:rPr>
        <w:t xml:space="preserve"> </w:t>
      </w:r>
      <w:r w:rsidRPr="00AE701D">
        <w:rPr>
          <w:rFonts w:ascii="Times New Roman" w:hAnsi="Times New Roman"/>
          <w:rtl/>
          <w:lang w:bidi="ar-EG"/>
        </w:rPr>
        <w:t>الحيازة/ال</w:t>
      </w:r>
      <w:r w:rsidR="000F795F">
        <w:rPr>
          <w:rFonts w:ascii="Times New Roman" w:hAnsi="Times New Roman"/>
          <w:rtl/>
          <w:lang w:bidi="ar-EG"/>
        </w:rPr>
        <w:t>تقريب‍ي</w:t>
      </w:r>
      <w:r w:rsidRPr="00AE701D">
        <w:rPr>
          <w:rFonts w:ascii="Times New Roman" w:hAnsi="Times New Roman"/>
          <w:rtl/>
          <w:lang w:bidi="ar-EG"/>
        </w:rPr>
        <w:t xml:space="preserve">ة </w:t>
      </w:r>
      <w:r w:rsidRPr="00AE701D">
        <w:rPr>
          <w:rFonts w:ascii="Times New Roman" w:hAnsi="Times New Roman"/>
          <w:lang w:bidi="ar-EG"/>
        </w:rPr>
        <w:t>(C/A)</w:t>
      </w:r>
      <w:r w:rsidRPr="00AE701D">
        <w:rPr>
          <w:rFonts w:ascii="Times New Roman" w:hAnsi="Times New Roman"/>
          <w:rtl/>
          <w:lang w:bidi="ar"/>
        </w:rPr>
        <w:t xml:space="preserve"> للضوضاء شبه العشوائية </w:t>
      </w:r>
      <w:r w:rsidRPr="00AE701D">
        <w:rPr>
          <w:rFonts w:ascii="Times New Roman" w:hAnsi="Times New Roman"/>
          <w:lang w:bidi="ar"/>
        </w:rPr>
        <w:t>(</w:t>
      </w:r>
      <w:r w:rsidRPr="00AE701D">
        <w:rPr>
          <w:rFonts w:ascii="Times New Roman" w:hAnsi="Times New Roman"/>
          <w:lang w:bidi="ar-EG"/>
        </w:rPr>
        <w:t>PRN)</w:t>
      </w:r>
      <w:r w:rsidRPr="00AE701D">
        <w:rPr>
          <w:rFonts w:ascii="Times New Roman" w:hAnsi="Times New Roman"/>
          <w:rtl/>
          <w:lang w:bidi="ar"/>
        </w:rPr>
        <w:t xml:space="preserve"> بالإضافة إلى إشارة رسالة نظام </w:t>
      </w:r>
      <w:r w:rsidRPr="00AE701D">
        <w:rPr>
          <w:rFonts w:ascii="Times New Roman" w:hAnsi="Times New Roman"/>
          <w:lang w:bidi="ar-EG"/>
        </w:rPr>
        <w:t>WAAS</w:t>
      </w:r>
      <w:r w:rsidRPr="00AE701D">
        <w:rPr>
          <w:rFonts w:ascii="Times New Roman" w:hAnsi="Times New Roman"/>
          <w:rtl/>
          <w:lang w:bidi="ar-EG"/>
        </w:rPr>
        <w:t xml:space="preserve"> كتردد متوسط </w:t>
      </w:r>
      <w:r w:rsidRPr="00AE701D">
        <w:rPr>
          <w:rFonts w:ascii="Times New Roman" w:hAnsi="Times New Roman"/>
          <w:lang w:bidi="ar-EG"/>
        </w:rPr>
        <w:t>(IF)</w:t>
      </w:r>
      <w:r w:rsidRPr="00AE701D">
        <w:rPr>
          <w:rFonts w:ascii="Times New Roman" w:hAnsi="Times New Roman"/>
          <w:rtl/>
          <w:lang w:bidi="ar"/>
        </w:rPr>
        <w:t xml:space="preserve"> قدره </w:t>
      </w:r>
      <w:r w:rsidRPr="00AE701D">
        <w:rPr>
          <w:rFonts w:ascii="Times New Roman" w:hAnsi="Times New Roman"/>
          <w:lang w:bidi="ar-EG"/>
        </w:rPr>
        <w:t>MHz 70</w:t>
      </w:r>
      <w:r w:rsidRPr="00AE701D">
        <w:rPr>
          <w:rFonts w:ascii="Times New Roman" w:hAnsi="Times New Roman"/>
          <w:rtl/>
          <w:lang w:bidi="ar"/>
        </w:rPr>
        <w:t xml:space="preserve">. وتحول </w:t>
      </w:r>
      <w:r w:rsidRPr="00AE701D">
        <w:rPr>
          <w:rFonts w:ascii="Times New Roman" w:hAnsi="Times New Roman"/>
          <w:rtl/>
          <w:lang w:bidi="ar-EG"/>
        </w:rPr>
        <w:t>وصلة </w:t>
      </w:r>
      <w:r w:rsidRPr="00AE701D">
        <w:rPr>
          <w:rFonts w:ascii="Times New Roman" w:hAnsi="Times New Roman"/>
          <w:lang w:bidi="ar-EG"/>
        </w:rPr>
        <w:t>RFU</w:t>
      </w:r>
      <w:r w:rsidRPr="00AE701D">
        <w:rPr>
          <w:rFonts w:ascii="Times New Roman" w:hAnsi="Times New Roman"/>
          <w:rtl/>
          <w:lang w:bidi="ar-EG"/>
        </w:rPr>
        <w:t xml:space="preserve"> التردد المتوسط إلى تردد راديوي</w:t>
      </w:r>
      <w:r w:rsidR="000A4F75">
        <w:rPr>
          <w:rFonts w:ascii="Times New Roman" w:hAnsi="Times New Roman"/>
          <w:rtl/>
          <w:lang w:bidi="ar-EG"/>
        </w:rPr>
        <w:t xml:space="preserve"> في </w:t>
      </w:r>
      <w:r w:rsidRPr="00AE701D">
        <w:rPr>
          <w:rFonts w:ascii="Times New Roman" w:hAnsi="Times New Roman"/>
          <w:rtl/>
          <w:lang w:bidi="ar-EG"/>
        </w:rPr>
        <w:t xml:space="preserve">الوصلة الصاعدة </w:t>
      </w:r>
      <w:r w:rsidRPr="00AE701D">
        <w:rPr>
          <w:rFonts w:ascii="Times New Roman" w:hAnsi="Times New Roman"/>
          <w:lang w:bidi="ar-EG"/>
        </w:rPr>
        <w:t>(MHz 6 455,42)</w:t>
      </w:r>
      <w:r w:rsidRPr="00AE701D">
        <w:rPr>
          <w:rFonts w:ascii="Times New Roman" w:hAnsi="Times New Roman"/>
          <w:rtl/>
          <w:lang w:bidi="ar"/>
        </w:rPr>
        <w:t>، وتكبره وترسل الإشارة إلى الساتل المستقر بالنسبة إلى الأرض</w:t>
      </w:r>
      <w:r w:rsidR="000F795F">
        <w:rPr>
          <w:rFonts w:ascii="Times New Roman" w:hAnsi="Times New Roman" w:hint="cs"/>
          <w:rtl/>
          <w:lang w:bidi="ar"/>
        </w:rPr>
        <w:t> </w:t>
      </w:r>
      <w:r w:rsidRPr="00AE701D">
        <w:rPr>
          <w:rFonts w:ascii="Times New Roman" w:hAnsi="Times New Roman"/>
          <w:lang w:bidi="ar-EG"/>
        </w:rPr>
        <w:t>INMARSAT-3</w:t>
      </w:r>
      <w:r w:rsidRPr="00AE701D">
        <w:rPr>
          <w:rFonts w:ascii="Times New Roman" w:hAnsi="Times New Roman"/>
          <w:rtl/>
          <w:lang w:bidi="ar"/>
        </w:rPr>
        <w:t>.</w:t>
      </w:r>
    </w:p>
    <w:p w:rsidR="001F79B3" w:rsidRPr="000F795F" w:rsidRDefault="001F79B3" w:rsidP="00486020">
      <w:pPr>
        <w:rPr>
          <w:rFonts w:ascii="Times New Roman" w:hAnsi="Times New Roman"/>
          <w:spacing w:val="-2"/>
          <w:rtl/>
          <w:lang w:bidi="ar-EG"/>
        </w:rPr>
      </w:pPr>
      <w:r w:rsidRPr="000F795F">
        <w:rPr>
          <w:rFonts w:ascii="Times New Roman" w:hAnsi="Times New Roman"/>
          <w:spacing w:val="-2"/>
          <w:rtl/>
          <w:lang w:bidi="ar"/>
        </w:rPr>
        <w:t xml:space="preserve">ويستقبل ساتل </w:t>
      </w:r>
      <w:r w:rsidRPr="000F795F">
        <w:rPr>
          <w:rFonts w:ascii="Times New Roman" w:hAnsi="Times New Roman"/>
          <w:spacing w:val="-2"/>
          <w:rtl/>
          <w:lang w:bidi="ar-EG"/>
        </w:rPr>
        <w:t>المدار المستقر بالنسبة إلى الأرض الوصلة الصاعدة</w:t>
      </w:r>
      <w:r w:rsidR="000A4F75">
        <w:rPr>
          <w:rFonts w:ascii="Times New Roman" w:hAnsi="Times New Roman"/>
          <w:spacing w:val="-2"/>
          <w:rtl/>
          <w:lang w:bidi="ar-EG"/>
        </w:rPr>
        <w:t xml:space="preserve"> في </w:t>
      </w:r>
      <w:r w:rsidRPr="000F795F">
        <w:rPr>
          <w:rFonts w:ascii="Times New Roman" w:hAnsi="Times New Roman"/>
          <w:spacing w:val="-2"/>
          <w:rtl/>
          <w:lang w:bidi="ar-EG"/>
        </w:rPr>
        <w:t xml:space="preserve">النطاق </w:t>
      </w:r>
      <w:r w:rsidRPr="000F795F">
        <w:rPr>
          <w:rFonts w:ascii="Times New Roman" w:hAnsi="Times New Roman"/>
          <w:spacing w:val="-2"/>
          <w:lang w:bidi="ar-EG"/>
        </w:rPr>
        <w:t>C</w:t>
      </w:r>
      <w:r w:rsidRPr="000F795F">
        <w:rPr>
          <w:rFonts w:ascii="Times New Roman" w:hAnsi="Times New Roman"/>
          <w:spacing w:val="-2"/>
          <w:rtl/>
          <w:lang w:bidi="ar-EG"/>
        </w:rPr>
        <w:t xml:space="preserve"> ويحولها إلى وصلات هابطة ذات الإشارة</w:t>
      </w:r>
      <w:r w:rsidR="00486020">
        <w:rPr>
          <w:rFonts w:ascii="Times New Roman" w:hAnsi="Times New Roman" w:hint="cs"/>
          <w:spacing w:val="-2"/>
          <w:rtl/>
          <w:lang w:bidi="ar-EG"/>
        </w:rPr>
        <w:t> </w:t>
      </w:r>
      <w:r w:rsidRPr="000F795F">
        <w:rPr>
          <w:rFonts w:ascii="Times New Roman" w:hAnsi="Times New Roman"/>
          <w:spacing w:val="-2"/>
          <w:lang w:bidi="ar-EG"/>
        </w:rPr>
        <w:t>L1</w:t>
      </w:r>
      <w:r w:rsidRPr="000F795F">
        <w:rPr>
          <w:rFonts w:ascii="Times New Roman" w:hAnsi="Times New Roman"/>
          <w:spacing w:val="-2"/>
          <w:rtl/>
          <w:lang w:bidi="ar"/>
        </w:rPr>
        <w:t xml:space="preserve"> والنطاق</w:t>
      </w:r>
      <w:r w:rsidR="00486020">
        <w:rPr>
          <w:rFonts w:ascii="Times New Roman" w:hAnsi="Times New Roman" w:hint="cs"/>
          <w:spacing w:val="-2"/>
          <w:rtl/>
          <w:lang w:bidi="ar"/>
        </w:rPr>
        <w:t> </w:t>
      </w:r>
      <w:r w:rsidRPr="000F795F">
        <w:rPr>
          <w:rFonts w:ascii="Times New Roman" w:hAnsi="Times New Roman"/>
          <w:spacing w:val="-2"/>
          <w:lang w:bidi="ar-EG"/>
        </w:rPr>
        <w:t>C</w:t>
      </w:r>
      <w:r w:rsidRPr="000F795F">
        <w:rPr>
          <w:rFonts w:ascii="Times New Roman" w:hAnsi="Times New Roman"/>
          <w:spacing w:val="-2"/>
          <w:rtl/>
          <w:lang w:bidi="ar"/>
        </w:rPr>
        <w:t>، والتي تذاع</w:t>
      </w:r>
      <w:r w:rsidR="000A4F75">
        <w:rPr>
          <w:rFonts w:ascii="Times New Roman" w:hAnsi="Times New Roman"/>
          <w:spacing w:val="-2"/>
          <w:rtl/>
          <w:lang w:bidi="ar"/>
        </w:rPr>
        <w:t xml:space="preserve"> في </w:t>
      </w:r>
      <w:r w:rsidRPr="000F795F">
        <w:rPr>
          <w:rFonts w:ascii="Times New Roman" w:hAnsi="Times New Roman"/>
          <w:spacing w:val="-2"/>
          <w:rtl/>
          <w:lang w:bidi="ar"/>
        </w:rPr>
        <w:t xml:space="preserve">حزم التغطية الأرضية باستقطاب دائري أيمن </w:t>
      </w:r>
      <w:r w:rsidRPr="000F795F">
        <w:rPr>
          <w:rFonts w:ascii="Times New Roman" w:hAnsi="Times New Roman"/>
          <w:spacing w:val="-2"/>
          <w:lang w:bidi="ar-EG"/>
        </w:rPr>
        <w:t>(RHCP)</w:t>
      </w:r>
      <w:r w:rsidRPr="000F795F">
        <w:rPr>
          <w:rFonts w:ascii="Times New Roman" w:hAnsi="Times New Roman"/>
          <w:spacing w:val="-2"/>
          <w:rtl/>
          <w:lang w:bidi="ar"/>
        </w:rPr>
        <w:t xml:space="preserve"> إلى المستخدمين وإلى وصلة </w:t>
      </w:r>
      <w:r w:rsidRPr="000F795F">
        <w:rPr>
          <w:rFonts w:ascii="Times New Roman" w:hAnsi="Times New Roman"/>
          <w:spacing w:val="-2"/>
          <w:lang w:bidi="ar-EG"/>
        </w:rPr>
        <w:t>RFU</w:t>
      </w:r>
      <w:r w:rsidRPr="000F795F">
        <w:rPr>
          <w:rFonts w:ascii="Times New Roman" w:hAnsi="Times New Roman"/>
          <w:spacing w:val="-2"/>
          <w:rtl/>
          <w:lang w:bidi="ar-EG"/>
        </w:rPr>
        <w:t>. وتستقبل</w:t>
      </w:r>
      <w:r w:rsidRPr="000F795F">
        <w:rPr>
          <w:rFonts w:ascii="Times New Roman" w:hAnsi="Times New Roman"/>
          <w:spacing w:val="-2"/>
          <w:rtl/>
          <w:lang w:bidi="ar"/>
        </w:rPr>
        <w:t xml:space="preserve"> وصلة</w:t>
      </w:r>
      <w:r w:rsidR="00486020">
        <w:rPr>
          <w:rFonts w:ascii="Times New Roman" w:hAnsi="Times New Roman" w:hint="cs"/>
          <w:spacing w:val="-2"/>
          <w:rtl/>
          <w:lang w:bidi="ar"/>
        </w:rPr>
        <w:t> </w:t>
      </w:r>
      <w:r w:rsidRPr="000F795F">
        <w:rPr>
          <w:rFonts w:ascii="Times New Roman" w:hAnsi="Times New Roman"/>
          <w:spacing w:val="-2"/>
          <w:lang w:bidi="ar-EG"/>
        </w:rPr>
        <w:t>RFU</w:t>
      </w:r>
      <w:r w:rsidRPr="000F795F">
        <w:rPr>
          <w:rFonts w:ascii="Times New Roman" w:hAnsi="Times New Roman"/>
          <w:spacing w:val="-2"/>
          <w:rtl/>
          <w:lang w:bidi="ar-EG"/>
        </w:rPr>
        <w:t xml:space="preserve"> إشارات الوصلة الهابطة ذات الإشارة </w:t>
      </w:r>
      <w:r w:rsidRPr="000F795F">
        <w:rPr>
          <w:rFonts w:ascii="Times New Roman" w:hAnsi="Times New Roman"/>
          <w:spacing w:val="-2"/>
          <w:lang w:bidi="ar-EG"/>
        </w:rPr>
        <w:t>L1</w:t>
      </w:r>
      <w:r w:rsidRPr="000F795F">
        <w:rPr>
          <w:rFonts w:ascii="Times New Roman" w:hAnsi="Times New Roman"/>
          <w:spacing w:val="-2"/>
          <w:rtl/>
          <w:lang w:bidi="ar"/>
        </w:rPr>
        <w:t xml:space="preserve"> والنطاق </w:t>
      </w:r>
      <w:r w:rsidRPr="000F795F">
        <w:rPr>
          <w:rFonts w:ascii="Times New Roman" w:hAnsi="Times New Roman"/>
          <w:spacing w:val="-2"/>
          <w:lang w:bidi="ar-EG"/>
        </w:rPr>
        <w:t>C</w:t>
      </w:r>
      <w:r w:rsidRPr="000F795F">
        <w:rPr>
          <w:rFonts w:ascii="Times New Roman" w:hAnsi="Times New Roman"/>
          <w:spacing w:val="-2"/>
          <w:rtl/>
          <w:lang w:bidi="ar"/>
        </w:rPr>
        <w:t xml:space="preserve"> من الساتل المستقر بالنسبة إلى الأرض </w:t>
      </w:r>
      <w:r w:rsidRPr="000F795F">
        <w:rPr>
          <w:rFonts w:ascii="Times New Roman" w:hAnsi="Times New Roman"/>
          <w:spacing w:val="-2"/>
          <w:lang w:bidi="ar-EG"/>
        </w:rPr>
        <w:t>INMARSAT-3</w:t>
      </w:r>
      <w:r w:rsidRPr="000F795F">
        <w:rPr>
          <w:rFonts w:ascii="Times New Roman" w:hAnsi="Times New Roman"/>
          <w:spacing w:val="-2"/>
          <w:rtl/>
          <w:lang w:bidi="ar"/>
        </w:rPr>
        <w:t xml:space="preserve">. وتُكبَّر الإشارات ويحوَّل النطاق </w:t>
      </w:r>
      <w:r w:rsidRPr="000F795F">
        <w:rPr>
          <w:rFonts w:ascii="Times New Roman" w:hAnsi="Times New Roman"/>
          <w:spacing w:val="-2"/>
          <w:lang w:bidi="ar-EG"/>
        </w:rPr>
        <w:t>C</w:t>
      </w:r>
      <w:r w:rsidRPr="000F795F">
        <w:rPr>
          <w:rFonts w:ascii="Times New Roman" w:hAnsi="Times New Roman"/>
          <w:spacing w:val="-2"/>
          <w:rtl/>
          <w:lang w:bidi="ar-EG"/>
        </w:rPr>
        <w:t xml:space="preserve"> إلى الإشارة </w:t>
      </w:r>
      <w:r w:rsidRPr="000F795F">
        <w:rPr>
          <w:rFonts w:ascii="Times New Roman" w:hAnsi="Times New Roman"/>
          <w:spacing w:val="-2"/>
          <w:lang w:bidi="ar-EG"/>
        </w:rPr>
        <w:t>L2</w:t>
      </w:r>
      <w:r w:rsidRPr="000F795F">
        <w:rPr>
          <w:rFonts w:ascii="Times New Roman" w:hAnsi="Times New Roman"/>
          <w:spacing w:val="-2"/>
          <w:rtl/>
          <w:lang w:bidi="ar-EG"/>
        </w:rPr>
        <w:t xml:space="preserve">. وتزود وصلة </w:t>
      </w:r>
      <w:r w:rsidRPr="000F795F">
        <w:rPr>
          <w:rFonts w:ascii="Times New Roman" w:hAnsi="Times New Roman"/>
          <w:spacing w:val="-2"/>
          <w:lang w:bidi="ar-EG"/>
        </w:rPr>
        <w:t>RFU</w:t>
      </w:r>
      <w:r w:rsidRPr="000F795F">
        <w:rPr>
          <w:rFonts w:ascii="Times New Roman" w:hAnsi="Times New Roman"/>
          <w:spacing w:val="-2"/>
          <w:rtl/>
          <w:lang w:bidi="ar-EG"/>
        </w:rPr>
        <w:t xml:space="preserve"> </w:t>
      </w:r>
      <w:r w:rsidRPr="000F795F">
        <w:rPr>
          <w:rFonts w:ascii="Times New Roman" w:hAnsi="Times New Roman"/>
          <w:spacing w:val="-2"/>
          <w:rtl/>
          <w:lang w:bidi="ar"/>
        </w:rPr>
        <w:t>النظام الفرعي لتوليد الإشارة </w:t>
      </w:r>
      <w:r w:rsidRPr="000F795F">
        <w:rPr>
          <w:rFonts w:ascii="Times New Roman" w:hAnsi="Times New Roman"/>
          <w:spacing w:val="-2"/>
          <w:lang w:bidi="ar-EG"/>
        </w:rPr>
        <w:t>(SGS)</w:t>
      </w:r>
      <w:r w:rsidRPr="000F795F">
        <w:rPr>
          <w:rFonts w:ascii="Times New Roman" w:hAnsi="Times New Roman"/>
          <w:spacing w:val="-2"/>
          <w:rtl/>
          <w:lang w:bidi="ar"/>
        </w:rPr>
        <w:t xml:space="preserve"> ب</w:t>
      </w:r>
      <w:r w:rsidRPr="000F795F">
        <w:rPr>
          <w:rFonts w:ascii="Times New Roman" w:hAnsi="Times New Roman"/>
          <w:spacing w:val="-2"/>
          <w:rtl/>
          <w:lang w:bidi="ar-EG"/>
        </w:rPr>
        <w:t xml:space="preserve">الإشارتين </w:t>
      </w:r>
      <w:r w:rsidRPr="000F795F">
        <w:rPr>
          <w:rFonts w:ascii="Times New Roman" w:hAnsi="Times New Roman"/>
          <w:spacing w:val="-2"/>
          <w:lang w:bidi="ar-EG"/>
        </w:rPr>
        <w:t>L1</w:t>
      </w:r>
      <w:r w:rsidR="000F795F" w:rsidRPr="000F795F">
        <w:rPr>
          <w:rFonts w:ascii="Times New Roman" w:hAnsi="Times New Roman" w:hint="cs"/>
          <w:spacing w:val="-2"/>
          <w:rtl/>
          <w:lang w:bidi="ar"/>
        </w:rPr>
        <w:t> </w:t>
      </w:r>
      <w:r w:rsidRPr="000F795F">
        <w:rPr>
          <w:rFonts w:ascii="Times New Roman" w:hAnsi="Times New Roman"/>
          <w:spacing w:val="-2"/>
          <w:rtl/>
          <w:lang w:bidi="ar"/>
        </w:rPr>
        <w:t>و</w:t>
      </w:r>
      <w:r w:rsidRPr="000F795F">
        <w:rPr>
          <w:rFonts w:ascii="Times New Roman" w:hAnsi="Times New Roman"/>
          <w:spacing w:val="-2"/>
          <w:lang w:bidi="ar-EG"/>
        </w:rPr>
        <w:t>L2</w:t>
      </w:r>
      <w:r w:rsidRPr="000F795F">
        <w:rPr>
          <w:rFonts w:ascii="Times New Roman" w:hAnsi="Times New Roman"/>
          <w:spacing w:val="-2"/>
          <w:rtl/>
          <w:lang w:bidi="ar"/>
        </w:rPr>
        <w:t>.</w:t>
      </w:r>
    </w:p>
    <w:p w:rsidR="001F79B3" w:rsidRPr="00AE701D" w:rsidRDefault="001F79B3" w:rsidP="00486020">
      <w:pPr>
        <w:rPr>
          <w:rFonts w:ascii="Times New Roman" w:hAnsi="Times New Roman"/>
          <w:rtl/>
          <w:lang w:bidi="ar-EG"/>
        </w:rPr>
      </w:pPr>
      <w:r w:rsidRPr="00AE701D">
        <w:rPr>
          <w:rFonts w:ascii="Times New Roman" w:hAnsi="Times New Roman"/>
          <w:rtl/>
          <w:lang w:bidi="ar-EG"/>
        </w:rPr>
        <w:t xml:space="preserve">ويستلم مستقبِل </w:t>
      </w:r>
      <w:r w:rsidRPr="00AE701D">
        <w:rPr>
          <w:rFonts w:ascii="Times New Roman" w:hAnsi="Times New Roman"/>
          <w:rtl/>
          <w:lang w:bidi="ar"/>
        </w:rPr>
        <w:t xml:space="preserve">محطة </w:t>
      </w:r>
      <w:r w:rsidRPr="00AE701D">
        <w:rPr>
          <w:rFonts w:ascii="Times New Roman" w:hAnsi="Times New Roman"/>
          <w:lang w:bidi="ar-EG"/>
        </w:rPr>
        <w:t>GUS</w:t>
      </w:r>
      <w:r w:rsidRPr="00AE701D">
        <w:rPr>
          <w:rFonts w:ascii="Times New Roman" w:hAnsi="Times New Roman"/>
          <w:rtl/>
          <w:lang w:bidi="ar"/>
        </w:rPr>
        <w:t xml:space="preserve"> الإشارات بشفرة </w:t>
      </w:r>
      <w:r w:rsidRPr="00AE701D">
        <w:rPr>
          <w:rFonts w:ascii="Times New Roman" w:hAnsi="Times New Roman"/>
          <w:lang w:bidi="ar-EG"/>
        </w:rPr>
        <w:t>C/A PRN</w:t>
      </w:r>
      <w:r w:rsidRPr="00AE701D">
        <w:rPr>
          <w:rFonts w:ascii="Times New Roman" w:hAnsi="Times New Roman"/>
          <w:rtl/>
          <w:lang w:bidi="ar-EG"/>
        </w:rPr>
        <w:t xml:space="preserve"> على ترددات الإشارتين </w:t>
      </w:r>
      <w:r w:rsidRPr="00AE701D">
        <w:rPr>
          <w:rFonts w:ascii="Times New Roman" w:hAnsi="Times New Roman"/>
          <w:lang w:bidi="ar-EG"/>
        </w:rPr>
        <w:t>L1</w:t>
      </w:r>
      <w:r w:rsidRPr="00AE701D">
        <w:rPr>
          <w:rFonts w:ascii="Times New Roman" w:hAnsi="Times New Roman"/>
          <w:rtl/>
          <w:lang w:bidi="ar"/>
        </w:rPr>
        <w:t xml:space="preserve"> و</w:t>
      </w:r>
      <w:r w:rsidRPr="00AE701D">
        <w:rPr>
          <w:rFonts w:ascii="Times New Roman" w:hAnsi="Times New Roman"/>
          <w:lang w:bidi="ar-EG"/>
        </w:rPr>
        <w:t>L2</w:t>
      </w:r>
      <w:r w:rsidR="000F795F">
        <w:rPr>
          <w:rFonts w:ascii="Times New Roman" w:hAnsi="Times New Roman" w:hint="cs"/>
          <w:rtl/>
          <w:lang w:bidi="ar-EG"/>
        </w:rPr>
        <w:t xml:space="preserve"> </w:t>
      </w:r>
      <w:r w:rsidRPr="00AE701D">
        <w:rPr>
          <w:rFonts w:ascii="Times New Roman" w:hAnsi="Times New Roman"/>
          <w:rtl/>
          <w:lang w:bidi="ar"/>
        </w:rPr>
        <w:t xml:space="preserve">من </w:t>
      </w:r>
      <w:r w:rsidRPr="00AE701D">
        <w:rPr>
          <w:rFonts w:ascii="Times New Roman" w:hAnsi="Times New Roman"/>
          <w:rtl/>
          <w:lang w:bidi="ar-EG"/>
        </w:rPr>
        <w:t xml:space="preserve">وصلة </w:t>
      </w:r>
      <w:r w:rsidRPr="00AE701D">
        <w:rPr>
          <w:rFonts w:ascii="Times New Roman" w:hAnsi="Times New Roman"/>
          <w:lang w:bidi="ar-EG"/>
        </w:rPr>
        <w:t>RFU</w:t>
      </w:r>
      <w:r w:rsidRPr="00AE701D">
        <w:rPr>
          <w:rFonts w:ascii="Times New Roman" w:hAnsi="Times New Roman"/>
          <w:rtl/>
          <w:lang w:bidi="ar"/>
        </w:rPr>
        <w:t>. ويقيس</w:t>
      </w:r>
      <w:r w:rsidRPr="00AE701D">
        <w:rPr>
          <w:rFonts w:ascii="Times New Roman" w:hAnsi="Times New Roman"/>
          <w:rtl/>
          <w:lang w:bidi="ar-EG"/>
        </w:rPr>
        <w:t xml:space="preserve"> مستقبِل </w:t>
      </w:r>
      <w:r w:rsidRPr="00AE701D">
        <w:rPr>
          <w:rFonts w:ascii="Times New Roman" w:hAnsi="Times New Roman"/>
          <w:rtl/>
          <w:lang w:bidi="ar"/>
        </w:rPr>
        <w:t>محطة</w:t>
      </w:r>
      <w:r w:rsidR="00486020">
        <w:rPr>
          <w:rFonts w:ascii="Times New Roman" w:hAnsi="Times New Roman" w:hint="cs"/>
          <w:rtl/>
          <w:lang w:bidi="ar"/>
        </w:rPr>
        <w:t> </w:t>
      </w:r>
      <w:r w:rsidRPr="00AE701D">
        <w:rPr>
          <w:rFonts w:ascii="Times New Roman" w:hAnsi="Times New Roman"/>
          <w:lang w:bidi="ar-EG"/>
        </w:rPr>
        <w:t>GUS</w:t>
      </w:r>
      <w:r w:rsidRPr="00AE701D">
        <w:rPr>
          <w:rFonts w:ascii="Times New Roman" w:hAnsi="Times New Roman"/>
          <w:rtl/>
          <w:lang w:bidi="ar"/>
        </w:rPr>
        <w:t xml:space="preserve"> بيانات شبه مدى طور الموجة الحاملة لكلتا إشارتي الدخل. وترسَل هذه المعلومات إلى معالجات ومولد إشارة، حيث توجد</w:t>
      </w:r>
      <w:r w:rsidR="000A4F75">
        <w:rPr>
          <w:rFonts w:ascii="Times New Roman" w:hAnsi="Times New Roman"/>
          <w:rtl/>
          <w:lang w:bidi="ar"/>
        </w:rPr>
        <w:t xml:space="preserve"> في </w:t>
      </w:r>
      <w:r w:rsidRPr="00AE701D">
        <w:rPr>
          <w:rFonts w:ascii="Times New Roman" w:hAnsi="Times New Roman"/>
          <w:rtl/>
          <w:lang w:bidi="ar"/>
        </w:rPr>
        <w:t xml:space="preserve">المعالجات ومولد الإشارة خوارزميات وعتاد لتظهير الوقت والتردد وإشارات تصحيح التغذية الراجعة من الطور. ويشفر المعالج أيضاً رسالة نظام </w:t>
      </w:r>
      <w:r w:rsidRPr="00AE701D">
        <w:rPr>
          <w:rFonts w:ascii="Times New Roman" w:hAnsi="Times New Roman"/>
          <w:lang w:bidi="ar-EG"/>
        </w:rPr>
        <w:t>WAAS</w:t>
      </w:r>
      <w:r w:rsidRPr="00AE701D">
        <w:rPr>
          <w:rFonts w:ascii="Times New Roman" w:hAnsi="Times New Roman"/>
          <w:rtl/>
          <w:lang w:bidi="ar-EG"/>
        </w:rPr>
        <w:t xml:space="preserve"> بشفرة التصحيح المسبق للخطأ </w:t>
      </w:r>
      <w:r w:rsidRPr="00AE701D">
        <w:rPr>
          <w:rFonts w:ascii="Times New Roman" w:hAnsi="Times New Roman"/>
          <w:lang w:bidi="ar-EG"/>
        </w:rPr>
        <w:t>(FEC)</w:t>
      </w:r>
      <w:r w:rsidRPr="00AE701D">
        <w:rPr>
          <w:rFonts w:ascii="Times New Roman" w:hAnsi="Times New Roman"/>
          <w:rtl/>
          <w:lang w:bidi="ar-EG"/>
        </w:rPr>
        <w:t>.</w:t>
      </w:r>
    </w:p>
    <w:p w:rsidR="001F79B3" w:rsidRPr="00AE701D" w:rsidRDefault="001F79B3" w:rsidP="00486020">
      <w:pPr>
        <w:rPr>
          <w:rFonts w:ascii="Times New Roman" w:hAnsi="Times New Roman"/>
          <w:spacing w:val="-2"/>
          <w:rtl/>
          <w:lang w:bidi="ar"/>
        </w:rPr>
      </w:pPr>
      <w:r w:rsidRPr="00AE701D">
        <w:rPr>
          <w:rFonts w:ascii="Times New Roman" w:hAnsi="Times New Roman"/>
          <w:spacing w:val="-2"/>
          <w:rtl/>
          <w:lang w:bidi="ar"/>
        </w:rPr>
        <w:t>وتضبط إشارات التصحيح هذه الوقت والتردد والطور</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الإشارة المشفرة بشفرة </w:t>
      </w:r>
      <w:r w:rsidRPr="00AE701D">
        <w:rPr>
          <w:rFonts w:ascii="Times New Roman" w:hAnsi="Times New Roman"/>
          <w:spacing w:val="-2"/>
          <w:lang w:bidi="ar-EG"/>
        </w:rPr>
        <w:t>C/A PRN</w:t>
      </w:r>
      <w:r w:rsidRPr="00AE701D">
        <w:rPr>
          <w:rFonts w:ascii="Times New Roman" w:hAnsi="Times New Roman"/>
          <w:spacing w:val="-2"/>
          <w:rtl/>
          <w:lang w:bidi="ar-EG"/>
        </w:rPr>
        <w:t xml:space="preserve">، لتحذف مدى الوصلة الصاعدة ومعدل المدى والمؤثرات الأيونوسفيرية. </w:t>
      </w:r>
      <w:r w:rsidRPr="00AE701D">
        <w:rPr>
          <w:rFonts w:ascii="Times New Roman" w:hAnsi="Times New Roman"/>
          <w:spacing w:val="-2"/>
          <w:rtl/>
          <w:lang w:bidi="ar"/>
        </w:rPr>
        <w:t xml:space="preserve">ويجمع مولد إشارة أيضاً بين بيانات رسالة نظام </w:t>
      </w:r>
      <w:r w:rsidRPr="00AE701D">
        <w:rPr>
          <w:rFonts w:ascii="Times New Roman" w:hAnsi="Times New Roman"/>
          <w:spacing w:val="-2"/>
          <w:lang w:bidi="ar-EG"/>
        </w:rPr>
        <w:t>WAAS</w:t>
      </w:r>
      <w:r w:rsidRPr="00AE701D">
        <w:rPr>
          <w:rFonts w:ascii="Times New Roman" w:hAnsi="Times New Roman"/>
          <w:spacing w:val="-2"/>
          <w:rtl/>
          <w:lang w:bidi="ar-EG"/>
        </w:rPr>
        <w:t xml:space="preserve"> المشفَّرة بشفرة التصحيح المسبق للخطأ</w:t>
      </w:r>
      <w:r w:rsidR="00486020">
        <w:rPr>
          <w:rFonts w:ascii="Times New Roman" w:hAnsi="Times New Roman" w:hint="cs"/>
          <w:spacing w:val="-2"/>
          <w:rtl/>
          <w:lang w:bidi="ar-EG"/>
        </w:rPr>
        <w:t> </w:t>
      </w:r>
      <w:r w:rsidRPr="00AE701D">
        <w:rPr>
          <w:rFonts w:ascii="Times New Roman" w:hAnsi="Times New Roman"/>
          <w:spacing w:val="-2"/>
          <w:lang w:bidi="ar-EG"/>
        </w:rPr>
        <w:t>(FEC)</w:t>
      </w:r>
      <w:r w:rsidRPr="00AE701D">
        <w:rPr>
          <w:rFonts w:ascii="Times New Roman" w:hAnsi="Times New Roman"/>
          <w:spacing w:val="-2"/>
          <w:rtl/>
          <w:lang w:bidi="ar-EG"/>
        </w:rPr>
        <w:t xml:space="preserve"> وشفرة</w:t>
      </w:r>
      <w:r w:rsidR="00486020">
        <w:rPr>
          <w:rFonts w:ascii="Times New Roman" w:hAnsi="Times New Roman" w:hint="cs"/>
          <w:spacing w:val="-2"/>
          <w:rtl/>
          <w:lang w:bidi="ar-EG"/>
        </w:rPr>
        <w:t> </w:t>
      </w:r>
      <w:r w:rsidRPr="00AE701D">
        <w:rPr>
          <w:rFonts w:ascii="Times New Roman" w:hAnsi="Times New Roman"/>
          <w:spacing w:val="-2"/>
          <w:lang w:bidi="ar-EG"/>
        </w:rPr>
        <w:t>C/A PRN</w:t>
      </w:r>
      <w:r w:rsidRPr="00AE701D">
        <w:rPr>
          <w:rFonts w:ascii="Times New Roman" w:hAnsi="Times New Roman"/>
          <w:spacing w:val="-2"/>
          <w:rtl/>
          <w:lang w:bidi="ar-EG"/>
        </w:rPr>
        <w:t xml:space="preserve"> المصحَحة</w:t>
      </w:r>
      <w:r w:rsidR="000A4F75">
        <w:rPr>
          <w:rFonts w:ascii="Times New Roman" w:hAnsi="Times New Roman"/>
          <w:spacing w:val="-2"/>
          <w:rtl/>
          <w:lang w:bidi="ar-EG"/>
        </w:rPr>
        <w:t xml:space="preserve"> في </w:t>
      </w:r>
      <w:r w:rsidRPr="00AE701D">
        <w:rPr>
          <w:rFonts w:ascii="Times New Roman" w:hAnsi="Times New Roman"/>
          <w:spacing w:val="-2"/>
          <w:rtl/>
          <w:lang w:bidi="ar-EG"/>
        </w:rPr>
        <w:t xml:space="preserve">الوصلة الصاعدة والمقدَّمة كإشارة تردد متوسط إلى وصلة </w:t>
      </w:r>
      <w:r w:rsidRPr="00AE701D">
        <w:rPr>
          <w:rFonts w:ascii="Times New Roman" w:hAnsi="Times New Roman"/>
          <w:spacing w:val="-2"/>
          <w:lang w:bidi="ar-EG"/>
        </w:rPr>
        <w:t>RFU</w:t>
      </w:r>
      <w:r w:rsidRPr="00AE701D">
        <w:rPr>
          <w:rFonts w:ascii="Times New Roman" w:hAnsi="Times New Roman"/>
          <w:spacing w:val="-2"/>
          <w:rtl/>
          <w:lang w:bidi="ar-EG"/>
        </w:rPr>
        <w:t xml:space="preserve">. </w:t>
      </w:r>
      <w:r w:rsidRPr="00AE701D">
        <w:rPr>
          <w:rFonts w:ascii="Times New Roman" w:hAnsi="Times New Roman"/>
          <w:spacing w:val="-2"/>
          <w:rtl/>
          <w:lang w:bidi="ar"/>
        </w:rPr>
        <w:t>ويوفر معيار التردد مراجع ترددية دقيقة ومستقرة لجميع المحولات ومولدات الإشارة، والمستقبلات</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وصلة </w:t>
      </w:r>
      <w:r w:rsidRPr="00AE701D">
        <w:rPr>
          <w:rFonts w:ascii="Times New Roman" w:hAnsi="Times New Roman"/>
          <w:spacing w:val="-2"/>
          <w:lang w:bidi="ar-EG"/>
        </w:rPr>
        <w:t>RFU</w:t>
      </w:r>
      <w:r w:rsidRPr="00AE701D">
        <w:rPr>
          <w:rFonts w:ascii="Times New Roman" w:hAnsi="Times New Roman"/>
          <w:spacing w:val="-2"/>
          <w:rtl/>
          <w:lang w:bidi="ar"/>
        </w:rPr>
        <w:t xml:space="preserve"> ونظام </w:t>
      </w:r>
      <w:r w:rsidRPr="00AE701D">
        <w:rPr>
          <w:rFonts w:ascii="Times New Roman" w:hAnsi="Times New Roman"/>
          <w:spacing w:val="-2"/>
          <w:lang w:bidi="ar-EG"/>
        </w:rPr>
        <w:t>SGS</w:t>
      </w:r>
      <w:r w:rsidRPr="00AE701D">
        <w:rPr>
          <w:rFonts w:ascii="Times New Roman" w:hAnsi="Times New Roman"/>
          <w:spacing w:val="-2"/>
          <w:rtl/>
          <w:lang w:bidi="ar"/>
        </w:rPr>
        <w:t>.</w:t>
      </w:r>
    </w:p>
    <w:p w:rsidR="001F79B3" w:rsidRPr="00AE701D" w:rsidRDefault="001F79B3" w:rsidP="000C66FB">
      <w:pPr>
        <w:rPr>
          <w:rFonts w:ascii="Times New Roman" w:hAnsi="Times New Roman"/>
          <w:rtl/>
          <w:lang w:bidi="ar-EG"/>
        </w:rPr>
      </w:pPr>
      <w:r w:rsidRPr="00AE701D">
        <w:rPr>
          <w:rFonts w:ascii="Times New Roman" w:hAnsi="Times New Roman"/>
          <w:rtl/>
          <w:lang w:bidi="ar"/>
        </w:rPr>
        <w:t xml:space="preserve">ويتعين أن يكون تخالف التردد للخرج ذي الترددين </w:t>
      </w:r>
      <w:r w:rsidRPr="00AE701D">
        <w:rPr>
          <w:rFonts w:ascii="Times New Roman" w:hAnsi="Times New Roman"/>
          <w:lang w:bidi="ar-EG"/>
        </w:rPr>
        <w:t>5</w:t>
      </w:r>
      <w:r w:rsidRPr="00AE701D">
        <w:rPr>
          <w:rFonts w:ascii="Times New Roman" w:hAnsi="Times New Roman"/>
          <w:rtl/>
          <w:lang w:bidi="ar-EG"/>
        </w:rPr>
        <w:t xml:space="preserve"> و</w:t>
      </w:r>
      <w:r w:rsidRPr="00AE701D">
        <w:rPr>
          <w:rFonts w:ascii="Times New Roman" w:hAnsi="Times New Roman"/>
          <w:lang w:bidi="ar-EG"/>
        </w:rPr>
        <w:t>MHz 10</w:t>
      </w:r>
      <w:r w:rsidRPr="00AE701D">
        <w:rPr>
          <w:rFonts w:ascii="Times New Roman" w:hAnsi="Times New Roman"/>
          <w:rtl/>
          <w:lang w:bidi="ar-EG"/>
        </w:rPr>
        <w:t xml:space="preserve"> قابلاً للضبط ضمن مدى </w:t>
      </w:r>
      <w:r w:rsidRPr="00AE701D">
        <w:rPr>
          <w:rFonts w:ascii="Times New Roman" w:hAnsi="Times New Roman"/>
          <w:vertAlign w:val="superscript"/>
        </w:rPr>
        <w:t>9–</w:t>
      </w:r>
      <w:r w:rsidRPr="00AE701D">
        <w:rPr>
          <w:rFonts w:ascii="Times New Roman" w:hAnsi="Times New Roman"/>
        </w:rPr>
        <w:t xml:space="preserve">10 × 1 </w:t>
      </w:r>
      <w:r w:rsidRPr="00AE701D">
        <w:rPr>
          <w:rFonts w:ascii="Times New Roman" w:hAnsi="Times New Roman"/>
          <w:lang w:bidi="ar-EG"/>
        </w:rPr>
        <w:t>±</w:t>
      </w:r>
      <w:r w:rsidRPr="00AE701D">
        <w:rPr>
          <w:rFonts w:ascii="Times New Roman" w:hAnsi="Times New Roman"/>
          <w:rtl/>
          <w:lang w:bidi="ar-EG"/>
        </w:rPr>
        <w:t>. ولا يسري متطلب قابلية الضبط إلا على معيار التردد</w:t>
      </w:r>
      <w:r w:rsidR="000A4F75">
        <w:rPr>
          <w:rFonts w:ascii="Times New Roman" w:hAnsi="Times New Roman"/>
          <w:rtl/>
          <w:lang w:bidi="ar-EG"/>
        </w:rPr>
        <w:t xml:space="preserve"> في </w:t>
      </w:r>
      <w:r w:rsidRPr="00AE701D">
        <w:rPr>
          <w:rFonts w:ascii="Times New Roman" w:hAnsi="Times New Roman"/>
          <w:rtl/>
          <w:lang w:bidi="ar"/>
        </w:rPr>
        <w:t xml:space="preserve">نظام </w:t>
      </w:r>
      <w:r w:rsidRPr="00AE701D">
        <w:rPr>
          <w:rFonts w:ascii="Times New Roman" w:hAnsi="Times New Roman"/>
          <w:lang w:bidi="ar-EG"/>
        </w:rPr>
        <w:t>SGS</w:t>
      </w:r>
      <w:r w:rsidRPr="00AE701D">
        <w:rPr>
          <w:rFonts w:ascii="Times New Roman" w:hAnsi="Times New Roman"/>
          <w:rtl/>
          <w:lang w:bidi="ar-EG"/>
        </w:rPr>
        <w:t xml:space="preserve"> كي يتمكن هذا النظام من </w:t>
      </w:r>
      <w:r w:rsidRPr="00AE701D">
        <w:rPr>
          <w:rFonts w:ascii="Times New Roman" w:hAnsi="Times New Roman"/>
          <w:rtl/>
          <w:lang w:bidi="ar"/>
        </w:rPr>
        <w:t>تعويض أي انسياق</w:t>
      </w:r>
      <w:r w:rsidR="000A4F75">
        <w:rPr>
          <w:rFonts w:ascii="Times New Roman" w:hAnsi="Times New Roman"/>
          <w:rtl/>
          <w:lang w:bidi="ar"/>
        </w:rPr>
        <w:t xml:space="preserve"> في </w:t>
      </w:r>
      <w:r w:rsidRPr="00AE701D">
        <w:rPr>
          <w:rFonts w:ascii="Times New Roman" w:hAnsi="Times New Roman"/>
          <w:rtl/>
          <w:lang w:bidi="ar"/>
        </w:rPr>
        <w:t>مذبذب التحويل المحلي للمدارات المستقرة بالنسبة إلى الأرض.</w:t>
      </w:r>
    </w:p>
    <w:p w:rsidR="001F79B3" w:rsidRPr="00486020" w:rsidRDefault="001F79B3" w:rsidP="00486020">
      <w:pPr>
        <w:rPr>
          <w:rFonts w:ascii="Times New Roman" w:hAnsi="Times New Roman"/>
          <w:spacing w:val="-4"/>
          <w:rtl/>
          <w:lang w:bidi="ar-EG"/>
        </w:rPr>
      </w:pPr>
      <w:r w:rsidRPr="00486020">
        <w:rPr>
          <w:rFonts w:ascii="Times New Roman" w:hAnsi="Times New Roman"/>
          <w:spacing w:val="-4"/>
          <w:rtl/>
          <w:lang w:bidi="ar"/>
        </w:rPr>
        <w:lastRenderedPageBreak/>
        <w:t xml:space="preserve">ويرسل النظام الفرعي للوصلة الصاعدة ذات التردد الراديوي إلى الساتل </w:t>
      </w:r>
      <w:r w:rsidRPr="00486020">
        <w:rPr>
          <w:rFonts w:ascii="Times New Roman" w:hAnsi="Times New Roman"/>
          <w:spacing w:val="-4"/>
          <w:rtl/>
          <w:lang w:bidi="ar-EG"/>
        </w:rPr>
        <w:t>المستقر بالنسبة إلى الأرض</w:t>
      </w:r>
      <w:r w:rsidRPr="00486020">
        <w:rPr>
          <w:rFonts w:ascii="Times New Roman" w:hAnsi="Times New Roman"/>
          <w:spacing w:val="-4"/>
          <w:rtl/>
          <w:lang w:bidi="ar"/>
        </w:rPr>
        <w:t xml:space="preserve"> إشارات من نظام </w:t>
      </w:r>
      <w:r w:rsidRPr="00486020">
        <w:rPr>
          <w:rFonts w:ascii="Times New Roman" w:hAnsi="Times New Roman"/>
          <w:spacing w:val="-4"/>
          <w:lang w:bidi="ar-EG"/>
        </w:rPr>
        <w:t>SGS</w:t>
      </w:r>
      <w:r w:rsidRPr="00486020">
        <w:rPr>
          <w:rFonts w:ascii="Times New Roman" w:hAnsi="Times New Roman"/>
          <w:spacing w:val="-4"/>
          <w:rtl/>
          <w:lang w:bidi="ar-EG"/>
        </w:rPr>
        <w:t xml:space="preserve"> </w:t>
      </w:r>
      <w:r w:rsidRPr="00486020">
        <w:rPr>
          <w:rFonts w:ascii="Times New Roman" w:hAnsi="Times New Roman"/>
          <w:spacing w:val="-4"/>
          <w:rtl/>
          <w:lang w:bidi="ar"/>
        </w:rPr>
        <w:t xml:space="preserve">تحتوي على بيانات السلامة والتصحيح إلى جانب إشارة قياس مدى على غرار نظام </w:t>
      </w:r>
      <w:r w:rsidRPr="00486020">
        <w:rPr>
          <w:rFonts w:ascii="Times New Roman" w:hAnsi="Times New Roman"/>
          <w:spacing w:val="-4"/>
          <w:lang w:bidi="ar-EG"/>
        </w:rPr>
        <w:t>GPS</w:t>
      </w:r>
      <w:r w:rsidRPr="00486020">
        <w:rPr>
          <w:rFonts w:ascii="Times New Roman" w:hAnsi="Times New Roman"/>
          <w:spacing w:val="-4"/>
          <w:rtl/>
          <w:lang w:bidi="ar-EG"/>
        </w:rPr>
        <w:t>. وتستقبل</w:t>
      </w:r>
      <w:r w:rsidRPr="00486020">
        <w:rPr>
          <w:rFonts w:ascii="Times New Roman" w:hAnsi="Times New Roman"/>
          <w:spacing w:val="-4"/>
          <w:rtl/>
          <w:lang w:bidi="ar"/>
        </w:rPr>
        <w:t xml:space="preserve"> الوصلة الصاعدة ذات التردد الراديوي إشارات من المدارات المستقرة بالنسبة إلى الأرض على ترددات النطاقين </w:t>
      </w:r>
      <w:r w:rsidRPr="00486020">
        <w:rPr>
          <w:rFonts w:ascii="Times New Roman" w:hAnsi="Times New Roman"/>
          <w:spacing w:val="-4"/>
          <w:lang w:bidi="ar-EG"/>
        </w:rPr>
        <w:t>C</w:t>
      </w:r>
      <w:r w:rsidRPr="00486020">
        <w:rPr>
          <w:rFonts w:ascii="Times New Roman" w:hAnsi="Times New Roman"/>
          <w:spacing w:val="-4"/>
          <w:rtl/>
          <w:lang w:bidi="ar-EG"/>
        </w:rPr>
        <w:t xml:space="preserve"> و</w:t>
      </w:r>
      <w:r w:rsidRPr="00486020">
        <w:rPr>
          <w:rFonts w:ascii="Times New Roman" w:hAnsi="Times New Roman"/>
          <w:spacing w:val="-4"/>
          <w:lang w:bidi="ar-EG"/>
        </w:rPr>
        <w:t>L</w:t>
      </w:r>
      <w:r w:rsidRPr="00486020">
        <w:rPr>
          <w:rFonts w:ascii="Times New Roman" w:hAnsi="Times New Roman"/>
          <w:spacing w:val="-4"/>
          <w:rtl/>
          <w:lang w:bidi="ar-EG"/>
        </w:rPr>
        <w:t xml:space="preserve"> كليهما. وتحت إدارة </w:t>
      </w:r>
      <w:r w:rsidRPr="00486020">
        <w:rPr>
          <w:rFonts w:ascii="Times New Roman" w:hAnsi="Times New Roman"/>
          <w:spacing w:val="-4"/>
          <w:rtl/>
          <w:lang w:bidi="ar"/>
        </w:rPr>
        <w:t>نظام </w:t>
      </w:r>
      <w:r w:rsidRPr="00486020">
        <w:rPr>
          <w:rFonts w:ascii="Times New Roman" w:hAnsi="Times New Roman"/>
          <w:spacing w:val="-4"/>
          <w:lang w:bidi="ar-EG"/>
        </w:rPr>
        <w:t>SGS</w:t>
      </w:r>
      <w:r w:rsidRPr="00486020">
        <w:rPr>
          <w:rFonts w:ascii="Times New Roman" w:hAnsi="Times New Roman"/>
          <w:spacing w:val="-4"/>
          <w:rtl/>
          <w:lang w:bidi="ar-EG"/>
        </w:rPr>
        <w:t xml:space="preserve"> تتحكم وصلة</w:t>
      </w:r>
      <w:r w:rsidR="00486020" w:rsidRPr="00486020">
        <w:rPr>
          <w:rFonts w:ascii="Times New Roman" w:hAnsi="Times New Roman" w:hint="cs"/>
          <w:spacing w:val="-4"/>
          <w:rtl/>
          <w:lang w:bidi="ar-EG"/>
        </w:rPr>
        <w:t> </w:t>
      </w:r>
      <w:r w:rsidRPr="00486020">
        <w:rPr>
          <w:rFonts w:ascii="Times New Roman" w:hAnsi="Times New Roman"/>
          <w:spacing w:val="-4"/>
          <w:lang w:bidi="ar-EG"/>
        </w:rPr>
        <w:t>RFU</w:t>
      </w:r>
      <w:r w:rsidRPr="00486020">
        <w:rPr>
          <w:rFonts w:ascii="Times New Roman" w:hAnsi="Times New Roman"/>
          <w:spacing w:val="-4"/>
          <w:rtl/>
          <w:lang w:bidi="ar-EG"/>
        </w:rPr>
        <w:t xml:space="preserve"> </w:t>
      </w:r>
      <w:r w:rsidRPr="00486020">
        <w:rPr>
          <w:rFonts w:ascii="Times New Roman" w:hAnsi="Times New Roman"/>
          <w:spacing w:val="-4"/>
          <w:rtl/>
          <w:lang w:bidi="ar"/>
        </w:rPr>
        <w:t>بمستويات قدرة الوصلة الصاعدة للحماية من التداخل عليها ومن الاختلافات</w:t>
      </w:r>
      <w:r w:rsidR="000A4F75" w:rsidRPr="00486020">
        <w:rPr>
          <w:rFonts w:ascii="Times New Roman" w:hAnsi="Times New Roman"/>
          <w:spacing w:val="-4"/>
          <w:rtl/>
          <w:lang w:bidi="ar"/>
        </w:rPr>
        <w:t xml:space="preserve"> في </w:t>
      </w:r>
      <w:r w:rsidRPr="00486020">
        <w:rPr>
          <w:rFonts w:ascii="Times New Roman" w:hAnsi="Times New Roman"/>
          <w:spacing w:val="-4"/>
          <w:rtl/>
          <w:lang w:bidi="ar"/>
        </w:rPr>
        <w:t xml:space="preserve">خسائر الإرسال. وتوفر </w:t>
      </w:r>
      <w:r w:rsidRPr="00486020">
        <w:rPr>
          <w:rFonts w:ascii="Times New Roman" w:hAnsi="Times New Roman"/>
          <w:spacing w:val="-4"/>
          <w:rtl/>
          <w:lang w:bidi="ar-EG"/>
        </w:rPr>
        <w:t xml:space="preserve">وصلة </w:t>
      </w:r>
      <w:r w:rsidRPr="00486020">
        <w:rPr>
          <w:rFonts w:ascii="Times New Roman" w:hAnsi="Times New Roman"/>
          <w:spacing w:val="-4"/>
          <w:lang w:bidi="ar-EG"/>
        </w:rPr>
        <w:t>RFU</w:t>
      </w:r>
      <w:r w:rsidRPr="00486020">
        <w:rPr>
          <w:rFonts w:ascii="Times New Roman" w:hAnsi="Times New Roman"/>
          <w:spacing w:val="-4"/>
          <w:rtl/>
          <w:lang w:bidi="ar-EG"/>
        </w:rPr>
        <w:t xml:space="preserve"> تحويلاً ترددياً للإشارة المرسَلة</w:t>
      </w:r>
      <w:r w:rsidR="000A4F75" w:rsidRPr="00486020">
        <w:rPr>
          <w:rFonts w:ascii="Times New Roman" w:hAnsi="Times New Roman"/>
          <w:spacing w:val="-4"/>
          <w:rtl/>
          <w:lang w:bidi="ar-EG"/>
        </w:rPr>
        <w:t xml:space="preserve"> في </w:t>
      </w:r>
      <w:r w:rsidRPr="00486020">
        <w:rPr>
          <w:rFonts w:ascii="Times New Roman" w:hAnsi="Times New Roman"/>
          <w:spacing w:val="-4"/>
          <w:rtl/>
          <w:lang w:bidi="ar-EG"/>
        </w:rPr>
        <w:t xml:space="preserve">الوصلة الصاعدة إلى النطاق </w:t>
      </w:r>
      <w:r w:rsidRPr="00486020">
        <w:rPr>
          <w:rFonts w:ascii="Times New Roman" w:hAnsi="Times New Roman"/>
          <w:spacing w:val="-4"/>
          <w:lang w:bidi="ar-EG"/>
        </w:rPr>
        <w:t>C</w:t>
      </w:r>
      <w:r w:rsidRPr="00486020">
        <w:rPr>
          <w:rFonts w:ascii="Times New Roman" w:hAnsi="Times New Roman"/>
          <w:spacing w:val="-4"/>
          <w:rtl/>
          <w:lang w:bidi="ar-EG"/>
        </w:rPr>
        <w:t xml:space="preserve"> وتحويلاً للإشارة المرسَلة</w:t>
      </w:r>
      <w:r w:rsidR="000A4F75" w:rsidRPr="00486020">
        <w:rPr>
          <w:rFonts w:ascii="Times New Roman" w:hAnsi="Times New Roman"/>
          <w:spacing w:val="-4"/>
          <w:rtl/>
          <w:lang w:bidi="ar-EG"/>
        </w:rPr>
        <w:t xml:space="preserve"> في </w:t>
      </w:r>
      <w:r w:rsidRPr="00486020">
        <w:rPr>
          <w:rFonts w:ascii="Times New Roman" w:hAnsi="Times New Roman"/>
          <w:spacing w:val="-4"/>
          <w:rtl/>
          <w:lang w:bidi="ar-EG"/>
        </w:rPr>
        <w:t>الوصلة الهابطة ضمن النطاق</w:t>
      </w:r>
      <w:r w:rsidR="00486020" w:rsidRPr="00486020">
        <w:rPr>
          <w:rFonts w:ascii="Times New Roman" w:hAnsi="Times New Roman" w:hint="cs"/>
          <w:spacing w:val="-4"/>
          <w:rtl/>
          <w:lang w:bidi="ar-EG"/>
        </w:rPr>
        <w:t> </w:t>
      </w:r>
      <w:r w:rsidRPr="00486020">
        <w:rPr>
          <w:rFonts w:ascii="Times New Roman" w:hAnsi="Times New Roman"/>
          <w:spacing w:val="-4"/>
          <w:lang w:bidi="ar-EG"/>
        </w:rPr>
        <w:t>C</w:t>
      </w:r>
      <w:r w:rsidRPr="00486020">
        <w:rPr>
          <w:rFonts w:ascii="Times New Roman" w:hAnsi="Times New Roman"/>
          <w:spacing w:val="-4"/>
          <w:rtl/>
          <w:lang w:bidi="ar-EG"/>
        </w:rPr>
        <w:t xml:space="preserve"> إلى إشارة بتردد الإشارة</w:t>
      </w:r>
      <w:r w:rsidR="00486020" w:rsidRPr="00486020">
        <w:rPr>
          <w:rFonts w:ascii="Times New Roman" w:hAnsi="Times New Roman" w:hint="cs"/>
          <w:spacing w:val="-4"/>
          <w:rtl/>
          <w:lang w:bidi="ar-EG"/>
        </w:rPr>
        <w:t> </w:t>
      </w:r>
      <w:r w:rsidRPr="00486020">
        <w:rPr>
          <w:rFonts w:ascii="Times New Roman" w:hAnsi="Times New Roman"/>
          <w:spacing w:val="-4"/>
          <w:lang w:bidi="ar-EG"/>
        </w:rPr>
        <w:t>L2</w:t>
      </w:r>
      <w:r w:rsidRPr="00486020">
        <w:rPr>
          <w:rFonts w:ascii="Times New Roman" w:hAnsi="Times New Roman"/>
          <w:spacing w:val="-4"/>
          <w:rtl/>
          <w:lang w:bidi="ar-EG"/>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والنظام الفرعي للساتل </w:t>
      </w:r>
      <w:r w:rsidRPr="00AE701D">
        <w:rPr>
          <w:rFonts w:ascii="Times New Roman" w:hAnsi="Times New Roman"/>
          <w:rtl/>
          <w:lang w:bidi="ar-EG"/>
        </w:rPr>
        <w:t xml:space="preserve">المستقر بالنسبة إلى الأرض </w:t>
      </w:r>
      <w:r w:rsidRPr="00AE701D">
        <w:rPr>
          <w:rFonts w:ascii="Times New Roman" w:hAnsi="Times New Roman"/>
          <w:rtl/>
          <w:lang w:bidi="ar"/>
        </w:rPr>
        <w:t>هو ساتل</w:t>
      </w:r>
      <w:r w:rsidR="000A4F75">
        <w:rPr>
          <w:rFonts w:ascii="Times New Roman" w:hAnsi="Times New Roman"/>
          <w:rtl/>
          <w:lang w:bidi="ar"/>
        </w:rPr>
        <w:t xml:space="preserve"> في </w:t>
      </w:r>
      <w:r w:rsidRPr="00AE701D">
        <w:rPr>
          <w:rFonts w:ascii="Times New Roman" w:hAnsi="Times New Roman"/>
          <w:rtl/>
          <w:lang w:bidi="ar"/>
        </w:rPr>
        <w:t>الفضاء يدور</w:t>
      </w:r>
      <w:r w:rsidR="000A4F75">
        <w:rPr>
          <w:rFonts w:ascii="Times New Roman" w:hAnsi="Times New Roman"/>
          <w:rtl/>
          <w:lang w:bidi="ar"/>
        </w:rPr>
        <w:t xml:space="preserve"> في </w:t>
      </w:r>
      <w:r w:rsidRPr="00AE701D">
        <w:rPr>
          <w:rFonts w:ascii="Times New Roman" w:hAnsi="Times New Roman"/>
          <w:rtl/>
          <w:lang w:bidi="ar"/>
        </w:rPr>
        <w:t>مدار مستقر بالنسبة إلى الأرض ويدعى ساتل </w:t>
      </w:r>
      <w:r w:rsidRPr="00AE701D">
        <w:rPr>
          <w:rFonts w:ascii="Times New Roman" w:hAnsi="Times New Roman"/>
          <w:lang w:bidi="ar-EG"/>
        </w:rPr>
        <w:t>INMARSAT-3 AOR-E</w:t>
      </w:r>
      <w:r w:rsidRPr="00AE701D">
        <w:rPr>
          <w:rFonts w:ascii="Times New Roman" w:hAnsi="Times New Roman"/>
          <w:rtl/>
          <w:lang w:bidi="ar-EG"/>
        </w:rPr>
        <w:t xml:space="preserve"> ويقع</w:t>
      </w:r>
      <w:r w:rsidR="000A4F75">
        <w:rPr>
          <w:rFonts w:ascii="Times New Roman" w:hAnsi="Times New Roman"/>
          <w:rtl/>
          <w:lang w:bidi="ar-EG"/>
        </w:rPr>
        <w:t xml:space="preserve"> في </w:t>
      </w:r>
      <w:r w:rsidRPr="00AE701D">
        <w:rPr>
          <w:rFonts w:ascii="Times New Roman" w:hAnsi="Times New Roman"/>
          <w:rtl/>
          <w:lang w:bidi="ar-EG"/>
        </w:rPr>
        <w:t xml:space="preserve">خط الطول </w:t>
      </w:r>
      <w:r w:rsidRPr="00AE701D">
        <w:rPr>
          <w:rFonts w:ascii="Times New Roman" w:hAnsi="Times New Roman"/>
          <w:lang w:bidi="ar-EG"/>
        </w:rPr>
        <w:t>°15,5</w:t>
      </w:r>
      <w:r w:rsidRPr="00AE701D">
        <w:rPr>
          <w:rFonts w:ascii="Times New Roman" w:hAnsi="Times New Roman"/>
          <w:rtl/>
          <w:lang w:bidi="ar-EG"/>
        </w:rPr>
        <w:t xml:space="preserve"> غرباً.</w:t>
      </w:r>
      <w:r w:rsidRPr="00AE701D">
        <w:rPr>
          <w:rFonts w:ascii="Times New Roman" w:hAnsi="Times New Roman"/>
          <w:rtl/>
          <w:lang w:bidi="ar"/>
        </w:rPr>
        <w:t xml:space="preserve"> وسيوفر الجزء الفضائي للساتل </w:t>
      </w:r>
      <w:r w:rsidRPr="00AE701D">
        <w:rPr>
          <w:rFonts w:ascii="Times New Roman" w:hAnsi="Times New Roman"/>
          <w:lang w:bidi="ar-EG"/>
        </w:rPr>
        <w:t>INMARSAT-3</w:t>
      </w:r>
      <w:r w:rsidRPr="00AE701D">
        <w:rPr>
          <w:rFonts w:ascii="Times New Roman" w:hAnsi="Times New Roman"/>
          <w:rtl/>
          <w:lang w:bidi="ar-EG"/>
        </w:rPr>
        <w:t xml:space="preserve"> سعةً لإرسال </w:t>
      </w:r>
      <w:r w:rsidRPr="00AE701D">
        <w:rPr>
          <w:rFonts w:ascii="Times New Roman" w:hAnsi="Times New Roman"/>
          <w:rtl/>
          <w:lang w:bidi="ar"/>
        </w:rPr>
        <w:t xml:space="preserve">الإشارات الملاحية بعرض نطاق يبلغ </w:t>
      </w:r>
      <w:r w:rsidRPr="00AE701D">
        <w:rPr>
          <w:rFonts w:ascii="Times New Roman" w:hAnsi="Times New Roman"/>
          <w:lang w:bidi="ar-EG"/>
        </w:rPr>
        <w:t>2,2</w:t>
      </w:r>
      <w:r w:rsidRPr="00AE701D">
        <w:rPr>
          <w:rFonts w:ascii="Times New Roman" w:hAnsi="Times New Roman"/>
          <w:rtl/>
          <w:lang w:bidi="ar-EG"/>
        </w:rPr>
        <w:t xml:space="preserve"> </w:t>
      </w:r>
      <w:r w:rsidRPr="00AE701D">
        <w:rPr>
          <w:rFonts w:ascii="Times New Roman" w:hAnsi="Times New Roman"/>
          <w:lang w:bidi="ar-EG"/>
        </w:rPr>
        <w:t>MHz</w:t>
      </w:r>
      <w:r w:rsidRPr="00AE701D">
        <w:rPr>
          <w:rFonts w:ascii="Times New Roman" w:hAnsi="Times New Roman"/>
          <w:rtl/>
          <w:lang w:bidi="ar-EG"/>
        </w:rPr>
        <w:t xml:space="preserve"> ويتمركز حول التردد </w:t>
      </w:r>
      <w:r w:rsidRPr="00AE701D">
        <w:rPr>
          <w:rFonts w:ascii="Times New Roman" w:hAnsi="Times New Roman"/>
          <w:lang w:bidi="ar-EG"/>
        </w:rPr>
        <w:t>1 575,42</w:t>
      </w:r>
      <w:r w:rsidRPr="00AE701D">
        <w:rPr>
          <w:rFonts w:ascii="Times New Roman" w:hAnsi="Times New Roman"/>
          <w:rtl/>
          <w:lang w:bidi="ar-EG"/>
        </w:rPr>
        <w:t xml:space="preserve"> </w:t>
      </w:r>
      <w:r w:rsidRPr="00AE701D">
        <w:rPr>
          <w:rFonts w:ascii="Times New Roman" w:hAnsi="Times New Roman"/>
          <w:lang w:bidi="ar-EG"/>
        </w:rPr>
        <w:t>MHz</w:t>
      </w:r>
      <w:r w:rsidRPr="00AE701D">
        <w:rPr>
          <w:rFonts w:ascii="Times New Roman" w:hAnsi="Times New Roman"/>
          <w:rtl/>
          <w:lang w:bidi="ar-EG"/>
        </w:rPr>
        <w:t>.</w:t>
      </w:r>
    </w:p>
    <w:p w:rsidR="001F79B3" w:rsidRPr="00AE701D" w:rsidRDefault="001F79B3" w:rsidP="000C66FB">
      <w:pPr>
        <w:pStyle w:val="Heading4"/>
        <w:rPr>
          <w:rFonts w:ascii="Times New Roman" w:hAnsi="Times New Roman"/>
        </w:rPr>
      </w:pPr>
      <w:r w:rsidRPr="00AE701D">
        <w:rPr>
          <w:rFonts w:ascii="Times New Roman" w:hAnsi="Times New Roman"/>
        </w:rPr>
        <w:t>1.9.5.3</w:t>
      </w:r>
      <w:r w:rsidRPr="00AE701D">
        <w:rPr>
          <w:rFonts w:ascii="Times New Roman" w:hAnsi="Times New Roman"/>
        </w:rPr>
        <w:tab/>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SBAS</w:t>
      </w:r>
      <w:r w:rsidRPr="00AE701D">
        <w:rPr>
          <w:rFonts w:ascii="Times New Roman" w:hAnsi="Times New Roman"/>
          <w:rtl/>
        </w:rPr>
        <w:t xml:space="preserve"> </w:t>
      </w:r>
      <w:r w:rsidRPr="00AE701D">
        <w:rPr>
          <w:rFonts w:ascii="Times New Roman" w:hAnsi="Times New Roman" w:hint="cs"/>
          <w:rtl/>
        </w:rPr>
        <w:t>وتوزيع</w:t>
      </w:r>
      <w:r w:rsidRPr="00AE701D">
        <w:rPr>
          <w:rFonts w:ascii="Times New Roman" w:hAnsi="Times New Roman"/>
          <w:rtl/>
        </w:rPr>
        <w:t xml:space="preserve"> </w:t>
      </w:r>
      <w:r w:rsidRPr="00AE701D">
        <w:rPr>
          <w:rFonts w:ascii="Times New Roman" w:hAnsi="Times New Roman" w:hint="cs"/>
          <w:rtl/>
        </w:rPr>
        <w:t>الوقت</w:t>
      </w:r>
    </w:p>
    <w:p w:rsidR="001F79B3" w:rsidRPr="00AE701D" w:rsidRDefault="001F79B3" w:rsidP="00486020">
      <w:pPr>
        <w:rPr>
          <w:rFonts w:ascii="Times New Roman" w:hAnsi="Times New Roman"/>
          <w:spacing w:val="-2"/>
          <w:rtl/>
          <w:lang w:bidi="ar"/>
        </w:rPr>
      </w:pPr>
      <w:r w:rsidRPr="00AE701D">
        <w:rPr>
          <w:rFonts w:ascii="Times New Roman" w:hAnsi="Times New Roman"/>
          <w:spacing w:val="-2"/>
          <w:rtl/>
          <w:lang w:bidi="ar"/>
        </w:rPr>
        <w:t xml:space="preserve">تناط بنظام </w:t>
      </w:r>
      <w:r w:rsidRPr="00AE701D">
        <w:rPr>
          <w:rFonts w:ascii="Times New Roman" w:hAnsi="Times New Roman"/>
          <w:spacing w:val="-2"/>
          <w:lang w:bidi="ar-EG"/>
        </w:rPr>
        <w:t>SBAS</w:t>
      </w:r>
      <w:r w:rsidRPr="00AE701D">
        <w:rPr>
          <w:rFonts w:ascii="Times New Roman" w:hAnsi="Times New Roman"/>
          <w:spacing w:val="-2"/>
          <w:rtl/>
          <w:lang w:bidi="ar"/>
        </w:rPr>
        <w:t xml:space="preserve"> عادةً مهمة ثانوية هي توزيع الوقت. ويكون مرجع معيار الوقت ل</w:t>
      </w:r>
      <w:r w:rsidRPr="00AE701D">
        <w:rPr>
          <w:rFonts w:ascii="Times New Roman" w:hAnsi="Times New Roman"/>
          <w:spacing w:val="-2"/>
          <w:rtl/>
          <w:lang w:bidi="ar-EG"/>
        </w:rPr>
        <w:t>نظام</w:t>
      </w:r>
      <w:r w:rsidRPr="00AE701D">
        <w:rPr>
          <w:rFonts w:ascii="Times New Roman" w:hAnsi="Times New Roman"/>
          <w:spacing w:val="-2"/>
          <w:rtl/>
          <w:lang w:bidi="ar"/>
        </w:rPr>
        <w:t xml:space="preserve"> </w:t>
      </w:r>
      <w:r w:rsidRPr="00AE701D">
        <w:rPr>
          <w:rFonts w:ascii="Times New Roman" w:hAnsi="Times New Roman"/>
          <w:spacing w:val="-2"/>
          <w:lang w:bidi="ar-EG"/>
        </w:rPr>
        <w:t>SBAS</w:t>
      </w:r>
      <w:r w:rsidRPr="00AE701D">
        <w:rPr>
          <w:rFonts w:ascii="Times New Roman" w:hAnsi="Times New Roman"/>
          <w:spacing w:val="-2"/>
          <w:rtl/>
          <w:lang w:bidi="ar-EG"/>
        </w:rPr>
        <w:t xml:space="preserve"> </w:t>
      </w:r>
      <w:r w:rsidRPr="00AE701D">
        <w:rPr>
          <w:rFonts w:ascii="Times New Roman" w:hAnsi="Times New Roman"/>
          <w:spacing w:val="-2"/>
          <w:rtl/>
          <w:lang w:bidi="ar"/>
        </w:rPr>
        <w:t>عادةً التوقيت العالمي المنسق</w:t>
      </w:r>
      <w:r w:rsidR="00641EB1">
        <w:rPr>
          <w:rFonts w:ascii="Times New Roman" w:hAnsi="Times New Roman" w:hint="cs"/>
          <w:spacing w:val="-2"/>
          <w:rtl/>
          <w:lang w:bidi="ar"/>
        </w:rPr>
        <w:t> </w:t>
      </w:r>
      <w:r w:rsidRPr="00AE701D">
        <w:rPr>
          <w:rFonts w:ascii="Times New Roman" w:hAnsi="Times New Roman"/>
          <w:spacing w:val="-2"/>
          <w:lang w:bidi="ar"/>
        </w:rPr>
        <w:t>(</w:t>
      </w:r>
      <w:r w:rsidRPr="00AE701D">
        <w:rPr>
          <w:rFonts w:ascii="Times New Roman" w:hAnsi="Times New Roman"/>
          <w:spacing w:val="-2"/>
          <w:lang w:bidi="ar-EG"/>
        </w:rPr>
        <w:t>UTC)</w:t>
      </w:r>
      <w:r w:rsidRPr="00AE701D">
        <w:rPr>
          <w:rFonts w:ascii="Times New Roman" w:hAnsi="Times New Roman"/>
          <w:spacing w:val="-2"/>
          <w:rtl/>
          <w:lang w:bidi="ar"/>
        </w:rPr>
        <w:t xml:space="preserve"> على النحو المرعي لدى بعض المؤسسات الوطنية أو الدولية. ويتحقق توزيع الوقت من خلال تزويد المستخدمين بتخالف الوقت بين وقت شبكة </w:t>
      </w:r>
      <w:r w:rsidRPr="00AE701D">
        <w:rPr>
          <w:rFonts w:ascii="Times New Roman" w:hAnsi="Times New Roman"/>
          <w:spacing w:val="-2"/>
          <w:rtl/>
          <w:lang w:bidi="ar-EG"/>
        </w:rPr>
        <w:t>نظام</w:t>
      </w:r>
      <w:r w:rsidRPr="00AE701D">
        <w:rPr>
          <w:rFonts w:ascii="Times New Roman" w:hAnsi="Times New Roman"/>
          <w:spacing w:val="-2"/>
          <w:rtl/>
          <w:lang w:bidi="ar"/>
        </w:rPr>
        <w:t xml:space="preserve"> </w:t>
      </w:r>
      <w:r w:rsidRPr="00AE701D">
        <w:rPr>
          <w:rFonts w:ascii="Times New Roman" w:hAnsi="Times New Roman"/>
          <w:spacing w:val="-2"/>
          <w:lang w:bidi="ar-EG"/>
        </w:rPr>
        <w:t>(SNT) SBAS</w:t>
      </w:r>
      <w:r w:rsidRPr="00AE701D">
        <w:rPr>
          <w:rFonts w:ascii="Times New Roman" w:hAnsi="Times New Roman"/>
          <w:spacing w:val="-2"/>
          <w:rtl/>
          <w:lang w:bidi="ar"/>
        </w:rPr>
        <w:t xml:space="preserve"> والتوقيت العالمي المنسق</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رسالة من النمط </w:t>
      </w:r>
      <w:r w:rsidRPr="00AE701D">
        <w:rPr>
          <w:rFonts w:ascii="Times New Roman" w:hAnsi="Times New Roman"/>
          <w:spacing w:val="-2"/>
          <w:lang w:bidi="ar"/>
        </w:rPr>
        <w:t>12</w:t>
      </w:r>
      <w:r w:rsidRPr="00AE701D">
        <w:rPr>
          <w:rFonts w:ascii="Times New Roman" w:hAnsi="Times New Roman"/>
          <w:spacing w:val="-2"/>
          <w:rtl/>
          <w:lang w:bidi="ar"/>
        </w:rPr>
        <w:t xml:space="preserve"> </w:t>
      </w:r>
      <w:r w:rsidRPr="00AE701D">
        <w:rPr>
          <w:rFonts w:ascii="Times New Roman" w:hAnsi="Times New Roman"/>
          <w:spacing w:val="-2"/>
          <w:lang w:bidi="ar-EG"/>
        </w:rPr>
        <w:t>(MT12)</w:t>
      </w:r>
      <w:r w:rsidRPr="00AE701D">
        <w:rPr>
          <w:rFonts w:ascii="Times New Roman" w:hAnsi="Times New Roman"/>
          <w:spacing w:val="-2"/>
          <w:rtl/>
          <w:lang w:bidi="ar"/>
        </w:rPr>
        <w:t>. وتحدد مختلف مختبرات ضبط الوقت الوطنية هذا التخالف</w:t>
      </w:r>
      <w:r w:rsidR="000A4F75">
        <w:rPr>
          <w:rFonts w:ascii="Times New Roman" w:hAnsi="Times New Roman"/>
          <w:spacing w:val="-2"/>
          <w:rtl/>
          <w:lang w:bidi="ar"/>
        </w:rPr>
        <w:t xml:space="preserve"> في </w:t>
      </w:r>
      <w:r w:rsidRPr="00AE701D">
        <w:rPr>
          <w:rFonts w:ascii="Times New Roman" w:hAnsi="Times New Roman"/>
          <w:spacing w:val="-2"/>
          <w:rtl/>
          <w:lang w:bidi="ar"/>
        </w:rPr>
        <w:t>الوقت. وتراقب المختبرات ما يقع ضمن مجال رؤيتها من السواتل المستقرة بالنسبة إلى الأرض</w:t>
      </w:r>
      <w:r w:rsidR="000A4F75">
        <w:rPr>
          <w:rFonts w:ascii="Times New Roman" w:hAnsi="Times New Roman"/>
          <w:spacing w:val="-2"/>
          <w:rtl/>
          <w:lang w:bidi="ar"/>
        </w:rPr>
        <w:t xml:space="preserve"> في </w:t>
      </w:r>
      <w:r w:rsidRPr="00AE701D">
        <w:rPr>
          <w:rFonts w:ascii="Times New Roman" w:hAnsi="Times New Roman"/>
          <w:spacing w:val="-2"/>
          <w:rtl/>
          <w:lang w:bidi="ar"/>
        </w:rPr>
        <w:t>نظام</w:t>
      </w:r>
      <w:r w:rsidR="00486020">
        <w:rPr>
          <w:rFonts w:ascii="Times New Roman" w:hAnsi="Times New Roman" w:hint="cs"/>
          <w:spacing w:val="-2"/>
          <w:rtl/>
          <w:lang w:bidi="ar"/>
        </w:rPr>
        <w:t> </w:t>
      </w:r>
      <w:r w:rsidRPr="00AE701D">
        <w:rPr>
          <w:rFonts w:ascii="Times New Roman" w:hAnsi="Times New Roman"/>
          <w:spacing w:val="-2"/>
          <w:lang w:bidi="ar-EG"/>
        </w:rPr>
        <w:t>SBAS</w:t>
      </w:r>
      <w:r w:rsidRPr="00AE701D">
        <w:rPr>
          <w:rFonts w:ascii="Times New Roman" w:hAnsi="Times New Roman"/>
          <w:spacing w:val="-2"/>
          <w:rtl/>
          <w:lang w:bidi="ar"/>
        </w:rPr>
        <w:t xml:space="preserve">. وتحسب فارق الوقت بين الوقت المرجعي منذ بداية رسالة نظام </w:t>
      </w:r>
      <w:r w:rsidRPr="00AE701D">
        <w:rPr>
          <w:rFonts w:ascii="Times New Roman" w:hAnsi="Times New Roman"/>
          <w:spacing w:val="-2"/>
          <w:lang w:bidi="ar-EG"/>
        </w:rPr>
        <w:t>SBAS</w:t>
      </w:r>
      <w:r w:rsidRPr="00AE701D">
        <w:rPr>
          <w:rFonts w:ascii="Times New Roman" w:hAnsi="Times New Roman"/>
          <w:spacing w:val="-2"/>
          <w:rtl/>
          <w:lang w:bidi="ar-EG"/>
        </w:rPr>
        <w:t xml:space="preserve"> </w:t>
      </w:r>
      <w:r w:rsidRPr="00AE701D">
        <w:rPr>
          <w:rFonts w:ascii="Times New Roman" w:hAnsi="Times New Roman"/>
          <w:spacing w:val="-2"/>
          <w:rtl/>
        </w:rPr>
        <w:t>وال</w:t>
      </w:r>
      <w:r w:rsidRPr="00AE701D">
        <w:rPr>
          <w:rFonts w:ascii="Times New Roman" w:hAnsi="Times New Roman"/>
          <w:spacing w:val="-2"/>
          <w:rtl/>
          <w:lang w:bidi="ar-EG"/>
        </w:rPr>
        <w:t>نبضة الواحدة</w:t>
      </w:r>
      <w:r w:rsidR="000A4F75">
        <w:rPr>
          <w:rFonts w:ascii="Times New Roman" w:hAnsi="Times New Roman"/>
          <w:spacing w:val="-2"/>
          <w:rtl/>
          <w:lang w:bidi="ar-EG"/>
        </w:rPr>
        <w:t xml:space="preserve"> في </w:t>
      </w:r>
      <w:r w:rsidRPr="00AE701D">
        <w:rPr>
          <w:rFonts w:ascii="Times New Roman" w:hAnsi="Times New Roman"/>
          <w:spacing w:val="-2"/>
          <w:rtl/>
          <w:lang w:bidi="ar-EG"/>
        </w:rPr>
        <w:t xml:space="preserve">الثانية </w:t>
      </w:r>
      <w:r w:rsidRPr="00AE701D">
        <w:rPr>
          <w:rFonts w:ascii="Times New Roman" w:hAnsi="Times New Roman"/>
          <w:spacing w:val="-2"/>
          <w:rtl/>
          <w:lang w:bidi="ar"/>
        </w:rPr>
        <w:t>التي تمثل التنفيذ الفعلي (في المختبر). ثم تُنقل البيانات إلى المحطات الرئيسة</w:t>
      </w:r>
      <w:r w:rsidR="000A4F75">
        <w:rPr>
          <w:rFonts w:ascii="Times New Roman" w:hAnsi="Times New Roman"/>
          <w:spacing w:val="-2"/>
          <w:rtl/>
          <w:lang w:bidi="ar"/>
        </w:rPr>
        <w:t xml:space="preserve"> في </w:t>
      </w:r>
      <w:r w:rsidRPr="00AE701D">
        <w:rPr>
          <w:rFonts w:ascii="Times New Roman" w:hAnsi="Times New Roman"/>
          <w:spacing w:val="-2"/>
          <w:rtl/>
          <w:lang w:bidi="ar-EG"/>
        </w:rPr>
        <w:t>نظام</w:t>
      </w:r>
      <w:r w:rsidRPr="00AE701D">
        <w:rPr>
          <w:rFonts w:ascii="Times New Roman" w:hAnsi="Times New Roman"/>
          <w:spacing w:val="-2"/>
          <w:rtl/>
          <w:lang w:bidi="ar"/>
        </w:rPr>
        <w:t xml:space="preserve"> </w:t>
      </w:r>
      <w:r w:rsidRPr="00AE701D">
        <w:rPr>
          <w:rFonts w:ascii="Times New Roman" w:hAnsi="Times New Roman"/>
          <w:spacing w:val="-2"/>
          <w:lang w:bidi="ar-EG"/>
        </w:rPr>
        <w:t>(SMS)</w:t>
      </w:r>
      <w:r w:rsidRPr="00AE701D">
        <w:rPr>
          <w:rFonts w:ascii="Times New Roman" w:hAnsi="Times New Roman"/>
          <w:spacing w:val="-2"/>
          <w:lang w:bidi="ar"/>
        </w:rPr>
        <w:t> </w:t>
      </w:r>
      <w:r w:rsidRPr="00AE701D">
        <w:rPr>
          <w:rFonts w:ascii="Times New Roman" w:hAnsi="Times New Roman"/>
          <w:spacing w:val="-2"/>
          <w:lang w:bidi="ar-EG"/>
        </w:rPr>
        <w:t>SBAS</w:t>
      </w:r>
      <w:r w:rsidRPr="00AE701D">
        <w:rPr>
          <w:rFonts w:ascii="Times New Roman" w:hAnsi="Times New Roman"/>
          <w:spacing w:val="-2"/>
          <w:rtl/>
          <w:lang w:bidi="ar"/>
        </w:rPr>
        <w:t xml:space="preserve"> عبر سطح بيني ما. وتجمع محطة </w:t>
      </w:r>
      <w:r w:rsidRPr="00AE701D">
        <w:rPr>
          <w:rFonts w:ascii="Times New Roman" w:hAnsi="Times New Roman"/>
          <w:spacing w:val="-2"/>
          <w:lang w:bidi="ar-EG"/>
        </w:rPr>
        <w:t>SMS</w:t>
      </w:r>
      <w:r w:rsidRPr="00AE701D">
        <w:rPr>
          <w:rFonts w:ascii="Times New Roman" w:hAnsi="Times New Roman"/>
          <w:spacing w:val="-2"/>
          <w:rtl/>
          <w:lang w:bidi="ar"/>
        </w:rPr>
        <w:t xml:space="preserve"> التخالف بين وقت شبكة </w:t>
      </w:r>
      <w:r w:rsidRPr="00AE701D">
        <w:rPr>
          <w:rFonts w:ascii="Times New Roman" w:hAnsi="Times New Roman"/>
          <w:spacing w:val="-2"/>
          <w:rtl/>
          <w:lang w:bidi="ar-EG"/>
        </w:rPr>
        <w:t>نظام</w:t>
      </w:r>
      <w:r w:rsidR="00486020">
        <w:rPr>
          <w:rFonts w:ascii="Times New Roman" w:hAnsi="Times New Roman" w:hint="cs"/>
          <w:spacing w:val="-2"/>
          <w:rtl/>
          <w:lang w:bidi="ar"/>
        </w:rPr>
        <w:t> </w:t>
      </w:r>
      <w:r w:rsidRPr="00AE701D">
        <w:rPr>
          <w:rFonts w:ascii="Times New Roman" w:hAnsi="Times New Roman"/>
          <w:spacing w:val="-2"/>
          <w:lang w:bidi="ar-EG"/>
        </w:rPr>
        <w:t>(SNT) SBAS</w:t>
      </w:r>
      <w:r w:rsidRPr="00AE701D">
        <w:rPr>
          <w:rFonts w:ascii="Times New Roman" w:hAnsi="Times New Roman"/>
          <w:spacing w:val="-2"/>
          <w:rtl/>
          <w:lang w:bidi="ar"/>
        </w:rPr>
        <w:t xml:space="preserve"> والتوقيت العالمي المنسق وتنشئ رسالة من النمط </w:t>
      </w:r>
      <w:r w:rsidRPr="00AE701D">
        <w:rPr>
          <w:rFonts w:ascii="Times New Roman" w:hAnsi="Times New Roman"/>
          <w:spacing w:val="-2"/>
          <w:lang w:bidi="ar"/>
        </w:rPr>
        <w:t>12</w:t>
      </w:r>
      <w:r w:rsidRPr="00AE701D">
        <w:rPr>
          <w:rFonts w:ascii="Times New Roman" w:hAnsi="Times New Roman"/>
          <w:spacing w:val="-2"/>
          <w:rtl/>
          <w:lang w:bidi="ar-EG"/>
        </w:rPr>
        <w:t> </w:t>
      </w:r>
      <w:r w:rsidRPr="00AE701D">
        <w:rPr>
          <w:rFonts w:ascii="Times New Roman" w:hAnsi="Times New Roman"/>
          <w:spacing w:val="-2"/>
          <w:lang w:bidi="ar"/>
        </w:rPr>
        <w:t>(</w:t>
      </w:r>
      <w:r w:rsidRPr="00AE701D">
        <w:rPr>
          <w:rFonts w:ascii="Times New Roman" w:hAnsi="Times New Roman"/>
          <w:spacing w:val="-2"/>
          <w:lang w:bidi="ar-EG"/>
        </w:rPr>
        <w:t>MT12)</w:t>
      </w:r>
      <w:r w:rsidRPr="00AE701D">
        <w:rPr>
          <w:rFonts w:ascii="Times New Roman" w:hAnsi="Times New Roman"/>
          <w:spacing w:val="-2"/>
          <w:rtl/>
          <w:lang w:bidi="ar"/>
        </w:rPr>
        <w:t xml:space="preserve"> تُرسل بعد ذلك إلى محطة الوصلة الصاعدة المستقرة بالنسبة إلى الأرض </w:t>
      </w:r>
      <w:r w:rsidRPr="00AE701D">
        <w:rPr>
          <w:rFonts w:ascii="Times New Roman" w:hAnsi="Times New Roman"/>
          <w:spacing w:val="-2"/>
          <w:lang w:bidi="ar-EG"/>
        </w:rPr>
        <w:t>(GUS)</w:t>
      </w:r>
      <w:r w:rsidRPr="00AE701D">
        <w:rPr>
          <w:rFonts w:ascii="Times New Roman" w:hAnsi="Times New Roman"/>
          <w:spacing w:val="-2"/>
          <w:rtl/>
          <w:lang w:bidi="ar"/>
        </w:rPr>
        <w:t xml:space="preserve"> التي ترسل إلى الساتل</w:t>
      </w:r>
      <w:r w:rsidR="000A4F75">
        <w:rPr>
          <w:rFonts w:ascii="Times New Roman" w:hAnsi="Times New Roman"/>
          <w:spacing w:val="-2"/>
          <w:rtl/>
          <w:lang w:bidi="ar"/>
        </w:rPr>
        <w:t xml:space="preserve"> في </w:t>
      </w:r>
      <w:r w:rsidRPr="00AE701D">
        <w:rPr>
          <w:rFonts w:ascii="Times New Roman" w:hAnsi="Times New Roman"/>
          <w:spacing w:val="-2"/>
          <w:rtl/>
          <w:lang w:bidi="ar-EG"/>
        </w:rPr>
        <w:t>المدار المستقر بالنسبة إلى الأرض</w:t>
      </w:r>
      <w:r w:rsidRPr="00AE701D">
        <w:rPr>
          <w:rFonts w:ascii="Times New Roman" w:hAnsi="Times New Roman"/>
          <w:spacing w:val="-2"/>
          <w:rtl/>
          <w:lang w:bidi="ar"/>
        </w:rPr>
        <w:t xml:space="preserve">. والغرض من رسالة </w:t>
      </w:r>
      <w:r w:rsidRPr="00AE701D">
        <w:rPr>
          <w:rFonts w:ascii="Times New Roman" w:hAnsi="Times New Roman"/>
          <w:spacing w:val="-2"/>
          <w:lang w:bidi="ar-EG"/>
        </w:rPr>
        <w:t>MT12</w:t>
      </w:r>
      <w:r w:rsidRPr="00AE701D">
        <w:rPr>
          <w:rFonts w:ascii="Times New Roman" w:hAnsi="Times New Roman"/>
          <w:spacing w:val="-2"/>
          <w:rtl/>
          <w:lang w:bidi="ar"/>
        </w:rPr>
        <w:t xml:space="preserve"> هو تزويد مستخدمي الوقت بمصدر دقيق للوقت يتخذ من التوقيت العالمي المنسق مرجعاً له.</w:t>
      </w:r>
    </w:p>
    <w:p w:rsidR="001F79B3" w:rsidRPr="00AE701D" w:rsidRDefault="001F79B3" w:rsidP="00486020">
      <w:pPr>
        <w:rPr>
          <w:rFonts w:ascii="Times New Roman" w:hAnsi="Times New Roman"/>
          <w:lang w:bidi="ar-EG"/>
        </w:rPr>
      </w:pPr>
      <w:r w:rsidRPr="00AE701D">
        <w:rPr>
          <w:rFonts w:ascii="Times New Roman" w:hAnsi="Times New Roman"/>
          <w:rtl/>
          <w:lang w:bidi="ar"/>
        </w:rPr>
        <w:t xml:space="preserve">ويعد نظام </w:t>
      </w:r>
      <w:r w:rsidRPr="00AE701D">
        <w:rPr>
          <w:rFonts w:ascii="Times New Roman" w:hAnsi="Times New Roman"/>
          <w:lang w:bidi="ar-EG"/>
        </w:rPr>
        <w:t>SBAS</w:t>
      </w:r>
      <w:r w:rsidRPr="00AE701D">
        <w:rPr>
          <w:rFonts w:ascii="Times New Roman" w:hAnsi="Times New Roman"/>
          <w:rtl/>
          <w:lang w:bidi="ar"/>
        </w:rPr>
        <w:t xml:space="preserve"> بأن يكون الجيل القادم من نظام النقل العالمي. وتشير العديد من ميزات نظام </w:t>
      </w:r>
      <w:r w:rsidRPr="00AE701D">
        <w:rPr>
          <w:rFonts w:ascii="Times New Roman" w:hAnsi="Times New Roman"/>
          <w:lang w:bidi="ar-EG"/>
        </w:rPr>
        <w:t xml:space="preserve"> SBAS</w:t>
      </w:r>
      <w:r w:rsidRPr="00AE701D">
        <w:rPr>
          <w:rFonts w:ascii="Times New Roman" w:hAnsi="Times New Roman"/>
          <w:rtl/>
          <w:lang w:bidi="ar-EG"/>
        </w:rPr>
        <w:t xml:space="preserve"> إلى ذلك الاستنتاج.</w:t>
      </w:r>
      <w:r w:rsidRPr="00AE701D">
        <w:rPr>
          <w:rFonts w:ascii="Times New Roman" w:hAnsi="Times New Roman"/>
          <w:rtl/>
          <w:lang w:bidi="ar"/>
        </w:rPr>
        <w:t xml:space="preserve"> فالسواتل المستقرة بالنسبة إلى الأرض على مرمى النظر دوماً. ويوفر ذلك القدرة على تحقيق "تلازم طور" مشاهد متعددة بشكل دائم بتلازمها مع إشارة ساتلية مشتركة. وتسمح الإرسالات من ساتل مستقر بالنسبة إلى الأرض باستخدام هوائيات اتجاهية عالية الكسب يمكنها أن توفر إشارات أكثر نظافة وأقل عرضة للتداخل والزلات الدورية. وتتولد إشارات الساتل المستقر بالنسبة إلى الأرض ويجري التحكم بها</w:t>
      </w:r>
      <w:r w:rsidR="000A4F75">
        <w:rPr>
          <w:rFonts w:ascii="Times New Roman" w:hAnsi="Times New Roman"/>
          <w:rtl/>
          <w:lang w:bidi="ar"/>
        </w:rPr>
        <w:t xml:space="preserve"> في </w:t>
      </w:r>
      <w:r w:rsidRPr="00AE701D">
        <w:rPr>
          <w:rFonts w:ascii="Times New Roman" w:hAnsi="Times New Roman"/>
          <w:rtl/>
          <w:lang w:bidi="ar"/>
        </w:rPr>
        <w:t xml:space="preserve">شبكة من مستقبلات </w:t>
      </w:r>
      <w:r w:rsidRPr="00AE701D">
        <w:rPr>
          <w:rFonts w:ascii="Times New Roman" w:hAnsi="Times New Roman"/>
          <w:lang w:bidi="ar-EG"/>
        </w:rPr>
        <w:t>GPS</w:t>
      </w:r>
      <w:r w:rsidRPr="00AE701D">
        <w:rPr>
          <w:rFonts w:ascii="Times New Roman" w:hAnsi="Times New Roman"/>
          <w:rtl/>
          <w:lang w:bidi="ar"/>
        </w:rPr>
        <w:t xml:space="preserve"> القائمة على السيزيوم </w:t>
      </w:r>
      <w:r w:rsidR="001870FE">
        <w:rPr>
          <w:rFonts w:ascii="Times New Roman" w:hAnsi="Times New Roman" w:hint="cs"/>
          <w:rtl/>
          <w:lang w:bidi="ar"/>
        </w:rPr>
        <w:t>ا</w:t>
      </w:r>
      <w:r w:rsidRPr="00AE701D">
        <w:rPr>
          <w:rFonts w:ascii="Times New Roman" w:hAnsi="Times New Roman"/>
          <w:rtl/>
          <w:lang w:bidi="ar"/>
        </w:rPr>
        <w:t xml:space="preserve">لتي توفر مرجعية مستقرة إلى حد معقول. وبالإضافة إلى ذلك، توفر رسالة نظام </w:t>
      </w:r>
      <w:r w:rsidRPr="00AE701D">
        <w:rPr>
          <w:rFonts w:ascii="Times New Roman" w:hAnsi="Times New Roman"/>
          <w:lang w:bidi="ar-EG"/>
        </w:rPr>
        <w:t>SBAS</w:t>
      </w:r>
      <w:r w:rsidRPr="00AE701D">
        <w:rPr>
          <w:rFonts w:ascii="Times New Roman" w:hAnsi="Times New Roman"/>
          <w:rtl/>
          <w:lang w:bidi="ar"/>
        </w:rPr>
        <w:t xml:space="preserve"> من السواتل المستقرة بالنسبة إلى الأرض أيضاً تقديرات</w:t>
      </w:r>
      <w:r w:rsidR="000A4F75">
        <w:rPr>
          <w:rFonts w:ascii="Times New Roman" w:hAnsi="Times New Roman"/>
          <w:rtl/>
          <w:lang w:bidi="ar"/>
        </w:rPr>
        <w:t xml:space="preserve"> في </w:t>
      </w:r>
      <w:r w:rsidRPr="00AE701D">
        <w:rPr>
          <w:rFonts w:ascii="Times New Roman" w:hAnsi="Times New Roman"/>
          <w:rtl/>
          <w:lang w:bidi="ar"/>
        </w:rPr>
        <w:t>الوقت الفعلي لتخلف إشارات</w:t>
      </w:r>
      <w:r w:rsidR="00486020">
        <w:rPr>
          <w:rFonts w:ascii="Times New Roman" w:hAnsi="Times New Roman" w:hint="cs"/>
          <w:rtl/>
          <w:lang w:bidi="ar"/>
        </w:rPr>
        <w:t> </w:t>
      </w:r>
      <w:r w:rsidRPr="00AE701D">
        <w:rPr>
          <w:rFonts w:ascii="Times New Roman" w:hAnsi="Times New Roman"/>
          <w:lang w:bidi="ar-EG"/>
        </w:rPr>
        <w:t>GPS</w:t>
      </w:r>
      <w:r w:rsidRPr="00AE701D">
        <w:rPr>
          <w:rFonts w:ascii="Times New Roman" w:hAnsi="Times New Roman"/>
          <w:rtl/>
          <w:lang w:bidi="ar"/>
        </w:rPr>
        <w:t xml:space="preserve"> أثناء عبورها طبقة الأيونوسفير من خلال نموذج يقوم على رصدات سواتل نظام </w:t>
      </w:r>
      <w:r w:rsidRPr="00AE701D">
        <w:rPr>
          <w:rFonts w:ascii="Times New Roman" w:hAnsi="Times New Roman"/>
          <w:lang w:bidi="ar-EG"/>
        </w:rPr>
        <w:t>GPS</w:t>
      </w:r>
      <w:r w:rsidR="000A4F75">
        <w:rPr>
          <w:rFonts w:ascii="Times New Roman" w:hAnsi="Times New Roman"/>
          <w:rtl/>
          <w:lang w:bidi="ar"/>
        </w:rPr>
        <w:t xml:space="preserve"> في </w:t>
      </w:r>
      <w:r w:rsidRPr="00AE701D">
        <w:rPr>
          <w:rFonts w:ascii="Times New Roman" w:hAnsi="Times New Roman"/>
          <w:rtl/>
          <w:lang w:bidi="ar"/>
        </w:rPr>
        <w:t>الوقت الفعلي.</w:t>
      </w:r>
    </w:p>
    <w:p w:rsidR="001F79B3" w:rsidRPr="00AE701D" w:rsidRDefault="001F79B3" w:rsidP="00486020">
      <w:pPr>
        <w:rPr>
          <w:rFonts w:ascii="Times New Roman" w:hAnsi="Times New Roman"/>
          <w:rtl/>
          <w:lang w:bidi="ar"/>
        </w:rPr>
      </w:pPr>
      <w:r w:rsidRPr="00AE701D">
        <w:rPr>
          <w:rFonts w:ascii="Times New Roman" w:hAnsi="Times New Roman"/>
          <w:rtl/>
          <w:lang w:bidi="ar"/>
        </w:rPr>
        <w:t>وتوزع أنظمة الملاحة سلم توقيتها المرجعي، وأحياناً علاقته بسلالم التوقيت الأخرى. فعلى سبيل المثال، يوزع نظام</w:t>
      </w:r>
      <w:r w:rsidR="00486020">
        <w:rPr>
          <w:rFonts w:ascii="Times New Roman" w:hAnsi="Times New Roman" w:hint="cs"/>
          <w:rtl/>
          <w:lang w:bidi="ar"/>
        </w:rPr>
        <w:t> </w:t>
      </w:r>
      <w:r w:rsidRPr="00AE701D">
        <w:rPr>
          <w:rFonts w:ascii="Times New Roman" w:hAnsi="Times New Roman"/>
          <w:lang w:bidi="ar-EG"/>
        </w:rPr>
        <w:t>GPS</w:t>
      </w:r>
      <w:r w:rsidRPr="00AE701D">
        <w:rPr>
          <w:rFonts w:ascii="Times New Roman" w:hAnsi="Times New Roman"/>
          <w:rtl/>
          <w:lang w:bidi="ar"/>
        </w:rPr>
        <w:t xml:space="preserve"> ما يسمى "وقت</w:t>
      </w:r>
      <w:r w:rsidR="00486020">
        <w:rPr>
          <w:rFonts w:ascii="Times New Roman" w:hAnsi="Times New Roman" w:hint="cs"/>
          <w:rtl/>
          <w:lang w:bidi="ar"/>
        </w:rPr>
        <w:t> </w:t>
      </w:r>
      <w:r w:rsidRPr="00AE701D">
        <w:rPr>
          <w:rFonts w:ascii="Times New Roman" w:hAnsi="Times New Roman"/>
          <w:lang w:bidi="ar-EG"/>
        </w:rPr>
        <w:t>GPS</w:t>
      </w:r>
      <w:r w:rsidRPr="00AE701D">
        <w:rPr>
          <w:rFonts w:ascii="Times New Roman" w:hAnsi="Times New Roman"/>
          <w:rtl/>
          <w:lang w:bidi="ar"/>
        </w:rPr>
        <w:t>" وعلاقته بالتوقيت العالمي المنسق المرعي</w:t>
      </w:r>
      <w:r w:rsidR="000A4F75">
        <w:rPr>
          <w:rFonts w:ascii="Times New Roman" w:hAnsi="Times New Roman"/>
          <w:rtl/>
          <w:lang w:bidi="ar"/>
        </w:rPr>
        <w:t xml:space="preserve"> في </w:t>
      </w:r>
      <w:r w:rsidRPr="00AE701D">
        <w:rPr>
          <w:rFonts w:ascii="Times New Roman" w:hAnsi="Times New Roman"/>
          <w:rtl/>
          <w:lang w:bidi="ar"/>
        </w:rPr>
        <w:t xml:space="preserve">مرصد البحرية الأمريكية </w:t>
      </w:r>
      <w:r w:rsidRPr="00AE701D">
        <w:rPr>
          <w:rFonts w:ascii="Times New Roman" w:hAnsi="Times New Roman"/>
          <w:lang w:bidi="ar-EG"/>
        </w:rPr>
        <w:t>(UTC(USNO))</w:t>
      </w:r>
      <w:r w:rsidRPr="00AE701D">
        <w:rPr>
          <w:rFonts w:ascii="Times New Roman" w:hAnsi="Times New Roman"/>
          <w:rtl/>
          <w:lang w:bidi="ar"/>
        </w:rPr>
        <w:t>. وباستخدام نظام</w:t>
      </w:r>
      <w:r w:rsidR="00486020">
        <w:rPr>
          <w:rFonts w:ascii="Times New Roman" w:hAnsi="Times New Roman" w:hint="cs"/>
          <w:rtl/>
          <w:lang w:bidi="ar"/>
        </w:rPr>
        <w:t> </w:t>
      </w:r>
      <w:r w:rsidRPr="00AE701D">
        <w:rPr>
          <w:rFonts w:ascii="Times New Roman" w:hAnsi="Times New Roman"/>
          <w:lang w:bidi="ar-EG"/>
        </w:rPr>
        <w:t>GPS</w:t>
      </w:r>
      <w:r w:rsidRPr="00AE701D">
        <w:rPr>
          <w:rFonts w:ascii="Times New Roman" w:hAnsi="Times New Roman"/>
          <w:rtl/>
          <w:lang w:bidi="ar"/>
        </w:rPr>
        <w:t xml:space="preserve">، يمكن للمستخدم ضبط الميقاتية المحلية على توقيت </w:t>
      </w:r>
      <w:r w:rsidRPr="00AE701D">
        <w:rPr>
          <w:rFonts w:ascii="Times New Roman" w:hAnsi="Times New Roman"/>
          <w:lang w:bidi="ar-EG"/>
        </w:rPr>
        <w:t>UTC(USNO)</w:t>
      </w:r>
      <w:r w:rsidRPr="00AE701D">
        <w:rPr>
          <w:rFonts w:ascii="Times New Roman" w:hAnsi="Times New Roman"/>
          <w:rtl/>
          <w:lang w:bidi="ar"/>
        </w:rPr>
        <w:t xml:space="preserve">، وعن طريق المراقبة المستمرة لنظام </w:t>
      </w:r>
      <w:r w:rsidRPr="00AE701D">
        <w:rPr>
          <w:rFonts w:ascii="Times New Roman" w:hAnsi="Times New Roman"/>
          <w:lang w:bidi="ar-EG"/>
        </w:rPr>
        <w:t>GPS</w:t>
      </w:r>
      <w:r w:rsidRPr="00AE701D">
        <w:rPr>
          <w:rFonts w:ascii="Times New Roman" w:hAnsi="Times New Roman"/>
          <w:rtl/>
          <w:lang w:bidi="ar-EG"/>
        </w:rPr>
        <w:t xml:space="preserve">، </w:t>
      </w:r>
      <w:r w:rsidRPr="00AE701D">
        <w:rPr>
          <w:rFonts w:ascii="Times New Roman" w:hAnsi="Times New Roman"/>
          <w:rtl/>
          <w:lang w:bidi="ar"/>
        </w:rPr>
        <w:t xml:space="preserve">يمكن للمستخدم أن يتتبع حسن أداء تلك الميقاتية إزاء توقيت </w:t>
      </w:r>
      <w:r w:rsidRPr="00AE701D">
        <w:rPr>
          <w:rFonts w:ascii="Times New Roman" w:hAnsi="Times New Roman"/>
          <w:lang w:bidi="ar-EG"/>
        </w:rPr>
        <w:t>UTC(USNO)</w:t>
      </w:r>
      <w:r w:rsidRPr="00AE701D">
        <w:rPr>
          <w:rFonts w:ascii="Times New Roman" w:hAnsi="Times New Roman"/>
          <w:rtl/>
          <w:lang w:bidi="ar"/>
        </w:rPr>
        <w:t xml:space="preserve">. ويختلف وقت </w:t>
      </w:r>
      <w:r w:rsidRPr="00AE701D">
        <w:rPr>
          <w:rFonts w:ascii="Times New Roman" w:hAnsi="Times New Roman"/>
          <w:lang w:bidi="ar-EG"/>
        </w:rPr>
        <w:t>GPS</w:t>
      </w:r>
      <w:r w:rsidRPr="00AE701D">
        <w:rPr>
          <w:rFonts w:ascii="Times New Roman" w:hAnsi="Times New Roman"/>
          <w:rtl/>
          <w:lang w:bidi="ar-EG"/>
        </w:rPr>
        <w:t xml:space="preserve"> عن </w:t>
      </w:r>
      <w:r w:rsidRPr="00AE701D">
        <w:rPr>
          <w:rFonts w:ascii="Times New Roman" w:hAnsi="Times New Roman"/>
          <w:rtl/>
          <w:lang w:bidi="ar"/>
        </w:rPr>
        <w:t>التوقيت العالمي المنسق حالياً بخمس عشرة ثانية، بسبب الثواني الكبيسة.</w:t>
      </w:r>
    </w:p>
    <w:p w:rsidR="001F79B3" w:rsidRPr="001870FE" w:rsidRDefault="001F79B3" w:rsidP="00471435">
      <w:pPr>
        <w:spacing w:before="80"/>
        <w:rPr>
          <w:rFonts w:ascii="Times New Roman" w:hAnsi="Times New Roman"/>
          <w:spacing w:val="-4"/>
          <w:rtl/>
          <w:lang w:bidi="ar"/>
        </w:rPr>
      </w:pPr>
      <w:r w:rsidRPr="001870FE">
        <w:rPr>
          <w:rFonts w:ascii="Times New Roman" w:hAnsi="Times New Roman"/>
          <w:spacing w:val="-4"/>
          <w:rtl/>
          <w:lang w:bidi="ar"/>
        </w:rPr>
        <w:t xml:space="preserve">ويشكل كل من وقت شبكة نظام </w:t>
      </w:r>
      <w:r w:rsidRPr="001870FE">
        <w:rPr>
          <w:rFonts w:ascii="Times New Roman" w:hAnsi="Times New Roman"/>
          <w:spacing w:val="-4"/>
          <w:lang w:bidi="ar-EG"/>
        </w:rPr>
        <w:t>WAAS</w:t>
      </w:r>
      <w:r w:rsidRPr="001870FE">
        <w:rPr>
          <w:rFonts w:ascii="Times New Roman" w:hAnsi="Times New Roman"/>
          <w:spacing w:val="-4"/>
          <w:rtl/>
          <w:lang w:bidi="ar"/>
        </w:rPr>
        <w:t xml:space="preserve"> </w:t>
      </w:r>
      <w:r w:rsidRPr="001870FE">
        <w:rPr>
          <w:rFonts w:ascii="Times New Roman" w:hAnsi="Times New Roman"/>
          <w:spacing w:val="-4"/>
          <w:lang w:bidi="ar-EG"/>
        </w:rPr>
        <w:t>(WNT)</w:t>
      </w:r>
      <w:r w:rsidRPr="001870FE">
        <w:rPr>
          <w:rFonts w:ascii="Times New Roman" w:hAnsi="Times New Roman"/>
          <w:spacing w:val="-4"/>
          <w:rtl/>
          <w:lang w:bidi="ar"/>
        </w:rPr>
        <w:t xml:space="preserve"> ووقت شبكة نظام </w:t>
      </w:r>
      <w:r w:rsidRPr="001870FE">
        <w:rPr>
          <w:rFonts w:ascii="Times New Roman" w:hAnsi="Times New Roman"/>
          <w:spacing w:val="-4"/>
          <w:lang w:bidi="ar-EG"/>
        </w:rPr>
        <w:t>EGNOS</w:t>
      </w:r>
      <w:r w:rsidRPr="001870FE">
        <w:rPr>
          <w:rFonts w:ascii="Times New Roman" w:hAnsi="Times New Roman"/>
          <w:spacing w:val="-4"/>
          <w:rtl/>
          <w:lang w:bidi="ar"/>
        </w:rPr>
        <w:t xml:space="preserve"> </w:t>
      </w:r>
      <w:r w:rsidRPr="001870FE">
        <w:rPr>
          <w:rFonts w:ascii="Times New Roman" w:hAnsi="Times New Roman"/>
          <w:spacing w:val="-4"/>
          <w:lang w:bidi="ar-EG"/>
        </w:rPr>
        <w:t>(ENT)</w:t>
      </w:r>
      <w:r w:rsidRPr="001870FE">
        <w:rPr>
          <w:rFonts w:ascii="Times New Roman" w:hAnsi="Times New Roman"/>
          <w:spacing w:val="-4"/>
          <w:rtl/>
          <w:lang w:bidi="ar"/>
        </w:rPr>
        <w:t xml:space="preserve"> ووقت شبكة نظام </w:t>
      </w:r>
      <w:r w:rsidRPr="001870FE">
        <w:rPr>
          <w:rFonts w:ascii="Times New Roman" w:hAnsi="Times New Roman"/>
          <w:spacing w:val="-4"/>
          <w:lang w:bidi="ar-EG"/>
        </w:rPr>
        <w:t>(MNT) MSAS</w:t>
      </w:r>
      <w:r w:rsidRPr="001870FE">
        <w:rPr>
          <w:rFonts w:ascii="Times New Roman" w:hAnsi="Times New Roman"/>
          <w:spacing w:val="-4"/>
          <w:rtl/>
          <w:lang w:bidi="ar"/>
        </w:rPr>
        <w:t xml:space="preserve"> تقدير </w:t>
      </w:r>
      <w:r w:rsidRPr="001870FE">
        <w:rPr>
          <w:rFonts w:ascii="Times New Roman" w:hAnsi="Times New Roman"/>
          <w:spacing w:val="-4"/>
          <w:rtl/>
          <w:lang w:bidi="ar-EG"/>
        </w:rPr>
        <w:t>نظام</w:t>
      </w:r>
      <w:r w:rsidR="00486020">
        <w:rPr>
          <w:rFonts w:ascii="Times New Roman" w:hAnsi="Times New Roman" w:hint="cs"/>
          <w:spacing w:val="-4"/>
          <w:rtl/>
          <w:lang w:bidi="ar"/>
        </w:rPr>
        <w:t> </w:t>
      </w:r>
      <w:r w:rsidRPr="001870FE">
        <w:rPr>
          <w:rFonts w:ascii="Times New Roman" w:hAnsi="Times New Roman"/>
          <w:spacing w:val="-4"/>
          <w:lang w:bidi="ar-EG"/>
        </w:rPr>
        <w:t>SBAS</w:t>
      </w:r>
      <w:r w:rsidRPr="001870FE">
        <w:rPr>
          <w:rFonts w:ascii="Times New Roman" w:hAnsi="Times New Roman"/>
          <w:spacing w:val="-4"/>
          <w:rtl/>
          <w:lang w:bidi="ar-EG"/>
        </w:rPr>
        <w:t xml:space="preserve"> ل</w:t>
      </w:r>
      <w:r w:rsidRPr="001870FE">
        <w:rPr>
          <w:rFonts w:ascii="Times New Roman" w:hAnsi="Times New Roman"/>
          <w:spacing w:val="-4"/>
          <w:rtl/>
          <w:lang w:bidi="ar"/>
        </w:rPr>
        <w:t xml:space="preserve">وقت </w:t>
      </w:r>
      <w:r w:rsidRPr="001870FE">
        <w:rPr>
          <w:rFonts w:ascii="Times New Roman" w:hAnsi="Times New Roman"/>
          <w:spacing w:val="-4"/>
          <w:lang w:bidi="ar-EG"/>
        </w:rPr>
        <w:t>GPS</w:t>
      </w:r>
      <w:r w:rsidRPr="001870FE">
        <w:rPr>
          <w:rFonts w:ascii="Times New Roman" w:hAnsi="Times New Roman"/>
          <w:spacing w:val="-4"/>
          <w:rtl/>
          <w:lang w:bidi="ar-EG"/>
        </w:rPr>
        <w:t xml:space="preserve">. وينبغي أن يتمكن المستخدم من تحديد تخالف وقته المحلي المرجعي مع وقت </w:t>
      </w:r>
      <w:r w:rsidRPr="001870FE">
        <w:rPr>
          <w:rFonts w:ascii="Times New Roman" w:hAnsi="Times New Roman"/>
          <w:spacing w:val="-4"/>
          <w:lang w:bidi="ar-EG"/>
        </w:rPr>
        <w:t>WNT</w:t>
      </w:r>
      <w:r w:rsidRPr="001870FE">
        <w:rPr>
          <w:rFonts w:ascii="Times New Roman" w:hAnsi="Times New Roman"/>
          <w:spacing w:val="-4"/>
          <w:rtl/>
          <w:lang w:bidi="ar"/>
        </w:rPr>
        <w:t xml:space="preserve"> أو</w:t>
      </w:r>
      <w:r w:rsidR="001870FE" w:rsidRPr="001870FE">
        <w:rPr>
          <w:rFonts w:ascii="Times New Roman" w:hAnsi="Times New Roman" w:hint="cs"/>
          <w:spacing w:val="-4"/>
          <w:rtl/>
          <w:lang w:bidi="ar"/>
        </w:rPr>
        <w:t> </w:t>
      </w:r>
      <w:r w:rsidRPr="001870FE">
        <w:rPr>
          <w:rFonts w:ascii="Times New Roman" w:hAnsi="Times New Roman"/>
          <w:spacing w:val="-4"/>
          <w:rtl/>
          <w:lang w:bidi="ar"/>
        </w:rPr>
        <w:t>وقت</w:t>
      </w:r>
      <w:r w:rsidR="001870FE" w:rsidRPr="001870FE">
        <w:rPr>
          <w:rFonts w:ascii="Times New Roman" w:hAnsi="Times New Roman" w:hint="cs"/>
          <w:spacing w:val="-4"/>
          <w:rtl/>
          <w:lang w:bidi="ar"/>
        </w:rPr>
        <w:t> </w:t>
      </w:r>
      <w:r w:rsidRPr="001870FE">
        <w:rPr>
          <w:rFonts w:ascii="Times New Roman" w:hAnsi="Times New Roman"/>
          <w:spacing w:val="-4"/>
          <w:lang w:bidi="ar-EG"/>
        </w:rPr>
        <w:t>ENT</w:t>
      </w:r>
      <w:r w:rsidRPr="001870FE">
        <w:rPr>
          <w:rFonts w:ascii="Times New Roman" w:hAnsi="Times New Roman"/>
          <w:spacing w:val="-4"/>
          <w:rtl/>
          <w:lang w:bidi="ar"/>
        </w:rPr>
        <w:t>. وفي</w:t>
      </w:r>
      <w:r w:rsidR="00641EB1">
        <w:rPr>
          <w:rFonts w:ascii="Times New Roman" w:hAnsi="Times New Roman" w:hint="cs"/>
          <w:spacing w:val="-4"/>
          <w:rtl/>
          <w:lang w:bidi="ar"/>
        </w:rPr>
        <w:t> </w:t>
      </w:r>
      <w:r w:rsidRPr="001870FE">
        <w:rPr>
          <w:rFonts w:ascii="Times New Roman" w:hAnsi="Times New Roman"/>
          <w:spacing w:val="-4"/>
          <w:rtl/>
          <w:lang w:bidi="ar"/>
        </w:rPr>
        <w:t xml:space="preserve">تشكيلته التشغيلية النهائية، سيزود كل </w:t>
      </w:r>
      <w:r w:rsidRPr="001870FE">
        <w:rPr>
          <w:rFonts w:ascii="Times New Roman" w:hAnsi="Times New Roman"/>
          <w:spacing w:val="-4"/>
          <w:rtl/>
          <w:lang w:bidi="ar-EG"/>
        </w:rPr>
        <w:t>نظام</w:t>
      </w:r>
      <w:r w:rsidRPr="001870FE">
        <w:rPr>
          <w:rFonts w:ascii="Times New Roman" w:hAnsi="Times New Roman"/>
          <w:spacing w:val="-4"/>
          <w:rtl/>
          <w:lang w:bidi="ar"/>
        </w:rPr>
        <w:t xml:space="preserve"> </w:t>
      </w:r>
      <w:r w:rsidRPr="001870FE">
        <w:rPr>
          <w:rFonts w:ascii="Times New Roman" w:hAnsi="Times New Roman"/>
          <w:spacing w:val="-4"/>
          <w:lang w:bidi="ar-EG"/>
        </w:rPr>
        <w:t>SBAS</w:t>
      </w:r>
      <w:r w:rsidRPr="001870FE">
        <w:rPr>
          <w:rFonts w:ascii="Times New Roman" w:hAnsi="Times New Roman"/>
          <w:spacing w:val="-4"/>
          <w:rtl/>
          <w:lang w:bidi="ar-EG"/>
        </w:rPr>
        <w:t xml:space="preserve"> المستخدم بتقدير للفرق بين وقت شبكة نظام </w:t>
      </w:r>
      <w:r w:rsidRPr="001870FE">
        <w:rPr>
          <w:rFonts w:ascii="Times New Roman" w:hAnsi="Times New Roman"/>
          <w:spacing w:val="-4"/>
          <w:lang w:bidi="ar-EG"/>
        </w:rPr>
        <w:t>SBAS</w:t>
      </w:r>
      <w:r w:rsidRPr="001870FE">
        <w:rPr>
          <w:rFonts w:ascii="Times New Roman" w:hAnsi="Times New Roman"/>
          <w:spacing w:val="-4"/>
          <w:rtl/>
          <w:lang w:bidi="ar"/>
        </w:rPr>
        <w:t xml:space="preserve"> </w:t>
      </w:r>
      <w:r w:rsidRPr="001870FE">
        <w:rPr>
          <w:rFonts w:ascii="Times New Roman" w:hAnsi="Times New Roman"/>
          <w:spacing w:val="-4"/>
          <w:lang w:bidi="ar"/>
        </w:rPr>
        <w:t>(</w:t>
      </w:r>
      <w:r w:rsidRPr="001870FE">
        <w:rPr>
          <w:rFonts w:ascii="Times New Roman" w:hAnsi="Times New Roman"/>
          <w:spacing w:val="-4"/>
          <w:lang w:bidi="ar-EG"/>
        </w:rPr>
        <w:t>SNT)</w:t>
      </w:r>
      <w:r w:rsidRPr="001870FE">
        <w:rPr>
          <w:rFonts w:ascii="Times New Roman" w:hAnsi="Times New Roman"/>
          <w:spacing w:val="-4"/>
          <w:rtl/>
          <w:lang w:bidi="ar"/>
        </w:rPr>
        <w:t xml:space="preserve"> لديه والتوقيت العالمي المنسق. وسيرسل نظاما </w:t>
      </w:r>
      <w:r w:rsidRPr="001870FE">
        <w:rPr>
          <w:rFonts w:ascii="Times New Roman" w:hAnsi="Times New Roman"/>
          <w:spacing w:val="-4"/>
          <w:lang w:bidi="ar-EG"/>
        </w:rPr>
        <w:t>WAAS</w:t>
      </w:r>
      <w:r w:rsidRPr="001870FE">
        <w:rPr>
          <w:rFonts w:ascii="Times New Roman" w:hAnsi="Times New Roman"/>
          <w:spacing w:val="-4"/>
          <w:rtl/>
          <w:lang w:bidi="ar"/>
        </w:rPr>
        <w:t xml:space="preserve"> و</w:t>
      </w:r>
      <w:r w:rsidRPr="001870FE">
        <w:rPr>
          <w:rFonts w:ascii="Times New Roman" w:hAnsi="Times New Roman"/>
          <w:spacing w:val="-4"/>
          <w:lang w:bidi="ar-EG"/>
        </w:rPr>
        <w:t xml:space="preserve"> EGNOS</w:t>
      </w:r>
      <w:r w:rsidRPr="001870FE">
        <w:rPr>
          <w:rFonts w:ascii="Times New Roman" w:hAnsi="Times New Roman"/>
          <w:spacing w:val="-4"/>
          <w:rtl/>
          <w:lang w:bidi="ar"/>
        </w:rPr>
        <w:t xml:space="preserve"> تصحيحات تظهر الفرق بين </w:t>
      </w:r>
      <w:r w:rsidRPr="001870FE">
        <w:rPr>
          <w:rFonts w:ascii="Times New Roman" w:hAnsi="Times New Roman"/>
          <w:spacing w:val="-4"/>
          <w:lang w:bidi="ar-EG"/>
        </w:rPr>
        <w:t>WNT</w:t>
      </w:r>
      <w:r w:rsidRPr="001870FE">
        <w:rPr>
          <w:rFonts w:ascii="Times New Roman" w:hAnsi="Times New Roman"/>
          <w:spacing w:val="-4"/>
          <w:rtl/>
          <w:lang w:bidi="ar"/>
        </w:rPr>
        <w:t xml:space="preserve"> أو </w:t>
      </w:r>
      <w:r w:rsidRPr="001870FE">
        <w:rPr>
          <w:rFonts w:ascii="Times New Roman" w:hAnsi="Times New Roman"/>
          <w:spacing w:val="-4"/>
          <w:lang w:bidi="ar-EG"/>
        </w:rPr>
        <w:t>ENT</w:t>
      </w:r>
      <w:r w:rsidRPr="001870FE">
        <w:rPr>
          <w:rFonts w:ascii="Times New Roman" w:hAnsi="Times New Roman"/>
          <w:spacing w:val="-4"/>
          <w:rtl/>
          <w:lang w:bidi="ar"/>
        </w:rPr>
        <w:t xml:space="preserve"> وبين </w:t>
      </w:r>
      <w:r w:rsidRPr="001870FE">
        <w:rPr>
          <w:rFonts w:ascii="Times New Roman" w:hAnsi="Times New Roman"/>
          <w:spacing w:val="-4"/>
          <w:lang w:bidi="ar-EG"/>
        </w:rPr>
        <w:t>UTC</w:t>
      </w:r>
      <w:r w:rsidRPr="001870FE">
        <w:rPr>
          <w:rFonts w:ascii="Times New Roman" w:hAnsi="Times New Roman"/>
          <w:spacing w:val="-4"/>
          <w:rtl/>
          <w:lang w:bidi="ar"/>
        </w:rPr>
        <w:t>. ويمكن للمستخدم استخدام هذه المعلومات لضبط ميقاتية ما على التوقيت العالمي المنسق. بيد أن تلك المعلومات قد لا تكون متاحة دائماً</w:t>
      </w:r>
      <w:r w:rsidR="000A4F75">
        <w:rPr>
          <w:rFonts w:ascii="Times New Roman" w:hAnsi="Times New Roman"/>
          <w:spacing w:val="-4"/>
          <w:rtl/>
          <w:lang w:bidi="ar"/>
        </w:rPr>
        <w:t xml:space="preserve"> في </w:t>
      </w:r>
      <w:r w:rsidRPr="001870FE">
        <w:rPr>
          <w:rFonts w:ascii="Times New Roman" w:hAnsi="Times New Roman"/>
          <w:spacing w:val="-4"/>
          <w:rtl/>
          <w:lang w:bidi="ar"/>
        </w:rPr>
        <w:t>هذه المراحل المبكرة من التطوير.</w:t>
      </w:r>
    </w:p>
    <w:p w:rsidR="001F79B3" w:rsidRPr="00AE701D" w:rsidRDefault="001F79B3" w:rsidP="000C66FB">
      <w:pPr>
        <w:pStyle w:val="Heading4"/>
        <w:rPr>
          <w:rFonts w:ascii="Times New Roman" w:hAnsi="Times New Roman"/>
          <w:rtl/>
        </w:rPr>
      </w:pPr>
      <w:r w:rsidRPr="00AE701D">
        <w:rPr>
          <w:rFonts w:ascii="Times New Roman" w:hAnsi="Times New Roman"/>
        </w:rPr>
        <w:lastRenderedPageBreak/>
        <w:t>2.9.5.3</w:t>
      </w:r>
      <w:r w:rsidRPr="00AE701D">
        <w:rPr>
          <w:rFonts w:ascii="Times New Roman" w:hAnsi="Times New Roman"/>
        </w:rPr>
        <w:tab/>
      </w:r>
      <w:r w:rsidRPr="00AE701D">
        <w:rPr>
          <w:rFonts w:ascii="Times New Roman" w:hAnsi="Times New Roman" w:hint="cs"/>
          <w:rtl/>
        </w:rPr>
        <w:t>نسق</w:t>
      </w:r>
      <w:r w:rsidRPr="00AE701D">
        <w:rPr>
          <w:rFonts w:ascii="Times New Roman" w:hAnsi="Times New Roman"/>
          <w:rtl/>
        </w:rPr>
        <w:t xml:space="preserve"> </w:t>
      </w:r>
      <w:r w:rsidRPr="00AE701D">
        <w:rPr>
          <w:rFonts w:ascii="Times New Roman" w:hAnsi="Times New Roman"/>
        </w:rPr>
        <w:t>CGGTTS</w:t>
      </w:r>
      <w:r w:rsidRPr="00AE701D">
        <w:rPr>
          <w:rFonts w:ascii="Times New Roman" w:hAnsi="Times New Roman"/>
          <w:rtl/>
        </w:rPr>
        <w:t xml:space="preserve"> </w:t>
      </w:r>
      <w:r w:rsidRPr="00AE701D">
        <w:rPr>
          <w:rFonts w:ascii="Times New Roman" w:hAnsi="Times New Roman" w:hint="cs"/>
          <w:rtl/>
        </w:rPr>
        <w:t>لتوزيع</w:t>
      </w:r>
      <w:r w:rsidRPr="00AE701D">
        <w:rPr>
          <w:rFonts w:ascii="Times New Roman" w:hAnsi="Times New Roman"/>
          <w:rtl/>
        </w:rPr>
        <w:t xml:space="preserve"> </w:t>
      </w:r>
      <w:r w:rsidRPr="00AE701D">
        <w:rPr>
          <w:rFonts w:ascii="Times New Roman" w:hAnsi="Times New Roman" w:hint="cs"/>
          <w:rtl/>
        </w:rPr>
        <w:t>بيانات</w:t>
      </w:r>
      <w:r w:rsidRPr="00AE701D">
        <w:rPr>
          <w:rFonts w:ascii="Times New Roman" w:hAnsi="Times New Roman"/>
          <w:rtl/>
        </w:rPr>
        <w:t xml:space="preserve"> </w:t>
      </w:r>
      <w:r w:rsidRPr="00AE701D">
        <w:rPr>
          <w:rFonts w:ascii="Times New Roman" w:hAnsi="Times New Roman" w:hint="cs"/>
          <w:rtl/>
        </w:rPr>
        <w:t>التوقيت</w:t>
      </w:r>
    </w:p>
    <w:p w:rsidR="001F79B3" w:rsidRPr="00AE701D" w:rsidRDefault="001F79B3" w:rsidP="00471435">
      <w:pPr>
        <w:spacing w:before="80"/>
        <w:rPr>
          <w:rFonts w:ascii="Times New Roman" w:hAnsi="Times New Roman"/>
          <w:rtl/>
          <w:lang w:bidi="ar"/>
        </w:rPr>
      </w:pPr>
      <w:r w:rsidRPr="00AE701D">
        <w:rPr>
          <w:rFonts w:ascii="Times New Roman" w:hAnsi="Times New Roman"/>
          <w:rtl/>
          <w:lang w:bidi="ar"/>
        </w:rPr>
        <w:t xml:space="preserve">من خلال فريق عمل مخصص يسمى </w:t>
      </w:r>
      <w:r w:rsidRPr="00AE701D">
        <w:rPr>
          <w:rFonts w:ascii="Times New Roman" w:hAnsi="Times New Roman"/>
          <w:lang w:bidi="ar-EG"/>
        </w:rPr>
        <w:t>CGGTTS</w:t>
      </w:r>
      <w:r w:rsidRPr="00AE701D">
        <w:rPr>
          <w:rFonts w:ascii="Times New Roman" w:hAnsi="Times New Roman"/>
          <w:rtl/>
          <w:lang w:bidi="ar"/>
        </w:rPr>
        <w:t>، وضع مجتمع التوقيت نسقاً لتسهيل تبادل بيانات توقيت نظام</w:t>
      </w:r>
      <w:r w:rsidR="00486020">
        <w:rPr>
          <w:rFonts w:ascii="Times New Roman" w:hAnsi="Times New Roman" w:hint="cs"/>
          <w:rtl/>
          <w:lang w:bidi="ar"/>
        </w:rPr>
        <w:t> </w:t>
      </w:r>
      <w:r w:rsidRPr="00AE701D">
        <w:rPr>
          <w:rFonts w:ascii="Times New Roman" w:hAnsi="Times New Roman"/>
          <w:lang w:bidi="ar-EG"/>
        </w:rPr>
        <w:t>GPS</w:t>
      </w:r>
      <w:r w:rsidRPr="00AE701D">
        <w:rPr>
          <w:rFonts w:ascii="Times New Roman" w:hAnsi="Times New Roman"/>
          <w:rtl/>
          <w:lang w:bidi="ar"/>
        </w:rPr>
        <w:t xml:space="preserve"> بين المستخدمين المهتمين</w:t>
      </w:r>
      <w:r w:rsidR="000A4F75">
        <w:rPr>
          <w:rFonts w:ascii="Times New Roman" w:hAnsi="Times New Roman"/>
          <w:rtl/>
          <w:lang w:bidi="ar"/>
        </w:rPr>
        <w:t xml:space="preserve"> في </w:t>
      </w:r>
      <w:r w:rsidRPr="00AE701D">
        <w:rPr>
          <w:rFonts w:ascii="Times New Roman" w:hAnsi="Times New Roman"/>
          <w:rtl/>
          <w:lang w:bidi="ar"/>
        </w:rPr>
        <w:t>نقل الوقت عالي الدقة. وهؤلاء المستخدمون هم</w:t>
      </w:r>
      <w:r w:rsidR="000A4F75">
        <w:rPr>
          <w:rFonts w:ascii="Times New Roman" w:hAnsi="Times New Roman"/>
          <w:rtl/>
          <w:lang w:bidi="ar"/>
        </w:rPr>
        <w:t xml:space="preserve"> في </w:t>
      </w:r>
      <w:r w:rsidRPr="00AE701D">
        <w:rPr>
          <w:rFonts w:ascii="Times New Roman" w:hAnsi="Times New Roman"/>
          <w:rtl/>
          <w:lang w:bidi="ar"/>
        </w:rPr>
        <w:t>المقام الأول مختبرات ضبط الوقت الرئيسية</w:t>
      </w:r>
      <w:r w:rsidR="000A4F75">
        <w:rPr>
          <w:rFonts w:ascii="Times New Roman" w:hAnsi="Times New Roman"/>
          <w:rtl/>
          <w:lang w:bidi="ar"/>
        </w:rPr>
        <w:t xml:space="preserve"> في </w:t>
      </w:r>
      <w:r w:rsidRPr="00AE701D">
        <w:rPr>
          <w:rFonts w:ascii="Times New Roman" w:hAnsi="Times New Roman"/>
          <w:rtl/>
          <w:lang w:bidi="ar"/>
        </w:rPr>
        <w:t>العالم. ودون الخوض</w:t>
      </w:r>
      <w:r w:rsidR="000A4F75">
        <w:rPr>
          <w:rFonts w:ascii="Times New Roman" w:hAnsi="Times New Roman"/>
          <w:rtl/>
          <w:lang w:bidi="ar"/>
        </w:rPr>
        <w:t xml:space="preserve"> في </w:t>
      </w:r>
      <w:r w:rsidRPr="00AE701D">
        <w:rPr>
          <w:rFonts w:ascii="Times New Roman" w:hAnsi="Times New Roman"/>
          <w:rtl/>
          <w:lang w:bidi="ar"/>
        </w:rPr>
        <w:t>التفاصيل الدقيقة لهذا النسق، حسبنا القول أن هناك عمودين يحويان بيانات ذات صلة بعملية ضبط الوقت. وهي تظهر</w:t>
      </w:r>
      <w:r w:rsidR="000A4F75">
        <w:rPr>
          <w:rFonts w:ascii="Times New Roman" w:hAnsi="Times New Roman"/>
          <w:rtl/>
          <w:lang w:bidi="ar"/>
        </w:rPr>
        <w:t xml:space="preserve"> في </w:t>
      </w:r>
      <w:r w:rsidRPr="00AE701D">
        <w:rPr>
          <w:rFonts w:ascii="Times New Roman" w:hAnsi="Times New Roman"/>
          <w:rtl/>
          <w:lang w:bidi="ar"/>
        </w:rPr>
        <w:t xml:space="preserve">الجدول </w:t>
      </w:r>
      <w:r w:rsidRPr="00AE701D">
        <w:rPr>
          <w:rFonts w:ascii="Times New Roman" w:hAnsi="Times New Roman"/>
          <w:lang w:bidi="ar"/>
        </w:rPr>
        <w:t>1-3</w:t>
      </w:r>
      <w:r w:rsidRPr="00AE701D">
        <w:rPr>
          <w:rFonts w:ascii="Times New Roman" w:hAnsi="Times New Roman"/>
          <w:rtl/>
          <w:lang w:bidi="ar"/>
        </w:rPr>
        <w:t>. ويرد</w:t>
      </w:r>
      <w:r w:rsidR="000A4F75">
        <w:rPr>
          <w:rFonts w:ascii="Times New Roman" w:hAnsi="Times New Roman"/>
          <w:rtl/>
          <w:lang w:bidi="ar"/>
        </w:rPr>
        <w:t xml:space="preserve"> في </w:t>
      </w:r>
      <w:r w:rsidRPr="00AE701D">
        <w:rPr>
          <w:rFonts w:ascii="Times New Roman" w:hAnsi="Times New Roman"/>
          <w:rtl/>
          <w:lang w:bidi="ar"/>
        </w:rPr>
        <w:t>الصف الأول عنوانا العمودين، فيما يبين الصف الثاني ماهية البيانات الواردة</w:t>
      </w:r>
      <w:r w:rsidR="000A4F75">
        <w:rPr>
          <w:rFonts w:ascii="Times New Roman" w:hAnsi="Times New Roman"/>
          <w:rtl/>
          <w:lang w:bidi="ar"/>
        </w:rPr>
        <w:t xml:space="preserve"> في </w:t>
      </w:r>
      <w:r w:rsidRPr="00AE701D">
        <w:rPr>
          <w:rFonts w:ascii="Times New Roman" w:hAnsi="Times New Roman"/>
          <w:rtl/>
          <w:lang w:bidi="ar"/>
        </w:rPr>
        <w:t xml:space="preserve">العمودين. فتشير عبارة </w:t>
      </w:r>
      <w:r w:rsidRPr="00AE701D">
        <w:rPr>
          <w:rFonts w:ascii="Times New Roman" w:hAnsi="Times New Roman"/>
          <w:lang w:bidi="ar"/>
        </w:rPr>
        <w:t>"</w:t>
      </w:r>
      <w:r w:rsidRPr="00AE701D">
        <w:rPr>
          <w:rFonts w:ascii="Times New Roman" w:hAnsi="Times New Roman"/>
          <w:lang w:bidi="ar-EG"/>
        </w:rPr>
        <w:t>Lab MC"</w:t>
      </w:r>
      <w:r w:rsidRPr="00AE701D">
        <w:rPr>
          <w:rFonts w:ascii="Times New Roman" w:hAnsi="Times New Roman"/>
          <w:rtl/>
          <w:lang w:bidi="ar"/>
        </w:rPr>
        <w:t xml:space="preserve"> اختصاراً إلى الميقاتية الرئيسة</w:t>
      </w:r>
      <w:r w:rsidR="000A4F75">
        <w:rPr>
          <w:rFonts w:ascii="Times New Roman" w:hAnsi="Times New Roman"/>
          <w:rtl/>
          <w:lang w:bidi="ar"/>
        </w:rPr>
        <w:t xml:space="preserve"> في </w:t>
      </w:r>
      <w:r w:rsidRPr="00AE701D">
        <w:rPr>
          <w:rFonts w:ascii="Times New Roman" w:hAnsi="Times New Roman"/>
          <w:rtl/>
          <w:lang w:bidi="ar"/>
        </w:rPr>
        <w:t xml:space="preserve">المختبر القائم بالقياسات والمبلِّغ عنها. وتشير عبارة </w:t>
      </w:r>
      <w:r w:rsidRPr="00AE701D">
        <w:rPr>
          <w:rFonts w:ascii="Times New Roman" w:hAnsi="Times New Roman"/>
          <w:lang w:bidi="ar-EG"/>
        </w:rPr>
        <w:t>SVN</w:t>
      </w:r>
      <w:r w:rsidRPr="00AE701D">
        <w:rPr>
          <w:rFonts w:ascii="Times New Roman" w:hAnsi="Times New Roman"/>
          <w:rtl/>
          <w:lang w:bidi="ar"/>
        </w:rPr>
        <w:t xml:space="preserve"> إلى ميقاتية ساتل معين يعطى رقمه </w:t>
      </w:r>
      <w:r w:rsidRPr="00AE701D">
        <w:rPr>
          <w:rFonts w:ascii="Times New Roman" w:hAnsi="Times New Roman"/>
          <w:lang w:bidi="ar-EG"/>
        </w:rPr>
        <w:t>SVN</w:t>
      </w:r>
      <w:r w:rsidRPr="00AE701D">
        <w:rPr>
          <w:rFonts w:ascii="Times New Roman" w:hAnsi="Times New Roman"/>
          <w:rtl/>
          <w:lang w:bidi="ar"/>
        </w:rPr>
        <w:t xml:space="preserve"> أيضاً</w:t>
      </w:r>
      <w:r w:rsidR="000A4F75">
        <w:rPr>
          <w:rFonts w:ascii="Times New Roman" w:hAnsi="Times New Roman"/>
          <w:rtl/>
          <w:lang w:bidi="ar"/>
        </w:rPr>
        <w:t xml:space="preserve"> في </w:t>
      </w:r>
      <w:r w:rsidRPr="00AE701D">
        <w:rPr>
          <w:rFonts w:ascii="Times New Roman" w:hAnsi="Times New Roman"/>
          <w:rtl/>
          <w:lang w:bidi="ar-EG"/>
        </w:rPr>
        <w:t xml:space="preserve">نسق </w:t>
      </w:r>
      <w:r w:rsidRPr="00AE701D">
        <w:rPr>
          <w:rFonts w:ascii="Times New Roman" w:hAnsi="Times New Roman"/>
          <w:rtl/>
          <w:lang w:bidi="ar"/>
        </w:rPr>
        <w:t xml:space="preserve">الرسالة. ويشير وقت </w:t>
      </w:r>
      <w:r w:rsidRPr="00AE701D">
        <w:rPr>
          <w:rFonts w:ascii="Times New Roman" w:hAnsi="Times New Roman"/>
          <w:lang w:bidi="ar-EG"/>
        </w:rPr>
        <w:t>GPS</w:t>
      </w:r>
      <w:r w:rsidRPr="00AE701D">
        <w:rPr>
          <w:rFonts w:ascii="Times New Roman" w:hAnsi="Times New Roman"/>
          <w:rtl/>
          <w:lang w:bidi="ar-EG"/>
        </w:rPr>
        <w:t xml:space="preserve"> </w:t>
      </w:r>
      <w:r w:rsidRPr="00AE701D">
        <w:rPr>
          <w:rFonts w:ascii="Times New Roman" w:hAnsi="Times New Roman"/>
          <w:rtl/>
          <w:lang w:bidi="ar"/>
        </w:rPr>
        <w:t>إلى وقت النظام العالمي لتحديد الموقع.</w:t>
      </w:r>
    </w:p>
    <w:p w:rsidR="001F79B3" w:rsidRPr="00AE701D" w:rsidRDefault="001F79B3" w:rsidP="000C66FB">
      <w:pPr>
        <w:pStyle w:val="TableNo"/>
        <w:spacing w:before="120"/>
        <w:rPr>
          <w:rtl/>
          <w:lang w:bidi="ar"/>
        </w:rPr>
      </w:pPr>
      <w:r w:rsidRPr="00AE701D">
        <w:rPr>
          <w:rtl/>
          <w:lang w:bidi="ar"/>
        </w:rPr>
        <w:t xml:space="preserve">الجدول </w:t>
      </w:r>
      <w:r w:rsidRPr="00AE701D">
        <w:rPr>
          <w:lang w:bidi="ar"/>
        </w:rPr>
        <w:t>1-3</w:t>
      </w:r>
    </w:p>
    <w:p w:rsidR="001F79B3" w:rsidRPr="00AE701D" w:rsidRDefault="001F79B3" w:rsidP="00471435">
      <w:pPr>
        <w:pStyle w:val="Tabletitle"/>
        <w:spacing w:before="120"/>
        <w:rPr>
          <w:rFonts w:ascii="Times New Roman" w:hAnsi="Times New Roman"/>
          <w:rtl/>
        </w:rPr>
      </w:pPr>
      <w:r w:rsidRPr="00AE701D">
        <w:rPr>
          <w:rFonts w:ascii="Times New Roman" w:hAnsi="Times New Roman" w:hint="cs"/>
          <w:rtl/>
        </w:rPr>
        <w:t>البيانات</w:t>
      </w:r>
      <w:r w:rsidRPr="00AE701D">
        <w:rPr>
          <w:rFonts w:ascii="Times New Roman" w:hAnsi="Times New Roman"/>
          <w:rtl/>
        </w:rPr>
        <w:t xml:space="preserve"> </w:t>
      </w:r>
      <w:r w:rsidRPr="00AE701D">
        <w:rPr>
          <w:rFonts w:ascii="Times New Roman" w:hAnsi="Times New Roman" w:hint="cs"/>
          <w:rtl/>
        </w:rPr>
        <w:t>ذات</w:t>
      </w:r>
      <w:r w:rsidRPr="00AE701D">
        <w:rPr>
          <w:rFonts w:ascii="Times New Roman" w:hAnsi="Times New Roman"/>
          <w:rtl/>
        </w:rPr>
        <w:t xml:space="preserve"> </w:t>
      </w:r>
      <w:r w:rsidRPr="00AE701D">
        <w:rPr>
          <w:rFonts w:ascii="Times New Roman" w:hAnsi="Times New Roman" w:hint="cs"/>
          <w:rtl/>
        </w:rPr>
        <w:t>الصلة</w:t>
      </w:r>
      <w:r w:rsidRPr="00AE701D">
        <w:rPr>
          <w:rFonts w:ascii="Times New Roman" w:hAnsi="Times New Roman"/>
          <w:rtl/>
        </w:rPr>
        <w:t xml:space="preserve"> </w:t>
      </w:r>
      <w:r w:rsidRPr="00AE701D">
        <w:rPr>
          <w:rFonts w:ascii="Times New Roman" w:hAnsi="Times New Roman" w:hint="cs"/>
          <w:rtl/>
        </w:rPr>
        <w:t>بضبط</w:t>
      </w:r>
      <w:r w:rsidRPr="00AE701D">
        <w:rPr>
          <w:rFonts w:ascii="Times New Roman" w:hAnsi="Times New Roman"/>
          <w:rtl/>
        </w:rPr>
        <w:t xml:space="preserve"> </w:t>
      </w:r>
      <w:r w:rsidRPr="00AE701D">
        <w:rPr>
          <w:rFonts w:ascii="Times New Roman" w:hAnsi="Times New Roman" w:hint="cs"/>
          <w:rtl/>
        </w:rPr>
        <w:t>الوقت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552"/>
      </w:tblGrid>
      <w:tr w:rsidR="001F79B3" w:rsidRPr="00AE701D" w:rsidTr="000C66FB">
        <w:trPr>
          <w:jc w:val="center"/>
        </w:trPr>
        <w:tc>
          <w:tcPr>
            <w:tcW w:w="2552" w:type="dxa"/>
          </w:tcPr>
          <w:p w:rsidR="001F79B3" w:rsidRPr="001870FE" w:rsidRDefault="001F79B3" w:rsidP="000C66FB">
            <w:pPr>
              <w:pStyle w:val="Tablehead"/>
              <w:rPr>
                <w:b w:val="0"/>
                <w:bCs w:val="0"/>
              </w:rPr>
            </w:pPr>
            <w:r w:rsidRPr="001870FE">
              <w:rPr>
                <w:b w:val="0"/>
                <w:bCs w:val="0"/>
              </w:rPr>
              <w:t>REFSV</w:t>
            </w:r>
          </w:p>
        </w:tc>
        <w:tc>
          <w:tcPr>
            <w:tcW w:w="2552" w:type="dxa"/>
          </w:tcPr>
          <w:p w:rsidR="001F79B3" w:rsidRPr="001870FE" w:rsidRDefault="001F79B3" w:rsidP="000C66FB">
            <w:pPr>
              <w:pStyle w:val="Tablehead"/>
              <w:rPr>
                <w:b w:val="0"/>
                <w:bCs w:val="0"/>
              </w:rPr>
            </w:pPr>
            <w:r w:rsidRPr="001870FE">
              <w:rPr>
                <w:b w:val="0"/>
                <w:bCs w:val="0"/>
              </w:rPr>
              <w:t>REFSYS</w:t>
            </w:r>
          </w:p>
        </w:tc>
      </w:tr>
      <w:tr w:rsidR="001F79B3" w:rsidRPr="00AE701D" w:rsidTr="000C66FB">
        <w:trPr>
          <w:jc w:val="center"/>
        </w:trPr>
        <w:tc>
          <w:tcPr>
            <w:tcW w:w="2552" w:type="dxa"/>
          </w:tcPr>
          <w:p w:rsidR="001F79B3" w:rsidRPr="001870FE" w:rsidRDefault="001F79B3" w:rsidP="000C66FB">
            <w:pPr>
              <w:pStyle w:val="Tabletext"/>
              <w:jc w:val="center"/>
              <w:rPr>
                <w:lang w:bidi="ar-EG"/>
              </w:rPr>
            </w:pPr>
            <w:r w:rsidRPr="001870FE">
              <w:rPr>
                <w:lang w:bidi="ar-EG"/>
              </w:rPr>
              <w:t>Lab MC – SVN</w:t>
            </w:r>
            <w:r w:rsidRPr="001870FE">
              <w:rPr>
                <w:lang w:bidi="ar-EG"/>
              </w:rPr>
              <w:br/>
            </w:r>
            <w:r w:rsidRPr="001870FE">
              <w:rPr>
                <w:rtl/>
                <w:lang w:val="en-US" w:bidi="ar"/>
              </w:rPr>
              <w:t xml:space="preserve">(لساتل نظام </w:t>
            </w:r>
            <w:r w:rsidRPr="001870FE">
              <w:rPr>
                <w:lang w:val="en-US" w:bidi="ar-EG"/>
              </w:rPr>
              <w:t>GPS</w:t>
            </w:r>
            <w:r w:rsidRPr="001870FE">
              <w:rPr>
                <w:rtl/>
                <w:lang w:val="en-US" w:bidi="ar"/>
              </w:rPr>
              <w:t>)</w:t>
            </w:r>
          </w:p>
        </w:tc>
        <w:tc>
          <w:tcPr>
            <w:tcW w:w="2552" w:type="dxa"/>
          </w:tcPr>
          <w:p w:rsidR="001F79B3" w:rsidRPr="001870FE" w:rsidRDefault="001F79B3" w:rsidP="000C66FB">
            <w:pPr>
              <w:pStyle w:val="Tabletext"/>
              <w:jc w:val="center"/>
              <w:rPr>
                <w:lang w:bidi="ar-EG"/>
              </w:rPr>
            </w:pPr>
            <w:r w:rsidRPr="001870FE">
              <w:rPr>
                <w:lang w:bidi="ar-EG"/>
              </w:rPr>
              <w:t>Lab MC</w:t>
            </w:r>
            <w:r w:rsidRPr="001870FE">
              <w:rPr>
                <w:rtl/>
                <w:lang w:val="en-US" w:bidi="ar"/>
              </w:rPr>
              <w:t xml:space="preserve"> - وقت </w:t>
            </w:r>
            <w:r w:rsidRPr="001870FE">
              <w:rPr>
                <w:lang w:val="en-US" w:bidi="ar-EG"/>
              </w:rPr>
              <w:t>GPS</w:t>
            </w:r>
          </w:p>
        </w:tc>
      </w:tr>
    </w:tbl>
    <w:p w:rsidR="001F79B3" w:rsidRPr="00AE701D" w:rsidRDefault="001F79B3" w:rsidP="00486020">
      <w:pPr>
        <w:keepNext/>
        <w:keepLines/>
        <w:spacing w:before="240"/>
        <w:rPr>
          <w:rFonts w:ascii="Times New Roman" w:hAnsi="Times New Roman"/>
          <w:rtl/>
          <w:lang w:bidi="ar-EG"/>
        </w:rPr>
      </w:pPr>
      <w:r w:rsidRPr="00AE701D">
        <w:rPr>
          <w:rFonts w:ascii="Times New Roman" w:hAnsi="Times New Roman"/>
          <w:rtl/>
          <w:lang w:bidi="ar-EG"/>
        </w:rPr>
        <w:t xml:space="preserve">نظراً لاختلاف نسق الرسالة </w:t>
      </w:r>
      <w:r w:rsidRPr="00AE701D">
        <w:rPr>
          <w:rFonts w:ascii="Times New Roman" w:hAnsi="Times New Roman"/>
          <w:rtl/>
          <w:lang w:bidi="ar"/>
        </w:rPr>
        <w:t xml:space="preserve">والبيانات القادمة من سواتل نظام </w:t>
      </w:r>
      <w:r w:rsidRPr="00AE701D">
        <w:rPr>
          <w:rFonts w:ascii="Times New Roman" w:hAnsi="Times New Roman"/>
          <w:lang w:bidi="ar-EG"/>
        </w:rPr>
        <w:t>WAAS</w:t>
      </w:r>
      <w:r w:rsidRPr="00AE701D">
        <w:rPr>
          <w:rFonts w:ascii="Times New Roman" w:hAnsi="Times New Roman"/>
          <w:rtl/>
          <w:lang w:bidi="ar-EG"/>
        </w:rPr>
        <w:t xml:space="preserve"> عن تلك </w:t>
      </w:r>
      <w:r w:rsidRPr="00AE701D">
        <w:rPr>
          <w:rFonts w:ascii="Times New Roman" w:hAnsi="Times New Roman"/>
          <w:rtl/>
          <w:lang w:bidi="ar"/>
        </w:rPr>
        <w:t xml:space="preserve">القادمة من سواتل نظام </w:t>
      </w:r>
      <w:r w:rsidRPr="00AE701D">
        <w:rPr>
          <w:rFonts w:ascii="Times New Roman" w:hAnsi="Times New Roman"/>
          <w:lang w:bidi="ar-EG"/>
        </w:rPr>
        <w:t>GPS</w:t>
      </w:r>
      <w:r w:rsidRPr="00AE701D">
        <w:rPr>
          <w:rFonts w:ascii="Times New Roman" w:hAnsi="Times New Roman"/>
          <w:rtl/>
          <w:lang w:bidi="ar-EG"/>
        </w:rPr>
        <w:t xml:space="preserve">، وجب تعديل النسق المعياري لرسالة التوقيت </w:t>
      </w:r>
      <w:r w:rsidRPr="001870FE">
        <w:rPr>
          <w:rtl/>
        </w:rPr>
        <w:t>بنسق</w:t>
      </w:r>
      <w:r w:rsidRPr="00AE701D">
        <w:rPr>
          <w:rFonts w:ascii="Times New Roman" w:hAnsi="Times New Roman"/>
          <w:rtl/>
          <w:lang w:bidi="ar-EG"/>
        </w:rPr>
        <w:t xml:space="preserve"> </w:t>
      </w:r>
      <w:r w:rsidRPr="00AE701D">
        <w:rPr>
          <w:rFonts w:ascii="Times New Roman" w:hAnsi="Times New Roman"/>
          <w:lang w:bidi="ar-EG"/>
        </w:rPr>
        <w:t>CGGTTS</w:t>
      </w:r>
      <w:r w:rsidRPr="00AE701D">
        <w:rPr>
          <w:rFonts w:ascii="Times New Roman" w:hAnsi="Times New Roman"/>
          <w:rtl/>
          <w:lang w:bidi="ar-EG"/>
        </w:rPr>
        <w:t xml:space="preserve">. ويتدارس الآن </w:t>
      </w:r>
      <w:r w:rsidRPr="00AE701D">
        <w:rPr>
          <w:rFonts w:ascii="Times New Roman" w:hAnsi="Times New Roman"/>
          <w:rtl/>
          <w:lang w:bidi="ar"/>
        </w:rPr>
        <w:t xml:space="preserve">فريق </w:t>
      </w:r>
      <w:r w:rsidRPr="00AE701D">
        <w:rPr>
          <w:rFonts w:ascii="Times New Roman" w:hAnsi="Times New Roman"/>
          <w:lang w:bidi="ar-EG"/>
        </w:rPr>
        <w:t>CGGTTS</w:t>
      </w:r>
      <w:r w:rsidRPr="00AE701D">
        <w:rPr>
          <w:rFonts w:ascii="Times New Roman" w:hAnsi="Times New Roman"/>
          <w:rtl/>
          <w:lang w:bidi="ar-EG"/>
        </w:rPr>
        <w:t xml:space="preserve"> </w:t>
      </w:r>
      <w:r w:rsidRPr="00AE701D">
        <w:rPr>
          <w:rFonts w:ascii="Times New Roman" w:hAnsi="Times New Roman"/>
          <w:rtl/>
          <w:lang w:bidi="ar"/>
        </w:rPr>
        <w:t>الرسالة المعدلة التي اقترح</w:t>
      </w:r>
      <w:r w:rsidR="001870FE">
        <w:rPr>
          <w:rFonts w:ascii="Times New Roman" w:hAnsi="Times New Roman" w:hint="cs"/>
          <w:rtl/>
          <w:lang w:bidi="ar"/>
        </w:rPr>
        <w:t>ت</w:t>
      </w:r>
      <w:r w:rsidRPr="00AE701D">
        <w:rPr>
          <w:rFonts w:ascii="Times New Roman" w:hAnsi="Times New Roman"/>
          <w:rtl/>
          <w:lang w:bidi="ar"/>
        </w:rPr>
        <w:t xml:space="preserve">ها شركة </w:t>
      </w:r>
      <w:r w:rsidR="001870FE" w:rsidRPr="000376EF">
        <w:rPr>
          <w:lang w:val="en-GB"/>
        </w:rPr>
        <w:t>NovAtel</w:t>
      </w:r>
      <w:r w:rsidRPr="00AE701D">
        <w:rPr>
          <w:rFonts w:ascii="Times New Roman" w:hAnsi="Times New Roman"/>
          <w:rtl/>
          <w:lang w:bidi="ar-EG"/>
        </w:rPr>
        <w:t>.</w:t>
      </w:r>
      <w:r w:rsidRPr="00AE701D">
        <w:rPr>
          <w:rFonts w:ascii="Times New Roman" w:hAnsi="Times New Roman"/>
          <w:rtl/>
          <w:lang w:bidi="ar"/>
        </w:rPr>
        <w:t xml:space="preserve"> وينطوي التعديل المقترح على إضافة عمود ثالث إلى العمودين اللذين سبق ذكرهما والواردين</w:t>
      </w:r>
      <w:r w:rsidR="000A4F75">
        <w:rPr>
          <w:rFonts w:ascii="Times New Roman" w:hAnsi="Times New Roman"/>
          <w:rtl/>
          <w:lang w:bidi="ar"/>
        </w:rPr>
        <w:t xml:space="preserve"> في </w:t>
      </w:r>
      <w:r w:rsidRPr="00AE701D">
        <w:rPr>
          <w:rFonts w:ascii="Times New Roman" w:hAnsi="Times New Roman"/>
          <w:rtl/>
          <w:lang w:bidi="ar"/>
        </w:rPr>
        <w:t xml:space="preserve">الجدول </w:t>
      </w:r>
      <w:r w:rsidRPr="00AE701D">
        <w:rPr>
          <w:rFonts w:ascii="Times New Roman" w:hAnsi="Times New Roman"/>
          <w:lang w:bidi="ar"/>
        </w:rPr>
        <w:t>2-3</w:t>
      </w:r>
      <w:r w:rsidRPr="00AE701D">
        <w:rPr>
          <w:rFonts w:ascii="Times New Roman" w:hAnsi="Times New Roman"/>
          <w:rtl/>
          <w:lang w:bidi="ar"/>
        </w:rPr>
        <w:t xml:space="preserve">. ويعنوَن العمود الثالث الجديد اختصاراً بعبارة </w:t>
      </w:r>
      <w:r w:rsidRPr="00AE701D">
        <w:rPr>
          <w:rFonts w:ascii="Times New Roman" w:hAnsi="Times New Roman"/>
          <w:lang w:bidi="ar-EG"/>
        </w:rPr>
        <w:t>GAT</w:t>
      </w:r>
      <w:r w:rsidRPr="00AE701D">
        <w:rPr>
          <w:rFonts w:ascii="Times New Roman" w:hAnsi="Times New Roman"/>
          <w:rtl/>
          <w:lang w:bidi="ar-EG"/>
        </w:rPr>
        <w:t xml:space="preserve"> حيث يشير الحرف </w:t>
      </w:r>
      <w:r w:rsidRPr="00AE701D">
        <w:rPr>
          <w:rFonts w:ascii="Times New Roman" w:hAnsi="Times New Roman"/>
          <w:lang w:bidi="ar-EG"/>
        </w:rPr>
        <w:t>G</w:t>
      </w:r>
      <w:r w:rsidRPr="00AE701D">
        <w:rPr>
          <w:rFonts w:ascii="Times New Roman" w:hAnsi="Times New Roman"/>
          <w:rtl/>
          <w:lang w:bidi="ar"/>
        </w:rPr>
        <w:t xml:space="preserve"> إلى ساتل مستقر بالنسبة إلى الأرض، ويشير الحرف </w:t>
      </w:r>
      <w:r w:rsidRPr="00AE701D">
        <w:rPr>
          <w:rFonts w:ascii="Times New Roman" w:hAnsi="Times New Roman"/>
          <w:lang w:bidi="ar-EG"/>
        </w:rPr>
        <w:t>A</w:t>
      </w:r>
      <w:r w:rsidRPr="00AE701D">
        <w:rPr>
          <w:rFonts w:ascii="Times New Roman" w:hAnsi="Times New Roman"/>
          <w:rtl/>
          <w:lang w:bidi="ar-EG"/>
        </w:rPr>
        <w:t xml:space="preserve"> إلى نظام</w:t>
      </w:r>
      <w:r w:rsidR="001870FE">
        <w:rPr>
          <w:rFonts w:ascii="Times New Roman" w:hAnsi="Times New Roman" w:hint="cs"/>
          <w:rtl/>
          <w:lang w:bidi="ar-EG"/>
        </w:rPr>
        <w:t> </w:t>
      </w:r>
      <w:r w:rsidRPr="00AE701D">
        <w:rPr>
          <w:rFonts w:ascii="Times New Roman" w:hAnsi="Times New Roman"/>
          <w:lang w:bidi="ar-EG"/>
        </w:rPr>
        <w:t>WAAS</w:t>
      </w:r>
      <w:r w:rsidRPr="00AE701D">
        <w:rPr>
          <w:rFonts w:ascii="Times New Roman" w:hAnsi="Times New Roman"/>
          <w:rtl/>
          <w:lang w:bidi="ar-EG"/>
        </w:rPr>
        <w:t xml:space="preserve"> (ويستعاض عنه بحرف </w:t>
      </w:r>
      <w:r w:rsidRPr="00AE701D">
        <w:rPr>
          <w:rFonts w:ascii="Times New Roman" w:hAnsi="Times New Roman"/>
          <w:lang w:bidi="ar-EG"/>
        </w:rPr>
        <w:t>B</w:t>
      </w:r>
      <w:r w:rsidRPr="00AE701D">
        <w:rPr>
          <w:rFonts w:ascii="Times New Roman" w:hAnsi="Times New Roman"/>
          <w:rtl/>
          <w:lang w:bidi="ar-EG"/>
        </w:rPr>
        <w:t xml:space="preserve"> عند الإشارة إلى نظام </w:t>
      </w:r>
      <w:r w:rsidRPr="00AE701D">
        <w:rPr>
          <w:rFonts w:ascii="Times New Roman" w:hAnsi="Times New Roman"/>
          <w:lang w:bidi="ar-EG"/>
        </w:rPr>
        <w:t>EGNOS</w:t>
      </w:r>
      <w:r w:rsidRPr="00AE701D">
        <w:rPr>
          <w:rFonts w:ascii="Times New Roman" w:hAnsi="Times New Roman"/>
          <w:rtl/>
          <w:lang w:bidi="ar-EG"/>
        </w:rPr>
        <w:t xml:space="preserve">) </w:t>
      </w:r>
      <w:r w:rsidRPr="00AE701D">
        <w:rPr>
          <w:rFonts w:ascii="Times New Roman" w:hAnsi="Times New Roman"/>
          <w:rtl/>
          <w:lang w:bidi="ar"/>
        </w:rPr>
        <w:t xml:space="preserve">ويشير الحرف </w:t>
      </w:r>
      <w:r w:rsidRPr="00AE701D">
        <w:rPr>
          <w:rFonts w:ascii="Times New Roman" w:hAnsi="Times New Roman"/>
          <w:lang w:bidi="ar-EG"/>
        </w:rPr>
        <w:t>T</w:t>
      </w:r>
      <w:r w:rsidRPr="00AE701D">
        <w:rPr>
          <w:rFonts w:ascii="Times New Roman" w:hAnsi="Times New Roman"/>
          <w:rtl/>
          <w:lang w:bidi="ar-EG"/>
        </w:rPr>
        <w:t xml:space="preserve"> إلى الوقت. وأُعد هذا النسق المقترح </w:t>
      </w:r>
      <w:r w:rsidRPr="00AE701D">
        <w:rPr>
          <w:rFonts w:ascii="Times New Roman" w:hAnsi="Times New Roman"/>
          <w:rtl/>
          <w:lang w:bidi="ar"/>
        </w:rPr>
        <w:t>من أجل الحفاظ على الاستمرارية مع العرف المعتمد سابقاً الذي لا يزال يأخذ</w:t>
      </w:r>
      <w:r w:rsidR="000A4F75">
        <w:rPr>
          <w:rFonts w:ascii="Times New Roman" w:hAnsi="Times New Roman"/>
          <w:rtl/>
          <w:lang w:bidi="ar"/>
        </w:rPr>
        <w:t xml:space="preserve"> في </w:t>
      </w:r>
      <w:r w:rsidRPr="00AE701D">
        <w:rPr>
          <w:rFonts w:ascii="Times New Roman" w:hAnsi="Times New Roman"/>
          <w:rtl/>
          <w:lang w:bidi="ar"/>
        </w:rPr>
        <w:t>الاعتبار تفرد رسالة الملاحة</w:t>
      </w:r>
      <w:r w:rsidR="000A4F75">
        <w:rPr>
          <w:rFonts w:ascii="Times New Roman" w:hAnsi="Times New Roman"/>
          <w:rtl/>
          <w:lang w:bidi="ar"/>
        </w:rPr>
        <w:t xml:space="preserve"> في </w:t>
      </w:r>
      <w:r w:rsidRPr="00AE701D">
        <w:rPr>
          <w:rFonts w:ascii="Times New Roman" w:hAnsi="Times New Roman"/>
          <w:rtl/>
          <w:lang w:bidi="ar-EG"/>
        </w:rPr>
        <w:t>نظام</w:t>
      </w:r>
      <w:r w:rsidRPr="00AE701D">
        <w:rPr>
          <w:rFonts w:ascii="Times New Roman" w:hAnsi="Times New Roman"/>
          <w:rtl/>
          <w:lang w:bidi="ar"/>
        </w:rPr>
        <w:t xml:space="preserve"> </w:t>
      </w:r>
      <w:r w:rsidRPr="00AE701D">
        <w:rPr>
          <w:rFonts w:ascii="Times New Roman" w:hAnsi="Times New Roman"/>
          <w:lang w:bidi="ar-EG"/>
        </w:rPr>
        <w:t>WAAS</w:t>
      </w:r>
      <w:r w:rsidRPr="00AE701D">
        <w:rPr>
          <w:rFonts w:ascii="Times New Roman" w:hAnsi="Times New Roman"/>
          <w:rtl/>
          <w:lang w:bidi="ar-EG"/>
        </w:rPr>
        <w:t xml:space="preserve"> </w:t>
      </w:r>
      <w:r w:rsidRPr="00AE701D">
        <w:rPr>
          <w:rFonts w:ascii="Times New Roman" w:hAnsi="Times New Roman"/>
          <w:rtl/>
          <w:lang w:bidi="ar"/>
        </w:rPr>
        <w:t xml:space="preserve">والطريقة التي تطبَّق فيها التصحيحات على شبه المدى المرصود (المقيس). ويبين الجدول </w:t>
      </w:r>
      <w:r w:rsidRPr="00AE701D">
        <w:rPr>
          <w:rFonts w:ascii="Times New Roman" w:hAnsi="Times New Roman"/>
          <w:lang w:bidi="ar"/>
        </w:rPr>
        <w:t>2-3</w:t>
      </w:r>
      <w:r w:rsidRPr="00AE701D">
        <w:rPr>
          <w:rFonts w:ascii="Times New Roman" w:hAnsi="Times New Roman"/>
          <w:rtl/>
          <w:lang w:bidi="ar"/>
        </w:rPr>
        <w:t xml:space="preserve"> التفسير الذي ينبغي أن يُسند إلى بيانات بالصيغة المراجعة المقترحة لنسق </w:t>
      </w:r>
      <w:r w:rsidRPr="00AE701D">
        <w:rPr>
          <w:rFonts w:ascii="Times New Roman" w:hAnsi="Times New Roman"/>
          <w:lang w:bidi="ar-EG"/>
        </w:rPr>
        <w:t>CGGTTS</w:t>
      </w:r>
      <w:r w:rsidRPr="00AE701D">
        <w:rPr>
          <w:rFonts w:ascii="Times New Roman" w:hAnsi="Times New Roman"/>
          <w:rtl/>
          <w:lang w:bidi="ar"/>
        </w:rPr>
        <w:t xml:space="preserve"> عندما يطبَّق على ساتل نظام </w:t>
      </w:r>
      <w:r w:rsidRPr="00AE701D">
        <w:rPr>
          <w:rFonts w:ascii="Times New Roman" w:hAnsi="Times New Roman"/>
          <w:lang w:bidi="ar-EG"/>
        </w:rPr>
        <w:t>SBAS</w:t>
      </w:r>
      <w:r w:rsidRPr="00AE701D">
        <w:rPr>
          <w:rFonts w:ascii="Times New Roman" w:hAnsi="Times New Roman"/>
          <w:rtl/>
          <w:lang w:bidi="ar"/>
        </w:rPr>
        <w:t>.</w:t>
      </w:r>
    </w:p>
    <w:p w:rsidR="001F79B3" w:rsidRPr="00AE701D" w:rsidRDefault="001F79B3" w:rsidP="00471435">
      <w:pPr>
        <w:spacing w:before="80"/>
        <w:rPr>
          <w:rFonts w:ascii="Times New Roman" w:hAnsi="Times New Roman"/>
          <w:spacing w:val="-2"/>
          <w:rtl/>
          <w:lang w:bidi="ar"/>
        </w:rPr>
      </w:pPr>
      <w:r w:rsidRPr="00AE701D">
        <w:rPr>
          <w:rFonts w:ascii="Times New Roman" w:hAnsi="Times New Roman"/>
          <w:spacing w:val="-2"/>
          <w:rtl/>
          <w:lang w:bidi="ar"/>
        </w:rPr>
        <w:t xml:space="preserve">ففي نسق </w:t>
      </w:r>
      <w:r w:rsidRPr="00AE701D">
        <w:rPr>
          <w:rFonts w:ascii="Times New Roman" w:hAnsi="Times New Roman"/>
          <w:spacing w:val="-2"/>
          <w:lang w:bidi="ar-EG"/>
        </w:rPr>
        <w:t>CGGTTS</w:t>
      </w:r>
      <w:r w:rsidRPr="00AE701D">
        <w:rPr>
          <w:rFonts w:ascii="Times New Roman" w:hAnsi="Times New Roman"/>
          <w:spacing w:val="-2"/>
          <w:rtl/>
          <w:lang w:bidi="ar"/>
        </w:rPr>
        <w:t xml:space="preserve"> المقترح، يحتوي العمود المسمى </w:t>
      </w:r>
      <w:r w:rsidRPr="00AE701D">
        <w:rPr>
          <w:rFonts w:ascii="Times New Roman" w:hAnsi="Times New Roman"/>
          <w:spacing w:val="-2"/>
          <w:lang w:bidi="ar-EG"/>
        </w:rPr>
        <w:t>REFSV</w:t>
      </w:r>
      <w:r w:rsidRPr="00AE701D">
        <w:rPr>
          <w:rFonts w:ascii="Times New Roman" w:hAnsi="Times New Roman"/>
          <w:spacing w:val="-2"/>
          <w:rtl/>
          <w:lang w:bidi="ar"/>
        </w:rPr>
        <w:t xml:space="preserve"> على تخالف الميقاتية المحلية مع وقت إرسال ساتل مستقر بالنسبة إلى الأرض للإشارة. وهو يماثل التخالف بالنسبة لساتل نظام </w:t>
      </w:r>
      <w:r w:rsidRPr="00AE701D">
        <w:rPr>
          <w:rFonts w:ascii="Times New Roman" w:hAnsi="Times New Roman"/>
          <w:spacing w:val="-2"/>
          <w:lang w:bidi="ar-EG"/>
        </w:rPr>
        <w:t>GPS</w:t>
      </w:r>
      <w:r w:rsidRPr="00AE701D">
        <w:rPr>
          <w:rFonts w:ascii="Times New Roman" w:hAnsi="Times New Roman"/>
          <w:spacing w:val="-2"/>
          <w:rtl/>
          <w:lang w:bidi="ar-EG"/>
        </w:rPr>
        <w:t>. وبالإشارة</w:t>
      </w:r>
      <w:r w:rsidRPr="00AE701D">
        <w:rPr>
          <w:rFonts w:ascii="Times New Roman" w:hAnsi="Times New Roman"/>
          <w:spacing w:val="-2"/>
          <w:rtl/>
          <w:lang w:bidi="ar"/>
        </w:rPr>
        <w:t xml:space="preserve"> إلى الجدول </w:t>
      </w:r>
      <w:r w:rsidRPr="00AE701D">
        <w:rPr>
          <w:rFonts w:ascii="Times New Roman" w:hAnsi="Times New Roman"/>
          <w:spacing w:val="-2"/>
          <w:lang w:bidi="ar"/>
        </w:rPr>
        <w:t>1-3</w:t>
      </w:r>
      <w:r w:rsidRPr="00AE701D">
        <w:rPr>
          <w:rFonts w:ascii="Times New Roman" w:hAnsi="Times New Roman"/>
          <w:spacing w:val="-2"/>
          <w:rtl/>
          <w:lang w:bidi="ar"/>
        </w:rPr>
        <w:t>، يسمى العمود الأول</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الصف الثاني من الجدول </w:t>
      </w:r>
      <w:r w:rsidRPr="00AE701D">
        <w:rPr>
          <w:rFonts w:ascii="Times New Roman" w:hAnsi="Times New Roman"/>
          <w:spacing w:val="-2"/>
          <w:lang w:bidi="ar"/>
        </w:rPr>
        <w:t>2-3</w:t>
      </w:r>
      <w:r w:rsidRPr="00AE701D">
        <w:rPr>
          <w:rFonts w:ascii="Times New Roman" w:hAnsi="Times New Roman"/>
          <w:spacing w:val="-2"/>
          <w:rtl/>
          <w:lang w:bidi="ar"/>
        </w:rPr>
        <w:t xml:space="preserve"> </w:t>
      </w:r>
      <w:r w:rsidR="001870FE">
        <w:rPr>
          <w:rFonts w:ascii="Times New Roman" w:hAnsi="Times New Roman"/>
          <w:spacing w:val="-2"/>
          <w:lang w:bidi="ar-EG"/>
        </w:rPr>
        <w:t>'</w:t>
      </w:r>
      <w:r w:rsidRPr="00AE701D">
        <w:rPr>
          <w:rFonts w:ascii="Times New Roman" w:hAnsi="Times New Roman"/>
          <w:spacing w:val="-2"/>
          <w:lang w:bidi="ar-EG"/>
        </w:rPr>
        <w:t>Lab MC-Geo</w:t>
      </w:r>
      <w:r w:rsidR="001870FE">
        <w:rPr>
          <w:rFonts w:ascii="Times New Roman" w:hAnsi="Times New Roman"/>
          <w:spacing w:val="-2"/>
          <w:lang w:bidi="ar-EG"/>
        </w:rPr>
        <w:t>'</w:t>
      </w:r>
      <w:r w:rsidRPr="00AE701D">
        <w:rPr>
          <w:rFonts w:ascii="Times New Roman" w:hAnsi="Times New Roman"/>
          <w:spacing w:val="-2"/>
          <w:rtl/>
          <w:lang w:bidi="ar-EG"/>
        </w:rPr>
        <w:t xml:space="preserve">. ولكن عبارة </w:t>
      </w:r>
      <w:r w:rsidRPr="00AE701D">
        <w:rPr>
          <w:rFonts w:ascii="Times New Roman" w:hAnsi="Times New Roman"/>
          <w:spacing w:val="-2"/>
          <w:lang w:bidi="ar-EG"/>
        </w:rPr>
        <w:t>"Geo"</w:t>
      </w:r>
      <w:r w:rsidRPr="00AE701D">
        <w:rPr>
          <w:rFonts w:ascii="Times New Roman" w:hAnsi="Times New Roman"/>
          <w:spacing w:val="-2"/>
          <w:rtl/>
          <w:lang w:bidi="ar-EG"/>
        </w:rPr>
        <w:t xml:space="preserve"> تظل مغايرة لوقت شبكة نظام </w:t>
      </w:r>
      <w:r w:rsidRPr="00AE701D">
        <w:rPr>
          <w:rFonts w:ascii="Times New Roman" w:hAnsi="Times New Roman"/>
          <w:spacing w:val="-2"/>
          <w:lang w:bidi="ar-EG"/>
        </w:rPr>
        <w:t>(SNT) SBAS</w:t>
      </w:r>
      <w:r w:rsidRPr="00AE701D">
        <w:rPr>
          <w:rFonts w:ascii="Times New Roman" w:hAnsi="Times New Roman"/>
          <w:spacing w:val="-2"/>
          <w:rtl/>
          <w:lang w:bidi="ar-EG"/>
        </w:rPr>
        <w:t>. ويُقترب من وقت</w:t>
      </w:r>
      <w:r w:rsidR="001870FE">
        <w:rPr>
          <w:rFonts w:ascii="Times New Roman" w:hAnsi="Times New Roman" w:hint="cs"/>
          <w:spacing w:val="-2"/>
          <w:rtl/>
          <w:lang w:bidi="ar-EG"/>
        </w:rPr>
        <w:t> </w:t>
      </w:r>
      <w:r w:rsidRPr="00AE701D">
        <w:rPr>
          <w:rFonts w:ascii="Times New Roman" w:hAnsi="Times New Roman"/>
          <w:spacing w:val="-2"/>
          <w:lang w:bidi="ar-EG"/>
        </w:rPr>
        <w:t>SNT</w:t>
      </w:r>
      <w:r w:rsidRPr="00AE701D">
        <w:rPr>
          <w:rFonts w:ascii="Times New Roman" w:hAnsi="Times New Roman"/>
          <w:spacing w:val="-2"/>
          <w:rtl/>
          <w:lang w:bidi="ar-EG"/>
        </w:rPr>
        <w:t xml:space="preserve"> </w:t>
      </w:r>
      <w:r w:rsidRPr="00AE701D">
        <w:rPr>
          <w:rFonts w:ascii="Times New Roman" w:hAnsi="Times New Roman"/>
          <w:spacing w:val="-2"/>
          <w:rtl/>
          <w:lang w:bidi="ar"/>
        </w:rPr>
        <w:t>بتطبيق تصحيحات الميقاتية البطيئة الواردة</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رسالة من النمط </w:t>
      </w:r>
      <w:r w:rsidRPr="00AE701D">
        <w:rPr>
          <w:rFonts w:ascii="Times New Roman" w:hAnsi="Times New Roman"/>
          <w:spacing w:val="-2"/>
          <w:lang w:bidi="ar"/>
        </w:rPr>
        <w:t>9</w:t>
      </w:r>
      <w:r w:rsidRPr="00AE701D">
        <w:rPr>
          <w:rFonts w:ascii="Times New Roman" w:hAnsi="Times New Roman"/>
          <w:spacing w:val="-2"/>
          <w:rtl/>
          <w:lang w:bidi="ar"/>
        </w:rPr>
        <w:t>. ويسمى العمود الثاني الآن </w:t>
      </w:r>
      <w:r w:rsidR="001870FE">
        <w:rPr>
          <w:rFonts w:ascii="Times New Roman" w:hAnsi="Times New Roman"/>
          <w:spacing w:val="-2"/>
          <w:lang w:bidi="ar-EG"/>
        </w:rPr>
        <w:t>'</w:t>
      </w:r>
      <w:r w:rsidRPr="00AE701D">
        <w:rPr>
          <w:rFonts w:ascii="Times New Roman" w:hAnsi="Times New Roman"/>
          <w:spacing w:val="-2"/>
          <w:lang w:bidi="ar-EG"/>
        </w:rPr>
        <w:t>Lab MC-SBAS</w:t>
      </w:r>
      <w:r w:rsidR="001870FE">
        <w:rPr>
          <w:rFonts w:ascii="Times New Roman" w:hAnsi="Times New Roman"/>
          <w:spacing w:val="-2"/>
          <w:lang w:bidi="ar-EG"/>
        </w:rPr>
        <w:t>'</w:t>
      </w:r>
      <w:r w:rsidRPr="00AE701D">
        <w:rPr>
          <w:rFonts w:ascii="Times New Roman" w:hAnsi="Times New Roman"/>
          <w:spacing w:val="-2"/>
          <w:rtl/>
          <w:lang w:bidi="ar-EG"/>
        </w:rPr>
        <w:t>. ولكن عبارة</w:t>
      </w:r>
      <w:r w:rsidR="00181AB2">
        <w:rPr>
          <w:rFonts w:ascii="Times New Roman" w:hAnsi="Times New Roman" w:hint="cs"/>
          <w:spacing w:val="-2"/>
          <w:rtl/>
          <w:lang w:bidi="ar-EG"/>
        </w:rPr>
        <w:t> </w:t>
      </w:r>
      <w:r w:rsidRPr="00AE701D">
        <w:rPr>
          <w:rFonts w:ascii="Times New Roman" w:hAnsi="Times New Roman"/>
          <w:spacing w:val="-2"/>
          <w:lang w:bidi="ar-EG"/>
        </w:rPr>
        <w:t>"SBAS"</w:t>
      </w:r>
      <w:r w:rsidRPr="00AE701D">
        <w:rPr>
          <w:rFonts w:ascii="Times New Roman" w:hAnsi="Times New Roman"/>
          <w:spacing w:val="-2"/>
          <w:rtl/>
          <w:lang w:bidi="ar-EG"/>
        </w:rPr>
        <w:t xml:space="preserve"> تظل مغايرة لوقت شبكة نظام </w:t>
      </w:r>
      <w:r w:rsidRPr="00AE701D">
        <w:rPr>
          <w:rFonts w:ascii="Times New Roman" w:hAnsi="Times New Roman"/>
          <w:spacing w:val="-2"/>
          <w:lang w:bidi="ar-EG"/>
        </w:rPr>
        <w:t>SBAS</w:t>
      </w:r>
      <w:r w:rsidRPr="00AE701D">
        <w:rPr>
          <w:rFonts w:ascii="Times New Roman" w:hAnsi="Times New Roman"/>
          <w:spacing w:val="-2"/>
          <w:rtl/>
          <w:lang w:bidi="ar"/>
        </w:rPr>
        <w:t xml:space="preserve"> </w:t>
      </w:r>
      <w:r w:rsidR="001870FE">
        <w:rPr>
          <w:rFonts w:ascii="Times New Roman" w:hAnsi="Times New Roman"/>
          <w:spacing w:val="-2"/>
          <w:lang w:bidi="ar-EG"/>
        </w:rPr>
        <w:t>(</w:t>
      </w:r>
      <w:r w:rsidRPr="00AE701D">
        <w:rPr>
          <w:rFonts w:ascii="Times New Roman" w:hAnsi="Times New Roman"/>
          <w:spacing w:val="-2"/>
          <w:lang w:bidi="ar-EG"/>
        </w:rPr>
        <w:t>SNT</w:t>
      </w:r>
      <w:r w:rsidR="001870FE">
        <w:rPr>
          <w:rFonts w:ascii="Times New Roman" w:hAnsi="Times New Roman"/>
          <w:spacing w:val="-2"/>
          <w:lang w:bidi="ar-EG"/>
        </w:rPr>
        <w:t>)</w:t>
      </w:r>
      <w:r w:rsidRPr="00AE701D">
        <w:rPr>
          <w:rFonts w:ascii="Times New Roman" w:hAnsi="Times New Roman"/>
          <w:spacing w:val="-2"/>
          <w:rtl/>
          <w:lang w:bidi="ar"/>
        </w:rPr>
        <w:t>، لذلك فهي تدعى وقت </w:t>
      </w:r>
      <w:r w:rsidRPr="00AE701D">
        <w:rPr>
          <w:rFonts w:ascii="Times New Roman" w:hAnsi="Times New Roman"/>
          <w:spacing w:val="-2"/>
          <w:lang w:bidi="ar-EG"/>
        </w:rPr>
        <w:t>SBAS</w:t>
      </w:r>
      <w:r w:rsidRPr="00AE701D">
        <w:rPr>
          <w:rFonts w:ascii="Times New Roman" w:hAnsi="Times New Roman"/>
          <w:spacing w:val="-2"/>
          <w:rtl/>
          <w:lang w:bidi="ar-EG"/>
        </w:rPr>
        <w:t xml:space="preserve">، على غرار وقت </w:t>
      </w:r>
      <w:r w:rsidRPr="00AE701D">
        <w:rPr>
          <w:rFonts w:ascii="Times New Roman" w:hAnsi="Times New Roman"/>
          <w:spacing w:val="-2"/>
          <w:lang w:bidi="ar-EG"/>
        </w:rPr>
        <w:t>GPS</w:t>
      </w:r>
      <w:r w:rsidRPr="00AE701D">
        <w:rPr>
          <w:rFonts w:ascii="Times New Roman" w:hAnsi="Times New Roman"/>
          <w:spacing w:val="-2"/>
          <w:rtl/>
          <w:lang w:bidi="ar-EG"/>
        </w:rPr>
        <w:t xml:space="preserve">. </w:t>
      </w:r>
      <w:r w:rsidRPr="00AE701D">
        <w:rPr>
          <w:rFonts w:ascii="Times New Roman" w:hAnsi="Times New Roman"/>
          <w:spacing w:val="-2"/>
          <w:rtl/>
          <w:lang w:bidi="ar"/>
        </w:rPr>
        <w:t>وبعد تطبيق التصحيحات السريعة الواردة</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رسالة من النمط </w:t>
      </w:r>
      <w:r w:rsidRPr="00AE701D">
        <w:rPr>
          <w:rFonts w:ascii="Times New Roman" w:hAnsi="Times New Roman"/>
          <w:spacing w:val="-2"/>
          <w:lang w:bidi="ar"/>
        </w:rPr>
        <w:t>2</w:t>
      </w:r>
      <w:r w:rsidRPr="00AE701D">
        <w:rPr>
          <w:rFonts w:ascii="Times New Roman" w:hAnsi="Times New Roman"/>
          <w:spacing w:val="-2"/>
          <w:rtl/>
          <w:lang w:bidi="ar"/>
        </w:rPr>
        <w:t xml:space="preserve"> حتى </w:t>
      </w:r>
      <w:r w:rsidRPr="00AE701D">
        <w:rPr>
          <w:rFonts w:ascii="Times New Roman" w:hAnsi="Times New Roman"/>
          <w:spacing w:val="-2"/>
          <w:lang w:bidi="ar"/>
        </w:rPr>
        <w:t>5</w:t>
      </w:r>
      <w:r w:rsidRPr="00AE701D">
        <w:rPr>
          <w:rFonts w:ascii="Times New Roman" w:hAnsi="Times New Roman"/>
          <w:spacing w:val="-2"/>
          <w:rtl/>
          <w:lang w:bidi="ar"/>
        </w:rPr>
        <w:t xml:space="preserve">، يُشتق أخيراً تخالف الميقاتية المحلية مع وقت </w:t>
      </w:r>
      <w:r w:rsidRPr="00AE701D">
        <w:rPr>
          <w:rFonts w:ascii="Times New Roman" w:hAnsi="Times New Roman"/>
          <w:spacing w:val="-2"/>
          <w:lang w:bidi="ar-EG"/>
        </w:rPr>
        <w:t>SNT</w:t>
      </w:r>
      <w:r w:rsidRPr="00AE701D">
        <w:rPr>
          <w:rFonts w:ascii="Times New Roman" w:hAnsi="Times New Roman"/>
          <w:spacing w:val="-2"/>
          <w:rtl/>
          <w:lang w:bidi="ar"/>
        </w:rPr>
        <w:t>.</w:t>
      </w:r>
    </w:p>
    <w:p w:rsidR="001F79B3" w:rsidRPr="00AE701D" w:rsidRDefault="001F79B3" w:rsidP="000C66FB">
      <w:pPr>
        <w:pStyle w:val="TableNo"/>
        <w:rPr>
          <w:lang w:bidi="ar"/>
        </w:rPr>
      </w:pPr>
      <w:r w:rsidRPr="00AE701D">
        <w:rPr>
          <w:rtl/>
          <w:lang w:bidi="ar"/>
        </w:rPr>
        <w:t xml:space="preserve">الجدول </w:t>
      </w:r>
      <w:r w:rsidRPr="00AE701D">
        <w:rPr>
          <w:lang w:bidi="ar"/>
        </w:rPr>
        <w:t>2-3</w:t>
      </w:r>
    </w:p>
    <w:p w:rsidR="001F79B3" w:rsidRPr="00AE701D" w:rsidRDefault="001F79B3" w:rsidP="00471435">
      <w:pPr>
        <w:pStyle w:val="Tabletitle"/>
        <w:spacing w:before="120"/>
        <w:rPr>
          <w:rFonts w:ascii="Times New Roman" w:hAnsi="Times New Roman"/>
          <w:rtl/>
        </w:rPr>
      </w:pPr>
      <w:r w:rsidRPr="00AE701D">
        <w:rPr>
          <w:rFonts w:ascii="Times New Roman" w:hAnsi="Times New Roman" w:hint="cs"/>
          <w:rtl/>
        </w:rPr>
        <w:t>البيانات</w:t>
      </w:r>
      <w:r w:rsidRPr="00AE701D">
        <w:rPr>
          <w:rFonts w:ascii="Times New Roman" w:hAnsi="Times New Roman"/>
          <w:rtl/>
        </w:rPr>
        <w:t xml:space="preserve"> </w:t>
      </w:r>
      <w:r w:rsidRPr="00AE701D">
        <w:rPr>
          <w:rFonts w:ascii="Times New Roman" w:hAnsi="Times New Roman" w:hint="cs"/>
          <w:rtl/>
        </w:rPr>
        <w:t>بالصيغة</w:t>
      </w:r>
      <w:r w:rsidRPr="00AE701D">
        <w:rPr>
          <w:rFonts w:ascii="Times New Roman" w:hAnsi="Times New Roman"/>
          <w:rtl/>
        </w:rPr>
        <w:t xml:space="preserve"> </w:t>
      </w:r>
      <w:r w:rsidRPr="00AE701D">
        <w:rPr>
          <w:rFonts w:ascii="Times New Roman" w:hAnsi="Times New Roman" w:hint="cs"/>
          <w:rtl/>
        </w:rPr>
        <w:t>المراجعة</w:t>
      </w:r>
      <w:r w:rsidRPr="00AE701D">
        <w:rPr>
          <w:rFonts w:ascii="Times New Roman" w:hAnsi="Times New Roman"/>
          <w:rtl/>
        </w:rPr>
        <w:t xml:space="preserve"> </w:t>
      </w:r>
      <w:r w:rsidRPr="00AE701D">
        <w:rPr>
          <w:rFonts w:ascii="Times New Roman" w:hAnsi="Times New Roman" w:hint="cs"/>
          <w:rtl/>
        </w:rPr>
        <w:t>المقترحة</w:t>
      </w:r>
      <w:r w:rsidRPr="00AE701D">
        <w:rPr>
          <w:rFonts w:ascii="Times New Roman" w:hAnsi="Times New Roman"/>
          <w:rtl/>
        </w:rPr>
        <w:t xml:space="preserve"> </w:t>
      </w:r>
      <w:r w:rsidRPr="00AE701D">
        <w:rPr>
          <w:rFonts w:ascii="Times New Roman" w:hAnsi="Times New Roman" w:hint="cs"/>
          <w:rtl/>
        </w:rPr>
        <w:t>لنسق</w:t>
      </w:r>
      <w:r w:rsidRPr="00AE701D">
        <w:rPr>
          <w:rFonts w:ascii="Times New Roman" w:hAnsi="Times New Roman"/>
          <w:rtl/>
        </w:rPr>
        <w:t xml:space="preserve"> </w:t>
      </w:r>
      <w:r w:rsidRPr="00AE701D">
        <w:rPr>
          <w:rFonts w:ascii="Times New Roman" w:hAnsi="Times New Roman"/>
        </w:rPr>
        <w:t>CGGTTS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2410"/>
        <w:gridCol w:w="2552"/>
      </w:tblGrid>
      <w:tr w:rsidR="001F79B3" w:rsidRPr="00AE701D" w:rsidTr="001870FE">
        <w:trPr>
          <w:jc w:val="center"/>
        </w:trPr>
        <w:tc>
          <w:tcPr>
            <w:tcW w:w="3118" w:type="dxa"/>
          </w:tcPr>
          <w:p w:rsidR="001F79B3" w:rsidRPr="001870FE" w:rsidRDefault="001F79B3" w:rsidP="000C66FB">
            <w:pPr>
              <w:pStyle w:val="Tablehead"/>
              <w:rPr>
                <w:b w:val="0"/>
                <w:bCs w:val="0"/>
              </w:rPr>
            </w:pPr>
            <w:r w:rsidRPr="001870FE">
              <w:rPr>
                <w:b w:val="0"/>
                <w:bCs w:val="0"/>
              </w:rPr>
              <w:t>REFSV</w:t>
            </w:r>
          </w:p>
        </w:tc>
        <w:tc>
          <w:tcPr>
            <w:tcW w:w="2410" w:type="dxa"/>
          </w:tcPr>
          <w:p w:rsidR="001F79B3" w:rsidRPr="001870FE" w:rsidRDefault="001F79B3" w:rsidP="000C66FB">
            <w:pPr>
              <w:pStyle w:val="Tablehead"/>
              <w:rPr>
                <w:b w:val="0"/>
                <w:bCs w:val="0"/>
              </w:rPr>
            </w:pPr>
            <w:r w:rsidRPr="001870FE">
              <w:rPr>
                <w:b w:val="0"/>
                <w:bCs w:val="0"/>
              </w:rPr>
              <w:t>REFSYS</w:t>
            </w:r>
          </w:p>
        </w:tc>
        <w:tc>
          <w:tcPr>
            <w:tcW w:w="2552" w:type="dxa"/>
          </w:tcPr>
          <w:p w:rsidR="001F79B3" w:rsidRPr="001870FE" w:rsidRDefault="001F79B3" w:rsidP="000C66FB">
            <w:pPr>
              <w:pStyle w:val="Tablehead"/>
              <w:rPr>
                <w:b w:val="0"/>
                <w:bCs w:val="0"/>
              </w:rPr>
            </w:pPr>
            <w:r w:rsidRPr="001870FE">
              <w:rPr>
                <w:b w:val="0"/>
                <w:bCs w:val="0"/>
              </w:rPr>
              <w:t>GAT</w:t>
            </w:r>
          </w:p>
        </w:tc>
      </w:tr>
      <w:tr w:rsidR="001F79B3" w:rsidRPr="00AE701D" w:rsidTr="001870FE">
        <w:trPr>
          <w:jc w:val="center"/>
        </w:trPr>
        <w:tc>
          <w:tcPr>
            <w:tcW w:w="3118" w:type="dxa"/>
          </w:tcPr>
          <w:p w:rsidR="001F79B3" w:rsidRPr="001870FE" w:rsidRDefault="001F79B3" w:rsidP="000C66FB">
            <w:pPr>
              <w:pStyle w:val="Tabletext"/>
              <w:jc w:val="center"/>
              <w:rPr>
                <w:lang w:val="en-US" w:bidi="ar"/>
              </w:rPr>
            </w:pPr>
            <w:r w:rsidRPr="001870FE">
              <w:rPr>
                <w:lang w:val="en-US" w:bidi="ar"/>
              </w:rPr>
              <w:t>Lab MC – Geo</w:t>
            </w:r>
          </w:p>
        </w:tc>
        <w:tc>
          <w:tcPr>
            <w:tcW w:w="2410" w:type="dxa"/>
          </w:tcPr>
          <w:p w:rsidR="001F79B3" w:rsidRPr="001870FE" w:rsidRDefault="001F79B3" w:rsidP="000C66FB">
            <w:pPr>
              <w:pStyle w:val="Tabletext"/>
              <w:jc w:val="center"/>
              <w:rPr>
                <w:lang w:val="en-US" w:bidi="ar"/>
              </w:rPr>
            </w:pPr>
            <w:r w:rsidRPr="001870FE">
              <w:rPr>
                <w:lang w:val="en-US" w:bidi="ar"/>
              </w:rPr>
              <w:t>Lab MC – SBAS</w:t>
            </w:r>
          </w:p>
        </w:tc>
        <w:tc>
          <w:tcPr>
            <w:tcW w:w="2552" w:type="dxa"/>
          </w:tcPr>
          <w:p w:rsidR="001F79B3" w:rsidRPr="001870FE" w:rsidRDefault="001F79B3" w:rsidP="000C66FB">
            <w:pPr>
              <w:pStyle w:val="Tabletext"/>
              <w:jc w:val="center"/>
              <w:rPr>
                <w:lang w:val="en-US" w:bidi="ar"/>
              </w:rPr>
            </w:pPr>
            <w:r w:rsidRPr="001870FE">
              <w:rPr>
                <w:lang w:val="en-US" w:bidi="ar"/>
              </w:rPr>
              <w:t>Lab MC – SNT</w:t>
            </w:r>
          </w:p>
        </w:tc>
      </w:tr>
      <w:tr w:rsidR="001F79B3" w:rsidRPr="00AE701D" w:rsidTr="001870FE">
        <w:trPr>
          <w:jc w:val="center"/>
        </w:trPr>
        <w:tc>
          <w:tcPr>
            <w:tcW w:w="3118" w:type="dxa"/>
          </w:tcPr>
          <w:p w:rsidR="001F79B3" w:rsidRPr="001870FE" w:rsidRDefault="001F79B3" w:rsidP="00641EB1">
            <w:pPr>
              <w:pStyle w:val="Tabletext"/>
              <w:jc w:val="center"/>
              <w:rPr>
                <w:rtl/>
                <w:lang w:val="en-US" w:bidi="ar-EG"/>
              </w:rPr>
            </w:pPr>
            <w:r w:rsidRPr="001870FE">
              <w:rPr>
                <w:rtl/>
                <w:lang w:val="en-US" w:bidi="ar"/>
              </w:rPr>
              <w:t xml:space="preserve">قيم </w:t>
            </w:r>
            <w:r w:rsidRPr="001870FE">
              <w:rPr>
                <w:lang w:val="en-US" w:bidi="ar"/>
              </w:rPr>
              <w:t>PSR</w:t>
            </w:r>
            <w:r w:rsidRPr="001870FE">
              <w:rPr>
                <w:rtl/>
                <w:lang w:val="en-US" w:bidi="ar-EG"/>
              </w:rPr>
              <w:t xml:space="preserve"> </w:t>
            </w:r>
            <w:r w:rsidRPr="001870FE">
              <w:rPr>
                <w:rtl/>
                <w:lang w:val="en-US" w:bidi="ar"/>
              </w:rPr>
              <w:t>+ الأيونوسفير +</w:t>
            </w:r>
            <w:r w:rsidR="00641EB1">
              <w:rPr>
                <w:rtl/>
                <w:lang w:val="en-US" w:bidi="ar"/>
              </w:rPr>
              <w:br/>
            </w:r>
            <w:r w:rsidRPr="001870FE">
              <w:rPr>
                <w:rtl/>
                <w:lang w:val="en-US" w:bidi="ar"/>
              </w:rPr>
              <w:t>التروبوسفير + المدار المقيسة</w:t>
            </w:r>
          </w:p>
        </w:tc>
        <w:tc>
          <w:tcPr>
            <w:tcW w:w="2410" w:type="dxa"/>
          </w:tcPr>
          <w:p w:rsidR="001F79B3" w:rsidRPr="001870FE" w:rsidRDefault="001F79B3" w:rsidP="000C66FB">
            <w:pPr>
              <w:pStyle w:val="Tabletext"/>
              <w:jc w:val="center"/>
              <w:rPr>
                <w:lang w:val="en-US" w:bidi="ar"/>
              </w:rPr>
            </w:pPr>
            <w:r w:rsidRPr="001870FE">
              <w:rPr>
                <w:rtl/>
                <w:lang w:val="en-US" w:bidi="ar"/>
              </w:rPr>
              <w:t>تصحيحات الميقاتية البطيئة</w:t>
            </w:r>
          </w:p>
        </w:tc>
        <w:tc>
          <w:tcPr>
            <w:tcW w:w="2552" w:type="dxa"/>
          </w:tcPr>
          <w:p w:rsidR="001F79B3" w:rsidRPr="001870FE" w:rsidRDefault="001F79B3" w:rsidP="000C66FB">
            <w:pPr>
              <w:pStyle w:val="Tabletext"/>
              <w:jc w:val="center"/>
              <w:rPr>
                <w:lang w:val="en-US" w:bidi="ar"/>
              </w:rPr>
            </w:pPr>
            <w:r w:rsidRPr="001870FE">
              <w:rPr>
                <w:rtl/>
                <w:lang w:val="en-US" w:bidi="ar"/>
              </w:rPr>
              <w:t>تصحيحات الميقاتية والمدار السريعة</w:t>
            </w:r>
          </w:p>
        </w:tc>
      </w:tr>
      <w:tr w:rsidR="001F79B3" w:rsidRPr="00AE701D" w:rsidTr="001870FE">
        <w:trPr>
          <w:trHeight w:val="507"/>
          <w:jc w:val="center"/>
        </w:trPr>
        <w:tc>
          <w:tcPr>
            <w:tcW w:w="3118" w:type="dxa"/>
          </w:tcPr>
          <w:p w:rsidR="001F79B3" w:rsidRPr="001870FE" w:rsidRDefault="001F79B3" w:rsidP="000C66FB">
            <w:pPr>
              <w:pStyle w:val="Tabletext"/>
              <w:jc w:val="center"/>
              <w:rPr>
                <w:lang w:val="en-US" w:bidi="ar"/>
              </w:rPr>
            </w:pPr>
            <w:r w:rsidRPr="001870FE">
              <w:rPr>
                <w:rtl/>
                <w:lang w:val="en-US" w:bidi="ar"/>
              </w:rPr>
              <w:t xml:space="preserve">المدار المستقر بالنسبة إلى الأرض من </w:t>
            </w:r>
            <w:r w:rsidRPr="001870FE">
              <w:rPr>
                <w:lang w:val="en-US" w:bidi="ar"/>
              </w:rPr>
              <w:t>MT9</w:t>
            </w:r>
          </w:p>
        </w:tc>
        <w:tc>
          <w:tcPr>
            <w:tcW w:w="2410" w:type="dxa"/>
          </w:tcPr>
          <w:p w:rsidR="001F79B3" w:rsidRPr="001870FE" w:rsidRDefault="001F79B3" w:rsidP="000C66FB">
            <w:pPr>
              <w:pStyle w:val="Tabletext"/>
              <w:jc w:val="center"/>
              <w:rPr>
                <w:lang w:val="en-US" w:bidi="ar"/>
              </w:rPr>
            </w:pPr>
            <w:r w:rsidRPr="001870FE">
              <w:rPr>
                <w:rtl/>
                <w:lang w:val="en-US" w:bidi="ar"/>
              </w:rPr>
              <w:t xml:space="preserve">الميقاتية من </w:t>
            </w:r>
            <w:r w:rsidRPr="001870FE">
              <w:rPr>
                <w:lang w:val="en-US" w:bidi="ar"/>
              </w:rPr>
              <w:t>MT9</w:t>
            </w:r>
          </w:p>
        </w:tc>
        <w:tc>
          <w:tcPr>
            <w:tcW w:w="2552" w:type="dxa"/>
          </w:tcPr>
          <w:p w:rsidR="001F79B3" w:rsidRPr="001870FE" w:rsidRDefault="001F79B3" w:rsidP="000C66FB">
            <w:pPr>
              <w:pStyle w:val="Tabletext"/>
              <w:jc w:val="center"/>
              <w:rPr>
                <w:lang w:val="en-US" w:bidi="ar"/>
              </w:rPr>
            </w:pPr>
            <w:r w:rsidRPr="001870FE">
              <w:rPr>
                <w:lang w:val="en-US" w:bidi="ar"/>
              </w:rPr>
              <w:t>MT2</w:t>
            </w:r>
            <w:r w:rsidRPr="001870FE">
              <w:rPr>
                <w:rtl/>
                <w:lang w:val="en-US" w:bidi="ar"/>
              </w:rPr>
              <w:t xml:space="preserve"> (تصحيحات سريعة)</w:t>
            </w:r>
          </w:p>
        </w:tc>
      </w:tr>
    </w:tbl>
    <w:p w:rsidR="001F79B3" w:rsidRPr="00AE701D" w:rsidRDefault="001F79B3" w:rsidP="00622084">
      <w:pPr>
        <w:spacing w:before="240"/>
        <w:rPr>
          <w:rFonts w:ascii="Times New Roman" w:hAnsi="Times New Roman"/>
          <w:rtl/>
          <w:lang w:bidi="ar"/>
        </w:rPr>
      </w:pPr>
      <w:r w:rsidRPr="00AE701D">
        <w:rPr>
          <w:rFonts w:ascii="Times New Roman" w:hAnsi="Times New Roman"/>
          <w:rtl/>
          <w:lang w:bidi="ar"/>
        </w:rPr>
        <w:t xml:space="preserve">روقبت إرسالات نظام </w:t>
      </w:r>
      <w:r w:rsidRPr="00AE701D">
        <w:rPr>
          <w:rFonts w:ascii="Times New Roman" w:hAnsi="Times New Roman"/>
          <w:lang w:bidi="ar-EG"/>
        </w:rPr>
        <w:t>WAAS</w:t>
      </w:r>
      <w:r w:rsidR="000A4F75">
        <w:rPr>
          <w:rFonts w:ascii="Times New Roman" w:hAnsi="Times New Roman"/>
          <w:rtl/>
          <w:lang w:bidi="ar"/>
        </w:rPr>
        <w:t xml:space="preserve"> في </w:t>
      </w:r>
      <w:r w:rsidR="00622084">
        <w:rPr>
          <w:rFonts w:ascii="Times New Roman" w:hAnsi="Times New Roman"/>
          <w:rtl/>
          <w:lang w:bidi="ar"/>
        </w:rPr>
        <w:t>مرصد البحرية الأمريكية</w:t>
      </w:r>
      <w:r w:rsidRPr="00AE701D">
        <w:rPr>
          <w:rFonts w:ascii="Times New Roman" w:hAnsi="Times New Roman"/>
          <w:rtl/>
          <w:lang w:bidi="ar"/>
        </w:rPr>
        <w:t xml:space="preserve"> </w:t>
      </w:r>
      <w:r w:rsidR="00641EB1" w:rsidRPr="00AE701D">
        <w:rPr>
          <w:rFonts w:ascii="Times New Roman" w:hAnsi="Times New Roman"/>
          <w:lang w:bidi="ar"/>
        </w:rPr>
        <w:t>(</w:t>
      </w:r>
      <w:r w:rsidR="00641EB1" w:rsidRPr="00AE701D">
        <w:rPr>
          <w:rFonts w:ascii="Times New Roman" w:hAnsi="Times New Roman"/>
          <w:lang w:bidi="ar-EG"/>
        </w:rPr>
        <w:t>USNO)</w:t>
      </w:r>
      <w:r w:rsidR="00641EB1" w:rsidRPr="00AE701D">
        <w:rPr>
          <w:rFonts w:ascii="Times New Roman" w:hAnsi="Times New Roman"/>
          <w:rtl/>
          <w:lang w:bidi="ar"/>
        </w:rPr>
        <w:t xml:space="preserve"> </w:t>
      </w:r>
      <w:r w:rsidRPr="00AE701D">
        <w:rPr>
          <w:rFonts w:ascii="Times New Roman" w:hAnsi="Times New Roman"/>
          <w:rtl/>
          <w:lang w:bidi="ar"/>
        </w:rPr>
        <w:t xml:space="preserve">باستخدام نظام وحدة ترابط </w:t>
      </w:r>
      <w:r w:rsidRPr="00AE701D">
        <w:rPr>
          <w:rFonts w:ascii="Times New Roman" w:hAnsi="Times New Roman"/>
          <w:lang w:bidi="ar-EG"/>
        </w:rPr>
        <w:t>NovAtel</w:t>
      </w:r>
      <w:r w:rsidRPr="00AE701D">
        <w:rPr>
          <w:rFonts w:ascii="Times New Roman" w:hAnsi="Times New Roman"/>
          <w:rtl/>
          <w:lang w:bidi="ar"/>
        </w:rPr>
        <w:t xml:space="preserve"> ضيقة النطاق. وتعالَج البيانات يومياً باستخدام برنامج ينتج بيانات الخرج وفقاً للصيغة المراجعة المقترحة لنسق </w:t>
      </w:r>
      <w:r w:rsidRPr="00AE701D">
        <w:rPr>
          <w:rFonts w:ascii="Times New Roman" w:hAnsi="Times New Roman"/>
          <w:lang w:bidi="ar-EG"/>
        </w:rPr>
        <w:t>CGGTTS</w:t>
      </w:r>
      <w:r w:rsidRPr="00AE701D">
        <w:rPr>
          <w:rFonts w:ascii="Times New Roman" w:hAnsi="Times New Roman"/>
          <w:rtl/>
          <w:lang w:bidi="ar-EG"/>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lastRenderedPageBreak/>
        <w:t xml:space="preserve">وتعطي نتيجة المعالجة تخالف الميقاتية الرئيسة لمرصد البحرية الأمريكية </w:t>
      </w:r>
      <w:r w:rsidRPr="00AE701D">
        <w:rPr>
          <w:rFonts w:ascii="Times New Roman" w:hAnsi="Times New Roman"/>
          <w:lang w:bidi="ar"/>
        </w:rPr>
        <w:t>(</w:t>
      </w:r>
      <w:r w:rsidRPr="00AE701D">
        <w:rPr>
          <w:rFonts w:ascii="Times New Roman" w:hAnsi="Times New Roman"/>
          <w:lang w:bidi="ar-EG"/>
        </w:rPr>
        <w:t>USNO)</w:t>
      </w:r>
      <w:r w:rsidRPr="00AE701D">
        <w:rPr>
          <w:rFonts w:ascii="Times New Roman" w:hAnsi="Times New Roman"/>
          <w:rtl/>
          <w:lang w:bidi="ar"/>
        </w:rPr>
        <w:t xml:space="preserve"> مع وقت </w:t>
      </w:r>
      <w:r w:rsidRPr="00AE701D">
        <w:rPr>
          <w:rFonts w:ascii="Times New Roman" w:hAnsi="Times New Roman"/>
          <w:lang w:bidi="ar-EG"/>
        </w:rPr>
        <w:t>WNT</w:t>
      </w:r>
      <w:r w:rsidRPr="00AE701D">
        <w:rPr>
          <w:rFonts w:ascii="Times New Roman" w:hAnsi="Times New Roman"/>
          <w:rtl/>
          <w:lang w:bidi="ar"/>
        </w:rPr>
        <w:t>. وتستخدم هذه البيانات</w:t>
      </w:r>
      <w:r w:rsidR="000A4F75">
        <w:rPr>
          <w:rFonts w:ascii="Times New Roman" w:hAnsi="Times New Roman"/>
          <w:rtl/>
          <w:lang w:bidi="ar"/>
        </w:rPr>
        <w:t xml:space="preserve"> في </w:t>
      </w:r>
      <w:r w:rsidRPr="00AE701D">
        <w:rPr>
          <w:rFonts w:ascii="Times New Roman" w:hAnsi="Times New Roman"/>
          <w:rtl/>
          <w:lang w:bidi="ar"/>
        </w:rPr>
        <w:t xml:space="preserve">نهاية المطاف لإعداد رسالة </w:t>
      </w:r>
      <w:r w:rsidRPr="00AE701D">
        <w:rPr>
          <w:rFonts w:ascii="Times New Roman" w:hAnsi="Times New Roman"/>
          <w:lang w:bidi="ar-EG"/>
        </w:rPr>
        <w:t>MT12</w:t>
      </w:r>
      <w:r w:rsidRPr="00AE701D">
        <w:rPr>
          <w:rFonts w:ascii="Times New Roman" w:hAnsi="Times New Roman"/>
          <w:rtl/>
          <w:lang w:bidi="ar-EG"/>
        </w:rPr>
        <w:t xml:space="preserve"> يرسلها نظام </w:t>
      </w:r>
      <w:r w:rsidRPr="00AE701D">
        <w:rPr>
          <w:rFonts w:ascii="Times New Roman" w:hAnsi="Times New Roman"/>
          <w:lang w:bidi="ar-EG"/>
        </w:rPr>
        <w:t>WAAS</w:t>
      </w:r>
      <w:r w:rsidRPr="00AE701D">
        <w:rPr>
          <w:rFonts w:ascii="Times New Roman" w:hAnsi="Times New Roman"/>
          <w:rtl/>
          <w:lang w:bidi="ar-EG"/>
        </w:rPr>
        <w:t xml:space="preserve">. فتقوم سواتل نظام </w:t>
      </w:r>
      <w:r w:rsidRPr="00AE701D">
        <w:rPr>
          <w:rFonts w:ascii="Times New Roman" w:hAnsi="Times New Roman"/>
          <w:lang w:bidi="ar-EG"/>
        </w:rPr>
        <w:t>SBAS</w:t>
      </w:r>
      <w:r w:rsidRPr="00AE701D">
        <w:rPr>
          <w:rFonts w:ascii="Times New Roman" w:hAnsi="Times New Roman"/>
          <w:rtl/>
          <w:lang w:bidi="ar-EG"/>
        </w:rPr>
        <w:t xml:space="preserve"> </w:t>
      </w:r>
      <w:r w:rsidRPr="00AE701D">
        <w:rPr>
          <w:rFonts w:ascii="Times New Roman" w:hAnsi="Times New Roman"/>
          <w:rtl/>
          <w:lang w:bidi="ar"/>
        </w:rPr>
        <w:t>المستقرة بالنسبة إلى الأرض بإرسال رسالة </w:t>
      </w:r>
      <w:r w:rsidRPr="00AE701D">
        <w:rPr>
          <w:rFonts w:ascii="Times New Roman" w:hAnsi="Times New Roman"/>
          <w:lang w:bidi="ar-EG"/>
        </w:rPr>
        <w:t>MT12</w:t>
      </w:r>
      <w:r w:rsidRPr="00AE701D">
        <w:rPr>
          <w:rFonts w:ascii="Times New Roman" w:hAnsi="Times New Roman"/>
          <w:rtl/>
          <w:lang w:bidi="ar-EG"/>
        </w:rPr>
        <w:t xml:space="preserve"> </w:t>
      </w:r>
      <w:r w:rsidRPr="00AE701D">
        <w:rPr>
          <w:rFonts w:ascii="Times New Roman" w:hAnsi="Times New Roman"/>
          <w:rtl/>
          <w:lang w:bidi="ar"/>
        </w:rPr>
        <w:t xml:space="preserve">للسماح للمستخدمين بالحصول على اختلاف وقت </w:t>
      </w:r>
      <w:r w:rsidRPr="00AE701D">
        <w:rPr>
          <w:rFonts w:ascii="Times New Roman" w:hAnsi="Times New Roman"/>
          <w:lang w:bidi="ar-EG"/>
        </w:rPr>
        <w:t>SNT</w:t>
      </w:r>
      <w:r w:rsidRPr="00AE701D">
        <w:rPr>
          <w:rFonts w:ascii="Times New Roman" w:hAnsi="Times New Roman"/>
          <w:rtl/>
          <w:lang w:bidi="ar"/>
        </w:rPr>
        <w:t xml:space="preserve"> عن توقيت </w:t>
      </w:r>
      <w:r w:rsidRPr="00AE701D">
        <w:rPr>
          <w:rFonts w:ascii="Times New Roman" w:hAnsi="Times New Roman"/>
          <w:lang w:bidi="ar-EG"/>
        </w:rPr>
        <w:t>UTC</w:t>
      </w:r>
      <w:r w:rsidRPr="00AE701D">
        <w:rPr>
          <w:rFonts w:ascii="Times New Roman" w:hAnsi="Times New Roman"/>
          <w:rtl/>
          <w:lang w:bidi="ar"/>
        </w:rPr>
        <w:t xml:space="preserve"> (في المختبر). وتجدر الإشارة إلى أن الميقاتية الرئيسة لمرصد البحرية الأمريكية التي تقدم الوقت لوحدة ترابط نظام </w:t>
      </w:r>
      <w:r w:rsidRPr="00AE701D">
        <w:rPr>
          <w:rFonts w:ascii="Times New Roman" w:hAnsi="Times New Roman"/>
          <w:lang w:bidi="ar-EG"/>
        </w:rPr>
        <w:t>WAAS</w:t>
      </w:r>
      <w:r w:rsidRPr="00AE701D">
        <w:rPr>
          <w:rFonts w:ascii="Times New Roman" w:hAnsi="Times New Roman"/>
          <w:rtl/>
          <w:lang w:bidi="ar"/>
        </w:rPr>
        <w:t xml:space="preserve"> ضيقة النطاق المستخدَمة للقيام بالقياسات، هي تقدير</w:t>
      </w:r>
      <w:r w:rsidR="000A4F75">
        <w:rPr>
          <w:rFonts w:ascii="Times New Roman" w:hAnsi="Times New Roman"/>
          <w:rtl/>
          <w:lang w:bidi="ar"/>
        </w:rPr>
        <w:t xml:space="preserve"> في </w:t>
      </w:r>
      <w:r w:rsidRPr="00AE701D">
        <w:rPr>
          <w:rFonts w:ascii="Times New Roman" w:hAnsi="Times New Roman"/>
          <w:rtl/>
          <w:lang w:bidi="ar"/>
        </w:rPr>
        <w:t xml:space="preserve">الوقت الفعلي لتوقيت </w:t>
      </w:r>
      <w:r w:rsidRPr="00AE701D">
        <w:rPr>
          <w:rFonts w:ascii="Times New Roman" w:hAnsi="Times New Roman"/>
          <w:lang w:bidi="ar-EG"/>
        </w:rPr>
        <w:t>UTC (USNO)</w:t>
      </w:r>
      <w:r w:rsidRPr="00AE701D">
        <w:rPr>
          <w:rFonts w:ascii="Times New Roman" w:hAnsi="Times New Roman"/>
          <w:rtl/>
          <w:lang w:bidi="ar"/>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واختيرت لهذا التحليل فترة أربعين يوماً من البيانات (يوماً جوليانياً معدلاً </w:t>
      </w:r>
      <w:r w:rsidRPr="00AE701D">
        <w:rPr>
          <w:rFonts w:ascii="Times New Roman" w:hAnsi="Times New Roman"/>
          <w:lang w:bidi="ar-EG"/>
        </w:rPr>
        <w:t>(MJD)</w:t>
      </w:r>
      <w:r w:rsidRPr="00AE701D">
        <w:rPr>
          <w:rFonts w:ascii="Times New Roman" w:hAnsi="Times New Roman"/>
          <w:rtl/>
          <w:lang w:bidi="ar"/>
        </w:rPr>
        <w:t xml:space="preserve"> من </w:t>
      </w:r>
      <w:r w:rsidRPr="00AE701D">
        <w:rPr>
          <w:rFonts w:ascii="Times New Roman" w:hAnsi="Times New Roman"/>
          <w:lang w:bidi="ar-EG"/>
        </w:rPr>
        <w:t>52167</w:t>
      </w:r>
      <w:r w:rsidRPr="00AE701D">
        <w:rPr>
          <w:rFonts w:ascii="Times New Roman" w:hAnsi="Times New Roman"/>
          <w:rtl/>
          <w:lang w:bidi="ar"/>
        </w:rPr>
        <w:t xml:space="preserve"> إلى </w:t>
      </w:r>
      <w:r w:rsidRPr="00AE701D">
        <w:rPr>
          <w:rFonts w:ascii="Times New Roman" w:hAnsi="Times New Roman"/>
          <w:lang w:bidi="ar-EG"/>
        </w:rPr>
        <w:t>MJD 52207</w:t>
      </w:r>
      <w:r w:rsidRPr="00AE701D">
        <w:rPr>
          <w:rFonts w:ascii="Times New Roman" w:hAnsi="Times New Roman"/>
          <w:rtl/>
          <w:lang w:bidi="ar"/>
        </w:rPr>
        <w:t xml:space="preserve">). وهي ليست مجموعة بيانات مستمرة. ومن أجل تسهيل نقل البيانات من مرصد </w:t>
      </w:r>
      <w:r w:rsidRPr="00AE701D">
        <w:rPr>
          <w:rFonts w:ascii="Times New Roman" w:hAnsi="Times New Roman"/>
          <w:lang w:bidi="ar-EG"/>
        </w:rPr>
        <w:t>USNO</w:t>
      </w:r>
      <w:r w:rsidRPr="00AE701D">
        <w:rPr>
          <w:rFonts w:ascii="Times New Roman" w:hAnsi="Times New Roman"/>
          <w:rtl/>
          <w:lang w:bidi="ar"/>
        </w:rPr>
        <w:t xml:space="preserve"> إلى حاسوب آخر عبر مودم هاتفي، أُرسلت عدة مجموعات فرعية من البيانات</w:t>
      </w:r>
      <w:r w:rsidR="000A4F75">
        <w:rPr>
          <w:rFonts w:ascii="Times New Roman" w:hAnsi="Times New Roman"/>
          <w:rtl/>
          <w:lang w:bidi="ar"/>
        </w:rPr>
        <w:t xml:space="preserve"> في </w:t>
      </w:r>
      <w:r w:rsidRPr="00AE701D">
        <w:rPr>
          <w:rFonts w:ascii="Times New Roman" w:hAnsi="Times New Roman"/>
          <w:rtl/>
          <w:lang w:bidi="ar"/>
        </w:rPr>
        <w:t>أوقات الحد الأدنى من الاستخدام.</w:t>
      </w:r>
    </w:p>
    <w:p w:rsidR="001F79B3" w:rsidRPr="00AE701D" w:rsidRDefault="001F79B3" w:rsidP="00486020">
      <w:pPr>
        <w:rPr>
          <w:rFonts w:ascii="Times New Roman" w:hAnsi="Times New Roman"/>
          <w:rtl/>
          <w:lang w:bidi="ar"/>
        </w:rPr>
      </w:pPr>
      <w:r w:rsidRPr="00AE701D">
        <w:rPr>
          <w:rFonts w:ascii="Times New Roman" w:hAnsi="Times New Roman"/>
          <w:rtl/>
          <w:lang w:bidi="ar"/>
        </w:rPr>
        <w:t>نظراً لأن المستقبِل المستخدم</w:t>
      </w:r>
      <w:r w:rsidR="000A4F75">
        <w:rPr>
          <w:rFonts w:ascii="Times New Roman" w:hAnsi="Times New Roman"/>
          <w:rtl/>
          <w:lang w:bidi="ar"/>
        </w:rPr>
        <w:t xml:space="preserve"> في </w:t>
      </w:r>
      <w:r w:rsidRPr="00AE701D">
        <w:rPr>
          <w:rFonts w:ascii="Times New Roman" w:hAnsi="Times New Roman"/>
          <w:rtl/>
          <w:lang w:bidi="ar"/>
        </w:rPr>
        <w:t xml:space="preserve">هذه التجربة لم يخضع للمعايرة بالمعنى المطلق، أي من خلال قياس التأخر عبر جميع مكونات النظام، قورنت القيم التي تم الحصول عليها بمستقبِل نظام </w:t>
      </w:r>
      <w:r w:rsidRPr="00AE701D">
        <w:rPr>
          <w:rFonts w:ascii="Times New Roman" w:hAnsi="Times New Roman"/>
          <w:lang w:bidi="ar-EG"/>
        </w:rPr>
        <w:t>WAAS</w:t>
      </w:r>
      <w:r w:rsidRPr="00AE701D">
        <w:rPr>
          <w:rFonts w:ascii="Times New Roman" w:hAnsi="Times New Roman"/>
          <w:rtl/>
          <w:lang w:bidi="ar"/>
        </w:rPr>
        <w:t xml:space="preserve"> لوقت محطة التحكم الرئيسة</w:t>
      </w:r>
      <w:r w:rsidR="000A4F75">
        <w:rPr>
          <w:rFonts w:ascii="Times New Roman" w:hAnsi="Times New Roman"/>
          <w:rtl/>
          <w:lang w:bidi="ar"/>
        </w:rPr>
        <w:t xml:space="preserve"> في </w:t>
      </w:r>
      <w:r w:rsidRPr="00AE701D">
        <w:rPr>
          <w:rFonts w:ascii="Times New Roman" w:hAnsi="Times New Roman"/>
          <w:rtl/>
          <w:lang w:bidi="ar"/>
        </w:rPr>
        <w:t xml:space="preserve">مرصد </w:t>
      </w:r>
      <w:r w:rsidRPr="00AE701D">
        <w:rPr>
          <w:rFonts w:ascii="Times New Roman" w:hAnsi="Times New Roman"/>
          <w:lang w:bidi="ar-EG"/>
        </w:rPr>
        <w:t>USNO</w:t>
      </w:r>
      <w:r w:rsidRPr="00AE701D">
        <w:rPr>
          <w:rFonts w:ascii="Times New Roman" w:hAnsi="Times New Roman"/>
          <w:rtl/>
          <w:lang w:bidi="ar"/>
        </w:rPr>
        <w:t xml:space="preserve"> والمبلَّغة إلى نظام</w:t>
      </w:r>
      <w:r w:rsidR="00486020">
        <w:rPr>
          <w:rFonts w:ascii="Times New Roman" w:hAnsi="Times New Roman" w:hint="cs"/>
          <w:rtl/>
          <w:lang w:bidi="ar"/>
        </w:rPr>
        <w:t> </w:t>
      </w:r>
      <w:r w:rsidRPr="00AE701D">
        <w:rPr>
          <w:rFonts w:ascii="Times New Roman" w:hAnsi="Times New Roman"/>
          <w:lang w:bidi="ar-EG"/>
        </w:rPr>
        <w:t>GPS</w:t>
      </w:r>
      <w:r w:rsidRPr="00AE701D">
        <w:rPr>
          <w:rFonts w:ascii="Times New Roman" w:hAnsi="Times New Roman"/>
          <w:rtl/>
          <w:lang w:bidi="ar"/>
        </w:rPr>
        <w:t xml:space="preserve"> </w:t>
      </w:r>
      <w:r w:rsidRPr="00AE701D">
        <w:rPr>
          <w:rFonts w:ascii="Times New Roman" w:hAnsi="Times New Roman"/>
          <w:lang w:bidi="ar"/>
        </w:rPr>
        <w:t>(</w:t>
      </w:r>
      <w:r w:rsidRPr="00AE701D">
        <w:rPr>
          <w:rFonts w:ascii="Times New Roman" w:hAnsi="Times New Roman"/>
          <w:lang w:bidi="ar-EG"/>
        </w:rPr>
        <w:t>USNO MC – GPS)</w:t>
      </w:r>
      <w:r w:rsidRPr="00AE701D">
        <w:rPr>
          <w:rFonts w:ascii="Times New Roman" w:hAnsi="Times New Roman"/>
          <w:rtl/>
          <w:lang w:bidi="ar"/>
        </w:rPr>
        <w:t xml:space="preserve"> مع القيم التي تم الحصول عليها بمستقبلات مرصد </w:t>
      </w:r>
      <w:r w:rsidRPr="00AE701D">
        <w:rPr>
          <w:rFonts w:ascii="Times New Roman" w:hAnsi="Times New Roman"/>
          <w:lang w:bidi="ar-EG"/>
        </w:rPr>
        <w:t>USNO</w:t>
      </w:r>
      <w:r w:rsidRPr="00AE701D">
        <w:rPr>
          <w:rFonts w:ascii="Times New Roman" w:hAnsi="Times New Roman"/>
          <w:rtl/>
          <w:lang w:bidi="ar-EG"/>
        </w:rPr>
        <w:t xml:space="preserve"> المعايرة. </w:t>
      </w:r>
      <w:r w:rsidRPr="00AE701D">
        <w:rPr>
          <w:rFonts w:ascii="Times New Roman" w:hAnsi="Times New Roman"/>
          <w:rtl/>
          <w:lang w:bidi="ar"/>
        </w:rPr>
        <w:t xml:space="preserve">وتشكلت قيمة متوسطة للفروق خلال يوم واحد. واستُخدم هذا المتوسط كتقدير للاختلافات المنهجية بين مستقبِل </w:t>
      </w:r>
      <w:r w:rsidRPr="00AE701D">
        <w:rPr>
          <w:rFonts w:ascii="Times New Roman" w:hAnsi="Times New Roman"/>
          <w:lang w:bidi="ar-EG"/>
        </w:rPr>
        <w:t>NovAtel</w:t>
      </w:r>
      <w:r w:rsidRPr="00AE701D">
        <w:rPr>
          <w:rFonts w:ascii="Times New Roman" w:hAnsi="Times New Roman"/>
          <w:rtl/>
          <w:lang w:bidi="ar"/>
        </w:rPr>
        <w:t xml:space="preserve"> ومستقبِل </w:t>
      </w:r>
      <w:r w:rsidRPr="00AE701D">
        <w:rPr>
          <w:rFonts w:ascii="Times New Roman" w:hAnsi="Times New Roman"/>
          <w:lang w:bidi="ar-EG"/>
        </w:rPr>
        <w:t>USNO</w:t>
      </w:r>
      <w:r w:rsidRPr="00AE701D">
        <w:rPr>
          <w:rFonts w:ascii="Times New Roman" w:hAnsi="Times New Roman"/>
          <w:rtl/>
          <w:lang w:bidi="ar"/>
        </w:rPr>
        <w:t xml:space="preserve"> المستخدمين لإبلاغ بيانات نظام </w:t>
      </w:r>
      <w:r w:rsidRPr="00AE701D">
        <w:rPr>
          <w:rFonts w:ascii="Times New Roman" w:hAnsi="Times New Roman"/>
          <w:lang w:bidi="ar-EG"/>
        </w:rPr>
        <w:t>GPS</w:t>
      </w:r>
      <w:r w:rsidRPr="00AE701D">
        <w:rPr>
          <w:rFonts w:ascii="Times New Roman" w:hAnsi="Times New Roman"/>
          <w:rtl/>
          <w:lang w:bidi="ar"/>
        </w:rPr>
        <w:t xml:space="preserve"> إلى محطة التحكم الرئيسة</w:t>
      </w:r>
      <w:r w:rsidR="000A4F75">
        <w:rPr>
          <w:rFonts w:ascii="Times New Roman" w:hAnsi="Times New Roman"/>
          <w:rtl/>
          <w:lang w:bidi="ar"/>
        </w:rPr>
        <w:t xml:space="preserve"> في </w:t>
      </w:r>
      <w:r w:rsidRPr="00AE701D">
        <w:rPr>
          <w:rFonts w:ascii="Times New Roman" w:hAnsi="Times New Roman"/>
          <w:rtl/>
          <w:lang w:bidi="ar"/>
        </w:rPr>
        <w:t xml:space="preserve">نظام </w:t>
      </w:r>
      <w:r w:rsidRPr="00AE701D">
        <w:rPr>
          <w:rFonts w:ascii="Times New Roman" w:hAnsi="Times New Roman"/>
          <w:lang w:bidi="ar-EG"/>
        </w:rPr>
        <w:t>GPS</w:t>
      </w:r>
      <w:r w:rsidRPr="00AE701D">
        <w:rPr>
          <w:rFonts w:ascii="Times New Roman" w:hAnsi="Times New Roman"/>
          <w:rtl/>
          <w:lang w:bidi="ar"/>
        </w:rPr>
        <w:t>.</w:t>
      </w:r>
    </w:p>
    <w:p w:rsidR="001F79B3" w:rsidRPr="00AE701D" w:rsidRDefault="001F79B3" w:rsidP="00486020">
      <w:pPr>
        <w:rPr>
          <w:rFonts w:ascii="Times New Roman" w:hAnsi="Times New Roman"/>
          <w:rtl/>
          <w:lang w:bidi="ar"/>
        </w:rPr>
      </w:pPr>
      <w:r w:rsidRPr="00AE701D">
        <w:rPr>
          <w:rFonts w:ascii="Times New Roman" w:hAnsi="Times New Roman"/>
          <w:rtl/>
          <w:lang w:bidi="ar"/>
        </w:rPr>
        <w:t xml:space="preserve">ويوضح الشكل </w:t>
      </w:r>
      <w:r w:rsidRPr="00AE701D">
        <w:rPr>
          <w:rFonts w:ascii="Times New Roman" w:hAnsi="Times New Roman"/>
          <w:lang w:bidi="ar"/>
        </w:rPr>
        <w:t>4-3</w:t>
      </w:r>
      <w:r w:rsidRPr="00AE701D">
        <w:rPr>
          <w:rFonts w:ascii="Times New Roman" w:hAnsi="Times New Roman"/>
          <w:rtl/>
          <w:lang w:bidi="ar"/>
        </w:rPr>
        <w:t xml:space="preserve"> البيانات الواردة</w:t>
      </w:r>
      <w:r w:rsidR="000A4F75">
        <w:rPr>
          <w:rFonts w:ascii="Times New Roman" w:hAnsi="Times New Roman"/>
          <w:rtl/>
          <w:lang w:bidi="ar"/>
        </w:rPr>
        <w:t xml:space="preserve"> في </w:t>
      </w:r>
      <w:r w:rsidRPr="00AE701D">
        <w:rPr>
          <w:rFonts w:ascii="Times New Roman" w:hAnsi="Times New Roman"/>
          <w:rtl/>
          <w:lang w:bidi="ar"/>
        </w:rPr>
        <w:t xml:space="preserve">العمود المسمى </w:t>
      </w:r>
      <w:r w:rsidRPr="00AE701D">
        <w:rPr>
          <w:rFonts w:ascii="Times New Roman" w:hAnsi="Times New Roman"/>
          <w:lang w:bidi="ar-EG"/>
        </w:rPr>
        <w:t>REFSV</w:t>
      </w:r>
      <w:r w:rsidRPr="00AE701D">
        <w:rPr>
          <w:rFonts w:ascii="Times New Roman" w:hAnsi="Times New Roman"/>
          <w:rtl/>
          <w:lang w:bidi="ar-EG"/>
        </w:rPr>
        <w:t xml:space="preserve"> الناتج باتباع نسق </w:t>
      </w:r>
      <w:r w:rsidRPr="00AE701D">
        <w:rPr>
          <w:rFonts w:ascii="Times New Roman" w:hAnsi="Times New Roman"/>
          <w:lang w:bidi="ar-EG"/>
        </w:rPr>
        <w:t>CGGTTS</w:t>
      </w:r>
      <w:r w:rsidRPr="00AE701D">
        <w:rPr>
          <w:rFonts w:ascii="Times New Roman" w:hAnsi="Times New Roman"/>
          <w:rtl/>
          <w:lang w:bidi="ar-EG"/>
        </w:rPr>
        <w:t xml:space="preserve"> المراجَع. </w:t>
      </w:r>
      <w:r w:rsidRPr="00AE701D">
        <w:rPr>
          <w:rFonts w:ascii="Times New Roman" w:hAnsi="Times New Roman"/>
          <w:rtl/>
          <w:lang w:bidi="ar"/>
        </w:rPr>
        <w:t xml:space="preserve">وهو يظهر الفرق بين وقت </w:t>
      </w:r>
      <w:r w:rsidRPr="00AE701D">
        <w:rPr>
          <w:rFonts w:ascii="Times New Roman" w:hAnsi="Times New Roman"/>
          <w:lang w:bidi="ar-EG"/>
        </w:rPr>
        <w:t>USNO MC</w:t>
      </w:r>
      <w:r w:rsidRPr="00AE701D">
        <w:rPr>
          <w:rFonts w:ascii="Times New Roman" w:hAnsi="Times New Roman"/>
          <w:rtl/>
          <w:lang w:bidi="ar"/>
        </w:rPr>
        <w:t xml:space="preserve"> والوقت من ساتل </w:t>
      </w:r>
      <w:r w:rsidRPr="00AE701D">
        <w:rPr>
          <w:rFonts w:ascii="Times New Roman" w:hAnsi="Times New Roman"/>
          <w:lang w:bidi="ar-EG"/>
        </w:rPr>
        <w:t>WAAS</w:t>
      </w:r>
      <w:r w:rsidRPr="00AE701D">
        <w:rPr>
          <w:rFonts w:ascii="Times New Roman" w:hAnsi="Times New Roman"/>
          <w:rtl/>
          <w:lang w:bidi="ar"/>
        </w:rPr>
        <w:t xml:space="preserve"> المستقر بالنسبة إلى الأرض بعد تطبيق التصحيحات للتأخيرات الناجمة عن الأيونوسفير والتروبوسفير، والتصحيحات لمدار الساتل المستقر بالنسبة إلى الأرض، والتصحيحات الواردة</w:t>
      </w:r>
      <w:r w:rsidR="000A4F75">
        <w:rPr>
          <w:rFonts w:ascii="Times New Roman" w:hAnsi="Times New Roman"/>
          <w:rtl/>
          <w:lang w:bidi="ar"/>
        </w:rPr>
        <w:t xml:space="preserve"> في </w:t>
      </w:r>
      <w:r w:rsidRPr="00AE701D">
        <w:rPr>
          <w:rFonts w:ascii="Times New Roman" w:hAnsi="Times New Roman"/>
          <w:rtl/>
          <w:lang w:bidi="ar"/>
        </w:rPr>
        <w:t>رسالة</w:t>
      </w:r>
      <w:r w:rsidR="00486020">
        <w:rPr>
          <w:rFonts w:ascii="Times New Roman" w:hAnsi="Times New Roman" w:hint="cs"/>
          <w:rtl/>
          <w:lang w:bidi="ar"/>
        </w:rPr>
        <w:t> </w:t>
      </w:r>
      <w:r w:rsidRPr="00AE701D">
        <w:rPr>
          <w:rFonts w:ascii="Times New Roman" w:hAnsi="Times New Roman"/>
          <w:lang w:bidi="ar-EG"/>
        </w:rPr>
        <w:t>MT9</w:t>
      </w:r>
      <w:r w:rsidRPr="00AE701D">
        <w:rPr>
          <w:rFonts w:ascii="Times New Roman" w:hAnsi="Times New Roman"/>
          <w:rtl/>
          <w:lang w:bidi="ar-EG"/>
        </w:rPr>
        <w:t xml:space="preserve"> لأشباه المديات</w:t>
      </w:r>
      <w:r w:rsidR="00486020">
        <w:rPr>
          <w:rFonts w:ascii="Times New Roman" w:hAnsi="Times New Roman" w:hint="cs"/>
          <w:rtl/>
          <w:lang w:bidi="ar-EG"/>
        </w:rPr>
        <w:t> </w:t>
      </w:r>
      <w:r w:rsidRPr="00AE701D">
        <w:rPr>
          <w:rFonts w:ascii="Times New Roman" w:hAnsi="Times New Roman"/>
          <w:rtl/>
          <w:lang w:bidi="ar-EG"/>
        </w:rPr>
        <w:t>المقيسة.</w:t>
      </w:r>
    </w:p>
    <w:p w:rsidR="001F79B3" w:rsidRPr="00AE701D" w:rsidRDefault="001F79B3" w:rsidP="000C66FB">
      <w:pPr>
        <w:rPr>
          <w:rFonts w:ascii="Times New Roman" w:hAnsi="Times New Roman"/>
          <w:rtl/>
          <w:lang w:bidi="ar-EG"/>
        </w:rPr>
      </w:pPr>
      <w:r w:rsidRPr="00AE701D">
        <w:rPr>
          <w:rFonts w:ascii="Times New Roman" w:hAnsi="Times New Roman"/>
          <w:rtl/>
          <w:lang w:bidi="ar"/>
        </w:rPr>
        <w:t>ثم طُبقت تصحيحات الميقاتية الواردة</w:t>
      </w:r>
      <w:r w:rsidR="000A4F75">
        <w:rPr>
          <w:rFonts w:ascii="Times New Roman" w:hAnsi="Times New Roman"/>
          <w:rtl/>
          <w:lang w:bidi="ar"/>
        </w:rPr>
        <w:t xml:space="preserve"> في </w:t>
      </w:r>
      <w:r w:rsidRPr="00AE701D">
        <w:rPr>
          <w:rFonts w:ascii="Times New Roman" w:hAnsi="Times New Roman"/>
          <w:rtl/>
          <w:lang w:bidi="ar"/>
        </w:rPr>
        <w:t xml:space="preserve">رسالة </w:t>
      </w:r>
      <w:r w:rsidRPr="00AE701D">
        <w:rPr>
          <w:rFonts w:ascii="Times New Roman" w:hAnsi="Times New Roman"/>
          <w:lang w:bidi="ar-EG"/>
        </w:rPr>
        <w:t>MT9</w:t>
      </w:r>
      <w:r w:rsidRPr="00AE701D">
        <w:rPr>
          <w:rFonts w:ascii="Times New Roman" w:hAnsi="Times New Roman"/>
          <w:rtl/>
          <w:lang w:bidi="ar-EG"/>
        </w:rPr>
        <w:t xml:space="preserve"> على</w:t>
      </w:r>
      <w:r w:rsidR="00622084">
        <w:rPr>
          <w:rFonts w:ascii="Times New Roman" w:hAnsi="Times New Roman"/>
          <w:rtl/>
          <w:lang w:bidi="ar"/>
        </w:rPr>
        <w:t xml:space="preserve"> البيانات</w:t>
      </w:r>
      <w:r w:rsidRPr="00AE701D">
        <w:rPr>
          <w:rFonts w:ascii="Times New Roman" w:hAnsi="Times New Roman"/>
          <w:rtl/>
          <w:lang w:bidi="ar"/>
        </w:rPr>
        <w:t xml:space="preserve"> وتُعرض النتائج</w:t>
      </w:r>
      <w:r w:rsidR="000A4F75">
        <w:rPr>
          <w:rFonts w:ascii="Times New Roman" w:hAnsi="Times New Roman"/>
          <w:rtl/>
          <w:lang w:bidi="ar"/>
        </w:rPr>
        <w:t xml:space="preserve"> في </w:t>
      </w:r>
      <w:r w:rsidRPr="00AE701D">
        <w:rPr>
          <w:rFonts w:ascii="Times New Roman" w:hAnsi="Times New Roman"/>
          <w:rtl/>
          <w:lang w:bidi="ar"/>
        </w:rPr>
        <w:t xml:space="preserve">الشكل </w:t>
      </w:r>
      <w:r w:rsidRPr="00AE701D">
        <w:rPr>
          <w:rFonts w:ascii="Times New Roman" w:hAnsi="Times New Roman"/>
          <w:lang w:bidi="ar-EG"/>
        </w:rPr>
        <w:t>5-3</w:t>
      </w:r>
      <w:r w:rsidRPr="00AE701D">
        <w:rPr>
          <w:rFonts w:ascii="Times New Roman" w:hAnsi="Times New Roman"/>
          <w:rtl/>
          <w:lang w:bidi="ar-EG"/>
        </w:rPr>
        <w:t>. ويلاحَظ</w:t>
      </w:r>
      <w:r w:rsidRPr="00AE701D">
        <w:rPr>
          <w:rFonts w:ascii="Times New Roman" w:hAnsi="Times New Roman"/>
          <w:rtl/>
          <w:lang w:bidi="ar"/>
        </w:rPr>
        <w:t xml:space="preserve"> انخفاض كبير</w:t>
      </w:r>
      <w:r w:rsidR="000A4F75">
        <w:rPr>
          <w:rFonts w:ascii="Times New Roman" w:hAnsi="Times New Roman"/>
          <w:rtl/>
          <w:lang w:bidi="ar"/>
        </w:rPr>
        <w:t xml:space="preserve"> في </w:t>
      </w:r>
      <w:r w:rsidRPr="00AE701D">
        <w:rPr>
          <w:rFonts w:ascii="Times New Roman" w:hAnsi="Times New Roman"/>
          <w:rtl/>
          <w:lang w:bidi="ar"/>
        </w:rPr>
        <w:t xml:space="preserve">التخالفات. ولكن لا يزال هناك انحراف كبير نوعاً ما بدءاً من حوالي </w:t>
      </w:r>
      <w:r w:rsidRPr="00AE701D">
        <w:rPr>
          <w:rFonts w:ascii="Times New Roman" w:hAnsi="Times New Roman"/>
          <w:lang w:bidi="ar-EG"/>
        </w:rPr>
        <w:t>MJD 52198</w:t>
      </w:r>
      <w:r w:rsidRPr="00AE701D">
        <w:rPr>
          <w:rFonts w:ascii="Times New Roman" w:hAnsi="Times New Roman"/>
          <w:rtl/>
          <w:lang w:bidi="ar"/>
        </w:rPr>
        <w:t>. ويقابل ذلك اضطراب أيونوسفيري كبير إلى حد ما، حصل</w:t>
      </w:r>
      <w:r w:rsidR="000A4F75">
        <w:rPr>
          <w:rFonts w:ascii="Times New Roman" w:hAnsi="Times New Roman"/>
          <w:rtl/>
          <w:lang w:bidi="ar"/>
        </w:rPr>
        <w:t xml:space="preserve"> في </w:t>
      </w:r>
      <w:r w:rsidRPr="00AE701D">
        <w:rPr>
          <w:rFonts w:ascii="Times New Roman" w:hAnsi="Times New Roman"/>
          <w:lang w:bidi="ar"/>
        </w:rPr>
        <w:t>13</w:t>
      </w:r>
      <w:r w:rsidRPr="00AE701D">
        <w:rPr>
          <w:rFonts w:ascii="Times New Roman" w:hAnsi="Times New Roman"/>
          <w:rtl/>
          <w:lang w:bidi="ar"/>
        </w:rPr>
        <w:t xml:space="preserve"> أكتوبر </w:t>
      </w:r>
      <w:r w:rsidRPr="00AE701D">
        <w:rPr>
          <w:rFonts w:ascii="Times New Roman" w:hAnsi="Times New Roman"/>
          <w:lang w:bidi="ar"/>
        </w:rPr>
        <w:t>2001</w:t>
      </w:r>
      <w:r w:rsidRPr="00AE701D">
        <w:rPr>
          <w:rFonts w:ascii="Times New Roman" w:hAnsi="Times New Roman"/>
          <w:rtl/>
          <w:lang w:bidi="ar"/>
        </w:rPr>
        <w:t>.</w:t>
      </w:r>
    </w:p>
    <w:p w:rsidR="001F79B3" w:rsidRPr="00AE701D" w:rsidRDefault="001F79B3" w:rsidP="000C66FB">
      <w:pPr>
        <w:rPr>
          <w:rFonts w:ascii="Times New Roman" w:hAnsi="Times New Roman"/>
          <w:rtl/>
          <w:lang w:bidi="ar-EG"/>
        </w:rPr>
      </w:pPr>
      <w:r w:rsidRPr="00AE701D">
        <w:rPr>
          <w:rFonts w:ascii="Times New Roman" w:hAnsi="Times New Roman"/>
          <w:rtl/>
          <w:lang w:bidi="ar"/>
        </w:rPr>
        <w:t>ويُظهر تطبيق التصحيحات السريعة الواردة</w:t>
      </w:r>
      <w:r w:rsidR="000A4F75">
        <w:rPr>
          <w:rFonts w:ascii="Times New Roman" w:hAnsi="Times New Roman"/>
          <w:rtl/>
          <w:lang w:bidi="ar"/>
        </w:rPr>
        <w:t xml:space="preserve"> في </w:t>
      </w:r>
      <w:r w:rsidRPr="00AE701D">
        <w:rPr>
          <w:rFonts w:ascii="Times New Roman" w:hAnsi="Times New Roman"/>
          <w:rtl/>
          <w:lang w:bidi="ar"/>
        </w:rPr>
        <w:t xml:space="preserve">الرسالة </w:t>
      </w:r>
      <w:r w:rsidRPr="00AE701D">
        <w:rPr>
          <w:rFonts w:ascii="Times New Roman" w:hAnsi="Times New Roman"/>
          <w:lang w:bidi="ar-EG"/>
        </w:rPr>
        <w:t>MT2 -5</w:t>
      </w:r>
      <w:r w:rsidRPr="00AE701D">
        <w:rPr>
          <w:rFonts w:ascii="Times New Roman" w:hAnsi="Times New Roman"/>
          <w:rtl/>
          <w:lang w:bidi="ar"/>
        </w:rPr>
        <w:t xml:space="preserve"> مزيداً من التحسن على النحو المبين</w:t>
      </w:r>
      <w:r w:rsidR="000A4F75">
        <w:rPr>
          <w:rFonts w:ascii="Times New Roman" w:hAnsi="Times New Roman"/>
          <w:rtl/>
          <w:lang w:bidi="ar"/>
        </w:rPr>
        <w:t xml:space="preserve"> في </w:t>
      </w:r>
      <w:r w:rsidRPr="00AE701D">
        <w:rPr>
          <w:rFonts w:ascii="Times New Roman" w:hAnsi="Times New Roman"/>
          <w:rtl/>
          <w:lang w:bidi="ar"/>
        </w:rPr>
        <w:t xml:space="preserve">الشكل </w:t>
      </w:r>
      <w:r w:rsidRPr="00AE701D">
        <w:rPr>
          <w:rFonts w:ascii="Times New Roman" w:hAnsi="Times New Roman"/>
          <w:lang w:bidi="ar-EG"/>
        </w:rPr>
        <w:t>6-3</w:t>
      </w:r>
      <w:r w:rsidRPr="00AE701D">
        <w:rPr>
          <w:rFonts w:ascii="Times New Roman" w:hAnsi="Times New Roman"/>
          <w:rtl/>
          <w:lang w:bidi="ar-EG"/>
        </w:rPr>
        <w:t>.</w:t>
      </w:r>
    </w:p>
    <w:p w:rsidR="001F79B3" w:rsidRPr="00AE701D" w:rsidRDefault="001F79B3" w:rsidP="00471435">
      <w:pPr>
        <w:rPr>
          <w:rFonts w:ascii="Times New Roman" w:hAnsi="Times New Roman"/>
          <w:rtl/>
          <w:lang w:bidi="ar"/>
        </w:rPr>
      </w:pPr>
      <w:r w:rsidRPr="00AE701D">
        <w:rPr>
          <w:rFonts w:ascii="Times New Roman" w:hAnsi="Times New Roman"/>
          <w:rtl/>
          <w:lang w:bidi="ar"/>
        </w:rPr>
        <w:t xml:space="preserve">وفيما خُفضت قيم </w:t>
      </w:r>
      <w:r w:rsidRPr="00AE701D">
        <w:rPr>
          <w:rFonts w:ascii="Times New Roman" w:hAnsi="Times New Roman"/>
          <w:lang w:bidi="ar-EG"/>
        </w:rPr>
        <w:t>UTC (USNO)–WNT</w:t>
      </w:r>
      <w:r w:rsidRPr="00AE701D">
        <w:rPr>
          <w:rFonts w:ascii="Times New Roman" w:hAnsi="Times New Roman"/>
          <w:rtl/>
          <w:lang w:bidi="ar"/>
        </w:rPr>
        <w:t xml:space="preserve"> فإنها لا تزال كبيرة بالنسبة لتوزيع الوقت بالمقارنة مع قيم مماثلة تم الحصول عليها</w:t>
      </w:r>
      <w:r w:rsidR="00471435">
        <w:rPr>
          <w:rFonts w:ascii="Times New Roman" w:hAnsi="Times New Roman"/>
          <w:lang w:bidi="ar"/>
        </w:rPr>
        <w:t> </w:t>
      </w:r>
      <w:r w:rsidRPr="00AE701D">
        <w:rPr>
          <w:rFonts w:ascii="Times New Roman" w:hAnsi="Times New Roman"/>
          <w:rtl/>
          <w:lang w:bidi="ar"/>
        </w:rPr>
        <w:t xml:space="preserve">باستخدام نظام تحديد المواقع </w:t>
      </w:r>
      <w:r w:rsidR="00622084">
        <w:rPr>
          <w:rFonts w:ascii="Times New Roman" w:hAnsi="Times New Roman"/>
          <w:lang w:bidi="ar"/>
        </w:rPr>
        <w:t>(</w:t>
      </w:r>
      <w:r w:rsidRPr="00AE701D">
        <w:rPr>
          <w:rFonts w:ascii="Times New Roman" w:hAnsi="Times New Roman"/>
          <w:lang w:bidi="ar-EG"/>
        </w:rPr>
        <w:t>GPS</w:t>
      </w:r>
      <w:r w:rsidR="00622084">
        <w:rPr>
          <w:rFonts w:ascii="Times New Roman" w:hAnsi="Times New Roman"/>
          <w:lang w:bidi="ar-EG"/>
        </w:rPr>
        <w:t>)</w:t>
      </w:r>
      <w:r w:rsidRPr="00AE701D">
        <w:rPr>
          <w:rFonts w:ascii="Times New Roman" w:hAnsi="Times New Roman"/>
          <w:rtl/>
          <w:lang w:bidi="ar"/>
        </w:rPr>
        <w:t>. ويبين الشكل</w:t>
      </w:r>
      <w:r w:rsidRPr="00AE701D">
        <w:rPr>
          <w:rFonts w:ascii="Times New Roman" w:hAnsi="Times New Roman"/>
          <w:rtl/>
          <w:lang w:bidi="ar-EG"/>
        </w:rPr>
        <w:t xml:space="preserve"> </w:t>
      </w:r>
      <w:r w:rsidRPr="00AE701D">
        <w:rPr>
          <w:rFonts w:ascii="Times New Roman" w:hAnsi="Times New Roman"/>
          <w:lang w:bidi="ar-EG"/>
        </w:rPr>
        <w:t>7-3</w:t>
      </w:r>
      <w:r w:rsidRPr="00AE701D">
        <w:rPr>
          <w:rFonts w:ascii="Times New Roman" w:hAnsi="Times New Roman"/>
          <w:rtl/>
          <w:lang w:bidi="ar"/>
        </w:rPr>
        <w:t xml:space="preserve"> المتوسطات اليومية المستخلصة من النقاط الفردية التي وردت</w:t>
      </w:r>
      <w:r w:rsidR="000A4F75">
        <w:rPr>
          <w:rFonts w:ascii="Times New Roman" w:hAnsi="Times New Roman"/>
          <w:rtl/>
          <w:lang w:bidi="ar"/>
        </w:rPr>
        <w:t xml:space="preserve"> في </w:t>
      </w:r>
      <w:r w:rsidRPr="00AE701D">
        <w:rPr>
          <w:rFonts w:ascii="Times New Roman" w:hAnsi="Times New Roman"/>
          <w:rtl/>
          <w:lang w:bidi="ar"/>
        </w:rPr>
        <w:t>الشكل</w:t>
      </w:r>
      <w:r w:rsidR="00622084">
        <w:rPr>
          <w:rFonts w:ascii="Times New Roman" w:hAnsi="Times New Roman" w:hint="cs"/>
          <w:rtl/>
          <w:lang w:bidi="ar-EG"/>
        </w:rPr>
        <w:t> </w:t>
      </w:r>
      <w:r w:rsidRPr="00AE701D">
        <w:rPr>
          <w:rFonts w:ascii="Times New Roman" w:hAnsi="Times New Roman"/>
          <w:lang w:bidi="ar-EG"/>
        </w:rPr>
        <w:t>6-3</w:t>
      </w:r>
      <w:r w:rsidRPr="00AE701D">
        <w:rPr>
          <w:rFonts w:ascii="Times New Roman" w:hAnsi="Times New Roman"/>
          <w:rtl/>
          <w:lang w:bidi="ar"/>
        </w:rPr>
        <w:t xml:space="preserve">. وهناك تباعد بحدود </w:t>
      </w:r>
      <w:r w:rsidRPr="00AE701D">
        <w:rPr>
          <w:rFonts w:ascii="Times New Roman" w:hAnsi="Times New Roman"/>
          <w:lang w:bidi="ar"/>
        </w:rPr>
        <w:t>40</w:t>
      </w:r>
      <w:r w:rsidRPr="00AE701D">
        <w:rPr>
          <w:rFonts w:ascii="Times New Roman" w:hAnsi="Times New Roman"/>
          <w:rtl/>
          <w:lang w:bidi="ar"/>
        </w:rPr>
        <w:t xml:space="preserve"> نانوثانية </w:t>
      </w:r>
      <w:r w:rsidR="00622084">
        <w:rPr>
          <w:rFonts w:ascii="Times New Roman" w:hAnsi="Times New Roman"/>
          <w:lang w:bidi="ar"/>
        </w:rPr>
        <w:t>(</w:t>
      </w:r>
      <w:r w:rsidRPr="00AE701D">
        <w:rPr>
          <w:rFonts w:ascii="Times New Roman" w:hAnsi="Times New Roman"/>
          <w:lang w:bidi="ar-EG"/>
        </w:rPr>
        <w:t>ns</w:t>
      </w:r>
      <w:r w:rsidR="00622084">
        <w:rPr>
          <w:rFonts w:ascii="Times New Roman" w:hAnsi="Times New Roman"/>
          <w:lang w:bidi="ar-EG"/>
        </w:rPr>
        <w:t>)</w:t>
      </w:r>
      <w:r w:rsidR="000A4F75">
        <w:rPr>
          <w:rFonts w:ascii="Times New Roman" w:hAnsi="Times New Roman"/>
          <w:rtl/>
          <w:lang w:bidi="ar"/>
        </w:rPr>
        <w:t xml:space="preserve"> في </w:t>
      </w:r>
      <w:r w:rsidRPr="00AE701D">
        <w:rPr>
          <w:rFonts w:ascii="Times New Roman" w:hAnsi="Times New Roman"/>
          <w:rtl/>
          <w:lang w:bidi="ar"/>
        </w:rPr>
        <w:t>القيم. ويعود هذا التباعد الكبير على الأرجح إلى اختلافات</w:t>
      </w:r>
      <w:r w:rsidR="000A4F75">
        <w:rPr>
          <w:rFonts w:ascii="Times New Roman" w:hAnsi="Times New Roman"/>
          <w:rtl/>
          <w:lang w:bidi="ar"/>
        </w:rPr>
        <w:t xml:space="preserve"> في </w:t>
      </w:r>
      <w:r w:rsidRPr="00AE701D">
        <w:rPr>
          <w:rFonts w:ascii="Times New Roman" w:hAnsi="Times New Roman"/>
          <w:rtl/>
          <w:lang w:bidi="ar"/>
        </w:rPr>
        <w:t xml:space="preserve">إجراءات التشغيل التي يجري تنفيذها خلال المراحل الأولى من تنفيذ نظام </w:t>
      </w:r>
      <w:r w:rsidRPr="00AE701D">
        <w:rPr>
          <w:rFonts w:ascii="Times New Roman" w:hAnsi="Times New Roman"/>
          <w:lang w:bidi="ar-EG"/>
        </w:rPr>
        <w:t>WAAS</w:t>
      </w:r>
      <w:r w:rsidRPr="00AE701D">
        <w:rPr>
          <w:rFonts w:ascii="Times New Roman" w:hAnsi="Times New Roman"/>
          <w:rtl/>
          <w:lang w:bidi="ar"/>
        </w:rPr>
        <w:t>.</w:t>
      </w:r>
    </w:p>
    <w:p w:rsidR="001F79B3" w:rsidRPr="00AE701D" w:rsidRDefault="001F79B3" w:rsidP="000C66FB">
      <w:pPr>
        <w:pStyle w:val="FigureNo"/>
        <w:rPr>
          <w:rtl/>
          <w:lang w:bidi="ar"/>
        </w:rPr>
      </w:pPr>
      <w:r w:rsidRPr="00AE701D">
        <w:rPr>
          <w:rtl/>
          <w:lang w:bidi="ar"/>
        </w:rPr>
        <w:lastRenderedPageBreak/>
        <w:t xml:space="preserve">الشكل </w:t>
      </w:r>
      <w:r w:rsidRPr="00AE701D">
        <w:rPr>
          <w:lang w:bidi="ar"/>
        </w:rPr>
        <w:t>4-3</w:t>
      </w:r>
    </w:p>
    <w:p w:rsidR="001F79B3" w:rsidRPr="00AE701D" w:rsidRDefault="001F79B3" w:rsidP="00471435">
      <w:pPr>
        <w:pStyle w:val="Figuretitle"/>
        <w:spacing w:after="0"/>
        <w:rPr>
          <w:rFonts w:ascii="Times New Roman" w:hAnsi="Times New Roman"/>
        </w:rPr>
      </w:pPr>
      <w:r w:rsidRPr="00AE701D">
        <w:rPr>
          <w:rFonts w:ascii="Times New Roman" w:hAnsi="Times New Roman"/>
        </w:rPr>
        <w:t>UTC (USNO) – GEO</w:t>
      </w:r>
    </w:p>
    <w:p w:rsidR="001F79B3" w:rsidRPr="00AE701D" w:rsidRDefault="00E474E3" w:rsidP="00471435">
      <w:pPr>
        <w:bidi w:val="0"/>
        <w:spacing w:before="0"/>
        <w:jc w:val="center"/>
        <w:rPr>
          <w:rFonts w:ascii="Times New Roman" w:hAnsi="Times New Roman"/>
          <w:lang w:bidi="ar"/>
        </w:rPr>
      </w:pPr>
      <w:r>
        <w:rPr>
          <w:rFonts w:ascii="Times New Roman" w:hAnsi="Times New Roman"/>
          <w:noProof/>
        </w:rPr>
        <w:pict>
          <v:rect id="Rectangle 21" o:spid="_x0000_s9406" style="position:absolute;left:0;text-align:left;margin-left:263.5pt;margin-top:256pt;width:24.8pt;height:14.3pt;z-index:2518640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2Zb8A&#10;AADdAAAADwAAAGRycy9kb3ducmV2LnhtbERPy4rCMBTdC/5DuMLsNFVQSscoIgg6uLHOB1ya2wcm&#10;NyWJtvP3k4Xg8nDe2/1ojXiRD51jBctFBoK4crrjRsHv/TTPQYSIrNE4JgV/FGC/m062WGg38I1e&#10;ZWxECuFQoII2xr6QMlQtWQwL1xMnrnbeYkzQN1J7HFK4NXKVZRtpsePU0GJPx5aqR/m0CuS9PA15&#10;aXzmflb11VzOt5qcUl+z8fANItIYP+K3+6wVrPN1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BrZlvwAAAN0AAAAPAAAAAAAAAAAAAAAAAJgCAABkcnMvZG93bnJl&#10;di54bWxQSwUGAAAAAAQABAD1AAAAhAMAAAAA&#10;" filled="f" stroked="f">
            <v:textbox style="mso-next-textbox:#Rectangle 21;mso-fit-shape-to-text:t" inset="0,0,0,0">
              <w:txbxContent>
                <w:p w:rsidR="00073FE5" w:rsidRDefault="00073FE5" w:rsidP="000C66FB">
                  <w:r>
                    <w:rPr>
                      <w:rFonts w:cs="Times New Roman"/>
                      <w:color w:val="1F1A17"/>
                      <w:sz w:val="18"/>
                      <w:szCs w:val="18"/>
                    </w:rPr>
                    <w:t>52 190</w:t>
                  </w:r>
                </w:p>
              </w:txbxContent>
            </v:textbox>
          </v:rect>
        </w:pict>
      </w:r>
      <w:r>
        <w:rPr>
          <w:rFonts w:ascii="Times New Roman" w:hAnsi="Times New Roman"/>
          <w:noProof/>
        </w:rPr>
        <w:pict>
          <v:rect id="Rectangle 20" o:spid="_x0000_s9405" style="position:absolute;left:0;text-align:left;margin-left:228.7pt;margin-top:256pt;width:24.8pt;height:14.3pt;z-index:25186304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JJcMA&#10;AADdAAAADwAAAGRycy9kb3ducmV2LnhtbESP3WoCMRSE7wu+QzgF72q2orJu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WJJcMAAADdAAAADwAAAAAAAAAAAAAAAACYAgAAZHJzL2Rv&#10;d25yZXYueG1sUEsFBgAAAAAEAAQA9QAAAIgDAAAAAA==&#10;" filled="f" stroked="f">
            <v:textbox style="mso-next-textbox:#Rectangle 20;mso-fit-shape-to-text:t" inset="0,0,0,0">
              <w:txbxContent>
                <w:p w:rsidR="00073FE5" w:rsidRDefault="00073FE5" w:rsidP="000C66FB">
                  <w:r>
                    <w:rPr>
                      <w:rFonts w:cs="Times New Roman"/>
                      <w:color w:val="1F1A17"/>
                      <w:sz w:val="18"/>
                      <w:szCs w:val="18"/>
                    </w:rPr>
                    <w:t>52 185</w:t>
                  </w:r>
                </w:p>
              </w:txbxContent>
            </v:textbox>
          </v:rect>
        </w:pict>
      </w:r>
      <w:r>
        <w:rPr>
          <w:rFonts w:ascii="Times New Roman" w:hAnsi="Times New Roman"/>
          <w:noProof/>
        </w:rPr>
        <w:pict>
          <v:rect id="Rectangle 19" o:spid="_x0000_s9404" style="position:absolute;left:0;text-align:left;margin-left:194.15pt;margin-top:256pt;width:24.8pt;height:14.3pt;z-index:2518620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vsAA&#10;AADdAAAADwAAAGRycy9kb3ducmV2LnhtbERPy4rCMBTdD/gP4QruxlRxhlKNIoKgMhurH3Bpbh+Y&#10;3JQkYzt/bxbCLA/nvdmN1ogn+dA5VrCYZyCIK6c7bhTcb8fPHESIyBqNY1LwRwF228nHBgvtBr7S&#10;s4yNSCEcClTQxtgXUoaqJYth7nrixNXOW4wJ+kZqj0MKt0Yus+xbWuw4NbTY06Gl6lH+WgXyVh6H&#10;vDQ+c5dl/WPOp2tNTqnZdNyvQUQa47/47T5pBV/5K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svsAAAADdAAAADwAAAAAAAAAAAAAAAACYAgAAZHJzL2Rvd25y&#10;ZXYueG1sUEsFBgAAAAAEAAQA9QAAAIUDAAAAAA==&#10;" filled="f" stroked="f">
            <v:textbox style="mso-next-textbox:#Rectangle 19;mso-fit-shape-to-text:t" inset="0,0,0,0">
              <w:txbxContent>
                <w:p w:rsidR="00073FE5" w:rsidRDefault="00073FE5" w:rsidP="000C66FB">
                  <w:r>
                    <w:rPr>
                      <w:rFonts w:cs="Times New Roman"/>
                      <w:color w:val="1F1A17"/>
                      <w:sz w:val="18"/>
                      <w:szCs w:val="18"/>
                    </w:rPr>
                    <w:t>52 180</w:t>
                  </w:r>
                </w:p>
              </w:txbxContent>
            </v:textbox>
          </v:rect>
        </w:pict>
      </w:r>
      <w:r>
        <w:rPr>
          <w:rFonts w:ascii="Times New Roman" w:hAnsi="Times New Roman"/>
          <w:noProof/>
        </w:rPr>
        <w:pict>
          <v:rect id="Rectangle 18" o:spid="_x0000_s9403" style="position:absolute;left:0;text-align:left;margin-left:159.15pt;margin-top:256pt;width:24.8pt;height:14.3pt;z-index:25186099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4zMQA&#10;AADdAAAADwAAAGRycy9kb3ducmV2LnhtbESP3WoCMRSE7wu+QzgF72q24s+yNYoUBCveuPoAh83Z&#10;H5qcLEnqrm9vCoVeDjPzDbPZjdaIO/nQOVbwPstAEFdOd9wouF0PbzmIEJE1Gsek4EEBdtvJywYL&#10;7Qa+0L2MjUgQDgUqaGPsCylD1ZLFMHM9cfJq5y3GJH0jtcchwa2R8yxbSYsdp4UWe/psqfouf6wC&#10;eS0PQ14an7nTvD6br+OlJqfU9HXcf4CINMb/8F/7qBUs88Ua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2uMzEAAAA3QAAAA8AAAAAAAAAAAAAAAAAmAIAAGRycy9k&#10;b3ducmV2LnhtbFBLBQYAAAAABAAEAPUAAACJAwAAAAA=&#10;" filled="f" stroked="f">
            <v:textbox style="mso-next-textbox:#Rectangle 18;mso-fit-shape-to-text:t" inset="0,0,0,0">
              <w:txbxContent>
                <w:p w:rsidR="00073FE5" w:rsidRDefault="00073FE5" w:rsidP="000C66FB">
                  <w:r>
                    <w:rPr>
                      <w:rFonts w:cs="Times New Roman"/>
                      <w:color w:val="1F1A17"/>
                      <w:sz w:val="18"/>
                      <w:szCs w:val="18"/>
                    </w:rPr>
                    <w:t>52 175</w:t>
                  </w:r>
                </w:p>
              </w:txbxContent>
            </v:textbox>
          </v:rect>
        </w:pict>
      </w:r>
      <w:r>
        <w:rPr>
          <w:rFonts w:ascii="Times New Roman" w:hAnsi="Times New Roman"/>
          <w:noProof/>
        </w:rPr>
        <w:pict>
          <v:rect id="Rectangle 17" o:spid="_x0000_s9402" style="position:absolute;left:0;text-align:left;margin-left:124.65pt;margin-top:256pt;width:24.8pt;height:14.3pt;z-index:25185996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dV8MA&#10;AADdAAAADwAAAGRycy9kb3ducmV2LnhtbESP3WoCMRSE7wXfIRzBO80qVZatUYogWOmNax/gsDn7&#10;Q5OTJUnd7dsboeDlMDPfMLvDaI24kw+dYwWrZQaCuHK640bB9+20yEGEiKzROCYFfxTgsJ9Odlho&#10;N/CV7mVsRIJwKFBBG2NfSBmqliyGpeuJk1c7bzEm6RupPQ4Jbo1cZ9lWWuw4LbTY07Gl6qf8tQrk&#10;rTwNeWl85i7r+st8nq81OaXms/HjHUSkMb7C/+2zVrDJ3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odV8MAAADdAAAADwAAAAAAAAAAAAAAAACYAgAAZHJzL2Rv&#10;d25yZXYueG1sUEsFBgAAAAAEAAQA9QAAAIgDAAAAAA==&#10;" filled="f" stroked="f">
            <v:textbox style="mso-next-textbox:#Rectangle 17;mso-fit-shape-to-text:t" inset="0,0,0,0">
              <w:txbxContent>
                <w:p w:rsidR="00073FE5" w:rsidRDefault="00073FE5" w:rsidP="000C66FB">
                  <w:r>
                    <w:rPr>
                      <w:rFonts w:cs="Times New Roman"/>
                      <w:color w:val="1F1A17"/>
                      <w:sz w:val="18"/>
                      <w:szCs w:val="18"/>
                    </w:rPr>
                    <w:t>52 170</w:t>
                  </w:r>
                </w:p>
              </w:txbxContent>
            </v:textbox>
          </v:rect>
        </w:pict>
      </w:r>
      <w:r>
        <w:rPr>
          <w:rFonts w:ascii="Times New Roman" w:hAnsi="Times New Roman"/>
          <w:noProof/>
        </w:rPr>
        <w:pict>
          <v:rect id="Rectangle 16" o:spid="_x0000_s9401" style="position:absolute;left:0;text-align:left;margin-left:90.1pt;margin-top:256pt;width:24.8pt;height:14.3pt;z-index:2518589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DIMMA&#10;AADdAAAADwAAAGRycy9kb3ducmV2LnhtbESP3WoCMRSE7wXfIRyhd5pVqiyrUYog2NIbd32Aw+bs&#10;D01OliR1t2/fFApeDjPzDXM4TdaIB/nQO1awXmUgiGune24V3KvLMgcRIrJG45gU/FCA03E+O2Ch&#10;3cg3epSxFQnCoUAFXYxDIWWoO7IYVm4gTl7jvMWYpG+l9jgmuDVyk2U7abHntNDhQOeO6q/y2yqQ&#10;VXkZ89L4zH1smk/zfr015JR6WUxvexCRpvgM/7evWsE2f9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iDIMMAAADdAAAADwAAAAAAAAAAAAAAAACYAgAAZHJzL2Rv&#10;d25yZXYueG1sUEsFBgAAAAAEAAQA9QAAAIgDAAAAAA==&#10;" filled="f" stroked="f">
            <v:textbox style="mso-next-textbox:#Rectangle 16;mso-fit-shape-to-text:t" inset="0,0,0,0">
              <w:txbxContent>
                <w:p w:rsidR="00073FE5" w:rsidRDefault="00073FE5" w:rsidP="000C66FB">
                  <w:r>
                    <w:rPr>
                      <w:rFonts w:cs="Times New Roman"/>
                      <w:color w:val="1F1A17"/>
                      <w:sz w:val="18"/>
                      <w:szCs w:val="18"/>
                    </w:rPr>
                    <w:t>52 165</w:t>
                  </w:r>
                </w:p>
              </w:txbxContent>
            </v:textbox>
          </v:rect>
        </w:pict>
      </w:r>
      <w:r>
        <w:rPr>
          <w:rFonts w:ascii="Times New Roman" w:hAnsi="Times New Roman"/>
          <w:noProof/>
        </w:rPr>
        <w:pict>
          <v:rect id="Rectangle 25" o:spid="_x0000_s9410" style="position:absolute;left:0;text-align:left;margin-left:404.2pt;margin-top:256pt;width:24.8pt;height:14.3pt;z-index:2518681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ZsMA&#10;AADdAAAADwAAAGRycy9kb3ducmV2LnhtbESP3WoCMRSE7wXfIRyhd5pVqiyrUYog2NIbd32Aw+bs&#10;D01OliR1t2/fFApeDjPzDXM4TdaIB/nQO1awXmUgiGune24V3KvLMgcRIrJG45gU/FCA03E+O2Ch&#10;3cg3epSxFQnCoUAFXYxDIWWoO7IYVm4gTl7jvMWYpG+l9jgmuDVyk2U7abHntNDhQOeO6q/y2yqQ&#10;VXkZ89L4zH1smk/zfr015JR6WUxvexCRpvgM/7evWsE237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wZsMAAADdAAAADwAAAAAAAAAAAAAAAACYAgAAZHJzL2Rv&#10;d25yZXYueG1sUEsFBgAAAAAEAAQA9QAAAIgDAAAAAA==&#10;" filled="f" stroked="f">
            <v:textbox style="mso-next-textbox:#Rectangle 25;mso-fit-shape-to-text:t" inset="0,0,0,0">
              <w:txbxContent>
                <w:p w:rsidR="00073FE5" w:rsidRDefault="00073FE5" w:rsidP="000C66FB">
                  <w:r>
                    <w:rPr>
                      <w:rFonts w:cs="Times New Roman"/>
                      <w:color w:val="1F1A17"/>
                      <w:sz w:val="18"/>
                      <w:szCs w:val="18"/>
                    </w:rPr>
                    <w:t>52 210</w:t>
                  </w:r>
                </w:p>
              </w:txbxContent>
            </v:textbox>
          </v:rect>
        </w:pict>
      </w:r>
      <w:r>
        <w:rPr>
          <w:rFonts w:ascii="Times New Roman" w:hAnsi="Times New Roman"/>
          <w:noProof/>
        </w:rPr>
        <w:pict>
          <v:rect id="Rectangle 24" o:spid="_x0000_s9409" style="position:absolute;left:0;text-align:left;margin-left:368.7pt;margin-top:256pt;width:24.8pt;height:14.3pt;z-index:25186713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oEsMA&#10;AADdAAAADwAAAGRycy9kb3ducmV2LnhtbESP3WoCMRSE7wXfIRyhd5rVoiyrUYog2NIbd32Aw+bs&#10;D01OliR1t2/fFApeDjPzDXM4TdaIB/nQO1awXmUgiGune24V3KvLMgcRIrJG45gU/FCA03E+O2Ch&#10;3cg3epSxFQnCoUAFXYxDIWWoO7IYVm4gTl7jvMWYpG+l9jgmuDVyk2U7abHntNDhQOeO6q/y2yqQ&#10;VXkZ89L4zH1smk/zfr015JR6WUxvexCRpvgM/7evWsE237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QoEsMAAADdAAAADwAAAAAAAAAAAAAAAACYAgAAZHJzL2Rv&#10;d25yZXYueG1sUEsFBgAAAAAEAAQA9QAAAIgDAAAAAA==&#10;" filled="f" stroked="f">
            <v:textbox style="mso-next-textbox:#Rectangle 24;mso-fit-shape-to-text:t" inset="0,0,0,0">
              <w:txbxContent>
                <w:p w:rsidR="00073FE5" w:rsidRDefault="00073FE5" w:rsidP="000C66FB">
                  <w:r>
                    <w:rPr>
                      <w:rFonts w:cs="Times New Roman"/>
                      <w:color w:val="1F1A17"/>
                      <w:sz w:val="18"/>
                      <w:szCs w:val="18"/>
                    </w:rPr>
                    <w:t>52 205</w:t>
                  </w:r>
                </w:p>
              </w:txbxContent>
            </v:textbox>
          </v:rect>
        </w:pict>
      </w:r>
      <w:r>
        <w:rPr>
          <w:rFonts w:ascii="Times New Roman" w:hAnsi="Times New Roman"/>
          <w:noProof/>
        </w:rPr>
        <w:pict>
          <v:rect id="Rectangle 23" o:spid="_x0000_s9408" style="position:absolute;left:0;text-align:left;margin-left:333.7pt;margin-top:256pt;width:24.8pt;height:14.3pt;z-index:25186611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NicMA&#10;AADdAAAADwAAAGRycy9kb3ducmV2LnhtbESP3WoCMRSE74W+QzhC7zTrgrJsjSKCYKU3rj7AYXP2&#10;hyYnS5K627c3hYKXw8x8w2z3kzXiQT70jhWslhkI4trpnlsF99tpUYAIEVmjcUwKfinAfvc222Kp&#10;3chXelSxFQnCoUQFXYxDKWWoO7IYlm4gTl7jvMWYpG+l9jgmuDUyz7KNtNhzWuhwoGNH9Xf1YxXI&#10;W3Uai8r4zF3y5st8nq8NOaXe59PhA0SkKb7C/+2zVrAu1j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iNicMAAADdAAAADwAAAAAAAAAAAAAAAACYAgAAZHJzL2Rv&#10;d25yZXYueG1sUEsFBgAAAAAEAAQA9QAAAIgDAAAAAA==&#10;" filled="f" stroked="f">
            <v:textbox style="mso-next-textbox:#Rectangle 23;mso-fit-shape-to-text:t" inset="0,0,0,0">
              <w:txbxContent>
                <w:p w:rsidR="00073FE5" w:rsidRDefault="00073FE5" w:rsidP="000C66FB">
                  <w:r>
                    <w:rPr>
                      <w:rFonts w:cs="Times New Roman"/>
                      <w:color w:val="1F1A17"/>
                      <w:sz w:val="18"/>
                      <w:szCs w:val="18"/>
                    </w:rPr>
                    <w:t>52 200</w:t>
                  </w:r>
                </w:p>
              </w:txbxContent>
            </v:textbox>
          </v:rect>
        </w:pict>
      </w:r>
      <w:r>
        <w:rPr>
          <w:rFonts w:ascii="Times New Roman" w:hAnsi="Times New Roman"/>
          <w:noProof/>
        </w:rPr>
        <w:pict>
          <v:rect id="Rectangle 22" o:spid="_x0000_s9407" style="position:absolute;left:0;text-align:left;margin-left:299.2pt;margin-top:256pt;width:24.8pt;height:14.3pt;z-index:25186508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oT/sIA&#10;AADdAAAADwAAAGRycy9kb3ducmV2LnhtbESP3YrCMBSE7xd8h3CEvVtTBZdSjSKCoLI3Vh/g0Jz+&#10;YHJSkmjr25uFhb0cZuYbZr0drRFP8qFzrGA+y0AQV0533Ci4XQ9fOYgQkTUax6TgRQG2m8nHGgvt&#10;Br7Qs4yNSBAOBSpoY+wLKUPVksUwcz1x8mrnLcYkfSO1xyHBrZGLLPuWFjtOCy32tG+pupcPq0Be&#10;y8OQl8Zn7ryof8zpeKnJKfU5HXcrEJHG+B/+ax+1gmW+nM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hP+wgAAAN0AAAAPAAAAAAAAAAAAAAAAAJgCAABkcnMvZG93&#10;bnJldi54bWxQSwUGAAAAAAQABAD1AAAAhwMAAAAA&#10;" filled="f" stroked="f">
            <v:textbox style="mso-next-textbox:#Rectangle 22;mso-fit-shape-to-text:t" inset="0,0,0,0">
              <w:txbxContent>
                <w:p w:rsidR="00073FE5" w:rsidRDefault="00073FE5" w:rsidP="000C66FB">
                  <w:r>
                    <w:rPr>
                      <w:rFonts w:cs="Times New Roman"/>
                      <w:color w:val="1F1A17"/>
                      <w:sz w:val="18"/>
                      <w:szCs w:val="18"/>
                    </w:rPr>
                    <w:t>52 195</w:t>
                  </w:r>
                </w:p>
              </w:txbxContent>
            </v:textbox>
          </v:rect>
        </w:pict>
      </w:r>
      <w:r>
        <w:rPr>
          <w:rFonts w:ascii="Times New Roman" w:hAnsi="Times New Roman"/>
        </w:rPr>
      </w:r>
      <w:r>
        <w:rPr>
          <w:rFonts w:ascii="Times New Roman" w:hAnsi="Times New Roman"/>
        </w:rPr>
        <w:pict>
          <v:group id="Canvas 5855" o:spid="_x0000_s3094" editas="canvas" style="width:380.6pt;height:316.5pt;mso-position-horizontal-relative:char;mso-position-vertical-relative:line" coordorigin="2061,1776" coordsize="7612,6330">
            <v:shape id="_x0000_s3095" type="#_x0000_t75" style="position:absolute;left:2061;top:1776;width:7612;height:6330;visibility:visible">
              <v:fill o:detectmouseclick="t"/>
              <v:path o:connecttype="none"/>
            </v:shape>
            <v:rect id="Rectangle 5" o:spid="_x0000_s3096" style="position:absolute;left:8464;top:7836;width:1167;height:2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VxsMA&#10;AADdAAAADwAAAGRycy9kb3ducmV2LnhtbESP3WoCMRSE7wu+QzgF72q2/rFsjSIFwYo3rj7AYXP2&#10;hyYnS5K669ubQqGXw8x8w2x2ozXiTj50jhW8zzIQxJXTHTcKbtfDWw4iRGSNxjEpeFCA3XbyssFC&#10;u4EvdC9jIxKEQ4EK2hj7QspQtWQxzFxPnLzaeYsxSd9I7XFIcGvkPMvW0mLHaaHFnj5bqr7LH6tA&#10;XsvDkJfGZ+40r8/m63ipySk1fR33HyAijfE//Nc+agWrfLG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JVxsMAAADdAAAADwAAAAAAAAAAAAAAAACYAgAAZHJzL2Rv&#10;d25yZXYueG1sUEsFBgAAAAAEAAQA9QAAAIgDAAAAAA==&#10;" filled="f" stroked="f">
              <v:textbox style="mso-fit-shape-to-text:t" inset="0,0,0,0">
                <w:txbxContent>
                  <w:p w:rsidR="00073FE5" w:rsidRDefault="00073FE5" w:rsidP="000C66FB">
                    <w:r>
                      <w:rPr>
                        <w:rFonts w:cs="Times New Roman"/>
                        <w:color w:val="000000"/>
                        <w:sz w:val="14"/>
                        <w:szCs w:val="14"/>
                      </w:rPr>
                      <w:t>Sat_time_freq-03-04</w:t>
                    </w:r>
                  </w:p>
                </w:txbxContent>
              </v:textbox>
            </v:rect>
            <v:shape id="Picture 6" o:spid="_x0000_s3097" type="#_x0000_t75" style="position:absolute;left:2999;top:1856;width:6347;height:5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pQ/HEAAAA3QAAAA8AAABkcnMvZG93bnJldi54bWxEj0+LwjAUxO+C3yE8YW+arv+QrlFE1kVv&#10;Wsuen82zLdu8lCZb67c3guBxmJnfMMt1ZyrRUuNKywo+RxEI4szqknMF6Xk3XIBwHlljZZkU3MnB&#10;etXvLTHW9sYnahOfiwBhF6OCwvs6ltJlBRl0I1sTB+9qG4M+yCaXusFbgJtKjqNoLg2WHBYKrGlb&#10;UPaX/BsFl9oezDm/Hn/0b3tJN9NvmXWpUh+DbvMFwlPn3+FXe68VzBaTGTzfhCc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pQ/HEAAAA3QAAAA8AAAAAAAAAAAAAAAAA&#10;nwIAAGRycy9kb3ducmV2LnhtbFBLBQYAAAAABAAEAPcAAACQAwAAAAA=&#10;">
              <v:imagedata r:id="rId52" o:title=""/>
            </v:shape>
            <v:shape id="Picture 7" o:spid="_x0000_s3098" type="#_x0000_t75" style="position:absolute;left:2978;top:1947;width:6347;height:50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5Y7GAAAA3QAAAA8AAABkcnMvZG93bnJldi54bWxEj0trwzAQhO+F/Aexhd4aOQ+7xo0SQkgg&#10;uRTiPs5ba2ubWisjqYnz76NAIcdhZr5hFqvBdOJEzreWFUzGCQjiyuqWawUf77vnHIQPyBo7y6Tg&#10;Qh5Wy9HDAgttz3ykUxlqESHsC1TQhNAXUvqqIYN+bHvi6P1YZzBE6WqpHZ4j3HRymiSZNNhyXGiw&#10;p01D1W/5ZxTMX2aHTZ6+6Sor6XO3Tb/TyZdT6ulxWL+CCDSEe/i/vdcK0nyWwe1NfA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LljsYAAADdAAAADwAAAAAAAAAAAAAA&#10;AACfAgAAZHJzL2Rvd25yZXYueG1sUEsFBgAAAAAEAAQA9wAAAJIDAAAAAA==&#10;">
              <v:imagedata r:id="rId53" o:title=""/>
            </v:shape>
            <v:rect id="Rectangle 8" o:spid="_x0000_s3099" style="position:absolute;left:2653;top:1776;width:27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LscMA&#10;AADdAAAADwAAAGRycy9kb3ducmV2LnhtbESP3WoCMRSE7wu+QzgF72q2irps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DLsc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300</w:t>
                    </w:r>
                  </w:p>
                </w:txbxContent>
              </v:textbox>
            </v:rect>
            <v:rect id="Rectangle 9" o:spid="_x0000_s3100" style="position:absolute;left:2653;top:2476;width:27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9fw8AA&#10;AADdAAAADwAAAGRycy9kb3ducmV2LnhtbERPy4rCMBTdD/gP4QruxlRlhlKNIoKgMhurH3Bpbh+Y&#10;3JQkYzt/bxbCLA/nvdmN1ogn+dA5VrCYZyCIK6c7bhTcb8fPHESIyBqNY1LwRwF228nHBgvtBr7S&#10;s4yNSCEcClTQxtgXUoaqJYth7nrixNXOW4wJ+kZqj0MKt0Yus+xbWuw4NbTY06Gl6lH+WgXyVh6H&#10;vDQ+c5dl/WPOp2tNTqnZdNyvQUQa47/47T5pBV/5K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9fw8AAAADdAAAADwAAAAAAAAAAAAAAAACYAgAAZHJzL2Rvd25y&#10;ZXYueG1sUEsFBgAAAAAEAAQA9QAAAIUDAAAAAA==&#10;" filled="f" stroked="f">
              <v:textbox style="mso-fit-shape-to-text:t" inset="0,0,0,0">
                <w:txbxContent>
                  <w:p w:rsidR="00073FE5" w:rsidRDefault="00073FE5" w:rsidP="000C66FB">
                    <w:r>
                      <w:rPr>
                        <w:rFonts w:cs="Times New Roman"/>
                        <w:color w:val="1F1A17"/>
                        <w:sz w:val="18"/>
                        <w:szCs w:val="18"/>
                      </w:rPr>
                      <w:t>200</w:t>
                    </w:r>
                  </w:p>
                </w:txbxContent>
              </v:textbox>
            </v:rect>
            <v:rect id="Rectangle 10" o:spid="_x0000_s3101" style="position:absolute;left:2653;top:3185;width:27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6WMMA&#10;AADdAAAADwAAAGRycy9kb3ducmV2LnhtbESP3WoCMRSE7wu+QzgF72q2irJu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P6WM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100</w:t>
                    </w:r>
                  </w:p>
                </w:txbxContent>
              </v:textbox>
            </v:rect>
            <v:rect id="Rectangle 11" o:spid="_x0000_s3102" style="position:absolute;left:2826;top:3884;width:9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guMAA&#10;AADdAAAADwAAAGRycy9kb3ducmV2LnhtbERPy4rCMBTdD/gP4QruxlRxhlKNIoKgMhurH3Bpbh+Y&#10;3JQkYzt/bxbCLA/nvdmN1ogn+dA5VrCYZyCIK6c7bhTcb8fPHESIyBqNY1LwRwF228nHBgvtBr7S&#10;s4yNSCEcClTQxtgXUoaqJYth7nrixNXOW4wJ+kZqj0MKt0Yus+xbWuw4NbTY06Gl6lH+WgXyVh6H&#10;vDQ+c5dl/WPOp2tNTqnZdNyvQUQa47/47T5pBV/5K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8guMAAAADdAAAADwAAAAAAAAAAAAAAAACYAgAAZHJzL2Rvd25y&#10;ZXYueG1sUEsFBgAAAAAEAAQA9QAAAIUDAAAAAA==&#10;" filled="f" stroked="f">
              <v:textbox style="mso-fit-shape-to-text:t" inset="0,0,0,0">
                <w:txbxContent>
                  <w:p w:rsidR="00073FE5" w:rsidRDefault="00073FE5" w:rsidP="000C66FB">
                    <w:r>
                      <w:rPr>
                        <w:rFonts w:cs="Times New Roman"/>
                        <w:color w:val="1F1A17"/>
                        <w:sz w:val="18"/>
                        <w:szCs w:val="18"/>
                      </w:rPr>
                      <w:t>0</w:t>
                    </w:r>
                  </w:p>
                </w:txbxContent>
              </v:textbox>
            </v:rect>
            <v:rect id="Rectangle 12" o:spid="_x0000_s3103" style="position:absolute;left:2565;top:4607;width:413;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FI8MA&#10;AADdAAAADwAAAGRycy9kb3ducmV2LnhtbESP3WoCMRSE7wu+QziCdzWr2LKsRimCoNIbVx/gsDn7&#10;Q5OTJYnu+vamUOjlMDPfMJvdaI14kA+dYwWLeQaCuHK640bB7Xp4z0GEiKzROCYFTwqw207eNlho&#10;N/CFHmVsRIJwKFBBG2NfSBmqliyGueuJk1c7bzEm6RupPQ4Jbo1cZtmntNhxWmixp31L1U95twrk&#10;tTwMeWl85s7L+tucjpeanFKz6fi1BhFpjP/hv/ZRK/jIV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OFI8MAAADdAAAADwAAAAAAAAAAAAAAAACYAgAAZHJzL2Rv&#10;d25yZXYueG1sUEsFBgAAAAAEAAQA9QAAAIgDAAAAAA==&#10;" filled="f" stroked="f">
              <v:textbox style="mso-fit-shape-to-text:t" inset="0,0,0,0">
                <w:txbxContent>
                  <w:p w:rsidR="00073FE5" w:rsidRDefault="00073FE5" w:rsidP="00741BD0">
                    <w:r>
                      <w:rPr>
                        <w:rFonts w:cs="Times New Roman"/>
                        <w:color w:val="1F1A17"/>
                        <w:sz w:val="18"/>
                        <w:szCs w:val="18"/>
                      </w:rPr>
                      <w:t>100–</w:t>
                    </w:r>
                  </w:p>
                </w:txbxContent>
              </v:textbox>
            </v:rect>
            <v:rect id="Rectangle 13" o:spid="_x0000_s3104" style="position:absolute;left:2565;top:5312;width:36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bVMMA&#10;AADdAAAADwAAAGRycy9kb3ducmV2LnhtbESP3WoCMRSE7wu+QzhC72rWpZZlNYoUBCveuPoAh83Z&#10;H0xOliR1t29vCoVeDjPzDbPZTdaIB/nQO1awXGQgiGune24V3K6HtwJEiMgajWNS8EMBdtvZywZL&#10;7Ua+0KOKrUgQDiUq6GIcSilD3ZHFsHADcfIa5y3GJH0rtccxwa2ReZZ9SIs9p4UOB/rsqL5X31aB&#10;vFaHsaiMz9wpb87m63hpyCn1Op/2axCRpvgf/msftYJV8Z7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bVM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200–</w:t>
                    </w:r>
                  </w:p>
                </w:txbxContent>
              </v:textbox>
            </v:rect>
            <v:rect id="Rectangle 14" o:spid="_x0000_s3105" style="position:absolute;left:2565;top:6025;width:36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2+z8MA&#10;AADdAAAADwAAAGRycy9kb3ducmV2LnhtbESP3WoCMRSE7wu+QzgF72q2/rFsjSIFwYo3rj7AYXP2&#10;hyYnS5K669ubQqGXw8x8w2x2ozXiTj50jhW8zzIQxJXTHTcKbtfDWw4iRGSNxjEpeFCA3XbyssFC&#10;u4EvdC9jIxKEQ4EK2hj7QspQtWQxzFxPnLzaeYsxSd9I7XFIcGvkPMvW0mLHaaHFnj5bqr7LH6tA&#10;XsvDkJfGZ+40r8/m63ipySk1fR33HyAijfE//Nc+agWrfLm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2+z8MAAADdAAAADwAAAAAAAAAAAAAAAACYAgAAZHJzL2Rv&#10;d25yZXYueG1sUEsFBgAAAAAEAAQA9QAAAIgDAAAAAA==&#10;" filled="f" stroked="f">
              <v:textbox style="mso-next-textbox:#Rectangle 14;mso-fit-shape-to-text:t" inset="0,0,0,0">
                <w:txbxContent>
                  <w:p w:rsidR="00073FE5" w:rsidRDefault="00073FE5" w:rsidP="00741BD0">
                    <w:pPr>
                      <w:rPr>
                        <w:rtl/>
                        <w:lang w:bidi="ar-EG"/>
                      </w:rPr>
                    </w:pPr>
                    <w:r>
                      <w:rPr>
                        <w:rFonts w:cs="Times New Roman"/>
                        <w:color w:val="1F1A17"/>
                        <w:sz w:val="18"/>
                        <w:szCs w:val="18"/>
                      </w:rPr>
                      <w:t>300–</w:t>
                    </w:r>
                  </w:p>
                </w:txbxContent>
              </v:textbox>
            </v:rect>
            <v:rect id="Rectangle 15" o:spid="_x0000_s3106" style="position:absolute;left:2565;top:6734;width:36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mu8MA&#10;AADdAAAADwAAAGRycy9kb3ducmV2LnhtbESP3WoCMRSE7wXfIRyhd5pVrCyrUYog2NIbVx/gsDn7&#10;Q5OTJUnd7ds3guDlMDPfMLvDaI24kw+dYwXLRQaCuHK640bB7Xqa5yBCRNZoHJOCPwpw2E8nOyy0&#10;G/hC9zI2IkE4FKigjbEvpAxVSxbDwvXEyaudtxiT9I3UHocEt0ausmwjLXacFlrs6dhS9VP+WgXy&#10;Wp6GvDQ+c1+r+tt8ni81OaXeZuPHFkSkMb7Cz/ZZK3jP1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mu8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400–</w:t>
                    </w:r>
                  </w:p>
                </w:txbxContent>
              </v:textbox>
            </v:rect>
            <v:rect id="_x0000_s3107" style="position:absolute;left:4532;top:7242;width:2975;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JJcMA&#10;AADdAAAADwAAAGRycy9kb3ducmV2LnhtbESP3WoCMRSE7wu+QzgF72q2orJu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WJJcMAAADdAAAADwAAAAAAAAAAAAAAAACYAgAAZHJzL2Rv&#10;d25yZXYueG1sUEsFBgAAAAAEAAQA9QAAAIgDAAAAAA==&#10;" filled="f" stroked="f">
              <v:textbox style="mso-next-textbox:#_x0000_s3107;mso-fit-shape-to-text:t" inset="0,0,0,0">
                <w:txbxContent>
                  <w:p w:rsidR="00073FE5" w:rsidRPr="00622084" w:rsidRDefault="00073FE5" w:rsidP="00622084">
                    <w:pPr>
                      <w:rPr>
                        <w:szCs w:val="24"/>
                        <w:lang w:bidi="ar-EG"/>
                      </w:rPr>
                    </w:pPr>
                    <w:r w:rsidRPr="00622084">
                      <w:rPr>
                        <w:color w:val="1F1A17"/>
                        <w:sz w:val="18"/>
                        <w:szCs w:val="24"/>
                        <w:rtl/>
                        <w:lang w:bidi="ar-EG"/>
                      </w:rPr>
                      <w:t xml:space="preserve">يوم جولياني معدل، </w:t>
                    </w:r>
                    <w:r w:rsidRPr="00622084">
                      <w:rPr>
                        <w:color w:val="1F1A17"/>
                        <w:sz w:val="18"/>
                        <w:szCs w:val="24"/>
                        <w:lang w:bidi="ar-EG"/>
                      </w:rPr>
                      <w:t>52165</w:t>
                    </w:r>
                    <w:r w:rsidRPr="00622084">
                      <w:rPr>
                        <w:color w:val="1F1A17"/>
                        <w:sz w:val="18"/>
                        <w:szCs w:val="24"/>
                        <w:rtl/>
                        <w:lang w:bidi="ar-EG"/>
                      </w:rPr>
                      <w:t xml:space="preserve"> = </w:t>
                    </w:r>
                    <w:r w:rsidRPr="00622084">
                      <w:rPr>
                        <w:color w:val="1F1A17"/>
                        <w:sz w:val="18"/>
                        <w:szCs w:val="24"/>
                        <w:lang w:bidi="ar-EG"/>
                      </w:rPr>
                      <w:t>13</w:t>
                    </w:r>
                    <w:r w:rsidRPr="00622084">
                      <w:rPr>
                        <w:color w:val="1F1A17"/>
                        <w:sz w:val="18"/>
                        <w:szCs w:val="24"/>
                        <w:rtl/>
                        <w:lang w:bidi="ar-EG"/>
                      </w:rPr>
                      <w:t xml:space="preserve"> سبتمبر </w:t>
                    </w:r>
                    <w:r w:rsidRPr="00622084">
                      <w:rPr>
                        <w:color w:val="1F1A17"/>
                        <w:sz w:val="18"/>
                        <w:szCs w:val="24"/>
                        <w:lang w:bidi="ar-EG"/>
                      </w:rPr>
                      <w:t>2001</w:t>
                    </w:r>
                  </w:p>
                </w:txbxContent>
              </v:textbox>
            </v:rect>
            <v:rect id="Rectangle 10" o:spid="_x0000_s3108" style="position:absolute;left:2206;top:3536;width:359;height:9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6WMMA&#10;AADdAAAADwAAAGRycy9kb3ducmV2LnhtbESP3WoCMRSE7wu+QzgF72q2irJu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P6WMMAAADdAAAADwAAAAAAAAAAAAAAAACYAgAAZHJzL2Rv&#10;d25yZXYueG1sUEsFBgAAAAAEAAQA9QAAAIgDAAAAAA==&#10;" filled="f" stroked="f">
              <v:textbox style="layout-flow:vertical;mso-layout-flow-alt:bottom-to-top" inset="0,0,0,0">
                <w:txbxContent>
                  <w:p w:rsidR="00073FE5" w:rsidRPr="00770040" w:rsidRDefault="00073FE5" w:rsidP="000C66FB">
                    <w:pPr>
                      <w:spacing w:before="0"/>
                      <w:jc w:val="center"/>
                      <w:rPr>
                        <w:color w:val="1F1A17"/>
                        <w:sz w:val="18"/>
                        <w:szCs w:val="22"/>
                        <w:lang w:bidi="ar-EG"/>
                      </w:rPr>
                    </w:pPr>
                    <w:r w:rsidRPr="00770040">
                      <w:rPr>
                        <w:color w:val="1F1A17"/>
                        <w:sz w:val="18"/>
                        <w:szCs w:val="22"/>
                        <w:rtl/>
                        <w:lang w:bidi="ar-EG"/>
                      </w:rPr>
                      <w:t xml:space="preserve">فرق الوقت </w:t>
                    </w:r>
                    <w:r w:rsidRPr="00770040">
                      <w:rPr>
                        <w:color w:val="1F1A17"/>
                        <w:sz w:val="18"/>
                        <w:szCs w:val="22"/>
                        <w:lang w:bidi="ar-EG"/>
                      </w:rPr>
                      <w:t>(ns)</w:t>
                    </w:r>
                  </w:p>
                </w:txbxContent>
              </v:textbox>
            </v:rect>
            <w10:wrap type="none"/>
            <w10:anchorlock/>
          </v:group>
        </w:pict>
      </w:r>
    </w:p>
    <w:p w:rsidR="001F79B3" w:rsidRPr="00AE701D" w:rsidRDefault="001F79B3" w:rsidP="000C66FB">
      <w:pPr>
        <w:pStyle w:val="FigureNo"/>
        <w:rPr>
          <w:lang w:bidi="ar"/>
        </w:rPr>
      </w:pPr>
      <w:r w:rsidRPr="00AE701D">
        <w:rPr>
          <w:rtl/>
          <w:lang w:bidi="ar"/>
        </w:rPr>
        <w:t xml:space="preserve">الشكل </w:t>
      </w:r>
      <w:r w:rsidRPr="00AE701D">
        <w:rPr>
          <w:lang w:bidi="ar"/>
        </w:rPr>
        <w:t>5-3</w:t>
      </w:r>
    </w:p>
    <w:p w:rsidR="001F79B3" w:rsidRPr="00AE701D" w:rsidRDefault="001F79B3" w:rsidP="00471435">
      <w:pPr>
        <w:pStyle w:val="Figuretitle"/>
        <w:spacing w:after="0"/>
        <w:rPr>
          <w:rFonts w:ascii="Times New Roman" w:hAnsi="Times New Roman"/>
          <w:rtl/>
        </w:rPr>
      </w:pPr>
      <w:r w:rsidRPr="00AE701D">
        <w:rPr>
          <w:rFonts w:ascii="Times New Roman" w:hAnsi="Times New Roman"/>
        </w:rPr>
        <w:t>UTC (USNO) – WAAS</w:t>
      </w:r>
    </w:p>
    <w:p w:rsidR="001F79B3" w:rsidRPr="00AE701D" w:rsidRDefault="00E474E3" w:rsidP="00471435">
      <w:pPr>
        <w:spacing w:before="0"/>
        <w:jc w:val="center"/>
        <w:rPr>
          <w:rFonts w:ascii="Times New Roman" w:hAnsi="Times New Roman"/>
          <w:rtl/>
          <w:lang w:bidi="ar-EG"/>
        </w:rPr>
      </w:pPr>
      <w:r>
        <w:rPr>
          <w:rFonts w:ascii="Times New Roman" w:hAnsi="Times New Roman"/>
          <w:rtl/>
        </w:rPr>
      </w:r>
      <w:r>
        <w:rPr>
          <w:rFonts w:ascii="Times New Roman" w:hAnsi="Times New Roman"/>
        </w:rPr>
        <w:pict>
          <v:group id="Canvas 7541" o:spid="_x0000_s2045" editas="canvas" style="width:381.45pt;height:320.4pt;mso-position-horizontal-relative:char;mso-position-vertical-relative:line" coordorigin="2914" coordsize="48444,40690">
            <v:shape id="_x0000_s2046" type="#_x0000_t75" style="position:absolute;left:2914;width:48444;height:40690;visibility:visible">
              <v:fill o:detectmouseclick="t"/>
              <v:path o:connecttype="none"/>
            </v:shape>
            <v:rect id="Rectangle 5" o:spid="_x0000_s2047" style="position:absolute;left:43636;top:38753;width:7411;height:158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5B8AA&#10;AADdAAAADwAAAGRycy9kb3ducmV2LnhtbERPy4rCMBTdD/gP4QruxtSCM1KNIoKgMhurH3Bpbh+Y&#10;3JQkYzt/bxbCLA/nvdmN1ogn+dA5VrCYZyCIK6c7bhTcb8fPFYgQkTUax6TgjwLstpOPDRbaDXyl&#10;ZxkbkUI4FKigjbEvpAxVSxbD3PXEiaudtxgT9I3UHocUbo3Ms+xLWuw4NbTY06Gl6lH+WgXyVh6H&#10;VWl85i55/WPOp2tNTqnZdNyvQUQa47/47T5pBd/L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G5B8AAAADdAAAADwAAAAAAAAAAAAAAAACYAgAAZHJzL2Rvd25y&#10;ZXYueG1sUEsFBgAAAAAEAAQA9QAAAIUDAAAAAA==&#10;" filled="f" stroked="f">
              <v:textbox style="mso-fit-shape-to-text:t" inset="0,0,0,0">
                <w:txbxContent>
                  <w:p w:rsidR="00073FE5" w:rsidRDefault="00073FE5" w:rsidP="000C66FB">
                    <w:r>
                      <w:rPr>
                        <w:rFonts w:cs="Times New Roman"/>
                        <w:color w:val="000000"/>
                        <w:sz w:val="14"/>
                        <w:szCs w:val="14"/>
                      </w:rPr>
                      <w:t>Sat_time_freq-03-05</w:t>
                    </w:r>
                  </w:p>
                </w:txbxContent>
              </v:textbox>
            </v:rect>
            <v:shape id="Picture 7" o:spid="_x0000_s3072" type="#_x0000_t75" style="position:absolute;left:8731;top:476;width:40424;height:320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AssPEAAAA3QAAAA8AAABkcnMvZG93bnJldi54bWxEj0urwjAUhPeC/yEc4e40VfFVjSKCcF24&#10;8LU/Nse22JzUJtX6782FCy6HmfmGWawaU4gnVS63rKDfi0AQJ1bnnCo4n7bdKQjnkTUWlknBmxys&#10;lu3WAmNtX3yg59GnIkDYxagg876MpXRJRgZdz5bEwbvZyqAPskqlrvAV4KaQgygaS4M5h4UMS9pk&#10;lNyPtVFA793lIqfNbP24bur6MdoNo32p1E+nWc9BeGr8N/zf/tUKJqNBH/7ehCcgl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AssPEAAAA3QAAAA8AAAAAAAAAAAAAAAAA&#10;nwIAAGRycy9kb3ducmV2LnhtbFBLBQYAAAAABAAEAPcAAACQAwAAAAA=&#10;">
              <v:imagedata r:id="rId54" o:title=""/>
            </v:shape>
            <v:shape id="Picture 8" o:spid="_x0000_s3073" type="#_x0000_t75" style="position:absolute;left:8731;top:1064;width:40424;height:320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T3v3HAAAA3QAAAA8AAABkcnMvZG93bnJldi54bWxEj91Kw0AUhO8F32E5hd7ZTROtmnZbaqE/&#10;Igiten/InibR7Nmwu23St3cLgpfDzHzDzBa9acSZnK8tKxiPEhDEhdU1lwo+P9Z3TyB8QNbYWCYF&#10;F/KwmN/ezDDXtuM9nQ+hFBHCPkcFVQhtLqUvKjLoR7Yljt7ROoMhSldK7bCLcNPINEkm0mDNcaHC&#10;llYVFT+Hk1GQvez78tVtMNx/Td677yxbvj1vlRoO+uUURKA+/If/2jut4PEhTeH6Jj4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0T3v3HAAAA3QAAAA8AAAAAAAAAAAAA&#10;AAAAnwIAAGRycy9kb3ducmV2LnhtbFBLBQYAAAAABAAEAPcAAACTAwAAAAA=&#10;">
              <v:imagedata r:id="rId55" o:title=""/>
            </v:shape>
            <v:rect id="Rectangle 9" o:spid="_x0000_s3074" style="position:absolute;left:6527;width:1721;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ncMMA&#10;AADdAAAADwAAAGRycy9kb3ducmV2LnhtbESP3WoCMRSE7wu+QziCdzXrilZWo0hBsOKNax/gsDn7&#10;g8nJkqTu9u2bQqGXw8x8w+wOozXiST50jhUs5hkI4srpjhsFn/fT6wZEiMgajWNS8E0BDvvJyw4L&#10;7Qa+0bOMjUgQDgUqaGPsCylD1ZLFMHc9cfJq5y3GJH0jtcchwa2ReZatpcWO00KLPb23VD3KL6tA&#10;3svTsCmNz9wlr6/m43yrySk1m47HLYhIY/wP/7XPWsHbKl/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MncM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300</w:t>
                    </w:r>
                  </w:p>
                </w:txbxContent>
              </v:textbox>
            </v:rect>
            <v:rect id="Rectangle 10" o:spid="_x0000_s3075" style="position:absolute;left:6527;top:4477;width:1721;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BMMA&#10;AADdAAAADwAAAGRycy9kb3ducmV2LnhtbESP3WoCMRSE7wu+QziCdzXrolZWo0hBsOKNax/gsDn7&#10;g8nJkqTu9u2bQqGXw8x8w+wOozXiST50jhUs5hkI4srpjhsFn/fT6wZEiMgajWNS8E0BDvvJyw4L&#10;7Qa+0bOMjUgQDgUqaGPsCylD1ZLFMHc9cfJq5y3GJH0jtcchwa2ReZatpcWO00KLPb23VD3KL6tA&#10;3svTsCmNz9wlr6/m43yrySk1m47HLYhIY/wP/7XPWsHbKl/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q/BM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200</w:t>
                    </w:r>
                  </w:p>
                </w:txbxContent>
              </v:textbox>
            </v:rect>
            <v:rect id="Rectangle 11" o:spid="_x0000_s3076" style="position:absolute;left:6527;top:9010;width:1721;height:18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an8MA&#10;AADdAAAADwAAAGRycy9kb3ducmV2LnhtbESP3WoCMRSE7wXfIRyhd5p1QStbo4ggWPHGtQ9w2Jz9&#10;weRkSVJ3+/amUOjlMDPfMNv9aI14kg+dYwXLRQaCuHK640bB1/0034AIEVmjcUwKfijAfjedbLHQ&#10;buAbPcvYiAThUKCCNsa+kDJULVkMC9cTJ6923mJM0jdSexwS3BqZZ9laWuw4LbTY07Gl6lF+WwXy&#10;Xp6GTWl85i55fTWf51tNTqm32Xj4ABFpjP/hv/ZZK3hf5S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an8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100</w:t>
                    </w:r>
                  </w:p>
                </w:txbxContent>
              </v:textbox>
            </v:rect>
            <v:rect id="Rectangle 12" o:spid="_x0000_s3077" style="position:absolute;left:7657;top:13487;width:578;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E6MMA&#10;AADdAAAADwAAAGRycy9kb3ducmV2LnhtbESP3WoCMRSE7wXfIRyhd5p1oSpbo4ggWOmNax/gsDn7&#10;g8nJkqTu9u0boeDlMDPfMNv9aI14kA+dYwXLRQaCuHK640bB9+0034AIEVmjcUwKfinAfjedbLHQ&#10;buArPcrYiAThUKCCNsa+kDJULVkMC9cTJ6923mJM0jdSexwS3BqZZ9lKWuw4LbTY07Gl6l7+WAXy&#10;Vp6GTWl85i55/WU+z9eanFJvs/HwASLSGF/h//ZZK1i/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E6M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0</w:t>
                    </w:r>
                  </w:p>
                </w:txbxContent>
              </v:textbox>
            </v:rect>
            <v:rect id="Rectangle 13" o:spid="_x0000_s3078" style="position:absolute;left:5956;top:18110;width:2292;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hc8MA&#10;AADdAAAADwAAAGRycy9kb3ducmV2LnhtbESP3WoCMRSE7wXfIRyhd5p1wR+2RhFB0NIb1z7AYXP2&#10;B5OTJUnd7ds3hYKXw8x8w+wOozXiST50jhUsFxkI4srpjhsFX/fzfAsiRGSNxjEp+KEAh/10ssNC&#10;u4Fv9CxjIxKEQ4EK2hj7QspQtWQxLFxPnLzaeYsxSd9I7XFIcGtknmVrabHjtNBiT6eWqkf5bRXI&#10;e3ketqXxmfvI609zvdxqckq9zcbjO4hIY3yF/9sXrWCzyj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ghc8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100–</w:t>
                    </w:r>
                  </w:p>
                </w:txbxContent>
              </v:textbox>
            </v:rect>
            <v:rect id="Rectangle 14" o:spid="_x0000_s3079" style="position:absolute;left:5956;top:22612;width:2292;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1AcAA&#10;AADdAAAADwAAAGRycy9kb3ducmV2LnhtbERPy4rCMBTdD/gP4QruxtSCM1KNIoKgMhurH3Bpbh+Y&#10;3JQkYzt/bxbCLA/nvdmN1ogn+dA5VrCYZyCIK6c7bhTcb8fPFYgQkTUax6TgjwLstpOPDRbaDXyl&#10;ZxkbkUI4FKigjbEvpAxVSxbD3PXEiaudtxgT9I3UHocUbo3Ms+xLWuw4NbTY06Gl6lH+WgXyVh6H&#10;VWl85i55/WPOp2tNTqnZdNyvQUQa47/47T5pBd/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e1AcAAAADdAAAADwAAAAAAAAAAAAAAAACYAgAAZHJzL2Rvd25y&#10;ZXYueG1sUEsFBgAAAAAEAAQA9QAAAIUDAAAAAA==&#10;" filled="f" stroked="f">
              <v:textbox style="mso-fit-shape-to-text:t" inset="0,0,0,0">
                <w:txbxContent>
                  <w:p w:rsidR="00073FE5" w:rsidRDefault="00073FE5" w:rsidP="000C66FB">
                    <w:r>
                      <w:rPr>
                        <w:rFonts w:cs="Times New Roman"/>
                        <w:color w:val="1F1A17"/>
                        <w:sz w:val="18"/>
                        <w:szCs w:val="18"/>
                      </w:rPr>
                      <w:t>200–</w:t>
                    </w:r>
                  </w:p>
                </w:txbxContent>
              </v:textbox>
            </v:rect>
            <v:rect id="Rectangle 15" o:spid="_x0000_s3080" style="position:absolute;left:5956;top:27177;width:2292;height:181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msQA&#10;AADdAAAADwAAAGRycy9kb3ducmV2LnhtbESP3WoCMRSE7wu+QziCdzXrgj9djSIFwYo3rn2Aw+bs&#10;DyYnS5K627dvCoVeDjPzDbM7jNaIJ/nQOVawmGcgiCunO24UfN5PrxsQISJrNI5JwTcFOOwnLzss&#10;tBv4Rs8yNiJBOBSooI2xL6QMVUsWw9z1xMmrnbcYk/SN1B6HBLdG5lm2khY7Tgst9vTeUvUov6wC&#10;eS9Pw6Y0PnOXvL6aj/OtJqfUbDoetyAijfE//Nc+awXrZf4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EJrEAAAA3QAAAA8AAAAAAAAAAAAAAAAAmAIAAGRycy9k&#10;b3ducmV2LnhtbFBLBQYAAAAABAAEAPUAAACJAwAAAAA=&#10;" filled="f" stroked="f">
              <v:textbox style="mso-fit-shape-to-text:t" inset="0,0,0,0">
                <w:txbxContent>
                  <w:p w:rsidR="00073FE5" w:rsidRDefault="00073FE5" w:rsidP="000C66FB">
                    <w:r>
                      <w:rPr>
                        <w:rFonts w:cs="Times New Roman"/>
                        <w:color w:val="1F1A17"/>
                        <w:sz w:val="18"/>
                        <w:szCs w:val="18"/>
                      </w:rPr>
                      <w:t>300–</w:t>
                    </w:r>
                  </w:p>
                </w:txbxContent>
              </v:textbox>
            </v:rect>
            <v:rect id="_x0000_s3081" style="position:absolute;left:5956;top:31711;width:2292;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v2sAA&#10;AADdAAAADwAAAGRycy9kb3ducmV2LnhtbERPy4rCMBTdC/MP4Q7MTlMdfFCNIoKgMhurH3Bpbh+Y&#10;3JQkYzt/bxbCLA/nvdkN1ogn+dA6VjCdZCCIS6dbrhXcb8fxCkSIyBqNY1LwRwF224/RBnPter7S&#10;s4i1SCEcclTQxNjlUoayIYth4jrixFXOW4wJ+lpqj30Kt0bOsmwhLbacGhrs6NBQ+Sh+rQJ5K479&#10;qjA+c5dZ9WPOp2tFTqmvz2G/BhFpiP/it/ukFSzn3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gv2sAAAADdAAAADwAAAAAAAAAAAAAAAACYAgAAZHJzL2Rvd25y&#10;ZXYueG1sUEsFBgAAAAAEAAQA9QAAAIUDAAAAAA==&#10;" filled="f" stroked="f">
              <v:textbox style="mso-next-textbox:#_x0000_s3081;mso-fit-shape-to-text:t" inset="0,0,0,0">
                <w:txbxContent>
                  <w:p w:rsidR="00073FE5" w:rsidRDefault="00073FE5" w:rsidP="000C66FB">
                    <w:r>
                      <w:rPr>
                        <w:rFonts w:cs="Times New Roman"/>
                        <w:color w:val="1F1A17"/>
                        <w:sz w:val="18"/>
                        <w:szCs w:val="18"/>
                      </w:rPr>
                      <w:t>400–</w:t>
                    </w:r>
                  </w:p>
                </w:txbxContent>
              </v:textbox>
            </v:rect>
            <v:rect id="_x0000_s3082" style="position:absolute;left:8565;top:32638;width:3150;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QcMA&#10;AADdAAAADwAAAGRycy9kb3ducmV2LnhtbESP3WoCMRSE7wu+QziCdzWrUpXVKFIQbPHG1Qc4bM7+&#10;YHKyJKm7ffumIHg5zMw3zHY/WCMe5EPrWMFsmoEgLp1uuVZwux7f1yBCRNZoHJOCXwqw343etphr&#10;1/OFHkWsRYJwyFFBE2OXSxnKhiyGqeuIk1c5bzEm6WupPfYJbo2cZ9lSWmw5LTTY0WdD5b34sQrk&#10;tTj268L4zH3Pq7P5Ol0qckpNxsNhAyLSEF/hZ/ukFaw+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KQcMAAADdAAAADwAAAAAAAAAAAAAAAACYAgAAZHJzL2Rv&#10;d25yZXYueG1sUEsFBgAAAAAEAAQA9QAAAIgDAAAAAA==&#10;" filled="f" stroked="f">
              <v:textbox style="mso-next-textbox:#_x0000_s3082;mso-fit-shape-to-text:t" inset="0,0,0,0">
                <w:txbxContent>
                  <w:p w:rsidR="00073FE5" w:rsidRDefault="00073FE5" w:rsidP="000C66FB">
                    <w:r>
                      <w:rPr>
                        <w:rFonts w:cs="Times New Roman"/>
                        <w:color w:val="1F1A17"/>
                        <w:sz w:val="18"/>
                        <w:szCs w:val="18"/>
                      </w:rPr>
                      <w:t>52 165</w:t>
                    </w:r>
                  </w:p>
                </w:txbxContent>
              </v:textbox>
            </v:rect>
            <v:rect id="_x0000_s3083" style="position:absolute;left:12979;top:32638;width:3149;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UNsMA&#10;AADdAAAADwAAAGRycy9kb3ducmV2LnhtbESP3WoCMRSE7wu+QziCdzXrilZWo0hBsOKNax/gsDn7&#10;g8nJkqTu9u2bQqGXw8x8w+wOozXiST50jhUs5hkI4srpjhsFn/fT6wZEiMgajWNS8E0BDvvJyw4L&#10;7Qa+0bOMjUgQDgUqaGPsCylD1ZLFMHc9cfJq5y3GJH0jtcchwa2ReZatpcWO00KLPb23VD3KL6tA&#10;3svTsCmNz9wlr6/m43yrySk1m47HLYhIY/wP/7XPWsHbap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YUNsMAAADdAAAADwAAAAAAAAAAAAAAAACYAgAAZHJzL2Rv&#10;d25yZXYueG1sUEsFBgAAAAAEAAQA9QAAAIgDAAAAAA==&#10;" filled="f" stroked="f">
              <v:textbox style="mso-next-textbox:#_x0000_s3083;mso-fit-shape-to-text:t" inset="0,0,0,0">
                <w:txbxContent>
                  <w:p w:rsidR="00073FE5" w:rsidRDefault="00073FE5" w:rsidP="000C66FB">
                    <w:r>
                      <w:rPr>
                        <w:rFonts w:cs="Times New Roman"/>
                        <w:color w:val="1F1A17"/>
                        <w:sz w:val="18"/>
                        <w:szCs w:val="18"/>
                      </w:rPr>
                      <w:t>52 170</w:t>
                    </w:r>
                  </w:p>
                </w:txbxContent>
              </v:textbox>
            </v:rect>
            <v:rect id="_x0000_s3084" style="position:absolute;left:17417;top:32638;width:3150;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xrcQA&#10;AADdAAAADwAAAGRycy9kb3ducmV2LnhtbESP3WoCMRSE7wXfIRyhd5qt0ipbo4ggaOmNu32Aw+bs&#10;D01OliR1t2/fCIKXw8x8w2z3ozXiRj50jhW8LjIQxJXTHTcKvsvTfAMiRGSNxjEp+KMA+910ssVc&#10;u4GvdCtiIxKEQ44K2hj7XMpQtWQxLFxPnLzaeYsxSd9I7XFIcGvkMsvepcWO00KLPR1bqn6KX6tA&#10;lsVp2BTGZ+5zWX+Zy/lak1PqZTYePkBEGuMz/GiftYL12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sa3EAAAA3QAAAA8AAAAAAAAAAAAAAAAAmAIAAGRycy9k&#10;b3ducmV2LnhtbFBLBQYAAAAABAAEAPUAAACJAwAAAAA=&#10;" filled="f" stroked="f">
              <v:textbox style="mso-next-textbox:#_x0000_s3084;mso-fit-shape-to-text:t" inset="0,0,0,0">
                <w:txbxContent>
                  <w:p w:rsidR="00073FE5" w:rsidRDefault="00073FE5" w:rsidP="000C66FB">
                    <w:r>
                      <w:rPr>
                        <w:rFonts w:cs="Times New Roman"/>
                        <w:color w:val="1F1A17"/>
                        <w:sz w:val="18"/>
                        <w:szCs w:val="18"/>
                      </w:rPr>
                      <w:t>52 175</w:t>
                    </w:r>
                  </w:p>
                </w:txbxContent>
              </v:textbox>
            </v:rect>
            <v:rect id="_x0000_s3085" style="position:absolute;left:21888;top:32638;width:3149;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p2cQA&#10;AADdAAAADwAAAGRycy9kb3ducmV2LnhtbESP3WoCMRSE7wXfIRyhd5rVtla2RhFBsNIb1z7AYXP2&#10;hyYnSxLd7ds3guDlMDPfMOvtYI24kQ+tYwXzWQaCuHS65VrBz+UwXYEIEVmjcUwK/ijAdjMerTHX&#10;rucz3YpYiwThkKOCJsYulzKUDVkMM9cRJ69y3mJM0tdSe+wT3Bq5yLKltNhyWmiwo31D5W9xtQrk&#10;pTj0q8L4zJ0W1bf5Op4rckq9TIbdJ4hIQ3yGH+2jVvDx/vo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KdnEAAAA3QAAAA8AAAAAAAAAAAAAAAAAmAIAAGRycy9k&#10;b3ducmV2LnhtbFBLBQYAAAAABAAEAPUAAACJAwAAAAA=&#10;" filled="f" stroked="f">
              <v:textbox style="mso-next-textbox:#_x0000_s3085;mso-fit-shape-to-text:t" inset="0,0,0,0">
                <w:txbxContent>
                  <w:p w:rsidR="00073FE5" w:rsidRDefault="00073FE5" w:rsidP="000C66FB">
                    <w:r>
                      <w:rPr>
                        <w:rFonts w:cs="Times New Roman"/>
                        <w:color w:val="1F1A17"/>
                        <w:sz w:val="18"/>
                        <w:szCs w:val="18"/>
                      </w:rPr>
                      <w:t>52 180</w:t>
                    </w:r>
                  </w:p>
                </w:txbxContent>
              </v:textbox>
            </v:rect>
            <v:rect id="_x0000_s3086" style="position:absolute;left:26301;top:32638;width:3150;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QsMA&#10;AADdAAAADwAAAGRycy9kb3ducmV2LnhtbESP3WoCMRSE7wu+QziCdzVbi1VWo4ggaOmNqw9w2Jz9&#10;ocnJkqTu+vamIHg5zMw3zHo7WCNu5EPrWMHHNANBXDrdcq3gejm8L0GEiKzROCYFdwqw3Yze1phr&#10;1/OZbkWsRYJwyFFBE2OXSxnKhiyGqeuIk1c5bzEm6WupPfYJbo2cZdmXtNhyWmiwo31D5W/xZxXI&#10;S3Hol4XxmfueVT/mdDxX5JSajIfdCkSkIb7Cz/ZRK1jM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QsMAAADdAAAADwAAAAAAAAAAAAAAAACYAgAAZHJzL2Rv&#10;d25yZXYueG1sUEsFBgAAAAAEAAQA9QAAAIgDAAAAAA==&#10;" filled="f" stroked="f">
              <v:textbox style="mso-next-textbox:#_x0000_s3086;mso-fit-shape-to-text:t" inset="0,0,0,0">
                <w:txbxContent>
                  <w:p w:rsidR="00073FE5" w:rsidRDefault="00073FE5" w:rsidP="000C66FB">
                    <w:r>
                      <w:rPr>
                        <w:rFonts w:cs="Times New Roman"/>
                        <w:color w:val="1F1A17"/>
                        <w:sz w:val="18"/>
                        <w:szCs w:val="18"/>
                      </w:rPr>
                      <w:t>52 185</w:t>
                    </w:r>
                  </w:p>
                </w:txbxContent>
              </v:textbox>
            </v:rect>
            <v:rect id="_x0000_s3087" style="position:absolute;left:30714;top:32638;width:3150;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SNcMA&#10;AADdAAAADwAAAGRycy9kb3ducmV2LnhtbESP3WoCMRSE7wu+QziCdzVbiz+sRhFB0NIbVx/gsDn7&#10;Q5OTJUnd9e1NQejlMDPfMJvdYI24kw+tYwUf0wwEcel0y7WC2/X4vgIRIrJG45gUPCjAbjt622Cu&#10;Xc8XuhexFgnCIUcFTYxdLmUoG7IYpq4jTl7lvMWYpK+l9tgnuDVylmULabHltNBgR4eGyp/i1yqQ&#10;1+LYrwrjM/c1q77N+XSpyCk1GQ/7NYhIQ/wPv9onrWA5/1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0SNcMAAADdAAAADwAAAAAAAAAAAAAAAACYAgAAZHJzL2Rv&#10;d25yZXYueG1sUEsFBgAAAAAEAAQA9QAAAIgDAAAAAA==&#10;" filled="f" stroked="f">
              <v:textbox style="mso-next-textbox:#_x0000_s3087;mso-fit-shape-to-text:t" inset="0,0,0,0">
                <w:txbxContent>
                  <w:p w:rsidR="00073FE5" w:rsidRDefault="00073FE5" w:rsidP="000C66FB">
                    <w:r>
                      <w:rPr>
                        <w:rFonts w:cs="Times New Roman"/>
                        <w:color w:val="1F1A17"/>
                        <w:sz w:val="18"/>
                        <w:szCs w:val="18"/>
                      </w:rPr>
                      <w:t>52 190</w:t>
                    </w:r>
                  </w:p>
                </w:txbxContent>
              </v:textbox>
            </v:rect>
            <v:rect id="_x0000_s3088" style="position:absolute;left:35273;top:32638;width:3150;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3rsMA&#10;AADdAAAADwAAAGRycy9kb3ducmV2LnhtbESP3WoCMRSE7wu+QziCdzWrUpXVKFIQbPHG1Qc4bM7+&#10;YHKyJKm7ffumIHg5zMw3zHY/WCMe5EPrWMFsmoEgLp1uuVZwux7f1yBCRNZoHJOCXwqw343etphr&#10;1/OFHkWsRYJwyFFBE2OXSxnKhiyGqeuIk1c5bzEm6WupPfYJbo2cZ9lSWmw5LTTY0WdD5b34sQrk&#10;tTj268L4zH3Pq7P5Ol0qckpNxsNhAyLSEF/hZ/ukFa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3rsMAAADdAAAADwAAAAAAAAAAAAAAAACYAgAAZHJzL2Rv&#10;d25yZXYueG1sUEsFBgAAAAAEAAQA9QAAAIgDAAAAAA==&#10;" filled="f" stroked="f">
              <v:textbox style="mso-next-textbox:#_x0000_s3088;mso-fit-shape-to-text:t" inset="0,0,0,0">
                <w:txbxContent>
                  <w:p w:rsidR="00073FE5" w:rsidRDefault="00073FE5" w:rsidP="000C66FB">
                    <w:r>
                      <w:rPr>
                        <w:rFonts w:cs="Times New Roman"/>
                        <w:color w:val="1F1A17"/>
                        <w:sz w:val="18"/>
                        <w:szCs w:val="18"/>
                      </w:rPr>
                      <w:t>52 195</w:t>
                    </w:r>
                  </w:p>
                </w:txbxContent>
              </v:textbox>
            </v:rect>
            <v:rect id="_x0000_s3089" style="position:absolute;left:39687;top:32638;width:3149;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j3MAA&#10;AADdAAAADwAAAGRycy9kb3ducmV2LnhtbERPy4rCMBTdC/MP4Q7MTlMdfFCNIoKgMhurH3Bpbh+Y&#10;3JQkYzt/bxbCLA/nvdkN1ogn+dA6VjCdZCCIS6dbrhXcb8fxCkSIyBqNY1LwRwF224/RBnPter7S&#10;s4i1SCEcclTQxNjlUoayIYth4jrixFXOW4wJ+lpqj30Kt0bOsmwhLbacGhrs6NBQ+Sh+rQJ5K479&#10;qjA+c5dZ9WPOp2tFTqmvz2G/BhFpiP/it/ukFSzn3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4j3MAAAADdAAAADwAAAAAAAAAAAAAAAACYAgAAZHJzL2Rvd25y&#10;ZXYueG1sUEsFBgAAAAAEAAQA9QAAAIUDAAAAAA==&#10;" filled="f" stroked="f">
              <v:textbox style="mso-next-textbox:#_x0000_s3089;mso-fit-shape-to-text:t" inset="0,0,0,0">
                <w:txbxContent>
                  <w:p w:rsidR="00073FE5" w:rsidRDefault="00073FE5" w:rsidP="000C66FB">
                    <w:r>
                      <w:rPr>
                        <w:rFonts w:cs="Times New Roman"/>
                        <w:color w:val="1F1A17"/>
                        <w:sz w:val="18"/>
                        <w:szCs w:val="18"/>
                      </w:rPr>
                      <w:t>52 200</w:t>
                    </w:r>
                  </w:p>
                </w:txbxContent>
              </v:textbox>
            </v:rect>
            <v:rect id="_x0000_s3090" style="position:absolute;left:44157;top:32638;width:3150;height:181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GR8QA&#10;AADdAAAADwAAAGRycy9kb3ducmV2LnhtbESP3WoCMRSE7wXfIRyhd5rV0mq3RhFBsNIb1z7AYXP2&#10;hyYnSxLd7ds3guDlMDPfMOvtYI24kQ+tYwXzWQaCuHS65VrBz+UwXYEIEVmjcUwK/ijAdjMerTHX&#10;rucz3YpYiwThkKOCJsYulzKUDVkMM9cRJ69y3mJM0tdSe+wT3Bq5yLJ3abHltNBgR/uGyt/iahXI&#10;S3HoV4XxmTstqm/zdTxX5JR6mQy7TxCRhvgMP9pHrWD5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hkfEAAAA3QAAAA8AAAAAAAAAAAAAAAAAmAIAAGRycy9k&#10;b3ducmV2LnhtbFBLBQYAAAAABAAEAPUAAACJAwAAAAA=&#10;" filled="f" stroked="f">
              <v:textbox style="mso-next-textbox:#_x0000_s3090;mso-fit-shape-to-text:t" inset="0,0,0,0">
                <w:txbxContent>
                  <w:p w:rsidR="00073FE5" w:rsidRDefault="00073FE5" w:rsidP="000C66FB">
                    <w:r>
                      <w:rPr>
                        <w:rFonts w:cs="Times New Roman"/>
                        <w:color w:val="1F1A17"/>
                        <w:sz w:val="18"/>
                        <w:szCs w:val="18"/>
                      </w:rPr>
                      <w:t>52 205</w:t>
                    </w:r>
                  </w:p>
                </w:txbxContent>
              </v:textbox>
            </v:rect>
            <v:rect id="Rectangle 26" o:spid="_x0000_s3091" style="position:absolute;left:47980;top:32638;width:863;height:25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cp8AA&#10;AADdAAAADwAAAGRycy9kb3ducmV2LnhtbERPy4rCMBTdC/MP4Q7MTlNlfFCNIoKgMhurH3Bpbh+Y&#10;3JQkYzt/bxbCLA/nvdkN1ogn+dA6VjCdZCCIS6dbrhXcb8fxCkSIyBqNY1LwRwF224/RBnPter7S&#10;s4i1SCEcclTQxNjlUoayIYth4jrixFXOW4wJ+lpqj30Kt0bOsmwhLbacGhrs6NBQ+Sh+rQJ5K479&#10;qjA+c5dZ9WPOp2tFTqmvz2G/BhFpiP/it/ukFSzn3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5cp8AAAADdAAAADwAAAAAAAAAAAAAAAACYAgAAZHJzL2Rvd25y&#10;ZXYueG1sUEsFBgAAAAAEAAQA9QAAAIUDAAAAAA==&#10;" filled="f" stroked="f">
              <v:textbox style="mso-next-textbox:#Rectangle 26;mso-fit-shape-to-text:t" inset="0,0,0,0">
                <w:txbxContent>
                  <w:p w:rsidR="00073FE5" w:rsidRDefault="00073FE5"/>
                </w:txbxContent>
              </v:textbox>
            </v:rect>
            <v:rect id="_x0000_s3092" style="position:absolute;left:3676;top:11957;width:2280;height:58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" filled="f" stroked="f">
              <v:textbox style="layout-flow:vertical;mso-layout-flow-alt:bottom-to-top;mso-next-textbox:#_x0000_s3092" inset="0,0,0,0">
                <w:txbxContent>
                  <w:p w:rsidR="00073FE5" w:rsidRPr="00770040" w:rsidRDefault="00073FE5" w:rsidP="000C66FB">
                    <w:pPr>
                      <w:spacing w:before="0"/>
                      <w:jc w:val="center"/>
                      <w:rPr>
                        <w:color w:val="1F1A17"/>
                        <w:sz w:val="18"/>
                        <w:szCs w:val="22"/>
                        <w:lang w:bidi="ar-EG"/>
                      </w:rPr>
                    </w:pPr>
                    <w:r w:rsidRPr="00770040">
                      <w:rPr>
                        <w:color w:val="1F1A17"/>
                        <w:sz w:val="18"/>
                        <w:szCs w:val="22"/>
                        <w:rtl/>
                        <w:lang w:bidi="ar-EG"/>
                      </w:rPr>
                      <w:t xml:space="preserve">فرق الوقت </w:t>
                    </w:r>
                    <w:r w:rsidRPr="00770040">
                      <w:rPr>
                        <w:color w:val="1F1A17"/>
                        <w:sz w:val="18"/>
                        <w:szCs w:val="22"/>
                        <w:lang w:bidi="ar-EG"/>
                      </w:rPr>
                      <w:t>(ns)</w:t>
                    </w:r>
                  </w:p>
                </w:txbxContent>
              </v:textbox>
            </v:rect>
            <v:rect id="Rectangle 1" o:spid="_x0000_s3093" style="position:absolute;left:20288;top:34772;width:18891;height:2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" filled="f" stroked="f">
              <v:textbox style="mso-next-textbox:#Rectangle 1;mso-fit-shape-to-text:t" inset="0,0,0,0">
                <w:txbxContent>
                  <w:p w:rsidR="00073FE5" w:rsidRPr="00622084" w:rsidRDefault="00073FE5" w:rsidP="00622084">
                    <w:pPr>
                      <w:rPr>
                        <w:szCs w:val="24"/>
                        <w:rtl/>
                        <w:lang w:bidi="ar-EG"/>
                      </w:rPr>
                    </w:pPr>
                    <w:r w:rsidRPr="00622084">
                      <w:rPr>
                        <w:color w:val="1F1A17"/>
                        <w:sz w:val="18"/>
                        <w:szCs w:val="24"/>
                        <w:rtl/>
                        <w:lang w:bidi="ar-EG"/>
                      </w:rPr>
                      <w:t xml:space="preserve">يوم جولياني معدل، </w:t>
                    </w:r>
                    <w:r w:rsidRPr="00622084">
                      <w:rPr>
                        <w:color w:val="1F1A17"/>
                        <w:sz w:val="18"/>
                        <w:szCs w:val="24"/>
                        <w:lang w:bidi="ar-EG"/>
                      </w:rPr>
                      <w:t>52165</w:t>
                    </w:r>
                    <w:r w:rsidRPr="00622084">
                      <w:rPr>
                        <w:color w:val="1F1A17"/>
                        <w:sz w:val="18"/>
                        <w:szCs w:val="24"/>
                        <w:rtl/>
                        <w:lang w:bidi="ar-EG"/>
                      </w:rPr>
                      <w:t xml:space="preserve"> = </w:t>
                    </w:r>
                    <w:r w:rsidRPr="00622084">
                      <w:rPr>
                        <w:color w:val="1F1A17"/>
                        <w:sz w:val="18"/>
                        <w:szCs w:val="24"/>
                        <w:lang w:bidi="ar-EG"/>
                      </w:rPr>
                      <w:t>13</w:t>
                    </w:r>
                    <w:r w:rsidRPr="00622084">
                      <w:rPr>
                        <w:color w:val="1F1A17"/>
                        <w:sz w:val="18"/>
                        <w:szCs w:val="24"/>
                        <w:rtl/>
                        <w:lang w:bidi="ar-EG"/>
                      </w:rPr>
                      <w:t xml:space="preserve"> سبتمبر </w:t>
                    </w:r>
                    <w:r w:rsidRPr="00622084">
                      <w:rPr>
                        <w:color w:val="1F1A17"/>
                        <w:sz w:val="18"/>
                        <w:szCs w:val="24"/>
                        <w:lang w:bidi="ar-EG"/>
                      </w:rPr>
                      <w:t>2001</w:t>
                    </w:r>
                  </w:p>
                </w:txbxContent>
              </v:textbox>
            </v:rect>
            <w10:wrap type="none"/>
            <w10:anchorlock/>
          </v:group>
        </w:pict>
      </w:r>
    </w:p>
    <w:p w:rsidR="001F79B3" w:rsidRPr="00AE701D" w:rsidRDefault="001F79B3" w:rsidP="000C66FB">
      <w:pPr>
        <w:pStyle w:val="FigureNo"/>
        <w:rPr>
          <w:lang w:bidi="ar-EG"/>
        </w:rPr>
      </w:pPr>
      <w:r w:rsidRPr="00AE701D">
        <w:rPr>
          <w:rtl/>
          <w:lang w:bidi="ar"/>
        </w:rPr>
        <w:lastRenderedPageBreak/>
        <w:t xml:space="preserve"> الشكل </w:t>
      </w:r>
      <w:r w:rsidRPr="00AE701D">
        <w:rPr>
          <w:lang w:bidi="ar"/>
        </w:rPr>
        <w:t>6-3</w:t>
      </w:r>
    </w:p>
    <w:p w:rsidR="001F79B3" w:rsidRPr="00AE701D" w:rsidRDefault="001F79B3" w:rsidP="000C66FB">
      <w:pPr>
        <w:pStyle w:val="Figuretitle"/>
        <w:rPr>
          <w:rFonts w:ascii="Times New Roman" w:hAnsi="Times New Roman"/>
        </w:rPr>
      </w:pPr>
      <w:r w:rsidRPr="00AE701D">
        <w:rPr>
          <w:rFonts w:ascii="Times New Roman" w:hAnsi="Times New Roman"/>
        </w:rPr>
        <w:t>UTC (USNO) – WNT</w:t>
      </w:r>
    </w:p>
    <w:p w:rsidR="001F79B3" w:rsidRPr="00AE701D" w:rsidRDefault="00E474E3" w:rsidP="00622084">
      <w:pPr>
        <w:bidi w:val="0"/>
        <w:jc w:val="center"/>
        <w:rPr>
          <w:rFonts w:ascii="Times New Roman" w:hAnsi="Times New Roman"/>
          <w:rtl/>
          <w:lang w:bidi="ar-EG"/>
        </w:rPr>
      </w:pPr>
      <w:r>
        <w:rPr>
          <w:rFonts w:ascii="Times New Roman" w:hAnsi="Times New Roman"/>
          <w:rtl/>
          <w:lang w:bidi="ar-EG"/>
        </w:rPr>
      </w:r>
      <w:r>
        <w:rPr>
          <w:rFonts w:ascii="Times New Roman" w:hAnsi="Times New Roman"/>
          <w:lang w:bidi="ar-EG"/>
        </w:rPr>
        <w:pict>
          <v:group id="Canvas 7587" o:spid="_x0000_s2023" editas="canvas" style="width:369.1pt;height:316.5pt;mso-position-horizontal-relative:char;mso-position-vertical-relative:line" coordorigin="2260,1781" coordsize="7382,6330">
            <v:shape id="_x0000_s2024" type="#_x0000_t75" style="position:absolute;left:2260;top:1781;width:7382;height:6330;visibility:visible" o:preferrelative="f">
              <v:fill o:detectmouseclick="t"/>
              <v:path o:connecttype="none"/>
            </v:shape>
            <v:rect id="Rectangle 7" o:spid="_x0000_s2025" style="position:absolute;left:8442;top:7793;width:1167;height:2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jX8MA&#10;AADdAAAADwAAAGRycy9kb3ducmV2LnhtbESPzYoCMRCE78K+Q+gFb5pZwR9mjbIIgi5eHH2AZtLz&#10;wyadIYnO+PZmQfBYVNVX1Ho7WCPu5EPrWMHXNANBXDrdcq3getlPViBCRNZoHJOCBwXYbj5Ga8y1&#10;6/lM9yLWIkE45KigibHLpQxlQxbD1HXEyauctxiT9LXUHvsEt0bOsmwhLbacFhrsaNdQ+VfcrAJ5&#10;Kfb9qjA+c7+z6mSOh3NFTqnx5/DzDSLSEN/hV/ugFSznizn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yjX8MAAADdAAAADwAAAAAAAAAAAAAAAACYAgAAZHJzL2Rv&#10;d25yZXYueG1sUEsFBgAAAAAEAAQA9QAAAIgDAAAAAA==&#10;" filled="f" stroked="f">
              <v:textbox style="mso-fit-shape-to-text:t" inset="0,0,0,0">
                <w:txbxContent>
                  <w:p w:rsidR="00073FE5" w:rsidRDefault="00073FE5" w:rsidP="000C66FB">
                    <w:r>
                      <w:rPr>
                        <w:rFonts w:cs="Times New Roman"/>
                        <w:color w:val="000000"/>
                        <w:sz w:val="14"/>
                        <w:szCs w:val="14"/>
                      </w:rPr>
                      <w:t>Sat_time_freq-03-06</w:t>
                    </w:r>
                  </w:p>
                </w:txbxContent>
              </v:textbox>
            </v:rect>
            <v:shape id="Picture 8" o:spid="_x0000_s2026" type="#_x0000_t75" style="position:absolute;left:3019;top:1873;width:6284;height:4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KuovFAAAA3QAAAA8AAABkcnMvZG93bnJldi54bWxEj9FqwkAURN8L/YflFnyrG4umJbpKVUTp&#10;g2DaD7hkr0kwezdk12T9e1cQ+jjMzBlmsQqmET11rrasYDJOQBAXVtdcKvj73b1/gXAeWWNjmRTc&#10;yMFq+fqywEzbgU/U574UEcIuQwWV920mpSsqMujGtiWO3tl2Bn2UXSl1h0OEm0Z+JEkqDdYcFyps&#10;aVNRccmvRsEx32ynQ7te9xNz/WmGJOxv56DU6C18z0F4Cv4//GwftILPWZrC4018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CrqLxQAAAN0AAAAPAAAAAAAAAAAAAAAA&#10;AJ8CAABkcnMvZG93bnJldi54bWxQSwUGAAAAAAQABAD3AAAAkQMAAAAA&#10;">
              <v:imagedata r:id="rId56" o:title=""/>
            </v:shape>
            <v:shape id="Picture 9" o:spid="_x0000_s2027" type="#_x0000_t75" style="position:absolute;left:3019;top:1980;width:6284;height:49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qLDvGAAAA3QAAAA8AAABkcnMvZG93bnJldi54bWxEj0FrwkAUhO8F/8PyBC+iGwWNpK4iLYJg&#10;KbhKe31kX5Ng9m3Irib++26h4HGYmW+Y9ba3tbhT6yvHCmbTBARx7kzFhYLLeT9ZgfAB2WDtmBQ8&#10;yMN2M3hZY2Zcxye661CICGGfoYIyhCaT0uclWfRT1xBH78e1FkOUbSFNi12E21rOk2QpLVYcF0ps&#10;6K2k/KpvVsFZL/b6PZl9f2kef4yP6a0Lh0+lRsN+9woiUB+e4f/2wShIF8sU/t7EJ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eosO8YAAADdAAAADwAAAAAAAAAAAAAA&#10;AACfAgAAZHJzL2Rvd25yZXYueG1sUEsFBgAAAAAEAAQA9wAAAJIDAAAAAA==&#10;">
              <v:imagedata r:id="rId57" o:title=""/>
            </v:shape>
            <v:rect id="Rectangle 10" o:spid="_x0000_s2028" style="position:absolute;left:2764;top:178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Mwb8A&#10;AADdAAAADwAAAGRycy9kb3ducmV2LnhtbERPy4rCMBTdC/5DuII7TRV0pBpFBEGH2Vj9gEtz+8Dk&#10;piTR1r+fLAZmeTjv3WGwRrzJh9axgsU8A0FcOt1yreBxP882IEJE1mgck4IPBTjsx6Md5tr1fKN3&#10;EWuRQjjkqKCJsculDGVDFsPcdcSJq5y3GBP0tdQe+xRujVxm2VpabDk1NNjRqaHyWbysAnkvzv2m&#10;MD5z38vqx1wvt4qcUtPJcNyCiDTEf/Gf+6IVfK3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QzBvwAAAN0AAAAPAAAAAAAAAAAAAAAAAJgCAABkcnMvZG93bnJl&#10;di54bWxQSwUGAAAAAAQABAD1AAAAhAMAAAAA&#10;" filled="f" stroked="f">
              <v:textbox style="mso-fit-shape-to-text:t" inset="0,0,0,0">
                <w:txbxContent>
                  <w:p w:rsidR="00073FE5" w:rsidRDefault="00073FE5" w:rsidP="000C66FB">
                    <w:r>
                      <w:rPr>
                        <w:rFonts w:cs="Times New Roman"/>
                        <w:color w:val="1F1A17"/>
                        <w:sz w:val="18"/>
                        <w:szCs w:val="18"/>
                      </w:rPr>
                      <w:t>40</w:t>
                    </w:r>
                  </w:p>
                </w:txbxContent>
              </v:textbox>
            </v:rect>
            <v:rect id="Rectangle 11" o:spid="_x0000_s2029" style="position:absolute;left:2764;top:2396;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pWsMA&#10;AADdAAAADwAAAGRycy9kb3ducmV2LnhtbESP3WoCMRSE7wu+QziCdzVboVZXo4ggaOmNqw9w2Jz9&#10;ocnJkqTu+vamIHg5zMw3zHo7WCNu5EPrWMHHNANBXDrdcq3gejm8L0CEiKzROCYFdwqw3Yze1phr&#10;1/OZbkWsRYJwyFFBE2OXSxnKhiyGqeuIk1c5bzEm6WupPfYJbo2cZdlcWmw5LTTY0b6h8rf4swrk&#10;pTj0i8L4zH3Pqh9zOp4rckpNxsNuBSLSEF/hZ/uoFXx9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pWs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30</w:t>
                    </w:r>
                  </w:p>
                </w:txbxContent>
              </v:textbox>
            </v:rect>
            <v:rect id="_x0000_s2030" style="position:absolute;left:2676;top:6085;width:27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QGcMA&#10;AADdAAAADwAAAGRycy9kb3ducmV2LnhtbESP3WoCMRSE7wu+QziCdzWrWJXVKFIQbPHG1Qc4bM7+&#10;YHKyJKm7ffumIHg5zMw3zHY/WCMe5EPrWMFsmoEgLp1uuVZwux7f1yBCRNZoHJOCXwqw343etphr&#10;1/OFHkWsRYJwyFFBE2OXSxnKhiyGqeuIk1c5bzEm6WupPfYJbo2cZ9lSWmw5LTTY0WdD5b34sQrk&#10;tTj268L4zH3Pq7P5Ol0qckpNxsNhAyLSEF/hZ/ukFaw+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QGcMAAADdAAAADwAAAAAAAAAAAAAAAACYAgAAZHJzL2Rv&#10;d25yZXYueG1sUEsFBgAAAAAEAAQA9QAAAIgDAAAAAA==&#10;" filled="f" stroked="f">
              <v:textbox style="mso-next-textbox:#_x0000_s2030;mso-fit-shape-to-text:t" inset="0,0,0,0">
                <w:txbxContent>
                  <w:p w:rsidR="00073FE5" w:rsidRDefault="00073FE5" w:rsidP="000C66FB">
                    <w:r>
                      <w:rPr>
                        <w:rFonts w:cs="Times New Roman"/>
                        <w:color w:val="1F1A17"/>
                        <w:sz w:val="18"/>
                        <w:szCs w:val="18"/>
                      </w:rPr>
                      <w:t>30–</w:t>
                    </w:r>
                  </w:p>
                </w:txbxContent>
              </v:textbox>
            </v:rect>
            <v:rect id="_x0000_s2031" style="position:absolute;left:2676;top:6701;width:27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1gsMA&#10;AADdAAAADwAAAGRycy9kb3ducmV2LnhtbESPzYoCMRCE78K+Q+gFb5pZwVVGoyyCoIsXRx+gmfT8&#10;YNIZkuiMb28WhD0WVfUVtd4O1ogH+dA6VvA1zUAQl063XCu4XvaTJYgQkTUax6TgSQG2m4/RGnPt&#10;ej7To4i1SBAOOSpoYuxyKUPZkMUwdR1x8irnLcYkfS21xz7BrZGzLPuWFltOCw12tGuovBV3q0Be&#10;in2/LIzP3O+sOpnj4VyRU2r8OfysQEQa4n/43T5oBYv5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1gsMAAADdAAAADwAAAAAAAAAAAAAAAACYAgAAZHJzL2Rv&#10;d25yZXYueG1sUEsFBgAAAAAEAAQA9QAAAIgDAAAAAA==&#10;" filled="f" stroked="f">
              <v:textbox style="mso-next-textbox:#_x0000_s2031;mso-fit-shape-to-text:t" inset="0,0,0,0">
                <w:txbxContent>
                  <w:p w:rsidR="00073FE5" w:rsidRDefault="00073FE5" w:rsidP="000C66FB">
                    <w:r>
                      <w:rPr>
                        <w:rFonts w:cs="Times New Roman"/>
                        <w:color w:val="1F1A17"/>
                        <w:sz w:val="18"/>
                        <w:szCs w:val="18"/>
                      </w:rPr>
                      <w:t>40–</w:t>
                    </w:r>
                  </w:p>
                </w:txbxContent>
              </v:textbox>
            </v:rect>
            <v:rect id="_x0000_s2032" style="position:absolute;left:2968;top:6865;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r9cMA&#10;AADdAAAADwAAAGRycy9kb3ducmV2LnhtbESPzYoCMRCE78K+Q+gFb5pZwR9GoyyC4C5eHH2AZtLz&#10;g0lnSKIz+/YbQfBYVNVX1GY3WCMe5EPrWMHXNANBXDrdcq3gejlMViBCRNZoHJOCPwqw236MNphr&#10;1/OZHkWsRYJwyFFBE2OXSxnKhiyGqeuIk1c5bzEm6WupPfYJbo2cZdlCWmw5LTTY0b6h8lbcrQJ5&#10;KQ79qjA+c7+z6mR+jueKnFLjz+F7DSLSEN/hV/uoFSznyw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er9cMAAADdAAAADwAAAAAAAAAAAAAAAACYAgAAZHJzL2Rv&#10;d25yZXYueG1sUEsFBgAAAAAEAAQA9QAAAIgDAAAAAA==&#10;" filled="f" stroked="f">
              <v:textbox style="mso-next-textbox:#_x0000_s2032;mso-fit-shape-to-text:t" inset="0,0,0,0">
                <w:txbxContent>
                  <w:p w:rsidR="00073FE5" w:rsidRDefault="00073FE5" w:rsidP="000C66FB">
                    <w:r>
                      <w:rPr>
                        <w:rFonts w:cs="Times New Roman"/>
                        <w:color w:val="1F1A17"/>
                        <w:sz w:val="18"/>
                        <w:szCs w:val="18"/>
                      </w:rPr>
                      <w:t>52 165</w:t>
                    </w:r>
                  </w:p>
                </w:txbxContent>
              </v:textbox>
            </v:rect>
            <v:rect id="_x0000_s2033" style="position:absolute;left:3653;top:6865;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ObsMA&#10;AADdAAAADwAAAGRycy9kb3ducmV2LnhtbESP3WoCMRSE7wu+QziCdzWrUFd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sObsMAAADdAAAADwAAAAAAAAAAAAAAAACYAgAAZHJzL2Rv&#10;d25yZXYueG1sUEsFBgAAAAAEAAQA9QAAAIgDAAAAAA==&#10;" filled="f" stroked="f">
              <v:textbox style="mso-next-textbox:#_x0000_s2033;mso-fit-shape-to-text:t" inset="0,0,0,0">
                <w:txbxContent>
                  <w:p w:rsidR="00073FE5" w:rsidRDefault="00073FE5" w:rsidP="000C66FB">
                    <w:r>
                      <w:rPr>
                        <w:rFonts w:cs="Times New Roman"/>
                        <w:color w:val="1F1A17"/>
                        <w:sz w:val="18"/>
                        <w:szCs w:val="18"/>
                      </w:rPr>
                      <w:t>52 170</w:t>
                    </w:r>
                  </w:p>
                </w:txbxContent>
              </v:textbox>
            </v:rect>
            <v:rect id="_x0000_s2034" style="position:absolute;left:4338;top:6865;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HL8A&#10;AADdAAAADwAAAGRycy9kb3ducmV2LnhtbERPy4rCMBTdC/5DuII7TRV8UI0iguAMbqx+wKW5fWBy&#10;U5JoO38/WQzM8nDe++NgjfiQD61jBYt5BoK4dLrlWsHzcZltQYSIrNE4JgU/FOB4GI/2mGvX850+&#10;RaxFCuGQo4Imxi6XMpQNWQxz1xEnrnLeYkzQ11J77FO4NXKZZWtpseXU0GBH54bKV/G2CuSjuPTb&#10;wvjMfS+rm/m63itySk0nw2kHItIQ/8V/7qtWsFlt0t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BJocvwAAAN0AAAAPAAAAAAAAAAAAAAAAAJgCAABkcnMvZG93bnJl&#10;di54bWxQSwUGAAAAAAQABAD1AAAAhAMAAAAA&#10;" filled="f" stroked="f">
              <v:textbox style="mso-next-textbox:#_x0000_s2034;mso-fit-shape-to-text:t" inset="0,0,0,0">
                <w:txbxContent>
                  <w:p w:rsidR="00073FE5" w:rsidRDefault="00073FE5" w:rsidP="000C66FB">
                    <w:r>
                      <w:rPr>
                        <w:rFonts w:cs="Times New Roman"/>
                        <w:color w:val="1F1A17"/>
                        <w:sz w:val="18"/>
                        <w:szCs w:val="18"/>
                      </w:rPr>
                      <w:t>52 175</w:t>
                    </w:r>
                  </w:p>
                </w:txbxContent>
              </v:textbox>
            </v:rect>
            <v:rect id="_x0000_s2035" style="position:absolute;left:5033;top:6865;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h8MA&#10;AADdAAAADwAAAGRycy9kb3ducmV2LnhtbESP3WoCMRSE7wu+QziCdzVbof6sRhFB0NIbVx/gsDn7&#10;Q5OTJUnd9e1NQejlMDPfMJvdYI24kw+tYwUf0wwEcel0y7WC2/X4vgQRIrJG45gUPCjAbjt622Cu&#10;Xc8XuhexFgnCIUcFTYxdLmUoG7IYpq4jTl7lvMWYpK+l9tgnuDVylmVzabHltNBgR4eGyp/i1yqQ&#10;1+LYLwvjM/c1q77N+XSpyCk1GQ/7NYhIQ/wPv9onrWDxu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g/h8MAAADdAAAADwAAAAAAAAAAAAAAAACYAgAAZHJzL2Rv&#10;d25yZXYueG1sUEsFBgAAAAAEAAQA9QAAAIgDAAAAAA==&#10;" filled="f" stroked="f">
              <v:textbox style="mso-next-textbox:#_x0000_s2035;mso-fit-shape-to-text:t" inset="0,0,0,0">
                <w:txbxContent>
                  <w:p w:rsidR="00073FE5" w:rsidRDefault="00073FE5" w:rsidP="000C66FB">
                    <w:r>
                      <w:rPr>
                        <w:rFonts w:cs="Times New Roman"/>
                        <w:color w:val="1F1A17"/>
                        <w:sz w:val="18"/>
                        <w:szCs w:val="18"/>
                      </w:rPr>
                      <w:t>52 180</w:t>
                    </w:r>
                  </w:p>
                </w:txbxContent>
              </v:textbox>
            </v:rect>
            <v:rect id="_x0000_s2036" style="position:absolute;left:5723;top:6865;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mPcAA&#10;AADdAAAADwAAAGRycy9kb3ducmV2LnhtbERPy4rCMBTdD/gP4QruxlTBmVKNIoKgMhurH3Bpbh+Y&#10;3JQkYzt/bxbCLA/nvdmN1ogn+dA5VrCYZyCIK6c7bhTcb8fPHESIyBqNY1LwRwF228nHBgvtBr7S&#10;s4yNSCEcClTQxtgXUoaqJYth7nrixNXOW4wJ+kZqj0MKt0Yus+xLWuw4NbTY06Gl6lH+WgXyVh6H&#10;vDQ+c5dl/WPOp2tNTqnZdNyvQUQa47/47T5pBd+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mPcAAAADdAAAADwAAAAAAAAAAAAAAAACYAgAAZHJzL2Rvd25y&#10;ZXYueG1sUEsFBgAAAAAEAAQA9QAAAIUDAAAAAA==&#10;" filled="f" stroked="f">
              <v:textbox style="mso-next-textbox:#_x0000_s2036;mso-fit-shape-to-text:t" inset="0,0,0,0">
                <w:txbxContent>
                  <w:p w:rsidR="00073FE5" w:rsidRDefault="00073FE5" w:rsidP="000C66FB">
                    <w:r>
                      <w:rPr>
                        <w:rFonts w:cs="Times New Roman"/>
                        <w:color w:val="1F1A17"/>
                        <w:sz w:val="18"/>
                        <w:szCs w:val="18"/>
                      </w:rPr>
                      <w:t>52 185</w:t>
                    </w:r>
                  </w:p>
                </w:txbxContent>
              </v:textbox>
            </v:rect>
            <v:rect id="_x0000_s2037" style="position:absolute;left:6409;top:6865;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psMA&#10;AADdAAAADwAAAGRycy9kb3ducmV2LnhtbESP3WoCMRSE7wu+QziCdzWrYLusRimCoNIbVx/gsDn7&#10;Q5OTJYnu+vamUOjlMDPfMJvdaI14kA+dYwWLeQaCuHK640bB7Xp4z0GEiKzROCYFTwqw207eNlho&#10;N/CFHmVsRIJwKFBBG2NfSBmqliyGueuJk1c7bzEm6RupPQ4Jbo1cZtmHtNhxWmixp31L1U95twrk&#10;tTwMeWl85s7L+tucjpeanFKz6fi1BhFpjP/hv/ZRK/hc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DpsMAAADdAAAADwAAAAAAAAAAAAAAAACYAgAAZHJzL2Rv&#10;d25yZXYueG1sUEsFBgAAAAAEAAQA9QAAAIgDAAAAAA==&#10;" filled="f" stroked="f">
              <v:textbox style="mso-next-textbox:#_x0000_s2037;mso-fit-shape-to-text:t" inset="0,0,0,0">
                <w:txbxContent>
                  <w:p w:rsidR="00073FE5" w:rsidRDefault="00073FE5" w:rsidP="000C66FB">
                    <w:r>
                      <w:rPr>
                        <w:rFonts w:cs="Times New Roman"/>
                        <w:color w:val="1F1A17"/>
                        <w:sz w:val="18"/>
                        <w:szCs w:val="18"/>
                      </w:rPr>
                      <w:t>52 190</w:t>
                    </w:r>
                  </w:p>
                </w:txbxContent>
              </v:textbox>
            </v:rect>
            <v:rect id="_x0000_s2038" style="position:absolute;left:7117;top:6865;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d0cMA&#10;AADdAAAADwAAAGRycy9kb3ducmV2LnhtbESP3WoCMRSE7wu+QzhC72rWhdplNYoUBCveuPoAh83Z&#10;H0xOliR1t29vCoVeDjPzDbPZTdaIB/nQO1awXGQgiGune24V3K6HtwJEiMgajWNS8EMBdtvZywZL&#10;7Ua+0KOKrUgQDiUq6GIcSilD3ZHFsHADcfIa5y3GJH0rtccxwa2ReZatpMWe00KHA312VN+rb6tA&#10;XqvDWFTGZ+6UN2fzdbw05JR6nU/7NYhIU/wP/7WPWsHH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nd0cMAAADdAAAADwAAAAAAAAAAAAAAAACYAgAAZHJzL2Rv&#10;d25yZXYueG1sUEsFBgAAAAAEAAQA9QAAAIgDAAAAAA==&#10;" filled="f" stroked="f">
              <v:textbox style="mso-next-textbox:#_x0000_s2038;mso-fit-shape-to-text:t" inset="0,0,0,0">
                <w:txbxContent>
                  <w:p w:rsidR="00073FE5" w:rsidRDefault="00073FE5" w:rsidP="000C66FB">
                    <w:r>
                      <w:rPr>
                        <w:rFonts w:cs="Times New Roman"/>
                        <w:color w:val="1F1A17"/>
                        <w:sz w:val="18"/>
                        <w:szCs w:val="18"/>
                      </w:rPr>
                      <w:t>52 195</w:t>
                    </w:r>
                  </w:p>
                </w:txbxContent>
              </v:textbox>
            </v:rect>
            <v:rect id="_x0000_s2039" style="position:absolute;left:7807;top:6865;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4SsMA&#10;AADdAAAADwAAAGRycy9kb3ducmV2LnhtbESP3WoCMRSE7wu+QzgF72q2irpsjSIFwYo3rj7AYXP2&#10;hyYnS5K669ubQqGXw8x8w2x2ozXiTj50jhW8zzIQxJXTHTcKbtfDWw4iRGSNxjEpeFCA3XbyssFC&#10;u4EvdC9jIxKEQ4EK2hj7QspQtWQxzFxPnLzaeYsxSd9I7XFIcGvkPMtW0mLHaaHFnj5bqr7LH6tA&#10;XsvDkJfGZ+40r8/m63ipySk1fR33HyAijfE//Nc+agXrZ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V4SsMAAADdAAAADwAAAAAAAAAAAAAAAACYAgAAZHJzL2Rv&#10;d25yZXYueG1sUEsFBgAAAAAEAAQA9QAAAIgDAAAAAA==&#10;" filled="f" stroked="f">
              <v:textbox style="mso-next-textbox:#_x0000_s2039;mso-fit-shape-to-text:t" inset="0,0,0,0">
                <w:txbxContent>
                  <w:p w:rsidR="00073FE5" w:rsidRDefault="00073FE5" w:rsidP="000C66FB">
                    <w:r>
                      <w:rPr>
                        <w:rFonts w:cs="Times New Roman"/>
                        <w:color w:val="1F1A17"/>
                        <w:sz w:val="18"/>
                        <w:szCs w:val="18"/>
                      </w:rPr>
                      <w:t>52 200</w:t>
                    </w:r>
                  </w:p>
                </w:txbxContent>
              </v:textbox>
            </v:rect>
            <v:rect id="Rectangle 26" o:spid="_x0000_s2040" style="position:absolute;left:8497;top:6865;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gPsQA&#10;AADdAAAADwAAAGRycy9kb3ducmV2LnhtbESP3WoCMRSE7wu+QzgF72q24s+yNYoUBCveuPoAh83Z&#10;H5qcLEnqrm9vCoVeDjPzDbPZjdaIO/nQOVbwPstAEFdOd9wouF0PbzmIEJE1Gsek4EEBdtvJywYL&#10;7Qa+0L2MjUgQDgUqaGPsCylD1ZLFMHM9cfJq5y3GJH0jtcchwa2R8yxbSYsdp4UWe/psqfouf6wC&#10;eS0PQ14an7nTvD6br+OlJqfU9HXcf4CINMb/8F/7qBWsl/k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4D7EAAAA3QAAAA8AAAAAAAAAAAAAAAAAmAIAAGRycy9k&#10;b3ducmV2LnhtbFBLBQYAAAAABAAEAPUAAACJAwAAAAA=&#10;" filled="f" stroked="f">
              <v:textbox style="mso-fit-shape-to-text:t" inset="0,0,0,0">
                <w:txbxContent>
                  <w:p w:rsidR="00073FE5" w:rsidRDefault="00073FE5" w:rsidP="00622084">
                    <w:pPr>
                      <w:rPr>
                        <w:rtl/>
                        <w:lang w:bidi="ar-EG"/>
                      </w:rPr>
                    </w:pPr>
                    <w:r>
                      <w:rPr>
                        <w:rFonts w:cs="Times New Roman"/>
                        <w:color w:val="1F1A17"/>
                        <w:sz w:val="18"/>
                        <w:szCs w:val="18"/>
                      </w:rPr>
                      <w:t>52 205</w:t>
                    </w:r>
                  </w:p>
                </w:txbxContent>
              </v:textbox>
            </v:rect>
            <v:rect id="Rectangle 27" o:spid="_x0000_s2041" style="position:absolute;left:9145;top:6865;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FpcMA&#10;AADdAAAADwAAAGRycy9kb3ducmV2LnhtbESP3WoCMRSE7wXfIRyhd5pVsC6rUYog2NIbVx/gsDn7&#10;Q5OTJUnd7ds3guDlMDPfMLvDaI24kw+dYwXLRQaCuHK640bB7Xqa5yBCRNZoHJOCPwpw2E8nOyy0&#10;G/hC9zI2IkE4FKigjbEvpAxVSxbDwvXEyaudtxiT9I3UHocEt0ausuxdWuw4LbTY07Gl6qf8tQrk&#10;tTwNeWl85r5W9bf5PF9qckq9zcaPLYhIY3yFn+2zVrBZ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FpcMAAADdAAAADwAAAAAAAAAAAAAAAACYAgAAZHJzL2Rv&#10;d25yZXYueG1sUEsFBgAAAAAEAAQA9QAAAIgDAAAAAA==&#10;" filled="f" stroked="f">
              <v:textbox style="mso-next-textbox:#Rectangle 27;mso-fit-shape-to-text:t" inset="0,0,0,0">
                <w:txbxContent>
                  <w:p w:rsidR="00073FE5" w:rsidRDefault="00073FE5" w:rsidP="000C66FB">
                    <w:r>
                      <w:rPr>
                        <w:rFonts w:cs="Times New Roman"/>
                        <w:color w:val="1F1A17"/>
                        <w:sz w:val="18"/>
                        <w:szCs w:val="18"/>
                      </w:rPr>
                      <w:t>52 210</w:t>
                    </w:r>
                  </w:p>
                </w:txbxContent>
              </v:textbox>
            </v:rect>
            <v:rect id="Rectangle 50" o:spid="_x0000_s2042" style="position:absolute;left:2764;top:3618;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b0sMA&#10;AADdAAAADwAAAGRycy9kb3ducmV2LnhtbESP3WoCMRSE7wXfIRyhd5pVqC6rUYog2NIbd32Aw+bs&#10;D01OliR1t2/fFApeDjPzDXM4TdaIB/nQO1awXmUgiGune24V3KvLMgcRIrJG45gU/FCA03E+O2Ch&#10;3cg3epSxFQnCoUAFXYxDIWWoO7IYVm4gTl7jvMWYpG+l9jgmuDVyk2VbabHntNDhQOeO6q/y2yqQ&#10;VXkZ89L4zH1smk/zfr015JR6WUxvexCRpvgM/7evWsHu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Lb0sMAAADdAAAADwAAAAAAAAAAAAAAAACYAgAAZHJzL2Rv&#10;d25yZXYueG1sUEsFBgAAAAAEAAQA9QAAAIgDAAAAAA==&#10;" filled="f" stroked="f">
              <v:textbox style="mso-next-textbox:#Rectangle 50;mso-fit-shape-to-text:t" inset="0,0,0,0">
                <w:txbxContent>
                  <w:p w:rsidR="00073FE5" w:rsidRDefault="00073FE5" w:rsidP="000C66FB">
                    <w:r>
                      <w:rPr>
                        <w:rFonts w:cs="Times New Roman"/>
                        <w:color w:val="1F1A17"/>
                        <w:sz w:val="18"/>
                        <w:szCs w:val="18"/>
                      </w:rPr>
                      <w:t>10</w:t>
                    </w:r>
                  </w:p>
                </w:txbxContent>
              </v:textbox>
            </v:rect>
            <v:rect id="_x0000_s2043" style="position:absolute;left:2338;top:3827;width:359;height: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" filled="f" stroked="f">
              <v:textbox style="layout-flow:vertical;mso-layout-flow-alt:bottom-to-top;mso-next-textbox:#_x0000_s2043" inset="0,0,0,0">
                <w:txbxContent>
                  <w:p w:rsidR="00073FE5" w:rsidRPr="00770040" w:rsidRDefault="00073FE5" w:rsidP="000C66FB">
                    <w:pPr>
                      <w:spacing w:before="0"/>
                      <w:jc w:val="center"/>
                      <w:rPr>
                        <w:color w:val="1F1A17"/>
                        <w:sz w:val="18"/>
                        <w:szCs w:val="22"/>
                        <w:lang w:bidi="ar-EG"/>
                      </w:rPr>
                    </w:pPr>
                    <w:r w:rsidRPr="00770040">
                      <w:rPr>
                        <w:color w:val="1F1A17"/>
                        <w:sz w:val="18"/>
                        <w:szCs w:val="22"/>
                        <w:rtl/>
                        <w:lang w:bidi="ar-EG"/>
                      </w:rPr>
                      <w:t xml:space="preserve">فرق الوقت </w:t>
                    </w:r>
                    <w:r w:rsidRPr="00770040">
                      <w:rPr>
                        <w:color w:val="1F1A17"/>
                        <w:sz w:val="18"/>
                        <w:szCs w:val="22"/>
                        <w:lang w:bidi="ar-EG"/>
                      </w:rPr>
                      <w:t>(ns)</w:t>
                    </w:r>
                  </w:p>
                </w:txbxContent>
              </v:textbox>
            </v:rect>
            <v:rect id="Rectangle 1" o:spid="_x0000_s2044" style="position:absolute;left:4467;top:7271;width:3146;height:4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" filled="f" stroked="f">
              <v:textbox style="mso-fit-shape-to-text:t" inset="0,0,0,0">
                <w:txbxContent>
                  <w:p w:rsidR="00073FE5" w:rsidRPr="00622084" w:rsidRDefault="00073FE5" w:rsidP="00622084">
                    <w:pPr>
                      <w:rPr>
                        <w:szCs w:val="24"/>
                        <w:lang w:bidi="ar-EG"/>
                      </w:rPr>
                    </w:pPr>
                    <w:r w:rsidRPr="00622084">
                      <w:rPr>
                        <w:color w:val="1F1A17"/>
                        <w:sz w:val="18"/>
                        <w:szCs w:val="24"/>
                        <w:rtl/>
                        <w:lang w:bidi="ar-EG"/>
                      </w:rPr>
                      <w:t xml:space="preserve">يوم جولياني معدل، </w:t>
                    </w:r>
                    <w:r w:rsidRPr="00622084">
                      <w:rPr>
                        <w:color w:val="1F1A17"/>
                        <w:sz w:val="18"/>
                        <w:szCs w:val="24"/>
                        <w:lang w:bidi="ar-EG"/>
                      </w:rPr>
                      <w:t>52165</w:t>
                    </w:r>
                    <w:r w:rsidRPr="00622084">
                      <w:rPr>
                        <w:color w:val="1F1A17"/>
                        <w:sz w:val="18"/>
                        <w:szCs w:val="24"/>
                        <w:rtl/>
                        <w:lang w:bidi="ar-EG"/>
                      </w:rPr>
                      <w:t xml:space="preserve"> = </w:t>
                    </w:r>
                    <w:r w:rsidRPr="00622084">
                      <w:rPr>
                        <w:color w:val="1F1A17"/>
                        <w:sz w:val="18"/>
                        <w:szCs w:val="24"/>
                        <w:lang w:bidi="ar-EG"/>
                      </w:rPr>
                      <w:t>13</w:t>
                    </w:r>
                    <w:r w:rsidRPr="00622084">
                      <w:rPr>
                        <w:color w:val="1F1A17"/>
                        <w:sz w:val="18"/>
                        <w:szCs w:val="24"/>
                        <w:rtl/>
                        <w:lang w:bidi="ar-EG"/>
                      </w:rPr>
                      <w:t xml:space="preserve"> سبتمبر </w:t>
                    </w:r>
                    <w:r w:rsidRPr="00622084">
                      <w:rPr>
                        <w:color w:val="1F1A17"/>
                        <w:sz w:val="18"/>
                        <w:szCs w:val="24"/>
                        <w:lang w:bidi="ar-EG"/>
                      </w:rPr>
                      <w:t>2001</w:t>
                    </w:r>
                  </w:p>
                </w:txbxContent>
              </v:textbox>
            </v:rect>
            <v:rect id="Rectangle 11" o:spid="_x0000_s9922" style="position:absolute;left:2764;top:3004;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pWsMA&#10;AADdAAAADwAAAGRycy9kb3ducmV2LnhtbESP3WoCMRSE7wu+QziCdzVboVZXo4ggaOmNqw9w2Jz9&#10;ocnJkqTu+vamIHg5zMw3zHo7WCNu5EPrWMHHNANBXDrdcq3gejm8L0CEiKzROCYFdwqw3Yze1phr&#10;1/OZbkWsRYJwyFFBE2OXSxnKhiyGqeuIk1c5bzEm6WupPfYJbo2cZdlcWmw5LTTY0b6h8rf4swrk&#10;pTj0i8L4zH3Pqh9zOp4rckpNxsNuBSLSEF/hZ/uoFXx9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pWs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20</w:t>
                    </w:r>
                  </w:p>
                </w:txbxContent>
              </v:textbox>
            </v:rect>
            <v:rect id="Rectangle 50" o:spid="_x0000_s9923" style="position:absolute;left:2868;top:4246;width:9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b0sMA&#10;AADdAAAADwAAAGRycy9kb3ducmV2LnhtbESP3WoCMRSE7wXfIRyhd5pVqC6rUYog2NIbd32Aw+bs&#10;D01OliR1t2/fFApeDjPzDXM4TdaIB/nQO1awXmUgiGune24V3KvLMgcRIrJG45gU/FCA03E+O2Ch&#10;3cg3epSxFQnCoUAFXYxDIWWoO7IYVm4gTl7jvMWYpG+l9jgmuDVyk2VbabHntNDhQOeO6q/y2yqQ&#10;VXkZ89L4zH1smk/zfr015JR6WUxvexCRpvgM/7evWsHu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Lb0sMAAADdAAAADwAAAAAAAAAAAAAAAACYAgAAZHJzL2Rv&#10;d25yZXYueG1sUEsFBgAAAAAEAAQA9QAAAIgDAAAAAA==&#10;" filled="f" stroked="f">
              <v:textbox style="mso-fit-shape-to-text:t" inset="0,0,0,0">
                <w:txbxContent>
                  <w:p w:rsidR="00073FE5" w:rsidRDefault="00073FE5" w:rsidP="000C66FB">
                    <w:r>
                      <w:rPr>
                        <w:rFonts w:cs="Times New Roman"/>
                        <w:color w:val="1F1A17"/>
                        <w:sz w:val="18"/>
                        <w:szCs w:val="18"/>
                      </w:rPr>
                      <w:t>0</w:t>
                    </w:r>
                  </w:p>
                </w:txbxContent>
              </v:textbox>
            </v:rect>
            <v:rect id="_x0000_s9924" style="position:absolute;left:2676;top:5537;width:27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QGcMA&#10;AADdAAAADwAAAGRycy9kb3ducmV2LnhtbESP3WoCMRSE7wu+QziCdzWrWJXVKFIQbPHG1Qc4bM7+&#10;YHKyJKm7ffumIHg5zMw3zHY/WCMe5EPrWMFsmoEgLp1uuVZwux7f1yBCRNZoHJOCXwqw343etphr&#10;1/OFHkWsRYJwyFFBE2OXSxnKhiyGqeuIk1c5bzEm6WupPfYJbo2cZ9lSWmw5LTTY0WdD5b34sQrk&#10;tTj268L4zH3Pq7P5Ol0qckpNxsNhAyLSEF/hZ/ukFaw+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QGcMAAADdAAAADwAAAAAAAAAAAAAAAACYAgAAZHJzL2Rv&#10;d25yZXYueG1sUEsFBgAAAAAEAAQA9QAAAIgDAAAAAA==&#10;" filled="f" stroked="f">
              <v:textbox style="mso-next-textbox:#_x0000_s9924;mso-fit-shape-to-text:t" inset="0,0,0,0">
                <w:txbxContent>
                  <w:p w:rsidR="00073FE5" w:rsidRDefault="00073FE5" w:rsidP="000C66FB">
                    <w:r>
                      <w:rPr>
                        <w:rFonts w:cs="Times New Roman"/>
                        <w:color w:val="1F1A17"/>
                        <w:sz w:val="18"/>
                        <w:szCs w:val="18"/>
                      </w:rPr>
                      <w:t>20–</w:t>
                    </w:r>
                  </w:p>
                </w:txbxContent>
              </v:textbox>
            </v:rect>
            <v:rect id="_x0000_s9925" style="position:absolute;left:2676;top:4863;width:27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QGcMA&#10;AADdAAAADwAAAGRycy9kb3ducmV2LnhtbESP3WoCMRSE7wu+QziCdzWrWJXVKFIQbPHG1Qc4bM7+&#10;YHKyJKm7ffumIHg5zMw3zHY/WCMe5EPrWMFsmoEgLp1uuVZwux7f1yBCRNZoHJOCXwqw343etphr&#10;1/OFHkWsRYJwyFFBE2OXSxnKhiyGqeuIk1c5bzEm6WupPfYJbo2cZ9lSWmw5LTTY0WdD5b34sQrk&#10;tTj268L4zH3Pq7P5Ol0qckpNxsNhAyLSEF/hZ/ukFaw+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QGcMAAADdAAAADwAAAAAAAAAAAAAAAACYAgAAZHJzL2Rv&#10;d25yZXYueG1sUEsFBgAAAAAEAAQA9QAAAIgDAAAAAA==&#10;" filled="f" stroked="f">
              <v:textbox style="mso-next-textbox:#_x0000_s9925;mso-fit-shape-to-text:t" inset="0,0,0,0">
                <w:txbxContent>
                  <w:p w:rsidR="00073FE5" w:rsidRDefault="00073FE5" w:rsidP="000C66FB">
                    <w:r>
                      <w:rPr>
                        <w:rFonts w:cs="Times New Roman"/>
                        <w:color w:val="1F1A17"/>
                        <w:sz w:val="18"/>
                        <w:szCs w:val="18"/>
                      </w:rPr>
                      <w:t>10–</w:t>
                    </w:r>
                  </w:p>
                </w:txbxContent>
              </v:textbox>
            </v:rect>
            <w10:wrap type="none"/>
            <w10:anchorlock/>
          </v:group>
        </w:pict>
      </w:r>
    </w:p>
    <w:p w:rsidR="001F79B3" w:rsidRPr="00AE701D" w:rsidRDefault="001F79B3" w:rsidP="000C66FB">
      <w:pPr>
        <w:pStyle w:val="FigureNo"/>
        <w:rPr>
          <w:rtl/>
          <w:lang w:bidi="ar-EG"/>
        </w:rPr>
      </w:pPr>
      <w:r w:rsidRPr="00AE701D">
        <w:rPr>
          <w:rtl/>
          <w:lang w:bidi="ar"/>
        </w:rPr>
        <w:t xml:space="preserve">الشكل </w:t>
      </w:r>
      <w:r w:rsidRPr="00AE701D">
        <w:rPr>
          <w:lang w:bidi="ar"/>
        </w:rPr>
        <w:t>7-3</w:t>
      </w:r>
    </w:p>
    <w:p w:rsidR="001F79B3" w:rsidRPr="00AE701D" w:rsidRDefault="001F79B3" w:rsidP="000C66FB">
      <w:pPr>
        <w:pStyle w:val="Figuretitle"/>
        <w:rPr>
          <w:rFonts w:ascii="Times New Roman" w:hAnsi="Times New Roman"/>
          <w:rtl/>
        </w:rPr>
      </w:pPr>
      <w:r w:rsidRPr="00AE701D">
        <w:rPr>
          <w:rFonts w:ascii="Times New Roman" w:hAnsi="Times New Roman" w:hint="cs"/>
          <w:rtl/>
        </w:rPr>
        <w:t>المتوسطات</w:t>
      </w:r>
      <w:r w:rsidRPr="00AE701D">
        <w:rPr>
          <w:rFonts w:ascii="Times New Roman" w:hAnsi="Times New Roman"/>
          <w:rtl/>
        </w:rPr>
        <w:t xml:space="preserve"> </w:t>
      </w:r>
      <w:r w:rsidRPr="00AE701D">
        <w:rPr>
          <w:rFonts w:ascii="Times New Roman" w:hAnsi="Times New Roman" w:hint="cs"/>
          <w:rtl/>
        </w:rPr>
        <w:t>اليومية</w:t>
      </w:r>
      <w:r w:rsidRPr="00AE701D">
        <w:rPr>
          <w:rFonts w:ascii="Times New Roman" w:hAnsi="Times New Roman"/>
          <w:rtl/>
        </w:rPr>
        <w:t xml:space="preserve"> </w:t>
      </w:r>
      <w:r w:rsidRPr="00AE701D">
        <w:rPr>
          <w:rFonts w:ascii="Times New Roman" w:hAnsi="Times New Roman" w:hint="cs"/>
          <w:rtl/>
        </w:rPr>
        <w:t>لوقت</w:t>
      </w:r>
      <w:r w:rsidRPr="00AE701D">
        <w:rPr>
          <w:rFonts w:ascii="Times New Roman" w:hAnsi="Times New Roman"/>
          <w:rtl/>
        </w:rPr>
        <w:t xml:space="preserve"> </w:t>
      </w:r>
      <w:r w:rsidRPr="00AE701D">
        <w:rPr>
          <w:rFonts w:ascii="Times New Roman" w:hAnsi="Times New Roman"/>
        </w:rPr>
        <w:t>UTC ( USNO ) – WNT</w:t>
      </w:r>
    </w:p>
    <w:p w:rsidR="001F79B3" w:rsidRPr="00AE701D" w:rsidRDefault="00E474E3" w:rsidP="000C66FB">
      <w:pPr>
        <w:jc w:val="center"/>
        <w:rPr>
          <w:rFonts w:ascii="Times New Roman" w:hAnsi="Times New Roman"/>
          <w:rtl/>
          <w:lang w:bidi="ar-EG"/>
        </w:rPr>
      </w:pPr>
      <w:r>
        <w:rPr>
          <w:rFonts w:ascii="Times New Roman" w:hAnsi="Times New Roman"/>
          <w:rtl/>
          <w:lang w:bidi="ar-EG"/>
        </w:rPr>
      </w:r>
      <w:r>
        <w:rPr>
          <w:rFonts w:ascii="Times New Roman" w:hAnsi="Times New Roman"/>
          <w:lang w:bidi="ar-EG"/>
        </w:rPr>
        <w:pict>
          <v:group id="Canvas 45" o:spid="_x0000_s1996" editas="canvas" style="width:371.45pt;height:302.05pt;mso-position-horizontal-relative:char;mso-position-vertical-relative:line" coordorigin="2240,9611" coordsize="7429,6041">
            <v:shape id="_x0000_s1997" type="#_x0000_t75" style="position:absolute;left:2240;top:9611;width:7429;height:6041;visibility:visible" o:preferrelative="f">
              <v:fill o:detectmouseclick="t"/>
              <v:path o:connecttype="none"/>
            </v:shape>
            <v:rect id="Rectangle 5" o:spid="_x0000_s1998" style="position:absolute;left:8462;top:15403;width:1167;height:2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073FE5" w:rsidRDefault="00073FE5" w:rsidP="000C66FB">
                    <w:r>
                      <w:rPr>
                        <w:rFonts w:cs="Times New Roman"/>
                        <w:color w:val="000000"/>
                        <w:sz w:val="14"/>
                        <w:szCs w:val="14"/>
                      </w:rPr>
                      <w:t>Sat_time_freq-03-07</w:t>
                    </w:r>
                  </w:p>
                </w:txbxContent>
              </v:textbox>
            </v:rect>
            <v:shape id="Picture 6" o:spid="_x0000_s1999" type="#_x0000_t75" style="position:absolute;left:3005;top:9689;width:6320;height:49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WOq/EAAAA2gAAAA8AAABkcnMvZG93bnJldi54bWxEj09rwkAUxO+C32F5Qm9mU/sHG7NKCAj1&#10;4KG23l+zzyQ0+zZmNyb59m6h0OMwM79h0t1oGnGjztWWFTxGMQjiwuqaSwVfn/vlGoTzyBoby6Rg&#10;Ige77XyWYqLtwB90O/lSBAi7BBVU3reJlK6oyKCLbEscvIvtDPogu1LqDocAN41cxfGrNFhzWKiw&#10;pbyi4ufUGwU0Hc5nuR7fsut33vfXl8NTfGyVeliM2QaEp9H/h//a71rBM/xeCT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WOq/EAAAA2gAAAA8AAAAAAAAAAAAAAAAA&#10;nwIAAGRycy9kb3ducmV2LnhtbFBLBQYAAAAABAAEAPcAAACQAwAAAAA=&#10;">
              <v:imagedata r:id="rId54" o:title=""/>
            </v:shape>
            <v:shape id="Picture 7" o:spid="_x0000_s2000" type="#_x0000_t75" style="position:absolute;left:3048;top:9810;width:6320;height:49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CSF3BAAAA2gAAAA8AAABkcnMvZG93bnJldi54bWxEj0GLwjAUhO8L/ofwBC+LpopbpBpFBEFE&#10;kFXB66N5ttXmpTTR1n9vBMHjMDPfMLNFa0rxoNoVlhUMBxEI4tTqgjMFp+O6PwHhPLLG0jIpeJKD&#10;xbzzM8NE24b/6XHwmQgQdgkqyL2vEildmpNBN7AVcfAutjbog6wzqWtsAtyUchRFsTRYcFjIsaJV&#10;TuntcDcK7s2IeHw+XZdZjC5K9/Hld7dVqtdtl1MQnlr/DX/aG63gD95Xwg2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CSF3BAAAA2gAAAA8AAAAAAAAAAAAAAAAAnwIA&#10;AGRycy9kb3ducmV2LnhtbFBLBQYAAAAABAAEAPcAAACNAwAAAAA=&#10;">
              <v:imagedata r:id="rId58" o:title=""/>
            </v:shape>
            <v:rect id="Rectangle 8" o:spid="_x0000_s2001" style="position:absolute;left:2744;top:961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073FE5" w:rsidRDefault="00073FE5" w:rsidP="000C66FB">
                    <w:r>
                      <w:rPr>
                        <w:rFonts w:cs="Times New Roman"/>
                        <w:color w:val="1F1A17"/>
                        <w:sz w:val="18"/>
                        <w:szCs w:val="18"/>
                      </w:rPr>
                      <w:t>20</w:t>
                    </w:r>
                  </w:p>
                </w:txbxContent>
              </v:textbox>
            </v:rect>
            <v:rect id="Rectangle 9" o:spid="_x0000_s2002" style="position:absolute;left:2744;top:10713;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073FE5" w:rsidRDefault="00073FE5" w:rsidP="000C66FB">
                    <w:r>
                      <w:rPr>
                        <w:rFonts w:cs="Times New Roman"/>
                        <w:color w:val="1F1A17"/>
                        <w:sz w:val="18"/>
                        <w:szCs w:val="18"/>
                      </w:rPr>
                      <w:t>10</w:t>
                    </w:r>
                  </w:p>
                </w:txbxContent>
              </v:textbox>
            </v:rect>
            <v:rect id="Rectangle 10" o:spid="_x0000_s2003" style="position:absolute;left:2832;top:11806;width:9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073FE5" w:rsidRDefault="00073FE5" w:rsidP="000C66FB">
                    <w:r>
                      <w:rPr>
                        <w:rFonts w:cs="Times New Roman"/>
                        <w:color w:val="1F1A17"/>
                        <w:sz w:val="18"/>
                        <w:szCs w:val="18"/>
                      </w:rPr>
                      <w:t>0</w:t>
                    </w:r>
                  </w:p>
                </w:txbxContent>
              </v:textbox>
            </v:rect>
            <v:rect id="Rectangle 11" o:spid="_x0000_s2004" style="position:absolute;left:2744;top:12364;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073FE5" w:rsidRDefault="00073FE5" w:rsidP="000C66FB">
                    <w:r>
                      <w:rPr>
                        <w:rFonts w:cs="Times New Roman"/>
                        <w:color w:val="1F1A17"/>
                        <w:sz w:val="18"/>
                        <w:szCs w:val="18"/>
                      </w:rPr>
                      <w:t>5–</w:t>
                    </w:r>
                  </w:p>
                </w:txbxContent>
              </v:textbox>
            </v:rect>
            <v:rect id="Rectangle 12" o:spid="_x0000_s2005" style="position:absolute;left:2660;top:13461;width:27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073FE5" w:rsidRDefault="00073FE5" w:rsidP="000C66FB">
                    <w:r>
                      <w:rPr>
                        <w:rFonts w:cs="Times New Roman"/>
                        <w:color w:val="1F1A17"/>
                        <w:sz w:val="18"/>
                        <w:szCs w:val="18"/>
                      </w:rPr>
                      <w:t>15–</w:t>
                    </w:r>
                  </w:p>
                </w:txbxContent>
              </v:textbox>
            </v:rect>
            <v:rect id="Rectangle 13" o:spid="_x0000_s2006" style="position:absolute;left:2660;top:14010;width:27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073FE5" w:rsidRDefault="00073FE5" w:rsidP="000C66FB">
                    <w:r>
                      <w:rPr>
                        <w:rFonts w:cs="Times New Roman"/>
                        <w:color w:val="1F1A17"/>
                        <w:sz w:val="18"/>
                        <w:szCs w:val="18"/>
                      </w:rPr>
                      <w:t>20–</w:t>
                    </w:r>
                  </w:p>
                </w:txbxContent>
              </v:textbox>
            </v:rect>
            <v:rect id="Rectangle 14" o:spid="_x0000_s2007" style="position:absolute;left:2660;top:14554;width:27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073FE5" w:rsidRDefault="00073FE5" w:rsidP="000C66FB">
                    <w:r>
                      <w:rPr>
                        <w:rFonts w:cs="Times New Roman"/>
                        <w:color w:val="1F1A17"/>
                        <w:sz w:val="18"/>
                        <w:szCs w:val="18"/>
                      </w:rPr>
                      <w:t>25–</w:t>
                    </w:r>
                  </w:p>
                </w:txbxContent>
              </v:textbox>
            </v:rect>
            <v:rect id="Rectangle 15" o:spid="_x0000_s2008" style="position:absolute;left:2916;top:14699;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073FE5" w:rsidRDefault="00073FE5" w:rsidP="000C66FB">
                    <w:r>
                      <w:rPr>
                        <w:rFonts w:cs="Times New Roman"/>
                        <w:color w:val="1F1A17"/>
                        <w:sz w:val="18"/>
                        <w:szCs w:val="18"/>
                      </w:rPr>
                      <w:t>52 165</w:t>
                    </w:r>
                  </w:p>
                </w:txbxContent>
              </v:textbox>
            </v:rect>
            <v:rect id="_x0000_s2009" style="position:absolute;left:3606;top:14699;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_x0000_s2009;mso-fit-shape-to-text:t" inset="0,0,0,0">
                <w:txbxContent>
                  <w:p w:rsidR="00073FE5" w:rsidRDefault="00073FE5" w:rsidP="000C66FB">
                    <w:r>
                      <w:rPr>
                        <w:rFonts w:cs="Times New Roman"/>
                        <w:color w:val="1F1A17"/>
                        <w:sz w:val="18"/>
                        <w:szCs w:val="18"/>
                      </w:rPr>
                      <w:t>52 170</w:t>
                    </w:r>
                  </w:p>
                </w:txbxContent>
              </v:textbox>
            </v:rect>
            <v:rect id="_x0000_s2010" style="position:absolute;left:4296;top:14699;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next-textbox:#_x0000_s2010;mso-fit-shape-to-text:t" inset="0,0,0,0">
                <w:txbxContent>
                  <w:p w:rsidR="00073FE5" w:rsidRDefault="00073FE5" w:rsidP="000C66FB">
                    <w:r>
                      <w:rPr>
                        <w:rFonts w:cs="Times New Roman"/>
                        <w:color w:val="1F1A17"/>
                        <w:sz w:val="18"/>
                        <w:szCs w:val="18"/>
                      </w:rPr>
                      <w:t>52 175</w:t>
                    </w:r>
                  </w:p>
                </w:txbxContent>
              </v:textbox>
            </v:rect>
            <v:rect id="_x0000_s2011" style="position:absolute;left:4995;top:14699;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next-textbox:#_x0000_s2011;mso-fit-shape-to-text:t" inset="0,0,0,0">
                <w:txbxContent>
                  <w:p w:rsidR="00073FE5" w:rsidRDefault="00073FE5" w:rsidP="000C66FB">
                    <w:r>
                      <w:rPr>
                        <w:rFonts w:cs="Times New Roman"/>
                        <w:color w:val="1F1A17"/>
                        <w:sz w:val="18"/>
                        <w:szCs w:val="18"/>
                      </w:rPr>
                      <w:t>52 180</w:t>
                    </w:r>
                  </w:p>
                </w:txbxContent>
              </v:textbox>
            </v:rect>
            <v:rect id="_x0000_s2012" style="position:absolute;left:5684;top:14699;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_x0000_s2012;mso-fit-shape-to-text:t" inset="0,0,0,0">
                <w:txbxContent>
                  <w:p w:rsidR="00073FE5" w:rsidRDefault="00073FE5" w:rsidP="000C66FB">
                    <w:r>
                      <w:rPr>
                        <w:rFonts w:cs="Times New Roman"/>
                        <w:color w:val="1F1A17"/>
                        <w:sz w:val="18"/>
                        <w:szCs w:val="18"/>
                      </w:rPr>
                      <w:t>52 185</w:t>
                    </w:r>
                  </w:p>
                </w:txbxContent>
              </v:textbox>
            </v:rect>
            <v:rect id="_x0000_s2013" style="position:absolute;left:6374;top:14699;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_x0000_s2013;mso-fit-shape-to-text:t" inset="0,0,0,0">
                <w:txbxContent>
                  <w:p w:rsidR="00073FE5" w:rsidRDefault="00073FE5" w:rsidP="000C66FB">
                    <w:r>
                      <w:rPr>
                        <w:rFonts w:cs="Times New Roman"/>
                        <w:color w:val="1F1A17"/>
                        <w:sz w:val="18"/>
                        <w:szCs w:val="18"/>
                      </w:rPr>
                      <w:t>52 190</w:t>
                    </w:r>
                  </w:p>
                </w:txbxContent>
              </v:textbox>
            </v:rect>
            <v:rect id="_x0000_s2014" style="position:absolute;left:7092;top:14699;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next-textbox:#_x0000_s2014;mso-fit-shape-to-text:t" inset="0,0,0,0">
                <w:txbxContent>
                  <w:p w:rsidR="00073FE5" w:rsidRDefault="00073FE5" w:rsidP="000C66FB">
                    <w:r>
                      <w:rPr>
                        <w:rFonts w:cs="Times New Roman"/>
                        <w:color w:val="1F1A17"/>
                        <w:sz w:val="18"/>
                        <w:szCs w:val="18"/>
                      </w:rPr>
                      <w:t>52 195</w:t>
                    </w:r>
                  </w:p>
                </w:txbxContent>
              </v:textbox>
            </v:rect>
            <v:rect id="_x0000_s2015" style="position:absolute;left:7782;top:14699;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next-textbox:#_x0000_s2015;mso-fit-shape-to-text:t" inset="0,0,0,0">
                <w:txbxContent>
                  <w:p w:rsidR="00073FE5" w:rsidRDefault="00073FE5" w:rsidP="000C66FB">
                    <w:r>
                      <w:rPr>
                        <w:rFonts w:cs="Times New Roman"/>
                        <w:color w:val="1F1A17"/>
                        <w:sz w:val="18"/>
                        <w:szCs w:val="18"/>
                      </w:rPr>
                      <w:t>52 200</w:t>
                    </w:r>
                  </w:p>
                </w:txbxContent>
              </v:textbox>
            </v:rect>
            <v:rect id="_x0000_s2016" style="position:absolute;left:8481;top:14699;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next-textbox:#_x0000_s2016;mso-fit-shape-to-text:t" inset="0,0,0,0">
                <w:txbxContent>
                  <w:p w:rsidR="00073FE5" w:rsidRDefault="00073FE5" w:rsidP="000C66FB">
                    <w:r>
                      <w:rPr>
                        <w:rFonts w:cs="Times New Roman"/>
                        <w:color w:val="1F1A17"/>
                        <w:sz w:val="18"/>
                        <w:szCs w:val="18"/>
                      </w:rPr>
                      <w:t>52 205</w:t>
                    </w:r>
                  </w:p>
                </w:txbxContent>
              </v:textbox>
            </v:rect>
            <v:rect id="_x0000_s2017" style="position:absolute;left:9144;top:14699;width:496;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next-textbox:#_x0000_s2017;mso-fit-shape-to-text:t" inset="0,0,0,0">
                <w:txbxContent>
                  <w:p w:rsidR="00073FE5" w:rsidRDefault="00073FE5" w:rsidP="000C66FB">
                    <w:r>
                      <w:rPr>
                        <w:rFonts w:cs="Times New Roman"/>
                        <w:color w:val="1F1A17"/>
                        <w:sz w:val="18"/>
                        <w:szCs w:val="18"/>
                      </w:rPr>
                      <w:t>52 210</w:t>
                    </w:r>
                  </w:p>
                </w:txbxContent>
              </v:textbox>
            </v:rect>
            <v:rect id="Rectangle 47" o:spid="_x0000_s2018" style="position:absolute;left:2744;top:10159;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next-textbox:#Rectangle 47;mso-fit-shape-to-text:t" inset="0,0,0,0">
                <w:txbxContent>
                  <w:p w:rsidR="00073FE5" w:rsidRDefault="00073FE5" w:rsidP="000C66FB">
                    <w:r>
                      <w:rPr>
                        <w:rFonts w:cs="Times New Roman"/>
                        <w:color w:val="1F1A17"/>
                        <w:sz w:val="18"/>
                        <w:szCs w:val="18"/>
                      </w:rPr>
                      <w:t>15</w:t>
                    </w:r>
                  </w:p>
                </w:txbxContent>
              </v:textbox>
            </v:rect>
            <v:rect id="Rectangle 48" o:spid="_x0000_s2019" style="position:absolute;left:2832;top:11257;width:9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next-textbox:#Rectangle 48;mso-fit-shape-to-text:t" inset="0,0,0,0">
                <w:txbxContent>
                  <w:p w:rsidR="00073FE5" w:rsidRDefault="00073FE5" w:rsidP="000C66FB">
                    <w:r>
                      <w:rPr>
                        <w:rFonts w:cs="Times New Roman"/>
                        <w:color w:val="1F1A17"/>
                        <w:sz w:val="18"/>
                        <w:szCs w:val="18"/>
                      </w:rPr>
                      <w:t>5</w:t>
                    </w:r>
                  </w:p>
                </w:txbxContent>
              </v:textbox>
            </v:rect>
            <v:rect id="Rectangle 49" o:spid="_x0000_s2020" style="position:absolute;left:2660;top:12913;width:27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next-textbox:#Rectangle 49;mso-fit-shape-to-text:t" inset="0,0,0,0">
                <w:txbxContent>
                  <w:p w:rsidR="00073FE5" w:rsidRDefault="00073FE5" w:rsidP="000C66FB">
                    <w:r>
                      <w:rPr>
                        <w:rFonts w:cs="Times New Roman"/>
                        <w:color w:val="1F1A17"/>
                        <w:sz w:val="18"/>
                        <w:szCs w:val="18"/>
                      </w:rPr>
                      <w:t>10–</w:t>
                    </w:r>
                  </w:p>
                </w:txbxContent>
              </v:textbox>
            </v:rect>
            <v:rect id="Rectangle 1" o:spid="_x0000_s2021" style="position:absolute;left:4517;top:15034;width:2975;height:4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" filled="f" stroked="f">
              <v:textbox style="mso-fit-shape-to-text:t" inset="0,0,0,0">
                <w:txbxContent>
                  <w:p w:rsidR="00073FE5" w:rsidRPr="00622084" w:rsidRDefault="00073FE5" w:rsidP="00622084">
                    <w:pPr>
                      <w:rPr>
                        <w:szCs w:val="24"/>
                        <w:lang w:bidi="ar-EG"/>
                      </w:rPr>
                    </w:pPr>
                    <w:r w:rsidRPr="00622084">
                      <w:rPr>
                        <w:color w:val="1F1A17"/>
                        <w:sz w:val="18"/>
                        <w:szCs w:val="24"/>
                        <w:rtl/>
                        <w:lang w:bidi="ar-EG"/>
                      </w:rPr>
                      <w:t xml:space="preserve">يوم جولياني معدل، </w:t>
                    </w:r>
                    <w:r w:rsidRPr="00622084">
                      <w:rPr>
                        <w:color w:val="1F1A17"/>
                        <w:sz w:val="18"/>
                        <w:szCs w:val="24"/>
                        <w:lang w:bidi="ar-EG"/>
                      </w:rPr>
                      <w:t>52165</w:t>
                    </w:r>
                    <w:r w:rsidRPr="00622084">
                      <w:rPr>
                        <w:color w:val="1F1A17"/>
                        <w:sz w:val="18"/>
                        <w:szCs w:val="24"/>
                        <w:rtl/>
                        <w:lang w:bidi="ar-EG"/>
                      </w:rPr>
                      <w:t xml:space="preserve"> = </w:t>
                    </w:r>
                    <w:r w:rsidRPr="00622084">
                      <w:rPr>
                        <w:color w:val="1F1A17"/>
                        <w:sz w:val="18"/>
                        <w:szCs w:val="24"/>
                        <w:lang w:bidi="ar-EG"/>
                      </w:rPr>
                      <w:t>13</w:t>
                    </w:r>
                    <w:r w:rsidRPr="00622084">
                      <w:rPr>
                        <w:color w:val="1F1A17"/>
                        <w:sz w:val="18"/>
                        <w:szCs w:val="24"/>
                        <w:rtl/>
                        <w:lang w:bidi="ar-EG"/>
                      </w:rPr>
                      <w:t xml:space="preserve"> سبتمبر </w:t>
                    </w:r>
                    <w:r w:rsidRPr="00622084">
                      <w:rPr>
                        <w:color w:val="1F1A17"/>
                        <w:sz w:val="18"/>
                        <w:szCs w:val="24"/>
                        <w:lang w:bidi="ar-EG"/>
                      </w:rPr>
                      <w:t>2001</w:t>
                    </w:r>
                  </w:p>
                </w:txbxContent>
              </v:textbox>
            </v:rect>
            <v:rect id="_x0000_s2022" style="position:absolute;left:2394;top:11543;width:359;height: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" filled="f" stroked="f">
              <v:textbox style="layout-flow:vertical;mso-layout-flow-alt:bottom-to-top;mso-next-textbox:#_x0000_s2022" inset="0,0,0,0">
                <w:txbxContent>
                  <w:p w:rsidR="00073FE5" w:rsidRPr="00770040" w:rsidRDefault="00073FE5" w:rsidP="000C66FB">
                    <w:pPr>
                      <w:spacing w:before="0"/>
                      <w:jc w:val="center"/>
                      <w:rPr>
                        <w:color w:val="1F1A17"/>
                        <w:sz w:val="18"/>
                        <w:szCs w:val="22"/>
                        <w:lang w:bidi="ar-EG"/>
                      </w:rPr>
                    </w:pPr>
                    <w:r w:rsidRPr="00770040">
                      <w:rPr>
                        <w:color w:val="1F1A17"/>
                        <w:sz w:val="18"/>
                        <w:szCs w:val="22"/>
                        <w:rtl/>
                        <w:lang w:bidi="ar-EG"/>
                      </w:rPr>
                      <w:t xml:space="preserve">فرق الوقت </w:t>
                    </w:r>
                    <w:r w:rsidRPr="00770040">
                      <w:rPr>
                        <w:color w:val="1F1A17"/>
                        <w:sz w:val="18"/>
                        <w:szCs w:val="22"/>
                        <w:lang w:bidi="ar-EG"/>
                      </w:rPr>
                      <w:t>(ns)</w:t>
                    </w:r>
                  </w:p>
                </w:txbxContent>
              </v:textbox>
            </v:rect>
            <w10:wrap type="none"/>
            <w10:anchorlock/>
          </v:group>
        </w:pict>
      </w:r>
    </w:p>
    <w:p w:rsidR="001F79B3" w:rsidRPr="00AE701D" w:rsidRDefault="001F79B3" w:rsidP="00D27E8A">
      <w:pPr>
        <w:rPr>
          <w:rFonts w:ascii="Times New Roman" w:hAnsi="Times New Roman"/>
          <w:rtl/>
          <w:lang w:bidi="ar-EG"/>
        </w:rPr>
      </w:pPr>
      <w:r w:rsidRPr="00AE701D">
        <w:rPr>
          <w:rFonts w:ascii="Times New Roman" w:hAnsi="Times New Roman"/>
          <w:rtl/>
        </w:rPr>
        <w:lastRenderedPageBreak/>
        <w:t xml:space="preserve">ويبين الشكل </w:t>
      </w:r>
      <w:r w:rsidRPr="00AE701D">
        <w:rPr>
          <w:rFonts w:ascii="Times New Roman" w:hAnsi="Times New Roman"/>
        </w:rPr>
        <w:t>8-3</w:t>
      </w:r>
      <w:r w:rsidRPr="00AE701D">
        <w:rPr>
          <w:rFonts w:ascii="Times New Roman" w:hAnsi="Times New Roman"/>
          <w:rtl/>
        </w:rPr>
        <w:t xml:space="preserve"> المتوسطات على مدى يومين لقيم وقت نظام </w:t>
      </w:r>
      <w:r w:rsidRPr="00AE701D">
        <w:rPr>
          <w:rFonts w:ascii="Times New Roman" w:hAnsi="Times New Roman"/>
          <w:lang w:bidi="ar-EG"/>
        </w:rPr>
        <w:t>GPS</w:t>
      </w:r>
      <w:r w:rsidRPr="00AE701D">
        <w:rPr>
          <w:rFonts w:ascii="Times New Roman" w:hAnsi="Times New Roman"/>
          <w:rtl/>
        </w:rPr>
        <w:t xml:space="preserve"> - </w:t>
      </w:r>
      <w:r w:rsidRPr="00AE701D">
        <w:rPr>
          <w:rFonts w:ascii="Times New Roman" w:hAnsi="Times New Roman"/>
          <w:lang w:bidi="ar-EG"/>
        </w:rPr>
        <w:t>UTC (USNO)</w:t>
      </w:r>
      <w:r w:rsidRPr="00AE701D">
        <w:rPr>
          <w:rFonts w:ascii="Times New Roman" w:hAnsi="Times New Roman"/>
          <w:rtl/>
        </w:rPr>
        <w:t>. ويبلغ التباعد</w:t>
      </w:r>
      <w:r w:rsidR="000A4F75">
        <w:rPr>
          <w:rFonts w:ascii="Times New Roman" w:hAnsi="Times New Roman"/>
          <w:rtl/>
        </w:rPr>
        <w:t xml:space="preserve"> في </w:t>
      </w:r>
      <w:r w:rsidRPr="00AE701D">
        <w:rPr>
          <w:rFonts w:ascii="Times New Roman" w:hAnsi="Times New Roman"/>
          <w:rtl/>
        </w:rPr>
        <w:t xml:space="preserve">هذه الحالة </w:t>
      </w:r>
      <w:r w:rsidRPr="00AE701D">
        <w:rPr>
          <w:rFonts w:ascii="Times New Roman" w:hAnsi="Times New Roman"/>
          <w:rtl/>
          <w:lang w:bidi="ar"/>
        </w:rPr>
        <w:t xml:space="preserve">حوالي </w:t>
      </w:r>
      <w:r w:rsidRPr="00AE701D">
        <w:rPr>
          <w:rFonts w:ascii="Times New Roman" w:hAnsi="Times New Roman"/>
          <w:lang w:bidi="ar"/>
        </w:rPr>
        <w:t>20</w:t>
      </w:r>
      <w:r w:rsidR="00D27E8A">
        <w:rPr>
          <w:rFonts w:ascii="Times New Roman" w:hAnsi="Times New Roman" w:hint="cs"/>
          <w:rtl/>
          <w:lang w:bidi="ar"/>
        </w:rPr>
        <w:t> </w:t>
      </w:r>
      <w:r w:rsidRPr="00AE701D">
        <w:rPr>
          <w:rFonts w:ascii="Times New Roman" w:hAnsi="Times New Roman"/>
          <w:rtl/>
          <w:lang w:bidi="ar"/>
        </w:rPr>
        <w:t xml:space="preserve">نانوثانية </w:t>
      </w:r>
      <w:r w:rsidRPr="00AE701D">
        <w:rPr>
          <w:rFonts w:ascii="Times New Roman" w:hAnsi="Times New Roman"/>
          <w:lang w:bidi="ar"/>
        </w:rPr>
        <w:t>(</w:t>
      </w:r>
      <w:r w:rsidRPr="00AE701D">
        <w:rPr>
          <w:rFonts w:ascii="Times New Roman" w:hAnsi="Times New Roman"/>
          <w:lang w:bidi="ar-EG"/>
        </w:rPr>
        <w:t>ns)</w:t>
      </w:r>
      <w:r w:rsidRPr="00AE701D">
        <w:rPr>
          <w:rFonts w:ascii="Times New Roman" w:hAnsi="Times New Roman"/>
          <w:rtl/>
          <w:lang w:bidi="ar"/>
        </w:rPr>
        <w:t>.</w:t>
      </w:r>
    </w:p>
    <w:p w:rsidR="001F79B3" w:rsidRPr="00AE701D" w:rsidRDefault="001F79B3" w:rsidP="000C66FB">
      <w:pPr>
        <w:pStyle w:val="FigureNo"/>
        <w:rPr>
          <w:lang w:bidi="ar"/>
        </w:rPr>
      </w:pPr>
      <w:r w:rsidRPr="00AE701D">
        <w:rPr>
          <w:rtl/>
          <w:lang w:bidi="ar"/>
        </w:rPr>
        <w:t xml:space="preserve">الشكل </w:t>
      </w:r>
      <w:r w:rsidRPr="00AE701D">
        <w:rPr>
          <w:lang w:bidi="ar"/>
        </w:rPr>
        <w:t>8-3</w:t>
      </w:r>
    </w:p>
    <w:p w:rsidR="001F79B3" w:rsidRPr="00AE701D" w:rsidRDefault="001F79B3" w:rsidP="000C66FB">
      <w:pPr>
        <w:pStyle w:val="Figuretitle"/>
        <w:rPr>
          <w:rFonts w:ascii="Times New Roman" w:hAnsi="Times New Roman"/>
          <w:rtl/>
        </w:rPr>
      </w:pPr>
      <w:r w:rsidRPr="00AE701D">
        <w:rPr>
          <w:rFonts w:ascii="Times New Roman" w:hAnsi="Times New Roman" w:hint="cs"/>
          <w:rtl/>
        </w:rPr>
        <w:t>المتوسطات</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مدى</w:t>
      </w:r>
      <w:r w:rsidRPr="00AE701D">
        <w:rPr>
          <w:rFonts w:ascii="Times New Roman" w:hAnsi="Times New Roman"/>
          <w:rtl/>
        </w:rPr>
        <w:t xml:space="preserve"> </w:t>
      </w:r>
      <w:r w:rsidRPr="00AE701D">
        <w:rPr>
          <w:rFonts w:ascii="Times New Roman" w:hAnsi="Times New Roman" w:hint="cs"/>
          <w:rtl/>
        </w:rPr>
        <w:t>يومين</w:t>
      </w:r>
      <w:r w:rsidRPr="00AE701D">
        <w:rPr>
          <w:rFonts w:ascii="Times New Roman" w:hAnsi="Times New Roman"/>
          <w:rtl/>
        </w:rPr>
        <w:t xml:space="preserve"> </w:t>
      </w:r>
      <w:r w:rsidRPr="00AE701D">
        <w:rPr>
          <w:rFonts w:ascii="Times New Roman" w:hAnsi="Times New Roman" w:hint="cs"/>
          <w:rtl/>
        </w:rPr>
        <w:t>لقيم</w:t>
      </w:r>
      <w:r w:rsidRPr="00AE701D">
        <w:rPr>
          <w:rFonts w:ascii="Times New Roman" w:hAnsi="Times New Roman"/>
          <w:rtl/>
        </w:rPr>
        <w:t xml:space="preserve"> </w:t>
      </w:r>
      <w:r w:rsidRPr="00AE701D">
        <w:rPr>
          <w:rFonts w:ascii="Times New Roman" w:hAnsi="Times New Roman" w:hint="cs"/>
          <w:rtl/>
        </w:rPr>
        <w:t>وقت</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GPS</w:t>
      </w:r>
      <w:r w:rsidRPr="00AE701D">
        <w:rPr>
          <w:rFonts w:ascii="Times New Roman" w:hAnsi="Times New Roman"/>
          <w:rtl/>
        </w:rPr>
        <w:t xml:space="preserve"> - </w:t>
      </w:r>
      <w:r w:rsidRPr="00AE701D">
        <w:rPr>
          <w:rFonts w:ascii="Times New Roman" w:hAnsi="Times New Roman"/>
        </w:rPr>
        <w:t>UTC (USNO)</w:t>
      </w:r>
    </w:p>
    <w:p w:rsidR="001F79B3" w:rsidRPr="00AE701D" w:rsidRDefault="00E474E3" w:rsidP="000C66FB">
      <w:pPr>
        <w:jc w:val="center"/>
        <w:rPr>
          <w:rFonts w:ascii="Times New Roman" w:hAnsi="Times New Roman"/>
          <w:rtl/>
          <w:lang w:bidi="ar-EG"/>
        </w:rPr>
      </w:pPr>
      <w:r>
        <w:rPr>
          <w:rFonts w:ascii="Times New Roman" w:hAnsi="Times New Roman"/>
          <w:rtl/>
          <w:lang w:bidi="ar-EG"/>
        </w:rPr>
      </w:r>
      <w:r>
        <w:rPr>
          <w:rFonts w:ascii="Times New Roman" w:hAnsi="Times New Roman"/>
          <w:lang w:bidi="ar-EG"/>
        </w:rPr>
        <w:pict>
          <v:group id="Canvas 74" o:spid="_x0000_s1968" editas="canvas" style="width:367.55pt;height:290.2pt;mso-position-horizontal-relative:char;mso-position-vertical-relative:line" coordorigin="2428,3021" coordsize="7351,5804">
            <v:shape id="_x0000_s1969" type="#_x0000_t75" style="position:absolute;left:2428;top:3021;width:7351;height:5804;visibility:visible" o:preferrelative="f">
              <v:fill o:detectmouseclick="t"/>
              <v:path o:connecttype="none"/>
            </v:shape>
            <v:rect id="Rectangle 5" o:spid="_x0000_s1970" style="position:absolute;left:8556;top:8664;width:1167;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073FE5" w:rsidRDefault="00073FE5" w:rsidP="000C66FB">
                    <w:pPr>
                      <w:spacing w:before="0" w:line="240" w:lineRule="auto"/>
                    </w:pPr>
                    <w:r>
                      <w:rPr>
                        <w:rFonts w:cs="Times New Roman"/>
                        <w:color w:val="000000"/>
                        <w:sz w:val="14"/>
                        <w:szCs w:val="14"/>
                      </w:rPr>
                      <w:t>Sat_time_freq-03-08</w:t>
                    </w:r>
                  </w:p>
                </w:txbxContent>
              </v:textbox>
            </v:rect>
            <v:shape id="Picture 6" o:spid="_x0000_s1971" type="#_x0000_t75" style="position:absolute;left:3139;top:3021;width:6454;height:50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MZb/FAAAA2wAAAA8AAABkcnMvZG93bnJldi54bWxEj0trwzAQhO+F/Aexgd5qOUnzqBslBEOh&#10;OeSQh+9ba2ubWCvHkh3n31eFQo/DzHzDrLeDqUVPrassK5hEMQji3OqKCwWX88fLCoTzyBpry6Tg&#10;QQ62m9HTGhNt73yk/uQLESDsElRQet8kUrq8JIMusg1x8L5ta9AH2RZSt3gPcFPLaRwvpMGKw0KJ&#10;DaUl5ddTZxTQY59lcjW87W5fadfd5vtZfGiUeh4Pu3cQngb/H/5rf2oFr0v4/RJ+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DGW/xQAAANsAAAAPAAAAAAAAAAAAAAAA&#10;AJ8CAABkcnMvZG93bnJldi54bWxQSwUGAAAAAAQABAD3AAAAkQMAAAAA&#10;">
              <v:imagedata r:id="rId54" o:title=""/>
            </v:shape>
            <v:shape id="Picture 7" o:spid="_x0000_s1972" type="#_x0000_t75" style="position:absolute;left:3139;top:3199;width:6229;height:49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utXLAAAAA2wAAAA8AAABkcnMvZG93bnJldi54bWxET89rwjAUvg/2P4Q38DZTRcboTEUEoRep&#10;6wSvj+a1KWteahNt9a83h8GOH9/v9WaynbjR4FvHChbzBARx5XTLjYLTz/79E4QPyBo7x6TgTh42&#10;2evLGlPtRv6mWxkaEUPYp6jAhNCnUvrKkEU/dz1x5Go3WAwRDo3UA44x3HZymSQf0mLLscFgTztD&#10;1W95tQo6kx+SPOdixOOjvWxt0ezPtVKzt2n7BSLQFP7Ff+5cK1jFsfFL/AEye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661csAAAADbAAAADwAAAAAAAAAAAAAAAACfAgAA&#10;ZHJzL2Rvd25yZXYueG1sUEsFBgAAAAAEAAQA9wAAAIwDAAAAAA==&#10;">
              <v:imagedata r:id="rId59" o:title=""/>
            </v:shape>
            <v:rect id="Rectangle 8" o:spid="_x0000_s1973" style="position:absolute;left:2963;top:3163;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Pr>
                      <w:t>6</w:t>
                    </w:r>
                  </w:p>
                </w:txbxContent>
              </v:textbox>
            </v:rect>
            <v:rect id="Rectangle 9" o:spid="_x0000_s1974" style="position:absolute;left:2963;top:4096;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073FE5" w:rsidRDefault="00073FE5" w:rsidP="000C66FB">
                    <w:pPr>
                      <w:spacing w:before="0" w:line="240" w:lineRule="auto"/>
                    </w:pPr>
                    <w:r>
                      <w:rPr>
                        <w:rFonts w:cs="Times New Roman"/>
                        <w:color w:val="1F1A17"/>
                        <w:sz w:val="18"/>
                        <w:szCs w:val="18"/>
                      </w:rPr>
                      <w:t>2</w:t>
                    </w:r>
                  </w:p>
                </w:txbxContent>
              </v:textbox>
            </v:rect>
            <v:rect id="Rectangle 10" o:spid="_x0000_s1975" style="position:absolute;left:2963;top:4555;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073FE5" w:rsidRDefault="00073FE5" w:rsidP="000C66FB">
                    <w:pPr>
                      <w:spacing w:before="0" w:line="240" w:lineRule="auto"/>
                    </w:pPr>
                    <w:r>
                      <w:rPr>
                        <w:rFonts w:cs="Times New Roman"/>
                        <w:color w:val="1F1A17"/>
                        <w:sz w:val="18"/>
                        <w:szCs w:val="18"/>
                      </w:rPr>
                      <w:t>0</w:t>
                    </w:r>
                  </w:p>
                </w:txbxContent>
              </v:textbox>
            </v:rect>
            <v:rect id="Rectangle 11" o:spid="_x0000_s1976" style="position:absolute;left:2873;top:5054;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073FE5" w:rsidRDefault="00073FE5" w:rsidP="000C66FB">
                    <w:pPr>
                      <w:spacing w:before="0" w:line="240" w:lineRule="auto"/>
                      <w:rPr>
                        <w:rtl/>
                        <w:lang w:bidi="ar-EG"/>
                      </w:rPr>
                    </w:pPr>
                    <w:r>
                      <w:rPr>
                        <w:rFonts w:cs="Times New Roman"/>
                        <w:color w:val="1F1A17"/>
                        <w:sz w:val="18"/>
                        <w:szCs w:val="18"/>
                      </w:rPr>
                      <w:t>2–</w:t>
                    </w:r>
                  </w:p>
                </w:txbxContent>
              </v:textbox>
            </v:rect>
            <v:rect id="Rectangle 12" o:spid="_x0000_s1977" style="position:absolute;left:2873;top:6470;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Pr>
                      <w:t>8–</w:t>
                    </w:r>
                  </w:p>
                </w:txbxContent>
              </v:textbox>
            </v:rect>
            <v:rect id="Rectangle 13" o:spid="_x0000_s1978" style="position:absolute;left:2787;top:7473;width:27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Pr>
                      <w:t>12–</w:t>
                    </w:r>
                  </w:p>
                </w:txbxContent>
              </v:textbox>
            </v:rect>
            <v:rect id="Rectangle 14" o:spid="_x0000_s1979" style="position:absolute;left:2787;top:7941;width:27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073FE5" w:rsidRDefault="00073FE5" w:rsidP="000C66FB">
                    <w:pPr>
                      <w:spacing w:before="0" w:line="240" w:lineRule="auto"/>
                    </w:pPr>
                    <w:r>
                      <w:rPr>
                        <w:rFonts w:cs="Times New Roman"/>
                        <w:color w:val="1F1A17"/>
                        <w:sz w:val="18"/>
                        <w:szCs w:val="18"/>
                      </w:rPr>
                      <w:t>14–</w:t>
                    </w:r>
                  </w:p>
                </w:txbxContent>
              </v:textbox>
            </v:rect>
            <v:rect id="Rectangle 15" o:spid="_x0000_s1980" style="position:absolute;left:2925;top:8139;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073FE5" w:rsidRDefault="00073FE5" w:rsidP="000C66FB">
                    <w:pPr>
                      <w:spacing w:before="0" w:line="240" w:lineRule="auto"/>
                    </w:pPr>
                    <w:r>
                      <w:rPr>
                        <w:rFonts w:cs="Times New Roman"/>
                        <w:color w:val="1F1A17"/>
                        <w:sz w:val="18"/>
                        <w:szCs w:val="18"/>
                      </w:rPr>
                      <w:t>52 165</w:t>
                    </w:r>
                  </w:p>
                </w:txbxContent>
              </v:textbox>
            </v:rect>
            <v:rect id="_x0000_s1981" style="position:absolute;left:3629;top:8139;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next-textbox:#_x0000_s1981;mso-fit-shape-to-text:t" inset="0,0,0,0">
                <w:txbxContent>
                  <w:p w:rsidR="00073FE5" w:rsidRDefault="00073FE5" w:rsidP="000C66FB">
                    <w:pPr>
                      <w:spacing w:before="0" w:line="240" w:lineRule="auto"/>
                    </w:pPr>
                    <w:r>
                      <w:rPr>
                        <w:rFonts w:cs="Times New Roman"/>
                        <w:color w:val="1F1A17"/>
                        <w:sz w:val="18"/>
                        <w:szCs w:val="18"/>
                      </w:rPr>
                      <w:t>52 170</w:t>
                    </w:r>
                  </w:p>
                </w:txbxContent>
              </v:textbox>
            </v:rect>
            <v:rect id="_x0000_s1982" style="position:absolute;left:4333;top:8139;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next-textbox:#_x0000_s1982;mso-fit-shape-to-text:t" inset="0,0,0,0">
                <w:txbxContent>
                  <w:p w:rsidR="00073FE5" w:rsidRDefault="00073FE5" w:rsidP="000C66FB">
                    <w:pPr>
                      <w:spacing w:before="0" w:line="240" w:lineRule="auto"/>
                    </w:pPr>
                    <w:r>
                      <w:rPr>
                        <w:rFonts w:cs="Times New Roman"/>
                        <w:color w:val="1F1A17"/>
                        <w:sz w:val="18"/>
                        <w:szCs w:val="18"/>
                      </w:rPr>
                      <w:t>52 175</w:t>
                    </w:r>
                  </w:p>
                </w:txbxContent>
              </v:textbox>
            </v:rect>
            <v:rect id="_x0000_s1983" style="position:absolute;left:4934;top:8139;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next-textbox:#_x0000_s1983;mso-fit-shape-to-text:t" inset="0,0,0,0">
                <w:txbxContent>
                  <w:p w:rsidR="00073FE5" w:rsidRDefault="00073FE5" w:rsidP="000C66FB">
                    <w:pPr>
                      <w:spacing w:before="0" w:line="240" w:lineRule="auto"/>
                    </w:pPr>
                    <w:r>
                      <w:rPr>
                        <w:rFonts w:cs="Times New Roman"/>
                        <w:color w:val="1F1A17"/>
                        <w:sz w:val="18"/>
                        <w:szCs w:val="18"/>
                      </w:rPr>
                      <w:t>52 180</w:t>
                    </w:r>
                  </w:p>
                </w:txbxContent>
              </v:textbox>
            </v:rect>
            <v:rect id="_x0000_s1984" style="position:absolute;left:5638;top:8139;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next-textbox:#_x0000_s1984;mso-fit-shape-to-text:t" inset="0,0,0,0">
                <w:txbxContent>
                  <w:p w:rsidR="00073FE5" w:rsidRDefault="00073FE5" w:rsidP="000C66FB">
                    <w:pPr>
                      <w:spacing w:before="0" w:line="240" w:lineRule="auto"/>
                    </w:pPr>
                    <w:r>
                      <w:rPr>
                        <w:rFonts w:cs="Times New Roman"/>
                        <w:color w:val="1F1A17"/>
                        <w:sz w:val="18"/>
                        <w:szCs w:val="18"/>
                      </w:rPr>
                      <w:t>52 185</w:t>
                    </w:r>
                  </w:p>
                </w:txbxContent>
              </v:textbox>
            </v:rect>
            <v:rect id="_x0000_s1985" style="position:absolute;left:6347;top:8139;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next-textbox:#_x0000_s1985;mso-fit-shape-to-text:t" inset="0,0,0,0">
                <w:txbxContent>
                  <w:p w:rsidR="00073FE5" w:rsidRDefault="00073FE5" w:rsidP="000C66FB">
                    <w:pPr>
                      <w:spacing w:before="0" w:line="240" w:lineRule="auto"/>
                    </w:pPr>
                    <w:r>
                      <w:rPr>
                        <w:rFonts w:cs="Times New Roman"/>
                        <w:color w:val="1F1A17"/>
                        <w:sz w:val="18"/>
                        <w:szCs w:val="18"/>
                      </w:rPr>
                      <w:t>52 190</w:t>
                    </w:r>
                  </w:p>
                </w:txbxContent>
              </v:textbox>
            </v:rect>
            <v:rect id="_x0000_s1986" style="position:absolute;left:7026;top:8139;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next-textbox:#_x0000_s1986;mso-fit-shape-to-text:t" inset="0,0,0,0">
                <w:txbxContent>
                  <w:p w:rsidR="00073FE5" w:rsidRDefault="00073FE5" w:rsidP="000C66FB">
                    <w:pPr>
                      <w:spacing w:before="0" w:line="240" w:lineRule="auto"/>
                    </w:pPr>
                    <w:r>
                      <w:rPr>
                        <w:rFonts w:cs="Times New Roman"/>
                        <w:color w:val="1F1A17"/>
                        <w:sz w:val="18"/>
                        <w:szCs w:val="18"/>
                      </w:rPr>
                      <w:t>52 195</w:t>
                    </w:r>
                  </w:p>
                </w:txbxContent>
              </v:textbox>
            </v:rect>
            <v:rect id="_x0000_s1987" style="position:absolute;left:7730;top:8139;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next-textbox:#_x0000_s1987;mso-fit-shape-to-text:t" inset="0,0,0,0">
                <w:txbxContent>
                  <w:p w:rsidR="00073FE5" w:rsidRDefault="00073FE5" w:rsidP="000C66FB">
                    <w:pPr>
                      <w:spacing w:before="0" w:line="240" w:lineRule="auto"/>
                    </w:pPr>
                    <w:r>
                      <w:rPr>
                        <w:rFonts w:cs="Times New Roman"/>
                        <w:color w:val="1F1A17"/>
                        <w:sz w:val="18"/>
                        <w:szCs w:val="18"/>
                      </w:rPr>
                      <w:t>52 200</w:t>
                    </w:r>
                  </w:p>
                </w:txbxContent>
              </v:textbox>
            </v:rect>
            <v:rect id="_x0000_s1988" style="position:absolute;left:8443;top:8139;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next-textbox:#_x0000_s1988;mso-fit-shape-to-text:t" inset="0,0,0,0">
                <w:txbxContent>
                  <w:p w:rsidR="00073FE5" w:rsidRDefault="00073FE5" w:rsidP="000C66FB">
                    <w:pPr>
                      <w:spacing w:before="0" w:line="240" w:lineRule="auto"/>
                    </w:pPr>
                    <w:r>
                      <w:rPr>
                        <w:rFonts w:cs="Times New Roman"/>
                        <w:color w:val="1F1A17"/>
                        <w:sz w:val="18"/>
                        <w:szCs w:val="18"/>
                      </w:rPr>
                      <w:t>52 205</w:t>
                    </w:r>
                  </w:p>
                </w:txbxContent>
              </v:textbox>
            </v:rect>
            <v:rect id="_x0000_s1989" style="position:absolute;left:9166;top:8139;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next-textbox:#_x0000_s1989;mso-fit-shape-to-text:t" inset="0,0,0,0">
                <w:txbxContent>
                  <w:p w:rsidR="00073FE5" w:rsidRDefault="00073FE5" w:rsidP="000C66FB">
                    <w:pPr>
                      <w:spacing w:before="0" w:line="240" w:lineRule="auto"/>
                    </w:pPr>
                    <w:r>
                      <w:rPr>
                        <w:rFonts w:cs="Times New Roman"/>
                        <w:color w:val="1F1A17"/>
                        <w:sz w:val="18"/>
                        <w:szCs w:val="18"/>
                      </w:rPr>
                      <w:t>52 210</w:t>
                    </w:r>
                  </w:p>
                </w:txbxContent>
              </v:textbox>
            </v:rect>
            <v:rect id="Rectangle 47" o:spid="_x0000_s1990" style="position:absolute;left:2963;top:3619;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073FE5" w:rsidRDefault="00073FE5" w:rsidP="000C66FB">
                    <w:pPr>
                      <w:spacing w:before="0" w:line="240" w:lineRule="auto"/>
                    </w:pPr>
                    <w:r>
                      <w:rPr>
                        <w:rFonts w:cs="Times New Roman"/>
                        <w:color w:val="1F1A17"/>
                        <w:sz w:val="18"/>
                        <w:szCs w:val="18"/>
                      </w:rPr>
                      <w:t>4</w:t>
                    </w:r>
                  </w:p>
                </w:txbxContent>
              </v:textbox>
            </v:rect>
            <v:rect id="Rectangle 48" o:spid="_x0000_s1991" style="position:absolute;left:2787;top:6969;width:27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49" o:spid="_x0000_s1992" style="position:absolute;left:2873;top:5551;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Pr>
                      <w:t>4–</w:t>
                    </w:r>
                  </w:p>
                </w:txbxContent>
              </v:textbox>
            </v:rect>
            <v:rect id="Rectangle 50" o:spid="_x0000_s1993" style="position:absolute;left:2873;top:6026;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Pr>
                      <w:t>6–</w:t>
                    </w:r>
                  </w:p>
                </w:txbxContent>
              </v:textbox>
            </v:rect>
            <v:rect id="Rectangle 1" o:spid="_x0000_s1994" style="position:absolute;left:4608;top:8273;width:2975;height:40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" filled="f" stroked="f">
              <v:textbox style="mso-fit-shape-to-text:t" inset="0,0,0,0">
                <w:txbxContent>
                  <w:p w:rsidR="00073FE5" w:rsidRPr="00622084" w:rsidRDefault="00073FE5" w:rsidP="00622084">
                    <w:pPr>
                      <w:rPr>
                        <w:szCs w:val="24"/>
                        <w:lang w:bidi="ar-EG"/>
                      </w:rPr>
                    </w:pPr>
                    <w:r w:rsidRPr="00622084">
                      <w:rPr>
                        <w:color w:val="1F1A17"/>
                        <w:sz w:val="18"/>
                        <w:szCs w:val="24"/>
                        <w:rtl/>
                        <w:lang w:bidi="ar-EG"/>
                      </w:rPr>
                      <w:t xml:space="preserve">يوم جولياني معدل، </w:t>
                    </w:r>
                    <w:r w:rsidRPr="00622084">
                      <w:rPr>
                        <w:color w:val="1F1A17"/>
                        <w:sz w:val="18"/>
                        <w:szCs w:val="24"/>
                        <w:lang w:bidi="ar-EG"/>
                      </w:rPr>
                      <w:t>52165</w:t>
                    </w:r>
                    <w:r w:rsidRPr="00622084">
                      <w:rPr>
                        <w:color w:val="1F1A17"/>
                        <w:sz w:val="18"/>
                        <w:szCs w:val="24"/>
                        <w:rtl/>
                        <w:lang w:bidi="ar-EG"/>
                      </w:rPr>
                      <w:t xml:space="preserve"> = </w:t>
                    </w:r>
                    <w:r w:rsidRPr="00622084">
                      <w:rPr>
                        <w:color w:val="1F1A17"/>
                        <w:sz w:val="18"/>
                        <w:szCs w:val="24"/>
                        <w:lang w:bidi="ar-EG"/>
                      </w:rPr>
                      <w:t>13</w:t>
                    </w:r>
                    <w:r w:rsidRPr="00622084">
                      <w:rPr>
                        <w:color w:val="1F1A17"/>
                        <w:sz w:val="18"/>
                        <w:szCs w:val="24"/>
                        <w:rtl/>
                        <w:lang w:bidi="ar-EG"/>
                      </w:rPr>
                      <w:t xml:space="preserve"> سبتمبر </w:t>
                    </w:r>
                    <w:r w:rsidRPr="00622084">
                      <w:rPr>
                        <w:color w:val="1F1A17"/>
                        <w:sz w:val="18"/>
                        <w:szCs w:val="24"/>
                        <w:lang w:bidi="ar-EG"/>
                      </w:rPr>
                      <w:t>2001</w:t>
                    </w:r>
                  </w:p>
                </w:txbxContent>
              </v:textbox>
            </v:rect>
            <v:rect id="_x0000_s1995" style="position:absolute;left:2428;top:4998;width:294;height: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" filled="f" stroked="f">
              <v:textbox style="layout-flow:vertical;mso-layout-flow-alt:bottom-to-top;mso-next-textbox:#_x0000_s1995" inset="0,0,0,0">
                <w:txbxContent>
                  <w:p w:rsidR="00073FE5" w:rsidRPr="00770040" w:rsidRDefault="00073FE5" w:rsidP="000C66FB">
                    <w:pPr>
                      <w:spacing w:before="0"/>
                      <w:jc w:val="center"/>
                      <w:rPr>
                        <w:color w:val="1F1A17"/>
                        <w:sz w:val="18"/>
                        <w:szCs w:val="22"/>
                        <w:lang w:bidi="ar-EG"/>
                      </w:rPr>
                    </w:pPr>
                    <w:r w:rsidRPr="00770040">
                      <w:rPr>
                        <w:color w:val="1F1A17"/>
                        <w:sz w:val="18"/>
                        <w:szCs w:val="22"/>
                        <w:rtl/>
                        <w:lang w:bidi="ar-EG"/>
                      </w:rPr>
                      <w:t xml:space="preserve">فرق الوقت </w:t>
                    </w:r>
                    <w:r w:rsidRPr="00770040">
                      <w:rPr>
                        <w:color w:val="1F1A17"/>
                        <w:sz w:val="18"/>
                        <w:szCs w:val="22"/>
                        <w:lang w:bidi="ar-EG"/>
                      </w:rPr>
                      <w:t>(ns)</w:t>
                    </w:r>
                  </w:p>
                </w:txbxContent>
              </v:textbox>
            </v:rect>
            <w10:wrap type="none"/>
            <w10:anchorlock/>
          </v:group>
        </w:pict>
      </w:r>
    </w:p>
    <w:p w:rsidR="001F79B3" w:rsidRPr="00AE701D" w:rsidRDefault="001F79B3" w:rsidP="00471435">
      <w:pPr>
        <w:pStyle w:val="Heading4"/>
        <w:spacing w:before="360"/>
        <w:rPr>
          <w:rFonts w:ascii="Times New Roman" w:hAnsi="Times New Roman"/>
        </w:rPr>
      </w:pPr>
      <w:r w:rsidRPr="00AE701D">
        <w:rPr>
          <w:rFonts w:ascii="Times New Roman" w:hAnsi="Times New Roman"/>
        </w:rPr>
        <w:t>3.9.5.3</w:t>
      </w:r>
      <w:r w:rsidRPr="00AE701D">
        <w:rPr>
          <w:rFonts w:ascii="Times New Roman" w:hAnsi="Times New Roman"/>
        </w:rPr>
        <w:tab/>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SBAS</w:t>
      </w:r>
      <w:r w:rsidRPr="00AE701D">
        <w:rPr>
          <w:rFonts w:ascii="Times New Roman" w:hAnsi="Times New Roman"/>
          <w:rtl/>
          <w:lang w:bidi="ar"/>
        </w:rPr>
        <w:t xml:space="preserve"> </w:t>
      </w:r>
      <w:r w:rsidRPr="00AE701D">
        <w:rPr>
          <w:rFonts w:ascii="Times New Roman" w:hAnsi="Times New Roman" w:hint="cs"/>
          <w:rtl/>
          <w:lang w:bidi="ar"/>
        </w:rPr>
        <w:t>وتوزيع</w:t>
      </w:r>
      <w:r w:rsidRPr="00AE701D">
        <w:rPr>
          <w:rFonts w:ascii="Times New Roman" w:hAnsi="Times New Roman"/>
          <w:rtl/>
          <w:lang w:bidi="ar"/>
        </w:rPr>
        <w:t xml:space="preserve"> </w:t>
      </w:r>
      <w:r w:rsidRPr="00AE701D">
        <w:rPr>
          <w:rFonts w:ascii="Times New Roman" w:hAnsi="Times New Roman" w:hint="cs"/>
          <w:rtl/>
          <w:lang w:bidi="ar"/>
        </w:rPr>
        <w:t>الترددات</w:t>
      </w:r>
    </w:p>
    <w:p w:rsidR="001F79B3" w:rsidRPr="00AE701D" w:rsidRDefault="001F79B3" w:rsidP="00D27E8A">
      <w:pPr>
        <w:spacing w:line="187" w:lineRule="auto"/>
        <w:rPr>
          <w:rFonts w:ascii="Times New Roman" w:hAnsi="Times New Roman"/>
          <w:rtl/>
          <w:lang w:bidi="ar"/>
        </w:rPr>
      </w:pPr>
      <w:r w:rsidRPr="00AE701D">
        <w:rPr>
          <w:rFonts w:ascii="Times New Roman" w:hAnsi="Times New Roman"/>
          <w:rtl/>
          <w:lang w:bidi="ar"/>
        </w:rPr>
        <w:t xml:space="preserve">استُعمل نقل الوقت باستخدام سواتل نظام </w:t>
      </w:r>
      <w:r w:rsidRPr="00AE701D">
        <w:rPr>
          <w:rFonts w:ascii="Times New Roman" w:hAnsi="Times New Roman"/>
          <w:lang w:bidi="ar-EG"/>
        </w:rPr>
        <w:t>GPS</w:t>
      </w:r>
      <w:r w:rsidRPr="00AE701D">
        <w:rPr>
          <w:rFonts w:ascii="Times New Roman" w:hAnsi="Times New Roman"/>
          <w:rtl/>
          <w:lang w:bidi="ar"/>
        </w:rPr>
        <w:t xml:space="preserve"> على نطاق واسع لسنوات عديدة من أجل المقارنات الدولية بين مختبرات التوقيت لحساب التوقيت الذري الدولي </w:t>
      </w:r>
      <w:r w:rsidRPr="00AE701D">
        <w:rPr>
          <w:rFonts w:ascii="Times New Roman" w:hAnsi="Times New Roman"/>
          <w:lang w:bidi="ar"/>
        </w:rPr>
        <w:t>(</w:t>
      </w:r>
      <w:r w:rsidRPr="00AE701D">
        <w:rPr>
          <w:rFonts w:ascii="Times New Roman" w:hAnsi="Times New Roman"/>
          <w:lang w:bidi="ar-EG"/>
        </w:rPr>
        <w:t>TAI)</w:t>
      </w:r>
      <w:r w:rsidRPr="00AE701D">
        <w:rPr>
          <w:rFonts w:ascii="Times New Roman" w:hAnsi="Times New Roman"/>
          <w:rtl/>
          <w:lang w:bidi="ar"/>
        </w:rPr>
        <w:t>. وبفضل ساتل يرى محطتين</w:t>
      </w:r>
      <w:r w:rsidR="000A4F75">
        <w:rPr>
          <w:rFonts w:ascii="Times New Roman" w:hAnsi="Times New Roman"/>
          <w:rtl/>
          <w:lang w:bidi="ar"/>
        </w:rPr>
        <w:t xml:space="preserve"> في </w:t>
      </w:r>
      <w:r w:rsidRPr="00AE701D">
        <w:rPr>
          <w:rFonts w:ascii="Times New Roman" w:hAnsi="Times New Roman"/>
          <w:rtl/>
          <w:lang w:bidi="ar"/>
        </w:rPr>
        <w:t>آن واحد ويحصِّل من كل منهما البيانات التي يرصدها نظام</w:t>
      </w:r>
      <w:r w:rsidR="00D27E8A">
        <w:rPr>
          <w:rFonts w:ascii="Times New Roman" w:hAnsi="Times New Roman" w:hint="cs"/>
          <w:rtl/>
          <w:lang w:bidi="ar"/>
        </w:rPr>
        <w:t> </w:t>
      </w:r>
      <w:r w:rsidRPr="00AE701D">
        <w:rPr>
          <w:rFonts w:ascii="Times New Roman" w:hAnsi="Times New Roman"/>
          <w:lang w:bidi="ar-EG"/>
        </w:rPr>
        <w:t>GPS</w:t>
      </w:r>
      <w:r w:rsidRPr="00AE701D">
        <w:rPr>
          <w:rFonts w:ascii="Times New Roman" w:hAnsi="Times New Roman"/>
          <w:rtl/>
          <w:lang w:bidi="ar"/>
        </w:rPr>
        <w:t xml:space="preserve">، يمكن بعملية طرح بسيطة تحديد تخالف الوقت المطلق بين ميقاتيتين تغذيان مستقبلات </w:t>
      </w:r>
      <w:r w:rsidRPr="00AE701D">
        <w:rPr>
          <w:rFonts w:ascii="Times New Roman" w:hAnsi="Times New Roman"/>
          <w:lang w:bidi="ar-EG"/>
        </w:rPr>
        <w:t>GPS</w:t>
      </w:r>
      <w:r w:rsidRPr="00AE701D">
        <w:rPr>
          <w:rFonts w:ascii="Times New Roman" w:hAnsi="Times New Roman"/>
          <w:rtl/>
          <w:lang w:bidi="ar"/>
        </w:rPr>
        <w:t>. ويتطلب ذلك معرفة التأخيرات الداخلية</w:t>
      </w:r>
      <w:r w:rsidR="000A4F75">
        <w:rPr>
          <w:rFonts w:ascii="Times New Roman" w:hAnsi="Times New Roman"/>
          <w:rtl/>
          <w:lang w:bidi="ar"/>
        </w:rPr>
        <w:t xml:space="preserve"> في </w:t>
      </w:r>
      <w:r w:rsidRPr="00AE701D">
        <w:rPr>
          <w:rFonts w:ascii="Times New Roman" w:hAnsi="Times New Roman"/>
          <w:rtl/>
          <w:lang w:bidi="ar"/>
        </w:rPr>
        <w:t>كل محطة (عبر الهوائي والكبلات والمستقبل، وما إلى ذلك). فإذا اعتُبرت هذه التأخيرات ثابتة،  يمكن تنفيذ نقل تردد بين المحطتين، مما يتيح النفاذ إلى تغيرات تخالف الوقت بين الميقاتيتين وبالتالي إلى استقرارهما</w:t>
      </w:r>
      <w:r w:rsidR="00E6686D">
        <w:rPr>
          <w:rFonts w:ascii="Times New Roman" w:hAnsi="Times New Roman" w:hint="cs"/>
          <w:rtl/>
          <w:lang w:bidi="ar"/>
        </w:rPr>
        <w:t>.</w:t>
      </w:r>
    </w:p>
    <w:p w:rsidR="001F79B3" w:rsidRPr="00E6686D" w:rsidRDefault="001F79B3" w:rsidP="00B53C2B">
      <w:pPr>
        <w:spacing w:line="187" w:lineRule="auto"/>
        <w:rPr>
          <w:rFonts w:ascii="Times New Roman" w:hAnsi="Times New Roman"/>
          <w:spacing w:val="-4"/>
          <w:rtl/>
          <w:lang w:bidi="ar"/>
        </w:rPr>
      </w:pPr>
      <w:r w:rsidRPr="00E6686D">
        <w:rPr>
          <w:rFonts w:ascii="Times New Roman" w:hAnsi="Times New Roman"/>
          <w:spacing w:val="-4"/>
          <w:rtl/>
          <w:lang w:bidi="ar"/>
        </w:rPr>
        <w:t xml:space="preserve">وتستطيع مستقبلات </w:t>
      </w:r>
      <w:r w:rsidRPr="00E6686D">
        <w:rPr>
          <w:rFonts w:ascii="Times New Roman" w:hAnsi="Times New Roman"/>
          <w:spacing w:val="-4"/>
          <w:lang w:bidi="ar-EG"/>
        </w:rPr>
        <w:t>GPS</w:t>
      </w:r>
      <w:r w:rsidRPr="00E6686D">
        <w:rPr>
          <w:rFonts w:ascii="Times New Roman" w:hAnsi="Times New Roman"/>
          <w:spacing w:val="-4"/>
          <w:rtl/>
          <w:lang w:bidi="ar"/>
        </w:rPr>
        <w:t xml:space="preserve"> الجيوديسية الآن أن تتعامل مع عدة قنوات (بحيث يمكن رصد العديد من السواتل</w:t>
      </w:r>
      <w:r w:rsidR="000A4F75">
        <w:rPr>
          <w:rFonts w:ascii="Times New Roman" w:hAnsi="Times New Roman"/>
          <w:spacing w:val="-4"/>
          <w:rtl/>
          <w:lang w:bidi="ar"/>
        </w:rPr>
        <w:t xml:space="preserve"> في </w:t>
      </w:r>
      <w:r w:rsidRPr="00E6686D">
        <w:rPr>
          <w:rFonts w:ascii="Times New Roman" w:hAnsi="Times New Roman"/>
          <w:spacing w:val="-4"/>
          <w:rtl/>
          <w:lang w:bidi="ar"/>
        </w:rPr>
        <w:t>نفس الوقت) ومع ترددين (بحيث تمكن إزالة التأخير الأيونوسفيري). لذلك يمكن التوسع بالتقنية الكلاسيكية باستخدام جميع قياسات الشفرة من أجل الحصول على نتائج أكثر دقة. وعلاوة على ذلك، يمكن لهذه المستقبلات أن تسجل بيانات رصد الشفرة وطور الموجة الحاملة. ومن المعروف جيدا</w:t>
      </w:r>
      <w:r w:rsidR="00E6686D" w:rsidRPr="00E6686D">
        <w:rPr>
          <w:rFonts w:ascii="Times New Roman" w:hAnsi="Times New Roman" w:hint="cs"/>
          <w:spacing w:val="-4"/>
          <w:rtl/>
          <w:lang w:bidi="ar"/>
        </w:rPr>
        <w:t>ً</w:t>
      </w:r>
      <w:r w:rsidRPr="00E6686D">
        <w:rPr>
          <w:rFonts w:ascii="Times New Roman" w:hAnsi="Times New Roman"/>
          <w:spacing w:val="-4"/>
          <w:rtl/>
          <w:lang w:bidi="ar"/>
        </w:rPr>
        <w:t xml:space="preserve"> أن بيانات رصد طور الموجة الحاملة تبشر بنقل أدق للترددات من أجل مرات التكامل بين عدة ساعات وعدة أيام.</w:t>
      </w:r>
    </w:p>
    <w:p w:rsidR="001F79B3" w:rsidRPr="00AE701D" w:rsidRDefault="001F79B3" w:rsidP="00B53C2B">
      <w:pPr>
        <w:spacing w:line="187" w:lineRule="auto"/>
        <w:rPr>
          <w:rFonts w:ascii="Times New Roman" w:hAnsi="Times New Roman"/>
          <w:rtl/>
          <w:lang w:bidi="ar"/>
        </w:rPr>
      </w:pPr>
      <w:r w:rsidRPr="00AE701D">
        <w:rPr>
          <w:rFonts w:ascii="Times New Roman" w:hAnsi="Times New Roman"/>
          <w:rtl/>
          <w:lang w:bidi="ar"/>
        </w:rPr>
        <w:t xml:space="preserve">ويمكن لبعض مستقبلات </w:t>
      </w:r>
      <w:r w:rsidRPr="00AE701D">
        <w:rPr>
          <w:rFonts w:ascii="Times New Roman" w:hAnsi="Times New Roman"/>
          <w:lang w:bidi="ar-EG"/>
        </w:rPr>
        <w:t>GPS</w:t>
      </w:r>
      <w:r w:rsidRPr="00AE701D">
        <w:rPr>
          <w:rFonts w:ascii="Times New Roman" w:hAnsi="Times New Roman"/>
          <w:rtl/>
          <w:lang w:bidi="ar"/>
        </w:rPr>
        <w:t xml:space="preserve"> أيضاً أن تتبع إشارات </w:t>
      </w:r>
      <w:r w:rsidRPr="00AE701D">
        <w:rPr>
          <w:rFonts w:ascii="Times New Roman" w:hAnsi="Times New Roman"/>
          <w:rtl/>
          <w:lang w:bidi="ar-EG"/>
        </w:rPr>
        <w:t xml:space="preserve">المدار المستقر بالنسبة إلى الأرض، أي </w:t>
      </w:r>
      <w:r w:rsidRPr="00AE701D">
        <w:rPr>
          <w:rFonts w:ascii="Times New Roman" w:hAnsi="Times New Roman"/>
          <w:rtl/>
          <w:lang w:bidi="ar"/>
        </w:rPr>
        <w:t xml:space="preserve">رسالة كرسائل </w:t>
      </w:r>
      <w:r w:rsidRPr="00AE701D">
        <w:rPr>
          <w:rFonts w:ascii="Times New Roman" w:hAnsi="Times New Roman"/>
          <w:lang w:bidi="ar-EG"/>
        </w:rPr>
        <w:t>GPS</w:t>
      </w:r>
      <w:r w:rsidRPr="00AE701D">
        <w:rPr>
          <w:rFonts w:ascii="Times New Roman" w:hAnsi="Times New Roman"/>
          <w:rtl/>
          <w:lang w:bidi="ar"/>
        </w:rPr>
        <w:t xml:space="preserve"> قادمة من حمولة الملاحة</w:t>
      </w:r>
      <w:r w:rsidR="000A4F75">
        <w:rPr>
          <w:rFonts w:ascii="Times New Roman" w:hAnsi="Times New Roman"/>
          <w:rtl/>
          <w:lang w:bidi="ar"/>
        </w:rPr>
        <w:t xml:space="preserve"> في </w:t>
      </w:r>
      <w:r w:rsidRPr="00AE701D">
        <w:rPr>
          <w:rFonts w:ascii="Times New Roman" w:hAnsi="Times New Roman"/>
          <w:rtl/>
          <w:lang w:bidi="ar"/>
        </w:rPr>
        <w:t xml:space="preserve">النطاق </w:t>
      </w:r>
      <w:r w:rsidRPr="00AE701D">
        <w:rPr>
          <w:rFonts w:ascii="Times New Roman" w:hAnsi="Times New Roman"/>
          <w:lang w:bidi="ar-EG"/>
        </w:rPr>
        <w:t>L</w:t>
      </w:r>
      <w:r w:rsidRPr="00AE701D">
        <w:rPr>
          <w:rFonts w:ascii="Times New Roman" w:hAnsi="Times New Roman"/>
          <w:rtl/>
          <w:lang w:bidi="ar-EG"/>
        </w:rPr>
        <w:t xml:space="preserve"> </w:t>
      </w:r>
      <w:r w:rsidRPr="00AE701D">
        <w:rPr>
          <w:rFonts w:ascii="Times New Roman" w:hAnsi="Times New Roman"/>
          <w:rtl/>
          <w:lang w:bidi="ar"/>
        </w:rPr>
        <w:t>للسواتل المستقرة بالنسبة إلى الأرض. وتقدم هذه الإشارات الإضافية ميزة هامة لنقل الوقت/التردد. فالساتل</w:t>
      </w:r>
      <w:r w:rsidR="000A4F75">
        <w:rPr>
          <w:rFonts w:ascii="Times New Roman" w:hAnsi="Times New Roman"/>
          <w:rtl/>
          <w:lang w:bidi="ar"/>
        </w:rPr>
        <w:t xml:space="preserve"> في </w:t>
      </w:r>
      <w:r w:rsidRPr="00AE701D">
        <w:rPr>
          <w:rFonts w:ascii="Times New Roman" w:hAnsi="Times New Roman"/>
          <w:rtl/>
          <w:lang w:bidi="ar-EG"/>
        </w:rPr>
        <w:t>المدار المستقر بالنسبة إلى الأرض</w:t>
      </w:r>
      <w:r w:rsidRPr="00AE701D">
        <w:rPr>
          <w:rFonts w:ascii="Times New Roman" w:hAnsi="Times New Roman"/>
          <w:rtl/>
          <w:lang w:bidi="ar"/>
        </w:rPr>
        <w:t xml:space="preserve"> هو دائماً</w:t>
      </w:r>
      <w:r w:rsidR="000A4F75">
        <w:rPr>
          <w:rFonts w:ascii="Times New Roman" w:hAnsi="Times New Roman"/>
          <w:rtl/>
          <w:lang w:bidi="ar"/>
        </w:rPr>
        <w:t xml:space="preserve"> في </w:t>
      </w:r>
      <w:r w:rsidRPr="00AE701D">
        <w:rPr>
          <w:rFonts w:ascii="Times New Roman" w:hAnsi="Times New Roman"/>
          <w:rtl/>
          <w:lang w:bidi="ar"/>
        </w:rPr>
        <w:t>مرمى النظر من حيث التعريف. لذلك ينبغي أن يتيح فرصة تلازم طوره باستمرار مع إشارته. وينبغي أيضاً لقابلية الرصد الدائمة هذه أن تمكّن تبسيط معالجة الإشارات. وعلاوة على ذلك، لا</w:t>
      </w:r>
      <w:r w:rsidR="00E6686D">
        <w:rPr>
          <w:rFonts w:ascii="Times New Roman" w:hAnsi="Times New Roman" w:hint="cs"/>
          <w:rtl/>
          <w:lang w:bidi="ar"/>
        </w:rPr>
        <w:t> </w:t>
      </w:r>
      <w:r w:rsidRPr="00AE701D">
        <w:rPr>
          <w:rFonts w:ascii="Times New Roman" w:hAnsi="Times New Roman"/>
          <w:rtl/>
          <w:lang w:bidi="ar"/>
        </w:rPr>
        <w:t xml:space="preserve">تتعرض إشارة </w:t>
      </w:r>
      <w:r w:rsidRPr="00AE701D">
        <w:rPr>
          <w:rFonts w:ascii="Times New Roman" w:hAnsi="Times New Roman"/>
          <w:rtl/>
          <w:lang w:bidi="ar-EG"/>
        </w:rPr>
        <w:t>المدار المستقر بالنسبة إلى الأرض</w:t>
      </w:r>
      <w:r w:rsidRPr="00AE701D">
        <w:rPr>
          <w:rFonts w:ascii="Times New Roman" w:hAnsi="Times New Roman"/>
          <w:rtl/>
          <w:lang w:bidi="ar"/>
        </w:rPr>
        <w:t xml:space="preserve"> لمسببات التردي المتعمدة مثل التيسر الانتقائي.</w:t>
      </w:r>
    </w:p>
    <w:p w:rsidR="001F79B3" w:rsidRPr="00AE701D" w:rsidRDefault="001F79B3" w:rsidP="003C577C">
      <w:pPr>
        <w:spacing w:before="240" w:line="187" w:lineRule="auto"/>
        <w:rPr>
          <w:rFonts w:ascii="Times New Roman" w:hAnsi="Times New Roman"/>
          <w:rtl/>
          <w:lang w:bidi="ar"/>
        </w:rPr>
      </w:pPr>
      <w:r w:rsidRPr="00AE701D">
        <w:rPr>
          <w:rFonts w:ascii="Times New Roman" w:hAnsi="Times New Roman"/>
          <w:rtl/>
          <w:lang w:bidi="ar"/>
        </w:rPr>
        <w:lastRenderedPageBreak/>
        <w:t xml:space="preserve">ومع ذلك، فإن استخدام سواتل </w:t>
      </w:r>
      <w:r w:rsidRPr="00AE701D">
        <w:rPr>
          <w:rFonts w:ascii="Times New Roman" w:hAnsi="Times New Roman"/>
          <w:rtl/>
          <w:lang w:bidi="ar-EG"/>
        </w:rPr>
        <w:t>المدار المستقر بالنسبة إلى الأرض</w:t>
      </w:r>
      <w:r w:rsidRPr="00AE701D">
        <w:rPr>
          <w:rFonts w:ascii="Times New Roman" w:hAnsi="Times New Roman"/>
          <w:rtl/>
          <w:lang w:bidi="ar"/>
        </w:rPr>
        <w:t xml:space="preserve"> ينطوي على مشاكل محددة. فهي أولاً ترسل على تردد واحد مما</w:t>
      </w:r>
      <w:r w:rsidR="00D27E8A">
        <w:rPr>
          <w:rFonts w:ascii="Times New Roman" w:hAnsi="Times New Roman" w:hint="cs"/>
          <w:rtl/>
          <w:lang w:bidi="ar"/>
        </w:rPr>
        <w:t> </w:t>
      </w:r>
      <w:r w:rsidRPr="00AE701D">
        <w:rPr>
          <w:rFonts w:ascii="Times New Roman" w:hAnsi="Times New Roman"/>
          <w:rtl/>
          <w:lang w:bidi="ar"/>
        </w:rPr>
        <w:t>يحول دون استخدام التوليفة المعروفة الخالية من مؤثرات الأيونوسفير. ويمكن تصحيح هذه المؤثرات باستخدام المعلومات التي يذيعها نظام</w:t>
      </w:r>
      <w:r w:rsidR="00D27E8A">
        <w:rPr>
          <w:rFonts w:ascii="Times New Roman" w:hAnsi="Times New Roman" w:hint="cs"/>
          <w:rtl/>
          <w:lang w:bidi="ar"/>
        </w:rPr>
        <w:t> </w:t>
      </w:r>
      <w:r w:rsidRPr="00AE701D">
        <w:rPr>
          <w:rFonts w:ascii="Times New Roman" w:hAnsi="Times New Roman"/>
          <w:lang w:bidi="ar-EG"/>
        </w:rPr>
        <w:t>SBAS</w:t>
      </w:r>
      <w:r w:rsidRPr="00AE701D">
        <w:rPr>
          <w:rFonts w:ascii="Times New Roman" w:hAnsi="Times New Roman"/>
          <w:rtl/>
          <w:lang w:bidi="ar"/>
        </w:rPr>
        <w:t xml:space="preserve"> أو من خلال حساب الشفرة/فرق الطور. وفي الواقع، يتطابق تشويه الأيونوسفير للشفرة والطور، ولكن بعلامة جبرية مختلفة. وبالتالي يُمكن حساب التصحيح الأيونوسفيري بسهولة كنصف الشفرة/فرق الطور.</w:t>
      </w:r>
    </w:p>
    <w:p w:rsidR="001F79B3" w:rsidRPr="00AE701D" w:rsidRDefault="001F79B3" w:rsidP="003C577C">
      <w:pPr>
        <w:spacing w:before="240" w:line="187" w:lineRule="auto"/>
        <w:rPr>
          <w:rFonts w:ascii="Times New Roman" w:hAnsi="Times New Roman"/>
          <w:spacing w:val="-6"/>
          <w:rtl/>
          <w:lang w:bidi="ar"/>
        </w:rPr>
      </w:pPr>
      <w:r w:rsidRPr="00AE701D">
        <w:rPr>
          <w:rFonts w:ascii="Times New Roman" w:hAnsi="Times New Roman"/>
          <w:spacing w:val="-6"/>
          <w:rtl/>
          <w:lang w:bidi="ar"/>
        </w:rPr>
        <w:t xml:space="preserve">ويبين الشكل </w:t>
      </w:r>
      <w:r w:rsidRPr="00AE701D">
        <w:rPr>
          <w:rFonts w:ascii="Times New Roman" w:hAnsi="Times New Roman"/>
          <w:spacing w:val="-6"/>
          <w:lang w:bidi="ar"/>
        </w:rPr>
        <w:t>9-3</w:t>
      </w:r>
      <w:r w:rsidRPr="00AE701D">
        <w:rPr>
          <w:rFonts w:ascii="Times New Roman" w:hAnsi="Times New Roman"/>
          <w:spacing w:val="-6"/>
          <w:rtl/>
          <w:lang w:bidi="ar-EG"/>
        </w:rPr>
        <w:t xml:space="preserve"> </w:t>
      </w:r>
      <w:r w:rsidRPr="00AE701D">
        <w:rPr>
          <w:rFonts w:ascii="Times New Roman" w:hAnsi="Times New Roman"/>
          <w:spacing w:val="-6"/>
          <w:rtl/>
          <w:lang w:bidi="ar"/>
        </w:rPr>
        <w:t>النتائج التي تم الحصول عليها وفق الأساس المرجعي المكتب الدولي للأوزان والمقاييس/المركز الوطني للدراسات الفضائية</w:t>
      </w:r>
      <w:r w:rsidR="00181AB2">
        <w:rPr>
          <w:rFonts w:ascii="Times New Roman" w:hAnsi="Times New Roman" w:hint="cs"/>
          <w:spacing w:val="-6"/>
          <w:rtl/>
          <w:lang w:bidi="ar"/>
        </w:rPr>
        <w:t> </w:t>
      </w:r>
      <w:r w:rsidRPr="00AE701D">
        <w:rPr>
          <w:rFonts w:ascii="Times New Roman" w:hAnsi="Times New Roman"/>
          <w:spacing w:val="-6"/>
          <w:lang w:bidi="ar"/>
        </w:rPr>
        <w:t>(</w:t>
      </w:r>
      <w:r w:rsidRPr="00AE701D">
        <w:rPr>
          <w:rFonts w:ascii="Times New Roman" w:hAnsi="Times New Roman"/>
          <w:spacing w:val="-6"/>
          <w:lang w:bidi="ar-EG"/>
        </w:rPr>
        <w:t>BIPM/CNES)</w:t>
      </w:r>
      <w:r w:rsidRPr="00AE701D">
        <w:rPr>
          <w:rFonts w:ascii="Times New Roman" w:hAnsi="Times New Roman"/>
          <w:spacing w:val="-6"/>
          <w:rtl/>
          <w:lang w:bidi="ar-EG"/>
        </w:rPr>
        <w:t xml:space="preserve"> </w:t>
      </w:r>
      <w:r w:rsidRPr="00AE701D">
        <w:rPr>
          <w:rFonts w:ascii="Times New Roman" w:hAnsi="Times New Roman"/>
          <w:spacing w:val="-6"/>
          <w:rtl/>
          <w:lang w:bidi="ar"/>
        </w:rPr>
        <w:t xml:space="preserve">(حوالي </w:t>
      </w:r>
      <w:r w:rsidR="00E6686D">
        <w:rPr>
          <w:rFonts w:ascii="Times New Roman" w:hAnsi="Times New Roman"/>
          <w:spacing w:val="-6"/>
          <w:lang w:bidi="ar"/>
        </w:rPr>
        <w:t xml:space="preserve">km </w:t>
      </w:r>
      <w:r w:rsidRPr="00AE701D">
        <w:rPr>
          <w:rFonts w:ascii="Times New Roman" w:hAnsi="Times New Roman"/>
          <w:spacing w:val="-6"/>
          <w:lang w:bidi="ar"/>
        </w:rPr>
        <w:t>600</w:t>
      </w:r>
      <w:r w:rsidRPr="00AE701D">
        <w:rPr>
          <w:rFonts w:ascii="Times New Roman" w:hAnsi="Times New Roman"/>
          <w:spacing w:val="-6"/>
          <w:rtl/>
          <w:lang w:bidi="ar"/>
        </w:rPr>
        <w:t xml:space="preserve">) بهوائي مكافئ، وكلاهما موجهان صوب الساتل </w:t>
      </w:r>
      <w:r w:rsidRPr="00AE701D">
        <w:rPr>
          <w:rFonts w:ascii="Times New Roman" w:hAnsi="Times New Roman"/>
          <w:spacing w:val="-6"/>
          <w:lang w:bidi="ar-EG"/>
        </w:rPr>
        <w:t>INMARSAT AOR-E</w:t>
      </w:r>
      <w:r w:rsidRPr="00AE701D">
        <w:rPr>
          <w:rFonts w:ascii="Times New Roman" w:hAnsi="Times New Roman"/>
          <w:spacing w:val="-6"/>
          <w:rtl/>
          <w:lang w:bidi="ar"/>
        </w:rPr>
        <w:t xml:space="preserve"> </w:t>
      </w:r>
      <w:r w:rsidRPr="00AE701D">
        <w:rPr>
          <w:rFonts w:ascii="Times New Roman" w:hAnsi="Times New Roman"/>
          <w:spacing w:val="-6"/>
          <w:lang w:bidi="ar-EG"/>
        </w:rPr>
        <w:t>(EGNOS)</w:t>
      </w:r>
      <w:r w:rsidR="00E6686D">
        <w:rPr>
          <w:rFonts w:ascii="Times New Roman" w:hAnsi="Times New Roman" w:hint="cs"/>
          <w:spacing w:val="-6"/>
          <w:rtl/>
          <w:lang w:bidi="ar"/>
        </w:rPr>
        <w:t>:</w:t>
      </w:r>
    </w:p>
    <w:p w:rsidR="001F79B3" w:rsidRDefault="001F79B3" w:rsidP="003C577C">
      <w:pPr>
        <w:spacing w:before="240" w:line="187" w:lineRule="auto"/>
        <w:rPr>
          <w:rFonts w:ascii="Times New Roman" w:hAnsi="Times New Roman"/>
          <w:lang w:bidi="ar"/>
        </w:rPr>
      </w:pPr>
      <w:r w:rsidRPr="00AE701D">
        <w:rPr>
          <w:rFonts w:ascii="Times New Roman" w:hAnsi="Times New Roman"/>
          <w:rtl/>
          <w:lang w:bidi="ar"/>
        </w:rPr>
        <w:t>ويمكننا أولاً أن نقارن التصحيح الأيونوسفيري المحسوب على محطة واحدة من فرق الشفرة-الموجة الحاملة مع ذلك الذي يذعه نظام</w:t>
      </w:r>
      <w:r w:rsidR="00E6686D">
        <w:rPr>
          <w:rFonts w:ascii="Times New Roman" w:hAnsi="Times New Roman" w:hint="cs"/>
          <w:rtl/>
          <w:lang w:bidi="ar"/>
        </w:rPr>
        <w:t> </w:t>
      </w:r>
      <w:r w:rsidRPr="00AE701D">
        <w:rPr>
          <w:rFonts w:ascii="Times New Roman" w:hAnsi="Times New Roman"/>
          <w:lang w:bidi="ar-EG"/>
        </w:rPr>
        <w:t>EGNOS</w:t>
      </w:r>
      <w:r w:rsidRPr="00AE701D">
        <w:rPr>
          <w:rFonts w:ascii="Times New Roman" w:hAnsi="Times New Roman"/>
          <w:rtl/>
          <w:lang w:bidi="ar"/>
        </w:rPr>
        <w:t>.</w:t>
      </w:r>
    </w:p>
    <w:p w:rsidR="00471435" w:rsidRPr="00AE701D" w:rsidRDefault="00471435" w:rsidP="00B53C2B">
      <w:pPr>
        <w:spacing w:line="187" w:lineRule="auto"/>
        <w:rPr>
          <w:rFonts w:ascii="Times New Roman" w:hAnsi="Times New Roman"/>
          <w:rtl/>
          <w:lang w:bidi="ar-EG"/>
        </w:rPr>
      </w:pPr>
    </w:p>
    <w:p w:rsidR="001F79B3" w:rsidRPr="00AE701D" w:rsidRDefault="001F79B3" w:rsidP="00B53C2B">
      <w:pPr>
        <w:pStyle w:val="FigureNo"/>
        <w:spacing w:before="0"/>
      </w:pPr>
      <w:r w:rsidRPr="00AE701D">
        <w:rPr>
          <w:rtl/>
        </w:rPr>
        <w:t xml:space="preserve">الشكل </w:t>
      </w:r>
      <w:r w:rsidRPr="00AE701D">
        <w:t>9-3</w:t>
      </w:r>
    </w:p>
    <w:p w:rsidR="001F79B3" w:rsidRDefault="001F79B3" w:rsidP="003C577C">
      <w:pPr>
        <w:pStyle w:val="Figuretitle"/>
        <w:spacing w:before="240" w:after="0"/>
        <w:rPr>
          <w:rFonts w:ascii="Times New Roman" w:hAnsi="Times New Roman"/>
          <w:rtl/>
        </w:rPr>
      </w:pPr>
      <w:r w:rsidRPr="00AE701D">
        <w:rPr>
          <w:rFonts w:ascii="Times New Roman" w:hAnsi="Times New Roman" w:hint="cs"/>
          <w:rtl/>
        </w:rPr>
        <w:t>التصحيحات</w:t>
      </w:r>
      <w:r w:rsidRPr="00AE701D">
        <w:rPr>
          <w:rFonts w:ascii="Times New Roman" w:hAnsi="Times New Roman"/>
          <w:rtl/>
        </w:rPr>
        <w:t xml:space="preserve"> </w:t>
      </w:r>
      <w:r w:rsidRPr="00AE701D">
        <w:rPr>
          <w:rFonts w:ascii="Times New Roman" w:hAnsi="Times New Roman" w:hint="cs"/>
          <w:rtl/>
        </w:rPr>
        <w:t>الأيونوسفيرية</w:t>
      </w:r>
      <w:r w:rsidRPr="00AE701D">
        <w:rPr>
          <w:rFonts w:ascii="Times New Roman" w:hAnsi="Times New Roman"/>
          <w:rtl/>
        </w:rPr>
        <w:t xml:space="preserve"> </w:t>
      </w:r>
      <w:r w:rsidRPr="00AE701D">
        <w:rPr>
          <w:rFonts w:ascii="Times New Roman" w:hAnsi="Times New Roman" w:hint="cs"/>
          <w:rtl/>
        </w:rPr>
        <w:t>بالشفرة</w:t>
      </w:r>
      <w:r w:rsidRPr="00AE701D">
        <w:rPr>
          <w:rFonts w:ascii="Times New Roman" w:hAnsi="Times New Roman"/>
          <w:rtl/>
        </w:rPr>
        <w:t>/</w:t>
      </w:r>
      <w:r w:rsidRPr="00AE701D">
        <w:rPr>
          <w:rFonts w:ascii="Times New Roman" w:hAnsi="Times New Roman" w:hint="cs"/>
          <w:rtl/>
        </w:rPr>
        <w:t>فرق</w:t>
      </w:r>
      <w:r w:rsidRPr="00AE701D">
        <w:rPr>
          <w:rFonts w:ascii="Times New Roman" w:hAnsi="Times New Roman"/>
          <w:rtl/>
        </w:rPr>
        <w:t xml:space="preserve"> </w:t>
      </w:r>
      <w:r w:rsidRPr="00AE701D">
        <w:rPr>
          <w:rFonts w:ascii="Times New Roman" w:hAnsi="Times New Roman" w:hint="cs"/>
          <w:rtl/>
        </w:rPr>
        <w:t>الطور</w:t>
      </w:r>
      <w:r w:rsidRPr="00AE701D">
        <w:rPr>
          <w:rFonts w:ascii="Times New Roman" w:hAnsi="Times New Roman"/>
          <w:rtl/>
        </w:rPr>
        <w:t xml:space="preserve"> </w:t>
      </w:r>
      <w:r w:rsidRPr="00AE701D">
        <w:rPr>
          <w:rFonts w:ascii="Times New Roman" w:hAnsi="Times New Roman" w:hint="cs"/>
          <w:rtl/>
        </w:rPr>
        <w:t>والمعلومات</w:t>
      </w:r>
      <w:r w:rsidRPr="00AE701D">
        <w:rPr>
          <w:rFonts w:ascii="Times New Roman" w:hAnsi="Times New Roman"/>
          <w:rtl/>
        </w:rPr>
        <w:t xml:space="preserve"> </w:t>
      </w:r>
      <w:r w:rsidRPr="00AE701D">
        <w:rPr>
          <w:rFonts w:ascii="Times New Roman" w:hAnsi="Times New Roman" w:hint="cs"/>
          <w:rtl/>
        </w:rPr>
        <w:t>المذاعة</w:t>
      </w:r>
    </w:p>
    <w:p w:rsidR="001F79B3" w:rsidRPr="00AE701D" w:rsidRDefault="00B53C2B" w:rsidP="00B53C2B">
      <w:pPr>
        <w:jc w:val="center"/>
        <w:rPr>
          <w:rtl/>
          <w:lang w:bidi="ar-EG"/>
        </w:rPr>
      </w:pPr>
      <w:r>
        <w:rPr>
          <w:noProof/>
          <w:lang w:eastAsia="zh-CN"/>
        </w:rPr>
        <mc:AlternateContent>
          <mc:Choice Requires="wps">
            <w:drawing>
              <wp:anchor distT="0" distB="0" distL="114300" distR="114300" simplePos="0" relativeHeight="251954176" behindDoc="0" locked="0" layoutInCell="1" allowOverlap="1" wp14:anchorId="3301C8BE" wp14:editId="667EF8EA">
                <wp:simplePos x="0" y="0"/>
                <wp:positionH relativeFrom="column">
                  <wp:posOffset>3926072</wp:posOffset>
                </wp:positionH>
                <wp:positionV relativeFrom="paragraph">
                  <wp:posOffset>3085220</wp:posOffset>
                </wp:positionV>
                <wp:extent cx="741045" cy="158115"/>
                <wp:effectExtent l="0" t="0" r="0" b="0"/>
                <wp:wrapNone/>
                <wp:docPr id="47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E6686D">
                            <w:r>
                              <w:rPr>
                                <w:rFonts w:cs="Times New Roman"/>
                                <w:color w:val="000000"/>
                                <w:sz w:val="14"/>
                                <w:szCs w:val="14"/>
                              </w:rPr>
                              <w:t>Sat_time_freq-03-09</w:t>
                            </w:r>
                          </w:p>
                        </w:txbxContent>
                      </wps:txbx>
                      <wps:bodyPr rot="0" vert="horz" wrap="none" lIns="0" tIns="0" rIns="0" bIns="0" anchor="t" anchorCtr="0" upright="1">
                        <a:spAutoFit/>
                      </wps:bodyPr>
                    </wps:wsp>
                  </a:graphicData>
                </a:graphic>
              </wp:anchor>
            </w:drawing>
          </mc:Choice>
          <mc:Fallback>
            <w:pict>
              <v:rect w14:anchorId="3301C8BE" id="Rectangle 54" o:spid="_x0000_s1026" style="position:absolute;left:0;text-align:left;margin-left:309.15pt;margin-top:242.95pt;width:58.35pt;height:12.45pt;z-index:25195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" filled="f" stroked="f">
                <v:textbox style="mso-fit-shape-to-text:t" inset="0,0,0,0">
                  <w:txbxContent>
                    <w:p w:rsidR="00073FE5" w:rsidRDefault="00073FE5" w:rsidP="00E6686D">
                      <w:r>
                        <w:rPr>
                          <w:rFonts w:cs="Times New Roman"/>
                          <w:color w:val="000000"/>
                          <w:sz w:val="14"/>
                          <w:szCs w:val="14"/>
                        </w:rPr>
                        <w:t>Sat_time_freq-03-09</w:t>
                      </w:r>
                    </w:p>
                  </w:txbxContent>
                </v:textbox>
              </v:rect>
            </w:pict>
          </mc:Fallback>
        </mc:AlternateContent>
      </w:r>
      <w:r w:rsidR="00E6686D">
        <w:rPr>
          <w:noProof/>
          <w:lang w:eastAsia="zh-CN"/>
        </w:rPr>
        <mc:AlternateContent>
          <mc:Choice Requires="wpc">
            <w:drawing>
              <wp:inline distT="0" distB="0" distL="0" distR="0" wp14:anchorId="30200552" wp14:editId="5778EC3C">
                <wp:extent cx="4071068" cy="3482671"/>
                <wp:effectExtent l="0" t="0" r="0" b="0"/>
                <wp:docPr id="449" name="Canvas 4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22" name="Rectangle 58"/>
                        <wps:cNvSpPr>
                          <a:spLocks noChangeArrowheads="1"/>
                        </wps:cNvSpPr>
                        <wps:spPr bwMode="auto">
                          <a:xfrm>
                            <a:off x="57785" y="283971"/>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3</w:t>
                              </w:r>
                            </w:p>
                          </w:txbxContent>
                        </wps:txbx>
                        <wps:bodyPr rot="0" vert="horz" wrap="none" lIns="0" tIns="0" rIns="0" bIns="0" anchor="t" anchorCtr="0" upright="1">
                          <a:spAutoFit/>
                        </wps:bodyPr>
                      </wps:wsp>
                      <wps:wsp>
                        <wps:cNvPr id="423" name="Rectangle 59"/>
                        <wps:cNvSpPr>
                          <a:spLocks noChangeArrowheads="1"/>
                        </wps:cNvSpPr>
                        <wps:spPr bwMode="auto">
                          <a:xfrm>
                            <a:off x="0" y="1486648"/>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1–</w:t>
                              </w:r>
                            </w:p>
                          </w:txbxContent>
                        </wps:txbx>
                        <wps:bodyPr rot="0" vert="horz" wrap="none" lIns="0" tIns="0" rIns="0" bIns="0" anchor="t" anchorCtr="0" upright="1">
                          <a:spAutoFit/>
                        </wps:bodyPr>
                      </wps:wsp>
                      <wps:wsp>
                        <wps:cNvPr id="424" name="Rectangle 60"/>
                        <wps:cNvSpPr>
                          <a:spLocks noChangeArrowheads="1"/>
                        </wps:cNvSpPr>
                        <wps:spPr bwMode="auto">
                          <a:xfrm>
                            <a:off x="0" y="2095399"/>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3–</w:t>
                              </w:r>
                            </w:p>
                          </w:txbxContent>
                        </wps:txbx>
                        <wps:bodyPr rot="0" vert="horz" wrap="none" lIns="0" tIns="0" rIns="0" bIns="0" anchor="t" anchorCtr="0" upright="1">
                          <a:spAutoFit/>
                        </wps:bodyPr>
                      </wps:wsp>
                      <wps:wsp>
                        <wps:cNvPr id="425" name="Rectangle 61"/>
                        <wps:cNvSpPr>
                          <a:spLocks noChangeArrowheads="1"/>
                        </wps:cNvSpPr>
                        <wps:spPr bwMode="auto">
                          <a:xfrm>
                            <a:off x="0" y="24084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4–</w:t>
                              </w:r>
                            </w:p>
                          </w:txbxContent>
                        </wps:txbx>
                        <wps:bodyPr rot="0" vert="horz" wrap="none" lIns="0" tIns="0" rIns="0" bIns="0" anchor="t" anchorCtr="0" upright="1">
                          <a:spAutoFit/>
                        </wps:bodyPr>
                      </wps:wsp>
                      <wps:wsp>
                        <wps:cNvPr id="426" name="Rectangle 62"/>
                        <wps:cNvSpPr>
                          <a:spLocks noChangeArrowheads="1"/>
                        </wps:cNvSpPr>
                        <wps:spPr bwMode="auto">
                          <a:xfrm>
                            <a:off x="0" y="2705017"/>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rPr>
                                  <w:rtl/>
                                  <w:lang w:bidi="ar-EG"/>
                                </w:rPr>
                              </w:pPr>
                              <w:r>
                                <w:rPr>
                                  <w:rFonts w:cs="Times New Roman"/>
                                  <w:color w:val="1F1A17"/>
                                  <w:sz w:val="18"/>
                                  <w:szCs w:val="18"/>
                                </w:rPr>
                                <w:t>5–</w:t>
                              </w:r>
                            </w:p>
                          </w:txbxContent>
                        </wps:txbx>
                        <wps:bodyPr rot="0" vert="horz" wrap="none" lIns="0" tIns="0" rIns="0" bIns="0" anchor="t" anchorCtr="0" upright="1">
                          <a:spAutoFit/>
                        </wps:bodyPr>
                      </wps:wsp>
                      <wps:wsp>
                        <wps:cNvPr id="427" name="Rectangle 63"/>
                        <wps:cNvSpPr>
                          <a:spLocks noChangeArrowheads="1"/>
                        </wps:cNvSpPr>
                        <wps:spPr bwMode="auto">
                          <a:xfrm>
                            <a:off x="158750" y="2826937"/>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0</w:t>
                              </w:r>
                            </w:p>
                          </w:txbxContent>
                        </wps:txbx>
                        <wps:bodyPr rot="0" vert="horz" wrap="none" lIns="0" tIns="0" rIns="0" bIns="0" anchor="t" anchorCtr="0" upright="1">
                          <a:spAutoFit/>
                        </wps:bodyPr>
                      </wps:wsp>
                      <wps:wsp>
                        <wps:cNvPr id="428" name="Rectangle 64"/>
                        <wps:cNvSpPr>
                          <a:spLocks noChangeArrowheads="1"/>
                        </wps:cNvSpPr>
                        <wps:spPr bwMode="auto">
                          <a:xfrm>
                            <a:off x="225042" y="2815638"/>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1</w:t>
                              </w:r>
                            </w:p>
                          </w:txbxContent>
                        </wps:txbx>
                        <wps:bodyPr rot="0" vert="horz" wrap="none" lIns="0" tIns="0" rIns="0" bIns="0" anchor="t" anchorCtr="0" upright="1">
                          <a:spAutoFit/>
                        </wps:bodyPr>
                      </wps:wsp>
                      <wps:wsp>
                        <wps:cNvPr id="429" name="Rectangle 65"/>
                        <wps:cNvSpPr>
                          <a:spLocks noChangeArrowheads="1"/>
                        </wps:cNvSpPr>
                        <wps:spPr bwMode="auto">
                          <a:xfrm>
                            <a:off x="676527" y="2815638"/>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2</w:t>
                              </w:r>
                            </w:p>
                          </w:txbxContent>
                        </wps:txbx>
                        <wps:bodyPr rot="0" vert="horz" wrap="none" lIns="0" tIns="0" rIns="0" bIns="0" anchor="t" anchorCtr="0" upright="1">
                          <a:spAutoFit/>
                        </wps:bodyPr>
                      </wps:wsp>
                      <wps:wsp>
                        <wps:cNvPr id="430" name="Rectangle 66"/>
                        <wps:cNvSpPr>
                          <a:spLocks noChangeArrowheads="1"/>
                        </wps:cNvSpPr>
                        <wps:spPr bwMode="auto">
                          <a:xfrm>
                            <a:off x="1133727" y="2815638"/>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3</w:t>
                              </w:r>
                            </w:p>
                          </w:txbxContent>
                        </wps:txbx>
                        <wps:bodyPr rot="0" vert="horz" wrap="none" lIns="0" tIns="0" rIns="0" bIns="0" anchor="t" anchorCtr="0" upright="1">
                          <a:spAutoFit/>
                        </wps:bodyPr>
                      </wps:wsp>
                      <wps:wsp>
                        <wps:cNvPr id="431" name="Rectangle 67"/>
                        <wps:cNvSpPr>
                          <a:spLocks noChangeArrowheads="1"/>
                        </wps:cNvSpPr>
                        <wps:spPr bwMode="auto">
                          <a:xfrm>
                            <a:off x="1585212" y="2815638"/>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4</w:t>
                              </w:r>
                            </w:p>
                          </w:txbxContent>
                        </wps:txbx>
                        <wps:bodyPr rot="0" vert="horz" wrap="none" lIns="0" tIns="0" rIns="0" bIns="0" anchor="t" anchorCtr="0" upright="1">
                          <a:spAutoFit/>
                        </wps:bodyPr>
                      </wps:wsp>
                      <wps:wsp>
                        <wps:cNvPr id="432" name="Rectangle 68"/>
                        <wps:cNvSpPr>
                          <a:spLocks noChangeArrowheads="1"/>
                        </wps:cNvSpPr>
                        <wps:spPr bwMode="auto">
                          <a:xfrm>
                            <a:off x="2006217" y="2815638"/>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5</w:t>
                              </w:r>
                            </w:p>
                          </w:txbxContent>
                        </wps:txbx>
                        <wps:bodyPr rot="0" vert="horz" wrap="none" lIns="0" tIns="0" rIns="0" bIns="0" anchor="t" anchorCtr="0" upright="1">
                          <a:spAutoFit/>
                        </wps:bodyPr>
                      </wps:wsp>
                      <wps:wsp>
                        <wps:cNvPr id="433" name="Rectangle 69"/>
                        <wps:cNvSpPr>
                          <a:spLocks noChangeArrowheads="1"/>
                        </wps:cNvSpPr>
                        <wps:spPr bwMode="auto">
                          <a:xfrm>
                            <a:off x="2436747" y="2815638"/>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6</w:t>
                              </w:r>
                            </w:p>
                          </w:txbxContent>
                        </wps:txbx>
                        <wps:bodyPr rot="0" vert="horz" wrap="none" lIns="0" tIns="0" rIns="0" bIns="0" anchor="t" anchorCtr="0" upright="1">
                          <a:spAutoFit/>
                        </wps:bodyPr>
                      </wps:wsp>
                      <wps:wsp>
                        <wps:cNvPr id="434" name="Rectangle 70"/>
                        <wps:cNvSpPr>
                          <a:spLocks noChangeArrowheads="1"/>
                        </wps:cNvSpPr>
                        <wps:spPr bwMode="auto">
                          <a:xfrm>
                            <a:off x="2896487" y="2815638"/>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7</w:t>
                              </w:r>
                            </w:p>
                          </w:txbxContent>
                        </wps:txbx>
                        <wps:bodyPr rot="0" vert="horz" wrap="none" lIns="0" tIns="0" rIns="0" bIns="0" anchor="t" anchorCtr="0" upright="1">
                          <a:spAutoFit/>
                        </wps:bodyPr>
                      </wps:wsp>
                      <wps:wsp>
                        <wps:cNvPr id="435" name="Rectangle 71"/>
                        <wps:cNvSpPr>
                          <a:spLocks noChangeArrowheads="1"/>
                        </wps:cNvSpPr>
                        <wps:spPr bwMode="auto">
                          <a:xfrm>
                            <a:off x="3323207" y="2815638"/>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8</w:t>
                              </w:r>
                            </w:p>
                          </w:txbxContent>
                        </wps:txbx>
                        <wps:bodyPr rot="0" vert="horz" wrap="none" lIns="0" tIns="0" rIns="0" bIns="0" anchor="t" anchorCtr="0" upright="1">
                          <a:spAutoFit/>
                        </wps:bodyPr>
                      </wps:wsp>
                      <wps:wsp>
                        <wps:cNvPr id="436" name="Rectangle 72"/>
                        <wps:cNvSpPr>
                          <a:spLocks noChangeArrowheads="1"/>
                        </wps:cNvSpPr>
                        <wps:spPr bwMode="auto">
                          <a:xfrm>
                            <a:off x="3744847" y="2820718"/>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9</w:t>
                              </w:r>
                            </w:p>
                          </w:txbxContent>
                        </wps:txbx>
                        <wps:bodyPr rot="0" vert="horz" wrap="none" lIns="0" tIns="0" rIns="0" bIns="0" anchor="t" anchorCtr="0" upright="1">
                          <a:spAutoFit/>
                        </wps:bodyPr>
                      </wps:wsp>
                      <wps:wsp>
                        <wps:cNvPr id="437" name="Rectangle 933"/>
                        <wps:cNvSpPr>
                          <a:spLocks noChangeArrowheads="1"/>
                        </wps:cNvSpPr>
                        <wps:spPr bwMode="auto">
                          <a:xfrm>
                            <a:off x="75202" y="1"/>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4</w:t>
                              </w:r>
                            </w:p>
                          </w:txbxContent>
                        </wps:txbx>
                        <wps:bodyPr rot="0" vert="horz" wrap="none" lIns="0" tIns="0" rIns="0" bIns="0" anchor="t" anchorCtr="0" upright="1">
                          <a:spAutoFit/>
                        </wps:bodyPr>
                      </wps:wsp>
                      <wps:wsp>
                        <wps:cNvPr id="438" name="Rectangle 101"/>
                        <wps:cNvSpPr>
                          <a:spLocks noChangeArrowheads="1"/>
                        </wps:cNvSpPr>
                        <wps:spPr bwMode="auto">
                          <a:xfrm>
                            <a:off x="0" y="1793961"/>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rPr>
                                  <w:rtl/>
                                  <w:lang w:bidi="ar-EG"/>
                                </w:rPr>
                              </w:pPr>
                              <w:r>
                                <w:rPr>
                                  <w:rFonts w:cs="Times New Roman"/>
                                  <w:color w:val="1F1A17"/>
                                  <w:sz w:val="18"/>
                                  <w:szCs w:val="18"/>
                                </w:rPr>
                                <w:t>2–</w:t>
                              </w:r>
                            </w:p>
                          </w:txbxContent>
                        </wps:txbx>
                        <wps:bodyPr rot="0" vert="horz" wrap="none" lIns="0" tIns="0" rIns="0" bIns="0" anchor="t" anchorCtr="0" upright="1">
                          <a:spAutoFit/>
                        </wps:bodyPr>
                      </wps:wsp>
                      <wps:wsp>
                        <wps:cNvPr id="441" name="Rectangle 104"/>
                        <wps:cNvSpPr>
                          <a:spLocks noChangeArrowheads="1"/>
                        </wps:cNvSpPr>
                        <wps:spPr bwMode="auto">
                          <a:xfrm>
                            <a:off x="57785" y="599818"/>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2</w:t>
                              </w:r>
                            </w:p>
                          </w:txbxContent>
                        </wps:txbx>
                        <wps:bodyPr rot="0" vert="horz" wrap="none" lIns="0" tIns="0" rIns="0" bIns="0" anchor="t" anchorCtr="0" upright="1">
                          <a:spAutoFit/>
                        </wps:bodyPr>
                      </wps:wsp>
                      <wps:wsp>
                        <wps:cNvPr id="442" name="Rectangle 105"/>
                        <wps:cNvSpPr>
                          <a:spLocks noChangeArrowheads="1"/>
                        </wps:cNvSpPr>
                        <wps:spPr bwMode="auto">
                          <a:xfrm>
                            <a:off x="57785" y="934106"/>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1</w:t>
                              </w:r>
                            </w:p>
                          </w:txbxContent>
                        </wps:txbx>
                        <wps:bodyPr rot="0" vert="horz" wrap="none" lIns="0" tIns="0" rIns="0" bIns="0" anchor="t" anchorCtr="0" upright="1">
                          <a:spAutoFit/>
                        </wps:bodyPr>
                      </wps:wsp>
                      <wps:wsp>
                        <wps:cNvPr id="443" name="Rectangle 106"/>
                        <wps:cNvSpPr>
                          <a:spLocks noChangeArrowheads="1"/>
                        </wps:cNvSpPr>
                        <wps:spPr bwMode="auto">
                          <a:xfrm>
                            <a:off x="57785" y="1208741"/>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8"/>
                                  <w:szCs w:val="18"/>
                                </w:rPr>
                                <w:t>0</w:t>
                              </w:r>
                            </w:p>
                          </w:txbxContent>
                        </wps:txbx>
                        <wps:bodyPr rot="0" vert="horz" wrap="none" lIns="0" tIns="0" rIns="0" bIns="0" anchor="t" anchorCtr="0" upright="1">
                          <a:spAutoFit/>
                        </wps:bodyPr>
                      </wps:wsp>
                      <wps:wsp>
                        <wps:cNvPr id="444" name="Rectangle 107"/>
                        <wps:cNvSpPr>
                          <a:spLocks noChangeArrowheads="1"/>
                        </wps:cNvSpPr>
                        <wps:spPr bwMode="auto">
                          <a:xfrm>
                            <a:off x="3596005" y="2992053"/>
                            <a:ext cx="5588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ascii="Symbol" w:hAnsi="Symbol" w:cs="Symbol"/>
                                  <w:color w:val="1F1A17"/>
                                  <w:sz w:val="16"/>
                                  <w:szCs w:val="16"/>
                                </w:rPr>
                                <w:t></w:t>
                              </w:r>
                            </w:p>
                          </w:txbxContent>
                        </wps:txbx>
                        <wps:bodyPr rot="0" vert="horz" wrap="none" lIns="0" tIns="0" rIns="0" bIns="0" anchor="t" anchorCtr="0" upright="1">
                          <a:spAutoFit/>
                        </wps:bodyPr>
                      </wps:wsp>
                      <wps:wsp>
                        <wps:cNvPr id="445" name="Rectangle 108"/>
                        <wps:cNvSpPr>
                          <a:spLocks noChangeArrowheads="1"/>
                        </wps:cNvSpPr>
                        <wps:spPr bwMode="auto">
                          <a:xfrm>
                            <a:off x="3651250" y="3004118"/>
                            <a:ext cx="1276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6"/>
                                  <w:szCs w:val="16"/>
                                </w:rPr>
                                <w:t xml:space="preserve"> 10</w:t>
                              </w:r>
                            </w:p>
                          </w:txbxContent>
                        </wps:txbx>
                        <wps:bodyPr rot="0" vert="horz" wrap="none" lIns="0" tIns="0" rIns="0" bIns="0" anchor="t" anchorCtr="0" upright="1">
                          <a:spAutoFit/>
                        </wps:bodyPr>
                      </wps:wsp>
                      <wps:wsp>
                        <wps:cNvPr id="446" name="Rectangle 109"/>
                        <wps:cNvSpPr>
                          <a:spLocks noChangeArrowheads="1"/>
                        </wps:cNvSpPr>
                        <wps:spPr bwMode="auto">
                          <a:xfrm>
                            <a:off x="3775327" y="2952798"/>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line="240" w:lineRule="auto"/>
                              </w:pPr>
                              <w:r>
                                <w:rPr>
                                  <w:rFonts w:cs="Times New Roman"/>
                                  <w:color w:val="1F1A17"/>
                                  <w:sz w:val="10"/>
                                  <w:szCs w:val="10"/>
                                </w:rPr>
                                <w:t>4</w:t>
                              </w:r>
                            </w:p>
                          </w:txbxContent>
                        </wps:txbx>
                        <wps:bodyPr rot="0" vert="horz" wrap="none" lIns="0" tIns="0" rIns="0" bIns="0" anchor="t" anchorCtr="0" upright="1">
                          <a:spAutoFit/>
                        </wps:bodyPr>
                      </wps:wsp>
                      <wps:wsp>
                        <wps:cNvPr id="447" name="Rectangle 103"/>
                        <wps:cNvSpPr>
                          <a:spLocks noChangeArrowheads="1"/>
                        </wps:cNvSpPr>
                        <wps:spPr bwMode="auto">
                          <a:xfrm>
                            <a:off x="1795077" y="3003585"/>
                            <a:ext cx="331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422BF7" w:rsidRDefault="00073FE5" w:rsidP="000C66FB">
                              <w:pPr>
                                <w:spacing w:before="0" w:line="240" w:lineRule="exact"/>
                                <w:rPr>
                                  <w:color w:val="1F1A17"/>
                                  <w:sz w:val="12"/>
                                  <w:szCs w:val="20"/>
                                  <w:rtl/>
                                  <w:lang w:bidi="ar-EG"/>
                                </w:rPr>
                              </w:pPr>
                              <w:r>
                                <w:rPr>
                                  <w:color w:val="1F1A17"/>
                                  <w:sz w:val="12"/>
                                  <w:szCs w:val="20"/>
                                  <w:rtl/>
                                  <w:lang w:bidi="ar-EG"/>
                                </w:rPr>
                                <w:t xml:space="preserve">الوقت </w:t>
                              </w:r>
                              <w:r w:rsidRPr="00422BF7">
                                <w:rPr>
                                  <w:color w:val="1F1A17"/>
                                  <w:sz w:val="16"/>
                                  <w:szCs w:val="24"/>
                                  <w:lang w:bidi="ar-EG"/>
                                </w:rPr>
                                <w:t>(s)</w:t>
                              </w:r>
                            </w:p>
                          </w:txbxContent>
                        </wps:txbx>
                        <wps:bodyPr rot="0" vert="horz" wrap="none" lIns="0" tIns="0" rIns="0" bIns="0" anchor="t" anchorCtr="0" upright="1">
                          <a:spAutoFit/>
                        </wps:bodyPr>
                      </wps:wsp>
                      <pic:pic xmlns:pic="http://schemas.openxmlformats.org/drawingml/2006/picture">
                        <pic:nvPicPr>
                          <pic:cNvPr id="448" name="Picture 787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54751" y="50262"/>
                            <a:ext cx="3624133" cy="2737548"/>
                          </a:xfrm>
                          <a:prstGeom prst="rect">
                            <a:avLst/>
                          </a:prstGeom>
                          <a:noFill/>
                          <a:extLst>
                            <a:ext uri="{909E8E84-426E-40DD-AFC4-6F175D3DCCD1}">
                              <a14:hiddenFill xmlns:a14="http://schemas.microsoft.com/office/drawing/2010/main">
                                <a:solidFill>
                                  <a:srgbClr val="FFFFFF"/>
                                </a:solidFill>
                              </a14:hiddenFill>
                            </a:ext>
                          </a:extLst>
                        </pic:spPr>
                      </pic:pic>
                      <wps:wsp>
                        <wps:cNvPr id="475" name="Rectangle 475"/>
                        <wps:cNvSpPr>
                          <a:spLocks noChangeArrowheads="1"/>
                        </wps:cNvSpPr>
                        <wps:spPr bwMode="auto">
                          <a:xfrm>
                            <a:off x="2906296" y="49429"/>
                            <a:ext cx="777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E6686D" w:rsidRDefault="00073FE5" w:rsidP="00E6686D">
                              <w:pPr>
                                <w:pStyle w:val="NormalWeb"/>
                                <w:tabs>
                                  <w:tab w:val="left" w:pos="794"/>
                                  <w:tab w:val="left" w:pos="1191"/>
                                  <w:tab w:val="left" w:pos="1588"/>
                                  <w:tab w:val="left" w:pos="1985"/>
                                </w:tabs>
                                <w:overflowPunct w:val="0"/>
                                <w:spacing w:before="0" w:beforeAutospacing="0" w:after="0" w:afterAutospacing="0" w:line="240" w:lineRule="exact"/>
                                <w:jc w:val="both"/>
                                <w:rPr>
                                  <w:rFonts w:cs="Traditional Arabic"/>
                                </w:rPr>
                              </w:pPr>
                              <w:r w:rsidRPr="00E6686D">
                                <w:rPr>
                                  <w:rFonts w:eastAsia="Times New Roman" w:cs="Traditional Arabic"/>
                                  <w:color w:val="1F1A17"/>
                                  <w:sz w:val="20"/>
                                  <w:szCs w:val="20"/>
                                  <w:rtl/>
                                  <w:lang w:bidi="ar-EG"/>
                                </w:rPr>
                                <w:t>من الموجة الحاملة للشفرة</w:t>
                              </w:r>
                            </w:p>
                          </w:txbxContent>
                        </wps:txbx>
                        <wps:bodyPr rot="0" vert="horz" wrap="none" lIns="0" tIns="0" rIns="0" bIns="0" anchor="t" anchorCtr="0" upright="1">
                          <a:spAutoFit/>
                        </wps:bodyPr>
                      </wps:wsp>
                      <wps:wsp>
                        <wps:cNvPr id="476" name="Rectangle 476"/>
                        <wps:cNvSpPr>
                          <a:spLocks noChangeArrowheads="1"/>
                        </wps:cNvSpPr>
                        <wps:spPr bwMode="auto">
                          <a:xfrm>
                            <a:off x="2908169" y="70376"/>
                            <a:ext cx="7467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E6686D" w:rsidRDefault="00073FE5" w:rsidP="00E6686D">
                              <w:pPr>
                                <w:pStyle w:val="NormalWeb"/>
                                <w:tabs>
                                  <w:tab w:val="left" w:pos="794"/>
                                  <w:tab w:val="left" w:pos="1191"/>
                                  <w:tab w:val="left" w:pos="1588"/>
                                  <w:tab w:val="left" w:pos="1985"/>
                                </w:tabs>
                                <w:overflowPunct w:val="0"/>
                                <w:bidi/>
                                <w:spacing w:before="120" w:beforeAutospacing="0" w:after="0" w:afterAutospacing="0" w:line="240" w:lineRule="exact"/>
                                <w:jc w:val="both"/>
                                <w:rPr>
                                  <w:rFonts w:cs="Traditional Arabic"/>
                                </w:rPr>
                              </w:pPr>
                              <w:r w:rsidRPr="00E6686D">
                                <w:rPr>
                                  <w:rFonts w:eastAsia="Times New Roman" w:cs="Traditional Arabic"/>
                                  <w:color w:val="1F1A17"/>
                                  <w:sz w:val="20"/>
                                  <w:szCs w:val="20"/>
                                  <w:rtl/>
                                  <w:lang w:bidi="ar-EG"/>
                                </w:rPr>
                                <w:t xml:space="preserve">من إذاعة نظام </w:t>
                              </w:r>
                              <w:r w:rsidRPr="00E6686D">
                                <w:rPr>
                                  <w:rFonts w:eastAsia="Times New Roman" w:cs="Traditional Arabic"/>
                                  <w:color w:val="1F1A17"/>
                                  <w:sz w:val="12"/>
                                  <w:szCs w:val="12"/>
                                  <w:lang w:val="fr-FR"/>
                                </w:rPr>
                                <w:t>EGNOS</w:t>
                              </w:r>
                            </w:p>
                          </w:txbxContent>
                        </wps:txbx>
                        <wps:bodyPr rot="0" vert="horz" wrap="none" lIns="0" tIns="0" rIns="0" bIns="0" anchor="t" anchorCtr="0" upright="1">
                          <a:spAutoFit/>
                        </wps:bodyPr>
                      </wps:wsp>
                    </wpc:wpc>
                  </a:graphicData>
                </a:graphic>
              </wp:inline>
            </w:drawing>
          </mc:Choice>
          <mc:Fallback>
            <w:pict>
              <v:group w14:anchorId="30200552" id="Canvas 449" o:spid="_x0000_s1027" editas="canvas" style="width:320.55pt;height:274.25pt;mso-position-horizontal-relative:char;mso-position-vertical-relative:line" coordsize="40709,34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">
                <v:shape id="_x0000_s1028" type="#_x0000_t75" style="position:absolute;width:40709;height:34823;visibility:visible;mso-wrap-style:square">
                  <v:fill o:detectmouseclick="t"/>
                  <v:path o:connecttype="none"/>
                </v:shape>
                <v:rect id="Rectangle 58" o:spid="_x0000_s1029" style="position:absolute;left:577;top:2839;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Pr>
                          <w:t>3</w:t>
                        </w:r>
                      </w:p>
                    </w:txbxContent>
                  </v:textbox>
                </v:rect>
                <v:rect id="Rectangle 59" o:spid="_x0000_s1030" style="position:absolute;top:14866;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1–</w:t>
                        </w:r>
                      </w:p>
                    </w:txbxContent>
                  </v:textbox>
                </v:rect>
                <v:rect id="_x0000_s1031" style="position:absolute;top:20953;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Pr>
                          <w:t>3–</w:t>
                        </w:r>
                      </w:p>
                    </w:txbxContent>
                  </v:textbox>
                </v:rect>
                <v:rect id="Rectangle 61" o:spid="_x0000_s1032" style="position:absolute;top:24084;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4–</w:t>
                        </w:r>
                      </w:p>
                    </w:txbxContent>
                  </v:textbox>
                </v:rect>
                <v:rect id="_x0000_s1033" style="position:absolute;top:27050;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073FE5" w:rsidRDefault="00073FE5" w:rsidP="000C66FB">
                        <w:pPr>
                          <w:spacing w:before="0" w:line="240" w:lineRule="auto"/>
                          <w:rPr>
                            <w:rtl/>
                            <w:lang w:bidi="ar-EG"/>
                          </w:rPr>
                        </w:pPr>
                        <w:r>
                          <w:rPr>
                            <w:rFonts w:cs="Times New Roman"/>
                            <w:color w:val="1F1A17"/>
                            <w:sz w:val="18"/>
                            <w:szCs w:val="18"/>
                          </w:rPr>
                          <w:t>5–</w:t>
                        </w:r>
                      </w:p>
                    </w:txbxContent>
                  </v:textbox>
                </v:rect>
                <v:rect id="Rectangle 63" o:spid="_x0000_s1034" style="position:absolute;left:1587;top:28269;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0</w:t>
                        </w:r>
                      </w:p>
                    </w:txbxContent>
                  </v:textbox>
                </v:rect>
                <v:rect id="_x0000_s1035" style="position:absolute;left:2250;top:2815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1F1A17"/>
                            <w:sz w:val="18"/>
                            <w:szCs w:val="18"/>
                          </w:rPr>
                          <w:t>1</w:t>
                        </w:r>
                      </w:p>
                    </w:txbxContent>
                  </v:textbox>
                </v:rect>
                <v:rect id="Rectangle 65" o:spid="_x0000_s1036" style="position:absolute;left:6765;top:2815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2</w:t>
                        </w:r>
                      </w:p>
                    </w:txbxContent>
                  </v:textbox>
                </v:rect>
                <v:rect id="_x0000_s1037" style="position:absolute;left:11337;top:2815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073FE5" w:rsidRDefault="00073FE5" w:rsidP="000C66FB">
                        <w:pPr>
                          <w:spacing w:before="0" w:line="240" w:lineRule="auto"/>
                        </w:pPr>
                        <w:r>
                          <w:rPr>
                            <w:rFonts w:cs="Times New Roman"/>
                            <w:color w:val="1F1A17"/>
                            <w:sz w:val="18"/>
                            <w:szCs w:val="18"/>
                          </w:rPr>
                          <w:t>3</w:t>
                        </w:r>
                      </w:p>
                    </w:txbxContent>
                  </v:textbox>
                </v:rect>
                <v:rect id="Rectangle 67" o:spid="_x0000_s1038" style="position:absolute;left:15852;top:28156;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4</w:t>
                        </w:r>
                      </w:p>
                    </w:txbxContent>
                  </v:textbox>
                </v:rect>
                <v:rect id="_x0000_s1039" style="position:absolute;left:20062;top:2815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5</w:t>
                        </w:r>
                      </w:p>
                    </w:txbxContent>
                  </v:textbox>
                </v:rect>
                <v:rect id="Rectangle 69" o:spid="_x0000_s1040" style="position:absolute;left:24367;top:2815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6</w:t>
                        </w:r>
                      </w:p>
                    </w:txbxContent>
                  </v:textbox>
                </v:rect>
                <v:rect id="_x0000_s1041" style="position:absolute;left:28964;top:2815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7</w:t>
                        </w:r>
                      </w:p>
                    </w:txbxContent>
                  </v:textbox>
                </v:rect>
                <v:rect id="Rectangle 71" o:spid="_x0000_s1042" style="position:absolute;left:33232;top:28156;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8</w:t>
                        </w:r>
                      </w:p>
                    </w:txbxContent>
                  </v:textbox>
                </v:rect>
                <v:rect id="_x0000_s1043" style="position:absolute;left:37448;top:28207;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9</w:t>
                        </w:r>
                      </w:p>
                    </w:txbxContent>
                  </v:textbox>
                </v:rect>
                <v:rect id="Rectangle 933" o:spid="_x0000_s1044" style="position:absolute;left:752;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4</w:t>
                        </w:r>
                      </w:p>
                    </w:txbxContent>
                  </v:textbox>
                </v:rect>
                <v:rect id="Rectangle 101" o:spid="_x0000_s1045" style="position:absolute;top:17939;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073FE5" w:rsidRDefault="00073FE5" w:rsidP="000C66FB">
                        <w:pPr>
                          <w:spacing w:before="0" w:line="240" w:lineRule="auto"/>
                          <w:rPr>
                            <w:rtl/>
                            <w:lang w:bidi="ar-EG"/>
                          </w:rPr>
                        </w:pPr>
                        <w:r>
                          <w:rPr>
                            <w:rFonts w:cs="Times New Roman"/>
                            <w:color w:val="1F1A17"/>
                            <w:sz w:val="18"/>
                            <w:szCs w:val="18"/>
                          </w:rPr>
                          <w:t>2–</w:t>
                        </w:r>
                      </w:p>
                    </w:txbxContent>
                  </v:textbox>
                </v:rect>
                <v:rect id="Rectangle 104" o:spid="_x0000_s1046" style="position:absolute;left:577;top:599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2</w:t>
                        </w:r>
                      </w:p>
                    </w:txbxContent>
                  </v:textbox>
                </v:rect>
                <v:rect id="Rectangle 105" o:spid="_x0000_s1047" style="position:absolute;left:577;top:9341;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Pr>
                          <w:t>1</w:t>
                        </w:r>
                      </w:p>
                    </w:txbxContent>
                  </v:textbox>
                </v:rect>
                <v:rect id="Rectangle 106" o:spid="_x0000_s1048" style="position:absolute;left:577;top:12087;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Pr>
                          <w:t>0</w:t>
                        </w:r>
                      </w:p>
                    </w:txbxContent>
                  </v:textbox>
                </v:rect>
                <v:rect id="Rectangle 107" o:spid="_x0000_s1049" style="position:absolute;left:35960;top:29920;width:558;height:1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ascii="Symbol" w:hAnsi="Symbol" w:cs="Symbol"/>
                            <w:color w:val="1F1A17"/>
                            <w:sz w:val="16"/>
                            <w:szCs w:val="16"/>
                          </w:rPr>
                          <w:t></w:t>
                        </w:r>
                      </w:p>
                    </w:txbxContent>
                  </v:textbox>
                </v:rect>
                <v:rect id="Rectangle 108" o:spid="_x0000_s1050" style="position:absolute;left:36512;top:30041;width:127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6"/>
                            <w:szCs w:val="16"/>
                          </w:rPr>
                          <w:t xml:space="preserve"> 10</w:t>
                        </w:r>
                      </w:p>
                    </w:txbxContent>
                  </v:textbox>
                </v:rect>
                <v:rect id="Rectangle 109" o:spid="_x0000_s1051" style="position:absolute;left:37753;top:29527;width:324;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0"/>
                            <w:szCs w:val="10"/>
                          </w:rPr>
                          <w:t>4</w:t>
                        </w:r>
                      </w:p>
                    </w:txbxContent>
                  </v:textbox>
                </v:rect>
                <v:rect id="Rectangle 103" o:spid="_x0000_s1052" style="position:absolute;left:17950;top:30035;width:33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rsidR="00073FE5" w:rsidRPr="00422BF7" w:rsidRDefault="00073FE5" w:rsidP="000C66FB">
                        <w:pPr>
                          <w:spacing w:before="0" w:line="240" w:lineRule="exact"/>
                          <w:rPr>
                            <w:color w:val="1F1A17"/>
                            <w:sz w:val="12"/>
                            <w:szCs w:val="20"/>
                            <w:rtl/>
                            <w:lang w:bidi="ar-EG"/>
                          </w:rPr>
                        </w:pPr>
                        <w:r>
                          <w:rPr>
                            <w:color w:val="1F1A17"/>
                            <w:sz w:val="12"/>
                            <w:szCs w:val="20"/>
                            <w:rtl/>
                            <w:lang w:bidi="ar-EG"/>
                          </w:rPr>
                          <w:t xml:space="preserve">الوقت </w:t>
                        </w:r>
                        <w:r w:rsidRPr="00422BF7">
                          <w:rPr>
                            <w:color w:val="1F1A17"/>
                            <w:sz w:val="16"/>
                            <w:szCs w:val="24"/>
                            <w:lang w:bidi="ar-EG"/>
                          </w:rPr>
                          <w:t>(s)</w:t>
                        </w:r>
                      </w:p>
                    </w:txbxContent>
                  </v:textbox>
                </v:rect>
                <v:shape id="Picture 7879" o:spid="_x0000_s1053" type="#_x0000_t75" style="position:absolute;left:1547;top:502;width:36241;height:27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wYj3DAAAA3AAAAA8AAABkcnMvZG93bnJldi54bWxET89rwjAUvgv7H8Ib7KbpRESqUUTc2AYe&#10;bD3o7dE829rmpSaZ1v9+OQw8fny/F6vetOJGzteWFbyPEhDEhdU1lwoO+cdwBsIHZI2tZVLwIA+r&#10;5ctggam2d97TLQuliCHsU1RQhdClUvqiIoN+ZDviyJ2tMxgidKXUDu8x3LRynCRTabDm2FBhR5uK&#10;iib7NQry0ynPi++fy3W3bdyn1GHbHHdKvb326zmIQH14iv/dX1rBZBLXxjPxCM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HBiPcMAAADcAAAADwAAAAAAAAAAAAAAAACf&#10;AgAAZHJzL2Rvd25yZXYueG1sUEsFBgAAAAAEAAQA9wAAAI8DAAAAAA==&#10;">
                  <v:imagedata r:id="rId61" o:title=""/>
                </v:shape>
                <v:rect id="Rectangle 475" o:spid="_x0000_s1054" style="position:absolute;left:29062;top:494;width:7779;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073FE5" w:rsidRPr="00E6686D" w:rsidRDefault="00073FE5" w:rsidP="00E6686D">
                        <w:pPr>
                          <w:pStyle w:val="NormalWeb"/>
                          <w:tabs>
                            <w:tab w:val="left" w:pos="794"/>
                            <w:tab w:val="left" w:pos="1191"/>
                            <w:tab w:val="left" w:pos="1588"/>
                            <w:tab w:val="left" w:pos="1985"/>
                          </w:tabs>
                          <w:overflowPunct w:val="0"/>
                          <w:spacing w:before="0" w:beforeAutospacing="0" w:after="0" w:afterAutospacing="0" w:line="240" w:lineRule="exact"/>
                          <w:jc w:val="both"/>
                          <w:rPr>
                            <w:rFonts w:cs="Traditional Arabic"/>
                          </w:rPr>
                        </w:pPr>
                        <w:r w:rsidRPr="00E6686D">
                          <w:rPr>
                            <w:rFonts w:eastAsia="Times New Roman" w:cs="Traditional Arabic"/>
                            <w:color w:val="1F1A17"/>
                            <w:sz w:val="20"/>
                            <w:szCs w:val="20"/>
                            <w:rtl/>
                            <w:lang w:bidi="ar-EG"/>
                          </w:rPr>
                          <w:t>من الموجة الحاملة للشفرة</w:t>
                        </w:r>
                      </w:p>
                    </w:txbxContent>
                  </v:textbox>
                </v:rect>
                <v:rect id="Rectangle 476" o:spid="_x0000_s1055" style="position:absolute;left:29081;top:703;width:7468;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073FE5" w:rsidRPr="00E6686D" w:rsidRDefault="00073FE5" w:rsidP="00E6686D">
                        <w:pPr>
                          <w:pStyle w:val="NormalWeb"/>
                          <w:tabs>
                            <w:tab w:val="left" w:pos="794"/>
                            <w:tab w:val="left" w:pos="1191"/>
                            <w:tab w:val="left" w:pos="1588"/>
                            <w:tab w:val="left" w:pos="1985"/>
                          </w:tabs>
                          <w:overflowPunct w:val="0"/>
                          <w:bidi/>
                          <w:spacing w:before="120" w:beforeAutospacing="0" w:after="0" w:afterAutospacing="0" w:line="240" w:lineRule="exact"/>
                          <w:jc w:val="both"/>
                          <w:rPr>
                            <w:rFonts w:cs="Traditional Arabic"/>
                          </w:rPr>
                        </w:pPr>
                        <w:r w:rsidRPr="00E6686D">
                          <w:rPr>
                            <w:rFonts w:eastAsia="Times New Roman" w:cs="Traditional Arabic"/>
                            <w:color w:val="1F1A17"/>
                            <w:sz w:val="20"/>
                            <w:szCs w:val="20"/>
                            <w:rtl/>
                            <w:lang w:bidi="ar-EG"/>
                          </w:rPr>
                          <w:t xml:space="preserve">من إذاعة نظام </w:t>
                        </w:r>
                        <w:r w:rsidRPr="00E6686D">
                          <w:rPr>
                            <w:rFonts w:eastAsia="Times New Roman" w:cs="Traditional Arabic"/>
                            <w:color w:val="1F1A17"/>
                            <w:sz w:val="12"/>
                            <w:szCs w:val="12"/>
                            <w:lang w:val="fr-FR"/>
                          </w:rPr>
                          <w:t>EGNOS</w:t>
                        </w:r>
                      </w:p>
                    </w:txbxContent>
                  </v:textbox>
                </v:rect>
                <w10:anchorlock/>
              </v:group>
            </w:pict>
          </mc:Fallback>
        </mc:AlternateContent>
      </w:r>
    </w:p>
    <w:p w:rsidR="00471435" w:rsidRDefault="00471435" w:rsidP="00D27E8A">
      <w:pPr>
        <w:rPr>
          <w:rFonts w:ascii="Times New Roman" w:hAnsi="Times New Roman"/>
          <w:lang w:bidi="ar"/>
        </w:rPr>
      </w:pPr>
    </w:p>
    <w:p w:rsidR="001F79B3" w:rsidRPr="00AE701D" w:rsidRDefault="001F79B3" w:rsidP="00D27E8A">
      <w:pPr>
        <w:rPr>
          <w:rFonts w:ascii="Times New Roman" w:hAnsi="Times New Roman"/>
          <w:rtl/>
          <w:lang w:bidi="ar"/>
        </w:rPr>
      </w:pPr>
      <w:r w:rsidRPr="00AE701D">
        <w:rPr>
          <w:rFonts w:ascii="Times New Roman" w:hAnsi="Times New Roman"/>
          <w:rtl/>
          <w:lang w:bidi="ar"/>
        </w:rPr>
        <w:t>من الواضح أن التصحيح الأيونوسفيري المحسوب من الشفرة/فرق الطور مشوب بقدر أكبر من الضوضاء ولكنه مستمر على عكس إذاعة نظام</w:t>
      </w:r>
      <w:r w:rsidR="00D27E8A">
        <w:rPr>
          <w:rFonts w:ascii="Times New Roman" w:hAnsi="Times New Roman" w:hint="cs"/>
          <w:rtl/>
          <w:lang w:bidi="ar"/>
        </w:rPr>
        <w:t> </w:t>
      </w:r>
      <w:r w:rsidRPr="00AE701D">
        <w:rPr>
          <w:rFonts w:ascii="Times New Roman" w:hAnsi="Times New Roman"/>
          <w:lang w:bidi="ar-EG"/>
        </w:rPr>
        <w:t>EGNOS</w:t>
      </w:r>
      <w:r w:rsidRPr="00AE701D">
        <w:rPr>
          <w:rFonts w:ascii="Times New Roman" w:hAnsi="Times New Roman"/>
          <w:rtl/>
          <w:lang w:bidi="ar"/>
        </w:rPr>
        <w:t xml:space="preserve"> التي تجري عبر العديد من الخطوات.</w:t>
      </w:r>
    </w:p>
    <w:p w:rsidR="003C577C" w:rsidRDefault="003C577C" w:rsidP="000C66FB">
      <w:pPr>
        <w:rPr>
          <w:rFonts w:ascii="Times New Roman" w:hAnsi="Times New Roman"/>
          <w:rtl/>
          <w:lang w:bidi="ar"/>
        </w:rPr>
      </w:pPr>
      <w:r>
        <w:rPr>
          <w:rFonts w:ascii="Times New Roman" w:hAnsi="Times New Roman"/>
          <w:rtl/>
          <w:lang w:bidi="ar"/>
        </w:rPr>
        <w:br w:type="page"/>
      </w:r>
    </w:p>
    <w:p w:rsidR="001F79B3" w:rsidRDefault="001F79B3" w:rsidP="000C66FB">
      <w:pPr>
        <w:rPr>
          <w:rFonts w:ascii="Times New Roman" w:hAnsi="Times New Roman"/>
          <w:lang w:bidi="ar"/>
        </w:rPr>
      </w:pPr>
      <w:r w:rsidRPr="00AE701D">
        <w:rPr>
          <w:rFonts w:ascii="Times New Roman" w:hAnsi="Times New Roman"/>
          <w:rtl/>
          <w:lang w:bidi="ar"/>
        </w:rPr>
        <w:lastRenderedPageBreak/>
        <w:t xml:space="preserve">ويقارن الشكل </w:t>
      </w:r>
      <w:r w:rsidRPr="00AE701D">
        <w:rPr>
          <w:rFonts w:ascii="Times New Roman" w:hAnsi="Times New Roman"/>
          <w:lang w:bidi="ar"/>
        </w:rPr>
        <w:t>10-3</w:t>
      </w:r>
      <w:r w:rsidRPr="00AE701D">
        <w:rPr>
          <w:rFonts w:ascii="Times New Roman" w:hAnsi="Times New Roman"/>
          <w:rtl/>
          <w:lang w:bidi="ar"/>
        </w:rPr>
        <w:t xml:space="preserve"> استقرار حل الميقاتية مع التصحيح الأيونوسفيري (بالأسلوبين) وبدونه.</w:t>
      </w:r>
    </w:p>
    <w:p w:rsidR="003C577C" w:rsidRPr="00AE701D" w:rsidRDefault="003C577C" w:rsidP="000C66FB">
      <w:pPr>
        <w:rPr>
          <w:rFonts w:ascii="Times New Roman" w:hAnsi="Times New Roman"/>
          <w:rtl/>
          <w:lang w:bidi="ar"/>
        </w:rPr>
      </w:pPr>
    </w:p>
    <w:p w:rsidR="001F79B3" w:rsidRPr="00AE701D" w:rsidRDefault="001F79B3" w:rsidP="000C66FB">
      <w:pPr>
        <w:pStyle w:val="FigureNo"/>
        <w:rPr>
          <w:lang w:bidi="ar-EG"/>
        </w:rPr>
      </w:pPr>
      <w:r w:rsidRPr="00AE701D">
        <w:rPr>
          <w:rtl/>
        </w:rPr>
        <w:t xml:space="preserve">الشكل </w:t>
      </w:r>
      <w:r w:rsidRPr="00AE701D">
        <w:t>10-3</w:t>
      </w:r>
    </w:p>
    <w:p w:rsidR="001F79B3" w:rsidRPr="00AE701D" w:rsidRDefault="001F79B3" w:rsidP="000C66FB">
      <w:pPr>
        <w:pStyle w:val="Figuretitle"/>
        <w:rPr>
          <w:rFonts w:ascii="Times New Roman" w:hAnsi="Times New Roman"/>
          <w:rtl/>
        </w:rPr>
      </w:pPr>
      <w:r w:rsidRPr="00AE701D">
        <w:rPr>
          <w:rFonts w:ascii="Times New Roman" w:hAnsi="Times New Roman" w:hint="cs"/>
          <w:rtl/>
        </w:rPr>
        <w:t>انحراف</w:t>
      </w:r>
      <w:r w:rsidRPr="00AE701D">
        <w:rPr>
          <w:rFonts w:ascii="Times New Roman" w:hAnsi="Times New Roman"/>
          <w:rtl/>
        </w:rPr>
        <w:t xml:space="preserve"> </w:t>
      </w:r>
      <w:r w:rsidRPr="00AE701D">
        <w:rPr>
          <w:rFonts w:ascii="Times New Roman" w:hAnsi="Times New Roman" w:hint="cs"/>
          <w:rtl/>
        </w:rPr>
        <w:t>آلان</w:t>
      </w:r>
      <w:r w:rsidRPr="00AE701D">
        <w:rPr>
          <w:rFonts w:ascii="Times New Roman" w:hAnsi="Times New Roman"/>
          <w:rtl/>
        </w:rPr>
        <w:t xml:space="preserve"> </w:t>
      </w:r>
      <w:r w:rsidRPr="00AE701D">
        <w:rPr>
          <w:rFonts w:ascii="Times New Roman" w:hAnsi="Times New Roman"/>
        </w:rPr>
        <w:t>(Allan)</w:t>
      </w:r>
      <w:r w:rsidRPr="00AE701D">
        <w:rPr>
          <w:rFonts w:ascii="Times New Roman" w:hAnsi="Times New Roman"/>
          <w:rtl/>
        </w:rPr>
        <w:t xml:space="preserve"> </w:t>
      </w:r>
      <w:r w:rsidRPr="00AE701D">
        <w:rPr>
          <w:rFonts w:ascii="Times New Roman" w:hAnsi="Times New Roman" w:hint="cs"/>
          <w:rtl/>
        </w:rPr>
        <w:t>لمختلف</w:t>
      </w:r>
      <w:r w:rsidRPr="00AE701D">
        <w:rPr>
          <w:rFonts w:ascii="Times New Roman" w:hAnsi="Times New Roman"/>
          <w:rtl/>
        </w:rPr>
        <w:t xml:space="preserve"> </w:t>
      </w:r>
      <w:r w:rsidRPr="00AE701D">
        <w:rPr>
          <w:rFonts w:ascii="Times New Roman" w:hAnsi="Times New Roman" w:hint="cs"/>
          <w:rtl/>
        </w:rPr>
        <w:t>حلول</w:t>
      </w:r>
      <w:r w:rsidRPr="00AE701D">
        <w:rPr>
          <w:rFonts w:ascii="Times New Roman" w:hAnsi="Times New Roman"/>
          <w:rtl/>
        </w:rPr>
        <w:t xml:space="preserve"> </w:t>
      </w:r>
      <w:r w:rsidRPr="00AE701D">
        <w:rPr>
          <w:rFonts w:ascii="Times New Roman" w:hAnsi="Times New Roman" w:hint="cs"/>
          <w:rtl/>
        </w:rPr>
        <w:t>الميقاتية</w:t>
      </w:r>
    </w:p>
    <w:p w:rsidR="001F79B3" w:rsidRPr="00AE701D" w:rsidRDefault="00E474E3" w:rsidP="000C66FB">
      <w:pPr>
        <w:bidi w:val="0"/>
        <w:spacing w:before="0" w:line="240" w:lineRule="auto"/>
        <w:jc w:val="center"/>
        <w:rPr>
          <w:rFonts w:ascii="Times New Roman" w:hAnsi="Times New Roman"/>
          <w:rtl/>
          <w:lang w:bidi="ar-EG"/>
        </w:rPr>
      </w:pPr>
      <w:r>
        <w:rPr>
          <w:rFonts w:ascii="Times New Roman" w:hAnsi="Times New Roman"/>
          <w:rtl/>
          <w:lang w:bidi="ar-EG"/>
        </w:rPr>
      </w:r>
      <w:r>
        <w:rPr>
          <w:rFonts w:ascii="Times New Roman" w:hAnsi="Times New Roman"/>
          <w:lang w:bidi="ar-EG"/>
        </w:rPr>
        <w:pict>
          <v:group id="Canvas 285" o:spid="_x0000_s1904" editas="canvas" style="width:388.6pt;height:326.2pt;mso-position-horizontal-relative:char;mso-position-vertical-relative:line" coordorigin="2032,1953" coordsize="7772,6524">
            <v:shape id="_x0000_s1905" type="#_x0000_t75" style="position:absolute;left:2032;top:1953;width:7772;height:6524;visibility:visible" o:preferrelative="f">
              <v:fill o:detectmouseclick="t"/>
              <v:path o:connecttype="none"/>
            </v:shape>
            <v:rect id="Rectangle 113" o:spid="_x0000_s1906" style="position:absolute;left:8521;top:8152;width:1167;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next-textbox:#Rectangle 113;mso-fit-shape-to-text:t" inset="0,0,0,0">
                <w:txbxContent>
                  <w:p w:rsidR="00073FE5" w:rsidRDefault="00073FE5" w:rsidP="000C66FB">
                    <w:pPr>
                      <w:spacing w:before="0" w:line="240" w:lineRule="auto"/>
                    </w:pPr>
                    <w:r>
                      <w:rPr>
                        <w:rFonts w:cs="Times New Roman"/>
                        <w:color w:val="000000"/>
                        <w:sz w:val="14"/>
                        <w:szCs w:val="14"/>
                      </w:rPr>
                      <w:t>Sat_time_freq-03-10</w:t>
                    </w:r>
                  </w:p>
                </w:txbxContent>
              </v:textbox>
            </v:rect>
            <v:shape id="Picture 115" o:spid="_x0000_s1907" type="#_x0000_t75" style="position:absolute;left:2995;top:2180;width:6487;height:5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2JzfEAAAA3AAAAA8AAABkcnMvZG93bnJldi54bWxET99rwjAQfh/sfwg38GXMtDLdrEZRYbC3&#10;bTro69mcTbG5lCTabn/9Mhjs7T6+n7dcD7YVV/KhcawgH2cgiCunG64VfB5eHp5BhIissXVMCr4o&#10;wHp1e7PEQrueP+i6j7VIIRwKVGBi7AopQ2XIYhi7jjhxJ+ctxgR9LbXHPoXbVk6ybCYtNpwaDHa0&#10;M1Sd9xer4NFMn8rynPXvx6399m89ldP5vVKju2GzABFpiP/iP/erTvPzHH6fSR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2JzfEAAAA3AAAAA8AAAAAAAAAAAAAAAAA&#10;nwIAAGRycy9kb3ducmV2LnhtbFBLBQYAAAAABAAEAPcAAACQAwAAAAA=&#10;">
              <v:imagedata r:id="rId62" o:title=""/>
            </v:shape>
            <v:shape id="Picture 116" o:spid="_x0000_s1908" type="#_x0000_t75" style="position:absolute;left:2995;top:2180;width:6487;height:5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ppGPDAAAA3AAAAA8AAABkcnMvZG93bnJldi54bWxET91qwjAUvh/sHcIRvFtTHTjpjKKWoTIF&#10;p3uAs+aYljUntYnavf0yGHh3Pr7fM5l1thZXan3lWMEgSUEQF05XbBR8Ht+exiB8QNZYOyYFP+Rh&#10;Nn18mGCm3Y0/6HoIRsQQ9hkqKENoMil9UZJFn7iGOHIn11oMEbZG6hZvMdzWcpimI2mx4thQYkPL&#10;korvw8UqeNk/57nJV4vNYvt+Pn7NgxnzTql+r5u/ggjUhbv4373Wcf5gCH/PxAvk9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mkY8MAAADcAAAADwAAAAAAAAAAAAAAAACf&#10;AgAAZHJzL2Rvd25yZXYueG1sUEsFBgAAAAAEAAQA9wAAAI8DAAAAAA==&#10;">
              <v:imagedata r:id="rId63" o:title=""/>
            </v:shape>
            <v:rect id="Rectangle 117" o:spid="_x0000_s1909" style="position:absolute;left:3159;top:7382;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next-textbox:#Rectangle 117;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18" o:spid="_x0000_s1910" style="position:absolute;left:3106;top:7315;width:6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next-textbox:#Rectangle 118;mso-fit-shape-to-text:t" inset="0,0,0,0">
                <w:txbxContent>
                  <w:p w:rsidR="00073FE5" w:rsidRDefault="00073FE5" w:rsidP="000C66FB">
                    <w:pPr>
                      <w:spacing w:before="0" w:line="240" w:lineRule="auto"/>
                    </w:pPr>
                    <w:r>
                      <w:rPr>
                        <w:rFonts w:cs="Times New Roman"/>
                        <w:color w:val="1F1A17"/>
                        <w:sz w:val="12"/>
                        <w:szCs w:val="12"/>
                      </w:rPr>
                      <w:t>1</w:t>
                    </w:r>
                  </w:p>
                </w:txbxContent>
              </v:textbox>
            </v:rect>
            <v:rect id="Rectangle 119" o:spid="_x0000_s1911" style="position:absolute;left:6320;top:7617;width:80;height:2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next-textbox:#Rectangle 119;mso-fit-shape-to-text:t" inset="0,0,0,0">
                <w:txbxContent>
                  <w:p w:rsidR="00073FE5" w:rsidRDefault="00073FE5" w:rsidP="000C66FB">
                    <w:pPr>
                      <w:spacing w:before="0" w:line="240" w:lineRule="auto"/>
                    </w:pPr>
                    <w:r>
                      <w:rPr>
                        <w:rFonts w:ascii="Symbol" w:hAnsi="Symbol" w:cs="Symbol"/>
                        <w:color w:val="1F1A17"/>
                        <w:sz w:val="18"/>
                        <w:szCs w:val="18"/>
                      </w:rPr>
                      <w:t></w:t>
                    </w:r>
                  </w:p>
                </w:txbxContent>
              </v:textbox>
            </v:rect>
            <v:rect id="Rectangle 120" o:spid="_x0000_s1912" style="position:absolute;left:6397;top:7636;width:235;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next-textbox:#Rectangle 120;mso-fit-shape-to-text:t" inset="0,0,0,0">
                <w:txbxContent>
                  <w:p w:rsidR="00073FE5" w:rsidRDefault="00073FE5" w:rsidP="000C66FB">
                    <w:pPr>
                      <w:spacing w:before="0" w:line="240" w:lineRule="auto"/>
                    </w:pPr>
                    <w:r>
                      <w:rPr>
                        <w:rFonts w:cs="Times New Roman"/>
                        <w:color w:val="1F1A17"/>
                        <w:sz w:val="18"/>
                        <w:szCs w:val="18"/>
                      </w:rPr>
                      <w:t xml:space="preserve"> (s)</w:t>
                    </w:r>
                  </w:p>
                </w:txbxContent>
              </v:textbox>
            </v:rect>
            <v:rect id="Rectangle 136" o:spid="_x0000_s1913" style="position:absolute;left:4913;top:2829;width:639;height:3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next-textbox:#Rectangle 136;mso-fit-shape-to-text:t" inset="0,0,0,0">
                <w:txbxContent>
                  <w:p w:rsidR="00073FE5" w:rsidRPr="00E04AA0" w:rsidRDefault="00073FE5" w:rsidP="000C66FB">
                    <w:pPr>
                      <w:spacing w:before="0" w:line="240" w:lineRule="auto"/>
                      <w:rPr>
                        <w:szCs w:val="22"/>
                        <w:lang w:bidi="ar-EG"/>
                      </w:rPr>
                    </w:pPr>
                    <w:r>
                      <w:rPr>
                        <w:color w:val="1F1A17"/>
                        <w:sz w:val="18"/>
                        <w:szCs w:val="22"/>
                        <w:rtl/>
                        <w:lang w:bidi="ar-EG"/>
                      </w:rPr>
                      <w:t>الشفرة فقط</w:t>
                    </w:r>
                  </w:p>
                </w:txbxContent>
              </v:textbox>
            </v:rect>
            <v:rect id="Rectangle 137" o:spid="_x0000_s1914" style="position:absolute;left:6325;top:3047;width:1832;height:3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next-textbox:#Rectangle 137;mso-fit-shape-to-text:t" inset="0,0,0,0">
                <w:txbxContent>
                  <w:p w:rsidR="00073FE5" w:rsidRPr="00E04AA0" w:rsidRDefault="00073FE5" w:rsidP="000C66FB">
                    <w:pPr>
                      <w:spacing w:before="0" w:line="240" w:lineRule="auto"/>
                      <w:rPr>
                        <w:color w:val="1F1A17"/>
                        <w:sz w:val="18"/>
                        <w:szCs w:val="22"/>
                        <w:lang w:bidi="ar-EG"/>
                      </w:rPr>
                    </w:pPr>
                    <w:r>
                      <w:rPr>
                        <w:color w:val="1F1A17"/>
                        <w:sz w:val="18"/>
                        <w:szCs w:val="22"/>
                        <w:rtl/>
                        <w:lang w:bidi="ar-EG"/>
                      </w:rPr>
                      <w:t>الطور مع التصحيح الأيونوسفيري</w:t>
                    </w:r>
                  </w:p>
                </w:txbxContent>
              </v:textbox>
            </v:rect>
            <v:rect id="Rectangle 138" o:spid="_x0000_s1915" style="position:absolute;left:6325;top:3279;width:1442;height:3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next-textbox:#Rectangle 138;mso-fit-shape-to-text:t" inset="0,0,0,0">
                <w:txbxContent>
                  <w:p w:rsidR="00073FE5" w:rsidRPr="00E04AA0" w:rsidRDefault="00073FE5" w:rsidP="000C66FB">
                    <w:pPr>
                      <w:spacing w:before="0" w:line="240" w:lineRule="auto"/>
                      <w:rPr>
                        <w:color w:val="1F1A17"/>
                        <w:sz w:val="18"/>
                        <w:szCs w:val="22"/>
                        <w:lang w:bidi="ar-EG"/>
                      </w:rPr>
                    </w:pPr>
                    <w:r>
                      <w:rPr>
                        <w:color w:val="1F1A17"/>
                        <w:sz w:val="18"/>
                        <w:szCs w:val="22"/>
                        <w:rtl/>
                        <w:lang w:bidi="ar-EG"/>
                      </w:rPr>
                      <w:t>بفرق الشفرة/الموجة الحاملة</w:t>
                    </w:r>
                  </w:p>
                </w:txbxContent>
              </v:textbox>
            </v:rect>
            <v:rect id="Rectangle 141" o:spid="_x0000_s1916" style="position:absolute;left:6910;top:4002;width:1955;height:3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next-textbox:#Rectangle 141;mso-fit-shape-to-text:t" inset="0,0,0,0">
                <w:txbxContent>
                  <w:p w:rsidR="00073FE5" w:rsidRPr="00E04AA0" w:rsidRDefault="00073FE5" w:rsidP="00B53C2B">
                    <w:pPr>
                      <w:spacing w:before="0" w:line="240" w:lineRule="auto"/>
                      <w:rPr>
                        <w:color w:val="1F1A17"/>
                        <w:sz w:val="18"/>
                        <w:szCs w:val="22"/>
                        <w:lang w:bidi="ar-EG"/>
                      </w:rPr>
                    </w:pPr>
                    <w:r>
                      <w:rPr>
                        <w:color w:val="1F1A17"/>
                        <w:sz w:val="18"/>
                        <w:szCs w:val="22"/>
                        <w:rtl/>
                        <w:lang w:bidi="ar-EG"/>
                      </w:rPr>
                      <w:t>الطور مع الفرق الأيونوسفيري المذاع</w:t>
                    </w:r>
                  </w:p>
                </w:txbxContent>
              </v:textbox>
            </v:rect>
            <v:rect id="Rectangle 143" o:spid="_x0000_s1917" style="position:absolute;left:4982;top:5636;width:590;height:3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next-textbox:#Rectangle 143;mso-fit-shape-to-text:t" inset="0,0,0,0">
                <w:txbxContent>
                  <w:p w:rsidR="00073FE5" w:rsidRPr="00E04AA0" w:rsidRDefault="00073FE5" w:rsidP="000C66FB">
                    <w:pPr>
                      <w:bidi w:val="0"/>
                      <w:spacing w:before="0" w:line="240" w:lineRule="auto"/>
                      <w:rPr>
                        <w:color w:val="1F1A17"/>
                        <w:sz w:val="18"/>
                        <w:szCs w:val="22"/>
                        <w:lang w:bidi="ar-EG"/>
                      </w:rPr>
                    </w:pPr>
                    <w:r>
                      <w:rPr>
                        <w:color w:val="1F1A17"/>
                        <w:sz w:val="18"/>
                        <w:szCs w:val="22"/>
                        <w:rtl/>
                        <w:lang w:bidi="ar-EG"/>
                      </w:rPr>
                      <w:t>الطور فقط</w:t>
                    </w:r>
                  </w:p>
                </w:txbxContent>
              </v:textbox>
            </v:rect>
            <v:rect id="Rectangle 144" o:spid="_x0000_s1918" style="position:absolute;left:4775;top:7382;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next-textbox:#Rectangle 144;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45" o:spid="_x0000_s1919" style="position:absolute;left:4718;top:7315;width:6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next-textbox:#Rectangle 145;mso-fit-shape-to-text:t" inset="0,0,0,0">
                <w:txbxContent>
                  <w:p w:rsidR="00073FE5" w:rsidRDefault="00073FE5" w:rsidP="000C66FB">
                    <w:pPr>
                      <w:spacing w:before="0" w:line="240" w:lineRule="auto"/>
                    </w:pPr>
                    <w:r>
                      <w:rPr>
                        <w:rFonts w:cs="Times New Roman"/>
                        <w:color w:val="1F1A17"/>
                        <w:sz w:val="12"/>
                        <w:szCs w:val="12"/>
                      </w:rPr>
                      <w:t>2</w:t>
                    </w:r>
                  </w:p>
                </w:txbxContent>
              </v:textbox>
            </v:rect>
            <v:rect id="Rectangle 146" o:spid="_x0000_s1920" style="position:absolute;left:6392;top:7382;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next-textbox:#Rectangle 146;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47" o:spid="_x0000_s1921" style="position:absolute;left:6335;top:7315;width:6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next-textbox:#Rectangle 147;mso-fit-shape-to-text:t" inset="0,0,0,0">
                <w:txbxContent>
                  <w:p w:rsidR="00073FE5" w:rsidRDefault="00073FE5" w:rsidP="000C66FB">
                    <w:pPr>
                      <w:spacing w:before="0" w:line="240" w:lineRule="auto"/>
                    </w:pPr>
                    <w:r>
                      <w:rPr>
                        <w:rFonts w:cs="Times New Roman"/>
                        <w:color w:val="1F1A17"/>
                        <w:sz w:val="12"/>
                        <w:szCs w:val="12"/>
                      </w:rPr>
                      <w:t>3</w:t>
                    </w:r>
                  </w:p>
                </w:txbxContent>
              </v:textbox>
            </v:rect>
            <v:rect id="Rectangle 148" o:spid="_x0000_s1922" style="position:absolute;left:8009;top:7382;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next-textbox:#Rectangle 148;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49" o:spid="_x0000_s1923" style="position:absolute;left:7956;top:7315;width:6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next-textbox:#Rectangle 149;mso-fit-shape-to-text:t" inset="0,0,0,0">
                <w:txbxContent>
                  <w:p w:rsidR="00073FE5" w:rsidRDefault="00073FE5" w:rsidP="000C66FB">
                    <w:pPr>
                      <w:spacing w:before="0" w:line="240" w:lineRule="auto"/>
                    </w:pPr>
                    <w:r>
                      <w:rPr>
                        <w:rFonts w:cs="Times New Roman"/>
                        <w:color w:val="1F1A17"/>
                        <w:sz w:val="12"/>
                        <w:szCs w:val="12"/>
                      </w:rPr>
                      <w:t>4</w:t>
                    </w:r>
                  </w:p>
                </w:txbxContent>
              </v:textbox>
            </v:rect>
            <v:rect id="Rectangle 150" o:spid="_x0000_s1924" style="position:absolute;left:9621;top:7382;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next-textbox:#Rectangle 150;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51" o:spid="_x0000_s1925" style="position:absolute;left:9568;top:7315;width:6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next-textbox:#Rectangle 151;mso-fit-shape-to-text:t" inset="0,0,0,0">
                <w:txbxContent>
                  <w:p w:rsidR="00073FE5" w:rsidRDefault="00073FE5" w:rsidP="000C66FB">
                    <w:pPr>
                      <w:spacing w:before="0" w:line="240" w:lineRule="auto"/>
                    </w:pPr>
                    <w:r>
                      <w:rPr>
                        <w:rFonts w:cs="Times New Roman"/>
                        <w:color w:val="1F1A17"/>
                        <w:sz w:val="12"/>
                        <w:szCs w:val="12"/>
                      </w:rPr>
                      <w:t>5</w:t>
                    </w:r>
                  </w:p>
                </w:txbxContent>
              </v:textbox>
            </v:rect>
            <v:rect id="Rectangle 158" o:spid="_x0000_s1926" style="position:absolute;left:2768;top:2084;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next-textbox:#Rectangle 158;mso-fit-shape-to-text:t" inset="0,0,0,0">
                <w:txbxContent>
                  <w:p w:rsidR="00073FE5" w:rsidRDefault="00073FE5" w:rsidP="000C66FB">
                    <w:pPr>
                      <w:bidi w:val="0"/>
                      <w:spacing w:before="0" w:line="240" w:lineRule="auto"/>
                    </w:pPr>
                    <w:r>
                      <w:rPr>
                        <w:rFonts w:cs="Times New Roman"/>
                        <w:color w:val="1F1A17"/>
                        <w:sz w:val="18"/>
                        <w:szCs w:val="18"/>
                      </w:rPr>
                      <w:t>10</w:t>
                    </w:r>
                  </w:p>
                </w:txbxContent>
              </v:textbox>
            </v:rect>
            <v:rect id="Rectangle 159" o:spid="_x0000_s1927" style="position:absolute;left:2581;top:2010;width:18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next-textbox:#Rectangle 159;mso-fit-shape-to-text:t" inset="0,0,0,0">
                <w:txbxContent>
                  <w:p w:rsidR="00073FE5" w:rsidRDefault="00073FE5" w:rsidP="000C66FB">
                    <w:pPr>
                      <w:spacing w:before="0" w:line="240" w:lineRule="auto"/>
                    </w:pPr>
                    <w:r>
                      <w:rPr>
                        <w:rFonts w:cs="Times New Roman"/>
                        <w:color w:val="1F1A17"/>
                        <w:sz w:val="12"/>
                        <w:szCs w:val="12"/>
                      </w:rPr>
                      <w:t>10–</w:t>
                    </w:r>
                  </w:p>
                </w:txbxContent>
              </v:textbox>
            </v:rect>
            <v:rect id="Rectangle 158" o:spid="_x0000_s1928" style="position:absolute;left:2768;top:3266;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59" o:spid="_x0000_s1929" style="position:absolute;left:2581;top:3181;width:18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073FE5" w:rsidRDefault="00073FE5" w:rsidP="000C66FB">
                    <w:pPr>
                      <w:spacing w:before="0" w:line="240" w:lineRule="auto"/>
                    </w:pPr>
                    <w:r>
                      <w:rPr>
                        <w:rFonts w:cs="Times New Roman"/>
                        <w:color w:val="1F1A17"/>
                        <w:sz w:val="12"/>
                        <w:szCs w:val="12"/>
                      </w:rPr>
                      <w:t>11–</w:t>
                    </w:r>
                  </w:p>
                </w:txbxContent>
              </v:textbox>
            </v:rect>
            <v:rect id="Rectangle 158" o:spid="_x0000_s1930" style="position:absolute;left:2768;top:4543;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59" o:spid="_x0000_s1931" style="position:absolute;left:2581;top:4457;width:18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1F1A17"/>
                        <w:sz w:val="12"/>
                        <w:szCs w:val="12"/>
                      </w:rPr>
                      <w:t>12–</w:t>
                    </w:r>
                  </w:p>
                </w:txbxContent>
              </v:textbox>
            </v:rect>
            <v:rect id="Rectangle 158" o:spid="_x0000_s1932" style="position:absolute;left:2768;top:5846;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59" o:spid="_x0000_s1933" style="position:absolute;left:2581;top:5761;width:18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1F1A17"/>
                        <w:sz w:val="12"/>
                        <w:szCs w:val="12"/>
                      </w:rPr>
                      <w:t>13–</w:t>
                    </w:r>
                  </w:p>
                </w:txbxContent>
              </v:textbox>
            </v:rect>
            <v:rect id="Rectangle 158" o:spid="_x0000_s1934" style="position:absolute;left:2768;top:7194;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59" o:spid="_x0000_s1935" style="position:absolute;left:2581;top:7108;width:18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1F1A17"/>
                        <w:sz w:val="12"/>
                        <w:szCs w:val="12"/>
                      </w:rPr>
                      <w:t>14–</w:t>
                    </w:r>
                  </w:p>
                </w:txbxContent>
              </v:textbox>
            </v:rect>
            <v:rect id="Rectangle 103" o:spid="_x0000_s1936" style="position:absolute;left:2176;top:4331;width:335;height:658;visibility:visible;mso-wrap-style:none" filled="f" stroked="f">
              <v:textbox style="layout-flow:vertical;mso-layout-flow-alt:bottom-to-top;mso-next-textbox:#Rectangle 103" inset="0,0,0,0">
                <w:txbxContent>
                  <w:p w:rsidR="00073FE5" w:rsidRPr="00422BF7" w:rsidRDefault="00073FE5" w:rsidP="000C66FB">
                    <w:pPr>
                      <w:spacing w:before="0" w:line="240" w:lineRule="exact"/>
                      <w:rPr>
                        <w:color w:val="1F1A17"/>
                        <w:sz w:val="12"/>
                        <w:szCs w:val="20"/>
                        <w:rtl/>
                        <w:lang w:bidi="ar-EG"/>
                      </w:rPr>
                    </w:pPr>
                    <w:r>
                      <w:rPr>
                        <w:color w:val="1F1A17"/>
                        <w:sz w:val="18"/>
                        <w:szCs w:val="22"/>
                        <w:rtl/>
                        <w:lang w:bidi="ar-EG"/>
                      </w:rPr>
                      <w:t>انحراف ألان</w:t>
                    </w:r>
                  </w:p>
                </w:txbxContent>
              </v:textbox>
            </v:rect>
            <w10:wrap type="none"/>
            <w10:anchorlock/>
          </v:group>
        </w:pict>
      </w:r>
    </w:p>
    <w:p w:rsidR="001F79B3" w:rsidRPr="00AE701D" w:rsidRDefault="001F79B3" w:rsidP="000C66FB">
      <w:pPr>
        <w:rPr>
          <w:rFonts w:ascii="Times New Roman" w:hAnsi="Times New Roman"/>
          <w:rtl/>
          <w:lang w:bidi="ar"/>
        </w:rPr>
      </w:pPr>
    </w:p>
    <w:p w:rsidR="001F79B3" w:rsidRPr="00AE701D" w:rsidRDefault="001F79B3" w:rsidP="000C66FB">
      <w:pPr>
        <w:rPr>
          <w:rFonts w:ascii="Times New Roman" w:hAnsi="Times New Roman"/>
          <w:rtl/>
          <w:lang w:bidi="ar"/>
        </w:rPr>
      </w:pPr>
      <w:r w:rsidRPr="00AE701D">
        <w:rPr>
          <w:rFonts w:ascii="Times New Roman" w:hAnsi="Times New Roman"/>
          <w:rtl/>
          <w:lang w:bidi="ar"/>
        </w:rPr>
        <w:t>من الواضح أن</w:t>
      </w:r>
      <w:r w:rsidRPr="00AE701D">
        <w:rPr>
          <w:rFonts w:ascii="Times New Roman" w:hAnsi="Times New Roman"/>
          <w:rtl/>
          <w:lang w:bidi="ar-SY"/>
        </w:rPr>
        <w:t xml:space="preserve"> </w:t>
      </w:r>
      <w:r w:rsidRPr="00AE701D">
        <w:rPr>
          <w:rFonts w:ascii="Times New Roman" w:hAnsi="Times New Roman"/>
          <w:rtl/>
          <w:lang w:bidi="ar"/>
        </w:rPr>
        <w:t>حل الميقاتية الذي يستخدم الطور غير المصحح هو ال</w:t>
      </w:r>
      <w:r w:rsidR="00381B0D">
        <w:rPr>
          <w:rFonts w:ascii="Times New Roman" w:hAnsi="Times New Roman"/>
          <w:rtl/>
          <w:lang w:bidi="ar"/>
        </w:rPr>
        <w:t>أفضل</w:t>
      </w:r>
      <w:r w:rsidRPr="00AE701D">
        <w:rPr>
          <w:rFonts w:ascii="Times New Roman" w:hAnsi="Times New Roman"/>
          <w:rtl/>
          <w:lang w:bidi="ar"/>
        </w:rPr>
        <w:t xml:space="preserve"> على المدى القصير، ولكن غياب التصحيح الأيونوسفيري يؤثر على الاستقرار على المدى المتوسط. أما حل الميقاتية الذي يستخدم الطور مع التصحيح الأيونوسفيري بالشفرة/فرق الطور فهو على قدر كبير من الضوضاء على المدى القصير بسبب ضوضاء الشفرة. وبعد وقت تكامل بحدود ساعة واحدة، يصبح الطور غير المصحح والطور بالتصحيحين كليهما قريبين جداً.</w:t>
      </w:r>
    </w:p>
    <w:p w:rsidR="001F79B3" w:rsidRPr="00AE701D" w:rsidRDefault="001F79B3" w:rsidP="000C66FB">
      <w:pPr>
        <w:rPr>
          <w:rFonts w:ascii="Times New Roman" w:hAnsi="Times New Roman"/>
          <w:rtl/>
          <w:lang w:bidi="ar"/>
        </w:rPr>
      </w:pPr>
      <w:r w:rsidRPr="00AE701D">
        <w:rPr>
          <w:rFonts w:ascii="Times New Roman" w:hAnsi="Times New Roman"/>
          <w:rtl/>
          <w:lang w:bidi="ar"/>
        </w:rPr>
        <w:t>لذلك ثمة إشكال هام</w:t>
      </w:r>
      <w:r w:rsidR="000A4F75">
        <w:rPr>
          <w:rFonts w:ascii="Times New Roman" w:hAnsi="Times New Roman"/>
          <w:rtl/>
          <w:lang w:bidi="ar"/>
        </w:rPr>
        <w:t xml:space="preserve"> في </w:t>
      </w:r>
      <w:r w:rsidRPr="00AE701D">
        <w:rPr>
          <w:rFonts w:ascii="Times New Roman" w:hAnsi="Times New Roman"/>
          <w:rtl/>
          <w:lang w:bidi="ar"/>
        </w:rPr>
        <w:t>نسبة الإشارة إلى الضوضاء. وتتحسن هذه النسبة باستخدام الهوائيات الكبيرة التي ينبغي أن تشكل ميزة كبيرة لتلازم الطور المستمر (خفض عدد زلات الدورة) وللتصحيح الأيونوسفيري بالشفرة/فرق الطور.</w:t>
      </w:r>
    </w:p>
    <w:p w:rsidR="001F79B3" w:rsidRPr="00AE701D" w:rsidRDefault="001F79B3" w:rsidP="000C66FB">
      <w:pPr>
        <w:pStyle w:val="Heading3"/>
        <w:rPr>
          <w:rFonts w:ascii="Times New Roman" w:hAnsi="Times New Roman"/>
          <w:rtl/>
        </w:rPr>
      </w:pPr>
      <w:bookmarkStart w:id="1337" w:name="_Toc405802911"/>
      <w:bookmarkStart w:id="1338" w:name="_Toc405803186"/>
      <w:bookmarkStart w:id="1339" w:name="_Toc405822901"/>
      <w:bookmarkStart w:id="1340" w:name="_Toc405889724"/>
      <w:bookmarkStart w:id="1341" w:name="_Toc405890936"/>
      <w:bookmarkStart w:id="1342" w:name="_Toc405903269"/>
      <w:bookmarkStart w:id="1343" w:name="_Toc405904253"/>
      <w:bookmarkStart w:id="1344" w:name="_Toc406146629"/>
      <w:bookmarkStart w:id="1345" w:name="_Toc406148278"/>
      <w:bookmarkStart w:id="1346" w:name="_Toc406157788"/>
      <w:bookmarkStart w:id="1347" w:name="_Toc406158569"/>
      <w:bookmarkStart w:id="1348" w:name="_Toc406159505"/>
      <w:bookmarkStart w:id="1349" w:name="_Toc406161763"/>
      <w:bookmarkStart w:id="1350" w:name="_Toc406166660"/>
      <w:bookmarkStart w:id="1351" w:name="_Toc409428657"/>
      <w:bookmarkStart w:id="1352" w:name="_Toc409428919"/>
      <w:bookmarkStart w:id="1353" w:name="_Toc409429850"/>
      <w:bookmarkStart w:id="1354" w:name="_Toc409430053"/>
      <w:r w:rsidRPr="00AE701D">
        <w:rPr>
          <w:rFonts w:ascii="Times New Roman" w:hAnsi="Times New Roman"/>
        </w:rPr>
        <w:t>10.5.3</w:t>
      </w:r>
      <w:r w:rsidRPr="00AE701D">
        <w:rPr>
          <w:rFonts w:ascii="Times New Roman" w:hAnsi="Times New Roman"/>
        </w:rPr>
        <w:tab/>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SBAS</w:t>
      </w:r>
      <w:r w:rsidRPr="00AE701D">
        <w:rPr>
          <w:rFonts w:ascii="Times New Roman" w:hAnsi="Times New Roman"/>
          <w:rtl/>
        </w:rPr>
        <w:t xml:space="preserve"> </w:t>
      </w:r>
      <w:r w:rsidRPr="00AE701D">
        <w:rPr>
          <w:rFonts w:ascii="Times New Roman" w:hAnsi="Times New Roman" w:hint="cs"/>
          <w:rtl/>
        </w:rPr>
        <w:t>ونقل</w:t>
      </w:r>
      <w:r w:rsidRPr="00AE701D">
        <w:rPr>
          <w:rFonts w:ascii="Times New Roman" w:hAnsi="Times New Roman"/>
          <w:rtl/>
        </w:rPr>
        <w:t xml:space="preserve"> </w:t>
      </w:r>
      <w:r w:rsidRPr="00AE701D">
        <w:rPr>
          <w:rFonts w:ascii="Times New Roman" w:hAnsi="Times New Roman" w:hint="cs"/>
          <w:rtl/>
        </w:rPr>
        <w:t>الوقت</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rsidR="001F79B3" w:rsidRPr="00AE701D" w:rsidRDefault="001F79B3" w:rsidP="000C66FB">
      <w:pPr>
        <w:rPr>
          <w:rFonts w:ascii="Times New Roman" w:hAnsi="Times New Roman"/>
          <w:rtl/>
          <w:lang w:bidi="ar"/>
        </w:rPr>
      </w:pPr>
      <w:r w:rsidRPr="00AE701D">
        <w:rPr>
          <w:rFonts w:ascii="Times New Roman" w:hAnsi="Times New Roman"/>
          <w:rtl/>
          <w:lang w:bidi="ar"/>
        </w:rPr>
        <w:t>قد يرغب المستخدمون</w:t>
      </w:r>
      <w:r w:rsidR="000A4F75">
        <w:rPr>
          <w:rFonts w:ascii="Times New Roman" w:hAnsi="Times New Roman"/>
          <w:rtl/>
          <w:lang w:bidi="ar"/>
        </w:rPr>
        <w:t xml:space="preserve"> في </w:t>
      </w:r>
      <w:r w:rsidRPr="00AE701D">
        <w:rPr>
          <w:rFonts w:ascii="Times New Roman" w:hAnsi="Times New Roman"/>
          <w:rtl/>
          <w:lang w:bidi="ar"/>
        </w:rPr>
        <w:t>ضبط ميقاتية تقع</w:t>
      </w:r>
      <w:r w:rsidR="000A4F75">
        <w:rPr>
          <w:rFonts w:ascii="Times New Roman" w:hAnsi="Times New Roman"/>
          <w:rtl/>
          <w:lang w:bidi="ar"/>
        </w:rPr>
        <w:t xml:space="preserve"> في </w:t>
      </w:r>
      <w:r w:rsidRPr="00AE701D">
        <w:rPr>
          <w:rFonts w:ascii="Times New Roman" w:hAnsi="Times New Roman"/>
          <w:rtl/>
          <w:lang w:bidi="ar"/>
        </w:rPr>
        <w:t>مكان بعيد لتعمل وفق سلم زمني محدد، أو يريدون مجرد معرفة الفرق بين ميقاتية محلية وميقاتية نائية. ويمكن أن يتم ذلك من خلال تقنية تعرف باسم الرؤية المشتركة. وبهذه التقنية، ترصد محطتان</w:t>
      </w:r>
      <w:r w:rsidR="000A4F75">
        <w:rPr>
          <w:rFonts w:ascii="Times New Roman" w:hAnsi="Times New Roman"/>
          <w:rtl/>
          <w:lang w:bidi="ar"/>
        </w:rPr>
        <w:t xml:space="preserve"> في </w:t>
      </w:r>
      <w:r w:rsidRPr="00AE701D">
        <w:rPr>
          <w:rFonts w:ascii="Times New Roman" w:hAnsi="Times New Roman"/>
          <w:rtl/>
          <w:lang w:bidi="ar"/>
        </w:rPr>
        <w:t>وقت واحد الساتل نفسه. وعلى كل من المستخدمين</w:t>
      </w:r>
      <w:r w:rsidR="000A4F75">
        <w:rPr>
          <w:rFonts w:ascii="Times New Roman" w:hAnsi="Times New Roman"/>
          <w:rtl/>
          <w:lang w:bidi="ar"/>
        </w:rPr>
        <w:t xml:space="preserve"> في </w:t>
      </w:r>
      <w:r w:rsidRPr="00AE701D">
        <w:rPr>
          <w:rFonts w:ascii="Times New Roman" w:hAnsi="Times New Roman"/>
          <w:rtl/>
          <w:lang w:bidi="ar"/>
        </w:rPr>
        <w:t>كلتا المحطتين أن يسجل الفرق بين ميقاتيته المحلية أو المرجع الزمني المحلي</w:t>
      </w:r>
      <w:r w:rsidR="000A4F75">
        <w:rPr>
          <w:rFonts w:ascii="Times New Roman" w:hAnsi="Times New Roman"/>
          <w:rtl/>
          <w:lang w:bidi="ar"/>
        </w:rPr>
        <w:t xml:space="preserve"> في </w:t>
      </w:r>
      <w:r w:rsidRPr="00AE701D">
        <w:rPr>
          <w:rFonts w:ascii="Times New Roman" w:hAnsi="Times New Roman"/>
          <w:rtl/>
          <w:lang w:bidi="ar"/>
        </w:rPr>
        <w:t>نفس اللحظة الزمنية باستخدام الساتل نفسه. ويتم القيام بذلك عادة باستخدام مستقبِل نقل وقت نظام </w:t>
      </w:r>
      <w:r w:rsidRPr="00AE701D">
        <w:rPr>
          <w:rFonts w:ascii="Times New Roman" w:hAnsi="Times New Roman"/>
          <w:lang w:bidi="ar-EG"/>
        </w:rPr>
        <w:t>GPS</w:t>
      </w:r>
      <w:r w:rsidRPr="00AE701D">
        <w:rPr>
          <w:rFonts w:ascii="Times New Roman" w:hAnsi="Times New Roman"/>
          <w:rtl/>
          <w:lang w:bidi="ar"/>
        </w:rPr>
        <w:t>. وبتزويد المستقبلات الحديثة بالقدرات، قد يتسنى القيام بذلك بمستقبِل أكثر تقدماً.</w:t>
      </w:r>
    </w:p>
    <w:p w:rsidR="001F79B3" w:rsidRPr="00AE701D" w:rsidRDefault="001F79B3" w:rsidP="000C66FB">
      <w:pPr>
        <w:rPr>
          <w:rFonts w:ascii="Times New Roman" w:hAnsi="Times New Roman"/>
          <w:rtl/>
          <w:lang w:bidi="ar"/>
        </w:rPr>
      </w:pPr>
      <w:r w:rsidRPr="00AE701D">
        <w:rPr>
          <w:rFonts w:ascii="Times New Roman" w:hAnsi="Times New Roman"/>
          <w:rtl/>
          <w:lang w:bidi="ar"/>
        </w:rPr>
        <w:lastRenderedPageBreak/>
        <w:t>ويشارك مستخدمان</w:t>
      </w:r>
      <w:r w:rsidR="000A4F75">
        <w:rPr>
          <w:rFonts w:ascii="Times New Roman" w:hAnsi="Times New Roman"/>
          <w:rtl/>
          <w:lang w:bidi="ar"/>
        </w:rPr>
        <w:t xml:space="preserve"> في </w:t>
      </w:r>
      <w:r w:rsidRPr="00AE701D">
        <w:rPr>
          <w:rFonts w:ascii="Times New Roman" w:hAnsi="Times New Roman"/>
          <w:rtl/>
          <w:lang w:bidi="ar"/>
        </w:rPr>
        <w:t xml:space="preserve">استخدام </w:t>
      </w:r>
      <w:r w:rsidRPr="00AE701D">
        <w:rPr>
          <w:rFonts w:ascii="Times New Roman" w:hAnsi="Times New Roman"/>
          <w:rtl/>
          <w:lang w:bidi="ar-SY"/>
        </w:rPr>
        <w:t xml:space="preserve">نظام </w:t>
      </w:r>
      <w:r w:rsidRPr="00AE701D">
        <w:rPr>
          <w:rFonts w:ascii="Times New Roman" w:hAnsi="Times New Roman"/>
          <w:lang w:bidi="ar-EG"/>
        </w:rPr>
        <w:t>SBAS</w:t>
      </w:r>
      <w:r w:rsidRPr="00AE701D">
        <w:rPr>
          <w:rFonts w:ascii="Times New Roman" w:hAnsi="Times New Roman"/>
          <w:rtl/>
          <w:lang w:bidi="ar-EG"/>
        </w:rPr>
        <w:t xml:space="preserve"> لنقل الوقت. وللحصول على النتائج المثلى، ينبغي أن يرصدا الساتل نفسه</w:t>
      </w:r>
      <w:r w:rsidR="000A4F75">
        <w:rPr>
          <w:rFonts w:ascii="Times New Roman" w:hAnsi="Times New Roman"/>
          <w:rtl/>
          <w:lang w:bidi="ar-EG"/>
        </w:rPr>
        <w:t xml:space="preserve"> في </w:t>
      </w:r>
      <w:r w:rsidRPr="00AE701D">
        <w:rPr>
          <w:rFonts w:ascii="Times New Roman" w:hAnsi="Times New Roman"/>
          <w:rtl/>
          <w:lang w:bidi="ar-EG"/>
        </w:rPr>
        <w:t xml:space="preserve">الوقت نفسه وأن يستخدما تقنيات اختصار البيانات نفسها عند حساب تخالف ميقاتيتيهما المحليتين مع وقت </w:t>
      </w:r>
      <w:r w:rsidRPr="00AE701D">
        <w:rPr>
          <w:rFonts w:ascii="Times New Roman" w:hAnsi="Times New Roman"/>
          <w:lang w:bidi="ar-EG"/>
        </w:rPr>
        <w:t>SNT</w:t>
      </w:r>
      <w:r w:rsidRPr="00AE701D">
        <w:rPr>
          <w:rFonts w:ascii="Times New Roman" w:hAnsi="Times New Roman"/>
          <w:rtl/>
          <w:lang w:bidi="ar-EG"/>
        </w:rPr>
        <w:t>. والميزة</w:t>
      </w:r>
      <w:r w:rsidR="000A4F75">
        <w:rPr>
          <w:rFonts w:ascii="Times New Roman" w:hAnsi="Times New Roman"/>
          <w:rtl/>
          <w:lang w:bidi="ar-EG"/>
        </w:rPr>
        <w:t xml:space="preserve"> في </w:t>
      </w:r>
      <w:r w:rsidRPr="00AE701D">
        <w:rPr>
          <w:rFonts w:ascii="Times New Roman" w:hAnsi="Times New Roman"/>
          <w:rtl/>
          <w:lang w:bidi="ar-EG"/>
        </w:rPr>
        <w:t xml:space="preserve">ذلك هي التخفيف الكبير </w:t>
      </w:r>
      <w:r w:rsidRPr="00AE701D">
        <w:rPr>
          <w:rFonts w:ascii="Times New Roman" w:hAnsi="Times New Roman"/>
          <w:rtl/>
          <w:lang w:bidi="ar"/>
        </w:rPr>
        <w:t>من آثار أي مصدر خطأ مشترك.</w:t>
      </w:r>
    </w:p>
    <w:p w:rsidR="001F79B3" w:rsidRPr="00AE701D" w:rsidRDefault="001F79B3" w:rsidP="000C66FB">
      <w:pPr>
        <w:pStyle w:val="Heading3"/>
        <w:rPr>
          <w:rFonts w:ascii="Times New Roman" w:hAnsi="Times New Roman"/>
          <w:rtl/>
        </w:rPr>
      </w:pPr>
      <w:bookmarkStart w:id="1355" w:name="_Toc405802912"/>
      <w:bookmarkStart w:id="1356" w:name="_Toc405803187"/>
      <w:bookmarkStart w:id="1357" w:name="_Toc405822902"/>
      <w:bookmarkStart w:id="1358" w:name="_Toc405889725"/>
      <w:bookmarkStart w:id="1359" w:name="_Toc405890937"/>
      <w:bookmarkStart w:id="1360" w:name="_Toc405903270"/>
      <w:bookmarkStart w:id="1361" w:name="_Toc405904254"/>
      <w:bookmarkStart w:id="1362" w:name="_Toc406146630"/>
      <w:bookmarkStart w:id="1363" w:name="_Toc406148279"/>
      <w:bookmarkStart w:id="1364" w:name="_Toc406157789"/>
      <w:bookmarkStart w:id="1365" w:name="_Toc406158570"/>
      <w:bookmarkStart w:id="1366" w:name="_Toc406159506"/>
      <w:bookmarkStart w:id="1367" w:name="_Toc406161764"/>
      <w:bookmarkStart w:id="1368" w:name="_Toc406166661"/>
      <w:bookmarkStart w:id="1369" w:name="_Toc409428658"/>
      <w:bookmarkStart w:id="1370" w:name="_Toc409428920"/>
      <w:bookmarkStart w:id="1371" w:name="_Toc409429851"/>
      <w:bookmarkStart w:id="1372" w:name="_Toc409430054"/>
      <w:r w:rsidRPr="00AE701D">
        <w:rPr>
          <w:rFonts w:ascii="Times New Roman" w:hAnsi="Times New Roman"/>
        </w:rPr>
        <w:t>11.5.3</w:t>
      </w:r>
      <w:r w:rsidRPr="00AE701D">
        <w:rPr>
          <w:rFonts w:ascii="Times New Roman" w:hAnsi="Times New Roman"/>
        </w:rPr>
        <w:tab/>
      </w:r>
      <w:r w:rsidRPr="00AE701D">
        <w:rPr>
          <w:rFonts w:ascii="Times New Roman" w:hAnsi="Times New Roman" w:hint="cs"/>
          <w:rtl/>
        </w:rPr>
        <w:t>نقل</w:t>
      </w:r>
      <w:r w:rsidRPr="00AE701D">
        <w:rPr>
          <w:rFonts w:ascii="Times New Roman" w:hAnsi="Times New Roman"/>
          <w:rtl/>
        </w:rPr>
        <w:t xml:space="preserve"> </w:t>
      </w:r>
      <w:r w:rsidRPr="00AE701D">
        <w:rPr>
          <w:rFonts w:ascii="Times New Roman" w:hAnsi="Times New Roman" w:hint="cs"/>
          <w:rtl/>
        </w:rPr>
        <w:t>الوقت</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مختبرين</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rsidR="001F79B3" w:rsidRPr="00AE701D" w:rsidRDefault="001F79B3" w:rsidP="00D27E8A">
      <w:pPr>
        <w:rPr>
          <w:rFonts w:ascii="Times New Roman" w:hAnsi="Times New Roman"/>
          <w:rtl/>
          <w:lang w:bidi="ar-SY"/>
        </w:rPr>
      </w:pPr>
      <w:r w:rsidRPr="00AE701D">
        <w:rPr>
          <w:rFonts w:ascii="Times New Roman" w:hAnsi="Times New Roman"/>
          <w:rtl/>
          <w:lang w:bidi="ar"/>
        </w:rPr>
        <w:t xml:space="preserve">حالياً، يمكن رصد نظامي </w:t>
      </w:r>
      <w:r w:rsidRPr="00AE701D">
        <w:rPr>
          <w:rFonts w:ascii="Times New Roman" w:hAnsi="Times New Roman"/>
          <w:lang w:bidi="ar-EG"/>
        </w:rPr>
        <w:t>SBAS</w:t>
      </w:r>
      <w:r w:rsidRPr="00AE701D">
        <w:rPr>
          <w:rFonts w:ascii="Times New Roman" w:hAnsi="Times New Roman"/>
          <w:rtl/>
          <w:lang w:bidi="ar"/>
        </w:rPr>
        <w:t xml:space="preserve"> فوق منطقة واسعة</w:t>
      </w:r>
      <w:r w:rsidR="000A4F75">
        <w:rPr>
          <w:rFonts w:ascii="Times New Roman" w:hAnsi="Times New Roman"/>
          <w:rtl/>
          <w:lang w:bidi="ar"/>
        </w:rPr>
        <w:t xml:space="preserve"> في </w:t>
      </w:r>
      <w:r w:rsidRPr="00AE701D">
        <w:rPr>
          <w:rFonts w:ascii="Times New Roman" w:hAnsi="Times New Roman"/>
          <w:rtl/>
          <w:lang w:bidi="ar"/>
        </w:rPr>
        <w:t>العالم. وهما يوفران بعض الميزات المجزية الإضافية</w:t>
      </w:r>
      <w:r w:rsidRPr="00AE701D">
        <w:rPr>
          <w:rFonts w:ascii="Times New Roman" w:hAnsi="Times New Roman"/>
          <w:rtl/>
          <w:lang w:bidi="ar-SY"/>
        </w:rPr>
        <w:t xml:space="preserve"> لنقل الوقت. والشكل</w:t>
      </w:r>
      <w:r w:rsidR="00D27E8A">
        <w:rPr>
          <w:rFonts w:ascii="Times New Roman" w:hAnsi="Times New Roman" w:hint="cs"/>
          <w:rtl/>
          <w:lang w:bidi="ar-SY"/>
        </w:rPr>
        <w:t> </w:t>
      </w:r>
      <w:r w:rsidRPr="00AE701D">
        <w:rPr>
          <w:rFonts w:ascii="Times New Roman" w:hAnsi="Times New Roman"/>
          <w:lang w:bidi="ar-EG"/>
        </w:rPr>
        <w:t>11</w:t>
      </w:r>
      <w:r w:rsidR="00D27E8A">
        <w:rPr>
          <w:rFonts w:ascii="Times New Roman" w:hAnsi="Times New Roman"/>
          <w:lang w:bidi="ar-EG"/>
        </w:rPr>
        <w:noBreakHyphen/>
      </w:r>
      <w:r w:rsidRPr="00AE701D">
        <w:rPr>
          <w:rFonts w:ascii="Times New Roman" w:hAnsi="Times New Roman"/>
          <w:lang w:bidi="ar-EG"/>
        </w:rPr>
        <w:t>3</w:t>
      </w:r>
      <w:r w:rsidRPr="00AE701D">
        <w:rPr>
          <w:rFonts w:ascii="Times New Roman" w:hAnsi="Times New Roman"/>
          <w:rtl/>
          <w:lang w:bidi="ar-SY"/>
        </w:rPr>
        <w:t xml:space="preserve"> </w:t>
      </w:r>
      <w:r w:rsidRPr="00AE701D">
        <w:rPr>
          <w:rFonts w:ascii="Times New Roman" w:hAnsi="Times New Roman"/>
          <w:rtl/>
          <w:lang w:bidi="ar"/>
        </w:rPr>
        <w:t xml:space="preserve">هو رسم تخطيطي يبين كيف يمكن لمختبرين استخدام نظامي </w:t>
      </w:r>
      <w:r w:rsidRPr="00AE701D">
        <w:rPr>
          <w:rFonts w:ascii="Times New Roman" w:hAnsi="Times New Roman"/>
          <w:lang w:bidi="ar-EG"/>
        </w:rPr>
        <w:t>SBAS</w:t>
      </w:r>
      <w:r w:rsidRPr="00AE701D">
        <w:rPr>
          <w:rFonts w:ascii="Times New Roman" w:hAnsi="Times New Roman"/>
          <w:rtl/>
          <w:lang w:bidi="ar"/>
        </w:rPr>
        <w:t xml:space="preserve"> لمقارنة</w:t>
      </w:r>
      <w:r w:rsidRPr="00AE701D">
        <w:rPr>
          <w:rFonts w:ascii="Times New Roman" w:hAnsi="Times New Roman"/>
          <w:rtl/>
          <w:lang w:bidi="ar-EG"/>
        </w:rPr>
        <w:t xml:space="preserve"> ميقاتيتيهما. </w:t>
      </w:r>
      <w:r w:rsidRPr="00AE701D">
        <w:rPr>
          <w:rFonts w:ascii="Times New Roman" w:hAnsi="Times New Roman"/>
          <w:rtl/>
          <w:lang w:bidi="ar"/>
        </w:rPr>
        <w:t>ويمكن لكل مختبر أن يرصد نظامي</w:t>
      </w:r>
      <w:r w:rsidR="00D27E8A">
        <w:rPr>
          <w:rFonts w:ascii="Times New Roman" w:hAnsi="Times New Roman" w:hint="cs"/>
          <w:rtl/>
          <w:lang w:bidi="ar"/>
        </w:rPr>
        <w:t> </w:t>
      </w:r>
      <w:r w:rsidRPr="00AE701D">
        <w:rPr>
          <w:rFonts w:ascii="Times New Roman" w:hAnsi="Times New Roman"/>
          <w:lang w:bidi="ar-EG"/>
        </w:rPr>
        <w:t>SBAS</w:t>
      </w:r>
      <w:r w:rsidRPr="00AE701D">
        <w:rPr>
          <w:rFonts w:ascii="Times New Roman" w:hAnsi="Times New Roman"/>
          <w:rtl/>
          <w:lang w:bidi="ar"/>
        </w:rPr>
        <w:t>. وبعد ذلك</w:t>
      </w:r>
      <w:r w:rsidRPr="00AE701D">
        <w:rPr>
          <w:rFonts w:ascii="Times New Roman" w:hAnsi="Times New Roman"/>
          <w:rtl/>
          <w:lang w:bidi="ar-SY"/>
        </w:rPr>
        <w:t>، يمكن أن تكون النتائج من أحد</w:t>
      </w:r>
      <w:r w:rsidRPr="00AE701D">
        <w:rPr>
          <w:rFonts w:ascii="Times New Roman" w:hAnsi="Times New Roman"/>
          <w:rtl/>
          <w:lang w:bidi="ar"/>
        </w:rPr>
        <w:t xml:space="preserve"> نظامي </w:t>
      </w:r>
      <w:r w:rsidRPr="00AE701D">
        <w:rPr>
          <w:rFonts w:ascii="Times New Roman" w:hAnsi="Times New Roman"/>
          <w:lang w:bidi="ar-EG"/>
        </w:rPr>
        <w:t>SBAS</w:t>
      </w:r>
      <w:r w:rsidRPr="00AE701D">
        <w:rPr>
          <w:rFonts w:ascii="Times New Roman" w:hAnsi="Times New Roman"/>
          <w:rtl/>
          <w:lang w:bidi="ar-SY"/>
        </w:rPr>
        <w:t xml:space="preserve"> بمثابة مراجع تحقق للآخر.</w:t>
      </w:r>
    </w:p>
    <w:p w:rsidR="001F79B3" w:rsidRPr="00AE701D" w:rsidRDefault="001F79B3" w:rsidP="000C66FB">
      <w:pPr>
        <w:pStyle w:val="FigureNo"/>
        <w:rPr>
          <w:rtl/>
        </w:rPr>
      </w:pPr>
      <w:r w:rsidRPr="00AE701D">
        <w:rPr>
          <w:rtl/>
        </w:rPr>
        <w:t xml:space="preserve">الشكل </w:t>
      </w:r>
      <w:r w:rsidRPr="00AE701D">
        <w:t>11-3</w:t>
      </w:r>
    </w:p>
    <w:p w:rsidR="001F79B3" w:rsidRPr="00AE701D" w:rsidRDefault="001F79B3" w:rsidP="000C66FB">
      <w:pPr>
        <w:pStyle w:val="Figuretitle"/>
        <w:rPr>
          <w:rFonts w:ascii="Times New Roman" w:hAnsi="Times New Roman"/>
          <w:rtl/>
        </w:rPr>
      </w:pPr>
      <w:r w:rsidRPr="00AE701D">
        <w:rPr>
          <w:rFonts w:ascii="Times New Roman" w:hAnsi="Times New Roman" w:hint="cs"/>
          <w:rtl/>
        </w:rPr>
        <w:t>رسم</w:t>
      </w:r>
      <w:r w:rsidRPr="00AE701D">
        <w:rPr>
          <w:rFonts w:ascii="Times New Roman" w:hAnsi="Times New Roman"/>
          <w:rtl/>
        </w:rPr>
        <w:t xml:space="preserve"> </w:t>
      </w:r>
      <w:r w:rsidRPr="00AE701D">
        <w:rPr>
          <w:rFonts w:ascii="Times New Roman" w:hAnsi="Times New Roman" w:hint="cs"/>
          <w:rtl/>
        </w:rPr>
        <w:t>تخطيطي</w:t>
      </w:r>
      <w:r w:rsidRPr="00AE701D">
        <w:rPr>
          <w:rFonts w:ascii="Times New Roman" w:hAnsi="Times New Roman"/>
          <w:rtl/>
        </w:rPr>
        <w:t xml:space="preserve"> </w:t>
      </w:r>
      <w:r w:rsidRPr="00AE701D">
        <w:rPr>
          <w:rFonts w:ascii="Times New Roman" w:hAnsi="Times New Roman" w:hint="cs"/>
          <w:rtl/>
        </w:rPr>
        <w:t>يبين</w:t>
      </w:r>
      <w:r w:rsidRPr="00AE701D">
        <w:rPr>
          <w:rFonts w:ascii="Times New Roman" w:hAnsi="Times New Roman"/>
          <w:rtl/>
        </w:rPr>
        <w:t xml:space="preserve"> </w:t>
      </w:r>
      <w:r w:rsidRPr="00AE701D">
        <w:rPr>
          <w:rFonts w:ascii="Times New Roman" w:hAnsi="Times New Roman" w:hint="cs"/>
          <w:rtl/>
        </w:rPr>
        <w:t>نقل</w:t>
      </w:r>
      <w:r w:rsidRPr="00AE701D">
        <w:rPr>
          <w:rFonts w:ascii="Times New Roman" w:hAnsi="Times New Roman"/>
          <w:rtl/>
        </w:rPr>
        <w:t xml:space="preserve"> </w:t>
      </w:r>
      <w:r w:rsidRPr="00AE701D">
        <w:rPr>
          <w:rFonts w:ascii="Times New Roman" w:hAnsi="Times New Roman" w:hint="cs"/>
          <w:rtl/>
        </w:rPr>
        <w:t>الوقت</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مختبرين</w:t>
      </w:r>
      <w:r w:rsidRPr="00AE701D">
        <w:rPr>
          <w:rFonts w:ascii="Times New Roman" w:hAnsi="Times New Roman"/>
          <w:rtl/>
        </w:rPr>
        <w:t xml:space="preserve"> </w:t>
      </w:r>
      <w:r w:rsidRPr="00AE701D">
        <w:rPr>
          <w:rFonts w:ascii="Times New Roman" w:hAnsi="Times New Roman" w:hint="cs"/>
          <w:rtl/>
        </w:rPr>
        <w:t>لضبط</w:t>
      </w:r>
      <w:r w:rsidRPr="00AE701D">
        <w:rPr>
          <w:rFonts w:ascii="Times New Roman" w:hAnsi="Times New Roman"/>
          <w:rtl/>
        </w:rPr>
        <w:t xml:space="preserve"> </w:t>
      </w:r>
      <w:r w:rsidRPr="00AE701D">
        <w:rPr>
          <w:rFonts w:ascii="Times New Roman" w:hAnsi="Times New Roman" w:hint="cs"/>
          <w:rtl/>
        </w:rPr>
        <w:t>الوقت</w:t>
      </w:r>
      <w:r w:rsidRPr="00AE701D">
        <w:rPr>
          <w:rFonts w:ascii="Times New Roman" w:hAnsi="Times New Roman"/>
          <w:rtl/>
        </w:rPr>
        <w:br/>
      </w:r>
      <w:r w:rsidRPr="00AE701D">
        <w:rPr>
          <w:rFonts w:ascii="Times New Roman" w:hAnsi="Times New Roman" w:hint="cs"/>
          <w:rtl/>
        </w:rPr>
        <w:t>باستخدام</w:t>
      </w:r>
      <w:r w:rsidRPr="00AE701D">
        <w:rPr>
          <w:rFonts w:ascii="Times New Roman" w:hAnsi="Times New Roman"/>
          <w:rtl/>
        </w:rPr>
        <w:t xml:space="preserve"> </w:t>
      </w:r>
      <w:r w:rsidRPr="00AE701D">
        <w:rPr>
          <w:rFonts w:ascii="Times New Roman" w:hAnsi="Times New Roman" w:hint="cs"/>
          <w:rtl/>
        </w:rPr>
        <w:t>نظامي</w:t>
      </w:r>
      <w:r w:rsidRPr="00AE701D">
        <w:rPr>
          <w:rFonts w:ascii="Times New Roman" w:hAnsi="Times New Roman"/>
          <w:rtl/>
        </w:rPr>
        <w:t xml:space="preserve"> </w:t>
      </w:r>
      <w:r w:rsidRPr="00AE701D">
        <w:rPr>
          <w:rFonts w:ascii="Times New Roman" w:hAnsi="Times New Roman"/>
        </w:rPr>
        <w:t>SBAS</w:t>
      </w:r>
      <w:r w:rsidRPr="00AE701D">
        <w:rPr>
          <w:rFonts w:ascii="Times New Roman" w:hAnsi="Times New Roman"/>
          <w:rtl/>
        </w:rPr>
        <w:t xml:space="preserve"> </w:t>
      </w:r>
      <w:r w:rsidRPr="00AE701D">
        <w:rPr>
          <w:rFonts w:ascii="Times New Roman" w:hAnsi="Times New Roman" w:hint="cs"/>
          <w:rtl/>
        </w:rPr>
        <w:t>لمقارنة</w:t>
      </w:r>
      <w:r w:rsidRPr="00AE701D">
        <w:rPr>
          <w:rFonts w:ascii="Times New Roman" w:hAnsi="Times New Roman"/>
          <w:rtl/>
        </w:rPr>
        <w:t xml:space="preserve"> </w:t>
      </w:r>
      <w:r w:rsidRPr="00AE701D">
        <w:rPr>
          <w:rFonts w:ascii="Times New Roman" w:hAnsi="Times New Roman" w:hint="cs"/>
          <w:rtl/>
        </w:rPr>
        <w:t>فارق</w:t>
      </w:r>
      <w:r w:rsidRPr="00AE701D">
        <w:rPr>
          <w:rFonts w:ascii="Times New Roman" w:hAnsi="Times New Roman"/>
          <w:rtl/>
        </w:rPr>
        <w:t xml:space="preserve"> </w:t>
      </w:r>
      <w:r w:rsidRPr="00AE701D">
        <w:rPr>
          <w:rFonts w:ascii="Times New Roman" w:hAnsi="Times New Roman" w:hint="cs"/>
          <w:rtl/>
        </w:rPr>
        <w:t>الوقت</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المختبرين</w:t>
      </w:r>
    </w:p>
    <w:p w:rsidR="001F79B3" w:rsidRPr="00AE701D" w:rsidRDefault="00E474E3" w:rsidP="000C66FB">
      <w:pPr>
        <w:spacing w:before="0" w:line="240" w:lineRule="auto"/>
        <w:jc w:val="center"/>
        <w:rPr>
          <w:rFonts w:ascii="Times New Roman" w:hAnsi="Times New Roman"/>
          <w:rtl/>
          <w:lang w:bidi="ar"/>
        </w:rPr>
      </w:pPr>
      <w:r>
        <w:rPr>
          <w:rFonts w:ascii="Times New Roman" w:hAnsi="Times New Roman"/>
          <w:rtl/>
          <w:lang w:bidi="ar"/>
        </w:rPr>
      </w:r>
      <w:r>
        <w:rPr>
          <w:rFonts w:ascii="Times New Roman" w:hAnsi="Times New Roman"/>
          <w:lang w:bidi="ar"/>
        </w:rPr>
        <w:pict>
          <v:group id="_x0000_s1850" editas="canvas" style="width:296.75pt;height:282.45pt;mso-position-horizontal-relative:char;mso-position-vertical-relative:line" coordorigin="-10,-131" coordsize="5935,5649">
            <o:lock v:ext="edit" aspectratio="t"/>
            <v:shape id="_x0000_s1851" type="#_x0000_t75" style="position:absolute;left:-10;top:-131;width:5935;height:5649" o:preferrelative="f">
              <v:fill o:detectmouseclick="t"/>
              <v:path o:extrusionok="t" o:connecttype="none"/>
              <o:lock v:ext="edit" text="t"/>
            </v:shape>
            <v:rect id="_x0000_s1852" style="position:absolute;left:4715;top:5269;width:1167;height:161;mso-wrap-style:none" filled="f" stroked="f">
              <v:textbox style="mso-next-textbox:#_x0000_s1852;mso-rotate-with-shape:t;mso-fit-shape-to-text:t" inset="0,0,0,0">
                <w:txbxContent>
                  <w:p w:rsidR="00073FE5" w:rsidRDefault="00073FE5" w:rsidP="000C66FB">
                    <w:pPr>
                      <w:spacing w:before="0" w:line="240" w:lineRule="auto"/>
                    </w:pPr>
                    <w:r>
                      <w:rPr>
                        <w:rFonts w:cs="Times New Roman"/>
                        <w:color w:val="000000"/>
                        <w:sz w:val="14"/>
                        <w:szCs w:val="14"/>
                      </w:rPr>
                      <w:t>Sat_time_freq-03-11</w:t>
                    </w:r>
                  </w:p>
                </w:txbxContent>
              </v:textbox>
            </v:rect>
            <v:rect id="_x0000_s1853" style="position:absolute;left:-10;top:-43;width:61;height:345;mso-wrap-style:none" filled="f" stroked="f">
              <v:textbox style="mso-next-textbox:#_x0000_s1853;mso-rotate-with-shape:t;mso-fit-shape-to-text:t" inset="0,0,0,0">
                <w:txbxContent>
                  <w:p w:rsidR="00073FE5" w:rsidRDefault="00073FE5" w:rsidP="000C66FB">
                    <w:pPr>
                      <w:spacing w:before="0" w:line="240" w:lineRule="auto"/>
                    </w:pPr>
                    <w:r>
                      <w:rPr>
                        <w:rFonts w:cs="Times New Roman"/>
                        <w:color w:val="000000"/>
                        <w:sz w:val="24"/>
                        <w:szCs w:val="24"/>
                      </w:rPr>
                      <w:t xml:space="preserve"> </w:t>
                    </w:r>
                  </w:p>
                </w:txbxContent>
              </v:textbox>
            </v:rect>
            <v:shape id="_x0000_s1854" style="position:absolute;left:24;top:19;width:5877;height:4746" coordsize="5877,4746" path="m514,r29,l543,33r-29,l514,xm495,r19,l514,33r-19,l495,xm461,5l466,r29,l495,33r-29,l461,5xm461,5r,-5l466,r-5,5xm437,48l427,19,461,5r14,24l442,48r-5,xm442,48r,l437,48r5,xm413,19r10,l437,19r,29l423,48,413,19xm413,19r5,l423,19r-10,xm389,62l384,33,413,19r14,29l399,62r-10,xm399,62r-5,l389,62r10,xm351,38r9,-5l389,33r,29l360,62,351,38xm351,38r4,-5l360,33r-9,5xm351,76l336,52,351,38r19,19l355,71r-4,5xm355,71r,5l351,76r4,-5xm302,67r5,-5l341,48r10,28l322,90,302,67xm302,67r5,l307,62r-5,5xm298,109l288,81,302,67r25,19l312,105r-14,4xm312,105r-5,4l298,109r14,-4xm254,86l269,76r29,l298,109r-29,l254,86xm254,86r5,-10l269,76,254,86xm259,133l240,114,254,86r29,14l269,128r-10,5xm269,128r-5,5l259,133r10,-5xm216,128r,-4l250,109r9,24l230,152,216,128xm216,128r,-4l216,124r,4xm221,162l197,143r19,-15l235,147r-14,15l221,162xm192,195l168,171r29,-28l221,162r-29,33xm120,219r5,-5l168,171r24,24l144,238,120,219xm120,219r,l125,214r-5,5xm130,266l106,252r14,-33l149,233r-15,29l130,266xm134,262r-4,4l130,266r4,-4xm91,266r,-4l106,247r24,19l115,281,91,266xm91,266r,-4l91,262r,4xm72,300r5,-5l91,266r24,15l101,309,72,300xm72,300r,l77,295r-5,5xm101,342l72,333r,-33l106,300r,33l101,342xm106,333r,5l101,342r5,-9xm58,342r4,-4l77,323r24,19l82,357,58,342xm58,342r4,-4l62,338r-4,4xm43,376r,-5l58,342r28,10l72,385,43,376xm43,376r,-5l43,371r,5xm72,414l43,404r,-28l72,376r,28l72,414xm72,404r,5l72,414r,-10xm29,438r,-10l43,399r29,15l58,442,29,438xm29,438r,-5l29,428r,10xm58,457l29,452r,-14l58,438r,14l58,457xm58,452r,5l58,457r,-5xm14,480r,-4l29,447r29,10l43,490,14,480xm14,480r,l14,476r,4xm14,514r,-34l43,480r,34l14,514xm14,542r,-28l43,514r,28l14,542xm43,580l14,571r,-29l43,542r,29l43,580xm43,571r,4l43,580r,-9xm,599r,-5l14,566r29,14l24,609,,599xm,599r,l,594r,5xm,4156r,-4l,599r29,l29,4152,,4156xm,4156r,-4l,4152r,4xm43,4180r-29,5l,4156r24,-14l43,4171r,9xm43,4171r,4l43,4180r,-9xm14,4209r,-29l43,4180r,29l14,4209xm14,4237r,-28l43,4209r,28l14,4237xm14,4275r,-5l14,4237r29,l43,4270r-29,5xm14,4275r,-5l14,4270r,5xm58,4299r-29,5l14,4275r29,-14l58,4294r,5xm58,4294r,l58,4299r,-5xm29,4323r,-10l29,4299r29,l58,4313r-29,10xm29,4323r,-5l29,4313r,10xm72,4342r-29,9l29,4323r29,-15l72,4337r,5xm72,4337r,5l72,4342r,-5xm43,4380r,-5l43,4342r29,l72,4375r-29,5xm43,4380r,-5l43,4375r,5xm62,4413r-4,-5l43,4380r29,-14l86,4399r-24,14xm62,4413r,l58,4408r4,5xm106,4418r-29,9l62,4413r20,-19l101,4408r5,10xm101,4408r5,5l106,4418r-5,-10xm77,4456r-5,-10l72,4418r34,l106,4446r-29,10xm77,4456r-5,-5l72,4446r5,10xm91,4489r,-5l77,4456r24,-14l115,4470r-24,19xm91,4489r,l91,4484r,5xm134,4489r-28,14l91,4489r24,-19l130,4484r4,5xm130,4484r,l134,4489r-4,-5xm125,4532r-5,l106,4499r28,-10l149,4518r-24,14xm125,4532r-5,l120,4532r5,xm192,4556r-24,24l125,4532r19,-19l192,4556xm221,4589r-24,19l168,4580r24,-24l221,4589r,xm216,4627r,-5l197,4608r24,-19l235,4603r-19,24xm216,4627r,l216,4622r,5xm269,4622r-19,19l216,4627r14,-28l259,4613r10,9xm259,4613r5,5l269,4622r-10,-9xm269,4675r-15,-10l240,4637r29,-15l283,4651r-14,24xm269,4675r-10,l254,4665r15,10xm312,4646r-14,29l269,4675r,-34l298,4641r14,5xm298,4641r9,l312,4646r-14,-5xm307,4684r-5,l288,4670r24,-24l327,4660r-20,24xm307,4684r,l302,4684r5,xm355,4679r-14,24l307,4684r15,-24l351,4675r4,4xm351,4675r4,l355,4679r-4,-4xm360,4717r-9,-4l336,4698r19,-19l370,4694r-10,23xm360,4717r-5,l351,4713r9,4xm399,4689r-10,28l360,4717r,-28l389,4689r10,xm389,4689r5,l399,4689r-10,xm423,4732r-10,l384,4717r15,-28l427,4703r-4,29xm423,4732r-5,l413,4732r10,xm442,4703r-5,29l423,4732r,-29l437,4703r5,xm437,4703r5,l442,4703r-5,xm466,4746r-5,l427,4732r15,-29l475,4717r-9,29xm466,4746r-5,l461,4746r5,xm495,4746r-29,l466,4717r29,l495,4746xm514,4746r-19,l495,4717r19,l514,4746xm543,4746r-29,l514,4717r29,l543,4746xm5334,4746r-4791,l543,4717r4791,l5334,4746xm5363,4746r-29,l5334,4717r29,l5363,4746xm5382,4746r-19,l5363,4717r19,l5382,4746xm5416,4746r-5,l5382,4746r,-29l5411,4717r5,29xm5416,4746r,l5411,4746r5,xm5440,4703r10,29l5416,4746r-14,-29l5435,4703r5,xm5435,4703r,l5440,4703r-5,xm5464,4732r-10,l5440,4732r,-29l5454,4703r10,29xm5464,4732r-5,l5454,4732r10,xm5488,4689r5,28l5464,4732r-14,-29l5478,4689r10,xm5478,4689r5,l5488,4689r-10,xm5526,4713r-9,4l5488,4717r,-28l5517,4689r9,24xm5526,4713r-4,4l5517,4717r9,-4xm5526,4675r15,23l5526,4713r-19,-19l5522,4679r4,-4xm5522,4679r,-4l5526,4675r-4,4xm5575,4684r-5,l5536,4703r-10,-28l5555,4660r20,24xm5575,4684r-5,l5570,4684r5,xm5579,4641r10,29l5575,4684r-25,-24l5565,4646r14,-5xm5565,4646r5,-5l5579,4641r-14,5xm5623,4665r-15,10l5579,4675r,-34l5608,4641r15,24xm5623,4665r-5,10l5608,4675r15,-10xm5618,4613r19,24l5623,4665r-29,-14l5608,4622r10,-9xm5608,4622r5,-4l5618,4613r-10,9xm5661,4622r,5l5627,4641r-9,-28l5647,4599r14,23xm5661,4622r,5l5661,4627r,-5xm5656,4589r24,19l5661,4622r-19,-19l5656,4589r,xm5685,4556r24,24l5680,4608r-24,-19l5685,4556xm5757,4532r-5,l5709,4580r-24,-24l5733,4513r24,19xm5757,4532r,l5752,4532r5,xm5747,4484r24,15l5757,4532r-29,-14l5747,4489r,-5xm5747,4489r,-5l5747,4484r,5xm5791,4480r-5,9l5771,4503r-24,-19l5762,4470r29,10xm5791,4480r,4l5786,4489r5,-9xm5762,4442r29,4l5791,4480r-34,l5757,4446r5,-4xm5757,4446r,l5762,4442r-5,4xm5776,4408r24,19l5786,4456r-24,-14l5776,4413r,-5xm5776,4413r,-5l5776,4408r,5xm5819,4408r-4,5l5800,4427r-24,-19l5795,4394r24,14xm5819,4408r-4,5l5815,4413r4,-5xm5834,4375r,5l5819,4408r-28,-9l5805,4366r29,9xm5834,4375r,l5834,4380r,-5xm5805,4337r29,5l5834,4375r-29,l5805,4342r,-5xm5805,4342r,l5805,4337r,5xm5848,4313r,10l5834,4351r-29,-14l5819,4308r29,5xm5848,4313r,5l5848,4323r,-10xm5819,4294r29,5l5848,4313r-29,l5819,4299r,-5xm5819,4299r,-5l5819,4294r,5xm5863,4270r,5l5848,4304r-29,-10l5834,4261r29,9xm5863,4270r,l5863,4275r,-5xm5863,4237r,33l5834,4270r,-33l5863,4237xm5863,4209r,28l5834,4237r,-28l5863,4209xm5834,4171r29,9l5863,4209r-29,l5834,4180r,-9xm5834,4180r,-5l5834,4171r,9xm5877,4152r,4l5863,4185r-29,-14l5853,4142r24,10xm5877,4152r,l5877,4156r,-4xm5877,594r,5l5877,4152r-29,l5848,599r29,-5xm5877,594r,5l5877,599r,-5xm5834,571r29,-5l5877,594r-24,15l5834,580r,-9xm5834,580r,-5l5834,571r,9xm5863,542r,29l5834,571r,-29l5863,542xm5863,514r,28l5834,542r,-28l5863,514xm5863,476r,4l5863,514r-29,l5834,480r29,-4xm5863,476r,4l5863,480r,-4xm5819,452r29,-5l5863,476r-29,14l5819,457r,-5xm5819,457r,l5819,452r,5xm5848,428r,10l5848,452r-29,l5819,438r29,-10xm5848,428r,5l5848,438r,-10xm5805,404r29,-5l5848,428r-29,14l5805,414r,-10xm5805,414r,-5l5805,404r,10xm5834,371r,5l5834,404r-29,l5805,376r29,-5xm5834,371r,l5834,376r,-5xm5815,338r4,4l5834,371r-29,14l5791,352r24,-14xm5815,338r,l5819,342r-4,-4xm5776,338r24,-15l5815,338r-20,19l5776,342r,-4xm5776,342r,l5776,338r,4xm5757,300r29,-5l5800,323r-24,15l5762,309r-5,-9xm5762,309r-5,-5l5757,300r5,9xm5786,262r5,9l5791,300r-34,l5757,271r29,-9xm5786,262r5,4l5791,271r-5,-9xm5747,262r24,-15l5786,262r-24,19l5747,266r,-4xm5747,266r,l5747,262r,4xm5752,214r5,5l5771,252r-24,10l5728,233r24,-19xm5752,214r5,5l5757,219r-5,-5xm5685,195r24,-24l5752,214r-19,24l5685,195xm5656,162r24,-19l5709,171r-24,24l5656,162r,xm5661,124r,4l5680,143r-24,19l5642,147r19,-23xm5661,124r,l5661,128r,-4xm5608,128r19,-19l5661,124r-14,28l5618,133r-10,-5xm5618,133r-5,l5608,128r10,5xm5608,76r15,10l5637,114r-29,14l5594,100r14,-24xm5608,76r10,l5623,86,5608,76xm5565,105r14,-29l5608,76r,33l5579,109r-14,-4xm5579,109r-9,l5565,105r14,4xm5570,62r5,5l5589,81r-24,24l5550,86r20,-24xm5570,62r,5l5575,67r-5,-5xm5522,71r14,-23l5570,62r-15,28l5526,76r-4,-5xm5526,76r-4,l5522,71r4,5xm5517,33r9,5l5541,52r-19,19l5507,57r10,-24xm5517,33r5,l5526,38r-9,-5xm5478,62r10,-29l5517,33r,29l5488,62r-10,xm5488,62r-5,l5478,62r10,xm5454,19r10,l5493,33r-15,29l5450,48r4,-29xm5454,19r5,l5464,19r-10,xm5435,48r5,-29l5454,19r,29l5440,48r-5,xm5440,48r-5,l5435,48r5,xm5411,r5,5l5450,19r-15,29l5402,29,5411,xm5411,r5,l5416,5,5411,xm5382,r29,l5411,33r-29,l5382,xm5363,r19,l5382,33r-19,l5363,xm5334,r29,l5363,33r-29,l5334,xm543,l5334,r,33l543,33,543,xe" fillcolor="black" stroked="f">
              <v:path arrowok="t"/>
              <o:lock v:ext="edit" verticies="t"/>
            </v:shape>
            <v:shape id="_x0000_s1855" type="#_x0000_t75" style="position:absolute;left:4360;top:1189;width:1027;height:628">
              <v:imagedata r:id="rId64" o:title=""/>
            </v:shape>
            <v:shape id="_x0000_s1856" style="position:absolute;left:4345;top:1175;width:1061;height:656" coordsize="1061,656" path="m466,r5,l528,r,28l471,28,466,xm466,r,l471,r-5,xm423,42l418,14,466,r10,28l428,42r-5,xm428,42r,l423,42r5,xm375,14r5,l423,14r,28l380,42,375,14xm375,14r,l380,14r-5,xm312,28r5,l375,14r9,28l322,57,312,28xm312,28r5,l317,28r-5,xm264,47r5,l312,28r10,29l279,71,264,47xm264,47r5,l269,47r-5,xm250,90l236,61,264,47r15,24l250,85r,5xm250,85r,5l250,90r,-5xm192,76r,l240,61r10,29l202,104,192,76xm192,76r,l192,76r,xm159,90r,l192,76r10,28l173,118,159,90xm159,90r,l159,90r,xm111,123r5,l159,90r19,28l130,147,111,123xm111,123r,l116,123r-5,xm96,138r15,-15l135,142r-19,19l96,138xm92,180l82,152,96,138r20,23l101,176r-9,4xm101,176r-5,4l92,180r9,-4xm63,166l77,147r15,l92,180r-15,l63,166xm63,166r,-19l77,147,63,166xm77,209l63,195r,-29l92,166r,29l77,209xm92,195r,14l77,209,92,195xm53,185r10,-5l77,180r,29l63,209,53,185xm53,185r,-5l63,180r-10,5xm29,209r5,-10l53,185r19,19l58,218,29,209xm29,209r,-5l34,199r-5,10xm58,233l29,223r,-14l63,209r,14l58,233xm63,223r,5l58,233r5,-10xm15,237r5,-9l34,214r24,19l44,247,15,237xm15,237r,-4l20,228r-5,9xm44,266l15,252r,-15l48,237r,15l44,266xm48,252r,9l44,266r4,-14xm,271l5,256,20,242r24,24l29,280,,271xm,271l,261r5,-5l,271xm,285l,271r29,l29,285,,285xm,299l,285r29,l29,299,,299xm,313l,299r29,l29,313,,313xm,328l,313r29,l29,328,,328xm,356l,328r29,l29,356,,356xm,356r15,l,356xm,390l,356r29,l29,390,,390xm5,413l,404,,390r29,l29,404,5,413xm5,413l,409r,-5l5,413xm48,418l20,428,5,413,29,394r15,15l48,418xm44,409r4,4l48,418r-4,-9xm20,442l15,432r,-14l48,418r,14l20,442xm20,442r-5,-5l15,432r5,10xm34,461l20,442,44,423r14,14l34,461xm34,461l48,447,34,461xm53,475r,l34,461,58,437r14,14l53,475xm92,480r-24,9l53,475,72,451r15,15l92,480xm87,466r5,4l92,480,87,466xm68,504l63,494r,-14l92,480r,14l68,504xm68,504r-5,-5l63,494r5,10xm82,518l68,504,87,485r14,14l82,518xm96,532l82,518r19,-19l116,513,96,532xm116,551r-5,-5l96,532r20,-19l135,527r-19,24xm116,551r,l111,546r5,5xm178,542r-14,23l116,551r9,-28l173,537r5,5xm173,537r5,5l178,542r-5,-5xm192,599r-4,-5l159,565r19,-23l207,570r-15,29xm192,599r-4,-5l188,594r4,5xm250,585r-10,28l192,599r10,-29l250,585r,xm250,585r,l250,585r,xm269,627r-5,l236,613r14,-28l279,599r-10,28xm269,627r,l264,627r5,xm317,642r-5,l269,627r10,-28l322,613r-5,29xm317,642r,l312,642r5,xm384,613r-4,29l317,642r,-29l380,613r4,xm380,613r,l384,613r-4,xm423,656r-5,l375,642r9,-29l428,627r-5,29xm423,656r,l418,656r5,xm471,656r-48,l423,627r48,l471,656xm528,656r-57,l471,627r57,l528,656xm576,656r-48,l528,627r48,l576,656xm639,656r-5,l576,656r,-29l634,627r5,29xm639,656r,l634,656r5,xm682,613r5,29l639,656,629,627r48,-14l682,613xm677,613r,l682,613r-5,xm730,642r-5,l682,642r,-29l725,613r5,29xm730,642r,l725,642r5,xm778,627r-48,15l721,613r48,-14l778,627xm812,585r9,28l778,627r-9,-28l812,585xm874,594r-5,5l821,613r-9,-28l860,570r14,24xm874,594r-5,l869,599r5,-5xm889,542r14,23l874,594,850,570r34,-28l889,542xm884,542r,l889,542r-5,xm932,546r,5l898,565r-9,-23l917,523r15,23xm932,546r,5l932,551r,-5xm951,532r,l932,546,913,527r14,-14l951,532xm941,499r24,19l951,532,927,513r14,-14l941,499xm980,504r,l965,518,941,499r15,-14l980,504xm975,466r19,23l980,504,956,485r19,-19l975,466xm1013,461r-4,14l994,489,975,466r14,-15l1013,461xm1013,461r,9l1009,475r4,-14xm999,432r14,15l1013,461r-28,l985,447r14,-15xm985,447r,-15l999,432r-14,15xm1023,461r-10,l999,461r,-29l1013,432r10,29xm1023,461r-5,l1013,461r10,xm1042,432r,10l1023,461r-19,-24l1018,423r24,9xm1042,432r,5l1042,442r,-10xm1042,418r,14l1013,432r,-14l1042,418xm1018,394r24,10l1042,418r-29,l1013,404r5,-10xm1013,404r,-5l1018,394r-5,10xm1061,390r-4,9l1037,413r-19,-19l1033,380r28,10xm1061,390r,4l1057,399r4,-9xm1061,356r,34l1028,390r,-34l1061,356xm1061,356r-19,l1061,356xm1061,328r,28l1028,356r,-28l1061,328xm1061,313r,15l1028,328r,-15l1061,313xm1061,299r,14l1028,313r,-14l1061,299xm1057,271r4,14l1061,299r-33,l1028,285r29,-14xm1057,271r4,4l1061,285r-4,-14xm1013,271r24,-15l1057,271r-24,23l1018,280r-5,-9xm1018,280r-5,-5l1013,271r5,9xm1042,252r,19l1013,271r,-19l1042,252xm1042,228r,9l1042,252r-29,l1013,237r29,-9xm1042,228r,5l1042,237r,-9xm1023,214r,l1042,228r-24,19l1004,233r19,-19xm985,209r24,-10l1023,214r-19,19l989,218r-4,-9xm989,218r-4,-4l985,209r4,9xm999,180r14,15l1013,209r-28,l985,195r14,-15xm999,180r14,l1013,195,999,180xm970,199r15,-19l999,180r,29l985,209,970,199xm985,209r-10,l970,199r15,10xm970,147r10,10l999,185r-29,14l956,171r14,-24xm970,147r10,l980,157,970,147xm941,176r15,-29l970,147r,33l956,180r-15,-4xm956,180r-10,l941,176r15,4xm951,138r,l965,152r-24,24l927,161r24,-23xm913,142r19,-19l951,138r-24,23l913,142r,xm898,90r5,5l932,123r-19,19l884,114,898,90xm898,90r5,l903,95r-5,-5xm869,76r,l898,90r-9,28l855,104,869,76xm869,76r,l869,76r,xm812,90r9,-29l869,76r-9,28l812,90xm778,47r43,14l812,90,769,71r9,-24xm721,57r9,-29l778,47r-9,24l721,57xm682,14r5,l730,28r-9,29l677,42r5,-28xm682,14r,l687,14r-5,xm634,42r,-28l682,14r,28l634,42r,xm634,42r,l634,42r,xm576,r5,l639,14r-5,28l572,28,576,xm576,r,l581,r-5,xm528,r48,l576,28r-48,l528,xe" fillcolor="black" stroked="f">
              <v:path arrowok="t"/>
              <o:lock v:ext="edit" verticies="t"/>
            </v:shape>
            <v:shape id="_x0000_s1857" type="#_x0000_t75" style="position:absolute;left:2348;top:1384;width:1042;height:746">
              <v:imagedata r:id="rId65" o:title=""/>
            </v:shape>
            <v:shape id="_x0000_s1858" style="position:absolute;left:2334;top:1370;width:1075;height:779" coordsize="1075,779" path="m480,r4,l532,r,28l484,28,480,xm480,r4,l484,r-4,xm422,42r,-28l480,r9,28l427,42r-5,xm427,42r,l422,42r5,xm374,14r5,l422,14r,28l379,42,374,14xm374,14r5,l379,14r-5,xm340,57l331,28,374,14r10,28l340,57xm283,42l331,28r9,29l292,71,283,42xm235,61r5,l283,42r9,29l249,90,235,61xm235,61r,l240,61r-5,xm187,95r5,-5l235,61r14,24l206,114,187,95xm187,95r,-5l192,90r-5,5xm172,147l158,123,187,95r19,19l177,142r-5,5xm177,142r,5l172,147r5,-5xm124,137r5,l163,118r9,29l144,161,124,137xm124,137r5,l129,137r-5,xm110,152r14,-15l148,161r-14,15l110,152xm96,166r14,-14l134,176r-14,14l96,166xm81,185l96,166r24,24l100,204,81,185xm67,199l81,185r19,19l86,218,67,199xm48,223r4,-9l67,199r19,19l72,233,48,223xm48,223r,-5l52,214r-4,9xm72,266l48,252r,-29l76,223r,29l72,266xm76,252r,9l72,266r4,-14xm57,280l38,256,52,242r20,24l57,280r,xm14,285r5,-14l38,256r19,24l43,294,14,285xm14,285r,-10l19,271r-5,14xm14,299r,-14l48,285r,14l14,299xm43,323l14,313r,-14l48,299r,14l43,323xm48,313r,5l43,323r5,-10xm,328l4,318,19,304r24,19l28,337,,328xm,328r,-5l4,318,,328xm,356l,328r33,l33,356,,356xm,375l,356r33,l33,375,,375xm,390l,375r33,l33,390,,390xm,404l,390r33,l33,404,,404xm,418l,404r33,l33,418,,418xm4,456l,447,,418r33,l33,447,4,456xm4,456r-4,l,447r4,9xm48,461l19,475,4,456,28,437r15,14l48,461xm43,451r5,5l48,461,43,451xm14,480r,-19l48,461r,19l14,480xm19,504l14,494r,-14l48,480r,14l19,504xm19,504r-5,-5l14,494r5,10xm38,518l19,504,43,480r14,19l38,518xm76,523r-24,9l38,518,57,499r15,14l76,523xm72,513r4,5l76,523,72,513xm52,565l48,551r,-28l76,523r,28l52,565xm52,565r-4,-4l48,551r4,14xm86,556l67,580,52,565,72,542r14,14l86,556xm81,594r,l67,580,86,556r14,14l81,594xm120,589l96,608,81,594r19,-24l120,589r,xm110,623r,l96,608r24,-19l134,604r-24,19xm129,642r-5,-5l110,623r24,-19l148,618r-19,24xm129,642r,l124,637r5,5xm177,632r-14,24l129,642r15,-29l172,627r5,5xm172,627r5,5l177,632r-5,-5xm192,684r-5,l158,651r19,-19l206,661r-14,23xm192,684r,l187,684r5,xm249,675r-9,28l192,684r9,-23l249,675r,xm249,675r,l249,675r,xm283,732r-5,l235,699r14,-24l297,703r-14,29xm283,732r,l278,732r5,xm336,746r-5,l283,732r9,-29l340,718r-4,28xm336,746r-5,l331,746r5,xm384,718r-5,28l336,746r,-28l379,718r5,xm379,718r5,l384,718r-5,xm422,760r,l374,746r10,-28l427,732r-5,28xm422,760r,l422,760r,xm484,779r-4,-4l422,760r5,-28l489,746r-5,33xm484,779r,l480,775r4,4xm532,779r-48,l484,746r48,l532,779xm595,775r-5,4l532,779r,-33l590,746r5,29xm595,775r,4l590,779r5,-4xm633,732r10,28l595,775,585,746r48,-14xm681,718r5,28l643,760,633,732r44,-14l681,718xm677,718r4,l681,718r-4,xm749,746r-5,l681,746r,-28l744,718r5,28xm749,746r-5,l744,746r5,xm797,727r-5,5l749,746,739,718r43,-15l797,727xm797,727r,5l792,732r5,-5xm811,675r19,24l797,727,777,708r29,-33l811,675xm806,675r5,l811,675r-5,xm873,684r-4,l821,703,811,675r48,-14l873,684xm873,684r-4,l869,684r4,xm902,627r15,29l873,684,854,661r48,-29l902,627xm902,632r,-5l902,627r,5xm950,637r-5,5l917,656,902,627r29,-14l950,637xm950,637r-5,5l945,642r5,-5xm965,623r-15,14l926,618r15,-14l965,623xm979,608r-14,15l941,604r19,-15l979,608xm998,584r-5,10l979,608,960,589r14,-19l998,584xm998,584r,5l993,594r5,-10xm974,556r24,9l998,584r-29,l969,565r5,-9xm969,565r,-4l974,556r-5,9xm1013,561r-5,4l993,580,974,556r15,-14l1013,561xm1013,561r,l1008,565r5,-4xm1003,513r24,14l1013,561,984,546r14,-28l1003,513xm998,518r5,-5l1003,513r-5,5xm1046,508r-5,10l1027,532r-24,-19l1017,499r29,9xm1046,508r,5l1041,518r5,-10xm1017,480r29,14l1046,508r-33,l1013,494r4,-14xm1013,494r,-9l1017,480r-4,14xm1061,480r-5,9l1041,504r-24,-24l1032,466r29,14xm1061,480r,5l1056,489r5,-9xm1061,461r,19l1027,480r,-19l1061,461xm1061,447r,14l1027,461r,-14l1061,447xm1032,409r29,9l1061,447r-34,l1027,418r5,-9xm1027,418r,-5l1032,409r-5,9xm1075,404r-5,9l1056,428r-24,-19l1051,394r24,10xm1075,404r,5l1070,413r5,-9xm1075,390r,14l1046,404r,-14l1075,390xm1070,361r5,14l1075,390r-29,l1046,375r24,-14xm1070,361r5,5l1075,375r-5,-14xm1027,356r29,-9l1070,361r-19,24l1032,370r-5,-14xm1032,370r-5,-4l1027,356r5,14xm1061,328r,28l1027,356r,-28l1061,328xm1061,313r,15l1027,328r,-15l1061,313xm1056,290r5,9l1061,313r-34,l1027,299r29,-9xm1056,290r5,l1061,299r-5,-9xm1013,285r28,-14l1056,290r-24,19l1017,294r-4,-9xm1017,294r-4,-4l1013,285r4,9xm1041,256r5,10l1046,285r-33,l1013,266r28,-10xm1041,256r5,5l1046,266r-5,-10xm998,261r29,-19l1041,256r-24,24l1003,266r-5,-5xm1003,266r,-5l998,261r5,5xm1008,214r5,4l1027,247r-29,14l984,228r24,-14xm1008,214r5,l1013,218r-5,-4xm969,209r24,-10l1008,214r-19,19l974,218r-5,-9xm974,218r-5,-4l969,209r5,9xm993,185r5,10l998,209r-29,l969,195r24,-10xm993,185r5,l998,195r-5,-10xm979,166r,l993,185r-19,19l960,190r19,-24xm941,176r24,-24l979,166r-19,24l941,176r,xm945,137r5,l965,152r-24,24l926,161r19,-24xm945,137r,l950,137r-5,xm902,147r15,-29l945,137r-14,24l902,147r,xm902,147r,l902,147r,xm854,114l873,90r44,33l902,147,854,114r,xm825,61r,l873,90r-19,24l811,85,825,61xm825,61r,l825,61r,xm792,42r,5l825,61,811,85,782,71,792,42xm792,42r,5l792,47r,-5xm744,28r5,l792,42,782,71,739,57r5,-29xm744,28r5,l744,28r,xm681,14r5,l744,28r-5,29l677,42r4,-28xm681,14r,l686,14r-5,xm633,42r5,-28l681,14r,28l638,42r-5,xm638,42r-5,l633,42r5,xm590,r5,l643,14,633,42,585,28,590,xm590,r5,l595,r-5,xm532,r58,l590,28r-58,l532,xe" fillcolor="black" stroked="f">
              <v:path arrowok="t"/>
              <o:lock v:ext="edit" verticies="t"/>
            </v:shape>
            <v:shape id="_x0000_s1859" style="position:absolute;left:869;top:3781;width:1633;height:565" coordsize="1633,565" path="m14,565l,551,,14r29,l29,551,14,565xm14,565l,565,,551r14,14xm1633,551r-15,14l14,565r,-28l1618,537r15,14xm1633,551r,14l1618,565r15,-14xm1618,r15,14l1633,551r-29,l1604,14,1618,xm1618,r15,l1633,14,1618,xm,14l14,,1618,r,28l14,28,,14xm,14l,,14,,,14xe" fillcolor="black" stroked="f">
              <v:path arrowok="t"/>
              <o:lock v:ext="edit" verticies="t"/>
            </v:shape>
            <v:shape id="_x0000_s1860" style="position:absolute;left:3438;top:3781;width:1618;height:565" coordsize="1618,565" path="m14,565l,551,,14r29,l29,551,14,565xm14,565l,565,,551r14,14xm1618,551r-14,14l14,565r,-28l1604,537r14,14xm1618,551r,14l1604,565r14,-14xm1604,r14,14l1618,551r-29,l1589,14,1604,xm1604,r14,l1618,14,1604,xm,14l14,,1604,r,28l14,28,,14xm,14l,,14,,,14xe" fillcolor="black" stroked="f">
              <v:path arrowok="t"/>
              <o:lock v:ext="edit" verticies="t"/>
            </v:shape>
            <v:shape id="_x0000_s1861" style="position:absolute;left:1700;top:2059;width:802;height:1722" coordsize="802,1722" path="m802,14l62,1631,29,1617,773,r29,14xm48,1617r72,-33l,1722,29,1527r19,90xe" fillcolor="black" stroked="f">
              <v:path arrowok="t"/>
              <o:lock v:ext="edit" verticies="t"/>
            </v:shape>
            <v:shape id="_x0000_s1862" style="position:absolute;left:1729;top:2059;width:773;height:1631" coordsize="773,1631" path="m773,14l33,1631,,1617,744,r29,14xe" filled="f" strokeweight=".25pt">
              <v:path arrowok="t"/>
            </v:shape>
            <v:shape id="_x0000_s1863" style="position:absolute;left:1700;top:3586;width:120;height:195" coordsize="120,195" path="m48,90l120,57,,195,29,,48,90xe" filled="f" strokeweight=".25pt">
              <v:path arrowok="t"/>
            </v:shape>
            <v:shape id="_x0000_s1864" style="position:absolute;left:2093;top:1607;width:2281;height:2174" coordsize="2281,2174" path="m2281,29r-106,90l2161,91,2267,r14,29xm2103,195r-91,91l1979,257r110,-90l2103,195xm1935,362r-105,90l1815,419r92,-91l1935,362xm1753,523r-106,91l1633,600,1739,495r14,28xm1571,690r-87,90l1450,766,1556,661r15,29xm1407,856l1302,961r-15,-33l1374,823r33,33xm1225,1032r-91,91l1105,1094r105,-90l1225,1032xm1057,1199r-106,90l922,1261r106,-91l1057,1199xm879,1365r-106,91l754,1422r91,-90l879,1365xm697,1527r-92,90l577,1589r105,-91l697,1527xm529,1693r-106,91l409,1755r91,-90l529,1693xm346,1860r-105,85l226,1917r106,-91l346,1860xm168,2021r-91,91l63,2083r86,-90l168,2021xm77,2098r72,l,2174,92,2007r-15,91xe" fillcolor="black" stroked="f">
              <v:path arrowok="t"/>
              <o:lock v:ext="edit" verticies="t"/>
            </v:shape>
            <v:shape id="_x0000_s1865" style="position:absolute;left:4254;top:1607;width:120;height:119" coordsize="120,119" path="m120,29l14,119,,91,106,r14,29xe" filled="f" strokeweight=".25pt">
              <v:path arrowok="t"/>
            </v:shape>
            <v:shape id="_x0000_s1866" style="position:absolute;left:4072;top:1774;width:124;height:119" coordsize="124,119" path="m124,28l33,119,,90,110,r14,28xe" filled="f" strokeweight=".25pt">
              <v:path arrowok="t"/>
            </v:shape>
            <v:shape id="_x0000_s1867" style="position:absolute;left:3908;top:1935;width:120;height:124" coordsize="120,124" path="m120,34l15,124,,91,92,r28,34xe" filled="f" strokeweight=".25pt">
              <v:path arrowok="t"/>
            </v:shape>
            <v:shape id="_x0000_s1868" style="position:absolute;left:3726;top:2102;width:120;height:119" coordsize="120,119" path="m120,28l14,119,,105,106,r14,28xe" filled="f" strokeweight=".25pt">
              <v:path arrowok="t"/>
            </v:shape>
            <v:shape id="_x0000_s1869" style="position:absolute;left:3543;top:2268;width:121;height:119" coordsize="121,119" path="m121,29l34,119,,105,106,r15,29xe" filled="f" strokeweight=".25pt">
              <v:path arrowok="t"/>
            </v:shape>
            <v:shape id="_x0000_s1870" style="position:absolute;left:3380;top:2430;width:120;height:138" coordsize="120,138" path="m120,33l15,138,,105,87,r33,33xe" filled="f" strokeweight=".25pt">
              <v:path arrowok="t"/>
            </v:shape>
            <v:shape id="_x0000_s1871" style="position:absolute;left:3198;top:2611;width:120;height:119" coordsize="120,119" path="m120,28l29,119,,90,105,r15,28xe" filled="f" strokeweight=".25pt">
              <v:path arrowok="t"/>
            </v:shape>
            <v:shape id="_x0000_s1872" style="position:absolute;left:3015;top:2777;width:135;height:119" coordsize="135,119" path="m135,29l29,119,,91,106,r29,29xe" filled="f" strokeweight=".25pt">
              <v:path arrowok="t"/>
            </v:shape>
            <v:shape id="_x0000_s1873" style="position:absolute;left:2847;top:2939;width:125;height:124" coordsize="125,124" path="m125,33l19,124,,90,91,r34,33xe" filled="f" strokeweight=".25pt">
              <v:path arrowok="t"/>
            </v:shape>
            <v:shape id="_x0000_s1874" style="position:absolute;left:2670;top:3105;width:120;height:119" coordsize="120,119" path="m120,29l28,119,,91,105,r15,29xe" filled="f" strokeweight=".25pt">
              <v:path arrowok="t"/>
            </v:shape>
            <v:shape id="_x0000_s1875" style="position:absolute;left:2502;top:3272;width:120;height:119" coordsize="120,119" path="m120,28l14,119,,90,91,r29,28xe" filled="f" strokeweight=".25pt">
              <v:path arrowok="t"/>
            </v:shape>
            <v:shape id="_x0000_s1876" style="position:absolute;left:2319;top:3433;width:120;height:119" coordsize="120,119" path="m120,34l15,119,,91,106,r14,34xe" filled="f" strokeweight=".25pt">
              <v:path arrowok="t"/>
            </v:shape>
            <v:shape id="_x0000_s1877" style="position:absolute;left:2156;top:3600;width:105;height:119" coordsize="105,119" path="m105,28l14,119,,90,86,r19,28xe" filled="f" strokeweight=".25pt">
              <v:path arrowok="t"/>
            </v:shape>
            <v:shape id="_x0000_s1878" style="position:absolute;left:2093;top:3614;width:149;height:167" coordsize="149,167" path="m77,91r72,l,167,92,,77,91xe" filled="f" strokeweight=".25pt">
              <v:path arrowok="t"/>
            </v:shape>
            <v:shape id="_x0000_s1879" style="position:absolute;left:3107;top:2102;width:753;height:1679" coordsize="753,1679" path="m28,l725,1574r-29,14l,28,28,xm710,1574r15,-90l753,1679,633,1526r77,48xe" fillcolor="black" stroked="f">
              <v:path arrowok="t"/>
              <o:lock v:ext="edit" verticies="t"/>
            </v:shape>
            <v:shape id="_x0000_s1880" style="position:absolute;left:3107;top:2102;width:725;height:1588" coordsize="725,1588" path="m28,l725,1574r-29,14l,28,28,xe" filled="f" strokeweight=".25pt">
              <v:path arrowok="t"/>
            </v:shape>
            <v:shape id="_x0000_s1881" style="position:absolute;left:3740;top:3586;width:120;height:195" coordsize="120,195" path="m77,90l92,r28,195l,42,77,90xe" filled="f" strokeweight=".25pt">
              <v:path arrowok="t"/>
            </v:shape>
            <v:shape id="_x0000_s1882" style="position:absolute;left:4317;top:1674;width:163;height:2111" coordsize="163,2111" path="m163,33l148,76r-28,l120,r43,33xm148,181l134,328r-29,l120,181r28,xm134,447l120,585r-29,l105,433r29,14xm120,704r,147l76,851,91,704r29,xm105,956r,152l57,1108,76,956r29,xm91,1213r,147l57,1360r,-147l91,1213xm76,1479r,138l43,1617r,-152l76,1479xm76,1736l57,1883r-29,l43,1736r33,xm57,1992r,15l28,2007r,-15l57,1992xm43,2007r48,-76l28,2111,,1931r43,76xe" fillcolor="black" stroked="f">
              <v:path arrowok="t"/>
              <o:lock v:ext="edit" verticies="t"/>
            </v:shape>
            <v:shape id="_x0000_s1883" style="position:absolute;left:4437;top:1674;width:43;height:76" coordsize="43,76" path="m43,33l28,76,,76,,,43,33xe" filled="f" strokeweight=".25pt">
              <v:path arrowok="t"/>
            </v:shape>
            <v:shape id="_x0000_s1884" style="position:absolute;left:4422;top:1855;width:43;height:147" coordsize="43,147" path="m43,l29,147,,147,15,,43,xe" filled="f" strokeweight=".25pt">
              <v:path arrowok="t"/>
            </v:shape>
            <v:shape id="_x0000_s1885" style="position:absolute;left:4408;top:2107;width:43;height:152" coordsize="43,152" path="m43,14l29,152,,152,14,,43,14xe" filled="f" strokeweight=".25pt">
              <v:path arrowok="t"/>
            </v:shape>
            <v:shape id="_x0000_s1886" style="position:absolute;left:4393;top:2378;width:44;height:147" coordsize="44,147" path="m44,r,147l,147,15,,44,xe" filled="f" strokeweight=".25pt">
              <v:path arrowok="t"/>
            </v:shape>
            <v:shape id="_x0000_s1887" style="position:absolute;left:4374;top:2630;width:48;height:152" coordsize="48,152" path="m48,r,152l,152,19,,48,xe" filled="f" strokeweight=".25pt">
              <v:path arrowok="t"/>
            </v:shape>
            <v:rect id="_x0000_s1888" style="position:absolute;left:4374;top:2887;width:34;height:147" filled="f" strokeweight=".25pt"/>
            <v:shape id="_x0000_s1889" style="position:absolute;left:4360;top:3139;width:33;height:152" coordsize="33,152" path="m33,14r,138l,152,,,33,14xe" filled="f" strokeweight=".25pt">
              <v:path arrowok="t"/>
            </v:shape>
            <v:shape id="_x0000_s1890" style="position:absolute;left:4345;top:3410;width:48;height:147" coordsize="48,147" path="m48,l29,147,,147,15,,48,xe" filled="f" strokeweight=".25pt">
              <v:path arrowok="t"/>
            </v:shape>
            <v:rect id="_x0000_s1891" style="position:absolute;left:4345;top:3666;width:29;height:15" filled="f" strokeweight=".25pt"/>
            <v:shape id="_x0000_s1892" style="position:absolute;left:4317;top:3605;width:91;height:180" coordsize="91,180" path="m43,76l91,,28,180,,,43,76xe" filled="f" strokeweight=".25pt">
              <v:path arrowok="t"/>
            </v:shape>
            <v:rect id="_x0000_s1893" style="position:absolute;left:2252;top:268;width:1401;height:337;mso-wrap-style:none" filled="f" stroked="f">
              <v:textbox style="mso-next-textbox:#_x0000_s1893;mso-rotate-with-shape:t;mso-fit-shape-to-text:t" inset="0,0,0,0">
                <w:txbxContent>
                  <w:p w:rsidR="00073FE5" w:rsidRPr="0080383B" w:rsidRDefault="00073FE5" w:rsidP="000C66FB">
                    <w:pPr>
                      <w:spacing w:before="0" w:line="240" w:lineRule="auto"/>
                      <w:rPr>
                        <w:rFonts w:ascii="Times New Roman Bold" w:hAnsi="Times New Roman Bold"/>
                        <w:szCs w:val="22"/>
                        <w:lang w:bidi="ar-EG"/>
                      </w:rPr>
                    </w:pPr>
                    <w:r w:rsidRPr="0080383B">
                      <w:rPr>
                        <w:rFonts w:ascii="Times New Roman Bold" w:hAnsi="Times New Roman Bold" w:hint="cs"/>
                        <w:b/>
                        <w:bCs/>
                        <w:color w:val="000000"/>
                        <w:sz w:val="18"/>
                        <w:szCs w:val="22"/>
                        <w:rtl/>
                        <w:lang w:bidi="ar-EG"/>
                      </w:rPr>
                      <w:t>نقل</w:t>
                    </w:r>
                    <w:r w:rsidRPr="0080383B">
                      <w:rPr>
                        <w:rFonts w:ascii="Times New Roman Bold" w:hAnsi="Times New Roman Bold"/>
                        <w:b/>
                        <w:bCs/>
                        <w:color w:val="000000"/>
                        <w:sz w:val="18"/>
                        <w:szCs w:val="22"/>
                        <w:rtl/>
                        <w:lang w:bidi="ar-EG"/>
                      </w:rPr>
                      <w:t xml:space="preserve"> </w:t>
                    </w:r>
                    <w:r w:rsidRPr="0080383B">
                      <w:rPr>
                        <w:rFonts w:ascii="Times New Roman Bold" w:hAnsi="Times New Roman Bold" w:hint="cs"/>
                        <w:b/>
                        <w:bCs/>
                        <w:color w:val="000000"/>
                        <w:sz w:val="18"/>
                        <w:szCs w:val="22"/>
                        <w:rtl/>
                        <w:lang w:bidi="ar-EG"/>
                      </w:rPr>
                      <w:t>الوقت</w:t>
                    </w:r>
                    <w:r w:rsidRPr="0080383B">
                      <w:rPr>
                        <w:rFonts w:ascii="Times New Roman Bold" w:hAnsi="Times New Roman Bold"/>
                        <w:b/>
                        <w:bCs/>
                        <w:color w:val="000000"/>
                        <w:sz w:val="18"/>
                        <w:szCs w:val="22"/>
                        <w:rtl/>
                        <w:lang w:bidi="ar-EG"/>
                      </w:rPr>
                      <w:t xml:space="preserve"> </w:t>
                    </w:r>
                    <w:r w:rsidRPr="0080383B">
                      <w:rPr>
                        <w:rFonts w:ascii="Times New Roman Bold" w:hAnsi="Times New Roman Bold" w:hint="cs"/>
                        <w:b/>
                        <w:bCs/>
                        <w:color w:val="000000"/>
                        <w:sz w:val="18"/>
                        <w:szCs w:val="22"/>
                        <w:rtl/>
                        <w:lang w:bidi="ar-EG"/>
                      </w:rPr>
                      <w:t>بين</w:t>
                    </w:r>
                    <w:r w:rsidRPr="0080383B">
                      <w:rPr>
                        <w:rFonts w:ascii="Times New Roman Bold" w:hAnsi="Times New Roman Bold"/>
                        <w:b/>
                        <w:bCs/>
                        <w:color w:val="000000"/>
                        <w:sz w:val="18"/>
                        <w:szCs w:val="22"/>
                        <w:rtl/>
                        <w:lang w:bidi="ar-EG"/>
                      </w:rPr>
                      <w:t xml:space="preserve"> </w:t>
                    </w:r>
                    <w:r w:rsidRPr="0080383B">
                      <w:rPr>
                        <w:rFonts w:ascii="Times New Roman Bold" w:hAnsi="Times New Roman Bold" w:hint="cs"/>
                        <w:b/>
                        <w:bCs/>
                        <w:color w:val="000000"/>
                        <w:sz w:val="18"/>
                        <w:szCs w:val="22"/>
                        <w:rtl/>
                        <w:lang w:bidi="ar-EG"/>
                      </w:rPr>
                      <w:t>مختبرين</w:t>
                    </w:r>
                  </w:p>
                </w:txbxContent>
              </v:textbox>
            </v:rect>
            <v:rect id="_x0000_s1894" style="position:absolute;left:1541;top:3989;width:304;height:161;mso-wrap-style:none" filled="f" stroked="f">
              <v:textbox style="mso-next-textbox:#_x0000_s1894;mso-rotate-with-shape:t;mso-fit-shape-to-text:t" inset="0,0,0,0">
                <w:txbxContent>
                  <w:p w:rsidR="00073FE5" w:rsidRDefault="00073FE5" w:rsidP="000C66FB">
                    <w:pPr>
                      <w:spacing w:before="0" w:line="240" w:lineRule="auto"/>
                    </w:pPr>
                    <w:r>
                      <w:rPr>
                        <w:rFonts w:ascii="Arial" w:hAnsi="Arial" w:cs="Arial"/>
                        <w:b/>
                        <w:bCs/>
                        <w:color w:val="000000"/>
                        <w:sz w:val="14"/>
                        <w:szCs w:val="14"/>
                      </w:rPr>
                      <w:t>NRC</w:t>
                    </w:r>
                  </w:p>
                </w:txbxContent>
              </v:textbox>
            </v:rect>
            <v:rect id="_x0000_s1895" style="position:absolute;left:4052;top:3989;width:405;height:161;mso-wrap-style:none" filled="f" stroked="f">
              <v:textbox style="mso-next-textbox:#_x0000_s1895;mso-rotate-with-shape:t;mso-fit-shape-to-text:t" inset="0,0,0,0">
                <w:txbxContent>
                  <w:p w:rsidR="00073FE5" w:rsidRDefault="00073FE5" w:rsidP="000C66FB">
                    <w:pPr>
                      <w:spacing w:before="0" w:line="240" w:lineRule="auto"/>
                    </w:pPr>
                    <w:r>
                      <w:rPr>
                        <w:rFonts w:ascii="Arial" w:hAnsi="Arial" w:cs="Arial"/>
                        <w:b/>
                        <w:bCs/>
                        <w:color w:val="000000"/>
                        <w:sz w:val="14"/>
                        <w:szCs w:val="14"/>
                      </w:rPr>
                      <w:t>USNO</w:t>
                    </w:r>
                  </w:p>
                </w:txbxContent>
              </v:textbox>
            </v:rect>
            <v:rect id="_x0000_s1896" style="position:absolute;left:2626;top:1665;width:489;height:184;mso-wrap-style:none" filled="f" stroked="f">
              <v:textbox style="mso-next-textbox:#_x0000_s1896;mso-rotate-with-shape:t;mso-fit-shape-to-text:t" inset="0,0,0,0">
                <w:txbxContent>
                  <w:p w:rsidR="00073FE5" w:rsidRDefault="00073FE5" w:rsidP="000C66FB">
                    <w:pPr>
                      <w:spacing w:before="0" w:line="240" w:lineRule="auto"/>
                    </w:pPr>
                    <w:r>
                      <w:rPr>
                        <w:rFonts w:ascii="Arial" w:hAnsi="Arial" w:cs="Arial"/>
                        <w:b/>
                        <w:bCs/>
                        <w:color w:val="000000"/>
                        <w:sz w:val="16"/>
                        <w:szCs w:val="16"/>
                      </w:rPr>
                      <w:t>WAAS</w:t>
                    </w:r>
                  </w:p>
                </w:txbxContent>
              </v:textbox>
            </v:rect>
            <v:rect id="_x0000_s1897" style="position:absolute;left:4581;top:1413;width:578;height:184;mso-wrap-style:none" filled="f" stroked="f">
              <v:textbox style="mso-next-textbox:#_x0000_s1897;mso-rotate-with-shape:t;mso-fit-shape-to-text:t" inset="0,0,0,0">
                <w:txbxContent>
                  <w:p w:rsidR="00073FE5" w:rsidRDefault="00073FE5" w:rsidP="000C66FB">
                    <w:pPr>
                      <w:spacing w:before="0" w:line="240" w:lineRule="auto"/>
                    </w:pPr>
                    <w:r>
                      <w:rPr>
                        <w:rFonts w:ascii="Arial" w:hAnsi="Arial" w:cs="Arial"/>
                        <w:b/>
                        <w:bCs/>
                        <w:color w:val="000000"/>
                        <w:sz w:val="16"/>
                        <w:szCs w:val="16"/>
                      </w:rPr>
                      <w:t>EGNOS</w:t>
                    </w:r>
                  </w:p>
                </w:txbxContent>
              </v:textbox>
            </v:rect>
            <v:rect id="_x0000_s1898" style="position:absolute;left:197;top:1408;width:1210;height:161;mso-wrap-style:none" filled="f" stroked="f">
              <v:textbox style="mso-next-textbox:#_x0000_s1898;mso-rotate-with-shape:t;mso-fit-shape-to-text:t" inset="0,0,0,0">
                <w:txbxContent>
                  <w:p w:rsidR="00073FE5" w:rsidRDefault="00073FE5" w:rsidP="000C66FB">
                    <w:pPr>
                      <w:spacing w:before="0" w:line="240" w:lineRule="auto"/>
                    </w:pPr>
                    <w:r>
                      <w:rPr>
                        <w:rFonts w:ascii="Arial" w:hAnsi="Arial" w:cs="Arial"/>
                        <w:b/>
                        <w:bCs/>
                        <w:color w:val="000000"/>
                        <w:sz w:val="14"/>
                        <w:szCs w:val="14"/>
                      </w:rPr>
                      <w:t>USNO - WAAS = X</w:t>
                    </w:r>
                  </w:p>
                </w:txbxContent>
              </v:textbox>
            </v:rect>
            <v:rect id="_x0000_s1899" style="position:absolute;left:197;top:1560;width:1117;height:161;mso-wrap-style:none" filled="f" stroked="f">
              <v:textbox style="mso-next-textbox:#_x0000_s1899;mso-rotate-with-shape:t;mso-fit-shape-to-text:t" inset="0,0,0,0">
                <w:txbxContent>
                  <w:p w:rsidR="00073FE5" w:rsidRDefault="00073FE5" w:rsidP="000C66FB">
                    <w:pPr>
                      <w:spacing w:before="0" w:line="240" w:lineRule="auto"/>
                    </w:pPr>
                    <w:r>
                      <w:rPr>
                        <w:rFonts w:ascii="Arial" w:hAnsi="Arial" w:cs="Arial"/>
                        <w:b/>
                        <w:bCs/>
                        <w:color w:val="000000"/>
                        <w:sz w:val="14"/>
                        <w:szCs w:val="14"/>
                      </w:rPr>
                      <w:t>NRC - WAAS = A</w:t>
                    </w:r>
                  </w:p>
                </w:txbxContent>
              </v:textbox>
            </v:rect>
            <v:rect id="_x0000_s1900" style="position:absolute;left:197;top:1717;width:1311;height:161;mso-wrap-style:none" filled="f" stroked="f">
              <v:textbox style="mso-next-textbox:#_x0000_s1900;mso-rotate-with-shape:t;mso-fit-shape-to-text:t" inset="0,0,0,0">
                <w:txbxContent>
                  <w:p w:rsidR="00073FE5" w:rsidRDefault="00073FE5" w:rsidP="000C66FB">
                    <w:pPr>
                      <w:spacing w:before="0" w:line="240" w:lineRule="auto"/>
                    </w:pPr>
                    <w:r>
                      <w:rPr>
                        <w:rFonts w:ascii="Arial" w:hAnsi="Arial" w:cs="Arial"/>
                        <w:b/>
                        <w:bCs/>
                        <w:color w:val="000000"/>
                        <w:sz w:val="14"/>
                        <w:szCs w:val="14"/>
                      </w:rPr>
                      <w:t>USNO - NRC = X - A</w:t>
                    </w:r>
                  </w:p>
                </w:txbxContent>
              </v:textbox>
            </v:rect>
            <v:rect id="_x0000_s1901" style="position:absolute;left:197;top:2026;width:1288;height:161;mso-wrap-style:none" filled="f" stroked="f">
              <v:textbox style="mso-next-textbox:#_x0000_s1901;mso-rotate-with-shape:t;mso-fit-shape-to-text:t" inset="0,0,0,0">
                <w:txbxContent>
                  <w:p w:rsidR="00073FE5" w:rsidRDefault="00073FE5" w:rsidP="000C66FB">
                    <w:pPr>
                      <w:spacing w:before="0" w:line="240" w:lineRule="auto"/>
                    </w:pPr>
                    <w:r>
                      <w:rPr>
                        <w:rFonts w:ascii="Arial" w:hAnsi="Arial" w:cs="Arial"/>
                        <w:b/>
                        <w:bCs/>
                        <w:color w:val="000000"/>
                        <w:sz w:val="14"/>
                        <w:szCs w:val="14"/>
                      </w:rPr>
                      <w:t>USNO - EGNOS = Y</w:t>
                    </w:r>
                  </w:p>
                </w:txbxContent>
              </v:textbox>
            </v:rect>
            <v:rect id="_x0000_s1902" style="position:absolute;left:197;top:2178;width:1195;height:161;mso-wrap-style:none" filled="f" stroked="f">
              <v:textbox style="mso-next-textbox:#_x0000_s1902;mso-rotate-with-shape:t;mso-fit-shape-to-text:t" inset="0,0,0,0">
                <w:txbxContent>
                  <w:p w:rsidR="00073FE5" w:rsidRDefault="00073FE5" w:rsidP="000C66FB">
                    <w:pPr>
                      <w:spacing w:before="0" w:line="240" w:lineRule="auto"/>
                    </w:pPr>
                    <w:r>
                      <w:rPr>
                        <w:rFonts w:ascii="Arial" w:hAnsi="Arial" w:cs="Arial"/>
                        <w:b/>
                        <w:bCs/>
                        <w:color w:val="000000"/>
                        <w:sz w:val="14"/>
                        <w:szCs w:val="14"/>
                      </w:rPr>
                      <w:t>NRC - EGNOS = B</w:t>
                    </w:r>
                  </w:p>
                </w:txbxContent>
              </v:textbox>
            </v:rect>
            <v:rect id="_x0000_s1903" style="position:absolute;left:197;top:2335;width:1311;height:161;mso-wrap-style:none" filled="f" stroked="f">
              <v:textbox style="mso-next-textbox:#_x0000_s1903;mso-rotate-with-shape:t;mso-fit-shape-to-text:t" inset="0,0,0,0">
                <w:txbxContent>
                  <w:p w:rsidR="00073FE5" w:rsidRDefault="00073FE5" w:rsidP="000C66FB">
                    <w:pPr>
                      <w:spacing w:before="0" w:line="240" w:lineRule="auto"/>
                    </w:pPr>
                    <w:r>
                      <w:rPr>
                        <w:rFonts w:ascii="Arial" w:hAnsi="Arial" w:cs="Arial"/>
                        <w:b/>
                        <w:bCs/>
                        <w:color w:val="000000"/>
                        <w:sz w:val="14"/>
                        <w:szCs w:val="14"/>
                      </w:rPr>
                      <w:t>USNO - NRC = Y - B</w:t>
                    </w:r>
                  </w:p>
                </w:txbxContent>
              </v:textbox>
            </v:rect>
            <w10:wrap type="none"/>
            <w10:anchorlock/>
          </v:group>
        </w:pict>
      </w:r>
    </w:p>
    <w:p w:rsidR="001F79B3" w:rsidRPr="00AE701D" w:rsidRDefault="001F79B3" w:rsidP="000C66FB">
      <w:pPr>
        <w:rPr>
          <w:rFonts w:ascii="Times New Roman" w:hAnsi="Times New Roman"/>
          <w:rtl/>
          <w:lang w:bidi="ar"/>
        </w:rPr>
      </w:pPr>
    </w:p>
    <w:p w:rsidR="001F79B3" w:rsidRPr="00AE701D" w:rsidRDefault="001F79B3" w:rsidP="00641EB1">
      <w:pPr>
        <w:rPr>
          <w:rFonts w:ascii="Times New Roman" w:hAnsi="Times New Roman"/>
          <w:rtl/>
          <w:lang w:bidi="ar-EG"/>
        </w:rPr>
      </w:pPr>
      <w:r w:rsidRPr="00AE701D">
        <w:rPr>
          <w:rFonts w:ascii="Times New Roman" w:hAnsi="Times New Roman"/>
          <w:rtl/>
          <w:lang w:bidi="ar"/>
        </w:rPr>
        <w:t>في هذا المثال، تجرى عمليات الرصد</w:t>
      </w:r>
      <w:r w:rsidR="000A4F75">
        <w:rPr>
          <w:rFonts w:ascii="Times New Roman" w:hAnsi="Times New Roman"/>
          <w:rtl/>
          <w:lang w:bidi="ar"/>
        </w:rPr>
        <w:t xml:space="preserve"> في </w:t>
      </w:r>
      <w:r w:rsidRPr="00AE701D">
        <w:rPr>
          <w:rFonts w:ascii="Times New Roman" w:hAnsi="Times New Roman"/>
          <w:rtl/>
          <w:lang w:bidi="ar"/>
        </w:rPr>
        <w:t xml:space="preserve">مرصد </w:t>
      </w:r>
      <w:r w:rsidRPr="00AE701D">
        <w:rPr>
          <w:rFonts w:ascii="Times New Roman" w:hAnsi="Times New Roman"/>
          <w:lang w:bidi="ar-EG"/>
        </w:rPr>
        <w:t>USNO</w:t>
      </w:r>
      <w:r w:rsidR="000A4F75">
        <w:rPr>
          <w:rFonts w:ascii="Times New Roman" w:hAnsi="Times New Roman"/>
          <w:rtl/>
          <w:lang w:bidi="ar"/>
        </w:rPr>
        <w:t xml:space="preserve"> في </w:t>
      </w:r>
      <w:r w:rsidRPr="00AE701D">
        <w:rPr>
          <w:rFonts w:ascii="Times New Roman" w:hAnsi="Times New Roman"/>
          <w:rtl/>
          <w:lang w:bidi="ar"/>
        </w:rPr>
        <w:t xml:space="preserve">واشنطن العاصمة، وفي مجلس البحوث الوطني </w:t>
      </w:r>
      <w:r w:rsidRPr="00AE701D">
        <w:rPr>
          <w:rFonts w:ascii="Times New Roman" w:hAnsi="Times New Roman"/>
          <w:lang w:bidi="ar"/>
        </w:rPr>
        <w:t>(</w:t>
      </w:r>
      <w:r w:rsidRPr="00AE701D">
        <w:rPr>
          <w:rFonts w:ascii="Times New Roman" w:hAnsi="Times New Roman"/>
          <w:lang w:bidi="ar-EG"/>
        </w:rPr>
        <w:t>NRC)</w:t>
      </w:r>
      <w:r w:rsidR="000A4F75">
        <w:rPr>
          <w:rFonts w:ascii="Times New Roman" w:hAnsi="Times New Roman"/>
          <w:rtl/>
          <w:lang w:bidi="ar"/>
        </w:rPr>
        <w:t xml:space="preserve"> في </w:t>
      </w:r>
      <w:r w:rsidRPr="00AE701D">
        <w:rPr>
          <w:rFonts w:ascii="Times New Roman" w:hAnsi="Times New Roman"/>
          <w:rtl/>
          <w:lang w:bidi="ar"/>
        </w:rPr>
        <w:t xml:space="preserve">أوتاوا، كندا، باستخدام نظام </w:t>
      </w:r>
      <w:r w:rsidRPr="00AE701D">
        <w:rPr>
          <w:rFonts w:ascii="Times New Roman" w:hAnsi="Times New Roman"/>
          <w:lang w:bidi="ar-EG"/>
        </w:rPr>
        <w:t>WAAS</w:t>
      </w:r>
      <w:r w:rsidR="000A4F75">
        <w:rPr>
          <w:rFonts w:ascii="Times New Roman" w:hAnsi="Times New Roman"/>
          <w:rtl/>
          <w:lang w:bidi="ar-EG"/>
        </w:rPr>
        <w:t xml:space="preserve"> في </w:t>
      </w:r>
      <w:r w:rsidRPr="00AE701D">
        <w:rPr>
          <w:rFonts w:ascii="Times New Roman" w:hAnsi="Times New Roman"/>
          <w:rtl/>
          <w:lang w:bidi="ar-EG"/>
        </w:rPr>
        <w:t>المدار المستقر بالنسبة إلى الأرض</w:t>
      </w:r>
      <w:r w:rsidRPr="00AE701D">
        <w:rPr>
          <w:rFonts w:ascii="Times New Roman" w:hAnsi="Times New Roman"/>
          <w:rtl/>
          <w:lang w:bidi="ar-SY"/>
        </w:rPr>
        <w:t xml:space="preserve"> و</w:t>
      </w:r>
      <w:r w:rsidR="00B53C2B">
        <w:rPr>
          <w:rFonts w:ascii="Times New Roman" w:hAnsi="Times New Roman" w:hint="cs"/>
          <w:rtl/>
          <w:lang w:bidi="ar-SY"/>
        </w:rPr>
        <w:t>منصة</w:t>
      </w:r>
      <w:r w:rsidRPr="00AE701D">
        <w:rPr>
          <w:rFonts w:ascii="Times New Roman" w:hAnsi="Times New Roman"/>
          <w:rtl/>
          <w:lang w:bidi="ar-SY"/>
        </w:rPr>
        <w:t xml:space="preserve"> اختبار</w:t>
      </w:r>
      <w:r w:rsidRPr="00AE701D">
        <w:rPr>
          <w:rFonts w:ascii="Times New Roman" w:hAnsi="Times New Roman"/>
          <w:rtl/>
          <w:lang w:bidi="ar"/>
        </w:rPr>
        <w:t xml:space="preserve"> نظام</w:t>
      </w:r>
      <w:r w:rsidR="00B53C2B">
        <w:rPr>
          <w:rFonts w:ascii="Times New Roman" w:hAnsi="Times New Roman" w:hint="cs"/>
          <w:rtl/>
          <w:lang w:bidi="ar"/>
        </w:rPr>
        <w:t xml:space="preserve"> خدمة الملاحة التكميلية الأوروبية المستقرة بالنسبة إلى الأرض</w:t>
      </w:r>
      <w:r w:rsidRPr="00AE701D">
        <w:rPr>
          <w:rFonts w:ascii="Times New Roman" w:hAnsi="Times New Roman"/>
          <w:rtl/>
          <w:lang w:bidi="ar"/>
        </w:rPr>
        <w:t xml:space="preserve"> </w:t>
      </w:r>
      <w:r w:rsidRPr="00AE701D">
        <w:rPr>
          <w:rFonts w:ascii="Times New Roman" w:hAnsi="Times New Roman"/>
          <w:lang w:bidi="ar-EG"/>
        </w:rPr>
        <w:t>(ESTB) </w:t>
      </w:r>
      <w:r w:rsidR="00641EB1">
        <w:rPr>
          <w:rFonts w:ascii="Times New Roman" w:hAnsi="Times New Roman"/>
          <w:lang w:bidi="ar-EG"/>
        </w:rPr>
        <w:t>(</w:t>
      </w:r>
      <w:r w:rsidRPr="00AE701D">
        <w:rPr>
          <w:rFonts w:ascii="Times New Roman" w:hAnsi="Times New Roman"/>
          <w:lang w:bidi="ar-EG"/>
        </w:rPr>
        <w:t>EGNOS</w:t>
      </w:r>
      <w:r w:rsidR="00641EB1">
        <w:rPr>
          <w:rFonts w:ascii="Times New Roman" w:hAnsi="Times New Roman"/>
          <w:lang w:bidi="ar-EG"/>
        </w:rPr>
        <w:t>)</w:t>
      </w:r>
      <w:r w:rsidR="000A4F75">
        <w:rPr>
          <w:rFonts w:ascii="Times New Roman" w:hAnsi="Times New Roman"/>
          <w:rtl/>
          <w:lang w:bidi="ar-EG"/>
        </w:rPr>
        <w:t xml:space="preserve"> في </w:t>
      </w:r>
      <w:r w:rsidRPr="00AE701D">
        <w:rPr>
          <w:rFonts w:ascii="Times New Roman" w:hAnsi="Times New Roman"/>
          <w:rtl/>
          <w:lang w:bidi="ar-EG"/>
        </w:rPr>
        <w:t xml:space="preserve">المدار المستقر بالنسبة إلى الأرض، بوصفهما سواتل نقل الوقت. </w:t>
      </w:r>
      <w:r w:rsidRPr="00AE701D">
        <w:rPr>
          <w:rFonts w:ascii="Times New Roman" w:hAnsi="Times New Roman"/>
          <w:rtl/>
          <w:lang w:bidi="ar"/>
        </w:rPr>
        <w:t>ويبين الشكل</w:t>
      </w:r>
      <w:r w:rsidR="00641EB1">
        <w:rPr>
          <w:rFonts w:ascii="Times New Roman" w:hAnsi="Times New Roman" w:hint="cs"/>
          <w:rtl/>
          <w:lang w:bidi="ar"/>
        </w:rPr>
        <w:t> </w:t>
      </w:r>
      <w:r w:rsidRPr="00AE701D">
        <w:rPr>
          <w:rFonts w:ascii="Times New Roman" w:hAnsi="Times New Roman"/>
          <w:lang w:bidi="ar-EG"/>
        </w:rPr>
        <w:t>12-3</w:t>
      </w:r>
      <w:r w:rsidRPr="00AE701D">
        <w:rPr>
          <w:rFonts w:ascii="Times New Roman" w:hAnsi="Times New Roman"/>
          <w:rtl/>
          <w:lang w:bidi="ar"/>
        </w:rPr>
        <w:t xml:space="preserve"> الفرق بين الميقاتيتين الرئيستين</w:t>
      </w:r>
      <w:r w:rsidR="000A4F75">
        <w:rPr>
          <w:rFonts w:ascii="Times New Roman" w:hAnsi="Times New Roman"/>
          <w:rtl/>
          <w:lang w:bidi="ar"/>
        </w:rPr>
        <w:t xml:space="preserve"> في </w:t>
      </w:r>
      <w:r w:rsidRPr="00AE701D">
        <w:rPr>
          <w:rFonts w:ascii="Times New Roman" w:hAnsi="Times New Roman"/>
          <w:rtl/>
          <w:lang w:bidi="ar"/>
        </w:rPr>
        <w:t xml:space="preserve">مرصد </w:t>
      </w:r>
      <w:r w:rsidRPr="00AE701D">
        <w:rPr>
          <w:rFonts w:ascii="Times New Roman" w:hAnsi="Times New Roman"/>
          <w:lang w:bidi="ar-EG"/>
        </w:rPr>
        <w:t>USNO</w:t>
      </w:r>
      <w:r w:rsidRPr="00AE701D">
        <w:rPr>
          <w:rFonts w:ascii="Times New Roman" w:hAnsi="Times New Roman"/>
          <w:rtl/>
          <w:lang w:bidi="ar"/>
        </w:rPr>
        <w:t xml:space="preserve"> وفي مجلس البحوث الوطني باستخدام نظام </w:t>
      </w:r>
      <w:r w:rsidRPr="00AE701D">
        <w:rPr>
          <w:rFonts w:ascii="Times New Roman" w:hAnsi="Times New Roman"/>
          <w:lang w:bidi="ar-EG"/>
        </w:rPr>
        <w:t>WAAS</w:t>
      </w:r>
      <w:r w:rsidR="000A4F75">
        <w:rPr>
          <w:rFonts w:ascii="Times New Roman" w:hAnsi="Times New Roman"/>
          <w:rtl/>
          <w:lang w:bidi="ar-EG"/>
        </w:rPr>
        <w:t xml:space="preserve"> في </w:t>
      </w:r>
      <w:r w:rsidRPr="00AE701D">
        <w:rPr>
          <w:rFonts w:ascii="Times New Roman" w:hAnsi="Times New Roman"/>
          <w:rtl/>
          <w:lang w:bidi="ar-EG"/>
        </w:rPr>
        <w:t xml:space="preserve">المدار المستقر بالنسبة إلى الأرض، </w:t>
      </w:r>
      <w:r w:rsidRPr="00AE701D">
        <w:rPr>
          <w:rFonts w:ascii="Times New Roman" w:hAnsi="Times New Roman"/>
          <w:rtl/>
          <w:lang w:bidi="ar"/>
        </w:rPr>
        <w:t>ويب</w:t>
      </w:r>
      <w:r w:rsidRPr="00AE701D">
        <w:rPr>
          <w:rFonts w:ascii="Times New Roman" w:hAnsi="Times New Roman" w:hint="cs"/>
          <w:rtl/>
          <w:lang w:bidi="ar-EG"/>
        </w:rPr>
        <w:t>ي</w:t>
      </w:r>
      <w:r w:rsidRPr="00AE701D">
        <w:rPr>
          <w:rFonts w:ascii="Times New Roman" w:hAnsi="Times New Roman"/>
          <w:rtl/>
          <w:lang w:bidi="ar"/>
        </w:rPr>
        <w:t xml:space="preserve">ن الشكل </w:t>
      </w:r>
      <w:r w:rsidRPr="00AE701D">
        <w:rPr>
          <w:rFonts w:ascii="Times New Roman" w:hAnsi="Times New Roman"/>
          <w:lang w:bidi="ar-EG"/>
        </w:rPr>
        <w:t>13-3</w:t>
      </w:r>
      <w:r w:rsidRPr="00AE701D">
        <w:rPr>
          <w:rFonts w:ascii="Times New Roman" w:hAnsi="Times New Roman"/>
          <w:rtl/>
          <w:lang w:bidi="ar-SY"/>
        </w:rPr>
        <w:t xml:space="preserve"> الفرق نفسه باستخدام </w:t>
      </w:r>
      <w:r w:rsidR="00B53C2B">
        <w:rPr>
          <w:rFonts w:ascii="Times New Roman" w:hAnsi="Times New Roman" w:hint="cs"/>
          <w:rtl/>
          <w:lang w:bidi="ar-SY"/>
        </w:rPr>
        <w:t>منصة</w:t>
      </w:r>
      <w:r w:rsidRPr="00AE701D">
        <w:rPr>
          <w:rFonts w:ascii="Times New Roman" w:hAnsi="Times New Roman"/>
          <w:rtl/>
          <w:lang w:bidi="ar-SY"/>
        </w:rPr>
        <w:t xml:space="preserve"> اختبار</w:t>
      </w:r>
      <w:r w:rsidRPr="00AE701D">
        <w:rPr>
          <w:rFonts w:ascii="Times New Roman" w:hAnsi="Times New Roman"/>
          <w:rtl/>
          <w:lang w:bidi="ar"/>
        </w:rPr>
        <w:t xml:space="preserve"> </w:t>
      </w:r>
      <w:r w:rsidR="00B53C2B">
        <w:rPr>
          <w:rFonts w:ascii="Times New Roman" w:hAnsi="Times New Roman" w:hint="cs"/>
          <w:rtl/>
          <w:lang w:bidi="ar"/>
        </w:rPr>
        <w:t>ال</w:t>
      </w:r>
      <w:r w:rsidRPr="00AE701D">
        <w:rPr>
          <w:rFonts w:ascii="Times New Roman" w:hAnsi="Times New Roman"/>
          <w:rtl/>
          <w:lang w:bidi="ar"/>
        </w:rPr>
        <w:t xml:space="preserve">نظام </w:t>
      </w:r>
      <w:r w:rsidRPr="00AE701D">
        <w:rPr>
          <w:rFonts w:ascii="Times New Roman" w:hAnsi="Times New Roman"/>
          <w:lang w:bidi="ar-EG"/>
        </w:rPr>
        <w:t>(ESTB) EGNOS</w:t>
      </w:r>
      <w:r w:rsidRPr="00AE701D">
        <w:rPr>
          <w:rFonts w:ascii="Times New Roman" w:hAnsi="Times New Roman"/>
          <w:rtl/>
          <w:lang w:bidi="ar-EG"/>
        </w:rPr>
        <w:t>. ونظراً لعدم معايرة المستقبلات المستخدمة</w:t>
      </w:r>
      <w:r w:rsidR="000A4F75">
        <w:rPr>
          <w:rFonts w:ascii="Times New Roman" w:hAnsi="Times New Roman"/>
          <w:rtl/>
          <w:lang w:bidi="ar-EG"/>
        </w:rPr>
        <w:t xml:space="preserve"> في </w:t>
      </w:r>
      <w:r w:rsidRPr="00AE701D">
        <w:rPr>
          <w:rFonts w:ascii="Times New Roman" w:hAnsi="Times New Roman"/>
          <w:rtl/>
          <w:lang w:bidi="ar-EG"/>
        </w:rPr>
        <w:t>هذه التجربة، أزيلت نقطة الصفر الجزافية.</w:t>
      </w:r>
    </w:p>
    <w:p w:rsidR="001F79B3" w:rsidRPr="00AE701D" w:rsidRDefault="001F79B3" w:rsidP="000C66FB">
      <w:pPr>
        <w:rPr>
          <w:rFonts w:ascii="Times New Roman" w:hAnsi="Times New Roman"/>
          <w:rtl/>
          <w:lang w:bidi="ar-SY"/>
        </w:rPr>
      </w:pPr>
      <w:r w:rsidRPr="00AE701D">
        <w:rPr>
          <w:rFonts w:ascii="Times New Roman" w:hAnsi="Times New Roman"/>
          <w:i/>
          <w:iCs/>
          <w:rtl/>
          <w:lang w:bidi="ar-SY"/>
        </w:rPr>
        <w:t>ومن ثم لا يمكن استخدام هذا المثال إلا لإعطاء مؤشر للدقة التي</w:t>
      </w:r>
      <w:r w:rsidRPr="00AE701D">
        <w:rPr>
          <w:rFonts w:ascii="Times New Roman" w:hAnsi="Times New Roman"/>
          <w:i/>
          <w:iCs/>
          <w:rtl/>
          <w:lang w:bidi="ar"/>
        </w:rPr>
        <w:t xml:space="preserve"> يمكن بلوغها حالياً بهذه التقنية</w:t>
      </w:r>
      <w:r w:rsidRPr="00AE701D">
        <w:rPr>
          <w:rFonts w:ascii="Times New Roman" w:hAnsi="Times New Roman"/>
          <w:rtl/>
          <w:lang w:bidi="ar"/>
        </w:rPr>
        <w:t>. و</w:t>
      </w:r>
      <w:r w:rsidRPr="00AE701D">
        <w:rPr>
          <w:rFonts w:ascii="Times New Roman" w:hAnsi="Times New Roman"/>
          <w:rtl/>
          <w:lang w:bidi="ar-SY"/>
        </w:rPr>
        <w:t>يعطي</w:t>
      </w:r>
      <w:r w:rsidRPr="00AE701D">
        <w:rPr>
          <w:rFonts w:ascii="Times New Roman" w:hAnsi="Times New Roman"/>
          <w:rtl/>
          <w:lang w:bidi="ar"/>
        </w:rPr>
        <w:t xml:space="preserve"> الانحدار الخطي من خلال كل من مجموعات البيانات خطأ معيارياً بمقدار </w:t>
      </w:r>
      <w:r w:rsidRPr="00AE701D">
        <w:rPr>
          <w:rFonts w:ascii="Times New Roman" w:hAnsi="Times New Roman"/>
          <w:lang w:bidi="ar-EG"/>
        </w:rPr>
        <w:t>1,3</w:t>
      </w:r>
      <w:r w:rsidRPr="00AE701D">
        <w:rPr>
          <w:rFonts w:ascii="Times New Roman" w:hAnsi="Times New Roman"/>
          <w:rtl/>
          <w:lang w:bidi="ar"/>
        </w:rPr>
        <w:t xml:space="preserve"> </w:t>
      </w:r>
      <w:r w:rsidRPr="00AE701D">
        <w:rPr>
          <w:rFonts w:ascii="Times New Roman" w:hAnsi="Times New Roman"/>
          <w:lang w:bidi="ar-EG"/>
        </w:rPr>
        <w:t>ns</w:t>
      </w:r>
      <w:r w:rsidRPr="00AE701D">
        <w:rPr>
          <w:rFonts w:ascii="Times New Roman" w:hAnsi="Times New Roman"/>
          <w:rtl/>
          <w:lang w:bidi="ar"/>
        </w:rPr>
        <w:t xml:space="preserve"> و</w:t>
      </w:r>
      <w:r w:rsidRPr="00AE701D">
        <w:rPr>
          <w:rFonts w:ascii="Times New Roman" w:hAnsi="Times New Roman"/>
          <w:lang w:bidi="ar-EG"/>
        </w:rPr>
        <w:t>2,1</w:t>
      </w:r>
      <w:r w:rsidRPr="00AE701D">
        <w:rPr>
          <w:rFonts w:ascii="Times New Roman" w:hAnsi="Times New Roman"/>
          <w:rtl/>
          <w:lang w:bidi="ar"/>
        </w:rPr>
        <w:t xml:space="preserve"> </w:t>
      </w:r>
      <w:r w:rsidRPr="00AE701D">
        <w:rPr>
          <w:rFonts w:ascii="Times New Roman" w:hAnsi="Times New Roman"/>
          <w:lang w:bidi="ar-EG"/>
        </w:rPr>
        <w:t>ns</w:t>
      </w:r>
      <w:r w:rsidRPr="00AE701D">
        <w:rPr>
          <w:rFonts w:ascii="Times New Roman" w:hAnsi="Times New Roman"/>
          <w:rtl/>
          <w:lang w:bidi="ar"/>
        </w:rPr>
        <w:t xml:space="preserve"> على التوالي.</w:t>
      </w:r>
    </w:p>
    <w:p w:rsidR="003C577C" w:rsidRDefault="003C577C" w:rsidP="003C577C">
      <w:pPr>
        <w:pStyle w:val="FigureNo"/>
        <w:keepNext w:val="0"/>
        <w:keepLines w:val="0"/>
        <w:spacing w:before="120"/>
        <w:rPr>
          <w:rtl/>
        </w:rPr>
      </w:pPr>
      <w:r>
        <w:rPr>
          <w:rtl/>
        </w:rPr>
        <w:br w:type="page"/>
      </w:r>
    </w:p>
    <w:p w:rsidR="001F79B3" w:rsidRPr="00AE701D" w:rsidRDefault="001F79B3" w:rsidP="003C577C">
      <w:pPr>
        <w:pStyle w:val="FigureNo"/>
        <w:keepNext w:val="0"/>
        <w:keepLines w:val="0"/>
        <w:spacing w:before="120"/>
        <w:rPr>
          <w:rtl/>
        </w:rPr>
      </w:pPr>
      <w:r w:rsidRPr="00AE701D">
        <w:rPr>
          <w:rtl/>
        </w:rPr>
        <w:lastRenderedPageBreak/>
        <w:t xml:space="preserve">الشكل </w:t>
      </w:r>
      <w:r w:rsidRPr="00AE701D">
        <w:t>12-3</w:t>
      </w:r>
    </w:p>
    <w:p w:rsidR="001F79B3" w:rsidRPr="00AE701D" w:rsidRDefault="001F79B3" w:rsidP="003C577C">
      <w:pPr>
        <w:pStyle w:val="Figuretitle"/>
        <w:keepNext w:val="0"/>
        <w:keepLines w:val="0"/>
        <w:spacing w:before="0" w:after="0" w:line="180" w:lineRule="auto"/>
        <w:rPr>
          <w:rFonts w:ascii="Times New Roman" w:hAnsi="Times New Roman"/>
          <w:rtl/>
        </w:rPr>
      </w:pPr>
      <w:r w:rsidRPr="00AE701D">
        <w:rPr>
          <w:rFonts w:ascii="Times New Roman" w:hAnsi="Times New Roman" w:hint="cs"/>
          <w:rtl/>
        </w:rPr>
        <w:t>الفرق</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مرصد</w:t>
      </w:r>
      <w:r w:rsidRPr="00AE701D">
        <w:rPr>
          <w:rFonts w:ascii="Times New Roman" w:hAnsi="Times New Roman"/>
          <w:rtl/>
        </w:rPr>
        <w:t xml:space="preserve"> </w:t>
      </w:r>
      <w:r w:rsidRPr="00AE701D">
        <w:rPr>
          <w:rFonts w:ascii="Times New Roman" w:hAnsi="Times New Roman"/>
        </w:rPr>
        <w:t>USNO</w:t>
      </w:r>
      <w:r w:rsidRPr="00AE701D">
        <w:rPr>
          <w:rFonts w:ascii="Times New Roman" w:hAnsi="Times New Roman"/>
          <w:rtl/>
        </w:rPr>
        <w:t xml:space="preserve"> </w:t>
      </w:r>
      <w:r w:rsidRPr="00AE701D">
        <w:rPr>
          <w:rFonts w:ascii="Times New Roman" w:hAnsi="Times New Roman" w:hint="cs"/>
          <w:rtl/>
        </w:rPr>
        <w:t>ومجلس</w:t>
      </w:r>
      <w:r w:rsidRPr="00AE701D">
        <w:rPr>
          <w:rFonts w:ascii="Times New Roman" w:hAnsi="Times New Roman"/>
          <w:rtl/>
        </w:rPr>
        <w:t xml:space="preserve"> </w:t>
      </w:r>
      <w:r w:rsidRPr="00AE701D">
        <w:rPr>
          <w:rFonts w:ascii="Times New Roman" w:hAnsi="Times New Roman" w:hint="cs"/>
          <w:rtl/>
        </w:rPr>
        <w:t>البحوث</w:t>
      </w:r>
      <w:r w:rsidRPr="00AE701D">
        <w:rPr>
          <w:rFonts w:ascii="Times New Roman" w:hAnsi="Times New Roman"/>
          <w:rtl/>
        </w:rPr>
        <w:t xml:space="preserve"> </w:t>
      </w:r>
      <w:r w:rsidRPr="00AE701D">
        <w:rPr>
          <w:rFonts w:ascii="Times New Roman" w:hAnsi="Times New Roman" w:hint="cs"/>
          <w:rtl/>
        </w:rPr>
        <w:t>الوطني</w:t>
      </w:r>
      <w:r w:rsidRPr="00AE701D">
        <w:rPr>
          <w:rFonts w:ascii="Times New Roman" w:hAnsi="Times New Roman"/>
          <w:rtl/>
        </w:rPr>
        <w:t xml:space="preserve"> </w:t>
      </w:r>
      <w:r w:rsidRPr="00AE701D">
        <w:rPr>
          <w:rFonts w:ascii="Times New Roman" w:hAnsi="Times New Roman"/>
        </w:rPr>
        <w:t>(NRC)</w:t>
      </w:r>
      <w:r w:rsidRPr="00AE701D">
        <w:rPr>
          <w:rFonts w:ascii="Times New Roman" w:hAnsi="Times New Roman"/>
          <w:rtl/>
        </w:rPr>
        <w:t xml:space="preserve"> </w:t>
      </w:r>
      <w:r w:rsidRPr="00AE701D">
        <w:rPr>
          <w:rFonts w:ascii="Times New Roman" w:hAnsi="Times New Roman" w:hint="cs"/>
          <w:rtl/>
        </w:rPr>
        <w:t>المستخدميّن</w:t>
      </w:r>
      <w:r w:rsidRPr="00AE701D">
        <w:rPr>
          <w:rFonts w:ascii="Times New Roman" w:hAnsi="Times New Roman"/>
          <w:rtl/>
        </w:rPr>
        <w:t xml:space="preserve"> </w:t>
      </w:r>
      <w:r w:rsidRPr="00AE701D">
        <w:rPr>
          <w:rFonts w:ascii="Times New Roman" w:hAnsi="Times New Roman" w:hint="cs"/>
          <w:rtl/>
        </w:rPr>
        <w:t>لنظام</w:t>
      </w:r>
      <w:r w:rsidRPr="00AE701D">
        <w:rPr>
          <w:rFonts w:ascii="Times New Roman" w:hAnsi="Times New Roman"/>
          <w:rtl/>
        </w:rPr>
        <w:t xml:space="preserve"> </w:t>
      </w:r>
      <w:r w:rsidRPr="00AE701D">
        <w:rPr>
          <w:rFonts w:ascii="Times New Roman" w:hAnsi="Times New Roman"/>
        </w:rPr>
        <w:t>WAAS</w:t>
      </w:r>
      <w:r w:rsidR="003C577C">
        <w:rPr>
          <w:rFonts w:ascii="Times New Roman" w:hAnsi="Times New Roman" w:hint="cs"/>
          <w:rtl/>
        </w:rPr>
        <w:t xml:space="preserve"> </w:t>
      </w:r>
      <w:r w:rsidRPr="00AE701D">
        <w:rPr>
          <w:rFonts w:ascii="Times New Roman" w:hAnsi="Times New Roman"/>
          <w:rtl/>
        </w:rPr>
        <w:br/>
      </w:r>
      <w:r w:rsidRPr="00AE701D">
        <w:rPr>
          <w:rFonts w:ascii="Times New Roman" w:hAnsi="Times New Roman" w:hint="cs"/>
          <w:rtl/>
        </w:rPr>
        <w:t>في</w:t>
      </w:r>
      <w:r w:rsidRPr="00AE701D">
        <w:rPr>
          <w:rFonts w:ascii="Times New Roman" w:hAnsi="Times New Roman"/>
          <w:rtl/>
        </w:rPr>
        <w:t> </w:t>
      </w:r>
      <w:r w:rsidRPr="00AE701D">
        <w:rPr>
          <w:rFonts w:ascii="Times New Roman" w:hAnsi="Times New Roman" w:hint="cs"/>
          <w:rtl/>
        </w:rPr>
        <w:t>المدار</w:t>
      </w:r>
      <w:r w:rsidRPr="00AE701D">
        <w:rPr>
          <w:rFonts w:ascii="Times New Roman" w:hAnsi="Times New Roman"/>
          <w:rtl/>
        </w:rPr>
        <w:t xml:space="preserve"> </w:t>
      </w:r>
      <w:r w:rsidRPr="00AE701D">
        <w:rPr>
          <w:rFonts w:ascii="Times New Roman" w:hAnsi="Times New Roman" w:hint="cs"/>
          <w:rtl/>
        </w:rPr>
        <w:t>المستقر</w:t>
      </w:r>
      <w:r w:rsidRPr="00AE701D">
        <w:rPr>
          <w:rFonts w:ascii="Times New Roman" w:hAnsi="Times New Roman"/>
          <w:rtl/>
        </w:rPr>
        <w:t xml:space="preserve"> </w:t>
      </w:r>
      <w:r w:rsidRPr="00AE701D">
        <w:rPr>
          <w:rFonts w:ascii="Times New Roman" w:hAnsi="Times New Roman" w:hint="cs"/>
          <w:rtl/>
        </w:rPr>
        <w:t>بالنسبة</w:t>
      </w:r>
      <w:r w:rsidRPr="00AE701D">
        <w:rPr>
          <w:rFonts w:ascii="Times New Roman" w:hAnsi="Times New Roman"/>
          <w:rtl/>
        </w:rPr>
        <w:t xml:space="preserve"> </w:t>
      </w:r>
      <w:r w:rsidRPr="00AE701D">
        <w:rPr>
          <w:rFonts w:ascii="Times New Roman" w:hAnsi="Times New Roman" w:hint="cs"/>
          <w:rtl/>
        </w:rPr>
        <w:t>إلى</w:t>
      </w:r>
      <w:r w:rsidRPr="00AE701D">
        <w:rPr>
          <w:rFonts w:ascii="Times New Roman" w:hAnsi="Times New Roman"/>
          <w:rtl/>
        </w:rPr>
        <w:t xml:space="preserve"> </w:t>
      </w:r>
      <w:r w:rsidRPr="00AE701D">
        <w:rPr>
          <w:rFonts w:ascii="Times New Roman" w:hAnsi="Times New Roman" w:hint="cs"/>
          <w:rtl/>
        </w:rPr>
        <w:t>الأرض</w:t>
      </w:r>
    </w:p>
    <w:p w:rsidR="001F79B3" w:rsidRPr="00AE701D" w:rsidRDefault="001F79B3" w:rsidP="003C577C">
      <w:pPr>
        <w:pStyle w:val="Figuretitle"/>
        <w:keepNext w:val="0"/>
        <w:keepLines w:val="0"/>
        <w:spacing w:before="0" w:after="0" w:line="180" w:lineRule="auto"/>
        <w:rPr>
          <w:rFonts w:ascii="Times New Roman" w:hAnsi="Times New Roman"/>
          <w:rtl/>
        </w:rPr>
      </w:pPr>
      <w:r w:rsidRPr="00AE701D">
        <w:rPr>
          <w:rFonts w:ascii="Times New Roman" w:hAnsi="Times New Roman" w:hint="cs"/>
          <w:rtl/>
        </w:rPr>
        <w:t>الخطأ</w:t>
      </w:r>
      <w:r w:rsidRPr="00AE701D">
        <w:rPr>
          <w:rFonts w:ascii="Times New Roman" w:hAnsi="Times New Roman"/>
          <w:rtl/>
        </w:rPr>
        <w:t xml:space="preserve"> </w:t>
      </w:r>
      <w:r w:rsidRPr="00AE701D">
        <w:rPr>
          <w:rFonts w:ascii="Times New Roman" w:hAnsi="Times New Roman" w:hint="cs"/>
          <w:rtl/>
        </w:rPr>
        <w:t>المعياري</w:t>
      </w:r>
      <w:r w:rsidRPr="00AE701D">
        <w:rPr>
          <w:rFonts w:ascii="Times New Roman" w:hAnsi="Times New Roman"/>
          <w:rtl/>
        </w:rPr>
        <w:t xml:space="preserve"> </w:t>
      </w:r>
      <w:r w:rsidRPr="00AE701D">
        <w:rPr>
          <w:rFonts w:ascii="Times New Roman" w:hAnsi="Times New Roman" w:hint="cs"/>
          <w:rtl/>
        </w:rPr>
        <w:t>هو</w:t>
      </w:r>
      <w:r w:rsidRPr="00AE701D">
        <w:rPr>
          <w:rFonts w:ascii="Times New Roman" w:hAnsi="Times New Roman"/>
          <w:rtl/>
        </w:rPr>
        <w:t xml:space="preserve"> </w:t>
      </w:r>
      <w:r w:rsidRPr="00AE701D">
        <w:rPr>
          <w:rFonts w:ascii="Times New Roman" w:hAnsi="Times New Roman"/>
        </w:rPr>
        <w:t>1,3</w:t>
      </w:r>
      <w:r w:rsidRPr="00AE701D">
        <w:rPr>
          <w:rFonts w:ascii="Times New Roman" w:hAnsi="Times New Roman"/>
          <w:rtl/>
        </w:rPr>
        <w:t xml:space="preserve"> </w:t>
      </w:r>
      <w:r w:rsidRPr="00AE701D">
        <w:rPr>
          <w:rFonts w:ascii="Times New Roman" w:hAnsi="Times New Roman"/>
        </w:rPr>
        <w:t>ns</w:t>
      </w:r>
    </w:p>
    <w:p w:rsidR="001F79B3" w:rsidRPr="00AE701D" w:rsidRDefault="00E474E3" w:rsidP="003C577C">
      <w:pPr>
        <w:bidi w:val="0"/>
        <w:spacing w:before="0" w:line="240" w:lineRule="auto"/>
        <w:jc w:val="center"/>
        <w:rPr>
          <w:rFonts w:ascii="Times New Roman" w:hAnsi="Times New Roman"/>
          <w:rtl/>
          <w:lang w:bidi="ar-EG"/>
        </w:rPr>
      </w:pPr>
      <w:r>
        <w:rPr>
          <w:rFonts w:ascii="Times New Roman" w:hAnsi="Times New Roman"/>
          <w:rtl/>
          <w:lang w:bidi="ar-EG"/>
        </w:rPr>
      </w:r>
      <w:r>
        <w:rPr>
          <w:rFonts w:ascii="Times New Roman" w:hAnsi="Times New Roman"/>
          <w:lang w:bidi="ar-EG"/>
        </w:rPr>
        <w:pict>
          <v:group id="Canvas 176" o:spid="_x0000_s1828" editas="canvas" style="width:348.1pt;height:283.5pt;mso-position-horizontal-relative:char;mso-position-vertical-relative:line" coordorigin="2553,2879" coordsize="6962,5670">
            <v:shape id="_x0000_s1829" type="#_x0000_t75" style="position:absolute;left:2553;top:2879;width:6962;height:5670;visibility:visible" o:preferrelative="f">
              <v:fill o:detectmouseclick="t"/>
              <v:path o:connecttype="none"/>
            </v:shape>
            <v:rect id="Rectangle 163" o:spid="_x0000_s1830" style="position:absolute;left:8283;top:8388;width:1167;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next-textbox:#Rectangle 163;mso-fit-shape-to-text:t" inset="0,0,0,0">
                <w:txbxContent>
                  <w:p w:rsidR="00073FE5" w:rsidRDefault="00073FE5" w:rsidP="000C66FB">
                    <w:pPr>
                      <w:spacing w:before="0" w:line="240" w:lineRule="auto"/>
                    </w:pPr>
                    <w:r>
                      <w:rPr>
                        <w:rFonts w:cs="Times New Roman"/>
                        <w:color w:val="000000"/>
                        <w:sz w:val="14"/>
                        <w:szCs w:val="14"/>
                      </w:rPr>
                      <w:t>Sat_time_freq-03-12</w:t>
                    </w:r>
                  </w:p>
                </w:txbxContent>
              </v:textbox>
            </v:rect>
            <v:shape id="Picture 165" o:spid="_x0000_s1831" type="#_x0000_t75" style="position:absolute;left:3230;top:2965;width:6052;height:48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bTijBAAAA3AAAAA8AAABkcnMvZG93bnJldi54bWxET82KwjAQvgv7DmEWvGmqiLjVKOqyrHgQ&#10;7PoAQzO2xWZSmtjGt98Igrf5+H5ntQmmFh21rrKsYDJOQBDnVldcKLj8/YwWIJxH1lhbJgUPcrBZ&#10;fwxWmGrb85m6zBcihrBLUUHpfZNK6fKSDLqxbYgjd7WtQR9hW0jdYh/DTS2nSTKXBiuODSU2tC8p&#10;v2V3o+CU7b9nfbPbdRNzP9Z9En4f16DU8DNslyA8Bf8Wv9wHHedPv+D5TLx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bTijBAAAA3AAAAA8AAAAAAAAAAAAAAAAAnwIA&#10;AGRycy9kb3ducmV2LnhtbFBLBQYAAAAABAAEAPcAAACNAwAAAAA=&#10;">
              <v:imagedata r:id="rId56" o:title=""/>
            </v:shape>
            <v:shape id="Picture 166" o:spid="_x0000_s1832" type="#_x0000_t75" style="position:absolute;left:3230;top:2965;width:6052;height:48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475bFAAAA3AAAAA8AAABkcnMvZG93bnJldi54bWxEj0FLw0AQhe8F/8Mygrd2Y4VQYrdFFGl7&#10;ElMRexuzYzaYnQ3ZTZr+e+cg9DbDe/PeN+vt5Fs1Uh+bwAbuFxko4irYhmsDH8fX+QpUTMgW28Bk&#10;4EIRtpub2RoLG878TmOZaiUhHAs04FLqCq1j5chjXISOWLSf0HtMsva1tj2eJdy3epllufbYsDQ4&#10;7OjZUfVbDt5A9v3mhtwNL9VhV+r953j6cvnJmLvb6ekRVKIpXc3/13sr+A+CL8/IBHr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uO+WxQAAANwAAAAPAAAAAAAAAAAAAAAA&#10;AJ8CAABkcnMvZG93bnJldi54bWxQSwUGAAAAAAQABAD3AAAAkQMAAAAA&#10;">
              <v:imagedata r:id="rId66" o:title=""/>
            </v:shape>
            <v:rect id="Rectangle 167" o:spid="_x0000_s1833" style="position:absolute;left:3029;top:7851;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next-textbox:#Rectangle 167;mso-fit-shape-to-text:t" inset="0,0,0,0">
                <w:txbxContent>
                  <w:p w:rsidR="00073FE5" w:rsidRDefault="00073FE5" w:rsidP="000C66FB">
                    <w:pPr>
                      <w:spacing w:before="0" w:line="240" w:lineRule="auto"/>
                    </w:pPr>
                    <w:r>
                      <w:rPr>
                        <w:rFonts w:cs="Times New Roman"/>
                        <w:color w:val="1F1A17"/>
                        <w:sz w:val="18"/>
                        <w:szCs w:val="18"/>
                      </w:rPr>
                      <w:t>289,82</w:t>
                    </w:r>
                  </w:p>
                </w:txbxContent>
              </v:textbox>
            </v:rect>
            <v:rect id="Rectangle 168" o:spid="_x0000_s1834" style="position:absolute;left:6082;top:8148;width:213;height:3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next-textbox:#Rectangle 168;mso-fit-shape-to-text:t" inset="0,0,0,0">
                <w:txbxContent>
                  <w:p w:rsidR="00073FE5" w:rsidRPr="00BD2629" w:rsidRDefault="00073FE5" w:rsidP="000C66FB">
                    <w:pPr>
                      <w:spacing w:before="0" w:line="240" w:lineRule="auto"/>
                      <w:rPr>
                        <w:szCs w:val="22"/>
                        <w:lang w:bidi="ar-EG"/>
                      </w:rPr>
                    </w:pPr>
                    <w:r>
                      <w:rPr>
                        <w:color w:val="1F1A17"/>
                        <w:sz w:val="18"/>
                        <w:szCs w:val="22"/>
                        <w:rtl/>
                        <w:lang w:bidi="ar-EG"/>
                      </w:rPr>
                      <w:t>يوماً</w:t>
                    </w:r>
                  </w:p>
                </w:txbxContent>
              </v:textbox>
            </v:rect>
            <v:rect id="Rectangle 189" o:spid="_x0000_s1835" style="position:absolute;left:3065;top:4781;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next-textbox:#Rectangle 189;mso-fit-shape-to-text:t" inset="0,0,0,0">
                <w:txbxContent>
                  <w:p w:rsidR="00073FE5" w:rsidRDefault="00073FE5" w:rsidP="000C66FB">
                    <w:pPr>
                      <w:spacing w:before="0" w:line="240" w:lineRule="auto"/>
                    </w:pPr>
                    <w:r>
                      <w:rPr>
                        <w:rFonts w:cs="Times New Roman"/>
                        <w:color w:val="1F1A17"/>
                        <w:sz w:val="18"/>
                        <w:szCs w:val="18"/>
                      </w:rPr>
                      <w:t>0</w:t>
                    </w:r>
                  </w:p>
                </w:txbxContent>
              </v:textbox>
            </v:rect>
            <v:rect id="Rectangle 191" o:spid="_x0000_s1837" style="position:absolute;left:3065;top:3826;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1F1A17"/>
                        <w:sz w:val="18"/>
                        <w:szCs w:val="18"/>
                      </w:rPr>
                      <w:t>5</w:t>
                    </w:r>
                  </w:p>
                </w:txbxContent>
              </v:textbox>
            </v:rect>
            <v:rect id="Rectangle 192" o:spid="_x0000_s1838" style="position:absolute;left:2980;top:2879;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93" o:spid="_x0000_s1839" style="position:absolute;left:2896;top:6697;width:27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94" o:spid="_x0000_s1840" style="position:absolute;left:2896;top:7633;width:27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next-textbox:#Rectangle 194;mso-fit-shape-to-text:t" inset="0,0,0,0">
                <w:txbxContent>
                  <w:p w:rsidR="00073FE5" w:rsidRDefault="00073FE5" w:rsidP="000C66FB">
                    <w:pPr>
                      <w:spacing w:before="0" w:line="240" w:lineRule="auto"/>
                    </w:pPr>
                    <w:r>
                      <w:rPr>
                        <w:rFonts w:cs="Times New Roman"/>
                        <w:color w:val="1F1A17"/>
                        <w:sz w:val="18"/>
                        <w:szCs w:val="18"/>
                      </w:rPr>
                      <w:t>15–</w:t>
                    </w:r>
                  </w:p>
                </w:txbxContent>
              </v:textbox>
            </v:rect>
            <v:rect id="Rectangle 195" o:spid="_x0000_s1841" style="position:absolute;left:3784;top:7851;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next-textbox:#Rectangle 195;mso-fit-shape-to-text:t" inset="0,0,0,0">
                <w:txbxContent>
                  <w:p w:rsidR="00073FE5" w:rsidRDefault="00073FE5" w:rsidP="000C66FB">
                    <w:pPr>
                      <w:spacing w:before="0" w:line="240" w:lineRule="auto"/>
                    </w:pPr>
                    <w:r>
                      <w:rPr>
                        <w:rFonts w:cs="Times New Roman"/>
                        <w:color w:val="1F1A17"/>
                        <w:sz w:val="18"/>
                        <w:szCs w:val="18"/>
                      </w:rPr>
                      <w:t>289,83</w:t>
                    </w:r>
                  </w:p>
                </w:txbxContent>
              </v:textbox>
            </v:rect>
            <v:rect id="Rectangle 196" o:spid="_x0000_s1842" style="position:absolute;left:4520;top:7851;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next-textbox:#Rectangle 196;mso-fit-shape-to-text:t" inset="0,0,0,0">
                <w:txbxContent>
                  <w:p w:rsidR="00073FE5" w:rsidRDefault="00073FE5" w:rsidP="000C66FB">
                    <w:pPr>
                      <w:spacing w:before="0" w:line="240" w:lineRule="auto"/>
                    </w:pPr>
                    <w:r>
                      <w:rPr>
                        <w:rFonts w:cs="Times New Roman"/>
                        <w:color w:val="1F1A17"/>
                        <w:sz w:val="18"/>
                        <w:szCs w:val="18"/>
                      </w:rPr>
                      <w:t>289,84</w:t>
                    </w:r>
                  </w:p>
                </w:txbxContent>
              </v:textbox>
            </v:rect>
            <v:rect id="Rectangle 197" o:spid="_x0000_s1843" style="position:absolute;left:5283;top:7851;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next-textbox:#Rectangle 197;mso-fit-shape-to-text:t" inset="0,0,0,0">
                <w:txbxContent>
                  <w:p w:rsidR="00073FE5" w:rsidRDefault="00073FE5" w:rsidP="000C66FB">
                    <w:pPr>
                      <w:spacing w:before="0" w:line="240" w:lineRule="auto"/>
                    </w:pPr>
                    <w:r>
                      <w:rPr>
                        <w:rFonts w:cs="Times New Roman"/>
                        <w:color w:val="1F1A17"/>
                        <w:sz w:val="18"/>
                        <w:szCs w:val="18"/>
                      </w:rPr>
                      <w:t>289,85</w:t>
                    </w:r>
                  </w:p>
                </w:txbxContent>
              </v:textbox>
            </v:rect>
            <v:rect id="Rectangle 198" o:spid="_x0000_s1844" style="position:absolute;left:6038;top:7851;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next-textbox:#Rectangle 198;mso-fit-shape-to-text:t" inset="0,0,0,0">
                <w:txbxContent>
                  <w:p w:rsidR="00073FE5" w:rsidRDefault="00073FE5" w:rsidP="000C66FB">
                    <w:pPr>
                      <w:spacing w:before="0" w:line="240" w:lineRule="auto"/>
                    </w:pPr>
                    <w:r>
                      <w:rPr>
                        <w:rFonts w:cs="Times New Roman"/>
                        <w:color w:val="1F1A17"/>
                        <w:sz w:val="18"/>
                        <w:szCs w:val="18"/>
                      </w:rPr>
                      <w:t>289,86</w:t>
                    </w:r>
                  </w:p>
                </w:txbxContent>
              </v:textbox>
            </v:rect>
            <v:rect id="Rectangle 199" o:spid="_x0000_s1845" style="position:absolute;left:6774;top:7851;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next-textbox:#Rectangle 199;mso-fit-shape-to-text:t" inset="0,0,0,0">
                <w:txbxContent>
                  <w:p w:rsidR="00073FE5" w:rsidRDefault="00073FE5" w:rsidP="000C66FB">
                    <w:pPr>
                      <w:spacing w:before="0" w:line="240" w:lineRule="auto"/>
                    </w:pPr>
                    <w:r>
                      <w:rPr>
                        <w:rFonts w:cs="Times New Roman"/>
                        <w:color w:val="1F1A17"/>
                        <w:sz w:val="18"/>
                        <w:szCs w:val="18"/>
                      </w:rPr>
                      <w:t>289,87</w:t>
                    </w:r>
                  </w:p>
                </w:txbxContent>
              </v:textbox>
            </v:rect>
            <v:rect id="Rectangle 200" o:spid="_x0000_s1846" style="position:absolute;left:7528;top:7851;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next-textbox:#Rectangle 200;mso-fit-shape-to-text:t" inset="0,0,0,0">
                <w:txbxContent>
                  <w:p w:rsidR="00073FE5" w:rsidRDefault="00073FE5" w:rsidP="000C66FB">
                    <w:pPr>
                      <w:spacing w:before="0" w:line="240" w:lineRule="auto"/>
                    </w:pPr>
                    <w:r>
                      <w:rPr>
                        <w:rFonts w:cs="Times New Roman"/>
                        <w:color w:val="1F1A17"/>
                        <w:sz w:val="18"/>
                        <w:szCs w:val="18"/>
                      </w:rPr>
                      <w:t>289,88</w:t>
                    </w:r>
                  </w:p>
                </w:txbxContent>
              </v:textbox>
            </v:rect>
            <v:rect id="Rectangle 201" o:spid="_x0000_s1847" style="position:absolute;left:8283;top:7851;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next-textbox:#Rectangle 201;mso-fit-shape-to-text:t" inset="0,0,0,0">
                <w:txbxContent>
                  <w:p w:rsidR="00073FE5" w:rsidRDefault="00073FE5" w:rsidP="000C66FB">
                    <w:pPr>
                      <w:spacing w:before="0" w:line="240" w:lineRule="auto"/>
                    </w:pPr>
                    <w:r>
                      <w:rPr>
                        <w:rFonts w:cs="Times New Roman"/>
                        <w:color w:val="1F1A17"/>
                        <w:sz w:val="18"/>
                        <w:szCs w:val="18"/>
                      </w:rPr>
                      <w:t>289,89</w:t>
                    </w:r>
                  </w:p>
                </w:txbxContent>
              </v:textbox>
            </v:rect>
            <v:rect id="Rectangle 202" o:spid="_x0000_s1848" style="position:absolute;left:9019;top:7851;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next-textbox:#Rectangle 202;mso-fit-shape-to-text:t" inset="0,0,0,0">
                <w:txbxContent>
                  <w:p w:rsidR="00073FE5" w:rsidRDefault="00073FE5" w:rsidP="000C66FB">
                    <w:pPr>
                      <w:spacing w:before="0" w:line="240" w:lineRule="auto"/>
                    </w:pPr>
                    <w:r>
                      <w:rPr>
                        <w:rFonts w:cs="Times New Roman"/>
                        <w:color w:val="1F1A17"/>
                        <w:sz w:val="18"/>
                        <w:szCs w:val="18"/>
                      </w:rPr>
                      <w:t>289,90</w:t>
                    </w:r>
                  </w:p>
                </w:txbxContent>
              </v:textbox>
            </v:rect>
            <v:rect id="_x0000_s1849" style="position:absolute;left:2553;top:4936;width:294;height: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" filled="f" stroked="f">
              <v:textbox style="layout-flow:vertical;mso-layout-flow-alt:bottom-to-top;mso-next-textbox:#_x0000_s1849" inset="0,0,0,0">
                <w:txbxContent>
                  <w:p w:rsidR="00073FE5" w:rsidRPr="00770040" w:rsidRDefault="00073FE5" w:rsidP="000C66FB">
                    <w:pPr>
                      <w:spacing w:before="0"/>
                      <w:jc w:val="center"/>
                      <w:rPr>
                        <w:color w:val="1F1A17"/>
                        <w:sz w:val="18"/>
                        <w:szCs w:val="22"/>
                        <w:lang w:bidi="ar-EG"/>
                      </w:rPr>
                    </w:pPr>
                    <w:r w:rsidRPr="00770040">
                      <w:rPr>
                        <w:color w:val="1F1A17"/>
                        <w:sz w:val="18"/>
                        <w:szCs w:val="22"/>
                        <w:rtl/>
                        <w:lang w:bidi="ar-EG"/>
                      </w:rPr>
                      <w:t xml:space="preserve">فرق الوقت </w:t>
                    </w:r>
                    <w:r w:rsidRPr="00770040">
                      <w:rPr>
                        <w:color w:val="1F1A17"/>
                        <w:sz w:val="18"/>
                        <w:szCs w:val="22"/>
                        <w:lang w:bidi="ar-EG"/>
                      </w:rPr>
                      <w:t>(ns)</w:t>
                    </w:r>
                  </w:p>
                </w:txbxContent>
              </v:textbox>
            </v:rect>
            <w10:wrap type="none"/>
            <w10:anchorlock/>
          </v:group>
        </w:pict>
      </w:r>
    </w:p>
    <w:p w:rsidR="001F79B3" w:rsidRPr="00AE701D" w:rsidRDefault="001F79B3" w:rsidP="003C577C">
      <w:pPr>
        <w:pStyle w:val="FigureNo"/>
        <w:keepNext w:val="0"/>
        <w:keepLines w:val="0"/>
        <w:rPr>
          <w:lang w:bidi="ar-EG"/>
        </w:rPr>
      </w:pPr>
      <w:r w:rsidRPr="00AE701D">
        <w:rPr>
          <w:rtl/>
        </w:rPr>
        <w:t xml:space="preserve">الشكل </w:t>
      </w:r>
      <w:r w:rsidRPr="00AE701D">
        <w:t>13-3</w:t>
      </w:r>
    </w:p>
    <w:p w:rsidR="001F79B3" w:rsidRPr="00AE701D" w:rsidRDefault="001F79B3" w:rsidP="003C577C">
      <w:pPr>
        <w:pStyle w:val="Figuretitle"/>
        <w:keepNext w:val="0"/>
        <w:keepLines w:val="0"/>
        <w:spacing w:before="0" w:after="0" w:line="180" w:lineRule="auto"/>
        <w:rPr>
          <w:rFonts w:ascii="Times New Roman" w:hAnsi="Times New Roman"/>
          <w:rtl/>
        </w:rPr>
      </w:pPr>
      <w:r w:rsidRPr="00AE701D">
        <w:rPr>
          <w:rFonts w:ascii="Times New Roman" w:hAnsi="Times New Roman" w:hint="cs"/>
          <w:rtl/>
        </w:rPr>
        <w:t>الفرق</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مرصد</w:t>
      </w:r>
      <w:r w:rsidRPr="00AE701D">
        <w:rPr>
          <w:rFonts w:ascii="Times New Roman" w:hAnsi="Times New Roman"/>
          <w:rtl/>
        </w:rPr>
        <w:t xml:space="preserve"> </w:t>
      </w:r>
      <w:r w:rsidRPr="00AE701D">
        <w:rPr>
          <w:rFonts w:ascii="Times New Roman" w:hAnsi="Times New Roman"/>
        </w:rPr>
        <w:t>USNO</w:t>
      </w:r>
      <w:r w:rsidRPr="00AE701D">
        <w:rPr>
          <w:rFonts w:ascii="Times New Roman" w:hAnsi="Times New Roman"/>
          <w:rtl/>
        </w:rPr>
        <w:t xml:space="preserve"> </w:t>
      </w:r>
      <w:r w:rsidRPr="00AE701D">
        <w:rPr>
          <w:rFonts w:ascii="Times New Roman" w:hAnsi="Times New Roman" w:hint="cs"/>
          <w:rtl/>
        </w:rPr>
        <w:t>ومجلس</w:t>
      </w:r>
      <w:r w:rsidRPr="00AE701D">
        <w:rPr>
          <w:rFonts w:ascii="Times New Roman" w:hAnsi="Times New Roman"/>
          <w:rtl/>
        </w:rPr>
        <w:t xml:space="preserve"> </w:t>
      </w:r>
      <w:r w:rsidRPr="00AE701D">
        <w:rPr>
          <w:rFonts w:ascii="Times New Roman" w:hAnsi="Times New Roman" w:hint="cs"/>
          <w:rtl/>
        </w:rPr>
        <w:t>البحوث</w:t>
      </w:r>
      <w:r w:rsidRPr="00AE701D">
        <w:rPr>
          <w:rFonts w:ascii="Times New Roman" w:hAnsi="Times New Roman"/>
          <w:rtl/>
        </w:rPr>
        <w:t xml:space="preserve"> </w:t>
      </w:r>
      <w:r w:rsidRPr="00AE701D">
        <w:rPr>
          <w:rFonts w:ascii="Times New Roman" w:hAnsi="Times New Roman" w:hint="cs"/>
          <w:rtl/>
        </w:rPr>
        <w:t>الوطني</w:t>
      </w:r>
      <w:r w:rsidRPr="00AE701D">
        <w:rPr>
          <w:rFonts w:ascii="Times New Roman" w:hAnsi="Times New Roman"/>
          <w:rtl/>
        </w:rPr>
        <w:t xml:space="preserve"> </w:t>
      </w:r>
      <w:r w:rsidRPr="00AE701D">
        <w:rPr>
          <w:rFonts w:ascii="Times New Roman" w:hAnsi="Times New Roman"/>
        </w:rPr>
        <w:t>(NRC)</w:t>
      </w:r>
      <w:r w:rsidRPr="00AE701D">
        <w:rPr>
          <w:rFonts w:ascii="Times New Roman" w:hAnsi="Times New Roman"/>
          <w:rtl/>
        </w:rPr>
        <w:t xml:space="preserve"> </w:t>
      </w:r>
      <w:r w:rsidRPr="00AE701D">
        <w:rPr>
          <w:rFonts w:ascii="Times New Roman" w:hAnsi="Times New Roman" w:hint="cs"/>
          <w:rtl/>
        </w:rPr>
        <w:t>المستخدميّن</w:t>
      </w:r>
      <w:r w:rsidRPr="00AE701D">
        <w:rPr>
          <w:rFonts w:ascii="Times New Roman" w:hAnsi="Times New Roman"/>
          <w:rtl/>
        </w:rPr>
        <w:t xml:space="preserve"> </w:t>
      </w:r>
      <w:r w:rsidRPr="00AE701D">
        <w:rPr>
          <w:rFonts w:ascii="Times New Roman" w:hAnsi="Times New Roman" w:hint="cs"/>
          <w:rtl/>
        </w:rPr>
        <w:t>لنظام</w:t>
      </w:r>
      <w:r w:rsidRPr="00AE701D">
        <w:rPr>
          <w:rFonts w:ascii="Times New Roman" w:hAnsi="Times New Roman"/>
          <w:rtl/>
        </w:rPr>
        <w:t xml:space="preserve"> </w:t>
      </w:r>
      <w:r w:rsidRPr="00AE701D">
        <w:rPr>
          <w:rFonts w:ascii="Times New Roman" w:hAnsi="Times New Roman"/>
        </w:rPr>
        <w:t>EGNOS</w:t>
      </w:r>
      <w:r w:rsidR="003C577C">
        <w:rPr>
          <w:rFonts w:ascii="Times New Roman" w:hAnsi="Times New Roman" w:hint="cs"/>
          <w:rtl/>
        </w:rPr>
        <w:t xml:space="preserve"> </w:t>
      </w:r>
      <w:r w:rsidRPr="00AE701D">
        <w:rPr>
          <w:rFonts w:ascii="Times New Roman" w:hAnsi="Times New Roman"/>
          <w:rtl/>
        </w:rPr>
        <w:br/>
      </w:r>
      <w:r w:rsidRPr="00AE701D">
        <w:rPr>
          <w:rFonts w:ascii="Times New Roman" w:hAnsi="Times New Roman" w:hint="cs"/>
          <w:rtl/>
        </w:rPr>
        <w:t>في</w:t>
      </w:r>
      <w:r w:rsidRPr="00AE701D">
        <w:rPr>
          <w:rFonts w:ascii="Times New Roman" w:hAnsi="Times New Roman"/>
          <w:rtl/>
        </w:rPr>
        <w:t> </w:t>
      </w:r>
      <w:r w:rsidRPr="00AE701D">
        <w:rPr>
          <w:rFonts w:ascii="Times New Roman" w:hAnsi="Times New Roman" w:hint="cs"/>
          <w:rtl/>
        </w:rPr>
        <w:t>المدار</w:t>
      </w:r>
      <w:r w:rsidRPr="00AE701D">
        <w:rPr>
          <w:rFonts w:ascii="Times New Roman" w:hAnsi="Times New Roman"/>
          <w:rtl/>
        </w:rPr>
        <w:t xml:space="preserve"> </w:t>
      </w:r>
      <w:r w:rsidRPr="00AE701D">
        <w:rPr>
          <w:rFonts w:ascii="Times New Roman" w:hAnsi="Times New Roman" w:hint="cs"/>
          <w:rtl/>
        </w:rPr>
        <w:t>المستقر</w:t>
      </w:r>
      <w:r w:rsidRPr="00AE701D">
        <w:rPr>
          <w:rFonts w:ascii="Times New Roman" w:hAnsi="Times New Roman"/>
          <w:rtl/>
        </w:rPr>
        <w:t xml:space="preserve"> </w:t>
      </w:r>
      <w:r w:rsidRPr="00AE701D">
        <w:rPr>
          <w:rFonts w:ascii="Times New Roman" w:hAnsi="Times New Roman" w:hint="cs"/>
          <w:rtl/>
        </w:rPr>
        <w:t>بالنسبة</w:t>
      </w:r>
      <w:r w:rsidRPr="00AE701D">
        <w:rPr>
          <w:rFonts w:ascii="Times New Roman" w:hAnsi="Times New Roman"/>
          <w:rtl/>
        </w:rPr>
        <w:t xml:space="preserve"> </w:t>
      </w:r>
      <w:r w:rsidRPr="00AE701D">
        <w:rPr>
          <w:rFonts w:ascii="Times New Roman" w:hAnsi="Times New Roman" w:hint="cs"/>
          <w:rtl/>
        </w:rPr>
        <w:t>إلى</w:t>
      </w:r>
      <w:r w:rsidRPr="00AE701D">
        <w:rPr>
          <w:rFonts w:ascii="Times New Roman" w:hAnsi="Times New Roman"/>
          <w:rtl/>
        </w:rPr>
        <w:t xml:space="preserve"> </w:t>
      </w:r>
      <w:r w:rsidRPr="00AE701D">
        <w:rPr>
          <w:rFonts w:ascii="Times New Roman" w:hAnsi="Times New Roman" w:hint="cs"/>
          <w:rtl/>
        </w:rPr>
        <w:t>الأرض</w:t>
      </w:r>
    </w:p>
    <w:p w:rsidR="001F79B3" w:rsidRPr="00AE701D" w:rsidRDefault="001F79B3" w:rsidP="003C577C">
      <w:pPr>
        <w:pStyle w:val="Figuretitle"/>
        <w:keepNext w:val="0"/>
        <w:keepLines w:val="0"/>
        <w:spacing w:before="0" w:after="0" w:line="180" w:lineRule="auto"/>
        <w:rPr>
          <w:rFonts w:ascii="Times New Roman" w:hAnsi="Times New Roman"/>
          <w:rtl/>
        </w:rPr>
      </w:pPr>
      <w:r w:rsidRPr="00AE701D">
        <w:rPr>
          <w:rFonts w:ascii="Times New Roman" w:hAnsi="Times New Roman" w:hint="cs"/>
          <w:rtl/>
        </w:rPr>
        <w:t>الخطأ</w:t>
      </w:r>
      <w:r w:rsidRPr="00AE701D">
        <w:rPr>
          <w:rFonts w:ascii="Times New Roman" w:hAnsi="Times New Roman"/>
          <w:rtl/>
        </w:rPr>
        <w:t xml:space="preserve"> </w:t>
      </w:r>
      <w:r w:rsidRPr="00AE701D">
        <w:rPr>
          <w:rFonts w:ascii="Times New Roman" w:hAnsi="Times New Roman" w:hint="cs"/>
          <w:rtl/>
        </w:rPr>
        <w:t>المعياري</w:t>
      </w:r>
      <w:r w:rsidRPr="00AE701D">
        <w:rPr>
          <w:rFonts w:ascii="Times New Roman" w:hAnsi="Times New Roman"/>
          <w:rtl/>
        </w:rPr>
        <w:t xml:space="preserve"> </w:t>
      </w:r>
      <w:r w:rsidRPr="00AE701D">
        <w:rPr>
          <w:rFonts w:ascii="Times New Roman" w:hAnsi="Times New Roman" w:hint="cs"/>
          <w:rtl/>
        </w:rPr>
        <w:t>هو</w:t>
      </w:r>
      <w:r w:rsidRPr="00AE701D">
        <w:rPr>
          <w:rFonts w:ascii="Times New Roman" w:hAnsi="Times New Roman"/>
          <w:rtl/>
        </w:rPr>
        <w:t xml:space="preserve"> </w:t>
      </w:r>
      <w:r w:rsidRPr="00AE701D">
        <w:rPr>
          <w:rFonts w:ascii="Times New Roman" w:hAnsi="Times New Roman"/>
        </w:rPr>
        <w:t>2,1</w:t>
      </w:r>
      <w:r w:rsidRPr="00AE701D">
        <w:rPr>
          <w:rFonts w:ascii="Times New Roman" w:hAnsi="Times New Roman"/>
          <w:rtl/>
        </w:rPr>
        <w:t xml:space="preserve"> </w:t>
      </w:r>
      <w:r w:rsidRPr="00AE701D">
        <w:rPr>
          <w:rFonts w:ascii="Times New Roman" w:hAnsi="Times New Roman"/>
        </w:rPr>
        <w:t>ns</w:t>
      </w:r>
    </w:p>
    <w:p w:rsidR="001F79B3" w:rsidRPr="00AE701D" w:rsidRDefault="00E474E3" w:rsidP="003C577C">
      <w:pPr>
        <w:spacing w:before="0" w:line="240" w:lineRule="auto"/>
        <w:jc w:val="center"/>
        <w:rPr>
          <w:rFonts w:ascii="Times New Roman" w:hAnsi="Times New Roman"/>
          <w:rtl/>
          <w:lang w:bidi="ar-EG"/>
        </w:rPr>
      </w:pPr>
      <w:r>
        <w:rPr>
          <w:rFonts w:ascii="Times New Roman" w:hAnsi="Times New Roman"/>
          <w:rtl/>
        </w:rPr>
      </w:r>
      <w:r>
        <w:rPr>
          <w:rFonts w:ascii="Times New Roman" w:hAnsi="Times New Roman"/>
        </w:rPr>
        <w:pict>
          <v:group id="Canvas 363" o:spid="_x0000_s1801" editas="canvas" style="width:347.85pt;height:277.2pt;mso-position-horizontal-relative:char;mso-position-vertical-relative:line" coordorigin="2419,2973" coordsize="6957,5544">
            <v:shape id="_x0000_s1802" type="#_x0000_t75" style="position:absolute;left:2419;top:2973;width:6957;height:5544;visibility:visible">
              <v:fill o:detectmouseclick="t"/>
              <v:path o:connecttype="none"/>
            </v:shape>
            <v:rect id="Rectangle 253" o:spid="_x0000_s1803" style="position:absolute;left:8273;top:8379;width:1000;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next-textbox:#Rectangle 253;mso-fit-shape-to-text:t" inset="0,0,0,0">
                <w:txbxContent>
                  <w:p w:rsidR="00073FE5" w:rsidRDefault="00073FE5" w:rsidP="000C66FB">
                    <w:pPr>
                      <w:spacing w:before="0" w:line="240" w:lineRule="auto"/>
                    </w:pPr>
                    <w:r>
                      <w:rPr>
                        <w:rFonts w:cs="Times New Roman"/>
                        <w:color w:val="000000"/>
                        <w:sz w:val="12"/>
                        <w:szCs w:val="12"/>
                      </w:rPr>
                      <w:t>Sat_time_freq-03-13</w:t>
                    </w:r>
                  </w:p>
                </w:txbxContent>
              </v:textbox>
            </v:rect>
            <v:shape id="Picture 254" o:spid="_x0000_s1804" type="#_x0000_t75" style="position:absolute;left:3089;top:3058;width:6055;height:47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liVTCAAAA3AAAAA8AAABkcnMvZG93bnJldi54bWxET91qwjAUvh/4DuEIu5tp3RhSjWKVsbGL&#10;gdUHODTHtticlCZt07dfLga7/Pj+d4dgWjFS7xrLCtJVAoK4tLrhSsHt+vGyAeE8ssbWMimYycFh&#10;v3jaYabtxBcaC1+JGMIuQwW1910mpStrMuhWtiOO3N32Bn2EfSV1j1MMN61cJ8m7NNhwbKixo1NN&#10;5aMYjIKf4nR+m7o8H1MzfLdTEj7ne1DqeRmOWxCegv8X/7m/tILXdZwfz8Qj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pYlUwgAAANwAAAAPAAAAAAAAAAAAAAAAAJ8C&#10;AABkcnMvZG93bnJldi54bWxQSwUGAAAAAAQABAD3AAAAjgMAAAAA&#10;">
              <v:imagedata r:id="rId56" o:title=""/>
            </v:shape>
            <v:shape id="Picture 255" o:spid="_x0000_s1805" type="#_x0000_t75" style="position:absolute;left:3089;top:3058;width:6055;height:47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CRJLEAAAA3AAAAA8AAABkcnMvZG93bnJldi54bWxEj0FrAjEUhO8F/0N4Qm81u1ZaWY0iBaEg&#10;FLSl4O2xeW4Wk5dtkuruvzcFocdhZr5hluveWXGhEFvPCspJAYK49rrlRsHX5/ZpDiImZI3WMykY&#10;KMJ6NXpYYqX9lfd0OaRGZAjHChWYlLpKylgbchgnviPO3skHhynL0Egd8JrhzsppUbxIhy3nBYMd&#10;vRmqz4dfp8Ae7WnjB/OxLV5xmP3I8F3Odko9jvvNAkSiPv2H7+13reB5WsLfmXw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CRJLEAAAA3AAAAA8AAAAAAAAAAAAAAAAA&#10;nwIAAGRycy9kb3ducmV2LnhtbFBLBQYAAAAABAAEAPcAAACQAwAAAAA=&#10;">
              <v:imagedata r:id="rId67" o:title=""/>
            </v:shape>
            <v:rect id="Rectangle 256" o:spid="_x0000_s1806" style="position:absolute;left:2892;top:7895;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next-textbox:#Rectangle 256;mso-fit-shape-to-text:t" inset="0,0,0,0">
                <w:txbxContent>
                  <w:p w:rsidR="00073FE5" w:rsidRDefault="00073FE5" w:rsidP="000C66FB">
                    <w:pPr>
                      <w:spacing w:before="0" w:line="240" w:lineRule="auto"/>
                    </w:pPr>
                    <w:r>
                      <w:rPr>
                        <w:rFonts w:cs="Times New Roman"/>
                        <w:color w:val="1F1A17"/>
                        <w:sz w:val="18"/>
                        <w:szCs w:val="18"/>
                      </w:rPr>
                      <w:t>289,82</w:t>
                    </w:r>
                  </w:p>
                </w:txbxContent>
              </v:textbox>
            </v:rect>
            <v:rect id="Rectangle 278" o:spid="_x0000_s1807" style="position:absolute;left:2924;top:5338;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next-textbox:#Rectangle 278;mso-fit-shape-to-text:t" inset="0,0,0,0">
                <w:txbxContent>
                  <w:p w:rsidR="00073FE5" w:rsidRDefault="00073FE5" w:rsidP="000C66FB">
                    <w:pPr>
                      <w:spacing w:before="0" w:line="240" w:lineRule="auto"/>
                    </w:pPr>
                    <w:r>
                      <w:rPr>
                        <w:rFonts w:cs="Times New Roman"/>
                        <w:color w:val="1F1A17"/>
                        <w:sz w:val="18"/>
                        <w:szCs w:val="18"/>
                      </w:rPr>
                      <w:t>0</w:t>
                    </w:r>
                  </w:p>
                </w:txbxContent>
              </v:textbox>
            </v:rect>
            <v:rect id="Rectangle 279" o:spid="_x0000_s1808" style="position:absolute;left:2843;top:5799;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next-textbox:#Rectangle 279;mso-fit-shape-to-text:t" inset="0,0,0,0">
                <w:txbxContent>
                  <w:p w:rsidR="00073FE5" w:rsidRDefault="00073FE5" w:rsidP="000C66FB">
                    <w:pPr>
                      <w:spacing w:before="0" w:line="240" w:lineRule="auto"/>
                    </w:pPr>
                    <w:r>
                      <w:rPr>
                        <w:rFonts w:cs="Times New Roman"/>
                        <w:color w:val="1F1A17"/>
                        <w:sz w:val="18"/>
                        <w:szCs w:val="18"/>
                      </w:rPr>
                      <w:t>2–</w:t>
                    </w:r>
                  </w:p>
                </w:txbxContent>
              </v:textbox>
            </v:rect>
            <v:rect id="Rectangle 280" o:spid="_x0000_s1809" style="position:absolute;left:2924;top:3437;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next-textbox:#Rectangle 280;mso-fit-shape-to-text:t" inset="0,0,0,0">
                <w:txbxContent>
                  <w:p w:rsidR="00073FE5" w:rsidRDefault="00073FE5" w:rsidP="000C66FB">
                    <w:pPr>
                      <w:spacing w:before="0" w:line="240" w:lineRule="auto"/>
                    </w:pPr>
                    <w:r>
                      <w:rPr>
                        <w:rFonts w:cs="Times New Roman"/>
                        <w:color w:val="1F1A17"/>
                        <w:sz w:val="18"/>
                        <w:szCs w:val="18"/>
                      </w:rPr>
                      <w:t>8</w:t>
                    </w:r>
                  </w:p>
                </w:txbxContent>
              </v:textbox>
            </v:rect>
            <v:rect id="Rectangle 281" o:spid="_x0000_s1810" style="position:absolute;left:2843;top:2973;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next-textbox:#Rectangle 281;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282" o:spid="_x0000_s1811" style="position:absolute;left:2758;top:7691;width:27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next-textbox:#Rectangle 282;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283" o:spid="_x0000_s1812" style="position:absolute;left:2843;top:6263;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next-textbox:#Rectangle 283;mso-fit-shape-to-text:t" inset="0,0,0,0">
                <w:txbxContent>
                  <w:p w:rsidR="00073FE5" w:rsidRDefault="00073FE5" w:rsidP="000C66FB">
                    <w:pPr>
                      <w:spacing w:before="0" w:line="240" w:lineRule="auto"/>
                    </w:pPr>
                    <w:r>
                      <w:rPr>
                        <w:rFonts w:cs="Times New Roman"/>
                        <w:color w:val="1F1A17"/>
                        <w:sz w:val="18"/>
                        <w:szCs w:val="18"/>
                      </w:rPr>
                      <w:t>4–</w:t>
                    </w:r>
                  </w:p>
                </w:txbxContent>
              </v:textbox>
            </v:rect>
            <v:rect id="Rectangle 284" o:spid="_x0000_s1813" style="position:absolute;left:3647;top:7895;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next-textbox:#Rectangle 284;mso-fit-shape-to-text:t" inset="0,0,0,0">
                <w:txbxContent>
                  <w:p w:rsidR="00073FE5" w:rsidRDefault="00073FE5" w:rsidP="000C66FB">
                    <w:pPr>
                      <w:spacing w:before="0" w:line="240" w:lineRule="auto"/>
                    </w:pPr>
                    <w:r>
                      <w:rPr>
                        <w:rFonts w:cs="Times New Roman"/>
                        <w:color w:val="1F1A17"/>
                        <w:sz w:val="18"/>
                        <w:szCs w:val="18"/>
                      </w:rPr>
                      <w:t>289,83</w:t>
                    </w:r>
                  </w:p>
                </w:txbxContent>
              </v:textbox>
            </v:rect>
            <v:rect id="Rectangle 285" o:spid="_x0000_s1814" style="position:absolute;left:4384;top:7895;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next-textbox:#Rectangle 285;mso-fit-shape-to-text:t" inset="0,0,0,0">
                <w:txbxContent>
                  <w:p w:rsidR="00073FE5" w:rsidRDefault="00073FE5" w:rsidP="000C66FB">
                    <w:pPr>
                      <w:spacing w:before="0" w:line="240" w:lineRule="auto"/>
                    </w:pPr>
                    <w:r>
                      <w:rPr>
                        <w:rFonts w:cs="Times New Roman"/>
                        <w:color w:val="1F1A17"/>
                        <w:sz w:val="18"/>
                        <w:szCs w:val="18"/>
                      </w:rPr>
                      <w:t>289,84</w:t>
                    </w:r>
                  </w:p>
                </w:txbxContent>
              </v:textbox>
            </v:rect>
            <v:rect id="Rectangle 286" o:spid="_x0000_s1815" style="position:absolute;left:5143;top:7895;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next-textbox:#Rectangle 286;mso-fit-shape-to-text:t" inset="0,0,0,0">
                <w:txbxContent>
                  <w:p w:rsidR="00073FE5" w:rsidRDefault="00073FE5" w:rsidP="000C66FB">
                    <w:pPr>
                      <w:spacing w:before="0" w:line="240" w:lineRule="auto"/>
                    </w:pPr>
                    <w:r>
                      <w:rPr>
                        <w:rFonts w:cs="Times New Roman"/>
                        <w:color w:val="1F1A17"/>
                        <w:sz w:val="18"/>
                        <w:szCs w:val="18"/>
                      </w:rPr>
                      <w:t>289,85</w:t>
                    </w:r>
                  </w:p>
                </w:txbxContent>
              </v:textbox>
            </v:rect>
            <v:rect id="Rectangle 287" o:spid="_x0000_s1816" style="position:absolute;left:5902;top:7895;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next-textbox:#Rectangle 287;mso-fit-shape-to-text:t" inset="0,0,0,0">
                <w:txbxContent>
                  <w:p w:rsidR="00073FE5" w:rsidRDefault="00073FE5" w:rsidP="000C66FB">
                    <w:pPr>
                      <w:spacing w:before="0" w:line="240" w:lineRule="auto"/>
                    </w:pPr>
                    <w:r>
                      <w:rPr>
                        <w:rFonts w:cs="Times New Roman"/>
                        <w:color w:val="1F1A17"/>
                        <w:sz w:val="18"/>
                        <w:szCs w:val="18"/>
                      </w:rPr>
                      <w:t>289,86</w:t>
                    </w:r>
                  </w:p>
                </w:txbxContent>
              </v:textbox>
            </v:rect>
            <v:rect id="Rectangle 288" o:spid="_x0000_s1817" style="position:absolute;left:6634;top:7895;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next-textbox:#Rectangle 288;mso-fit-shape-to-text:t" inset="0,0,0,0">
                <w:txbxContent>
                  <w:p w:rsidR="00073FE5" w:rsidRDefault="00073FE5" w:rsidP="000C66FB">
                    <w:pPr>
                      <w:spacing w:before="0" w:line="240" w:lineRule="auto"/>
                    </w:pPr>
                    <w:r>
                      <w:rPr>
                        <w:rFonts w:cs="Times New Roman"/>
                        <w:color w:val="1F1A17"/>
                        <w:sz w:val="18"/>
                        <w:szCs w:val="18"/>
                      </w:rPr>
                      <w:t>289,87</w:t>
                    </w:r>
                  </w:p>
                </w:txbxContent>
              </v:textbox>
            </v:rect>
            <v:rect id="Rectangle 289" o:spid="_x0000_s1818" style="position:absolute;left:7389;top:7895;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next-textbox:#Rectangle 289;mso-fit-shape-to-text:t" inset="0,0,0,0">
                <w:txbxContent>
                  <w:p w:rsidR="00073FE5" w:rsidRDefault="00073FE5" w:rsidP="000C66FB">
                    <w:pPr>
                      <w:spacing w:before="0" w:line="240" w:lineRule="auto"/>
                    </w:pPr>
                    <w:r>
                      <w:rPr>
                        <w:rFonts w:cs="Times New Roman"/>
                        <w:color w:val="1F1A17"/>
                        <w:sz w:val="18"/>
                        <w:szCs w:val="18"/>
                      </w:rPr>
                      <w:t>289,88</w:t>
                    </w:r>
                  </w:p>
                </w:txbxContent>
              </v:textbox>
            </v:rect>
            <v:rect id="Rectangle 290" o:spid="_x0000_s1819" style="position:absolute;left:8144;top:7895;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next-textbox:#Rectangle 290;mso-fit-shape-to-text:t" inset="0,0,0,0">
                <w:txbxContent>
                  <w:p w:rsidR="00073FE5" w:rsidRDefault="00073FE5" w:rsidP="000C66FB">
                    <w:pPr>
                      <w:spacing w:before="0" w:line="240" w:lineRule="auto"/>
                    </w:pPr>
                    <w:r>
                      <w:rPr>
                        <w:rFonts w:cs="Times New Roman"/>
                        <w:color w:val="1F1A17"/>
                        <w:sz w:val="18"/>
                        <w:szCs w:val="18"/>
                      </w:rPr>
                      <w:t>289,89</w:t>
                    </w:r>
                  </w:p>
                </w:txbxContent>
              </v:textbox>
            </v:rect>
            <v:rect id="Rectangle 291" o:spid="_x0000_s1820" style="position:absolute;left:8880;top:7895;width:496;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next-textbox:#Rectangle 291;mso-fit-shape-to-text:t" inset="0,0,0,0">
                <w:txbxContent>
                  <w:p w:rsidR="00073FE5" w:rsidRDefault="00073FE5" w:rsidP="000C66FB">
                    <w:pPr>
                      <w:spacing w:before="0" w:line="240" w:lineRule="auto"/>
                    </w:pPr>
                    <w:r>
                      <w:rPr>
                        <w:rFonts w:cs="Times New Roman"/>
                        <w:color w:val="1F1A17"/>
                        <w:sz w:val="18"/>
                        <w:szCs w:val="18"/>
                      </w:rPr>
                      <w:t>289,90</w:t>
                    </w:r>
                  </w:p>
                </w:txbxContent>
              </v:textbox>
            </v:rect>
            <v:rect id="Rectangle 292" o:spid="_x0000_s1821" style="position:absolute;left:2924;top:3906;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next-textbox:#Rectangle 292;mso-fit-shape-to-text:t" inset="0,0,0,0">
                <w:txbxContent>
                  <w:p w:rsidR="00073FE5" w:rsidRDefault="00073FE5" w:rsidP="000C66FB">
                    <w:pPr>
                      <w:spacing w:before="0" w:line="240" w:lineRule="auto"/>
                    </w:pPr>
                    <w:r>
                      <w:rPr>
                        <w:rFonts w:cs="Times New Roman"/>
                        <w:color w:val="1F1A17"/>
                        <w:sz w:val="18"/>
                        <w:szCs w:val="18"/>
                      </w:rPr>
                      <w:t>6</w:t>
                    </w:r>
                  </w:p>
                </w:txbxContent>
              </v:textbox>
            </v:rect>
            <v:rect id="Rectangle 293" o:spid="_x0000_s1822" style="position:absolute;left:2924;top:4383;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next-textbox:#Rectangle 293;mso-fit-shape-to-text:t" inset="0,0,0,0">
                <w:txbxContent>
                  <w:p w:rsidR="00073FE5" w:rsidRDefault="00073FE5" w:rsidP="000C66FB">
                    <w:pPr>
                      <w:spacing w:before="0" w:line="240" w:lineRule="auto"/>
                    </w:pPr>
                    <w:r>
                      <w:rPr>
                        <w:rFonts w:cs="Times New Roman"/>
                        <w:color w:val="1F1A17"/>
                        <w:sz w:val="18"/>
                        <w:szCs w:val="18"/>
                      </w:rPr>
                      <w:t>4</w:t>
                    </w:r>
                  </w:p>
                </w:txbxContent>
              </v:textbox>
            </v:rect>
            <v:rect id="Rectangle 294" o:spid="_x0000_s1823" style="position:absolute;left:2924;top:4852;width:9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next-textbox:#Rectangle 294;mso-fit-shape-to-text:t" inset="0,0,0,0">
                <w:txbxContent>
                  <w:p w:rsidR="00073FE5" w:rsidRDefault="00073FE5" w:rsidP="000C66FB">
                    <w:pPr>
                      <w:spacing w:before="0" w:line="240" w:lineRule="auto"/>
                    </w:pPr>
                    <w:r>
                      <w:rPr>
                        <w:rFonts w:cs="Times New Roman"/>
                        <w:color w:val="1F1A17"/>
                        <w:sz w:val="18"/>
                        <w:szCs w:val="18"/>
                      </w:rPr>
                      <w:t>2</w:t>
                    </w:r>
                  </w:p>
                </w:txbxContent>
              </v:textbox>
            </v:rect>
            <v:rect id="Rectangle 295" o:spid="_x0000_s1824" style="position:absolute;left:2843;top:7209;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next-textbox:#Rectangle 295;mso-fit-shape-to-text:t" inset="0,0,0,0">
                <w:txbxContent>
                  <w:p w:rsidR="00073FE5" w:rsidRPr="00AA540B" w:rsidRDefault="00073FE5" w:rsidP="000C66FB">
                    <w:pPr>
                      <w:spacing w:before="0" w:line="240" w:lineRule="auto"/>
                    </w:pPr>
                    <w:r>
                      <w:rPr>
                        <w:rFonts w:cs="Times New Roman"/>
                        <w:color w:val="1F1A17"/>
                        <w:sz w:val="18"/>
                        <w:szCs w:val="18"/>
                      </w:rPr>
                      <w:t>8–</w:t>
                    </w:r>
                  </w:p>
                </w:txbxContent>
              </v:textbox>
            </v:rect>
            <v:rect id="Rectangle 296" o:spid="_x0000_s1825" style="position:absolute;left:2843;top:6736;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next-textbox:#Rectangle 296;mso-fit-shape-to-text:t" inset="0,0,0,0">
                <w:txbxContent>
                  <w:p w:rsidR="00073FE5" w:rsidRDefault="00073FE5" w:rsidP="000C66FB">
                    <w:pPr>
                      <w:spacing w:before="0" w:line="240" w:lineRule="auto"/>
                    </w:pPr>
                    <w:r>
                      <w:rPr>
                        <w:rFonts w:cs="Times New Roman"/>
                        <w:color w:val="1F1A17"/>
                        <w:sz w:val="18"/>
                        <w:szCs w:val="18"/>
                      </w:rPr>
                      <w:t>6–</w:t>
                    </w:r>
                  </w:p>
                </w:txbxContent>
              </v:textbox>
            </v:rect>
            <v:rect id="Rectangle 168" o:spid="_x0000_s1826" style="position:absolute;left:6029;top:8171;width:213;height:3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073FE5" w:rsidRPr="00BD2629" w:rsidRDefault="00073FE5" w:rsidP="000C66FB">
                    <w:pPr>
                      <w:spacing w:before="0" w:line="240" w:lineRule="auto"/>
                      <w:rPr>
                        <w:szCs w:val="22"/>
                        <w:lang w:bidi="ar-EG"/>
                      </w:rPr>
                    </w:pPr>
                    <w:r>
                      <w:rPr>
                        <w:color w:val="1F1A17"/>
                        <w:sz w:val="18"/>
                        <w:szCs w:val="22"/>
                        <w:rtl/>
                        <w:lang w:bidi="ar-EG"/>
                      </w:rPr>
                      <w:t>يوماً</w:t>
                    </w:r>
                  </w:p>
                </w:txbxContent>
              </v:textbox>
            </v:rect>
            <v:rect id="_x0000_s1827" style="position:absolute;left:2549;top:5257;width:294;height: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" filled="f" stroked="f">
              <v:textbox style="layout-flow:vertical;mso-layout-flow-alt:bottom-to-top;mso-next-textbox:#_x0000_s1827" inset="0,0,0,0">
                <w:txbxContent>
                  <w:p w:rsidR="00073FE5" w:rsidRPr="00770040" w:rsidRDefault="00073FE5" w:rsidP="000C66FB">
                    <w:pPr>
                      <w:spacing w:before="0"/>
                      <w:jc w:val="center"/>
                      <w:rPr>
                        <w:color w:val="1F1A17"/>
                        <w:sz w:val="18"/>
                        <w:szCs w:val="22"/>
                        <w:lang w:bidi="ar-EG"/>
                      </w:rPr>
                    </w:pPr>
                    <w:r w:rsidRPr="00770040">
                      <w:rPr>
                        <w:color w:val="1F1A17"/>
                        <w:sz w:val="18"/>
                        <w:szCs w:val="22"/>
                        <w:rtl/>
                        <w:lang w:bidi="ar-EG"/>
                      </w:rPr>
                      <w:t xml:space="preserve">فرق الوقت </w:t>
                    </w:r>
                    <w:r w:rsidRPr="00770040">
                      <w:rPr>
                        <w:color w:val="1F1A17"/>
                        <w:sz w:val="18"/>
                        <w:szCs w:val="22"/>
                        <w:lang w:bidi="ar-EG"/>
                      </w:rPr>
                      <w:t>(ns)</w:t>
                    </w:r>
                  </w:p>
                </w:txbxContent>
              </v:textbox>
            </v:rect>
            <w10:wrap type="none"/>
            <w10:anchorlock/>
          </v:group>
        </w:pict>
      </w:r>
    </w:p>
    <w:p w:rsidR="001F79B3" w:rsidRPr="00AE701D" w:rsidRDefault="001F79B3" w:rsidP="000C66FB">
      <w:pPr>
        <w:pStyle w:val="Heading3"/>
        <w:rPr>
          <w:rFonts w:ascii="Times New Roman" w:hAnsi="Times New Roman"/>
        </w:rPr>
      </w:pPr>
      <w:bookmarkStart w:id="1373" w:name="_Toc405802913"/>
      <w:bookmarkStart w:id="1374" w:name="_Toc405803188"/>
      <w:bookmarkStart w:id="1375" w:name="_Toc405822903"/>
      <w:bookmarkStart w:id="1376" w:name="_Toc405889726"/>
      <w:bookmarkStart w:id="1377" w:name="_Toc405890938"/>
      <w:bookmarkStart w:id="1378" w:name="_Toc405903271"/>
      <w:bookmarkStart w:id="1379" w:name="_Toc405904255"/>
      <w:bookmarkStart w:id="1380" w:name="_Toc406146631"/>
      <w:bookmarkStart w:id="1381" w:name="_Toc406148280"/>
      <w:bookmarkStart w:id="1382" w:name="_Toc406157790"/>
      <w:bookmarkStart w:id="1383" w:name="_Toc406158571"/>
      <w:bookmarkStart w:id="1384" w:name="_Toc406159507"/>
      <w:bookmarkStart w:id="1385" w:name="_Toc406161765"/>
      <w:bookmarkStart w:id="1386" w:name="_Toc406166662"/>
      <w:bookmarkStart w:id="1387" w:name="_Toc409428659"/>
      <w:bookmarkStart w:id="1388" w:name="_Toc409428921"/>
      <w:bookmarkStart w:id="1389" w:name="_Toc409429852"/>
      <w:bookmarkStart w:id="1390" w:name="_Toc409430055"/>
      <w:r w:rsidRPr="00AE701D">
        <w:rPr>
          <w:rFonts w:ascii="Times New Roman" w:hAnsi="Times New Roman"/>
        </w:rPr>
        <w:lastRenderedPageBreak/>
        <w:t>12.5.3</w:t>
      </w:r>
      <w:r w:rsidRPr="00AE701D">
        <w:rPr>
          <w:rFonts w:ascii="Times New Roman" w:hAnsi="Times New Roman"/>
        </w:rPr>
        <w:tab/>
      </w:r>
      <w:r w:rsidRPr="00AE701D">
        <w:rPr>
          <w:rFonts w:ascii="Times New Roman" w:hAnsi="Times New Roman" w:hint="cs"/>
          <w:rtl/>
        </w:rPr>
        <w:t>نقل</w:t>
      </w:r>
      <w:r w:rsidRPr="00AE701D">
        <w:rPr>
          <w:rFonts w:ascii="Times New Roman" w:hAnsi="Times New Roman"/>
          <w:rtl/>
        </w:rPr>
        <w:t xml:space="preserve"> </w:t>
      </w:r>
      <w:r w:rsidRPr="00AE701D">
        <w:rPr>
          <w:rFonts w:ascii="Times New Roman" w:hAnsi="Times New Roman" w:hint="cs"/>
          <w:rtl/>
        </w:rPr>
        <w:t>الوقت</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نظامي</w:t>
      </w:r>
      <w:r w:rsidRPr="00AE701D">
        <w:rPr>
          <w:rFonts w:ascii="Times New Roman" w:hAnsi="Times New Roman"/>
          <w:rtl/>
        </w:rPr>
        <w:t xml:space="preserve"> </w:t>
      </w:r>
      <w:r w:rsidRPr="00AE701D">
        <w:rPr>
          <w:rFonts w:ascii="Times New Roman" w:hAnsi="Times New Roman"/>
        </w:rPr>
        <w:t>SBAS</w:t>
      </w:r>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rsidR="001F79B3" w:rsidRDefault="001F79B3" w:rsidP="00181AB2">
      <w:pPr>
        <w:keepNext/>
        <w:rPr>
          <w:rFonts w:ascii="Times New Roman" w:hAnsi="Times New Roman"/>
          <w:rtl/>
          <w:lang w:bidi="ar"/>
        </w:rPr>
      </w:pPr>
      <w:r w:rsidRPr="00AE701D">
        <w:rPr>
          <w:rFonts w:ascii="Times New Roman" w:hAnsi="Times New Roman"/>
          <w:rtl/>
          <w:lang w:bidi="ar"/>
        </w:rPr>
        <w:t xml:space="preserve">الشكل </w:t>
      </w:r>
      <w:r w:rsidRPr="00AE701D">
        <w:rPr>
          <w:rFonts w:ascii="Times New Roman" w:hAnsi="Times New Roman"/>
          <w:lang w:bidi="ar"/>
        </w:rPr>
        <w:t>14-3</w:t>
      </w:r>
      <w:r w:rsidRPr="00AE701D">
        <w:rPr>
          <w:rFonts w:ascii="Times New Roman" w:hAnsi="Times New Roman"/>
          <w:rtl/>
          <w:lang w:bidi="ar"/>
        </w:rPr>
        <w:t xml:space="preserve"> هو رسم تخطيطي يوضح كيف يمكن لمختبرين مقارنة الفارق الزمني بين نظامي </w:t>
      </w:r>
      <w:r w:rsidRPr="00AE701D">
        <w:rPr>
          <w:rFonts w:ascii="Times New Roman" w:hAnsi="Times New Roman"/>
          <w:lang w:bidi="ar-EG"/>
        </w:rPr>
        <w:t>SBAS</w:t>
      </w:r>
      <w:r w:rsidRPr="00AE701D">
        <w:rPr>
          <w:rFonts w:ascii="Times New Roman" w:hAnsi="Times New Roman"/>
          <w:rtl/>
          <w:lang w:bidi="ar-EG"/>
        </w:rPr>
        <w:t xml:space="preserve">. </w:t>
      </w:r>
      <w:r w:rsidRPr="00AE701D">
        <w:rPr>
          <w:rFonts w:ascii="Times New Roman" w:hAnsi="Times New Roman"/>
          <w:rtl/>
          <w:lang w:bidi="ar"/>
        </w:rPr>
        <w:t>ويوفر كل مختبر مرجع تحقق للمختبر</w:t>
      </w:r>
      <w:r w:rsidR="00181AB2">
        <w:rPr>
          <w:rFonts w:ascii="Times New Roman" w:hAnsi="Times New Roman" w:hint="cs"/>
          <w:rtl/>
          <w:lang w:bidi="ar"/>
        </w:rPr>
        <w:t> </w:t>
      </w:r>
      <w:r w:rsidRPr="00AE701D">
        <w:rPr>
          <w:rFonts w:ascii="Times New Roman" w:hAnsi="Times New Roman"/>
          <w:rtl/>
          <w:lang w:bidi="ar"/>
        </w:rPr>
        <w:t>الآخر.</w:t>
      </w:r>
    </w:p>
    <w:p w:rsidR="00430B2C" w:rsidRPr="00AE701D" w:rsidRDefault="00430B2C" w:rsidP="00181AB2">
      <w:pPr>
        <w:keepNext/>
        <w:rPr>
          <w:rFonts w:ascii="Times New Roman" w:hAnsi="Times New Roman"/>
          <w:rtl/>
          <w:lang w:bidi="ar"/>
        </w:rPr>
      </w:pPr>
    </w:p>
    <w:p w:rsidR="001F79B3" w:rsidRPr="00AE701D" w:rsidRDefault="001F79B3" w:rsidP="000C66FB">
      <w:pPr>
        <w:pStyle w:val="FigureNo"/>
        <w:rPr>
          <w:lang w:bidi="ar-EG"/>
        </w:rPr>
      </w:pPr>
      <w:r w:rsidRPr="00AE701D">
        <w:rPr>
          <w:rtl/>
        </w:rPr>
        <w:t xml:space="preserve">الشكل </w:t>
      </w:r>
      <w:r w:rsidRPr="00AE701D">
        <w:t>14-3</w:t>
      </w:r>
    </w:p>
    <w:p w:rsidR="001F79B3" w:rsidRPr="00AE701D" w:rsidRDefault="001F79B3" w:rsidP="000C66FB">
      <w:pPr>
        <w:pStyle w:val="Figuretitle"/>
        <w:rPr>
          <w:rFonts w:ascii="Times New Roman" w:hAnsi="Times New Roman"/>
          <w:rtl/>
        </w:rPr>
      </w:pPr>
      <w:r w:rsidRPr="00AE701D">
        <w:rPr>
          <w:rFonts w:ascii="Times New Roman" w:hAnsi="Times New Roman" w:hint="cs"/>
          <w:rtl/>
        </w:rPr>
        <w:t>رسم</w:t>
      </w:r>
      <w:r w:rsidRPr="00AE701D">
        <w:rPr>
          <w:rFonts w:ascii="Times New Roman" w:hAnsi="Times New Roman"/>
          <w:rtl/>
        </w:rPr>
        <w:t xml:space="preserve"> </w:t>
      </w:r>
      <w:r w:rsidRPr="00AE701D">
        <w:rPr>
          <w:rFonts w:ascii="Times New Roman" w:hAnsi="Times New Roman" w:hint="cs"/>
          <w:rtl/>
        </w:rPr>
        <w:t>تخطيطي</w:t>
      </w:r>
      <w:r w:rsidRPr="00AE701D">
        <w:rPr>
          <w:rFonts w:ascii="Times New Roman" w:hAnsi="Times New Roman"/>
          <w:rtl/>
        </w:rPr>
        <w:t xml:space="preserve"> </w:t>
      </w:r>
      <w:r w:rsidRPr="00AE701D">
        <w:rPr>
          <w:rFonts w:ascii="Times New Roman" w:hAnsi="Times New Roman" w:hint="cs"/>
          <w:rtl/>
        </w:rPr>
        <w:t>يوضح</w:t>
      </w:r>
      <w:r w:rsidRPr="00AE701D">
        <w:rPr>
          <w:rFonts w:ascii="Times New Roman" w:hAnsi="Times New Roman"/>
          <w:rtl/>
        </w:rPr>
        <w:t xml:space="preserve"> </w:t>
      </w:r>
      <w:r w:rsidRPr="00AE701D">
        <w:rPr>
          <w:rFonts w:ascii="Times New Roman" w:hAnsi="Times New Roman" w:hint="cs"/>
          <w:rtl/>
        </w:rPr>
        <w:t>نقل</w:t>
      </w:r>
      <w:r w:rsidRPr="00AE701D">
        <w:rPr>
          <w:rFonts w:ascii="Times New Roman" w:hAnsi="Times New Roman"/>
          <w:rtl/>
        </w:rPr>
        <w:t xml:space="preserve"> </w:t>
      </w:r>
      <w:r w:rsidRPr="00AE701D">
        <w:rPr>
          <w:rFonts w:ascii="Times New Roman" w:hAnsi="Times New Roman" w:hint="cs"/>
          <w:rtl/>
        </w:rPr>
        <w:t>الوقت</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مختبرين</w:t>
      </w:r>
      <w:r w:rsidRPr="00AE701D">
        <w:rPr>
          <w:rFonts w:ascii="Times New Roman" w:hAnsi="Times New Roman"/>
          <w:rtl/>
        </w:rPr>
        <w:t xml:space="preserve"> </w:t>
      </w:r>
      <w:r w:rsidRPr="00AE701D">
        <w:rPr>
          <w:rFonts w:ascii="Times New Roman" w:hAnsi="Times New Roman" w:hint="cs"/>
          <w:rtl/>
        </w:rPr>
        <w:t>لضبط</w:t>
      </w:r>
      <w:r w:rsidRPr="00AE701D">
        <w:rPr>
          <w:rFonts w:ascii="Times New Roman" w:hAnsi="Times New Roman"/>
          <w:rtl/>
        </w:rPr>
        <w:t xml:space="preserve"> </w:t>
      </w:r>
      <w:r w:rsidRPr="00AE701D">
        <w:rPr>
          <w:rFonts w:ascii="Times New Roman" w:hAnsi="Times New Roman" w:hint="cs"/>
          <w:rtl/>
        </w:rPr>
        <w:t>الوقت</w:t>
      </w:r>
      <w:r w:rsidRPr="00AE701D">
        <w:rPr>
          <w:rFonts w:ascii="Times New Roman" w:hAnsi="Times New Roman"/>
          <w:rtl/>
        </w:rPr>
        <w:t xml:space="preserve"> </w:t>
      </w:r>
      <w:r w:rsidRPr="00AE701D">
        <w:rPr>
          <w:rFonts w:ascii="Times New Roman" w:hAnsi="Times New Roman" w:hint="cs"/>
          <w:rtl/>
        </w:rPr>
        <w:t>باستخدام</w:t>
      </w:r>
      <w:r w:rsidRPr="00AE701D">
        <w:rPr>
          <w:rFonts w:ascii="Times New Roman" w:hAnsi="Times New Roman"/>
          <w:rtl/>
        </w:rPr>
        <w:t xml:space="preserve"> </w:t>
      </w:r>
      <w:r w:rsidRPr="00AE701D">
        <w:rPr>
          <w:rFonts w:ascii="Times New Roman" w:hAnsi="Times New Roman" w:hint="cs"/>
          <w:rtl/>
        </w:rPr>
        <w:t>نظامي</w:t>
      </w:r>
      <w:r w:rsidRPr="00AE701D">
        <w:rPr>
          <w:rFonts w:ascii="Times New Roman" w:hAnsi="Times New Roman"/>
          <w:rtl/>
        </w:rPr>
        <w:t xml:space="preserve"> </w:t>
      </w:r>
      <w:r w:rsidRPr="00AE701D">
        <w:rPr>
          <w:rFonts w:ascii="Times New Roman" w:hAnsi="Times New Roman"/>
        </w:rPr>
        <w:t>SBAS</w:t>
      </w:r>
      <w:r w:rsidRPr="00AE701D">
        <w:rPr>
          <w:rFonts w:ascii="Times New Roman" w:hAnsi="Times New Roman"/>
        </w:rPr>
        <w:br/>
      </w:r>
      <w:r w:rsidRPr="00AE701D">
        <w:rPr>
          <w:rFonts w:ascii="Times New Roman" w:hAnsi="Times New Roman" w:hint="cs"/>
          <w:rtl/>
        </w:rPr>
        <w:t>للحصول</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فارق</w:t>
      </w:r>
      <w:r w:rsidRPr="00AE701D">
        <w:rPr>
          <w:rFonts w:ascii="Times New Roman" w:hAnsi="Times New Roman"/>
          <w:rtl/>
        </w:rPr>
        <w:t xml:space="preserve"> </w:t>
      </w:r>
      <w:r w:rsidRPr="00AE701D">
        <w:rPr>
          <w:rFonts w:ascii="Times New Roman" w:hAnsi="Times New Roman" w:hint="cs"/>
          <w:rtl/>
        </w:rPr>
        <w:t>الوقت</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هذين</w:t>
      </w:r>
      <w:r w:rsidRPr="00AE701D">
        <w:rPr>
          <w:rFonts w:ascii="Times New Roman" w:hAnsi="Times New Roman"/>
          <w:rtl/>
        </w:rPr>
        <w:t xml:space="preserve"> </w:t>
      </w:r>
      <w:r w:rsidRPr="00AE701D">
        <w:rPr>
          <w:rFonts w:ascii="Times New Roman" w:hAnsi="Times New Roman" w:hint="cs"/>
          <w:rtl/>
        </w:rPr>
        <w:t>النظامين</w:t>
      </w:r>
    </w:p>
    <w:p w:rsidR="001F79B3" w:rsidRPr="00AE701D" w:rsidRDefault="00E474E3" w:rsidP="000C66FB">
      <w:pPr>
        <w:jc w:val="center"/>
        <w:rPr>
          <w:rFonts w:ascii="Times New Roman" w:hAnsi="Times New Roman"/>
          <w:rtl/>
          <w:lang w:bidi="ar-EG"/>
        </w:rPr>
      </w:pPr>
      <w:r>
        <w:rPr>
          <w:rFonts w:ascii="Times New Roman" w:hAnsi="Times New Roman"/>
          <w:rtl/>
        </w:rPr>
      </w:r>
      <w:r>
        <w:rPr>
          <w:rFonts w:ascii="Times New Roman" w:hAnsi="Times New Roman"/>
        </w:rPr>
        <w:pict>
          <v:group id="Canvas 472" o:spid="_x0000_s1747" editas="canvas" style="width:296.75pt;height:301.25pt;mso-position-horizontal-relative:char;mso-position-vertical-relative:line" coordorigin="2984,3749" coordsize="5935,6025">
            <v:shape id="_x0000_s1748" type="#_x0000_t75" style="position:absolute;left:2984;top:3749;width:5935;height:6025;visibility:visible">
              <v:fill o:detectmouseclick="t"/>
              <v:path o:connecttype="none"/>
            </v:shape>
            <v:rect id="Rectangle 356" o:spid="_x0000_s1749" style="position:absolute;left:7690;top:8970;width:1167;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000000"/>
                        <w:sz w:val="14"/>
                        <w:szCs w:val="14"/>
                      </w:rPr>
                      <w:t>Sat_time_freq-03-14</w:t>
                    </w:r>
                  </w:p>
                </w:txbxContent>
              </v:textbox>
            </v:rect>
            <v:rect id="Rectangle 357" o:spid="_x0000_s1750" style="position:absolute;left:2984;top:3749;width:61;height:3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000000"/>
                        <w:sz w:val="24"/>
                        <w:szCs w:val="24"/>
                      </w:rPr>
                      <w:t xml:space="preserve"> </w:t>
                    </w:r>
                  </w:p>
                </w:txbxContent>
              </v:textbox>
            </v:rect>
            <v:shape id="Freeform 358" o:spid="_x0000_s1751" style="position:absolute;left:3018;top:3811;width:5877;height:4746;visibility:visible;mso-wrap-style:square;v-text-anchor:top" coordsize="5877,4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JQ8EA&#10;AADcAAAADwAAAGRycy9kb3ducmV2LnhtbESPQWvCQBSE7wX/w/IEb3WjSLDRVUQQeo0Vvb5mn0kw&#10;+zbmbWP677sFweMwM98w6+3gGtVTJ7VnA7NpAoq48Lbm0sDp6/C+BCUB2WLjmQz8ksB2M3pbY2b9&#10;g3Pqj6FUEcKSoYEqhDbTWoqKHMrUt8TRu/rOYYiyK7Xt8BHhrtHzJEm1w5rjQoUt7SsqbscfZ+By&#10;OfTi8vNd0rT8OH335HMhYybjYbcCFWgIr/Cz/WkNLOYz+D8Tj4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SUPBAAAA3AAAAA8AAAAAAAAAAAAAAAAAmAIAAGRycy9kb3du&#10;cmV2LnhtbFBLBQYAAAAABAAEAPUAAACGAwAAAAA=&#10;" path="m514,r29,l543,33r-29,l514,xm495,r19,l514,33r-19,l495,xm461,5l466,r29,l495,33r-29,l461,5xm461,5r,-5l466,r-5,5xm437,48l427,19,461,5r14,24l442,48r-5,xm442,48r,l437,48r5,xm413,19r10,l437,19r,29l423,48,413,19xm413,19r5,l423,19r-10,xm389,62l384,33,413,19r14,29l399,62r-10,xm399,62r-5,l389,62r10,xm351,38r9,-5l389,33r,29l360,62,351,38xm351,38r4,-5l360,33r-9,5xm351,76l336,52,351,38r19,19l355,71r-4,5xm355,71r,5l351,76r4,-5xm302,67r5,-5l341,48r10,28l322,90,302,67xm302,67r5,l307,62r-5,5xm298,109l288,81,302,67r25,19l312,105r-14,4xm312,105r-5,4l298,109r14,-4xm254,86l269,76r29,l298,109r-29,l254,86xm254,86r5,-10l269,76,254,86xm259,133l240,114,254,86r29,14l269,128r-10,5xm269,128r-5,5l259,133r10,-5xm216,128r,-4l250,109r9,24l230,152,216,128xm216,128r,-4l216,124r,4xm221,162l197,143r19,-15l235,147r-14,15l221,162xm192,195l168,171r29,-28l221,162r-29,33xm120,219r5,-5l168,171r24,24l144,238,120,219xm120,219r,l125,214r-5,5xm130,266l106,252r14,-33l149,233r-15,29l130,266xm134,262r-4,4l130,266r4,-4xm91,266r,-4l106,247r24,19l115,281,91,266xm91,266r,-4l91,262r,4xm72,300r5,-5l91,266r24,15l101,309,72,300xm72,300r,l77,295r-5,5xm101,342l72,333r,-33l106,300r,33l101,342xm106,333r,5l101,342r5,-9xm58,342r4,-4l77,323r24,19l82,357,58,342xm58,342r4,-4l62,338r-4,4xm43,376r,-5l58,342r28,10l72,385,43,376xm43,376r,-5l43,371r,5xm72,414l43,404r,-28l72,376r,28l72,414xm72,404r,5l72,414r,-10xm29,438r,-10l43,399r29,15l58,442,29,438xm29,438r,-5l29,428r,10xm58,457l29,452r,-14l58,438r,14l58,457xm58,452r,5l58,457r,-5xm14,480r,-4l29,447r29,10l43,490,14,480xm14,480r,l14,476r,4xm14,514r,-34l43,480r,34l14,514xm14,542r,-28l43,514r,28l14,542xm43,580l14,571r,-29l43,542r,29l43,580xm43,571r,4l43,580r,-9xm,599r,-5l14,566r29,14l24,609,,599xm,599r,l,594r,5xm,4156r,-4l,599r29,l29,4152,,4156xm,4156r,-4l,4152r,4xm43,4180r-29,5l,4156r24,-14l43,4171r,9xm43,4171r,4l43,4180r,-9xm14,4209r,-29l43,4180r,29l14,4209xm14,4237r,-28l43,4209r,28l14,4237xm14,4275r,-5l14,4237r29,l43,4270r-29,5xm14,4275r,-5l14,4270r,5xm58,4299r-29,5l14,4275r29,-14l58,4294r,5xm58,4294r,l58,4299r,-5xm29,4323r,-10l29,4299r29,l58,4313r-29,10xm29,4323r,-5l29,4313r,10xm72,4342r-29,9l29,4323r29,-15l72,4337r,5xm72,4337r,5l72,4342r,-5xm43,4380r,-5l43,4342r29,l72,4375r-29,5xm43,4380r,-5l43,4375r,5xm62,4413r-4,-5l43,4380r29,-14l86,4399r-24,14xm62,4413r,l58,4408r4,5xm106,4418r-29,9l62,4413r20,-19l101,4408r5,10xm101,4408r5,5l106,4418r-5,-10xm77,4456r-5,-10l72,4418r34,l106,4446r-29,10xm77,4456r-5,-5l72,4446r5,10xm91,4489r,-5l77,4456r24,-14l115,4470r-24,19xm91,4489r,l91,4484r,5xm134,4489r-28,14l91,4489r24,-19l130,4484r4,5xm130,4484r,l134,4489r-4,-5xm125,4532r-5,l106,4499r28,-10l149,4518r-24,14xm125,4532r-5,l120,4532r5,xm192,4556r-24,24l125,4532r19,-19l192,4556xm221,4589r-24,19l168,4580r24,-24l221,4589r,xm216,4627r,-5l197,4608r24,-19l235,4603r-19,24xm216,4627r,l216,4622r,5xm269,4622r-19,19l216,4627r14,-28l259,4613r10,9xm259,4613r5,5l269,4622r-10,-9xm269,4675r-15,-10l240,4637r29,-15l283,4651r-14,24xm269,4675r-10,l254,4665r15,10xm312,4646r-14,29l269,4675r,-34l298,4641r14,5xm298,4641r9,l312,4646r-14,-5xm307,4684r-5,l288,4670r24,-24l327,4660r-20,24xm307,4684r,l302,4684r5,xm355,4679r-14,24l307,4684r15,-24l351,4675r4,4xm351,4675r4,l355,4679r-4,-4xm360,4717r-9,-4l336,4698r19,-19l370,4694r-10,23xm360,4717r-5,l351,4713r9,4xm399,4689r-10,28l360,4717r,-28l389,4689r10,xm389,4689r5,l399,4689r-10,xm423,4732r-10,l384,4717r15,-28l427,4703r-4,29xm423,4732r-5,l413,4732r10,xm442,4703r-5,29l423,4732r,-29l437,4703r5,xm437,4703r5,l442,4703r-5,xm466,4746r-5,l427,4732r15,-29l475,4717r-9,29xm466,4746r-5,l461,4746r5,xm495,4746r-29,l466,4717r29,l495,4746xm514,4746r-19,l495,4717r19,l514,4746xm543,4746r-29,l514,4717r29,l543,4746xm5334,4746r-4791,l543,4717r4791,l5334,4746xm5363,4746r-29,l5334,4717r29,l5363,4746xm5382,4746r-19,l5363,4717r19,l5382,4746xm5416,4746r-5,l5382,4746r,-29l5411,4717r5,29xm5416,4746r,l5411,4746r5,xm5440,4703r10,29l5416,4746r-14,-29l5435,4703r5,xm5435,4703r,l5440,4703r-5,xm5464,4732r-10,l5440,4732r,-29l5454,4703r10,29xm5464,4732r-5,l5454,4732r10,xm5488,4689r5,28l5464,4732r-14,-29l5478,4689r10,xm5478,4689r5,l5488,4689r-10,xm5526,4713r-9,4l5488,4717r,-28l5517,4689r9,24xm5526,4713r-4,4l5517,4717r9,-4xm5526,4675r15,23l5526,4713r-19,-19l5522,4679r4,-4xm5522,4679r,-4l5526,4675r-4,4xm5575,4684r-5,l5536,4703r-10,-28l5555,4660r20,24xm5575,4684r-5,l5570,4684r5,xm5579,4641r10,29l5575,4684r-25,-24l5565,4646r14,-5xm5565,4646r5,-5l5579,4641r-14,5xm5623,4665r-15,10l5579,4675r,-34l5608,4641r15,24xm5623,4665r-5,10l5608,4675r15,-10xm5618,4613r19,24l5623,4665r-29,-14l5608,4622r10,-9xm5608,4622r5,-4l5618,4613r-10,9xm5661,4622r,5l5627,4641r-9,-28l5647,4599r14,23xm5661,4622r,5l5661,4627r,-5xm5656,4589r24,19l5661,4622r-19,-19l5656,4589r,xm5685,4556r24,24l5680,4608r-24,-19l5685,4556xm5757,4532r-5,l5709,4580r-24,-24l5733,4513r24,19xm5757,4532r,l5752,4532r5,xm5747,4484r24,15l5757,4532r-29,-14l5747,4489r,-5xm5747,4489r,-5l5747,4484r,5xm5791,4480r-5,9l5771,4503r-24,-19l5762,4470r29,10xm5791,4480r,4l5786,4489r5,-9xm5762,4442r29,4l5791,4480r-34,l5757,4446r5,-4xm5757,4446r,l5762,4442r-5,4xm5776,4408r24,19l5786,4456r-24,-14l5776,4413r,-5xm5776,4413r,-5l5776,4408r,5xm5819,4408r-4,5l5800,4427r-24,-19l5795,4394r24,14xm5819,4408r-4,5l5815,4413r4,-5xm5834,4375r,5l5819,4408r-28,-9l5805,4366r29,9xm5834,4375r,l5834,4380r,-5xm5805,4337r29,5l5834,4375r-29,l5805,4342r,-5xm5805,4342r,l5805,4337r,5xm5848,4313r,10l5834,4351r-29,-14l5819,4308r29,5xm5848,4313r,5l5848,4323r,-10xm5819,4294r29,5l5848,4313r-29,l5819,4299r,-5xm5819,4299r,-5l5819,4294r,5xm5863,4270r,5l5848,4304r-29,-10l5834,4261r29,9xm5863,4270r,l5863,4275r,-5xm5863,4237r,33l5834,4270r,-33l5863,4237xm5863,4209r,28l5834,4237r,-28l5863,4209xm5834,4171r29,9l5863,4209r-29,l5834,4180r,-9xm5834,4180r,-5l5834,4171r,9xm5877,4152r,4l5863,4185r-29,-14l5853,4142r24,10xm5877,4152r,l5877,4156r,-4xm5877,594r,5l5877,4152r-29,l5848,599r29,-5xm5877,594r,5l5877,599r,-5xm5834,571r29,-5l5877,594r-24,15l5834,580r,-9xm5834,580r,-5l5834,571r,9xm5863,542r,29l5834,571r,-29l5863,542xm5863,514r,28l5834,542r,-28l5863,514xm5863,476r,4l5863,514r-29,l5834,480r29,-4xm5863,476r,4l5863,480r,-4xm5819,452r29,-5l5863,476r-29,14l5819,457r,-5xm5819,457r,l5819,452r,5xm5848,428r,10l5848,452r-29,l5819,438r29,-10xm5848,428r,5l5848,438r,-10xm5805,404r29,-5l5848,428r-29,14l5805,414r,-10xm5805,414r,-5l5805,404r,10xm5834,371r,5l5834,404r-29,l5805,376r29,-5xm5834,371r,l5834,376r,-5xm5815,338r4,4l5834,371r-29,14l5791,352r24,-14xm5815,338r,l5819,342r-4,-4xm5776,338r24,-15l5815,338r-20,19l5776,342r,-4xm5776,342r,l5776,338r,4xm5757,300r29,-5l5800,323r-24,15l5762,309r-5,-9xm5762,309r-5,-5l5757,300r5,9xm5786,262r5,9l5791,300r-34,l5757,271r29,-9xm5786,262r5,4l5791,271r-5,-9xm5747,262r24,-15l5786,262r-24,19l5747,266r,-4xm5747,266r,l5747,262r,4xm5752,214r5,5l5771,252r-24,10l5728,233r24,-19xm5752,214r5,5l5757,219r-5,-5xm5685,195r24,-24l5752,214r-19,24l5685,195xm5656,162r24,-19l5709,171r-24,24l5656,162r,xm5661,124r,4l5680,143r-24,19l5642,147r19,-23xm5661,124r,l5661,128r,-4xm5608,128r19,-19l5661,124r-14,28l5618,133r-10,-5xm5618,133r-5,l5608,128r10,5xm5608,76r15,10l5637,114r-29,14l5594,100r14,-24xm5608,76r10,l5623,86,5608,76xm5565,105r14,-29l5608,76r,33l5579,109r-14,-4xm5579,109r-9,l5565,105r14,4xm5570,62r5,5l5589,81r-24,24l5550,86r20,-24xm5570,62r,5l5575,67r-5,-5xm5522,71r14,-23l5570,62r-15,28l5526,76r-4,-5xm5526,76r-4,l5522,71r4,5xm5517,33r9,5l5541,52r-19,19l5507,57r10,-24xm5517,33r5,l5526,38r-9,-5xm5478,62r10,-29l5517,33r,29l5488,62r-10,xm5488,62r-5,l5478,62r10,xm5454,19r10,l5493,33r-15,29l5450,48r4,-29xm5454,19r5,l5464,19r-10,xm5435,48r5,-29l5454,19r,29l5440,48r-5,xm5440,48r-5,l5435,48r5,xm5411,r5,5l5450,19r-15,29l5402,29,5411,xm5411,r5,l5416,5,5411,xm5382,r29,l5411,33r-29,l5382,xm5363,r19,l5382,33r-19,l5363,xm5334,r29,l5363,33r-29,l5334,xm543,l5334,r,33l543,33,543,xe" fillcolor="black" stroked="f">
              <v:path arrowok="t" o:connecttype="custom" o:connectlocs="292735,0;262255,12065;247015,39370;194945,39370;198120,66675;167640,84455;140335,102870;76200,139065;45720,190500;64135,217170;27305,238760;36830,280670;18415,283845;27305,368300;0,377190;27305,2648585;27305,2711450;18415,2729865;27305,2781300;36830,2799080;48895,2829560;82550,2847340;79375,2877820;137160,2938145;164465,2968625;194945,2974340;225425,2971165;262255,3004820;277495,2986405;314325,2995295;3417570,3013710;3430270,2995295;3488055,2995295;3509010,2992755;3536950,2974340;3570605,2962275;3567430,2929255;3655695,2877820;3649345,2847340;3655695,2823210;3679825,2790190;3704590,2778125;3695065,2726690;3723005,2714625;3704590,2654300;3713480,380365;3704590,362585;3695065,287020;3713480,278130;3704590,235585;3667760,217170;3677285,190500;3652520,135890;3609975,123825;3561080,81280;3561080,69215;3515360,30480;3503295,20955;3466465,12065;3435985,0;3387090,20955" o:connectangles="0,0,0,0,0,0,0,0,0,0,0,0,0,0,0,0,0,0,0,0,0,0,0,0,0,0,0,0,0,0,0,0,0,0,0,0,0,0,0,0,0,0,0,0,0,0,0,0,0,0,0,0,0,0,0,0,0,0,0,0,0"/>
              <o:lock v:ext="edit" verticies="t"/>
            </v:shape>
            <v:shape id="Picture 359" o:spid="_x0000_s1752" type="#_x0000_t75" style="position:absolute;left:7354;top:4981;width:1027;height:62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55TPHAAAA3AAAAA8AAABkcnMvZG93bnJldi54bWxEj0FrwkAUhO8F/8PyBG+6aSwiaVapisW2&#10;h6oVJLdH9pkEs29DdhvTf98tCD0OM/MNky57U4uOWldZVvA4iUAQ51ZXXCg4fW3HcxDOI2usLZOC&#10;H3KwXAweUky0vfGBuqMvRICwS1BB6X2TSOnykgy6iW2Ig3exrUEfZFtI3eItwE0t4yiaSYMVh4US&#10;G1qXlF+P30bBOYtP0917t19v3lz2Mfs8UP26Umo07F+eQXjq/X/43t5pBU9xDH9nwh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C55TPHAAAA3AAAAA8AAAAAAAAAAAAA&#10;AAAAnwIAAGRycy9kb3ducmV2LnhtbFBLBQYAAAAABAAEAPcAAACTAwAAAAA=&#10;">
              <v:imagedata r:id="rId64" o:title=""/>
            </v:shape>
            <v:shape id="Freeform 360" o:spid="_x0000_s1753" style="position:absolute;left:7339;top:4967;width:1061;height:656;visibility:visible;mso-wrap-style:square;v-text-anchor:top" coordsize="106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NAcQA&#10;AADcAAAADwAAAGRycy9kb3ducmV2LnhtbESP0WrCQBRE3wX/YblC33SjFanRVVRoseCDjX7AJXvd&#10;BLN3Q3ZN4t+7hUIfh5k5w6y3va1ES40vHSuYThIQxLnTJRsF18vn+AOED8gaK8ek4EketpvhYI2p&#10;dh3/UJsFIyKEfYoKihDqVEqfF2TRT1xNHL2bayyGKBsjdYNdhNtKzpJkIS2WHBcKrOlQUH7PHlbB&#10;4UubpTyf26np5llnT/tw/N4r9TbqdysQgfrwH/5rH7WC+ewd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jQHEAAAA3AAAAA8AAAAAAAAAAAAAAAAAmAIAAGRycy9k&#10;b3ducmV2LnhtbFBLBQYAAAAABAAEAPUAAACJAwAAAAA=&#10;" path="m466,r5,l528,r,28l471,28,466,xm466,r,l471,r-5,xm423,42l418,14,466,r10,28l428,42r-5,xm428,42r,l423,42r5,xm375,14r5,l423,14r,28l380,42,375,14xm375,14r,l380,14r-5,xm312,28r5,l375,14r9,28l322,57,312,28xm312,28r5,l317,28r-5,xm264,47r5,l312,28r10,29l279,71,264,47xm264,47r5,l269,47r-5,xm250,90l236,61,264,47r15,24l250,85r,5xm250,85r,5l250,90r,-5xm192,76r,l240,61r10,29l202,104,192,76xm192,76r,l192,76r,xm159,90r,l192,76r10,28l173,118,159,90xm159,90r,l159,90r,xm111,123r5,l159,90r19,28l130,147,111,123xm111,123r,l116,123r-5,xm96,138r15,-15l135,142r-19,19l96,138xm92,180l82,152,96,138r20,23l101,176r-9,4xm101,176r-5,4l92,180r9,-4xm63,166l77,147r15,l92,180r-15,l63,166xm63,166r,-19l77,147,63,166xm77,209l63,195r,-29l92,166r,29l77,209xm92,195r,14l77,209,92,195xm53,185r10,-5l77,180r,29l63,209,53,185xm53,185r,-5l63,180r-10,5xm29,209r5,-10l53,185r19,19l58,218,29,209xm29,209r,-5l34,199r-5,10xm58,233l29,223r,-14l63,209r,14l58,233xm63,223r,5l58,233r5,-10xm15,237r5,-9l34,214r24,19l44,247,15,237xm15,237r,-4l20,228r-5,9xm44,266l15,252r,-15l48,237r,15l44,266xm48,252r,9l44,266r4,-14xm,271l5,256,20,242r24,24l29,280,,271xm,271l,261r5,-5l,271xm,285l,271r29,l29,285,,285xm,299l,285r29,l29,299,,299xm,313l,299r29,l29,313,,313xm,328l,313r29,l29,328,,328xm,356l,328r29,l29,356,,356xm,356r15,l,356xm,390l,356r29,l29,390,,390xm5,413l,404,,390r29,l29,404,5,413xm5,413l,409r,-5l5,413xm48,418l20,428,5,413,29,394r15,15l48,418xm44,409r4,4l48,418r-4,-9xm20,442l15,432r,-14l48,418r,14l20,442xm20,442r-5,-5l15,432r5,10xm34,461l20,442,44,423r14,14l34,461xm34,461l48,447,34,461xm53,475r,l34,461,58,437r14,14l53,475xm92,480r-24,9l53,475,72,451r15,15l92,480xm87,466r5,4l92,480,87,466xm68,504l63,494r,-14l92,480r,14l68,504xm68,504r-5,-5l63,494r5,10xm82,518l68,504,87,485r14,14l82,518xm96,532l82,518r19,-19l116,513,96,532xm116,551r-5,-5l96,532r20,-19l135,527r-19,24xm116,551r,l111,546r5,5xm178,542r-14,23l116,551r9,-28l173,537r5,5xm173,537r5,5l178,542r-5,-5xm192,599r-4,-5l159,565r19,-23l207,570r-15,29xm192,599r-4,-5l188,594r4,5xm250,585r-10,28l192,599r10,-29l250,585r,xm250,585r,l250,585r,xm269,627r-5,l236,613r14,-28l279,599r-10,28xm269,627r,l264,627r5,xm317,642r-5,l269,627r10,-28l322,613r-5,29xm317,642r,l312,642r5,xm384,613r-4,29l317,642r,-29l380,613r4,xm380,613r,l384,613r-4,xm423,656r-5,l375,642r9,-29l428,627r-5,29xm423,656r,l418,656r5,xm471,656r-48,l423,627r48,l471,656xm528,656r-57,l471,627r57,l528,656xm576,656r-48,l528,627r48,l576,656xm639,656r-5,l576,656r,-29l634,627r5,29xm639,656r,l634,656r5,xm682,613r5,29l639,656,629,627r48,-14l682,613xm677,613r,l682,613r-5,xm730,642r-5,l682,642r,-29l725,613r5,29xm730,642r,l725,642r5,xm778,627r-48,15l721,613r48,-14l778,627xm812,585r9,28l778,627r-9,-28l812,585xm874,594r-5,5l821,613r-9,-28l860,570r14,24xm874,594r-5,l869,599r5,-5xm889,542r14,23l874,594,850,570r34,-28l889,542xm884,542r,l889,542r-5,xm932,546r,5l898,565r-9,-23l917,523r15,23xm932,546r,5l932,551r,-5xm951,532r,l932,546,913,527r14,-14l951,532xm941,499r24,19l951,532,927,513r14,-14l941,499xm980,504r,l965,518,941,499r15,-14l980,504xm975,466r19,23l980,504,956,485r19,-19l975,466xm1013,461r-4,14l994,489,975,466r14,-15l1013,461xm1013,461r,9l1009,475r4,-14xm999,432r14,15l1013,461r-28,l985,447r14,-15xm985,447r,-15l999,432r-14,15xm1023,461r-10,l999,461r,-29l1013,432r10,29xm1023,461r-5,l1013,461r10,xm1042,432r,10l1023,461r-19,-24l1018,423r24,9xm1042,432r,5l1042,442r,-10xm1042,418r,14l1013,432r,-14l1042,418xm1018,394r24,10l1042,418r-29,l1013,404r5,-10xm1013,404r,-5l1018,394r-5,10xm1061,390r-4,9l1037,413r-19,-19l1033,380r28,10xm1061,390r,4l1057,399r4,-9xm1061,356r,34l1028,390r,-34l1061,356xm1061,356r-19,l1061,356xm1061,328r,28l1028,356r,-28l1061,328xm1061,313r,15l1028,328r,-15l1061,313xm1061,299r,14l1028,313r,-14l1061,299xm1057,271r4,14l1061,299r-33,l1028,285r29,-14xm1057,271r4,4l1061,285r-4,-14xm1013,271r24,-15l1057,271r-24,23l1018,280r-5,-9xm1018,280r-5,-5l1013,271r5,9xm1042,252r,19l1013,271r,-19l1042,252xm1042,228r,9l1042,252r-29,l1013,237r29,-9xm1042,228r,5l1042,237r,-9xm1023,214r,l1042,228r-24,19l1004,233r19,-19xm985,209r24,-10l1023,214r-19,19l989,218r-4,-9xm989,218r-4,-4l985,209r4,9xm999,180r14,15l1013,209r-28,l985,195r14,-15xm999,180r14,l1013,195,999,180xm970,199r15,-19l999,180r,29l985,209,970,199xm985,209r-10,l970,199r15,10xm970,147r10,10l999,185r-29,14l956,171r14,-24xm970,147r10,l980,157,970,147xm941,176r15,-29l970,147r,33l956,180r-15,-4xm956,180r-10,l941,176r15,4xm951,138r,l965,152r-24,24l927,161r24,-23xm913,142r19,-19l951,138r-24,23l913,142r,xm898,90r5,5l932,123r-19,19l884,114,898,90xm898,90r5,l903,95r-5,-5xm869,76r,l898,90r-9,28l855,104,869,76xm869,76r,l869,76r,xm812,90r9,-29l869,76r-9,28l812,90xm778,47r43,14l812,90,769,71r9,-24xm721,57r9,-29l778,47r-9,24l721,57xm682,14r5,l730,28r-9,29l677,42r5,-28xm682,14r,l687,14r-5,xm634,42r,-28l682,14r,28l634,42r,xm634,42r,l634,42r,xm576,r5,l639,14r-5,28l572,28,576,xm576,r,l581,r-5,xm528,r48,l576,28r-48,l528,xe" fillcolor="black" stroked="f">
              <v:path arrowok="t" o:connecttype="custom" o:connectlocs="265430,8890;268605,26670;198120,17780;170815,29845;158750,53975;100965,57150;113030,74930;58420,114300;58420,93345;58420,123825;33655,117475;21590,126365;9525,150495;9525,150495;18415,177800;0,180975;18415,208280;18415,226060;3175,262255;9525,274320;36830,277495;43180,310515;58420,304800;60960,337820;73660,349885;109855,340995;152400,389255;158750,371475;201295,407670;241300,389255;268605,416560;335280,416560;402590,416560;463550,407670;457835,389255;546100,361950;561340,344170;591820,349885;597535,316865;619125,295910;634365,274320;634365,292735;646430,268605;661670,256540;646430,250190;673735,226060;673735,198755;671195,172085;643255,172085;661670,144780;640715,126365;625475,132715;615950,126365;622300,93345;607060,114300;579755,90170;551815,48260;546100,66040;433070,8890;433070,8890;363220,17780" o:connectangles="0,0,0,0,0,0,0,0,0,0,0,0,0,0,0,0,0,0,0,0,0,0,0,0,0,0,0,0,0,0,0,0,0,0,0,0,0,0,0,0,0,0,0,0,0,0,0,0,0,0,0,0,0,0,0,0,0,0,0,0,0"/>
              <o:lock v:ext="edit" verticies="t"/>
            </v:shape>
            <v:shape id="Picture 361" o:spid="_x0000_s1754" type="#_x0000_t75" style="position:absolute;left:5342;top:5176;width:1042;height:7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ut3TGAAAA3AAAAA8AAABkcnMvZG93bnJldi54bWxEj0FrwkAUhO8F/8PyCr2UZqNIbVNXUaEQ&#10;vFSj0h4f2dckmH0bsmsS/71bKHgcZuYbZr4cTC06al1lWcE4ikEQ51ZXXCg4Hj5f3kA4j6yxtkwK&#10;ruRguRg9zDHRtuc9dZkvRICwS1BB6X2TSOnykgy6yDbEwfu1rUEfZFtI3WIf4KaWkzh+lQYrDgsl&#10;NrQpKT9nF6PgeT17P31/6evFb88zSuufVbGzSj09DqsPEJ4Gfw//t1OtYDqZwt+Zc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u63dMYAAADcAAAADwAAAAAAAAAAAAAA&#10;AACfAgAAZHJzL2Rvd25yZXYueG1sUEsFBgAAAAAEAAQA9wAAAJIDAAAAAA==&#10;">
              <v:imagedata r:id="rId65" o:title=""/>
            </v:shape>
            <v:shape id="Freeform 362" o:spid="_x0000_s1755" style="position:absolute;left:5328;top:5162;width:1075;height:779;visibility:visible;mso-wrap-style:square;v-text-anchor:top" coordsize="1075,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zLsQA&#10;AADcAAAADwAAAGRycy9kb3ducmV2LnhtbESP3WoCMRSE7wu+QziCN6VmlVbK1igiCIIF8Qfx8rg5&#10;3axuTpZNdNe3N0LBy2FmvmHG09aW4ka1LxwrGPQTEMSZ0wXnCva7xcc3CB+QNZaOScGdPEwnnbcx&#10;pto1vKHbNuQiQtinqMCEUKVS+syQRd93FXH0/lxtMURZ51LX2ES4LeUwSUbSYsFxwWBFc0PZZXu1&#10;Ct7lWp7O2mxK5uL3oK+z9rhqlOp129kPiEBteIX/20ut4HP4Bc8z8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7sy7EAAAA3AAAAA8AAAAAAAAAAAAAAAAAmAIAAGRycy9k&#10;b3ducmV2LnhtbFBLBQYAAAAABAAEAPUAAACJAwAAAAA=&#10;" path="m480,r4,l532,r,28l484,28,480,xm480,r4,l484,r-4,xm422,42r,-28l480,r9,28l427,42r-5,xm427,42r,l422,42r5,xm374,14r5,l422,14r,28l379,42,374,14xm374,14r5,l379,14r-5,xm340,57l331,28,374,14r10,28l340,57xm283,42l331,28r9,29l292,71,283,42xm235,61r5,l283,42r9,29l249,90,235,61xm235,61r,l240,61r-5,xm187,95r5,-5l235,61r14,24l206,114,187,95xm187,95r,-5l192,90r-5,5xm172,147l158,123,187,95r19,19l177,142r-5,5xm177,142r,5l172,147r5,-5xm124,137r5,l163,118r9,29l144,161,124,137xm124,137r5,l129,137r-5,xm110,152r14,-15l148,161r-14,15l110,152xm96,166r14,-14l134,176r-14,14l96,166xm81,185l96,166r24,24l100,204,81,185xm67,199l81,185r19,19l86,218,67,199xm48,223r4,-9l67,199r19,19l72,233,48,223xm48,223r,-5l52,214r-4,9xm72,266l48,252r,-29l76,223r,29l72,266xm76,252r,9l72,266r4,-14xm57,280l38,256,52,242r20,24l57,280r,xm14,285r5,-14l38,256r19,24l43,294,14,285xm14,285r,-10l19,271r-5,14xm14,299r,-14l48,285r,14l14,299xm43,323l14,313r,-14l48,299r,14l43,323xm48,313r,5l43,323r5,-10xm,328l4,318,19,304r24,19l28,337,,328xm,328r,-5l4,318,,328xm,356l,328r33,l33,356,,356xm,375l,356r33,l33,375,,375xm,390l,375r33,l33,390,,390xm,404l,390r33,l33,404,,404xm,418l,404r33,l33,418,,418xm4,456l,447,,418r33,l33,447,4,456xm4,456r-4,l,447r4,9xm48,461l19,475,4,456,28,437r15,14l48,461xm43,451r5,5l48,461,43,451xm14,480r,-19l48,461r,19l14,480xm19,504l14,494r,-14l48,480r,14l19,504xm19,504r-5,-5l14,494r5,10xm38,518l19,504,43,480r14,19l38,518xm76,523r-24,9l38,518,57,499r15,14l76,523xm72,513r4,5l76,523,72,513xm52,565l48,551r,-28l76,523r,28l52,565xm52,565r-4,-4l48,551r4,14xm86,556l67,580,52,565,72,542r14,14l86,556xm81,594r,l67,580,86,556r14,14l81,594xm120,589l96,608,81,594r19,-24l120,589r,xm110,623r,l96,608r24,-19l134,604r-24,19xm129,642r-5,-5l110,623r24,-19l148,618r-19,24xm129,642r,l124,637r5,5xm177,632r-14,24l129,642r15,-29l172,627r5,5xm172,627r5,5l177,632r-5,-5xm192,684r-5,l158,651r19,-19l206,661r-14,23xm192,684r,l187,684r5,xm249,675r-9,28l192,684r9,-23l249,675r,xm249,675r,l249,675r,xm283,732r-5,l235,699r14,-24l297,703r-14,29xm283,732r,l278,732r5,xm336,746r-5,l283,732r9,-29l340,718r-4,28xm336,746r-5,l331,746r5,xm384,718r-5,28l336,746r,-28l379,718r5,xm379,718r5,l384,718r-5,xm422,760r,l374,746r10,-28l427,732r-5,28xm422,760r,l422,760r,xm484,779r-4,-4l422,760r5,-28l489,746r-5,33xm484,779r,l480,775r4,4xm532,779r-48,l484,746r48,l532,779xm595,775r-5,4l532,779r,-33l590,746r5,29xm595,775r,4l590,779r5,-4xm633,732r10,28l595,775,585,746r48,-14xm681,718r5,28l643,760,633,732r44,-14l681,718xm677,718r4,l681,718r-4,xm749,746r-5,l681,746r,-28l744,718r5,28xm749,746r-5,l744,746r5,xm797,727r-5,5l749,746,739,718r43,-15l797,727xm797,727r,5l792,732r5,-5xm811,675r19,24l797,727,777,708r29,-33l811,675xm806,675r5,l811,675r-5,xm873,684r-4,l821,703,811,675r48,-14l873,684xm873,684r-4,l869,684r4,xm902,627r15,29l873,684,854,661r48,-29l902,627xm902,632r,-5l902,627r,5xm950,637r-5,5l917,656,902,627r29,-14l950,637xm950,637r-5,5l945,642r5,-5xm965,623r-15,14l926,618r15,-14l965,623xm979,608r-14,15l941,604r19,-15l979,608xm998,584r-5,10l979,608,960,589r14,-19l998,584xm998,584r,5l993,594r5,-10xm974,556r24,9l998,584r-29,l969,565r5,-9xm969,565r,-4l974,556r-5,9xm1013,561r-5,4l993,580,974,556r15,-14l1013,561xm1013,561r,l1008,565r5,-4xm1003,513r24,14l1013,561,984,546r14,-28l1003,513xm998,518r5,-5l1003,513r-5,5xm1046,508r-5,10l1027,532r-24,-19l1017,499r29,9xm1046,508r,5l1041,518r5,-10xm1017,480r29,14l1046,508r-33,l1013,494r4,-14xm1013,494r,-9l1017,480r-4,14xm1061,480r-5,9l1041,504r-24,-24l1032,466r29,14xm1061,480r,5l1056,489r5,-9xm1061,461r,19l1027,480r,-19l1061,461xm1061,447r,14l1027,461r,-14l1061,447xm1032,409r29,9l1061,447r-34,l1027,418r5,-9xm1027,418r,-5l1032,409r-5,9xm1075,404r-5,9l1056,428r-24,-19l1051,394r24,10xm1075,404r,5l1070,413r5,-9xm1075,390r,14l1046,404r,-14l1075,390xm1070,361r5,14l1075,390r-29,l1046,375r24,-14xm1070,361r5,5l1075,375r-5,-14xm1027,356r29,-9l1070,361r-19,24l1032,370r-5,-14xm1032,370r-5,-4l1027,356r5,14xm1061,328r,28l1027,356r,-28l1061,328xm1061,313r,15l1027,328r,-15l1061,313xm1056,290r5,9l1061,313r-34,l1027,299r29,-9xm1056,290r5,l1061,299r-5,-9xm1013,285r28,-14l1056,290r-24,19l1017,294r-4,-9xm1017,294r-4,-4l1013,285r4,9xm1041,256r5,10l1046,285r-33,l1013,266r28,-10xm1041,256r5,5l1046,266r-5,-10xm998,261r29,-19l1041,256r-24,24l1003,266r-5,-5xm1003,266r,-5l998,261r5,5xm1008,214r5,4l1027,247r-29,14l984,228r24,-14xm1008,214r5,l1013,218r-5,-4xm969,209r24,-10l1008,214r-19,19l974,218r-5,-9xm974,218r-5,-4l969,209r5,9xm993,185r5,10l998,209r-29,l969,195r24,-10xm993,185r5,l998,195r-5,-10xm979,166r,l993,185r-19,19l960,190r19,-24xm941,176r24,-24l979,166r-19,24l941,176r,xm945,137r5,l965,152r-24,24l926,161r19,-24xm945,137r,l950,137r-5,xm902,147r15,-29l945,137r-14,24l902,147r,xm902,147r,l902,147r,xm854,114l873,90r44,33l902,147,854,114r,xm825,61r,l873,90r-19,24l811,85,825,61xm825,61r,l825,61r,xm792,42r,5l825,61,811,85,782,71,792,42xm792,42r,5l792,47r,-5xm744,28r5,l792,42,782,71,739,57r5,-29xm744,28r5,l744,28r,xm681,14r5,l744,28r-5,29l677,42r4,-28xm681,14r,l686,14r-5,xm633,42r5,-28l681,14r,28l638,42r-5,xm638,42r-5,l633,42r5,xm590,r5,l643,14,633,42,585,28,590,xm590,r5,l595,r-5,xm532,r58,l590,28r-58,l532,xe" fillcolor="black" stroked="f">
              <v:path arrowok="t" o:connecttype="custom" o:connectlocs="304800,0;237490,8890;185420,45085;121920,57150;112395,90170;81915,86995;51435,117475;54610,138430;48260,160020;36195,177800;8890,198755;17780,213995;20955,226060;0,265430;0,283845;8890,292735;12065,320040;48260,328930;54610,353060;60960,386080;69850,395605;112395,401320;118745,434340;176530,464820;215900,455930;243840,455930;307340,494665;337820,473710;408305,482600;429895,455930;475615,473710;514985,428625;551815,434340;600075,407670;612775,395605;633730,374015;643255,356235;624840,346710;664210,322580;643255,313690;652145,304800;655320,259715;679450,262255;679450,229235;655320,234950;673735,198755;643255,180975;664210,168910;643255,138430;618490,138430;633730,117475;597535,111760;582295,74930;542290,72390;502920,29845;469265,36195;432435,8890;374650,0;337820,17780" o:connectangles="0,0,0,0,0,0,0,0,0,0,0,0,0,0,0,0,0,0,0,0,0,0,0,0,0,0,0,0,0,0,0,0,0,0,0,0,0,0,0,0,0,0,0,0,0,0,0,0,0,0,0,0,0,0,0,0,0,0,0"/>
              <o:lock v:ext="edit" verticies="t"/>
            </v:shape>
            <v:shape id="Freeform 363" o:spid="_x0000_s1756" style="position:absolute;left:3863;top:7573;width:1633;height:565;visibility:visible;mso-wrap-style:square;v-text-anchor:top" coordsize="163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yFMIA&#10;AADcAAAADwAAAGRycy9kb3ducmV2LnhtbESP3YrCMBSE7xd8h3AE79a0RWSpRhFREEEW/+4PzbGt&#10;Nie1ibW+vVkQ9nKYmW+Y6bwzlWipcaVlBfEwAkGcWV1yruB0XH//gHAeWWNlmRS8yMF81vuaYqrt&#10;k/fUHnwuAoRdigoK7+tUSpcVZNANbU0cvIttDPogm1zqBp8BbiqZRNFYGiw5LBRY07Kg7HZ4GAW/&#10;8XmRYLsevY7diuod35NrvFVq0O8WExCeOv8f/rQ3WsEoGcPfmXAE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nIUwgAAANwAAAAPAAAAAAAAAAAAAAAAAJgCAABkcnMvZG93&#10;bnJldi54bWxQSwUGAAAAAAQABAD1AAAAhwMAAAAA&#10;" path="m14,565l,551,,14r29,l29,551,14,565xm14,565l,565,,551r14,14xm1633,551r-15,14l14,565r,-28l1618,537r15,14xm1633,551r,14l1618,565r15,-14xm1618,r15,14l1633,551r-29,l1604,14,1618,xm1618,r15,l1633,14,1618,xm,14l14,,1618,r,28l14,28,,14xm,14l,,14,,,14xe" fillcolor="black" stroked="f">
              <v:path arrowok="t" o:connecttype="custom" o:connectlocs="8890,358775;0,349885;0,8890;18415,8890;18415,349885;8890,358775;8890,358775;0,358775;0,349885;8890,358775;1036955,349885;1027430,358775;8890,358775;8890,340995;1027430,340995;1036955,349885;1036955,349885;1036955,358775;1027430,358775;1036955,349885;1027430,0;1036955,8890;1036955,349885;1018540,349885;1018540,8890;1027430,0;1027430,0;1036955,0;1036955,8890;1027430,0;0,8890;8890,0;1027430,0;1027430,17780;8890,17780;0,8890;0,8890;0,0;8890,0;0,8890" o:connectangles="0,0,0,0,0,0,0,0,0,0,0,0,0,0,0,0,0,0,0,0,0,0,0,0,0,0,0,0,0,0,0,0,0,0,0,0,0,0,0,0"/>
              <o:lock v:ext="edit" verticies="t"/>
            </v:shape>
            <v:shape id="Freeform 364" o:spid="_x0000_s1757" style="position:absolute;left:6432;top:7573;width:1618;height:565;visibility:visible;mso-wrap-style:square;v-text-anchor:top" coordsize="161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9zsUA&#10;AADcAAAADwAAAGRycy9kb3ducmV2LnhtbESPQWvCQBSE74L/YXkFb7ppsFaiq4gipJdIbQ8en9ln&#10;knb3bchuNf333YLgcZiZb5jlurdGXKnzjWMFz5MEBHHpdMOVgs+P/XgOwgdkjcYxKfglD+vVcLDE&#10;TLsbv9P1GCoRIewzVFCH0GZS+rImi37iWuLoXVxnMUTZVVJ3eItwa2SaJDNpseG4UGNL25rK7+OP&#10;VfC2K4q0MGe5DV+ntHIveW4OJ6VGT/1mASJQHx7hezvXCqbpK/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T3OxQAAANwAAAAPAAAAAAAAAAAAAAAAAJgCAABkcnMv&#10;ZG93bnJldi54bWxQSwUGAAAAAAQABAD1AAAAigMAAAAA&#10;" path="m14,565l,551,,14r29,l29,551,14,565xm14,565l,565,,551r14,14xm1618,551r-14,14l14,565r,-28l1604,537r14,14xm1618,551r,14l1604,565r14,-14xm1604,r14,14l1618,551r-29,l1589,14,1604,xm1604,r14,l1618,14,1604,xm,14l14,,1604,r,28l14,28,,14xm,14l,,14,,,14xe" fillcolor="black" stroked="f">
              <v:path arrowok="t" o:connecttype="custom" o:connectlocs="8890,358775;0,349885;0,8890;18415,8890;18415,349885;8890,358775;8890,358775;0,358775;0,349885;8890,358775;1027430,349885;1018540,358775;8890,358775;8890,340995;1018540,340995;1027430,349885;1027430,349885;1027430,358775;1018540,358775;1027430,349885;1018540,0;1027430,8890;1027430,349885;1009015,349885;1009015,8890;1018540,0;1018540,0;1027430,0;1027430,8890;1018540,0;0,8890;8890,0;1018540,0;1018540,17780;8890,17780;0,8890;0,8890;0,0;8890,0;0,8890" o:connectangles="0,0,0,0,0,0,0,0,0,0,0,0,0,0,0,0,0,0,0,0,0,0,0,0,0,0,0,0,0,0,0,0,0,0,0,0,0,0,0,0"/>
              <o:lock v:ext="edit" verticies="t"/>
            </v:shape>
            <v:shape id="Freeform 365" o:spid="_x0000_s1758" style="position:absolute;left:4694;top:5851;width:802;height:1722;visibility:visible;mso-wrap-style:square;v-text-anchor:top" coordsize="802,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G6MEA&#10;AADcAAAADwAAAGRycy9kb3ducmV2LnhtbERPzYrCMBC+C75DGMGbphaRpRpFREXcy271AcZmbIvN&#10;pCZR6z795rCwx4/vf7HqTCOe5HxtWcFknIAgLqyuuVRwPu1GHyB8QNbYWCYFb/KwWvZ7C8y0ffE3&#10;PfNQihjCPkMFVQhtJqUvKjLox7YljtzVOoMhQldK7fAVw00j0ySZSYM1x4YKW9pUVNzyh1Fw33we&#10;99OvWYPpY38tbne3vfxclBoOuvUcRKAu/Iv/3AetYJrGtfFMPA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xujBAAAA3AAAAA8AAAAAAAAAAAAAAAAAmAIAAGRycy9kb3du&#10;cmV2LnhtbFBLBQYAAAAABAAEAPUAAACGAwAAAAA=&#10;" path="m802,14l62,1631,29,1617,773,r29,14xm48,1617r72,-33l,1722,29,1527r19,90xe" fillcolor="black" stroked="f">
              <v:path arrowok="t" o:connecttype="custom" o:connectlocs="509270,8890;39370,1035685;18415,1026795;490855,0;509270,8890;30480,1026795;76200,1005840;0,1093470;18415,969645;30480,1026795" o:connectangles="0,0,0,0,0,0,0,0,0,0"/>
              <o:lock v:ext="edit" verticies="t"/>
            </v:shape>
            <v:shape id="Freeform 366" o:spid="_x0000_s1759" style="position:absolute;left:4723;top:5851;width:773;height:1631;visibility:visible;mso-wrap-style:square;v-text-anchor:top" coordsize="773,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d/cYA&#10;AADcAAAADwAAAGRycy9kb3ducmV2LnhtbESPT2vCQBTE7wW/w/IEb3WjiGh0FVtrUejFf4i3R/aZ&#10;xGbfhuw2xm/vCkKPw8z8hpnOG1OImiqXW1bQ60YgiBOrc04VHPar9xEI55E1FpZJwZ0czGettynG&#10;2t54S/XOpyJA2MWoIPO+jKV0SUYGXdeWxMG72MqgD7JKpa7wFuCmkP0oGkqDOYeFDEv6zCj53f0Z&#10;BT/H5WZ7+j6k9Wmw/ijv5+vxyy6V6rSbxQSEp8b/h1/ttVYw6I/heSY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td/cYAAADcAAAADwAAAAAAAAAAAAAAAACYAgAAZHJz&#10;L2Rvd25yZXYueG1sUEsFBgAAAAAEAAQA9QAAAIsDAAAAAA==&#10;" path="m773,14l33,1631,,1617,744,r29,14xe" filled="f" strokeweight=".25pt">
              <v:path arrowok="t" o:connecttype="custom" o:connectlocs="490855,8890;20955,1035685;0,1026795;472440,0;490855,8890" o:connectangles="0,0,0,0,0"/>
            </v:shape>
            <v:shape id="Freeform 367" o:spid="_x0000_s1760" style="position:absolute;left:4694;top:7378;width:120;height:195;visibility:visible;mso-wrap-style:square;v-text-anchor:top" coordsize="12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WxMMA&#10;AADcAAAADwAAAGRycy9kb3ducmV2LnhtbERPTWvCQBC9C/6HZYTe6kZbRFI3IbUUCwpaLT1Ps9Mk&#10;NDsbsmsS/fXuoeDx8b5X6WBq0VHrKssKZtMIBHFudcWFgq/T++MShPPIGmvLpOBCDtJkPFphrG3P&#10;n9QdfSFCCLsYFZTeN7GULi/JoJvahjhwv7Y16ANsC6lb7EO4qeU8ihbSYMWhocSG1iXlf8ezUbD9&#10;uW66WVac9via7d6i7vCtTa/Uw2TIXkB4Gvxd/O/+0Aqen8L8cCYcAZ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4WxMMAAADcAAAADwAAAAAAAAAAAAAAAACYAgAAZHJzL2Rv&#10;d25yZXYueG1sUEsFBgAAAAAEAAQA9QAAAIgDAAAAAA==&#10;" path="m48,90l120,57,,195,29,,48,90xe" filled="f" strokeweight=".25pt">
              <v:path arrowok="t" o:connecttype="custom" o:connectlocs="30480,57150;76200,36195;0,123825;18415,0;30480,57150" o:connectangles="0,0,0,0,0"/>
            </v:shape>
            <v:shape id="Freeform 368" o:spid="_x0000_s1761" style="position:absolute;left:5087;top:5399;width:2281;height:2174;visibility:visible;mso-wrap-style:square;v-text-anchor:top" coordsize="2281,2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bIcUA&#10;AADcAAAADwAAAGRycy9kb3ducmV2LnhtbESPQWvCQBSE74X+h+UVequbtCVodJUiBNubpqIeH9ln&#10;NjT7NmS3Mf33riD0OMzMN8xiNdpWDNT7xrGCdJKAIK6cbrhWsP8uXqYgfEDW2DomBX/kYbV8fFhg&#10;rt2FdzSUoRYRwj5HBSaELpfSV4Ys+onriKN3dr3FEGVfS93jJcJtK1+TJJMWG44LBjtaG6p+yl+r&#10;YHOcpvv1rPg6FUl56LJhl222Rqnnp/FjDiLQGP7D9/anVvD+l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FshxQAAANwAAAAPAAAAAAAAAAAAAAAAAJgCAABkcnMv&#10;ZG93bnJldi54bWxQSwUGAAAAAAQABAD1AAAAigMAAAAA&#10;" path="m2281,29r-106,90l2161,91,2267,r14,29xm2103,195r-91,91l1979,257r110,-90l2103,195xm1935,362r-105,90l1815,419r92,-91l1935,362xm1753,523r-106,91l1633,600,1739,495r14,28xm1571,690r-87,90l1450,766,1556,661r15,29xm1407,856l1302,961r-15,-33l1374,823r33,33xm1225,1032r-91,91l1105,1094r105,-90l1225,1032xm1057,1199r-106,90l922,1261r106,-91l1057,1199xm879,1365r-106,91l754,1422r91,-90l879,1365xm697,1527r-92,90l577,1589r105,-91l697,1527xm529,1693r-106,91l409,1755r91,-90l529,1693xm346,1860r-105,85l226,1917r106,-91l346,1860xm168,2021r-91,91l63,2083r86,-90l168,2021xm77,2098r72,l,2174,92,2007r-15,91xe" fillcolor="black" stroked="f">
              <v:path arrowok="t" o:connecttype="custom" o:connectlocs="1381125,75565;1439545,0;1335405,123825;1256665,163195;1335405,123825;1162050,287020;1210945,208280;1113155,332105;1036955,381000;1113155,332105;942340,495300;988060,419735;893445,543560;817245,589280;893445,543560;720090,713105;768350,637540;671195,761365;585470,800735;671195,761365;490855,924560;536575,845820;442595,969645;366395,1009015;442595,969645;268605,1132840;317500,1057275;219710,1181100;143510,1217295;219710,1181100;48895,1341120;94615,1265555;48895,1332230;0,1380490;48895,1332230" o:connectangles="0,0,0,0,0,0,0,0,0,0,0,0,0,0,0,0,0,0,0,0,0,0,0,0,0,0,0,0,0,0,0,0,0,0,0"/>
              <o:lock v:ext="edit" verticies="t"/>
            </v:shape>
            <v:shape id="Freeform 369" o:spid="_x0000_s1762" style="position:absolute;left:7248;top:5399;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q8MIA&#10;AADcAAAADwAAAGRycy9kb3ducmV2LnhtbESPQWvCQBSE7wX/w/KE3upGW8RGV5GAYHpq1N4fu88k&#10;mH0bsmuS/vuuIPQ4zMw3zGY32kb01PnasYL5LAFBrJ2puVRwOR/eViB8QDbYOCYFv+Rht528bDA1&#10;buCC+lMoRYSwT1FBFUKbSul1RRb9zLXE0bu6zmKIsiul6XCIcNvIRZIspcWa40KFLWUV6dvpbhVk&#10;9KPrz+W3S85afqEv8tVAuVKv03G/BhFoDP/hZ/toFHy8L+Bx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6rwwgAAANwAAAAPAAAAAAAAAAAAAAAAAJgCAABkcnMvZG93&#10;bnJldi54bWxQSwUGAAAAAAQABAD1AAAAhwMAAAAA&#10;" path="m120,29l14,119,,91,106,r14,29xe" filled="f" strokeweight=".25pt">
              <v:path arrowok="t" o:connecttype="custom" o:connectlocs="76200,18415;8890,75565;0,57785;67310,0;76200,18415" o:connectangles="0,0,0,0,0"/>
            </v:shape>
            <v:shape id="Freeform 370" o:spid="_x0000_s1763" style="position:absolute;left:7066;top:5566;width:124;height:119;visibility:visible;mso-wrap-style:square;v-text-anchor:top" coordsize="12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gd8UA&#10;AADcAAAADwAAAGRycy9kb3ducmV2LnhtbESPT2vCQBTE74LfYXmCl6Ib/1AkdRURRXMRqlLw9si+&#10;JqnZtyG7MfHbdwsFj8PM/IZZrjtTigfVrrCsYDKOQBCnVhecKbhe9qMFCOeRNZaWScGTHKxX/d4S&#10;Y21b/qTH2WciQNjFqCD3voqldGlOBt3YVsTB+7a1QR9knUldYxvgppTTKHqXBgsOCzlWtM0pvZ8b&#10;o6C5HbbMye6e/CQn+dZ8bdqbzJQaDrrNBwhPnX+F/9tHrWA+m8H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yB3xQAAANwAAAAPAAAAAAAAAAAAAAAAAJgCAABkcnMv&#10;ZG93bnJldi54bWxQSwUGAAAAAAQABAD1AAAAigMAAAAA&#10;" path="m124,28l33,119,,90,110,r14,28xe" filled="f" strokeweight=".25pt">
              <v:path arrowok="t" o:connecttype="custom" o:connectlocs="78740,17780;20955,75565;0,57150;69850,0;78740,17780" o:connectangles="0,0,0,0,0"/>
            </v:shape>
            <v:shape id="Freeform 371" o:spid="_x0000_s1764" style="position:absolute;left:6902;top:5727;width:120;height:124;visibility:visible;mso-wrap-style:square;v-text-anchor:top" coordsize="12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h18UA&#10;AADcAAAADwAAAGRycy9kb3ducmV2LnhtbESPQWvCQBSE74L/YXmF3symGsSmrqKiYC+CqQjeHtnX&#10;JG32bchuNfrr3YLgcZiZb5jpvDO1OFPrKssK3qIYBHFudcWFgsPXZjAB4TyyxtoyKbiSg/ms35ti&#10;qu2F93TOfCEChF2KCkrvm1RKl5dk0EW2IQ7et20N+iDbQuoWLwFuajmM47E0WHFYKLGhVUn5b/Zn&#10;FBzzjH72t9vusNyMT+/LtfXmM1Hq9aVbfIDw1Pln+NHeagXJKIH/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GHXxQAAANwAAAAPAAAAAAAAAAAAAAAAAJgCAABkcnMv&#10;ZG93bnJldi54bWxQSwUGAAAAAAQABAD1AAAAigMAAAAA&#10;" path="m120,34l15,124,,91,92,r28,34xe" filled="f" strokeweight=".25pt">
              <v:path arrowok="t" o:connecttype="custom" o:connectlocs="76200,21590;9525,78740;0,57785;58420,0;76200,21590" o:connectangles="0,0,0,0,0"/>
            </v:shape>
            <v:shape id="Freeform 372" o:spid="_x0000_s1765" style="position:absolute;left:6720;top:5894;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yhMEA&#10;AADcAAAADwAAAGRycy9kb3ducmV2LnhtbESPW4vCMBSE3xf2P4Sz4NuaekW7RhFBUJ+8vh+Ss22x&#10;OSlNtPXfG0HwcZiZb5jZorWluFPtC8cKet0EBLF2puBMwfm0/p2A8AHZYOmYFDzIw2L+/TXD1LiG&#10;D3Q/hkxECPsUFeQhVKmUXudk0XddRRy9f1dbDFHWmTQ1NhFuS9lPkrG0WHBcyLGiVU76erxZBSu6&#10;6GI63rvkpOUO/WE7aWirVOenXf6BCNSGT/jd3hgFw8EIXm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6MoTBAAAA3AAAAA8AAAAAAAAAAAAAAAAAmAIAAGRycy9kb3du&#10;cmV2LnhtbFBLBQYAAAAABAAEAPUAAACGAwAAAAA=&#10;" path="m120,28l14,119,,105,106,r14,28xe" filled="f" strokeweight=".25pt">
              <v:path arrowok="t" o:connecttype="custom" o:connectlocs="76200,17780;8890,75565;0,66675;67310,0;76200,17780" o:connectangles="0,0,0,0,0"/>
            </v:shape>
            <v:shape id="Freeform 373" o:spid="_x0000_s1766" style="position:absolute;left:6537;top:6060;width:121;height:119;visibility:visible;mso-wrap-style:square;v-text-anchor:top" coordsize="1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YcsUA&#10;AADcAAAADwAAAGRycy9kb3ducmV2LnhtbESP0WrCQBRE3wv+w3KFvunGxIYaXUWEtoIv1vgBl+w1&#10;iWbvptmtxr93C0Ifh5k5wyxWvWnElTpXW1YwGUcgiAuray4VHPOP0TsI55E1NpZJwZ0crJaDlwVm&#10;2t74m64HX4oAYZehgsr7NpPSFRUZdGPbEgfvZDuDPsiulLrDW4CbRsZRlEqDNYeFClvaVFRcDr9G&#10;wd7EP5u38tOc1372lZ92yS7OE6Veh/16DsJT7//Dz/ZWK5gmKfyd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1hyxQAAANwAAAAPAAAAAAAAAAAAAAAAAJgCAABkcnMv&#10;ZG93bnJldi54bWxQSwUGAAAAAAQABAD1AAAAigMAAAAA&#10;" path="m121,29l34,119,,105,106,r15,29xe" filled="f" strokeweight=".25pt">
              <v:path arrowok="t" o:connecttype="custom" o:connectlocs="76835,18415;21590,75565;0,66675;67310,0;76835,18415" o:connectangles="0,0,0,0,0"/>
            </v:shape>
            <v:shape id="Freeform 374" o:spid="_x0000_s1767" style="position:absolute;left:6374;top:6222;width:120;height:138;visibility:visible;mso-wrap-style:square;v-text-anchor:top" coordsize="12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YN8UA&#10;AADcAAAADwAAAGRycy9kb3ducmV2LnhtbESPzWsCMRTE7wX/h/CE3jS7tvRjNYoUisV68ePS22Pz&#10;3GybvCybuK7/vRGEHoeZ+Q0zW/TOio7aUHtWkI8zEMSl1zVXCg77z9EbiBCRNVrPpOBCARbzwcMM&#10;C+3PvKVuFyuRIBwKVGBibAopQ2nIYRj7hjh5R986jEm2ldQtnhPcWTnJshfpsOa0YLChD0Pl3+7k&#10;FKx/3nPb5Rver9Fefg+Gvf1eKfU47JdTEJH6+B++t7+0guenV7id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Bg3xQAAANwAAAAPAAAAAAAAAAAAAAAAAJgCAABkcnMv&#10;ZG93bnJldi54bWxQSwUGAAAAAAQABAD1AAAAigMAAAAA&#10;" path="m120,33l15,138,,105,87,r33,33xe" filled="f" strokeweight=".25pt">
              <v:path arrowok="t" o:connecttype="custom" o:connectlocs="76200,20955;9525,87630;0,66675;55245,0;76200,20955" o:connectangles="0,0,0,0,0"/>
            </v:shape>
            <v:shape id="Freeform 375" o:spid="_x0000_s1768" style="position:absolute;left:6192;top:6403;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GsAA&#10;AADcAAAADwAAAGRycy9kb3ducmV2LnhtbERPz2uDMBS+F/Y/hDfYrY3thrSuUYowmDuttr0/kjeV&#10;mhcxmbr/fjkMdvz4fh+LxfZiotF3jhVsNwkIYu1Mx42C6+VtvQfhA7LB3jEp+CEPRf6wOmJm3Mxn&#10;murQiBjCPkMFbQhDJqXXLVn0GzcQR+7LjRZDhGMjzYhzDLe93CVJKi12HBtaHKhsSd/rb6ugpJvu&#10;DumnSy5afqA/V/uZKqWeHpfTK4hAS/gX/7nfjYKX57g2nolHQO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3udGsAAAADcAAAADwAAAAAAAAAAAAAAAACYAgAAZHJzL2Rvd25y&#10;ZXYueG1sUEsFBgAAAAAEAAQA9QAAAIUDAAAAAA==&#10;" path="m120,28l29,119,,90,105,r15,28xe" filled="f" strokeweight=".25pt">
              <v:path arrowok="t" o:connecttype="custom" o:connectlocs="76200,17780;18415,75565;0,57150;66675,0;76200,17780" o:connectangles="0,0,0,0,0"/>
            </v:shape>
            <v:shape id="Freeform 376" o:spid="_x0000_s1769" style="position:absolute;left:6009;top:6569;width:135;height:119;visibility:visible;mso-wrap-style:square;v-text-anchor:top" coordsize="13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W28MA&#10;AADcAAAADwAAAGRycy9kb3ducmV2LnhtbESPQWvCQBSE74X+h+UJ3uquVUuNWSUIQi9C1R56fOw+&#10;k5Ds25BdY/z33UKhx2FmvmHy3ehaMVAfas8a5jMFgth4W3Op4etyeHkHESKyxdYzaXhQgN32+SnH&#10;zPo7n2g4x1IkCIcMNVQxdpmUwVTkMMx8R5y8q+8dxiT7Utoe7wnuWvmq1Jt0WHNaqLCjfUWmOd+c&#10;Bknf9nOIxRFVIVdqsTdNdzVaTydjsQERaYz/4b/2h9WwXKz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eW28MAAADcAAAADwAAAAAAAAAAAAAAAACYAgAAZHJzL2Rv&#10;d25yZXYueG1sUEsFBgAAAAAEAAQA9QAAAIgDAAAAAA==&#10;" path="m135,29l29,119,,91,106,r29,29xe" filled="f" strokeweight=".25pt">
              <v:path arrowok="t" o:connecttype="custom" o:connectlocs="85725,18415;18415,75565;0,57785;67310,0;85725,18415" o:connectangles="0,0,0,0,0"/>
            </v:shape>
            <v:shape id="Freeform 377" o:spid="_x0000_s1770" style="position:absolute;left:5841;top:6731;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APsMA&#10;AADcAAAADwAAAGRycy9kb3ducmV2LnhtbERPTWvCQBC9F/wPywje6kaxIqmriCJWxIM2UnobsmMS&#10;zM7G7Dam/nr3IHh8vO/pvDWlaKh2hWUFg34Egji1uuBMQfK9fp+AcB5ZY2mZFPyTg/ms8zbFWNsb&#10;H6g5+kyEEHYxKsi9r2IpXZqTQde3FXHgzrY26AOsM6lrvIVwU8phFI2lwYJDQ44VLXNKL8c/o0Ab&#10;k6w+frYbLk+76/Ce/O6b01apXrddfILw1PqX+On+0gpGozA/nA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6APsMAAADcAAAADwAAAAAAAAAAAAAAAACYAgAAZHJzL2Rv&#10;d25yZXYueG1sUEsFBgAAAAAEAAQA9QAAAIgDAAAAAA==&#10;" path="m125,33l19,124,,90,91,r34,33xe" filled="f" strokeweight=".25pt">
              <v:path arrowok="t" o:connecttype="custom" o:connectlocs="79375,20955;12065,78740;0,57150;57785,0;79375,20955" o:connectangles="0,0,0,0,0"/>
            </v:shape>
            <v:shape id="Freeform 378" o:spid="_x0000_s1771" style="position:absolute;left:5664;top:6897;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H+sAA&#10;AADcAAAADwAAAGRycy9kb3ducmV2LnhtbESPQYvCMBSE7wv+h/CEva2pIqLVKCII6kmt3h/Jsy02&#10;L6WJtvvvjSB4HGbmG2ax6mwlntT40rGC4SABQaydKTlXcMm2f1MQPiAbrByTgn/ysFr2fhaYGtfy&#10;iZ7nkIsIYZ+igiKEOpXS64Is+oGriaN3c43FEGWTS9NgG+G2kqMkmUiLJceFAmvaFKTv54dVsKGr&#10;LmeTo0syLQ/oT/tpS3ulfvvdeg4iUBe+4U97ZxSMx0N4n4lH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dH+sAAAADcAAAADwAAAAAAAAAAAAAAAACYAgAAZHJzL2Rvd25y&#10;ZXYueG1sUEsFBgAAAAAEAAQA9QAAAIUDAAAAAA==&#10;" path="m120,29l28,119,,91,105,r15,29xe" filled="f" strokeweight=".25pt">
              <v:path arrowok="t" o:connecttype="custom" o:connectlocs="76200,18415;17780,75565;0,57785;66675,0;76200,18415" o:connectangles="0,0,0,0,0"/>
            </v:shape>
            <v:shape id="Freeform 379" o:spid="_x0000_s1772" style="position:absolute;left:5496;top:7064;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ZjcIA&#10;AADcAAAADwAAAGRycy9kb3ducmV2LnhtbESPzWrDMBCE74W8g9hCb43cEIzjRjYhEKh7qvNzX6St&#10;bWKtjKXG7ttXhUCOw8x8w2zL2fbiRqPvHCt4WyYgiLUzHTcKzqfDawbCB2SDvWNS8EseymLxtMXc&#10;uIlruh1DIyKEfY4K2hCGXEqvW7Lol24gjt63Gy2GKMdGmhGnCLe9XCVJKi12HBdaHGjfkr4ef6yC&#10;PV10t0m/XHLS8hN9XWUTVUq9PM+7dxCB5vAI39sfRsF6vYL/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dmNwgAAANwAAAAPAAAAAAAAAAAAAAAAAJgCAABkcnMvZG93&#10;bnJldi54bWxQSwUGAAAAAAQABAD1AAAAhwMAAAAA&#10;" path="m120,28l14,119,,90,91,r29,28xe" filled="f" strokeweight=".25pt">
              <v:path arrowok="t" o:connecttype="custom" o:connectlocs="76200,17780;8890,75565;0,57150;57785,0;76200,17780" o:connectangles="0,0,0,0,0"/>
            </v:shape>
            <v:shape id="Freeform 380" o:spid="_x0000_s1773" style="position:absolute;left:5313;top:7225;width:120;height:119;visibility:visible;mso-wrap-style:square;v-text-anchor:top" coordsize="12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8FsEA&#10;AADcAAAADwAAAGRycy9kb3ducmV2LnhtbESPT4vCMBTE74LfITzBm6arItptKiIsqCf/3h/J27Zs&#10;81KarK3f3iwseBxm5jdMtultLR7U+sqxgo9pAoJYO1NxoeB2/ZqsQPiAbLB2TAqe5GGTDwcZpsZ1&#10;fKbHJRQiQtinqKAMoUml9Loki37qGuLofbvWYoiyLaRpsYtwW8tZkiylxYrjQokN7UrSP5dfq2BH&#10;d12tlyeXXLU8oj8fVh0dlBqP+u0niEB9eIf/23ujYLGYw9+Ze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ZfBbBAAAA3AAAAA8AAAAAAAAAAAAAAAAAmAIAAGRycy9kb3du&#10;cmV2LnhtbFBLBQYAAAAABAAEAPUAAACGAwAAAAA=&#10;" path="m120,34l15,119,,91,106,r14,34xe" filled="f" strokeweight=".25pt">
              <v:path arrowok="t" o:connecttype="custom" o:connectlocs="76200,21590;9525,75565;0,57785;67310,0;76200,21590" o:connectangles="0,0,0,0,0"/>
            </v:shape>
            <v:shape id="Freeform 381" o:spid="_x0000_s1774" style="position:absolute;left:5150;top:7392;width:105;height:119;visibility:visible;mso-wrap-style:square;v-text-anchor:top" coordsize="10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y7YsUA&#10;AADcAAAADwAAAGRycy9kb3ducmV2LnhtbESP0WrCQBRE3wv9h+UWfCm6qaQi0VVCQVAoLWo+4Jq9&#10;ZkOzd9PsmsS/7xYKfRxm5gyz3o62ET11vnas4GWWgCAuna65UlCcd9MlCB+QNTaOScGdPGw3jw9r&#10;zLQb+Ej9KVQiQthnqMCE0GZS+tKQRT9zLXH0rq6zGKLsKqk7HCLcNnKeJAtpsea4YLClN0Pl1+lm&#10;FbjnwZSvRf/xXbSHS/GZD+f3Xa7U5GnMVyACjeE//NfeawVpms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LtixQAAANwAAAAPAAAAAAAAAAAAAAAAAJgCAABkcnMv&#10;ZG93bnJldi54bWxQSwUGAAAAAAQABAD1AAAAigMAAAAA&#10;" path="m105,28l14,119,,90,86,r19,28xe" filled="f" strokeweight=".25pt">
              <v:path arrowok="t" o:connecttype="custom" o:connectlocs="66675,17780;8890,75565;0,57150;54610,0;66675,17780" o:connectangles="0,0,0,0,0"/>
            </v:shape>
            <v:shape id="Freeform 382" o:spid="_x0000_s1775" style="position:absolute;left:5087;top:7406;width:149;height:167;visibility:visible;mso-wrap-style:square;v-text-anchor:top" coordsize="14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cxsYA&#10;AADcAAAADwAAAGRycy9kb3ducmV2LnhtbESPT2vCQBTE7wW/w/KE3urGNv4hzUbEUhQP0qoXb6/Z&#10;ZxLMvg3ZrYnf3hUKPQ4zvxkmXfSmFldqXWVZwXgUgSDOra64UHA8fL7MQTiPrLG2TApu5GCRDZ5S&#10;TLTt+Juue1+IUMIuQQWl900ipctLMuhGtiEO3tm2Bn2QbSF1i10oN7V8jaKpNFhxWCixoVVJ+WX/&#10;axTEX7vK0Gq6m2+7n/Vp9mHr21us1POwX76D8NT7//AfvdGBiyfwOB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DcxsYAAADcAAAADwAAAAAAAAAAAAAAAACYAgAAZHJz&#10;L2Rvd25yZXYueG1sUEsFBgAAAAAEAAQA9QAAAIsDAAAAAA==&#10;" path="m77,91r72,l,167,92,,77,91xe" filled="f" strokeweight=".25pt">
              <v:path arrowok="t" o:connecttype="custom" o:connectlocs="48895,57785;94615,57785;0,106045;58420,0;48895,57785" o:connectangles="0,0,0,0,0"/>
            </v:shape>
            <v:shape id="Freeform 383" o:spid="_x0000_s1776" style="position:absolute;left:6101;top:5894;width:753;height:1679;visibility:visible;mso-wrap-style:square;v-text-anchor:top" coordsize="753,1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cUA&#10;AADcAAAADwAAAGRycy9kb3ducmV2LnhtbESP3WrCQBSE7wXfYTmF3ummwYpENyKhBZFAqbW9PmRP&#10;fkj2bMxuTXz7bqHQy2Hmm2F2+8l04kaDaywreFpGIIgLqxuuFFw+XhcbEM4ja+wsk4I7Odin89kO&#10;E21Hfqfb2VcilLBLUEHtfZ9I6YqaDLql7YmDV9rBoA9yqKQecAzlppNxFK2lwYbDQo09ZTUV7fnb&#10;KFi1ZZ9PxzKPX8rP7O35C68uOin1+DAdtiA8Tf4//EcfdeBWa/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v9txQAAANwAAAAPAAAAAAAAAAAAAAAAAJgCAABkcnMv&#10;ZG93bnJldi54bWxQSwUGAAAAAAQABAD1AAAAigMAAAAA&#10;" path="m28,l725,1574r-29,14l,28,28,xm710,1574r15,-90l753,1679,633,1526r77,48xe" fillcolor="black" stroked="f">
              <v:path arrowok="t" o:connecttype="custom" o:connectlocs="17780,0;460375,999490;441960,1008380;0,17780;17780,0;450850,999490;460375,942340;478155,1066165;401955,969010;450850,999490" o:connectangles="0,0,0,0,0,0,0,0,0,0"/>
              <o:lock v:ext="edit" verticies="t"/>
            </v:shape>
            <v:shape id="Freeform 384" o:spid="_x0000_s1777" style="position:absolute;left:6101;top:5894;width:725;height:1588;visibility:visible;mso-wrap-style:square;v-text-anchor:top" coordsize="725,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Fi78A&#10;AADcAAAADwAAAGRycy9kb3ducmV2LnhtbESPzQrCMBCE74LvEFbwpqlSVKpRRBDEmz8Hj2uztsVm&#10;U5tY69sbQfA4zMw3zGLVmlI0VLvCsoLRMAJBnFpdcKbgfNoOZiCcR9ZYWiYFb3KwWnY7C0y0ffGB&#10;mqPPRICwS1BB7n2VSOnSnAy6oa2Ig3eztUEfZJ1JXeMrwE0px1E0kQYLDgs5VrTJKb0fn0bBw98L&#10;jQdTtXZ7bc4Xvd7f4kypfq9dz0F4av0//GvvtII4nsL3TDgC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wWLvwAAANwAAAAPAAAAAAAAAAAAAAAAAJgCAABkcnMvZG93bnJl&#10;di54bWxQSwUGAAAAAAQABAD1AAAAhAMAAAAA&#10;" path="m28,l725,1574r-29,14l,28,28,xe" filled="f" strokeweight=".25pt">
              <v:path arrowok="t" o:connecttype="custom" o:connectlocs="17780,0;460375,999490;441960,1008380;0,17780;17780,0" o:connectangles="0,0,0,0,0"/>
            </v:shape>
            <v:shape id="Freeform 385" o:spid="_x0000_s1778" style="position:absolute;left:6734;top:7378;width:120;height:195;visibility:visible;mso-wrap-style:square;v-text-anchor:top" coordsize="120,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v8IA&#10;AADcAAAADwAAAGRycy9kb3ducmV2LnhtbERPTWvCQBC9C/0PyxS86UYRkdRV0hZRUNDG0vM0O01C&#10;s7MhuybRX+8eBI+P971c96YSLTWutKxgMo5AEGdWl5wr+D5vRgsQziNrrCyTgis5WK9eBkuMte34&#10;i9rU5yKEsItRQeF9HUvpsoIMurGtiQP3ZxuDPsAml7rBLoSbSk6jaC4NlhwaCqzpo6DsP70YBfvf&#10;27adJPn5iO/J4TNqTz/adEoNX/vkDYSn3j/FD/dOK5jNwtpwJhw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3mm/wgAAANwAAAAPAAAAAAAAAAAAAAAAAJgCAABkcnMvZG93&#10;bnJldi54bWxQSwUGAAAAAAQABAD1AAAAhwMAAAAA&#10;" path="m77,90l92,r28,195l,42,77,90xe" filled="f" strokeweight=".25pt">
              <v:path arrowok="t" o:connecttype="custom" o:connectlocs="48895,57150;58420,0;76200,123825;0,26670;48895,57150" o:connectangles="0,0,0,0,0"/>
            </v:shape>
            <v:shape id="Freeform 386" o:spid="_x0000_s1779" style="position:absolute;left:7311;top:5466;width:163;height:2111;visibility:visible;mso-wrap-style:square;v-text-anchor:top" coordsize="163,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TzsQA&#10;AADcAAAADwAAAGRycy9kb3ducmV2LnhtbESPQWvCQBSE70L/w/IK3nQT0dKmrlIqingzVc+P7DMJ&#10;Zt+G7JpEf70rFDwOM/MNM1/2phItNa60rCAeRyCIM6tLzhUc/tajTxDOI2usLJOCGzlYLt4Gc0y0&#10;7XhPbepzESDsElRQeF8nUrqsIINubGvi4J1tY9AH2eRSN9gFuKnkJIo+pMGSw0KBNf0WlF3Sq1Fw&#10;jNP2Ntt3G9cfTzKPd/f2cFopNXzvf75BeOr9K/zf3moF0+k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E87EAAAA3AAAAA8AAAAAAAAAAAAAAAAAmAIAAGRycy9k&#10;b3ducmV2LnhtbFBLBQYAAAAABAAEAPUAAACJAwAAAAA=&#10;" path="m163,33l148,76r-28,l120,r43,33xm148,181l134,328r-29,l120,181r28,xm134,447l120,585r-29,l105,433r29,14xm120,704r,147l76,851,91,704r29,xm105,956r,152l57,1108,76,956r29,xm91,1213r,147l57,1360r,-147l91,1213xm76,1479r,138l43,1617r,-152l76,1479xm76,1736l57,1883r-29,l43,1736r33,xm57,1992r,15l28,2007r,-15l57,1992xm43,2007r48,-76l28,2111,,1931r43,76xe" fillcolor="black" stroked="f">
              <v:path arrowok="t" o:connecttype="custom" o:connectlocs="103505,20955;93980,48260;76200,48260;76200,0;103505,20955;93980,114935;85090,208280;66675,208280;76200,114935;93980,114935;85090,283845;76200,371475;57785,371475;66675,274955;85090,283845;76200,447040;76200,540385;48260,540385;57785,447040;76200,447040;66675,607060;66675,703580;36195,703580;48260,607060;66675,607060;57785,770255;57785,863600;36195,863600;36195,770255;57785,770255;48260,939165;48260,1026795;27305,1026795;27305,930275;48260,939165;48260,1102360;36195,1195705;17780,1195705;27305,1102360;48260,1102360;36195,1264920;36195,1274445;17780,1274445;17780,1264920;36195,1264920;27305,1274445;57785,1226185;17780,1340485;0,1226185;27305,1274445" o:connectangles="0,0,0,0,0,0,0,0,0,0,0,0,0,0,0,0,0,0,0,0,0,0,0,0,0,0,0,0,0,0,0,0,0,0,0,0,0,0,0,0,0,0,0,0,0,0,0,0,0,0"/>
              <o:lock v:ext="edit" verticies="t"/>
            </v:shape>
            <v:shape id="Freeform 387" o:spid="_x0000_s1780" style="position:absolute;left:7431;top:5466;width:43;height:76;visibility:visible;mso-wrap-style:square;v-text-anchor:top" coordsize="4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GPsMA&#10;AADcAAAADwAAAGRycy9kb3ducmV2LnhtbERP3WrCMBS+H/gO4Qi7EU0dKlKN4s8G2xiK1Qc4Nse2&#10;2JyUJGr39suFsMuP73++bE0t7uR8ZVnBcJCAIM6trrhQcDp+9KcgfEDWWFsmBb/kYbnovMwx1fbB&#10;B7pnoRAxhH2KCsoQmlRKn5dk0A9sQxy5i3UGQ4SukNrhI4abWr4lyUQarDg2lNjQpqT8mt2Mgn3v&#10;vTr3trfRepefEjf8arPvn7VSr912NQMRqA3/4qf7UysYjeP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iGPsMAAADcAAAADwAAAAAAAAAAAAAAAACYAgAAZHJzL2Rv&#10;d25yZXYueG1sUEsFBgAAAAAEAAQA9QAAAIgDAAAAAA==&#10;" path="m43,33l28,76,,76,,,43,33xe" filled="f" strokeweight=".25pt">
              <v:path arrowok="t" o:connecttype="custom" o:connectlocs="27305,20955;17780,48260;0,48260;0,0;27305,20955" o:connectangles="0,0,0,0,0"/>
            </v:shape>
            <v:shape id="Freeform 388" o:spid="_x0000_s1781" style="position:absolute;left:7416;top:5647;width:43;height:147;visibility:visible;mso-wrap-style:square;v-text-anchor:top" coordsize="4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1kMUA&#10;AADcAAAADwAAAGRycy9kb3ducmV2LnhtbESPT4vCMBTE78J+h/AWvIimXVTcrlFWQagHD/49P5pn&#10;W2xeShNr/fabBcHjMDO/YebLzlSipcaVlhXEowgEcWZ1ybmC03EznIFwHlljZZkUPMnBcvHRm2Oi&#10;7YP31B58LgKEXYIKCu/rREqXFWTQjWxNHLyrbQz6IJtc6gYfAW4q+RVFU2mw5LBQYE3rgrLb4W4U&#10;TLbb9Dk4x9/n9eYUXdrVPV3tBkr1P7vfHxCeOv8Ov9qpVjCexP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rWQxQAAANwAAAAPAAAAAAAAAAAAAAAAAJgCAABkcnMv&#10;ZG93bnJldi54bWxQSwUGAAAAAAQABAD1AAAAigMAAAAA&#10;" path="m43,l29,147,,147,15,,43,xe" filled="f" strokeweight=".25pt">
              <v:path arrowok="t" o:connecttype="custom" o:connectlocs="27305,0;18415,93345;0,93345;9525,0;27305,0" o:connectangles="0,0,0,0,0"/>
            </v:shape>
            <v:shape id="Freeform 389" o:spid="_x0000_s1782" style="position:absolute;left:7402;top:5899;width:43;height:152;visibility:visible;mso-wrap-style:square;v-text-anchor:top" coordsize="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ZbMQA&#10;AADcAAAADwAAAGRycy9kb3ducmV2LnhtbESPQWvCQBSE74L/YXlCL6VuImpL6iaUgsVDKSaK50f2&#10;mQ1m34bsVtN/3y0UPA4z8w2zKUbbiSsNvnWsIJ0nIIhrp1tuFBwP26cXED4ga+wck4If8lDk08kG&#10;M+1uXNK1Co2IEPYZKjAh9JmUvjZk0c9dTxy9sxsshiiHRuoBbxFuO7lIkrW02HJcMNjTu6H6Un1b&#10;BeXXs/vgbWpSb1d7fjy1nyNVSj3MxrdXEIHGcA//t3dawXK1g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GWzEAAAA3AAAAA8AAAAAAAAAAAAAAAAAmAIAAGRycy9k&#10;b3ducmV2LnhtbFBLBQYAAAAABAAEAPUAAACJAwAAAAA=&#10;" path="m43,14l29,152,,152,14,,43,14xe" filled="f" strokeweight=".25pt">
              <v:path arrowok="t" o:connecttype="custom" o:connectlocs="27305,8890;18415,96520;0,96520;8890,0;27305,8890" o:connectangles="0,0,0,0,0"/>
            </v:shape>
            <v:shape id="Freeform 390" o:spid="_x0000_s1783" style="position:absolute;left:7387;top:6170;width:44;height:147;visibility:visible;mso-wrap-style:square;v-text-anchor:top" coordsize="4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rXsYA&#10;AADcAAAADwAAAGRycy9kb3ducmV2LnhtbESPQWsCMRSE7wX/Q3iFXkrNWtsiq1FEKlrBg9aDx+fm&#10;dbOYvCybdF3/vSkIPQ4z8w0zmXXOipaaUHlWMOhnIIgLrysuFRy+ly8jECEia7SeScGVAsymvYcJ&#10;5tpfeEftPpYiQTjkqMDEWOdShsKQw9D3NXHyfnzjMCbZlFI3eElwZ+Vrln1IhxWnBYM1LQwV5/2v&#10;UzDcFqvRs/n8auVxsTm1O+vtZqnU02M3H4OI1MX/8L291gre3ofwd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ZrXsYAAADcAAAADwAAAAAAAAAAAAAAAACYAgAAZHJz&#10;L2Rvd25yZXYueG1sUEsFBgAAAAAEAAQA9QAAAIsDAAAAAA==&#10;" path="m44,r,147l,147,15,,44,xe" filled="f" strokeweight=".25pt">
              <v:path arrowok="t" o:connecttype="custom" o:connectlocs="27940,0;27940,93345;0,93345;9525,0;27940,0" o:connectangles="0,0,0,0,0"/>
            </v:shape>
            <v:shape id="Freeform 391" o:spid="_x0000_s1784" style="position:absolute;left:7368;top:6422;width:48;height:152;visibility:visible;mso-wrap-style:square;v-text-anchor:top" coordsize="4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gcYA&#10;AADcAAAADwAAAGRycy9kb3ducmV2LnhtbESPQWvCQBSE7wX/w/KE3uqmEoukrlLEgF6ktYLXR/aZ&#10;xO6+DdlNTPPru4VCj8PMfMOsNoM1oqfW144VPM8SEMSF0zWXCs6f+dMShA/IGo1jUvBNHjbrycMK&#10;M+3u/EH9KZQiQthnqKAKocmk9EVFFv3MNcTRu7rWYoiyLaVu8R7h1sh5krxIizXHhQob2lZUfJ06&#10;q+C2e5/n6XG8XQ7m0F9wP159Nyr1OB3eXkEEGsJ/+K+91wrSRQq/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ZgcYAAADcAAAADwAAAAAAAAAAAAAAAACYAgAAZHJz&#10;L2Rvd25yZXYueG1sUEsFBgAAAAAEAAQA9QAAAIsDAAAAAA==&#10;" path="m48,r,152l,152,19,,48,xe" filled="f" strokeweight=".25pt">
              <v:path arrowok="t" o:connecttype="custom" o:connectlocs="30480,0;30480,96520;0,96520;12065,0;30480,0" o:connectangles="0,0,0,0,0"/>
            </v:shape>
            <v:rect id="Rectangle 392" o:spid="_x0000_s1785" style="position:absolute;left:7368;top:6679;width:34;height: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YNcMA&#10;AADcAAAADwAAAGRycy9kb3ducmV2LnhtbESPT4vCMBTE74LfIbyFvWm6Zf1DNYoIQk+6urv3t82z&#10;LTYvJYm2fnuzIHgcZuY3zHLdm0bcyPnasoKPcQKCuLC65lLBz/duNAfhA7LGxjIpuJOH9Wo4WGKm&#10;bcdHup1CKSKEfYYKqhDaTEpfVGTQj21LHL2zdQZDlK6U2mEX4aaRaZJMpcGa40KFLW0rKi6nq1Gw&#10;/0rzP9rOZun10OncuN/5edMo9f7WbxYgAvXhFX62c63gczKB/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NYNcMAAADcAAAADwAAAAAAAAAAAAAAAACYAgAAZHJzL2Rv&#10;d25yZXYueG1sUEsFBgAAAAAEAAQA9QAAAIgDAAAAAA==&#10;" filled="f" strokeweight=".25pt"/>
            <v:shape id="Freeform 393" o:spid="_x0000_s1786" style="position:absolute;left:7354;top:6931;width:33;height:152;visibility:visible;mso-wrap-style:square;v-text-anchor:top" coordsize="3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dtMMA&#10;AADcAAAADwAAAGRycy9kb3ducmV2LnhtbESPT2vCQBTE70K/w/IEb7qrGCmpq0hBUHqKFnp9ZJ9J&#10;2uzbkF3Nn0/fLRQ8DjPzG2a7720tHtT6yrGG5UKBIM6dqbjQ8Hk9zl9B+IBssHZMGgbysN+9TLaY&#10;GtdxRo9LKESEsE9RQxlCk0rp85Is+oVriKN3c63FEGVbSNNiF+G2liulNtJixXGhxIbeS8p/Lncb&#10;KR82G3xiVLbqs+XXjcez+h61nk37wxuIQH14hv/bJ6NhnWzg7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dtMMAAADcAAAADwAAAAAAAAAAAAAAAACYAgAAZHJzL2Rv&#10;d25yZXYueG1sUEsFBgAAAAAEAAQA9QAAAIgDAAAAAA==&#10;" path="m33,14r,138l,152,,,33,14xe" filled="f" strokeweight=".25pt">
              <v:path arrowok="t" o:connecttype="custom" o:connectlocs="20955,8890;20955,96520;0,96520;0,0;20955,8890" o:connectangles="0,0,0,0,0"/>
            </v:shape>
            <v:shape id="Freeform 394" o:spid="_x0000_s1787" style="position:absolute;left:7339;top:7202;width:48;height:147;visibility:visible;mso-wrap-style:square;v-text-anchor:top" coordsize="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cq8YA&#10;AADcAAAADwAAAGRycy9kb3ducmV2LnhtbESPW0sDMRSE3wX/QzhCX8RmLV7XpkULC6W+uFW8vB02&#10;x83i5mRJ0m36701B8HGYmW+Y+TLZXozkQ+dYweW0AEHcON1xq+Dttbq4AxEissbeMSk4UIDl4vRk&#10;jqV2e65p3MZWZAiHEhWYGIdSytAYshimbiDO3rfzFmOWvpXa4z7DbS9nRXEjLXacFwwOtDLU/Gx3&#10;VsFzfKpGG14+qvvan2+Sqd+/PpNSk7P0+AAiUor/4b/2Wiu4ur6F45l8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Ncq8YAAADcAAAADwAAAAAAAAAAAAAAAACYAgAAZHJz&#10;L2Rvd25yZXYueG1sUEsFBgAAAAAEAAQA9QAAAIsDAAAAAA==&#10;" path="m48,l29,147,,147,15,,48,xe" filled="f" strokeweight=".25pt">
              <v:path arrowok="t" o:connecttype="custom" o:connectlocs="30480,0;18415,93345;0,93345;9525,0;30480,0" o:connectangles="0,0,0,0,0"/>
            </v:shape>
            <v:rect id="Rectangle 395" o:spid="_x0000_s1788" style="position:absolute;left:7339;top:7458;width:29;height: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3q8AA&#10;AADcAAAADwAAAGRycy9kb3ducmV2LnhtbERPy4rCMBTdC/MP4Q6403SKL6pRRBjoanzMuL8217bY&#10;3JQk2s7fm4Xg8nDeq01vGvEg52vLCr7GCQjiwuqaSwV/v9+jBQgfkDU2lknBP3nYrD8GK8y07fhI&#10;j1MoRQxhn6GCKoQ2k9IXFRn0Y9sSR+5qncEQoSuldtjFcNPINElm0mDNsaHClnYVFbfT3Sj4OaT5&#10;hXbzeXrfdzo37ry4bhulhp/9dgkiUB/e4pc71w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L3q8AAAADcAAAADwAAAAAAAAAAAAAAAACYAgAAZHJzL2Rvd25y&#10;ZXYueG1sUEsFBgAAAAAEAAQA9QAAAIUDAAAAAA==&#10;" filled="f" strokeweight=".25pt"/>
            <v:shape id="Freeform 396" o:spid="_x0000_s1789" style="position:absolute;left:7311;top:7397;width:91;height:180;visibility:visible;mso-wrap-style:square;v-text-anchor:top" coordsize="9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oMYA&#10;AADcAAAADwAAAGRycy9kb3ducmV2LnhtbESPT2vCQBTE74LfYXkFb3VTsVZTVwlK0YNg/QO9PrKv&#10;SWr2bdjdxvTbu0LB4zAzv2Hmy87UoiXnK8sKXoYJCOLc6ooLBefTx/MUhA/IGmvLpOCPPCwX/d4c&#10;U22vfKD2GAoRIexTVFCG0KRS+rwkg35oG+LofVtnMETpCqkdXiPc1HKUJBNpsOK4UGJDq5Lyy/HX&#10;KPjaO9euL93pZ5Nt/Na/FbvPLFNq8NRl7yACdeER/m9vtYLx6w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oMYAAADcAAAADwAAAAAAAAAAAAAAAACYAgAAZHJz&#10;L2Rvd25yZXYueG1sUEsFBgAAAAAEAAQA9QAAAIsDAAAAAA==&#10;" path="m43,76l91,,28,180,,,43,76xe" filled="f" strokeweight=".25pt">
              <v:path arrowok="t" o:connecttype="custom" o:connectlocs="27305,48260;57785,0;17780,114300;0,0;27305,48260" o:connectangles="0,0,0,0,0"/>
            </v:shape>
            <v:rect id="Rectangle 397" o:spid="_x0000_s1790" style="position:absolute;left:5131;top:4013;width:1786;height:33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next-textbox:#Rectangle 397;mso-fit-shape-to-text:t" inset="0,0,0,0">
                <w:txbxContent>
                  <w:p w:rsidR="00073FE5" w:rsidRPr="00D52E9D" w:rsidRDefault="00073FE5" w:rsidP="000C66FB">
                    <w:pPr>
                      <w:spacing w:before="0" w:line="240" w:lineRule="auto"/>
                      <w:rPr>
                        <w:rFonts w:ascii="Times New Roman Bold" w:hAnsi="Times New Roman Bold"/>
                        <w:szCs w:val="22"/>
                        <w:lang w:bidi="ar-EG"/>
                      </w:rPr>
                    </w:pPr>
                    <w:r>
                      <w:rPr>
                        <w:rFonts w:ascii="Times New Roman Bold" w:hAnsi="Times New Roman Bold" w:hint="cs"/>
                        <w:b/>
                        <w:bCs/>
                        <w:color w:val="000000"/>
                        <w:sz w:val="18"/>
                        <w:szCs w:val="22"/>
                        <w:rtl/>
                        <w:lang w:bidi="ar-EG"/>
                      </w:rPr>
                      <w:t>نقل</w:t>
                    </w:r>
                    <w:r>
                      <w:rPr>
                        <w:rFonts w:ascii="Times New Roman Bold" w:hAnsi="Times New Roman Bold"/>
                        <w:b/>
                        <w:bCs/>
                        <w:color w:val="000000"/>
                        <w:sz w:val="18"/>
                        <w:szCs w:val="22"/>
                        <w:rtl/>
                        <w:lang w:bidi="ar-EG"/>
                      </w:rPr>
                      <w:t xml:space="preserve"> </w:t>
                    </w:r>
                    <w:r>
                      <w:rPr>
                        <w:rFonts w:ascii="Times New Roman Bold" w:hAnsi="Times New Roman Bold" w:hint="cs"/>
                        <w:b/>
                        <w:bCs/>
                        <w:color w:val="000000"/>
                        <w:sz w:val="18"/>
                        <w:szCs w:val="22"/>
                        <w:rtl/>
                        <w:lang w:bidi="ar-EG"/>
                      </w:rPr>
                      <w:t>الوقت</w:t>
                    </w:r>
                    <w:r>
                      <w:rPr>
                        <w:rFonts w:ascii="Times New Roman Bold" w:hAnsi="Times New Roman Bold"/>
                        <w:b/>
                        <w:bCs/>
                        <w:color w:val="000000"/>
                        <w:sz w:val="18"/>
                        <w:szCs w:val="22"/>
                        <w:rtl/>
                        <w:lang w:bidi="ar-EG"/>
                      </w:rPr>
                      <w:t xml:space="preserve"> </w:t>
                    </w:r>
                    <w:r>
                      <w:rPr>
                        <w:rFonts w:ascii="Times New Roman Bold" w:hAnsi="Times New Roman Bold" w:hint="cs"/>
                        <w:b/>
                        <w:bCs/>
                        <w:color w:val="000000"/>
                        <w:sz w:val="18"/>
                        <w:szCs w:val="22"/>
                        <w:rtl/>
                        <w:lang w:bidi="ar-EG"/>
                      </w:rPr>
                      <w:t>بين</w:t>
                    </w:r>
                    <w:r>
                      <w:rPr>
                        <w:rFonts w:ascii="Times New Roman Bold" w:hAnsi="Times New Roman Bold"/>
                        <w:b/>
                        <w:bCs/>
                        <w:color w:val="000000"/>
                        <w:sz w:val="18"/>
                        <w:szCs w:val="22"/>
                        <w:rtl/>
                        <w:lang w:bidi="ar-EG"/>
                      </w:rPr>
                      <w:t xml:space="preserve"> </w:t>
                    </w:r>
                    <w:r>
                      <w:rPr>
                        <w:rFonts w:ascii="Times New Roman Bold" w:hAnsi="Times New Roman Bold" w:hint="cs"/>
                        <w:b/>
                        <w:bCs/>
                        <w:color w:val="000000"/>
                        <w:sz w:val="18"/>
                        <w:szCs w:val="22"/>
                        <w:rtl/>
                        <w:lang w:bidi="ar-EG"/>
                      </w:rPr>
                      <w:t>نظامي</w:t>
                    </w:r>
                    <w:r>
                      <w:rPr>
                        <w:rFonts w:ascii="Times New Roman Bold" w:hAnsi="Times New Roman Bold"/>
                        <w:b/>
                        <w:bCs/>
                        <w:color w:val="000000"/>
                        <w:sz w:val="18"/>
                        <w:szCs w:val="22"/>
                        <w:rtl/>
                        <w:lang w:bidi="ar-EG"/>
                      </w:rPr>
                      <w:t xml:space="preserve"> </w:t>
                    </w:r>
                    <w:r>
                      <w:rPr>
                        <w:rFonts w:ascii="Times New Roman Bold" w:hAnsi="Times New Roman Bold"/>
                        <w:b/>
                        <w:bCs/>
                        <w:color w:val="000000"/>
                        <w:sz w:val="18"/>
                        <w:szCs w:val="22"/>
                        <w:lang w:bidi="ar-EG"/>
                      </w:rPr>
                      <w:t>SBAS</w:t>
                    </w:r>
                  </w:p>
                </w:txbxContent>
              </v:textbox>
            </v:rect>
            <v:rect id="Rectangle 399" o:spid="_x0000_s1791" style="position:absolute;left:4535;top:7781;width:304;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next-textbox:#Rectangle 399;mso-fit-shape-to-text:t" inset="0,0,0,0">
                <w:txbxContent>
                  <w:p w:rsidR="00073FE5" w:rsidRDefault="00073FE5" w:rsidP="000C66FB">
                    <w:pPr>
                      <w:spacing w:before="0" w:line="240" w:lineRule="auto"/>
                    </w:pPr>
                    <w:r>
                      <w:rPr>
                        <w:rFonts w:ascii="Arial" w:hAnsi="Arial" w:cs="Arial"/>
                        <w:b/>
                        <w:bCs/>
                        <w:color w:val="000000"/>
                        <w:sz w:val="14"/>
                        <w:szCs w:val="14"/>
                      </w:rPr>
                      <w:t>NRC</w:t>
                    </w:r>
                  </w:p>
                </w:txbxContent>
              </v:textbox>
            </v:rect>
            <v:rect id="Rectangle 400" o:spid="_x0000_s1792" style="position:absolute;left:7046;top:7781;width:405;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next-textbox:#Rectangle 400;mso-fit-shape-to-text:t" inset="0,0,0,0">
                <w:txbxContent>
                  <w:p w:rsidR="00073FE5" w:rsidRDefault="00073FE5" w:rsidP="000C66FB">
                    <w:pPr>
                      <w:spacing w:before="0" w:line="240" w:lineRule="auto"/>
                    </w:pPr>
                    <w:r>
                      <w:rPr>
                        <w:rFonts w:ascii="Arial" w:hAnsi="Arial" w:cs="Arial"/>
                        <w:b/>
                        <w:bCs/>
                        <w:color w:val="000000"/>
                        <w:sz w:val="14"/>
                        <w:szCs w:val="14"/>
                      </w:rPr>
                      <w:t>USNO</w:t>
                    </w:r>
                  </w:p>
                </w:txbxContent>
              </v:textbox>
            </v:rect>
            <v:rect id="Rectangle 401" o:spid="_x0000_s1793" style="position:absolute;left:5620;top:5457;width:489;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next-textbox:#Rectangle 401;mso-fit-shape-to-text:t" inset="0,0,0,0">
                <w:txbxContent>
                  <w:p w:rsidR="00073FE5" w:rsidRDefault="00073FE5" w:rsidP="000C66FB">
                    <w:pPr>
                      <w:spacing w:before="0" w:line="240" w:lineRule="auto"/>
                    </w:pPr>
                    <w:r>
                      <w:rPr>
                        <w:rFonts w:ascii="Arial" w:hAnsi="Arial" w:cs="Arial"/>
                        <w:b/>
                        <w:bCs/>
                        <w:color w:val="000000"/>
                        <w:sz w:val="16"/>
                        <w:szCs w:val="16"/>
                      </w:rPr>
                      <w:t>WAAS</w:t>
                    </w:r>
                  </w:p>
                </w:txbxContent>
              </v:textbox>
            </v:rect>
            <v:rect id="Rectangle 402" o:spid="_x0000_s1794" style="position:absolute;left:7575;top:5205;width:578;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next-textbox:#Rectangle 402;mso-fit-shape-to-text:t" inset="0,0,0,0">
                <w:txbxContent>
                  <w:p w:rsidR="00073FE5" w:rsidRDefault="00073FE5" w:rsidP="000C66FB">
                    <w:pPr>
                      <w:spacing w:before="0" w:line="240" w:lineRule="auto"/>
                    </w:pPr>
                    <w:r>
                      <w:rPr>
                        <w:rFonts w:ascii="Arial" w:hAnsi="Arial" w:cs="Arial"/>
                        <w:b/>
                        <w:bCs/>
                        <w:color w:val="000000"/>
                        <w:sz w:val="16"/>
                        <w:szCs w:val="16"/>
                      </w:rPr>
                      <w:t>EGNOS</w:t>
                    </w:r>
                  </w:p>
                </w:txbxContent>
              </v:textbox>
            </v:rect>
            <v:rect id="Rectangle 403" o:spid="_x0000_s1795" style="position:absolute;left:3191;top:5200;width:1171;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next-textbox:#Rectangle 403;mso-fit-shape-to-text:t" inset="0,0,0,0">
                <w:txbxContent>
                  <w:p w:rsidR="00073FE5" w:rsidRDefault="00073FE5" w:rsidP="000C66FB">
                    <w:pPr>
                      <w:spacing w:before="0" w:line="240" w:lineRule="auto"/>
                    </w:pPr>
                    <w:r>
                      <w:rPr>
                        <w:rFonts w:ascii="Arial" w:hAnsi="Arial" w:cs="Arial"/>
                        <w:b/>
                        <w:bCs/>
                        <w:color w:val="000000"/>
                        <w:sz w:val="14"/>
                        <w:szCs w:val="14"/>
                      </w:rPr>
                      <w:t>USNO -WAAS = X</w:t>
                    </w:r>
                  </w:p>
                </w:txbxContent>
              </v:textbox>
            </v:rect>
            <v:rect id="Rectangle 404" o:spid="_x0000_s1796" style="position:absolute;left:3191;top:5352;width:1288;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next-textbox:#Rectangle 404;mso-fit-shape-to-text:t" inset="0,0,0,0">
                <w:txbxContent>
                  <w:p w:rsidR="00073FE5" w:rsidRDefault="00073FE5" w:rsidP="000C66FB">
                    <w:pPr>
                      <w:spacing w:before="0" w:line="240" w:lineRule="auto"/>
                    </w:pPr>
                    <w:r>
                      <w:rPr>
                        <w:rFonts w:ascii="Arial" w:hAnsi="Arial" w:cs="Arial"/>
                        <w:b/>
                        <w:bCs/>
                        <w:color w:val="000000"/>
                        <w:sz w:val="14"/>
                        <w:szCs w:val="14"/>
                      </w:rPr>
                      <w:t>USNO - EGNOS = Y</w:t>
                    </w:r>
                  </w:p>
                </w:txbxContent>
              </v:textbox>
            </v:rect>
            <v:rect id="Rectangle 405" o:spid="_x0000_s1797" style="position:absolute;left:3191;top:5509;width:1529;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next-textbox:#Rectangle 405;mso-fit-shape-to-text:t" inset="0,0,0,0">
                <w:txbxContent>
                  <w:p w:rsidR="00073FE5" w:rsidRDefault="00073FE5" w:rsidP="000C66FB">
                    <w:pPr>
                      <w:spacing w:before="0" w:line="240" w:lineRule="auto"/>
                    </w:pPr>
                    <w:r>
                      <w:rPr>
                        <w:rFonts w:ascii="Arial" w:hAnsi="Arial" w:cs="Arial"/>
                        <w:b/>
                        <w:bCs/>
                        <w:color w:val="000000"/>
                        <w:sz w:val="14"/>
                        <w:szCs w:val="14"/>
                      </w:rPr>
                      <w:t>WAAS - EGNOS = Y - X</w:t>
                    </w:r>
                  </w:p>
                </w:txbxContent>
              </v:textbox>
            </v:rect>
            <v:rect id="Rectangle 406" o:spid="_x0000_s1798" style="position:absolute;left:3191;top:5818;width:1117;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next-textbox:#Rectangle 406;mso-fit-shape-to-text:t" inset="0,0,0,0">
                <w:txbxContent>
                  <w:p w:rsidR="00073FE5" w:rsidRDefault="00073FE5" w:rsidP="000C66FB">
                    <w:pPr>
                      <w:spacing w:before="0" w:line="240" w:lineRule="auto"/>
                    </w:pPr>
                    <w:r>
                      <w:rPr>
                        <w:rFonts w:ascii="Arial" w:hAnsi="Arial" w:cs="Arial"/>
                        <w:b/>
                        <w:bCs/>
                        <w:color w:val="000000"/>
                        <w:sz w:val="14"/>
                        <w:szCs w:val="14"/>
                      </w:rPr>
                      <w:t>NRC - WAAS = A</w:t>
                    </w:r>
                  </w:p>
                </w:txbxContent>
              </v:textbox>
            </v:rect>
            <v:rect id="Rectangle 407" o:spid="_x0000_s1799" style="position:absolute;left:3191;top:5970;width:1195;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next-textbox:#Rectangle 407;mso-fit-shape-to-text:t" inset="0,0,0,0">
                <w:txbxContent>
                  <w:p w:rsidR="00073FE5" w:rsidRDefault="00073FE5" w:rsidP="000C66FB">
                    <w:pPr>
                      <w:spacing w:before="0" w:line="240" w:lineRule="auto"/>
                    </w:pPr>
                    <w:r>
                      <w:rPr>
                        <w:rFonts w:ascii="Arial" w:hAnsi="Arial" w:cs="Arial"/>
                        <w:b/>
                        <w:bCs/>
                        <w:color w:val="000000"/>
                        <w:sz w:val="14"/>
                        <w:szCs w:val="14"/>
                      </w:rPr>
                      <w:t>NRC - EGNOS = B</w:t>
                    </w:r>
                  </w:p>
                </w:txbxContent>
              </v:textbox>
            </v:rect>
            <v:rect id="Rectangle 408" o:spid="_x0000_s1800" style="position:absolute;left:3191;top:6127;width:1544;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next-textbox:#Rectangle 408;mso-fit-shape-to-text:t" inset="0,0,0,0">
                <w:txbxContent>
                  <w:p w:rsidR="00073FE5" w:rsidRDefault="00073FE5" w:rsidP="000C66FB">
                    <w:pPr>
                      <w:spacing w:before="0" w:line="240" w:lineRule="auto"/>
                    </w:pPr>
                    <w:r>
                      <w:rPr>
                        <w:rFonts w:ascii="Arial" w:hAnsi="Arial" w:cs="Arial"/>
                        <w:b/>
                        <w:bCs/>
                        <w:color w:val="000000"/>
                        <w:sz w:val="14"/>
                        <w:szCs w:val="14"/>
                      </w:rPr>
                      <w:t>WAAS - EGNOS = B - A</w:t>
                    </w:r>
                  </w:p>
                </w:txbxContent>
              </v:textbox>
            </v:rect>
            <w10:wrap type="none"/>
            <w10:anchorlock/>
          </v:group>
        </w:pic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يبين الشكل </w:t>
      </w:r>
      <w:r w:rsidRPr="00AE701D">
        <w:rPr>
          <w:rFonts w:ascii="Times New Roman" w:hAnsi="Times New Roman"/>
          <w:lang w:bidi="ar"/>
        </w:rPr>
        <w:t>15-3</w:t>
      </w:r>
      <w:r w:rsidRPr="00AE701D">
        <w:rPr>
          <w:rFonts w:ascii="Times New Roman" w:hAnsi="Times New Roman"/>
          <w:rtl/>
          <w:lang w:bidi="ar"/>
        </w:rPr>
        <w:t xml:space="preserve"> الفرق بين وقتي </w:t>
      </w:r>
      <w:r w:rsidRPr="00AE701D">
        <w:rPr>
          <w:rFonts w:ascii="Times New Roman" w:hAnsi="Times New Roman"/>
          <w:lang w:bidi="ar-EG"/>
        </w:rPr>
        <w:t>WNT</w:t>
      </w:r>
      <w:r w:rsidRPr="00AE701D">
        <w:rPr>
          <w:rFonts w:ascii="Times New Roman" w:hAnsi="Times New Roman"/>
          <w:rtl/>
          <w:lang w:bidi="ar"/>
        </w:rPr>
        <w:t xml:space="preserve"> و</w:t>
      </w:r>
      <w:r w:rsidRPr="00AE701D">
        <w:rPr>
          <w:rFonts w:ascii="Times New Roman" w:hAnsi="Times New Roman"/>
          <w:lang w:bidi="ar-EG"/>
        </w:rPr>
        <w:t>ENT</w:t>
      </w:r>
      <w:r w:rsidRPr="00AE701D">
        <w:rPr>
          <w:rFonts w:ascii="Times New Roman" w:hAnsi="Times New Roman"/>
          <w:rtl/>
          <w:lang w:bidi="ar"/>
        </w:rPr>
        <w:t xml:space="preserve"> كما تم الحصول عليهما</w:t>
      </w:r>
      <w:r w:rsidR="000A4F75">
        <w:rPr>
          <w:rFonts w:ascii="Times New Roman" w:hAnsi="Times New Roman"/>
          <w:rtl/>
          <w:lang w:bidi="ar"/>
        </w:rPr>
        <w:t xml:space="preserve"> في </w:t>
      </w:r>
      <w:r w:rsidRPr="00AE701D">
        <w:rPr>
          <w:rFonts w:ascii="Times New Roman" w:hAnsi="Times New Roman"/>
          <w:rtl/>
          <w:lang w:bidi="ar"/>
        </w:rPr>
        <w:t xml:space="preserve">مرصد </w:t>
      </w:r>
      <w:r w:rsidRPr="00AE701D">
        <w:rPr>
          <w:rFonts w:ascii="Times New Roman" w:hAnsi="Times New Roman"/>
          <w:lang w:bidi="ar-EG"/>
        </w:rPr>
        <w:t>USNO</w:t>
      </w:r>
      <w:r w:rsidRPr="00AE701D">
        <w:rPr>
          <w:rFonts w:ascii="Times New Roman" w:hAnsi="Times New Roman"/>
          <w:rtl/>
          <w:lang w:bidi="ar"/>
        </w:rPr>
        <w:t xml:space="preserve"> بعد أن جرى احتواء الانحدار الخطي من خلال الرصدات. ومرة أخرى، </w:t>
      </w:r>
      <w:r w:rsidRPr="00AE701D">
        <w:rPr>
          <w:rFonts w:ascii="Times New Roman" w:hAnsi="Times New Roman"/>
          <w:rtl/>
          <w:lang w:bidi="ar-EG"/>
        </w:rPr>
        <w:t xml:space="preserve">ونظراً لعدم معايرة المستقبلات، </w:t>
      </w:r>
      <w:r w:rsidRPr="00AE701D">
        <w:rPr>
          <w:rFonts w:ascii="Times New Roman" w:hAnsi="Times New Roman"/>
          <w:rtl/>
          <w:lang w:bidi="ar"/>
        </w:rPr>
        <w:t xml:space="preserve">يشير هذا الرسم البياني إلى الدقة يمكن بلوغها حالياً بهذه التقنية. والخطأ المعياري للانحدار الخطي من خلال هذه البيانات هو </w:t>
      </w:r>
      <w:r w:rsidRPr="00AE701D">
        <w:rPr>
          <w:rFonts w:ascii="Times New Roman" w:hAnsi="Times New Roman"/>
          <w:lang w:bidi="ar-EG"/>
        </w:rPr>
        <w:t>1,2</w:t>
      </w:r>
      <w:r w:rsidRPr="00AE701D">
        <w:rPr>
          <w:rFonts w:ascii="Times New Roman" w:hAnsi="Times New Roman"/>
          <w:rtl/>
          <w:lang w:bidi="ar"/>
        </w:rPr>
        <w:t xml:space="preserve"> </w:t>
      </w:r>
      <w:r w:rsidRPr="00AE701D">
        <w:rPr>
          <w:rFonts w:ascii="Times New Roman" w:hAnsi="Times New Roman"/>
          <w:lang w:bidi="ar-EG"/>
        </w:rPr>
        <w:t>ns</w:t>
      </w:r>
      <w:r w:rsidRPr="00AE701D">
        <w:rPr>
          <w:rFonts w:ascii="Times New Roman" w:hAnsi="Times New Roman"/>
          <w:rtl/>
          <w:lang w:bidi="ar"/>
        </w:rPr>
        <w:t>.</w:t>
      </w:r>
    </w:p>
    <w:p w:rsidR="001F79B3" w:rsidRPr="00AE701D" w:rsidRDefault="001F79B3" w:rsidP="00B53C2B">
      <w:pPr>
        <w:rPr>
          <w:rFonts w:ascii="Times New Roman" w:hAnsi="Times New Roman"/>
          <w:rtl/>
          <w:lang w:bidi="ar"/>
        </w:rPr>
      </w:pPr>
      <w:r w:rsidRPr="00AE701D">
        <w:rPr>
          <w:rFonts w:ascii="Times New Roman" w:hAnsi="Times New Roman"/>
          <w:rtl/>
          <w:lang w:bidi="ar"/>
        </w:rPr>
        <w:t xml:space="preserve">ويبين الشكل </w:t>
      </w:r>
      <w:r w:rsidRPr="00AE701D">
        <w:rPr>
          <w:rFonts w:ascii="Times New Roman" w:hAnsi="Times New Roman"/>
          <w:lang w:bidi="ar"/>
        </w:rPr>
        <w:t>16</w:t>
      </w:r>
      <w:r w:rsidR="00B53C2B">
        <w:rPr>
          <w:rFonts w:ascii="Times New Roman" w:hAnsi="Times New Roman"/>
          <w:lang w:bidi="ar"/>
        </w:rPr>
        <w:t>-</w:t>
      </w:r>
      <w:r w:rsidRPr="00AE701D">
        <w:rPr>
          <w:rFonts w:ascii="Times New Roman" w:hAnsi="Times New Roman"/>
          <w:lang w:bidi="ar"/>
        </w:rPr>
        <w:t>3</w:t>
      </w:r>
      <w:r w:rsidRPr="00AE701D">
        <w:rPr>
          <w:rFonts w:ascii="Times New Roman" w:hAnsi="Times New Roman"/>
          <w:rtl/>
          <w:lang w:bidi="ar"/>
        </w:rPr>
        <w:t xml:space="preserve"> الفرق بين وقتي </w:t>
      </w:r>
      <w:r w:rsidRPr="00AE701D">
        <w:rPr>
          <w:rFonts w:ascii="Times New Roman" w:hAnsi="Times New Roman"/>
          <w:lang w:bidi="ar-EG"/>
        </w:rPr>
        <w:t>WNT</w:t>
      </w:r>
      <w:r w:rsidRPr="00AE701D">
        <w:rPr>
          <w:rFonts w:ascii="Times New Roman" w:hAnsi="Times New Roman"/>
          <w:rtl/>
          <w:lang w:bidi="ar"/>
        </w:rPr>
        <w:t xml:space="preserve"> و</w:t>
      </w:r>
      <w:r w:rsidRPr="00AE701D">
        <w:rPr>
          <w:rFonts w:ascii="Times New Roman" w:hAnsi="Times New Roman"/>
          <w:lang w:bidi="ar-EG"/>
        </w:rPr>
        <w:t>ENT</w:t>
      </w:r>
      <w:r w:rsidRPr="00AE701D">
        <w:rPr>
          <w:rFonts w:ascii="Times New Roman" w:hAnsi="Times New Roman"/>
          <w:rtl/>
          <w:lang w:bidi="ar"/>
        </w:rPr>
        <w:t xml:space="preserve"> كما تم الحصول عليهما لدى مجلس البحوث الوطني </w:t>
      </w:r>
      <w:r w:rsidRPr="00AE701D">
        <w:rPr>
          <w:rFonts w:ascii="Times New Roman" w:hAnsi="Times New Roman"/>
          <w:lang w:bidi="ar"/>
        </w:rPr>
        <w:t>(</w:t>
      </w:r>
      <w:r w:rsidRPr="00AE701D">
        <w:rPr>
          <w:rFonts w:ascii="Times New Roman" w:hAnsi="Times New Roman"/>
          <w:lang w:bidi="ar-EG"/>
        </w:rPr>
        <w:t>NRC)</w:t>
      </w:r>
      <w:r w:rsidRPr="00AE701D">
        <w:rPr>
          <w:rFonts w:ascii="Times New Roman" w:hAnsi="Times New Roman"/>
          <w:rtl/>
          <w:lang w:bidi="ar"/>
        </w:rPr>
        <w:t>. ويكاد يتطابق الانحدار الخطي من خلال هذه البيانات مع ذلك الذي تم الحصول عليها</w:t>
      </w:r>
      <w:r w:rsidR="000A4F75">
        <w:rPr>
          <w:rFonts w:ascii="Times New Roman" w:hAnsi="Times New Roman"/>
          <w:rtl/>
          <w:lang w:bidi="ar"/>
        </w:rPr>
        <w:t xml:space="preserve"> في </w:t>
      </w:r>
      <w:r w:rsidRPr="00AE701D">
        <w:rPr>
          <w:rFonts w:ascii="Times New Roman" w:hAnsi="Times New Roman"/>
          <w:rtl/>
          <w:lang w:bidi="ar"/>
        </w:rPr>
        <w:t xml:space="preserve">مرصد </w:t>
      </w:r>
      <w:r w:rsidRPr="00AE701D">
        <w:rPr>
          <w:rFonts w:ascii="Times New Roman" w:hAnsi="Times New Roman"/>
          <w:lang w:bidi="ar-EG"/>
        </w:rPr>
        <w:t>USNO</w:t>
      </w:r>
      <w:r w:rsidRPr="00AE701D">
        <w:rPr>
          <w:rFonts w:ascii="Times New Roman" w:hAnsi="Times New Roman"/>
          <w:rtl/>
          <w:lang w:bidi="ar"/>
        </w:rPr>
        <w:t xml:space="preserve">. وهو </w:t>
      </w:r>
      <w:r w:rsidRPr="00AE701D">
        <w:rPr>
          <w:rFonts w:ascii="Times New Roman" w:hAnsi="Times New Roman"/>
          <w:lang w:bidi="ar-EG"/>
        </w:rPr>
        <w:t>ns 1,0</w:t>
      </w:r>
      <w:r w:rsidRPr="00AE701D">
        <w:rPr>
          <w:rFonts w:ascii="Times New Roman" w:hAnsi="Times New Roman"/>
          <w:rtl/>
          <w:lang w:bidi="ar"/>
        </w:rPr>
        <w:t>.</w:t>
      </w:r>
    </w:p>
    <w:p w:rsidR="001F79B3" w:rsidRPr="00AE701D" w:rsidRDefault="001F79B3" w:rsidP="000C66FB">
      <w:pPr>
        <w:pStyle w:val="FigureNo"/>
        <w:rPr>
          <w:lang w:bidi="ar-EG"/>
        </w:rPr>
      </w:pPr>
      <w:r w:rsidRPr="00AE701D">
        <w:rPr>
          <w:rtl/>
        </w:rPr>
        <w:lastRenderedPageBreak/>
        <w:t xml:space="preserve">الشكل </w:t>
      </w:r>
      <w:r w:rsidRPr="00AE701D">
        <w:t>15-3</w:t>
      </w:r>
    </w:p>
    <w:p w:rsidR="001F79B3" w:rsidRPr="00AE701D" w:rsidRDefault="001F79B3" w:rsidP="00430B2C">
      <w:pPr>
        <w:pStyle w:val="Figuretitle"/>
        <w:spacing w:after="0"/>
        <w:rPr>
          <w:rFonts w:ascii="Times New Roman" w:hAnsi="Times New Roman"/>
          <w:rtl/>
        </w:rPr>
      </w:pPr>
      <w:r w:rsidRPr="00AE701D">
        <w:rPr>
          <w:rFonts w:ascii="Times New Roman" w:hAnsi="Times New Roman" w:hint="cs"/>
          <w:rtl/>
        </w:rPr>
        <w:t>الفرق</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نظامي</w:t>
      </w:r>
      <w:r w:rsidRPr="00AE701D">
        <w:rPr>
          <w:rFonts w:ascii="Times New Roman" w:hAnsi="Times New Roman"/>
          <w:rtl/>
        </w:rPr>
        <w:t xml:space="preserve"> </w:t>
      </w:r>
      <w:r w:rsidRPr="00AE701D">
        <w:rPr>
          <w:rFonts w:ascii="Times New Roman" w:hAnsi="Times New Roman"/>
        </w:rPr>
        <w:t>WAAS</w:t>
      </w:r>
      <w:r w:rsidRPr="00AE701D">
        <w:rPr>
          <w:rFonts w:ascii="Times New Roman" w:hAnsi="Times New Roman"/>
          <w:rtl/>
        </w:rPr>
        <w:t xml:space="preserve"> </w:t>
      </w:r>
      <w:r w:rsidRPr="00AE701D">
        <w:rPr>
          <w:rFonts w:ascii="Times New Roman" w:hAnsi="Times New Roman" w:hint="cs"/>
          <w:rtl/>
        </w:rPr>
        <w:t>و</w:t>
      </w:r>
      <w:r w:rsidRPr="00AE701D">
        <w:rPr>
          <w:rFonts w:ascii="Times New Roman" w:hAnsi="Times New Roman"/>
        </w:rPr>
        <w:t>EGNOS</w:t>
      </w:r>
      <w:r w:rsidRPr="00AE701D">
        <w:rPr>
          <w:rFonts w:ascii="Times New Roman" w:hAnsi="Times New Roman"/>
          <w:rtl/>
        </w:rPr>
        <w:t xml:space="preserve"> </w:t>
      </w:r>
      <w:r w:rsidRPr="00AE701D">
        <w:rPr>
          <w:rFonts w:ascii="Times New Roman" w:hAnsi="Times New Roman" w:hint="cs"/>
          <w:rtl/>
        </w:rPr>
        <w:t>باستخدام</w:t>
      </w:r>
      <w:r w:rsidRPr="00AE701D">
        <w:rPr>
          <w:rFonts w:ascii="Times New Roman" w:hAnsi="Times New Roman"/>
          <w:rtl/>
        </w:rPr>
        <w:t xml:space="preserve"> </w:t>
      </w:r>
      <w:r w:rsidRPr="00AE701D">
        <w:rPr>
          <w:rFonts w:ascii="Times New Roman" w:hAnsi="Times New Roman" w:hint="cs"/>
          <w:rtl/>
        </w:rPr>
        <w:t>بيانات</w:t>
      </w:r>
      <w:r w:rsidRPr="00AE701D">
        <w:rPr>
          <w:rFonts w:ascii="Times New Roman" w:hAnsi="Times New Roman"/>
          <w:rtl/>
        </w:rPr>
        <w:t xml:space="preserve"> </w:t>
      </w:r>
      <w:r w:rsidRPr="00AE701D">
        <w:rPr>
          <w:rFonts w:ascii="Times New Roman" w:hAnsi="Times New Roman" w:hint="cs"/>
          <w:rtl/>
        </w:rPr>
        <w:t>مرصد</w:t>
      </w:r>
      <w:r w:rsidRPr="00AE701D">
        <w:rPr>
          <w:rFonts w:ascii="Times New Roman" w:hAnsi="Times New Roman"/>
          <w:rtl/>
        </w:rPr>
        <w:t xml:space="preserve"> </w:t>
      </w:r>
      <w:r w:rsidRPr="00AE701D">
        <w:rPr>
          <w:rFonts w:ascii="Times New Roman" w:hAnsi="Times New Roman"/>
        </w:rPr>
        <w:t>USNO</w:t>
      </w:r>
      <w:r w:rsidRPr="00AE701D">
        <w:rPr>
          <w:rFonts w:ascii="Times New Roman" w:hAnsi="Times New Roman"/>
          <w:rtl/>
        </w:rPr>
        <w:br/>
      </w:r>
      <w:r w:rsidRPr="00AE701D">
        <w:rPr>
          <w:rFonts w:ascii="Times New Roman" w:hAnsi="Times New Roman" w:hint="cs"/>
          <w:rtl/>
        </w:rPr>
        <w:t>الخطأ</w:t>
      </w:r>
      <w:r w:rsidRPr="00AE701D">
        <w:rPr>
          <w:rFonts w:ascii="Times New Roman" w:hAnsi="Times New Roman"/>
          <w:rtl/>
        </w:rPr>
        <w:t xml:space="preserve"> </w:t>
      </w:r>
      <w:r w:rsidRPr="00AE701D">
        <w:rPr>
          <w:rFonts w:ascii="Times New Roman" w:hAnsi="Times New Roman" w:hint="cs"/>
          <w:rtl/>
        </w:rPr>
        <w:t>المعياري</w:t>
      </w:r>
      <w:r w:rsidRPr="00AE701D">
        <w:rPr>
          <w:rFonts w:ascii="Times New Roman" w:hAnsi="Times New Roman"/>
          <w:rtl/>
        </w:rPr>
        <w:t xml:space="preserve"> </w:t>
      </w:r>
      <w:r w:rsidRPr="00AE701D">
        <w:rPr>
          <w:rFonts w:ascii="Times New Roman" w:hAnsi="Times New Roman" w:hint="cs"/>
          <w:rtl/>
        </w:rPr>
        <w:t>هو</w:t>
      </w:r>
      <w:r w:rsidRPr="00AE701D">
        <w:rPr>
          <w:rFonts w:ascii="Times New Roman" w:hAnsi="Times New Roman"/>
          <w:rtl/>
        </w:rPr>
        <w:t xml:space="preserve"> </w:t>
      </w:r>
      <w:r w:rsidRPr="00AE701D">
        <w:rPr>
          <w:rFonts w:ascii="Times New Roman" w:hAnsi="Times New Roman"/>
        </w:rPr>
        <w:t>1</w:t>
      </w:r>
      <w:r w:rsidR="00B53C2B">
        <w:rPr>
          <w:rFonts w:ascii="Times New Roman" w:hAnsi="Times New Roman"/>
        </w:rPr>
        <w:t>,</w:t>
      </w:r>
      <w:r w:rsidRPr="00AE701D">
        <w:rPr>
          <w:rFonts w:ascii="Times New Roman" w:hAnsi="Times New Roman"/>
        </w:rPr>
        <w:t>2</w:t>
      </w:r>
      <w:r w:rsidRPr="00AE701D">
        <w:rPr>
          <w:rFonts w:ascii="Times New Roman" w:hAnsi="Times New Roman"/>
          <w:rtl/>
        </w:rPr>
        <w:t xml:space="preserve"> </w:t>
      </w:r>
      <w:r w:rsidRPr="00AE701D">
        <w:rPr>
          <w:rFonts w:ascii="Times New Roman" w:hAnsi="Times New Roman"/>
        </w:rPr>
        <w:t>ns</w:t>
      </w:r>
    </w:p>
    <w:p w:rsidR="001F79B3" w:rsidRPr="00AE701D" w:rsidRDefault="00E474E3" w:rsidP="00430B2C">
      <w:pPr>
        <w:spacing w:before="0"/>
        <w:jc w:val="center"/>
        <w:rPr>
          <w:rFonts w:ascii="Times New Roman" w:hAnsi="Times New Roman"/>
          <w:rtl/>
          <w:lang w:bidi="ar-EG"/>
        </w:rPr>
      </w:pPr>
      <w:r>
        <w:rPr>
          <w:rFonts w:ascii="Times New Roman" w:hAnsi="Times New Roman"/>
          <w:rtl/>
        </w:rPr>
      </w:r>
      <w:r>
        <w:rPr>
          <w:rFonts w:ascii="Times New Roman" w:hAnsi="Times New Roman"/>
        </w:rPr>
        <w:pict>
          <v:group id="Canvas 515" o:spid="_x0000_s1723" editas="canvas" style="width:344.1pt;height:290.4pt;mso-position-horizontal-relative:char;mso-position-vertical-relative:line" coordorigin="2510,2443" coordsize="6882,5808">
            <v:shape id="_x0000_s1724" type="#_x0000_t75" style="position:absolute;left:2510;top:2443;width:6882;height:5808;visibility:visible">
              <v:fill o:detectmouseclick="t"/>
              <v:path o:connecttype="none"/>
            </v:shape>
            <v:rect id="Rectangle 412" o:spid="_x0000_s1725" style="position:absolute;left:8234;top:7842;width:1000;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next-textbox:#Rectangle 412;mso-fit-shape-to-text:t" inset="0,0,0,0">
                <w:txbxContent>
                  <w:p w:rsidR="00073FE5" w:rsidRDefault="00073FE5" w:rsidP="000C66FB">
                    <w:pPr>
                      <w:spacing w:before="0" w:line="240" w:lineRule="auto"/>
                    </w:pPr>
                    <w:r>
                      <w:rPr>
                        <w:rFonts w:cs="Times New Roman"/>
                        <w:color w:val="000000"/>
                        <w:sz w:val="12"/>
                        <w:szCs w:val="12"/>
                      </w:rPr>
                      <w:t>Sat_time_freq-03-15</w:t>
                    </w:r>
                  </w:p>
                </w:txbxContent>
              </v:textbox>
            </v:rect>
            <v:shape id="Picture 414" o:spid="_x0000_s1726" type="#_x0000_t75" style="position:absolute;left:3218;top:2512;width:5859;height:4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9SSTGAAAA3AAAAA8AAABkcnMvZG93bnJldi54bWxEj0FrwkAUhO+C/2F5Qm/NRqvWpq4igUI9&#10;9GDa3F+zr0lo9m3MbmL8926h4HGYmW+Y7X40jRioc7VlBfMoBkFcWF1zqeDr8+1xA8J5ZI2NZVJw&#10;JQf73XSyxUTbC59oyHwpAoRdggoq79tESldUZNBFtiUO3o/tDPogu1LqDi8Bbhq5iOO1NFhzWKiw&#10;pbSi4jfrjQK6HvNcbsaXw/k77fvz6vgUf7RKPczGwysIT6O/h//b71rB8nkFf2fCEZC7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1JJMYAAADcAAAADwAAAAAAAAAAAAAA&#10;AACfAgAAZHJzL2Rvd25yZXYueG1sUEsFBgAAAAAEAAQA9wAAAJIDAAAAAA==&#10;">
              <v:imagedata r:id="rId54" o:title=""/>
            </v:shape>
            <v:shape id="Picture 415" o:spid="_x0000_s1727" type="#_x0000_t75" style="position:absolute;left:3218;top:2533;width:5859;height:46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cffEAAAA3AAAAA8AAABkcnMvZG93bnJldi54bWxEj0FrAjEUhO+C/yE8wYvUbEVUVqNIQSwt&#10;FqqlvT42z83i5mVJUnf77xtB8DjMzDfMatPZWlzJh8qxgudxBoK4cLriUsHXafe0ABEissbaMSn4&#10;owCbdb+3wly7lj/peoylSBAOOSowMTa5lKEwZDGMXUOcvLPzFmOSvpTaY5vgtpaTLJtJixWnBYMN&#10;vRgqLsdfq+Dw/dMyd9keT1Oz44kfvdn3D6WGg267BBGpi4/wvf2qFUznM7idSUd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vcffEAAAA3AAAAA8AAAAAAAAAAAAAAAAA&#10;nwIAAGRycy9kb3ducmV2LnhtbFBLBQYAAAAABAAEAPcAAACQAwAAAAA=&#10;">
              <v:imagedata r:id="rId68" o:title=""/>
            </v:shape>
            <v:rect id="Rectangle 416" o:spid="_x0000_s1728" style="position:absolute;left:2984;top:7249;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next-textbox:#Rectangle 416;mso-fit-shape-to-text:t" inset="0,0,0,0">
                <w:txbxContent>
                  <w:p w:rsidR="00073FE5" w:rsidRDefault="00073FE5" w:rsidP="000C66FB">
                    <w:pPr>
                      <w:spacing w:before="0" w:line="240" w:lineRule="auto"/>
                    </w:pPr>
                    <w:r>
                      <w:rPr>
                        <w:rFonts w:cs="Times New Roman"/>
                        <w:color w:val="1F1A17"/>
                        <w:sz w:val="16"/>
                        <w:szCs w:val="16"/>
                      </w:rPr>
                      <w:t>290,040</w:t>
                    </w:r>
                  </w:p>
                </w:txbxContent>
              </v:textbox>
            </v:rect>
            <v:rect id="Rectangle 438" o:spid="_x0000_s1729" style="position:absolute;left:3058;top:4990;width: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next-textbox:#Rectangle 438;mso-fit-shape-to-text:t" inset="0,0,0,0">
                <w:txbxContent>
                  <w:p w:rsidR="00073FE5" w:rsidRDefault="00073FE5" w:rsidP="000C66FB">
                    <w:pPr>
                      <w:spacing w:before="0" w:line="240" w:lineRule="auto"/>
                    </w:pPr>
                    <w:r>
                      <w:rPr>
                        <w:rFonts w:cs="Times New Roman"/>
                        <w:color w:val="1F1A17"/>
                        <w:sz w:val="16"/>
                        <w:szCs w:val="16"/>
                      </w:rPr>
                      <w:t>0</w:t>
                    </w:r>
                  </w:p>
                </w:txbxContent>
              </v:textbox>
            </v:rect>
            <v:rect id="Rectangle 439" o:spid="_x0000_s1730" style="position:absolute;left:2976;top:5501;width:1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next-textbox:#Rectangle 439;mso-fit-shape-to-text:t" inset="0,0,0,0">
                <w:txbxContent>
                  <w:p w:rsidR="00073FE5" w:rsidRDefault="00073FE5" w:rsidP="000C66FB">
                    <w:pPr>
                      <w:spacing w:before="0" w:line="240" w:lineRule="auto"/>
                    </w:pPr>
                    <w:r>
                      <w:rPr>
                        <w:rFonts w:cs="Times New Roman"/>
                        <w:color w:val="1F1A17"/>
                        <w:sz w:val="16"/>
                        <w:szCs w:val="16"/>
                      </w:rPr>
                      <w:t>2–</w:t>
                    </w:r>
                  </w:p>
                </w:txbxContent>
              </v:textbox>
            </v:rect>
            <v:rect id="Rectangle 440" o:spid="_x0000_s1731" style="position:absolute;left:3058;top:3459;width: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next-textbox:#Rectangle 440;mso-fit-shape-to-text:t" inset="0,0,0,0">
                <w:txbxContent>
                  <w:p w:rsidR="00073FE5" w:rsidRDefault="00073FE5" w:rsidP="000C66FB">
                    <w:pPr>
                      <w:spacing w:before="0" w:line="240" w:lineRule="auto"/>
                    </w:pPr>
                    <w:r>
                      <w:rPr>
                        <w:rFonts w:cs="Times New Roman"/>
                        <w:color w:val="1F1A17"/>
                        <w:sz w:val="16"/>
                        <w:szCs w:val="16"/>
                      </w:rPr>
                      <w:t>6</w:t>
                    </w:r>
                  </w:p>
                </w:txbxContent>
              </v:textbox>
            </v:rect>
            <v:rect id="Rectangle 441" o:spid="_x0000_s1732" style="position:absolute;left:2976;top:2443;width:1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next-textbox:#Rectangle 441;mso-fit-shape-to-text:t" inset="0,0,0,0">
                <w:txbxContent>
                  <w:p w:rsidR="00073FE5" w:rsidRDefault="00073FE5" w:rsidP="000C66FB">
                    <w:pPr>
                      <w:spacing w:before="0" w:line="240" w:lineRule="auto"/>
                    </w:pPr>
                    <w:r>
                      <w:rPr>
                        <w:rFonts w:cs="Times New Roman"/>
                        <w:color w:val="1F1A17"/>
                        <w:sz w:val="16"/>
                        <w:szCs w:val="16"/>
                      </w:rPr>
                      <w:t>10</w:t>
                    </w:r>
                  </w:p>
                </w:txbxContent>
              </v:textbox>
            </v:rect>
            <v:rect id="Rectangle 442" o:spid="_x0000_s1733" style="position:absolute;left:2976;top:6016;width:1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next-textbox:#Rectangle 442;mso-fit-shape-to-text:t" inset="0,0,0,0">
                <w:txbxContent>
                  <w:p w:rsidR="00073FE5" w:rsidRDefault="00073FE5" w:rsidP="000C66FB">
                    <w:pPr>
                      <w:spacing w:before="0" w:line="240" w:lineRule="auto"/>
                    </w:pPr>
                    <w:r>
                      <w:rPr>
                        <w:rFonts w:cs="Times New Roman"/>
                        <w:color w:val="1F1A17"/>
                        <w:sz w:val="16"/>
                        <w:szCs w:val="16"/>
                      </w:rPr>
                      <w:t>4–</w:t>
                    </w:r>
                  </w:p>
                </w:txbxContent>
              </v:textbox>
            </v:rect>
            <v:rect id="Rectangle 443" o:spid="_x0000_s1734" style="position:absolute;left:2976;top:7032;width:1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next-textbox:#Rectangle 443;mso-fit-shape-to-text:t" inset="0,0,0,0">
                <w:txbxContent>
                  <w:p w:rsidR="00073FE5" w:rsidRDefault="00073FE5" w:rsidP="000C66FB">
                    <w:pPr>
                      <w:spacing w:before="0" w:line="240" w:lineRule="auto"/>
                    </w:pPr>
                    <w:r>
                      <w:rPr>
                        <w:rFonts w:cs="Times New Roman"/>
                        <w:color w:val="1F1A17"/>
                        <w:sz w:val="16"/>
                        <w:szCs w:val="16"/>
                      </w:rPr>
                      <w:t>8–</w:t>
                    </w:r>
                  </w:p>
                </w:txbxContent>
              </v:textbox>
            </v:rect>
            <v:rect id="Rectangle 444" o:spid="_x0000_s1735" style="position:absolute;left:3948;top:7249;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next-textbox:#Rectangle 444;mso-fit-shape-to-text:t" inset="0,0,0,0">
                <w:txbxContent>
                  <w:p w:rsidR="00073FE5" w:rsidRDefault="00073FE5" w:rsidP="000C66FB">
                    <w:pPr>
                      <w:spacing w:before="0" w:line="240" w:lineRule="auto"/>
                    </w:pPr>
                    <w:r>
                      <w:rPr>
                        <w:rFonts w:cs="Times New Roman"/>
                        <w:color w:val="1F1A17"/>
                        <w:sz w:val="16"/>
                        <w:szCs w:val="16"/>
                      </w:rPr>
                      <w:t>290,041</w:t>
                    </w:r>
                  </w:p>
                </w:txbxContent>
              </v:textbox>
            </v:rect>
            <v:rect id="Rectangle 445" o:spid="_x0000_s1736" style="position:absolute;left:4907;top:7249;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next-textbox:#Rectangle 445;mso-fit-shape-to-text:t" inset="0,0,0,0">
                <w:txbxContent>
                  <w:p w:rsidR="00073FE5" w:rsidRDefault="00073FE5" w:rsidP="000C66FB">
                    <w:pPr>
                      <w:spacing w:before="0" w:line="240" w:lineRule="auto"/>
                    </w:pPr>
                    <w:r>
                      <w:rPr>
                        <w:rFonts w:cs="Times New Roman"/>
                        <w:color w:val="1F1A17"/>
                        <w:sz w:val="16"/>
                        <w:szCs w:val="16"/>
                      </w:rPr>
                      <w:t>290,042</w:t>
                    </w:r>
                  </w:p>
                </w:txbxContent>
              </v:textbox>
            </v:rect>
            <v:rect id="Rectangle 446" o:spid="_x0000_s1737" style="position:absolute;left:5888;top:7249;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next-textbox:#Rectangle 446;mso-fit-shape-to-text:t" inset="0,0,0,0">
                <w:txbxContent>
                  <w:p w:rsidR="00073FE5" w:rsidRDefault="00073FE5" w:rsidP="000C66FB">
                    <w:pPr>
                      <w:spacing w:before="0" w:line="240" w:lineRule="auto"/>
                    </w:pPr>
                    <w:r>
                      <w:rPr>
                        <w:rFonts w:cs="Times New Roman"/>
                        <w:color w:val="1F1A17"/>
                        <w:sz w:val="16"/>
                        <w:szCs w:val="16"/>
                      </w:rPr>
                      <w:t>290,043</w:t>
                    </w:r>
                  </w:p>
                </w:txbxContent>
              </v:textbox>
            </v:rect>
            <v:rect id="Rectangle 447" o:spid="_x0000_s1738" style="position:absolute;left:6852;top:7249;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next-textbox:#Rectangle 447;mso-fit-shape-to-text:t" inset="0,0,0,0">
                <w:txbxContent>
                  <w:p w:rsidR="00073FE5" w:rsidRDefault="00073FE5" w:rsidP="000C66FB">
                    <w:pPr>
                      <w:spacing w:before="0" w:line="240" w:lineRule="auto"/>
                    </w:pPr>
                    <w:r>
                      <w:rPr>
                        <w:rFonts w:cs="Times New Roman"/>
                        <w:color w:val="1F1A17"/>
                        <w:sz w:val="16"/>
                        <w:szCs w:val="16"/>
                      </w:rPr>
                      <w:t>290,044</w:t>
                    </w:r>
                  </w:p>
                </w:txbxContent>
              </v:textbox>
            </v:rect>
            <v:rect id="Rectangle 448" o:spid="_x0000_s1739" style="position:absolute;left:7811;top:7249;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next-textbox:#Rectangle 448;mso-fit-shape-to-text:t" inset="0,0,0,0">
                <w:txbxContent>
                  <w:p w:rsidR="00073FE5" w:rsidRDefault="00073FE5" w:rsidP="000C66FB">
                    <w:pPr>
                      <w:spacing w:before="0" w:line="240" w:lineRule="auto"/>
                    </w:pPr>
                    <w:r>
                      <w:rPr>
                        <w:rFonts w:cs="Times New Roman"/>
                        <w:color w:val="1F1A17"/>
                        <w:sz w:val="16"/>
                        <w:szCs w:val="16"/>
                      </w:rPr>
                      <w:t>290,045</w:t>
                    </w:r>
                  </w:p>
                </w:txbxContent>
              </v:textbox>
            </v:rect>
            <v:rect id="Rectangle 449" o:spid="_x0000_s1740" style="position:absolute;left:8796;top:7249;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next-textbox:#Rectangle 449;mso-fit-shape-to-text:t" inset="0,0,0,0">
                <w:txbxContent>
                  <w:p w:rsidR="00073FE5" w:rsidRDefault="00073FE5" w:rsidP="000C66FB">
                    <w:pPr>
                      <w:spacing w:before="0" w:line="240" w:lineRule="auto"/>
                    </w:pPr>
                    <w:r>
                      <w:rPr>
                        <w:rFonts w:cs="Times New Roman"/>
                        <w:color w:val="1F1A17"/>
                        <w:sz w:val="16"/>
                        <w:szCs w:val="16"/>
                      </w:rPr>
                      <w:t>290,046</w:t>
                    </w:r>
                  </w:p>
                </w:txbxContent>
              </v:textbox>
            </v:rect>
            <v:rect id="Rectangle 450" o:spid="_x0000_s1741" style="position:absolute;left:3058;top:2944;width: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next-textbox:#Rectangle 450;mso-fit-shape-to-text:t" inset="0,0,0,0">
                <w:txbxContent>
                  <w:p w:rsidR="00073FE5" w:rsidRDefault="00073FE5" w:rsidP="000C66FB">
                    <w:pPr>
                      <w:spacing w:before="0" w:line="240" w:lineRule="auto"/>
                    </w:pPr>
                    <w:r>
                      <w:rPr>
                        <w:rFonts w:cs="Times New Roman"/>
                        <w:color w:val="1F1A17"/>
                        <w:sz w:val="16"/>
                        <w:szCs w:val="16"/>
                      </w:rPr>
                      <w:t>8</w:t>
                    </w:r>
                  </w:p>
                </w:txbxContent>
              </v:textbox>
            </v:rect>
            <v:rect id="Rectangle 451" o:spid="_x0000_s1742" style="position:absolute;left:3058;top:4480;width: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next-textbox:#Rectangle 451;mso-fit-shape-to-text:t" inset="0,0,0,0">
                <w:txbxContent>
                  <w:p w:rsidR="00073FE5" w:rsidRDefault="00073FE5" w:rsidP="000C66FB">
                    <w:pPr>
                      <w:spacing w:before="0" w:line="240" w:lineRule="auto"/>
                    </w:pPr>
                    <w:r>
                      <w:rPr>
                        <w:rFonts w:cs="Times New Roman"/>
                        <w:color w:val="1F1A17"/>
                        <w:sz w:val="16"/>
                        <w:szCs w:val="16"/>
                      </w:rPr>
                      <w:t>2</w:t>
                    </w:r>
                  </w:p>
                </w:txbxContent>
              </v:textbox>
            </v:rect>
            <v:rect id="Rectangle 452" o:spid="_x0000_s1743" style="position:absolute;left:3058;top:3969;width: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next-textbox:#Rectangle 452;mso-fit-shape-to-text:t" inset="0,0,0,0">
                <w:txbxContent>
                  <w:p w:rsidR="00073FE5" w:rsidRDefault="00073FE5" w:rsidP="000C66FB">
                    <w:pPr>
                      <w:spacing w:before="0" w:line="240" w:lineRule="auto"/>
                    </w:pPr>
                    <w:r>
                      <w:rPr>
                        <w:rFonts w:cs="Times New Roman"/>
                        <w:color w:val="1F1A17"/>
                        <w:sz w:val="16"/>
                        <w:szCs w:val="16"/>
                      </w:rPr>
                      <w:t>4</w:t>
                    </w:r>
                  </w:p>
                </w:txbxContent>
              </v:textbox>
            </v:rect>
            <v:rect id="Rectangle 453" o:spid="_x0000_s1744" style="position:absolute;left:2976;top:6530;width:1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next-textbox:#Rectangle 453;mso-fit-shape-to-text:t" inset="0,0,0,0">
                <w:txbxContent>
                  <w:p w:rsidR="00073FE5" w:rsidRDefault="00073FE5" w:rsidP="000C66FB">
                    <w:pPr>
                      <w:spacing w:before="0" w:line="240" w:lineRule="auto"/>
                    </w:pPr>
                    <w:r>
                      <w:rPr>
                        <w:rFonts w:cs="Times New Roman"/>
                        <w:color w:val="1F1A17"/>
                        <w:sz w:val="16"/>
                        <w:szCs w:val="16"/>
                      </w:rPr>
                      <w:t>6–</w:t>
                    </w:r>
                  </w:p>
                </w:txbxContent>
              </v:textbox>
            </v:rect>
            <v:rect id="_x0000_s1745" style="position:absolute;left:2661;top:4531;width:294;height: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" filled="f" stroked="f">
              <v:textbox style="layout-flow:vertical;mso-layout-flow-alt:bottom-to-top;mso-next-textbox:#_x0000_s1745" inset="0,0,0,0">
                <w:txbxContent>
                  <w:p w:rsidR="00073FE5" w:rsidRPr="00770040" w:rsidRDefault="00073FE5" w:rsidP="000C66FB">
                    <w:pPr>
                      <w:spacing w:before="0"/>
                      <w:jc w:val="center"/>
                      <w:rPr>
                        <w:color w:val="1F1A17"/>
                        <w:sz w:val="18"/>
                        <w:szCs w:val="22"/>
                        <w:lang w:bidi="ar-EG"/>
                      </w:rPr>
                    </w:pPr>
                    <w:r w:rsidRPr="00770040">
                      <w:rPr>
                        <w:color w:val="1F1A17"/>
                        <w:sz w:val="18"/>
                        <w:szCs w:val="22"/>
                        <w:rtl/>
                        <w:lang w:bidi="ar-EG"/>
                      </w:rPr>
                      <w:t xml:space="preserve">فرق الوقت </w:t>
                    </w:r>
                    <w:r w:rsidRPr="00770040">
                      <w:rPr>
                        <w:color w:val="1F1A17"/>
                        <w:sz w:val="18"/>
                        <w:szCs w:val="22"/>
                        <w:lang w:bidi="ar-EG"/>
                      </w:rPr>
                      <w:t>(ns)</w:t>
                    </w:r>
                  </w:p>
                </w:txbxContent>
              </v:textbox>
            </v:rect>
            <v:rect id="Rectangle 168" o:spid="_x0000_s1746" style="position:absolute;left:6032;top:7513;width:213;height:3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073FE5" w:rsidRPr="00BD2629" w:rsidRDefault="00073FE5" w:rsidP="000C66FB">
                    <w:pPr>
                      <w:spacing w:before="0" w:line="240" w:lineRule="auto"/>
                      <w:rPr>
                        <w:szCs w:val="22"/>
                        <w:lang w:bidi="ar-EG"/>
                      </w:rPr>
                    </w:pPr>
                    <w:r>
                      <w:rPr>
                        <w:color w:val="1F1A17"/>
                        <w:sz w:val="18"/>
                        <w:szCs w:val="22"/>
                        <w:rtl/>
                        <w:lang w:bidi="ar-EG"/>
                      </w:rPr>
                      <w:t>يوماً</w:t>
                    </w:r>
                  </w:p>
                </w:txbxContent>
              </v:textbox>
            </v:rect>
            <w10:wrap type="none"/>
            <w10:anchorlock/>
          </v:group>
        </w:pict>
      </w:r>
    </w:p>
    <w:p w:rsidR="001F79B3" w:rsidRPr="00AE701D" w:rsidRDefault="001F79B3" w:rsidP="000C66FB">
      <w:pPr>
        <w:pStyle w:val="FigureNo"/>
      </w:pPr>
      <w:r w:rsidRPr="00AE701D">
        <w:rPr>
          <w:rtl/>
        </w:rPr>
        <w:t xml:space="preserve">الشكل </w:t>
      </w:r>
      <w:r w:rsidRPr="00AE701D">
        <w:t>16-3</w:t>
      </w:r>
    </w:p>
    <w:p w:rsidR="001F79B3" w:rsidRPr="00B53C2B" w:rsidRDefault="001F79B3" w:rsidP="00B53C2B">
      <w:pPr>
        <w:pStyle w:val="Figuretitle"/>
        <w:rPr>
          <w:rFonts w:ascii="Times New Roman" w:hAnsi="Times New Roman"/>
          <w:rtl/>
        </w:rPr>
      </w:pPr>
      <w:r w:rsidRPr="00AE701D">
        <w:rPr>
          <w:rFonts w:ascii="Times New Roman" w:hAnsi="Times New Roman" w:hint="cs"/>
          <w:rtl/>
        </w:rPr>
        <w:t>الفرق</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نظامي</w:t>
      </w:r>
      <w:r w:rsidRPr="00AE701D">
        <w:rPr>
          <w:rFonts w:ascii="Times New Roman" w:hAnsi="Times New Roman"/>
          <w:rtl/>
        </w:rPr>
        <w:t xml:space="preserve"> </w:t>
      </w:r>
      <w:r w:rsidRPr="00AE701D">
        <w:rPr>
          <w:rFonts w:ascii="Times New Roman" w:hAnsi="Times New Roman"/>
        </w:rPr>
        <w:t>WAAS</w:t>
      </w:r>
      <w:r w:rsidRPr="00AE701D">
        <w:rPr>
          <w:rFonts w:ascii="Times New Roman" w:hAnsi="Times New Roman"/>
          <w:rtl/>
        </w:rPr>
        <w:t xml:space="preserve"> </w:t>
      </w:r>
      <w:r w:rsidRPr="00AE701D">
        <w:rPr>
          <w:rFonts w:ascii="Times New Roman" w:hAnsi="Times New Roman" w:hint="cs"/>
          <w:rtl/>
        </w:rPr>
        <w:t>و</w:t>
      </w:r>
      <w:r w:rsidRPr="00AE701D">
        <w:rPr>
          <w:rFonts w:ascii="Times New Roman" w:hAnsi="Times New Roman"/>
        </w:rPr>
        <w:t>EGNOS</w:t>
      </w:r>
      <w:r w:rsidRPr="00AE701D">
        <w:rPr>
          <w:rFonts w:ascii="Times New Roman" w:hAnsi="Times New Roman"/>
          <w:rtl/>
        </w:rPr>
        <w:t xml:space="preserve"> </w:t>
      </w:r>
      <w:r w:rsidRPr="00AE701D">
        <w:rPr>
          <w:rFonts w:ascii="Times New Roman" w:hAnsi="Times New Roman" w:hint="cs"/>
          <w:rtl/>
        </w:rPr>
        <w:t>باستخدام</w:t>
      </w:r>
      <w:r w:rsidRPr="00AE701D">
        <w:rPr>
          <w:rFonts w:ascii="Times New Roman" w:hAnsi="Times New Roman"/>
          <w:rtl/>
        </w:rPr>
        <w:t xml:space="preserve"> </w:t>
      </w:r>
      <w:r w:rsidRPr="00AE701D">
        <w:rPr>
          <w:rFonts w:ascii="Times New Roman" w:hAnsi="Times New Roman" w:hint="cs"/>
          <w:rtl/>
        </w:rPr>
        <w:t>بيانات</w:t>
      </w:r>
      <w:r w:rsidRPr="00AE701D">
        <w:rPr>
          <w:rFonts w:ascii="Times New Roman" w:hAnsi="Times New Roman"/>
          <w:rtl/>
        </w:rPr>
        <w:t xml:space="preserve"> </w:t>
      </w:r>
      <w:r w:rsidRPr="00AE701D">
        <w:rPr>
          <w:rFonts w:ascii="Times New Roman" w:hAnsi="Times New Roman" w:hint="cs"/>
          <w:rtl/>
        </w:rPr>
        <w:t>مجلس</w:t>
      </w:r>
      <w:r w:rsidRPr="00AE701D">
        <w:rPr>
          <w:rFonts w:ascii="Times New Roman" w:hAnsi="Times New Roman"/>
          <w:rtl/>
        </w:rPr>
        <w:t xml:space="preserve"> </w:t>
      </w:r>
      <w:r w:rsidRPr="00AE701D">
        <w:rPr>
          <w:rFonts w:ascii="Times New Roman" w:hAnsi="Times New Roman" w:hint="cs"/>
          <w:rtl/>
        </w:rPr>
        <w:t>البحوث</w:t>
      </w:r>
      <w:r w:rsidRPr="00AE701D">
        <w:rPr>
          <w:rFonts w:ascii="Times New Roman" w:hAnsi="Times New Roman"/>
          <w:rtl/>
        </w:rPr>
        <w:t xml:space="preserve"> </w:t>
      </w:r>
      <w:r w:rsidRPr="00AE701D">
        <w:rPr>
          <w:rFonts w:ascii="Times New Roman" w:hAnsi="Times New Roman" w:hint="cs"/>
          <w:rtl/>
        </w:rPr>
        <w:t>الوطني</w:t>
      </w:r>
      <w:r w:rsidRPr="00AE701D">
        <w:rPr>
          <w:rFonts w:ascii="Times New Roman" w:hAnsi="Times New Roman"/>
          <w:rtl/>
        </w:rPr>
        <w:t xml:space="preserve"> </w:t>
      </w:r>
      <w:r w:rsidRPr="00AE701D">
        <w:rPr>
          <w:rFonts w:ascii="Times New Roman" w:hAnsi="Times New Roman"/>
        </w:rPr>
        <w:t>(NRC)</w:t>
      </w:r>
      <w:r w:rsidR="00B53C2B">
        <w:rPr>
          <w:rFonts w:ascii="Times New Roman" w:hAnsi="Times New Roman"/>
          <w:rtl/>
        </w:rPr>
        <w:br/>
      </w:r>
      <w:r w:rsidR="00B53C2B" w:rsidRPr="00AE701D">
        <w:rPr>
          <w:rFonts w:ascii="Times New Roman" w:hAnsi="Times New Roman" w:hint="cs"/>
          <w:rtl/>
        </w:rPr>
        <w:t>الخطأ</w:t>
      </w:r>
      <w:r w:rsidR="00B53C2B" w:rsidRPr="00AE701D">
        <w:rPr>
          <w:rFonts w:ascii="Times New Roman" w:hAnsi="Times New Roman"/>
          <w:rtl/>
        </w:rPr>
        <w:t xml:space="preserve"> </w:t>
      </w:r>
      <w:r w:rsidR="00B53C2B" w:rsidRPr="00AE701D">
        <w:rPr>
          <w:rFonts w:ascii="Times New Roman" w:hAnsi="Times New Roman" w:hint="cs"/>
          <w:rtl/>
        </w:rPr>
        <w:t>المعياري</w:t>
      </w:r>
      <w:r w:rsidR="00B53C2B" w:rsidRPr="00AE701D">
        <w:rPr>
          <w:rFonts w:ascii="Times New Roman" w:hAnsi="Times New Roman"/>
          <w:rtl/>
        </w:rPr>
        <w:t xml:space="preserve"> </w:t>
      </w:r>
      <w:r w:rsidR="00B53C2B" w:rsidRPr="00AE701D">
        <w:rPr>
          <w:rFonts w:ascii="Times New Roman" w:hAnsi="Times New Roman" w:hint="cs"/>
          <w:rtl/>
        </w:rPr>
        <w:t>هو</w:t>
      </w:r>
      <w:r w:rsidR="00B53C2B" w:rsidRPr="00AE701D">
        <w:rPr>
          <w:rFonts w:ascii="Times New Roman" w:hAnsi="Times New Roman"/>
          <w:rtl/>
        </w:rPr>
        <w:t xml:space="preserve"> </w:t>
      </w:r>
      <w:r w:rsidR="00B53C2B" w:rsidRPr="00AE701D">
        <w:rPr>
          <w:rFonts w:ascii="Times New Roman" w:hAnsi="Times New Roman"/>
        </w:rPr>
        <w:t>1</w:t>
      </w:r>
      <w:r w:rsidR="00B53C2B">
        <w:rPr>
          <w:rFonts w:ascii="Times New Roman" w:hAnsi="Times New Roman"/>
        </w:rPr>
        <w:t>,0</w:t>
      </w:r>
      <w:r w:rsidR="00B53C2B" w:rsidRPr="00AE701D">
        <w:rPr>
          <w:rFonts w:ascii="Times New Roman" w:hAnsi="Times New Roman"/>
          <w:rtl/>
        </w:rPr>
        <w:t xml:space="preserve"> </w:t>
      </w:r>
      <w:r w:rsidR="00B53C2B" w:rsidRPr="00AE701D">
        <w:rPr>
          <w:rFonts w:ascii="Times New Roman" w:hAnsi="Times New Roman"/>
        </w:rPr>
        <w:t>ns</w:t>
      </w:r>
    </w:p>
    <w:p w:rsidR="001F79B3" w:rsidRPr="00AE701D" w:rsidRDefault="00E474E3" w:rsidP="000C66FB">
      <w:pPr>
        <w:jc w:val="center"/>
        <w:rPr>
          <w:rFonts w:ascii="Times New Roman" w:hAnsi="Times New Roman"/>
          <w:rtl/>
          <w:lang w:bidi="ar-EG"/>
        </w:rPr>
      </w:pPr>
      <w:r>
        <w:rPr>
          <w:rFonts w:ascii="Times New Roman" w:hAnsi="Times New Roman"/>
          <w:rtl/>
        </w:rPr>
      </w:r>
      <w:r>
        <w:rPr>
          <w:rFonts w:ascii="Times New Roman" w:hAnsi="Times New Roman"/>
        </w:rPr>
        <w:pict>
          <v:group id="Canvas 560" o:spid="_x0000_s1697" editas="canvas" style="width:332.55pt;height:285.3pt;mso-position-horizontal-relative:char;mso-position-vertical-relative:line" coordorigin="2631,9818" coordsize="6651,5706">
            <v:shape id="_x0000_s1698" type="#_x0000_t75" style="position:absolute;left:2631;top:9818;width:6651;height:5706;visibility:visible">
              <v:fill o:detectmouseclick="t"/>
              <v:path o:connecttype="none"/>
            </v:shape>
            <v:rect id="Rectangle 457" o:spid="_x0000_s1699" style="position:absolute;left:8136;top:15374;width:1000;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next-textbox:#Rectangle 457;mso-fit-shape-to-text:t" inset="0,0,0,0">
                <w:txbxContent>
                  <w:p w:rsidR="00073FE5" w:rsidRDefault="00073FE5" w:rsidP="000C66FB">
                    <w:pPr>
                      <w:spacing w:before="0" w:line="240" w:lineRule="auto"/>
                    </w:pPr>
                    <w:r>
                      <w:rPr>
                        <w:rFonts w:cs="Times New Roman"/>
                        <w:color w:val="000000"/>
                        <w:sz w:val="12"/>
                        <w:szCs w:val="12"/>
                      </w:rPr>
                      <w:t>Sat_time_freq-03-16</w:t>
                    </w:r>
                  </w:p>
                </w:txbxContent>
              </v:textbox>
            </v:rect>
            <v:shape id="Picture 459" o:spid="_x0000_s1700" type="#_x0000_t75" style="position:absolute;left:3175;top:9895;width:5799;height:4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dyO/AAAA3AAAAA8AAABkcnMvZG93bnJldi54bWxET02LwjAQvQv7H8IseNNUUZGuUURU9Ka1&#10;eB6bsS3bTEoTa/335iB4fLzvxaozlWipcaVlBaNhBII4s7rkXEF62Q3mIJxH1lhZJgUvcrBa/vQW&#10;GGv75DO1ic9FCGEXo4LC+zqW0mUFGXRDWxMH7m4bgz7AJpe6wWcIN5UcR9FMGiw5NBRY06ag7D95&#10;GAW32h7NJb+f9vra3tL1ZCuzLlWq/9ut/0B46vxX/HEftILpKKwNZ8IRkMs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ncjvwAAANwAAAAPAAAAAAAAAAAAAAAAAJ8CAABk&#10;cnMvZG93bnJldi54bWxQSwUGAAAAAAQABAD3AAAAiwMAAAAA&#10;">
              <v:imagedata r:id="rId52" o:title=""/>
            </v:shape>
            <v:shape id="Picture 460" o:spid="_x0000_s1701" type="#_x0000_t75" style="position:absolute;left:3175;top:9916;width:5799;height:45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GjarFAAAA3AAAAA8AAABkcnMvZG93bnJldi54bWxEj0FrwkAUhO+C/2F5gre6sSalpq4iUkFJ&#10;L7UFe3xkn0k0+zZkVxP/fbdQ8DjMzDfMYtWbWtyodZVlBdNJBII4t7riQsH31/bpFYTzyBpry6Tg&#10;Tg5Wy+Fggam2HX/S7eALESDsUlRQet+kUrq8JINuYhvi4J1sa9AH2RZSt9gFuKnlcxS9SIMVh4US&#10;G9qUlF8OV6PgneKP7Bj5TbbHOJntzvefPVVKjUf9+g2Ep94/wv/tnVaQTOfwdyYc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xo2qxQAAANwAAAAPAAAAAAAAAAAAAAAA&#10;AJ8CAABkcnMvZG93bnJldi54bWxQSwUGAAAAAAQABAD3AAAAkQMAAAAA&#10;">
              <v:imagedata r:id="rId69" o:title=""/>
            </v:shape>
            <v:rect id="Rectangle 461" o:spid="_x0000_s1702" style="position:absolute;left:2944;top:14562;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next-textbox:#Rectangle 461;mso-fit-shape-to-text:t" inset="0,0,0,0">
                <w:txbxContent>
                  <w:p w:rsidR="00073FE5" w:rsidRDefault="00073FE5" w:rsidP="000C66FB">
                    <w:pPr>
                      <w:spacing w:before="0" w:line="240" w:lineRule="auto"/>
                    </w:pPr>
                    <w:r>
                      <w:rPr>
                        <w:rFonts w:cs="Times New Roman"/>
                        <w:color w:val="1F1A17"/>
                        <w:sz w:val="16"/>
                        <w:szCs w:val="16"/>
                      </w:rPr>
                      <w:t>290,043</w:t>
                    </w:r>
                  </w:p>
                </w:txbxContent>
              </v:textbox>
            </v:rect>
            <v:rect id="Rectangle 483" o:spid="_x0000_s1703" style="position:absolute;left:3017;top:11840;width: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next-textbox:#Rectangle 483;mso-fit-shape-to-text:t" inset="0,0,0,0">
                <w:txbxContent>
                  <w:p w:rsidR="00073FE5" w:rsidRDefault="00073FE5" w:rsidP="000C66FB">
                    <w:pPr>
                      <w:spacing w:before="0" w:line="240" w:lineRule="auto"/>
                    </w:pPr>
                    <w:r>
                      <w:rPr>
                        <w:rFonts w:cs="Times New Roman"/>
                        <w:color w:val="1F1A17"/>
                        <w:sz w:val="16"/>
                        <w:szCs w:val="16"/>
                      </w:rPr>
                      <w:t>0</w:t>
                    </w:r>
                  </w:p>
                </w:txbxContent>
              </v:textbox>
            </v:rect>
            <v:rect id="Rectangle 484" o:spid="_x0000_s1704" style="position:absolute;left:2936;top:12344;width:1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next-textbox:#Rectangle 484;mso-fit-shape-to-text:t" inset="0,0,0,0">
                <w:txbxContent>
                  <w:p w:rsidR="00073FE5" w:rsidRDefault="00073FE5" w:rsidP="000C66FB">
                    <w:pPr>
                      <w:spacing w:before="0" w:line="240" w:lineRule="auto"/>
                    </w:pPr>
                    <w:r>
                      <w:rPr>
                        <w:rFonts w:cs="Times New Roman"/>
                        <w:color w:val="1F1A17"/>
                        <w:sz w:val="16"/>
                        <w:szCs w:val="16"/>
                      </w:rPr>
                      <w:t>2–</w:t>
                    </w:r>
                  </w:p>
                </w:txbxContent>
              </v:textbox>
            </v:rect>
            <v:rect id="Rectangle 485" o:spid="_x0000_s1705" style="position:absolute;left:3017;top:10327;width: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next-textbox:#Rectangle 485;mso-fit-shape-to-text:t" inset="0,0,0,0">
                <w:txbxContent>
                  <w:p w:rsidR="00073FE5" w:rsidRDefault="00073FE5" w:rsidP="000C66FB">
                    <w:pPr>
                      <w:spacing w:before="0" w:line="240" w:lineRule="auto"/>
                    </w:pPr>
                    <w:r>
                      <w:rPr>
                        <w:rFonts w:cs="Times New Roman"/>
                        <w:color w:val="1F1A17"/>
                        <w:sz w:val="16"/>
                        <w:szCs w:val="16"/>
                      </w:rPr>
                      <w:t>6</w:t>
                    </w:r>
                  </w:p>
                </w:txbxContent>
              </v:textbox>
            </v:rect>
            <v:rect id="Rectangle 486" o:spid="_x0000_s1706" style="position:absolute;left:2936;top:12853;width:1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next-textbox:#Rectangle 486;mso-fit-shape-to-text:t" inset="0,0,0,0">
                <w:txbxContent>
                  <w:p w:rsidR="00073FE5" w:rsidRDefault="00073FE5" w:rsidP="000C66FB">
                    <w:pPr>
                      <w:spacing w:before="0" w:line="240" w:lineRule="auto"/>
                    </w:pPr>
                    <w:r>
                      <w:rPr>
                        <w:rFonts w:cs="Times New Roman"/>
                        <w:color w:val="1F1A17"/>
                        <w:sz w:val="16"/>
                        <w:szCs w:val="16"/>
                      </w:rPr>
                      <w:t>4–</w:t>
                    </w:r>
                  </w:p>
                </w:txbxContent>
              </v:textbox>
            </v:rect>
            <v:rect id="Rectangle 487" o:spid="_x0000_s1707" style="position:absolute;left:2936;top:13857;width:1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next-textbox:#Rectangle 487;mso-fit-shape-to-text:t" inset="0,0,0,0">
                <w:txbxContent>
                  <w:p w:rsidR="00073FE5" w:rsidRDefault="00073FE5" w:rsidP="000C66FB">
                    <w:pPr>
                      <w:spacing w:before="0" w:line="240" w:lineRule="auto"/>
                    </w:pPr>
                    <w:r>
                      <w:rPr>
                        <w:rFonts w:cs="Times New Roman"/>
                        <w:color w:val="1F1A17"/>
                        <w:sz w:val="16"/>
                        <w:szCs w:val="16"/>
                      </w:rPr>
                      <w:t>8–</w:t>
                    </w:r>
                  </w:p>
                </w:txbxContent>
              </v:textbox>
            </v:rect>
            <v:rect id="Rectangle 488" o:spid="_x0000_s1708" style="position:absolute;left:3662;top:14562;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next-textbox:#Rectangle 488;mso-fit-shape-to-text:t" inset="0,0,0,0">
                <w:txbxContent>
                  <w:p w:rsidR="00073FE5" w:rsidRDefault="00073FE5" w:rsidP="000C66FB">
                    <w:pPr>
                      <w:spacing w:before="0" w:line="240" w:lineRule="auto"/>
                    </w:pPr>
                    <w:r>
                      <w:rPr>
                        <w:rFonts w:cs="Times New Roman"/>
                        <w:color w:val="1F1A17"/>
                        <w:sz w:val="16"/>
                        <w:szCs w:val="16"/>
                      </w:rPr>
                      <w:t>290,044</w:t>
                    </w:r>
                  </w:p>
                </w:txbxContent>
              </v:textbox>
            </v:rect>
            <v:rect id="Rectangle 489" o:spid="_x0000_s1709" style="position:absolute;left:4376;top:14562;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next-textbox:#Rectangle 489;mso-fit-shape-to-text:t" inset="0,0,0,0">
                <w:txbxContent>
                  <w:p w:rsidR="00073FE5" w:rsidRDefault="00073FE5" w:rsidP="000C66FB">
                    <w:pPr>
                      <w:spacing w:before="0" w:line="240" w:lineRule="auto"/>
                    </w:pPr>
                    <w:r>
                      <w:rPr>
                        <w:rFonts w:cs="Times New Roman"/>
                        <w:color w:val="1F1A17"/>
                        <w:sz w:val="16"/>
                        <w:szCs w:val="16"/>
                      </w:rPr>
                      <w:t>290,045</w:t>
                    </w:r>
                  </w:p>
                </w:txbxContent>
              </v:textbox>
            </v:rect>
            <v:rect id="Rectangle 490" o:spid="_x0000_s1710" style="position:absolute;left:5098;top:14562;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next-textbox:#Rectangle 490;mso-fit-shape-to-text:t" inset="0,0,0,0">
                <w:txbxContent>
                  <w:p w:rsidR="00073FE5" w:rsidRDefault="00073FE5" w:rsidP="000C66FB">
                    <w:pPr>
                      <w:spacing w:before="0" w:line="240" w:lineRule="auto"/>
                    </w:pPr>
                    <w:r>
                      <w:rPr>
                        <w:rFonts w:cs="Times New Roman"/>
                        <w:color w:val="1F1A17"/>
                        <w:sz w:val="16"/>
                        <w:szCs w:val="16"/>
                      </w:rPr>
                      <w:t>290,046</w:t>
                    </w:r>
                  </w:p>
                </w:txbxContent>
              </v:textbox>
            </v:rect>
            <v:rect id="Rectangle 491" o:spid="_x0000_s1711" style="position:absolute;left:5816;top:14562;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next-textbox:#Rectangle 491;mso-fit-shape-to-text:t" inset="0,0,0,0">
                <w:txbxContent>
                  <w:p w:rsidR="00073FE5" w:rsidRDefault="00073FE5" w:rsidP="000C66FB">
                    <w:pPr>
                      <w:spacing w:before="0" w:line="240" w:lineRule="auto"/>
                    </w:pPr>
                    <w:r>
                      <w:rPr>
                        <w:rFonts w:cs="Times New Roman"/>
                        <w:color w:val="1F1A17"/>
                        <w:sz w:val="16"/>
                        <w:szCs w:val="16"/>
                      </w:rPr>
                      <w:t>290,047</w:t>
                    </w:r>
                  </w:p>
                </w:txbxContent>
              </v:textbox>
            </v:rect>
            <v:rect id="Rectangle 492" o:spid="_x0000_s1712" style="position:absolute;left:6534;top:14562;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next-textbox:#Rectangle 492;mso-fit-shape-to-text:t" inset="0,0,0,0">
                <w:txbxContent>
                  <w:p w:rsidR="00073FE5" w:rsidRDefault="00073FE5" w:rsidP="000C66FB">
                    <w:pPr>
                      <w:spacing w:before="0" w:line="240" w:lineRule="auto"/>
                    </w:pPr>
                    <w:r>
                      <w:rPr>
                        <w:rFonts w:cs="Times New Roman"/>
                        <w:color w:val="1F1A17"/>
                        <w:sz w:val="16"/>
                        <w:szCs w:val="16"/>
                      </w:rPr>
                      <w:t>290,048</w:t>
                    </w:r>
                  </w:p>
                </w:txbxContent>
              </v:textbox>
            </v:rect>
            <v:rect id="Rectangle 493" o:spid="_x0000_s1713" style="position:absolute;left:8692;top:14562;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next-textbox:#Rectangle 493;mso-fit-shape-to-text:t" inset="0,0,0,0">
                <w:txbxContent>
                  <w:p w:rsidR="00073FE5" w:rsidRDefault="00073FE5" w:rsidP="000C66FB">
                    <w:pPr>
                      <w:spacing w:before="0" w:line="240" w:lineRule="auto"/>
                    </w:pPr>
                    <w:r>
                      <w:rPr>
                        <w:rFonts w:cs="Times New Roman"/>
                        <w:color w:val="1F1A17"/>
                        <w:sz w:val="16"/>
                        <w:szCs w:val="16"/>
                      </w:rPr>
                      <w:t>290,051</w:t>
                    </w:r>
                  </w:p>
                </w:txbxContent>
              </v:textbox>
            </v:rect>
            <v:rect id="Rectangle 494" o:spid="_x0000_s1714" style="position:absolute;left:3017;top:9818;width: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next-textbox:#Rectangle 494;mso-fit-shape-to-text:t" inset="0,0,0,0">
                <w:txbxContent>
                  <w:p w:rsidR="00073FE5" w:rsidRDefault="00073FE5" w:rsidP="000C66FB">
                    <w:pPr>
                      <w:spacing w:before="0" w:line="240" w:lineRule="auto"/>
                    </w:pPr>
                    <w:r>
                      <w:rPr>
                        <w:rFonts w:cs="Times New Roman"/>
                        <w:color w:val="1F1A17"/>
                        <w:sz w:val="16"/>
                        <w:szCs w:val="16"/>
                      </w:rPr>
                      <w:t>8</w:t>
                    </w:r>
                  </w:p>
                </w:txbxContent>
              </v:textbox>
            </v:rect>
            <v:rect id="Rectangle 495" o:spid="_x0000_s1715" style="position:absolute;left:3017;top:11336;width: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next-textbox:#Rectangle 495;mso-fit-shape-to-text:t" inset="0,0,0,0">
                <w:txbxContent>
                  <w:p w:rsidR="00073FE5" w:rsidRDefault="00073FE5" w:rsidP="000C66FB">
                    <w:pPr>
                      <w:spacing w:before="0" w:line="240" w:lineRule="auto"/>
                    </w:pPr>
                    <w:r>
                      <w:rPr>
                        <w:rFonts w:cs="Times New Roman"/>
                        <w:color w:val="1F1A17"/>
                        <w:sz w:val="16"/>
                        <w:szCs w:val="16"/>
                      </w:rPr>
                      <w:t>2</w:t>
                    </w:r>
                  </w:p>
                </w:txbxContent>
              </v:textbox>
            </v:rect>
            <v:rect id="Rectangle 496" o:spid="_x0000_s1716" style="position:absolute;left:3017;top:10827;width:8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next-textbox:#Rectangle 496;mso-fit-shape-to-text:t" inset="0,0,0,0">
                <w:txbxContent>
                  <w:p w:rsidR="00073FE5" w:rsidRDefault="00073FE5" w:rsidP="000C66FB">
                    <w:pPr>
                      <w:spacing w:before="0" w:line="240" w:lineRule="auto"/>
                    </w:pPr>
                    <w:r>
                      <w:rPr>
                        <w:rFonts w:cs="Times New Roman"/>
                        <w:color w:val="1F1A17"/>
                        <w:sz w:val="16"/>
                        <w:szCs w:val="16"/>
                      </w:rPr>
                      <w:t>4</w:t>
                    </w:r>
                  </w:p>
                </w:txbxContent>
              </v:textbox>
            </v:rect>
            <v:rect id="Rectangle 497" o:spid="_x0000_s1717" style="position:absolute;left:2936;top:13357;width:16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next-textbox:#Rectangle 497;mso-fit-shape-to-text:t" inset="0,0,0,0">
                <w:txbxContent>
                  <w:p w:rsidR="00073FE5" w:rsidRDefault="00073FE5" w:rsidP="000C66FB">
                    <w:pPr>
                      <w:spacing w:before="0" w:line="240" w:lineRule="auto"/>
                    </w:pPr>
                    <w:r>
                      <w:rPr>
                        <w:rFonts w:cs="Times New Roman"/>
                        <w:color w:val="1F1A17"/>
                        <w:sz w:val="16"/>
                        <w:szCs w:val="16"/>
                      </w:rPr>
                      <w:t>6–</w:t>
                    </w:r>
                  </w:p>
                </w:txbxContent>
              </v:textbox>
            </v:rect>
            <v:rect id="Rectangle 498" o:spid="_x0000_s1718" style="position:absolute;left:2854;top:14362;width:2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next-textbox:#Rectangle 498;mso-fit-shape-to-text:t" inset="0,0,0,0">
                <w:txbxContent>
                  <w:p w:rsidR="00073FE5" w:rsidRDefault="00073FE5" w:rsidP="000C66FB">
                    <w:pPr>
                      <w:spacing w:before="0" w:line="240" w:lineRule="auto"/>
                    </w:pPr>
                    <w:r>
                      <w:rPr>
                        <w:rFonts w:cs="Times New Roman"/>
                        <w:color w:val="1F1A17"/>
                        <w:sz w:val="16"/>
                        <w:szCs w:val="16"/>
                      </w:rPr>
                      <w:t>10–</w:t>
                    </w:r>
                  </w:p>
                </w:txbxContent>
              </v:textbox>
            </v:rect>
            <v:rect id="Rectangle 499" o:spid="_x0000_s1719" style="position:absolute;left:7260;top:14562;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next-textbox:#Rectangle 499;mso-fit-shape-to-text:t" inset="0,0,0,0">
                <w:txbxContent>
                  <w:p w:rsidR="00073FE5" w:rsidRDefault="00073FE5" w:rsidP="000C66FB">
                    <w:pPr>
                      <w:spacing w:before="0" w:line="240" w:lineRule="auto"/>
                    </w:pPr>
                    <w:r>
                      <w:rPr>
                        <w:rFonts w:cs="Times New Roman"/>
                        <w:color w:val="1F1A17"/>
                        <w:sz w:val="16"/>
                        <w:szCs w:val="16"/>
                      </w:rPr>
                      <w:t>290,049</w:t>
                    </w:r>
                  </w:p>
                </w:txbxContent>
              </v:textbox>
            </v:rect>
            <v:rect id="Rectangle 500" o:spid="_x0000_s1720" style="position:absolute;left:7969;top:14562;width:52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next-textbox:#Rectangle 500;mso-fit-shape-to-text:t" inset="0,0,0,0">
                <w:txbxContent>
                  <w:p w:rsidR="00073FE5" w:rsidRDefault="00073FE5" w:rsidP="000C66FB">
                    <w:pPr>
                      <w:spacing w:before="0" w:line="240" w:lineRule="auto"/>
                    </w:pPr>
                    <w:r>
                      <w:rPr>
                        <w:rFonts w:cs="Times New Roman"/>
                        <w:color w:val="1F1A17"/>
                        <w:sz w:val="16"/>
                        <w:szCs w:val="16"/>
                      </w:rPr>
                      <w:t>290,050</w:t>
                    </w:r>
                  </w:p>
                </w:txbxContent>
              </v:textbox>
            </v:rect>
            <v:rect id="Rectangle 168" o:spid="_x0000_s1721" style="position:absolute;left:5987;top:14795;width:213;height:3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073FE5" w:rsidRPr="00BD2629" w:rsidRDefault="00073FE5" w:rsidP="000C66FB">
                    <w:pPr>
                      <w:spacing w:before="0" w:line="240" w:lineRule="auto"/>
                      <w:rPr>
                        <w:szCs w:val="22"/>
                        <w:lang w:bidi="ar-EG"/>
                      </w:rPr>
                    </w:pPr>
                    <w:r>
                      <w:rPr>
                        <w:color w:val="1F1A17"/>
                        <w:sz w:val="18"/>
                        <w:szCs w:val="22"/>
                        <w:rtl/>
                        <w:lang w:bidi="ar-EG"/>
                      </w:rPr>
                      <w:t>يوماً</w:t>
                    </w:r>
                  </w:p>
                </w:txbxContent>
              </v:textbox>
            </v:rect>
            <v:rect id="_x0000_s1722" style="position:absolute;left:2652;top:11559;width:294;height:9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" filled="f" stroked="f">
              <v:textbox style="layout-flow:vertical;mso-layout-flow-alt:bottom-to-top;mso-next-textbox:#_x0000_s1722" inset="0,0,0,0">
                <w:txbxContent>
                  <w:p w:rsidR="00073FE5" w:rsidRPr="00770040" w:rsidRDefault="00073FE5" w:rsidP="000C66FB">
                    <w:pPr>
                      <w:spacing w:before="0"/>
                      <w:jc w:val="center"/>
                      <w:rPr>
                        <w:color w:val="1F1A17"/>
                        <w:sz w:val="18"/>
                        <w:szCs w:val="22"/>
                        <w:lang w:bidi="ar-EG"/>
                      </w:rPr>
                    </w:pPr>
                    <w:r w:rsidRPr="00770040">
                      <w:rPr>
                        <w:color w:val="1F1A17"/>
                        <w:sz w:val="18"/>
                        <w:szCs w:val="22"/>
                        <w:rtl/>
                        <w:lang w:bidi="ar-EG"/>
                      </w:rPr>
                      <w:t xml:space="preserve">فرق الوقت </w:t>
                    </w:r>
                    <w:r w:rsidRPr="00770040">
                      <w:rPr>
                        <w:color w:val="1F1A17"/>
                        <w:sz w:val="18"/>
                        <w:szCs w:val="22"/>
                        <w:lang w:bidi="ar-EG"/>
                      </w:rPr>
                      <w:t>(ns)</w:t>
                    </w:r>
                  </w:p>
                </w:txbxContent>
              </v:textbox>
            </v:rect>
            <w10:wrap type="none"/>
            <w10:anchorlock/>
          </v:group>
        </w:pict>
      </w:r>
    </w:p>
    <w:p w:rsidR="001F79B3" w:rsidRPr="00AE701D" w:rsidRDefault="001F79B3" w:rsidP="000C66FB">
      <w:pPr>
        <w:pStyle w:val="Heading4"/>
        <w:rPr>
          <w:rFonts w:ascii="Times New Roman" w:hAnsi="Times New Roman"/>
          <w:rtl/>
        </w:rPr>
      </w:pPr>
      <w:r w:rsidRPr="00AE701D">
        <w:rPr>
          <w:rFonts w:ascii="Times New Roman" w:hAnsi="Times New Roman"/>
        </w:rPr>
        <w:lastRenderedPageBreak/>
        <w:t>1.12.5.3</w:t>
      </w:r>
      <w:r w:rsidRPr="00AE701D">
        <w:rPr>
          <w:rFonts w:ascii="Times New Roman" w:hAnsi="Times New Roman"/>
        </w:rPr>
        <w:tab/>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SBAS</w:t>
      </w:r>
      <w:r w:rsidRPr="00AE701D">
        <w:rPr>
          <w:rFonts w:ascii="Times New Roman" w:hAnsi="Times New Roman"/>
          <w:rtl/>
        </w:rPr>
        <w:t xml:space="preserve"> </w:t>
      </w:r>
      <w:r w:rsidRPr="00AE701D">
        <w:rPr>
          <w:rFonts w:ascii="Times New Roman" w:hAnsi="Times New Roman" w:hint="cs"/>
          <w:rtl/>
        </w:rPr>
        <w:t>ومجتمع</w:t>
      </w:r>
      <w:r w:rsidRPr="00AE701D">
        <w:rPr>
          <w:rFonts w:ascii="Times New Roman" w:hAnsi="Times New Roman"/>
          <w:rtl/>
        </w:rPr>
        <w:t xml:space="preserve"> </w:t>
      </w:r>
      <w:r w:rsidRPr="00AE701D">
        <w:rPr>
          <w:rFonts w:ascii="Times New Roman" w:hAnsi="Times New Roman" w:hint="cs"/>
          <w:rtl/>
        </w:rPr>
        <w:t>ضبط</w:t>
      </w:r>
      <w:r w:rsidRPr="00AE701D">
        <w:rPr>
          <w:rFonts w:ascii="Times New Roman" w:hAnsi="Times New Roman"/>
          <w:rtl/>
        </w:rPr>
        <w:t xml:space="preserve"> </w:t>
      </w:r>
      <w:r w:rsidRPr="00AE701D">
        <w:rPr>
          <w:rFonts w:ascii="Times New Roman" w:hAnsi="Times New Roman" w:hint="cs"/>
          <w:rtl/>
        </w:rPr>
        <w:t>الوقت</w:t>
      </w:r>
    </w:p>
    <w:p w:rsidR="001F79B3" w:rsidRPr="00AE701D" w:rsidRDefault="001F79B3" w:rsidP="00CA491C">
      <w:pPr>
        <w:rPr>
          <w:rFonts w:ascii="Times New Roman" w:hAnsi="Times New Roman"/>
          <w:rtl/>
          <w:lang w:bidi="ar"/>
        </w:rPr>
      </w:pPr>
      <w:r w:rsidRPr="00AE701D">
        <w:rPr>
          <w:rFonts w:ascii="Times New Roman" w:hAnsi="Times New Roman"/>
          <w:rtl/>
          <w:lang w:bidi="ar"/>
        </w:rPr>
        <w:t xml:space="preserve">يمكن لنظام </w:t>
      </w:r>
      <w:r w:rsidRPr="00AE701D">
        <w:rPr>
          <w:rFonts w:ascii="Times New Roman" w:hAnsi="Times New Roman"/>
          <w:lang w:bidi="ar-EG"/>
        </w:rPr>
        <w:t>SBAS</w:t>
      </w:r>
      <w:r w:rsidRPr="00AE701D">
        <w:rPr>
          <w:rFonts w:ascii="Times New Roman" w:hAnsi="Times New Roman"/>
          <w:rtl/>
          <w:lang w:bidi="ar-EG"/>
        </w:rPr>
        <w:t xml:space="preserve"> أن يزود، وهو سيزود، </w:t>
      </w:r>
      <w:r w:rsidRPr="00AE701D">
        <w:rPr>
          <w:rFonts w:ascii="Times New Roman" w:hAnsi="Times New Roman"/>
          <w:rtl/>
          <w:lang w:bidi="ar"/>
        </w:rPr>
        <w:t>الوقت عالمياً لتسجيل جميع الأحداث. وهو لن يتأثر</w:t>
      </w:r>
      <w:r w:rsidRPr="00AE701D">
        <w:rPr>
          <w:rFonts w:ascii="Times New Roman" w:hAnsi="Times New Roman"/>
          <w:rtl/>
          <w:lang w:bidi="ar-SY"/>
        </w:rPr>
        <w:t xml:space="preserve"> بالتيسر</w:t>
      </w:r>
      <w:r w:rsidRPr="00AE701D">
        <w:rPr>
          <w:rFonts w:ascii="Times New Roman" w:hAnsi="Times New Roman"/>
          <w:rtl/>
          <w:lang w:bidi="ar"/>
        </w:rPr>
        <w:t xml:space="preserve"> الانتقائي </w:t>
      </w:r>
      <w:r w:rsidRPr="00AE701D">
        <w:rPr>
          <w:rFonts w:ascii="Times New Roman" w:hAnsi="Times New Roman"/>
          <w:lang w:bidi="ar"/>
        </w:rPr>
        <w:t>(</w:t>
      </w:r>
      <w:r w:rsidRPr="00AE701D">
        <w:rPr>
          <w:rFonts w:ascii="Times New Roman" w:hAnsi="Times New Roman"/>
          <w:lang w:bidi="ar-EG"/>
        </w:rPr>
        <w:t>SA)</w:t>
      </w:r>
      <w:r w:rsidRPr="00AE701D">
        <w:rPr>
          <w:rFonts w:ascii="Times New Roman" w:hAnsi="Times New Roman"/>
          <w:rtl/>
          <w:lang w:bidi="ar"/>
        </w:rPr>
        <w:t>. إذ يبقى المصدر</w:t>
      </w:r>
      <w:r w:rsidR="000A4F75">
        <w:rPr>
          <w:rFonts w:ascii="Times New Roman" w:hAnsi="Times New Roman"/>
          <w:rtl/>
          <w:lang w:bidi="ar"/>
        </w:rPr>
        <w:t xml:space="preserve"> في </w:t>
      </w:r>
      <w:r w:rsidRPr="00AE701D">
        <w:rPr>
          <w:rFonts w:ascii="Times New Roman" w:hAnsi="Times New Roman"/>
          <w:rtl/>
          <w:lang w:bidi="ar"/>
        </w:rPr>
        <w:t>نفس النقطة ال</w:t>
      </w:r>
      <w:r w:rsidR="000F795F">
        <w:rPr>
          <w:rFonts w:ascii="Times New Roman" w:hAnsi="Times New Roman"/>
          <w:rtl/>
          <w:lang w:bidi="ar"/>
        </w:rPr>
        <w:t>تقريب‍ي</w:t>
      </w:r>
      <w:r w:rsidRPr="00AE701D">
        <w:rPr>
          <w:rFonts w:ascii="Times New Roman" w:hAnsi="Times New Roman"/>
          <w:rtl/>
          <w:lang w:bidi="ar"/>
        </w:rPr>
        <w:t>ة</w:t>
      </w:r>
      <w:r w:rsidR="000A4F75">
        <w:rPr>
          <w:rFonts w:ascii="Times New Roman" w:hAnsi="Times New Roman"/>
          <w:rtl/>
          <w:lang w:bidi="ar"/>
        </w:rPr>
        <w:t xml:space="preserve"> في </w:t>
      </w:r>
      <w:r w:rsidRPr="00AE701D">
        <w:rPr>
          <w:rFonts w:ascii="Times New Roman" w:hAnsi="Times New Roman"/>
          <w:rtl/>
          <w:lang w:bidi="ar"/>
        </w:rPr>
        <w:t>السماء. وهكذا، يمكن استخدام هوائي عالي الكسب لتزويد المستخدم الثابت</w:t>
      </w:r>
      <w:r w:rsidR="000A4F75">
        <w:rPr>
          <w:rFonts w:ascii="Times New Roman" w:hAnsi="Times New Roman"/>
          <w:rtl/>
          <w:lang w:bidi="ar"/>
        </w:rPr>
        <w:t xml:space="preserve"> في </w:t>
      </w:r>
      <w:r w:rsidRPr="00AE701D">
        <w:rPr>
          <w:rFonts w:ascii="Times New Roman" w:hAnsi="Times New Roman"/>
          <w:rtl/>
          <w:lang w:bidi="ar"/>
        </w:rPr>
        <w:t xml:space="preserve">مكانه بإشارة جيدة جداً. ويرسَل تخالف وقت </w:t>
      </w:r>
      <w:r w:rsidRPr="00AE701D">
        <w:rPr>
          <w:rFonts w:ascii="Times New Roman" w:hAnsi="Times New Roman"/>
          <w:lang w:bidi="ar-EG"/>
        </w:rPr>
        <w:t>SNT</w:t>
      </w:r>
      <w:r w:rsidRPr="00AE701D">
        <w:rPr>
          <w:rFonts w:ascii="Times New Roman" w:hAnsi="Times New Roman"/>
          <w:rtl/>
          <w:lang w:bidi="ar-EG"/>
        </w:rPr>
        <w:t xml:space="preserve"> مع توقيت </w:t>
      </w:r>
      <w:r w:rsidRPr="00AE701D">
        <w:rPr>
          <w:rFonts w:ascii="Times New Roman" w:hAnsi="Times New Roman"/>
          <w:lang w:bidi="ar-EG"/>
        </w:rPr>
        <w:t>UTC</w:t>
      </w:r>
      <w:r w:rsidRPr="00AE701D">
        <w:rPr>
          <w:rFonts w:ascii="Times New Roman" w:hAnsi="Times New Roman"/>
          <w:rtl/>
          <w:lang w:bidi="ar"/>
        </w:rPr>
        <w:t xml:space="preserve"> طي رسالة الملاحة</w:t>
      </w:r>
      <w:r w:rsidR="000A4F75">
        <w:rPr>
          <w:rFonts w:ascii="Times New Roman" w:hAnsi="Times New Roman"/>
          <w:rtl/>
          <w:lang w:bidi="ar"/>
        </w:rPr>
        <w:t xml:space="preserve"> في </w:t>
      </w:r>
      <w:r w:rsidRPr="00AE701D">
        <w:rPr>
          <w:rFonts w:ascii="Times New Roman" w:hAnsi="Times New Roman"/>
          <w:rtl/>
          <w:lang w:bidi="ar-EG"/>
        </w:rPr>
        <w:t xml:space="preserve">نظام </w:t>
      </w:r>
      <w:r w:rsidRPr="00AE701D">
        <w:rPr>
          <w:rFonts w:ascii="Times New Roman" w:hAnsi="Times New Roman"/>
          <w:lang w:bidi="ar-EG"/>
        </w:rPr>
        <w:t>SBAS</w:t>
      </w:r>
      <w:r w:rsidRPr="00AE701D">
        <w:rPr>
          <w:rFonts w:ascii="Times New Roman" w:hAnsi="Times New Roman"/>
          <w:rtl/>
          <w:lang w:bidi="ar-EG"/>
        </w:rPr>
        <w:t>. و</w:t>
      </w:r>
      <w:r w:rsidRPr="00AE701D">
        <w:rPr>
          <w:rFonts w:ascii="Times New Roman" w:hAnsi="Times New Roman"/>
          <w:rtl/>
          <w:lang w:bidi="ar"/>
        </w:rPr>
        <w:t>تكون الإشارة متيسرة بشكل</w:t>
      </w:r>
      <w:r w:rsidR="00CA491C">
        <w:rPr>
          <w:rFonts w:ascii="Times New Roman" w:hAnsi="Times New Roman" w:hint="cs"/>
          <w:rtl/>
          <w:lang w:bidi="ar"/>
        </w:rPr>
        <w:t> </w:t>
      </w:r>
      <w:r w:rsidRPr="00AE701D">
        <w:rPr>
          <w:rFonts w:ascii="Times New Roman" w:hAnsi="Times New Roman"/>
          <w:rtl/>
          <w:lang w:bidi="ar"/>
        </w:rPr>
        <w:t>مستمر.</w:t>
      </w:r>
    </w:p>
    <w:p w:rsidR="001F79B3" w:rsidRPr="00AE701D" w:rsidRDefault="001F79B3" w:rsidP="00CA491C">
      <w:pPr>
        <w:rPr>
          <w:rFonts w:ascii="Times New Roman" w:hAnsi="Times New Roman"/>
          <w:rtl/>
          <w:lang w:bidi="ar"/>
        </w:rPr>
      </w:pPr>
      <w:r w:rsidRPr="00AE701D">
        <w:rPr>
          <w:rFonts w:ascii="Times New Roman" w:hAnsi="Times New Roman"/>
          <w:rtl/>
          <w:lang w:bidi="ar"/>
        </w:rPr>
        <w:t xml:space="preserve">وتوفر مثل هذه الإشارة بعض القدرات غير العادية لمجتمع ضبط الوقت. وينبغي أن يتيح </w:t>
      </w:r>
      <w:r w:rsidRPr="00AE701D">
        <w:rPr>
          <w:rFonts w:ascii="Times New Roman" w:hAnsi="Times New Roman"/>
          <w:rtl/>
          <w:lang w:bidi="ar-EG"/>
        </w:rPr>
        <w:t xml:space="preserve">نظام </w:t>
      </w:r>
      <w:r w:rsidRPr="00AE701D">
        <w:rPr>
          <w:rFonts w:ascii="Times New Roman" w:hAnsi="Times New Roman"/>
          <w:lang w:bidi="ar-EG"/>
        </w:rPr>
        <w:t>SBAS</w:t>
      </w:r>
      <w:r w:rsidRPr="00AE701D">
        <w:rPr>
          <w:rFonts w:ascii="Times New Roman" w:hAnsi="Times New Roman"/>
          <w:rtl/>
          <w:lang w:bidi="ar"/>
        </w:rPr>
        <w:t xml:space="preserve"> </w:t>
      </w:r>
      <w:r w:rsidRPr="00B53C2B">
        <w:rPr>
          <w:rFonts w:ascii="Times New Roman" w:hAnsi="Times New Roman"/>
          <w:i/>
          <w:iCs/>
          <w:rtl/>
          <w:lang w:bidi="ar"/>
        </w:rPr>
        <w:t>تطوير أنظمة توقيت أكثر اقتصاداً</w:t>
      </w:r>
      <w:r w:rsidRPr="00AE701D">
        <w:rPr>
          <w:rFonts w:ascii="Times New Roman" w:hAnsi="Times New Roman"/>
          <w:rtl/>
          <w:lang w:bidi="ar"/>
        </w:rPr>
        <w:t xml:space="preserve"> باستخدام إشاراته. ويمكن الآن أن تستخدم بلورات أرخص</w:t>
      </w:r>
      <w:r w:rsidR="000A4F75">
        <w:rPr>
          <w:rFonts w:ascii="Times New Roman" w:hAnsi="Times New Roman"/>
          <w:rtl/>
          <w:lang w:bidi="ar"/>
        </w:rPr>
        <w:t xml:space="preserve"> في </w:t>
      </w:r>
      <w:r w:rsidRPr="00AE701D">
        <w:rPr>
          <w:rFonts w:ascii="Times New Roman" w:hAnsi="Times New Roman"/>
          <w:rtl/>
          <w:lang w:bidi="ar"/>
        </w:rPr>
        <w:t>الأنظمة التي تعتمد على معايير ذرية كعجلتها العَطَالِيَّة فيما</w:t>
      </w:r>
      <w:r w:rsidR="00CA491C">
        <w:rPr>
          <w:rFonts w:ascii="Times New Roman" w:hAnsi="Times New Roman" w:hint="cs"/>
          <w:rtl/>
          <w:lang w:bidi="ar"/>
        </w:rPr>
        <w:t> </w:t>
      </w:r>
      <w:r w:rsidRPr="00AE701D">
        <w:rPr>
          <w:rFonts w:ascii="Times New Roman" w:hAnsi="Times New Roman"/>
          <w:rtl/>
          <w:lang w:bidi="ar"/>
        </w:rPr>
        <w:t xml:space="preserve">تدمج وقت </w:t>
      </w:r>
      <w:r w:rsidRPr="00AE701D">
        <w:rPr>
          <w:rFonts w:ascii="Times New Roman" w:hAnsi="Times New Roman"/>
          <w:lang w:bidi="ar-EG"/>
        </w:rPr>
        <w:t>GPS</w:t>
      </w:r>
      <w:r w:rsidRPr="00AE701D">
        <w:rPr>
          <w:rFonts w:ascii="Times New Roman" w:hAnsi="Times New Roman"/>
          <w:rtl/>
          <w:lang w:bidi="ar"/>
        </w:rPr>
        <w:t xml:space="preserve"> لإزالة آثار انتقائية التيسر. ونظراً لغياب انتقائية التيسر، سيتسنى </w:t>
      </w:r>
      <w:r w:rsidRPr="00AE701D">
        <w:rPr>
          <w:rFonts w:ascii="Times New Roman" w:hAnsi="Times New Roman"/>
          <w:i/>
          <w:iCs/>
          <w:rtl/>
          <w:lang w:bidi="ar"/>
        </w:rPr>
        <w:t>كشف أي سلوك مختل على الفور تقريباً</w:t>
      </w:r>
      <w:r w:rsidR="000A4F75">
        <w:rPr>
          <w:rFonts w:ascii="Times New Roman" w:hAnsi="Times New Roman"/>
          <w:rtl/>
          <w:lang w:bidi="ar"/>
        </w:rPr>
        <w:t xml:space="preserve"> في </w:t>
      </w:r>
      <w:r w:rsidRPr="00AE701D">
        <w:rPr>
          <w:rFonts w:ascii="Times New Roman" w:hAnsi="Times New Roman"/>
          <w:rtl/>
          <w:lang w:bidi="ar"/>
        </w:rPr>
        <w:t xml:space="preserve">نظام يزود بالوقت. فبنظام </w:t>
      </w:r>
      <w:r w:rsidRPr="00AE701D">
        <w:rPr>
          <w:rFonts w:ascii="Times New Roman" w:hAnsi="Times New Roman"/>
          <w:lang w:bidi="ar-EG"/>
        </w:rPr>
        <w:t>GPS</w:t>
      </w:r>
      <w:r w:rsidRPr="00AE701D">
        <w:rPr>
          <w:rFonts w:ascii="Times New Roman" w:hAnsi="Times New Roman"/>
          <w:rtl/>
          <w:lang w:bidi="ar"/>
        </w:rPr>
        <w:t xml:space="preserve">، يتعين الانتظار لمعرفة ما إذا كان مرد الظواهر العابرة، انتقائية التيسر أو سلوك الميقاتية الشاذ. أما إذا كان الموقع ضمن رقعة ساتلي إرسال </w:t>
      </w:r>
      <w:r w:rsidRPr="00AE701D">
        <w:rPr>
          <w:rFonts w:ascii="Times New Roman" w:hAnsi="Times New Roman"/>
          <w:rtl/>
          <w:lang w:bidi="ar-EG"/>
        </w:rPr>
        <w:t xml:space="preserve">نظام </w:t>
      </w:r>
      <w:r w:rsidRPr="00AE701D">
        <w:rPr>
          <w:rFonts w:ascii="Times New Roman" w:hAnsi="Times New Roman"/>
          <w:lang w:bidi="ar-EG"/>
        </w:rPr>
        <w:t>SBAS</w:t>
      </w:r>
      <w:r w:rsidRPr="00AE701D">
        <w:rPr>
          <w:rFonts w:ascii="Times New Roman" w:hAnsi="Times New Roman"/>
          <w:rtl/>
          <w:lang w:bidi="ar-EG"/>
        </w:rPr>
        <w:t xml:space="preserve">، فيحصل </w:t>
      </w:r>
      <w:r w:rsidRPr="00AE701D">
        <w:rPr>
          <w:rFonts w:ascii="Times New Roman" w:hAnsi="Times New Roman"/>
          <w:i/>
          <w:iCs/>
          <w:rtl/>
          <w:lang w:bidi="ar-EG"/>
        </w:rPr>
        <w:t>تحقق فوري بالترادف</w:t>
      </w:r>
      <w:r w:rsidRPr="00AE701D">
        <w:rPr>
          <w:rFonts w:ascii="Times New Roman" w:hAnsi="Times New Roman"/>
          <w:rtl/>
          <w:lang w:bidi="ar-EG"/>
        </w:rPr>
        <w:t>.</w:t>
      </w:r>
      <w:r w:rsidRPr="00AE701D">
        <w:rPr>
          <w:rFonts w:ascii="Times New Roman" w:hAnsi="Times New Roman"/>
          <w:rtl/>
          <w:lang w:bidi="ar"/>
        </w:rPr>
        <w:t xml:space="preserve"> ويمكن أن يُستخدم ذلك بمثابة تحقق حصين للغاية</w:t>
      </w:r>
      <w:r w:rsidR="000A4F75">
        <w:rPr>
          <w:rFonts w:ascii="Times New Roman" w:hAnsi="Times New Roman"/>
          <w:rtl/>
          <w:lang w:bidi="ar"/>
        </w:rPr>
        <w:t xml:space="preserve"> في </w:t>
      </w:r>
      <w:r w:rsidRPr="00AE701D">
        <w:rPr>
          <w:rFonts w:ascii="Times New Roman" w:hAnsi="Times New Roman"/>
          <w:rtl/>
          <w:lang w:bidi="ar"/>
        </w:rPr>
        <w:t>العديد من الأنظمة العاملة بالتوقيت.</w:t>
      </w:r>
    </w:p>
    <w:p w:rsidR="001F79B3" w:rsidRPr="00AE701D" w:rsidRDefault="001F79B3" w:rsidP="000C66FB">
      <w:pPr>
        <w:rPr>
          <w:rFonts w:ascii="Times New Roman" w:hAnsi="Times New Roman"/>
          <w:rtl/>
          <w:lang w:bidi="ar-EG"/>
        </w:rPr>
      </w:pPr>
    </w:p>
    <w:p w:rsidR="001F79B3" w:rsidRPr="00AE701D" w:rsidRDefault="001F79B3" w:rsidP="000C66FB">
      <w:pPr>
        <w:rPr>
          <w:rFonts w:ascii="Times New Roman" w:hAnsi="Times New Roman"/>
          <w:rtl/>
          <w:lang w:bidi="ar-EG"/>
        </w:rPr>
      </w:pPr>
    </w:p>
    <w:p w:rsidR="001F79B3" w:rsidRPr="00AE701D" w:rsidRDefault="001F79B3" w:rsidP="000C66FB">
      <w:pPr>
        <w:pStyle w:val="Title"/>
        <w:spacing w:after="240"/>
        <w:rPr>
          <w:rFonts w:ascii="Times New Roman" w:hAnsi="Times New Roman"/>
          <w:rtl/>
          <w:lang w:bidi="ar-EG"/>
        </w:rPr>
      </w:pPr>
      <w:bookmarkStart w:id="1391" w:name="_Toc405803189"/>
      <w:bookmarkStart w:id="1392" w:name="_Toc405822904"/>
      <w:bookmarkStart w:id="1393" w:name="_Toc405889727"/>
      <w:bookmarkStart w:id="1394" w:name="_Toc405890939"/>
      <w:bookmarkStart w:id="1395" w:name="_Toc405903272"/>
      <w:bookmarkStart w:id="1396" w:name="_Toc405904256"/>
      <w:bookmarkStart w:id="1397" w:name="_Toc406146632"/>
      <w:bookmarkStart w:id="1398" w:name="_Toc406148281"/>
      <w:bookmarkStart w:id="1399" w:name="_Toc406157791"/>
      <w:bookmarkStart w:id="1400" w:name="_Toc406158572"/>
      <w:bookmarkStart w:id="1401" w:name="_Toc406159508"/>
      <w:bookmarkStart w:id="1402" w:name="_Toc406161766"/>
      <w:bookmarkStart w:id="1403" w:name="_Toc406166663"/>
      <w:bookmarkStart w:id="1404" w:name="_Toc409428660"/>
      <w:bookmarkStart w:id="1405" w:name="_Toc409428922"/>
      <w:bookmarkStart w:id="1406" w:name="_Toc409429853"/>
      <w:bookmarkStart w:id="1407" w:name="_Toc409430056"/>
      <w:r w:rsidRPr="00AE701D">
        <w:rPr>
          <w:rFonts w:ascii="Times New Roman" w:hAnsi="Times New Roman"/>
          <w:rtl/>
          <w:lang w:bidi="ar-EG"/>
        </w:rPr>
        <w:t>المراجع</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rsidR="001F79B3" w:rsidRPr="00AE701D" w:rsidRDefault="001F79B3" w:rsidP="000C66FB">
      <w:pPr>
        <w:pStyle w:val="Reftext"/>
        <w:rPr>
          <w:rFonts w:cs="Traditional Arabic"/>
          <w:lang w:val="en-GB"/>
        </w:rPr>
      </w:pPr>
      <w:r w:rsidRPr="00AE701D">
        <w:rPr>
          <w:rFonts w:cs="Traditional Arabic"/>
          <w:lang w:val="en-GB"/>
        </w:rPr>
        <w:t xml:space="preserve">BENEDICTO, J. </w:t>
      </w:r>
      <w:r w:rsidRPr="00AE701D">
        <w:rPr>
          <w:rFonts w:cs="Traditional Arabic"/>
          <w:i/>
          <w:lang w:val="en-GB"/>
        </w:rPr>
        <w:t>et al.</w:t>
      </w:r>
      <w:r w:rsidRPr="00AE701D">
        <w:rPr>
          <w:rFonts w:cs="Traditional Arabic"/>
          <w:lang w:val="en-GB"/>
        </w:rPr>
        <w:t>, [1998] EGNOS: the European Satellite Based Augmentation to GPS and GLONASS. Proc. GNSS98.</w:t>
      </w:r>
    </w:p>
    <w:p w:rsidR="001F79B3" w:rsidRPr="00AE701D" w:rsidRDefault="001F79B3" w:rsidP="000C66FB">
      <w:pPr>
        <w:pStyle w:val="Reftext"/>
        <w:rPr>
          <w:rFonts w:cs="Traditional Arabic"/>
          <w:b/>
          <w:szCs w:val="22"/>
          <w:lang w:val="en-GB"/>
        </w:rPr>
      </w:pPr>
      <w:r w:rsidRPr="00AE701D">
        <w:rPr>
          <w:rFonts w:cs="Traditional Arabic"/>
          <w:lang w:val="en-GB"/>
        </w:rPr>
        <w:t>BROWN, K.R. [1991] The theory of the GPS composite clock. Proc. ION GPS-91, p. 223-241 and GOUNI, Ph</w:t>
      </w:r>
      <w:r w:rsidRPr="00AE701D">
        <w:rPr>
          <w:rFonts w:cs="Traditional Arabic"/>
          <w:i/>
          <w:lang w:val="en-GB"/>
        </w:rPr>
        <w:t xml:space="preserve">. et al. </w:t>
      </w:r>
      <w:r w:rsidRPr="00AE701D">
        <w:rPr>
          <w:rFonts w:cs="Traditional Arabic"/>
          <w:lang w:val="en-GB"/>
        </w:rPr>
        <w:t>[1997] Time and Frequency aspects in EURIDIS, EFTF 1997.</w:t>
      </w:r>
    </w:p>
    <w:p w:rsidR="001F79B3" w:rsidRPr="00AE701D" w:rsidRDefault="001F79B3" w:rsidP="000C66FB">
      <w:pPr>
        <w:pStyle w:val="Reftext"/>
        <w:rPr>
          <w:rFonts w:cs="Traditional Arabic"/>
          <w:lang w:val="en-GB"/>
        </w:rPr>
      </w:pPr>
      <w:r w:rsidRPr="00AE701D">
        <w:rPr>
          <w:rFonts w:cs="Traditional Arabic"/>
          <w:lang w:val="en-GB"/>
        </w:rPr>
        <w:t xml:space="preserve">BRUNET M. </w:t>
      </w:r>
      <w:r w:rsidRPr="00AE701D">
        <w:rPr>
          <w:rFonts w:cs="Traditional Arabic"/>
          <w:i/>
          <w:lang w:val="en-GB"/>
        </w:rPr>
        <w:t>et al.</w:t>
      </w:r>
      <w:r w:rsidRPr="00AE701D">
        <w:rPr>
          <w:rFonts w:cs="Traditional Arabic"/>
          <w:lang w:val="en-GB"/>
        </w:rPr>
        <w:t xml:space="preserve"> [1998] The role of time and frequency in EGNOS. PTTI 1998.</w:t>
      </w:r>
    </w:p>
    <w:p w:rsidR="001F79B3" w:rsidRPr="00AE701D" w:rsidRDefault="001F79B3" w:rsidP="000C66FB">
      <w:pPr>
        <w:pStyle w:val="Reftext"/>
        <w:rPr>
          <w:rFonts w:cs="Traditional Arabic"/>
          <w:lang w:val="en-GB"/>
        </w:rPr>
      </w:pPr>
      <w:r w:rsidRPr="00AE701D">
        <w:rPr>
          <w:rFonts w:cs="Traditional Arabic"/>
          <w:lang w:val="en-GB"/>
        </w:rPr>
        <w:t xml:space="preserve">FLAMENT, D. </w:t>
      </w:r>
      <w:r w:rsidRPr="00AE701D">
        <w:rPr>
          <w:rFonts w:cs="Traditional Arabic"/>
          <w:i/>
          <w:lang w:val="en-GB"/>
        </w:rPr>
        <w:t>et al.</w:t>
      </w:r>
      <w:r w:rsidRPr="00AE701D">
        <w:rPr>
          <w:rFonts w:cs="Traditional Arabic"/>
          <w:lang w:val="en-GB"/>
        </w:rPr>
        <w:t xml:space="preserve"> [1998] EGNOS: the European Based Augmentation to GPS and GLONASS-mission and system architecture. Proc. GNSS98.</w:t>
      </w:r>
    </w:p>
    <w:p w:rsidR="001F79B3" w:rsidRPr="00AE701D" w:rsidRDefault="001F79B3" w:rsidP="000C66FB">
      <w:pPr>
        <w:pStyle w:val="Reftext"/>
        <w:rPr>
          <w:rFonts w:cs="Traditional Arabic"/>
          <w:lang w:val="en-GB"/>
        </w:rPr>
      </w:pPr>
      <w:r w:rsidRPr="00AE701D">
        <w:rPr>
          <w:rFonts w:cs="Traditional Arabic"/>
          <w:lang w:val="en-GB"/>
        </w:rPr>
        <w:t xml:space="preserve">PECK, S. </w:t>
      </w:r>
      <w:r w:rsidRPr="00AE701D">
        <w:rPr>
          <w:rFonts w:cs="Traditional Arabic"/>
          <w:i/>
          <w:lang w:val="en-GB"/>
        </w:rPr>
        <w:t>et al</w:t>
      </w:r>
      <w:r w:rsidRPr="00AE701D">
        <w:rPr>
          <w:rFonts w:cs="Traditional Arabic"/>
          <w:lang w:val="en-GB"/>
        </w:rPr>
        <w:t xml:space="preserve">. [1997] WAAS network time performance and validation, Proc. ION GPS97, p. 1123-1131. </w:t>
      </w:r>
    </w:p>
    <w:p w:rsidR="001F79B3" w:rsidRPr="00AE701D" w:rsidRDefault="001F79B3" w:rsidP="000C66FB">
      <w:pPr>
        <w:pStyle w:val="Reftext"/>
        <w:rPr>
          <w:rFonts w:cs="Traditional Arabic"/>
          <w:lang w:val="en-GB"/>
        </w:rPr>
      </w:pPr>
      <w:r w:rsidRPr="00AE701D">
        <w:rPr>
          <w:rFonts w:cs="Traditional Arabic"/>
          <w:lang w:val="en-GB"/>
        </w:rPr>
        <w:t xml:space="preserve">PIEPLU, J-M. </w:t>
      </w:r>
      <w:r w:rsidRPr="00AE701D">
        <w:rPr>
          <w:rFonts w:cs="Traditional Arabic"/>
          <w:i/>
          <w:lang w:val="en-GB"/>
        </w:rPr>
        <w:t xml:space="preserve">et al. </w:t>
      </w:r>
      <w:r w:rsidRPr="00AE701D">
        <w:rPr>
          <w:rFonts w:cs="Traditional Arabic"/>
          <w:lang w:val="en-GB"/>
        </w:rPr>
        <w:t>[1998] EGNOS algorithms performances status and experiment activities. Proc. GNSS98.</w:t>
      </w:r>
    </w:p>
    <w:p w:rsidR="001F79B3" w:rsidRPr="00AE701D" w:rsidRDefault="001F79B3" w:rsidP="000C66FB">
      <w:pPr>
        <w:pStyle w:val="Reftext"/>
        <w:rPr>
          <w:rFonts w:cs="Traditional Arabic"/>
          <w:lang w:val="en-US"/>
        </w:rPr>
      </w:pPr>
    </w:p>
    <w:p w:rsidR="001F79B3" w:rsidRPr="00AE701D" w:rsidRDefault="001F79B3" w:rsidP="000C66FB">
      <w:pPr>
        <w:rPr>
          <w:rFonts w:ascii="Times New Roman" w:hAnsi="Times New Roman"/>
          <w:lang w:bidi="ar-EG"/>
        </w:rPr>
      </w:pPr>
    </w:p>
    <w:p w:rsidR="001F79B3" w:rsidRPr="00AE701D" w:rsidRDefault="001F79B3" w:rsidP="000C66FB">
      <w:pPr>
        <w:pStyle w:val="AppendexNo"/>
        <w:rPr>
          <w:lang w:val="en-US"/>
        </w:rPr>
      </w:pPr>
      <w:r w:rsidRPr="00AE701D">
        <w:rPr>
          <w:rtl/>
          <w:lang w:val="en-US" w:bidi="ar"/>
        </w:rPr>
        <w:br w:type="page"/>
      </w:r>
      <w:r w:rsidRPr="00AE701D">
        <w:rPr>
          <w:rtl/>
          <w:lang w:val="en-US"/>
        </w:rPr>
        <w:lastRenderedPageBreak/>
        <w:t xml:space="preserve">التذييل </w:t>
      </w:r>
      <w:r w:rsidRPr="00AE701D">
        <w:rPr>
          <w:lang w:val="en-US"/>
        </w:rPr>
        <w:t>A</w:t>
      </w:r>
    </w:p>
    <w:p w:rsidR="001F79B3" w:rsidRPr="00AE701D" w:rsidRDefault="001F79B3" w:rsidP="000C66FB">
      <w:pPr>
        <w:pStyle w:val="Appendixtitle"/>
        <w:spacing w:after="240"/>
        <w:rPr>
          <w:rtl/>
          <w:lang w:bidi="ar-EG"/>
        </w:rPr>
      </w:pPr>
      <w:r w:rsidRPr="00AE701D">
        <w:rPr>
          <w:rtl/>
          <w:lang w:bidi="ar"/>
        </w:rPr>
        <w:t>وصف موجز لمحتوى رسالة</w:t>
      </w:r>
      <w:r w:rsidRPr="00AE701D">
        <w:rPr>
          <w:rtl/>
          <w:lang w:bidi="ar-EG"/>
        </w:rPr>
        <w:t xml:space="preserve"> نظام</w:t>
      </w:r>
      <w:r w:rsidRPr="00AE701D">
        <w:rPr>
          <w:rtl/>
          <w:lang w:bidi="ar"/>
        </w:rPr>
        <w:t xml:space="preserve"> </w:t>
      </w:r>
      <w:r w:rsidRPr="00AE701D">
        <w:rPr>
          <w:lang w:bidi="ar-EG"/>
        </w:rPr>
        <w:t>SBAS</w:t>
      </w:r>
    </w:p>
    <w:tbl>
      <w:tblPr>
        <w:bidiVisual/>
        <w:tblW w:w="7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8"/>
        <w:gridCol w:w="6379"/>
      </w:tblGrid>
      <w:tr w:rsidR="001F79B3" w:rsidRPr="00AE701D" w:rsidTr="000C66FB">
        <w:trPr>
          <w:trHeight w:val="284"/>
          <w:jc w:val="center"/>
        </w:trPr>
        <w:tc>
          <w:tcPr>
            <w:tcW w:w="1348" w:type="dxa"/>
          </w:tcPr>
          <w:p w:rsidR="001F79B3" w:rsidRPr="00AE701D" w:rsidRDefault="001F79B3" w:rsidP="000C66FB">
            <w:pPr>
              <w:pStyle w:val="Tablehead"/>
              <w:spacing w:line="300" w:lineRule="exact"/>
              <w:rPr>
                <w:rtl/>
              </w:rPr>
            </w:pPr>
            <w:r w:rsidRPr="00AE701D">
              <w:rPr>
                <w:rtl/>
              </w:rPr>
              <w:t>النمط</w:t>
            </w:r>
          </w:p>
        </w:tc>
        <w:tc>
          <w:tcPr>
            <w:tcW w:w="6379" w:type="dxa"/>
          </w:tcPr>
          <w:p w:rsidR="001F79B3" w:rsidRPr="00AE701D" w:rsidRDefault="001F79B3" w:rsidP="000C66FB">
            <w:pPr>
              <w:pStyle w:val="Tablehead"/>
              <w:spacing w:line="300" w:lineRule="exact"/>
            </w:pPr>
            <w:r w:rsidRPr="00AE701D">
              <w:rPr>
                <w:rtl/>
              </w:rPr>
              <w:t>المحتويات</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08" w:name="_Toc250735268"/>
            <w:bookmarkStart w:id="1409" w:name="_Toc257118375"/>
            <w:bookmarkStart w:id="1410" w:name="_Toc257118725"/>
            <w:bookmarkStart w:id="1411" w:name="_Toc257119048"/>
            <w:bookmarkStart w:id="1412" w:name="_Toc257119429"/>
            <w:r w:rsidRPr="00AE701D">
              <w:rPr>
                <w:lang w:bidi="ar-EG"/>
              </w:rPr>
              <w:t>0</w:t>
            </w:r>
            <w:bookmarkEnd w:id="1408"/>
            <w:bookmarkEnd w:id="1409"/>
            <w:bookmarkEnd w:id="1410"/>
            <w:bookmarkEnd w:id="1411"/>
            <w:bookmarkEnd w:id="1412"/>
          </w:p>
        </w:tc>
        <w:tc>
          <w:tcPr>
            <w:tcW w:w="6379" w:type="dxa"/>
          </w:tcPr>
          <w:p w:rsidR="001F79B3" w:rsidRPr="00AE701D" w:rsidRDefault="001F79B3" w:rsidP="000C66FB">
            <w:pPr>
              <w:pStyle w:val="Tabletext"/>
              <w:spacing w:line="300" w:lineRule="exact"/>
              <w:rPr>
                <w:lang w:bidi="ar-EG"/>
              </w:rPr>
            </w:pPr>
            <w:r w:rsidRPr="00AE701D">
              <w:rPr>
                <w:rtl/>
                <w:lang w:val="en-US" w:bidi="ar"/>
              </w:rPr>
              <w:t xml:space="preserve">لا تستخدم هذا </w:t>
            </w:r>
            <w:r w:rsidRPr="00AE701D">
              <w:rPr>
                <w:rtl/>
                <w:lang w:val="en-US" w:bidi="ar-EG"/>
              </w:rPr>
              <w:t xml:space="preserve">المدار المستقر بالنسبة إلى الأرض </w:t>
            </w:r>
            <w:r w:rsidRPr="00AE701D">
              <w:rPr>
                <w:lang w:val="en-US" w:bidi="ar-EG"/>
              </w:rPr>
              <w:t>(</w:t>
            </w:r>
            <w:r w:rsidRPr="00AE701D">
              <w:rPr>
                <w:lang w:val="fr-FR" w:bidi="ar-EG"/>
              </w:rPr>
              <w:t>GEO)</w:t>
            </w:r>
            <w:r w:rsidRPr="00AE701D">
              <w:rPr>
                <w:rtl/>
                <w:lang w:val="en-US" w:bidi="ar"/>
              </w:rPr>
              <w:t xml:space="preserve"> لأي شيء (لاختبار </w:t>
            </w:r>
            <w:r w:rsidRPr="00AE701D">
              <w:rPr>
                <w:lang w:bidi="ar-EG"/>
              </w:rPr>
              <w:t>WAAS</w:t>
            </w:r>
            <w:r w:rsidRPr="00AE701D">
              <w:rPr>
                <w:rtl/>
                <w:lang w:val="en-US" w:bidi="ar"/>
              </w:rPr>
              <w:t>)</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13" w:name="_Toc250735270"/>
            <w:bookmarkStart w:id="1414" w:name="_Toc257118377"/>
            <w:bookmarkStart w:id="1415" w:name="_Toc257118727"/>
            <w:bookmarkStart w:id="1416" w:name="_Toc257119050"/>
            <w:bookmarkStart w:id="1417" w:name="_Toc257119431"/>
            <w:r w:rsidRPr="00AE701D">
              <w:rPr>
                <w:lang w:bidi="ar-EG"/>
              </w:rPr>
              <w:t>1</w:t>
            </w:r>
            <w:bookmarkEnd w:id="1413"/>
            <w:bookmarkEnd w:id="1414"/>
            <w:bookmarkEnd w:id="1415"/>
            <w:bookmarkEnd w:id="1416"/>
            <w:bookmarkEnd w:id="1417"/>
          </w:p>
        </w:tc>
        <w:tc>
          <w:tcPr>
            <w:tcW w:w="6379" w:type="dxa"/>
          </w:tcPr>
          <w:p w:rsidR="001F79B3" w:rsidRPr="00AE701D" w:rsidRDefault="001F79B3" w:rsidP="000C66FB">
            <w:pPr>
              <w:pStyle w:val="Tabletext"/>
              <w:spacing w:line="300" w:lineRule="exact"/>
              <w:rPr>
                <w:lang w:bidi="ar-EG"/>
              </w:rPr>
            </w:pPr>
            <w:r w:rsidRPr="00AE701D">
              <w:rPr>
                <w:rtl/>
                <w:lang w:val="en-US" w:bidi="ar"/>
              </w:rPr>
              <w:t xml:space="preserve">تخصيصات قناع </w:t>
            </w:r>
            <w:r w:rsidRPr="00AE701D">
              <w:rPr>
                <w:lang w:val="en-US" w:bidi="ar-EG"/>
              </w:rPr>
              <w:t>PRN</w:t>
            </w:r>
            <w:r w:rsidRPr="00AE701D">
              <w:rPr>
                <w:rtl/>
                <w:lang w:val="en-US" w:bidi="ar-EG"/>
              </w:rPr>
              <w:t xml:space="preserve">، إنشاء </w:t>
            </w:r>
            <w:r w:rsidRPr="00AE701D">
              <w:rPr>
                <w:lang w:val="en-US" w:bidi="ar-EG"/>
              </w:rPr>
              <w:t>51</w:t>
            </w:r>
            <w:r w:rsidRPr="00AE701D">
              <w:rPr>
                <w:rtl/>
                <w:lang w:val="en-US" w:bidi="ar-EG"/>
              </w:rPr>
              <w:t xml:space="preserve"> بتة من </w:t>
            </w:r>
            <w:r w:rsidRPr="00AE701D">
              <w:rPr>
                <w:lang w:val="en-US" w:bidi="ar-EG"/>
              </w:rPr>
              <w:t>210</w:t>
            </w:r>
            <w:r w:rsidRPr="00AE701D">
              <w:rPr>
                <w:rtl/>
                <w:lang w:val="en-US" w:bidi="ar-EG"/>
              </w:rPr>
              <w:t xml:space="preserve"> بتات</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18" w:name="_Toc250735272"/>
            <w:bookmarkStart w:id="1419" w:name="_Toc257118379"/>
            <w:bookmarkStart w:id="1420" w:name="_Toc257118729"/>
            <w:bookmarkStart w:id="1421" w:name="_Toc257119052"/>
            <w:bookmarkStart w:id="1422" w:name="_Toc257119433"/>
            <w:r w:rsidRPr="00AE701D">
              <w:rPr>
                <w:lang w:bidi="ar-EG"/>
              </w:rPr>
              <w:t>2</w:t>
            </w:r>
            <w:r w:rsidRPr="00AE701D">
              <w:rPr>
                <w:rtl/>
                <w:lang w:val="en-US"/>
              </w:rPr>
              <w:t xml:space="preserve"> إلى </w:t>
            </w:r>
            <w:r w:rsidRPr="00AE701D">
              <w:rPr>
                <w:lang w:bidi="ar-EG"/>
              </w:rPr>
              <w:t>5</w:t>
            </w:r>
            <w:bookmarkEnd w:id="1418"/>
            <w:bookmarkEnd w:id="1419"/>
            <w:bookmarkEnd w:id="1420"/>
            <w:bookmarkEnd w:id="1421"/>
            <w:bookmarkEnd w:id="1422"/>
          </w:p>
        </w:tc>
        <w:tc>
          <w:tcPr>
            <w:tcW w:w="6379" w:type="dxa"/>
          </w:tcPr>
          <w:p w:rsidR="001F79B3" w:rsidRPr="00AE701D" w:rsidRDefault="001F79B3" w:rsidP="000C66FB">
            <w:pPr>
              <w:pStyle w:val="Tabletext"/>
              <w:spacing w:line="300" w:lineRule="exact"/>
              <w:rPr>
                <w:lang w:bidi="ar-EG"/>
              </w:rPr>
            </w:pPr>
            <w:r w:rsidRPr="00AE701D">
              <w:rPr>
                <w:rtl/>
                <w:lang w:val="en-US" w:bidi="ar"/>
              </w:rPr>
              <w:t>تصحيحات سريعة</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23" w:name="_Toc250735274"/>
            <w:bookmarkStart w:id="1424" w:name="_Toc257118381"/>
            <w:bookmarkStart w:id="1425" w:name="_Toc257118731"/>
            <w:bookmarkStart w:id="1426" w:name="_Toc257119054"/>
            <w:bookmarkStart w:id="1427" w:name="_Toc257119435"/>
            <w:r w:rsidRPr="00AE701D">
              <w:rPr>
                <w:lang w:bidi="ar-EG"/>
              </w:rPr>
              <w:t>6</w:t>
            </w:r>
            <w:bookmarkEnd w:id="1423"/>
            <w:bookmarkEnd w:id="1424"/>
            <w:bookmarkEnd w:id="1425"/>
            <w:bookmarkEnd w:id="1426"/>
            <w:bookmarkEnd w:id="1427"/>
          </w:p>
        </w:tc>
        <w:tc>
          <w:tcPr>
            <w:tcW w:w="6379" w:type="dxa"/>
          </w:tcPr>
          <w:p w:rsidR="001F79B3" w:rsidRPr="00AE701D" w:rsidRDefault="001F79B3" w:rsidP="000C66FB">
            <w:pPr>
              <w:pStyle w:val="Tabletext"/>
              <w:spacing w:line="300" w:lineRule="exact"/>
              <w:rPr>
                <w:lang w:bidi="ar-EG"/>
              </w:rPr>
            </w:pPr>
            <w:r w:rsidRPr="00AE701D">
              <w:rPr>
                <w:rtl/>
                <w:lang w:val="en-US"/>
              </w:rPr>
              <w:t>معلومات السلامة</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28" w:name="_Toc250735276"/>
            <w:bookmarkStart w:id="1429" w:name="_Toc257118383"/>
            <w:bookmarkStart w:id="1430" w:name="_Toc257118733"/>
            <w:bookmarkStart w:id="1431" w:name="_Toc257119056"/>
            <w:bookmarkStart w:id="1432" w:name="_Toc257119437"/>
            <w:r w:rsidRPr="00AE701D">
              <w:rPr>
                <w:lang w:bidi="ar-EG"/>
              </w:rPr>
              <w:t>7</w:t>
            </w:r>
            <w:bookmarkEnd w:id="1428"/>
            <w:bookmarkEnd w:id="1429"/>
            <w:bookmarkEnd w:id="1430"/>
            <w:bookmarkEnd w:id="1431"/>
            <w:bookmarkEnd w:id="1432"/>
          </w:p>
        </w:tc>
        <w:tc>
          <w:tcPr>
            <w:tcW w:w="6379" w:type="dxa"/>
          </w:tcPr>
          <w:p w:rsidR="001F79B3" w:rsidRPr="00AE701D" w:rsidRDefault="001F79B3" w:rsidP="000C66FB">
            <w:pPr>
              <w:pStyle w:val="Tabletext"/>
              <w:spacing w:line="300" w:lineRule="exact"/>
              <w:rPr>
                <w:lang w:bidi="ar-EG"/>
              </w:rPr>
            </w:pPr>
            <w:r w:rsidRPr="00AE701D">
              <w:rPr>
                <w:rtl/>
                <w:lang w:val="en-US"/>
              </w:rPr>
              <w:t>عامل تردي التصحيح السريع</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33" w:name="_Toc250735278"/>
            <w:bookmarkStart w:id="1434" w:name="_Toc257118385"/>
            <w:bookmarkStart w:id="1435" w:name="_Toc257118735"/>
            <w:bookmarkStart w:id="1436" w:name="_Toc257119058"/>
            <w:bookmarkStart w:id="1437" w:name="_Toc257119439"/>
            <w:r w:rsidRPr="00AE701D">
              <w:rPr>
                <w:lang w:bidi="ar-EG"/>
              </w:rPr>
              <w:t>8</w:t>
            </w:r>
            <w:bookmarkEnd w:id="1433"/>
            <w:bookmarkEnd w:id="1434"/>
            <w:bookmarkEnd w:id="1435"/>
            <w:bookmarkEnd w:id="1436"/>
            <w:bookmarkEnd w:id="1437"/>
          </w:p>
        </w:tc>
        <w:tc>
          <w:tcPr>
            <w:tcW w:w="6379" w:type="dxa"/>
          </w:tcPr>
          <w:p w:rsidR="001F79B3" w:rsidRPr="00AE701D" w:rsidRDefault="001F79B3" w:rsidP="000C66FB">
            <w:pPr>
              <w:pStyle w:val="Tabletext"/>
              <w:spacing w:line="300" w:lineRule="exact"/>
              <w:rPr>
                <w:lang w:bidi="ar-EG"/>
              </w:rPr>
            </w:pPr>
            <w:r w:rsidRPr="00AE701D">
              <w:rPr>
                <w:rtl/>
                <w:lang w:val="en-US" w:bidi="ar"/>
              </w:rPr>
              <w:t xml:space="preserve">محفوظ لرسائل المستقبل </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38" w:name="_Toc250735280"/>
            <w:bookmarkStart w:id="1439" w:name="_Toc257118387"/>
            <w:bookmarkStart w:id="1440" w:name="_Toc257118737"/>
            <w:bookmarkStart w:id="1441" w:name="_Toc257119060"/>
            <w:bookmarkStart w:id="1442" w:name="_Toc257119441"/>
            <w:r w:rsidRPr="00AE701D">
              <w:rPr>
                <w:lang w:bidi="ar-EG"/>
              </w:rPr>
              <w:t>9</w:t>
            </w:r>
            <w:bookmarkEnd w:id="1438"/>
            <w:bookmarkEnd w:id="1439"/>
            <w:bookmarkEnd w:id="1440"/>
            <w:bookmarkEnd w:id="1441"/>
            <w:bookmarkEnd w:id="1442"/>
          </w:p>
        </w:tc>
        <w:tc>
          <w:tcPr>
            <w:tcW w:w="6379" w:type="dxa"/>
          </w:tcPr>
          <w:p w:rsidR="001F79B3" w:rsidRPr="00AE701D" w:rsidRDefault="001F79B3" w:rsidP="000C66FB">
            <w:pPr>
              <w:pStyle w:val="Tabletext"/>
              <w:spacing w:line="300" w:lineRule="exact"/>
              <w:rPr>
                <w:lang w:val="en-US" w:bidi="ar-EG"/>
              </w:rPr>
            </w:pPr>
            <w:bookmarkStart w:id="1443" w:name="_Toc250735281"/>
            <w:bookmarkStart w:id="1444" w:name="_Toc257118388"/>
            <w:bookmarkStart w:id="1445" w:name="_Toc257118738"/>
            <w:bookmarkStart w:id="1446" w:name="_Toc257119061"/>
            <w:bookmarkStart w:id="1447" w:name="_Toc257119442"/>
            <w:r w:rsidRPr="00AE701D">
              <w:rPr>
                <w:rtl/>
                <w:lang w:val="en-US" w:bidi="ar"/>
              </w:rPr>
              <w:t>رسالة الملاحة</w:t>
            </w:r>
            <w:r w:rsidR="000A4F75">
              <w:rPr>
                <w:rtl/>
                <w:lang w:val="en-US" w:bidi="ar"/>
              </w:rPr>
              <w:t xml:space="preserve"> في </w:t>
            </w:r>
            <w:r w:rsidRPr="00AE701D">
              <w:rPr>
                <w:lang w:val="fr-FR" w:bidi="ar-EG"/>
              </w:rPr>
              <w:t>GEO</w:t>
            </w:r>
            <w:r w:rsidRPr="00AE701D">
              <w:rPr>
                <w:rtl/>
                <w:lang w:val="en-US"/>
              </w:rPr>
              <w:t xml:space="preserve"> (</w:t>
            </w:r>
            <w:r w:rsidRPr="00AE701D">
              <w:rPr>
                <w:lang w:val="en-US" w:bidi="ar-EG"/>
              </w:rPr>
              <w:t>X</w:t>
            </w:r>
            <w:r w:rsidRPr="00AE701D">
              <w:rPr>
                <w:rtl/>
                <w:lang w:val="en-US" w:bidi="ar-EG"/>
              </w:rPr>
              <w:t xml:space="preserve">، </w:t>
            </w:r>
            <w:r w:rsidRPr="00AE701D">
              <w:rPr>
                <w:lang w:val="en-US" w:bidi="ar-EG"/>
              </w:rPr>
              <w:t>Y</w:t>
            </w:r>
            <w:r w:rsidRPr="00AE701D">
              <w:rPr>
                <w:rtl/>
                <w:lang w:val="en-US" w:bidi="ar-EG"/>
              </w:rPr>
              <w:t xml:space="preserve">، </w:t>
            </w:r>
            <w:r w:rsidRPr="00AE701D">
              <w:rPr>
                <w:lang w:val="en-US" w:bidi="ar-EG"/>
              </w:rPr>
              <w:t>Z</w:t>
            </w:r>
            <w:r w:rsidRPr="00AE701D">
              <w:rPr>
                <w:rtl/>
                <w:lang w:val="en-US" w:bidi="ar-EG"/>
              </w:rPr>
              <w:t>، الوقت، الخ</w:t>
            </w:r>
            <w:r w:rsidR="00B53C2B">
              <w:rPr>
                <w:rFonts w:hint="cs"/>
                <w:rtl/>
                <w:lang w:val="en-US" w:bidi="ar-EG"/>
              </w:rPr>
              <w:t>.</w:t>
            </w:r>
            <w:r w:rsidRPr="00AE701D">
              <w:rPr>
                <w:rtl/>
                <w:lang w:val="en-US" w:bidi="ar-EG"/>
              </w:rPr>
              <w:t>)</w:t>
            </w:r>
            <w:bookmarkEnd w:id="1443"/>
            <w:bookmarkEnd w:id="1444"/>
            <w:bookmarkEnd w:id="1445"/>
            <w:bookmarkEnd w:id="1446"/>
            <w:bookmarkEnd w:id="1447"/>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48" w:name="_Toc250735282"/>
            <w:bookmarkStart w:id="1449" w:name="_Toc257118389"/>
            <w:bookmarkStart w:id="1450" w:name="_Toc257118739"/>
            <w:bookmarkStart w:id="1451" w:name="_Toc257119062"/>
            <w:bookmarkStart w:id="1452" w:name="_Toc257119443"/>
            <w:r w:rsidRPr="00AE701D">
              <w:rPr>
                <w:lang w:bidi="ar-EG"/>
              </w:rPr>
              <w:t>10</w:t>
            </w:r>
            <w:bookmarkEnd w:id="1448"/>
            <w:bookmarkEnd w:id="1449"/>
            <w:bookmarkEnd w:id="1450"/>
            <w:bookmarkEnd w:id="1451"/>
            <w:bookmarkEnd w:id="1452"/>
          </w:p>
        </w:tc>
        <w:tc>
          <w:tcPr>
            <w:tcW w:w="6379" w:type="dxa"/>
          </w:tcPr>
          <w:p w:rsidR="001F79B3" w:rsidRPr="00AE701D" w:rsidRDefault="001F79B3" w:rsidP="000C66FB">
            <w:pPr>
              <w:pStyle w:val="Tabletext"/>
              <w:spacing w:line="300" w:lineRule="exact"/>
              <w:rPr>
                <w:lang w:bidi="ar-EG"/>
              </w:rPr>
            </w:pPr>
            <w:r w:rsidRPr="00AE701D">
              <w:rPr>
                <w:rtl/>
                <w:lang w:val="en-US"/>
              </w:rPr>
              <w:t>معلمات التردي</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53" w:name="_Toc250735284"/>
            <w:bookmarkStart w:id="1454" w:name="_Toc257118391"/>
            <w:bookmarkStart w:id="1455" w:name="_Toc257118741"/>
            <w:bookmarkStart w:id="1456" w:name="_Toc257119064"/>
            <w:bookmarkStart w:id="1457" w:name="_Toc257119445"/>
            <w:r w:rsidRPr="00AE701D">
              <w:rPr>
                <w:lang w:bidi="ar-EG"/>
              </w:rPr>
              <w:t>11</w:t>
            </w:r>
            <w:bookmarkEnd w:id="1453"/>
            <w:bookmarkEnd w:id="1454"/>
            <w:bookmarkEnd w:id="1455"/>
            <w:bookmarkEnd w:id="1456"/>
            <w:bookmarkEnd w:id="1457"/>
          </w:p>
        </w:tc>
        <w:tc>
          <w:tcPr>
            <w:tcW w:w="6379" w:type="dxa"/>
          </w:tcPr>
          <w:p w:rsidR="001F79B3" w:rsidRPr="00AE701D" w:rsidRDefault="001F79B3" w:rsidP="000C66FB">
            <w:pPr>
              <w:pStyle w:val="Tabletext"/>
              <w:spacing w:line="300" w:lineRule="exact"/>
              <w:rPr>
                <w:lang w:bidi="ar-EG"/>
              </w:rPr>
            </w:pPr>
            <w:r w:rsidRPr="00AE701D">
              <w:rPr>
                <w:rtl/>
                <w:lang w:val="en-US" w:bidi="ar"/>
              </w:rPr>
              <w:t xml:space="preserve">محفوظ لرسائل المستقبل </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58" w:name="_Toc250735286"/>
            <w:bookmarkStart w:id="1459" w:name="_Toc257118393"/>
            <w:bookmarkStart w:id="1460" w:name="_Toc257118743"/>
            <w:bookmarkStart w:id="1461" w:name="_Toc257119066"/>
            <w:bookmarkStart w:id="1462" w:name="_Toc257119447"/>
            <w:r w:rsidRPr="00AE701D">
              <w:rPr>
                <w:lang w:bidi="ar-EG"/>
              </w:rPr>
              <w:t>12</w:t>
            </w:r>
            <w:bookmarkEnd w:id="1458"/>
            <w:bookmarkEnd w:id="1459"/>
            <w:bookmarkEnd w:id="1460"/>
            <w:bookmarkEnd w:id="1461"/>
            <w:bookmarkEnd w:id="1462"/>
          </w:p>
        </w:tc>
        <w:tc>
          <w:tcPr>
            <w:tcW w:w="6379" w:type="dxa"/>
          </w:tcPr>
          <w:p w:rsidR="001F79B3" w:rsidRPr="00AE701D" w:rsidRDefault="001F79B3" w:rsidP="000C66FB">
            <w:pPr>
              <w:pStyle w:val="Tabletext"/>
              <w:spacing w:line="300" w:lineRule="exact"/>
              <w:rPr>
                <w:lang w:bidi="ar-EG"/>
              </w:rPr>
            </w:pPr>
            <w:bookmarkStart w:id="1463" w:name="_Toc250735287"/>
            <w:bookmarkStart w:id="1464" w:name="_Toc257118394"/>
            <w:bookmarkStart w:id="1465" w:name="_Toc257118744"/>
            <w:bookmarkStart w:id="1466" w:name="_Toc257119067"/>
            <w:bookmarkStart w:id="1467" w:name="_Toc257119448"/>
            <w:r w:rsidRPr="00AE701D">
              <w:rPr>
                <w:rtl/>
                <w:lang w:val="en-US"/>
              </w:rPr>
              <w:t xml:space="preserve">معلمات  تخالف وقت شبكة </w:t>
            </w:r>
            <w:r w:rsidRPr="00AE701D">
              <w:rPr>
                <w:lang w:bidi="ar-EG"/>
              </w:rPr>
              <w:t>UTC/SBAS</w:t>
            </w:r>
            <w:bookmarkEnd w:id="1463"/>
            <w:bookmarkEnd w:id="1464"/>
            <w:bookmarkEnd w:id="1465"/>
            <w:bookmarkEnd w:id="1466"/>
            <w:bookmarkEnd w:id="1467"/>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68" w:name="_Toc250735288"/>
            <w:bookmarkStart w:id="1469" w:name="_Toc257118395"/>
            <w:bookmarkStart w:id="1470" w:name="_Toc257118745"/>
            <w:bookmarkStart w:id="1471" w:name="_Toc257119068"/>
            <w:bookmarkStart w:id="1472" w:name="_Toc257119449"/>
            <w:r w:rsidRPr="00AE701D">
              <w:rPr>
                <w:lang w:bidi="ar-EG"/>
              </w:rPr>
              <w:t>13</w:t>
            </w:r>
            <w:r w:rsidRPr="00AE701D">
              <w:rPr>
                <w:rtl/>
                <w:lang w:val="en-US"/>
              </w:rPr>
              <w:t xml:space="preserve"> إلى </w:t>
            </w:r>
            <w:r w:rsidRPr="00AE701D">
              <w:rPr>
                <w:lang w:bidi="ar-EG"/>
              </w:rPr>
              <w:t>16</w:t>
            </w:r>
            <w:bookmarkEnd w:id="1468"/>
            <w:bookmarkEnd w:id="1469"/>
            <w:bookmarkEnd w:id="1470"/>
            <w:bookmarkEnd w:id="1471"/>
            <w:bookmarkEnd w:id="1472"/>
          </w:p>
        </w:tc>
        <w:tc>
          <w:tcPr>
            <w:tcW w:w="6379" w:type="dxa"/>
          </w:tcPr>
          <w:p w:rsidR="001F79B3" w:rsidRPr="00AE701D" w:rsidRDefault="001F79B3" w:rsidP="000C66FB">
            <w:pPr>
              <w:pStyle w:val="Tabletext"/>
              <w:spacing w:line="300" w:lineRule="exact"/>
              <w:rPr>
                <w:lang w:bidi="ar-EG"/>
              </w:rPr>
            </w:pPr>
            <w:r w:rsidRPr="00AE701D">
              <w:rPr>
                <w:rtl/>
                <w:lang w:val="en-US" w:bidi="ar"/>
              </w:rPr>
              <w:t>محفوظ لرسائل المستقبل</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73" w:name="_Toc250735290"/>
            <w:bookmarkStart w:id="1474" w:name="_Toc257118397"/>
            <w:bookmarkStart w:id="1475" w:name="_Toc257118747"/>
            <w:bookmarkStart w:id="1476" w:name="_Toc257119070"/>
            <w:bookmarkStart w:id="1477" w:name="_Toc257119451"/>
            <w:r w:rsidRPr="00AE701D">
              <w:rPr>
                <w:lang w:bidi="ar-EG"/>
              </w:rPr>
              <w:t>17</w:t>
            </w:r>
            <w:bookmarkEnd w:id="1473"/>
            <w:bookmarkEnd w:id="1474"/>
            <w:bookmarkEnd w:id="1475"/>
            <w:bookmarkEnd w:id="1476"/>
            <w:bookmarkEnd w:id="1477"/>
          </w:p>
        </w:tc>
        <w:tc>
          <w:tcPr>
            <w:tcW w:w="6379" w:type="dxa"/>
          </w:tcPr>
          <w:p w:rsidR="001F79B3" w:rsidRPr="00AE701D" w:rsidRDefault="001F79B3" w:rsidP="000C66FB">
            <w:pPr>
              <w:pStyle w:val="Tabletext"/>
              <w:spacing w:line="300" w:lineRule="exact"/>
              <w:rPr>
                <w:rtl/>
                <w:lang w:bidi="ar-EG"/>
              </w:rPr>
            </w:pPr>
            <w:bookmarkStart w:id="1478" w:name="_Toc250735291"/>
            <w:bookmarkStart w:id="1479" w:name="_Toc257118398"/>
            <w:bookmarkStart w:id="1480" w:name="_Toc257118748"/>
            <w:bookmarkStart w:id="1481" w:name="_Toc257119071"/>
            <w:bookmarkStart w:id="1482" w:name="_Toc257119452"/>
            <w:r w:rsidRPr="00AE701D">
              <w:rPr>
                <w:rtl/>
                <w:lang w:val="en-US" w:bidi="ar"/>
              </w:rPr>
              <w:t xml:space="preserve">تقاويم ساتل </w:t>
            </w:r>
            <w:r w:rsidRPr="00AE701D">
              <w:rPr>
                <w:lang w:bidi="ar-EG"/>
              </w:rPr>
              <w:t>GEO</w:t>
            </w:r>
            <w:bookmarkEnd w:id="1478"/>
            <w:bookmarkEnd w:id="1479"/>
            <w:bookmarkEnd w:id="1480"/>
            <w:bookmarkEnd w:id="1481"/>
            <w:bookmarkEnd w:id="1482"/>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83" w:name="_Toc250735292"/>
            <w:bookmarkStart w:id="1484" w:name="_Toc257118399"/>
            <w:bookmarkStart w:id="1485" w:name="_Toc257118749"/>
            <w:bookmarkStart w:id="1486" w:name="_Toc257119072"/>
            <w:bookmarkStart w:id="1487" w:name="_Toc257119453"/>
            <w:r w:rsidRPr="00AE701D">
              <w:rPr>
                <w:lang w:bidi="ar-EG"/>
              </w:rPr>
              <w:t>18</w:t>
            </w:r>
            <w:bookmarkEnd w:id="1483"/>
            <w:bookmarkEnd w:id="1484"/>
            <w:bookmarkEnd w:id="1485"/>
            <w:bookmarkEnd w:id="1486"/>
            <w:bookmarkEnd w:id="1487"/>
          </w:p>
        </w:tc>
        <w:tc>
          <w:tcPr>
            <w:tcW w:w="6379" w:type="dxa"/>
          </w:tcPr>
          <w:p w:rsidR="001F79B3" w:rsidRPr="00AE701D" w:rsidRDefault="001F79B3" w:rsidP="000C66FB">
            <w:pPr>
              <w:pStyle w:val="Tabletext"/>
              <w:spacing w:line="300" w:lineRule="exact"/>
              <w:rPr>
                <w:lang w:bidi="ar-EG"/>
              </w:rPr>
            </w:pPr>
            <w:bookmarkStart w:id="1488" w:name="_Toc250735293"/>
            <w:bookmarkStart w:id="1489" w:name="_Toc257118400"/>
            <w:bookmarkStart w:id="1490" w:name="_Toc257118750"/>
            <w:bookmarkStart w:id="1491" w:name="_Toc257119073"/>
            <w:bookmarkStart w:id="1492" w:name="_Toc257119454"/>
            <w:r w:rsidRPr="00AE701D">
              <w:rPr>
                <w:rtl/>
                <w:lang w:val="en-US"/>
              </w:rPr>
              <w:t>أقنعة نقطية للشبكة الأيونوسفيرية</w:t>
            </w:r>
            <w:bookmarkEnd w:id="1488"/>
            <w:bookmarkEnd w:id="1489"/>
            <w:bookmarkEnd w:id="1490"/>
            <w:bookmarkEnd w:id="1491"/>
            <w:bookmarkEnd w:id="1492"/>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93" w:name="_Toc250735294"/>
            <w:bookmarkStart w:id="1494" w:name="_Toc257118401"/>
            <w:bookmarkStart w:id="1495" w:name="_Toc257118751"/>
            <w:bookmarkStart w:id="1496" w:name="_Toc257119074"/>
            <w:bookmarkStart w:id="1497" w:name="_Toc257119455"/>
            <w:r w:rsidRPr="00AE701D">
              <w:rPr>
                <w:lang w:bidi="ar-EG"/>
              </w:rPr>
              <w:t>19</w:t>
            </w:r>
            <w:r w:rsidRPr="00AE701D">
              <w:rPr>
                <w:rtl/>
                <w:lang w:val="en-US"/>
              </w:rPr>
              <w:t xml:space="preserve"> إلى </w:t>
            </w:r>
            <w:r w:rsidRPr="00AE701D">
              <w:rPr>
                <w:lang w:bidi="ar-EG"/>
              </w:rPr>
              <w:t>23</w:t>
            </w:r>
            <w:bookmarkEnd w:id="1493"/>
            <w:bookmarkEnd w:id="1494"/>
            <w:bookmarkEnd w:id="1495"/>
            <w:bookmarkEnd w:id="1496"/>
            <w:bookmarkEnd w:id="1497"/>
          </w:p>
        </w:tc>
        <w:tc>
          <w:tcPr>
            <w:tcW w:w="6379" w:type="dxa"/>
          </w:tcPr>
          <w:p w:rsidR="001F79B3" w:rsidRPr="00AE701D" w:rsidRDefault="001F79B3" w:rsidP="000C66FB">
            <w:pPr>
              <w:pStyle w:val="Tabletext"/>
              <w:spacing w:line="300" w:lineRule="exact"/>
              <w:rPr>
                <w:lang w:bidi="ar-EG"/>
              </w:rPr>
            </w:pPr>
            <w:r w:rsidRPr="00AE701D">
              <w:rPr>
                <w:rtl/>
                <w:lang w:val="en-US" w:bidi="ar"/>
              </w:rPr>
              <w:t xml:space="preserve">محفوظ لرسائل المستقبل </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498" w:name="_Toc250735296"/>
            <w:bookmarkStart w:id="1499" w:name="_Toc257118403"/>
            <w:bookmarkStart w:id="1500" w:name="_Toc257118753"/>
            <w:bookmarkStart w:id="1501" w:name="_Toc257119076"/>
            <w:bookmarkStart w:id="1502" w:name="_Toc257119457"/>
            <w:r w:rsidRPr="00AE701D">
              <w:rPr>
                <w:lang w:bidi="ar-EG"/>
              </w:rPr>
              <w:t>24</w:t>
            </w:r>
            <w:bookmarkEnd w:id="1498"/>
            <w:bookmarkEnd w:id="1499"/>
            <w:bookmarkEnd w:id="1500"/>
            <w:bookmarkEnd w:id="1501"/>
            <w:bookmarkEnd w:id="1502"/>
          </w:p>
        </w:tc>
        <w:tc>
          <w:tcPr>
            <w:tcW w:w="6379" w:type="dxa"/>
          </w:tcPr>
          <w:p w:rsidR="001F79B3" w:rsidRPr="00AE701D" w:rsidRDefault="001F79B3" w:rsidP="000C66FB">
            <w:pPr>
              <w:pStyle w:val="Tabletext"/>
              <w:spacing w:line="300" w:lineRule="exact"/>
              <w:rPr>
                <w:lang w:bidi="ar-EG"/>
              </w:rPr>
            </w:pPr>
            <w:bookmarkStart w:id="1503" w:name="_Toc250735297"/>
            <w:bookmarkStart w:id="1504" w:name="_Toc257118404"/>
            <w:bookmarkStart w:id="1505" w:name="_Toc257118754"/>
            <w:bookmarkStart w:id="1506" w:name="_Toc257119077"/>
            <w:bookmarkStart w:id="1507" w:name="_Toc257119458"/>
            <w:r w:rsidRPr="00AE701D">
              <w:rPr>
                <w:rtl/>
                <w:lang w:val="en-US" w:bidi="ar"/>
              </w:rPr>
              <w:t>تصحيحات سريعة مختلطة/تصحيحات خطأ الساتل على المدى الطويل</w:t>
            </w:r>
            <w:bookmarkEnd w:id="1503"/>
            <w:bookmarkEnd w:id="1504"/>
            <w:bookmarkEnd w:id="1505"/>
            <w:bookmarkEnd w:id="1506"/>
            <w:bookmarkEnd w:id="1507"/>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508" w:name="_Toc250735298"/>
            <w:bookmarkStart w:id="1509" w:name="_Toc257118405"/>
            <w:bookmarkStart w:id="1510" w:name="_Toc257118755"/>
            <w:bookmarkStart w:id="1511" w:name="_Toc257119078"/>
            <w:bookmarkStart w:id="1512" w:name="_Toc257119459"/>
            <w:r w:rsidRPr="00AE701D">
              <w:rPr>
                <w:lang w:bidi="ar-EG"/>
              </w:rPr>
              <w:t>25</w:t>
            </w:r>
            <w:bookmarkEnd w:id="1508"/>
            <w:bookmarkEnd w:id="1509"/>
            <w:bookmarkEnd w:id="1510"/>
            <w:bookmarkEnd w:id="1511"/>
            <w:bookmarkEnd w:id="1512"/>
          </w:p>
        </w:tc>
        <w:tc>
          <w:tcPr>
            <w:tcW w:w="6379" w:type="dxa"/>
          </w:tcPr>
          <w:p w:rsidR="001F79B3" w:rsidRPr="00AE701D" w:rsidRDefault="001F79B3" w:rsidP="000C66FB">
            <w:pPr>
              <w:pStyle w:val="Tabletext"/>
              <w:spacing w:line="300" w:lineRule="exact"/>
              <w:rPr>
                <w:lang w:bidi="ar-EG"/>
              </w:rPr>
            </w:pPr>
            <w:r w:rsidRPr="00AE701D">
              <w:rPr>
                <w:rtl/>
                <w:lang w:val="en-US" w:bidi="ar"/>
              </w:rPr>
              <w:t>تصحيحات خطأ الساتل على المدى الطويل</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513" w:name="_Toc250735300"/>
            <w:bookmarkStart w:id="1514" w:name="_Toc257118407"/>
            <w:bookmarkStart w:id="1515" w:name="_Toc257118757"/>
            <w:bookmarkStart w:id="1516" w:name="_Toc257119080"/>
            <w:bookmarkStart w:id="1517" w:name="_Toc257119461"/>
            <w:r w:rsidRPr="00AE701D">
              <w:rPr>
                <w:lang w:bidi="ar-EG"/>
              </w:rPr>
              <w:t>26</w:t>
            </w:r>
            <w:bookmarkEnd w:id="1513"/>
            <w:bookmarkEnd w:id="1514"/>
            <w:bookmarkEnd w:id="1515"/>
            <w:bookmarkEnd w:id="1516"/>
            <w:bookmarkEnd w:id="1517"/>
          </w:p>
        </w:tc>
        <w:tc>
          <w:tcPr>
            <w:tcW w:w="6379" w:type="dxa"/>
          </w:tcPr>
          <w:p w:rsidR="001F79B3" w:rsidRPr="00AE701D" w:rsidRDefault="001F79B3" w:rsidP="000C66FB">
            <w:pPr>
              <w:pStyle w:val="Tabletext"/>
              <w:spacing w:line="300" w:lineRule="exact"/>
              <w:rPr>
                <w:lang w:bidi="ar-EG"/>
              </w:rPr>
            </w:pPr>
            <w:r w:rsidRPr="00AE701D">
              <w:rPr>
                <w:rtl/>
                <w:lang w:val="en-US" w:bidi="ar"/>
              </w:rPr>
              <w:t>تصحيحات التأخير</w:t>
            </w:r>
            <w:r w:rsidRPr="00AE701D">
              <w:rPr>
                <w:rtl/>
                <w:lang w:val="en-US"/>
              </w:rPr>
              <w:t xml:space="preserve"> الأيونوسفيري</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518" w:name="_Toc250735302"/>
            <w:bookmarkStart w:id="1519" w:name="_Toc257118409"/>
            <w:bookmarkStart w:id="1520" w:name="_Toc257118759"/>
            <w:bookmarkStart w:id="1521" w:name="_Toc257119082"/>
            <w:bookmarkStart w:id="1522" w:name="_Toc257119463"/>
            <w:r w:rsidRPr="00AE701D">
              <w:rPr>
                <w:lang w:bidi="ar-EG"/>
              </w:rPr>
              <w:t>27</w:t>
            </w:r>
            <w:bookmarkEnd w:id="1518"/>
            <w:bookmarkEnd w:id="1519"/>
            <w:bookmarkEnd w:id="1520"/>
            <w:bookmarkEnd w:id="1521"/>
            <w:bookmarkEnd w:id="1522"/>
          </w:p>
        </w:tc>
        <w:tc>
          <w:tcPr>
            <w:tcW w:w="6379" w:type="dxa"/>
          </w:tcPr>
          <w:p w:rsidR="001F79B3" w:rsidRPr="00AE701D" w:rsidRDefault="001F79B3" w:rsidP="000C66FB">
            <w:pPr>
              <w:pStyle w:val="Tabletext"/>
              <w:spacing w:line="300" w:lineRule="exact"/>
              <w:rPr>
                <w:lang w:bidi="ar-EG"/>
              </w:rPr>
            </w:pPr>
            <w:r w:rsidRPr="00AE701D">
              <w:rPr>
                <w:rtl/>
                <w:lang w:val="en-US" w:bidi="ar"/>
              </w:rPr>
              <w:t xml:space="preserve">رسالة خدمة </w:t>
            </w:r>
            <w:r w:rsidRPr="00AE701D">
              <w:rPr>
                <w:lang w:val="en-US" w:bidi="ar-EG"/>
              </w:rPr>
              <w:t>SBAS</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523" w:name="_Toc250735304"/>
            <w:bookmarkStart w:id="1524" w:name="_Toc257118411"/>
            <w:bookmarkStart w:id="1525" w:name="_Toc257118761"/>
            <w:bookmarkStart w:id="1526" w:name="_Toc257119084"/>
            <w:bookmarkStart w:id="1527" w:name="_Toc257119465"/>
            <w:r w:rsidRPr="00AE701D">
              <w:rPr>
                <w:lang w:bidi="ar-EG"/>
              </w:rPr>
              <w:t>28</w:t>
            </w:r>
            <w:bookmarkEnd w:id="1523"/>
            <w:bookmarkEnd w:id="1524"/>
            <w:bookmarkEnd w:id="1525"/>
            <w:bookmarkEnd w:id="1526"/>
            <w:bookmarkEnd w:id="1527"/>
          </w:p>
        </w:tc>
        <w:tc>
          <w:tcPr>
            <w:tcW w:w="6379" w:type="dxa"/>
          </w:tcPr>
          <w:p w:rsidR="001F79B3" w:rsidRPr="00AE701D" w:rsidRDefault="001F79B3" w:rsidP="000C66FB">
            <w:pPr>
              <w:pStyle w:val="Tabletext"/>
              <w:spacing w:line="300" w:lineRule="exact"/>
              <w:rPr>
                <w:lang w:bidi="ar-EG"/>
              </w:rPr>
            </w:pPr>
            <w:r w:rsidRPr="00AE701D">
              <w:rPr>
                <w:rtl/>
                <w:lang w:val="en-US" w:bidi="ar"/>
              </w:rPr>
              <w:t>مصفوفة التغاير المشترك للميقاتية-التقويم الفلكي</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528" w:name="_Toc250735306"/>
            <w:bookmarkStart w:id="1529" w:name="_Toc257118413"/>
            <w:bookmarkStart w:id="1530" w:name="_Toc257118763"/>
            <w:bookmarkStart w:id="1531" w:name="_Toc257119086"/>
            <w:bookmarkStart w:id="1532" w:name="_Toc257119467"/>
            <w:r w:rsidRPr="00AE701D">
              <w:rPr>
                <w:lang w:bidi="ar-EG"/>
              </w:rPr>
              <w:t>29</w:t>
            </w:r>
            <w:r w:rsidRPr="00AE701D">
              <w:rPr>
                <w:rtl/>
                <w:lang w:val="en-US"/>
              </w:rPr>
              <w:t xml:space="preserve"> إلى </w:t>
            </w:r>
            <w:r w:rsidRPr="00AE701D">
              <w:rPr>
                <w:lang w:bidi="ar-EG"/>
              </w:rPr>
              <w:t>61</w:t>
            </w:r>
            <w:bookmarkEnd w:id="1528"/>
            <w:bookmarkEnd w:id="1529"/>
            <w:bookmarkEnd w:id="1530"/>
            <w:bookmarkEnd w:id="1531"/>
            <w:bookmarkEnd w:id="1532"/>
          </w:p>
        </w:tc>
        <w:tc>
          <w:tcPr>
            <w:tcW w:w="6379" w:type="dxa"/>
          </w:tcPr>
          <w:p w:rsidR="001F79B3" w:rsidRPr="00AE701D" w:rsidRDefault="001F79B3" w:rsidP="000C66FB">
            <w:pPr>
              <w:pStyle w:val="Tabletext"/>
              <w:spacing w:line="300" w:lineRule="exact"/>
              <w:rPr>
                <w:lang w:bidi="ar-EG"/>
              </w:rPr>
            </w:pPr>
            <w:r w:rsidRPr="00AE701D">
              <w:rPr>
                <w:rtl/>
                <w:lang w:val="en-US" w:bidi="ar"/>
              </w:rPr>
              <w:t xml:space="preserve">محفوظ لرسائل المستقبل </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533" w:name="_Toc250735308"/>
            <w:bookmarkStart w:id="1534" w:name="_Toc257118415"/>
            <w:bookmarkStart w:id="1535" w:name="_Toc257118765"/>
            <w:bookmarkStart w:id="1536" w:name="_Toc257119088"/>
            <w:bookmarkStart w:id="1537" w:name="_Toc257119469"/>
            <w:r w:rsidRPr="00AE701D">
              <w:rPr>
                <w:lang w:bidi="ar-EG"/>
              </w:rPr>
              <w:t>62</w:t>
            </w:r>
            <w:bookmarkEnd w:id="1533"/>
            <w:bookmarkEnd w:id="1534"/>
            <w:bookmarkEnd w:id="1535"/>
            <w:bookmarkEnd w:id="1536"/>
            <w:bookmarkEnd w:id="1537"/>
          </w:p>
        </w:tc>
        <w:tc>
          <w:tcPr>
            <w:tcW w:w="6379" w:type="dxa"/>
          </w:tcPr>
          <w:p w:rsidR="001F79B3" w:rsidRPr="00AE701D" w:rsidRDefault="001F79B3" w:rsidP="000C66FB">
            <w:pPr>
              <w:pStyle w:val="Tabletext"/>
              <w:spacing w:line="300" w:lineRule="exact"/>
              <w:rPr>
                <w:lang w:bidi="ar-EG"/>
              </w:rPr>
            </w:pPr>
            <w:r w:rsidRPr="00AE701D">
              <w:rPr>
                <w:rtl/>
                <w:lang w:val="en-US" w:bidi="ar"/>
              </w:rPr>
              <w:t>رسالة اختبار داخلي</w:t>
            </w:r>
          </w:p>
        </w:tc>
      </w:tr>
      <w:tr w:rsidR="001F79B3" w:rsidRPr="00AE701D" w:rsidTr="000C66FB">
        <w:trPr>
          <w:jc w:val="center"/>
        </w:trPr>
        <w:tc>
          <w:tcPr>
            <w:tcW w:w="1348" w:type="dxa"/>
          </w:tcPr>
          <w:p w:rsidR="001F79B3" w:rsidRPr="00AE701D" w:rsidRDefault="001F79B3" w:rsidP="000C66FB">
            <w:pPr>
              <w:pStyle w:val="Tabletext"/>
              <w:spacing w:line="300" w:lineRule="exact"/>
              <w:jc w:val="center"/>
              <w:rPr>
                <w:lang w:bidi="ar-EG"/>
              </w:rPr>
            </w:pPr>
            <w:bookmarkStart w:id="1538" w:name="_Toc250735310"/>
            <w:bookmarkStart w:id="1539" w:name="_Toc257118417"/>
            <w:bookmarkStart w:id="1540" w:name="_Toc257118767"/>
            <w:bookmarkStart w:id="1541" w:name="_Toc257119090"/>
            <w:bookmarkStart w:id="1542" w:name="_Toc257119471"/>
            <w:r w:rsidRPr="00AE701D">
              <w:rPr>
                <w:lang w:bidi="ar-EG"/>
              </w:rPr>
              <w:t>63</w:t>
            </w:r>
            <w:bookmarkEnd w:id="1538"/>
            <w:bookmarkEnd w:id="1539"/>
            <w:bookmarkEnd w:id="1540"/>
            <w:bookmarkEnd w:id="1541"/>
            <w:bookmarkEnd w:id="1542"/>
          </w:p>
        </w:tc>
        <w:tc>
          <w:tcPr>
            <w:tcW w:w="6379" w:type="dxa"/>
          </w:tcPr>
          <w:p w:rsidR="001F79B3" w:rsidRPr="00AE701D" w:rsidRDefault="001F79B3" w:rsidP="000C66FB">
            <w:pPr>
              <w:pStyle w:val="Tabletext"/>
              <w:spacing w:line="300" w:lineRule="exact"/>
              <w:rPr>
                <w:lang w:bidi="ar-EG"/>
              </w:rPr>
            </w:pPr>
            <w:r w:rsidRPr="00AE701D">
              <w:rPr>
                <w:rtl/>
                <w:lang w:val="en-US" w:bidi="ar"/>
              </w:rPr>
              <w:t>رسالة معلومات ناقصة</w:t>
            </w:r>
          </w:p>
        </w:tc>
      </w:tr>
    </w:tbl>
    <w:p w:rsidR="001F79B3" w:rsidRPr="00AE701D" w:rsidRDefault="001F79B3" w:rsidP="000C66FB">
      <w:pPr>
        <w:rPr>
          <w:rFonts w:ascii="Times New Roman" w:hAnsi="Times New Roman"/>
          <w:rtl/>
          <w:lang w:bidi="ar"/>
        </w:rPr>
      </w:pPr>
    </w:p>
    <w:p w:rsidR="001F79B3" w:rsidRPr="00AE701D" w:rsidRDefault="001F79B3" w:rsidP="000C66FB">
      <w:pPr>
        <w:rPr>
          <w:rFonts w:ascii="Times New Roman" w:hAnsi="Times New Roman"/>
          <w:rtl/>
          <w:lang w:bidi="ar"/>
        </w:rPr>
        <w:sectPr w:rsidR="001F79B3" w:rsidRPr="00AE701D" w:rsidSect="00F32500">
          <w:headerReference w:type="even" r:id="rId70"/>
          <w:headerReference w:type="default" r:id="rId71"/>
          <w:headerReference w:type="first" r:id="rId72"/>
          <w:type w:val="oddPage"/>
          <w:pgSz w:w="11907" w:h="16834" w:code="9"/>
          <w:pgMar w:top="1418" w:right="1134" w:bottom="1134" w:left="1134" w:header="720" w:footer="567" w:gutter="0"/>
          <w:paperSrc w:first="15" w:other="15"/>
          <w:cols w:space="720"/>
          <w:titlePg/>
          <w:bidi/>
          <w:rtlGutter/>
          <w:docGrid w:linePitch="299"/>
        </w:sectPr>
      </w:pPr>
    </w:p>
    <w:p w:rsidR="001F79B3" w:rsidRPr="00AE701D" w:rsidRDefault="001F79B3" w:rsidP="000C66FB">
      <w:pPr>
        <w:pStyle w:val="Chapno0"/>
        <w:rPr>
          <w:lang w:val="en-US" w:bidi="ar"/>
        </w:rPr>
      </w:pPr>
      <w:bookmarkStart w:id="1543" w:name="_Toc413396422"/>
      <w:r w:rsidRPr="00AE701D">
        <w:rPr>
          <w:rtl/>
          <w:lang w:val="en-US" w:bidi="ar"/>
        </w:rPr>
        <w:lastRenderedPageBreak/>
        <w:t xml:space="preserve">الفصل </w:t>
      </w:r>
      <w:r w:rsidRPr="00AE701D">
        <w:rPr>
          <w:lang w:val="en-US" w:bidi="ar"/>
        </w:rPr>
        <w:t>4</w:t>
      </w:r>
      <w:bookmarkEnd w:id="1543"/>
    </w:p>
    <w:p w:rsidR="001F79B3" w:rsidRPr="00AE701D" w:rsidRDefault="001F79B3" w:rsidP="000C66FB">
      <w:pPr>
        <w:pStyle w:val="Chaptitle"/>
        <w:rPr>
          <w:rFonts w:ascii="Times New Roman" w:hAnsi="Times New Roman"/>
          <w:rtl/>
          <w:lang w:val="en-US"/>
        </w:rPr>
      </w:pPr>
      <w:bookmarkStart w:id="1544" w:name="_Toc405799816"/>
      <w:bookmarkStart w:id="1545" w:name="_Toc413396423"/>
      <w:r w:rsidRPr="00AE701D">
        <w:rPr>
          <w:rFonts w:ascii="Times New Roman" w:hAnsi="Times New Roman" w:hint="cs"/>
          <w:rtl/>
          <w:lang w:val="en-US" w:bidi="ar"/>
        </w:rPr>
        <w:t>وقت</w:t>
      </w:r>
      <w:r w:rsidRPr="00AE701D">
        <w:rPr>
          <w:rFonts w:ascii="Times New Roman" w:hAnsi="Times New Roman"/>
          <w:rtl/>
          <w:lang w:val="en-US" w:bidi="ar"/>
        </w:rPr>
        <w:t xml:space="preserve"> </w:t>
      </w:r>
      <w:r w:rsidRPr="00AE701D">
        <w:rPr>
          <w:rFonts w:ascii="Times New Roman" w:hAnsi="Times New Roman" w:hint="cs"/>
          <w:rtl/>
          <w:lang w:val="en-US"/>
        </w:rPr>
        <w:t>النظام</w:t>
      </w:r>
      <w:r w:rsidRPr="00AE701D">
        <w:rPr>
          <w:rFonts w:ascii="Times New Roman" w:hAnsi="Times New Roman"/>
          <w:rtl/>
          <w:lang w:val="en-US"/>
        </w:rPr>
        <w:t xml:space="preserve"> </w:t>
      </w:r>
      <w:r w:rsidRPr="00AE701D">
        <w:rPr>
          <w:rFonts w:ascii="Times New Roman" w:hAnsi="Times New Roman" w:hint="cs"/>
          <w:rtl/>
          <w:lang w:val="en-US"/>
        </w:rPr>
        <w:t>العالمي</w:t>
      </w:r>
      <w:r w:rsidRPr="00AE701D">
        <w:rPr>
          <w:rFonts w:ascii="Times New Roman" w:hAnsi="Times New Roman"/>
          <w:rtl/>
          <w:lang w:val="en-US"/>
        </w:rPr>
        <w:t xml:space="preserve"> </w:t>
      </w:r>
      <w:r w:rsidRPr="00AE701D">
        <w:rPr>
          <w:rFonts w:ascii="Times New Roman" w:hAnsi="Times New Roman" w:hint="cs"/>
          <w:rtl/>
          <w:lang w:val="en-US"/>
        </w:rPr>
        <w:t>لتحديد</w:t>
      </w:r>
      <w:r w:rsidRPr="00AE701D">
        <w:rPr>
          <w:rFonts w:ascii="Times New Roman" w:hAnsi="Times New Roman"/>
          <w:rtl/>
          <w:lang w:val="en-US"/>
        </w:rPr>
        <w:t xml:space="preserve"> </w:t>
      </w:r>
      <w:r w:rsidRPr="00AE701D">
        <w:rPr>
          <w:rFonts w:ascii="Times New Roman" w:hAnsi="Times New Roman" w:hint="cs"/>
          <w:rtl/>
          <w:lang w:val="en-US"/>
        </w:rPr>
        <w:t>الموقع</w:t>
      </w:r>
      <w:r w:rsidRPr="00AE701D">
        <w:rPr>
          <w:rFonts w:ascii="Times New Roman" w:hAnsi="Times New Roman"/>
          <w:rtl/>
          <w:lang w:val="en-US"/>
        </w:rPr>
        <w:t xml:space="preserve"> </w:t>
      </w:r>
      <w:r w:rsidRPr="00AE701D">
        <w:rPr>
          <w:rFonts w:ascii="Times New Roman" w:hAnsi="Times New Roman"/>
          <w:lang w:val="en-US"/>
        </w:rPr>
        <w:t>(GPS)</w:t>
      </w:r>
      <w:bookmarkEnd w:id="1544"/>
      <w:bookmarkEnd w:id="1545"/>
    </w:p>
    <w:p w:rsidR="001F79B3" w:rsidRPr="00AE701D" w:rsidRDefault="001F79B3" w:rsidP="00F222EE">
      <w:pPr>
        <w:rPr>
          <w:rtl/>
          <w:lang w:bidi="ar-EG"/>
        </w:rPr>
      </w:pPr>
    </w:p>
    <w:p w:rsidR="00641EB1" w:rsidRDefault="001F79B3" w:rsidP="00641EB1">
      <w:pPr>
        <w:jc w:val="right"/>
        <w:rPr>
          <w:noProof/>
          <w:rtl/>
          <w:lang w:bidi="ar-EG"/>
        </w:rPr>
      </w:pPr>
      <w:r w:rsidRPr="00AE701D">
        <w:rPr>
          <w:rFonts w:ascii="Times New Roman" w:hAnsi="Times New Roman"/>
          <w:i/>
          <w:iCs/>
          <w:rtl/>
          <w:lang w:bidi="ar-EG"/>
        </w:rPr>
        <w:t>الصفحة</w:t>
      </w:r>
      <w:r w:rsidR="00C635E5">
        <w:rPr>
          <w:rtl/>
          <w:lang w:bidi="ar-EG"/>
        </w:rPr>
        <w:fldChar w:fldCharType="begin"/>
      </w:r>
      <w:r w:rsidR="00C635E5">
        <w:rPr>
          <w:rtl/>
          <w:lang w:bidi="ar-EG"/>
        </w:rPr>
        <w:instrText xml:space="preserve"> </w:instrText>
      </w:r>
      <w:r w:rsidR="00C635E5">
        <w:rPr>
          <w:rFonts w:hint="cs"/>
          <w:lang w:bidi="ar-EG"/>
        </w:rPr>
        <w:instrText>TOC</w:instrText>
      </w:r>
      <w:r w:rsidR="00C635E5">
        <w:rPr>
          <w:rFonts w:hint="cs"/>
          <w:rtl/>
          <w:lang w:bidi="ar-EG"/>
        </w:rPr>
        <w:instrText xml:space="preserve"> \</w:instrText>
      </w:r>
      <w:r w:rsidR="00C635E5">
        <w:rPr>
          <w:rFonts w:hint="cs"/>
          <w:lang w:bidi="ar-EG"/>
        </w:rPr>
        <w:instrText>h \z \t "Heading 2;1;Heading 3;1;Title;1</w:instrText>
      </w:r>
      <w:r w:rsidR="00C635E5">
        <w:rPr>
          <w:rFonts w:hint="cs"/>
          <w:rtl/>
          <w:lang w:bidi="ar-EG"/>
        </w:rPr>
        <w:instrText>"</w:instrText>
      </w:r>
      <w:r w:rsidR="00C635E5">
        <w:rPr>
          <w:rtl/>
          <w:lang w:bidi="ar-EG"/>
        </w:rPr>
        <w:instrText xml:space="preserve"> </w:instrText>
      </w:r>
      <w:r w:rsidR="00C635E5">
        <w:rPr>
          <w:rtl/>
          <w:lang w:bidi="ar-EG"/>
        </w:rPr>
        <w:fldChar w:fldCharType="separate"/>
      </w:r>
    </w:p>
    <w:p w:rsidR="00FF6BE0" w:rsidRPr="00641EB1" w:rsidRDefault="00FF6BE0" w:rsidP="00FF6BE0">
      <w:pPr>
        <w:rPr>
          <w:noProof/>
          <w:rtl/>
          <w:lang w:bidi="ar-EG"/>
        </w:rPr>
      </w:pPr>
    </w:p>
    <w:p w:rsidR="00641EB1" w:rsidRPr="00CA491C" w:rsidRDefault="00E474E3" w:rsidP="00641EB1">
      <w:pPr>
        <w:pStyle w:val="TOC1"/>
        <w:keepLines w:val="0"/>
        <w:rPr>
          <w:rFonts w:asciiTheme="minorHAnsi" w:eastAsiaTheme="minorEastAsia" w:hAnsiTheme="minorHAnsi" w:cstheme="minorBidi"/>
          <w:noProof/>
          <w:szCs w:val="22"/>
          <w:rtl/>
          <w:lang w:val="en-US" w:eastAsia="zh-CN"/>
        </w:rPr>
      </w:pPr>
      <w:hyperlink w:anchor="_Toc409430057" w:history="1">
        <w:r w:rsidR="00641EB1" w:rsidRPr="000443DE">
          <w:rPr>
            <w:rStyle w:val="Hyperlink"/>
            <w:noProof/>
            <w:lang w:bidi="ar-EG"/>
          </w:rPr>
          <w:t>1.4</w:t>
        </w:r>
        <w:r w:rsidR="00641EB1">
          <w:rPr>
            <w:rFonts w:asciiTheme="minorHAnsi" w:eastAsiaTheme="minorEastAsia" w:hAnsiTheme="minorHAnsi" w:cstheme="minorBidi"/>
            <w:noProof/>
            <w:szCs w:val="22"/>
            <w:rtl/>
            <w:lang w:val="en-US" w:eastAsia="zh-CN"/>
          </w:rPr>
          <w:tab/>
        </w:r>
        <w:r w:rsidR="00641EB1" w:rsidRPr="000443DE">
          <w:rPr>
            <w:rStyle w:val="Hyperlink"/>
            <w:rFonts w:hint="cs"/>
            <w:noProof/>
            <w:rtl/>
            <w:lang w:bidi="ar"/>
          </w:rPr>
          <w:t>مقدمة</w:t>
        </w:r>
        <w:r w:rsidR="00641EB1">
          <w:rPr>
            <w:noProof/>
            <w:webHidden/>
            <w:rtl/>
          </w:rPr>
          <w:tab/>
        </w:r>
        <w:r w:rsidR="00641EB1">
          <w:rPr>
            <w:noProof/>
            <w:webHidden/>
            <w:rtl/>
          </w:rPr>
          <w:tab/>
        </w:r>
        <w:r w:rsidR="00641EB1" w:rsidRPr="00641EB1">
          <w:rPr>
            <w:rFonts w:cs="Times New Roman"/>
            <w:noProof/>
            <w:webHidden/>
            <w:szCs w:val="22"/>
            <w:rtl/>
          </w:rPr>
          <w:fldChar w:fldCharType="begin"/>
        </w:r>
        <w:r w:rsidR="00641EB1" w:rsidRPr="00641EB1">
          <w:rPr>
            <w:rFonts w:cs="Times New Roman"/>
            <w:noProof/>
            <w:webHidden/>
            <w:szCs w:val="22"/>
            <w:rtl/>
          </w:rPr>
          <w:instrText xml:space="preserve"> </w:instrText>
        </w:r>
        <w:r w:rsidR="00641EB1" w:rsidRPr="00641EB1">
          <w:rPr>
            <w:rFonts w:cs="Times New Roman"/>
            <w:noProof/>
            <w:webHidden/>
            <w:szCs w:val="22"/>
          </w:rPr>
          <w:instrText>PAGEREF</w:instrText>
        </w:r>
        <w:r w:rsidR="00641EB1" w:rsidRPr="00641EB1">
          <w:rPr>
            <w:rFonts w:cs="Times New Roman"/>
            <w:noProof/>
            <w:webHidden/>
            <w:szCs w:val="22"/>
            <w:rtl/>
          </w:rPr>
          <w:instrText xml:space="preserve"> _</w:instrText>
        </w:r>
        <w:r w:rsidR="00641EB1" w:rsidRPr="00641EB1">
          <w:rPr>
            <w:rFonts w:cs="Times New Roman"/>
            <w:noProof/>
            <w:webHidden/>
            <w:szCs w:val="22"/>
          </w:rPr>
          <w:instrText>Toc409430057 \h</w:instrText>
        </w:r>
        <w:r w:rsidR="00641EB1" w:rsidRPr="00641EB1">
          <w:rPr>
            <w:rFonts w:cs="Times New Roman"/>
            <w:noProof/>
            <w:webHidden/>
            <w:szCs w:val="22"/>
            <w:rtl/>
          </w:rPr>
          <w:instrText xml:space="preserve"> </w:instrText>
        </w:r>
        <w:r w:rsidR="00641EB1" w:rsidRPr="00641EB1">
          <w:rPr>
            <w:rFonts w:cs="Times New Roman"/>
            <w:noProof/>
            <w:webHidden/>
            <w:szCs w:val="22"/>
            <w:rtl/>
          </w:rPr>
        </w:r>
        <w:r w:rsidR="00641EB1" w:rsidRPr="00641EB1">
          <w:rPr>
            <w:rFonts w:cs="Times New Roman"/>
            <w:noProof/>
            <w:webHidden/>
            <w:szCs w:val="22"/>
            <w:rtl/>
          </w:rPr>
          <w:fldChar w:fldCharType="separate"/>
        </w:r>
        <w:r>
          <w:rPr>
            <w:rFonts w:cs="Times New Roman"/>
            <w:noProof/>
            <w:webHidden/>
            <w:szCs w:val="22"/>
            <w:rtl/>
          </w:rPr>
          <w:t>50</w:t>
        </w:r>
        <w:r w:rsidR="00641EB1" w:rsidRPr="00641EB1">
          <w:rPr>
            <w:rFonts w:cs="Times New Roman"/>
            <w:noProof/>
            <w:webHidden/>
            <w:szCs w:val="22"/>
            <w:rtl/>
          </w:rPr>
          <w:fldChar w:fldCharType="end"/>
        </w:r>
      </w:hyperlink>
    </w:p>
    <w:p w:rsidR="00641EB1" w:rsidRDefault="00E474E3" w:rsidP="00641EB1">
      <w:pPr>
        <w:pStyle w:val="TOC1"/>
        <w:keepLines w:val="0"/>
        <w:rPr>
          <w:rFonts w:asciiTheme="minorHAnsi" w:eastAsiaTheme="minorEastAsia" w:hAnsiTheme="minorHAnsi" w:cstheme="minorBidi"/>
          <w:noProof/>
          <w:szCs w:val="22"/>
          <w:rtl/>
          <w:lang w:val="en-US" w:eastAsia="zh-CN"/>
        </w:rPr>
      </w:pPr>
      <w:hyperlink w:anchor="_Toc409430058" w:history="1">
        <w:r w:rsidR="00641EB1" w:rsidRPr="000443DE">
          <w:rPr>
            <w:rStyle w:val="Hyperlink"/>
            <w:noProof/>
            <w:lang w:bidi="ar-EG"/>
          </w:rPr>
          <w:t>2.4</w:t>
        </w:r>
        <w:r w:rsidR="00641EB1">
          <w:rPr>
            <w:rFonts w:asciiTheme="minorHAnsi" w:eastAsiaTheme="minorEastAsia" w:hAnsiTheme="minorHAnsi" w:cstheme="minorBidi"/>
            <w:noProof/>
            <w:szCs w:val="22"/>
            <w:rtl/>
            <w:lang w:val="en-US" w:eastAsia="zh-CN"/>
          </w:rPr>
          <w:tab/>
        </w:r>
        <w:r w:rsidR="00641EB1" w:rsidRPr="000443DE">
          <w:rPr>
            <w:rStyle w:val="Hyperlink"/>
            <w:rFonts w:hint="cs"/>
            <w:noProof/>
            <w:rtl/>
            <w:lang w:bidi="ar-EG"/>
          </w:rPr>
          <w:t>تتبع</w:t>
        </w:r>
        <w:r w:rsidR="00641EB1" w:rsidRPr="000443DE">
          <w:rPr>
            <w:rStyle w:val="Hyperlink"/>
            <w:noProof/>
            <w:rtl/>
            <w:lang w:bidi="ar-EG"/>
          </w:rPr>
          <w:t xml:space="preserve"> </w:t>
        </w:r>
        <w:r w:rsidR="00641EB1" w:rsidRPr="000443DE">
          <w:rPr>
            <w:rStyle w:val="Hyperlink"/>
            <w:rFonts w:hint="cs"/>
            <w:noProof/>
            <w:rtl/>
            <w:lang w:bidi="ar-EG"/>
          </w:rPr>
          <w:t>قياسات</w:t>
        </w:r>
        <w:r w:rsidR="00641EB1" w:rsidRPr="000443DE">
          <w:rPr>
            <w:rStyle w:val="Hyperlink"/>
            <w:noProof/>
            <w:rtl/>
            <w:lang w:bidi="ar-EG"/>
          </w:rPr>
          <w:t xml:space="preserve"> </w:t>
        </w:r>
        <w:r w:rsidR="00641EB1" w:rsidRPr="000443DE">
          <w:rPr>
            <w:rStyle w:val="Hyperlink"/>
            <w:rFonts w:hint="cs"/>
            <w:noProof/>
            <w:rtl/>
            <w:lang w:bidi="ar-EG"/>
          </w:rPr>
          <w:t>الميقاتية</w:t>
        </w:r>
        <w:r w:rsidR="00641EB1" w:rsidRPr="000443DE">
          <w:rPr>
            <w:rStyle w:val="Hyperlink"/>
            <w:noProof/>
            <w:rtl/>
            <w:lang w:bidi="ar-EG"/>
          </w:rPr>
          <w:t xml:space="preserve"> </w:t>
        </w:r>
        <w:r w:rsidR="00641EB1" w:rsidRPr="000443DE">
          <w:rPr>
            <w:rStyle w:val="Hyperlink"/>
            <w:rFonts w:hint="cs"/>
            <w:noProof/>
            <w:rtl/>
            <w:lang w:bidi="ar-EG"/>
          </w:rPr>
          <w:t>وتحديد</w:t>
        </w:r>
        <w:r w:rsidR="00641EB1" w:rsidRPr="000443DE">
          <w:rPr>
            <w:rStyle w:val="Hyperlink"/>
            <w:noProof/>
            <w:rtl/>
            <w:lang w:bidi="ar-EG"/>
          </w:rPr>
          <w:t xml:space="preserve"> </w:t>
        </w:r>
        <w:r w:rsidR="00641EB1" w:rsidRPr="000443DE">
          <w:rPr>
            <w:rStyle w:val="Hyperlink"/>
            <w:rFonts w:hint="cs"/>
            <w:noProof/>
            <w:rtl/>
            <w:lang w:bidi="ar-EG"/>
          </w:rPr>
          <w:t>التقويم</w:t>
        </w:r>
        <w:r w:rsidR="00641EB1" w:rsidRPr="000443DE">
          <w:rPr>
            <w:rStyle w:val="Hyperlink"/>
            <w:noProof/>
            <w:rtl/>
            <w:lang w:bidi="ar-EG"/>
          </w:rPr>
          <w:t xml:space="preserve"> </w:t>
        </w:r>
        <w:r w:rsidR="00641EB1" w:rsidRPr="000443DE">
          <w:rPr>
            <w:rStyle w:val="Hyperlink"/>
            <w:rFonts w:hint="cs"/>
            <w:noProof/>
            <w:rtl/>
            <w:lang w:bidi="ar-EG"/>
          </w:rPr>
          <w:t>الفلكي</w:t>
        </w:r>
        <w:r w:rsidR="00641EB1">
          <w:rPr>
            <w:noProof/>
            <w:webHidden/>
            <w:rtl/>
          </w:rPr>
          <w:tab/>
        </w:r>
        <w:r w:rsidR="00641EB1">
          <w:rPr>
            <w:noProof/>
            <w:webHidden/>
            <w:rtl/>
          </w:rPr>
          <w:tab/>
        </w:r>
        <w:r w:rsidR="00641EB1" w:rsidRPr="00641EB1">
          <w:rPr>
            <w:rFonts w:cs="Times New Roman"/>
            <w:noProof/>
            <w:webHidden/>
            <w:szCs w:val="22"/>
            <w:rtl/>
          </w:rPr>
          <w:fldChar w:fldCharType="begin"/>
        </w:r>
        <w:r w:rsidR="00641EB1" w:rsidRPr="00641EB1">
          <w:rPr>
            <w:rFonts w:cs="Times New Roman"/>
            <w:noProof/>
            <w:webHidden/>
            <w:szCs w:val="22"/>
            <w:rtl/>
          </w:rPr>
          <w:instrText xml:space="preserve"> </w:instrText>
        </w:r>
        <w:r w:rsidR="00641EB1" w:rsidRPr="00641EB1">
          <w:rPr>
            <w:rFonts w:cs="Times New Roman"/>
            <w:noProof/>
            <w:webHidden/>
            <w:szCs w:val="22"/>
          </w:rPr>
          <w:instrText>PAGEREF</w:instrText>
        </w:r>
        <w:r w:rsidR="00641EB1" w:rsidRPr="00641EB1">
          <w:rPr>
            <w:rFonts w:cs="Times New Roman"/>
            <w:noProof/>
            <w:webHidden/>
            <w:szCs w:val="22"/>
            <w:rtl/>
          </w:rPr>
          <w:instrText xml:space="preserve"> _</w:instrText>
        </w:r>
        <w:r w:rsidR="00641EB1" w:rsidRPr="00641EB1">
          <w:rPr>
            <w:rFonts w:cs="Times New Roman"/>
            <w:noProof/>
            <w:webHidden/>
            <w:szCs w:val="22"/>
          </w:rPr>
          <w:instrText>Toc409430058 \h</w:instrText>
        </w:r>
        <w:r w:rsidR="00641EB1" w:rsidRPr="00641EB1">
          <w:rPr>
            <w:rFonts w:cs="Times New Roman"/>
            <w:noProof/>
            <w:webHidden/>
            <w:szCs w:val="22"/>
            <w:rtl/>
          </w:rPr>
          <w:instrText xml:space="preserve"> </w:instrText>
        </w:r>
        <w:r w:rsidR="00641EB1" w:rsidRPr="00641EB1">
          <w:rPr>
            <w:rFonts w:cs="Times New Roman"/>
            <w:noProof/>
            <w:webHidden/>
            <w:szCs w:val="22"/>
            <w:rtl/>
          </w:rPr>
        </w:r>
        <w:r w:rsidR="00641EB1" w:rsidRPr="00641EB1">
          <w:rPr>
            <w:rFonts w:cs="Times New Roman"/>
            <w:noProof/>
            <w:webHidden/>
            <w:szCs w:val="22"/>
            <w:rtl/>
          </w:rPr>
          <w:fldChar w:fldCharType="separate"/>
        </w:r>
        <w:r>
          <w:rPr>
            <w:rFonts w:cs="Times New Roman"/>
            <w:noProof/>
            <w:webHidden/>
            <w:szCs w:val="22"/>
            <w:rtl/>
          </w:rPr>
          <w:t>50</w:t>
        </w:r>
        <w:r w:rsidR="00641EB1" w:rsidRPr="00641EB1">
          <w:rPr>
            <w:rFonts w:cs="Times New Roman"/>
            <w:noProof/>
            <w:webHidden/>
            <w:szCs w:val="22"/>
            <w:rtl/>
          </w:rPr>
          <w:fldChar w:fldCharType="end"/>
        </w:r>
      </w:hyperlink>
    </w:p>
    <w:p w:rsidR="00641EB1" w:rsidRDefault="00E474E3" w:rsidP="00641EB1">
      <w:pPr>
        <w:pStyle w:val="TOC1"/>
        <w:keepLines w:val="0"/>
        <w:rPr>
          <w:rFonts w:asciiTheme="minorHAnsi" w:eastAsiaTheme="minorEastAsia" w:hAnsiTheme="minorHAnsi" w:cstheme="minorBidi"/>
          <w:noProof/>
          <w:szCs w:val="22"/>
          <w:rtl/>
          <w:lang w:val="en-US" w:eastAsia="zh-CN"/>
        </w:rPr>
      </w:pPr>
      <w:hyperlink w:anchor="_Toc409430059" w:history="1">
        <w:r w:rsidR="00641EB1" w:rsidRPr="000443DE">
          <w:rPr>
            <w:rStyle w:val="Hyperlink"/>
            <w:noProof/>
            <w:lang w:bidi="ar"/>
          </w:rPr>
          <w:t>3.4</w:t>
        </w:r>
        <w:r w:rsidR="00641EB1">
          <w:rPr>
            <w:rFonts w:asciiTheme="minorHAnsi" w:eastAsiaTheme="minorEastAsia" w:hAnsiTheme="minorHAnsi" w:cstheme="minorBidi"/>
            <w:noProof/>
            <w:szCs w:val="22"/>
            <w:rtl/>
            <w:lang w:val="en-US" w:eastAsia="zh-CN"/>
          </w:rPr>
          <w:tab/>
        </w:r>
        <w:r w:rsidR="00641EB1" w:rsidRPr="000443DE">
          <w:rPr>
            <w:rStyle w:val="Hyperlink"/>
            <w:rFonts w:hint="cs"/>
            <w:noProof/>
            <w:rtl/>
            <w:lang w:bidi="ar"/>
          </w:rPr>
          <w:t>وقت</w:t>
        </w:r>
        <w:r w:rsidR="00641EB1" w:rsidRPr="000443DE">
          <w:rPr>
            <w:rStyle w:val="Hyperlink"/>
            <w:noProof/>
            <w:rtl/>
            <w:lang w:bidi="ar"/>
          </w:rPr>
          <w:t xml:space="preserve"> </w:t>
        </w:r>
        <w:r w:rsidR="00641EB1" w:rsidRPr="000443DE">
          <w:rPr>
            <w:rStyle w:val="Hyperlink"/>
            <w:rFonts w:hint="cs"/>
            <w:noProof/>
            <w:rtl/>
            <w:lang w:bidi="ar"/>
          </w:rPr>
          <w:t>نظام</w:t>
        </w:r>
        <w:r w:rsidR="00641EB1" w:rsidRPr="000443DE">
          <w:rPr>
            <w:rStyle w:val="Hyperlink"/>
            <w:noProof/>
            <w:rtl/>
            <w:lang w:bidi="ar"/>
          </w:rPr>
          <w:t xml:space="preserve"> </w:t>
        </w:r>
        <w:r w:rsidR="00641EB1" w:rsidRPr="000443DE">
          <w:rPr>
            <w:rStyle w:val="Hyperlink"/>
            <w:noProof/>
            <w:lang w:bidi="ar"/>
          </w:rPr>
          <w:t>GPS</w:t>
        </w:r>
        <w:r w:rsidR="00641EB1">
          <w:rPr>
            <w:noProof/>
            <w:webHidden/>
            <w:rtl/>
          </w:rPr>
          <w:tab/>
        </w:r>
        <w:r w:rsidR="00641EB1">
          <w:rPr>
            <w:noProof/>
            <w:webHidden/>
            <w:rtl/>
          </w:rPr>
          <w:tab/>
        </w:r>
        <w:r w:rsidR="00641EB1" w:rsidRPr="00641EB1">
          <w:rPr>
            <w:rFonts w:cs="Times New Roman"/>
            <w:noProof/>
            <w:webHidden/>
            <w:szCs w:val="22"/>
            <w:rtl/>
          </w:rPr>
          <w:fldChar w:fldCharType="begin"/>
        </w:r>
        <w:r w:rsidR="00641EB1" w:rsidRPr="00641EB1">
          <w:rPr>
            <w:rFonts w:cs="Times New Roman"/>
            <w:noProof/>
            <w:webHidden/>
            <w:szCs w:val="22"/>
            <w:rtl/>
          </w:rPr>
          <w:instrText xml:space="preserve"> </w:instrText>
        </w:r>
        <w:r w:rsidR="00641EB1" w:rsidRPr="00641EB1">
          <w:rPr>
            <w:rFonts w:cs="Times New Roman"/>
            <w:noProof/>
            <w:webHidden/>
            <w:szCs w:val="22"/>
          </w:rPr>
          <w:instrText>PAGEREF</w:instrText>
        </w:r>
        <w:r w:rsidR="00641EB1" w:rsidRPr="00641EB1">
          <w:rPr>
            <w:rFonts w:cs="Times New Roman"/>
            <w:noProof/>
            <w:webHidden/>
            <w:szCs w:val="22"/>
            <w:rtl/>
          </w:rPr>
          <w:instrText xml:space="preserve"> _</w:instrText>
        </w:r>
        <w:r w:rsidR="00641EB1" w:rsidRPr="00641EB1">
          <w:rPr>
            <w:rFonts w:cs="Times New Roman"/>
            <w:noProof/>
            <w:webHidden/>
            <w:szCs w:val="22"/>
          </w:rPr>
          <w:instrText>Toc409430059 \h</w:instrText>
        </w:r>
        <w:r w:rsidR="00641EB1" w:rsidRPr="00641EB1">
          <w:rPr>
            <w:rFonts w:cs="Times New Roman"/>
            <w:noProof/>
            <w:webHidden/>
            <w:szCs w:val="22"/>
            <w:rtl/>
          </w:rPr>
          <w:instrText xml:space="preserve"> </w:instrText>
        </w:r>
        <w:r w:rsidR="00641EB1" w:rsidRPr="00641EB1">
          <w:rPr>
            <w:rFonts w:cs="Times New Roman"/>
            <w:noProof/>
            <w:webHidden/>
            <w:szCs w:val="22"/>
            <w:rtl/>
          </w:rPr>
        </w:r>
        <w:r w:rsidR="00641EB1" w:rsidRPr="00641EB1">
          <w:rPr>
            <w:rFonts w:cs="Times New Roman"/>
            <w:noProof/>
            <w:webHidden/>
            <w:szCs w:val="22"/>
            <w:rtl/>
          </w:rPr>
          <w:fldChar w:fldCharType="separate"/>
        </w:r>
        <w:r>
          <w:rPr>
            <w:rFonts w:cs="Times New Roman"/>
            <w:noProof/>
            <w:webHidden/>
            <w:szCs w:val="22"/>
            <w:rtl/>
          </w:rPr>
          <w:t>51</w:t>
        </w:r>
        <w:r w:rsidR="00641EB1" w:rsidRPr="00641EB1">
          <w:rPr>
            <w:rFonts w:cs="Times New Roman"/>
            <w:noProof/>
            <w:webHidden/>
            <w:szCs w:val="22"/>
            <w:rtl/>
          </w:rPr>
          <w:fldChar w:fldCharType="end"/>
        </w:r>
      </w:hyperlink>
    </w:p>
    <w:p w:rsidR="00641EB1" w:rsidRDefault="00E474E3" w:rsidP="00641EB1">
      <w:pPr>
        <w:pStyle w:val="TOC1"/>
        <w:keepLines w:val="0"/>
        <w:rPr>
          <w:rFonts w:asciiTheme="minorHAnsi" w:eastAsiaTheme="minorEastAsia" w:hAnsiTheme="minorHAnsi" w:cstheme="minorBidi"/>
          <w:noProof/>
          <w:szCs w:val="22"/>
          <w:rtl/>
          <w:lang w:val="en-US" w:eastAsia="zh-CN"/>
        </w:rPr>
      </w:pPr>
      <w:hyperlink w:anchor="_Toc409430060" w:history="1">
        <w:r w:rsidR="00641EB1" w:rsidRPr="000443DE">
          <w:rPr>
            <w:rStyle w:val="Hyperlink"/>
            <w:noProof/>
            <w:lang w:bidi="ar-EG"/>
          </w:rPr>
          <w:t>1.3.4</w:t>
        </w:r>
        <w:r w:rsidR="00641EB1">
          <w:rPr>
            <w:rFonts w:asciiTheme="minorHAnsi" w:eastAsiaTheme="minorEastAsia" w:hAnsiTheme="minorHAnsi" w:cstheme="minorBidi"/>
            <w:noProof/>
            <w:szCs w:val="22"/>
            <w:rtl/>
            <w:lang w:val="en-US" w:eastAsia="zh-CN"/>
          </w:rPr>
          <w:tab/>
        </w:r>
        <w:r w:rsidR="00641EB1" w:rsidRPr="000443DE">
          <w:rPr>
            <w:rStyle w:val="Hyperlink"/>
            <w:rFonts w:hint="cs"/>
            <w:noProof/>
            <w:rtl/>
            <w:lang w:bidi="ar"/>
          </w:rPr>
          <w:t>تنفيذ</w:t>
        </w:r>
        <w:r w:rsidR="00641EB1" w:rsidRPr="000443DE">
          <w:rPr>
            <w:rStyle w:val="Hyperlink"/>
            <w:noProof/>
            <w:rtl/>
            <w:lang w:bidi="ar"/>
          </w:rPr>
          <w:t xml:space="preserve"> </w:t>
        </w:r>
        <w:r w:rsidR="00641EB1" w:rsidRPr="000443DE">
          <w:rPr>
            <w:rStyle w:val="Hyperlink"/>
            <w:rFonts w:hint="cs"/>
            <w:noProof/>
            <w:rtl/>
            <w:lang w:bidi="ar"/>
          </w:rPr>
          <w:t>الميقاتية</w:t>
        </w:r>
        <w:r w:rsidR="00641EB1" w:rsidRPr="000443DE">
          <w:rPr>
            <w:rStyle w:val="Hyperlink"/>
            <w:noProof/>
            <w:rtl/>
            <w:lang w:bidi="ar-EG"/>
          </w:rPr>
          <w:t xml:space="preserve"> </w:t>
        </w:r>
        <w:r w:rsidR="00641EB1" w:rsidRPr="000443DE">
          <w:rPr>
            <w:rStyle w:val="Hyperlink"/>
            <w:rFonts w:hint="cs"/>
            <w:noProof/>
            <w:rtl/>
            <w:lang w:bidi="ar-EG"/>
          </w:rPr>
          <w:t>المركبة</w:t>
        </w:r>
        <w:r w:rsidR="00641EB1">
          <w:rPr>
            <w:noProof/>
            <w:webHidden/>
            <w:rtl/>
          </w:rPr>
          <w:tab/>
        </w:r>
        <w:r w:rsidR="00641EB1">
          <w:rPr>
            <w:noProof/>
            <w:webHidden/>
            <w:rtl/>
          </w:rPr>
          <w:tab/>
        </w:r>
        <w:r w:rsidR="00641EB1" w:rsidRPr="00641EB1">
          <w:rPr>
            <w:rFonts w:cs="Times New Roman"/>
            <w:noProof/>
            <w:webHidden/>
            <w:szCs w:val="22"/>
            <w:rtl/>
          </w:rPr>
          <w:fldChar w:fldCharType="begin"/>
        </w:r>
        <w:r w:rsidR="00641EB1" w:rsidRPr="00641EB1">
          <w:rPr>
            <w:rFonts w:cs="Times New Roman"/>
            <w:noProof/>
            <w:webHidden/>
            <w:szCs w:val="22"/>
            <w:rtl/>
          </w:rPr>
          <w:instrText xml:space="preserve"> </w:instrText>
        </w:r>
        <w:r w:rsidR="00641EB1" w:rsidRPr="00641EB1">
          <w:rPr>
            <w:rFonts w:cs="Times New Roman"/>
            <w:noProof/>
            <w:webHidden/>
            <w:szCs w:val="22"/>
          </w:rPr>
          <w:instrText>PAGEREF</w:instrText>
        </w:r>
        <w:r w:rsidR="00641EB1" w:rsidRPr="00641EB1">
          <w:rPr>
            <w:rFonts w:cs="Times New Roman"/>
            <w:noProof/>
            <w:webHidden/>
            <w:szCs w:val="22"/>
            <w:rtl/>
          </w:rPr>
          <w:instrText xml:space="preserve"> _</w:instrText>
        </w:r>
        <w:r w:rsidR="00641EB1" w:rsidRPr="00641EB1">
          <w:rPr>
            <w:rFonts w:cs="Times New Roman"/>
            <w:noProof/>
            <w:webHidden/>
            <w:szCs w:val="22"/>
          </w:rPr>
          <w:instrText>Toc409430060 \h</w:instrText>
        </w:r>
        <w:r w:rsidR="00641EB1" w:rsidRPr="00641EB1">
          <w:rPr>
            <w:rFonts w:cs="Times New Roman"/>
            <w:noProof/>
            <w:webHidden/>
            <w:szCs w:val="22"/>
            <w:rtl/>
          </w:rPr>
          <w:instrText xml:space="preserve"> </w:instrText>
        </w:r>
        <w:r w:rsidR="00641EB1" w:rsidRPr="00641EB1">
          <w:rPr>
            <w:rFonts w:cs="Times New Roman"/>
            <w:noProof/>
            <w:webHidden/>
            <w:szCs w:val="22"/>
            <w:rtl/>
          </w:rPr>
        </w:r>
        <w:r w:rsidR="00641EB1" w:rsidRPr="00641EB1">
          <w:rPr>
            <w:rFonts w:cs="Times New Roman"/>
            <w:noProof/>
            <w:webHidden/>
            <w:szCs w:val="22"/>
            <w:rtl/>
          </w:rPr>
          <w:fldChar w:fldCharType="separate"/>
        </w:r>
        <w:r>
          <w:rPr>
            <w:rFonts w:cs="Times New Roman"/>
            <w:noProof/>
            <w:webHidden/>
            <w:szCs w:val="22"/>
            <w:rtl/>
          </w:rPr>
          <w:t>52</w:t>
        </w:r>
        <w:r w:rsidR="00641EB1" w:rsidRPr="00641EB1">
          <w:rPr>
            <w:rFonts w:cs="Times New Roman"/>
            <w:noProof/>
            <w:webHidden/>
            <w:szCs w:val="22"/>
            <w:rtl/>
          </w:rPr>
          <w:fldChar w:fldCharType="end"/>
        </w:r>
      </w:hyperlink>
    </w:p>
    <w:p w:rsidR="00641EB1" w:rsidRDefault="00E474E3" w:rsidP="00641EB1">
      <w:pPr>
        <w:pStyle w:val="TOC1"/>
        <w:keepLines w:val="0"/>
        <w:rPr>
          <w:rFonts w:asciiTheme="minorHAnsi" w:eastAsiaTheme="minorEastAsia" w:hAnsiTheme="minorHAnsi" w:cstheme="minorBidi"/>
          <w:noProof/>
          <w:szCs w:val="22"/>
          <w:rtl/>
          <w:lang w:val="en-US" w:eastAsia="zh-CN"/>
        </w:rPr>
      </w:pPr>
      <w:hyperlink w:anchor="_Toc409430061" w:history="1">
        <w:r w:rsidR="00641EB1" w:rsidRPr="000443DE">
          <w:rPr>
            <w:rStyle w:val="Hyperlink"/>
            <w:noProof/>
            <w:lang w:bidi="ar"/>
          </w:rPr>
          <w:t>2.3.4</w:t>
        </w:r>
        <w:r w:rsidR="00641EB1">
          <w:rPr>
            <w:rFonts w:asciiTheme="minorHAnsi" w:eastAsiaTheme="minorEastAsia" w:hAnsiTheme="minorHAnsi" w:cstheme="minorBidi"/>
            <w:noProof/>
            <w:szCs w:val="22"/>
            <w:rtl/>
            <w:lang w:val="en-US" w:eastAsia="zh-CN"/>
          </w:rPr>
          <w:tab/>
        </w:r>
        <w:r w:rsidR="00641EB1" w:rsidRPr="000443DE">
          <w:rPr>
            <w:rStyle w:val="Hyperlink"/>
            <w:rFonts w:hint="cs"/>
            <w:noProof/>
            <w:rtl/>
            <w:lang w:bidi="ar"/>
          </w:rPr>
          <w:t>تقليص</w:t>
        </w:r>
        <w:r w:rsidR="00641EB1" w:rsidRPr="000443DE">
          <w:rPr>
            <w:rStyle w:val="Hyperlink"/>
            <w:noProof/>
            <w:rtl/>
            <w:lang w:bidi="ar"/>
          </w:rPr>
          <w:t xml:space="preserve"> </w:t>
        </w:r>
        <w:r w:rsidR="00641EB1" w:rsidRPr="000443DE">
          <w:rPr>
            <w:rStyle w:val="Hyperlink"/>
            <w:rFonts w:hint="cs"/>
            <w:noProof/>
            <w:rtl/>
            <w:lang w:bidi="ar"/>
          </w:rPr>
          <w:t>التغاير</w:t>
        </w:r>
        <w:r w:rsidR="00641EB1" w:rsidRPr="000443DE">
          <w:rPr>
            <w:rStyle w:val="Hyperlink"/>
            <w:noProof/>
            <w:rtl/>
            <w:lang w:bidi="ar"/>
          </w:rPr>
          <w:t xml:space="preserve"> </w:t>
        </w:r>
        <w:r w:rsidR="00641EB1" w:rsidRPr="000443DE">
          <w:rPr>
            <w:rStyle w:val="Hyperlink"/>
            <w:rFonts w:hint="cs"/>
            <w:noProof/>
            <w:rtl/>
            <w:lang w:bidi="ar"/>
          </w:rPr>
          <w:t>المشترك</w:t>
        </w:r>
        <w:r w:rsidR="00641EB1">
          <w:rPr>
            <w:noProof/>
            <w:webHidden/>
            <w:rtl/>
          </w:rPr>
          <w:tab/>
        </w:r>
        <w:r w:rsidR="00641EB1">
          <w:rPr>
            <w:noProof/>
            <w:webHidden/>
            <w:rtl/>
          </w:rPr>
          <w:tab/>
        </w:r>
        <w:r w:rsidR="00641EB1" w:rsidRPr="00641EB1">
          <w:rPr>
            <w:rFonts w:cs="Times New Roman"/>
            <w:noProof/>
            <w:webHidden/>
            <w:szCs w:val="22"/>
            <w:rtl/>
          </w:rPr>
          <w:fldChar w:fldCharType="begin"/>
        </w:r>
        <w:r w:rsidR="00641EB1" w:rsidRPr="00641EB1">
          <w:rPr>
            <w:rFonts w:cs="Times New Roman"/>
            <w:noProof/>
            <w:webHidden/>
            <w:szCs w:val="22"/>
            <w:rtl/>
          </w:rPr>
          <w:instrText xml:space="preserve"> </w:instrText>
        </w:r>
        <w:r w:rsidR="00641EB1" w:rsidRPr="00641EB1">
          <w:rPr>
            <w:rFonts w:cs="Times New Roman"/>
            <w:noProof/>
            <w:webHidden/>
            <w:szCs w:val="22"/>
          </w:rPr>
          <w:instrText>PAGEREF</w:instrText>
        </w:r>
        <w:r w:rsidR="00641EB1" w:rsidRPr="00641EB1">
          <w:rPr>
            <w:rFonts w:cs="Times New Roman"/>
            <w:noProof/>
            <w:webHidden/>
            <w:szCs w:val="22"/>
            <w:rtl/>
          </w:rPr>
          <w:instrText xml:space="preserve"> _</w:instrText>
        </w:r>
        <w:r w:rsidR="00641EB1" w:rsidRPr="00641EB1">
          <w:rPr>
            <w:rFonts w:cs="Times New Roman"/>
            <w:noProof/>
            <w:webHidden/>
            <w:szCs w:val="22"/>
          </w:rPr>
          <w:instrText>Toc409430061 \h</w:instrText>
        </w:r>
        <w:r w:rsidR="00641EB1" w:rsidRPr="00641EB1">
          <w:rPr>
            <w:rFonts w:cs="Times New Roman"/>
            <w:noProof/>
            <w:webHidden/>
            <w:szCs w:val="22"/>
            <w:rtl/>
          </w:rPr>
          <w:instrText xml:space="preserve"> </w:instrText>
        </w:r>
        <w:r w:rsidR="00641EB1" w:rsidRPr="00641EB1">
          <w:rPr>
            <w:rFonts w:cs="Times New Roman"/>
            <w:noProof/>
            <w:webHidden/>
            <w:szCs w:val="22"/>
            <w:rtl/>
          </w:rPr>
        </w:r>
        <w:r w:rsidR="00641EB1" w:rsidRPr="00641EB1">
          <w:rPr>
            <w:rFonts w:cs="Times New Roman"/>
            <w:noProof/>
            <w:webHidden/>
            <w:szCs w:val="22"/>
            <w:rtl/>
          </w:rPr>
          <w:fldChar w:fldCharType="separate"/>
        </w:r>
        <w:r>
          <w:rPr>
            <w:rFonts w:cs="Times New Roman"/>
            <w:noProof/>
            <w:webHidden/>
            <w:szCs w:val="22"/>
            <w:rtl/>
          </w:rPr>
          <w:t>52</w:t>
        </w:r>
        <w:r w:rsidR="00641EB1" w:rsidRPr="00641EB1">
          <w:rPr>
            <w:rFonts w:cs="Times New Roman"/>
            <w:noProof/>
            <w:webHidden/>
            <w:szCs w:val="22"/>
            <w:rtl/>
          </w:rPr>
          <w:fldChar w:fldCharType="end"/>
        </w:r>
      </w:hyperlink>
    </w:p>
    <w:p w:rsidR="00641EB1" w:rsidRDefault="00E474E3" w:rsidP="00641EB1">
      <w:pPr>
        <w:pStyle w:val="TOC1"/>
        <w:keepLines w:val="0"/>
        <w:rPr>
          <w:rFonts w:asciiTheme="minorHAnsi" w:eastAsiaTheme="minorEastAsia" w:hAnsiTheme="minorHAnsi" w:cstheme="minorBidi"/>
          <w:noProof/>
          <w:szCs w:val="22"/>
          <w:rtl/>
          <w:lang w:val="en-US" w:eastAsia="zh-CN"/>
        </w:rPr>
      </w:pPr>
      <w:hyperlink w:anchor="_Toc409430062" w:history="1">
        <w:r w:rsidR="00641EB1" w:rsidRPr="000443DE">
          <w:rPr>
            <w:rStyle w:val="Hyperlink"/>
            <w:noProof/>
            <w:lang w:bidi="ar"/>
          </w:rPr>
          <w:t>3.3.4</w:t>
        </w:r>
        <w:r w:rsidR="00641EB1">
          <w:rPr>
            <w:rFonts w:asciiTheme="minorHAnsi" w:eastAsiaTheme="minorEastAsia" w:hAnsiTheme="minorHAnsi" w:cstheme="minorBidi"/>
            <w:noProof/>
            <w:szCs w:val="22"/>
            <w:rtl/>
            <w:lang w:val="en-US" w:eastAsia="zh-CN"/>
          </w:rPr>
          <w:tab/>
        </w:r>
        <w:r w:rsidR="00641EB1" w:rsidRPr="000443DE">
          <w:rPr>
            <w:rStyle w:val="Hyperlink"/>
            <w:rFonts w:hint="cs"/>
            <w:noProof/>
            <w:rtl/>
            <w:lang w:bidi="ar"/>
          </w:rPr>
          <w:t>التوفيق</w:t>
        </w:r>
        <w:r w:rsidR="00641EB1" w:rsidRPr="000443DE">
          <w:rPr>
            <w:rStyle w:val="Hyperlink"/>
            <w:noProof/>
            <w:rtl/>
            <w:lang w:bidi="ar"/>
          </w:rPr>
          <w:t xml:space="preserve"> </w:t>
        </w:r>
        <w:r w:rsidR="00641EB1" w:rsidRPr="000443DE">
          <w:rPr>
            <w:rStyle w:val="Hyperlink"/>
            <w:rFonts w:hint="cs"/>
            <w:noProof/>
            <w:rtl/>
            <w:lang w:bidi="ar"/>
          </w:rPr>
          <w:t>بين</w:t>
        </w:r>
        <w:r w:rsidR="00641EB1" w:rsidRPr="000443DE">
          <w:rPr>
            <w:rStyle w:val="Hyperlink"/>
            <w:noProof/>
            <w:rtl/>
            <w:lang w:bidi="ar"/>
          </w:rPr>
          <w:t xml:space="preserve"> </w:t>
        </w:r>
        <w:r w:rsidR="00641EB1" w:rsidRPr="000443DE">
          <w:rPr>
            <w:rStyle w:val="Hyperlink"/>
            <w:rFonts w:hint="cs"/>
            <w:noProof/>
            <w:rtl/>
            <w:lang w:bidi="ar"/>
          </w:rPr>
          <w:t>التقسيمات</w:t>
        </w:r>
        <w:r w:rsidR="00641EB1">
          <w:rPr>
            <w:noProof/>
            <w:webHidden/>
            <w:rtl/>
          </w:rPr>
          <w:tab/>
        </w:r>
        <w:r w:rsidR="00641EB1">
          <w:rPr>
            <w:noProof/>
            <w:webHidden/>
            <w:rtl/>
          </w:rPr>
          <w:tab/>
        </w:r>
        <w:r w:rsidR="00641EB1" w:rsidRPr="00641EB1">
          <w:rPr>
            <w:rFonts w:cs="Times New Roman"/>
            <w:noProof/>
            <w:webHidden/>
            <w:szCs w:val="22"/>
            <w:rtl/>
          </w:rPr>
          <w:fldChar w:fldCharType="begin"/>
        </w:r>
        <w:r w:rsidR="00641EB1" w:rsidRPr="00641EB1">
          <w:rPr>
            <w:rFonts w:cs="Times New Roman"/>
            <w:noProof/>
            <w:webHidden/>
            <w:szCs w:val="22"/>
            <w:rtl/>
          </w:rPr>
          <w:instrText xml:space="preserve"> </w:instrText>
        </w:r>
        <w:r w:rsidR="00641EB1" w:rsidRPr="00641EB1">
          <w:rPr>
            <w:rFonts w:cs="Times New Roman"/>
            <w:noProof/>
            <w:webHidden/>
            <w:szCs w:val="22"/>
          </w:rPr>
          <w:instrText>PAGEREF</w:instrText>
        </w:r>
        <w:r w:rsidR="00641EB1" w:rsidRPr="00641EB1">
          <w:rPr>
            <w:rFonts w:cs="Times New Roman"/>
            <w:noProof/>
            <w:webHidden/>
            <w:szCs w:val="22"/>
            <w:rtl/>
          </w:rPr>
          <w:instrText xml:space="preserve"> _</w:instrText>
        </w:r>
        <w:r w:rsidR="00641EB1" w:rsidRPr="00641EB1">
          <w:rPr>
            <w:rFonts w:cs="Times New Roman"/>
            <w:noProof/>
            <w:webHidden/>
            <w:szCs w:val="22"/>
          </w:rPr>
          <w:instrText>Toc409430062 \h</w:instrText>
        </w:r>
        <w:r w:rsidR="00641EB1" w:rsidRPr="00641EB1">
          <w:rPr>
            <w:rFonts w:cs="Times New Roman"/>
            <w:noProof/>
            <w:webHidden/>
            <w:szCs w:val="22"/>
            <w:rtl/>
          </w:rPr>
          <w:instrText xml:space="preserve"> </w:instrText>
        </w:r>
        <w:r w:rsidR="00641EB1" w:rsidRPr="00641EB1">
          <w:rPr>
            <w:rFonts w:cs="Times New Roman"/>
            <w:noProof/>
            <w:webHidden/>
            <w:szCs w:val="22"/>
            <w:rtl/>
          </w:rPr>
        </w:r>
        <w:r w:rsidR="00641EB1" w:rsidRPr="00641EB1">
          <w:rPr>
            <w:rFonts w:cs="Times New Roman"/>
            <w:noProof/>
            <w:webHidden/>
            <w:szCs w:val="22"/>
            <w:rtl/>
          </w:rPr>
          <w:fldChar w:fldCharType="separate"/>
        </w:r>
        <w:r>
          <w:rPr>
            <w:rFonts w:cs="Times New Roman"/>
            <w:noProof/>
            <w:webHidden/>
            <w:szCs w:val="22"/>
            <w:rtl/>
          </w:rPr>
          <w:t>53</w:t>
        </w:r>
        <w:r w:rsidR="00641EB1" w:rsidRPr="00641EB1">
          <w:rPr>
            <w:rFonts w:cs="Times New Roman"/>
            <w:noProof/>
            <w:webHidden/>
            <w:szCs w:val="22"/>
            <w:rtl/>
          </w:rPr>
          <w:fldChar w:fldCharType="end"/>
        </w:r>
      </w:hyperlink>
    </w:p>
    <w:p w:rsidR="00641EB1" w:rsidRDefault="00E474E3" w:rsidP="00641EB1">
      <w:pPr>
        <w:pStyle w:val="TOC1"/>
        <w:keepLines w:val="0"/>
        <w:rPr>
          <w:rFonts w:asciiTheme="minorHAnsi" w:eastAsiaTheme="minorEastAsia" w:hAnsiTheme="minorHAnsi" w:cstheme="minorBidi"/>
          <w:noProof/>
          <w:szCs w:val="22"/>
          <w:rtl/>
          <w:lang w:val="en-US" w:eastAsia="zh-CN"/>
        </w:rPr>
      </w:pPr>
      <w:hyperlink w:anchor="_Toc409430063" w:history="1">
        <w:r w:rsidR="00641EB1" w:rsidRPr="000443DE">
          <w:rPr>
            <w:rStyle w:val="Hyperlink"/>
            <w:noProof/>
            <w:lang w:bidi="ar-EG"/>
          </w:rPr>
          <w:t>4.4</w:t>
        </w:r>
        <w:r w:rsidR="00641EB1">
          <w:rPr>
            <w:rFonts w:asciiTheme="minorHAnsi" w:eastAsiaTheme="minorEastAsia" w:hAnsiTheme="minorHAnsi" w:cstheme="minorBidi"/>
            <w:noProof/>
            <w:szCs w:val="22"/>
            <w:rtl/>
            <w:lang w:val="en-US" w:eastAsia="zh-CN"/>
          </w:rPr>
          <w:tab/>
        </w:r>
        <w:r w:rsidR="00641EB1" w:rsidRPr="000443DE">
          <w:rPr>
            <w:rStyle w:val="Hyperlink"/>
            <w:rFonts w:hint="cs"/>
            <w:noProof/>
            <w:rtl/>
            <w:lang w:bidi="ar-EG"/>
          </w:rPr>
          <w:t>التوقيت</w:t>
        </w:r>
        <w:r w:rsidR="00641EB1" w:rsidRPr="000443DE">
          <w:rPr>
            <w:rStyle w:val="Hyperlink"/>
            <w:noProof/>
            <w:rtl/>
            <w:lang w:bidi="ar-EG"/>
          </w:rPr>
          <w:t xml:space="preserve"> </w:t>
        </w:r>
        <w:r w:rsidR="00641EB1" w:rsidRPr="000443DE">
          <w:rPr>
            <w:rStyle w:val="Hyperlink"/>
            <w:rFonts w:hint="cs"/>
            <w:noProof/>
            <w:rtl/>
            <w:lang w:bidi="ar-EG"/>
          </w:rPr>
          <w:t>العالمي</w:t>
        </w:r>
        <w:r w:rsidR="00641EB1" w:rsidRPr="000443DE">
          <w:rPr>
            <w:rStyle w:val="Hyperlink"/>
            <w:noProof/>
            <w:rtl/>
            <w:lang w:bidi="ar-EG"/>
          </w:rPr>
          <w:t xml:space="preserve"> </w:t>
        </w:r>
        <w:r w:rsidR="00641EB1" w:rsidRPr="000443DE">
          <w:rPr>
            <w:rStyle w:val="Hyperlink"/>
            <w:rFonts w:hint="cs"/>
            <w:noProof/>
            <w:rtl/>
            <w:lang w:bidi="ar-EG"/>
          </w:rPr>
          <w:t>المنسق</w:t>
        </w:r>
        <w:r w:rsidR="000A4F75">
          <w:rPr>
            <w:rStyle w:val="Hyperlink"/>
            <w:noProof/>
            <w:rtl/>
            <w:lang w:bidi="ar-EG"/>
          </w:rPr>
          <w:t xml:space="preserve"> في </w:t>
        </w:r>
        <w:r w:rsidR="00641EB1" w:rsidRPr="000443DE">
          <w:rPr>
            <w:rStyle w:val="Hyperlink"/>
            <w:rFonts w:hint="cs"/>
            <w:noProof/>
            <w:rtl/>
            <w:lang w:bidi="ar-EG"/>
          </w:rPr>
          <w:t>مرصد</w:t>
        </w:r>
        <w:r w:rsidR="00641EB1" w:rsidRPr="000443DE">
          <w:rPr>
            <w:rStyle w:val="Hyperlink"/>
            <w:noProof/>
            <w:rtl/>
            <w:lang w:bidi="ar-EG"/>
          </w:rPr>
          <w:t xml:space="preserve"> </w:t>
        </w:r>
        <w:r w:rsidR="00641EB1" w:rsidRPr="000443DE">
          <w:rPr>
            <w:rStyle w:val="Hyperlink"/>
            <w:noProof/>
            <w:lang w:bidi="ar-EG"/>
          </w:rPr>
          <w:t>USNO</w:t>
        </w:r>
        <w:r w:rsidR="00641EB1" w:rsidRPr="000443DE">
          <w:rPr>
            <w:rStyle w:val="Hyperlink"/>
            <w:noProof/>
            <w:rtl/>
            <w:lang w:bidi="ar-EG"/>
          </w:rPr>
          <w:t xml:space="preserve"> </w:t>
        </w:r>
        <w:r w:rsidR="00641EB1" w:rsidRPr="000443DE">
          <w:rPr>
            <w:rStyle w:val="Hyperlink"/>
            <w:noProof/>
            <w:lang w:bidi="ar-EG"/>
          </w:rPr>
          <w:t>(UTC (USNO))</w:t>
        </w:r>
        <w:r w:rsidR="00641EB1" w:rsidRPr="000443DE">
          <w:rPr>
            <w:rStyle w:val="Hyperlink"/>
            <w:noProof/>
            <w:rtl/>
            <w:lang w:bidi="ar-EG"/>
          </w:rPr>
          <w:t xml:space="preserve"> </w:t>
        </w:r>
        <w:r w:rsidR="00641EB1" w:rsidRPr="000443DE">
          <w:rPr>
            <w:rStyle w:val="Hyperlink"/>
            <w:rFonts w:hint="cs"/>
            <w:noProof/>
            <w:rtl/>
            <w:lang w:bidi="ar-EG"/>
          </w:rPr>
          <w:t>من</w:t>
        </w:r>
        <w:r w:rsidR="00641EB1" w:rsidRPr="000443DE">
          <w:rPr>
            <w:rStyle w:val="Hyperlink"/>
            <w:noProof/>
            <w:rtl/>
            <w:lang w:bidi="ar-EG"/>
          </w:rPr>
          <w:t xml:space="preserve"> </w:t>
        </w:r>
        <w:r w:rsidR="00641EB1" w:rsidRPr="000443DE">
          <w:rPr>
            <w:rStyle w:val="Hyperlink"/>
            <w:rFonts w:hint="cs"/>
            <w:noProof/>
            <w:rtl/>
            <w:lang w:bidi="ar-EG"/>
          </w:rPr>
          <w:t>نظام</w:t>
        </w:r>
        <w:r w:rsidR="00641EB1" w:rsidRPr="000443DE">
          <w:rPr>
            <w:rStyle w:val="Hyperlink"/>
            <w:noProof/>
            <w:rtl/>
            <w:lang w:bidi="ar-EG"/>
          </w:rPr>
          <w:t xml:space="preserve"> </w:t>
        </w:r>
        <w:r w:rsidR="00641EB1" w:rsidRPr="000443DE">
          <w:rPr>
            <w:rStyle w:val="Hyperlink"/>
            <w:noProof/>
            <w:lang w:bidi="ar-EG"/>
          </w:rPr>
          <w:t>GPS</w:t>
        </w:r>
        <w:r w:rsidR="00641EB1">
          <w:rPr>
            <w:noProof/>
            <w:webHidden/>
            <w:rtl/>
          </w:rPr>
          <w:tab/>
        </w:r>
        <w:r w:rsidR="00641EB1">
          <w:rPr>
            <w:noProof/>
            <w:webHidden/>
            <w:rtl/>
          </w:rPr>
          <w:tab/>
        </w:r>
        <w:r w:rsidR="00641EB1" w:rsidRPr="00641EB1">
          <w:rPr>
            <w:rFonts w:cs="Times New Roman"/>
            <w:noProof/>
            <w:webHidden/>
            <w:szCs w:val="22"/>
            <w:rtl/>
          </w:rPr>
          <w:fldChar w:fldCharType="begin"/>
        </w:r>
        <w:r w:rsidR="00641EB1" w:rsidRPr="00641EB1">
          <w:rPr>
            <w:rFonts w:cs="Times New Roman"/>
            <w:noProof/>
            <w:webHidden/>
            <w:szCs w:val="22"/>
            <w:rtl/>
          </w:rPr>
          <w:instrText xml:space="preserve"> </w:instrText>
        </w:r>
        <w:r w:rsidR="00641EB1" w:rsidRPr="00641EB1">
          <w:rPr>
            <w:rFonts w:cs="Times New Roman"/>
            <w:noProof/>
            <w:webHidden/>
            <w:szCs w:val="22"/>
          </w:rPr>
          <w:instrText>PAGEREF</w:instrText>
        </w:r>
        <w:r w:rsidR="00641EB1" w:rsidRPr="00641EB1">
          <w:rPr>
            <w:rFonts w:cs="Times New Roman"/>
            <w:noProof/>
            <w:webHidden/>
            <w:szCs w:val="22"/>
            <w:rtl/>
          </w:rPr>
          <w:instrText xml:space="preserve"> _</w:instrText>
        </w:r>
        <w:r w:rsidR="00641EB1" w:rsidRPr="00641EB1">
          <w:rPr>
            <w:rFonts w:cs="Times New Roman"/>
            <w:noProof/>
            <w:webHidden/>
            <w:szCs w:val="22"/>
          </w:rPr>
          <w:instrText>Toc409430063 \h</w:instrText>
        </w:r>
        <w:r w:rsidR="00641EB1" w:rsidRPr="00641EB1">
          <w:rPr>
            <w:rFonts w:cs="Times New Roman"/>
            <w:noProof/>
            <w:webHidden/>
            <w:szCs w:val="22"/>
            <w:rtl/>
          </w:rPr>
          <w:instrText xml:space="preserve"> </w:instrText>
        </w:r>
        <w:r w:rsidR="00641EB1" w:rsidRPr="00641EB1">
          <w:rPr>
            <w:rFonts w:cs="Times New Roman"/>
            <w:noProof/>
            <w:webHidden/>
            <w:szCs w:val="22"/>
            <w:rtl/>
          </w:rPr>
        </w:r>
        <w:r w:rsidR="00641EB1" w:rsidRPr="00641EB1">
          <w:rPr>
            <w:rFonts w:cs="Times New Roman"/>
            <w:noProof/>
            <w:webHidden/>
            <w:szCs w:val="22"/>
            <w:rtl/>
          </w:rPr>
          <w:fldChar w:fldCharType="separate"/>
        </w:r>
        <w:r>
          <w:rPr>
            <w:rFonts w:cs="Times New Roman"/>
            <w:noProof/>
            <w:webHidden/>
            <w:szCs w:val="22"/>
            <w:rtl/>
          </w:rPr>
          <w:t>53</w:t>
        </w:r>
        <w:r w:rsidR="00641EB1" w:rsidRPr="00641EB1">
          <w:rPr>
            <w:rFonts w:cs="Times New Roman"/>
            <w:noProof/>
            <w:webHidden/>
            <w:szCs w:val="22"/>
            <w:rtl/>
          </w:rPr>
          <w:fldChar w:fldCharType="end"/>
        </w:r>
      </w:hyperlink>
    </w:p>
    <w:p w:rsidR="00641EB1" w:rsidRDefault="00E474E3" w:rsidP="0074160D">
      <w:pPr>
        <w:pStyle w:val="TOC1"/>
        <w:keepLines w:val="0"/>
        <w:ind w:left="0" w:firstLine="0"/>
        <w:rPr>
          <w:rFonts w:asciiTheme="minorHAnsi" w:eastAsiaTheme="minorEastAsia" w:hAnsiTheme="minorHAnsi" w:cstheme="minorBidi"/>
          <w:noProof/>
          <w:szCs w:val="22"/>
          <w:rtl/>
          <w:lang w:val="en-US" w:eastAsia="zh-CN"/>
        </w:rPr>
      </w:pPr>
      <w:hyperlink w:anchor="_Toc409430064" w:history="1">
        <w:r w:rsidR="00641EB1" w:rsidRPr="000443DE">
          <w:rPr>
            <w:rStyle w:val="Hyperlink"/>
            <w:rFonts w:hint="cs"/>
            <w:noProof/>
            <w:rtl/>
            <w:lang w:bidi="ar-EG"/>
          </w:rPr>
          <w:t>المراجع</w:t>
        </w:r>
        <w:r w:rsidR="00641EB1">
          <w:rPr>
            <w:noProof/>
            <w:webHidden/>
            <w:rtl/>
          </w:rPr>
          <w:tab/>
        </w:r>
        <w:r w:rsidR="0074160D">
          <w:rPr>
            <w:noProof/>
            <w:webHidden/>
            <w:rtl/>
          </w:rPr>
          <w:tab/>
        </w:r>
        <w:r w:rsidR="00641EB1" w:rsidRPr="0074160D">
          <w:rPr>
            <w:rFonts w:cs="Times New Roman"/>
            <w:noProof/>
            <w:webHidden/>
            <w:szCs w:val="22"/>
            <w:rtl/>
          </w:rPr>
          <w:fldChar w:fldCharType="begin"/>
        </w:r>
        <w:r w:rsidR="00641EB1" w:rsidRPr="0074160D">
          <w:rPr>
            <w:rFonts w:cs="Times New Roman"/>
            <w:noProof/>
            <w:webHidden/>
            <w:szCs w:val="22"/>
            <w:rtl/>
          </w:rPr>
          <w:instrText xml:space="preserve"> </w:instrText>
        </w:r>
        <w:r w:rsidR="00641EB1" w:rsidRPr="0074160D">
          <w:rPr>
            <w:rFonts w:cs="Times New Roman"/>
            <w:noProof/>
            <w:webHidden/>
            <w:szCs w:val="22"/>
          </w:rPr>
          <w:instrText>PAGEREF</w:instrText>
        </w:r>
        <w:r w:rsidR="00641EB1" w:rsidRPr="0074160D">
          <w:rPr>
            <w:rFonts w:cs="Times New Roman"/>
            <w:noProof/>
            <w:webHidden/>
            <w:szCs w:val="22"/>
            <w:rtl/>
          </w:rPr>
          <w:instrText xml:space="preserve"> _</w:instrText>
        </w:r>
        <w:r w:rsidR="00641EB1" w:rsidRPr="0074160D">
          <w:rPr>
            <w:rFonts w:cs="Times New Roman"/>
            <w:noProof/>
            <w:webHidden/>
            <w:szCs w:val="22"/>
          </w:rPr>
          <w:instrText>Toc409430064 \h</w:instrText>
        </w:r>
        <w:r w:rsidR="00641EB1" w:rsidRPr="0074160D">
          <w:rPr>
            <w:rFonts w:cs="Times New Roman"/>
            <w:noProof/>
            <w:webHidden/>
            <w:szCs w:val="22"/>
            <w:rtl/>
          </w:rPr>
          <w:instrText xml:space="preserve"> </w:instrText>
        </w:r>
        <w:r w:rsidR="00641EB1" w:rsidRPr="0074160D">
          <w:rPr>
            <w:rFonts w:cs="Times New Roman"/>
            <w:noProof/>
            <w:webHidden/>
            <w:szCs w:val="22"/>
            <w:rtl/>
          </w:rPr>
        </w:r>
        <w:r w:rsidR="00641EB1" w:rsidRPr="0074160D">
          <w:rPr>
            <w:rFonts w:cs="Times New Roman"/>
            <w:noProof/>
            <w:webHidden/>
            <w:szCs w:val="22"/>
            <w:rtl/>
          </w:rPr>
          <w:fldChar w:fldCharType="separate"/>
        </w:r>
        <w:r>
          <w:rPr>
            <w:rFonts w:cs="Times New Roman"/>
            <w:noProof/>
            <w:webHidden/>
            <w:szCs w:val="22"/>
            <w:rtl/>
          </w:rPr>
          <w:t>53</w:t>
        </w:r>
        <w:r w:rsidR="00641EB1" w:rsidRPr="0074160D">
          <w:rPr>
            <w:rFonts w:cs="Times New Roman"/>
            <w:noProof/>
            <w:webHidden/>
            <w:szCs w:val="22"/>
            <w:rtl/>
          </w:rPr>
          <w:fldChar w:fldCharType="end"/>
        </w:r>
      </w:hyperlink>
    </w:p>
    <w:p w:rsidR="00641EB1" w:rsidRDefault="00641EB1" w:rsidP="00641EB1">
      <w:pPr>
        <w:rPr>
          <w:noProof/>
          <w:rtl/>
          <w:lang w:eastAsia="zh-CN" w:bidi="ar-EG"/>
        </w:rPr>
      </w:pPr>
    </w:p>
    <w:p w:rsidR="00C635E5" w:rsidRPr="00AE701D" w:rsidRDefault="00C635E5" w:rsidP="00BD3559">
      <w:pPr>
        <w:rPr>
          <w:rtl/>
          <w:lang w:bidi="ar-EG"/>
        </w:rPr>
      </w:pPr>
      <w:r>
        <w:rPr>
          <w:rtl/>
          <w:lang w:bidi="ar-EG"/>
        </w:rPr>
        <w:fldChar w:fldCharType="end"/>
      </w:r>
    </w:p>
    <w:p w:rsidR="001F79B3" w:rsidRPr="00AE701D" w:rsidRDefault="001F79B3" w:rsidP="000C66FB">
      <w:pPr>
        <w:rPr>
          <w:rFonts w:ascii="Times New Roman" w:hAnsi="Times New Roman"/>
          <w:rtl/>
          <w:lang w:bidi="ar"/>
        </w:rPr>
      </w:pPr>
    </w:p>
    <w:p w:rsidR="001F79B3" w:rsidRPr="00AE701D" w:rsidRDefault="001F79B3" w:rsidP="000C66FB">
      <w:pPr>
        <w:pStyle w:val="Heading2"/>
        <w:rPr>
          <w:rFonts w:ascii="Times New Roman" w:hAnsi="Times New Roman"/>
        </w:rPr>
      </w:pPr>
      <w:r w:rsidRPr="00AE701D">
        <w:rPr>
          <w:rFonts w:ascii="Times New Roman" w:hAnsi="Times New Roman"/>
          <w:rtl/>
          <w:lang w:bidi="ar"/>
        </w:rPr>
        <w:br w:type="page"/>
      </w:r>
      <w:bookmarkStart w:id="1546" w:name="_Toc405802914"/>
      <w:bookmarkStart w:id="1547" w:name="_Toc405803190"/>
      <w:bookmarkStart w:id="1548" w:name="_Toc405822905"/>
      <w:bookmarkStart w:id="1549" w:name="_Toc405823467"/>
      <w:bookmarkStart w:id="1550" w:name="_Toc405823671"/>
      <w:bookmarkStart w:id="1551" w:name="_Toc405890940"/>
      <w:bookmarkStart w:id="1552" w:name="_Toc405903273"/>
      <w:bookmarkStart w:id="1553" w:name="_Toc405904257"/>
      <w:bookmarkStart w:id="1554" w:name="_Toc406146633"/>
      <w:bookmarkStart w:id="1555" w:name="_Toc406148282"/>
      <w:bookmarkStart w:id="1556" w:name="_Toc406157792"/>
      <w:bookmarkStart w:id="1557" w:name="_Toc406158573"/>
      <w:bookmarkStart w:id="1558" w:name="_Toc406159509"/>
      <w:bookmarkStart w:id="1559" w:name="_Toc406161767"/>
      <w:bookmarkStart w:id="1560" w:name="_Toc406166664"/>
      <w:bookmarkStart w:id="1561" w:name="_Toc409428661"/>
      <w:bookmarkStart w:id="1562" w:name="_Toc409428923"/>
      <w:bookmarkStart w:id="1563" w:name="_Toc409429854"/>
      <w:bookmarkStart w:id="1564" w:name="_Toc409430057"/>
      <w:r w:rsidRPr="00AE701D">
        <w:rPr>
          <w:rFonts w:ascii="Times New Roman" w:hAnsi="Times New Roman"/>
        </w:rPr>
        <w:lastRenderedPageBreak/>
        <w:t>1.4</w:t>
      </w:r>
      <w:r w:rsidRPr="00AE701D">
        <w:rPr>
          <w:rFonts w:ascii="Times New Roman" w:hAnsi="Times New Roman"/>
        </w:rPr>
        <w:tab/>
      </w:r>
      <w:r w:rsidRPr="00AE701D">
        <w:rPr>
          <w:rFonts w:ascii="Times New Roman" w:hAnsi="Times New Roman" w:hint="cs"/>
          <w:rtl/>
          <w:lang w:bidi="ar"/>
        </w:rPr>
        <w:t>مقدمة</w:t>
      </w:r>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rsidR="001F79B3" w:rsidRPr="00AE701D" w:rsidRDefault="001F79B3" w:rsidP="000C66FB">
      <w:pPr>
        <w:rPr>
          <w:rFonts w:ascii="Times New Roman" w:hAnsi="Times New Roman"/>
          <w:rtl/>
        </w:rPr>
      </w:pPr>
      <w:r w:rsidRPr="00AE701D">
        <w:rPr>
          <w:rFonts w:ascii="Times New Roman" w:hAnsi="Times New Roman"/>
          <w:rtl/>
        </w:rPr>
        <w:t>إن</w:t>
      </w:r>
      <w:r w:rsidRPr="00AE701D">
        <w:rPr>
          <w:rFonts w:ascii="Times New Roman" w:hAnsi="Times New Roman"/>
          <w:rtl/>
          <w:lang w:bidi="ar-EG"/>
        </w:rPr>
        <w:t xml:space="preserve"> النظام العالمي لتحديد الموقع </w:t>
      </w:r>
      <w:r w:rsidRPr="00AE701D">
        <w:rPr>
          <w:rFonts w:ascii="Times New Roman" w:hAnsi="Times New Roman"/>
          <w:lang w:bidi="ar-EG"/>
        </w:rPr>
        <w:t>(GPS)</w:t>
      </w:r>
      <w:r w:rsidRPr="00AE701D">
        <w:rPr>
          <w:rFonts w:ascii="Times New Roman" w:hAnsi="Times New Roman"/>
          <w:rtl/>
        </w:rPr>
        <w:t xml:space="preserve"> هو تشغيل لمعلومات يُتنبأ بها</w:t>
      </w:r>
      <w:r w:rsidR="000A4F75">
        <w:rPr>
          <w:rFonts w:ascii="Times New Roman" w:hAnsi="Times New Roman"/>
          <w:rtl/>
        </w:rPr>
        <w:t xml:space="preserve"> في </w:t>
      </w:r>
      <w:r w:rsidRPr="00AE701D">
        <w:rPr>
          <w:rFonts w:ascii="Times New Roman" w:hAnsi="Times New Roman"/>
          <w:rtl/>
        </w:rPr>
        <w:t>الوقت الفعلي. وتحتفظ خمس محطات مراقبة تابعة لسلاح الجو الاميركي بوصلات مستمرة</w:t>
      </w:r>
      <w:r w:rsidR="000A4F75">
        <w:rPr>
          <w:rFonts w:ascii="Times New Roman" w:hAnsi="Times New Roman"/>
          <w:rtl/>
        </w:rPr>
        <w:t xml:space="preserve"> في </w:t>
      </w:r>
      <w:r w:rsidRPr="00AE701D">
        <w:rPr>
          <w:rFonts w:ascii="Times New Roman" w:hAnsi="Times New Roman"/>
          <w:rtl/>
        </w:rPr>
        <w:t xml:space="preserve">الوقت الفعلي المستمر مع محطة التحكم الرئيسية </w:t>
      </w:r>
      <w:r w:rsidRPr="00AE701D">
        <w:rPr>
          <w:rFonts w:ascii="Times New Roman" w:hAnsi="Times New Roman"/>
        </w:rPr>
        <w:t>(</w:t>
      </w:r>
      <w:r w:rsidRPr="00AE701D">
        <w:rPr>
          <w:rFonts w:ascii="Times New Roman" w:hAnsi="Times New Roman"/>
          <w:lang w:bidi="ar-EG"/>
        </w:rPr>
        <w:t>MCS)</w:t>
      </w:r>
      <w:r w:rsidRPr="00AE701D">
        <w:rPr>
          <w:rFonts w:ascii="Times New Roman" w:hAnsi="Times New Roman"/>
          <w:rtl/>
        </w:rPr>
        <w:t xml:space="preserve"> بحيث يمكن الجمع بين المعلومات الراهنة عن التتبع والحالة وبين تلك الواردة من محطات مراقبة إضافية أنشأتها وكالة الاستخبارات الوطنية والجيوفيزيائية </w:t>
      </w:r>
      <w:r w:rsidRPr="00AE701D">
        <w:rPr>
          <w:rFonts w:ascii="Times New Roman" w:hAnsi="Times New Roman"/>
        </w:rPr>
        <w:t>(</w:t>
      </w:r>
      <w:r w:rsidRPr="00AE701D">
        <w:rPr>
          <w:rFonts w:ascii="Times New Roman" w:hAnsi="Times New Roman"/>
          <w:lang w:bidi="ar-EG"/>
        </w:rPr>
        <w:t>NGA)</w:t>
      </w:r>
      <w:r w:rsidRPr="00AE701D">
        <w:rPr>
          <w:rFonts w:ascii="Times New Roman" w:hAnsi="Times New Roman"/>
          <w:rtl/>
        </w:rPr>
        <w:t xml:space="preserve"> لتوفير تغطية إضافية لكوكبة سواتل نظام </w:t>
      </w:r>
      <w:r w:rsidRPr="00AE701D">
        <w:rPr>
          <w:rFonts w:ascii="Times New Roman" w:hAnsi="Times New Roman"/>
          <w:lang w:bidi="ar-EG"/>
        </w:rPr>
        <w:t>GPS</w:t>
      </w:r>
      <w:r w:rsidRPr="00AE701D">
        <w:rPr>
          <w:rFonts w:ascii="Times New Roman" w:hAnsi="Times New Roman"/>
          <w:rtl/>
        </w:rPr>
        <w:t>. ثم تقدم بيانات الرصد المعززة تنبؤاً بمتغيرات النظام الجديدة. وبعدئذ تُرفع التنبؤات بشأن أداء النظام إلى الذاكرات على متن الساتل لإرسالها طي رسائل الملاحة الساتلية. وإذ تزال الأخطاء المنهجية (التحيزات) السائدة، تعتبر الأخطاء المتبقية</w:t>
      </w:r>
      <w:r w:rsidR="000A4F75">
        <w:rPr>
          <w:rFonts w:ascii="Times New Roman" w:hAnsi="Times New Roman"/>
          <w:rtl/>
        </w:rPr>
        <w:t xml:space="preserve"> في </w:t>
      </w:r>
      <w:r w:rsidRPr="00AE701D">
        <w:rPr>
          <w:rFonts w:ascii="Times New Roman" w:hAnsi="Times New Roman"/>
          <w:rtl/>
        </w:rPr>
        <w:t>هذه العملية عشوائية.</w:t>
      </w:r>
    </w:p>
    <w:p w:rsidR="00FF6BE0" w:rsidRPr="00AE701D" w:rsidRDefault="001F79B3" w:rsidP="00FF6BE0">
      <w:pPr>
        <w:rPr>
          <w:rFonts w:ascii="Times New Roman" w:hAnsi="Times New Roman"/>
          <w:rtl/>
          <w:lang w:bidi="ar"/>
        </w:rPr>
      </w:pPr>
      <w:r w:rsidRPr="00AE701D">
        <w:rPr>
          <w:rFonts w:ascii="Times New Roman" w:hAnsi="Times New Roman"/>
          <w:rtl/>
          <w:lang w:bidi="ar"/>
        </w:rPr>
        <w:t>ويبين</w:t>
      </w:r>
      <w:r w:rsidR="000A4F75">
        <w:rPr>
          <w:rFonts w:ascii="Times New Roman" w:hAnsi="Times New Roman"/>
          <w:rtl/>
          <w:lang w:bidi="ar"/>
        </w:rPr>
        <w:t xml:space="preserve"> في </w:t>
      </w:r>
      <w:r w:rsidRPr="00AE701D">
        <w:rPr>
          <w:rFonts w:ascii="Times New Roman" w:hAnsi="Times New Roman"/>
          <w:rtl/>
          <w:lang w:bidi="ar"/>
        </w:rPr>
        <w:t xml:space="preserve">الشكل </w:t>
      </w:r>
      <w:r w:rsidRPr="00AE701D">
        <w:rPr>
          <w:rFonts w:ascii="Times New Roman" w:hAnsi="Times New Roman"/>
          <w:lang w:bidi="ar"/>
        </w:rPr>
        <w:t>1-4</w:t>
      </w:r>
      <w:r w:rsidRPr="00AE701D">
        <w:rPr>
          <w:rFonts w:ascii="Times New Roman" w:hAnsi="Times New Roman"/>
          <w:rtl/>
          <w:lang w:bidi="ar"/>
        </w:rPr>
        <w:t xml:space="preserve"> تدفق البيانات من جزء التحكم لنظام </w:t>
      </w:r>
      <w:r w:rsidRPr="00AE701D">
        <w:rPr>
          <w:rFonts w:ascii="Times New Roman" w:hAnsi="Times New Roman"/>
          <w:lang w:bidi="ar-EG"/>
        </w:rPr>
        <w:t>GPS</w:t>
      </w:r>
      <w:r w:rsidRPr="00AE701D">
        <w:rPr>
          <w:rFonts w:ascii="Times New Roman" w:hAnsi="Times New Roman"/>
          <w:rtl/>
          <w:lang w:bidi="ar"/>
        </w:rPr>
        <w:t>. ويحمل كل ساتل عامل</w:t>
      </w:r>
      <w:r w:rsidR="000A4F75">
        <w:rPr>
          <w:rFonts w:ascii="Times New Roman" w:hAnsi="Times New Roman"/>
          <w:rtl/>
          <w:lang w:bidi="ar"/>
        </w:rPr>
        <w:t xml:space="preserve"> في </w:t>
      </w:r>
      <w:r w:rsidRPr="00AE701D">
        <w:rPr>
          <w:rFonts w:ascii="Times New Roman" w:hAnsi="Times New Roman"/>
          <w:rtl/>
          <w:lang w:bidi="ar"/>
        </w:rPr>
        <w:t xml:space="preserve">الكتلة </w:t>
      </w:r>
      <w:r w:rsidRPr="00AE701D">
        <w:rPr>
          <w:rFonts w:ascii="Times New Roman" w:hAnsi="Times New Roman"/>
          <w:lang w:bidi="ar-EG"/>
        </w:rPr>
        <w:t>II/IIA</w:t>
      </w:r>
      <w:r w:rsidRPr="00AE701D">
        <w:rPr>
          <w:rFonts w:ascii="Times New Roman" w:hAnsi="Times New Roman"/>
          <w:rtl/>
          <w:lang w:bidi="ar"/>
        </w:rPr>
        <w:t xml:space="preserve"> بنظام </w:t>
      </w:r>
      <w:r w:rsidRPr="00AE701D">
        <w:rPr>
          <w:rFonts w:ascii="Times New Roman" w:hAnsi="Times New Roman"/>
          <w:lang w:bidi="ar-EG"/>
        </w:rPr>
        <w:t>GPS</w:t>
      </w:r>
      <w:r w:rsidRPr="00AE701D">
        <w:rPr>
          <w:rFonts w:ascii="Times New Roman" w:hAnsi="Times New Roman"/>
          <w:rtl/>
          <w:lang w:bidi="ar"/>
        </w:rPr>
        <w:t xml:space="preserve"> ميقاتيتي سيزيوم</w:t>
      </w:r>
      <w:r w:rsidR="00CA491C">
        <w:rPr>
          <w:rFonts w:ascii="Times New Roman" w:hAnsi="Times New Roman" w:hint="cs"/>
          <w:rtl/>
          <w:lang w:bidi="ar"/>
        </w:rPr>
        <w:t> </w:t>
      </w:r>
      <w:r w:rsidRPr="00AE701D">
        <w:rPr>
          <w:rFonts w:ascii="Times New Roman" w:hAnsi="Times New Roman"/>
          <w:lang w:bidi="ar"/>
        </w:rPr>
        <w:t>(</w:t>
      </w:r>
      <w:r w:rsidRPr="00AE701D">
        <w:rPr>
          <w:rFonts w:ascii="Times New Roman" w:hAnsi="Times New Roman"/>
          <w:lang w:bidi="ar-EG"/>
        </w:rPr>
        <w:t>C</w:t>
      </w:r>
      <w:r w:rsidR="00D32BB9">
        <w:rPr>
          <w:rFonts w:ascii="Times New Roman" w:hAnsi="Times New Roman"/>
          <w:lang w:bidi="ar-EG"/>
        </w:rPr>
        <w:t>s</w:t>
      </w:r>
      <w:r w:rsidRPr="00AE701D">
        <w:rPr>
          <w:rFonts w:ascii="Times New Roman" w:hAnsi="Times New Roman"/>
          <w:lang w:bidi="ar-EG"/>
        </w:rPr>
        <w:t>)</w:t>
      </w:r>
      <w:r w:rsidRPr="00AE701D">
        <w:rPr>
          <w:rFonts w:ascii="Times New Roman" w:hAnsi="Times New Roman"/>
          <w:rtl/>
          <w:lang w:bidi="ar"/>
        </w:rPr>
        <w:t xml:space="preserve"> ذريتين وميقاتيتي روبيديوم </w:t>
      </w:r>
      <w:r w:rsidRPr="00AE701D">
        <w:rPr>
          <w:rFonts w:ascii="Times New Roman" w:hAnsi="Times New Roman"/>
          <w:lang w:bidi="ar-EG"/>
        </w:rPr>
        <w:t>(Rb)</w:t>
      </w:r>
      <w:r w:rsidRPr="00AE701D">
        <w:rPr>
          <w:rFonts w:ascii="Times New Roman" w:hAnsi="Times New Roman"/>
          <w:rtl/>
          <w:lang w:bidi="ar"/>
        </w:rPr>
        <w:t xml:space="preserve"> ذريتين. ويحمل كل ساتل</w:t>
      </w:r>
      <w:r w:rsidR="000A4F75">
        <w:rPr>
          <w:rFonts w:ascii="Times New Roman" w:hAnsi="Times New Roman"/>
          <w:rtl/>
          <w:lang w:bidi="ar"/>
        </w:rPr>
        <w:t xml:space="preserve"> في </w:t>
      </w:r>
      <w:r w:rsidRPr="00AE701D">
        <w:rPr>
          <w:rFonts w:ascii="Times New Roman" w:hAnsi="Times New Roman"/>
          <w:rtl/>
          <w:lang w:bidi="ar"/>
        </w:rPr>
        <w:t xml:space="preserve">الكتلة </w:t>
      </w:r>
      <w:r w:rsidRPr="00AE701D">
        <w:rPr>
          <w:rFonts w:ascii="Times New Roman" w:hAnsi="Times New Roman"/>
          <w:lang w:bidi="ar-EG"/>
        </w:rPr>
        <w:t>IIR</w:t>
      </w:r>
      <w:r w:rsidRPr="00AE701D">
        <w:rPr>
          <w:rFonts w:ascii="Times New Roman" w:hAnsi="Times New Roman"/>
          <w:rtl/>
          <w:lang w:bidi="ar"/>
        </w:rPr>
        <w:t xml:space="preserve"> ثلاث ميقاتيات روبيديوم. والتردد الأساسي للميقاتية هو </w:t>
      </w:r>
      <w:r w:rsidRPr="00AE701D">
        <w:rPr>
          <w:rFonts w:ascii="Times New Roman" w:hAnsi="Times New Roman"/>
          <w:lang w:bidi="ar-EG"/>
        </w:rPr>
        <w:t>MHz 10,23</w:t>
      </w:r>
      <w:r w:rsidRPr="00AE701D">
        <w:rPr>
          <w:rFonts w:ascii="Times New Roman" w:hAnsi="Times New Roman"/>
          <w:rtl/>
          <w:lang w:bidi="ar"/>
        </w:rPr>
        <w:t>. وتساهم ميقاتيات الساتل وميقاتيات محطة المراقبة</w:t>
      </w:r>
      <w:r w:rsidR="000A4F75">
        <w:rPr>
          <w:rFonts w:ascii="Times New Roman" w:hAnsi="Times New Roman"/>
          <w:rtl/>
          <w:lang w:bidi="ar"/>
        </w:rPr>
        <w:t xml:space="preserve"> في </w:t>
      </w:r>
      <w:r w:rsidRPr="00AE701D">
        <w:rPr>
          <w:rFonts w:ascii="Times New Roman" w:hAnsi="Times New Roman"/>
          <w:rtl/>
          <w:lang w:bidi="ar"/>
        </w:rPr>
        <w:t xml:space="preserve">التشكيل الإحصائي لوقت النظام المستمر المعروف باسم وقت </w:t>
      </w:r>
      <w:r w:rsidRPr="00AE701D">
        <w:rPr>
          <w:rFonts w:ascii="Times New Roman" w:hAnsi="Times New Roman"/>
          <w:lang w:bidi="ar-EG"/>
        </w:rPr>
        <w:t>GPS</w:t>
      </w:r>
      <w:r w:rsidRPr="00AE701D">
        <w:rPr>
          <w:rFonts w:ascii="Times New Roman" w:hAnsi="Times New Roman"/>
          <w:rtl/>
          <w:lang w:bidi="ar"/>
        </w:rPr>
        <w:t xml:space="preserve"> الموصَّف ليكون</w:t>
      </w:r>
      <w:r w:rsidR="000A4F75">
        <w:rPr>
          <w:rFonts w:ascii="Times New Roman" w:hAnsi="Times New Roman"/>
          <w:rtl/>
          <w:lang w:bidi="ar"/>
        </w:rPr>
        <w:t xml:space="preserve"> في </w:t>
      </w:r>
      <w:r w:rsidRPr="00AE701D">
        <w:rPr>
          <w:rFonts w:ascii="Times New Roman" w:hAnsi="Times New Roman"/>
          <w:rtl/>
          <w:lang w:bidi="ar"/>
        </w:rPr>
        <w:t xml:space="preserve">حدود </w:t>
      </w:r>
      <w:r w:rsidRPr="00AE701D">
        <w:rPr>
          <w:rFonts w:ascii="Times New Roman" w:hAnsi="Times New Roman"/>
          <w:szCs w:val="22"/>
          <w:lang w:bidi="ar-EG"/>
        </w:rPr>
        <w:sym w:font="Symbol" w:char="F06D"/>
      </w:r>
      <w:r w:rsidRPr="00AE701D">
        <w:rPr>
          <w:rFonts w:ascii="Times New Roman" w:hAnsi="Times New Roman"/>
          <w:lang w:bidi="ar-EG"/>
        </w:rPr>
        <w:t>s 1</w:t>
      </w:r>
      <w:r w:rsidRPr="00AE701D">
        <w:rPr>
          <w:rFonts w:ascii="Times New Roman" w:hAnsi="Times New Roman"/>
          <w:rtl/>
          <w:lang w:bidi="ar"/>
        </w:rPr>
        <w:t xml:space="preserve"> من توقيت </w:t>
      </w:r>
      <w:r w:rsidRPr="00AE701D">
        <w:rPr>
          <w:rFonts w:ascii="Times New Roman" w:hAnsi="Times New Roman"/>
          <w:lang w:bidi="ar-EG"/>
        </w:rPr>
        <w:t>UTC</w:t>
      </w:r>
      <w:r w:rsidRPr="00AE701D">
        <w:rPr>
          <w:rFonts w:ascii="Times New Roman" w:hAnsi="Times New Roman"/>
          <w:rtl/>
          <w:lang w:bidi="ar"/>
        </w:rPr>
        <w:t xml:space="preserve">، عدا الثواني الكبيسة غير المدرَجة. وبعد احتساب التصحيحات المختلفة لتأخر الانتشار الأيونوسفيري والتروبوسفيري والنسبية ومؤثرات العتاد، يمكن لنظام </w:t>
      </w:r>
      <w:r w:rsidRPr="00AE701D">
        <w:rPr>
          <w:rFonts w:ascii="Times New Roman" w:hAnsi="Times New Roman"/>
          <w:lang w:bidi="ar-EG"/>
        </w:rPr>
        <w:t>GPS</w:t>
      </w:r>
      <w:r w:rsidRPr="00AE701D">
        <w:rPr>
          <w:rFonts w:ascii="Times New Roman" w:hAnsi="Times New Roman"/>
          <w:rtl/>
          <w:lang w:bidi="ar"/>
        </w:rPr>
        <w:t xml:space="preserve"> أن يوفر مرجعاً زمنياً بدقة</w:t>
      </w:r>
      <w:r w:rsidR="00CA491C">
        <w:rPr>
          <w:rFonts w:ascii="Times New Roman" w:hAnsi="Times New Roman" w:hint="cs"/>
          <w:rtl/>
          <w:lang w:bidi="ar"/>
        </w:rPr>
        <w:t> </w:t>
      </w:r>
      <w:r w:rsidRPr="00CA491C">
        <w:t>ns</w:t>
      </w:r>
      <w:r w:rsidR="00CA491C">
        <w:t> </w:t>
      </w:r>
      <w:r w:rsidRPr="00CA491C">
        <w:t>25</w:t>
      </w:r>
      <w:r w:rsidRPr="00AE701D">
        <w:rPr>
          <w:rFonts w:ascii="Times New Roman" w:hAnsi="Times New Roman"/>
          <w:lang w:bidi="ar-EG"/>
        </w:rPr>
        <w:t> </w:t>
      </w:r>
      <w:r w:rsidRPr="00AE701D">
        <w:rPr>
          <w:rFonts w:ascii="Times New Roman" w:hAnsi="Times New Roman"/>
          <w:szCs w:val="22"/>
        </w:rPr>
        <w:sym w:font="Symbol" w:char="F0B3"/>
      </w:r>
      <w:r w:rsidRPr="00AE701D">
        <w:rPr>
          <w:rFonts w:ascii="Times New Roman" w:hAnsi="Times New Roman"/>
          <w:rtl/>
          <w:lang w:bidi="ar"/>
        </w:rPr>
        <w:t>. ولكن</w:t>
      </w:r>
      <w:r w:rsidR="000A4F75">
        <w:rPr>
          <w:rFonts w:ascii="Times New Roman" w:hAnsi="Times New Roman"/>
          <w:rtl/>
          <w:lang w:bidi="ar"/>
        </w:rPr>
        <w:t xml:space="preserve"> في </w:t>
      </w:r>
      <w:r w:rsidRPr="00AE701D">
        <w:rPr>
          <w:rFonts w:ascii="Times New Roman" w:hAnsi="Times New Roman"/>
          <w:rtl/>
          <w:lang w:bidi="ar"/>
        </w:rPr>
        <w:t xml:space="preserve">الممارسة العملية يمكن أن تكون الدقة </w:t>
      </w:r>
      <w:r w:rsidRPr="00AE701D">
        <w:rPr>
          <w:rFonts w:ascii="Times New Roman" w:hAnsi="Times New Roman"/>
          <w:lang w:bidi="ar-EG"/>
        </w:rPr>
        <w:t>ns 10</w:t>
      </w:r>
      <w:r w:rsidRPr="00AE701D">
        <w:rPr>
          <w:rFonts w:ascii="Times New Roman" w:hAnsi="Times New Roman"/>
          <w:rtl/>
          <w:lang w:bidi="ar"/>
        </w:rPr>
        <w:t xml:space="preserve"> أو </w:t>
      </w:r>
      <w:r w:rsidR="00381B0D">
        <w:rPr>
          <w:rFonts w:ascii="Times New Roman" w:hAnsi="Times New Roman"/>
          <w:rtl/>
          <w:lang w:bidi="ar"/>
        </w:rPr>
        <w:t>أفضل</w:t>
      </w:r>
      <w:r w:rsidRPr="00AE701D">
        <w:rPr>
          <w:rFonts w:ascii="Times New Roman" w:hAnsi="Times New Roman"/>
          <w:rtl/>
          <w:lang w:bidi="ar"/>
        </w:rPr>
        <w:t>.</w:t>
      </w:r>
    </w:p>
    <w:p w:rsidR="001F79B3" w:rsidRPr="00AE701D" w:rsidRDefault="001F79B3" w:rsidP="00C966A2">
      <w:pPr>
        <w:pStyle w:val="FigureNo"/>
        <w:spacing w:before="360"/>
      </w:pPr>
      <w:r w:rsidRPr="00AE701D">
        <w:rPr>
          <w:rtl/>
        </w:rPr>
        <w:t xml:space="preserve">الشكل </w:t>
      </w:r>
      <w:r w:rsidR="00C966A2">
        <w:t>1-</w:t>
      </w:r>
      <w:r w:rsidRPr="00AE701D">
        <w:t>4</w:t>
      </w:r>
    </w:p>
    <w:p w:rsidR="00EE7571" w:rsidRPr="00CB59AC" w:rsidRDefault="001F79B3" w:rsidP="00EE7571">
      <w:pPr>
        <w:pStyle w:val="Figuretitle"/>
        <w:rPr>
          <w:rtl/>
        </w:rPr>
      </w:pPr>
      <w:r w:rsidRPr="00AE701D">
        <w:rPr>
          <w:rFonts w:ascii="Times New Roman" w:hAnsi="Times New Roman" w:hint="cs"/>
          <w:rtl/>
        </w:rPr>
        <w:t>تدفق</w:t>
      </w:r>
      <w:r w:rsidRPr="00AE701D">
        <w:rPr>
          <w:rFonts w:ascii="Times New Roman" w:hAnsi="Times New Roman"/>
          <w:rtl/>
        </w:rPr>
        <w:t xml:space="preserve"> </w:t>
      </w:r>
      <w:r w:rsidRPr="00AE701D">
        <w:rPr>
          <w:rFonts w:ascii="Times New Roman" w:hAnsi="Times New Roman" w:hint="cs"/>
          <w:rtl/>
        </w:rPr>
        <w:t>بيانات</w:t>
      </w:r>
      <w:r w:rsidRPr="00AE701D">
        <w:rPr>
          <w:rFonts w:ascii="Times New Roman" w:hAnsi="Times New Roman"/>
          <w:rtl/>
        </w:rPr>
        <w:t xml:space="preserve"> </w:t>
      </w:r>
      <w:r w:rsidRPr="00AE701D">
        <w:rPr>
          <w:rFonts w:ascii="Times New Roman" w:hAnsi="Times New Roman" w:hint="cs"/>
          <w:rtl/>
        </w:rPr>
        <w:t>جزء</w:t>
      </w:r>
      <w:r w:rsidRPr="00AE701D">
        <w:rPr>
          <w:rFonts w:ascii="Times New Roman" w:hAnsi="Times New Roman"/>
          <w:rtl/>
        </w:rPr>
        <w:t xml:space="preserve"> </w:t>
      </w:r>
      <w:bookmarkStart w:id="1565" w:name="_Toc405802915"/>
      <w:bookmarkStart w:id="1566" w:name="_Toc405803191"/>
      <w:bookmarkStart w:id="1567" w:name="_Toc405822906"/>
      <w:bookmarkStart w:id="1568" w:name="_Toc405823468"/>
      <w:bookmarkStart w:id="1569" w:name="_Toc405823672"/>
      <w:bookmarkStart w:id="1570" w:name="_Toc405890941"/>
      <w:bookmarkStart w:id="1571" w:name="_Toc405903274"/>
      <w:bookmarkStart w:id="1572" w:name="_Toc405904258"/>
      <w:bookmarkStart w:id="1573" w:name="_Toc406146634"/>
      <w:bookmarkStart w:id="1574" w:name="_Toc406148283"/>
      <w:bookmarkStart w:id="1575" w:name="_Toc406157793"/>
      <w:bookmarkStart w:id="1576" w:name="_Toc406158574"/>
      <w:bookmarkStart w:id="1577" w:name="_Toc406159510"/>
      <w:bookmarkStart w:id="1578" w:name="_Toc406161768"/>
      <w:bookmarkStart w:id="1579" w:name="_Toc406166665"/>
      <w:bookmarkStart w:id="1580" w:name="_Toc409428662"/>
      <w:bookmarkStart w:id="1581" w:name="_Toc409428924"/>
      <w:bookmarkStart w:id="1582" w:name="_Toc409429855"/>
      <w:bookmarkStart w:id="1583" w:name="_Toc409430058"/>
      <w:r w:rsidR="00EE7571" w:rsidRPr="00CB59AC">
        <w:rPr>
          <w:rFonts w:hint="cs"/>
          <w:rtl/>
        </w:rPr>
        <w:t>التحكم</w:t>
      </w:r>
    </w:p>
    <w:p w:rsidR="00EE7571" w:rsidRPr="00CB59AC" w:rsidRDefault="00EE7571" w:rsidP="00EE7571">
      <w:pPr>
        <w:jc w:val="center"/>
        <w:rPr>
          <w:rtl/>
          <w:lang w:bidi="ar-EG"/>
        </w:rPr>
      </w:pPr>
      <w:r>
        <w:rPr>
          <w:noProof/>
          <w:lang w:eastAsia="zh-CN"/>
        </w:rPr>
        <mc:AlternateContent>
          <mc:Choice Requires="wpc">
            <w:drawing>
              <wp:inline distT="0" distB="0" distL="0" distR="0" wp14:anchorId="21DD2894" wp14:editId="3C6A8617">
                <wp:extent cx="5954395" cy="3538220"/>
                <wp:effectExtent l="3175" t="1905" r="0" b="3175"/>
                <wp:docPr id="624" name="Canvas 6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8" name="Rectangle 504"/>
                        <wps:cNvSpPr>
                          <a:spLocks noChangeArrowheads="1"/>
                        </wps:cNvSpPr>
                        <wps:spPr bwMode="auto">
                          <a:xfrm>
                            <a:off x="5192396" y="3253718"/>
                            <a:ext cx="740999" cy="102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EE7571">
                              <w:pPr>
                                <w:spacing w:before="0" w:line="240" w:lineRule="auto"/>
                              </w:pPr>
                              <w:r>
                                <w:rPr>
                                  <w:rFonts w:cs="Times New Roman"/>
                                  <w:color w:val="000000"/>
                                  <w:sz w:val="14"/>
                                  <w:szCs w:val="14"/>
                                </w:rPr>
                                <w:t>Sat_time_freq-04-01</w:t>
                              </w:r>
                            </w:p>
                          </w:txbxContent>
                        </wps:txbx>
                        <wps:bodyPr rot="0" vert="horz" wrap="none" lIns="0" tIns="0" rIns="0" bIns="0" anchor="t" anchorCtr="0" upright="1">
                          <a:spAutoFit/>
                        </wps:bodyPr>
                      </wps:wsp>
                      <pic:pic xmlns:pic="http://schemas.openxmlformats.org/drawingml/2006/picture">
                        <pic:nvPicPr>
                          <pic:cNvPr id="509" name="Picture 5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4600" y="15200"/>
                            <a:ext cx="5916895" cy="29839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Picture 59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600" y="180001"/>
                            <a:ext cx="5916895" cy="2983817"/>
                          </a:xfrm>
                          <a:prstGeom prst="rect">
                            <a:avLst/>
                          </a:prstGeom>
                          <a:noFill/>
                          <a:extLst>
                            <a:ext uri="{909E8E84-426E-40DD-AFC4-6F175D3DCCD1}">
                              <a14:hiddenFill xmlns:a14="http://schemas.microsoft.com/office/drawing/2010/main">
                                <a:solidFill>
                                  <a:srgbClr val="FFFFFF"/>
                                </a:solidFill>
                              </a14:hiddenFill>
                            </a:ext>
                          </a:extLst>
                        </pic:spPr>
                      </pic:pic>
                      <wps:wsp>
                        <wps:cNvPr id="511" name="Rectangle 600"/>
                        <wps:cNvSpPr>
                          <a:spLocks noChangeArrowheads="1"/>
                        </wps:cNvSpPr>
                        <wps:spPr bwMode="auto">
                          <a:xfrm>
                            <a:off x="890899" y="257201"/>
                            <a:ext cx="337800" cy="20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EE7571">
                              <w:pPr>
                                <w:pStyle w:val="NormalWeb"/>
                                <w:bidi/>
                                <w:spacing w:before="0" w:beforeAutospacing="0" w:after="0" w:afterAutospacing="0"/>
                                <w:jc w:val="both"/>
                              </w:pPr>
                              <w:r>
                                <w:rPr>
                                  <w:rFonts w:cs="Traditional Arabic"/>
                                  <w:color w:val="000000"/>
                                  <w:sz w:val="22"/>
                                  <w:szCs w:val="22"/>
                                  <w:rtl/>
                                  <w:lang w:bidi="ar-EG"/>
                                </w:rPr>
                                <w:t>سواتل</w:t>
                              </w:r>
                            </w:p>
                          </w:txbxContent>
                        </wps:txbx>
                        <wps:bodyPr rot="0" vert="horz" wrap="square" lIns="0" tIns="0" rIns="0" bIns="0" anchor="t" anchorCtr="0" upright="1">
                          <a:spAutoFit/>
                        </wps:bodyPr>
                      </wps:wsp>
                      <wps:wsp>
                        <wps:cNvPr id="544" name="Rectangle 601"/>
                        <wps:cNvSpPr>
                          <a:spLocks noChangeArrowheads="1"/>
                        </wps:cNvSpPr>
                        <wps:spPr bwMode="auto">
                          <a:xfrm>
                            <a:off x="3534997" y="266102"/>
                            <a:ext cx="386800" cy="20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EE7571">
                              <w:pPr>
                                <w:pStyle w:val="NormalWeb"/>
                                <w:bidi/>
                                <w:spacing w:before="0" w:beforeAutospacing="0" w:after="0" w:afterAutospacing="0"/>
                                <w:jc w:val="both"/>
                                <w:rPr>
                                  <w:rtl/>
                                </w:rPr>
                              </w:pPr>
                              <w:r>
                                <w:rPr>
                                  <w:rFonts w:cs="Traditional Arabic"/>
                                  <w:color w:val="000000"/>
                                  <w:sz w:val="22"/>
                                  <w:szCs w:val="22"/>
                                  <w:rtl/>
                                  <w:lang w:bidi="ar-EG"/>
                                </w:rPr>
                                <w:t>محطة رفع</w:t>
                              </w:r>
                            </w:p>
                          </w:txbxContent>
                        </wps:txbx>
                        <wps:bodyPr rot="0" vert="horz" wrap="square" lIns="0" tIns="0" rIns="0" bIns="0" anchor="t" anchorCtr="0" upright="1">
                          <a:spAutoFit/>
                        </wps:bodyPr>
                      </wps:wsp>
                      <wps:wsp>
                        <wps:cNvPr id="545" name="Rectangle 602"/>
                        <wps:cNvSpPr>
                          <a:spLocks noChangeArrowheads="1"/>
                        </wps:cNvSpPr>
                        <wps:spPr bwMode="auto">
                          <a:xfrm>
                            <a:off x="5128896" y="410802"/>
                            <a:ext cx="579800" cy="209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EE7571">
                              <w:pPr>
                                <w:pStyle w:val="NormalWeb"/>
                                <w:bidi/>
                                <w:spacing w:before="0" w:beforeAutospacing="0" w:after="0" w:afterAutospacing="0"/>
                                <w:jc w:val="both"/>
                              </w:pPr>
                              <w:r>
                                <w:rPr>
                                  <w:rFonts w:cs="Traditional Arabic"/>
                                  <w:color w:val="000000"/>
                                  <w:sz w:val="22"/>
                                  <w:szCs w:val="22"/>
                                  <w:rtl/>
                                  <w:lang w:bidi="ar-EG"/>
                                </w:rPr>
                                <w:t>معلمات النظام</w:t>
                              </w:r>
                            </w:p>
                          </w:txbxContent>
                        </wps:txbx>
                        <wps:bodyPr rot="0" vert="horz" wrap="square" lIns="0" tIns="0" rIns="0" bIns="0" anchor="t" anchorCtr="0" upright="1">
                          <a:spAutoFit/>
                        </wps:bodyPr>
                      </wps:wsp>
                      <wps:wsp>
                        <wps:cNvPr id="546" name="Rectangle 603"/>
                        <wps:cNvSpPr>
                          <a:spLocks noChangeArrowheads="1"/>
                        </wps:cNvSpPr>
                        <wps:spPr bwMode="auto">
                          <a:xfrm>
                            <a:off x="5294596" y="1225607"/>
                            <a:ext cx="319400" cy="594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EE7571">
                              <w:pPr>
                                <w:pStyle w:val="NormalWeb"/>
                                <w:bidi/>
                                <w:spacing w:before="0" w:beforeAutospacing="0" w:after="0" w:afterAutospacing="0"/>
                                <w:jc w:val="center"/>
                              </w:pPr>
                              <w:r>
                                <w:rPr>
                                  <w:rFonts w:cs="Traditional Arabic"/>
                                  <w:color w:val="000000"/>
                                  <w:sz w:val="22"/>
                                  <w:szCs w:val="22"/>
                                  <w:rtl/>
                                  <w:lang w:bidi="ar-EG"/>
                                </w:rPr>
                                <w:t>محطة تحكم رئيسية</w:t>
                              </w:r>
                            </w:p>
                          </w:txbxContent>
                        </wps:txbx>
                        <wps:bodyPr rot="0" vert="horz" wrap="square" lIns="0" tIns="0" rIns="0" bIns="0" anchor="t" anchorCtr="0" upright="1">
                          <a:noAutofit/>
                        </wps:bodyPr>
                      </wps:wsp>
                      <wps:wsp>
                        <wps:cNvPr id="547" name="Rectangle 604"/>
                        <wps:cNvSpPr>
                          <a:spLocks noChangeArrowheads="1"/>
                        </wps:cNvSpPr>
                        <wps:spPr bwMode="auto">
                          <a:xfrm>
                            <a:off x="3974497" y="1438308"/>
                            <a:ext cx="511800" cy="20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EE7571">
                              <w:pPr>
                                <w:pStyle w:val="NormalWeb"/>
                                <w:bidi/>
                                <w:spacing w:before="0" w:beforeAutospacing="0" w:after="0" w:afterAutospacing="0"/>
                                <w:jc w:val="both"/>
                              </w:pPr>
                              <w:r>
                                <w:rPr>
                                  <w:rFonts w:cs="Traditional Arabic"/>
                                  <w:color w:val="000000"/>
                                  <w:sz w:val="22"/>
                                  <w:szCs w:val="22"/>
                                  <w:rtl/>
                                  <w:lang w:bidi="ar-EG"/>
                                </w:rPr>
                                <w:t>بيانات الرصد</w:t>
                              </w:r>
                            </w:p>
                          </w:txbxContent>
                        </wps:txbx>
                        <wps:bodyPr rot="0" vert="horz" wrap="square" lIns="0" tIns="0" rIns="0" bIns="0" anchor="t" anchorCtr="0" upright="1">
                          <a:spAutoFit/>
                        </wps:bodyPr>
                      </wps:wsp>
                      <wps:wsp>
                        <wps:cNvPr id="615" name="Rectangle 605"/>
                        <wps:cNvSpPr>
                          <a:spLocks noChangeArrowheads="1"/>
                        </wps:cNvSpPr>
                        <wps:spPr bwMode="auto">
                          <a:xfrm>
                            <a:off x="2630198" y="1334108"/>
                            <a:ext cx="512400" cy="20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EE7571">
                              <w:pPr>
                                <w:pStyle w:val="NormalWeb"/>
                                <w:bidi/>
                                <w:spacing w:before="0" w:beforeAutospacing="0" w:after="0" w:afterAutospacing="0"/>
                                <w:jc w:val="both"/>
                              </w:pPr>
                              <w:r>
                                <w:rPr>
                                  <w:rFonts w:cs="Traditional Arabic"/>
                                  <w:color w:val="000000"/>
                                  <w:sz w:val="22"/>
                                  <w:szCs w:val="22"/>
                                  <w:rtl/>
                                  <w:lang w:bidi="ar-EG"/>
                                </w:rPr>
                                <w:t>معالجة مسبقة</w:t>
                              </w:r>
                            </w:p>
                          </w:txbxContent>
                        </wps:txbx>
                        <wps:bodyPr rot="0" vert="horz" wrap="square" lIns="0" tIns="0" rIns="0" bIns="0" anchor="t" anchorCtr="0" upright="1">
                          <a:spAutoFit/>
                        </wps:bodyPr>
                      </wps:wsp>
                      <wps:wsp>
                        <wps:cNvPr id="616" name="Rectangle 606"/>
                        <wps:cNvSpPr>
                          <a:spLocks noChangeArrowheads="1"/>
                        </wps:cNvSpPr>
                        <wps:spPr bwMode="auto">
                          <a:xfrm>
                            <a:off x="1090899" y="1393408"/>
                            <a:ext cx="515600" cy="379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5F153A" w:rsidRDefault="00073FE5" w:rsidP="00EE7571">
                              <w:pPr>
                                <w:pStyle w:val="NormalWeb"/>
                                <w:bidi/>
                                <w:spacing w:before="0" w:beforeAutospacing="0" w:after="0" w:afterAutospacing="0"/>
                                <w:jc w:val="center"/>
                                <w:rPr>
                                  <w:sz w:val="14"/>
                                  <w:szCs w:val="20"/>
                                </w:rPr>
                              </w:pPr>
                              <w:r w:rsidRPr="005F153A">
                                <w:rPr>
                                  <w:rFonts w:cs="Traditional Arabic"/>
                                  <w:color w:val="000000"/>
                                  <w:sz w:val="14"/>
                                  <w:szCs w:val="20"/>
                                  <w:rtl/>
                                  <w:lang w:bidi="ar-EG"/>
                                </w:rPr>
                                <w:t>محطة مراقبة</w:t>
                              </w:r>
                              <w:r w:rsidRPr="005F153A">
                                <w:rPr>
                                  <w:rFonts w:cs="Traditional Arabic"/>
                                  <w:color w:val="000000"/>
                                  <w:sz w:val="14"/>
                                  <w:szCs w:val="20"/>
                                  <w:rtl/>
                                  <w:lang w:bidi="ar-EG"/>
                                </w:rPr>
                                <w:br/>
                                <w:t>لدى </w:t>
                              </w:r>
                              <w:r w:rsidRPr="005F153A">
                                <w:rPr>
                                  <w:rFonts w:eastAsia="Times New Roman" w:cs="Traditional Arabic"/>
                                  <w:color w:val="000000"/>
                                  <w:sz w:val="14"/>
                                  <w:szCs w:val="20"/>
                                  <w:lang w:bidi="ar-EG"/>
                                </w:rPr>
                                <w:t>U.S.A.F</w:t>
                              </w:r>
                            </w:p>
                          </w:txbxContent>
                        </wps:txbx>
                        <wps:bodyPr rot="0" vert="horz" wrap="square" lIns="0" tIns="0" rIns="0" bIns="0" anchor="t" anchorCtr="0" upright="1">
                          <a:spAutoFit/>
                        </wps:bodyPr>
                      </wps:wsp>
                      <wps:wsp>
                        <wps:cNvPr id="617" name="Rectangle 608"/>
                        <wps:cNvSpPr>
                          <a:spLocks noChangeArrowheads="1"/>
                        </wps:cNvSpPr>
                        <wps:spPr bwMode="auto">
                          <a:xfrm>
                            <a:off x="2041498" y="2171712"/>
                            <a:ext cx="489600" cy="20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EE7571">
                              <w:pPr>
                                <w:pStyle w:val="NormalWeb"/>
                                <w:bidi/>
                                <w:spacing w:before="0" w:beforeAutospacing="0" w:after="0" w:afterAutospacing="0"/>
                                <w:jc w:val="both"/>
                              </w:pPr>
                              <w:r>
                                <w:rPr>
                                  <w:rFonts w:cs="Traditional Arabic"/>
                                  <w:color w:val="000000"/>
                                  <w:sz w:val="22"/>
                                  <w:szCs w:val="22"/>
                                  <w:rtl/>
                                  <w:lang w:bidi="ar-EG"/>
                                </w:rPr>
                                <w:t>معالجة مسبقة</w:t>
                              </w:r>
                            </w:p>
                          </w:txbxContent>
                        </wps:txbx>
                        <wps:bodyPr rot="0" vert="horz" wrap="square" lIns="0" tIns="0" rIns="0" bIns="0" anchor="t" anchorCtr="0" upright="1">
                          <a:spAutoFit/>
                        </wps:bodyPr>
                      </wps:wsp>
                      <wps:wsp>
                        <wps:cNvPr id="618" name="Rectangle 611"/>
                        <wps:cNvSpPr>
                          <a:spLocks noChangeArrowheads="1"/>
                        </wps:cNvSpPr>
                        <wps:spPr bwMode="auto">
                          <a:xfrm>
                            <a:off x="1322099" y="2746416"/>
                            <a:ext cx="958799" cy="29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5F153A" w:rsidRDefault="00073FE5" w:rsidP="00EE7571">
                              <w:pPr>
                                <w:pStyle w:val="NormalWeb"/>
                                <w:bidi/>
                                <w:spacing w:before="0" w:beforeAutospacing="0" w:after="0" w:afterAutospacing="0"/>
                                <w:jc w:val="center"/>
                                <w:rPr>
                                  <w:rFonts w:eastAsia="Times New Roman" w:cs="Traditional Arabic"/>
                                  <w:color w:val="000000"/>
                                  <w:sz w:val="14"/>
                                  <w:szCs w:val="20"/>
                                  <w:lang w:bidi="ar-EG"/>
                                </w:rPr>
                              </w:pPr>
                              <w:r>
                                <w:rPr>
                                  <w:rFonts w:cs="Traditional Arabic"/>
                                  <w:color w:val="000000"/>
                                  <w:sz w:val="14"/>
                                  <w:szCs w:val="20"/>
                                  <w:rtl/>
                                  <w:lang w:bidi="ar-EG"/>
                                </w:rPr>
                                <w:t xml:space="preserve">المعالجة المسبقة لبيانات </w:t>
                              </w:r>
                              <w:r>
                                <w:rPr>
                                  <w:rFonts w:eastAsia="Times New Roman" w:cs="Traditional Arabic"/>
                                  <w:color w:val="000000"/>
                                  <w:sz w:val="14"/>
                                  <w:szCs w:val="20"/>
                                  <w:lang w:bidi="ar-EG"/>
                                </w:rPr>
                                <w:t>BIPM</w:t>
                              </w:r>
                            </w:p>
                          </w:txbxContent>
                        </wps:txbx>
                        <wps:bodyPr rot="0" vert="horz" wrap="square" lIns="0" tIns="0" rIns="0" bIns="0" anchor="t" anchorCtr="0" upright="1">
                          <a:spAutoFit/>
                        </wps:bodyPr>
                      </wps:wsp>
                      <wps:wsp>
                        <wps:cNvPr id="619" name="Rectangle 612"/>
                        <wps:cNvSpPr>
                          <a:spLocks noChangeArrowheads="1"/>
                        </wps:cNvSpPr>
                        <wps:spPr bwMode="auto">
                          <a:xfrm>
                            <a:off x="3142597" y="2749516"/>
                            <a:ext cx="673799" cy="29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5F153A" w:rsidRDefault="00073FE5" w:rsidP="00EE7571">
                              <w:pPr>
                                <w:pStyle w:val="NormalWeb"/>
                                <w:bidi/>
                                <w:spacing w:before="0" w:beforeAutospacing="0" w:after="0" w:afterAutospacing="0"/>
                                <w:jc w:val="center"/>
                                <w:rPr>
                                  <w:rFonts w:eastAsia="Times New Roman" w:cs="Traditional Arabic"/>
                                  <w:color w:val="000000"/>
                                  <w:sz w:val="14"/>
                                  <w:szCs w:val="20"/>
                                  <w:lang w:bidi="ar-EG"/>
                                </w:rPr>
                              </w:pPr>
                              <w:r w:rsidRPr="005F153A">
                                <w:rPr>
                                  <w:rFonts w:cs="Traditional Arabic"/>
                                  <w:color w:val="000000"/>
                                  <w:sz w:val="14"/>
                                  <w:szCs w:val="20"/>
                                  <w:rtl/>
                                  <w:lang w:bidi="ar-EG"/>
                                </w:rPr>
                                <w:t xml:space="preserve">مقارنة وتوقع توقيت </w:t>
                              </w:r>
                              <w:r w:rsidRPr="005F153A">
                                <w:rPr>
                                  <w:rFonts w:eastAsia="Times New Roman" w:cs="Traditional Arabic"/>
                                  <w:color w:val="000000"/>
                                  <w:sz w:val="14"/>
                                  <w:szCs w:val="20"/>
                                  <w:lang w:bidi="ar-EG"/>
                                </w:rPr>
                                <w:t>UTC (USNO</w:t>
                              </w:r>
                              <w:r>
                                <w:rPr>
                                  <w:rFonts w:eastAsia="Times New Roman" w:cs="Traditional Arabic"/>
                                  <w:color w:val="000000"/>
                                  <w:sz w:val="14"/>
                                  <w:szCs w:val="20"/>
                                  <w:lang w:bidi="ar-EG"/>
                                </w:rPr>
                                <w:t>)</w:t>
                              </w:r>
                            </w:p>
                          </w:txbxContent>
                        </wps:txbx>
                        <wps:bodyPr rot="0" vert="horz" wrap="square" lIns="0" tIns="0" rIns="0" bIns="0" anchor="t" anchorCtr="0" upright="1">
                          <a:spAutoFit/>
                        </wps:bodyPr>
                      </wps:wsp>
                      <wps:wsp>
                        <wps:cNvPr id="620" name="Rectangle 614"/>
                        <wps:cNvSpPr>
                          <a:spLocks noChangeArrowheads="1"/>
                        </wps:cNvSpPr>
                        <wps:spPr bwMode="auto">
                          <a:xfrm>
                            <a:off x="534100" y="2199212"/>
                            <a:ext cx="515600" cy="379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5F153A" w:rsidRDefault="00073FE5" w:rsidP="00EE7571">
                              <w:pPr>
                                <w:pStyle w:val="NormalWeb"/>
                                <w:bidi/>
                                <w:spacing w:before="0" w:beforeAutospacing="0" w:after="0" w:afterAutospacing="0"/>
                                <w:jc w:val="center"/>
                                <w:rPr>
                                  <w:sz w:val="14"/>
                                  <w:szCs w:val="20"/>
                                </w:rPr>
                              </w:pPr>
                              <w:r w:rsidRPr="005F153A">
                                <w:rPr>
                                  <w:rFonts w:cs="Traditional Arabic"/>
                                  <w:color w:val="000000"/>
                                  <w:sz w:val="14"/>
                                  <w:szCs w:val="20"/>
                                  <w:rtl/>
                                  <w:lang w:bidi="ar-EG"/>
                                </w:rPr>
                                <w:t>محطة مراقبة</w:t>
                              </w:r>
                              <w:r w:rsidRPr="005F153A">
                                <w:rPr>
                                  <w:rFonts w:cs="Traditional Arabic"/>
                                  <w:color w:val="000000"/>
                                  <w:sz w:val="14"/>
                                  <w:szCs w:val="20"/>
                                  <w:rtl/>
                                  <w:lang w:bidi="ar-EG"/>
                                </w:rPr>
                                <w:br/>
                                <w:t>لدى </w:t>
                              </w:r>
                              <w:r>
                                <w:rPr>
                                  <w:rFonts w:eastAsia="Times New Roman" w:cs="Traditional Arabic"/>
                                  <w:color w:val="000000"/>
                                  <w:sz w:val="14"/>
                                  <w:szCs w:val="20"/>
                                  <w:lang w:bidi="ar-EG"/>
                                </w:rPr>
                                <w:t>N.G</w:t>
                              </w:r>
                              <w:r w:rsidRPr="005F153A">
                                <w:rPr>
                                  <w:rFonts w:eastAsia="Times New Roman" w:cs="Traditional Arabic"/>
                                  <w:color w:val="000000"/>
                                  <w:sz w:val="14"/>
                                  <w:szCs w:val="20"/>
                                  <w:lang w:bidi="ar-EG"/>
                                </w:rPr>
                                <w:t>.A</w:t>
                              </w:r>
                            </w:p>
                          </w:txbxContent>
                        </wps:txbx>
                        <wps:bodyPr rot="0" vert="horz" wrap="square" lIns="0" tIns="0" rIns="0" bIns="0" anchor="t" anchorCtr="0" upright="1">
                          <a:spAutoFit/>
                        </wps:bodyPr>
                      </wps:wsp>
                      <wps:wsp>
                        <wps:cNvPr id="621" name="Rectangle 615"/>
                        <wps:cNvSpPr>
                          <a:spLocks noChangeArrowheads="1"/>
                        </wps:cNvSpPr>
                        <wps:spPr bwMode="auto">
                          <a:xfrm>
                            <a:off x="36800" y="2733015"/>
                            <a:ext cx="515700" cy="29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5F153A" w:rsidRDefault="00073FE5" w:rsidP="00EE7571">
                              <w:pPr>
                                <w:pStyle w:val="NormalWeb"/>
                                <w:bidi/>
                                <w:spacing w:before="0" w:beforeAutospacing="0" w:after="0" w:afterAutospacing="0"/>
                                <w:jc w:val="center"/>
                                <w:rPr>
                                  <w:sz w:val="14"/>
                                  <w:szCs w:val="20"/>
                                </w:rPr>
                              </w:pPr>
                              <w:r w:rsidRPr="005F153A">
                                <w:rPr>
                                  <w:rFonts w:cs="Traditional Arabic"/>
                                  <w:color w:val="000000"/>
                                  <w:sz w:val="14"/>
                                  <w:szCs w:val="20"/>
                                  <w:rtl/>
                                  <w:lang w:bidi="ar-EG"/>
                                </w:rPr>
                                <w:t>مراقب</w:t>
                              </w:r>
                              <w:r w:rsidRPr="005F153A">
                                <w:rPr>
                                  <w:rFonts w:cs="Traditional Arabic"/>
                                  <w:color w:val="000000"/>
                                  <w:sz w:val="14"/>
                                  <w:szCs w:val="20"/>
                                  <w:rtl/>
                                  <w:lang w:bidi="ar-EG"/>
                                </w:rPr>
                                <w:br/>
                              </w:r>
                              <w:r>
                                <w:rPr>
                                  <w:rFonts w:eastAsia="Times New Roman" w:cs="Traditional Arabic"/>
                                  <w:color w:val="000000"/>
                                  <w:sz w:val="14"/>
                                  <w:szCs w:val="20"/>
                                  <w:lang w:bidi="ar-EG"/>
                                </w:rPr>
                                <w:t>USNO</w:t>
                              </w:r>
                            </w:p>
                          </w:txbxContent>
                        </wps:txbx>
                        <wps:bodyPr rot="0" vert="horz" wrap="square" lIns="0" tIns="0" rIns="0" bIns="0" anchor="t" anchorCtr="0" upright="1">
                          <a:spAutoFit/>
                        </wps:bodyPr>
                      </wps:wsp>
                      <wps:wsp>
                        <wps:cNvPr id="622" name="Rectangle 616"/>
                        <wps:cNvSpPr>
                          <a:spLocks noChangeArrowheads="1"/>
                        </wps:cNvSpPr>
                        <wps:spPr bwMode="auto">
                          <a:xfrm>
                            <a:off x="5119996" y="2749516"/>
                            <a:ext cx="741699" cy="29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5F153A" w:rsidRDefault="00073FE5" w:rsidP="00EE7571">
                              <w:pPr>
                                <w:pStyle w:val="NormalWeb"/>
                                <w:bidi/>
                                <w:spacing w:before="0" w:beforeAutospacing="0" w:after="0" w:afterAutospacing="0"/>
                                <w:jc w:val="center"/>
                                <w:rPr>
                                  <w:rFonts w:eastAsia="Times New Roman" w:cs="Traditional Arabic"/>
                                  <w:color w:val="000000"/>
                                  <w:sz w:val="14"/>
                                  <w:szCs w:val="20"/>
                                  <w:lang w:bidi="ar-EG"/>
                                </w:rPr>
                              </w:pPr>
                              <w:r>
                                <w:rPr>
                                  <w:rFonts w:cs="Traditional Arabic"/>
                                  <w:color w:val="000000"/>
                                  <w:sz w:val="14"/>
                                  <w:szCs w:val="20"/>
                                  <w:rtl/>
                                  <w:lang w:bidi="ar-EG"/>
                                </w:rPr>
                                <w:t>معلمات ضبط</w:t>
                              </w:r>
                              <w:r w:rsidRPr="005F153A">
                                <w:rPr>
                                  <w:rFonts w:cs="Traditional Arabic"/>
                                  <w:color w:val="000000"/>
                                  <w:sz w:val="14"/>
                                  <w:szCs w:val="20"/>
                                  <w:rtl/>
                                  <w:lang w:bidi="ar-EG"/>
                                </w:rPr>
                                <w:t xml:space="preserve"> توقيت </w:t>
                              </w:r>
                              <w:r w:rsidRPr="005F153A">
                                <w:rPr>
                                  <w:rFonts w:eastAsia="Times New Roman" w:cs="Traditional Arabic"/>
                                  <w:color w:val="000000"/>
                                  <w:sz w:val="14"/>
                                  <w:szCs w:val="20"/>
                                  <w:lang w:bidi="ar-EG"/>
                                </w:rPr>
                                <w:t>UTC (USNO</w:t>
                              </w:r>
                              <w:r>
                                <w:rPr>
                                  <w:rFonts w:eastAsia="Times New Roman" w:cs="Traditional Arabic"/>
                                  <w:color w:val="000000"/>
                                  <w:sz w:val="14"/>
                                  <w:szCs w:val="20"/>
                                  <w:lang w:bidi="ar-EG"/>
                                </w:rPr>
                                <w:t>)</w:t>
                              </w:r>
                            </w:p>
                          </w:txbxContent>
                        </wps:txbx>
                        <wps:bodyPr rot="0" vert="horz" wrap="square" lIns="0" tIns="0" rIns="0" bIns="0" anchor="t" anchorCtr="0" upright="1">
                          <a:spAutoFit/>
                        </wps:bodyPr>
                      </wps:wsp>
                      <wps:wsp>
                        <wps:cNvPr id="623" name="Rectangle 617"/>
                        <wps:cNvSpPr>
                          <a:spLocks noChangeArrowheads="1"/>
                        </wps:cNvSpPr>
                        <wps:spPr bwMode="auto">
                          <a:xfrm>
                            <a:off x="3821597" y="2095812"/>
                            <a:ext cx="818499" cy="379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5F153A" w:rsidRDefault="00073FE5" w:rsidP="00EE7571">
                              <w:pPr>
                                <w:pStyle w:val="NormalWeb"/>
                                <w:bidi/>
                                <w:spacing w:before="0" w:beforeAutospacing="0" w:after="0" w:afterAutospacing="0"/>
                                <w:jc w:val="center"/>
                                <w:rPr>
                                  <w:rFonts w:eastAsia="Times New Roman" w:cs="Traditional Arabic"/>
                                  <w:color w:val="000000"/>
                                  <w:sz w:val="14"/>
                                  <w:szCs w:val="20"/>
                                  <w:lang w:bidi="ar-EG"/>
                                </w:rPr>
                              </w:pPr>
                              <w:r>
                                <w:rPr>
                                  <w:rFonts w:cs="Traditional Arabic"/>
                                  <w:color w:val="000000"/>
                                  <w:sz w:val="14"/>
                                  <w:szCs w:val="20"/>
                                  <w:rtl/>
                                  <w:lang w:bidi="ar-EG"/>
                                </w:rPr>
                                <w:t xml:space="preserve">التحديد الدقيق للموارد لدى </w:t>
                              </w:r>
                              <w:r>
                                <w:rPr>
                                  <w:rFonts w:eastAsia="Times New Roman" w:cs="Traditional Arabic"/>
                                  <w:color w:val="000000"/>
                                  <w:sz w:val="14"/>
                                  <w:szCs w:val="20"/>
                                  <w:lang w:bidi="ar-EG"/>
                                </w:rPr>
                                <w:t>NGA</w:t>
                              </w:r>
                            </w:p>
                          </w:txbxContent>
                        </wps:txbx>
                        <wps:bodyPr rot="0" vert="horz" wrap="square" lIns="0" tIns="0" rIns="0" bIns="0" anchor="t" anchorCtr="0" upright="1">
                          <a:spAutoFit/>
                        </wps:bodyPr>
                      </wps:wsp>
                    </wpc:wpc>
                  </a:graphicData>
                </a:graphic>
              </wp:inline>
            </w:drawing>
          </mc:Choice>
          <mc:Fallback>
            <w:pict>
              <v:group w14:anchorId="21DD2894" id="Canvas 624" o:spid="_x0000_s1056" editas="canvas" style="width:468.85pt;height:278.6pt;mso-position-horizontal-relative:char;mso-position-vertical-relative:line" coordsize="59543,35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">
                <v:shape id="_x0000_s1057" type="#_x0000_t75" style="position:absolute;width:59543;height:35382;visibility:visible;mso-wrap-style:square">
                  <v:fill o:detectmouseclick="t"/>
                  <v:path o:connecttype="none"/>
                </v:shape>
                <v:rect id="Rectangle 504" o:spid="_x0000_s1058" style="position:absolute;left:51923;top:32537;width:741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073FE5" w:rsidRDefault="00073FE5" w:rsidP="00EE7571">
                        <w:pPr>
                          <w:spacing w:before="0" w:line="240" w:lineRule="auto"/>
                        </w:pPr>
                        <w:r>
                          <w:rPr>
                            <w:rFonts w:cs="Times New Roman"/>
                            <w:color w:val="000000"/>
                            <w:sz w:val="14"/>
                            <w:szCs w:val="14"/>
                          </w:rPr>
                          <w:t>Sat_time_freq-04-01</w:t>
                        </w:r>
                      </w:p>
                    </w:txbxContent>
                  </v:textbox>
                </v:rect>
                <v:shape id="Picture 505" o:spid="_x0000_s1059" type="#_x0000_t75" style="position:absolute;left:146;top:152;width:59168;height:29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2rtvFAAAA3AAAAA8AAABkcnMvZG93bnJldi54bWxEj0FrwkAUhO+F/oflFXprNhGUJrqGViiI&#10;0EMT8fzIPrPB7NuYXTX213cLhR6HmfmGWZWT7cWVRt85VpAlKQjixumOWwX7+uPlFYQPyBp7x6Tg&#10;Th7K9ePDCgvtbvxF1yq0IkLYF6jAhDAUUvrGkEWfuIE4ekc3WgxRjq3UI94i3PZylqYLabHjuGBw&#10;oI2h5lRdrILz5jOvt9nBmvb7/Zx39aKau51Sz0/T2xJEoCn8h//aW61gnu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tq7bxQAAANwAAAAPAAAAAAAAAAAAAAAA&#10;AJ8CAABkcnMvZG93bnJldi54bWxQSwUGAAAAAAQABAD3AAAAkQMAAAAA&#10;">
                  <v:imagedata r:id="rId75" o:title=""/>
                </v:shape>
                <v:shape id="Picture 599" o:spid="_x0000_s1060" type="#_x0000_t75" style="position:absolute;left:176;top:1800;width:59168;height:29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f2S7DAAAA3AAAAA8AAABkcnMvZG93bnJldi54bWxET89rwjAUvg/8H8ITvM3UijI6owxlIl7c&#10;VOr10bw1Zc1LSTKt/vXLYbDjx/d7septK67kQ+NYwWScgSCunG64VnA+vT+/gAgRWWPrmBTcKcBq&#10;OXhaYKHdjT/peoy1SCEcClRgYuwKKUNlyGIYu444cV/OW4wJ+lpqj7cUbluZZ9lcWmw4NRjsaG2o&#10;+j7+WAXVJZ8eTuXGzMpu7rePfX74uJdKjYb92yuISH38F/+5d1rBbJLmpzPp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ZLsMAAADcAAAADwAAAAAAAAAAAAAAAACf&#10;AgAAZHJzL2Rvd25yZXYueG1sUEsFBgAAAAAEAAQA9wAAAI8DAAAAAA==&#10;">
                  <v:imagedata r:id="rId76" o:title=""/>
                </v:shape>
                <v:rect id="Rectangle 600" o:spid="_x0000_s1061" style="position:absolute;left:8908;top:2572;width:3378;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txsYA&#10;AADcAAAADwAAAGRycy9kb3ducmV2LnhtbESPQWvCQBSE74X+h+UVvBTdRLBozEZKQfAgFGMP9fbI&#10;vmbTZt+G7NbE/npXEHocZuYbJt+MthVn6n3jWEE6S0AQV043XCv4OG6nSxA+IGtsHZOCC3nYFI8P&#10;OWbaDXygcxlqESHsM1RgQugyKX1lyKKfuY44el+utxii7Gupexwi3LZyniQv0mLDccFgR2+Gqp/y&#10;1yrYvn82xH/y8LxaDu67mp9Ks++UmjyNr2sQgcbwH763d1rBIk3hdiYeAV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FtxsYAAADcAAAADwAAAAAAAAAAAAAAAACYAgAAZHJz&#10;L2Rvd25yZXYueG1sUEsFBgAAAAAEAAQA9QAAAIsDAAAAAA==&#10;" filled="f" stroked="f">
                  <v:textbox style="mso-fit-shape-to-text:t" inset="0,0,0,0">
                    <w:txbxContent>
                      <w:p w:rsidR="00073FE5" w:rsidRDefault="00073FE5" w:rsidP="00EE7571">
                        <w:pPr>
                          <w:pStyle w:val="NormalWeb"/>
                          <w:bidi/>
                          <w:spacing w:before="0" w:beforeAutospacing="0" w:after="0" w:afterAutospacing="0"/>
                          <w:jc w:val="both"/>
                        </w:pPr>
                        <w:r>
                          <w:rPr>
                            <w:rFonts w:cs="Traditional Arabic"/>
                            <w:color w:val="000000"/>
                            <w:sz w:val="22"/>
                            <w:szCs w:val="22"/>
                            <w:rtl/>
                            <w:lang w:bidi="ar-EG"/>
                          </w:rPr>
                          <w:t>سواتل</w:t>
                        </w:r>
                      </w:p>
                    </w:txbxContent>
                  </v:textbox>
                </v:rect>
                <v:rect id="Rectangle 601" o:spid="_x0000_s1062" style="position:absolute;left:35349;top:2661;width:3868;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hQ8UA&#10;AADcAAAADwAAAGRycy9kb3ducmV2LnhtbESPQWvCQBSE74X+h+UVvBTdVGzR6CpFEDwIYuxBb4/s&#10;M5s2+zZkVxP99a5Q8DjMzDfMbNHZSlyo8aVjBR+DBARx7nTJhYKf/ao/BuEDssbKMSm4kofF/PVl&#10;hql2Le/okoVCRAj7FBWYEOpUSp8bsugHriaO3sk1FkOUTSF1g22E20oOk+RLWiw5LhisaWko/8vO&#10;VsFqeyiJb3L3Phm37jcfHjOzqZXqvXXfUxCBuvAM/7fXWsHnaA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eFDxQAAANwAAAAPAAAAAAAAAAAAAAAAAJgCAABkcnMv&#10;ZG93bnJldi54bWxQSwUGAAAAAAQABAD1AAAAigMAAAAA&#10;" filled="f" stroked="f">
                  <v:textbox style="mso-fit-shape-to-text:t" inset="0,0,0,0">
                    <w:txbxContent>
                      <w:p w:rsidR="00073FE5" w:rsidRDefault="00073FE5" w:rsidP="00EE7571">
                        <w:pPr>
                          <w:pStyle w:val="NormalWeb"/>
                          <w:bidi/>
                          <w:spacing w:before="0" w:beforeAutospacing="0" w:after="0" w:afterAutospacing="0"/>
                          <w:jc w:val="both"/>
                          <w:rPr>
                            <w:rtl/>
                          </w:rPr>
                        </w:pPr>
                        <w:r>
                          <w:rPr>
                            <w:rFonts w:cs="Traditional Arabic"/>
                            <w:color w:val="000000"/>
                            <w:sz w:val="22"/>
                            <w:szCs w:val="22"/>
                            <w:rtl/>
                            <w:lang w:bidi="ar-EG"/>
                          </w:rPr>
                          <w:t>محطة رفع</w:t>
                        </w:r>
                      </w:p>
                    </w:txbxContent>
                  </v:textbox>
                </v:rect>
                <v:rect id="Rectangle 602" o:spid="_x0000_s1063" style="position:absolute;left:51288;top:4108;width:5798;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E2MUA&#10;AADcAAAADwAAAGRycy9kb3ducmV2LnhtbESPQWvCQBSE74X+h+UVvBTdVLRodJUiCB4EMe1Bb4/s&#10;M5s2+zZkVxP99a4g9DjMzDfMfNnZSlyo8aVjBR+DBARx7nTJhYKf73V/AsIHZI2VY1JwJQ/LxevL&#10;HFPtWt7TJQuFiBD2KSowIdSplD43ZNEPXE0cvZNrLIYom0LqBtsIt5UcJsmntFhyXDBY08pQ/ped&#10;rYL17lAS3+T+fTpp3W8+PGZmWyvVe+u+ZiACdeE//GxvtILxa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UTYxQAAANwAAAAPAAAAAAAAAAAAAAAAAJgCAABkcnMv&#10;ZG93bnJldi54bWxQSwUGAAAAAAQABAD1AAAAigMAAAAA&#10;" filled="f" stroked="f">
                  <v:textbox style="mso-fit-shape-to-text:t" inset="0,0,0,0">
                    <w:txbxContent>
                      <w:p w:rsidR="00073FE5" w:rsidRDefault="00073FE5" w:rsidP="00EE7571">
                        <w:pPr>
                          <w:pStyle w:val="NormalWeb"/>
                          <w:bidi/>
                          <w:spacing w:before="0" w:beforeAutospacing="0" w:after="0" w:afterAutospacing="0"/>
                          <w:jc w:val="both"/>
                        </w:pPr>
                        <w:r>
                          <w:rPr>
                            <w:rFonts w:cs="Traditional Arabic"/>
                            <w:color w:val="000000"/>
                            <w:sz w:val="22"/>
                            <w:szCs w:val="22"/>
                            <w:rtl/>
                            <w:lang w:bidi="ar-EG"/>
                          </w:rPr>
                          <w:t>معلمات النظام</w:t>
                        </w:r>
                      </w:p>
                    </w:txbxContent>
                  </v:textbox>
                </v:rect>
                <v:rect id="Rectangle 603" o:spid="_x0000_s1064" style="position:absolute;left:52945;top:12256;width:3194;height:5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EfMYA&#10;AADcAAAADwAAAGRycy9kb3ducmV2LnhtbESPT2vCQBTE74V+h+UVequbljZodBXpH5KjRkG9PbLP&#10;JJh9G7Jbk/bTu4LgcZiZ3zCzxWAacabO1ZYVvI4iEMSF1TWXCrabn5cxCOeRNTaWScEfOVjMHx9m&#10;mGjb85rOuS9FgLBLUEHlfZtI6YqKDLqRbYmDd7SdQR9kV0rdYR/gppFvURRLgzWHhQpb+qyoOOW/&#10;RkE6bpf7zP73ZfN9SHer3eRrM/FKPT8NyykIT4O/h2/tTCv4eI/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EfMYAAADcAAAADwAAAAAAAAAAAAAAAACYAgAAZHJz&#10;L2Rvd25yZXYueG1sUEsFBgAAAAAEAAQA9QAAAIsDAAAAAA==&#10;" filled="f" stroked="f">
                  <v:textbox inset="0,0,0,0">
                    <w:txbxContent>
                      <w:p w:rsidR="00073FE5" w:rsidRDefault="00073FE5" w:rsidP="00EE7571">
                        <w:pPr>
                          <w:pStyle w:val="NormalWeb"/>
                          <w:bidi/>
                          <w:spacing w:before="0" w:beforeAutospacing="0" w:after="0" w:afterAutospacing="0"/>
                          <w:jc w:val="center"/>
                        </w:pPr>
                        <w:r>
                          <w:rPr>
                            <w:rFonts w:cs="Traditional Arabic"/>
                            <w:color w:val="000000"/>
                            <w:sz w:val="22"/>
                            <w:szCs w:val="22"/>
                            <w:rtl/>
                            <w:lang w:bidi="ar-EG"/>
                          </w:rPr>
                          <w:t>محطة تحكم رئيسية</w:t>
                        </w:r>
                      </w:p>
                    </w:txbxContent>
                  </v:textbox>
                </v:rect>
                <v:rect id="Rectangle 604" o:spid="_x0000_s1065" style="position:absolute;left:39744;top:14383;width:5118;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d/NMYA&#10;AADcAAAADwAAAGRycy9kb3ducmV2LnhtbESPQWvCQBSE74X+h+UVvBTdVGrV1FWKIPQgiKkHvT2y&#10;r9lo9m3Ibk3qr3cFweMwM98ws0VnK3GmxpeOFbwNEhDEudMlFwp2P6v+BIQPyBorx6Tgnzws5s9P&#10;M0y1a3lL5ywUIkLYp6jAhFCnUvrckEU/cDVx9H5dYzFE2RRSN9hGuK3kMEk+pMWS44LBmpaG8lP2&#10;ZxWsNvuS+CK3r9NJ64758JCZda1U76X7+gQRqAuP8L39rRWM3sd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d/NMYAAADcAAAADwAAAAAAAAAAAAAAAACYAgAAZHJz&#10;L2Rvd25yZXYueG1sUEsFBgAAAAAEAAQA9QAAAIsDAAAAAA==&#10;" filled="f" stroked="f">
                  <v:textbox style="mso-fit-shape-to-text:t" inset="0,0,0,0">
                    <w:txbxContent>
                      <w:p w:rsidR="00073FE5" w:rsidRDefault="00073FE5" w:rsidP="00EE7571">
                        <w:pPr>
                          <w:pStyle w:val="NormalWeb"/>
                          <w:bidi/>
                          <w:spacing w:before="0" w:beforeAutospacing="0" w:after="0" w:afterAutospacing="0"/>
                          <w:jc w:val="both"/>
                        </w:pPr>
                        <w:r>
                          <w:rPr>
                            <w:rFonts w:cs="Traditional Arabic"/>
                            <w:color w:val="000000"/>
                            <w:sz w:val="22"/>
                            <w:szCs w:val="22"/>
                            <w:rtl/>
                            <w:lang w:bidi="ar-EG"/>
                          </w:rPr>
                          <w:t>بيانات الرصد</w:t>
                        </w:r>
                      </w:p>
                    </w:txbxContent>
                  </v:textbox>
                </v:rect>
                <v:rect id="Rectangle 605" o:spid="_x0000_s1066" style="position:absolute;left:26301;top:13341;width:5124;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KucUA&#10;AADcAAAADwAAAGRycy9kb3ducmV2LnhtbESPQWvCQBSE7wX/w/IEL6IbhYpGVxFB6EEopj3o7ZF9&#10;ZqPZtyG7NdFf3y0IPQ4z8w2z2nS2EndqfOlYwWScgCDOnS65UPD9tR/NQfiArLFyTAoe5GGz7r2t&#10;MNWu5SPds1CICGGfogITQp1K6XNDFv3Y1cTRu7jGYoiyKaRusI1wW8lpksykxZLjgsGadobyW/Zj&#10;Few/TyXxUx6Hi3nrrvn0nJlDrdSg322XIAJ14T/8an9oBbPJO/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wq5xQAAANwAAAAPAAAAAAAAAAAAAAAAAJgCAABkcnMv&#10;ZG93bnJldi54bWxQSwUGAAAAAAQABAD1AAAAigMAAAAA&#10;" filled="f" stroked="f">
                  <v:textbox style="mso-fit-shape-to-text:t" inset="0,0,0,0">
                    <w:txbxContent>
                      <w:p w:rsidR="00073FE5" w:rsidRDefault="00073FE5" w:rsidP="00EE7571">
                        <w:pPr>
                          <w:pStyle w:val="NormalWeb"/>
                          <w:bidi/>
                          <w:spacing w:before="0" w:beforeAutospacing="0" w:after="0" w:afterAutospacing="0"/>
                          <w:jc w:val="both"/>
                        </w:pPr>
                        <w:r>
                          <w:rPr>
                            <w:rFonts w:cs="Traditional Arabic"/>
                            <w:color w:val="000000"/>
                            <w:sz w:val="22"/>
                            <w:szCs w:val="22"/>
                            <w:rtl/>
                            <w:lang w:bidi="ar-EG"/>
                          </w:rPr>
                          <w:t>معالجة مسبقة</w:t>
                        </w:r>
                      </w:p>
                    </w:txbxContent>
                  </v:textbox>
                </v:rect>
                <v:rect id="Rectangle 606" o:spid="_x0000_s1067" style="position:absolute;left:10908;top:13934;width:5156;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UzsYA&#10;AADcAAAADwAAAGRycy9kb3ducmV2LnhtbESPQWvCQBSE70L/w/IKXqRu4iHY1DWUguBBEKOH9vbI&#10;vmbTZt+G7Gpif31XEDwOM/MNsypG24oL9b5xrCCdJyCIK6cbrhWcjpuXJQgfkDW2jknBlTwU66fJ&#10;CnPtBj7QpQy1iBD2OSowIXS5lL4yZNHPXUccvW/XWwxR9rXUPQ4Rblu5SJJMWmw4Lhjs6MNQ9Vue&#10;rYLN/rMh/pOH2etycD/V4qs0u06p6fP4/gYi0Bge4Xt7qxVkaQa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2UzsYAAADcAAAADwAAAAAAAAAAAAAAAACYAgAAZHJz&#10;L2Rvd25yZXYueG1sUEsFBgAAAAAEAAQA9QAAAIsDAAAAAA==&#10;" filled="f" stroked="f">
                  <v:textbox style="mso-fit-shape-to-text:t" inset="0,0,0,0">
                    <w:txbxContent>
                      <w:p w:rsidR="00073FE5" w:rsidRPr="005F153A" w:rsidRDefault="00073FE5" w:rsidP="00EE7571">
                        <w:pPr>
                          <w:pStyle w:val="NormalWeb"/>
                          <w:bidi/>
                          <w:spacing w:before="0" w:beforeAutospacing="0" w:after="0" w:afterAutospacing="0"/>
                          <w:jc w:val="center"/>
                          <w:rPr>
                            <w:sz w:val="14"/>
                            <w:szCs w:val="20"/>
                          </w:rPr>
                        </w:pPr>
                        <w:r w:rsidRPr="005F153A">
                          <w:rPr>
                            <w:rFonts w:cs="Traditional Arabic"/>
                            <w:color w:val="000000"/>
                            <w:sz w:val="14"/>
                            <w:szCs w:val="20"/>
                            <w:rtl/>
                            <w:lang w:bidi="ar-EG"/>
                          </w:rPr>
                          <w:t>محطة مراقبة</w:t>
                        </w:r>
                        <w:r w:rsidRPr="005F153A">
                          <w:rPr>
                            <w:rFonts w:cs="Traditional Arabic"/>
                            <w:color w:val="000000"/>
                            <w:sz w:val="14"/>
                            <w:szCs w:val="20"/>
                            <w:rtl/>
                            <w:lang w:bidi="ar-EG"/>
                          </w:rPr>
                          <w:br/>
                          <w:t>لدى </w:t>
                        </w:r>
                        <w:r w:rsidRPr="005F153A">
                          <w:rPr>
                            <w:rFonts w:eastAsia="Times New Roman" w:cs="Traditional Arabic"/>
                            <w:color w:val="000000"/>
                            <w:sz w:val="14"/>
                            <w:szCs w:val="20"/>
                            <w:lang w:bidi="ar-EG"/>
                          </w:rPr>
                          <w:t>U.S.A.F</w:t>
                        </w:r>
                      </w:p>
                    </w:txbxContent>
                  </v:textbox>
                </v:rect>
                <v:rect id="Rectangle 608" o:spid="_x0000_s1068" style="position:absolute;left:20414;top:21717;width:4896;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xVcUA&#10;AADcAAAADwAAAGRycy9kb3ducmV2LnhtbESPQWvCQBSE7wX/w/IEL0U3erAaXUUEoQehmPagt0f2&#10;mY1m34bs1kR/fVcQehxm5htmue5sJW7U+NKxgvEoAUGcO11yoeDnezecgfABWWPlmBTcycN61Xtb&#10;Yqpdywe6ZaEQEcI+RQUmhDqV0ueGLPqRq4mjd3aNxRBlU0jdYBvhtpKTJJlKiyXHBYM1bQ3l1+zX&#10;Kth9HUvihzy8z2etu+STU2b2tVKDfrdZgAjUhf/wq/2pFUzHH/A8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TFVxQAAANwAAAAPAAAAAAAAAAAAAAAAAJgCAABkcnMv&#10;ZG93bnJldi54bWxQSwUGAAAAAAQABAD1AAAAigMAAAAA&#10;" filled="f" stroked="f">
                  <v:textbox style="mso-fit-shape-to-text:t" inset="0,0,0,0">
                    <w:txbxContent>
                      <w:p w:rsidR="00073FE5" w:rsidRDefault="00073FE5" w:rsidP="00EE7571">
                        <w:pPr>
                          <w:pStyle w:val="NormalWeb"/>
                          <w:bidi/>
                          <w:spacing w:before="0" w:beforeAutospacing="0" w:after="0" w:afterAutospacing="0"/>
                          <w:jc w:val="both"/>
                        </w:pPr>
                        <w:r>
                          <w:rPr>
                            <w:rFonts w:cs="Traditional Arabic"/>
                            <w:color w:val="000000"/>
                            <w:sz w:val="22"/>
                            <w:szCs w:val="22"/>
                            <w:rtl/>
                            <w:lang w:bidi="ar-EG"/>
                          </w:rPr>
                          <w:t>معالجة مسبقة</w:t>
                        </w:r>
                      </w:p>
                    </w:txbxContent>
                  </v:textbox>
                </v:rect>
                <v:rect id="Rectangle 611" o:spid="_x0000_s1069" style="position:absolute;left:13220;top:27464;width:958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6lJ8MA&#10;AADcAAAADwAAAGRycy9kb3ducmV2LnhtbERPz2vCMBS+D/wfwhO8jJnaQ6mdUUQQdhhIux3m7dG8&#10;NZ3NS2mirf71y2Gw48f3e7ObbCduNPjWsYLVMgFBXDvdcqPg8+P4koPwAVlj55gU3MnDbjt72mCh&#10;3cgl3arQiBjCvkAFJoS+kNLXhiz6peuJI/ftBoshwqGResAxhttOpkmSSYstxwaDPR0M1ZfqahUc&#10;T18t8UOWz+t8dD91eq7Me6/UYj7tX0EEmsK/+M/9phVkq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6lJ8MAAADcAAAADwAAAAAAAAAAAAAAAACYAgAAZHJzL2Rv&#10;d25yZXYueG1sUEsFBgAAAAAEAAQA9QAAAIgDAAAAAA==&#10;" filled="f" stroked="f">
                  <v:textbox style="mso-fit-shape-to-text:t" inset="0,0,0,0">
                    <w:txbxContent>
                      <w:p w:rsidR="00073FE5" w:rsidRPr="005F153A" w:rsidRDefault="00073FE5" w:rsidP="00EE7571">
                        <w:pPr>
                          <w:pStyle w:val="NormalWeb"/>
                          <w:bidi/>
                          <w:spacing w:before="0" w:beforeAutospacing="0" w:after="0" w:afterAutospacing="0"/>
                          <w:jc w:val="center"/>
                          <w:rPr>
                            <w:rFonts w:eastAsia="Times New Roman" w:cs="Traditional Arabic"/>
                            <w:color w:val="000000"/>
                            <w:sz w:val="14"/>
                            <w:szCs w:val="20"/>
                            <w:lang w:bidi="ar-EG"/>
                          </w:rPr>
                        </w:pPr>
                        <w:r>
                          <w:rPr>
                            <w:rFonts w:cs="Traditional Arabic"/>
                            <w:color w:val="000000"/>
                            <w:sz w:val="14"/>
                            <w:szCs w:val="20"/>
                            <w:rtl/>
                            <w:lang w:bidi="ar-EG"/>
                          </w:rPr>
                          <w:t xml:space="preserve">المعالجة المسبقة لبيانات </w:t>
                        </w:r>
                        <w:r>
                          <w:rPr>
                            <w:rFonts w:eastAsia="Times New Roman" w:cs="Traditional Arabic"/>
                            <w:color w:val="000000"/>
                            <w:sz w:val="14"/>
                            <w:szCs w:val="20"/>
                            <w:lang w:bidi="ar-EG"/>
                          </w:rPr>
                          <w:t>BIPM</w:t>
                        </w:r>
                      </w:p>
                    </w:txbxContent>
                  </v:textbox>
                </v:rect>
                <v:rect id="Rectangle 612" o:spid="_x0000_s1070" style="position:absolute;left:31425;top:27495;width:673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AvMYA&#10;AADcAAAADwAAAGRycy9kb3ducmV2LnhtbESPQWvCQBSE7wX/w/IEL0U35hBi6ioiCD0IJbGHentk&#10;X7Nps29DdmvS/vpuoeBxmJlvmO1+sp240eBbxwrWqwQEce10y42C18tpmYPwAVlj55gUfJOH/W72&#10;sMVCu5FLulWhERHCvkAFJoS+kNLXhiz6leuJo/fuBoshyqGResAxwm0n0yTJpMWW44LBno6G6s/q&#10;yyo4vby1xD+yfNzko/uo02tlzr1Si/l0eAIRaAr38H/7WSvI1h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IAvMYAAADcAAAADwAAAAAAAAAAAAAAAACYAgAAZHJz&#10;L2Rvd25yZXYueG1sUEsFBgAAAAAEAAQA9QAAAIsDAAAAAA==&#10;" filled="f" stroked="f">
                  <v:textbox style="mso-fit-shape-to-text:t" inset="0,0,0,0">
                    <w:txbxContent>
                      <w:p w:rsidR="00073FE5" w:rsidRPr="005F153A" w:rsidRDefault="00073FE5" w:rsidP="00EE7571">
                        <w:pPr>
                          <w:pStyle w:val="NormalWeb"/>
                          <w:bidi/>
                          <w:spacing w:before="0" w:beforeAutospacing="0" w:after="0" w:afterAutospacing="0"/>
                          <w:jc w:val="center"/>
                          <w:rPr>
                            <w:rFonts w:eastAsia="Times New Roman" w:cs="Traditional Arabic"/>
                            <w:color w:val="000000"/>
                            <w:sz w:val="14"/>
                            <w:szCs w:val="20"/>
                            <w:lang w:bidi="ar-EG"/>
                          </w:rPr>
                        </w:pPr>
                        <w:r w:rsidRPr="005F153A">
                          <w:rPr>
                            <w:rFonts w:cs="Traditional Arabic"/>
                            <w:color w:val="000000"/>
                            <w:sz w:val="14"/>
                            <w:szCs w:val="20"/>
                            <w:rtl/>
                            <w:lang w:bidi="ar-EG"/>
                          </w:rPr>
                          <w:t xml:space="preserve">مقارنة وتوقع توقيت </w:t>
                        </w:r>
                        <w:r w:rsidRPr="005F153A">
                          <w:rPr>
                            <w:rFonts w:eastAsia="Times New Roman" w:cs="Traditional Arabic"/>
                            <w:color w:val="000000"/>
                            <w:sz w:val="14"/>
                            <w:szCs w:val="20"/>
                            <w:lang w:bidi="ar-EG"/>
                          </w:rPr>
                          <w:t>UTC (USNO</w:t>
                        </w:r>
                        <w:r>
                          <w:rPr>
                            <w:rFonts w:eastAsia="Times New Roman" w:cs="Traditional Arabic"/>
                            <w:color w:val="000000"/>
                            <w:sz w:val="14"/>
                            <w:szCs w:val="20"/>
                            <w:lang w:bidi="ar-EG"/>
                          </w:rPr>
                          <w:t>)</w:t>
                        </w:r>
                      </w:p>
                    </w:txbxContent>
                  </v:textbox>
                </v:rect>
                <v:rect id="Rectangle 614" o:spid="_x0000_s1071" style="position:absolute;left:5341;top:21992;width:5156;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jnMIA&#10;AADcAAAADwAAAGRycy9kb3ducmV2LnhtbERPTYvCMBC9C/sfwix4EU3tQdxqlGVB8CAsVg/rbWjG&#10;ptpMShNt3V9vDoLHx/terntbizu1vnKsYDpJQBAXTldcKjgeNuM5CB+QNdaOScGDPKxXH4MlZtp1&#10;vKd7HkoRQ9hnqMCE0GRS+sKQRT9xDXHkzq61GCJsS6lb7GK4rWWaJDNpseLYYLChH0PFNb9ZBZvf&#10;v4r4X+5HX/POXYr0lJtdo9Tws/9egAjUh7f45d5qBbM0zo9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GOcwgAAANwAAAAPAAAAAAAAAAAAAAAAAJgCAABkcnMvZG93&#10;bnJldi54bWxQSwUGAAAAAAQABAD1AAAAhwMAAAAA&#10;" filled="f" stroked="f">
                  <v:textbox style="mso-fit-shape-to-text:t" inset="0,0,0,0">
                    <w:txbxContent>
                      <w:p w:rsidR="00073FE5" w:rsidRPr="005F153A" w:rsidRDefault="00073FE5" w:rsidP="00EE7571">
                        <w:pPr>
                          <w:pStyle w:val="NormalWeb"/>
                          <w:bidi/>
                          <w:spacing w:before="0" w:beforeAutospacing="0" w:after="0" w:afterAutospacing="0"/>
                          <w:jc w:val="center"/>
                          <w:rPr>
                            <w:sz w:val="14"/>
                            <w:szCs w:val="20"/>
                          </w:rPr>
                        </w:pPr>
                        <w:r w:rsidRPr="005F153A">
                          <w:rPr>
                            <w:rFonts w:cs="Traditional Arabic"/>
                            <w:color w:val="000000"/>
                            <w:sz w:val="14"/>
                            <w:szCs w:val="20"/>
                            <w:rtl/>
                            <w:lang w:bidi="ar-EG"/>
                          </w:rPr>
                          <w:t>محطة مراقبة</w:t>
                        </w:r>
                        <w:r w:rsidRPr="005F153A">
                          <w:rPr>
                            <w:rFonts w:cs="Traditional Arabic"/>
                            <w:color w:val="000000"/>
                            <w:sz w:val="14"/>
                            <w:szCs w:val="20"/>
                            <w:rtl/>
                            <w:lang w:bidi="ar-EG"/>
                          </w:rPr>
                          <w:br/>
                          <w:t>لدى </w:t>
                        </w:r>
                        <w:r>
                          <w:rPr>
                            <w:rFonts w:eastAsia="Times New Roman" w:cs="Traditional Arabic"/>
                            <w:color w:val="000000"/>
                            <w:sz w:val="14"/>
                            <w:szCs w:val="20"/>
                            <w:lang w:bidi="ar-EG"/>
                          </w:rPr>
                          <w:t>N.G</w:t>
                        </w:r>
                        <w:r w:rsidRPr="005F153A">
                          <w:rPr>
                            <w:rFonts w:eastAsia="Times New Roman" w:cs="Traditional Arabic"/>
                            <w:color w:val="000000"/>
                            <w:sz w:val="14"/>
                            <w:szCs w:val="20"/>
                            <w:lang w:bidi="ar-EG"/>
                          </w:rPr>
                          <w:t>.A</w:t>
                        </w:r>
                      </w:p>
                    </w:txbxContent>
                  </v:textbox>
                </v:rect>
                <v:rect id="Rectangle 615" o:spid="_x0000_s1072" style="position:absolute;left:368;top:27330;width:515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GB8YA&#10;AADcAAAADwAAAGRycy9kb3ducmV2LnhtbESPQWvCQBSE74X+h+UVvJS6SQ5iY9ZQCkIPQjF6aG+P&#10;7DMbzb4N2a1J/fVuoeBxmJlvmKKcbCcuNPjWsYJ0noAgrp1uuVFw2G9eliB8QNbYOSYFv+ShXD8+&#10;FJhrN/KOLlVoRISwz1GBCaHPpfS1IYt+7nri6B3dYDFEOTRSDzhGuO1kliQLabHluGCwp3dD9bn6&#10;sQo2n18t8VXunl+XozvV2Xdltr1Ss6fpbQUi0BTu4f/2h1awyFL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jGB8YAAADcAAAADwAAAAAAAAAAAAAAAACYAgAAZHJz&#10;L2Rvd25yZXYueG1sUEsFBgAAAAAEAAQA9QAAAIsDAAAAAA==&#10;" filled="f" stroked="f">
                  <v:textbox style="mso-fit-shape-to-text:t" inset="0,0,0,0">
                    <w:txbxContent>
                      <w:p w:rsidR="00073FE5" w:rsidRPr="005F153A" w:rsidRDefault="00073FE5" w:rsidP="00EE7571">
                        <w:pPr>
                          <w:pStyle w:val="NormalWeb"/>
                          <w:bidi/>
                          <w:spacing w:before="0" w:beforeAutospacing="0" w:after="0" w:afterAutospacing="0"/>
                          <w:jc w:val="center"/>
                          <w:rPr>
                            <w:sz w:val="14"/>
                            <w:szCs w:val="20"/>
                          </w:rPr>
                        </w:pPr>
                        <w:r w:rsidRPr="005F153A">
                          <w:rPr>
                            <w:rFonts w:cs="Traditional Arabic"/>
                            <w:color w:val="000000"/>
                            <w:sz w:val="14"/>
                            <w:szCs w:val="20"/>
                            <w:rtl/>
                            <w:lang w:bidi="ar-EG"/>
                          </w:rPr>
                          <w:t>مراقب</w:t>
                        </w:r>
                        <w:r w:rsidRPr="005F153A">
                          <w:rPr>
                            <w:rFonts w:cs="Traditional Arabic"/>
                            <w:color w:val="000000"/>
                            <w:sz w:val="14"/>
                            <w:szCs w:val="20"/>
                            <w:rtl/>
                            <w:lang w:bidi="ar-EG"/>
                          </w:rPr>
                          <w:br/>
                        </w:r>
                        <w:r>
                          <w:rPr>
                            <w:rFonts w:eastAsia="Times New Roman" w:cs="Traditional Arabic"/>
                            <w:color w:val="000000"/>
                            <w:sz w:val="14"/>
                            <w:szCs w:val="20"/>
                            <w:lang w:bidi="ar-EG"/>
                          </w:rPr>
                          <w:t>USNO</w:t>
                        </w:r>
                      </w:p>
                    </w:txbxContent>
                  </v:textbox>
                </v:rect>
                <v:rect id="Rectangle 616" o:spid="_x0000_s1073" style="position:absolute;left:51199;top:27495;width:7417;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YcMUA&#10;AADcAAAADwAAAGRycy9kb3ducmV2LnhtbESPQWvCQBSE70L/w/IKXkQ3zUFsdJVSEDwIYvRgb4/s&#10;MxubfRuyq4n99V1B8DjMzDfMYtXbWtyo9ZVjBR+TBARx4XTFpYLjYT2egfABWWPtmBTcycNq+TZY&#10;YKZdx3u65aEUEcI+QwUmhCaT0heGLPqJa4ijd3atxRBlW0rdYhfhtpZpkkylxYrjgsGGvg0Vv/nV&#10;KljvThXxn9yPPmeduxTpT262jVLD9/5rDiJQH17hZ3ujFUzTFB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lhwxQAAANwAAAAPAAAAAAAAAAAAAAAAAJgCAABkcnMv&#10;ZG93bnJldi54bWxQSwUGAAAAAAQABAD1AAAAigMAAAAA&#10;" filled="f" stroked="f">
                  <v:textbox style="mso-fit-shape-to-text:t" inset="0,0,0,0">
                    <w:txbxContent>
                      <w:p w:rsidR="00073FE5" w:rsidRPr="005F153A" w:rsidRDefault="00073FE5" w:rsidP="00EE7571">
                        <w:pPr>
                          <w:pStyle w:val="NormalWeb"/>
                          <w:bidi/>
                          <w:spacing w:before="0" w:beforeAutospacing="0" w:after="0" w:afterAutospacing="0"/>
                          <w:jc w:val="center"/>
                          <w:rPr>
                            <w:rFonts w:eastAsia="Times New Roman" w:cs="Traditional Arabic"/>
                            <w:color w:val="000000"/>
                            <w:sz w:val="14"/>
                            <w:szCs w:val="20"/>
                            <w:lang w:bidi="ar-EG"/>
                          </w:rPr>
                        </w:pPr>
                        <w:r>
                          <w:rPr>
                            <w:rFonts w:cs="Traditional Arabic"/>
                            <w:color w:val="000000"/>
                            <w:sz w:val="14"/>
                            <w:szCs w:val="20"/>
                            <w:rtl/>
                            <w:lang w:bidi="ar-EG"/>
                          </w:rPr>
                          <w:t>معلمات ضبط</w:t>
                        </w:r>
                        <w:r w:rsidRPr="005F153A">
                          <w:rPr>
                            <w:rFonts w:cs="Traditional Arabic"/>
                            <w:color w:val="000000"/>
                            <w:sz w:val="14"/>
                            <w:szCs w:val="20"/>
                            <w:rtl/>
                            <w:lang w:bidi="ar-EG"/>
                          </w:rPr>
                          <w:t xml:space="preserve"> توقيت </w:t>
                        </w:r>
                        <w:r w:rsidRPr="005F153A">
                          <w:rPr>
                            <w:rFonts w:eastAsia="Times New Roman" w:cs="Traditional Arabic"/>
                            <w:color w:val="000000"/>
                            <w:sz w:val="14"/>
                            <w:szCs w:val="20"/>
                            <w:lang w:bidi="ar-EG"/>
                          </w:rPr>
                          <w:t>UTC (USNO</w:t>
                        </w:r>
                        <w:r>
                          <w:rPr>
                            <w:rFonts w:eastAsia="Times New Roman" w:cs="Traditional Arabic"/>
                            <w:color w:val="000000"/>
                            <w:sz w:val="14"/>
                            <w:szCs w:val="20"/>
                            <w:lang w:bidi="ar-EG"/>
                          </w:rPr>
                          <w:t>)</w:t>
                        </w:r>
                      </w:p>
                    </w:txbxContent>
                  </v:textbox>
                </v:rect>
                <v:rect id="Rectangle 617" o:spid="_x0000_s1074" style="position:absolute;left:38215;top:20958;width:8185;height: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968YA&#10;AADcAAAADwAAAGRycy9kb3ducmV2LnhtbESPQWvCQBSE7wX/w/IEL0U3TUE0ZiNSEHoQitGD3h7Z&#10;12xq9m3Ibk3aX98tFHocZuYbJt+OthV36n3jWMHTIgFBXDndcK3gfNrPVyB8QNbYOiYFX+RhW0we&#10;csy0G/hI9zLUIkLYZ6jAhNBlUvrKkEW/cB1x9N5dbzFE2ddS9zhEuG1lmiRLabHhuGCwoxdD1a38&#10;tAr2b5eG+FseH9erwX1U6bU0h06p2XTcbUAEGsN/+K/9qhUs02f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b968YAAADcAAAADwAAAAAAAAAAAAAAAACYAgAAZHJz&#10;L2Rvd25yZXYueG1sUEsFBgAAAAAEAAQA9QAAAIsDAAAAAA==&#10;" filled="f" stroked="f">
                  <v:textbox style="mso-fit-shape-to-text:t" inset="0,0,0,0">
                    <w:txbxContent>
                      <w:p w:rsidR="00073FE5" w:rsidRPr="005F153A" w:rsidRDefault="00073FE5" w:rsidP="00EE7571">
                        <w:pPr>
                          <w:pStyle w:val="NormalWeb"/>
                          <w:bidi/>
                          <w:spacing w:before="0" w:beforeAutospacing="0" w:after="0" w:afterAutospacing="0"/>
                          <w:jc w:val="center"/>
                          <w:rPr>
                            <w:rFonts w:eastAsia="Times New Roman" w:cs="Traditional Arabic"/>
                            <w:color w:val="000000"/>
                            <w:sz w:val="14"/>
                            <w:szCs w:val="20"/>
                            <w:lang w:bidi="ar-EG"/>
                          </w:rPr>
                        </w:pPr>
                        <w:r>
                          <w:rPr>
                            <w:rFonts w:cs="Traditional Arabic"/>
                            <w:color w:val="000000"/>
                            <w:sz w:val="14"/>
                            <w:szCs w:val="20"/>
                            <w:rtl/>
                            <w:lang w:bidi="ar-EG"/>
                          </w:rPr>
                          <w:t xml:space="preserve">التحديد الدقيق للموارد لدى </w:t>
                        </w:r>
                        <w:r>
                          <w:rPr>
                            <w:rFonts w:eastAsia="Times New Roman" w:cs="Traditional Arabic"/>
                            <w:color w:val="000000"/>
                            <w:sz w:val="14"/>
                            <w:szCs w:val="20"/>
                            <w:lang w:bidi="ar-EG"/>
                          </w:rPr>
                          <w:t>NGA</w:t>
                        </w:r>
                      </w:p>
                    </w:txbxContent>
                  </v:textbox>
                </v:rect>
                <w10:anchorlock/>
              </v:group>
            </w:pict>
          </mc:Fallback>
        </mc:AlternateContent>
      </w:r>
    </w:p>
    <w:p w:rsidR="001F79B3" w:rsidRPr="00AE701D" w:rsidRDefault="00EE7571" w:rsidP="00677E63">
      <w:pPr>
        <w:pStyle w:val="Heading2"/>
        <w:rPr>
          <w:rFonts w:ascii="Times New Roman" w:hAnsi="Times New Roman"/>
          <w:rtl/>
          <w:lang w:bidi="ar"/>
        </w:rPr>
      </w:pPr>
      <w:r w:rsidRPr="00677E63">
        <w:rPr>
          <w:rFonts w:ascii="Times New Roman" w:hAnsi="Times New Roman"/>
          <w:lang w:bidi="ar"/>
        </w:rPr>
        <w:t>2.4</w:t>
      </w:r>
      <w:r w:rsidR="001F79B3" w:rsidRPr="00AE701D">
        <w:rPr>
          <w:rFonts w:ascii="Times New Roman" w:hAnsi="Times New Roman"/>
          <w:lang w:bidi="ar"/>
        </w:rPr>
        <w:tab/>
      </w:r>
      <w:r w:rsidR="001F79B3" w:rsidRPr="00AE701D">
        <w:rPr>
          <w:rFonts w:ascii="Times New Roman" w:hAnsi="Times New Roman" w:hint="cs"/>
          <w:rtl/>
          <w:lang w:bidi="ar"/>
        </w:rPr>
        <w:t>تتبع</w:t>
      </w:r>
      <w:r w:rsidR="001F79B3" w:rsidRPr="00AE701D">
        <w:rPr>
          <w:rFonts w:ascii="Times New Roman" w:hAnsi="Times New Roman"/>
          <w:rtl/>
          <w:lang w:bidi="ar"/>
        </w:rPr>
        <w:t xml:space="preserve"> </w:t>
      </w:r>
      <w:r w:rsidR="001F79B3" w:rsidRPr="00AE701D">
        <w:rPr>
          <w:rFonts w:ascii="Times New Roman" w:hAnsi="Times New Roman" w:hint="cs"/>
          <w:rtl/>
          <w:lang w:bidi="ar"/>
        </w:rPr>
        <w:t>قياسات</w:t>
      </w:r>
      <w:r w:rsidR="001F79B3" w:rsidRPr="00AE701D">
        <w:rPr>
          <w:rFonts w:ascii="Times New Roman" w:hAnsi="Times New Roman"/>
          <w:rtl/>
          <w:lang w:bidi="ar"/>
        </w:rPr>
        <w:t xml:space="preserve"> </w:t>
      </w:r>
      <w:r w:rsidR="001F79B3" w:rsidRPr="00AE701D">
        <w:rPr>
          <w:rFonts w:ascii="Times New Roman" w:hAnsi="Times New Roman" w:hint="cs"/>
          <w:rtl/>
          <w:lang w:bidi="ar"/>
        </w:rPr>
        <w:t>الميقاتية</w:t>
      </w:r>
      <w:r w:rsidR="001F79B3" w:rsidRPr="00AE701D">
        <w:rPr>
          <w:rFonts w:ascii="Times New Roman" w:hAnsi="Times New Roman"/>
          <w:rtl/>
          <w:lang w:bidi="ar"/>
        </w:rPr>
        <w:t xml:space="preserve"> </w:t>
      </w:r>
      <w:r w:rsidR="001F79B3" w:rsidRPr="00AE701D">
        <w:rPr>
          <w:rFonts w:ascii="Times New Roman" w:hAnsi="Times New Roman" w:hint="cs"/>
          <w:rtl/>
          <w:lang w:bidi="ar"/>
        </w:rPr>
        <w:t>وتحديد</w:t>
      </w:r>
      <w:r w:rsidR="001F79B3" w:rsidRPr="00AE701D">
        <w:rPr>
          <w:rFonts w:ascii="Times New Roman" w:hAnsi="Times New Roman"/>
          <w:rtl/>
          <w:lang w:bidi="ar"/>
        </w:rPr>
        <w:t xml:space="preserve"> </w:t>
      </w:r>
      <w:r w:rsidR="001F79B3" w:rsidRPr="00AE701D">
        <w:rPr>
          <w:rFonts w:ascii="Times New Roman" w:hAnsi="Times New Roman" w:hint="cs"/>
          <w:rtl/>
          <w:lang w:bidi="ar"/>
        </w:rPr>
        <w:t>التقويم</w:t>
      </w:r>
      <w:r w:rsidR="001F79B3" w:rsidRPr="00AE701D">
        <w:rPr>
          <w:rFonts w:ascii="Times New Roman" w:hAnsi="Times New Roman"/>
          <w:rtl/>
          <w:lang w:bidi="ar"/>
        </w:rPr>
        <w:t xml:space="preserve"> </w:t>
      </w:r>
      <w:r w:rsidR="001F79B3" w:rsidRPr="00AE701D">
        <w:rPr>
          <w:rFonts w:ascii="Times New Roman" w:hAnsi="Times New Roman" w:hint="cs"/>
          <w:rtl/>
          <w:lang w:bidi="ar"/>
        </w:rPr>
        <w:t>الفلكي</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p>
    <w:p w:rsidR="001F79B3" w:rsidRPr="00AE701D" w:rsidRDefault="001F79B3" w:rsidP="000C66FB">
      <w:pPr>
        <w:rPr>
          <w:rFonts w:ascii="Times New Roman" w:hAnsi="Times New Roman"/>
          <w:rtl/>
          <w:lang w:bidi="ar"/>
        </w:rPr>
      </w:pPr>
      <w:r w:rsidRPr="00AE701D">
        <w:rPr>
          <w:rFonts w:ascii="Times New Roman" w:hAnsi="Times New Roman"/>
          <w:rtl/>
          <w:lang w:bidi="ar"/>
        </w:rPr>
        <w:t>تتألف القياسات الأساسية</w:t>
      </w:r>
      <w:r w:rsidR="000A4F75">
        <w:rPr>
          <w:rFonts w:ascii="Times New Roman" w:hAnsi="Times New Roman"/>
          <w:rtl/>
          <w:lang w:bidi="ar"/>
        </w:rPr>
        <w:t xml:space="preserve"> في </w:t>
      </w:r>
      <w:r w:rsidRPr="00AE701D">
        <w:rPr>
          <w:rFonts w:ascii="Times New Roman" w:hAnsi="Times New Roman"/>
          <w:rtl/>
          <w:lang w:bidi="ar"/>
        </w:rPr>
        <w:t xml:space="preserve">نظام تحديد المواقع </w:t>
      </w:r>
      <w:r w:rsidRPr="00AE701D">
        <w:rPr>
          <w:rFonts w:ascii="Times New Roman" w:hAnsi="Times New Roman"/>
          <w:lang w:bidi="ar"/>
        </w:rPr>
        <w:t>(</w:t>
      </w:r>
      <w:r w:rsidRPr="00AE701D">
        <w:rPr>
          <w:rFonts w:ascii="Times New Roman" w:hAnsi="Times New Roman"/>
          <w:lang w:bidi="ar-EG"/>
        </w:rPr>
        <w:t>GPS)</w:t>
      </w:r>
      <w:r w:rsidRPr="00AE701D">
        <w:rPr>
          <w:rFonts w:ascii="Times New Roman" w:hAnsi="Times New Roman"/>
          <w:rtl/>
          <w:lang w:bidi="ar"/>
        </w:rPr>
        <w:t>،</w:t>
      </w:r>
      <w:r w:rsidR="000A4F75">
        <w:rPr>
          <w:rFonts w:ascii="Times New Roman" w:hAnsi="Times New Roman"/>
          <w:rtl/>
          <w:lang w:bidi="ar"/>
        </w:rPr>
        <w:t xml:space="preserve"> في </w:t>
      </w:r>
      <w:r w:rsidRPr="00AE701D">
        <w:rPr>
          <w:rFonts w:ascii="Times New Roman" w:hAnsi="Times New Roman"/>
          <w:rtl/>
          <w:lang w:bidi="ar"/>
        </w:rPr>
        <w:t xml:space="preserve">الوقت الحاضر </w:t>
      </w:r>
      <w:r w:rsidRPr="00AE701D">
        <w:rPr>
          <w:rFonts w:ascii="Times New Roman" w:hAnsi="Times New Roman"/>
          <w:lang w:bidi="ar"/>
        </w:rPr>
        <w:t>(2009)</w:t>
      </w:r>
      <w:r w:rsidRPr="00AE701D">
        <w:rPr>
          <w:rFonts w:ascii="Times New Roman" w:hAnsi="Times New Roman"/>
          <w:rtl/>
          <w:lang w:bidi="ar"/>
        </w:rPr>
        <w:t>، من أشباه المديات وطور شبه الموجة الحاملة بين ميقاتيتي الساتل ومحطة المراقبة. وهناك خمس محطات مراقبة</w:t>
      </w:r>
      <w:r w:rsidR="000A4F75">
        <w:rPr>
          <w:rFonts w:ascii="Times New Roman" w:hAnsi="Times New Roman"/>
          <w:rtl/>
          <w:lang w:bidi="ar"/>
        </w:rPr>
        <w:t xml:space="preserve"> في </w:t>
      </w:r>
      <w:r w:rsidRPr="00AE701D">
        <w:rPr>
          <w:rFonts w:ascii="Times New Roman" w:hAnsi="Times New Roman"/>
          <w:rtl/>
          <w:lang w:bidi="ar"/>
        </w:rPr>
        <w:t xml:space="preserve">جزء التحكم التشغيلي </w:t>
      </w:r>
      <w:r w:rsidRPr="00AE701D">
        <w:rPr>
          <w:rFonts w:ascii="Times New Roman" w:hAnsi="Times New Roman"/>
          <w:lang w:bidi="ar-EG"/>
        </w:rPr>
        <w:t>(OCS)</w:t>
      </w:r>
      <w:r w:rsidRPr="00AE701D">
        <w:rPr>
          <w:rFonts w:ascii="Times New Roman" w:hAnsi="Times New Roman"/>
          <w:rtl/>
          <w:lang w:bidi="ar"/>
        </w:rPr>
        <w:t>، بما</w:t>
      </w:r>
      <w:r w:rsidR="000A4F75">
        <w:rPr>
          <w:rFonts w:ascii="Times New Roman" w:hAnsi="Times New Roman"/>
          <w:rtl/>
          <w:lang w:bidi="ar"/>
        </w:rPr>
        <w:t xml:space="preserve"> في </w:t>
      </w:r>
      <w:r w:rsidRPr="00AE701D">
        <w:rPr>
          <w:rFonts w:ascii="Times New Roman" w:hAnsi="Times New Roman"/>
          <w:rtl/>
          <w:lang w:bidi="ar"/>
        </w:rPr>
        <w:t>ذلك محطة التحكم الرئيسة</w:t>
      </w:r>
      <w:r w:rsidR="000A4F75">
        <w:rPr>
          <w:rFonts w:ascii="Times New Roman" w:hAnsi="Times New Roman"/>
          <w:rtl/>
          <w:lang w:bidi="ar"/>
        </w:rPr>
        <w:t xml:space="preserve"> في </w:t>
      </w:r>
      <w:r w:rsidRPr="00AE701D">
        <w:rPr>
          <w:rFonts w:ascii="Times New Roman" w:hAnsi="Times New Roman"/>
          <w:rtl/>
          <w:lang w:bidi="ar"/>
        </w:rPr>
        <w:t xml:space="preserve">كولورادو سبرينغز، بولاية كولورادو التي يشغلها سلاح الجو الأمريكي. وقد عُزز جزء التحكم التشغيلي من خلال إنشاء وصلات جديدة مباشرة مع ثماني محطات مراقبة تشغلها وكالة الاستخبارات الوطنية والجيوفيزيائية </w:t>
      </w:r>
      <w:r w:rsidRPr="00AE701D">
        <w:rPr>
          <w:rFonts w:ascii="Times New Roman" w:hAnsi="Times New Roman"/>
          <w:lang w:bidi="ar"/>
        </w:rPr>
        <w:t>(</w:t>
      </w:r>
      <w:r w:rsidRPr="00AE701D">
        <w:rPr>
          <w:rFonts w:ascii="Times New Roman" w:hAnsi="Times New Roman"/>
          <w:lang w:bidi="ar-EG"/>
        </w:rPr>
        <w:t>NGA)</w:t>
      </w:r>
      <w:r w:rsidRPr="00AE701D">
        <w:rPr>
          <w:rFonts w:ascii="Times New Roman" w:hAnsi="Times New Roman"/>
          <w:rtl/>
          <w:lang w:bidi="ar-EG"/>
        </w:rPr>
        <w:t xml:space="preserve">. </w:t>
      </w:r>
      <w:r w:rsidRPr="00AE701D">
        <w:rPr>
          <w:rFonts w:ascii="Times New Roman" w:hAnsi="Times New Roman"/>
          <w:rtl/>
          <w:lang w:bidi="ar"/>
        </w:rPr>
        <w:t xml:space="preserve">وتعالَج أشباه المديات </w:t>
      </w:r>
      <w:r w:rsidRPr="00AE701D">
        <w:rPr>
          <w:rFonts w:ascii="Times New Roman" w:hAnsi="Times New Roman"/>
          <w:rtl/>
          <w:lang w:bidi="ar"/>
        </w:rPr>
        <w:lastRenderedPageBreak/>
        <w:t xml:space="preserve">التي تقيسها محطات المراقبة من جميع السواتل كل </w:t>
      </w:r>
      <w:r w:rsidRPr="00AE701D">
        <w:rPr>
          <w:rFonts w:ascii="Times New Roman" w:hAnsi="Times New Roman"/>
          <w:lang w:bidi="ar"/>
        </w:rPr>
        <w:t>15</w:t>
      </w:r>
      <w:r w:rsidRPr="00AE701D">
        <w:rPr>
          <w:rFonts w:ascii="Times New Roman" w:hAnsi="Times New Roman"/>
          <w:rtl/>
          <w:lang w:bidi="ar"/>
        </w:rPr>
        <w:t xml:space="preserve"> دقيقة</w:t>
      </w:r>
      <w:r w:rsidR="000A4F75">
        <w:rPr>
          <w:rFonts w:ascii="Times New Roman" w:hAnsi="Times New Roman"/>
          <w:rtl/>
          <w:lang w:bidi="ar"/>
        </w:rPr>
        <w:t xml:space="preserve"> في </w:t>
      </w:r>
      <w:r w:rsidRPr="00AE701D">
        <w:rPr>
          <w:rFonts w:ascii="Times New Roman" w:hAnsi="Times New Roman"/>
          <w:rtl/>
          <w:lang w:bidi="ar"/>
        </w:rPr>
        <w:t xml:space="preserve">مرشاح كالمان </w:t>
      </w:r>
      <w:r w:rsidRPr="00AE701D">
        <w:rPr>
          <w:rFonts w:ascii="Times New Roman" w:hAnsi="Times New Roman"/>
          <w:lang w:bidi="ar"/>
        </w:rPr>
        <w:t>(</w:t>
      </w:r>
      <w:r w:rsidRPr="00AE701D">
        <w:rPr>
          <w:rFonts w:ascii="Times New Roman" w:hAnsi="Times New Roman"/>
          <w:lang w:bidi="ar-EG"/>
        </w:rPr>
        <w:t>Kalman)</w:t>
      </w:r>
      <w:r w:rsidRPr="00AE701D">
        <w:rPr>
          <w:rFonts w:ascii="Times New Roman" w:hAnsi="Times New Roman"/>
          <w:rtl/>
          <w:lang w:bidi="ar"/>
        </w:rPr>
        <w:t xml:space="preserve"> يحتوي على الثوابت والنماذج ذات الصلة لمراقبة إحداثيات المحطة وتحديد المدار وخصائص الميقاتية. ويتوقع مرشاح كالمان بوقت نظام المجموعة (وقت </w:t>
      </w:r>
      <w:r w:rsidRPr="00AE701D">
        <w:rPr>
          <w:rFonts w:ascii="Times New Roman" w:hAnsi="Times New Roman"/>
          <w:lang w:bidi="ar-EG"/>
        </w:rPr>
        <w:t>GPS</w:t>
      </w:r>
      <w:r w:rsidRPr="00AE701D">
        <w:rPr>
          <w:rFonts w:ascii="Times New Roman" w:hAnsi="Times New Roman"/>
          <w:rtl/>
          <w:lang w:bidi="ar"/>
        </w:rPr>
        <w:t xml:space="preserve">) وبالعناصر المدارية لكل ساتل فيما يتعلق بإطار الإحداثيات الجيوديسي </w:t>
      </w:r>
      <w:r w:rsidRPr="00AE701D">
        <w:rPr>
          <w:rFonts w:ascii="Times New Roman" w:hAnsi="Times New Roman"/>
          <w:lang w:bidi="ar-EG"/>
        </w:rPr>
        <w:t>WGS84</w:t>
      </w:r>
      <w:r w:rsidRPr="00AE701D">
        <w:rPr>
          <w:rFonts w:ascii="Times New Roman" w:hAnsi="Times New Roman"/>
          <w:rtl/>
          <w:lang w:bidi="ar"/>
        </w:rPr>
        <w:t>.</w:t>
      </w:r>
    </w:p>
    <w:p w:rsidR="001F79B3" w:rsidRPr="00AE701D" w:rsidRDefault="001F79B3" w:rsidP="00903C2D">
      <w:pPr>
        <w:rPr>
          <w:rFonts w:ascii="Times New Roman" w:hAnsi="Times New Roman"/>
          <w:rtl/>
          <w:lang w:bidi="ar"/>
        </w:rPr>
      </w:pPr>
      <w:r w:rsidRPr="00AE701D">
        <w:rPr>
          <w:rFonts w:ascii="Times New Roman" w:hAnsi="Times New Roman"/>
          <w:rtl/>
          <w:lang w:bidi="ar"/>
        </w:rPr>
        <w:t>وتوزَّع أخطاء القياس بين حالات كالمان. وتقدر ميقاتيات الساتل ومحطة المراقبة وفقاً لنموذج الميقاتية، ويعبَّر عن الأخطاء بدلالة مصفوفة التغاير المشترك للنموذج.</w:t>
      </w:r>
    </w:p>
    <w:p w:rsidR="001F79B3" w:rsidRPr="00CA491C" w:rsidRDefault="001F79B3" w:rsidP="00CA491C">
      <w:pPr>
        <w:rPr>
          <w:rFonts w:ascii="Times New Roman" w:hAnsi="Times New Roman"/>
          <w:spacing w:val="-2"/>
          <w:rtl/>
          <w:lang w:bidi="ar"/>
        </w:rPr>
      </w:pPr>
      <w:r w:rsidRPr="00CA491C">
        <w:rPr>
          <w:rFonts w:ascii="Times New Roman" w:hAnsi="Times New Roman"/>
          <w:spacing w:val="-2"/>
          <w:rtl/>
          <w:lang w:bidi="ar"/>
        </w:rPr>
        <w:t xml:space="preserve">وتتطلب عملية تحديد المدار لنظام </w:t>
      </w:r>
      <w:r w:rsidRPr="00CA491C">
        <w:rPr>
          <w:rFonts w:ascii="Times New Roman" w:hAnsi="Times New Roman"/>
          <w:spacing w:val="-2"/>
          <w:lang w:bidi="ar-EG"/>
        </w:rPr>
        <w:t>GPS</w:t>
      </w:r>
      <w:r w:rsidRPr="00CA491C">
        <w:rPr>
          <w:rFonts w:ascii="Times New Roman" w:hAnsi="Times New Roman"/>
          <w:spacing w:val="-2"/>
          <w:rtl/>
          <w:lang w:bidi="ar"/>
        </w:rPr>
        <w:t xml:space="preserve"> معرفة الفرق بين توقيتي </w:t>
      </w:r>
      <w:r w:rsidRPr="00CA491C">
        <w:rPr>
          <w:rFonts w:ascii="Times New Roman" w:hAnsi="Times New Roman"/>
          <w:spacing w:val="-2"/>
          <w:lang w:bidi="ar-EG"/>
        </w:rPr>
        <w:t>UT1</w:t>
      </w:r>
      <w:r w:rsidRPr="00CA491C">
        <w:rPr>
          <w:rFonts w:ascii="Times New Roman" w:hAnsi="Times New Roman"/>
          <w:spacing w:val="-2"/>
          <w:rtl/>
          <w:lang w:bidi="ar"/>
        </w:rPr>
        <w:t xml:space="preserve"> و</w:t>
      </w:r>
      <w:r w:rsidRPr="00CA491C">
        <w:rPr>
          <w:rFonts w:ascii="Times New Roman" w:hAnsi="Times New Roman"/>
          <w:spacing w:val="-2"/>
          <w:lang w:bidi="ar-EG"/>
        </w:rPr>
        <w:t>UTC</w:t>
      </w:r>
      <w:r w:rsidRPr="00CA491C">
        <w:rPr>
          <w:rFonts w:ascii="Times New Roman" w:hAnsi="Times New Roman"/>
          <w:spacing w:val="-2"/>
          <w:rtl/>
          <w:lang w:bidi="ar"/>
        </w:rPr>
        <w:t xml:space="preserve"> من أجل تحديد اتجاه المدار الأولي بالنسبة إلى الإطار المرجعي العطالي المتمركز حول الأرض </w:t>
      </w:r>
      <w:r w:rsidRPr="00CA491C">
        <w:rPr>
          <w:rFonts w:ascii="Times New Roman" w:hAnsi="Times New Roman"/>
          <w:spacing w:val="-2"/>
          <w:lang w:bidi="ar-EG"/>
        </w:rPr>
        <w:t>(ECI)</w:t>
      </w:r>
      <w:r w:rsidRPr="00CA491C">
        <w:rPr>
          <w:rFonts w:ascii="Times New Roman" w:hAnsi="Times New Roman"/>
          <w:spacing w:val="-2"/>
          <w:rtl/>
          <w:lang w:bidi="ar"/>
        </w:rPr>
        <w:t>. وتُدمج معادلات الحركة</w:t>
      </w:r>
      <w:r w:rsidR="000A4F75" w:rsidRPr="00CA491C">
        <w:rPr>
          <w:rFonts w:ascii="Times New Roman" w:hAnsi="Times New Roman"/>
          <w:spacing w:val="-2"/>
          <w:rtl/>
          <w:lang w:bidi="ar"/>
        </w:rPr>
        <w:t xml:space="preserve"> في </w:t>
      </w:r>
      <w:r w:rsidRPr="00CA491C">
        <w:rPr>
          <w:rFonts w:ascii="Times New Roman" w:hAnsi="Times New Roman"/>
          <w:spacing w:val="-2"/>
          <w:rtl/>
          <w:lang w:bidi="ar"/>
        </w:rPr>
        <w:t xml:space="preserve">هذا الإطار المرجعي. وتحوَّل هذه الإحداثيات إلى إطار مرجعي ثابت متمركز حول الأرض </w:t>
      </w:r>
      <w:r w:rsidRPr="00CA491C">
        <w:rPr>
          <w:rFonts w:ascii="Times New Roman" w:hAnsi="Times New Roman"/>
          <w:spacing w:val="-2"/>
          <w:lang w:bidi="ar-EG"/>
        </w:rPr>
        <w:t>(ECEF)</w:t>
      </w:r>
      <w:r w:rsidRPr="00CA491C">
        <w:rPr>
          <w:rFonts w:ascii="Times New Roman" w:hAnsi="Times New Roman"/>
          <w:spacing w:val="-2"/>
          <w:rtl/>
          <w:lang w:bidi="ar"/>
        </w:rPr>
        <w:t xml:space="preserve"> عبر أربع مصفوفات دوران تمثل حركة الأرض القطبية، ودورانها المتغير، وميدها، وتغيّر توجه محور دورانها. وتوسم البيانات الواردة من محطات التتبع بوسم زمني</w:t>
      </w:r>
      <w:r w:rsidR="000A4F75" w:rsidRPr="00CA491C">
        <w:rPr>
          <w:rFonts w:ascii="Times New Roman" w:hAnsi="Times New Roman"/>
          <w:spacing w:val="-2"/>
          <w:rtl/>
          <w:lang w:bidi="ar"/>
        </w:rPr>
        <w:t xml:space="preserve"> في </w:t>
      </w:r>
      <w:r w:rsidRPr="00CA491C">
        <w:rPr>
          <w:rFonts w:ascii="Times New Roman" w:hAnsi="Times New Roman"/>
          <w:spacing w:val="-2"/>
          <w:rtl/>
          <w:lang w:bidi="ar"/>
        </w:rPr>
        <w:t xml:space="preserve">وقت </w:t>
      </w:r>
      <w:r w:rsidRPr="00CA491C">
        <w:rPr>
          <w:rFonts w:ascii="Times New Roman" w:hAnsi="Times New Roman"/>
          <w:spacing w:val="-2"/>
          <w:lang w:bidi="ar-EG"/>
        </w:rPr>
        <w:t>GPS</w:t>
      </w:r>
      <w:r w:rsidRPr="00CA491C">
        <w:rPr>
          <w:rFonts w:ascii="Times New Roman" w:hAnsi="Times New Roman"/>
          <w:spacing w:val="-2"/>
          <w:rtl/>
          <w:lang w:bidi="ar"/>
        </w:rPr>
        <w:t>. ويستخدم مرشاح كالمان</w:t>
      </w:r>
      <w:r w:rsidR="000A4F75" w:rsidRPr="00CA491C">
        <w:rPr>
          <w:rFonts w:ascii="Times New Roman" w:hAnsi="Times New Roman"/>
          <w:spacing w:val="-2"/>
          <w:rtl/>
          <w:lang w:bidi="ar"/>
        </w:rPr>
        <w:t xml:space="preserve"> في </w:t>
      </w:r>
      <w:r w:rsidRPr="00CA491C">
        <w:rPr>
          <w:rFonts w:ascii="Times New Roman" w:hAnsi="Times New Roman"/>
          <w:spacing w:val="-2"/>
          <w:rtl/>
          <w:lang w:bidi="ar"/>
        </w:rPr>
        <w:t>محطة التحكم الرئيسية</w:t>
      </w:r>
      <w:r w:rsidR="00CA491C">
        <w:rPr>
          <w:rFonts w:ascii="Times New Roman" w:hAnsi="Times New Roman" w:hint="cs"/>
          <w:spacing w:val="-2"/>
          <w:rtl/>
          <w:lang w:bidi="ar"/>
        </w:rPr>
        <w:t> </w:t>
      </w:r>
      <w:r w:rsidRPr="00CA491C">
        <w:rPr>
          <w:rFonts w:ascii="Times New Roman" w:hAnsi="Times New Roman"/>
          <w:spacing w:val="-2"/>
          <w:lang w:bidi="ar"/>
        </w:rPr>
        <w:t>(</w:t>
      </w:r>
      <w:r w:rsidRPr="00CA491C">
        <w:rPr>
          <w:rFonts w:ascii="Times New Roman" w:hAnsi="Times New Roman"/>
          <w:spacing w:val="-2"/>
          <w:lang w:bidi="ar-EG"/>
        </w:rPr>
        <w:t>MCS)</w:t>
      </w:r>
      <w:r w:rsidRPr="00CA491C">
        <w:rPr>
          <w:rFonts w:ascii="Times New Roman" w:hAnsi="Times New Roman"/>
          <w:spacing w:val="-2"/>
          <w:rtl/>
          <w:lang w:bidi="ar"/>
        </w:rPr>
        <w:t xml:space="preserve"> بيانات محطة المراقبة </w:t>
      </w:r>
      <w:r w:rsidRPr="00CA491C">
        <w:rPr>
          <w:rFonts w:ascii="Times New Roman" w:hAnsi="Times New Roman"/>
          <w:spacing w:val="-2"/>
          <w:lang w:bidi="ar"/>
        </w:rPr>
        <w:t>(</w:t>
      </w:r>
      <w:r w:rsidRPr="00CA491C">
        <w:rPr>
          <w:rFonts w:ascii="Times New Roman" w:hAnsi="Times New Roman"/>
          <w:spacing w:val="-2"/>
          <w:lang w:bidi="ar-EG"/>
        </w:rPr>
        <w:t>MS)</w:t>
      </w:r>
      <w:r w:rsidRPr="00CA491C">
        <w:rPr>
          <w:rFonts w:ascii="Times New Roman" w:hAnsi="Times New Roman"/>
          <w:spacing w:val="-2"/>
          <w:rtl/>
          <w:lang w:bidi="ar"/>
        </w:rPr>
        <w:t xml:space="preserve"> لتوليد التقديرات الراهنة لموضع الساتل وبيانات الميقاتية، ويتوقع هذه القيم لمدة </w:t>
      </w:r>
      <w:r w:rsidRPr="00CA491C">
        <w:rPr>
          <w:rFonts w:ascii="Times New Roman" w:hAnsi="Times New Roman"/>
          <w:spacing w:val="-2"/>
          <w:lang w:bidi="ar"/>
        </w:rPr>
        <w:t>14</w:t>
      </w:r>
      <w:r w:rsidR="00CA491C">
        <w:rPr>
          <w:rFonts w:ascii="Times New Roman" w:hAnsi="Times New Roman" w:hint="cs"/>
          <w:spacing w:val="-2"/>
          <w:rtl/>
          <w:lang w:bidi="ar"/>
        </w:rPr>
        <w:t> </w:t>
      </w:r>
      <w:r w:rsidRPr="00CA491C">
        <w:rPr>
          <w:rFonts w:ascii="Times New Roman" w:hAnsi="Times New Roman"/>
          <w:spacing w:val="-2"/>
          <w:rtl/>
          <w:lang w:bidi="ar"/>
        </w:rPr>
        <w:t>يوماً مقبلة. وترتَّب هذه البيانات</w:t>
      </w:r>
      <w:r w:rsidR="000A4F75" w:rsidRPr="00CA491C">
        <w:rPr>
          <w:rFonts w:ascii="Times New Roman" w:hAnsi="Times New Roman"/>
          <w:spacing w:val="-2"/>
          <w:rtl/>
          <w:lang w:bidi="ar"/>
        </w:rPr>
        <w:t xml:space="preserve"> في </w:t>
      </w:r>
      <w:r w:rsidRPr="00CA491C">
        <w:rPr>
          <w:rFonts w:ascii="Times New Roman" w:hAnsi="Times New Roman"/>
          <w:spacing w:val="-2"/>
          <w:rtl/>
          <w:lang w:bidi="ar"/>
        </w:rPr>
        <w:t xml:space="preserve">نسق نظامي وتُرفع إلى السواتل لتُرسَل إلى المستخدمين كرسالة ملاحة </w:t>
      </w:r>
      <w:r w:rsidRPr="00CA491C">
        <w:rPr>
          <w:rFonts w:ascii="Times New Roman" w:hAnsi="Times New Roman"/>
          <w:spacing w:val="-2"/>
          <w:lang w:bidi="ar-EG"/>
        </w:rPr>
        <w:t>(NAV-MSG)</w:t>
      </w:r>
      <w:r w:rsidRPr="00CA491C">
        <w:rPr>
          <w:rFonts w:ascii="Times New Roman" w:hAnsi="Times New Roman"/>
          <w:spacing w:val="-2"/>
          <w:rtl/>
          <w:lang w:bidi="ar"/>
        </w:rPr>
        <w:t xml:space="preserve"> إلى جانب إشارات قياس المدى. وتجرى عمليات رفع البيانات إلى السواتل عادة كل </w:t>
      </w:r>
      <w:r w:rsidRPr="00CA491C">
        <w:rPr>
          <w:rFonts w:ascii="Times New Roman" w:hAnsi="Times New Roman"/>
          <w:spacing w:val="-2"/>
          <w:lang w:bidi="ar"/>
        </w:rPr>
        <w:t>24</w:t>
      </w:r>
      <w:r w:rsidRPr="00CA491C">
        <w:rPr>
          <w:rFonts w:ascii="Times New Roman" w:hAnsi="Times New Roman"/>
          <w:spacing w:val="-2"/>
          <w:rtl/>
          <w:lang w:bidi="ar"/>
        </w:rPr>
        <w:t xml:space="preserve"> ساعة، ولكن يمكن القيام بها بتواتر أعلى وفق ما تمليه ديناميات النظام والبيانات. وتحتوي رسالة </w:t>
      </w:r>
      <w:r w:rsidRPr="00CA491C">
        <w:rPr>
          <w:rFonts w:ascii="Times New Roman" w:hAnsi="Times New Roman"/>
          <w:spacing w:val="-2"/>
          <w:lang w:bidi="ar-EG"/>
        </w:rPr>
        <w:t>NAV</w:t>
      </w:r>
      <w:r w:rsidRPr="00CA491C">
        <w:rPr>
          <w:rFonts w:ascii="Times New Roman" w:hAnsi="Times New Roman"/>
          <w:spacing w:val="-2"/>
          <w:lang w:bidi="ar-EG"/>
        </w:rPr>
        <w:noBreakHyphen/>
        <w:t>MSG</w:t>
      </w:r>
      <w:r w:rsidRPr="00CA491C">
        <w:rPr>
          <w:rFonts w:ascii="Times New Roman" w:hAnsi="Times New Roman"/>
          <w:spacing w:val="-2"/>
          <w:rtl/>
          <w:lang w:bidi="ar"/>
        </w:rPr>
        <w:t xml:space="preserve"> على التقويم الفلكي الساتلي وبيانات الميقاتية وحالة النظام وغيرها من البيانات التي يحتاجها المستخدم </w:t>
      </w:r>
      <w:r w:rsidR="00903C2D" w:rsidRPr="00CA491C">
        <w:rPr>
          <w:spacing w:val="-2"/>
          <w:szCs w:val="22"/>
          <w:lang w:val="en-GB"/>
        </w:rPr>
        <w:t>[IS</w:t>
      </w:r>
      <w:r w:rsidR="00903C2D" w:rsidRPr="00CA491C">
        <w:rPr>
          <w:spacing w:val="-2"/>
          <w:szCs w:val="22"/>
          <w:lang w:val="en-GB"/>
        </w:rPr>
        <w:noBreakHyphen/>
        <w:t>GPS-2002 rev D, 2006]</w:t>
      </w:r>
      <w:r w:rsidRPr="00CA491C">
        <w:rPr>
          <w:rFonts w:ascii="Times New Roman" w:hAnsi="Times New Roman"/>
          <w:spacing w:val="-2"/>
          <w:rtl/>
          <w:lang w:bidi="ar"/>
        </w:rPr>
        <w:t>. والوظيفة الحرجة التي يقدمها جزء التحكم تتمثل</w:t>
      </w:r>
      <w:r w:rsidR="000A4F75" w:rsidRPr="00CA491C">
        <w:rPr>
          <w:rFonts w:ascii="Times New Roman" w:hAnsi="Times New Roman"/>
          <w:spacing w:val="-2"/>
          <w:rtl/>
          <w:lang w:bidi="ar"/>
        </w:rPr>
        <w:t xml:space="preserve"> في </w:t>
      </w:r>
      <w:r w:rsidRPr="00CA491C">
        <w:rPr>
          <w:rFonts w:ascii="Times New Roman" w:hAnsi="Times New Roman"/>
          <w:spacing w:val="-2"/>
          <w:rtl/>
          <w:lang w:bidi="ar"/>
        </w:rPr>
        <w:t xml:space="preserve">التنبؤ بمواضع الساتل الدقيقة وانحراف ميقاتية فرادى السواتل عن قاعدة الوقت المشتركة، وهي التي تمكّن مفهوم نظام </w:t>
      </w:r>
      <w:r w:rsidRPr="00CA491C">
        <w:rPr>
          <w:rFonts w:ascii="Times New Roman" w:hAnsi="Times New Roman"/>
          <w:spacing w:val="-2"/>
          <w:lang w:bidi="ar-EG"/>
        </w:rPr>
        <w:t>GPS</w:t>
      </w:r>
      <w:r w:rsidRPr="00CA491C">
        <w:rPr>
          <w:rFonts w:ascii="Times New Roman" w:hAnsi="Times New Roman"/>
          <w:spacing w:val="-2"/>
          <w:rtl/>
          <w:lang w:bidi="ar"/>
        </w:rPr>
        <w:t xml:space="preserve"> من الأداء الذي يؤديه.</w:t>
      </w:r>
    </w:p>
    <w:p w:rsidR="001F79B3" w:rsidRPr="00AE701D" w:rsidRDefault="001F79B3" w:rsidP="000C66FB">
      <w:pPr>
        <w:pStyle w:val="Heading2"/>
        <w:rPr>
          <w:rFonts w:ascii="Times New Roman" w:hAnsi="Times New Roman"/>
          <w:rtl/>
          <w:lang w:bidi="ar"/>
        </w:rPr>
      </w:pPr>
      <w:bookmarkStart w:id="1584" w:name="_Toc405802916"/>
      <w:bookmarkStart w:id="1585" w:name="_Toc405803192"/>
      <w:bookmarkStart w:id="1586" w:name="_Toc405822907"/>
      <w:bookmarkStart w:id="1587" w:name="_Toc405823469"/>
      <w:bookmarkStart w:id="1588" w:name="_Toc405823673"/>
      <w:bookmarkStart w:id="1589" w:name="_Toc405890942"/>
      <w:bookmarkStart w:id="1590" w:name="_Toc405903275"/>
      <w:bookmarkStart w:id="1591" w:name="_Toc405904259"/>
      <w:bookmarkStart w:id="1592" w:name="_Toc406146635"/>
      <w:bookmarkStart w:id="1593" w:name="_Toc406148284"/>
      <w:bookmarkStart w:id="1594" w:name="_Toc406157794"/>
      <w:bookmarkStart w:id="1595" w:name="_Toc406158575"/>
      <w:bookmarkStart w:id="1596" w:name="_Toc406159511"/>
      <w:bookmarkStart w:id="1597" w:name="_Toc406161769"/>
      <w:bookmarkStart w:id="1598" w:name="_Toc406166666"/>
      <w:bookmarkStart w:id="1599" w:name="_Toc409428663"/>
      <w:bookmarkStart w:id="1600" w:name="_Toc409428925"/>
      <w:bookmarkStart w:id="1601" w:name="_Toc409429856"/>
      <w:bookmarkStart w:id="1602" w:name="_Toc409430059"/>
      <w:r w:rsidRPr="00AE701D">
        <w:rPr>
          <w:rFonts w:ascii="Times New Roman" w:hAnsi="Times New Roman"/>
          <w:lang w:bidi="ar"/>
        </w:rPr>
        <w:t>3.4</w:t>
      </w:r>
      <w:r w:rsidRPr="00AE701D">
        <w:rPr>
          <w:rFonts w:ascii="Times New Roman" w:hAnsi="Times New Roman"/>
          <w:lang w:bidi="ar"/>
        </w:rPr>
        <w:tab/>
      </w:r>
      <w:r w:rsidRPr="00AE701D">
        <w:rPr>
          <w:rFonts w:ascii="Times New Roman" w:hAnsi="Times New Roman" w:hint="cs"/>
          <w:rtl/>
          <w:lang w:bidi="ar"/>
        </w:rPr>
        <w:t>وقت</w:t>
      </w:r>
      <w:r w:rsidRPr="00AE701D">
        <w:rPr>
          <w:rFonts w:ascii="Times New Roman" w:hAnsi="Times New Roman"/>
          <w:rtl/>
          <w:lang w:bidi="ar"/>
        </w:rPr>
        <w:t xml:space="preserve"> </w:t>
      </w:r>
      <w:r w:rsidRPr="00AE701D">
        <w:rPr>
          <w:rFonts w:ascii="Times New Roman" w:hAnsi="Times New Roman" w:hint="cs"/>
          <w:rtl/>
          <w:lang w:bidi="ar"/>
        </w:rPr>
        <w:t>نظام</w:t>
      </w:r>
      <w:r w:rsidRPr="00AE701D">
        <w:rPr>
          <w:rFonts w:ascii="Times New Roman" w:hAnsi="Times New Roman"/>
          <w:rtl/>
          <w:lang w:bidi="ar"/>
        </w:rPr>
        <w:t xml:space="preserve"> </w:t>
      </w:r>
      <w:r w:rsidRPr="00AE701D">
        <w:rPr>
          <w:rFonts w:ascii="Times New Roman" w:hAnsi="Times New Roman"/>
          <w:lang w:bidi="ar"/>
        </w:rPr>
        <w:t>GPS</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p>
    <w:p w:rsidR="001F79B3" w:rsidRPr="00AE701D" w:rsidRDefault="001F79B3" w:rsidP="00CA491C">
      <w:pPr>
        <w:rPr>
          <w:rFonts w:ascii="Times New Roman" w:hAnsi="Times New Roman"/>
          <w:rtl/>
          <w:lang w:bidi="ar-EG"/>
        </w:rPr>
      </w:pPr>
      <w:r w:rsidRPr="00AE701D">
        <w:rPr>
          <w:rFonts w:ascii="Times New Roman" w:hAnsi="Times New Roman"/>
          <w:rtl/>
          <w:lang w:bidi="ar-EG"/>
        </w:rPr>
        <w:t>إن لحظة البدء المرجعية ل</w:t>
      </w:r>
      <w:r w:rsidRPr="00AE701D">
        <w:rPr>
          <w:rFonts w:ascii="Times New Roman" w:hAnsi="Times New Roman"/>
          <w:rtl/>
          <w:lang w:bidi="ar"/>
        </w:rPr>
        <w:t xml:space="preserve">وقت نظام </w:t>
      </w:r>
      <w:r w:rsidRPr="00AE701D">
        <w:rPr>
          <w:rFonts w:ascii="Times New Roman" w:hAnsi="Times New Roman"/>
          <w:lang w:bidi="ar-EG"/>
        </w:rPr>
        <w:t>GPS</w:t>
      </w:r>
      <w:r w:rsidRPr="00AE701D">
        <w:rPr>
          <w:rFonts w:ascii="Times New Roman" w:hAnsi="Times New Roman"/>
          <w:rtl/>
          <w:lang w:bidi="ar"/>
        </w:rPr>
        <w:t xml:space="preserve"> هي منتصف ليلة </w:t>
      </w:r>
      <w:r w:rsidRPr="00AE701D">
        <w:rPr>
          <w:rFonts w:ascii="Times New Roman" w:hAnsi="Times New Roman"/>
          <w:lang w:bidi="ar"/>
        </w:rPr>
        <w:t>6-5</w:t>
      </w:r>
      <w:r w:rsidRPr="00AE701D">
        <w:rPr>
          <w:rFonts w:ascii="Times New Roman" w:hAnsi="Times New Roman"/>
          <w:rtl/>
          <w:lang w:bidi="ar-EG"/>
        </w:rPr>
        <w:t xml:space="preserve"> </w:t>
      </w:r>
      <w:r w:rsidRPr="00AE701D">
        <w:rPr>
          <w:rFonts w:ascii="Times New Roman" w:hAnsi="Times New Roman"/>
          <w:rtl/>
          <w:lang w:bidi="ar"/>
        </w:rPr>
        <w:t xml:space="preserve">يناير، </w:t>
      </w:r>
      <w:r w:rsidRPr="00AE701D">
        <w:rPr>
          <w:rFonts w:ascii="Times New Roman" w:hAnsi="Times New Roman"/>
          <w:lang w:bidi="ar"/>
        </w:rPr>
        <w:t>1980</w:t>
      </w:r>
      <w:r w:rsidRPr="00AE701D">
        <w:rPr>
          <w:rFonts w:ascii="Times New Roman" w:hAnsi="Times New Roman"/>
          <w:rtl/>
          <w:lang w:bidi="ar"/>
        </w:rPr>
        <w:t xml:space="preserve">. لذلك، يتأخر وقت </w:t>
      </w:r>
      <w:r w:rsidRPr="00AE701D">
        <w:rPr>
          <w:rFonts w:ascii="Times New Roman" w:hAnsi="Times New Roman"/>
          <w:lang w:bidi="ar-EG"/>
        </w:rPr>
        <w:t>GPS</w:t>
      </w:r>
      <w:r w:rsidRPr="00AE701D">
        <w:rPr>
          <w:rFonts w:ascii="Times New Roman" w:hAnsi="Times New Roman"/>
          <w:rtl/>
          <w:lang w:bidi="ar"/>
        </w:rPr>
        <w:t xml:space="preserve"> عن التوقيت الذري الدولي</w:t>
      </w:r>
      <w:r w:rsidR="00CA491C">
        <w:rPr>
          <w:rFonts w:ascii="Times New Roman" w:hAnsi="Times New Roman" w:hint="cs"/>
          <w:rtl/>
          <w:lang w:bidi="ar"/>
        </w:rPr>
        <w:t> </w:t>
      </w:r>
      <w:r w:rsidRPr="00AE701D">
        <w:rPr>
          <w:rFonts w:ascii="Times New Roman" w:hAnsi="Times New Roman"/>
          <w:lang w:bidi="ar"/>
        </w:rPr>
        <w:t>(</w:t>
      </w:r>
      <w:r w:rsidRPr="00AE701D">
        <w:rPr>
          <w:rFonts w:ascii="Times New Roman" w:hAnsi="Times New Roman"/>
          <w:lang w:bidi="ar-EG"/>
        </w:rPr>
        <w:t>TAI)</w:t>
      </w:r>
      <w:r w:rsidRPr="00AE701D">
        <w:rPr>
          <w:rFonts w:ascii="Times New Roman" w:hAnsi="Times New Roman"/>
          <w:rtl/>
          <w:lang w:bidi="ar"/>
        </w:rPr>
        <w:t xml:space="preserve"> بمقدار </w:t>
      </w:r>
      <w:r w:rsidRPr="00AE701D">
        <w:rPr>
          <w:rFonts w:ascii="Times New Roman" w:hAnsi="Times New Roman"/>
          <w:lang w:bidi="ar-EG"/>
        </w:rPr>
        <w:t>1</w:t>
      </w:r>
      <w:r w:rsidR="00903C2D">
        <w:rPr>
          <w:rFonts w:ascii="Times New Roman" w:hAnsi="Times New Roman"/>
          <w:lang w:bidi="ar-EG"/>
        </w:rPr>
        <w:t>9</w:t>
      </w:r>
      <w:r w:rsidRPr="00AE701D">
        <w:rPr>
          <w:rFonts w:ascii="Times New Roman" w:hAnsi="Times New Roman"/>
          <w:rtl/>
          <w:lang w:bidi="ar-EG"/>
        </w:rPr>
        <w:t xml:space="preserve"> ثانية</w:t>
      </w:r>
      <w:r w:rsidR="00903C2D">
        <w:rPr>
          <w:rFonts w:ascii="Times New Roman" w:hAnsi="Times New Roman" w:hint="cs"/>
          <w:rtl/>
          <w:lang w:bidi="ar-EG"/>
        </w:rPr>
        <w:t xml:space="preserve"> وفي يونيو </w:t>
      </w:r>
      <w:r w:rsidR="00903C2D">
        <w:rPr>
          <w:rFonts w:ascii="Times New Roman" w:hAnsi="Times New Roman"/>
          <w:lang w:bidi="ar-EG"/>
        </w:rPr>
        <w:t>2009</w:t>
      </w:r>
      <w:r w:rsidR="00903C2D">
        <w:rPr>
          <w:rFonts w:ascii="Times New Roman" w:hAnsi="Times New Roman" w:hint="cs"/>
          <w:rtl/>
          <w:lang w:bidi="ar-EG"/>
        </w:rPr>
        <w:t xml:space="preserve">، كان توقيف النظام </w:t>
      </w:r>
      <w:r w:rsidR="00903C2D">
        <w:rPr>
          <w:rFonts w:ascii="Times New Roman" w:hAnsi="Times New Roman"/>
          <w:lang w:bidi="ar-EG"/>
        </w:rPr>
        <w:t>GPS</w:t>
      </w:r>
      <w:r w:rsidR="00903C2D">
        <w:rPr>
          <w:rFonts w:ascii="Times New Roman" w:hAnsi="Times New Roman" w:hint="cs"/>
          <w:rtl/>
          <w:lang w:bidi="ar-EG"/>
        </w:rPr>
        <w:t xml:space="preserve"> يسبق التوقيت العالمي المنسق بمقدار </w:t>
      </w:r>
      <w:r w:rsidR="00903C2D">
        <w:rPr>
          <w:rFonts w:ascii="Times New Roman" w:hAnsi="Times New Roman"/>
          <w:lang w:bidi="ar-EG"/>
        </w:rPr>
        <w:t>15</w:t>
      </w:r>
      <w:r w:rsidR="00CA491C">
        <w:rPr>
          <w:rFonts w:ascii="Times New Roman" w:hAnsi="Times New Roman" w:hint="eastAsia"/>
          <w:rtl/>
          <w:lang w:bidi="ar-EG"/>
        </w:rPr>
        <w:t> </w:t>
      </w:r>
      <w:r w:rsidR="00903C2D">
        <w:rPr>
          <w:rFonts w:ascii="Times New Roman" w:hAnsi="Times New Roman" w:hint="cs"/>
          <w:rtl/>
          <w:lang w:bidi="ar-EG"/>
        </w:rPr>
        <w:t>ثانية</w:t>
      </w:r>
      <w:r w:rsidRPr="00AE701D">
        <w:rPr>
          <w:rFonts w:ascii="Times New Roman" w:hAnsi="Times New Roman"/>
          <w:rtl/>
          <w:lang w:bidi="ar-EG"/>
        </w:rPr>
        <w:t>. ويتغير فرق</w:t>
      </w:r>
      <w:r w:rsidRPr="00AE701D">
        <w:rPr>
          <w:rFonts w:ascii="Times New Roman" w:hAnsi="Times New Roman"/>
          <w:rtl/>
          <w:lang w:bidi="ar"/>
        </w:rPr>
        <w:t xml:space="preserve"> وقت </w:t>
      </w:r>
      <w:r w:rsidRPr="00AE701D">
        <w:rPr>
          <w:rFonts w:ascii="Times New Roman" w:hAnsi="Times New Roman"/>
          <w:lang w:bidi="ar-EG"/>
        </w:rPr>
        <w:t>GPS</w:t>
      </w:r>
      <w:r w:rsidRPr="00AE701D">
        <w:rPr>
          <w:rFonts w:ascii="Times New Roman" w:hAnsi="Times New Roman"/>
          <w:rtl/>
          <w:lang w:bidi="ar-EG"/>
        </w:rPr>
        <w:t xml:space="preserve"> عن </w:t>
      </w:r>
      <w:r w:rsidRPr="00AE701D">
        <w:rPr>
          <w:rFonts w:ascii="Times New Roman" w:hAnsi="Times New Roman"/>
          <w:rtl/>
          <w:lang w:bidi="ar"/>
        </w:rPr>
        <w:t xml:space="preserve">التوقيت العالمي المنسق </w:t>
      </w:r>
      <w:r w:rsidRPr="00AE701D">
        <w:rPr>
          <w:rFonts w:ascii="Times New Roman" w:hAnsi="Times New Roman"/>
          <w:lang w:bidi="ar"/>
        </w:rPr>
        <w:t>(</w:t>
      </w:r>
      <w:r w:rsidRPr="00AE701D">
        <w:rPr>
          <w:rFonts w:ascii="Times New Roman" w:hAnsi="Times New Roman"/>
          <w:lang w:bidi="ar-EG"/>
        </w:rPr>
        <w:t>UTC)</w:t>
      </w:r>
      <w:r w:rsidR="000A4F75">
        <w:rPr>
          <w:rFonts w:ascii="Times New Roman" w:hAnsi="Times New Roman"/>
          <w:rtl/>
          <w:lang w:bidi="ar"/>
        </w:rPr>
        <w:t xml:space="preserve"> في </w:t>
      </w:r>
      <w:r w:rsidRPr="00AE701D">
        <w:rPr>
          <w:rFonts w:ascii="Times New Roman" w:hAnsi="Times New Roman"/>
          <w:rtl/>
          <w:lang w:bidi="ar"/>
        </w:rPr>
        <w:t>كل مرة تُدرَج ثانية كبيسة.</w:t>
      </w:r>
    </w:p>
    <w:p w:rsidR="001F79B3" w:rsidRPr="00CA491C" w:rsidRDefault="001F79B3" w:rsidP="00903C2D">
      <w:pPr>
        <w:rPr>
          <w:rFonts w:ascii="Times New Roman" w:hAnsi="Times New Roman"/>
          <w:spacing w:val="-4"/>
          <w:rtl/>
          <w:lang w:bidi="ar"/>
        </w:rPr>
      </w:pPr>
      <w:r w:rsidRPr="00CA491C">
        <w:rPr>
          <w:rFonts w:ascii="Times New Roman" w:hAnsi="Times New Roman"/>
          <w:spacing w:val="-4"/>
          <w:rtl/>
          <w:lang w:bidi="ar"/>
        </w:rPr>
        <w:t xml:space="preserve">وكان المفهوم الأصلي لتزامن مكونات النظام أثناء تطوير نظام </w:t>
      </w:r>
      <w:r w:rsidRPr="00CA491C">
        <w:rPr>
          <w:rFonts w:ascii="Times New Roman" w:hAnsi="Times New Roman"/>
          <w:spacing w:val="-4"/>
          <w:lang w:bidi="ar-EG"/>
        </w:rPr>
        <w:t>GPS</w:t>
      </w:r>
      <w:r w:rsidRPr="00CA491C">
        <w:rPr>
          <w:rFonts w:ascii="Times New Roman" w:hAnsi="Times New Roman"/>
          <w:spacing w:val="-4"/>
          <w:rtl/>
          <w:lang w:bidi="ar"/>
        </w:rPr>
        <w:t xml:space="preserve"> مبنياً على نهج الميقاتية الرئيسة التي يشيع استخدامها</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أنظمة الاتصالات. وكان يُفترض أن تتخذ جميع الميقاتيات</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النظام ميقاتية واحدة</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 xml:space="preserve">إحدى محطات المراقبة </w:t>
      </w:r>
      <w:r w:rsidRPr="00CA491C">
        <w:rPr>
          <w:rFonts w:ascii="Times New Roman" w:hAnsi="Times New Roman"/>
          <w:spacing w:val="-4"/>
          <w:lang w:bidi="ar"/>
        </w:rPr>
        <w:t>(</w:t>
      </w:r>
      <w:r w:rsidRPr="00CA491C">
        <w:rPr>
          <w:rFonts w:ascii="Times New Roman" w:hAnsi="Times New Roman"/>
          <w:spacing w:val="-4"/>
          <w:lang w:bidi="ar-EG"/>
        </w:rPr>
        <w:t>MS)</w:t>
      </w:r>
      <w:r w:rsidRPr="00CA491C">
        <w:rPr>
          <w:rFonts w:ascii="Times New Roman" w:hAnsi="Times New Roman"/>
          <w:spacing w:val="-4"/>
          <w:rtl/>
          <w:lang w:bidi="ar"/>
        </w:rPr>
        <w:t xml:space="preserve"> مرجعاً لها. فالمتطلب الأساسي لنظام الملاحة الساتلي هو نظام وقت منتظم خال من القفزات أو الانقطاعات بحيث يتسق تزامن عناصر النظام. وحينها تقدم خدمة الملاحة الناتجة تحديداً دقيقاً للمواقع ولا تنقطع. وفي نهج الميقاتية الرئيسة الأولي الذي استخدمه نظام </w:t>
      </w:r>
      <w:r w:rsidRPr="00CA491C">
        <w:rPr>
          <w:rFonts w:ascii="Times New Roman" w:hAnsi="Times New Roman"/>
          <w:spacing w:val="-4"/>
          <w:lang w:bidi="ar-EG"/>
        </w:rPr>
        <w:t>GPS</w:t>
      </w:r>
      <w:r w:rsidRPr="00CA491C">
        <w:rPr>
          <w:rFonts w:ascii="Times New Roman" w:hAnsi="Times New Roman"/>
          <w:spacing w:val="-4"/>
          <w:rtl/>
          <w:lang w:bidi="ar"/>
        </w:rPr>
        <w:t>، اتخذت جميع الميقاتيات</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النظام مرجعاً لها ميقاتية واحدة</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 xml:space="preserve">محطة التحكم الرئيسة </w:t>
      </w:r>
      <w:r w:rsidRPr="00CA491C">
        <w:rPr>
          <w:rFonts w:ascii="Times New Roman" w:hAnsi="Times New Roman"/>
          <w:spacing w:val="-4"/>
          <w:lang w:bidi="ar"/>
        </w:rPr>
        <w:t>(</w:t>
      </w:r>
      <w:r w:rsidRPr="00CA491C">
        <w:rPr>
          <w:rFonts w:ascii="Times New Roman" w:hAnsi="Times New Roman"/>
          <w:spacing w:val="-4"/>
          <w:lang w:bidi="ar-EG"/>
        </w:rPr>
        <w:t>MCS)</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كولورادو سبرينغز. ولضمان وجود ميقاتية رئيسة</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حال تعطل الميقاتية يمكن لبرمجيات النظام أن تسمي أي ميقاتية</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محطات المراقبة لتكون الميقاتية الرئيسة المرجعية</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أي وقت. وأدت ممارسة هذه القدرة إلى تغييرات كبيرة</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مجمل أداء الملاحة عند وقوع مثل هذا التبديل. وأدت الاختلافات</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الميقاتيات التي افتُرضت مثالية كمرجع رئيس إلى تغيير مجمل النظام وتعطيل أداء الملاحة. وطُور لاحقاً نهج الميقاتية المركبة ودُمج</w:t>
      </w:r>
      <w:r w:rsidR="000A4F75" w:rsidRPr="00CA491C">
        <w:rPr>
          <w:rFonts w:ascii="Times New Roman" w:hAnsi="Times New Roman"/>
          <w:spacing w:val="-4"/>
          <w:rtl/>
          <w:lang w:bidi="ar"/>
        </w:rPr>
        <w:t xml:space="preserve"> في </w:t>
      </w:r>
      <w:r w:rsidRPr="00CA491C">
        <w:rPr>
          <w:rFonts w:ascii="Times New Roman" w:hAnsi="Times New Roman"/>
          <w:spacing w:val="-4"/>
          <w:rtl/>
          <w:lang w:bidi="ar"/>
        </w:rPr>
        <w:t>نظام مرشاح كالمان.</w:t>
      </w:r>
    </w:p>
    <w:p w:rsidR="001F79B3" w:rsidRPr="00AE701D" w:rsidRDefault="001F79B3" w:rsidP="00CA491C">
      <w:pPr>
        <w:rPr>
          <w:rFonts w:ascii="Times New Roman" w:hAnsi="Times New Roman"/>
          <w:rtl/>
          <w:lang w:bidi="ar"/>
        </w:rPr>
      </w:pPr>
      <w:r w:rsidRPr="00AE701D">
        <w:rPr>
          <w:rFonts w:ascii="Times New Roman" w:hAnsi="Times New Roman"/>
          <w:rtl/>
          <w:lang w:bidi="ar"/>
        </w:rPr>
        <w:t xml:space="preserve">ويتشابه نهج الميقاتية المركبة هذا مع المفهوم التقليدي لإنشاء مجموعة ميقاتيات الذي ينتج "ميقاتية نظرية" لا تعتمد على أي جهاز معين </w:t>
      </w:r>
      <w:r w:rsidRPr="00AE701D">
        <w:rPr>
          <w:rFonts w:ascii="Times New Roman" w:hAnsi="Times New Roman"/>
          <w:lang w:bidi="ar-EG"/>
        </w:rPr>
        <w:t>Stein]</w:t>
      </w:r>
      <w:r w:rsidRPr="00AE701D">
        <w:rPr>
          <w:rFonts w:ascii="Times New Roman" w:hAnsi="Times New Roman"/>
          <w:rtl/>
          <w:lang w:bidi="ar"/>
        </w:rPr>
        <w:t xml:space="preserve"> و</w:t>
      </w:r>
      <w:r w:rsidRPr="00AE701D">
        <w:rPr>
          <w:rFonts w:ascii="Times New Roman" w:hAnsi="Times New Roman"/>
          <w:lang w:bidi="ar-EG"/>
        </w:rPr>
        <w:t>Filler</w:t>
      </w:r>
      <w:r w:rsidRPr="00AE701D">
        <w:rPr>
          <w:rFonts w:ascii="Times New Roman" w:hAnsi="Times New Roman"/>
          <w:rtl/>
          <w:lang w:bidi="ar"/>
        </w:rPr>
        <w:t xml:space="preserve">، </w:t>
      </w:r>
      <w:r w:rsidRPr="00AE701D">
        <w:rPr>
          <w:rFonts w:ascii="Times New Roman" w:hAnsi="Times New Roman"/>
          <w:lang w:bidi="ar"/>
        </w:rPr>
        <w:t>[</w:t>
      </w:r>
      <w:r w:rsidRPr="00AE701D">
        <w:rPr>
          <w:rFonts w:ascii="Times New Roman" w:hAnsi="Times New Roman"/>
          <w:lang w:bidi="ar-EG"/>
        </w:rPr>
        <w:t>1988</w:t>
      </w:r>
      <w:r w:rsidRPr="00AE701D">
        <w:rPr>
          <w:rFonts w:ascii="Times New Roman" w:hAnsi="Times New Roman"/>
          <w:rtl/>
          <w:lang w:bidi="ar"/>
        </w:rPr>
        <w:t>. وإنشاء مجموعة ميقاتيات هو تقنية معروفة تستخدم لضبط الوقت على المدى الطويل، ولكن</w:t>
      </w:r>
      <w:r w:rsidR="000A4F75">
        <w:rPr>
          <w:rFonts w:ascii="Times New Roman" w:hAnsi="Times New Roman"/>
          <w:rtl/>
          <w:lang w:bidi="ar"/>
        </w:rPr>
        <w:t xml:space="preserve"> في </w:t>
      </w:r>
      <w:r w:rsidRPr="00AE701D">
        <w:rPr>
          <w:rFonts w:ascii="Times New Roman" w:hAnsi="Times New Roman"/>
          <w:rtl/>
          <w:lang w:bidi="ar"/>
        </w:rPr>
        <w:t xml:space="preserve">حالة الميقاتية المركبة تُستخدم تقنية مقدِّر كالمان لتحديد وقت مرجعي مشترك له صفة تمثيلية للقيمة المتوسطة لاختلافات الميقاتية ضمن نظام ينتج وقت النظام المتزامن على المدى القصير (أقل من </w:t>
      </w:r>
      <w:r w:rsidRPr="00AE701D">
        <w:rPr>
          <w:rFonts w:ascii="Times New Roman" w:hAnsi="Times New Roman"/>
          <w:vertAlign w:val="superscript"/>
          <w:lang w:bidi="ar-EG"/>
        </w:rPr>
        <w:t>5</w:t>
      </w:r>
      <w:r w:rsidRPr="00AE701D">
        <w:rPr>
          <w:rFonts w:ascii="Times New Roman" w:hAnsi="Times New Roman"/>
          <w:lang w:bidi="ar-EG"/>
        </w:rPr>
        <w:t>10</w:t>
      </w:r>
      <w:r w:rsidRPr="00AE701D">
        <w:rPr>
          <w:rFonts w:ascii="Times New Roman" w:hAnsi="Times New Roman"/>
          <w:rtl/>
          <w:lang w:bidi="ar"/>
        </w:rPr>
        <w:t xml:space="preserve"> ثانية). والتزامن المتسق</w:t>
      </w:r>
      <w:r w:rsidR="000A4F75">
        <w:rPr>
          <w:rFonts w:ascii="Times New Roman" w:hAnsi="Times New Roman"/>
          <w:rtl/>
          <w:lang w:bidi="ar"/>
        </w:rPr>
        <w:t xml:space="preserve"> في </w:t>
      </w:r>
      <w:r w:rsidRPr="00AE701D">
        <w:rPr>
          <w:rFonts w:ascii="Times New Roman" w:hAnsi="Times New Roman"/>
          <w:rtl/>
          <w:lang w:bidi="ar"/>
        </w:rPr>
        <w:t xml:space="preserve">المدى القصير هو تماماً ما تحتاجه خدمة الملاحة. وتُعرف القاعدة الزمنية الداخلية المشتركة بوقت </w:t>
      </w:r>
      <w:r w:rsidRPr="00AE701D">
        <w:rPr>
          <w:rFonts w:ascii="Times New Roman" w:hAnsi="Times New Roman"/>
          <w:lang w:bidi="ar-EG"/>
        </w:rPr>
        <w:t>GPS</w:t>
      </w:r>
      <w:r w:rsidRPr="00AE701D">
        <w:rPr>
          <w:rFonts w:ascii="Times New Roman" w:hAnsi="Times New Roman"/>
          <w:rtl/>
          <w:lang w:bidi="ar"/>
        </w:rPr>
        <w:t>، وهي تمثل الأساس لمزامنة جميع الميقاتيات</w:t>
      </w:r>
      <w:r w:rsidR="000A4F75">
        <w:rPr>
          <w:rFonts w:ascii="Times New Roman" w:hAnsi="Times New Roman"/>
          <w:rtl/>
          <w:lang w:bidi="ar"/>
        </w:rPr>
        <w:t xml:space="preserve"> في </w:t>
      </w:r>
      <w:r w:rsidRPr="00AE701D">
        <w:rPr>
          <w:rFonts w:ascii="Times New Roman" w:hAnsi="Times New Roman"/>
          <w:rtl/>
          <w:lang w:bidi="ar"/>
        </w:rPr>
        <w:t>أجزاء نظام</w:t>
      </w:r>
      <w:r w:rsidR="00CA491C">
        <w:rPr>
          <w:rFonts w:ascii="Times New Roman" w:hAnsi="Times New Roman" w:hint="cs"/>
          <w:rtl/>
          <w:lang w:bidi="ar"/>
        </w:rPr>
        <w:t> </w:t>
      </w:r>
      <w:r w:rsidRPr="00AE701D">
        <w:rPr>
          <w:rFonts w:ascii="Times New Roman" w:hAnsi="Times New Roman"/>
          <w:lang w:bidi="ar-EG"/>
        </w:rPr>
        <w:t>GPS</w:t>
      </w:r>
      <w:r w:rsidRPr="00AE701D">
        <w:rPr>
          <w:rFonts w:ascii="Times New Roman" w:hAnsi="Times New Roman"/>
          <w:rtl/>
          <w:lang w:bidi="ar"/>
        </w:rPr>
        <w:t xml:space="preserve"> وخاصة</w:t>
      </w:r>
      <w:r w:rsidR="000A4F75">
        <w:rPr>
          <w:rFonts w:ascii="Times New Roman" w:hAnsi="Times New Roman"/>
          <w:rtl/>
          <w:lang w:bidi="ar"/>
        </w:rPr>
        <w:t xml:space="preserve"> في </w:t>
      </w:r>
      <w:r w:rsidRPr="00AE701D">
        <w:rPr>
          <w:rFonts w:ascii="Times New Roman" w:hAnsi="Times New Roman"/>
          <w:rtl/>
          <w:lang w:bidi="ar"/>
        </w:rPr>
        <w:t>معدات المستخدم.</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وصُمم مقدر مرشاح كالمان لحساب معلمات نظام </w:t>
      </w:r>
      <w:r w:rsidRPr="00AE701D">
        <w:rPr>
          <w:rFonts w:ascii="Times New Roman" w:hAnsi="Times New Roman"/>
          <w:lang w:bidi="ar-EG"/>
        </w:rPr>
        <w:t>GPS</w:t>
      </w:r>
      <w:r w:rsidRPr="00AE701D">
        <w:rPr>
          <w:rFonts w:ascii="Times New Roman" w:hAnsi="Times New Roman"/>
          <w:rtl/>
          <w:lang w:bidi="ar"/>
        </w:rPr>
        <w:t xml:space="preserve"> أصلاً كمرشاح مقسَّم. وكان مرد هذا التصميم أساساً إلى متطلبات حسابية ولكن أيضاً إلى موثوقية التقديرات. فقدَّر كل شطر من المرشاح مجموعة فرعية من الميقاتيات الساتلية وميقاتيات محطة المراقبة. وعندما نُفذت الميقاتية المركبة</w:t>
      </w:r>
      <w:r w:rsidR="000A4F75">
        <w:rPr>
          <w:rFonts w:ascii="Times New Roman" w:hAnsi="Times New Roman"/>
          <w:rtl/>
          <w:lang w:bidi="ar"/>
        </w:rPr>
        <w:t xml:space="preserve"> في </w:t>
      </w:r>
      <w:r w:rsidRPr="00AE701D">
        <w:rPr>
          <w:rFonts w:ascii="Times New Roman" w:hAnsi="Times New Roman"/>
          <w:rtl/>
          <w:lang w:bidi="ar"/>
        </w:rPr>
        <w:t xml:space="preserve">المرشاح، أضيفت حالة إضافية بحيث يمكن التفريق بين فرادى الميقاتيات بمتوسط القياسات الضمني. والمتبقي الذي يخلفه هذا المتوسط هو صفر بطبيعة الحال. وكانت حصيلة التقديرات من حالات الميقاتية الفعلية المنتَجة </w:t>
      </w:r>
      <w:r w:rsidRPr="00AE701D">
        <w:rPr>
          <w:rFonts w:ascii="Times New Roman" w:hAnsi="Times New Roman"/>
          <w:rtl/>
          <w:lang w:bidi="ar"/>
        </w:rPr>
        <w:lastRenderedPageBreak/>
        <w:t>مستقرة ومتوقَعة، ولكن التغاير المشترك للحل تنامى خطياً بلا حدود جراء عدم إمكانية رصد النظام. وكذلك، ظلت النتائج نفسها عند الإخلال</w:t>
      </w:r>
      <w:r w:rsidR="000A4F75">
        <w:rPr>
          <w:rFonts w:ascii="Times New Roman" w:hAnsi="Times New Roman"/>
          <w:rtl/>
          <w:lang w:bidi="ar"/>
        </w:rPr>
        <w:t xml:space="preserve"> في </w:t>
      </w:r>
      <w:r w:rsidRPr="00AE701D">
        <w:rPr>
          <w:rFonts w:ascii="Times New Roman" w:hAnsi="Times New Roman"/>
          <w:rtl/>
          <w:lang w:bidi="ar"/>
        </w:rPr>
        <w:t>حالات الميقاتية. وبالتالي، أضيفَ شبه قياس من شأنه أن يحد من تنامي التغاير المشترك دون التأثير على التقديرات المحسوبة. ولكن أقسام المرشاح المختلفة لم تتوصل كلها إلى نفس الوقت المشترك المقدر. لذلك كان لا</w:t>
      </w:r>
      <w:r w:rsidR="00903C2D">
        <w:rPr>
          <w:rFonts w:ascii="Times New Roman" w:hAnsi="Times New Roman" w:hint="cs"/>
          <w:rtl/>
          <w:lang w:bidi="ar"/>
        </w:rPr>
        <w:t> </w:t>
      </w:r>
      <w:r w:rsidRPr="00AE701D">
        <w:rPr>
          <w:rFonts w:ascii="Times New Roman" w:hAnsi="Times New Roman"/>
          <w:rtl/>
          <w:lang w:bidi="ar"/>
        </w:rPr>
        <w:t xml:space="preserve">بد من التوفيق بين التقديرات الواردة من الأقسام لضمان اتساق وقت </w:t>
      </w:r>
      <w:r w:rsidRPr="00AE701D">
        <w:rPr>
          <w:rFonts w:ascii="Times New Roman" w:hAnsi="Times New Roman"/>
          <w:lang w:bidi="ar-EG"/>
        </w:rPr>
        <w:t>GPS</w:t>
      </w:r>
      <w:r w:rsidRPr="00AE701D">
        <w:rPr>
          <w:rFonts w:ascii="Times New Roman" w:hAnsi="Times New Roman"/>
          <w:rtl/>
          <w:lang w:bidi="ar"/>
        </w:rPr>
        <w:t xml:space="preserve"> عبر كوكبة السواتل.</w:t>
      </w:r>
    </w:p>
    <w:p w:rsidR="001F79B3" w:rsidRPr="00AE701D" w:rsidRDefault="001F79B3" w:rsidP="000C66FB">
      <w:pPr>
        <w:pStyle w:val="Heading3"/>
        <w:rPr>
          <w:rFonts w:ascii="Times New Roman" w:hAnsi="Times New Roman"/>
        </w:rPr>
      </w:pPr>
      <w:bookmarkStart w:id="1603" w:name="_Toc405802917"/>
      <w:bookmarkStart w:id="1604" w:name="_Toc405803193"/>
      <w:bookmarkStart w:id="1605" w:name="_Toc405822908"/>
      <w:bookmarkStart w:id="1606" w:name="_Toc405823470"/>
      <w:bookmarkStart w:id="1607" w:name="_Toc405823674"/>
      <w:bookmarkStart w:id="1608" w:name="_Toc405890943"/>
      <w:bookmarkStart w:id="1609" w:name="_Toc405903276"/>
      <w:bookmarkStart w:id="1610" w:name="_Toc405904260"/>
      <w:bookmarkStart w:id="1611" w:name="_Toc406146636"/>
      <w:bookmarkStart w:id="1612" w:name="_Toc406148285"/>
      <w:bookmarkStart w:id="1613" w:name="_Toc406157795"/>
      <w:bookmarkStart w:id="1614" w:name="_Toc406158576"/>
      <w:bookmarkStart w:id="1615" w:name="_Toc406159512"/>
      <w:bookmarkStart w:id="1616" w:name="_Toc406161770"/>
      <w:bookmarkStart w:id="1617" w:name="_Toc406166667"/>
      <w:bookmarkStart w:id="1618" w:name="_Toc409428664"/>
      <w:bookmarkStart w:id="1619" w:name="_Toc409428926"/>
      <w:bookmarkStart w:id="1620" w:name="_Toc409429857"/>
      <w:bookmarkStart w:id="1621" w:name="_Toc409430060"/>
      <w:r w:rsidRPr="00AE701D">
        <w:rPr>
          <w:rFonts w:ascii="Times New Roman" w:hAnsi="Times New Roman"/>
        </w:rPr>
        <w:t>1.3.4</w:t>
      </w:r>
      <w:r w:rsidRPr="00AE701D">
        <w:rPr>
          <w:rFonts w:ascii="Times New Roman" w:hAnsi="Times New Roman"/>
        </w:rPr>
        <w:tab/>
      </w:r>
      <w:r w:rsidRPr="00AE701D">
        <w:rPr>
          <w:rFonts w:ascii="Times New Roman" w:hAnsi="Times New Roman" w:hint="cs"/>
          <w:rtl/>
          <w:lang w:bidi="ar"/>
        </w:rPr>
        <w:t>تنفيذ</w:t>
      </w:r>
      <w:r w:rsidRPr="00AE701D">
        <w:rPr>
          <w:rFonts w:ascii="Times New Roman" w:hAnsi="Times New Roman"/>
          <w:rtl/>
          <w:lang w:bidi="ar"/>
        </w:rPr>
        <w:t xml:space="preserve"> </w:t>
      </w:r>
      <w:r w:rsidRPr="00AE701D">
        <w:rPr>
          <w:rFonts w:ascii="Times New Roman" w:hAnsi="Times New Roman" w:hint="cs"/>
          <w:rtl/>
          <w:lang w:bidi="ar"/>
        </w:rPr>
        <w:t>الميقاتية</w:t>
      </w:r>
      <w:r w:rsidRPr="00AE701D">
        <w:rPr>
          <w:rFonts w:ascii="Times New Roman" w:hAnsi="Times New Roman"/>
          <w:rtl/>
        </w:rPr>
        <w:t xml:space="preserve"> </w:t>
      </w:r>
      <w:r w:rsidRPr="00AE701D">
        <w:rPr>
          <w:rFonts w:ascii="Times New Roman" w:hAnsi="Times New Roman" w:hint="cs"/>
          <w:rtl/>
        </w:rPr>
        <w:t>المركبة</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p>
    <w:p w:rsidR="001F79B3" w:rsidRPr="00AE701D" w:rsidRDefault="001F79B3" w:rsidP="00903C2D">
      <w:pPr>
        <w:rPr>
          <w:rFonts w:ascii="Times New Roman" w:hAnsi="Times New Roman"/>
          <w:rtl/>
          <w:lang w:bidi="ar"/>
        </w:rPr>
      </w:pPr>
      <w:r w:rsidRPr="00AE701D">
        <w:rPr>
          <w:rFonts w:ascii="Times New Roman" w:hAnsi="Times New Roman"/>
          <w:rtl/>
          <w:lang w:bidi="ar"/>
        </w:rPr>
        <w:t>وعند إضافة حالات أخرى إلى مرشاح كالمان</w:t>
      </w:r>
      <w:r w:rsidR="000A4F75">
        <w:rPr>
          <w:rFonts w:ascii="Times New Roman" w:hAnsi="Times New Roman"/>
          <w:rtl/>
          <w:lang w:bidi="ar"/>
        </w:rPr>
        <w:t xml:space="preserve"> في </w:t>
      </w:r>
      <w:r w:rsidRPr="00AE701D">
        <w:rPr>
          <w:rFonts w:ascii="Times New Roman" w:hAnsi="Times New Roman"/>
          <w:rtl/>
          <w:lang w:bidi="ar"/>
        </w:rPr>
        <w:t>مكان ميقاتية محطة المراقبة يصبح النظام العالمي لتحديد الموقع غير قابلاً للرصد. وذلك لأن انزياح الاختلال الثابت</w:t>
      </w:r>
      <w:r w:rsidR="000A4F75">
        <w:rPr>
          <w:rFonts w:ascii="Times New Roman" w:hAnsi="Times New Roman"/>
          <w:rtl/>
          <w:lang w:bidi="ar"/>
        </w:rPr>
        <w:t xml:space="preserve"> في </w:t>
      </w:r>
      <w:r w:rsidRPr="00AE701D">
        <w:rPr>
          <w:rFonts w:ascii="Times New Roman" w:hAnsi="Times New Roman"/>
          <w:rtl/>
          <w:lang w:bidi="ar"/>
        </w:rPr>
        <w:t>جميع حالات الميقاتية لن يؤثر</w:t>
      </w:r>
      <w:r w:rsidR="000A4F75">
        <w:rPr>
          <w:rFonts w:ascii="Times New Roman" w:hAnsi="Times New Roman"/>
          <w:rtl/>
          <w:lang w:bidi="ar"/>
        </w:rPr>
        <w:t xml:space="preserve"> في </w:t>
      </w:r>
      <w:r w:rsidRPr="00AE701D">
        <w:rPr>
          <w:rFonts w:ascii="Times New Roman" w:hAnsi="Times New Roman"/>
          <w:rtl/>
          <w:lang w:bidi="ar"/>
        </w:rPr>
        <w:t xml:space="preserve">شبه المدى، ومن ثم سيتعذر رصده بالنسبة إلى المرشاح. ويسبب وجود مكون الحالة غير القابلة للرصد هذا أن ينمو التغاير المشترك لطور الميقاتية خطياً مع الوقت على الرغم من أن النظام مستقر تماماً بمكاسب مرشاح محددة جيداً. انظر المرجع براون </w:t>
      </w:r>
      <w:r w:rsidRPr="00AE701D">
        <w:rPr>
          <w:rFonts w:ascii="Times New Roman" w:hAnsi="Times New Roman"/>
          <w:lang w:bidi="ar-EG"/>
        </w:rPr>
        <w:t>Brown]</w:t>
      </w:r>
      <w:r w:rsidRPr="00AE701D">
        <w:rPr>
          <w:rFonts w:ascii="Times New Roman" w:hAnsi="Times New Roman"/>
          <w:rtl/>
          <w:lang w:bidi="ar"/>
        </w:rPr>
        <w:t xml:space="preserve">، </w:t>
      </w:r>
      <w:r w:rsidRPr="00AE701D">
        <w:rPr>
          <w:rFonts w:ascii="Times New Roman" w:hAnsi="Times New Roman"/>
          <w:lang w:bidi="ar"/>
        </w:rPr>
        <w:t>[1991</w:t>
      </w:r>
      <w:r w:rsidRPr="00AE701D">
        <w:rPr>
          <w:rFonts w:ascii="Times New Roman" w:hAnsi="Times New Roman"/>
          <w:rtl/>
          <w:lang w:bidi="ar"/>
        </w:rPr>
        <w:t xml:space="preserve"> للاطلاع على بحث أوفى لهذه الخصائص. وبما أن تزايد مصفوفة التغاير المشترك ستؤدي</w:t>
      </w:r>
      <w:r w:rsidR="000A4F75">
        <w:rPr>
          <w:rFonts w:ascii="Times New Roman" w:hAnsi="Times New Roman"/>
          <w:rtl/>
          <w:lang w:bidi="ar"/>
        </w:rPr>
        <w:t xml:space="preserve"> في </w:t>
      </w:r>
      <w:r w:rsidRPr="00AE701D">
        <w:rPr>
          <w:rFonts w:ascii="Times New Roman" w:hAnsi="Times New Roman"/>
          <w:rtl/>
          <w:lang w:bidi="ar"/>
        </w:rPr>
        <w:t xml:space="preserve">نهاية المطاف إلى مشاكل عددية، استُحدث أسلوب لتقليص مصفوفة التغاير المشترك دون أن يتردى أداء المرشاح. ووقع الاختيار على التقليص بتحديث شبه القياس </w:t>
      </w:r>
      <w:r w:rsidRPr="00AE701D">
        <w:rPr>
          <w:rFonts w:ascii="Times New Roman" w:hAnsi="Times New Roman"/>
          <w:lang w:bidi="ar-EG"/>
        </w:rPr>
        <w:t>Satin]</w:t>
      </w:r>
      <w:r w:rsidRPr="00AE701D">
        <w:rPr>
          <w:rFonts w:ascii="Times New Roman" w:hAnsi="Times New Roman"/>
          <w:rtl/>
          <w:lang w:bidi="ar"/>
        </w:rPr>
        <w:t xml:space="preserve"> و</w:t>
      </w:r>
      <w:r w:rsidRPr="00AE701D">
        <w:rPr>
          <w:rFonts w:ascii="Times New Roman" w:hAnsi="Times New Roman"/>
          <w:lang w:bidi="ar-EG"/>
        </w:rPr>
        <w:t>Leondes</w:t>
      </w:r>
      <w:r w:rsidRPr="00AE701D">
        <w:rPr>
          <w:rFonts w:ascii="Times New Roman" w:hAnsi="Times New Roman"/>
          <w:rtl/>
          <w:lang w:bidi="ar"/>
        </w:rPr>
        <w:t xml:space="preserve">، </w:t>
      </w:r>
      <w:r w:rsidRPr="00AE701D">
        <w:rPr>
          <w:rFonts w:ascii="Times New Roman" w:hAnsi="Times New Roman"/>
          <w:lang w:bidi="ar"/>
        </w:rPr>
        <w:t>[</w:t>
      </w:r>
      <w:r w:rsidRPr="00AE701D">
        <w:rPr>
          <w:rFonts w:ascii="Times New Roman" w:hAnsi="Times New Roman"/>
          <w:lang w:bidi="ar-EG"/>
        </w:rPr>
        <w:t>1990</w:t>
      </w:r>
      <w:r w:rsidRPr="00AE701D">
        <w:rPr>
          <w:rFonts w:ascii="Times New Roman" w:hAnsi="Times New Roman"/>
          <w:rtl/>
          <w:lang w:bidi="ar"/>
        </w:rPr>
        <w:t>.</w:t>
      </w:r>
    </w:p>
    <w:p w:rsidR="001F79B3" w:rsidRPr="00AE701D" w:rsidRDefault="001F79B3" w:rsidP="000C66FB">
      <w:pPr>
        <w:pStyle w:val="Heading3"/>
        <w:rPr>
          <w:rFonts w:ascii="Times New Roman" w:hAnsi="Times New Roman"/>
          <w:lang w:bidi="ar"/>
        </w:rPr>
      </w:pPr>
      <w:bookmarkStart w:id="1622" w:name="_Toc405802918"/>
      <w:bookmarkStart w:id="1623" w:name="_Toc405803194"/>
      <w:bookmarkStart w:id="1624" w:name="_Toc405822909"/>
      <w:bookmarkStart w:id="1625" w:name="_Toc405823471"/>
      <w:bookmarkStart w:id="1626" w:name="_Toc405823675"/>
      <w:bookmarkStart w:id="1627" w:name="_Toc405890944"/>
      <w:bookmarkStart w:id="1628" w:name="_Toc405903277"/>
      <w:bookmarkStart w:id="1629" w:name="_Toc405904261"/>
      <w:bookmarkStart w:id="1630" w:name="_Toc406146637"/>
      <w:bookmarkStart w:id="1631" w:name="_Toc406148286"/>
      <w:bookmarkStart w:id="1632" w:name="_Toc406157796"/>
      <w:bookmarkStart w:id="1633" w:name="_Toc406158577"/>
      <w:bookmarkStart w:id="1634" w:name="_Toc406159513"/>
      <w:bookmarkStart w:id="1635" w:name="_Toc406161771"/>
      <w:bookmarkStart w:id="1636" w:name="_Toc406166668"/>
      <w:bookmarkStart w:id="1637" w:name="_Toc409428665"/>
      <w:bookmarkStart w:id="1638" w:name="_Toc409428927"/>
      <w:bookmarkStart w:id="1639" w:name="_Toc409429858"/>
      <w:bookmarkStart w:id="1640" w:name="_Toc409430061"/>
      <w:r w:rsidRPr="00AE701D">
        <w:rPr>
          <w:rFonts w:ascii="Times New Roman" w:hAnsi="Times New Roman"/>
          <w:lang w:bidi="ar"/>
        </w:rPr>
        <w:t>2.3.4</w:t>
      </w:r>
      <w:r w:rsidRPr="00AE701D">
        <w:rPr>
          <w:rFonts w:ascii="Times New Roman" w:hAnsi="Times New Roman"/>
          <w:lang w:bidi="ar"/>
        </w:rPr>
        <w:tab/>
      </w:r>
      <w:r w:rsidRPr="00AE701D">
        <w:rPr>
          <w:rFonts w:ascii="Times New Roman" w:hAnsi="Times New Roman" w:hint="cs"/>
          <w:rtl/>
          <w:lang w:bidi="ar"/>
        </w:rPr>
        <w:t>تقليص</w:t>
      </w:r>
      <w:r w:rsidRPr="00AE701D">
        <w:rPr>
          <w:rFonts w:ascii="Times New Roman" w:hAnsi="Times New Roman"/>
          <w:rtl/>
          <w:lang w:bidi="ar"/>
        </w:rPr>
        <w:t xml:space="preserve"> </w:t>
      </w:r>
      <w:r w:rsidRPr="00AE701D">
        <w:rPr>
          <w:rFonts w:ascii="Times New Roman" w:hAnsi="Times New Roman" w:hint="cs"/>
          <w:rtl/>
          <w:lang w:bidi="ar"/>
        </w:rPr>
        <w:t>التغاير</w:t>
      </w:r>
      <w:r w:rsidRPr="00AE701D">
        <w:rPr>
          <w:rFonts w:ascii="Times New Roman" w:hAnsi="Times New Roman"/>
          <w:rtl/>
          <w:lang w:bidi="ar"/>
        </w:rPr>
        <w:t xml:space="preserve"> </w:t>
      </w:r>
      <w:r w:rsidRPr="00AE701D">
        <w:rPr>
          <w:rFonts w:ascii="Times New Roman" w:hAnsi="Times New Roman" w:hint="cs"/>
          <w:rtl/>
          <w:lang w:bidi="ar"/>
        </w:rPr>
        <w:t>المشترك</w:t>
      </w:r>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rsidR="001F79B3" w:rsidRPr="00AE701D" w:rsidRDefault="001F79B3" w:rsidP="000C66FB">
      <w:pPr>
        <w:rPr>
          <w:rFonts w:ascii="Times New Roman" w:hAnsi="Times New Roman"/>
          <w:lang w:bidi="ar-EG"/>
        </w:rPr>
      </w:pPr>
      <w:r w:rsidRPr="00AE701D">
        <w:rPr>
          <w:rFonts w:ascii="Times New Roman" w:hAnsi="Times New Roman"/>
          <w:rtl/>
          <w:lang w:bidi="ar-SY"/>
        </w:rPr>
        <w:t>يتخذ</w:t>
      </w:r>
      <w:r w:rsidRPr="00AE701D">
        <w:rPr>
          <w:rFonts w:ascii="Times New Roman" w:hAnsi="Times New Roman"/>
          <w:rtl/>
          <w:lang w:bidi="ar"/>
        </w:rPr>
        <w:t xml:space="preserve"> تحديث شبه القياس شكل كالمان المعياري:</w:t>
      </w:r>
    </w:p>
    <w:p w:rsidR="001F79B3" w:rsidRPr="00AE701D" w:rsidRDefault="001F79B3" w:rsidP="000C66FB">
      <w:pPr>
        <w:pStyle w:val="Equation"/>
      </w:pPr>
      <w:r w:rsidRPr="00AE701D">
        <w:tab/>
      </w:r>
      <w:r w:rsidRPr="00AE701D">
        <w:rPr>
          <w:position w:val="-10"/>
        </w:rPr>
        <w:object w:dxaOrig="2860" w:dyaOrig="340">
          <v:shape id="_x0000_i1054" type="#_x0000_t75" style="width:141.85pt;height:17.1pt" o:ole="">
            <v:imagedata r:id="rId77" o:title=""/>
          </v:shape>
          <o:OLEObject Type="Embed" ProgID="Equation.DSMT4" ShapeID="_x0000_i1054" DrawAspect="Content" ObjectID="_1487142930" r:id="rId78"/>
        </w:object>
      </w:r>
      <w:r w:rsidRPr="00AE701D">
        <w:tab/>
        <w:t>(4-1)</w:t>
      </w:r>
    </w:p>
    <w:p w:rsidR="001F79B3" w:rsidRPr="00AE701D" w:rsidRDefault="001F79B3" w:rsidP="000C66FB">
      <w:pPr>
        <w:rPr>
          <w:rFonts w:ascii="Times New Roman" w:hAnsi="Times New Roman"/>
          <w:rtl/>
          <w:lang w:bidi="ar"/>
        </w:rPr>
      </w:pPr>
      <w:r w:rsidRPr="00AE701D">
        <w:rPr>
          <w:rFonts w:ascii="Times New Roman" w:hAnsi="Times New Roman"/>
          <w:rtl/>
          <w:lang w:bidi="ar"/>
        </w:rPr>
        <w:t>حيث:</w:t>
      </w:r>
    </w:p>
    <w:p w:rsidR="001F79B3" w:rsidRPr="00AE701D" w:rsidRDefault="001F79B3" w:rsidP="000C66FB">
      <w:pPr>
        <w:pStyle w:val="Equationlegend"/>
        <w:rPr>
          <w:rtl/>
          <w:lang w:val="en-US" w:bidi="ar"/>
        </w:rPr>
      </w:pPr>
      <w:r w:rsidRPr="00AE701D">
        <w:rPr>
          <w:rtl/>
          <w:lang w:bidi="ar-EG"/>
        </w:rPr>
        <w:tab/>
      </w:r>
      <w:r w:rsidRPr="00AE701D">
        <w:rPr>
          <w:lang w:bidi="ar-EG"/>
        </w:rPr>
        <w:t>P</w:t>
      </w:r>
      <w:r w:rsidRPr="00AE701D">
        <w:rPr>
          <w:rFonts w:hint="eastAsia"/>
          <w:lang w:bidi="ar-EG"/>
        </w:rPr>
        <w:t>’</w:t>
      </w:r>
      <w:r w:rsidRPr="00AE701D">
        <w:rPr>
          <w:rtl/>
          <w:lang w:val="en-US" w:bidi="ar"/>
        </w:rPr>
        <w:t>:</w:t>
      </w:r>
      <w:r w:rsidRPr="00AE701D">
        <w:rPr>
          <w:rtl/>
          <w:lang w:val="en-US" w:bidi="ar"/>
        </w:rPr>
        <w:tab/>
        <w:t>مصفوفة التغاير المشترك الناتج من التحديث (أي تقلص مصفوفة التغاير المشترك)</w:t>
      </w:r>
    </w:p>
    <w:p w:rsidR="001F79B3" w:rsidRPr="00AE701D" w:rsidRDefault="001F79B3" w:rsidP="000C66FB">
      <w:pPr>
        <w:pStyle w:val="Equationlegend"/>
        <w:rPr>
          <w:rtl/>
          <w:lang w:val="en-US" w:bidi="ar"/>
        </w:rPr>
      </w:pPr>
      <w:r w:rsidRPr="00AE701D">
        <w:rPr>
          <w:rtl/>
          <w:lang w:bidi="ar-EG"/>
        </w:rPr>
        <w:tab/>
      </w:r>
      <w:r w:rsidRPr="00AE701D">
        <w:rPr>
          <w:lang w:bidi="ar-EG"/>
        </w:rPr>
        <w:t>R</w:t>
      </w:r>
      <w:r w:rsidRPr="00AE701D">
        <w:rPr>
          <w:rtl/>
          <w:lang w:val="en-US" w:bidi="ar"/>
        </w:rPr>
        <w:t>:</w:t>
      </w:r>
      <w:r w:rsidRPr="00AE701D">
        <w:rPr>
          <w:rtl/>
          <w:lang w:val="en-US" w:bidi="ar"/>
        </w:rPr>
        <w:tab/>
        <w:t>تغاير ضوضاء شبه القياس</w:t>
      </w:r>
    </w:p>
    <w:p w:rsidR="001F79B3" w:rsidRPr="00AE701D" w:rsidRDefault="001F79B3" w:rsidP="000C66FB">
      <w:pPr>
        <w:pStyle w:val="Equationlegend"/>
        <w:rPr>
          <w:rtl/>
          <w:lang w:val="en-US" w:bidi="ar"/>
        </w:rPr>
      </w:pPr>
      <w:r w:rsidRPr="00AE701D">
        <w:rPr>
          <w:rtl/>
          <w:lang w:bidi="ar-EG"/>
        </w:rPr>
        <w:tab/>
      </w:r>
      <w:r w:rsidRPr="00AE701D">
        <w:rPr>
          <w:lang w:bidi="ar-EG"/>
        </w:rPr>
        <w:t>H</w:t>
      </w:r>
      <w:r w:rsidRPr="00AE701D">
        <w:rPr>
          <w:rtl/>
          <w:lang w:val="en-US" w:bidi="ar"/>
        </w:rPr>
        <w:t>:</w:t>
      </w:r>
      <w:r w:rsidRPr="00AE701D">
        <w:rPr>
          <w:rtl/>
          <w:lang w:val="en-US" w:bidi="ar"/>
        </w:rPr>
        <w:tab/>
        <w:t>مصفوفة القياس التي تتعلق بقياس معلمة الحالة</w:t>
      </w:r>
      <w:r w:rsidR="00903C2D">
        <w:rPr>
          <w:rFonts w:hint="cs"/>
          <w:rtl/>
          <w:lang w:val="en-US" w:bidi="ar"/>
        </w:rPr>
        <w:t>.</w:t>
      </w:r>
    </w:p>
    <w:p w:rsidR="001F79B3" w:rsidRPr="00AE701D" w:rsidRDefault="001F79B3" w:rsidP="000C66FB">
      <w:pPr>
        <w:rPr>
          <w:rFonts w:ascii="Times New Roman" w:hAnsi="Times New Roman"/>
          <w:spacing w:val="-2"/>
          <w:rtl/>
          <w:lang w:bidi="ar"/>
        </w:rPr>
      </w:pPr>
      <w:r w:rsidRPr="00AE701D">
        <w:rPr>
          <w:rFonts w:ascii="Times New Roman" w:hAnsi="Times New Roman"/>
          <w:spacing w:val="-2"/>
          <w:rtl/>
          <w:lang w:bidi="ar"/>
        </w:rPr>
        <w:t>المصفوفة</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هذه المعادلة هي مصفوفة تغاير مشترك </w:t>
      </w:r>
      <w:r w:rsidRPr="00AE701D">
        <w:rPr>
          <w:rFonts w:ascii="Times New Roman" w:hAnsi="Times New Roman"/>
          <w:i/>
          <w:spacing w:val="-2"/>
          <w:lang w:bidi="ar-EG"/>
        </w:rPr>
        <w:t>n</w:t>
      </w:r>
      <w:r w:rsidRPr="00AE701D">
        <w:rPr>
          <w:rFonts w:ascii="Times New Roman" w:hAnsi="Times New Roman"/>
          <w:spacing w:val="-2"/>
          <w:lang w:bidi="ar-EG"/>
        </w:rPr>
        <w:t>×</w:t>
      </w:r>
      <w:r w:rsidRPr="00AE701D">
        <w:rPr>
          <w:rFonts w:ascii="Times New Roman" w:hAnsi="Times New Roman"/>
          <w:i/>
          <w:spacing w:val="-2"/>
          <w:lang w:bidi="ar-EG"/>
        </w:rPr>
        <w:t>n</w:t>
      </w:r>
      <w:r w:rsidRPr="00AE701D">
        <w:rPr>
          <w:rFonts w:ascii="Times New Roman" w:hAnsi="Times New Roman"/>
          <w:spacing w:val="-2"/>
          <w:rtl/>
          <w:lang w:bidi="ar"/>
        </w:rPr>
        <w:t xml:space="preserve"> كاملة بعدد </w:t>
      </w:r>
      <w:r w:rsidRPr="00AE701D">
        <w:rPr>
          <w:rFonts w:ascii="Times New Roman" w:hAnsi="Times New Roman"/>
          <w:i/>
          <w:spacing w:val="-2"/>
          <w:lang w:bidi="ar-EG"/>
        </w:rPr>
        <w:t>n</w:t>
      </w:r>
      <w:r w:rsidRPr="00AE701D">
        <w:rPr>
          <w:rFonts w:ascii="Times New Roman" w:hAnsi="Times New Roman"/>
          <w:spacing w:val="-2"/>
          <w:rtl/>
          <w:lang w:bidi="ar"/>
        </w:rPr>
        <w:t xml:space="preserve"> من حالات التقويم الفلكي والميقاتية للسواتل ومحطات المراقبة</w:t>
      </w:r>
      <w:r w:rsidR="000A4F75">
        <w:rPr>
          <w:rFonts w:ascii="Times New Roman" w:hAnsi="Times New Roman"/>
          <w:spacing w:val="-2"/>
          <w:rtl/>
          <w:lang w:bidi="ar"/>
        </w:rPr>
        <w:t xml:space="preserve"> في </w:t>
      </w:r>
      <w:r w:rsidRPr="00AE701D">
        <w:rPr>
          <w:rFonts w:ascii="Times New Roman" w:hAnsi="Times New Roman"/>
          <w:spacing w:val="-2"/>
          <w:rtl/>
          <w:lang w:bidi="ar"/>
        </w:rPr>
        <w:t>تقسيم معين. وتخضع كل تقسيمات المرشاح لتقليصات مستقلة للتغاير المشترك</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كل دورة تحديث للمرشاح. ويُنشأ المتجه </w:t>
      </w:r>
      <w:r w:rsidRPr="00AE701D">
        <w:rPr>
          <w:rFonts w:ascii="Times New Roman" w:hAnsi="Times New Roman"/>
          <w:spacing w:val="-2"/>
          <w:lang w:bidi="ar-EG"/>
        </w:rPr>
        <w:t>H</w:t>
      </w:r>
      <w:r w:rsidRPr="00AE701D">
        <w:rPr>
          <w:rFonts w:ascii="Times New Roman" w:hAnsi="Times New Roman"/>
          <w:spacing w:val="-2"/>
          <w:vertAlign w:val="superscript"/>
          <w:lang w:bidi="ar-EG"/>
        </w:rPr>
        <w:t>T</w:t>
      </w:r>
      <w:r w:rsidRPr="00AE701D">
        <w:rPr>
          <w:rFonts w:ascii="Times New Roman" w:hAnsi="Times New Roman"/>
          <w:spacing w:val="-2"/>
          <w:rtl/>
          <w:lang w:bidi="ar"/>
        </w:rPr>
        <w:t xml:space="preserve"> للعمود </w:t>
      </w:r>
      <w:r w:rsidRPr="00AE701D">
        <w:rPr>
          <w:rFonts w:ascii="Times New Roman" w:hAnsi="Times New Roman"/>
          <w:i/>
          <w:spacing w:val="-2"/>
          <w:lang w:bidi="ar-EG"/>
        </w:rPr>
        <w:t>n</w:t>
      </w:r>
      <w:r w:rsidRPr="00AE701D">
        <w:rPr>
          <w:rFonts w:ascii="Times New Roman" w:hAnsi="Times New Roman"/>
          <w:spacing w:val="-2"/>
          <w:lang w:bidi="ar-EG"/>
        </w:rPr>
        <w:t>×</w:t>
      </w:r>
      <w:r w:rsidRPr="00AE701D">
        <w:rPr>
          <w:rFonts w:ascii="Times New Roman" w:hAnsi="Times New Roman"/>
          <w:i/>
          <w:spacing w:val="-2"/>
          <w:lang w:bidi="ar-EG"/>
        </w:rPr>
        <w:t xml:space="preserve">1 </w:t>
      </w:r>
      <w:r w:rsidRPr="00AE701D">
        <w:rPr>
          <w:rFonts w:ascii="Times New Roman" w:hAnsi="Times New Roman"/>
          <w:i/>
          <w:spacing w:val="-2"/>
          <w:rtl/>
          <w:lang w:bidi="ar"/>
        </w:rPr>
        <w:t xml:space="preserve"> </w:t>
      </w:r>
      <w:r w:rsidRPr="00AE701D">
        <w:rPr>
          <w:rFonts w:ascii="Times New Roman" w:hAnsi="Times New Roman"/>
          <w:spacing w:val="-2"/>
          <w:rtl/>
          <w:lang w:bidi="ar"/>
        </w:rPr>
        <w:t xml:space="preserve">بإدراج كل عنصر من عناصر المتجه </w:t>
      </w:r>
      <w:r w:rsidRPr="00AE701D">
        <w:rPr>
          <w:rFonts w:ascii="Times New Roman" w:hAnsi="Times New Roman"/>
          <w:spacing w:val="-2"/>
          <w:lang w:bidi="ar-EG"/>
        </w:rPr>
        <w:object w:dxaOrig="360" w:dyaOrig="300">
          <v:shape id="_x0000_i1055" type="#_x0000_t75" style="width:19.25pt;height:14.95pt" o:ole="">
            <v:imagedata r:id="rId79" o:title=""/>
          </v:shape>
          <o:OLEObject Type="Embed" ProgID="Equation.DSMT4" ShapeID="_x0000_i1055" DrawAspect="Content" ObjectID="_1487142931" r:id="rId80"/>
        </w:object>
      </w:r>
      <w:r w:rsidRPr="00AE701D">
        <w:rPr>
          <w:rFonts w:ascii="Times New Roman" w:hAnsi="Times New Roman"/>
          <w:spacing w:val="-2"/>
          <w:rtl/>
          <w:lang w:bidi="ar"/>
        </w:rPr>
        <w:t xml:space="preserve"> للعمود </w:t>
      </w:r>
      <w:r w:rsidRPr="00AE701D">
        <w:rPr>
          <w:rFonts w:ascii="Times New Roman" w:hAnsi="Times New Roman"/>
          <w:i/>
          <w:spacing w:val="-2"/>
          <w:lang w:bidi="ar-EG"/>
        </w:rPr>
        <w:t>m</w:t>
      </w:r>
      <w:r w:rsidRPr="00AE701D">
        <w:rPr>
          <w:rFonts w:ascii="Times New Roman" w:hAnsi="Times New Roman"/>
          <w:spacing w:val="-2"/>
          <w:lang w:bidi="ar-EG"/>
        </w:rPr>
        <w:t xml:space="preserve">×1 </w:t>
      </w:r>
      <w:r w:rsidR="000A4F75">
        <w:rPr>
          <w:rFonts w:ascii="Times New Roman" w:hAnsi="Times New Roman"/>
          <w:spacing w:val="-2"/>
          <w:rtl/>
          <w:lang w:bidi="ar"/>
        </w:rPr>
        <w:t xml:space="preserve"> في </w:t>
      </w:r>
      <w:r w:rsidRPr="00AE701D">
        <w:rPr>
          <w:rFonts w:ascii="Times New Roman" w:hAnsi="Times New Roman"/>
          <w:spacing w:val="-2"/>
          <w:rtl/>
          <w:lang w:bidi="ar"/>
        </w:rPr>
        <w:t>الموضع المناسب</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متجه أصفار </w:t>
      </w:r>
      <w:r w:rsidRPr="00AE701D">
        <w:rPr>
          <w:rFonts w:ascii="Times New Roman" w:hAnsi="Times New Roman"/>
          <w:i/>
          <w:spacing w:val="-2"/>
          <w:lang w:bidi="ar-EG"/>
        </w:rPr>
        <w:t>n</w:t>
      </w:r>
      <w:r w:rsidRPr="00AE701D">
        <w:rPr>
          <w:rFonts w:ascii="Times New Roman" w:hAnsi="Times New Roman"/>
          <w:spacing w:val="-2"/>
          <w:lang w:bidi="ar-EG"/>
        </w:rPr>
        <w:t>×1</w:t>
      </w:r>
      <w:r w:rsidRPr="00AE701D">
        <w:rPr>
          <w:rFonts w:ascii="Times New Roman" w:hAnsi="Times New Roman"/>
          <w:spacing w:val="-2"/>
          <w:rtl/>
          <w:lang w:bidi="ar"/>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ويعطى </w:t>
      </w:r>
      <w:r w:rsidRPr="00AE701D">
        <w:rPr>
          <w:rFonts w:ascii="Times New Roman" w:hAnsi="Times New Roman"/>
          <w:lang w:bidi="ar-EG"/>
        </w:rPr>
        <w:object w:dxaOrig="360" w:dyaOrig="300">
          <v:shape id="_x0000_i1056" type="#_x0000_t75" style="width:19.25pt;height:14.95pt" o:ole="">
            <v:imagedata r:id="rId79" o:title=""/>
          </v:shape>
          <o:OLEObject Type="Embed" ProgID="Equation.DSMT4" ShapeID="_x0000_i1056" DrawAspect="Content" ObjectID="_1487142932" r:id="rId81"/>
        </w:object>
      </w:r>
      <w:r w:rsidRPr="00AE701D">
        <w:rPr>
          <w:rFonts w:ascii="Times New Roman" w:hAnsi="Times New Roman"/>
          <w:rtl/>
          <w:lang w:bidi="ar"/>
        </w:rPr>
        <w:t xml:space="preserve"> بما يلي:</w:t>
      </w:r>
    </w:p>
    <w:p w:rsidR="001F79B3" w:rsidRPr="00AE701D" w:rsidRDefault="001F79B3" w:rsidP="000C66FB">
      <w:pPr>
        <w:pStyle w:val="Equation"/>
      </w:pPr>
      <w:r w:rsidRPr="00AE701D">
        <w:tab/>
      </w:r>
      <w:r w:rsidRPr="00AE701D">
        <w:rPr>
          <w:position w:val="-22"/>
        </w:rPr>
        <w:object w:dxaOrig="1140" w:dyaOrig="600">
          <v:shape id="_x0000_i1057" type="#_x0000_t75" style="width:54.9pt;height:29.6pt" o:ole="">
            <v:imagedata r:id="rId82" o:title=""/>
          </v:shape>
          <o:OLEObject Type="Embed" ProgID="Equation.DSMT4" ShapeID="_x0000_i1057" DrawAspect="Content" ObjectID="_1487142933" r:id="rId83"/>
        </w:object>
      </w:r>
      <w:r w:rsidRPr="00AE701D">
        <w:tab/>
      </w:r>
      <w:r w:rsidRPr="00AE701D">
        <w:rPr>
          <w:lang w:val="en-US"/>
        </w:rPr>
        <w:t>(4-2)</w:t>
      </w:r>
    </w:p>
    <w:p w:rsidR="001F79B3" w:rsidRPr="00AE701D" w:rsidRDefault="001F79B3" w:rsidP="000C66FB">
      <w:pPr>
        <w:rPr>
          <w:rFonts w:ascii="Times New Roman" w:hAnsi="Times New Roman"/>
          <w:lang w:bidi="ar-EG"/>
        </w:rPr>
      </w:pPr>
      <w:r w:rsidRPr="00AE701D">
        <w:rPr>
          <w:rFonts w:ascii="Times New Roman" w:hAnsi="Times New Roman"/>
          <w:rtl/>
          <w:lang w:bidi="ar"/>
        </w:rPr>
        <w:t>حيث:</w:t>
      </w:r>
    </w:p>
    <w:p w:rsidR="001F79B3" w:rsidRPr="00AE701D" w:rsidRDefault="001F79B3" w:rsidP="000C66FB">
      <w:pPr>
        <w:pStyle w:val="Equationlegend"/>
        <w:rPr>
          <w:rtl/>
          <w:lang w:val="en-US" w:bidi="ar"/>
        </w:rPr>
      </w:pPr>
      <w:r w:rsidRPr="00AE701D">
        <w:rPr>
          <w:lang w:val="en-US" w:bidi="ar-EG"/>
        </w:rPr>
        <w:tab/>
      </w:r>
      <w:r w:rsidRPr="00AE701D">
        <w:rPr>
          <w:lang w:bidi="ar-EG"/>
        </w:rPr>
        <w:t>B</w:t>
      </w:r>
      <w:r w:rsidRPr="00AE701D">
        <w:rPr>
          <w:rtl/>
          <w:lang w:val="en-US" w:bidi="ar"/>
        </w:rPr>
        <w:t>:</w:t>
      </w:r>
      <w:r w:rsidRPr="00AE701D">
        <w:rPr>
          <w:rtl/>
          <w:lang w:val="en-US" w:bidi="ar"/>
        </w:rPr>
        <w:tab/>
        <w:t xml:space="preserve">المصفوفة الفرعية </w:t>
      </w:r>
      <w:r w:rsidRPr="00AE701D">
        <w:rPr>
          <w:i/>
          <w:lang w:bidi="ar-EG"/>
        </w:rPr>
        <w:t>m</w:t>
      </w:r>
      <w:r w:rsidRPr="00AE701D">
        <w:rPr>
          <w:lang w:val="en-US" w:bidi="ar-EG"/>
        </w:rPr>
        <w:t>×</w:t>
      </w:r>
      <w:r w:rsidRPr="00AE701D">
        <w:rPr>
          <w:i/>
          <w:lang w:bidi="ar-EG"/>
        </w:rPr>
        <w:t>m</w:t>
      </w:r>
      <w:r w:rsidRPr="00AE701D">
        <w:rPr>
          <w:rtl/>
          <w:lang w:val="en-US" w:bidi="ar"/>
        </w:rPr>
        <w:t xml:space="preserve"> من المصفوفة </w:t>
      </w:r>
      <w:r w:rsidRPr="00AE701D">
        <w:rPr>
          <w:lang w:bidi="ar-EG"/>
        </w:rPr>
        <w:t>P</w:t>
      </w:r>
      <w:r w:rsidRPr="00AE701D">
        <w:rPr>
          <w:rtl/>
          <w:lang w:val="en-US" w:bidi="ar"/>
        </w:rPr>
        <w:t xml:space="preserve"> تقابل المتجه الوحيد الصفري كلياً للعمود </w:t>
      </w:r>
      <w:r w:rsidRPr="00AE701D">
        <w:rPr>
          <w:i/>
          <w:lang w:bidi="ar-EG"/>
        </w:rPr>
        <w:t>m</w:t>
      </w:r>
      <w:r w:rsidRPr="00AE701D">
        <w:rPr>
          <w:lang w:val="en-US" w:bidi="ar-EG"/>
        </w:rPr>
        <w:t>×</w:t>
      </w:r>
      <w:r w:rsidRPr="00AE701D">
        <w:rPr>
          <w:i/>
          <w:lang w:bidi="ar-EG"/>
        </w:rPr>
        <w:t>1</w:t>
      </w:r>
      <w:r w:rsidRPr="00AE701D">
        <w:rPr>
          <w:rtl/>
          <w:lang w:val="en-US" w:bidi="ar"/>
        </w:rPr>
        <w:t xml:space="preserve"> من حالات طور الميقاتية</w:t>
      </w:r>
    </w:p>
    <w:p w:rsidR="001F79B3" w:rsidRPr="00AE701D" w:rsidRDefault="001F79B3" w:rsidP="000C66FB">
      <w:pPr>
        <w:pStyle w:val="Equationlegend"/>
        <w:rPr>
          <w:rtl/>
          <w:lang w:val="en-US" w:bidi="ar-EG"/>
        </w:rPr>
      </w:pPr>
      <w:r w:rsidRPr="00AE701D">
        <w:rPr>
          <w:rtl/>
          <w:lang w:bidi="ar-EG"/>
        </w:rPr>
        <w:tab/>
      </w:r>
      <w:r w:rsidRPr="00AE701D">
        <w:rPr>
          <w:lang w:bidi="ar-EG"/>
        </w:rPr>
        <w:t>u</w:t>
      </w:r>
      <w:r w:rsidRPr="00AE701D">
        <w:rPr>
          <w:rtl/>
          <w:lang w:val="en-US" w:bidi="ar"/>
        </w:rPr>
        <w:t>:</w:t>
      </w:r>
      <w:r w:rsidRPr="00AE701D">
        <w:rPr>
          <w:rtl/>
          <w:lang w:val="en-US" w:bidi="ar"/>
        </w:rPr>
        <w:tab/>
        <w:t xml:space="preserve">المتجه الواحدي كلياً للعمود </w:t>
      </w:r>
      <w:r w:rsidRPr="00AE701D">
        <w:rPr>
          <w:i/>
          <w:lang w:bidi="ar-EG"/>
        </w:rPr>
        <w:t>m</w:t>
      </w:r>
      <w:r w:rsidRPr="00AE701D">
        <w:rPr>
          <w:lang w:val="en-US" w:bidi="ar-EG"/>
        </w:rPr>
        <w:t>×</w:t>
      </w:r>
      <w:r w:rsidRPr="00AE701D">
        <w:rPr>
          <w:i/>
          <w:lang w:bidi="ar-EG"/>
        </w:rPr>
        <w:t>1</w:t>
      </w:r>
      <w:r w:rsidR="00903C2D">
        <w:rPr>
          <w:rFonts w:hint="cs"/>
          <w:rtl/>
          <w:lang w:val="en-US" w:bidi="ar-EG"/>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ويكون لكل ميقاتية</w:t>
      </w:r>
      <w:r w:rsidR="000A4F75">
        <w:rPr>
          <w:rFonts w:ascii="Times New Roman" w:hAnsi="Times New Roman"/>
          <w:rtl/>
          <w:lang w:bidi="ar"/>
        </w:rPr>
        <w:t xml:space="preserve"> في </w:t>
      </w:r>
      <w:r w:rsidRPr="00AE701D">
        <w:rPr>
          <w:rFonts w:ascii="Times New Roman" w:hAnsi="Times New Roman"/>
          <w:rtl/>
          <w:lang w:bidi="ar"/>
        </w:rPr>
        <w:t>تقسيم عندئذ ترجيح المجمعات</w:t>
      </w:r>
      <w:r w:rsidR="000A4F75">
        <w:rPr>
          <w:rFonts w:ascii="Times New Roman" w:hAnsi="Times New Roman"/>
          <w:rtl/>
          <w:lang w:bidi="ar"/>
        </w:rPr>
        <w:t xml:space="preserve"> في </w:t>
      </w:r>
      <w:r w:rsidRPr="00AE701D">
        <w:rPr>
          <w:rFonts w:ascii="Times New Roman" w:hAnsi="Times New Roman"/>
          <w:rtl/>
          <w:lang w:bidi="ar"/>
        </w:rPr>
        <w:t xml:space="preserve">متجه العمود </w:t>
      </w:r>
      <w:r w:rsidRPr="00AE701D">
        <w:rPr>
          <w:rFonts w:ascii="Times New Roman" w:hAnsi="Times New Roman"/>
          <w:lang w:bidi="ar-EG"/>
        </w:rPr>
        <w:t>H</w:t>
      </w:r>
      <w:r w:rsidRPr="00AE701D">
        <w:rPr>
          <w:rFonts w:ascii="Times New Roman" w:hAnsi="Times New Roman"/>
          <w:rtl/>
          <w:lang w:bidi="ar"/>
        </w:rPr>
        <w:t xml:space="preserve"> (بالترتيب المماثل لترتيب المصفوفة </w:t>
      </w:r>
      <w:r w:rsidRPr="00AE701D">
        <w:rPr>
          <w:rFonts w:ascii="Times New Roman" w:hAnsi="Times New Roman"/>
          <w:lang w:bidi="ar-EG"/>
        </w:rPr>
        <w:t>P</w:t>
      </w:r>
      <w:r w:rsidRPr="00AE701D">
        <w:rPr>
          <w:rFonts w:ascii="Times New Roman" w:hAnsi="Times New Roman"/>
          <w:rtl/>
          <w:lang w:bidi="ar"/>
        </w:rPr>
        <w:t xml:space="preserve">) حيث لكل حالة من التقويم الفلكي ترجيح صفري. ويقيَّس مجموع عناصر العمود </w:t>
      </w:r>
      <w:r w:rsidRPr="00AE701D">
        <w:rPr>
          <w:rFonts w:ascii="Times New Roman" w:hAnsi="Times New Roman"/>
          <w:lang w:bidi="ar-EG"/>
        </w:rPr>
        <w:t>H</w:t>
      </w:r>
      <w:r w:rsidRPr="00AE701D">
        <w:rPr>
          <w:rFonts w:ascii="Times New Roman" w:hAnsi="Times New Roman"/>
          <w:rtl/>
          <w:lang w:bidi="ar"/>
        </w:rPr>
        <w:t xml:space="preserve"> كواحد. ثم تسند صيغة المتجه </w:t>
      </w:r>
      <w:r w:rsidRPr="00AE701D">
        <w:rPr>
          <w:rFonts w:ascii="Times New Roman" w:hAnsi="Times New Roman"/>
          <w:lang w:bidi="ar-EG"/>
        </w:rPr>
        <w:object w:dxaOrig="360" w:dyaOrig="300">
          <v:shape id="_x0000_i1058" type="#_x0000_t75" style="width:19.25pt;height:14.95pt" o:ole="">
            <v:imagedata r:id="rId79" o:title=""/>
          </v:shape>
          <o:OLEObject Type="Embed" ProgID="Equation.DSMT4" ShapeID="_x0000_i1058" DrawAspect="Content" ObjectID="_1487142934" r:id="rId84"/>
        </w:object>
      </w:r>
      <w:r w:rsidRPr="00AE701D">
        <w:rPr>
          <w:rFonts w:ascii="Times New Roman" w:hAnsi="Times New Roman"/>
          <w:rtl/>
          <w:lang w:bidi="ar"/>
        </w:rPr>
        <w:t xml:space="preserve"> إلى كل ميقاتية مجموعة مقيَّسة من ترجيحات الطور والتردد المتناسبة عكساً مع اتساع تغاير خطأ التقدير، أي أقطار المصفوفة </w:t>
      </w:r>
      <w:r w:rsidRPr="00AE701D">
        <w:rPr>
          <w:rFonts w:ascii="Times New Roman" w:hAnsi="Times New Roman"/>
          <w:lang w:bidi="ar-EG"/>
        </w:rPr>
        <w:t>B</w:t>
      </w:r>
      <w:r w:rsidRPr="00AE701D">
        <w:rPr>
          <w:rFonts w:ascii="Times New Roman" w:hAnsi="Times New Roman"/>
          <w:rtl/>
          <w:lang w:bidi="ar"/>
        </w:rPr>
        <w:t>. ولكن نظراً لخصوصية الشكل</w:t>
      </w:r>
      <w:r w:rsidR="000A4F75">
        <w:rPr>
          <w:rFonts w:ascii="Times New Roman" w:hAnsi="Times New Roman"/>
          <w:rtl/>
          <w:lang w:bidi="ar"/>
        </w:rPr>
        <w:t xml:space="preserve"> في </w:t>
      </w:r>
      <w:r w:rsidRPr="00AE701D">
        <w:rPr>
          <w:rFonts w:ascii="Times New Roman" w:hAnsi="Times New Roman"/>
          <w:rtl/>
          <w:lang w:bidi="ar"/>
        </w:rPr>
        <w:t xml:space="preserve">متجه </w:t>
      </w:r>
      <w:r w:rsidRPr="00AE701D">
        <w:rPr>
          <w:rFonts w:ascii="Times New Roman" w:hAnsi="Times New Roman"/>
          <w:lang w:bidi="ar-EG"/>
        </w:rPr>
        <w:object w:dxaOrig="360" w:dyaOrig="300">
          <v:shape id="_x0000_i1059" type="#_x0000_t75" style="width:19.25pt;height:14.95pt" o:ole="">
            <v:imagedata r:id="rId79" o:title=""/>
          </v:shape>
          <o:OLEObject Type="Embed" ProgID="Equation.DSMT4" ShapeID="_x0000_i1059" DrawAspect="Content" ObjectID="_1487142935" r:id="rId85"/>
        </w:object>
      </w:r>
      <w:r w:rsidRPr="00AE701D">
        <w:rPr>
          <w:rFonts w:ascii="Times New Roman" w:hAnsi="Times New Roman"/>
          <w:rtl/>
          <w:lang w:bidi="ar"/>
        </w:rPr>
        <w:t>، ستُنتج صيغة تصحيح التحديث بعض حالات التقويم الفلكي غير الصفرية. إذن، فإن تقنية التصحيح هذه ليست شفافة تماماً إزاء تقديرات التقويم الفلكي. ولكن</w:t>
      </w:r>
      <w:r w:rsidR="000A4F75">
        <w:rPr>
          <w:rFonts w:ascii="Times New Roman" w:hAnsi="Times New Roman"/>
          <w:rtl/>
          <w:lang w:bidi="ar"/>
        </w:rPr>
        <w:t xml:space="preserve"> في </w:t>
      </w:r>
      <w:r w:rsidRPr="00AE701D">
        <w:rPr>
          <w:rFonts w:ascii="Times New Roman" w:hAnsi="Times New Roman"/>
          <w:rtl/>
          <w:lang w:bidi="ar"/>
        </w:rPr>
        <w:t>الممارسة العملية، بدا الفرق</w:t>
      </w:r>
      <w:r w:rsidR="000A4F75">
        <w:rPr>
          <w:rFonts w:ascii="Times New Roman" w:hAnsi="Times New Roman"/>
          <w:rtl/>
          <w:lang w:bidi="ar"/>
        </w:rPr>
        <w:t xml:space="preserve"> في </w:t>
      </w:r>
      <w:r w:rsidRPr="00AE701D">
        <w:rPr>
          <w:rFonts w:ascii="Times New Roman" w:hAnsi="Times New Roman"/>
          <w:rtl/>
          <w:lang w:bidi="ar"/>
        </w:rPr>
        <w:t>الحدود الدنيا.</w:t>
      </w:r>
    </w:p>
    <w:p w:rsidR="001F79B3" w:rsidRPr="00AE701D" w:rsidRDefault="001F79B3" w:rsidP="000C66FB">
      <w:pPr>
        <w:pStyle w:val="Heading3"/>
        <w:rPr>
          <w:rFonts w:ascii="Times New Roman" w:hAnsi="Times New Roman"/>
          <w:rtl/>
          <w:lang w:bidi="ar"/>
        </w:rPr>
      </w:pPr>
      <w:bookmarkStart w:id="1641" w:name="_Toc405802919"/>
      <w:bookmarkStart w:id="1642" w:name="_Toc405803195"/>
      <w:bookmarkStart w:id="1643" w:name="_Toc405822910"/>
      <w:bookmarkStart w:id="1644" w:name="_Toc405823472"/>
      <w:bookmarkStart w:id="1645" w:name="_Toc405823676"/>
      <w:bookmarkStart w:id="1646" w:name="_Toc405890945"/>
      <w:bookmarkStart w:id="1647" w:name="_Toc405903278"/>
      <w:bookmarkStart w:id="1648" w:name="_Toc405904262"/>
      <w:bookmarkStart w:id="1649" w:name="_Toc406146638"/>
      <w:bookmarkStart w:id="1650" w:name="_Toc406148287"/>
      <w:bookmarkStart w:id="1651" w:name="_Toc406157797"/>
      <w:bookmarkStart w:id="1652" w:name="_Toc406158578"/>
      <w:bookmarkStart w:id="1653" w:name="_Toc406159514"/>
      <w:bookmarkStart w:id="1654" w:name="_Toc406161772"/>
      <w:bookmarkStart w:id="1655" w:name="_Toc406166669"/>
      <w:bookmarkStart w:id="1656" w:name="_Toc409428666"/>
      <w:bookmarkStart w:id="1657" w:name="_Toc409428928"/>
      <w:bookmarkStart w:id="1658" w:name="_Toc409429859"/>
      <w:bookmarkStart w:id="1659" w:name="_Toc409430062"/>
      <w:r w:rsidRPr="00AE701D">
        <w:rPr>
          <w:rFonts w:ascii="Times New Roman" w:hAnsi="Times New Roman"/>
          <w:lang w:bidi="ar"/>
        </w:rPr>
        <w:lastRenderedPageBreak/>
        <w:t>3.3.4</w:t>
      </w:r>
      <w:r w:rsidRPr="00AE701D">
        <w:rPr>
          <w:rFonts w:ascii="Times New Roman" w:hAnsi="Times New Roman"/>
          <w:lang w:bidi="ar"/>
        </w:rPr>
        <w:tab/>
      </w:r>
      <w:r w:rsidRPr="00AE701D">
        <w:rPr>
          <w:rFonts w:ascii="Times New Roman" w:hAnsi="Times New Roman" w:hint="cs"/>
          <w:rtl/>
          <w:lang w:bidi="ar"/>
        </w:rPr>
        <w:t>التوفيق</w:t>
      </w:r>
      <w:r w:rsidRPr="00AE701D">
        <w:rPr>
          <w:rFonts w:ascii="Times New Roman" w:hAnsi="Times New Roman"/>
          <w:rtl/>
          <w:lang w:bidi="ar"/>
        </w:rPr>
        <w:t xml:space="preserve"> </w:t>
      </w:r>
      <w:r w:rsidRPr="00AE701D">
        <w:rPr>
          <w:rFonts w:ascii="Times New Roman" w:hAnsi="Times New Roman" w:hint="cs"/>
          <w:rtl/>
          <w:lang w:bidi="ar"/>
        </w:rPr>
        <w:t>بين</w:t>
      </w:r>
      <w:r w:rsidRPr="00AE701D">
        <w:rPr>
          <w:rFonts w:ascii="Times New Roman" w:hAnsi="Times New Roman"/>
          <w:rtl/>
          <w:lang w:bidi="ar"/>
        </w:rPr>
        <w:t xml:space="preserve"> </w:t>
      </w:r>
      <w:r w:rsidRPr="00AE701D">
        <w:rPr>
          <w:rFonts w:ascii="Times New Roman" w:hAnsi="Times New Roman" w:hint="cs"/>
          <w:rtl/>
          <w:lang w:bidi="ar"/>
        </w:rPr>
        <w:t>التقسيمات</w:t>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كان </w:t>
      </w:r>
      <w:r w:rsidRPr="00AE701D">
        <w:rPr>
          <w:rFonts w:ascii="Times New Roman" w:hAnsi="Times New Roman"/>
          <w:rtl/>
          <w:lang w:bidi="ar-SY"/>
        </w:rPr>
        <w:t>التوفيق بين التقسيمات</w:t>
      </w:r>
      <w:r w:rsidRPr="00AE701D">
        <w:rPr>
          <w:rFonts w:ascii="Times New Roman" w:hAnsi="Times New Roman"/>
          <w:rtl/>
          <w:lang w:bidi="ar"/>
        </w:rPr>
        <w:t xml:space="preserve"> مطلوباً لضمان اتساق وقت الميقاتية المركبة</w:t>
      </w:r>
      <w:r w:rsidR="000A4F75">
        <w:rPr>
          <w:rFonts w:ascii="Times New Roman" w:hAnsi="Times New Roman"/>
          <w:rtl/>
          <w:lang w:bidi="ar"/>
        </w:rPr>
        <w:t xml:space="preserve"> في </w:t>
      </w:r>
      <w:r w:rsidRPr="00AE701D">
        <w:rPr>
          <w:rFonts w:ascii="Times New Roman" w:hAnsi="Times New Roman"/>
          <w:rtl/>
          <w:lang w:bidi="ar"/>
        </w:rPr>
        <w:t>كل من تقسيمات المرشاح. فمن شأن انحراف وقت الحل</w:t>
      </w:r>
      <w:r w:rsidR="000A4F75">
        <w:rPr>
          <w:rFonts w:ascii="Times New Roman" w:hAnsi="Times New Roman"/>
          <w:rtl/>
          <w:lang w:bidi="ar"/>
        </w:rPr>
        <w:t xml:space="preserve"> في </w:t>
      </w:r>
      <w:r w:rsidRPr="00AE701D">
        <w:rPr>
          <w:rFonts w:ascii="Times New Roman" w:hAnsi="Times New Roman"/>
          <w:rtl/>
          <w:lang w:bidi="ar"/>
        </w:rPr>
        <w:t>التقسيمات أن يُحدث خطأ مباشراً</w:t>
      </w:r>
      <w:r w:rsidR="000A4F75">
        <w:rPr>
          <w:rFonts w:ascii="Times New Roman" w:hAnsi="Times New Roman"/>
          <w:rtl/>
          <w:lang w:bidi="ar"/>
        </w:rPr>
        <w:t xml:space="preserve"> في </w:t>
      </w:r>
      <w:r w:rsidRPr="00AE701D">
        <w:rPr>
          <w:rFonts w:ascii="Times New Roman" w:hAnsi="Times New Roman"/>
          <w:rtl/>
          <w:lang w:bidi="ar"/>
        </w:rPr>
        <w:t>شبه المدى. ويختلف حد الاختلال للوقت المرجعي</w:t>
      </w:r>
      <w:r w:rsidR="000A4F75">
        <w:rPr>
          <w:rFonts w:ascii="Times New Roman" w:hAnsi="Times New Roman"/>
          <w:rtl/>
          <w:lang w:bidi="ar"/>
        </w:rPr>
        <w:t xml:space="preserve"> في </w:t>
      </w:r>
      <w:r w:rsidRPr="00AE701D">
        <w:rPr>
          <w:rFonts w:ascii="Times New Roman" w:hAnsi="Times New Roman"/>
          <w:rtl/>
          <w:lang w:bidi="ar"/>
        </w:rPr>
        <w:t>كل شطر، ويمكن تقدير ذلك الاختلاف من قيم ميقاتية محطة المراقبة</w:t>
      </w:r>
      <w:r w:rsidR="000A4F75">
        <w:rPr>
          <w:rFonts w:ascii="Times New Roman" w:hAnsi="Times New Roman"/>
          <w:rtl/>
          <w:lang w:bidi="ar"/>
        </w:rPr>
        <w:t xml:space="preserve"> في </w:t>
      </w:r>
      <w:r w:rsidRPr="00AE701D">
        <w:rPr>
          <w:rFonts w:ascii="Times New Roman" w:hAnsi="Times New Roman"/>
          <w:rtl/>
          <w:lang w:bidi="ar"/>
        </w:rPr>
        <w:t>كل شطر. وكان الحل ال</w:t>
      </w:r>
      <w:r w:rsidR="00381B0D">
        <w:rPr>
          <w:rFonts w:ascii="Times New Roman" w:hAnsi="Times New Roman"/>
          <w:rtl/>
          <w:lang w:bidi="ar"/>
        </w:rPr>
        <w:t>أفضل</w:t>
      </w:r>
      <w:r w:rsidRPr="00AE701D">
        <w:rPr>
          <w:rFonts w:ascii="Times New Roman" w:hAnsi="Times New Roman"/>
          <w:rtl/>
          <w:lang w:bidi="ar"/>
        </w:rPr>
        <w:t xml:space="preserve"> للمشكلة العددية التي تسببها التقسيمات، هو استخدام مرشاح واحد للتقسيمات بحيث تعالَج التقديرات بالطريقة نفسها. وقد أدخل نظام </w:t>
      </w:r>
      <w:r w:rsidRPr="00AE701D">
        <w:rPr>
          <w:rFonts w:ascii="Times New Roman" w:hAnsi="Times New Roman"/>
          <w:lang w:bidi="ar-EG"/>
        </w:rPr>
        <w:t>GPS</w:t>
      </w:r>
      <w:r w:rsidRPr="00AE701D">
        <w:rPr>
          <w:rFonts w:ascii="Times New Roman" w:hAnsi="Times New Roman"/>
          <w:rtl/>
          <w:lang w:bidi="ar"/>
        </w:rPr>
        <w:t xml:space="preserve"> مرشاح واحد للتقسيمات. وتظل تُستخدم تقنية الميقاتية المركبة لتحديد وقت </w:t>
      </w:r>
      <w:r w:rsidRPr="00AE701D">
        <w:rPr>
          <w:rFonts w:ascii="Times New Roman" w:hAnsi="Times New Roman"/>
          <w:lang w:bidi="ar-EG"/>
        </w:rPr>
        <w:t>GPS</w:t>
      </w:r>
      <w:r w:rsidRPr="00AE701D">
        <w:rPr>
          <w:rFonts w:ascii="Times New Roman" w:hAnsi="Times New Roman"/>
          <w:rtl/>
          <w:lang w:bidi="ar"/>
        </w:rPr>
        <w:t>.</w:t>
      </w:r>
    </w:p>
    <w:p w:rsidR="001F79B3" w:rsidRPr="00AE701D" w:rsidRDefault="001F79B3" w:rsidP="000C66FB">
      <w:pPr>
        <w:pStyle w:val="Heading2"/>
        <w:rPr>
          <w:rFonts w:ascii="Times New Roman" w:hAnsi="Times New Roman"/>
          <w:rtl/>
        </w:rPr>
      </w:pPr>
      <w:bookmarkStart w:id="1660" w:name="_Toc405802920"/>
      <w:bookmarkStart w:id="1661" w:name="_Toc405803196"/>
      <w:bookmarkStart w:id="1662" w:name="_Toc405822911"/>
      <w:bookmarkStart w:id="1663" w:name="_Toc405823473"/>
      <w:bookmarkStart w:id="1664" w:name="_Toc405823677"/>
      <w:bookmarkStart w:id="1665" w:name="_Toc405890946"/>
      <w:bookmarkStart w:id="1666" w:name="_Toc405903279"/>
      <w:bookmarkStart w:id="1667" w:name="_Toc405904263"/>
      <w:bookmarkStart w:id="1668" w:name="_Toc406146639"/>
      <w:bookmarkStart w:id="1669" w:name="_Toc406148288"/>
      <w:bookmarkStart w:id="1670" w:name="_Toc406157798"/>
      <w:bookmarkStart w:id="1671" w:name="_Toc406158579"/>
      <w:bookmarkStart w:id="1672" w:name="_Toc406159515"/>
      <w:bookmarkStart w:id="1673" w:name="_Toc406161773"/>
      <w:bookmarkStart w:id="1674" w:name="_Toc406166670"/>
      <w:bookmarkStart w:id="1675" w:name="_Toc409428667"/>
      <w:bookmarkStart w:id="1676" w:name="_Toc409428929"/>
      <w:bookmarkStart w:id="1677" w:name="_Toc409429860"/>
      <w:bookmarkStart w:id="1678" w:name="_Toc409430063"/>
      <w:r w:rsidRPr="00AE701D">
        <w:rPr>
          <w:rFonts w:ascii="Times New Roman" w:hAnsi="Times New Roman"/>
        </w:rPr>
        <w:t>4.4</w:t>
      </w:r>
      <w:r w:rsidRPr="00AE701D">
        <w:rPr>
          <w:rFonts w:ascii="Times New Roman" w:hAnsi="Times New Roman"/>
        </w:rPr>
        <w:tab/>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hint="cs"/>
          <w:rtl/>
        </w:rPr>
        <w:t>المنسق</w:t>
      </w:r>
      <w:r w:rsidR="000A4F75">
        <w:rPr>
          <w:rFonts w:ascii="Times New Roman" w:hAnsi="Times New Roman"/>
          <w:rtl/>
        </w:rPr>
        <w:t xml:space="preserve"> في </w:t>
      </w:r>
      <w:r w:rsidRPr="00AE701D">
        <w:rPr>
          <w:rFonts w:ascii="Times New Roman" w:hAnsi="Times New Roman" w:hint="cs"/>
          <w:rtl/>
        </w:rPr>
        <w:t>مرصد</w:t>
      </w:r>
      <w:r w:rsidRPr="00AE701D">
        <w:rPr>
          <w:rFonts w:ascii="Times New Roman" w:hAnsi="Times New Roman"/>
          <w:rtl/>
        </w:rPr>
        <w:t xml:space="preserve"> </w:t>
      </w:r>
      <w:r w:rsidRPr="00AE701D">
        <w:rPr>
          <w:rFonts w:ascii="Times New Roman" w:hAnsi="Times New Roman"/>
        </w:rPr>
        <w:t>USNO</w:t>
      </w:r>
      <w:r w:rsidRPr="00AE701D">
        <w:rPr>
          <w:rFonts w:ascii="Times New Roman" w:hAnsi="Times New Roman"/>
          <w:rtl/>
        </w:rPr>
        <w:t xml:space="preserve"> </w:t>
      </w:r>
      <w:r w:rsidRPr="00AE701D">
        <w:rPr>
          <w:rFonts w:ascii="Times New Roman" w:hAnsi="Times New Roman"/>
        </w:rPr>
        <w:t>(UTC (USNO))</w:t>
      </w:r>
      <w:r w:rsidRPr="00AE701D">
        <w:rPr>
          <w:rFonts w:ascii="Times New Roman" w:hAnsi="Times New Roman"/>
          <w:rtl/>
        </w:rPr>
        <w:t xml:space="preserve"> </w:t>
      </w:r>
      <w:r w:rsidRPr="00AE701D">
        <w:rPr>
          <w:rFonts w:ascii="Times New Roman" w:hAnsi="Times New Roman" w:hint="cs"/>
          <w:rtl/>
        </w:rPr>
        <w:t>من</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GPS</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p>
    <w:p w:rsidR="001F79B3" w:rsidRPr="00AE701D" w:rsidRDefault="001F79B3" w:rsidP="000C66FB">
      <w:pPr>
        <w:rPr>
          <w:rFonts w:ascii="Times New Roman" w:hAnsi="Times New Roman"/>
          <w:spacing w:val="-4"/>
          <w:rtl/>
          <w:lang w:bidi="ar"/>
        </w:rPr>
      </w:pPr>
      <w:r w:rsidRPr="00AE701D">
        <w:rPr>
          <w:rFonts w:ascii="Times New Roman" w:hAnsi="Times New Roman"/>
          <w:spacing w:val="-4"/>
          <w:rtl/>
          <w:lang w:bidi="ar"/>
        </w:rPr>
        <w:t xml:space="preserve">تعمل الميقاتيات الذرية الساتلية لنظام </w:t>
      </w:r>
      <w:r w:rsidRPr="00AE701D">
        <w:rPr>
          <w:rFonts w:ascii="Times New Roman" w:hAnsi="Times New Roman"/>
          <w:spacing w:val="-4"/>
          <w:lang w:bidi="ar-EG"/>
        </w:rPr>
        <w:t>GPS</w:t>
      </w:r>
      <w:r w:rsidRPr="00AE701D">
        <w:rPr>
          <w:rFonts w:ascii="Times New Roman" w:hAnsi="Times New Roman"/>
          <w:spacing w:val="-4"/>
          <w:rtl/>
          <w:lang w:bidi="ar"/>
        </w:rPr>
        <w:t xml:space="preserve"> بحرية دون تزامن، فيما يقدَّم التزامن إلى وقت </w:t>
      </w:r>
      <w:r w:rsidRPr="00AE701D">
        <w:rPr>
          <w:rFonts w:ascii="Times New Roman" w:hAnsi="Times New Roman"/>
          <w:spacing w:val="-4"/>
          <w:lang w:bidi="ar-EG"/>
        </w:rPr>
        <w:t>GPS</w:t>
      </w:r>
      <w:r w:rsidRPr="00AE701D">
        <w:rPr>
          <w:rFonts w:ascii="Times New Roman" w:hAnsi="Times New Roman"/>
          <w:spacing w:val="-4"/>
          <w:rtl/>
          <w:lang w:bidi="ar"/>
        </w:rPr>
        <w:t xml:space="preserve"> بتصحيح البيانات. ولا يتحقق وقت </w:t>
      </w:r>
      <w:r w:rsidRPr="00AE701D">
        <w:rPr>
          <w:rFonts w:ascii="Times New Roman" w:hAnsi="Times New Roman"/>
          <w:spacing w:val="-4"/>
          <w:lang w:bidi="ar-EG"/>
        </w:rPr>
        <w:t>GPS</w:t>
      </w:r>
      <w:r w:rsidRPr="00AE701D">
        <w:rPr>
          <w:rFonts w:ascii="Times New Roman" w:hAnsi="Times New Roman"/>
          <w:spacing w:val="-4"/>
          <w:rtl/>
          <w:lang w:bidi="ar"/>
        </w:rPr>
        <w:t xml:space="preserve"> ضمن النظام نظراً لغياب ميقاتية مادية تضبط وقت </w:t>
      </w:r>
      <w:r w:rsidRPr="00AE701D">
        <w:rPr>
          <w:rFonts w:ascii="Times New Roman" w:hAnsi="Times New Roman"/>
          <w:spacing w:val="-4"/>
          <w:lang w:bidi="ar-EG"/>
        </w:rPr>
        <w:t>GPS</w:t>
      </w:r>
      <w:r w:rsidRPr="00AE701D">
        <w:rPr>
          <w:rFonts w:ascii="Times New Roman" w:hAnsi="Times New Roman"/>
          <w:spacing w:val="-4"/>
          <w:rtl/>
          <w:lang w:bidi="ar"/>
        </w:rPr>
        <w:t xml:space="preserve"> كمرجع. ويتحقق وقت </w:t>
      </w:r>
      <w:r w:rsidRPr="00AE701D">
        <w:rPr>
          <w:rFonts w:ascii="Times New Roman" w:hAnsi="Times New Roman"/>
          <w:spacing w:val="-4"/>
          <w:lang w:bidi="ar-EG"/>
        </w:rPr>
        <w:t>GPS</w:t>
      </w:r>
      <w:r w:rsidR="000A4F75">
        <w:rPr>
          <w:rFonts w:ascii="Times New Roman" w:hAnsi="Times New Roman"/>
          <w:spacing w:val="-4"/>
          <w:rtl/>
          <w:lang w:bidi="ar"/>
        </w:rPr>
        <w:t xml:space="preserve"> في </w:t>
      </w:r>
      <w:r w:rsidRPr="00AE701D">
        <w:rPr>
          <w:rFonts w:ascii="Times New Roman" w:hAnsi="Times New Roman"/>
          <w:spacing w:val="-4"/>
          <w:rtl/>
          <w:lang w:bidi="ar"/>
        </w:rPr>
        <w:t xml:space="preserve">خرج مستقبلات </w:t>
      </w:r>
      <w:r w:rsidRPr="00AE701D">
        <w:rPr>
          <w:rFonts w:ascii="Times New Roman" w:hAnsi="Times New Roman"/>
          <w:spacing w:val="-4"/>
          <w:lang w:bidi="ar-EG"/>
        </w:rPr>
        <w:t>GPS</w:t>
      </w:r>
      <w:r w:rsidRPr="00AE701D">
        <w:rPr>
          <w:rFonts w:ascii="Times New Roman" w:hAnsi="Times New Roman"/>
          <w:spacing w:val="-4"/>
          <w:rtl/>
          <w:lang w:bidi="ar"/>
        </w:rPr>
        <w:t>، وعلى هذا النحو فهو مراقَب</w:t>
      </w:r>
      <w:r w:rsidR="000A4F75">
        <w:rPr>
          <w:rFonts w:ascii="Times New Roman" w:hAnsi="Times New Roman"/>
          <w:spacing w:val="-4"/>
          <w:rtl/>
          <w:lang w:bidi="ar"/>
        </w:rPr>
        <w:t xml:space="preserve"> في </w:t>
      </w:r>
      <w:r w:rsidRPr="00AE701D">
        <w:rPr>
          <w:rFonts w:ascii="Times New Roman" w:hAnsi="Times New Roman"/>
          <w:spacing w:val="-4"/>
          <w:rtl/>
          <w:lang w:bidi="ar"/>
        </w:rPr>
        <w:t xml:space="preserve">مرصد </w:t>
      </w:r>
      <w:r w:rsidRPr="00AE701D">
        <w:rPr>
          <w:rFonts w:ascii="Times New Roman" w:hAnsi="Times New Roman"/>
          <w:spacing w:val="-4"/>
          <w:lang w:bidi="ar-EG"/>
        </w:rPr>
        <w:t>USNO</w:t>
      </w:r>
      <w:r w:rsidRPr="00AE701D">
        <w:rPr>
          <w:rFonts w:ascii="Times New Roman" w:hAnsi="Times New Roman"/>
          <w:spacing w:val="-4"/>
          <w:rtl/>
          <w:lang w:bidi="ar"/>
        </w:rPr>
        <w:t>. وهناك تقارَن هذه البيانات مع التوقيت العالمي المنسق</w:t>
      </w:r>
      <w:r w:rsidR="000A4F75">
        <w:rPr>
          <w:rFonts w:ascii="Times New Roman" w:hAnsi="Times New Roman"/>
          <w:spacing w:val="-4"/>
          <w:rtl/>
          <w:lang w:bidi="ar"/>
        </w:rPr>
        <w:t xml:space="preserve"> في </w:t>
      </w:r>
      <w:r w:rsidRPr="00AE701D">
        <w:rPr>
          <w:rFonts w:ascii="Times New Roman" w:hAnsi="Times New Roman"/>
          <w:spacing w:val="-4"/>
          <w:rtl/>
          <w:lang w:bidi="ar"/>
        </w:rPr>
        <w:t xml:space="preserve">مرصد </w:t>
      </w:r>
      <w:r w:rsidRPr="00AE701D">
        <w:rPr>
          <w:rFonts w:ascii="Times New Roman" w:hAnsi="Times New Roman"/>
          <w:spacing w:val="-4"/>
          <w:lang w:bidi="ar-EG"/>
        </w:rPr>
        <w:t>USNO</w:t>
      </w:r>
      <w:r w:rsidRPr="00AE701D">
        <w:rPr>
          <w:rFonts w:ascii="Times New Roman" w:hAnsi="Times New Roman"/>
          <w:spacing w:val="-4"/>
          <w:rtl/>
          <w:lang w:bidi="ar"/>
        </w:rPr>
        <w:t xml:space="preserve">، ومن هذه البيانات تُتوقع المعلمات التي تعاد إلى محطة التحكم الرئيسة لنظام </w:t>
      </w:r>
      <w:r w:rsidRPr="00AE701D">
        <w:rPr>
          <w:rFonts w:ascii="Times New Roman" w:hAnsi="Times New Roman"/>
          <w:spacing w:val="-4"/>
          <w:lang w:bidi="ar-EG"/>
        </w:rPr>
        <w:t>GPS</w:t>
      </w:r>
      <w:r w:rsidRPr="00AE701D">
        <w:rPr>
          <w:rFonts w:ascii="Times New Roman" w:hAnsi="Times New Roman"/>
          <w:spacing w:val="-4"/>
          <w:rtl/>
          <w:lang w:bidi="ar"/>
        </w:rPr>
        <w:t xml:space="preserve"> كي ترسَل طي رسالة </w:t>
      </w:r>
      <w:r w:rsidRPr="00AE701D">
        <w:rPr>
          <w:rFonts w:ascii="Times New Roman" w:hAnsi="Times New Roman"/>
          <w:spacing w:val="-4"/>
          <w:lang w:bidi="ar-EG"/>
        </w:rPr>
        <w:t>NAV</w:t>
      </w:r>
      <w:r w:rsidRPr="00AE701D">
        <w:rPr>
          <w:rFonts w:ascii="Times New Roman" w:hAnsi="Times New Roman"/>
          <w:spacing w:val="-4"/>
          <w:lang w:bidi="ar-EG"/>
        </w:rPr>
        <w:noBreakHyphen/>
        <w:t>MSG</w:t>
      </w:r>
      <w:r w:rsidRPr="00AE701D">
        <w:rPr>
          <w:rFonts w:ascii="Times New Roman" w:hAnsi="Times New Roman"/>
          <w:spacing w:val="-4"/>
          <w:rtl/>
          <w:lang w:bidi="ar"/>
        </w:rPr>
        <w:t xml:space="preserve"> من الساتل [ماكن</w:t>
      </w:r>
      <w:r w:rsidRPr="00AE701D">
        <w:rPr>
          <w:rFonts w:ascii="Times New Roman" w:hAnsi="Times New Roman" w:hint="cs"/>
          <w:spacing w:val="-4"/>
          <w:rtl/>
          <w:lang w:bidi="ar-EG"/>
        </w:rPr>
        <w:t>‍</w:t>
      </w:r>
      <w:r w:rsidRPr="00AE701D">
        <w:rPr>
          <w:rFonts w:ascii="Times New Roman" w:hAnsi="Times New Roman"/>
          <w:spacing w:val="-4"/>
          <w:rtl/>
          <w:lang w:bidi="ar"/>
        </w:rPr>
        <w:t>زي </w:t>
      </w:r>
      <w:r w:rsidRPr="00AE701D">
        <w:rPr>
          <w:rFonts w:ascii="Times New Roman" w:hAnsi="Times New Roman"/>
          <w:spacing w:val="-4"/>
          <w:lang w:bidi="ar"/>
        </w:rPr>
        <w:t>(</w:t>
      </w:r>
      <w:r w:rsidRPr="00AE701D">
        <w:rPr>
          <w:rFonts w:ascii="Times New Roman" w:hAnsi="Times New Roman"/>
          <w:spacing w:val="-4"/>
          <w:lang w:bidi="ar-EG"/>
        </w:rPr>
        <w:t>McKenzie)</w:t>
      </w:r>
      <w:r w:rsidRPr="00AE701D">
        <w:rPr>
          <w:rFonts w:ascii="Times New Roman" w:hAnsi="Times New Roman"/>
          <w:spacing w:val="-4"/>
          <w:rtl/>
          <w:lang w:bidi="ar"/>
        </w:rPr>
        <w:t xml:space="preserve"> وآخرون، </w:t>
      </w:r>
      <w:r w:rsidRPr="00AE701D">
        <w:rPr>
          <w:rFonts w:ascii="Times New Roman" w:hAnsi="Times New Roman"/>
          <w:spacing w:val="-4"/>
          <w:lang w:bidi="ar"/>
        </w:rPr>
        <w:t>1989</w:t>
      </w:r>
      <w:r w:rsidRPr="00AE701D">
        <w:rPr>
          <w:rFonts w:ascii="Times New Roman" w:hAnsi="Times New Roman"/>
          <w:spacing w:val="-4"/>
          <w:rtl/>
          <w:lang w:bidi="ar"/>
        </w:rPr>
        <w:t>]. والتخالف المتوقع</w:t>
      </w:r>
      <w:r w:rsidR="000A4F75">
        <w:rPr>
          <w:rFonts w:ascii="Times New Roman" w:hAnsi="Times New Roman"/>
          <w:spacing w:val="-4"/>
          <w:rtl/>
          <w:lang w:bidi="ar"/>
        </w:rPr>
        <w:t xml:space="preserve"> في </w:t>
      </w:r>
      <w:r w:rsidRPr="00AE701D">
        <w:rPr>
          <w:rFonts w:ascii="Times New Roman" w:hAnsi="Times New Roman"/>
          <w:spacing w:val="-4"/>
          <w:rtl/>
          <w:lang w:bidi="ar"/>
        </w:rPr>
        <w:t>الوقت الفعلي للتوقيت العالمي المنسق المحسوب</w:t>
      </w:r>
      <w:r w:rsidR="000A4F75">
        <w:rPr>
          <w:rFonts w:ascii="Times New Roman" w:hAnsi="Times New Roman"/>
          <w:spacing w:val="-4"/>
          <w:rtl/>
          <w:lang w:bidi="ar"/>
        </w:rPr>
        <w:t xml:space="preserve"> في </w:t>
      </w:r>
      <w:r w:rsidRPr="00AE701D">
        <w:rPr>
          <w:rFonts w:ascii="Times New Roman" w:hAnsi="Times New Roman"/>
          <w:spacing w:val="-4"/>
          <w:rtl/>
          <w:lang w:bidi="ar"/>
        </w:rPr>
        <w:t>مرصد </w:t>
      </w:r>
      <w:r w:rsidRPr="00AE701D">
        <w:rPr>
          <w:rFonts w:ascii="Times New Roman" w:hAnsi="Times New Roman"/>
          <w:spacing w:val="-4"/>
          <w:lang w:bidi="ar-EG"/>
        </w:rPr>
        <w:t>USNO</w:t>
      </w:r>
      <w:r w:rsidRPr="00AE701D">
        <w:rPr>
          <w:rFonts w:ascii="Times New Roman" w:hAnsi="Times New Roman"/>
          <w:spacing w:val="-4"/>
          <w:rtl/>
          <w:lang w:bidi="ar"/>
        </w:rPr>
        <w:t xml:space="preserve"> بالنسبة إلى وقت </w:t>
      </w:r>
      <w:r w:rsidRPr="00AE701D">
        <w:rPr>
          <w:rFonts w:ascii="Times New Roman" w:hAnsi="Times New Roman"/>
          <w:spacing w:val="-4"/>
          <w:lang w:bidi="ar-EG"/>
        </w:rPr>
        <w:t>GPS</w:t>
      </w:r>
      <w:r w:rsidRPr="00AE701D">
        <w:rPr>
          <w:rFonts w:ascii="Times New Roman" w:hAnsi="Times New Roman"/>
          <w:spacing w:val="-4"/>
          <w:rtl/>
          <w:lang w:bidi="ar"/>
        </w:rPr>
        <w:t xml:space="preserve"> يتوفر من الإطار الفرعي </w:t>
      </w:r>
      <w:r w:rsidRPr="00AE701D">
        <w:rPr>
          <w:rFonts w:ascii="Times New Roman" w:hAnsi="Times New Roman"/>
          <w:spacing w:val="-4"/>
          <w:lang w:bidi="ar-EG"/>
        </w:rPr>
        <w:t>4</w:t>
      </w:r>
      <w:r w:rsidR="000A4F75">
        <w:rPr>
          <w:rFonts w:ascii="Times New Roman" w:hAnsi="Times New Roman"/>
          <w:spacing w:val="-4"/>
          <w:rtl/>
          <w:lang w:bidi="ar-EG"/>
        </w:rPr>
        <w:t xml:space="preserve"> في </w:t>
      </w:r>
      <w:r w:rsidRPr="00AE701D">
        <w:rPr>
          <w:rFonts w:ascii="Times New Roman" w:hAnsi="Times New Roman"/>
          <w:spacing w:val="-4"/>
          <w:rtl/>
          <w:lang w:bidi="ar-EG"/>
        </w:rPr>
        <w:t xml:space="preserve">الصفحة </w:t>
      </w:r>
      <w:r w:rsidRPr="00AE701D">
        <w:rPr>
          <w:rFonts w:ascii="Times New Roman" w:hAnsi="Times New Roman"/>
          <w:spacing w:val="-4"/>
          <w:lang w:bidi="ar-EG"/>
        </w:rPr>
        <w:t>18</w:t>
      </w:r>
      <w:r w:rsidRPr="00AE701D">
        <w:rPr>
          <w:rFonts w:ascii="Times New Roman" w:hAnsi="Times New Roman"/>
          <w:spacing w:val="-4"/>
          <w:rtl/>
          <w:lang w:bidi="ar-EG"/>
        </w:rPr>
        <w:t xml:space="preserve"> من رسالة </w:t>
      </w:r>
      <w:r w:rsidRPr="00AE701D">
        <w:rPr>
          <w:rFonts w:ascii="Times New Roman" w:hAnsi="Times New Roman"/>
          <w:spacing w:val="-4"/>
          <w:lang w:bidi="ar-EG"/>
        </w:rPr>
        <w:t>NAV-MSG</w:t>
      </w:r>
      <w:r w:rsidRPr="00AE701D">
        <w:rPr>
          <w:rFonts w:ascii="Times New Roman" w:hAnsi="Times New Roman"/>
          <w:spacing w:val="-4"/>
          <w:rtl/>
          <w:lang w:bidi="ar"/>
        </w:rPr>
        <w:t xml:space="preserve"> المذاعة.</w:t>
      </w:r>
    </w:p>
    <w:p w:rsidR="001F79B3" w:rsidRPr="00AE701D" w:rsidRDefault="001F79B3" w:rsidP="000C66FB">
      <w:pPr>
        <w:rPr>
          <w:rFonts w:ascii="Times New Roman" w:hAnsi="Times New Roman"/>
          <w:rtl/>
          <w:lang w:bidi="ar"/>
        </w:rPr>
      </w:pPr>
    </w:p>
    <w:p w:rsidR="001F79B3" w:rsidRPr="00AE701D" w:rsidRDefault="001F79B3" w:rsidP="000C66FB">
      <w:pPr>
        <w:rPr>
          <w:rFonts w:ascii="Times New Roman" w:hAnsi="Times New Roman"/>
          <w:rtl/>
          <w:lang w:bidi="ar-EG"/>
        </w:rPr>
      </w:pPr>
    </w:p>
    <w:p w:rsidR="001F79B3" w:rsidRPr="00AE701D" w:rsidRDefault="001F79B3" w:rsidP="000C66FB">
      <w:pPr>
        <w:pStyle w:val="Title"/>
        <w:spacing w:after="240"/>
        <w:rPr>
          <w:rFonts w:ascii="Times New Roman" w:hAnsi="Times New Roman"/>
          <w:rtl/>
          <w:lang w:bidi="ar-EG"/>
        </w:rPr>
      </w:pPr>
      <w:bookmarkStart w:id="1679" w:name="_Toc405803197"/>
      <w:bookmarkStart w:id="1680" w:name="_Toc405822912"/>
      <w:bookmarkStart w:id="1681" w:name="_Toc405823474"/>
      <w:bookmarkStart w:id="1682" w:name="_Toc405823678"/>
      <w:bookmarkStart w:id="1683" w:name="_Toc405890947"/>
      <w:bookmarkStart w:id="1684" w:name="_Toc405903280"/>
      <w:bookmarkStart w:id="1685" w:name="_Toc405904264"/>
      <w:bookmarkStart w:id="1686" w:name="_Toc406146640"/>
      <w:bookmarkStart w:id="1687" w:name="_Toc406148289"/>
      <w:bookmarkStart w:id="1688" w:name="_Toc406157799"/>
      <w:bookmarkStart w:id="1689" w:name="_Toc406158580"/>
      <w:bookmarkStart w:id="1690" w:name="_Toc406159516"/>
      <w:bookmarkStart w:id="1691" w:name="_Toc406161774"/>
      <w:bookmarkStart w:id="1692" w:name="_Toc406166671"/>
      <w:bookmarkStart w:id="1693" w:name="_Toc409428668"/>
      <w:bookmarkStart w:id="1694" w:name="_Toc409428930"/>
      <w:bookmarkStart w:id="1695" w:name="_Toc409429861"/>
      <w:bookmarkStart w:id="1696" w:name="_Toc409430064"/>
      <w:r w:rsidRPr="00AE701D">
        <w:rPr>
          <w:rFonts w:ascii="Times New Roman" w:hAnsi="Times New Roman"/>
          <w:rtl/>
          <w:lang w:bidi="ar-EG"/>
        </w:rPr>
        <w:t>المراجع</w:t>
      </w:r>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B</w:t>
      </w:r>
      <w:r w:rsidRPr="00AE701D">
        <w:rPr>
          <w:rFonts w:ascii="Times New Roman" w:eastAsia="Times New Roman" w:hAnsi="Times New Roman"/>
          <w:caps/>
          <w:sz w:val="20"/>
          <w:szCs w:val="20"/>
        </w:rPr>
        <w:t>rown</w:t>
      </w:r>
      <w:r w:rsidRPr="00AE701D">
        <w:rPr>
          <w:rFonts w:ascii="Times New Roman" w:eastAsia="Times New Roman" w:hAnsi="Times New Roman"/>
          <w:sz w:val="20"/>
          <w:szCs w:val="20"/>
        </w:rPr>
        <w:t xml:space="preserve">, K. [September 1991] The theory of the GPS composite clock. </w:t>
      </w:r>
      <w:r w:rsidRPr="00AE701D">
        <w:rPr>
          <w:rFonts w:ascii="Times New Roman" w:eastAsia="Times New Roman" w:hAnsi="Times New Roman"/>
          <w:i/>
          <w:sz w:val="20"/>
          <w:szCs w:val="20"/>
        </w:rPr>
        <w:t>Proc. Of ION GPS-91</w:t>
      </w:r>
      <w:r w:rsidRPr="00AE701D">
        <w:rPr>
          <w:rFonts w:ascii="Times New Roman" w:eastAsia="Times New Roman" w:hAnsi="Times New Roman"/>
          <w:sz w:val="20"/>
          <w:szCs w:val="20"/>
        </w:rPr>
        <w:t xml:space="preserve">, p. 223–241. </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2"/>
        </w:rPr>
      </w:pPr>
      <w:r w:rsidRPr="00AE701D">
        <w:rPr>
          <w:rFonts w:ascii="Times New Roman" w:eastAsia="Times New Roman" w:hAnsi="Times New Roman"/>
          <w:sz w:val="20"/>
          <w:szCs w:val="20"/>
        </w:rPr>
        <w:t xml:space="preserve">McKENZIE, C.H., </w:t>
      </w:r>
      <w:r w:rsidRPr="00AE701D">
        <w:rPr>
          <w:rFonts w:ascii="Times New Roman" w:eastAsia="Times New Roman" w:hAnsi="Times New Roman"/>
          <w:i/>
          <w:sz w:val="20"/>
          <w:szCs w:val="20"/>
        </w:rPr>
        <w:t>et al.</w:t>
      </w:r>
      <w:r w:rsidRPr="00AE701D">
        <w:rPr>
          <w:rFonts w:ascii="Times New Roman" w:eastAsia="Times New Roman" w:hAnsi="Times New Roman"/>
          <w:sz w:val="20"/>
          <w:szCs w:val="20"/>
        </w:rPr>
        <w:t xml:space="preserve"> [28-30 November 1989] GPS-UTC Time Synchronization. </w:t>
      </w:r>
      <w:r w:rsidRPr="00AE701D">
        <w:rPr>
          <w:rFonts w:ascii="Times New Roman" w:eastAsia="Times New Roman" w:hAnsi="Times New Roman"/>
          <w:i/>
          <w:sz w:val="20"/>
          <w:szCs w:val="20"/>
        </w:rPr>
        <w:t>Proc. of the 21</w:t>
      </w:r>
      <w:r w:rsidRPr="00AE701D">
        <w:rPr>
          <w:rFonts w:ascii="Times New Roman" w:eastAsia="Times New Roman" w:hAnsi="Times New Roman"/>
          <w:i/>
          <w:sz w:val="20"/>
          <w:szCs w:val="20"/>
          <w:vertAlign w:val="superscript"/>
        </w:rPr>
        <w:t>st</w:t>
      </w:r>
      <w:r w:rsidRPr="00AE701D">
        <w:rPr>
          <w:rFonts w:ascii="Times New Roman" w:eastAsia="Times New Roman" w:hAnsi="Times New Roman"/>
          <w:i/>
          <w:sz w:val="20"/>
          <w:szCs w:val="20"/>
        </w:rPr>
        <w:t xml:space="preserve"> Annual PTTI Applications and Planning Meeting</w:t>
      </w:r>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 xml:space="preserve">Navstar Global Positioning System Interface Specification IS-200 rev D [2006] Navstar GPS Space Segment/ Navigation User Interfaces, IRN-200D-001, ARINC Engineering Services, LLC, El Segundo, CA 90245. </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 xml:space="preserve">SATIN, A.L. and LEONDES, C.T. [January 1990] Ensembling Clocks of the Global Positioning System (GPS). IEEE Trans Aerospace and Electronic Systems, Vol. 26, </w:t>
      </w:r>
      <w:r w:rsidRPr="00AE701D">
        <w:rPr>
          <w:rFonts w:ascii="Times New Roman" w:eastAsia="Times New Roman" w:hAnsi="Times New Roman"/>
          <w:b/>
          <w:sz w:val="20"/>
          <w:szCs w:val="20"/>
        </w:rPr>
        <w:t>1</w:t>
      </w:r>
      <w:r w:rsidRPr="00AE701D">
        <w:rPr>
          <w:rFonts w:ascii="Times New Roman" w:eastAsia="Times New Roman" w:hAnsi="Times New Roman"/>
          <w:sz w:val="20"/>
          <w:szCs w:val="20"/>
        </w:rPr>
        <w:t xml:space="preserve">. </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S</w:t>
      </w:r>
      <w:r w:rsidRPr="00AE701D">
        <w:rPr>
          <w:rFonts w:ascii="Times New Roman" w:eastAsia="Times New Roman" w:hAnsi="Times New Roman"/>
          <w:caps/>
          <w:sz w:val="20"/>
          <w:szCs w:val="20"/>
        </w:rPr>
        <w:t>tein</w:t>
      </w:r>
      <w:r w:rsidRPr="00AE701D">
        <w:rPr>
          <w:rFonts w:ascii="Times New Roman" w:eastAsia="Times New Roman" w:hAnsi="Times New Roman"/>
          <w:sz w:val="20"/>
          <w:szCs w:val="20"/>
        </w:rPr>
        <w:t>, S. and F</w:t>
      </w:r>
      <w:r w:rsidRPr="00AE701D">
        <w:rPr>
          <w:rFonts w:ascii="Times New Roman" w:eastAsia="Times New Roman" w:hAnsi="Times New Roman"/>
          <w:caps/>
          <w:sz w:val="20"/>
          <w:szCs w:val="20"/>
        </w:rPr>
        <w:t>iller</w:t>
      </w:r>
      <w:r w:rsidRPr="00AE701D">
        <w:rPr>
          <w:rFonts w:ascii="Times New Roman" w:eastAsia="Times New Roman" w:hAnsi="Times New Roman"/>
          <w:sz w:val="20"/>
          <w:szCs w:val="20"/>
        </w:rPr>
        <w:t xml:space="preserve">, R. [June 1988] Kalman filter analysis for real time applications of clocks and oscillators. </w:t>
      </w:r>
      <w:r w:rsidRPr="00AE701D">
        <w:rPr>
          <w:rFonts w:ascii="Times New Roman" w:eastAsia="Times New Roman" w:hAnsi="Times New Roman"/>
          <w:i/>
          <w:sz w:val="20"/>
          <w:szCs w:val="20"/>
        </w:rPr>
        <w:t>Proc. of the 42nd Annual Symposium on Frequency Control</w:t>
      </w:r>
      <w:r w:rsidRPr="00AE701D">
        <w:rPr>
          <w:rFonts w:ascii="Times New Roman" w:eastAsia="Times New Roman" w:hAnsi="Times New Roman"/>
          <w:sz w:val="20"/>
          <w:szCs w:val="20"/>
        </w:rPr>
        <w:t xml:space="preserve">, p. 447-452. </w:t>
      </w:r>
    </w:p>
    <w:p w:rsidR="001F79B3" w:rsidRPr="00AE701D" w:rsidRDefault="001F79B3" w:rsidP="000C66FB">
      <w:pPr>
        <w:tabs>
          <w:tab w:val="left" w:pos="794"/>
          <w:tab w:val="left" w:pos="1191"/>
          <w:tab w:val="left" w:pos="1588"/>
          <w:tab w:val="left" w:pos="1985"/>
        </w:tabs>
        <w:bidi w:val="0"/>
        <w:spacing w:line="240" w:lineRule="auto"/>
        <w:rPr>
          <w:rFonts w:ascii="Times New Roman" w:eastAsia="Times New Roman" w:hAnsi="Times New Roman"/>
          <w:szCs w:val="20"/>
        </w:rPr>
      </w:pPr>
    </w:p>
    <w:p w:rsidR="001F79B3" w:rsidRPr="00AE701D" w:rsidRDefault="001F79B3" w:rsidP="000C66FB">
      <w:pPr>
        <w:tabs>
          <w:tab w:val="left" w:pos="794"/>
          <w:tab w:val="left" w:pos="1191"/>
          <w:tab w:val="left" w:pos="1588"/>
          <w:tab w:val="left" w:pos="1985"/>
        </w:tabs>
        <w:bidi w:val="0"/>
        <w:spacing w:line="240" w:lineRule="auto"/>
        <w:rPr>
          <w:rFonts w:ascii="Times New Roman" w:eastAsia="Times New Roman" w:hAnsi="Times New Roman"/>
          <w:szCs w:val="20"/>
        </w:rPr>
      </w:pPr>
    </w:p>
    <w:p w:rsidR="001F79B3" w:rsidRPr="00AE701D" w:rsidRDefault="001F79B3" w:rsidP="000C66FB">
      <w:pPr>
        <w:rPr>
          <w:rFonts w:ascii="Times New Roman" w:hAnsi="Times New Roman"/>
          <w:rtl/>
          <w:lang w:bidi="ar"/>
        </w:rPr>
      </w:pPr>
    </w:p>
    <w:p w:rsidR="001F79B3" w:rsidRPr="00AE701D" w:rsidRDefault="001F79B3" w:rsidP="000C66FB">
      <w:pPr>
        <w:rPr>
          <w:rFonts w:ascii="Times New Roman" w:hAnsi="Times New Roman"/>
          <w:rtl/>
          <w:lang w:bidi="ar"/>
        </w:rPr>
        <w:sectPr w:rsidR="001F79B3" w:rsidRPr="00AE701D" w:rsidSect="00F32500">
          <w:headerReference w:type="even" r:id="rId86"/>
          <w:headerReference w:type="default" r:id="rId87"/>
          <w:headerReference w:type="first" r:id="rId88"/>
          <w:type w:val="oddPage"/>
          <w:pgSz w:w="11907" w:h="16834" w:code="9"/>
          <w:pgMar w:top="1418" w:right="1134" w:bottom="1134" w:left="1134" w:header="720" w:footer="567" w:gutter="0"/>
          <w:paperSrc w:first="15" w:other="15"/>
          <w:cols w:space="720"/>
          <w:titlePg/>
          <w:bidi/>
          <w:rtlGutter/>
          <w:docGrid w:linePitch="299"/>
        </w:sectPr>
      </w:pPr>
    </w:p>
    <w:p w:rsidR="001F79B3" w:rsidRPr="00AE701D" w:rsidRDefault="001F79B3" w:rsidP="000C66FB">
      <w:pPr>
        <w:pStyle w:val="Chapno0"/>
        <w:rPr>
          <w:lang w:val="en-US" w:bidi="ar"/>
        </w:rPr>
      </w:pPr>
      <w:bookmarkStart w:id="1697" w:name="_Toc413396424"/>
      <w:r w:rsidRPr="00AE701D">
        <w:rPr>
          <w:rtl/>
          <w:lang w:val="en-US" w:bidi="ar"/>
        </w:rPr>
        <w:lastRenderedPageBreak/>
        <w:t xml:space="preserve">الفصل </w:t>
      </w:r>
      <w:r w:rsidRPr="00AE701D">
        <w:rPr>
          <w:lang w:val="en-US" w:bidi="ar"/>
        </w:rPr>
        <w:t>5</w:t>
      </w:r>
      <w:bookmarkEnd w:id="1697"/>
    </w:p>
    <w:p w:rsidR="001F79B3" w:rsidRPr="00AE701D" w:rsidRDefault="001F79B3" w:rsidP="000C66FB">
      <w:pPr>
        <w:pStyle w:val="Chaptitle"/>
        <w:rPr>
          <w:rFonts w:ascii="Times New Roman" w:hAnsi="Times New Roman"/>
          <w:rtl/>
          <w:lang w:val="en-US"/>
        </w:rPr>
      </w:pPr>
      <w:bookmarkStart w:id="1698" w:name="_Toc405799817"/>
      <w:bookmarkStart w:id="1699" w:name="_Toc413396425"/>
      <w:r w:rsidRPr="00AE701D">
        <w:rPr>
          <w:rFonts w:ascii="Times New Roman" w:hAnsi="Times New Roman" w:hint="cs"/>
          <w:rtl/>
          <w:lang w:val="en-US"/>
        </w:rPr>
        <w:t>نظام</w:t>
      </w:r>
      <w:r w:rsidRPr="00AE701D">
        <w:rPr>
          <w:rFonts w:ascii="Times New Roman" w:hAnsi="Times New Roman"/>
          <w:rtl/>
          <w:lang w:val="en-US"/>
        </w:rPr>
        <w:t xml:space="preserve"> </w:t>
      </w:r>
      <w:r w:rsidRPr="00AE701D">
        <w:rPr>
          <w:rFonts w:ascii="Times New Roman" w:hAnsi="Times New Roman" w:hint="cs"/>
          <w:rtl/>
          <w:lang w:val="en-US"/>
        </w:rPr>
        <w:t>الملاحة</w:t>
      </w:r>
      <w:r w:rsidRPr="00AE701D">
        <w:rPr>
          <w:rFonts w:ascii="Times New Roman" w:hAnsi="Times New Roman"/>
          <w:rtl/>
          <w:lang w:val="en-US"/>
        </w:rPr>
        <w:t xml:space="preserve"> </w:t>
      </w:r>
      <w:r w:rsidRPr="00AE701D">
        <w:rPr>
          <w:rFonts w:ascii="Times New Roman" w:hAnsi="Times New Roman" w:hint="cs"/>
          <w:rtl/>
          <w:lang w:val="en-US"/>
        </w:rPr>
        <w:t>الساتلية</w:t>
      </w:r>
      <w:r w:rsidR="000A4F75">
        <w:rPr>
          <w:rFonts w:ascii="Times New Roman" w:hAnsi="Times New Roman"/>
          <w:rtl/>
          <w:lang w:val="en-US"/>
        </w:rPr>
        <w:t xml:space="preserve"> في </w:t>
      </w:r>
      <w:r w:rsidRPr="00AE701D">
        <w:rPr>
          <w:rFonts w:ascii="Times New Roman" w:hAnsi="Times New Roman" w:hint="cs"/>
          <w:rtl/>
          <w:lang w:val="en-US"/>
        </w:rPr>
        <w:t>النظام</w:t>
      </w:r>
      <w:r w:rsidRPr="00AE701D">
        <w:rPr>
          <w:rFonts w:ascii="Times New Roman" w:hAnsi="Times New Roman"/>
          <w:rtl/>
          <w:lang w:val="en-US"/>
        </w:rPr>
        <w:t xml:space="preserve"> </w:t>
      </w:r>
      <w:r w:rsidRPr="00AE701D">
        <w:rPr>
          <w:rFonts w:ascii="Times New Roman" w:hAnsi="Times New Roman" w:hint="cs"/>
          <w:rtl/>
          <w:lang w:val="en-US"/>
        </w:rPr>
        <w:t>العالمي</w:t>
      </w:r>
      <w:r w:rsidRPr="00AE701D">
        <w:rPr>
          <w:rFonts w:ascii="Times New Roman" w:hAnsi="Times New Roman"/>
          <w:rtl/>
          <w:lang w:val="en-US"/>
        </w:rPr>
        <w:t xml:space="preserve"> </w:t>
      </w:r>
      <w:r w:rsidRPr="00AE701D">
        <w:rPr>
          <w:rFonts w:ascii="Times New Roman" w:hAnsi="Times New Roman" w:hint="cs"/>
          <w:rtl/>
          <w:lang w:val="en-US"/>
        </w:rPr>
        <w:t>للملاحة</w:t>
      </w:r>
      <w:r w:rsidRPr="00AE701D">
        <w:rPr>
          <w:rFonts w:ascii="Times New Roman" w:hAnsi="Times New Roman"/>
          <w:rtl/>
          <w:lang w:val="en-US"/>
        </w:rPr>
        <w:t xml:space="preserve"> </w:t>
      </w:r>
      <w:r w:rsidRPr="00AE701D">
        <w:rPr>
          <w:rFonts w:ascii="Times New Roman" w:hAnsi="Times New Roman" w:hint="cs"/>
          <w:rtl/>
          <w:lang w:val="en-US"/>
        </w:rPr>
        <w:t>الساتلية</w:t>
      </w:r>
      <w:r w:rsidRPr="00AE701D">
        <w:rPr>
          <w:rFonts w:ascii="Times New Roman" w:hAnsi="Times New Roman"/>
          <w:rtl/>
          <w:lang w:val="en-US"/>
        </w:rPr>
        <w:t xml:space="preserve"> </w:t>
      </w:r>
      <w:r w:rsidRPr="00AE701D">
        <w:rPr>
          <w:rFonts w:ascii="Times New Roman" w:hAnsi="Times New Roman"/>
          <w:lang w:val="en-US"/>
        </w:rPr>
        <w:t>(GLONASS)</w:t>
      </w:r>
      <w:bookmarkEnd w:id="1698"/>
      <w:bookmarkEnd w:id="1699"/>
    </w:p>
    <w:p w:rsidR="00FF6BE0" w:rsidRDefault="00FF6BE0" w:rsidP="002A72B2">
      <w:pPr>
        <w:jc w:val="right"/>
        <w:rPr>
          <w:rFonts w:ascii="Times New Roman" w:hAnsi="Times New Roman"/>
          <w:i/>
          <w:iCs/>
          <w:rtl/>
          <w:lang w:bidi="ar-EG"/>
        </w:rPr>
      </w:pPr>
    </w:p>
    <w:p w:rsidR="00903C2D" w:rsidRDefault="001F79B3" w:rsidP="002A72B2">
      <w:pPr>
        <w:jc w:val="right"/>
        <w:rPr>
          <w:noProof/>
          <w:rtl/>
          <w:lang w:bidi="ar-EG"/>
        </w:rPr>
      </w:pPr>
      <w:r w:rsidRPr="00AE701D">
        <w:rPr>
          <w:rFonts w:ascii="Times New Roman" w:hAnsi="Times New Roman"/>
          <w:i/>
          <w:iCs/>
          <w:rtl/>
          <w:lang w:bidi="ar-EG"/>
        </w:rPr>
        <w:t>الصفحة</w:t>
      </w:r>
      <w:r w:rsidR="00BD3559">
        <w:rPr>
          <w:rtl/>
          <w:lang w:bidi="ar-EG"/>
        </w:rPr>
        <w:fldChar w:fldCharType="begin"/>
      </w:r>
      <w:r w:rsidR="00BD3559">
        <w:rPr>
          <w:rtl/>
          <w:lang w:bidi="ar-EG"/>
        </w:rPr>
        <w:instrText xml:space="preserve"> </w:instrText>
      </w:r>
      <w:r w:rsidR="00BD3559">
        <w:rPr>
          <w:rFonts w:hint="cs"/>
          <w:lang w:bidi="ar-EG"/>
        </w:rPr>
        <w:instrText>TOC</w:instrText>
      </w:r>
      <w:r w:rsidR="00BD3559">
        <w:rPr>
          <w:rFonts w:hint="cs"/>
          <w:rtl/>
          <w:lang w:bidi="ar-EG"/>
        </w:rPr>
        <w:instrText xml:space="preserve"> \</w:instrText>
      </w:r>
      <w:r w:rsidR="00BD3559">
        <w:rPr>
          <w:rFonts w:hint="cs"/>
          <w:lang w:bidi="ar-EG"/>
        </w:rPr>
        <w:instrText>h \z \t "Heading 2;1;Heading 3;1;Title;1</w:instrText>
      </w:r>
      <w:r w:rsidR="00BD3559">
        <w:rPr>
          <w:rFonts w:hint="cs"/>
          <w:rtl/>
          <w:lang w:bidi="ar-EG"/>
        </w:rPr>
        <w:instrText>"</w:instrText>
      </w:r>
      <w:r w:rsidR="00BD3559">
        <w:rPr>
          <w:rtl/>
          <w:lang w:bidi="ar-EG"/>
        </w:rPr>
        <w:instrText xml:space="preserve"> </w:instrText>
      </w:r>
      <w:r w:rsidR="00BD3559">
        <w:rPr>
          <w:rtl/>
          <w:lang w:bidi="ar-EG"/>
        </w:rPr>
        <w:fldChar w:fldCharType="separate"/>
      </w:r>
    </w:p>
    <w:p w:rsidR="00FF6BE0" w:rsidRPr="002A72B2" w:rsidRDefault="00FF6BE0" w:rsidP="002A72B2">
      <w:pPr>
        <w:jc w:val="right"/>
        <w:rPr>
          <w:rFonts w:ascii="Times New Roman" w:hAnsi="Times New Roman"/>
          <w:i/>
          <w:iCs/>
          <w:noProof/>
          <w:rtl/>
          <w:lang w:bidi="ar-EG"/>
        </w:rPr>
      </w:pPr>
    </w:p>
    <w:p w:rsidR="00903C2D" w:rsidRDefault="00E474E3">
      <w:pPr>
        <w:pStyle w:val="TOC1"/>
        <w:rPr>
          <w:rFonts w:asciiTheme="minorHAnsi" w:eastAsiaTheme="minorEastAsia" w:hAnsiTheme="minorHAnsi" w:cstheme="minorBidi"/>
          <w:noProof/>
          <w:szCs w:val="22"/>
          <w:rtl/>
          <w:lang w:val="en-US" w:eastAsia="zh-CN"/>
        </w:rPr>
      </w:pPr>
      <w:hyperlink w:anchor="_Toc405890948" w:history="1">
        <w:r w:rsidR="00903C2D" w:rsidRPr="006A74E1">
          <w:rPr>
            <w:rStyle w:val="Hyperlink"/>
            <w:noProof/>
            <w:lang w:bidi="ar-EG"/>
          </w:rPr>
          <w:t>1.5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مقدمة</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Toc405890948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56</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49" w:history="1">
        <w:r w:rsidR="00903C2D" w:rsidRPr="006A74E1">
          <w:rPr>
            <w:rStyle w:val="Hyperlink"/>
            <w:noProof/>
            <w:lang w:bidi="ar-EG"/>
          </w:rPr>
          <w:t>2.5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الوصف</w:t>
        </w:r>
        <w:r w:rsidR="00903C2D" w:rsidRPr="006A74E1">
          <w:rPr>
            <w:rStyle w:val="Hyperlink"/>
            <w:noProof/>
            <w:rtl/>
            <w:lang w:bidi="ar-EG"/>
          </w:rPr>
          <w:t xml:space="preserve"> </w:t>
        </w:r>
        <w:r w:rsidR="00903C2D" w:rsidRPr="006A74E1">
          <w:rPr>
            <w:rStyle w:val="Hyperlink"/>
            <w:rFonts w:hint="cs"/>
            <w:noProof/>
            <w:rtl/>
            <w:lang w:bidi="ar-EG"/>
          </w:rPr>
          <w:t>العام</w:t>
        </w:r>
        <w:r w:rsidR="00903C2D" w:rsidRPr="006A74E1">
          <w:rPr>
            <w:rStyle w:val="Hyperlink"/>
            <w:noProof/>
            <w:rtl/>
            <w:lang w:bidi="ar-EG"/>
          </w:rPr>
          <w:t xml:space="preserve"> </w:t>
        </w:r>
        <w:r w:rsidR="00903C2D" w:rsidRPr="006A74E1">
          <w:rPr>
            <w:rStyle w:val="Hyperlink"/>
            <w:rFonts w:hint="cs"/>
            <w:noProof/>
            <w:rtl/>
            <w:lang w:bidi="ar-EG"/>
          </w:rPr>
          <w:t>ومبادئ</w:t>
        </w:r>
        <w:r w:rsidR="00903C2D" w:rsidRPr="006A74E1">
          <w:rPr>
            <w:rStyle w:val="Hyperlink"/>
            <w:noProof/>
            <w:rtl/>
            <w:lang w:bidi="ar-EG"/>
          </w:rPr>
          <w:t xml:space="preserve"> </w:t>
        </w:r>
        <w:r w:rsidR="00903C2D" w:rsidRPr="006A74E1">
          <w:rPr>
            <w:rStyle w:val="Hyperlink"/>
            <w:rFonts w:hint="cs"/>
            <w:noProof/>
            <w:rtl/>
            <w:lang w:bidi="ar-EG"/>
          </w:rPr>
          <w:t>التشغيل</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Toc405890949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56</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50" w:history="1">
        <w:r w:rsidR="00903C2D" w:rsidRPr="006A74E1">
          <w:rPr>
            <w:rStyle w:val="Hyperlink"/>
            <w:noProof/>
            <w:lang w:bidi="ar-EG"/>
          </w:rPr>
          <w:t>3.5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معمارية</w:t>
        </w:r>
        <w:r w:rsidR="00903C2D" w:rsidRPr="006A74E1">
          <w:rPr>
            <w:rStyle w:val="Hyperlink"/>
            <w:noProof/>
            <w:rtl/>
            <w:lang w:bidi="ar-EG"/>
          </w:rPr>
          <w:t xml:space="preserve"> </w:t>
        </w:r>
        <w:r w:rsidR="00903C2D" w:rsidRPr="006A74E1">
          <w:rPr>
            <w:rStyle w:val="Hyperlink"/>
            <w:rFonts w:hint="cs"/>
            <w:noProof/>
            <w:rtl/>
            <w:lang w:bidi="ar-EG"/>
          </w:rPr>
          <w:t>نظام</w:t>
        </w:r>
        <w:r w:rsidR="00903C2D" w:rsidRPr="006A74E1">
          <w:rPr>
            <w:rStyle w:val="Hyperlink"/>
            <w:noProof/>
            <w:rtl/>
            <w:lang w:bidi="ar-EG"/>
          </w:rPr>
          <w:t xml:space="preserve"> </w:t>
        </w:r>
        <w:r w:rsidR="00903C2D" w:rsidRPr="006A74E1">
          <w:rPr>
            <w:rStyle w:val="Hyperlink"/>
            <w:noProof/>
            <w:lang w:bidi="ar-EG"/>
          </w:rPr>
          <w:t>GLONASS</w:t>
        </w:r>
        <w:r w:rsidR="00903C2D" w:rsidRPr="006A74E1">
          <w:rPr>
            <w:rStyle w:val="Hyperlink"/>
            <w:noProof/>
            <w:rtl/>
            <w:lang w:bidi="ar-EG"/>
          </w:rPr>
          <w:t xml:space="preserve"> </w:t>
        </w:r>
        <w:r w:rsidR="00903C2D" w:rsidRPr="006A74E1">
          <w:rPr>
            <w:rStyle w:val="Hyperlink"/>
            <w:rFonts w:hint="cs"/>
            <w:noProof/>
            <w:rtl/>
            <w:lang w:bidi="ar-EG"/>
          </w:rPr>
          <w:t>وتطوره</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Toc405890950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56</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51" w:history="1">
        <w:r w:rsidR="00903C2D" w:rsidRPr="006A74E1">
          <w:rPr>
            <w:rStyle w:val="Hyperlink"/>
            <w:noProof/>
            <w:lang w:bidi="ar-EG"/>
          </w:rPr>
          <w:t>1.3.5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الجزء</w:t>
        </w:r>
        <w:r w:rsidR="00903C2D" w:rsidRPr="006A74E1">
          <w:rPr>
            <w:rStyle w:val="Hyperlink"/>
            <w:noProof/>
            <w:rtl/>
            <w:lang w:bidi="ar-EG"/>
          </w:rPr>
          <w:t xml:space="preserve"> </w:t>
        </w:r>
        <w:r w:rsidR="00903C2D" w:rsidRPr="006A74E1">
          <w:rPr>
            <w:rStyle w:val="Hyperlink"/>
            <w:rFonts w:hint="cs"/>
            <w:noProof/>
            <w:rtl/>
            <w:lang w:bidi="ar-EG"/>
          </w:rPr>
          <w:t>الفضائي</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Toc405890951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57</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52" w:history="1">
        <w:r w:rsidR="00903C2D" w:rsidRPr="006A74E1">
          <w:rPr>
            <w:rStyle w:val="Hyperlink"/>
            <w:noProof/>
            <w:lang w:bidi="ar-EG"/>
          </w:rPr>
          <w:t>2.3.5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
          </w:rPr>
          <w:t>ال</w:t>
        </w:r>
        <w:r w:rsidR="00903C2D" w:rsidRPr="006A74E1">
          <w:rPr>
            <w:rStyle w:val="Hyperlink"/>
            <w:rFonts w:hint="cs"/>
            <w:noProof/>
            <w:rtl/>
            <w:lang w:bidi="ar-EG"/>
          </w:rPr>
          <w:t>جزء</w:t>
        </w:r>
        <w:r w:rsidR="00903C2D" w:rsidRPr="006A74E1">
          <w:rPr>
            <w:rStyle w:val="Hyperlink"/>
            <w:noProof/>
            <w:rtl/>
            <w:lang w:bidi="ar-EG"/>
          </w:rPr>
          <w:t xml:space="preserve"> </w:t>
        </w:r>
        <w:r w:rsidR="00903C2D" w:rsidRPr="006A74E1">
          <w:rPr>
            <w:rStyle w:val="Hyperlink"/>
            <w:rFonts w:hint="cs"/>
            <w:noProof/>
            <w:rtl/>
            <w:lang w:bidi="ar-EG"/>
          </w:rPr>
          <w:t>الخاص</w:t>
        </w:r>
        <w:r w:rsidR="00903C2D" w:rsidRPr="006A74E1">
          <w:rPr>
            <w:rStyle w:val="Hyperlink"/>
            <w:noProof/>
            <w:rtl/>
            <w:lang w:bidi="ar-EG"/>
          </w:rPr>
          <w:t xml:space="preserve"> </w:t>
        </w:r>
        <w:r w:rsidR="00903C2D" w:rsidRPr="006A74E1">
          <w:rPr>
            <w:rStyle w:val="Hyperlink"/>
            <w:rFonts w:hint="cs"/>
            <w:noProof/>
            <w:rtl/>
            <w:lang w:bidi="ar-EG"/>
          </w:rPr>
          <w:t>بالتحكم</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Toc405890952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61</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53" w:history="1">
        <w:r w:rsidR="00903C2D" w:rsidRPr="006A74E1">
          <w:rPr>
            <w:rStyle w:val="Hyperlink"/>
            <w:noProof/>
            <w:lang w:bidi="ar-EG"/>
          </w:rPr>
          <w:t>3.3</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الجزء</w:t>
        </w:r>
        <w:r w:rsidR="00903C2D" w:rsidRPr="006A74E1">
          <w:rPr>
            <w:rStyle w:val="Hyperlink"/>
            <w:noProof/>
            <w:rtl/>
            <w:lang w:bidi="ar-EG"/>
          </w:rPr>
          <w:t xml:space="preserve"> </w:t>
        </w:r>
        <w:r w:rsidR="00903C2D" w:rsidRPr="006A74E1">
          <w:rPr>
            <w:rStyle w:val="Hyperlink"/>
            <w:rFonts w:hint="cs"/>
            <w:noProof/>
            <w:rtl/>
            <w:lang w:bidi="ar-EG"/>
          </w:rPr>
          <w:t>الخاص</w:t>
        </w:r>
        <w:r w:rsidR="00903C2D" w:rsidRPr="006A74E1">
          <w:rPr>
            <w:rStyle w:val="Hyperlink"/>
            <w:noProof/>
            <w:rtl/>
            <w:lang w:bidi="ar-EG"/>
          </w:rPr>
          <w:t xml:space="preserve"> </w:t>
        </w:r>
        <w:r w:rsidR="00903C2D" w:rsidRPr="006A74E1">
          <w:rPr>
            <w:rStyle w:val="Hyperlink"/>
            <w:rFonts w:hint="cs"/>
            <w:noProof/>
            <w:rtl/>
            <w:lang w:bidi="ar-EG"/>
          </w:rPr>
          <w:t>بالمستخدم</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Toc405890953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62</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54" w:history="1">
        <w:r w:rsidR="00903C2D" w:rsidRPr="006A74E1">
          <w:rPr>
            <w:rStyle w:val="Hyperlink"/>
            <w:noProof/>
            <w:lang w:bidi="ar-EG"/>
          </w:rPr>
          <w:t>4.5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وقت</w:t>
        </w:r>
        <w:r w:rsidR="00903C2D" w:rsidRPr="006A74E1">
          <w:rPr>
            <w:rStyle w:val="Hyperlink"/>
            <w:noProof/>
            <w:rtl/>
            <w:lang w:bidi="ar-EG"/>
          </w:rPr>
          <w:t xml:space="preserve"> </w:t>
        </w:r>
        <w:r w:rsidR="00903C2D" w:rsidRPr="006A74E1">
          <w:rPr>
            <w:rStyle w:val="Hyperlink"/>
            <w:rFonts w:hint="cs"/>
            <w:noProof/>
            <w:rtl/>
            <w:lang w:bidi="ar-EG"/>
          </w:rPr>
          <w:t>نظام</w:t>
        </w:r>
        <w:r w:rsidR="00903C2D" w:rsidRPr="006A74E1">
          <w:rPr>
            <w:rStyle w:val="Hyperlink"/>
            <w:noProof/>
            <w:rtl/>
            <w:lang w:bidi="ar-EG"/>
          </w:rPr>
          <w:t xml:space="preserve"> </w:t>
        </w:r>
        <w:r w:rsidR="00903C2D" w:rsidRPr="006A74E1">
          <w:rPr>
            <w:rStyle w:val="Hyperlink"/>
            <w:noProof/>
            <w:lang w:bidi="ar-EG"/>
          </w:rPr>
          <w:t>GLONASS</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Toc405890954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62</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55" w:history="1">
        <w:r w:rsidR="00903C2D" w:rsidRPr="006A74E1">
          <w:rPr>
            <w:rStyle w:val="Hyperlink"/>
            <w:noProof/>
            <w:lang w:bidi="ar-EG"/>
          </w:rPr>
          <w:t>5.5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تحديد</w:t>
        </w:r>
        <w:r w:rsidR="00903C2D" w:rsidRPr="006A74E1">
          <w:rPr>
            <w:rStyle w:val="Hyperlink"/>
            <w:noProof/>
            <w:rtl/>
            <w:lang w:bidi="ar-EG"/>
          </w:rPr>
          <w:t xml:space="preserve"> </w:t>
        </w:r>
        <w:r w:rsidR="00903C2D" w:rsidRPr="006A74E1">
          <w:rPr>
            <w:rStyle w:val="Hyperlink"/>
            <w:rFonts w:hint="cs"/>
            <w:noProof/>
            <w:rtl/>
            <w:lang w:bidi="ar-EG"/>
          </w:rPr>
          <w:t>مدار</w:t>
        </w:r>
        <w:r w:rsidR="00903C2D" w:rsidRPr="006A74E1">
          <w:rPr>
            <w:rStyle w:val="Hyperlink"/>
            <w:noProof/>
            <w:rtl/>
            <w:lang w:bidi="ar-EG"/>
          </w:rPr>
          <w:t xml:space="preserve"> </w:t>
        </w:r>
        <w:r w:rsidR="00903C2D" w:rsidRPr="006A74E1">
          <w:rPr>
            <w:rStyle w:val="Hyperlink"/>
            <w:rFonts w:hint="cs"/>
            <w:noProof/>
            <w:rtl/>
            <w:lang w:bidi="ar-EG"/>
          </w:rPr>
          <w:t>ومزامنة</w:t>
        </w:r>
        <w:r w:rsidR="00903C2D" w:rsidRPr="006A74E1">
          <w:rPr>
            <w:rStyle w:val="Hyperlink"/>
            <w:noProof/>
            <w:rtl/>
            <w:lang w:bidi="ar-EG"/>
          </w:rPr>
          <w:t xml:space="preserve"> </w:t>
        </w:r>
        <w:r w:rsidR="00903C2D" w:rsidRPr="006A74E1">
          <w:rPr>
            <w:rStyle w:val="Hyperlink"/>
            <w:rFonts w:hint="cs"/>
            <w:noProof/>
            <w:rtl/>
            <w:lang w:bidi="ar-EG"/>
          </w:rPr>
          <w:t>وقت</w:t>
        </w:r>
        <w:r w:rsidR="00903C2D" w:rsidRPr="006A74E1">
          <w:rPr>
            <w:rStyle w:val="Hyperlink"/>
            <w:noProof/>
            <w:rtl/>
            <w:lang w:bidi="ar-EG"/>
          </w:rPr>
          <w:t xml:space="preserve"> </w:t>
        </w:r>
        <w:r w:rsidR="00903C2D" w:rsidRPr="006A74E1">
          <w:rPr>
            <w:rStyle w:val="Hyperlink"/>
            <w:noProof/>
            <w:lang w:bidi="ar-EG"/>
          </w:rPr>
          <w:t>(OD &amp; TS)</w:t>
        </w:r>
        <w:r w:rsidR="00903C2D" w:rsidRPr="006A74E1">
          <w:rPr>
            <w:rStyle w:val="Hyperlink"/>
            <w:noProof/>
            <w:rtl/>
            <w:lang w:bidi="ar-EG"/>
          </w:rPr>
          <w:t xml:space="preserve"> </w:t>
        </w:r>
        <w:r w:rsidR="00903C2D" w:rsidRPr="006A74E1">
          <w:rPr>
            <w:rStyle w:val="Hyperlink"/>
            <w:rFonts w:hint="cs"/>
            <w:noProof/>
            <w:rtl/>
            <w:lang w:bidi="ar-EG"/>
          </w:rPr>
          <w:t>نظام</w:t>
        </w:r>
        <w:r w:rsidR="00903C2D" w:rsidRPr="006A74E1">
          <w:rPr>
            <w:rStyle w:val="Hyperlink"/>
            <w:noProof/>
            <w:rtl/>
            <w:lang w:bidi="ar-EG"/>
          </w:rPr>
          <w:t xml:space="preserve"> </w:t>
        </w:r>
        <w:r w:rsidR="00903C2D" w:rsidRPr="006A74E1">
          <w:rPr>
            <w:rStyle w:val="Hyperlink"/>
            <w:noProof/>
            <w:lang w:bidi="ar-EG"/>
          </w:rPr>
          <w:t>GLONASS</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Toc405890955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64</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56" w:history="1">
        <w:r w:rsidR="00903C2D" w:rsidRPr="006A74E1">
          <w:rPr>
            <w:rStyle w:val="Hyperlink"/>
            <w:noProof/>
            <w:lang w:bidi="ar-EG"/>
          </w:rPr>
          <w:t>6.5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الإشارات</w:t>
        </w:r>
        <w:r w:rsidR="00903C2D" w:rsidRPr="006A74E1">
          <w:rPr>
            <w:rStyle w:val="Hyperlink"/>
            <w:noProof/>
            <w:rtl/>
            <w:lang w:bidi="ar-EG"/>
          </w:rPr>
          <w:t xml:space="preserve"> </w:t>
        </w:r>
        <w:r w:rsidR="00903C2D" w:rsidRPr="006A74E1">
          <w:rPr>
            <w:rStyle w:val="Hyperlink"/>
            <w:rFonts w:hint="cs"/>
            <w:noProof/>
            <w:rtl/>
            <w:lang w:bidi="ar-EG"/>
          </w:rPr>
          <w:t>وطيف</w:t>
        </w:r>
        <w:r w:rsidR="00903C2D" w:rsidRPr="006A74E1">
          <w:rPr>
            <w:rStyle w:val="Hyperlink"/>
            <w:noProof/>
            <w:rtl/>
            <w:lang w:bidi="ar-EG"/>
          </w:rPr>
          <w:t xml:space="preserve"> </w:t>
        </w:r>
        <w:r w:rsidR="00903C2D" w:rsidRPr="006A74E1">
          <w:rPr>
            <w:rStyle w:val="Hyperlink"/>
            <w:rFonts w:hint="cs"/>
            <w:noProof/>
            <w:rtl/>
            <w:lang w:bidi="ar-EG"/>
          </w:rPr>
          <w:t>الترددات</w:t>
        </w:r>
        <w:r w:rsidR="00903C2D" w:rsidRPr="006A74E1">
          <w:rPr>
            <w:rStyle w:val="Hyperlink"/>
            <w:noProof/>
            <w:rtl/>
            <w:lang w:bidi="ar-EG"/>
          </w:rPr>
          <w:t xml:space="preserve"> </w:t>
        </w:r>
        <w:r w:rsidR="00903C2D" w:rsidRPr="006A74E1">
          <w:rPr>
            <w:rStyle w:val="Hyperlink"/>
            <w:rFonts w:hint="cs"/>
            <w:noProof/>
            <w:rtl/>
            <w:lang w:bidi="ar-EG"/>
          </w:rPr>
          <w:t>الراديوية</w:t>
        </w:r>
        <w:r w:rsidR="000A4F75">
          <w:rPr>
            <w:rStyle w:val="Hyperlink"/>
            <w:noProof/>
            <w:rtl/>
            <w:lang w:bidi="ar-EG"/>
          </w:rPr>
          <w:t xml:space="preserve"> في </w:t>
        </w:r>
        <w:r w:rsidR="00903C2D" w:rsidRPr="006A74E1">
          <w:rPr>
            <w:rStyle w:val="Hyperlink"/>
            <w:rFonts w:hint="cs"/>
            <w:noProof/>
            <w:rtl/>
            <w:lang w:bidi="ar-EG"/>
          </w:rPr>
          <w:t>نظام</w:t>
        </w:r>
        <w:r w:rsidR="00903C2D" w:rsidRPr="006A74E1">
          <w:rPr>
            <w:rStyle w:val="Hyperlink"/>
            <w:noProof/>
            <w:rtl/>
            <w:lang w:bidi="ar-EG"/>
          </w:rPr>
          <w:t xml:space="preserve"> </w:t>
        </w:r>
        <w:r w:rsidR="00903C2D" w:rsidRPr="006A74E1">
          <w:rPr>
            <w:rStyle w:val="Hyperlink"/>
            <w:noProof/>
            <w:lang w:bidi="ar-EG"/>
          </w:rPr>
          <w:t>GLONASS</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Toc405890956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65</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57" w:history="1">
        <w:r w:rsidR="00903C2D" w:rsidRPr="006A74E1">
          <w:rPr>
            <w:rStyle w:val="Hyperlink"/>
            <w:noProof/>
            <w:lang w:bidi="ar-EG"/>
          </w:rPr>
          <w:t>1.6.5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متطلبات</w:t>
        </w:r>
        <w:r w:rsidR="00903C2D" w:rsidRPr="006A74E1">
          <w:rPr>
            <w:rStyle w:val="Hyperlink"/>
            <w:noProof/>
            <w:rtl/>
            <w:lang w:bidi="ar-EG"/>
          </w:rPr>
          <w:t xml:space="preserve"> </w:t>
        </w:r>
        <w:r w:rsidR="00903C2D" w:rsidRPr="006A74E1">
          <w:rPr>
            <w:rStyle w:val="Hyperlink"/>
            <w:rFonts w:hint="cs"/>
            <w:noProof/>
            <w:rtl/>
            <w:lang w:bidi="ar-EG"/>
          </w:rPr>
          <w:t>التردد</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Toc405890957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65</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58" w:history="1">
        <w:r w:rsidR="00903C2D" w:rsidRPr="006A74E1">
          <w:rPr>
            <w:rStyle w:val="Hyperlink"/>
            <w:noProof/>
            <w:lang w:bidi="ar-EG"/>
          </w:rPr>
          <w:t>2.6.5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قدرة</w:t>
        </w:r>
        <w:r w:rsidR="00903C2D" w:rsidRPr="006A74E1">
          <w:rPr>
            <w:rStyle w:val="Hyperlink"/>
            <w:noProof/>
            <w:rtl/>
            <w:lang w:bidi="ar-EG"/>
          </w:rPr>
          <w:t xml:space="preserve"> </w:t>
        </w:r>
        <w:r w:rsidR="00903C2D" w:rsidRPr="006A74E1">
          <w:rPr>
            <w:rStyle w:val="Hyperlink"/>
            <w:rFonts w:hint="cs"/>
            <w:noProof/>
            <w:rtl/>
            <w:lang w:bidi="ar-EG"/>
          </w:rPr>
          <w:t>الإشارة</w:t>
        </w:r>
        <w:r w:rsidR="00903C2D" w:rsidRPr="006A74E1">
          <w:rPr>
            <w:rStyle w:val="Hyperlink"/>
            <w:noProof/>
            <w:rtl/>
            <w:lang w:bidi="ar-EG"/>
          </w:rPr>
          <w:t xml:space="preserve"> </w:t>
        </w:r>
        <w:r w:rsidR="00903C2D" w:rsidRPr="006A74E1">
          <w:rPr>
            <w:rStyle w:val="Hyperlink"/>
            <w:rFonts w:hint="cs"/>
            <w:noProof/>
            <w:rtl/>
            <w:lang w:bidi="ar-EG"/>
          </w:rPr>
          <w:t>وأطيافها</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Toc405890958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67</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59" w:history="1">
        <w:r w:rsidR="00903C2D" w:rsidRPr="006A74E1">
          <w:rPr>
            <w:rStyle w:val="Hyperlink"/>
            <w:noProof/>
            <w:lang w:bidi="ar-EG"/>
          </w:rPr>
          <w:t>7.5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ميزات</w:t>
        </w:r>
        <w:r w:rsidR="00903C2D" w:rsidRPr="006A74E1">
          <w:rPr>
            <w:rStyle w:val="Hyperlink"/>
            <w:noProof/>
            <w:rtl/>
            <w:lang w:bidi="ar-EG"/>
          </w:rPr>
          <w:t xml:space="preserve"> </w:t>
        </w:r>
        <w:r w:rsidR="00903C2D" w:rsidRPr="006A74E1">
          <w:rPr>
            <w:rStyle w:val="Hyperlink"/>
            <w:rFonts w:hint="cs"/>
            <w:noProof/>
            <w:rtl/>
            <w:lang w:bidi="ar-EG"/>
          </w:rPr>
          <w:t>الاستخدام</w:t>
        </w:r>
        <w:r w:rsidR="00903C2D" w:rsidRPr="006A74E1">
          <w:rPr>
            <w:rStyle w:val="Hyperlink"/>
            <w:noProof/>
            <w:rtl/>
            <w:lang w:bidi="ar-EG"/>
          </w:rPr>
          <w:t xml:space="preserve"> </w:t>
        </w:r>
        <w:r w:rsidR="00903C2D" w:rsidRPr="006A74E1">
          <w:rPr>
            <w:rStyle w:val="Hyperlink"/>
            <w:rFonts w:hint="cs"/>
            <w:noProof/>
            <w:rtl/>
            <w:lang w:bidi="ar-EG"/>
          </w:rPr>
          <w:t>الجامع</w:t>
        </w:r>
        <w:r w:rsidR="00903C2D" w:rsidRPr="006A74E1">
          <w:rPr>
            <w:rStyle w:val="Hyperlink"/>
            <w:noProof/>
            <w:rtl/>
            <w:lang w:bidi="ar-EG"/>
          </w:rPr>
          <w:t xml:space="preserve"> </w:t>
        </w:r>
        <w:r w:rsidR="00903C2D" w:rsidRPr="006A74E1">
          <w:rPr>
            <w:rStyle w:val="Hyperlink"/>
            <w:rFonts w:hint="cs"/>
            <w:noProof/>
            <w:rtl/>
            <w:lang w:bidi="ar-EG"/>
          </w:rPr>
          <w:t>بين</w:t>
        </w:r>
        <w:r w:rsidR="00903C2D" w:rsidRPr="006A74E1">
          <w:rPr>
            <w:rStyle w:val="Hyperlink"/>
            <w:noProof/>
            <w:rtl/>
            <w:lang w:bidi="ar-EG"/>
          </w:rPr>
          <w:t xml:space="preserve"> </w:t>
        </w:r>
        <w:r w:rsidR="00903C2D" w:rsidRPr="006A74E1">
          <w:rPr>
            <w:rStyle w:val="Hyperlink"/>
            <w:rFonts w:hint="cs"/>
            <w:noProof/>
            <w:rtl/>
            <w:lang w:bidi="ar-EG"/>
          </w:rPr>
          <w:t>نظامي</w:t>
        </w:r>
        <w:r w:rsidR="00903C2D" w:rsidRPr="006A74E1">
          <w:rPr>
            <w:rStyle w:val="Hyperlink"/>
            <w:noProof/>
            <w:rtl/>
            <w:lang w:bidi="ar-EG"/>
          </w:rPr>
          <w:t xml:space="preserve"> </w:t>
        </w:r>
        <w:r w:rsidR="00903C2D" w:rsidRPr="006A74E1">
          <w:rPr>
            <w:rStyle w:val="Hyperlink"/>
            <w:noProof/>
            <w:lang w:bidi="ar-EG"/>
          </w:rPr>
          <w:t>GLONASS</w:t>
        </w:r>
        <w:r w:rsidR="00903C2D" w:rsidRPr="006A74E1">
          <w:rPr>
            <w:rStyle w:val="Hyperlink"/>
            <w:noProof/>
            <w:rtl/>
            <w:lang w:bidi="ar-EG"/>
          </w:rPr>
          <w:t xml:space="preserve"> </w:t>
        </w:r>
        <w:r w:rsidR="00903C2D" w:rsidRPr="006A74E1">
          <w:rPr>
            <w:rStyle w:val="Hyperlink"/>
            <w:rFonts w:hint="cs"/>
            <w:noProof/>
            <w:rtl/>
            <w:lang w:bidi="ar-EG"/>
          </w:rPr>
          <w:t>و</w:t>
        </w:r>
        <w:r w:rsidR="00903C2D" w:rsidRPr="006A74E1">
          <w:rPr>
            <w:rStyle w:val="Hyperlink"/>
            <w:noProof/>
            <w:lang w:bidi="ar-EG"/>
          </w:rPr>
          <w:t>GPS</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Toc405890959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68</w:t>
        </w:r>
        <w:r w:rsidR="00903C2D" w:rsidRPr="00903C2D">
          <w:rPr>
            <w:rStyle w:val="Hyperlink"/>
            <w:noProof/>
            <w:szCs w:val="22"/>
          </w:rPr>
          <w:fldChar w:fldCharType="end"/>
        </w:r>
      </w:hyperlink>
    </w:p>
    <w:p w:rsidR="00903C2D" w:rsidRDefault="00E474E3">
      <w:pPr>
        <w:pStyle w:val="TOC1"/>
        <w:rPr>
          <w:rFonts w:asciiTheme="minorHAnsi" w:eastAsiaTheme="minorEastAsia" w:hAnsiTheme="minorHAnsi" w:cstheme="minorBidi"/>
          <w:noProof/>
          <w:szCs w:val="22"/>
          <w:rtl/>
          <w:lang w:val="en-US" w:eastAsia="zh-CN"/>
        </w:rPr>
      </w:pPr>
      <w:hyperlink w:anchor="_Toc405890960" w:history="1">
        <w:r w:rsidR="00903C2D" w:rsidRPr="006A74E1">
          <w:rPr>
            <w:rStyle w:val="Hyperlink"/>
            <w:noProof/>
            <w:lang w:bidi="ar-EG"/>
          </w:rPr>
          <w:t>8.5</w:t>
        </w:r>
        <w:r w:rsidR="00903C2D">
          <w:rPr>
            <w:rFonts w:asciiTheme="minorHAnsi" w:eastAsiaTheme="minorEastAsia" w:hAnsiTheme="minorHAnsi" w:cstheme="minorBidi"/>
            <w:noProof/>
            <w:szCs w:val="22"/>
            <w:rtl/>
            <w:lang w:val="en-US" w:eastAsia="zh-CN"/>
          </w:rPr>
          <w:tab/>
        </w:r>
        <w:r w:rsidR="00903C2D" w:rsidRPr="006A74E1">
          <w:rPr>
            <w:rStyle w:val="Hyperlink"/>
            <w:rFonts w:hint="cs"/>
            <w:noProof/>
            <w:rtl/>
            <w:lang w:bidi="ar-EG"/>
          </w:rPr>
          <w:t>الخلاصة</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Toc405890960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69</w:t>
        </w:r>
        <w:r w:rsidR="00903C2D" w:rsidRPr="00903C2D">
          <w:rPr>
            <w:rStyle w:val="Hyperlink"/>
            <w:noProof/>
            <w:szCs w:val="22"/>
          </w:rPr>
          <w:fldChar w:fldCharType="end"/>
        </w:r>
      </w:hyperlink>
    </w:p>
    <w:p w:rsidR="00903C2D" w:rsidRDefault="00E474E3" w:rsidP="00903C2D">
      <w:pPr>
        <w:pStyle w:val="TOC1"/>
        <w:ind w:left="0" w:firstLine="0"/>
        <w:rPr>
          <w:rFonts w:asciiTheme="minorHAnsi" w:eastAsiaTheme="minorEastAsia" w:hAnsiTheme="minorHAnsi" w:cstheme="minorBidi"/>
          <w:noProof/>
          <w:szCs w:val="22"/>
          <w:rtl/>
          <w:lang w:val="en-US" w:eastAsia="zh-CN"/>
        </w:rPr>
      </w:pPr>
      <w:hyperlink w:anchor="_Toc405890961" w:history="1">
        <w:r w:rsidR="00903C2D" w:rsidRPr="006A74E1">
          <w:rPr>
            <w:rStyle w:val="Hyperlink"/>
            <w:rFonts w:hint="cs"/>
            <w:noProof/>
            <w:rtl/>
            <w:lang w:bidi="ar-EG"/>
          </w:rPr>
          <w:t>المراجع</w:t>
        </w:r>
        <w:r w:rsidR="00903C2D">
          <w:rPr>
            <w:noProof/>
            <w:webHidden/>
            <w:rtl/>
          </w:rPr>
          <w:tab/>
        </w:r>
        <w:r w:rsidR="00903C2D">
          <w:rPr>
            <w:noProof/>
            <w:webHidden/>
            <w:rtl/>
          </w:rPr>
          <w:tab/>
        </w:r>
        <w:r w:rsidR="00903C2D" w:rsidRPr="00903C2D">
          <w:rPr>
            <w:rStyle w:val="Hyperlink"/>
            <w:noProof/>
            <w:szCs w:val="22"/>
          </w:rPr>
          <w:fldChar w:fldCharType="begin"/>
        </w:r>
        <w:r w:rsidR="00903C2D" w:rsidRPr="00903C2D">
          <w:rPr>
            <w:rFonts w:cs="Times New Roman"/>
            <w:noProof/>
            <w:webHidden/>
            <w:szCs w:val="22"/>
            <w:rtl/>
          </w:rPr>
          <w:instrText xml:space="preserve"> </w:instrText>
        </w:r>
        <w:r w:rsidR="00903C2D" w:rsidRPr="00903C2D">
          <w:rPr>
            <w:rFonts w:cs="Times New Roman"/>
            <w:noProof/>
            <w:webHidden/>
            <w:szCs w:val="22"/>
          </w:rPr>
          <w:instrText>PAGEREF</w:instrText>
        </w:r>
        <w:r w:rsidR="00903C2D" w:rsidRPr="00903C2D">
          <w:rPr>
            <w:rFonts w:cs="Times New Roman"/>
            <w:noProof/>
            <w:webHidden/>
            <w:szCs w:val="22"/>
            <w:rtl/>
          </w:rPr>
          <w:instrText xml:space="preserve"> _</w:instrText>
        </w:r>
        <w:r w:rsidR="00903C2D" w:rsidRPr="00903C2D">
          <w:rPr>
            <w:rFonts w:cs="Times New Roman"/>
            <w:noProof/>
            <w:webHidden/>
            <w:szCs w:val="22"/>
          </w:rPr>
          <w:instrText>Toc405890961 \h</w:instrText>
        </w:r>
        <w:r w:rsidR="00903C2D" w:rsidRPr="00903C2D">
          <w:rPr>
            <w:rFonts w:cs="Times New Roman"/>
            <w:noProof/>
            <w:webHidden/>
            <w:szCs w:val="22"/>
            <w:rtl/>
          </w:rPr>
          <w:instrText xml:space="preserve"> </w:instrText>
        </w:r>
        <w:r w:rsidR="00903C2D" w:rsidRPr="00903C2D">
          <w:rPr>
            <w:rStyle w:val="Hyperlink"/>
            <w:noProof/>
            <w:szCs w:val="22"/>
          </w:rPr>
        </w:r>
        <w:r w:rsidR="00903C2D" w:rsidRPr="00903C2D">
          <w:rPr>
            <w:rStyle w:val="Hyperlink"/>
            <w:noProof/>
            <w:szCs w:val="22"/>
          </w:rPr>
          <w:fldChar w:fldCharType="separate"/>
        </w:r>
        <w:r>
          <w:rPr>
            <w:rFonts w:cs="Times New Roman"/>
            <w:noProof/>
            <w:webHidden/>
            <w:szCs w:val="22"/>
            <w:rtl/>
          </w:rPr>
          <w:t>70</w:t>
        </w:r>
        <w:r w:rsidR="00903C2D" w:rsidRPr="00903C2D">
          <w:rPr>
            <w:rStyle w:val="Hyperlink"/>
            <w:noProof/>
            <w:szCs w:val="22"/>
          </w:rPr>
          <w:fldChar w:fldCharType="end"/>
        </w:r>
      </w:hyperlink>
    </w:p>
    <w:p w:rsidR="001F79B3" w:rsidRPr="00AE701D" w:rsidRDefault="00BD3559" w:rsidP="00BD3559">
      <w:pPr>
        <w:rPr>
          <w:rtl/>
          <w:lang w:bidi="ar-EG"/>
        </w:rPr>
      </w:pPr>
      <w:r>
        <w:rPr>
          <w:rtl/>
          <w:lang w:bidi="ar-EG"/>
        </w:rPr>
        <w:fldChar w:fldCharType="end"/>
      </w:r>
    </w:p>
    <w:p w:rsidR="001F79B3" w:rsidRPr="00AE701D" w:rsidRDefault="001F79B3" w:rsidP="000C66FB">
      <w:pPr>
        <w:pStyle w:val="Heading2"/>
        <w:rPr>
          <w:rFonts w:ascii="Times New Roman" w:hAnsi="Times New Roman"/>
        </w:rPr>
      </w:pPr>
      <w:r w:rsidRPr="00AE701D">
        <w:rPr>
          <w:rFonts w:ascii="Times New Roman" w:hAnsi="Times New Roman"/>
          <w:rtl/>
          <w:lang w:bidi="ar"/>
        </w:rPr>
        <w:br w:type="page"/>
      </w:r>
      <w:bookmarkStart w:id="1700" w:name="_Toc405802921"/>
      <w:bookmarkStart w:id="1701" w:name="_Toc405803198"/>
      <w:bookmarkStart w:id="1702" w:name="_Toc405822913"/>
      <w:bookmarkStart w:id="1703" w:name="_Toc405823475"/>
      <w:bookmarkStart w:id="1704" w:name="_Toc405823679"/>
      <w:bookmarkStart w:id="1705" w:name="_Toc405889736"/>
      <w:bookmarkStart w:id="1706" w:name="_Toc405890948"/>
      <w:bookmarkStart w:id="1707" w:name="_Toc405903281"/>
      <w:bookmarkStart w:id="1708" w:name="_Toc405904265"/>
      <w:bookmarkStart w:id="1709" w:name="_Toc406146641"/>
      <w:bookmarkStart w:id="1710" w:name="_Toc406148290"/>
      <w:bookmarkStart w:id="1711" w:name="_Toc406157800"/>
      <w:bookmarkStart w:id="1712" w:name="_Toc406158581"/>
      <w:bookmarkStart w:id="1713" w:name="_Toc406159517"/>
      <w:bookmarkStart w:id="1714" w:name="_Toc406161775"/>
      <w:bookmarkStart w:id="1715" w:name="_Toc406166672"/>
      <w:bookmarkStart w:id="1716" w:name="_Toc409428669"/>
      <w:bookmarkStart w:id="1717" w:name="_Toc409428931"/>
      <w:bookmarkStart w:id="1718" w:name="_Toc409429862"/>
      <w:bookmarkStart w:id="1719" w:name="_Toc409430065"/>
      <w:r w:rsidRPr="00AE701D">
        <w:rPr>
          <w:rFonts w:ascii="Times New Roman" w:hAnsi="Times New Roman"/>
        </w:rPr>
        <w:lastRenderedPageBreak/>
        <w:t>1.5</w:t>
      </w:r>
      <w:r w:rsidRPr="00AE701D">
        <w:rPr>
          <w:rFonts w:ascii="Times New Roman" w:hAnsi="Times New Roman"/>
        </w:rPr>
        <w:tab/>
      </w:r>
      <w:r w:rsidRPr="00AE701D">
        <w:rPr>
          <w:rFonts w:ascii="Times New Roman" w:hAnsi="Times New Roman" w:hint="cs"/>
          <w:rtl/>
        </w:rPr>
        <w:t>مقدمة</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p>
    <w:p w:rsidR="001F79B3" w:rsidRPr="00AE701D" w:rsidRDefault="001F79B3" w:rsidP="005E7C3E">
      <w:pPr>
        <w:rPr>
          <w:rFonts w:ascii="Times New Roman" w:hAnsi="Times New Roman"/>
          <w:rtl/>
          <w:lang w:bidi="ar"/>
        </w:rPr>
      </w:pPr>
      <w:r w:rsidRPr="00AE701D">
        <w:rPr>
          <w:rFonts w:ascii="Times New Roman" w:hAnsi="Times New Roman"/>
          <w:rtl/>
          <w:lang w:bidi="ar"/>
        </w:rPr>
        <w:t>إن ا</w:t>
      </w:r>
      <w:r w:rsidRPr="00AE701D">
        <w:rPr>
          <w:rFonts w:ascii="Times New Roman" w:hAnsi="Times New Roman"/>
          <w:rtl/>
          <w:lang w:bidi="ar-EG"/>
        </w:rPr>
        <w:t xml:space="preserve">لنظام العالمي للملاحة الساتلية </w:t>
      </w:r>
      <w:r w:rsidRPr="00AE701D">
        <w:rPr>
          <w:rFonts w:ascii="Times New Roman" w:hAnsi="Times New Roman"/>
          <w:lang w:bidi="ar-EG"/>
        </w:rPr>
        <w:t>(GLONASS)</w:t>
      </w:r>
      <w:r w:rsidRPr="00AE701D">
        <w:rPr>
          <w:rFonts w:ascii="Times New Roman" w:hAnsi="Times New Roman"/>
          <w:rtl/>
          <w:lang w:bidi="ar-EG"/>
        </w:rPr>
        <w:t xml:space="preserve"> هو نظام حكومي</w:t>
      </w:r>
      <w:r w:rsidR="005E7C3E">
        <w:rPr>
          <w:rFonts w:ascii="Times New Roman" w:hAnsi="Times New Roman" w:hint="cs"/>
          <w:rtl/>
          <w:lang w:bidi="ar-EG"/>
        </w:rPr>
        <w:t xml:space="preserve"> </w:t>
      </w:r>
      <w:r w:rsidR="005E7C3E" w:rsidRPr="00CA1A86">
        <w:rPr>
          <w:lang w:val="en-GB"/>
        </w:rPr>
        <w:t>(GNSS)</w:t>
      </w:r>
      <w:r w:rsidRPr="00AE701D">
        <w:rPr>
          <w:rFonts w:ascii="Times New Roman" w:hAnsi="Times New Roman"/>
          <w:rtl/>
          <w:lang w:bidi="ar-EG"/>
        </w:rPr>
        <w:t xml:space="preserve"> مصمم </w:t>
      </w:r>
      <w:r w:rsidRPr="00AE701D">
        <w:rPr>
          <w:rFonts w:ascii="Times New Roman" w:hAnsi="Times New Roman"/>
          <w:rtl/>
          <w:lang w:bidi="ar"/>
        </w:rPr>
        <w:t>لتوفير الدعم المستمر</w:t>
      </w:r>
      <w:r w:rsidR="000A4F75">
        <w:rPr>
          <w:rFonts w:ascii="Times New Roman" w:hAnsi="Times New Roman"/>
          <w:rtl/>
          <w:lang w:bidi="ar"/>
        </w:rPr>
        <w:t xml:space="preserve"> في </w:t>
      </w:r>
      <w:r w:rsidRPr="00AE701D">
        <w:rPr>
          <w:rFonts w:ascii="Times New Roman" w:hAnsi="Times New Roman"/>
          <w:rtl/>
          <w:lang w:bidi="ar"/>
        </w:rPr>
        <w:t>جميع الأحوال الجوية لعدد غير محدود من مستخدمي الطيران والخدمات البحرية والأرضية، والمستخدمين المحمولين جواً، بدرجة عالية من الدقة</w:t>
      </w:r>
      <w:r w:rsidR="000A4F75">
        <w:rPr>
          <w:rFonts w:ascii="Times New Roman" w:hAnsi="Times New Roman"/>
          <w:rtl/>
          <w:lang w:bidi="ar"/>
        </w:rPr>
        <w:t xml:space="preserve"> في </w:t>
      </w:r>
      <w:r w:rsidRPr="00AE701D">
        <w:rPr>
          <w:rFonts w:ascii="Times New Roman" w:hAnsi="Times New Roman"/>
          <w:rtl/>
          <w:lang w:bidi="ar"/>
        </w:rPr>
        <w:t xml:space="preserve">تحديد المواقع </w:t>
      </w:r>
      <w:r w:rsidRPr="00AE701D">
        <w:rPr>
          <w:rFonts w:ascii="Times New Roman" w:hAnsi="Times New Roman"/>
          <w:rtl/>
        </w:rPr>
        <w:t>و</w:t>
      </w:r>
      <w:r w:rsidRPr="00AE701D">
        <w:rPr>
          <w:rFonts w:ascii="Times New Roman" w:hAnsi="Times New Roman"/>
          <w:b/>
          <w:bCs/>
          <w:rtl/>
          <w:lang w:bidi="ar"/>
        </w:rPr>
        <w:t>معلومات التوقيت</w:t>
      </w:r>
      <w:r w:rsidR="000A4F75">
        <w:rPr>
          <w:rFonts w:ascii="Times New Roman" w:hAnsi="Times New Roman"/>
          <w:rtl/>
        </w:rPr>
        <w:t xml:space="preserve"> في </w:t>
      </w:r>
      <w:r w:rsidRPr="00AE701D">
        <w:rPr>
          <w:rFonts w:ascii="Times New Roman" w:hAnsi="Times New Roman"/>
          <w:rtl/>
          <w:lang w:bidi="ar"/>
        </w:rPr>
        <w:t>أي نقطة على سطح الأرض وفي الفضاء الخارجي القريب من الأرض.</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ونظام </w:t>
      </w:r>
      <w:r w:rsidRPr="00AE701D">
        <w:rPr>
          <w:rFonts w:ascii="Times New Roman" w:hAnsi="Times New Roman"/>
          <w:lang w:bidi="ar-EG"/>
        </w:rPr>
        <w:t>GLONASS</w:t>
      </w:r>
      <w:r w:rsidRPr="00AE701D">
        <w:rPr>
          <w:rFonts w:ascii="Times New Roman" w:hAnsi="Times New Roman"/>
          <w:rtl/>
          <w:lang w:bidi="ar"/>
        </w:rPr>
        <w:t xml:space="preserve"> هو مرفق فضائي ثنائي </w:t>
      </w:r>
      <w:r w:rsidRPr="00AE701D">
        <w:rPr>
          <w:rFonts w:ascii="Times New Roman" w:hAnsi="Times New Roman"/>
          <w:rtl/>
          <w:lang w:bidi="ar-EG"/>
        </w:rPr>
        <w:t>المقاصد</w:t>
      </w:r>
      <w:r w:rsidRPr="00AE701D">
        <w:rPr>
          <w:rFonts w:ascii="Times New Roman" w:hAnsi="Times New Roman"/>
          <w:rtl/>
          <w:lang w:bidi="ar"/>
        </w:rPr>
        <w:t xml:space="preserve"> يطبَّق لحل المشاكل العلمية والصناعية والاقتصادية والاجتماعية والدفاعية والأمنية وغيرها من المشاكل ذات الصلة. ووكالة الفضاء الاتحادية الروسية </w:t>
      </w:r>
      <w:r w:rsidRPr="00AE701D">
        <w:rPr>
          <w:rFonts w:ascii="Times New Roman" w:hAnsi="Times New Roman"/>
          <w:lang w:bidi="ar-EG"/>
        </w:rPr>
        <w:t>(Roscosmos)</w:t>
      </w:r>
      <w:r w:rsidRPr="00AE701D">
        <w:rPr>
          <w:rFonts w:ascii="Times New Roman" w:hAnsi="Times New Roman"/>
          <w:rtl/>
          <w:lang w:bidi="ar"/>
        </w:rPr>
        <w:t xml:space="preserve"> وزارة الدفاع الروسية هما عميلان مشتركان لنظام </w:t>
      </w:r>
      <w:r w:rsidRPr="00AE701D">
        <w:rPr>
          <w:rFonts w:ascii="Times New Roman" w:hAnsi="Times New Roman"/>
          <w:lang w:bidi="ar-EG"/>
        </w:rPr>
        <w:t>GLONASS</w:t>
      </w:r>
      <w:r w:rsidRPr="00AE701D">
        <w:rPr>
          <w:rFonts w:ascii="Times New Roman" w:hAnsi="Times New Roman"/>
          <w:rtl/>
          <w:lang w:bidi="ar"/>
        </w:rPr>
        <w:t xml:space="preserve"> على قدم المساواة [</w:t>
      </w:r>
      <w:r w:rsidRPr="00AE701D">
        <w:rPr>
          <w:rFonts w:ascii="Times New Roman" w:hAnsi="Times New Roman"/>
          <w:lang w:bidi="ar-EG"/>
        </w:rPr>
        <w:t>Glotov</w:t>
      </w:r>
      <w:r w:rsidRPr="00AE701D">
        <w:rPr>
          <w:rFonts w:ascii="Times New Roman" w:hAnsi="Times New Roman"/>
          <w:rtl/>
          <w:lang w:bidi="ar"/>
        </w:rPr>
        <w:t xml:space="preserve"> </w:t>
      </w:r>
      <w:r w:rsidRPr="005E7C3E">
        <w:rPr>
          <w:rFonts w:ascii="Times New Roman" w:hAnsi="Times New Roman"/>
          <w:i/>
          <w:iCs/>
          <w:rtl/>
          <w:lang w:bidi="ar"/>
        </w:rPr>
        <w:t>وآخرون</w:t>
      </w:r>
      <w:r w:rsidRPr="00AE701D">
        <w:rPr>
          <w:rFonts w:ascii="Times New Roman" w:hAnsi="Times New Roman"/>
          <w:rtl/>
          <w:lang w:bidi="ar"/>
        </w:rPr>
        <w:t xml:space="preserve">، </w:t>
      </w:r>
      <w:r w:rsidRPr="00AE701D">
        <w:rPr>
          <w:rFonts w:ascii="Times New Roman" w:hAnsi="Times New Roman"/>
          <w:lang w:bidi="ar"/>
        </w:rPr>
        <w:t>2006</w:t>
      </w:r>
      <w:r w:rsidRPr="00AE701D">
        <w:rPr>
          <w:rFonts w:ascii="Times New Roman" w:hAnsi="Times New Roman"/>
          <w:rtl/>
          <w:lang w:bidi="ar"/>
        </w:rPr>
        <w:t>].</w:t>
      </w:r>
    </w:p>
    <w:p w:rsidR="001F79B3" w:rsidRPr="00AE701D" w:rsidRDefault="001F79B3" w:rsidP="005E7C3E">
      <w:pPr>
        <w:pStyle w:val="Note"/>
        <w:jc w:val="left"/>
        <w:rPr>
          <w:rtl/>
          <w:lang w:val="en-US" w:bidi="ar-EG"/>
        </w:rPr>
      </w:pPr>
      <w:r w:rsidRPr="00AE701D">
        <w:rPr>
          <w:b/>
          <w:bCs/>
          <w:rtl/>
          <w:lang w:val="en-US" w:bidi="ar"/>
        </w:rPr>
        <w:t>الملاحظة</w:t>
      </w:r>
      <w:r w:rsidRPr="00AE701D">
        <w:rPr>
          <w:rtl/>
          <w:lang w:val="en-US" w:bidi="ar"/>
        </w:rPr>
        <w:t xml:space="preserve"> </w:t>
      </w:r>
      <w:r w:rsidRPr="00AE701D">
        <w:rPr>
          <w:b/>
          <w:bCs/>
          <w:lang w:val="en-US" w:bidi="ar"/>
        </w:rPr>
        <w:t>1</w:t>
      </w:r>
      <w:r w:rsidRPr="00AE701D">
        <w:rPr>
          <w:rtl/>
          <w:lang w:val="en-US" w:bidi="ar-EG"/>
        </w:rPr>
        <w:t xml:space="preserve"> -</w:t>
      </w:r>
      <w:r w:rsidRPr="00AE701D">
        <w:rPr>
          <w:rtl/>
          <w:lang w:val="en-US" w:bidi="ar"/>
        </w:rPr>
        <w:t xml:space="preserve"> يفيد الاختصار الروسي لعبارة </w:t>
      </w:r>
      <w:r w:rsidRPr="00AE701D">
        <w:rPr>
          <w:lang w:val="en-US" w:bidi="ar-EG"/>
        </w:rPr>
        <w:t>GLONASS</w:t>
      </w:r>
      <w:r w:rsidRPr="00AE701D">
        <w:rPr>
          <w:rtl/>
          <w:lang w:val="en-US" w:bidi="ar"/>
        </w:rPr>
        <w:t xml:space="preserve"> معنى </w:t>
      </w:r>
      <w:r w:rsidRPr="00AE701D">
        <w:rPr>
          <w:b/>
          <w:bCs/>
          <w:lang w:val="en-US"/>
        </w:rPr>
        <w:t>GLO</w:t>
      </w:r>
      <w:r w:rsidRPr="00AE701D">
        <w:rPr>
          <w:lang w:val="en-US"/>
        </w:rPr>
        <w:t>bal</w:t>
      </w:r>
      <w:r w:rsidR="005E7C3E">
        <w:rPr>
          <w:rFonts w:hint="eastAsia"/>
          <w:lang w:val="en-US"/>
        </w:rPr>
        <w:t>’</w:t>
      </w:r>
      <w:r w:rsidRPr="00AE701D">
        <w:rPr>
          <w:lang w:val="en-US"/>
        </w:rPr>
        <w:t xml:space="preserve">naya </w:t>
      </w:r>
      <w:r w:rsidRPr="00AE701D">
        <w:rPr>
          <w:b/>
          <w:bCs/>
          <w:lang w:val="en-US"/>
        </w:rPr>
        <w:t>NA</w:t>
      </w:r>
      <w:r w:rsidRPr="00AE701D">
        <w:rPr>
          <w:lang w:val="en-US"/>
        </w:rPr>
        <w:t xml:space="preserve">vigatsionnaya </w:t>
      </w:r>
      <w:r w:rsidRPr="00AE701D">
        <w:rPr>
          <w:b/>
          <w:bCs/>
          <w:lang w:val="en-US"/>
        </w:rPr>
        <w:t>S</w:t>
      </w:r>
      <w:r w:rsidRPr="00AE701D">
        <w:rPr>
          <w:lang w:val="en-US"/>
        </w:rPr>
        <w:t xml:space="preserve">putnikovaya </w:t>
      </w:r>
      <w:r w:rsidRPr="00AE701D">
        <w:rPr>
          <w:b/>
          <w:bCs/>
          <w:lang w:val="en-US"/>
        </w:rPr>
        <w:t>S</w:t>
      </w:r>
      <w:r w:rsidRPr="00AE701D">
        <w:rPr>
          <w:lang w:val="en-US"/>
        </w:rPr>
        <w:t>istema</w:t>
      </w:r>
      <w:r w:rsidRPr="00AE701D">
        <w:rPr>
          <w:rtl/>
          <w:lang w:val="en-US" w:bidi="ar"/>
        </w:rPr>
        <w:t>، أو ا</w:t>
      </w:r>
      <w:r w:rsidRPr="00AE701D">
        <w:rPr>
          <w:rtl/>
          <w:lang w:val="en-US" w:bidi="ar-EG"/>
        </w:rPr>
        <w:t>لنظام العالمي للملاحة الساتلية</w:t>
      </w:r>
      <w:r w:rsidRPr="00AE701D">
        <w:rPr>
          <w:rtl/>
          <w:lang w:val="en-US" w:bidi="ar"/>
        </w:rPr>
        <w:t>.</w:t>
      </w:r>
    </w:p>
    <w:p w:rsidR="001F79B3" w:rsidRPr="00AE701D" w:rsidRDefault="001F79B3" w:rsidP="000C66FB">
      <w:pPr>
        <w:pStyle w:val="Heading2"/>
        <w:rPr>
          <w:rFonts w:ascii="Times New Roman" w:hAnsi="Times New Roman"/>
          <w:rtl/>
        </w:rPr>
      </w:pPr>
      <w:bookmarkStart w:id="1720" w:name="_Toc405802922"/>
      <w:bookmarkStart w:id="1721" w:name="_Toc405803199"/>
      <w:bookmarkStart w:id="1722" w:name="_Toc405822914"/>
      <w:bookmarkStart w:id="1723" w:name="_Toc405823476"/>
      <w:bookmarkStart w:id="1724" w:name="_Toc405823680"/>
      <w:bookmarkStart w:id="1725" w:name="_Toc405889737"/>
      <w:bookmarkStart w:id="1726" w:name="_Toc405890949"/>
      <w:bookmarkStart w:id="1727" w:name="_Toc405903282"/>
      <w:bookmarkStart w:id="1728" w:name="_Toc405904266"/>
      <w:bookmarkStart w:id="1729" w:name="_Toc406146642"/>
      <w:bookmarkStart w:id="1730" w:name="_Toc406148291"/>
      <w:bookmarkStart w:id="1731" w:name="_Toc406157801"/>
      <w:bookmarkStart w:id="1732" w:name="_Toc406158582"/>
      <w:bookmarkStart w:id="1733" w:name="_Toc406159518"/>
      <w:bookmarkStart w:id="1734" w:name="_Toc406161776"/>
      <w:bookmarkStart w:id="1735" w:name="_Toc406166673"/>
      <w:bookmarkStart w:id="1736" w:name="_Toc409428670"/>
      <w:bookmarkStart w:id="1737" w:name="_Toc409428932"/>
      <w:bookmarkStart w:id="1738" w:name="_Toc409429863"/>
      <w:bookmarkStart w:id="1739" w:name="_Toc409430066"/>
      <w:r w:rsidRPr="00AE701D">
        <w:rPr>
          <w:rFonts w:ascii="Times New Roman" w:hAnsi="Times New Roman"/>
        </w:rPr>
        <w:t>2.5</w:t>
      </w:r>
      <w:r w:rsidRPr="00AE701D">
        <w:rPr>
          <w:rFonts w:ascii="Times New Roman" w:hAnsi="Times New Roman"/>
        </w:rPr>
        <w:tab/>
      </w:r>
      <w:r w:rsidRPr="00AE701D">
        <w:rPr>
          <w:rFonts w:ascii="Times New Roman" w:hAnsi="Times New Roman" w:hint="cs"/>
          <w:rtl/>
        </w:rPr>
        <w:t>الوصف</w:t>
      </w:r>
      <w:r w:rsidRPr="00AE701D">
        <w:rPr>
          <w:rFonts w:ascii="Times New Roman" w:hAnsi="Times New Roman"/>
          <w:rtl/>
        </w:rPr>
        <w:t xml:space="preserve"> </w:t>
      </w:r>
      <w:r w:rsidRPr="00AE701D">
        <w:rPr>
          <w:rFonts w:ascii="Times New Roman" w:hAnsi="Times New Roman" w:hint="cs"/>
          <w:rtl/>
        </w:rPr>
        <w:t>العام</w:t>
      </w:r>
      <w:r w:rsidRPr="00AE701D">
        <w:rPr>
          <w:rFonts w:ascii="Times New Roman" w:hAnsi="Times New Roman"/>
          <w:rtl/>
        </w:rPr>
        <w:t xml:space="preserve"> </w:t>
      </w:r>
      <w:r w:rsidRPr="00AE701D">
        <w:rPr>
          <w:rFonts w:ascii="Times New Roman" w:hAnsi="Times New Roman" w:hint="cs"/>
          <w:rtl/>
        </w:rPr>
        <w:t>ومبادئ</w:t>
      </w:r>
      <w:r w:rsidRPr="00AE701D">
        <w:rPr>
          <w:rFonts w:ascii="Times New Roman" w:hAnsi="Times New Roman"/>
          <w:rtl/>
        </w:rPr>
        <w:t xml:space="preserve"> </w:t>
      </w:r>
      <w:r w:rsidRPr="00AE701D">
        <w:rPr>
          <w:rFonts w:ascii="Times New Roman" w:hAnsi="Times New Roman" w:hint="cs"/>
          <w:rtl/>
        </w:rPr>
        <w:t>التشغيل</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rsidR="001F79B3" w:rsidRPr="00AE701D" w:rsidRDefault="001F79B3" w:rsidP="005E7C3E">
      <w:pPr>
        <w:rPr>
          <w:rFonts w:ascii="Times New Roman" w:hAnsi="Times New Roman"/>
          <w:rtl/>
          <w:lang w:bidi="ar"/>
        </w:rPr>
      </w:pPr>
      <w:r w:rsidRPr="00AE701D">
        <w:rPr>
          <w:rFonts w:ascii="Times New Roman" w:hAnsi="Times New Roman"/>
          <w:rtl/>
          <w:lang w:bidi="ar"/>
        </w:rPr>
        <w:t xml:space="preserve">يتكون نظام </w:t>
      </w:r>
      <w:r w:rsidRPr="00AE701D">
        <w:rPr>
          <w:rFonts w:ascii="Times New Roman" w:hAnsi="Times New Roman"/>
          <w:lang w:bidi="ar-EG"/>
        </w:rPr>
        <w:t>GLONASS</w:t>
      </w:r>
      <w:r w:rsidRPr="00AE701D">
        <w:rPr>
          <w:rFonts w:ascii="Times New Roman" w:hAnsi="Times New Roman"/>
          <w:rtl/>
          <w:lang w:bidi="ar"/>
        </w:rPr>
        <w:t xml:space="preserve"> عند اكتمال نشره من </w:t>
      </w:r>
      <w:r w:rsidRPr="00AE701D">
        <w:rPr>
          <w:rFonts w:ascii="Times New Roman" w:hAnsi="Times New Roman"/>
          <w:lang w:bidi="ar"/>
        </w:rPr>
        <w:t>24</w:t>
      </w:r>
      <w:r w:rsidRPr="00AE701D">
        <w:rPr>
          <w:rFonts w:ascii="Times New Roman" w:hAnsi="Times New Roman"/>
          <w:rtl/>
          <w:lang w:bidi="ar"/>
        </w:rPr>
        <w:t xml:space="preserve"> ساتلاً تدور</w:t>
      </w:r>
      <w:r w:rsidR="000A4F75">
        <w:rPr>
          <w:rFonts w:ascii="Times New Roman" w:hAnsi="Times New Roman"/>
          <w:rtl/>
          <w:lang w:bidi="ar"/>
        </w:rPr>
        <w:t xml:space="preserve"> في </w:t>
      </w:r>
      <w:r w:rsidRPr="00AE701D">
        <w:rPr>
          <w:rFonts w:ascii="Times New Roman" w:hAnsi="Times New Roman"/>
          <w:lang w:bidi="ar"/>
        </w:rPr>
        <w:t>3</w:t>
      </w:r>
      <w:r w:rsidRPr="00AE701D">
        <w:rPr>
          <w:rFonts w:ascii="Times New Roman" w:hAnsi="Times New Roman"/>
          <w:rtl/>
          <w:lang w:bidi="ar"/>
        </w:rPr>
        <w:t xml:space="preserve"> مستوِيات مدارية. وتتباعد المستوِيات المدارية فيما بينها بمقدار </w:t>
      </w:r>
      <w:r w:rsidRPr="00AE701D">
        <w:rPr>
          <w:rFonts w:ascii="Times New Roman" w:hAnsi="Times New Roman"/>
          <w:lang w:bidi="ar-EG"/>
        </w:rPr>
        <w:t>°120</w:t>
      </w:r>
      <w:r w:rsidRPr="00AE701D">
        <w:rPr>
          <w:rFonts w:ascii="Times New Roman" w:hAnsi="Times New Roman"/>
          <w:rtl/>
          <w:lang w:bidi="ar"/>
        </w:rPr>
        <w:t xml:space="preserve"> (على خطوط الطول). وفي كل مستوٍ مداري، تتباعد </w:t>
      </w:r>
      <w:r w:rsidRPr="00AE701D">
        <w:rPr>
          <w:rFonts w:ascii="Times New Roman" w:hAnsi="Times New Roman"/>
          <w:lang w:bidi="ar"/>
        </w:rPr>
        <w:t>8</w:t>
      </w:r>
      <w:r w:rsidRPr="00AE701D">
        <w:rPr>
          <w:rFonts w:ascii="Times New Roman" w:hAnsi="Times New Roman"/>
          <w:rtl/>
          <w:lang w:bidi="ar"/>
        </w:rPr>
        <w:t xml:space="preserve"> سواتل بالتساوي فيما بينها بمقدار </w:t>
      </w:r>
      <w:r w:rsidRPr="00AE701D">
        <w:rPr>
          <w:rFonts w:ascii="Times New Roman" w:hAnsi="Times New Roman"/>
          <w:lang w:bidi="ar-EG"/>
        </w:rPr>
        <w:t>°45</w:t>
      </w:r>
      <w:r w:rsidRPr="00AE701D">
        <w:rPr>
          <w:rFonts w:ascii="Times New Roman" w:hAnsi="Times New Roman"/>
          <w:rtl/>
          <w:lang w:bidi="ar"/>
        </w:rPr>
        <w:t xml:space="preserve"> (ترتيب أطوار). وعلاوة على ذلك، تن</w:t>
      </w:r>
      <w:r w:rsidR="005E7C3E">
        <w:rPr>
          <w:rFonts w:ascii="Times New Roman" w:hAnsi="Times New Roman" w:hint="cs"/>
          <w:rtl/>
          <w:lang w:bidi="ar"/>
        </w:rPr>
        <w:t>‍</w:t>
      </w:r>
      <w:r w:rsidRPr="00AE701D">
        <w:rPr>
          <w:rFonts w:ascii="Times New Roman" w:hAnsi="Times New Roman"/>
          <w:rtl/>
          <w:lang w:bidi="ar"/>
        </w:rPr>
        <w:t xml:space="preserve">زاح أطوار المستوِيات نفسها فيما بينها بمقدار </w:t>
      </w:r>
      <w:r w:rsidRPr="00AE701D">
        <w:rPr>
          <w:rFonts w:ascii="Times New Roman" w:hAnsi="Times New Roman"/>
          <w:lang w:bidi="ar-EG"/>
        </w:rPr>
        <w:t>°15</w:t>
      </w:r>
      <w:r w:rsidRPr="00AE701D">
        <w:rPr>
          <w:rFonts w:ascii="Times New Roman" w:hAnsi="Times New Roman"/>
          <w:rtl/>
          <w:lang w:bidi="ar"/>
        </w:rPr>
        <w:t>.</w:t>
      </w:r>
    </w:p>
    <w:p w:rsidR="001F79B3" w:rsidRPr="008B0439" w:rsidRDefault="001F79B3" w:rsidP="000C66FB">
      <w:pPr>
        <w:rPr>
          <w:rFonts w:ascii="Times New Roman" w:hAnsi="Times New Roman"/>
          <w:spacing w:val="2"/>
          <w:rtl/>
          <w:lang w:bidi="ar-EG"/>
        </w:rPr>
      </w:pPr>
      <w:r w:rsidRPr="008B0439">
        <w:rPr>
          <w:rFonts w:ascii="Times New Roman" w:hAnsi="Times New Roman"/>
          <w:spacing w:val="2"/>
          <w:rtl/>
          <w:lang w:bidi="ar"/>
        </w:rPr>
        <w:t xml:space="preserve">ويبلغ الدور </w:t>
      </w:r>
      <w:r w:rsidR="00806A36" w:rsidRPr="008B0439">
        <w:rPr>
          <w:rFonts w:ascii="Times New Roman" w:hAnsi="Times New Roman"/>
          <w:spacing w:val="2"/>
          <w:rtl/>
          <w:lang w:bidi="ar"/>
        </w:rPr>
        <w:t>الاسمي</w:t>
      </w:r>
      <w:r w:rsidRPr="008B0439">
        <w:rPr>
          <w:rFonts w:ascii="Times New Roman" w:hAnsi="Times New Roman"/>
          <w:spacing w:val="2"/>
          <w:rtl/>
          <w:lang w:bidi="ar"/>
        </w:rPr>
        <w:t xml:space="preserve"> لمدار الساتل </w:t>
      </w:r>
      <w:r w:rsidRPr="008B0439">
        <w:rPr>
          <w:rFonts w:ascii="Times New Roman" w:hAnsi="Times New Roman"/>
          <w:spacing w:val="2"/>
          <w:lang w:bidi="ar-EG"/>
        </w:rPr>
        <w:t>11</w:t>
      </w:r>
      <w:r w:rsidRPr="008B0439">
        <w:rPr>
          <w:rFonts w:ascii="Times New Roman" w:hAnsi="Times New Roman"/>
          <w:spacing w:val="2"/>
          <w:rtl/>
          <w:lang w:bidi="ar-EG"/>
        </w:rPr>
        <w:t xml:space="preserve"> ساعة و</w:t>
      </w:r>
      <w:r w:rsidRPr="008B0439">
        <w:rPr>
          <w:rFonts w:ascii="Times New Roman" w:hAnsi="Times New Roman"/>
          <w:spacing w:val="2"/>
          <w:lang w:bidi="ar-EG"/>
        </w:rPr>
        <w:t>15</w:t>
      </w:r>
      <w:r w:rsidRPr="008B0439">
        <w:rPr>
          <w:rFonts w:ascii="Times New Roman" w:hAnsi="Times New Roman"/>
          <w:spacing w:val="2"/>
          <w:rtl/>
          <w:lang w:bidi="ar-EG"/>
        </w:rPr>
        <w:t xml:space="preserve"> دقيقة و</w:t>
      </w:r>
      <w:r w:rsidRPr="008B0439">
        <w:rPr>
          <w:rFonts w:ascii="Times New Roman" w:hAnsi="Times New Roman"/>
          <w:spacing w:val="2"/>
          <w:lang w:bidi="ar-EG"/>
        </w:rPr>
        <w:t>44</w:t>
      </w:r>
      <w:r w:rsidRPr="008B0439">
        <w:rPr>
          <w:rFonts w:ascii="Times New Roman" w:hAnsi="Times New Roman"/>
          <w:spacing w:val="2"/>
          <w:rtl/>
          <w:lang w:bidi="ar-EG"/>
        </w:rPr>
        <w:t xml:space="preserve"> ثانية، بما يقابل </w:t>
      </w:r>
      <w:r w:rsidRPr="008B0439">
        <w:rPr>
          <w:rFonts w:ascii="Times New Roman" w:hAnsi="Times New Roman"/>
          <w:spacing w:val="2"/>
          <w:rtl/>
          <w:lang w:bidi="ar"/>
        </w:rPr>
        <w:t xml:space="preserve">ارتفاع مدار دائري يبلغ </w:t>
      </w:r>
      <w:r w:rsidRPr="008B0439">
        <w:rPr>
          <w:rFonts w:ascii="Times New Roman" w:hAnsi="Times New Roman"/>
          <w:spacing w:val="2"/>
          <w:lang w:bidi="ar-EG"/>
        </w:rPr>
        <w:t>km 19,100</w:t>
      </w:r>
      <w:r w:rsidRPr="008B0439">
        <w:rPr>
          <w:rFonts w:ascii="Times New Roman" w:hAnsi="Times New Roman"/>
          <w:spacing w:val="2"/>
          <w:rtl/>
          <w:lang w:bidi="ar"/>
        </w:rPr>
        <w:t xml:space="preserve">. ويضمن هذا الدور تكرار مسير الساتل على سطح الأرض كل </w:t>
      </w:r>
      <w:r w:rsidRPr="008B0439">
        <w:rPr>
          <w:rFonts w:ascii="Times New Roman" w:hAnsi="Times New Roman"/>
          <w:spacing w:val="2"/>
          <w:lang w:bidi="ar"/>
        </w:rPr>
        <w:t>17</w:t>
      </w:r>
      <w:r w:rsidRPr="008B0439">
        <w:rPr>
          <w:rFonts w:ascii="Times New Roman" w:hAnsi="Times New Roman"/>
          <w:spacing w:val="2"/>
          <w:rtl/>
          <w:lang w:bidi="ar"/>
        </w:rPr>
        <w:t xml:space="preserve"> مداراً. وقد اختير هذا الدور بحيث يحد من مؤثرات طنين مجال الجاذبية على حركة الساتل، وبالتالي يستبعد مناورات التحكم</w:t>
      </w:r>
      <w:r w:rsidR="000A4F75" w:rsidRPr="008B0439">
        <w:rPr>
          <w:rFonts w:ascii="Times New Roman" w:hAnsi="Times New Roman"/>
          <w:spacing w:val="2"/>
          <w:rtl/>
          <w:lang w:bidi="ar"/>
        </w:rPr>
        <w:t xml:space="preserve"> في </w:t>
      </w:r>
      <w:r w:rsidRPr="008B0439">
        <w:rPr>
          <w:rFonts w:ascii="Times New Roman" w:hAnsi="Times New Roman"/>
          <w:spacing w:val="2"/>
          <w:rtl/>
          <w:lang w:bidi="ar"/>
        </w:rPr>
        <w:t xml:space="preserve">مدار الساتل على مدى عمره كله. ويبلغ ميل المدار </w:t>
      </w:r>
      <w:r w:rsidR="00806A36" w:rsidRPr="008B0439">
        <w:rPr>
          <w:rFonts w:ascii="Times New Roman" w:hAnsi="Times New Roman"/>
          <w:spacing w:val="2"/>
          <w:rtl/>
          <w:lang w:bidi="ar"/>
        </w:rPr>
        <w:t>الاسمي</w:t>
      </w:r>
      <w:r w:rsidRPr="008B0439">
        <w:rPr>
          <w:rFonts w:ascii="Times New Roman" w:hAnsi="Times New Roman"/>
          <w:spacing w:val="2"/>
          <w:rtl/>
          <w:lang w:bidi="ar"/>
        </w:rPr>
        <w:t xml:space="preserve"> </w:t>
      </w:r>
      <w:r w:rsidRPr="008B0439">
        <w:rPr>
          <w:rFonts w:ascii="Times New Roman" w:hAnsi="Times New Roman"/>
          <w:spacing w:val="2"/>
          <w:vertAlign w:val="superscript"/>
          <w:lang w:bidi="ar-EG"/>
        </w:rPr>
        <w:t>o</w:t>
      </w:r>
      <w:r w:rsidRPr="008B0439">
        <w:rPr>
          <w:rFonts w:ascii="Times New Roman" w:hAnsi="Times New Roman"/>
          <w:spacing w:val="2"/>
          <w:lang w:bidi="ar-EG"/>
        </w:rPr>
        <w:t>64,8</w:t>
      </w:r>
      <w:r w:rsidRPr="008B0439">
        <w:rPr>
          <w:rFonts w:ascii="Times New Roman" w:hAnsi="Times New Roman"/>
          <w:spacing w:val="2"/>
          <w:rtl/>
          <w:lang w:bidi="ar"/>
        </w:rPr>
        <w:t xml:space="preserve">. ويسمح تباعد السواتل بتوفير تغطية مستمرة وشاملة لسطح الأرض والفضاء القريب من الأرض، </w:t>
      </w:r>
      <w:r w:rsidRPr="008B0439">
        <w:rPr>
          <w:rFonts w:ascii="Times New Roman" w:hAnsi="Times New Roman"/>
          <w:spacing w:val="2"/>
          <w:lang w:bidi="ar-EG"/>
        </w:rPr>
        <w:t>GLONASS]</w:t>
      </w:r>
      <w:r w:rsidRPr="008B0439">
        <w:rPr>
          <w:rFonts w:ascii="Times New Roman" w:hAnsi="Times New Roman"/>
          <w:spacing w:val="2"/>
          <w:rtl/>
          <w:lang w:bidi="ar"/>
        </w:rPr>
        <w:t xml:space="preserve">، </w:t>
      </w:r>
      <w:r w:rsidRPr="008B0439">
        <w:rPr>
          <w:rFonts w:ascii="Times New Roman" w:hAnsi="Times New Roman"/>
          <w:spacing w:val="2"/>
          <w:lang w:bidi="ar"/>
        </w:rPr>
        <w:t>[2008</w:t>
      </w:r>
      <w:r w:rsidRPr="008B0439">
        <w:rPr>
          <w:rFonts w:ascii="Times New Roman" w:hAnsi="Times New Roman"/>
          <w:spacing w:val="2"/>
          <w:rtl/>
          <w:lang w:bidi="ar"/>
        </w:rPr>
        <w:t xml:space="preserve"> و(التوصية </w:t>
      </w:r>
      <w:r w:rsidRPr="008B0439">
        <w:rPr>
          <w:rFonts w:ascii="Times New Roman" w:hAnsi="Times New Roman"/>
          <w:spacing w:val="2"/>
          <w:lang w:bidi="ar-EG"/>
        </w:rPr>
        <w:t>ITU-R M.1787</w:t>
      </w:r>
      <w:r w:rsidRPr="008B0439">
        <w:rPr>
          <w:rFonts w:ascii="Times New Roman" w:hAnsi="Times New Roman"/>
          <w:spacing w:val="2"/>
          <w:rtl/>
          <w:lang w:bidi="ar"/>
        </w:rPr>
        <w:t>).</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ويعمل هذا النظام على أساس مبدأ التثليث المنفعل. وتقوم تجهيزات المستعمِل للنظام بقياس أشباه المديات وأشباه السرعات الموجهة القطرية من كل السواتل المرئية ويستقبل المعلومات بشأن المعلمات التقويمية الفلكية ومعلمات الميقاتية للسواتل. وعلى أساسٍ من هذه البيانات، تُحسَب الإحداثيات الثلاث لموقع المستعمِل والمكونات الثلاث لمتجهات السرعة ثم يجري تصحيح ميقاتية المستعمِل وتردده </w:t>
      </w:r>
      <w:r w:rsidRPr="00AE701D">
        <w:rPr>
          <w:rFonts w:ascii="Times New Roman" w:hAnsi="Times New Roman"/>
          <w:rtl/>
          <w:lang w:bidi="ar"/>
        </w:rPr>
        <w:t xml:space="preserve">(التوصية </w:t>
      </w:r>
      <w:r w:rsidRPr="00AE701D">
        <w:rPr>
          <w:rFonts w:ascii="Times New Roman" w:hAnsi="Times New Roman"/>
          <w:lang w:bidi="ar-EG"/>
        </w:rPr>
        <w:t>ITU- R M.1787</w:t>
      </w:r>
      <w:r w:rsidRPr="00AE701D">
        <w:rPr>
          <w:rFonts w:ascii="Times New Roman" w:hAnsi="Times New Roman"/>
          <w:rtl/>
          <w:lang w:bidi="ar"/>
        </w:rPr>
        <w:t>).</w:t>
      </w:r>
    </w:p>
    <w:p w:rsidR="001F79B3" w:rsidRPr="00AE701D" w:rsidRDefault="001F79B3" w:rsidP="000C66FB">
      <w:pPr>
        <w:rPr>
          <w:rFonts w:ascii="Times New Roman" w:hAnsi="Times New Roman"/>
          <w:spacing w:val="-4"/>
          <w:rtl/>
          <w:lang w:bidi="ar"/>
        </w:rPr>
      </w:pPr>
      <w:r w:rsidRPr="00AE701D">
        <w:rPr>
          <w:rFonts w:ascii="Times New Roman" w:hAnsi="Times New Roman"/>
          <w:spacing w:val="-4"/>
          <w:rtl/>
          <w:lang w:bidi="ar"/>
        </w:rPr>
        <w:t>ويرسل كل ساتل إشارات الملاحة</w:t>
      </w:r>
      <w:r w:rsidR="000A4F75">
        <w:rPr>
          <w:rFonts w:ascii="Times New Roman" w:hAnsi="Times New Roman"/>
          <w:spacing w:val="-4"/>
          <w:rtl/>
          <w:lang w:bidi="ar"/>
        </w:rPr>
        <w:t xml:space="preserve"> في </w:t>
      </w:r>
      <w:r w:rsidRPr="00AE701D">
        <w:rPr>
          <w:rFonts w:ascii="Times New Roman" w:hAnsi="Times New Roman"/>
          <w:spacing w:val="-4"/>
          <w:rtl/>
          <w:lang w:bidi="ar"/>
        </w:rPr>
        <w:t xml:space="preserve">واحد </w:t>
      </w:r>
      <w:r w:rsidRPr="00AE701D">
        <w:rPr>
          <w:rFonts w:ascii="Times New Roman" w:hAnsi="Times New Roman"/>
          <w:spacing w:val="-4"/>
          <w:lang w:bidi="ar-EG"/>
        </w:rPr>
        <w:t>(GLONASS)</w:t>
      </w:r>
      <w:r w:rsidRPr="00AE701D">
        <w:rPr>
          <w:rFonts w:ascii="Times New Roman" w:hAnsi="Times New Roman"/>
          <w:spacing w:val="-4"/>
          <w:rtl/>
          <w:lang w:bidi="ar"/>
        </w:rPr>
        <w:t xml:space="preserve"> أو اثنين </w:t>
      </w:r>
      <w:r w:rsidRPr="00AE701D">
        <w:rPr>
          <w:rFonts w:ascii="Times New Roman" w:hAnsi="Times New Roman"/>
          <w:spacing w:val="-4"/>
          <w:lang w:bidi="ar-EG"/>
        </w:rPr>
        <w:t>(GLONASS-M)</w:t>
      </w:r>
      <w:r w:rsidRPr="00AE701D">
        <w:rPr>
          <w:rFonts w:ascii="Times New Roman" w:hAnsi="Times New Roman"/>
          <w:spacing w:val="-4"/>
          <w:rtl/>
          <w:lang w:bidi="ar"/>
        </w:rPr>
        <w:t xml:space="preserve"> أو ثلاثة </w:t>
      </w:r>
      <w:r w:rsidRPr="00AE701D">
        <w:rPr>
          <w:rFonts w:ascii="Times New Roman" w:hAnsi="Times New Roman"/>
          <w:spacing w:val="-4"/>
          <w:lang w:bidi="ar-EG"/>
        </w:rPr>
        <w:t>(GLONASS-K)</w:t>
      </w:r>
      <w:r w:rsidRPr="00AE701D">
        <w:rPr>
          <w:rFonts w:ascii="Times New Roman" w:hAnsi="Times New Roman"/>
          <w:spacing w:val="-4"/>
          <w:rtl/>
          <w:lang w:bidi="ar"/>
        </w:rPr>
        <w:t xml:space="preserve"> من النطاقات الترددية: </w:t>
      </w:r>
      <w:r w:rsidRPr="00AE701D">
        <w:rPr>
          <w:rFonts w:ascii="Times New Roman" w:hAnsi="Times New Roman"/>
          <w:spacing w:val="-4"/>
          <w:lang w:bidi="ar-EG"/>
        </w:rPr>
        <w:t>(GHz 1,6) L1</w:t>
      </w:r>
      <w:r w:rsidRPr="00AE701D">
        <w:rPr>
          <w:rFonts w:ascii="Times New Roman" w:hAnsi="Times New Roman"/>
          <w:spacing w:val="-4"/>
          <w:rtl/>
          <w:lang w:bidi="ar"/>
        </w:rPr>
        <w:t xml:space="preserve"> و</w:t>
      </w:r>
      <w:r w:rsidRPr="00AE701D">
        <w:rPr>
          <w:rFonts w:ascii="Times New Roman" w:hAnsi="Times New Roman"/>
          <w:spacing w:val="-4"/>
          <w:lang w:bidi="ar-EG"/>
        </w:rPr>
        <w:t>(GHz 1,2) L2</w:t>
      </w:r>
      <w:r w:rsidRPr="00AE701D">
        <w:rPr>
          <w:rFonts w:ascii="Times New Roman" w:hAnsi="Times New Roman"/>
          <w:spacing w:val="-4"/>
          <w:rtl/>
          <w:lang w:bidi="ar"/>
        </w:rPr>
        <w:t xml:space="preserve"> و</w:t>
      </w:r>
      <w:r w:rsidRPr="00AE701D">
        <w:rPr>
          <w:rFonts w:ascii="Times New Roman" w:hAnsi="Times New Roman"/>
          <w:spacing w:val="-4"/>
          <w:lang w:bidi="ar-EG"/>
        </w:rPr>
        <w:t>(GHz 1,1) L3</w:t>
      </w:r>
      <w:r w:rsidRPr="00AE701D">
        <w:rPr>
          <w:rFonts w:ascii="Times New Roman" w:hAnsi="Times New Roman"/>
          <w:spacing w:val="-4"/>
          <w:rtl/>
          <w:lang w:bidi="ar"/>
        </w:rPr>
        <w:t xml:space="preserve"> </w:t>
      </w:r>
      <w:r w:rsidRPr="00AE701D">
        <w:rPr>
          <w:rFonts w:ascii="Times New Roman" w:hAnsi="Times New Roman"/>
          <w:spacing w:val="-4"/>
          <w:lang w:bidi="ar-EG"/>
        </w:rPr>
        <w:t>Dvorking]</w:t>
      </w:r>
      <w:r w:rsidRPr="00AE701D">
        <w:rPr>
          <w:rFonts w:ascii="Times New Roman" w:hAnsi="Times New Roman"/>
          <w:spacing w:val="-4"/>
          <w:rtl/>
          <w:lang w:bidi="ar-EG"/>
        </w:rPr>
        <w:t xml:space="preserve"> </w:t>
      </w:r>
      <w:r w:rsidRPr="005E7C3E">
        <w:rPr>
          <w:rFonts w:ascii="Times New Roman" w:hAnsi="Times New Roman"/>
          <w:i/>
          <w:iCs/>
          <w:spacing w:val="-4"/>
          <w:rtl/>
          <w:lang w:bidi="ar"/>
        </w:rPr>
        <w:t>وآخرون</w:t>
      </w:r>
      <w:r w:rsidRPr="00AE701D">
        <w:rPr>
          <w:rFonts w:ascii="Times New Roman" w:hAnsi="Times New Roman"/>
          <w:spacing w:val="-4"/>
          <w:rtl/>
          <w:lang w:bidi="ar"/>
        </w:rPr>
        <w:t xml:space="preserve">، </w:t>
      </w:r>
      <w:r w:rsidRPr="00AE701D">
        <w:rPr>
          <w:rFonts w:ascii="Times New Roman" w:hAnsi="Times New Roman"/>
          <w:spacing w:val="-4"/>
          <w:lang w:bidi="ar"/>
        </w:rPr>
        <w:t>[2009</w:t>
      </w:r>
      <w:r w:rsidRPr="00AE701D">
        <w:rPr>
          <w:rFonts w:ascii="Times New Roman" w:hAnsi="Times New Roman"/>
          <w:spacing w:val="-4"/>
          <w:rtl/>
          <w:lang w:bidi="ar"/>
        </w:rPr>
        <w:t xml:space="preserve"> و(التوصية </w:t>
      </w:r>
      <w:r w:rsidRPr="00AE701D">
        <w:rPr>
          <w:rFonts w:ascii="Times New Roman" w:hAnsi="Times New Roman"/>
          <w:spacing w:val="-4"/>
          <w:lang w:bidi="ar-EG"/>
        </w:rPr>
        <w:t>ITU</w:t>
      </w:r>
      <w:r w:rsidRPr="00AE701D">
        <w:rPr>
          <w:rFonts w:ascii="Times New Roman" w:hAnsi="Times New Roman"/>
          <w:spacing w:val="-4"/>
          <w:lang w:bidi="ar-EG"/>
        </w:rPr>
        <w:noBreakHyphen/>
        <w:t>R M.1787</w:t>
      </w:r>
      <w:r w:rsidRPr="00AE701D">
        <w:rPr>
          <w:rFonts w:ascii="Times New Roman" w:hAnsi="Times New Roman"/>
          <w:spacing w:val="-4"/>
          <w:rtl/>
          <w:lang w:bidi="ar"/>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ومن المزايا الفريدة للساتل من نمط </w:t>
      </w:r>
      <w:r w:rsidRPr="00AE701D">
        <w:rPr>
          <w:rFonts w:ascii="Times New Roman" w:hAnsi="Times New Roman"/>
          <w:lang w:bidi="ar-EG"/>
        </w:rPr>
        <w:t>GLONASS</w:t>
      </w:r>
      <w:r w:rsidRPr="00AE701D">
        <w:rPr>
          <w:rFonts w:ascii="Times New Roman" w:hAnsi="Times New Roman"/>
          <w:rtl/>
          <w:lang w:bidi="ar"/>
        </w:rPr>
        <w:t xml:space="preserve">، توفر نظام العاكس البصري الرجعي على متن الساتل مما يمكِّن من قياس المدى بالليزر الساتلي. وهي تُستخدم لتحديد المدار بدقة وفي البحوث الجيوديسية </w:t>
      </w:r>
      <w:r w:rsidRPr="00AE701D">
        <w:rPr>
          <w:rFonts w:ascii="Times New Roman" w:hAnsi="Times New Roman"/>
          <w:spacing w:val="-4"/>
          <w:lang w:bidi="ar-EG"/>
        </w:rPr>
        <w:t>Dvorking]</w:t>
      </w:r>
      <w:r w:rsidRPr="00AE701D">
        <w:rPr>
          <w:rFonts w:ascii="Times New Roman" w:hAnsi="Times New Roman"/>
          <w:spacing w:val="-4"/>
          <w:rtl/>
          <w:lang w:bidi="ar-EG"/>
        </w:rPr>
        <w:t xml:space="preserve"> </w:t>
      </w:r>
      <w:r w:rsidRPr="005E7C3E">
        <w:rPr>
          <w:rFonts w:ascii="Times New Roman" w:hAnsi="Times New Roman"/>
          <w:i/>
          <w:iCs/>
          <w:spacing w:val="-4"/>
          <w:rtl/>
          <w:lang w:bidi="ar"/>
        </w:rPr>
        <w:t>وآخرون</w:t>
      </w:r>
      <w:r w:rsidRPr="00AE701D">
        <w:rPr>
          <w:rFonts w:ascii="Times New Roman" w:hAnsi="Times New Roman"/>
          <w:spacing w:val="-4"/>
          <w:rtl/>
          <w:lang w:bidi="ar"/>
        </w:rPr>
        <w:t xml:space="preserve">، </w:t>
      </w:r>
      <w:r w:rsidRPr="00AE701D">
        <w:rPr>
          <w:rFonts w:ascii="Times New Roman" w:hAnsi="Times New Roman"/>
          <w:spacing w:val="-4"/>
          <w:lang w:bidi="ar"/>
        </w:rPr>
        <w:t>[2009</w:t>
      </w:r>
      <w:r w:rsidRPr="00AE701D">
        <w:rPr>
          <w:rFonts w:ascii="Times New Roman" w:hAnsi="Times New Roman"/>
          <w:rtl/>
          <w:lang w:bidi="ar"/>
        </w:rPr>
        <w:t>.</w:t>
      </w:r>
    </w:p>
    <w:p w:rsidR="001F79B3" w:rsidRPr="00AE701D" w:rsidRDefault="001F79B3" w:rsidP="000C66FB">
      <w:pPr>
        <w:pStyle w:val="Heading2"/>
        <w:rPr>
          <w:rFonts w:ascii="Times New Roman" w:hAnsi="Times New Roman"/>
          <w:rtl/>
        </w:rPr>
      </w:pPr>
      <w:bookmarkStart w:id="1740" w:name="_Toc405802923"/>
      <w:bookmarkStart w:id="1741" w:name="_Toc405803200"/>
      <w:bookmarkStart w:id="1742" w:name="_Toc405822915"/>
      <w:bookmarkStart w:id="1743" w:name="_Toc405823477"/>
      <w:bookmarkStart w:id="1744" w:name="_Toc405823681"/>
      <w:bookmarkStart w:id="1745" w:name="_Toc405889738"/>
      <w:bookmarkStart w:id="1746" w:name="_Toc405890950"/>
      <w:bookmarkStart w:id="1747" w:name="_Toc405903283"/>
      <w:bookmarkStart w:id="1748" w:name="_Toc405904267"/>
      <w:bookmarkStart w:id="1749" w:name="_Toc406146643"/>
      <w:bookmarkStart w:id="1750" w:name="_Toc406148292"/>
      <w:bookmarkStart w:id="1751" w:name="_Toc406157802"/>
      <w:bookmarkStart w:id="1752" w:name="_Toc406158583"/>
      <w:bookmarkStart w:id="1753" w:name="_Toc406159519"/>
      <w:bookmarkStart w:id="1754" w:name="_Toc406161777"/>
      <w:bookmarkStart w:id="1755" w:name="_Toc406166674"/>
      <w:bookmarkStart w:id="1756" w:name="_Toc409428671"/>
      <w:bookmarkStart w:id="1757" w:name="_Toc409428933"/>
      <w:bookmarkStart w:id="1758" w:name="_Toc409429864"/>
      <w:bookmarkStart w:id="1759" w:name="_Toc409430067"/>
      <w:r w:rsidRPr="00AE701D">
        <w:rPr>
          <w:rFonts w:ascii="Times New Roman" w:hAnsi="Times New Roman"/>
        </w:rPr>
        <w:t>3.5</w:t>
      </w:r>
      <w:r w:rsidRPr="00AE701D">
        <w:rPr>
          <w:rFonts w:ascii="Times New Roman" w:hAnsi="Times New Roman"/>
        </w:rPr>
        <w:tab/>
      </w:r>
      <w:r w:rsidRPr="00AE701D">
        <w:rPr>
          <w:rFonts w:ascii="Times New Roman" w:hAnsi="Times New Roman" w:hint="cs"/>
          <w:rtl/>
        </w:rPr>
        <w:t>معمارية</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GLONASS</w:t>
      </w:r>
      <w:r w:rsidRPr="00AE701D">
        <w:rPr>
          <w:rFonts w:ascii="Times New Roman" w:hAnsi="Times New Roman"/>
          <w:rtl/>
        </w:rPr>
        <w:t xml:space="preserve"> </w:t>
      </w:r>
      <w:r w:rsidRPr="00AE701D">
        <w:rPr>
          <w:rFonts w:ascii="Times New Roman" w:hAnsi="Times New Roman" w:hint="cs"/>
          <w:rtl/>
        </w:rPr>
        <w:t>وتطوره</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rsidR="001F79B3" w:rsidRPr="00AE701D" w:rsidRDefault="001F79B3" w:rsidP="005E7C3E">
      <w:pPr>
        <w:rPr>
          <w:rFonts w:ascii="Times New Roman" w:hAnsi="Times New Roman"/>
          <w:rtl/>
          <w:lang w:bidi="ar"/>
        </w:rPr>
      </w:pPr>
      <w:r w:rsidRPr="00AE701D">
        <w:rPr>
          <w:rFonts w:ascii="Times New Roman" w:hAnsi="Times New Roman"/>
          <w:rtl/>
          <w:lang w:bidi="ar"/>
        </w:rPr>
        <w:t>لتوفير الوظائف المطلوبة، أُدرجت الأنظمة الفرعية/العناصر المبينة</w:t>
      </w:r>
      <w:r w:rsidR="000A4F75">
        <w:rPr>
          <w:rFonts w:ascii="Times New Roman" w:hAnsi="Times New Roman"/>
          <w:rtl/>
          <w:lang w:bidi="ar"/>
        </w:rPr>
        <w:t xml:space="preserve"> في </w:t>
      </w:r>
      <w:r w:rsidRPr="00AE701D">
        <w:rPr>
          <w:rFonts w:ascii="Times New Roman" w:hAnsi="Times New Roman"/>
          <w:rtl/>
          <w:lang w:bidi="ar"/>
        </w:rPr>
        <w:t xml:space="preserve">الشكل </w:t>
      </w:r>
      <w:r w:rsidRPr="00AE701D">
        <w:rPr>
          <w:rFonts w:ascii="Times New Roman" w:hAnsi="Times New Roman"/>
          <w:lang w:bidi="ar"/>
        </w:rPr>
        <w:t>1-5</w:t>
      </w:r>
      <w:r w:rsidRPr="00AE701D">
        <w:rPr>
          <w:rFonts w:ascii="Times New Roman" w:hAnsi="Times New Roman"/>
          <w:rtl/>
          <w:lang w:bidi="ar"/>
        </w:rPr>
        <w:t xml:space="preserve"> ضمن نظام </w:t>
      </w:r>
      <w:r w:rsidRPr="00AE701D">
        <w:rPr>
          <w:rFonts w:ascii="Times New Roman" w:hAnsi="Times New Roman"/>
          <w:lang w:bidi="ar-EG"/>
        </w:rPr>
        <w:t>GLONASS</w:t>
      </w:r>
      <w:r w:rsidRPr="00AE701D">
        <w:rPr>
          <w:rFonts w:ascii="Times New Roman" w:hAnsi="Times New Roman"/>
          <w:rtl/>
          <w:lang w:bidi="ar"/>
        </w:rPr>
        <w:t xml:space="preserve"> </w:t>
      </w:r>
      <w:r w:rsidRPr="00AE701D">
        <w:rPr>
          <w:rFonts w:ascii="Times New Roman" w:hAnsi="Times New Roman"/>
          <w:lang w:bidi="ar-EG"/>
        </w:rPr>
        <w:t>Polischuk</w:t>
      </w:r>
      <w:r w:rsidRPr="00AE701D">
        <w:rPr>
          <w:rFonts w:ascii="Times New Roman" w:hAnsi="Times New Roman"/>
          <w:spacing w:val="-4"/>
          <w:lang w:bidi="ar-EG"/>
        </w:rPr>
        <w:t>]</w:t>
      </w:r>
      <w:r w:rsidRPr="00AE701D">
        <w:rPr>
          <w:rFonts w:ascii="Times New Roman" w:hAnsi="Times New Roman"/>
          <w:spacing w:val="-4"/>
          <w:rtl/>
          <w:lang w:bidi="ar-EG"/>
        </w:rPr>
        <w:t xml:space="preserve"> </w:t>
      </w:r>
      <w:r w:rsidRPr="005E7C3E">
        <w:rPr>
          <w:rFonts w:ascii="Times New Roman" w:hAnsi="Times New Roman"/>
          <w:i/>
          <w:iCs/>
          <w:spacing w:val="-4"/>
          <w:rtl/>
          <w:lang w:bidi="ar"/>
        </w:rPr>
        <w:t>وآخرون</w:t>
      </w:r>
      <w:r w:rsidRPr="00AE701D">
        <w:rPr>
          <w:rFonts w:ascii="Times New Roman" w:hAnsi="Times New Roman"/>
          <w:spacing w:val="-4"/>
          <w:rtl/>
          <w:lang w:bidi="ar"/>
        </w:rPr>
        <w:t>،</w:t>
      </w:r>
      <w:r w:rsidR="005E7C3E">
        <w:rPr>
          <w:rFonts w:ascii="Times New Roman" w:hAnsi="Times New Roman" w:hint="cs"/>
          <w:spacing w:val="-4"/>
          <w:rtl/>
          <w:lang w:bidi="ar"/>
        </w:rPr>
        <w:t> </w:t>
      </w:r>
      <w:r w:rsidRPr="00AE701D">
        <w:rPr>
          <w:rFonts w:ascii="Times New Roman" w:hAnsi="Times New Roman"/>
          <w:spacing w:val="-4"/>
          <w:lang w:bidi="ar"/>
        </w:rPr>
        <w:t>[2002</w:t>
      </w:r>
      <w:r w:rsidRPr="00AE701D">
        <w:rPr>
          <w:rFonts w:ascii="Times New Roman" w:hAnsi="Times New Roman"/>
          <w:rtl/>
          <w:lang w:bidi="ar"/>
        </w:rPr>
        <w:t>.</w:t>
      </w:r>
    </w:p>
    <w:p w:rsidR="001F79B3" w:rsidRPr="00AE701D" w:rsidRDefault="001F79B3" w:rsidP="000C66FB">
      <w:pPr>
        <w:rPr>
          <w:rFonts w:ascii="Times New Roman" w:hAnsi="Times New Roman"/>
          <w:rtl/>
          <w:lang w:bidi="ar"/>
        </w:rPr>
      </w:pPr>
    </w:p>
    <w:p w:rsidR="001F79B3" w:rsidRPr="00AE701D" w:rsidRDefault="001F79B3" w:rsidP="000C66FB">
      <w:pPr>
        <w:pStyle w:val="FigureNo"/>
      </w:pPr>
      <w:r w:rsidRPr="00AE701D">
        <w:rPr>
          <w:rtl/>
        </w:rPr>
        <w:lastRenderedPageBreak/>
        <w:t xml:space="preserve">الشكل </w:t>
      </w:r>
      <w:r w:rsidRPr="00AE701D">
        <w:t>1-5</w:t>
      </w:r>
    </w:p>
    <w:p w:rsidR="00677E63" w:rsidRPr="00CB59AC" w:rsidRDefault="001F79B3" w:rsidP="00677E63">
      <w:pPr>
        <w:pStyle w:val="Figuretitle"/>
        <w:rPr>
          <w:rtl/>
        </w:rPr>
      </w:pPr>
      <w:r w:rsidRPr="00AE701D">
        <w:rPr>
          <w:rFonts w:ascii="Times New Roman" w:hAnsi="Times New Roman" w:hint="cs"/>
          <w:rtl/>
        </w:rPr>
        <w:t>معمارية</w:t>
      </w:r>
      <w:r w:rsidRPr="00AE701D">
        <w:rPr>
          <w:rFonts w:ascii="Times New Roman" w:hAnsi="Times New Roman"/>
          <w:rtl/>
        </w:rPr>
        <w:t xml:space="preserve"> </w:t>
      </w:r>
      <w:r w:rsidR="00677E63" w:rsidRPr="00CB59AC">
        <w:t>GLONASS</w:t>
      </w:r>
    </w:p>
    <w:p w:rsidR="00677E63" w:rsidRPr="00CB59AC" w:rsidRDefault="00677E63" w:rsidP="00677E63">
      <w:pPr>
        <w:jc w:val="center"/>
        <w:rPr>
          <w:rtl/>
          <w:lang w:bidi="ar-EG"/>
        </w:rPr>
      </w:pPr>
      <w:r>
        <w:rPr>
          <w:noProof/>
          <w:lang w:eastAsia="zh-CN"/>
        </w:rPr>
        <mc:AlternateContent>
          <mc:Choice Requires="wpc">
            <w:drawing>
              <wp:inline distT="0" distB="0" distL="0" distR="0">
                <wp:extent cx="6046470" cy="3100705"/>
                <wp:effectExtent l="3810" t="635" r="0" b="3810"/>
                <wp:docPr id="636" name="Canvas 6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25" name="Rectangle 649"/>
                        <wps:cNvSpPr>
                          <a:spLocks noChangeArrowheads="1"/>
                        </wps:cNvSpPr>
                        <wps:spPr bwMode="auto">
                          <a:xfrm>
                            <a:off x="5230495" y="2918460"/>
                            <a:ext cx="741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677E63">
                              <w:pPr>
                                <w:pStyle w:val="NormalWeb"/>
                                <w:overflowPunct w:val="0"/>
                                <w:bidi/>
                                <w:spacing w:before="120" w:beforeAutospacing="0" w:after="0" w:afterAutospacing="0" w:line="192" w:lineRule="auto"/>
                                <w:jc w:val="both"/>
                              </w:pPr>
                              <w:r>
                                <w:rPr>
                                  <w:color w:val="000000"/>
                                  <w:sz w:val="14"/>
                                  <w:szCs w:val="14"/>
                                  <w:lang w:val="en-GB"/>
                                </w:rPr>
                                <w:t>Sat_time_freq-05-01</w:t>
                              </w:r>
                            </w:p>
                          </w:txbxContent>
                        </wps:txbx>
                        <wps:bodyPr rot="0" vert="horz" wrap="none" lIns="0" tIns="0" rIns="0" bIns="0" anchor="t" anchorCtr="0" upright="1">
                          <a:spAutoFit/>
                        </wps:bodyPr>
                      </wps:wsp>
                      <pic:pic xmlns:pic="http://schemas.openxmlformats.org/drawingml/2006/picture">
                        <pic:nvPicPr>
                          <pic:cNvPr id="626" name="Picture 65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62230" y="81915"/>
                            <a:ext cx="5916930" cy="2836545"/>
                          </a:xfrm>
                          <a:prstGeom prst="rect">
                            <a:avLst/>
                          </a:prstGeom>
                          <a:noFill/>
                          <a:extLst>
                            <a:ext uri="{909E8E84-426E-40DD-AFC4-6F175D3DCCD1}">
                              <a14:hiddenFill xmlns:a14="http://schemas.microsoft.com/office/drawing/2010/main">
                                <a:solidFill>
                                  <a:srgbClr val="FFFFFF"/>
                                </a:solidFill>
                              </a14:hiddenFill>
                            </a:ext>
                          </a:extLst>
                        </pic:spPr>
                      </pic:pic>
                      <wps:wsp>
                        <wps:cNvPr id="627" name="Rectangle 652"/>
                        <wps:cNvSpPr>
                          <a:spLocks noChangeArrowheads="1"/>
                        </wps:cNvSpPr>
                        <wps:spPr bwMode="auto">
                          <a:xfrm>
                            <a:off x="2123440" y="414655"/>
                            <a:ext cx="728345"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b/>
                                  <w:bCs/>
                                  <w:color w:val="FFFFFF"/>
                                  <w:sz w:val="32"/>
                                  <w:szCs w:val="32"/>
                                  <w:rtl/>
                                  <w:lang w:bidi="ar-EG"/>
                                </w:rPr>
                                <w:t>مجتمع</w:t>
                              </w:r>
                            </w:p>
                            <w:p w:rsidR="00073FE5" w:rsidRDefault="00073FE5" w:rsidP="00677E63">
                              <w:pPr>
                                <w:pStyle w:val="NormalWeb"/>
                                <w:overflowPunct w:val="0"/>
                                <w:bidi/>
                                <w:spacing w:before="120" w:beforeAutospacing="0" w:after="0" w:afterAutospacing="0" w:line="192" w:lineRule="auto"/>
                                <w:jc w:val="center"/>
                              </w:pPr>
                              <w:r w:rsidRPr="00004631">
                                <w:rPr>
                                  <w:rFonts w:ascii="Times New Roman Bold" w:hAnsi="Times New Roman Bold" w:cs="Traditional Arabic"/>
                                  <w:b/>
                                  <w:bCs/>
                                  <w:color w:val="FFFFFF"/>
                                  <w:lang w:val="en-GB"/>
                                </w:rPr>
                                <w:t>GLONASS</w:t>
                              </w:r>
                            </w:p>
                            <w:p w:rsidR="00073FE5" w:rsidRDefault="00073FE5" w:rsidP="00677E63">
                              <w:pPr>
                                <w:pStyle w:val="NormalWeb"/>
                                <w:overflowPunct w:val="0"/>
                                <w:bidi/>
                                <w:spacing w:before="120" w:beforeAutospacing="0" w:after="0" w:afterAutospacing="0" w:line="192" w:lineRule="auto"/>
                                <w:jc w:val="center"/>
                              </w:pPr>
                              <w:r w:rsidRPr="00004631">
                                <w:rPr>
                                  <w:rFonts w:cs="Traditional Arabic"/>
                                  <w:b/>
                                  <w:bCs/>
                                  <w:color w:val="FFFFFF"/>
                                  <w:sz w:val="32"/>
                                  <w:szCs w:val="32"/>
                                  <w:rtl/>
                                  <w:lang w:bidi="ar-EG"/>
                                </w:rPr>
                                <w:t>الفضائي</w:t>
                              </w:r>
                            </w:p>
                          </w:txbxContent>
                        </wps:txbx>
                        <wps:bodyPr rot="0" vert="horz" wrap="none" lIns="0" tIns="0" rIns="0" bIns="0" anchor="t" anchorCtr="0" upright="1">
                          <a:noAutofit/>
                        </wps:bodyPr>
                      </wps:wsp>
                      <wps:wsp>
                        <wps:cNvPr id="628" name="Rectangle 653"/>
                        <wps:cNvSpPr>
                          <a:spLocks noChangeArrowheads="1"/>
                        </wps:cNvSpPr>
                        <wps:spPr bwMode="auto">
                          <a:xfrm>
                            <a:off x="499745" y="324485"/>
                            <a:ext cx="879475"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نظام التقويم الفلكي والميقاتية الدقيق</w:t>
                              </w:r>
                            </w:p>
                          </w:txbxContent>
                        </wps:txbx>
                        <wps:bodyPr rot="0" vert="horz" wrap="square" lIns="0" tIns="0" rIns="0" bIns="0" anchor="t" anchorCtr="0" upright="1">
                          <a:spAutoFit/>
                        </wps:bodyPr>
                      </wps:wsp>
                      <wps:wsp>
                        <wps:cNvPr id="629" name="Rectangle 654"/>
                        <wps:cNvSpPr>
                          <a:spLocks noChangeArrowheads="1"/>
                        </wps:cNvSpPr>
                        <wps:spPr bwMode="auto">
                          <a:xfrm>
                            <a:off x="558800" y="968375"/>
                            <a:ext cx="76009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نظام توجه ودوران الأرض</w:t>
                              </w:r>
                            </w:p>
                          </w:txbxContent>
                        </wps:txbx>
                        <wps:bodyPr rot="0" vert="horz" wrap="square" lIns="0" tIns="0" rIns="0" bIns="0" anchor="t" anchorCtr="0" upright="1">
                          <a:spAutoFit/>
                        </wps:bodyPr>
                      </wps:wsp>
                      <wps:wsp>
                        <wps:cNvPr id="630" name="Rectangle 655"/>
                        <wps:cNvSpPr>
                          <a:spLocks noChangeArrowheads="1"/>
                        </wps:cNvSpPr>
                        <wps:spPr bwMode="auto">
                          <a:xfrm>
                            <a:off x="3474085" y="324485"/>
                            <a:ext cx="880110" cy="47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 xml:space="preserve">نظام </w:t>
                              </w:r>
                              <w:r w:rsidRPr="00004631">
                                <w:rPr>
                                  <w:rFonts w:ascii="Times New Roman Bold" w:hAnsi="Times New Roman Bold" w:cs="Traditional Arabic"/>
                                  <w:color w:val="FFFFFF"/>
                                  <w:sz w:val="18"/>
                                  <w:szCs w:val="18"/>
                                  <w:lang w:val="en-GB"/>
                                </w:rPr>
                                <w:t>SDCM</w:t>
                              </w:r>
                              <w:r w:rsidRPr="00004631">
                                <w:rPr>
                                  <w:rFonts w:ascii="Times New Roman Bold" w:hAnsi="Times New Roman Bold" w:cs="Traditional Arabic"/>
                                  <w:color w:val="FFFFFF"/>
                                  <w:sz w:val="26"/>
                                  <w:szCs w:val="26"/>
                                  <w:rtl/>
                                  <w:lang w:bidi="ar-EG"/>
                                </w:rPr>
                                <w:t xml:space="preserve"> </w:t>
                              </w:r>
                              <w:r w:rsidRPr="00004631">
                                <w:rPr>
                                  <w:rFonts w:ascii="Times New Roman Bold" w:hAnsi="Times New Roman Bold" w:cs="Traditional Arabic" w:hint="cs"/>
                                  <w:color w:val="FFFFFF"/>
                                  <w:sz w:val="26"/>
                                  <w:szCs w:val="26"/>
                                  <w:rtl/>
                                  <w:lang w:bidi="ar-EG"/>
                                </w:rPr>
                                <w:t>المعزز</w:t>
                              </w:r>
                              <w:r w:rsidRPr="00004631">
                                <w:rPr>
                                  <w:rFonts w:ascii="Times New Roman Bold" w:hAnsi="Times New Roman Bold" w:cs="Traditional Arabic"/>
                                  <w:color w:val="FFFFFF"/>
                                  <w:sz w:val="26"/>
                                  <w:szCs w:val="26"/>
                                  <w:rtl/>
                                  <w:lang w:bidi="ar-EG"/>
                                </w:rPr>
                                <w:t xml:space="preserve"> </w:t>
                              </w:r>
                              <w:r w:rsidRPr="00004631">
                                <w:rPr>
                                  <w:rFonts w:ascii="Times New Roman Bold" w:hAnsi="Times New Roman Bold" w:cs="Traditional Arabic" w:hint="cs"/>
                                  <w:color w:val="FFFFFF"/>
                                  <w:sz w:val="26"/>
                                  <w:szCs w:val="26"/>
                                  <w:rtl/>
                                  <w:lang w:bidi="ar-EG"/>
                                </w:rPr>
                                <w:t>في</w:t>
                              </w:r>
                              <w:r w:rsidRPr="00004631">
                                <w:rPr>
                                  <w:rFonts w:ascii="Times New Roman Bold" w:hAnsi="Times New Roman Bold" w:cs="Traditional Arabic"/>
                                  <w:color w:val="FFFFFF"/>
                                  <w:sz w:val="26"/>
                                  <w:szCs w:val="26"/>
                                  <w:rtl/>
                                  <w:lang w:bidi="ar-EG"/>
                                </w:rPr>
                                <w:t xml:space="preserve"> </w:t>
                              </w:r>
                              <w:r w:rsidRPr="00004631">
                                <w:rPr>
                                  <w:rFonts w:ascii="Times New Roman Bold" w:hAnsi="Times New Roman Bold" w:cs="Traditional Arabic" w:hint="cs"/>
                                  <w:color w:val="FFFFFF"/>
                                  <w:sz w:val="26"/>
                                  <w:szCs w:val="26"/>
                                  <w:rtl/>
                                  <w:lang w:bidi="ar-EG"/>
                                </w:rPr>
                                <w:t>منطقة</w:t>
                              </w:r>
                              <w:r w:rsidRPr="00004631">
                                <w:rPr>
                                  <w:rFonts w:ascii="Times New Roman Bold" w:hAnsi="Times New Roman Bold" w:cs="Traditional Arabic"/>
                                  <w:color w:val="FFFFFF"/>
                                  <w:sz w:val="26"/>
                                  <w:szCs w:val="26"/>
                                  <w:rtl/>
                                  <w:lang w:bidi="ar-EG"/>
                                </w:rPr>
                                <w:t xml:space="preserve"> </w:t>
                              </w:r>
                              <w:r w:rsidRPr="00004631">
                                <w:rPr>
                                  <w:rFonts w:ascii="Times New Roman Bold" w:hAnsi="Times New Roman Bold" w:cs="Traditional Arabic" w:hint="cs"/>
                                  <w:color w:val="FFFFFF"/>
                                  <w:sz w:val="26"/>
                                  <w:szCs w:val="26"/>
                                  <w:rtl/>
                                  <w:lang w:bidi="ar-EG"/>
                                </w:rPr>
                                <w:t>واسعة</w:t>
                              </w:r>
                            </w:p>
                          </w:txbxContent>
                        </wps:txbx>
                        <wps:bodyPr rot="0" vert="horz" wrap="square" lIns="0" tIns="0" rIns="0" bIns="0" anchor="t" anchorCtr="0" upright="1">
                          <a:spAutoFit/>
                        </wps:bodyPr>
                      </wps:wsp>
                      <wps:wsp>
                        <wps:cNvPr id="631" name="Rectangle 656"/>
                        <wps:cNvSpPr>
                          <a:spLocks noChangeArrowheads="1"/>
                        </wps:cNvSpPr>
                        <wps:spPr bwMode="auto">
                          <a:xfrm>
                            <a:off x="3637280" y="1009015"/>
                            <a:ext cx="79184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 xml:space="preserve">نظام المرجع الزمني </w:t>
                              </w:r>
                              <w:r w:rsidRPr="00004631">
                                <w:rPr>
                                  <w:rFonts w:ascii="Times New Roman Bold" w:hAnsi="Times New Roman Bold" w:cs="Traditional Arabic"/>
                                  <w:color w:val="FFFFFF"/>
                                  <w:sz w:val="18"/>
                                  <w:szCs w:val="18"/>
                                  <w:lang w:val="en-GB"/>
                                </w:rPr>
                                <w:t>UTC (SU)</w:t>
                              </w:r>
                            </w:p>
                          </w:txbxContent>
                        </wps:txbx>
                        <wps:bodyPr rot="0" vert="horz" wrap="square" lIns="0" tIns="0" rIns="0" bIns="0" anchor="t" anchorCtr="0" upright="1">
                          <a:spAutoFit/>
                        </wps:bodyPr>
                      </wps:wsp>
                      <wps:wsp>
                        <wps:cNvPr id="632" name="Rectangle 657"/>
                        <wps:cNvSpPr>
                          <a:spLocks noChangeArrowheads="1"/>
                        </wps:cNvSpPr>
                        <wps:spPr bwMode="auto">
                          <a:xfrm>
                            <a:off x="4967605" y="474345"/>
                            <a:ext cx="8801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تعزيزات إقليمية</w:t>
                              </w:r>
                            </w:p>
                          </w:txbxContent>
                        </wps:txbx>
                        <wps:bodyPr rot="0" vert="horz" wrap="square" lIns="0" tIns="0" rIns="0" bIns="0" anchor="t" anchorCtr="0" upright="1">
                          <a:spAutoFit/>
                        </wps:bodyPr>
                      </wps:wsp>
                      <wps:wsp>
                        <wps:cNvPr id="633" name="Rectangle 658"/>
                        <wps:cNvSpPr>
                          <a:spLocks noChangeArrowheads="1"/>
                        </wps:cNvSpPr>
                        <wps:spPr bwMode="auto">
                          <a:xfrm>
                            <a:off x="2967355" y="2280920"/>
                            <a:ext cx="81724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معدات المستخدمين المدنيين</w:t>
                              </w:r>
                            </w:p>
                          </w:txbxContent>
                        </wps:txbx>
                        <wps:bodyPr rot="0" vert="horz" wrap="square" lIns="0" tIns="0" rIns="0" bIns="0" anchor="t" anchorCtr="0" upright="1">
                          <a:noAutofit/>
                        </wps:bodyPr>
                      </wps:wsp>
                      <wps:wsp>
                        <wps:cNvPr id="634" name="Rectangle 659"/>
                        <wps:cNvSpPr>
                          <a:spLocks noChangeArrowheads="1"/>
                        </wps:cNvSpPr>
                        <wps:spPr bwMode="auto">
                          <a:xfrm>
                            <a:off x="1256030" y="2272030"/>
                            <a:ext cx="71945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معدات المستخدم الخاص</w:t>
                              </w:r>
                            </w:p>
                          </w:txbxContent>
                        </wps:txbx>
                        <wps:bodyPr rot="0" vert="horz" wrap="square" lIns="0" tIns="0" rIns="0" bIns="0" anchor="t" anchorCtr="0" upright="1">
                          <a:spAutoFit/>
                        </wps:bodyPr>
                      </wps:wsp>
                      <wps:wsp>
                        <wps:cNvPr id="635" name="Rectangle 660"/>
                        <wps:cNvSpPr>
                          <a:spLocks noChangeArrowheads="1"/>
                        </wps:cNvSpPr>
                        <wps:spPr bwMode="auto">
                          <a:xfrm>
                            <a:off x="1776730" y="1606550"/>
                            <a:ext cx="142557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مرجع وخرائط الجيوديسيا</w:t>
                              </w:r>
                            </w:p>
                          </w:txbxContent>
                        </wps:txbx>
                        <wps:bodyPr rot="0" vert="horz" wrap="square" lIns="0" tIns="0" rIns="0" bIns="0" anchor="t" anchorCtr="0" upright="1">
                          <a:spAutoFit/>
                        </wps:bodyPr>
                      </wps:wsp>
                    </wpc:wpc>
                  </a:graphicData>
                </a:graphic>
              </wp:inline>
            </w:drawing>
          </mc:Choice>
          <mc:Fallback>
            <w:pict>
              <v:group id="Canvas 636" o:spid="_x0000_s1075" editas="canvas" style="width:476.1pt;height:244.15pt;mso-position-horizontal-relative:char;mso-position-vertical-relative:line" coordsize="60464,3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">
                <v:shape id="_x0000_s1076" type="#_x0000_t75" style="position:absolute;width:60464;height:31007;visibility:visible;mso-wrap-style:square">
                  <v:fill o:detectmouseclick="t"/>
                  <v:path o:connecttype="none"/>
                </v:shape>
                <v:rect id="Rectangle 649" o:spid="_x0000_s1077" style="position:absolute;left:52304;top:29184;width:7411;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073FE5" w:rsidRDefault="00073FE5" w:rsidP="00677E63">
                        <w:pPr>
                          <w:pStyle w:val="NormalWeb"/>
                          <w:overflowPunct w:val="0"/>
                          <w:bidi/>
                          <w:spacing w:before="120" w:beforeAutospacing="0" w:after="0" w:afterAutospacing="0" w:line="192" w:lineRule="auto"/>
                          <w:jc w:val="both"/>
                        </w:pPr>
                        <w:r>
                          <w:rPr>
                            <w:color w:val="000000"/>
                            <w:sz w:val="14"/>
                            <w:szCs w:val="14"/>
                            <w:lang w:val="en-GB"/>
                          </w:rPr>
                          <w:t>Sat_time_freq-05-01</w:t>
                        </w:r>
                      </w:p>
                    </w:txbxContent>
                  </v:textbox>
                </v:rect>
                <v:shape id="Picture 651" o:spid="_x0000_s1078" type="#_x0000_t75" style="position:absolute;left:622;top:819;width:59169;height:28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z13FAAAA3AAAAA8AAABkcnMvZG93bnJldi54bWxEj9FqwkAURN8L/sNyhb6IbippKqmriLTF&#10;IiJVP+CSvc0Gs3dDdmvi37uC0MdhZs4w82Vva3Gh1leOFbxMEhDEhdMVlwpOx8/xDIQPyBprx6Tg&#10;Sh6Wi8HTHHPtOv6hyyGUIkLY56jAhNDkUvrCkEU/cQ1x9H5dazFE2ZZSt9hFuK3lNEkyabHiuGCw&#10;obWh4nz4swq8e/Ovo263NetvTsPXR3raH1Olnof96h1EoD78hx/tjVaQTTO4n4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L89dxQAAANwAAAAPAAAAAAAAAAAAAAAA&#10;AJ8CAABkcnMvZG93bnJldi54bWxQSwUGAAAAAAQABAD3AAAAkQMAAAAA&#10;">
                  <v:imagedata r:id="rId90" o:title=""/>
                </v:shape>
                <v:rect id="Rectangle 652" o:spid="_x0000_s1079" style="position:absolute;left:21234;top:4146;width:7283;height:90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5v8UA&#10;AADcAAAADwAAAGRycy9kb3ducmV2LnhtbESP3WoCMRSE7wu+QzhC72p2pWx1axQVilLwwp8HOGxO&#10;N9tuTtYk6vbtTaHg5TAz3zCzRW9bcSUfGscK8lEGgrhyuuFawen48TIBESKyxtYxKfilAIv54GmG&#10;pXY33tP1EGuRIBxKVGBi7EopQ2XIYhi5jjh5X85bjEn6WmqPtwS3rRxnWSEtNpwWDHa0NlT9HC5W&#10;Aa02++n3Mpid9HnId5/F9HVzVup52C/fQUTq4yP8395qBcX4Df7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m/xQAAANwAAAAPAAAAAAAAAAAAAAAAAJgCAABkcnMv&#10;ZG93bnJldi54bWxQSwUGAAAAAAQABAD1AAAAigMAAAAA&#10;" filled="f" stroked="f">
                  <v:textbox inset="0,0,0,0">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b/>
                            <w:bCs/>
                            <w:color w:val="FFFFFF"/>
                            <w:sz w:val="32"/>
                            <w:szCs w:val="32"/>
                            <w:rtl/>
                            <w:lang w:bidi="ar-EG"/>
                          </w:rPr>
                          <w:t>مجتمع</w:t>
                        </w:r>
                      </w:p>
                      <w:p w:rsidR="00073FE5" w:rsidRDefault="00073FE5" w:rsidP="00677E63">
                        <w:pPr>
                          <w:pStyle w:val="NormalWeb"/>
                          <w:overflowPunct w:val="0"/>
                          <w:bidi/>
                          <w:spacing w:before="120" w:beforeAutospacing="0" w:after="0" w:afterAutospacing="0" w:line="192" w:lineRule="auto"/>
                          <w:jc w:val="center"/>
                        </w:pPr>
                        <w:r w:rsidRPr="00004631">
                          <w:rPr>
                            <w:rFonts w:ascii="Times New Roman Bold" w:hAnsi="Times New Roman Bold" w:cs="Traditional Arabic"/>
                            <w:b/>
                            <w:bCs/>
                            <w:color w:val="FFFFFF"/>
                            <w:lang w:val="en-GB"/>
                          </w:rPr>
                          <w:t>GLONASS</w:t>
                        </w:r>
                      </w:p>
                      <w:p w:rsidR="00073FE5" w:rsidRDefault="00073FE5" w:rsidP="00677E63">
                        <w:pPr>
                          <w:pStyle w:val="NormalWeb"/>
                          <w:overflowPunct w:val="0"/>
                          <w:bidi/>
                          <w:spacing w:before="120" w:beforeAutospacing="0" w:after="0" w:afterAutospacing="0" w:line="192" w:lineRule="auto"/>
                          <w:jc w:val="center"/>
                        </w:pPr>
                        <w:r w:rsidRPr="00004631">
                          <w:rPr>
                            <w:rFonts w:cs="Traditional Arabic"/>
                            <w:b/>
                            <w:bCs/>
                            <w:color w:val="FFFFFF"/>
                            <w:sz w:val="32"/>
                            <w:szCs w:val="32"/>
                            <w:rtl/>
                            <w:lang w:bidi="ar-EG"/>
                          </w:rPr>
                          <w:t>الفضائي</w:t>
                        </w:r>
                      </w:p>
                    </w:txbxContent>
                  </v:textbox>
                </v:rect>
                <v:rect id="Rectangle 653" o:spid="_x0000_s1080" style="position:absolute;left:4997;top:3244;width:8795;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vmsIA&#10;AADcAAAADwAAAGRycy9kb3ducmV2LnhtbERPTYvCMBC9C/sfwix4EU3tQdxqlGVB8CAsVg/rbWjG&#10;ptpMShNt3V9vDoLHx/terntbizu1vnKsYDpJQBAXTldcKjgeNuM5CB+QNdaOScGDPKxXH4MlZtp1&#10;vKd7HkoRQ9hnqMCE0GRS+sKQRT9xDXHkzq61GCJsS6lb7GK4rWWaJDNpseLYYLChH0PFNb9ZBZvf&#10;v4r4X+5HX/POXYr0lJtdo9Tws/9egAjUh7f45d5qBbM0ro1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m+awgAAANwAAAAPAAAAAAAAAAAAAAAAAJgCAABkcnMvZG93&#10;bnJldi54bWxQSwUGAAAAAAQABAD1AAAAhwMAAAAA&#10;" filled="f" stroked="f">
                  <v:textbox style="mso-fit-shape-to-text:t" inset="0,0,0,0">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نظام التقويم الفلكي والميقاتية الدقيق</w:t>
                        </w:r>
                      </w:p>
                    </w:txbxContent>
                  </v:textbox>
                </v:rect>
                <v:rect id="Rectangle 654" o:spid="_x0000_s1081" style="position:absolute;left:5588;top:9683;width:7600;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KAcUA&#10;AADcAAAADwAAAGRycy9kb3ducmV2LnhtbESPQWvCQBSE70L/w/IKXqRuzEFM6ipFEDwIYuqhvT2y&#10;r9m02bchu5ror3cFocdhZr5hluvBNuJCna8dK5hNExDEpdM1VwpOn9u3BQgfkDU2jknBlTysVy+j&#10;Jeba9XykSxEqESHsc1RgQmhzKX1pyKKfupY4ej+usxii7CqpO+wj3DYyTZK5tFhzXDDY0sZQ+Vec&#10;rYLt4asmvsnjJFv07rdMvwuzb5Uavw4f7yACDeE//GzvtIJ5msHj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soBxQAAANwAAAAPAAAAAAAAAAAAAAAAAJgCAABkcnMv&#10;ZG93bnJldi54bWxQSwUGAAAAAAQABAD1AAAAigMAAAAA&#10;" filled="f" stroked="f">
                  <v:textbox style="mso-fit-shape-to-text:t" inset="0,0,0,0">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نظام توجه ودوران الأرض</w:t>
                        </w:r>
                      </w:p>
                    </w:txbxContent>
                  </v:textbox>
                </v:rect>
                <v:rect id="Rectangle 655" o:spid="_x0000_s1082" style="position:absolute;left:34740;top:3244;width:8801;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1QcMA&#10;AADcAAAADwAAAGRycy9kb3ducmV2LnhtbERPz2vCMBS+D/wfwhN2GWuqgnTVKCIIOwyG3Q56eyTP&#10;plvzUppou/315jDY8eP7vd6OrhU36kPjWcEsy0EQa28arhV8fhyeCxAhIhtsPZOCHwqw3Uwe1lga&#10;P/CRblWsRQrhUKICG2NXShm0JYch8x1x4i6+dxgT7GtpehxSuGvlPM+X0mHDqcFiR3tL+ru6OgWH&#10;91ND/CuPTy/F4L/0/FzZt06px+m4W4GINMZ/8Z/71ShYLtL8dC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31QcMAAADcAAAADwAAAAAAAAAAAAAAAACYAgAAZHJzL2Rv&#10;d25yZXYueG1sUEsFBgAAAAAEAAQA9QAAAIgDAAAAAA==&#10;" filled="f" stroked="f">
                  <v:textbox style="mso-fit-shape-to-text:t" inset="0,0,0,0">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 xml:space="preserve">نظام </w:t>
                        </w:r>
                        <w:r w:rsidRPr="00004631">
                          <w:rPr>
                            <w:rFonts w:ascii="Times New Roman Bold" w:hAnsi="Times New Roman Bold" w:cs="Traditional Arabic"/>
                            <w:color w:val="FFFFFF"/>
                            <w:sz w:val="18"/>
                            <w:szCs w:val="18"/>
                            <w:lang w:val="en-GB"/>
                          </w:rPr>
                          <w:t>SDCM</w:t>
                        </w:r>
                        <w:r w:rsidRPr="00004631">
                          <w:rPr>
                            <w:rFonts w:ascii="Times New Roman Bold" w:hAnsi="Times New Roman Bold" w:cs="Traditional Arabic"/>
                            <w:color w:val="FFFFFF"/>
                            <w:sz w:val="26"/>
                            <w:szCs w:val="26"/>
                            <w:rtl/>
                            <w:lang w:bidi="ar-EG"/>
                          </w:rPr>
                          <w:t xml:space="preserve"> </w:t>
                        </w:r>
                        <w:r w:rsidRPr="00004631">
                          <w:rPr>
                            <w:rFonts w:ascii="Times New Roman Bold" w:hAnsi="Times New Roman Bold" w:cs="Traditional Arabic" w:hint="cs"/>
                            <w:color w:val="FFFFFF"/>
                            <w:sz w:val="26"/>
                            <w:szCs w:val="26"/>
                            <w:rtl/>
                            <w:lang w:bidi="ar-EG"/>
                          </w:rPr>
                          <w:t>المعزز</w:t>
                        </w:r>
                        <w:r w:rsidRPr="00004631">
                          <w:rPr>
                            <w:rFonts w:ascii="Times New Roman Bold" w:hAnsi="Times New Roman Bold" w:cs="Traditional Arabic"/>
                            <w:color w:val="FFFFFF"/>
                            <w:sz w:val="26"/>
                            <w:szCs w:val="26"/>
                            <w:rtl/>
                            <w:lang w:bidi="ar-EG"/>
                          </w:rPr>
                          <w:t xml:space="preserve"> </w:t>
                        </w:r>
                        <w:r w:rsidRPr="00004631">
                          <w:rPr>
                            <w:rFonts w:ascii="Times New Roman Bold" w:hAnsi="Times New Roman Bold" w:cs="Traditional Arabic" w:hint="cs"/>
                            <w:color w:val="FFFFFF"/>
                            <w:sz w:val="26"/>
                            <w:szCs w:val="26"/>
                            <w:rtl/>
                            <w:lang w:bidi="ar-EG"/>
                          </w:rPr>
                          <w:t>في</w:t>
                        </w:r>
                        <w:r w:rsidRPr="00004631">
                          <w:rPr>
                            <w:rFonts w:ascii="Times New Roman Bold" w:hAnsi="Times New Roman Bold" w:cs="Traditional Arabic"/>
                            <w:color w:val="FFFFFF"/>
                            <w:sz w:val="26"/>
                            <w:szCs w:val="26"/>
                            <w:rtl/>
                            <w:lang w:bidi="ar-EG"/>
                          </w:rPr>
                          <w:t xml:space="preserve"> </w:t>
                        </w:r>
                        <w:r w:rsidRPr="00004631">
                          <w:rPr>
                            <w:rFonts w:ascii="Times New Roman Bold" w:hAnsi="Times New Roman Bold" w:cs="Traditional Arabic" w:hint="cs"/>
                            <w:color w:val="FFFFFF"/>
                            <w:sz w:val="26"/>
                            <w:szCs w:val="26"/>
                            <w:rtl/>
                            <w:lang w:bidi="ar-EG"/>
                          </w:rPr>
                          <w:t>منطقة</w:t>
                        </w:r>
                        <w:r w:rsidRPr="00004631">
                          <w:rPr>
                            <w:rFonts w:ascii="Times New Roman Bold" w:hAnsi="Times New Roman Bold" w:cs="Traditional Arabic"/>
                            <w:color w:val="FFFFFF"/>
                            <w:sz w:val="26"/>
                            <w:szCs w:val="26"/>
                            <w:rtl/>
                            <w:lang w:bidi="ar-EG"/>
                          </w:rPr>
                          <w:t xml:space="preserve"> </w:t>
                        </w:r>
                        <w:r w:rsidRPr="00004631">
                          <w:rPr>
                            <w:rFonts w:ascii="Times New Roman Bold" w:hAnsi="Times New Roman Bold" w:cs="Traditional Arabic" w:hint="cs"/>
                            <w:color w:val="FFFFFF"/>
                            <w:sz w:val="26"/>
                            <w:szCs w:val="26"/>
                            <w:rtl/>
                            <w:lang w:bidi="ar-EG"/>
                          </w:rPr>
                          <w:t>واسعة</w:t>
                        </w:r>
                      </w:p>
                    </w:txbxContent>
                  </v:textbox>
                </v:rect>
                <v:rect id="Rectangle 656" o:spid="_x0000_s1083" style="position:absolute;left:36372;top:10090;width:7919;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Q2sUA&#10;AADcAAAADwAAAGRycy9kb3ducmV2LnhtbESPQWvCQBSE7wX/w/IEL6IbLYhGVxFB6EEopj3o7ZF9&#10;ZqPZtyG7NdFf3y0IPQ4z8w2z2nS2EndqfOlYwWScgCDOnS65UPD9tR/NQfiArLFyTAoe5GGz7r2t&#10;MNWu5SPds1CICGGfogITQp1K6XNDFv3Y1cTRu7jGYoiyKaRusI1wW8lpksykxZLjgsGadobyW/Zj&#10;Few/TyXxUx6Hi3nrrvn0nJlDrdSg322XIAJ14T/8an9oBbP3C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VDaxQAAANwAAAAPAAAAAAAAAAAAAAAAAJgCAABkcnMv&#10;ZG93bnJldi54bWxQSwUGAAAAAAQABAD1AAAAigMAAAAA&#10;" filled="f" stroked="f">
                  <v:textbox style="mso-fit-shape-to-text:t" inset="0,0,0,0">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 xml:space="preserve">نظام المرجع الزمني </w:t>
                        </w:r>
                        <w:r w:rsidRPr="00004631">
                          <w:rPr>
                            <w:rFonts w:ascii="Times New Roman Bold" w:hAnsi="Times New Roman Bold" w:cs="Traditional Arabic"/>
                            <w:color w:val="FFFFFF"/>
                            <w:sz w:val="18"/>
                            <w:szCs w:val="18"/>
                            <w:lang w:val="en-GB"/>
                          </w:rPr>
                          <w:t>UTC (SU)</w:t>
                        </w:r>
                      </w:p>
                    </w:txbxContent>
                  </v:textbox>
                </v:rect>
                <v:rect id="Rectangle 657" o:spid="_x0000_s1084" style="position:absolute;left:49676;top:4743;width:8801;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OrcYA&#10;AADcAAAADwAAAGRycy9kb3ducmV2LnhtbESPQWvCQBSE7wX/w/IEL0U3TUE0ZiNSEHoQitGD3h7Z&#10;12xq9m3Ibk3aX98tFHocZuYbJt+OthV36n3jWMHTIgFBXDndcK3gfNrPVyB8QNbYOiYFX+RhW0we&#10;csy0G/hI9zLUIkLYZ6jAhNBlUvrKkEW/cB1x9N5dbzFE2ddS9zhEuG1lmiRLabHhuGCwoxdD1a38&#10;tAr2b5eG+FseH9erwX1U6bU0h06p2XTcbUAEGsN/+K/9qhUsn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POrcYAAADcAAAADwAAAAAAAAAAAAAAAACYAgAAZHJz&#10;L2Rvd25yZXYueG1sUEsFBgAAAAAEAAQA9QAAAIsDAAAAAA==&#10;" filled="f" stroked="f">
                  <v:textbox style="mso-fit-shape-to-text:t" inset="0,0,0,0">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تعزيزات إقليمية</w:t>
                        </w:r>
                      </w:p>
                    </w:txbxContent>
                  </v:textbox>
                </v:rect>
                <v:rect id="Rectangle 658" o:spid="_x0000_s1085" style="position:absolute;left:29673;top:22809;width:8173;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معدات المستخدمين المدنيين</w:t>
                        </w:r>
                      </w:p>
                    </w:txbxContent>
                  </v:textbox>
                </v:rect>
                <v:rect id="Rectangle 659" o:spid="_x0000_s1086" style="position:absolute;left:12560;top:22720;width:7194;height:4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zQsYA&#10;AADcAAAADwAAAGRycy9kb3ducmV2LnhtbESPT2vCQBTE74V+h+UVeim68Q+i0VWKIPQgiLGHentk&#10;n9nY7NuQ3ZrUT+8KgsdhZn7DLFadrcSFGl86VjDoJyCIc6dLLhR8Hza9KQgfkDVWjknBP3lYLV9f&#10;Fphq1/KeLlkoRISwT1GBCaFOpfS5IYu+72ri6J1cYzFE2RRSN9hGuK3kMEkm0mLJccFgTWtD+W/2&#10;ZxVsdj8l8VXuP2bT1p3z4TEz21qp97fucw4iUBee4Uf7SyuYjM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bzQsYAAADcAAAADwAAAAAAAAAAAAAAAACYAgAAZHJz&#10;L2Rvd25yZXYueG1sUEsFBgAAAAAEAAQA9QAAAIsDAAAAAA==&#10;" filled="f" stroked="f">
                  <v:textbox style="mso-fit-shape-to-text:t" inset="0,0,0,0">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معدات المستخدم الخاص</w:t>
                        </w:r>
                      </w:p>
                    </w:txbxContent>
                  </v:textbox>
                </v:rect>
                <v:rect id="Rectangle 660" o:spid="_x0000_s1087" style="position:absolute;left:17767;top:16065;width:14256;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W2cUA&#10;AADcAAAADwAAAGRycy9kb3ducmV2LnhtbESPQWvCQBSE74X+h+UVeim6UVE0ukoRhB4EMfZQb4/s&#10;MxubfRuyW5P6611B8DjMzDfMYtXZSlyo8aVjBYN+AoI4d7rkQsH3YdObgvABWWPlmBT8k4fV8vVl&#10;gal2Le/pkoVCRAj7FBWYEOpUSp8bsuj7riaO3sk1FkOUTSF1g22E20oOk2QiLZYcFwzWtDaU/2Z/&#10;VsFm91MSX+X+YzZt3TkfHjOzrZV6f+s+5yACdeEZfrS/tILJaA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lbZxQAAANwAAAAPAAAAAAAAAAAAAAAAAJgCAABkcnMv&#10;ZG93bnJldi54bWxQSwUGAAAAAAQABAD1AAAAigMAAAAA&#10;" filled="f" stroked="f">
                  <v:textbox style="mso-fit-shape-to-text:t" inset="0,0,0,0">
                    <w:txbxContent>
                      <w:p w:rsidR="00073FE5" w:rsidRDefault="00073FE5" w:rsidP="00677E63">
                        <w:pPr>
                          <w:pStyle w:val="NormalWeb"/>
                          <w:overflowPunct w:val="0"/>
                          <w:bidi/>
                          <w:spacing w:before="120" w:beforeAutospacing="0" w:after="0" w:afterAutospacing="0" w:line="192" w:lineRule="auto"/>
                          <w:jc w:val="center"/>
                        </w:pPr>
                        <w:r w:rsidRPr="00004631">
                          <w:rPr>
                            <w:rFonts w:cs="Traditional Arabic"/>
                            <w:color w:val="FFFFFF"/>
                            <w:sz w:val="26"/>
                            <w:szCs w:val="26"/>
                            <w:rtl/>
                            <w:lang w:bidi="ar-EG"/>
                          </w:rPr>
                          <w:t>مرجع وخرائط الجيوديسيا</w:t>
                        </w:r>
                      </w:p>
                    </w:txbxContent>
                  </v:textbox>
                </v:rect>
                <w10:anchorlock/>
              </v:group>
            </w:pict>
          </mc:Fallback>
        </mc:AlternateContent>
      </w:r>
    </w:p>
    <w:p w:rsidR="001F79B3" w:rsidRPr="00AE701D" w:rsidRDefault="00677E63" w:rsidP="00677E63">
      <w:pPr>
        <w:spacing w:before="240"/>
        <w:rPr>
          <w:rtl/>
          <w:lang w:bidi="ar"/>
        </w:rPr>
      </w:pPr>
      <w:r w:rsidRPr="00CB59AC">
        <w:rPr>
          <w:rtl/>
          <w:lang w:bidi="ar"/>
        </w:rPr>
        <w:t xml:space="preserve">ويتكون </w:t>
      </w:r>
      <w:r w:rsidR="001F79B3" w:rsidRPr="00AE701D">
        <w:rPr>
          <w:rtl/>
          <w:lang w:bidi="ar"/>
        </w:rPr>
        <w:t xml:space="preserve">نظام </w:t>
      </w:r>
      <w:r w:rsidR="001F79B3" w:rsidRPr="00AE701D">
        <w:rPr>
          <w:lang w:bidi="ar-EG"/>
        </w:rPr>
        <w:t>GLONASS</w:t>
      </w:r>
      <w:r w:rsidR="001F79B3" w:rsidRPr="00AE701D">
        <w:rPr>
          <w:rtl/>
          <w:lang w:bidi="ar"/>
        </w:rPr>
        <w:t xml:space="preserve"> من الأجزاء التالية:</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 xml:space="preserve">كوكبة مدارية من سواتل </w:t>
      </w:r>
      <w:r w:rsidRPr="00AE701D">
        <w:rPr>
          <w:lang w:val="en-US" w:bidi="ar-EG"/>
        </w:rPr>
        <w:t>GLONASS</w:t>
      </w:r>
      <w:r w:rsidRPr="00AE701D">
        <w:rPr>
          <w:rtl/>
          <w:lang w:val="en-US" w:bidi="ar"/>
        </w:rPr>
        <w:t xml:space="preserve"> (الجزء الفضائي).</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نظام التحكم الأرضي.</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معدات المستخدم (جزء المستخدم).</w:t>
      </w:r>
    </w:p>
    <w:p w:rsidR="001F79B3" w:rsidRPr="00AE701D" w:rsidRDefault="001F79B3" w:rsidP="000C66FB">
      <w:pPr>
        <w:rPr>
          <w:rFonts w:ascii="Times New Roman" w:hAnsi="Times New Roman"/>
          <w:spacing w:val="-4"/>
          <w:rtl/>
          <w:lang w:bidi="ar"/>
        </w:rPr>
      </w:pPr>
      <w:r w:rsidRPr="00AE701D">
        <w:rPr>
          <w:rFonts w:ascii="Times New Roman" w:hAnsi="Times New Roman"/>
          <w:spacing w:val="-4"/>
          <w:rtl/>
          <w:lang w:bidi="ar"/>
        </w:rPr>
        <w:t xml:space="preserve">ويقوم اثنان من أنظمة الصواريخ الفضائية بنشر وصيانة الكوكبة المدارية: أحدهما قائم على القاذفة "بروتون" </w:t>
      </w:r>
      <w:r w:rsidRPr="00AE701D">
        <w:rPr>
          <w:rFonts w:ascii="Times New Roman" w:hAnsi="Times New Roman"/>
          <w:spacing w:val="-4"/>
          <w:lang w:bidi="ar"/>
        </w:rPr>
        <w:t>(</w:t>
      </w:r>
      <w:r w:rsidRPr="00AE701D">
        <w:rPr>
          <w:rFonts w:ascii="Times New Roman" w:hAnsi="Times New Roman"/>
          <w:spacing w:val="-4"/>
          <w:lang w:bidi="ar-EG"/>
        </w:rPr>
        <w:t>Proton)</w:t>
      </w:r>
      <w:r w:rsidRPr="00AE701D">
        <w:rPr>
          <w:rFonts w:ascii="Times New Roman" w:hAnsi="Times New Roman"/>
          <w:spacing w:val="-4"/>
          <w:rtl/>
          <w:lang w:bidi="ar"/>
        </w:rPr>
        <w:t xml:space="preserve"> والآخر على القاذفة "سويوز" </w:t>
      </w:r>
      <w:r w:rsidRPr="00AE701D">
        <w:rPr>
          <w:rFonts w:ascii="Times New Roman" w:hAnsi="Times New Roman"/>
          <w:spacing w:val="-4"/>
          <w:lang w:bidi="ar"/>
        </w:rPr>
        <w:t>(</w:t>
      </w:r>
      <w:r w:rsidRPr="00AE701D">
        <w:rPr>
          <w:rFonts w:ascii="Times New Roman" w:hAnsi="Times New Roman"/>
          <w:spacing w:val="-4"/>
          <w:lang w:bidi="ar-EG"/>
        </w:rPr>
        <w:t>Soyuz)</w:t>
      </w:r>
      <w:r w:rsidRPr="00AE701D">
        <w:rPr>
          <w:rFonts w:ascii="Times New Roman" w:hAnsi="Times New Roman"/>
          <w:spacing w:val="-4"/>
          <w:rtl/>
          <w:lang w:bidi="ar"/>
        </w:rPr>
        <w:t xml:space="preserve"> إما من موقع </w:t>
      </w:r>
      <w:r w:rsidR="00B263AF">
        <w:rPr>
          <w:rFonts w:ascii="Times New Roman" w:hAnsi="Times New Roman"/>
          <w:spacing w:val="-4"/>
          <w:rtl/>
          <w:lang w:bidi="ar"/>
        </w:rPr>
        <w:t>الإطلاق</w:t>
      </w:r>
      <w:r w:rsidRPr="00AE701D">
        <w:rPr>
          <w:rFonts w:ascii="Times New Roman" w:hAnsi="Times New Roman"/>
          <w:spacing w:val="-4"/>
          <w:rtl/>
          <w:lang w:bidi="ar"/>
        </w:rPr>
        <w:t xml:space="preserve"> </w:t>
      </w:r>
      <w:r w:rsidRPr="00F50D83">
        <w:rPr>
          <w:rFonts w:ascii="Times New Roman" w:hAnsi="Times New Roman"/>
          <w:b/>
          <w:bCs/>
          <w:spacing w:val="-4"/>
          <w:rtl/>
          <w:lang w:bidi="ar"/>
        </w:rPr>
        <w:t>بايكونور</w:t>
      </w:r>
      <w:r w:rsidRPr="00AE701D">
        <w:rPr>
          <w:rFonts w:ascii="Times New Roman" w:hAnsi="Times New Roman"/>
          <w:spacing w:val="-4"/>
          <w:rtl/>
          <w:lang w:bidi="ar"/>
        </w:rPr>
        <w:t xml:space="preserve"> </w:t>
      </w:r>
      <w:r w:rsidRPr="00AE701D">
        <w:rPr>
          <w:rFonts w:ascii="Times New Roman" w:hAnsi="Times New Roman"/>
          <w:spacing w:val="-4"/>
          <w:lang w:bidi="ar"/>
        </w:rPr>
        <w:t>(</w:t>
      </w:r>
      <w:r w:rsidRPr="00AE701D">
        <w:rPr>
          <w:rFonts w:ascii="Times New Roman" w:hAnsi="Times New Roman"/>
          <w:spacing w:val="-4"/>
          <w:lang w:bidi="ar-EG"/>
        </w:rPr>
        <w:t>BAYKONOUR)</w:t>
      </w:r>
      <w:r w:rsidRPr="00AE701D">
        <w:rPr>
          <w:rFonts w:ascii="Times New Roman" w:hAnsi="Times New Roman"/>
          <w:spacing w:val="-4"/>
          <w:rtl/>
          <w:lang w:bidi="ar"/>
        </w:rPr>
        <w:t xml:space="preserve"> أو من موقع </w:t>
      </w:r>
      <w:r w:rsidR="00B263AF">
        <w:rPr>
          <w:rFonts w:ascii="Times New Roman" w:hAnsi="Times New Roman"/>
          <w:spacing w:val="-4"/>
          <w:rtl/>
          <w:lang w:bidi="ar"/>
        </w:rPr>
        <w:t>الإطلاق</w:t>
      </w:r>
      <w:r w:rsidRPr="00AE701D">
        <w:rPr>
          <w:rFonts w:ascii="Times New Roman" w:hAnsi="Times New Roman"/>
          <w:spacing w:val="-4"/>
          <w:rtl/>
          <w:lang w:bidi="ar"/>
        </w:rPr>
        <w:t xml:space="preserve"> </w:t>
      </w:r>
      <w:r w:rsidRPr="00F50D83">
        <w:rPr>
          <w:rFonts w:ascii="Times New Roman" w:hAnsi="Times New Roman"/>
          <w:b/>
          <w:bCs/>
          <w:spacing w:val="-4"/>
          <w:rtl/>
          <w:lang w:bidi="ar"/>
        </w:rPr>
        <w:t>بليسيتسك</w:t>
      </w:r>
      <w:r w:rsidRPr="00AE701D">
        <w:rPr>
          <w:rFonts w:ascii="Times New Roman" w:hAnsi="Times New Roman"/>
          <w:spacing w:val="-4"/>
          <w:rtl/>
          <w:lang w:bidi="ar"/>
        </w:rPr>
        <w:t xml:space="preserve"> </w:t>
      </w:r>
      <w:r w:rsidRPr="00AE701D">
        <w:rPr>
          <w:rFonts w:ascii="Times New Roman" w:hAnsi="Times New Roman"/>
          <w:spacing w:val="-4"/>
          <w:lang w:bidi="ar"/>
        </w:rPr>
        <w:t>(</w:t>
      </w:r>
      <w:r w:rsidRPr="00AE701D">
        <w:rPr>
          <w:rFonts w:ascii="Times New Roman" w:hAnsi="Times New Roman"/>
          <w:spacing w:val="-4"/>
          <w:lang w:bidi="ar-EG"/>
        </w:rPr>
        <w:t>PLESETSK)</w:t>
      </w:r>
      <w:r w:rsidRPr="00AE701D">
        <w:rPr>
          <w:rFonts w:ascii="Times New Roman" w:hAnsi="Times New Roman"/>
          <w:spacing w:val="-4"/>
          <w:rtl/>
          <w:lang w:bidi="ar"/>
        </w:rPr>
        <w:t>.</w:t>
      </w:r>
    </w:p>
    <w:p w:rsidR="001F79B3" w:rsidRPr="00AE701D" w:rsidRDefault="001F79B3" w:rsidP="000C66FB">
      <w:pPr>
        <w:pStyle w:val="Heading3"/>
        <w:rPr>
          <w:rFonts w:ascii="Times New Roman" w:hAnsi="Times New Roman"/>
          <w:rtl/>
        </w:rPr>
      </w:pPr>
      <w:bookmarkStart w:id="1760" w:name="_Toc405802924"/>
      <w:bookmarkStart w:id="1761" w:name="_Toc405803201"/>
      <w:bookmarkStart w:id="1762" w:name="_Toc405822916"/>
      <w:bookmarkStart w:id="1763" w:name="_Toc405823478"/>
      <w:bookmarkStart w:id="1764" w:name="_Toc405823682"/>
      <w:bookmarkStart w:id="1765" w:name="_Toc405889739"/>
      <w:bookmarkStart w:id="1766" w:name="_Toc405890951"/>
      <w:bookmarkStart w:id="1767" w:name="_Toc405903284"/>
      <w:bookmarkStart w:id="1768" w:name="_Toc405904268"/>
      <w:bookmarkStart w:id="1769" w:name="_Toc406146644"/>
      <w:bookmarkStart w:id="1770" w:name="_Toc406148293"/>
      <w:bookmarkStart w:id="1771" w:name="_Toc406157803"/>
      <w:bookmarkStart w:id="1772" w:name="_Toc406158584"/>
      <w:bookmarkStart w:id="1773" w:name="_Toc406159520"/>
      <w:bookmarkStart w:id="1774" w:name="_Toc406161778"/>
      <w:bookmarkStart w:id="1775" w:name="_Toc406166675"/>
      <w:bookmarkStart w:id="1776" w:name="_Toc409428672"/>
      <w:bookmarkStart w:id="1777" w:name="_Toc409428934"/>
      <w:bookmarkStart w:id="1778" w:name="_Toc409429865"/>
      <w:bookmarkStart w:id="1779" w:name="_Toc409430068"/>
      <w:r w:rsidRPr="00AE701D">
        <w:rPr>
          <w:rFonts w:ascii="Times New Roman" w:hAnsi="Times New Roman"/>
        </w:rPr>
        <w:t>1.3.5</w:t>
      </w:r>
      <w:r w:rsidRPr="00AE701D">
        <w:rPr>
          <w:rFonts w:ascii="Times New Roman" w:hAnsi="Times New Roman"/>
        </w:rPr>
        <w:tab/>
      </w:r>
      <w:r w:rsidRPr="00AE701D">
        <w:rPr>
          <w:rFonts w:ascii="Times New Roman" w:hAnsi="Times New Roman" w:hint="cs"/>
          <w:rtl/>
        </w:rPr>
        <w:t>الجزء</w:t>
      </w:r>
      <w:r w:rsidRPr="00AE701D">
        <w:rPr>
          <w:rFonts w:ascii="Times New Roman" w:hAnsi="Times New Roman"/>
          <w:rtl/>
        </w:rPr>
        <w:t xml:space="preserve"> </w:t>
      </w:r>
      <w:r w:rsidRPr="00AE701D">
        <w:rPr>
          <w:rFonts w:ascii="Times New Roman" w:hAnsi="Times New Roman" w:hint="cs"/>
          <w:rtl/>
        </w:rPr>
        <w:t>الفضائي</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p>
    <w:p w:rsidR="001F79B3" w:rsidRPr="00AE701D" w:rsidRDefault="001F79B3" w:rsidP="000C66FB">
      <w:pPr>
        <w:rPr>
          <w:rFonts w:ascii="Times New Roman" w:hAnsi="Times New Roman"/>
          <w:spacing w:val="-2"/>
          <w:rtl/>
          <w:lang w:bidi="ar-EG"/>
        </w:rPr>
      </w:pPr>
      <w:r w:rsidRPr="00AE701D">
        <w:rPr>
          <w:rFonts w:ascii="Times New Roman" w:hAnsi="Times New Roman"/>
          <w:spacing w:val="-2"/>
          <w:rtl/>
          <w:lang w:bidi="ar"/>
        </w:rPr>
        <w:t xml:space="preserve">في الشكل العادي، تتضمن كوكبة </w:t>
      </w:r>
      <w:r w:rsidRPr="00AE701D">
        <w:rPr>
          <w:rFonts w:ascii="Times New Roman" w:hAnsi="Times New Roman"/>
          <w:spacing w:val="-2"/>
          <w:lang w:bidi="ar-EG"/>
        </w:rPr>
        <w:t>GLONASS</w:t>
      </w:r>
      <w:r w:rsidRPr="00AE701D">
        <w:rPr>
          <w:rFonts w:ascii="Times New Roman" w:hAnsi="Times New Roman"/>
          <w:spacing w:val="-2"/>
          <w:rtl/>
          <w:lang w:bidi="ar"/>
        </w:rPr>
        <w:t xml:space="preserve"> المدارية (الجزء الفضائي) </w:t>
      </w:r>
      <w:r w:rsidRPr="00AE701D">
        <w:rPr>
          <w:rFonts w:ascii="Times New Roman" w:hAnsi="Times New Roman"/>
          <w:spacing w:val="-2"/>
          <w:lang w:bidi="ar"/>
        </w:rPr>
        <w:t>24</w:t>
      </w:r>
      <w:r w:rsidRPr="00AE701D">
        <w:rPr>
          <w:rFonts w:ascii="Times New Roman" w:hAnsi="Times New Roman"/>
          <w:spacing w:val="-2"/>
          <w:rtl/>
          <w:lang w:bidi="ar"/>
        </w:rPr>
        <w:t xml:space="preserve"> جهازاً فضائياً عاملاً</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مدارات </w:t>
      </w:r>
      <w:r w:rsidRPr="00AE701D">
        <w:rPr>
          <w:rFonts w:ascii="Times New Roman" w:hAnsi="Times New Roman"/>
          <w:spacing w:val="-2"/>
          <w:lang w:bidi="ar-EG"/>
        </w:rPr>
        <w:t>km 19 100</w:t>
      </w:r>
      <w:r w:rsidRPr="00AE701D">
        <w:rPr>
          <w:rFonts w:ascii="Times New Roman" w:hAnsi="Times New Roman"/>
          <w:spacing w:val="-2"/>
          <w:rtl/>
          <w:lang w:bidi="ar"/>
        </w:rPr>
        <w:t xml:space="preserve"> دائرية عملياً</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زاوية ميل قدرها </w:t>
      </w:r>
      <w:r w:rsidRPr="00AE701D">
        <w:rPr>
          <w:rFonts w:ascii="Times New Roman" w:hAnsi="Times New Roman"/>
          <w:spacing w:val="-2"/>
          <w:lang w:bidi="ar-EG"/>
        </w:rPr>
        <w:t>°64,8</w:t>
      </w:r>
      <w:r w:rsidRPr="00AE701D">
        <w:rPr>
          <w:rFonts w:ascii="Times New Roman" w:hAnsi="Times New Roman"/>
          <w:spacing w:val="-2"/>
          <w:rtl/>
          <w:lang w:bidi="ar"/>
        </w:rPr>
        <w:t xml:space="preserve"> عن خط الاستواء وبدور مداري يناهز </w:t>
      </w:r>
      <w:r w:rsidRPr="00AE701D">
        <w:rPr>
          <w:rFonts w:ascii="Times New Roman" w:hAnsi="Times New Roman"/>
          <w:spacing w:val="-2"/>
          <w:lang w:bidi="ar-EG"/>
        </w:rPr>
        <w:t>11</w:t>
      </w:r>
      <w:r w:rsidRPr="00AE701D">
        <w:rPr>
          <w:rFonts w:ascii="Times New Roman" w:hAnsi="Times New Roman"/>
          <w:spacing w:val="-2"/>
          <w:rtl/>
          <w:lang w:bidi="ar-EG"/>
        </w:rPr>
        <w:t xml:space="preserve"> ساعة و</w:t>
      </w:r>
      <w:r w:rsidRPr="00AE701D">
        <w:rPr>
          <w:rFonts w:ascii="Times New Roman" w:hAnsi="Times New Roman"/>
          <w:spacing w:val="-2"/>
          <w:lang w:bidi="ar-EG"/>
        </w:rPr>
        <w:t>15</w:t>
      </w:r>
      <w:r w:rsidRPr="00AE701D">
        <w:rPr>
          <w:rFonts w:ascii="Times New Roman" w:hAnsi="Times New Roman"/>
          <w:spacing w:val="-2"/>
          <w:rtl/>
          <w:lang w:bidi="ar-EG"/>
        </w:rPr>
        <w:t xml:space="preserve"> دقيقة. وتتوزع هذه الأجهزة</w:t>
      </w:r>
      <w:r w:rsidRPr="00AE701D">
        <w:rPr>
          <w:rFonts w:ascii="Times New Roman" w:hAnsi="Times New Roman"/>
          <w:spacing w:val="-2"/>
          <w:rtl/>
          <w:lang w:bidi="ar"/>
        </w:rPr>
        <w:t xml:space="preserve"> وهي موزعة بالتساوي</w:t>
      </w:r>
      <w:r w:rsidR="000A4F75">
        <w:rPr>
          <w:rFonts w:ascii="Times New Roman" w:hAnsi="Times New Roman"/>
          <w:spacing w:val="-2"/>
          <w:rtl/>
          <w:lang w:bidi="ar"/>
        </w:rPr>
        <w:t xml:space="preserve"> في </w:t>
      </w:r>
      <w:r w:rsidRPr="00AE701D">
        <w:rPr>
          <w:rFonts w:ascii="Times New Roman" w:hAnsi="Times New Roman"/>
          <w:spacing w:val="-2"/>
          <w:lang w:bidi="ar"/>
        </w:rPr>
        <w:t>3</w:t>
      </w:r>
      <w:r w:rsidRPr="00AE701D">
        <w:rPr>
          <w:rFonts w:ascii="Times New Roman" w:hAnsi="Times New Roman"/>
          <w:spacing w:val="-2"/>
          <w:rtl/>
          <w:lang w:bidi="ar"/>
        </w:rPr>
        <w:t xml:space="preserve"> مستويات مدارية (متباعدة على امتداد خط طول العقدة الصاعدة بزاوية </w:t>
      </w:r>
      <w:r w:rsidRPr="00AE701D">
        <w:rPr>
          <w:rFonts w:ascii="Times New Roman" w:hAnsi="Times New Roman"/>
          <w:spacing w:val="-2"/>
          <w:lang w:bidi="ar-EG"/>
        </w:rPr>
        <w:t>°120</w:t>
      </w:r>
      <w:r w:rsidRPr="00AE701D">
        <w:rPr>
          <w:rFonts w:ascii="Times New Roman" w:hAnsi="Times New Roman"/>
          <w:spacing w:val="-2"/>
          <w:rtl/>
          <w:lang w:bidi="ar"/>
        </w:rPr>
        <w:t xml:space="preserve">)، ويحتوي كل مستوِي على </w:t>
      </w:r>
      <w:r w:rsidRPr="00AE701D">
        <w:rPr>
          <w:rFonts w:ascii="Times New Roman" w:hAnsi="Times New Roman"/>
          <w:spacing w:val="-2"/>
          <w:lang w:bidi="ar"/>
        </w:rPr>
        <w:t>8</w:t>
      </w:r>
      <w:r w:rsidRPr="00AE701D">
        <w:rPr>
          <w:rFonts w:ascii="Times New Roman" w:hAnsi="Times New Roman"/>
          <w:spacing w:val="-2"/>
          <w:rtl/>
          <w:lang w:bidi="ar"/>
        </w:rPr>
        <w:t xml:space="preserve"> سواتل (بتباعدات متساوية فيما بينها على خط العرض بمقدار </w:t>
      </w:r>
      <w:r w:rsidRPr="00AE701D">
        <w:rPr>
          <w:rFonts w:ascii="Times New Roman" w:hAnsi="Times New Roman"/>
          <w:spacing w:val="-2"/>
          <w:lang w:bidi="ar-EG"/>
        </w:rPr>
        <w:t>°45</w:t>
      </w:r>
      <w:r w:rsidRPr="00AE701D">
        <w:rPr>
          <w:rFonts w:ascii="Times New Roman" w:hAnsi="Times New Roman"/>
          <w:spacing w:val="-2"/>
          <w:rtl/>
          <w:lang w:bidi="ar"/>
        </w:rPr>
        <w:t>). وتمتلك سواتل الملاحة</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مستوِيات المدار المجاورة تباعداً على خط العرض بمقدار </w:t>
      </w:r>
      <w:r w:rsidRPr="00AE701D">
        <w:rPr>
          <w:rFonts w:ascii="Times New Roman" w:hAnsi="Times New Roman"/>
          <w:spacing w:val="-2"/>
          <w:lang w:bidi="ar-EG"/>
        </w:rPr>
        <w:t>°15</w:t>
      </w:r>
      <w:r w:rsidRPr="00AE701D">
        <w:rPr>
          <w:rFonts w:ascii="Times New Roman" w:hAnsi="Times New Roman"/>
          <w:spacing w:val="-2"/>
          <w:rtl/>
          <w:lang w:bidi="ar"/>
        </w:rPr>
        <w:t xml:space="preserve">. ويضمن هذا الهيكل الهندسي لكوكبة المدار تغطية عالمية ومستمرة لسطح الأرض بمجال الملاحة، بحيث لا يقل ما يمكن أن يراه المستهلك عن </w:t>
      </w:r>
      <w:r w:rsidRPr="00AE701D">
        <w:rPr>
          <w:rFonts w:ascii="Times New Roman" w:hAnsi="Times New Roman"/>
          <w:spacing w:val="-2"/>
          <w:lang w:bidi="ar"/>
        </w:rPr>
        <w:t>4</w:t>
      </w:r>
      <w:r w:rsidRPr="00AE701D">
        <w:rPr>
          <w:rFonts w:ascii="Times New Roman" w:hAnsi="Times New Roman"/>
          <w:spacing w:val="-2"/>
          <w:rtl/>
          <w:lang w:bidi="ar"/>
        </w:rPr>
        <w:t xml:space="preserve"> سواتل</w:t>
      </w:r>
      <w:r w:rsidR="000A4F75">
        <w:rPr>
          <w:rFonts w:ascii="Times New Roman" w:hAnsi="Times New Roman"/>
          <w:spacing w:val="-2"/>
          <w:rtl/>
          <w:lang w:bidi="ar"/>
        </w:rPr>
        <w:t xml:space="preserve"> في </w:t>
      </w:r>
      <w:r w:rsidRPr="00AE701D">
        <w:rPr>
          <w:rFonts w:ascii="Times New Roman" w:hAnsi="Times New Roman"/>
          <w:spacing w:val="-2"/>
          <w:rtl/>
          <w:lang w:bidi="ar"/>
        </w:rPr>
        <w:t>أي لحظة وفي أي نقطة على الأرض (التشكيلة المثلى عندما يكون أحد السواتل</w:t>
      </w:r>
      <w:r w:rsidR="000A4F75">
        <w:rPr>
          <w:rFonts w:ascii="Times New Roman" w:hAnsi="Times New Roman"/>
          <w:spacing w:val="-2"/>
          <w:rtl/>
          <w:lang w:bidi="ar"/>
        </w:rPr>
        <w:t xml:space="preserve"> في </w:t>
      </w:r>
      <w:r w:rsidRPr="00AE701D">
        <w:rPr>
          <w:rFonts w:ascii="Times New Roman" w:hAnsi="Times New Roman"/>
          <w:spacing w:val="-2"/>
          <w:rtl/>
          <w:lang w:bidi="ar"/>
        </w:rPr>
        <w:t xml:space="preserve">السمت والسواتل الثلاثة الأخرى بالقرب من الأفق) </w:t>
      </w:r>
      <w:r w:rsidRPr="00AE701D">
        <w:rPr>
          <w:rFonts w:ascii="Times New Roman" w:hAnsi="Times New Roman"/>
          <w:spacing w:val="-2"/>
          <w:lang w:bidi="ar-EG"/>
        </w:rPr>
        <w:t>Dvorking]</w:t>
      </w:r>
      <w:r w:rsidRPr="00AE701D">
        <w:rPr>
          <w:rFonts w:ascii="Times New Roman" w:hAnsi="Times New Roman"/>
          <w:spacing w:val="-2"/>
          <w:rtl/>
          <w:lang w:bidi="ar"/>
        </w:rPr>
        <w:t xml:space="preserve"> </w:t>
      </w:r>
      <w:r w:rsidRPr="00F50D83">
        <w:rPr>
          <w:rFonts w:ascii="Times New Roman" w:hAnsi="Times New Roman"/>
          <w:i/>
          <w:iCs/>
          <w:spacing w:val="-2"/>
          <w:rtl/>
          <w:lang w:bidi="ar"/>
        </w:rPr>
        <w:t>وآخرون</w:t>
      </w:r>
      <w:r w:rsidRPr="00AE701D">
        <w:rPr>
          <w:rFonts w:ascii="Times New Roman" w:hAnsi="Times New Roman"/>
          <w:spacing w:val="-2"/>
          <w:rtl/>
          <w:lang w:bidi="ar"/>
        </w:rPr>
        <w:t xml:space="preserve">، </w:t>
      </w:r>
      <w:r w:rsidRPr="00AE701D">
        <w:rPr>
          <w:rFonts w:ascii="Times New Roman" w:hAnsi="Times New Roman"/>
          <w:spacing w:val="-2"/>
          <w:lang w:bidi="ar"/>
        </w:rPr>
        <w:t>[2009</w:t>
      </w:r>
      <w:r w:rsidRPr="00AE701D">
        <w:rPr>
          <w:rFonts w:ascii="Times New Roman" w:hAnsi="Times New Roman"/>
          <w:spacing w:val="-2"/>
          <w:rtl/>
          <w:lang w:bidi="ar"/>
        </w:rPr>
        <w:t>.</w:t>
      </w:r>
    </w:p>
    <w:p w:rsidR="001F79B3" w:rsidRPr="00AE701D" w:rsidRDefault="001F79B3" w:rsidP="00F50D83">
      <w:pPr>
        <w:rPr>
          <w:rFonts w:ascii="Times New Roman" w:hAnsi="Times New Roman"/>
          <w:rtl/>
          <w:lang w:bidi="ar-EG"/>
        </w:rPr>
      </w:pPr>
      <w:r w:rsidRPr="00AE701D">
        <w:rPr>
          <w:rFonts w:ascii="Times New Roman" w:hAnsi="Times New Roman"/>
          <w:rtl/>
          <w:lang w:bidi="ar-EG"/>
        </w:rPr>
        <w:t xml:space="preserve">وقد وُضع </w:t>
      </w:r>
      <w:r w:rsidRPr="00AE701D">
        <w:rPr>
          <w:rFonts w:ascii="Times New Roman" w:hAnsi="Times New Roman"/>
          <w:rtl/>
          <w:lang w:bidi="ar"/>
        </w:rPr>
        <w:t xml:space="preserve">الساتل </w:t>
      </w:r>
      <w:r w:rsidRPr="00AE701D">
        <w:rPr>
          <w:rFonts w:ascii="Times New Roman" w:hAnsi="Times New Roman"/>
          <w:lang w:bidi="ar-EG"/>
        </w:rPr>
        <w:t>GLONASS</w:t>
      </w:r>
      <w:r w:rsidR="000A4F75">
        <w:rPr>
          <w:rFonts w:ascii="Times New Roman" w:hAnsi="Times New Roman"/>
          <w:rtl/>
          <w:lang w:bidi="ar"/>
        </w:rPr>
        <w:t xml:space="preserve"> في </w:t>
      </w:r>
      <w:r w:rsidRPr="00AE701D">
        <w:rPr>
          <w:rFonts w:ascii="Times New Roman" w:hAnsi="Times New Roman"/>
          <w:rtl/>
          <w:lang w:bidi="ar"/>
        </w:rPr>
        <w:t>المدار الأول</w:t>
      </w:r>
      <w:r w:rsidR="000A4F75">
        <w:rPr>
          <w:rFonts w:ascii="Times New Roman" w:hAnsi="Times New Roman"/>
          <w:rtl/>
          <w:lang w:bidi="ar"/>
        </w:rPr>
        <w:t xml:space="preserve"> في </w:t>
      </w:r>
      <w:r w:rsidRPr="00AE701D">
        <w:rPr>
          <w:rFonts w:ascii="Times New Roman" w:hAnsi="Times New Roman"/>
          <w:rtl/>
          <w:lang w:bidi="ar"/>
        </w:rPr>
        <w:t xml:space="preserve">عام </w:t>
      </w:r>
      <w:r w:rsidRPr="00AE701D">
        <w:rPr>
          <w:rFonts w:ascii="Times New Roman" w:hAnsi="Times New Roman"/>
          <w:lang w:bidi="ar"/>
        </w:rPr>
        <w:t>1982</w:t>
      </w:r>
      <w:r w:rsidRPr="00AE701D">
        <w:rPr>
          <w:rFonts w:ascii="Times New Roman" w:hAnsi="Times New Roman"/>
          <w:rtl/>
          <w:lang w:bidi="ar"/>
        </w:rPr>
        <w:t xml:space="preserve">. وفي عام </w:t>
      </w:r>
      <w:r w:rsidRPr="00AE701D">
        <w:rPr>
          <w:rFonts w:ascii="Times New Roman" w:hAnsi="Times New Roman"/>
          <w:lang w:bidi="ar"/>
        </w:rPr>
        <w:t>1993</w:t>
      </w:r>
      <w:r w:rsidRPr="00AE701D">
        <w:rPr>
          <w:rFonts w:ascii="Times New Roman" w:hAnsi="Times New Roman"/>
          <w:rtl/>
          <w:lang w:bidi="ar"/>
        </w:rPr>
        <w:t xml:space="preserve">، كان النظام يتألف من </w:t>
      </w:r>
      <w:r w:rsidRPr="00AE701D">
        <w:rPr>
          <w:rFonts w:ascii="Times New Roman" w:hAnsi="Times New Roman"/>
          <w:lang w:bidi="ar"/>
        </w:rPr>
        <w:t>12</w:t>
      </w:r>
      <w:r w:rsidRPr="00AE701D">
        <w:rPr>
          <w:rFonts w:ascii="Times New Roman" w:hAnsi="Times New Roman"/>
          <w:rtl/>
          <w:lang w:bidi="ar"/>
        </w:rPr>
        <w:t xml:space="preserve"> ساتلاً وأُعلنت قدرته</w:t>
      </w:r>
      <w:r w:rsidR="00F50D83">
        <w:rPr>
          <w:rFonts w:ascii="Times New Roman" w:hAnsi="Times New Roman" w:hint="cs"/>
          <w:rtl/>
          <w:lang w:bidi="ar"/>
        </w:rPr>
        <w:t> </w:t>
      </w:r>
      <w:r w:rsidRPr="00AE701D">
        <w:rPr>
          <w:rFonts w:ascii="Times New Roman" w:hAnsi="Times New Roman"/>
          <w:rtl/>
          <w:lang w:bidi="ar"/>
        </w:rPr>
        <w:t>التشغيلية.</w:t>
      </w:r>
    </w:p>
    <w:p w:rsidR="001F79B3" w:rsidRPr="00AE701D" w:rsidRDefault="001F79B3" w:rsidP="000C66FB">
      <w:pPr>
        <w:rPr>
          <w:rFonts w:ascii="Times New Roman" w:hAnsi="Times New Roman"/>
          <w:rtl/>
          <w:lang w:bidi="ar-EG"/>
        </w:rPr>
      </w:pPr>
      <w:r w:rsidRPr="00AE701D">
        <w:rPr>
          <w:rFonts w:ascii="Times New Roman" w:hAnsi="Times New Roman"/>
          <w:rtl/>
          <w:lang w:bidi="ar"/>
        </w:rPr>
        <w:t xml:space="preserve">ونُفذ نظام </w:t>
      </w:r>
      <w:r w:rsidRPr="00AE701D">
        <w:rPr>
          <w:rFonts w:ascii="Times New Roman" w:hAnsi="Times New Roman"/>
          <w:lang w:bidi="ar-EG"/>
        </w:rPr>
        <w:t>GLONASS</w:t>
      </w:r>
      <w:r w:rsidRPr="00AE701D">
        <w:rPr>
          <w:rFonts w:ascii="Times New Roman" w:hAnsi="Times New Roman"/>
          <w:rtl/>
          <w:lang w:bidi="ar"/>
        </w:rPr>
        <w:t xml:space="preserve"> على </w:t>
      </w:r>
      <w:r w:rsidRPr="00AE701D">
        <w:rPr>
          <w:rFonts w:ascii="Times New Roman" w:hAnsi="Times New Roman"/>
          <w:lang w:bidi="ar"/>
        </w:rPr>
        <w:t>3</w:t>
      </w:r>
      <w:r w:rsidRPr="00AE701D">
        <w:rPr>
          <w:rFonts w:ascii="Times New Roman" w:hAnsi="Times New Roman"/>
          <w:rtl/>
          <w:lang w:bidi="ar"/>
        </w:rPr>
        <w:t xml:space="preserve"> مراحل </w:t>
      </w:r>
      <w:r w:rsidRPr="00AE701D">
        <w:rPr>
          <w:rFonts w:ascii="Times New Roman" w:hAnsi="Times New Roman"/>
          <w:lang w:bidi="ar-EG"/>
        </w:rPr>
        <w:t>Polischuk]</w:t>
      </w:r>
      <w:r w:rsidRPr="00AE701D">
        <w:rPr>
          <w:rFonts w:ascii="Times New Roman" w:hAnsi="Times New Roman"/>
          <w:rtl/>
          <w:lang w:bidi="ar"/>
        </w:rPr>
        <w:t xml:space="preserve"> </w:t>
      </w:r>
      <w:r w:rsidRPr="00F50D83">
        <w:rPr>
          <w:rFonts w:ascii="Times New Roman" w:hAnsi="Times New Roman"/>
          <w:i/>
          <w:iCs/>
          <w:rtl/>
          <w:lang w:bidi="ar"/>
        </w:rPr>
        <w:t>وآخرون</w:t>
      </w:r>
      <w:r w:rsidRPr="00AE701D">
        <w:rPr>
          <w:rFonts w:ascii="Times New Roman" w:hAnsi="Times New Roman"/>
          <w:rtl/>
          <w:lang w:bidi="ar"/>
        </w:rPr>
        <w:t xml:space="preserve">، </w:t>
      </w:r>
      <w:r w:rsidRPr="00AE701D">
        <w:rPr>
          <w:rFonts w:ascii="Times New Roman" w:hAnsi="Times New Roman"/>
          <w:lang w:bidi="ar-EG"/>
        </w:rPr>
        <w:t>[</w:t>
      </w:r>
      <w:r w:rsidRPr="00AE701D">
        <w:rPr>
          <w:rFonts w:ascii="Times New Roman" w:hAnsi="Times New Roman"/>
          <w:lang w:bidi="ar"/>
        </w:rPr>
        <w:t>2002</w:t>
      </w:r>
      <w:r w:rsidRPr="00AE701D">
        <w:rPr>
          <w:rFonts w:ascii="Times New Roman" w:hAnsi="Times New Roman"/>
          <w:rtl/>
          <w:lang w:bidi="ar-EG"/>
        </w:rPr>
        <w:t>:</w:t>
      </w:r>
    </w:p>
    <w:p w:rsidR="001F79B3" w:rsidRPr="00AE701D" w:rsidRDefault="001F79B3" w:rsidP="000C66FB">
      <w:pPr>
        <w:pStyle w:val="enumlev1"/>
        <w:rPr>
          <w:rtl/>
          <w:lang w:val="en-US" w:bidi="ar"/>
        </w:rPr>
      </w:pPr>
      <w:r w:rsidRPr="00AE701D">
        <w:rPr>
          <w:rtl/>
          <w:lang w:val="en-US" w:bidi="ar"/>
        </w:rPr>
        <w:t>-</w:t>
      </w:r>
      <w:r w:rsidRPr="00AE701D">
        <w:rPr>
          <w:rtl/>
          <w:lang w:val="en-US" w:bidi="ar-EG"/>
        </w:rPr>
        <w:tab/>
      </w:r>
      <w:r w:rsidRPr="00AE701D">
        <w:rPr>
          <w:rtl/>
          <w:lang w:val="en-US" w:bidi="ar"/>
        </w:rPr>
        <w:t xml:space="preserve">المرحلة </w:t>
      </w:r>
      <w:r w:rsidRPr="00AE701D">
        <w:rPr>
          <w:rFonts w:eastAsia="SimSun"/>
          <w:lang w:eastAsia="zh-CN"/>
        </w:rPr>
        <w:t>(1985 – 1983) 1</w:t>
      </w:r>
      <w:r w:rsidRPr="00AE701D">
        <w:rPr>
          <w:rtl/>
          <w:lang w:eastAsia="zh-CN" w:bidi="ar-EG"/>
        </w:rPr>
        <w:t>:</w:t>
      </w:r>
      <w:r w:rsidRPr="00AE701D">
        <w:rPr>
          <w:rtl/>
          <w:lang w:val="en-US" w:bidi="ar"/>
        </w:rPr>
        <w:t xml:space="preserve"> الاختبارات ال</w:t>
      </w:r>
      <w:r w:rsidR="00192686">
        <w:rPr>
          <w:rtl/>
          <w:lang w:val="en-US" w:bidi="ar"/>
        </w:rPr>
        <w:t>تجريب‍ي</w:t>
      </w:r>
      <w:r w:rsidRPr="00AE701D">
        <w:rPr>
          <w:rtl/>
          <w:lang w:val="en-US" w:bidi="ar"/>
        </w:rPr>
        <w:t xml:space="preserve">ة. تحسين مفهوم النظام. كوكبة مدارية من </w:t>
      </w:r>
      <w:r w:rsidRPr="00AE701D">
        <w:rPr>
          <w:lang w:val="en-US" w:bidi="ar"/>
        </w:rPr>
        <w:t>6-4</w:t>
      </w:r>
      <w:r w:rsidRPr="00AE701D">
        <w:rPr>
          <w:rtl/>
          <w:lang w:val="en-US" w:bidi="ar-EG"/>
        </w:rPr>
        <w:t xml:space="preserve"> </w:t>
      </w:r>
      <w:r w:rsidRPr="00AE701D">
        <w:rPr>
          <w:rtl/>
          <w:lang w:val="en-US" w:bidi="ar"/>
        </w:rPr>
        <w:t>سواتل.</w:t>
      </w:r>
    </w:p>
    <w:p w:rsidR="001F79B3" w:rsidRPr="00AE701D" w:rsidRDefault="001F79B3" w:rsidP="000C66FB">
      <w:pPr>
        <w:pStyle w:val="enumlev1"/>
        <w:rPr>
          <w:rtl/>
          <w:lang w:val="en-US" w:bidi="ar-EG"/>
        </w:rPr>
      </w:pPr>
      <w:r w:rsidRPr="00AE701D">
        <w:rPr>
          <w:rtl/>
          <w:lang w:val="en-US" w:bidi="ar"/>
        </w:rPr>
        <w:t>-</w:t>
      </w:r>
      <w:r w:rsidRPr="00AE701D">
        <w:rPr>
          <w:rtl/>
          <w:lang w:val="en-US" w:bidi="ar"/>
        </w:rPr>
        <w:tab/>
        <w:t xml:space="preserve">المرحلة </w:t>
      </w:r>
      <w:r w:rsidRPr="00AE701D">
        <w:rPr>
          <w:rFonts w:eastAsia="SimSun"/>
          <w:lang w:eastAsia="zh-CN"/>
        </w:rPr>
        <w:t>(1993 – 1986) 2</w:t>
      </w:r>
      <w:r w:rsidRPr="00AE701D">
        <w:rPr>
          <w:rtl/>
          <w:lang w:eastAsia="zh-CN" w:bidi="ar-EG"/>
        </w:rPr>
        <w:t>:</w:t>
      </w:r>
      <w:r w:rsidRPr="00AE701D">
        <w:rPr>
          <w:rtl/>
          <w:lang w:val="en-US" w:bidi="ar"/>
        </w:rPr>
        <w:t xml:space="preserve"> كوكبة مدارية من </w:t>
      </w:r>
      <w:r w:rsidRPr="00AE701D">
        <w:rPr>
          <w:lang w:val="en-US" w:bidi="ar"/>
        </w:rPr>
        <w:t>12</w:t>
      </w:r>
      <w:r w:rsidRPr="00AE701D">
        <w:rPr>
          <w:rtl/>
          <w:lang w:val="en-US" w:bidi="ar"/>
        </w:rPr>
        <w:t xml:space="preserve"> ساتلاً. الانتهاء من اختبار الطيران. التشغيل الأولي للنظام.</w:t>
      </w:r>
    </w:p>
    <w:p w:rsidR="001F79B3" w:rsidRPr="00AE701D" w:rsidRDefault="001F79B3" w:rsidP="000C66FB">
      <w:pPr>
        <w:pStyle w:val="enumlev1"/>
        <w:rPr>
          <w:rtl/>
          <w:lang w:val="en-US" w:bidi="ar"/>
        </w:rPr>
      </w:pPr>
      <w:r w:rsidRPr="00AE701D">
        <w:rPr>
          <w:rtl/>
          <w:lang w:val="en-US" w:bidi="ar"/>
        </w:rPr>
        <w:lastRenderedPageBreak/>
        <w:t>-</w:t>
      </w:r>
      <w:r w:rsidRPr="00AE701D">
        <w:rPr>
          <w:rtl/>
          <w:lang w:val="en-US" w:bidi="ar"/>
        </w:rPr>
        <w:tab/>
        <w:t xml:space="preserve">المرحلة </w:t>
      </w:r>
      <w:r w:rsidRPr="00AE701D">
        <w:rPr>
          <w:rFonts w:eastAsia="SimSun"/>
          <w:lang w:eastAsia="zh-CN"/>
        </w:rPr>
        <w:t>(199</w:t>
      </w:r>
      <w:r w:rsidRPr="00AE701D">
        <w:rPr>
          <w:rFonts w:eastAsia="SimSun"/>
          <w:lang w:val="en-US" w:eastAsia="zh-CN"/>
        </w:rPr>
        <w:t>5</w:t>
      </w:r>
      <w:r w:rsidRPr="00AE701D">
        <w:rPr>
          <w:rFonts w:eastAsia="SimSun"/>
          <w:lang w:eastAsia="zh-CN"/>
        </w:rPr>
        <w:t xml:space="preserve"> – 19</w:t>
      </w:r>
      <w:r w:rsidRPr="00AE701D">
        <w:rPr>
          <w:rFonts w:eastAsia="SimSun"/>
          <w:lang w:val="en-US" w:eastAsia="zh-CN"/>
        </w:rPr>
        <w:t>93</w:t>
      </w:r>
      <w:r w:rsidRPr="00AE701D">
        <w:rPr>
          <w:rFonts w:eastAsia="SimSun"/>
          <w:lang w:eastAsia="zh-CN"/>
        </w:rPr>
        <w:t>) 3</w:t>
      </w:r>
      <w:r w:rsidRPr="00AE701D">
        <w:rPr>
          <w:rtl/>
          <w:lang w:eastAsia="zh-CN" w:bidi="ar-EG"/>
        </w:rPr>
        <w:t>:</w:t>
      </w:r>
      <w:r w:rsidRPr="00AE701D">
        <w:rPr>
          <w:rtl/>
          <w:lang w:val="en-US" w:bidi="ar"/>
        </w:rPr>
        <w:t xml:space="preserve"> نشر كوكبة مدارية اسمية من </w:t>
      </w:r>
      <w:r w:rsidRPr="00AE701D">
        <w:rPr>
          <w:lang w:val="en-US" w:bidi="ar"/>
        </w:rPr>
        <w:t>2</w:t>
      </w:r>
      <w:r w:rsidR="00F50D83">
        <w:rPr>
          <w:lang w:val="en-US" w:bidi="ar"/>
        </w:rPr>
        <w:t>4</w:t>
      </w:r>
      <w:r w:rsidRPr="00AE701D">
        <w:rPr>
          <w:rtl/>
          <w:lang w:val="en-US" w:bidi="ar"/>
        </w:rPr>
        <w:t xml:space="preserve"> ساتلاً. تشغيل النظام.</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وفي مارس </w:t>
      </w:r>
      <w:r w:rsidRPr="00AE701D">
        <w:rPr>
          <w:rFonts w:ascii="Times New Roman" w:hAnsi="Times New Roman"/>
          <w:lang w:bidi="ar"/>
        </w:rPr>
        <w:t>1995</w:t>
      </w:r>
      <w:r w:rsidRPr="00AE701D">
        <w:rPr>
          <w:rFonts w:ascii="Times New Roman" w:hAnsi="Times New Roman"/>
          <w:rtl/>
          <w:lang w:bidi="ar"/>
        </w:rPr>
        <w:t>، عرض قرار من حكومة الاتحاد الروسي نظام الملاحة</w:t>
      </w:r>
      <w:r w:rsidRPr="00AE701D">
        <w:rPr>
          <w:rFonts w:ascii="Times New Roman" w:hAnsi="Times New Roman"/>
          <w:rtl/>
          <w:lang w:bidi="ar-EG"/>
        </w:rPr>
        <w:t xml:space="preserve"> الساتلية </w:t>
      </w:r>
      <w:r w:rsidRPr="00AE701D">
        <w:rPr>
          <w:rFonts w:ascii="Times New Roman" w:hAnsi="Times New Roman"/>
          <w:lang w:bidi="ar-EG"/>
        </w:rPr>
        <w:t>GLONASS</w:t>
      </w:r>
      <w:r w:rsidRPr="00AE701D">
        <w:rPr>
          <w:rFonts w:ascii="Times New Roman" w:hAnsi="Times New Roman"/>
          <w:rtl/>
          <w:lang w:bidi="ar"/>
        </w:rPr>
        <w:t xml:space="preserve"> للاستخدام المدني من خلال المنظمتين الدوليتين، منظمة الطيران المدني الدولي والمنظمة البحرية الدولية.</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وفي عام </w:t>
      </w:r>
      <w:r w:rsidRPr="00AE701D">
        <w:rPr>
          <w:rFonts w:ascii="Times New Roman" w:hAnsi="Times New Roman"/>
          <w:lang w:bidi="ar"/>
        </w:rPr>
        <w:t>1995</w:t>
      </w:r>
      <w:r w:rsidRPr="00AE701D">
        <w:rPr>
          <w:rFonts w:ascii="Times New Roman" w:hAnsi="Times New Roman"/>
          <w:rtl/>
          <w:lang w:bidi="ar"/>
        </w:rPr>
        <w:t xml:space="preserve">، تم الانتهاء من نشر النظام بالكامل. ولكن نظراً لعدم كفاية التمويل، لم ينفَّذ تجديد نظام </w:t>
      </w:r>
      <w:r w:rsidRPr="00AE701D">
        <w:rPr>
          <w:rFonts w:ascii="Times New Roman" w:hAnsi="Times New Roman"/>
          <w:lang w:bidi="ar-EG"/>
        </w:rPr>
        <w:t>GLONASS</w:t>
      </w:r>
      <w:r w:rsidRPr="00AE701D">
        <w:rPr>
          <w:rFonts w:ascii="Times New Roman" w:hAnsi="Times New Roman"/>
          <w:rtl/>
          <w:lang w:bidi="ar"/>
        </w:rPr>
        <w:t xml:space="preserve"> خلال الفترة من </w:t>
      </w:r>
      <w:r w:rsidRPr="00AE701D">
        <w:rPr>
          <w:rFonts w:ascii="Times New Roman" w:hAnsi="Times New Roman"/>
          <w:lang w:bidi="ar"/>
        </w:rPr>
        <w:t>1995</w:t>
      </w:r>
      <w:r w:rsidRPr="00AE701D">
        <w:rPr>
          <w:rFonts w:ascii="Times New Roman" w:hAnsi="Times New Roman"/>
          <w:rtl/>
          <w:lang w:bidi="ar-EG"/>
        </w:rPr>
        <w:t xml:space="preserve"> </w:t>
      </w:r>
      <w:r w:rsidRPr="00AE701D">
        <w:rPr>
          <w:rFonts w:ascii="Times New Roman" w:hAnsi="Times New Roman"/>
          <w:rtl/>
          <w:lang w:bidi="ar"/>
        </w:rPr>
        <w:t xml:space="preserve">إلى </w:t>
      </w:r>
      <w:r w:rsidRPr="00AE701D">
        <w:rPr>
          <w:rFonts w:ascii="Times New Roman" w:hAnsi="Times New Roman"/>
          <w:lang w:bidi="ar"/>
        </w:rPr>
        <w:t>1998</w:t>
      </w:r>
      <w:r w:rsidRPr="00AE701D">
        <w:rPr>
          <w:rFonts w:ascii="Times New Roman" w:hAnsi="Times New Roman"/>
          <w:rtl/>
          <w:lang w:bidi="ar"/>
        </w:rPr>
        <w:t xml:space="preserve">. ومنذ عام </w:t>
      </w:r>
      <w:r w:rsidRPr="00AE701D">
        <w:rPr>
          <w:rFonts w:ascii="Times New Roman" w:hAnsi="Times New Roman"/>
          <w:lang w:bidi="ar"/>
        </w:rPr>
        <w:t>1998</w:t>
      </w:r>
      <w:r w:rsidRPr="00AE701D">
        <w:rPr>
          <w:rFonts w:ascii="Times New Roman" w:hAnsi="Times New Roman"/>
          <w:rtl/>
          <w:lang w:bidi="ar"/>
        </w:rPr>
        <w:t>، اقتصر تجديد النظام على إطلاق أحد السواتل الثلاثة سنوياً.</w:t>
      </w:r>
    </w:p>
    <w:p w:rsidR="00FF6BE0" w:rsidRDefault="001F79B3" w:rsidP="000C66FB">
      <w:pPr>
        <w:rPr>
          <w:rFonts w:ascii="Times New Roman" w:hAnsi="Times New Roman"/>
          <w:rtl/>
          <w:lang w:bidi="ar-EG"/>
        </w:rPr>
      </w:pPr>
      <w:r w:rsidRPr="00AE701D">
        <w:rPr>
          <w:rFonts w:ascii="Times New Roman" w:hAnsi="Times New Roman"/>
          <w:rtl/>
          <w:lang w:bidi="ar"/>
        </w:rPr>
        <w:t xml:space="preserve">وبتاريخ </w:t>
      </w:r>
      <w:r w:rsidRPr="00AE701D">
        <w:rPr>
          <w:rFonts w:ascii="Times New Roman" w:hAnsi="Times New Roman"/>
          <w:lang w:bidi="ar"/>
        </w:rPr>
        <w:t>4</w:t>
      </w:r>
      <w:r w:rsidRPr="00AE701D">
        <w:rPr>
          <w:rFonts w:ascii="Times New Roman" w:hAnsi="Times New Roman"/>
          <w:rtl/>
          <w:lang w:bidi="ar"/>
        </w:rPr>
        <w:t xml:space="preserve"> أغسطس </w:t>
      </w:r>
      <w:r w:rsidRPr="00AE701D">
        <w:rPr>
          <w:rFonts w:ascii="Times New Roman" w:hAnsi="Times New Roman"/>
          <w:lang w:bidi="ar"/>
        </w:rPr>
        <w:t>2010</w:t>
      </w:r>
      <w:r w:rsidRPr="00AE701D">
        <w:rPr>
          <w:rFonts w:ascii="Times New Roman" w:hAnsi="Times New Roman"/>
          <w:rtl/>
          <w:lang w:bidi="ar"/>
        </w:rPr>
        <w:t>، تمثلت حالة الكوكبة المدارية</w:t>
      </w:r>
      <w:r w:rsidR="000A4F75">
        <w:rPr>
          <w:rFonts w:ascii="Times New Roman" w:hAnsi="Times New Roman"/>
          <w:rtl/>
          <w:lang w:bidi="ar"/>
        </w:rPr>
        <w:t xml:space="preserve"> في </w:t>
      </w:r>
      <w:r w:rsidRPr="00AE701D">
        <w:rPr>
          <w:rFonts w:ascii="Times New Roman" w:hAnsi="Times New Roman"/>
          <w:lang w:bidi="ar"/>
        </w:rPr>
        <w:t>21</w:t>
      </w:r>
      <w:r w:rsidRPr="00AE701D">
        <w:rPr>
          <w:rFonts w:ascii="Times New Roman" w:hAnsi="Times New Roman"/>
          <w:rtl/>
          <w:lang w:bidi="ar"/>
        </w:rPr>
        <w:t xml:space="preserve"> ساتلاً عاملاً (ويمكن الاطلاع على الحالة الراهنة عبر الرابط الإلكتروني لمركز المعلومات التحليلية عن نظام </w:t>
      </w:r>
      <w:r w:rsidRPr="00AE701D">
        <w:rPr>
          <w:rFonts w:ascii="Times New Roman" w:hAnsi="Times New Roman"/>
          <w:lang w:bidi="ar-EG"/>
        </w:rPr>
        <w:t>GLONASS</w:t>
      </w:r>
      <w:r w:rsidRPr="00AE701D">
        <w:rPr>
          <w:rFonts w:ascii="Times New Roman" w:hAnsi="Times New Roman"/>
          <w:rtl/>
          <w:lang w:bidi="ar"/>
        </w:rPr>
        <w:t xml:space="preserve"> لدى وكالة الفضاء الروسية،</w:t>
      </w:r>
      <w:r w:rsidRPr="00AE701D">
        <w:rPr>
          <w:rFonts w:ascii="Times New Roman" w:hAnsi="Times New Roman"/>
          <w:rtl/>
          <w:lang w:bidi="ar-EG"/>
        </w:rPr>
        <w:t xml:space="preserve"> </w:t>
      </w:r>
    </w:p>
    <w:p w:rsidR="001F79B3" w:rsidRPr="00AE701D" w:rsidRDefault="001F79B3" w:rsidP="000C66FB">
      <w:pPr>
        <w:rPr>
          <w:rFonts w:ascii="Times New Roman" w:hAnsi="Times New Roman"/>
          <w:rtl/>
          <w:lang w:bidi="ar"/>
        </w:rPr>
      </w:pPr>
      <w:r w:rsidRPr="00AE701D">
        <w:rPr>
          <w:rFonts w:ascii="Times New Roman" w:hAnsi="Times New Roman"/>
          <w:rtl/>
          <w:lang w:bidi="ar"/>
        </w:rPr>
        <w:t>(</w:t>
      </w:r>
      <w:hyperlink r:id="rId91" w:history="1">
        <w:r w:rsidRPr="00AE701D">
          <w:rPr>
            <w:rStyle w:val="Hyperlink"/>
            <w:rFonts w:ascii="Times New Roman" w:hAnsi="Times New Roman" w:cs="Traditional Arabic"/>
            <w:lang w:bidi="ar-EG"/>
          </w:rPr>
          <w:t>http://www.glonass-ianc.rsa.ru/pls/htmldb/f?p=202:1:9296521002007641687</w:t>
        </w:r>
      </w:hyperlink>
      <w:r w:rsidRPr="00AE701D">
        <w:rPr>
          <w:rFonts w:ascii="Times New Roman" w:hAnsi="Times New Roman"/>
          <w:rtl/>
          <w:lang w:bidi="ar"/>
        </w:rPr>
        <w:t>).</w:t>
      </w:r>
    </w:p>
    <w:p w:rsidR="001F79B3" w:rsidRPr="00AE701D" w:rsidRDefault="001F79B3" w:rsidP="000C66FB">
      <w:pPr>
        <w:rPr>
          <w:rFonts w:ascii="Times New Roman" w:hAnsi="Times New Roman"/>
          <w:spacing w:val="-2"/>
          <w:rtl/>
          <w:lang w:bidi="ar"/>
        </w:rPr>
      </w:pPr>
      <w:r w:rsidRPr="00AE701D">
        <w:rPr>
          <w:rFonts w:ascii="Times New Roman" w:hAnsi="Times New Roman"/>
          <w:spacing w:val="-2"/>
          <w:rtl/>
          <w:lang w:bidi="ar"/>
        </w:rPr>
        <w:t xml:space="preserve">ومنذ أواخر السبعينات، قامت شركة </w:t>
      </w:r>
      <w:r w:rsidRPr="00AE701D">
        <w:rPr>
          <w:rFonts w:ascii="Times New Roman" w:hAnsi="Times New Roman"/>
          <w:spacing w:val="-2"/>
          <w:lang w:bidi="ar-EG"/>
        </w:rPr>
        <w:t>Reshetnev</w:t>
      </w:r>
      <w:r w:rsidRPr="00AE701D">
        <w:rPr>
          <w:rFonts w:ascii="Times New Roman" w:hAnsi="Times New Roman"/>
          <w:spacing w:val="-2"/>
          <w:rtl/>
          <w:lang w:bidi="ar"/>
        </w:rPr>
        <w:t xml:space="preserve"> المساهمة "لأنظمة سواتل المعلومات"، التي طورت سواتل نظام </w:t>
      </w:r>
      <w:r w:rsidRPr="00AE701D">
        <w:rPr>
          <w:rFonts w:ascii="Times New Roman" w:hAnsi="Times New Roman"/>
          <w:spacing w:val="-2"/>
          <w:lang w:bidi="ar-EG"/>
        </w:rPr>
        <w:t>GLONASS</w:t>
      </w:r>
      <w:r w:rsidRPr="00AE701D">
        <w:rPr>
          <w:rFonts w:ascii="Times New Roman" w:hAnsi="Times New Roman"/>
          <w:spacing w:val="-2"/>
          <w:rtl/>
          <w:lang w:bidi="ar"/>
        </w:rPr>
        <w:t xml:space="preserve">، بتصميم </w:t>
      </w:r>
      <w:r w:rsidRPr="00AE701D">
        <w:rPr>
          <w:rFonts w:ascii="Times New Roman" w:hAnsi="Times New Roman"/>
          <w:spacing w:val="-2"/>
          <w:lang w:bidi="ar-EG"/>
        </w:rPr>
        <w:t>3</w:t>
      </w:r>
      <w:r w:rsidRPr="00AE701D">
        <w:rPr>
          <w:rFonts w:ascii="Times New Roman" w:hAnsi="Times New Roman"/>
          <w:spacing w:val="-2"/>
          <w:rtl/>
          <w:lang w:bidi="ar-EG"/>
        </w:rPr>
        <w:t xml:space="preserve"> </w:t>
      </w:r>
      <w:r w:rsidRPr="00AE701D">
        <w:rPr>
          <w:rFonts w:ascii="Times New Roman" w:hAnsi="Times New Roman"/>
          <w:spacing w:val="-2"/>
          <w:rtl/>
          <w:lang w:bidi="ar"/>
        </w:rPr>
        <w:t xml:space="preserve">أجيال من سواتل نظام </w:t>
      </w:r>
      <w:r w:rsidRPr="00AE701D">
        <w:rPr>
          <w:rFonts w:ascii="Times New Roman" w:hAnsi="Times New Roman"/>
          <w:spacing w:val="-2"/>
          <w:lang w:bidi="ar-EG"/>
        </w:rPr>
        <w:t>GLONASS</w:t>
      </w:r>
      <w:r w:rsidRPr="00AE701D">
        <w:rPr>
          <w:rFonts w:ascii="Times New Roman" w:hAnsi="Times New Roman"/>
          <w:spacing w:val="-2"/>
          <w:rtl/>
          <w:lang w:bidi="ar"/>
        </w:rPr>
        <w:t xml:space="preserve">: </w:t>
      </w:r>
      <w:r w:rsidRPr="00AE701D">
        <w:rPr>
          <w:rFonts w:ascii="Times New Roman" w:hAnsi="Times New Roman"/>
          <w:spacing w:val="-2"/>
          <w:lang w:bidi="ar-EG"/>
        </w:rPr>
        <w:t>GLONASS</w:t>
      </w:r>
      <w:r w:rsidRPr="00AE701D">
        <w:rPr>
          <w:rFonts w:ascii="Times New Roman" w:hAnsi="Times New Roman"/>
          <w:spacing w:val="-2"/>
          <w:rtl/>
          <w:lang w:bidi="ar"/>
        </w:rPr>
        <w:t xml:space="preserve"> و</w:t>
      </w:r>
      <w:r w:rsidRPr="00AE701D">
        <w:rPr>
          <w:rFonts w:ascii="Times New Roman" w:hAnsi="Times New Roman"/>
          <w:spacing w:val="-2"/>
          <w:lang w:bidi="ar-EG"/>
        </w:rPr>
        <w:t>GLONASS-M</w:t>
      </w:r>
      <w:r w:rsidRPr="00AE701D">
        <w:rPr>
          <w:rFonts w:ascii="Times New Roman" w:hAnsi="Times New Roman"/>
          <w:spacing w:val="-2"/>
          <w:rtl/>
          <w:lang w:bidi="ar"/>
        </w:rPr>
        <w:t xml:space="preserve"> و</w:t>
      </w:r>
      <w:r w:rsidRPr="00AE701D">
        <w:rPr>
          <w:rFonts w:ascii="Times New Roman" w:hAnsi="Times New Roman"/>
          <w:spacing w:val="-2"/>
          <w:lang w:bidi="ar-EG"/>
        </w:rPr>
        <w:t>GLONASS</w:t>
      </w:r>
      <w:r w:rsidRPr="00AE701D">
        <w:rPr>
          <w:rFonts w:ascii="Times New Roman" w:hAnsi="Times New Roman"/>
          <w:spacing w:val="-2"/>
          <w:lang w:bidi="ar-EG"/>
        </w:rPr>
        <w:noBreakHyphen/>
        <w:t>K</w:t>
      </w:r>
      <w:r w:rsidRPr="00AE701D">
        <w:rPr>
          <w:rFonts w:ascii="Times New Roman" w:hAnsi="Times New Roman"/>
          <w:spacing w:val="-2"/>
          <w:rtl/>
          <w:lang w:bidi="ar"/>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وتظهر</w:t>
      </w:r>
      <w:r w:rsidR="000A4F75">
        <w:rPr>
          <w:rFonts w:ascii="Times New Roman" w:hAnsi="Times New Roman"/>
          <w:rtl/>
          <w:lang w:bidi="ar"/>
        </w:rPr>
        <w:t xml:space="preserve"> في </w:t>
      </w:r>
      <w:r w:rsidRPr="00AE701D">
        <w:rPr>
          <w:rFonts w:ascii="Times New Roman" w:hAnsi="Times New Roman"/>
          <w:rtl/>
          <w:lang w:bidi="ar"/>
        </w:rPr>
        <w:t xml:space="preserve">الشكل </w:t>
      </w:r>
      <w:r w:rsidRPr="00AE701D">
        <w:rPr>
          <w:rFonts w:ascii="Times New Roman" w:hAnsi="Times New Roman"/>
          <w:lang w:bidi="ar-EG"/>
        </w:rPr>
        <w:t>2-5</w:t>
      </w:r>
      <w:r w:rsidRPr="00AE701D">
        <w:rPr>
          <w:rFonts w:ascii="Times New Roman" w:hAnsi="Times New Roman"/>
          <w:rtl/>
          <w:lang w:bidi="ar-EG"/>
        </w:rPr>
        <w:t xml:space="preserve"> مشاهد إجمالية </w:t>
      </w:r>
      <w:r w:rsidRPr="00AE701D">
        <w:rPr>
          <w:rFonts w:ascii="Times New Roman" w:hAnsi="Times New Roman"/>
          <w:rtl/>
          <w:lang w:bidi="ar"/>
        </w:rPr>
        <w:t>لهذه السواتل.</w:t>
      </w:r>
    </w:p>
    <w:p w:rsidR="001F79B3" w:rsidRPr="00AE701D" w:rsidRDefault="001F79B3" w:rsidP="000C66FB">
      <w:pPr>
        <w:rPr>
          <w:rFonts w:ascii="Times New Roman" w:hAnsi="Times New Roman"/>
          <w:rtl/>
          <w:lang w:bidi="ar-EG"/>
        </w:rPr>
      </w:pPr>
    </w:p>
    <w:p w:rsidR="001F79B3" w:rsidRPr="00AE701D" w:rsidRDefault="001F79B3" w:rsidP="000C66FB">
      <w:pPr>
        <w:pStyle w:val="FigureNo"/>
        <w:rPr>
          <w:rtl/>
        </w:rPr>
      </w:pPr>
      <w:r w:rsidRPr="00AE701D">
        <w:rPr>
          <w:rtl/>
        </w:rPr>
        <w:t xml:space="preserve">الشكل </w:t>
      </w:r>
      <w:r w:rsidRPr="00AE701D">
        <w:t>2-5</w:t>
      </w:r>
    </w:p>
    <w:p w:rsidR="001F79B3" w:rsidRPr="00AE701D" w:rsidRDefault="001F79B3" w:rsidP="00FF6BE0">
      <w:pPr>
        <w:pStyle w:val="Figuretitle"/>
        <w:spacing w:before="240"/>
        <w:rPr>
          <w:rFonts w:ascii="Times New Roman" w:hAnsi="Times New Roman"/>
          <w:rtl/>
        </w:rPr>
      </w:pPr>
      <w:r w:rsidRPr="00AE701D">
        <w:rPr>
          <w:rFonts w:ascii="Times New Roman" w:hAnsi="Times New Roman" w:hint="cs"/>
          <w:rtl/>
        </w:rPr>
        <w:t>أجيال</w:t>
      </w:r>
      <w:r w:rsidRPr="00AE701D">
        <w:rPr>
          <w:rFonts w:ascii="Times New Roman" w:hAnsi="Times New Roman"/>
          <w:rtl/>
        </w:rPr>
        <w:t xml:space="preserve"> </w:t>
      </w:r>
      <w:r w:rsidRPr="00AE701D">
        <w:rPr>
          <w:rFonts w:ascii="Times New Roman" w:hAnsi="Times New Roman" w:hint="cs"/>
          <w:rtl/>
        </w:rPr>
        <w:t>الساتل</w:t>
      </w:r>
      <w:r w:rsidRPr="00AE701D">
        <w:rPr>
          <w:rFonts w:ascii="Times New Roman" w:hAnsi="Times New Roman"/>
          <w:rtl/>
        </w:rPr>
        <w:t xml:space="preserve"> </w:t>
      </w:r>
      <w:r w:rsidRPr="00AE701D">
        <w:rPr>
          <w:rFonts w:ascii="Times New Roman" w:hAnsi="Times New Roman"/>
        </w:rPr>
        <w:t>GLONASS</w:t>
      </w:r>
      <w:r w:rsidRPr="00AE701D">
        <w:rPr>
          <w:rFonts w:ascii="Times New Roman" w:hAnsi="Times New Roman"/>
          <w:rtl/>
        </w:rPr>
        <w:t xml:space="preserve"> </w:t>
      </w:r>
      <w:r w:rsidRPr="00AE701D">
        <w:rPr>
          <w:rFonts w:ascii="Times New Roman" w:hAnsi="Times New Roman" w:hint="cs"/>
          <w:rtl/>
        </w:rPr>
        <w:t>الثلاثة</w:t>
      </w:r>
      <w:r w:rsidRPr="00AE701D">
        <w:rPr>
          <w:rFonts w:ascii="Times New Roman" w:hAnsi="Times New Roman"/>
          <w:rtl/>
        </w:rPr>
        <w:t>:</w:t>
      </w:r>
      <w:r w:rsidRPr="00AE701D">
        <w:rPr>
          <w:rFonts w:ascii="Times New Roman" w:hAnsi="Times New Roman"/>
          <w:rtl/>
        </w:rPr>
        <w:br/>
      </w:r>
      <w:r w:rsidRPr="00AE701D">
        <w:rPr>
          <w:rFonts w:ascii="Times New Roman" w:hAnsi="Times New Roman" w:hint="cs"/>
          <w:rtl/>
        </w:rPr>
        <w:t>أ</w:t>
      </w:r>
      <w:r w:rsidRPr="00AE701D">
        <w:rPr>
          <w:rFonts w:ascii="Times New Roman" w:hAnsi="Times New Roman"/>
          <w:rtl/>
        </w:rPr>
        <w:t xml:space="preserve"> )  </w:t>
      </w:r>
      <w:r w:rsidRPr="00AE701D">
        <w:rPr>
          <w:rFonts w:ascii="Times New Roman" w:hAnsi="Times New Roman"/>
        </w:rPr>
        <w:t>GLONASS</w:t>
      </w:r>
      <w:r w:rsidRPr="00AE701D">
        <w:rPr>
          <w:rFonts w:ascii="Times New Roman" w:hAnsi="Times New Roman" w:hint="cs"/>
          <w:rtl/>
        </w:rPr>
        <w:t>،</w:t>
      </w:r>
      <w:r w:rsidRPr="00AE701D">
        <w:rPr>
          <w:rFonts w:ascii="Times New Roman" w:hAnsi="Times New Roman"/>
          <w:rtl/>
        </w:rPr>
        <w:t xml:space="preserve"> </w:t>
      </w:r>
      <w:r w:rsidRPr="00AE701D">
        <w:rPr>
          <w:rFonts w:ascii="Times New Roman" w:hAnsi="Times New Roman" w:hint="cs"/>
          <w:rtl/>
        </w:rPr>
        <w:t>ب</w:t>
      </w:r>
      <w:r w:rsidRPr="00AE701D">
        <w:rPr>
          <w:rFonts w:ascii="Times New Roman" w:hAnsi="Times New Roman"/>
          <w:rtl/>
        </w:rPr>
        <w:t xml:space="preserve">)  </w:t>
      </w:r>
      <w:r w:rsidRPr="00AE701D">
        <w:rPr>
          <w:rFonts w:ascii="Times New Roman" w:hAnsi="Times New Roman"/>
        </w:rPr>
        <w:t>GLONASS-M</w:t>
      </w:r>
      <w:r w:rsidRPr="00AE701D">
        <w:rPr>
          <w:rFonts w:ascii="Times New Roman" w:hAnsi="Times New Roman" w:hint="cs"/>
          <w:rtl/>
        </w:rPr>
        <w:t>،</w:t>
      </w:r>
      <w:r w:rsidRPr="00AE701D">
        <w:rPr>
          <w:rFonts w:ascii="Times New Roman" w:hAnsi="Times New Roman"/>
          <w:rtl/>
        </w:rPr>
        <w:t xml:space="preserve"> </w:t>
      </w:r>
      <w:r w:rsidRPr="00AE701D">
        <w:rPr>
          <w:rFonts w:ascii="Times New Roman" w:hAnsi="Times New Roman" w:hint="cs"/>
          <w:rtl/>
        </w:rPr>
        <w:t>ج</w:t>
      </w:r>
      <w:r w:rsidRPr="00AE701D">
        <w:rPr>
          <w:rFonts w:ascii="Times New Roman" w:hAnsi="Times New Roman"/>
          <w:rtl/>
        </w:rPr>
        <w:t xml:space="preserve">)  </w:t>
      </w:r>
      <w:r w:rsidRPr="00AE701D">
        <w:rPr>
          <w:rFonts w:ascii="Times New Roman" w:hAnsi="Times New Roman"/>
        </w:rPr>
        <w:t>GLONASS-K</w:t>
      </w:r>
    </w:p>
    <w:p w:rsidR="00FF6BE0" w:rsidRPr="00AE701D" w:rsidRDefault="00E474E3" w:rsidP="00FF6BE0">
      <w:pPr>
        <w:spacing w:before="360" w:after="240"/>
        <w:jc w:val="center"/>
        <w:rPr>
          <w:rFonts w:ascii="Times New Roman" w:hAnsi="Times New Roman"/>
          <w:rtl/>
          <w:lang w:bidi="ar"/>
        </w:rPr>
      </w:pPr>
      <w:r>
        <w:rPr>
          <w:rFonts w:ascii="Times New Roman" w:hAnsi="Times New Roman"/>
          <w:rtl/>
          <w:lang w:bidi="ar"/>
        </w:rPr>
      </w:r>
      <w:r>
        <w:rPr>
          <w:rFonts w:ascii="Times New Roman" w:hAnsi="Times New Roman"/>
          <w:lang w:bidi="ar"/>
        </w:rPr>
        <w:pict>
          <v:group id="_x0000_s9196" editas="canvas" style="width:474.25pt;height:187.9pt;mso-position-horizontal-relative:char;mso-position-vertical-relative:line" coordorigin="6,120" coordsize="9485,3758">
            <o:lock v:ext="edit" aspectratio="t"/>
            <v:shape id="_x0000_s9197" type="#_x0000_t75" style="position:absolute;left:6;top:120;width:9485;height:3758" o:preferrelative="f">
              <v:fill o:detectmouseclick="t"/>
              <v:path o:extrusionok="t" o:connecttype="none"/>
              <o:lock v:ext="edit" text="t"/>
            </v:shape>
            <v:shape id="_x0000_s9198" type="#_x0000_t75" style="position:absolute;left:6;top:166;width:9485;height:3647">
              <v:imagedata r:id="rId92" o:title=""/>
            </v:shape>
            <w10:wrap type="none"/>
            <w10:anchorlock/>
          </v:group>
        </w:pict>
      </w:r>
    </w:p>
    <w:p w:rsidR="00C966A2" w:rsidRDefault="00C966A2" w:rsidP="000C66FB">
      <w:pPr>
        <w:spacing w:before="240"/>
        <w:rPr>
          <w:rFonts w:ascii="Times New Roman" w:hAnsi="Times New Roman"/>
          <w:rtl/>
          <w:lang w:bidi="ar"/>
        </w:rPr>
      </w:pPr>
      <w:r>
        <w:rPr>
          <w:rFonts w:ascii="Times New Roman" w:hAnsi="Times New Roman"/>
          <w:rtl/>
          <w:lang w:bidi="ar"/>
        </w:rPr>
        <w:br w:type="page"/>
      </w:r>
    </w:p>
    <w:p w:rsidR="001F79B3" w:rsidRPr="00AE701D" w:rsidRDefault="001F79B3" w:rsidP="000C66FB">
      <w:pPr>
        <w:spacing w:before="240"/>
        <w:rPr>
          <w:rFonts w:ascii="Times New Roman" w:hAnsi="Times New Roman"/>
          <w:lang w:bidi="ar-EG"/>
        </w:rPr>
      </w:pPr>
      <w:r w:rsidRPr="00AE701D">
        <w:rPr>
          <w:rFonts w:ascii="Times New Roman" w:hAnsi="Times New Roman"/>
          <w:rtl/>
          <w:lang w:bidi="ar"/>
        </w:rPr>
        <w:lastRenderedPageBreak/>
        <w:t xml:space="preserve">وتُعرض الخصائص التقنية لسواتل </w:t>
      </w:r>
      <w:r w:rsidRPr="00AE701D">
        <w:rPr>
          <w:rFonts w:ascii="Times New Roman" w:hAnsi="Times New Roman"/>
          <w:lang w:bidi="ar-EG"/>
        </w:rPr>
        <w:t>GLONASS</w:t>
      </w:r>
      <w:r w:rsidR="000A4F75">
        <w:rPr>
          <w:rFonts w:ascii="Times New Roman" w:hAnsi="Times New Roman"/>
          <w:rtl/>
          <w:lang w:bidi="ar"/>
        </w:rPr>
        <w:t xml:space="preserve"> في </w:t>
      </w:r>
      <w:r w:rsidRPr="00AE701D">
        <w:rPr>
          <w:rFonts w:ascii="Times New Roman" w:hAnsi="Times New Roman"/>
          <w:rtl/>
          <w:lang w:bidi="ar"/>
        </w:rPr>
        <w:t xml:space="preserve">الجدول </w:t>
      </w:r>
      <w:r w:rsidRPr="00AE701D">
        <w:rPr>
          <w:rFonts w:ascii="Times New Roman" w:hAnsi="Times New Roman"/>
          <w:lang w:bidi="ar-EG"/>
        </w:rPr>
        <w:t>1-5</w:t>
      </w:r>
      <w:r w:rsidRPr="00AE701D">
        <w:rPr>
          <w:rFonts w:ascii="Times New Roman" w:hAnsi="Times New Roman"/>
          <w:rtl/>
          <w:lang w:bidi="ar"/>
        </w:rPr>
        <w:t>.</w:t>
      </w:r>
    </w:p>
    <w:p w:rsidR="001F79B3" w:rsidRPr="00AE701D" w:rsidRDefault="001F79B3" w:rsidP="000C66FB">
      <w:pPr>
        <w:pStyle w:val="FigureNo"/>
        <w:rPr>
          <w:rtl/>
          <w:lang w:bidi="ar-EG"/>
        </w:rPr>
      </w:pPr>
      <w:r w:rsidRPr="00AE701D">
        <w:rPr>
          <w:rtl/>
        </w:rPr>
        <w:t xml:space="preserve">الجدول </w:t>
      </w:r>
      <w:r w:rsidRPr="00AE701D">
        <w:t>1-5</w:t>
      </w:r>
    </w:p>
    <w:p w:rsidR="001F79B3" w:rsidRPr="00AE701D" w:rsidRDefault="001F79B3" w:rsidP="000C66FB">
      <w:pPr>
        <w:pStyle w:val="Figuretitle"/>
        <w:rPr>
          <w:rFonts w:ascii="Times New Roman" w:hAnsi="Times New Roman"/>
          <w:rtl/>
        </w:rPr>
      </w:pPr>
      <w:r w:rsidRPr="00AE701D">
        <w:rPr>
          <w:rFonts w:ascii="Times New Roman" w:hAnsi="Times New Roman" w:hint="cs"/>
          <w:rtl/>
        </w:rPr>
        <w:t>الأداء</w:t>
      </w:r>
      <w:r w:rsidRPr="00AE701D">
        <w:rPr>
          <w:rFonts w:ascii="Times New Roman" w:hAnsi="Times New Roman"/>
          <w:rtl/>
        </w:rPr>
        <w:t xml:space="preserve"> </w:t>
      </w:r>
      <w:r w:rsidRPr="00AE701D">
        <w:rPr>
          <w:rFonts w:ascii="Times New Roman" w:hAnsi="Times New Roman" w:hint="cs"/>
          <w:rtl/>
        </w:rPr>
        <w:t>المقارَن</w:t>
      </w:r>
      <w:r w:rsidRPr="00AE701D">
        <w:rPr>
          <w:rFonts w:ascii="Times New Roman" w:hAnsi="Times New Roman"/>
          <w:rtl/>
        </w:rPr>
        <w:t xml:space="preserve"> </w:t>
      </w:r>
      <w:r w:rsidRPr="00AE701D">
        <w:rPr>
          <w:rFonts w:ascii="Times New Roman" w:hAnsi="Times New Roman" w:hint="cs"/>
          <w:rtl/>
        </w:rPr>
        <w:t>لسواتل</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GLONASS</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4"/>
        <w:gridCol w:w="1478"/>
        <w:gridCol w:w="1498"/>
        <w:gridCol w:w="2188"/>
      </w:tblGrid>
      <w:tr w:rsidR="001F79B3" w:rsidRPr="00AE701D" w:rsidTr="00666AC6">
        <w:trPr>
          <w:jc w:val="center"/>
        </w:trPr>
        <w:tc>
          <w:tcPr>
            <w:tcW w:w="4414" w:type="dxa"/>
          </w:tcPr>
          <w:p w:rsidR="001F79B3" w:rsidRPr="00AE701D" w:rsidRDefault="001F79B3" w:rsidP="00B263AF">
            <w:pPr>
              <w:pStyle w:val="Tablehead"/>
              <w:spacing w:before="20" w:after="20" w:line="240" w:lineRule="exact"/>
            </w:pPr>
          </w:p>
        </w:tc>
        <w:tc>
          <w:tcPr>
            <w:tcW w:w="1478" w:type="dxa"/>
          </w:tcPr>
          <w:p w:rsidR="001F79B3" w:rsidRPr="00AE701D" w:rsidRDefault="001F79B3" w:rsidP="00B263AF">
            <w:pPr>
              <w:pStyle w:val="Tablehead"/>
              <w:spacing w:before="20" w:after="20" w:line="240" w:lineRule="exact"/>
              <w:rPr>
                <w:rtl/>
              </w:rPr>
            </w:pPr>
            <w:r w:rsidRPr="00AE701D">
              <w:t>GLONASS</w:t>
            </w:r>
          </w:p>
        </w:tc>
        <w:tc>
          <w:tcPr>
            <w:tcW w:w="1498" w:type="dxa"/>
          </w:tcPr>
          <w:p w:rsidR="001F79B3" w:rsidRPr="00AE701D" w:rsidRDefault="001F79B3" w:rsidP="00B263AF">
            <w:pPr>
              <w:pStyle w:val="Tablehead"/>
              <w:spacing w:before="20" w:after="20" w:line="240" w:lineRule="exact"/>
            </w:pPr>
            <w:r w:rsidRPr="00AE701D">
              <w:t>GLONASS-M</w:t>
            </w:r>
          </w:p>
        </w:tc>
        <w:tc>
          <w:tcPr>
            <w:tcW w:w="2188" w:type="dxa"/>
          </w:tcPr>
          <w:p w:rsidR="001F79B3" w:rsidRPr="00AE701D" w:rsidRDefault="001F79B3" w:rsidP="00B263AF">
            <w:pPr>
              <w:pStyle w:val="Tablehead"/>
              <w:spacing w:before="20" w:after="20" w:line="240" w:lineRule="exact"/>
            </w:pPr>
            <w:r w:rsidRPr="00AE701D">
              <w:t>GLONASS-K</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lang w:bidi="ar-EG"/>
              </w:rPr>
            </w:pPr>
            <w:r w:rsidRPr="00AE701D">
              <w:rPr>
                <w:rtl/>
                <w:lang w:val="en-US" w:bidi="ar"/>
              </w:rPr>
              <w:t>أول إطلاق</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1982</w:t>
            </w:r>
          </w:p>
        </w:tc>
        <w:tc>
          <w:tcPr>
            <w:tcW w:w="1498" w:type="dxa"/>
          </w:tcPr>
          <w:p w:rsidR="001F79B3" w:rsidRPr="00AE701D" w:rsidRDefault="001F79B3" w:rsidP="00B263AF">
            <w:pPr>
              <w:pStyle w:val="Tabletext"/>
              <w:spacing w:before="20" w:after="20" w:line="300" w:lineRule="exact"/>
              <w:jc w:val="center"/>
              <w:rPr>
                <w:rtl/>
                <w:lang w:bidi="ar-EG"/>
              </w:rPr>
            </w:pPr>
            <w:r w:rsidRPr="00AE701D">
              <w:rPr>
                <w:lang w:bidi="ar-EG"/>
              </w:rPr>
              <w:t>2003</w:t>
            </w:r>
          </w:p>
        </w:tc>
        <w:tc>
          <w:tcPr>
            <w:tcW w:w="2188" w:type="dxa"/>
          </w:tcPr>
          <w:p w:rsidR="001F79B3" w:rsidRPr="00AE701D" w:rsidRDefault="001F79B3" w:rsidP="00B263AF">
            <w:pPr>
              <w:pStyle w:val="Tabletext"/>
              <w:spacing w:before="20" w:after="20" w:line="300" w:lineRule="exact"/>
              <w:jc w:val="center"/>
              <w:rPr>
                <w:lang w:bidi="ar-EG"/>
              </w:rPr>
            </w:pPr>
            <w:r w:rsidRPr="00AE701D">
              <w:rPr>
                <w:rtl/>
                <w:lang w:val="en-US" w:bidi="ar"/>
              </w:rPr>
              <w:t>تقرر</w:t>
            </w:r>
            <w:r w:rsidR="000A4F75">
              <w:rPr>
                <w:rtl/>
                <w:lang w:val="en-US" w:bidi="ar"/>
              </w:rPr>
              <w:t xml:space="preserve"> في </w:t>
            </w:r>
            <w:r w:rsidRPr="00AE701D">
              <w:rPr>
                <w:rtl/>
                <w:lang w:val="en-US" w:bidi="ar"/>
              </w:rPr>
              <w:t xml:space="preserve">عام </w:t>
            </w:r>
            <w:r w:rsidRPr="00AE701D">
              <w:rPr>
                <w:lang w:bidi="ar-EG"/>
              </w:rPr>
              <w:t>2010</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lang w:bidi="ar-EG"/>
              </w:rPr>
            </w:pPr>
            <w:r w:rsidRPr="00AE701D">
              <w:rPr>
                <w:rtl/>
                <w:lang w:val="en-US" w:bidi="ar"/>
              </w:rPr>
              <w:t>العمر (بالسنوات)</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3</w:t>
            </w:r>
          </w:p>
        </w:tc>
        <w:tc>
          <w:tcPr>
            <w:tcW w:w="1498" w:type="dxa"/>
          </w:tcPr>
          <w:p w:rsidR="001F79B3" w:rsidRPr="00AE701D" w:rsidRDefault="001F79B3" w:rsidP="00B263AF">
            <w:pPr>
              <w:pStyle w:val="Tabletext"/>
              <w:spacing w:before="20" w:after="20" w:line="300" w:lineRule="exact"/>
              <w:jc w:val="center"/>
              <w:rPr>
                <w:lang w:bidi="ar-EG"/>
              </w:rPr>
            </w:pPr>
            <w:r w:rsidRPr="00AE701D">
              <w:rPr>
                <w:lang w:bidi="ar-EG"/>
              </w:rPr>
              <w:t>7</w:t>
            </w:r>
          </w:p>
        </w:tc>
        <w:tc>
          <w:tcPr>
            <w:tcW w:w="2188" w:type="dxa"/>
          </w:tcPr>
          <w:p w:rsidR="001F79B3" w:rsidRPr="00AE701D" w:rsidRDefault="001F79B3" w:rsidP="00B263AF">
            <w:pPr>
              <w:pStyle w:val="Tabletext"/>
              <w:spacing w:before="20" w:after="20" w:line="300" w:lineRule="exact"/>
              <w:jc w:val="center"/>
              <w:rPr>
                <w:lang w:bidi="ar-EG"/>
              </w:rPr>
            </w:pPr>
            <w:r w:rsidRPr="00AE701D">
              <w:rPr>
                <w:lang w:bidi="ar-EG"/>
              </w:rPr>
              <w:t>1</w:t>
            </w:r>
            <w:r w:rsidRPr="00AE701D">
              <w:rPr>
                <w:lang w:val="en-US" w:bidi="ar-EG"/>
              </w:rPr>
              <w:t>2</w:t>
            </w:r>
            <w:r w:rsidRPr="00AE701D">
              <w:rPr>
                <w:lang w:bidi="ar-EG"/>
              </w:rPr>
              <w:t>–10</w:t>
            </w:r>
          </w:p>
        </w:tc>
      </w:tr>
      <w:tr w:rsidR="001F79B3" w:rsidRPr="00AE701D" w:rsidTr="00666AC6">
        <w:trPr>
          <w:trHeight w:val="205"/>
          <w:jc w:val="center"/>
        </w:trPr>
        <w:tc>
          <w:tcPr>
            <w:tcW w:w="4414" w:type="dxa"/>
          </w:tcPr>
          <w:p w:rsidR="001F79B3" w:rsidRPr="00AE701D" w:rsidRDefault="001F79B3" w:rsidP="00B263AF">
            <w:pPr>
              <w:pStyle w:val="Tabletext"/>
              <w:spacing w:before="20" w:after="20" w:line="300" w:lineRule="exact"/>
              <w:rPr>
                <w:lang w:bidi="ar-EG"/>
              </w:rPr>
            </w:pPr>
            <w:r w:rsidRPr="00AE701D">
              <w:rPr>
                <w:rtl/>
                <w:lang w:val="en-US" w:bidi="ar"/>
              </w:rPr>
              <w:t xml:space="preserve">الكتلة </w:t>
            </w:r>
            <w:r w:rsidRPr="00AE701D">
              <w:rPr>
                <w:lang w:bidi="ar-EG"/>
              </w:rPr>
              <w:t>(kg)</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1 415</w:t>
            </w:r>
          </w:p>
        </w:tc>
        <w:tc>
          <w:tcPr>
            <w:tcW w:w="1498" w:type="dxa"/>
          </w:tcPr>
          <w:p w:rsidR="001F79B3" w:rsidRPr="00AE701D" w:rsidRDefault="001F79B3" w:rsidP="00B263AF">
            <w:pPr>
              <w:pStyle w:val="Tabletext"/>
              <w:spacing w:before="20" w:after="20" w:line="300" w:lineRule="exact"/>
              <w:jc w:val="center"/>
              <w:rPr>
                <w:lang w:bidi="ar-EG"/>
              </w:rPr>
            </w:pPr>
            <w:r w:rsidRPr="00AE701D">
              <w:rPr>
                <w:lang w:bidi="ar-EG"/>
              </w:rPr>
              <w:t>1 415</w:t>
            </w:r>
          </w:p>
        </w:tc>
        <w:tc>
          <w:tcPr>
            <w:tcW w:w="2188" w:type="dxa"/>
          </w:tcPr>
          <w:p w:rsidR="001F79B3" w:rsidRPr="00AE701D" w:rsidRDefault="001F79B3" w:rsidP="00B263AF">
            <w:pPr>
              <w:pStyle w:val="Tabletext"/>
              <w:spacing w:before="20" w:after="20" w:line="300" w:lineRule="exact"/>
              <w:jc w:val="center"/>
              <w:rPr>
                <w:lang w:bidi="ar-EG"/>
              </w:rPr>
            </w:pPr>
            <w:r w:rsidRPr="00AE701D">
              <w:rPr>
                <w:lang w:bidi="ar-EG"/>
              </w:rPr>
              <w:t>750</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lang w:bidi="ar-EG"/>
              </w:rPr>
            </w:pPr>
            <w:r w:rsidRPr="00AE701D">
              <w:rPr>
                <w:rtl/>
                <w:lang w:val="en-US" w:bidi="ar"/>
              </w:rPr>
              <w:t xml:space="preserve">كتلة حمولة الملاحة </w:t>
            </w:r>
            <w:r w:rsidRPr="00AE701D">
              <w:rPr>
                <w:lang w:bidi="ar-EG"/>
              </w:rPr>
              <w:t>(kg)</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180</w:t>
            </w:r>
          </w:p>
        </w:tc>
        <w:tc>
          <w:tcPr>
            <w:tcW w:w="1498" w:type="dxa"/>
          </w:tcPr>
          <w:p w:rsidR="001F79B3" w:rsidRPr="00AE701D" w:rsidRDefault="001F79B3" w:rsidP="00B263AF">
            <w:pPr>
              <w:pStyle w:val="Tabletext"/>
              <w:spacing w:before="20" w:after="20" w:line="300" w:lineRule="exact"/>
              <w:jc w:val="center"/>
              <w:rPr>
                <w:lang w:bidi="ar-EG"/>
              </w:rPr>
            </w:pPr>
            <w:r w:rsidRPr="00AE701D">
              <w:rPr>
                <w:lang w:bidi="ar-EG"/>
              </w:rPr>
              <w:t>250</w:t>
            </w:r>
          </w:p>
        </w:tc>
        <w:tc>
          <w:tcPr>
            <w:tcW w:w="2188" w:type="dxa"/>
          </w:tcPr>
          <w:p w:rsidR="001F79B3" w:rsidRPr="00AE701D" w:rsidRDefault="001F79B3" w:rsidP="00B263AF">
            <w:pPr>
              <w:pStyle w:val="Tabletext"/>
              <w:spacing w:before="20" w:after="20" w:line="300" w:lineRule="exact"/>
              <w:jc w:val="center"/>
              <w:rPr>
                <w:lang w:bidi="ar-EG"/>
              </w:rPr>
            </w:pPr>
            <w:r w:rsidRPr="00AE701D">
              <w:rPr>
                <w:lang w:bidi="ar-EG"/>
              </w:rPr>
              <w:t>260</w:t>
            </w:r>
          </w:p>
        </w:tc>
      </w:tr>
      <w:tr w:rsidR="001F79B3" w:rsidRPr="00AE701D" w:rsidTr="00666AC6">
        <w:trPr>
          <w:trHeight w:val="363"/>
          <w:jc w:val="center"/>
        </w:trPr>
        <w:tc>
          <w:tcPr>
            <w:tcW w:w="4414" w:type="dxa"/>
          </w:tcPr>
          <w:p w:rsidR="001F79B3" w:rsidRPr="00AE701D" w:rsidRDefault="001F79B3" w:rsidP="00B263AF">
            <w:pPr>
              <w:pStyle w:val="Tabletext"/>
              <w:spacing w:before="20" w:after="20" w:line="300" w:lineRule="exact"/>
              <w:rPr>
                <w:lang w:bidi="ar-EG"/>
              </w:rPr>
            </w:pPr>
            <w:r w:rsidRPr="00AE701D">
              <w:rPr>
                <w:rtl/>
                <w:lang w:val="en-US" w:bidi="ar"/>
              </w:rPr>
              <w:t>عدد السواتل</w:t>
            </w:r>
            <w:r w:rsidR="000A4F75">
              <w:rPr>
                <w:rtl/>
                <w:lang w:val="en-US" w:bidi="ar"/>
              </w:rPr>
              <w:t xml:space="preserve"> في </w:t>
            </w:r>
            <w:r w:rsidRPr="00AE701D">
              <w:rPr>
                <w:rtl/>
                <w:lang w:val="en-US" w:bidi="ar"/>
              </w:rPr>
              <w:t>كل إطلاق</w:t>
            </w:r>
          </w:p>
        </w:tc>
        <w:tc>
          <w:tcPr>
            <w:tcW w:w="1478" w:type="dxa"/>
          </w:tcPr>
          <w:p w:rsidR="001F79B3" w:rsidRPr="00AE701D" w:rsidRDefault="001F79B3" w:rsidP="00B263AF">
            <w:pPr>
              <w:pStyle w:val="Tabletext"/>
              <w:spacing w:before="20" w:after="20" w:line="300" w:lineRule="exact"/>
              <w:jc w:val="center"/>
              <w:rPr>
                <w:lang w:bidi="ar-EG"/>
              </w:rPr>
            </w:pPr>
          </w:p>
        </w:tc>
        <w:tc>
          <w:tcPr>
            <w:tcW w:w="1498" w:type="dxa"/>
          </w:tcPr>
          <w:p w:rsidR="001F79B3" w:rsidRPr="00AE701D" w:rsidRDefault="001F79B3" w:rsidP="00B263AF">
            <w:pPr>
              <w:pStyle w:val="Tabletext"/>
              <w:spacing w:before="20" w:after="20" w:line="300" w:lineRule="exact"/>
              <w:jc w:val="center"/>
              <w:rPr>
                <w:lang w:bidi="ar-EG"/>
              </w:rPr>
            </w:pPr>
          </w:p>
        </w:tc>
        <w:tc>
          <w:tcPr>
            <w:tcW w:w="2188" w:type="dxa"/>
          </w:tcPr>
          <w:p w:rsidR="001F79B3" w:rsidRPr="00AE701D" w:rsidRDefault="001F79B3" w:rsidP="00B263AF">
            <w:pPr>
              <w:pStyle w:val="Tabletext"/>
              <w:spacing w:before="20" w:after="20" w:line="300" w:lineRule="exact"/>
              <w:jc w:val="center"/>
              <w:rPr>
                <w:lang w:bidi="ar-EG"/>
              </w:rPr>
            </w:pP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lang w:bidi="ar-EG"/>
              </w:rPr>
            </w:pPr>
            <w:r w:rsidRPr="00AE701D">
              <w:rPr>
                <w:rtl/>
                <w:lang w:bidi="ar-EG"/>
              </w:rPr>
              <w:t>-</w:t>
            </w:r>
            <w:r w:rsidRPr="00AE701D">
              <w:rPr>
                <w:rtl/>
                <w:lang w:bidi="ar-EG"/>
              </w:rPr>
              <w:tab/>
            </w:r>
            <w:r w:rsidRPr="00AE701D">
              <w:rPr>
                <w:lang w:bidi="ar-EG"/>
              </w:rPr>
              <w:t>PROTON</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3</w:t>
            </w:r>
          </w:p>
        </w:tc>
        <w:tc>
          <w:tcPr>
            <w:tcW w:w="1498" w:type="dxa"/>
          </w:tcPr>
          <w:p w:rsidR="001F79B3" w:rsidRPr="00AE701D" w:rsidRDefault="001F79B3" w:rsidP="00B263AF">
            <w:pPr>
              <w:pStyle w:val="Tabletext"/>
              <w:spacing w:before="20" w:after="20" w:line="300" w:lineRule="exact"/>
              <w:jc w:val="center"/>
              <w:rPr>
                <w:lang w:bidi="ar-EG"/>
              </w:rPr>
            </w:pPr>
            <w:r w:rsidRPr="00AE701D">
              <w:rPr>
                <w:lang w:bidi="ar-EG"/>
              </w:rPr>
              <w:t>3</w:t>
            </w:r>
          </w:p>
        </w:tc>
        <w:tc>
          <w:tcPr>
            <w:tcW w:w="2188" w:type="dxa"/>
          </w:tcPr>
          <w:p w:rsidR="001F79B3" w:rsidRPr="00AE701D" w:rsidRDefault="001F79B3" w:rsidP="00B263AF">
            <w:pPr>
              <w:pStyle w:val="Tabletext"/>
              <w:spacing w:before="20" w:after="20" w:line="300" w:lineRule="exact"/>
              <w:jc w:val="center"/>
              <w:rPr>
                <w:lang w:bidi="ar-EG"/>
              </w:rPr>
            </w:pPr>
            <w:r w:rsidRPr="00AE701D">
              <w:rPr>
                <w:lang w:bidi="ar-EG"/>
              </w:rPr>
              <w:t>6</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lang w:val="en-US" w:bidi="ar-EG"/>
              </w:rPr>
            </w:pPr>
            <w:r w:rsidRPr="00AE701D">
              <w:rPr>
                <w:rtl/>
                <w:lang w:bidi="ar-EG"/>
              </w:rPr>
              <w:t>-</w:t>
            </w:r>
            <w:r w:rsidRPr="00AE701D">
              <w:rPr>
                <w:rtl/>
                <w:lang w:bidi="ar-EG"/>
              </w:rPr>
              <w:tab/>
            </w:r>
            <w:r w:rsidRPr="00AE701D">
              <w:rPr>
                <w:lang w:bidi="ar-EG"/>
              </w:rPr>
              <w:t>SOYUZ</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w:t>
            </w:r>
          </w:p>
        </w:tc>
        <w:tc>
          <w:tcPr>
            <w:tcW w:w="1498" w:type="dxa"/>
          </w:tcPr>
          <w:p w:rsidR="001F79B3" w:rsidRPr="00AE701D" w:rsidRDefault="001F79B3" w:rsidP="00B263AF">
            <w:pPr>
              <w:pStyle w:val="Tabletext"/>
              <w:spacing w:before="20" w:after="20" w:line="300" w:lineRule="exact"/>
              <w:jc w:val="center"/>
              <w:rPr>
                <w:lang w:bidi="ar-EG"/>
              </w:rPr>
            </w:pPr>
            <w:r w:rsidRPr="00AE701D">
              <w:rPr>
                <w:lang w:bidi="ar-EG"/>
              </w:rPr>
              <w:t>1</w:t>
            </w:r>
          </w:p>
        </w:tc>
        <w:tc>
          <w:tcPr>
            <w:tcW w:w="2188" w:type="dxa"/>
          </w:tcPr>
          <w:p w:rsidR="001F79B3" w:rsidRPr="00AE701D" w:rsidRDefault="001F79B3" w:rsidP="00B263AF">
            <w:pPr>
              <w:pStyle w:val="Tabletext"/>
              <w:spacing w:before="20" w:after="20" w:line="300" w:lineRule="exact"/>
              <w:jc w:val="center"/>
              <w:rPr>
                <w:lang w:bidi="ar-EG"/>
              </w:rPr>
            </w:pPr>
            <w:r w:rsidRPr="00AE701D">
              <w:rPr>
                <w:lang w:bidi="ar-EG"/>
              </w:rPr>
              <w:t>2</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lang w:bidi="ar-EG"/>
              </w:rPr>
            </w:pPr>
            <w:r w:rsidRPr="00AE701D">
              <w:rPr>
                <w:rtl/>
                <w:lang w:val="en-US" w:bidi="ar"/>
              </w:rPr>
              <w:t xml:space="preserve">إمدادات القدرة </w:t>
            </w:r>
            <w:r w:rsidRPr="00AE701D">
              <w:rPr>
                <w:lang w:bidi="ar-EG"/>
              </w:rPr>
              <w:t>(W)</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1 000</w:t>
            </w:r>
          </w:p>
        </w:tc>
        <w:tc>
          <w:tcPr>
            <w:tcW w:w="1498" w:type="dxa"/>
          </w:tcPr>
          <w:p w:rsidR="001F79B3" w:rsidRPr="00AE701D" w:rsidRDefault="001F79B3" w:rsidP="00B263AF">
            <w:pPr>
              <w:pStyle w:val="Tabletext"/>
              <w:spacing w:before="20" w:after="20" w:line="300" w:lineRule="exact"/>
              <w:jc w:val="center"/>
              <w:rPr>
                <w:lang w:bidi="ar-EG"/>
              </w:rPr>
            </w:pPr>
            <w:r w:rsidRPr="00AE701D">
              <w:rPr>
                <w:lang w:bidi="ar-EG"/>
              </w:rPr>
              <w:t>1 450</w:t>
            </w:r>
          </w:p>
        </w:tc>
        <w:tc>
          <w:tcPr>
            <w:tcW w:w="2188" w:type="dxa"/>
          </w:tcPr>
          <w:p w:rsidR="001F79B3" w:rsidRPr="00AE701D" w:rsidRDefault="001F79B3" w:rsidP="00B263AF">
            <w:pPr>
              <w:pStyle w:val="Tabletext"/>
              <w:spacing w:before="20" w:after="20" w:line="300" w:lineRule="exact"/>
              <w:jc w:val="center"/>
              <w:rPr>
                <w:lang w:bidi="ar-EG"/>
              </w:rPr>
            </w:pPr>
            <w:r w:rsidRPr="00AE701D">
              <w:rPr>
                <w:lang w:bidi="ar-EG"/>
              </w:rPr>
              <w:t>1 270</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rtl/>
                <w:lang w:val="en-US" w:bidi="ar-EG"/>
              </w:rPr>
            </w:pPr>
            <w:r w:rsidRPr="00AE701D">
              <w:rPr>
                <w:rtl/>
                <w:lang w:val="en-US" w:bidi="ar"/>
              </w:rPr>
              <w:t xml:space="preserve">استهلاك حمولة الملاحة للقدرة </w:t>
            </w:r>
            <w:r w:rsidRPr="00AE701D">
              <w:rPr>
                <w:lang w:bidi="ar-EG"/>
              </w:rPr>
              <w:t>(W)</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600</w:t>
            </w:r>
          </w:p>
        </w:tc>
        <w:tc>
          <w:tcPr>
            <w:tcW w:w="1498" w:type="dxa"/>
          </w:tcPr>
          <w:p w:rsidR="001F79B3" w:rsidRPr="00AE701D" w:rsidRDefault="001F79B3" w:rsidP="00B263AF">
            <w:pPr>
              <w:pStyle w:val="Tabletext"/>
              <w:spacing w:before="20" w:after="20" w:line="300" w:lineRule="exact"/>
              <w:jc w:val="center"/>
              <w:rPr>
                <w:lang w:bidi="ar-EG"/>
              </w:rPr>
            </w:pPr>
            <w:r w:rsidRPr="00AE701D">
              <w:rPr>
                <w:lang w:bidi="ar-EG"/>
              </w:rPr>
              <w:t>580</w:t>
            </w:r>
          </w:p>
        </w:tc>
        <w:tc>
          <w:tcPr>
            <w:tcW w:w="2188" w:type="dxa"/>
          </w:tcPr>
          <w:p w:rsidR="001F79B3" w:rsidRPr="00AE701D" w:rsidRDefault="001F79B3" w:rsidP="00B263AF">
            <w:pPr>
              <w:pStyle w:val="Tabletext"/>
              <w:spacing w:before="20" w:after="20" w:line="300" w:lineRule="exact"/>
              <w:jc w:val="center"/>
              <w:rPr>
                <w:lang w:bidi="ar-EG"/>
              </w:rPr>
            </w:pPr>
            <w:r w:rsidRPr="00AE701D">
              <w:rPr>
                <w:lang w:bidi="ar-EG"/>
              </w:rPr>
              <w:t>750</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lang w:bidi="ar-EG"/>
              </w:rPr>
            </w:pPr>
            <w:r w:rsidRPr="00AE701D">
              <w:rPr>
                <w:rtl/>
                <w:lang w:val="en-US" w:bidi="ar"/>
              </w:rPr>
              <w:t>دقة الملاحة العمودية</w:t>
            </w:r>
            <w:r w:rsidR="000A4F75">
              <w:rPr>
                <w:rtl/>
                <w:lang w:val="en-US" w:bidi="ar"/>
              </w:rPr>
              <w:t xml:space="preserve"> في </w:t>
            </w:r>
            <w:r w:rsidRPr="00AE701D">
              <w:rPr>
                <w:rtl/>
                <w:lang w:val="en-US" w:bidi="ar"/>
              </w:rPr>
              <w:t xml:space="preserve">الوقت الفعلي </w:t>
            </w:r>
            <w:r w:rsidRPr="00AE701D">
              <w:rPr>
                <w:lang w:bidi="ar-EG"/>
              </w:rPr>
              <w:t>(%95)</w:t>
            </w:r>
            <w:r w:rsidRPr="00AE701D">
              <w:rPr>
                <w:rtl/>
                <w:lang w:bidi="ar-EG"/>
              </w:rPr>
              <w:t xml:space="preserve"> </w:t>
            </w:r>
            <w:r w:rsidRPr="00AE701D">
              <w:rPr>
                <w:lang w:bidi="ar-EG"/>
              </w:rPr>
              <w:t>(m)</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60</w:t>
            </w:r>
          </w:p>
        </w:tc>
        <w:tc>
          <w:tcPr>
            <w:tcW w:w="1498" w:type="dxa"/>
          </w:tcPr>
          <w:p w:rsidR="001F79B3" w:rsidRPr="00AE701D" w:rsidRDefault="001F79B3" w:rsidP="00B263AF">
            <w:pPr>
              <w:pStyle w:val="Tabletext"/>
              <w:spacing w:before="20" w:after="20" w:line="300" w:lineRule="exact"/>
              <w:jc w:val="center"/>
              <w:rPr>
                <w:lang w:bidi="ar-EG"/>
              </w:rPr>
            </w:pPr>
            <w:r w:rsidRPr="00AE701D">
              <w:rPr>
                <w:lang w:bidi="ar-EG"/>
              </w:rPr>
              <w:t>30</w:t>
            </w:r>
          </w:p>
        </w:tc>
        <w:tc>
          <w:tcPr>
            <w:tcW w:w="2188" w:type="dxa"/>
          </w:tcPr>
          <w:p w:rsidR="001F79B3" w:rsidRPr="00AE701D" w:rsidRDefault="001F79B3" w:rsidP="00B263AF">
            <w:pPr>
              <w:pStyle w:val="Tabletext"/>
              <w:spacing w:before="20" w:after="20" w:line="300" w:lineRule="exact"/>
              <w:jc w:val="center"/>
              <w:rPr>
                <w:lang w:bidi="ar-EG"/>
              </w:rPr>
            </w:pPr>
            <w:r w:rsidRPr="00AE701D">
              <w:rPr>
                <w:lang w:bidi="ar-EG"/>
              </w:rPr>
              <w:t>8–5</w:t>
            </w:r>
            <w:r w:rsidRPr="00AE701D">
              <w:rPr>
                <w:lang w:bidi="ar-EG"/>
              </w:rPr>
              <w:br/>
            </w:r>
            <w:r w:rsidRPr="00AE701D">
              <w:rPr>
                <w:rtl/>
                <w:lang w:val="en-US" w:bidi="ar"/>
              </w:rPr>
              <w:t>(</w:t>
            </w:r>
            <w:r w:rsidRPr="00AE701D">
              <w:rPr>
                <w:lang w:bidi="ar-EG"/>
              </w:rPr>
              <w:t xml:space="preserve">cm 60 </w:t>
            </w:r>
            <w:r w:rsidRPr="00AE701D">
              <w:rPr>
                <w:szCs w:val="20"/>
                <w:lang w:bidi="ar-EG"/>
              </w:rPr>
              <w:sym w:font="Symbol" w:char="F02D"/>
            </w:r>
            <w:r w:rsidRPr="00AE701D">
              <w:rPr>
                <w:lang w:bidi="ar-EG"/>
              </w:rPr>
              <w:t xml:space="preserve"> 40</w:t>
            </w:r>
            <w:r w:rsidRPr="00AE701D">
              <w:rPr>
                <w:rtl/>
                <w:lang w:val="en-US" w:bidi="ar"/>
              </w:rPr>
              <w:t xml:space="preserve"> باستخدام نظام تفاضلي عالمي)</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lang w:bidi="ar-EG"/>
              </w:rPr>
            </w:pPr>
            <w:r w:rsidRPr="00AE701D">
              <w:rPr>
                <w:rtl/>
                <w:lang w:val="en-US" w:bidi="ar"/>
              </w:rPr>
              <w:t>عدد الإشارات المدنية</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1</w:t>
            </w:r>
          </w:p>
        </w:tc>
        <w:tc>
          <w:tcPr>
            <w:tcW w:w="1498" w:type="dxa"/>
          </w:tcPr>
          <w:p w:rsidR="001F79B3" w:rsidRPr="00AE701D" w:rsidRDefault="001F79B3" w:rsidP="00B263AF">
            <w:pPr>
              <w:pStyle w:val="Tabletext"/>
              <w:spacing w:before="20" w:after="20" w:line="300" w:lineRule="exact"/>
              <w:jc w:val="center"/>
              <w:rPr>
                <w:lang w:bidi="ar-EG"/>
              </w:rPr>
            </w:pPr>
            <w:r w:rsidRPr="00AE701D">
              <w:rPr>
                <w:lang w:bidi="ar-EG"/>
              </w:rPr>
              <w:t>3</w:t>
            </w:r>
          </w:p>
        </w:tc>
        <w:tc>
          <w:tcPr>
            <w:tcW w:w="2188" w:type="dxa"/>
          </w:tcPr>
          <w:p w:rsidR="001F79B3" w:rsidRPr="00AE701D" w:rsidRDefault="001F79B3" w:rsidP="00B263AF">
            <w:pPr>
              <w:pStyle w:val="Tabletext"/>
              <w:spacing w:before="20" w:after="20" w:line="300" w:lineRule="exact"/>
              <w:jc w:val="center"/>
              <w:rPr>
                <w:lang w:bidi="ar-EG"/>
              </w:rPr>
            </w:pPr>
            <w:r w:rsidRPr="00AE701D">
              <w:rPr>
                <w:lang w:bidi="ar-EG"/>
              </w:rPr>
              <w:t>3</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rtl/>
                <w:lang w:bidi="ar-EG"/>
              </w:rPr>
            </w:pPr>
            <w:r w:rsidRPr="00AE701D">
              <w:rPr>
                <w:rtl/>
                <w:lang w:val="en-US" w:bidi="ar"/>
              </w:rPr>
              <w:t>عدد الإشارات الخاصة</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2</w:t>
            </w:r>
          </w:p>
        </w:tc>
        <w:tc>
          <w:tcPr>
            <w:tcW w:w="1498" w:type="dxa"/>
          </w:tcPr>
          <w:p w:rsidR="001F79B3" w:rsidRPr="00AE701D" w:rsidRDefault="001F79B3" w:rsidP="00B263AF">
            <w:pPr>
              <w:pStyle w:val="Tabletext"/>
              <w:spacing w:before="20" w:after="20" w:line="300" w:lineRule="exact"/>
              <w:jc w:val="center"/>
              <w:rPr>
                <w:lang w:bidi="ar-EG"/>
              </w:rPr>
            </w:pPr>
            <w:r w:rsidRPr="00AE701D">
              <w:rPr>
                <w:lang w:bidi="ar-EG"/>
              </w:rPr>
              <w:t>2</w:t>
            </w:r>
          </w:p>
        </w:tc>
        <w:tc>
          <w:tcPr>
            <w:tcW w:w="2188" w:type="dxa"/>
          </w:tcPr>
          <w:p w:rsidR="001F79B3" w:rsidRPr="00AE701D" w:rsidRDefault="001F79B3" w:rsidP="00B263AF">
            <w:pPr>
              <w:pStyle w:val="Tabletext"/>
              <w:spacing w:before="20" w:after="20" w:line="300" w:lineRule="exact"/>
              <w:jc w:val="center"/>
              <w:rPr>
                <w:lang w:bidi="ar-EG"/>
              </w:rPr>
            </w:pPr>
            <w:r w:rsidRPr="00AE701D">
              <w:rPr>
                <w:lang w:bidi="ar-EG"/>
              </w:rPr>
              <w:t>3</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rtl/>
                <w:lang w:bidi="ar-EG"/>
              </w:rPr>
            </w:pPr>
            <w:r w:rsidRPr="00AE701D">
              <w:rPr>
                <w:rtl/>
                <w:lang w:val="en-US" w:bidi="ar"/>
              </w:rPr>
              <w:t>استقرار الميقاتيات على متن الساتل</w:t>
            </w:r>
          </w:p>
        </w:tc>
        <w:tc>
          <w:tcPr>
            <w:tcW w:w="1478" w:type="dxa"/>
          </w:tcPr>
          <w:p w:rsidR="001F79B3" w:rsidRPr="00AE701D" w:rsidRDefault="001F79B3" w:rsidP="00B263AF">
            <w:pPr>
              <w:pStyle w:val="Tabletext"/>
              <w:spacing w:before="20" w:after="20" w:line="300" w:lineRule="exact"/>
              <w:jc w:val="center"/>
              <w:rPr>
                <w:lang w:bidi="ar-EG"/>
              </w:rPr>
            </w:pPr>
            <w:r w:rsidRPr="00AE701D">
              <w:rPr>
                <w:vertAlign w:val="superscript"/>
                <w:lang w:bidi="ar-EG"/>
              </w:rPr>
              <w:t>13–</w:t>
            </w:r>
            <w:r w:rsidRPr="00AE701D">
              <w:rPr>
                <w:lang w:bidi="ar-EG"/>
              </w:rPr>
              <w:t>10 × 5</w:t>
            </w:r>
          </w:p>
        </w:tc>
        <w:tc>
          <w:tcPr>
            <w:tcW w:w="1498" w:type="dxa"/>
          </w:tcPr>
          <w:p w:rsidR="001F79B3" w:rsidRPr="00AE701D" w:rsidRDefault="001F79B3" w:rsidP="00B263AF">
            <w:pPr>
              <w:pStyle w:val="Tabletext"/>
              <w:spacing w:before="20" w:after="20" w:line="300" w:lineRule="exact"/>
              <w:jc w:val="center"/>
              <w:rPr>
                <w:rtl/>
                <w:lang w:bidi="ar-EG"/>
              </w:rPr>
            </w:pPr>
            <w:r w:rsidRPr="00AE701D">
              <w:rPr>
                <w:vertAlign w:val="superscript"/>
                <w:lang w:bidi="ar-EG"/>
              </w:rPr>
              <w:t>13–</w:t>
            </w:r>
            <w:r w:rsidRPr="00AE701D">
              <w:rPr>
                <w:lang w:bidi="ar-EG"/>
              </w:rPr>
              <w:t>10 × 1</w:t>
            </w:r>
          </w:p>
        </w:tc>
        <w:tc>
          <w:tcPr>
            <w:tcW w:w="2188" w:type="dxa"/>
          </w:tcPr>
          <w:p w:rsidR="001F79B3" w:rsidRPr="00AE701D" w:rsidRDefault="001F79B3" w:rsidP="00B263AF">
            <w:pPr>
              <w:pStyle w:val="Tabletext"/>
              <w:spacing w:before="20" w:after="20" w:line="300" w:lineRule="exact"/>
              <w:jc w:val="center"/>
              <w:rPr>
                <w:lang w:bidi="ar-EG"/>
              </w:rPr>
            </w:pPr>
            <w:r w:rsidRPr="00AE701D">
              <w:rPr>
                <w:vertAlign w:val="superscript"/>
                <w:lang w:bidi="ar-EG"/>
              </w:rPr>
              <w:t>13–</w:t>
            </w:r>
            <w:r w:rsidRPr="00AE701D">
              <w:rPr>
                <w:lang w:bidi="ar-EG"/>
              </w:rPr>
              <w:t>10 × 1</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spacing w:val="-4"/>
                <w:lang w:bidi="ar-EG"/>
              </w:rPr>
            </w:pPr>
            <w:r w:rsidRPr="00AE701D">
              <w:rPr>
                <w:spacing w:val="-4"/>
                <w:rtl/>
                <w:lang w:val="en-US" w:bidi="ar"/>
              </w:rPr>
              <w:t xml:space="preserve">جذر متوسط تربيع خطأ التزامن المتبادل لإشارات الملاحة </w:t>
            </w:r>
            <w:r w:rsidRPr="00AE701D">
              <w:rPr>
                <w:spacing w:val="-4"/>
                <w:lang w:bidi="ar-EG"/>
              </w:rPr>
              <w:t>(ns)</w:t>
            </w:r>
          </w:p>
        </w:tc>
        <w:tc>
          <w:tcPr>
            <w:tcW w:w="1478" w:type="dxa"/>
          </w:tcPr>
          <w:p w:rsidR="001F79B3" w:rsidRPr="00AE701D" w:rsidRDefault="001F79B3" w:rsidP="00B263AF">
            <w:pPr>
              <w:pStyle w:val="Tabletext"/>
              <w:spacing w:before="20" w:after="20" w:line="300" w:lineRule="exact"/>
              <w:jc w:val="center"/>
              <w:rPr>
                <w:lang w:bidi="ar-EG"/>
              </w:rPr>
            </w:pPr>
            <w:r w:rsidRPr="00AE701D">
              <w:rPr>
                <w:lang w:bidi="ar-EG"/>
              </w:rPr>
              <w:t>15</w:t>
            </w:r>
          </w:p>
        </w:tc>
        <w:tc>
          <w:tcPr>
            <w:tcW w:w="1498" w:type="dxa"/>
          </w:tcPr>
          <w:p w:rsidR="001F79B3" w:rsidRPr="00AE701D" w:rsidRDefault="001F79B3" w:rsidP="00B263AF">
            <w:pPr>
              <w:pStyle w:val="Tabletext"/>
              <w:spacing w:before="20" w:after="20" w:line="300" w:lineRule="exact"/>
              <w:jc w:val="center"/>
              <w:rPr>
                <w:lang w:bidi="ar-EG"/>
              </w:rPr>
            </w:pPr>
            <w:r w:rsidRPr="00AE701D">
              <w:rPr>
                <w:lang w:bidi="ar-EG"/>
              </w:rPr>
              <w:t>8</w:t>
            </w:r>
          </w:p>
        </w:tc>
        <w:tc>
          <w:tcPr>
            <w:tcW w:w="2188" w:type="dxa"/>
          </w:tcPr>
          <w:p w:rsidR="001F79B3" w:rsidRPr="00AE701D" w:rsidRDefault="001F79B3" w:rsidP="00B263AF">
            <w:pPr>
              <w:pStyle w:val="Tabletext"/>
              <w:spacing w:before="20" w:after="20" w:line="300" w:lineRule="exact"/>
              <w:jc w:val="center"/>
              <w:rPr>
                <w:lang w:bidi="ar-EG"/>
              </w:rPr>
            </w:pPr>
            <w:r w:rsidRPr="00AE701D">
              <w:rPr>
                <w:lang w:bidi="ar-EG"/>
              </w:rPr>
              <w:t>4–3</w:t>
            </w:r>
          </w:p>
        </w:tc>
      </w:tr>
      <w:tr w:rsidR="001F79B3" w:rsidRPr="00AE701D" w:rsidTr="00666AC6">
        <w:trPr>
          <w:jc w:val="center"/>
        </w:trPr>
        <w:tc>
          <w:tcPr>
            <w:tcW w:w="4414" w:type="dxa"/>
          </w:tcPr>
          <w:p w:rsidR="001F79B3" w:rsidRPr="00AE701D" w:rsidRDefault="001F79B3" w:rsidP="00B263AF">
            <w:pPr>
              <w:pStyle w:val="Tabletext"/>
              <w:spacing w:before="20" w:after="20" w:line="300" w:lineRule="exact"/>
              <w:rPr>
                <w:lang w:bidi="ar-EG"/>
              </w:rPr>
            </w:pPr>
            <w:r w:rsidRPr="00AE701D">
              <w:rPr>
                <w:rtl/>
                <w:lang w:val="en-US" w:bidi="ar"/>
              </w:rPr>
              <w:t>وظائف تكميلية</w:t>
            </w:r>
          </w:p>
        </w:tc>
        <w:tc>
          <w:tcPr>
            <w:tcW w:w="1478" w:type="dxa"/>
          </w:tcPr>
          <w:p w:rsidR="001F79B3" w:rsidRPr="00AE701D" w:rsidRDefault="001F79B3" w:rsidP="00B263AF">
            <w:pPr>
              <w:pStyle w:val="Tabletext"/>
              <w:spacing w:before="20" w:after="20" w:line="300" w:lineRule="exact"/>
              <w:jc w:val="center"/>
              <w:rPr>
                <w:lang w:bidi="ar-EG"/>
              </w:rPr>
            </w:pPr>
          </w:p>
        </w:tc>
        <w:tc>
          <w:tcPr>
            <w:tcW w:w="1498" w:type="dxa"/>
          </w:tcPr>
          <w:p w:rsidR="001F79B3" w:rsidRPr="00AE701D" w:rsidRDefault="001F79B3" w:rsidP="00B263AF">
            <w:pPr>
              <w:pStyle w:val="Tabletext"/>
              <w:spacing w:before="20" w:after="20" w:line="300" w:lineRule="exact"/>
              <w:jc w:val="center"/>
              <w:rPr>
                <w:lang w:bidi="ar-EG"/>
              </w:rPr>
            </w:pPr>
          </w:p>
        </w:tc>
        <w:tc>
          <w:tcPr>
            <w:tcW w:w="2188" w:type="dxa"/>
          </w:tcPr>
          <w:p w:rsidR="001F79B3" w:rsidRPr="00AE701D" w:rsidRDefault="001F79B3" w:rsidP="00B263AF">
            <w:pPr>
              <w:pStyle w:val="Tabletext"/>
              <w:spacing w:before="20" w:after="20" w:line="300" w:lineRule="exact"/>
              <w:jc w:val="center"/>
              <w:rPr>
                <w:lang w:bidi="ar-EG"/>
              </w:rPr>
            </w:pPr>
            <w:r w:rsidRPr="00AE701D">
              <w:rPr>
                <w:rtl/>
                <w:lang w:val="en-US" w:bidi="ar"/>
              </w:rPr>
              <w:t>إشارة السلامة</w:t>
            </w:r>
            <w:r w:rsidR="00666AC6">
              <w:rPr>
                <w:rFonts w:hint="cs"/>
                <w:rtl/>
                <w:lang w:val="en-US" w:bidi="ar"/>
              </w:rPr>
              <w:t xml:space="preserve">. </w:t>
            </w:r>
            <w:r w:rsidRPr="00AE701D">
              <w:rPr>
                <w:rtl/>
                <w:lang w:val="en-US" w:bidi="ar"/>
              </w:rPr>
              <w:t xml:space="preserve">تصحيحات </w:t>
            </w:r>
            <w:r w:rsidR="00666AC6">
              <w:rPr>
                <w:rtl/>
                <w:lang w:val="en-US" w:bidi="ar"/>
              </w:rPr>
              <w:t>مختلفة</w:t>
            </w:r>
            <w:r w:rsidR="00666AC6">
              <w:rPr>
                <w:rFonts w:hint="cs"/>
                <w:rtl/>
                <w:lang w:val="en-US" w:bidi="ar"/>
              </w:rPr>
              <w:t xml:space="preserve"> </w:t>
            </w:r>
            <w:r w:rsidRPr="00AE701D">
              <w:rPr>
                <w:rtl/>
                <w:lang w:val="en-US" w:bidi="ar"/>
              </w:rPr>
              <w:t>البحث والإنقاذ</w:t>
            </w:r>
          </w:p>
        </w:tc>
      </w:tr>
    </w:tbl>
    <w:p w:rsidR="001F79B3" w:rsidRPr="00AE701D" w:rsidRDefault="001F79B3" w:rsidP="00C966A2">
      <w:pPr>
        <w:spacing w:before="240" w:line="180" w:lineRule="auto"/>
        <w:rPr>
          <w:rFonts w:ascii="Times New Roman" w:hAnsi="Times New Roman"/>
          <w:rtl/>
          <w:lang w:bidi="ar"/>
        </w:rPr>
      </w:pPr>
      <w:r w:rsidRPr="00AE701D">
        <w:rPr>
          <w:rFonts w:ascii="Times New Roman" w:hAnsi="Times New Roman"/>
          <w:rtl/>
          <w:lang w:bidi="ar"/>
        </w:rPr>
        <w:t xml:space="preserve">ويستند تصميم الساتل </w:t>
      </w:r>
      <w:r w:rsidRPr="00AE701D">
        <w:rPr>
          <w:rFonts w:ascii="Times New Roman" w:hAnsi="Times New Roman"/>
          <w:lang w:bidi="ar-EG"/>
        </w:rPr>
        <w:t>GLONASS-K</w:t>
      </w:r>
      <w:r w:rsidRPr="00AE701D">
        <w:rPr>
          <w:rFonts w:ascii="Times New Roman" w:hAnsi="Times New Roman"/>
          <w:rtl/>
          <w:lang w:bidi="ar"/>
        </w:rPr>
        <w:t xml:space="preserve"> إلى صندوق معدات غير مغلق ومقسم مادياً إلى وحدة منصة ووحدة حمولة.</w:t>
      </w:r>
    </w:p>
    <w:p w:rsidR="001F79B3" w:rsidRPr="00AE701D" w:rsidRDefault="001F79B3" w:rsidP="00B263AF">
      <w:pPr>
        <w:spacing w:line="180" w:lineRule="auto"/>
        <w:rPr>
          <w:rFonts w:ascii="Times New Roman" w:hAnsi="Times New Roman"/>
          <w:rtl/>
          <w:lang w:bidi="ar"/>
        </w:rPr>
      </w:pPr>
      <w:r w:rsidRPr="00AE701D">
        <w:rPr>
          <w:rFonts w:ascii="Times New Roman" w:hAnsi="Times New Roman"/>
          <w:rtl/>
          <w:lang w:bidi="ar"/>
        </w:rPr>
        <w:t xml:space="preserve">وتحل السواتل من نمط </w:t>
      </w:r>
      <w:r w:rsidRPr="00AE701D">
        <w:rPr>
          <w:rFonts w:ascii="Times New Roman" w:hAnsi="Times New Roman"/>
          <w:lang w:bidi="ar-EG"/>
        </w:rPr>
        <w:t>GLONASS-M</w:t>
      </w:r>
      <w:r w:rsidRPr="00AE701D">
        <w:rPr>
          <w:rFonts w:ascii="Times New Roman" w:hAnsi="Times New Roman"/>
          <w:rtl/>
          <w:lang w:bidi="ar"/>
        </w:rPr>
        <w:t xml:space="preserve"> محل سواتل </w:t>
      </w:r>
      <w:r w:rsidRPr="00AE701D">
        <w:rPr>
          <w:rFonts w:ascii="Times New Roman" w:hAnsi="Times New Roman"/>
          <w:lang w:bidi="ar-EG"/>
        </w:rPr>
        <w:t>GLONASS</w:t>
      </w:r>
      <w:r w:rsidRPr="00AE701D">
        <w:rPr>
          <w:rFonts w:ascii="Times New Roman" w:hAnsi="Times New Roman"/>
          <w:rtl/>
          <w:lang w:bidi="ar"/>
        </w:rPr>
        <w:t>. وقد حسن هذا الساتل الأداء و القدرة.</w:t>
      </w:r>
    </w:p>
    <w:p w:rsidR="001F79B3" w:rsidRPr="00AE701D" w:rsidRDefault="001F79B3" w:rsidP="00B263AF">
      <w:pPr>
        <w:spacing w:line="180" w:lineRule="auto"/>
        <w:rPr>
          <w:rFonts w:ascii="Times New Roman" w:hAnsi="Times New Roman"/>
          <w:rtl/>
          <w:lang w:bidi="ar"/>
        </w:rPr>
      </w:pPr>
      <w:r w:rsidRPr="00AE701D">
        <w:rPr>
          <w:rFonts w:ascii="Times New Roman" w:hAnsi="Times New Roman"/>
          <w:rtl/>
          <w:lang w:bidi="ar"/>
        </w:rPr>
        <w:t xml:space="preserve">وفيما يلي الأهداف الرئيسية على مستوى الأداء للساتل من النمط </w:t>
      </w:r>
      <w:r w:rsidRPr="00AE701D">
        <w:rPr>
          <w:rFonts w:ascii="Times New Roman" w:hAnsi="Times New Roman"/>
          <w:lang w:bidi="ar-EG"/>
        </w:rPr>
        <w:t>M</w:t>
      </w:r>
      <w:r w:rsidRPr="00AE701D">
        <w:rPr>
          <w:rFonts w:ascii="Times New Roman" w:hAnsi="Times New Roman"/>
          <w:rtl/>
          <w:lang w:bidi="ar"/>
        </w:rPr>
        <w:t>:</w:t>
      </w:r>
    </w:p>
    <w:p w:rsidR="001F79B3" w:rsidRPr="00AE701D" w:rsidRDefault="001F79B3" w:rsidP="00E37889">
      <w:pPr>
        <w:pStyle w:val="enumlev1"/>
        <w:spacing w:before="60" w:line="180" w:lineRule="auto"/>
        <w:rPr>
          <w:rtl/>
          <w:lang w:val="en-US" w:bidi="ar-EG"/>
        </w:rPr>
      </w:pPr>
      <w:r w:rsidRPr="00AE701D">
        <w:rPr>
          <w:rtl/>
          <w:lang w:val="en-US" w:bidi="ar"/>
        </w:rPr>
        <w:t>-</w:t>
      </w:r>
      <w:r w:rsidRPr="00AE701D">
        <w:rPr>
          <w:rtl/>
          <w:lang w:val="en-US" w:bidi="ar-EG"/>
        </w:rPr>
        <w:tab/>
      </w:r>
      <w:r w:rsidRPr="00AE701D">
        <w:rPr>
          <w:rtl/>
          <w:lang w:val="en-US" w:bidi="ar"/>
        </w:rPr>
        <w:t>استعمال نطاق ترددي جديد بفضل إشارة الملاحة العصرية:</w:t>
      </w:r>
    </w:p>
    <w:p w:rsidR="001F79B3" w:rsidRPr="00666AC6" w:rsidRDefault="001F79B3" w:rsidP="00E37889">
      <w:pPr>
        <w:pStyle w:val="enumlev2"/>
        <w:spacing w:before="60" w:line="180" w:lineRule="auto"/>
        <w:rPr>
          <w:spacing w:val="-6"/>
          <w:rtl/>
          <w:lang w:val="en-US" w:bidi="ar"/>
        </w:rPr>
      </w:pPr>
      <w:r w:rsidRPr="00666AC6">
        <w:rPr>
          <w:spacing w:val="-6"/>
          <w:rtl/>
          <w:lang w:val="en-US" w:bidi="ar"/>
        </w:rPr>
        <w:t>-</w:t>
      </w:r>
      <w:r w:rsidRPr="00666AC6">
        <w:rPr>
          <w:spacing w:val="-6"/>
          <w:rtl/>
          <w:lang w:val="en-US" w:bidi="ar"/>
        </w:rPr>
        <w:tab/>
        <w:t xml:space="preserve">يُزاح النطاق الترددي إلى اليسار (فتُستخدم بدلاً من أحرف التردد </w:t>
      </w:r>
      <w:r w:rsidRPr="00666AC6">
        <w:rPr>
          <w:spacing w:val="-6"/>
        </w:rPr>
        <w:t>12</w:t>
      </w:r>
      <w:r w:rsidR="00666AC6" w:rsidRPr="00666AC6">
        <w:rPr>
          <w:spacing w:val="-6"/>
        </w:rPr>
        <w:t xml:space="preserve"> – 0 = K</w:t>
      </w:r>
      <w:r w:rsidRPr="00666AC6">
        <w:rPr>
          <w:spacing w:val="-6"/>
          <w:rtl/>
          <w:lang w:val="en-US" w:bidi="ar"/>
        </w:rPr>
        <w:t xml:space="preserve"> أحرف تردد أخرى</w:t>
      </w:r>
      <w:r w:rsidR="00666AC6" w:rsidRPr="00666AC6">
        <w:rPr>
          <w:rFonts w:hint="cs"/>
          <w:spacing w:val="-6"/>
          <w:rtl/>
          <w:lang w:val="en-US" w:bidi="ar"/>
        </w:rPr>
        <w:t xml:space="preserve"> </w:t>
      </w:r>
      <w:r w:rsidR="00666AC6" w:rsidRPr="00666AC6">
        <w:rPr>
          <w:spacing w:val="-6"/>
        </w:rPr>
        <w:t>6+...</w:t>
      </w:r>
      <w:r w:rsidR="00666AC6" w:rsidRPr="00666AC6">
        <w:rPr>
          <w:spacing w:val="-6"/>
          <w:lang w:bidi="ar"/>
        </w:rPr>
        <w:t>7</w:t>
      </w:r>
      <w:r w:rsidRPr="00666AC6">
        <w:rPr>
          <w:spacing w:val="-6"/>
        </w:rPr>
        <w:t> –</w:t>
      </w:r>
      <w:r w:rsidR="00666AC6" w:rsidRPr="00666AC6">
        <w:rPr>
          <w:spacing w:val="-6"/>
        </w:rPr>
        <w:t xml:space="preserve"> = K</w:t>
      </w:r>
      <w:r w:rsidRPr="00666AC6">
        <w:rPr>
          <w:spacing w:val="-6"/>
          <w:rtl/>
          <w:lang w:val="en-US" w:bidi="ar"/>
        </w:rPr>
        <w:t>).</w:t>
      </w:r>
    </w:p>
    <w:p w:rsidR="001F79B3" w:rsidRPr="00AE701D" w:rsidRDefault="001F79B3" w:rsidP="00E37889">
      <w:pPr>
        <w:pStyle w:val="enumlev2"/>
        <w:spacing w:before="60" w:line="180" w:lineRule="auto"/>
        <w:rPr>
          <w:rtl/>
          <w:lang w:val="en-US" w:bidi="ar"/>
        </w:rPr>
      </w:pPr>
      <w:r w:rsidRPr="00AE701D">
        <w:rPr>
          <w:rtl/>
          <w:lang w:val="en-US" w:bidi="ar"/>
        </w:rPr>
        <w:t>-</w:t>
      </w:r>
      <w:r w:rsidRPr="00AE701D">
        <w:rPr>
          <w:rtl/>
          <w:lang w:val="en-US" w:bidi="ar"/>
        </w:rPr>
        <w:tab/>
        <w:t>وتُستخدم البايتات المحفوظة سابقاً للحصول على معلومات إضافية، بما</w:t>
      </w:r>
      <w:r w:rsidR="000A4F75">
        <w:rPr>
          <w:rtl/>
          <w:lang w:val="en-US" w:bidi="ar"/>
        </w:rPr>
        <w:t xml:space="preserve"> في </w:t>
      </w:r>
      <w:r w:rsidRPr="00AE701D">
        <w:rPr>
          <w:rtl/>
          <w:lang w:val="en-US" w:bidi="ar"/>
        </w:rPr>
        <w:t>ذلك السلّمان الزمنيان لنظامي </w:t>
      </w:r>
      <w:r w:rsidRPr="00AE701D">
        <w:rPr>
          <w:lang w:val="en-US" w:bidi="ar"/>
        </w:rPr>
        <w:t>GPS</w:t>
      </w:r>
      <w:r w:rsidRPr="00AE701D">
        <w:rPr>
          <w:rtl/>
          <w:lang w:val="en-US" w:bidi="ar"/>
        </w:rPr>
        <w:t xml:space="preserve"> و</w:t>
      </w:r>
      <w:r w:rsidRPr="00AE701D">
        <w:rPr>
          <w:lang w:val="en-US" w:bidi="ar"/>
        </w:rPr>
        <w:t>GLONASS</w:t>
      </w:r>
      <w:r w:rsidRPr="00AE701D">
        <w:rPr>
          <w:rtl/>
          <w:lang w:val="en-US" w:bidi="ar"/>
        </w:rPr>
        <w:t>، وعَلَم صحة (صلاحية) إطار الملاحة، وعمر بيانات الملاحة.</w:t>
      </w:r>
    </w:p>
    <w:p w:rsidR="001F79B3" w:rsidRPr="00AE701D" w:rsidRDefault="001F79B3" w:rsidP="00E37889">
      <w:pPr>
        <w:pStyle w:val="enumlev2"/>
        <w:spacing w:before="60" w:line="180" w:lineRule="auto"/>
        <w:rPr>
          <w:rtl/>
          <w:lang w:val="en-US" w:bidi="ar"/>
        </w:rPr>
      </w:pPr>
      <w:r w:rsidRPr="00AE701D">
        <w:rPr>
          <w:rtl/>
          <w:lang w:val="en-US" w:bidi="ar"/>
        </w:rPr>
        <w:t>-</w:t>
      </w:r>
      <w:r w:rsidRPr="00AE701D">
        <w:rPr>
          <w:rtl/>
          <w:lang w:val="en-US" w:bidi="ar"/>
        </w:rPr>
        <w:tab/>
        <w:t>تركيب المراشيح التي تقلل من البث خارج النطاق.</w:t>
      </w:r>
    </w:p>
    <w:p w:rsidR="001F79B3" w:rsidRPr="00AE701D" w:rsidRDefault="001F79B3" w:rsidP="00E37889">
      <w:pPr>
        <w:pStyle w:val="enumlev2"/>
        <w:spacing w:before="60" w:line="180" w:lineRule="auto"/>
        <w:rPr>
          <w:rtl/>
          <w:lang w:val="en-US" w:bidi="ar-EG"/>
        </w:rPr>
      </w:pPr>
      <w:r w:rsidRPr="00AE701D">
        <w:rPr>
          <w:rtl/>
          <w:lang w:val="en-US" w:bidi="ar"/>
        </w:rPr>
        <w:t>-</w:t>
      </w:r>
      <w:r w:rsidRPr="00AE701D">
        <w:rPr>
          <w:rtl/>
          <w:lang w:val="en-US" w:bidi="ar"/>
        </w:rPr>
        <w:tab/>
        <w:t xml:space="preserve">وترسَل على كلا الترددين </w:t>
      </w:r>
      <w:r w:rsidRPr="00AE701D">
        <w:rPr>
          <w:lang w:val="en-US" w:bidi="ar"/>
        </w:rPr>
        <w:t>L1</w:t>
      </w:r>
      <w:r w:rsidRPr="00AE701D">
        <w:rPr>
          <w:rtl/>
          <w:lang w:val="en-US" w:bidi="ar"/>
        </w:rPr>
        <w:t xml:space="preserve"> و</w:t>
      </w:r>
      <w:r w:rsidRPr="00AE701D">
        <w:rPr>
          <w:lang w:val="en-US" w:bidi="ar"/>
        </w:rPr>
        <w:t>L2</w:t>
      </w:r>
      <w:r w:rsidRPr="00AE701D">
        <w:rPr>
          <w:rtl/>
          <w:lang w:val="en-US" w:bidi="ar"/>
        </w:rPr>
        <w:t xml:space="preserve"> إشارات مزدوجة تحتوي على البيانات الرقمية وشفرات قياس</w:t>
      </w:r>
      <w:r w:rsidR="00B263AF">
        <w:rPr>
          <w:rtl/>
          <w:lang w:val="en-US" w:bidi="ar"/>
        </w:rPr>
        <w:t xml:space="preserve"> المدى من أجل قياسات شبه المدى.</w:t>
      </w:r>
    </w:p>
    <w:p w:rsidR="001F79B3" w:rsidRPr="00AE701D" w:rsidRDefault="001F79B3" w:rsidP="00E37889">
      <w:pPr>
        <w:pStyle w:val="enumlev1"/>
        <w:spacing w:before="60" w:line="180" w:lineRule="auto"/>
        <w:rPr>
          <w:rtl/>
          <w:lang w:val="en-US" w:bidi="ar"/>
        </w:rPr>
      </w:pPr>
      <w:r w:rsidRPr="00AE701D">
        <w:rPr>
          <w:rtl/>
          <w:lang w:val="en-US" w:bidi="ar"/>
        </w:rPr>
        <w:t>-</w:t>
      </w:r>
      <w:r w:rsidRPr="00AE701D">
        <w:rPr>
          <w:rtl/>
          <w:lang w:val="en-US" w:bidi="ar"/>
        </w:rPr>
        <w:tab/>
        <w:t>إدخال وصلة راديوية بين السواتل لقياسات المسافة وتبادل البيانات بين السواتل التي تدور</w:t>
      </w:r>
      <w:r w:rsidR="000A4F75">
        <w:rPr>
          <w:rtl/>
          <w:lang w:val="en-US" w:bidi="ar"/>
        </w:rPr>
        <w:t xml:space="preserve"> في </w:t>
      </w:r>
      <w:r w:rsidRPr="00AE701D">
        <w:rPr>
          <w:rtl/>
          <w:lang w:val="en-US" w:bidi="ar"/>
        </w:rPr>
        <w:t>نفس المستوِي المداري وفي مستوِيات مدارية مختلفة على السواء.</w:t>
      </w:r>
    </w:p>
    <w:p w:rsidR="001F79B3" w:rsidRPr="00AE701D" w:rsidRDefault="001F79B3" w:rsidP="00E37889">
      <w:pPr>
        <w:pStyle w:val="enumlev1"/>
        <w:spacing w:before="60" w:line="180" w:lineRule="auto"/>
        <w:rPr>
          <w:rtl/>
          <w:lang w:val="en-US" w:bidi="ar"/>
        </w:rPr>
      </w:pPr>
      <w:r w:rsidRPr="00AE701D">
        <w:rPr>
          <w:rtl/>
          <w:lang w:val="en-US" w:bidi="ar"/>
        </w:rPr>
        <w:t>-</w:t>
      </w:r>
      <w:r w:rsidRPr="00AE701D">
        <w:rPr>
          <w:rtl/>
          <w:lang w:val="en-US" w:bidi="ar"/>
        </w:rPr>
        <w:tab/>
        <w:t xml:space="preserve">تحسين استقرار إشارة الملاحة بما يصل إلى </w:t>
      </w:r>
      <w:r w:rsidRPr="00AE701D">
        <w:rPr>
          <w:vertAlign w:val="superscript"/>
          <w:lang w:bidi="ar-EG"/>
        </w:rPr>
        <w:t>13–</w:t>
      </w:r>
      <w:r w:rsidRPr="00AE701D">
        <w:rPr>
          <w:lang w:bidi="ar-EG"/>
        </w:rPr>
        <w:t>10 × 1</w:t>
      </w:r>
      <w:r w:rsidRPr="00AE701D">
        <w:rPr>
          <w:rtl/>
          <w:lang w:val="en-US" w:bidi="ar"/>
        </w:rPr>
        <w:t>، بفضل الاستقرار الحراري الدقيق لميقاتيات السيزيوم.</w:t>
      </w:r>
    </w:p>
    <w:p w:rsidR="001F79B3" w:rsidRPr="00AE701D" w:rsidRDefault="001F79B3" w:rsidP="00E37889">
      <w:pPr>
        <w:pStyle w:val="enumlev1"/>
        <w:spacing w:before="60" w:line="180" w:lineRule="auto"/>
        <w:rPr>
          <w:rtl/>
          <w:lang w:val="en-US" w:bidi="ar"/>
        </w:rPr>
      </w:pPr>
      <w:r w:rsidRPr="00AE701D">
        <w:rPr>
          <w:rtl/>
          <w:lang w:val="en-US" w:bidi="ar"/>
        </w:rPr>
        <w:t>-</w:t>
      </w:r>
      <w:r w:rsidRPr="00AE701D">
        <w:rPr>
          <w:rtl/>
          <w:lang w:val="en-US" w:bidi="ar"/>
        </w:rPr>
        <w:tab/>
        <w:t>الحد من عدم اليقين بشأن الضغط الشمسي، بفضل تحسين دقة تصويب الصفيف الشمسي.</w:t>
      </w:r>
    </w:p>
    <w:p w:rsidR="001F79B3" w:rsidRPr="00AE701D" w:rsidRDefault="001F79B3" w:rsidP="00E37889">
      <w:pPr>
        <w:pStyle w:val="enumlev1"/>
        <w:spacing w:before="60" w:line="180" w:lineRule="auto"/>
        <w:rPr>
          <w:rtl/>
          <w:lang w:val="en-US" w:bidi="ar"/>
        </w:rPr>
      </w:pPr>
      <w:r w:rsidRPr="00AE701D">
        <w:rPr>
          <w:rtl/>
          <w:lang w:val="en-US" w:bidi="ar"/>
        </w:rPr>
        <w:t>-</w:t>
      </w:r>
      <w:r w:rsidRPr="00AE701D">
        <w:rPr>
          <w:rtl/>
          <w:lang w:val="en-US" w:bidi="ar"/>
        </w:rPr>
        <w:tab/>
        <w:t xml:space="preserve">زيادة عمر الساتل بما يصل إلى </w:t>
      </w:r>
      <w:r w:rsidRPr="00AE701D">
        <w:rPr>
          <w:lang w:val="en-US" w:bidi="ar"/>
        </w:rPr>
        <w:t>7</w:t>
      </w:r>
      <w:r w:rsidRPr="00AE701D">
        <w:rPr>
          <w:rtl/>
          <w:lang w:val="en-US" w:bidi="ar"/>
        </w:rPr>
        <w:t xml:space="preserve"> سنوات.</w:t>
      </w:r>
    </w:p>
    <w:p w:rsidR="001F79B3" w:rsidRPr="008B0439" w:rsidRDefault="001F79B3" w:rsidP="008B0439">
      <w:pPr>
        <w:rPr>
          <w:rFonts w:ascii="Times New Roman" w:eastAsia="Batang" w:hAnsi="Times New Roman"/>
          <w:spacing w:val="-2"/>
          <w:rtl/>
          <w:lang w:bidi="ar-EG"/>
        </w:rPr>
      </w:pPr>
      <w:r w:rsidRPr="008B0439">
        <w:rPr>
          <w:rFonts w:ascii="Times New Roman" w:eastAsia="Batang" w:hAnsi="Times New Roman"/>
          <w:spacing w:val="-2"/>
          <w:rtl/>
          <w:lang w:bidi="ar"/>
        </w:rPr>
        <w:lastRenderedPageBreak/>
        <w:t xml:space="preserve">ويمكن إطلاق الساتل </w:t>
      </w:r>
      <w:r w:rsidRPr="008B0439">
        <w:rPr>
          <w:rFonts w:ascii="Times New Roman" w:eastAsia="Batang" w:hAnsi="Times New Roman"/>
          <w:spacing w:val="-2"/>
          <w:lang w:bidi="ar-EG"/>
        </w:rPr>
        <w:t>GLONASS-M</w:t>
      </w:r>
      <w:r w:rsidRPr="008B0439">
        <w:rPr>
          <w:rFonts w:ascii="Times New Roman" w:eastAsia="Batang" w:hAnsi="Times New Roman"/>
          <w:spacing w:val="-2"/>
          <w:rtl/>
          <w:lang w:bidi="ar"/>
        </w:rPr>
        <w:t xml:space="preserve"> إطلاقاً مشتركاً (</w:t>
      </w:r>
      <w:r w:rsidRPr="008B0439">
        <w:rPr>
          <w:rFonts w:ascii="Times New Roman" w:eastAsia="Batang" w:hAnsi="Times New Roman"/>
          <w:spacing w:val="-2"/>
          <w:lang w:bidi="ar"/>
        </w:rPr>
        <w:t>3</w:t>
      </w:r>
      <w:r w:rsidRPr="008B0439">
        <w:rPr>
          <w:rFonts w:ascii="Times New Roman" w:eastAsia="Batang" w:hAnsi="Times New Roman"/>
          <w:spacing w:val="-2"/>
          <w:rtl/>
          <w:lang w:bidi="ar"/>
        </w:rPr>
        <w:t xml:space="preserve"> سواتل</w:t>
      </w:r>
      <w:r w:rsidR="000A4F75" w:rsidRPr="008B0439">
        <w:rPr>
          <w:rFonts w:ascii="Times New Roman" w:eastAsia="Batang" w:hAnsi="Times New Roman"/>
          <w:spacing w:val="-2"/>
          <w:rtl/>
          <w:lang w:bidi="ar"/>
        </w:rPr>
        <w:t xml:space="preserve"> في </w:t>
      </w:r>
      <w:r w:rsidRPr="008B0439">
        <w:rPr>
          <w:rFonts w:ascii="Times New Roman" w:eastAsia="Batang" w:hAnsi="Times New Roman"/>
          <w:spacing w:val="-2"/>
          <w:rtl/>
          <w:lang w:bidi="ar"/>
        </w:rPr>
        <w:t xml:space="preserve">وقت واحد من موقع </w:t>
      </w:r>
      <w:r w:rsidR="00B263AF" w:rsidRPr="008B0439">
        <w:rPr>
          <w:rFonts w:ascii="Times New Roman" w:eastAsia="Batang" w:hAnsi="Times New Roman"/>
          <w:spacing w:val="-2"/>
          <w:rtl/>
          <w:lang w:bidi="ar"/>
        </w:rPr>
        <w:t>الإطلاق</w:t>
      </w:r>
      <w:r w:rsidRPr="008B0439">
        <w:rPr>
          <w:rFonts w:ascii="Times New Roman" w:eastAsia="Batang" w:hAnsi="Times New Roman"/>
          <w:spacing w:val="-2"/>
          <w:rtl/>
          <w:lang w:bidi="ar"/>
        </w:rPr>
        <w:t xml:space="preserve"> </w:t>
      </w:r>
      <w:r w:rsidRPr="008B0439">
        <w:rPr>
          <w:rFonts w:ascii="Times New Roman" w:eastAsia="Batang" w:hAnsi="Times New Roman"/>
          <w:spacing w:val="-2"/>
          <w:lang w:bidi="ar-EG"/>
        </w:rPr>
        <w:t>BAYKONOUR</w:t>
      </w:r>
      <w:r w:rsidRPr="008B0439">
        <w:rPr>
          <w:rFonts w:ascii="Times New Roman" w:eastAsia="Batang" w:hAnsi="Times New Roman"/>
          <w:spacing w:val="-2"/>
          <w:rtl/>
          <w:lang w:bidi="ar"/>
        </w:rPr>
        <w:t xml:space="preserve"> بقاذفة</w:t>
      </w:r>
      <w:r w:rsidR="008B0439">
        <w:rPr>
          <w:rFonts w:ascii="Times New Roman" w:eastAsia="Batang" w:hAnsi="Times New Roman" w:hint="cs"/>
          <w:spacing w:val="-2"/>
          <w:rtl/>
          <w:lang w:bidi="ar"/>
        </w:rPr>
        <w:t> </w:t>
      </w:r>
      <w:r w:rsidRPr="008B0439">
        <w:rPr>
          <w:rFonts w:ascii="Times New Roman" w:eastAsia="Batang" w:hAnsi="Times New Roman"/>
          <w:spacing w:val="-2"/>
          <w:lang w:bidi="ar-EG"/>
        </w:rPr>
        <w:t>Proton-M</w:t>
      </w:r>
      <w:r w:rsidRPr="008B0439">
        <w:rPr>
          <w:rFonts w:ascii="Times New Roman" w:eastAsia="Batang" w:hAnsi="Times New Roman"/>
          <w:spacing w:val="-2"/>
          <w:rtl/>
          <w:lang w:bidi="ar"/>
        </w:rPr>
        <w:t xml:space="preserve"> مع الداعم </w:t>
      </w:r>
      <w:r w:rsidRPr="008B0439">
        <w:rPr>
          <w:rFonts w:ascii="Times New Roman" w:eastAsia="Batang" w:hAnsi="Times New Roman"/>
          <w:spacing w:val="-2"/>
          <w:lang w:bidi="ar-EG"/>
        </w:rPr>
        <w:t>Breeze-M</w:t>
      </w:r>
      <w:r w:rsidRPr="008B0439">
        <w:rPr>
          <w:rFonts w:ascii="Times New Roman" w:eastAsia="Batang" w:hAnsi="Times New Roman"/>
          <w:spacing w:val="-2"/>
          <w:rtl/>
          <w:lang w:bidi="ar"/>
        </w:rPr>
        <w:t xml:space="preserve">) وكذلك إطلاقاً منفرداً (من موقع </w:t>
      </w:r>
      <w:r w:rsidR="00B263AF" w:rsidRPr="008B0439">
        <w:rPr>
          <w:rFonts w:ascii="Times New Roman" w:eastAsia="Batang" w:hAnsi="Times New Roman"/>
          <w:spacing w:val="-2"/>
          <w:rtl/>
          <w:lang w:bidi="ar"/>
        </w:rPr>
        <w:t>الإطلاق</w:t>
      </w:r>
      <w:r w:rsidRPr="008B0439">
        <w:rPr>
          <w:rFonts w:ascii="Times New Roman" w:eastAsia="Batang" w:hAnsi="Times New Roman"/>
          <w:spacing w:val="-2"/>
          <w:rtl/>
          <w:lang w:bidi="ar"/>
        </w:rPr>
        <w:t xml:space="preserve"> </w:t>
      </w:r>
      <w:r w:rsidRPr="008B0439">
        <w:rPr>
          <w:rFonts w:ascii="Times New Roman" w:eastAsia="Batang" w:hAnsi="Times New Roman"/>
          <w:spacing w:val="-2"/>
          <w:lang w:bidi="ar-EG"/>
        </w:rPr>
        <w:t>PLESETSK</w:t>
      </w:r>
      <w:r w:rsidRPr="008B0439">
        <w:rPr>
          <w:rFonts w:ascii="Times New Roman" w:eastAsia="Batang" w:hAnsi="Times New Roman"/>
          <w:spacing w:val="-2"/>
          <w:rtl/>
          <w:lang w:bidi="ar"/>
        </w:rPr>
        <w:t xml:space="preserve"> بقاذفة </w:t>
      </w:r>
      <w:r w:rsidRPr="008B0439">
        <w:rPr>
          <w:rFonts w:ascii="Times New Roman" w:eastAsia="Batang" w:hAnsi="Times New Roman"/>
          <w:spacing w:val="-2"/>
          <w:lang w:bidi="ar-EG"/>
        </w:rPr>
        <w:t>Soyuz-2</w:t>
      </w:r>
      <w:r w:rsidRPr="008B0439">
        <w:rPr>
          <w:rFonts w:ascii="Times New Roman" w:eastAsia="Batang" w:hAnsi="Times New Roman"/>
          <w:spacing w:val="-2"/>
          <w:rtl/>
          <w:lang w:bidi="ar"/>
        </w:rPr>
        <w:t xml:space="preserve"> مع الداعم</w:t>
      </w:r>
      <w:r w:rsidR="008B0439">
        <w:rPr>
          <w:rFonts w:ascii="Times New Roman" w:eastAsia="Batang" w:hAnsi="Times New Roman" w:hint="cs"/>
          <w:spacing w:val="-2"/>
          <w:rtl/>
          <w:lang w:bidi="ar"/>
        </w:rPr>
        <w:t> </w:t>
      </w:r>
      <w:r w:rsidRPr="008B0439">
        <w:rPr>
          <w:rFonts w:ascii="Times New Roman" w:eastAsia="Batang" w:hAnsi="Times New Roman"/>
          <w:spacing w:val="-2"/>
          <w:lang w:bidi="ar-EG"/>
        </w:rPr>
        <w:t>Fregat</w:t>
      </w:r>
      <w:r w:rsidRPr="008B0439">
        <w:rPr>
          <w:rFonts w:ascii="Times New Roman" w:eastAsia="Batang" w:hAnsi="Times New Roman"/>
          <w:spacing w:val="-2"/>
          <w:rtl/>
          <w:lang w:bidi="ar"/>
        </w:rPr>
        <w:t>).</w:t>
      </w:r>
    </w:p>
    <w:p w:rsidR="001F79B3" w:rsidRPr="00AE701D" w:rsidRDefault="001F79B3" w:rsidP="008B0439">
      <w:pPr>
        <w:rPr>
          <w:rFonts w:ascii="Times New Roman" w:hAnsi="Times New Roman"/>
          <w:rtl/>
          <w:lang w:bidi="ar"/>
        </w:rPr>
      </w:pPr>
      <w:r w:rsidRPr="00AE701D">
        <w:rPr>
          <w:rFonts w:ascii="Times New Roman" w:hAnsi="Times New Roman"/>
          <w:rtl/>
          <w:lang w:bidi="ar"/>
        </w:rPr>
        <w:t xml:space="preserve">والجزء الرئيسي من هيكل الساتل </w:t>
      </w:r>
      <w:r w:rsidRPr="00AE701D">
        <w:rPr>
          <w:rFonts w:ascii="Times New Roman" w:hAnsi="Times New Roman"/>
          <w:lang w:bidi="ar-EG"/>
        </w:rPr>
        <w:t>GLONASS -M</w:t>
      </w:r>
      <w:r w:rsidRPr="00AE701D">
        <w:rPr>
          <w:rFonts w:ascii="Times New Roman" w:hAnsi="Times New Roman"/>
          <w:rtl/>
          <w:lang w:bidi="ar"/>
        </w:rPr>
        <w:t xml:space="preserve"> هو حاوية مغلقة يُحافظ داخلها على درجة حرارة مريحة تتراوح بين</w:t>
      </w:r>
      <w:r w:rsidRPr="00AE701D">
        <w:rPr>
          <w:rFonts w:ascii="Times New Roman" w:hAnsi="Times New Roman" w:hint="cs"/>
          <w:rtl/>
          <w:lang w:bidi="ar"/>
        </w:rPr>
        <w:t> </w:t>
      </w:r>
      <w:r w:rsidRPr="00AE701D">
        <w:rPr>
          <w:rFonts w:ascii="Times New Roman" w:hAnsi="Times New Roman"/>
          <w:lang w:bidi="ar"/>
        </w:rPr>
        <w:t>0</w:t>
      </w:r>
      <w:r w:rsidRPr="00AE701D">
        <w:rPr>
          <w:rFonts w:ascii="Times New Roman" w:hAnsi="Times New Roman"/>
          <w:rtl/>
          <w:lang w:bidi="ar"/>
        </w:rPr>
        <w:t xml:space="preserve"> و</w:t>
      </w:r>
      <w:r w:rsidRPr="00AE701D">
        <w:rPr>
          <w:rFonts w:ascii="Times New Roman" w:hAnsi="Times New Roman"/>
          <w:lang w:bidi="ar"/>
        </w:rPr>
        <w:t>40</w:t>
      </w:r>
      <w:r w:rsidR="008B0439">
        <w:rPr>
          <w:rFonts w:ascii="Times New Roman" w:hAnsi="Times New Roman" w:hint="cs"/>
          <w:rtl/>
          <w:lang w:bidi="ar"/>
        </w:rPr>
        <w:t> </w:t>
      </w:r>
      <w:r w:rsidRPr="00AE701D">
        <w:rPr>
          <w:rFonts w:ascii="Times New Roman" w:hAnsi="Times New Roman"/>
          <w:rtl/>
          <w:lang w:bidi="ar"/>
        </w:rPr>
        <w:t xml:space="preserve">درجة مئوية. وفي الناحية التي توجد فيها معايير التردد، يبلغ استقرار الحرارة </w:t>
      </w:r>
      <w:r w:rsidRPr="00AE701D">
        <w:rPr>
          <w:rFonts w:ascii="Times New Roman" w:hAnsi="Times New Roman"/>
        </w:rPr>
        <w:t>1±</w:t>
      </w:r>
      <w:r w:rsidRPr="00AE701D">
        <w:rPr>
          <w:rFonts w:ascii="Times New Roman" w:hAnsi="Times New Roman"/>
          <w:rtl/>
          <w:lang w:bidi="ar"/>
        </w:rPr>
        <w:t xml:space="preserve"> درجة مئوية.</w:t>
      </w:r>
    </w:p>
    <w:p w:rsidR="001F79B3" w:rsidRPr="00AE701D" w:rsidRDefault="001F79B3" w:rsidP="00B263AF">
      <w:pPr>
        <w:rPr>
          <w:rFonts w:ascii="Times New Roman" w:hAnsi="Times New Roman"/>
          <w:rtl/>
          <w:lang w:bidi="ar"/>
        </w:rPr>
      </w:pPr>
      <w:r w:rsidRPr="00AE701D">
        <w:rPr>
          <w:rFonts w:ascii="Times New Roman" w:hAnsi="Times New Roman"/>
          <w:rtl/>
          <w:lang w:bidi="ar"/>
        </w:rPr>
        <w:t xml:space="preserve">وبالوضعية </w:t>
      </w:r>
      <w:r w:rsidR="00806A36">
        <w:rPr>
          <w:rFonts w:ascii="Times New Roman" w:hAnsi="Times New Roman"/>
          <w:rtl/>
          <w:lang w:bidi="ar"/>
        </w:rPr>
        <w:t>الاسمي</w:t>
      </w:r>
      <w:r w:rsidRPr="00AE701D">
        <w:rPr>
          <w:rFonts w:ascii="Times New Roman" w:hAnsi="Times New Roman"/>
          <w:rtl/>
          <w:lang w:bidi="ar"/>
        </w:rPr>
        <w:t xml:space="preserve">ة، يكون المحور الطولي للساتل مصوباً باستمرار نحو الأرض بدقة </w:t>
      </w:r>
      <w:r w:rsidR="00B263AF" w:rsidRPr="00AE701D">
        <w:rPr>
          <w:rFonts w:ascii="Times New Roman" w:hAnsi="Times New Roman"/>
          <w:lang w:bidi="ar-EG"/>
        </w:rPr>
        <w:t>º</w:t>
      </w:r>
      <w:r w:rsidRPr="00AE701D">
        <w:rPr>
          <w:rFonts w:ascii="Times New Roman" w:hAnsi="Times New Roman"/>
          <w:lang w:bidi="ar-EG"/>
        </w:rPr>
        <w:t>0,5</w:t>
      </w:r>
      <w:r w:rsidRPr="00AE701D">
        <w:rPr>
          <w:rFonts w:ascii="Times New Roman" w:hAnsi="Times New Roman"/>
          <w:rtl/>
          <w:lang w:bidi="ar"/>
        </w:rPr>
        <w:t xml:space="preserve">، ويتطابق المحور الأفقي للساتل مع مستوِي الشمس-الساتل-الأرض بدقة </w:t>
      </w:r>
      <w:r w:rsidR="00B263AF" w:rsidRPr="00AE701D">
        <w:rPr>
          <w:rFonts w:ascii="Times New Roman" w:hAnsi="Times New Roman"/>
          <w:lang w:bidi="ar-EG"/>
        </w:rPr>
        <w:t>º</w:t>
      </w:r>
      <w:r w:rsidRPr="00AE701D">
        <w:rPr>
          <w:rFonts w:ascii="Times New Roman" w:hAnsi="Times New Roman"/>
          <w:lang w:bidi="ar-EG"/>
        </w:rPr>
        <w:t>0</w:t>
      </w:r>
      <w:r w:rsidR="00B263AF">
        <w:rPr>
          <w:rFonts w:ascii="Times New Roman" w:hAnsi="Times New Roman"/>
          <w:lang w:bidi="ar-EG"/>
        </w:rPr>
        <w:t>,</w:t>
      </w:r>
      <w:r w:rsidRPr="00AE701D">
        <w:rPr>
          <w:rFonts w:ascii="Times New Roman" w:hAnsi="Times New Roman"/>
          <w:lang w:bidi="ar-EG"/>
        </w:rPr>
        <w:t>5</w:t>
      </w:r>
      <w:r w:rsidRPr="00AE701D">
        <w:rPr>
          <w:rFonts w:ascii="Times New Roman" w:hAnsi="Times New Roman"/>
          <w:rtl/>
          <w:lang w:bidi="ar"/>
        </w:rPr>
        <w:t>، وتصوَّب الصفائف الشمسية نحو الشمس بدقة</w:t>
      </w:r>
      <w:r w:rsidRPr="00AE701D">
        <w:rPr>
          <w:rFonts w:ascii="Times New Roman" w:hAnsi="Times New Roman"/>
          <w:rtl/>
          <w:lang w:bidi="ar-EG"/>
        </w:rPr>
        <w:t xml:space="preserve"> </w:t>
      </w:r>
      <w:r w:rsidRPr="00AE701D">
        <w:rPr>
          <w:rFonts w:ascii="Times New Roman" w:hAnsi="Times New Roman"/>
        </w:rPr>
        <w:t>º2±</w:t>
      </w:r>
      <w:r w:rsidRPr="00AE701D">
        <w:rPr>
          <w:rFonts w:ascii="Times New Roman" w:hAnsi="Times New Roman"/>
          <w:rtl/>
          <w:lang w:bidi="ar"/>
        </w:rPr>
        <w:t>. ويجري تصويب الساتل من خلال عجلات عزم يُزال إشباعها دورياً بوحدات كهربائية مغنطيسية.</w:t>
      </w:r>
    </w:p>
    <w:p w:rsidR="001F79B3" w:rsidRPr="00AE701D" w:rsidRDefault="001F79B3" w:rsidP="000C66FB">
      <w:pPr>
        <w:rPr>
          <w:rFonts w:ascii="Times New Roman" w:hAnsi="Times New Roman"/>
          <w:rtl/>
          <w:lang w:bidi="ar"/>
        </w:rPr>
      </w:pPr>
      <w:r w:rsidRPr="00AE701D">
        <w:rPr>
          <w:rFonts w:ascii="Times New Roman" w:hAnsi="Times New Roman"/>
          <w:rtl/>
          <w:lang w:bidi="ar"/>
        </w:rPr>
        <w:t>ويتضمن نظام الدفع الفرعي دافعات الهيدرازين (أميدول) التي تولد عزم دوران التحكم ضمن الوضعيات الأولية للساتل والتحكم</w:t>
      </w:r>
      <w:r w:rsidR="000A4F75">
        <w:rPr>
          <w:rFonts w:ascii="Times New Roman" w:hAnsi="Times New Roman"/>
          <w:rtl/>
          <w:lang w:bidi="ar"/>
        </w:rPr>
        <w:t xml:space="preserve"> في </w:t>
      </w:r>
      <w:r w:rsidRPr="00AE701D">
        <w:rPr>
          <w:rFonts w:ascii="Times New Roman" w:hAnsi="Times New Roman"/>
          <w:rtl/>
          <w:lang w:bidi="ar"/>
        </w:rPr>
        <w:t>المدار.</w:t>
      </w:r>
    </w:p>
    <w:p w:rsidR="001F79B3" w:rsidRPr="00AE701D" w:rsidRDefault="001F79B3" w:rsidP="000C66FB">
      <w:pPr>
        <w:rPr>
          <w:rFonts w:ascii="Times New Roman" w:hAnsi="Times New Roman"/>
          <w:rtl/>
          <w:lang w:bidi="ar"/>
        </w:rPr>
      </w:pPr>
      <w:r w:rsidRPr="00AE701D">
        <w:rPr>
          <w:rFonts w:ascii="Times New Roman" w:hAnsi="Times New Roman"/>
          <w:rtl/>
          <w:lang w:bidi="ar"/>
        </w:rPr>
        <w:t>ومن المهم جداً عدم القيام بمناورة التحكم</w:t>
      </w:r>
      <w:r w:rsidR="000A4F75">
        <w:rPr>
          <w:rFonts w:ascii="Times New Roman" w:hAnsi="Times New Roman"/>
          <w:rtl/>
          <w:lang w:bidi="ar"/>
        </w:rPr>
        <w:t xml:space="preserve"> في </w:t>
      </w:r>
      <w:r w:rsidRPr="00AE701D">
        <w:rPr>
          <w:rFonts w:ascii="Times New Roman" w:hAnsi="Times New Roman"/>
          <w:rtl/>
          <w:lang w:bidi="ar"/>
        </w:rPr>
        <w:t>المدار إلا خلال تموضع الساتل</w:t>
      </w:r>
      <w:r w:rsidR="000A4F75">
        <w:rPr>
          <w:rFonts w:ascii="Times New Roman" w:hAnsi="Times New Roman"/>
          <w:rtl/>
          <w:lang w:bidi="ar"/>
        </w:rPr>
        <w:t xml:space="preserve"> في </w:t>
      </w:r>
      <w:r w:rsidRPr="00AE701D">
        <w:rPr>
          <w:rFonts w:ascii="Times New Roman" w:hAnsi="Times New Roman"/>
          <w:rtl/>
          <w:lang w:bidi="ar"/>
        </w:rPr>
        <w:t>حيّزه المداري المعين. ويمكن الاستغناء عن مناورات التحكم</w:t>
      </w:r>
      <w:r w:rsidR="000A4F75">
        <w:rPr>
          <w:rFonts w:ascii="Times New Roman" w:hAnsi="Times New Roman"/>
          <w:rtl/>
          <w:lang w:bidi="ar"/>
        </w:rPr>
        <w:t xml:space="preserve"> في </w:t>
      </w:r>
      <w:r w:rsidRPr="00AE701D">
        <w:rPr>
          <w:rFonts w:ascii="Times New Roman" w:hAnsi="Times New Roman"/>
          <w:rtl/>
          <w:lang w:bidi="ar"/>
        </w:rPr>
        <w:t>المدار طيلة عمر مهمة الساتل بالدقة العالية للتحكم</w:t>
      </w:r>
      <w:r w:rsidR="000A4F75">
        <w:rPr>
          <w:rFonts w:ascii="Times New Roman" w:hAnsi="Times New Roman"/>
          <w:rtl/>
          <w:lang w:bidi="ar"/>
        </w:rPr>
        <w:t xml:space="preserve"> في </w:t>
      </w:r>
      <w:r w:rsidRPr="00AE701D">
        <w:rPr>
          <w:rFonts w:ascii="Times New Roman" w:hAnsi="Times New Roman"/>
          <w:rtl/>
          <w:lang w:bidi="ar"/>
        </w:rPr>
        <w:t>معلمة المدار خلال مرحلة المدار المبكرة وباستخدام مدارات غير طنانة للكوكبة المدارية.</w:t>
      </w:r>
    </w:p>
    <w:p w:rsidR="00B263AF" w:rsidRDefault="001F79B3" w:rsidP="00C966A2">
      <w:pPr>
        <w:rPr>
          <w:rFonts w:ascii="Times New Roman" w:hAnsi="Times New Roman"/>
          <w:rtl/>
          <w:lang w:bidi="ar-EG"/>
        </w:rPr>
      </w:pPr>
      <w:r w:rsidRPr="00AE701D">
        <w:rPr>
          <w:rFonts w:ascii="Times New Roman" w:hAnsi="Times New Roman"/>
          <w:rtl/>
          <w:lang w:bidi="ar"/>
        </w:rPr>
        <w:t xml:space="preserve">ويستند النظام الفرعي للقدرة الكهربائية إلى بطاريات </w:t>
      </w:r>
      <w:r w:rsidRPr="00AE701D">
        <w:rPr>
          <w:rFonts w:ascii="Times New Roman" w:hAnsi="Times New Roman"/>
          <w:lang w:bidi="ar-EG"/>
        </w:rPr>
        <w:t>Ni-H</w:t>
      </w:r>
      <w:r w:rsidRPr="00AE701D">
        <w:rPr>
          <w:rFonts w:ascii="Times New Roman" w:hAnsi="Times New Roman"/>
          <w:rtl/>
          <w:lang w:bidi="ar"/>
        </w:rPr>
        <w:t xml:space="preserve"> وصفائف شمسية سيليكونية. وكان أول إطلاق ل</w:t>
      </w:r>
      <w:r w:rsidRPr="00AE701D">
        <w:rPr>
          <w:rFonts w:ascii="Times New Roman" w:hAnsi="Times New Roman"/>
          <w:rtl/>
          <w:lang w:bidi="ar-EG"/>
        </w:rPr>
        <w:t>لساتل</w:t>
      </w:r>
      <w:r w:rsidRPr="00AE701D">
        <w:rPr>
          <w:rFonts w:ascii="Times New Roman" w:hAnsi="Times New Roman"/>
          <w:rtl/>
          <w:lang w:bidi="ar"/>
        </w:rPr>
        <w:t xml:space="preserve"> </w:t>
      </w:r>
      <w:r w:rsidR="00441C90">
        <w:rPr>
          <w:rFonts w:ascii="Times New Roman" w:hAnsi="Times New Roman"/>
          <w:rtl/>
          <w:lang w:bidi="ar"/>
        </w:rPr>
        <w:br/>
      </w:r>
      <w:r w:rsidRPr="00AE701D">
        <w:rPr>
          <w:rFonts w:ascii="Times New Roman" w:hAnsi="Times New Roman"/>
          <w:lang w:bidi="ar-EG"/>
        </w:rPr>
        <w:t>GLONASS-M</w:t>
      </w:r>
      <w:r w:rsidR="00C966A2">
        <w:rPr>
          <w:rFonts w:ascii="Times New Roman" w:hAnsi="Times New Roman" w:hint="cs"/>
          <w:rtl/>
          <w:lang w:bidi="ar"/>
        </w:rPr>
        <w:t> </w:t>
      </w:r>
      <w:r w:rsidR="000A4F75">
        <w:rPr>
          <w:rFonts w:ascii="Times New Roman" w:hAnsi="Times New Roman"/>
          <w:rtl/>
          <w:lang w:bidi="ar"/>
        </w:rPr>
        <w:t>في </w:t>
      </w:r>
      <w:r w:rsidRPr="00AE701D">
        <w:rPr>
          <w:rFonts w:ascii="Times New Roman" w:hAnsi="Times New Roman"/>
          <w:rtl/>
          <w:lang w:bidi="ar"/>
        </w:rPr>
        <w:t xml:space="preserve">ديسمبر </w:t>
      </w:r>
      <w:r w:rsidRPr="00AE701D">
        <w:rPr>
          <w:rFonts w:ascii="Times New Roman" w:hAnsi="Times New Roman"/>
          <w:lang w:bidi="ar"/>
        </w:rPr>
        <w:t>2003</w:t>
      </w:r>
      <w:r w:rsidRPr="00AE701D">
        <w:rPr>
          <w:rFonts w:ascii="Times New Roman" w:hAnsi="Times New Roman"/>
          <w:rtl/>
          <w:lang w:bidi="ar"/>
        </w:rPr>
        <w:t xml:space="preserve">. وقد صنَّعت شركة </w:t>
      </w:r>
      <w:r w:rsidRPr="00AE701D">
        <w:rPr>
          <w:rFonts w:ascii="Times New Roman" w:hAnsi="Times New Roman"/>
          <w:lang w:bidi="ar-EG"/>
        </w:rPr>
        <w:t>NPO PM</w:t>
      </w:r>
      <w:r w:rsidRPr="00AE701D">
        <w:rPr>
          <w:rFonts w:ascii="Times New Roman" w:hAnsi="Times New Roman"/>
          <w:rtl/>
          <w:lang w:bidi="ar"/>
        </w:rPr>
        <w:t xml:space="preserve"> هذا الساتل.</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وقرر برنامج </w:t>
      </w:r>
      <w:r w:rsidRPr="00AE701D">
        <w:rPr>
          <w:rFonts w:ascii="Times New Roman" w:hAnsi="Times New Roman"/>
          <w:lang w:bidi="ar-EG"/>
        </w:rPr>
        <w:t>GLONASS</w:t>
      </w:r>
      <w:r w:rsidRPr="00AE701D">
        <w:rPr>
          <w:rFonts w:ascii="Times New Roman" w:hAnsi="Times New Roman"/>
          <w:rtl/>
          <w:lang w:bidi="ar"/>
        </w:rPr>
        <w:t xml:space="preserve"> الاتحادي المخصص (المعني بالرحلات الفضائية) مواصلة تطوير نظام </w:t>
      </w:r>
      <w:r w:rsidRPr="00AE701D">
        <w:rPr>
          <w:rFonts w:ascii="Times New Roman" w:hAnsi="Times New Roman"/>
          <w:lang w:bidi="ar-EG"/>
        </w:rPr>
        <w:t>GLONASS</w:t>
      </w:r>
      <w:r w:rsidRPr="00AE701D">
        <w:rPr>
          <w:rFonts w:ascii="Times New Roman" w:hAnsi="Times New Roman"/>
          <w:rtl/>
          <w:lang w:bidi="ar"/>
        </w:rPr>
        <w:t>، ووافقت حكومة الاتحاد الروسي على ذلك</w:t>
      </w:r>
      <w:r w:rsidR="000A4F75">
        <w:rPr>
          <w:rFonts w:ascii="Times New Roman" w:hAnsi="Times New Roman"/>
          <w:rtl/>
          <w:lang w:bidi="ar"/>
        </w:rPr>
        <w:t xml:space="preserve"> في </w:t>
      </w:r>
      <w:r w:rsidRPr="00AE701D">
        <w:rPr>
          <w:rFonts w:ascii="Times New Roman" w:hAnsi="Times New Roman"/>
          <w:lang w:bidi="ar"/>
        </w:rPr>
        <w:t>20</w:t>
      </w:r>
      <w:r w:rsidRPr="00AE701D">
        <w:rPr>
          <w:rFonts w:ascii="Times New Roman" w:hAnsi="Times New Roman"/>
          <w:rtl/>
          <w:lang w:bidi="ar"/>
        </w:rPr>
        <w:t xml:space="preserve"> أغسطس </w:t>
      </w:r>
      <w:r w:rsidRPr="00AE701D">
        <w:rPr>
          <w:rFonts w:ascii="Times New Roman" w:hAnsi="Times New Roman"/>
          <w:lang w:bidi="ar"/>
        </w:rPr>
        <w:t>2001</w:t>
      </w:r>
      <w:r w:rsidRPr="00AE701D">
        <w:rPr>
          <w:rFonts w:ascii="Times New Roman" w:hAnsi="Times New Roman"/>
          <w:rtl/>
          <w:lang w:bidi="ar"/>
        </w:rPr>
        <w:t>. وفيما يلي حوافز برنامج التحديث:</w:t>
      </w:r>
    </w:p>
    <w:p w:rsidR="001F79B3" w:rsidRPr="00AE701D" w:rsidRDefault="001F79B3" w:rsidP="00E37889">
      <w:pPr>
        <w:pStyle w:val="enumlev1"/>
        <w:spacing w:before="60"/>
        <w:rPr>
          <w:rtl/>
          <w:lang w:val="en-US" w:bidi="ar"/>
        </w:rPr>
      </w:pPr>
      <w:r w:rsidRPr="00AE701D">
        <w:rPr>
          <w:rtl/>
          <w:lang w:val="en-US" w:bidi="ar"/>
        </w:rPr>
        <w:t>-</w:t>
      </w:r>
      <w:r w:rsidRPr="00AE701D">
        <w:rPr>
          <w:rtl/>
          <w:lang w:val="en-US" w:bidi="ar"/>
        </w:rPr>
        <w:tab/>
        <w:t>(للمستخدمين المدنيين) ضرورة تحسين دقة النظام وتيسره وأداءه من حيث السلامة لزيادة قدرة النظام التنافسية</w:t>
      </w:r>
      <w:r w:rsidR="000A4F75">
        <w:rPr>
          <w:rtl/>
          <w:lang w:val="en-US" w:bidi="ar"/>
        </w:rPr>
        <w:t xml:space="preserve"> في </w:t>
      </w:r>
      <w:r w:rsidRPr="00AE701D">
        <w:rPr>
          <w:rtl/>
          <w:lang w:val="en-US" w:bidi="ar"/>
        </w:rPr>
        <w:t>السوق العالمية لخدمات الملاحة؛</w:t>
      </w:r>
    </w:p>
    <w:p w:rsidR="001F79B3" w:rsidRPr="00AE701D" w:rsidRDefault="001F79B3" w:rsidP="00E37889">
      <w:pPr>
        <w:pStyle w:val="enumlev1"/>
        <w:spacing w:before="60"/>
        <w:rPr>
          <w:rtl/>
          <w:lang w:val="en-US" w:bidi="ar"/>
        </w:rPr>
      </w:pPr>
      <w:r w:rsidRPr="00AE701D">
        <w:rPr>
          <w:rtl/>
          <w:lang w:val="en-US" w:bidi="ar"/>
        </w:rPr>
        <w:t>-</w:t>
      </w:r>
      <w:r w:rsidRPr="00AE701D">
        <w:rPr>
          <w:rtl/>
          <w:lang w:val="en-US" w:bidi="ar"/>
        </w:rPr>
        <w:tab/>
        <w:t>(للعملاء) تخفيض نفقات صيانة كوكبة المدار بفضل زيادة عمر الساتل وعدد السواتل</w:t>
      </w:r>
      <w:r w:rsidR="000A4F75">
        <w:rPr>
          <w:rtl/>
          <w:lang w:val="en-US" w:bidi="ar"/>
        </w:rPr>
        <w:t xml:space="preserve"> في </w:t>
      </w:r>
      <w:r w:rsidRPr="00AE701D">
        <w:rPr>
          <w:rtl/>
          <w:lang w:val="en-US" w:bidi="ar"/>
        </w:rPr>
        <w:t>كل إطلاق، فضلاً عن تخفيض نفقات جزء التحكم الأرضي بفضل تنفيذ الأتمته؛</w:t>
      </w:r>
    </w:p>
    <w:p w:rsidR="001F79B3" w:rsidRPr="00AE701D" w:rsidRDefault="001F79B3" w:rsidP="00E37889">
      <w:pPr>
        <w:pStyle w:val="enumlev1"/>
        <w:spacing w:before="60"/>
        <w:rPr>
          <w:rtl/>
          <w:lang w:val="en-US" w:bidi="ar"/>
        </w:rPr>
      </w:pPr>
      <w:r w:rsidRPr="00AE701D">
        <w:rPr>
          <w:rtl/>
          <w:lang w:val="en-US" w:bidi="ar"/>
        </w:rPr>
        <w:t>-</w:t>
      </w:r>
      <w:r w:rsidRPr="00AE701D">
        <w:rPr>
          <w:rtl/>
          <w:lang w:val="en-US" w:bidi="ar"/>
        </w:rPr>
        <w:tab/>
        <w:t xml:space="preserve">(للتعاون الدولي) التوافق بين نظامي </w:t>
      </w:r>
      <w:r w:rsidRPr="00AE701D">
        <w:rPr>
          <w:lang w:val="en-US" w:bidi="ar-EG"/>
        </w:rPr>
        <w:t>GLONASS</w:t>
      </w:r>
      <w:r w:rsidRPr="00AE701D">
        <w:rPr>
          <w:rtl/>
          <w:lang w:val="en-US" w:bidi="ar"/>
        </w:rPr>
        <w:t xml:space="preserve"> و</w:t>
      </w:r>
      <w:r w:rsidRPr="00AE701D">
        <w:rPr>
          <w:lang w:val="en-US" w:bidi="ar-EG"/>
        </w:rPr>
        <w:t>GPS</w:t>
      </w:r>
      <w:r w:rsidRPr="00AE701D">
        <w:rPr>
          <w:rtl/>
          <w:lang w:val="en-US" w:bidi="ar"/>
        </w:rPr>
        <w:t xml:space="preserve"> وقابلية تشغيلهما بينياً.</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ويغطي برنامج الفترة </w:t>
      </w:r>
      <w:r w:rsidRPr="00AE701D">
        <w:rPr>
          <w:rFonts w:ascii="Times New Roman" w:hAnsi="Times New Roman"/>
          <w:lang w:bidi="ar"/>
        </w:rPr>
        <w:t>2011-2002</w:t>
      </w:r>
      <w:r w:rsidRPr="00AE701D">
        <w:rPr>
          <w:rFonts w:ascii="Times New Roman" w:hAnsi="Times New Roman"/>
          <w:rtl/>
          <w:lang w:bidi="ar"/>
        </w:rPr>
        <w:t>. وفيما يلي مهام البرنامج الرئيسية:</w:t>
      </w:r>
    </w:p>
    <w:p w:rsidR="001F79B3" w:rsidRPr="00AE701D" w:rsidRDefault="001F79B3" w:rsidP="00E37889">
      <w:pPr>
        <w:pStyle w:val="enumlev1"/>
        <w:spacing w:before="60"/>
        <w:rPr>
          <w:rtl/>
          <w:lang w:val="en-US" w:bidi="ar"/>
        </w:rPr>
      </w:pPr>
      <w:r w:rsidRPr="00AE701D">
        <w:rPr>
          <w:rtl/>
          <w:lang w:val="en-US" w:bidi="ar"/>
        </w:rPr>
        <w:t>-</w:t>
      </w:r>
      <w:r w:rsidRPr="00AE701D">
        <w:rPr>
          <w:rtl/>
          <w:lang w:val="en-US" w:bidi="ar"/>
        </w:rPr>
        <w:tab/>
        <w:t xml:space="preserve">إنشاء وتطوير </w:t>
      </w:r>
      <w:r w:rsidRPr="00AE701D">
        <w:rPr>
          <w:rtl/>
          <w:lang w:val="en-US" w:bidi="ar-EG"/>
        </w:rPr>
        <w:t>الجزء</w:t>
      </w:r>
      <w:r w:rsidRPr="00AE701D">
        <w:rPr>
          <w:rtl/>
          <w:lang w:val="en-US" w:bidi="ar"/>
        </w:rPr>
        <w:t xml:space="preserve"> الفضائي والبنية التحتية الأرضية لنظام الملاحة الساتلي.</w:t>
      </w:r>
    </w:p>
    <w:p w:rsidR="001F79B3" w:rsidRPr="00AE701D" w:rsidRDefault="001F79B3" w:rsidP="00E37889">
      <w:pPr>
        <w:pStyle w:val="enumlev1"/>
        <w:spacing w:before="60"/>
        <w:rPr>
          <w:rtl/>
          <w:lang w:val="en-US" w:bidi="ar"/>
        </w:rPr>
      </w:pPr>
      <w:r w:rsidRPr="00AE701D">
        <w:rPr>
          <w:rtl/>
          <w:lang w:val="en-US" w:bidi="ar"/>
        </w:rPr>
        <w:t>-</w:t>
      </w:r>
      <w:r w:rsidRPr="00AE701D">
        <w:rPr>
          <w:rtl/>
          <w:lang w:val="en-US" w:bidi="ar"/>
        </w:rPr>
        <w:tab/>
        <w:t>تجديد وصيانة الكوكبة على مستوى توفير حلول الملاحة التي تخدم مصالح مختلف المستخدمين.</w:t>
      </w:r>
    </w:p>
    <w:p w:rsidR="001F79B3" w:rsidRPr="00AE701D" w:rsidRDefault="001F79B3" w:rsidP="00E37889">
      <w:pPr>
        <w:pStyle w:val="enumlev1"/>
        <w:spacing w:before="60"/>
        <w:rPr>
          <w:rtl/>
          <w:lang w:val="en-US" w:bidi="ar"/>
        </w:rPr>
      </w:pPr>
      <w:r w:rsidRPr="00AE701D">
        <w:rPr>
          <w:rtl/>
          <w:lang w:val="en-US" w:bidi="ar"/>
        </w:rPr>
        <w:t>-</w:t>
      </w:r>
      <w:r w:rsidRPr="00AE701D">
        <w:rPr>
          <w:rtl/>
          <w:lang w:val="en-US" w:bidi="ar"/>
        </w:rPr>
        <w:tab/>
        <w:t>تنمية التعاون الدولي</w:t>
      </w:r>
      <w:r w:rsidR="000A4F75">
        <w:rPr>
          <w:rtl/>
          <w:lang w:val="en-US" w:bidi="ar"/>
        </w:rPr>
        <w:t xml:space="preserve"> في </w:t>
      </w:r>
      <w:r w:rsidRPr="00AE701D">
        <w:rPr>
          <w:rtl/>
          <w:lang w:val="en-US" w:bidi="ar"/>
        </w:rPr>
        <w:t xml:space="preserve">الملاحة الساتلية </w:t>
      </w:r>
      <w:r w:rsidRPr="00AE701D">
        <w:rPr>
          <w:lang w:val="en-US" w:bidi="ar"/>
        </w:rPr>
        <w:t>(</w:t>
      </w:r>
      <w:r w:rsidRPr="00AE701D">
        <w:rPr>
          <w:lang w:bidi="ar-EG"/>
        </w:rPr>
        <w:t>SATNAV)</w:t>
      </w:r>
      <w:r w:rsidRPr="00AE701D">
        <w:rPr>
          <w:rtl/>
          <w:lang w:val="en-US" w:bidi="ar"/>
        </w:rPr>
        <w:t>.</w:t>
      </w:r>
    </w:p>
    <w:p w:rsidR="001F79B3" w:rsidRPr="00AE701D" w:rsidRDefault="001F79B3" w:rsidP="00E37889">
      <w:pPr>
        <w:pStyle w:val="enumlev1"/>
        <w:spacing w:before="60"/>
        <w:rPr>
          <w:rtl/>
          <w:lang w:val="en-US" w:bidi="ar"/>
        </w:rPr>
      </w:pPr>
      <w:r w:rsidRPr="00AE701D">
        <w:rPr>
          <w:rtl/>
          <w:lang w:val="en-US" w:bidi="ar"/>
        </w:rPr>
        <w:t>-</w:t>
      </w:r>
      <w:r w:rsidRPr="00AE701D">
        <w:rPr>
          <w:rtl/>
          <w:lang w:val="en-US" w:bidi="ar"/>
        </w:rPr>
        <w:tab/>
        <w:t>تطوير وتصنيع معدات المستخدم الروسية.</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ويُتوخى تطوير جيل جديد من السواتل من نمط </w:t>
      </w:r>
      <w:r w:rsidRPr="00AE701D">
        <w:rPr>
          <w:rFonts w:ascii="Times New Roman" w:hAnsi="Times New Roman"/>
          <w:lang w:bidi="ar-EG"/>
        </w:rPr>
        <w:t>GLONASS-K</w:t>
      </w:r>
      <w:r w:rsidRPr="00AE701D">
        <w:rPr>
          <w:rFonts w:ascii="Times New Roman" w:hAnsi="Times New Roman"/>
          <w:rtl/>
          <w:lang w:bidi="ar"/>
        </w:rPr>
        <w:t xml:space="preserve"> وفق البرنامج الاتحادي المخصص (المعني بالرحلات الفضائية) إلى جانب صيانة النظام باستخدام سواتل </w:t>
      </w:r>
      <w:r w:rsidRPr="00AE701D">
        <w:rPr>
          <w:rFonts w:ascii="Times New Roman" w:hAnsi="Times New Roman"/>
          <w:lang w:bidi="ar-EG"/>
        </w:rPr>
        <w:t>GLONASS-M</w:t>
      </w:r>
      <w:r w:rsidRPr="00AE701D">
        <w:rPr>
          <w:rFonts w:ascii="Times New Roman" w:hAnsi="Times New Roman"/>
          <w:rtl/>
          <w:lang w:bidi="ar"/>
        </w:rPr>
        <w:t>.</w:t>
      </w:r>
    </w:p>
    <w:p w:rsidR="001F79B3" w:rsidRPr="00AE701D" w:rsidRDefault="001F79B3" w:rsidP="00B263AF">
      <w:pPr>
        <w:rPr>
          <w:rFonts w:ascii="Times New Roman" w:hAnsi="Times New Roman"/>
          <w:rtl/>
          <w:lang w:bidi="ar"/>
        </w:rPr>
      </w:pPr>
      <w:r w:rsidRPr="00AE701D">
        <w:rPr>
          <w:rFonts w:ascii="Times New Roman" w:hAnsi="Times New Roman"/>
          <w:rtl/>
          <w:lang w:bidi="ar"/>
        </w:rPr>
        <w:t xml:space="preserve">بالمقارنة مع سواتل </w:t>
      </w:r>
      <w:r w:rsidRPr="00AE701D">
        <w:rPr>
          <w:rFonts w:ascii="Times New Roman" w:hAnsi="Times New Roman"/>
          <w:lang w:bidi="ar-EG"/>
        </w:rPr>
        <w:t>GLONASS</w:t>
      </w:r>
      <w:r w:rsidR="00B263AF">
        <w:rPr>
          <w:rFonts w:ascii="Times New Roman" w:hAnsi="Times New Roman"/>
          <w:lang w:bidi="ar-EG"/>
        </w:rPr>
        <w:t>-</w:t>
      </w:r>
      <w:r w:rsidRPr="00AE701D">
        <w:rPr>
          <w:rFonts w:ascii="Times New Roman" w:hAnsi="Times New Roman"/>
          <w:lang w:bidi="ar-EG"/>
        </w:rPr>
        <w:t>M</w:t>
      </w:r>
      <w:r w:rsidRPr="00AE701D">
        <w:rPr>
          <w:rFonts w:ascii="Times New Roman" w:hAnsi="Times New Roman"/>
          <w:rtl/>
          <w:lang w:bidi="ar"/>
        </w:rPr>
        <w:t xml:space="preserve">، يتميز ساتل </w:t>
      </w:r>
      <w:r w:rsidRPr="00AE701D">
        <w:rPr>
          <w:rFonts w:ascii="Times New Roman" w:hAnsi="Times New Roman"/>
          <w:lang w:bidi="ar-EG"/>
        </w:rPr>
        <w:t>GLONASS-K</w:t>
      </w:r>
      <w:r w:rsidRPr="00AE701D">
        <w:rPr>
          <w:rFonts w:ascii="Times New Roman" w:hAnsi="Times New Roman"/>
          <w:rtl/>
          <w:lang w:bidi="ar"/>
        </w:rPr>
        <w:t xml:space="preserve"> بالسمات المميزة التالية:</w:t>
      </w:r>
    </w:p>
    <w:p w:rsidR="001F79B3" w:rsidRPr="00AE701D" w:rsidRDefault="001F79B3" w:rsidP="00E37889">
      <w:pPr>
        <w:pStyle w:val="enumlev1"/>
        <w:spacing w:before="60"/>
        <w:rPr>
          <w:rtl/>
          <w:lang w:val="en-US" w:bidi="ar"/>
        </w:rPr>
      </w:pPr>
      <w:r w:rsidRPr="00AE701D">
        <w:rPr>
          <w:rtl/>
          <w:lang w:val="en-US" w:bidi="ar"/>
        </w:rPr>
        <w:t xml:space="preserve"> أ )</w:t>
      </w:r>
      <w:r w:rsidRPr="00AE701D">
        <w:rPr>
          <w:rtl/>
          <w:lang w:val="en-US" w:bidi="ar"/>
        </w:rPr>
        <w:tab/>
        <w:t>تردد ثالث أُدخل</w:t>
      </w:r>
      <w:r w:rsidR="000A4F75">
        <w:rPr>
          <w:rtl/>
          <w:lang w:val="en-US" w:bidi="ar"/>
        </w:rPr>
        <w:t xml:space="preserve"> في </w:t>
      </w:r>
      <w:r w:rsidRPr="00AE701D">
        <w:rPr>
          <w:rtl/>
          <w:lang w:val="en-US" w:bidi="ar"/>
        </w:rPr>
        <w:t xml:space="preserve">النطاق </w:t>
      </w:r>
      <w:r w:rsidRPr="00AE701D">
        <w:rPr>
          <w:lang w:val="en-US" w:bidi="ar-EG"/>
        </w:rPr>
        <w:t>L</w:t>
      </w:r>
      <w:r w:rsidRPr="00AE701D">
        <w:rPr>
          <w:rtl/>
          <w:lang w:val="en-US" w:bidi="ar"/>
        </w:rPr>
        <w:t xml:space="preserve"> لتحسين موثوقية ودقة حلول ملاحة المستخدم؛</w:t>
      </w:r>
    </w:p>
    <w:p w:rsidR="001F79B3" w:rsidRPr="00AE701D" w:rsidRDefault="001F79B3" w:rsidP="00E37889">
      <w:pPr>
        <w:pStyle w:val="enumlev1"/>
        <w:spacing w:before="60"/>
        <w:rPr>
          <w:rtl/>
          <w:lang w:val="en-US" w:bidi="ar"/>
        </w:rPr>
      </w:pPr>
      <w:r w:rsidRPr="00AE701D">
        <w:rPr>
          <w:rtl/>
          <w:lang w:val="en-US" w:bidi="ar"/>
        </w:rPr>
        <w:t>ب)</w:t>
      </w:r>
      <w:r w:rsidRPr="00AE701D">
        <w:rPr>
          <w:rtl/>
          <w:lang w:val="en-US" w:bidi="ar"/>
        </w:rPr>
        <w:tab/>
        <w:t xml:space="preserve">زيادة عمر الساتل بما يصل إلى </w:t>
      </w:r>
      <w:r w:rsidRPr="00AE701D">
        <w:rPr>
          <w:lang w:val="en-US" w:bidi="ar"/>
        </w:rPr>
        <w:t>10</w:t>
      </w:r>
      <w:r w:rsidRPr="00AE701D">
        <w:rPr>
          <w:rtl/>
          <w:lang w:val="en-US" w:bidi="ar"/>
        </w:rPr>
        <w:t xml:space="preserve"> سنوات؛</w:t>
      </w:r>
    </w:p>
    <w:p w:rsidR="001F79B3" w:rsidRPr="00AE701D" w:rsidRDefault="001F79B3" w:rsidP="00E37889">
      <w:pPr>
        <w:pStyle w:val="enumlev1"/>
        <w:spacing w:before="60"/>
        <w:rPr>
          <w:rtl/>
          <w:lang w:val="en-US" w:bidi="ar"/>
        </w:rPr>
      </w:pPr>
      <w:r w:rsidRPr="00AE701D">
        <w:rPr>
          <w:rtl/>
          <w:lang w:val="en-US" w:bidi="ar"/>
        </w:rPr>
        <w:t>ج)</w:t>
      </w:r>
      <w:r w:rsidRPr="00AE701D">
        <w:rPr>
          <w:rtl/>
          <w:lang w:val="en-US" w:bidi="ar"/>
        </w:rPr>
        <w:tab/>
        <w:t>خفض كتلة الساتل إلى النصف؛</w:t>
      </w:r>
    </w:p>
    <w:p w:rsidR="001F79B3" w:rsidRPr="00AE701D" w:rsidRDefault="001F79B3" w:rsidP="00E37889">
      <w:pPr>
        <w:pStyle w:val="enumlev1"/>
        <w:spacing w:before="60"/>
        <w:rPr>
          <w:rtl/>
          <w:lang w:val="en-US" w:bidi="ar"/>
        </w:rPr>
      </w:pPr>
      <w:r w:rsidRPr="00AE701D">
        <w:rPr>
          <w:rtl/>
          <w:lang w:val="en-US" w:bidi="ar"/>
        </w:rPr>
        <w:t>د )</w:t>
      </w:r>
      <w:r w:rsidRPr="00AE701D">
        <w:rPr>
          <w:rtl/>
          <w:lang w:val="en-US" w:bidi="ar"/>
        </w:rPr>
        <w:tab/>
        <w:t>استيعاب حمولة البحث والإنقاذ على متن الساتل.</w:t>
      </w:r>
    </w:p>
    <w:p w:rsidR="001F79B3" w:rsidRPr="00AE701D" w:rsidRDefault="001F79B3" w:rsidP="00B263AF">
      <w:pPr>
        <w:rPr>
          <w:rtl/>
          <w:lang w:bidi="ar"/>
        </w:rPr>
      </w:pPr>
      <w:r w:rsidRPr="00AE701D">
        <w:rPr>
          <w:rtl/>
          <w:lang w:bidi="ar"/>
        </w:rPr>
        <w:lastRenderedPageBreak/>
        <w:t xml:space="preserve">وحتى عام </w:t>
      </w:r>
      <w:r w:rsidRPr="00AE701D">
        <w:rPr>
          <w:lang w:bidi="ar"/>
        </w:rPr>
        <w:t>2010</w:t>
      </w:r>
      <w:r w:rsidRPr="00AE701D">
        <w:rPr>
          <w:rtl/>
          <w:lang w:bidi="ar"/>
        </w:rPr>
        <w:t xml:space="preserve"> أكملت شركة </w:t>
      </w:r>
      <w:r w:rsidRPr="00AE701D">
        <w:rPr>
          <w:lang w:bidi="ar-EG"/>
        </w:rPr>
        <w:t>NPO PM</w:t>
      </w:r>
      <w:r w:rsidRPr="00AE701D">
        <w:rPr>
          <w:rtl/>
          <w:lang w:bidi="ar"/>
        </w:rPr>
        <w:t xml:space="preserve"> المرحلة </w:t>
      </w:r>
      <w:r w:rsidRPr="00AE701D">
        <w:rPr>
          <w:lang w:bidi="ar-EG"/>
        </w:rPr>
        <w:t>B</w:t>
      </w:r>
      <w:r w:rsidRPr="00AE701D">
        <w:rPr>
          <w:rtl/>
          <w:lang w:bidi="ar"/>
        </w:rPr>
        <w:t xml:space="preserve"> وشرعت بالمرحلة </w:t>
      </w:r>
      <w:r w:rsidRPr="00AE701D">
        <w:rPr>
          <w:lang w:bidi="ar-EG"/>
        </w:rPr>
        <w:t>C</w:t>
      </w:r>
      <w:r w:rsidRPr="00AE701D">
        <w:rPr>
          <w:rtl/>
          <w:lang w:bidi="ar"/>
        </w:rPr>
        <w:t xml:space="preserve">. ويمكن إطلاق الساتل </w:t>
      </w:r>
      <w:r w:rsidRPr="00AE701D">
        <w:rPr>
          <w:lang w:bidi="ar-EG"/>
        </w:rPr>
        <w:t>A GLONASS-K</w:t>
      </w:r>
      <w:r w:rsidRPr="00AE701D">
        <w:rPr>
          <w:rtl/>
          <w:lang w:bidi="ar"/>
        </w:rPr>
        <w:t xml:space="preserve"> وفقاً لإحدى خطط </w:t>
      </w:r>
      <w:r w:rsidR="00B263AF">
        <w:rPr>
          <w:rtl/>
          <w:lang w:bidi="ar"/>
        </w:rPr>
        <w:t>الإطلاق</w:t>
      </w:r>
      <w:r w:rsidRPr="00AE701D">
        <w:rPr>
          <w:rtl/>
          <w:lang w:bidi="ar"/>
        </w:rPr>
        <w:t xml:space="preserve"> المشتَرك التالية:</w:t>
      </w:r>
    </w:p>
    <w:p w:rsidR="001F79B3" w:rsidRPr="00AE701D" w:rsidRDefault="001F79B3" w:rsidP="00E37889">
      <w:pPr>
        <w:pStyle w:val="enumlev1"/>
        <w:spacing w:before="60"/>
        <w:rPr>
          <w:spacing w:val="-2"/>
          <w:rtl/>
          <w:lang w:val="en-US" w:bidi="ar"/>
        </w:rPr>
      </w:pPr>
      <w:r w:rsidRPr="00AE701D">
        <w:rPr>
          <w:spacing w:val="-2"/>
          <w:rtl/>
          <w:lang w:val="en-US" w:bidi="ar"/>
        </w:rPr>
        <w:t>-</w:t>
      </w:r>
      <w:r w:rsidRPr="00AE701D">
        <w:rPr>
          <w:spacing w:val="-2"/>
          <w:rtl/>
          <w:lang w:val="en-US" w:bidi="ar"/>
        </w:rPr>
        <w:tab/>
      </w:r>
      <w:r w:rsidRPr="00AE701D">
        <w:rPr>
          <w:spacing w:val="-2"/>
          <w:lang w:val="en-US" w:bidi="ar"/>
        </w:rPr>
        <w:t>6</w:t>
      </w:r>
      <w:r w:rsidRPr="00AE701D">
        <w:rPr>
          <w:spacing w:val="-2"/>
          <w:rtl/>
          <w:lang w:val="en-US" w:bidi="ar"/>
        </w:rPr>
        <w:t xml:space="preserve"> سواتل</w:t>
      </w:r>
      <w:r w:rsidR="000A4F75">
        <w:rPr>
          <w:spacing w:val="-2"/>
          <w:rtl/>
          <w:lang w:val="en-US" w:bidi="ar"/>
        </w:rPr>
        <w:t xml:space="preserve"> في </w:t>
      </w:r>
      <w:r w:rsidRPr="00AE701D">
        <w:rPr>
          <w:spacing w:val="-2"/>
          <w:rtl/>
          <w:lang w:val="en-US" w:bidi="ar"/>
        </w:rPr>
        <w:t xml:space="preserve">وقت واحد من موقع </w:t>
      </w:r>
      <w:r w:rsidR="00B263AF">
        <w:rPr>
          <w:spacing w:val="-2"/>
          <w:rtl/>
          <w:lang w:val="en-US" w:bidi="ar"/>
        </w:rPr>
        <w:t>الإطلاق</w:t>
      </w:r>
      <w:r w:rsidRPr="00AE701D">
        <w:rPr>
          <w:spacing w:val="-2"/>
          <w:rtl/>
          <w:lang w:val="en-US" w:bidi="ar"/>
        </w:rPr>
        <w:t xml:space="preserve"> بايكونور </w:t>
      </w:r>
      <w:r w:rsidRPr="00AE701D">
        <w:rPr>
          <w:spacing w:val="-2"/>
          <w:lang w:val="en-US" w:bidi="ar"/>
        </w:rPr>
        <w:t>(BAYKONOUR)</w:t>
      </w:r>
      <w:r w:rsidRPr="00AE701D">
        <w:rPr>
          <w:spacing w:val="-2"/>
          <w:rtl/>
          <w:lang w:val="en-US" w:bidi="ar"/>
        </w:rPr>
        <w:t xml:space="preserve"> بقاذفة </w:t>
      </w:r>
      <w:r w:rsidRPr="00AE701D">
        <w:rPr>
          <w:spacing w:val="-2"/>
          <w:lang w:val="en-US" w:bidi="ar"/>
        </w:rPr>
        <w:t>Proton-M</w:t>
      </w:r>
      <w:r w:rsidRPr="00AE701D">
        <w:rPr>
          <w:spacing w:val="-2"/>
          <w:rtl/>
          <w:lang w:val="en-US" w:bidi="ar"/>
        </w:rPr>
        <w:t xml:space="preserve"> مع الداعم </w:t>
      </w:r>
      <w:r w:rsidRPr="00AE701D">
        <w:rPr>
          <w:spacing w:val="-2"/>
          <w:lang w:val="en-US" w:bidi="ar"/>
        </w:rPr>
        <w:t>Breeze-M</w:t>
      </w:r>
      <w:r w:rsidRPr="00AE701D">
        <w:rPr>
          <w:spacing w:val="-2"/>
          <w:rtl/>
          <w:lang w:val="en-US" w:bidi="ar"/>
        </w:rPr>
        <w:t>.</w:t>
      </w:r>
    </w:p>
    <w:p w:rsidR="001F79B3" w:rsidRPr="00AE701D" w:rsidRDefault="001F79B3" w:rsidP="00E37889">
      <w:pPr>
        <w:pStyle w:val="enumlev1"/>
        <w:spacing w:before="60"/>
        <w:rPr>
          <w:rtl/>
          <w:lang w:val="en-US" w:bidi="ar"/>
        </w:rPr>
      </w:pPr>
      <w:r w:rsidRPr="00AE701D">
        <w:rPr>
          <w:rtl/>
          <w:lang w:val="en-US" w:bidi="ar"/>
        </w:rPr>
        <w:t>-</w:t>
      </w:r>
      <w:r w:rsidRPr="00AE701D">
        <w:rPr>
          <w:rtl/>
          <w:lang w:val="en-US" w:bidi="ar"/>
        </w:rPr>
        <w:tab/>
        <w:t>ساتلان</w:t>
      </w:r>
      <w:r w:rsidR="000A4F75">
        <w:rPr>
          <w:rtl/>
          <w:lang w:val="en-US" w:bidi="ar"/>
        </w:rPr>
        <w:t xml:space="preserve"> في </w:t>
      </w:r>
      <w:r w:rsidRPr="00AE701D">
        <w:rPr>
          <w:rtl/>
          <w:lang w:val="en-US" w:bidi="ar"/>
        </w:rPr>
        <w:t xml:space="preserve">وقت واحد من موقع </w:t>
      </w:r>
      <w:r w:rsidR="00B263AF">
        <w:rPr>
          <w:rtl/>
          <w:lang w:val="en-US" w:bidi="ar"/>
        </w:rPr>
        <w:t>الإطلاق</w:t>
      </w:r>
      <w:r w:rsidRPr="00AE701D">
        <w:rPr>
          <w:rtl/>
          <w:lang w:val="en-US" w:bidi="ar"/>
        </w:rPr>
        <w:t xml:space="preserve"> بليسيتسك </w:t>
      </w:r>
      <w:r w:rsidRPr="00AE701D">
        <w:rPr>
          <w:lang w:val="en-US" w:bidi="ar"/>
        </w:rPr>
        <w:t>(</w:t>
      </w:r>
      <w:r w:rsidRPr="00AE701D">
        <w:rPr>
          <w:lang w:bidi="ar-EG"/>
        </w:rPr>
        <w:t>PLESETSK)</w:t>
      </w:r>
      <w:r w:rsidRPr="00AE701D">
        <w:rPr>
          <w:rtl/>
          <w:lang w:val="en-US" w:bidi="ar"/>
        </w:rPr>
        <w:t xml:space="preserve"> بقاذفة </w:t>
      </w:r>
      <w:r w:rsidRPr="00AE701D">
        <w:rPr>
          <w:lang w:bidi="ar-EG"/>
        </w:rPr>
        <w:t>Soyuz-2</w:t>
      </w:r>
      <w:r w:rsidRPr="00AE701D">
        <w:rPr>
          <w:rtl/>
          <w:lang w:val="en-US" w:bidi="ar"/>
        </w:rPr>
        <w:t xml:space="preserve"> مع الداعم </w:t>
      </w:r>
      <w:r w:rsidRPr="00AE701D">
        <w:rPr>
          <w:lang w:bidi="ar-EG"/>
        </w:rPr>
        <w:t>Fregat</w:t>
      </w:r>
      <w:r w:rsidRPr="00AE701D">
        <w:rPr>
          <w:rtl/>
          <w:lang w:val="en-US" w:bidi="ar"/>
        </w:rPr>
        <w:t>.</w:t>
      </w:r>
    </w:p>
    <w:p w:rsidR="00B263AF" w:rsidRDefault="001F79B3" w:rsidP="00E37889">
      <w:pPr>
        <w:spacing w:before="60"/>
        <w:rPr>
          <w:rFonts w:ascii="Times New Roman" w:hAnsi="Times New Roman"/>
          <w:rtl/>
          <w:lang w:bidi="ar"/>
        </w:rPr>
      </w:pPr>
      <w:r w:rsidRPr="00AE701D">
        <w:rPr>
          <w:rFonts w:ascii="Times New Roman" w:hAnsi="Times New Roman"/>
          <w:rtl/>
          <w:lang w:bidi="ar"/>
        </w:rPr>
        <w:t xml:space="preserve">ويستند تصميم الساتل </w:t>
      </w:r>
      <w:r w:rsidRPr="00AE701D">
        <w:rPr>
          <w:rFonts w:ascii="Times New Roman" w:hAnsi="Times New Roman"/>
          <w:lang w:bidi="ar-EG"/>
        </w:rPr>
        <w:t>GLONASS-K</w:t>
      </w:r>
      <w:r w:rsidRPr="00AE701D">
        <w:rPr>
          <w:rFonts w:ascii="Times New Roman" w:hAnsi="Times New Roman"/>
          <w:rtl/>
          <w:lang w:bidi="ar"/>
        </w:rPr>
        <w:t xml:space="preserve"> إلى صندوق معدات غير مغلق ومقسم مادياً إلى وحدة منصة ووحدة حمولة. وبالوضعية </w:t>
      </w:r>
      <w:r w:rsidR="00806A36">
        <w:rPr>
          <w:rFonts w:ascii="Times New Roman" w:hAnsi="Times New Roman"/>
          <w:rtl/>
          <w:lang w:bidi="ar"/>
        </w:rPr>
        <w:t>الاسمي</w:t>
      </w:r>
      <w:r w:rsidRPr="00AE701D">
        <w:rPr>
          <w:rFonts w:ascii="Times New Roman" w:hAnsi="Times New Roman"/>
          <w:rtl/>
          <w:lang w:bidi="ar"/>
        </w:rPr>
        <w:t xml:space="preserve">ة، يكون المحور الطولي للساتل مصوباً نحو الأرض بدقة </w:t>
      </w:r>
      <w:r w:rsidRPr="00AE701D">
        <w:rPr>
          <w:rFonts w:ascii="Times New Roman" w:hAnsi="Times New Roman"/>
        </w:rPr>
        <w:t>º5±</w:t>
      </w:r>
      <w:r w:rsidRPr="00AE701D">
        <w:rPr>
          <w:rFonts w:ascii="Times New Roman" w:hAnsi="Times New Roman"/>
          <w:rtl/>
          <w:lang w:bidi="ar-EG"/>
        </w:rPr>
        <w:t xml:space="preserve"> </w:t>
      </w:r>
      <w:r w:rsidRPr="00AE701D">
        <w:rPr>
          <w:rFonts w:ascii="Times New Roman" w:hAnsi="Times New Roman"/>
          <w:rtl/>
          <w:lang w:bidi="ar"/>
        </w:rPr>
        <w:t>وتصوَّب الصفائف الشمسية نحو الشمس بدقة </w:t>
      </w:r>
      <w:r w:rsidRPr="00AE701D">
        <w:rPr>
          <w:rFonts w:ascii="Times New Roman" w:hAnsi="Times New Roman"/>
          <w:lang w:bidi="ar-EG"/>
        </w:rPr>
        <w:t>º1</w:t>
      </w:r>
      <w:r w:rsidRPr="00AE701D">
        <w:rPr>
          <w:rFonts w:ascii="Times New Roman" w:hAnsi="Times New Roman"/>
          <w:rtl/>
          <w:lang w:bidi="ar"/>
        </w:rPr>
        <w:t>.</w:t>
      </w:r>
    </w:p>
    <w:p w:rsidR="001F79B3" w:rsidRPr="00AE701D" w:rsidRDefault="001F79B3" w:rsidP="00E37889">
      <w:pPr>
        <w:spacing w:before="60"/>
        <w:rPr>
          <w:rFonts w:ascii="Times New Roman" w:hAnsi="Times New Roman"/>
          <w:rtl/>
        </w:rPr>
      </w:pPr>
      <w:r w:rsidRPr="00AE701D">
        <w:rPr>
          <w:rFonts w:ascii="Times New Roman" w:hAnsi="Times New Roman"/>
          <w:rtl/>
          <w:lang w:bidi="ar"/>
        </w:rPr>
        <w:t xml:space="preserve">ويثبَّت استقرار معايير التردد محلياً وحرارياً ضمن مدى </w:t>
      </w:r>
      <w:r w:rsidRPr="00AE701D">
        <w:rPr>
          <w:rFonts w:ascii="Times New Roman" w:hAnsi="Times New Roman"/>
        </w:rPr>
        <w:t>0,5±</w:t>
      </w:r>
      <w:r w:rsidRPr="00AE701D">
        <w:rPr>
          <w:rFonts w:ascii="Times New Roman" w:hAnsi="Times New Roman"/>
          <w:rtl/>
          <w:lang w:bidi="ar"/>
        </w:rPr>
        <w:t xml:space="preserve"> درجة مئوية. وبالنسبة لبقية المعدات تُحفظ الحرارة </w:t>
      </w:r>
      <w:r w:rsidRPr="00AE701D">
        <w:rPr>
          <w:rFonts w:ascii="Times New Roman" w:hAnsi="Times New Roman"/>
          <w:rtl/>
        </w:rPr>
        <w:t xml:space="preserve">ضمن مدى يتراوح بين </w:t>
      </w:r>
      <w:r w:rsidRPr="00AE701D">
        <w:rPr>
          <w:rFonts w:ascii="Times New Roman" w:hAnsi="Times New Roman"/>
        </w:rPr>
        <w:t>10–</w:t>
      </w:r>
      <w:r w:rsidRPr="00AE701D">
        <w:rPr>
          <w:rFonts w:ascii="Times New Roman" w:hAnsi="Times New Roman"/>
          <w:rtl/>
          <w:lang w:bidi="ar-EG"/>
        </w:rPr>
        <w:t xml:space="preserve"> </w:t>
      </w:r>
      <w:r w:rsidRPr="00AE701D">
        <w:rPr>
          <w:rFonts w:ascii="Times New Roman" w:hAnsi="Times New Roman"/>
          <w:rtl/>
        </w:rPr>
        <w:t>و</w:t>
      </w:r>
      <w:r w:rsidRPr="00AE701D">
        <w:rPr>
          <w:rFonts w:ascii="Times New Roman" w:hAnsi="Times New Roman"/>
        </w:rPr>
        <w:t>50+</w:t>
      </w:r>
      <w:r w:rsidRPr="00AE701D">
        <w:rPr>
          <w:rFonts w:ascii="Times New Roman" w:hAnsi="Times New Roman"/>
          <w:rtl/>
        </w:rPr>
        <w:t xml:space="preserve"> درجة مئوية.</w:t>
      </w:r>
    </w:p>
    <w:p w:rsidR="001F79B3" w:rsidRPr="00AE701D" w:rsidRDefault="001F79B3" w:rsidP="000C66FB">
      <w:pPr>
        <w:pStyle w:val="Heading3"/>
        <w:rPr>
          <w:rFonts w:ascii="Times New Roman" w:hAnsi="Times New Roman"/>
          <w:rtl/>
        </w:rPr>
      </w:pPr>
      <w:bookmarkStart w:id="1780" w:name="_Toc405802925"/>
      <w:bookmarkStart w:id="1781" w:name="_Toc405803202"/>
      <w:bookmarkStart w:id="1782" w:name="_Toc405822917"/>
      <w:bookmarkStart w:id="1783" w:name="_Toc405823479"/>
      <w:bookmarkStart w:id="1784" w:name="_Toc405823683"/>
      <w:bookmarkStart w:id="1785" w:name="_Toc405889740"/>
      <w:bookmarkStart w:id="1786" w:name="_Toc405890952"/>
      <w:bookmarkStart w:id="1787" w:name="_Toc405903285"/>
      <w:bookmarkStart w:id="1788" w:name="_Toc405904269"/>
      <w:bookmarkStart w:id="1789" w:name="_Toc406146645"/>
      <w:bookmarkStart w:id="1790" w:name="_Toc406148294"/>
      <w:bookmarkStart w:id="1791" w:name="_Toc406157804"/>
      <w:bookmarkStart w:id="1792" w:name="_Toc406158585"/>
      <w:bookmarkStart w:id="1793" w:name="_Toc406159521"/>
      <w:bookmarkStart w:id="1794" w:name="_Toc406161779"/>
      <w:bookmarkStart w:id="1795" w:name="_Toc406166676"/>
      <w:bookmarkStart w:id="1796" w:name="_Toc409428673"/>
      <w:bookmarkStart w:id="1797" w:name="_Toc409428935"/>
      <w:bookmarkStart w:id="1798" w:name="_Toc409429866"/>
      <w:bookmarkStart w:id="1799" w:name="_Toc409430069"/>
      <w:r w:rsidRPr="00AE701D">
        <w:rPr>
          <w:rFonts w:ascii="Times New Roman" w:hAnsi="Times New Roman"/>
        </w:rPr>
        <w:t>2.3.5</w:t>
      </w:r>
      <w:r w:rsidRPr="00AE701D">
        <w:rPr>
          <w:rFonts w:ascii="Times New Roman" w:hAnsi="Times New Roman"/>
        </w:rPr>
        <w:tab/>
      </w:r>
      <w:r w:rsidRPr="00AE701D">
        <w:rPr>
          <w:rFonts w:ascii="Times New Roman" w:hAnsi="Times New Roman" w:hint="cs"/>
          <w:rtl/>
          <w:lang w:bidi="ar"/>
        </w:rPr>
        <w:t>ال</w:t>
      </w:r>
      <w:r w:rsidRPr="00AE701D">
        <w:rPr>
          <w:rFonts w:ascii="Times New Roman" w:hAnsi="Times New Roman" w:hint="cs"/>
          <w:rtl/>
        </w:rPr>
        <w:t>جزء</w:t>
      </w:r>
      <w:r w:rsidRPr="00AE701D">
        <w:rPr>
          <w:rFonts w:ascii="Times New Roman" w:hAnsi="Times New Roman"/>
          <w:rtl/>
        </w:rPr>
        <w:t xml:space="preserve"> </w:t>
      </w:r>
      <w:r w:rsidRPr="00AE701D">
        <w:rPr>
          <w:rFonts w:ascii="Times New Roman" w:hAnsi="Times New Roman" w:hint="cs"/>
          <w:rtl/>
        </w:rPr>
        <w:t>الخاص</w:t>
      </w:r>
      <w:r w:rsidRPr="00AE701D">
        <w:rPr>
          <w:rFonts w:ascii="Times New Roman" w:hAnsi="Times New Roman"/>
          <w:rtl/>
        </w:rPr>
        <w:t xml:space="preserve"> </w:t>
      </w:r>
      <w:r w:rsidRPr="00AE701D">
        <w:rPr>
          <w:rFonts w:ascii="Times New Roman" w:hAnsi="Times New Roman" w:hint="cs"/>
          <w:rtl/>
        </w:rPr>
        <w:t>بالتحكم</w:t>
      </w:r>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p>
    <w:p w:rsidR="001F79B3" w:rsidRPr="00AE701D" w:rsidRDefault="001F79B3" w:rsidP="00E37889">
      <w:pPr>
        <w:spacing w:before="60"/>
        <w:rPr>
          <w:rFonts w:ascii="Times New Roman" w:hAnsi="Times New Roman"/>
          <w:rtl/>
          <w:lang w:bidi="ar"/>
        </w:rPr>
      </w:pPr>
      <w:r w:rsidRPr="00AE701D">
        <w:rPr>
          <w:rFonts w:ascii="Times New Roman" w:hAnsi="Times New Roman"/>
          <w:rtl/>
          <w:lang w:bidi="ar"/>
        </w:rPr>
        <w:t>يتكون ال</w:t>
      </w:r>
      <w:r w:rsidRPr="00AE701D">
        <w:rPr>
          <w:rFonts w:ascii="Times New Roman" w:hAnsi="Times New Roman"/>
          <w:rtl/>
          <w:lang w:bidi="ar-EG"/>
        </w:rPr>
        <w:t>جزء الخاص بالتحكم مما يلي</w:t>
      </w:r>
      <w:r w:rsidRPr="00AE701D">
        <w:rPr>
          <w:rFonts w:ascii="Times New Roman" w:hAnsi="Times New Roman"/>
          <w:rtl/>
          <w:lang w:bidi="ar"/>
        </w:rPr>
        <w:t>:</w:t>
      </w:r>
    </w:p>
    <w:p w:rsidR="001F79B3" w:rsidRPr="00AE701D" w:rsidRDefault="001F79B3" w:rsidP="00E37889">
      <w:pPr>
        <w:pStyle w:val="enumlev1"/>
        <w:spacing w:before="60"/>
        <w:rPr>
          <w:rtl/>
          <w:lang w:val="en-US" w:bidi="ar"/>
        </w:rPr>
      </w:pPr>
      <w:r w:rsidRPr="00AE701D">
        <w:rPr>
          <w:rtl/>
          <w:lang w:val="en-US" w:bidi="ar"/>
        </w:rPr>
        <w:t>-</w:t>
      </w:r>
      <w:r w:rsidRPr="00AE701D">
        <w:rPr>
          <w:rtl/>
          <w:lang w:val="en-US" w:bidi="ar"/>
        </w:rPr>
        <w:tab/>
        <w:t>مركز التحكم</w:t>
      </w:r>
      <w:r w:rsidR="000A4F75">
        <w:rPr>
          <w:rtl/>
          <w:lang w:val="en-US" w:bidi="ar"/>
        </w:rPr>
        <w:t xml:space="preserve"> في </w:t>
      </w:r>
      <w:r w:rsidRPr="00AE701D">
        <w:rPr>
          <w:rtl/>
          <w:lang w:val="en-US" w:bidi="ar"/>
        </w:rPr>
        <w:t xml:space="preserve">النظام </w:t>
      </w:r>
      <w:r w:rsidRPr="00AE701D">
        <w:rPr>
          <w:lang w:val="en-US" w:bidi="ar"/>
        </w:rPr>
        <w:t>(SCC)</w:t>
      </w:r>
      <w:r w:rsidRPr="00AE701D">
        <w:rPr>
          <w:rtl/>
          <w:lang w:val="en-US" w:bidi="ar"/>
        </w:rPr>
        <w:t>؛</w:t>
      </w:r>
    </w:p>
    <w:p w:rsidR="001F79B3" w:rsidRPr="00AE701D" w:rsidRDefault="001F79B3" w:rsidP="00E37889">
      <w:pPr>
        <w:pStyle w:val="enumlev1"/>
        <w:spacing w:before="60"/>
        <w:rPr>
          <w:rtl/>
          <w:lang w:val="en-US" w:bidi="ar-EG"/>
        </w:rPr>
      </w:pPr>
      <w:r w:rsidRPr="00AE701D">
        <w:rPr>
          <w:rtl/>
          <w:lang w:val="en-US" w:bidi="ar"/>
        </w:rPr>
        <w:t>-</w:t>
      </w:r>
      <w:r w:rsidRPr="00AE701D">
        <w:rPr>
          <w:rtl/>
          <w:lang w:val="en-US" w:bidi="ar"/>
        </w:rPr>
        <w:tab/>
        <w:t xml:space="preserve">محطات القياس </w:t>
      </w:r>
      <w:r w:rsidR="00B263AF">
        <w:rPr>
          <w:rtl/>
          <w:lang w:val="en-US" w:bidi="ar"/>
        </w:rPr>
        <w:t>عن بُعد</w:t>
      </w:r>
      <w:r w:rsidRPr="00AE701D">
        <w:rPr>
          <w:rtl/>
          <w:lang w:val="en-US" w:bidi="ar"/>
        </w:rPr>
        <w:t xml:space="preserve"> والتتبع والتحكم </w:t>
      </w:r>
      <w:r w:rsidRPr="00AE701D">
        <w:rPr>
          <w:lang w:val="en-US" w:bidi="ar"/>
        </w:rPr>
        <w:t>(UT &amp; C)</w:t>
      </w:r>
      <w:r w:rsidRPr="00AE701D">
        <w:rPr>
          <w:rtl/>
          <w:lang w:val="en-US" w:bidi="ar-EG"/>
        </w:rPr>
        <w:t>؛</w:t>
      </w:r>
    </w:p>
    <w:p w:rsidR="001F79B3" w:rsidRPr="00AE701D" w:rsidRDefault="001F79B3" w:rsidP="00E37889">
      <w:pPr>
        <w:pStyle w:val="enumlev1"/>
        <w:spacing w:before="60"/>
        <w:rPr>
          <w:rtl/>
          <w:lang w:val="en-US" w:bidi="ar"/>
        </w:rPr>
      </w:pPr>
      <w:r w:rsidRPr="00AE701D">
        <w:rPr>
          <w:rtl/>
          <w:lang w:val="en-US" w:bidi="ar"/>
        </w:rPr>
        <w:t>-</w:t>
      </w:r>
      <w:r w:rsidRPr="00AE701D">
        <w:rPr>
          <w:rtl/>
          <w:lang w:val="en-US" w:bidi="ar"/>
        </w:rPr>
        <w:tab/>
        <w:t>محطات المراقبة</w:t>
      </w:r>
      <w:r w:rsidR="000A4F75">
        <w:rPr>
          <w:rtl/>
          <w:lang w:val="en-US" w:bidi="ar"/>
        </w:rPr>
        <w:t xml:space="preserve"> في </w:t>
      </w:r>
      <w:r w:rsidRPr="00AE701D">
        <w:rPr>
          <w:rtl/>
          <w:lang w:val="en-US" w:bidi="ar"/>
        </w:rPr>
        <w:t>اتجاه واحد؛</w:t>
      </w:r>
    </w:p>
    <w:p w:rsidR="001F79B3" w:rsidRPr="00AE701D" w:rsidRDefault="001F79B3" w:rsidP="00E37889">
      <w:pPr>
        <w:pStyle w:val="enumlev1"/>
        <w:spacing w:before="60"/>
        <w:rPr>
          <w:rtl/>
          <w:lang w:val="en-US" w:bidi="ar"/>
        </w:rPr>
      </w:pPr>
      <w:r w:rsidRPr="00AE701D">
        <w:rPr>
          <w:rtl/>
          <w:lang w:val="en-US" w:bidi="ar"/>
        </w:rPr>
        <w:t>-</w:t>
      </w:r>
      <w:r w:rsidRPr="00AE701D">
        <w:rPr>
          <w:rtl/>
          <w:lang w:val="en-US" w:bidi="ar"/>
        </w:rPr>
        <w:tab/>
        <w:t>محطات ساتلية لقياس المدى بالليزر.</w:t>
      </w:r>
    </w:p>
    <w:p w:rsidR="001F79B3" w:rsidRPr="00AE701D" w:rsidRDefault="001F79B3" w:rsidP="00E37889">
      <w:pPr>
        <w:spacing w:before="60"/>
        <w:rPr>
          <w:rFonts w:ascii="Times New Roman" w:hAnsi="Times New Roman"/>
          <w:rtl/>
          <w:lang w:bidi="ar"/>
        </w:rPr>
      </w:pPr>
      <w:r w:rsidRPr="00AE701D">
        <w:rPr>
          <w:rFonts w:ascii="Times New Roman" w:hAnsi="Times New Roman"/>
          <w:rtl/>
          <w:lang w:bidi="ar"/>
        </w:rPr>
        <w:t>وتظهر</w:t>
      </w:r>
      <w:r w:rsidR="000A4F75">
        <w:rPr>
          <w:rFonts w:ascii="Times New Roman" w:hAnsi="Times New Roman"/>
          <w:rtl/>
          <w:lang w:bidi="ar"/>
        </w:rPr>
        <w:t xml:space="preserve"> في </w:t>
      </w:r>
      <w:r w:rsidRPr="00AE701D">
        <w:rPr>
          <w:rFonts w:ascii="Times New Roman" w:hAnsi="Times New Roman"/>
          <w:rtl/>
          <w:lang w:bidi="ar"/>
        </w:rPr>
        <w:t xml:space="preserve">الشكل </w:t>
      </w:r>
      <w:r w:rsidRPr="00AE701D">
        <w:rPr>
          <w:rFonts w:ascii="Times New Roman" w:hAnsi="Times New Roman"/>
          <w:lang w:bidi="ar-EG"/>
        </w:rPr>
        <w:t>3-5</w:t>
      </w:r>
      <w:r w:rsidRPr="00AE701D">
        <w:rPr>
          <w:rFonts w:ascii="Times New Roman" w:hAnsi="Times New Roman"/>
          <w:rtl/>
          <w:lang w:bidi="ar-EG"/>
        </w:rPr>
        <w:t xml:space="preserve"> </w:t>
      </w:r>
      <w:r w:rsidRPr="00AE701D">
        <w:rPr>
          <w:rFonts w:ascii="Times New Roman" w:hAnsi="Times New Roman"/>
          <w:rtl/>
          <w:lang w:bidi="ar"/>
        </w:rPr>
        <w:t xml:space="preserve">مرافق التحكم الأرضية لساتل </w:t>
      </w:r>
      <w:r w:rsidRPr="00AE701D">
        <w:rPr>
          <w:rFonts w:ascii="Times New Roman" w:hAnsi="Times New Roman"/>
          <w:lang w:bidi="ar-EG"/>
        </w:rPr>
        <w:t>GLONASS</w:t>
      </w:r>
      <w:r w:rsidRPr="00AE701D">
        <w:rPr>
          <w:rFonts w:ascii="Times New Roman" w:hAnsi="Times New Roman"/>
          <w:rtl/>
          <w:lang w:bidi="ar"/>
        </w:rPr>
        <w:t xml:space="preserve"> </w:t>
      </w:r>
      <w:r w:rsidRPr="00AE701D">
        <w:rPr>
          <w:rFonts w:ascii="Times New Roman" w:hAnsi="Times New Roman"/>
          <w:lang w:bidi="ar-EG"/>
        </w:rPr>
        <w:t>Kosenko]</w:t>
      </w:r>
      <w:r w:rsidRPr="00AE701D">
        <w:rPr>
          <w:rFonts w:ascii="Times New Roman" w:hAnsi="Times New Roman"/>
          <w:rtl/>
          <w:lang w:bidi="ar"/>
        </w:rPr>
        <w:t xml:space="preserve">، </w:t>
      </w:r>
      <w:r w:rsidRPr="00AE701D">
        <w:rPr>
          <w:rFonts w:ascii="Times New Roman" w:hAnsi="Times New Roman"/>
          <w:lang w:bidi="ar"/>
        </w:rPr>
        <w:t>[</w:t>
      </w:r>
      <w:r w:rsidRPr="00AE701D">
        <w:rPr>
          <w:rFonts w:ascii="Times New Roman" w:hAnsi="Times New Roman"/>
          <w:lang w:bidi="ar-EG"/>
        </w:rPr>
        <w:t>2009</w:t>
      </w:r>
      <w:r w:rsidRPr="00AE701D">
        <w:rPr>
          <w:rFonts w:ascii="Times New Roman" w:hAnsi="Times New Roman"/>
          <w:rtl/>
          <w:lang w:bidi="ar"/>
        </w:rPr>
        <w:t>.</w:t>
      </w:r>
    </w:p>
    <w:p w:rsidR="001F79B3" w:rsidRPr="00AE701D" w:rsidRDefault="001F79B3" w:rsidP="00E37889">
      <w:pPr>
        <w:pStyle w:val="FigureNo"/>
        <w:spacing w:before="120"/>
        <w:rPr>
          <w:rtl/>
        </w:rPr>
      </w:pPr>
      <w:r w:rsidRPr="00AE701D">
        <w:rPr>
          <w:rtl/>
        </w:rPr>
        <w:t xml:space="preserve">الشكل </w:t>
      </w:r>
      <w:r w:rsidRPr="00AE701D">
        <w:t>3-5</w:t>
      </w:r>
    </w:p>
    <w:p w:rsidR="001F79B3" w:rsidRPr="00AE701D" w:rsidRDefault="001F79B3" w:rsidP="00E37889">
      <w:pPr>
        <w:pStyle w:val="Figuretitle"/>
        <w:spacing w:after="0"/>
        <w:rPr>
          <w:rFonts w:ascii="Times New Roman" w:hAnsi="Times New Roman"/>
          <w:rtl/>
        </w:rPr>
      </w:pPr>
      <w:r w:rsidRPr="00AE701D">
        <w:rPr>
          <w:rFonts w:ascii="Times New Roman" w:hAnsi="Times New Roman" w:hint="cs"/>
          <w:rtl/>
        </w:rPr>
        <w:t>جزء</w:t>
      </w:r>
      <w:r w:rsidRPr="00AE701D">
        <w:rPr>
          <w:rFonts w:ascii="Times New Roman" w:hAnsi="Times New Roman"/>
          <w:rtl/>
        </w:rPr>
        <w:t xml:space="preserve"> </w:t>
      </w:r>
      <w:r w:rsidRPr="00AE701D">
        <w:rPr>
          <w:rFonts w:ascii="Times New Roman" w:hAnsi="Times New Roman" w:hint="cs"/>
          <w:rtl/>
        </w:rPr>
        <w:t>التحكم</w:t>
      </w:r>
      <w:r w:rsidRPr="00AE701D">
        <w:rPr>
          <w:rFonts w:ascii="Times New Roman" w:hAnsi="Times New Roman"/>
          <w:rtl/>
        </w:rPr>
        <w:t xml:space="preserve"> </w:t>
      </w:r>
      <w:r w:rsidRPr="00AE701D">
        <w:rPr>
          <w:rFonts w:ascii="Times New Roman" w:hAnsi="Times New Roman" w:hint="cs"/>
          <w:rtl/>
        </w:rPr>
        <w:t>لساتل</w:t>
      </w:r>
      <w:r w:rsidRPr="00AE701D">
        <w:rPr>
          <w:rFonts w:ascii="Times New Roman" w:hAnsi="Times New Roman"/>
          <w:rtl/>
        </w:rPr>
        <w:t xml:space="preserve"> </w:t>
      </w:r>
      <w:r w:rsidRPr="00AE701D">
        <w:rPr>
          <w:rFonts w:ascii="Times New Roman" w:hAnsi="Times New Roman"/>
        </w:rPr>
        <w:t>GLONASS</w:t>
      </w:r>
    </w:p>
    <w:p w:rsidR="00266AAD" w:rsidRPr="00E37889" w:rsidRDefault="00E474E3" w:rsidP="00E37889">
      <w:pPr>
        <w:jc w:val="center"/>
        <w:rPr>
          <w:rFonts w:ascii="Times New Roman" w:hAnsi="Times New Roman"/>
          <w:rtl/>
          <w:lang w:bidi="ar-EG"/>
        </w:rPr>
      </w:pPr>
      <w:r>
        <w:rPr>
          <w:rFonts w:ascii="Times New Roman" w:hAnsi="Times New Roman"/>
          <w:rtl/>
          <w:lang w:bidi="ar-EG"/>
        </w:rPr>
      </w:r>
      <w:r>
        <w:rPr>
          <w:rFonts w:ascii="Times New Roman" w:hAnsi="Times New Roman"/>
          <w:lang w:bidi="ar-EG"/>
        </w:rPr>
        <w:pict>
          <v:group id="_x0000_s9199" editas="canvas" style="width:464.2pt;height:283.7pt;mso-position-horizontal-relative:char;mso-position-vertical-relative:line" coordorigin="-37,9" coordsize="9142,5587">
            <o:lock v:ext="edit" aspectratio="t"/>
            <v:shape id="_x0000_s9200" type="#_x0000_t75" style="position:absolute;left:-37;top:9;width:9142;height:5587" o:preferrelative="f">
              <v:fill o:detectmouseclick="t"/>
              <v:path o:extrusionok="t" o:connecttype="none"/>
              <o:lock v:ext="edit" text="t"/>
            </v:shape>
            <v:shape id="_x0000_s9201" type="#_x0000_t75" style="position:absolute;left:-37;top:9;width:9142;height:5587">
              <v:imagedata r:id="rId93" o:title=""/>
            </v:shape>
            <w10:wrap type="none"/>
            <w10:anchorlock/>
          </v:group>
        </w:pict>
      </w:r>
    </w:p>
    <w:tbl>
      <w:tblPr>
        <w:tblpPr w:leftFromText="180" w:rightFromText="180" w:vertAnchor="text" w:tblpXSpec="right" w:tblpY="1"/>
        <w:tblOverlap w:val="never"/>
        <w:bidiVisual/>
        <w:tblW w:w="9854" w:type="dxa"/>
        <w:tblLook w:val="00A0" w:firstRow="1" w:lastRow="0" w:firstColumn="1" w:lastColumn="0" w:noHBand="0" w:noVBand="0"/>
      </w:tblPr>
      <w:tblGrid>
        <w:gridCol w:w="4927"/>
        <w:gridCol w:w="4927"/>
      </w:tblGrid>
      <w:tr w:rsidR="001F79B3" w:rsidRPr="00AE701D" w:rsidTr="00044C10">
        <w:tc>
          <w:tcPr>
            <w:tcW w:w="4927" w:type="dxa"/>
            <w:vAlign w:val="center"/>
          </w:tcPr>
          <w:p w:rsidR="001F79B3" w:rsidRPr="00441C90" w:rsidRDefault="001F79B3" w:rsidP="00E37889">
            <w:pPr>
              <w:tabs>
                <w:tab w:val="left" w:pos="1134"/>
              </w:tabs>
              <w:spacing w:before="0" w:line="280" w:lineRule="exact"/>
              <w:rPr>
                <w:rFonts w:ascii="Times New Roman" w:hAnsi="Times New Roman"/>
                <w:sz w:val="20"/>
                <w:szCs w:val="26"/>
                <w:lang w:bidi="ar-EG"/>
              </w:rPr>
            </w:pPr>
            <w:r w:rsidRPr="00441C90">
              <w:rPr>
                <w:rFonts w:ascii="Times New Roman" w:hAnsi="Times New Roman"/>
                <w:sz w:val="20"/>
                <w:szCs w:val="26"/>
                <w:rtl/>
                <w:lang w:bidi="ar-EG"/>
              </w:rPr>
              <w:br w:type="page"/>
            </w:r>
            <w:r w:rsidRPr="00441C90">
              <w:rPr>
                <w:rFonts w:ascii="Times New Roman" w:hAnsi="Times New Roman"/>
                <w:sz w:val="20"/>
                <w:szCs w:val="26"/>
                <w:lang w:bidi="ar-EG"/>
              </w:rPr>
              <w:t>SSC</w:t>
            </w:r>
            <w:r w:rsidRPr="00441C90">
              <w:rPr>
                <w:rFonts w:ascii="Times New Roman" w:hAnsi="Times New Roman"/>
                <w:sz w:val="20"/>
                <w:szCs w:val="26"/>
                <w:rtl/>
                <w:lang w:bidi="ar-EG"/>
              </w:rPr>
              <w:tab/>
              <w:t xml:space="preserve">- </w:t>
            </w:r>
            <w:r w:rsidRPr="00441C90">
              <w:rPr>
                <w:rFonts w:ascii="Times New Roman" w:hAnsi="Times New Roman"/>
                <w:sz w:val="20"/>
                <w:szCs w:val="26"/>
                <w:rtl/>
                <w:lang w:bidi="ar"/>
              </w:rPr>
              <w:t>مركز التحكم</w:t>
            </w:r>
            <w:r w:rsidR="000A4F75" w:rsidRPr="00441C90">
              <w:rPr>
                <w:rFonts w:ascii="Times New Roman" w:hAnsi="Times New Roman"/>
                <w:sz w:val="20"/>
                <w:szCs w:val="26"/>
                <w:rtl/>
                <w:lang w:bidi="ar"/>
              </w:rPr>
              <w:t xml:space="preserve"> في </w:t>
            </w:r>
            <w:r w:rsidRPr="00441C90">
              <w:rPr>
                <w:rFonts w:ascii="Times New Roman" w:hAnsi="Times New Roman"/>
                <w:sz w:val="20"/>
                <w:szCs w:val="26"/>
                <w:rtl/>
                <w:lang w:bidi="ar"/>
              </w:rPr>
              <w:t>النظام</w:t>
            </w:r>
          </w:p>
        </w:tc>
        <w:tc>
          <w:tcPr>
            <w:tcW w:w="4927" w:type="dxa"/>
            <w:vAlign w:val="center"/>
          </w:tcPr>
          <w:p w:rsidR="001F79B3" w:rsidRPr="00441C90" w:rsidRDefault="001F79B3" w:rsidP="00E37889">
            <w:pPr>
              <w:tabs>
                <w:tab w:val="left" w:pos="884"/>
              </w:tabs>
              <w:spacing w:before="0" w:line="280" w:lineRule="exact"/>
              <w:rPr>
                <w:rFonts w:ascii="Times New Roman" w:hAnsi="Times New Roman"/>
                <w:sz w:val="20"/>
                <w:szCs w:val="26"/>
                <w:lang w:bidi="ar-EG"/>
              </w:rPr>
            </w:pPr>
            <w:r w:rsidRPr="00441C90">
              <w:rPr>
                <w:rFonts w:ascii="Times New Roman" w:hAnsi="Times New Roman"/>
                <w:sz w:val="20"/>
                <w:szCs w:val="26"/>
                <w:lang w:bidi="ar-EG"/>
              </w:rPr>
              <w:t>MS</w:t>
            </w:r>
            <w:r w:rsidRPr="00441C90">
              <w:rPr>
                <w:rFonts w:ascii="Times New Roman" w:hAnsi="Times New Roman"/>
                <w:sz w:val="20"/>
                <w:szCs w:val="26"/>
                <w:rtl/>
                <w:lang w:bidi="ar-EG"/>
              </w:rPr>
              <w:tab/>
              <w:t>-</w:t>
            </w:r>
            <w:r w:rsidRPr="00441C90">
              <w:rPr>
                <w:rFonts w:ascii="Times New Roman" w:hAnsi="Times New Roman"/>
                <w:sz w:val="20"/>
                <w:szCs w:val="26"/>
                <w:rtl/>
                <w:lang w:bidi="ar"/>
              </w:rPr>
              <w:t xml:space="preserve"> </w:t>
            </w:r>
            <w:r w:rsidRPr="00441C90">
              <w:rPr>
                <w:rFonts w:ascii="Times New Roman" w:hAnsi="Times New Roman"/>
                <w:sz w:val="20"/>
                <w:szCs w:val="26"/>
                <w:rtl/>
                <w:lang w:bidi="ar-EG"/>
              </w:rPr>
              <w:t>محطة</w:t>
            </w:r>
            <w:r w:rsidRPr="00441C90">
              <w:rPr>
                <w:rFonts w:ascii="Times New Roman" w:hAnsi="Times New Roman"/>
                <w:sz w:val="20"/>
                <w:szCs w:val="26"/>
                <w:rtl/>
                <w:lang w:bidi="ar"/>
              </w:rPr>
              <w:t xml:space="preserve"> مراقبة وقياس</w:t>
            </w:r>
          </w:p>
        </w:tc>
      </w:tr>
      <w:tr w:rsidR="001F79B3" w:rsidRPr="00AE701D" w:rsidTr="00044C10">
        <w:tc>
          <w:tcPr>
            <w:tcW w:w="4927" w:type="dxa"/>
            <w:vAlign w:val="center"/>
          </w:tcPr>
          <w:p w:rsidR="001F79B3" w:rsidRPr="00441C90" w:rsidRDefault="001F79B3" w:rsidP="00E37889">
            <w:pPr>
              <w:tabs>
                <w:tab w:val="left" w:pos="1134"/>
              </w:tabs>
              <w:spacing w:before="0" w:line="280" w:lineRule="exact"/>
              <w:rPr>
                <w:rFonts w:ascii="Times New Roman" w:hAnsi="Times New Roman"/>
                <w:sz w:val="20"/>
                <w:szCs w:val="26"/>
                <w:lang w:bidi="ar-EG"/>
              </w:rPr>
            </w:pPr>
            <w:r w:rsidRPr="00441C90">
              <w:rPr>
                <w:rFonts w:ascii="Times New Roman" w:hAnsi="Times New Roman"/>
                <w:sz w:val="20"/>
                <w:szCs w:val="26"/>
                <w:lang w:bidi="ar-EG"/>
              </w:rPr>
              <w:t>TT and C</w:t>
            </w:r>
            <w:r w:rsidRPr="00441C90">
              <w:rPr>
                <w:rFonts w:ascii="Times New Roman" w:hAnsi="Times New Roman"/>
                <w:sz w:val="20"/>
                <w:szCs w:val="26"/>
                <w:rtl/>
                <w:lang w:bidi="ar-EG"/>
              </w:rPr>
              <w:tab/>
              <w:t>-</w:t>
            </w:r>
            <w:r w:rsidRPr="00441C90">
              <w:rPr>
                <w:rFonts w:ascii="Times New Roman" w:hAnsi="Times New Roman"/>
                <w:sz w:val="20"/>
                <w:szCs w:val="26"/>
                <w:rtl/>
                <w:lang w:bidi="ar"/>
              </w:rPr>
              <w:t xml:space="preserve"> </w:t>
            </w:r>
            <w:r w:rsidRPr="00441C90">
              <w:rPr>
                <w:rFonts w:ascii="Times New Roman" w:hAnsi="Times New Roman"/>
                <w:sz w:val="20"/>
                <w:szCs w:val="26"/>
                <w:rtl/>
                <w:lang w:bidi="ar-EG"/>
              </w:rPr>
              <w:t>القياس</w:t>
            </w:r>
            <w:r w:rsidRPr="00441C90">
              <w:rPr>
                <w:rFonts w:ascii="Times New Roman" w:hAnsi="Times New Roman"/>
                <w:sz w:val="20"/>
                <w:szCs w:val="26"/>
                <w:rtl/>
                <w:lang w:bidi="ar"/>
              </w:rPr>
              <w:t xml:space="preserve"> </w:t>
            </w:r>
            <w:r w:rsidR="00B263AF" w:rsidRPr="00441C90">
              <w:rPr>
                <w:rFonts w:ascii="Times New Roman" w:hAnsi="Times New Roman"/>
                <w:sz w:val="20"/>
                <w:szCs w:val="26"/>
                <w:rtl/>
                <w:lang w:bidi="ar"/>
              </w:rPr>
              <w:t>عن بُعد</w:t>
            </w:r>
            <w:r w:rsidRPr="00441C90">
              <w:rPr>
                <w:rFonts w:ascii="Times New Roman" w:hAnsi="Times New Roman"/>
                <w:sz w:val="20"/>
                <w:szCs w:val="26"/>
                <w:rtl/>
                <w:lang w:bidi="ar"/>
              </w:rPr>
              <w:t xml:space="preserve"> والتتبع والتحكم</w:t>
            </w:r>
          </w:p>
        </w:tc>
        <w:tc>
          <w:tcPr>
            <w:tcW w:w="4927" w:type="dxa"/>
            <w:vAlign w:val="center"/>
          </w:tcPr>
          <w:p w:rsidR="001F79B3" w:rsidRPr="00441C90" w:rsidRDefault="001F79B3" w:rsidP="00E37889">
            <w:pPr>
              <w:tabs>
                <w:tab w:val="left" w:pos="884"/>
              </w:tabs>
              <w:spacing w:before="0" w:line="280" w:lineRule="exact"/>
              <w:rPr>
                <w:rFonts w:ascii="Times New Roman" w:hAnsi="Times New Roman"/>
                <w:sz w:val="20"/>
                <w:szCs w:val="26"/>
                <w:lang w:bidi="ar-EG"/>
              </w:rPr>
            </w:pPr>
            <w:r w:rsidRPr="00441C90">
              <w:rPr>
                <w:rFonts w:ascii="Times New Roman" w:hAnsi="Times New Roman"/>
                <w:sz w:val="20"/>
                <w:szCs w:val="26"/>
                <w:lang w:bidi="ar-EG"/>
              </w:rPr>
              <w:t>CC</w:t>
            </w:r>
            <w:r w:rsidRPr="00441C90">
              <w:rPr>
                <w:rFonts w:ascii="Times New Roman" w:hAnsi="Times New Roman"/>
                <w:sz w:val="20"/>
                <w:szCs w:val="26"/>
                <w:rtl/>
                <w:lang w:bidi="ar"/>
              </w:rPr>
              <w:tab/>
              <w:t xml:space="preserve">- </w:t>
            </w:r>
            <w:r w:rsidRPr="00441C90">
              <w:rPr>
                <w:rFonts w:ascii="Times New Roman" w:hAnsi="Times New Roman"/>
                <w:sz w:val="20"/>
                <w:szCs w:val="26"/>
                <w:rtl/>
                <w:lang w:bidi="ar-EG"/>
              </w:rPr>
              <w:t>ميقاتية</w:t>
            </w:r>
            <w:r w:rsidRPr="00441C90">
              <w:rPr>
                <w:rFonts w:ascii="Times New Roman" w:hAnsi="Times New Roman"/>
                <w:sz w:val="20"/>
                <w:szCs w:val="26"/>
                <w:rtl/>
                <w:lang w:bidi="ar"/>
              </w:rPr>
              <w:t xml:space="preserve"> مركزية</w:t>
            </w:r>
          </w:p>
        </w:tc>
      </w:tr>
      <w:tr w:rsidR="001F79B3" w:rsidRPr="00AE701D" w:rsidTr="00044C10">
        <w:tc>
          <w:tcPr>
            <w:tcW w:w="4927" w:type="dxa"/>
            <w:vAlign w:val="center"/>
          </w:tcPr>
          <w:p w:rsidR="001F79B3" w:rsidRPr="00441C90" w:rsidRDefault="001F79B3" w:rsidP="00E37889">
            <w:pPr>
              <w:tabs>
                <w:tab w:val="left" w:pos="1134"/>
              </w:tabs>
              <w:spacing w:before="0" w:line="280" w:lineRule="exact"/>
              <w:rPr>
                <w:rFonts w:ascii="Times New Roman" w:hAnsi="Times New Roman"/>
                <w:sz w:val="20"/>
                <w:szCs w:val="26"/>
                <w:lang w:bidi="ar-EG"/>
              </w:rPr>
            </w:pPr>
            <w:r w:rsidRPr="00441C90">
              <w:rPr>
                <w:rFonts w:ascii="Times New Roman" w:hAnsi="Times New Roman"/>
                <w:sz w:val="20"/>
                <w:szCs w:val="26"/>
                <w:lang w:bidi="ar-EG"/>
              </w:rPr>
              <w:t>ULS</w:t>
            </w:r>
            <w:r w:rsidRPr="00441C90">
              <w:rPr>
                <w:rFonts w:ascii="Times New Roman" w:hAnsi="Times New Roman"/>
                <w:sz w:val="20"/>
                <w:szCs w:val="26"/>
                <w:rtl/>
                <w:lang w:bidi="ar-EG"/>
              </w:rPr>
              <w:tab/>
            </w:r>
            <w:r w:rsidRPr="00441C90">
              <w:rPr>
                <w:rFonts w:ascii="Times New Roman" w:hAnsi="Times New Roman"/>
                <w:sz w:val="20"/>
                <w:szCs w:val="26"/>
                <w:rtl/>
                <w:lang w:bidi="ar"/>
              </w:rPr>
              <w:t xml:space="preserve">- محطة </w:t>
            </w:r>
            <w:r w:rsidRPr="00441C90">
              <w:rPr>
                <w:rFonts w:ascii="Times New Roman" w:hAnsi="Times New Roman"/>
                <w:sz w:val="20"/>
                <w:szCs w:val="26"/>
                <w:rtl/>
                <w:lang w:bidi="ar-EG"/>
              </w:rPr>
              <w:t>رفع</w:t>
            </w:r>
          </w:p>
        </w:tc>
        <w:tc>
          <w:tcPr>
            <w:tcW w:w="4927" w:type="dxa"/>
            <w:vAlign w:val="center"/>
          </w:tcPr>
          <w:p w:rsidR="001F79B3" w:rsidRPr="00441C90" w:rsidRDefault="001F79B3" w:rsidP="00E37889">
            <w:pPr>
              <w:tabs>
                <w:tab w:val="left" w:pos="884"/>
              </w:tabs>
              <w:spacing w:before="0" w:line="280" w:lineRule="exact"/>
              <w:rPr>
                <w:rFonts w:ascii="Times New Roman" w:hAnsi="Times New Roman"/>
                <w:sz w:val="20"/>
                <w:szCs w:val="26"/>
                <w:lang w:bidi="ar-EG"/>
              </w:rPr>
            </w:pPr>
            <w:r w:rsidRPr="00441C90">
              <w:rPr>
                <w:rFonts w:ascii="Times New Roman" w:hAnsi="Times New Roman"/>
                <w:sz w:val="20"/>
                <w:szCs w:val="26"/>
                <w:lang w:bidi="ar-EG"/>
              </w:rPr>
              <w:t>SLR</w:t>
            </w:r>
            <w:r w:rsidRPr="00441C90">
              <w:rPr>
                <w:rFonts w:ascii="Times New Roman" w:hAnsi="Times New Roman"/>
                <w:sz w:val="20"/>
                <w:szCs w:val="26"/>
                <w:rtl/>
                <w:lang w:bidi="ar-EG"/>
              </w:rPr>
              <w:tab/>
            </w:r>
            <w:r w:rsidRPr="00441C90">
              <w:rPr>
                <w:rFonts w:ascii="Times New Roman" w:hAnsi="Times New Roman"/>
                <w:sz w:val="20"/>
                <w:szCs w:val="26"/>
                <w:rtl/>
                <w:lang w:bidi="ar"/>
              </w:rPr>
              <w:t xml:space="preserve">- </w:t>
            </w:r>
            <w:r w:rsidRPr="00441C90">
              <w:rPr>
                <w:rFonts w:ascii="Times New Roman" w:hAnsi="Times New Roman"/>
                <w:sz w:val="20"/>
                <w:szCs w:val="26"/>
                <w:rtl/>
                <w:lang w:bidi="ar-EG"/>
              </w:rPr>
              <w:t>محطة</w:t>
            </w:r>
            <w:r w:rsidRPr="00441C90">
              <w:rPr>
                <w:rFonts w:ascii="Times New Roman" w:hAnsi="Times New Roman"/>
                <w:sz w:val="20"/>
                <w:szCs w:val="26"/>
                <w:rtl/>
                <w:lang w:bidi="ar"/>
              </w:rPr>
              <w:t xml:space="preserve"> تتبع بالليزر</w:t>
            </w:r>
          </w:p>
        </w:tc>
      </w:tr>
      <w:tr w:rsidR="001F79B3" w:rsidRPr="00AE701D" w:rsidTr="00044C10">
        <w:tc>
          <w:tcPr>
            <w:tcW w:w="4927" w:type="dxa"/>
            <w:vAlign w:val="center"/>
          </w:tcPr>
          <w:p w:rsidR="001F79B3" w:rsidRPr="00441C90" w:rsidRDefault="00E474E3" w:rsidP="00E37889">
            <w:pPr>
              <w:tabs>
                <w:tab w:val="left" w:pos="1134"/>
              </w:tabs>
              <w:spacing w:before="0" w:line="280" w:lineRule="exact"/>
              <w:rPr>
                <w:rFonts w:ascii="Times New Roman" w:hAnsi="Times New Roman"/>
                <w:sz w:val="20"/>
                <w:szCs w:val="26"/>
                <w:lang w:bidi="ar-EG"/>
              </w:rPr>
            </w:pPr>
            <w:r>
              <w:rPr>
                <w:rFonts w:ascii="Times New Roman" w:hAnsi="Times New Roman"/>
                <w:noProof/>
                <w:sz w:val="20"/>
                <w:szCs w:val="26"/>
              </w:rPr>
              <w:pict>
                <v:oval id="Oval 20" o:spid="_x0000_s9412" style="position:absolute;left:0;text-align:left;margin-left:223.65pt;margin-top:2.65pt;width:11.35pt;height:11.35pt;z-index:-251446272;visibility:visible;mso-position-horizontal-relative:text;mso-position-vertical-relative:text" filled="f" strokecolor="#9c0" strokeweight="2.5pt"/>
              </w:pict>
            </w:r>
            <w:r w:rsidR="001F79B3" w:rsidRPr="00441C90">
              <w:rPr>
                <w:rFonts w:ascii="Times New Roman" w:hAnsi="Times New Roman"/>
                <w:sz w:val="20"/>
                <w:szCs w:val="26"/>
                <w:lang w:bidi="ar-EG"/>
              </w:rPr>
              <w:tab/>
            </w:r>
            <w:r w:rsidR="001F79B3" w:rsidRPr="00441C90">
              <w:rPr>
                <w:rFonts w:ascii="Times New Roman" w:hAnsi="Times New Roman"/>
                <w:sz w:val="20"/>
                <w:szCs w:val="26"/>
                <w:rtl/>
                <w:lang w:bidi="ar-EG"/>
              </w:rPr>
              <w:t xml:space="preserve">- محطة جديدة (بعد </w:t>
            </w:r>
            <w:r w:rsidR="001F79B3" w:rsidRPr="00441C90">
              <w:rPr>
                <w:rFonts w:ascii="Times New Roman" w:hAnsi="Times New Roman"/>
                <w:sz w:val="20"/>
                <w:szCs w:val="26"/>
                <w:lang w:bidi="ar-EG"/>
              </w:rPr>
              <w:t>2010</w:t>
            </w:r>
            <w:r w:rsidR="001F79B3" w:rsidRPr="00441C90">
              <w:rPr>
                <w:rFonts w:ascii="Times New Roman" w:hAnsi="Times New Roman"/>
                <w:sz w:val="20"/>
                <w:szCs w:val="26"/>
                <w:rtl/>
                <w:lang w:bidi="ar-EG"/>
              </w:rPr>
              <w:t>)</w:t>
            </w:r>
          </w:p>
        </w:tc>
        <w:tc>
          <w:tcPr>
            <w:tcW w:w="4927" w:type="dxa"/>
            <w:vAlign w:val="center"/>
          </w:tcPr>
          <w:p w:rsidR="001F79B3" w:rsidRPr="00441C90" w:rsidRDefault="00E474E3" w:rsidP="00E37889">
            <w:pPr>
              <w:tabs>
                <w:tab w:val="left" w:pos="884"/>
              </w:tabs>
              <w:spacing w:before="0" w:line="280" w:lineRule="exact"/>
              <w:jc w:val="left"/>
              <w:rPr>
                <w:rFonts w:ascii="Times New Roman" w:hAnsi="Times New Roman"/>
                <w:sz w:val="20"/>
                <w:szCs w:val="26"/>
                <w:lang w:bidi="ar-EG"/>
              </w:rPr>
            </w:pPr>
            <w:r>
              <w:rPr>
                <w:rFonts w:ascii="Times New Roman" w:hAnsi="Times New Roman"/>
                <w:noProof/>
                <w:sz w:val="20"/>
                <w:szCs w:val="26"/>
              </w:rPr>
              <w:pict>
                <v:oval id="Oval 21" o:spid="_x0000_s9413" style="position:absolute;left:0;text-align:left;margin-left:219.9pt;margin-top:4.85pt;width:11.35pt;height:11.35pt;z-index:-251445248;visibility:visible;mso-position-horizontal-relative:text;mso-position-vertical-relative:text" filled="f" strokecolor="red" strokeweight="2.5pt"/>
              </w:pict>
            </w:r>
            <w:r w:rsidR="001F79B3" w:rsidRPr="00441C90">
              <w:rPr>
                <w:rFonts w:ascii="Times New Roman" w:hAnsi="Times New Roman"/>
                <w:sz w:val="20"/>
                <w:szCs w:val="26"/>
                <w:lang w:bidi="ar-EG"/>
              </w:rPr>
              <w:tab/>
            </w:r>
            <w:r w:rsidR="001F79B3" w:rsidRPr="00441C90">
              <w:rPr>
                <w:rFonts w:ascii="Times New Roman" w:hAnsi="Times New Roman"/>
                <w:sz w:val="20"/>
                <w:szCs w:val="26"/>
                <w:rtl/>
                <w:lang w:bidi="ar-EG"/>
              </w:rPr>
              <w:t>- محطة</w:t>
            </w:r>
            <w:r w:rsidR="001F79B3" w:rsidRPr="00441C90">
              <w:rPr>
                <w:rFonts w:ascii="Times New Roman" w:hAnsi="Times New Roman"/>
                <w:sz w:val="20"/>
                <w:szCs w:val="26"/>
                <w:rtl/>
                <w:lang w:bidi="ar"/>
              </w:rPr>
              <w:t xml:space="preserve"> عاملة</w:t>
            </w:r>
          </w:p>
        </w:tc>
      </w:tr>
    </w:tbl>
    <w:p w:rsidR="001F79B3" w:rsidRPr="00AE701D" w:rsidRDefault="001F79B3" w:rsidP="000C66FB">
      <w:pPr>
        <w:rPr>
          <w:rFonts w:ascii="Times New Roman" w:hAnsi="Times New Roman"/>
          <w:rtl/>
          <w:lang w:bidi="ar"/>
        </w:rPr>
      </w:pPr>
      <w:r w:rsidRPr="00AE701D">
        <w:rPr>
          <w:rFonts w:ascii="Times New Roman" w:hAnsi="Times New Roman"/>
          <w:rtl/>
          <w:lang w:bidi="ar-EG"/>
        </w:rPr>
        <w:lastRenderedPageBreak/>
        <w:t>وتقيس محطات المراقبة المعلمات المدارية وزحزحة الميقاتية نسبةً إلى الميقاتية الرئيسية للنظام. ويتم إرسال هذه المعطيات إلى مركز تحكم النظام. ويحسب هذا المركز المعطيات التقويمية الفلكية ومعلمات تصحيح الميقاتية ثم يقوم بتحميل الرسائل إلى السواتل عن طريق محطات المراقبة على أساس يومي.</w:t>
      </w:r>
    </w:p>
    <w:p w:rsidR="001F79B3" w:rsidRPr="00AE701D" w:rsidRDefault="001F79B3" w:rsidP="000C66FB">
      <w:pPr>
        <w:pStyle w:val="Heading2"/>
        <w:rPr>
          <w:rFonts w:ascii="Times New Roman" w:hAnsi="Times New Roman"/>
          <w:rtl/>
        </w:rPr>
      </w:pPr>
      <w:bookmarkStart w:id="1800" w:name="_Toc405802926"/>
      <w:bookmarkStart w:id="1801" w:name="_Toc405803203"/>
      <w:bookmarkStart w:id="1802" w:name="_Toc405822918"/>
      <w:bookmarkStart w:id="1803" w:name="_Toc405823480"/>
      <w:bookmarkStart w:id="1804" w:name="_Toc405823684"/>
      <w:bookmarkStart w:id="1805" w:name="_Toc405889741"/>
      <w:bookmarkStart w:id="1806" w:name="_Toc405890953"/>
      <w:bookmarkStart w:id="1807" w:name="_Toc405903286"/>
      <w:bookmarkStart w:id="1808" w:name="_Toc405904270"/>
      <w:bookmarkStart w:id="1809" w:name="_Toc406146646"/>
      <w:bookmarkStart w:id="1810" w:name="_Toc406148295"/>
      <w:bookmarkStart w:id="1811" w:name="_Toc406157805"/>
      <w:bookmarkStart w:id="1812" w:name="_Toc406158586"/>
      <w:bookmarkStart w:id="1813" w:name="_Toc406159522"/>
      <w:bookmarkStart w:id="1814" w:name="_Toc406161780"/>
      <w:bookmarkStart w:id="1815" w:name="_Toc406166677"/>
      <w:bookmarkStart w:id="1816" w:name="_Toc409428674"/>
      <w:bookmarkStart w:id="1817" w:name="_Toc409428936"/>
      <w:bookmarkStart w:id="1818" w:name="_Toc409429867"/>
      <w:bookmarkStart w:id="1819" w:name="_Toc409430070"/>
      <w:r w:rsidRPr="00AE701D">
        <w:rPr>
          <w:rFonts w:ascii="Times New Roman" w:hAnsi="Times New Roman"/>
        </w:rPr>
        <w:t>3.3</w:t>
      </w:r>
      <w:r w:rsidR="00266AAD">
        <w:rPr>
          <w:rFonts w:ascii="Times New Roman" w:hAnsi="Times New Roman"/>
        </w:rPr>
        <w:t>.5</w:t>
      </w:r>
      <w:r w:rsidRPr="00AE701D">
        <w:rPr>
          <w:rFonts w:ascii="Times New Roman" w:hAnsi="Times New Roman"/>
          <w:rtl/>
        </w:rPr>
        <w:tab/>
      </w:r>
      <w:r w:rsidRPr="00AE701D">
        <w:rPr>
          <w:rFonts w:ascii="Times New Roman" w:hAnsi="Times New Roman" w:hint="cs"/>
          <w:rtl/>
        </w:rPr>
        <w:t>الجزء</w:t>
      </w:r>
      <w:r w:rsidRPr="00AE701D">
        <w:rPr>
          <w:rFonts w:ascii="Times New Roman" w:hAnsi="Times New Roman"/>
          <w:rtl/>
        </w:rPr>
        <w:t xml:space="preserve"> </w:t>
      </w:r>
      <w:r w:rsidRPr="00AE701D">
        <w:rPr>
          <w:rFonts w:ascii="Times New Roman" w:hAnsi="Times New Roman" w:hint="cs"/>
          <w:rtl/>
        </w:rPr>
        <w:t>الخاص</w:t>
      </w:r>
      <w:r w:rsidRPr="00AE701D">
        <w:rPr>
          <w:rFonts w:ascii="Times New Roman" w:hAnsi="Times New Roman"/>
          <w:rtl/>
        </w:rPr>
        <w:t xml:space="preserve"> </w:t>
      </w:r>
      <w:r w:rsidRPr="00AE701D">
        <w:rPr>
          <w:rFonts w:ascii="Times New Roman" w:hAnsi="Times New Roman" w:hint="cs"/>
          <w:rtl/>
        </w:rPr>
        <w:t>بالمستخدم</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rsidR="001F79B3" w:rsidRPr="00AE701D" w:rsidRDefault="001F79B3" w:rsidP="000C66FB">
      <w:pPr>
        <w:rPr>
          <w:rFonts w:ascii="Times New Roman" w:hAnsi="Times New Roman"/>
          <w:rtl/>
          <w:lang w:bidi="ar-EG"/>
        </w:rPr>
      </w:pPr>
      <w:r w:rsidRPr="00AE701D">
        <w:rPr>
          <w:rFonts w:ascii="Times New Roman" w:hAnsi="Times New Roman"/>
          <w:rtl/>
          <w:lang w:bidi="ar-EG"/>
        </w:rPr>
        <w:t>يتألف الجزء الخاص بالمستخدم من عدد كبير من مطاريف المستخدم متعددة الأنواع. ويتكون مطراف المستخدم من هوائي، ومستقبِل، ومعالج، وجهاز دخل/خرج. ويُمكن الجمع بين هذه التجهيزات وأجهزة ملاحية أخرى من أجل زيادة الدقة والاعتمادية الملاحيتين. ويمكن أن يكون هذا الجمع مجدياً على وجهٍ خاص بالنسبة للمنصات عالية الدينامية.</w:t>
      </w:r>
    </w:p>
    <w:p w:rsidR="001F79B3" w:rsidRPr="00AE701D" w:rsidRDefault="001F79B3" w:rsidP="008B0439">
      <w:pPr>
        <w:rPr>
          <w:rFonts w:ascii="Times New Roman" w:hAnsi="Times New Roman"/>
          <w:rtl/>
        </w:rPr>
      </w:pPr>
      <w:r w:rsidRPr="00AE701D">
        <w:rPr>
          <w:rFonts w:ascii="Times New Roman" w:hAnsi="Times New Roman"/>
          <w:rtl/>
        </w:rPr>
        <w:t>وتؤدي معدات المستخدم قياسات منفعلة لأشباه المديات ومعدل شبه المدى</w:t>
      </w:r>
      <w:r w:rsidR="000A4F75">
        <w:rPr>
          <w:rFonts w:ascii="Times New Roman" w:hAnsi="Times New Roman"/>
          <w:rtl/>
        </w:rPr>
        <w:t xml:space="preserve"> في </w:t>
      </w:r>
      <w:r w:rsidRPr="00AE701D">
        <w:rPr>
          <w:rFonts w:ascii="Times New Roman" w:hAnsi="Times New Roman"/>
          <w:lang w:bidi="ar-EG"/>
        </w:rPr>
        <w:t>4</w:t>
      </w:r>
      <w:r w:rsidRPr="00AE701D">
        <w:rPr>
          <w:rFonts w:ascii="Times New Roman" w:hAnsi="Times New Roman"/>
          <w:rtl/>
        </w:rPr>
        <w:t xml:space="preserve"> </w:t>
      </w:r>
      <w:r w:rsidRPr="00AE701D">
        <w:rPr>
          <w:rFonts w:ascii="Times New Roman" w:hAnsi="Times New Roman"/>
          <w:lang w:bidi="ar-EG"/>
        </w:rPr>
        <w:t>(3)</w:t>
      </w:r>
      <w:r w:rsidRPr="00AE701D">
        <w:rPr>
          <w:rFonts w:ascii="Times New Roman" w:hAnsi="Times New Roman"/>
          <w:rtl/>
        </w:rPr>
        <w:t xml:space="preserve"> سواتل </w:t>
      </w:r>
      <w:r w:rsidRPr="00AE701D">
        <w:rPr>
          <w:rFonts w:ascii="Times New Roman" w:hAnsi="Times New Roman"/>
          <w:lang w:bidi="ar-EG"/>
        </w:rPr>
        <w:t>GLONASS</w:t>
      </w:r>
      <w:r w:rsidRPr="00AE701D">
        <w:rPr>
          <w:rFonts w:ascii="Times New Roman" w:hAnsi="Times New Roman"/>
          <w:rtl/>
        </w:rPr>
        <w:t>، وتستقبل كذلك وتعالج رسائل الملاحة الواردة</w:t>
      </w:r>
      <w:r w:rsidR="000A4F75">
        <w:rPr>
          <w:rFonts w:ascii="Times New Roman" w:hAnsi="Times New Roman"/>
          <w:rtl/>
        </w:rPr>
        <w:t xml:space="preserve"> في </w:t>
      </w:r>
      <w:r w:rsidRPr="00AE701D">
        <w:rPr>
          <w:rFonts w:ascii="Times New Roman" w:hAnsi="Times New Roman"/>
          <w:rtl/>
        </w:rPr>
        <w:t>إشارات الملاحة من السواتل. وتصف رسالة الملاحة مواقع السواتل</w:t>
      </w:r>
      <w:r w:rsidR="000A4F75">
        <w:rPr>
          <w:rFonts w:ascii="Times New Roman" w:hAnsi="Times New Roman"/>
          <w:rtl/>
        </w:rPr>
        <w:t xml:space="preserve"> في </w:t>
      </w:r>
      <w:r w:rsidRPr="00AE701D">
        <w:rPr>
          <w:rFonts w:ascii="Times New Roman" w:hAnsi="Times New Roman"/>
          <w:rtl/>
        </w:rPr>
        <w:t xml:space="preserve">المكان والزمان معاً. والجمع بين معالجة القياسات ورسائل الملاحة من </w:t>
      </w:r>
      <w:r w:rsidRPr="00AE701D">
        <w:rPr>
          <w:rFonts w:ascii="Times New Roman" w:hAnsi="Times New Roman"/>
          <w:lang w:bidi="ar-EG"/>
        </w:rPr>
        <w:t>4</w:t>
      </w:r>
      <w:r w:rsidRPr="00AE701D">
        <w:rPr>
          <w:rFonts w:ascii="Times New Roman" w:hAnsi="Times New Roman"/>
          <w:rtl/>
        </w:rPr>
        <w:t xml:space="preserve"> </w:t>
      </w:r>
      <w:r w:rsidRPr="00AE701D">
        <w:rPr>
          <w:rFonts w:ascii="Times New Roman" w:hAnsi="Times New Roman"/>
          <w:lang w:bidi="ar-EG"/>
        </w:rPr>
        <w:t>(3)</w:t>
      </w:r>
      <w:r w:rsidRPr="00AE701D">
        <w:rPr>
          <w:rFonts w:ascii="Times New Roman" w:hAnsi="Times New Roman"/>
          <w:rtl/>
        </w:rPr>
        <w:t xml:space="preserve"> سواتل </w:t>
      </w:r>
      <w:r w:rsidRPr="00AE701D">
        <w:rPr>
          <w:rFonts w:ascii="Times New Roman" w:hAnsi="Times New Roman"/>
          <w:lang w:bidi="ar-EG"/>
        </w:rPr>
        <w:t>GLONASS</w:t>
      </w:r>
      <w:r w:rsidRPr="00AE701D">
        <w:rPr>
          <w:rFonts w:ascii="Times New Roman" w:hAnsi="Times New Roman"/>
          <w:rtl/>
        </w:rPr>
        <w:t xml:space="preserve">، يتيح للمستخدم تحديد إحداثيات </w:t>
      </w:r>
      <w:r w:rsidRPr="00AE701D">
        <w:rPr>
          <w:rFonts w:ascii="Times New Roman" w:hAnsi="Times New Roman"/>
          <w:lang w:bidi="ar-EG"/>
        </w:rPr>
        <w:t>3</w:t>
      </w:r>
      <w:r w:rsidRPr="00AE701D">
        <w:rPr>
          <w:rFonts w:ascii="Times New Roman" w:hAnsi="Times New Roman"/>
          <w:rtl/>
        </w:rPr>
        <w:t xml:space="preserve"> </w:t>
      </w:r>
      <w:r w:rsidRPr="00AE701D">
        <w:rPr>
          <w:rFonts w:ascii="Times New Roman" w:hAnsi="Times New Roman"/>
          <w:lang w:bidi="ar-EG"/>
        </w:rPr>
        <w:t>(2)</w:t>
      </w:r>
      <w:r w:rsidRPr="00AE701D">
        <w:rPr>
          <w:rFonts w:ascii="Times New Roman" w:hAnsi="Times New Roman"/>
          <w:rtl/>
        </w:rPr>
        <w:t xml:space="preserve"> مواقع و</w:t>
      </w:r>
      <w:r w:rsidRPr="00AE701D">
        <w:rPr>
          <w:rFonts w:ascii="Times New Roman" w:hAnsi="Times New Roman"/>
          <w:lang w:bidi="ar-EG"/>
        </w:rPr>
        <w:t>3</w:t>
      </w:r>
      <w:r w:rsidRPr="00AE701D">
        <w:rPr>
          <w:rFonts w:ascii="Times New Roman" w:hAnsi="Times New Roman"/>
          <w:rtl/>
        </w:rPr>
        <w:t xml:space="preserve"> </w:t>
      </w:r>
      <w:r w:rsidRPr="00AE701D">
        <w:rPr>
          <w:rFonts w:ascii="Times New Roman" w:hAnsi="Times New Roman"/>
          <w:lang w:bidi="ar-EG"/>
        </w:rPr>
        <w:t>(2)</w:t>
      </w:r>
      <w:r w:rsidRPr="00AE701D">
        <w:rPr>
          <w:rFonts w:ascii="Times New Roman" w:hAnsi="Times New Roman"/>
          <w:rtl/>
        </w:rPr>
        <w:t xml:space="preserve"> من مكونات متجه السرعة، ويحيل السلم الزمني للمستخدم إلى المرجع الوطني</w:t>
      </w:r>
      <w:r w:rsidRPr="00AE701D">
        <w:rPr>
          <w:rFonts w:ascii="Times New Roman" w:hAnsi="Times New Roman"/>
          <w:rtl/>
          <w:lang w:bidi="ar"/>
        </w:rPr>
        <w:t xml:space="preserve"> للتوقيت العالمي المنسق </w:t>
      </w:r>
      <w:r w:rsidRPr="00AE701D">
        <w:rPr>
          <w:rFonts w:ascii="Times New Roman" w:hAnsi="Times New Roman"/>
          <w:lang w:bidi="ar"/>
        </w:rPr>
        <w:t>(</w:t>
      </w:r>
      <w:r w:rsidRPr="00AE701D">
        <w:rPr>
          <w:rFonts w:ascii="Times New Roman" w:hAnsi="Times New Roman"/>
          <w:lang w:bidi="ar-EG"/>
        </w:rPr>
        <w:t>UTC)</w:t>
      </w:r>
      <w:r w:rsidRPr="00AE701D">
        <w:rPr>
          <w:rFonts w:ascii="Times New Roman" w:hAnsi="Times New Roman"/>
          <w:rtl/>
          <w:lang w:bidi="ar"/>
        </w:rPr>
        <w:t>. وترسَل</w:t>
      </w:r>
      <w:r w:rsidRPr="00AE701D">
        <w:rPr>
          <w:rFonts w:ascii="Times New Roman" w:hAnsi="Times New Roman"/>
          <w:rtl/>
        </w:rPr>
        <w:t xml:space="preserve"> كجزء من رسالة الملاحة،</w:t>
      </w:r>
      <w:r w:rsidRPr="00AE701D">
        <w:rPr>
          <w:rFonts w:ascii="Times New Roman" w:hAnsi="Times New Roman"/>
          <w:rtl/>
          <w:lang w:bidi="ar"/>
        </w:rPr>
        <w:t xml:space="preserve"> </w:t>
      </w:r>
      <w:r w:rsidRPr="00AE701D">
        <w:rPr>
          <w:rFonts w:ascii="Times New Roman" w:hAnsi="Times New Roman"/>
          <w:rtl/>
        </w:rPr>
        <w:t xml:space="preserve">البيانات الضامنة للجدولة الزمنية للدورات من أجل التحديدات الملاحية، و"كوكبة" مختارة من </w:t>
      </w:r>
      <w:r w:rsidRPr="00AE701D">
        <w:rPr>
          <w:rFonts w:ascii="Times New Roman" w:hAnsi="Times New Roman"/>
          <w:rtl/>
          <w:lang w:bidi="ar"/>
        </w:rPr>
        <w:t xml:space="preserve">مركبات </w:t>
      </w:r>
      <w:r w:rsidRPr="00AE701D">
        <w:rPr>
          <w:rFonts w:ascii="Times New Roman" w:hAnsi="Times New Roman"/>
          <w:lang w:bidi="ar-EG"/>
        </w:rPr>
        <w:t>GPS</w:t>
      </w:r>
      <w:r w:rsidRPr="00AE701D">
        <w:rPr>
          <w:rFonts w:ascii="Times New Roman" w:hAnsi="Times New Roman"/>
          <w:rtl/>
          <w:lang w:bidi="ar"/>
        </w:rPr>
        <w:t xml:space="preserve"> الساتلية</w:t>
      </w:r>
      <w:r w:rsidR="008B0439">
        <w:rPr>
          <w:rFonts w:ascii="Times New Roman" w:hAnsi="Times New Roman" w:hint="cs"/>
          <w:rtl/>
          <w:lang w:bidi="ar"/>
        </w:rPr>
        <w:t> </w:t>
      </w:r>
      <w:r w:rsidRPr="00AE701D">
        <w:rPr>
          <w:rFonts w:ascii="Times New Roman" w:hAnsi="Times New Roman"/>
          <w:lang w:bidi="ar"/>
        </w:rPr>
        <w:t>(</w:t>
      </w:r>
      <w:r w:rsidRPr="00AE701D">
        <w:rPr>
          <w:rFonts w:ascii="Times New Roman" w:hAnsi="Times New Roman"/>
          <w:lang w:bidi="ar-EG"/>
        </w:rPr>
        <w:t>SV)</w:t>
      </w:r>
      <w:r w:rsidRPr="00AE701D">
        <w:rPr>
          <w:rFonts w:ascii="Times New Roman" w:hAnsi="Times New Roman"/>
          <w:rtl/>
          <w:lang w:bidi="ar"/>
        </w:rPr>
        <w:t xml:space="preserve"> العاملة </w:t>
      </w:r>
      <w:r w:rsidRPr="00AE701D">
        <w:rPr>
          <w:rFonts w:ascii="Times New Roman" w:hAnsi="Times New Roman"/>
          <w:rtl/>
        </w:rPr>
        <w:t>وكشف الإشارات الراديوية التي ترسلها.</w:t>
      </w:r>
    </w:p>
    <w:p w:rsidR="001F79B3" w:rsidRPr="00AE701D" w:rsidRDefault="001F79B3" w:rsidP="008B0439">
      <w:pPr>
        <w:rPr>
          <w:rFonts w:ascii="Times New Roman" w:hAnsi="Times New Roman"/>
          <w:rtl/>
        </w:rPr>
      </w:pPr>
      <w:r w:rsidRPr="00AE701D">
        <w:rPr>
          <w:rFonts w:ascii="Times New Roman" w:hAnsi="Times New Roman"/>
          <w:rtl/>
        </w:rPr>
        <w:t>وتدمَج هذه الأجهزة وظيفياً</w:t>
      </w:r>
      <w:r w:rsidR="000A4F75">
        <w:rPr>
          <w:rFonts w:ascii="Times New Roman" w:hAnsi="Times New Roman"/>
          <w:rtl/>
        </w:rPr>
        <w:t xml:space="preserve"> في </w:t>
      </w:r>
      <w:r w:rsidRPr="00AE701D">
        <w:rPr>
          <w:rFonts w:ascii="Times New Roman" w:hAnsi="Times New Roman"/>
          <w:rtl/>
        </w:rPr>
        <w:t xml:space="preserve">ساتل </w:t>
      </w:r>
      <w:r w:rsidRPr="00AE701D">
        <w:rPr>
          <w:rFonts w:ascii="Times New Roman" w:hAnsi="Times New Roman"/>
          <w:lang w:bidi="ar-EG"/>
        </w:rPr>
        <w:t>GLONASS</w:t>
      </w:r>
      <w:r w:rsidRPr="00AE701D">
        <w:rPr>
          <w:rFonts w:ascii="Times New Roman" w:hAnsi="Times New Roman"/>
          <w:rtl/>
        </w:rPr>
        <w:t>، تماماً مثلما تدمَج الهواتف المتنقلة ومطاريف المستخدم</w:t>
      </w:r>
      <w:r w:rsidR="000A4F75">
        <w:rPr>
          <w:rFonts w:ascii="Times New Roman" w:hAnsi="Times New Roman"/>
          <w:rtl/>
        </w:rPr>
        <w:t xml:space="preserve"> في </w:t>
      </w:r>
      <w:r w:rsidRPr="00AE701D">
        <w:rPr>
          <w:rFonts w:ascii="Times New Roman" w:hAnsi="Times New Roman"/>
          <w:rtl/>
        </w:rPr>
        <w:t xml:space="preserve">أنظمة الاتصالات. وبدأ إنتاج أجهزة الملاحة الاستهلاكية </w:t>
      </w:r>
      <w:r w:rsidRPr="00AE701D">
        <w:rPr>
          <w:rFonts w:ascii="Times New Roman" w:hAnsi="Times New Roman"/>
        </w:rPr>
        <w:t>(</w:t>
      </w:r>
      <w:r w:rsidRPr="00AE701D">
        <w:rPr>
          <w:rFonts w:ascii="Times New Roman" w:hAnsi="Times New Roman"/>
          <w:lang w:bidi="ar-EG"/>
        </w:rPr>
        <w:t>CND)</w:t>
      </w:r>
      <w:r w:rsidRPr="00AE701D">
        <w:rPr>
          <w:rFonts w:ascii="Times New Roman" w:hAnsi="Times New Roman"/>
          <w:rtl/>
        </w:rPr>
        <w:t xml:space="preserve"> لنظام </w:t>
      </w:r>
      <w:r w:rsidRPr="00AE701D">
        <w:rPr>
          <w:rFonts w:ascii="Times New Roman" w:hAnsi="Times New Roman"/>
          <w:lang w:bidi="ar-EG"/>
        </w:rPr>
        <w:t>GPS</w:t>
      </w:r>
      <w:r w:rsidRPr="00AE701D">
        <w:rPr>
          <w:rFonts w:ascii="Times New Roman" w:hAnsi="Times New Roman"/>
          <w:rtl/>
        </w:rPr>
        <w:t xml:space="preserve"> على نطاق واسع</w:t>
      </w:r>
      <w:r w:rsidR="000A4F75">
        <w:rPr>
          <w:rFonts w:ascii="Times New Roman" w:hAnsi="Times New Roman"/>
          <w:rtl/>
        </w:rPr>
        <w:t xml:space="preserve"> في </w:t>
      </w:r>
      <w:r w:rsidRPr="00AE701D">
        <w:rPr>
          <w:rFonts w:ascii="Times New Roman" w:hAnsi="Times New Roman"/>
          <w:rtl/>
        </w:rPr>
        <w:t xml:space="preserve">أواخر الثمانينات. وفي الوقت الحاضر، يجري الإنتاج المتسلسل لهذه الأجهزة، التي تشمل مستقبلات </w:t>
      </w:r>
      <w:r w:rsidRPr="00AE701D">
        <w:rPr>
          <w:rFonts w:ascii="Times New Roman" w:hAnsi="Times New Roman"/>
          <w:lang w:bidi="ar-EG"/>
        </w:rPr>
        <w:t>GPS/GLONASS</w:t>
      </w:r>
      <w:r w:rsidR="000A4F75">
        <w:rPr>
          <w:rFonts w:ascii="Times New Roman" w:hAnsi="Times New Roman"/>
          <w:rtl/>
        </w:rPr>
        <w:t xml:space="preserve"> في </w:t>
      </w:r>
      <w:r w:rsidRPr="00AE701D">
        <w:rPr>
          <w:rFonts w:ascii="Times New Roman" w:hAnsi="Times New Roman"/>
          <w:rtl/>
        </w:rPr>
        <w:t xml:space="preserve">أكثر من </w:t>
      </w:r>
      <w:r w:rsidRPr="00AE701D">
        <w:rPr>
          <w:rFonts w:ascii="Times New Roman" w:hAnsi="Times New Roman"/>
        </w:rPr>
        <w:t>100</w:t>
      </w:r>
      <w:r w:rsidRPr="00AE701D">
        <w:rPr>
          <w:rFonts w:ascii="Times New Roman" w:hAnsi="Times New Roman"/>
          <w:rtl/>
        </w:rPr>
        <w:t xml:space="preserve"> شركة تنتج </w:t>
      </w:r>
      <w:r w:rsidRPr="00AE701D">
        <w:rPr>
          <w:rFonts w:ascii="Times New Roman" w:hAnsi="Times New Roman"/>
        </w:rPr>
        <w:t>500</w:t>
      </w:r>
      <w:r w:rsidR="00266AAD">
        <w:rPr>
          <w:rFonts w:ascii="Times New Roman" w:hAnsi="Times New Roman" w:hint="cs"/>
          <w:rtl/>
        </w:rPr>
        <w:t> </w:t>
      </w:r>
      <w:r w:rsidRPr="00AE701D">
        <w:rPr>
          <w:rFonts w:ascii="Times New Roman" w:hAnsi="Times New Roman"/>
          <w:rtl/>
        </w:rPr>
        <w:t>نمط معياري من أجهزة الاستقبال؛ علماً بأن تطوير وإنتاج أجهزة الملاحة الاستهلاكية للمستخدمين غير الحكوميين هو ما تسعى إليه مصالح الأعمال الخاصة، وخاصة لأن رقم المبيعات السنوية العالمية من المنتجات والخدمات</w:t>
      </w:r>
      <w:r w:rsidR="000A4F75">
        <w:rPr>
          <w:rFonts w:ascii="Times New Roman" w:hAnsi="Times New Roman"/>
          <w:rtl/>
        </w:rPr>
        <w:t xml:space="preserve"> في </w:t>
      </w:r>
      <w:r w:rsidRPr="00AE701D">
        <w:rPr>
          <w:rFonts w:ascii="Times New Roman" w:hAnsi="Times New Roman"/>
          <w:rtl/>
        </w:rPr>
        <w:t>هذه الصناعة يتجاوز</w:t>
      </w:r>
      <w:r w:rsidR="000A4F75">
        <w:rPr>
          <w:rFonts w:ascii="Times New Roman" w:hAnsi="Times New Roman"/>
          <w:rtl/>
        </w:rPr>
        <w:t xml:space="preserve"> في </w:t>
      </w:r>
      <w:r w:rsidRPr="00AE701D">
        <w:rPr>
          <w:rFonts w:ascii="Times New Roman" w:hAnsi="Times New Roman"/>
          <w:rtl/>
        </w:rPr>
        <w:t>الوقت الحاضر</w:t>
      </w:r>
      <w:r w:rsidR="00044C10">
        <w:rPr>
          <w:rFonts w:ascii="Times New Roman" w:hAnsi="Times New Roman" w:hint="cs"/>
          <w:rtl/>
        </w:rPr>
        <w:t> </w:t>
      </w:r>
      <w:r w:rsidRPr="00AE701D">
        <w:rPr>
          <w:rFonts w:ascii="Times New Roman" w:hAnsi="Times New Roman"/>
        </w:rPr>
        <w:t>10</w:t>
      </w:r>
      <w:r w:rsidR="008B0439">
        <w:rPr>
          <w:rFonts w:ascii="Times New Roman" w:hAnsi="Times New Roman" w:hint="cs"/>
          <w:rtl/>
        </w:rPr>
        <w:t> </w:t>
      </w:r>
      <w:r w:rsidRPr="00AE701D">
        <w:rPr>
          <w:rFonts w:ascii="Times New Roman" w:hAnsi="Times New Roman"/>
          <w:rtl/>
        </w:rPr>
        <w:t xml:space="preserve">مليارات دولار أمريكي. ومع ذلك، تدعم الحكومة تطوير قاعدة العناصر اللازمة لإنشاء نماذج تنافسية من أجهزة الملاحة الاستهلاكية </w:t>
      </w:r>
      <w:r w:rsidRPr="00AE701D">
        <w:rPr>
          <w:rFonts w:ascii="Times New Roman" w:hAnsi="Times New Roman"/>
          <w:lang w:bidi="ar-EG"/>
        </w:rPr>
        <w:t>GLONASS]</w:t>
      </w:r>
      <w:r w:rsidRPr="00AE701D">
        <w:rPr>
          <w:rFonts w:ascii="Times New Roman" w:hAnsi="Times New Roman"/>
          <w:rtl/>
        </w:rPr>
        <w:t xml:space="preserve">، </w:t>
      </w:r>
      <w:r w:rsidRPr="00AE701D">
        <w:rPr>
          <w:rFonts w:ascii="Times New Roman" w:hAnsi="Times New Roman"/>
        </w:rPr>
        <w:t>[2008</w:t>
      </w:r>
      <w:r w:rsidRPr="00AE701D">
        <w:rPr>
          <w:rFonts w:ascii="Times New Roman" w:hAnsi="Times New Roman"/>
          <w:rtl/>
        </w:rPr>
        <w:t>.</w:t>
      </w:r>
    </w:p>
    <w:p w:rsidR="001F79B3" w:rsidRPr="00AE701D" w:rsidRDefault="001F79B3" w:rsidP="000C66FB">
      <w:pPr>
        <w:pStyle w:val="Heading2"/>
        <w:rPr>
          <w:rFonts w:ascii="Times New Roman" w:hAnsi="Times New Roman"/>
        </w:rPr>
      </w:pPr>
      <w:bookmarkStart w:id="1820" w:name="_Toc405802927"/>
      <w:bookmarkStart w:id="1821" w:name="_Toc405803204"/>
      <w:bookmarkStart w:id="1822" w:name="_Toc405822919"/>
      <w:bookmarkStart w:id="1823" w:name="_Toc405823481"/>
      <w:bookmarkStart w:id="1824" w:name="_Toc405823685"/>
      <w:bookmarkStart w:id="1825" w:name="_Toc405889742"/>
      <w:bookmarkStart w:id="1826" w:name="_Toc405890954"/>
      <w:bookmarkStart w:id="1827" w:name="_Toc405903287"/>
      <w:bookmarkStart w:id="1828" w:name="_Toc405904271"/>
      <w:bookmarkStart w:id="1829" w:name="_Toc406146647"/>
      <w:bookmarkStart w:id="1830" w:name="_Toc406148296"/>
      <w:bookmarkStart w:id="1831" w:name="_Toc406157806"/>
      <w:bookmarkStart w:id="1832" w:name="_Toc406158587"/>
      <w:bookmarkStart w:id="1833" w:name="_Toc406159523"/>
      <w:bookmarkStart w:id="1834" w:name="_Toc406161781"/>
      <w:bookmarkStart w:id="1835" w:name="_Toc406166678"/>
      <w:bookmarkStart w:id="1836" w:name="_Toc409428675"/>
      <w:bookmarkStart w:id="1837" w:name="_Toc409428937"/>
      <w:bookmarkStart w:id="1838" w:name="_Toc409429868"/>
      <w:bookmarkStart w:id="1839" w:name="_Toc409430071"/>
      <w:r w:rsidRPr="00AE701D">
        <w:rPr>
          <w:rFonts w:ascii="Times New Roman" w:hAnsi="Times New Roman"/>
        </w:rPr>
        <w:t>4.5</w:t>
      </w:r>
      <w:r w:rsidRPr="00AE701D">
        <w:rPr>
          <w:rFonts w:ascii="Times New Roman" w:hAnsi="Times New Roman"/>
        </w:rPr>
        <w:tab/>
      </w:r>
      <w:r w:rsidRPr="00AE701D">
        <w:rPr>
          <w:rFonts w:ascii="Times New Roman" w:hAnsi="Times New Roman" w:hint="cs"/>
          <w:rtl/>
        </w:rPr>
        <w:t>وقت</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GLONASS</w:t>
      </w:r>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rsidR="001F79B3" w:rsidRPr="008B0439" w:rsidRDefault="001F79B3" w:rsidP="000C66FB">
      <w:pPr>
        <w:rPr>
          <w:rFonts w:ascii="Times New Roman" w:hAnsi="Times New Roman"/>
          <w:spacing w:val="-4"/>
          <w:rtl/>
        </w:rPr>
      </w:pPr>
      <w:r w:rsidRPr="008B0439">
        <w:rPr>
          <w:rFonts w:ascii="Times New Roman" w:hAnsi="Times New Roman"/>
          <w:spacing w:val="-4"/>
          <w:rtl/>
        </w:rPr>
        <w:t>توجد على متن كل ساتل معايير السيزيوم للوقت والتردد مدمجة</w:t>
      </w:r>
      <w:r w:rsidR="000A4F75" w:rsidRPr="008B0439">
        <w:rPr>
          <w:rFonts w:ascii="Times New Roman" w:hAnsi="Times New Roman"/>
          <w:spacing w:val="-4"/>
          <w:rtl/>
        </w:rPr>
        <w:t xml:space="preserve"> في </w:t>
      </w:r>
      <w:r w:rsidRPr="008B0439">
        <w:rPr>
          <w:rFonts w:ascii="Times New Roman" w:hAnsi="Times New Roman"/>
          <w:spacing w:val="-4"/>
          <w:rtl/>
        </w:rPr>
        <w:t xml:space="preserve">نظام جهاز المزامنة على متن الساتل. ويُستخدم هذا الجهاز لتشكيل وتخزين وإنتاج </w:t>
      </w:r>
      <w:r w:rsidR="00266AAD" w:rsidRPr="008B0439">
        <w:rPr>
          <w:rFonts w:ascii="Times New Roman" w:hAnsi="Times New Roman" w:hint="cs"/>
          <w:spacing w:val="-4"/>
          <w:rtl/>
        </w:rPr>
        <w:t>ال</w:t>
      </w:r>
      <w:r w:rsidRPr="008B0439">
        <w:rPr>
          <w:rFonts w:ascii="Times New Roman" w:hAnsi="Times New Roman"/>
          <w:spacing w:val="-4"/>
          <w:rtl/>
        </w:rPr>
        <w:t>سلم الزمني وإشارات ملاحة عالية الاستقرار على متن الساتل</w:t>
      </w:r>
      <w:r w:rsidR="000A4F75" w:rsidRPr="008B0439">
        <w:rPr>
          <w:rFonts w:ascii="Times New Roman" w:hAnsi="Times New Roman"/>
          <w:spacing w:val="-4"/>
          <w:rtl/>
        </w:rPr>
        <w:t xml:space="preserve"> في </w:t>
      </w:r>
      <w:r w:rsidRPr="008B0439">
        <w:rPr>
          <w:rFonts w:ascii="Times New Roman" w:hAnsi="Times New Roman"/>
          <w:spacing w:val="-4"/>
          <w:rtl/>
        </w:rPr>
        <w:t xml:space="preserve">النطاقات الترددية </w:t>
      </w:r>
      <w:r w:rsidRPr="008B0439">
        <w:rPr>
          <w:rFonts w:ascii="Times New Roman" w:hAnsi="Times New Roman"/>
          <w:spacing w:val="-4"/>
          <w:lang w:bidi="ar-EG"/>
        </w:rPr>
        <w:t>MHz 1 600</w:t>
      </w:r>
      <w:r w:rsidRPr="008B0439">
        <w:rPr>
          <w:rFonts w:ascii="Times New Roman" w:hAnsi="Times New Roman"/>
          <w:spacing w:val="-4"/>
          <w:rtl/>
        </w:rPr>
        <w:t xml:space="preserve"> و</w:t>
      </w:r>
      <w:r w:rsidRPr="008B0439">
        <w:rPr>
          <w:rFonts w:ascii="Times New Roman" w:hAnsi="Times New Roman"/>
          <w:spacing w:val="-4"/>
          <w:lang w:bidi="ar-EG"/>
        </w:rPr>
        <w:t>MHz 1 250</w:t>
      </w:r>
      <w:r w:rsidRPr="008B0439">
        <w:rPr>
          <w:rFonts w:ascii="Times New Roman" w:hAnsi="Times New Roman"/>
          <w:spacing w:val="-4"/>
          <w:rtl/>
        </w:rPr>
        <w:t>. ومن المخطط</w:t>
      </w:r>
      <w:r w:rsidR="000A4F75" w:rsidRPr="008B0439">
        <w:rPr>
          <w:rFonts w:ascii="Times New Roman" w:hAnsi="Times New Roman"/>
          <w:spacing w:val="-4"/>
          <w:rtl/>
        </w:rPr>
        <w:t xml:space="preserve"> في </w:t>
      </w:r>
      <w:r w:rsidRPr="008B0439">
        <w:rPr>
          <w:rFonts w:ascii="Times New Roman" w:hAnsi="Times New Roman"/>
          <w:spacing w:val="-4"/>
          <w:rtl/>
        </w:rPr>
        <w:t xml:space="preserve">عام </w:t>
      </w:r>
      <w:r w:rsidRPr="008B0439">
        <w:rPr>
          <w:rFonts w:ascii="Times New Roman" w:hAnsi="Times New Roman"/>
          <w:spacing w:val="-4"/>
        </w:rPr>
        <w:t>2010</w:t>
      </w:r>
      <w:r w:rsidRPr="008B0439">
        <w:rPr>
          <w:rFonts w:ascii="Times New Roman" w:hAnsi="Times New Roman"/>
          <w:spacing w:val="-4"/>
          <w:rtl/>
        </w:rPr>
        <w:t xml:space="preserve"> أن يبدأ إطلاق الجيل الجديد من سواتل </w:t>
      </w:r>
      <w:r w:rsidRPr="008B0439">
        <w:rPr>
          <w:rFonts w:ascii="Times New Roman" w:hAnsi="Times New Roman"/>
          <w:spacing w:val="-4"/>
          <w:lang w:bidi="ar-EG"/>
        </w:rPr>
        <w:t>GLONASS-K</w:t>
      </w:r>
      <w:r w:rsidRPr="008B0439">
        <w:rPr>
          <w:rFonts w:ascii="Times New Roman" w:hAnsi="Times New Roman"/>
          <w:spacing w:val="-4"/>
          <w:rtl/>
        </w:rPr>
        <w:t xml:space="preserve"> (الشكل </w:t>
      </w:r>
      <w:r w:rsidRPr="008B0439">
        <w:rPr>
          <w:rFonts w:ascii="Times New Roman" w:hAnsi="Times New Roman"/>
          <w:spacing w:val="-4"/>
          <w:lang w:bidi="ar-EG"/>
        </w:rPr>
        <w:t>1-5</w:t>
      </w:r>
      <w:r w:rsidRPr="008B0439">
        <w:rPr>
          <w:rFonts w:ascii="Times New Roman" w:hAnsi="Times New Roman"/>
          <w:spacing w:val="-4"/>
          <w:rtl/>
        </w:rPr>
        <w:t xml:space="preserve">ج)) مع تحسين الخصائص. وسيبلغ عمرها المكفول </w:t>
      </w:r>
      <w:r w:rsidRPr="008B0439">
        <w:rPr>
          <w:rFonts w:ascii="Times New Roman" w:hAnsi="Times New Roman"/>
          <w:spacing w:val="-4"/>
          <w:lang w:bidi="ar-EG"/>
        </w:rPr>
        <w:t>10</w:t>
      </w:r>
      <w:r w:rsidRPr="008B0439">
        <w:rPr>
          <w:rFonts w:ascii="Times New Roman" w:hAnsi="Times New Roman"/>
          <w:spacing w:val="-4"/>
          <w:rtl/>
          <w:lang w:bidi="ar-EG"/>
        </w:rPr>
        <w:t xml:space="preserve"> سنوات. وستتضمن أيضاً </w:t>
      </w:r>
      <w:r w:rsidRPr="008B0439">
        <w:rPr>
          <w:rFonts w:ascii="Times New Roman" w:hAnsi="Times New Roman"/>
          <w:spacing w:val="-4"/>
          <w:rtl/>
        </w:rPr>
        <w:t>إشارة مدنية ثالثة</w:t>
      </w:r>
      <w:r w:rsidR="000A4F75" w:rsidRPr="008B0439">
        <w:rPr>
          <w:rFonts w:ascii="Times New Roman" w:hAnsi="Times New Roman"/>
          <w:spacing w:val="-4"/>
          <w:rtl/>
        </w:rPr>
        <w:t xml:space="preserve"> في </w:t>
      </w:r>
      <w:r w:rsidRPr="008B0439">
        <w:rPr>
          <w:rFonts w:ascii="Times New Roman" w:hAnsi="Times New Roman"/>
          <w:spacing w:val="-4"/>
          <w:rtl/>
        </w:rPr>
        <w:t>النطاق الترددي </w:t>
      </w:r>
      <w:r w:rsidRPr="008B0439">
        <w:rPr>
          <w:rFonts w:ascii="Times New Roman" w:hAnsi="Times New Roman"/>
          <w:spacing w:val="-4"/>
          <w:lang w:bidi="ar-EG"/>
        </w:rPr>
        <w:t>L3</w:t>
      </w:r>
      <w:r w:rsidRPr="008B0439">
        <w:rPr>
          <w:rFonts w:ascii="Times New Roman" w:hAnsi="Times New Roman"/>
          <w:spacing w:val="-4"/>
          <w:rtl/>
        </w:rPr>
        <w:t xml:space="preserve"> </w:t>
      </w:r>
      <w:r w:rsidRPr="008B0439">
        <w:rPr>
          <w:rFonts w:ascii="Times New Roman" w:hAnsi="Times New Roman"/>
          <w:spacing w:val="-4"/>
          <w:lang w:bidi="ar-EG"/>
        </w:rPr>
        <w:t>(MHz 1 212</w:t>
      </w:r>
      <w:r w:rsidRPr="008B0439">
        <w:rPr>
          <w:rFonts w:ascii="Times New Roman" w:hAnsi="Times New Roman"/>
          <w:spacing w:val="-4"/>
          <w:lang w:bidi="ar-EG"/>
        </w:rPr>
        <w:noBreakHyphen/>
        <w:t>1 198)</w:t>
      </w:r>
      <w:r w:rsidRPr="008B0439">
        <w:rPr>
          <w:rFonts w:ascii="Times New Roman" w:hAnsi="Times New Roman"/>
          <w:spacing w:val="-4"/>
          <w:rtl/>
        </w:rPr>
        <w:t>. ومعايير الوقت والتردد هي أجهزة المزامنة على متن الساتل التي تحدد إلى حد كبير العمر المكفول لسواتل الملاحة </w:t>
      </w:r>
      <w:r w:rsidRPr="008B0439">
        <w:rPr>
          <w:rFonts w:ascii="Times New Roman" w:hAnsi="Times New Roman"/>
          <w:spacing w:val="-4"/>
        </w:rPr>
        <w:t>GLONASS]</w:t>
      </w:r>
      <w:r w:rsidRPr="008B0439">
        <w:rPr>
          <w:rFonts w:ascii="Times New Roman" w:hAnsi="Times New Roman"/>
          <w:spacing w:val="-4"/>
          <w:rtl/>
        </w:rPr>
        <w:t xml:space="preserve">، </w:t>
      </w:r>
      <w:r w:rsidRPr="008B0439">
        <w:rPr>
          <w:rFonts w:ascii="Times New Roman" w:hAnsi="Times New Roman"/>
          <w:spacing w:val="-4"/>
        </w:rPr>
        <w:t>2008</w:t>
      </w:r>
      <w:r w:rsidRPr="008B0439">
        <w:rPr>
          <w:rFonts w:ascii="Times New Roman" w:hAnsi="Times New Roman"/>
          <w:spacing w:val="-4"/>
          <w:rtl/>
        </w:rPr>
        <w:t xml:space="preserve">؛ </w:t>
      </w:r>
      <w:r w:rsidRPr="008B0439">
        <w:rPr>
          <w:rFonts w:ascii="Times New Roman" w:hAnsi="Times New Roman"/>
          <w:spacing w:val="-4"/>
        </w:rPr>
        <w:t>Dvorking</w:t>
      </w:r>
      <w:r w:rsidRPr="008B0439">
        <w:rPr>
          <w:rFonts w:ascii="Times New Roman" w:hAnsi="Times New Roman"/>
          <w:spacing w:val="-4"/>
          <w:rtl/>
        </w:rPr>
        <w:t xml:space="preserve"> </w:t>
      </w:r>
      <w:r w:rsidRPr="008B0439">
        <w:rPr>
          <w:rFonts w:ascii="Times New Roman" w:hAnsi="Times New Roman"/>
          <w:i/>
          <w:iCs/>
          <w:spacing w:val="-4"/>
          <w:rtl/>
        </w:rPr>
        <w:t>وآخرون</w:t>
      </w:r>
      <w:r w:rsidRPr="008B0439">
        <w:rPr>
          <w:rFonts w:ascii="Times New Roman" w:hAnsi="Times New Roman"/>
          <w:spacing w:val="-4"/>
          <w:rtl/>
        </w:rPr>
        <w:t xml:space="preserve">، </w:t>
      </w:r>
      <w:r w:rsidRPr="008B0439">
        <w:rPr>
          <w:rFonts w:ascii="Times New Roman" w:hAnsi="Times New Roman"/>
          <w:spacing w:val="-4"/>
        </w:rPr>
        <w:t>[2009</w:t>
      </w:r>
      <w:r w:rsidRPr="008B0439">
        <w:rPr>
          <w:rFonts w:ascii="Times New Roman" w:hAnsi="Times New Roman"/>
          <w:spacing w:val="-4"/>
          <w:rtl/>
        </w:rPr>
        <w:t>.</w:t>
      </w:r>
    </w:p>
    <w:p w:rsidR="001F79B3" w:rsidRPr="00AE701D" w:rsidRDefault="001F79B3" w:rsidP="00266AAD">
      <w:pPr>
        <w:rPr>
          <w:rFonts w:ascii="Times New Roman" w:hAnsi="Times New Roman"/>
          <w:rtl/>
        </w:rPr>
      </w:pPr>
      <w:r w:rsidRPr="00AE701D">
        <w:rPr>
          <w:rFonts w:ascii="Times New Roman" w:hAnsi="Times New Roman"/>
          <w:rtl/>
        </w:rPr>
        <w:t xml:space="preserve">وعلى غرار نظام </w:t>
      </w:r>
      <w:r w:rsidRPr="00AE701D">
        <w:rPr>
          <w:rFonts w:ascii="Times New Roman" w:hAnsi="Times New Roman"/>
          <w:lang w:bidi="ar-EG"/>
        </w:rPr>
        <w:t>GPS</w:t>
      </w:r>
      <w:r w:rsidRPr="00AE701D">
        <w:rPr>
          <w:rFonts w:ascii="Times New Roman" w:hAnsi="Times New Roman"/>
          <w:rtl/>
        </w:rPr>
        <w:t xml:space="preserve">، يعتمد وقت </w:t>
      </w:r>
      <w:r w:rsidRPr="00AE701D">
        <w:rPr>
          <w:rFonts w:ascii="Times New Roman" w:hAnsi="Times New Roman"/>
          <w:lang w:bidi="ar-EG"/>
        </w:rPr>
        <w:t>GLONASS</w:t>
      </w:r>
      <w:r w:rsidRPr="00AE701D">
        <w:rPr>
          <w:rFonts w:ascii="Times New Roman" w:hAnsi="Times New Roman"/>
          <w:rtl/>
        </w:rPr>
        <w:t xml:space="preserve"> على سلّم زمني ذري. وهذا السلم الزمني هو </w:t>
      </w:r>
      <w:r w:rsidRPr="00AE701D">
        <w:rPr>
          <w:rFonts w:ascii="Times New Roman" w:hAnsi="Times New Roman"/>
          <w:rtl/>
          <w:lang w:bidi="ar"/>
        </w:rPr>
        <w:t>التوقيت العالمي المنسق كما</w:t>
      </w:r>
      <w:r w:rsidR="00266AAD">
        <w:rPr>
          <w:rFonts w:ascii="Times New Roman" w:hAnsi="Times New Roman" w:hint="cs"/>
          <w:rtl/>
          <w:lang w:bidi="ar"/>
        </w:rPr>
        <w:t> </w:t>
      </w:r>
      <w:r w:rsidRPr="00AE701D">
        <w:rPr>
          <w:rFonts w:ascii="Times New Roman" w:hAnsi="Times New Roman"/>
          <w:rtl/>
          <w:lang w:bidi="ar"/>
        </w:rPr>
        <w:t xml:space="preserve">تحفظه روسيا </w:t>
      </w:r>
      <w:r w:rsidRPr="00AE701D">
        <w:rPr>
          <w:rFonts w:ascii="Times New Roman" w:hAnsi="Times New Roman"/>
          <w:lang w:bidi="ar-EG"/>
        </w:rPr>
        <w:t>(UTC (SU))</w:t>
      </w:r>
      <w:r w:rsidRPr="00AE701D">
        <w:rPr>
          <w:rFonts w:ascii="Times New Roman" w:hAnsi="Times New Roman"/>
          <w:rtl/>
          <w:lang w:bidi="ar"/>
        </w:rPr>
        <w:t>.</w:t>
      </w:r>
      <w:r w:rsidRPr="00AE701D">
        <w:rPr>
          <w:rFonts w:ascii="Times New Roman" w:hAnsi="Times New Roman"/>
          <w:rtl/>
        </w:rPr>
        <w:t xml:space="preserve"> وعلى عكس النظام العالمي لتحديد الموقع </w:t>
      </w:r>
      <w:r w:rsidRPr="00AE701D">
        <w:rPr>
          <w:rFonts w:ascii="Times New Roman" w:hAnsi="Times New Roman"/>
        </w:rPr>
        <w:t>(</w:t>
      </w:r>
      <w:r w:rsidRPr="00AE701D">
        <w:rPr>
          <w:rFonts w:ascii="Times New Roman" w:hAnsi="Times New Roman"/>
          <w:lang w:bidi="ar-EG"/>
        </w:rPr>
        <w:t>GPS)</w:t>
      </w:r>
      <w:r w:rsidRPr="00AE701D">
        <w:rPr>
          <w:rFonts w:ascii="Times New Roman" w:hAnsi="Times New Roman"/>
          <w:rtl/>
        </w:rPr>
        <w:t>،</w:t>
      </w:r>
      <w:r w:rsidR="00266AAD">
        <w:rPr>
          <w:rFonts w:ascii="Times New Roman" w:hAnsi="Times New Roman" w:hint="cs"/>
          <w:rtl/>
          <w:lang w:bidi="ar-EG"/>
        </w:rPr>
        <w:t xml:space="preserve"> </w:t>
      </w:r>
      <w:r w:rsidRPr="00AE701D">
        <w:rPr>
          <w:rFonts w:ascii="Times New Roman" w:hAnsi="Times New Roman"/>
          <w:rtl/>
        </w:rPr>
        <w:t xml:space="preserve">فإن السلم الزمني لنظام </w:t>
      </w:r>
      <w:r w:rsidRPr="00AE701D">
        <w:rPr>
          <w:rFonts w:ascii="Times New Roman" w:hAnsi="Times New Roman"/>
          <w:lang w:bidi="ar-EG"/>
        </w:rPr>
        <w:t>GLONASS</w:t>
      </w:r>
      <w:r w:rsidRPr="00AE701D">
        <w:rPr>
          <w:rFonts w:ascii="Times New Roman" w:hAnsi="Times New Roman"/>
          <w:rtl/>
        </w:rPr>
        <w:t xml:space="preserve"> ليس مستمراً، ويجب أن يُضبط لاحتساب الثواني الكبيسة الدورية. وتطبَّق الثواني الكبيسة على جميع المراجع الزمنية ل</w:t>
      </w:r>
      <w:r w:rsidRPr="00AE701D">
        <w:rPr>
          <w:rFonts w:ascii="Times New Roman" w:hAnsi="Times New Roman"/>
          <w:rtl/>
          <w:lang w:bidi="ar"/>
        </w:rPr>
        <w:t xml:space="preserve">لتوقيت العالمي المنسق على النحو الموصَّف لدى الهيئة الدولية لدوران الأرض والنظم المرجعية </w:t>
      </w:r>
      <w:r w:rsidRPr="00AE701D">
        <w:rPr>
          <w:rFonts w:ascii="Times New Roman" w:hAnsi="Times New Roman"/>
          <w:lang w:bidi="ar-EG"/>
        </w:rPr>
        <w:t>(IERS)</w:t>
      </w:r>
      <w:r w:rsidRPr="00AE701D">
        <w:rPr>
          <w:rFonts w:ascii="Times New Roman" w:hAnsi="Times New Roman"/>
          <w:rtl/>
          <w:lang w:bidi="ar"/>
        </w:rPr>
        <w:t>. وتُستخدم</w:t>
      </w:r>
      <w:r w:rsidRPr="00AE701D">
        <w:rPr>
          <w:rFonts w:ascii="Times New Roman" w:hAnsi="Times New Roman"/>
          <w:rtl/>
        </w:rPr>
        <w:t xml:space="preserve"> الثواني الكبيسة لإبقاء </w:t>
      </w:r>
      <w:r w:rsidRPr="00AE701D">
        <w:rPr>
          <w:rFonts w:ascii="Times New Roman" w:hAnsi="Times New Roman"/>
          <w:rtl/>
          <w:lang w:bidi="ar"/>
        </w:rPr>
        <w:t>التوقيت العالمي المنسق قريباً من متوسط الوقت الشمسي الذي يستند إلى</w:t>
      </w:r>
      <w:r w:rsidRPr="00AE701D">
        <w:rPr>
          <w:rFonts w:ascii="Times New Roman" w:hAnsi="Times New Roman"/>
          <w:rtl/>
        </w:rPr>
        <w:t xml:space="preserve"> دوران الأرض حول محورها، وهو ليس منتظماً ومعدله يتغير تدريجياً بسبب احتكاك المد وغير ذلك من العوامل، مثل تحركات اللب السائل لكوكب الأرض.</w:t>
      </w:r>
    </w:p>
    <w:p w:rsidR="001F79B3" w:rsidRPr="00AE701D" w:rsidRDefault="001F79B3" w:rsidP="008B0439">
      <w:pPr>
        <w:rPr>
          <w:rFonts w:ascii="Times New Roman" w:hAnsi="Times New Roman"/>
          <w:rtl/>
        </w:rPr>
      </w:pPr>
      <w:r w:rsidRPr="00AE701D">
        <w:rPr>
          <w:rFonts w:ascii="Times New Roman" w:hAnsi="Times New Roman"/>
          <w:rtl/>
        </w:rPr>
        <w:t>يحافظ</w:t>
      </w:r>
      <w:r w:rsidRPr="00AE701D">
        <w:rPr>
          <w:rFonts w:ascii="Times New Roman" w:hAnsi="Times New Roman"/>
          <w:rtl/>
          <w:lang w:bidi="ar"/>
        </w:rPr>
        <w:t xml:space="preserve"> ال</w:t>
      </w:r>
      <w:r w:rsidRPr="00AE701D">
        <w:rPr>
          <w:rFonts w:ascii="Times New Roman" w:hAnsi="Times New Roman"/>
          <w:rtl/>
          <w:lang w:bidi="ar-EG"/>
        </w:rPr>
        <w:t xml:space="preserve">جزء الخاص بالتحكم على </w:t>
      </w:r>
      <w:r w:rsidRPr="00AE701D">
        <w:rPr>
          <w:rFonts w:ascii="Times New Roman" w:hAnsi="Times New Roman"/>
          <w:rtl/>
        </w:rPr>
        <w:t xml:space="preserve">وقت نظام </w:t>
      </w:r>
      <w:r w:rsidRPr="00AE701D">
        <w:rPr>
          <w:rFonts w:ascii="Times New Roman" w:hAnsi="Times New Roman"/>
          <w:lang w:bidi="ar-EG"/>
        </w:rPr>
        <w:t>GLONASS</w:t>
      </w:r>
      <w:r w:rsidR="000A4F75">
        <w:rPr>
          <w:rFonts w:ascii="Times New Roman" w:hAnsi="Times New Roman"/>
          <w:rtl/>
        </w:rPr>
        <w:t xml:space="preserve"> في </w:t>
      </w:r>
      <w:r w:rsidRPr="00AE701D">
        <w:rPr>
          <w:rFonts w:ascii="Times New Roman" w:hAnsi="Times New Roman"/>
          <w:rtl/>
        </w:rPr>
        <w:t xml:space="preserve">حدود </w:t>
      </w:r>
      <w:r w:rsidRPr="00AE701D">
        <w:rPr>
          <w:rFonts w:ascii="Times New Roman" w:hAnsi="Times New Roman"/>
          <w:lang w:bidi="ar-EG"/>
        </w:rPr>
        <w:t>ms 1</w:t>
      </w:r>
      <w:r w:rsidRPr="00AE701D">
        <w:rPr>
          <w:rFonts w:ascii="Times New Roman" w:hAnsi="Times New Roman"/>
          <w:rtl/>
        </w:rPr>
        <w:t xml:space="preserve">، وعادةً </w:t>
      </w:r>
      <w:r w:rsidR="00381B0D">
        <w:rPr>
          <w:rFonts w:ascii="Times New Roman" w:hAnsi="Times New Roman"/>
          <w:rtl/>
        </w:rPr>
        <w:t>أفضل</w:t>
      </w:r>
      <w:r w:rsidRPr="00AE701D">
        <w:rPr>
          <w:rFonts w:ascii="Times New Roman" w:hAnsi="Times New Roman"/>
          <w:rtl/>
        </w:rPr>
        <w:t xml:space="preserve"> من </w:t>
      </w:r>
      <w:r w:rsidRPr="00AE701D">
        <w:rPr>
          <w:rFonts w:ascii="Times New Roman" w:hAnsi="Times New Roman"/>
          <w:lang w:bidi="ar-EG"/>
        </w:rPr>
        <w:t>μs 1</w:t>
      </w:r>
      <w:r w:rsidRPr="00AE701D">
        <w:rPr>
          <w:rFonts w:ascii="Times New Roman" w:hAnsi="Times New Roman"/>
          <w:rtl/>
        </w:rPr>
        <w:t>، من</w:t>
      </w:r>
      <w:r w:rsidRPr="00AE701D">
        <w:rPr>
          <w:rFonts w:ascii="Times New Roman" w:hAnsi="Times New Roman"/>
          <w:rtl/>
          <w:lang w:bidi="ar"/>
        </w:rPr>
        <w:t xml:space="preserve"> التوقيت العالمي المنسق كما تحفظه روسيا </w:t>
      </w:r>
      <w:r w:rsidRPr="00AE701D">
        <w:rPr>
          <w:rFonts w:ascii="Times New Roman" w:hAnsi="Times New Roman"/>
          <w:lang w:bidi="ar-EG"/>
        </w:rPr>
        <w:t>(UTC (SU))</w:t>
      </w:r>
      <w:r w:rsidRPr="00AE701D">
        <w:rPr>
          <w:rFonts w:ascii="Times New Roman" w:hAnsi="Times New Roman"/>
          <w:rtl/>
        </w:rPr>
        <w:t xml:space="preserve"> ويذاع الجزء المتبقي من التخالف</w:t>
      </w:r>
      <w:r w:rsidR="000A4F75">
        <w:rPr>
          <w:rFonts w:ascii="Times New Roman" w:hAnsi="Times New Roman"/>
          <w:rtl/>
        </w:rPr>
        <w:t xml:space="preserve"> في </w:t>
      </w:r>
      <w:r w:rsidRPr="00AE701D">
        <w:rPr>
          <w:rFonts w:ascii="Times New Roman" w:hAnsi="Times New Roman"/>
          <w:rtl/>
        </w:rPr>
        <w:t>رسالة الملاحة. وكذلك، تقيم موسكو تخالفاً لوقت نظام</w:t>
      </w:r>
      <w:r w:rsidR="008B0439">
        <w:rPr>
          <w:rFonts w:ascii="Times New Roman" w:hAnsi="Times New Roman" w:hint="cs"/>
          <w:rtl/>
        </w:rPr>
        <w:t> </w:t>
      </w:r>
      <w:r w:rsidRPr="00AE701D">
        <w:rPr>
          <w:rFonts w:ascii="Times New Roman" w:hAnsi="Times New Roman"/>
          <w:lang w:bidi="ar-EG"/>
        </w:rPr>
        <w:t>GLONASS</w:t>
      </w:r>
      <w:r w:rsidRPr="00AE701D">
        <w:rPr>
          <w:rFonts w:ascii="Times New Roman" w:hAnsi="Times New Roman"/>
          <w:rtl/>
        </w:rPr>
        <w:t xml:space="preserve"> بمقدار زائد ثلاث ساعات عن </w:t>
      </w:r>
      <w:r w:rsidRPr="00AE701D">
        <w:rPr>
          <w:rFonts w:ascii="Times New Roman" w:hAnsi="Times New Roman"/>
          <w:rtl/>
          <w:lang w:bidi="ar"/>
        </w:rPr>
        <w:t>التوقيت العالمي المنسق المحفوظ لدى روسيا. ويحوي سجل </w:t>
      </w:r>
      <w:r w:rsidRPr="00AE701D">
        <w:rPr>
          <w:rFonts w:ascii="Times New Roman" w:hAnsi="Times New Roman"/>
          <w:lang w:bidi="ar-EG"/>
        </w:rPr>
        <w:t>GLOCLOCK</w:t>
      </w:r>
      <w:r w:rsidRPr="00AE701D">
        <w:rPr>
          <w:rFonts w:ascii="Times New Roman" w:hAnsi="Times New Roman"/>
          <w:rtl/>
        </w:rPr>
        <w:t xml:space="preserve">، راجع الدليل المرجعي للبرمجيات الثابتة من عائلة </w:t>
      </w:r>
      <w:r w:rsidRPr="00AE701D">
        <w:rPr>
          <w:rFonts w:ascii="Times New Roman" w:hAnsi="Times New Roman"/>
          <w:lang w:bidi="ar-EG"/>
        </w:rPr>
        <w:t>OEMV</w:t>
      </w:r>
      <w:r w:rsidRPr="00AE701D">
        <w:rPr>
          <w:rFonts w:ascii="Times New Roman" w:hAnsi="Times New Roman"/>
          <w:rtl/>
        </w:rPr>
        <w:t>، على معلومات التخالف بين وقتي </w:t>
      </w:r>
      <w:r w:rsidRPr="00AE701D">
        <w:rPr>
          <w:rFonts w:ascii="Times New Roman" w:hAnsi="Times New Roman"/>
          <w:lang w:bidi="ar-EG"/>
        </w:rPr>
        <w:t>GPS</w:t>
      </w:r>
      <w:r w:rsidRPr="00AE701D">
        <w:rPr>
          <w:rFonts w:ascii="Times New Roman" w:hAnsi="Times New Roman"/>
          <w:rtl/>
        </w:rPr>
        <w:t xml:space="preserve"> و</w:t>
      </w:r>
      <w:r w:rsidRPr="00AE701D">
        <w:rPr>
          <w:rFonts w:ascii="Times New Roman" w:hAnsi="Times New Roman"/>
          <w:lang w:bidi="ar-EG"/>
        </w:rPr>
        <w:t>GLONASS</w:t>
      </w:r>
      <w:r w:rsidRPr="00AE701D">
        <w:rPr>
          <w:rFonts w:ascii="Times New Roman" w:hAnsi="Times New Roman"/>
          <w:rtl/>
        </w:rPr>
        <w:t>.</w:t>
      </w:r>
    </w:p>
    <w:p w:rsidR="001F79B3" w:rsidRPr="00AE701D" w:rsidRDefault="001F79B3" w:rsidP="008B0439">
      <w:pPr>
        <w:rPr>
          <w:rFonts w:ascii="Times New Roman" w:hAnsi="Times New Roman"/>
          <w:rtl/>
          <w:lang w:bidi="ar-EG"/>
        </w:rPr>
      </w:pPr>
      <w:r w:rsidRPr="00AE701D">
        <w:rPr>
          <w:rFonts w:ascii="Times New Roman" w:hAnsi="Times New Roman"/>
          <w:rtl/>
        </w:rPr>
        <w:lastRenderedPageBreak/>
        <w:t xml:space="preserve">وتجهَّز سواتل </w:t>
      </w:r>
      <w:r w:rsidRPr="00AE701D">
        <w:rPr>
          <w:rFonts w:ascii="Times New Roman" w:hAnsi="Times New Roman"/>
          <w:lang w:bidi="ar-EG"/>
        </w:rPr>
        <w:t>GLONASS</w:t>
      </w:r>
      <w:r w:rsidRPr="00AE701D">
        <w:rPr>
          <w:rFonts w:ascii="Times New Roman" w:hAnsi="Times New Roman"/>
          <w:rtl/>
        </w:rPr>
        <w:t xml:space="preserve"> بميقاتيات (معايير وقت/تردد) لا يتزعزع استقرارها اليومي بمقدار أسوأ من </w:t>
      </w:r>
      <w:r w:rsidRPr="00AE701D">
        <w:rPr>
          <w:rFonts w:ascii="Times New Roman" w:hAnsi="Times New Roman"/>
          <w:vertAlign w:val="superscript"/>
          <w:lang w:bidi="ar-EG"/>
        </w:rPr>
        <w:t>13–</w:t>
      </w:r>
      <w:r w:rsidRPr="00AE701D">
        <w:rPr>
          <w:rFonts w:ascii="Times New Roman" w:hAnsi="Times New Roman"/>
          <w:lang w:bidi="ar-EG"/>
        </w:rPr>
        <w:t>10×5</w:t>
      </w:r>
      <w:r w:rsidRPr="00AE701D">
        <w:rPr>
          <w:rFonts w:ascii="Times New Roman" w:hAnsi="Times New Roman"/>
          <w:rtl/>
        </w:rPr>
        <w:t xml:space="preserve"> و</w:t>
      </w:r>
      <w:r w:rsidRPr="00AE701D">
        <w:rPr>
          <w:rFonts w:ascii="Times New Roman" w:hAnsi="Times New Roman"/>
          <w:vertAlign w:val="superscript"/>
          <w:lang w:bidi="ar-EG"/>
        </w:rPr>
        <w:t>13–</w:t>
      </w:r>
      <w:r w:rsidRPr="00AE701D">
        <w:rPr>
          <w:rFonts w:ascii="Times New Roman" w:hAnsi="Times New Roman"/>
          <w:lang w:bidi="ar-EG"/>
        </w:rPr>
        <w:t>10×1</w:t>
      </w:r>
      <w:r w:rsidRPr="00AE701D">
        <w:rPr>
          <w:rFonts w:ascii="Times New Roman" w:hAnsi="Times New Roman"/>
          <w:rtl/>
        </w:rPr>
        <w:t xml:space="preserve"> لسواتل</w:t>
      </w:r>
      <w:r w:rsidR="008B0439">
        <w:rPr>
          <w:rFonts w:ascii="Times New Roman" w:hAnsi="Times New Roman" w:hint="cs"/>
          <w:rtl/>
        </w:rPr>
        <w:t> </w:t>
      </w:r>
      <w:r w:rsidRPr="00AE701D">
        <w:rPr>
          <w:rFonts w:ascii="Times New Roman" w:hAnsi="Times New Roman"/>
          <w:lang w:bidi="ar-EG"/>
        </w:rPr>
        <w:t>GLONASS-M</w:t>
      </w:r>
      <w:r w:rsidRPr="00AE701D">
        <w:rPr>
          <w:rFonts w:ascii="Times New Roman" w:hAnsi="Times New Roman"/>
          <w:rtl/>
        </w:rPr>
        <w:t xml:space="preserve">. أما دقة التزامن المتبادل لسلالم الساتل الزمنية فهي ليست أسوأ من </w:t>
      </w:r>
      <w:r w:rsidRPr="00AE701D">
        <w:rPr>
          <w:rFonts w:ascii="Times New Roman" w:hAnsi="Times New Roman"/>
          <w:lang w:bidi="ar-EG"/>
        </w:rPr>
        <w:t>ns 20</w:t>
      </w:r>
      <w:r w:rsidRPr="00AE701D">
        <w:rPr>
          <w:rFonts w:ascii="Times New Roman" w:hAnsi="Times New Roman"/>
          <w:rtl/>
        </w:rPr>
        <w:t xml:space="preserve"> </w:t>
      </w:r>
      <w:r w:rsidRPr="00AE701D">
        <w:rPr>
          <w:rFonts w:ascii="Times New Roman" w:hAnsi="Times New Roman"/>
        </w:rPr>
        <w:t>(</w:t>
      </w:r>
      <w:r w:rsidRPr="00AE701D">
        <w:rPr>
          <w:rFonts w:ascii="Times New Roman" w:hAnsi="Times New Roman"/>
          <w:lang w:bidi="ar-EG"/>
        </w:rPr>
        <w:t>σ 1)</w:t>
      </w:r>
      <w:r w:rsidRPr="00AE701D">
        <w:rPr>
          <w:rFonts w:ascii="Times New Roman" w:hAnsi="Times New Roman"/>
          <w:rtl/>
          <w:lang w:bidi="ar-EG"/>
        </w:rPr>
        <w:t xml:space="preserve"> </w:t>
      </w:r>
      <w:r w:rsidRPr="00AE701D">
        <w:rPr>
          <w:rFonts w:ascii="Times New Roman" w:hAnsi="Times New Roman"/>
          <w:rtl/>
        </w:rPr>
        <w:t xml:space="preserve">لسواتل </w:t>
      </w:r>
      <w:r w:rsidRPr="00AE701D">
        <w:rPr>
          <w:rFonts w:ascii="Times New Roman" w:hAnsi="Times New Roman"/>
          <w:lang w:bidi="ar-EG"/>
        </w:rPr>
        <w:t>GLONASS</w:t>
      </w:r>
      <w:r w:rsidRPr="00AE701D">
        <w:rPr>
          <w:rFonts w:ascii="Times New Roman" w:hAnsi="Times New Roman"/>
          <w:rtl/>
        </w:rPr>
        <w:t xml:space="preserve"> ومن </w:t>
      </w:r>
      <w:r w:rsidRPr="00AE701D">
        <w:rPr>
          <w:rFonts w:ascii="Times New Roman" w:hAnsi="Times New Roman"/>
        </w:rPr>
        <w:t>(</w:t>
      </w:r>
      <w:r w:rsidRPr="00AE701D">
        <w:rPr>
          <w:rFonts w:ascii="Times New Roman" w:hAnsi="Times New Roman"/>
          <w:lang w:bidi="ar-EG"/>
        </w:rPr>
        <w:t>σ 1) ns 8</w:t>
      </w:r>
      <w:r w:rsidRPr="00AE701D">
        <w:rPr>
          <w:rFonts w:ascii="Times New Roman" w:hAnsi="Times New Roman"/>
          <w:rtl/>
        </w:rPr>
        <w:t xml:space="preserve"> لسواتل </w:t>
      </w:r>
      <w:r w:rsidRPr="00AE701D">
        <w:rPr>
          <w:rFonts w:ascii="Times New Roman" w:hAnsi="Times New Roman"/>
          <w:lang w:bidi="ar-EG"/>
        </w:rPr>
        <w:t>GLONASS-M</w:t>
      </w:r>
      <w:r w:rsidRPr="00AE701D">
        <w:rPr>
          <w:rFonts w:ascii="Times New Roman" w:hAnsi="Times New Roman"/>
          <w:rtl/>
        </w:rPr>
        <w:t>.</w:t>
      </w:r>
    </w:p>
    <w:p w:rsidR="001F79B3" w:rsidRPr="00AE701D" w:rsidRDefault="001F79B3" w:rsidP="00266AAD">
      <w:pPr>
        <w:rPr>
          <w:rFonts w:ascii="Times New Roman" w:hAnsi="Times New Roman"/>
          <w:rtl/>
        </w:rPr>
      </w:pPr>
      <w:r w:rsidRPr="00AE701D">
        <w:rPr>
          <w:rFonts w:ascii="Times New Roman" w:hAnsi="Times New Roman"/>
          <w:rtl/>
        </w:rPr>
        <w:t xml:space="preserve">ويتولد وقت </w:t>
      </w:r>
      <w:r w:rsidRPr="00AE701D">
        <w:rPr>
          <w:rFonts w:ascii="Times New Roman" w:hAnsi="Times New Roman"/>
          <w:lang w:bidi="ar-EG"/>
        </w:rPr>
        <w:t>GLONASS</w:t>
      </w:r>
      <w:r w:rsidRPr="00AE701D">
        <w:rPr>
          <w:rFonts w:ascii="Times New Roman" w:hAnsi="Times New Roman"/>
          <w:rtl/>
        </w:rPr>
        <w:t xml:space="preserve"> على أساس وقت المزامن المركزي </w:t>
      </w:r>
      <w:r w:rsidR="00266AAD">
        <w:rPr>
          <w:rFonts w:ascii="Times New Roman" w:hAnsi="Times New Roman"/>
        </w:rPr>
        <w:t>(</w:t>
      </w:r>
      <w:r w:rsidRPr="00AE701D">
        <w:rPr>
          <w:rFonts w:ascii="Times New Roman" w:hAnsi="Times New Roman"/>
          <w:lang w:bidi="ar-EG"/>
        </w:rPr>
        <w:t>CS</w:t>
      </w:r>
      <w:r w:rsidR="00266AAD">
        <w:rPr>
          <w:rFonts w:ascii="Times New Roman" w:hAnsi="Times New Roman"/>
          <w:lang w:bidi="ar-EG"/>
        </w:rPr>
        <w:t>)</w:t>
      </w:r>
      <w:r w:rsidRPr="00AE701D">
        <w:rPr>
          <w:rFonts w:ascii="Times New Roman" w:hAnsi="Times New Roman"/>
          <w:rtl/>
        </w:rPr>
        <w:t xml:space="preserve"> لنظام </w:t>
      </w:r>
      <w:r w:rsidRPr="00AE701D">
        <w:rPr>
          <w:rFonts w:ascii="Times New Roman" w:hAnsi="Times New Roman"/>
          <w:lang w:bidi="ar-EG"/>
        </w:rPr>
        <w:t>GLONASS</w:t>
      </w:r>
      <w:r w:rsidRPr="00AE701D">
        <w:rPr>
          <w:rFonts w:ascii="Times New Roman" w:hAnsi="Times New Roman"/>
          <w:rtl/>
        </w:rPr>
        <w:t xml:space="preserve">. ولا يتزعزع الاستقرار اليومي لميقاتيات المزامن المركزي الهيدروجينية بمقدار أسوأ من </w:t>
      </w:r>
      <w:r w:rsidRPr="00AE701D">
        <w:rPr>
          <w:rFonts w:ascii="Times New Roman" w:hAnsi="Times New Roman"/>
          <w:vertAlign w:val="superscript"/>
          <w:lang w:bidi="ar-EG"/>
        </w:rPr>
        <w:t>15–</w:t>
      </w:r>
      <w:r w:rsidRPr="00AE701D">
        <w:rPr>
          <w:rFonts w:ascii="Times New Roman" w:hAnsi="Times New Roman"/>
          <w:lang w:bidi="ar-EG"/>
        </w:rPr>
        <w:t>10×2</w:t>
      </w:r>
      <w:r w:rsidRPr="00AE701D">
        <w:rPr>
          <w:rFonts w:ascii="Times New Roman" w:hAnsi="Times New Roman"/>
          <w:rtl/>
        </w:rPr>
        <w:t>.</w:t>
      </w:r>
    </w:p>
    <w:p w:rsidR="001F79B3" w:rsidRPr="00AE701D" w:rsidRDefault="001F79B3" w:rsidP="00266AAD">
      <w:pPr>
        <w:rPr>
          <w:rFonts w:ascii="Times New Roman" w:hAnsi="Times New Roman"/>
          <w:spacing w:val="-2"/>
          <w:rtl/>
        </w:rPr>
      </w:pPr>
      <w:r w:rsidRPr="00AE701D">
        <w:rPr>
          <w:rFonts w:ascii="Times New Roman" w:hAnsi="Times New Roman"/>
          <w:spacing w:val="-2"/>
          <w:rtl/>
        </w:rPr>
        <w:t xml:space="preserve">وتقارَن السلالم الزمنية لسواتل </w:t>
      </w:r>
      <w:r w:rsidRPr="00AE701D">
        <w:rPr>
          <w:rFonts w:ascii="Times New Roman" w:hAnsi="Times New Roman"/>
          <w:spacing w:val="-2"/>
          <w:lang w:bidi="ar-EG"/>
        </w:rPr>
        <w:t>GLONASS</w:t>
      </w:r>
      <w:r w:rsidRPr="00AE701D">
        <w:rPr>
          <w:rFonts w:ascii="Times New Roman" w:hAnsi="Times New Roman"/>
          <w:spacing w:val="-2"/>
          <w:rtl/>
        </w:rPr>
        <w:t xml:space="preserve"> دورياً مع السلم الزمني للمزامن المركزي. وتُحسب التصحيحات لكل سلم زمني على متن الساتل بالنسبة إلى وقت </w:t>
      </w:r>
      <w:r w:rsidRPr="00AE701D">
        <w:rPr>
          <w:rFonts w:ascii="Times New Roman" w:hAnsi="Times New Roman"/>
          <w:spacing w:val="-2"/>
          <w:lang w:bidi="ar-EG"/>
        </w:rPr>
        <w:t>GLONASS</w:t>
      </w:r>
      <w:r w:rsidRPr="00AE701D">
        <w:rPr>
          <w:rFonts w:ascii="Times New Roman" w:hAnsi="Times New Roman"/>
          <w:spacing w:val="-2"/>
          <w:rtl/>
        </w:rPr>
        <w:t xml:space="preserve"> وتوقيت </w:t>
      </w:r>
      <w:r w:rsidRPr="00AE701D">
        <w:rPr>
          <w:rFonts w:ascii="Times New Roman" w:hAnsi="Times New Roman"/>
          <w:spacing w:val="-2"/>
          <w:lang w:bidi="ar-EG"/>
        </w:rPr>
        <w:t>UTC (SU)</w:t>
      </w:r>
      <w:r w:rsidRPr="00AE701D">
        <w:rPr>
          <w:rFonts w:ascii="Times New Roman" w:hAnsi="Times New Roman"/>
          <w:spacing w:val="-2"/>
          <w:rtl/>
        </w:rPr>
        <w:t>، ويرفع</w:t>
      </w:r>
      <w:r w:rsidRPr="00AE701D">
        <w:rPr>
          <w:rFonts w:ascii="Times New Roman" w:hAnsi="Times New Roman"/>
          <w:spacing w:val="-2"/>
          <w:rtl/>
          <w:lang w:bidi="ar"/>
        </w:rPr>
        <w:t xml:space="preserve"> ال</w:t>
      </w:r>
      <w:r w:rsidRPr="00AE701D">
        <w:rPr>
          <w:rFonts w:ascii="Times New Roman" w:hAnsi="Times New Roman"/>
          <w:spacing w:val="-2"/>
          <w:rtl/>
          <w:lang w:bidi="ar-EG"/>
        </w:rPr>
        <w:t>جزء الخاص بالتحكم</w:t>
      </w:r>
      <w:r w:rsidRPr="00AE701D">
        <w:rPr>
          <w:rFonts w:ascii="Times New Roman" w:hAnsi="Times New Roman"/>
          <w:spacing w:val="-2"/>
          <w:rtl/>
        </w:rPr>
        <w:t xml:space="preserve"> هذه التصحيحات إلى الساتل مرتين</w:t>
      </w:r>
      <w:r w:rsidR="000A4F75">
        <w:rPr>
          <w:rFonts w:ascii="Times New Roman" w:hAnsi="Times New Roman"/>
          <w:spacing w:val="-2"/>
          <w:rtl/>
        </w:rPr>
        <w:t xml:space="preserve"> في </w:t>
      </w:r>
      <w:r w:rsidRPr="00AE701D">
        <w:rPr>
          <w:rFonts w:ascii="Times New Roman" w:hAnsi="Times New Roman"/>
          <w:spacing w:val="-2"/>
          <w:rtl/>
        </w:rPr>
        <w:t xml:space="preserve">اليوم. وينبغي ألا يتجاوز خطأ نظام يستخدم السلم الزمني لتوقيت </w:t>
      </w:r>
      <w:r w:rsidRPr="00AE701D">
        <w:rPr>
          <w:rFonts w:ascii="Times New Roman" w:hAnsi="Times New Roman"/>
          <w:spacing w:val="-2"/>
          <w:lang w:bidi="ar-EG"/>
        </w:rPr>
        <w:t>GLONASS UTC (SU)</w:t>
      </w:r>
      <w:r w:rsidRPr="00AE701D">
        <w:rPr>
          <w:rFonts w:ascii="Times New Roman" w:hAnsi="Times New Roman"/>
          <w:spacing w:val="-2"/>
          <w:rtl/>
        </w:rPr>
        <w:t xml:space="preserve"> </w:t>
      </w:r>
      <w:r w:rsidRPr="00AE701D">
        <w:rPr>
          <w:rFonts w:ascii="Times New Roman" w:hAnsi="Times New Roman"/>
          <w:spacing w:val="-2"/>
          <w:lang w:bidi="ar-EG"/>
        </w:rPr>
        <w:t>1</w:t>
      </w:r>
      <w:r w:rsidRPr="00AE701D">
        <w:rPr>
          <w:rFonts w:ascii="Times New Roman" w:hAnsi="Times New Roman"/>
          <w:spacing w:val="-2"/>
          <w:rtl/>
        </w:rPr>
        <w:t xml:space="preserve"> </w:t>
      </w:r>
      <w:r w:rsidRPr="00AE701D">
        <w:rPr>
          <w:rFonts w:ascii="Times New Roman" w:hAnsi="Times New Roman"/>
          <w:spacing w:val="-2"/>
          <w:lang w:bidi="ar-EG"/>
        </w:rPr>
        <w:t>μs</w:t>
      </w:r>
      <w:r w:rsidRPr="00AE701D">
        <w:rPr>
          <w:rFonts w:ascii="Times New Roman" w:hAnsi="Times New Roman"/>
          <w:spacing w:val="-2"/>
          <w:rtl/>
        </w:rPr>
        <w:t>.</w:t>
      </w:r>
    </w:p>
    <w:p w:rsidR="001F79B3" w:rsidRPr="00AE701D" w:rsidRDefault="001F79B3" w:rsidP="008B0439">
      <w:pPr>
        <w:rPr>
          <w:rFonts w:ascii="Times New Roman" w:hAnsi="Times New Roman"/>
          <w:rtl/>
        </w:rPr>
      </w:pPr>
      <w:r w:rsidRPr="00AE701D">
        <w:rPr>
          <w:rFonts w:ascii="Times New Roman" w:hAnsi="Times New Roman"/>
          <w:rtl/>
        </w:rPr>
        <w:t xml:space="preserve">ويصحَح السلم الزمني لنظام </w:t>
      </w:r>
      <w:r w:rsidRPr="00AE701D">
        <w:rPr>
          <w:rFonts w:ascii="Times New Roman" w:hAnsi="Times New Roman"/>
          <w:lang w:bidi="ar-EG"/>
        </w:rPr>
        <w:t>GLONASS</w:t>
      </w:r>
      <w:r w:rsidRPr="00AE701D">
        <w:rPr>
          <w:rFonts w:ascii="Times New Roman" w:hAnsi="Times New Roman"/>
          <w:rtl/>
        </w:rPr>
        <w:t xml:space="preserve"> بشكل دوري إلى عدد صحيح من الثواني</w:t>
      </w:r>
      <w:r w:rsidR="000A4F75">
        <w:rPr>
          <w:rFonts w:ascii="Times New Roman" w:hAnsi="Times New Roman"/>
          <w:rtl/>
        </w:rPr>
        <w:t xml:space="preserve"> في </w:t>
      </w:r>
      <w:r w:rsidRPr="00AE701D">
        <w:rPr>
          <w:rFonts w:ascii="Times New Roman" w:hAnsi="Times New Roman"/>
          <w:rtl/>
        </w:rPr>
        <w:t>وقت واحد مع تصحيحات توقيت </w:t>
      </w:r>
      <w:r w:rsidRPr="00AE701D">
        <w:rPr>
          <w:rFonts w:ascii="Times New Roman" w:hAnsi="Times New Roman"/>
          <w:lang w:bidi="ar-EG"/>
        </w:rPr>
        <w:t>UTC</w:t>
      </w:r>
      <w:r w:rsidRPr="00AE701D">
        <w:rPr>
          <w:rFonts w:ascii="Times New Roman" w:hAnsi="Times New Roman"/>
          <w:rtl/>
        </w:rPr>
        <w:t xml:space="preserve"> التي تنفَّذ وفقاً للبلاغ الوارد من المكتب الدولي للأوزان والقياسات </w:t>
      </w:r>
      <w:r w:rsidRPr="00AE701D">
        <w:rPr>
          <w:rFonts w:ascii="Times New Roman" w:hAnsi="Times New Roman"/>
        </w:rPr>
        <w:t>(</w:t>
      </w:r>
      <w:r w:rsidRPr="00AE701D">
        <w:rPr>
          <w:rFonts w:ascii="Times New Roman" w:hAnsi="Times New Roman"/>
          <w:lang w:bidi="ar-EG"/>
        </w:rPr>
        <w:t>BIPM)</w:t>
      </w:r>
      <w:r w:rsidRPr="00AE701D">
        <w:rPr>
          <w:rFonts w:ascii="Times New Roman" w:hAnsi="Times New Roman"/>
          <w:rtl/>
        </w:rPr>
        <w:t xml:space="preserve"> (تصحيح الثانية الكبيسة) - انظر الشكل </w:t>
      </w:r>
      <w:r w:rsidRPr="00AE701D">
        <w:rPr>
          <w:rFonts w:ascii="Times New Roman" w:hAnsi="Times New Roman"/>
        </w:rPr>
        <w:t>3-5</w:t>
      </w:r>
      <w:r w:rsidRPr="00AE701D">
        <w:rPr>
          <w:rFonts w:ascii="Times New Roman" w:hAnsi="Times New Roman"/>
          <w:rtl/>
        </w:rPr>
        <w:t>. والمعتاد هو أن تنفّذ هذه التصحيحات (</w:t>
      </w:r>
      <w:r w:rsidRPr="00AE701D">
        <w:rPr>
          <w:rFonts w:ascii="Times New Roman" w:hAnsi="Times New Roman"/>
        </w:rPr>
        <w:t>1</w:t>
      </w:r>
      <w:r w:rsidRPr="00AE701D">
        <w:rPr>
          <w:rFonts w:ascii="Times New Roman" w:hAnsi="Times New Roman"/>
          <w:rtl/>
        </w:rPr>
        <w:t xml:space="preserve"> ثانية) مرة واحدة كل سنة (أو سنة ونصف سنة)</w:t>
      </w:r>
      <w:r w:rsidR="000A4F75">
        <w:rPr>
          <w:rFonts w:ascii="Times New Roman" w:hAnsi="Times New Roman"/>
          <w:rtl/>
        </w:rPr>
        <w:t xml:space="preserve"> في </w:t>
      </w:r>
      <w:r w:rsidRPr="00AE701D">
        <w:rPr>
          <w:rFonts w:ascii="Times New Roman" w:hAnsi="Times New Roman"/>
          <w:rtl/>
        </w:rPr>
        <w:t xml:space="preserve">منتصف الليل عند الساعة </w:t>
      </w:r>
      <w:r w:rsidRPr="00AE701D">
        <w:rPr>
          <w:rFonts w:ascii="Times New Roman" w:hAnsi="Times New Roman"/>
        </w:rPr>
        <w:t>00</w:t>
      </w:r>
      <w:r w:rsidRPr="00AE701D">
        <w:rPr>
          <w:rFonts w:ascii="Times New Roman" w:hAnsi="Times New Roman"/>
          <w:rtl/>
        </w:rPr>
        <w:t xml:space="preserve"> والدقيقة </w:t>
      </w:r>
      <w:r w:rsidRPr="00AE701D">
        <w:rPr>
          <w:rFonts w:ascii="Times New Roman" w:hAnsi="Times New Roman"/>
        </w:rPr>
        <w:t>00</w:t>
      </w:r>
      <w:r w:rsidRPr="00AE701D">
        <w:rPr>
          <w:rFonts w:ascii="Times New Roman" w:hAnsi="Times New Roman"/>
          <w:rtl/>
        </w:rPr>
        <w:t xml:space="preserve"> والثانية </w:t>
      </w:r>
      <w:r w:rsidRPr="00AE701D">
        <w:rPr>
          <w:rFonts w:ascii="Times New Roman" w:hAnsi="Times New Roman"/>
        </w:rPr>
        <w:t>00</w:t>
      </w:r>
      <w:r w:rsidRPr="00AE701D">
        <w:rPr>
          <w:rFonts w:ascii="Times New Roman" w:hAnsi="Times New Roman"/>
          <w:rtl/>
        </w:rPr>
        <w:t xml:space="preserve"> بالتوقيت العالمي المنسق من </w:t>
      </w:r>
      <w:r w:rsidRPr="00AE701D">
        <w:rPr>
          <w:rFonts w:ascii="Times New Roman" w:hAnsi="Times New Roman"/>
        </w:rPr>
        <w:t>31</w:t>
      </w:r>
      <w:r w:rsidRPr="00AE701D">
        <w:rPr>
          <w:rFonts w:ascii="Times New Roman" w:hAnsi="Times New Roman"/>
          <w:rtl/>
        </w:rPr>
        <w:t xml:space="preserve"> ديسمبر إلى أول يناير (أو من </w:t>
      </w:r>
      <w:r w:rsidRPr="00AE701D">
        <w:rPr>
          <w:rFonts w:ascii="Times New Roman" w:hAnsi="Times New Roman"/>
        </w:rPr>
        <w:t>31</w:t>
      </w:r>
      <w:r w:rsidRPr="00AE701D">
        <w:rPr>
          <w:rFonts w:ascii="Times New Roman" w:hAnsi="Times New Roman"/>
          <w:rtl/>
        </w:rPr>
        <w:t xml:space="preserve"> مارس إلى أول أبريل، أو من </w:t>
      </w:r>
      <w:r w:rsidRPr="00AE701D">
        <w:rPr>
          <w:rFonts w:ascii="Times New Roman" w:hAnsi="Times New Roman"/>
        </w:rPr>
        <w:t>30</w:t>
      </w:r>
      <w:r w:rsidR="008B0439">
        <w:rPr>
          <w:rFonts w:ascii="Times New Roman" w:hAnsi="Times New Roman" w:hint="cs"/>
          <w:rtl/>
        </w:rPr>
        <w:t> </w:t>
      </w:r>
      <w:r w:rsidRPr="00AE701D">
        <w:rPr>
          <w:rFonts w:ascii="Times New Roman" w:hAnsi="Times New Roman"/>
          <w:rtl/>
        </w:rPr>
        <w:t xml:space="preserve">يونيو إلى أول يوليو، أو من </w:t>
      </w:r>
      <w:r w:rsidRPr="00AE701D">
        <w:rPr>
          <w:rFonts w:ascii="Times New Roman" w:hAnsi="Times New Roman"/>
        </w:rPr>
        <w:t>30</w:t>
      </w:r>
      <w:r w:rsidRPr="00AE701D">
        <w:rPr>
          <w:rFonts w:ascii="Times New Roman" w:hAnsi="Times New Roman"/>
          <w:rtl/>
        </w:rPr>
        <w:t xml:space="preserve"> سبتمبر إلى أول أكتوبر) من جانب جميع مستعملي التوقيت العالمي المنسق.</w:t>
      </w:r>
    </w:p>
    <w:p w:rsidR="001F79B3" w:rsidRPr="00AE701D" w:rsidRDefault="001F79B3" w:rsidP="000C66FB">
      <w:pPr>
        <w:pStyle w:val="FigureNo"/>
      </w:pPr>
      <w:r w:rsidRPr="00AE701D">
        <w:rPr>
          <w:rtl/>
        </w:rPr>
        <w:t xml:space="preserve">الشكل </w:t>
      </w:r>
      <w:r w:rsidRPr="00AE701D">
        <w:t>4-5</w:t>
      </w:r>
    </w:p>
    <w:p w:rsidR="001F79B3" w:rsidRPr="00AE701D" w:rsidRDefault="001F79B3" w:rsidP="000C66FB">
      <w:pPr>
        <w:pStyle w:val="Figuretitle"/>
        <w:rPr>
          <w:rFonts w:ascii="Times New Roman" w:hAnsi="Times New Roman"/>
          <w:rtl/>
        </w:rPr>
      </w:pPr>
      <w:r w:rsidRPr="00AE701D">
        <w:rPr>
          <w:rFonts w:ascii="Times New Roman" w:hAnsi="Times New Roman" w:hint="cs"/>
          <w:rtl/>
        </w:rPr>
        <w:t>مقارنة</w:t>
      </w:r>
      <w:r w:rsidRPr="00AE701D">
        <w:rPr>
          <w:rFonts w:ascii="Times New Roman" w:hAnsi="Times New Roman"/>
          <w:rtl/>
        </w:rPr>
        <w:t xml:space="preserve"> </w:t>
      </w:r>
      <w:r w:rsidRPr="00AE701D">
        <w:rPr>
          <w:rFonts w:ascii="Times New Roman" w:hAnsi="Times New Roman" w:hint="cs"/>
          <w:rtl/>
        </w:rPr>
        <w:t>دقة</w:t>
      </w:r>
      <w:r w:rsidRPr="00AE701D">
        <w:rPr>
          <w:rFonts w:ascii="Times New Roman" w:hAnsi="Times New Roman"/>
          <w:rtl/>
        </w:rPr>
        <w:t xml:space="preserve"> </w:t>
      </w:r>
      <w:r w:rsidRPr="00AE701D">
        <w:rPr>
          <w:rFonts w:ascii="Times New Roman" w:hAnsi="Times New Roman" w:hint="cs"/>
          <w:rtl/>
        </w:rPr>
        <w:t>تصحيح</w:t>
      </w:r>
      <w:r w:rsidRPr="00AE701D">
        <w:rPr>
          <w:rFonts w:ascii="Times New Roman" w:hAnsi="Times New Roman"/>
          <w:rtl/>
        </w:rPr>
        <w:t xml:space="preserve"> </w:t>
      </w:r>
      <w:r w:rsidRPr="00AE701D">
        <w:rPr>
          <w:rFonts w:ascii="Times New Roman" w:hAnsi="Times New Roman" w:hint="cs"/>
          <w:rtl/>
        </w:rPr>
        <w:t>وقت</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GLONASS</w:t>
      </w:r>
      <w:r w:rsidRPr="00AE701D">
        <w:rPr>
          <w:rFonts w:ascii="Times New Roman" w:hAnsi="Times New Roman"/>
          <w:rtl/>
        </w:rPr>
        <w:br/>
      </w:r>
      <w:r w:rsidRPr="00AE701D">
        <w:rPr>
          <w:rFonts w:ascii="Times New Roman" w:hAnsi="Times New Roman" w:hint="cs"/>
          <w:rtl/>
        </w:rPr>
        <w:t>مع</w:t>
      </w:r>
      <w:r w:rsidRPr="00AE701D">
        <w:rPr>
          <w:rFonts w:ascii="Times New Roman" w:hAnsi="Times New Roman"/>
          <w:rtl/>
        </w:rPr>
        <w:t xml:space="preserve"> </w:t>
      </w:r>
      <w:r w:rsidRPr="00AE701D">
        <w:rPr>
          <w:rFonts w:ascii="Times New Roman" w:hAnsi="Times New Roman" w:hint="cs"/>
          <w:rtl/>
        </w:rPr>
        <w:t>توقيت</w:t>
      </w:r>
      <w:r w:rsidRPr="00AE701D">
        <w:rPr>
          <w:rFonts w:ascii="Times New Roman" w:hAnsi="Times New Roman"/>
          <w:rtl/>
        </w:rPr>
        <w:t xml:space="preserve"> </w:t>
      </w:r>
      <w:r w:rsidRPr="00AE701D">
        <w:rPr>
          <w:rFonts w:ascii="Times New Roman" w:hAnsi="Times New Roman"/>
        </w:rPr>
        <w:t>UTC</w:t>
      </w:r>
      <w:r w:rsidRPr="00AE701D">
        <w:rPr>
          <w:rFonts w:ascii="Times New Roman" w:hAnsi="Times New Roman"/>
          <w:rtl/>
        </w:rPr>
        <w:t xml:space="preserve"> </w:t>
      </w:r>
      <w:r w:rsidRPr="00AE701D">
        <w:rPr>
          <w:rFonts w:ascii="Times New Roman" w:hAnsi="Times New Roman" w:hint="cs"/>
          <w:rtl/>
        </w:rPr>
        <w:t>ووقت</w:t>
      </w:r>
      <w:r w:rsidRPr="00AE701D">
        <w:rPr>
          <w:rFonts w:ascii="Times New Roman" w:hAnsi="Times New Roman"/>
          <w:rtl/>
        </w:rPr>
        <w:t xml:space="preserve"> </w:t>
      </w:r>
      <w:r w:rsidRPr="00AE701D">
        <w:rPr>
          <w:rFonts w:ascii="Times New Roman" w:hAnsi="Times New Roman"/>
        </w:rPr>
        <w:t>GPS</w:t>
      </w:r>
      <w:r w:rsidRPr="00AE701D">
        <w:rPr>
          <w:rFonts w:ascii="Times New Roman" w:hAnsi="Times New Roman"/>
          <w:rtl/>
        </w:rPr>
        <w:t xml:space="preserve"> </w:t>
      </w:r>
      <w:r w:rsidRPr="00AE701D">
        <w:rPr>
          <w:rFonts w:ascii="Times New Roman" w:hAnsi="Times New Roman"/>
        </w:rPr>
        <w:t>Kosenko]</w:t>
      </w:r>
      <w:r w:rsidRPr="00AE701D">
        <w:rPr>
          <w:rFonts w:ascii="Times New Roman" w:hAnsi="Times New Roman" w:hint="cs"/>
          <w:rtl/>
        </w:rPr>
        <w:t>،</w:t>
      </w:r>
      <w:r w:rsidRPr="00AE701D">
        <w:rPr>
          <w:rFonts w:ascii="Times New Roman" w:hAnsi="Times New Roman"/>
          <w:rtl/>
        </w:rPr>
        <w:t xml:space="preserve"> </w:t>
      </w:r>
      <w:r w:rsidRPr="00AE701D">
        <w:rPr>
          <w:rFonts w:ascii="Times New Roman" w:hAnsi="Times New Roman"/>
        </w:rPr>
        <w:t>[2009</w:t>
      </w:r>
    </w:p>
    <w:p w:rsidR="00C73F9F" w:rsidRDefault="00C73F9F" w:rsidP="00C73F9F">
      <w:pPr>
        <w:bidi w:val="0"/>
        <w:jc w:val="center"/>
      </w:pPr>
      <w:r>
        <w:rPr>
          <w:noProof/>
          <w:lang w:eastAsia="zh-CN"/>
        </w:rPr>
        <mc:AlternateContent>
          <mc:Choice Requires="wpc">
            <w:drawing>
              <wp:inline distT="0" distB="0" distL="0" distR="0">
                <wp:extent cx="4534535" cy="2543810"/>
                <wp:effectExtent l="0" t="0" r="0" b="0"/>
                <wp:docPr id="501" name="Canvas 5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3" name="Rectangle 5"/>
                        <wps:cNvSpPr>
                          <a:spLocks noChangeArrowheads="1"/>
                        </wps:cNvSpPr>
                        <wps:spPr bwMode="auto">
                          <a:xfrm>
                            <a:off x="3674110" y="2411095"/>
                            <a:ext cx="7410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73F9F">
                              <w:pPr>
                                <w:spacing w:before="0" w:line="240" w:lineRule="auto"/>
                              </w:pPr>
                              <w:r>
                                <w:rPr>
                                  <w:rFonts w:cs="Times New Roman"/>
                                  <w:color w:val="000000"/>
                                  <w:sz w:val="14"/>
                                  <w:szCs w:val="14"/>
                                </w:rPr>
                                <w:t>Sat_time_freq-05-04</w:t>
                              </w:r>
                            </w:p>
                          </w:txbxContent>
                        </wps:txbx>
                        <wps:bodyPr rot="0" vert="horz" wrap="none" lIns="0" tIns="0" rIns="0" bIns="0" anchor="t" anchorCtr="0" upright="1">
                          <a:spAutoFit/>
                        </wps:bodyPr>
                      </wps:wsp>
                      <pic:pic xmlns:pic="http://schemas.openxmlformats.org/drawingml/2006/picture">
                        <pic:nvPicPr>
                          <pic:cNvPr id="474"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49275" y="15240"/>
                            <a:ext cx="3973195" cy="1501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8"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549275" y="15240"/>
                            <a:ext cx="3973195" cy="1501775"/>
                          </a:xfrm>
                          <a:prstGeom prst="rect">
                            <a:avLst/>
                          </a:prstGeom>
                          <a:noFill/>
                          <a:extLst>
                            <a:ext uri="{909E8E84-426E-40DD-AFC4-6F175D3DCCD1}">
                              <a14:hiddenFill xmlns:a14="http://schemas.microsoft.com/office/drawing/2010/main">
                                <a:solidFill>
                                  <a:srgbClr val="FFFFFF"/>
                                </a:solidFill>
                              </a14:hiddenFill>
                            </a:ext>
                          </a:extLst>
                        </pic:spPr>
                      </pic:pic>
                      <wps:wsp>
                        <wps:cNvPr id="479" name="Rectangle 8"/>
                        <wps:cNvSpPr>
                          <a:spLocks noChangeArrowheads="1"/>
                        </wps:cNvSpPr>
                        <wps:spPr bwMode="auto">
                          <a:xfrm>
                            <a:off x="555625" y="2078355"/>
                            <a:ext cx="356235" cy="27305"/>
                          </a:xfrm>
                          <a:prstGeom prst="rect">
                            <a:avLst/>
                          </a:prstGeom>
                          <a:solidFill>
                            <a:srgbClr val="1347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Freeform 9"/>
                        <wps:cNvSpPr>
                          <a:spLocks/>
                        </wps:cNvSpPr>
                        <wps:spPr bwMode="auto">
                          <a:xfrm>
                            <a:off x="681990" y="2042795"/>
                            <a:ext cx="102870" cy="101600"/>
                          </a:xfrm>
                          <a:custGeom>
                            <a:avLst/>
                            <a:gdLst>
                              <a:gd name="T0" fmla="*/ 0 w 162"/>
                              <a:gd name="T1" fmla="*/ 50800 h 160"/>
                              <a:gd name="T2" fmla="*/ 51435 w 162"/>
                              <a:gd name="T3" fmla="*/ 0 h 160"/>
                              <a:gd name="T4" fmla="*/ 102870 w 162"/>
                              <a:gd name="T5" fmla="*/ 50800 h 160"/>
                              <a:gd name="T6" fmla="*/ 51435 w 162"/>
                              <a:gd name="T7" fmla="*/ 101600 h 160"/>
                              <a:gd name="T8" fmla="*/ 0 w 162"/>
                              <a:gd name="T9" fmla="*/ 50800 h 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 h="160">
                                <a:moveTo>
                                  <a:pt x="0" y="80"/>
                                </a:moveTo>
                                <a:lnTo>
                                  <a:pt x="81" y="0"/>
                                </a:lnTo>
                                <a:lnTo>
                                  <a:pt x="162" y="80"/>
                                </a:lnTo>
                                <a:lnTo>
                                  <a:pt x="81" y="160"/>
                                </a:lnTo>
                                <a:lnTo>
                                  <a:pt x="0" y="80"/>
                                </a:lnTo>
                                <a:close/>
                              </a:path>
                            </a:pathLst>
                          </a:custGeom>
                          <a:solidFill>
                            <a:srgbClr val="503D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0"/>
                        <wps:cNvSpPr>
                          <a:spLocks/>
                        </wps:cNvSpPr>
                        <wps:spPr bwMode="auto">
                          <a:xfrm>
                            <a:off x="681990" y="2042795"/>
                            <a:ext cx="102870" cy="101600"/>
                          </a:xfrm>
                          <a:custGeom>
                            <a:avLst/>
                            <a:gdLst>
                              <a:gd name="T0" fmla="*/ 0 w 162"/>
                              <a:gd name="T1" fmla="*/ 50800 h 160"/>
                              <a:gd name="T2" fmla="*/ 51435 w 162"/>
                              <a:gd name="T3" fmla="*/ 0 h 160"/>
                              <a:gd name="T4" fmla="*/ 102870 w 162"/>
                              <a:gd name="T5" fmla="*/ 50800 h 160"/>
                              <a:gd name="T6" fmla="*/ 51435 w 162"/>
                              <a:gd name="T7" fmla="*/ 101600 h 160"/>
                              <a:gd name="T8" fmla="*/ 0 w 162"/>
                              <a:gd name="T9" fmla="*/ 50800 h 1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2" h="160">
                                <a:moveTo>
                                  <a:pt x="0" y="80"/>
                                </a:moveTo>
                                <a:lnTo>
                                  <a:pt x="81" y="0"/>
                                </a:lnTo>
                                <a:lnTo>
                                  <a:pt x="162" y="80"/>
                                </a:lnTo>
                                <a:lnTo>
                                  <a:pt x="81" y="160"/>
                                </a:lnTo>
                                <a:lnTo>
                                  <a:pt x="0" y="80"/>
                                </a:lnTo>
                                <a:close/>
                              </a:path>
                            </a:pathLst>
                          </a:custGeom>
                          <a:noFill/>
                          <a:ln w="3175">
                            <a:solidFill>
                              <a:srgbClr val="503D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Rectangle 11"/>
                        <wps:cNvSpPr>
                          <a:spLocks noChangeArrowheads="1"/>
                        </wps:cNvSpPr>
                        <wps:spPr bwMode="auto">
                          <a:xfrm>
                            <a:off x="555625" y="2263775"/>
                            <a:ext cx="356235" cy="12065"/>
                          </a:xfrm>
                          <a:prstGeom prst="rect">
                            <a:avLst/>
                          </a:prstGeom>
                          <a:solidFill>
                            <a:srgbClr val="B782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12"/>
                        <wps:cNvSpPr>
                          <a:spLocks noChangeArrowheads="1"/>
                        </wps:cNvSpPr>
                        <wps:spPr bwMode="auto">
                          <a:xfrm>
                            <a:off x="706120" y="2245995"/>
                            <a:ext cx="54610" cy="47625"/>
                          </a:xfrm>
                          <a:prstGeom prst="rect">
                            <a:avLst/>
                          </a:prstGeom>
                          <a:solidFill>
                            <a:srgbClr val="B682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13"/>
                        <wps:cNvSpPr>
                          <a:spLocks noChangeArrowheads="1"/>
                        </wps:cNvSpPr>
                        <wps:spPr bwMode="auto">
                          <a:xfrm>
                            <a:off x="706120" y="2245995"/>
                            <a:ext cx="54610" cy="47625"/>
                          </a:xfrm>
                          <a:prstGeom prst="rect">
                            <a:avLst/>
                          </a:prstGeom>
                          <a:noFill/>
                          <a:ln w="3175">
                            <a:solidFill>
                              <a:srgbClr val="B682B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Rectangle 118"/>
                        <wps:cNvSpPr>
                          <a:spLocks noChangeArrowheads="1"/>
                        </wps:cNvSpPr>
                        <wps:spPr bwMode="auto">
                          <a:xfrm>
                            <a:off x="434975" y="140652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73F9F">
                              <w:pPr>
                                <w:spacing w:before="0" w:line="240" w:lineRule="auto"/>
                              </w:pPr>
                              <w:r>
                                <w:rPr>
                                  <w:rFonts w:cs="Times New Roman"/>
                                  <w:color w:val="1F1A17"/>
                                  <w:sz w:val="18"/>
                                  <w:szCs w:val="18"/>
                                </w:rPr>
                                <w:t>0</w:t>
                              </w:r>
                            </w:p>
                          </w:txbxContent>
                        </wps:txbx>
                        <wps:bodyPr rot="0" vert="horz" wrap="none" lIns="0" tIns="0" rIns="0" bIns="0" anchor="t" anchorCtr="0" upright="1">
                          <a:spAutoFit/>
                        </wps:bodyPr>
                      </wps:wsp>
                      <wps:wsp>
                        <wps:cNvPr id="486" name="Rectangle 119"/>
                        <wps:cNvSpPr>
                          <a:spLocks noChangeArrowheads="1"/>
                        </wps:cNvSpPr>
                        <wps:spPr bwMode="auto">
                          <a:xfrm>
                            <a:off x="377190" y="105092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73F9F">
                              <w:pPr>
                                <w:spacing w:before="0" w:line="240" w:lineRule="auto"/>
                              </w:pPr>
                              <w:r>
                                <w:rPr>
                                  <w:rFonts w:cs="Times New Roman"/>
                                  <w:color w:val="1F1A17"/>
                                  <w:sz w:val="18"/>
                                  <w:szCs w:val="18"/>
                                </w:rPr>
                                <w:t>25</w:t>
                              </w:r>
                            </w:p>
                          </w:txbxContent>
                        </wps:txbx>
                        <wps:bodyPr rot="0" vert="horz" wrap="none" lIns="0" tIns="0" rIns="0" bIns="0" anchor="t" anchorCtr="0" upright="1">
                          <a:spAutoFit/>
                        </wps:bodyPr>
                      </wps:wsp>
                      <wps:wsp>
                        <wps:cNvPr id="487" name="Rectangle 120"/>
                        <wps:cNvSpPr>
                          <a:spLocks noChangeArrowheads="1"/>
                        </wps:cNvSpPr>
                        <wps:spPr bwMode="auto">
                          <a:xfrm>
                            <a:off x="377190" y="70802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73F9F">
                              <w:pPr>
                                <w:spacing w:before="0" w:line="240" w:lineRule="auto"/>
                              </w:pPr>
                              <w:r>
                                <w:rPr>
                                  <w:rFonts w:cs="Times New Roman"/>
                                  <w:color w:val="1F1A17"/>
                                  <w:sz w:val="18"/>
                                  <w:szCs w:val="18"/>
                                </w:rPr>
                                <w:t>50</w:t>
                              </w:r>
                            </w:p>
                          </w:txbxContent>
                        </wps:txbx>
                        <wps:bodyPr rot="0" vert="horz" wrap="none" lIns="0" tIns="0" rIns="0" bIns="0" anchor="t" anchorCtr="0" upright="1">
                          <a:spAutoFit/>
                        </wps:bodyPr>
                      </wps:wsp>
                      <wps:wsp>
                        <wps:cNvPr id="488" name="Rectangle 121"/>
                        <wps:cNvSpPr>
                          <a:spLocks noChangeArrowheads="1"/>
                        </wps:cNvSpPr>
                        <wps:spPr bwMode="auto">
                          <a:xfrm>
                            <a:off x="377190" y="35560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73F9F">
                              <w:pPr>
                                <w:spacing w:before="0" w:line="240" w:lineRule="auto"/>
                              </w:pPr>
                              <w:r>
                                <w:rPr>
                                  <w:rFonts w:cs="Times New Roman"/>
                                  <w:color w:val="1F1A17"/>
                                  <w:sz w:val="18"/>
                                  <w:szCs w:val="18"/>
                                </w:rPr>
                                <w:t>75</w:t>
                              </w:r>
                            </w:p>
                          </w:txbxContent>
                        </wps:txbx>
                        <wps:bodyPr rot="0" vert="horz" wrap="none" lIns="0" tIns="0" rIns="0" bIns="0" anchor="t" anchorCtr="0" upright="1">
                          <a:spAutoFit/>
                        </wps:bodyPr>
                      </wps:wsp>
                      <wps:wsp>
                        <wps:cNvPr id="489" name="Rectangle 122"/>
                        <wps:cNvSpPr>
                          <a:spLocks noChangeArrowheads="1"/>
                        </wps:cNvSpPr>
                        <wps:spPr bwMode="auto">
                          <a:xfrm>
                            <a:off x="320040" y="889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73F9F">
                              <w:pPr>
                                <w:spacing w:before="0" w:line="240" w:lineRule="auto"/>
                              </w:pPr>
                              <w:r>
                                <w:rPr>
                                  <w:rFonts w:cs="Times New Roman"/>
                                  <w:color w:val="1F1A17"/>
                                  <w:sz w:val="18"/>
                                  <w:szCs w:val="18"/>
                                </w:rPr>
                                <w:t>100</w:t>
                              </w:r>
                            </w:p>
                          </w:txbxContent>
                        </wps:txbx>
                        <wps:bodyPr rot="0" vert="horz" wrap="none" lIns="0" tIns="0" rIns="0" bIns="0" anchor="t" anchorCtr="0" upright="1">
                          <a:spAutoFit/>
                        </wps:bodyPr>
                      </wps:wsp>
                      <wps:wsp>
                        <wps:cNvPr id="490" name="Rectangle 122"/>
                        <wps:cNvSpPr>
                          <a:spLocks noChangeArrowheads="1"/>
                        </wps:cNvSpPr>
                        <wps:spPr bwMode="auto">
                          <a:xfrm>
                            <a:off x="741680" y="1511300"/>
                            <a:ext cx="14033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08.01.01</w:t>
                              </w:r>
                            </w:p>
                          </w:txbxContent>
                        </wps:txbx>
                        <wps:bodyPr rot="0" vert="vert270" wrap="square" lIns="0" tIns="0" rIns="0" bIns="0" anchor="t" anchorCtr="0" upright="1">
                          <a:noAutofit/>
                        </wps:bodyPr>
                      </wps:wsp>
                      <wps:wsp>
                        <wps:cNvPr id="491" name="Rectangle 122"/>
                        <wps:cNvSpPr>
                          <a:spLocks noChangeArrowheads="1"/>
                        </wps:cNvSpPr>
                        <wps:spPr bwMode="auto">
                          <a:xfrm>
                            <a:off x="1198880" y="1511300"/>
                            <a:ext cx="14033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08.02.01</w:t>
                              </w:r>
                            </w:p>
                          </w:txbxContent>
                        </wps:txbx>
                        <wps:bodyPr rot="0" vert="vert270" wrap="square" lIns="0" tIns="0" rIns="0" bIns="0" anchor="t" anchorCtr="0" upright="1">
                          <a:noAutofit/>
                        </wps:bodyPr>
                      </wps:wsp>
                      <wps:wsp>
                        <wps:cNvPr id="492" name="Rectangle 122"/>
                        <wps:cNvSpPr>
                          <a:spLocks noChangeArrowheads="1"/>
                        </wps:cNvSpPr>
                        <wps:spPr bwMode="auto">
                          <a:xfrm>
                            <a:off x="1673860" y="1511300"/>
                            <a:ext cx="14033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08.03.01</w:t>
                              </w:r>
                            </w:p>
                          </w:txbxContent>
                        </wps:txbx>
                        <wps:bodyPr rot="0" vert="vert270" wrap="square" lIns="0" tIns="0" rIns="0" bIns="0" anchor="t" anchorCtr="0" upright="1">
                          <a:noAutofit/>
                        </wps:bodyPr>
                      </wps:wsp>
                      <wps:wsp>
                        <wps:cNvPr id="493" name="Rectangle 122"/>
                        <wps:cNvSpPr>
                          <a:spLocks noChangeArrowheads="1"/>
                        </wps:cNvSpPr>
                        <wps:spPr bwMode="auto">
                          <a:xfrm>
                            <a:off x="2171700" y="1511300"/>
                            <a:ext cx="14033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08.04.01</w:t>
                              </w:r>
                            </w:p>
                          </w:txbxContent>
                        </wps:txbx>
                        <wps:bodyPr rot="0" vert="vert270" wrap="square" lIns="0" tIns="0" rIns="0" bIns="0" anchor="t" anchorCtr="0" upright="1">
                          <a:noAutofit/>
                        </wps:bodyPr>
                      </wps:wsp>
                      <wps:wsp>
                        <wps:cNvPr id="494" name="Rectangle 122"/>
                        <wps:cNvSpPr>
                          <a:spLocks noChangeArrowheads="1"/>
                        </wps:cNvSpPr>
                        <wps:spPr bwMode="auto">
                          <a:xfrm>
                            <a:off x="2647315" y="1511300"/>
                            <a:ext cx="14033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08.05.01</w:t>
                              </w:r>
                            </w:p>
                          </w:txbxContent>
                        </wps:txbx>
                        <wps:bodyPr rot="0" vert="vert270" wrap="square" lIns="0" tIns="0" rIns="0" bIns="0" anchor="t" anchorCtr="0" upright="1">
                          <a:noAutofit/>
                        </wps:bodyPr>
                      </wps:wsp>
                      <wps:wsp>
                        <wps:cNvPr id="495" name="Rectangle 122"/>
                        <wps:cNvSpPr>
                          <a:spLocks noChangeArrowheads="1"/>
                        </wps:cNvSpPr>
                        <wps:spPr bwMode="auto">
                          <a:xfrm>
                            <a:off x="3131820" y="1511300"/>
                            <a:ext cx="14033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08.06.01</w:t>
                              </w:r>
                            </w:p>
                          </w:txbxContent>
                        </wps:txbx>
                        <wps:bodyPr rot="0" vert="vert270" wrap="square" lIns="0" tIns="0" rIns="0" bIns="0" anchor="t" anchorCtr="0" upright="1">
                          <a:noAutofit/>
                        </wps:bodyPr>
                      </wps:wsp>
                      <wps:wsp>
                        <wps:cNvPr id="496" name="Rectangle 122"/>
                        <wps:cNvSpPr>
                          <a:spLocks noChangeArrowheads="1"/>
                        </wps:cNvSpPr>
                        <wps:spPr bwMode="auto">
                          <a:xfrm>
                            <a:off x="3629660" y="1511300"/>
                            <a:ext cx="14033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08.07.01</w:t>
                              </w:r>
                            </w:p>
                          </w:txbxContent>
                        </wps:txbx>
                        <wps:bodyPr rot="0" vert="vert270" wrap="square" lIns="0" tIns="0" rIns="0" bIns="0" anchor="t" anchorCtr="0" upright="1">
                          <a:noAutofit/>
                        </wps:bodyPr>
                      </wps:wsp>
                      <wps:wsp>
                        <wps:cNvPr id="497" name="Rectangle 122"/>
                        <wps:cNvSpPr>
                          <a:spLocks noChangeArrowheads="1"/>
                        </wps:cNvSpPr>
                        <wps:spPr bwMode="auto">
                          <a:xfrm>
                            <a:off x="4086860" y="1511300"/>
                            <a:ext cx="140335"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08.08.01</w:t>
                              </w:r>
                            </w:p>
                          </w:txbxContent>
                        </wps:txbx>
                        <wps:bodyPr rot="0" vert="vert270" wrap="square" lIns="0" tIns="0" rIns="0" bIns="0" anchor="t" anchorCtr="0" upright="1">
                          <a:noAutofit/>
                        </wps:bodyPr>
                      </wps:wsp>
                      <wps:wsp>
                        <wps:cNvPr id="498" name="Rectangle 122"/>
                        <wps:cNvSpPr>
                          <a:spLocks noChangeArrowheads="1"/>
                        </wps:cNvSpPr>
                        <wps:spPr bwMode="auto">
                          <a:xfrm>
                            <a:off x="44450" y="127635"/>
                            <a:ext cx="32004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DA2290" w:rsidRDefault="00073FE5" w:rsidP="00C73F9F">
                              <w:pPr>
                                <w:spacing w:before="0"/>
                                <w:jc w:val="center"/>
                                <w:rPr>
                                  <w:sz w:val="18"/>
                                  <w:szCs w:val="22"/>
                                  <w:rtl/>
                                  <w:lang w:bidi="ar-EG"/>
                                </w:rPr>
                              </w:pPr>
                              <w:r w:rsidRPr="00DA2290">
                                <w:rPr>
                                  <w:color w:val="1F1A17"/>
                                  <w:sz w:val="18"/>
                                  <w:szCs w:val="22"/>
                                  <w:rtl/>
                                  <w:lang w:bidi="ar-EG"/>
                                </w:rPr>
                                <w:t xml:space="preserve">دقة تصحيح وقت </w:t>
                              </w:r>
                              <w:r w:rsidRPr="00DA2290">
                                <w:rPr>
                                  <w:sz w:val="18"/>
                                  <w:szCs w:val="22"/>
                                  <w:lang w:bidi="ar-EG"/>
                                </w:rPr>
                                <w:t>GLONASS </w:t>
                              </w:r>
                              <w:r>
                                <w:rPr>
                                  <w:sz w:val="18"/>
                                  <w:szCs w:val="22"/>
                                  <w:rtl/>
                                  <w:lang w:bidi="ar-EG"/>
                                </w:rPr>
                                <w:br/>
                              </w:r>
                              <w:r>
                                <w:rPr>
                                  <w:sz w:val="18"/>
                                  <w:szCs w:val="22"/>
                                  <w:lang w:bidi="ar-EG"/>
                                </w:rPr>
                                <w:t>nc (RMS)</w:t>
                              </w:r>
                            </w:p>
                          </w:txbxContent>
                        </wps:txbx>
                        <wps:bodyPr rot="0" vert="vert270" wrap="square" lIns="0" tIns="0" rIns="0" bIns="0" anchor="t" anchorCtr="0" upright="1">
                          <a:noAutofit/>
                        </wps:bodyPr>
                      </wps:wsp>
                      <wps:wsp>
                        <wps:cNvPr id="499" name="Rectangle 122"/>
                        <wps:cNvSpPr>
                          <a:spLocks noChangeArrowheads="1"/>
                        </wps:cNvSpPr>
                        <wps:spPr bwMode="auto">
                          <a:xfrm>
                            <a:off x="935355" y="2012950"/>
                            <a:ext cx="16198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DA2290" w:rsidRDefault="00073FE5" w:rsidP="00C73F9F">
                              <w:pPr>
                                <w:spacing w:before="0"/>
                                <w:jc w:val="center"/>
                                <w:rPr>
                                  <w:color w:val="1F1A17"/>
                                  <w:sz w:val="18"/>
                                  <w:szCs w:val="22"/>
                                  <w:lang w:bidi="ar-EG"/>
                                </w:rPr>
                              </w:pPr>
                              <w:r>
                                <w:rPr>
                                  <w:color w:val="1F1A17"/>
                                  <w:sz w:val="18"/>
                                  <w:szCs w:val="22"/>
                                  <w:rtl/>
                                  <w:lang w:bidi="ar-EG"/>
                                </w:rPr>
                                <w:t xml:space="preserve">تصحيح الوقت من </w:t>
                              </w:r>
                              <w:r w:rsidRPr="00DA2290">
                                <w:rPr>
                                  <w:sz w:val="18"/>
                                  <w:szCs w:val="22"/>
                                  <w:lang w:bidi="ar-EG"/>
                                </w:rPr>
                                <w:t>GLONASS</w:t>
                              </w:r>
                              <w:r>
                                <w:rPr>
                                  <w:color w:val="1F1A17"/>
                                  <w:sz w:val="18"/>
                                  <w:szCs w:val="22"/>
                                  <w:rtl/>
                                  <w:lang w:bidi="ar-EG"/>
                                </w:rPr>
                                <w:t xml:space="preserve"> إلى </w:t>
                              </w:r>
                              <w:r>
                                <w:rPr>
                                  <w:color w:val="1F1A17"/>
                                  <w:sz w:val="18"/>
                                  <w:szCs w:val="22"/>
                                  <w:lang w:bidi="ar-EG"/>
                                </w:rPr>
                                <w:t>GPS</w:t>
                              </w:r>
                            </w:p>
                          </w:txbxContent>
                        </wps:txbx>
                        <wps:bodyPr rot="0" vert="horz" wrap="square" lIns="0" tIns="0" rIns="0" bIns="0" anchor="t" anchorCtr="0" upright="1">
                          <a:noAutofit/>
                        </wps:bodyPr>
                      </wps:wsp>
                      <wps:wsp>
                        <wps:cNvPr id="500" name="Rectangle 122"/>
                        <wps:cNvSpPr>
                          <a:spLocks noChangeArrowheads="1"/>
                        </wps:cNvSpPr>
                        <wps:spPr bwMode="auto">
                          <a:xfrm>
                            <a:off x="935355" y="2184400"/>
                            <a:ext cx="16560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DA2290" w:rsidRDefault="00073FE5" w:rsidP="00C73F9F">
                              <w:pPr>
                                <w:spacing w:before="0"/>
                                <w:jc w:val="center"/>
                                <w:rPr>
                                  <w:color w:val="1F1A17"/>
                                  <w:sz w:val="18"/>
                                  <w:szCs w:val="22"/>
                                  <w:lang w:bidi="ar-EG"/>
                                </w:rPr>
                              </w:pPr>
                              <w:r>
                                <w:rPr>
                                  <w:color w:val="1F1A17"/>
                                  <w:sz w:val="18"/>
                                  <w:szCs w:val="22"/>
                                  <w:rtl/>
                                  <w:lang w:bidi="ar-EG"/>
                                </w:rPr>
                                <w:t xml:space="preserve">تصحيح الوقت من </w:t>
                              </w:r>
                              <w:r w:rsidRPr="00DA2290">
                                <w:rPr>
                                  <w:sz w:val="18"/>
                                  <w:szCs w:val="22"/>
                                  <w:lang w:bidi="ar-EG"/>
                                </w:rPr>
                                <w:t>GLONASS</w:t>
                              </w:r>
                              <w:r>
                                <w:rPr>
                                  <w:color w:val="1F1A17"/>
                                  <w:sz w:val="18"/>
                                  <w:szCs w:val="22"/>
                                  <w:rtl/>
                                  <w:lang w:bidi="ar-EG"/>
                                </w:rPr>
                                <w:t xml:space="preserve"> إلى </w:t>
                              </w:r>
                              <w:r>
                                <w:rPr>
                                  <w:color w:val="1F1A17"/>
                                  <w:sz w:val="18"/>
                                  <w:szCs w:val="22"/>
                                  <w:lang w:bidi="ar-EG"/>
                                </w:rPr>
                                <w:t>UTC</w:t>
                              </w:r>
                            </w:p>
                          </w:txbxContent>
                        </wps:txbx>
                        <wps:bodyPr rot="0" vert="horz" wrap="square" lIns="0" tIns="0" rIns="0" bIns="0" anchor="t" anchorCtr="0" upright="1">
                          <a:noAutofit/>
                        </wps:bodyPr>
                      </wps:wsp>
                    </wpc:wpc>
                  </a:graphicData>
                </a:graphic>
              </wp:inline>
            </w:drawing>
          </mc:Choice>
          <mc:Fallback>
            <w:pict>
              <v:group id="Canvas 501" o:spid="_x0000_s1088" editas="canvas" style="width:357.05pt;height:200.3pt;mso-position-horizontal-relative:char;mso-position-vertical-relative:line" coordsize="45345,2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">
                <v:shape id="_x0000_s1089" type="#_x0000_t75" style="position:absolute;width:45345;height:25438;visibility:visible;mso-wrap-style:square">
                  <v:fill o:detectmouseclick="t"/>
                  <v:path o:connecttype="none"/>
                </v:shape>
                <v:rect id="Rectangle 5" o:spid="_x0000_s1090" style="position:absolute;left:36741;top:24110;width:741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073FE5" w:rsidRDefault="00073FE5" w:rsidP="00C73F9F">
                        <w:pPr>
                          <w:spacing w:before="0" w:line="240" w:lineRule="auto"/>
                        </w:pPr>
                        <w:r>
                          <w:rPr>
                            <w:rFonts w:cs="Times New Roman"/>
                            <w:color w:val="000000"/>
                            <w:sz w:val="14"/>
                            <w:szCs w:val="14"/>
                          </w:rPr>
                          <w:t>Sat_time_freq-05-04</w:t>
                        </w:r>
                      </w:p>
                    </w:txbxContent>
                  </v:textbox>
                </v:rect>
                <v:shape id="Picture 6" o:spid="_x0000_s1091" type="#_x0000_t75" style="position:absolute;left:5492;top:152;width:39732;height:1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tzFLFAAAA3AAAAA8AAABkcnMvZG93bnJldi54bWxEj0FLAzEUhO+C/yE8oTebWJZatk1L0VZF&#10;KNhtL96em9fN4uZlSWK7/nsjCB6HmfmGWawG14kzhdh61nA3ViCIa29abjQcD9vbGYiYkA12nknD&#10;N0VYLa+vFlgaf+E9navUiAzhWKIGm1JfShlrSw7j2PfE2Tv54DBlGRppAl4y3HVyotRUOmw5L1js&#10;6cFS/Vl9OQ3m8a3aKLt7Tn07fSqGfVDvrx9aj26G9RxEoiH9h//aL0ZDcV/A75l8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7cxSxQAAANwAAAAPAAAAAAAAAAAAAAAA&#10;AJ8CAABkcnMvZG93bnJldi54bWxQSwUGAAAAAAQABAD3AAAAkQMAAAAA&#10;">
                  <v:imagedata r:id="rId96" o:title=""/>
                </v:shape>
                <v:shape id="Picture 7" o:spid="_x0000_s1092" type="#_x0000_t75" style="position:absolute;left:5492;top:152;width:39732;height:15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u2uDDAAAA3AAAAA8AAABkcnMvZG93bnJldi54bWxET01Lw0AQvQv+h2UEL9JutCWV2G0RqeCl&#10;grXQ65gdk9DsbNjdNLG/vnMQeny87+V6dK06UYiNZwOP0wwUceltw5WB/ff75BlUTMgWW89k4I8i&#10;rFe3N0ssrB/4i067VCkJ4ViggTqlrtA6ljU5jFPfEQv364PDJDBU2gYcJNy1+inLcu2wYWmosaO3&#10;msrjrnfSO/vc/LRufsj78yYc822fhofemPu78fUFVKIxXcX/7g9rYL6QtXJGjoBe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67a4MMAAADcAAAADwAAAAAAAAAAAAAAAACf&#10;AgAAZHJzL2Rvd25yZXYueG1sUEsFBgAAAAAEAAQA9wAAAI8DAAAAAA==&#10;">
                  <v:imagedata r:id="rId97" o:title=""/>
                </v:shape>
                <v:rect id="_x0000_s1093" style="position:absolute;left:5556;top:20783;width:3562;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6Y8YA&#10;AADcAAAADwAAAGRycy9kb3ducmV2LnhtbESPQUsDMRSE74L/ITzBi7RJpWpdm5ZSafFWjKV4fGye&#10;u0s3L0sSu9v+eiMIHoeZ+YaZLwfXihOF2HjWMBkrEMSltw1XGvYfm9EMREzIFlvPpOFMEZaL66s5&#10;Ftb3/E4nkyqRIRwL1FCn1BVSxrImh3HsO+LsffngMGUZKmkD9hnuWnmv1KN02HBeqLGjdU3l0Xw7&#10;DZ+XQziuhrutot2630xejXlQRuvbm2H1AiLRkP7Df+03q2H69Ay/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q6Y8YAAADcAAAADwAAAAAAAAAAAAAAAACYAgAAZHJz&#10;L2Rvd25yZXYueG1sUEsFBgAAAAAEAAQA9QAAAIsDAAAAAA==&#10;" fillcolor="#13478d" stroked="f"/>
                <v:shape id="Freeform 9" o:spid="_x0000_s1094" style="position:absolute;left:6819;top:20427;width:1029;height:1016;visibility:visible;mso-wrap-style:square;v-text-anchor:top" coordsize="16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tz8IA&#10;AADcAAAADwAAAGRycy9kb3ducmV2LnhtbERPyWrDMBC9F/IPYgK5NXKCaY0bJTQpgeBDaBZyHqyp&#10;bWqNjKR6+fvqUOjx8fbNbjSt6Mn5xrKC1TIBQVxa3XCl4H47PmcgfEDW2FomBRN52G1nTxvMtR34&#10;Qv01VCKGsM9RQR1Cl0vpy5oM+qXtiCP3ZZ3BEKGrpHY4xHDTynWSvEiDDceGGjs61FR+X3+Mgj0e&#10;p9ePS/dZFC499+d99liXmVKL+fj+BiLQGP7Ff+6TVpBmcX4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K3PwgAAANwAAAAPAAAAAAAAAAAAAAAAAJgCAABkcnMvZG93&#10;bnJldi54bWxQSwUGAAAAAAQABAD1AAAAhwMAAAAA&#10;" path="m,80l81,r81,80l81,160,,80xe" fillcolor="#503d87" stroked="f">
                  <v:path arrowok="t" o:connecttype="custom" o:connectlocs="0,32258000;32661225,0;65322450,32258000;32661225,64516000;0,32258000" o:connectangles="0,0,0,0,0"/>
                </v:shape>
                <v:shape id="Freeform 10" o:spid="_x0000_s1095" style="position:absolute;left:6819;top:20427;width:1029;height:1016;visibility:visible;mso-wrap-style:square;v-text-anchor:top" coordsize="16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t9sUA&#10;AADcAAAADwAAAGRycy9kb3ducmV2LnhtbESP0WrCQBRE3wX/YbmCL0U3WpUQXUUKQkspxugHXLLX&#10;JJi9G7LbJP37bqHg4zAzZ5jdYTC16Kh1lWUFi3kEgji3uuJCwe16msUgnEfWWFsmBT/k4LAfj3aY&#10;aNvzhbrMFyJA2CWooPS+SaR0eUkG3dw2xMG729agD7ItpG6xD3BTy2UUbaTBisNCiQ29lZQ/sm+j&#10;QManzzi9Pc7ODulXVL2uX1byQ6npZDhuQXga/DP8337XClbxAv7OhCM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G32xQAAANwAAAAPAAAAAAAAAAAAAAAAAJgCAABkcnMv&#10;ZG93bnJldi54bWxQSwUGAAAAAAQABAD1AAAAigMAAAAA&#10;" path="m,80l81,r81,80l81,160,,80xe" filled="f" strokecolor="#503d86" strokeweight=".25pt">
                  <v:path arrowok="t" o:connecttype="custom" o:connectlocs="0,32258000;32661225,0;65322450,32258000;32661225,64516000;0,32258000" o:connectangles="0,0,0,0,0"/>
                </v:shape>
                <v:rect id="Rectangle 11" o:spid="_x0000_s1096" style="position:absolute;left:5556;top:22637;width:356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E+sYA&#10;AADcAAAADwAAAGRycy9kb3ducmV2LnhtbESPT2sCMRTE7wW/Q3iF3mq2Ina7GsWKBQ8i+OfS2yN5&#10;bhY3L9tNXLffvhEKHoeZ+Q0zW/SuFh21ofKs4G2YgSDW3lRcKjgdv15zECEiG6w9k4JfCrCYD55m&#10;WBh/4z11h1iKBOFQoAIbY1NIGbQlh2HoG+LknX3rMCbZltK0eEtwV8tRlk2kw4rTgsWGVpb05XB1&#10;Clb2pLudXm/evz9365/zROfhY6vUy3O/nIKI1MdH+L+9MQrG+QjuZ9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cE+sYAAADcAAAADwAAAAAAAAAAAAAAAACYAgAAZHJz&#10;L2Rvd25yZXYueG1sUEsFBgAAAAAEAAQA9QAAAIsDAAAAAA==&#10;" fillcolor="#b782b1" stroked="f"/>
                <v:rect id="_x0000_s1097" style="position:absolute;left:7061;top:22459;width:546;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aW8QA&#10;AADcAAAADwAAAGRycy9kb3ducmV2LnhtbESPT4vCMBTE7wt+h/CEva2prohUo4giVFD8e/D4bJ5t&#10;sXkpTaz1228WFvY4zMxvmOm8NaVoqHaFZQX9XgSCOLW64EzB5bz+GoNwHlljaZkUvMnBfNb5mGKs&#10;7YuP1Jx8JgKEXYwKcu+rWEqX5mTQ9WxFHLy7rQ36IOtM6hpfAW5KOYiikTRYcFjIsaJlTunj9DQK&#10;qFkSNtvNerh7P5Pdan/NbodEqc9uu5iA8NT6//BfO9EKhuNv+D0Tjo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XGlvEAAAA3AAAAA8AAAAAAAAAAAAAAAAAmAIAAGRycy9k&#10;b3ducmV2LnhtbFBLBQYAAAAABAAEAPUAAACJAwAAAAA=&#10;" fillcolor="#b682b1" stroked="f"/>
                <v:rect id="Rectangle 13" o:spid="_x0000_s1098" style="position:absolute;left:7061;top:22459;width:546;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oUMQA&#10;AADcAAAADwAAAGRycy9kb3ducmV2LnhtbESPQWsCMRSE7wX/Q3hCbzVrkapbo2wVQfDUVfD62Lxu&#10;FjcvSxJ16683BaHHYWa+YRar3rbiSj40jhWMRxkI4srphmsFx8P2bQYiRGSNrWNS8EsBVsvBywJz&#10;7W78Tdcy1iJBOOSowMTY5VKGypDFMHIdcfJ+nLcYk/S11B5vCW5b+Z5lH9Jiw2nBYEdrQ9W5vFgF&#10;B99N21Cc9i7Mz/diujHrcfml1OuwLz5BROrjf/jZ3mkFk9kE/s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KFDEAAAA3AAAAA8AAAAAAAAAAAAAAAAAmAIAAGRycy9k&#10;b3ducmV2LnhtbFBLBQYAAAAABAAEAPUAAACJAwAAAAA=&#10;" filled="f" strokecolor="#b682b1" strokeweight=".25pt"/>
                <v:rect id="Rectangle 118" o:spid="_x0000_s1099" style="position:absolute;left:4349;top:14065;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073FE5" w:rsidRDefault="00073FE5" w:rsidP="00C73F9F">
                        <w:pPr>
                          <w:spacing w:before="0" w:line="240" w:lineRule="auto"/>
                        </w:pPr>
                        <w:r>
                          <w:rPr>
                            <w:rFonts w:cs="Times New Roman"/>
                            <w:color w:val="1F1A17"/>
                            <w:sz w:val="18"/>
                            <w:szCs w:val="18"/>
                          </w:rPr>
                          <w:t>0</w:t>
                        </w:r>
                      </w:p>
                    </w:txbxContent>
                  </v:textbox>
                </v:rect>
                <v:rect id="Rectangle 119" o:spid="_x0000_s1100" style="position:absolute;left:3771;top:10509;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073FE5" w:rsidRDefault="00073FE5" w:rsidP="00C73F9F">
                        <w:pPr>
                          <w:spacing w:before="0" w:line="240" w:lineRule="auto"/>
                        </w:pPr>
                        <w:r>
                          <w:rPr>
                            <w:rFonts w:cs="Times New Roman"/>
                            <w:color w:val="1F1A17"/>
                            <w:sz w:val="18"/>
                            <w:szCs w:val="18"/>
                          </w:rPr>
                          <w:t>25</w:t>
                        </w:r>
                      </w:p>
                    </w:txbxContent>
                  </v:textbox>
                </v:rect>
                <v:rect id="Rectangle 120" o:spid="_x0000_s1101" style="position:absolute;left:3771;top:7080;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073FE5" w:rsidRDefault="00073FE5" w:rsidP="00C73F9F">
                        <w:pPr>
                          <w:spacing w:before="0" w:line="240" w:lineRule="auto"/>
                        </w:pPr>
                        <w:r>
                          <w:rPr>
                            <w:rFonts w:cs="Times New Roman"/>
                            <w:color w:val="1F1A17"/>
                            <w:sz w:val="18"/>
                            <w:szCs w:val="18"/>
                          </w:rPr>
                          <w:t>50</w:t>
                        </w:r>
                      </w:p>
                    </w:txbxContent>
                  </v:textbox>
                </v:rect>
                <v:rect id="Rectangle 121" o:spid="_x0000_s1102" style="position:absolute;left:3771;top:3556;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073FE5" w:rsidRDefault="00073FE5" w:rsidP="00C73F9F">
                        <w:pPr>
                          <w:spacing w:before="0" w:line="240" w:lineRule="auto"/>
                        </w:pPr>
                        <w:r>
                          <w:rPr>
                            <w:rFonts w:cs="Times New Roman"/>
                            <w:color w:val="1F1A17"/>
                            <w:sz w:val="18"/>
                            <w:szCs w:val="18"/>
                          </w:rPr>
                          <w:t>75</w:t>
                        </w:r>
                      </w:p>
                    </w:txbxContent>
                  </v:textbox>
                </v:rect>
                <v:rect id="Rectangle 122" o:spid="_x0000_s1103" style="position:absolute;left:3200;top:88;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073FE5" w:rsidRDefault="00073FE5" w:rsidP="00C73F9F">
                        <w:pPr>
                          <w:spacing w:before="0" w:line="240" w:lineRule="auto"/>
                        </w:pPr>
                        <w:r>
                          <w:rPr>
                            <w:rFonts w:cs="Times New Roman"/>
                            <w:color w:val="1F1A17"/>
                            <w:sz w:val="18"/>
                            <w:szCs w:val="18"/>
                          </w:rPr>
                          <w:t>100</w:t>
                        </w:r>
                      </w:p>
                    </w:txbxContent>
                  </v:textbox>
                </v:rect>
                <v:rect id="Rectangle 122" o:spid="_x0000_s1104" style="position:absolute;left:7416;top:15113;width:1404;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2wsEA&#10;AADcAAAADwAAAGRycy9kb3ducmV2LnhtbERPy4rCMBTdD8w/hDvgbkwVFacaRQSHWSk+kFlemmtT&#10;bG5Kk2k6f28WgsvDeS/Xva1FR62vHCsYDTMQxIXTFZcKLufd5xyED8gaa8ek4J88rFfvb0vMtYt8&#10;pO4USpFC2OeowITQ5FL6wpBFP3QNceJurrUYEmxLqVuMKdzWcpxlM2mx4tRgsKGtoeJ++rMKjrN4&#10;MN38u4ujTfy9hTHx9LpXavDRbxYgAvXhJX66f7SCyVean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m9sLBAAAA3AAAAA8AAAAAAAAAAAAAAAAAmAIAAGRycy9kb3du&#10;cmV2LnhtbFBLBQYAAAAABAAEAPUAAACGAwAAAAA=&#10;" filled="f" stroked="f">
                  <v:textbox style="layout-flow:vertical;mso-layout-flow-alt:bottom-to-top" inset="0,0,0,0">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08.01.01</w:t>
                        </w:r>
                      </w:p>
                    </w:txbxContent>
                  </v:textbox>
                </v:rect>
                <v:rect id="Rectangle 122" o:spid="_x0000_s1105" style="position:absolute;left:11988;top:15113;width:1404;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TWcQA&#10;AADcAAAADwAAAGRycy9kb3ducmV2LnhtbESPQWsCMRSE7wX/Q3iCt5pdsWK3RhGh4qmiLaXHx+a5&#10;Wdy8LJt0s/57IxR6HGbmG2a1GWwjeup87VhBPs1AEJdO11wp+Pp8f16C8AFZY+OYFNzIw2Y9elph&#10;oV3kE/XnUIkEYV+gAhNCW0jpS0MW/dS1xMm7uM5iSLKrpO4wJrht5CzLFtJizWnBYEs7Q+X1/GsV&#10;nBbxaPrlvo/5Nv5cwoz45ftDqcl42L6BCDSE//Bf+6AVzF9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qU1nEAAAA3AAAAA8AAAAAAAAAAAAAAAAAmAIAAGRycy9k&#10;b3ducmV2LnhtbFBLBQYAAAAABAAEAPUAAACJAwAAAAA=&#10;" filled="f" stroked="f">
                  <v:textbox style="layout-flow:vertical;mso-layout-flow-alt:bottom-to-top" inset="0,0,0,0">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08.02.01</w:t>
                        </w:r>
                      </w:p>
                    </w:txbxContent>
                  </v:textbox>
                </v:rect>
                <v:rect id="Rectangle 122" o:spid="_x0000_s1106" style="position:absolute;left:16738;top:15113;width:1403;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NLsQA&#10;AADcAAAADwAAAGRycy9kb3ducmV2LnhtbESPQWsCMRSE70L/Q3gFb5p1UbFbo0ih4knRltLjY/Pc&#10;LN28LJt0s/57IxR6HGbmG2a9HWwjeup87VjBbJqBIC6drrlS8PnxPlmB8AFZY+OYFNzIw3bzNFpj&#10;oV3kM/WXUIkEYV+gAhNCW0jpS0MW/dS1xMm7us5iSLKrpO4wJrhtZJ5lS2mx5rRgsKU3Q+XP5dcq&#10;OC/jyfSrfR9nu/h9DTnx4uuo1Ph52L2CCDSE//Bf+6AVzF9yeJx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4zS7EAAAA3AAAAA8AAAAAAAAAAAAAAAAAmAIAAGRycy9k&#10;b3ducmV2LnhtbFBLBQYAAAAABAAEAPUAAACJAwAAAAA=&#10;" filled="f" stroked="f">
                  <v:textbox style="layout-flow:vertical;mso-layout-flow-alt:bottom-to-top" inset="0,0,0,0">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08.03.01</w:t>
                        </w:r>
                      </w:p>
                    </w:txbxContent>
                  </v:textbox>
                </v:rect>
                <v:rect id="Rectangle 122" o:spid="_x0000_s1107" style="position:absolute;left:21717;top:15113;width:1403;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otcQA&#10;AADcAAAADwAAAGRycy9kb3ducmV2LnhtbESPT2sCMRTE70K/Q3iF3jSrVbFbo0ih4qniH0qPj81z&#10;s3TzsmzSzfrtG0HwOMzMb5jlure16Kj1lWMF41EGgrhwuuJSwfn0OVyA8AFZY+2YFFzJw3r1NFhi&#10;rl3kA3XHUIoEYZ+jAhNCk0vpC0MW/cg1xMm7uNZiSLItpW4xJrit5STL5tJixWnBYEMfhorf459V&#10;cJjHvekW2y6ON/HnEibEs+8vpV6e+807iEB9eITv7Z1WMH17hd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aLXEAAAA3AAAAA8AAAAAAAAAAAAAAAAAmAIAAGRycy9k&#10;b3ducmV2LnhtbFBLBQYAAAAABAAEAPUAAACJAwAAAAA=&#10;" filled="f" stroked="f">
                  <v:textbox style="layout-flow:vertical;mso-layout-flow-alt:bottom-to-top" inset="0,0,0,0">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08.04.01</w:t>
                        </w:r>
                      </w:p>
                    </w:txbxContent>
                  </v:textbox>
                </v:rect>
                <v:rect id="Rectangle 122" o:spid="_x0000_s1108" style="position:absolute;left:26473;top:15113;width:1403;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3wwcQA&#10;AADcAAAADwAAAGRycy9kb3ducmV2LnhtbESPT2sCMRTE74V+h/AKvdWsomJXo4hg6UnxD9LjY/Pc&#10;LG5elk26Wb+9EQo9DjPzG2ax6m0tOmp95VjBcJCBIC6crrhUcD5tP2YgfEDWWDsmBXfysFq+viww&#10;1y7ygbpjKEWCsM9RgQmhyaX0hSGLfuAa4uRdXWsxJNmWUrcYE9zWcpRlU2mx4rRgsKGNoeJ2/LUK&#10;DtO4N93sq4vDdfy5hhHx5LJT6v2tX89BBOrDf/iv/a0VjD/H8Dy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d8MHEAAAA3AAAAA8AAAAAAAAAAAAAAAAAmAIAAGRycy9k&#10;b3ducmV2LnhtbFBLBQYAAAAABAAEAPUAAACJAwAAAAA=&#10;" filled="f" stroked="f">
                  <v:textbox style="layout-flow:vertical;mso-layout-flow-alt:bottom-to-top" inset="0,0,0,0">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08.05.01</w:t>
                        </w:r>
                      </w:p>
                    </w:txbxContent>
                  </v:textbox>
                </v:rect>
                <v:rect id="Rectangle 122" o:spid="_x0000_s1109" style="position:absolute;left:31318;top:15113;width:1403;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VWsQA&#10;AADcAAAADwAAAGRycy9kb3ducmV2LnhtbESPT2sCMRTE7wW/Q3hCbzWrVLFbo4ig9FTxD9LjY/Pc&#10;LN28LJu42X77RhA8DjPzG2ax6m0tOmp95VjBeJSBIC6crrhUcD5t3+YgfEDWWDsmBX/kYbUcvCww&#10;1y7ygbpjKEWCsM9RgQmhyaX0hSGLfuQa4uRdXWsxJNmWUrcYE9zWcpJlM2mx4rRgsKGNoeL3eLMK&#10;DrO4N91818XxOv5cw4R4evlW6nXYrz9BBOrDM/xof2kF7x9T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RVVrEAAAA3AAAAA8AAAAAAAAAAAAAAAAAmAIAAGRycy9k&#10;b3ducmV2LnhtbFBLBQYAAAAABAAEAPUAAACJAwAAAAA=&#10;" filled="f" stroked="f">
                  <v:textbox style="layout-flow:vertical;mso-layout-flow-alt:bottom-to-top" inset="0,0,0,0">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08.06.01</w:t>
                        </w:r>
                      </w:p>
                    </w:txbxContent>
                  </v:textbox>
                </v:rect>
                <v:rect id="Rectangle 122" o:spid="_x0000_s1110" style="position:absolute;left:36296;top:15113;width:1403;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LLcQA&#10;AADcAAAADwAAAGRycy9kb3ducmV2LnhtbESPT2sCMRTE7wW/Q3hCbzWr6GK3RhGh0pPiH0qPj81z&#10;s7h5WTbpZvvtG6HQ4zAzv2FWm8E2oqfO144VTCcZCOLS6ZorBdfL+8sShA/IGhvHpOCHPGzWo6cV&#10;FtpFPlF/DpVIEPYFKjAhtIWUvjRk0U9cS5y8m+sshiS7SuoOY4LbRs6yLJcWa04LBlvaGSrv52+r&#10;4JTHo+mX+z5Ot/HrFmbEi8+DUs/jYfsGItAQ/sN/7Q+tYP6aw+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yy3EAAAA3AAAAA8AAAAAAAAAAAAAAAAAmAIAAGRycy9k&#10;b3ducmV2LnhtbFBLBQYAAAAABAAEAPUAAACJAwAAAAA=&#10;" filled="f" stroked="f">
                  <v:textbox style="layout-flow:vertical;mso-layout-flow-alt:bottom-to-top" inset="0,0,0,0">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08.07.01</w:t>
                        </w:r>
                      </w:p>
                    </w:txbxContent>
                  </v:textbox>
                </v:rect>
                <v:rect id="Rectangle 122" o:spid="_x0000_s1111" style="position:absolute;left:40868;top:15113;width:1403;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9utsUA&#10;AADcAAAADwAAAGRycy9kb3ducmV2LnhtbESPS2vDMBCE74X8B7GB3ho5oc3DjRJCoSWnlDwIOS7W&#10;xjK1VsZSLeffV4FCjsPMfMMs172tRUetrxwrGI8yEMSF0xWXCk7Hz5c5CB+QNdaOScGNPKxXg6cl&#10;5tpF3lN3CKVIEPY5KjAhNLmUvjBk0Y9cQ5y8q2sthiTbUuoWY4LbWk6ybCotVpwWDDb0Yaj4Ofxa&#10;Bftp/Dbd/KuL4028XMOE+O28U+p52G/eQQTqwyP8395qBa+LGdz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262xQAAANwAAAAPAAAAAAAAAAAAAAAAAJgCAABkcnMv&#10;ZG93bnJldi54bWxQSwUGAAAAAAQABAD1AAAAigMAAAAA&#10;" filled="f" stroked="f">
                  <v:textbox style="layout-flow:vertical;mso-layout-flow-alt:bottom-to-top" inset="0,0,0,0">
                    <w:txbxContent>
                      <w:p w:rsidR="00073FE5" w:rsidRPr="00DA2290" w:rsidRDefault="00073FE5" w:rsidP="00C73F9F">
                        <w:pPr>
                          <w:spacing w:before="0"/>
                          <w:jc w:val="center"/>
                          <w:rPr>
                            <w:color w:val="1F1A17"/>
                            <w:sz w:val="18"/>
                            <w:szCs w:val="22"/>
                            <w:lang w:bidi="ar-EG"/>
                          </w:rPr>
                        </w:pPr>
                        <w:r w:rsidRPr="00DA2290">
                          <w:rPr>
                            <w:color w:val="1F1A17"/>
                            <w:sz w:val="18"/>
                            <w:szCs w:val="22"/>
                            <w:lang w:bidi="ar-EG"/>
                          </w:rPr>
                          <w:t>08.08.01</w:t>
                        </w:r>
                      </w:p>
                    </w:txbxContent>
                  </v:textbox>
                </v:rect>
                <v:rect id="Rectangle 122" o:spid="_x0000_s1112" style="position:absolute;left:444;top:1276;width:3200;height:12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6xMEA&#10;AADcAAAADwAAAGRycy9kb3ducmV2LnhtbERPy4rCMBTdD8w/hDvgbkwVFacaRQSHWSk+kFlemmtT&#10;bG5Kk2k6f28WgsvDeS/Xva1FR62vHCsYDTMQxIXTFZcKLufd5xyED8gaa8ek4J88rFfvb0vMtYt8&#10;pO4USpFC2OeowITQ5FL6wpBFP3QNceJurrUYEmxLqVuMKdzWcpxlM2mx4tRgsKGtoeJ++rMKjrN4&#10;MN38u4ujTfy9hTHx9LpXavDRbxYgAvXhJX66f7SCyVdam86k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Q+sTBAAAA3AAAAA8AAAAAAAAAAAAAAAAAmAIAAGRycy9kb3du&#10;cmV2LnhtbFBLBQYAAAAABAAEAPUAAACGAwAAAAA=&#10;" filled="f" stroked="f">
                  <v:textbox style="layout-flow:vertical;mso-layout-flow-alt:bottom-to-top" inset="0,0,0,0">
                    <w:txbxContent>
                      <w:p w:rsidR="00073FE5" w:rsidRPr="00DA2290" w:rsidRDefault="00073FE5" w:rsidP="00C73F9F">
                        <w:pPr>
                          <w:spacing w:before="0"/>
                          <w:jc w:val="center"/>
                          <w:rPr>
                            <w:sz w:val="18"/>
                            <w:szCs w:val="22"/>
                            <w:rtl/>
                            <w:lang w:bidi="ar-EG"/>
                          </w:rPr>
                        </w:pPr>
                        <w:r w:rsidRPr="00DA2290">
                          <w:rPr>
                            <w:color w:val="1F1A17"/>
                            <w:sz w:val="18"/>
                            <w:szCs w:val="22"/>
                            <w:rtl/>
                            <w:lang w:bidi="ar-EG"/>
                          </w:rPr>
                          <w:t xml:space="preserve">دقة تصحيح وقت </w:t>
                        </w:r>
                        <w:r w:rsidRPr="00DA2290">
                          <w:rPr>
                            <w:sz w:val="18"/>
                            <w:szCs w:val="22"/>
                            <w:lang w:bidi="ar-EG"/>
                          </w:rPr>
                          <w:t>GLONASS </w:t>
                        </w:r>
                        <w:r>
                          <w:rPr>
                            <w:sz w:val="18"/>
                            <w:szCs w:val="22"/>
                            <w:rtl/>
                            <w:lang w:bidi="ar-EG"/>
                          </w:rPr>
                          <w:br/>
                        </w:r>
                        <w:r>
                          <w:rPr>
                            <w:sz w:val="18"/>
                            <w:szCs w:val="22"/>
                            <w:lang w:bidi="ar-EG"/>
                          </w:rPr>
                          <w:t>nc (RMS)</w:t>
                        </w:r>
                      </w:p>
                    </w:txbxContent>
                  </v:textbox>
                </v:rect>
                <v:rect id="Rectangle 122" o:spid="_x0000_s1113" style="position:absolute;left:9353;top:20129;width:16199;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Vz1MQA&#10;AADcAAAADwAAAGRycy9kb3ducmV2LnhtbESPT4vCMBTE78J+h/AEb5oqy2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c9TEAAAA3AAAAA8AAAAAAAAAAAAAAAAAmAIAAGRycy9k&#10;b3ducmV2LnhtbFBLBQYAAAAABAAEAPUAAACJAwAAAAA=&#10;" filled="f" stroked="f">
                  <v:textbox inset="0,0,0,0">
                    <w:txbxContent>
                      <w:p w:rsidR="00073FE5" w:rsidRPr="00DA2290" w:rsidRDefault="00073FE5" w:rsidP="00C73F9F">
                        <w:pPr>
                          <w:spacing w:before="0"/>
                          <w:jc w:val="center"/>
                          <w:rPr>
                            <w:color w:val="1F1A17"/>
                            <w:sz w:val="18"/>
                            <w:szCs w:val="22"/>
                            <w:lang w:bidi="ar-EG"/>
                          </w:rPr>
                        </w:pPr>
                        <w:r>
                          <w:rPr>
                            <w:color w:val="1F1A17"/>
                            <w:sz w:val="18"/>
                            <w:szCs w:val="22"/>
                            <w:rtl/>
                            <w:lang w:bidi="ar-EG"/>
                          </w:rPr>
                          <w:t xml:space="preserve">تصحيح الوقت من </w:t>
                        </w:r>
                        <w:r w:rsidRPr="00DA2290">
                          <w:rPr>
                            <w:sz w:val="18"/>
                            <w:szCs w:val="22"/>
                            <w:lang w:bidi="ar-EG"/>
                          </w:rPr>
                          <w:t>GLONASS</w:t>
                        </w:r>
                        <w:r>
                          <w:rPr>
                            <w:color w:val="1F1A17"/>
                            <w:sz w:val="18"/>
                            <w:szCs w:val="22"/>
                            <w:rtl/>
                            <w:lang w:bidi="ar-EG"/>
                          </w:rPr>
                          <w:t xml:space="preserve"> إلى </w:t>
                        </w:r>
                        <w:r>
                          <w:rPr>
                            <w:color w:val="1F1A17"/>
                            <w:sz w:val="18"/>
                            <w:szCs w:val="22"/>
                            <w:lang w:bidi="ar-EG"/>
                          </w:rPr>
                          <w:t>GPS</w:t>
                        </w:r>
                      </w:p>
                    </w:txbxContent>
                  </v:textbox>
                </v:rect>
                <v:rect id="Rectangle 122" o:spid="_x0000_s1114" style="position:absolute;left:9353;top:21844;width:16561;height:1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8MA&#10;AADcAAAADwAAAGRycy9kb3ducmV2LnhtbERPTWvCQBC9F/wPywi91Y1Ci8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RAU8MAAADcAAAADwAAAAAAAAAAAAAAAACYAgAAZHJzL2Rv&#10;d25yZXYueG1sUEsFBgAAAAAEAAQA9QAAAIgDAAAAAA==&#10;" filled="f" stroked="f">
                  <v:textbox inset="0,0,0,0">
                    <w:txbxContent>
                      <w:p w:rsidR="00073FE5" w:rsidRPr="00DA2290" w:rsidRDefault="00073FE5" w:rsidP="00C73F9F">
                        <w:pPr>
                          <w:spacing w:before="0"/>
                          <w:jc w:val="center"/>
                          <w:rPr>
                            <w:color w:val="1F1A17"/>
                            <w:sz w:val="18"/>
                            <w:szCs w:val="22"/>
                            <w:lang w:bidi="ar-EG"/>
                          </w:rPr>
                        </w:pPr>
                        <w:r>
                          <w:rPr>
                            <w:color w:val="1F1A17"/>
                            <w:sz w:val="18"/>
                            <w:szCs w:val="22"/>
                            <w:rtl/>
                            <w:lang w:bidi="ar-EG"/>
                          </w:rPr>
                          <w:t xml:space="preserve">تصحيح الوقت من </w:t>
                        </w:r>
                        <w:r w:rsidRPr="00DA2290">
                          <w:rPr>
                            <w:sz w:val="18"/>
                            <w:szCs w:val="22"/>
                            <w:lang w:bidi="ar-EG"/>
                          </w:rPr>
                          <w:t>GLONASS</w:t>
                        </w:r>
                        <w:r>
                          <w:rPr>
                            <w:color w:val="1F1A17"/>
                            <w:sz w:val="18"/>
                            <w:szCs w:val="22"/>
                            <w:rtl/>
                            <w:lang w:bidi="ar-EG"/>
                          </w:rPr>
                          <w:t xml:space="preserve"> إلى </w:t>
                        </w:r>
                        <w:r>
                          <w:rPr>
                            <w:color w:val="1F1A17"/>
                            <w:sz w:val="18"/>
                            <w:szCs w:val="22"/>
                            <w:lang w:bidi="ar-EG"/>
                          </w:rPr>
                          <w:t>UTC</w:t>
                        </w:r>
                      </w:p>
                    </w:txbxContent>
                  </v:textbox>
                </v:rect>
                <w10:anchorlock/>
              </v:group>
            </w:pict>
          </mc:Fallback>
        </mc:AlternateContent>
      </w:r>
    </w:p>
    <w:p w:rsidR="001F79B3" w:rsidRPr="006E3A66" w:rsidRDefault="001F79B3" w:rsidP="006E3A66">
      <w:pPr>
        <w:spacing w:before="240"/>
        <w:rPr>
          <w:rFonts w:ascii="Times New Roman" w:hAnsi="Times New Roman"/>
          <w:spacing w:val="-2"/>
          <w:rtl/>
          <w:lang w:bidi="ar-EG"/>
        </w:rPr>
      </w:pPr>
      <w:r w:rsidRPr="006E3A66">
        <w:rPr>
          <w:rFonts w:ascii="Times New Roman" w:hAnsi="Times New Roman"/>
          <w:spacing w:val="-2"/>
          <w:rtl/>
        </w:rPr>
        <w:t>ومستعملو النظام العالمي للملاحة الساتلية المطبق</w:t>
      </w:r>
      <w:r w:rsidR="000A4F75">
        <w:rPr>
          <w:rFonts w:ascii="Times New Roman" w:hAnsi="Times New Roman"/>
          <w:spacing w:val="-2"/>
          <w:rtl/>
        </w:rPr>
        <w:t xml:space="preserve"> في </w:t>
      </w:r>
      <w:r w:rsidRPr="006E3A66">
        <w:rPr>
          <w:rFonts w:ascii="Times New Roman" w:hAnsi="Times New Roman"/>
          <w:spacing w:val="-2"/>
          <w:rtl/>
        </w:rPr>
        <w:t>الاتحاد الروسي يتم إبلاغهم مقدماً (قبل ثلاثة أشهر على الأقل) بهذه التصحيحات المزمع إدخالها من خلال إصدار النشرات والبلاغات ذات الصلة، وغيرها من المواد. ولا تضمن سواتل النظام العالمي للملاحة الساتلية المطبق</w:t>
      </w:r>
      <w:r w:rsidR="000A4F75">
        <w:rPr>
          <w:rFonts w:ascii="Times New Roman" w:hAnsi="Times New Roman"/>
          <w:spacing w:val="-2"/>
          <w:rtl/>
        </w:rPr>
        <w:t xml:space="preserve"> في </w:t>
      </w:r>
      <w:r w:rsidRPr="006E3A66">
        <w:rPr>
          <w:rFonts w:ascii="Times New Roman" w:hAnsi="Times New Roman"/>
          <w:spacing w:val="-2"/>
          <w:rtl/>
        </w:rPr>
        <w:t>الاتحاد الروسي ذاتها أي بيانات تتعلق بتصحيح الثواني ال</w:t>
      </w:r>
      <w:r w:rsidR="00266AAD" w:rsidRPr="006E3A66">
        <w:rPr>
          <w:rFonts w:ascii="Times New Roman" w:hAnsi="Times New Roman"/>
          <w:spacing w:val="-2"/>
          <w:rtl/>
        </w:rPr>
        <w:t>كبيسة</w:t>
      </w:r>
      <w:r w:rsidR="000A4F75">
        <w:rPr>
          <w:rFonts w:ascii="Times New Roman" w:hAnsi="Times New Roman"/>
          <w:spacing w:val="-2"/>
          <w:rtl/>
        </w:rPr>
        <w:t xml:space="preserve"> في </w:t>
      </w:r>
      <w:r w:rsidR="00266AAD" w:rsidRPr="006E3A66">
        <w:rPr>
          <w:rFonts w:ascii="Times New Roman" w:hAnsi="Times New Roman"/>
          <w:spacing w:val="-2"/>
          <w:rtl/>
        </w:rPr>
        <w:t>التوقيت العالمي المنسق</w:t>
      </w:r>
      <w:r w:rsidR="000A4F75">
        <w:rPr>
          <w:rFonts w:ascii="Times New Roman" w:hAnsi="Times New Roman"/>
          <w:spacing w:val="-2"/>
          <w:rtl/>
        </w:rPr>
        <w:t xml:space="preserve"> في </w:t>
      </w:r>
      <w:r w:rsidRPr="006E3A66">
        <w:rPr>
          <w:rFonts w:ascii="Times New Roman" w:hAnsi="Times New Roman"/>
          <w:spacing w:val="-2"/>
          <w:rtl/>
        </w:rPr>
        <w:t xml:space="preserve">رسائل الملاحة التي تصدرها. غير </w:t>
      </w:r>
      <w:r w:rsidR="00266AAD" w:rsidRPr="006E3A66">
        <w:rPr>
          <w:rFonts w:ascii="Times New Roman" w:hAnsi="Times New Roman" w:hint="cs"/>
          <w:spacing w:val="-2"/>
          <w:rtl/>
        </w:rPr>
        <w:t xml:space="preserve">أن </w:t>
      </w:r>
      <w:r w:rsidRPr="006E3A66">
        <w:rPr>
          <w:rFonts w:ascii="Times New Roman" w:hAnsi="Times New Roman"/>
          <w:spacing w:val="-2"/>
          <w:rtl/>
        </w:rPr>
        <w:t xml:space="preserve">رسالة الملاحة من الساتل </w:t>
      </w:r>
      <w:r w:rsidRPr="006E3A66">
        <w:rPr>
          <w:rFonts w:ascii="Times New Roman" w:hAnsi="Times New Roman"/>
          <w:spacing w:val="-2"/>
          <w:lang w:bidi="ar-EG"/>
        </w:rPr>
        <w:t>GLONASS-M</w:t>
      </w:r>
      <w:r w:rsidRPr="006E3A66">
        <w:rPr>
          <w:rFonts w:ascii="Times New Roman" w:hAnsi="Times New Roman"/>
          <w:spacing w:val="-2"/>
          <w:rtl/>
        </w:rPr>
        <w:t xml:space="preserve"> تقدم إشعاراً مسبقاً للمستخدمين بشأن التصحيح المقبل للثانية الكبيسة</w:t>
      </w:r>
      <w:r w:rsidR="000A4F75">
        <w:rPr>
          <w:rFonts w:ascii="Times New Roman" w:hAnsi="Times New Roman"/>
          <w:spacing w:val="-2"/>
          <w:rtl/>
        </w:rPr>
        <w:t xml:space="preserve"> في </w:t>
      </w:r>
      <w:r w:rsidRPr="006E3A66">
        <w:rPr>
          <w:rFonts w:ascii="Times New Roman" w:hAnsi="Times New Roman"/>
          <w:spacing w:val="-2"/>
          <w:rtl/>
        </w:rPr>
        <w:t xml:space="preserve">التوقيت العالمي المنسق وقيمة هذا التصحيح وعلامته الجبرية </w:t>
      </w:r>
      <w:r w:rsidR="00266AAD" w:rsidRPr="006E3A66">
        <w:rPr>
          <w:rFonts w:ascii="Times New Roman" w:hAnsi="Times New Roman" w:hint="cs"/>
          <w:spacing w:val="-2"/>
          <w:rtl/>
        </w:rPr>
        <w:t>(</w:t>
      </w:r>
      <w:r w:rsidRPr="006E3A66">
        <w:rPr>
          <w:rFonts w:ascii="Times New Roman" w:hAnsi="Times New Roman"/>
          <w:spacing w:val="-2"/>
          <w:rtl/>
        </w:rPr>
        <w:t>انظر الفقرة </w:t>
      </w:r>
      <w:r w:rsidRPr="006E3A66">
        <w:rPr>
          <w:rFonts w:ascii="Times New Roman" w:hAnsi="Times New Roman"/>
          <w:spacing w:val="-2"/>
          <w:lang w:bidi="ar-EG"/>
        </w:rPr>
        <w:t>5.4</w:t>
      </w:r>
      <w:r w:rsidRPr="006E3A66">
        <w:rPr>
          <w:rFonts w:ascii="Times New Roman" w:hAnsi="Times New Roman"/>
          <w:spacing w:val="-2"/>
          <w:rtl/>
        </w:rPr>
        <w:t xml:space="preserve"> من المرجع</w:t>
      </w:r>
      <w:r w:rsidR="006E3A66" w:rsidRPr="006E3A66">
        <w:rPr>
          <w:rFonts w:ascii="Times New Roman" w:hAnsi="Times New Roman" w:hint="cs"/>
          <w:spacing w:val="-2"/>
          <w:rtl/>
        </w:rPr>
        <w:t> </w:t>
      </w:r>
      <w:r w:rsidRPr="006E3A66">
        <w:rPr>
          <w:rFonts w:ascii="Times New Roman" w:hAnsi="Times New Roman"/>
          <w:spacing w:val="-2"/>
          <w:lang w:bidi="ar-EG"/>
        </w:rPr>
        <w:t>GLONASS]</w:t>
      </w:r>
      <w:r w:rsidRPr="006E3A66">
        <w:rPr>
          <w:rFonts w:ascii="Times New Roman" w:hAnsi="Times New Roman"/>
          <w:spacing w:val="-2"/>
          <w:rtl/>
        </w:rPr>
        <w:t xml:space="preserve">، </w:t>
      </w:r>
      <w:r w:rsidRPr="006E3A66">
        <w:rPr>
          <w:rFonts w:ascii="Times New Roman" w:hAnsi="Times New Roman"/>
          <w:spacing w:val="-2"/>
        </w:rPr>
        <w:t>[2008</w:t>
      </w:r>
      <w:r w:rsidRPr="006E3A66">
        <w:rPr>
          <w:rFonts w:ascii="Times New Roman" w:hAnsi="Times New Roman"/>
          <w:spacing w:val="-2"/>
          <w:rtl/>
        </w:rPr>
        <w:t>).</w:t>
      </w:r>
    </w:p>
    <w:p w:rsidR="001F79B3" w:rsidRPr="00AE701D" w:rsidRDefault="001F79B3" w:rsidP="00266AAD">
      <w:pPr>
        <w:rPr>
          <w:rFonts w:ascii="Times New Roman" w:hAnsi="Times New Roman"/>
          <w:rtl/>
        </w:rPr>
      </w:pPr>
      <w:r w:rsidRPr="00AE701D">
        <w:rPr>
          <w:rFonts w:ascii="Times New Roman" w:hAnsi="Times New Roman"/>
          <w:rtl/>
        </w:rPr>
        <w:t>ونتيجة للتصحيحات الدورية للثواني الكبيسة، لا يوجد فرق بعدد صحيح من الثواني بين توقيت النظام العالمي للملاحة الساتلية المطبق</w:t>
      </w:r>
      <w:r w:rsidR="000A4F75">
        <w:rPr>
          <w:rFonts w:ascii="Times New Roman" w:hAnsi="Times New Roman"/>
          <w:rtl/>
        </w:rPr>
        <w:t xml:space="preserve"> في </w:t>
      </w:r>
      <w:r w:rsidRPr="00AE701D">
        <w:rPr>
          <w:rFonts w:ascii="Times New Roman" w:hAnsi="Times New Roman"/>
          <w:rtl/>
        </w:rPr>
        <w:t>الاتحاد الروسي والتوقيت العالمي المنسق التي يحتفظ به الاتحاد الروسي. ومع ذلك، يوجد فرق ثابت مدته ثلاث ساعات بين هذين السلميّن الزمنيين بفعل ميزات خاصة</w:t>
      </w:r>
      <w:r w:rsidR="000A4F75">
        <w:rPr>
          <w:rFonts w:ascii="Times New Roman" w:hAnsi="Times New Roman"/>
          <w:rtl/>
        </w:rPr>
        <w:t xml:space="preserve"> في </w:t>
      </w:r>
      <w:r w:rsidRPr="00AE701D">
        <w:rPr>
          <w:rFonts w:ascii="Times New Roman" w:hAnsi="Times New Roman"/>
          <w:rtl/>
        </w:rPr>
        <w:t xml:space="preserve">الجزء الخاص بالتحكم من نظام </w:t>
      </w:r>
      <w:r w:rsidRPr="00AE701D">
        <w:rPr>
          <w:rFonts w:ascii="Times New Roman" w:hAnsi="Times New Roman"/>
          <w:lang w:bidi="ar-EG"/>
        </w:rPr>
        <w:t>GLONASS</w:t>
      </w:r>
      <w:r w:rsidRPr="00AE701D">
        <w:rPr>
          <w:rFonts w:ascii="Times New Roman" w:hAnsi="Times New Roman"/>
          <w:rtl/>
        </w:rPr>
        <w:t>.</w:t>
      </w:r>
    </w:p>
    <w:p w:rsidR="001F79B3" w:rsidRPr="00AE701D" w:rsidRDefault="001F79B3" w:rsidP="000C66FB">
      <w:pPr>
        <w:pStyle w:val="Equation"/>
        <w:rPr>
          <w:rFonts w:eastAsia="SimSun"/>
          <w:lang w:val="es-ES_tradnl" w:eastAsia="zh-CN"/>
        </w:rPr>
      </w:pPr>
      <w:r w:rsidRPr="00AE701D">
        <w:rPr>
          <w:rFonts w:eastAsia="SimSun"/>
          <w:lang w:val="en-US" w:eastAsia="zh-CN"/>
        </w:rPr>
        <w:tab/>
      </w:r>
      <w:r w:rsidRPr="00AE701D">
        <w:rPr>
          <w:rFonts w:eastAsia="SimSun"/>
          <w:i/>
          <w:iCs/>
          <w:lang w:val="es-ES_tradnl" w:eastAsia="zh-CN"/>
        </w:rPr>
        <w:t>t</w:t>
      </w:r>
      <w:r w:rsidRPr="00AE701D">
        <w:rPr>
          <w:rFonts w:eastAsia="SimSun"/>
          <w:vertAlign w:val="subscript"/>
          <w:lang w:val="es-ES_tradnl" w:eastAsia="zh-CN"/>
        </w:rPr>
        <w:t>GLONASS</w:t>
      </w:r>
      <w:r w:rsidRPr="00AE701D">
        <w:rPr>
          <w:rFonts w:eastAsia="SimSun"/>
          <w:lang w:val="es-ES_tradnl" w:eastAsia="zh-CN"/>
        </w:rPr>
        <w:t xml:space="preserve"> = </w:t>
      </w:r>
      <w:r w:rsidRPr="00AE701D">
        <w:rPr>
          <w:rFonts w:eastAsia="SimSun"/>
          <w:i/>
          <w:iCs/>
          <w:lang w:val="es-ES_tradnl" w:eastAsia="zh-CN"/>
        </w:rPr>
        <w:t>t</w:t>
      </w:r>
      <w:r w:rsidRPr="00AE701D">
        <w:rPr>
          <w:rFonts w:eastAsia="SimSun"/>
          <w:vertAlign w:val="subscript"/>
          <w:lang w:val="es-ES_tradnl" w:eastAsia="zh-CN"/>
        </w:rPr>
        <w:t xml:space="preserve">UTC (SU) </w:t>
      </w:r>
      <w:r w:rsidRPr="00AE701D">
        <w:rPr>
          <w:rFonts w:eastAsia="SimSun"/>
          <w:lang w:val="es-ES_tradnl" w:eastAsia="zh-CN"/>
        </w:rPr>
        <w:t>+ 03 h 00 min</w:t>
      </w:r>
      <w:r w:rsidRPr="00AE701D">
        <w:rPr>
          <w:rFonts w:eastAsia="SimSun"/>
          <w:lang w:val="es-ES_tradnl" w:eastAsia="zh-CN"/>
        </w:rPr>
        <w:tab/>
      </w:r>
      <w:r w:rsidRPr="00AE701D">
        <w:rPr>
          <w:lang w:val="es-ES_tradnl"/>
        </w:rPr>
        <w:t>(1-5)</w:t>
      </w:r>
    </w:p>
    <w:p w:rsidR="001F79B3" w:rsidRPr="00AE701D" w:rsidRDefault="001F79B3" w:rsidP="00266AAD">
      <w:pPr>
        <w:keepNext/>
        <w:rPr>
          <w:rFonts w:ascii="Times New Roman" w:hAnsi="Times New Roman"/>
          <w:rtl/>
          <w:lang w:bidi="ar"/>
        </w:rPr>
      </w:pPr>
      <w:r w:rsidRPr="00AE701D">
        <w:rPr>
          <w:rFonts w:ascii="Times New Roman" w:hAnsi="Times New Roman"/>
          <w:rtl/>
          <w:lang w:bidi="ar"/>
        </w:rPr>
        <w:lastRenderedPageBreak/>
        <w:t>حيث:</w:t>
      </w:r>
    </w:p>
    <w:p w:rsidR="001F79B3" w:rsidRPr="00AE701D" w:rsidRDefault="001F79B3" w:rsidP="000C66FB">
      <w:pPr>
        <w:pStyle w:val="Equationlegend"/>
        <w:rPr>
          <w:rtl/>
          <w:lang w:val="en-US" w:bidi="ar"/>
        </w:rPr>
      </w:pPr>
      <w:r w:rsidRPr="00AE701D">
        <w:rPr>
          <w:i/>
          <w:iCs/>
          <w:rtl/>
          <w:lang w:val="en-US" w:bidi="ar-EG"/>
        </w:rPr>
        <w:tab/>
      </w:r>
      <w:r w:rsidRPr="00AE701D">
        <w:rPr>
          <w:i/>
          <w:iCs/>
          <w:lang w:val="en-US" w:bidi="ar-EG"/>
        </w:rPr>
        <w:t>t</w:t>
      </w:r>
      <w:r w:rsidRPr="00AE701D">
        <w:rPr>
          <w:vertAlign w:val="subscript"/>
          <w:lang w:val="en-US" w:bidi="ar-EG"/>
        </w:rPr>
        <w:t>GLONASS</w:t>
      </w:r>
      <w:r w:rsidRPr="00AE701D">
        <w:rPr>
          <w:rtl/>
          <w:lang w:val="en-US" w:bidi="ar"/>
        </w:rPr>
        <w:t>:</w:t>
      </w:r>
      <w:r w:rsidRPr="00AE701D">
        <w:rPr>
          <w:rtl/>
          <w:lang w:val="en-US" w:bidi="ar"/>
        </w:rPr>
        <w:tab/>
        <w:t xml:space="preserve">وقت </w:t>
      </w:r>
      <w:r w:rsidRPr="00AE701D">
        <w:rPr>
          <w:lang w:val="en-US" w:bidi="ar-EG"/>
        </w:rPr>
        <w:t>GLONASS</w:t>
      </w:r>
      <w:r w:rsidRPr="00AE701D">
        <w:rPr>
          <w:rtl/>
          <w:lang w:val="en-US" w:bidi="ar"/>
        </w:rPr>
        <w:t>؛</w:t>
      </w:r>
    </w:p>
    <w:p w:rsidR="001F79B3" w:rsidRPr="00AE701D" w:rsidRDefault="001F79B3" w:rsidP="000C66FB">
      <w:pPr>
        <w:pStyle w:val="Equationlegend"/>
        <w:rPr>
          <w:lang w:val="es-ES_tradnl" w:bidi="ar-EG"/>
        </w:rPr>
      </w:pPr>
      <w:r w:rsidRPr="00AE701D">
        <w:rPr>
          <w:i/>
          <w:iCs/>
          <w:rtl/>
          <w:lang w:val="en-US" w:bidi="ar-EG"/>
        </w:rPr>
        <w:tab/>
      </w:r>
      <w:r w:rsidRPr="00AE701D">
        <w:rPr>
          <w:i/>
          <w:iCs/>
          <w:lang w:val="en-US" w:bidi="ar-EG"/>
        </w:rPr>
        <w:t>t</w:t>
      </w:r>
      <w:r w:rsidRPr="00AE701D">
        <w:rPr>
          <w:vertAlign w:val="subscript"/>
          <w:lang w:val="en-US" w:bidi="ar-EG"/>
        </w:rPr>
        <w:t xml:space="preserve"> UTC (SU)</w:t>
      </w:r>
      <w:r w:rsidRPr="00AE701D">
        <w:rPr>
          <w:rtl/>
          <w:lang w:val="en-US" w:bidi="ar"/>
        </w:rPr>
        <w:t>:</w:t>
      </w:r>
      <w:r w:rsidRPr="00AE701D">
        <w:rPr>
          <w:rtl/>
          <w:lang w:val="en-US" w:bidi="ar"/>
        </w:rPr>
        <w:tab/>
        <w:t xml:space="preserve">السلم الوطني للتوقيت العالمي المنسق </w:t>
      </w:r>
      <w:r w:rsidRPr="00AE701D">
        <w:rPr>
          <w:lang w:val="en-US" w:bidi="ar-EG"/>
        </w:rPr>
        <w:t>(UTC (SU))</w:t>
      </w:r>
      <w:r w:rsidRPr="00AE701D">
        <w:rPr>
          <w:rtl/>
          <w:lang w:val="en-US"/>
        </w:rPr>
        <w:t>.</w:t>
      </w:r>
    </w:p>
    <w:p w:rsidR="001F79B3" w:rsidRPr="00AE701D" w:rsidRDefault="001F79B3" w:rsidP="000C66FB">
      <w:pPr>
        <w:rPr>
          <w:rFonts w:ascii="Times New Roman" w:hAnsi="Times New Roman"/>
          <w:rtl/>
        </w:rPr>
      </w:pPr>
      <w:r w:rsidRPr="00AE701D">
        <w:rPr>
          <w:rFonts w:ascii="Times New Roman" w:hAnsi="Times New Roman"/>
          <w:rtl/>
          <w:lang w:bidi="ar"/>
        </w:rPr>
        <w:t>ولإعادة حساب التقويم الفلكي الساتلي،</w:t>
      </w:r>
      <w:r w:rsidR="000A4F75">
        <w:rPr>
          <w:rFonts w:ascii="Times New Roman" w:hAnsi="Times New Roman"/>
          <w:rtl/>
          <w:lang w:bidi="ar"/>
        </w:rPr>
        <w:t xml:space="preserve"> في </w:t>
      </w:r>
      <w:r w:rsidRPr="00AE701D">
        <w:rPr>
          <w:rFonts w:ascii="Times New Roman" w:hAnsi="Times New Roman"/>
          <w:rtl/>
          <w:lang w:bidi="ar"/>
        </w:rPr>
        <w:t xml:space="preserve">لحظة القياسات بتوقيت </w:t>
      </w:r>
      <w:r w:rsidRPr="00AE701D">
        <w:rPr>
          <w:rFonts w:ascii="Times New Roman" w:hAnsi="Times New Roman"/>
          <w:lang w:bidi="ar-EG"/>
        </w:rPr>
        <w:t>UTC (SU)</w:t>
      </w:r>
      <w:r w:rsidRPr="00AE701D">
        <w:rPr>
          <w:rFonts w:ascii="Times New Roman" w:hAnsi="Times New Roman"/>
          <w:rtl/>
        </w:rPr>
        <w:t xml:space="preserve">، </w:t>
      </w:r>
      <w:r w:rsidRPr="00AE701D">
        <w:rPr>
          <w:rFonts w:ascii="Times New Roman" w:hAnsi="Times New Roman"/>
          <w:rtl/>
          <w:lang w:bidi="ar"/>
        </w:rPr>
        <w:t>يجب أن تُستخدم المعادلة التالية:</w:t>
      </w:r>
    </w:p>
    <w:p w:rsidR="001F79B3" w:rsidRPr="00AE701D" w:rsidRDefault="001F79B3" w:rsidP="000C66FB">
      <w:pPr>
        <w:pStyle w:val="Equation"/>
        <w:rPr>
          <w:rtl/>
          <w:lang w:eastAsia="zh-CN" w:bidi="ar-EG"/>
        </w:rPr>
      </w:pPr>
      <w:r w:rsidRPr="00AE701D">
        <w:rPr>
          <w:rFonts w:eastAsia="SimSun"/>
          <w:lang w:val="en-US" w:eastAsia="zh-CN"/>
        </w:rPr>
        <w:tab/>
      </w:r>
      <w:r w:rsidRPr="00AE701D">
        <w:rPr>
          <w:rFonts w:eastAsia="SimSun"/>
          <w:i/>
          <w:iCs/>
          <w:lang w:val="fr-CH" w:eastAsia="zh-CN"/>
        </w:rPr>
        <w:t>t</w:t>
      </w:r>
      <w:r w:rsidRPr="00AE701D">
        <w:rPr>
          <w:rFonts w:eastAsia="SimSun"/>
          <w:vertAlign w:val="subscript"/>
          <w:lang w:val="fr-CH" w:eastAsia="zh-CN"/>
        </w:rPr>
        <w:t>UTC  (SU)</w:t>
      </w:r>
      <w:r w:rsidRPr="00AE701D">
        <w:rPr>
          <w:rFonts w:eastAsia="SimSun"/>
          <w:lang w:val="fr-CH" w:eastAsia="zh-CN"/>
        </w:rPr>
        <w:t xml:space="preserve"> + 0</w:t>
      </w:r>
      <w:r w:rsidRPr="00E54560">
        <w:rPr>
          <w:rFonts w:eastAsia="SimSun"/>
          <w:lang w:val="fr-CH" w:eastAsia="zh-CN"/>
        </w:rPr>
        <w:t xml:space="preserve">3 h 00 min = </w:t>
      </w:r>
      <w:r w:rsidRPr="00E54560">
        <w:rPr>
          <w:rFonts w:eastAsia="SimSun"/>
          <w:i/>
          <w:iCs/>
          <w:lang w:val="fr-CH" w:eastAsia="zh-CN"/>
        </w:rPr>
        <w:t>t</w:t>
      </w:r>
      <w:r w:rsidRPr="00E54560">
        <w:rPr>
          <w:rFonts w:eastAsia="SimSun"/>
          <w:lang w:val="fr-CH" w:eastAsia="zh-CN"/>
        </w:rPr>
        <w:t xml:space="preserve"> + </w:t>
      </w:r>
      <w:r w:rsidRPr="00AE701D">
        <w:rPr>
          <w:rFonts w:eastAsia="SymbolMT"/>
          <w:sz w:val="24"/>
          <w:szCs w:val="24"/>
          <w:lang w:val="en-US" w:eastAsia="zh-CN"/>
        </w:rPr>
        <w:t>τ</w:t>
      </w:r>
      <w:r w:rsidRPr="00E54560">
        <w:rPr>
          <w:rFonts w:eastAsia="SimSun"/>
          <w:vertAlign w:val="subscript"/>
          <w:lang w:val="fr-CH" w:eastAsia="zh-CN"/>
        </w:rPr>
        <w:t>c</w:t>
      </w:r>
      <w:r w:rsidRPr="00E54560">
        <w:rPr>
          <w:rFonts w:eastAsia="SimSun"/>
          <w:lang w:val="fr-CH" w:eastAsia="zh-CN"/>
        </w:rPr>
        <w:t xml:space="preserve"> + </w:t>
      </w:r>
      <w:r w:rsidRPr="00AE701D">
        <w:rPr>
          <w:rFonts w:eastAsia="SymbolMT"/>
          <w:sz w:val="24"/>
          <w:szCs w:val="24"/>
          <w:lang w:val="en-US" w:eastAsia="zh-CN"/>
        </w:rPr>
        <w:t>τ</w:t>
      </w:r>
      <w:r w:rsidRPr="00E54560">
        <w:rPr>
          <w:rFonts w:eastAsia="SimSun"/>
          <w:i/>
          <w:iCs/>
          <w:vertAlign w:val="subscript"/>
          <w:lang w:val="fr-CH" w:eastAsia="zh-CN"/>
        </w:rPr>
        <w:t>n</w:t>
      </w:r>
      <w:r w:rsidRPr="00E54560">
        <w:rPr>
          <w:rFonts w:eastAsia="SimSun"/>
          <w:lang w:val="fr-CH" w:eastAsia="zh-CN"/>
        </w:rPr>
        <w:t>(</w:t>
      </w:r>
      <w:r w:rsidRPr="00E54560">
        <w:rPr>
          <w:rFonts w:eastAsia="SimSun"/>
          <w:i/>
          <w:iCs/>
          <w:lang w:val="fr-CH" w:eastAsia="zh-CN"/>
        </w:rPr>
        <w:t>t</w:t>
      </w:r>
      <w:r w:rsidRPr="00E54560">
        <w:rPr>
          <w:rFonts w:eastAsia="SimSun"/>
          <w:i/>
          <w:iCs/>
          <w:vertAlign w:val="subscript"/>
          <w:lang w:val="fr-CH" w:eastAsia="zh-CN"/>
        </w:rPr>
        <w:t>b</w:t>
      </w:r>
      <w:r w:rsidRPr="00E54560">
        <w:rPr>
          <w:rFonts w:eastAsia="SimSun"/>
          <w:lang w:val="fr-CH" w:eastAsia="zh-CN"/>
        </w:rPr>
        <w:t xml:space="preserve">) - </w:t>
      </w:r>
      <w:r w:rsidRPr="00AE701D">
        <w:rPr>
          <w:rFonts w:eastAsia="SymbolMT"/>
          <w:sz w:val="24"/>
          <w:szCs w:val="24"/>
          <w:lang w:val="en-US" w:eastAsia="zh-CN"/>
        </w:rPr>
        <w:t>γ</w:t>
      </w:r>
      <w:r w:rsidRPr="00E54560">
        <w:rPr>
          <w:rFonts w:eastAsia="SimSun"/>
          <w:i/>
          <w:iCs/>
          <w:vertAlign w:val="subscript"/>
          <w:lang w:val="fr-CH" w:eastAsia="zh-CN"/>
        </w:rPr>
        <w:t>n</w:t>
      </w:r>
      <w:r w:rsidRPr="00E54560">
        <w:rPr>
          <w:rFonts w:eastAsia="SimSun"/>
          <w:lang w:val="fr-CH" w:eastAsia="zh-CN"/>
        </w:rPr>
        <w:t>(</w:t>
      </w:r>
      <w:r w:rsidRPr="00E54560">
        <w:rPr>
          <w:rFonts w:eastAsia="SimSun"/>
          <w:i/>
          <w:iCs/>
          <w:lang w:val="fr-CH" w:eastAsia="zh-CN"/>
        </w:rPr>
        <w:t>t</w:t>
      </w:r>
      <w:r w:rsidRPr="00E54560">
        <w:rPr>
          <w:rFonts w:eastAsia="SimSun"/>
          <w:i/>
          <w:iCs/>
          <w:vertAlign w:val="subscript"/>
          <w:lang w:val="fr-CH" w:eastAsia="zh-CN"/>
        </w:rPr>
        <w:t>b</w:t>
      </w:r>
      <w:r w:rsidRPr="00E54560">
        <w:rPr>
          <w:rFonts w:eastAsia="SimSun"/>
          <w:i/>
          <w:iCs/>
          <w:lang w:val="fr-CH" w:eastAsia="zh-CN"/>
        </w:rPr>
        <w:t>)</w:t>
      </w:r>
      <w:r w:rsidRPr="00E54560">
        <w:rPr>
          <w:rFonts w:eastAsia="SimSun"/>
          <w:lang w:val="fr-CH" w:eastAsia="zh-CN"/>
        </w:rPr>
        <w:t xml:space="preserve"> (</w:t>
      </w:r>
      <w:r w:rsidRPr="00E54560">
        <w:rPr>
          <w:rFonts w:eastAsia="SimSun"/>
          <w:i/>
          <w:iCs/>
          <w:lang w:val="fr-CH" w:eastAsia="zh-CN"/>
        </w:rPr>
        <w:t>t</w:t>
      </w:r>
      <w:r w:rsidRPr="00E54560">
        <w:rPr>
          <w:rFonts w:eastAsia="SimSun"/>
          <w:lang w:val="fr-CH" w:eastAsia="zh-CN"/>
        </w:rPr>
        <w:t xml:space="preserve"> - </w:t>
      </w:r>
      <w:r w:rsidRPr="00E54560">
        <w:rPr>
          <w:rFonts w:eastAsia="SimSun"/>
          <w:i/>
          <w:iCs/>
          <w:lang w:val="fr-CH" w:eastAsia="zh-CN"/>
        </w:rPr>
        <w:t>t</w:t>
      </w:r>
      <w:r w:rsidRPr="00E54560">
        <w:rPr>
          <w:rFonts w:eastAsia="SimSun"/>
          <w:i/>
          <w:iCs/>
          <w:vertAlign w:val="subscript"/>
          <w:lang w:val="fr-CH" w:eastAsia="zh-CN"/>
        </w:rPr>
        <w:t>b</w:t>
      </w:r>
      <w:r w:rsidRPr="00E54560">
        <w:rPr>
          <w:rFonts w:eastAsia="SimSun"/>
          <w:lang w:val="fr-CH" w:eastAsia="zh-CN"/>
        </w:rPr>
        <w:t>)</w:t>
      </w:r>
      <w:r w:rsidRPr="00E54560">
        <w:rPr>
          <w:rFonts w:eastAsia="SimSun"/>
          <w:lang w:val="fr-CH" w:eastAsia="zh-CN"/>
        </w:rPr>
        <w:tab/>
      </w:r>
      <w:r w:rsidRPr="00E54560">
        <w:rPr>
          <w:lang w:val="fr-CH"/>
        </w:rPr>
        <w:t>(2-5)</w:t>
      </w:r>
    </w:p>
    <w:p w:rsidR="001F79B3" w:rsidRPr="00AE701D" w:rsidRDefault="001F79B3" w:rsidP="000C66FB">
      <w:pPr>
        <w:rPr>
          <w:rFonts w:ascii="Times New Roman" w:hAnsi="Times New Roman"/>
          <w:rtl/>
          <w:lang w:bidi="ar"/>
        </w:rPr>
      </w:pPr>
      <w:r w:rsidRPr="00AE701D">
        <w:rPr>
          <w:rFonts w:ascii="Times New Roman" w:hAnsi="Times New Roman"/>
          <w:rtl/>
          <w:lang w:bidi="ar"/>
        </w:rPr>
        <w:t>حيث:</w:t>
      </w:r>
    </w:p>
    <w:p w:rsidR="001F79B3" w:rsidRPr="00AE701D" w:rsidRDefault="00266AAD" w:rsidP="00266AAD">
      <w:pPr>
        <w:pStyle w:val="Equationlegend"/>
        <w:rPr>
          <w:rtl/>
          <w:lang w:val="en-US" w:bidi="ar"/>
        </w:rPr>
      </w:pPr>
      <w:r>
        <w:rPr>
          <w:i/>
          <w:iCs/>
          <w:rtl/>
          <w:lang w:val="en-US" w:bidi="ar-EG"/>
        </w:rPr>
        <w:tab/>
      </w:r>
      <w:r w:rsidR="001F79B3" w:rsidRPr="00AE701D">
        <w:rPr>
          <w:i/>
          <w:iCs/>
          <w:lang w:val="en-US" w:bidi="ar-EG"/>
        </w:rPr>
        <w:t>t</w:t>
      </w:r>
      <w:r>
        <w:rPr>
          <w:rFonts w:hint="cs"/>
          <w:rtl/>
          <w:lang w:val="en-US" w:bidi="ar"/>
        </w:rPr>
        <w:t>:</w:t>
      </w:r>
      <w:r>
        <w:rPr>
          <w:rtl/>
          <w:lang w:val="en-US" w:bidi="ar"/>
        </w:rPr>
        <w:tab/>
      </w:r>
      <w:r w:rsidR="001F79B3" w:rsidRPr="00AE701D">
        <w:rPr>
          <w:lang w:val="en-US" w:bidi="ar-EG"/>
        </w:rPr>
        <w:t xml:space="preserve"> </w:t>
      </w:r>
      <w:r w:rsidR="001F79B3" w:rsidRPr="00AE701D">
        <w:rPr>
          <w:rtl/>
          <w:lang w:val="en-US" w:bidi="ar"/>
        </w:rPr>
        <w:t>وقت إرسال إشارة الملاحة</w:t>
      </w:r>
      <w:r w:rsidR="000A4F75">
        <w:rPr>
          <w:rtl/>
          <w:lang w:val="en-US" w:bidi="ar"/>
        </w:rPr>
        <w:t xml:space="preserve"> في </w:t>
      </w:r>
      <w:r w:rsidR="001F79B3" w:rsidRPr="00AE701D">
        <w:rPr>
          <w:rtl/>
          <w:lang w:val="en-US" w:bidi="ar"/>
        </w:rPr>
        <w:t>السلم الزمني على متن الساتل</w:t>
      </w:r>
    </w:p>
    <w:p w:rsidR="001F79B3" w:rsidRPr="00AE701D" w:rsidRDefault="00266AAD" w:rsidP="00266AAD">
      <w:pPr>
        <w:pStyle w:val="Equationlegend"/>
        <w:rPr>
          <w:rtl/>
          <w:lang w:val="en-US" w:bidi="ar-SY"/>
        </w:rPr>
      </w:pPr>
      <w:r>
        <w:rPr>
          <w:rtl/>
          <w:lang w:val="en-US" w:bidi="ar-EG"/>
        </w:rPr>
        <w:tab/>
      </w:r>
      <w:r w:rsidR="001F79B3" w:rsidRPr="00AE701D">
        <w:rPr>
          <w:lang w:val="en-US" w:bidi="ar-EG"/>
        </w:rPr>
        <w:t>τ</w:t>
      </w:r>
      <w:r w:rsidR="001F79B3" w:rsidRPr="00AE701D">
        <w:rPr>
          <w:i/>
          <w:iCs/>
          <w:vertAlign w:val="subscript"/>
          <w:lang w:val="en-US" w:bidi="ar-EG"/>
        </w:rPr>
        <w:t>c</w:t>
      </w:r>
      <w:r w:rsidR="001F79B3" w:rsidRPr="00AE701D">
        <w:rPr>
          <w:lang w:val="en-US" w:bidi="ar-EG"/>
        </w:rPr>
        <w:t xml:space="preserve"> , τ</w:t>
      </w:r>
      <w:r w:rsidR="001F79B3" w:rsidRPr="00AE701D">
        <w:rPr>
          <w:i/>
          <w:iCs/>
          <w:vertAlign w:val="subscript"/>
          <w:lang w:val="en-US" w:bidi="ar-EG"/>
        </w:rPr>
        <w:t>n</w:t>
      </w:r>
      <w:r w:rsidR="001F79B3" w:rsidRPr="00AE701D">
        <w:rPr>
          <w:lang w:val="en-US" w:bidi="ar-EG"/>
        </w:rPr>
        <w:t xml:space="preserve"> , γ</w:t>
      </w:r>
      <w:r w:rsidR="001F79B3" w:rsidRPr="00AE701D">
        <w:rPr>
          <w:i/>
          <w:iCs/>
          <w:vertAlign w:val="subscript"/>
          <w:lang w:val="en-US" w:bidi="ar-EG"/>
        </w:rPr>
        <w:t>n</w:t>
      </w:r>
      <w:r w:rsidR="001F79B3" w:rsidRPr="00AE701D">
        <w:rPr>
          <w:lang w:val="en-US" w:bidi="ar-EG"/>
        </w:rPr>
        <w:t xml:space="preserve">, </w:t>
      </w:r>
      <w:r w:rsidR="001F79B3" w:rsidRPr="00AE701D">
        <w:rPr>
          <w:i/>
          <w:iCs/>
          <w:lang w:val="en-US" w:bidi="ar-EG"/>
        </w:rPr>
        <w:t>t</w:t>
      </w:r>
      <w:r w:rsidR="001F79B3" w:rsidRPr="00AE701D">
        <w:rPr>
          <w:i/>
          <w:iCs/>
          <w:vertAlign w:val="subscript"/>
          <w:lang w:val="en-US" w:bidi="ar-EG"/>
        </w:rPr>
        <w:t>b</w:t>
      </w:r>
      <w:r w:rsidR="006E3A66">
        <w:rPr>
          <w:rFonts w:hint="cs"/>
          <w:rtl/>
          <w:lang w:val="en-US" w:bidi="ar-EG"/>
        </w:rPr>
        <w:t>:</w:t>
      </w:r>
      <w:r>
        <w:rPr>
          <w:rtl/>
          <w:lang w:val="en-US" w:bidi="ar"/>
        </w:rPr>
        <w:tab/>
      </w:r>
      <w:r w:rsidR="001F79B3" w:rsidRPr="00AE701D">
        <w:rPr>
          <w:rtl/>
          <w:lang w:val="en-US" w:bidi="ar"/>
        </w:rPr>
        <w:t>التقويم الفلكي وتقويم المعلمات (الواردان</w:t>
      </w:r>
      <w:r w:rsidR="000A4F75">
        <w:rPr>
          <w:rtl/>
          <w:lang w:val="en-US" w:bidi="ar"/>
        </w:rPr>
        <w:t xml:space="preserve"> في </w:t>
      </w:r>
      <w:r w:rsidR="001F79B3" w:rsidRPr="00AE701D">
        <w:rPr>
          <w:rtl/>
          <w:lang w:val="en-US" w:bidi="ar"/>
        </w:rPr>
        <w:t xml:space="preserve">الفقرتين </w:t>
      </w:r>
      <w:r w:rsidR="001F79B3" w:rsidRPr="00AE701D">
        <w:rPr>
          <w:lang w:val="en-US" w:bidi="ar-EG"/>
        </w:rPr>
        <w:t>4.4</w:t>
      </w:r>
      <w:r w:rsidR="001F79B3" w:rsidRPr="00AE701D">
        <w:rPr>
          <w:rtl/>
          <w:lang w:val="en-US"/>
        </w:rPr>
        <w:t xml:space="preserve"> و</w:t>
      </w:r>
      <w:r w:rsidR="001F79B3" w:rsidRPr="00AE701D">
        <w:rPr>
          <w:lang w:val="en-US" w:bidi="ar-EG"/>
        </w:rPr>
        <w:t>5.4</w:t>
      </w:r>
      <w:r w:rsidR="001F79B3" w:rsidRPr="00AE701D">
        <w:rPr>
          <w:rtl/>
          <w:lang w:val="en-US" w:bidi="ar-SY"/>
        </w:rPr>
        <w:t>).</w:t>
      </w:r>
    </w:p>
    <w:p w:rsidR="001F79B3" w:rsidRPr="00AE701D" w:rsidRDefault="001F79B3" w:rsidP="000C66FB">
      <w:pPr>
        <w:rPr>
          <w:rFonts w:ascii="Times New Roman" w:hAnsi="Times New Roman"/>
          <w:rtl/>
        </w:rPr>
      </w:pPr>
      <w:r w:rsidRPr="00AE701D">
        <w:rPr>
          <w:rFonts w:ascii="Times New Roman" w:hAnsi="Times New Roman"/>
          <w:rtl/>
        </w:rPr>
        <w:t xml:space="preserve">وترسل سواتل </w:t>
      </w:r>
      <w:r w:rsidRPr="00AE701D">
        <w:rPr>
          <w:rFonts w:ascii="Times New Roman" w:hAnsi="Times New Roman"/>
          <w:lang w:bidi="ar-EG"/>
        </w:rPr>
        <w:t>GLONASS-M</w:t>
      </w:r>
      <w:r w:rsidRPr="00AE701D">
        <w:rPr>
          <w:rFonts w:ascii="Times New Roman" w:hAnsi="Times New Roman"/>
          <w:rtl/>
        </w:rPr>
        <w:t xml:space="preserve"> أيضاً المعاملين الخاصين </w:t>
      </w:r>
      <w:r w:rsidRPr="00AE701D">
        <w:rPr>
          <w:rFonts w:ascii="Times New Roman" w:hAnsi="Times New Roman"/>
          <w:lang w:bidi="ar-EG"/>
        </w:rPr>
        <w:t>B1</w:t>
      </w:r>
      <w:r w:rsidRPr="00AE701D">
        <w:rPr>
          <w:rFonts w:ascii="Times New Roman" w:hAnsi="Times New Roman"/>
          <w:rtl/>
        </w:rPr>
        <w:t xml:space="preserve"> و</w:t>
      </w:r>
      <w:r w:rsidRPr="00AE701D">
        <w:rPr>
          <w:rFonts w:ascii="Times New Roman" w:hAnsi="Times New Roman"/>
          <w:lang w:bidi="ar-EG"/>
        </w:rPr>
        <w:t xml:space="preserve"> B2</w:t>
      </w:r>
      <w:r w:rsidRPr="00AE701D">
        <w:rPr>
          <w:rFonts w:ascii="Times New Roman" w:hAnsi="Times New Roman"/>
          <w:rtl/>
        </w:rPr>
        <w:t xml:space="preserve"> </w:t>
      </w:r>
      <w:r w:rsidRPr="00AE701D">
        <w:rPr>
          <w:rFonts w:ascii="Times New Roman" w:hAnsi="Times New Roman"/>
          <w:rtl/>
          <w:lang w:bidi="ar"/>
        </w:rPr>
        <w:t xml:space="preserve">لتحديد الفرق بين التوقيت العالمي </w:t>
      </w:r>
      <w:r w:rsidRPr="00AE701D">
        <w:rPr>
          <w:rFonts w:ascii="Times New Roman" w:hAnsi="Times New Roman"/>
          <w:lang w:bidi="ar-EG"/>
        </w:rPr>
        <w:t>UT1</w:t>
      </w:r>
      <w:r w:rsidRPr="00AE701D">
        <w:rPr>
          <w:rFonts w:ascii="Times New Roman" w:hAnsi="Times New Roman"/>
          <w:rtl/>
          <w:lang w:bidi="ar"/>
        </w:rPr>
        <w:t xml:space="preserve"> والتوقيت العالمي المنسق </w:t>
      </w:r>
      <w:r w:rsidRPr="00AE701D">
        <w:rPr>
          <w:rFonts w:ascii="Times New Roman" w:hAnsi="Times New Roman"/>
          <w:lang w:bidi="ar-EG"/>
        </w:rPr>
        <w:t>(UTC)</w:t>
      </w:r>
      <w:r w:rsidRPr="00AE701D">
        <w:rPr>
          <w:rFonts w:ascii="Times New Roman" w:hAnsi="Times New Roman"/>
          <w:rtl/>
        </w:rPr>
        <w:t xml:space="preserve"> </w:t>
      </w:r>
      <w:r w:rsidRPr="00AE701D">
        <w:rPr>
          <w:rFonts w:ascii="Times New Roman" w:hAnsi="Times New Roman"/>
          <w:rtl/>
          <w:lang w:bidi="ar"/>
        </w:rPr>
        <w:t xml:space="preserve">وكذلك تصحيح نظام </w:t>
      </w:r>
      <w:r w:rsidRPr="00AE701D">
        <w:rPr>
          <w:rFonts w:ascii="Times New Roman" w:hAnsi="Times New Roman"/>
          <w:lang w:bidi="ar-EG"/>
        </w:rPr>
        <w:t>GPS</w:t>
      </w:r>
      <w:r w:rsidRPr="00AE701D">
        <w:rPr>
          <w:rFonts w:ascii="Times New Roman" w:hAnsi="Times New Roman"/>
          <w:rtl/>
        </w:rPr>
        <w:t xml:space="preserve"> لوقت </w:t>
      </w:r>
      <w:r w:rsidRPr="00AE701D">
        <w:rPr>
          <w:rFonts w:ascii="Times New Roman" w:hAnsi="Times New Roman"/>
          <w:lang w:bidi="ar-EG"/>
        </w:rPr>
        <w:t>GPS</w:t>
      </w:r>
      <w:r w:rsidRPr="00AE701D">
        <w:rPr>
          <w:rFonts w:ascii="Times New Roman" w:hAnsi="Times New Roman"/>
          <w:rtl/>
        </w:rPr>
        <w:t xml:space="preserve"> </w:t>
      </w:r>
      <w:r w:rsidRPr="00AE701D">
        <w:rPr>
          <w:rFonts w:ascii="Times New Roman" w:hAnsi="Times New Roman"/>
          <w:rtl/>
          <w:lang w:bidi="ar"/>
        </w:rPr>
        <w:t xml:space="preserve">بالنسبة إلى وقت </w:t>
      </w:r>
      <w:r w:rsidRPr="00AE701D">
        <w:rPr>
          <w:rFonts w:ascii="Times New Roman" w:hAnsi="Times New Roman"/>
          <w:lang w:bidi="ar-EG"/>
        </w:rPr>
        <w:t>GLONASS</w:t>
      </w:r>
      <w:r w:rsidRPr="00AE701D">
        <w:rPr>
          <w:rFonts w:ascii="Times New Roman" w:hAnsi="Times New Roman"/>
          <w:rtl/>
          <w:lang w:bidi="ar"/>
        </w:rPr>
        <w:t xml:space="preserve"> والذي يجب ألا يكون أكثر من </w:t>
      </w:r>
      <w:r w:rsidRPr="00AE701D">
        <w:rPr>
          <w:rFonts w:ascii="Times New Roman" w:hAnsi="Times New Roman"/>
          <w:lang w:bidi="ar"/>
        </w:rPr>
        <w:t>ns 30</w:t>
      </w:r>
      <w:r w:rsidRPr="00AE701D">
        <w:rPr>
          <w:rFonts w:ascii="Times New Roman" w:hAnsi="Times New Roman"/>
          <w:rtl/>
          <w:lang w:bidi="ar"/>
        </w:rPr>
        <w:t> </w:t>
      </w:r>
      <w:r w:rsidRPr="00AE701D">
        <w:rPr>
          <w:rFonts w:ascii="Times New Roman" w:hAnsi="Times New Roman"/>
          <w:lang w:bidi="ar"/>
        </w:rPr>
        <w:t>(</w:t>
      </w:r>
      <w:r w:rsidRPr="00AE701D">
        <w:rPr>
          <w:rFonts w:ascii="Times New Roman" w:hAnsi="Times New Roman"/>
          <w:lang w:bidi="ar-EG"/>
        </w:rPr>
        <w:t>σ)</w:t>
      </w:r>
      <w:r w:rsidRPr="00AE701D">
        <w:rPr>
          <w:rFonts w:ascii="Times New Roman" w:hAnsi="Times New Roman"/>
          <w:rtl/>
          <w:lang w:bidi="ar"/>
        </w:rPr>
        <w:t xml:space="preserve"> </w:t>
      </w:r>
      <w:r w:rsidRPr="00AE701D">
        <w:rPr>
          <w:rFonts w:ascii="Times New Roman" w:hAnsi="Times New Roman"/>
          <w:lang w:bidi="ar-EG"/>
        </w:rPr>
        <w:t>GLONASS]</w:t>
      </w:r>
      <w:r w:rsidRPr="00AE701D">
        <w:rPr>
          <w:rFonts w:ascii="Times New Roman" w:hAnsi="Times New Roman"/>
          <w:rtl/>
          <w:lang w:bidi="ar"/>
        </w:rPr>
        <w:t xml:space="preserve">، </w:t>
      </w:r>
      <w:r w:rsidRPr="00AE701D">
        <w:rPr>
          <w:rFonts w:ascii="Times New Roman" w:hAnsi="Times New Roman"/>
          <w:lang w:bidi="ar"/>
        </w:rPr>
        <w:t>[</w:t>
      </w:r>
      <w:r w:rsidRPr="00AE701D">
        <w:rPr>
          <w:rFonts w:ascii="Times New Roman" w:hAnsi="Times New Roman"/>
          <w:lang w:bidi="ar-EG"/>
        </w:rPr>
        <w:t>2008</w:t>
      </w:r>
      <w:r w:rsidRPr="00AE701D">
        <w:rPr>
          <w:rFonts w:ascii="Times New Roman" w:hAnsi="Times New Roman"/>
          <w:rtl/>
          <w:lang w:bidi="ar"/>
        </w:rPr>
        <w:t>.</w:t>
      </w:r>
    </w:p>
    <w:p w:rsidR="001F79B3" w:rsidRPr="00AE701D" w:rsidRDefault="001F79B3" w:rsidP="000C66FB">
      <w:pPr>
        <w:pStyle w:val="Heading2"/>
        <w:rPr>
          <w:rFonts w:ascii="Times New Roman" w:hAnsi="Times New Roman"/>
          <w:rtl/>
        </w:rPr>
      </w:pPr>
      <w:bookmarkStart w:id="1840" w:name="_Toc405802928"/>
      <w:bookmarkStart w:id="1841" w:name="_Toc405803205"/>
      <w:bookmarkStart w:id="1842" w:name="_Toc405822920"/>
      <w:bookmarkStart w:id="1843" w:name="_Toc405823482"/>
      <w:bookmarkStart w:id="1844" w:name="_Toc405823686"/>
      <w:bookmarkStart w:id="1845" w:name="_Toc405889743"/>
      <w:bookmarkStart w:id="1846" w:name="_Toc405890955"/>
      <w:bookmarkStart w:id="1847" w:name="_Toc405903288"/>
      <w:bookmarkStart w:id="1848" w:name="_Toc405904272"/>
      <w:bookmarkStart w:id="1849" w:name="_Toc406146648"/>
      <w:bookmarkStart w:id="1850" w:name="_Toc406148297"/>
      <w:bookmarkStart w:id="1851" w:name="_Toc406157807"/>
      <w:bookmarkStart w:id="1852" w:name="_Toc406158588"/>
      <w:bookmarkStart w:id="1853" w:name="_Toc406159524"/>
      <w:bookmarkStart w:id="1854" w:name="_Toc406161782"/>
      <w:bookmarkStart w:id="1855" w:name="_Toc406166679"/>
      <w:bookmarkStart w:id="1856" w:name="_Toc409428676"/>
      <w:bookmarkStart w:id="1857" w:name="_Toc409428938"/>
      <w:bookmarkStart w:id="1858" w:name="_Toc409429869"/>
      <w:bookmarkStart w:id="1859" w:name="_Toc409430072"/>
      <w:r w:rsidRPr="00AE701D">
        <w:rPr>
          <w:rFonts w:ascii="Times New Roman" w:hAnsi="Times New Roman"/>
        </w:rPr>
        <w:t>5.5</w:t>
      </w:r>
      <w:r w:rsidRPr="00AE701D">
        <w:rPr>
          <w:rFonts w:ascii="Times New Roman" w:hAnsi="Times New Roman"/>
        </w:rPr>
        <w:tab/>
      </w:r>
      <w:r w:rsidRPr="00AE701D">
        <w:rPr>
          <w:rFonts w:ascii="Times New Roman" w:hAnsi="Times New Roman" w:hint="cs"/>
          <w:rtl/>
        </w:rPr>
        <w:t>تحديد</w:t>
      </w:r>
      <w:r w:rsidRPr="00AE701D">
        <w:rPr>
          <w:rFonts w:ascii="Times New Roman" w:hAnsi="Times New Roman"/>
          <w:rtl/>
        </w:rPr>
        <w:t xml:space="preserve"> </w:t>
      </w:r>
      <w:r w:rsidRPr="00AE701D">
        <w:rPr>
          <w:rFonts w:ascii="Times New Roman" w:hAnsi="Times New Roman" w:hint="cs"/>
          <w:rtl/>
        </w:rPr>
        <w:t>مدار</w:t>
      </w:r>
      <w:r w:rsidRPr="00AE701D">
        <w:rPr>
          <w:rFonts w:ascii="Times New Roman" w:hAnsi="Times New Roman"/>
          <w:rtl/>
        </w:rPr>
        <w:t xml:space="preserve"> </w:t>
      </w:r>
      <w:r w:rsidRPr="00AE701D">
        <w:rPr>
          <w:rFonts w:ascii="Times New Roman" w:hAnsi="Times New Roman" w:hint="cs"/>
          <w:rtl/>
        </w:rPr>
        <w:t>ومزامنة</w:t>
      </w:r>
      <w:r w:rsidRPr="00AE701D">
        <w:rPr>
          <w:rFonts w:ascii="Times New Roman" w:hAnsi="Times New Roman"/>
          <w:rtl/>
        </w:rPr>
        <w:t xml:space="preserve"> </w:t>
      </w:r>
      <w:r w:rsidRPr="00AE701D">
        <w:rPr>
          <w:rFonts w:ascii="Times New Roman" w:hAnsi="Times New Roman" w:hint="cs"/>
          <w:rtl/>
        </w:rPr>
        <w:t>وقت</w:t>
      </w:r>
      <w:r w:rsidRPr="00AE701D">
        <w:rPr>
          <w:rFonts w:ascii="Times New Roman" w:hAnsi="Times New Roman"/>
          <w:rtl/>
        </w:rPr>
        <w:t xml:space="preserve"> </w:t>
      </w:r>
      <w:r w:rsidRPr="00AE701D">
        <w:rPr>
          <w:rFonts w:ascii="Times New Roman" w:hAnsi="Times New Roman"/>
        </w:rPr>
        <w:t>(OD &amp; TS)</w:t>
      </w:r>
      <w:r w:rsidRPr="00AE701D">
        <w:rPr>
          <w:rFonts w:ascii="Times New Roman" w:hAnsi="Times New Roman"/>
          <w:rtl/>
        </w:rPr>
        <w:t xml:space="preserve">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GLONASS</w:t>
      </w:r>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p>
    <w:p w:rsidR="001F79B3" w:rsidRPr="00AE701D" w:rsidRDefault="001F79B3" w:rsidP="000C66FB">
      <w:pPr>
        <w:rPr>
          <w:rFonts w:ascii="Times New Roman" w:hAnsi="Times New Roman"/>
          <w:spacing w:val="-4"/>
          <w:rtl/>
          <w:lang w:bidi="ar"/>
        </w:rPr>
      </w:pPr>
      <w:r w:rsidRPr="00AE701D">
        <w:rPr>
          <w:rFonts w:ascii="Times New Roman" w:hAnsi="Times New Roman"/>
          <w:spacing w:val="-4"/>
          <w:rtl/>
          <w:lang w:bidi="ar"/>
        </w:rPr>
        <w:t xml:space="preserve">بالوضعية </w:t>
      </w:r>
      <w:r w:rsidR="00806A36">
        <w:rPr>
          <w:rFonts w:ascii="Times New Roman" w:hAnsi="Times New Roman"/>
          <w:spacing w:val="-4"/>
          <w:rtl/>
          <w:lang w:bidi="ar"/>
        </w:rPr>
        <w:t>الاسمي</w:t>
      </w:r>
      <w:r w:rsidRPr="00AE701D">
        <w:rPr>
          <w:rFonts w:ascii="Times New Roman" w:hAnsi="Times New Roman"/>
          <w:spacing w:val="-4"/>
          <w:rtl/>
          <w:lang w:bidi="ar"/>
        </w:rPr>
        <w:t>ة، يؤدى تحديد تصحيحات الوقت ومعلمات المدار بشكل منفصل. وتحدَد تصحيحات الوقت مرتين</w:t>
      </w:r>
      <w:r w:rsidR="000A4F75">
        <w:rPr>
          <w:rFonts w:ascii="Times New Roman" w:hAnsi="Times New Roman"/>
          <w:spacing w:val="-4"/>
          <w:rtl/>
          <w:lang w:bidi="ar"/>
        </w:rPr>
        <w:t xml:space="preserve"> في </w:t>
      </w:r>
      <w:r w:rsidRPr="00AE701D">
        <w:rPr>
          <w:rFonts w:ascii="Times New Roman" w:hAnsi="Times New Roman"/>
          <w:spacing w:val="-4"/>
          <w:rtl/>
          <w:lang w:bidi="ar"/>
        </w:rPr>
        <w:t>اليوم لكل ساتل باستخدام قياسات</w:t>
      </w:r>
      <w:r w:rsidR="000A4F75">
        <w:rPr>
          <w:rFonts w:ascii="Times New Roman" w:hAnsi="Times New Roman"/>
          <w:spacing w:val="-4"/>
          <w:rtl/>
          <w:lang w:bidi="ar"/>
        </w:rPr>
        <w:t xml:space="preserve"> في </w:t>
      </w:r>
      <w:r w:rsidRPr="00AE701D">
        <w:rPr>
          <w:rFonts w:ascii="Times New Roman" w:hAnsi="Times New Roman"/>
          <w:spacing w:val="-4"/>
          <w:rtl/>
          <w:lang w:bidi="ar"/>
        </w:rPr>
        <w:t>اتجاه واحد وفي اتجاهين. وتسهِّل مقارنة المديات المحسوبة باستخدام قياسات</w:t>
      </w:r>
      <w:r w:rsidR="000A4F75">
        <w:rPr>
          <w:rFonts w:ascii="Times New Roman" w:hAnsi="Times New Roman"/>
          <w:spacing w:val="-4"/>
          <w:rtl/>
          <w:lang w:bidi="ar"/>
        </w:rPr>
        <w:t xml:space="preserve"> في </w:t>
      </w:r>
      <w:r w:rsidRPr="00AE701D">
        <w:rPr>
          <w:rFonts w:ascii="Times New Roman" w:hAnsi="Times New Roman"/>
          <w:spacing w:val="-4"/>
          <w:rtl/>
          <w:lang w:bidi="ar"/>
        </w:rPr>
        <w:t>اتجاه واحد وفي اتجاهين تحديد تصحيحات الوقت للميقاتيات على متن الساتل. ولا تُستخدم إلا القياسات</w:t>
      </w:r>
      <w:r w:rsidR="000A4F75">
        <w:rPr>
          <w:rFonts w:ascii="Times New Roman" w:hAnsi="Times New Roman"/>
          <w:spacing w:val="-4"/>
          <w:rtl/>
          <w:lang w:bidi="ar"/>
        </w:rPr>
        <w:t xml:space="preserve"> في </w:t>
      </w:r>
      <w:r w:rsidRPr="00AE701D">
        <w:rPr>
          <w:rFonts w:ascii="Times New Roman" w:hAnsi="Times New Roman"/>
          <w:spacing w:val="-4"/>
          <w:rtl/>
          <w:lang w:bidi="ar"/>
        </w:rPr>
        <w:t>اتجاهين لتحديد التقويم الفلكي.</w:t>
      </w:r>
    </w:p>
    <w:p w:rsidR="001F79B3" w:rsidRPr="00AE701D" w:rsidRDefault="001F79B3" w:rsidP="008B0439">
      <w:pPr>
        <w:rPr>
          <w:rFonts w:ascii="Times New Roman" w:hAnsi="Times New Roman"/>
          <w:rtl/>
          <w:lang w:bidi="ar"/>
        </w:rPr>
      </w:pPr>
      <w:r w:rsidRPr="00AE701D">
        <w:rPr>
          <w:rFonts w:ascii="Times New Roman" w:hAnsi="Times New Roman"/>
          <w:rtl/>
          <w:lang w:bidi="ar"/>
        </w:rPr>
        <w:t>ويتضمن نظام دعم التردد-الوقت محطات قياس بدون استعلام وباستعلام (</w:t>
      </w:r>
      <w:r w:rsidRPr="00AE701D">
        <w:rPr>
          <w:rFonts w:ascii="Times New Roman" w:hAnsi="Times New Roman"/>
          <w:lang w:bidi="ar-EG"/>
        </w:rPr>
        <w:t>NMS</w:t>
      </w:r>
      <w:r w:rsidRPr="00AE701D">
        <w:rPr>
          <w:rFonts w:ascii="Times New Roman" w:hAnsi="Times New Roman"/>
          <w:rtl/>
          <w:lang w:bidi="ar"/>
        </w:rPr>
        <w:t xml:space="preserve"> و</w:t>
      </w:r>
      <w:r w:rsidRPr="00AE701D">
        <w:rPr>
          <w:rFonts w:ascii="Times New Roman" w:hAnsi="Times New Roman"/>
          <w:lang w:bidi="ar-EG"/>
        </w:rPr>
        <w:t>QMS</w:t>
      </w:r>
      <w:r w:rsidRPr="00AE701D">
        <w:rPr>
          <w:rFonts w:ascii="Times New Roman" w:hAnsi="Times New Roman"/>
          <w:rtl/>
          <w:lang w:bidi="ar"/>
        </w:rPr>
        <w:t>) راديوية والمزامن المركزي للنظام</w:t>
      </w:r>
      <w:r w:rsidR="008B0439">
        <w:rPr>
          <w:rFonts w:ascii="Times New Roman" w:hAnsi="Times New Roman" w:hint="cs"/>
          <w:rtl/>
          <w:lang w:bidi="ar"/>
        </w:rPr>
        <w:t> </w:t>
      </w:r>
      <w:r w:rsidRPr="00AE701D">
        <w:rPr>
          <w:rFonts w:ascii="Times New Roman" w:hAnsi="Times New Roman"/>
          <w:rtl/>
          <w:lang w:bidi="ar"/>
        </w:rPr>
        <w:t>(</w:t>
      </w:r>
      <w:r w:rsidRPr="00AE701D">
        <w:rPr>
          <w:rFonts w:ascii="Times New Roman" w:hAnsi="Times New Roman"/>
          <w:lang w:bidi="ar-EG"/>
        </w:rPr>
        <w:t>Shchelkovo</w:t>
      </w:r>
      <w:r w:rsidR="000A4F75">
        <w:rPr>
          <w:rFonts w:ascii="Times New Roman" w:hAnsi="Times New Roman"/>
          <w:rtl/>
          <w:lang w:bidi="ar"/>
        </w:rPr>
        <w:t xml:space="preserve"> في </w:t>
      </w:r>
      <w:r w:rsidRPr="00AE701D">
        <w:rPr>
          <w:rFonts w:ascii="Times New Roman" w:hAnsi="Times New Roman"/>
          <w:rtl/>
          <w:lang w:bidi="ar"/>
        </w:rPr>
        <w:t>إقليم موسكو). وتنتج قياسات شبه المدى إلى ساتل الملاحة بدون استعلام وقياسات المسافة</w:t>
      </w:r>
      <w:r w:rsidR="00D46F57">
        <w:rPr>
          <w:rFonts w:ascii="Times New Roman" w:hAnsi="Times New Roman" w:hint="cs"/>
          <w:rtl/>
          <w:lang w:bidi="ar"/>
        </w:rPr>
        <w:t xml:space="preserve"> </w:t>
      </w:r>
      <w:r w:rsidRPr="00AE701D">
        <w:rPr>
          <w:rFonts w:ascii="Times New Roman" w:hAnsi="Times New Roman"/>
          <w:rtl/>
          <w:lang w:bidi="ar"/>
        </w:rPr>
        <w:t xml:space="preserve">باستعلام قيم انزياحات السلم الزمني على متن الساتل بالنسبة إلى السلم الزمني للنظام. أما المزامن المركزي، الذي يتكون من عدة معايير تردد هيدروجينية مستقرة للغاية بعدم استقرار يومي لا يزيد على </w:t>
      </w:r>
      <w:r w:rsidRPr="00AE701D">
        <w:rPr>
          <w:rFonts w:ascii="Times New Roman" w:hAnsi="Times New Roman"/>
          <w:vertAlign w:val="superscript"/>
          <w:lang w:bidi="ar-EG"/>
        </w:rPr>
        <w:t>14–</w:t>
      </w:r>
      <w:r w:rsidRPr="00AE701D">
        <w:rPr>
          <w:rFonts w:ascii="Times New Roman" w:hAnsi="Times New Roman"/>
          <w:lang w:bidi="ar-EG"/>
        </w:rPr>
        <w:t>10</w:t>
      </w:r>
      <w:r w:rsidR="00266AAD">
        <w:rPr>
          <w:rFonts w:ascii="Times New Roman" w:hAnsi="Times New Roman"/>
          <w:lang w:bidi="ar-EG"/>
        </w:rPr>
        <w:t xml:space="preserve"> </w:t>
      </w:r>
      <w:r w:rsidRPr="00AE701D">
        <w:rPr>
          <w:rFonts w:ascii="Times New Roman" w:hAnsi="Times New Roman"/>
          <w:lang w:bidi="ar-EG"/>
        </w:rPr>
        <w:t>×</w:t>
      </w:r>
      <w:r w:rsidR="00266AAD">
        <w:rPr>
          <w:rFonts w:ascii="Times New Roman" w:hAnsi="Times New Roman"/>
          <w:lang w:bidi="ar-EG"/>
        </w:rPr>
        <w:t xml:space="preserve"> </w:t>
      </w:r>
      <w:r w:rsidRPr="00AE701D">
        <w:rPr>
          <w:rFonts w:ascii="Times New Roman" w:hAnsi="Times New Roman"/>
          <w:lang w:bidi="ar-EG"/>
        </w:rPr>
        <w:t>5</w:t>
      </w:r>
      <w:r w:rsidRPr="00AE701D">
        <w:rPr>
          <w:rFonts w:ascii="Times New Roman" w:hAnsi="Times New Roman"/>
          <w:rtl/>
          <w:lang w:bidi="ar"/>
        </w:rPr>
        <w:t>، فهو يقوم</w:t>
      </w:r>
      <w:r w:rsidR="000A4F75">
        <w:rPr>
          <w:rFonts w:ascii="Times New Roman" w:hAnsi="Times New Roman"/>
          <w:rtl/>
          <w:lang w:bidi="ar"/>
        </w:rPr>
        <w:t xml:space="preserve"> في </w:t>
      </w:r>
      <w:r w:rsidRPr="00AE701D">
        <w:rPr>
          <w:rFonts w:ascii="Times New Roman" w:hAnsi="Times New Roman"/>
          <w:rtl/>
          <w:lang w:bidi="ar"/>
        </w:rPr>
        <w:t>الواقع بمقام ميقاتية النظام، وتزامَن ميقاتيات الساتل كلها بالنسبة لها ويقارن المستهلك ميقاتيته بها.</w:t>
      </w:r>
    </w:p>
    <w:p w:rsidR="001F79B3" w:rsidRPr="00AE701D" w:rsidRDefault="001F79B3" w:rsidP="00266AAD">
      <w:pPr>
        <w:rPr>
          <w:rFonts w:ascii="Times New Roman" w:hAnsi="Times New Roman"/>
          <w:spacing w:val="-4"/>
          <w:rtl/>
          <w:lang w:bidi="ar"/>
        </w:rPr>
      </w:pPr>
      <w:r w:rsidRPr="00AE701D">
        <w:rPr>
          <w:rFonts w:ascii="Times New Roman" w:hAnsi="Times New Roman"/>
          <w:spacing w:val="-4"/>
          <w:rtl/>
          <w:lang w:bidi="ar"/>
        </w:rPr>
        <w:t xml:space="preserve">وبدوره، يزامَن السلم الزمني لنظام </w:t>
      </w:r>
      <w:r w:rsidRPr="00AE701D">
        <w:rPr>
          <w:rFonts w:ascii="Times New Roman" w:hAnsi="Times New Roman"/>
          <w:spacing w:val="-4"/>
          <w:lang w:bidi="ar-EG"/>
        </w:rPr>
        <w:t>GLONASS</w:t>
      </w:r>
      <w:r w:rsidRPr="00AE701D">
        <w:rPr>
          <w:rFonts w:ascii="Times New Roman" w:hAnsi="Times New Roman"/>
          <w:spacing w:val="-4"/>
          <w:rtl/>
          <w:lang w:bidi="ar"/>
        </w:rPr>
        <w:t xml:space="preserve"> مع السلّم الوطني لمعيار الوقت والتردد (</w:t>
      </w:r>
      <w:r w:rsidRPr="00AE701D">
        <w:rPr>
          <w:rFonts w:ascii="Times New Roman" w:hAnsi="Times New Roman"/>
          <w:spacing w:val="-4"/>
          <w:rtl/>
        </w:rPr>
        <w:t>منديليفو</w:t>
      </w:r>
      <w:r w:rsidRPr="00AE701D">
        <w:rPr>
          <w:rFonts w:ascii="Times New Roman" w:hAnsi="Times New Roman"/>
          <w:spacing w:val="-4"/>
          <w:rtl/>
          <w:lang w:bidi="ar"/>
        </w:rPr>
        <w:t xml:space="preserve">، إقليم موسكو)، </w:t>
      </w:r>
      <w:r w:rsidRPr="00AE701D">
        <w:rPr>
          <w:rFonts w:ascii="Times New Roman" w:hAnsi="Times New Roman"/>
          <w:spacing w:val="-4"/>
          <w:lang w:bidi="ar-EG"/>
        </w:rPr>
        <w:t>UTC</w:t>
      </w:r>
      <w:r w:rsidR="00266AAD" w:rsidRPr="00AE701D">
        <w:rPr>
          <w:rFonts w:ascii="Times New Roman" w:hAnsi="Times New Roman"/>
          <w:spacing w:val="-4"/>
          <w:lang w:bidi="ar-EG"/>
        </w:rPr>
        <w:t xml:space="preserve"> </w:t>
      </w:r>
      <w:r w:rsidRPr="00AE701D">
        <w:rPr>
          <w:rFonts w:ascii="Times New Roman" w:hAnsi="Times New Roman"/>
          <w:spacing w:val="-4"/>
          <w:lang w:bidi="ar-EG"/>
        </w:rPr>
        <w:t>(SU)</w:t>
      </w:r>
      <w:r w:rsidRPr="00AE701D">
        <w:rPr>
          <w:rFonts w:ascii="Times New Roman" w:hAnsi="Times New Roman"/>
          <w:spacing w:val="-4"/>
          <w:rtl/>
          <w:lang w:bidi="ar"/>
        </w:rPr>
        <w:t xml:space="preserve">، وهو أحد حالات تنفيذ التوقيت العالمي المنسق </w:t>
      </w:r>
      <w:r w:rsidRPr="00AE701D">
        <w:rPr>
          <w:rFonts w:ascii="Times New Roman" w:hAnsi="Times New Roman"/>
          <w:spacing w:val="-4"/>
          <w:lang w:bidi="ar-EG"/>
        </w:rPr>
        <w:t>(UTC)</w:t>
      </w:r>
      <w:r w:rsidRPr="00AE701D">
        <w:rPr>
          <w:rFonts w:ascii="Times New Roman" w:hAnsi="Times New Roman"/>
          <w:spacing w:val="-4"/>
          <w:rtl/>
          <w:lang w:bidi="ar"/>
        </w:rPr>
        <w:t xml:space="preserve">. ويحدَد تصحيح السلم الزمني لنظام </w:t>
      </w:r>
      <w:r w:rsidRPr="00AE701D">
        <w:rPr>
          <w:rFonts w:ascii="Times New Roman" w:hAnsi="Times New Roman"/>
          <w:spacing w:val="-4"/>
          <w:lang w:bidi="ar-EG"/>
        </w:rPr>
        <w:t>GLONASS</w:t>
      </w:r>
      <w:r w:rsidRPr="00AE701D">
        <w:rPr>
          <w:rFonts w:ascii="Times New Roman" w:hAnsi="Times New Roman"/>
          <w:spacing w:val="-4"/>
          <w:rtl/>
          <w:lang w:bidi="ar"/>
        </w:rPr>
        <w:t xml:space="preserve"> بالنسبة إلى التوقيت العالمي </w:t>
      </w:r>
      <w:r w:rsidRPr="00AE701D">
        <w:rPr>
          <w:rFonts w:ascii="Times New Roman" w:hAnsi="Times New Roman"/>
          <w:spacing w:val="-4"/>
          <w:lang w:bidi="ar"/>
        </w:rPr>
        <w:t>(</w:t>
      </w:r>
      <w:r w:rsidRPr="00AE701D">
        <w:rPr>
          <w:rFonts w:ascii="Times New Roman" w:hAnsi="Times New Roman"/>
          <w:spacing w:val="-4"/>
          <w:lang w:bidi="ar-EG"/>
        </w:rPr>
        <w:t>UT1)</w:t>
      </w:r>
      <w:r w:rsidRPr="00AE701D">
        <w:rPr>
          <w:rFonts w:ascii="Times New Roman" w:hAnsi="Times New Roman"/>
          <w:spacing w:val="-4"/>
          <w:rtl/>
          <w:lang w:bidi="ar"/>
        </w:rPr>
        <w:t xml:space="preserve"> وفقاً لبيانات قياس التداخل الراديوي ذات الأساس المرجعي الطويل جداً، ويُرسَل التصحيح إلى المستهلك</w:t>
      </w:r>
      <w:r w:rsidR="000A4F75">
        <w:rPr>
          <w:rFonts w:ascii="Times New Roman" w:hAnsi="Times New Roman"/>
          <w:spacing w:val="-4"/>
          <w:rtl/>
          <w:lang w:bidi="ar"/>
        </w:rPr>
        <w:t xml:space="preserve"> في </w:t>
      </w:r>
      <w:r w:rsidRPr="00AE701D">
        <w:rPr>
          <w:rFonts w:ascii="Times New Roman" w:hAnsi="Times New Roman"/>
          <w:spacing w:val="-4"/>
          <w:rtl/>
          <w:lang w:bidi="ar"/>
        </w:rPr>
        <w:t xml:space="preserve">رسالة الملاحة </w:t>
      </w:r>
      <w:r w:rsidRPr="00AE701D">
        <w:rPr>
          <w:rFonts w:ascii="Times New Roman" w:hAnsi="Times New Roman"/>
          <w:spacing w:val="-4"/>
          <w:lang w:bidi="ar-EG"/>
        </w:rPr>
        <w:t>Dvorking]</w:t>
      </w:r>
      <w:r w:rsidRPr="00AE701D">
        <w:rPr>
          <w:rFonts w:ascii="Times New Roman" w:hAnsi="Times New Roman"/>
          <w:spacing w:val="-4"/>
          <w:rtl/>
          <w:lang w:bidi="ar"/>
        </w:rPr>
        <w:t xml:space="preserve"> </w:t>
      </w:r>
      <w:r w:rsidRPr="00266AAD">
        <w:rPr>
          <w:rFonts w:ascii="Times New Roman" w:hAnsi="Times New Roman"/>
          <w:i/>
          <w:iCs/>
          <w:spacing w:val="-4"/>
          <w:rtl/>
          <w:lang w:bidi="ar"/>
        </w:rPr>
        <w:t>وآخرون</w:t>
      </w:r>
      <w:r w:rsidRPr="00AE701D">
        <w:rPr>
          <w:rFonts w:ascii="Times New Roman" w:hAnsi="Times New Roman"/>
          <w:spacing w:val="-4"/>
          <w:rtl/>
          <w:lang w:bidi="ar"/>
        </w:rPr>
        <w:t xml:space="preserve">، </w:t>
      </w:r>
      <w:r w:rsidRPr="00AE701D">
        <w:rPr>
          <w:rFonts w:ascii="Times New Roman" w:hAnsi="Times New Roman"/>
          <w:spacing w:val="-4"/>
          <w:lang w:bidi="ar"/>
        </w:rPr>
        <w:t>[2009</w:t>
      </w:r>
      <w:r w:rsidRPr="00AE701D">
        <w:rPr>
          <w:rFonts w:ascii="Times New Roman" w:hAnsi="Times New Roman"/>
          <w:spacing w:val="-4"/>
          <w:rtl/>
          <w:lang w:bidi="ar"/>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وفي الوقت الحاضر </w:t>
      </w:r>
      <w:r w:rsidRPr="00AE701D">
        <w:rPr>
          <w:rFonts w:ascii="Times New Roman" w:hAnsi="Times New Roman"/>
        </w:rPr>
        <w:t>(2010)</w:t>
      </w:r>
      <w:r w:rsidRPr="00AE701D">
        <w:rPr>
          <w:rFonts w:ascii="Times New Roman" w:hAnsi="Times New Roman"/>
          <w:rtl/>
          <w:lang w:bidi="ar"/>
        </w:rPr>
        <w:t xml:space="preserve"> وبفضل إنشاء مرافق للقياس</w:t>
      </w:r>
      <w:r w:rsidR="000A4F75">
        <w:rPr>
          <w:rFonts w:ascii="Times New Roman" w:hAnsi="Times New Roman"/>
          <w:rtl/>
          <w:lang w:bidi="ar"/>
        </w:rPr>
        <w:t xml:space="preserve"> في </w:t>
      </w:r>
      <w:r w:rsidRPr="00AE701D">
        <w:rPr>
          <w:rFonts w:ascii="Times New Roman" w:hAnsi="Times New Roman"/>
          <w:rtl/>
          <w:lang w:bidi="ar"/>
        </w:rPr>
        <w:t>اتجاه واحد و الانتهاء من أنشطة مجال جاذبية الأرض، بدأ التحقق من صحة تكنولوجيا من تصحيحات الوقت المتزامنة وتحديد التقويم الفلكي على أساس قياسات</w:t>
      </w:r>
      <w:r w:rsidR="000A4F75">
        <w:rPr>
          <w:rFonts w:ascii="Times New Roman" w:hAnsi="Times New Roman"/>
          <w:rtl/>
          <w:lang w:bidi="ar"/>
        </w:rPr>
        <w:t xml:space="preserve"> في </w:t>
      </w:r>
      <w:r w:rsidRPr="00AE701D">
        <w:rPr>
          <w:rFonts w:ascii="Times New Roman" w:hAnsi="Times New Roman"/>
          <w:rtl/>
          <w:lang w:bidi="ar"/>
        </w:rPr>
        <w:t>اتجاه واحد حصراً.</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ويصف التقويم الفلكي الذي ترسله سواتل نظام </w:t>
      </w:r>
      <w:r w:rsidRPr="00AE701D">
        <w:rPr>
          <w:rFonts w:ascii="Times New Roman" w:hAnsi="Times New Roman"/>
          <w:lang w:bidi="ar-EG"/>
        </w:rPr>
        <w:t>GLONASS</w:t>
      </w:r>
      <w:r w:rsidRPr="00AE701D">
        <w:rPr>
          <w:rFonts w:ascii="Times New Roman" w:hAnsi="Times New Roman"/>
          <w:rtl/>
          <w:lang w:bidi="ar"/>
        </w:rPr>
        <w:t xml:space="preserve"> موقع الساتل</w:t>
      </w:r>
      <w:r w:rsidR="000A4F75">
        <w:rPr>
          <w:rFonts w:ascii="Times New Roman" w:hAnsi="Times New Roman"/>
          <w:rtl/>
          <w:lang w:bidi="ar"/>
        </w:rPr>
        <w:t xml:space="preserve"> في </w:t>
      </w:r>
      <w:r w:rsidRPr="00AE701D">
        <w:rPr>
          <w:rFonts w:ascii="Times New Roman" w:hAnsi="Times New Roman"/>
          <w:rtl/>
          <w:lang w:bidi="ar"/>
        </w:rPr>
        <w:t>الإطار المرجعي المتمركز حول الأرض </w:t>
      </w:r>
      <w:r w:rsidRPr="00AE701D">
        <w:rPr>
          <w:rFonts w:ascii="Times New Roman" w:hAnsi="Times New Roman"/>
          <w:lang w:bidi="ar-EG"/>
        </w:rPr>
        <w:t>PZ</w:t>
      </w:r>
      <w:r w:rsidRPr="00AE701D">
        <w:rPr>
          <w:rFonts w:ascii="Times New Roman" w:hAnsi="Times New Roman"/>
          <w:lang w:bidi="ar-EG"/>
        </w:rPr>
        <w:noBreakHyphen/>
        <w:t>90</w:t>
      </w:r>
      <w:r w:rsidRPr="00AE701D">
        <w:rPr>
          <w:rFonts w:ascii="Times New Roman" w:hAnsi="Times New Roman"/>
          <w:rtl/>
          <w:lang w:bidi="ar"/>
        </w:rPr>
        <w:t xml:space="preserve">. وللاستخدام المشترك لنظامي </w:t>
      </w:r>
      <w:r w:rsidRPr="00AE701D">
        <w:rPr>
          <w:rFonts w:ascii="Times New Roman" w:hAnsi="Times New Roman"/>
          <w:lang w:bidi="ar-EG"/>
        </w:rPr>
        <w:t>GLONASS</w:t>
      </w:r>
      <w:r w:rsidRPr="00AE701D">
        <w:rPr>
          <w:rFonts w:ascii="Times New Roman" w:hAnsi="Times New Roman"/>
          <w:rtl/>
          <w:lang w:bidi="ar"/>
        </w:rPr>
        <w:t xml:space="preserve"> و</w:t>
      </w:r>
      <w:r w:rsidRPr="00AE701D">
        <w:rPr>
          <w:rFonts w:ascii="Times New Roman" w:hAnsi="Times New Roman"/>
          <w:lang w:bidi="ar-EG"/>
        </w:rPr>
        <w:t>GPS</w:t>
      </w:r>
      <w:r w:rsidRPr="00AE701D">
        <w:rPr>
          <w:rFonts w:ascii="Times New Roman" w:hAnsi="Times New Roman"/>
          <w:rtl/>
          <w:lang w:bidi="ar"/>
        </w:rPr>
        <w:t xml:space="preserve">، يمكن تحويل الإحداثيات الساتلية إلى نظام </w:t>
      </w:r>
      <w:r w:rsidRPr="00AE701D">
        <w:rPr>
          <w:rFonts w:ascii="Times New Roman" w:hAnsi="Times New Roman"/>
          <w:lang w:bidi="ar-EG"/>
        </w:rPr>
        <w:t>WGS-84</w:t>
      </w:r>
      <w:r w:rsidRPr="00AE701D">
        <w:rPr>
          <w:rFonts w:ascii="Times New Roman" w:hAnsi="Times New Roman"/>
          <w:rtl/>
          <w:lang w:bidi="ar"/>
        </w:rPr>
        <w:t xml:space="preserve"> وتوجد مصفوفة مقابلة لهذا الغرض. ويقل خطأ تحويل الإحداثيات عن </w:t>
      </w:r>
      <w:r w:rsidRPr="00AE701D">
        <w:rPr>
          <w:rFonts w:ascii="Times New Roman" w:hAnsi="Times New Roman"/>
        </w:rPr>
        <w:t>(</w:t>
      </w:r>
      <w:r w:rsidRPr="00AE701D">
        <w:rPr>
          <w:rFonts w:ascii="Times New Roman" w:hAnsi="Times New Roman"/>
          <w:lang w:bidi="ar-EG"/>
        </w:rPr>
        <w:t>σ 1) m 1,5</w:t>
      </w:r>
      <w:r w:rsidRPr="00AE701D">
        <w:rPr>
          <w:rFonts w:ascii="Times New Roman" w:hAnsi="Times New Roman"/>
          <w:rtl/>
        </w:rPr>
        <w:t xml:space="preserve"> </w:t>
      </w:r>
      <w:r w:rsidRPr="00AE701D">
        <w:rPr>
          <w:rFonts w:ascii="Times New Roman" w:hAnsi="Times New Roman"/>
          <w:rtl/>
          <w:lang w:bidi="ar"/>
        </w:rPr>
        <w:t>على امتداد كل محور.</w:t>
      </w:r>
    </w:p>
    <w:p w:rsidR="001F79B3" w:rsidRPr="00AE701D" w:rsidRDefault="001F79B3" w:rsidP="00266AAD">
      <w:pPr>
        <w:rPr>
          <w:rFonts w:ascii="Times New Roman" w:hAnsi="Times New Roman"/>
          <w:rtl/>
          <w:lang w:bidi="ar"/>
        </w:rPr>
      </w:pPr>
      <w:r w:rsidRPr="00AE701D">
        <w:rPr>
          <w:rFonts w:ascii="Times New Roman" w:hAnsi="Times New Roman"/>
          <w:rtl/>
          <w:lang w:bidi="ar"/>
        </w:rPr>
        <w:t>وتُحَل بعض مهام</w:t>
      </w:r>
      <w:r w:rsidRPr="00AE701D">
        <w:rPr>
          <w:rFonts w:ascii="Times New Roman" w:hAnsi="Times New Roman"/>
          <w:rtl/>
          <w:lang w:bidi="ar-SY"/>
        </w:rPr>
        <w:t xml:space="preserve"> تحديد مدار ومزامنة وقت </w:t>
      </w:r>
      <w:r w:rsidRPr="00AE701D">
        <w:rPr>
          <w:rFonts w:ascii="Times New Roman" w:hAnsi="Times New Roman"/>
          <w:rtl/>
          <w:lang w:bidi="ar"/>
        </w:rPr>
        <w:t xml:space="preserve">سواتل </w:t>
      </w:r>
      <w:r w:rsidRPr="00AE701D">
        <w:rPr>
          <w:rFonts w:ascii="Times New Roman" w:hAnsi="Times New Roman"/>
          <w:lang w:bidi="ar-EG"/>
        </w:rPr>
        <w:t>GLONASS-K</w:t>
      </w:r>
      <w:r w:rsidRPr="00AE701D">
        <w:rPr>
          <w:rFonts w:ascii="Times New Roman" w:hAnsi="Times New Roman"/>
          <w:rtl/>
          <w:lang w:bidi="ar"/>
        </w:rPr>
        <w:t xml:space="preserve"> الآن ببرمجيات على متن الساتل تحسن كثيراً من استقلالية الساتل. وفيما يلي المهام الرئيسية</w:t>
      </w:r>
      <w:r w:rsidRPr="00AE701D">
        <w:rPr>
          <w:rFonts w:ascii="Times New Roman" w:hAnsi="Times New Roman"/>
          <w:rtl/>
          <w:lang w:bidi="ar-SY"/>
        </w:rPr>
        <w:t xml:space="preserve"> لتحديد المدار ومزامنة الوقت</w:t>
      </w:r>
      <w:r w:rsidRPr="00AE701D">
        <w:rPr>
          <w:rFonts w:ascii="Times New Roman" w:hAnsi="Times New Roman"/>
          <w:rtl/>
          <w:lang w:bidi="ar"/>
        </w:rPr>
        <w:t xml:space="preserve"> على متن الساتل:</w:t>
      </w:r>
    </w:p>
    <w:p w:rsidR="001F79B3" w:rsidRPr="00AE701D" w:rsidRDefault="001F79B3" w:rsidP="000C66FB">
      <w:pPr>
        <w:pStyle w:val="enumlev1"/>
        <w:rPr>
          <w:lang w:val="en-US" w:bidi="ar-EG"/>
        </w:rPr>
      </w:pPr>
      <w:r w:rsidRPr="00AE701D">
        <w:rPr>
          <w:rtl/>
          <w:lang w:val="en-US" w:bidi="ar"/>
        </w:rPr>
        <w:t>-</w:t>
      </w:r>
      <w:r w:rsidRPr="00AE701D">
        <w:rPr>
          <w:rtl/>
          <w:lang w:val="en-US" w:bidi="ar"/>
        </w:rPr>
        <w:tab/>
        <w:t xml:space="preserve">توليد وإيصال </w:t>
      </w:r>
      <w:r w:rsidRPr="00AE701D">
        <w:rPr>
          <w:rtl/>
          <w:lang w:val="en-US"/>
        </w:rPr>
        <w:t>الأطر الكبرى</w:t>
      </w:r>
      <w:r w:rsidRPr="00AE701D">
        <w:rPr>
          <w:rtl/>
          <w:lang w:val="en-US" w:bidi="ar"/>
        </w:rPr>
        <w:t xml:space="preserve"> للملاحة إلى مرسلات الملاحة؛</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المعالجة الأولية لقياسات المدى بين السواتل؛</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تحسين التقويم الفلكي المرجعي للساتل باستخدام قياسات المدى بين السواتل؛</w:t>
      </w:r>
    </w:p>
    <w:p w:rsidR="001F79B3" w:rsidRPr="00AE701D" w:rsidRDefault="001F79B3" w:rsidP="000C66FB">
      <w:pPr>
        <w:pStyle w:val="enumlev1"/>
        <w:rPr>
          <w:rtl/>
          <w:lang w:val="en-US" w:bidi="ar"/>
        </w:rPr>
      </w:pPr>
      <w:r w:rsidRPr="00AE701D">
        <w:rPr>
          <w:rtl/>
          <w:lang w:val="en-US" w:bidi="ar"/>
        </w:rPr>
        <w:lastRenderedPageBreak/>
        <w:t>-</w:t>
      </w:r>
      <w:r w:rsidRPr="00AE701D">
        <w:rPr>
          <w:rtl/>
          <w:lang w:val="en-US" w:bidi="ar"/>
        </w:rPr>
        <w:tab/>
        <w:t>حساب تصحيحات الوقت بالنسبة إلى السلّم الزمني لمجموعة؛</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نشر بيانات التقويم الفلكي والوقت.</w:t>
      </w:r>
    </w:p>
    <w:p w:rsidR="001F79B3" w:rsidRPr="00AE701D" w:rsidRDefault="001F79B3" w:rsidP="000C66FB">
      <w:pPr>
        <w:rPr>
          <w:rFonts w:ascii="Times New Roman" w:hAnsi="Times New Roman"/>
          <w:rtl/>
          <w:lang w:bidi="ar"/>
        </w:rPr>
      </w:pPr>
      <w:r w:rsidRPr="00AE701D">
        <w:rPr>
          <w:rFonts w:ascii="Times New Roman" w:hAnsi="Times New Roman"/>
          <w:rtl/>
          <w:lang w:bidi="ar"/>
        </w:rPr>
        <w:t>وفيما يتعلق بتحسين التقويم الفلكي المرجعي للساتل باستخدام قياسات المدى بين السواتل، دُرست ثلاثة أساليب:</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أسلوب المشاهدة المتعامدة عند الاكتفاء بتحسين المكونات على طول المسار باستخدام قياسات متبادلة لدى تعامد خط البصر مع حركة الساتل.</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أسلوب يعتمد على "المستخدم" الرئيسي عند تحسين كل تقويم فلكي مرجعي للساتل على افتراض أن التقويمات الفلكية المرجعية للسواتل الأخرى معروفة بالضبط.</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أسلوب تحسين معلمات مستوي المدار التي تتكون من التحسين على طول المسار والمكونات الشعاعية. ويحسَّن التقويم الفلكي لكل ساتل وجميع السواتل الأخرى</w:t>
      </w:r>
      <w:r w:rsidR="000A4F75">
        <w:rPr>
          <w:rtl/>
          <w:lang w:val="en-US" w:bidi="ar"/>
        </w:rPr>
        <w:t xml:space="preserve"> في </w:t>
      </w:r>
      <w:r w:rsidRPr="00AE701D">
        <w:rPr>
          <w:rtl/>
          <w:lang w:val="en-US" w:bidi="ar"/>
        </w:rPr>
        <w:t>مرمى النظر على متن الساتل.</w:t>
      </w:r>
    </w:p>
    <w:p w:rsidR="001F79B3" w:rsidRPr="00AE701D" w:rsidRDefault="001F79B3" w:rsidP="000C66FB">
      <w:pPr>
        <w:rPr>
          <w:rFonts w:ascii="Times New Roman" w:hAnsi="Times New Roman"/>
          <w:spacing w:val="-2"/>
          <w:rtl/>
          <w:lang w:bidi="ar"/>
        </w:rPr>
      </w:pPr>
      <w:r w:rsidRPr="00AE701D">
        <w:rPr>
          <w:rFonts w:ascii="Times New Roman" w:hAnsi="Times New Roman"/>
          <w:spacing w:val="-2"/>
          <w:rtl/>
          <w:lang w:bidi="ar"/>
        </w:rPr>
        <w:t xml:space="preserve">ويبدو أن الأسلوب الثالث هو الأمثل. إذ يجري تحسين التقويم الفلكي المرجعي على متن الساتل وتحسين تصحيحات الوقت على متن الساتل باستخدام القياسات بين السواتل بشكل منفصل. وفيما يلي أخطاء </w:t>
      </w:r>
      <w:r w:rsidRPr="00AE701D">
        <w:rPr>
          <w:rFonts w:ascii="Times New Roman" w:hAnsi="Times New Roman"/>
          <w:spacing w:val="-2"/>
          <w:lang w:bidi="ar-EG"/>
        </w:rPr>
        <w:t>(RMS)</w:t>
      </w:r>
      <w:r w:rsidRPr="00AE701D">
        <w:rPr>
          <w:rFonts w:ascii="Times New Roman" w:hAnsi="Times New Roman"/>
          <w:spacing w:val="-2"/>
          <w:rtl/>
          <w:lang w:bidi="ar"/>
        </w:rPr>
        <w:t xml:space="preserve"> التقويم الفلكي المرسَل</w:t>
      </w:r>
      <w:r w:rsidR="000A4F75">
        <w:rPr>
          <w:rFonts w:ascii="Times New Roman" w:hAnsi="Times New Roman"/>
          <w:spacing w:val="-2"/>
          <w:rtl/>
          <w:lang w:bidi="ar"/>
        </w:rPr>
        <w:t xml:space="preserve"> في </w:t>
      </w:r>
      <w:r w:rsidRPr="00AE701D">
        <w:rPr>
          <w:rFonts w:ascii="Times New Roman" w:hAnsi="Times New Roman"/>
          <w:spacing w:val="-2"/>
          <w:rtl/>
          <w:lang w:bidi="ar"/>
        </w:rPr>
        <w:t>إطار الملاحة:</w:t>
      </w:r>
    </w:p>
    <w:p w:rsidR="001F79B3" w:rsidRPr="00266AAD" w:rsidRDefault="001F79B3" w:rsidP="00266AAD">
      <w:pPr>
        <w:pStyle w:val="enumlev1"/>
        <w:rPr>
          <w:spacing w:val="-4"/>
          <w:rtl/>
          <w:lang w:val="en-US" w:bidi="ar-EG"/>
        </w:rPr>
      </w:pPr>
      <w:r w:rsidRPr="00AE701D">
        <w:rPr>
          <w:rtl/>
          <w:lang w:val="en-US" w:bidi="ar"/>
        </w:rPr>
        <w:tab/>
      </w:r>
      <w:r w:rsidRPr="00266AAD">
        <w:rPr>
          <w:spacing w:val="-4"/>
          <w:rtl/>
          <w:lang w:val="en-US" w:bidi="ar"/>
        </w:rPr>
        <w:t xml:space="preserve">في سواتل </w:t>
      </w:r>
      <w:r w:rsidRPr="00266AAD">
        <w:rPr>
          <w:spacing w:val="-4"/>
          <w:lang w:val="en-US" w:bidi="ar"/>
        </w:rPr>
        <w:t>GLONASS</w:t>
      </w:r>
      <w:r w:rsidRPr="00266AAD">
        <w:rPr>
          <w:spacing w:val="-4"/>
          <w:rtl/>
          <w:lang w:val="en-US" w:bidi="ar"/>
        </w:rPr>
        <w:t xml:space="preserve">: على طول المسار </w:t>
      </w:r>
      <w:r w:rsidRPr="00266AAD">
        <w:rPr>
          <w:spacing w:val="-4"/>
          <w:lang w:val="en-US" w:bidi="ar"/>
        </w:rPr>
        <w:t>m 20</w:t>
      </w:r>
      <w:r w:rsidR="00266AAD" w:rsidRPr="00266AAD">
        <w:rPr>
          <w:spacing w:val="-4"/>
        </w:rPr>
        <w:t>–</w:t>
      </w:r>
      <w:r w:rsidRPr="00266AAD">
        <w:rPr>
          <w:spacing w:val="-4"/>
          <w:rtl/>
          <w:lang w:val="en-US" w:bidi="ar"/>
        </w:rPr>
        <w:t xml:space="preserve">، على طول الناظم المزدوج </w:t>
      </w:r>
      <w:r w:rsidRPr="00266AAD">
        <w:rPr>
          <w:spacing w:val="-4"/>
          <w:lang w:val="en-US" w:bidi="ar"/>
        </w:rPr>
        <w:t>m 10</w:t>
      </w:r>
      <w:r w:rsidR="00266AAD" w:rsidRPr="00266AAD">
        <w:rPr>
          <w:spacing w:val="-4"/>
        </w:rPr>
        <w:t>–</w:t>
      </w:r>
      <w:r w:rsidRPr="00266AAD">
        <w:rPr>
          <w:spacing w:val="-4"/>
          <w:rtl/>
          <w:lang w:val="en-US" w:bidi="ar"/>
        </w:rPr>
        <w:t>، على طول نصف القطر </w:t>
      </w:r>
      <w:r w:rsidRPr="00266AAD">
        <w:rPr>
          <w:spacing w:val="-4"/>
          <w:lang w:val="en-US" w:bidi="ar"/>
        </w:rPr>
        <w:t>m 5</w:t>
      </w:r>
      <w:r w:rsidR="00266AAD" w:rsidRPr="00266AAD">
        <w:rPr>
          <w:spacing w:val="-4"/>
        </w:rPr>
        <w:t>–</w:t>
      </w:r>
      <w:r w:rsidRPr="00266AAD">
        <w:rPr>
          <w:spacing w:val="-4"/>
          <w:rtl/>
          <w:lang w:val="en-US" w:bidi="ar"/>
        </w:rPr>
        <w:t>؛</w:t>
      </w:r>
    </w:p>
    <w:p w:rsidR="001F79B3" w:rsidRPr="008B0439" w:rsidRDefault="001F79B3" w:rsidP="00266AAD">
      <w:pPr>
        <w:pStyle w:val="enumlev1"/>
        <w:rPr>
          <w:spacing w:val="-4"/>
          <w:rtl/>
          <w:lang w:val="en-US" w:bidi="ar-EG"/>
        </w:rPr>
      </w:pPr>
      <w:r w:rsidRPr="008B0439">
        <w:rPr>
          <w:spacing w:val="-4"/>
          <w:rtl/>
          <w:lang w:val="en-US" w:bidi="ar-EG"/>
        </w:rPr>
        <w:t>-</w:t>
      </w:r>
      <w:r w:rsidRPr="008B0439">
        <w:rPr>
          <w:spacing w:val="-4"/>
          <w:rtl/>
          <w:lang w:val="en-US" w:bidi="ar-EG"/>
        </w:rPr>
        <w:tab/>
      </w:r>
      <w:r w:rsidRPr="008B0439">
        <w:rPr>
          <w:spacing w:val="-4"/>
          <w:rtl/>
          <w:lang w:val="en-US" w:bidi="ar"/>
        </w:rPr>
        <w:t xml:space="preserve">في سواتل </w:t>
      </w:r>
      <w:r w:rsidRPr="008B0439">
        <w:rPr>
          <w:spacing w:val="-4"/>
          <w:lang w:val="en-US" w:bidi="ar"/>
        </w:rPr>
        <w:t>GLONASS-M</w:t>
      </w:r>
      <w:r w:rsidRPr="008B0439">
        <w:rPr>
          <w:spacing w:val="-4"/>
          <w:rtl/>
          <w:lang w:val="en-US" w:bidi="ar"/>
        </w:rPr>
        <w:t xml:space="preserve">: على طول المسار </w:t>
      </w:r>
      <w:r w:rsidRPr="008B0439">
        <w:rPr>
          <w:spacing w:val="-4"/>
          <w:lang w:val="en-US" w:bidi="ar"/>
        </w:rPr>
        <w:t>m 7</w:t>
      </w:r>
      <w:r w:rsidR="00266AAD" w:rsidRPr="008B0439">
        <w:rPr>
          <w:spacing w:val="-4"/>
        </w:rPr>
        <w:t>–</w:t>
      </w:r>
      <w:r w:rsidRPr="008B0439">
        <w:rPr>
          <w:spacing w:val="-4"/>
          <w:rtl/>
          <w:lang w:val="en-US" w:bidi="ar"/>
        </w:rPr>
        <w:t xml:space="preserve">، على طول الناظم المزدوج </w:t>
      </w:r>
      <w:r w:rsidRPr="008B0439">
        <w:rPr>
          <w:spacing w:val="-4"/>
          <w:lang w:val="en-US" w:bidi="ar"/>
        </w:rPr>
        <w:t>m 7</w:t>
      </w:r>
      <w:r w:rsidR="00266AAD" w:rsidRPr="008B0439">
        <w:rPr>
          <w:spacing w:val="-4"/>
        </w:rPr>
        <w:t>–</w:t>
      </w:r>
      <w:r w:rsidRPr="008B0439">
        <w:rPr>
          <w:spacing w:val="-4"/>
          <w:rtl/>
          <w:lang w:val="en-US" w:bidi="ar"/>
        </w:rPr>
        <w:t>، على طول نصف القطر </w:t>
      </w:r>
      <w:r w:rsidRPr="008B0439">
        <w:rPr>
          <w:spacing w:val="-4"/>
          <w:lang w:val="en-US" w:bidi="ar"/>
        </w:rPr>
        <w:t>m 1,5</w:t>
      </w:r>
      <w:r w:rsidR="00266AAD" w:rsidRPr="008B0439">
        <w:rPr>
          <w:spacing w:val="-4"/>
        </w:rPr>
        <w:t>–</w:t>
      </w:r>
      <w:r w:rsidRPr="008B0439">
        <w:rPr>
          <w:spacing w:val="-4"/>
          <w:rtl/>
          <w:lang w:val="en-US" w:bidi="ar"/>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ومنذ عام </w:t>
      </w:r>
      <w:r w:rsidRPr="00AE701D">
        <w:rPr>
          <w:rFonts w:ascii="Times New Roman" w:hAnsi="Times New Roman"/>
          <w:lang w:bidi="ar"/>
        </w:rPr>
        <w:t>1999</w:t>
      </w:r>
      <w:r w:rsidRPr="00AE701D">
        <w:rPr>
          <w:rFonts w:ascii="Times New Roman" w:hAnsi="Times New Roman"/>
          <w:rtl/>
          <w:lang w:bidi="ar"/>
        </w:rPr>
        <w:t xml:space="preserve">، ووفقاً لمرسوم صادر عن الحكومة الروسية، أصبح نظام </w:t>
      </w:r>
      <w:r w:rsidRPr="00AE701D">
        <w:rPr>
          <w:rFonts w:ascii="Times New Roman" w:hAnsi="Times New Roman"/>
          <w:lang w:bidi="ar-EG"/>
        </w:rPr>
        <w:t>GLONASS</w:t>
      </w:r>
      <w:r w:rsidRPr="00AE701D">
        <w:rPr>
          <w:rFonts w:ascii="Times New Roman" w:hAnsi="Times New Roman"/>
          <w:rtl/>
          <w:lang w:bidi="ar"/>
        </w:rPr>
        <w:t xml:space="preserve"> نظاماً ثنائي المقاصد، أي يُتوقع استخدامه من جانب المستخدمين العسكريين والمدنيين على السواء. وعلاوة على ذلك، فُتحت أبواب نظام </w:t>
      </w:r>
      <w:r w:rsidRPr="00AE701D">
        <w:rPr>
          <w:rFonts w:ascii="Times New Roman" w:hAnsi="Times New Roman"/>
          <w:lang w:bidi="ar-EG"/>
        </w:rPr>
        <w:t>GLONASS</w:t>
      </w:r>
      <w:r w:rsidRPr="00AE701D">
        <w:rPr>
          <w:rFonts w:ascii="Times New Roman" w:hAnsi="Times New Roman"/>
          <w:rtl/>
          <w:lang w:bidi="ar"/>
        </w:rPr>
        <w:t xml:space="preserve"> للتعاون الدولي لإنشاء نظام ملاحة دولي يتوخى استخدامه لدى منظمة الطيران المدني الدولي والمنظمة البحرية الدولية. وسيزود الاستخدام المشترك لنظامي </w:t>
      </w:r>
      <w:r w:rsidRPr="00AE701D">
        <w:rPr>
          <w:rFonts w:ascii="Times New Roman" w:hAnsi="Times New Roman"/>
          <w:lang w:bidi="ar-EG"/>
        </w:rPr>
        <w:t>GLONASS</w:t>
      </w:r>
      <w:r w:rsidRPr="00AE701D">
        <w:rPr>
          <w:rFonts w:ascii="Times New Roman" w:hAnsi="Times New Roman"/>
          <w:rtl/>
          <w:lang w:bidi="ar"/>
        </w:rPr>
        <w:t xml:space="preserve"> و</w:t>
      </w:r>
      <w:r w:rsidRPr="00AE701D">
        <w:rPr>
          <w:rFonts w:ascii="Times New Roman" w:hAnsi="Times New Roman"/>
          <w:lang w:bidi="ar-EG"/>
        </w:rPr>
        <w:t>GPS</w:t>
      </w:r>
      <w:r w:rsidRPr="00AE701D">
        <w:rPr>
          <w:rFonts w:ascii="Times New Roman" w:hAnsi="Times New Roman"/>
          <w:rtl/>
          <w:lang w:bidi="ar"/>
        </w:rPr>
        <w:t xml:space="preserve"> المستخدمين بنظام ملاحة موثوق يتميز بدرجة عالية من الدقة والتيسر ويسهل كذلك تنمية السوق العالمية لخدمات الملاحة.</w:t>
      </w:r>
    </w:p>
    <w:p w:rsidR="001F79B3" w:rsidRPr="00AE701D" w:rsidRDefault="001F79B3" w:rsidP="000C66FB">
      <w:pPr>
        <w:pStyle w:val="Heading2"/>
        <w:rPr>
          <w:rFonts w:ascii="Times New Roman" w:hAnsi="Times New Roman"/>
        </w:rPr>
      </w:pPr>
      <w:bookmarkStart w:id="1860" w:name="_Toc405802929"/>
      <w:bookmarkStart w:id="1861" w:name="_Toc405803206"/>
      <w:bookmarkStart w:id="1862" w:name="_Toc405822921"/>
      <w:bookmarkStart w:id="1863" w:name="_Toc405823483"/>
      <w:bookmarkStart w:id="1864" w:name="_Toc405823687"/>
      <w:bookmarkStart w:id="1865" w:name="_Toc405889744"/>
      <w:bookmarkStart w:id="1866" w:name="_Toc405890956"/>
      <w:bookmarkStart w:id="1867" w:name="_Toc405903289"/>
      <w:bookmarkStart w:id="1868" w:name="_Toc405904273"/>
      <w:bookmarkStart w:id="1869" w:name="_Toc406146649"/>
      <w:bookmarkStart w:id="1870" w:name="_Toc406148298"/>
      <w:bookmarkStart w:id="1871" w:name="_Toc406157808"/>
      <w:bookmarkStart w:id="1872" w:name="_Toc406158589"/>
      <w:bookmarkStart w:id="1873" w:name="_Toc406159525"/>
      <w:bookmarkStart w:id="1874" w:name="_Toc406161783"/>
      <w:bookmarkStart w:id="1875" w:name="_Toc406166680"/>
      <w:bookmarkStart w:id="1876" w:name="_Toc409428677"/>
      <w:bookmarkStart w:id="1877" w:name="_Toc409428939"/>
      <w:bookmarkStart w:id="1878" w:name="_Toc409429870"/>
      <w:bookmarkStart w:id="1879" w:name="_Toc409430073"/>
      <w:r w:rsidRPr="00AE701D">
        <w:rPr>
          <w:rFonts w:ascii="Times New Roman" w:hAnsi="Times New Roman"/>
        </w:rPr>
        <w:t>6.5</w:t>
      </w:r>
      <w:r w:rsidRPr="00AE701D">
        <w:rPr>
          <w:rFonts w:ascii="Times New Roman" w:hAnsi="Times New Roman"/>
        </w:rPr>
        <w:tab/>
      </w:r>
      <w:r w:rsidRPr="00AE701D">
        <w:rPr>
          <w:rFonts w:ascii="Times New Roman" w:hAnsi="Times New Roman" w:hint="cs"/>
          <w:rtl/>
        </w:rPr>
        <w:t>الإشارات</w:t>
      </w:r>
      <w:r w:rsidRPr="00AE701D">
        <w:rPr>
          <w:rFonts w:ascii="Times New Roman" w:hAnsi="Times New Roman"/>
          <w:rtl/>
        </w:rPr>
        <w:t xml:space="preserve"> </w:t>
      </w:r>
      <w:r w:rsidRPr="00AE701D">
        <w:rPr>
          <w:rFonts w:ascii="Times New Roman" w:hAnsi="Times New Roman" w:hint="cs"/>
          <w:rtl/>
        </w:rPr>
        <w:t>وطيف</w:t>
      </w:r>
      <w:r w:rsidRPr="00AE701D">
        <w:rPr>
          <w:rFonts w:ascii="Times New Roman" w:hAnsi="Times New Roman"/>
          <w:rtl/>
        </w:rPr>
        <w:t xml:space="preserve"> </w:t>
      </w:r>
      <w:r w:rsidRPr="00AE701D">
        <w:rPr>
          <w:rFonts w:ascii="Times New Roman" w:hAnsi="Times New Roman" w:hint="cs"/>
          <w:rtl/>
        </w:rPr>
        <w:t>الترددات</w:t>
      </w:r>
      <w:r w:rsidRPr="00AE701D">
        <w:rPr>
          <w:rFonts w:ascii="Times New Roman" w:hAnsi="Times New Roman"/>
          <w:rtl/>
        </w:rPr>
        <w:t xml:space="preserve"> </w:t>
      </w:r>
      <w:r w:rsidRPr="00AE701D">
        <w:rPr>
          <w:rFonts w:ascii="Times New Roman" w:hAnsi="Times New Roman" w:hint="cs"/>
          <w:rtl/>
        </w:rPr>
        <w:t>الراديوية</w:t>
      </w:r>
      <w:r w:rsidR="000A4F75">
        <w:rPr>
          <w:rFonts w:ascii="Times New Roman" w:hAnsi="Times New Roman"/>
          <w:rtl/>
        </w:rPr>
        <w:t xml:space="preserve"> في </w:t>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rPr>
        <w:t>GLONASS</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rsidR="001F79B3" w:rsidRPr="00AE701D" w:rsidRDefault="001F79B3" w:rsidP="000C66FB">
      <w:pPr>
        <w:rPr>
          <w:rFonts w:ascii="Times New Roman" w:hAnsi="Times New Roman"/>
          <w:spacing w:val="-6"/>
          <w:rtl/>
          <w:lang w:bidi="ar"/>
        </w:rPr>
      </w:pPr>
      <w:r w:rsidRPr="00AE701D">
        <w:rPr>
          <w:rFonts w:ascii="Times New Roman" w:hAnsi="Times New Roman"/>
          <w:spacing w:val="-6"/>
          <w:rtl/>
          <w:lang w:bidi="ar"/>
        </w:rPr>
        <w:t xml:space="preserve">على النقيض من نظام </w:t>
      </w:r>
      <w:r w:rsidRPr="00AE701D">
        <w:rPr>
          <w:rFonts w:ascii="Times New Roman" w:hAnsi="Times New Roman"/>
          <w:spacing w:val="-6"/>
          <w:lang w:bidi="ar-EG"/>
        </w:rPr>
        <w:t>GPS</w:t>
      </w:r>
      <w:r w:rsidRPr="00AE701D">
        <w:rPr>
          <w:rFonts w:ascii="Times New Roman" w:hAnsi="Times New Roman"/>
          <w:spacing w:val="-6"/>
          <w:rtl/>
          <w:lang w:bidi="ar"/>
        </w:rPr>
        <w:t xml:space="preserve"> الذي يطبق إشارات بتقسيم مشفر للقناة وحيث تَبث كل سواتل الملاحة إشارات على تردد واحد متماثل للموجة الحاملة، يطبق نظام </w:t>
      </w:r>
      <w:r w:rsidRPr="00AE701D">
        <w:rPr>
          <w:rFonts w:ascii="Times New Roman" w:hAnsi="Times New Roman"/>
          <w:spacing w:val="-6"/>
          <w:lang w:bidi="ar-EG"/>
        </w:rPr>
        <w:t>GLONASS</w:t>
      </w:r>
      <w:r w:rsidRPr="00AE701D">
        <w:rPr>
          <w:rFonts w:ascii="Times New Roman" w:hAnsi="Times New Roman"/>
          <w:spacing w:val="-6"/>
          <w:rtl/>
          <w:lang w:bidi="ar"/>
        </w:rPr>
        <w:t xml:space="preserve"> تقسيم التردد بحيث يبث كل ساتل إشارة الملاحة على تردده الخاص للموجة الحاملة. ولكلا الأسلوبين مزاياهما وعيوبهما. وعلى وجه الخصوص، يبسط استخدام التقسيم المشفر للقناة إلى حد كبير من إنتاج الأجهزة الاستهلاكية على نطاق واسع ويمكِّن زيادة غير محدودة</w:t>
      </w:r>
      <w:r w:rsidR="000A4F75">
        <w:rPr>
          <w:rFonts w:ascii="Times New Roman" w:hAnsi="Times New Roman"/>
          <w:spacing w:val="-6"/>
          <w:rtl/>
          <w:lang w:bidi="ar"/>
        </w:rPr>
        <w:t xml:space="preserve"> في </w:t>
      </w:r>
      <w:r w:rsidRPr="00AE701D">
        <w:rPr>
          <w:rFonts w:ascii="Times New Roman" w:hAnsi="Times New Roman"/>
          <w:spacing w:val="-6"/>
          <w:rtl/>
          <w:lang w:bidi="ar"/>
        </w:rPr>
        <w:t xml:space="preserve">عدد السواتل. ولذلك، وتوخياً لتطوير متوازن لنظام </w:t>
      </w:r>
      <w:r w:rsidRPr="00AE701D">
        <w:rPr>
          <w:rFonts w:ascii="Times New Roman" w:hAnsi="Times New Roman"/>
          <w:spacing w:val="-6"/>
          <w:lang w:bidi="ar-EG"/>
        </w:rPr>
        <w:t>GLONASS</w:t>
      </w:r>
      <w:r w:rsidRPr="00AE701D">
        <w:rPr>
          <w:rFonts w:ascii="Times New Roman" w:hAnsi="Times New Roman"/>
          <w:spacing w:val="-6"/>
          <w:rtl/>
          <w:lang w:bidi="ar"/>
        </w:rPr>
        <w:t xml:space="preserve"> وللتوسع</w:t>
      </w:r>
      <w:r w:rsidR="000A4F75">
        <w:rPr>
          <w:rFonts w:ascii="Times New Roman" w:hAnsi="Times New Roman"/>
          <w:spacing w:val="-6"/>
          <w:rtl/>
          <w:lang w:bidi="ar"/>
        </w:rPr>
        <w:t xml:space="preserve"> في </w:t>
      </w:r>
      <w:r w:rsidRPr="00AE701D">
        <w:rPr>
          <w:rFonts w:ascii="Times New Roman" w:hAnsi="Times New Roman"/>
          <w:spacing w:val="-6"/>
          <w:rtl/>
          <w:lang w:bidi="ar"/>
        </w:rPr>
        <w:t xml:space="preserve">كمية ونوعية خدمات الملاحة، من المقرر إدخال إشارات ملاحة جديدة على سواتل </w:t>
      </w:r>
      <w:r w:rsidRPr="00AE701D">
        <w:rPr>
          <w:rFonts w:ascii="Times New Roman" w:hAnsi="Times New Roman"/>
          <w:spacing w:val="-6"/>
          <w:lang w:bidi="ar-EG"/>
        </w:rPr>
        <w:t>GLONASS-K</w:t>
      </w:r>
      <w:r w:rsidRPr="00AE701D">
        <w:rPr>
          <w:rFonts w:ascii="Times New Roman" w:hAnsi="Times New Roman"/>
          <w:spacing w:val="-6"/>
          <w:rtl/>
        </w:rPr>
        <w:t xml:space="preserve"> بتقسيم للتردد والطور معاً.</w:t>
      </w:r>
    </w:p>
    <w:p w:rsidR="001F79B3" w:rsidRPr="00AE701D" w:rsidRDefault="001F79B3" w:rsidP="000C66FB">
      <w:pPr>
        <w:pStyle w:val="Heading3"/>
        <w:rPr>
          <w:rFonts w:ascii="Times New Roman" w:hAnsi="Times New Roman"/>
          <w:rtl/>
        </w:rPr>
      </w:pPr>
      <w:bookmarkStart w:id="1880" w:name="_Toc405802930"/>
      <w:bookmarkStart w:id="1881" w:name="_Toc405803207"/>
      <w:bookmarkStart w:id="1882" w:name="_Toc405822922"/>
      <w:bookmarkStart w:id="1883" w:name="_Toc405823484"/>
      <w:bookmarkStart w:id="1884" w:name="_Toc405823688"/>
      <w:bookmarkStart w:id="1885" w:name="_Toc405889745"/>
      <w:bookmarkStart w:id="1886" w:name="_Toc405890957"/>
      <w:bookmarkStart w:id="1887" w:name="_Toc405903290"/>
      <w:bookmarkStart w:id="1888" w:name="_Toc405904274"/>
      <w:bookmarkStart w:id="1889" w:name="_Toc406146650"/>
      <w:bookmarkStart w:id="1890" w:name="_Toc406148299"/>
      <w:bookmarkStart w:id="1891" w:name="_Toc406157809"/>
      <w:bookmarkStart w:id="1892" w:name="_Toc406158590"/>
      <w:bookmarkStart w:id="1893" w:name="_Toc406159526"/>
      <w:bookmarkStart w:id="1894" w:name="_Toc406161784"/>
      <w:bookmarkStart w:id="1895" w:name="_Toc406166681"/>
      <w:bookmarkStart w:id="1896" w:name="_Toc409428678"/>
      <w:bookmarkStart w:id="1897" w:name="_Toc409428940"/>
      <w:bookmarkStart w:id="1898" w:name="_Toc409429871"/>
      <w:bookmarkStart w:id="1899" w:name="_Toc409430074"/>
      <w:r w:rsidRPr="00AE701D">
        <w:rPr>
          <w:rFonts w:ascii="Times New Roman" w:hAnsi="Times New Roman"/>
        </w:rPr>
        <w:t>1.6.5</w:t>
      </w:r>
      <w:r w:rsidRPr="00AE701D">
        <w:rPr>
          <w:rFonts w:ascii="Times New Roman" w:hAnsi="Times New Roman"/>
          <w:rtl/>
        </w:rPr>
        <w:tab/>
      </w:r>
      <w:r w:rsidRPr="00AE701D">
        <w:rPr>
          <w:rFonts w:ascii="Times New Roman" w:hAnsi="Times New Roman" w:hint="cs"/>
          <w:rtl/>
        </w:rPr>
        <w:t>متطلبات</w:t>
      </w:r>
      <w:r w:rsidRPr="00AE701D">
        <w:rPr>
          <w:rFonts w:ascii="Times New Roman" w:hAnsi="Times New Roman"/>
          <w:rtl/>
        </w:rPr>
        <w:t xml:space="preserve"> </w:t>
      </w:r>
      <w:r w:rsidRPr="00AE701D">
        <w:rPr>
          <w:rFonts w:ascii="Times New Roman" w:hAnsi="Times New Roman" w:hint="cs"/>
          <w:rtl/>
        </w:rPr>
        <w:t>التردد</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p>
    <w:p w:rsidR="001F79B3" w:rsidRPr="00AE701D" w:rsidRDefault="001F79B3" w:rsidP="00266AAD">
      <w:pPr>
        <w:rPr>
          <w:rFonts w:ascii="Times New Roman" w:hAnsi="Times New Roman"/>
          <w:rtl/>
          <w:lang w:bidi="ar-EG"/>
        </w:rPr>
      </w:pPr>
      <w:r w:rsidRPr="00AE701D">
        <w:rPr>
          <w:rFonts w:ascii="Times New Roman" w:hAnsi="Times New Roman"/>
          <w:rtl/>
          <w:lang w:bidi="ar-EG"/>
        </w:rPr>
        <w:t xml:space="preserve">تم تحديد متطلبات التردد للنظام العالمي للملاحة الساتلية على أساس شفافية غلاف التأين (أو الأيونوسفير)، وميزانية الوصلة الراديوية، وبساطة هوائيات المستخدم، وكبت تعدد المسيرات، وتكلفة التجهيزات، وأحكام لوائح الراديو. وتتباين الترددات الحاملة طبقاً لعدد صحيح مضاعفٍ للقيمة </w:t>
      </w:r>
      <w:r w:rsidRPr="00AE701D">
        <w:rPr>
          <w:rFonts w:ascii="Times New Roman" w:hAnsi="Times New Roman"/>
          <w:lang w:bidi="ar-EG"/>
        </w:rPr>
        <w:t>MHz 0,5625</w:t>
      </w:r>
      <w:r w:rsidR="000A4F75">
        <w:rPr>
          <w:rFonts w:ascii="Times New Roman" w:hAnsi="Times New Roman"/>
          <w:rtl/>
          <w:lang w:bidi="ar-EG"/>
        </w:rPr>
        <w:t xml:space="preserve"> في </w:t>
      </w:r>
      <w:r w:rsidRPr="00AE701D">
        <w:rPr>
          <w:rFonts w:ascii="Times New Roman" w:hAnsi="Times New Roman"/>
          <w:rtl/>
          <w:lang w:bidi="ar-EG"/>
        </w:rPr>
        <w:t>النطاق الترددي </w:t>
      </w:r>
      <w:r w:rsidRPr="00AE701D">
        <w:rPr>
          <w:rFonts w:ascii="Times New Roman" w:hAnsi="Times New Roman"/>
          <w:lang w:bidi="ar-EG"/>
        </w:rPr>
        <w:t>L1</w:t>
      </w:r>
      <w:r w:rsidRPr="00AE701D">
        <w:rPr>
          <w:rFonts w:ascii="Times New Roman" w:hAnsi="Times New Roman"/>
          <w:rtl/>
          <w:lang w:bidi="ar-EG"/>
        </w:rPr>
        <w:t xml:space="preserve">، ولعدد صحيح مضاعفٍ للقيمة </w:t>
      </w:r>
      <w:r w:rsidRPr="00AE701D">
        <w:rPr>
          <w:rFonts w:ascii="Times New Roman" w:hAnsi="Times New Roman"/>
          <w:lang w:bidi="ar-EG"/>
        </w:rPr>
        <w:t>MHz 0,4375</w:t>
      </w:r>
      <w:r w:rsidR="000A4F75">
        <w:rPr>
          <w:rFonts w:ascii="Times New Roman" w:hAnsi="Times New Roman"/>
          <w:rtl/>
          <w:lang w:bidi="ar-EG"/>
        </w:rPr>
        <w:t xml:space="preserve"> في </w:t>
      </w:r>
      <w:r w:rsidRPr="00AE701D">
        <w:rPr>
          <w:rFonts w:ascii="Times New Roman" w:hAnsi="Times New Roman"/>
          <w:rtl/>
          <w:lang w:bidi="ar-EG"/>
        </w:rPr>
        <w:t xml:space="preserve">النطاق الترددي </w:t>
      </w:r>
      <w:r w:rsidRPr="00AE701D">
        <w:rPr>
          <w:rFonts w:ascii="Times New Roman" w:hAnsi="Times New Roman"/>
          <w:lang w:bidi="ar-EG"/>
        </w:rPr>
        <w:t>L2</w:t>
      </w:r>
      <w:r w:rsidRPr="00AE701D">
        <w:rPr>
          <w:rFonts w:ascii="Times New Roman" w:hAnsi="Times New Roman"/>
          <w:rtl/>
          <w:lang w:bidi="ar-EG"/>
        </w:rPr>
        <w:t>، ولعدد صحيح مضاعفٍ للقيمة </w:t>
      </w:r>
      <w:r w:rsidRPr="00AE701D">
        <w:rPr>
          <w:rFonts w:ascii="Times New Roman" w:hAnsi="Times New Roman"/>
          <w:lang w:bidi="ar-EG"/>
        </w:rPr>
        <w:t>MHz 0,423</w:t>
      </w:r>
      <w:r w:rsidR="000A4F75">
        <w:rPr>
          <w:rFonts w:ascii="Times New Roman" w:hAnsi="Times New Roman"/>
          <w:rtl/>
          <w:lang w:bidi="ar-EG"/>
        </w:rPr>
        <w:t xml:space="preserve"> في </w:t>
      </w:r>
      <w:r w:rsidRPr="00AE701D">
        <w:rPr>
          <w:rFonts w:ascii="Times New Roman" w:hAnsi="Times New Roman"/>
          <w:rtl/>
          <w:lang w:bidi="ar-EG"/>
        </w:rPr>
        <w:t xml:space="preserve">النطاق الترددي </w:t>
      </w:r>
      <w:r w:rsidRPr="00AE701D">
        <w:rPr>
          <w:rFonts w:ascii="Times New Roman" w:hAnsi="Times New Roman"/>
          <w:lang w:bidi="ar-EG"/>
        </w:rPr>
        <w:t>L3</w:t>
      </w:r>
      <w:r w:rsidRPr="00AE701D">
        <w:rPr>
          <w:rFonts w:ascii="Times New Roman" w:hAnsi="Times New Roman"/>
          <w:rtl/>
          <w:lang w:bidi="ar-EG"/>
        </w:rPr>
        <w:t>.</w:t>
      </w:r>
    </w:p>
    <w:p w:rsidR="001F79B3" w:rsidRPr="00B624F2" w:rsidRDefault="001F79B3" w:rsidP="00CB20C7">
      <w:pPr>
        <w:rPr>
          <w:rFonts w:ascii="Times New Roman" w:hAnsi="Times New Roman"/>
          <w:spacing w:val="2"/>
          <w:rtl/>
          <w:lang w:bidi="ar-EG"/>
        </w:rPr>
      </w:pPr>
      <w:r w:rsidRPr="00B624F2">
        <w:rPr>
          <w:rFonts w:ascii="Times New Roman" w:hAnsi="Times New Roman"/>
          <w:spacing w:val="2"/>
          <w:rtl/>
          <w:lang w:bidi="ar-EG"/>
        </w:rPr>
        <w:t>وتَستعمِل السواتل الجديدة</w:t>
      </w:r>
      <w:r w:rsidR="000A4F75" w:rsidRPr="00B624F2">
        <w:rPr>
          <w:rFonts w:ascii="Times New Roman" w:hAnsi="Times New Roman"/>
          <w:spacing w:val="2"/>
          <w:rtl/>
          <w:lang w:bidi="ar-EG"/>
        </w:rPr>
        <w:t xml:space="preserve"> في </w:t>
      </w:r>
      <w:r w:rsidRPr="00B624F2">
        <w:rPr>
          <w:rFonts w:ascii="Times New Roman" w:hAnsi="Times New Roman"/>
          <w:spacing w:val="2"/>
          <w:rtl/>
          <w:lang w:bidi="ar-EG"/>
        </w:rPr>
        <w:t>الن</w:t>
      </w:r>
      <w:r w:rsidR="00266AAD" w:rsidRPr="00B624F2">
        <w:rPr>
          <w:rFonts w:ascii="Times New Roman" w:hAnsi="Times New Roman"/>
          <w:spacing w:val="2"/>
          <w:rtl/>
          <w:lang w:bidi="ar-EG"/>
        </w:rPr>
        <w:t>ظام العالمي للملاحة الساتلية</w:t>
      </w:r>
      <w:r w:rsidRPr="00B624F2">
        <w:rPr>
          <w:rFonts w:ascii="Times New Roman" w:hAnsi="Times New Roman"/>
          <w:spacing w:val="2"/>
          <w:rtl/>
          <w:lang w:bidi="ar-EG"/>
        </w:rPr>
        <w:t xml:space="preserve">، منذ عام </w:t>
      </w:r>
      <w:r w:rsidRPr="00B624F2">
        <w:rPr>
          <w:rFonts w:ascii="Times New Roman" w:hAnsi="Times New Roman"/>
          <w:spacing w:val="2"/>
          <w:lang w:bidi="ar-EG"/>
        </w:rPr>
        <w:t>2006</w:t>
      </w:r>
      <w:r w:rsidRPr="00B624F2">
        <w:rPr>
          <w:rFonts w:ascii="Times New Roman" w:hAnsi="Times New Roman"/>
          <w:spacing w:val="2"/>
          <w:rtl/>
          <w:lang w:bidi="ar-EG"/>
        </w:rPr>
        <w:t xml:space="preserve">، من </w:t>
      </w:r>
      <w:r w:rsidRPr="00B624F2">
        <w:rPr>
          <w:rFonts w:ascii="Times New Roman" w:hAnsi="Times New Roman"/>
          <w:spacing w:val="2"/>
          <w:lang w:bidi="ar-EG"/>
        </w:rPr>
        <w:t>14</w:t>
      </w:r>
      <w:r w:rsidRPr="00B624F2">
        <w:rPr>
          <w:rFonts w:ascii="Times New Roman" w:hAnsi="Times New Roman"/>
          <w:spacing w:val="2"/>
          <w:rtl/>
          <w:lang w:bidi="ar-EG"/>
        </w:rPr>
        <w:t xml:space="preserve"> إلى </w:t>
      </w:r>
      <w:r w:rsidRPr="00B624F2">
        <w:rPr>
          <w:rFonts w:ascii="Times New Roman" w:hAnsi="Times New Roman"/>
          <w:spacing w:val="2"/>
          <w:lang w:bidi="ar-EG"/>
        </w:rPr>
        <w:t>20</w:t>
      </w:r>
      <w:r w:rsidRPr="00B624F2">
        <w:rPr>
          <w:rFonts w:ascii="Times New Roman" w:hAnsi="Times New Roman"/>
          <w:spacing w:val="2"/>
          <w:rtl/>
          <w:lang w:bidi="ar-EG"/>
        </w:rPr>
        <w:t xml:space="preserve"> تردداً من الترددات الحاملة</w:t>
      </w:r>
      <w:r w:rsidR="000A4F75" w:rsidRPr="00B624F2">
        <w:rPr>
          <w:rFonts w:ascii="Times New Roman" w:hAnsi="Times New Roman"/>
          <w:spacing w:val="2"/>
          <w:rtl/>
          <w:lang w:bidi="ar-EG"/>
        </w:rPr>
        <w:t xml:space="preserve"> في </w:t>
      </w:r>
      <w:r w:rsidRPr="00B624F2">
        <w:rPr>
          <w:rFonts w:ascii="Times New Roman" w:hAnsi="Times New Roman"/>
          <w:spacing w:val="2"/>
          <w:rtl/>
          <w:lang w:bidi="ar-EG"/>
        </w:rPr>
        <w:t xml:space="preserve">النطاقات المختلفة. وتُستعْمَل الترددات من </w:t>
      </w:r>
      <w:r w:rsidRPr="00B624F2">
        <w:rPr>
          <w:rFonts w:ascii="Times New Roman" w:hAnsi="Times New Roman"/>
          <w:spacing w:val="2"/>
          <w:lang w:bidi="ar-EG"/>
        </w:rPr>
        <w:t>MHz 1 598,0625</w:t>
      </w:r>
      <w:r w:rsidRPr="00B624F2">
        <w:rPr>
          <w:rFonts w:ascii="Times New Roman" w:hAnsi="Times New Roman"/>
          <w:spacing w:val="2"/>
          <w:rtl/>
          <w:lang w:bidi="ar-EG"/>
        </w:rPr>
        <w:t xml:space="preserve"> (أدنى تردد) إلى </w:t>
      </w:r>
      <w:r w:rsidRPr="00B624F2">
        <w:rPr>
          <w:rFonts w:ascii="Times New Roman" w:hAnsi="Times New Roman"/>
          <w:spacing w:val="2"/>
          <w:lang w:bidi="ar-EG"/>
        </w:rPr>
        <w:t>MHz 1 605,3750</w:t>
      </w:r>
      <w:r w:rsidRPr="00B624F2">
        <w:rPr>
          <w:rFonts w:ascii="Times New Roman" w:hAnsi="Times New Roman"/>
          <w:spacing w:val="2"/>
          <w:rtl/>
          <w:lang w:bidi="ar-EG"/>
        </w:rPr>
        <w:t xml:space="preserve"> (أعلى تردد)</w:t>
      </w:r>
      <w:r w:rsidR="000A4F75" w:rsidRPr="00B624F2">
        <w:rPr>
          <w:rFonts w:ascii="Times New Roman" w:hAnsi="Times New Roman"/>
          <w:spacing w:val="2"/>
          <w:rtl/>
          <w:lang w:bidi="ar-EG"/>
        </w:rPr>
        <w:t xml:space="preserve"> في </w:t>
      </w:r>
      <w:r w:rsidRPr="00B624F2">
        <w:rPr>
          <w:rFonts w:ascii="Times New Roman" w:hAnsi="Times New Roman"/>
          <w:spacing w:val="2"/>
          <w:rtl/>
          <w:lang w:bidi="ar-EG"/>
        </w:rPr>
        <w:t xml:space="preserve">النطاق الترددي </w:t>
      </w:r>
      <w:r w:rsidRPr="00B624F2">
        <w:rPr>
          <w:rFonts w:ascii="Times New Roman" w:hAnsi="Times New Roman"/>
          <w:spacing w:val="2"/>
          <w:lang w:bidi="ar-EG"/>
        </w:rPr>
        <w:t>L1</w:t>
      </w:r>
      <w:r w:rsidRPr="00B624F2">
        <w:rPr>
          <w:rFonts w:ascii="Times New Roman" w:hAnsi="Times New Roman"/>
          <w:spacing w:val="2"/>
          <w:rtl/>
          <w:lang w:bidi="ar-EG"/>
        </w:rPr>
        <w:t xml:space="preserve">، وتُستعْمَل الترددات من </w:t>
      </w:r>
      <w:r w:rsidRPr="00B624F2">
        <w:rPr>
          <w:rFonts w:ascii="Times New Roman" w:hAnsi="Times New Roman"/>
          <w:spacing w:val="2"/>
          <w:lang w:bidi="ar-EG"/>
        </w:rPr>
        <w:t>MHz 1 242,9375</w:t>
      </w:r>
      <w:r w:rsidRPr="00B624F2">
        <w:rPr>
          <w:rFonts w:ascii="Times New Roman" w:hAnsi="Times New Roman"/>
          <w:spacing w:val="2"/>
          <w:rtl/>
          <w:lang w:bidi="ar-EG"/>
        </w:rPr>
        <w:t xml:space="preserve"> (أدنى تردد) إلى </w:t>
      </w:r>
      <w:r w:rsidRPr="00B624F2">
        <w:rPr>
          <w:rFonts w:ascii="Times New Roman" w:hAnsi="Times New Roman"/>
          <w:spacing w:val="2"/>
          <w:lang w:bidi="ar-EG"/>
        </w:rPr>
        <w:t>MHz 1 248,6250</w:t>
      </w:r>
      <w:r w:rsidRPr="00B624F2">
        <w:rPr>
          <w:rFonts w:ascii="Times New Roman" w:hAnsi="Times New Roman"/>
          <w:spacing w:val="2"/>
          <w:rtl/>
          <w:lang w:bidi="ar-EG"/>
        </w:rPr>
        <w:t xml:space="preserve"> (أعلى تردد)</w:t>
      </w:r>
      <w:r w:rsidR="000A4F75" w:rsidRPr="00B624F2">
        <w:rPr>
          <w:rFonts w:ascii="Times New Roman" w:hAnsi="Times New Roman"/>
          <w:spacing w:val="2"/>
          <w:rtl/>
          <w:lang w:bidi="ar-EG"/>
        </w:rPr>
        <w:t xml:space="preserve"> في </w:t>
      </w:r>
      <w:r w:rsidRPr="00B624F2">
        <w:rPr>
          <w:rFonts w:ascii="Times New Roman" w:hAnsi="Times New Roman"/>
          <w:spacing w:val="2"/>
          <w:rtl/>
          <w:lang w:bidi="ar-EG"/>
        </w:rPr>
        <w:t>النطاق الترددي</w:t>
      </w:r>
      <w:r w:rsidR="00266AAD" w:rsidRPr="00B624F2">
        <w:rPr>
          <w:rFonts w:ascii="Times New Roman" w:hAnsi="Times New Roman" w:hint="cs"/>
          <w:spacing w:val="2"/>
          <w:rtl/>
          <w:lang w:bidi="ar-EG"/>
        </w:rPr>
        <w:t> </w:t>
      </w:r>
      <w:r w:rsidRPr="00B624F2">
        <w:rPr>
          <w:rFonts w:ascii="Times New Roman" w:hAnsi="Times New Roman"/>
          <w:spacing w:val="2"/>
          <w:lang w:bidi="ar-EG"/>
        </w:rPr>
        <w:t>L2</w:t>
      </w:r>
      <w:r w:rsidRPr="00B624F2">
        <w:rPr>
          <w:rFonts w:ascii="Times New Roman" w:hAnsi="Times New Roman"/>
          <w:spacing w:val="2"/>
          <w:rtl/>
          <w:lang w:bidi="ar-EG"/>
        </w:rPr>
        <w:t xml:space="preserve">، وتُستعْمَل الترددات من </w:t>
      </w:r>
      <w:r w:rsidRPr="00B624F2">
        <w:rPr>
          <w:rFonts w:ascii="Times New Roman" w:hAnsi="Times New Roman"/>
          <w:spacing w:val="2"/>
          <w:lang w:bidi="ar-EG"/>
        </w:rPr>
        <w:t>MHz 1</w:t>
      </w:r>
      <w:r w:rsidR="00266AAD" w:rsidRPr="00B624F2">
        <w:rPr>
          <w:rFonts w:ascii="Times New Roman" w:hAnsi="Times New Roman"/>
          <w:spacing w:val="2"/>
          <w:lang w:bidi="ar-EG"/>
        </w:rPr>
        <w:t> </w:t>
      </w:r>
      <w:r w:rsidRPr="00B624F2">
        <w:rPr>
          <w:rFonts w:ascii="Times New Roman" w:hAnsi="Times New Roman"/>
          <w:spacing w:val="2"/>
          <w:lang w:bidi="ar-EG"/>
        </w:rPr>
        <w:t>201,7430</w:t>
      </w:r>
      <w:r w:rsidRPr="00B624F2">
        <w:rPr>
          <w:rFonts w:ascii="Times New Roman" w:hAnsi="Times New Roman"/>
          <w:spacing w:val="2"/>
          <w:rtl/>
          <w:lang w:bidi="ar-EG"/>
        </w:rPr>
        <w:t xml:space="preserve"> (أدنى تردد) إلى </w:t>
      </w:r>
      <w:r w:rsidRPr="00B624F2">
        <w:rPr>
          <w:rFonts w:ascii="Times New Roman" w:hAnsi="Times New Roman"/>
          <w:spacing w:val="2"/>
          <w:lang w:bidi="ar-EG"/>
        </w:rPr>
        <w:t>MHz 1</w:t>
      </w:r>
      <w:r w:rsidR="00266AAD" w:rsidRPr="00B624F2">
        <w:rPr>
          <w:rFonts w:ascii="Times New Roman" w:hAnsi="Times New Roman"/>
          <w:spacing w:val="2"/>
          <w:lang w:bidi="ar-EG"/>
        </w:rPr>
        <w:t> </w:t>
      </w:r>
      <w:r w:rsidRPr="00B624F2">
        <w:rPr>
          <w:rFonts w:ascii="Times New Roman" w:hAnsi="Times New Roman"/>
          <w:spacing w:val="2"/>
          <w:lang w:bidi="ar-EG"/>
        </w:rPr>
        <w:t>209,7800</w:t>
      </w:r>
      <w:r w:rsidRPr="00B624F2">
        <w:rPr>
          <w:rFonts w:ascii="Times New Roman" w:hAnsi="Times New Roman"/>
          <w:spacing w:val="2"/>
          <w:rtl/>
          <w:lang w:bidi="ar-EG"/>
        </w:rPr>
        <w:t xml:space="preserve"> (أعلى تردد)</w:t>
      </w:r>
      <w:r w:rsidR="000A4F75" w:rsidRPr="00B624F2">
        <w:rPr>
          <w:rFonts w:ascii="Times New Roman" w:hAnsi="Times New Roman"/>
          <w:spacing w:val="2"/>
          <w:rtl/>
          <w:lang w:bidi="ar-EG"/>
        </w:rPr>
        <w:t xml:space="preserve"> في </w:t>
      </w:r>
      <w:r w:rsidRPr="00B624F2">
        <w:rPr>
          <w:rFonts w:ascii="Times New Roman" w:hAnsi="Times New Roman"/>
          <w:spacing w:val="2"/>
          <w:rtl/>
          <w:lang w:bidi="ar-EG"/>
        </w:rPr>
        <w:t>النطاق الترددي</w:t>
      </w:r>
      <w:r w:rsidR="00CB20C7" w:rsidRPr="00B624F2">
        <w:rPr>
          <w:rFonts w:ascii="Times New Roman" w:hAnsi="Times New Roman" w:hint="cs"/>
          <w:spacing w:val="2"/>
          <w:rtl/>
          <w:lang w:bidi="ar-EG"/>
        </w:rPr>
        <w:t> </w:t>
      </w:r>
      <w:r w:rsidRPr="00B624F2">
        <w:rPr>
          <w:rFonts w:ascii="Times New Roman" w:hAnsi="Times New Roman"/>
          <w:spacing w:val="2"/>
          <w:lang w:bidi="ar-EG"/>
        </w:rPr>
        <w:t>L3</w:t>
      </w:r>
      <w:r w:rsidRPr="00B624F2">
        <w:rPr>
          <w:rFonts w:ascii="Times New Roman" w:hAnsi="Times New Roman"/>
          <w:spacing w:val="2"/>
          <w:rtl/>
          <w:lang w:bidi="ar-EG"/>
        </w:rPr>
        <w:t xml:space="preserve">. ويُقدِّم الجدول </w:t>
      </w:r>
      <w:r w:rsidRPr="00B624F2">
        <w:rPr>
          <w:rFonts w:ascii="Times New Roman" w:hAnsi="Times New Roman"/>
          <w:spacing w:val="2"/>
          <w:lang w:bidi="ar-EG"/>
        </w:rPr>
        <w:t>1-5</w:t>
      </w:r>
      <w:r w:rsidRPr="00B624F2">
        <w:rPr>
          <w:rFonts w:ascii="Times New Roman" w:hAnsi="Times New Roman"/>
          <w:spacing w:val="2"/>
          <w:rtl/>
          <w:lang w:bidi="ar-EG"/>
        </w:rPr>
        <w:t xml:space="preserve"> القيم </w:t>
      </w:r>
      <w:r w:rsidR="00806A36" w:rsidRPr="00B624F2">
        <w:rPr>
          <w:rFonts w:ascii="Times New Roman" w:hAnsi="Times New Roman"/>
          <w:spacing w:val="2"/>
          <w:rtl/>
          <w:lang w:bidi="ar-EG"/>
        </w:rPr>
        <w:t>الاسمي</w:t>
      </w:r>
      <w:r w:rsidRPr="00B624F2">
        <w:rPr>
          <w:rFonts w:ascii="Times New Roman" w:hAnsi="Times New Roman"/>
          <w:spacing w:val="2"/>
          <w:rtl/>
          <w:lang w:bidi="ar-EG"/>
        </w:rPr>
        <w:t>ة للترددات الحاملة لإشارات الملاحة الراديوية المستعمَلَة</w:t>
      </w:r>
      <w:r w:rsidR="000A4F75" w:rsidRPr="00B624F2">
        <w:rPr>
          <w:rFonts w:ascii="Times New Roman" w:hAnsi="Times New Roman"/>
          <w:spacing w:val="2"/>
          <w:rtl/>
          <w:lang w:bidi="ar-EG"/>
        </w:rPr>
        <w:t xml:space="preserve"> في </w:t>
      </w:r>
      <w:r w:rsidRPr="00B624F2">
        <w:rPr>
          <w:rFonts w:ascii="Times New Roman" w:hAnsi="Times New Roman"/>
          <w:spacing w:val="2"/>
          <w:rtl/>
          <w:lang w:bidi="ar-EG"/>
        </w:rPr>
        <w:t xml:space="preserve">النظام العالمي للملاحة الساتلية (التوصية </w:t>
      </w:r>
      <w:r w:rsidRPr="00B624F2">
        <w:rPr>
          <w:rFonts w:ascii="Times New Roman" w:hAnsi="Times New Roman"/>
          <w:spacing w:val="2"/>
          <w:lang w:bidi="ar-EG"/>
        </w:rPr>
        <w:t>ITU-R M.1787</w:t>
      </w:r>
      <w:r w:rsidRPr="00B624F2">
        <w:rPr>
          <w:rFonts w:ascii="Times New Roman" w:hAnsi="Times New Roman"/>
          <w:spacing w:val="2"/>
          <w:rtl/>
          <w:lang w:bidi="ar-EG"/>
        </w:rPr>
        <w:t>).</w:t>
      </w:r>
    </w:p>
    <w:p w:rsidR="001F79B3" w:rsidRPr="00AE701D" w:rsidRDefault="001F79B3" w:rsidP="000C66FB">
      <w:pPr>
        <w:pStyle w:val="FigureNo"/>
        <w:rPr>
          <w:rtl/>
          <w:lang w:bidi="ar-SY"/>
        </w:rPr>
      </w:pPr>
      <w:r w:rsidRPr="00AE701D">
        <w:rPr>
          <w:rtl/>
          <w:lang w:bidi="ar-EG"/>
        </w:rPr>
        <w:lastRenderedPageBreak/>
        <w:t xml:space="preserve">الجـدول </w:t>
      </w:r>
      <w:r w:rsidRPr="00AE701D">
        <w:rPr>
          <w:lang w:bidi="ar-EG"/>
        </w:rPr>
        <w:t>1-5</w:t>
      </w:r>
    </w:p>
    <w:p w:rsidR="001F79B3" w:rsidRPr="00AE701D" w:rsidRDefault="001F79B3" w:rsidP="00D46F57">
      <w:pPr>
        <w:pStyle w:val="Figuretitle"/>
        <w:rPr>
          <w:rFonts w:ascii="Times New Roman" w:hAnsi="Times New Roman"/>
          <w:rtl/>
        </w:rPr>
      </w:pPr>
      <w:r w:rsidRPr="00AE701D">
        <w:rPr>
          <w:rFonts w:ascii="Times New Roman" w:hAnsi="Times New Roman" w:hint="cs"/>
          <w:rtl/>
        </w:rPr>
        <w:t>القيم</w:t>
      </w:r>
      <w:r w:rsidRPr="00AE701D">
        <w:rPr>
          <w:rFonts w:ascii="Times New Roman" w:hAnsi="Times New Roman"/>
          <w:rtl/>
        </w:rPr>
        <w:t xml:space="preserve"> </w:t>
      </w:r>
      <w:r w:rsidR="00806A36">
        <w:rPr>
          <w:rFonts w:ascii="Times New Roman" w:hAnsi="Times New Roman" w:hint="cs"/>
          <w:rtl/>
        </w:rPr>
        <w:t>الاسمي</w:t>
      </w:r>
      <w:r w:rsidRPr="00AE701D">
        <w:rPr>
          <w:rFonts w:ascii="Times New Roman" w:hAnsi="Times New Roman" w:hint="cs"/>
          <w:rtl/>
        </w:rPr>
        <w:t>ة</w:t>
      </w:r>
      <w:r w:rsidRPr="00AE701D">
        <w:rPr>
          <w:rFonts w:ascii="Times New Roman" w:hAnsi="Times New Roman"/>
          <w:rtl/>
        </w:rPr>
        <w:t xml:space="preserve"> </w:t>
      </w:r>
      <w:r w:rsidRPr="00AE701D">
        <w:rPr>
          <w:rFonts w:ascii="Times New Roman" w:hAnsi="Times New Roman" w:hint="cs"/>
          <w:rtl/>
        </w:rPr>
        <w:t>للترددات</w:t>
      </w:r>
      <w:r w:rsidRPr="00AE701D">
        <w:rPr>
          <w:rFonts w:ascii="Times New Roman" w:hAnsi="Times New Roman"/>
          <w:rtl/>
        </w:rPr>
        <w:t xml:space="preserve"> </w:t>
      </w:r>
      <w:r w:rsidRPr="00AE701D">
        <w:rPr>
          <w:rFonts w:ascii="Times New Roman" w:hAnsi="Times New Roman" w:hint="cs"/>
          <w:rtl/>
        </w:rPr>
        <w:t>الحاملة</w:t>
      </w:r>
      <w:r w:rsidRPr="00AE701D">
        <w:rPr>
          <w:rFonts w:ascii="Times New Roman" w:hAnsi="Times New Roman"/>
          <w:rtl/>
        </w:rPr>
        <w:t xml:space="preserve"> </w:t>
      </w:r>
      <w:r w:rsidRPr="00AE701D">
        <w:rPr>
          <w:rFonts w:ascii="Times New Roman" w:hAnsi="Times New Roman" w:hint="cs"/>
          <w:rtl/>
        </w:rPr>
        <w:t>لإشارات</w:t>
      </w:r>
      <w:r w:rsidRPr="00AE701D">
        <w:rPr>
          <w:rFonts w:ascii="Times New Roman" w:hAnsi="Times New Roman"/>
          <w:rtl/>
        </w:rPr>
        <w:t xml:space="preserve"> </w:t>
      </w:r>
      <w:r w:rsidRPr="00AE701D">
        <w:rPr>
          <w:rFonts w:ascii="Times New Roman" w:hAnsi="Times New Roman" w:hint="cs"/>
          <w:rtl/>
        </w:rPr>
        <w:t>الملاحة</w:t>
      </w:r>
      <w:r w:rsidRPr="00AE701D">
        <w:rPr>
          <w:rFonts w:ascii="Times New Roman" w:hAnsi="Times New Roman"/>
          <w:rtl/>
        </w:rPr>
        <w:t xml:space="preserve"> </w:t>
      </w:r>
      <w:r w:rsidRPr="00AE701D">
        <w:rPr>
          <w:rFonts w:ascii="Times New Roman" w:hAnsi="Times New Roman" w:hint="cs"/>
          <w:rtl/>
        </w:rPr>
        <w:t>الراديوية</w:t>
      </w:r>
      <w:r w:rsidRPr="00AE701D">
        <w:rPr>
          <w:rFonts w:ascii="Times New Roman" w:hAnsi="Times New Roman"/>
          <w:rtl/>
        </w:rPr>
        <w:t xml:space="preserve"> </w:t>
      </w:r>
      <w:r w:rsidRPr="00AE701D">
        <w:rPr>
          <w:rFonts w:ascii="Times New Roman" w:hAnsi="Times New Roman" w:hint="cs"/>
          <w:rtl/>
        </w:rPr>
        <w:t>المستعمَلَة</w:t>
      </w:r>
      <w:r w:rsidRPr="00AE701D">
        <w:rPr>
          <w:rFonts w:ascii="Times New Roman" w:hAnsi="Times New Roman"/>
          <w:rtl/>
        </w:rPr>
        <w:br/>
      </w:r>
      <w:r w:rsidRPr="00AE701D">
        <w:rPr>
          <w:rFonts w:ascii="Times New Roman" w:hAnsi="Times New Roman" w:hint="cs"/>
          <w:rtl/>
        </w:rPr>
        <w:t>في</w:t>
      </w:r>
      <w:r w:rsidRPr="00AE701D">
        <w:rPr>
          <w:rFonts w:ascii="Times New Roman" w:hAnsi="Times New Roman"/>
          <w:rtl/>
        </w:rPr>
        <w:t> </w:t>
      </w:r>
      <w:r w:rsidRPr="00AE701D">
        <w:rPr>
          <w:rFonts w:ascii="Times New Roman" w:hAnsi="Times New Roman" w:hint="cs"/>
          <w:rtl/>
        </w:rPr>
        <w:t>النظام</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hint="cs"/>
          <w:rtl/>
        </w:rPr>
        <w:t>للملاحة</w:t>
      </w:r>
      <w:r w:rsidRPr="00AE701D">
        <w:rPr>
          <w:rFonts w:ascii="Times New Roman" w:hAnsi="Times New Roman"/>
          <w:rtl/>
        </w:rPr>
        <w:t xml:space="preserve"> </w:t>
      </w:r>
      <w:r w:rsidRPr="00AE701D">
        <w:rPr>
          <w:rFonts w:ascii="Times New Roman" w:hAnsi="Times New Roman" w:hint="cs"/>
          <w:rtl/>
        </w:rPr>
        <w:t>الساتلية</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gridCol w:w="2268"/>
      </w:tblGrid>
      <w:tr w:rsidR="001F79B3" w:rsidRPr="00AE701D" w:rsidTr="00CB20C7">
        <w:trPr>
          <w:trHeight w:val="503"/>
          <w:tblHeader/>
          <w:jc w:val="center"/>
        </w:trPr>
        <w:tc>
          <w:tcPr>
            <w:tcW w:w="2268" w:type="dxa"/>
            <w:vAlign w:val="center"/>
          </w:tcPr>
          <w:p w:rsidR="001F79B3" w:rsidRPr="00CB20C7" w:rsidRDefault="001F79B3" w:rsidP="00CB20C7">
            <w:pPr>
              <w:pStyle w:val="Tablehead"/>
              <w:rPr>
                <w:rFonts w:ascii="Times New Roman" w:hAnsi="Times New Roman"/>
              </w:rPr>
            </w:pPr>
            <w:r w:rsidRPr="00CB20C7">
              <w:rPr>
                <w:rFonts w:ascii="Times New Roman" w:hAnsi="Times New Roman"/>
              </w:rPr>
              <w:t>K</w:t>
            </w:r>
            <w:r w:rsidRPr="00CB20C7">
              <w:rPr>
                <w:rFonts w:ascii="Times New Roman" w:hAnsi="Times New Roman"/>
                <w:rtl/>
              </w:rPr>
              <w:br/>
              <w:t>(رقم التردد الحامل)</w:t>
            </w:r>
          </w:p>
        </w:tc>
        <w:tc>
          <w:tcPr>
            <w:tcW w:w="2268" w:type="dxa"/>
            <w:vAlign w:val="center"/>
          </w:tcPr>
          <w:p w:rsidR="001F79B3" w:rsidRPr="00CB20C7" w:rsidRDefault="001F79B3" w:rsidP="00CB20C7">
            <w:pPr>
              <w:pStyle w:val="Tablehead"/>
              <w:rPr>
                <w:rFonts w:ascii="Times New Roman" w:hAnsi="Times New Roman"/>
              </w:rPr>
            </w:pPr>
            <w:r w:rsidRPr="00CB20C7">
              <w:rPr>
                <w:rFonts w:ascii="Times New Roman" w:hAnsi="Times New Roman"/>
              </w:rPr>
              <w:t>F</w:t>
            </w:r>
            <w:r w:rsidRPr="00CB20C7">
              <w:rPr>
                <w:rFonts w:ascii="Times New Roman" w:hAnsi="Times New Roman"/>
                <w:vertAlign w:val="subscript"/>
              </w:rPr>
              <w:t>K</w:t>
            </w:r>
            <w:r w:rsidRPr="00CB20C7">
              <w:rPr>
                <w:rFonts w:ascii="Times New Roman" w:hAnsi="Times New Roman"/>
                <w:vertAlign w:val="superscript"/>
              </w:rPr>
              <w:t>L1</w:t>
            </w:r>
            <w:r w:rsidRPr="00CB20C7">
              <w:rPr>
                <w:rFonts w:ascii="Times New Roman" w:hAnsi="Times New Roman"/>
              </w:rPr>
              <w:br/>
              <w:t>(MHz)</w:t>
            </w:r>
          </w:p>
        </w:tc>
        <w:tc>
          <w:tcPr>
            <w:tcW w:w="2268" w:type="dxa"/>
            <w:vAlign w:val="center"/>
          </w:tcPr>
          <w:p w:rsidR="001F79B3" w:rsidRPr="00CB20C7" w:rsidRDefault="001F79B3" w:rsidP="00CB20C7">
            <w:pPr>
              <w:pStyle w:val="Tablehead"/>
              <w:rPr>
                <w:rFonts w:ascii="Times New Roman" w:hAnsi="Times New Roman"/>
              </w:rPr>
            </w:pPr>
            <w:r w:rsidRPr="00CB20C7">
              <w:rPr>
                <w:rFonts w:ascii="Times New Roman" w:hAnsi="Times New Roman"/>
              </w:rPr>
              <w:t>F</w:t>
            </w:r>
            <w:r w:rsidRPr="00CB20C7">
              <w:rPr>
                <w:rFonts w:ascii="Times New Roman" w:hAnsi="Times New Roman"/>
                <w:vertAlign w:val="subscript"/>
              </w:rPr>
              <w:t>K</w:t>
            </w:r>
            <w:r w:rsidRPr="00CB20C7">
              <w:rPr>
                <w:rFonts w:ascii="Times New Roman" w:hAnsi="Times New Roman"/>
                <w:vertAlign w:val="superscript"/>
              </w:rPr>
              <w:t>L2</w:t>
            </w:r>
            <w:r w:rsidRPr="00CB20C7">
              <w:rPr>
                <w:rFonts w:ascii="Times New Roman" w:hAnsi="Times New Roman"/>
              </w:rPr>
              <w:br/>
              <w:t>(MHz)</w:t>
            </w:r>
          </w:p>
        </w:tc>
        <w:tc>
          <w:tcPr>
            <w:tcW w:w="2268" w:type="dxa"/>
            <w:vAlign w:val="center"/>
          </w:tcPr>
          <w:p w:rsidR="001F79B3" w:rsidRPr="00CB20C7" w:rsidRDefault="001F79B3" w:rsidP="00CB20C7">
            <w:pPr>
              <w:pStyle w:val="Tablehead"/>
              <w:rPr>
                <w:rFonts w:ascii="Times New Roman" w:hAnsi="Times New Roman"/>
              </w:rPr>
            </w:pPr>
            <w:r w:rsidRPr="00CB20C7">
              <w:rPr>
                <w:rFonts w:ascii="Times New Roman" w:hAnsi="Times New Roman"/>
              </w:rPr>
              <w:t>F</w:t>
            </w:r>
            <w:r w:rsidRPr="00CB20C7">
              <w:rPr>
                <w:rFonts w:ascii="Times New Roman" w:hAnsi="Times New Roman"/>
                <w:vertAlign w:val="subscript"/>
              </w:rPr>
              <w:t>K</w:t>
            </w:r>
            <w:r w:rsidRPr="00CB20C7">
              <w:rPr>
                <w:rFonts w:ascii="Times New Roman" w:hAnsi="Times New Roman"/>
                <w:vertAlign w:val="superscript"/>
              </w:rPr>
              <w:t>L3</w:t>
            </w:r>
            <w:r w:rsidRPr="00CB20C7">
              <w:rPr>
                <w:rFonts w:ascii="Times New Roman" w:hAnsi="Times New Roman"/>
              </w:rPr>
              <w:br/>
              <w:t>(MHz)</w:t>
            </w:r>
          </w:p>
        </w:tc>
      </w:tr>
      <w:tr w:rsidR="001F79B3" w:rsidRPr="00AE701D" w:rsidTr="000C66FB">
        <w:trPr>
          <w:trHeight w:val="168"/>
          <w:jc w:val="center"/>
        </w:trPr>
        <w:tc>
          <w:tcPr>
            <w:tcW w:w="2268" w:type="dxa"/>
          </w:tcPr>
          <w:p w:rsidR="001F79B3" w:rsidRPr="00CB20C7" w:rsidRDefault="001F79B3" w:rsidP="00CB20C7">
            <w:pPr>
              <w:pStyle w:val="Tabletext"/>
              <w:jc w:val="center"/>
              <w:rPr>
                <w:lang w:bidi="ar-EG"/>
              </w:rPr>
            </w:pPr>
            <w:r w:rsidRPr="00CB20C7">
              <w:rPr>
                <w:lang w:bidi="ar-EG"/>
              </w:rPr>
              <w:t>12</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1 209,7800</w:t>
            </w:r>
          </w:p>
        </w:tc>
      </w:tr>
      <w:tr w:rsidR="001F79B3" w:rsidRPr="00AE701D" w:rsidTr="000C66FB">
        <w:trPr>
          <w:trHeight w:val="168"/>
          <w:jc w:val="center"/>
        </w:trPr>
        <w:tc>
          <w:tcPr>
            <w:tcW w:w="2268" w:type="dxa"/>
          </w:tcPr>
          <w:p w:rsidR="001F79B3" w:rsidRPr="00CB20C7" w:rsidRDefault="001F79B3" w:rsidP="00CB20C7">
            <w:pPr>
              <w:pStyle w:val="Tabletext"/>
              <w:jc w:val="center"/>
              <w:rPr>
                <w:lang w:bidi="ar-EG"/>
              </w:rPr>
            </w:pPr>
            <w:r w:rsidRPr="00CB20C7">
              <w:rPr>
                <w:lang w:bidi="ar-EG"/>
              </w:rPr>
              <w:t>11</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1 209,3570</w:t>
            </w:r>
          </w:p>
        </w:tc>
      </w:tr>
      <w:tr w:rsidR="001F79B3" w:rsidRPr="00AE701D" w:rsidTr="000C66FB">
        <w:trPr>
          <w:trHeight w:val="110"/>
          <w:jc w:val="center"/>
        </w:trPr>
        <w:tc>
          <w:tcPr>
            <w:tcW w:w="2268" w:type="dxa"/>
          </w:tcPr>
          <w:p w:rsidR="001F79B3" w:rsidRPr="00CB20C7" w:rsidRDefault="001F79B3" w:rsidP="00CB20C7">
            <w:pPr>
              <w:pStyle w:val="Tabletext"/>
              <w:jc w:val="center"/>
              <w:rPr>
                <w:lang w:bidi="ar-EG"/>
              </w:rPr>
            </w:pPr>
            <w:r w:rsidRPr="00CB20C7">
              <w:rPr>
                <w:lang w:bidi="ar-EG"/>
              </w:rPr>
              <w:t>10</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1 208,9340</w:t>
            </w:r>
          </w:p>
        </w:tc>
      </w:tr>
      <w:tr w:rsidR="001F79B3" w:rsidRPr="00AE701D" w:rsidTr="000C66FB">
        <w:trPr>
          <w:trHeight w:val="110"/>
          <w:jc w:val="center"/>
        </w:trPr>
        <w:tc>
          <w:tcPr>
            <w:tcW w:w="2268" w:type="dxa"/>
          </w:tcPr>
          <w:p w:rsidR="001F79B3" w:rsidRPr="00CB20C7" w:rsidRDefault="001F79B3" w:rsidP="00CB20C7">
            <w:pPr>
              <w:pStyle w:val="Tabletext"/>
              <w:jc w:val="center"/>
              <w:rPr>
                <w:lang w:bidi="ar-EG"/>
              </w:rPr>
            </w:pPr>
            <w:r w:rsidRPr="00CB20C7">
              <w:rPr>
                <w:lang w:bidi="ar-EG"/>
              </w:rPr>
              <w:t>09</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1 208,5110</w:t>
            </w:r>
          </w:p>
        </w:tc>
      </w:tr>
      <w:tr w:rsidR="001F79B3" w:rsidRPr="00AE701D" w:rsidTr="000C66FB">
        <w:trPr>
          <w:trHeight w:val="110"/>
          <w:jc w:val="center"/>
        </w:trPr>
        <w:tc>
          <w:tcPr>
            <w:tcW w:w="2268" w:type="dxa"/>
          </w:tcPr>
          <w:p w:rsidR="001F79B3" w:rsidRPr="00CB20C7" w:rsidRDefault="001F79B3" w:rsidP="00CB20C7">
            <w:pPr>
              <w:pStyle w:val="Tabletext"/>
              <w:jc w:val="center"/>
              <w:rPr>
                <w:lang w:bidi="ar-EG"/>
              </w:rPr>
            </w:pPr>
            <w:r w:rsidRPr="00CB20C7">
              <w:rPr>
                <w:lang w:bidi="ar-EG"/>
              </w:rPr>
              <w:t>08</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1 208,0880</w:t>
            </w:r>
          </w:p>
        </w:tc>
      </w:tr>
      <w:tr w:rsidR="001F79B3" w:rsidRPr="00AE701D" w:rsidTr="000C66FB">
        <w:trPr>
          <w:trHeight w:val="110"/>
          <w:jc w:val="center"/>
        </w:trPr>
        <w:tc>
          <w:tcPr>
            <w:tcW w:w="2268" w:type="dxa"/>
          </w:tcPr>
          <w:p w:rsidR="001F79B3" w:rsidRPr="00CB20C7" w:rsidRDefault="001F79B3" w:rsidP="00CB20C7">
            <w:pPr>
              <w:pStyle w:val="Tabletext"/>
              <w:jc w:val="center"/>
              <w:rPr>
                <w:lang w:bidi="ar-EG"/>
              </w:rPr>
            </w:pPr>
            <w:r w:rsidRPr="00CB20C7">
              <w:rPr>
                <w:lang w:bidi="ar-EG"/>
              </w:rPr>
              <w:t>07</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w:t>
            </w:r>
          </w:p>
        </w:tc>
        <w:tc>
          <w:tcPr>
            <w:tcW w:w="2268" w:type="dxa"/>
          </w:tcPr>
          <w:p w:rsidR="001F79B3" w:rsidRPr="00CB20C7" w:rsidRDefault="001F79B3" w:rsidP="00CB20C7">
            <w:pPr>
              <w:pStyle w:val="Tabletext"/>
              <w:jc w:val="center"/>
              <w:rPr>
                <w:lang w:bidi="ar-EG"/>
              </w:rPr>
            </w:pPr>
            <w:r w:rsidRPr="00CB20C7">
              <w:rPr>
                <w:lang w:bidi="ar-EG"/>
              </w:rPr>
              <w:t>1 207,6650</w:t>
            </w:r>
          </w:p>
        </w:tc>
      </w:tr>
      <w:tr w:rsidR="001F79B3" w:rsidRPr="00AE701D" w:rsidTr="000C66FB">
        <w:trPr>
          <w:jc w:val="center"/>
        </w:trPr>
        <w:tc>
          <w:tcPr>
            <w:tcW w:w="2268" w:type="dxa"/>
          </w:tcPr>
          <w:p w:rsidR="001F79B3" w:rsidRPr="00CB20C7" w:rsidRDefault="001F79B3" w:rsidP="00CB20C7">
            <w:pPr>
              <w:pStyle w:val="Tabletext"/>
              <w:jc w:val="center"/>
              <w:rPr>
                <w:rtl/>
                <w:lang w:bidi="ar-EG"/>
              </w:rPr>
            </w:pPr>
            <w:r w:rsidRPr="00CB20C7">
              <w:rPr>
                <w:lang w:bidi="ar-EG"/>
              </w:rPr>
              <w:t>06</w:t>
            </w:r>
          </w:p>
        </w:tc>
        <w:tc>
          <w:tcPr>
            <w:tcW w:w="2268" w:type="dxa"/>
          </w:tcPr>
          <w:p w:rsidR="001F79B3" w:rsidRPr="00CB20C7" w:rsidRDefault="001F79B3" w:rsidP="00CB20C7">
            <w:pPr>
              <w:pStyle w:val="Tabletext"/>
              <w:jc w:val="center"/>
              <w:rPr>
                <w:lang w:bidi="ar-EG"/>
              </w:rPr>
            </w:pPr>
            <w:r w:rsidRPr="00CB20C7">
              <w:rPr>
                <w:lang w:bidi="ar-EG"/>
              </w:rPr>
              <w:t>1 605,3750</w:t>
            </w:r>
          </w:p>
        </w:tc>
        <w:tc>
          <w:tcPr>
            <w:tcW w:w="2268" w:type="dxa"/>
          </w:tcPr>
          <w:p w:rsidR="001F79B3" w:rsidRPr="00CB20C7" w:rsidRDefault="001F79B3" w:rsidP="00CB20C7">
            <w:pPr>
              <w:pStyle w:val="Tabletext"/>
              <w:jc w:val="center"/>
              <w:rPr>
                <w:lang w:bidi="ar-EG"/>
              </w:rPr>
            </w:pPr>
            <w:r w:rsidRPr="00CB20C7">
              <w:rPr>
                <w:lang w:bidi="ar-EG"/>
              </w:rPr>
              <w:t>1 248,6250</w:t>
            </w:r>
          </w:p>
        </w:tc>
        <w:tc>
          <w:tcPr>
            <w:tcW w:w="2268" w:type="dxa"/>
          </w:tcPr>
          <w:p w:rsidR="001F79B3" w:rsidRPr="00CB20C7" w:rsidRDefault="001F79B3" w:rsidP="00CB20C7">
            <w:pPr>
              <w:pStyle w:val="Tabletext"/>
              <w:jc w:val="center"/>
              <w:rPr>
                <w:lang w:bidi="ar-EG"/>
              </w:rPr>
            </w:pPr>
            <w:r w:rsidRPr="00CB20C7">
              <w:rPr>
                <w:lang w:bidi="ar-EG"/>
              </w:rPr>
              <w:t>1 207,2420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05</w:t>
            </w:r>
          </w:p>
        </w:tc>
        <w:tc>
          <w:tcPr>
            <w:tcW w:w="2268" w:type="dxa"/>
          </w:tcPr>
          <w:p w:rsidR="001F79B3" w:rsidRPr="00CB20C7" w:rsidRDefault="001F79B3" w:rsidP="00CB20C7">
            <w:pPr>
              <w:pStyle w:val="Tabletext"/>
              <w:jc w:val="center"/>
              <w:rPr>
                <w:lang w:bidi="ar-EG"/>
              </w:rPr>
            </w:pPr>
            <w:r w:rsidRPr="00CB20C7">
              <w:rPr>
                <w:lang w:bidi="ar-EG"/>
              </w:rPr>
              <w:t>1 604,8125</w:t>
            </w:r>
          </w:p>
        </w:tc>
        <w:tc>
          <w:tcPr>
            <w:tcW w:w="2268" w:type="dxa"/>
          </w:tcPr>
          <w:p w:rsidR="001F79B3" w:rsidRPr="00CB20C7" w:rsidRDefault="001F79B3" w:rsidP="00CB20C7">
            <w:pPr>
              <w:pStyle w:val="Tabletext"/>
              <w:jc w:val="center"/>
              <w:rPr>
                <w:lang w:bidi="ar-EG"/>
              </w:rPr>
            </w:pPr>
            <w:r w:rsidRPr="00CB20C7">
              <w:rPr>
                <w:lang w:bidi="ar-EG"/>
              </w:rPr>
              <w:t>1 248,1875</w:t>
            </w:r>
          </w:p>
        </w:tc>
        <w:tc>
          <w:tcPr>
            <w:tcW w:w="2268" w:type="dxa"/>
          </w:tcPr>
          <w:p w:rsidR="001F79B3" w:rsidRPr="00CB20C7" w:rsidRDefault="001F79B3" w:rsidP="00CB20C7">
            <w:pPr>
              <w:pStyle w:val="Tabletext"/>
              <w:jc w:val="center"/>
              <w:rPr>
                <w:lang w:bidi="ar-EG"/>
              </w:rPr>
            </w:pPr>
            <w:r w:rsidRPr="00CB20C7">
              <w:rPr>
                <w:lang w:bidi="ar-EG"/>
              </w:rPr>
              <w:t>1 206,8190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04</w:t>
            </w:r>
          </w:p>
        </w:tc>
        <w:tc>
          <w:tcPr>
            <w:tcW w:w="2268" w:type="dxa"/>
          </w:tcPr>
          <w:p w:rsidR="001F79B3" w:rsidRPr="00CB20C7" w:rsidRDefault="001F79B3" w:rsidP="00CB20C7">
            <w:pPr>
              <w:pStyle w:val="Tabletext"/>
              <w:jc w:val="center"/>
              <w:rPr>
                <w:lang w:bidi="ar-EG"/>
              </w:rPr>
            </w:pPr>
            <w:r w:rsidRPr="00CB20C7">
              <w:rPr>
                <w:lang w:bidi="ar-EG"/>
              </w:rPr>
              <w:t>1 604,2500</w:t>
            </w:r>
          </w:p>
        </w:tc>
        <w:tc>
          <w:tcPr>
            <w:tcW w:w="2268" w:type="dxa"/>
          </w:tcPr>
          <w:p w:rsidR="001F79B3" w:rsidRPr="00CB20C7" w:rsidRDefault="001F79B3" w:rsidP="00CB20C7">
            <w:pPr>
              <w:pStyle w:val="Tabletext"/>
              <w:jc w:val="center"/>
              <w:rPr>
                <w:lang w:bidi="ar-EG"/>
              </w:rPr>
            </w:pPr>
            <w:r w:rsidRPr="00CB20C7">
              <w:rPr>
                <w:lang w:bidi="ar-EG"/>
              </w:rPr>
              <w:t>1 247,7500</w:t>
            </w:r>
          </w:p>
        </w:tc>
        <w:tc>
          <w:tcPr>
            <w:tcW w:w="2268" w:type="dxa"/>
          </w:tcPr>
          <w:p w:rsidR="001F79B3" w:rsidRPr="00CB20C7" w:rsidRDefault="001F79B3" w:rsidP="00CB20C7">
            <w:pPr>
              <w:pStyle w:val="Tabletext"/>
              <w:jc w:val="center"/>
              <w:rPr>
                <w:lang w:bidi="ar-EG"/>
              </w:rPr>
            </w:pPr>
            <w:r w:rsidRPr="00CB20C7">
              <w:rPr>
                <w:lang w:bidi="ar-EG"/>
              </w:rPr>
              <w:t>1 206,3960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03</w:t>
            </w:r>
          </w:p>
        </w:tc>
        <w:tc>
          <w:tcPr>
            <w:tcW w:w="2268" w:type="dxa"/>
          </w:tcPr>
          <w:p w:rsidR="001F79B3" w:rsidRPr="00CB20C7" w:rsidRDefault="001F79B3" w:rsidP="00CB20C7">
            <w:pPr>
              <w:pStyle w:val="Tabletext"/>
              <w:jc w:val="center"/>
              <w:rPr>
                <w:lang w:bidi="ar-EG"/>
              </w:rPr>
            </w:pPr>
            <w:r w:rsidRPr="00CB20C7">
              <w:rPr>
                <w:lang w:bidi="ar-EG"/>
              </w:rPr>
              <w:t>1 603,6875</w:t>
            </w:r>
          </w:p>
        </w:tc>
        <w:tc>
          <w:tcPr>
            <w:tcW w:w="2268" w:type="dxa"/>
          </w:tcPr>
          <w:p w:rsidR="001F79B3" w:rsidRPr="00CB20C7" w:rsidRDefault="001F79B3" w:rsidP="00CB20C7">
            <w:pPr>
              <w:pStyle w:val="Tabletext"/>
              <w:jc w:val="center"/>
              <w:rPr>
                <w:lang w:bidi="ar-EG"/>
              </w:rPr>
            </w:pPr>
            <w:r w:rsidRPr="00CB20C7">
              <w:rPr>
                <w:lang w:bidi="ar-EG"/>
              </w:rPr>
              <w:t>1 247,3125</w:t>
            </w:r>
          </w:p>
        </w:tc>
        <w:tc>
          <w:tcPr>
            <w:tcW w:w="2268" w:type="dxa"/>
          </w:tcPr>
          <w:p w:rsidR="001F79B3" w:rsidRPr="00CB20C7" w:rsidRDefault="001F79B3" w:rsidP="00CB20C7">
            <w:pPr>
              <w:pStyle w:val="Tabletext"/>
              <w:jc w:val="center"/>
              <w:rPr>
                <w:lang w:bidi="ar-EG"/>
              </w:rPr>
            </w:pPr>
            <w:r w:rsidRPr="00CB20C7">
              <w:rPr>
                <w:lang w:bidi="ar-EG"/>
              </w:rPr>
              <w:t>1 205,9730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02</w:t>
            </w:r>
          </w:p>
        </w:tc>
        <w:tc>
          <w:tcPr>
            <w:tcW w:w="2268" w:type="dxa"/>
          </w:tcPr>
          <w:p w:rsidR="001F79B3" w:rsidRPr="00CB20C7" w:rsidRDefault="001F79B3" w:rsidP="00CB20C7">
            <w:pPr>
              <w:pStyle w:val="Tabletext"/>
              <w:jc w:val="center"/>
              <w:rPr>
                <w:lang w:bidi="ar-EG"/>
              </w:rPr>
            </w:pPr>
            <w:r w:rsidRPr="00CB20C7">
              <w:rPr>
                <w:lang w:bidi="ar-EG"/>
              </w:rPr>
              <w:t>1 603,1250</w:t>
            </w:r>
          </w:p>
        </w:tc>
        <w:tc>
          <w:tcPr>
            <w:tcW w:w="2268" w:type="dxa"/>
          </w:tcPr>
          <w:p w:rsidR="001F79B3" w:rsidRPr="00CB20C7" w:rsidRDefault="001F79B3" w:rsidP="00CB20C7">
            <w:pPr>
              <w:pStyle w:val="Tabletext"/>
              <w:jc w:val="center"/>
              <w:rPr>
                <w:lang w:bidi="ar-EG"/>
              </w:rPr>
            </w:pPr>
            <w:r w:rsidRPr="00CB20C7">
              <w:rPr>
                <w:lang w:bidi="ar-EG"/>
              </w:rPr>
              <w:t>1 246,8750</w:t>
            </w:r>
          </w:p>
        </w:tc>
        <w:tc>
          <w:tcPr>
            <w:tcW w:w="2268" w:type="dxa"/>
          </w:tcPr>
          <w:p w:rsidR="001F79B3" w:rsidRPr="00CB20C7" w:rsidRDefault="001F79B3" w:rsidP="00CB20C7">
            <w:pPr>
              <w:pStyle w:val="Tabletext"/>
              <w:jc w:val="center"/>
              <w:rPr>
                <w:lang w:bidi="ar-EG"/>
              </w:rPr>
            </w:pPr>
            <w:r w:rsidRPr="00CB20C7">
              <w:rPr>
                <w:lang w:bidi="ar-EG"/>
              </w:rPr>
              <w:t>1 205,5500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01</w:t>
            </w:r>
          </w:p>
        </w:tc>
        <w:tc>
          <w:tcPr>
            <w:tcW w:w="2268" w:type="dxa"/>
          </w:tcPr>
          <w:p w:rsidR="001F79B3" w:rsidRPr="00CB20C7" w:rsidRDefault="001F79B3" w:rsidP="00CB20C7">
            <w:pPr>
              <w:pStyle w:val="Tabletext"/>
              <w:jc w:val="center"/>
              <w:rPr>
                <w:lang w:bidi="ar-EG"/>
              </w:rPr>
            </w:pPr>
            <w:r w:rsidRPr="00CB20C7">
              <w:rPr>
                <w:lang w:bidi="ar-EG"/>
              </w:rPr>
              <w:t>1 602,5625</w:t>
            </w:r>
          </w:p>
        </w:tc>
        <w:tc>
          <w:tcPr>
            <w:tcW w:w="2268" w:type="dxa"/>
          </w:tcPr>
          <w:p w:rsidR="001F79B3" w:rsidRPr="00CB20C7" w:rsidRDefault="001F79B3" w:rsidP="00CB20C7">
            <w:pPr>
              <w:pStyle w:val="Tabletext"/>
              <w:jc w:val="center"/>
              <w:rPr>
                <w:lang w:bidi="ar-EG"/>
              </w:rPr>
            </w:pPr>
            <w:r w:rsidRPr="00CB20C7">
              <w:rPr>
                <w:lang w:bidi="ar-EG"/>
              </w:rPr>
              <w:t>1 246,4375</w:t>
            </w:r>
          </w:p>
        </w:tc>
        <w:tc>
          <w:tcPr>
            <w:tcW w:w="2268" w:type="dxa"/>
          </w:tcPr>
          <w:p w:rsidR="001F79B3" w:rsidRPr="00CB20C7" w:rsidRDefault="001F79B3" w:rsidP="00CB20C7">
            <w:pPr>
              <w:pStyle w:val="Tabletext"/>
              <w:jc w:val="center"/>
              <w:rPr>
                <w:lang w:bidi="ar-EG"/>
              </w:rPr>
            </w:pPr>
            <w:r w:rsidRPr="00CB20C7">
              <w:rPr>
                <w:lang w:bidi="ar-EG"/>
              </w:rPr>
              <w:t>1 205,1270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00</w:t>
            </w:r>
          </w:p>
        </w:tc>
        <w:tc>
          <w:tcPr>
            <w:tcW w:w="2268" w:type="dxa"/>
          </w:tcPr>
          <w:p w:rsidR="001F79B3" w:rsidRPr="00CB20C7" w:rsidRDefault="001F79B3" w:rsidP="00CB20C7">
            <w:pPr>
              <w:pStyle w:val="Tabletext"/>
              <w:jc w:val="center"/>
              <w:rPr>
                <w:lang w:bidi="ar-EG"/>
              </w:rPr>
            </w:pPr>
            <w:r w:rsidRPr="00CB20C7">
              <w:rPr>
                <w:lang w:bidi="ar-EG"/>
              </w:rPr>
              <w:t>1 602,0000</w:t>
            </w:r>
          </w:p>
        </w:tc>
        <w:tc>
          <w:tcPr>
            <w:tcW w:w="2268" w:type="dxa"/>
          </w:tcPr>
          <w:p w:rsidR="001F79B3" w:rsidRPr="00CB20C7" w:rsidRDefault="001F79B3" w:rsidP="00CB20C7">
            <w:pPr>
              <w:pStyle w:val="Tabletext"/>
              <w:jc w:val="center"/>
              <w:rPr>
                <w:lang w:bidi="ar-EG"/>
              </w:rPr>
            </w:pPr>
            <w:r w:rsidRPr="00CB20C7">
              <w:rPr>
                <w:lang w:bidi="ar-EG"/>
              </w:rPr>
              <w:t>1 246,0000</w:t>
            </w:r>
          </w:p>
        </w:tc>
        <w:tc>
          <w:tcPr>
            <w:tcW w:w="2268" w:type="dxa"/>
          </w:tcPr>
          <w:p w:rsidR="001F79B3" w:rsidRPr="00CB20C7" w:rsidRDefault="001F79B3" w:rsidP="00CB20C7">
            <w:pPr>
              <w:pStyle w:val="Tabletext"/>
              <w:jc w:val="center"/>
              <w:rPr>
                <w:lang w:bidi="ar-EG"/>
              </w:rPr>
            </w:pPr>
            <w:r w:rsidRPr="00CB20C7">
              <w:rPr>
                <w:lang w:bidi="ar-EG"/>
              </w:rPr>
              <w:t>1 204,7040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01−</w:t>
            </w:r>
          </w:p>
        </w:tc>
        <w:tc>
          <w:tcPr>
            <w:tcW w:w="2268" w:type="dxa"/>
          </w:tcPr>
          <w:p w:rsidR="001F79B3" w:rsidRPr="00CB20C7" w:rsidRDefault="001F79B3" w:rsidP="00CB20C7">
            <w:pPr>
              <w:pStyle w:val="Tabletext"/>
              <w:jc w:val="center"/>
              <w:rPr>
                <w:lang w:bidi="ar-EG"/>
              </w:rPr>
            </w:pPr>
            <w:r w:rsidRPr="00CB20C7">
              <w:rPr>
                <w:lang w:bidi="ar-EG"/>
              </w:rPr>
              <w:t>1 601,4375</w:t>
            </w:r>
          </w:p>
        </w:tc>
        <w:tc>
          <w:tcPr>
            <w:tcW w:w="2268" w:type="dxa"/>
          </w:tcPr>
          <w:p w:rsidR="001F79B3" w:rsidRPr="00CB20C7" w:rsidRDefault="001F79B3" w:rsidP="00CB20C7">
            <w:pPr>
              <w:pStyle w:val="Tabletext"/>
              <w:jc w:val="center"/>
              <w:rPr>
                <w:lang w:bidi="ar-EG"/>
              </w:rPr>
            </w:pPr>
            <w:r w:rsidRPr="00CB20C7">
              <w:rPr>
                <w:lang w:bidi="ar-EG"/>
              </w:rPr>
              <w:t>1 245,5625</w:t>
            </w:r>
          </w:p>
        </w:tc>
        <w:tc>
          <w:tcPr>
            <w:tcW w:w="2268" w:type="dxa"/>
          </w:tcPr>
          <w:p w:rsidR="001F79B3" w:rsidRPr="00CB20C7" w:rsidRDefault="001F79B3" w:rsidP="00CB20C7">
            <w:pPr>
              <w:pStyle w:val="Tabletext"/>
              <w:jc w:val="center"/>
              <w:rPr>
                <w:lang w:bidi="ar-EG"/>
              </w:rPr>
            </w:pPr>
            <w:r w:rsidRPr="00CB20C7">
              <w:rPr>
                <w:lang w:bidi="ar-EG"/>
              </w:rPr>
              <w:t>1 204,2810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02−</w:t>
            </w:r>
          </w:p>
        </w:tc>
        <w:tc>
          <w:tcPr>
            <w:tcW w:w="2268" w:type="dxa"/>
          </w:tcPr>
          <w:p w:rsidR="001F79B3" w:rsidRPr="00CB20C7" w:rsidRDefault="001F79B3" w:rsidP="00CB20C7">
            <w:pPr>
              <w:pStyle w:val="Tabletext"/>
              <w:jc w:val="center"/>
              <w:rPr>
                <w:lang w:bidi="ar-EG"/>
              </w:rPr>
            </w:pPr>
            <w:r w:rsidRPr="00CB20C7">
              <w:rPr>
                <w:lang w:bidi="ar-EG"/>
              </w:rPr>
              <w:t>1 600,8750</w:t>
            </w:r>
          </w:p>
        </w:tc>
        <w:tc>
          <w:tcPr>
            <w:tcW w:w="2268" w:type="dxa"/>
          </w:tcPr>
          <w:p w:rsidR="001F79B3" w:rsidRPr="00CB20C7" w:rsidRDefault="001F79B3" w:rsidP="00CB20C7">
            <w:pPr>
              <w:pStyle w:val="Tabletext"/>
              <w:jc w:val="center"/>
              <w:rPr>
                <w:lang w:bidi="ar-EG"/>
              </w:rPr>
            </w:pPr>
            <w:r w:rsidRPr="00CB20C7">
              <w:rPr>
                <w:lang w:bidi="ar-EG"/>
              </w:rPr>
              <w:t>1 245,1250</w:t>
            </w:r>
          </w:p>
        </w:tc>
        <w:tc>
          <w:tcPr>
            <w:tcW w:w="2268" w:type="dxa"/>
          </w:tcPr>
          <w:p w:rsidR="001F79B3" w:rsidRPr="00CB20C7" w:rsidRDefault="001F79B3" w:rsidP="00CB20C7">
            <w:pPr>
              <w:pStyle w:val="Tabletext"/>
              <w:jc w:val="center"/>
              <w:rPr>
                <w:lang w:bidi="ar-EG"/>
              </w:rPr>
            </w:pPr>
            <w:r w:rsidRPr="00CB20C7">
              <w:rPr>
                <w:lang w:bidi="ar-EG"/>
              </w:rPr>
              <w:t>1 203,8580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03−</w:t>
            </w:r>
          </w:p>
        </w:tc>
        <w:tc>
          <w:tcPr>
            <w:tcW w:w="2268" w:type="dxa"/>
          </w:tcPr>
          <w:p w:rsidR="001F79B3" w:rsidRPr="009C75A9" w:rsidRDefault="001F79B3" w:rsidP="00CB20C7">
            <w:pPr>
              <w:pStyle w:val="Tabletext"/>
              <w:jc w:val="center"/>
              <w:rPr>
                <w:lang w:val="en-US" w:bidi="ar-EG"/>
              </w:rPr>
            </w:pPr>
            <w:r w:rsidRPr="00CB20C7">
              <w:rPr>
                <w:lang w:bidi="ar-EG"/>
              </w:rPr>
              <w:t>1 600,3125</w:t>
            </w:r>
          </w:p>
        </w:tc>
        <w:tc>
          <w:tcPr>
            <w:tcW w:w="2268" w:type="dxa"/>
          </w:tcPr>
          <w:p w:rsidR="001F79B3" w:rsidRPr="00CB20C7" w:rsidRDefault="001F79B3" w:rsidP="00CB20C7">
            <w:pPr>
              <w:pStyle w:val="Tabletext"/>
              <w:jc w:val="center"/>
              <w:rPr>
                <w:lang w:bidi="ar-EG"/>
              </w:rPr>
            </w:pPr>
            <w:r w:rsidRPr="00CB20C7">
              <w:rPr>
                <w:lang w:bidi="ar-EG"/>
              </w:rPr>
              <w:t>1 244,6875</w:t>
            </w:r>
          </w:p>
        </w:tc>
        <w:tc>
          <w:tcPr>
            <w:tcW w:w="2268" w:type="dxa"/>
          </w:tcPr>
          <w:p w:rsidR="001F79B3" w:rsidRPr="00CB20C7" w:rsidRDefault="001F79B3" w:rsidP="00CB20C7">
            <w:pPr>
              <w:pStyle w:val="Tabletext"/>
              <w:jc w:val="center"/>
              <w:rPr>
                <w:lang w:bidi="ar-EG"/>
              </w:rPr>
            </w:pPr>
            <w:r w:rsidRPr="00CB20C7">
              <w:rPr>
                <w:lang w:bidi="ar-EG"/>
              </w:rPr>
              <w:t>1 203,4350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04−</w:t>
            </w:r>
          </w:p>
        </w:tc>
        <w:tc>
          <w:tcPr>
            <w:tcW w:w="2268" w:type="dxa"/>
          </w:tcPr>
          <w:p w:rsidR="001F79B3" w:rsidRPr="00CB20C7" w:rsidRDefault="001F79B3" w:rsidP="00CB20C7">
            <w:pPr>
              <w:pStyle w:val="Tabletext"/>
              <w:jc w:val="center"/>
              <w:rPr>
                <w:lang w:bidi="ar-EG"/>
              </w:rPr>
            </w:pPr>
            <w:r w:rsidRPr="00CB20C7">
              <w:rPr>
                <w:lang w:bidi="ar-EG"/>
              </w:rPr>
              <w:t>1 599,7500</w:t>
            </w:r>
          </w:p>
        </w:tc>
        <w:tc>
          <w:tcPr>
            <w:tcW w:w="2268" w:type="dxa"/>
          </w:tcPr>
          <w:p w:rsidR="001F79B3" w:rsidRPr="00CB20C7" w:rsidRDefault="001F79B3" w:rsidP="00CB20C7">
            <w:pPr>
              <w:pStyle w:val="Tabletext"/>
              <w:jc w:val="center"/>
              <w:rPr>
                <w:lang w:bidi="ar-EG"/>
              </w:rPr>
            </w:pPr>
            <w:r w:rsidRPr="00CB20C7">
              <w:rPr>
                <w:lang w:bidi="ar-EG"/>
              </w:rPr>
              <w:t>1 244,2500</w:t>
            </w:r>
          </w:p>
        </w:tc>
        <w:tc>
          <w:tcPr>
            <w:tcW w:w="2268" w:type="dxa"/>
          </w:tcPr>
          <w:p w:rsidR="001F79B3" w:rsidRPr="00CB20C7" w:rsidRDefault="001F79B3" w:rsidP="00CB20C7">
            <w:pPr>
              <w:pStyle w:val="Tabletext"/>
              <w:jc w:val="center"/>
              <w:rPr>
                <w:lang w:bidi="ar-EG"/>
              </w:rPr>
            </w:pPr>
            <w:r w:rsidRPr="00CB20C7">
              <w:rPr>
                <w:lang w:bidi="ar-EG"/>
              </w:rPr>
              <w:t>1 203,0120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05−</w:t>
            </w:r>
          </w:p>
        </w:tc>
        <w:tc>
          <w:tcPr>
            <w:tcW w:w="2268" w:type="dxa"/>
          </w:tcPr>
          <w:p w:rsidR="001F79B3" w:rsidRPr="00CB20C7" w:rsidRDefault="001F79B3" w:rsidP="00CB20C7">
            <w:pPr>
              <w:pStyle w:val="Tabletext"/>
              <w:jc w:val="center"/>
              <w:rPr>
                <w:lang w:bidi="ar-EG"/>
              </w:rPr>
            </w:pPr>
            <w:r w:rsidRPr="00CB20C7">
              <w:rPr>
                <w:lang w:bidi="ar-EG"/>
              </w:rPr>
              <w:t>1 599,1875</w:t>
            </w:r>
          </w:p>
        </w:tc>
        <w:tc>
          <w:tcPr>
            <w:tcW w:w="2268" w:type="dxa"/>
          </w:tcPr>
          <w:p w:rsidR="001F79B3" w:rsidRPr="00CB20C7" w:rsidRDefault="001F79B3" w:rsidP="00CB20C7">
            <w:pPr>
              <w:pStyle w:val="Tabletext"/>
              <w:jc w:val="center"/>
              <w:rPr>
                <w:lang w:bidi="ar-EG"/>
              </w:rPr>
            </w:pPr>
            <w:r w:rsidRPr="00CB20C7">
              <w:rPr>
                <w:lang w:bidi="ar-EG"/>
              </w:rPr>
              <w:t>1 243,8125</w:t>
            </w:r>
          </w:p>
        </w:tc>
        <w:tc>
          <w:tcPr>
            <w:tcW w:w="2268" w:type="dxa"/>
          </w:tcPr>
          <w:p w:rsidR="001F79B3" w:rsidRPr="00CB20C7" w:rsidRDefault="001F79B3" w:rsidP="00CB20C7">
            <w:pPr>
              <w:pStyle w:val="Tabletext"/>
              <w:jc w:val="center"/>
              <w:rPr>
                <w:lang w:bidi="ar-EG"/>
              </w:rPr>
            </w:pPr>
            <w:r w:rsidRPr="00CB20C7">
              <w:rPr>
                <w:lang w:bidi="ar-EG"/>
              </w:rPr>
              <w:t>1 202,5890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06−</w:t>
            </w:r>
          </w:p>
        </w:tc>
        <w:tc>
          <w:tcPr>
            <w:tcW w:w="2268" w:type="dxa"/>
          </w:tcPr>
          <w:p w:rsidR="001F79B3" w:rsidRPr="00CB20C7" w:rsidRDefault="001F79B3" w:rsidP="00CB20C7">
            <w:pPr>
              <w:pStyle w:val="Tabletext"/>
              <w:jc w:val="center"/>
              <w:rPr>
                <w:rtl/>
                <w:lang w:bidi="ar-EG"/>
              </w:rPr>
            </w:pPr>
            <w:r w:rsidRPr="00CB20C7">
              <w:rPr>
                <w:lang w:bidi="ar-EG"/>
              </w:rPr>
              <w:t>1 598,6250</w:t>
            </w:r>
          </w:p>
        </w:tc>
        <w:tc>
          <w:tcPr>
            <w:tcW w:w="2268" w:type="dxa"/>
          </w:tcPr>
          <w:p w:rsidR="001F79B3" w:rsidRPr="00CB20C7" w:rsidRDefault="001F79B3" w:rsidP="00CB20C7">
            <w:pPr>
              <w:pStyle w:val="Tabletext"/>
              <w:jc w:val="center"/>
              <w:rPr>
                <w:lang w:bidi="ar-EG"/>
              </w:rPr>
            </w:pPr>
            <w:r w:rsidRPr="00CB20C7">
              <w:rPr>
                <w:lang w:bidi="ar-EG"/>
              </w:rPr>
              <w:t>1 243,3750</w:t>
            </w:r>
          </w:p>
        </w:tc>
        <w:tc>
          <w:tcPr>
            <w:tcW w:w="2268" w:type="dxa"/>
          </w:tcPr>
          <w:p w:rsidR="001F79B3" w:rsidRPr="00CB20C7" w:rsidRDefault="001F79B3" w:rsidP="00CB20C7">
            <w:pPr>
              <w:pStyle w:val="Tabletext"/>
              <w:jc w:val="center"/>
              <w:rPr>
                <w:lang w:bidi="ar-EG"/>
              </w:rPr>
            </w:pPr>
            <w:r w:rsidRPr="00CB20C7">
              <w:rPr>
                <w:lang w:bidi="ar-EG"/>
              </w:rPr>
              <w:t>1 202,1660</w:t>
            </w:r>
          </w:p>
        </w:tc>
      </w:tr>
      <w:tr w:rsidR="001F79B3" w:rsidRPr="00AE701D" w:rsidTr="000C66FB">
        <w:trPr>
          <w:jc w:val="center"/>
        </w:trPr>
        <w:tc>
          <w:tcPr>
            <w:tcW w:w="2268" w:type="dxa"/>
          </w:tcPr>
          <w:p w:rsidR="001F79B3" w:rsidRPr="00CB20C7" w:rsidRDefault="001F79B3" w:rsidP="00CB20C7">
            <w:pPr>
              <w:pStyle w:val="Tabletext"/>
              <w:jc w:val="center"/>
              <w:rPr>
                <w:lang w:bidi="ar-EG"/>
              </w:rPr>
            </w:pPr>
            <w:r w:rsidRPr="00CB20C7">
              <w:rPr>
                <w:lang w:bidi="ar-EG"/>
              </w:rPr>
              <w:t>07−</w:t>
            </w:r>
          </w:p>
        </w:tc>
        <w:tc>
          <w:tcPr>
            <w:tcW w:w="2268" w:type="dxa"/>
          </w:tcPr>
          <w:p w:rsidR="001F79B3" w:rsidRPr="00CB20C7" w:rsidRDefault="001F79B3" w:rsidP="00CB20C7">
            <w:pPr>
              <w:pStyle w:val="Tabletext"/>
              <w:jc w:val="center"/>
              <w:rPr>
                <w:lang w:bidi="ar-EG"/>
              </w:rPr>
            </w:pPr>
            <w:r w:rsidRPr="00CB20C7">
              <w:rPr>
                <w:lang w:bidi="ar-EG"/>
              </w:rPr>
              <w:t>1 598,0625</w:t>
            </w:r>
          </w:p>
        </w:tc>
        <w:tc>
          <w:tcPr>
            <w:tcW w:w="2268" w:type="dxa"/>
          </w:tcPr>
          <w:p w:rsidR="001F79B3" w:rsidRPr="00CB20C7" w:rsidRDefault="001F79B3" w:rsidP="00CB20C7">
            <w:pPr>
              <w:pStyle w:val="Tabletext"/>
              <w:jc w:val="center"/>
              <w:rPr>
                <w:lang w:bidi="ar-EG"/>
              </w:rPr>
            </w:pPr>
            <w:r w:rsidRPr="00CB20C7">
              <w:rPr>
                <w:lang w:bidi="ar-EG"/>
              </w:rPr>
              <w:t>1 242,9375</w:t>
            </w:r>
          </w:p>
        </w:tc>
        <w:tc>
          <w:tcPr>
            <w:tcW w:w="2268" w:type="dxa"/>
          </w:tcPr>
          <w:p w:rsidR="001F79B3" w:rsidRPr="00CB20C7" w:rsidRDefault="001F79B3" w:rsidP="00CB20C7">
            <w:pPr>
              <w:pStyle w:val="Tabletext"/>
              <w:jc w:val="center"/>
              <w:rPr>
                <w:lang w:bidi="ar-EG"/>
              </w:rPr>
            </w:pPr>
            <w:r w:rsidRPr="00CB20C7">
              <w:rPr>
                <w:lang w:bidi="ar-EG"/>
              </w:rPr>
              <w:t>1 201,7430</w:t>
            </w:r>
          </w:p>
        </w:tc>
      </w:tr>
    </w:tbl>
    <w:p w:rsidR="001F79B3" w:rsidRPr="00AE701D" w:rsidRDefault="001F79B3" w:rsidP="000C66FB">
      <w:pPr>
        <w:spacing w:before="240"/>
        <w:rPr>
          <w:rFonts w:ascii="Times New Roman" w:hAnsi="Times New Roman"/>
          <w:rtl/>
          <w:lang w:bidi="ar-EG"/>
        </w:rPr>
      </w:pPr>
      <w:r w:rsidRPr="00AE701D">
        <w:rPr>
          <w:rFonts w:ascii="Times New Roman" w:hAnsi="Times New Roman"/>
          <w:rtl/>
          <w:lang w:bidi="ar-EG"/>
        </w:rPr>
        <w:t xml:space="preserve">ويتم إرسال إشارات الملاحة المُشكَّلَة بواسطة الإبراق بزحزحة طورين (بزاوية الطور </w:t>
      </w:r>
      <w:r w:rsidRPr="00AE701D">
        <w:rPr>
          <w:rFonts w:ascii="Times New Roman" w:hAnsi="Times New Roman"/>
          <w:lang w:bidi="ar-EG"/>
        </w:rPr>
        <w:t>°180</w:t>
      </w:r>
      <w:r w:rsidRPr="00AE701D">
        <w:rPr>
          <w:rFonts w:ascii="Times New Roman" w:hAnsi="Times New Roman"/>
          <w:rtl/>
          <w:lang w:bidi="ar-EG"/>
        </w:rPr>
        <w:t xml:space="preserve">) والمزحزَحَة الطور بزاوية </w:t>
      </w:r>
      <w:r w:rsidRPr="00AE701D">
        <w:rPr>
          <w:rFonts w:ascii="Times New Roman" w:hAnsi="Times New Roman"/>
          <w:lang w:bidi="ar-EG"/>
        </w:rPr>
        <w:t>°90</w:t>
      </w:r>
      <w:r w:rsidRPr="00AE701D">
        <w:rPr>
          <w:rFonts w:ascii="Times New Roman" w:hAnsi="Times New Roman"/>
          <w:rtl/>
          <w:lang w:bidi="ar-EG"/>
        </w:rPr>
        <w:t xml:space="preserve"> (في التشكيل التربيعي) عند كل تردد حامل. وهي إشارات من نوعين، إشارة معيارية الدقة </w:t>
      </w:r>
      <w:r w:rsidRPr="00AE701D">
        <w:rPr>
          <w:rFonts w:ascii="Times New Roman" w:hAnsi="Times New Roman"/>
          <w:lang w:bidi="ar-EG"/>
        </w:rPr>
        <w:t>(SA)</w:t>
      </w:r>
      <w:r w:rsidRPr="00AE701D">
        <w:rPr>
          <w:rFonts w:ascii="Times New Roman" w:hAnsi="Times New Roman"/>
          <w:rtl/>
          <w:lang w:bidi="ar-EG"/>
        </w:rPr>
        <w:t xml:space="preserve"> وأخرى عالية الدقة </w:t>
      </w:r>
      <w:r w:rsidRPr="00AE701D">
        <w:rPr>
          <w:rFonts w:ascii="Times New Roman" w:hAnsi="Times New Roman"/>
          <w:lang w:bidi="ar-EG"/>
        </w:rPr>
        <w:t>(HA)</w:t>
      </w:r>
      <w:r w:rsidRPr="00AE701D">
        <w:rPr>
          <w:rFonts w:ascii="Times New Roman" w:hAnsi="Times New Roman"/>
          <w:rtl/>
          <w:lang w:bidi="ar-EG"/>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ويرسل كل ساتل (</w:t>
      </w:r>
      <w:r w:rsidRPr="00AE701D">
        <w:rPr>
          <w:rFonts w:ascii="Times New Roman" w:hAnsi="Times New Roman"/>
          <w:lang w:bidi="ar-EG"/>
        </w:rPr>
        <w:t>GLONASS</w:t>
      </w:r>
      <w:r w:rsidRPr="00AE701D">
        <w:rPr>
          <w:rFonts w:ascii="Times New Roman" w:hAnsi="Times New Roman"/>
          <w:rtl/>
          <w:lang w:bidi="ar"/>
        </w:rPr>
        <w:t xml:space="preserve"> و</w:t>
      </w:r>
      <w:r w:rsidRPr="00AE701D">
        <w:rPr>
          <w:rFonts w:ascii="Times New Roman" w:hAnsi="Times New Roman"/>
          <w:lang w:bidi="ar-EG"/>
        </w:rPr>
        <w:t xml:space="preserve"> GLONASS-M</w:t>
      </w:r>
      <w:r w:rsidRPr="00AE701D">
        <w:rPr>
          <w:rFonts w:ascii="Times New Roman" w:hAnsi="Times New Roman"/>
          <w:rtl/>
          <w:lang w:bidi="ar"/>
        </w:rPr>
        <w:t>)</w:t>
      </w:r>
      <w:r w:rsidR="000A4F75">
        <w:rPr>
          <w:rFonts w:ascii="Times New Roman" w:hAnsi="Times New Roman"/>
          <w:rtl/>
          <w:lang w:bidi="ar"/>
        </w:rPr>
        <w:t xml:space="preserve"> في </w:t>
      </w:r>
      <w:r w:rsidRPr="00AE701D">
        <w:rPr>
          <w:rFonts w:ascii="Times New Roman" w:hAnsi="Times New Roman"/>
          <w:rtl/>
          <w:lang w:bidi="ar"/>
        </w:rPr>
        <w:t xml:space="preserve">النطاقين التردديين </w:t>
      </w:r>
      <w:r w:rsidRPr="00AE701D">
        <w:rPr>
          <w:rFonts w:ascii="Times New Roman" w:hAnsi="Times New Roman"/>
          <w:lang w:bidi="ar-EG"/>
        </w:rPr>
        <w:t>L1</w:t>
      </w:r>
      <w:r w:rsidRPr="00AE701D">
        <w:rPr>
          <w:rFonts w:ascii="Times New Roman" w:hAnsi="Times New Roman"/>
          <w:rtl/>
          <w:lang w:bidi="ar"/>
        </w:rPr>
        <w:t xml:space="preserve"> </w:t>
      </w:r>
      <w:r w:rsidRPr="00AE701D">
        <w:rPr>
          <w:rFonts w:ascii="Times New Roman" w:hAnsi="Times New Roman"/>
          <w:lang w:bidi="ar-EG"/>
        </w:rPr>
        <w:t>(GHz 1,6)</w:t>
      </w:r>
      <w:r w:rsidRPr="00AE701D">
        <w:rPr>
          <w:rFonts w:ascii="Times New Roman" w:hAnsi="Times New Roman"/>
          <w:rtl/>
          <w:lang w:bidi="ar"/>
        </w:rPr>
        <w:t xml:space="preserve"> و</w:t>
      </w:r>
      <w:r w:rsidRPr="00AE701D">
        <w:rPr>
          <w:rFonts w:ascii="Times New Roman" w:hAnsi="Times New Roman"/>
          <w:lang w:bidi="ar-EG"/>
        </w:rPr>
        <w:t>L2</w:t>
      </w:r>
      <w:r w:rsidRPr="00AE701D">
        <w:rPr>
          <w:rFonts w:ascii="Times New Roman" w:hAnsi="Times New Roman"/>
          <w:rtl/>
          <w:lang w:bidi="ar"/>
        </w:rPr>
        <w:t xml:space="preserve"> </w:t>
      </w:r>
      <w:r w:rsidRPr="00AE701D">
        <w:rPr>
          <w:rFonts w:ascii="Times New Roman" w:hAnsi="Times New Roman"/>
          <w:lang w:bidi="ar"/>
        </w:rPr>
        <w:t>(GHz </w:t>
      </w:r>
      <w:r w:rsidRPr="00AE701D">
        <w:rPr>
          <w:rFonts w:ascii="Times New Roman" w:hAnsi="Times New Roman"/>
          <w:lang w:bidi="ar-EG"/>
        </w:rPr>
        <w:t>1,2)</w:t>
      </w:r>
      <w:r w:rsidRPr="00AE701D">
        <w:rPr>
          <w:rFonts w:ascii="Times New Roman" w:hAnsi="Times New Roman"/>
          <w:rtl/>
          <w:lang w:bidi="ar"/>
        </w:rPr>
        <w:t xml:space="preserve"> ويستخدمان موجات حاملة مختلفة. وهي الموجات الحاملة نفسها التي تستخدمها السواتل التقابلية</w:t>
      </w:r>
      <w:r w:rsidR="000A4F75">
        <w:rPr>
          <w:rFonts w:ascii="Times New Roman" w:hAnsi="Times New Roman"/>
          <w:rtl/>
          <w:lang w:bidi="ar"/>
        </w:rPr>
        <w:t xml:space="preserve"> في </w:t>
      </w:r>
      <w:r w:rsidRPr="00AE701D">
        <w:rPr>
          <w:rFonts w:ascii="Times New Roman" w:hAnsi="Times New Roman"/>
          <w:rtl/>
          <w:lang w:bidi="ar"/>
        </w:rPr>
        <w:t xml:space="preserve">نفس المستوي. وتعرَّف الموجات الحاملة </w:t>
      </w:r>
      <w:r w:rsidR="00806A36">
        <w:rPr>
          <w:rFonts w:ascii="Times New Roman" w:hAnsi="Times New Roman"/>
          <w:rtl/>
          <w:lang w:bidi="ar"/>
        </w:rPr>
        <w:t>الاسمي</w:t>
      </w:r>
      <w:r w:rsidRPr="00AE701D">
        <w:rPr>
          <w:rFonts w:ascii="Times New Roman" w:hAnsi="Times New Roman"/>
          <w:rtl/>
          <w:lang w:bidi="ar"/>
        </w:rPr>
        <w:t>ة</w:t>
      </w:r>
      <w:r w:rsidR="000A4F75">
        <w:rPr>
          <w:rFonts w:ascii="Times New Roman" w:hAnsi="Times New Roman"/>
          <w:rtl/>
          <w:lang w:bidi="ar"/>
        </w:rPr>
        <w:t xml:space="preserve"> في </w:t>
      </w:r>
      <w:r w:rsidRPr="00AE701D">
        <w:rPr>
          <w:rFonts w:ascii="Times New Roman" w:hAnsi="Times New Roman"/>
          <w:rtl/>
          <w:lang w:bidi="ar"/>
        </w:rPr>
        <w:t xml:space="preserve">النطاقين التردديين </w:t>
      </w:r>
      <w:r w:rsidRPr="00AE701D">
        <w:rPr>
          <w:rFonts w:ascii="Times New Roman" w:hAnsi="Times New Roman"/>
          <w:lang w:bidi="ar-EG"/>
        </w:rPr>
        <w:t>L1</w:t>
      </w:r>
      <w:r w:rsidRPr="00AE701D">
        <w:rPr>
          <w:rFonts w:ascii="Times New Roman" w:hAnsi="Times New Roman"/>
          <w:rtl/>
          <w:lang w:bidi="ar"/>
        </w:rPr>
        <w:t xml:space="preserve"> و</w:t>
      </w:r>
      <w:r w:rsidRPr="00AE701D">
        <w:rPr>
          <w:rFonts w:ascii="Times New Roman" w:hAnsi="Times New Roman"/>
          <w:lang w:bidi="ar-EG"/>
        </w:rPr>
        <w:t>L2</w:t>
      </w:r>
      <w:r w:rsidRPr="00AE701D">
        <w:rPr>
          <w:rFonts w:ascii="Times New Roman" w:hAnsi="Times New Roman"/>
          <w:rtl/>
          <w:lang w:bidi="ar"/>
        </w:rPr>
        <w:t xml:space="preserve"> بالصيغتين التاليتين:</w:t>
      </w:r>
    </w:p>
    <w:p w:rsidR="001F79B3" w:rsidRPr="00AE701D" w:rsidRDefault="001F79B3" w:rsidP="000C66FB">
      <w:pPr>
        <w:pStyle w:val="Equation"/>
      </w:pPr>
      <w:r w:rsidRPr="00AE701D">
        <w:tab/>
      </w:r>
      <w:r w:rsidRPr="00AE701D">
        <w:rPr>
          <w:i/>
          <w:iCs/>
        </w:rPr>
        <w:t>f</w:t>
      </w:r>
      <w:r w:rsidRPr="00AE701D">
        <w:rPr>
          <w:vertAlign w:val="subscript"/>
        </w:rPr>
        <w:t>K1</w:t>
      </w:r>
      <w:r w:rsidRPr="00AE701D">
        <w:t xml:space="preserve"> = </w:t>
      </w:r>
      <w:r w:rsidRPr="00AE701D">
        <w:rPr>
          <w:i/>
          <w:iCs/>
        </w:rPr>
        <w:t>f</w:t>
      </w:r>
      <w:r w:rsidRPr="00AE701D">
        <w:rPr>
          <w:vertAlign w:val="subscript"/>
        </w:rPr>
        <w:t>01</w:t>
      </w:r>
      <w:r w:rsidRPr="00AE701D">
        <w:t>+ KΔ</w:t>
      </w:r>
      <w:r w:rsidRPr="00AE701D">
        <w:rPr>
          <w:i/>
          <w:iCs/>
        </w:rPr>
        <w:t>f</w:t>
      </w:r>
      <w:r w:rsidRPr="00AE701D">
        <w:rPr>
          <w:vertAlign w:val="subscript"/>
        </w:rPr>
        <w:t>1</w:t>
      </w:r>
      <w:r w:rsidRPr="00AE701D">
        <w:tab/>
      </w:r>
      <w:r w:rsidRPr="00AE701D">
        <w:rPr>
          <w:lang w:val="en-US"/>
        </w:rPr>
        <w:t>(3-5)</w:t>
      </w:r>
    </w:p>
    <w:p w:rsidR="001F79B3" w:rsidRPr="00AE701D" w:rsidRDefault="001F79B3" w:rsidP="000C66FB">
      <w:pPr>
        <w:pStyle w:val="Equation"/>
        <w:spacing w:before="240"/>
      </w:pPr>
      <w:r w:rsidRPr="00AE701D">
        <w:tab/>
      </w:r>
      <w:r w:rsidRPr="00AE701D">
        <w:rPr>
          <w:i/>
          <w:iCs/>
        </w:rPr>
        <w:t>f</w:t>
      </w:r>
      <w:r w:rsidRPr="00AE701D">
        <w:rPr>
          <w:vertAlign w:val="subscript"/>
        </w:rPr>
        <w:t>K2</w:t>
      </w:r>
      <w:r w:rsidRPr="00AE701D">
        <w:t xml:space="preserve"> = </w:t>
      </w:r>
      <w:r w:rsidRPr="00AE701D">
        <w:rPr>
          <w:i/>
          <w:iCs/>
        </w:rPr>
        <w:t>f</w:t>
      </w:r>
      <w:r w:rsidRPr="00AE701D">
        <w:rPr>
          <w:vertAlign w:val="subscript"/>
        </w:rPr>
        <w:t>02</w:t>
      </w:r>
      <w:r w:rsidRPr="00AE701D">
        <w:t xml:space="preserve"> +KΔ</w:t>
      </w:r>
      <w:r w:rsidRPr="00AE701D">
        <w:rPr>
          <w:i/>
          <w:iCs/>
        </w:rPr>
        <w:t>f</w:t>
      </w:r>
      <w:r w:rsidRPr="00AE701D">
        <w:rPr>
          <w:vertAlign w:val="subscript"/>
        </w:rPr>
        <w:t>2</w:t>
      </w:r>
      <w:r w:rsidRPr="00AE701D">
        <w:tab/>
      </w:r>
      <w:r w:rsidRPr="00AE701D">
        <w:rPr>
          <w:lang w:val="en-US"/>
        </w:rPr>
        <w:t>(</w:t>
      </w:r>
      <w:r w:rsidRPr="00AE701D">
        <w:t>4-5</w:t>
      </w:r>
      <w:r w:rsidRPr="00AE701D">
        <w:rPr>
          <w:lang w:val="en-US"/>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حيث:</w:t>
      </w:r>
    </w:p>
    <w:p w:rsidR="001F79B3" w:rsidRPr="00AE701D" w:rsidRDefault="001F79B3" w:rsidP="000C66FB">
      <w:pPr>
        <w:pStyle w:val="Equationlegend"/>
        <w:rPr>
          <w:rtl/>
          <w:lang w:val="en-US" w:bidi="ar"/>
        </w:rPr>
      </w:pPr>
      <w:r w:rsidRPr="00AE701D">
        <w:rPr>
          <w:rtl/>
          <w:lang w:val="en-US" w:bidi="ar-EG"/>
        </w:rPr>
        <w:tab/>
      </w:r>
      <w:r w:rsidRPr="00AE701D">
        <w:rPr>
          <w:lang w:val="en-US" w:bidi="ar-EG"/>
        </w:rPr>
        <w:t>K</w:t>
      </w:r>
      <w:r w:rsidRPr="00AE701D">
        <w:rPr>
          <w:rtl/>
          <w:lang w:val="en-US" w:bidi="ar"/>
        </w:rPr>
        <w:t>:</w:t>
      </w:r>
      <w:r w:rsidRPr="00AE701D">
        <w:rPr>
          <w:rtl/>
          <w:lang w:val="en-US" w:bidi="ar-EG"/>
        </w:rPr>
        <w:tab/>
      </w:r>
      <w:r w:rsidRPr="00AE701D">
        <w:rPr>
          <w:rtl/>
          <w:lang w:val="en-US" w:bidi="ar"/>
        </w:rPr>
        <w:t>رقم الموجة الحاملة</w:t>
      </w:r>
    </w:p>
    <w:p w:rsidR="001F79B3" w:rsidRPr="00AE701D" w:rsidRDefault="001F79B3" w:rsidP="000C66FB">
      <w:pPr>
        <w:pStyle w:val="Equationlegend"/>
        <w:rPr>
          <w:rtl/>
          <w:lang w:bidi="ar-EG"/>
        </w:rPr>
      </w:pPr>
      <w:r w:rsidRPr="00AE701D">
        <w:tab/>
      </w:r>
      <w:r w:rsidRPr="00AE701D">
        <w:rPr>
          <w:i/>
          <w:iCs/>
        </w:rPr>
        <w:t>f</w:t>
      </w:r>
      <w:r w:rsidRPr="00AE701D">
        <w:rPr>
          <w:vertAlign w:val="subscript"/>
        </w:rPr>
        <w:t>01</w:t>
      </w:r>
      <w:r w:rsidRPr="00AE701D">
        <w:rPr>
          <w:vertAlign w:val="subscript"/>
          <w:rtl/>
          <w:lang w:bidi="ar-EG"/>
        </w:rPr>
        <w:tab/>
      </w:r>
      <w:r w:rsidRPr="00AE701D">
        <w:t>=</w:t>
      </w:r>
      <w:r w:rsidRPr="00AE701D">
        <w:rPr>
          <w:rtl/>
          <w:lang w:val="en-US" w:bidi="ar-EG"/>
        </w:rPr>
        <w:t xml:space="preserve"> </w:t>
      </w:r>
      <w:r w:rsidRPr="00AE701D">
        <w:t>MHz 1 602</w:t>
      </w:r>
      <w:r w:rsidRPr="00AE701D">
        <w:rPr>
          <w:rtl/>
          <w:lang w:bidi="ar-EG"/>
        </w:rPr>
        <w:t> </w:t>
      </w:r>
    </w:p>
    <w:p w:rsidR="001F79B3" w:rsidRPr="00AE701D" w:rsidRDefault="001F79B3" w:rsidP="000C66FB">
      <w:pPr>
        <w:pStyle w:val="Equationlegend"/>
        <w:rPr>
          <w:rtl/>
          <w:lang w:bidi="ar-EG"/>
        </w:rPr>
      </w:pPr>
      <w:r w:rsidRPr="00AE701D">
        <w:tab/>
        <w:t>Δ</w:t>
      </w:r>
      <w:r w:rsidRPr="00AE701D">
        <w:rPr>
          <w:i/>
          <w:iCs/>
        </w:rPr>
        <w:t>f</w:t>
      </w:r>
      <w:r w:rsidRPr="00AE701D">
        <w:rPr>
          <w:vertAlign w:val="subscript"/>
        </w:rPr>
        <w:t>1</w:t>
      </w:r>
      <w:r w:rsidRPr="00AE701D">
        <w:rPr>
          <w:vertAlign w:val="subscript"/>
          <w:rtl/>
          <w:lang w:bidi="ar-EG"/>
        </w:rPr>
        <w:tab/>
      </w:r>
      <w:r w:rsidRPr="00AE701D">
        <w:t>=</w:t>
      </w:r>
      <w:r w:rsidRPr="00AE701D">
        <w:rPr>
          <w:rtl/>
          <w:lang w:val="en-US" w:bidi="ar-EG"/>
        </w:rPr>
        <w:t xml:space="preserve"> </w:t>
      </w:r>
      <w:r w:rsidRPr="00AE701D">
        <w:t>kHz 562,5</w:t>
      </w:r>
      <w:r w:rsidRPr="00AE701D">
        <w:rPr>
          <w:rtl/>
          <w:lang w:bidi="ar-EG"/>
        </w:rPr>
        <w:t> </w:t>
      </w:r>
    </w:p>
    <w:p w:rsidR="001F79B3" w:rsidRPr="00AE701D" w:rsidRDefault="001F79B3" w:rsidP="000C66FB">
      <w:pPr>
        <w:pStyle w:val="Equationlegend"/>
        <w:rPr>
          <w:rtl/>
          <w:lang w:bidi="ar-EG"/>
        </w:rPr>
      </w:pPr>
      <w:r w:rsidRPr="00AE701D">
        <w:tab/>
      </w:r>
      <w:r w:rsidRPr="00AE701D">
        <w:rPr>
          <w:i/>
          <w:iCs/>
        </w:rPr>
        <w:t>f</w:t>
      </w:r>
      <w:r w:rsidRPr="00AE701D">
        <w:rPr>
          <w:vertAlign w:val="subscript"/>
        </w:rPr>
        <w:t>02</w:t>
      </w:r>
      <w:r w:rsidRPr="00AE701D">
        <w:tab/>
        <w:t>=</w:t>
      </w:r>
      <w:r w:rsidRPr="00AE701D">
        <w:rPr>
          <w:rtl/>
          <w:lang w:val="en-US" w:bidi="ar-EG"/>
        </w:rPr>
        <w:t xml:space="preserve"> </w:t>
      </w:r>
      <w:r w:rsidRPr="00AE701D">
        <w:t>MHz 1 246</w:t>
      </w:r>
      <w:r w:rsidRPr="00AE701D">
        <w:rPr>
          <w:rtl/>
          <w:lang w:bidi="ar-EG"/>
        </w:rPr>
        <w:t> </w:t>
      </w:r>
    </w:p>
    <w:p w:rsidR="001F79B3" w:rsidRPr="00AE701D" w:rsidRDefault="001F79B3" w:rsidP="000C66FB">
      <w:pPr>
        <w:pStyle w:val="Equationlegend"/>
        <w:rPr>
          <w:rtl/>
          <w:lang w:bidi="ar-EG"/>
        </w:rPr>
      </w:pPr>
      <w:r w:rsidRPr="00AE701D">
        <w:tab/>
        <w:t>Δ</w:t>
      </w:r>
      <w:r w:rsidRPr="00AE701D">
        <w:rPr>
          <w:i/>
          <w:iCs/>
        </w:rPr>
        <w:t>f</w:t>
      </w:r>
      <w:r w:rsidRPr="00AE701D">
        <w:rPr>
          <w:vertAlign w:val="subscript"/>
        </w:rPr>
        <w:t>2</w:t>
      </w:r>
      <w:r w:rsidRPr="00AE701D">
        <w:tab/>
        <w:t>=</w:t>
      </w:r>
      <w:r w:rsidRPr="00AE701D">
        <w:rPr>
          <w:rtl/>
          <w:lang w:bidi="ar-EG"/>
        </w:rPr>
        <w:t xml:space="preserve"> </w:t>
      </w:r>
      <w:r w:rsidRPr="00AE701D">
        <w:t>kHz 437,5</w:t>
      </w:r>
      <w:r w:rsidRPr="00AE701D">
        <w:rPr>
          <w:rtl/>
          <w:lang w:bidi="ar-EG"/>
        </w:rPr>
        <w:t>.</w:t>
      </w:r>
    </w:p>
    <w:p w:rsidR="001F79B3" w:rsidRPr="00AE701D" w:rsidRDefault="001F79B3" w:rsidP="000C66FB">
      <w:pPr>
        <w:rPr>
          <w:rFonts w:ascii="Times New Roman" w:hAnsi="Times New Roman"/>
          <w:spacing w:val="-2"/>
          <w:rtl/>
          <w:lang w:bidi="ar-EG"/>
        </w:rPr>
      </w:pPr>
      <w:r w:rsidRPr="00AE701D">
        <w:rPr>
          <w:rFonts w:ascii="Times New Roman" w:hAnsi="Times New Roman"/>
          <w:spacing w:val="-2"/>
          <w:rtl/>
          <w:lang w:bidi="ar"/>
        </w:rPr>
        <w:t xml:space="preserve">وقبل عام </w:t>
      </w:r>
      <w:r w:rsidRPr="00AE701D">
        <w:rPr>
          <w:rFonts w:ascii="Times New Roman" w:hAnsi="Times New Roman"/>
          <w:spacing w:val="-2"/>
          <w:lang w:bidi="ar"/>
        </w:rPr>
        <w:t>2005</w:t>
      </w:r>
      <w:r w:rsidRPr="00AE701D">
        <w:rPr>
          <w:rFonts w:ascii="Times New Roman" w:hAnsi="Times New Roman"/>
          <w:spacing w:val="-2"/>
          <w:rtl/>
          <w:lang w:bidi="ar"/>
        </w:rPr>
        <w:t xml:space="preserve">، كانت القيم التي يتخذها </w:t>
      </w:r>
      <w:r w:rsidRPr="00AE701D">
        <w:rPr>
          <w:rFonts w:ascii="Times New Roman" w:hAnsi="Times New Roman"/>
          <w:spacing w:val="-2"/>
          <w:lang w:bidi="ar-EG"/>
        </w:rPr>
        <w:t>K</w:t>
      </w:r>
      <w:r w:rsidRPr="00AE701D">
        <w:rPr>
          <w:rFonts w:ascii="Times New Roman" w:hAnsi="Times New Roman"/>
          <w:spacing w:val="-2"/>
          <w:rtl/>
          <w:lang w:bidi="ar"/>
        </w:rPr>
        <w:t xml:space="preserve"> أعداداً صحيحة تتراوح بين </w:t>
      </w:r>
      <w:r w:rsidRPr="00AE701D">
        <w:rPr>
          <w:rFonts w:ascii="Times New Roman" w:hAnsi="Times New Roman"/>
          <w:spacing w:val="-2"/>
          <w:lang w:bidi="ar"/>
        </w:rPr>
        <w:t>0</w:t>
      </w:r>
      <w:r w:rsidRPr="00AE701D">
        <w:rPr>
          <w:rFonts w:ascii="Times New Roman" w:hAnsi="Times New Roman"/>
          <w:spacing w:val="-2"/>
          <w:rtl/>
          <w:lang w:bidi="ar"/>
        </w:rPr>
        <w:t xml:space="preserve"> و</w:t>
      </w:r>
      <w:r w:rsidRPr="00AE701D">
        <w:rPr>
          <w:rFonts w:ascii="Times New Roman" w:hAnsi="Times New Roman"/>
          <w:spacing w:val="-2"/>
          <w:lang w:bidi="ar"/>
        </w:rPr>
        <w:t>13</w:t>
      </w:r>
      <w:r w:rsidRPr="00AE701D">
        <w:rPr>
          <w:rFonts w:ascii="Times New Roman" w:hAnsi="Times New Roman"/>
          <w:spacing w:val="-2"/>
          <w:rtl/>
          <w:lang w:bidi="ar"/>
        </w:rPr>
        <w:t xml:space="preserve">، بعد عام </w:t>
      </w:r>
      <w:r w:rsidRPr="00AE701D">
        <w:rPr>
          <w:rFonts w:ascii="Times New Roman" w:hAnsi="Times New Roman"/>
          <w:spacing w:val="-2"/>
          <w:lang w:bidi="ar"/>
        </w:rPr>
        <w:t>2005</w:t>
      </w:r>
      <w:r w:rsidRPr="00AE701D">
        <w:rPr>
          <w:rFonts w:ascii="Times New Roman" w:hAnsi="Times New Roman"/>
          <w:spacing w:val="-2"/>
          <w:rtl/>
          <w:lang w:bidi="ar"/>
        </w:rPr>
        <w:t xml:space="preserve"> صارت تتراوح بين </w:t>
      </w:r>
      <w:r w:rsidRPr="00AE701D">
        <w:rPr>
          <w:rFonts w:ascii="Times New Roman" w:hAnsi="Times New Roman"/>
          <w:spacing w:val="-2"/>
        </w:rPr>
        <w:t>7–</w:t>
      </w:r>
      <w:r w:rsidRPr="00AE701D">
        <w:rPr>
          <w:rFonts w:ascii="Times New Roman" w:hAnsi="Times New Roman"/>
          <w:spacing w:val="-2"/>
          <w:rtl/>
          <w:lang w:bidi="ar-EG"/>
        </w:rPr>
        <w:t xml:space="preserve"> و</w:t>
      </w:r>
      <w:r w:rsidRPr="00AE701D">
        <w:rPr>
          <w:rFonts w:ascii="Times New Roman" w:hAnsi="Times New Roman"/>
          <w:spacing w:val="-2"/>
        </w:rPr>
        <w:t>6+</w:t>
      </w:r>
      <w:r w:rsidRPr="00AE701D">
        <w:rPr>
          <w:rFonts w:ascii="Times New Roman" w:hAnsi="Times New Roman"/>
          <w:spacing w:val="-2"/>
          <w:rtl/>
          <w:lang w:bidi="ar"/>
        </w:rPr>
        <w:t>.</w:t>
      </w:r>
    </w:p>
    <w:p w:rsidR="001F79B3" w:rsidRPr="00AE701D" w:rsidRDefault="001F79B3" w:rsidP="000C66FB">
      <w:pPr>
        <w:rPr>
          <w:rFonts w:ascii="Times New Roman" w:hAnsi="Times New Roman"/>
          <w:rtl/>
          <w:lang w:bidi="ar"/>
        </w:rPr>
      </w:pPr>
      <w:r w:rsidRPr="00AE701D">
        <w:rPr>
          <w:rFonts w:ascii="Times New Roman" w:hAnsi="Times New Roman"/>
          <w:rtl/>
          <w:lang w:bidi="ar"/>
        </w:rPr>
        <w:t xml:space="preserve">وقد أُدخل التردد الثالث </w:t>
      </w:r>
      <w:r w:rsidRPr="00AE701D">
        <w:rPr>
          <w:rFonts w:ascii="Times New Roman" w:hAnsi="Times New Roman"/>
          <w:lang w:bidi="ar-EG"/>
        </w:rPr>
        <w:t>L3</w:t>
      </w:r>
      <w:r w:rsidRPr="00AE701D">
        <w:rPr>
          <w:rFonts w:ascii="Times New Roman" w:hAnsi="Times New Roman"/>
          <w:rtl/>
          <w:lang w:bidi="ar"/>
        </w:rPr>
        <w:t xml:space="preserve"> على سواتل </w:t>
      </w:r>
      <w:r w:rsidRPr="00AE701D">
        <w:rPr>
          <w:rFonts w:ascii="Times New Roman" w:hAnsi="Times New Roman"/>
          <w:lang w:bidi="ar-EG"/>
        </w:rPr>
        <w:t>GLONASS-K</w:t>
      </w:r>
      <w:r w:rsidRPr="00AE701D">
        <w:rPr>
          <w:rFonts w:ascii="Times New Roman" w:hAnsi="Times New Roman"/>
          <w:rtl/>
          <w:lang w:bidi="ar"/>
        </w:rPr>
        <w:t>.</w:t>
      </w:r>
    </w:p>
    <w:p w:rsidR="001F79B3" w:rsidRPr="00AE701D" w:rsidRDefault="001F79B3" w:rsidP="000C66FB">
      <w:pPr>
        <w:pStyle w:val="Heading3"/>
        <w:rPr>
          <w:rFonts w:ascii="Times New Roman" w:hAnsi="Times New Roman"/>
          <w:rtl/>
        </w:rPr>
      </w:pPr>
      <w:bookmarkStart w:id="1900" w:name="_Toc405802931"/>
      <w:bookmarkStart w:id="1901" w:name="_Toc405803208"/>
      <w:bookmarkStart w:id="1902" w:name="_Toc405822923"/>
      <w:bookmarkStart w:id="1903" w:name="_Toc405823485"/>
      <w:bookmarkStart w:id="1904" w:name="_Toc405823689"/>
      <w:bookmarkStart w:id="1905" w:name="_Toc405889746"/>
      <w:bookmarkStart w:id="1906" w:name="_Toc405890958"/>
      <w:bookmarkStart w:id="1907" w:name="_Toc405903291"/>
      <w:bookmarkStart w:id="1908" w:name="_Toc405904275"/>
      <w:bookmarkStart w:id="1909" w:name="_Toc406146651"/>
      <w:bookmarkStart w:id="1910" w:name="_Toc406148300"/>
      <w:bookmarkStart w:id="1911" w:name="_Toc406157810"/>
      <w:bookmarkStart w:id="1912" w:name="_Toc406158591"/>
      <w:bookmarkStart w:id="1913" w:name="_Toc406159527"/>
      <w:bookmarkStart w:id="1914" w:name="_Toc406161785"/>
      <w:bookmarkStart w:id="1915" w:name="_Toc406166682"/>
      <w:bookmarkStart w:id="1916" w:name="_Toc409428679"/>
      <w:bookmarkStart w:id="1917" w:name="_Toc409428941"/>
      <w:bookmarkStart w:id="1918" w:name="_Toc409429872"/>
      <w:bookmarkStart w:id="1919" w:name="_Toc409430075"/>
      <w:r w:rsidRPr="00AE701D">
        <w:rPr>
          <w:rFonts w:ascii="Times New Roman" w:hAnsi="Times New Roman"/>
        </w:rPr>
        <w:lastRenderedPageBreak/>
        <w:t>2.6.5</w:t>
      </w:r>
      <w:r w:rsidRPr="00AE701D">
        <w:rPr>
          <w:rFonts w:ascii="Times New Roman" w:hAnsi="Times New Roman"/>
        </w:rPr>
        <w:tab/>
      </w:r>
      <w:r w:rsidRPr="00AE701D">
        <w:rPr>
          <w:rFonts w:ascii="Times New Roman" w:hAnsi="Times New Roman" w:hint="cs"/>
          <w:rtl/>
        </w:rPr>
        <w:t>قدرة</w:t>
      </w:r>
      <w:r w:rsidRPr="00AE701D">
        <w:rPr>
          <w:rFonts w:ascii="Times New Roman" w:hAnsi="Times New Roman"/>
          <w:rtl/>
        </w:rPr>
        <w:t xml:space="preserve"> </w:t>
      </w:r>
      <w:r w:rsidRPr="00AE701D">
        <w:rPr>
          <w:rFonts w:ascii="Times New Roman" w:hAnsi="Times New Roman" w:hint="cs"/>
          <w:rtl/>
        </w:rPr>
        <w:t>الإشارة</w:t>
      </w:r>
      <w:r w:rsidRPr="00AE701D">
        <w:rPr>
          <w:rFonts w:ascii="Times New Roman" w:hAnsi="Times New Roman"/>
          <w:rtl/>
        </w:rPr>
        <w:t xml:space="preserve"> </w:t>
      </w:r>
      <w:r w:rsidRPr="00AE701D">
        <w:rPr>
          <w:rFonts w:ascii="Times New Roman" w:hAnsi="Times New Roman" w:hint="cs"/>
          <w:rtl/>
        </w:rPr>
        <w:t>وأطيافها</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p>
    <w:p w:rsidR="001F79B3" w:rsidRPr="00AE701D" w:rsidRDefault="001F79B3" w:rsidP="000C66FB">
      <w:pPr>
        <w:rPr>
          <w:rFonts w:ascii="Times New Roman" w:hAnsi="Times New Roman"/>
          <w:rtl/>
          <w:lang w:bidi="ar"/>
        </w:rPr>
      </w:pPr>
      <w:r w:rsidRPr="00AE701D">
        <w:rPr>
          <w:rFonts w:ascii="Times New Roman" w:hAnsi="Times New Roman"/>
          <w:rtl/>
          <w:lang w:bidi="ar"/>
        </w:rPr>
        <w:t>يظهر</w:t>
      </w:r>
      <w:r w:rsidR="000A4F75">
        <w:rPr>
          <w:rFonts w:ascii="Times New Roman" w:hAnsi="Times New Roman"/>
          <w:rtl/>
          <w:lang w:bidi="ar"/>
        </w:rPr>
        <w:t xml:space="preserve"> في </w:t>
      </w:r>
      <w:r w:rsidRPr="00AE701D">
        <w:rPr>
          <w:rFonts w:ascii="Times New Roman" w:hAnsi="Times New Roman"/>
          <w:rtl/>
          <w:lang w:bidi="ar"/>
        </w:rPr>
        <w:t>الشكل</w:t>
      </w:r>
      <w:r w:rsidRPr="00AE701D">
        <w:rPr>
          <w:rFonts w:ascii="Times New Roman" w:hAnsi="Times New Roman"/>
          <w:rtl/>
          <w:lang w:bidi="ar-EG"/>
        </w:rPr>
        <w:t xml:space="preserve"> </w:t>
      </w:r>
      <w:r w:rsidRPr="00AE701D">
        <w:rPr>
          <w:rFonts w:ascii="Times New Roman" w:hAnsi="Times New Roman"/>
          <w:lang w:bidi="ar-EG"/>
        </w:rPr>
        <w:t>4-5</w:t>
      </w:r>
      <w:r w:rsidRPr="00AE701D">
        <w:rPr>
          <w:rFonts w:ascii="Times New Roman" w:hAnsi="Times New Roman"/>
          <w:rtl/>
          <w:lang w:bidi="ar"/>
        </w:rPr>
        <w:t xml:space="preserve"> طيف إشارات </w:t>
      </w:r>
      <w:r w:rsidRPr="00AE701D">
        <w:rPr>
          <w:rFonts w:ascii="Times New Roman" w:hAnsi="Times New Roman"/>
          <w:lang w:bidi="ar-EG"/>
        </w:rPr>
        <w:t>GLONASS</w:t>
      </w:r>
      <w:r w:rsidR="000A4F75">
        <w:rPr>
          <w:rFonts w:ascii="Times New Roman" w:hAnsi="Times New Roman"/>
          <w:rtl/>
          <w:lang w:bidi="ar"/>
        </w:rPr>
        <w:t xml:space="preserve"> في </w:t>
      </w:r>
      <w:r w:rsidRPr="00AE701D">
        <w:rPr>
          <w:rFonts w:ascii="Times New Roman" w:hAnsi="Times New Roman"/>
          <w:rtl/>
          <w:lang w:bidi="ar"/>
        </w:rPr>
        <w:t xml:space="preserve">النطاقين </w:t>
      </w:r>
      <w:r w:rsidRPr="00AE701D">
        <w:rPr>
          <w:rFonts w:ascii="Times New Roman" w:hAnsi="Times New Roman"/>
          <w:lang w:bidi="ar-EG"/>
        </w:rPr>
        <w:t>L1</w:t>
      </w:r>
      <w:r w:rsidRPr="00AE701D">
        <w:rPr>
          <w:rFonts w:ascii="Times New Roman" w:hAnsi="Times New Roman"/>
          <w:rtl/>
          <w:lang w:bidi="ar"/>
        </w:rPr>
        <w:t xml:space="preserve"> و</w:t>
      </w:r>
      <w:r w:rsidRPr="00AE701D">
        <w:rPr>
          <w:rFonts w:ascii="Times New Roman" w:hAnsi="Times New Roman"/>
          <w:lang w:bidi="ar-EG"/>
        </w:rPr>
        <w:t>L2</w:t>
      </w:r>
      <w:r w:rsidRPr="00AE701D">
        <w:rPr>
          <w:rFonts w:ascii="Times New Roman" w:hAnsi="Times New Roman"/>
          <w:rtl/>
          <w:lang w:bidi="ar"/>
        </w:rPr>
        <w:t>، فيما يظهر</w:t>
      </w:r>
      <w:r w:rsidR="000A4F75">
        <w:rPr>
          <w:rFonts w:ascii="Times New Roman" w:hAnsi="Times New Roman"/>
          <w:rtl/>
          <w:lang w:bidi="ar"/>
        </w:rPr>
        <w:t xml:space="preserve"> في </w:t>
      </w:r>
      <w:r w:rsidRPr="00AE701D">
        <w:rPr>
          <w:rFonts w:ascii="Times New Roman" w:hAnsi="Times New Roman"/>
          <w:rtl/>
          <w:lang w:bidi="ar"/>
        </w:rPr>
        <w:t xml:space="preserve">الشكل </w:t>
      </w:r>
      <w:r w:rsidRPr="00AE701D">
        <w:rPr>
          <w:rFonts w:ascii="Times New Roman" w:hAnsi="Times New Roman"/>
          <w:lang w:bidi="ar"/>
        </w:rPr>
        <w:t>5-5</w:t>
      </w:r>
      <w:r w:rsidRPr="00AE701D">
        <w:rPr>
          <w:rFonts w:ascii="Times New Roman" w:hAnsi="Times New Roman"/>
          <w:rtl/>
          <w:lang w:bidi="ar"/>
        </w:rPr>
        <w:t xml:space="preserve"> طيف إشارة الساتل </w:t>
      </w:r>
      <w:r w:rsidRPr="00AE701D">
        <w:rPr>
          <w:rFonts w:ascii="Times New Roman" w:hAnsi="Times New Roman"/>
          <w:lang w:bidi="ar-EG"/>
        </w:rPr>
        <w:t>GLONASS-K</w:t>
      </w:r>
      <w:r w:rsidR="000A4F75">
        <w:rPr>
          <w:rFonts w:ascii="Times New Roman" w:hAnsi="Times New Roman"/>
          <w:rtl/>
          <w:lang w:bidi="ar"/>
        </w:rPr>
        <w:t xml:space="preserve"> في </w:t>
      </w:r>
      <w:r w:rsidRPr="00AE701D">
        <w:rPr>
          <w:rFonts w:ascii="Times New Roman" w:hAnsi="Times New Roman"/>
          <w:rtl/>
          <w:lang w:bidi="ar"/>
        </w:rPr>
        <w:t xml:space="preserve">النطاق </w:t>
      </w:r>
      <w:r w:rsidRPr="00AE701D">
        <w:rPr>
          <w:rFonts w:ascii="Times New Roman" w:hAnsi="Times New Roman"/>
          <w:lang w:bidi="ar-EG"/>
        </w:rPr>
        <w:t>L3</w:t>
      </w:r>
      <w:r w:rsidRPr="00AE701D">
        <w:rPr>
          <w:rFonts w:ascii="Times New Roman" w:hAnsi="Times New Roman"/>
          <w:rtl/>
          <w:lang w:bidi="ar"/>
        </w:rPr>
        <w:t xml:space="preserve"> </w:t>
      </w:r>
      <w:r w:rsidRPr="00AE701D">
        <w:rPr>
          <w:rFonts w:ascii="Times New Roman" w:hAnsi="Times New Roman"/>
          <w:lang w:bidi="ar-EG"/>
        </w:rPr>
        <w:t>Revnivykh]</w:t>
      </w:r>
      <w:r w:rsidRPr="00AE701D">
        <w:rPr>
          <w:rFonts w:ascii="Times New Roman" w:hAnsi="Times New Roman"/>
          <w:rtl/>
          <w:lang w:bidi="ar"/>
        </w:rPr>
        <w:t xml:space="preserve">، </w:t>
      </w:r>
      <w:r w:rsidRPr="00AE701D">
        <w:rPr>
          <w:rFonts w:ascii="Times New Roman" w:hAnsi="Times New Roman"/>
          <w:lang w:bidi="ar"/>
        </w:rPr>
        <w:t>[2005</w:t>
      </w:r>
      <w:r w:rsidRPr="00AE701D">
        <w:rPr>
          <w:rFonts w:ascii="Times New Roman" w:hAnsi="Times New Roman"/>
          <w:rtl/>
          <w:lang w:bidi="ar"/>
        </w:rPr>
        <w:t>.</w:t>
      </w:r>
    </w:p>
    <w:p w:rsidR="001F79B3" w:rsidRPr="00AE701D" w:rsidRDefault="001F79B3" w:rsidP="000C66FB">
      <w:pPr>
        <w:pStyle w:val="FigureNo"/>
      </w:pPr>
      <w:r w:rsidRPr="00AE701D">
        <w:rPr>
          <w:rtl/>
        </w:rPr>
        <w:t xml:space="preserve">الشكل </w:t>
      </w:r>
      <w:r w:rsidRPr="00AE701D">
        <w:t>5-5</w:t>
      </w:r>
    </w:p>
    <w:p w:rsidR="001F79B3" w:rsidRPr="00AE701D" w:rsidRDefault="001F79B3" w:rsidP="000C66FB">
      <w:pPr>
        <w:pStyle w:val="Figuretitle"/>
        <w:rPr>
          <w:rFonts w:ascii="Times New Roman" w:hAnsi="Times New Roman"/>
          <w:rtl/>
        </w:rPr>
      </w:pPr>
      <w:r w:rsidRPr="00AE701D">
        <w:rPr>
          <w:rFonts w:ascii="Times New Roman" w:hAnsi="Times New Roman" w:hint="cs"/>
          <w:rtl/>
        </w:rPr>
        <w:t>طيف</w:t>
      </w:r>
      <w:r w:rsidRPr="00AE701D">
        <w:rPr>
          <w:rFonts w:ascii="Times New Roman" w:hAnsi="Times New Roman"/>
          <w:rtl/>
        </w:rPr>
        <w:t xml:space="preserve"> </w:t>
      </w:r>
      <w:r w:rsidRPr="00AE701D">
        <w:rPr>
          <w:rFonts w:ascii="Times New Roman" w:hAnsi="Times New Roman" w:hint="cs"/>
          <w:rtl/>
        </w:rPr>
        <w:t>إشارات</w:t>
      </w:r>
      <w:r w:rsidRPr="00AE701D">
        <w:rPr>
          <w:rFonts w:ascii="Times New Roman" w:hAnsi="Times New Roman"/>
          <w:rtl/>
        </w:rPr>
        <w:t xml:space="preserve"> </w:t>
      </w:r>
      <w:r w:rsidRPr="00AE701D">
        <w:rPr>
          <w:rFonts w:ascii="Times New Roman" w:hAnsi="Times New Roman"/>
        </w:rPr>
        <w:t>GLONASS</w:t>
      </w:r>
      <w:r w:rsidRPr="00AE701D">
        <w:rPr>
          <w:rFonts w:ascii="Times New Roman" w:hAnsi="Times New Roman"/>
          <w:rtl/>
        </w:rPr>
        <w:t xml:space="preserve">: </w:t>
      </w:r>
      <w:r w:rsidRPr="00AE701D">
        <w:rPr>
          <w:rFonts w:ascii="Times New Roman" w:hAnsi="Times New Roman" w:hint="cs"/>
          <w:rtl/>
        </w:rPr>
        <w:t>ب</w:t>
      </w:r>
      <w:r w:rsidRPr="00AE701D">
        <w:rPr>
          <w:rFonts w:ascii="Times New Roman" w:hAnsi="Times New Roman"/>
          <w:rtl/>
        </w:rPr>
        <w:t xml:space="preserve">) </w:t>
      </w:r>
      <w:r w:rsidRPr="00AE701D">
        <w:rPr>
          <w:rFonts w:ascii="Times New Roman" w:hAnsi="Times New Roman" w:hint="cs"/>
          <w:rtl/>
        </w:rPr>
        <w:t>النطاق</w:t>
      </w:r>
      <w:r w:rsidRPr="00AE701D">
        <w:rPr>
          <w:rFonts w:ascii="Times New Roman" w:hAnsi="Times New Roman"/>
          <w:rtl/>
        </w:rPr>
        <w:t xml:space="preserve"> </w:t>
      </w:r>
      <w:r w:rsidRPr="00AE701D">
        <w:rPr>
          <w:rFonts w:ascii="Times New Roman" w:hAnsi="Times New Roman"/>
        </w:rPr>
        <w:t>L1</w:t>
      </w:r>
      <w:r w:rsidRPr="00AE701D">
        <w:rPr>
          <w:rFonts w:ascii="Times New Roman" w:hAnsi="Times New Roman" w:hint="cs"/>
          <w:rtl/>
        </w:rPr>
        <w:t>،</w:t>
      </w:r>
      <w:r w:rsidRPr="00AE701D">
        <w:rPr>
          <w:rFonts w:ascii="Times New Roman" w:hAnsi="Times New Roman"/>
          <w:rtl/>
        </w:rPr>
        <w:t xml:space="preserve"> </w:t>
      </w:r>
      <w:r w:rsidRPr="00AE701D">
        <w:rPr>
          <w:rFonts w:ascii="Times New Roman" w:hAnsi="Times New Roman" w:hint="cs"/>
          <w:rtl/>
        </w:rPr>
        <w:t>أ</w:t>
      </w:r>
      <w:r w:rsidRPr="00AE701D">
        <w:rPr>
          <w:rFonts w:ascii="Times New Roman" w:hAnsi="Times New Roman"/>
          <w:rtl/>
        </w:rPr>
        <w:t xml:space="preserve"> ) </w:t>
      </w:r>
      <w:r w:rsidRPr="00AE701D">
        <w:rPr>
          <w:rFonts w:ascii="Times New Roman" w:hAnsi="Times New Roman" w:hint="cs"/>
          <w:rtl/>
        </w:rPr>
        <w:t>النطاق</w:t>
      </w:r>
      <w:r w:rsidRPr="00AE701D">
        <w:rPr>
          <w:rFonts w:ascii="Times New Roman" w:hAnsi="Times New Roman"/>
          <w:rtl/>
        </w:rPr>
        <w:t xml:space="preserve"> </w:t>
      </w:r>
      <w:r w:rsidRPr="00AE701D">
        <w:rPr>
          <w:rFonts w:ascii="Times New Roman" w:hAnsi="Times New Roman"/>
        </w:rPr>
        <w:t>L2</w:t>
      </w:r>
    </w:p>
    <w:p w:rsidR="001F79B3" w:rsidRPr="00AE701D" w:rsidRDefault="00E474E3" w:rsidP="000C66FB">
      <w:pPr>
        <w:spacing w:before="0" w:line="240" w:lineRule="auto"/>
        <w:jc w:val="center"/>
        <w:rPr>
          <w:rFonts w:ascii="Times New Roman" w:hAnsi="Times New Roman"/>
          <w:rtl/>
          <w:lang w:bidi="ar"/>
        </w:rPr>
      </w:pPr>
      <w:r>
        <w:rPr>
          <w:rFonts w:ascii="Times New Roman" w:hAnsi="Times New Roman"/>
          <w:noProof/>
        </w:rPr>
        <w:pict>
          <v:shape id="_x0000_i1062" type="#_x0000_t75" style="width:476.2pt;height:180.7pt;visibility:visible">
            <v:imagedata r:id="rId98" o:title=""/>
          </v:shape>
        </w:pict>
      </w:r>
    </w:p>
    <w:p w:rsidR="001F79B3" w:rsidRPr="00AE701D" w:rsidRDefault="001F79B3" w:rsidP="000C66FB">
      <w:pPr>
        <w:pStyle w:val="FigureNo"/>
      </w:pPr>
      <w:r w:rsidRPr="00AE701D">
        <w:rPr>
          <w:rtl/>
        </w:rPr>
        <w:t xml:space="preserve">الشكل </w:t>
      </w:r>
      <w:r w:rsidRPr="00AE701D">
        <w:t>6-5</w:t>
      </w:r>
    </w:p>
    <w:p w:rsidR="001F79B3" w:rsidRPr="00AE701D" w:rsidRDefault="001F79B3" w:rsidP="00CB20C7">
      <w:pPr>
        <w:pStyle w:val="Figuretitle"/>
        <w:rPr>
          <w:rFonts w:ascii="Times New Roman" w:hAnsi="Times New Roman"/>
          <w:rtl/>
        </w:rPr>
      </w:pPr>
      <w:r w:rsidRPr="00AE701D">
        <w:rPr>
          <w:rFonts w:ascii="Times New Roman" w:hAnsi="Times New Roman" w:hint="cs"/>
          <w:rtl/>
        </w:rPr>
        <w:t>طيف</w:t>
      </w:r>
      <w:r w:rsidRPr="00AE701D">
        <w:rPr>
          <w:rFonts w:ascii="Times New Roman" w:hAnsi="Times New Roman"/>
          <w:rtl/>
        </w:rPr>
        <w:t xml:space="preserve"> </w:t>
      </w:r>
      <w:r w:rsidRPr="00AE701D">
        <w:rPr>
          <w:rFonts w:ascii="Times New Roman" w:hAnsi="Times New Roman" w:hint="cs"/>
          <w:rtl/>
        </w:rPr>
        <w:t>إشارات</w:t>
      </w:r>
      <w:r w:rsidRPr="00AE701D">
        <w:rPr>
          <w:rFonts w:ascii="Times New Roman" w:hAnsi="Times New Roman"/>
          <w:rtl/>
        </w:rPr>
        <w:t xml:space="preserve"> </w:t>
      </w:r>
      <w:r w:rsidRPr="00AE701D">
        <w:rPr>
          <w:rFonts w:ascii="Times New Roman" w:hAnsi="Times New Roman"/>
        </w:rPr>
        <w:t>GLONASS</w:t>
      </w:r>
      <w:r w:rsidRPr="00AE701D">
        <w:rPr>
          <w:rFonts w:ascii="Times New Roman" w:hAnsi="Times New Roman"/>
          <w:rtl/>
        </w:rPr>
        <w:t xml:space="preserve">: </w:t>
      </w:r>
      <w:r w:rsidRPr="00AE701D">
        <w:rPr>
          <w:rFonts w:ascii="Times New Roman" w:hAnsi="Times New Roman" w:hint="cs"/>
          <w:rtl/>
        </w:rPr>
        <w:t>إشارة</w:t>
      </w:r>
      <w:r w:rsidRPr="00AE701D">
        <w:rPr>
          <w:rFonts w:ascii="Times New Roman" w:hAnsi="Times New Roman"/>
          <w:rtl/>
        </w:rPr>
        <w:t xml:space="preserve"> </w:t>
      </w:r>
      <w:r w:rsidRPr="00AE701D">
        <w:rPr>
          <w:rFonts w:ascii="Times New Roman" w:hAnsi="Times New Roman" w:hint="cs"/>
          <w:rtl/>
        </w:rPr>
        <w:t>النطاق</w:t>
      </w:r>
      <w:r w:rsidRPr="00AE701D">
        <w:rPr>
          <w:rFonts w:ascii="Times New Roman" w:hAnsi="Times New Roman"/>
          <w:rtl/>
        </w:rPr>
        <w:t xml:space="preserve"> </w:t>
      </w:r>
      <w:r w:rsidRPr="00AE701D">
        <w:rPr>
          <w:rFonts w:ascii="Times New Roman" w:hAnsi="Times New Roman"/>
        </w:rPr>
        <w:t>L3</w:t>
      </w:r>
      <w:r w:rsidRPr="00AE701D">
        <w:rPr>
          <w:rFonts w:ascii="Times New Roman" w:hAnsi="Times New Roman"/>
          <w:rtl/>
        </w:rPr>
        <w:t xml:space="preserve"> (</w:t>
      </w:r>
      <w:r w:rsidRPr="00AE701D">
        <w:rPr>
          <w:rFonts w:ascii="Times New Roman" w:hAnsi="Times New Roman"/>
        </w:rPr>
        <w:t>GLONASS</w:t>
      </w:r>
      <w:r w:rsidR="00CB20C7">
        <w:rPr>
          <w:rFonts w:ascii="Times New Roman" w:hAnsi="Times New Roman"/>
        </w:rPr>
        <w:t>-</w:t>
      </w:r>
      <w:r w:rsidRPr="00AE701D">
        <w:rPr>
          <w:rFonts w:ascii="Times New Roman" w:hAnsi="Times New Roman"/>
        </w:rPr>
        <w:t>K</w:t>
      </w:r>
      <w:r w:rsidRPr="00AE701D">
        <w:rPr>
          <w:rFonts w:ascii="Times New Roman" w:hAnsi="Times New Roman"/>
          <w:rtl/>
        </w:rPr>
        <w:t>)</w:t>
      </w:r>
    </w:p>
    <w:p w:rsidR="001F79B3" w:rsidRPr="00AE701D" w:rsidRDefault="00E474E3" w:rsidP="000C66FB">
      <w:pPr>
        <w:spacing w:before="0" w:line="240" w:lineRule="auto"/>
        <w:jc w:val="center"/>
        <w:rPr>
          <w:rFonts w:ascii="Times New Roman" w:hAnsi="Times New Roman"/>
          <w:rtl/>
          <w:lang w:bidi="ar-EG"/>
        </w:rPr>
      </w:pPr>
      <w:r>
        <w:rPr>
          <w:rFonts w:ascii="Times New Roman" w:hAnsi="Times New Roman"/>
          <w:noProof/>
        </w:rPr>
        <w:pict>
          <v:shape id="_x0000_i1063" type="#_x0000_t75" style="width:234.9pt;height:165.05pt;visibility:visible">
            <v:imagedata r:id="rId99" o:title=""/>
          </v:shape>
        </w:pict>
      </w:r>
    </w:p>
    <w:p w:rsidR="001F79B3" w:rsidRPr="00AE701D" w:rsidRDefault="001F79B3" w:rsidP="000C66FB">
      <w:pPr>
        <w:rPr>
          <w:rFonts w:ascii="Times New Roman" w:hAnsi="Times New Roman"/>
          <w:rtl/>
          <w:lang w:bidi="ar-EG"/>
        </w:rPr>
      </w:pPr>
      <w:r w:rsidRPr="00AE701D">
        <w:rPr>
          <w:rFonts w:ascii="Times New Roman" w:hAnsi="Times New Roman"/>
          <w:rtl/>
          <w:lang w:bidi="ar-EG"/>
        </w:rPr>
        <w:t>تكون الإشارات المرسَلَة مستقطَبة إهليل</w:t>
      </w:r>
      <w:r w:rsidR="00CB20C7">
        <w:rPr>
          <w:rFonts w:ascii="Times New Roman" w:hAnsi="Times New Roman"/>
          <w:rtl/>
          <w:lang w:bidi="ar-EG"/>
        </w:rPr>
        <w:t>جيّاً مُيَامِنة مع عامل إهليلجي</w:t>
      </w:r>
      <w:r w:rsidRPr="00AE701D">
        <w:rPr>
          <w:rFonts w:ascii="Times New Roman" w:hAnsi="Times New Roman"/>
          <w:rtl/>
          <w:lang w:bidi="ar-EG"/>
        </w:rPr>
        <w:t xml:space="preserve"> لا يكون أسوأ من </w:t>
      </w:r>
      <w:r w:rsidRPr="00AE701D">
        <w:rPr>
          <w:rFonts w:ascii="Times New Roman" w:hAnsi="Times New Roman"/>
          <w:lang w:bidi="ar-EG"/>
        </w:rPr>
        <w:t>0,7</w:t>
      </w:r>
      <w:r w:rsidRPr="00AE701D">
        <w:rPr>
          <w:rFonts w:ascii="Times New Roman" w:hAnsi="Times New Roman"/>
          <w:rtl/>
          <w:lang w:bidi="ar-EG"/>
        </w:rPr>
        <w:t xml:space="preserve"> بالنسبة للنطاقات </w:t>
      </w:r>
      <w:r w:rsidRPr="00AE701D">
        <w:rPr>
          <w:rFonts w:ascii="Times New Roman" w:hAnsi="Times New Roman"/>
          <w:lang w:bidi="ar-EG"/>
        </w:rPr>
        <w:t>L1</w:t>
      </w:r>
      <w:r w:rsidRPr="00AE701D">
        <w:rPr>
          <w:rFonts w:ascii="Times New Roman" w:hAnsi="Times New Roman"/>
          <w:rtl/>
          <w:lang w:bidi="ar-EG"/>
        </w:rPr>
        <w:t xml:space="preserve"> و</w:t>
      </w:r>
      <w:r w:rsidRPr="00AE701D">
        <w:rPr>
          <w:rFonts w:ascii="Times New Roman" w:hAnsi="Times New Roman"/>
          <w:lang w:bidi="ar-EG"/>
        </w:rPr>
        <w:t>L2</w:t>
      </w:r>
      <w:r w:rsidRPr="00AE701D">
        <w:rPr>
          <w:rFonts w:ascii="Times New Roman" w:hAnsi="Times New Roman"/>
          <w:rtl/>
          <w:lang w:bidi="ar-EG"/>
        </w:rPr>
        <w:t xml:space="preserve"> و</w:t>
      </w:r>
      <w:r w:rsidRPr="00AE701D">
        <w:rPr>
          <w:rFonts w:ascii="Times New Roman" w:hAnsi="Times New Roman"/>
          <w:lang w:bidi="ar-EG"/>
        </w:rPr>
        <w:t>L3</w:t>
      </w:r>
      <w:r w:rsidRPr="00AE701D">
        <w:rPr>
          <w:rFonts w:ascii="Times New Roman" w:hAnsi="Times New Roman"/>
          <w:rtl/>
          <w:lang w:bidi="ar-EG"/>
        </w:rPr>
        <w:t xml:space="preserve">. وتُحَدد أدنى قدرة مضمونة للإشارة عند دخل مستقبِلٍ ما (مع افتراض كسب للهوائي بقيمة </w:t>
      </w:r>
      <w:r w:rsidRPr="00AE701D">
        <w:rPr>
          <w:rFonts w:ascii="Times New Roman" w:hAnsi="Times New Roman"/>
          <w:lang w:bidi="ar-EG"/>
        </w:rPr>
        <w:t>dBi 0</w:t>
      </w:r>
      <w:r w:rsidRPr="00AE701D">
        <w:rPr>
          <w:rFonts w:ascii="Times New Roman" w:hAnsi="Times New Roman"/>
          <w:rtl/>
          <w:lang w:bidi="ar-EG"/>
        </w:rPr>
        <w:t xml:space="preserve">) بالقدر </w:t>
      </w:r>
      <w:r w:rsidRPr="00AE701D">
        <w:rPr>
          <w:rFonts w:ascii="Times New Roman" w:hAnsi="Times New Roman"/>
          <w:lang w:bidi="ar-EG"/>
        </w:rPr>
        <w:t>dBW 161−</w:t>
      </w:r>
      <w:r w:rsidRPr="00AE701D">
        <w:rPr>
          <w:rFonts w:ascii="Times New Roman" w:hAnsi="Times New Roman"/>
          <w:rtl/>
          <w:lang w:bidi="ar-EG"/>
        </w:rPr>
        <w:t xml:space="preserve"> </w:t>
      </w:r>
      <w:r w:rsidRPr="00AE701D">
        <w:rPr>
          <w:rFonts w:ascii="Times New Roman" w:hAnsi="Times New Roman"/>
          <w:lang w:bidi="ar-EG"/>
        </w:rPr>
        <w:t>(dBm 131−)</w:t>
      </w:r>
      <w:r w:rsidRPr="00AE701D">
        <w:rPr>
          <w:rFonts w:ascii="Times New Roman" w:hAnsi="Times New Roman"/>
          <w:rtl/>
          <w:lang w:bidi="ar-EG"/>
        </w:rPr>
        <w:t xml:space="preserve"> بالنسبة للإشارتين معيارية الدقة وعالية الدقة</w:t>
      </w:r>
      <w:r w:rsidR="000A4F75">
        <w:rPr>
          <w:rFonts w:ascii="Times New Roman" w:hAnsi="Times New Roman"/>
          <w:rtl/>
          <w:lang w:bidi="ar-EG"/>
        </w:rPr>
        <w:t xml:space="preserve"> في </w:t>
      </w:r>
      <w:r w:rsidRPr="00AE701D">
        <w:rPr>
          <w:rFonts w:ascii="Times New Roman" w:hAnsi="Times New Roman"/>
          <w:rtl/>
          <w:lang w:bidi="ar-EG"/>
        </w:rPr>
        <w:t xml:space="preserve">النطاقات </w:t>
      </w:r>
      <w:r w:rsidRPr="00AE701D">
        <w:rPr>
          <w:rFonts w:ascii="Times New Roman" w:hAnsi="Times New Roman"/>
          <w:lang w:bidi="ar-EG"/>
        </w:rPr>
        <w:t>L1</w:t>
      </w:r>
      <w:r w:rsidRPr="00AE701D">
        <w:rPr>
          <w:rFonts w:ascii="Times New Roman" w:hAnsi="Times New Roman"/>
          <w:rtl/>
          <w:lang w:bidi="ar-EG"/>
        </w:rPr>
        <w:t xml:space="preserve"> و</w:t>
      </w:r>
      <w:r w:rsidRPr="00AE701D">
        <w:rPr>
          <w:rFonts w:ascii="Times New Roman" w:hAnsi="Times New Roman"/>
          <w:lang w:bidi="ar-EG"/>
        </w:rPr>
        <w:t>L2</w:t>
      </w:r>
      <w:r w:rsidRPr="00AE701D">
        <w:rPr>
          <w:rFonts w:ascii="Times New Roman" w:hAnsi="Times New Roman"/>
          <w:rtl/>
          <w:lang w:bidi="ar-EG"/>
        </w:rPr>
        <w:t xml:space="preserve"> و</w:t>
      </w:r>
      <w:r w:rsidRPr="00AE701D">
        <w:rPr>
          <w:rFonts w:ascii="Times New Roman" w:hAnsi="Times New Roman"/>
          <w:lang w:bidi="ar-EG"/>
        </w:rPr>
        <w:t>L3</w:t>
      </w:r>
      <w:r w:rsidRPr="00AE701D">
        <w:rPr>
          <w:rFonts w:ascii="Times New Roman" w:hAnsi="Times New Roman"/>
          <w:rtl/>
          <w:lang w:bidi="ar-EG"/>
        </w:rPr>
        <w:t xml:space="preserve"> (التوصية </w:t>
      </w:r>
      <w:r w:rsidRPr="00AE701D">
        <w:rPr>
          <w:rFonts w:ascii="Times New Roman" w:hAnsi="Times New Roman"/>
          <w:lang w:bidi="ar-EG"/>
        </w:rPr>
        <w:t>ITU-R M.1787</w:t>
      </w:r>
      <w:r w:rsidRPr="00AE701D">
        <w:rPr>
          <w:rFonts w:ascii="Times New Roman" w:hAnsi="Times New Roman"/>
          <w:rtl/>
          <w:lang w:bidi="ar-EG"/>
        </w:rPr>
        <w:t>).</w:t>
      </w:r>
    </w:p>
    <w:p w:rsidR="001F79B3" w:rsidRPr="00AE701D" w:rsidRDefault="001F79B3" w:rsidP="00D46F57">
      <w:pPr>
        <w:rPr>
          <w:rFonts w:ascii="Times New Roman" w:hAnsi="Times New Roman"/>
          <w:rtl/>
          <w:lang w:bidi="ar-EG"/>
        </w:rPr>
      </w:pPr>
      <w:r w:rsidRPr="00AE701D">
        <w:rPr>
          <w:rFonts w:ascii="Times New Roman" w:hAnsi="Times New Roman"/>
          <w:rtl/>
          <w:lang w:bidi="ar-EG"/>
        </w:rPr>
        <w:t>وتُستعْمَل ثلاثة أصناف من البث</w:t>
      </w:r>
      <w:r w:rsidR="000A4F75">
        <w:rPr>
          <w:rFonts w:ascii="Times New Roman" w:hAnsi="Times New Roman"/>
          <w:rtl/>
          <w:lang w:bidi="ar-EG"/>
        </w:rPr>
        <w:t xml:space="preserve"> في </w:t>
      </w:r>
      <w:r w:rsidRPr="00AE701D">
        <w:rPr>
          <w:rFonts w:ascii="Times New Roman" w:hAnsi="Times New Roman"/>
          <w:rtl/>
          <w:lang w:bidi="ar-EG"/>
        </w:rPr>
        <w:t xml:space="preserve">النظام العالمي للملاحة الساتلية وهي: </w:t>
      </w:r>
      <w:r w:rsidRPr="00AE701D">
        <w:rPr>
          <w:rFonts w:ascii="Times New Roman" w:hAnsi="Times New Roman"/>
          <w:lang w:bidi="ar-EG"/>
        </w:rPr>
        <w:t>8M19G7X</w:t>
      </w:r>
      <w:r w:rsidRPr="00AE701D">
        <w:rPr>
          <w:rFonts w:ascii="Times New Roman" w:hAnsi="Times New Roman"/>
          <w:rtl/>
          <w:lang w:bidi="ar-EG"/>
        </w:rPr>
        <w:t xml:space="preserve"> و</w:t>
      </w:r>
      <w:r w:rsidRPr="00AE701D">
        <w:rPr>
          <w:rFonts w:ascii="Times New Roman" w:hAnsi="Times New Roman"/>
          <w:lang w:bidi="ar-EG"/>
        </w:rPr>
        <w:t>1M02G7X</w:t>
      </w:r>
      <w:r w:rsidRPr="00AE701D">
        <w:rPr>
          <w:rFonts w:ascii="Times New Roman" w:hAnsi="Times New Roman"/>
          <w:rtl/>
          <w:lang w:bidi="ar-EG"/>
        </w:rPr>
        <w:t xml:space="preserve"> و</w:t>
      </w:r>
      <w:r w:rsidRPr="00AE701D">
        <w:rPr>
          <w:rFonts w:ascii="Times New Roman" w:hAnsi="Times New Roman"/>
          <w:lang w:bidi="ar-EG"/>
        </w:rPr>
        <w:t>10M2G7X</w:t>
      </w:r>
      <w:r w:rsidRPr="00AE701D">
        <w:rPr>
          <w:rFonts w:ascii="Times New Roman" w:hAnsi="Times New Roman"/>
          <w:rtl/>
          <w:lang w:bidi="ar-EG"/>
        </w:rPr>
        <w:t xml:space="preserve">. ويُقدِّم الجدول </w:t>
      </w:r>
      <w:r w:rsidRPr="00AE701D">
        <w:rPr>
          <w:rFonts w:ascii="Times New Roman" w:hAnsi="Times New Roman"/>
          <w:lang w:bidi="ar-EG"/>
        </w:rPr>
        <w:t>2-5</w:t>
      </w:r>
      <w:r w:rsidRPr="00AE701D">
        <w:rPr>
          <w:rFonts w:ascii="Times New Roman" w:hAnsi="Times New Roman"/>
          <w:rtl/>
          <w:lang w:bidi="ar-EG"/>
        </w:rPr>
        <w:t xml:space="preserve"> خصائص هذه الإشارات.</w:t>
      </w:r>
    </w:p>
    <w:p w:rsidR="001F79B3" w:rsidRPr="00AE701D" w:rsidRDefault="001F79B3" w:rsidP="000C66FB">
      <w:pPr>
        <w:rPr>
          <w:rFonts w:ascii="Times New Roman" w:hAnsi="Times New Roman"/>
          <w:rtl/>
          <w:lang w:bidi="ar-EG"/>
        </w:rPr>
      </w:pPr>
    </w:p>
    <w:p w:rsidR="00CB20C7" w:rsidRDefault="00CB20C7">
      <w:pPr>
        <w:bidi w:val="0"/>
        <w:spacing w:before="0" w:after="160" w:line="259" w:lineRule="auto"/>
        <w:jc w:val="left"/>
        <w:rPr>
          <w:rFonts w:ascii="Times New Roman" w:eastAsia="SimSun" w:hAnsi="Times New Roman"/>
          <w:rtl/>
        </w:rPr>
      </w:pPr>
      <w:r>
        <w:rPr>
          <w:rtl/>
        </w:rPr>
        <w:br w:type="page"/>
      </w:r>
    </w:p>
    <w:p w:rsidR="001F79B3" w:rsidRPr="00AE701D" w:rsidRDefault="001F79B3" w:rsidP="000C66FB">
      <w:pPr>
        <w:pStyle w:val="TableNo"/>
        <w:rPr>
          <w:rtl/>
        </w:rPr>
      </w:pPr>
      <w:r w:rsidRPr="00AE701D">
        <w:rPr>
          <w:rtl/>
        </w:rPr>
        <w:lastRenderedPageBreak/>
        <w:t xml:space="preserve">الجـدول </w:t>
      </w:r>
      <w:r w:rsidRPr="00AE701D">
        <w:rPr>
          <w:lang w:bidi="ar-EG"/>
        </w:rPr>
        <w:t>2-5</w:t>
      </w:r>
    </w:p>
    <w:p w:rsidR="001F79B3" w:rsidRPr="00AE701D" w:rsidRDefault="001F79B3" w:rsidP="00D46F57">
      <w:pPr>
        <w:pStyle w:val="Tabletitle"/>
        <w:rPr>
          <w:rFonts w:ascii="Times New Roman" w:hAnsi="Times New Roman"/>
          <w:rtl/>
        </w:rPr>
      </w:pPr>
      <w:r w:rsidRPr="00AE701D">
        <w:rPr>
          <w:rFonts w:ascii="Times New Roman" w:hAnsi="Times New Roman" w:hint="cs"/>
          <w:rtl/>
        </w:rPr>
        <w:t>خصائص</w:t>
      </w:r>
      <w:r w:rsidRPr="00AE701D">
        <w:rPr>
          <w:rFonts w:ascii="Times New Roman" w:hAnsi="Times New Roman"/>
          <w:rtl/>
        </w:rPr>
        <w:t xml:space="preserve"> </w:t>
      </w:r>
      <w:r w:rsidRPr="00AE701D">
        <w:rPr>
          <w:rFonts w:ascii="Times New Roman" w:hAnsi="Times New Roman" w:hint="cs"/>
          <w:rtl/>
        </w:rPr>
        <w:t>إشارات</w:t>
      </w:r>
      <w:r w:rsidRPr="00AE701D">
        <w:rPr>
          <w:rFonts w:ascii="Times New Roman" w:hAnsi="Times New Roman"/>
          <w:rtl/>
        </w:rPr>
        <w:t xml:space="preserve"> </w:t>
      </w:r>
      <w:r w:rsidRPr="00AE701D">
        <w:rPr>
          <w:rFonts w:ascii="Times New Roman" w:hAnsi="Times New Roman" w:hint="cs"/>
          <w:rtl/>
        </w:rPr>
        <w:t>النظام</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hint="cs"/>
          <w:rtl/>
        </w:rPr>
        <w:t>للملاحة</w:t>
      </w:r>
      <w:r w:rsidRPr="00AE701D">
        <w:rPr>
          <w:rFonts w:ascii="Times New Roman" w:hAnsi="Times New Roman"/>
          <w:rtl/>
        </w:rPr>
        <w:t xml:space="preserve"> </w:t>
      </w:r>
      <w:r w:rsidRPr="00AE701D">
        <w:rPr>
          <w:rFonts w:ascii="Times New Roman" w:hAnsi="Times New Roman" w:hint="cs"/>
          <w:rtl/>
        </w:rPr>
        <w:t>الساتلية</w:t>
      </w:r>
    </w:p>
    <w:tbl>
      <w:tblPr>
        <w:bidiVisual/>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4"/>
        <w:gridCol w:w="1218"/>
        <w:gridCol w:w="1749"/>
        <w:gridCol w:w="1834"/>
        <w:gridCol w:w="2016"/>
        <w:gridCol w:w="1190"/>
      </w:tblGrid>
      <w:tr w:rsidR="001F79B3" w:rsidRPr="00AE701D" w:rsidTr="000C66FB">
        <w:trPr>
          <w:jc w:val="center"/>
        </w:trPr>
        <w:tc>
          <w:tcPr>
            <w:tcW w:w="1674" w:type="dxa"/>
            <w:vAlign w:val="center"/>
          </w:tcPr>
          <w:p w:rsidR="001F79B3" w:rsidRPr="00AE701D" w:rsidRDefault="001F79B3" w:rsidP="00D81C27">
            <w:pPr>
              <w:pStyle w:val="Tablehead"/>
            </w:pPr>
            <w:r w:rsidRPr="00AE701D">
              <w:rPr>
                <w:rtl/>
              </w:rPr>
              <w:t>مدى التردد</w:t>
            </w:r>
          </w:p>
        </w:tc>
        <w:tc>
          <w:tcPr>
            <w:tcW w:w="1218" w:type="dxa"/>
            <w:vAlign w:val="center"/>
          </w:tcPr>
          <w:p w:rsidR="001F79B3" w:rsidRPr="00AE701D" w:rsidRDefault="001F79B3" w:rsidP="00D81C27">
            <w:pPr>
              <w:pStyle w:val="Tablehead"/>
            </w:pPr>
            <w:r w:rsidRPr="00AE701D">
              <w:rPr>
                <w:rtl/>
              </w:rPr>
              <w:t>صنف البث</w:t>
            </w:r>
            <w:r w:rsidR="00CB20C7">
              <w:rPr>
                <w:vertAlign w:val="superscript"/>
              </w:rPr>
              <w:t>(1)</w:t>
            </w:r>
          </w:p>
        </w:tc>
        <w:tc>
          <w:tcPr>
            <w:tcW w:w="1749" w:type="dxa"/>
            <w:vAlign w:val="center"/>
          </w:tcPr>
          <w:p w:rsidR="001F79B3" w:rsidRPr="00AE701D" w:rsidRDefault="001F79B3" w:rsidP="00D81C27">
            <w:pPr>
              <w:pStyle w:val="Tablehead"/>
            </w:pPr>
            <w:r w:rsidRPr="00AE701D">
              <w:rPr>
                <w:rtl/>
              </w:rPr>
              <w:t xml:space="preserve">عرض نطاق البث </w:t>
            </w:r>
            <w:r w:rsidRPr="00AE701D">
              <w:t>Tx</w:t>
            </w:r>
            <w:r w:rsidRPr="00AE701D">
              <w:rPr>
                <w:rtl/>
              </w:rPr>
              <w:br/>
            </w:r>
            <w:r w:rsidRPr="00AE701D">
              <w:t>(MHz)</w:t>
            </w:r>
          </w:p>
        </w:tc>
        <w:tc>
          <w:tcPr>
            <w:tcW w:w="1834" w:type="dxa"/>
            <w:vAlign w:val="center"/>
          </w:tcPr>
          <w:p w:rsidR="001F79B3" w:rsidRPr="00AE701D" w:rsidRDefault="001F79B3" w:rsidP="00D81C27">
            <w:pPr>
              <w:pStyle w:val="Tablehead"/>
            </w:pPr>
            <w:r w:rsidRPr="00AE701D">
              <w:rPr>
                <w:rtl/>
              </w:rPr>
              <w:t>أقصى قدرة ذروة للبث</w:t>
            </w:r>
            <w:r w:rsidRPr="00AE701D">
              <w:rPr>
                <w:rtl/>
              </w:rPr>
              <w:br/>
            </w:r>
            <w:r w:rsidRPr="00AE701D">
              <w:t>(dBW)</w:t>
            </w:r>
          </w:p>
        </w:tc>
        <w:tc>
          <w:tcPr>
            <w:tcW w:w="2016" w:type="dxa"/>
            <w:vAlign w:val="center"/>
          </w:tcPr>
          <w:p w:rsidR="001F79B3" w:rsidRPr="00AE701D" w:rsidRDefault="001F79B3" w:rsidP="00D81C27">
            <w:pPr>
              <w:pStyle w:val="Tablehead"/>
            </w:pPr>
            <w:r w:rsidRPr="00AE701D">
              <w:rPr>
                <w:rtl/>
              </w:rPr>
              <w:t>أقصى كثافة طيفية للقدرة</w:t>
            </w:r>
            <w:r w:rsidRPr="00AE701D">
              <w:rPr>
                <w:rtl/>
              </w:rPr>
              <w:br/>
            </w:r>
            <w:r w:rsidRPr="00AE701D">
              <w:t>(dB(W/Hz))</w:t>
            </w:r>
          </w:p>
        </w:tc>
        <w:tc>
          <w:tcPr>
            <w:tcW w:w="1190" w:type="dxa"/>
            <w:vAlign w:val="center"/>
          </w:tcPr>
          <w:p w:rsidR="001F79B3" w:rsidRPr="00AE701D" w:rsidRDefault="001F79B3" w:rsidP="00D81C27">
            <w:pPr>
              <w:pStyle w:val="Tablehead"/>
            </w:pPr>
            <w:r w:rsidRPr="00AE701D">
              <w:rPr>
                <w:rtl/>
              </w:rPr>
              <w:t>كسب الهوائي</w:t>
            </w:r>
            <w:r w:rsidRPr="00AE701D">
              <w:rPr>
                <w:rtl/>
              </w:rPr>
              <w:br/>
            </w:r>
            <w:r w:rsidRPr="00AE701D">
              <w:t>(dB)</w:t>
            </w:r>
          </w:p>
        </w:tc>
      </w:tr>
      <w:tr w:rsidR="001F79B3" w:rsidRPr="00AE701D" w:rsidTr="00CB20C7">
        <w:trPr>
          <w:jc w:val="center"/>
        </w:trPr>
        <w:tc>
          <w:tcPr>
            <w:tcW w:w="1674" w:type="dxa"/>
          </w:tcPr>
          <w:p w:rsidR="001F79B3" w:rsidRPr="00AE701D" w:rsidRDefault="001F79B3" w:rsidP="00D81C27">
            <w:pPr>
              <w:pStyle w:val="Tabletext"/>
              <w:rPr>
                <w:lang w:bidi="ar-EG"/>
              </w:rPr>
            </w:pPr>
            <w:r w:rsidRPr="00AE701D">
              <w:rPr>
                <w:rtl/>
                <w:lang w:bidi="ar-EG"/>
              </w:rPr>
              <w:t xml:space="preserve">النطاق الترددي </w:t>
            </w:r>
            <w:r w:rsidRPr="00AE701D">
              <w:rPr>
                <w:lang w:bidi="ar-EG"/>
              </w:rPr>
              <w:t>L1</w:t>
            </w:r>
          </w:p>
        </w:tc>
        <w:tc>
          <w:tcPr>
            <w:tcW w:w="1218" w:type="dxa"/>
          </w:tcPr>
          <w:p w:rsidR="001F79B3" w:rsidRPr="00AE701D" w:rsidRDefault="001F79B3" w:rsidP="00D81C27">
            <w:pPr>
              <w:pStyle w:val="Tabletext"/>
              <w:jc w:val="center"/>
              <w:rPr>
                <w:lang w:bidi="ar-EG"/>
              </w:rPr>
            </w:pPr>
            <w:r w:rsidRPr="00AE701D">
              <w:rPr>
                <w:lang w:bidi="ar-EG"/>
              </w:rPr>
              <w:t>10M2G7X</w:t>
            </w:r>
            <w:r w:rsidRPr="00AE701D">
              <w:rPr>
                <w:lang w:bidi="ar-EG"/>
              </w:rPr>
              <w:br/>
              <w:t>1M02G7X</w:t>
            </w:r>
          </w:p>
        </w:tc>
        <w:tc>
          <w:tcPr>
            <w:tcW w:w="1749" w:type="dxa"/>
          </w:tcPr>
          <w:p w:rsidR="001F79B3" w:rsidRPr="00AE701D" w:rsidRDefault="001F79B3" w:rsidP="00D81C27">
            <w:pPr>
              <w:pStyle w:val="Tabletext"/>
              <w:jc w:val="center"/>
              <w:rPr>
                <w:lang w:bidi="ar-EG"/>
              </w:rPr>
            </w:pPr>
            <w:r w:rsidRPr="00AE701D">
              <w:rPr>
                <w:lang w:bidi="ar-EG"/>
              </w:rPr>
              <w:t>10,2</w:t>
            </w:r>
            <w:r w:rsidRPr="00AE701D">
              <w:rPr>
                <w:lang w:bidi="ar-EG"/>
              </w:rPr>
              <w:br/>
              <w:t>1,02</w:t>
            </w:r>
          </w:p>
        </w:tc>
        <w:tc>
          <w:tcPr>
            <w:tcW w:w="1834" w:type="dxa"/>
          </w:tcPr>
          <w:p w:rsidR="001F79B3" w:rsidRPr="00AE701D" w:rsidRDefault="001F79B3" w:rsidP="00D81C27">
            <w:pPr>
              <w:pStyle w:val="Tabletext"/>
              <w:jc w:val="center"/>
              <w:rPr>
                <w:lang w:bidi="ar-EG"/>
              </w:rPr>
            </w:pPr>
            <w:r w:rsidRPr="00AE701D">
              <w:rPr>
                <w:lang w:bidi="ar-EG"/>
              </w:rPr>
              <w:t>15</w:t>
            </w:r>
            <w:r w:rsidRPr="00AE701D">
              <w:rPr>
                <w:lang w:bidi="ar-EG"/>
              </w:rPr>
              <w:br/>
              <w:t>15</w:t>
            </w:r>
          </w:p>
        </w:tc>
        <w:tc>
          <w:tcPr>
            <w:tcW w:w="2016" w:type="dxa"/>
          </w:tcPr>
          <w:p w:rsidR="001F79B3" w:rsidRPr="00AE701D" w:rsidRDefault="001F79B3" w:rsidP="00D81C27">
            <w:pPr>
              <w:pStyle w:val="Tabletext"/>
              <w:jc w:val="center"/>
            </w:pPr>
            <w:r w:rsidRPr="00AE701D">
              <w:t>52−</w:t>
            </w:r>
            <w:r w:rsidRPr="00AE701D">
              <w:br/>
              <w:t>42−</w:t>
            </w:r>
          </w:p>
        </w:tc>
        <w:tc>
          <w:tcPr>
            <w:tcW w:w="1190" w:type="dxa"/>
          </w:tcPr>
          <w:p w:rsidR="001F79B3" w:rsidRPr="00AE701D" w:rsidRDefault="001F79B3" w:rsidP="00D81C27">
            <w:pPr>
              <w:pStyle w:val="Tabletext"/>
              <w:jc w:val="center"/>
              <w:rPr>
                <w:lang w:bidi="ar-EG"/>
              </w:rPr>
            </w:pPr>
            <w:r w:rsidRPr="00AE701D">
              <w:rPr>
                <w:lang w:bidi="ar-EG"/>
              </w:rPr>
              <w:t>11</w:t>
            </w:r>
          </w:p>
        </w:tc>
      </w:tr>
      <w:tr w:rsidR="001F79B3" w:rsidRPr="00AE701D" w:rsidTr="00CB20C7">
        <w:trPr>
          <w:jc w:val="center"/>
        </w:trPr>
        <w:tc>
          <w:tcPr>
            <w:tcW w:w="1674" w:type="dxa"/>
          </w:tcPr>
          <w:p w:rsidR="001F79B3" w:rsidRPr="00AE701D" w:rsidRDefault="001F79B3" w:rsidP="00D81C27">
            <w:pPr>
              <w:pStyle w:val="Tabletext"/>
              <w:rPr>
                <w:lang w:bidi="ar-EG"/>
              </w:rPr>
            </w:pPr>
            <w:r w:rsidRPr="00AE701D">
              <w:rPr>
                <w:rtl/>
                <w:lang w:bidi="ar-EG"/>
              </w:rPr>
              <w:t xml:space="preserve">النطاق الترددي </w:t>
            </w:r>
            <w:r w:rsidRPr="00AE701D">
              <w:rPr>
                <w:lang w:bidi="ar-EG"/>
              </w:rPr>
              <w:t>L2</w:t>
            </w:r>
          </w:p>
        </w:tc>
        <w:tc>
          <w:tcPr>
            <w:tcW w:w="1218" w:type="dxa"/>
          </w:tcPr>
          <w:p w:rsidR="001F79B3" w:rsidRPr="00AE701D" w:rsidRDefault="001F79B3" w:rsidP="00D81C27">
            <w:pPr>
              <w:pStyle w:val="Tabletext"/>
              <w:jc w:val="center"/>
              <w:rPr>
                <w:lang w:bidi="ar-EG"/>
              </w:rPr>
            </w:pPr>
            <w:r w:rsidRPr="00AE701D">
              <w:rPr>
                <w:lang w:bidi="ar-EG"/>
              </w:rPr>
              <w:t>10M2G7X</w:t>
            </w:r>
            <w:r w:rsidRPr="00AE701D">
              <w:rPr>
                <w:lang w:bidi="ar-EG"/>
              </w:rPr>
              <w:br/>
              <w:t>1M02G7X</w:t>
            </w:r>
          </w:p>
        </w:tc>
        <w:tc>
          <w:tcPr>
            <w:tcW w:w="1749" w:type="dxa"/>
          </w:tcPr>
          <w:p w:rsidR="001F79B3" w:rsidRPr="00AE701D" w:rsidRDefault="001F79B3" w:rsidP="00D81C27">
            <w:pPr>
              <w:pStyle w:val="Tabletext"/>
              <w:jc w:val="center"/>
              <w:rPr>
                <w:rtl/>
                <w:lang w:bidi="ar-EG"/>
              </w:rPr>
            </w:pPr>
            <w:r w:rsidRPr="00AE701D">
              <w:rPr>
                <w:lang w:bidi="ar-EG"/>
              </w:rPr>
              <w:t>10,2</w:t>
            </w:r>
            <w:r w:rsidRPr="00AE701D">
              <w:rPr>
                <w:lang w:bidi="ar-EG"/>
              </w:rPr>
              <w:br/>
              <w:t>1,02</w:t>
            </w:r>
          </w:p>
        </w:tc>
        <w:tc>
          <w:tcPr>
            <w:tcW w:w="1834" w:type="dxa"/>
          </w:tcPr>
          <w:p w:rsidR="001F79B3" w:rsidRPr="00AE701D" w:rsidRDefault="001F79B3" w:rsidP="00D81C27">
            <w:pPr>
              <w:pStyle w:val="Tabletext"/>
              <w:jc w:val="center"/>
              <w:rPr>
                <w:lang w:bidi="ar-EG"/>
              </w:rPr>
            </w:pPr>
            <w:r w:rsidRPr="00AE701D">
              <w:rPr>
                <w:lang w:bidi="ar-EG"/>
              </w:rPr>
              <w:t>14</w:t>
            </w:r>
            <w:r w:rsidRPr="00AE701D">
              <w:rPr>
                <w:lang w:bidi="ar-EG"/>
              </w:rPr>
              <w:br/>
              <w:t>14</w:t>
            </w:r>
          </w:p>
        </w:tc>
        <w:tc>
          <w:tcPr>
            <w:tcW w:w="2016" w:type="dxa"/>
          </w:tcPr>
          <w:p w:rsidR="001F79B3" w:rsidRPr="00AE701D" w:rsidRDefault="001F79B3" w:rsidP="00D81C27">
            <w:pPr>
              <w:pStyle w:val="Tabletext"/>
              <w:jc w:val="center"/>
            </w:pPr>
            <w:r w:rsidRPr="00AE701D">
              <w:t>53−</w:t>
            </w:r>
            <w:r w:rsidRPr="00AE701D">
              <w:br/>
              <w:t>43−</w:t>
            </w:r>
          </w:p>
        </w:tc>
        <w:tc>
          <w:tcPr>
            <w:tcW w:w="1190" w:type="dxa"/>
          </w:tcPr>
          <w:p w:rsidR="001F79B3" w:rsidRPr="00AE701D" w:rsidRDefault="001F79B3" w:rsidP="00D81C27">
            <w:pPr>
              <w:pStyle w:val="Tabletext"/>
              <w:jc w:val="center"/>
              <w:rPr>
                <w:lang w:bidi="ar-EG"/>
              </w:rPr>
            </w:pPr>
            <w:r w:rsidRPr="00AE701D">
              <w:rPr>
                <w:lang w:bidi="ar-EG"/>
              </w:rPr>
              <w:t>10</w:t>
            </w:r>
          </w:p>
        </w:tc>
      </w:tr>
      <w:tr w:rsidR="001F79B3" w:rsidRPr="00AE701D" w:rsidTr="00CB20C7">
        <w:trPr>
          <w:jc w:val="center"/>
        </w:trPr>
        <w:tc>
          <w:tcPr>
            <w:tcW w:w="1674" w:type="dxa"/>
          </w:tcPr>
          <w:p w:rsidR="001F79B3" w:rsidRPr="00AE701D" w:rsidRDefault="001F79B3" w:rsidP="00D81C27">
            <w:pPr>
              <w:pStyle w:val="Tabletext"/>
              <w:rPr>
                <w:rtl/>
                <w:lang w:bidi="ar-EG"/>
              </w:rPr>
            </w:pPr>
            <w:r w:rsidRPr="00AE701D">
              <w:rPr>
                <w:rtl/>
                <w:lang w:bidi="ar-EG"/>
              </w:rPr>
              <w:t xml:space="preserve">النطاق الترددي </w:t>
            </w:r>
            <w:r w:rsidRPr="00AE701D">
              <w:rPr>
                <w:vertAlign w:val="superscript"/>
                <w:lang w:bidi="ar-EG"/>
              </w:rPr>
              <w:t>(2)</w:t>
            </w:r>
            <w:r w:rsidRPr="00AE701D">
              <w:rPr>
                <w:lang w:bidi="ar-EG"/>
              </w:rPr>
              <w:t>L3</w:t>
            </w:r>
          </w:p>
        </w:tc>
        <w:tc>
          <w:tcPr>
            <w:tcW w:w="1218" w:type="dxa"/>
          </w:tcPr>
          <w:p w:rsidR="001F79B3" w:rsidRPr="00AE701D" w:rsidRDefault="001F79B3" w:rsidP="00D81C27">
            <w:pPr>
              <w:pStyle w:val="Tabletext"/>
              <w:jc w:val="center"/>
              <w:rPr>
                <w:lang w:bidi="ar-EG"/>
              </w:rPr>
            </w:pPr>
            <w:r w:rsidRPr="00AE701D">
              <w:rPr>
                <w:lang w:bidi="ar-EG"/>
              </w:rPr>
              <w:t>8M19G7X</w:t>
            </w:r>
            <w:r w:rsidRPr="00AE701D">
              <w:rPr>
                <w:lang w:bidi="ar-EG"/>
              </w:rPr>
              <w:br/>
              <w:t>8M19G7X</w:t>
            </w:r>
          </w:p>
        </w:tc>
        <w:tc>
          <w:tcPr>
            <w:tcW w:w="1749" w:type="dxa"/>
          </w:tcPr>
          <w:p w:rsidR="001F79B3" w:rsidRPr="00AE701D" w:rsidRDefault="001F79B3" w:rsidP="00D81C27">
            <w:pPr>
              <w:pStyle w:val="Tabletext"/>
              <w:jc w:val="center"/>
              <w:rPr>
                <w:lang w:bidi="ar-EG"/>
              </w:rPr>
            </w:pPr>
            <w:r w:rsidRPr="00AE701D">
              <w:rPr>
                <w:lang w:bidi="ar-EG"/>
              </w:rPr>
              <w:t>8,2</w:t>
            </w:r>
            <w:r w:rsidRPr="00AE701D">
              <w:rPr>
                <w:lang w:bidi="ar-EG"/>
              </w:rPr>
              <w:br/>
              <w:t>8,2</w:t>
            </w:r>
          </w:p>
        </w:tc>
        <w:tc>
          <w:tcPr>
            <w:tcW w:w="1834" w:type="dxa"/>
          </w:tcPr>
          <w:p w:rsidR="001F79B3" w:rsidRPr="00AE701D" w:rsidRDefault="001F79B3" w:rsidP="00D81C27">
            <w:pPr>
              <w:pStyle w:val="Tabletext"/>
              <w:jc w:val="center"/>
              <w:rPr>
                <w:lang w:bidi="ar-EG"/>
              </w:rPr>
            </w:pPr>
            <w:r w:rsidRPr="00AE701D">
              <w:rPr>
                <w:lang w:bidi="ar-EG"/>
              </w:rPr>
              <w:t>15</w:t>
            </w:r>
            <w:r w:rsidRPr="00AE701D">
              <w:rPr>
                <w:lang w:bidi="ar-EG"/>
              </w:rPr>
              <w:br/>
              <w:t>15</w:t>
            </w:r>
          </w:p>
        </w:tc>
        <w:tc>
          <w:tcPr>
            <w:tcW w:w="2016" w:type="dxa"/>
          </w:tcPr>
          <w:p w:rsidR="001F79B3" w:rsidRPr="00AE701D" w:rsidRDefault="001F79B3" w:rsidP="00D81C27">
            <w:pPr>
              <w:pStyle w:val="Tabletext"/>
              <w:jc w:val="center"/>
            </w:pPr>
            <w:r w:rsidRPr="00AE701D">
              <w:t>52,1−</w:t>
            </w:r>
            <w:r w:rsidRPr="00AE701D">
              <w:br/>
              <w:t>52,1−</w:t>
            </w:r>
          </w:p>
        </w:tc>
        <w:tc>
          <w:tcPr>
            <w:tcW w:w="1190" w:type="dxa"/>
          </w:tcPr>
          <w:p w:rsidR="001F79B3" w:rsidRPr="00AE701D" w:rsidRDefault="001F79B3" w:rsidP="00D81C27">
            <w:pPr>
              <w:pStyle w:val="Tabletext"/>
              <w:jc w:val="center"/>
              <w:rPr>
                <w:lang w:bidi="ar-EG"/>
              </w:rPr>
            </w:pPr>
            <w:r w:rsidRPr="00AE701D">
              <w:rPr>
                <w:lang w:bidi="ar-EG"/>
              </w:rPr>
              <w:t>12</w:t>
            </w:r>
          </w:p>
        </w:tc>
      </w:tr>
      <w:tr w:rsidR="001F79B3" w:rsidRPr="00AE701D" w:rsidTr="000C66FB">
        <w:trPr>
          <w:jc w:val="center"/>
        </w:trPr>
        <w:tc>
          <w:tcPr>
            <w:tcW w:w="9681" w:type="dxa"/>
            <w:gridSpan w:val="6"/>
            <w:tcBorders>
              <w:left w:val="nil"/>
              <w:bottom w:val="nil"/>
              <w:right w:val="nil"/>
            </w:tcBorders>
          </w:tcPr>
          <w:p w:rsidR="001F79B3" w:rsidRPr="00AE701D" w:rsidRDefault="001F79B3" w:rsidP="00D81C27">
            <w:pPr>
              <w:pStyle w:val="Tablelegend"/>
              <w:rPr>
                <w:vertAlign w:val="superscript"/>
                <w:rtl/>
                <w:lang w:bidi="ar-EG"/>
              </w:rPr>
            </w:pPr>
            <w:r w:rsidRPr="00AE701D">
              <w:rPr>
                <w:vertAlign w:val="superscript"/>
                <w:lang w:bidi="ar-EG"/>
              </w:rPr>
              <w:t>(1)</w:t>
            </w:r>
            <w:r w:rsidRPr="00AE701D">
              <w:rPr>
                <w:vertAlign w:val="superscript"/>
                <w:lang w:bidi="ar-EG"/>
              </w:rPr>
              <w:tab/>
            </w:r>
            <w:r w:rsidRPr="00AE701D">
              <w:rPr>
                <w:rtl/>
                <w:lang w:bidi="ar-EG"/>
              </w:rPr>
              <w:t xml:space="preserve">لوائح الراديو، طبعة عام </w:t>
            </w:r>
            <w:r w:rsidRPr="00AE701D">
              <w:rPr>
                <w:lang w:bidi="ar-EG"/>
              </w:rPr>
              <w:t>2008</w:t>
            </w:r>
            <w:r w:rsidRPr="00AE701D">
              <w:rPr>
                <w:rtl/>
                <w:lang w:bidi="ar-EG"/>
              </w:rPr>
              <w:t xml:space="preserve">. المجلد </w:t>
            </w:r>
            <w:r w:rsidRPr="00AE701D">
              <w:rPr>
                <w:lang w:bidi="ar-EG"/>
              </w:rPr>
              <w:t>2</w:t>
            </w:r>
            <w:r w:rsidRPr="00AE701D">
              <w:rPr>
                <w:rtl/>
                <w:lang w:bidi="ar-EG"/>
              </w:rPr>
              <w:t xml:space="preserve">، التذييل </w:t>
            </w:r>
            <w:r w:rsidRPr="00AE701D">
              <w:rPr>
                <w:lang w:bidi="ar-EG"/>
              </w:rPr>
              <w:t>1</w:t>
            </w:r>
            <w:r w:rsidRPr="00AE701D">
              <w:rPr>
                <w:rtl/>
                <w:lang w:bidi="ar-EG"/>
              </w:rPr>
              <w:t>.</w:t>
            </w:r>
          </w:p>
          <w:p w:rsidR="001F79B3" w:rsidRPr="00AE701D" w:rsidRDefault="001F79B3" w:rsidP="00D81C27">
            <w:pPr>
              <w:pStyle w:val="Tablelegend"/>
              <w:rPr>
                <w:rtl/>
                <w:lang w:bidi="ar-EG"/>
              </w:rPr>
            </w:pPr>
            <w:r w:rsidRPr="00AE701D">
              <w:rPr>
                <w:vertAlign w:val="superscript"/>
                <w:lang w:bidi="ar-EG"/>
              </w:rPr>
              <w:t>(2)</w:t>
            </w:r>
            <w:r w:rsidRPr="00AE701D">
              <w:rPr>
                <w:lang w:bidi="ar-EG"/>
              </w:rPr>
              <w:tab/>
            </w:r>
            <w:r w:rsidRPr="00AE701D">
              <w:rPr>
                <w:rtl/>
                <w:lang w:bidi="ar-EG"/>
              </w:rPr>
              <w:t xml:space="preserve">تتم زحزحة إشارتين </w:t>
            </w:r>
            <w:r w:rsidRPr="00AE701D">
              <w:rPr>
                <w:lang w:bidi="ar-EG"/>
              </w:rPr>
              <w:t>GLONASS</w:t>
            </w:r>
            <w:r w:rsidR="000A4F75">
              <w:rPr>
                <w:rtl/>
                <w:lang w:bidi="ar-EG"/>
              </w:rPr>
              <w:t xml:space="preserve"> في </w:t>
            </w:r>
            <w:r w:rsidRPr="00AE701D">
              <w:rPr>
                <w:rtl/>
                <w:lang w:bidi="ar-EG"/>
              </w:rPr>
              <w:t xml:space="preserve">النطاق </w:t>
            </w:r>
            <w:r w:rsidRPr="00AE701D">
              <w:rPr>
                <w:lang w:bidi="ar-EG"/>
              </w:rPr>
              <w:t>L3</w:t>
            </w:r>
            <w:r w:rsidRPr="00AE701D">
              <w:rPr>
                <w:rtl/>
                <w:lang w:bidi="ar-EG"/>
              </w:rPr>
              <w:t xml:space="preserve"> نسبةً إلى بعضهما البعض بزاوية </w:t>
            </w:r>
            <w:r w:rsidRPr="00AE701D">
              <w:rPr>
                <w:lang w:bidi="ar-EG"/>
              </w:rPr>
              <w:t>°90</w:t>
            </w:r>
            <w:r w:rsidRPr="00AE701D">
              <w:rPr>
                <w:rtl/>
                <w:lang w:bidi="ar-EG"/>
              </w:rPr>
              <w:t xml:space="preserve"> (في التشكيل التربيعي).</w:t>
            </w:r>
          </w:p>
        </w:tc>
      </w:tr>
    </w:tbl>
    <w:p w:rsidR="001F79B3" w:rsidRPr="00AE701D" w:rsidRDefault="001F79B3" w:rsidP="00441C90">
      <w:pPr>
        <w:spacing w:before="240"/>
        <w:rPr>
          <w:rFonts w:ascii="Times New Roman" w:hAnsi="Times New Roman"/>
          <w:lang w:bidi="ar-EG"/>
        </w:rPr>
      </w:pPr>
      <w:r w:rsidRPr="00AE701D">
        <w:rPr>
          <w:rFonts w:ascii="Times New Roman" w:hAnsi="Times New Roman"/>
          <w:rtl/>
          <w:lang w:bidi="ar-EG"/>
        </w:rPr>
        <w:t xml:space="preserve">وتُتيح الدالة الجيبية: </w:t>
      </w:r>
      <w:r w:rsidR="00CB20C7" w:rsidRPr="00CB20C7">
        <w:rPr>
          <w:rFonts w:ascii="Times New Roman" w:hAnsi="Times New Roman"/>
          <w:vertAlign w:val="superscript"/>
          <w:lang w:bidi="ar-EG"/>
        </w:rPr>
        <w:t>2</w:t>
      </w:r>
      <w:r w:rsidRPr="00AE701D">
        <w:rPr>
          <w:rFonts w:ascii="Times New Roman" w:hAnsi="Times New Roman"/>
          <w:lang w:bidi="ar-EG"/>
        </w:rPr>
        <w:t>(sin </w:t>
      </w:r>
      <w:r w:rsidRPr="00AE701D">
        <w:rPr>
          <w:rFonts w:ascii="Times New Roman" w:hAnsi="Times New Roman"/>
          <w:i/>
          <w:lang w:bidi="ar-EG"/>
        </w:rPr>
        <w:t>x</w:t>
      </w:r>
      <w:r w:rsidRPr="00AE701D">
        <w:rPr>
          <w:rFonts w:ascii="Times New Roman" w:hAnsi="Times New Roman"/>
          <w:lang w:bidi="ar-EG"/>
        </w:rPr>
        <w:t>/</w:t>
      </w:r>
      <w:r w:rsidRPr="00AE701D">
        <w:rPr>
          <w:rFonts w:ascii="Times New Roman" w:hAnsi="Times New Roman"/>
          <w:i/>
          <w:lang w:bidi="ar-EG"/>
        </w:rPr>
        <w:t>x</w:t>
      </w:r>
      <w:r w:rsidRPr="00AE701D">
        <w:rPr>
          <w:rFonts w:ascii="Times New Roman" w:hAnsi="Times New Roman"/>
          <w:lang w:bidi="ar-EG"/>
        </w:rPr>
        <w:t>)</w:t>
      </w:r>
      <w:r w:rsidRPr="00AE701D">
        <w:rPr>
          <w:rFonts w:ascii="Times New Roman" w:hAnsi="Times New Roman"/>
          <w:rtl/>
          <w:lang w:bidi="ar-EG"/>
        </w:rPr>
        <w:t xml:space="preserve"> وصف غلاف التوزيع لطيف قدرة الإشارة الملاحية، حيث:</w:t>
      </w:r>
    </w:p>
    <w:p w:rsidR="001F79B3" w:rsidRPr="00AE701D" w:rsidRDefault="001F79B3" w:rsidP="000C66FB">
      <w:pPr>
        <w:pStyle w:val="Equation"/>
        <w:rPr>
          <w:lang w:val="en-US"/>
        </w:rPr>
      </w:pPr>
      <w:r w:rsidRPr="00AE701D">
        <w:rPr>
          <w:lang w:val="en-US"/>
        </w:rPr>
        <w:tab/>
      </w:r>
      <w:r w:rsidRPr="00AE701D">
        <w:object w:dxaOrig="1740" w:dyaOrig="360">
          <v:shape id="_x0000_i1064" type="#_x0000_t75" style="width:86.2pt;height:18.9pt" o:ole="">
            <v:imagedata r:id="rId100" o:title=""/>
          </v:shape>
          <o:OLEObject Type="Embed" ProgID="Equation.3" ShapeID="_x0000_i1064" DrawAspect="Content" ObjectID="_1487142936" r:id="rId101"/>
        </w:object>
      </w:r>
      <w:r w:rsidRPr="00AE701D">
        <w:rPr>
          <w:lang w:val="en-US"/>
        </w:rPr>
        <w:tab/>
        <w:t>(5-5)</w:t>
      </w:r>
    </w:p>
    <w:p w:rsidR="001F79B3" w:rsidRPr="00AE701D" w:rsidRDefault="001F79B3" w:rsidP="00CB20C7">
      <w:pPr>
        <w:rPr>
          <w:rFonts w:ascii="Times New Roman" w:hAnsi="Times New Roman"/>
          <w:lang w:bidi="ar-EG"/>
        </w:rPr>
      </w:pPr>
      <w:r w:rsidRPr="00AE701D">
        <w:rPr>
          <w:rFonts w:ascii="Times New Roman" w:hAnsi="Times New Roman"/>
          <w:rtl/>
          <w:lang w:bidi="ar-EG"/>
        </w:rPr>
        <w:t>حيث:</w:t>
      </w:r>
    </w:p>
    <w:p w:rsidR="001F79B3" w:rsidRPr="00AE701D" w:rsidRDefault="001F79B3" w:rsidP="000C66FB">
      <w:pPr>
        <w:pStyle w:val="Equationlegend"/>
        <w:rPr>
          <w:lang w:val="en-US" w:bidi="ar-EG"/>
        </w:rPr>
      </w:pPr>
      <w:r w:rsidRPr="00AE701D">
        <w:rPr>
          <w:szCs w:val="22"/>
          <w:rtl/>
          <w:lang w:val="en-US" w:bidi="ar-EG"/>
        </w:rPr>
        <w:tab/>
      </w:r>
      <w:r w:rsidRPr="00AE701D">
        <w:rPr>
          <w:szCs w:val="22"/>
          <w:lang w:val="en-US" w:bidi="ar-EG"/>
        </w:rPr>
        <w:sym w:font="Symbol" w:char="F0A6"/>
      </w:r>
      <w:r w:rsidRPr="00AE701D">
        <w:rPr>
          <w:rtl/>
          <w:lang w:val="en-US" w:bidi="ar-EG"/>
        </w:rPr>
        <w:t>:</w:t>
      </w:r>
      <w:r w:rsidRPr="00AE701D">
        <w:rPr>
          <w:rtl/>
          <w:lang w:val="en-US" w:bidi="ar-EG"/>
        </w:rPr>
        <w:tab/>
        <w:t>التردد قيد النظر</w:t>
      </w:r>
    </w:p>
    <w:p w:rsidR="001F79B3" w:rsidRPr="00AE701D" w:rsidRDefault="001F79B3" w:rsidP="000C66FB">
      <w:pPr>
        <w:pStyle w:val="Equationlegend"/>
        <w:rPr>
          <w:lang w:val="en-US" w:bidi="ar-EG"/>
        </w:rPr>
      </w:pPr>
      <w:r w:rsidRPr="00AE701D">
        <w:rPr>
          <w:szCs w:val="22"/>
          <w:lang w:val="en-US" w:bidi="ar-EG"/>
        </w:rPr>
        <w:tab/>
      </w:r>
      <w:r w:rsidRPr="00AE701D">
        <w:rPr>
          <w:szCs w:val="22"/>
          <w:lang w:val="en-US" w:bidi="ar-EG"/>
        </w:rPr>
        <w:sym w:font="Symbol" w:char="F0A6"/>
      </w:r>
      <w:r w:rsidRPr="00AE701D">
        <w:rPr>
          <w:i/>
          <w:lang w:val="en-US" w:bidi="ar-EG"/>
        </w:rPr>
        <w:t>c</w:t>
      </w:r>
      <w:r w:rsidRPr="00AE701D">
        <w:rPr>
          <w:rtl/>
          <w:lang w:val="en-US" w:bidi="ar-EG"/>
        </w:rPr>
        <w:t>:</w:t>
      </w:r>
      <w:r w:rsidRPr="00AE701D">
        <w:rPr>
          <w:rtl/>
          <w:lang w:val="en-US" w:bidi="ar-EG"/>
        </w:rPr>
        <w:tab/>
        <w:t>التردد الحامل للإشارة</w:t>
      </w:r>
    </w:p>
    <w:p w:rsidR="001F79B3" w:rsidRPr="00AE701D" w:rsidRDefault="001F79B3" w:rsidP="000C66FB">
      <w:pPr>
        <w:pStyle w:val="Equationlegend"/>
        <w:rPr>
          <w:lang w:val="en-US" w:bidi="ar-EG"/>
        </w:rPr>
      </w:pPr>
      <w:r w:rsidRPr="00AE701D">
        <w:rPr>
          <w:szCs w:val="22"/>
          <w:lang w:val="en-US" w:bidi="ar-EG"/>
        </w:rPr>
        <w:tab/>
      </w:r>
      <w:r w:rsidRPr="00AE701D">
        <w:rPr>
          <w:szCs w:val="22"/>
          <w:lang w:val="en-US" w:bidi="ar-EG"/>
        </w:rPr>
        <w:sym w:font="Symbol" w:char="F0A6"/>
      </w:r>
      <w:r w:rsidRPr="00AE701D">
        <w:rPr>
          <w:i/>
          <w:lang w:val="en-US" w:bidi="ar-EG"/>
        </w:rPr>
        <w:t>t</w:t>
      </w:r>
      <w:r w:rsidRPr="00AE701D">
        <w:rPr>
          <w:rtl/>
          <w:lang w:val="en-US" w:bidi="ar-EG"/>
        </w:rPr>
        <w:t>:</w:t>
      </w:r>
      <w:r w:rsidRPr="00AE701D">
        <w:rPr>
          <w:rtl/>
          <w:lang w:val="en-US" w:bidi="ar-EG"/>
        </w:rPr>
        <w:tab/>
        <w:t>معدل شرائح طور الإشارة.</w:t>
      </w:r>
    </w:p>
    <w:p w:rsidR="001F79B3" w:rsidRPr="00B624F2" w:rsidRDefault="001F79B3" w:rsidP="000C66FB">
      <w:pPr>
        <w:rPr>
          <w:rFonts w:ascii="Times New Roman" w:hAnsi="Times New Roman"/>
          <w:spacing w:val="2"/>
          <w:rtl/>
          <w:lang w:bidi="ar-EG"/>
        </w:rPr>
      </w:pPr>
      <w:r w:rsidRPr="00B624F2">
        <w:rPr>
          <w:rFonts w:ascii="Times New Roman" w:hAnsi="Times New Roman"/>
          <w:spacing w:val="2"/>
          <w:rtl/>
          <w:lang w:bidi="ar-EG"/>
        </w:rPr>
        <w:t xml:space="preserve">ويُشكِّل الفص الرئيسي للطيف الطيفَ التشغيلي للإشارة. ويَشغَل عرض نطاق مساوٍ للدالة </w:t>
      </w:r>
      <w:r w:rsidRPr="00B624F2">
        <w:rPr>
          <w:rFonts w:ascii="Times New Roman" w:hAnsi="Times New Roman"/>
          <w:spacing w:val="2"/>
          <w:lang w:bidi="ar-EG"/>
        </w:rPr>
        <w:t>2</w:t>
      </w:r>
      <w:r w:rsidRPr="00B624F2">
        <w:rPr>
          <w:rFonts w:ascii="Times New Roman" w:hAnsi="Times New Roman"/>
          <w:spacing w:val="2"/>
          <w:szCs w:val="22"/>
          <w:lang w:bidi="ar-EG"/>
        </w:rPr>
        <w:sym w:font="Symbol" w:char="F0A6"/>
      </w:r>
      <w:r w:rsidRPr="00B624F2">
        <w:rPr>
          <w:rFonts w:ascii="Times New Roman" w:hAnsi="Times New Roman"/>
          <w:i/>
          <w:spacing w:val="2"/>
          <w:lang w:bidi="ar-EG"/>
        </w:rPr>
        <w:t>t</w:t>
      </w:r>
      <w:r w:rsidRPr="00B624F2">
        <w:rPr>
          <w:rFonts w:ascii="Times New Roman" w:hAnsi="Times New Roman"/>
          <w:spacing w:val="2"/>
          <w:rtl/>
          <w:lang w:bidi="ar-EG"/>
        </w:rPr>
        <w:t xml:space="preserve">. وللفصوص عرض نطاق مساوٍ للدالة </w:t>
      </w:r>
      <w:r w:rsidRPr="00B624F2">
        <w:rPr>
          <w:rFonts w:ascii="Times New Roman" w:hAnsi="Times New Roman"/>
          <w:spacing w:val="2"/>
          <w:szCs w:val="22"/>
          <w:lang w:bidi="ar-EG"/>
        </w:rPr>
        <w:sym w:font="Symbol" w:char="F0A6"/>
      </w:r>
      <w:r w:rsidRPr="00B624F2">
        <w:rPr>
          <w:rFonts w:ascii="Times New Roman" w:hAnsi="Times New Roman"/>
          <w:i/>
          <w:spacing w:val="2"/>
          <w:lang w:bidi="ar-EG"/>
        </w:rPr>
        <w:t>t</w:t>
      </w:r>
      <w:r w:rsidRPr="00B624F2">
        <w:rPr>
          <w:rFonts w:ascii="Times New Roman" w:hAnsi="Times New Roman"/>
          <w:spacing w:val="2"/>
          <w:rtl/>
          <w:lang w:bidi="ar-EG"/>
        </w:rPr>
        <w:t>.</w:t>
      </w:r>
    </w:p>
    <w:p w:rsidR="001F79B3" w:rsidRPr="00AE701D" w:rsidRDefault="001F79B3" w:rsidP="000C66FB">
      <w:pPr>
        <w:pStyle w:val="Heading2"/>
        <w:rPr>
          <w:rFonts w:ascii="Times New Roman" w:hAnsi="Times New Roman"/>
        </w:rPr>
      </w:pPr>
      <w:bookmarkStart w:id="1920" w:name="_Toc405802932"/>
      <w:bookmarkStart w:id="1921" w:name="_Toc405803209"/>
      <w:bookmarkStart w:id="1922" w:name="_Toc405822924"/>
      <w:bookmarkStart w:id="1923" w:name="_Toc405823486"/>
      <w:bookmarkStart w:id="1924" w:name="_Toc405823690"/>
      <w:bookmarkStart w:id="1925" w:name="_Toc405889747"/>
      <w:bookmarkStart w:id="1926" w:name="_Toc405890959"/>
      <w:bookmarkStart w:id="1927" w:name="_Toc405903292"/>
      <w:bookmarkStart w:id="1928" w:name="_Toc405904276"/>
      <w:bookmarkStart w:id="1929" w:name="_Toc406146652"/>
      <w:bookmarkStart w:id="1930" w:name="_Toc406148301"/>
      <w:bookmarkStart w:id="1931" w:name="_Toc406157811"/>
      <w:bookmarkStart w:id="1932" w:name="_Toc406158592"/>
      <w:bookmarkStart w:id="1933" w:name="_Toc406159528"/>
      <w:bookmarkStart w:id="1934" w:name="_Toc406161786"/>
      <w:bookmarkStart w:id="1935" w:name="_Toc406166683"/>
      <w:bookmarkStart w:id="1936" w:name="_Toc409428680"/>
      <w:bookmarkStart w:id="1937" w:name="_Toc409428942"/>
      <w:bookmarkStart w:id="1938" w:name="_Toc409429873"/>
      <w:bookmarkStart w:id="1939" w:name="_Toc409430076"/>
      <w:r w:rsidRPr="00AE701D">
        <w:rPr>
          <w:rFonts w:ascii="Times New Roman" w:hAnsi="Times New Roman"/>
        </w:rPr>
        <w:t>7.5</w:t>
      </w:r>
      <w:r w:rsidRPr="00AE701D">
        <w:rPr>
          <w:rFonts w:ascii="Times New Roman" w:hAnsi="Times New Roman"/>
        </w:rPr>
        <w:tab/>
      </w:r>
      <w:r w:rsidRPr="00AE701D">
        <w:rPr>
          <w:rFonts w:ascii="Times New Roman" w:hAnsi="Times New Roman" w:hint="cs"/>
          <w:rtl/>
        </w:rPr>
        <w:t>ميزات</w:t>
      </w:r>
      <w:r w:rsidRPr="00AE701D">
        <w:rPr>
          <w:rFonts w:ascii="Times New Roman" w:hAnsi="Times New Roman"/>
          <w:rtl/>
        </w:rPr>
        <w:t xml:space="preserve"> </w:t>
      </w:r>
      <w:r w:rsidRPr="00AE701D">
        <w:rPr>
          <w:rFonts w:ascii="Times New Roman" w:hAnsi="Times New Roman" w:hint="cs"/>
          <w:rtl/>
        </w:rPr>
        <w:t>الاستخدام</w:t>
      </w:r>
      <w:r w:rsidRPr="00AE701D">
        <w:rPr>
          <w:rFonts w:ascii="Times New Roman" w:hAnsi="Times New Roman"/>
          <w:rtl/>
        </w:rPr>
        <w:t xml:space="preserve"> </w:t>
      </w:r>
      <w:r w:rsidRPr="00AE701D">
        <w:rPr>
          <w:rFonts w:ascii="Times New Roman" w:hAnsi="Times New Roman" w:hint="cs"/>
          <w:rtl/>
        </w:rPr>
        <w:t>الجامع</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نظامي</w:t>
      </w:r>
      <w:r w:rsidRPr="00AE701D">
        <w:rPr>
          <w:rFonts w:ascii="Times New Roman" w:hAnsi="Times New Roman"/>
          <w:rtl/>
        </w:rPr>
        <w:t xml:space="preserve"> </w:t>
      </w:r>
      <w:r w:rsidRPr="00AE701D">
        <w:rPr>
          <w:rFonts w:ascii="Times New Roman" w:hAnsi="Times New Roman"/>
        </w:rPr>
        <w:t>GLONASS</w:t>
      </w:r>
      <w:r w:rsidRPr="00AE701D">
        <w:rPr>
          <w:rFonts w:ascii="Times New Roman" w:hAnsi="Times New Roman"/>
          <w:rtl/>
        </w:rPr>
        <w:t xml:space="preserve"> </w:t>
      </w:r>
      <w:r w:rsidRPr="00AE701D">
        <w:rPr>
          <w:rFonts w:ascii="Times New Roman" w:hAnsi="Times New Roman" w:hint="cs"/>
          <w:rtl/>
        </w:rPr>
        <w:t>و</w:t>
      </w:r>
      <w:r w:rsidRPr="00AE701D">
        <w:rPr>
          <w:rFonts w:ascii="Times New Roman" w:hAnsi="Times New Roman"/>
        </w:rPr>
        <w:t>GPS</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من الواضح أن الجمع بين نظامي </w:t>
      </w:r>
      <w:r w:rsidRPr="00AE701D">
        <w:rPr>
          <w:rFonts w:ascii="Times New Roman" w:hAnsi="Times New Roman"/>
          <w:lang w:bidi="ar-EG"/>
        </w:rPr>
        <w:t>GLONASS</w:t>
      </w:r>
      <w:r w:rsidRPr="00AE701D">
        <w:rPr>
          <w:rFonts w:ascii="Times New Roman" w:hAnsi="Times New Roman"/>
          <w:rtl/>
          <w:lang w:bidi="ar-EG"/>
        </w:rPr>
        <w:t xml:space="preserve"> و</w:t>
      </w:r>
      <w:r w:rsidRPr="00AE701D">
        <w:rPr>
          <w:rFonts w:ascii="Times New Roman" w:hAnsi="Times New Roman"/>
          <w:lang w:bidi="ar-EG"/>
        </w:rPr>
        <w:t>GPS</w:t>
      </w:r>
      <w:r w:rsidRPr="00AE701D">
        <w:rPr>
          <w:rFonts w:ascii="Times New Roman" w:hAnsi="Times New Roman"/>
          <w:rtl/>
          <w:lang w:bidi="ar-EG"/>
        </w:rPr>
        <w:t xml:space="preserve"> سينتج</w:t>
      </w:r>
      <w:r w:rsidR="000A4F75">
        <w:rPr>
          <w:rFonts w:ascii="Times New Roman" w:hAnsi="Times New Roman"/>
          <w:rtl/>
          <w:lang w:bidi="ar-EG"/>
        </w:rPr>
        <w:t xml:space="preserve"> في </w:t>
      </w:r>
      <w:r w:rsidRPr="00AE701D">
        <w:rPr>
          <w:rFonts w:ascii="Times New Roman" w:hAnsi="Times New Roman"/>
          <w:rtl/>
          <w:lang w:bidi="ar-EG"/>
        </w:rPr>
        <w:t xml:space="preserve">المحصلة النهائية نظاماً يضم </w:t>
      </w:r>
      <w:r w:rsidRPr="00AE701D">
        <w:rPr>
          <w:rFonts w:ascii="Times New Roman" w:hAnsi="Times New Roman"/>
          <w:lang w:bidi="ar-EG"/>
        </w:rPr>
        <w:t>48</w:t>
      </w:r>
      <w:r w:rsidRPr="00AE701D">
        <w:rPr>
          <w:rFonts w:ascii="Times New Roman" w:hAnsi="Times New Roman"/>
          <w:rtl/>
          <w:lang w:bidi="ar-EG"/>
        </w:rPr>
        <w:t xml:space="preserve"> ساتلاً. وفي مثل هذا النظام، تتراجع حجب الساتل كعامل مقيد، مما يتيح زيادة ترادف القياس.</w:t>
      </w:r>
    </w:p>
    <w:p w:rsidR="001F79B3" w:rsidRPr="00AE701D" w:rsidRDefault="001F79B3" w:rsidP="000C66FB">
      <w:pPr>
        <w:rPr>
          <w:rFonts w:ascii="Times New Roman" w:hAnsi="Times New Roman"/>
          <w:spacing w:val="-4"/>
          <w:rtl/>
          <w:lang w:bidi="ar-SY"/>
        </w:rPr>
      </w:pPr>
      <w:r w:rsidRPr="00AE701D">
        <w:rPr>
          <w:rFonts w:ascii="Times New Roman" w:hAnsi="Times New Roman"/>
          <w:spacing w:val="-4"/>
          <w:rtl/>
          <w:lang w:bidi="ar-SY"/>
        </w:rPr>
        <w:t xml:space="preserve">وتمكّن الطرائق الحديثة لمعالجة الإشارات الرقمية من معالجة إشارات النظامين </w:t>
      </w:r>
      <w:r w:rsidRPr="00AE701D">
        <w:rPr>
          <w:rFonts w:ascii="Times New Roman" w:hAnsi="Times New Roman"/>
          <w:spacing w:val="-4"/>
          <w:lang w:bidi="ar-EG"/>
        </w:rPr>
        <w:t>GPS</w:t>
      </w:r>
      <w:r w:rsidRPr="00AE701D">
        <w:rPr>
          <w:rFonts w:ascii="Times New Roman" w:hAnsi="Times New Roman"/>
          <w:spacing w:val="-4"/>
          <w:rtl/>
          <w:lang w:bidi="ar-SY"/>
        </w:rPr>
        <w:t xml:space="preserve"> و</w:t>
      </w:r>
      <w:r w:rsidRPr="00AE701D">
        <w:rPr>
          <w:rFonts w:ascii="Times New Roman" w:hAnsi="Times New Roman"/>
          <w:spacing w:val="-4"/>
          <w:lang w:bidi="ar-EG"/>
        </w:rPr>
        <w:t>GLONASS</w:t>
      </w:r>
      <w:r w:rsidRPr="00AE701D">
        <w:rPr>
          <w:rFonts w:ascii="Times New Roman" w:hAnsi="Times New Roman"/>
          <w:spacing w:val="-4"/>
          <w:rtl/>
          <w:lang w:bidi="ar-SY"/>
        </w:rPr>
        <w:t xml:space="preserve"> باستخدام المستقبلات بنفس المعمارية، على الرغم من الفروق بين النظامين. ومديا الترددات</w:t>
      </w:r>
      <w:r w:rsidR="000A4F75">
        <w:rPr>
          <w:rFonts w:ascii="Times New Roman" w:hAnsi="Times New Roman"/>
          <w:spacing w:val="-4"/>
          <w:rtl/>
          <w:lang w:bidi="ar-SY"/>
        </w:rPr>
        <w:t xml:space="preserve"> في </w:t>
      </w:r>
      <w:r w:rsidRPr="00AE701D">
        <w:rPr>
          <w:rFonts w:ascii="Times New Roman" w:hAnsi="Times New Roman"/>
          <w:spacing w:val="-4"/>
          <w:rtl/>
          <w:lang w:bidi="ar-SY"/>
        </w:rPr>
        <w:t xml:space="preserve">النظامين </w:t>
      </w:r>
      <w:r w:rsidRPr="00AE701D">
        <w:rPr>
          <w:rFonts w:ascii="Times New Roman" w:hAnsi="Times New Roman"/>
          <w:spacing w:val="-4"/>
          <w:lang w:bidi="ar-EG"/>
        </w:rPr>
        <w:t>GPS</w:t>
      </w:r>
      <w:r w:rsidRPr="00AE701D">
        <w:rPr>
          <w:rFonts w:ascii="Times New Roman" w:hAnsi="Times New Roman"/>
          <w:spacing w:val="-4"/>
          <w:rtl/>
          <w:lang w:bidi="ar-SY"/>
        </w:rPr>
        <w:t xml:space="preserve"> و</w:t>
      </w:r>
      <w:r w:rsidRPr="00AE701D">
        <w:rPr>
          <w:rFonts w:ascii="Times New Roman" w:hAnsi="Times New Roman"/>
          <w:spacing w:val="-4"/>
          <w:lang w:bidi="ar-EG"/>
        </w:rPr>
        <w:t>GLONASS</w:t>
      </w:r>
      <w:r w:rsidRPr="00AE701D">
        <w:rPr>
          <w:rFonts w:ascii="Times New Roman" w:hAnsi="Times New Roman"/>
          <w:spacing w:val="-4"/>
          <w:rtl/>
          <w:lang w:bidi="ar-SY"/>
        </w:rPr>
        <w:t xml:space="preserve"> قريبان من بعضهما، وهذا يساعد على استعمال هوائي مدمج، ومضخم مسبق مشترك للدخل</w:t>
      </w:r>
      <w:r w:rsidR="000A4F75">
        <w:rPr>
          <w:rFonts w:ascii="Times New Roman" w:hAnsi="Times New Roman"/>
          <w:spacing w:val="-4"/>
          <w:rtl/>
          <w:lang w:bidi="ar-SY"/>
        </w:rPr>
        <w:t xml:space="preserve"> في </w:t>
      </w:r>
      <w:r w:rsidRPr="00AE701D">
        <w:rPr>
          <w:rFonts w:ascii="Times New Roman" w:hAnsi="Times New Roman"/>
          <w:spacing w:val="-4"/>
          <w:rtl/>
          <w:lang w:bidi="ar-SY"/>
        </w:rPr>
        <w:t>تجهيزات المستعمل. ومن شأن التصميم الأمثل للمستقبل مع تنفيذ برمجية مناسبة لمعالجة الإشارة أن يتيح صنع مستقبل مدمج لا يزيد ثمنه إلاّ قليلاً عن ثمن المستقبل</w:t>
      </w:r>
      <w:r w:rsidR="000A4F75">
        <w:rPr>
          <w:rFonts w:ascii="Times New Roman" w:hAnsi="Times New Roman"/>
          <w:spacing w:val="-4"/>
          <w:rtl/>
          <w:lang w:bidi="ar-SY"/>
        </w:rPr>
        <w:t xml:space="preserve"> في </w:t>
      </w:r>
      <w:r w:rsidRPr="00AE701D">
        <w:rPr>
          <w:rFonts w:ascii="Times New Roman" w:hAnsi="Times New Roman"/>
          <w:spacing w:val="-4"/>
          <w:rtl/>
          <w:lang w:bidi="ar-SY"/>
        </w:rPr>
        <w:t xml:space="preserve">النظام </w:t>
      </w:r>
      <w:r w:rsidRPr="00AE701D">
        <w:rPr>
          <w:rFonts w:ascii="Times New Roman" w:hAnsi="Times New Roman"/>
          <w:spacing w:val="-4"/>
          <w:lang w:bidi="ar-EG"/>
        </w:rPr>
        <w:t>GPS</w:t>
      </w:r>
      <w:r w:rsidRPr="00AE701D">
        <w:rPr>
          <w:rFonts w:ascii="Times New Roman" w:hAnsi="Times New Roman"/>
          <w:spacing w:val="-4"/>
          <w:rtl/>
          <w:lang w:bidi="ar-SY"/>
        </w:rPr>
        <w:t xml:space="preserve"> أو </w:t>
      </w:r>
      <w:r w:rsidRPr="00AE701D">
        <w:rPr>
          <w:rFonts w:ascii="Times New Roman" w:hAnsi="Times New Roman"/>
          <w:spacing w:val="-4"/>
          <w:lang w:bidi="ar-EG"/>
        </w:rPr>
        <w:t>GLONASS</w:t>
      </w:r>
      <w:r w:rsidRPr="00AE701D">
        <w:rPr>
          <w:rFonts w:ascii="Times New Roman" w:hAnsi="Times New Roman"/>
          <w:spacing w:val="-4"/>
          <w:rtl/>
          <w:lang w:bidi="ar-SY"/>
        </w:rPr>
        <w:t>. والفروقات الموجودة بين معلومات الجداول الفلكية والتمثيل التقويمي</w:t>
      </w:r>
      <w:r w:rsidR="000A4F75">
        <w:rPr>
          <w:rFonts w:ascii="Times New Roman" w:hAnsi="Times New Roman"/>
          <w:spacing w:val="-4"/>
          <w:rtl/>
          <w:lang w:bidi="ar-SY"/>
        </w:rPr>
        <w:t xml:space="preserve"> في </w:t>
      </w:r>
      <w:r w:rsidRPr="00AE701D">
        <w:rPr>
          <w:rFonts w:ascii="Times New Roman" w:hAnsi="Times New Roman"/>
          <w:spacing w:val="-4"/>
          <w:rtl/>
          <w:lang w:bidi="ar-SY"/>
        </w:rPr>
        <w:t xml:space="preserve">النظامين </w:t>
      </w:r>
      <w:r w:rsidRPr="00AE701D">
        <w:rPr>
          <w:rFonts w:ascii="Times New Roman" w:hAnsi="Times New Roman"/>
          <w:spacing w:val="-4"/>
          <w:lang w:bidi="ar-EG"/>
        </w:rPr>
        <w:t>GPS</w:t>
      </w:r>
      <w:r w:rsidRPr="00AE701D">
        <w:rPr>
          <w:rFonts w:ascii="Times New Roman" w:hAnsi="Times New Roman"/>
          <w:spacing w:val="-4"/>
          <w:rtl/>
          <w:lang w:bidi="ar-SY"/>
        </w:rPr>
        <w:t xml:space="preserve"> و</w:t>
      </w:r>
      <w:r w:rsidRPr="00AE701D">
        <w:rPr>
          <w:rFonts w:ascii="Times New Roman" w:hAnsi="Times New Roman"/>
          <w:spacing w:val="-4"/>
          <w:lang w:bidi="ar-EG"/>
        </w:rPr>
        <w:t>GLONASS</w:t>
      </w:r>
      <w:r w:rsidRPr="00AE701D">
        <w:rPr>
          <w:rFonts w:ascii="Times New Roman" w:hAnsi="Times New Roman"/>
          <w:spacing w:val="-4"/>
          <w:rtl/>
          <w:lang w:bidi="ar-SY"/>
        </w:rPr>
        <w:t xml:space="preserve"> لا تشكل عقبة لتشغيل تجهيزات المستعمل. وتقدّم برمجية معالج بيانات الملاحة التصحيحات اللازمة، وتتيح معالجة تدفقي البيانات كليهما.</w:t>
      </w:r>
    </w:p>
    <w:p w:rsidR="001F79B3" w:rsidRPr="00B624F2" w:rsidRDefault="001F79B3" w:rsidP="000C66FB">
      <w:pPr>
        <w:rPr>
          <w:rFonts w:ascii="Times New Roman" w:hAnsi="Times New Roman"/>
          <w:spacing w:val="2"/>
          <w:rtl/>
          <w:lang w:bidi="ar-SY"/>
        </w:rPr>
      </w:pPr>
      <w:r w:rsidRPr="00B624F2">
        <w:rPr>
          <w:rFonts w:ascii="Times New Roman" w:hAnsi="Times New Roman"/>
          <w:spacing w:val="2"/>
          <w:rtl/>
          <w:lang w:bidi="ar-SY"/>
        </w:rPr>
        <w:t>أما تجهيزات المستعمل، وهي الجزء الأكثر مرونة</w:t>
      </w:r>
      <w:r w:rsidR="000A4F75" w:rsidRPr="00B624F2">
        <w:rPr>
          <w:rFonts w:ascii="Times New Roman" w:hAnsi="Times New Roman"/>
          <w:spacing w:val="2"/>
          <w:rtl/>
          <w:lang w:bidi="ar-SY"/>
        </w:rPr>
        <w:t xml:space="preserve"> في </w:t>
      </w:r>
      <w:r w:rsidRPr="00B624F2">
        <w:rPr>
          <w:rFonts w:ascii="Times New Roman" w:hAnsi="Times New Roman"/>
          <w:spacing w:val="2"/>
          <w:rtl/>
          <w:lang w:bidi="ar-SY"/>
        </w:rPr>
        <w:t>النظام كله، فهي</w:t>
      </w:r>
      <w:r w:rsidR="000A4F75" w:rsidRPr="00B624F2">
        <w:rPr>
          <w:rFonts w:ascii="Times New Roman" w:hAnsi="Times New Roman"/>
          <w:spacing w:val="2"/>
          <w:rtl/>
          <w:lang w:bidi="ar-SY"/>
        </w:rPr>
        <w:t xml:space="preserve"> في </w:t>
      </w:r>
      <w:r w:rsidRPr="00B624F2">
        <w:rPr>
          <w:rFonts w:ascii="Times New Roman" w:hAnsi="Times New Roman"/>
          <w:spacing w:val="2"/>
          <w:rtl/>
          <w:lang w:bidi="ar-SY"/>
        </w:rPr>
        <w:t>تحسّن مستمر. وأغلب المستقبلات الموجودة حالياً متعددة القنوات قادرة على تحليل المسافات الكاذبة والسرعات الكاذبة</w:t>
      </w:r>
      <w:r w:rsidR="000A4F75" w:rsidRPr="00B624F2">
        <w:rPr>
          <w:rFonts w:ascii="Times New Roman" w:hAnsi="Times New Roman"/>
          <w:spacing w:val="2"/>
          <w:rtl/>
          <w:lang w:bidi="ar-SY"/>
        </w:rPr>
        <w:t xml:space="preserve"> في </w:t>
      </w:r>
      <w:r w:rsidRPr="00B624F2">
        <w:rPr>
          <w:rFonts w:ascii="Times New Roman" w:hAnsi="Times New Roman"/>
          <w:spacing w:val="2"/>
          <w:rtl/>
          <w:lang w:bidi="ar-SY"/>
        </w:rPr>
        <w:t>نفس الوقت لعدد من السواتل المرئية. وهكذا فإن هذه المستقبلات تضمن أكثر ما يمكن من الدقة والاكتمال لرصدات الملاحة. وبفضل التقدم التقني الحاصل</w:t>
      </w:r>
      <w:r w:rsidR="000A4F75" w:rsidRPr="00B624F2">
        <w:rPr>
          <w:rFonts w:ascii="Times New Roman" w:hAnsi="Times New Roman"/>
          <w:spacing w:val="2"/>
          <w:rtl/>
          <w:lang w:bidi="ar-SY"/>
        </w:rPr>
        <w:t xml:space="preserve"> في </w:t>
      </w:r>
      <w:r w:rsidRPr="00B624F2">
        <w:rPr>
          <w:rFonts w:ascii="Times New Roman" w:hAnsi="Times New Roman"/>
          <w:spacing w:val="2"/>
          <w:rtl/>
          <w:lang w:bidi="ar-SY"/>
        </w:rPr>
        <w:t>مجال معالجة الإشارات الرقمية يمكن تحقيق درجة عالية جداً من الاكتمال تؤمن بالفعل تحويلاً منفصلاً ومعالجة رقمية لإشارات الساتل</w:t>
      </w:r>
      <w:r w:rsidR="000A4F75" w:rsidRPr="00B624F2">
        <w:rPr>
          <w:rFonts w:ascii="Times New Roman" w:hAnsi="Times New Roman"/>
          <w:spacing w:val="2"/>
          <w:rtl/>
          <w:lang w:bidi="ar-SY"/>
        </w:rPr>
        <w:t xml:space="preserve"> في </w:t>
      </w:r>
      <w:r w:rsidRPr="00B624F2">
        <w:rPr>
          <w:rFonts w:ascii="Times New Roman" w:hAnsi="Times New Roman"/>
          <w:spacing w:val="2"/>
          <w:rtl/>
          <w:lang w:bidi="ar-SY"/>
        </w:rPr>
        <w:t>مرحلة قريبة جداً من الدخل الأمامي.</w:t>
      </w:r>
    </w:p>
    <w:p w:rsidR="001F79B3" w:rsidRPr="00AE701D" w:rsidRDefault="001F79B3" w:rsidP="00CB20C7">
      <w:pPr>
        <w:keepNext/>
        <w:rPr>
          <w:rFonts w:ascii="Times New Roman" w:hAnsi="Times New Roman"/>
          <w:rtl/>
          <w:lang w:bidi="ar-SY"/>
        </w:rPr>
      </w:pPr>
      <w:r w:rsidRPr="00AE701D">
        <w:rPr>
          <w:rFonts w:ascii="Times New Roman" w:hAnsi="Times New Roman"/>
          <w:rtl/>
          <w:lang w:bidi="ar-SY"/>
        </w:rPr>
        <w:lastRenderedPageBreak/>
        <w:t xml:space="preserve">والاستخدام المشترك للنظامين </w:t>
      </w:r>
      <w:r w:rsidRPr="00AE701D">
        <w:rPr>
          <w:rFonts w:ascii="Times New Roman" w:hAnsi="Times New Roman"/>
          <w:lang w:bidi="ar-EG"/>
        </w:rPr>
        <w:t>GPS</w:t>
      </w:r>
      <w:r w:rsidRPr="00AE701D">
        <w:rPr>
          <w:rFonts w:ascii="Times New Roman" w:hAnsi="Times New Roman"/>
          <w:rtl/>
          <w:lang w:bidi="ar-SY"/>
        </w:rPr>
        <w:t xml:space="preserve"> و</w:t>
      </w:r>
      <w:r w:rsidRPr="00AE701D">
        <w:rPr>
          <w:rFonts w:ascii="Times New Roman" w:hAnsi="Times New Roman"/>
          <w:lang w:bidi="ar-EG"/>
        </w:rPr>
        <w:t>GLONASS</w:t>
      </w:r>
      <w:r w:rsidRPr="00AE701D">
        <w:rPr>
          <w:rFonts w:ascii="Times New Roman" w:hAnsi="Times New Roman"/>
          <w:rtl/>
          <w:lang w:bidi="ar-SY"/>
        </w:rPr>
        <w:t xml:space="preserve"> يؤمن مزايا مهمة مقابل الاستعمال الفردي لأي واحد من النظامين:</w:t>
      </w:r>
    </w:p>
    <w:p w:rsidR="001F79B3" w:rsidRPr="00AE701D" w:rsidRDefault="001F79B3" w:rsidP="000C66FB">
      <w:pPr>
        <w:rPr>
          <w:rFonts w:ascii="Times New Roman" w:hAnsi="Times New Roman"/>
          <w:rtl/>
          <w:lang w:bidi="ar-SY"/>
        </w:rPr>
      </w:pPr>
      <w:r w:rsidRPr="00AE701D">
        <w:rPr>
          <w:rFonts w:ascii="Times New Roman" w:hAnsi="Times New Roman"/>
          <w:i/>
          <w:iCs/>
          <w:rtl/>
          <w:lang w:bidi="ar-SY"/>
        </w:rPr>
        <w:t>تعزيز التيسّر</w:t>
      </w:r>
      <w:r w:rsidRPr="00AE701D">
        <w:rPr>
          <w:rFonts w:ascii="Times New Roman" w:hAnsi="Times New Roman"/>
          <w:rtl/>
          <w:lang w:bidi="ar-SY"/>
        </w:rPr>
        <w:t>:</w:t>
      </w:r>
      <w:r w:rsidR="000A4F75">
        <w:rPr>
          <w:rFonts w:ascii="Times New Roman" w:hAnsi="Times New Roman"/>
          <w:rtl/>
          <w:lang w:bidi="ar-SY"/>
        </w:rPr>
        <w:t xml:space="preserve"> في </w:t>
      </w:r>
      <w:r w:rsidRPr="00AE701D">
        <w:rPr>
          <w:rFonts w:ascii="Times New Roman" w:hAnsi="Times New Roman"/>
          <w:rtl/>
          <w:lang w:bidi="ar-SY"/>
        </w:rPr>
        <w:t>العمليات التي تجري</w:t>
      </w:r>
      <w:r w:rsidR="000A4F75">
        <w:rPr>
          <w:rFonts w:ascii="Times New Roman" w:hAnsi="Times New Roman"/>
          <w:rtl/>
          <w:lang w:bidi="ar-SY"/>
        </w:rPr>
        <w:t xml:space="preserve"> في </w:t>
      </w:r>
      <w:r w:rsidRPr="00AE701D">
        <w:rPr>
          <w:rFonts w:ascii="Times New Roman" w:hAnsi="Times New Roman"/>
          <w:rtl/>
          <w:lang w:bidi="ar-SY"/>
        </w:rPr>
        <w:t>بيئة مملوءة بالعوائق، مثل الأرض الجبلية أو "الأخاديد" الحضرية، تأتي مضاعفة عدد السواتل غالباً بحلّ مقبول، بينما لا يعطي استعمال مستقبل واحد</w:t>
      </w:r>
      <w:r w:rsidR="000A4F75">
        <w:rPr>
          <w:rFonts w:ascii="Times New Roman" w:hAnsi="Times New Roman"/>
          <w:rtl/>
          <w:lang w:bidi="ar-SY"/>
        </w:rPr>
        <w:t xml:space="preserve"> في </w:t>
      </w:r>
      <w:r w:rsidRPr="00AE701D">
        <w:rPr>
          <w:rFonts w:ascii="Times New Roman" w:hAnsi="Times New Roman"/>
          <w:rtl/>
          <w:lang w:bidi="ar-SY"/>
        </w:rPr>
        <w:t xml:space="preserve">النظام </w:t>
      </w:r>
      <w:r w:rsidRPr="00AE701D">
        <w:rPr>
          <w:rFonts w:ascii="Times New Roman" w:hAnsi="Times New Roman"/>
          <w:lang w:bidi="ar-EG"/>
        </w:rPr>
        <w:t>GPS</w:t>
      </w:r>
      <w:r w:rsidRPr="00AE701D">
        <w:rPr>
          <w:rFonts w:ascii="Times New Roman" w:hAnsi="Times New Roman"/>
          <w:rtl/>
          <w:lang w:bidi="ar-SY"/>
        </w:rPr>
        <w:t xml:space="preserve"> أو النظام </w:t>
      </w:r>
      <w:r w:rsidRPr="00AE701D">
        <w:rPr>
          <w:rFonts w:ascii="Times New Roman" w:hAnsi="Times New Roman"/>
          <w:lang w:bidi="ar-EG"/>
        </w:rPr>
        <w:t>GLONASS</w:t>
      </w:r>
      <w:r w:rsidRPr="00AE701D">
        <w:rPr>
          <w:rFonts w:ascii="Times New Roman" w:hAnsi="Times New Roman"/>
          <w:rtl/>
          <w:lang w:bidi="ar-SY"/>
        </w:rPr>
        <w:t xml:space="preserve"> أي حلّ.</w:t>
      </w:r>
    </w:p>
    <w:p w:rsidR="001F79B3" w:rsidRPr="00AE701D" w:rsidRDefault="001F79B3" w:rsidP="000C66FB">
      <w:pPr>
        <w:rPr>
          <w:rFonts w:ascii="Times New Roman" w:hAnsi="Times New Roman"/>
          <w:rtl/>
          <w:lang w:bidi="ar-SY"/>
        </w:rPr>
      </w:pPr>
      <w:r w:rsidRPr="00AE701D">
        <w:rPr>
          <w:rFonts w:ascii="Times New Roman" w:hAnsi="Times New Roman"/>
          <w:i/>
          <w:iCs/>
          <w:rtl/>
          <w:lang w:bidi="ar-SY"/>
        </w:rPr>
        <w:t>تحسين الدقة</w:t>
      </w:r>
      <w:r w:rsidRPr="00AE701D">
        <w:rPr>
          <w:rFonts w:ascii="Times New Roman" w:hAnsi="Times New Roman"/>
          <w:rtl/>
          <w:lang w:bidi="ar-SY"/>
        </w:rPr>
        <w:t>: زيادة عدد السواتل تؤدي عادة إلى تحسين التشكيلة الهندسية من المستعمل إلى الساتل</w:t>
      </w:r>
      <w:r w:rsidR="008022CC">
        <w:rPr>
          <w:rFonts w:ascii="Times New Roman" w:hAnsi="Times New Roman" w:hint="cs"/>
          <w:rtl/>
          <w:lang w:bidi="ar-SY"/>
        </w:rPr>
        <w:t xml:space="preserve"> </w:t>
      </w:r>
      <w:r w:rsidR="008022CC">
        <w:rPr>
          <w:snapToGrid w:val="0"/>
        </w:rPr>
        <w:t>(PDOP)</w:t>
      </w:r>
      <w:r w:rsidRPr="00AE701D">
        <w:rPr>
          <w:rFonts w:ascii="Times New Roman" w:hAnsi="Times New Roman"/>
          <w:rtl/>
          <w:lang w:bidi="ar-SY"/>
        </w:rPr>
        <w:t>.</w:t>
      </w:r>
    </w:p>
    <w:p w:rsidR="001F79B3" w:rsidRPr="00AE701D" w:rsidRDefault="001F79B3" w:rsidP="000C66FB">
      <w:pPr>
        <w:rPr>
          <w:rFonts w:ascii="Times New Roman" w:hAnsi="Times New Roman"/>
          <w:rtl/>
          <w:lang w:bidi="ar-SY"/>
        </w:rPr>
      </w:pPr>
      <w:r w:rsidRPr="00AE701D">
        <w:rPr>
          <w:rFonts w:ascii="Times New Roman" w:hAnsi="Times New Roman"/>
          <w:i/>
          <w:iCs/>
          <w:rtl/>
          <w:lang w:bidi="ar-SY"/>
        </w:rPr>
        <w:t>تسريع الانطلاق البارد</w:t>
      </w:r>
      <w:r w:rsidRPr="00AE701D">
        <w:rPr>
          <w:rFonts w:ascii="Times New Roman" w:hAnsi="Times New Roman"/>
          <w:rtl/>
          <w:lang w:bidi="ar-SY"/>
        </w:rPr>
        <w:t>: عندما لا يحصل المستقبل على أي معلومات عن الموقع أو الزمن، فإن احتمال حيازة المعلومات من الساتل تزداد بازدياد عدد السواتل المرئية، وبذلك ينخفض الزمن اللازم للحيازة.</w:t>
      </w:r>
    </w:p>
    <w:p w:rsidR="001F79B3" w:rsidRPr="00AE701D" w:rsidRDefault="001F79B3" w:rsidP="000C66FB">
      <w:pPr>
        <w:rPr>
          <w:rFonts w:ascii="Times New Roman" w:hAnsi="Times New Roman"/>
          <w:rtl/>
          <w:lang w:bidi="ar-SY"/>
        </w:rPr>
      </w:pPr>
      <w:r w:rsidRPr="00AE701D">
        <w:rPr>
          <w:rFonts w:ascii="Times New Roman" w:hAnsi="Times New Roman"/>
          <w:i/>
          <w:iCs/>
          <w:rtl/>
          <w:lang w:bidi="ar-SY"/>
        </w:rPr>
        <w:t>سلامة النظام ومتانته</w:t>
      </w:r>
      <w:r w:rsidRPr="00AE701D">
        <w:rPr>
          <w:rFonts w:ascii="Times New Roman" w:hAnsi="Times New Roman"/>
          <w:rtl/>
          <w:lang w:bidi="ar-SY"/>
        </w:rPr>
        <w:t>: تزداد كثيراً مقدرة الكشف عن ساتل أصابه عطب وعزله بازدياد عدد السواتل المرئية. وكذلك توفر الاعتمادية على نظامين مستقلين سوية إضافية من السلامة يؤمن حماية من عطب عام يصيب مجمل النظام.</w:t>
      </w:r>
    </w:p>
    <w:p w:rsidR="001F79B3" w:rsidRPr="00AE701D" w:rsidRDefault="001F79B3" w:rsidP="00D46F57">
      <w:pPr>
        <w:rPr>
          <w:rFonts w:ascii="Times New Roman" w:hAnsi="Times New Roman"/>
          <w:rtl/>
          <w:lang w:bidi="ar-EG"/>
        </w:rPr>
      </w:pPr>
      <w:r w:rsidRPr="00AE701D">
        <w:rPr>
          <w:rFonts w:ascii="Times New Roman" w:hAnsi="Times New Roman"/>
          <w:rtl/>
          <w:lang w:bidi="ar-SY"/>
        </w:rPr>
        <w:t>تتوفر</w:t>
      </w:r>
      <w:r w:rsidR="000A4F75">
        <w:rPr>
          <w:rFonts w:ascii="Times New Roman" w:hAnsi="Times New Roman"/>
          <w:rtl/>
          <w:lang w:bidi="ar-SY"/>
        </w:rPr>
        <w:t xml:space="preserve"> في </w:t>
      </w:r>
      <w:r w:rsidRPr="00AE701D">
        <w:rPr>
          <w:rFonts w:ascii="Times New Roman" w:hAnsi="Times New Roman"/>
          <w:rtl/>
          <w:lang w:bidi="ar-SY"/>
        </w:rPr>
        <w:t xml:space="preserve">السوق أجهزة مصممة للعمل مع إشارات سواتل الملاحة </w:t>
      </w:r>
      <w:r w:rsidRPr="00AE701D">
        <w:rPr>
          <w:rFonts w:ascii="Times New Roman" w:hAnsi="Times New Roman"/>
          <w:lang w:bidi="ar-EG"/>
        </w:rPr>
        <w:t>GLONASS</w:t>
      </w:r>
      <w:r w:rsidRPr="00AE701D">
        <w:rPr>
          <w:rFonts w:ascii="Times New Roman" w:hAnsi="Times New Roman"/>
          <w:rtl/>
          <w:lang w:bidi="ar-SY"/>
        </w:rPr>
        <w:t xml:space="preserve"> و</w:t>
      </w:r>
      <w:r w:rsidRPr="00AE701D">
        <w:rPr>
          <w:rFonts w:ascii="Times New Roman" w:hAnsi="Times New Roman"/>
          <w:lang w:bidi="ar-EG"/>
        </w:rPr>
        <w:t>GPS</w:t>
      </w:r>
      <w:r w:rsidR="000A4F75">
        <w:rPr>
          <w:rFonts w:ascii="Times New Roman" w:hAnsi="Times New Roman"/>
          <w:rtl/>
          <w:lang w:bidi="ar-SY"/>
        </w:rPr>
        <w:t xml:space="preserve"> في </w:t>
      </w:r>
      <w:r w:rsidRPr="00AE701D">
        <w:rPr>
          <w:rFonts w:ascii="Times New Roman" w:hAnsi="Times New Roman"/>
          <w:rtl/>
          <w:lang w:bidi="ar-SY"/>
        </w:rPr>
        <w:t>إرسالات متآونة،</w:t>
      </w:r>
      <w:r w:rsidR="000A4F75">
        <w:rPr>
          <w:rFonts w:ascii="Times New Roman" w:hAnsi="Times New Roman"/>
          <w:rtl/>
          <w:lang w:bidi="ar-SY"/>
        </w:rPr>
        <w:t xml:space="preserve"> في </w:t>
      </w:r>
      <w:r w:rsidRPr="00AE701D">
        <w:rPr>
          <w:rFonts w:ascii="Times New Roman" w:hAnsi="Times New Roman"/>
          <w:rtl/>
          <w:lang w:bidi="ar-SY"/>
        </w:rPr>
        <w:t>مسح طوبولوجي وجيوديسي على أرض اليابسة وفي البحر وفي الجوّ. وعندما تعمل هذه الأجهزة بالأسلوب التفاضلي فإنها تضمن دقة</w:t>
      </w:r>
      <w:r w:rsidR="000A4F75">
        <w:rPr>
          <w:rFonts w:ascii="Times New Roman" w:hAnsi="Times New Roman"/>
          <w:rtl/>
          <w:lang w:bidi="ar-SY"/>
        </w:rPr>
        <w:t xml:space="preserve"> في </w:t>
      </w:r>
      <w:r w:rsidRPr="00AE701D">
        <w:rPr>
          <w:rFonts w:ascii="Times New Roman" w:hAnsi="Times New Roman"/>
          <w:rtl/>
          <w:lang w:bidi="ar-SY"/>
        </w:rPr>
        <w:t xml:space="preserve">التحديد الجيوديسي لمواقع المحطات الأرضية بتقريب </w:t>
      </w:r>
      <w:r w:rsidR="00D46F57">
        <w:rPr>
          <w:rFonts w:ascii="Times New Roman" w:hAnsi="Times New Roman"/>
          <w:lang w:bidi="ar-EG"/>
        </w:rPr>
        <w:t>cm</w:t>
      </w:r>
      <w:r w:rsidR="008022CC">
        <w:rPr>
          <w:rFonts w:ascii="Times New Roman" w:hAnsi="Times New Roman"/>
          <w:lang w:bidi="ar-EG"/>
        </w:rPr>
        <w:t> </w:t>
      </w:r>
      <w:r w:rsidRPr="00AE701D">
        <w:rPr>
          <w:rFonts w:ascii="Times New Roman" w:hAnsi="Times New Roman"/>
          <w:lang w:bidi="ar-EG"/>
        </w:rPr>
        <w:t>3</w:t>
      </w:r>
      <w:r w:rsidRPr="00AE701D">
        <w:rPr>
          <w:rFonts w:ascii="Times New Roman" w:hAnsi="Times New Roman"/>
          <w:lang w:bidi="ar-EG"/>
        </w:rPr>
        <w:noBreakHyphen/>
        <w:t>1</w:t>
      </w:r>
      <w:r w:rsidRPr="00AE701D">
        <w:rPr>
          <w:rFonts w:ascii="Times New Roman" w:hAnsi="Times New Roman"/>
          <w:rtl/>
          <w:lang w:bidi="ar-SY"/>
        </w:rPr>
        <w:t xml:space="preserve"> + </w:t>
      </w:r>
      <w:r w:rsidRPr="00AE701D">
        <w:rPr>
          <w:rFonts w:ascii="Times New Roman" w:hAnsi="Times New Roman"/>
          <w:i/>
          <w:iCs/>
          <w:lang w:bidi="ar-EG"/>
        </w:rPr>
        <w:t>L</w:t>
      </w:r>
      <w:r w:rsidR="008022CC">
        <w:t> </w:t>
      </w:r>
      <w:r w:rsidR="008022CC" w:rsidRPr="00AE701D">
        <w:rPr>
          <w:rFonts w:ascii="Times New Roman" w:hAnsi="Times New Roman"/>
          <w:vertAlign w:val="superscript"/>
          <w:lang w:bidi="ar-EG"/>
        </w:rPr>
        <w:t>6–</w:t>
      </w:r>
      <w:r w:rsidR="008022CC" w:rsidRPr="00AE701D">
        <w:rPr>
          <w:rFonts w:ascii="Times New Roman" w:hAnsi="Times New Roman"/>
          <w:lang w:bidi="ar-EG"/>
        </w:rPr>
        <w:t>10</w:t>
      </w:r>
      <w:r w:rsidRPr="00AE701D">
        <w:rPr>
          <w:rFonts w:ascii="Times New Roman" w:hAnsi="Times New Roman"/>
          <w:i/>
          <w:iCs/>
          <w:rtl/>
          <w:lang w:bidi="ar-SY"/>
        </w:rPr>
        <w:t xml:space="preserve"> </w:t>
      </w:r>
      <w:r w:rsidRPr="00AE701D">
        <w:rPr>
          <w:rFonts w:ascii="Times New Roman" w:hAnsi="Times New Roman"/>
          <w:rtl/>
          <w:lang w:bidi="ar-SY"/>
        </w:rPr>
        <w:t>(</w:t>
      </w:r>
      <w:r w:rsidRPr="00AE701D">
        <w:rPr>
          <w:rFonts w:ascii="Times New Roman" w:hAnsi="Times New Roman"/>
          <w:i/>
          <w:iCs/>
          <w:lang w:bidi="ar-EG"/>
        </w:rPr>
        <w:t>L</w:t>
      </w:r>
      <w:r w:rsidRPr="00AE701D">
        <w:rPr>
          <w:rFonts w:ascii="Times New Roman" w:hAnsi="Times New Roman"/>
          <w:i/>
          <w:iCs/>
          <w:rtl/>
          <w:lang w:bidi="ar-SY"/>
        </w:rPr>
        <w:t xml:space="preserve"> </w:t>
      </w:r>
      <w:r w:rsidRPr="00AE701D">
        <w:rPr>
          <w:rFonts w:ascii="Times New Roman" w:hAnsi="Times New Roman"/>
          <w:rtl/>
          <w:lang w:bidi="ar-SY"/>
        </w:rPr>
        <w:t xml:space="preserve">= </w:t>
      </w:r>
      <w:r w:rsidR="008022CC">
        <w:rPr>
          <w:rFonts w:ascii="Times New Roman" w:hAnsi="Times New Roman"/>
          <w:lang w:bidi="ar-EG"/>
        </w:rPr>
        <w:t>km </w:t>
      </w:r>
      <w:r w:rsidRPr="00AE701D">
        <w:rPr>
          <w:rFonts w:ascii="Times New Roman" w:hAnsi="Times New Roman"/>
          <w:lang w:bidi="ar-EG"/>
        </w:rPr>
        <w:t>1 000</w:t>
      </w:r>
      <w:r w:rsidR="008022CC">
        <w:rPr>
          <w:rFonts w:ascii="Times New Roman" w:hAnsi="Times New Roman" w:hint="cs"/>
          <w:rtl/>
          <w:lang w:bidi="ar-EG"/>
        </w:rPr>
        <w:t>)</w:t>
      </w:r>
      <w:r w:rsidRPr="00AE701D">
        <w:rPr>
          <w:rFonts w:ascii="Times New Roman" w:hAnsi="Times New Roman"/>
          <w:rtl/>
          <w:lang w:bidi="ar-SY"/>
        </w:rPr>
        <w:t xml:space="preserve"> حيث </w:t>
      </w:r>
      <w:r w:rsidRPr="00AE701D">
        <w:rPr>
          <w:rFonts w:ascii="Times New Roman" w:hAnsi="Times New Roman"/>
          <w:i/>
          <w:iCs/>
          <w:lang w:bidi="ar-EG"/>
        </w:rPr>
        <w:t>L</w:t>
      </w:r>
      <w:r w:rsidRPr="00AE701D">
        <w:rPr>
          <w:rFonts w:ascii="Times New Roman" w:hAnsi="Times New Roman"/>
          <w:rtl/>
          <w:lang w:bidi="ar-SY"/>
        </w:rPr>
        <w:t xml:space="preserve"> هي المسافة بين المحطات الجيوديسية والسيارات والطائرات والسفن</w:t>
      </w:r>
      <w:r w:rsidR="008022CC">
        <w:rPr>
          <w:rFonts w:ascii="Times New Roman" w:hAnsi="Times New Roman" w:hint="cs"/>
          <w:rtl/>
          <w:lang w:bidi="ar-SY"/>
        </w:rPr>
        <w:t xml:space="preserve"> [كتيب قطاع الاتصالات الراديوية</w:t>
      </w:r>
      <w:r w:rsidR="000A4F75">
        <w:rPr>
          <w:rFonts w:ascii="Times New Roman" w:hAnsi="Times New Roman" w:hint="cs"/>
          <w:rtl/>
          <w:lang w:bidi="ar-SY"/>
        </w:rPr>
        <w:t xml:space="preserve"> في </w:t>
      </w:r>
      <w:r w:rsidR="008022CC">
        <w:rPr>
          <w:rFonts w:ascii="Times New Roman" w:hAnsi="Times New Roman" w:hint="cs"/>
          <w:rtl/>
          <w:lang w:bidi="ar-SY"/>
        </w:rPr>
        <w:t xml:space="preserve">الاتحاد، </w:t>
      </w:r>
      <w:r w:rsidR="008022CC">
        <w:rPr>
          <w:rFonts w:ascii="Times New Roman" w:hAnsi="Times New Roman"/>
          <w:lang w:bidi="ar-SY"/>
        </w:rPr>
        <w:t>2002</w:t>
      </w:r>
      <w:r w:rsidR="008022CC">
        <w:rPr>
          <w:rFonts w:ascii="Times New Roman" w:hAnsi="Times New Roman" w:hint="cs"/>
          <w:rtl/>
          <w:lang w:bidi="ar-EG"/>
        </w:rPr>
        <w:t>]</w:t>
      </w:r>
      <w:r w:rsidRPr="00AE701D">
        <w:rPr>
          <w:rFonts w:ascii="Times New Roman" w:hAnsi="Times New Roman"/>
          <w:rtl/>
          <w:lang w:bidi="ar-SY"/>
        </w:rPr>
        <w:t>.</w:t>
      </w:r>
    </w:p>
    <w:p w:rsidR="001F79B3" w:rsidRPr="00B624F2" w:rsidRDefault="001F79B3" w:rsidP="000C66FB">
      <w:pPr>
        <w:rPr>
          <w:rFonts w:ascii="Times New Roman" w:hAnsi="Times New Roman"/>
          <w:spacing w:val="2"/>
          <w:rtl/>
          <w:lang w:bidi="ar-EG"/>
        </w:rPr>
      </w:pPr>
      <w:r w:rsidRPr="00B624F2">
        <w:rPr>
          <w:rFonts w:ascii="Times New Roman" w:hAnsi="Times New Roman"/>
          <w:spacing w:val="2"/>
          <w:rtl/>
          <w:lang w:bidi="ar-EG"/>
        </w:rPr>
        <w:t xml:space="preserve">واعترافاً بالمزايا </w:t>
      </w:r>
      <w:r w:rsidRPr="00B624F2">
        <w:rPr>
          <w:rFonts w:ascii="Times New Roman" w:hAnsi="Times New Roman"/>
          <w:spacing w:val="2"/>
          <w:rtl/>
          <w:lang w:bidi="ar"/>
        </w:rPr>
        <w:t>المذكورة أعلاه</w:t>
      </w:r>
      <w:r w:rsidRPr="00B624F2">
        <w:rPr>
          <w:rFonts w:ascii="Times New Roman" w:hAnsi="Times New Roman"/>
          <w:spacing w:val="2"/>
          <w:rtl/>
          <w:lang w:bidi="ar-EG"/>
        </w:rPr>
        <w:t xml:space="preserve"> للجمع بين نظامي </w:t>
      </w:r>
      <w:r w:rsidRPr="00B624F2">
        <w:rPr>
          <w:rFonts w:ascii="Times New Roman" w:hAnsi="Times New Roman"/>
          <w:spacing w:val="2"/>
          <w:lang w:bidi="ar-EG"/>
        </w:rPr>
        <w:t>GLONASS</w:t>
      </w:r>
      <w:r w:rsidRPr="00B624F2">
        <w:rPr>
          <w:rFonts w:ascii="Times New Roman" w:hAnsi="Times New Roman"/>
          <w:spacing w:val="2"/>
          <w:rtl/>
          <w:lang w:bidi="ar-EG"/>
        </w:rPr>
        <w:t xml:space="preserve"> و</w:t>
      </w:r>
      <w:r w:rsidRPr="00B624F2">
        <w:rPr>
          <w:rFonts w:ascii="Times New Roman" w:hAnsi="Times New Roman"/>
          <w:spacing w:val="2"/>
          <w:lang w:bidi="ar-EG"/>
        </w:rPr>
        <w:t>GPS</w:t>
      </w:r>
      <w:r w:rsidRPr="00B624F2">
        <w:rPr>
          <w:rFonts w:ascii="Times New Roman" w:hAnsi="Times New Roman"/>
          <w:spacing w:val="2"/>
          <w:rtl/>
          <w:lang w:bidi="ar-EG"/>
        </w:rPr>
        <w:t xml:space="preserve">، </w:t>
      </w:r>
      <w:r w:rsidRPr="00B624F2">
        <w:rPr>
          <w:rFonts w:ascii="Times New Roman" w:hAnsi="Times New Roman"/>
          <w:spacing w:val="2"/>
          <w:rtl/>
          <w:lang w:bidi="ar"/>
        </w:rPr>
        <w:t>التقى وفدان من الولايات المتحدة الأمريكية والاتحاد الروسي</w:t>
      </w:r>
      <w:r w:rsidR="000A4F75" w:rsidRPr="00B624F2">
        <w:rPr>
          <w:rFonts w:ascii="Times New Roman" w:hAnsi="Times New Roman"/>
          <w:spacing w:val="2"/>
          <w:rtl/>
          <w:lang w:bidi="ar"/>
        </w:rPr>
        <w:t xml:space="preserve"> في </w:t>
      </w:r>
      <w:r w:rsidRPr="00B624F2">
        <w:rPr>
          <w:rFonts w:ascii="Times New Roman" w:hAnsi="Times New Roman"/>
          <w:spacing w:val="2"/>
          <w:rtl/>
          <w:lang w:bidi="ar"/>
        </w:rPr>
        <w:t>واشنطن العاصمة</w:t>
      </w:r>
      <w:r w:rsidR="000A4F75" w:rsidRPr="00B624F2">
        <w:rPr>
          <w:rFonts w:ascii="Times New Roman" w:hAnsi="Times New Roman"/>
          <w:spacing w:val="2"/>
          <w:rtl/>
          <w:lang w:bidi="ar"/>
        </w:rPr>
        <w:t xml:space="preserve"> في </w:t>
      </w:r>
      <w:r w:rsidRPr="00B624F2">
        <w:rPr>
          <w:rFonts w:ascii="Times New Roman" w:hAnsi="Times New Roman"/>
          <w:spacing w:val="2"/>
          <w:lang w:bidi="ar"/>
        </w:rPr>
        <w:t>10-9</w:t>
      </w:r>
      <w:r w:rsidRPr="00B624F2">
        <w:rPr>
          <w:rFonts w:ascii="Times New Roman" w:hAnsi="Times New Roman"/>
          <w:spacing w:val="2"/>
          <w:rtl/>
          <w:lang w:bidi="ar-EG"/>
        </w:rPr>
        <w:t xml:space="preserve"> </w:t>
      </w:r>
      <w:r w:rsidRPr="00B624F2">
        <w:rPr>
          <w:rFonts w:ascii="Times New Roman" w:hAnsi="Times New Roman"/>
          <w:spacing w:val="2"/>
          <w:rtl/>
          <w:lang w:bidi="ar"/>
        </w:rPr>
        <w:t xml:space="preserve">ديسمبر </w:t>
      </w:r>
      <w:r w:rsidRPr="00B624F2">
        <w:rPr>
          <w:rFonts w:ascii="Times New Roman" w:hAnsi="Times New Roman"/>
          <w:spacing w:val="2"/>
          <w:lang w:bidi="ar"/>
        </w:rPr>
        <w:t>2004</w:t>
      </w:r>
      <w:r w:rsidRPr="00B624F2">
        <w:rPr>
          <w:rFonts w:ascii="Times New Roman" w:hAnsi="Times New Roman"/>
          <w:spacing w:val="2"/>
          <w:rtl/>
          <w:lang w:bidi="ar"/>
        </w:rPr>
        <w:t xml:space="preserve"> وشكلا أفرقة عمل للتعامل مع مسائل تطوير واستخدام نظامي </w:t>
      </w:r>
      <w:r w:rsidRPr="00B624F2">
        <w:rPr>
          <w:rFonts w:ascii="Times New Roman" w:hAnsi="Times New Roman"/>
          <w:spacing w:val="2"/>
          <w:lang w:bidi="ar-EG"/>
        </w:rPr>
        <w:t>GLONASS</w:t>
      </w:r>
      <w:r w:rsidRPr="00B624F2">
        <w:rPr>
          <w:rFonts w:ascii="Times New Roman" w:hAnsi="Times New Roman"/>
          <w:spacing w:val="2"/>
          <w:rtl/>
          <w:lang w:bidi="ar-EG"/>
        </w:rPr>
        <w:t xml:space="preserve"> و</w:t>
      </w:r>
      <w:r w:rsidRPr="00B624F2">
        <w:rPr>
          <w:rFonts w:ascii="Times New Roman" w:hAnsi="Times New Roman"/>
          <w:spacing w:val="2"/>
          <w:lang w:bidi="ar-EG"/>
        </w:rPr>
        <w:t>GPS</w:t>
      </w:r>
      <w:r w:rsidRPr="00B624F2">
        <w:rPr>
          <w:rFonts w:ascii="Times New Roman" w:hAnsi="Times New Roman"/>
          <w:spacing w:val="2"/>
          <w:rtl/>
          <w:lang w:bidi="ar-EG"/>
        </w:rPr>
        <w:t>. وتتمحور</w:t>
      </w:r>
      <w:r w:rsidRPr="00B624F2">
        <w:rPr>
          <w:rFonts w:ascii="Times New Roman" w:hAnsi="Times New Roman"/>
          <w:spacing w:val="2"/>
          <w:rtl/>
          <w:lang w:bidi="ar"/>
        </w:rPr>
        <w:t xml:space="preserve"> الجهود التعاونية المتواصلة حول الحفاظ على توافق الترددات الراديوية بين إشارات الملاحة والتوقيت الساتلية فيما بينهما. وكرر الجانبان التزامهما بمواصلة هذه المحادثات، وأكدا مجدداً عزم الولايات المتحدة الأمريكية والاتحاد الروسي على مواصلة تقديم إشارات</w:t>
      </w:r>
      <w:r w:rsidR="008022CC" w:rsidRPr="00B624F2">
        <w:rPr>
          <w:rFonts w:ascii="Times New Roman" w:hAnsi="Times New Roman" w:hint="cs"/>
          <w:spacing w:val="2"/>
          <w:rtl/>
          <w:lang w:bidi="ar"/>
        </w:rPr>
        <w:t xml:space="preserve"> </w:t>
      </w:r>
      <w:r w:rsidRPr="00B624F2">
        <w:rPr>
          <w:rFonts w:ascii="Times New Roman" w:hAnsi="Times New Roman"/>
          <w:spacing w:val="2"/>
          <w:lang w:bidi="ar-EG"/>
        </w:rPr>
        <w:t>GLONASS</w:t>
      </w:r>
      <w:r w:rsidRPr="00B624F2">
        <w:rPr>
          <w:rFonts w:ascii="Times New Roman" w:hAnsi="Times New Roman"/>
          <w:spacing w:val="2"/>
          <w:rtl/>
          <w:lang w:bidi="ar-EG"/>
        </w:rPr>
        <w:t xml:space="preserve"> و</w:t>
      </w:r>
      <w:r w:rsidRPr="00B624F2">
        <w:rPr>
          <w:rFonts w:ascii="Times New Roman" w:hAnsi="Times New Roman"/>
          <w:spacing w:val="2"/>
          <w:lang w:bidi="ar-EG"/>
        </w:rPr>
        <w:t>GPS</w:t>
      </w:r>
      <w:r w:rsidRPr="00B624F2">
        <w:rPr>
          <w:rFonts w:ascii="Times New Roman" w:hAnsi="Times New Roman"/>
          <w:spacing w:val="2"/>
          <w:rtl/>
          <w:lang w:bidi="ar"/>
        </w:rPr>
        <w:t xml:space="preserve"> مدنية تلائم الاستخدامات التجارية والعلمية وتلك الهادفة للحفاظ على سلامة الأرواح على نحو مستمر</w:t>
      </w:r>
      <w:r w:rsidR="000A4F75" w:rsidRPr="00B624F2">
        <w:rPr>
          <w:rFonts w:ascii="Times New Roman" w:hAnsi="Times New Roman"/>
          <w:spacing w:val="2"/>
          <w:rtl/>
          <w:lang w:bidi="ar"/>
        </w:rPr>
        <w:t xml:space="preserve"> في </w:t>
      </w:r>
      <w:r w:rsidRPr="00B624F2">
        <w:rPr>
          <w:rFonts w:ascii="Times New Roman" w:hAnsi="Times New Roman"/>
          <w:spacing w:val="2"/>
          <w:rtl/>
          <w:lang w:bidi="ar"/>
        </w:rPr>
        <w:t xml:space="preserve">جميع أنحاء العالم، دون رسوم مباشرة من المستخدم. ومنذ ذلك الحين، يجتمع فريق عمل </w:t>
      </w:r>
      <w:r w:rsidRPr="00B624F2">
        <w:rPr>
          <w:rFonts w:ascii="Times New Roman" w:hAnsi="Times New Roman"/>
          <w:spacing w:val="2"/>
          <w:lang w:bidi="ar-EG"/>
        </w:rPr>
        <w:t>GPS-GLONASS</w:t>
      </w:r>
      <w:r w:rsidRPr="00B624F2">
        <w:rPr>
          <w:rFonts w:ascii="Times New Roman" w:hAnsi="Times New Roman"/>
          <w:spacing w:val="2"/>
          <w:rtl/>
          <w:lang w:bidi="ar"/>
        </w:rPr>
        <w:t xml:space="preserve"> بصورة منتظمة.</w:t>
      </w:r>
    </w:p>
    <w:p w:rsidR="001F79B3" w:rsidRPr="00AE701D" w:rsidRDefault="001F79B3" w:rsidP="000C66FB">
      <w:pPr>
        <w:pStyle w:val="Heading2"/>
        <w:rPr>
          <w:rFonts w:ascii="Times New Roman" w:hAnsi="Times New Roman"/>
        </w:rPr>
      </w:pPr>
      <w:bookmarkStart w:id="1940" w:name="_Toc405802933"/>
      <w:bookmarkStart w:id="1941" w:name="_Toc405803210"/>
      <w:bookmarkStart w:id="1942" w:name="_Toc405822925"/>
      <w:bookmarkStart w:id="1943" w:name="_Toc405823487"/>
      <w:bookmarkStart w:id="1944" w:name="_Toc405823691"/>
      <w:bookmarkStart w:id="1945" w:name="_Toc405889748"/>
      <w:bookmarkStart w:id="1946" w:name="_Toc405890960"/>
      <w:bookmarkStart w:id="1947" w:name="_Toc405903293"/>
      <w:bookmarkStart w:id="1948" w:name="_Toc405904277"/>
      <w:bookmarkStart w:id="1949" w:name="_Toc406146653"/>
      <w:bookmarkStart w:id="1950" w:name="_Toc406148302"/>
      <w:bookmarkStart w:id="1951" w:name="_Toc406157812"/>
      <w:bookmarkStart w:id="1952" w:name="_Toc406158593"/>
      <w:bookmarkStart w:id="1953" w:name="_Toc406159529"/>
      <w:bookmarkStart w:id="1954" w:name="_Toc406161787"/>
      <w:bookmarkStart w:id="1955" w:name="_Toc406166684"/>
      <w:bookmarkStart w:id="1956" w:name="_Toc409428681"/>
      <w:bookmarkStart w:id="1957" w:name="_Toc409428943"/>
      <w:bookmarkStart w:id="1958" w:name="_Toc409429874"/>
      <w:bookmarkStart w:id="1959" w:name="_Toc409430077"/>
      <w:r w:rsidRPr="00AE701D">
        <w:rPr>
          <w:rFonts w:ascii="Times New Roman" w:hAnsi="Times New Roman"/>
        </w:rPr>
        <w:t>8.5</w:t>
      </w:r>
      <w:r w:rsidRPr="00AE701D">
        <w:rPr>
          <w:rFonts w:ascii="Times New Roman" w:hAnsi="Times New Roman"/>
        </w:rPr>
        <w:tab/>
      </w:r>
      <w:r w:rsidRPr="00AE701D">
        <w:rPr>
          <w:rFonts w:ascii="Times New Roman" w:hAnsi="Times New Roman" w:hint="cs"/>
          <w:rtl/>
        </w:rPr>
        <w:t>الخلاصة</w:t>
      </w:r>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p w:rsidR="001F79B3" w:rsidRPr="00AE701D" w:rsidRDefault="001F79B3" w:rsidP="000C66FB">
      <w:pPr>
        <w:rPr>
          <w:rFonts w:ascii="Times New Roman" w:hAnsi="Times New Roman"/>
          <w:rtl/>
          <w:lang w:bidi="ar"/>
        </w:rPr>
      </w:pPr>
      <w:r w:rsidRPr="00AE701D">
        <w:rPr>
          <w:rFonts w:ascii="Times New Roman" w:hAnsi="Times New Roman"/>
          <w:rtl/>
          <w:lang w:bidi="ar"/>
        </w:rPr>
        <w:t>استناداً إلى المعلومات الواردة أعلاه، تمكن الإشارة إلى ما يلي:</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 xml:space="preserve">نظام </w:t>
      </w:r>
      <w:r w:rsidRPr="00AE701D">
        <w:rPr>
          <w:lang w:bidi="ar-EG"/>
        </w:rPr>
        <w:t>GLONASS</w:t>
      </w:r>
      <w:r w:rsidRPr="00AE701D">
        <w:rPr>
          <w:rtl/>
          <w:lang w:val="en-US" w:bidi="ar-EG"/>
        </w:rPr>
        <w:t xml:space="preserve"> هو نظام </w:t>
      </w:r>
      <w:r w:rsidRPr="00AE701D">
        <w:rPr>
          <w:rtl/>
          <w:lang w:val="en-US" w:bidi="ar"/>
        </w:rPr>
        <w:t>عالمي للملاحة الساتلية يوفر</w:t>
      </w:r>
      <w:r w:rsidR="000A4F75">
        <w:rPr>
          <w:rtl/>
          <w:lang w:val="en-US" w:bidi="ar"/>
        </w:rPr>
        <w:t xml:space="preserve"> في </w:t>
      </w:r>
      <w:r w:rsidRPr="00AE701D">
        <w:rPr>
          <w:rtl/>
          <w:lang w:val="en-US" w:bidi="ar"/>
        </w:rPr>
        <w:t xml:space="preserve">الوقت الحالي </w:t>
      </w:r>
      <w:r w:rsidRPr="00AE701D">
        <w:rPr>
          <w:lang w:val="en-US" w:bidi="ar"/>
        </w:rPr>
        <w:t>(2010)</w:t>
      </w:r>
      <w:r w:rsidRPr="00AE701D">
        <w:rPr>
          <w:rtl/>
          <w:lang w:val="en-US" w:bidi="ar"/>
        </w:rPr>
        <w:t xml:space="preserve"> تغطية عالمية تقريباً (يُرتقب أن تكتمل</w:t>
      </w:r>
      <w:r w:rsidR="000A4F75">
        <w:rPr>
          <w:rtl/>
          <w:lang w:val="en-US" w:bidi="ar"/>
        </w:rPr>
        <w:t xml:space="preserve"> في </w:t>
      </w:r>
      <w:r w:rsidRPr="00AE701D">
        <w:rPr>
          <w:rtl/>
          <w:lang w:val="en-US" w:bidi="ar"/>
        </w:rPr>
        <w:t>غضون سنوات قليلة).</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 xml:space="preserve">نظام </w:t>
      </w:r>
      <w:r w:rsidRPr="00AE701D">
        <w:rPr>
          <w:lang w:bidi="ar-EG"/>
        </w:rPr>
        <w:t>GLONASS</w:t>
      </w:r>
      <w:r w:rsidRPr="00AE701D">
        <w:rPr>
          <w:rtl/>
          <w:lang w:val="en-US" w:bidi="ar-EG"/>
        </w:rPr>
        <w:t xml:space="preserve"> </w:t>
      </w:r>
      <w:r w:rsidRPr="00AE701D">
        <w:rPr>
          <w:rtl/>
          <w:lang w:val="en-US" w:bidi="ar"/>
        </w:rPr>
        <w:t>هو نظام مزدوج الاستخدامات (مدني وعسكري).</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 xml:space="preserve">تتولى الوكالة المدنية، وكالة الفضاء الروسية الاتحادية </w:t>
      </w:r>
      <w:r w:rsidRPr="00AE701D">
        <w:rPr>
          <w:lang w:val="en-US" w:bidi="ar"/>
        </w:rPr>
        <w:t>(</w:t>
      </w:r>
      <w:r w:rsidRPr="00AE701D">
        <w:rPr>
          <w:lang w:bidi="ar-EG"/>
        </w:rPr>
        <w:t>ROSCOSMOS)</w:t>
      </w:r>
      <w:r w:rsidRPr="00AE701D">
        <w:rPr>
          <w:rtl/>
          <w:lang w:val="en-US" w:bidi="ar"/>
        </w:rPr>
        <w:t xml:space="preserve">، تنسيق نظام </w:t>
      </w:r>
      <w:r w:rsidRPr="00AE701D">
        <w:rPr>
          <w:lang w:val="en-US" w:bidi="ar-EG"/>
        </w:rPr>
        <w:t>GLONASS</w:t>
      </w:r>
      <w:r w:rsidRPr="00AE701D">
        <w:rPr>
          <w:rtl/>
          <w:lang w:val="en-US" w:bidi="ar-EG"/>
        </w:rPr>
        <w:t>.</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r>
      <w:r w:rsidRPr="00AE701D">
        <w:rPr>
          <w:rtl/>
          <w:lang w:val="en-US" w:bidi="ar-EG"/>
        </w:rPr>
        <w:t xml:space="preserve">الاستخدام الجامع بين نظامي </w:t>
      </w:r>
      <w:r w:rsidRPr="00AE701D">
        <w:rPr>
          <w:lang w:val="en-US" w:bidi="ar-EG"/>
        </w:rPr>
        <w:t>GLONASS</w:t>
      </w:r>
      <w:r w:rsidRPr="00AE701D">
        <w:rPr>
          <w:rtl/>
          <w:lang w:val="en-US" w:bidi="ar-EG"/>
        </w:rPr>
        <w:t xml:space="preserve"> و</w:t>
      </w:r>
      <w:r w:rsidRPr="00AE701D">
        <w:rPr>
          <w:lang w:val="en-US" w:bidi="ar-EG"/>
        </w:rPr>
        <w:t>GPS</w:t>
      </w:r>
      <w:r w:rsidRPr="00AE701D">
        <w:rPr>
          <w:rtl/>
          <w:lang w:val="en-US" w:bidi="ar"/>
        </w:rPr>
        <w:t xml:space="preserve"> سيحسن جودة خدمات الملاحة ونشر الوقت الدقيق.</w:t>
      </w:r>
    </w:p>
    <w:p w:rsidR="001F79B3" w:rsidRPr="00AE701D" w:rsidRDefault="001F79B3" w:rsidP="000C66FB">
      <w:pPr>
        <w:pStyle w:val="enumlev1"/>
        <w:rPr>
          <w:rtl/>
          <w:lang w:val="en-US" w:bidi="ar"/>
        </w:rPr>
      </w:pPr>
      <w:r w:rsidRPr="00AE701D">
        <w:rPr>
          <w:rtl/>
          <w:lang w:val="en-US" w:bidi="ar"/>
        </w:rPr>
        <w:t>-</w:t>
      </w:r>
      <w:r w:rsidRPr="00AE701D">
        <w:rPr>
          <w:rtl/>
          <w:lang w:val="en-US" w:bidi="ar"/>
        </w:rPr>
        <w:tab/>
        <w:t xml:space="preserve">وأبواب نظام </w:t>
      </w:r>
      <w:r w:rsidRPr="00AE701D">
        <w:rPr>
          <w:lang w:bidi="ar-EG"/>
        </w:rPr>
        <w:t xml:space="preserve">GLONASS </w:t>
      </w:r>
      <w:r w:rsidRPr="00AE701D">
        <w:rPr>
          <w:rtl/>
          <w:lang w:val="en-US" w:bidi="ar-EG"/>
        </w:rPr>
        <w:t xml:space="preserve"> </w:t>
      </w:r>
      <w:r w:rsidRPr="00AE701D">
        <w:rPr>
          <w:rtl/>
          <w:lang w:val="en-US" w:bidi="ar"/>
        </w:rPr>
        <w:t>مفتوحة للتعاون الدولي.</w:t>
      </w:r>
    </w:p>
    <w:p w:rsidR="001F79B3" w:rsidRPr="00AE701D" w:rsidRDefault="001F79B3" w:rsidP="000C66FB">
      <w:pPr>
        <w:rPr>
          <w:rFonts w:ascii="Times New Roman" w:hAnsi="Times New Roman"/>
          <w:rtl/>
          <w:lang w:bidi="ar"/>
        </w:rPr>
      </w:pPr>
    </w:p>
    <w:p w:rsidR="001F79B3" w:rsidRPr="00AE701D" w:rsidRDefault="001F79B3" w:rsidP="000C66FB">
      <w:pPr>
        <w:rPr>
          <w:rFonts w:ascii="Times New Roman" w:hAnsi="Times New Roman"/>
          <w:rtl/>
          <w:lang w:bidi="ar-EG"/>
        </w:rPr>
      </w:pPr>
      <w:r w:rsidRPr="00AE701D">
        <w:rPr>
          <w:rFonts w:ascii="Times New Roman" w:hAnsi="Times New Roman"/>
          <w:rtl/>
          <w:lang w:bidi="ar-EG"/>
        </w:rPr>
        <w:br w:type="page"/>
      </w:r>
    </w:p>
    <w:p w:rsidR="001F79B3" w:rsidRPr="00AE701D" w:rsidRDefault="001F79B3" w:rsidP="000C66FB">
      <w:pPr>
        <w:pStyle w:val="Title"/>
        <w:spacing w:after="240"/>
        <w:rPr>
          <w:rFonts w:ascii="Times New Roman" w:hAnsi="Times New Roman"/>
          <w:rtl/>
          <w:lang w:bidi="ar-EG"/>
        </w:rPr>
      </w:pPr>
      <w:bookmarkStart w:id="1960" w:name="_Toc405803211"/>
      <w:bookmarkStart w:id="1961" w:name="_Toc405822926"/>
      <w:bookmarkStart w:id="1962" w:name="_Toc405823488"/>
      <w:bookmarkStart w:id="1963" w:name="_Toc405823692"/>
      <w:bookmarkStart w:id="1964" w:name="_Toc405889749"/>
      <w:bookmarkStart w:id="1965" w:name="_Toc405890961"/>
      <w:bookmarkStart w:id="1966" w:name="_Toc405903294"/>
      <w:bookmarkStart w:id="1967" w:name="_Toc405904278"/>
      <w:bookmarkStart w:id="1968" w:name="_Toc406146654"/>
      <w:bookmarkStart w:id="1969" w:name="_Toc406148303"/>
      <w:bookmarkStart w:id="1970" w:name="_Toc406157813"/>
      <w:bookmarkStart w:id="1971" w:name="_Toc406158594"/>
      <w:bookmarkStart w:id="1972" w:name="_Toc406159530"/>
      <w:bookmarkStart w:id="1973" w:name="_Toc406161788"/>
      <w:bookmarkStart w:id="1974" w:name="_Toc406166685"/>
      <w:bookmarkStart w:id="1975" w:name="_Toc409428682"/>
      <w:bookmarkStart w:id="1976" w:name="_Toc409428944"/>
      <w:bookmarkStart w:id="1977" w:name="_Toc409429875"/>
      <w:bookmarkStart w:id="1978" w:name="_Toc409430078"/>
      <w:r w:rsidRPr="00AE701D">
        <w:rPr>
          <w:rFonts w:ascii="Times New Roman" w:hAnsi="Times New Roman"/>
          <w:rtl/>
          <w:lang w:bidi="ar-EG"/>
        </w:rPr>
        <w:lastRenderedPageBreak/>
        <w:t>المراجع</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p>
    <w:p w:rsidR="001F79B3" w:rsidRPr="00AE701D" w:rsidRDefault="001F79B3" w:rsidP="000C66FB">
      <w:pPr>
        <w:keepNext/>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Dvorking,V. V., Nosenko,Yu. I. Urlichich, Yu. M., Finkel’stein, A. M. [</w:t>
      </w:r>
      <w:r w:rsidRPr="00AE701D">
        <w:rPr>
          <w:rFonts w:ascii="Times New Roman" w:eastAsia="Times New Roman" w:hAnsi="Times New Roman"/>
          <w:sz w:val="20"/>
          <w:szCs w:val="20"/>
        </w:rPr>
        <w:t>2009</w:t>
      </w:r>
      <w:r w:rsidRPr="00AE701D">
        <w:rPr>
          <w:rFonts w:ascii="Times New Roman" w:eastAsia="Times New Roman" w:hAnsi="Times New Roman"/>
          <w:caps/>
          <w:sz w:val="20"/>
          <w:szCs w:val="20"/>
        </w:rPr>
        <w:t>]</w:t>
      </w:r>
      <w:r w:rsidRPr="00AE701D">
        <w:rPr>
          <w:rFonts w:ascii="Times New Roman" w:eastAsia="Times New Roman" w:hAnsi="Times New Roman"/>
          <w:sz w:val="20"/>
          <w:szCs w:val="20"/>
        </w:rPr>
        <w:t xml:space="preserve"> The Russian Global Navigation, Satellite Program. Vestnik Rossiiskoi Akademii Nauk. Vol. 79, </w:t>
      </w:r>
      <w:r w:rsidRPr="00AE701D">
        <w:rPr>
          <w:rFonts w:ascii="Times New Roman" w:eastAsia="Times New Roman" w:hAnsi="Times New Roman"/>
          <w:b/>
          <w:sz w:val="20"/>
          <w:szCs w:val="20"/>
        </w:rPr>
        <w:t>1</w:t>
      </w:r>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before="0"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ab/>
        <w:t>(</w:t>
      </w:r>
      <w:hyperlink r:id="rId102" w:history="1">
        <w:r w:rsidRPr="00AE701D">
          <w:rPr>
            <w:rFonts w:ascii="Times New Roman" w:eastAsia="Times New Roman" w:hAnsi="Times New Roman"/>
            <w:color w:val="0000FF"/>
            <w:sz w:val="20"/>
            <w:szCs w:val="20"/>
            <w:u w:val="single"/>
          </w:rPr>
          <w:t>http://www.springerlink.com/content/180m3184w46747u5/fulltext.pdf</w:t>
        </w:r>
      </w:hyperlink>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hAnsi="Times New Roman"/>
          <w:sz w:val="20"/>
          <w:szCs w:val="20"/>
          <w:lang w:eastAsia="zh-CN"/>
        </w:rPr>
      </w:pPr>
      <w:r w:rsidRPr="00AE701D">
        <w:rPr>
          <w:rFonts w:ascii="Times New Roman" w:eastAsia="Times New Roman" w:hAnsi="Times New Roman"/>
          <w:caps/>
          <w:sz w:val="20"/>
          <w:szCs w:val="20"/>
          <w:lang w:val="sv-SE"/>
        </w:rPr>
        <w:t>Glotov, V. D., Revnivykh, S. G., Mitrikas</w:t>
      </w:r>
      <w:r w:rsidRPr="00AE701D">
        <w:rPr>
          <w:rFonts w:ascii="Times New Roman" w:eastAsia="Times New Roman" w:hAnsi="Times New Roman"/>
          <w:sz w:val="20"/>
          <w:szCs w:val="20"/>
          <w:lang w:val="sv-SE"/>
        </w:rPr>
        <w:t xml:space="preserve">, V. V. </w:t>
      </w:r>
      <w:r w:rsidRPr="00AE701D">
        <w:rPr>
          <w:rFonts w:ascii="Times New Roman" w:eastAsia="Times New Roman" w:hAnsi="Times New Roman"/>
          <w:color w:val="000000"/>
          <w:sz w:val="20"/>
          <w:szCs w:val="20"/>
        </w:rPr>
        <w:t>[October 2006</w:t>
      </w:r>
      <w:r w:rsidRPr="00AE701D">
        <w:rPr>
          <w:rFonts w:ascii="Times New Roman" w:eastAsia="Times New Roman" w:hAnsi="Times New Roman"/>
          <w:sz w:val="20"/>
          <w:szCs w:val="20"/>
          <w:lang w:val="sv-SE"/>
        </w:rPr>
        <w:t xml:space="preserve">] GLONASS status update. </w:t>
      </w:r>
      <w:r w:rsidRPr="00AE701D">
        <w:rPr>
          <w:rFonts w:ascii="Times New Roman" w:eastAsia="Times New Roman" w:hAnsi="Times New Roman"/>
          <w:sz w:val="20"/>
          <w:szCs w:val="20"/>
        </w:rPr>
        <w:t>MCC activity in GLONASS program</w:t>
      </w:r>
      <w:r w:rsidRPr="00AE701D">
        <w:rPr>
          <w:rFonts w:ascii="Times New Roman" w:hAnsi="Times New Roman"/>
          <w:sz w:val="20"/>
          <w:szCs w:val="20"/>
          <w:lang w:eastAsia="zh-CN"/>
        </w:rPr>
        <w:t xml:space="preserve">. </w:t>
      </w:r>
      <w:r w:rsidRPr="00AE701D">
        <w:rPr>
          <w:rFonts w:ascii="Times New Roman" w:eastAsia="Times New Roman" w:hAnsi="Times New Roman"/>
          <w:color w:val="000000"/>
          <w:sz w:val="20"/>
          <w:szCs w:val="20"/>
        </w:rPr>
        <w:t>15</w:t>
      </w:r>
      <w:r w:rsidRPr="00AE701D">
        <w:rPr>
          <w:rFonts w:ascii="Times New Roman" w:eastAsia="Times New Roman" w:hAnsi="Times New Roman"/>
          <w:color w:val="000000"/>
          <w:sz w:val="20"/>
          <w:szCs w:val="20"/>
          <w:vertAlign w:val="superscript"/>
        </w:rPr>
        <w:t>th</w:t>
      </w:r>
      <w:r w:rsidRPr="00AE701D">
        <w:rPr>
          <w:rFonts w:ascii="Times New Roman" w:eastAsia="Times New Roman" w:hAnsi="Times New Roman"/>
          <w:color w:val="000000"/>
          <w:sz w:val="20"/>
          <w:szCs w:val="20"/>
        </w:rPr>
        <w:t xml:space="preserve"> International Workshop on Laser Ranging, Canberra, Australia, </w:t>
      </w:r>
    </w:p>
    <w:p w:rsidR="001F79B3" w:rsidRPr="00AE701D" w:rsidRDefault="001F79B3" w:rsidP="000C66FB">
      <w:pPr>
        <w:tabs>
          <w:tab w:val="left" w:pos="794"/>
          <w:tab w:val="left" w:pos="1191"/>
          <w:tab w:val="left" w:pos="1588"/>
          <w:tab w:val="left" w:pos="1985"/>
        </w:tabs>
        <w:bidi w:val="0"/>
        <w:spacing w:before="0" w:line="240" w:lineRule="auto"/>
        <w:ind w:left="397" w:hanging="397"/>
        <w:rPr>
          <w:rFonts w:ascii="Times New Roman" w:hAnsi="Times New Roman"/>
          <w:sz w:val="20"/>
          <w:szCs w:val="20"/>
          <w:lang w:val="sv-SE" w:eastAsia="zh-CN"/>
        </w:rPr>
      </w:pPr>
      <w:r w:rsidRPr="00AE701D">
        <w:rPr>
          <w:rFonts w:ascii="Times New Roman" w:hAnsi="Times New Roman"/>
          <w:sz w:val="20"/>
          <w:szCs w:val="20"/>
          <w:lang w:val="sv-SE" w:eastAsia="zh-CN"/>
        </w:rPr>
        <w:tab/>
        <w:t>(</w:t>
      </w:r>
      <w:hyperlink r:id="rId103" w:history="1">
        <w:r w:rsidRPr="00AE701D">
          <w:rPr>
            <w:rFonts w:ascii="Times New Roman" w:hAnsi="Times New Roman"/>
            <w:color w:val="0000FF"/>
            <w:sz w:val="20"/>
            <w:szCs w:val="20"/>
            <w:u w:val="single"/>
            <w:lang w:val="sv-SE" w:eastAsia="zh-CN"/>
          </w:rPr>
          <w:t>http://cddis.gsfc.nasa.gov/lw15/docs/papers/GLONASS%20Status%20Update%20and%20MCC%20Activity%20in%20GLONASS%20Program.pdf</w:t>
        </w:r>
      </w:hyperlink>
      <w:r w:rsidRPr="00AE701D">
        <w:rPr>
          <w:rFonts w:ascii="Times New Roman" w:eastAsia="Times New Roman" w:hAnsi="Times New Roman"/>
          <w:sz w:val="20"/>
          <w:szCs w:val="20"/>
          <w:lang w:val="sv-SE"/>
        </w:rPr>
        <w:t>)</w:t>
      </w:r>
      <w:r w:rsidRPr="00AE701D">
        <w:rPr>
          <w:rFonts w:ascii="Times New Roman" w:hAnsi="Times New Roman"/>
          <w:sz w:val="20"/>
          <w:szCs w:val="20"/>
          <w:lang w:val="sv-SE" w:eastAsia="zh-CN"/>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bCs/>
          <w:sz w:val="20"/>
          <w:szCs w:val="20"/>
        </w:rPr>
      </w:pPr>
      <w:r w:rsidRPr="00AE701D">
        <w:rPr>
          <w:rFonts w:ascii="Times New Roman" w:eastAsia="Times New Roman" w:hAnsi="Times New Roman"/>
          <w:caps/>
          <w:sz w:val="20"/>
          <w:szCs w:val="20"/>
        </w:rPr>
        <w:t>Kosenko</w:t>
      </w:r>
      <w:r w:rsidRPr="00AE701D">
        <w:rPr>
          <w:rFonts w:ascii="Times New Roman" w:eastAsia="Times New Roman" w:hAnsi="Times New Roman"/>
          <w:sz w:val="20"/>
          <w:szCs w:val="20"/>
        </w:rPr>
        <w:t xml:space="preserve"> V. [</w:t>
      </w:r>
      <w:r w:rsidRPr="00AE701D">
        <w:rPr>
          <w:rFonts w:ascii="Times New Roman" w:eastAsia="Times New Roman" w:hAnsi="Times New Roman"/>
          <w:bCs/>
          <w:sz w:val="20"/>
          <w:szCs w:val="20"/>
        </w:rPr>
        <w:t>3-9 May, 2009]</w:t>
      </w:r>
      <w:r w:rsidRPr="00AE701D">
        <w:rPr>
          <w:rFonts w:ascii="Times New Roman" w:eastAsia="Times New Roman" w:hAnsi="Times New Roman"/>
          <w:sz w:val="20"/>
          <w:szCs w:val="20"/>
        </w:rPr>
        <w:t xml:space="preserve"> Satellite System GLONASS Status and Plans. Proceedings of European Navigation Conference - </w:t>
      </w:r>
      <w:r w:rsidRPr="00AE701D">
        <w:rPr>
          <w:rFonts w:ascii="Times New Roman" w:eastAsia="Times New Roman" w:hAnsi="Times New Roman"/>
          <w:bCs/>
          <w:sz w:val="20"/>
          <w:szCs w:val="20"/>
        </w:rPr>
        <w:t xml:space="preserve">Global Navigation Satellite Systems (ENC-GNSS), Naples, Italy, </w:t>
      </w:r>
    </w:p>
    <w:p w:rsidR="001F79B3" w:rsidRPr="00AE701D" w:rsidRDefault="001F79B3" w:rsidP="000C66FB">
      <w:pPr>
        <w:tabs>
          <w:tab w:val="left" w:pos="794"/>
          <w:tab w:val="left" w:pos="1191"/>
          <w:tab w:val="left" w:pos="1588"/>
          <w:tab w:val="left" w:pos="1985"/>
        </w:tabs>
        <w:bidi w:val="0"/>
        <w:spacing w:before="0" w:line="240" w:lineRule="auto"/>
        <w:ind w:left="397" w:hanging="397"/>
        <w:rPr>
          <w:rFonts w:ascii="Times New Roman" w:eastAsia="Times New Roman" w:hAnsi="Times New Roman"/>
          <w:sz w:val="20"/>
          <w:szCs w:val="20"/>
        </w:rPr>
      </w:pPr>
      <w:r w:rsidRPr="00AE701D">
        <w:rPr>
          <w:rFonts w:ascii="Times New Roman" w:eastAsia="Times New Roman" w:hAnsi="Times New Roman"/>
          <w:bCs/>
          <w:sz w:val="20"/>
          <w:szCs w:val="20"/>
        </w:rPr>
        <w:tab/>
        <w:t>(</w:t>
      </w:r>
      <w:hyperlink r:id="rId104" w:history="1">
        <w:r w:rsidRPr="00AE701D">
          <w:rPr>
            <w:rFonts w:ascii="Times New Roman" w:eastAsia="Times New Roman" w:hAnsi="Times New Roman"/>
            <w:noProof/>
            <w:color w:val="0000FF"/>
            <w:sz w:val="20"/>
            <w:szCs w:val="20"/>
            <w:u w:val="single"/>
          </w:rPr>
          <w:t>http://www.enc-gnss09.it/proceedingsPDF/04_Kosenko.pdf</w:t>
        </w:r>
      </w:hyperlink>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hAnsi="Times New Roman"/>
          <w:bCs/>
          <w:caps/>
          <w:sz w:val="20"/>
          <w:szCs w:val="20"/>
          <w:lang w:eastAsia="zh-CN"/>
        </w:rPr>
        <w:t>Polischuk G., M., Kozlov, V. I., Ilitchov, V. V., Kozlov, A. G., Bartenev V. A., Kossenko, V. E., Anphimov, N. A., Revnivykh, S. G.,</w:t>
      </w:r>
      <w:r w:rsidRPr="00AE701D">
        <w:rPr>
          <w:rFonts w:ascii="Times New Roman" w:hAnsi="Times New Roman"/>
          <w:caps/>
          <w:sz w:val="20"/>
          <w:szCs w:val="20"/>
          <w:lang w:eastAsia="zh-CN"/>
        </w:rPr>
        <w:t xml:space="preserve"> </w:t>
      </w:r>
      <w:r w:rsidRPr="00AE701D">
        <w:rPr>
          <w:rFonts w:ascii="Times New Roman" w:hAnsi="Times New Roman"/>
          <w:bCs/>
          <w:caps/>
          <w:sz w:val="20"/>
          <w:szCs w:val="20"/>
          <w:lang w:eastAsia="zh-CN"/>
        </w:rPr>
        <w:t>Pisarev, S. B., Tyulyakov, A. E.</w:t>
      </w:r>
      <w:r w:rsidRPr="00AE701D">
        <w:rPr>
          <w:rFonts w:ascii="Times New Roman" w:hAnsi="Times New Roman"/>
          <w:bCs/>
          <w:sz w:val="20"/>
          <w:szCs w:val="20"/>
          <w:lang w:eastAsia="zh-CN"/>
        </w:rPr>
        <w:t xml:space="preserve"> [</w:t>
      </w:r>
      <w:r w:rsidRPr="00AE701D">
        <w:rPr>
          <w:rFonts w:ascii="Times New Roman" w:eastAsia="Times New Roman" w:hAnsi="Times New Roman"/>
          <w:sz w:val="20"/>
          <w:szCs w:val="20"/>
        </w:rPr>
        <w:t>2002]</w:t>
      </w:r>
      <w:r w:rsidRPr="00AE701D">
        <w:rPr>
          <w:rFonts w:ascii="Times New Roman" w:hAnsi="Times New Roman"/>
          <w:bCs/>
          <w:sz w:val="20"/>
          <w:szCs w:val="20"/>
          <w:lang w:eastAsia="zh-CN"/>
        </w:rPr>
        <w:t xml:space="preserve"> </w:t>
      </w:r>
      <w:r w:rsidRPr="00AE701D">
        <w:rPr>
          <w:rFonts w:ascii="Times New Roman" w:hAnsi="Times New Roman"/>
          <w:sz w:val="20"/>
          <w:szCs w:val="20"/>
          <w:lang w:eastAsia="zh-CN"/>
        </w:rPr>
        <w:t>Global navigation satellite system GLONASS: development and usage in the 21st century. 34</w:t>
      </w:r>
      <w:r w:rsidRPr="00AE701D">
        <w:rPr>
          <w:rFonts w:ascii="Times New Roman" w:hAnsi="Times New Roman"/>
          <w:sz w:val="20"/>
          <w:szCs w:val="20"/>
          <w:vertAlign w:val="superscript"/>
          <w:lang w:eastAsia="zh-CN"/>
        </w:rPr>
        <w:t xml:space="preserve">th </w:t>
      </w:r>
      <w:r w:rsidRPr="00AE701D">
        <w:rPr>
          <w:rFonts w:ascii="Times New Roman" w:eastAsia="Times New Roman" w:hAnsi="Times New Roman"/>
          <w:sz w:val="20"/>
          <w:szCs w:val="20"/>
        </w:rPr>
        <w:t xml:space="preserve">Annual Precise Time and Time Interval (PTTI) Meeting, </w:t>
      </w:r>
      <w:r w:rsidRPr="00AE701D">
        <w:rPr>
          <w:rFonts w:ascii="Times New Roman" w:hAnsi="Times New Roman"/>
          <w:bCs/>
          <w:sz w:val="20"/>
          <w:szCs w:val="20"/>
          <w:lang w:eastAsia="zh-CN"/>
        </w:rPr>
        <w:t>Reston, Virginia, USA</w:t>
      </w:r>
      <w:r w:rsidRPr="00AE701D">
        <w:rPr>
          <w:rFonts w:ascii="Times New Roman" w:eastAsia="Times New Roman" w:hAnsi="Times New Roman"/>
          <w:sz w:val="20"/>
          <w:szCs w:val="20"/>
        </w:rPr>
        <w:t>, (</w:t>
      </w:r>
      <w:hyperlink r:id="rId105" w:history="1">
        <w:r w:rsidRPr="00AE701D">
          <w:rPr>
            <w:rFonts w:ascii="Times New Roman" w:eastAsia="Times New Roman" w:hAnsi="Times New Roman"/>
            <w:color w:val="0000FF"/>
            <w:sz w:val="20"/>
            <w:szCs w:val="20"/>
            <w:u w:val="single"/>
          </w:rPr>
          <w:t>http://tycho.usno.navy.mil/ptti/ptti2002/paper13.pdf</w:t>
        </w:r>
      </w:hyperlink>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hAnsi="Times New Roman"/>
          <w:color w:val="5391CD"/>
          <w:sz w:val="20"/>
          <w:szCs w:val="20"/>
          <w:lang w:eastAsia="zh-CN"/>
        </w:rPr>
      </w:pPr>
      <w:r w:rsidRPr="00AE701D">
        <w:rPr>
          <w:rFonts w:ascii="Times New Roman" w:hAnsi="Times New Roman"/>
          <w:sz w:val="20"/>
          <w:szCs w:val="20"/>
        </w:rPr>
        <w:t>REILLY, J. P. [2004] A review of the evolution of the Russian GLONASS system</w:t>
      </w:r>
      <w:r w:rsidRPr="00AE701D">
        <w:rPr>
          <w:rFonts w:ascii="Times New Roman" w:hAnsi="Times New Roman"/>
          <w:color w:val="5391CD"/>
          <w:sz w:val="20"/>
          <w:szCs w:val="20"/>
          <w:lang w:eastAsia="zh-CN"/>
        </w:rPr>
        <w:t>,</w:t>
      </w:r>
    </w:p>
    <w:p w:rsidR="001F79B3" w:rsidRPr="00AE701D" w:rsidRDefault="001F79B3" w:rsidP="000C66FB">
      <w:pPr>
        <w:tabs>
          <w:tab w:val="left" w:pos="794"/>
          <w:tab w:val="left" w:pos="1191"/>
          <w:tab w:val="left" w:pos="1588"/>
          <w:tab w:val="left" w:pos="1985"/>
        </w:tabs>
        <w:bidi w:val="0"/>
        <w:spacing w:before="0" w:line="240" w:lineRule="auto"/>
        <w:ind w:left="397" w:hanging="397"/>
        <w:rPr>
          <w:rFonts w:ascii="Times New Roman" w:eastAsia="Times New Roman" w:hAnsi="Times New Roman"/>
          <w:sz w:val="20"/>
          <w:szCs w:val="20"/>
          <w:u w:val="single"/>
        </w:rPr>
      </w:pPr>
      <w:r w:rsidRPr="00AE701D">
        <w:rPr>
          <w:rFonts w:ascii="Times New Roman" w:eastAsia="Times New Roman" w:hAnsi="Times New Roman"/>
          <w:sz w:val="20"/>
          <w:szCs w:val="20"/>
        </w:rPr>
        <w:tab/>
      </w:r>
      <w:hyperlink r:id="rId106" w:history="1">
        <w:r w:rsidRPr="00AE701D">
          <w:rPr>
            <w:rFonts w:ascii="Times New Roman" w:hAnsi="Times New Roman"/>
            <w:bCs/>
            <w:color w:val="0000FF"/>
            <w:sz w:val="20"/>
            <w:szCs w:val="20"/>
            <w:u w:val="single"/>
            <w:lang w:eastAsia="zh-CN"/>
          </w:rPr>
          <w:t>http://www.topconpositioning.com/uploads/tx_topconfilearchive/POB_Magazine_takes_an_in-depth_look_at_</w:t>
        </w:r>
      </w:hyperlink>
      <w:r w:rsidRPr="00AE701D">
        <w:rPr>
          <w:rFonts w:ascii="Times New Roman" w:hAnsi="Times New Roman"/>
          <w:bCs/>
          <w:sz w:val="20"/>
          <w:szCs w:val="20"/>
          <w:lang w:eastAsia="zh-CN"/>
        </w:rPr>
        <w:t xml:space="preserve"> </w:t>
      </w:r>
      <w:r w:rsidRPr="00AE701D">
        <w:rPr>
          <w:rFonts w:ascii="Times New Roman" w:hAnsi="Times New Roman"/>
          <w:bCs/>
          <w:color w:val="0000FF"/>
          <w:sz w:val="20"/>
          <w:szCs w:val="20"/>
          <w:u w:val="single"/>
          <w:lang w:eastAsia="zh-CN"/>
        </w:rPr>
        <w:t>GLONASS - Click here for article.pdf</w:t>
      </w:r>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Revnivykh</w:t>
      </w:r>
      <w:r w:rsidRPr="00AE701D">
        <w:rPr>
          <w:rFonts w:ascii="Times New Roman" w:eastAsia="Times New Roman" w:hAnsi="Times New Roman"/>
          <w:sz w:val="20"/>
          <w:szCs w:val="20"/>
        </w:rPr>
        <w:t>, S. G. [</w:t>
      </w:r>
      <w:r w:rsidRPr="00AE701D">
        <w:rPr>
          <w:rFonts w:ascii="Times New Roman" w:eastAsia="Times New Roman" w:hAnsi="Times New Roman"/>
          <w:bCs/>
          <w:sz w:val="20"/>
          <w:szCs w:val="20"/>
        </w:rPr>
        <w:t>14-15 March, 2005]</w:t>
      </w:r>
      <w:r w:rsidRPr="00AE701D">
        <w:rPr>
          <w:rFonts w:ascii="Times New Roman" w:eastAsia="Times New Roman" w:hAnsi="Times New Roman"/>
          <w:sz w:val="20"/>
          <w:szCs w:val="20"/>
        </w:rPr>
        <w:t xml:space="preserve"> GLONASS: Status and Perspectives. </w:t>
      </w:r>
      <w:r w:rsidRPr="00AE701D">
        <w:rPr>
          <w:rFonts w:ascii="Times New Roman" w:eastAsia="Times New Roman" w:hAnsi="Times New Roman"/>
          <w:bCs/>
          <w:sz w:val="20"/>
          <w:szCs w:val="20"/>
        </w:rPr>
        <w:t xml:space="preserve">Civil GPS Service Interface Committee International Information Subcommittee, Prague, Check Republic, </w:t>
      </w:r>
      <w:r w:rsidRPr="00AE701D">
        <w:rPr>
          <w:rFonts w:ascii="Times New Roman" w:eastAsia="Times New Roman" w:hAnsi="Times New Roman"/>
          <w:sz w:val="20"/>
          <w:szCs w:val="20"/>
        </w:rPr>
        <w:t>(</w:t>
      </w:r>
      <w:hyperlink r:id="rId107" w:history="1">
        <w:r w:rsidRPr="00AE701D">
          <w:rPr>
            <w:rFonts w:ascii="Times New Roman" w:eastAsia="Times New Roman" w:hAnsi="Times New Roman"/>
            <w:color w:val="0000FF"/>
            <w:sz w:val="20"/>
            <w:szCs w:val="20"/>
            <w:u w:val="single"/>
          </w:rPr>
          <w:t>http://radio.feld.cvut.cz/satnav/CGSIC/</w:t>
        </w:r>
      </w:hyperlink>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RISDE [2008] Global Navigation Satellite System GLONASS Interface Control Document Navigational radio signals in bands L1, L2, Ed. 5.1, Russian Institute of Space Device Engineering (RISDE),</w:t>
      </w:r>
    </w:p>
    <w:p w:rsidR="001F79B3" w:rsidRPr="00AE701D" w:rsidRDefault="001F79B3" w:rsidP="000C66FB">
      <w:pPr>
        <w:tabs>
          <w:tab w:val="left" w:pos="794"/>
          <w:tab w:val="left" w:pos="1191"/>
          <w:tab w:val="left" w:pos="1588"/>
          <w:tab w:val="left" w:pos="1985"/>
        </w:tabs>
        <w:bidi w:val="0"/>
        <w:spacing w:before="0"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ab/>
        <w:t>(</w:t>
      </w:r>
      <w:hyperlink r:id="rId108" w:history="1">
        <w:r w:rsidRPr="00AE701D">
          <w:rPr>
            <w:rFonts w:ascii="Times New Roman" w:eastAsia="Times New Roman" w:hAnsi="Times New Roman"/>
            <w:color w:val="0000FF"/>
            <w:sz w:val="20"/>
            <w:szCs w:val="20"/>
            <w:u w:val="single"/>
          </w:rPr>
          <w:t>http://rniikp.ru/en/pages/about/publ/ikd51en.pdf</w:t>
        </w:r>
      </w:hyperlink>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p>
    <w:p w:rsidR="001F79B3" w:rsidRPr="00AE701D" w:rsidRDefault="001F79B3" w:rsidP="000C66FB">
      <w:pPr>
        <w:rPr>
          <w:rFonts w:ascii="Times New Roman" w:hAnsi="Times New Roman"/>
          <w:rtl/>
          <w:lang w:bidi="ar-EG"/>
        </w:rPr>
      </w:pPr>
    </w:p>
    <w:p w:rsidR="001F79B3" w:rsidRPr="00AE701D" w:rsidRDefault="001F79B3" w:rsidP="000C66FB">
      <w:pPr>
        <w:pStyle w:val="Headingb"/>
        <w:rPr>
          <w:rFonts w:ascii="Times New Roman" w:hAnsi="Times New Roman"/>
          <w:rtl/>
          <w:lang w:val="en-US" w:bidi="ar-EG"/>
        </w:rPr>
      </w:pPr>
      <w:r w:rsidRPr="00AE701D">
        <w:rPr>
          <w:rFonts w:ascii="Times New Roman" w:hAnsi="Times New Roman" w:hint="cs"/>
          <w:rtl/>
          <w:lang w:val="en-US" w:bidi="ar-EG"/>
        </w:rPr>
        <w:t>نصوص</w:t>
      </w:r>
      <w:r w:rsidRPr="00AE701D">
        <w:rPr>
          <w:rFonts w:ascii="Times New Roman" w:hAnsi="Times New Roman"/>
          <w:rtl/>
          <w:lang w:val="en-US" w:bidi="ar-EG"/>
        </w:rPr>
        <w:t xml:space="preserve"> </w:t>
      </w:r>
      <w:r w:rsidRPr="00AE701D">
        <w:rPr>
          <w:rFonts w:ascii="Times New Roman" w:hAnsi="Times New Roman" w:hint="cs"/>
          <w:rtl/>
          <w:lang w:val="en-US" w:bidi="ar-EG"/>
        </w:rPr>
        <w:t>قطاع</w:t>
      </w:r>
      <w:r w:rsidRPr="00AE701D">
        <w:rPr>
          <w:rFonts w:ascii="Times New Roman" w:hAnsi="Times New Roman"/>
          <w:rtl/>
          <w:lang w:val="en-US" w:bidi="ar-EG"/>
        </w:rPr>
        <w:t xml:space="preserve"> </w:t>
      </w:r>
      <w:r w:rsidRPr="00AE701D">
        <w:rPr>
          <w:rFonts w:ascii="Times New Roman" w:hAnsi="Times New Roman" w:hint="cs"/>
          <w:rtl/>
          <w:lang w:val="en-US" w:bidi="ar-EG"/>
        </w:rPr>
        <w:t>الاتصالات</w:t>
      </w:r>
      <w:r w:rsidRPr="00AE701D">
        <w:rPr>
          <w:rFonts w:ascii="Times New Roman" w:hAnsi="Times New Roman"/>
          <w:rtl/>
          <w:lang w:val="en-US" w:bidi="ar-EG"/>
        </w:rPr>
        <w:t xml:space="preserve"> </w:t>
      </w:r>
      <w:r w:rsidRPr="00AE701D">
        <w:rPr>
          <w:rFonts w:ascii="Times New Roman" w:hAnsi="Times New Roman" w:hint="cs"/>
          <w:rtl/>
          <w:lang w:val="en-US" w:bidi="ar-EG"/>
        </w:rPr>
        <w:t>الراديوية</w:t>
      </w:r>
      <w:r w:rsidR="000A4F75">
        <w:rPr>
          <w:rFonts w:ascii="Times New Roman" w:hAnsi="Times New Roman"/>
          <w:rtl/>
          <w:lang w:val="en-US" w:bidi="ar-EG"/>
        </w:rPr>
        <w:t xml:space="preserve"> في </w:t>
      </w:r>
      <w:r w:rsidRPr="00AE701D">
        <w:rPr>
          <w:rFonts w:ascii="Times New Roman" w:hAnsi="Times New Roman" w:hint="cs"/>
          <w:rtl/>
          <w:lang w:val="en-US" w:bidi="ar-EG"/>
        </w:rPr>
        <w:t>الاتحاد</w:t>
      </w:r>
      <w:r w:rsidRPr="00AE701D">
        <w:rPr>
          <w:rFonts w:ascii="Times New Roman" w:hAnsi="Times New Roman"/>
          <w:rtl/>
          <w:lang w:val="en-US" w:bidi="ar-EG"/>
        </w:rPr>
        <w:t xml:space="preserve"> </w:t>
      </w:r>
      <w:r w:rsidRPr="00AE701D">
        <w:rPr>
          <w:rFonts w:ascii="Times New Roman" w:hAnsi="Times New Roman" w:hint="cs"/>
          <w:rtl/>
          <w:lang w:val="en-US" w:bidi="ar-EG"/>
        </w:rPr>
        <w:t>الدولي</w:t>
      </w:r>
      <w:r w:rsidRPr="00AE701D">
        <w:rPr>
          <w:rFonts w:ascii="Times New Roman" w:hAnsi="Times New Roman"/>
          <w:rtl/>
          <w:lang w:val="en-US" w:bidi="ar-EG"/>
        </w:rPr>
        <w:t xml:space="preserve"> </w:t>
      </w:r>
      <w:r w:rsidRPr="00AE701D">
        <w:rPr>
          <w:rFonts w:ascii="Times New Roman" w:hAnsi="Times New Roman" w:hint="cs"/>
          <w:rtl/>
          <w:lang w:val="en-US" w:bidi="ar-EG"/>
        </w:rPr>
        <w:t>للاتصالات</w:t>
      </w:r>
    </w:p>
    <w:p w:rsidR="001F79B3" w:rsidRPr="00AE701D" w:rsidRDefault="001F79B3" w:rsidP="000C66FB">
      <w:pPr>
        <w:ind w:left="720" w:hanging="720"/>
        <w:rPr>
          <w:rFonts w:ascii="Times New Roman" w:hAnsi="Times New Roman"/>
          <w:rtl/>
          <w:lang w:bidi="ar-EG"/>
        </w:rPr>
      </w:pPr>
      <w:r w:rsidRPr="00AE701D">
        <w:rPr>
          <w:rFonts w:ascii="Times New Roman" w:hAnsi="Times New Roman"/>
          <w:rtl/>
          <w:lang w:bidi="ar-EG"/>
        </w:rPr>
        <w:t xml:space="preserve">كتيب قطاع الاتصالات الراديوية عن مراقبة الطيف، طبعة عام </w:t>
      </w:r>
      <w:r w:rsidRPr="00AE701D">
        <w:rPr>
          <w:rFonts w:ascii="Times New Roman" w:hAnsi="Times New Roman"/>
          <w:lang w:bidi="ar-EG"/>
        </w:rPr>
        <w:t>2002</w:t>
      </w:r>
      <w:r w:rsidRPr="00AE701D">
        <w:rPr>
          <w:rFonts w:ascii="Times New Roman" w:hAnsi="Times New Roman"/>
          <w:rtl/>
          <w:lang w:bidi="ar-EG"/>
        </w:rPr>
        <w:t xml:space="preserve">، </w:t>
      </w:r>
      <w:r w:rsidRPr="00AE701D">
        <w:rPr>
          <w:rFonts w:ascii="Times New Roman" w:hAnsi="Times New Roman"/>
          <w:lang w:bidi="ar-EG"/>
        </w:rPr>
        <w:t>(</w:t>
      </w:r>
      <w:hyperlink r:id="rId109" w:history="1">
        <w:r w:rsidRPr="00AE701D">
          <w:rPr>
            <w:rStyle w:val="Hyperlink"/>
            <w:rFonts w:ascii="Times New Roman" w:hAnsi="Times New Roman" w:cs="Traditional Arabic"/>
            <w:lang w:bidi="ar-EG"/>
          </w:rPr>
          <w:t>http://www.itu.int/publ/R-HDB-23/en</w:t>
        </w:r>
      </w:hyperlink>
      <w:r w:rsidRPr="00AE701D">
        <w:rPr>
          <w:rFonts w:ascii="Times New Roman" w:hAnsi="Times New Roman"/>
          <w:lang w:bidi="ar-EG"/>
        </w:rPr>
        <w:t>)</w:t>
      </w:r>
      <w:r w:rsidRPr="00AE701D">
        <w:rPr>
          <w:rFonts w:ascii="Times New Roman" w:hAnsi="Times New Roman"/>
          <w:rtl/>
          <w:lang w:bidi="ar-EG"/>
        </w:rPr>
        <w:t>.</w:t>
      </w:r>
    </w:p>
    <w:p w:rsidR="001F79B3" w:rsidRPr="00AF7044" w:rsidRDefault="001F79B3" w:rsidP="00AF7044">
      <w:pPr>
        <w:rPr>
          <w:rFonts w:ascii="Times New Roman" w:hAnsi="Times New Roman"/>
          <w:spacing w:val="2"/>
          <w:rtl/>
          <w:lang w:bidi="ar-EG"/>
        </w:rPr>
      </w:pPr>
      <w:r w:rsidRPr="00AF7044">
        <w:rPr>
          <w:rFonts w:ascii="Times New Roman" w:hAnsi="Times New Roman"/>
          <w:spacing w:val="2"/>
          <w:rtl/>
          <w:lang w:bidi="ar-EG"/>
        </w:rPr>
        <w:t xml:space="preserve">لوائح الراديو، طبعة عام </w:t>
      </w:r>
      <w:r w:rsidRPr="00AF7044">
        <w:rPr>
          <w:rFonts w:ascii="Times New Roman" w:hAnsi="Times New Roman"/>
          <w:spacing w:val="2"/>
          <w:lang w:bidi="ar-EG"/>
        </w:rPr>
        <w:t>2008</w:t>
      </w:r>
      <w:r w:rsidRPr="00AF7044">
        <w:rPr>
          <w:rFonts w:ascii="Times New Roman" w:hAnsi="Times New Roman"/>
          <w:spacing w:val="2"/>
          <w:rtl/>
          <w:lang w:bidi="ar-EG"/>
        </w:rPr>
        <w:t xml:space="preserve">، المجلد </w:t>
      </w:r>
      <w:r w:rsidRPr="00AF7044">
        <w:rPr>
          <w:rFonts w:ascii="Times New Roman" w:hAnsi="Times New Roman"/>
          <w:spacing w:val="2"/>
          <w:lang w:bidi="ar-EG"/>
        </w:rPr>
        <w:t>2</w:t>
      </w:r>
      <w:r w:rsidRPr="00AF7044">
        <w:rPr>
          <w:rFonts w:ascii="Times New Roman" w:hAnsi="Times New Roman"/>
          <w:spacing w:val="2"/>
          <w:rtl/>
          <w:lang w:bidi="ar-EG"/>
        </w:rPr>
        <w:t xml:space="preserve">، التذييل </w:t>
      </w:r>
      <w:r w:rsidRPr="00AF7044">
        <w:rPr>
          <w:rFonts w:ascii="Times New Roman" w:hAnsi="Times New Roman"/>
          <w:spacing w:val="2"/>
          <w:lang w:bidi="ar-EG"/>
        </w:rPr>
        <w:t>1</w:t>
      </w:r>
      <w:r w:rsidRPr="00AF7044">
        <w:rPr>
          <w:rFonts w:ascii="Times New Roman" w:hAnsi="Times New Roman"/>
          <w:spacing w:val="2"/>
          <w:rtl/>
          <w:lang w:bidi="ar-EG"/>
        </w:rPr>
        <w:t xml:space="preserve"> - تصنيف الإرسالات وعروض النطاق اللازمة</w:t>
      </w:r>
      <w:r w:rsidR="00AF7044" w:rsidRPr="00AF7044">
        <w:rPr>
          <w:rFonts w:ascii="Times New Roman" w:hAnsi="Times New Roman" w:hint="cs"/>
          <w:spacing w:val="2"/>
          <w:rtl/>
          <w:lang w:bidi="ar-EG"/>
        </w:rPr>
        <w:t xml:space="preserve"> </w:t>
      </w:r>
      <w:r w:rsidR="00D46F57" w:rsidRPr="00AF7044">
        <w:rPr>
          <w:rFonts w:ascii="Times New Roman" w:hAnsi="Times New Roman"/>
          <w:spacing w:val="2"/>
          <w:lang w:bidi="ar-EG"/>
        </w:rPr>
        <w:t>(</w:t>
      </w:r>
      <w:hyperlink r:id="rId110" w:history="1">
        <w:r w:rsidR="008022CC" w:rsidRPr="00AF7044">
          <w:rPr>
            <w:rStyle w:val="Hyperlink"/>
            <w:rFonts w:ascii="Times New Roman" w:hAnsi="Times New Roman" w:cs="Traditional Arabic"/>
            <w:spacing w:val="2"/>
            <w:lang w:bidi="ar-EG"/>
          </w:rPr>
          <w:t>http://www.itu.int/publ/R-REG-RR-2008/en</w:t>
        </w:r>
      </w:hyperlink>
      <w:r w:rsidR="00D46F57" w:rsidRPr="00AF7044">
        <w:rPr>
          <w:rFonts w:ascii="Times New Roman" w:hAnsi="Times New Roman"/>
          <w:spacing w:val="2"/>
          <w:lang w:bidi="ar-EG"/>
        </w:rPr>
        <w:t>)</w:t>
      </w:r>
      <w:r w:rsidR="00D46F57" w:rsidRPr="00AF7044">
        <w:rPr>
          <w:rFonts w:ascii="Times New Roman" w:hAnsi="Times New Roman" w:hint="cs"/>
          <w:spacing w:val="2"/>
          <w:rtl/>
          <w:lang w:bidi="ar-EG"/>
        </w:rPr>
        <w:t>.</w:t>
      </w:r>
    </w:p>
    <w:p w:rsidR="001F79B3" w:rsidRPr="00AE701D" w:rsidRDefault="001F79B3" w:rsidP="00AF7044">
      <w:pPr>
        <w:rPr>
          <w:rFonts w:ascii="Times New Roman" w:hAnsi="Times New Roman"/>
          <w:rtl/>
          <w:lang w:bidi="ar-EG"/>
        </w:rPr>
      </w:pPr>
      <w:r w:rsidRPr="00AE701D">
        <w:rPr>
          <w:rFonts w:ascii="Times New Roman" w:hAnsi="Times New Roman"/>
          <w:rtl/>
          <w:lang w:bidi="ar-EG"/>
        </w:rPr>
        <w:t xml:space="preserve">التوصية </w:t>
      </w:r>
      <w:r w:rsidRPr="00AE701D">
        <w:rPr>
          <w:rFonts w:ascii="Times New Roman" w:hAnsi="Times New Roman"/>
          <w:lang w:bidi="ar-EG"/>
        </w:rPr>
        <w:t>ITU-R M.1787</w:t>
      </w:r>
      <w:r w:rsidRPr="00AE701D">
        <w:rPr>
          <w:rFonts w:ascii="Times New Roman" w:hAnsi="Times New Roman"/>
          <w:rtl/>
          <w:lang w:bidi="ar-EG"/>
        </w:rPr>
        <w:t xml:space="preserve"> - وصف الأنظمة والشبكات</w:t>
      </w:r>
      <w:r w:rsidR="000A4F75">
        <w:rPr>
          <w:rFonts w:ascii="Times New Roman" w:hAnsi="Times New Roman"/>
          <w:rtl/>
          <w:lang w:bidi="ar-EG"/>
        </w:rPr>
        <w:t xml:space="preserve"> في </w:t>
      </w:r>
      <w:r w:rsidRPr="00AE701D">
        <w:rPr>
          <w:rFonts w:ascii="Times New Roman" w:hAnsi="Times New Roman"/>
          <w:rtl/>
          <w:lang w:bidi="ar-EG"/>
        </w:rPr>
        <w:t>خدمة الملاحة الراديوية الساتلية (فضاء أرض وفضاء فضاء) والخصائص التقنية لمحطات الإرسال الفضائية العاملة</w:t>
      </w:r>
      <w:r w:rsidR="000A4F75">
        <w:rPr>
          <w:rFonts w:ascii="Times New Roman" w:hAnsi="Times New Roman"/>
          <w:rtl/>
          <w:lang w:bidi="ar-EG"/>
        </w:rPr>
        <w:t xml:space="preserve"> في </w:t>
      </w:r>
      <w:r w:rsidRPr="00AE701D">
        <w:rPr>
          <w:rFonts w:ascii="Times New Roman" w:hAnsi="Times New Roman"/>
          <w:rtl/>
          <w:lang w:bidi="ar-EG"/>
        </w:rPr>
        <w:t xml:space="preserve">النطاقات </w:t>
      </w:r>
      <w:r w:rsidRPr="00AE701D">
        <w:rPr>
          <w:rFonts w:ascii="Times New Roman" w:hAnsi="Times New Roman"/>
          <w:lang w:bidi="ar-EG"/>
        </w:rPr>
        <w:t>MHz 1 215-1 164</w:t>
      </w:r>
      <w:r w:rsidRPr="00AE701D">
        <w:rPr>
          <w:rFonts w:ascii="Times New Roman" w:hAnsi="Times New Roman"/>
          <w:rtl/>
          <w:lang w:bidi="ar-EG"/>
        </w:rPr>
        <w:t xml:space="preserve"> و</w:t>
      </w:r>
      <w:r w:rsidRPr="00AE701D">
        <w:rPr>
          <w:rFonts w:ascii="Times New Roman" w:hAnsi="Times New Roman"/>
          <w:lang w:bidi="ar-EG"/>
        </w:rPr>
        <w:t>MHz 1 300-1 215</w:t>
      </w:r>
      <w:r w:rsidRPr="00AE701D">
        <w:rPr>
          <w:rFonts w:ascii="Times New Roman" w:hAnsi="Times New Roman"/>
          <w:rtl/>
          <w:lang w:bidi="ar-EG"/>
        </w:rPr>
        <w:t xml:space="preserve"> و</w:t>
      </w:r>
      <w:r w:rsidRPr="00AE701D">
        <w:rPr>
          <w:rFonts w:ascii="Times New Roman" w:hAnsi="Times New Roman"/>
          <w:lang w:bidi="ar-EG"/>
        </w:rPr>
        <w:t>MHz</w:t>
      </w:r>
      <w:r w:rsidR="008022CC">
        <w:rPr>
          <w:rFonts w:ascii="Times New Roman" w:hAnsi="Times New Roman"/>
          <w:lang w:bidi="ar-EG"/>
        </w:rPr>
        <w:t> </w:t>
      </w:r>
      <w:r w:rsidRPr="00AE701D">
        <w:rPr>
          <w:rFonts w:ascii="Times New Roman" w:hAnsi="Times New Roman"/>
          <w:lang w:bidi="ar-EG"/>
        </w:rPr>
        <w:t>1</w:t>
      </w:r>
      <w:r w:rsidR="00D46F57">
        <w:rPr>
          <w:rFonts w:ascii="Times New Roman" w:hAnsi="Times New Roman"/>
          <w:lang w:bidi="ar-EG"/>
        </w:rPr>
        <w:t> </w:t>
      </w:r>
      <w:r w:rsidRPr="00AE701D">
        <w:rPr>
          <w:rFonts w:ascii="Times New Roman" w:hAnsi="Times New Roman"/>
          <w:lang w:bidi="ar-EG"/>
        </w:rPr>
        <w:t>610-1</w:t>
      </w:r>
      <w:r w:rsidR="00D46F57">
        <w:rPr>
          <w:rFonts w:ascii="Times New Roman" w:hAnsi="Times New Roman"/>
          <w:lang w:bidi="ar-EG"/>
        </w:rPr>
        <w:t> </w:t>
      </w:r>
      <w:r w:rsidRPr="00AE701D">
        <w:rPr>
          <w:rFonts w:ascii="Times New Roman" w:hAnsi="Times New Roman"/>
          <w:lang w:bidi="ar-EG"/>
        </w:rPr>
        <w:t>559</w:t>
      </w:r>
      <w:r w:rsidRPr="00AE701D">
        <w:rPr>
          <w:rFonts w:ascii="Times New Roman" w:hAnsi="Times New Roman"/>
          <w:rtl/>
          <w:lang w:bidi="ar-EG"/>
        </w:rPr>
        <w:t xml:space="preserve">، </w:t>
      </w:r>
      <w:r w:rsidRPr="00AE701D">
        <w:rPr>
          <w:rFonts w:ascii="Times New Roman" w:hAnsi="Times New Roman"/>
          <w:lang w:bidi="ar-EG"/>
        </w:rPr>
        <w:t>(</w:t>
      </w:r>
      <w:hyperlink r:id="rId111" w:history="1">
        <w:r w:rsidRPr="00AE701D">
          <w:rPr>
            <w:rStyle w:val="Hyperlink"/>
            <w:rFonts w:ascii="Times New Roman" w:hAnsi="Times New Roman" w:cs="Traditional Arabic"/>
            <w:lang w:bidi="ar-EG"/>
          </w:rPr>
          <w:t>http://www.itu.int/rec/R-REC-M.1787-0-200908-I/en</w:t>
        </w:r>
      </w:hyperlink>
      <w:r w:rsidRPr="00AE701D">
        <w:rPr>
          <w:rFonts w:ascii="Times New Roman" w:hAnsi="Times New Roman"/>
          <w:lang w:bidi="ar-EG"/>
        </w:rPr>
        <w:t>)</w:t>
      </w:r>
      <w:r w:rsidRPr="00AE701D">
        <w:rPr>
          <w:rFonts w:ascii="Times New Roman" w:hAnsi="Times New Roman"/>
          <w:rtl/>
          <w:lang w:bidi="ar-EG"/>
        </w:rPr>
        <w:t>.</w:t>
      </w:r>
    </w:p>
    <w:p w:rsidR="001F79B3" w:rsidRPr="00AE701D" w:rsidRDefault="001F79B3" w:rsidP="000C66FB">
      <w:pPr>
        <w:ind w:left="720" w:hanging="720"/>
        <w:rPr>
          <w:rFonts w:ascii="Times New Roman" w:hAnsi="Times New Roman"/>
          <w:rtl/>
          <w:lang w:bidi="ar-EG"/>
        </w:rPr>
      </w:pPr>
    </w:p>
    <w:p w:rsidR="001F79B3" w:rsidRPr="00AE701D" w:rsidRDefault="001F79B3" w:rsidP="000C66FB">
      <w:pPr>
        <w:rPr>
          <w:rFonts w:ascii="Times New Roman" w:hAnsi="Times New Roman"/>
          <w:rtl/>
          <w:lang w:bidi="ar-EG"/>
        </w:rPr>
      </w:pPr>
    </w:p>
    <w:p w:rsidR="001F79B3" w:rsidRPr="00AE701D" w:rsidRDefault="001F79B3" w:rsidP="000C66FB">
      <w:pPr>
        <w:rPr>
          <w:rFonts w:ascii="Times New Roman" w:hAnsi="Times New Roman"/>
          <w:rtl/>
          <w:lang w:bidi="ar-EG"/>
        </w:rPr>
        <w:sectPr w:rsidR="001F79B3" w:rsidRPr="00AE701D" w:rsidSect="00F32500">
          <w:headerReference w:type="even" r:id="rId112"/>
          <w:headerReference w:type="default" r:id="rId113"/>
          <w:headerReference w:type="first" r:id="rId114"/>
          <w:type w:val="oddPage"/>
          <w:pgSz w:w="11907" w:h="16834" w:code="9"/>
          <w:pgMar w:top="1418" w:right="1134" w:bottom="1134" w:left="1134" w:header="720" w:footer="567" w:gutter="0"/>
          <w:paperSrc w:first="15" w:other="15"/>
          <w:cols w:space="720"/>
          <w:titlePg/>
          <w:bidi/>
          <w:rtlGutter/>
          <w:docGrid w:linePitch="299"/>
        </w:sectPr>
      </w:pPr>
    </w:p>
    <w:p w:rsidR="001F79B3" w:rsidRPr="00AE701D" w:rsidRDefault="001F79B3" w:rsidP="000C66FB">
      <w:pPr>
        <w:pStyle w:val="Chapno0"/>
        <w:rPr>
          <w:lang w:val="en-US" w:bidi="ar"/>
        </w:rPr>
      </w:pPr>
      <w:bookmarkStart w:id="1979" w:name="_Toc413396426"/>
      <w:r w:rsidRPr="00AE701D">
        <w:rPr>
          <w:rtl/>
          <w:lang w:val="en-US" w:bidi="ar"/>
        </w:rPr>
        <w:lastRenderedPageBreak/>
        <w:t xml:space="preserve">الفصل </w:t>
      </w:r>
      <w:r w:rsidRPr="00AE701D">
        <w:rPr>
          <w:lang w:val="en-US" w:bidi="ar"/>
        </w:rPr>
        <w:t>6</w:t>
      </w:r>
      <w:bookmarkEnd w:id="1979"/>
    </w:p>
    <w:p w:rsidR="001F79B3" w:rsidRPr="00AE701D" w:rsidRDefault="001F79B3" w:rsidP="000C66FB">
      <w:pPr>
        <w:pStyle w:val="Chaptitle"/>
        <w:rPr>
          <w:rFonts w:ascii="Times New Roman" w:hAnsi="Times New Roman"/>
          <w:rtl/>
          <w:lang w:val="en-US"/>
        </w:rPr>
      </w:pPr>
      <w:bookmarkStart w:id="1980" w:name="_Toc405799818"/>
      <w:bookmarkStart w:id="1981" w:name="_Toc413396427"/>
      <w:r w:rsidRPr="00AE701D">
        <w:rPr>
          <w:rFonts w:ascii="Times New Roman" w:hAnsi="Times New Roman" w:hint="cs"/>
          <w:rtl/>
          <w:lang w:val="en-US"/>
        </w:rPr>
        <w:t>نُظم</w:t>
      </w:r>
      <w:r w:rsidRPr="00AE701D">
        <w:rPr>
          <w:rFonts w:ascii="Times New Roman" w:hAnsi="Times New Roman"/>
          <w:rtl/>
          <w:lang w:val="en-US"/>
        </w:rPr>
        <w:t xml:space="preserve"> </w:t>
      </w:r>
      <w:r w:rsidRPr="00AE701D">
        <w:rPr>
          <w:rFonts w:ascii="Times New Roman" w:hAnsi="Times New Roman" w:hint="cs"/>
          <w:rtl/>
          <w:lang w:val="en-US"/>
        </w:rPr>
        <w:t>سواتل</w:t>
      </w:r>
      <w:r w:rsidRPr="00AE701D">
        <w:rPr>
          <w:rFonts w:ascii="Times New Roman" w:hAnsi="Times New Roman"/>
          <w:rtl/>
          <w:lang w:val="en-US"/>
        </w:rPr>
        <w:t xml:space="preserve"> </w:t>
      </w:r>
      <w:r w:rsidRPr="00AE701D">
        <w:rPr>
          <w:rFonts w:ascii="Times New Roman" w:hAnsi="Times New Roman" w:hint="cs"/>
          <w:rtl/>
          <w:lang w:val="en-US"/>
        </w:rPr>
        <w:t>الاتصالات</w:t>
      </w:r>
      <w:bookmarkEnd w:id="1980"/>
      <w:bookmarkEnd w:id="1981"/>
    </w:p>
    <w:p w:rsidR="001F79B3" w:rsidRPr="00AE701D" w:rsidRDefault="001F79B3" w:rsidP="000C66FB">
      <w:pPr>
        <w:rPr>
          <w:rFonts w:ascii="Times New Roman" w:hAnsi="Times New Roman"/>
          <w:rtl/>
        </w:rPr>
      </w:pPr>
    </w:p>
    <w:p w:rsidR="001F79B3" w:rsidRDefault="001F79B3" w:rsidP="000C66FB">
      <w:pPr>
        <w:jc w:val="right"/>
        <w:rPr>
          <w:rFonts w:ascii="Times New Roman" w:hAnsi="Times New Roman"/>
          <w:i/>
          <w:iCs/>
          <w:rtl/>
          <w:lang w:bidi="ar-EG"/>
        </w:rPr>
      </w:pPr>
      <w:r w:rsidRPr="00AE701D">
        <w:rPr>
          <w:rFonts w:ascii="Times New Roman" w:hAnsi="Times New Roman"/>
          <w:i/>
          <w:iCs/>
          <w:rtl/>
          <w:lang w:bidi="ar-EG"/>
        </w:rPr>
        <w:t>الصفحة</w:t>
      </w:r>
    </w:p>
    <w:bookmarkStart w:id="1982" w:name="_Toc498315522"/>
    <w:bookmarkStart w:id="1983" w:name="_Toc498318291"/>
    <w:bookmarkStart w:id="1984" w:name="_Toc498318603"/>
    <w:bookmarkStart w:id="1985" w:name="_Toc524413410"/>
    <w:p w:rsidR="00652A03" w:rsidRDefault="00BD3559" w:rsidP="00652A03">
      <w:pPr>
        <w:rPr>
          <w:rFonts w:asciiTheme="minorHAnsi" w:eastAsiaTheme="minorEastAsia" w:hAnsiTheme="minorHAnsi" w:cstheme="minorBidi"/>
          <w:noProof/>
          <w:szCs w:val="22"/>
          <w:rtl/>
          <w:lang w:eastAsia="zh-CN"/>
        </w:rPr>
      </w:pPr>
      <w:r>
        <w:rPr>
          <w:rtl/>
          <w:lang w:bidi="ar-EG"/>
        </w:rPr>
        <w:fldChar w:fldCharType="begin"/>
      </w:r>
      <w:r>
        <w:rPr>
          <w:rtl/>
          <w:lang w:bidi="ar-EG"/>
        </w:rPr>
        <w:instrText xml:space="preserve"> </w:instrText>
      </w:r>
      <w:r>
        <w:rPr>
          <w:rFonts w:hint="cs"/>
          <w:lang w:bidi="ar-EG"/>
        </w:rPr>
        <w:instrText>TOC</w:instrText>
      </w:r>
      <w:r>
        <w:rPr>
          <w:rFonts w:hint="cs"/>
          <w:rtl/>
          <w:lang w:bidi="ar-EG"/>
        </w:rPr>
        <w:instrText xml:space="preserve"> \</w:instrText>
      </w:r>
      <w:r>
        <w:rPr>
          <w:rFonts w:hint="cs"/>
          <w:lang w:bidi="ar-EG"/>
        </w:rPr>
        <w:instrText>h \z \t "Heading 2;1;Heading 3;1;Title;1</w:instrText>
      </w:r>
      <w:r>
        <w:rPr>
          <w:rFonts w:hint="cs"/>
          <w:rtl/>
          <w:lang w:bidi="ar-EG"/>
        </w:rPr>
        <w:instrText>"</w:instrText>
      </w:r>
      <w:r>
        <w:rPr>
          <w:rtl/>
          <w:lang w:bidi="ar-EG"/>
        </w:rPr>
        <w:instrText xml:space="preserve"> </w:instrText>
      </w:r>
      <w:r>
        <w:rPr>
          <w:rtl/>
          <w:lang w:bidi="ar-EG"/>
        </w:rPr>
        <w:fldChar w:fldCharType="separate"/>
      </w:r>
    </w:p>
    <w:p w:rsidR="00652A03" w:rsidRDefault="00E474E3" w:rsidP="00361DA1">
      <w:pPr>
        <w:pStyle w:val="TOC1"/>
        <w:rPr>
          <w:rFonts w:asciiTheme="minorHAnsi" w:eastAsiaTheme="minorEastAsia" w:hAnsiTheme="minorHAnsi" w:cstheme="minorBidi"/>
          <w:noProof/>
          <w:szCs w:val="22"/>
          <w:lang w:val="en-US" w:eastAsia="zh-CN"/>
        </w:rPr>
      </w:pPr>
      <w:hyperlink w:anchor="_Toc405903295" w:history="1">
        <w:r w:rsidR="00652A03" w:rsidRPr="004E07C2">
          <w:rPr>
            <w:rStyle w:val="Hyperlink"/>
            <w:noProof/>
            <w:lang w:bidi="ar-EG"/>
          </w:rPr>
          <w:t>1</w:t>
        </w:r>
        <w:r w:rsidR="00361DA1">
          <w:rPr>
            <w:rStyle w:val="Hyperlink"/>
            <w:noProof/>
            <w:lang w:val="en-US" w:bidi="ar-EG"/>
          </w:rPr>
          <w:t>.6</w:t>
        </w:r>
        <w:r w:rsidR="00652A03">
          <w:rPr>
            <w:rFonts w:asciiTheme="minorHAnsi" w:eastAsiaTheme="minorEastAsia" w:hAnsiTheme="minorHAnsi" w:cstheme="minorBidi"/>
            <w:noProof/>
            <w:szCs w:val="22"/>
            <w:lang w:val="en-US" w:eastAsia="zh-CN"/>
          </w:rPr>
          <w:tab/>
        </w:r>
        <w:r w:rsidR="00652A03" w:rsidRPr="004E07C2">
          <w:rPr>
            <w:rStyle w:val="Hyperlink"/>
            <w:rFonts w:hint="cs"/>
            <w:noProof/>
            <w:rtl/>
            <w:lang w:bidi="ar-EG"/>
          </w:rPr>
          <w:t>المقدّمة</w:t>
        </w:r>
        <w:r w:rsidR="00652A03">
          <w:rPr>
            <w:noProof/>
            <w:webHidden/>
          </w:rPr>
          <w:tab/>
        </w:r>
        <w:r w:rsidR="00652A03">
          <w:rPr>
            <w:noProof/>
            <w:webHidden/>
            <w:lang w:val="en-US"/>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_Toc405903295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72</w:t>
        </w:r>
        <w:r w:rsidR="00652A03" w:rsidRPr="00652A03">
          <w:rPr>
            <w:rFonts w:cs="Times New Roman"/>
            <w:noProof/>
            <w:webHidden/>
            <w:szCs w:val="22"/>
          </w:rPr>
          <w:fldChar w:fldCharType="end"/>
        </w:r>
      </w:hyperlink>
    </w:p>
    <w:p w:rsidR="00652A03" w:rsidRDefault="00E474E3" w:rsidP="00652A03">
      <w:pPr>
        <w:pStyle w:val="TOC1"/>
        <w:rPr>
          <w:rFonts w:asciiTheme="minorHAnsi" w:eastAsiaTheme="minorEastAsia" w:hAnsiTheme="minorHAnsi" w:cstheme="minorBidi"/>
          <w:noProof/>
          <w:szCs w:val="22"/>
          <w:lang w:val="en-US" w:eastAsia="zh-CN"/>
        </w:rPr>
      </w:pPr>
      <w:hyperlink w:anchor="_Toc405903296" w:history="1">
        <w:r w:rsidR="00652A03" w:rsidRPr="004E07C2">
          <w:rPr>
            <w:rStyle w:val="Hyperlink"/>
            <w:noProof/>
            <w:lang w:bidi="ar-EG"/>
          </w:rPr>
          <w:t>6</w:t>
        </w:r>
        <w:r w:rsidR="00652A03" w:rsidRPr="004E07C2">
          <w:rPr>
            <w:rStyle w:val="Hyperlink"/>
            <w:noProof/>
            <w:rtl/>
            <w:lang w:bidi="ar-EG"/>
          </w:rPr>
          <w:t>.</w:t>
        </w:r>
        <w:r w:rsidR="00652A03" w:rsidRPr="004E07C2">
          <w:rPr>
            <w:rStyle w:val="Hyperlink"/>
            <w:noProof/>
            <w:lang w:bidi="ar-EG"/>
          </w:rPr>
          <w:t>2</w:t>
        </w:r>
        <w:r w:rsidR="00652A03">
          <w:rPr>
            <w:rFonts w:asciiTheme="minorHAnsi" w:eastAsiaTheme="minorEastAsia" w:hAnsiTheme="minorHAnsi" w:cstheme="minorBidi"/>
            <w:noProof/>
            <w:szCs w:val="22"/>
            <w:lang w:val="en-US" w:eastAsia="zh-CN"/>
          </w:rPr>
          <w:tab/>
        </w:r>
        <w:r w:rsidR="00652A03" w:rsidRPr="004E07C2">
          <w:rPr>
            <w:rStyle w:val="Hyperlink"/>
            <w:rFonts w:hint="cs"/>
            <w:noProof/>
            <w:rtl/>
            <w:lang w:bidi="ar-EG"/>
          </w:rPr>
          <w:t>الحمولة</w:t>
        </w:r>
        <w:r w:rsidR="00652A03" w:rsidRPr="004E07C2">
          <w:rPr>
            <w:rStyle w:val="Hyperlink"/>
            <w:noProof/>
            <w:rtl/>
            <w:lang w:bidi="ar-EG"/>
          </w:rPr>
          <w:t xml:space="preserve"> </w:t>
        </w:r>
        <w:r w:rsidR="00652A03" w:rsidRPr="004E07C2">
          <w:rPr>
            <w:rStyle w:val="Hyperlink"/>
            <w:rFonts w:hint="cs"/>
            <w:noProof/>
            <w:rtl/>
            <w:lang w:bidi="ar-EG"/>
          </w:rPr>
          <w:t>النافعة</w:t>
        </w:r>
        <w:r w:rsidR="00652A03" w:rsidRPr="004E07C2">
          <w:rPr>
            <w:rStyle w:val="Hyperlink"/>
            <w:noProof/>
            <w:rtl/>
            <w:lang w:bidi="ar-EG"/>
          </w:rPr>
          <w:t xml:space="preserve"> </w:t>
        </w:r>
        <w:r w:rsidR="00652A03" w:rsidRPr="004E07C2">
          <w:rPr>
            <w:rStyle w:val="Hyperlink"/>
            <w:rFonts w:hint="cs"/>
            <w:noProof/>
            <w:rtl/>
            <w:lang w:bidi="ar-EG"/>
          </w:rPr>
          <w:t>الخاصة</w:t>
        </w:r>
        <w:r w:rsidR="00652A03" w:rsidRPr="004E07C2">
          <w:rPr>
            <w:rStyle w:val="Hyperlink"/>
            <w:noProof/>
            <w:rtl/>
            <w:lang w:bidi="ar-EG"/>
          </w:rPr>
          <w:t xml:space="preserve"> </w:t>
        </w:r>
        <w:r w:rsidR="00652A03" w:rsidRPr="004E07C2">
          <w:rPr>
            <w:rStyle w:val="Hyperlink"/>
            <w:rFonts w:hint="cs"/>
            <w:noProof/>
            <w:rtl/>
            <w:lang w:bidi="ar-EG"/>
          </w:rPr>
          <w:t>بالاتصالات</w:t>
        </w:r>
        <w:r w:rsidR="00652A03">
          <w:rPr>
            <w:noProof/>
            <w:webHidden/>
          </w:rPr>
          <w:tab/>
        </w:r>
        <w:r w:rsidR="00652A03">
          <w:rPr>
            <w:noProof/>
            <w:webHidden/>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_Toc405903296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72</w:t>
        </w:r>
        <w:r w:rsidR="00652A03" w:rsidRPr="00652A03">
          <w:rPr>
            <w:rFonts w:cs="Times New Roman"/>
            <w:noProof/>
            <w:webHidden/>
            <w:szCs w:val="22"/>
          </w:rPr>
          <w:fldChar w:fldCharType="end"/>
        </w:r>
      </w:hyperlink>
    </w:p>
    <w:p w:rsidR="00652A03" w:rsidRDefault="00E474E3" w:rsidP="00652A03">
      <w:pPr>
        <w:pStyle w:val="TOC1"/>
        <w:rPr>
          <w:rFonts w:asciiTheme="minorHAnsi" w:eastAsiaTheme="minorEastAsia" w:hAnsiTheme="minorHAnsi" w:cstheme="minorBidi"/>
          <w:noProof/>
          <w:szCs w:val="22"/>
          <w:lang w:val="en-US" w:eastAsia="zh-CN"/>
        </w:rPr>
      </w:pPr>
      <w:hyperlink w:anchor="_Toc405903297" w:history="1">
        <w:r w:rsidR="00652A03" w:rsidRPr="004E07C2">
          <w:rPr>
            <w:rStyle w:val="Hyperlink"/>
            <w:noProof/>
            <w:lang w:bidi="ar-EG"/>
          </w:rPr>
          <w:t>6</w:t>
        </w:r>
        <w:r w:rsidR="00652A03" w:rsidRPr="004E07C2">
          <w:rPr>
            <w:rStyle w:val="Hyperlink"/>
            <w:noProof/>
            <w:rtl/>
            <w:lang w:bidi="ar-EG"/>
          </w:rPr>
          <w:t>.</w:t>
        </w:r>
        <w:r w:rsidR="00652A03" w:rsidRPr="004E07C2">
          <w:rPr>
            <w:rStyle w:val="Hyperlink"/>
            <w:noProof/>
            <w:lang w:bidi="ar-EG"/>
          </w:rPr>
          <w:t>2</w:t>
        </w:r>
        <w:r w:rsidR="00652A03" w:rsidRPr="004E07C2">
          <w:rPr>
            <w:rStyle w:val="Hyperlink"/>
            <w:noProof/>
            <w:rtl/>
            <w:lang w:bidi="ar-EG"/>
          </w:rPr>
          <w:t>.</w:t>
        </w:r>
        <w:r w:rsidR="00652A03" w:rsidRPr="004E07C2">
          <w:rPr>
            <w:rStyle w:val="Hyperlink"/>
            <w:noProof/>
            <w:lang w:bidi="ar-EG"/>
          </w:rPr>
          <w:t>1</w:t>
        </w:r>
        <w:r w:rsidR="00652A03">
          <w:rPr>
            <w:rFonts w:asciiTheme="minorHAnsi" w:eastAsiaTheme="minorEastAsia" w:hAnsiTheme="minorHAnsi" w:cstheme="minorBidi"/>
            <w:noProof/>
            <w:szCs w:val="22"/>
            <w:lang w:val="en-US" w:eastAsia="zh-CN"/>
          </w:rPr>
          <w:tab/>
        </w:r>
        <w:r w:rsidR="00652A03" w:rsidRPr="004E07C2">
          <w:rPr>
            <w:rStyle w:val="Hyperlink"/>
            <w:rFonts w:hint="cs"/>
            <w:noProof/>
            <w:rtl/>
            <w:lang w:bidi="ar-EG"/>
          </w:rPr>
          <w:t>المعمارية</w:t>
        </w:r>
        <w:r w:rsidR="00652A03" w:rsidRPr="004E07C2">
          <w:rPr>
            <w:rStyle w:val="Hyperlink"/>
            <w:noProof/>
            <w:rtl/>
            <w:lang w:bidi="ar-EG"/>
          </w:rPr>
          <w:t xml:space="preserve"> </w:t>
        </w:r>
        <w:r w:rsidR="00652A03" w:rsidRPr="004E07C2">
          <w:rPr>
            <w:rStyle w:val="Hyperlink"/>
            <w:rFonts w:hint="cs"/>
            <w:noProof/>
            <w:rtl/>
            <w:lang w:bidi="ar-EG"/>
          </w:rPr>
          <w:t>التماثلية</w:t>
        </w:r>
        <w:r w:rsidR="00652A03" w:rsidRPr="004E07C2">
          <w:rPr>
            <w:rStyle w:val="Hyperlink"/>
            <w:noProof/>
            <w:rtl/>
            <w:lang w:bidi="ar-EG"/>
          </w:rPr>
          <w:t xml:space="preserve"> </w:t>
        </w:r>
        <w:r w:rsidR="00652A03" w:rsidRPr="004E07C2">
          <w:rPr>
            <w:rStyle w:val="Hyperlink"/>
            <w:rFonts w:hint="cs"/>
            <w:noProof/>
            <w:rtl/>
            <w:lang w:bidi="ar-EG"/>
          </w:rPr>
          <w:t>العقفاء</w:t>
        </w:r>
        <w:r w:rsidR="00652A03">
          <w:rPr>
            <w:noProof/>
            <w:webHidden/>
          </w:rPr>
          <w:tab/>
        </w:r>
        <w:r w:rsidR="00652A03">
          <w:rPr>
            <w:noProof/>
            <w:webHidden/>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_Toc405903297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72</w:t>
        </w:r>
        <w:r w:rsidR="00652A03" w:rsidRPr="00652A03">
          <w:rPr>
            <w:rFonts w:cs="Times New Roman"/>
            <w:noProof/>
            <w:webHidden/>
            <w:szCs w:val="22"/>
          </w:rPr>
          <w:fldChar w:fldCharType="end"/>
        </w:r>
      </w:hyperlink>
    </w:p>
    <w:p w:rsidR="00652A03" w:rsidRDefault="00E474E3" w:rsidP="00652A03">
      <w:pPr>
        <w:pStyle w:val="TOC1"/>
        <w:rPr>
          <w:rFonts w:asciiTheme="minorHAnsi" w:eastAsiaTheme="minorEastAsia" w:hAnsiTheme="minorHAnsi" w:cstheme="minorBidi"/>
          <w:noProof/>
          <w:szCs w:val="22"/>
          <w:lang w:val="en-US" w:eastAsia="zh-CN"/>
        </w:rPr>
      </w:pPr>
      <w:hyperlink w:anchor="_Toc405903298" w:history="1">
        <w:r w:rsidR="00652A03" w:rsidRPr="004E07C2">
          <w:rPr>
            <w:rStyle w:val="Hyperlink"/>
            <w:noProof/>
            <w:lang w:bidi="ar-EG"/>
          </w:rPr>
          <w:t>6</w:t>
        </w:r>
        <w:r w:rsidR="00652A03" w:rsidRPr="004E07C2">
          <w:rPr>
            <w:rStyle w:val="Hyperlink"/>
            <w:noProof/>
            <w:rtl/>
            <w:lang w:bidi="ar-EG"/>
          </w:rPr>
          <w:t>.</w:t>
        </w:r>
        <w:r w:rsidR="00652A03" w:rsidRPr="004E07C2">
          <w:rPr>
            <w:rStyle w:val="Hyperlink"/>
            <w:noProof/>
            <w:lang w:bidi="ar-EG"/>
          </w:rPr>
          <w:t>2</w:t>
        </w:r>
        <w:r w:rsidR="00652A03" w:rsidRPr="004E07C2">
          <w:rPr>
            <w:rStyle w:val="Hyperlink"/>
            <w:noProof/>
            <w:rtl/>
            <w:lang w:bidi="ar-EG"/>
          </w:rPr>
          <w:t>.</w:t>
        </w:r>
        <w:r w:rsidR="00652A03" w:rsidRPr="004E07C2">
          <w:rPr>
            <w:rStyle w:val="Hyperlink"/>
            <w:noProof/>
            <w:lang w:bidi="ar-EG"/>
          </w:rPr>
          <w:t>2</w:t>
        </w:r>
        <w:r w:rsidR="00652A03">
          <w:rPr>
            <w:rFonts w:asciiTheme="minorHAnsi" w:eastAsiaTheme="minorEastAsia" w:hAnsiTheme="minorHAnsi" w:cstheme="minorBidi"/>
            <w:noProof/>
            <w:szCs w:val="22"/>
            <w:lang w:val="en-US" w:eastAsia="zh-CN"/>
          </w:rPr>
          <w:tab/>
        </w:r>
        <w:r w:rsidR="00652A03" w:rsidRPr="004E07C2">
          <w:rPr>
            <w:rStyle w:val="Hyperlink"/>
            <w:rFonts w:hint="cs"/>
            <w:noProof/>
            <w:rtl/>
            <w:lang w:bidi="ar-EG"/>
          </w:rPr>
          <w:t>المعمارية</w:t>
        </w:r>
        <w:r w:rsidR="00652A03" w:rsidRPr="004E07C2">
          <w:rPr>
            <w:rStyle w:val="Hyperlink"/>
            <w:noProof/>
            <w:rtl/>
            <w:lang w:bidi="ar-EG"/>
          </w:rPr>
          <w:t xml:space="preserve"> </w:t>
        </w:r>
        <w:r w:rsidR="00652A03" w:rsidRPr="004E07C2">
          <w:rPr>
            <w:rStyle w:val="Hyperlink"/>
            <w:rFonts w:hint="cs"/>
            <w:noProof/>
            <w:rtl/>
            <w:lang w:bidi="ar-EG"/>
          </w:rPr>
          <w:t>المعيدة</w:t>
        </w:r>
        <w:r w:rsidR="00652A03" w:rsidRPr="004E07C2">
          <w:rPr>
            <w:rStyle w:val="Hyperlink"/>
            <w:noProof/>
            <w:rtl/>
            <w:lang w:bidi="ar-EG"/>
          </w:rPr>
          <w:t xml:space="preserve"> </w:t>
        </w:r>
        <w:r w:rsidR="00652A03" w:rsidRPr="004E07C2">
          <w:rPr>
            <w:rStyle w:val="Hyperlink"/>
            <w:rFonts w:hint="cs"/>
            <w:noProof/>
            <w:rtl/>
            <w:lang w:bidi="ar-EG"/>
          </w:rPr>
          <w:t>للتوليد</w:t>
        </w:r>
        <w:r w:rsidR="00652A03">
          <w:rPr>
            <w:noProof/>
            <w:webHidden/>
          </w:rPr>
          <w:tab/>
        </w:r>
        <w:r w:rsidR="00652A03">
          <w:rPr>
            <w:noProof/>
            <w:webHidden/>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_Toc405903298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74</w:t>
        </w:r>
        <w:r w:rsidR="00652A03" w:rsidRPr="00652A03">
          <w:rPr>
            <w:rFonts w:cs="Times New Roman"/>
            <w:noProof/>
            <w:webHidden/>
            <w:szCs w:val="22"/>
          </w:rPr>
          <w:fldChar w:fldCharType="end"/>
        </w:r>
      </w:hyperlink>
    </w:p>
    <w:p w:rsidR="00652A03" w:rsidRDefault="00E474E3" w:rsidP="00652A03">
      <w:pPr>
        <w:pStyle w:val="TOC1"/>
        <w:rPr>
          <w:rFonts w:asciiTheme="minorHAnsi" w:eastAsiaTheme="minorEastAsia" w:hAnsiTheme="minorHAnsi" w:cstheme="minorBidi"/>
          <w:noProof/>
          <w:szCs w:val="22"/>
          <w:lang w:val="en-US" w:eastAsia="zh-CN"/>
        </w:rPr>
      </w:pPr>
      <w:hyperlink w:anchor="_Toc405903299" w:history="1">
        <w:r w:rsidR="00652A03" w:rsidRPr="004E07C2">
          <w:rPr>
            <w:rStyle w:val="Hyperlink"/>
            <w:noProof/>
            <w:lang w:bidi="ar-EG"/>
          </w:rPr>
          <w:t>6</w:t>
        </w:r>
        <w:r w:rsidR="00652A03" w:rsidRPr="004E07C2">
          <w:rPr>
            <w:rStyle w:val="Hyperlink"/>
            <w:noProof/>
            <w:rtl/>
            <w:lang w:bidi="ar-EG"/>
          </w:rPr>
          <w:t>.</w:t>
        </w:r>
        <w:r w:rsidR="00652A03" w:rsidRPr="004E07C2">
          <w:rPr>
            <w:rStyle w:val="Hyperlink"/>
            <w:noProof/>
            <w:lang w:bidi="ar-EG"/>
          </w:rPr>
          <w:t>2</w:t>
        </w:r>
        <w:r w:rsidR="00652A03" w:rsidRPr="004E07C2">
          <w:rPr>
            <w:rStyle w:val="Hyperlink"/>
            <w:noProof/>
            <w:rtl/>
            <w:lang w:bidi="ar-EG"/>
          </w:rPr>
          <w:t>.</w:t>
        </w:r>
        <w:r w:rsidR="00652A03" w:rsidRPr="004E07C2">
          <w:rPr>
            <w:rStyle w:val="Hyperlink"/>
            <w:noProof/>
            <w:lang w:bidi="ar-EG"/>
          </w:rPr>
          <w:t>3</w:t>
        </w:r>
        <w:r w:rsidR="00652A03">
          <w:rPr>
            <w:rFonts w:asciiTheme="minorHAnsi" w:eastAsiaTheme="minorEastAsia" w:hAnsiTheme="minorHAnsi" w:cstheme="minorBidi"/>
            <w:noProof/>
            <w:szCs w:val="22"/>
            <w:lang w:val="en-US" w:eastAsia="zh-CN"/>
          </w:rPr>
          <w:tab/>
        </w:r>
        <w:r w:rsidR="00652A03" w:rsidRPr="004E07C2">
          <w:rPr>
            <w:rStyle w:val="Hyperlink"/>
            <w:rFonts w:hint="cs"/>
            <w:noProof/>
            <w:rtl/>
            <w:lang w:bidi="ar-EG"/>
          </w:rPr>
          <w:t>الإعمال</w:t>
        </w:r>
        <w:r w:rsidR="00652A03" w:rsidRPr="004E07C2">
          <w:rPr>
            <w:rStyle w:val="Hyperlink"/>
            <w:noProof/>
            <w:rtl/>
            <w:lang w:bidi="ar-EG"/>
          </w:rPr>
          <w:t xml:space="preserve"> </w:t>
        </w:r>
        <w:r w:rsidR="00652A03" w:rsidRPr="004E07C2">
          <w:rPr>
            <w:rStyle w:val="Hyperlink"/>
            <w:rFonts w:hint="cs"/>
            <w:noProof/>
            <w:rtl/>
            <w:lang w:bidi="ar-EG"/>
          </w:rPr>
          <w:t>الرقمي</w:t>
        </w:r>
        <w:r w:rsidR="00652A03">
          <w:rPr>
            <w:noProof/>
            <w:webHidden/>
          </w:rPr>
          <w:tab/>
        </w:r>
        <w:r w:rsidR="00652A03">
          <w:rPr>
            <w:noProof/>
            <w:webHidden/>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_Toc405903299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74</w:t>
        </w:r>
        <w:r w:rsidR="00652A03" w:rsidRPr="00652A03">
          <w:rPr>
            <w:rFonts w:cs="Times New Roman"/>
            <w:noProof/>
            <w:webHidden/>
            <w:szCs w:val="22"/>
          </w:rPr>
          <w:fldChar w:fldCharType="end"/>
        </w:r>
      </w:hyperlink>
    </w:p>
    <w:p w:rsidR="00652A03" w:rsidRDefault="00E474E3" w:rsidP="00652A03">
      <w:pPr>
        <w:pStyle w:val="TOC1"/>
        <w:rPr>
          <w:rFonts w:asciiTheme="minorHAnsi" w:eastAsiaTheme="minorEastAsia" w:hAnsiTheme="minorHAnsi" w:cstheme="minorBidi"/>
          <w:noProof/>
          <w:szCs w:val="22"/>
          <w:lang w:val="en-US" w:eastAsia="zh-CN"/>
        </w:rPr>
      </w:pPr>
      <w:hyperlink w:anchor="_Toc405903300" w:history="1">
        <w:r w:rsidR="00652A03" w:rsidRPr="004E07C2">
          <w:rPr>
            <w:rStyle w:val="Hyperlink"/>
            <w:noProof/>
            <w:lang w:bidi="ar-EG"/>
          </w:rPr>
          <w:t>6</w:t>
        </w:r>
        <w:r w:rsidR="00652A03" w:rsidRPr="004E07C2">
          <w:rPr>
            <w:rStyle w:val="Hyperlink"/>
            <w:noProof/>
            <w:rtl/>
            <w:lang w:bidi="ar-EG"/>
          </w:rPr>
          <w:t>.</w:t>
        </w:r>
        <w:r w:rsidR="00652A03" w:rsidRPr="004E07C2">
          <w:rPr>
            <w:rStyle w:val="Hyperlink"/>
            <w:noProof/>
            <w:lang w:bidi="ar-EG"/>
          </w:rPr>
          <w:t>2</w:t>
        </w:r>
        <w:r w:rsidR="00652A03" w:rsidRPr="004E07C2">
          <w:rPr>
            <w:rStyle w:val="Hyperlink"/>
            <w:noProof/>
            <w:rtl/>
            <w:lang w:bidi="ar-EG"/>
          </w:rPr>
          <w:t>.</w:t>
        </w:r>
        <w:r w:rsidR="00652A03" w:rsidRPr="004E07C2">
          <w:rPr>
            <w:rStyle w:val="Hyperlink"/>
            <w:noProof/>
            <w:lang w:bidi="ar-EG"/>
          </w:rPr>
          <w:t>4</w:t>
        </w:r>
        <w:r w:rsidR="00652A03">
          <w:rPr>
            <w:rFonts w:asciiTheme="minorHAnsi" w:eastAsiaTheme="minorEastAsia" w:hAnsiTheme="minorHAnsi" w:cstheme="minorBidi"/>
            <w:noProof/>
            <w:szCs w:val="22"/>
            <w:lang w:val="en-US" w:eastAsia="zh-CN"/>
          </w:rPr>
          <w:tab/>
        </w:r>
        <w:r w:rsidR="00652A03" w:rsidRPr="004E07C2">
          <w:rPr>
            <w:rStyle w:val="Hyperlink"/>
            <w:rFonts w:hint="cs"/>
            <w:noProof/>
            <w:rtl/>
            <w:lang w:bidi="ar-EG"/>
          </w:rPr>
          <w:t>نظام</w:t>
        </w:r>
        <w:r w:rsidR="00652A03" w:rsidRPr="004E07C2">
          <w:rPr>
            <w:rStyle w:val="Hyperlink"/>
            <w:noProof/>
            <w:rtl/>
            <w:lang w:bidi="ar-EG"/>
          </w:rPr>
          <w:t xml:space="preserve"> </w:t>
        </w:r>
        <w:r w:rsidR="00652A03" w:rsidRPr="004E07C2">
          <w:rPr>
            <w:rStyle w:val="Hyperlink"/>
            <w:rFonts w:hint="cs"/>
            <w:noProof/>
            <w:rtl/>
            <w:lang w:bidi="ar-EG"/>
          </w:rPr>
          <w:t>التتبع</w:t>
        </w:r>
        <w:r w:rsidR="00652A03" w:rsidRPr="004E07C2">
          <w:rPr>
            <w:rStyle w:val="Hyperlink"/>
            <w:noProof/>
            <w:rtl/>
            <w:lang w:bidi="ar-EG"/>
          </w:rPr>
          <w:t xml:space="preserve"> </w:t>
        </w:r>
        <w:r w:rsidR="00652A03" w:rsidRPr="004E07C2">
          <w:rPr>
            <w:rStyle w:val="Hyperlink"/>
            <w:rFonts w:hint="cs"/>
            <w:noProof/>
            <w:rtl/>
            <w:lang w:bidi="ar-EG"/>
          </w:rPr>
          <w:t>والقياس</w:t>
        </w:r>
        <w:r w:rsidR="00652A03" w:rsidRPr="004E07C2">
          <w:rPr>
            <w:rStyle w:val="Hyperlink"/>
            <w:noProof/>
            <w:rtl/>
            <w:lang w:bidi="ar-EG"/>
          </w:rPr>
          <w:t xml:space="preserve"> </w:t>
        </w:r>
        <w:r w:rsidR="00652A03" w:rsidRPr="004E07C2">
          <w:rPr>
            <w:rStyle w:val="Hyperlink"/>
            <w:rFonts w:hint="cs"/>
            <w:noProof/>
            <w:rtl/>
            <w:lang w:bidi="ar-EG"/>
          </w:rPr>
          <w:t>عن</w:t>
        </w:r>
        <w:r w:rsidR="00652A03" w:rsidRPr="004E07C2">
          <w:rPr>
            <w:rStyle w:val="Hyperlink"/>
            <w:noProof/>
            <w:rtl/>
            <w:lang w:bidi="ar-EG"/>
          </w:rPr>
          <w:t xml:space="preserve"> </w:t>
        </w:r>
        <w:r w:rsidR="00652A03" w:rsidRPr="004E07C2">
          <w:rPr>
            <w:rStyle w:val="Hyperlink"/>
            <w:rFonts w:hint="cs"/>
            <w:noProof/>
            <w:rtl/>
            <w:lang w:bidi="ar-EG"/>
          </w:rPr>
          <w:t>بُعد</w:t>
        </w:r>
        <w:r w:rsidR="00652A03" w:rsidRPr="004E07C2">
          <w:rPr>
            <w:rStyle w:val="Hyperlink"/>
            <w:noProof/>
            <w:rtl/>
            <w:lang w:bidi="ar-EG"/>
          </w:rPr>
          <w:t xml:space="preserve"> </w:t>
        </w:r>
        <w:r w:rsidR="00652A03" w:rsidRPr="004E07C2">
          <w:rPr>
            <w:rStyle w:val="Hyperlink"/>
            <w:rFonts w:hint="cs"/>
            <w:noProof/>
            <w:rtl/>
            <w:lang w:bidi="ar-EG"/>
          </w:rPr>
          <w:t>والتحكم</w:t>
        </w:r>
        <w:r w:rsidR="00652A03">
          <w:rPr>
            <w:noProof/>
            <w:webHidden/>
          </w:rPr>
          <w:tab/>
        </w:r>
        <w:r w:rsidR="00652A03">
          <w:rPr>
            <w:noProof/>
            <w:webHidden/>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_Toc405903300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74</w:t>
        </w:r>
        <w:r w:rsidR="00652A03" w:rsidRPr="00652A03">
          <w:rPr>
            <w:rFonts w:cs="Times New Roman"/>
            <w:noProof/>
            <w:webHidden/>
            <w:szCs w:val="22"/>
          </w:rPr>
          <w:fldChar w:fldCharType="end"/>
        </w:r>
      </w:hyperlink>
    </w:p>
    <w:p w:rsidR="00652A03" w:rsidRDefault="00E474E3" w:rsidP="00652A03">
      <w:pPr>
        <w:pStyle w:val="TOC1"/>
        <w:rPr>
          <w:rFonts w:asciiTheme="minorHAnsi" w:eastAsiaTheme="minorEastAsia" w:hAnsiTheme="minorHAnsi" w:cstheme="minorBidi"/>
          <w:noProof/>
          <w:szCs w:val="22"/>
          <w:lang w:val="en-US" w:eastAsia="zh-CN"/>
        </w:rPr>
      </w:pPr>
      <w:hyperlink w:anchor="_Toc405903301" w:history="1">
        <w:r w:rsidR="00652A03" w:rsidRPr="004E07C2">
          <w:rPr>
            <w:rStyle w:val="Hyperlink"/>
            <w:noProof/>
            <w:lang w:bidi="ar-EG"/>
          </w:rPr>
          <w:t>6</w:t>
        </w:r>
        <w:r w:rsidR="00652A03" w:rsidRPr="004E07C2">
          <w:rPr>
            <w:rStyle w:val="Hyperlink"/>
            <w:noProof/>
            <w:rtl/>
            <w:lang w:bidi="ar-EG"/>
          </w:rPr>
          <w:t>.</w:t>
        </w:r>
        <w:r w:rsidR="00652A03" w:rsidRPr="004E07C2">
          <w:rPr>
            <w:rStyle w:val="Hyperlink"/>
            <w:noProof/>
            <w:lang w:bidi="ar-EG"/>
          </w:rPr>
          <w:t>3</w:t>
        </w:r>
        <w:r w:rsidR="00652A03">
          <w:rPr>
            <w:rFonts w:asciiTheme="minorHAnsi" w:eastAsiaTheme="minorEastAsia" w:hAnsiTheme="minorHAnsi" w:cstheme="minorBidi"/>
            <w:noProof/>
            <w:szCs w:val="22"/>
            <w:lang w:val="en-US" w:eastAsia="zh-CN"/>
          </w:rPr>
          <w:tab/>
        </w:r>
        <w:r w:rsidR="00652A03" w:rsidRPr="004E07C2">
          <w:rPr>
            <w:rStyle w:val="Hyperlink"/>
            <w:rFonts w:hint="cs"/>
            <w:noProof/>
            <w:rtl/>
            <w:lang w:bidi="ar-EG"/>
          </w:rPr>
          <w:t>التوقيت</w:t>
        </w:r>
        <w:r w:rsidR="00652A03" w:rsidRPr="004E07C2">
          <w:rPr>
            <w:rStyle w:val="Hyperlink"/>
            <w:noProof/>
            <w:rtl/>
            <w:lang w:bidi="ar-EG"/>
          </w:rPr>
          <w:t xml:space="preserve"> </w:t>
        </w:r>
        <w:r w:rsidR="00652A03" w:rsidRPr="004E07C2">
          <w:rPr>
            <w:rStyle w:val="Hyperlink"/>
            <w:rFonts w:hint="cs"/>
            <w:noProof/>
            <w:rtl/>
            <w:lang w:bidi="ar-EG"/>
          </w:rPr>
          <w:t>والمزامنة</w:t>
        </w:r>
        <w:r w:rsidR="00652A03" w:rsidRPr="004E07C2">
          <w:rPr>
            <w:rStyle w:val="Hyperlink"/>
            <w:noProof/>
            <w:rtl/>
            <w:lang w:bidi="ar-EG"/>
          </w:rPr>
          <w:t xml:space="preserve"> </w:t>
        </w:r>
        <w:r w:rsidR="00652A03" w:rsidRPr="004E07C2">
          <w:rPr>
            <w:rStyle w:val="Hyperlink"/>
            <w:rFonts w:hint="cs"/>
            <w:noProof/>
            <w:rtl/>
            <w:lang w:bidi="ar-EG"/>
          </w:rPr>
          <w:t>فيما</w:t>
        </w:r>
        <w:r w:rsidR="00652A03" w:rsidRPr="004E07C2">
          <w:rPr>
            <w:rStyle w:val="Hyperlink"/>
            <w:noProof/>
            <w:rtl/>
            <w:lang w:bidi="ar-EG"/>
          </w:rPr>
          <w:t xml:space="preserve"> </w:t>
        </w:r>
        <w:r w:rsidR="00652A03" w:rsidRPr="004E07C2">
          <w:rPr>
            <w:rStyle w:val="Hyperlink"/>
            <w:rFonts w:hint="cs"/>
            <w:noProof/>
            <w:rtl/>
            <w:lang w:bidi="ar-EG"/>
          </w:rPr>
          <w:t>يخص</w:t>
        </w:r>
        <w:r w:rsidR="00652A03" w:rsidRPr="004E07C2">
          <w:rPr>
            <w:rStyle w:val="Hyperlink"/>
            <w:noProof/>
            <w:rtl/>
            <w:lang w:bidi="ar-EG"/>
          </w:rPr>
          <w:t xml:space="preserve"> </w:t>
        </w:r>
        <w:r w:rsidR="00652A03" w:rsidRPr="004E07C2">
          <w:rPr>
            <w:rStyle w:val="Hyperlink"/>
            <w:rFonts w:hint="cs"/>
            <w:noProof/>
            <w:rtl/>
            <w:lang w:bidi="ar-EG"/>
          </w:rPr>
          <w:t>عمل</w:t>
        </w:r>
        <w:r w:rsidR="00652A03" w:rsidRPr="004E07C2">
          <w:rPr>
            <w:rStyle w:val="Hyperlink"/>
            <w:noProof/>
            <w:rtl/>
            <w:lang w:bidi="ar-EG"/>
          </w:rPr>
          <w:t xml:space="preserve"> </w:t>
        </w:r>
        <w:r w:rsidR="00652A03" w:rsidRPr="004E07C2">
          <w:rPr>
            <w:rStyle w:val="Hyperlink"/>
            <w:rFonts w:hint="cs"/>
            <w:noProof/>
            <w:rtl/>
            <w:lang w:bidi="ar-EG"/>
          </w:rPr>
          <w:t>السواتل</w:t>
        </w:r>
        <w:r w:rsidR="00652A03">
          <w:rPr>
            <w:noProof/>
            <w:webHidden/>
          </w:rPr>
          <w:tab/>
        </w:r>
        <w:r w:rsidR="00652A03">
          <w:rPr>
            <w:noProof/>
            <w:webHidden/>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_Toc405903301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74</w:t>
        </w:r>
        <w:r w:rsidR="00652A03" w:rsidRPr="00652A03">
          <w:rPr>
            <w:rFonts w:cs="Times New Roman"/>
            <w:noProof/>
            <w:webHidden/>
            <w:szCs w:val="22"/>
          </w:rPr>
          <w:fldChar w:fldCharType="end"/>
        </w:r>
      </w:hyperlink>
    </w:p>
    <w:p w:rsidR="00652A03" w:rsidRDefault="00E474E3" w:rsidP="00652A03">
      <w:pPr>
        <w:pStyle w:val="TOC1"/>
        <w:rPr>
          <w:rFonts w:asciiTheme="minorHAnsi" w:eastAsiaTheme="minorEastAsia" w:hAnsiTheme="minorHAnsi" w:cstheme="minorBidi"/>
          <w:noProof/>
          <w:szCs w:val="22"/>
          <w:lang w:val="en-US" w:eastAsia="zh-CN"/>
        </w:rPr>
      </w:pPr>
      <w:hyperlink w:anchor="_Toc405903302" w:history="1">
        <w:r w:rsidR="00652A03" w:rsidRPr="004E07C2">
          <w:rPr>
            <w:rStyle w:val="Hyperlink"/>
            <w:noProof/>
            <w:lang w:bidi="ar-EG"/>
          </w:rPr>
          <w:t>6</w:t>
        </w:r>
        <w:r w:rsidR="00652A03" w:rsidRPr="004E07C2">
          <w:rPr>
            <w:rStyle w:val="Hyperlink"/>
            <w:noProof/>
            <w:rtl/>
            <w:lang w:bidi="ar-EG"/>
          </w:rPr>
          <w:t>.</w:t>
        </w:r>
        <w:r w:rsidR="00652A03" w:rsidRPr="004E07C2">
          <w:rPr>
            <w:rStyle w:val="Hyperlink"/>
            <w:noProof/>
            <w:lang w:bidi="ar-EG"/>
          </w:rPr>
          <w:t>4</w:t>
        </w:r>
        <w:r w:rsidR="00652A03">
          <w:rPr>
            <w:rFonts w:asciiTheme="minorHAnsi" w:eastAsiaTheme="minorEastAsia" w:hAnsiTheme="minorHAnsi" w:cstheme="minorBidi"/>
            <w:noProof/>
            <w:szCs w:val="22"/>
            <w:lang w:val="en-US" w:eastAsia="zh-CN"/>
          </w:rPr>
          <w:tab/>
        </w:r>
        <w:r w:rsidR="00652A03" w:rsidRPr="004E07C2">
          <w:rPr>
            <w:rStyle w:val="Hyperlink"/>
            <w:rFonts w:hint="cs"/>
            <w:noProof/>
            <w:rtl/>
            <w:lang w:bidi="ar-EG"/>
          </w:rPr>
          <w:t>أثر</w:t>
        </w:r>
        <w:r w:rsidR="00652A03" w:rsidRPr="004E07C2">
          <w:rPr>
            <w:rStyle w:val="Hyperlink"/>
            <w:noProof/>
            <w:rtl/>
            <w:lang w:bidi="ar-EG"/>
          </w:rPr>
          <w:t xml:space="preserve"> </w:t>
        </w:r>
        <w:r w:rsidR="00652A03" w:rsidRPr="004E07C2">
          <w:rPr>
            <w:rStyle w:val="Hyperlink"/>
            <w:rFonts w:hint="cs"/>
            <w:noProof/>
            <w:rtl/>
            <w:lang w:bidi="ar-EG"/>
          </w:rPr>
          <w:t>ضوضاء</w:t>
        </w:r>
        <w:r w:rsidR="00652A03" w:rsidRPr="004E07C2">
          <w:rPr>
            <w:rStyle w:val="Hyperlink"/>
            <w:noProof/>
            <w:rtl/>
            <w:lang w:bidi="ar-EG"/>
          </w:rPr>
          <w:t xml:space="preserve"> </w:t>
        </w:r>
        <w:r w:rsidR="00652A03" w:rsidRPr="004E07C2">
          <w:rPr>
            <w:rStyle w:val="Hyperlink"/>
            <w:rFonts w:hint="cs"/>
            <w:noProof/>
            <w:rtl/>
            <w:lang w:bidi="ar-EG"/>
          </w:rPr>
          <w:t>الروابط</w:t>
        </w:r>
        <w:r w:rsidR="00652A03" w:rsidRPr="004E07C2">
          <w:rPr>
            <w:rStyle w:val="Hyperlink"/>
            <w:noProof/>
            <w:rtl/>
            <w:lang w:bidi="ar-EG"/>
          </w:rPr>
          <w:t xml:space="preserve"> </w:t>
        </w:r>
        <w:r w:rsidR="00652A03" w:rsidRPr="004E07C2">
          <w:rPr>
            <w:rStyle w:val="Hyperlink"/>
            <w:rFonts w:hint="cs"/>
            <w:noProof/>
            <w:rtl/>
            <w:lang w:bidi="ar-EG"/>
          </w:rPr>
          <w:t>والشوائب</w:t>
        </w:r>
        <w:r w:rsidR="00652A03" w:rsidRPr="004E07C2">
          <w:rPr>
            <w:rStyle w:val="Hyperlink"/>
            <w:noProof/>
            <w:rtl/>
            <w:lang w:bidi="ar-EG"/>
          </w:rPr>
          <w:t xml:space="preserve"> </w:t>
        </w:r>
        <w:r w:rsidR="00652A03" w:rsidRPr="004E07C2">
          <w:rPr>
            <w:rStyle w:val="Hyperlink"/>
            <w:rFonts w:hint="cs"/>
            <w:noProof/>
            <w:rtl/>
            <w:lang w:bidi="ar-EG"/>
          </w:rPr>
          <w:t>التي</w:t>
        </w:r>
        <w:r w:rsidR="00652A03" w:rsidRPr="004E07C2">
          <w:rPr>
            <w:rStyle w:val="Hyperlink"/>
            <w:noProof/>
            <w:rtl/>
            <w:lang w:bidi="ar-EG"/>
          </w:rPr>
          <w:t xml:space="preserve"> </w:t>
        </w:r>
        <w:r w:rsidR="00652A03" w:rsidRPr="004E07C2">
          <w:rPr>
            <w:rStyle w:val="Hyperlink"/>
            <w:rFonts w:hint="cs"/>
            <w:noProof/>
            <w:rtl/>
            <w:lang w:bidi="ar-EG"/>
          </w:rPr>
          <w:t>تعتري</w:t>
        </w:r>
        <w:r w:rsidR="00652A03" w:rsidRPr="004E07C2">
          <w:rPr>
            <w:rStyle w:val="Hyperlink"/>
            <w:noProof/>
            <w:rtl/>
            <w:lang w:bidi="ar-EG"/>
          </w:rPr>
          <w:t xml:space="preserve"> </w:t>
        </w:r>
        <w:r w:rsidR="00652A03" w:rsidRPr="004E07C2">
          <w:rPr>
            <w:rStyle w:val="Hyperlink"/>
            <w:rFonts w:hint="cs"/>
            <w:noProof/>
            <w:rtl/>
            <w:lang w:bidi="ar-EG"/>
          </w:rPr>
          <w:t>السواتل</w:t>
        </w:r>
        <w:r w:rsidR="000A4F75">
          <w:rPr>
            <w:rStyle w:val="Hyperlink"/>
            <w:noProof/>
            <w:rtl/>
            <w:lang w:bidi="ar-EG"/>
          </w:rPr>
          <w:t xml:space="preserve"> في </w:t>
        </w:r>
        <w:r w:rsidR="00652A03" w:rsidRPr="004E07C2">
          <w:rPr>
            <w:rStyle w:val="Hyperlink"/>
            <w:rFonts w:hint="cs"/>
            <w:noProof/>
            <w:rtl/>
            <w:lang w:bidi="ar-EG"/>
          </w:rPr>
          <w:t>الحمولات</w:t>
        </w:r>
        <w:r w:rsidR="00652A03" w:rsidRPr="004E07C2">
          <w:rPr>
            <w:rStyle w:val="Hyperlink"/>
            <w:noProof/>
            <w:rtl/>
            <w:lang w:bidi="ar-EG"/>
          </w:rPr>
          <w:t xml:space="preserve"> </w:t>
        </w:r>
        <w:r w:rsidR="00652A03" w:rsidRPr="004E07C2">
          <w:rPr>
            <w:rStyle w:val="Hyperlink"/>
            <w:rFonts w:hint="cs"/>
            <w:noProof/>
            <w:rtl/>
            <w:lang w:bidi="ar-EG"/>
          </w:rPr>
          <w:t>النافعة</w:t>
        </w:r>
        <w:r w:rsidR="00652A03" w:rsidRPr="004E07C2">
          <w:rPr>
            <w:rStyle w:val="Hyperlink"/>
            <w:noProof/>
            <w:rtl/>
            <w:lang w:bidi="ar-EG"/>
          </w:rPr>
          <w:t xml:space="preserve"> </w:t>
        </w:r>
        <w:r w:rsidR="00652A03" w:rsidRPr="004E07C2">
          <w:rPr>
            <w:rStyle w:val="Hyperlink"/>
            <w:rFonts w:hint="cs"/>
            <w:noProof/>
            <w:rtl/>
            <w:lang w:bidi="ar-EG"/>
          </w:rPr>
          <w:t>ذات</w:t>
        </w:r>
        <w:r w:rsidR="00652A03" w:rsidRPr="004E07C2">
          <w:rPr>
            <w:rStyle w:val="Hyperlink"/>
            <w:noProof/>
            <w:rtl/>
            <w:lang w:bidi="ar-EG"/>
          </w:rPr>
          <w:t xml:space="preserve"> </w:t>
        </w:r>
        <w:r w:rsidR="00652A03" w:rsidRPr="004E07C2">
          <w:rPr>
            <w:rStyle w:val="Hyperlink"/>
            <w:rFonts w:hint="cs"/>
            <w:noProof/>
            <w:rtl/>
            <w:lang w:bidi="ar-EG"/>
          </w:rPr>
          <w:t>المعمارية</w:t>
        </w:r>
        <w:r w:rsidR="00652A03" w:rsidRPr="004E07C2">
          <w:rPr>
            <w:rStyle w:val="Hyperlink"/>
            <w:noProof/>
            <w:rtl/>
            <w:lang w:bidi="ar-EG"/>
          </w:rPr>
          <w:t xml:space="preserve"> </w:t>
        </w:r>
        <w:r w:rsidR="00652A03" w:rsidRPr="004E07C2">
          <w:rPr>
            <w:rStyle w:val="Hyperlink"/>
            <w:rFonts w:hint="cs"/>
            <w:noProof/>
            <w:rtl/>
            <w:lang w:bidi="ar-EG"/>
          </w:rPr>
          <w:t>العقفاء</w:t>
        </w:r>
        <w:r w:rsidR="00652A03">
          <w:rPr>
            <w:noProof/>
            <w:webHidden/>
          </w:rPr>
          <w:tab/>
        </w:r>
        <w:r w:rsidR="00652A03">
          <w:rPr>
            <w:noProof/>
            <w:webHidden/>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_Toc405903302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75</w:t>
        </w:r>
        <w:r w:rsidR="00652A03" w:rsidRPr="00652A03">
          <w:rPr>
            <w:rFonts w:cs="Times New Roman"/>
            <w:noProof/>
            <w:webHidden/>
            <w:szCs w:val="22"/>
          </w:rPr>
          <w:fldChar w:fldCharType="end"/>
        </w:r>
      </w:hyperlink>
    </w:p>
    <w:p w:rsidR="00652A03" w:rsidRDefault="00E474E3" w:rsidP="00652A03">
      <w:pPr>
        <w:pStyle w:val="TOC1"/>
        <w:rPr>
          <w:rFonts w:asciiTheme="minorHAnsi" w:eastAsiaTheme="minorEastAsia" w:hAnsiTheme="minorHAnsi" w:cstheme="minorBidi"/>
          <w:noProof/>
          <w:szCs w:val="22"/>
          <w:lang w:val="en-US" w:eastAsia="zh-CN"/>
        </w:rPr>
      </w:pPr>
      <w:hyperlink w:anchor="_Toc405903303" w:history="1">
        <w:r w:rsidR="00652A03" w:rsidRPr="004E07C2">
          <w:rPr>
            <w:rStyle w:val="Hyperlink"/>
            <w:noProof/>
            <w:lang w:bidi="ar-EG"/>
          </w:rPr>
          <w:t>6</w:t>
        </w:r>
        <w:r w:rsidR="00652A03" w:rsidRPr="004E07C2">
          <w:rPr>
            <w:rStyle w:val="Hyperlink"/>
            <w:noProof/>
            <w:rtl/>
            <w:lang w:bidi="ar-EG"/>
          </w:rPr>
          <w:t>.</w:t>
        </w:r>
        <w:r w:rsidR="00652A03" w:rsidRPr="004E07C2">
          <w:rPr>
            <w:rStyle w:val="Hyperlink"/>
            <w:noProof/>
            <w:lang w:bidi="ar-EG"/>
          </w:rPr>
          <w:t>4</w:t>
        </w:r>
        <w:r w:rsidR="00652A03" w:rsidRPr="004E07C2">
          <w:rPr>
            <w:rStyle w:val="Hyperlink"/>
            <w:noProof/>
            <w:rtl/>
            <w:lang w:bidi="ar-EG"/>
          </w:rPr>
          <w:t>.</w:t>
        </w:r>
        <w:r w:rsidR="00652A03" w:rsidRPr="004E07C2">
          <w:rPr>
            <w:rStyle w:val="Hyperlink"/>
            <w:noProof/>
            <w:lang w:bidi="ar-EG"/>
          </w:rPr>
          <w:t>1</w:t>
        </w:r>
        <w:r w:rsidR="00652A03">
          <w:rPr>
            <w:rFonts w:asciiTheme="minorHAnsi" w:eastAsiaTheme="minorEastAsia" w:hAnsiTheme="minorHAnsi" w:cstheme="minorBidi"/>
            <w:noProof/>
            <w:szCs w:val="22"/>
            <w:lang w:val="en-US" w:eastAsia="zh-CN"/>
          </w:rPr>
          <w:tab/>
        </w:r>
        <w:r w:rsidR="00652A03" w:rsidRPr="004E07C2">
          <w:rPr>
            <w:rStyle w:val="Hyperlink"/>
            <w:rFonts w:hint="cs"/>
            <w:noProof/>
            <w:rtl/>
            <w:lang w:bidi="ar-EG"/>
          </w:rPr>
          <w:t>إسهام</w:t>
        </w:r>
        <w:r w:rsidR="00652A03" w:rsidRPr="004E07C2">
          <w:rPr>
            <w:rStyle w:val="Hyperlink"/>
            <w:noProof/>
            <w:rtl/>
            <w:lang w:bidi="ar-EG"/>
          </w:rPr>
          <w:t xml:space="preserve"> </w:t>
        </w:r>
        <w:r w:rsidR="00652A03" w:rsidRPr="004E07C2">
          <w:rPr>
            <w:rStyle w:val="Hyperlink"/>
            <w:rFonts w:hint="cs"/>
            <w:noProof/>
            <w:rtl/>
            <w:lang w:bidi="ar-EG"/>
          </w:rPr>
          <w:t>الضوضاء</w:t>
        </w:r>
        <w:r w:rsidR="00652A03" w:rsidRPr="004E07C2">
          <w:rPr>
            <w:rStyle w:val="Hyperlink"/>
            <w:noProof/>
            <w:rtl/>
            <w:lang w:bidi="ar-EG"/>
          </w:rPr>
          <w:t xml:space="preserve"> </w:t>
        </w:r>
        <w:r w:rsidR="00652A03" w:rsidRPr="004E07C2">
          <w:rPr>
            <w:rStyle w:val="Hyperlink"/>
            <w:rFonts w:hint="cs"/>
            <w:noProof/>
            <w:rtl/>
            <w:lang w:bidi="ar-EG"/>
          </w:rPr>
          <w:t>البيضاء</w:t>
        </w:r>
        <w:r w:rsidR="00652A03">
          <w:rPr>
            <w:noProof/>
            <w:webHidden/>
          </w:rPr>
          <w:tab/>
        </w:r>
        <w:r w:rsidR="00652A03">
          <w:rPr>
            <w:noProof/>
            <w:webHidden/>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_Toc405903303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75</w:t>
        </w:r>
        <w:r w:rsidR="00652A03" w:rsidRPr="00652A03">
          <w:rPr>
            <w:rFonts w:cs="Times New Roman"/>
            <w:noProof/>
            <w:webHidden/>
            <w:szCs w:val="22"/>
          </w:rPr>
          <w:fldChar w:fldCharType="end"/>
        </w:r>
      </w:hyperlink>
    </w:p>
    <w:p w:rsidR="00652A03" w:rsidRDefault="00E474E3" w:rsidP="00652A03">
      <w:pPr>
        <w:pStyle w:val="TOC1"/>
        <w:rPr>
          <w:rFonts w:asciiTheme="minorHAnsi" w:eastAsiaTheme="minorEastAsia" w:hAnsiTheme="minorHAnsi" w:cstheme="minorBidi"/>
          <w:noProof/>
          <w:szCs w:val="22"/>
          <w:lang w:val="en-US" w:eastAsia="zh-CN"/>
        </w:rPr>
      </w:pPr>
      <w:hyperlink w:anchor="_Toc405903304" w:history="1">
        <w:r w:rsidR="00652A03" w:rsidRPr="004E07C2">
          <w:rPr>
            <w:rStyle w:val="Hyperlink"/>
            <w:noProof/>
            <w:lang w:bidi="ar-EG"/>
          </w:rPr>
          <w:t>6</w:t>
        </w:r>
        <w:r w:rsidR="00652A03" w:rsidRPr="004E07C2">
          <w:rPr>
            <w:rStyle w:val="Hyperlink"/>
            <w:noProof/>
            <w:rtl/>
            <w:lang w:bidi="ar-EG"/>
          </w:rPr>
          <w:t>.</w:t>
        </w:r>
        <w:r w:rsidR="00652A03" w:rsidRPr="004E07C2">
          <w:rPr>
            <w:rStyle w:val="Hyperlink"/>
            <w:noProof/>
            <w:lang w:bidi="ar-EG"/>
          </w:rPr>
          <w:t>5</w:t>
        </w:r>
        <w:r w:rsidR="00652A03">
          <w:rPr>
            <w:rFonts w:asciiTheme="minorHAnsi" w:eastAsiaTheme="minorEastAsia" w:hAnsiTheme="minorHAnsi" w:cstheme="minorBidi"/>
            <w:noProof/>
            <w:szCs w:val="22"/>
            <w:lang w:val="en-US" w:eastAsia="zh-CN"/>
          </w:rPr>
          <w:tab/>
        </w:r>
        <w:r w:rsidR="00652A03" w:rsidRPr="004E07C2">
          <w:rPr>
            <w:rStyle w:val="Hyperlink"/>
            <w:rFonts w:hint="cs"/>
            <w:noProof/>
            <w:rtl/>
            <w:lang w:bidi="ar-EG"/>
          </w:rPr>
          <w:t>الضوضاء</w:t>
        </w:r>
        <w:r w:rsidR="00652A03" w:rsidRPr="004E07C2">
          <w:rPr>
            <w:rStyle w:val="Hyperlink"/>
            <w:noProof/>
            <w:rtl/>
            <w:lang w:bidi="ar-EG"/>
          </w:rPr>
          <w:t xml:space="preserve"> </w:t>
        </w:r>
        <w:r w:rsidR="00652A03" w:rsidRPr="004E07C2">
          <w:rPr>
            <w:rStyle w:val="Hyperlink"/>
            <w:rFonts w:hint="cs"/>
            <w:noProof/>
            <w:rtl/>
            <w:lang w:bidi="ar-EG"/>
          </w:rPr>
          <w:t>المتأتية</w:t>
        </w:r>
        <w:r w:rsidR="00652A03" w:rsidRPr="004E07C2">
          <w:rPr>
            <w:rStyle w:val="Hyperlink"/>
            <w:noProof/>
            <w:rtl/>
            <w:lang w:bidi="ar-EG"/>
          </w:rPr>
          <w:t xml:space="preserve"> </w:t>
        </w:r>
        <w:r w:rsidR="00652A03" w:rsidRPr="004E07C2">
          <w:rPr>
            <w:rStyle w:val="Hyperlink"/>
            <w:rFonts w:hint="cs"/>
            <w:noProof/>
            <w:rtl/>
            <w:lang w:bidi="ar-EG"/>
          </w:rPr>
          <w:t>عن</w:t>
        </w:r>
        <w:r w:rsidR="00652A03" w:rsidRPr="004E07C2">
          <w:rPr>
            <w:rStyle w:val="Hyperlink"/>
            <w:noProof/>
            <w:rtl/>
            <w:lang w:bidi="ar-EG"/>
          </w:rPr>
          <w:t xml:space="preserve"> </w:t>
        </w:r>
        <w:r w:rsidR="00652A03" w:rsidRPr="004E07C2">
          <w:rPr>
            <w:rStyle w:val="Hyperlink"/>
            <w:rFonts w:hint="cs"/>
            <w:noProof/>
            <w:rtl/>
            <w:lang w:bidi="ar-EG"/>
          </w:rPr>
          <w:t>الطور</w:t>
        </w:r>
        <w:r w:rsidR="00652A03" w:rsidRPr="004E07C2">
          <w:rPr>
            <w:rStyle w:val="Hyperlink"/>
            <w:noProof/>
            <w:rtl/>
            <w:lang w:bidi="ar-EG"/>
          </w:rPr>
          <w:t xml:space="preserve"> </w:t>
        </w:r>
        <w:r w:rsidR="00652A03" w:rsidRPr="004E07C2">
          <w:rPr>
            <w:rStyle w:val="Hyperlink"/>
            <w:rFonts w:hint="cs"/>
            <w:noProof/>
            <w:rtl/>
            <w:lang w:bidi="ar-EG"/>
          </w:rPr>
          <w:t>والأخطاء</w:t>
        </w:r>
        <w:r w:rsidR="00652A03" w:rsidRPr="004E07C2">
          <w:rPr>
            <w:rStyle w:val="Hyperlink"/>
            <w:noProof/>
            <w:rtl/>
            <w:lang w:bidi="ar-EG"/>
          </w:rPr>
          <w:t xml:space="preserve"> </w:t>
        </w:r>
        <w:r w:rsidR="00652A03" w:rsidRPr="004E07C2">
          <w:rPr>
            <w:rStyle w:val="Hyperlink"/>
            <w:rFonts w:hint="cs"/>
            <w:noProof/>
            <w:rtl/>
            <w:lang w:bidi="ar-EG"/>
          </w:rPr>
          <w:t>التي</w:t>
        </w:r>
        <w:r w:rsidR="00652A03" w:rsidRPr="004E07C2">
          <w:rPr>
            <w:rStyle w:val="Hyperlink"/>
            <w:noProof/>
            <w:rtl/>
            <w:lang w:bidi="ar-EG"/>
          </w:rPr>
          <w:t xml:space="preserve"> </w:t>
        </w:r>
        <w:r w:rsidR="00652A03" w:rsidRPr="004E07C2">
          <w:rPr>
            <w:rStyle w:val="Hyperlink"/>
            <w:rFonts w:hint="cs"/>
            <w:noProof/>
            <w:rtl/>
            <w:lang w:bidi="ar-EG"/>
          </w:rPr>
          <w:t>تعتري</w:t>
        </w:r>
        <w:r w:rsidR="00652A03" w:rsidRPr="004E07C2">
          <w:rPr>
            <w:rStyle w:val="Hyperlink"/>
            <w:noProof/>
            <w:rtl/>
            <w:lang w:bidi="ar-EG"/>
          </w:rPr>
          <w:t xml:space="preserve"> </w:t>
        </w:r>
        <w:r w:rsidR="00652A03" w:rsidRPr="004E07C2">
          <w:rPr>
            <w:rStyle w:val="Hyperlink"/>
            <w:rFonts w:hint="cs"/>
            <w:noProof/>
            <w:rtl/>
            <w:lang w:bidi="ar-EG"/>
          </w:rPr>
          <w:t>النظام</w:t>
        </w:r>
        <w:r w:rsidR="00652A03" w:rsidRPr="004E07C2">
          <w:rPr>
            <w:rStyle w:val="Hyperlink"/>
            <w:noProof/>
            <w:rtl/>
            <w:lang w:bidi="ar-EG"/>
          </w:rPr>
          <w:t xml:space="preserve"> </w:t>
        </w:r>
        <w:r w:rsidR="00652A03" w:rsidRPr="004E07C2">
          <w:rPr>
            <w:rStyle w:val="Hyperlink"/>
            <w:rFonts w:hint="cs"/>
            <w:noProof/>
            <w:rtl/>
            <w:lang w:bidi="ar-EG"/>
          </w:rPr>
          <w:t>برمته</w:t>
        </w:r>
        <w:r w:rsidR="00652A03" w:rsidRPr="004E07C2">
          <w:rPr>
            <w:rStyle w:val="Hyperlink"/>
            <w:noProof/>
            <w:rtl/>
            <w:lang w:bidi="ar-EG"/>
          </w:rPr>
          <w:t xml:space="preserve"> </w:t>
        </w:r>
        <w:r w:rsidR="00652A03" w:rsidRPr="004E07C2">
          <w:rPr>
            <w:rStyle w:val="Hyperlink"/>
            <w:rFonts w:hint="cs"/>
            <w:noProof/>
            <w:rtl/>
            <w:lang w:bidi="ar-EG"/>
          </w:rPr>
          <w:t>على</w:t>
        </w:r>
        <w:r w:rsidR="00652A03" w:rsidRPr="004E07C2">
          <w:rPr>
            <w:rStyle w:val="Hyperlink"/>
            <w:noProof/>
            <w:rtl/>
            <w:lang w:bidi="ar-EG"/>
          </w:rPr>
          <w:t xml:space="preserve"> </w:t>
        </w:r>
        <w:r w:rsidR="00652A03" w:rsidRPr="004E07C2">
          <w:rPr>
            <w:rStyle w:val="Hyperlink"/>
            <w:rFonts w:hint="cs"/>
            <w:noProof/>
            <w:rtl/>
            <w:lang w:bidi="ar-EG"/>
          </w:rPr>
          <w:t>متن</w:t>
        </w:r>
        <w:r w:rsidR="00652A03" w:rsidRPr="004E07C2">
          <w:rPr>
            <w:rStyle w:val="Hyperlink"/>
            <w:noProof/>
            <w:rtl/>
            <w:lang w:bidi="ar-EG"/>
          </w:rPr>
          <w:t xml:space="preserve"> </w:t>
        </w:r>
        <w:r w:rsidR="00652A03" w:rsidRPr="004E07C2">
          <w:rPr>
            <w:rStyle w:val="Hyperlink"/>
            <w:rFonts w:hint="cs"/>
            <w:noProof/>
            <w:rtl/>
            <w:lang w:bidi="ar-EG"/>
          </w:rPr>
          <w:t>السواتل</w:t>
        </w:r>
        <w:r w:rsidR="00652A03">
          <w:rPr>
            <w:noProof/>
            <w:webHidden/>
          </w:rPr>
          <w:tab/>
        </w:r>
        <w:r w:rsidR="00652A03">
          <w:rPr>
            <w:noProof/>
            <w:webHidden/>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_Toc405903304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76</w:t>
        </w:r>
        <w:r w:rsidR="00652A03" w:rsidRPr="00652A03">
          <w:rPr>
            <w:rFonts w:cs="Times New Roman"/>
            <w:noProof/>
            <w:webHidden/>
            <w:szCs w:val="22"/>
          </w:rPr>
          <w:fldChar w:fldCharType="end"/>
        </w:r>
      </w:hyperlink>
    </w:p>
    <w:p w:rsidR="00652A03" w:rsidRDefault="00E474E3" w:rsidP="00652A03">
      <w:pPr>
        <w:pStyle w:val="TOC1"/>
        <w:rPr>
          <w:rFonts w:asciiTheme="minorHAnsi" w:eastAsiaTheme="minorEastAsia" w:hAnsiTheme="minorHAnsi" w:cstheme="minorBidi"/>
          <w:noProof/>
          <w:szCs w:val="22"/>
          <w:lang w:val="en-US" w:eastAsia="zh-CN"/>
        </w:rPr>
      </w:pPr>
      <w:hyperlink w:anchor="_Toc405903305" w:history="1">
        <w:r w:rsidR="00652A03" w:rsidRPr="004E07C2">
          <w:rPr>
            <w:rStyle w:val="Hyperlink"/>
            <w:noProof/>
            <w:lang w:bidi="ar-EG"/>
          </w:rPr>
          <w:t>6</w:t>
        </w:r>
        <w:r w:rsidR="00652A03" w:rsidRPr="004E07C2">
          <w:rPr>
            <w:rStyle w:val="Hyperlink"/>
            <w:noProof/>
            <w:rtl/>
            <w:lang w:bidi="ar-EG"/>
          </w:rPr>
          <w:t>.</w:t>
        </w:r>
        <w:r w:rsidR="00652A03" w:rsidRPr="004E07C2">
          <w:rPr>
            <w:rStyle w:val="Hyperlink"/>
            <w:noProof/>
            <w:lang w:bidi="ar-EG"/>
          </w:rPr>
          <w:t>6</w:t>
        </w:r>
        <w:r w:rsidR="00652A03">
          <w:rPr>
            <w:rFonts w:asciiTheme="minorHAnsi" w:eastAsiaTheme="minorEastAsia" w:hAnsiTheme="minorHAnsi" w:cstheme="minorBidi"/>
            <w:noProof/>
            <w:szCs w:val="22"/>
            <w:lang w:val="en-US" w:eastAsia="zh-CN"/>
          </w:rPr>
          <w:tab/>
        </w:r>
        <w:r w:rsidR="00652A03" w:rsidRPr="004E07C2">
          <w:rPr>
            <w:rStyle w:val="Hyperlink"/>
            <w:rFonts w:hint="cs"/>
            <w:noProof/>
            <w:rtl/>
            <w:lang w:bidi="ar-EG"/>
          </w:rPr>
          <w:t>الخلاصة</w:t>
        </w:r>
        <w:r w:rsidR="00652A03">
          <w:rPr>
            <w:noProof/>
            <w:webHidden/>
          </w:rPr>
          <w:tab/>
        </w:r>
        <w:r w:rsidR="00652A03">
          <w:rPr>
            <w:noProof/>
            <w:webHidden/>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_Toc405903305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77</w:t>
        </w:r>
        <w:r w:rsidR="00652A03" w:rsidRPr="00652A03">
          <w:rPr>
            <w:rFonts w:cs="Times New Roman"/>
            <w:noProof/>
            <w:webHidden/>
            <w:szCs w:val="22"/>
          </w:rPr>
          <w:fldChar w:fldCharType="end"/>
        </w:r>
      </w:hyperlink>
    </w:p>
    <w:p w:rsidR="00652A03" w:rsidRDefault="00E474E3" w:rsidP="00652A03">
      <w:pPr>
        <w:pStyle w:val="TOC1"/>
        <w:ind w:left="0" w:firstLine="0"/>
        <w:rPr>
          <w:rFonts w:asciiTheme="minorHAnsi" w:eastAsiaTheme="minorEastAsia" w:hAnsiTheme="minorHAnsi" w:cstheme="minorBidi"/>
          <w:noProof/>
          <w:szCs w:val="22"/>
          <w:lang w:val="en-US" w:eastAsia="zh-CN"/>
        </w:rPr>
      </w:pPr>
      <w:hyperlink w:anchor="_Toc405903306" w:history="1">
        <w:r w:rsidR="00652A03" w:rsidRPr="004E07C2">
          <w:rPr>
            <w:rStyle w:val="Hyperlink"/>
            <w:rFonts w:hint="cs"/>
            <w:noProof/>
            <w:rtl/>
            <w:lang w:bidi="ar-EG"/>
          </w:rPr>
          <w:t>المراجع</w:t>
        </w:r>
        <w:r w:rsidR="00652A03">
          <w:rPr>
            <w:noProof/>
            <w:webHidden/>
          </w:rPr>
          <w:tab/>
        </w:r>
        <w:r w:rsidR="00652A03">
          <w:rPr>
            <w:noProof/>
            <w:webHidden/>
            <w:lang w:val="en-US"/>
          </w:rPr>
          <w:tab/>
        </w:r>
        <w:r w:rsidR="00652A03" w:rsidRPr="00652A03">
          <w:rPr>
            <w:rFonts w:cs="Times New Roman"/>
            <w:noProof/>
            <w:webHidden/>
            <w:szCs w:val="22"/>
          </w:rPr>
          <w:fldChar w:fldCharType="begin"/>
        </w:r>
        <w:r w:rsidR="00652A03" w:rsidRPr="00652A03">
          <w:rPr>
            <w:rFonts w:cs="Times New Roman"/>
            <w:noProof/>
            <w:webHidden/>
            <w:szCs w:val="22"/>
          </w:rPr>
          <w:instrText xml:space="preserve"> PAGEREF _Toc405903306 \h </w:instrText>
        </w:r>
        <w:r w:rsidR="00652A03" w:rsidRPr="00652A03">
          <w:rPr>
            <w:rFonts w:cs="Times New Roman"/>
            <w:noProof/>
            <w:webHidden/>
            <w:szCs w:val="22"/>
          </w:rPr>
        </w:r>
        <w:r w:rsidR="00652A03" w:rsidRPr="00652A03">
          <w:rPr>
            <w:rFonts w:cs="Times New Roman"/>
            <w:noProof/>
            <w:webHidden/>
            <w:szCs w:val="22"/>
          </w:rPr>
          <w:fldChar w:fldCharType="separate"/>
        </w:r>
        <w:r>
          <w:rPr>
            <w:rFonts w:cs="Times New Roman"/>
            <w:noProof/>
            <w:webHidden/>
            <w:szCs w:val="22"/>
            <w:rtl/>
          </w:rPr>
          <w:t>77</w:t>
        </w:r>
        <w:r w:rsidR="00652A03" w:rsidRPr="00652A03">
          <w:rPr>
            <w:rFonts w:cs="Times New Roman"/>
            <w:noProof/>
            <w:webHidden/>
            <w:szCs w:val="22"/>
          </w:rPr>
          <w:fldChar w:fldCharType="end"/>
        </w:r>
      </w:hyperlink>
    </w:p>
    <w:p w:rsidR="00652A03" w:rsidRDefault="00652A03" w:rsidP="00652A03">
      <w:pPr>
        <w:rPr>
          <w:noProof/>
          <w:rtl/>
          <w:lang w:eastAsia="zh-CN" w:bidi="ar-EG"/>
        </w:rPr>
      </w:pPr>
    </w:p>
    <w:p w:rsidR="001F79B3" w:rsidRPr="00AE701D" w:rsidRDefault="00BD3559" w:rsidP="00652A03">
      <w:pPr>
        <w:rPr>
          <w:rFonts w:ascii="Times New Roman" w:hAnsi="Times New Roman"/>
          <w:lang w:bidi="ar-EG"/>
        </w:rPr>
      </w:pPr>
      <w:r>
        <w:rPr>
          <w:rtl/>
          <w:lang w:bidi="ar-EG"/>
        </w:rPr>
        <w:fldChar w:fldCharType="end"/>
      </w:r>
    </w:p>
    <w:p w:rsidR="001F79B3" w:rsidRPr="00AE701D" w:rsidRDefault="001F79B3" w:rsidP="000C66FB">
      <w:pPr>
        <w:rPr>
          <w:rFonts w:ascii="Times New Roman" w:hAnsi="Times New Roman"/>
          <w:lang w:bidi="ar-EG"/>
        </w:rPr>
      </w:pPr>
    </w:p>
    <w:p w:rsidR="001F79B3" w:rsidRPr="00AE701D" w:rsidRDefault="001F79B3" w:rsidP="00361DA1">
      <w:pPr>
        <w:pStyle w:val="Heading2"/>
        <w:rPr>
          <w:rFonts w:ascii="Times New Roman" w:hAnsi="Times New Roman"/>
          <w:rtl/>
        </w:rPr>
      </w:pPr>
      <w:r w:rsidRPr="00AE701D">
        <w:rPr>
          <w:rFonts w:ascii="Times New Roman" w:hAnsi="Times New Roman"/>
        </w:rPr>
        <w:br w:type="page"/>
      </w:r>
      <w:bookmarkStart w:id="1986" w:name="_Toc389840494"/>
      <w:bookmarkStart w:id="1987" w:name="_Toc389841049"/>
      <w:bookmarkStart w:id="1988" w:name="_Toc389841166"/>
      <w:bookmarkStart w:id="1989" w:name="_Toc390372904"/>
      <w:bookmarkStart w:id="1990" w:name="_Toc390373237"/>
      <w:bookmarkStart w:id="1991" w:name="_Toc390373375"/>
      <w:bookmarkStart w:id="1992" w:name="_Toc390436448"/>
      <w:bookmarkStart w:id="1993" w:name="_Toc405802934"/>
      <w:bookmarkStart w:id="1994" w:name="_Toc405803212"/>
      <w:bookmarkStart w:id="1995" w:name="_Toc405822927"/>
      <w:bookmarkStart w:id="1996" w:name="_Toc405823489"/>
      <w:bookmarkStart w:id="1997" w:name="_Toc405823693"/>
      <w:bookmarkStart w:id="1998" w:name="_Toc405889750"/>
      <w:bookmarkStart w:id="1999" w:name="_Toc405890962"/>
      <w:bookmarkStart w:id="2000" w:name="_Toc405903295"/>
      <w:bookmarkStart w:id="2001" w:name="_Toc405904279"/>
      <w:bookmarkStart w:id="2002" w:name="_Toc406146655"/>
      <w:bookmarkStart w:id="2003" w:name="_Toc406148304"/>
      <w:bookmarkStart w:id="2004" w:name="_Toc406157814"/>
      <w:bookmarkStart w:id="2005" w:name="_Toc406158595"/>
      <w:bookmarkStart w:id="2006" w:name="_Toc406159531"/>
      <w:bookmarkStart w:id="2007" w:name="_Toc406161789"/>
      <w:bookmarkStart w:id="2008" w:name="_Toc406166686"/>
      <w:bookmarkStart w:id="2009" w:name="_Toc409428683"/>
      <w:bookmarkStart w:id="2010" w:name="_Toc409428945"/>
      <w:bookmarkStart w:id="2011" w:name="_Toc409429876"/>
      <w:bookmarkStart w:id="2012" w:name="_Toc409430079"/>
      <w:bookmarkStart w:id="2013" w:name="_Toc498315523"/>
      <w:bookmarkStart w:id="2014" w:name="_Toc498318292"/>
      <w:bookmarkStart w:id="2015" w:name="_Toc498318604"/>
      <w:bookmarkStart w:id="2016" w:name="_Toc524413412"/>
      <w:bookmarkStart w:id="2017" w:name="_Toc250710445"/>
      <w:bookmarkStart w:id="2018" w:name="_Toc250731105"/>
      <w:bookmarkStart w:id="2019" w:name="_Toc250735341"/>
      <w:bookmarkEnd w:id="1982"/>
      <w:bookmarkEnd w:id="1983"/>
      <w:bookmarkEnd w:id="1984"/>
      <w:bookmarkEnd w:id="1985"/>
      <w:r w:rsidR="00361DA1">
        <w:lastRenderedPageBreak/>
        <w:t>1.6</w:t>
      </w:r>
      <w:r w:rsidRPr="00AE701D">
        <w:rPr>
          <w:rFonts w:ascii="Times New Roman" w:hAnsi="Times New Roman"/>
          <w:rtl/>
        </w:rPr>
        <w:tab/>
      </w:r>
      <w:r w:rsidRPr="00AE701D">
        <w:rPr>
          <w:rFonts w:ascii="Times New Roman" w:hAnsi="Times New Roman" w:hint="cs"/>
          <w:rtl/>
        </w:rPr>
        <w:t>المقدّمة</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rsidR="001F79B3" w:rsidRPr="00AE701D" w:rsidRDefault="001F79B3" w:rsidP="00361DA1">
      <w:pPr>
        <w:rPr>
          <w:rFonts w:ascii="Times New Roman" w:hAnsi="Times New Roman"/>
          <w:rtl/>
          <w:lang w:bidi="ar-JO"/>
        </w:rPr>
      </w:pPr>
      <w:r w:rsidRPr="00AE701D">
        <w:rPr>
          <w:rFonts w:ascii="Times New Roman" w:hAnsi="Times New Roman"/>
          <w:rtl/>
          <w:lang w:bidi="ar-JO"/>
        </w:rPr>
        <w:t>تتمثل الوظيفة الرئيسية لسواتل الاتصالات</w:t>
      </w:r>
      <w:r w:rsidR="000A4F75">
        <w:rPr>
          <w:rFonts w:ascii="Times New Roman" w:hAnsi="Times New Roman"/>
          <w:rtl/>
          <w:lang w:bidi="ar-JO"/>
        </w:rPr>
        <w:t xml:space="preserve"> في </w:t>
      </w:r>
      <w:r w:rsidRPr="00AE701D">
        <w:rPr>
          <w:rFonts w:ascii="Times New Roman" w:hAnsi="Times New Roman"/>
          <w:rtl/>
          <w:lang w:bidi="ar-JO"/>
        </w:rPr>
        <w:t xml:space="preserve">تحويل إشارات التردد الراديوي لأغراض الاتصالات. وعليه فإن تحويل التوقيت والتردد عن طريق سواتل الاتصالات يتم عادة بمثابة علاوة على وظائف الاتصالات. فبعض نظم السواتل، ولا سيّما نظمها التي تستخدم منافذ متعددة بتقسيم زمني </w:t>
      </w:r>
      <w:r w:rsidRPr="00AE701D">
        <w:rPr>
          <w:rFonts w:ascii="Times New Roman" w:hAnsi="Times New Roman"/>
          <w:lang w:bidi="ar-JO"/>
        </w:rPr>
        <w:t>(</w:t>
      </w:r>
      <w:r w:rsidRPr="00AE701D">
        <w:rPr>
          <w:rFonts w:ascii="Times New Roman" w:hAnsi="Times New Roman"/>
          <w:lang w:bidi="ar-EG"/>
        </w:rPr>
        <w:t>TDMA)</w:t>
      </w:r>
      <w:r w:rsidRPr="00AE701D">
        <w:rPr>
          <w:rFonts w:ascii="Times New Roman" w:hAnsi="Times New Roman"/>
          <w:rtl/>
          <w:lang w:bidi="ar-JO"/>
        </w:rPr>
        <w:t>، تستلزم توقيتاً دقيقاً لكي تقوم بوظائفها على صعيد الاتصال [</w:t>
      </w:r>
      <w:r w:rsidR="00361DA1">
        <w:rPr>
          <w:rFonts w:ascii="Times New Roman" w:hAnsi="Times New Roman" w:hint="cs"/>
          <w:rtl/>
          <w:lang w:bidi="ar-JO"/>
        </w:rPr>
        <w:t xml:space="preserve">كتيب </w:t>
      </w:r>
      <w:r w:rsidRPr="00AE701D">
        <w:rPr>
          <w:rFonts w:ascii="Times New Roman" w:hAnsi="Times New Roman"/>
          <w:rtl/>
          <w:lang w:bidi="ar-JO"/>
        </w:rPr>
        <w:t>قطاع الاتصالات الراديوية</w:t>
      </w:r>
      <w:r w:rsidR="000A4F75">
        <w:rPr>
          <w:rFonts w:ascii="Times New Roman" w:hAnsi="Times New Roman"/>
          <w:rtl/>
          <w:lang w:bidi="ar-JO"/>
        </w:rPr>
        <w:t xml:space="preserve"> في </w:t>
      </w:r>
      <w:r w:rsidRPr="00AE701D">
        <w:rPr>
          <w:rFonts w:ascii="Times New Roman" w:hAnsi="Times New Roman"/>
          <w:rtl/>
          <w:lang w:bidi="ar-JO"/>
        </w:rPr>
        <w:t xml:space="preserve">الاتحاد، </w:t>
      </w:r>
      <w:r w:rsidRPr="00AE701D">
        <w:rPr>
          <w:rFonts w:ascii="Times New Roman" w:hAnsi="Times New Roman"/>
          <w:lang w:bidi="ar-EG"/>
        </w:rPr>
        <w:t>2002</w:t>
      </w:r>
      <w:r w:rsidRPr="00AE701D">
        <w:rPr>
          <w:rFonts w:ascii="Times New Roman" w:hAnsi="Times New Roman"/>
          <w:rtl/>
          <w:lang w:bidi="ar-JO"/>
        </w:rPr>
        <w:t xml:space="preserve">؛ </w:t>
      </w:r>
      <w:r w:rsidRPr="00AE701D">
        <w:rPr>
          <w:rFonts w:ascii="Times New Roman" w:hAnsi="Times New Roman"/>
          <w:lang w:bidi="ar-EG"/>
        </w:rPr>
        <w:t>Ha</w:t>
      </w:r>
      <w:r w:rsidRPr="00AE701D">
        <w:rPr>
          <w:rFonts w:ascii="Times New Roman" w:hAnsi="Times New Roman"/>
          <w:rtl/>
          <w:lang w:bidi="ar-JO"/>
        </w:rPr>
        <w:t xml:space="preserve">، </w:t>
      </w:r>
      <w:r w:rsidRPr="00AE701D">
        <w:rPr>
          <w:rFonts w:ascii="Times New Roman" w:hAnsi="Times New Roman"/>
          <w:lang w:bidi="ar-EG"/>
        </w:rPr>
        <w:t>1990</w:t>
      </w:r>
      <w:r w:rsidRPr="00AE701D">
        <w:rPr>
          <w:rFonts w:ascii="Times New Roman" w:hAnsi="Times New Roman"/>
          <w:rtl/>
          <w:lang w:bidi="ar-JO"/>
        </w:rPr>
        <w:t>]. وفي معظم حالات المنافذ المتعددة ذات التقسيم الزمني يقتصر الأمر على تمرير الساتل إشارات توقيت دقيقة واردة من الأرض ولا تتطلب حمولة الساتل النافعة بحد ذاتها توقيتاً دقيقاً لعملها. وتلزم القدرة على تحويل التوقيت</w:t>
      </w:r>
      <w:r w:rsidR="000A4F75">
        <w:rPr>
          <w:rFonts w:ascii="Times New Roman" w:hAnsi="Times New Roman"/>
          <w:rtl/>
          <w:lang w:bidi="ar-JO"/>
        </w:rPr>
        <w:t xml:space="preserve"> في </w:t>
      </w:r>
      <w:r w:rsidRPr="00AE701D">
        <w:rPr>
          <w:rFonts w:ascii="Times New Roman" w:hAnsi="Times New Roman"/>
          <w:rtl/>
          <w:lang w:bidi="ar-JO"/>
        </w:rPr>
        <w:t xml:space="preserve">نظام ناقلة الساتل الخاص بالقياس </w:t>
      </w:r>
      <w:r w:rsidR="00B263AF">
        <w:rPr>
          <w:rFonts w:ascii="Times New Roman" w:hAnsi="Times New Roman"/>
          <w:rtl/>
          <w:lang w:bidi="ar-JO"/>
        </w:rPr>
        <w:t>عن بُعد</w:t>
      </w:r>
      <w:r w:rsidRPr="00AE701D">
        <w:rPr>
          <w:rFonts w:ascii="Times New Roman" w:hAnsi="Times New Roman"/>
          <w:rtl/>
          <w:lang w:bidi="ar-JO"/>
        </w:rPr>
        <w:t xml:space="preserve"> والتتبع والتحكم، لأغراض قياس الأمداء ووضع العلامات الزمنية. بيد أن هذا الجزء من نظام السواتل لا يكون بوجه عام متوفراً لكي يُستعمل</w:t>
      </w:r>
      <w:r w:rsidR="000A4F75">
        <w:rPr>
          <w:rFonts w:ascii="Times New Roman" w:hAnsi="Times New Roman"/>
          <w:rtl/>
          <w:lang w:bidi="ar-JO"/>
        </w:rPr>
        <w:t xml:space="preserve"> في </w:t>
      </w:r>
      <w:r w:rsidRPr="00AE701D">
        <w:rPr>
          <w:rFonts w:ascii="Times New Roman" w:hAnsi="Times New Roman"/>
          <w:rtl/>
          <w:lang w:bidi="ar-JO"/>
        </w:rPr>
        <w:t xml:space="preserve">إطار الخدمات المستأجرة. وعلى العموم تكون متطلبات دقة وثبات التردد فيما يخص السواتل التجارية مقصورة على المتطلبات التي تستلزمها استدامة تخصيصات النُطُق وأداء وظائف قياس الأمداء. أما سواتل الاتصالات الحكومية </w:t>
      </w:r>
      <w:r w:rsidRPr="00361DA1">
        <w:rPr>
          <w:rtl/>
        </w:rPr>
        <w:t>فيُن</w:t>
      </w:r>
      <w:r w:rsidRPr="00361DA1">
        <w:rPr>
          <w:rFonts w:hint="cs"/>
          <w:rtl/>
        </w:rPr>
        <w:t>‍</w:t>
      </w:r>
      <w:r w:rsidRPr="00361DA1">
        <w:rPr>
          <w:rtl/>
        </w:rPr>
        <w:t>زع</w:t>
      </w:r>
      <w:r w:rsidRPr="00AE701D">
        <w:rPr>
          <w:rFonts w:ascii="Times New Roman" w:hAnsi="Times New Roman"/>
          <w:rtl/>
          <w:lang w:bidi="ar-JO"/>
        </w:rPr>
        <w:t xml:space="preserve"> إلى تجهيزها بموارد للترددات المتوفرة على متنها هي أكثر دقة بكثير، لأنها تُستخدم أيضاً للملاحة وغيرها من الأغراض التي تستلزم توقيتاً دقيقاً.</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ويمكن أن يُستخدم لتحويل التواقيت جزءان من ساتل الاتصالات، هما حمولته النافعة المتعلقة بالاتصالات ونظام ناقلته الخاص بالتتبع والقياس </w:t>
      </w:r>
      <w:r w:rsidR="00B263AF">
        <w:rPr>
          <w:rFonts w:ascii="Times New Roman" w:hAnsi="Times New Roman"/>
          <w:rtl/>
          <w:lang w:bidi="ar-JO"/>
        </w:rPr>
        <w:t>عن بُعد</w:t>
      </w:r>
      <w:r w:rsidRPr="00AE701D">
        <w:rPr>
          <w:rFonts w:ascii="Times New Roman" w:hAnsi="Times New Roman"/>
          <w:rtl/>
          <w:lang w:bidi="ar-JO"/>
        </w:rPr>
        <w:t xml:space="preserve"> والتحكم</w:t>
      </w:r>
      <w:r w:rsidR="00361DA1">
        <w:rPr>
          <w:rFonts w:ascii="Times New Roman" w:hAnsi="Times New Roman" w:hint="cs"/>
          <w:rtl/>
          <w:lang w:bidi="ar-EG"/>
        </w:rPr>
        <w:t xml:space="preserve"> </w:t>
      </w:r>
      <w:r w:rsidR="00361DA1" w:rsidRPr="000376EF">
        <w:rPr>
          <w:lang w:val="en-GB"/>
        </w:rPr>
        <w:t>(TT</w:t>
      </w:r>
      <w:r w:rsidR="00361DA1">
        <w:rPr>
          <w:lang w:val="en-GB"/>
        </w:rPr>
        <w:t xml:space="preserve"> </w:t>
      </w:r>
      <w:r w:rsidR="00361DA1" w:rsidRPr="000376EF">
        <w:rPr>
          <w:lang w:val="en-GB"/>
        </w:rPr>
        <w:t>&amp;</w:t>
      </w:r>
      <w:r w:rsidR="00361DA1">
        <w:rPr>
          <w:lang w:val="en-GB"/>
        </w:rPr>
        <w:t xml:space="preserve"> </w:t>
      </w:r>
      <w:r w:rsidR="00361DA1" w:rsidRPr="000376EF">
        <w:rPr>
          <w:lang w:val="en-GB"/>
        </w:rPr>
        <w:t>C)</w:t>
      </w:r>
      <w:r w:rsidRPr="00AE701D">
        <w:rPr>
          <w:rFonts w:ascii="Times New Roman" w:hAnsi="Times New Roman"/>
          <w:rtl/>
          <w:lang w:bidi="ar-JO"/>
        </w:rPr>
        <w:t>. ويرد</w:t>
      </w:r>
      <w:r w:rsidR="000A4F75">
        <w:rPr>
          <w:rFonts w:ascii="Times New Roman" w:hAnsi="Times New Roman"/>
          <w:rtl/>
          <w:lang w:bidi="ar-JO"/>
        </w:rPr>
        <w:t xml:space="preserve"> في </w:t>
      </w:r>
      <w:r w:rsidRPr="00AE701D">
        <w:rPr>
          <w:rFonts w:ascii="Times New Roman" w:hAnsi="Times New Roman"/>
          <w:rtl/>
          <w:lang w:bidi="ar-JO"/>
        </w:rPr>
        <w:t>الأقسام التالية عرض لمبادئ تشغيل كل من هذه النظم مع التركيز على المسائل المتصلة بتحويل التواقيت.</w:t>
      </w:r>
    </w:p>
    <w:p w:rsidR="001F79B3" w:rsidRPr="00AE701D" w:rsidRDefault="001F79B3" w:rsidP="00361DA1">
      <w:pPr>
        <w:rPr>
          <w:rFonts w:ascii="Times New Roman" w:hAnsi="Times New Roman"/>
          <w:spacing w:val="-4"/>
          <w:rtl/>
          <w:lang w:bidi="ar-JO"/>
        </w:rPr>
      </w:pPr>
      <w:r w:rsidRPr="00AE701D">
        <w:rPr>
          <w:rFonts w:ascii="Times New Roman" w:hAnsi="Times New Roman"/>
          <w:spacing w:val="-4"/>
          <w:rtl/>
          <w:lang w:bidi="ar-JO"/>
        </w:rPr>
        <w:t>أما بنية سواتل الاتصالات وخصائصها التقنية والتشغيلية فهي معروضة</w:t>
      </w:r>
      <w:r w:rsidR="000A4F75">
        <w:rPr>
          <w:rFonts w:ascii="Times New Roman" w:hAnsi="Times New Roman"/>
          <w:spacing w:val="-4"/>
          <w:rtl/>
          <w:lang w:bidi="ar-JO"/>
        </w:rPr>
        <w:t xml:space="preserve"> في </w:t>
      </w:r>
      <w:r w:rsidRPr="00AE701D">
        <w:rPr>
          <w:rFonts w:ascii="Times New Roman" w:hAnsi="Times New Roman"/>
          <w:spacing w:val="-4"/>
          <w:rtl/>
          <w:lang w:bidi="ar-JO"/>
        </w:rPr>
        <w:t>[</w:t>
      </w:r>
      <w:r w:rsidR="00361DA1">
        <w:rPr>
          <w:rFonts w:ascii="Times New Roman" w:hAnsi="Times New Roman" w:hint="cs"/>
          <w:spacing w:val="-4"/>
          <w:rtl/>
          <w:lang w:bidi="ar-JO"/>
        </w:rPr>
        <w:t>كتيب</w:t>
      </w:r>
      <w:r w:rsidRPr="00AE701D">
        <w:rPr>
          <w:rFonts w:ascii="Times New Roman" w:hAnsi="Times New Roman"/>
          <w:spacing w:val="-4"/>
          <w:rtl/>
          <w:lang w:bidi="ar-JO"/>
        </w:rPr>
        <w:t xml:space="preserve"> قطاع الاتصالات الراديوية</w:t>
      </w:r>
      <w:r w:rsidR="000A4F75">
        <w:rPr>
          <w:rFonts w:ascii="Times New Roman" w:hAnsi="Times New Roman"/>
          <w:spacing w:val="-4"/>
          <w:rtl/>
          <w:lang w:bidi="ar-JO"/>
        </w:rPr>
        <w:t xml:space="preserve"> في </w:t>
      </w:r>
      <w:r w:rsidRPr="00AE701D">
        <w:rPr>
          <w:rFonts w:ascii="Times New Roman" w:hAnsi="Times New Roman"/>
          <w:spacing w:val="-4"/>
          <w:rtl/>
          <w:lang w:bidi="ar-JO"/>
        </w:rPr>
        <w:t xml:space="preserve">الاتحاد، </w:t>
      </w:r>
      <w:r w:rsidRPr="00AE701D">
        <w:rPr>
          <w:rFonts w:ascii="Times New Roman" w:hAnsi="Times New Roman"/>
          <w:spacing w:val="-4"/>
          <w:lang w:bidi="ar-EG"/>
        </w:rPr>
        <w:t>2002</w:t>
      </w:r>
      <w:r w:rsidRPr="00AE701D">
        <w:rPr>
          <w:rFonts w:ascii="Times New Roman" w:hAnsi="Times New Roman"/>
          <w:spacing w:val="-4"/>
          <w:rtl/>
          <w:lang w:bidi="ar-JO"/>
        </w:rPr>
        <w:t>].</w:t>
      </w:r>
    </w:p>
    <w:p w:rsidR="001F79B3" w:rsidRPr="00AE701D" w:rsidRDefault="001F79B3" w:rsidP="000C66FB">
      <w:pPr>
        <w:pStyle w:val="Heading2"/>
        <w:rPr>
          <w:rFonts w:ascii="Times New Roman" w:hAnsi="Times New Roman"/>
          <w:rtl/>
        </w:rPr>
      </w:pPr>
      <w:bookmarkStart w:id="2020" w:name="_Toc389840495"/>
      <w:bookmarkStart w:id="2021" w:name="_Toc389841050"/>
      <w:bookmarkStart w:id="2022" w:name="_Toc389841167"/>
      <w:bookmarkStart w:id="2023" w:name="_Toc390372905"/>
      <w:bookmarkStart w:id="2024" w:name="_Toc390373238"/>
      <w:bookmarkStart w:id="2025" w:name="_Toc390373376"/>
      <w:bookmarkStart w:id="2026" w:name="_Toc390436449"/>
      <w:bookmarkStart w:id="2027" w:name="_Toc405802935"/>
      <w:bookmarkStart w:id="2028" w:name="_Toc405803213"/>
      <w:bookmarkStart w:id="2029" w:name="_Toc405822928"/>
      <w:bookmarkStart w:id="2030" w:name="_Toc405823490"/>
      <w:bookmarkStart w:id="2031" w:name="_Toc405823694"/>
      <w:bookmarkStart w:id="2032" w:name="_Toc405889751"/>
      <w:bookmarkStart w:id="2033" w:name="_Toc405890963"/>
      <w:bookmarkStart w:id="2034" w:name="_Toc405903296"/>
      <w:bookmarkStart w:id="2035" w:name="_Toc405904280"/>
      <w:bookmarkStart w:id="2036" w:name="_Toc406146656"/>
      <w:bookmarkStart w:id="2037" w:name="_Toc406148305"/>
      <w:bookmarkStart w:id="2038" w:name="_Toc406157815"/>
      <w:bookmarkStart w:id="2039" w:name="_Toc406158596"/>
      <w:bookmarkStart w:id="2040" w:name="_Toc406159532"/>
      <w:bookmarkStart w:id="2041" w:name="_Toc406161790"/>
      <w:bookmarkStart w:id="2042" w:name="_Toc406166687"/>
      <w:bookmarkStart w:id="2043" w:name="_Toc409428684"/>
      <w:bookmarkStart w:id="2044" w:name="_Toc409428946"/>
      <w:bookmarkStart w:id="2045" w:name="_Toc409429877"/>
      <w:bookmarkStart w:id="2046" w:name="_Toc409430080"/>
      <w:r w:rsidRPr="00AE701D">
        <w:rPr>
          <w:rFonts w:ascii="Times New Roman" w:hAnsi="Times New Roman"/>
        </w:rPr>
        <w:t>2</w:t>
      </w:r>
      <w:r w:rsidR="00361DA1">
        <w:rPr>
          <w:rFonts w:ascii="Times New Roman" w:hAnsi="Times New Roman"/>
        </w:rPr>
        <w:t>.6</w:t>
      </w:r>
      <w:r w:rsidRPr="00AE701D">
        <w:rPr>
          <w:rFonts w:ascii="Times New Roman" w:hAnsi="Times New Roman"/>
          <w:rtl/>
        </w:rPr>
        <w:tab/>
      </w:r>
      <w:r w:rsidRPr="00AE701D">
        <w:rPr>
          <w:rFonts w:ascii="Times New Roman" w:hAnsi="Times New Roman" w:hint="cs"/>
          <w:rtl/>
        </w:rPr>
        <w:t>الحمولة</w:t>
      </w:r>
      <w:r w:rsidRPr="00AE701D">
        <w:rPr>
          <w:rFonts w:ascii="Times New Roman" w:hAnsi="Times New Roman"/>
          <w:rtl/>
        </w:rPr>
        <w:t xml:space="preserve"> </w:t>
      </w:r>
      <w:r w:rsidRPr="00AE701D">
        <w:rPr>
          <w:rFonts w:ascii="Times New Roman" w:hAnsi="Times New Roman" w:hint="cs"/>
          <w:rtl/>
        </w:rPr>
        <w:t>النافعة</w:t>
      </w:r>
      <w:r w:rsidRPr="00AE701D">
        <w:rPr>
          <w:rFonts w:ascii="Times New Roman" w:hAnsi="Times New Roman"/>
          <w:rtl/>
        </w:rPr>
        <w:t xml:space="preserve"> </w:t>
      </w:r>
      <w:r w:rsidRPr="00AE701D">
        <w:rPr>
          <w:rFonts w:ascii="Times New Roman" w:hAnsi="Times New Roman" w:hint="cs"/>
          <w:rtl/>
        </w:rPr>
        <w:t>الخاصة</w:t>
      </w:r>
      <w:r w:rsidRPr="00AE701D">
        <w:rPr>
          <w:rFonts w:ascii="Times New Roman" w:hAnsi="Times New Roman"/>
          <w:rtl/>
        </w:rPr>
        <w:t xml:space="preserve"> </w:t>
      </w:r>
      <w:r w:rsidRPr="00AE701D">
        <w:rPr>
          <w:rFonts w:ascii="Times New Roman" w:hAnsi="Times New Roman" w:hint="cs"/>
          <w:rtl/>
        </w:rPr>
        <w:t>بالاتصالات</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rsidR="001F79B3" w:rsidRPr="00D85D4F" w:rsidRDefault="001F79B3" w:rsidP="000C66FB">
      <w:pPr>
        <w:rPr>
          <w:rFonts w:ascii="Times New Roman" w:hAnsi="Times New Roman"/>
          <w:spacing w:val="-2"/>
          <w:rtl/>
          <w:lang w:bidi="ar-JO"/>
        </w:rPr>
      </w:pPr>
      <w:r w:rsidRPr="00D85D4F">
        <w:rPr>
          <w:rFonts w:ascii="Times New Roman" w:hAnsi="Times New Roman"/>
          <w:spacing w:val="-2"/>
          <w:rtl/>
          <w:lang w:bidi="ar-JO"/>
        </w:rPr>
        <w:t>تُسخدم سواتل الاتصالات من أجل توفير خدمات اتصالات شتى. وتُستخدم نُطُق ترددات الوصلة الصاعدة والوصلة الهابطة للاتصال من خلال حمولة الساتل النافعة. وغالباً ما تخضع هذه النُطُق إلى المزيد من التقسيم إلى نُطُق فرعية، كثيراً ما تدعى بالقنوات. ويتمثل الغرض من الحمولة النافعة الخاصة بالاتصالات</w:t>
      </w:r>
      <w:r w:rsidR="000A4F75" w:rsidRPr="00D85D4F">
        <w:rPr>
          <w:rFonts w:ascii="Times New Roman" w:hAnsi="Times New Roman"/>
          <w:spacing w:val="-2"/>
          <w:rtl/>
          <w:lang w:bidi="ar-JO"/>
        </w:rPr>
        <w:t xml:space="preserve"> في </w:t>
      </w:r>
      <w:r w:rsidRPr="00D85D4F">
        <w:rPr>
          <w:rFonts w:ascii="Times New Roman" w:hAnsi="Times New Roman"/>
          <w:spacing w:val="-2"/>
          <w:rtl/>
          <w:lang w:bidi="ar-JO"/>
        </w:rPr>
        <w:t>تلقي الإشارات من نُطُق الوصلة الصاعدة أو</w:t>
      </w:r>
      <w:r w:rsidRPr="00D85D4F">
        <w:rPr>
          <w:rFonts w:ascii="Times New Roman" w:hAnsi="Times New Roman"/>
          <w:spacing w:val="-2"/>
          <w:lang w:bidi="ar-EG"/>
        </w:rPr>
        <w:t> </w:t>
      </w:r>
      <w:r w:rsidRPr="00D85D4F">
        <w:rPr>
          <w:rFonts w:ascii="Times New Roman" w:hAnsi="Times New Roman"/>
          <w:spacing w:val="-2"/>
          <w:rtl/>
          <w:lang w:bidi="ar-JO"/>
        </w:rPr>
        <w:t>القنوات، لإكساب الإشارات المتلقاة ترددات جديدة والمضي</w:t>
      </w:r>
      <w:r w:rsidR="000A4F75" w:rsidRPr="00D85D4F">
        <w:rPr>
          <w:rFonts w:ascii="Times New Roman" w:hAnsi="Times New Roman"/>
          <w:spacing w:val="-2"/>
          <w:rtl/>
          <w:lang w:bidi="ar-JO"/>
        </w:rPr>
        <w:t xml:space="preserve"> في </w:t>
      </w:r>
      <w:r w:rsidRPr="00D85D4F">
        <w:rPr>
          <w:rFonts w:ascii="Times New Roman" w:hAnsi="Times New Roman"/>
          <w:spacing w:val="-2"/>
          <w:rtl/>
          <w:lang w:bidi="ar-JO"/>
        </w:rPr>
        <w:t>معالجتها، والإجابة بتحويل الإشارات المعالَجة إلى نُطُق الوصلة الهابطة</w:t>
      </w:r>
      <w:r w:rsidRPr="00D85D4F">
        <w:rPr>
          <w:rFonts w:ascii="Times New Roman" w:hAnsi="Times New Roman" w:hint="cs"/>
          <w:spacing w:val="-2"/>
          <w:rtl/>
          <w:lang w:bidi="ar-JO"/>
        </w:rPr>
        <w:t> </w:t>
      </w:r>
      <w:r w:rsidRPr="00D85D4F">
        <w:rPr>
          <w:rFonts w:ascii="Times New Roman" w:hAnsi="Times New Roman"/>
          <w:spacing w:val="-2"/>
          <w:rtl/>
          <w:lang w:bidi="ar-JO"/>
        </w:rPr>
        <w:t>أو قنواتها.</w:t>
      </w:r>
    </w:p>
    <w:p w:rsidR="001F79B3" w:rsidRPr="00D85D4F" w:rsidRDefault="001F79B3" w:rsidP="00D85D4F">
      <w:pPr>
        <w:rPr>
          <w:rFonts w:ascii="Times New Roman" w:hAnsi="Times New Roman"/>
          <w:spacing w:val="-3"/>
          <w:rtl/>
          <w:lang w:bidi="ar-JO"/>
        </w:rPr>
      </w:pPr>
      <w:r w:rsidRPr="00D85D4F">
        <w:rPr>
          <w:rFonts w:ascii="Times New Roman" w:hAnsi="Times New Roman"/>
          <w:spacing w:val="-3"/>
          <w:rtl/>
          <w:lang w:bidi="ar-JO"/>
        </w:rPr>
        <w:t xml:space="preserve">ويَستخدم نُطُقَ الساتل أو قنواتِه مستعملٌ واحد بأسلوب النفاذ الوحيد </w:t>
      </w:r>
      <w:r w:rsidR="00361DA1" w:rsidRPr="00D85D4F">
        <w:rPr>
          <w:rFonts w:ascii="Times New Roman" w:hAnsi="Times New Roman"/>
          <w:spacing w:val="-3"/>
          <w:lang w:bidi="ar-JO"/>
        </w:rPr>
        <w:t>(</w:t>
      </w:r>
      <w:r w:rsidRPr="00D85D4F">
        <w:rPr>
          <w:rFonts w:ascii="Times New Roman" w:hAnsi="Times New Roman"/>
          <w:spacing w:val="-3"/>
          <w:lang w:bidi="ar-EG"/>
        </w:rPr>
        <w:t>SA</w:t>
      </w:r>
      <w:r w:rsidR="00361DA1" w:rsidRPr="00D85D4F">
        <w:rPr>
          <w:rFonts w:ascii="Times New Roman" w:hAnsi="Times New Roman"/>
          <w:spacing w:val="-3"/>
          <w:lang w:bidi="ar-EG"/>
        </w:rPr>
        <w:t>)</w:t>
      </w:r>
      <w:r w:rsidRPr="00D85D4F">
        <w:rPr>
          <w:rFonts w:ascii="Times New Roman" w:hAnsi="Times New Roman"/>
          <w:spacing w:val="-3"/>
          <w:rtl/>
          <w:lang w:bidi="ar-JO"/>
        </w:rPr>
        <w:t xml:space="preserve">، مثل التطبيقات الإذاعية، أو مستعملون متعددون بأساليب نفاذ متعددة </w:t>
      </w:r>
      <w:r w:rsidR="00361DA1" w:rsidRPr="00D85D4F">
        <w:rPr>
          <w:rFonts w:ascii="Times New Roman" w:hAnsi="Times New Roman"/>
          <w:spacing w:val="-3"/>
          <w:lang w:bidi="ar-JO"/>
        </w:rPr>
        <w:t>(</w:t>
      </w:r>
      <w:r w:rsidRPr="00D85D4F">
        <w:rPr>
          <w:rFonts w:ascii="Times New Roman" w:hAnsi="Times New Roman"/>
          <w:spacing w:val="-3"/>
          <w:lang w:bidi="ar-EG"/>
        </w:rPr>
        <w:t>MA</w:t>
      </w:r>
      <w:r w:rsidR="00361DA1" w:rsidRPr="00D85D4F">
        <w:rPr>
          <w:rFonts w:ascii="Times New Roman" w:hAnsi="Times New Roman"/>
          <w:spacing w:val="-3"/>
          <w:lang w:bidi="ar-EG"/>
        </w:rPr>
        <w:t>)</w:t>
      </w:r>
      <w:r w:rsidRPr="00D85D4F">
        <w:rPr>
          <w:rFonts w:ascii="Times New Roman" w:hAnsi="Times New Roman"/>
          <w:spacing w:val="-3"/>
          <w:rtl/>
          <w:lang w:bidi="ar-JO"/>
        </w:rPr>
        <w:t xml:space="preserve">. وأساليب النفاذ المتعددة هي النفاذ المتعدد إلى المجال الفضائي </w:t>
      </w:r>
      <w:r w:rsidR="00361DA1" w:rsidRPr="00D85D4F">
        <w:rPr>
          <w:rFonts w:ascii="Times New Roman" w:hAnsi="Times New Roman"/>
          <w:spacing w:val="-3"/>
          <w:lang w:bidi="ar-JO"/>
        </w:rPr>
        <w:t>(</w:t>
      </w:r>
      <w:r w:rsidRPr="00D85D4F">
        <w:rPr>
          <w:rFonts w:ascii="Times New Roman" w:hAnsi="Times New Roman"/>
          <w:spacing w:val="-3"/>
          <w:lang w:bidi="ar-EG"/>
        </w:rPr>
        <w:t>SDMA</w:t>
      </w:r>
      <w:r w:rsidR="00361DA1" w:rsidRPr="00D85D4F">
        <w:rPr>
          <w:rFonts w:ascii="Times New Roman" w:hAnsi="Times New Roman"/>
          <w:spacing w:val="-3"/>
          <w:lang w:bidi="ar-EG"/>
        </w:rPr>
        <w:t>)</w:t>
      </w:r>
      <w:r w:rsidRPr="00D85D4F">
        <w:rPr>
          <w:rFonts w:ascii="Times New Roman" w:hAnsi="Times New Roman"/>
          <w:spacing w:val="-3"/>
          <w:rtl/>
          <w:lang w:bidi="ar-JO"/>
        </w:rPr>
        <w:t>، والنفاذ المتعدد بتقسيم الزمن</w:t>
      </w:r>
      <w:r w:rsidR="00D85D4F" w:rsidRPr="00D85D4F">
        <w:rPr>
          <w:rFonts w:ascii="Times New Roman" w:hAnsi="Times New Roman" w:hint="cs"/>
          <w:spacing w:val="-3"/>
          <w:rtl/>
          <w:lang w:bidi="ar-JO"/>
        </w:rPr>
        <w:t> </w:t>
      </w:r>
      <w:r w:rsidR="00361DA1" w:rsidRPr="00D85D4F">
        <w:rPr>
          <w:rFonts w:ascii="Times New Roman" w:hAnsi="Times New Roman"/>
          <w:spacing w:val="-3"/>
          <w:lang w:bidi="ar-JO"/>
        </w:rPr>
        <w:t>(</w:t>
      </w:r>
      <w:r w:rsidRPr="00D85D4F">
        <w:rPr>
          <w:rFonts w:ascii="Times New Roman" w:hAnsi="Times New Roman"/>
          <w:spacing w:val="-3"/>
          <w:lang w:bidi="ar-EG"/>
        </w:rPr>
        <w:t>TDMA</w:t>
      </w:r>
      <w:r w:rsidR="00361DA1" w:rsidRPr="00D85D4F">
        <w:rPr>
          <w:rFonts w:ascii="Times New Roman" w:hAnsi="Times New Roman"/>
          <w:spacing w:val="-3"/>
          <w:lang w:bidi="ar-EG"/>
        </w:rPr>
        <w:t>)</w:t>
      </w:r>
      <w:r w:rsidRPr="00D85D4F">
        <w:rPr>
          <w:rFonts w:ascii="Times New Roman" w:hAnsi="Times New Roman"/>
          <w:spacing w:val="-3"/>
          <w:rtl/>
          <w:lang w:bidi="ar-JO"/>
        </w:rPr>
        <w:t xml:space="preserve">، والنفاذ المتعدد بتقسيم الشفرة </w:t>
      </w:r>
      <w:r w:rsidR="00361DA1" w:rsidRPr="00D85D4F">
        <w:rPr>
          <w:rFonts w:ascii="Times New Roman" w:hAnsi="Times New Roman"/>
          <w:spacing w:val="-3"/>
          <w:lang w:bidi="ar-JO"/>
        </w:rPr>
        <w:t>(</w:t>
      </w:r>
      <w:r w:rsidRPr="00D85D4F">
        <w:rPr>
          <w:rFonts w:ascii="Times New Roman" w:hAnsi="Times New Roman"/>
          <w:spacing w:val="-3"/>
          <w:lang w:bidi="ar-EG"/>
        </w:rPr>
        <w:t>CDMA</w:t>
      </w:r>
      <w:r w:rsidR="00361DA1" w:rsidRPr="00D85D4F">
        <w:rPr>
          <w:rFonts w:ascii="Times New Roman" w:hAnsi="Times New Roman"/>
          <w:spacing w:val="-3"/>
          <w:lang w:bidi="ar-EG"/>
        </w:rPr>
        <w:t>)</w:t>
      </w:r>
      <w:r w:rsidRPr="00D85D4F">
        <w:rPr>
          <w:rFonts w:ascii="Times New Roman" w:hAnsi="Times New Roman"/>
          <w:spacing w:val="-3"/>
          <w:rtl/>
          <w:lang w:bidi="ar-JO"/>
        </w:rPr>
        <w:t xml:space="preserve">، والنفاذ المتعدد بتقسيم التردد </w:t>
      </w:r>
      <w:r w:rsidR="00361DA1" w:rsidRPr="00D85D4F">
        <w:rPr>
          <w:rFonts w:ascii="Times New Roman" w:hAnsi="Times New Roman"/>
          <w:spacing w:val="-3"/>
          <w:lang w:bidi="ar-JO"/>
        </w:rPr>
        <w:t>(</w:t>
      </w:r>
      <w:r w:rsidRPr="00D85D4F">
        <w:rPr>
          <w:rFonts w:ascii="Times New Roman" w:hAnsi="Times New Roman"/>
          <w:spacing w:val="-3"/>
          <w:lang w:bidi="ar-EG"/>
        </w:rPr>
        <w:t>FDMA</w:t>
      </w:r>
      <w:r w:rsidR="00361DA1" w:rsidRPr="00D85D4F">
        <w:rPr>
          <w:rFonts w:ascii="Times New Roman" w:hAnsi="Times New Roman"/>
          <w:spacing w:val="-3"/>
          <w:lang w:bidi="ar-EG"/>
        </w:rPr>
        <w:t>)</w:t>
      </w:r>
      <w:r w:rsidRPr="00D85D4F">
        <w:rPr>
          <w:rFonts w:ascii="Times New Roman" w:hAnsi="Times New Roman"/>
          <w:spacing w:val="-3"/>
          <w:rtl/>
          <w:lang w:bidi="ar-JO"/>
        </w:rPr>
        <w:t>، والنفاذ المتعدد العشوائي</w:t>
      </w:r>
      <w:r w:rsidR="00361DA1" w:rsidRPr="00D85D4F">
        <w:rPr>
          <w:rFonts w:ascii="Times New Roman" w:hAnsi="Times New Roman" w:hint="cs"/>
          <w:spacing w:val="-3"/>
          <w:rtl/>
          <w:lang w:bidi="ar-JO"/>
        </w:rPr>
        <w:t> </w:t>
      </w:r>
      <w:r w:rsidR="00361DA1" w:rsidRPr="00D85D4F">
        <w:rPr>
          <w:rFonts w:ascii="Times New Roman" w:hAnsi="Times New Roman"/>
          <w:spacing w:val="-3"/>
          <w:lang w:bidi="ar-JO"/>
        </w:rPr>
        <w:t>(</w:t>
      </w:r>
      <w:r w:rsidRPr="00D85D4F">
        <w:rPr>
          <w:rFonts w:ascii="Times New Roman" w:hAnsi="Times New Roman"/>
          <w:spacing w:val="-3"/>
          <w:lang w:bidi="ar-EG"/>
        </w:rPr>
        <w:t>RMA</w:t>
      </w:r>
      <w:r w:rsidR="00361DA1" w:rsidRPr="00D85D4F">
        <w:rPr>
          <w:rFonts w:ascii="Times New Roman" w:hAnsi="Times New Roman"/>
          <w:spacing w:val="-3"/>
          <w:lang w:bidi="ar-EG"/>
        </w:rPr>
        <w:t>)</w:t>
      </w:r>
      <w:r w:rsidRPr="00D85D4F">
        <w:rPr>
          <w:rFonts w:ascii="Times New Roman" w:hAnsi="Times New Roman"/>
          <w:spacing w:val="-3"/>
          <w:rtl/>
          <w:lang w:bidi="ar-JO"/>
        </w:rPr>
        <w:t>.</w:t>
      </w:r>
    </w:p>
    <w:p w:rsidR="001F79B3" w:rsidRPr="00AE701D" w:rsidRDefault="00361DA1" w:rsidP="000C66FB">
      <w:pPr>
        <w:rPr>
          <w:rFonts w:ascii="Times New Roman" w:hAnsi="Times New Roman"/>
          <w:rtl/>
          <w:lang w:bidi="ar-JO"/>
        </w:rPr>
      </w:pPr>
      <w:r>
        <w:rPr>
          <w:rFonts w:ascii="Times New Roman" w:hAnsi="Times New Roman"/>
          <w:rtl/>
          <w:lang w:bidi="ar-JO"/>
        </w:rPr>
        <w:t xml:space="preserve">وغالباً ما يُستعمل معاً </w:t>
      </w:r>
      <w:r>
        <w:rPr>
          <w:rFonts w:ascii="Times New Roman" w:hAnsi="Times New Roman" w:hint="cs"/>
          <w:rtl/>
          <w:lang w:bidi="ar-JO"/>
        </w:rPr>
        <w:t>أ</w:t>
      </w:r>
      <w:r w:rsidR="001F79B3" w:rsidRPr="00AE701D">
        <w:rPr>
          <w:rFonts w:ascii="Times New Roman" w:hAnsi="Times New Roman"/>
          <w:rtl/>
          <w:lang w:bidi="ar-JO"/>
        </w:rPr>
        <w:t>كثر من واحد من أساليب النفاذ المتعدد هذه لزيادة قدرة النطاق أو القناة.</w:t>
      </w:r>
    </w:p>
    <w:p w:rsidR="001F79B3" w:rsidRPr="00AE701D" w:rsidRDefault="001F79B3" w:rsidP="000C66FB">
      <w:pPr>
        <w:rPr>
          <w:rFonts w:ascii="Times New Roman" w:hAnsi="Times New Roman"/>
          <w:spacing w:val="-4"/>
          <w:rtl/>
          <w:lang w:bidi="ar-JO"/>
        </w:rPr>
      </w:pPr>
      <w:r w:rsidRPr="00AE701D">
        <w:rPr>
          <w:rFonts w:ascii="Times New Roman" w:hAnsi="Times New Roman"/>
          <w:spacing w:val="-4"/>
          <w:rtl/>
          <w:lang w:bidi="ar-JO"/>
        </w:rPr>
        <w:t>وتتألف الحمولات النافعة الخاصة بالاتصالات من نوعين عامين من المعماريات، هما المعمارية العقفاء والمعمارية المعيدة للتوليد، ونوعين من أنواع الإعمال، هما الإعمال التماثلي والإعمال الرقمي. وتُناقَش</w:t>
      </w:r>
      <w:r w:rsidR="000A4F75">
        <w:rPr>
          <w:rFonts w:ascii="Times New Roman" w:hAnsi="Times New Roman"/>
          <w:spacing w:val="-4"/>
          <w:rtl/>
          <w:lang w:bidi="ar-JO"/>
        </w:rPr>
        <w:t xml:space="preserve"> في </w:t>
      </w:r>
      <w:r w:rsidRPr="00AE701D">
        <w:rPr>
          <w:rFonts w:ascii="Times New Roman" w:hAnsi="Times New Roman"/>
          <w:spacing w:val="-4"/>
          <w:rtl/>
          <w:lang w:bidi="ar-JO"/>
        </w:rPr>
        <w:t>الأقسام التالية هذه المعماريات وطرائق الإعمال.</w:t>
      </w:r>
    </w:p>
    <w:p w:rsidR="001F79B3" w:rsidRPr="00AE701D" w:rsidRDefault="00361DA1" w:rsidP="000C66FB">
      <w:pPr>
        <w:pStyle w:val="Heading3"/>
        <w:rPr>
          <w:rFonts w:ascii="Times New Roman" w:hAnsi="Times New Roman"/>
          <w:rtl/>
        </w:rPr>
      </w:pPr>
      <w:bookmarkStart w:id="2047" w:name="_Toc389840496"/>
      <w:bookmarkStart w:id="2048" w:name="_Toc389841051"/>
      <w:bookmarkStart w:id="2049" w:name="_Toc389841168"/>
      <w:bookmarkStart w:id="2050" w:name="_Toc390372906"/>
      <w:bookmarkStart w:id="2051" w:name="_Toc390373239"/>
      <w:bookmarkStart w:id="2052" w:name="_Toc390373377"/>
      <w:bookmarkStart w:id="2053" w:name="_Toc390436450"/>
      <w:bookmarkStart w:id="2054" w:name="_Toc405802936"/>
      <w:bookmarkStart w:id="2055" w:name="_Toc405803214"/>
      <w:bookmarkStart w:id="2056" w:name="_Toc405822929"/>
      <w:bookmarkStart w:id="2057" w:name="_Toc405823491"/>
      <w:bookmarkStart w:id="2058" w:name="_Toc405823695"/>
      <w:bookmarkStart w:id="2059" w:name="_Toc405889752"/>
      <w:bookmarkStart w:id="2060" w:name="_Toc405890964"/>
      <w:bookmarkStart w:id="2061" w:name="_Toc405903297"/>
      <w:bookmarkStart w:id="2062" w:name="_Toc405904281"/>
      <w:bookmarkStart w:id="2063" w:name="_Toc406146657"/>
      <w:bookmarkStart w:id="2064" w:name="_Toc406148306"/>
      <w:bookmarkStart w:id="2065" w:name="_Toc406157816"/>
      <w:bookmarkStart w:id="2066" w:name="_Toc406158597"/>
      <w:bookmarkStart w:id="2067" w:name="_Toc406159533"/>
      <w:bookmarkStart w:id="2068" w:name="_Toc406161791"/>
      <w:bookmarkStart w:id="2069" w:name="_Toc406166688"/>
      <w:bookmarkStart w:id="2070" w:name="_Toc409428685"/>
      <w:bookmarkStart w:id="2071" w:name="_Toc409428947"/>
      <w:bookmarkStart w:id="2072" w:name="_Toc409429878"/>
      <w:bookmarkStart w:id="2073" w:name="_Toc409430081"/>
      <w:r>
        <w:rPr>
          <w:rFonts w:ascii="Times New Roman" w:hAnsi="Times New Roman"/>
        </w:rPr>
        <w:t>1.</w:t>
      </w:r>
      <w:r w:rsidRPr="00AE701D">
        <w:rPr>
          <w:rFonts w:ascii="Times New Roman" w:hAnsi="Times New Roman"/>
        </w:rPr>
        <w:t>2</w:t>
      </w:r>
      <w:r>
        <w:rPr>
          <w:rFonts w:ascii="Times New Roman" w:hAnsi="Times New Roman"/>
        </w:rPr>
        <w:t>.6</w:t>
      </w:r>
      <w:r w:rsidRPr="00AE701D">
        <w:rPr>
          <w:rFonts w:ascii="Times New Roman" w:hAnsi="Times New Roman"/>
          <w:rtl/>
        </w:rPr>
        <w:tab/>
      </w:r>
      <w:r w:rsidR="001F79B3" w:rsidRPr="00AE701D">
        <w:rPr>
          <w:rFonts w:ascii="Times New Roman" w:hAnsi="Times New Roman" w:hint="cs"/>
          <w:rtl/>
        </w:rPr>
        <w:t>المعمارية</w:t>
      </w:r>
      <w:r w:rsidR="001F79B3" w:rsidRPr="00AE701D">
        <w:rPr>
          <w:rFonts w:ascii="Times New Roman" w:hAnsi="Times New Roman"/>
          <w:rtl/>
        </w:rPr>
        <w:t xml:space="preserve"> </w:t>
      </w:r>
      <w:r w:rsidR="001F79B3" w:rsidRPr="00AE701D">
        <w:rPr>
          <w:rFonts w:ascii="Times New Roman" w:hAnsi="Times New Roman" w:hint="cs"/>
          <w:rtl/>
        </w:rPr>
        <w:t>التماثلية</w:t>
      </w:r>
      <w:r w:rsidR="001F79B3" w:rsidRPr="00AE701D">
        <w:rPr>
          <w:rFonts w:ascii="Times New Roman" w:hAnsi="Times New Roman"/>
          <w:rtl/>
        </w:rPr>
        <w:t xml:space="preserve"> </w:t>
      </w:r>
      <w:r w:rsidR="001F79B3" w:rsidRPr="00AE701D">
        <w:rPr>
          <w:rFonts w:ascii="Times New Roman" w:hAnsi="Times New Roman" w:hint="cs"/>
          <w:rtl/>
        </w:rPr>
        <w:t>العقفاء</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rsidR="001F79B3" w:rsidRPr="00361DA1" w:rsidRDefault="001F79B3" w:rsidP="00361DA1">
      <w:pPr>
        <w:rPr>
          <w:rFonts w:ascii="Times New Roman" w:hAnsi="Times New Roman"/>
          <w:spacing w:val="-2"/>
          <w:rtl/>
          <w:lang w:bidi="ar-EG"/>
        </w:rPr>
      </w:pPr>
      <w:r w:rsidRPr="00361DA1">
        <w:rPr>
          <w:rFonts w:ascii="Times New Roman" w:hAnsi="Times New Roman"/>
          <w:spacing w:val="-2"/>
          <w:rtl/>
          <w:lang w:bidi="ar-JO"/>
        </w:rPr>
        <w:t>تُعتبر المعمارية التماثلية العقفاء [المشاكلة للأنبوب المعقوف] أشيع ما يُستعمل من معماريات الحمولات النافعة. وفي هذه المعمارية إنما تقوم مرسلات مجيبات عقفاء متعددة بترجمةِ واحدةٍ أو أكثرَ من واحدة من الإشارات</w:t>
      </w:r>
      <w:r w:rsidR="000A4F75">
        <w:rPr>
          <w:rFonts w:ascii="Times New Roman" w:hAnsi="Times New Roman"/>
          <w:spacing w:val="-2"/>
          <w:rtl/>
          <w:lang w:bidi="ar-JO"/>
        </w:rPr>
        <w:t xml:space="preserve"> في </w:t>
      </w:r>
      <w:r w:rsidRPr="00361DA1">
        <w:rPr>
          <w:rFonts w:ascii="Times New Roman" w:hAnsi="Times New Roman"/>
          <w:spacing w:val="-2"/>
          <w:rtl/>
          <w:lang w:bidi="ar-JO"/>
        </w:rPr>
        <w:t xml:space="preserve">نطاق ترددات الوصلة الصاعدة إلى نطاق ترددات الوصلة الهابطة وبإعادة بث الإشارة المجمَّعة على نطاق ترددات الوصلة الهابطة. ويُعتبر هذا النوع من المعماريات النوع الأكثر فائدة فيما يخص تحويل التواقيت لأن مسار </w:t>
      </w:r>
      <w:r w:rsidR="00361DA1" w:rsidRPr="00361DA1">
        <w:rPr>
          <w:rFonts w:ascii="Times New Roman" w:hAnsi="Times New Roman"/>
          <w:spacing w:val="-2"/>
          <w:rtl/>
          <w:lang w:bidi="ar-JO"/>
        </w:rPr>
        <w:t>الإشارة يكون مباشراً نسبياً. وت</w:t>
      </w:r>
      <w:r w:rsidR="00361DA1" w:rsidRPr="00361DA1">
        <w:rPr>
          <w:rFonts w:ascii="Times New Roman" w:hAnsi="Times New Roman" w:hint="cs"/>
          <w:spacing w:val="-2"/>
          <w:rtl/>
          <w:lang w:bidi="ar-JO"/>
        </w:rPr>
        <w:t>ن‍ز</w:t>
      </w:r>
      <w:r w:rsidRPr="00361DA1">
        <w:rPr>
          <w:rFonts w:ascii="Times New Roman" w:hAnsi="Times New Roman"/>
          <w:spacing w:val="-2"/>
          <w:rtl/>
          <w:lang w:bidi="ar-JO"/>
        </w:rPr>
        <w:t xml:space="preserve">ع السواتل التجارية التي تُستخدم فيها هذه المعمارية إلى استعمال مذبذِبات محلية </w:t>
      </w:r>
      <w:r w:rsidRPr="00361DA1">
        <w:rPr>
          <w:rFonts w:ascii="Times New Roman" w:hAnsi="Times New Roman"/>
          <w:spacing w:val="-2"/>
          <w:lang w:bidi="ar-JO"/>
        </w:rPr>
        <w:t>(</w:t>
      </w:r>
      <w:r w:rsidRPr="00361DA1">
        <w:rPr>
          <w:rFonts w:ascii="Times New Roman" w:hAnsi="Times New Roman"/>
          <w:spacing w:val="-2"/>
          <w:lang w:bidi="ar-EG"/>
        </w:rPr>
        <w:t>LO)</w:t>
      </w:r>
      <w:r w:rsidRPr="00361DA1">
        <w:rPr>
          <w:rFonts w:ascii="Times New Roman" w:hAnsi="Times New Roman"/>
          <w:spacing w:val="-2"/>
          <w:rtl/>
          <w:lang w:bidi="ar-JO"/>
        </w:rPr>
        <w:t xml:space="preserve"> طليقة الحركة لترجمة نُطُق التردد. أما السواتل الحكومية التي تستخدم هذه المعمارية فغالباً ما تستعمل مذبذِبات محلية مشتقة على نحو متماسك من مذبذِبة رئيسية </w:t>
      </w:r>
      <w:r w:rsidRPr="00361DA1">
        <w:rPr>
          <w:rFonts w:ascii="Times New Roman" w:hAnsi="Times New Roman"/>
          <w:spacing w:val="-2"/>
          <w:lang w:bidi="ar-JO"/>
        </w:rPr>
        <w:t>(</w:t>
      </w:r>
      <w:r w:rsidRPr="00361DA1">
        <w:rPr>
          <w:rFonts w:ascii="Times New Roman" w:hAnsi="Times New Roman"/>
          <w:spacing w:val="-2"/>
          <w:lang w:bidi="ar-EG"/>
        </w:rPr>
        <w:t>MO)</w:t>
      </w:r>
      <w:r w:rsidRPr="00361DA1">
        <w:rPr>
          <w:rFonts w:ascii="Times New Roman" w:hAnsi="Times New Roman"/>
          <w:spacing w:val="-2"/>
          <w:rtl/>
          <w:lang w:bidi="ar-JO"/>
        </w:rPr>
        <w:t xml:space="preserve"> وحيدة على متن الساتل. وفي بعض الحالات تكون المذبذِبة الرئيسية مُرْتَجَة الطور بالقياس إلى نقطة إسناد أرضية</w:t>
      </w:r>
      <w:r w:rsidR="000A4F75">
        <w:rPr>
          <w:rFonts w:ascii="Times New Roman" w:hAnsi="Times New Roman"/>
          <w:spacing w:val="-2"/>
          <w:rtl/>
          <w:lang w:bidi="ar-JO"/>
        </w:rPr>
        <w:t xml:space="preserve"> في </w:t>
      </w:r>
      <w:r w:rsidRPr="00361DA1">
        <w:rPr>
          <w:rFonts w:ascii="Times New Roman" w:hAnsi="Times New Roman"/>
          <w:spacing w:val="-2"/>
          <w:rtl/>
          <w:lang w:bidi="ar-JO"/>
        </w:rPr>
        <w:t>محطة التحكم بالساتل. وتمثل خصائص الأخطاء التي تعتري الطور</w:t>
      </w:r>
      <w:r w:rsidR="000A4F75">
        <w:rPr>
          <w:rFonts w:ascii="Times New Roman" w:hAnsi="Times New Roman"/>
          <w:spacing w:val="-2"/>
          <w:rtl/>
          <w:lang w:bidi="ar-JO"/>
        </w:rPr>
        <w:t xml:space="preserve"> في </w:t>
      </w:r>
      <w:r w:rsidRPr="00361DA1">
        <w:rPr>
          <w:rFonts w:ascii="Times New Roman" w:hAnsi="Times New Roman"/>
          <w:spacing w:val="-2"/>
          <w:rtl/>
          <w:lang w:bidi="ar-JO"/>
        </w:rPr>
        <w:t>المذبذِبات المحلية المستخدمة لإجراء ترجمة التردد حداً هاماً فيما يخص تطبيقات تحويل التواقيت.</w:t>
      </w:r>
    </w:p>
    <w:p w:rsidR="001F79B3" w:rsidRPr="00D85D4F" w:rsidRDefault="001F79B3" w:rsidP="00D46F57">
      <w:pPr>
        <w:rPr>
          <w:rFonts w:ascii="Times New Roman" w:hAnsi="Times New Roman"/>
          <w:spacing w:val="4"/>
          <w:rtl/>
          <w:lang w:bidi="ar-JO"/>
        </w:rPr>
      </w:pPr>
      <w:r w:rsidRPr="00D85D4F">
        <w:rPr>
          <w:rFonts w:ascii="Times New Roman" w:hAnsi="Times New Roman"/>
          <w:spacing w:val="4"/>
          <w:rtl/>
          <w:lang w:bidi="ar-JO"/>
        </w:rPr>
        <w:lastRenderedPageBreak/>
        <w:t xml:space="preserve">ويبين الشكل </w:t>
      </w:r>
      <w:r w:rsidRPr="00D85D4F">
        <w:rPr>
          <w:rFonts w:ascii="Times New Roman" w:hAnsi="Times New Roman"/>
          <w:spacing w:val="4"/>
          <w:lang w:bidi="ar-EG"/>
        </w:rPr>
        <w:t>1-6</w:t>
      </w:r>
      <w:r w:rsidRPr="00D85D4F">
        <w:rPr>
          <w:rFonts w:ascii="Times New Roman" w:hAnsi="Times New Roman"/>
          <w:spacing w:val="4"/>
          <w:rtl/>
          <w:lang w:bidi="ar-JO"/>
        </w:rPr>
        <w:t xml:space="preserve"> المخط</w:t>
      </w:r>
      <w:r w:rsidRPr="00D85D4F">
        <w:rPr>
          <w:rFonts w:ascii="Times New Roman" w:hAnsi="Times New Roman"/>
          <w:spacing w:val="4"/>
          <w:rtl/>
        </w:rPr>
        <w:t>َّ</w:t>
      </w:r>
      <w:r w:rsidRPr="00D85D4F">
        <w:rPr>
          <w:rFonts w:ascii="Times New Roman" w:hAnsi="Times New Roman"/>
          <w:spacing w:val="4"/>
          <w:rtl/>
          <w:lang w:bidi="ar-JO"/>
        </w:rPr>
        <w:t>ط الأُطُري لمعمارية نمطية من المعماريات العقفاء [</w:t>
      </w:r>
      <w:r w:rsidR="00D46F57" w:rsidRPr="00D85D4F">
        <w:rPr>
          <w:rFonts w:ascii="Times New Roman" w:hAnsi="Times New Roman" w:hint="cs"/>
          <w:spacing w:val="4"/>
          <w:rtl/>
          <w:lang w:bidi="ar-JO"/>
        </w:rPr>
        <w:t>كتيب</w:t>
      </w:r>
      <w:r w:rsidRPr="00D85D4F">
        <w:rPr>
          <w:rFonts w:ascii="Times New Roman" w:hAnsi="Times New Roman"/>
          <w:spacing w:val="4"/>
          <w:rtl/>
          <w:lang w:bidi="ar-JO"/>
        </w:rPr>
        <w:t xml:space="preserve"> قطاع الاتصالات الراديوية</w:t>
      </w:r>
      <w:r w:rsidR="000A4F75" w:rsidRPr="00D85D4F">
        <w:rPr>
          <w:rFonts w:ascii="Times New Roman" w:hAnsi="Times New Roman"/>
          <w:spacing w:val="4"/>
          <w:rtl/>
          <w:lang w:bidi="ar-JO"/>
        </w:rPr>
        <w:t xml:space="preserve"> في </w:t>
      </w:r>
      <w:r w:rsidRPr="00D85D4F">
        <w:rPr>
          <w:rFonts w:ascii="Times New Roman" w:hAnsi="Times New Roman"/>
          <w:spacing w:val="4"/>
          <w:rtl/>
          <w:lang w:bidi="ar-JO"/>
        </w:rPr>
        <w:t xml:space="preserve">الاتحاد، </w:t>
      </w:r>
      <w:r w:rsidRPr="00D85D4F">
        <w:rPr>
          <w:rFonts w:ascii="Times New Roman" w:hAnsi="Times New Roman"/>
          <w:spacing w:val="4"/>
          <w:lang w:bidi="ar-EG"/>
        </w:rPr>
        <w:t>2002</w:t>
      </w:r>
      <w:r w:rsidRPr="00D85D4F">
        <w:rPr>
          <w:rFonts w:ascii="Times New Roman" w:hAnsi="Times New Roman"/>
          <w:spacing w:val="4"/>
          <w:rtl/>
          <w:lang w:bidi="ar-JO"/>
        </w:rPr>
        <w:t xml:space="preserve">؛ </w:t>
      </w:r>
      <w:r w:rsidRPr="00D85D4F">
        <w:rPr>
          <w:rFonts w:ascii="Times New Roman" w:hAnsi="Times New Roman"/>
          <w:spacing w:val="4"/>
          <w:lang w:bidi="ar-EG"/>
        </w:rPr>
        <w:t>Ha</w:t>
      </w:r>
      <w:r w:rsidRPr="00D85D4F">
        <w:rPr>
          <w:rFonts w:ascii="Times New Roman" w:hAnsi="Times New Roman"/>
          <w:spacing w:val="4"/>
          <w:rtl/>
          <w:lang w:bidi="ar-JO"/>
        </w:rPr>
        <w:t xml:space="preserve">، </w:t>
      </w:r>
      <w:r w:rsidRPr="00D85D4F">
        <w:rPr>
          <w:rFonts w:ascii="Times New Roman" w:hAnsi="Times New Roman"/>
          <w:spacing w:val="4"/>
          <w:lang w:bidi="ar-EG"/>
        </w:rPr>
        <w:t>1990</w:t>
      </w:r>
      <w:r w:rsidRPr="00D85D4F">
        <w:rPr>
          <w:rFonts w:ascii="Times New Roman" w:hAnsi="Times New Roman"/>
          <w:spacing w:val="4"/>
          <w:rtl/>
          <w:lang w:bidi="ar-JO"/>
        </w:rPr>
        <w:t>]. ويظهر</w:t>
      </w:r>
      <w:r w:rsidR="000A4F75" w:rsidRPr="00D85D4F">
        <w:rPr>
          <w:rFonts w:ascii="Times New Roman" w:hAnsi="Times New Roman"/>
          <w:spacing w:val="4"/>
          <w:rtl/>
          <w:lang w:bidi="ar-JO"/>
        </w:rPr>
        <w:t xml:space="preserve"> في </w:t>
      </w:r>
      <w:r w:rsidRPr="00D85D4F">
        <w:rPr>
          <w:rFonts w:ascii="Times New Roman" w:hAnsi="Times New Roman"/>
          <w:spacing w:val="4"/>
          <w:rtl/>
          <w:lang w:bidi="ar-JO"/>
        </w:rPr>
        <w:t xml:space="preserve">هذا المخطَّط هوائي للوصلة الصاعدة يليه مرشاح لتمرير النطاق </w:t>
      </w:r>
      <w:r w:rsidRPr="00D85D4F">
        <w:rPr>
          <w:rFonts w:ascii="Times New Roman" w:hAnsi="Times New Roman"/>
          <w:spacing w:val="4"/>
          <w:lang w:bidi="ar-EG"/>
        </w:rPr>
        <w:t>(BPF)</w:t>
      </w:r>
      <w:r w:rsidRPr="00D85D4F">
        <w:rPr>
          <w:rFonts w:ascii="Times New Roman" w:hAnsi="Times New Roman"/>
          <w:spacing w:val="4"/>
          <w:rtl/>
          <w:lang w:bidi="ar-JO"/>
        </w:rPr>
        <w:t xml:space="preserve"> ومضخِّمة </w:t>
      </w:r>
      <w:r w:rsidR="00361DA1" w:rsidRPr="00D85D4F">
        <w:rPr>
          <w:rFonts w:ascii="Times New Roman" w:hAnsi="Times New Roman" w:hint="cs"/>
          <w:spacing w:val="4"/>
          <w:rtl/>
          <w:lang w:bidi="ar-JO"/>
        </w:rPr>
        <w:t>ا</w:t>
      </w:r>
      <w:r w:rsidRPr="00D85D4F">
        <w:rPr>
          <w:rFonts w:ascii="Times New Roman" w:hAnsi="Times New Roman"/>
          <w:spacing w:val="4"/>
          <w:rtl/>
          <w:lang w:bidi="ar-JO"/>
        </w:rPr>
        <w:t>لضوضاء الخفيضة</w:t>
      </w:r>
      <w:r w:rsidRPr="00D85D4F">
        <w:rPr>
          <w:rFonts w:ascii="Times New Roman" w:hAnsi="Times New Roman" w:hint="cs"/>
          <w:spacing w:val="4"/>
          <w:rtl/>
          <w:lang w:bidi="ar-JO"/>
        </w:rPr>
        <w:t> </w:t>
      </w:r>
      <w:r w:rsidRPr="00D85D4F">
        <w:rPr>
          <w:rFonts w:ascii="Times New Roman" w:hAnsi="Times New Roman"/>
          <w:spacing w:val="4"/>
          <w:lang w:bidi="ar-JO"/>
        </w:rPr>
        <w:t>(</w:t>
      </w:r>
      <w:r w:rsidRPr="00D85D4F">
        <w:rPr>
          <w:rFonts w:ascii="Times New Roman" w:hAnsi="Times New Roman"/>
          <w:spacing w:val="4"/>
          <w:lang w:bidi="ar-EG"/>
        </w:rPr>
        <w:t>LNA)</w:t>
      </w:r>
      <w:r w:rsidRPr="00D85D4F">
        <w:rPr>
          <w:rFonts w:ascii="Times New Roman" w:hAnsi="Times New Roman"/>
          <w:spacing w:val="4"/>
          <w:rtl/>
          <w:lang w:bidi="ar-JO"/>
        </w:rPr>
        <w:t xml:space="preserve"> لتحديد نسبة كسب هوائي الوصلة الصاعدة إلى درجة حرارة الضوضاء </w:t>
      </w:r>
      <w:r w:rsidRPr="00D85D4F">
        <w:rPr>
          <w:rFonts w:ascii="Times New Roman" w:hAnsi="Times New Roman"/>
          <w:spacing w:val="4"/>
          <w:lang w:bidi="ar-JO"/>
        </w:rPr>
        <w:t>(</w:t>
      </w:r>
      <w:r w:rsidRPr="00D85D4F">
        <w:rPr>
          <w:rFonts w:ascii="Times New Roman" w:hAnsi="Times New Roman"/>
          <w:spacing w:val="4"/>
          <w:lang w:bidi="ar-EG"/>
        </w:rPr>
        <w:t>G/T)</w:t>
      </w:r>
      <w:r w:rsidRPr="00D85D4F">
        <w:rPr>
          <w:rFonts w:ascii="Times New Roman" w:hAnsi="Times New Roman"/>
          <w:spacing w:val="4"/>
          <w:rtl/>
          <w:lang w:bidi="ar-JO"/>
        </w:rPr>
        <w:t xml:space="preserve"> التي تُعتبر أهم رقم متعلق بالساتل فيما يخص الوصلة الصاعدة. ثم يجري تضخيم الإشارة المتلقاة وترجمتها لإرسالها إلى نطاق الوصلة الهابطة بواسطة مستقبلة أو محوِّلة (تشتمل أحياناً على مضخِّمة للضوضاء الخفيضة).</w:t>
      </w:r>
    </w:p>
    <w:bookmarkEnd w:id="2013"/>
    <w:bookmarkEnd w:id="2014"/>
    <w:bookmarkEnd w:id="2015"/>
    <w:bookmarkEnd w:id="2016"/>
    <w:bookmarkEnd w:id="2017"/>
    <w:bookmarkEnd w:id="2018"/>
    <w:bookmarkEnd w:id="2019"/>
    <w:p w:rsidR="00F607CE" w:rsidRPr="00024948" w:rsidRDefault="00F607CE" w:rsidP="00F607CE">
      <w:pPr>
        <w:pStyle w:val="FigureNo"/>
        <w:rPr>
          <w:lang w:bidi="ar-EG"/>
        </w:rPr>
      </w:pPr>
      <w:r w:rsidRPr="00024948">
        <w:rPr>
          <w:rtl/>
          <w:lang w:bidi="ar-EG"/>
        </w:rPr>
        <w:t xml:space="preserve">الشكل </w:t>
      </w:r>
      <w:r w:rsidRPr="00024948">
        <w:rPr>
          <w:lang w:bidi="ar-EG"/>
        </w:rPr>
        <w:t>1-6</w:t>
      </w:r>
    </w:p>
    <w:p w:rsidR="00F607CE" w:rsidRPr="00554819" w:rsidRDefault="00F607CE" w:rsidP="00F607CE">
      <w:pPr>
        <w:pStyle w:val="Figuretitle"/>
        <w:rPr>
          <w:rtl/>
        </w:rPr>
      </w:pPr>
      <w:r w:rsidRPr="00554819">
        <w:rPr>
          <w:rFonts w:hint="cs"/>
          <w:rtl/>
        </w:rPr>
        <w:t>معمارية</w:t>
      </w:r>
      <w:r w:rsidRPr="00554819">
        <w:rPr>
          <w:rtl/>
        </w:rPr>
        <w:t xml:space="preserve"> </w:t>
      </w:r>
      <w:r w:rsidRPr="00554819">
        <w:rPr>
          <w:rFonts w:hint="cs"/>
          <w:rtl/>
        </w:rPr>
        <w:t>التكرار</w:t>
      </w:r>
      <w:r w:rsidRPr="00554819">
        <w:rPr>
          <w:rtl/>
        </w:rPr>
        <w:t xml:space="preserve"> </w:t>
      </w:r>
      <w:r w:rsidRPr="00554819">
        <w:rPr>
          <w:rFonts w:hint="cs"/>
          <w:rtl/>
        </w:rPr>
        <w:t>النمطية</w:t>
      </w:r>
      <w:r w:rsidRPr="00554819">
        <w:rPr>
          <w:rtl/>
        </w:rPr>
        <w:t xml:space="preserve"> </w:t>
      </w:r>
      <w:r w:rsidRPr="00554819">
        <w:rPr>
          <w:rFonts w:hint="cs"/>
          <w:rtl/>
        </w:rPr>
        <w:t>من</w:t>
      </w:r>
      <w:r w:rsidRPr="00554819">
        <w:rPr>
          <w:rtl/>
        </w:rPr>
        <w:t xml:space="preserve"> </w:t>
      </w:r>
      <w:r w:rsidRPr="00554819">
        <w:rPr>
          <w:rFonts w:hint="cs"/>
          <w:rtl/>
        </w:rPr>
        <w:t>النوع</w:t>
      </w:r>
      <w:r w:rsidRPr="00554819">
        <w:rPr>
          <w:rtl/>
        </w:rPr>
        <w:t xml:space="preserve"> </w:t>
      </w:r>
      <w:r w:rsidRPr="00554819">
        <w:rPr>
          <w:rFonts w:hint="cs"/>
          <w:rtl/>
        </w:rPr>
        <w:t>الأعقف</w:t>
      </w:r>
    </w:p>
    <w:p w:rsidR="00F607CE" w:rsidRPr="00024948" w:rsidRDefault="00F607CE" w:rsidP="00F607CE">
      <w:pPr>
        <w:spacing w:before="0" w:line="240" w:lineRule="auto"/>
        <w:jc w:val="center"/>
        <w:rPr>
          <w:lang w:bidi="ar-EG"/>
        </w:rPr>
      </w:pPr>
      <w:r>
        <w:rPr>
          <w:noProof/>
          <w:lang w:eastAsia="zh-CN"/>
        </w:rPr>
        <mc:AlternateContent>
          <mc:Choice Requires="wpc">
            <w:drawing>
              <wp:inline distT="0" distB="0" distL="0" distR="0">
                <wp:extent cx="4255135" cy="2313224"/>
                <wp:effectExtent l="0" t="0" r="0" b="0"/>
                <wp:docPr id="587" name="Canvas 58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48" name="Rectangle 4"/>
                        <wps:cNvSpPr>
                          <a:spLocks noChangeArrowheads="1"/>
                        </wps:cNvSpPr>
                        <wps:spPr bwMode="auto">
                          <a:xfrm>
                            <a:off x="3279789" y="2009815"/>
                            <a:ext cx="741011" cy="158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9C75A9">
                              <w:pPr>
                                <w:bidi w:val="0"/>
                              </w:pPr>
                              <w:r>
                                <w:rPr>
                                  <w:rFonts w:cs="Times New Roman"/>
                                  <w:color w:val="000000"/>
                                  <w:sz w:val="14"/>
                                  <w:szCs w:val="14"/>
                                </w:rPr>
                                <w:t>Sat_time_freq-06-01</w:t>
                              </w:r>
                            </w:p>
                          </w:txbxContent>
                        </wps:txbx>
                        <wps:bodyPr rot="0" vert="horz" wrap="none" lIns="0" tIns="0" rIns="0" bIns="0" anchor="t" anchorCtr="0" upright="1">
                          <a:spAutoFit/>
                        </wps:bodyPr>
                      </wps:wsp>
                      <wps:wsp>
                        <wps:cNvPr id="549" name="Line 5"/>
                        <wps:cNvCnPr>
                          <a:cxnSpLocks noChangeShapeType="1"/>
                        </wps:cNvCnPr>
                        <wps:spPr bwMode="auto">
                          <a:xfrm>
                            <a:off x="553883" y="246314"/>
                            <a:ext cx="1822672"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6"/>
                        <wps:cNvSpPr>
                          <a:spLocks noChangeArrowheads="1"/>
                        </wps:cNvSpPr>
                        <wps:spPr bwMode="auto">
                          <a:xfrm>
                            <a:off x="1437915" y="67304"/>
                            <a:ext cx="854227" cy="371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7"/>
                        <wps:cNvSpPr>
                          <a:spLocks noChangeArrowheads="1"/>
                        </wps:cNvSpPr>
                        <wps:spPr bwMode="auto">
                          <a:xfrm>
                            <a:off x="1437915" y="67304"/>
                            <a:ext cx="854227" cy="371421"/>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8"/>
                        <wps:cNvSpPr>
                          <a:spLocks/>
                        </wps:cNvSpPr>
                        <wps:spPr bwMode="auto">
                          <a:xfrm>
                            <a:off x="1115266" y="103506"/>
                            <a:ext cx="226134" cy="277516"/>
                          </a:xfrm>
                          <a:custGeom>
                            <a:avLst/>
                            <a:gdLst>
                              <a:gd name="T0" fmla="*/ 226060 w 356"/>
                              <a:gd name="T1" fmla="*/ 142875 h 437"/>
                              <a:gd name="T2" fmla="*/ 0 w 356"/>
                              <a:gd name="T3" fmla="*/ 0 h 437"/>
                              <a:gd name="T4" fmla="*/ 0 w 356"/>
                              <a:gd name="T5" fmla="*/ 277495 h 437"/>
                              <a:gd name="T6" fmla="*/ 226060 w 356"/>
                              <a:gd name="T7" fmla="*/ 142875 h 4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6" h="437">
                                <a:moveTo>
                                  <a:pt x="356" y="225"/>
                                </a:moveTo>
                                <a:lnTo>
                                  <a:pt x="0" y="0"/>
                                </a:lnTo>
                                <a:lnTo>
                                  <a:pt x="0" y="437"/>
                                </a:lnTo>
                                <a:lnTo>
                                  <a:pt x="356" y="2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9"/>
                        <wps:cNvSpPr>
                          <a:spLocks/>
                        </wps:cNvSpPr>
                        <wps:spPr bwMode="auto">
                          <a:xfrm>
                            <a:off x="1115266" y="103506"/>
                            <a:ext cx="226134" cy="277516"/>
                          </a:xfrm>
                          <a:custGeom>
                            <a:avLst/>
                            <a:gdLst>
                              <a:gd name="T0" fmla="*/ 226060 w 356"/>
                              <a:gd name="T1" fmla="*/ 142875 h 437"/>
                              <a:gd name="T2" fmla="*/ 0 w 356"/>
                              <a:gd name="T3" fmla="*/ 0 h 437"/>
                              <a:gd name="T4" fmla="*/ 0 w 356"/>
                              <a:gd name="T5" fmla="*/ 277495 h 437"/>
                              <a:gd name="T6" fmla="*/ 226060 w 356"/>
                              <a:gd name="T7" fmla="*/ 142875 h 43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56" h="437">
                                <a:moveTo>
                                  <a:pt x="356" y="225"/>
                                </a:moveTo>
                                <a:lnTo>
                                  <a:pt x="0" y="0"/>
                                </a:lnTo>
                                <a:lnTo>
                                  <a:pt x="0" y="437"/>
                                </a:lnTo>
                                <a:lnTo>
                                  <a:pt x="356" y="225"/>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10"/>
                        <wps:cNvSpPr>
                          <a:spLocks noChangeArrowheads="1"/>
                        </wps:cNvSpPr>
                        <wps:spPr bwMode="auto">
                          <a:xfrm>
                            <a:off x="2376555" y="103506"/>
                            <a:ext cx="1089863" cy="289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11"/>
                        <wps:cNvSpPr>
                          <a:spLocks noChangeArrowheads="1"/>
                        </wps:cNvSpPr>
                        <wps:spPr bwMode="auto">
                          <a:xfrm>
                            <a:off x="2376555" y="103506"/>
                            <a:ext cx="1089863" cy="289517"/>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12"/>
                        <wps:cNvCnPr>
                          <a:cxnSpLocks noChangeShapeType="1"/>
                        </wps:cNvCnPr>
                        <wps:spPr bwMode="auto">
                          <a:xfrm>
                            <a:off x="2470569" y="393023"/>
                            <a:ext cx="0" cy="9652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57" name="Freeform 13"/>
                        <wps:cNvSpPr>
                          <a:spLocks/>
                        </wps:cNvSpPr>
                        <wps:spPr bwMode="auto">
                          <a:xfrm>
                            <a:off x="2328347" y="947454"/>
                            <a:ext cx="283842" cy="227913"/>
                          </a:xfrm>
                          <a:custGeom>
                            <a:avLst/>
                            <a:gdLst>
                              <a:gd name="T0" fmla="*/ 142240 w 447"/>
                              <a:gd name="T1" fmla="*/ 227965 h 359"/>
                              <a:gd name="T2" fmla="*/ 283845 w 447"/>
                              <a:gd name="T3" fmla="*/ 0 h 359"/>
                              <a:gd name="T4" fmla="*/ 0 w 447"/>
                              <a:gd name="T5" fmla="*/ 0 h 359"/>
                              <a:gd name="T6" fmla="*/ 142240 w 447"/>
                              <a:gd name="T7" fmla="*/ 227965 h 3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7" h="359">
                                <a:moveTo>
                                  <a:pt x="224" y="359"/>
                                </a:moveTo>
                                <a:lnTo>
                                  <a:pt x="447" y="0"/>
                                </a:lnTo>
                                <a:lnTo>
                                  <a:pt x="0" y="0"/>
                                </a:lnTo>
                                <a:lnTo>
                                  <a:pt x="224"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4"/>
                        <wps:cNvSpPr>
                          <a:spLocks/>
                        </wps:cNvSpPr>
                        <wps:spPr bwMode="auto">
                          <a:xfrm>
                            <a:off x="2328347" y="947454"/>
                            <a:ext cx="283842" cy="227913"/>
                          </a:xfrm>
                          <a:custGeom>
                            <a:avLst/>
                            <a:gdLst>
                              <a:gd name="T0" fmla="*/ 142240 w 447"/>
                              <a:gd name="T1" fmla="*/ 227965 h 359"/>
                              <a:gd name="T2" fmla="*/ 283845 w 447"/>
                              <a:gd name="T3" fmla="*/ 0 h 359"/>
                              <a:gd name="T4" fmla="*/ 0 w 447"/>
                              <a:gd name="T5" fmla="*/ 0 h 359"/>
                              <a:gd name="T6" fmla="*/ 142240 w 447"/>
                              <a:gd name="T7" fmla="*/ 227965 h 3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7" h="359">
                                <a:moveTo>
                                  <a:pt x="224" y="359"/>
                                </a:moveTo>
                                <a:lnTo>
                                  <a:pt x="447" y="0"/>
                                </a:lnTo>
                                <a:lnTo>
                                  <a:pt x="0" y="0"/>
                                </a:lnTo>
                                <a:lnTo>
                                  <a:pt x="224" y="35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15"/>
                        <wps:cNvCnPr>
                          <a:cxnSpLocks noChangeShapeType="1"/>
                        </wps:cNvCnPr>
                        <wps:spPr bwMode="auto">
                          <a:xfrm>
                            <a:off x="2757011" y="393023"/>
                            <a:ext cx="0" cy="9652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0" name="Freeform 16"/>
                        <wps:cNvSpPr>
                          <a:spLocks/>
                        </wps:cNvSpPr>
                        <wps:spPr bwMode="auto">
                          <a:xfrm>
                            <a:off x="2612190" y="947454"/>
                            <a:ext cx="287043" cy="227913"/>
                          </a:xfrm>
                          <a:custGeom>
                            <a:avLst/>
                            <a:gdLst>
                              <a:gd name="T0" fmla="*/ 144780 w 452"/>
                              <a:gd name="T1" fmla="*/ 227965 h 359"/>
                              <a:gd name="T2" fmla="*/ 287020 w 452"/>
                              <a:gd name="T3" fmla="*/ 0 h 359"/>
                              <a:gd name="T4" fmla="*/ 0 w 452"/>
                              <a:gd name="T5" fmla="*/ 0 h 359"/>
                              <a:gd name="T6" fmla="*/ 144780 w 452"/>
                              <a:gd name="T7" fmla="*/ 227965 h 3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359">
                                <a:moveTo>
                                  <a:pt x="228" y="359"/>
                                </a:moveTo>
                                <a:lnTo>
                                  <a:pt x="452" y="0"/>
                                </a:lnTo>
                                <a:lnTo>
                                  <a:pt x="0" y="0"/>
                                </a:lnTo>
                                <a:lnTo>
                                  <a:pt x="228"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7"/>
                        <wps:cNvSpPr>
                          <a:spLocks/>
                        </wps:cNvSpPr>
                        <wps:spPr bwMode="auto">
                          <a:xfrm>
                            <a:off x="2612190" y="947454"/>
                            <a:ext cx="287043" cy="227913"/>
                          </a:xfrm>
                          <a:custGeom>
                            <a:avLst/>
                            <a:gdLst>
                              <a:gd name="T0" fmla="*/ 144780 w 452"/>
                              <a:gd name="T1" fmla="*/ 227965 h 359"/>
                              <a:gd name="T2" fmla="*/ 287020 w 452"/>
                              <a:gd name="T3" fmla="*/ 0 h 359"/>
                              <a:gd name="T4" fmla="*/ 0 w 452"/>
                              <a:gd name="T5" fmla="*/ 0 h 359"/>
                              <a:gd name="T6" fmla="*/ 144780 w 452"/>
                              <a:gd name="T7" fmla="*/ 227965 h 3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2" h="359">
                                <a:moveTo>
                                  <a:pt x="228" y="359"/>
                                </a:moveTo>
                                <a:lnTo>
                                  <a:pt x="452" y="0"/>
                                </a:lnTo>
                                <a:lnTo>
                                  <a:pt x="0" y="0"/>
                                </a:lnTo>
                                <a:lnTo>
                                  <a:pt x="228" y="35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18"/>
                        <wps:cNvCnPr>
                          <a:cxnSpLocks noChangeShapeType="1"/>
                        </wps:cNvCnPr>
                        <wps:spPr bwMode="auto">
                          <a:xfrm>
                            <a:off x="3031952" y="393023"/>
                            <a:ext cx="0" cy="9652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3" name="Freeform 19"/>
                        <wps:cNvSpPr>
                          <a:spLocks/>
                        </wps:cNvSpPr>
                        <wps:spPr bwMode="auto">
                          <a:xfrm>
                            <a:off x="2899233" y="947454"/>
                            <a:ext cx="274341" cy="227913"/>
                          </a:xfrm>
                          <a:custGeom>
                            <a:avLst/>
                            <a:gdLst>
                              <a:gd name="T0" fmla="*/ 132715 w 432"/>
                              <a:gd name="T1" fmla="*/ 227965 h 359"/>
                              <a:gd name="T2" fmla="*/ 274320 w 432"/>
                              <a:gd name="T3" fmla="*/ 0 h 359"/>
                              <a:gd name="T4" fmla="*/ 0 w 432"/>
                              <a:gd name="T5" fmla="*/ 0 h 359"/>
                              <a:gd name="T6" fmla="*/ 132715 w 432"/>
                              <a:gd name="T7" fmla="*/ 227965 h 3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2" h="359">
                                <a:moveTo>
                                  <a:pt x="209" y="359"/>
                                </a:moveTo>
                                <a:lnTo>
                                  <a:pt x="432" y="0"/>
                                </a:lnTo>
                                <a:lnTo>
                                  <a:pt x="0" y="0"/>
                                </a:lnTo>
                                <a:lnTo>
                                  <a:pt x="209"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20"/>
                        <wps:cNvSpPr>
                          <a:spLocks/>
                        </wps:cNvSpPr>
                        <wps:spPr bwMode="auto">
                          <a:xfrm>
                            <a:off x="2899233" y="947454"/>
                            <a:ext cx="274341" cy="227913"/>
                          </a:xfrm>
                          <a:custGeom>
                            <a:avLst/>
                            <a:gdLst>
                              <a:gd name="T0" fmla="*/ 132715 w 432"/>
                              <a:gd name="T1" fmla="*/ 227965 h 359"/>
                              <a:gd name="T2" fmla="*/ 274320 w 432"/>
                              <a:gd name="T3" fmla="*/ 0 h 359"/>
                              <a:gd name="T4" fmla="*/ 0 w 432"/>
                              <a:gd name="T5" fmla="*/ 0 h 359"/>
                              <a:gd name="T6" fmla="*/ 132715 w 432"/>
                              <a:gd name="T7" fmla="*/ 227965 h 3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2" h="359">
                                <a:moveTo>
                                  <a:pt x="209" y="359"/>
                                </a:moveTo>
                                <a:lnTo>
                                  <a:pt x="432" y="0"/>
                                </a:lnTo>
                                <a:lnTo>
                                  <a:pt x="0" y="0"/>
                                </a:lnTo>
                                <a:lnTo>
                                  <a:pt x="209" y="35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Line 21"/>
                        <wps:cNvCnPr>
                          <a:cxnSpLocks noChangeShapeType="1"/>
                        </wps:cNvCnPr>
                        <wps:spPr bwMode="auto">
                          <a:xfrm>
                            <a:off x="3315895" y="393023"/>
                            <a:ext cx="0" cy="9652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66" name="Freeform 22"/>
                        <wps:cNvSpPr>
                          <a:spLocks/>
                        </wps:cNvSpPr>
                        <wps:spPr bwMode="auto">
                          <a:xfrm>
                            <a:off x="3173574" y="947454"/>
                            <a:ext cx="283942" cy="227913"/>
                          </a:xfrm>
                          <a:custGeom>
                            <a:avLst/>
                            <a:gdLst>
                              <a:gd name="T0" fmla="*/ 142240 w 447"/>
                              <a:gd name="T1" fmla="*/ 227965 h 359"/>
                              <a:gd name="T2" fmla="*/ 283845 w 447"/>
                              <a:gd name="T3" fmla="*/ 0 h 359"/>
                              <a:gd name="T4" fmla="*/ 0 w 447"/>
                              <a:gd name="T5" fmla="*/ 0 h 359"/>
                              <a:gd name="T6" fmla="*/ 142240 w 447"/>
                              <a:gd name="T7" fmla="*/ 227965 h 3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7" h="359">
                                <a:moveTo>
                                  <a:pt x="224" y="359"/>
                                </a:moveTo>
                                <a:lnTo>
                                  <a:pt x="447" y="0"/>
                                </a:lnTo>
                                <a:lnTo>
                                  <a:pt x="0" y="0"/>
                                </a:lnTo>
                                <a:lnTo>
                                  <a:pt x="224"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23"/>
                        <wps:cNvSpPr>
                          <a:spLocks/>
                        </wps:cNvSpPr>
                        <wps:spPr bwMode="auto">
                          <a:xfrm>
                            <a:off x="3173574" y="947454"/>
                            <a:ext cx="283942" cy="227913"/>
                          </a:xfrm>
                          <a:custGeom>
                            <a:avLst/>
                            <a:gdLst>
                              <a:gd name="T0" fmla="*/ 142240 w 447"/>
                              <a:gd name="T1" fmla="*/ 227965 h 359"/>
                              <a:gd name="T2" fmla="*/ 283845 w 447"/>
                              <a:gd name="T3" fmla="*/ 0 h 359"/>
                              <a:gd name="T4" fmla="*/ 0 w 447"/>
                              <a:gd name="T5" fmla="*/ 0 h 359"/>
                              <a:gd name="T6" fmla="*/ 142240 w 447"/>
                              <a:gd name="T7" fmla="*/ 227965 h 3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7" h="359">
                                <a:moveTo>
                                  <a:pt x="224" y="359"/>
                                </a:moveTo>
                                <a:lnTo>
                                  <a:pt x="447" y="0"/>
                                </a:lnTo>
                                <a:lnTo>
                                  <a:pt x="0" y="0"/>
                                </a:lnTo>
                                <a:lnTo>
                                  <a:pt x="224" y="35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Rectangle 8470"/>
                        <wps:cNvSpPr>
                          <a:spLocks noChangeArrowheads="1"/>
                        </wps:cNvSpPr>
                        <wps:spPr bwMode="auto">
                          <a:xfrm>
                            <a:off x="2376555" y="527030"/>
                            <a:ext cx="1089863" cy="334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8471"/>
                        <wps:cNvSpPr>
                          <a:spLocks noChangeArrowheads="1"/>
                        </wps:cNvSpPr>
                        <wps:spPr bwMode="auto">
                          <a:xfrm>
                            <a:off x="2376555" y="527030"/>
                            <a:ext cx="1089863" cy="33461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Rectangle 26"/>
                        <wps:cNvSpPr>
                          <a:spLocks noChangeArrowheads="1"/>
                        </wps:cNvSpPr>
                        <wps:spPr bwMode="auto">
                          <a:xfrm>
                            <a:off x="2376555" y="1263672"/>
                            <a:ext cx="1089863" cy="335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27"/>
                        <wps:cNvSpPr>
                          <a:spLocks noChangeArrowheads="1"/>
                        </wps:cNvSpPr>
                        <wps:spPr bwMode="auto">
                          <a:xfrm>
                            <a:off x="2376555" y="1263672"/>
                            <a:ext cx="1089863" cy="33531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28"/>
                        <wps:cNvCnPr>
                          <a:cxnSpLocks noChangeShapeType="1"/>
                        </wps:cNvCnPr>
                        <wps:spPr bwMode="auto">
                          <a:xfrm>
                            <a:off x="3457516" y="1452883"/>
                            <a:ext cx="27434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29"/>
                        <wps:cNvSpPr>
                          <a:spLocks noChangeArrowheads="1"/>
                        </wps:cNvSpPr>
                        <wps:spPr bwMode="auto">
                          <a:xfrm>
                            <a:off x="641496" y="103506"/>
                            <a:ext cx="341051" cy="289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30"/>
                        <wps:cNvSpPr>
                          <a:spLocks noChangeArrowheads="1"/>
                        </wps:cNvSpPr>
                        <wps:spPr bwMode="auto">
                          <a:xfrm>
                            <a:off x="641496" y="103506"/>
                            <a:ext cx="341051" cy="289517"/>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1"/>
                        <wps:cNvSpPr>
                          <a:spLocks noEditPoints="1"/>
                        </wps:cNvSpPr>
                        <wps:spPr bwMode="auto">
                          <a:xfrm>
                            <a:off x="1060658" y="60903"/>
                            <a:ext cx="380457" cy="383622"/>
                          </a:xfrm>
                          <a:custGeom>
                            <a:avLst/>
                            <a:gdLst>
                              <a:gd name="T0" fmla="*/ 6350 w 599"/>
                              <a:gd name="T1" fmla="*/ 374650 h 604"/>
                              <a:gd name="T2" fmla="*/ 45085 w 599"/>
                              <a:gd name="T3" fmla="*/ 383540 h 604"/>
                              <a:gd name="T4" fmla="*/ 102870 w 599"/>
                              <a:gd name="T5" fmla="*/ 383540 h 604"/>
                              <a:gd name="T6" fmla="*/ 139065 w 599"/>
                              <a:gd name="T7" fmla="*/ 374650 h 604"/>
                              <a:gd name="T8" fmla="*/ 139065 w 599"/>
                              <a:gd name="T9" fmla="*/ 374650 h 604"/>
                              <a:gd name="T10" fmla="*/ 160020 w 599"/>
                              <a:gd name="T11" fmla="*/ 374650 h 604"/>
                              <a:gd name="T12" fmla="*/ 196215 w 599"/>
                              <a:gd name="T13" fmla="*/ 383540 h 604"/>
                              <a:gd name="T14" fmla="*/ 253365 w 599"/>
                              <a:gd name="T15" fmla="*/ 383540 h 604"/>
                              <a:gd name="T16" fmla="*/ 292735 w 599"/>
                              <a:gd name="T17" fmla="*/ 374650 h 604"/>
                              <a:gd name="T18" fmla="*/ 292735 w 599"/>
                              <a:gd name="T19" fmla="*/ 374650 h 604"/>
                              <a:gd name="T20" fmla="*/ 311150 w 599"/>
                              <a:gd name="T21" fmla="*/ 374650 h 604"/>
                              <a:gd name="T22" fmla="*/ 350520 w 599"/>
                              <a:gd name="T23" fmla="*/ 383540 h 604"/>
                              <a:gd name="T24" fmla="*/ 380365 w 599"/>
                              <a:gd name="T25" fmla="*/ 347345 h 604"/>
                              <a:gd name="T26" fmla="*/ 371475 w 599"/>
                              <a:gd name="T27" fmla="*/ 310515 h 604"/>
                              <a:gd name="T28" fmla="*/ 371475 w 599"/>
                              <a:gd name="T29" fmla="*/ 310515 h 604"/>
                              <a:gd name="T30" fmla="*/ 371475 w 599"/>
                              <a:gd name="T31" fmla="*/ 289560 h 604"/>
                              <a:gd name="T32" fmla="*/ 380365 w 599"/>
                              <a:gd name="T33" fmla="*/ 252730 h 604"/>
                              <a:gd name="T34" fmla="*/ 380365 w 599"/>
                              <a:gd name="T35" fmla="*/ 194945 h 604"/>
                              <a:gd name="T36" fmla="*/ 371475 w 599"/>
                              <a:gd name="T37" fmla="*/ 155575 h 604"/>
                              <a:gd name="T38" fmla="*/ 371475 w 599"/>
                              <a:gd name="T39" fmla="*/ 155575 h 604"/>
                              <a:gd name="T40" fmla="*/ 371475 w 599"/>
                              <a:gd name="T41" fmla="*/ 137160 h 604"/>
                              <a:gd name="T42" fmla="*/ 380365 w 599"/>
                              <a:gd name="T43" fmla="*/ 97155 h 604"/>
                              <a:gd name="T44" fmla="*/ 380365 w 599"/>
                              <a:gd name="T45" fmla="*/ 42545 h 604"/>
                              <a:gd name="T46" fmla="*/ 377190 w 599"/>
                              <a:gd name="T47" fmla="*/ 0 h 604"/>
                              <a:gd name="T48" fmla="*/ 371475 w 599"/>
                              <a:gd name="T49" fmla="*/ 6350 h 604"/>
                              <a:gd name="T50" fmla="*/ 380365 w 599"/>
                              <a:gd name="T51" fmla="*/ 6350 h 604"/>
                              <a:gd name="T52" fmla="*/ 377190 w 599"/>
                              <a:gd name="T53" fmla="*/ 0 h 604"/>
                              <a:gd name="T54" fmla="*/ 335280 w 599"/>
                              <a:gd name="T55" fmla="*/ 0 h 604"/>
                              <a:gd name="T56" fmla="*/ 299085 w 599"/>
                              <a:gd name="T57" fmla="*/ 8890 h 604"/>
                              <a:gd name="T58" fmla="*/ 299085 w 599"/>
                              <a:gd name="T59" fmla="*/ 8890 h 604"/>
                              <a:gd name="T60" fmla="*/ 277495 w 599"/>
                              <a:gd name="T61" fmla="*/ 8890 h 604"/>
                              <a:gd name="T62" fmla="*/ 241300 w 599"/>
                              <a:gd name="T63" fmla="*/ 0 h 604"/>
                              <a:gd name="T64" fmla="*/ 184150 w 599"/>
                              <a:gd name="T65" fmla="*/ 0 h 604"/>
                              <a:gd name="T66" fmla="*/ 144780 w 599"/>
                              <a:gd name="T67" fmla="*/ 8890 h 604"/>
                              <a:gd name="T68" fmla="*/ 144780 w 599"/>
                              <a:gd name="T69" fmla="*/ 8890 h 604"/>
                              <a:gd name="T70" fmla="*/ 127000 w 599"/>
                              <a:gd name="T71" fmla="*/ 8890 h 604"/>
                              <a:gd name="T72" fmla="*/ 87630 w 599"/>
                              <a:gd name="T73" fmla="*/ 0 h 604"/>
                              <a:gd name="T74" fmla="*/ 30480 w 599"/>
                              <a:gd name="T75" fmla="*/ 0 h 604"/>
                              <a:gd name="T76" fmla="*/ 0 w 599"/>
                              <a:gd name="T77" fmla="*/ 6350 h 604"/>
                              <a:gd name="T78" fmla="*/ 6350 w 599"/>
                              <a:gd name="T79" fmla="*/ 8890 h 604"/>
                              <a:gd name="T80" fmla="*/ 6350 w 599"/>
                              <a:gd name="T81" fmla="*/ 0 h 604"/>
                              <a:gd name="T82" fmla="*/ 0 w 599"/>
                              <a:gd name="T83" fmla="*/ 6350 h 604"/>
                              <a:gd name="T84" fmla="*/ 0 w 599"/>
                              <a:gd name="T85" fmla="*/ 57785 h 604"/>
                              <a:gd name="T86" fmla="*/ 12065 w 599"/>
                              <a:gd name="T87" fmla="*/ 94615 h 604"/>
                              <a:gd name="T88" fmla="*/ 12065 w 599"/>
                              <a:gd name="T89" fmla="*/ 94615 h 604"/>
                              <a:gd name="T90" fmla="*/ 12065 w 599"/>
                              <a:gd name="T91" fmla="*/ 112395 h 604"/>
                              <a:gd name="T92" fmla="*/ 0 w 599"/>
                              <a:gd name="T93" fmla="*/ 152400 h 604"/>
                              <a:gd name="T94" fmla="*/ 0 w 599"/>
                              <a:gd name="T95" fmla="*/ 210185 h 604"/>
                              <a:gd name="T96" fmla="*/ 12065 w 599"/>
                              <a:gd name="T97" fmla="*/ 246380 h 604"/>
                              <a:gd name="T98" fmla="*/ 12065 w 599"/>
                              <a:gd name="T99" fmla="*/ 246380 h 604"/>
                              <a:gd name="T100" fmla="*/ 12065 w 599"/>
                              <a:gd name="T101" fmla="*/ 267970 h 604"/>
                              <a:gd name="T102" fmla="*/ 0 w 599"/>
                              <a:gd name="T103" fmla="*/ 304800 h 604"/>
                              <a:gd name="T104" fmla="*/ 0 w 599"/>
                              <a:gd name="T105" fmla="*/ 362585 h 60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99" h="604">
                                <a:moveTo>
                                  <a:pt x="38" y="590"/>
                                </a:moveTo>
                                <a:lnTo>
                                  <a:pt x="38" y="604"/>
                                </a:lnTo>
                                <a:lnTo>
                                  <a:pt x="10" y="604"/>
                                </a:lnTo>
                                <a:lnTo>
                                  <a:pt x="10" y="590"/>
                                </a:lnTo>
                                <a:lnTo>
                                  <a:pt x="38" y="590"/>
                                </a:lnTo>
                                <a:close/>
                                <a:moveTo>
                                  <a:pt x="100" y="590"/>
                                </a:moveTo>
                                <a:lnTo>
                                  <a:pt x="100" y="604"/>
                                </a:lnTo>
                                <a:lnTo>
                                  <a:pt x="71" y="604"/>
                                </a:lnTo>
                                <a:lnTo>
                                  <a:pt x="71" y="590"/>
                                </a:lnTo>
                                <a:lnTo>
                                  <a:pt x="100" y="590"/>
                                </a:lnTo>
                                <a:close/>
                                <a:moveTo>
                                  <a:pt x="162" y="590"/>
                                </a:moveTo>
                                <a:lnTo>
                                  <a:pt x="162" y="604"/>
                                </a:lnTo>
                                <a:lnTo>
                                  <a:pt x="129" y="604"/>
                                </a:lnTo>
                                <a:lnTo>
                                  <a:pt x="129" y="590"/>
                                </a:lnTo>
                                <a:lnTo>
                                  <a:pt x="162" y="590"/>
                                </a:lnTo>
                                <a:close/>
                                <a:moveTo>
                                  <a:pt x="219" y="590"/>
                                </a:moveTo>
                                <a:lnTo>
                                  <a:pt x="219" y="604"/>
                                </a:lnTo>
                                <a:lnTo>
                                  <a:pt x="190" y="604"/>
                                </a:lnTo>
                                <a:lnTo>
                                  <a:pt x="190" y="590"/>
                                </a:lnTo>
                                <a:lnTo>
                                  <a:pt x="219" y="590"/>
                                </a:lnTo>
                                <a:close/>
                                <a:moveTo>
                                  <a:pt x="281" y="590"/>
                                </a:moveTo>
                                <a:lnTo>
                                  <a:pt x="281" y="604"/>
                                </a:lnTo>
                                <a:lnTo>
                                  <a:pt x="252" y="604"/>
                                </a:lnTo>
                                <a:lnTo>
                                  <a:pt x="252" y="590"/>
                                </a:lnTo>
                                <a:lnTo>
                                  <a:pt x="281" y="590"/>
                                </a:lnTo>
                                <a:close/>
                                <a:moveTo>
                                  <a:pt x="342" y="590"/>
                                </a:moveTo>
                                <a:lnTo>
                                  <a:pt x="342" y="604"/>
                                </a:lnTo>
                                <a:lnTo>
                                  <a:pt x="309" y="604"/>
                                </a:lnTo>
                                <a:lnTo>
                                  <a:pt x="309" y="590"/>
                                </a:lnTo>
                                <a:lnTo>
                                  <a:pt x="342" y="590"/>
                                </a:lnTo>
                                <a:close/>
                                <a:moveTo>
                                  <a:pt x="399" y="590"/>
                                </a:moveTo>
                                <a:lnTo>
                                  <a:pt x="399" y="604"/>
                                </a:lnTo>
                                <a:lnTo>
                                  <a:pt x="371" y="604"/>
                                </a:lnTo>
                                <a:lnTo>
                                  <a:pt x="371" y="590"/>
                                </a:lnTo>
                                <a:lnTo>
                                  <a:pt x="399" y="590"/>
                                </a:lnTo>
                                <a:close/>
                                <a:moveTo>
                                  <a:pt x="461" y="590"/>
                                </a:moveTo>
                                <a:lnTo>
                                  <a:pt x="461" y="604"/>
                                </a:lnTo>
                                <a:lnTo>
                                  <a:pt x="428" y="604"/>
                                </a:lnTo>
                                <a:lnTo>
                                  <a:pt x="428" y="590"/>
                                </a:lnTo>
                                <a:lnTo>
                                  <a:pt x="461" y="590"/>
                                </a:lnTo>
                                <a:close/>
                                <a:moveTo>
                                  <a:pt x="518" y="590"/>
                                </a:moveTo>
                                <a:lnTo>
                                  <a:pt x="518" y="604"/>
                                </a:lnTo>
                                <a:lnTo>
                                  <a:pt x="490" y="604"/>
                                </a:lnTo>
                                <a:lnTo>
                                  <a:pt x="490" y="590"/>
                                </a:lnTo>
                                <a:lnTo>
                                  <a:pt x="518" y="590"/>
                                </a:lnTo>
                                <a:close/>
                                <a:moveTo>
                                  <a:pt x="580" y="590"/>
                                </a:moveTo>
                                <a:lnTo>
                                  <a:pt x="580" y="604"/>
                                </a:lnTo>
                                <a:lnTo>
                                  <a:pt x="552" y="604"/>
                                </a:lnTo>
                                <a:lnTo>
                                  <a:pt x="552" y="590"/>
                                </a:lnTo>
                                <a:lnTo>
                                  <a:pt x="580" y="590"/>
                                </a:lnTo>
                                <a:close/>
                                <a:moveTo>
                                  <a:pt x="585" y="547"/>
                                </a:moveTo>
                                <a:lnTo>
                                  <a:pt x="599" y="547"/>
                                </a:lnTo>
                                <a:lnTo>
                                  <a:pt x="599" y="575"/>
                                </a:lnTo>
                                <a:lnTo>
                                  <a:pt x="585" y="575"/>
                                </a:lnTo>
                                <a:lnTo>
                                  <a:pt x="585" y="547"/>
                                </a:lnTo>
                                <a:close/>
                                <a:moveTo>
                                  <a:pt x="585" y="489"/>
                                </a:moveTo>
                                <a:lnTo>
                                  <a:pt x="599" y="489"/>
                                </a:lnTo>
                                <a:lnTo>
                                  <a:pt x="599" y="518"/>
                                </a:lnTo>
                                <a:lnTo>
                                  <a:pt x="585" y="518"/>
                                </a:lnTo>
                                <a:lnTo>
                                  <a:pt x="585" y="489"/>
                                </a:lnTo>
                                <a:close/>
                                <a:moveTo>
                                  <a:pt x="585" y="427"/>
                                </a:moveTo>
                                <a:lnTo>
                                  <a:pt x="599" y="427"/>
                                </a:lnTo>
                                <a:lnTo>
                                  <a:pt x="599" y="456"/>
                                </a:lnTo>
                                <a:lnTo>
                                  <a:pt x="585" y="456"/>
                                </a:lnTo>
                                <a:lnTo>
                                  <a:pt x="585" y="427"/>
                                </a:lnTo>
                                <a:close/>
                                <a:moveTo>
                                  <a:pt x="585" y="364"/>
                                </a:moveTo>
                                <a:lnTo>
                                  <a:pt x="599" y="364"/>
                                </a:lnTo>
                                <a:lnTo>
                                  <a:pt x="599" y="398"/>
                                </a:lnTo>
                                <a:lnTo>
                                  <a:pt x="585" y="398"/>
                                </a:lnTo>
                                <a:lnTo>
                                  <a:pt x="585" y="364"/>
                                </a:lnTo>
                                <a:close/>
                                <a:moveTo>
                                  <a:pt x="585" y="307"/>
                                </a:moveTo>
                                <a:lnTo>
                                  <a:pt x="599" y="307"/>
                                </a:lnTo>
                                <a:lnTo>
                                  <a:pt x="599" y="336"/>
                                </a:lnTo>
                                <a:lnTo>
                                  <a:pt x="585" y="336"/>
                                </a:lnTo>
                                <a:lnTo>
                                  <a:pt x="585" y="307"/>
                                </a:lnTo>
                                <a:close/>
                                <a:moveTo>
                                  <a:pt x="585" y="245"/>
                                </a:moveTo>
                                <a:lnTo>
                                  <a:pt x="599" y="245"/>
                                </a:lnTo>
                                <a:lnTo>
                                  <a:pt x="599" y="278"/>
                                </a:lnTo>
                                <a:lnTo>
                                  <a:pt x="585" y="278"/>
                                </a:lnTo>
                                <a:lnTo>
                                  <a:pt x="585" y="245"/>
                                </a:lnTo>
                                <a:close/>
                                <a:moveTo>
                                  <a:pt x="585" y="187"/>
                                </a:moveTo>
                                <a:lnTo>
                                  <a:pt x="599" y="187"/>
                                </a:lnTo>
                                <a:lnTo>
                                  <a:pt x="599" y="216"/>
                                </a:lnTo>
                                <a:lnTo>
                                  <a:pt x="585" y="216"/>
                                </a:lnTo>
                                <a:lnTo>
                                  <a:pt x="585" y="187"/>
                                </a:lnTo>
                                <a:close/>
                                <a:moveTo>
                                  <a:pt x="585" y="125"/>
                                </a:moveTo>
                                <a:lnTo>
                                  <a:pt x="599" y="125"/>
                                </a:lnTo>
                                <a:lnTo>
                                  <a:pt x="599" y="153"/>
                                </a:lnTo>
                                <a:lnTo>
                                  <a:pt x="585" y="153"/>
                                </a:lnTo>
                                <a:lnTo>
                                  <a:pt x="585" y="125"/>
                                </a:lnTo>
                                <a:close/>
                                <a:moveTo>
                                  <a:pt x="585" y="67"/>
                                </a:moveTo>
                                <a:lnTo>
                                  <a:pt x="599" y="67"/>
                                </a:lnTo>
                                <a:lnTo>
                                  <a:pt x="599" y="96"/>
                                </a:lnTo>
                                <a:lnTo>
                                  <a:pt x="585" y="96"/>
                                </a:lnTo>
                                <a:lnTo>
                                  <a:pt x="585" y="67"/>
                                </a:lnTo>
                                <a:close/>
                                <a:moveTo>
                                  <a:pt x="594" y="0"/>
                                </a:moveTo>
                                <a:lnTo>
                                  <a:pt x="599" y="10"/>
                                </a:lnTo>
                                <a:lnTo>
                                  <a:pt x="599" y="33"/>
                                </a:lnTo>
                                <a:lnTo>
                                  <a:pt x="585" y="33"/>
                                </a:lnTo>
                                <a:lnTo>
                                  <a:pt x="585" y="10"/>
                                </a:lnTo>
                                <a:lnTo>
                                  <a:pt x="594" y="0"/>
                                </a:lnTo>
                                <a:close/>
                                <a:moveTo>
                                  <a:pt x="594" y="0"/>
                                </a:moveTo>
                                <a:lnTo>
                                  <a:pt x="599" y="0"/>
                                </a:lnTo>
                                <a:lnTo>
                                  <a:pt x="599" y="10"/>
                                </a:lnTo>
                                <a:lnTo>
                                  <a:pt x="594" y="0"/>
                                </a:lnTo>
                                <a:close/>
                                <a:moveTo>
                                  <a:pt x="590" y="14"/>
                                </a:moveTo>
                                <a:lnTo>
                                  <a:pt x="590" y="0"/>
                                </a:lnTo>
                                <a:lnTo>
                                  <a:pt x="594" y="0"/>
                                </a:lnTo>
                                <a:lnTo>
                                  <a:pt x="594" y="14"/>
                                </a:lnTo>
                                <a:lnTo>
                                  <a:pt x="590" y="14"/>
                                </a:lnTo>
                                <a:close/>
                                <a:moveTo>
                                  <a:pt x="528" y="14"/>
                                </a:moveTo>
                                <a:lnTo>
                                  <a:pt x="528" y="0"/>
                                </a:lnTo>
                                <a:lnTo>
                                  <a:pt x="561" y="0"/>
                                </a:lnTo>
                                <a:lnTo>
                                  <a:pt x="561" y="14"/>
                                </a:lnTo>
                                <a:lnTo>
                                  <a:pt x="528" y="14"/>
                                </a:lnTo>
                                <a:close/>
                                <a:moveTo>
                                  <a:pt x="471" y="14"/>
                                </a:moveTo>
                                <a:lnTo>
                                  <a:pt x="471" y="0"/>
                                </a:lnTo>
                                <a:lnTo>
                                  <a:pt x="499" y="0"/>
                                </a:lnTo>
                                <a:lnTo>
                                  <a:pt x="499" y="14"/>
                                </a:lnTo>
                                <a:lnTo>
                                  <a:pt x="471" y="14"/>
                                </a:lnTo>
                                <a:close/>
                                <a:moveTo>
                                  <a:pt x="409" y="14"/>
                                </a:moveTo>
                                <a:lnTo>
                                  <a:pt x="409" y="0"/>
                                </a:lnTo>
                                <a:lnTo>
                                  <a:pt x="437" y="0"/>
                                </a:lnTo>
                                <a:lnTo>
                                  <a:pt x="437" y="14"/>
                                </a:lnTo>
                                <a:lnTo>
                                  <a:pt x="409" y="14"/>
                                </a:lnTo>
                                <a:close/>
                                <a:moveTo>
                                  <a:pt x="347" y="14"/>
                                </a:moveTo>
                                <a:lnTo>
                                  <a:pt x="347" y="0"/>
                                </a:lnTo>
                                <a:lnTo>
                                  <a:pt x="380" y="0"/>
                                </a:lnTo>
                                <a:lnTo>
                                  <a:pt x="380" y="14"/>
                                </a:lnTo>
                                <a:lnTo>
                                  <a:pt x="347" y="14"/>
                                </a:lnTo>
                                <a:close/>
                                <a:moveTo>
                                  <a:pt x="290" y="14"/>
                                </a:moveTo>
                                <a:lnTo>
                                  <a:pt x="290" y="0"/>
                                </a:lnTo>
                                <a:lnTo>
                                  <a:pt x="319" y="0"/>
                                </a:lnTo>
                                <a:lnTo>
                                  <a:pt x="319" y="14"/>
                                </a:lnTo>
                                <a:lnTo>
                                  <a:pt x="290" y="14"/>
                                </a:lnTo>
                                <a:close/>
                                <a:moveTo>
                                  <a:pt x="228" y="14"/>
                                </a:moveTo>
                                <a:lnTo>
                                  <a:pt x="228" y="0"/>
                                </a:lnTo>
                                <a:lnTo>
                                  <a:pt x="257" y="0"/>
                                </a:lnTo>
                                <a:lnTo>
                                  <a:pt x="257" y="14"/>
                                </a:lnTo>
                                <a:lnTo>
                                  <a:pt x="228" y="14"/>
                                </a:lnTo>
                                <a:close/>
                                <a:moveTo>
                                  <a:pt x="171" y="14"/>
                                </a:moveTo>
                                <a:lnTo>
                                  <a:pt x="171" y="0"/>
                                </a:lnTo>
                                <a:lnTo>
                                  <a:pt x="200" y="0"/>
                                </a:lnTo>
                                <a:lnTo>
                                  <a:pt x="200" y="14"/>
                                </a:lnTo>
                                <a:lnTo>
                                  <a:pt x="171" y="14"/>
                                </a:lnTo>
                                <a:close/>
                                <a:moveTo>
                                  <a:pt x="110" y="14"/>
                                </a:moveTo>
                                <a:lnTo>
                                  <a:pt x="110" y="0"/>
                                </a:lnTo>
                                <a:lnTo>
                                  <a:pt x="138" y="0"/>
                                </a:lnTo>
                                <a:lnTo>
                                  <a:pt x="138" y="14"/>
                                </a:lnTo>
                                <a:lnTo>
                                  <a:pt x="110" y="14"/>
                                </a:lnTo>
                                <a:close/>
                                <a:moveTo>
                                  <a:pt x="48" y="14"/>
                                </a:moveTo>
                                <a:lnTo>
                                  <a:pt x="48" y="0"/>
                                </a:lnTo>
                                <a:lnTo>
                                  <a:pt x="81" y="0"/>
                                </a:lnTo>
                                <a:lnTo>
                                  <a:pt x="81" y="14"/>
                                </a:lnTo>
                                <a:lnTo>
                                  <a:pt x="48" y="14"/>
                                </a:lnTo>
                                <a:close/>
                                <a:moveTo>
                                  <a:pt x="0" y="10"/>
                                </a:moveTo>
                                <a:lnTo>
                                  <a:pt x="10" y="0"/>
                                </a:lnTo>
                                <a:lnTo>
                                  <a:pt x="19" y="0"/>
                                </a:lnTo>
                                <a:lnTo>
                                  <a:pt x="19" y="14"/>
                                </a:lnTo>
                                <a:lnTo>
                                  <a:pt x="10" y="14"/>
                                </a:lnTo>
                                <a:lnTo>
                                  <a:pt x="0" y="10"/>
                                </a:lnTo>
                                <a:close/>
                                <a:moveTo>
                                  <a:pt x="0" y="10"/>
                                </a:moveTo>
                                <a:lnTo>
                                  <a:pt x="0" y="0"/>
                                </a:lnTo>
                                <a:lnTo>
                                  <a:pt x="10" y="0"/>
                                </a:lnTo>
                                <a:lnTo>
                                  <a:pt x="0" y="10"/>
                                </a:lnTo>
                                <a:close/>
                                <a:moveTo>
                                  <a:pt x="19" y="29"/>
                                </a:moveTo>
                                <a:lnTo>
                                  <a:pt x="0" y="29"/>
                                </a:lnTo>
                                <a:lnTo>
                                  <a:pt x="0" y="10"/>
                                </a:lnTo>
                                <a:lnTo>
                                  <a:pt x="19" y="10"/>
                                </a:lnTo>
                                <a:lnTo>
                                  <a:pt x="19" y="29"/>
                                </a:lnTo>
                                <a:close/>
                                <a:moveTo>
                                  <a:pt x="19" y="91"/>
                                </a:moveTo>
                                <a:lnTo>
                                  <a:pt x="0" y="91"/>
                                </a:lnTo>
                                <a:lnTo>
                                  <a:pt x="0" y="57"/>
                                </a:lnTo>
                                <a:lnTo>
                                  <a:pt x="19" y="57"/>
                                </a:lnTo>
                                <a:lnTo>
                                  <a:pt x="19" y="91"/>
                                </a:lnTo>
                                <a:close/>
                                <a:moveTo>
                                  <a:pt x="19" y="149"/>
                                </a:moveTo>
                                <a:lnTo>
                                  <a:pt x="0" y="149"/>
                                </a:lnTo>
                                <a:lnTo>
                                  <a:pt x="0" y="120"/>
                                </a:lnTo>
                                <a:lnTo>
                                  <a:pt x="19" y="120"/>
                                </a:lnTo>
                                <a:lnTo>
                                  <a:pt x="19" y="149"/>
                                </a:lnTo>
                                <a:close/>
                                <a:moveTo>
                                  <a:pt x="19" y="211"/>
                                </a:moveTo>
                                <a:lnTo>
                                  <a:pt x="0" y="211"/>
                                </a:lnTo>
                                <a:lnTo>
                                  <a:pt x="0" y="177"/>
                                </a:lnTo>
                                <a:lnTo>
                                  <a:pt x="19" y="177"/>
                                </a:lnTo>
                                <a:lnTo>
                                  <a:pt x="19" y="211"/>
                                </a:lnTo>
                                <a:close/>
                                <a:moveTo>
                                  <a:pt x="19" y="269"/>
                                </a:moveTo>
                                <a:lnTo>
                                  <a:pt x="0" y="269"/>
                                </a:lnTo>
                                <a:lnTo>
                                  <a:pt x="0" y="240"/>
                                </a:lnTo>
                                <a:lnTo>
                                  <a:pt x="19" y="240"/>
                                </a:lnTo>
                                <a:lnTo>
                                  <a:pt x="19" y="269"/>
                                </a:lnTo>
                                <a:close/>
                                <a:moveTo>
                                  <a:pt x="19" y="331"/>
                                </a:moveTo>
                                <a:lnTo>
                                  <a:pt x="0" y="331"/>
                                </a:lnTo>
                                <a:lnTo>
                                  <a:pt x="0" y="302"/>
                                </a:lnTo>
                                <a:lnTo>
                                  <a:pt x="19" y="302"/>
                                </a:lnTo>
                                <a:lnTo>
                                  <a:pt x="19" y="331"/>
                                </a:lnTo>
                                <a:close/>
                                <a:moveTo>
                                  <a:pt x="19" y="388"/>
                                </a:moveTo>
                                <a:lnTo>
                                  <a:pt x="0" y="388"/>
                                </a:lnTo>
                                <a:lnTo>
                                  <a:pt x="0" y="360"/>
                                </a:lnTo>
                                <a:lnTo>
                                  <a:pt x="19" y="360"/>
                                </a:lnTo>
                                <a:lnTo>
                                  <a:pt x="19" y="388"/>
                                </a:lnTo>
                                <a:close/>
                                <a:moveTo>
                                  <a:pt x="19" y="451"/>
                                </a:moveTo>
                                <a:lnTo>
                                  <a:pt x="0" y="451"/>
                                </a:lnTo>
                                <a:lnTo>
                                  <a:pt x="0" y="422"/>
                                </a:lnTo>
                                <a:lnTo>
                                  <a:pt x="19" y="422"/>
                                </a:lnTo>
                                <a:lnTo>
                                  <a:pt x="19" y="451"/>
                                </a:lnTo>
                                <a:close/>
                                <a:moveTo>
                                  <a:pt x="19" y="513"/>
                                </a:moveTo>
                                <a:lnTo>
                                  <a:pt x="0" y="513"/>
                                </a:lnTo>
                                <a:lnTo>
                                  <a:pt x="0" y="480"/>
                                </a:lnTo>
                                <a:lnTo>
                                  <a:pt x="19" y="480"/>
                                </a:lnTo>
                                <a:lnTo>
                                  <a:pt x="19" y="513"/>
                                </a:lnTo>
                                <a:close/>
                                <a:moveTo>
                                  <a:pt x="19" y="571"/>
                                </a:moveTo>
                                <a:lnTo>
                                  <a:pt x="0" y="571"/>
                                </a:lnTo>
                                <a:lnTo>
                                  <a:pt x="0" y="542"/>
                                </a:lnTo>
                                <a:lnTo>
                                  <a:pt x="19" y="542"/>
                                </a:lnTo>
                                <a:lnTo>
                                  <a:pt x="19" y="5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2"/>
                        <wps:cNvSpPr>
                          <a:spLocks/>
                        </wps:cNvSpPr>
                        <wps:spPr bwMode="auto">
                          <a:xfrm>
                            <a:off x="429964" y="18401"/>
                            <a:ext cx="123918" cy="459726"/>
                          </a:xfrm>
                          <a:custGeom>
                            <a:avLst/>
                            <a:gdLst>
                              <a:gd name="T0" fmla="*/ 0 w 195"/>
                              <a:gd name="T1" fmla="*/ 0 h 724"/>
                              <a:gd name="T2" fmla="*/ 17780 w 195"/>
                              <a:gd name="T3" fmla="*/ 3175 h 724"/>
                              <a:gd name="T4" fmla="*/ 33020 w 195"/>
                              <a:gd name="T5" fmla="*/ 5715 h 724"/>
                              <a:gd name="T6" fmla="*/ 48260 w 195"/>
                              <a:gd name="T7" fmla="*/ 15240 h 724"/>
                              <a:gd name="T8" fmla="*/ 60325 w 195"/>
                              <a:gd name="T9" fmla="*/ 24130 h 724"/>
                              <a:gd name="T10" fmla="*/ 72390 w 195"/>
                              <a:gd name="T11" fmla="*/ 36195 h 724"/>
                              <a:gd name="T12" fmla="*/ 81280 w 195"/>
                              <a:gd name="T13" fmla="*/ 51435 h 724"/>
                              <a:gd name="T14" fmla="*/ 90170 w 195"/>
                              <a:gd name="T15" fmla="*/ 66675 h 724"/>
                              <a:gd name="T16" fmla="*/ 96520 w 195"/>
                              <a:gd name="T17" fmla="*/ 85090 h 724"/>
                              <a:gd name="T18" fmla="*/ 111760 w 195"/>
                              <a:gd name="T19" fmla="*/ 121920 h 724"/>
                              <a:gd name="T20" fmla="*/ 117475 w 195"/>
                              <a:gd name="T21" fmla="*/ 161290 h 724"/>
                              <a:gd name="T22" fmla="*/ 123825 w 195"/>
                              <a:gd name="T23" fmla="*/ 198120 h 724"/>
                              <a:gd name="T24" fmla="*/ 123825 w 195"/>
                              <a:gd name="T25" fmla="*/ 227965 h 724"/>
                              <a:gd name="T26" fmla="*/ 123825 w 195"/>
                              <a:gd name="T27" fmla="*/ 261620 h 724"/>
                              <a:gd name="T28" fmla="*/ 120650 w 195"/>
                              <a:gd name="T29" fmla="*/ 298450 h 724"/>
                              <a:gd name="T30" fmla="*/ 111760 w 195"/>
                              <a:gd name="T31" fmla="*/ 334645 h 724"/>
                              <a:gd name="T32" fmla="*/ 99695 w 195"/>
                              <a:gd name="T33" fmla="*/ 374650 h 724"/>
                              <a:gd name="T34" fmla="*/ 93345 w 195"/>
                              <a:gd name="T35" fmla="*/ 392430 h 724"/>
                              <a:gd name="T36" fmla="*/ 84455 w 195"/>
                              <a:gd name="T37" fmla="*/ 407670 h 724"/>
                              <a:gd name="T38" fmla="*/ 72390 w 195"/>
                              <a:gd name="T39" fmla="*/ 422910 h 724"/>
                              <a:gd name="T40" fmla="*/ 63500 w 195"/>
                              <a:gd name="T41" fmla="*/ 435610 h 724"/>
                              <a:gd name="T42" fmla="*/ 48260 w 195"/>
                              <a:gd name="T43" fmla="*/ 444500 h 724"/>
                              <a:gd name="T44" fmla="*/ 36195 w 195"/>
                              <a:gd name="T45" fmla="*/ 453390 h 724"/>
                              <a:gd name="T46" fmla="*/ 17780 w 195"/>
                              <a:gd name="T47" fmla="*/ 456565 h 724"/>
                              <a:gd name="T48" fmla="*/ 0 w 195"/>
                              <a:gd name="T49" fmla="*/ 459740 h 72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95" h="724">
                                <a:moveTo>
                                  <a:pt x="0" y="0"/>
                                </a:moveTo>
                                <a:lnTo>
                                  <a:pt x="28" y="5"/>
                                </a:lnTo>
                                <a:lnTo>
                                  <a:pt x="52" y="9"/>
                                </a:lnTo>
                                <a:lnTo>
                                  <a:pt x="76" y="24"/>
                                </a:lnTo>
                                <a:lnTo>
                                  <a:pt x="95" y="38"/>
                                </a:lnTo>
                                <a:lnTo>
                                  <a:pt x="114" y="57"/>
                                </a:lnTo>
                                <a:lnTo>
                                  <a:pt x="128" y="81"/>
                                </a:lnTo>
                                <a:lnTo>
                                  <a:pt x="142" y="105"/>
                                </a:lnTo>
                                <a:lnTo>
                                  <a:pt x="152" y="134"/>
                                </a:lnTo>
                                <a:lnTo>
                                  <a:pt x="176" y="192"/>
                                </a:lnTo>
                                <a:lnTo>
                                  <a:pt x="185" y="254"/>
                                </a:lnTo>
                                <a:lnTo>
                                  <a:pt x="195" y="312"/>
                                </a:lnTo>
                                <a:lnTo>
                                  <a:pt x="195" y="359"/>
                                </a:lnTo>
                                <a:lnTo>
                                  <a:pt x="195" y="412"/>
                                </a:lnTo>
                                <a:lnTo>
                                  <a:pt x="190" y="470"/>
                                </a:lnTo>
                                <a:lnTo>
                                  <a:pt x="176" y="527"/>
                                </a:lnTo>
                                <a:lnTo>
                                  <a:pt x="157" y="590"/>
                                </a:lnTo>
                                <a:lnTo>
                                  <a:pt x="147" y="618"/>
                                </a:lnTo>
                                <a:lnTo>
                                  <a:pt x="133" y="642"/>
                                </a:lnTo>
                                <a:lnTo>
                                  <a:pt x="114" y="666"/>
                                </a:lnTo>
                                <a:lnTo>
                                  <a:pt x="100" y="686"/>
                                </a:lnTo>
                                <a:lnTo>
                                  <a:pt x="76" y="700"/>
                                </a:lnTo>
                                <a:lnTo>
                                  <a:pt x="57" y="714"/>
                                </a:lnTo>
                                <a:lnTo>
                                  <a:pt x="28" y="719"/>
                                </a:lnTo>
                                <a:lnTo>
                                  <a:pt x="0" y="724"/>
                                </a:lnTo>
                              </a:path>
                            </a:pathLst>
                          </a:custGeom>
                          <a:noFill/>
                          <a:ln w="889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3"/>
                        <wps:cNvSpPr>
                          <a:spLocks/>
                        </wps:cNvSpPr>
                        <wps:spPr bwMode="auto">
                          <a:xfrm>
                            <a:off x="3731857" y="1224270"/>
                            <a:ext cx="145422" cy="459826"/>
                          </a:xfrm>
                          <a:custGeom>
                            <a:avLst/>
                            <a:gdLst>
                              <a:gd name="T0" fmla="*/ 145415 w 229"/>
                              <a:gd name="T1" fmla="*/ 0 h 724"/>
                              <a:gd name="T2" fmla="*/ 127000 w 229"/>
                              <a:gd name="T3" fmla="*/ 3175 h 724"/>
                              <a:gd name="T4" fmla="*/ 109220 w 229"/>
                              <a:gd name="T5" fmla="*/ 6350 h 724"/>
                              <a:gd name="T6" fmla="*/ 90805 w 229"/>
                              <a:gd name="T7" fmla="*/ 15240 h 724"/>
                              <a:gd name="T8" fmla="*/ 75565 w 229"/>
                              <a:gd name="T9" fmla="*/ 24130 h 724"/>
                              <a:gd name="T10" fmla="*/ 63500 w 229"/>
                              <a:gd name="T11" fmla="*/ 36830 h 724"/>
                              <a:gd name="T12" fmla="*/ 51435 w 229"/>
                              <a:gd name="T13" fmla="*/ 52070 h 724"/>
                              <a:gd name="T14" fmla="*/ 42545 w 229"/>
                              <a:gd name="T15" fmla="*/ 69850 h 724"/>
                              <a:gd name="T16" fmla="*/ 33655 w 229"/>
                              <a:gd name="T17" fmla="*/ 85090 h 724"/>
                              <a:gd name="T18" fmla="*/ 18415 w 229"/>
                              <a:gd name="T19" fmla="*/ 121920 h 724"/>
                              <a:gd name="T20" fmla="*/ 9525 w 229"/>
                              <a:gd name="T21" fmla="*/ 161290 h 724"/>
                              <a:gd name="T22" fmla="*/ 3175 w 229"/>
                              <a:gd name="T23" fmla="*/ 198120 h 724"/>
                              <a:gd name="T24" fmla="*/ 0 w 229"/>
                              <a:gd name="T25" fmla="*/ 228600 h 724"/>
                              <a:gd name="T26" fmla="*/ 3175 w 229"/>
                              <a:gd name="T27" fmla="*/ 262255 h 724"/>
                              <a:gd name="T28" fmla="*/ 6350 w 229"/>
                              <a:gd name="T29" fmla="*/ 298450 h 724"/>
                              <a:gd name="T30" fmla="*/ 15240 w 229"/>
                              <a:gd name="T31" fmla="*/ 337820 h 724"/>
                              <a:gd name="T32" fmla="*/ 30480 w 229"/>
                              <a:gd name="T33" fmla="*/ 374650 h 724"/>
                              <a:gd name="T34" fmla="*/ 39370 w 229"/>
                              <a:gd name="T35" fmla="*/ 393065 h 724"/>
                              <a:gd name="T36" fmla="*/ 48895 w 229"/>
                              <a:gd name="T37" fmla="*/ 408305 h 724"/>
                              <a:gd name="T38" fmla="*/ 60960 w 229"/>
                              <a:gd name="T39" fmla="*/ 423545 h 724"/>
                              <a:gd name="T40" fmla="*/ 73025 w 229"/>
                              <a:gd name="T41" fmla="*/ 435610 h 724"/>
                              <a:gd name="T42" fmla="*/ 87630 w 229"/>
                              <a:gd name="T43" fmla="*/ 444500 h 724"/>
                              <a:gd name="T44" fmla="*/ 106045 w 229"/>
                              <a:gd name="T45" fmla="*/ 454025 h 724"/>
                              <a:gd name="T46" fmla="*/ 123825 w 229"/>
                              <a:gd name="T47" fmla="*/ 457200 h 724"/>
                              <a:gd name="T48" fmla="*/ 145415 w 229"/>
                              <a:gd name="T49" fmla="*/ 459740 h 72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29" h="724">
                                <a:moveTo>
                                  <a:pt x="229" y="0"/>
                                </a:moveTo>
                                <a:lnTo>
                                  <a:pt x="200" y="5"/>
                                </a:lnTo>
                                <a:lnTo>
                                  <a:pt x="172" y="10"/>
                                </a:lnTo>
                                <a:lnTo>
                                  <a:pt x="143" y="24"/>
                                </a:lnTo>
                                <a:lnTo>
                                  <a:pt x="119" y="38"/>
                                </a:lnTo>
                                <a:lnTo>
                                  <a:pt x="100" y="58"/>
                                </a:lnTo>
                                <a:lnTo>
                                  <a:pt x="81" y="82"/>
                                </a:lnTo>
                                <a:lnTo>
                                  <a:pt x="67" y="110"/>
                                </a:lnTo>
                                <a:lnTo>
                                  <a:pt x="53" y="134"/>
                                </a:lnTo>
                                <a:lnTo>
                                  <a:pt x="29" y="192"/>
                                </a:lnTo>
                                <a:lnTo>
                                  <a:pt x="15" y="254"/>
                                </a:lnTo>
                                <a:lnTo>
                                  <a:pt x="5" y="312"/>
                                </a:lnTo>
                                <a:lnTo>
                                  <a:pt x="0" y="360"/>
                                </a:lnTo>
                                <a:lnTo>
                                  <a:pt x="5" y="413"/>
                                </a:lnTo>
                                <a:lnTo>
                                  <a:pt x="10" y="470"/>
                                </a:lnTo>
                                <a:lnTo>
                                  <a:pt x="24" y="532"/>
                                </a:lnTo>
                                <a:lnTo>
                                  <a:pt x="48" y="590"/>
                                </a:lnTo>
                                <a:lnTo>
                                  <a:pt x="62" y="619"/>
                                </a:lnTo>
                                <a:lnTo>
                                  <a:pt x="77" y="643"/>
                                </a:lnTo>
                                <a:lnTo>
                                  <a:pt x="96" y="667"/>
                                </a:lnTo>
                                <a:lnTo>
                                  <a:pt x="115" y="686"/>
                                </a:lnTo>
                                <a:lnTo>
                                  <a:pt x="138" y="700"/>
                                </a:lnTo>
                                <a:lnTo>
                                  <a:pt x="167" y="715"/>
                                </a:lnTo>
                                <a:lnTo>
                                  <a:pt x="195" y="720"/>
                                </a:lnTo>
                                <a:lnTo>
                                  <a:pt x="229" y="724"/>
                                </a:lnTo>
                              </a:path>
                            </a:pathLst>
                          </a:custGeom>
                          <a:noFill/>
                          <a:ln w="889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Rectangle 34"/>
                        <wps:cNvSpPr>
                          <a:spLocks noChangeArrowheads="1"/>
                        </wps:cNvSpPr>
                        <wps:spPr bwMode="auto">
                          <a:xfrm>
                            <a:off x="99715" y="539131"/>
                            <a:ext cx="539681" cy="318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C71F2B" w:rsidRDefault="00073FE5" w:rsidP="00F607CE">
                              <w:pPr>
                                <w:spacing w:before="0" w:line="168" w:lineRule="auto"/>
                                <w:jc w:val="center"/>
                                <w:rPr>
                                  <w:sz w:val="16"/>
                                  <w:szCs w:val="24"/>
                                  <w:rtl/>
                                  <w:lang w:bidi="ar-JO"/>
                                </w:rPr>
                              </w:pPr>
                              <w:r w:rsidRPr="00C71F2B">
                                <w:rPr>
                                  <w:sz w:val="16"/>
                                  <w:szCs w:val="24"/>
                                  <w:rtl/>
                                  <w:lang w:bidi="ar-JO"/>
                                </w:rPr>
                                <w:t>هوائي الوصلة الصاعدة</w:t>
                              </w:r>
                            </w:p>
                          </w:txbxContent>
                        </wps:txbx>
                        <wps:bodyPr rot="0" vert="horz" wrap="square" lIns="0" tIns="0" rIns="0" bIns="0" anchor="t" anchorCtr="0" upright="1">
                          <a:spAutoFit/>
                        </wps:bodyPr>
                      </wps:wsp>
                      <wps:wsp>
                        <wps:cNvPr id="579" name="Rectangle 36"/>
                        <wps:cNvSpPr>
                          <a:spLocks noChangeArrowheads="1"/>
                        </wps:cNvSpPr>
                        <wps:spPr bwMode="auto">
                          <a:xfrm>
                            <a:off x="905535" y="474327"/>
                            <a:ext cx="705505" cy="318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C71F2B" w:rsidRDefault="00073FE5" w:rsidP="00F607CE">
                              <w:pPr>
                                <w:spacing w:before="0" w:line="168" w:lineRule="auto"/>
                                <w:jc w:val="center"/>
                                <w:rPr>
                                  <w:sz w:val="16"/>
                                  <w:szCs w:val="24"/>
                                  <w:lang w:bidi="ar-JO"/>
                                </w:rPr>
                              </w:pPr>
                              <w:r w:rsidRPr="00C71F2B">
                                <w:rPr>
                                  <w:sz w:val="16"/>
                                  <w:szCs w:val="24"/>
                                  <w:rtl/>
                                  <w:lang w:bidi="ar-JO"/>
                                </w:rPr>
                                <w:t>مضخِّمة الضوضاء الخفيضة</w:t>
                              </w:r>
                            </w:p>
                          </w:txbxContent>
                        </wps:txbx>
                        <wps:bodyPr rot="0" vert="horz" wrap="square" lIns="0" tIns="0" rIns="0" bIns="0" anchor="t" anchorCtr="0" upright="1">
                          <a:spAutoFit/>
                        </wps:bodyPr>
                      </wps:wsp>
                      <wps:wsp>
                        <wps:cNvPr id="580" name="Rectangle 37"/>
                        <wps:cNvSpPr>
                          <a:spLocks noChangeArrowheads="1"/>
                        </wps:cNvSpPr>
                        <wps:spPr bwMode="auto">
                          <a:xfrm>
                            <a:off x="1516526" y="177510"/>
                            <a:ext cx="678301" cy="159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C71F2B" w:rsidRDefault="00073FE5" w:rsidP="00F607CE">
                              <w:pPr>
                                <w:spacing w:before="0" w:line="168" w:lineRule="auto"/>
                                <w:jc w:val="center"/>
                                <w:rPr>
                                  <w:sz w:val="16"/>
                                  <w:szCs w:val="24"/>
                                  <w:rtl/>
                                  <w:lang w:bidi="ar-JO"/>
                                </w:rPr>
                              </w:pPr>
                              <w:r w:rsidRPr="00C71F2B">
                                <w:rPr>
                                  <w:sz w:val="16"/>
                                  <w:szCs w:val="24"/>
                                  <w:rtl/>
                                  <w:lang w:bidi="ar-JO"/>
                                </w:rPr>
                                <w:t>مستقبلة أو محوِّلة</w:t>
                              </w:r>
                            </w:p>
                          </w:txbxContent>
                        </wps:txbx>
                        <wps:bodyPr rot="0" vert="horz" wrap="square" lIns="0" tIns="0" rIns="0" bIns="0" anchor="t" anchorCtr="0" upright="1">
                          <a:spAutoFit/>
                        </wps:bodyPr>
                      </wps:wsp>
                      <wps:wsp>
                        <wps:cNvPr id="581" name="Rectangle 39"/>
                        <wps:cNvSpPr>
                          <a:spLocks noChangeArrowheads="1"/>
                        </wps:cNvSpPr>
                        <wps:spPr bwMode="auto">
                          <a:xfrm>
                            <a:off x="2489872" y="177767"/>
                            <a:ext cx="75374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C71F2B" w:rsidRDefault="00073FE5" w:rsidP="00F607CE">
                              <w:pPr>
                                <w:spacing w:before="0" w:line="168" w:lineRule="auto"/>
                                <w:jc w:val="center"/>
                                <w:rPr>
                                  <w:sz w:val="16"/>
                                  <w:szCs w:val="24"/>
                                  <w:rtl/>
                                  <w:lang w:bidi="ar-JO"/>
                                </w:rPr>
                              </w:pPr>
                              <w:r w:rsidRPr="00C71F2B">
                                <w:rPr>
                                  <w:sz w:val="16"/>
                                  <w:szCs w:val="24"/>
                                  <w:rtl/>
                                  <w:lang w:bidi="ar-JO"/>
                                </w:rPr>
                                <w:t>مزيلة لتعدد الإرسال</w:t>
                              </w:r>
                            </w:p>
                          </w:txbxContent>
                        </wps:txbx>
                        <wps:bodyPr rot="0" vert="horz" wrap="none" lIns="0" tIns="0" rIns="0" bIns="0" anchor="t" anchorCtr="0" upright="1">
                          <a:spAutoFit/>
                        </wps:bodyPr>
                      </wps:wsp>
                      <wps:wsp>
                        <wps:cNvPr id="582" name="Rectangle 40"/>
                        <wps:cNvSpPr>
                          <a:spLocks noChangeArrowheads="1"/>
                        </wps:cNvSpPr>
                        <wps:spPr bwMode="auto">
                          <a:xfrm>
                            <a:off x="1905084" y="934654"/>
                            <a:ext cx="468070" cy="388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C71F2B" w:rsidRDefault="00073FE5" w:rsidP="00F607CE">
                              <w:pPr>
                                <w:spacing w:before="0" w:line="168" w:lineRule="auto"/>
                                <w:jc w:val="center"/>
                                <w:rPr>
                                  <w:sz w:val="16"/>
                                  <w:szCs w:val="24"/>
                                  <w:rtl/>
                                  <w:lang w:bidi="ar-JO"/>
                                </w:rPr>
                              </w:pPr>
                              <w:r w:rsidRPr="00C71F2B">
                                <w:rPr>
                                  <w:sz w:val="16"/>
                                  <w:szCs w:val="24"/>
                                  <w:rtl/>
                                  <w:lang w:bidi="ar-JO"/>
                                </w:rPr>
                                <w:t>مضخِّمات للقدرة</w:t>
                              </w:r>
                            </w:p>
                          </w:txbxContent>
                        </wps:txbx>
                        <wps:bodyPr rot="0" vert="horz" wrap="square" lIns="0" tIns="0" rIns="0" bIns="0" anchor="t" anchorCtr="0" upright="1">
                          <a:noAutofit/>
                        </wps:bodyPr>
                      </wps:wsp>
                      <wps:wsp>
                        <wps:cNvPr id="583" name="Rectangle 42"/>
                        <wps:cNvSpPr>
                          <a:spLocks noChangeArrowheads="1"/>
                        </wps:cNvSpPr>
                        <wps:spPr bwMode="auto">
                          <a:xfrm>
                            <a:off x="2612190" y="633484"/>
                            <a:ext cx="5492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C71F2B" w:rsidRDefault="00073FE5" w:rsidP="00F607CE">
                              <w:pPr>
                                <w:spacing w:before="0" w:line="168" w:lineRule="auto"/>
                                <w:jc w:val="center"/>
                                <w:rPr>
                                  <w:sz w:val="16"/>
                                  <w:szCs w:val="24"/>
                                  <w:lang w:bidi="ar-JO"/>
                                </w:rPr>
                              </w:pPr>
                              <w:r w:rsidRPr="00C71F2B">
                                <w:rPr>
                                  <w:sz w:val="16"/>
                                  <w:szCs w:val="24"/>
                                  <w:rtl/>
                                  <w:lang w:bidi="ar-JO"/>
                                </w:rPr>
                                <w:t>مسيِّرة أو بدّالة</w:t>
                              </w:r>
                            </w:p>
                          </w:txbxContent>
                        </wps:txbx>
                        <wps:bodyPr rot="0" vert="horz" wrap="none" lIns="0" tIns="0" rIns="0" bIns="0" anchor="t" anchorCtr="0" upright="1">
                          <a:spAutoFit/>
                        </wps:bodyPr>
                      </wps:wsp>
                      <wps:wsp>
                        <wps:cNvPr id="584" name="Rectangle 44"/>
                        <wps:cNvSpPr>
                          <a:spLocks noChangeArrowheads="1"/>
                        </wps:cNvSpPr>
                        <wps:spPr bwMode="auto">
                          <a:xfrm>
                            <a:off x="2678900" y="1349454"/>
                            <a:ext cx="58229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C71F2B" w:rsidRDefault="00073FE5" w:rsidP="00F607CE">
                              <w:pPr>
                                <w:spacing w:before="0" w:line="168" w:lineRule="auto"/>
                                <w:jc w:val="center"/>
                                <w:rPr>
                                  <w:sz w:val="16"/>
                                  <w:szCs w:val="24"/>
                                  <w:lang w:bidi="ar-JO"/>
                                </w:rPr>
                              </w:pPr>
                              <w:r w:rsidRPr="00C71F2B">
                                <w:rPr>
                                  <w:sz w:val="16"/>
                                  <w:szCs w:val="24"/>
                                  <w:rtl/>
                                  <w:lang w:bidi="ar-JO"/>
                                </w:rPr>
                                <w:t>معدِّدة للإرسال</w:t>
                              </w:r>
                            </w:p>
                          </w:txbxContent>
                        </wps:txbx>
                        <wps:bodyPr rot="0" vert="horz" wrap="none" lIns="0" tIns="0" rIns="0" bIns="0" anchor="t" anchorCtr="0" upright="1">
                          <a:spAutoFit/>
                        </wps:bodyPr>
                      </wps:wsp>
                      <wps:wsp>
                        <wps:cNvPr id="585" name="Rectangle 45"/>
                        <wps:cNvSpPr>
                          <a:spLocks noChangeArrowheads="1"/>
                        </wps:cNvSpPr>
                        <wps:spPr bwMode="auto">
                          <a:xfrm>
                            <a:off x="3528026" y="856649"/>
                            <a:ext cx="564584" cy="318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C71F2B" w:rsidRDefault="00073FE5" w:rsidP="00F607CE">
                              <w:pPr>
                                <w:spacing w:before="0" w:line="168" w:lineRule="auto"/>
                                <w:jc w:val="center"/>
                                <w:rPr>
                                  <w:sz w:val="16"/>
                                  <w:szCs w:val="24"/>
                                </w:rPr>
                              </w:pPr>
                              <w:r w:rsidRPr="00C71F2B">
                                <w:rPr>
                                  <w:sz w:val="16"/>
                                  <w:szCs w:val="24"/>
                                  <w:rtl/>
                                  <w:lang w:bidi="ar-JO"/>
                                </w:rPr>
                                <w:t>هوائي الوصلة الهابطة</w:t>
                              </w:r>
                            </w:p>
                          </w:txbxContent>
                        </wps:txbx>
                        <wps:bodyPr rot="0" vert="horz" wrap="square" lIns="0" tIns="0" rIns="0" bIns="0" anchor="t" anchorCtr="0" upright="1">
                          <a:spAutoFit/>
                        </wps:bodyPr>
                      </wps:wsp>
                      <wps:wsp>
                        <wps:cNvPr id="586" name="Rectangle 47"/>
                        <wps:cNvSpPr>
                          <a:spLocks noChangeArrowheads="1"/>
                        </wps:cNvSpPr>
                        <wps:spPr bwMode="auto">
                          <a:xfrm>
                            <a:off x="631894" y="129607"/>
                            <a:ext cx="354953" cy="284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C71F2B" w:rsidRDefault="00073FE5" w:rsidP="00F607CE">
                              <w:pPr>
                                <w:spacing w:before="0" w:line="120" w:lineRule="auto"/>
                                <w:jc w:val="center"/>
                                <w:rPr>
                                  <w:sz w:val="12"/>
                                  <w:szCs w:val="20"/>
                                  <w:lang w:bidi="ar-JO"/>
                                </w:rPr>
                              </w:pPr>
                              <w:r w:rsidRPr="00C71F2B">
                                <w:rPr>
                                  <w:sz w:val="12"/>
                                  <w:szCs w:val="20"/>
                                  <w:rtl/>
                                  <w:lang w:bidi="ar-JO"/>
                                </w:rPr>
                                <w:t>مرشاح تمرير النطاق</w:t>
                              </w:r>
                            </w:p>
                          </w:txbxContent>
                        </wps:txbx>
                        <wps:bodyPr rot="0" vert="horz" wrap="square" lIns="0" tIns="0" rIns="0" bIns="0" anchor="t" anchorCtr="0" upright="1">
                          <a:spAutoFit/>
                        </wps:bodyPr>
                      </wps:wsp>
                    </wpc:wpc>
                  </a:graphicData>
                </a:graphic>
              </wp:inline>
            </w:drawing>
          </mc:Choice>
          <mc:Fallback>
            <w:pict>
              <v:group id="Canvas 587" o:spid="_x0000_s1115" editas="canvas" style="width:335.05pt;height:182.15pt;mso-position-horizontal-relative:char;mso-position-vertical-relative:line" coordsize="42551,2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">
                <v:shape id="_x0000_s1116" type="#_x0000_t75" style="position:absolute;width:42551;height:23126;visibility:visible;mso-wrap-style:square">
                  <v:fill o:detectmouseclick="t"/>
                  <v:path o:connecttype="none"/>
                </v:shape>
                <v:rect id="_x0000_s1117" style="position:absolute;left:32797;top:20098;width:7411;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073FE5" w:rsidRDefault="00073FE5" w:rsidP="009C75A9">
                        <w:pPr>
                          <w:bidi w:val="0"/>
                        </w:pPr>
                        <w:r>
                          <w:rPr>
                            <w:rFonts w:cs="Times New Roman"/>
                            <w:color w:val="000000"/>
                            <w:sz w:val="14"/>
                            <w:szCs w:val="14"/>
                          </w:rPr>
                          <w:t>Sat_time_freq-06-01</w:t>
                        </w:r>
                      </w:p>
                    </w:txbxContent>
                  </v:textbox>
                </v:rect>
                <v:line id="Line 5" o:spid="_x0000_s1118" style="position:absolute;visibility:visible;mso-wrap-style:square" from="5538,2463" to="23765,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2ko8YAAADcAAAADwAAAGRycy9kb3ducmV2LnhtbESP3WrCQBSE74W+w3IKvRHdtGiN0VVs&#10;oRBv2vrzAIfsMQndPRuzW41v7wqCl8PMfMPMl5014kStrx0reB0mIIgLp2suFex3X4MUhA/IGo1j&#10;UnAhD8vFU2+OmXZn3tBpG0oRIewzVFCF0GRS+qIii37oGuLoHVxrMUTZllK3eI5wa+RbkrxLizXH&#10;hQob+qyo+Nv+WwX9dLP/yYsPe0i/d+vjr8knzuRKvTx3qxmIQF14hO/tXCsYj6Z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pKPGAAAA3AAAAA8AAAAAAAAA&#10;AAAAAAAAoQIAAGRycy9kb3ducmV2LnhtbFBLBQYAAAAABAAEAPkAAACUAwAAAAA=&#10;" strokeweight=".7pt"/>
                <v:rect id="Rectangle 6" o:spid="_x0000_s1119" style="position:absolute;left:14379;top:673;width:8542;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jNMEA&#10;AADcAAAADwAAAGRycy9kb3ducmV2LnhtbERPy4rCMBTdD/gP4QruxkSdFq1GEUEQxln4ALeX5toW&#10;m5vaRO38/WQhzPJw3otVZ2vxpNZXjjWMhgoEce5MxYWG82n7OQXhA7LB2jFp+CUPq2XvY4GZcS8+&#10;0PMYChFD2GeooQyhyaT0eUkW/dA1xJG7utZiiLAtpGnxFcNtLcdKpdJixbGhxIY2JeW348NqwPTL&#10;3H+uk/3p+5HirOjUNrkorQf9bj0HEagL/+K3e2c0JEmcH8/EI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0IzTBAAAA3AAAAA8AAAAAAAAAAAAAAAAAmAIAAGRycy9kb3du&#10;cmV2LnhtbFBLBQYAAAAABAAEAPUAAACGAwAAAAA=&#10;" stroked="f"/>
                <v:rect id="Rectangle 7" o:spid="_x0000_s1120" style="position:absolute;left:14379;top:673;width:8542;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NJMcA&#10;AADcAAAADwAAAGRycy9kb3ducmV2LnhtbESPQWvCQBSE7wX/w/KEXoputERKdBUNbQgUBK3g9ZF9&#10;JsHs2zS7NWl/fbdQ8DjMzDfMajOYRtyoc7VlBbNpBIK4sLrmUsHp423yAsJ5ZI2NZVLwTQ4269HD&#10;ChNtez7Q7ehLESDsElRQed8mUrqiIoNualvi4F1sZ9AH2ZVSd9gHuGnkPIoW0mDNYaHCltKKiuvx&#10;yyjYPy3y+FWXNj9nu/nnu0yz559UqcfxsF2C8DT4e/i/nWsFcTyD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TzSTHAAAA3AAAAA8AAAAAAAAAAAAAAAAAmAIAAGRy&#10;cy9kb3ducmV2LnhtbFBLBQYAAAAABAAEAPUAAACMAwAAAAA=&#10;" filled="f" strokeweight=".7pt"/>
                <v:shape id="Freeform 8" o:spid="_x0000_s1121" style="position:absolute;left:11152;top:1035;width:2262;height:2775;visibility:visible;mso-wrap-style:square;v-text-anchor:top" coordsize="356,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kFcMA&#10;AADcAAAADwAAAGRycy9kb3ducmV2LnhtbESPQWvCQBSE74L/YXlCb7oxRZHUVWyxxatR6PWRfSbR&#10;7Nt0d2uSf+8KhR6HmfmGWW9704g7OV9bVjCfJSCIC6trLhWcT5/TFQgfkDU2lknBQB62m/FojZm2&#10;HR/pnodSRAj7DBVUIbSZlL6oyKCf2ZY4ehfrDIYoXSm1wy7CTSPTJFlKgzXHhQpb+qiouOW/RsHe&#10;fTeXOab1e7F8/ep2P/n+OgxKvUz63RuIQH34D/+1D1rBYpHC8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EkFcMAAADcAAAADwAAAAAAAAAAAAAAAACYAgAAZHJzL2Rv&#10;d25yZXYueG1sUEsFBgAAAAAEAAQA9QAAAIgDAAAAAA==&#10;" path="m356,225l,,,437,356,225xe" stroked="f">
                  <v:path arrowok="t" o:connecttype="custom" o:connectlocs="143595090,90732491;0,0;0,176222660;143595090,90732491" o:connectangles="0,0,0,0"/>
                </v:shape>
                <v:shape id="Freeform 9" o:spid="_x0000_s1122" style="position:absolute;left:11152;top:1035;width:2262;height:2775;visibility:visible;mso-wrap-style:square;v-text-anchor:top" coordsize="356,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8UA&#10;AADcAAAADwAAAGRycy9kb3ducmV2LnhtbESPW2sCMRSE34X+h3AKvmnWipdujVJFQR/rFd8Om9Pd&#10;pZuTJYnu+u+bgtDHYWa+YWaL1lTiTs6XlhUM+gkI4szqknMFx8OmNwXhA7LGyjIpeJCHxfylM8NU&#10;24a/6L4PuYgQ9ikqKEKoUyl9VpBB37c1cfS+rTMYonS51A6bCDeVfEuSsTRYclwosKZVQdnP/mYU&#10;LB9bPTg37v20o8l46crL+nq9KNV9bT8/QARqw3/42d5qBaPREP7Ox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Z6PxQAAANwAAAAPAAAAAAAAAAAAAAAAAJgCAABkcnMv&#10;ZG93bnJldi54bWxQSwUGAAAAAAQABAD1AAAAigMAAAAA&#10;" path="m356,225l,,,437,356,225xe" filled="f" strokeweight=".7pt">
                  <v:path arrowok="t" o:connecttype="custom" o:connectlocs="143595090,90732491;0,0;0,176222660;143595090,90732491" o:connectangles="0,0,0,0"/>
                </v:shape>
                <v:rect id="_x0000_s1123" style="position:absolute;left:23765;top:1035;width:1089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lN8QA&#10;AADcAAAADwAAAGRycy9kb3ducmV2LnhtbESPQWvCQBSE74L/YXlCb7rb1gSNriIFQdAeqgWvj+wz&#10;Cc2+jdlV4793hYLHYWa+YebLztbiSq2vHGt4HykQxLkzFRcafg/r4QSED8gGa8ek4U4elot+b46Z&#10;cTf+oes+FCJC2GeooQyhyaT0eUkW/cg1xNE7udZiiLItpGnxFuG2lh9KpdJixXGhxIa+Ssr/9her&#10;AdOxOX+fPneH7SXFadGpdXJUWr8NutUMRKAuvML/7Y3RkCRj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JTfEAAAA3AAAAA8AAAAAAAAAAAAAAAAAmAIAAGRycy9k&#10;b3ducmV2LnhtbFBLBQYAAAAABAAEAPUAAACJAwAAAAA=&#10;" stroked="f"/>
                <v:rect id="Rectangle 11" o:spid="_x0000_s1124" style="position:absolute;left:23765;top:1035;width:10899;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J8cA&#10;AADcAAAADwAAAGRycy9kb3ducmV2LnhtbESP3WrCQBSE7wXfYTlCb6RuaomUNBuxoZWAUPAHvD1k&#10;T5Ng9mya3Wrap3cFoZfDzHzDpMvBtOJMvWssK3iaRSCIS6sbrhQc9h+PLyCcR9bYWiYFv+RgmY1H&#10;KSbaXnhL552vRICwS1BB7X2XSOnKmgy6me2Ig/dle4M+yL6SusdLgJtWzqNoIQ02HBZq7CivqTzt&#10;foyCz+miiN91ZYvj+m3+vZH5+vkvV+phMqxeQXga/H/43i60gjiO4XYmHA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yyfHAAAA3AAAAA8AAAAAAAAAAAAAAAAAmAIAAGRy&#10;cy9kb3ducmV2LnhtbFBLBQYAAAAABAAEAPUAAACMAwAAAAA=&#10;" filled="f" strokeweight=".7pt"/>
                <v:line id="Line 12" o:spid="_x0000_s1125" style="position:absolute;visibility:visible;mso-wrap-style:square" from="24705,3930" to="24705,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umDMUAAADcAAAADwAAAGRycy9kb3ducmV2LnhtbESP0WrCQBRE3wv9h+UKvhTdVNCG6Cq1&#10;UIgvtlE/4JK9JsHduzG71fj3riD0cZiZM8xi1VsjLtT5xrGC93ECgrh0uuFKwWH/PUpB+ICs0Tgm&#10;BTfysFq+viww0+7KBV12oRIRwj5DBXUIbSalL2uy6MeuJY7e0XUWQ5RdJXWH1wi3Rk6SZCYtNhwX&#10;amzpq6bytPuzCt7S4vCTl2t7TLf7zfnX5B/O5EoNB/3nHESgPvyHn+1cK5hOZ/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umDMUAAADcAAAADwAAAAAAAAAA&#10;AAAAAAChAgAAZHJzL2Rvd25yZXYueG1sUEsFBgAAAAAEAAQA+QAAAJMDAAAAAA==&#10;" strokeweight=".7pt"/>
                <v:shape id="Freeform 13" o:spid="_x0000_s1126" style="position:absolute;left:23283;top:9474;width:2838;height:2279;visibility:visible;mso-wrap-style:square;v-text-anchor:top" coordsize="44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a4cUA&#10;AADcAAAADwAAAGRycy9kb3ducmV2LnhtbESPT2vCQBTE74V+h+UJvenG4j+iq5TSqhdBo4ccH9ln&#10;Esy+TbNrjN/eFYQeh5n5DbNYdaYSLTWutKxgOIhAEGdWl5wrOB1/+zMQziNrrCyTgjs5WC3f3xYY&#10;a3vjA7WJz0WAsItRQeF9HUvpsoIMuoGtiYN3to1BH2STS93gLcBNJT+jaCINlhwWCqzpu6DsklyN&#10;Ary2P0maHSajfSnN3zod7Tb3VKmPXvc1B+Gp8//hV3urFYzHU3ieC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NrhxQAAANwAAAAPAAAAAAAAAAAAAAAAAJgCAABkcnMv&#10;ZG93bnJldi54bWxQSwUGAAAAAAQABAD1AAAAigMAAAAA&#10;" path="m224,359l447,,,,224,359xe" stroked="f">
                  <v:path arrowok="t" o:connecttype="custom" o:connectlocs="90321445,144724755;180239670,0;0,0;90321445,144724755" o:connectangles="0,0,0,0"/>
                </v:shape>
                <v:shape id="Freeform 14" o:spid="_x0000_s1127" style="position:absolute;left:23283;top:9474;width:2838;height:2279;visibility:visible;mso-wrap-style:square;v-text-anchor:top" coordsize="44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CFLwA&#10;AADcAAAADwAAAGRycy9kb3ducmV2LnhtbERPyw7BQBTdS/zD5ErsmBJEyhDPhKWysLzpXG2jc6c6&#10;g/p7s5BYnpz3fNmYUryodoVlBYN+BII4tbrgTMHlvO9NQTiPrLG0TAo+5GC5aLfmGGv75hO9Ep+J&#10;EMIuRgW591UspUtzMuj6tiIO3M3WBn2AdSZ1je8Qbko5jKKJNFhwaMixok1O6T15GgWj/fb62NK6&#10;OunCXJ58vOMm2SnV7TSrGQhPjf+Lf+6DVjAeh7XhTDgC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kSUIUvAAAANwAAAAPAAAAAAAAAAAAAAAAAJgCAABkcnMvZG93bnJldi54&#10;bWxQSwUGAAAAAAQABAD1AAAAgQMAAAAA&#10;" path="m224,359l447,,,,224,359xe" filled="f" strokeweight=".7pt">
                  <v:path arrowok="t" o:connecttype="custom" o:connectlocs="90321445,144724755;180239670,0;0,0;90321445,144724755" o:connectangles="0,0,0,0"/>
                </v:shape>
                <v:line id="Line 15" o:spid="_x0000_s1128" style="position:absolute;visibility:visible;mso-wrap-style:square" from="27570,3930" to="27570,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yfsUAAADcAAAADwAAAGRycy9kb3ducmV2LnhtbESP3WrCQBSE74W+w3IK3kjdKGjT1FXa&#10;ghBv/H+AQ/aYhO6ejdlV07fvCoKXw8x8w8wWnTXiSq2vHSsYDRMQxIXTNZcKjoflWwrCB2SNxjEp&#10;+CMPi/lLb4aZdjfe0XUfShEh7DNUUIXQZFL6oiKLfuga4uidXGsxRNmWUrd4i3Br5DhJptJizXGh&#10;woZ+Kip+9xerYJDujpu8+LandH1Ynbcmf3cmV6r/2n19ggjUhWf40c61gsnkA+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QyfsUAAADcAAAADwAAAAAAAAAA&#10;AAAAAAChAgAAZHJzL2Rvd25yZXYueG1sUEsFBgAAAAAEAAQA+QAAAJMDAAAAAA==&#10;" strokeweight=".7pt"/>
                <v:shape id="Freeform 16" o:spid="_x0000_s1129" style="position:absolute;left:26121;top:9474;width:2871;height:2279;visibility:visible;mso-wrap-style:square;v-text-anchor:top" coordsize="45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9YisMA&#10;AADcAAAADwAAAGRycy9kb3ducmV2LnhtbERPy2rCQBTdF/yH4Qpuik5MqGjqKKIEumx9tNtL5pqE&#10;Zu6EmdGk/frOouDycN7r7WBacSfnG8sK5rMEBHFpdcOVgvOpmC5B+ICssbVMCn7Iw3Yzelpjrm3P&#10;H3Q/hkrEEPY5KqhD6HIpfVmTQT+zHXHkrtYZDBG6SmqHfQw3rUyTZCENNhwbauxoX1P5fbwZBavi&#10;8/n9azgsrw12q0uaZvzbZ0pNxsPuFUSgITzE/+43reBlEefH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9YisMAAADcAAAADwAAAAAAAAAAAAAAAACYAgAAZHJzL2Rv&#10;d25yZXYueG1sUEsFBgAAAAAEAAQA9QAAAIgDAAAAAA==&#10;" path="m228,359l452,,,,228,359xe" stroked="f">
                  <v:path arrowok="t" o:connecttype="custom" o:connectlocs="91942667,144724755;182272305,0;0,0;91942667,144724755" o:connectangles="0,0,0,0"/>
                </v:shape>
                <v:shape id="Freeform 17" o:spid="_x0000_s1130" style="position:absolute;left:26121;top:9474;width:2871;height:2279;visibility:visible;mso-wrap-style:square;v-text-anchor:top" coordsize="45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iw8QA&#10;AADcAAAADwAAAGRycy9kb3ducmV2LnhtbESP3WoCMRSE7wXfIRyhd5poUcvWKKXQH1Qste39YXO6&#10;WdycLEmq27c3guDlMDPfMItV5xpxpBBrzxrGIwWCuPSm5krD99fL8AFETMgGG8+k4Z8irJb93gIL&#10;40/8Scd9qkSGcCxQg02pLaSMpSWHceRb4uz9+uAwZRkqaQKeMtw1cqLUTDqsOS9YbOnZUnnY/zkN&#10;Xn14NbXb9dv9z2s9CbuQ5oeN1neD7ukRRKIu3cLX9rvRMJ2N4XImHwG5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osPEAAAA3AAAAA8AAAAAAAAAAAAAAAAAmAIAAGRycy9k&#10;b3ducmV2LnhtbFBLBQYAAAAABAAEAPUAAACJAwAAAAA=&#10;" path="m228,359l452,,,,228,359xe" filled="f" strokeweight=".7pt">
                  <v:path arrowok="t" o:connecttype="custom" o:connectlocs="91942667,144724755;182272305,0;0,0;91942667,144724755" o:connectangles="0,0,0,0"/>
                </v:shape>
                <v:line id="Line 18" o:spid="_x0000_s1131" style="position:absolute;visibility:visible;mso-wrap-style:square" from="30319,3930" to="30319,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qssUAAADcAAAADwAAAGRycy9kb3ducmV2LnhtbESP0WrCQBRE34X+w3IFX4puKtSG6Cq1&#10;UEhfbKN+wCV7TYK7d2N2q/HvXUHwcZiZM8xi1VsjztT5xrGCt0kCgrh0uuFKwX73PU5B+ICs0Tgm&#10;BVfysFq+DBaYaXfhgs7bUIkIYZ+hgjqENpPSlzVZ9BPXEkfv4DqLIcqukrrDS4RbI6dJMpMWG44L&#10;Nbb0VVN53P5bBa9psf/Ny7U9pJvdz+nP5B/O5EqNhv3nHESgPjzDj3auFbzPpnA/E4+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xqssUAAADcAAAADwAAAAAAAAAA&#10;AAAAAAChAgAAZHJzL2Rvd25yZXYueG1sUEsFBgAAAAAEAAQA+QAAAJMDAAAAAA==&#10;" strokeweight=".7pt"/>
                <v:shape id="Freeform 19" o:spid="_x0000_s1132" style="position:absolute;left:28992;top:9474;width:2743;height:2279;visibility:visible;mso-wrap-style:square;v-text-anchor:top" coordsize="43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kjsQA&#10;AADcAAAADwAAAGRycy9kb3ducmV2LnhtbESPT4vCMBTE74LfIbwFb5quomjXKCoIwuJh/UOvj+Zt&#10;W2xeShJr/fZmQdjjMDO/YZbrztSiJecrywo+RwkI4tzqigsFl/N+OAfhA7LG2jIpeJKH9arfW2Kq&#10;7YN/qD2FQkQI+xQVlCE0qZQ+L8mgH9mGOHq/1hkMUbpCaoePCDe1HCfJTBqsOC6U2NCupPx2uhsF&#10;iw7Nd3M7TrNwzdxuu5Xj7NkqNfjoNl8gAnXhP/xuH7SC6WwCf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5I7EAAAA3AAAAA8AAAAAAAAAAAAAAAAAmAIAAGRycy9k&#10;b3ducmV2LnhtbFBLBQYAAAAABAAEAPUAAACJAwAAAAA=&#10;" path="m209,359l432,,,,209,359xe" stroked="f">
                  <v:path arrowok="t" o:connecttype="custom" o:connectlocs="84280476,144724755;174206535,0;0,0;84280476,144724755" o:connectangles="0,0,0,0"/>
                </v:shape>
                <v:shape id="Freeform 20" o:spid="_x0000_s1133" style="position:absolute;left:28992;top:9474;width:2743;height:2279;visibility:visible;mso-wrap-style:square;v-text-anchor:top" coordsize="43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uT8cA&#10;AADcAAAADwAAAGRycy9kb3ducmV2LnhtbESPT2sCMRTE74LfITyhN81aWi2rUazQP3gQ3fZQb4/N&#10;c3dx87JNUl399KYgeBxm5jfMdN6aWhzJ+cqyguEgAUGcW11xoeD7663/AsIHZI21ZVJwJg/zWbcz&#10;xVTbE2/pmIVCRAj7FBWUITSplD4vyaAf2IY4envrDIYoXSG1w1OEm1o+JslIGqw4LpTY0LKk/JD9&#10;GQVuM35dZ5eP3Xr56zetW9lq9f6j1EOvXUxABGrDPXxrf2oFz6Mn+D8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17k/HAAAA3AAAAA8AAAAAAAAAAAAAAAAAmAIAAGRy&#10;cy9kb3ducmV2LnhtbFBLBQYAAAAABAAEAPUAAACMAwAAAAA=&#10;" path="m209,359l432,,,,209,359xe" filled="f" strokeweight=".7pt">
                  <v:path arrowok="t" o:connecttype="custom" o:connectlocs="84280476,144724755;174206535,0;0,0;84280476,144724755" o:connectangles="0,0,0,0"/>
                </v:shape>
                <v:line id="Line 21" o:spid="_x0000_s1134" style="position:absolute;visibility:visible;mso-wrap-style:square" from="33158,3930" to="33158,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XyxsUAAADcAAAADwAAAGRycy9kb3ducmV2LnhtbESP0WrCQBRE3wv9h+UKvhTdVNCG6Cq1&#10;UIgvtlE/4JK9JsHduzG71fj3riD0cZiZM8xi1VsjLtT5xrGC93ECgrh0uuFKwWH/PUpB+ICs0Tgm&#10;BTfysFq+viww0+7KBV12oRIRwj5DBXUIbSalL2uy6MeuJY7e0XUWQ5RdJXWH1wi3Rk6SZCYtNhwX&#10;amzpq6bytPuzCt7S4vCTl2t7TLf7zfnX5B/O5EoNB/3nHESgPvyHn+1cK5jOpvA4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XyxsUAAADcAAAADwAAAAAAAAAA&#10;AAAAAAChAgAAZHJzL2Rvd25yZXYueG1sUEsFBgAAAAAEAAQA+QAAAJMDAAAAAA==&#10;" strokeweight=".7pt"/>
                <v:shape id="Freeform 22" o:spid="_x0000_s1135" style="position:absolute;left:31735;top:9474;width:2840;height:2279;visibility:visible;mso-wrap-style:square;v-text-anchor:top" coordsize="44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1x8UA&#10;AADcAAAADwAAAGRycy9kb3ducmV2LnhtbESPT2vCQBTE7wW/w/KE3pqNRYNE11DE/rkUatpDjo/s&#10;MwnNvo3ZTYzf3i0UPA4z8xtmm02mFSP1rrGsYBHFIIhLqxuuFPx8vz6tQTiPrLG1TAqu5CDbzR62&#10;mGp74SONua9EgLBLUUHtfZdK6cqaDLrIdsTBO9neoA+yr6Tu8RLgppXPcZxIgw2HhRo72tdU/uaD&#10;UYDDeMiL8pgsvxppzm/F8vP9Wij1OJ9eNiA8Tf4e/m9/aAWrJIG/M+EIyN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LXHxQAAANwAAAAPAAAAAAAAAAAAAAAAAJgCAABkcnMv&#10;ZG93bnJldi54bWxQSwUGAAAAAAQABAD1AAAAigMAAAAA&#10;" path="m224,359l447,,,,224,359xe" stroked="f">
                  <v:path arrowok="t" o:connecttype="custom" o:connectlocs="90353266,144724755;180303170,0;0,0;90353266,144724755" o:connectangles="0,0,0,0"/>
                </v:shape>
                <v:shape id="Freeform 23" o:spid="_x0000_s1136" style="position:absolute;left:31735;top:9474;width:2840;height:2279;visibility:visible;mso-wrap-style:square;v-text-anchor:top" coordsize="44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c28IA&#10;AADcAAAADwAAAGRycy9kb3ducmV2LnhtbESPzarCMBSE94LvEI7gTlMv/lGN4tUr6NLqwuWhObbF&#10;5qQ2UXvf3giCy2FmvmHmy8aU4kG1KywrGPQjEMSp1QVnCk7HbW8KwnlkjaVlUvBPDpaLdmuOsbZP&#10;PtAj8ZkIEHYxKsi9r2IpXZqTQde3FXHwLrY26IOsM6lrfAa4KeVPFI2lwYLDQo4VrXNKr8ndKBhu&#10;N+fbhn6rgy7M6c77K66TP6W6nWY1A+Gp8d/wp73TCkbjCbz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hzbwgAAANwAAAAPAAAAAAAAAAAAAAAAAJgCAABkcnMvZG93&#10;bnJldi54bWxQSwUGAAAAAAQABAD1AAAAhwMAAAAA&#10;" path="m224,359l447,,,,224,359xe" filled="f" strokeweight=".7pt">
                  <v:path arrowok="t" o:connecttype="custom" o:connectlocs="90353266,144724755;180303170,0;0,0;90353266,144724755" o:connectangles="0,0,0,0"/>
                </v:shape>
                <v:rect id="Rectangle 8470" o:spid="_x0000_s1137" style="position:absolute;left:23765;top:5270;width:10899;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7lj8IA&#10;AADcAAAADwAAAGRycy9kb3ducmV2LnhtbERPy2rCQBTdC/7DcAvdmZk+DDZ1lFIQCtWFidDtJXNN&#10;QjN3YmZM0r/vLASXh/NebyfbioF63zjW8JQoEMSlMw1XGk7FbrEC4QOywdYxafgjD9vNfLbGzLiR&#10;jzTkoRIxhH2GGuoQukxKX9Zk0SeuI47c2fUWQ4R9JU2PYwy3rXxWKpUWG44NNXb0WVP5m1+tBkxf&#10;zeVwftkX39cU36pJ7ZY/SuvHh+njHUSgKdzFN/eX0bBM49p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uWPwgAAANwAAAAPAAAAAAAAAAAAAAAAAJgCAABkcnMvZG93&#10;bnJldi54bWxQSwUGAAAAAAQABAD1AAAAhwMAAAAA&#10;" stroked="f"/>
                <v:rect id="Rectangle 8471" o:spid="_x0000_s1138" style="position:absolute;left:23765;top:5270;width:10899;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Ln8cA&#10;AADcAAAADwAAAGRycy9kb3ducmV2LnhtbESPQWvCQBSE70L/w/IKvUjdqBhsdBUbWgkIBdOC10f2&#10;mQSzb9PsVmN/vVsQehxm5htmue5NI87UudqygvEoAkFcWF1zqeDr8/15DsJ5ZI2NZVJwJQfr1cNg&#10;iYm2F97TOfelCBB2CSqovG8TKV1RkUE3si1x8I62M+iD7EqpO7wEuGnkJIpiabDmsFBhS2lFxSn/&#10;MQo+hnE2e9OlzQ7b18n3Tqbb6W+q1NNjv1mA8NT7//C9nWkFs/gF/s6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C5/HAAAA3AAAAA8AAAAAAAAAAAAAAAAAmAIAAGRy&#10;cy9kb3ducmV2LnhtbFBLBQYAAAAABAAEAPUAAACMAwAAAAA=&#10;" filled="f" strokeweight=".7pt"/>
                <v:rect id="Rectangle 26" o:spid="_x0000_s1139" style="position:absolute;left:23765;top:12636;width:10899;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VMIA&#10;AADcAAAADwAAAGRycy9kb3ducmV2LnhtbERPz2vCMBS+D/wfwhN2m4lu7WY1igjCwO2wdrDro3m2&#10;xealNrF2//1yEHb8+H6vt6NtxUC9bxxrmM8UCOLSmYYrDd/F4ekNhA/IBlvHpOGXPGw3k4c1Zsbd&#10;+IuGPFQihrDPUEMdQpdJ6cuaLPqZ64gjd3K9xRBhX0nT4y2G21YulEqlxYZjQ40d7Wsqz/nVasD0&#10;xVw+T88fxfGa4rIa1SH5UVo/TsfdCkSgMfyL7+53oyF5jf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X9UwgAAANwAAAAPAAAAAAAAAAAAAAAAAJgCAABkcnMvZG93&#10;bnJldi54bWxQSwUGAAAAAAQABAD1AAAAhwMAAAAA&#10;" stroked="f"/>
                <v:rect id="Rectangle 27" o:spid="_x0000_s1140" style="position:absolute;left:23765;top:12636;width:10899;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RRMcA&#10;AADcAAAADwAAAGRycy9kb3ducmV2LnhtbESP3WrCQBSE7wXfYTmF3kjdqGhLdBUb2hAQBH+gt4fs&#10;MQnNnk2zWxP79N1CwcthZr5hVpve1OJKrassK5iMIxDEudUVFwrOp/enFxDOI2usLZOCGznYrIeD&#10;Fcbadnyg69EXIkDYxaig9L6JpXR5SQbd2DbEwbvY1qAPsi2kbrELcFPLaRQtpMGKw0KJDSUl5Z/H&#10;b6NgP1pk8zdd2OwjfZ1+7WSSzn4SpR4f+u0ShKfe38P/7UwrmD9P4O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mkUTHAAAA3AAAAA8AAAAAAAAAAAAAAAAAmAIAAGRy&#10;cy9kb3ducmV2LnhtbFBLBQYAAAAABAAEAPUAAACMAwAAAAA=&#10;" filled="f" strokeweight=".7pt"/>
                <v:line id="Line 28" o:spid="_x0000_s1141" style="position:absolute;visibility:visible;mso-wrap-style:square" from="34575,14528" to="37318,1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b8UAAADcAAAADwAAAGRycy9kb3ducmV2LnhtbESP0WrCQBRE34X+w3IFX0Q3FVpDdJVa&#10;KKQvtlE/4JK9JsHduzG71fj3riD0cZiZM8xy3VsjLtT5xrGC12kCgrh0uuFKwWH/NUlB+ICs0Tgm&#10;BTfysF69DJaYaXflgi67UIkIYZ+hgjqENpPSlzVZ9FPXEkfv6DqLIcqukrrDa4RbI2dJ8i4tNhwX&#10;amzps6bytPuzCsZpcfjJy409ptv99/nX5HNncqVGw/5jASJQH/7Dz3auFbzNZ/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8b8UAAADcAAAADwAAAAAAAAAA&#10;AAAAAAChAgAAZHJzL2Rvd25yZXYueG1sUEsFBgAAAAAEAAQA+QAAAJMDAAAAAA==&#10;" strokeweight=".7pt"/>
                <v:rect id="Rectangle 29" o:spid="_x0000_s1142" style="position:absolute;left:6414;top:1035;width:3411;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hI8YA&#10;AADcAAAADwAAAGRycy9kb3ducmV2LnhtbESPT2vCQBTE7wW/w/KE3upu/ZNqdCOlIBRqD40Fr4/s&#10;MwnNvo3ZjcZv3xUKPQ4z8xtmsx1sIy7U+dqxhueJAkFcOFNzqeH7sHtagvAB2WDjmDTcyMM2Gz1s&#10;MDXuyl90yUMpIoR9ihqqENpUSl9UZNFPXEscvZPrLIYou1KaDq8Rbhs5VSqRFmuOCxW29FZR8ZP3&#10;VgMmc3P+PM32h48+wVU5qN3iqLR+HA+vaxCBhvAf/mu/Gw2Llxn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PhI8YAAADcAAAADwAAAAAAAAAAAAAAAACYAgAAZHJz&#10;L2Rvd25yZXYueG1sUEsFBgAAAAAEAAQA9QAAAIsDAAAAAA==&#10;" stroked="f"/>
                <v:rect id="Rectangle 30" o:spid="_x0000_s1143" style="position:absolute;left:6414;top:1035;width:3411;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y3McA&#10;AADcAAAADwAAAGRycy9kb3ducmV2LnhtbESPW2vCQBSE3wv+h+UUfBHdaL2U1FU0VAkUCl7A10P2&#10;NAlmz8bsqrG/vlso9HGYmW+Y+bI1lbhR40rLCoaDCARxZnXJuYLjYdN/BeE8ssbKMil4kIPlovM0&#10;x1jbO+/otve5CBB2MSoovK9jKV1WkEE3sDVx8L5sY9AH2eRSN3gPcFPJURRNpcGSw0KBNSUFZef9&#10;1Sj47E3TybvObXrarkeXD5lsX74TpbrP7eoNhKfW/4f/2qlWMJmN4fdMO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RMtzHAAAA3AAAAA8AAAAAAAAAAAAAAAAAmAIAAGRy&#10;cy9kb3ducmV2LnhtbFBLBQYAAAAABAAEAPUAAACMAwAAAAA=&#10;" filled="f" strokeweight=".7pt"/>
                <v:shape id="Freeform 31" o:spid="_x0000_s1144" style="position:absolute;left:10606;top:609;width:3805;height:3836;visibility:visible;mso-wrap-style:square;v-text-anchor:top" coordsize="599,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YMMQA&#10;AADcAAAADwAAAGRycy9kb3ducmV2LnhtbESPS2vDMBCE74H+B7GFXkIspZBHXSuhpC0ECoG87ou1&#10;tU2slbCUxPn3VaCQ4zAz3zDFsretuFAXGscaxpkCQVw603Cl4bD/Hs1BhIhssHVMGm4UYLl4GhSY&#10;G3flLV12sRIJwiFHDXWMPpcylDVZDJnzxMn7dZ3FmGRXSdPhNcFtK1+VmkqLDaeFGj2taipPu7PV&#10;cPJvSo3x57MNt+Fx/0Wbrfek9ctz//EOIlIfH+H/9tpomMwmcD+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CmDDEAAAA3AAAAA8AAAAAAAAAAAAAAAAAmAIAAGRycy9k&#10;b3ducmV2LnhtbFBLBQYAAAAABAAEAPUAAACJAwAAAAA=&#10;" path="m38,590r,14l10,604r,-14l38,590xm100,590r,14l71,604r,-14l100,590xm162,590r,14l129,604r,-14l162,590xm219,590r,14l190,604r,-14l219,590xm281,590r,14l252,604r,-14l281,590xm342,590r,14l309,604r,-14l342,590xm399,590r,14l371,604r,-14l399,590xm461,590r,14l428,604r,-14l461,590xm518,590r,14l490,604r,-14l518,590xm580,590r,14l552,604r,-14l580,590xm585,547r14,l599,575r-14,l585,547xm585,489r14,l599,518r-14,l585,489xm585,427r14,l599,456r-14,l585,427xm585,364r14,l599,398r-14,l585,364xm585,307r14,l599,336r-14,l585,307xm585,245r14,l599,278r-14,l585,245xm585,187r14,l599,216r-14,l585,187xm585,125r14,l599,153r-14,l585,125xm585,67r14,l599,96r-14,l585,67xm594,r5,10l599,33r-14,l585,10,594,xm594,r5,l599,10,594,xm590,14l590,r4,l594,14r-4,xm528,14l528,r33,l561,14r-33,xm471,14l471,r28,l499,14r-28,xm409,14l409,r28,l437,14r-28,xm347,14l347,r33,l380,14r-33,xm290,14l290,r29,l319,14r-29,xm228,14l228,r29,l257,14r-29,xm171,14l171,r29,l200,14r-29,xm110,14l110,r28,l138,14r-28,xm48,14l48,,81,r,14l48,14xm,10l10,r9,l19,14r-9,l,10xm,10l,,10,,,10xm19,29l,29,,10r19,l19,29xm19,91l,91,,57r19,l19,91xm19,149l,149,,120r19,l19,149xm19,211l,211,,177r19,l19,211xm19,269l,269,,240r19,l19,269xm19,331l,331,,302r19,l19,331xm19,388l,388,,360r19,l19,388xm19,451l,451,,422r19,l19,451xm19,513l,513,,480r19,l19,513xm19,571l,571,,542r19,l19,571xe" fillcolor="black" stroked="f">
                  <v:path arrowok="t" o:connecttype="custom" o:connectlocs="4033225,237953613;28635900,243599970;65338250,243599970;88327634,237953613;88327634,237953613;101637277,237953613;124626662,243599970;160925689,243599970;185931686,237953613;185931686,237953613;197628039,237953613;222634036,243599970;241590195,220611231;235943680,197219181;235943680,197219181;235943680,183909911;241590195,160517861;241590195,123816541;235943680,98811246;235943680,98811246;235943680,87115221;241590195,61706615;241590195,27021851;239573582,0;235943680,4033112;241590195,4033112;239573582,0;212954295,0;189964911,5646357;189964911,5646357;176251945,5646357;153262561,0;116963533,0;91957537,5646357;91957537,5646357;80664506,5646357;55658509,0;19359481,0;0,4033112;4033225,5646357;4033225,0;0,4033112;0,36701320;7663128,60093370;7663128,60093370;7663128,71386084;0,96794690;0,133496010;7663128,156484749;7663128,156484749;7663128,170197330;0,193589380;0,230290700" o:connectangles="0,0,0,0,0,0,0,0,0,0,0,0,0,0,0,0,0,0,0,0,0,0,0,0,0,0,0,0,0,0,0,0,0,0,0,0,0,0,0,0,0,0,0,0,0,0,0,0,0,0,0,0,0"/>
                  <o:lock v:ext="edit" verticies="t"/>
                </v:shape>
                <v:shape id="Freeform 32" o:spid="_x0000_s1145" style="position:absolute;left:4299;top:184;width:1239;height:4597;visibility:visible;mso-wrap-style:square;v-text-anchor:top" coordsize="19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7WcMA&#10;AADcAAAADwAAAGRycy9kb3ducmV2LnhtbESPQYvCMBSE74L/IbwFb5qusLpUo4gguLiXag/u7dE8&#10;m2LzUpuo9d+bBcHjMDPfMPNlZ2txo9ZXjhV8jhIQxIXTFZcK8sNm+A3CB2SNtWNS8CAPy0W/N8dU&#10;uztndNuHUkQI+xQVmBCaVEpfGLLoR64hjt7JtRZDlG0pdYv3CLe1HCfJRFqsOC4YbGhtqDjvr1bB&#10;0bG7dH9Gb3y1y4/TzPwUv5lSg49uNQMRqAvv8Ku91Qq+phP4Px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g7WcMAAADcAAAADwAAAAAAAAAAAAAAAACYAgAAZHJzL2Rv&#10;d25yZXYueG1sUEsFBgAAAAAEAAQA9QAAAIgDAAAAAA==&#10;" path="m,l28,5,52,9,76,24,95,38r19,19l128,81r14,24l152,134r24,58l185,254r10,58l195,359r,53l190,470r-14,57l157,590r-10,28l133,642r-19,24l100,686,76,700,57,714r-29,5l,724e" filled="f" strokecolor="#1f1a17" strokeweight=".7pt">
                  <v:path arrowok="t" o:connecttype="custom" o:connectlocs="0,0;11298780,2016064;20983448,3628914;30668116,9677105;38335145,15322083;46002174,22983125;51651564,32660230;57300954,42337336;61336233,54030505;71020901,77416842;74652652,102416031;78687930,125802369;78687930,144753367;78687930,166123641;76670291,189509979;71020901,212493104;63353872,237895505;59318593,249185462;53669204,258862567;46002174,268539672;40352785,276603927;30668116,282248905;23001087,287893883;11298780,289909946;0,291926010" o:connectangles="0,0,0,0,0,0,0,0,0,0,0,0,0,0,0,0,0,0,0,0,0,0,0,0,0"/>
                </v:shape>
                <v:shape id="Freeform 33" o:spid="_x0000_s1146" style="position:absolute;left:37318;top:12242;width:1454;height:4598;visibility:visible;mso-wrap-style:square;v-text-anchor:top" coordsize="229,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2+8cA&#10;AADcAAAADwAAAGRycy9kb3ducmV2LnhtbESPW2vCQBSE3wv9D8sRfCm6qWCjqatYb/hQCl6QPh6y&#10;xyQ0ezZk15j217uC0MdhZr5hJrPWlKKh2hWWFbz2IxDEqdUFZwqOh3VvBMJ5ZI2lZVLwSw5m0+en&#10;CSbaXnlHzd5nIkDYJagg975KpHRpTgZd31bEwTvb2qAPss6krvEa4KaUgyh6kwYLDgs5VrTIKf3Z&#10;X4yCDY5Xy+ELNkX7+bX8OM3/1t/xQalup52/g/DU+v/wo73VCoZxDPcz4Qj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dvvHAAAA3AAAAA8AAAAAAAAAAAAAAAAAmAIAAGRy&#10;cy9kb3ducmV2LnhtbFBLBQYAAAAABAAEAPUAAACMAwAAAAA=&#10;" path="m229,l200,5r-28,5l143,24,119,38,100,58,81,82,67,110,53,134,29,192,15,254,5,312,,360r5,53l10,470r14,62l48,590r14,29l77,643r19,24l115,686r23,14l167,715r28,5l229,724e" filled="f" strokecolor="#1f1a17" strokeweight=".7pt">
                  <v:path arrowok="t" o:connecttype="custom" o:connectlocs="92342970,0;80648882,2016502;69358039,4033004;57663951,9679210;47986085,15325416;40324441,23391425;32662797,33070635;27017376,44363047;21371954,54042257;11694088,77433682;6048666,102438309;2016222,125829734;0,145188154;2016222,166563077;4032444,189551201;9677866,214555828;19355732,237947253;25001153,249642965;31049820,259322175;38711463,269001386;46373107,276664094;55647729,282310300;67341817,288359806;78632660,290376308;92342970,291989510" o:connectangles="0,0,0,0,0,0,0,0,0,0,0,0,0,0,0,0,0,0,0,0,0,0,0,0,0"/>
                </v:shape>
                <v:rect id="Rectangle 34" o:spid="_x0000_s1147" style="position:absolute;left:997;top:5391;width:5396;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h+8IA&#10;AADcAAAADwAAAGRycy9kb3ducmV2LnhtbERPz2vCMBS+D/wfwhO8DE0VnFqNIgPBw0DsPOjt0Tyb&#10;avNSmsx2/vXmMNjx4/u92nS2Eg9qfOlYwXiUgCDOnS65UHD63g3nIHxA1lg5JgW/5GGz7r2tMNWu&#10;5SM9slCIGMI+RQUmhDqV0ueGLPqRq4kjd3WNxRBhU0jdYBvDbSUnSfIhLZYcGwzW9Gkov2c/VsHu&#10;cC6Jn/L4vpi37pZPLpn5qpUa9LvtEkSgLvyL/9x7rWA6i2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CH7wgAAANwAAAAPAAAAAAAAAAAAAAAAAJgCAABkcnMvZG93&#10;bnJldi54bWxQSwUGAAAAAAQABAD1AAAAhwMAAAAA&#10;" filled="f" stroked="f">
                  <v:textbox style="mso-fit-shape-to-text:t" inset="0,0,0,0">
                    <w:txbxContent>
                      <w:p w:rsidR="00073FE5" w:rsidRPr="00C71F2B" w:rsidRDefault="00073FE5" w:rsidP="00F607CE">
                        <w:pPr>
                          <w:spacing w:before="0" w:line="168" w:lineRule="auto"/>
                          <w:jc w:val="center"/>
                          <w:rPr>
                            <w:sz w:val="16"/>
                            <w:szCs w:val="24"/>
                            <w:rtl/>
                            <w:lang w:bidi="ar-JO"/>
                          </w:rPr>
                        </w:pPr>
                        <w:r w:rsidRPr="00C71F2B">
                          <w:rPr>
                            <w:sz w:val="16"/>
                            <w:szCs w:val="24"/>
                            <w:rtl/>
                            <w:lang w:bidi="ar-JO"/>
                          </w:rPr>
                          <w:t>هوائي الوصلة الصاعدة</w:t>
                        </w:r>
                      </w:p>
                    </w:txbxContent>
                  </v:textbox>
                </v:rect>
                <v:rect id="Rectangle 36" o:spid="_x0000_s1148" style="position:absolute;left:9055;top:4743;width:7055;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EYMUA&#10;AADcAAAADwAAAGRycy9kb3ducmV2LnhtbESPQWvCQBSE74X+h+UVeim6UdBqdJUiCD0IYuxBb4/s&#10;MxubfRuyW5P6611B8DjMzDfMfNnZSlyo8aVjBYN+AoI4d7rkQsHPft2bgPABWWPlmBT8k4fl4vVl&#10;jql2Le/okoVCRAj7FBWYEOpUSp8bsuj7riaO3sk1FkOUTSF1g22E20oOk2QsLZYcFwzWtDKU/2Z/&#10;VsF6eyiJr3L3MZ207pwPj5nZ1Eq9v3VfMxCBuvAMP9rfWsHocw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IRgxQAAANwAAAAPAAAAAAAAAAAAAAAAAJgCAABkcnMv&#10;ZG93bnJldi54bWxQSwUGAAAAAAQABAD1AAAAigMAAAAA&#10;" filled="f" stroked="f">
                  <v:textbox style="mso-fit-shape-to-text:t" inset="0,0,0,0">
                    <w:txbxContent>
                      <w:p w:rsidR="00073FE5" w:rsidRPr="00C71F2B" w:rsidRDefault="00073FE5" w:rsidP="00F607CE">
                        <w:pPr>
                          <w:spacing w:before="0" w:line="168" w:lineRule="auto"/>
                          <w:jc w:val="center"/>
                          <w:rPr>
                            <w:sz w:val="16"/>
                            <w:szCs w:val="24"/>
                            <w:lang w:bidi="ar-JO"/>
                          </w:rPr>
                        </w:pPr>
                        <w:r w:rsidRPr="00C71F2B">
                          <w:rPr>
                            <w:sz w:val="16"/>
                            <w:szCs w:val="24"/>
                            <w:rtl/>
                            <w:lang w:bidi="ar-JO"/>
                          </w:rPr>
                          <w:t>مضخِّمة الضوضاء الخفيضة</w:t>
                        </w:r>
                      </w:p>
                    </w:txbxContent>
                  </v:textbox>
                </v:rect>
                <v:rect id="Rectangle 37" o:spid="_x0000_s1149" style="position:absolute;left:15165;top:1775;width:6783;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d2sIA&#10;AADcAAAADwAAAGRycy9kb3ducmV2LnhtbERPz2vCMBS+D/wfwhO8DE0nOGo1igyEHQSxetDbo3k2&#10;1ealNJnt9tebg7Djx/d7ue5tLR7U+sqxgo9JAoK4cLriUsHpuB2nIHxA1lg7JgW/5GG9GrwtMdOu&#10;4wM98lCKGMI+QwUmhCaT0heGLPqJa4gjd3WtxRBhW0rdYhfDbS2nSfIpLVYcGww29GWouOc/VsF2&#10;f66I/+ThfZ527lZML7nZNUqNhv1mASJQH/7FL/e3VjBL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13awgAAANwAAAAPAAAAAAAAAAAAAAAAAJgCAABkcnMvZG93&#10;bnJldi54bWxQSwUGAAAAAAQABAD1AAAAhwMAAAAA&#10;" filled="f" stroked="f">
                  <v:textbox style="mso-fit-shape-to-text:t" inset="0,0,0,0">
                    <w:txbxContent>
                      <w:p w:rsidR="00073FE5" w:rsidRPr="00C71F2B" w:rsidRDefault="00073FE5" w:rsidP="00F607CE">
                        <w:pPr>
                          <w:spacing w:before="0" w:line="168" w:lineRule="auto"/>
                          <w:jc w:val="center"/>
                          <w:rPr>
                            <w:sz w:val="16"/>
                            <w:szCs w:val="24"/>
                            <w:rtl/>
                            <w:lang w:bidi="ar-JO"/>
                          </w:rPr>
                        </w:pPr>
                        <w:r w:rsidRPr="00C71F2B">
                          <w:rPr>
                            <w:sz w:val="16"/>
                            <w:szCs w:val="24"/>
                            <w:rtl/>
                            <w:lang w:bidi="ar-JO"/>
                          </w:rPr>
                          <w:t>مستقبلة أو محوِّلة</w:t>
                        </w:r>
                      </w:p>
                    </w:txbxContent>
                  </v:textbox>
                </v:rect>
                <v:rect id="Rectangle 39" o:spid="_x0000_s1150" style="position:absolute;left:24898;top:1777;width:7538;height:1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073FE5" w:rsidRPr="00C71F2B" w:rsidRDefault="00073FE5" w:rsidP="00F607CE">
                        <w:pPr>
                          <w:spacing w:before="0" w:line="168" w:lineRule="auto"/>
                          <w:jc w:val="center"/>
                          <w:rPr>
                            <w:sz w:val="16"/>
                            <w:szCs w:val="24"/>
                            <w:rtl/>
                            <w:lang w:bidi="ar-JO"/>
                          </w:rPr>
                        </w:pPr>
                        <w:r w:rsidRPr="00C71F2B">
                          <w:rPr>
                            <w:sz w:val="16"/>
                            <w:szCs w:val="24"/>
                            <w:rtl/>
                            <w:lang w:bidi="ar-JO"/>
                          </w:rPr>
                          <w:t>مزيلة لتعدد الإرسال</w:t>
                        </w:r>
                      </w:p>
                    </w:txbxContent>
                  </v:textbox>
                </v:rect>
                <v:rect id="Rectangle 40" o:spid="_x0000_s1151" style="position:absolute;left:19050;top:9346;width:4681;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073FE5" w:rsidRPr="00C71F2B" w:rsidRDefault="00073FE5" w:rsidP="00F607CE">
                        <w:pPr>
                          <w:spacing w:before="0" w:line="168" w:lineRule="auto"/>
                          <w:jc w:val="center"/>
                          <w:rPr>
                            <w:sz w:val="16"/>
                            <w:szCs w:val="24"/>
                            <w:rtl/>
                            <w:lang w:bidi="ar-JO"/>
                          </w:rPr>
                        </w:pPr>
                        <w:r w:rsidRPr="00C71F2B">
                          <w:rPr>
                            <w:sz w:val="16"/>
                            <w:szCs w:val="24"/>
                            <w:rtl/>
                            <w:lang w:bidi="ar-JO"/>
                          </w:rPr>
                          <w:t>مضخِّمات للقدرة</w:t>
                        </w:r>
                      </w:p>
                    </w:txbxContent>
                  </v:textbox>
                </v:rect>
                <v:rect id="Rectangle 42" o:spid="_x0000_s1152" style="position:absolute;left:26121;top:6334;width:5493;height:1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073FE5" w:rsidRPr="00C71F2B" w:rsidRDefault="00073FE5" w:rsidP="00F607CE">
                        <w:pPr>
                          <w:spacing w:before="0" w:line="168" w:lineRule="auto"/>
                          <w:jc w:val="center"/>
                          <w:rPr>
                            <w:sz w:val="16"/>
                            <w:szCs w:val="24"/>
                            <w:lang w:bidi="ar-JO"/>
                          </w:rPr>
                        </w:pPr>
                        <w:r w:rsidRPr="00C71F2B">
                          <w:rPr>
                            <w:sz w:val="16"/>
                            <w:szCs w:val="24"/>
                            <w:rtl/>
                            <w:lang w:bidi="ar-JO"/>
                          </w:rPr>
                          <w:t>مسيِّرة أو بدّالة</w:t>
                        </w:r>
                      </w:p>
                    </w:txbxContent>
                  </v:textbox>
                </v:rect>
                <v:rect id="Rectangle 44" o:spid="_x0000_s1153" style="position:absolute;left:26789;top:13494;width:5822;height:15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073FE5" w:rsidRPr="00C71F2B" w:rsidRDefault="00073FE5" w:rsidP="00F607CE">
                        <w:pPr>
                          <w:spacing w:before="0" w:line="168" w:lineRule="auto"/>
                          <w:jc w:val="center"/>
                          <w:rPr>
                            <w:sz w:val="16"/>
                            <w:szCs w:val="24"/>
                            <w:lang w:bidi="ar-JO"/>
                          </w:rPr>
                        </w:pPr>
                        <w:r w:rsidRPr="00C71F2B">
                          <w:rPr>
                            <w:sz w:val="16"/>
                            <w:szCs w:val="24"/>
                            <w:rtl/>
                            <w:lang w:bidi="ar-JO"/>
                          </w:rPr>
                          <w:t>معدِّدة للإرسال</w:t>
                        </w:r>
                      </w:p>
                    </w:txbxContent>
                  </v:textbox>
                </v:rect>
                <v:rect id="Rectangle 45" o:spid="_x0000_s1154" style="position:absolute;left:35280;top:8566;width:5646;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QsUA&#10;AADcAAAADwAAAGRycy9kb3ducmV2LnhtbESPQWvCQBSE74L/YXlCL1I3FZSYuooUBA+FYuyh3h7Z&#10;12xq9m3Irib667uC4HGYmW+Y5bq3tbhQ6yvHCt4mCQjiwumKSwXfh+1rCsIHZI21Y1JwJQ/r1XCw&#10;xEy7jvd0yUMpIoR9hgpMCE0mpS8MWfQT1xBH79e1FkOUbSl1i12E21pOk2QuLVYcFww29GGoOOVn&#10;q2D79VMR3+R+vEg791dMj7n5bJR6GfWbdxCB+vAMP9o7rWCWzuB+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P5CxQAAANwAAAAPAAAAAAAAAAAAAAAAAJgCAABkcnMv&#10;ZG93bnJldi54bWxQSwUGAAAAAAQABAD1AAAAigMAAAAA&#10;" filled="f" stroked="f">
                  <v:textbox style="mso-fit-shape-to-text:t" inset="0,0,0,0">
                    <w:txbxContent>
                      <w:p w:rsidR="00073FE5" w:rsidRPr="00C71F2B" w:rsidRDefault="00073FE5" w:rsidP="00F607CE">
                        <w:pPr>
                          <w:spacing w:before="0" w:line="168" w:lineRule="auto"/>
                          <w:jc w:val="center"/>
                          <w:rPr>
                            <w:sz w:val="16"/>
                            <w:szCs w:val="24"/>
                          </w:rPr>
                        </w:pPr>
                        <w:r w:rsidRPr="00C71F2B">
                          <w:rPr>
                            <w:sz w:val="16"/>
                            <w:szCs w:val="24"/>
                            <w:rtl/>
                            <w:lang w:bidi="ar-JO"/>
                          </w:rPr>
                          <w:t>هوائي الوصلة الهابطة</w:t>
                        </w:r>
                      </w:p>
                    </w:txbxContent>
                  </v:textbox>
                </v:rect>
                <v:rect id="Rectangle 47" o:spid="_x0000_s1155" style="position:absolute;left:6318;top:1296;width:3550;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gNcUA&#10;AADcAAAADwAAAGRycy9kb3ducmV2LnhtbESPQWvCQBSE74L/YXlCL1I3CpWYuooIgodCMfZQb4/s&#10;azY1+zZkVxP99d2C4HGYmW+Y5bq3tbhS6yvHCqaTBARx4XTFpYKv4+41BeEDssbaMSm4kYf1ajhY&#10;YqZdxwe65qEUEcI+QwUmhCaT0heGLPqJa4ij9+NaiyHKtpS6xS7CbS1nSTKXFiuOCwYb2hoqzvnF&#10;Kth9flfEd3kYL9LO/RazU24+GqVeRv3mHUSgPjzDj/ZeK3hL5/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mA1xQAAANwAAAAPAAAAAAAAAAAAAAAAAJgCAABkcnMv&#10;ZG93bnJldi54bWxQSwUGAAAAAAQABAD1AAAAigMAAAAA&#10;" filled="f" stroked="f">
                  <v:textbox style="mso-fit-shape-to-text:t" inset="0,0,0,0">
                    <w:txbxContent>
                      <w:p w:rsidR="00073FE5" w:rsidRPr="00C71F2B" w:rsidRDefault="00073FE5" w:rsidP="00F607CE">
                        <w:pPr>
                          <w:spacing w:before="0" w:line="120" w:lineRule="auto"/>
                          <w:jc w:val="center"/>
                          <w:rPr>
                            <w:sz w:val="12"/>
                            <w:szCs w:val="20"/>
                            <w:lang w:bidi="ar-JO"/>
                          </w:rPr>
                        </w:pPr>
                        <w:r w:rsidRPr="00C71F2B">
                          <w:rPr>
                            <w:sz w:val="12"/>
                            <w:szCs w:val="20"/>
                            <w:rtl/>
                            <w:lang w:bidi="ar-JO"/>
                          </w:rPr>
                          <w:t>مرشاح تمرير النطاق</w:t>
                        </w:r>
                      </w:p>
                    </w:txbxContent>
                  </v:textbox>
                </v:rect>
                <w10:anchorlock/>
              </v:group>
            </w:pict>
          </mc:Fallback>
        </mc:AlternateContent>
      </w:r>
    </w:p>
    <w:p w:rsidR="00F607CE" w:rsidRDefault="00F607CE" w:rsidP="00F607CE">
      <w:pPr>
        <w:bidi w:val="0"/>
        <w:rPr>
          <w:lang w:bidi="ar-JO"/>
        </w:rPr>
      </w:pPr>
    </w:p>
    <w:p w:rsidR="001F79B3" w:rsidRPr="00AE701D" w:rsidRDefault="00F607CE" w:rsidP="00D85D4F">
      <w:pPr>
        <w:rPr>
          <w:rFonts w:ascii="Times New Roman" w:hAnsi="Times New Roman"/>
          <w:rtl/>
          <w:lang w:bidi="ar-JO"/>
        </w:rPr>
      </w:pPr>
      <w:r w:rsidRPr="00024948">
        <w:rPr>
          <w:rtl/>
          <w:lang w:bidi="ar-JO"/>
        </w:rPr>
        <w:t xml:space="preserve">وكما </w:t>
      </w:r>
      <w:r w:rsidR="001F79B3" w:rsidRPr="00AE701D">
        <w:rPr>
          <w:rFonts w:ascii="Times New Roman" w:hAnsi="Times New Roman"/>
          <w:rtl/>
          <w:lang w:bidi="ar-JO"/>
        </w:rPr>
        <w:t xml:space="preserve">ذكر آنفاً، </w:t>
      </w:r>
      <w:r w:rsidR="001F79B3" w:rsidRPr="00361DA1">
        <w:rPr>
          <w:rtl/>
        </w:rPr>
        <w:t>تن</w:t>
      </w:r>
      <w:r w:rsidR="001F79B3" w:rsidRPr="00361DA1">
        <w:rPr>
          <w:rFonts w:hint="cs"/>
          <w:rtl/>
        </w:rPr>
        <w:t>‍</w:t>
      </w:r>
      <w:r w:rsidR="001F79B3" w:rsidRPr="00361DA1">
        <w:rPr>
          <w:rtl/>
        </w:rPr>
        <w:t>زع</w:t>
      </w:r>
      <w:r w:rsidR="001F79B3" w:rsidRPr="00AE701D">
        <w:rPr>
          <w:rFonts w:ascii="Times New Roman" w:hAnsi="Times New Roman"/>
          <w:rtl/>
          <w:lang w:bidi="ar-JO"/>
        </w:rPr>
        <w:t xml:space="preserve"> المحوِّلات أو المستقبلات التجارية إلى استخدام مذبذِبات محلية بلورية منفردة طليقة الحركة خاضعة للتنظيم بغية ترجمة التردد، بينما </w:t>
      </w:r>
      <w:r w:rsidR="001F79B3" w:rsidRPr="00361DA1">
        <w:rPr>
          <w:rtl/>
        </w:rPr>
        <w:t>تن</w:t>
      </w:r>
      <w:r w:rsidR="001F79B3" w:rsidRPr="00361DA1">
        <w:rPr>
          <w:rFonts w:hint="cs"/>
          <w:rtl/>
        </w:rPr>
        <w:t>‍</w:t>
      </w:r>
      <w:r w:rsidR="001F79B3" w:rsidRPr="00361DA1">
        <w:rPr>
          <w:rtl/>
        </w:rPr>
        <w:t>زع</w:t>
      </w:r>
      <w:r w:rsidR="001F79B3" w:rsidRPr="00AE701D">
        <w:rPr>
          <w:rFonts w:ascii="Times New Roman" w:hAnsi="Times New Roman"/>
          <w:rtl/>
          <w:lang w:bidi="ar-JO"/>
        </w:rPr>
        <w:t xml:space="preserve"> المحوِّلات الحكومية إلى استخدام مذبذِبات محلية مركِّبة متماسكة الطور مع مذبذِبة رئيسية وحيدة. ويبين الشكل</w:t>
      </w:r>
      <w:r w:rsidR="00D85D4F">
        <w:rPr>
          <w:rFonts w:ascii="Times New Roman" w:hAnsi="Times New Roman" w:hint="cs"/>
          <w:rtl/>
          <w:lang w:bidi="ar-JO"/>
        </w:rPr>
        <w:t> </w:t>
      </w:r>
      <w:r w:rsidR="001F79B3" w:rsidRPr="00AE701D">
        <w:rPr>
          <w:rFonts w:ascii="Times New Roman" w:hAnsi="Times New Roman"/>
          <w:lang w:bidi="ar-EG"/>
        </w:rPr>
        <w:t>2-6</w:t>
      </w:r>
      <w:r w:rsidR="001F79B3" w:rsidRPr="00AE701D">
        <w:rPr>
          <w:rFonts w:ascii="Times New Roman" w:hAnsi="Times New Roman"/>
          <w:rtl/>
          <w:lang w:bidi="ar-JO"/>
        </w:rPr>
        <w:t xml:space="preserve"> مستقبلة تجارية نمطية </w:t>
      </w:r>
      <w:r w:rsidR="001F79B3" w:rsidRPr="00AE701D">
        <w:rPr>
          <w:rFonts w:ascii="Times New Roman" w:hAnsi="Times New Roman"/>
          <w:lang w:bidi="ar-EG"/>
        </w:rPr>
        <w:t>Ha]</w:t>
      </w:r>
      <w:r w:rsidR="001F79B3" w:rsidRPr="00AE701D">
        <w:rPr>
          <w:rFonts w:ascii="Times New Roman" w:hAnsi="Times New Roman"/>
          <w:rtl/>
          <w:lang w:bidi="ar-JO"/>
        </w:rPr>
        <w:t xml:space="preserve">، </w:t>
      </w:r>
      <w:r w:rsidR="001F79B3" w:rsidRPr="00AE701D">
        <w:rPr>
          <w:rFonts w:ascii="Times New Roman" w:hAnsi="Times New Roman"/>
          <w:lang w:bidi="ar-JO"/>
        </w:rPr>
        <w:t>[</w:t>
      </w:r>
      <w:r w:rsidR="001F79B3" w:rsidRPr="00AE701D">
        <w:rPr>
          <w:rFonts w:ascii="Times New Roman" w:hAnsi="Times New Roman"/>
          <w:lang w:bidi="ar-EG"/>
        </w:rPr>
        <w:t>1990</w:t>
      </w:r>
      <w:r w:rsidR="001F79B3" w:rsidRPr="00AE701D">
        <w:rPr>
          <w:rFonts w:ascii="Times New Roman" w:hAnsi="Times New Roman"/>
          <w:rtl/>
          <w:lang w:bidi="ar-JO"/>
        </w:rPr>
        <w:t>. وتُلاحَظ سلسلة المذبذِبات المحلية المضاعِفة المشتقة من مذبذِبة بلوريةٍ فرنيةِ تنظيمِ درجة الحرارة طليقةِ الحركة.</w:t>
      </w:r>
      <w:r w:rsidR="000A054B" w:rsidRPr="000A054B">
        <w:rPr>
          <w:noProof/>
          <w:lang w:eastAsia="zh-CN"/>
        </w:rPr>
        <w:t xml:space="preserve"> </w:t>
      </w:r>
    </w:p>
    <w:p w:rsidR="00C32039" w:rsidRPr="00024948" w:rsidRDefault="00C32039" w:rsidP="00C32039">
      <w:pPr>
        <w:pStyle w:val="FigureNo"/>
        <w:rPr>
          <w:lang w:bidi="ar-EG"/>
        </w:rPr>
      </w:pPr>
      <w:r w:rsidRPr="00024948">
        <w:rPr>
          <w:rtl/>
          <w:lang w:bidi="ar-EG"/>
        </w:rPr>
        <w:t xml:space="preserve">الشكل </w:t>
      </w:r>
      <w:r w:rsidRPr="00024948">
        <w:rPr>
          <w:lang w:bidi="ar-EG"/>
        </w:rPr>
        <w:t>2-6</w:t>
      </w:r>
    </w:p>
    <w:p w:rsidR="00C32039" w:rsidRPr="00E56654" w:rsidRDefault="00C32039" w:rsidP="00C32039">
      <w:pPr>
        <w:pStyle w:val="Figuretitle"/>
      </w:pPr>
      <w:r w:rsidRPr="00E56654">
        <w:rPr>
          <w:rFonts w:hint="cs"/>
          <w:rtl/>
        </w:rPr>
        <w:t>مستقبلة</w:t>
      </w:r>
      <w:r w:rsidRPr="00E56654">
        <w:rPr>
          <w:rtl/>
        </w:rPr>
        <w:t xml:space="preserve"> </w:t>
      </w:r>
      <w:r w:rsidRPr="00E56654">
        <w:rPr>
          <w:rFonts w:hint="cs"/>
          <w:rtl/>
        </w:rPr>
        <w:t>تجارية</w:t>
      </w:r>
      <w:r w:rsidRPr="00E56654">
        <w:rPr>
          <w:rtl/>
        </w:rPr>
        <w:t xml:space="preserve"> </w:t>
      </w:r>
      <w:r w:rsidRPr="00E56654">
        <w:rPr>
          <w:rFonts w:hint="cs"/>
          <w:rtl/>
        </w:rPr>
        <w:t>نمطية</w:t>
      </w:r>
      <w:r w:rsidRPr="00E56654">
        <w:rPr>
          <w:rtl/>
        </w:rPr>
        <w:t xml:space="preserve"> </w:t>
      </w:r>
      <w:r w:rsidRPr="00E56654">
        <w:rPr>
          <w:rFonts w:hint="cs"/>
          <w:rtl/>
        </w:rPr>
        <w:t>للنطاق</w:t>
      </w:r>
      <w:r w:rsidRPr="00E56654">
        <w:rPr>
          <w:rtl/>
        </w:rPr>
        <w:t xml:space="preserve"> </w:t>
      </w:r>
      <w:r w:rsidRPr="00E56654">
        <w:t>C</w:t>
      </w:r>
    </w:p>
    <w:p w:rsidR="00C32039" w:rsidRPr="00024948" w:rsidRDefault="009C75A9" w:rsidP="00C32039">
      <w:pPr>
        <w:spacing w:before="0" w:line="240" w:lineRule="auto"/>
        <w:jc w:val="center"/>
        <w:rPr>
          <w:lang w:bidi="ar-EG"/>
        </w:rPr>
      </w:pPr>
      <w:r>
        <w:rPr>
          <w:noProof/>
          <w:lang w:eastAsia="zh-CN"/>
        </w:rPr>
        <mc:AlternateContent>
          <mc:Choice Requires="wps">
            <w:drawing>
              <wp:anchor distT="0" distB="0" distL="114300" distR="114300" simplePos="0" relativeHeight="251963392" behindDoc="0" locked="0" layoutInCell="1" allowOverlap="1" wp14:anchorId="0C865E7D" wp14:editId="19E38946">
                <wp:simplePos x="0" y="0"/>
                <wp:positionH relativeFrom="column">
                  <wp:posOffset>1777467</wp:posOffset>
                </wp:positionH>
                <wp:positionV relativeFrom="paragraph">
                  <wp:posOffset>1307149</wp:posOffset>
                </wp:positionV>
                <wp:extent cx="353695" cy="158077"/>
                <wp:effectExtent l="0" t="0" r="0" b="0"/>
                <wp:wrapNone/>
                <wp:docPr id="6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 cy="158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9C75A9">
                            <w:pPr>
                              <w:rPr>
                                <w:rtl/>
                                <w:lang w:bidi="ar-EG"/>
                              </w:rPr>
                            </w:pPr>
                            <w:r>
                              <w:rPr>
                                <w:rFonts w:cs="Times New Roman"/>
                                <w:color w:val="000000"/>
                                <w:sz w:val="14"/>
                                <w:szCs w:val="14"/>
                              </w:rPr>
                              <w:t>LO Chain</w:t>
                            </w:r>
                          </w:p>
                        </w:txbxContent>
                      </wps:txbx>
                      <wps:bodyPr rot="0" vert="horz" wrap="none" lIns="0" tIns="0" rIns="0" bIns="0" anchor="t" anchorCtr="0" upright="1">
                        <a:spAutoFit/>
                      </wps:bodyPr>
                    </wps:wsp>
                  </a:graphicData>
                </a:graphic>
              </wp:anchor>
            </w:drawing>
          </mc:Choice>
          <mc:Fallback>
            <w:pict>
              <v:rect w14:anchorId="0C865E7D" id="Rectangle 4" o:spid="_x0000_s1156" style="position:absolute;left:0;text-align:left;margin-left:139.95pt;margin-top:102.95pt;width:27.85pt;height:12.45pt;z-index:251963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" filled="f" stroked="f">
                <v:textbox style="mso-fit-shape-to-text:t" inset="0,0,0,0">
                  <w:txbxContent>
                    <w:p w:rsidR="00073FE5" w:rsidRDefault="00073FE5" w:rsidP="009C75A9">
                      <w:pPr>
                        <w:rPr>
                          <w:rtl/>
                          <w:lang w:bidi="ar-EG"/>
                        </w:rPr>
                      </w:pPr>
                      <w:r>
                        <w:rPr>
                          <w:rFonts w:cs="Times New Roman"/>
                          <w:color w:val="000000"/>
                          <w:sz w:val="14"/>
                          <w:szCs w:val="14"/>
                        </w:rPr>
                        <w:t>LO Chain</w:t>
                      </w:r>
                    </w:p>
                  </w:txbxContent>
                </v:textbox>
              </v:rect>
            </w:pict>
          </mc:Fallback>
        </mc:AlternateContent>
      </w:r>
      <w:r>
        <w:rPr>
          <w:noProof/>
          <w:lang w:eastAsia="zh-CN"/>
        </w:rPr>
        <w:t xml:space="preserve"> </w:t>
      </w:r>
      <w:r w:rsidR="00C32039">
        <w:rPr>
          <w:noProof/>
          <w:lang w:eastAsia="zh-CN"/>
        </w:rPr>
        <mc:AlternateContent>
          <mc:Choice Requires="wpc">
            <w:drawing>
              <wp:inline distT="0" distB="0" distL="0" distR="0">
                <wp:extent cx="4530090" cy="1995170"/>
                <wp:effectExtent l="0" t="0" r="4445" b="0"/>
                <wp:docPr id="507" name="Canvas 5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95" name="Rectangle 51"/>
                        <wps:cNvSpPr>
                          <a:spLocks noChangeArrowheads="1"/>
                        </wps:cNvSpPr>
                        <wps:spPr bwMode="auto">
                          <a:xfrm>
                            <a:off x="2814955" y="1815465"/>
                            <a:ext cx="741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r>
                                <w:rPr>
                                  <w:rFonts w:cs="Times New Roman"/>
                                  <w:color w:val="000000"/>
                                  <w:sz w:val="14"/>
                                  <w:szCs w:val="14"/>
                                </w:rPr>
                                <w:t>Sat_time_freq-06-02</w:t>
                              </w:r>
                            </w:p>
                          </w:txbxContent>
                        </wps:txbx>
                        <wps:bodyPr rot="0" vert="horz" wrap="none" lIns="0" tIns="0" rIns="0" bIns="0" anchor="t" anchorCtr="0" upright="1">
                          <a:spAutoFit/>
                        </wps:bodyPr>
                      </wps:wsp>
                      <wps:wsp>
                        <wps:cNvPr id="396" name="Rectangle 52"/>
                        <wps:cNvSpPr>
                          <a:spLocks noChangeArrowheads="1"/>
                        </wps:cNvSpPr>
                        <wps:spPr bwMode="auto">
                          <a:xfrm>
                            <a:off x="268605" y="8890"/>
                            <a:ext cx="3873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r>
                                <w:rPr>
                                  <w:rFonts w:cs="Times New Roman"/>
                                  <w:color w:val="000000"/>
                                  <w:sz w:val="24"/>
                                  <w:szCs w:val="24"/>
                                </w:rPr>
                                <w:t xml:space="preserve"> </w:t>
                              </w:r>
                            </w:p>
                          </w:txbxContent>
                        </wps:txbx>
                        <wps:bodyPr rot="0" vert="horz" wrap="none" lIns="0" tIns="0" rIns="0" bIns="0" anchor="t" anchorCtr="0" upright="1">
                          <a:spAutoFit/>
                        </wps:bodyPr>
                      </wps:wsp>
                      <wps:wsp>
                        <wps:cNvPr id="397" name="Freeform 53"/>
                        <wps:cNvSpPr>
                          <a:spLocks noEditPoints="1"/>
                        </wps:cNvSpPr>
                        <wps:spPr bwMode="auto">
                          <a:xfrm>
                            <a:off x="918210" y="12065"/>
                            <a:ext cx="2628900" cy="1477645"/>
                          </a:xfrm>
                          <a:custGeom>
                            <a:avLst/>
                            <a:gdLst>
                              <a:gd name="T0" fmla="*/ 112395 w 4140"/>
                              <a:gd name="T1" fmla="*/ 1468755 h 2327"/>
                              <a:gd name="T2" fmla="*/ 255905 w 4140"/>
                              <a:gd name="T3" fmla="*/ 1477645 h 2327"/>
                              <a:gd name="T4" fmla="*/ 420370 w 4140"/>
                              <a:gd name="T5" fmla="*/ 1477645 h 2327"/>
                              <a:gd name="T6" fmla="*/ 563880 w 4140"/>
                              <a:gd name="T7" fmla="*/ 1468755 h 2327"/>
                              <a:gd name="T8" fmla="*/ 673735 w 4140"/>
                              <a:gd name="T9" fmla="*/ 1468755 h 2327"/>
                              <a:gd name="T10" fmla="*/ 798830 w 4140"/>
                              <a:gd name="T11" fmla="*/ 1468755 h 2327"/>
                              <a:gd name="T12" fmla="*/ 945515 w 4140"/>
                              <a:gd name="T13" fmla="*/ 1477645 h 2327"/>
                              <a:gd name="T14" fmla="*/ 1106805 w 4140"/>
                              <a:gd name="T15" fmla="*/ 1477645 h 2327"/>
                              <a:gd name="T16" fmla="*/ 1250315 w 4140"/>
                              <a:gd name="T17" fmla="*/ 1468755 h 2327"/>
                              <a:gd name="T18" fmla="*/ 1360170 w 4140"/>
                              <a:gd name="T19" fmla="*/ 1468755 h 2327"/>
                              <a:gd name="T20" fmla="*/ 1487805 w 4140"/>
                              <a:gd name="T21" fmla="*/ 1468755 h 2327"/>
                              <a:gd name="T22" fmla="*/ 1631315 w 4140"/>
                              <a:gd name="T23" fmla="*/ 1477645 h 2327"/>
                              <a:gd name="T24" fmla="*/ 1793240 w 4140"/>
                              <a:gd name="T25" fmla="*/ 1477645 h 2327"/>
                              <a:gd name="T26" fmla="*/ 1939290 w 4140"/>
                              <a:gd name="T27" fmla="*/ 1468755 h 2327"/>
                              <a:gd name="T28" fmla="*/ 2045970 w 4140"/>
                              <a:gd name="T29" fmla="*/ 1468755 h 2327"/>
                              <a:gd name="T30" fmla="*/ 2174240 w 4140"/>
                              <a:gd name="T31" fmla="*/ 1468755 h 2327"/>
                              <a:gd name="T32" fmla="*/ 2317750 w 4140"/>
                              <a:gd name="T33" fmla="*/ 1477645 h 2327"/>
                              <a:gd name="T34" fmla="*/ 2482215 w 4140"/>
                              <a:gd name="T35" fmla="*/ 1477645 h 2327"/>
                              <a:gd name="T36" fmla="*/ 2628900 w 4140"/>
                              <a:gd name="T37" fmla="*/ 1471930 h 2327"/>
                              <a:gd name="T38" fmla="*/ 2619375 w 4140"/>
                              <a:gd name="T39" fmla="*/ 1435100 h 2327"/>
                              <a:gd name="T40" fmla="*/ 2619375 w 4140"/>
                              <a:gd name="T41" fmla="*/ 1310005 h 2327"/>
                              <a:gd name="T42" fmla="*/ 2628900 w 4140"/>
                              <a:gd name="T43" fmla="*/ 1163955 h 2327"/>
                              <a:gd name="T44" fmla="*/ 2628900 w 4140"/>
                              <a:gd name="T45" fmla="*/ 1002665 h 2327"/>
                              <a:gd name="T46" fmla="*/ 2619375 w 4140"/>
                              <a:gd name="T47" fmla="*/ 855980 h 2327"/>
                              <a:gd name="T48" fmla="*/ 2619375 w 4140"/>
                              <a:gd name="T49" fmla="*/ 749300 h 2327"/>
                              <a:gd name="T50" fmla="*/ 2619375 w 4140"/>
                              <a:gd name="T51" fmla="*/ 621665 h 2327"/>
                              <a:gd name="T52" fmla="*/ 2628900 w 4140"/>
                              <a:gd name="T53" fmla="*/ 478155 h 2327"/>
                              <a:gd name="T54" fmla="*/ 2628900 w 4140"/>
                              <a:gd name="T55" fmla="*/ 313690 h 2327"/>
                              <a:gd name="T56" fmla="*/ 2619375 w 4140"/>
                              <a:gd name="T57" fmla="*/ 170815 h 2327"/>
                              <a:gd name="T58" fmla="*/ 2619375 w 4140"/>
                              <a:gd name="T59" fmla="*/ 64135 h 2327"/>
                              <a:gd name="T60" fmla="*/ 2625725 w 4140"/>
                              <a:gd name="T61" fmla="*/ 9525 h 2327"/>
                              <a:gd name="T62" fmla="*/ 2482215 w 4140"/>
                              <a:gd name="T63" fmla="*/ 0 h 2327"/>
                              <a:gd name="T64" fmla="*/ 2320925 w 4140"/>
                              <a:gd name="T65" fmla="*/ 0 h 2327"/>
                              <a:gd name="T66" fmla="*/ 2174240 w 4140"/>
                              <a:gd name="T67" fmla="*/ 9525 h 2327"/>
                              <a:gd name="T68" fmla="*/ 2067560 w 4140"/>
                              <a:gd name="T69" fmla="*/ 9525 h 2327"/>
                              <a:gd name="T70" fmla="*/ 1939290 w 4140"/>
                              <a:gd name="T71" fmla="*/ 9525 h 2327"/>
                              <a:gd name="T72" fmla="*/ 1796415 w 4140"/>
                              <a:gd name="T73" fmla="*/ 0 h 2327"/>
                              <a:gd name="T74" fmla="*/ 1631315 w 4140"/>
                              <a:gd name="T75" fmla="*/ 0 h 2327"/>
                              <a:gd name="T76" fmla="*/ 1487805 w 4140"/>
                              <a:gd name="T77" fmla="*/ 9525 h 2327"/>
                              <a:gd name="T78" fmla="*/ 1378585 w 4140"/>
                              <a:gd name="T79" fmla="*/ 9525 h 2327"/>
                              <a:gd name="T80" fmla="*/ 1253490 w 4140"/>
                              <a:gd name="T81" fmla="*/ 9525 h 2327"/>
                              <a:gd name="T82" fmla="*/ 1106805 w 4140"/>
                              <a:gd name="T83" fmla="*/ 0 h 2327"/>
                              <a:gd name="T84" fmla="*/ 945515 w 4140"/>
                              <a:gd name="T85" fmla="*/ 0 h 2327"/>
                              <a:gd name="T86" fmla="*/ 802005 w 4140"/>
                              <a:gd name="T87" fmla="*/ 9525 h 2327"/>
                              <a:gd name="T88" fmla="*/ 692150 w 4140"/>
                              <a:gd name="T89" fmla="*/ 9525 h 2327"/>
                              <a:gd name="T90" fmla="*/ 567055 w 4140"/>
                              <a:gd name="T91" fmla="*/ 9525 h 2327"/>
                              <a:gd name="T92" fmla="*/ 420370 w 4140"/>
                              <a:gd name="T93" fmla="*/ 0 h 2327"/>
                              <a:gd name="T94" fmla="*/ 259080 w 4140"/>
                              <a:gd name="T95" fmla="*/ 0 h 2327"/>
                              <a:gd name="T96" fmla="*/ 112395 w 4140"/>
                              <a:gd name="T97" fmla="*/ 9525 h 2327"/>
                              <a:gd name="T98" fmla="*/ 5715 w 4140"/>
                              <a:gd name="T99" fmla="*/ 9525 h 2327"/>
                              <a:gd name="T100" fmla="*/ 8890 w 4140"/>
                              <a:gd name="T101" fmla="*/ 130810 h 2327"/>
                              <a:gd name="T102" fmla="*/ 0 w 4140"/>
                              <a:gd name="T103" fmla="*/ 277495 h 2327"/>
                              <a:gd name="T104" fmla="*/ 0 w 4140"/>
                              <a:gd name="T105" fmla="*/ 438785 h 2327"/>
                              <a:gd name="T106" fmla="*/ 8890 w 4140"/>
                              <a:gd name="T107" fmla="*/ 582295 h 2327"/>
                              <a:gd name="T108" fmla="*/ 8890 w 4140"/>
                              <a:gd name="T109" fmla="*/ 691515 h 2327"/>
                              <a:gd name="T110" fmla="*/ 8890 w 4140"/>
                              <a:gd name="T111" fmla="*/ 816610 h 2327"/>
                              <a:gd name="T112" fmla="*/ 0 w 4140"/>
                              <a:gd name="T113" fmla="*/ 962660 h 2327"/>
                              <a:gd name="T114" fmla="*/ 0 w 4140"/>
                              <a:gd name="T115" fmla="*/ 1124585 h 2327"/>
                              <a:gd name="T116" fmla="*/ 8890 w 4140"/>
                              <a:gd name="T117" fmla="*/ 1270635 h 2327"/>
                              <a:gd name="T118" fmla="*/ 8890 w 4140"/>
                              <a:gd name="T119" fmla="*/ 1377315 h 2327"/>
                              <a:gd name="T120" fmla="*/ 0 w 4140"/>
                              <a:gd name="T121" fmla="*/ 1471930 h 232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140" h="2327">
                                <a:moveTo>
                                  <a:pt x="33" y="2313"/>
                                </a:moveTo>
                                <a:lnTo>
                                  <a:pt x="33" y="2327"/>
                                </a:lnTo>
                                <a:lnTo>
                                  <a:pt x="4" y="2327"/>
                                </a:lnTo>
                                <a:lnTo>
                                  <a:pt x="4" y="2313"/>
                                </a:lnTo>
                                <a:lnTo>
                                  <a:pt x="33" y="2313"/>
                                </a:lnTo>
                                <a:close/>
                                <a:moveTo>
                                  <a:pt x="91" y="2313"/>
                                </a:moveTo>
                                <a:lnTo>
                                  <a:pt x="91" y="2327"/>
                                </a:lnTo>
                                <a:lnTo>
                                  <a:pt x="62" y="2327"/>
                                </a:lnTo>
                                <a:lnTo>
                                  <a:pt x="62" y="2313"/>
                                </a:lnTo>
                                <a:lnTo>
                                  <a:pt x="91" y="2313"/>
                                </a:lnTo>
                                <a:close/>
                                <a:moveTo>
                                  <a:pt x="149" y="2313"/>
                                </a:moveTo>
                                <a:lnTo>
                                  <a:pt x="149" y="2327"/>
                                </a:lnTo>
                                <a:lnTo>
                                  <a:pt x="120" y="2327"/>
                                </a:lnTo>
                                <a:lnTo>
                                  <a:pt x="120" y="2313"/>
                                </a:lnTo>
                                <a:lnTo>
                                  <a:pt x="149" y="2313"/>
                                </a:lnTo>
                                <a:close/>
                                <a:moveTo>
                                  <a:pt x="206" y="2313"/>
                                </a:moveTo>
                                <a:lnTo>
                                  <a:pt x="206" y="2327"/>
                                </a:lnTo>
                                <a:lnTo>
                                  <a:pt x="177" y="2327"/>
                                </a:lnTo>
                                <a:lnTo>
                                  <a:pt x="177" y="2313"/>
                                </a:lnTo>
                                <a:lnTo>
                                  <a:pt x="206" y="2313"/>
                                </a:lnTo>
                                <a:close/>
                                <a:moveTo>
                                  <a:pt x="264" y="2313"/>
                                </a:moveTo>
                                <a:lnTo>
                                  <a:pt x="264" y="2327"/>
                                </a:lnTo>
                                <a:lnTo>
                                  <a:pt x="235" y="2327"/>
                                </a:lnTo>
                                <a:lnTo>
                                  <a:pt x="235" y="2313"/>
                                </a:lnTo>
                                <a:lnTo>
                                  <a:pt x="264" y="2313"/>
                                </a:lnTo>
                                <a:close/>
                                <a:moveTo>
                                  <a:pt x="321" y="2313"/>
                                </a:moveTo>
                                <a:lnTo>
                                  <a:pt x="321" y="2327"/>
                                </a:lnTo>
                                <a:lnTo>
                                  <a:pt x="293" y="2327"/>
                                </a:lnTo>
                                <a:lnTo>
                                  <a:pt x="293" y="2313"/>
                                </a:lnTo>
                                <a:lnTo>
                                  <a:pt x="321" y="2313"/>
                                </a:lnTo>
                                <a:close/>
                                <a:moveTo>
                                  <a:pt x="374" y="2313"/>
                                </a:moveTo>
                                <a:lnTo>
                                  <a:pt x="374" y="2327"/>
                                </a:lnTo>
                                <a:lnTo>
                                  <a:pt x="350" y="2327"/>
                                </a:lnTo>
                                <a:lnTo>
                                  <a:pt x="350" y="2313"/>
                                </a:lnTo>
                                <a:lnTo>
                                  <a:pt x="374" y="2313"/>
                                </a:lnTo>
                                <a:close/>
                                <a:moveTo>
                                  <a:pt x="432" y="2313"/>
                                </a:moveTo>
                                <a:lnTo>
                                  <a:pt x="432" y="2327"/>
                                </a:lnTo>
                                <a:lnTo>
                                  <a:pt x="403" y="2327"/>
                                </a:lnTo>
                                <a:lnTo>
                                  <a:pt x="403" y="2313"/>
                                </a:lnTo>
                                <a:lnTo>
                                  <a:pt x="432" y="2313"/>
                                </a:lnTo>
                                <a:close/>
                                <a:moveTo>
                                  <a:pt x="490" y="2313"/>
                                </a:moveTo>
                                <a:lnTo>
                                  <a:pt x="490" y="2327"/>
                                </a:lnTo>
                                <a:lnTo>
                                  <a:pt x="461" y="2327"/>
                                </a:lnTo>
                                <a:lnTo>
                                  <a:pt x="461" y="2313"/>
                                </a:lnTo>
                                <a:lnTo>
                                  <a:pt x="490" y="2313"/>
                                </a:lnTo>
                                <a:close/>
                                <a:moveTo>
                                  <a:pt x="547" y="2313"/>
                                </a:moveTo>
                                <a:lnTo>
                                  <a:pt x="547" y="2327"/>
                                </a:lnTo>
                                <a:lnTo>
                                  <a:pt x="518" y="2327"/>
                                </a:lnTo>
                                <a:lnTo>
                                  <a:pt x="518" y="2313"/>
                                </a:lnTo>
                                <a:lnTo>
                                  <a:pt x="547" y="2313"/>
                                </a:lnTo>
                                <a:close/>
                                <a:moveTo>
                                  <a:pt x="605" y="2313"/>
                                </a:moveTo>
                                <a:lnTo>
                                  <a:pt x="605" y="2327"/>
                                </a:lnTo>
                                <a:lnTo>
                                  <a:pt x="576" y="2327"/>
                                </a:lnTo>
                                <a:lnTo>
                                  <a:pt x="576" y="2313"/>
                                </a:lnTo>
                                <a:lnTo>
                                  <a:pt x="605" y="2313"/>
                                </a:lnTo>
                                <a:close/>
                                <a:moveTo>
                                  <a:pt x="662" y="2313"/>
                                </a:moveTo>
                                <a:lnTo>
                                  <a:pt x="662" y="2327"/>
                                </a:lnTo>
                                <a:lnTo>
                                  <a:pt x="634" y="2327"/>
                                </a:lnTo>
                                <a:lnTo>
                                  <a:pt x="634" y="2313"/>
                                </a:lnTo>
                                <a:lnTo>
                                  <a:pt x="662" y="2313"/>
                                </a:lnTo>
                                <a:close/>
                                <a:moveTo>
                                  <a:pt x="720" y="2313"/>
                                </a:moveTo>
                                <a:lnTo>
                                  <a:pt x="720" y="2327"/>
                                </a:lnTo>
                                <a:lnTo>
                                  <a:pt x="691" y="2327"/>
                                </a:lnTo>
                                <a:lnTo>
                                  <a:pt x="691" y="2313"/>
                                </a:lnTo>
                                <a:lnTo>
                                  <a:pt x="720" y="2313"/>
                                </a:lnTo>
                                <a:close/>
                                <a:moveTo>
                                  <a:pt x="773" y="2313"/>
                                </a:moveTo>
                                <a:lnTo>
                                  <a:pt x="773" y="2327"/>
                                </a:lnTo>
                                <a:lnTo>
                                  <a:pt x="749" y="2327"/>
                                </a:lnTo>
                                <a:lnTo>
                                  <a:pt x="749" y="2313"/>
                                </a:lnTo>
                                <a:lnTo>
                                  <a:pt x="773" y="2313"/>
                                </a:lnTo>
                                <a:close/>
                                <a:moveTo>
                                  <a:pt x="831" y="2313"/>
                                </a:moveTo>
                                <a:lnTo>
                                  <a:pt x="831" y="2327"/>
                                </a:lnTo>
                                <a:lnTo>
                                  <a:pt x="802" y="2327"/>
                                </a:lnTo>
                                <a:lnTo>
                                  <a:pt x="802" y="2313"/>
                                </a:lnTo>
                                <a:lnTo>
                                  <a:pt x="831" y="2313"/>
                                </a:lnTo>
                                <a:close/>
                                <a:moveTo>
                                  <a:pt x="888" y="2313"/>
                                </a:moveTo>
                                <a:lnTo>
                                  <a:pt x="888" y="2327"/>
                                </a:lnTo>
                                <a:lnTo>
                                  <a:pt x="859" y="2327"/>
                                </a:lnTo>
                                <a:lnTo>
                                  <a:pt x="859" y="2313"/>
                                </a:lnTo>
                                <a:lnTo>
                                  <a:pt x="888" y="2313"/>
                                </a:lnTo>
                                <a:close/>
                                <a:moveTo>
                                  <a:pt x="946" y="2313"/>
                                </a:moveTo>
                                <a:lnTo>
                                  <a:pt x="946" y="2327"/>
                                </a:lnTo>
                                <a:lnTo>
                                  <a:pt x="917" y="2327"/>
                                </a:lnTo>
                                <a:lnTo>
                                  <a:pt x="917" y="2313"/>
                                </a:lnTo>
                                <a:lnTo>
                                  <a:pt x="946" y="2313"/>
                                </a:lnTo>
                                <a:close/>
                                <a:moveTo>
                                  <a:pt x="1003" y="2313"/>
                                </a:moveTo>
                                <a:lnTo>
                                  <a:pt x="1003" y="2327"/>
                                </a:lnTo>
                                <a:lnTo>
                                  <a:pt x="975" y="2327"/>
                                </a:lnTo>
                                <a:lnTo>
                                  <a:pt x="975" y="2313"/>
                                </a:lnTo>
                                <a:lnTo>
                                  <a:pt x="1003" y="2313"/>
                                </a:lnTo>
                                <a:close/>
                                <a:moveTo>
                                  <a:pt x="1061" y="2313"/>
                                </a:moveTo>
                                <a:lnTo>
                                  <a:pt x="1061" y="2327"/>
                                </a:lnTo>
                                <a:lnTo>
                                  <a:pt x="1032" y="2327"/>
                                </a:lnTo>
                                <a:lnTo>
                                  <a:pt x="1032" y="2313"/>
                                </a:lnTo>
                                <a:lnTo>
                                  <a:pt x="1061" y="2313"/>
                                </a:lnTo>
                                <a:close/>
                                <a:moveTo>
                                  <a:pt x="1119" y="2313"/>
                                </a:moveTo>
                                <a:lnTo>
                                  <a:pt x="1119" y="2327"/>
                                </a:lnTo>
                                <a:lnTo>
                                  <a:pt x="1090" y="2327"/>
                                </a:lnTo>
                                <a:lnTo>
                                  <a:pt x="1090" y="2313"/>
                                </a:lnTo>
                                <a:lnTo>
                                  <a:pt x="1119" y="2313"/>
                                </a:lnTo>
                                <a:close/>
                                <a:moveTo>
                                  <a:pt x="1172" y="2313"/>
                                </a:moveTo>
                                <a:lnTo>
                                  <a:pt x="1172" y="2327"/>
                                </a:lnTo>
                                <a:lnTo>
                                  <a:pt x="1148" y="2327"/>
                                </a:lnTo>
                                <a:lnTo>
                                  <a:pt x="1148" y="2313"/>
                                </a:lnTo>
                                <a:lnTo>
                                  <a:pt x="1172" y="2313"/>
                                </a:lnTo>
                                <a:close/>
                                <a:moveTo>
                                  <a:pt x="1229" y="2313"/>
                                </a:moveTo>
                                <a:lnTo>
                                  <a:pt x="1229" y="2327"/>
                                </a:lnTo>
                                <a:lnTo>
                                  <a:pt x="1200" y="2327"/>
                                </a:lnTo>
                                <a:lnTo>
                                  <a:pt x="1200" y="2313"/>
                                </a:lnTo>
                                <a:lnTo>
                                  <a:pt x="1229" y="2313"/>
                                </a:lnTo>
                                <a:close/>
                                <a:moveTo>
                                  <a:pt x="1287" y="2313"/>
                                </a:moveTo>
                                <a:lnTo>
                                  <a:pt x="1287" y="2327"/>
                                </a:lnTo>
                                <a:lnTo>
                                  <a:pt x="1258" y="2327"/>
                                </a:lnTo>
                                <a:lnTo>
                                  <a:pt x="1258" y="2313"/>
                                </a:lnTo>
                                <a:lnTo>
                                  <a:pt x="1287" y="2313"/>
                                </a:lnTo>
                                <a:close/>
                                <a:moveTo>
                                  <a:pt x="1344" y="2313"/>
                                </a:moveTo>
                                <a:lnTo>
                                  <a:pt x="1344" y="2327"/>
                                </a:lnTo>
                                <a:lnTo>
                                  <a:pt x="1316" y="2327"/>
                                </a:lnTo>
                                <a:lnTo>
                                  <a:pt x="1316" y="2313"/>
                                </a:lnTo>
                                <a:lnTo>
                                  <a:pt x="1344" y="2313"/>
                                </a:lnTo>
                                <a:close/>
                                <a:moveTo>
                                  <a:pt x="1402" y="2313"/>
                                </a:moveTo>
                                <a:lnTo>
                                  <a:pt x="1402" y="2327"/>
                                </a:lnTo>
                                <a:lnTo>
                                  <a:pt x="1373" y="2327"/>
                                </a:lnTo>
                                <a:lnTo>
                                  <a:pt x="1373" y="2313"/>
                                </a:lnTo>
                                <a:lnTo>
                                  <a:pt x="1402" y="2313"/>
                                </a:lnTo>
                                <a:close/>
                                <a:moveTo>
                                  <a:pt x="1460" y="2313"/>
                                </a:moveTo>
                                <a:lnTo>
                                  <a:pt x="1460" y="2327"/>
                                </a:lnTo>
                                <a:lnTo>
                                  <a:pt x="1431" y="2327"/>
                                </a:lnTo>
                                <a:lnTo>
                                  <a:pt x="1431" y="2313"/>
                                </a:lnTo>
                                <a:lnTo>
                                  <a:pt x="1460" y="2313"/>
                                </a:lnTo>
                                <a:close/>
                                <a:moveTo>
                                  <a:pt x="1517" y="2313"/>
                                </a:moveTo>
                                <a:lnTo>
                                  <a:pt x="1517" y="2327"/>
                                </a:lnTo>
                                <a:lnTo>
                                  <a:pt x="1489" y="2327"/>
                                </a:lnTo>
                                <a:lnTo>
                                  <a:pt x="1489" y="2313"/>
                                </a:lnTo>
                                <a:lnTo>
                                  <a:pt x="1517" y="2313"/>
                                </a:lnTo>
                                <a:close/>
                                <a:moveTo>
                                  <a:pt x="1570" y="2313"/>
                                </a:moveTo>
                                <a:lnTo>
                                  <a:pt x="1570" y="2327"/>
                                </a:lnTo>
                                <a:lnTo>
                                  <a:pt x="1546" y="2327"/>
                                </a:lnTo>
                                <a:lnTo>
                                  <a:pt x="1546" y="2313"/>
                                </a:lnTo>
                                <a:lnTo>
                                  <a:pt x="1570" y="2313"/>
                                </a:lnTo>
                                <a:close/>
                                <a:moveTo>
                                  <a:pt x="1628" y="2313"/>
                                </a:moveTo>
                                <a:lnTo>
                                  <a:pt x="1628" y="2327"/>
                                </a:lnTo>
                                <a:lnTo>
                                  <a:pt x="1599" y="2327"/>
                                </a:lnTo>
                                <a:lnTo>
                                  <a:pt x="1599" y="2313"/>
                                </a:lnTo>
                                <a:lnTo>
                                  <a:pt x="1628" y="2313"/>
                                </a:lnTo>
                                <a:close/>
                                <a:moveTo>
                                  <a:pt x="1685" y="2313"/>
                                </a:moveTo>
                                <a:lnTo>
                                  <a:pt x="1685" y="2327"/>
                                </a:lnTo>
                                <a:lnTo>
                                  <a:pt x="1657" y="2327"/>
                                </a:lnTo>
                                <a:lnTo>
                                  <a:pt x="1657" y="2313"/>
                                </a:lnTo>
                                <a:lnTo>
                                  <a:pt x="1685" y="2313"/>
                                </a:lnTo>
                                <a:close/>
                                <a:moveTo>
                                  <a:pt x="1743" y="2313"/>
                                </a:moveTo>
                                <a:lnTo>
                                  <a:pt x="1743" y="2327"/>
                                </a:lnTo>
                                <a:lnTo>
                                  <a:pt x="1714" y="2327"/>
                                </a:lnTo>
                                <a:lnTo>
                                  <a:pt x="1714" y="2313"/>
                                </a:lnTo>
                                <a:lnTo>
                                  <a:pt x="1743" y="2313"/>
                                </a:lnTo>
                                <a:close/>
                                <a:moveTo>
                                  <a:pt x="1801" y="2313"/>
                                </a:moveTo>
                                <a:lnTo>
                                  <a:pt x="1801" y="2327"/>
                                </a:lnTo>
                                <a:lnTo>
                                  <a:pt x="1772" y="2327"/>
                                </a:lnTo>
                                <a:lnTo>
                                  <a:pt x="1772" y="2313"/>
                                </a:lnTo>
                                <a:lnTo>
                                  <a:pt x="1801" y="2313"/>
                                </a:lnTo>
                                <a:close/>
                                <a:moveTo>
                                  <a:pt x="1858" y="2313"/>
                                </a:moveTo>
                                <a:lnTo>
                                  <a:pt x="1858" y="2327"/>
                                </a:lnTo>
                                <a:lnTo>
                                  <a:pt x="1830" y="2327"/>
                                </a:lnTo>
                                <a:lnTo>
                                  <a:pt x="1830" y="2313"/>
                                </a:lnTo>
                                <a:lnTo>
                                  <a:pt x="1858" y="2313"/>
                                </a:lnTo>
                                <a:close/>
                                <a:moveTo>
                                  <a:pt x="1916" y="2313"/>
                                </a:moveTo>
                                <a:lnTo>
                                  <a:pt x="1916" y="2327"/>
                                </a:lnTo>
                                <a:lnTo>
                                  <a:pt x="1887" y="2327"/>
                                </a:lnTo>
                                <a:lnTo>
                                  <a:pt x="1887" y="2313"/>
                                </a:lnTo>
                                <a:lnTo>
                                  <a:pt x="1916" y="2313"/>
                                </a:lnTo>
                                <a:close/>
                                <a:moveTo>
                                  <a:pt x="1969" y="2313"/>
                                </a:moveTo>
                                <a:lnTo>
                                  <a:pt x="1969" y="2327"/>
                                </a:lnTo>
                                <a:lnTo>
                                  <a:pt x="1945" y="2327"/>
                                </a:lnTo>
                                <a:lnTo>
                                  <a:pt x="1945" y="2313"/>
                                </a:lnTo>
                                <a:lnTo>
                                  <a:pt x="1969" y="2313"/>
                                </a:lnTo>
                                <a:close/>
                                <a:moveTo>
                                  <a:pt x="2026" y="2313"/>
                                </a:moveTo>
                                <a:lnTo>
                                  <a:pt x="2026" y="2327"/>
                                </a:lnTo>
                                <a:lnTo>
                                  <a:pt x="1998" y="2327"/>
                                </a:lnTo>
                                <a:lnTo>
                                  <a:pt x="1998" y="2313"/>
                                </a:lnTo>
                                <a:lnTo>
                                  <a:pt x="2026" y="2313"/>
                                </a:lnTo>
                                <a:close/>
                                <a:moveTo>
                                  <a:pt x="2084" y="2313"/>
                                </a:moveTo>
                                <a:lnTo>
                                  <a:pt x="2084" y="2327"/>
                                </a:lnTo>
                                <a:lnTo>
                                  <a:pt x="2055" y="2327"/>
                                </a:lnTo>
                                <a:lnTo>
                                  <a:pt x="2055" y="2313"/>
                                </a:lnTo>
                                <a:lnTo>
                                  <a:pt x="2084" y="2313"/>
                                </a:lnTo>
                                <a:close/>
                                <a:moveTo>
                                  <a:pt x="2142" y="2313"/>
                                </a:moveTo>
                                <a:lnTo>
                                  <a:pt x="2142" y="2327"/>
                                </a:lnTo>
                                <a:lnTo>
                                  <a:pt x="2113" y="2327"/>
                                </a:lnTo>
                                <a:lnTo>
                                  <a:pt x="2113" y="2313"/>
                                </a:lnTo>
                                <a:lnTo>
                                  <a:pt x="2142" y="2313"/>
                                </a:lnTo>
                                <a:close/>
                                <a:moveTo>
                                  <a:pt x="2199" y="2313"/>
                                </a:moveTo>
                                <a:lnTo>
                                  <a:pt x="2199" y="2327"/>
                                </a:lnTo>
                                <a:lnTo>
                                  <a:pt x="2171" y="2327"/>
                                </a:lnTo>
                                <a:lnTo>
                                  <a:pt x="2171" y="2313"/>
                                </a:lnTo>
                                <a:lnTo>
                                  <a:pt x="2199" y="2313"/>
                                </a:lnTo>
                                <a:close/>
                                <a:moveTo>
                                  <a:pt x="2257" y="2313"/>
                                </a:moveTo>
                                <a:lnTo>
                                  <a:pt x="2257" y="2327"/>
                                </a:lnTo>
                                <a:lnTo>
                                  <a:pt x="2228" y="2327"/>
                                </a:lnTo>
                                <a:lnTo>
                                  <a:pt x="2228" y="2313"/>
                                </a:lnTo>
                                <a:lnTo>
                                  <a:pt x="2257" y="2313"/>
                                </a:lnTo>
                                <a:close/>
                                <a:moveTo>
                                  <a:pt x="2315" y="2313"/>
                                </a:moveTo>
                                <a:lnTo>
                                  <a:pt x="2315" y="2327"/>
                                </a:lnTo>
                                <a:lnTo>
                                  <a:pt x="2286" y="2327"/>
                                </a:lnTo>
                                <a:lnTo>
                                  <a:pt x="2286" y="2313"/>
                                </a:lnTo>
                                <a:lnTo>
                                  <a:pt x="2315" y="2313"/>
                                </a:lnTo>
                                <a:close/>
                                <a:moveTo>
                                  <a:pt x="2367" y="2313"/>
                                </a:moveTo>
                                <a:lnTo>
                                  <a:pt x="2367" y="2327"/>
                                </a:lnTo>
                                <a:lnTo>
                                  <a:pt x="2343" y="2327"/>
                                </a:lnTo>
                                <a:lnTo>
                                  <a:pt x="2343" y="2313"/>
                                </a:lnTo>
                                <a:lnTo>
                                  <a:pt x="2367" y="2313"/>
                                </a:lnTo>
                                <a:close/>
                                <a:moveTo>
                                  <a:pt x="2425" y="2313"/>
                                </a:moveTo>
                                <a:lnTo>
                                  <a:pt x="2425" y="2327"/>
                                </a:lnTo>
                                <a:lnTo>
                                  <a:pt x="2396" y="2327"/>
                                </a:lnTo>
                                <a:lnTo>
                                  <a:pt x="2396" y="2313"/>
                                </a:lnTo>
                                <a:lnTo>
                                  <a:pt x="2425" y="2313"/>
                                </a:lnTo>
                                <a:close/>
                                <a:moveTo>
                                  <a:pt x="2483" y="2313"/>
                                </a:moveTo>
                                <a:lnTo>
                                  <a:pt x="2483" y="2327"/>
                                </a:lnTo>
                                <a:lnTo>
                                  <a:pt x="2454" y="2327"/>
                                </a:lnTo>
                                <a:lnTo>
                                  <a:pt x="2454" y="2313"/>
                                </a:lnTo>
                                <a:lnTo>
                                  <a:pt x="2483" y="2313"/>
                                </a:lnTo>
                                <a:close/>
                                <a:moveTo>
                                  <a:pt x="2540" y="2313"/>
                                </a:moveTo>
                                <a:lnTo>
                                  <a:pt x="2540" y="2327"/>
                                </a:lnTo>
                                <a:lnTo>
                                  <a:pt x="2512" y="2327"/>
                                </a:lnTo>
                                <a:lnTo>
                                  <a:pt x="2512" y="2313"/>
                                </a:lnTo>
                                <a:lnTo>
                                  <a:pt x="2540" y="2313"/>
                                </a:lnTo>
                                <a:close/>
                                <a:moveTo>
                                  <a:pt x="2598" y="2313"/>
                                </a:moveTo>
                                <a:lnTo>
                                  <a:pt x="2598" y="2327"/>
                                </a:lnTo>
                                <a:lnTo>
                                  <a:pt x="2569" y="2327"/>
                                </a:lnTo>
                                <a:lnTo>
                                  <a:pt x="2569" y="2313"/>
                                </a:lnTo>
                                <a:lnTo>
                                  <a:pt x="2598" y="2313"/>
                                </a:lnTo>
                                <a:close/>
                                <a:moveTo>
                                  <a:pt x="2656" y="2313"/>
                                </a:moveTo>
                                <a:lnTo>
                                  <a:pt x="2656" y="2327"/>
                                </a:lnTo>
                                <a:lnTo>
                                  <a:pt x="2627" y="2327"/>
                                </a:lnTo>
                                <a:lnTo>
                                  <a:pt x="2627" y="2313"/>
                                </a:lnTo>
                                <a:lnTo>
                                  <a:pt x="2656" y="2313"/>
                                </a:lnTo>
                                <a:close/>
                                <a:moveTo>
                                  <a:pt x="2713" y="2313"/>
                                </a:moveTo>
                                <a:lnTo>
                                  <a:pt x="2713" y="2327"/>
                                </a:lnTo>
                                <a:lnTo>
                                  <a:pt x="2684" y="2327"/>
                                </a:lnTo>
                                <a:lnTo>
                                  <a:pt x="2684" y="2313"/>
                                </a:lnTo>
                                <a:lnTo>
                                  <a:pt x="2713" y="2313"/>
                                </a:lnTo>
                                <a:close/>
                                <a:moveTo>
                                  <a:pt x="2766" y="2313"/>
                                </a:moveTo>
                                <a:lnTo>
                                  <a:pt x="2766" y="2327"/>
                                </a:lnTo>
                                <a:lnTo>
                                  <a:pt x="2742" y="2327"/>
                                </a:lnTo>
                                <a:lnTo>
                                  <a:pt x="2742" y="2313"/>
                                </a:lnTo>
                                <a:lnTo>
                                  <a:pt x="2766" y="2313"/>
                                </a:lnTo>
                                <a:close/>
                                <a:moveTo>
                                  <a:pt x="2824" y="2313"/>
                                </a:moveTo>
                                <a:lnTo>
                                  <a:pt x="2824" y="2327"/>
                                </a:lnTo>
                                <a:lnTo>
                                  <a:pt x="2795" y="2327"/>
                                </a:lnTo>
                                <a:lnTo>
                                  <a:pt x="2795" y="2313"/>
                                </a:lnTo>
                                <a:lnTo>
                                  <a:pt x="2824" y="2313"/>
                                </a:lnTo>
                                <a:close/>
                                <a:moveTo>
                                  <a:pt x="2881" y="2313"/>
                                </a:moveTo>
                                <a:lnTo>
                                  <a:pt x="2881" y="2327"/>
                                </a:lnTo>
                                <a:lnTo>
                                  <a:pt x="2853" y="2327"/>
                                </a:lnTo>
                                <a:lnTo>
                                  <a:pt x="2853" y="2313"/>
                                </a:lnTo>
                                <a:lnTo>
                                  <a:pt x="2881" y="2313"/>
                                </a:lnTo>
                                <a:close/>
                                <a:moveTo>
                                  <a:pt x="2939" y="2313"/>
                                </a:moveTo>
                                <a:lnTo>
                                  <a:pt x="2939" y="2327"/>
                                </a:lnTo>
                                <a:lnTo>
                                  <a:pt x="2910" y="2327"/>
                                </a:lnTo>
                                <a:lnTo>
                                  <a:pt x="2910" y="2313"/>
                                </a:lnTo>
                                <a:lnTo>
                                  <a:pt x="2939" y="2313"/>
                                </a:lnTo>
                                <a:close/>
                                <a:moveTo>
                                  <a:pt x="2997" y="2313"/>
                                </a:moveTo>
                                <a:lnTo>
                                  <a:pt x="2997" y="2327"/>
                                </a:lnTo>
                                <a:lnTo>
                                  <a:pt x="2968" y="2327"/>
                                </a:lnTo>
                                <a:lnTo>
                                  <a:pt x="2968" y="2313"/>
                                </a:lnTo>
                                <a:lnTo>
                                  <a:pt x="2997" y="2313"/>
                                </a:lnTo>
                                <a:close/>
                                <a:moveTo>
                                  <a:pt x="3054" y="2313"/>
                                </a:moveTo>
                                <a:lnTo>
                                  <a:pt x="3054" y="2327"/>
                                </a:lnTo>
                                <a:lnTo>
                                  <a:pt x="3025" y="2327"/>
                                </a:lnTo>
                                <a:lnTo>
                                  <a:pt x="3025" y="2313"/>
                                </a:lnTo>
                                <a:lnTo>
                                  <a:pt x="3054" y="2313"/>
                                </a:lnTo>
                                <a:close/>
                                <a:moveTo>
                                  <a:pt x="3112" y="2313"/>
                                </a:moveTo>
                                <a:lnTo>
                                  <a:pt x="3112" y="2327"/>
                                </a:lnTo>
                                <a:lnTo>
                                  <a:pt x="3083" y="2327"/>
                                </a:lnTo>
                                <a:lnTo>
                                  <a:pt x="3083" y="2313"/>
                                </a:lnTo>
                                <a:lnTo>
                                  <a:pt x="3112" y="2313"/>
                                </a:lnTo>
                                <a:close/>
                                <a:moveTo>
                                  <a:pt x="3170" y="2313"/>
                                </a:moveTo>
                                <a:lnTo>
                                  <a:pt x="3170" y="2327"/>
                                </a:lnTo>
                                <a:lnTo>
                                  <a:pt x="3141" y="2327"/>
                                </a:lnTo>
                                <a:lnTo>
                                  <a:pt x="3141" y="2313"/>
                                </a:lnTo>
                                <a:lnTo>
                                  <a:pt x="3170" y="2313"/>
                                </a:lnTo>
                                <a:close/>
                                <a:moveTo>
                                  <a:pt x="3222" y="2313"/>
                                </a:moveTo>
                                <a:lnTo>
                                  <a:pt x="3222" y="2327"/>
                                </a:lnTo>
                                <a:lnTo>
                                  <a:pt x="3194" y="2327"/>
                                </a:lnTo>
                                <a:lnTo>
                                  <a:pt x="3194" y="2313"/>
                                </a:lnTo>
                                <a:lnTo>
                                  <a:pt x="3222" y="2313"/>
                                </a:lnTo>
                                <a:close/>
                                <a:moveTo>
                                  <a:pt x="3280" y="2313"/>
                                </a:moveTo>
                                <a:lnTo>
                                  <a:pt x="3280" y="2327"/>
                                </a:lnTo>
                                <a:lnTo>
                                  <a:pt x="3251" y="2327"/>
                                </a:lnTo>
                                <a:lnTo>
                                  <a:pt x="3251" y="2313"/>
                                </a:lnTo>
                                <a:lnTo>
                                  <a:pt x="3280" y="2313"/>
                                </a:lnTo>
                                <a:close/>
                                <a:moveTo>
                                  <a:pt x="3338" y="2313"/>
                                </a:moveTo>
                                <a:lnTo>
                                  <a:pt x="3338" y="2327"/>
                                </a:lnTo>
                                <a:lnTo>
                                  <a:pt x="3309" y="2327"/>
                                </a:lnTo>
                                <a:lnTo>
                                  <a:pt x="3309" y="2313"/>
                                </a:lnTo>
                                <a:lnTo>
                                  <a:pt x="3338" y="2313"/>
                                </a:lnTo>
                                <a:close/>
                                <a:moveTo>
                                  <a:pt x="3395" y="2313"/>
                                </a:moveTo>
                                <a:lnTo>
                                  <a:pt x="3395" y="2327"/>
                                </a:lnTo>
                                <a:lnTo>
                                  <a:pt x="3366" y="2327"/>
                                </a:lnTo>
                                <a:lnTo>
                                  <a:pt x="3366" y="2313"/>
                                </a:lnTo>
                                <a:lnTo>
                                  <a:pt x="3395" y="2313"/>
                                </a:lnTo>
                                <a:close/>
                                <a:moveTo>
                                  <a:pt x="3453" y="2313"/>
                                </a:moveTo>
                                <a:lnTo>
                                  <a:pt x="3453" y="2327"/>
                                </a:lnTo>
                                <a:lnTo>
                                  <a:pt x="3424" y="2327"/>
                                </a:lnTo>
                                <a:lnTo>
                                  <a:pt x="3424" y="2313"/>
                                </a:lnTo>
                                <a:lnTo>
                                  <a:pt x="3453" y="2313"/>
                                </a:lnTo>
                                <a:close/>
                                <a:moveTo>
                                  <a:pt x="3511" y="2313"/>
                                </a:moveTo>
                                <a:lnTo>
                                  <a:pt x="3511" y="2327"/>
                                </a:lnTo>
                                <a:lnTo>
                                  <a:pt x="3482" y="2327"/>
                                </a:lnTo>
                                <a:lnTo>
                                  <a:pt x="3482" y="2313"/>
                                </a:lnTo>
                                <a:lnTo>
                                  <a:pt x="3511" y="2313"/>
                                </a:lnTo>
                                <a:close/>
                                <a:moveTo>
                                  <a:pt x="3568" y="2313"/>
                                </a:moveTo>
                                <a:lnTo>
                                  <a:pt x="3568" y="2327"/>
                                </a:lnTo>
                                <a:lnTo>
                                  <a:pt x="3539" y="2327"/>
                                </a:lnTo>
                                <a:lnTo>
                                  <a:pt x="3539" y="2313"/>
                                </a:lnTo>
                                <a:lnTo>
                                  <a:pt x="3568" y="2313"/>
                                </a:lnTo>
                                <a:close/>
                                <a:moveTo>
                                  <a:pt x="3621" y="2313"/>
                                </a:moveTo>
                                <a:lnTo>
                                  <a:pt x="3621" y="2327"/>
                                </a:lnTo>
                                <a:lnTo>
                                  <a:pt x="3592" y="2327"/>
                                </a:lnTo>
                                <a:lnTo>
                                  <a:pt x="3592" y="2313"/>
                                </a:lnTo>
                                <a:lnTo>
                                  <a:pt x="3621" y="2313"/>
                                </a:lnTo>
                                <a:close/>
                                <a:moveTo>
                                  <a:pt x="3679" y="2313"/>
                                </a:moveTo>
                                <a:lnTo>
                                  <a:pt x="3679" y="2327"/>
                                </a:lnTo>
                                <a:lnTo>
                                  <a:pt x="3650" y="2327"/>
                                </a:lnTo>
                                <a:lnTo>
                                  <a:pt x="3650" y="2313"/>
                                </a:lnTo>
                                <a:lnTo>
                                  <a:pt x="3679" y="2313"/>
                                </a:lnTo>
                                <a:close/>
                                <a:moveTo>
                                  <a:pt x="3736" y="2313"/>
                                </a:moveTo>
                                <a:lnTo>
                                  <a:pt x="3736" y="2327"/>
                                </a:lnTo>
                                <a:lnTo>
                                  <a:pt x="3707" y="2327"/>
                                </a:lnTo>
                                <a:lnTo>
                                  <a:pt x="3707" y="2313"/>
                                </a:lnTo>
                                <a:lnTo>
                                  <a:pt x="3736" y="2313"/>
                                </a:lnTo>
                                <a:close/>
                                <a:moveTo>
                                  <a:pt x="3794" y="2313"/>
                                </a:moveTo>
                                <a:lnTo>
                                  <a:pt x="3794" y="2327"/>
                                </a:lnTo>
                                <a:lnTo>
                                  <a:pt x="3765" y="2327"/>
                                </a:lnTo>
                                <a:lnTo>
                                  <a:pt x="3765" y="2313"/>
                                </a:lnTo>
                                <a:lnTo>
                                  <a:pt x="3794" y="2313"/>
                                </a:lnTo>
                                <a:close/>
                                <a:moveTo>
                                  <a:pt x="3852" y="2313"/>
                                </a:moveTo>
                                <a:lnTo>
                                  <a:pt x="3852" y="2327"/>
                                </a:lnTo>
                                <a:lnTo>
                                  <a:pt x="3823" y="2327"/>
                                </a:lnTo>
                                <a:lnTo>
                                  <a:pt x="3823" y="2313"/>
                                </a:lnTo>
                                <a:lnTo>
                                  <a:pt x="3852" y="2313"/>
                                </a:lnTo>
                                <a:close/>
                                <a:moveTo>
                                  <a:pt x="3909" y="2313"/>
                                </a:moveTo>
                                <a:lnTo>
                                  <a:pt x="3909" y="2327"/>
                                </a:lnTo>
                                <a:lnTo>
                                  <a:pt x="3880" y="2327"/>
                                </a:lnTo>
                                <a:lnTo>
                                  <a:pt x="3880" y="2313"/>
                                </a:lnTo>
                                <a:lnTo>
                                  <a:pt x="3909" y="2313"/>
                                </a:lnTo>
                                <a:close/>
                                <a:moveTo>
                                  <a:pt x="3967" y="2313"/>
                                </a:moveTo>
                                <a:lnTo>
                                  <a:pt x="3967" y="2327"/>
                                </a:lnTo>
                                <a:lnTo>
                                  <a:pt x="3938" y="2327"/>
                                </a:lnTo>
                                <a:lnTo>
                                  <a:pt x="3938" y="2313"/>
                                </a:lnTo>
                                <a:lnTo>
                                  <a:pt x="3967" y="2313"/>
                                </a:lnTo>
                                <a:close/>
                                <a:moveTo>
                                  <a:pt x="4020" y="2313"/>
                                </a:moveTo>
                                <a:lnTo>
                                  <a:pt x="4020" y="2327"/>
                                </a:lnTo>
                                <a:lnTo>
                                  <a:pt x="3991" y="2327"/>
                                </a:lnTo>
                                <a:lnTo>
                                  <a:pt x="3991" y="2313"/>
                                </a:lnTo>
                                <a:lnTo>
                                  <a:pt x="4020" y="2313"/>
                                </a:lnTo>
                                <a:close/>
                                <a:moveTo>
                                  <a:pt x="4077" y="2313"/>
                                </a:moveTo>
                                <a:lnTo>
                                  <a:pt x="4077" y="2327"/>
                                </a:lnTo>
                                <a:lnTo>
                                  <a:pt x="4048" y="2327"/>
                                </a:lnTo>
                                <a:lnTo>
                                  <a:pt x="4048" y="2313"/>
                                </a:lnTo>
                                <a:lnTo>
                                  <a:pt x="4077" y="2313"/>
                                </a:lnTo>
                                <a:close/>
                                <a:moveTo>
                                  <a:pt x="4140" y="2318"/>
                                </a:moveTo>
                                <a:lnTo>
                                  <a:pt x="4135" y="2327"/>
                                </a:lnTo>
                                <a:lnTo>
                                  <a:pt x="4106" y="2327"/>
                                </a:lnTo>
                                <a:lnTo>
                                  <a:pt x="4106" y="2313"/>
                                </a:lnTo>
                                <a:lnTo>
                                  <a:pt x="4135" y="2313"/>
                                </a:lnTo>
                                <a:lnTo>
                                  <a:pt x="4140" y="2318"/>
                                </a:lnTo>
                                <a:close/>
                                <a:moveTo>
                                  <a:pt x="4140" y="2318"/>
                                </a:moveTo>
                                <a:lnTo>
                                  <a:pt x="4140" y="2327"/>
                                </a:lnTo>
                                <a:lnTo>
                                  <a:pt x="4135" y="2327"/>
                                </a:lnTo>
                                <a:lnTo>
                                  <a:pt x="4140" y="2318"/>
                                </a:lnTo>
                                <a:close/>
                                <a:moveTo>
                                  <a:pt x="4125" y="2318"/>
                                </a:moveTo>
                                <a:lnTo>
                                  <a:pt x="4140" y="2318"/>
                                </a:lnTo>
                                <a:lnTo>
                                  <a:pt x="4125" y="2318"/>
                                </a:lnTo>
                                <a:close/>
                                <a:moveTo>
                                  <a:pt x="4125" y="2260"/>
                                </a:moveTo>
                                <a:lnTo>
                                  <a:pt x="4140" y="2260"/>
                                </a:lnTo>
                                <a:lnTo>
                                  <a:pt x="4140" y="2289"/>
                                </a:lnTo>
                                <a:lnTo>
                                  <a:pt x="4125" y="2289"/>
                                </a:lnTo>
                                <a:lnTo>
                                  <a:pt x="4125" y="2260"/>
                                </a:lnTo>
                                <a:close/>
                                <a:moveTo>
                                  <a:pt x="4125" y="2202"/>
                                </a:moveTo>
                                <a:lnTo>
                                  <a:pt x="4140" y="2202"/>
                                </a:lnTo>
                                <a:lnTo>
                                  <a:pt x="4140" y="2231"/>
                                </a:lnTo>
                                <a:lnTo>
                                  <a:pt x="4125" y="2231"/>
                                </a:lnTo>
                                <a:lnTo>
                                  <a:pt x="4125" y="2202"/>
                                </a:lnTo>
                                <a:close/>
                                <a:moveTo>
                                  <a:pt x="4125" y="2145"/>
                                </a:moveTo>
                                <a:lnTo>
                                  <a:pt x="4140" y="2145"/>
                                </a:lnTo>
                                <a:lnTo>
                                  <a:pt x="4140" y="2174"/>
                                </a:lnTo>
                                <a:lnTo>
                                  <a:pt x="4125" y="2174"/>
                                </a:lnTo>
                                <a:lnTo>
                                  <a:pt x="4125" y="2145"/>
                                </a:lnTo>
                                <a:close/>
                                <a:moveTo>
                                  <a:pt x="4125" y="2087"/>
                                </a:moveTo>
                                <a:lnTo>
                                  <a:pt x="4140" y="2087"/>
                                </a:lnTo>
                                <a:lnTo>
                                  <a:pt x="4140" y="2116"/>
                                </a:lnTo>
                                <a:lnTo>
                                  <a:pt x="4125" y="2116"/>
                                </a:lnTo>
                                <a:lnTo>
                                  <a:pt x="4125" y="2087"/>
                                </a:lnTo>
                                <a:close/>
                                <a:moveTo>
                                  <a:pt x="4125" y="2034"/>
                                </a:moveTo>
                                <a:lnTo>
                                  <a:pt x="4140" y="2034"/>
                                </a:lnTo>
                                <a:lnTo>
                                  <a:pt x="4140" y="2063"/>
                                </a:lnTo>
                                <a:lnTo>
                                  <a:pt x="4125" y="2063"/>
                                </a:lnTo>
                                <a:lnTo>
                                  <a:pt x="4125" y="2034"/>
                                </a:lnTo>
                                <a:close/>
                                <a:moveTo>
                                  <a:pt x="4125" y="1977"/>
                                </a:moveTo>
                                <a:lnTo>
                                  <a:pt x="4140" y="1977"/>
                                </a:lnTo>
                                <a:lnTo>
                                  <a:pt x="4140" y="2006"/>
                                </a:lnTo>
                                <a:lnTo>
                                  <a:pt x="4125" y="2006"/>
                                </a:lnTo>
                                <a:lnTo>
                                  <a:pt x="4125" y="1977"/>
                                </a:lnTo>
                                <a:close/>
                                <a:moveTo>
                                  <a:pt x="4125" y="1919"/>
                                </a:moveTo>
                                <a:lnTo>
                                  <a:pt x="4140" y="1919"/>
                                </a:lnTo>
                                <a:lnTo>
                                  <a:pt x="4140" y="1948"/>
                                </a:lnTo>
                                <a:lnTo>
                                  <a:pt x="4125" y="1948"/>
                                </a:lnTo>
                                <a:lnTo>
                                  <a:pt x="4125" y="1919"/>
                                </a:lnTo>
                                <a:close/>
                                <a:moveTo>
                                  <a:pt x="4125" y="1862"/>
                                </a:moveTo>
                                <a:lnTo>
                                  <a:pt x="4140" y="1862"/>
                                </a:lnTo>
                                <a:lnTo>
                                  <a:pt x="4140" y="1891"/>
                                </a:lnTo>
                                <a:lnTo>
                                  <a:pt x="4125" y="1891"/>
                                </a:lnTo>
                                <a:lnTo>
                                  <a:pt x="4125" y="1862"/>
                                </a:lnTo>
                                <a:close/>
                                <a:moveTo>
                                  <a:pt x="4125" y="1804"/>
                                </a:moveTo>
                                <a:lnTo>
                                  <a:pt x="4140" y="1804"/>
                                </a:lnTo>
                                <a:lnTo>
                                  <a:pt x="4140" y="1833"/>
                                </a:lnTo>
                                <a:lnTo>
                                  <a:pt x="4125" y="1833"/>
                                </a:lnTo>
                                <a:lnTo>
                                  <a:pt x="4125" y="1804"/>
                                </a:lnTo>
                                <a:close/>
                                <a:moveTo>
                                  <a:pt x="4125" y="1747"/>
                                </a:moveTo>
                                <a:lnTo>
                                  <a:pt x="4140" y="1747"/>
                                </a:lnTo>
                                <a:lnTo>
                                  <a:pt x="4140" y="1775"/>
                                </a:lnTo>
                                <a:lnTo>
                                  <a:pt x="4125" y="1775"/>
                                </a:lnTo>
                                <a:lnTo>
                                  <a:pt x="4125" y="1747"/>
                                </a:lnTo>
                                <a:close/>
                                <a:moveTo>
                                  <a:pt x="4125" y="1689"/>
                                </a:moveTo>
                                <a:lnTo>
                                  <a:pt x="4140" y="1689"/>
                                </a:lnTo>
                                <a:lnTo>
                                  <a:pt x="4140" y="1718"/>
                                </a:lnTo>
                                <a:lnTo>
                                  <a:pt x="4125" y="1718"/>
                                </a:lnTo>
                                <a:lnTo>
                                  <a:pt x="4125" y="1689"/>
                                </a:lnTo>
                                <a:close/>
                                <a:moveTo>
                                  <a:pt x="4125" y="1636"/>
                                </a:moveTo>
                                <a:lnTo>
                                  <a:pt x="4140" y="1636"/>
                                </a:lnTo>
                                <a:lnTo>
                                  <a:pt x="4140" y="1665"/>
                                </a:lnTo>
                                <a:lnTo>
                                  <a:pt x="4125" y="1665"/>
                                </a:lnTo>
                                <a:lnTo>
                                  <a:pt x="4125" y="1636"/>
                                </a:lnTo>
                                <a:close/>
                                <a:moveTo>
                                  <a:pt x="4125" y="1579"/>
                                </a:moveTo>
                                <a:lnTo>
                                  <a:pt x="4140" y="1579"/>
                                </a:lnTo>
                                <a:lnTo>
                                  <a:pt x="4140" y="1607"/>
                                </a:lnTo>
                                <a:lnTo>
                                  <a:pt x="4125" y="1607"/>
                                </a:lnTo>
                                <a:lnTo>
                                  <a:pt x="4125" y="1579"/>
                                </a:lnTo>
                                <a:close/>
                                <a:moveTo>
                                  <a:pt x="4125" y="1521"/>
                                </a:moveTo>
                                <a:lnTo>
                                  <a:pt x="4140" y="1521"/>
                                </a:lnTo>
                                <a:lnTo>
                                  <a:pt x="4140" y="1550"/>
                                </a:lnTo>
                                <a:lnTo>
                                  <a:pt x="4125" y="1550"/>
                                </a:lnTo>
                                <a:lnTo>
                                  <a:pt x="4125" y="1521"/>
                                </a:lnTo>
                                <a:close/>
                                <a:moveTo>
                                  <a:pt x="4125" y="1464"/>
                                </a:moveTo>
                                <a:lnTo>
                                  <a:pt x="4140" y="1464"/>
                                </a:lnTo>
                                <a:lnTo>
                                  <a:pt x="4140" y="1492"/>
                                </a:lnTo>
                                <a:lnTo>
                                  <a:pt x="4125" y="1492"/>
                                </a:lnTo>
                                <a:lnTo>
                                  <a:pt x="4125" y="1464"/>
                                </a:lnTo>
                                <a:close/>
                                <a:moveTo>
                                  <a:pt x="4125" y="1406"/>
                                </a:moveTo>
                                <a:lnTo>
                                  <a:pt x="4140" y="1406"/>
                                </a:lnTo>
                                <a:lnTo>
                                  <a:pt x="4140" y="1435"/>
                                </a:lnTo>
                                <a:lnTo>
                                  <a:pt x="4125" y="1435"/>
                                </a:lnTo>
                                <a:lnTo>
                                  <a:pt x="4125" y="1406"/>
                                </a:lnTo>
                                <a:close/>
                                <a:moveTo>
                                  <a:pt x="4125" y="1348"/>
                                </a:moveTo>
                                <a:lnTo>
                                  <a:pt x="4140" y="1348"/>
                                </a:lnTo>
                                <a:lnTo>
                                  <a:pt x="4140" y="1377"/>
                                </a:lnTo>
                                <a:lnTo>
                                  <a:pt x="4125" y="1377"/>
                                </a:lnTo>
                                <a:lnTo>
                                  <a:pt x="4125" y="1348"/>
                                </a:lnTo>
                                <a:close/>
                                <a:moveTo>
                                  <a:pt x="4125" y="1291"/>
                                </a:moveTo>
                                <a:lnTo>
                                  <a:pt x="4140" y="1291"/>
                                </a:lnTo>
                                <a:lnTo>
                                  <a:pt x="4140" y="1320"/>
                                </a:lnTo>
                                <a:lnTo>
                                  <a:pt x="4125" y="1320"/>
                                </a:lnTo>
                                <a:lnTo>
                                  <a:pt x="4125" y="1291"/>
                                </a:lnTo>
                                <a:close/>
                                <a:moveTo>
                                  <a:pt x="4125" y="1238"/>
                                </a:moveTo>
                                <a:lnTo>
                                  <a:pt x="4140" y="1238"/>
                                </a:lnTo>
                                <a:lnTo>
                                  <a:pt x="4140" y="1267"/>
                                </a:lnTo>
                                <a:lnTo>
                                  <a:pt x="4125" y="1267"/>
                                </a:lnTo>
                                <a:lnTo>
                                  <a:pt x="4125" y="1238"/>
                                </a:lnTo>
                                <a:close/>
                                <a:moveTo>
                                  <a:pt x="4125" y="1180"/>
                                </a:moveTo>
                                <a:lnTo>
                                  <a:pt x="4140" y="1180"/>
                                </a:lnTo>
                                <a:lnTo>
                                  <a:pt x="4140" y="1209"/>
                                </a:lnTo>
                                <a:lnTo>
                                  <a:pt x="4125" y="1209"/>
                                </a:lnTo>
                                <a:lnTo>
                                  <a:pt x="4125" y="1180"/>
                                </a:lnTo>
                                <a:close/>
                                <a:moveTo>
                                  <a:pt x="4125" y="1123"/>
                                </a:moveTo>
                                <a:lnTo>
                                  <a:pt x="4140" y="1123"/>
                                </a:lnTo>
                                <a:lnTo>
                                  <a:pt x="4140" y="1152"/>
                                </a:lnTo>
                                <a:lnTo>
                                  <a:pt x="4125" y="1152"/>
                                </a:lnTo>
                                <a:lnTo>
                                  <a:pt x="4125" y="1123"/>
                                </a:lnTo>
                                <a:close/>
                                <a:moveTo>
                                  <a:pt x="4125" y="1065"/>
                                </a:moveTo>
                                <a:lnTo>
                                  <a:pt x="4140" y="1065"/>
                                </a:lnTo>
                                <a:lnTo>
                                  <a:pt x="4140" y="1094"/>
                                </a:lnTo>
                                <a:lnTo>
                                  <a:pt x="4125" y="1094"/>
                                </a:lnTo>
                                <a:lnTo>
                                  <a:pt x="4125" y="1065"/>
                                </a:lnTo>
                                <a:close/>
                                <a:moveTo>
                                  <a:pt x="4125" y="1008"/>
                                </a:moveTo>
                                <a:lnTo>
                                  <a:pt x="4140" y="1008"/>
                                </a:lnTo>
                                <a:lnTo>
                                  <a:pt x="4140" y="1037"/>
                                </a:lnTo>
                                <a:lnTo>
                                  <a:pt x="4125" y="1037"/>
                                </a:lnTo>
                                <a:lnTo>
                                  <a:pt x="4125" y="1008"/>
                                </a:lnTo>
                                <a:close/>
                                <a:moveTo>
                                  <a:pt x="4125" y="950"/>
                                </a:moveTo>
                                <a:lnTo>
                                  <a:pt x="4140" y="950"/>
                                </a:lnTo>
                                <a:lnTo>
                                  <a:pt x="4140" y="979"/>
                                </a:lnTo>
                                <a:lnTo>
                                  <a:pt x="4125" y="979"/>
                                </a:lnTo>
                                <a:lnTo>
                                  <a:pt x="4125" y="950"/>
                                </a:lnTo>
                                <a:close/>
                                <a:moveTo>
                                  <a:pt x="4125" y="893"/>
                                </a:moveTo>
                                <a:lnTo>
                                  <a:pt x="4140" y="893"/>
                                </a:lnTo>
                                <a:lnTo>
                                  <a:pt x="4140" y="921"/>
                                </a:lnTo>
                                <a:lnTo>
                                  <a:pt x="4125" y="921"/>
                                </a:lnTo>
                                <a:lnTo>
                                  <a:pt x="4125" y="893"/>
                                </a:lnTo>
                                <a:close/>
                                <a:moveTo>
                                  <a:pt x="4125" y="840"/>
                                </a:moveTo>
                                <a:lnTo>
                                  <a:pt x="4140" y="840"/>
                                </a:lnTo>
                                <a:lnTo>
                                  <a:pt x="4140" y="869"/>
                                </a:lnTo>
                                <a:lnTo>
                                  <a:pt x="4125" y="869"/>
                                </a:lnTo>
                                <a:lnTo>
                                  <a:pt x="4125" y="840"/>
                                </a:lnTo>
                                <a:close/>
                                <a:moveTo>
                                  <a:pt x="4125" y="782"/>
                                </a:moveTo>
                                <a:lnTo>
                                  <a:pt x="4140" y="782"/>
                                </a:lnTo>
                                <a:lnTo>
                                  <a:pt x="4140" y="811"/>
                                </a:lnTo>
                                <a:lnTo>
                                  <a:pt x="4125" y="811"/>
                                </a:lnTo>
                                <a:lnTo>
                                  <a:pt x="4125" y="782"/>
                                </a:lnTo>
                                <a:close/>
                                <a:moveTo>
                                  <a:pt x="4125" y="725"/>
                                </a:moveTo>
                                <a:lnTo>
                                  <a:pt x="4140" y="725"/>
                                </a:lnTo>
                                <a:lnTo>
                                  <a:pt x="4140" y="753"/>
                                </a:lnTo>
                                <a:lnTo>
                                  <a:pt x="4125" y="753"/>
                                </a:lnTo>
                                <a:lnTo>
                                  <a:pt x="4125" y="725"/>
                                </a:lnTo>
                                <a:close/>
                                <a:moveTo>
                                  <a:pt x="4125" y="667"/>
                                </a:moveTo>
                                <a:lnTo>
                                  <a:pt x="4140" y="667"/>
                                </a:lnTo>
                                <a:lnTo>
                                  <a:pt x="4140" y="696"/>
                                </a:lnTo>
                                <a:lnTo>
                                  <a:pt x="4125" y="696"/>
                                </a:lnTo>
                                <a:lnTo>
                                  <a:pt x="4125" y="667"/>
                                </a:lnTo>
                                <a:close/>
                                <a:moveTo>
                                  <a:pt x="4125" y="610"/>
                                </a:moveTo>
                                <a:lnTo>
                                  <a:pt x="4140" y="610"/>
                                </a:lnTo>
                                <a:lnTo>
                                  <a:pt x="4140" y="638"/>
                                </a:lnTo>
                                <a:lnTo>
                                  <a:pt x="4125" y="638"/>
                                </a:lnTo>
                                <a:lnTo>
                                  <a:pt x="4125" y="610"/>
                                </a:lnTo>
                                <a:close/>
                                <a:moveTo>
                                  <a:pt x="4125" y="552"/>
                                </a:moveTo>
                                <a:lnTo>
                                  <a:pt x="4140" y="552"/>
                                </a:lnTo>
                                <a:lnTo>
                                  <a:pt x="4140" y="581"/>
                                </a:lnTo>
                                <a:lnTo>
                                  <a:pt x="4125" y="581"/>
                                </a:lnTo>
                                <a:lnTo>
                                  <a:pt x="4125" y="552"/>
                                </a:lnTo>
                                <a:close/>
                                <a:moveTo>
                                  <a:pt x="4125" y="494"/>
                                </a:moveTo>
                                <a:lnTo>
                                  <a:pt x="4140" y="494"/>
                                </a:lnTo>
                                <a:lnTo>
                                  <a:pt x="4140" y="523"/>
                                </a:lnTo>
                                <a:lnTo>
                                  <a:pt x="4125" y="523"/>
                                </a:lnTo>
                                <a:lnTo>
                                  <a:pt x="4125" y="494"/>
                                </a:lnTo>
                                <a:close/>
                                <a:moveTo>
                                  <a:pt x="4125" y="442"/>
                                </a:moveTo>
                                <a:lnTo>
                                  <a:pt x="4140" y="442"/>
                                </a:lnTo>
                                <a:lnTo>
                                  <a:pt x="4140" y="470"/>
                                </a:lnTo>
                                <a:lnTo>
                                  <a:pt x="4125" y="470"/>
                                </a:lnTo>
                                <a:lnTo>
                                  <a:pt x="4125" y="442"/>
                                </a:lnTo>
                                <a:close/>
                                <a:moveTo>
                                  <a:pt x="4125" y="384"/>
                                </a:moveTo>
                                <a:lnTo>
                                  <a:pt x="4140" y="384"/>
                                </a:lnTo>
                                <a:lnTo>
                                  <a:pt x="4140" y="413"/>
                                </a:lnTo>
                                <a:lnTo>
                                  <a:pt x="4125" y="413"/>
                                </a:lnTo>
                                <a:lnTo>
                                  <a:pt x="4125" y="384"/>
                                </a:lnTo>
                                <a:close/>
                                <a:moveTo>
                                  <a:pt x="4125" y="326"/>
                                </a:moveTo>
                                <a:lnTo>
                                  <a:pt x="4140" y="326"/>
                                </a:lnTo>
                                <a:lnTo>
                                  <a:pt x="4140" y="355"/>
                                </a:lnTo>
                                <a:lnTo>
                                  <a:pt x="4125" y="355"/>
                                </a:lnTo>
                                <a:lnTo>
                                  <a:pt x="4125" y="326"/>
                                </a:lnTo>
                                <a:close/>
                                <a:moveTo>
                                  <a:pt x="4125" y="269"/>
                                </a:moveTo>
                                <a:lnTo>
                                  <a:pt x="4140" y="269"/>
                                </a:lnTo>
                                <a:lnTo>
                                  <a:pt x="4140" y="298"/>
                                </a:lnTo>
                                <a:lnTo>
                                  <a:pt x="4125" y="298"/>
                                </a:lnTo>
                                <a:lnTo>
                                  <a:pt x="4125" y="269"/>
                                </a:lnTo>
                                <a:close/>
                                <a:moveTo>
                                  <a:pt x="4125" y="211"/>
                                </a:moveTo>
                                <a:lnTo>
                                  <a:pt x="4140" y="211"/>
                                </a:lnTo>
                                <a:lnTo>
                                  <a:pt x="4140" y="240"/>
                                </a:lnTo>
                                <a:lnTo>
                                  <a:pt x="4125" y="240"/>
                                </a:lnTo>
                                <a:lnTo>
                                  <a:pt x="4125" y="211"/>
                                </a:lnTo>
                                <a:close/>
                                <a:moveTo>
                                  <a:pt x="4125" y="154"/>
                                </a:moveTo>
                                <a:lnTo>
                                  <a:pt x="4140" y="154"/>
                                </a:lnTo>
                                <a:lnTo>
                                  <a:pt x="4140" y="183"/>
                                </a:lnTo>
                                <a:lnTo>
                                  <a:pt x="4125" y="183"/>
                                </a:lnTo>
                                <a:lnTo>
                                  <a:pt x="4125" y="154"/>
                                </a:lnTo>
                                <a:close/>
                                <a:moveTo>
                                  <a:pt x="4125" y="101"/>
                                </a:moveTo>
                                <a:lnTo>
                                  <a:pt x="4140" y="101"/>
                                </a:lnTo>
                                <a:lnTo>
                                  <a:pt x="4140" y="125"/>
                                </a:lnTo>
                                <a:lnTo>
                                  <a:pt x="4125" y="125"/>
                                </a:lnTo>
                                <a:lnTo>
                                  <a:pt x="4125" y="101"/>
                                </a:lnTo>
                                <a:close/>
                                <a:moveTo>
                                  <a:pt x="4125" y="43"/>
                                </a:moveTo>
                                <a:lnTo>
                                  <a:pt x="4140" y="43"/>
                                </a:lnTo>
                                <a:lnTo>
                                  <a:pt x="4140" y="72"/>
                                </a:lnTo>
                                <a:lnTo>
                                  <a:pt x="4125" y="72"/>
                                </a:lnTo>
                                <a:lnTo>
                                  <a:pt x="4125" y="43"/>
                                </a:lnTo>
                                <a:close/>
                                <a:moveTo>
                                  <a:pt x="4135" y="0"/>
                                </a:moveTo>
                                <a:lnTo>
                                  <a:pt x="4140" y="10"/>
                                </a:lnTo>
                                <a:lnTo>
                                  <a:pt x="4140" y="15"/>
                                </a:lnTo>
                                <a:lnTo>
                                  <a:pt x="4125" y="15"/>
                                </a:lnTo>
                                <a:lnTo>
                                  <a:pt x="4125" y="10"/>
                                </a:lnTo>
                                <a:lnTo>
                                  <a:pt x="4135" y="0"/>
                                </a:lnTo>
                                <a:close/>
                                <a:moveTo>
                                  <a:pt x="4135" y="0"/>
                                </a:moveTo>
                                <a:lnTo>
                                  <a:pt x="4140" y="0"/>
                                </a:lnTo>
                                <a:lnTo>
                                  <a:pt x="4140" y="10"/>
                                </a:lnTo>
                                <a:lnTo>
                                  <a:pt x="4135" y="0"/>
                                </a:lnTo>
                                <a:close/>
                                <a:moveTo>
                                  <a:pt x="4111" y="15"/>
                                </a:moveTo>
                                <a:lnTo>
                                  <a:pt x="4111" y="0"/>
                                </a:lnTo>
                                <a:lnTo>
                                  <a:pt x="4135" y="0"/>
                                </a:lnTo>
                                <a:lnTo>
                                  <a:pt x="4135" y="15"/>
                                </a:lnTo>
                                <a:lnTo>
                                  <a:pt x="4111" y="15"/>
                                </a:lnTo>
                                <a:close/>
                                <a:moveTo>
                                  <a:pt x="4053" y="15"/>
                                </a:moveTo>
                                <a:lnTo>
                                  <a:pt x="4053" y="0"/>
                                </a:lnTo>
                                <a:lnTo>
                                  <a:pt x="4082" y="0"/>
                                </a:lnTo>
                                <a:lnTo>
                                  <a:pt x="4082" y="15"/>
                                </a:lnTo>
                                <a:lnTo>
                                  <a:pt x="4053" y="15"/>
                                </a:lnTo>
                                <a:close/>
                                <a:moveTo>
                                  <a:pt x="3996" y="15"/>
                                </a:moveTo>
                                <a:lnTo>
                                  <a:pt x="3996" y="0"/>
                                </a:lnTo>
                                <a:lnTo>
                                  <a:pt x="4024" y="0"/>
                                </a:lnTo>
                                <a:lnTo>
                                  <a:pt x="4024" y="15"/>
                                </a:lnTo>
                                <a:lnTo>
                                  <a:pt x="3996" y="15"/>
                                </a:lnTo>
                                <a:close/>
                                <a:moveTo>
                                  <a:pt x="3938" y="15"/>
                                </a:moveTo>
                                <a:lnTo>
                                  <a:pt x="3938" y="0"/>
                                </a:lnTo>
                                <a:lnTo>
                                  <a:pt x="3967" y="0"/>
                                </a:lnTo>
                                <a:lnTo>
                                  <a:pt x="3967" y="15"/>
                                </a:lnTo>
                                <a:lnTo>
                                  <a:pt x="3938" y="15"/>
                                </a:lnTo>
                                <a:close/>
                                <a:moveTo>
                                  <a:pt x="3880" y="15"/>
                                </a:moveTo>
                                <a:lnTo>
                                  <a:pt x="3880" y="0"/>
                                </a:lnTo>
                                <a:lnTo>
                                  <a:pt x="3909" y="0"/>
                                </a:lnTo>
                                <a:lnTo>
                                  <a:pt x="3909" y="15"/>
                                </a:lnTo>
                                <a:lnTo>
                                  <a:pt x="3880" y="15"/>
                                </a:lnTo>
                                <a:close/>
                                <a:moveTo>
                                  <a:pt x="3823" y="15"/>
                                </a:moveTo>
                                <a:lnTo>
                                  <a:pt x="3823" y="0"/>
                                </a:lnTo>
                                <a:lnTo>
                                  <a:pt x="3852" y="0"/>
                                </a:lnTo>
                                <a:lnTo>
                                  <a:pt x="3852" y="15"/>
                                </a:lnTo>
                                <a:lnTo>
                                  <a:pt x="3823" y="15"/>
                                </a:lnTo>
                                <a:close/>
                                <a:moveTo>
                                  <a:pt x="3765" y="15"/>
                                </a:moveTo>
                                <a:lnTo>
                                  <a:pt x="3765" y="0"/>
                                </a:lnTo>
                                <a:lnTo>
                                  <a:pt x="3794" y="0"/>
                                </a:lnTo>
                                <a:lnTo>
                                  <a:pt x="3794" y="15"/>
                                </a:lnTo>
                                <a:lnTo>
                                  <a:pt x="3765" y="15"/>
                                </a:lnTo>
                                <a:close/>
                                <a:moveTo>
                                  <a:pt x="3712" y="15"/>
                                </a:moveTo>
                                <a:lnTo>
                                  <a:pt x="3712" y="0"/>
                                </a:lnTo>
                                <a:lnTo>
                                  <a:pt x="3736" y="0"/>
                                </a:lnTo>
                                <a:lnTo>
                                  <a:pt x="3736" y="15"/>
                                </a:lnTo>
                                <a:lnTo>
                                  <a:pt x="3712" y="15"/>
                                </a:lnTo>
                                <a:close/>
                                <a:moveTo>
                                  <a:pt x="3655" y="15"/>
                                </a:moveTo>
                                <a:lnTo>
                                  <a:pt x="3655" y="0"/>
                                </a:lnTo>
                                <a:lnTo>
                                  <a:pt x="3683" y="0"/>
                                </a:lnTo>
                                <a:lnTo>
                                  <a:pt x="3683" y="15"/>
                                </a:lnTo>
                                <a:lnTo>
                                  <a:pt x="3655" y="15"/>
                                </a:lnTo>
                                <a:close/>
                                <a:moveTo>
                                  <a:pt x="3597" y="15"/>
                                </a:moveTo>
                                <a:lnTo>
                                  <a:pt x="3597" y="0"/>
                                </a:lnTo>
                                <a:lnTo>
                                  <a:pt x="3626" y="0"/>
                                </a:lnTo>
                                <a:lnTo>
                                  <a:pt x="3626" y="15"/>
                                </a:lnTo>
                                <a:lnTo>
                                  <a:pt x="3597" y="15"/>
                                </a:lnTo>
                                <a:close/>
                                <a:moveTo>
                                  <a:pt x="3539" y="15"/>
                                </a:moveTo>
                                <a:lnTo>
                                  <a:pt x="3539" y="0"/>
                                </a:lnTo>
                                <a:lnTo>
                                  <a:pt x="3568" y="0"/>
                                </a:lnTo>
                                <a:lnTo>
                                  <a:pt x="3568" y="15"/>
                                </a:lnTo>
                                <a:lnTo>
                                  <a:pt x="3539" y="15"/>
                                </a:lnTo>
                                <a:close/>
                                <a:moveTo>
                                  <a:pt x="3482" y="15"/>
                                </a:moveTo>
                                <a:lnTo>
                                  <a:pt x="3482" y="0"/>
                                </a:lnTo>
                                <a:lnTo>
                                  <a:pt x="3511" y="0"/>
                                </a:lnTo>
                                <a:lnTo>
                                  <a:pt x="3511" y="15"/>
                                </a:lnTo>
                                <a:lnTo>
                                  <a:pt x="3482" y="15"/>
                                </a:lnTo>
                                <a:close/>
                                <a:moveTo>
                                  <a:pt x="3424" y="15"/>
                                </a:moveTo>
                                <a:lnTo>
                                  <a:pt x="3424" y="0"/>
                                </a:lnTo>
                                <a:lnTo>
                                  <a:pt x="3453" y="0"/>
                                </a:lnTo>
                                <a:lnTo>
                                  <a:pt x="3453" y="15"/>
                                </a:lnTo>
                                <a:lnTo>
                                  <a:pt x="3424" y="15"/>
                                </a:lnTo>
                                <a:close/>
                                <a:moveTo>
                                  <a:pt x="3366" y="15"/>
                                </a:moveTo>
                                <a:lnTo>
                                  <a:pt x="3366" y="0"/>
                                </a:lnTo>
                                <a:lnTo>
                                  <a:pt x="3395" y="0"/>
                                </a:lnTo>
                                <a:lnTo>
                                  <a:pt x="3395" y="15"/>
                                </a:lnTo>
                                <a:lnTo>
                                  <a:pt x="3366" y="15"/>
                                </a:lnTo>
                                <a:close/>
                                <a:moveTo>
                                  <a:pt x="3314" y="15"/>
                                </a:moveTo>
                                <a:lnTo>
                                  <a:pt x="3314" y="0"/>
                                </a:lnTo>
                                <a:lnTo>
                                  <a:pt x="3338" y="0"/>
                                </a:lnTo>
                                <a:lnTo>
                                  <a:pt x="3338" y="15"/>
                                </a:lnTo>
                                <a:lnTo>
                                  <a:pt x="3314" y="15"/>
                                </a:lnTo>
                                <a:close/>
                                <a:moveTo>
                                  <a:pt x="3256" y="15"/>
                                </a:moveTo>
                                <a:lnTo>
                                  <a:pt x="3256" y="0"/>
                                </a:lnTo>
                                <a:lnTo>
                                  <a:pt x="3285" y="0"/>
                                </a:lnTo>
                                <a:lnTo>
                                  <a:pt x="3285" y="15"/>
                                </a:lnTo>
                                <a:lnTo>
                                  <a:pt x="3256" y="15"/>
                                </a:lnTo>
                                <a:close/>
                                <a:moveTo>
                                  <a:pt x="3198" y="15"/>
                                </a:moveTo>
                                <a:lnTo>
                                  <a:pt x="3198" y="0"/>
                                </a:lnTo>
                                <a:lnTo>
                                  <a:pt x="3227" y="0"/>
                                </a:lnTo>
                                <a:lnTo>
                                  <a:pt x="3227" y="15"/>
                                </a:lnTo>
                                <a:lnTo>
                                  <a:pt x="3198" y="15"/>
                                </a:lnTo>
                                <a:close/>
                                <a:moveTo>
                                  <a:pt x="3141" y="15"/>
                                </a:moveTo>
                                <a:lnTo>
                                  <a:pt x="3141" y="0"/>
                                </a:lnTo>
                                <a:lnTo>
                                  <a:pt x="3170" y="0"/>
                                </a:lnTo>
                                <a:lnTo>
                                  <a:pt x="3170" y="15"/>
                                </a:lnTo>
                                <a:lnTo>
                                  <a:pt x="3141" y="15"/>
                                </a:lnTo>
                                <a:close/>
                                <a:moveTo>
                                  <a:pt x="3083" y="15"/>
                                </a:moveTo>
                                <a:lnTo>
                                  <a:pt x="3083" y="0"/>
                                </a:lnTo>
                                <a:lnTo>
                                  <a:pt x="3112" y="0"/>
                                </a:lnTo>
                                <a:lnTo>
                                  <a:pt x="3112" y="15"/>
                                </a:lnTo>
                                <a:lnTo>
                                  <a:pt x="3083" y="15"/>
                                </a:lnTo>
                                <a:close/>
                                <a:moveTo>
                                  <a:pt x="3025" y="15"/>
                                </a:moveTo>
                                <a:lnTo>
                                  <a:pt x="3025" y="0"/>
                                </a:lnTo>
                                <a:lnTo>
                                  <a:pt x="3054" y="0"/>
                                </a:lnTo>
                                <a:lnTo>
                                  <a:pt x="3054" y="15"/>
                                </a:lnTo>
                                <a:lnTo>
                                  <a:pt x="3025" y="15"/>
                                </a:lnTo>
                                <a:close/>
                                <a:moveTo>
                                  <a:pt x="2968" y="15"/>
                                </a:moveTo>
                                <a:lnTo>
                                  <a:pt x="2968" y="0"/>
                                </a:lnTo>
                                <a:lnTo>
                                  <a:pt x="2997" y="0"/>
                                </a:lnTo>
                                <a:lnTo>
                                  <a:pt x="2997" y="15"/>
                                </a:lnTo>
                                <a:lnTo>
                                  <a:pt x="2968" y="15"/>
                                </a:lnTo>
                                <a:close/>
                                <a:moveTo>
                                  <a:pt x="2915" y="15"/>
                                </a:moveTo>
                                <a:lnTo>
                                  <a:pt x="2915" y="0"/>
                                </a:lnTo>
                                <a:lnTo>
                                  <a:pt x="2939" y="0"/>
                                </a:lnTo>
                                <a:lnTo>
                                  <a:pt x="2939" y="15"/>
                                </a:lnTo>
                                <a:lnTo>
                                  <a:pt x="2915" y="15"/>
                                </a:lnTo>
                                <a:close/>
                                <a:moveTo>
                                  <a:pt x="2857" y="15"/>
                                </a:moveTo>
                                <a:lnTo>
                                  <a:pt x="2857" y="0"/>
                                </a:lnTo>
                                <a:lnTo>
                                  <a:pt x="2886" y="0"/>
                                </a:lnTo>
                                <a:lnTo>
                                  <a:pt x="2886" y="15"/>
                                </a:lnTo>
                                <a:lnTo>
                                  <a:pt x="2857" y="15"/>
                                </a:lnTo>
                                <a:close/>
                                <a:moveTo>
                                  <a:pt x="2800" y="15"/>
                                </a:moveTo>
                                <a:lnTo>
                                  <a:pt x="2800" y="0"/>
                                </a:lnTo>
                                <a:lnTo>
                                  <a:pt x="2829" y="0"/>
                                </a:lnTo>
                                <a:lnTo>
                                  <a:pt x="2829" y="15"/>
                                </a:lnTo>
                                <a:lnTo>
                                  <a:pt x="2800" y="15"/>
                                </a:lnTo>
                                <a:close/>
                                <a:moveTo>
                                  <a:pt x="2742" y="15"/>
                                </a:moveTo>
                                <a:lnTo>
                                  <a:pt x="2742" y="0"/>
                                </a:lnTo>
                                <a:lnTo>
                                  <a:pt x="2771" y="0"/>
                                </a:lnTo>
                                <a:lnTo>
                                  <a:pt x="2771" y="15"/>
                                </a:lnTo>
                                <a:lnTo>
                                  <a:pt x="2742" y="15"/>
                                </a:lnTo>
                                <a:close/>
                                <a:moveTo>
                                  <a:pt x="2684" y="15"/>
                                </a:moveTo>
                                <a:lnTo>
                                  <a:pt x="2684" y="0"/>
                                </a:lnTo>
                                <a:lnTo>
                                  <a:pt x="2713" y="0"/>
                                </a:lnTo>
                                <a:lnTo>
                                  <a:pt x="2713" y="15"/>
                                </a:lnTo>
                                <a:lnTo>
                                  <a:pt x="2684" y="15"/>
                                </a:lnTo>
                                <a:close/>
                                <a:moveTo>
                                  <a:pt x="2627" y="15"/>
                                </a:moveTo>
                                <a:lnTo>
                                  <a:pt x="2627" y="0"/>
                                </a:lnTo>
                                <a:lnTo>
                                  <a:pt x="2656" y="0"/>
                                </a:lnTo>
                                <a:lnTo>
                                  <a:pt x="2656" y="15"/>
                                </a:lnTo>
                                <a:lnTo>
                                  <a:pt x="2627" y="15"/>
                                </a:lnTo>
                                <a:close/>
                                <a:moveTo>
                                  <a:pt x="2569" y="15"/>
                                </a:moveTo>
                                <a:lnTo>
                                  <a:pt x="2569" y="0"/>
                                </a:lnTo>
                                <a:lnTo>
                                  <a:pt x="2598" y="0"/>
                                </a:lnTo>
                                <a:lnTo>
                                  <a:pt x="2598" y="15"/>
                                </a:lnTo>
                                <a:lnTo>
                                  <a:pt x="2569" y="15"/>
                                </a:lnTo>
                                <a:close/>
                                <a:moveTo>
                                  <a:pt x="2512" y="15"/>
                                </a:moveTo>
                                <a:lnTo>
                                  <a:pt x="2512" y="0"/>
                                </a:lnTo>
                                <a:lnTo>
                                  <a:pt x="2540" y="0"/>
                                </a:lnTo>
                                <a:lnTo>
                                  <a:pt x="2540" y="15"/>
                                </a:lnTo>
                                <a:lnTo>
                                  <a:pt x="2512" y="15"/>
                                </a:lnTo>
                                <a:close/>
                                <a:moveTo>
                                  <a:pt x="2459" y="15"/>
                                </a:moveTo>
                                <a:lnTo>
                                  <a:pt x="2459" y="0"/>
                                </a:lnTo>
                                <a:lnTo>
                                  <a:pt x="2488" y="0"/>
                                </a:lnTo>
                                <a:lnTo>
                                  <a:pt x="2488" y="15"/>
                                </a:lnTo>
                                <a:lnTo>
                                  <a:pt x="2459" y="15"/>
                                </a:lnTo>
                                <a:close/>
                                <a:moveTo>
                                  <a:pt x="2401" y="15"/>
                                </a:moveTo>
                                <a:lnTo>
                                  <a:pt x="2401" y="0"/>
                                </a:lnTo>
                                <a:lnTo>
                                  <a:pt x="2430" y="0"/>
                                </a:lnTo>
                                <a:lnTo>
                                  <a:pt x="2430" y="15"/>
                                </a:lnTo>
                                <a:lnTo>
                                  <a:pt x="2401" y="15"/>
                                </a:lnTo>
                                <a:close/>
                                <a:moveTo>
                                  <a:pt x="2343" y="15"/>
                                </a:moveTo>
                                <a:lnTo>
                                  <a:pt x="2343" y="0"/>
                                </a:lnTo>
                                <a:lnTo>
                                  <a:pt x="2372" y="0"/>
                                </a:lnTo>
                                <a:lnTo>
                                  <a:pt x="2372" y="15"/>
                                </a:lnTo>
                                <a:lnTo>
                                  <a:pt x="2343" y="15"/>
                                </a:lnTo>
                                <a:close/>
                                <a:moveTo>
                                  <a:pt x="2286" y="15"/>
                                </a:moveTo>
                                <a:lnTo>
                                  <a:pt x="2286" y="0"/>
                                </a:lnTo>
                                <a:lnTo>
                                  <a:pt x="2315" y="0"/>
                                </a:lnTo>
                                <a:lnTo>
                                  <a:pt x="2315" y="15"/>
                                </a:lnTo>
                                <a:lnTo>
                                  <a:pt x="2286" y="15"/>
                                </a:lnTo>
                                <a:close/>
                                <a:moveTo>
                                  <a:pt x="2228" y="15"/>
                                </a:moveTo>
                                <a:lnTo>
                                  <a:pt x="2228" y="0"/>
                                </a:lnTo>
                                <a:lnTo>
                                  <a:pt x="2257" y="0"/>
                                </a:lnTo>
                                <a:lnTo>
                                  <a:pt x="2257" y="15"/>
                                </a:lnTo>
                                <a:lnTo>
                                  <a:pt x="2228" y="15"/>
                                </a:lnTo>
                                <a:close/>
                                <a:moveTo>
                                  <a:pt x="2171" y="15"/>
                                </a:moveTo>
                                <a:lnTo>
                                  <a:pt x="2171" y="0"/>
                                </a:lnTo>
                                <a:lnTo>
                                  <a:pt x="2199" y="0"/>
                                </a:lnTo>
                                <a:lnTo>
                                  <a:pt x="2199" y="15"/>
                                </a:lnTo>
                                <a:lnTo>
                                  <a:pt x="2171" y="15"/>
                                </a:lnTo>
                                <a:close/>
                                <a:moveTo>
                                  <a:pt x="2113" y="15"/>
                                </a:moveTo>
                                <a:lnTo>
                                  <a:pt x="2113" y="0"/>
                                </a:lnTo>
                                <a:lnTo>
                                  <a:pt x="2142" y="0"/>
                                </a:lnTo>
                                <a:lnTo>
                                  <a:pt x="2142" y="15"/>
                                </a:lnTo>
                                <a:lnTo>
                                  <a:pt x="2113" y="15"/>
                                </a:lnTo>
                                <a:close/>
                                <a:moveTo>
                                  <a:pt x="2060" y="15"/>
                                </a:moveTo>
                                <a:lnTo>
                                  <a:pt x="2060" y="0"/>
                                </a:lnTo>
                                <a:lnTo>
                                  <a:pt x="2089" y="0"/>
                                </a:lnTo>
                                <a:lnTo>
                                  <a:pt x="2089" y="15"/>
                                </a:lnTo>
                                <a:lnTo>
                                  <a:pt x="2060" y="15"/>
                                </a:lnTo>
                                <a:close/>
                                <a:moveTo>
                                  <a:pt x="2002" y="15"/>
                                </a:moveTo>
                                <a:lnTo>
                                  <a:pt x="2002" y="0"/>
                                </a:lnTo>
                                <a:lnTo>
                                  <a:pt x="2031" y="0"/>
                                </a:lnTo>
                                <a:lnTo>
                                  <a:pt x="2031" y="15"/>
                                </a:lnTo>
                                <a:lnTo>
                                  <a:pt x="2002" y="15"/>
                                </a:lnTo>
                                <a:close/>
                                <a:moveTo>
                                  <a:pt x="1945" y="15"/>
                                </a:moveTo>
                                <a:lnTo>
                                  <a:pt x="1945" y="0"/>
                                </a:lnTo>
                                <a:lnTo>
                                  <a:pt x="1974" y="0"/>
                                </a:lnTo>
                                <a:lnTo>
                                  <a:pt x="1974" y="15"/>
                                </a:lnTo>
                                <a:lnTo>
                                  <a:pt x="1945" y="15"/>
                                </a:lnTo>
                                <a:close/>
                                <a:moveTo>
                                  <a:pt x="1887" y="15"/>
                                </a:moveTo>
                                <a:lnTo>
                                  <a:pt x="1887" y="0"/>
                                </a:lnTo>
                                <a:lnTo>
                                  <a:pt x="1916" y="0"/>
                                </a:lnTo>
                                <a:lnTo>
                                  <a:pt x="1916" y="15"/>
                                </a:lnTo>
                                <a:lnTo>
                                  <a:pt x="1887" y="15"/>
                                </a:lnTo>
                                <a:close/>
                                <a:moveTo>
                                  <a:pt x="1830" y="15"/>
                                </a:moveTo>
                                <a:lnTo>
                                  <a:pt x="1830" y="0"/>
                                </a:lnTo>
                                <a:lnTo>
                                  <a:pt x="1858" y="0"/>
                                </a:lnTo>
                                <a:lnTo>
                                  <a:pt x="1858" y="15"/>
                                </a:lnTo>
                                <a:lnTo>
                                  <a:pt x="1830" y="15"/>
                                </a:lnTo>
                                <a:close/>
                                <a:moveTo>
                                  <a:pt x="1772" y="15"/>
                                </a:moveTo>
                                <a:lnTo>
                                  <a:pt x="1772" y="0"/>
                                </a:lnTo>
                                <a:lnTo>
                                  <a:pt x="1801" y="0"/>
                                </a:lnTo>
                                <a:lnTo>
                                  <a:pt x="1801" y="15"/>
                                </a:lnTo>
                                <a:lnTo>
                                  <a:pt x="1772" y="15"/>
                                </a:lnTo>
                                <a:close/>
                                <a:moveTo>
                                  <a:pt x="1714" y="15"/>
                                </a:moveTo>
                                <a:lnTo>
                                  <a:pt x="1714" y="0"/>
                                </a:lnTo>
                                <a:lnTo>
                                  <a:pt x="1743" y="0"/>
                                </a:lnTo>
                                <a:lnTo>
                                  <a:pt x="1743" y="15"/>
                                </a:lnTo>
                                <a:lnTo>
                                  <a:pt x="1714" y="15"/>
                                </a:lnTo>
                                <a:close/>
                                <a:moveTo>
                                  <a:pt x="1661" y="15"/>
                                </a:moveTo>
                                <a:lnTo>
                                  <a:pt x="1661" y="0"/>
                                </a:lnTo>
                                <a:lnTo>
                                  <a:pt x="1690" y="0"/>
                                </a:lnTo>
                                <a:lnTo>
                                  <a:pt x="1690" y="15"/>
                                </a:lnTo>
                                <a:lnTo>
                                  <a:pt x="1661" y="15"/>
                                </a:lnTo>
                                <a:close/>
                                <a:moveTo>
                                  <a:pt x="1604" y="15"/>
                                </a:moveTo>
                                <a:lnTo>
                                  <a:pt x="1604" y="0"/>
                                </a:lnTo>
                                <a:lnTo>
                                  <a:pt x="1633" y="0"/>
                                </a:lnTo>
                                <a:lnTo>
                                  <a:pt x="1633" y="15"/>
                                </a:lnTo>
                                <a:lnTo>
                                  <a:pt x="1604" y="15"/>
                                </a:lnTo>
                                <a:close/>
                                <a:moveTo>
                                  <a:pt x="1546" y="15"/>
                                </a:moveTo>
                                <a:lnTo>
                                  <a:pt x="1546" y="0"/>
                                </a:lnTo>
                                <a:lnTo>
                                  <a:pt x="1575" y="0"/>
                                </a:lnTo>
                                <a:lnTo>
                                  <a:pt x="1575" y="15"/>
                                </a:lnTo>
                                <a:lnTo>
                                  <a:pt x="1546" y="15"/>
                                </a:lnTo>
                                <a:close/>
                                <a:moveTo>
                                  <a:pt x="1489" y="15"/>
                                </a:moveTo>
                                <a:lnTo>
                                  <a:pt x="1489" y="0"/>
                                </a:lnTo>
                                <a:lnTo>
                                  <a:pt x="1517" y="0"/>
                                </a:lnTo>
                                <a:lnTo>
                                  <a:pt x="1517" y="15"/>
                                </a:lnTo>
                                <a:lnTo>
                                  <a:pt x="1489" y="15"/>
                                </a:lnTo>
                                <a:close/>
                                <a:moveTo>
                                  <a:pt x="1431" y="15"/>
                                </a:moveTo>
                                <a:lnTo>
                                  <a:pt x="1431" y="0"/>
                                </a:lnTo>
                                <a:lnTo>
                                  <a:pt x="1460" y="0"/>
                                </a:lnTo>
                                <a:lnTo>
                                  <a:pt x="1460" y="15"/>
                                </a:lnTo>
                                <a:lnTo>
                                  <a:pt x="1431" y="15"/>
                                </a:lnTo>
                                <a:close/>
                                <a:moveTo>
                                  <a:pt x="1373" y="15"/>
                                </a:moveTo>
                                <a:lnTo>
                                  <a:pt x="1373" y="0"/>
                                </a:lnTo>
                                <a:lnTo>
                                  <a:pt x="1402" y="0"/>
                                </a:lnTo>
                                <a:lnTo>
                                  <a:pt x="1402" y="15"/>
                                </a:lnTo>
                                <a:lnTo>
                                  <a:pt x="1373" y="15"/>
                                </a:lnTo>
                                <a:close/>
                                <a:moveTo>
                                  <a:pt x="1316" y="15"/>
                                </a:moveTo>
                                <a:lnTo>
                                  <a:pt x="1316" y="0"/>
                                </a:lnTo>
                                <a:lnTo>
                                  <a:pt x="1344" y="0"/>
                                </a:lnTo>
                                <a:lnTo>
                                  <a:pt x="1344" y="15"/>
                                </a:lnTo>
                                <a:lnTo>
                                  <a:pt x="1316" y="15"/>
                                </a:lnTo>
                                <a:close/>
                                <a:moveTo>
                                  <a:pt x="1263" y="15"/>
                                </a:moveTo>
                                <a:lnTo>
                                  <a:pt x="1263" y="0"/>
                                </a:lnTo>
                                <a:lnTo>
                                  <a:pt x="1292" y="0"/>
                                </a:lnTo>
                                <a:lnTo>
                                  <a:pt x="1292" y="15"/>
                                </a:lnTo>
                                <a:lnTo>
                                  <a:pt x="1263" y="15"/>
                                </a:lnTo>
                                <a:close/>
                                <a:moveTo>
                                  <a:pt x="1205" y="15"/>
                                </a:moveTo>
                                <a:lnTo>
                                  <a:pt x="1205" y="0"/>
                                </a:lnTo>
                                <a:lnTo>
                                  <a:pt x="1234" y="0"/>
                                </a:lnTo>
                                <a:lnTo>
                                  <a:pt x="1234" y="15"/>
                                </a:lnTo>
                                <a:lnTo>
                                  <a:pt x="1205" y="15"/>
                                </a:lnTo>
                                <a:close/>
                                <a:moveTo>
                                  <a:pt x="1148" y="15"/>
                                </a:moveTo>
                                <a:lnTo>
                                  <a:pt x="1148" y="0"/>
                                </a:lnTo>
                                <a:lnTo>
                                  <a:pt x="1176" y="0"/>
                                </a:lnTo>
                                <a:lnTo>
                                  <a:pt x="1176" y="15"/>
                                </a:lnTo>
                                <a:lnTo>
                                  <a:pt x="1148" y="15"/>
                                </a:lnTo>
                                <a:close/>
                                <a:moveTo>
                                  <a:pt x="1090" y="15"/>
                                </a:moveTo>
                                <a:lnTo>
                                  <a:pt x="1090" y="0"/>
                                </a:lnTo>
                                <a:lnTo>
                                  <a:pt x="1119" y="0"/>
                                </a:lnTo>
                                <a:lnTo>
                                  <a:pt x="1119" y="15"/>
                                </a:lnTo>
                                <a:lnTo>
                                  <a:pt x="1090" y="15"/>
                                </a:lnTo>
                                <a:close/>
                                <a:moveTo>
                                  <a:pt x="1032" y="15"/>
                                </a:moveTo>
                                <a:lnTo>
                                  <a:pt x="1032" y="0"/>
                                </a:lnTo>
                                <a:lnTo>
                                  <a:pt x="1061" y="0"/>
                                </a:lnTo>
                                <a:lnTo>
                                  <a:pt x="1061" y="15"/>
                                </a:lnTo>
                                <a:lnTo>
                                  <a:pt x="1032" y="15"/>
                                </a:lnTo>
                                <a:close/>
                                <a:moveTo>
                                  <a:pt x="975" y="15"/>
                                </a:moveTo>
                                <a:lnTo>
                                  <a:pt x="975" y="0"/>
                                </a:lnTo>
                                <a:lnTo>
                                  <a:pt x="1003" y="0"/>
                                </a:lnTo>
                                <a:lnTo>
                                  <a:pt x="1003" y="15"/>
                                </a:lnTo>
                                <a:lnTo>
                                  <a:pt x="975" y="15"/>
                                </a:lnTo>
                                <a:close/>
                                <a:moveTo>
                                  <a:pt x="917" y="15"/>
                                </a:moveTo>
                                <a:lnTo>
                                  <a:pt x="917" y="0"/>
                                </a:lnTo>
                                <a:lnTo>
                                  <a:pt x="946" y="0"/>
                                </a:lnTo>
                                <a:lnTo>
                                  <a:pt x="946" y="15"/>
                                </a:lnTo>
                                <a:lnTo>
                                  <a:pt x="917" y="15"/>
                                </a:lnTo>
                                <a:close/>
                                <a:moveTo>
                                  <a:pt x="864" y="15"/>
                                </a:moveTo>
                                <a:lnTo>
                                  <a:pt x="864" y="0"/>
                                </a:lnTo>
                                <a:lnTo>
                                  <a:pt x="893" y="0"/>
                                </a:lnTo>
                                <a:lnTo>
                                  <a:pt x="893" y="15"/>
                                </a:lnTo>
                                <a:lnTo>
                                  <a:pt x="864" y="15"/>
                                </a:lnTo>
                                <a:close/>
                                <a:moveTo>
                                  <a:pt x="807" y="15"/>
                                </a:moveTo>
                                <a:lnTo>
                                  <a:pt x="807" y="0"/>
                                </a:lnTo>
                                <a:lnTo>
                                  <a:pt x="835" y="0"/>
                                </a:lnTo>
                                <a:lnTo>
                                  <a:pt x="835" y="15"/>
                                </a:lnTo>
                                <a:lnTo>
                                  <a:pt x="807" y="15"/>
                                </a:lnTo>
                                <a:close/>
                                <a:moveTo>
                                  <a:pt x="749" y="15"/>
                                </a:moveTo>
                                <a:lnTo>
                                  <a:pt x="749" y="0"/>
                                </a:lnTo>
                                <a:lnTo>
                                  <a:pt x="778" y="0"/>
                                </a:lnTo>
                                <a:lnTo>
                                  <a:pt x="778" y="15"/>
                                </a:lnTo>
                                <a:lnTo>
                                  <a:pt x="749" y="15"/>
                                </a:lnTo>
                                <a:close/>
                                <a:moveTo>
                                  <a:pt x="691" y="15"/>
                                </a:moveTo>
                                <a:lnTo>
                                  <a:pt x="691" y="0"/>
                                </a:lnTo>
                                <a:lnTo>
                                  <a:pt x="720" y="0"/>
                                </a:lnTo>
                                <a:lnTo>
                                  <a:pt x="720" y="15"/>
                                </a:lnTo>
                                <a:lnTo>
                                  <a:pt x="691" y="15"/>
                                </a:lnTo>
                                <a:close/>
                                <a:moveTo>
                                  <a:pt x="634" y="15"/>
                                </a:moveTo>
                                <a:lnTo>
                                  <a:pt x="634" y="0"/>
                                </a:lnTo>
                                <a:lnTo>
                                  <a:pt x="662" y="0"/>
                                </a:lnTo>
                                <a:lnTo>
                                  <a:pt x="662" y="15"/>
                                </a:lnTo>
                                <a:lnTo>
                                  <a:pt x="634" y="15"/>
                                </a:lnTo>
                                <a:close/>
                                <a:moveTo>
                                  <a:pt x="576" y="15"/>
                                </a:moveTo>
                                <a:lnTo>
                                  <a:pt x="576" y="0"/>
                                </a:lnTo>
                                <a:lnTo>
                                  <a:pt x="605" y="0"/>
                                </a:lnTo>
                                <a:lnTo>
                                  <a:pt x="605" y="15"/>
                                </a:lnTo>
                                <a:lnTo>
                                  <a:pt x="576" y="15"/>
                                </a:lnTo>
                                <a:close/>
                                <a:moveTo>
                                  <a:pt x="518" y="15"/>
                                </a:moveTo>
                                <a:lnTo>
                                  <a:pt x="518" y="0"/>
                                </a:lnTo>
                                <a:lnTo>
                                  <a:pt x="547" y="0"/>
                                </a:lnTo>
                                <a:lnTo>
                                  <a:pt x="547" y="15"/>
                                </a:lnTo>
                                <a:lnTo>
                                  <a:pt x="518" y="15"/>
                                </a:lnTo>
                                <a:close/>
                                <a:moveTo>
                                  <a:pt x="466" y="15"/>
                                </a:moveTo>
                                <a:lnTo>
                                  <a:pt x="466" y="0"/>
                                </a:lnTo>
                                <a:lnTo>
                                  <a:pt x="494" y="0"/>
                                </a:lnTo>
                                <a:lnTo>
                                  <a:pt x="494" y="15"/>
                                </a:lnTo>
                                <a:lnTo>
                                  <a:pt x="466" y="15"/>
                                </a:lnTo>
                                <a:close/>
                                <a:moveTo>
                                  <a:pt x="408" y="15"/>
                                </a:moveTo>
                                <a:lnTo>
                                  <a:pt x="408" y="0"/>
                                </a:lnTo>
                                <a:lnTo>
                                  <a:pt x="437" y="0"/>
                                </a:lnTo>
                                <a:lnTo>
                                  <a:pt x="437" y="15"/>
                                </a:lnTo>
                                <a:lnTo>
                                  <a:pt x="408" y="15"/>
                                </a:lnTo>
                                <a:close/>
                                <a:moveTo>
                                  <a:pt x="350" y="15"/>
                                </a:moveTo>
                                <a:lnTo>
                                  <a:pt x="350" y="0"/>
                                </a:lnTo>
                                <a:lnTo>
                                  <a:pt x="379" y="0"/>
                                </a:lnTo>
                                <a:lnTo>
                                  <a:pt x="379" y="15"/>
                                </a:lnTo>
                                <a:lnTo>
                                  <a:pt x="350" y="15"/>
                                </a:lnTo>
                                <a:close/>
                                <a:moveTo>
                                  <a:pt x="293" y="15"/>
                                </a:moveTo>
                                <a:lnTo>
                                  <a:pt x="293" y="0"/>
                                </a:lnTo>
                                <a:lnTo>
                                  <a:pt x="321" y="0"/>
                                </a:lnTo>
                                <a:lnTo>
                                  <a:pt x="321" y="15"/>
                                </a:lnTo>
                                <a:lnTo>
                                  <a:pt x="293" y="15"/>
                                </a:lnTo>
                                <a:close/>
                                <a:moveTo>
                                  <a:pt x="235" y="15"/>
                                </a:moveTo>
                                <a:lnTo>
                                  <a:pt x="235" y="0"/>
                                </a:lnTo>
                                <a:lnTo>
                                  <a:pt x="264" y="0"/>
                                </a:lnTo>
                                <a:lnTo>
                                  <a:pt x="264" y="15"/>
                                </a:lnTo>
                                <a:lnTo>
                                  <a:pt x="235" y="15"/>
                                </a:lnTo>
                                <a:close/>
                                <a:moveTo>
                                  <a:pt x="177" y="15"/>
                                </a:moveTo>
                                <a:lnTo>
                                  <a:pt x="177" y="0"/>
                                </a:lnTo>
                                <a:lnTo>
                                  <a:pt x="206" y="0"/>
                                </a:lnTo>
                                <a:lnTo>
                                  <a:pt x="206" y="15"/>
                                </a:lnTo>
                                <a:lnTo>
                                  <a:pt x="177" y="15"/>
                                </a:lnTo>
                                <a:close/>
                                <a:moveTo>
                                  <a:pt x="120" y="15"/>
                                </a:moveTo>
                                <a:lnTo>
                                  <a:pt x="120" y="0"/>
                                </a:lnTo>
                                <a:lnTo>
                                  <a:pt x="149" y="0"/>
                                </a:lnTo>
                                <a:lnTo>
                                  <a:pt x="149" y="15"/>
                                </a:lnTo>
                                <a:lnTo>
                                  <a:pt x="120" y="15"/>
                                </a:lnTo>
                                <a:close/>
                                <a:moveTo>
                                  <a:pt x="67" y="15"/>
                                </a:moveTo>
                                <a:lnTo>
                                  <a:pt x="67" y="0"/>
                                </a:lnTo>
                                <a:lnTo>
                                  <a:pt x="96" y="0"/>
                                </a:lnTo>
                                <a:lnTo>
                                  <a:pt x="96" y="15"/>
                                </a:lnTo>
                                <a:lnTo>
                                  <a:pt x="67" y="15"/>
                                </a:lnTo>
                                <a:close/>
                                <a:moveTo>
                                  <a:pt x="9" y="15"/>
                                </a:moveTo>
                                <a:lnTo>
                                  <a:pt x="9" y="0"/>
                                </a:lnTo>
                                <a:lnTo>
                                  <a:pt x="38" y="0"/>
                                </a:lnTo>
                                <a:lnTo>
                                  <a:pt x="38" y="15"/>
                                </a:lnTo>
                                <a:lnTo>
                                  <a:pt x="9" y="15"/>
                                </a:lnTo>
                                <a:close/>
                                <a:moveTo>
                                  <a:pt x="14" y="63"/>
                                </a:moveTo>
                                <a:lnTo>
                                  <a:pt x="0" y="63"/>
                                </a:lnTo>
                                <a:lnTo>
                                  <a:pt x="0" y="39"/>
                                </a:lnTo>
                                <a:lnTo>
                                  <a:pt x="14" y="39"/>
                                </a:lnTo>
                                <a:lnTo>
                                  <a:pt x="14" y="63"/>
                                </a:lnTo>
                                <a:close/>
                                <a:moveTo>
                                  <a:pt x="14" y="120"/>
                                </a:moveTo>
                                <a:lnTo>
                                  <a:pt x="0" y="120"/>
                                </a:lnTo>
                                <a:lnTo>
                                  <a:pt x="0" y="91"/>
                                </a:lnTo>
                                <a:lnTo>
                                  <a:pt x="14" y="91"/>
                                </a:lnTo>
                                <a:lnTo>
                                  <a:pt x="14" y="120"/>
                                </a:lnTo>
                                <a:close/>
                                <a:moveTo>
                                  <a:pt x="14" y="178"/>
                                </a:moveTo>
                                <a:lnTo>
                                  <a:pt x="0" y="178"/>
                                </a:lnTo>
                                <a:lnTo>
                                  <a:pt x="0" y="149"/>
                                </a:lnTo>
                                <a:lnTo>
                                  <a:pt x="14" y="149"/>
                                </a:lnTo>
                                <a:lnTo>
                                  <a:pt x="14" y="178"/>
                                </a:lnTo>
                                <a:close/>
                                <a:moveTo>
                                  <a:pt x="14" y="235"/>
                                </a:moveTo>
                                <a:lnTo>
                                  <a:pt x="0" y="235"/>
                                </a:lnTo>
                                <a:lnTo>
                                  <a:pt x="0" y="206"/>
                                </a:lnTo>
                                <a:lnTo>
                                  <a:pt x="14" y="206"/>
                                </a:lnTo>
                                <a:lnTo>
                                  <a:pt x="14" y="235"/>
                                </a:lnTo>
                                <a:close/>
                                <a:moveTo>
                                  <a:pt x="14" y="293"/>
                                </a:moveTo>
                                <a:lnTo>
                                  <a:pt x="0" y="293"/>
                                </a:lnTo>
                                <a:lnTo>
                                  <a:pt x="0" y="264"/>
                                </a:lnTo>
                                <a:lnTo>
                                  <a:pt x="14" y="264"/>
                                </a:lnTo>
                                <a:lnTo>
                                  <a:pt x="14" y="293"/>
                                </a:lnTo>
                                <a:close/>
                                <a:moveTo>
                                  <a:pt x="14" y="350"/>
                                </a:moveTo>
                                <a:lnTo>
                                  <a:pt x="0" y="350"/>
                                </a:lnTo>
                                <a:lnTo>
                                  <a:pt x="0" y="322"/>
                                </a:lnTo>
                                <a:lnTo>
                                  <a:pt x="14" y="322"/>
                                </a:lnTo>
                                <a:lnTo>
                                  <a:pt x="14" y="350"/>
                                </a:lnTo>
                                <a:close/>
                                <a:moveTo>
                                  <a:pt x="14" y="408"/>
                                </a:moveTo>
                                <a:lnTo>
                                  <a:pt x="0" y="408"/>
                                </a:lnTo>
                                <a:lnTo>
                                  <a:pt x="0" y="379"/>
                                </a:lnTo>
                                <a:lnTo>
                                  <a:pt x="14" y="379"/>
                                </a:lnTo>
                                <a:lnTo>
                                  <a:pt x="14" y="408"/>
                                </a:lnTo>
                                <a:close/>
                                <a:moveTo>
                                  <a:pt x="14" y="461"/>
                                </a:moveTo>
                                <a:lnTo>
                                  <a:pt x="0" y="461"/>
                                </a:lnTo>
                                <a:lnTo>
                                  <a:pt x="0" y="437"/>
                                </a:lnTo>
                                <a:lnTo>
                                  <a:pt x="14" y="437"/>
                                </a:lnTo>
                                <a:lnTo>
                                  <a:pt x="14" y="461"/>
                                </a:lnTo>
                                <a:close/>
                                <a:moveTo>
                                  <a:pt x="14" y="518"/>
                                </a:moveTo>
                                <a:lnTo>
                                  <a:pt x="0" y="518"/>
                                </a:lnTo>
                                <a:lnTo>
                                  <a:pt x="0" y="490"/>
                                </a:lnTo>
                                <a:lnTo>
                                  <a:pt x="14" y="490"/>
                                </a:lnTo>
                                <a:lnTo>
                                  <a:pt x="14" y="518"/>
                                </a:lnTo>
                                <a:close/>
                                <a:moveTo>
                                  <a:pt x="14" y="576"/>
                                </a:moveTo>
                                <a:lnTo>
                                  <a:pt x="0" y="576"/>
                                </a:lnTo>
                                <a:lnTo>
                                  <a:pt x="0" y="547"/>
                                </a:lnTo>
                                <a:lnTo>
                                  <a:pt x="14" y="547"/>
                                </a:lnTo>
                                <a:lnTo>
                                  <a:pt x="14" y="576"/>
                                </a:lnTo>
                                <a:close/>
                                <a:moveTo>
                                  <a:pt x="14" y="633"/>
                                </a:moveTo>
                                <a:lnTo>
                                  <a:pt x="0" y="633"/>
                                </a:lnTo>
                                <a:lnTo>
                                  <a:pt x="0" y="605"/>
                                </a:lnTo>
                                <a:lnTo>
                                  <a:pt x="14" y="605"/>
                                </a:lnTo>
                                <a:lnTo>
                                  <a:pt x="14" y="633"/>
                                </a:lnTo>
                                <a:close/>
                                <a:moveTo>
                                  <a:pt x="14" y="691"/>
                                </a:moveTo>
                                <a:lnTo>
                                  <a:pt x="0" y="691"/>
                                </a:lnTo>
                                <a:lnTo>
                                  <a:pt x="0" y="662"/>
                                </a:lnTo>
                                <a:lnTo>
                                  <a:pt x="14" y="662"/>
                                </a:lnTo>
                                <a:lnTo>
                                  <a:pt x="14" y="691"/>
                                </a:lnTo>
                                <a:close/>
                                <a:moveTo>
                                  <a:pt x="14" y="749"/>
                                </a:moveTo>
                                <a:lnTo>
                                  <a:pt x="0" y="749"/>
                                </a:lnTo>
                                <a:lnTo>
                                  <a:pt x="0" y="720"/>
                                </a:lnTo>
                                <a:lnTo>
                                  <a:pt x="14" y="720"/>
                                </a:lnTo>
                                <a:lnTo>
                                  <a:pt x="14" y="749"/>
                                </a:lnTo>
                                <a:close/>
                                <a:moveTo>
                                  <a:pt x="14" y="806"/>
                                </a:moveTo>
                                <a:lnTo>
                                  <a:pt x="0" y="806"/>
                                </a:lnTo>
                                <a:lnTo>
                                  <a:pt x="0" y="777"/>
                                </a:lnTo>
                                <a:lnTo>
                                  <a:pt x="14" y="777"/>
                                </a:lnTo>
                                <a:lnTo>
                                  <a:pt x="14" y="806"/>
                                </a:lnTo>
                                <a:close/>
                                <a:moveTo>
                                  <a:pt x="14" y="859"/>
                                </a:moveTo>
                                <a:lnTo>
                                  <a:pt x="0" y="859"/>
                                </a:lnTo>
                                <a:lnTo>
                                  <a:pt x="0" y="835"/>
                                </a:lnTo>
                                <a:lnTo>
                                  <a:pt x="14" y="835"/>
                                </a:lnTo>
                                <a:lnTo>
                                  <a:pt x="14" y="859"/>
                                </a:lnTo>
                                <a:close/>
                                <a:moveTo>
                                  <a:pt x="14" y="917"/>
                                </a:moveTo>
                                <a:lnTo>
                                  <a:pt x="0" y="917"/>
                                </a:lnTo>
                                <a:lnTo>
                                  <a:pt x="0" y="888"/>
                                </a:lnTo>
                                <a:lnTo>
                                  <a:pt x="14" y="888"/>
                                </a:lnTo>
                                <a:lnTo>
                                  <a:pt x="14" y="917"/>
                                </a:lnTo>
                                <a:close/>
                                <a:moveTo>
                                  <a:pt x="14" y="974"/>
                                </a:moveTo>
                                <a:lnTo>
                                  <a:pt x="0" y="974"/>
                                </a:lnTo>
                                <a:lnTo>
                                  <a:pt x="0" y="945"/>
                                </a:lnTo>
                                <a:lnTo>
                                  <a:pt x="14" y="945"/>
                                </a:lnTo>
                                <a:lnTo>
                                  <a:pt x="14" y="974"/>
                                </a:lnTo>
                                <a:close/>
                                <a:moveTo>
                                  <a:pt x="14" y="1032"/>
                                </a:moveTo>
                                <a:lnTo>
                                  <a:pt x="0" y="1032"/>
                                </a:lnTo>
                                <a:lnTo>
                                  <a:pt x="0" y="1003"/>
                                </a:lnTo>
                                <a:lnTo>
                                  <a:pt x="14" y="1003"/>
                                </a:lnTo>
                                <a:lnTo>
                                  <a:pt x="14" y="1032"/>
                                </a:lnTo>
                                <a:close/>
                                <a:moveTo>
                                  <a:pt x="14" y="1089"/>
                                </a:moveTo>
                                <a:lnTo>
                                  <a:pt x="0" y="1089"/>
                                </a:lnTo>
                                <a:lnTo>
                                  <a:pt x="0" y="1061"/>
                                </a:lnTo>
                                <a:lnTo>
                                  <a:pt x="14" y="1061"/>
                                </a:lnTo>
                                <a:lnTo>
                                  <a:pt x="14" y="1089"/>
                                </a:lnTo>
                                <a:close/>
                                <a:moveTo>
                                  <a:pt x="14" y="1147"/>
                                </a:moveTo>
                                <a:lnTo>
                                  <a:pt x="0" y="1147"/>
                                </a:lnTo>
                                <a:lnTo>
                                  <a:pt x="0" y="1118"/>
                                </a:lnTo>
                                <a:lnTo>
                                  <a:pt x="14" y="1118"/>
                                </a:lnTo>
                                <a:lnTo>
                                  <a:pt x="14" y="1147"/>
                                </a:lnTo>
                                <a:close/>
                                <a:moveTo>
                                  <a:pt x="14" y="1204"/>
                                </a:moveTo>
                                <a:lnTo>
                                  <a:pt x="0" y="1204"/>
                                </a:lnTo>
                                <a:lnTo>
                                  <a:pt x="0" y="1176"/>
                                </a:lnTo>
                                <a:lnTo>
                                  <a:pt x="14" y="1176"/>
                                </a:lnTo>
                                <a:lnTo>
                                  <a:pt x="14" y="1204"/>
                                </a:lnTo>
                                <a:close/>
                                <a:moveTo>
                                  <a:pt x="14" y="1257"/>
                                </a:moveTo>
                                <a:lnTo>
                                  <a:pt x="0" y="1257"/>
                                </a:lnTo>
                                <a:lnTo>
                                  <a:pt x="0" y="1233"/>
                                </a:lnTo>
                                <a:lnTo>
                                  <a:pt x="14" y="1233"/>
                                </a:lnTo>
                                <a:lnTo>
                                  <a:pt x="14" y="1257"/>
                                </a:lnTo>
                                <a:close/>
                                <a:moveTo>
                                  <a:pt x="14" y="1315"/>
                                </a:moveTo>
                                <a:lnTo>
                                  <a:pt x="0" y="1315"/>
                                </a:lnTo>
                                <a:lnTo>
                                  <a:pt x="0" y="1286"/>
                                </a:lnTo>
                                <a:lnTo>
                                  <a:pt x="14" y="1286"/>
                                </a:lnTo>
                                <a:lnTo>
                                  <a:pt x="14" y="1315"/>
                                </a:lnTo>
                                <a:close/>
                                <a:moveTo>
                                  <a:pt x="14" y="1372"/>
                                </a:moveTo>
                                <a:lnTo>
                                  <a:pt x="0" y="1372"/>
                                </a:lnTo>
                                <a:lnTo>
                                  <a:pt x="0" y="1344"/>
                                </a:lnTo>
                                <a:lnTo>
                                  <a:pt x="14" y="1344"/>
                                </a:lnTo>
                                <a:lnTo>
                                  <a:pt x="14" y="1372"/>
                                </a:lnTo>
                                <a:close/>
                                <a:moveTo>
                                  <a:pt x="14" y="1430"/>
                                </a:moveTo>
                                <a:lnTo>
                                  <a:pt x="0" y="1430"/>
                                </a:lnTo>
                                <a:lnTo>
                                  <a:pt x="0" y="1401"/>
                                </a:lnTo>
                                <a:lnTo>
                                  <a:pt x="14" y="1401"/>
                                </a:lnTo>
                                <a:lnTo>
                                  <a:pt x="14" y="1430"/>
                                </a:lnTo>
                                <a:close/>
                                <a:moveTo>
                                  <a:pt x="14" y="1488"/>
                                </a:moveTo>
                                <a:lnTo>
                                  <a:pt x="0" y="1488"/>
                                </a:lnTo>
                                <a:lnTo>
                                  <a:pt x="0" y="1459"/>
                                </a:lnTo>
                                <a:lnTo>
                                  <a:pt x="14" y="1459"/>
                                </a:lnTo>
                                <a:lnTo>
                                  <a:pt x="14" y="1488"/>
                                </a:lnTo>
                                <a:close/>
                                <a:moveTo>
                                  <a:pt x="14" y="1545"/>
                                </a:moveTo>
                                <a:lnTo>
                                  <a:pt x="0" y="1545"/>
                                </a:lnTo>
                                <a:lnTo>
                                  <a:pt x="0" y="1516"/>
                                </a:lnTo>
                                <a:lnTo>
                                  <a:pt x="14" y="1516"/>
                                </a:lnTo>
                                <a:lnTo>
                                  <a:pt x="14" y="1545"/>
                                </a:lnTo>
                                <a:close/>
                                <a:moveTo>
                                  <a:pt x="14" y="1603"/>
                                </a:moveTo>
                                <a:lnTo>
                                  <a:pt x="0" y="1603"/>
                                </a:lnTo>
                                <a:lnTo>
                                  <a:pt x="0" y="1574"/>
                                </a:lnTo>
                                <a:lnTo>
                                  <a:pt x="14" y="1574"/>
                                </a:lnTo>
                                <a:lnTo>
                                  <a:pt x="14" y="1603"/>
                                </a:lnTo>
                                <a:close/>
                                <a:moveTo>
                                  <a:pt x="14" y="1655"/>
                                </a:moveTo>
                                <a:lnTo>
                                  <a:pt x="0" y="1655"/>
                                </a:lnTo>
                                <a:lnTo>
                                  <a:pt x="0" y="1627"/>
                                </a:lnTo>
                                <a:lnTo>
                                  <a:pt x="14" y="1627"/>
                                </a:lnTo>
                                <a:lnTo>
                                  <a:pt x="14" y="1655"/>
                                </a:lnTo>
                                <a:close/>
                                <a:moveTo>
                                  <a:pt x="14" y="1713"/>
                                </a:moveTo>
                                <a:lnTo>
                                  <a:pt x="0" y="1713"/>
                                </a:lnTo>
                                <a:lnTo>
                                  <a:pt x="0" y="1684"/>
                                </a:lnTo>
                                <a:lnTo>
                                  <a:pt x="14" y="1684"/>
                                </a:lnTo>
                                <a:lnTo>
                                  <a:pt x="14" y="1713"/>
                                </a:lnTo>
                                <a:close/>
                                <a:moveTo>
                                  <a:pt x="14" y="1771"/>
                                </a:moveTo>
                                <a:lnTo>
                                  <a:pt x="0" y="1771"/>
                                </a:lnTo>
                                <a:lnTo>
                                  <a:pt x="0" y="1742"/>
                                </a:lnTo>
                                <a:lnTo>
                                  <a:pt x="14" y="1742"/>
                                </a:lnTo>
                                <a:lnTo>
                                  <a:pt x="14" y="1771"/>
                                </a:lnTo>
                                <a:close/>
                                <a:moveTo>
                                  <a:pt x="14" y="1828"/>
                                </a:moveTo>
                                <a:lnTo>
                                  <a:pt x="0" y="1828"/>
                                </a:lnTo>
                                <a:lnTo>
                                  <a:pt x="0" y="1799"/>
                                </a:lnTo>
                                <a:lnTo>
                                  <a:pt x="14" y="1799"/>
                                </a:lnTo>
                                <a:lnTo>
                                  <a:pt x="14" y="1828"/>
                                </a:lnTo>
                                <a:close/>
                                <a:moveTo>
                                  <a:pt x="14" y="1886"/>
                                </a:moveTo>
                                <a:lnTo>
                                  <a:pt x="0" y="1886"/>
                                </a:lnTo>
                                <a:lnTo>
                                  <a:pt x="0" y="1857"/>
                                </a:lnTo>
                                <a:lnTo>
                                  <a:pt x="14" y="1857"/>
                                </a:lnTo>
                                <a:lnTo>
                                  <a:pt x="14" y="1886"/>
                                </a:lnTo>
                                <a:close/>
                                <a:moveTo>
                                  <a:pt x="14" y="1943"/>
                                </a:moveTo>
                                <a:lnTo>
                                  <a:pt x="0" y="1943"/>
                                </a:lnTo>
                                <a:lnTo>
                                  <a:pt x="0" y="1915"/>
                                </a:lnTo>
                                <a:lnTo>
                                  <a:pt x="14" y="1915"/>
                                </a:lnTo>
                                <a:lnTo>
                                  <a:pt x="14" y="1943"/>
                                </a:lnTo>
                                <a:close/>
                                <a:moveTo>
                                  <a:pt x="14" y="2001"/>
                                </a:moveTo>
                                <a:lnTo>
                                  <a:pt x="0" y="2001"/>
                                </a:lnTo>
                                <a:lnTo>
                                  <a:pt x="0" y="1972"/>
                                </a:lnTo>
                                <a:lnTo>
                                  <a:pt x="14" y="1972"/>
                                </a:lnTo>
                                <a:lnTo>
                                  <a:pt x="14" y="2001"/>
                                </a:lnTo>
                                <a:close/>
                                <a:moveTo>
                                  <a:pt x="14" y="2054"/>
                                </a:moveTo>
                                <a:lnTo>
                                  <a:pt x="0" y="2054"/>
                                </a:lnTo>
                                <a:lnTo>
                                  <a:pt x="0" y="2025"/>
                                </a:lnTo>
                                <a:lnTo>
                                  <a:pt x="14" y="2025"/>
                                </a:lnTo>
                                <a:lnTo>
                                  <a:pt x="14" y="2054"/>
                                </a:lnTo>
                                <a:close/>
                                <a:moveTo>
                                  <a:pt x="14" y="2111"/>
                                </a:moveTo>
                                <a:lnTo>
                                  <a:pt x="0" y="2111"/>
                                </a:lnTo>
                                <a:lnTo>
                                  <a:pt x="0" y="2082"/>
                                </a:lnTo>
                                <a:lnTo>
                                  <a:pt x="14" y="2082"/>
                                </a:lnTo>
                                <a:lnTo>
                                  <a:pt x="14" y="2111"/>
                                </a:lnTo>
                                <a:close/>
                                <a:moveTo>
                                  <a:pt x="14" y="2169"/>
                                </a:moveTo>
                                <a:lnTo>
                                  <a:pt x="0" y="2169"/>
                                </a:lnTo>
                                <a:lnTo>
                                  <a:pt x="0" y="2140"/>
                                </a:lnTo>
                                <a:lnTo>
                                  <a:pt x="14" y="2140"/>
                                </a:lnTo>
                                <a:lnTo>
                                  <a:pt x="14" y="2169"/>
                                </a:lnTo>
                                <a:close/>
                                <a:moveTo>
                                  <a:pt x="14" y="2226"/>
                                </a:moveTo>
                                <a:lnTo>
                                  <a:pt x="0" y="2226"/>
                                </a:lnTo>
                                <a:lnTo>
                                  <a:pt x="0" y="2198"/>
                                </a:lnTo>
                                <a:lnTo>
                                  <a:pt x="14" y="2198"/>
                                </a:lnTo>
                                <a:lnTo>
                                  <a:pt x="14" y="2226"/>
                                </a:lnTo>
                                <a:close/>
                                <a:moveTo>
                                  <a:pt x="14" y="2284"/>
                                </a:moveTo>
                                <a:lnTo>
                                  <a:pt x="0" y="2284"/>
                                </a:lnTo>
                                <a:lnTo>
                                  <a:pt x="0" y="2255"/>
                                </a:lnTo>
                                <a:lnTo>
                                  <a:pt x="14" y="2255"/>
                                </a:lnTo>
                                <a:lnTo>
                                  <a:pt x="14" y="2284"/>
                                </a:lnTo>
                                <a:close/>
                                <a:moveTo>
                                  <a:pt x="4" y="2327"/>
                                </a:moveTo>
                                <a:lnTo>
                                  <a:pt x="0" y="2318"/>
                                </a:lnTo>
                                <a:lnTo>
                                  <a:pt x="0" y="2313"/>
                                </a:lnTo>
                                <a:lnTo>
                                  <a:pt x="14" y="2313"/>
                                </a:lnTo>
                                <a:lnTo>
                                  <a:pt x="14" y="2318"/>
                                </a:lnTo>
                                <a:lnTo>
                                  <a:pt x="4" y="2327"/>
                                </a:lnTo>
                                <a:close/>
                                <a:moveTo>
                                  <a:pt x="4" y="2327"/>
                                </a:moveTo>
                                <a:lnTo>
                                  <a:pt x="0" y="2327"/>
                                </a:lnTo>
                                <a:lnTo>
                                  <a:pt x="0" y="2318"/>
                                </a:lnTo>
                                <a:lnTo>
                                  <a:pt x="4" y="23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Line 54"/>
                        <wps:cNvCnPr>
                          <a:cxnSpLocks noChangeShapeType="1"/>
                        </wps:cNvCnPr>
                        <wps:spPr bwMode="auto">
                          <a:xfrm>
                            <a:off x="887730" y="472440"/>
                            <a:ext cx="27260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9" name="Freeform 55"/>
                        <wps:cNvSpPr>
                          <a:spLocks/>
                        </wps:cNvSpPr>
                        <wps:spPr bwMode="auto">
                          <a:xfrm>
                            <a:off x="1070610" y="356235"/>
                            <a:ext cx="191770" cy="231775"/>
                          </a:xfrm>
                          <a:custGeom>
                            <a:avLst/>
                            <a:gdLst>
                              <a:gd name="T0" fmla="*/ 191770 w 302"/>
                              <a:gd name="T1" fmla="*/ 116205 h 365"/>
                              <a:gd name="T2" fmla="*/ 0 w 302"/>
                              <a:gd name="T3" fmla="*/ 0 h 365"/>
                              <a:gd name="T4" fmla="*/ 0 w 302"/>
                              <a:gd name="T5" fmla="*/ 231775 h 365"/>
                              <a:gd name="T6" fmla="*/ 191770 w 302"/>
                              <a:gd name="T7" fmla="*/ 116205 h 3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2" h="365">
                                <a:moveTo>
                                  <a:pt x="302" y="183"/>
                                </a:moveTo>
                                <a:lnTo>
                                  <a:pt x="0" y="0"/>
                                </a:lnTo>
                                <a:lnTo>
                                  <a:pt x="0" y="365"/>
                                </a:lnTo>
                                <a:lnTo>
                                  <a:pt x="302"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6"/>
                        <wps:cNvSpPr>
                          <a:spLocks/>
                        </wps:cNvSpPr>
                        <wps:spPr bwMode="auto">
                          <a:xfrm>
                            <a:off x="1070610" y="356235"/>
                            <a:ext cx="191770" cy="231775"/>
                          </a:xfrm>
                          <a:custGeom>
                            <a:avLst/>
                            <a:gdLst>
                              <a:gd name="T0" fmla="*/ 191770 w 302"/>
                              <a:gd name="T1" fmla="*/ 116205 h 365"/>
                              <a:gd name="T2" fmla="*/ 0 w 302"/>
                              <a:gd name="T3" fmla="*/ 0 h 365"/>
                              <a:gd name="T4" fmla="*/ 0 w 302"/>
                              <a:gd name="T5" fmla="*/ 231775 h 365"/>
                              <a:gd name="T6" fmla="*/ 191770 w 302"/>
                              <a:gd name="T7" fmla="*/ 116205 h 3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2" h="365">
                                <a:moveTo>
                                  <a:pt x="302" y="183"/>
                                </a:moveTo>
                                <a:lnTo>
                                  <a:pt x="0" y="0"/>
                                </a:lnTo>
                                <a:lnTo>
                                  <a:pt x="0" y="365"/>
                                </a:lnTo>
                                <a:lnTo>
                                  <a:pt x="302" y="18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57"/>
                        <wps:cNvSpPr>
                          <a:spLocks/>
                        </wps:cNvSpPr>
                        <wps:spPr bwMode="auto">
                          <a:xfrm>
                            <a:off x="1442720" y="356235"/>
                            <a:ext cx="240665" cy="231775"/>
                          </a:xfrm>
                          <a:custGeom>
                            <a:avLst/>
                            <a:gdLst>
                              <a:gd name="T0" fmla="*/ 240665 w 379"/>
                              <a:gd name="T1" fmla="*/ 116205 h 365"/>
                              <a:gd name="T2" fmla="*/ 237490 w 379"/>
                              <a:gd name="T3" fmla="*/ 140335 h 365"/>
                              <a:gd name="T4" fmla="*/ 228600 w 379"/>
                              <a:gd name="T5" fmla="*/ 161925 h 365"/>
                              <a:gd name="T6" fmla="*/ 219710 w 379"/>
                              <a:gd name="T7" fmla="*/ 179705 h 365"/>
                              <a:gd name="T8" fmla="*/ 204470 w 379"/>
                              <a:gd name="T9" fmla="*/ 198120 h 365"/>
                              <a:gd name="T10" fmla="*/ 186055 w 379"/>
                              <a:gd name="T11" fmla="*/ 210185 h 365"/>
                              <a:gd name="T12" fmla="*/ 167640 w 379"/>
                              <a:gd name="T13" fmla="*/ 222885 h 365"/>
                              <a:gd name="T14" fmla="*/ 146050 w 379"/>
                              <a:gd name="T15" fmla="*/ 228600 h 365"/>
                              <a:gd name="T16" fmla="*/ 125095 w 379"/>
                              <a:gd name="T17" fmla="*/ 231775 h 365"/>
                              <a:gd name="T18" fmla="*/ 100330 w 379"/>
                              <a:gd name="T19" fmla="*/ 228600 h 365"/>
                              <a:gd name="T20" fmla="*/ 76200 w 379"/>
                              <a:gd name="T21" fmla="*/ 222885 h 365"/>
                              <a:gd name="T22" fmla="*/ 57785 w 379"/>
                              <a:gd name="T23" fmla="*/ 210185 h 365"/>
                              <a:gd name="T24" fmla="*/ 36195 w 379"/>
                              <a:gd name="T25" fmla="*/ 198120 h 365"/>
                              <a:gd name="T26" fmla="*/ 20955 w 379"/>
                              <a:gd name="T27" fmla="*/ 179705 h 365"/>
                              <a:gd name="T28" fmla="*/ 12065 w 379"/>
                              <a:gd name="T29" fmla="*/ 161925 h 365"/>
                              <a:gd name="T30" fmla="*/ 3175 w 379"/>
                              <a:gd name="T31" fmla="*/ 140335 h 365"/>
                              <a:gd name="T32" fmla="*/ 0 w 379"/>
                              <a:gd name="T33" fmla="*/ 116205 h 365"/>
                              <a:gd name="T34" fmla="*/ 3175 w 379"/>
                              <a:gd name="T35" fmla="*/ 91440 h 365"/>
                              <a:gd name="T36" fmla="*/ 12065 w 379"/>
                              <a:gd name="T37" fmla="*/ 70485 h 365"/>
                              <a:gd name="T38" fmla="*/ 20955 w 379"/>
                              <a:gd name="T39" fmla="*/ 48895 h 365"/>
                              <a:gd name="T40" fmla="*/ 36195 w 379"/>
                              <a:gd name="T41" fmla="*/ 33655 h 365"/>
                              <a:gd name="T42" fmla="*/ 57785 w 379"/>
                              <a:gd name="T43" fmla="*/ 18415 h 365"/>
                              <a:gd name="T44" fmla="*/ 76200 w 379"/>
                              <a:gd name="T45" fmla="*/ 9525 h 365"/>
                              <a:gd name="T46" fmla="*/ 100330 w 379"/>
                              <a:gd name="T47" fmla="*/ 3175 h 365"/>
                              <a:gd name="T48" fmla="*/ 125095 w 379"/>
                              <a:gd name="T49" fmla="*/ 0 h 365"/>
                              <a:gd name="T50" fmla="*/ 146050 w 379"/>
                              <a:gd name="T51" fmla="*/ 3175 h 365"/>
                              <a:gd name="T52" fmla="*/ 167640 w 379"/>
                              <a:gd name="T53" fmla="*/ 9525 h 365"/>
                              <a:gd name="T54" fmla="*/ 186055 w 379"/>
                              <a:gd name="T55" fmla="*/ 18415 h 365"/>
                              <a:gd name="T56" fmla="*/ 204470 w 379"/>
                              <a:gd name="T57" fmla="*/ 33655 h 365"/>
                              <a:gd name="T58" fmla="*/ 219710 w 379"/>
                              <a:gd name="T59" fmla="*/ 48895 h 365"/>
                              <a:gd name="T60" fmla="*/ 228600 w 379"/>
                              <a:gd name="T61" fmla="*/ 70485 h 365"/>
                              <a:gd name="T62" fmla="*/ 237490 w 379"/>
                              <a:gd name="T63" fmla="*/ 91440 h 365"/>
                              <a:gd name="T64" fmla="*/ 240665 w 379"/>
                              <a:gd name="T65" fmla="*/ 116205 h 3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79" h="365">
                                <a:moveTo>
                                  <a:pt x="379" y="183"/>
                                </a:moveTo>
                                <a:lnTo>
                                  <a:pt x="374" y="221"/>
                                </a:lnTo>
                                <a:lnTo>
                                  <a:pt x="360" y="255"/>
                                </a:lnTo>
                                <a:lnTo>
                                  <a:pt x="346" y="283"/>
                                </a:lnTo>
                                <a:lnTo>
                                  <a:pt x="322" y="312"/>
                                </a:lnTo>
                                <a:lnTo>
                                  <a:pt x="293" y="331"/>
                                </a:lnTo>
                                <a:lnTo>
                                  <a:pt x="264" y="351"/>
                                </a:lnTo>
                                <a:lnTo>
                                  <a:pt x="230" y="360"/>
                                </a:lnTo>
                                <a:lnTo>
                                  <a:pt x="197" y="365"/>
                                </a:lnTo>
                                <a:lnTo>
                                  <a:pt x="158" y="360"/>
                                </a:lnTo>
                                <a:lnTo>
                                  <a:pt x="120" y="351"/>
                                </a:lnTo>
                                <a:lnTo>
                                  <a:pt x="91" y="331"/>
                                </a:lnTo>
                                <a:lnTo>
                                  <a:pt x="57" y="312"/>
                                </a:lnTo>
                                <a:lnTo>
                                  <a:pt x="33" y="283"/>
                                </a:lnTo>
                                <a:lnTo>
                                  <a:pt x="19" y="255"/>
                                </a:lnTo>
                                <a:lnTo>
                                  <a:pt x="5" y="221"/>
                                </a:lnTo>
                                <a:lnTo>
                                  <a:pt x="0" y="183"/>
                                </a:lnTo>
                                <a:lnTo>
                                  <a:pt x="5" y="144"/>
                                </a:lnTo>
                                <a:lnTo>
                                  <a:pt x="19" y="111"/>
                                </a:lnTo>
                                <a:lnTo>
                                  <a:pt x="33" y="77"/>
                                </a:lnTo>
                                <a:lnTo>
                                  <a:pt x="57" y="53"/>
                                </a:lnTo>
                                <a:lnTo>
                                  <a:pt x="91" y="29"/>
                                </a:lnTo>
                                <a:lnTo>
                                  <a:pt x="120" y="15"/>
                                </a:lnTo>
                                <a:lnTo>
                                  <a:pt x="158" y="5"/>
                                </a:lnTo>
                                <a:lnTo>
                                  <a:pt x="197" y="0"/>
                                </a:lnTo>
                                <a:lnTo>
                                  <a:pt x="230" y="5"/>
                                </a:lnTo>
                                <a:lnTo>
                                  <a:pt x="264" y="15"/>
                                </a:lnTo>
                                <a:lnTo>
                                  <a:pt x="293" y="29"/>
                                </a:lnTo>
                                <a:lnTo>
                                  <a:pt x="322" y="53"/>
                                </a:lnTo>
                                <a:lnTo>
                                  <a:pt x="346" y="77"/>
                                </a:lnTo>
                                <a:lnTo>
                                  <a:pt x="360" y="111"/>
                                </a:lnTo>
                                <a:lnTo>
                                  <a:pt x="374" y="144"/>
                                </a:lnTo>
                                <a:lnTo>
                                  <a:pt x="379"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58"/>
                        <wps:cNvSpPr>
                          <a:spLocks/>
                        </wps:cNvSpPr>
                        <wps:spPr bwMode="auto">
                          <a:xfrm>
                            <a:off x="1442720" y="356235"/>
                            <a:ext cx="240665" cy="231775"/>
                          </a:xfrm>
                          <a:custGeom>
                            <a:avLst/>
                            <a:gdLst>
                              <a:gd name="T0" fmla="*/ 240665 w 379"/>
                              <a:gd name="T1" fmla="*/ 116205 h 365"/>
                              <a:gd name="T2" fmla="*/ 237490 w 379"/>
                              <a:gd name="T3" fmla="*/ 140335 h 365"/>
                              <a:gd name="T4" fmla="*/ 228600 w 379"/>
                              <a:gd name="T5" fmla="*/ 161925 h 365"/>
                              <a:gd name="T6" fmla="*/ 219710 w 379"/>
                              <a:gd name="T7" fmla="*/ 179705 h 365"/>
                              <a:gd name="T8" fmla="*/ 204470 w 379"/>
                              <a:gd name="T9" fmla="*/ 198120 h 365"/>
                              <a:gd name="T10" fmla="*/ 186055 w 379"/>
                              <a:gd name="T11" fmla="*/ 210185 h 365"/>
                              <a:gd name="T12" fmla="*/ 167640 w 379"/>
                              <a:gd name="T13" fmla="*/ 222885 h 365"/>
                              <a:gd name="T14" fmla="*/ 146050 w 379"/>
                              <a:gd name="T15" fmla="*/ 228600 h 365"/>
                              <a:gd name="T16" fmla="*/ 125095 w 379"/>
                              <a:gd name="T17" fmla="*/ 231775 h 365"/>
                              <a:gd name="T18" fmla="*/ 100330 w 379"/>
                              <a:gd name="T19" fmla="*/ 228600 h 365"/>
                              <a:gd name="T20" fmla="*/ 76200 w 379"/>
                              <a:gd name="T21" fmla="*/ 222885 h 365"/>
                              <a:gd name="T22" fmla="*/ 57785 w 379"/>
                              <a:gd name="T23" fmla="*/ 210185 h 365"/>
                              <a:gd name="T24" fmla="*/ 36195 w 379"/>
                              <a:gd name="T25" fmla="*/ 198120 h 365"/>
                              <a:gd name="T26" fmla="*/ 20955 w 379"/>
                              <a:gd name="T27" fmla="*/ 179705 h 365"/>
                              <a:gd name="T28" fmla="*/ 12065 w 379"/>
                              <a:gd name="T29" fmla="*/ 161925 h 365"/>
                              <a:gd name="T30" fmla="*/ 3175 w 379"/>
                              <a:gd name="T31" fmla="*/ 140335 h 365"/>
                              <a:gd name="T32" fmla="*/ 0 w 379"/>
                              <a:gd name="T33" fmla="*/ 116205 h 365"/>
                              <a:gd name="T34" fmla="*/ 3175 w 379"/>
                              <a:gd name="T35" fmla="*/ 91440 h 365"/>
                              <a:gd name="T36" fmla="*/ 12065 w 379"/>
                              <a:gd name="T37" fmla="*/ 70485 h 365"/>
                              <a:gd name="T38" fmla="*/ 20955 w 379"/>
                              <a:gd name="T39" fmla="*/ 48895 h 365"/>
                              <a:gd name="T40" fmla="*/ 36195 w 379"/>
                              <a:gd name="T41" fmla="*/ 33655 h 365"/>
                              <a:gd name="T42" fmla="*/ 57785 w 379"/>
                              <a:gd name="T43" fmla="*/ 18415 h 365"/>
                              <a:gd name="T44" fmla="*/ 76200 w 379"/>
                              <a:gd name="T45" fmla="*/ 9525 h 365"/>
                              <a:gd name="T46" fmla="*/ 100330 w 379"/>
                              <a:gd name="T47" fmla="*/ 3175 h 365"/>
                              <a:gd name="T48" fmla="*/ 125095 w 379"/>
                              <a:gd name="T49" fmla="*/ 0 h 365"/>
                              <a:gd name="T50" fmla="*/ 146050 w 379"/>
                              <a:gd name="T51" fmla="*/ 3175 h 365"/>
                              <a:gd name="T52" fmla="*/ 167640 w 379"/>
                              <a:gd name="T53" fmla="*/ 9525 h 365"/>
                              <a:gd name="T54" fmla="*/ 186055 w 379"/>
                              <a:gd name="T55" fmla="*/ 18415 h 365"/>
                              <a:gd name="T56" fmla="*/ 204470 w 379"/>
                              <a:gd name="T57" fmla="*/ 33655 h 365"/>
                              <a:gd name="T58" fmla="*/ 219710 w 379"/>
                              <a:gd name="T59" fmla="*/ 48895 h 365"/>
                              <a:gd name="T60" fmla="*/ 228600 w 379"/>
                              <a:gd name="T61" fmla="*/ 70485 h 365"/>
                              <a:gd name="T62" fmla="*/ 237490 w 379"/>
                              <a:gd name="T63" fmla="*/ 91440 h 365"/>
                              <a:gd name="T64" fmla="*/ 240665 w 379"/>
                              <a:gd name="T65" fmla="*/ 116205 h 3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79" h="365">
                                <a:moveTo>
                                  <a:pt x="379" y="183"/>
                                </a:moveTo>
                                <a:lnTo>
                                  <a:pt x="374" y="221"/>
                                </a:lnTo>
                                <a:lnTo>
                                  <a:pt x="360" y="255"/>
                                </a:lnTo>
                                <a:lnTo>
                                  <a:pt x="346" y="283"/>
                                </a:lnTo>
                                <a:lnTo>
                                  <a:pt x="322" y="312"/>
                                </a:lnTo>
                                <a:lnTo>
                                  <a:pt x="293" y="331"/>
                                </a:lnTo>
                                <a:lnTo>
                                  <a:pt x="264" y="351"/>
                                </a:lnTo>
                                <a:lnTo>
                                  <a:pt x="230" y="360"/>
                                </a:lnTo>
                                <a:lnTo>
                                  <a:pt x="197" y="365"/>
                                </a:lnTo>
                                <a:lnTo>
                                  <a:pt x="158" y="360"/>
                                </a:lnTo>
                                <a:lnTo>
                                  <a:pt x="120" y="351"/>
                                </a:lnTo>
                                <a:lnTo>
                                  <a:pt x="91" y="331"/>
                                </a:lnTo>
                                <a:lnTo>
                                  <a:pt x="57" y="312"/>
                                </a:lnTo>
                                <a:lnTo>
                                  <a:pt x="33" y="283"/>
                                </a:lnTo>
                                <a:lnTo>
                                  <a:pt x="19" y="255"/>
                                </a:lnTo>
                                <a:lnTo>
                                  <a:pt x="5" y="221"/>
                                </a:lnTo>
                                <a:lnTo>
                                  <a:pt x="0" y="183"/>
                                </a:lnTo>
                                <a:lnTo>
                                  <a:pt x="5" y="144"/>
                                </a:lnTo>
                                <a:lnTo>
                                  <a:pt x="19" y="111"/>
                                </a:lnTo>
                                <a:lnTo>
                                  <a:pt x="33" y="77"/>
                                </a:lnTo>
                                <a:lnTo>
                                  <a:pt x="57" y="53"/>
                                </a:lnTo>
                                <a:lnTo>
                                  <a:pt x="91" y="29"/>
                                </a:lnTo>
                                <a:lnTo>
                                  <a:pt x="120" y="15"/>
                                </a:lnTo>
                                <a:lnTo>
                                  <a:pt x="158" y="5"/>
                                </a:lnTo>
                                <a:lnTo>
                                  <a:pt x="197" y="0"/>
                                </a:lnTo>
                                <a:lnTo>
                                  <a:pt x="230" y="5"/>
                                </a:lnTo>
                                <a:lnTo>
                                  <a:pt x="264" y="15"/>
                                </a:lnTo>
                                <a:lnTo>
                                  <a:pt x="293" y="29"/>
                                </a:lnTo>
                                <a:lnTo>
                                  <a:pt x="322" y="53"/>
                                </a:lnTo>
                                <a:lnTo>
                                  <a:pt x="346" y="77"/>
                                </a:lnTo>
                                <a:lnTo>
                                  <a:pt x="360" y="111"/>
                                </a:lnTo>
                                <a:lnTo>
                                  <a:pt x="374" y="144"/>
                                </a:lnTo>
                                <a:lnTo>
                                  <a:pt x="379" y="18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59"/>
                        <wps:cNvSpPr>
                          <a:spLocks noChangeArrowheads="1"/>
                        </wps:cNvSpPr>
                        <wps:spPr bwMode="auto">
                          <a:xfrm>
                            <a:off x="1750695" y="396240"/>
                            <a:ext cx="30480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60"/>
                        <wps:cNvSpPr>
                          <a:spLocks noChangeArrowheads="1"/>
                        </wps:cNvSpPr>
                        <wps:spPr bwMode="auto">
                          <a:xfrm>
                            <a:off x="1750695" y="396240"/>
                            <a:ext cx="304800" cy="1612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61"/>
                        <wps:cNvSpPr>
                          <a:spLocks/>
                        </wps:cNvSpPr>
                        <wps:spPr bwMode="auto">
                          <a:xfrm>
                            <a:off x="2122805" y="356235"/>
                            <a:ext cx="182880" cy="231775"/>
                          </a:xfrm>
                          <a:custGeom>
                            <a:avLst/>
                            <a:gdLst>
                              <a:gd name="T0" fmla="*/ 182880 w 288"/>
                              <a:gd name="T1" fmla="*/ 116205 h 365"/>
                              <a:gd name="T2" fmla="*/ 0 w 288"/>
                              <a:gd name="T3" fmla="*/ 0 h 365"/>
                              <a:gd name="T4" fmla="*/ 0 w 288"/>
                              <a:gd name="T5" fmla="*/ 231775 h 365"/>
                              <a:gd name="T6" fmla="*/ 182880 w 288"/>
                              <a:gd name="T7" fmla="*/ 116205 h 3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8" h="365">
                                <a:moveTo>
                                  <a:pt x="288" y="183"/>
                                </a:moveTo>
                                <a:lnTo>
                                  <a:pt x="0" y="0"/>
                                </a:lnTo>
                                <a:lnTo>
                                  <a:pt x="0" y="365"/>
                                </a:lnTo>
                                <a:lnTo>
                                  <a:pt x="288"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62"/>
                        <wps:cNvSpPr>
                          <a:spLocks/>
                        </wps:cNvSpPr>
                        <wps:spPr bwMode="auto">
                          <a:xfrm>
                            <a:off x="2122805" y="356235"/>
                            <a:ext cx="182880" cy="231775"/>
                          </a:xfrm>
                          <a:custGeom>
                            <a:avLst/>
                            <a:gdLst>
                              <a:gd name="T0" fmla="*/ 182880 w 288"/>
                              <a:gd name="T1" fmla="*/ 116205 h 365"/>
                              <a:gd name="T2" fmla="*/ 0 w 288"/>
                              <a:gd name="T3" fmla="*/ 0 h 365"/>
                              <a:gd name="T4" fmla="*/ 0 w 288"/>
                              <a:gd name="T5" fmla="*/ 231775 h 365"/>
                              <a:gd name="T6" fmla="*/ 182880 w 288"/>
                              <a:gd name="T7" fmla="*/ 116205 h 3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8" h="365">
                                <a:moveTo>
                                  <a:pt x="288" y="183"/>
                                </a:moveTo>
                                <a:lnTo>
                                  <a:pt x="0" y="0"/>
                                </a:lnTo>
                                <a:lnTo>
                                  <a:pt x="0" y="365"/>
                                </a:lnTo>
                                <a:lnTo>
                                  <a:pt x="288" y="18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63"/>
                        <wps:cNvCnPr>
                          <a:cxnSpLocks noChangeShapeType="1"/>
                        </wps:cNvCnPr>
                        <wps:spPr bwMode="auto">
                          <a:xfrm flipH="1" flipV="1">
                            <a:off x="2515870" y="328930"/>
                            <a:ext cx="121920" cy="3232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 name="Freeform 64"/>
                        <wps:cNvSpPr>
                          <a:spLocks/>
                        </wps:cNvSpPr>
                        <wps:spPr bwMode="auto">
                          <a:xfrm>
                            <a:off x="2485390" y="280035"/>
                            <a:ext cx="48895" cy="58420"/>
                          </a:xfrm>
                          <a:custGeom>
                            <a:avLst/>
                            <a:gdLst>
                              <a:gd name="T0" fmla="*/ 48895 w 77"/>
                              <a:gd name="T1" fmla="*/ 40005 h 92"/>
                              <a:gd name="T2" fmla="*/ 9525 w 77"/>
                              <a:gd name="T3" fmla="*/ 0 h 92"/>
                              <a:gd name="T4" fmla="*/ 0 w 77"/>
                              <a:gd name="T5" fmla="*/ 58420 h 92"/>
                              <a:gd name="T6" fmla="*/ 48895 w 77"/>
                              <a:gd name="T7" fmla="*/ 40005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92">
                                <a:moveTo>
                                  <a:pt x="77" y="63"/>
                                </a:moveTo>
                                <a:lnTo>
                                  <a:pt x="15" y="0"/>
                                </a:lnTo>
                                <a:lnTo>
                                  <a:pt x="0" y="92"/>
                                </a:lnTo>
                                <a:lnTo>
                                  <a:pt x="77"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Rectangle 65"/>
                        <wps:cNvSpPr>
                          <a:spLocks noChangeArrowheads="1"/>
                        </wps:cNvSpPr>
                        <wps:spPr bwMode="auto">
                          <a:xfrm>
                            <a:off x="2418715" y="356235"/>
                            <a:ext cx="307975"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66"/>
                        <wps:cNvSpPr>
                          <a:spLocks noChangeArrowheads="1"/>
                        </wps:cNvSpPr>
                        <wps:spPr bwMode="auto">
                          <a:xfrm>
                            <a:off x="2418715" y="356235"/>
                            <a:ext cx="307975" cy="2317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Rectangle 67"/>
                        <wps:cNvSpPr>
                          <a:spLocks noChangeArrowheads="1"/>
                        </wps:cNvSpPr>
                        <wps:spPr bwMode="auto">
                          <a:xfrm>
                            <a:off x="2790825" y="396240"/>
                            <a:ext cx="30797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68"/>
                        <wps:cNvSpPr>
                          <a:spLocks noChangeArrowheads="1"/>
                        </wps:cNvSpPr>
                        <wps:spPr bwMode="auto">
                          <a:xfrm>
                            <a:off x="2790825" y="396240"/>
                            <a:ext cx="307975" cy="1612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69"/>
                        <wps:cNvSpPr>
                          <a:spLocks/>
                        </wps:cNvSpPr>
                        <wps:spPr bwMode="auto">
                          <a:xfrm>
                            <a:off x="3202305" y="356235"/>
                            <a:ext cx="192405" cy="231775"/>
                          </a:xfrm>
                          <a:custGeom>
                            <a:avLst/>
                            <a:gdLst>
                              <a:gd name="T0" fmla="*/ 192405 w 303"/>
                              <a:gd name="T1" fmla="*/ 116205 h 365"/>
                              <a:gd name="T2" fmla="*/ 0 w 303"/>
                              <a:gd name="T3" fmla="*/ 0 h 365"/>
                              <a:gd name="T4" fmla="*/ 0 w 303"/>
                              <a:gd name="T5" fmla="*/ 231775 h 365"/>
                              <a:gd name="T6" fmla="*/ 192405 w 303"/>
                              <a:gd name="T7" fmla="*/ 116205 h 3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3" h="365">
                                <a:moveTo>
                                  <a:pt x="303" y="183"/>
                                </a:moveTo>
                                <a:lnTo>
                                  <a:pt x="0" y="0"/>
                                </a:lnTo>
                                <a:lnTo>
                                  <a:pt x="0" y="365"/>
                                </a:lnTo>
                                <a:lnTo>
                                  <a:pt x="303" y="1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70"/>
                        <wps:cNvSpPr>
                          <a:spLocks/>
                        </wps:cNvSpPr>
                        <wps:spPr bwMode="auto">
                          <a:xfrm>
                            <a:off x="3202305" y="356235"/>
                            <a:ext cx="192405" cy="231775"/>
                          </a:xfrm>
                          <a:custGeom>
                            <a:avLst/>
                            <a:gdLst>
                              <a:gd name="T0" fmla="*/ 192405 w 303"/>
                              <a:gd name="T1" fmla="*/ 116205 h 365"/>
                              <a:gd name="T2" fmla="*/ 0 w 303"/>
                              <a:gd name="T3" fmla="*/ 0 h 365"/>
                              <a:gd name="T4" fmla="*/ 0 w 303"/>
                              <a:gd name="T5" fmla="*/ 231775 h 365"/>
                              <a:gd name="T6" fmla="*/ 192405 w 303"/>
                              <a:gd name="T7" fmla="*/ 116205 h 3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3" h="365">
                                <a:moveTo>
                                  <a:pt x="303" y="183"/>
                                </a:moveTo>
                                <a:lnTo>
                                  <a:pt x="0" y="0"/>
                                </a:lnTo>
                                <a:lnTo>
                                  <a:pt x="0" y="365"/>
                                </a:lnTo>
                                <a:lnTo>
                                  <a:pt x="303" y="18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71"/>
                        <wps:cNvSpPr>
                          <a:spLocks/>
                        </wps:cNvSpPr>
                        <wps:spPr bwMode="auto">
                          <a:xfrm>
                            <a:off x="2753995" y="996315"/>
                            <a:ext cx="238125" cy="231775"/>
                          </a:xfrm>
                          <a:custGeom>
                            <a:avLst/>
                            <a:gdLst>
                              <a:gd name="T0" fmla="*/ 238125 w 375"/>
                              <a:gd name="T1" fmla="*/ 115570 h 365"/>
                              <a:gd name="T2" fmla="*/ 234950 w 375"/>
                              <a:gd name="T3" fmla="*/ 140335 h 365"/>
                              <a:gd name="T4" fmla="*/ 228600 w 375"/>
                              <a:gd name="T5" fmla="*/ 161290 h 365"/>
                              <a:gd name="T6" fmla="*/ 216535 w 375"/>
                              <a:gd name="T7" fmla="*/ 182880 h 365"/>
                              <a:gd name="T8" fmla="*/ 201295 w 375"/>
                              <a:gd name="T9" fmla="*/ 198120 h 365"/>
                              <a:gd name="T10" fmla="*/ 182880 w 375"/>
                              <a:gd name="T11" fmla="*/ 210185 h 365"/>
                              <a:gd name="T12" fmla="*/ 161925 w 375"/>
                              <a:gd name="T13" fmla="*/ 222250 h 365"/>
                              <a:gd name="T14" fmla="*/ 140335 w 375"/>
                              <a:gd name="T15" fmla="*/ 228600 h 365"/>
                              <a:gd name="T16" fmla="*/ 115570 w 375"/>
                              <a:gd name="T17" fmla="*/ 231775 h 365"/>
                              <a:gd name="T18" fmla="*/ 94615 w 375"/>
                              <a:gd name="T19" fmla="*/ 228600 h 365"/>
                              <a:gd name="T20" fmla="*/ 73025 w 375"/>
                              <a:gd name="T21" fmla="*/ 222250 h 365"/>
                              <a:gd name="T22" fmla="*/ 52070 w 375"/>
                              <a:gd name="T23" fmla="*/ 210185 h 365"/>
                              <a:gd name="T24" fmla="*/ 36830 w 375"/>
                              <a:gd name="T25" fmla="*/ 198120 h 365"/>
                              <a:gd name="T26" fmla="*/ 21590 w 375"/>
                              <a:gd name="T27" fmla="*/ 182880 h 365"/>
                              <a:gd name="T28" fmla="*/ 8890 w 375"/>
                              <a:gd name="T29" fmla="*/ 161290 h 365"/>
                              <a:gd name="T30" fmla="*/ 3175 w 375"/>
                              <a:gd name="T31" fmla="*/ 140335 h 365"/>
                              <a:gd name="T32" fmla="*/ 0 w 375"/>
                              <a:gd name="T33" fmla="*/ 115570 h 365"/>
                              <a:gd name="T34" fmla="*/ 3175 w 375"/>
                              <a:gd name="T35" fmla="*/ 91440 h 365"/>
                              <a:gd name="T36" fmla="*/ 8890 w 375"/>
                              <a:gd name="T37" fmla="*/ 69850 h 365"/>
                              <a:gd name="T38" fmla="*/ 21590 w 375"/>
                              <a:gd name="T39" fmla="*/ 48895 h 365"/>
                              <a:gd name="T40" fmla="*/ 36830 w 375"/>
                              <a:gd name="T41" fmla="*/ 33655 h 365"/>
                              <a:gd name="T42" fmla="*/ 52070 w 375"/>
                              <a:gd name="T43" fmla="*/ 18415 h 365"/>
                              <a:gd name="T44" fmla="*/ 73025 w 375"/>
                              <a:gd name="T45" fmla="*/ 8890 h 365"/>
                              <a:gd name="T46" fmla="*/ 94615 w 375"/>
                              <a:gd name="T47" fmla="*/ 3175 h 365"/>
                              <a:gd name="T48" fmla="*/ 115570 w 375"/>
                              <a:gd name="T49" fmla="*/ 0 h 365"/>
                              <a:gd name="T50" fmla="*/ 140335 w 375"/>
                              <a:gd name="T51" fmla="*/ 3175 h 365"/>
                              <a:gd name="T52" fmla="*/ 161925 w 375"/>
                              <a:gd name="T53" fmla="*/ 8890 h 365"/>
                              <a:gd name="T54" fmla="*/ 182880 w 375"/>
                              <a:gd name="T55" fmla="*/ 18415 h 365"/>
                              <a:gd name="T56" fmla="*/ 201295 w 375"/>
                              <a:gd name="T57" fmla="*/ 33655 h 365"/>
                              <a:gd name="T58" fmla="*/ 216535 w 375"/>
                              <a:gd name="T59" fmla="*/ 48895 h 365"/>
                              <a:gd name="T60" fmla="*/ 228600 w 375"/>
                              <a:gd name="T61" fmla="*/ 69850 h 365"/>
                              <a:gd name="T62" fmla="*/ 234950 w 375"/>
                              <a:gd name="T63" fmla="*/ 91440 h 365"/>
                              <a:gd name="T64" fmla="*/ 238125 w 375"/>
                              <a:gd name="T65" fmla="*/ 115570 h 3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75" h="365">
                                <a:moveTo>
                                  <a:pt x="375" y="182"/>
                                </a:moveTo>
                                <a:lnTo>
                                  <a:pt x="370" y="221"/>
                                </a:lnTo>
                                <a:lnTo>
                                  <a:pt x="360" y="254"/>
                                </a:lnTo>
                                <a:lnTo>
                                  <a:pt x="341" y="288"/>
                                </a:lnTo>
                                <a:lnTo>
                                  <a:pt x="317" y="312"/>
                                </a:lnTo>
                                <a:lnTo>
                                  <a:pt x="288" y="331"/>
                                </a:lnTo>
                                <a:lnTo>
                                  <a:pt x="255" y="350"/>
                                </a:lnTo>
                                <a:lnTo>
                                  <a:pt x="221" y="360"/>
                                </a:lnTo>
                                <a:lnTo>
                                  <a:pt x="182" y="365"/>
                                </a:lnTo>
                                <a:lnTo>
                                  <a:pt x="149" y="360"/>
                                </a:lnTo>
                                <a:lnTo>
                                  <a:pt x="115" y="350"/>
                                </a:lnTo>
                                <a:lnTo>
                                  <a:pt x="82" y="331"/>
                                </a:lnTo>
                                <a:lnTo>
                                  <a:pt x="58" y="312"/>
                                </a:lnTo>
                                <a:lnTo>
                                  <a:pt x="34" y="288"/>
                                </a:lnTo>
                                <a:lnTo>
                                  <a:pt x="14" y="254"/>
                                </a:lnTo>
                                <a:lnTo>
                                  <a:pt x="5" y="221"/>
                                </a:lnTo>
                                <a:lnTo>
                                  <a:pt x="0" y="182"/>
                                </a:lnTo>
                                <a:lnTo>
                                  <a:pt x="5" y="144"/>
                                </a:lnTo>
                                <a:lnTo>
                                  <a:pt x="14" y="110"/>
                                </a:lnTo>
                                <a:lnTo>
                                  <a:pt x="34" y="77"/>
                                </a:lnTo>
                                <a:lnTo>
                                  <a:pt x="58" y="53"/>
                                </a:lnTo>
                                <a:lnTo>
                                  <a:pt x="82" y="29"/>
                                </a:lnTo>
                                <a:lnTo>
                                  <a:pt x="115" y="14"/>
                                </a:lnTo>
                                <a:lnTo>
                                  <a:pt x="149" y="5"/>
                                </a:lnTo>
                                <a:lnTo>
                                  <a:pt x="182" y="0"/>
                                </a:lnTo>
                                <a:lnTo>
                                  <a:pt x="221" y="5"/>
                                </a:lnTo>
                                <a:lnTo>
                                  <a:pt x="255" y="14"/>
                                </a:lnTo>
                                <a:lnTo>
                                  <a:pt x="288" y="29"/>
                                </a:lnTo>
                                <a:lnTo>
                                  <a:pt x="317" y="53"/>
                                </a:lnTo>
                                <a:lnTo>
                                  <a:pt x="341" y="77"/>
                                </a:lnTo>
                                <a:lnTo>
                                  <a:pt x="360" y="110"/>
                                </a:lnTo>
                                <a:lnTo>
                                  <a:pt x="370" y="144"/>
                                </a:lnTo>
                                <a:lnTo>
                                  <a:pt x="375"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72"/>
                        <wps:cNvSpPr>
                          <a:spLocks/>
                        </wps:cNvSpPr>
                        <wps:spPr bwMode="auto">
                          <a:xfrm>
                            <a:off x="2753995" y="996315"/>
                            <a:ext cx="238125" cy="231775"/>
                          </a:xfrm>
                          <a:custGeom>
                            <a:avLst/>
                            <a:gdLst>
                              <a:gd name="T0" fmla="*/ 238125 w 375"/>
                              <a:gd name="T1" fmla="*/ 115570 h 365"/>
                              <a:gd name="T2" fmla="*/ 234950 w 375"/>
                              <a:gd name="T3" fmla="*/ 140335 h 365"/>
                              <a:gd name="T4" fmla="*/ 228600 w 375"/>
                              <a:gd name="T5" fmla="*/ 161290 h 365"/>
                              <a:gd name="T6" fmla="*/ 216535 w 375"/>
                              <a:gd name="T7" fmla="*/ 182880 h 365"/>
                              <a:gd name="T8" fmla="*/ 201295 w 375"/>
                              <a:gd name="T9" fmla="*/ 198120 h 365"/>
                              <a:gd name="T10" fmla="*/ 182880 w 375"/>
                              <a:gd name="T11" fmla="*/ 210185 h 365"/>
                              <a:gd name="T12" fmla="*/ 161925 w 375"/>
                              <a:gd name="T13" fmla="*/ 222250 h 365"/>
                              <a:gd name="T14" fmla="*/ 140335 w 375"/>
                              <a:gd name="T15" fmla="*/ 228600 h 365"/>
                              <a:gd name="T16" fmla="*/ 115570 w 375"/>
                              <a:gd name="T17" fmla="*/ 231775 h 365"/>
                              <a:gd name="T18" fmla="*/ 94615 w 375"/>
                              <a:gd name="T19" fmla="*/ 228600 h 365"/>
                              <a:gd name="T20" fmla="*/ 73025 w 375"/>
                              <a:gd name="T21" fmla="*/ 222250 h 365"/>
                              <a:gd name="T22" fmla="*/ 52070 w 375"/>
                              <a:gd name="T23" fmla="*/ 210185 h 365"/>
                              <a:gd name="T24" fmla="*/ 36830 w 375"/>
                              <a:gd name="T25" fmla="*/ 198120 h 365"/>
                              <a:gd name="T26" fmla="*/ 21590 w 375"/>
                              <a:gd name="T27" fmla="*/ 182880 h 365"/>
                              <a:gd name="T28" fmla="*/ 8890 w 375"/>
                              <a:gd name="T29" fmla="*/ 161290 h 365"/>
                              <a:gd name="T30" fmla="*/ 3175 w 375"/>
                              <a:gd name="T31" fmla="*/ 140335 h 365"/>
                              <a:gd name="T32" fmla="*/ 0 w 375"/>
                              <a:gd name="T33" fmla="*/ 115570 h 365"/>
                              <a:gd name="T34" fmla="*/ 3175 w 375"/>
                              <a:gd name="T35" fmla="*/ 91440 h 365"/>
                              <a:gd name="T36" fmla="*/ 8890 w 375"/>
                              <a:gd name="T37" fmla="*/ 69850 h 365"/>
                              <a:gd name="T38" fmla="*/ 21590 w 375"/>
                              <a:gd name="T39" fmla="*/ 48895 h 365"/>
                              <a:gd name="T40" fmla="*/ 36830 w 375"/>
                              <a:gd name="T41" fmla="*/ 33655 h 365"/>
                              <a:gd name="T42" fmla="*/ 52070 w 375"/>
                              <a:gd name="T43" fmla="*/ 18415 h 365"/>
                              <a:gd name="T44" fmla="*/ 73025 w 375"/>
                              <a:gd name="T45" fmla="*/ 8890 h 365"/>
                              <a:gd name="T46" fmla="*/ 94615 w 375"/>
                              <a:gd name="T47" fmla="*/ 3175 h 365"/>
                              <a:gd name="T48" fmla="*/ 115570 w 375"/>
                              <a:gd name="T49" fmla="*/ 0 h 365"/>
                              <a:gd name="T50" fmla="*/ 140335 w 375"/>
                              <a:gd name="T51" fmla="*/ 3175 h 365"/>
                              <a:gd name="T52" fmla="*/ 161925 w 375"/>
                              <a:gd name="T53" fmla="*/ 8890 h 365"/>
                              <a:gd name="T54" fmla="*/ 182880 w 375"/>
                              <a:gd name="T55" fmla="*/ 18415 h 365"/>
                              <a:gd name="T56" fmla="*/ 201295 w 375"/>
                              <a:gd name="T57" fmla="*/ 33655 h 365"/>
                              <a:gd name="T58" fmla="*/ 216535 w 375"/>
                              <a:gd name="T59" fmla="*/ 48895 h 365"/>
                              <a:gd name="T60" fmla="*/ 228600 w 375"/>
                              <a:gd name="T61" fmla="*/ 69850 h 365"/>
                              <a:gd name="T62" fmla="*/ 234950 w 375"/>
                              <a:gd name="T63" fmla="*/ 91440 h 365"/>
                              <a:gd name="T64" fmla="*/ 238125 w 375"/>
                              <a:gd name="T65" fmla="*/ 115570 h 36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75" h="365">
                                <a:moveTo>
                                  <a:pt x="375" y="182"/>
                                </a:moveTo>
                                <a:lnTo>
                                  <a:pt x="370" y="221"/>
                                </a:lnTo>
                                <a:lnTo>
                                  <a:pt x="360" y="254"/>
                                </a:lnTo>
                                <a:lnTo>
                                  <a:pt x="341" y="288"/>
                                </a:lnTo>
                                <a:lnTo>
                                  <a:pt x="317" y="312"/>
                                </a:lnTo>
                                <a:lnTo>
                                  <a:pt x="288" y="331"/>
                                </a:lnTo>
                                <a:lnTo>
                                  <a:pt x="255" y="350"/>
                                </a:lnTo>
                                <a:lnTo>
                                  <a:pt x="221" y="360"/>
                                </a:lnTo>
                                <a:lnTo>
                                  <a:pt x="182" y="365"/>
                                </a:lnTo>
                                <a:lnTo>
                                  <a:pt x="149" y="360"/>
                                </a:lnTo>
                                <a:lnTo>
                                  <a:pt x="115" y="350"/>
                                </a:lnTo>
                                <a:lnTo>
                                  <a:pt x="82" y="331"/>
                                </a:lnTo>
                                <a:lnTo>
                                  <a:pt x="58" y="312"/>
                                </a:lnTo>
                                <a:lnTo>
                                  <a:pt x="34" y="288"/>
                                </a:lnTo>
                                <a:lnTo>
                                  <a:pt x="14" y="254"/>
                                </a:lnTo>
                                <a:lnTo>
                                  <a:pt x="5" y="221"/>
                                </a:lnTo>
                                <a:lnTo>
                                  <a:pt x="0" y="182"/>
                                </a:lnTo>
                                <a:lnTo>
                                  <a:pt x="5" y="144"/>
                                </a:lnTo>
                                <a:lnTo>
                                  <a:pt x="14" y="110"/>
                                </a:lnTo>
                                <a:lnTo>
                                  <a:pt x="34" y="77"/>
                                </a:lnTo>
                                <a:lnTo>
                                  <a:pt x="58" y="53"/>
                                </a:lnTo>
                                <a:lnTo>
                                  <a:pt x="82" y="29"/>
                                </a:lnTo>
                                <a:lnTo>
                                  <a:pt x="115" y="14"/>
                                </a:lnTo>
                                <a:lnTo>
                                  <a:pt x="149" y="5"/>
                                </a:lnTo>
                                <a:lnTo>
                                  <a:pt x="182" y="0"/>
                                </a:lnTo>
                                <a:lnTo>
                                  <a:pt x="221" y="5"/>
                                </a:lnTo>
                                <a:lnTo>
                                  <a:pt x="255" y="14"/>
                                </a:lnTo>
                                <a:lnTo>
                                  <a:pt x="288" y="29"/>
                                </a:lnTo>
                                <a:lnTo>
                                  <a:pt x="317" y="53"/>
                                </a:lnTo>
                                <a:lnTo>
                                  <a:pt x="341" y="77"/>
                                </a:lnTo>
                                <a:lnTo>
                                  <a:pt x="360" y="110"/>
                                </a:lnTo>
                                <a:lnTo>
                                  <a:pt x="370" y="144"/>
                                </a:lnTo>
                                <a:lnTo>
                                  <a:pt x="375" y="18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Rectangle 73"/>
                        <wps:cNvSpPr>
                          <a:spLocks noChangeArrowheads="1"/>
                        </wps:cNvSpPr>
                        <wps:spPr bwMode="auto">
                          <a:xfrm>
                            <a:off x="2833370" y="1011555"/>
                            <a:ext cx="8255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r>
                                <w:rPr>
                                  <w:rFonts w:cs="Times New Roman"/>
                                  <w:color w:val="000000"/>
                                  <w:sz w:val="24"/>
                                  <w:szCs w:val="24"/>
                                </w:rPr>
                                <w:t>~</w:t>
                              </w:r>
                            </w:p>
                          </w:txbxContent>
                        </wps:txbx>
                        <wps:bodyPr rot="0" vert="horz" wrap="none" lIns="0" tIns="0" rIns="0" bIns="0" anchor="t" anchorCtr="0" upright="1">
                          <a:spAutoFit/>
                        </wps:bodyPr>
                      </wps:wsp>
                      <wps:wsp>
                        <wps:cNvPr id="418" name="Line 74"/>
                        <wps:cNvCnPr>
                          <a:cxnSpLocks noChangeShapeType="1"/>
                        </wps:cNvCnPr>
                        <wps:spPr bwMode="auto">
                          <a:xfrm>
                            <a:off x="1558290" y="588010"/>
                            <a:ext cx="0" cy="4845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75"/>
                        <wps:cNvSpPr>
                          <a:spLocks noChangeArrowheads="1"/>
                        </wps:cNvSpPr>
                        <wps:spPr bwMode="auto">
                          <a:xfrm>
                            <a:off x="1405890" y="843915"/>
                            <a:ext cx="31432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76"/>
                        <wps:cNvSpPr>
                          <a:spLocks noChangeArrowheads="1"/>
                        </wps:cNvSpPr>
                        <wps:spPr bwMode="auto">
                          <a:xfrm>
                            <a:off x="1405890" y="843915"/>
                            <a:ext cx="314325" cy="1612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Line 77"/>
                        <wps:cNvCnPr>
                          <a:cxnSpLocks noChangeShapeType="1"/>
                        </wps:cNvCnPr>
                        <wps:spPr bwMode="auto">
                          <a:xfrm>
                            <a:off x="1634490" y="1111885"/>
                            <a:ext cx="1119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9" name="Rectangle 78"/>
                        <wps:cNvSpPr>
                          <a:spLocks noChangeArrowheads="1"/>
                        </wps:cNvSpPr>
                        <wps:spPr bwMode="auto">
                          <a:xfrm>
                            <a:off x="2006600" y="1035685"/>
                            <a:ext cx="1651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79"/>
                        <wps:cNvSpPr>
                          <a:spLocks noChangeArrowheads="1"/>
                        </wps:cNvSpPr>
                        <wps:spPr bwMode="auto">
                          <a:xfrm>
                            <a:off x="2006600" y="1035685"/>
                            <a:ext cx="165100" cy="1619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Rectangle 80"/>
                        <wps:cNvSpPr>
                          <a:spLocks noChangeArrowheads="1"/>
                        </wps:cNvSpPr>
                        <wps:spPr bwMode="auto">
                          <a:xfrm>
                            <a:off x="1674495" y="1035685"/>
                            <a:ext cx="3048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81"/>
                        <wps:cNvSpPr>
                          <a:spLocks noChangeArrowheads="1"/>
                        </wps:cNvSpPr>
                        <wps:spPr bwMode="auto">
                          <a:xfrm>
                            <a:off x="1674495" y="1035685"/>
                            <a:ext cx="304800" cy="1619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82"/>
                        <wps:cNvSpPr>
                          <a:spLocks noChangeArrowheads="1"/>
                        </wps:cNvSpPr>
                        <wps:spPr bwMode="auto">
                          <a:xfrm>
                            <a:off x="2534285" y="1035685"/>
                            <a:ext cx="1524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83"/>
                        <wps:cNvSpPr>
                          <a:spLocks noChangeArrowheads="1"/>
                        </wps:cNvSpPr>
                        <wps:spPr bwMode="auto">
                          <a:xfrm>
                            <a:off x="2534285" y="1035685"/>
                            <a:ext cx="152400" cy="1619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Rectangle 84"/>
                        <wps:cNvSpPr>
                          <a:spLocks noChangeArrowheads="1"/>
                        </wps:cNvSpPr>
                        <wps:spPr bwMode="auto">
                          <a:xfrm>
                            <a:off x="2199005" y="1035685"/>
                            <a:ext cx="30480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85"/>
                        <wps:cNvSpPr>
                          <a:spLocks noChangeArrowheads="1"/>
                        </wps:cNvSpPr>
                        <wps:spPr bwMode="auto">
                          <a:xfrm>
                            <a:off x="2199005" y="1035685"/>
                            <a:ext cx="304800" cy="1619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86"/>
                        <wps:cNvSpPr>
                          <a:spLocks noEditPoints="1"/>
                        </wps:cNvSpPr>
                        <wps:spPr bwMode="auto">
                          <a:xfrm>
                            <a:off x="920750" y="691515"/>
                            <a:ext cx="2623185" cy="8890"/>
                          </a:xfrm>
                          <a:custGeom>
                            <a:avLst/>
                            <a:gdLst>
                              <a:gd name="T0" fmla="*/ 55245 w 4131"/>
                              <a:gd name="T1" fmla="*/ 0 h 14"/>
                              <a:gd name="T2" fmla="*/ 92075 w 4131"/>
                              <a:gd name="T3" fmla="*/ 8890 h 14"/>
                              <a:gd name="T4" fmla="*/ 109855 w 4131"/>
                              <a:gd name="T5" fmla="*/ 8890 h 14"/>
                              <a:gd name="T6" fmla="*/ 146685 w 4131"/>
                              <a:gd name="T7" fmla="*/ 0 h 14"/>
                              <a:gd name="T8" fmla="*/ 201295 w 4131"/>
                              <a:gd name="T9" fmla="*/ 0 h 14"/>
                              <a:gd name="T10" fmla="*/ 271780 w 4131"/>
                              <a:gd name="T11" fmla="*/ 0 h 14"/>
                              <a:gd name="T12" fmla="*/ 308610 w 4131"/>
                              <a:gd name="T13" fmla="*/ 8890 h 14"/>
                              <a:gd name="T14" fmla="*/ 326390 w 4131"/>
                              <a:gd name="T15" fmla="*/ 8890 h 14"/>
                              <a:gd name="T16" fmla="*/ 363220 w 4131"/>
                              <a:gd name="T17" fmla="*/ 0 h 14"/>
                              <a:gd name="T18" fmla="*/ 417830 w 4131"/>
                              <a:gd name="T19" fmla="*/ 0 h 14"/>
                              <a:gd name="T20" fmla="*/ 488315 w 4131"/>
                              <a:gd name="T21" fmla="*/ 0 h 14"/>
                              <a:gd name="T22" fmla="*/ 525145 w 4131"/>
                              <a:gd name="T23" fmla="*/ 8890 h 14"/>
                              <a:gd name="T24" fmla="*/ 542925 w 4131"/>
                              <a:gd name="T25" fmla="*/ 8890 h 14"/>
                              <a:gd name="T26" fmla="*/ 579755 w 4131"/>
                              <a:gd name="T27" fmla="*/ 0 h 14"/>
                              <a:gd name="T28" fmla="*/ 634365 w 4131"/>
                              <a:gd name="T29" fmla="*/ 0 h 14"/>
                              <a:gd name="T30" fmla="*/ 708025 w 4131"/>
                              <a:gd name="T31" fmla="*/ 0 h 14"/>
                              <a:gd name="T32" fmla="*/ 741680 w 4131"/>
                              <a:gd name="T33" fmla="*/ 8890 h 14"/>
                              <a:gd name="T34" fmla="*/ 759460 w 4131"/>
                              <a:gd name="T35" fmla="*/ 8890 h 14"/>
                              <a:gd name="T36" fmla="*/ 796290 w 4131"/>
                              <a:gd name="T37" fmla="*/ 0 h 14"/>
                              <a:gd name="T38" fmla="*/ 850900 w 4131"/>
                              <a:gd name="T39" fmla="*/ 0 h 14"/>
                              <a:gd name="T40" fmla="*/ 924560 w 4131"/>
                              <a:gd name="T41" fmla="*/ 0 h 14"/>
                              <a:gd name="T42" fmla="*/ 960755 w 4131"/>
                              <a:gd name="T43" fmla="*/ 8890 h 14"/>
                              <a:gd name="T44" fmla="*/ 979170 w 4131"/>
                              <a:gd name="T45" fmla="*/ 8890 h 14"/>
                              <a:gd name="T46" fmla="*/ 1012825 w 4131"/>
                              <a:gd name="T47" fmla="*/ 0 h 14"/>
                              <a:gd name="T48" fmla="*/ 1067435 w 4131"/>
                              <a:gd name="T49" fmla="*/ 0 h 14"/>
                              <a:gd name="T50" fmla="*/ 1141095 w 4131"/>
                              <a:gd name="T51" fmla="*/ 0 h 14"/>
                              <a:gd name="T52" fmla="*/ 1177290 w 4131"/>
                              <a:gd name="T53" fmla="*/ 8890 h 14"/>
                              <a:gd name="T54" fmla="*/ 1195705 w 4131"/>
                              <a:gd name="T55" fmla="*/ 8890 h 14"/>
                              <a:gd name="T56" fmla="*/ 1232535 w 4131"/>
                              <a:gd name="T57" fmla="*/ 0 h 14"/>
                              <a:gd name="T58" fmla="*/ 1283970 w 4131"/>
                              <a:gd name="T59" fmla="*/ 0 h 14"/>
                              <a:gd name="T60" fmla="*/ 1357630 w 4131"/>
                              <a:gd name="T61" fmla="*/ 0 h 14"/>
                              <a:gd name="T62" fmla="*/ 1393825 w 4131"/>
                              <a:gd name="T63" fmla="*/ 8890 h 14"/>
                              <a:gd name="T64" fmla="*/ 1412240 w 4131"/>
                              <a:gd name="T65" fmla="*/ 8890 h 14"/>
                              <a:gd name="T66" fmla="*/ 1449070 w 4131"/>
                              <a:gd name="T67" fmla="*/ 0 h 14"/>
                              <a:gd name="T68" fmla="*/ 1500505 w 4131"/>
                              <a:gd name="T69" fmla="*/ 0 h 14"/>
                              <a:gd name="T70" fmla="*/ 1574165 w 4131"/>
                              <a:gd name="T71" fmla="*/ 0 h 14"/>
                              <a:gd name="T72" fmla="*/ 1610360 w 4131"/>
                              <a:gd name="T73" fmla="*/ 8890 h 14"/>
                              <a:gd name="T74" fmla="*/ 1628775 w 4131"/>
                              <a:gd name="T75" fmla="*/ 8890 h 14"/>
                              <a:gd name="T76" fmla="*/ 1665605 w 4131"/>
                              <a:gd name="T77" fmla="*/ 0 h 14"/>
                              <a:gd name="T78" fmla="*/ 1720215 w 4131"/>
                              <a:gd name="T79" fmla="*/ 0 h 14"/>
                              <a:gd name="T80" fmla="*/ 1790700 w 4131"/>
                              <a:gd name="T81" fmla="*/ 0 h 14"/>
                              <a:gd name="T82" fmla="*/ 1826895 w 4131"/>
                              <a:gd name="T83" fmla="*/ 8890 h 14"/>
                              <a:gd name="T84" fmla="*/ 1845310 w 4131"/>
                              <a:gd name="T85" fmla="*/ 8890 h 14"/>
                              <a:gd name="T86" fmla="*/ 1882140 w 4131"/>
                              <a:gd name="T87" fmla="*/ 0 h 14"/>
                              <a:gd name="T88" fmla="*/ 1936750 w 4131"/>
                              <a:gd name="T89" fmla="*/ 0 h 14"/>
                              <a:gd name="T90" fmla="*/ 2010410 w 4131"/>
                              <a:gd name="T91" fmla="*/ 0 h 14"/>
                              <a:gd name="T92" fmla="*/ 2043430 w 4131"/>
                              <a:gd name="T93" fmla="*/ 8890 h 14"/>
                              <a:gd name="T94" fmla="*/ 2061845 w 4131"/>
                              <a:gd name="T95" fmla="*/ 8890 h 14"/>
                              <a:gd name="T96" fmla="*/ 2098675 w 4131"/>
                              <a:gd name="T97" fmla="*/ 0 h 14"/>
                              <a:gd name="T98" fmla="*/ 2153285 w 4131"/>
                              <a:gd name="T99" fmla="*/ 0 h 14"/>
                              <a:gd name="T100" fmla="*/ 2226945 w 4131"/>
                              <a:gd name="T101" fmla="*/ 0 h 14"/>
                              <a:gd name="T102" fmla="*/ 2263140 w 4131"/>
                              <a:gd name="T103" fmla="*/ 8890 h 14"/>
                              <a:gd name="T104" fmla="*/ 2278380 w 4131"/>
                              <a:gd name="T105" fmla="*/ 8890 h 14"/>
                              <a:gd name="T106" fmla="*/ 2315210 w 4131"/>
                              <a:gd name="T107" fmla="*/ 0 h 14"/>
                              <a:gd name="T108" fmla="*/ 2369820 w 4131"/>
                              <a:gd name="T109" fmla="*/ 0 h 14"/>
                              <a:gd name="T110" fmla="*/ 2443480 w 4131"/>
                              <a:gd name="T111" fmla="*/ 0 h 14"/>
                              <a:gd name="T112" fmla="*/ 2479675 w 4131"/>
                              <a:gd name="T113" fmla="*/ 8890 h 14"/>
                              <a:gd name="T114" fmla="*/ 2498090 w 4131"/>
                              <a:gd name="T115" fmla="*/ 8890 h 14"/>
                              <a:gd name="T116" fmla="*/ 2531745 w 4131"/>
                              <a:gd name="T117" fmla="*/ 0 h 14"/>
                              <a:gd name="T118" fmla="*/ 2586355 w 4131"/>
                              <a:gd name="T119" fmla="*/ 0 h 1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131" h="14">
                                <a:moveTo>
                                  <a:pt x="29" y="0"/>
                                </a:moveTo>
                                <a:lnTo>
                                  <a:pt x="29" y="14"/>
                                </a:lnTo>
                                <a:lnTo>
                                  <a:pt x="0" y="14"/>
                                </a:lnTo>
                                <a:lnTo>
                                  <a:pt x="0" y="0"/>
                                </a:lnTo>
                                <a:lnTo>
                                  <a:pt x="29" y="0"/>
                                </a:lnTo>
                                <a:close/>
                                <a:moveTo>
                                  <a:pt x="87" y="0"/>
                                </a:moveTo>
                                <a:lnTo>
                                  <a:pt x="87" y="14"/>
                                </a:lnTo>
                                <a:lnTo>
                                  <a:pt x="58" y="14"/>
                                </a:lnTo>
                                <a:lnTo>
                                  <a:pt x="58" y="0"/>
                                </a:lnTo>
                                <a:lnTo>
                                  <a:pt x="87" y="0"/>
                                </a:lnTo>
                                <a:close/>
                                <a:moveTo>
                                  <a:pt x="145" y="0"/>
                                </a:moveTo>
                                <a:lnTo>
                                  <a:pt x="145" y="14"/>
                                </a:lnTo>
                                <a:lnTo>
                                  <a:pt x="116" y="14"/>
                                </a:lnTo>
                                <a:lnTo>
                                  <a:pt x="116" y="0"/>
                                </a:lnTo>
                                <a:lnTo>
                                  <a:pt x="145" y="0"/>
                                </a:lnTo>
                                <a:close/>
                                <a:moveTo>
                                  <a:pt x="202" y="0"/>
                                </a:moveTo>
                                <a:lnTo>
                                  <a:pt x="202" y="14"/>
                                </a:lnTo>
                                <a:lnTo>
                                  <a:pt x="173" y="14"/>
                                </a:lnTo>
                                <a:lnTo>
                                  <a:pt x="173" y="0"/>
                                </a:lnTo>
                                <a:lnTo>
                                  <a:pt x="202" y="0"/>
                                </a:lnTo>
                                <a:close/>
                                <a:moveTo>
                                  <a:pt x="260" y="0"/>
                                </a:moveTo>
                                <a:lnTo>
                                  <a:pt x="260" y="14"/>
                                </a:lnTo>
                                <a:lnTo>
                                  <a:pt x="231" y="14"/>
                                </a:lnTo>
                                <a:lnTo>
                                  <a:pt x="231" y="0"/>
                                </a:lnTo>
                                <a:lnTo>
                                  <a:pt x="260" y="0"/>
                                </a:lnTo>
                                <a:close/>
                                <a:moveTo>
                                  <a:pt x="317" y="0"/>
                                </a:moveTo>
                                <a:lnTo>
                                  <a:pt x="317" y="14"/>
                                </a:lnTo>
                                <a:lnTo>
                                  <a:pt x="289" y="14"/>
                                </a:lnTo>
                                <a:lnTo>
                                  <a:pt x="289" y="0"/>
                                </a:lnTo>
                                <a:lnTo>
                                  <a:pt x="317" y="0"/>
                                </a:lnTo>
                                <a:close/>
                                <a:moveTo>
                                  <a:pt x="370" y="0"/>
                                </a:moveTo>
                                <a:lnTo>
                                  <a:pt x="370" y="14"/>
                                </a:lnTo>
                                <a:lnTo>
                                  <a:pt x="346" y="14"/>
                                </a:lnTo>
                                <a:lnTo>
                                  <a:pt x="346" y="0"/>
                                </a:lnTo>
                                <a:lnTo>
                                  <a:pt x="370" y="0"/>
                                </a:lnTo>
                                <a:close/>
                                <a:moveTo>
                                  <a:pt x="428" y="0"/>
                                </a:moveTo>
                                <a:lnTo>
                                  <a:pt x="428" y="14"/>
                                </a:lnTo>
                                <a:lnTo>
                                  <a:pt x="399" y="14"/>
                                </a:lnTo>
                                <a:lnTo>
                                  <a:pt x="399" y="0"/>
                                </a:lnTo>
                                <a:lnTo>
                                  <a:pt x="428" y="0"/>
                                </a:lnTo>
                                <a:close/>
                                <a:moveTo>
                                  <a:pt x="486" y="0"/>
                                </a:moveTo>
                                <a:lnTo>
                                  <a:pt x="486" y="14"/>
                                </a:lnTo>
                                <a:lnTo>
                                  <a:pt x="457" y="14"/>
                                </a:lnTo>
                                <a:lnTo>
                                  <a:pt x="457" y="0"/>
                                </a:lnTo>
                                <a:lnTo>
                                  <a:pt x="486" y="0"/>
                                </a:lnTo>
                                <a:close/>
                                <a:moveTo>
                                  <a:pt x="543" y="0"/>
                                </a:moveTo>
                                <a:lnTo>
                                  <a:pt x="543" y="14"/>
                                </a:lnTo>
                                <a:lnTo>
                                  <a:pt x="514" y="14"/>
                                </a:lnTo>
                                <a:lnTo>
                                  <a:pt x="514" y="0"/>
                                </a:lnTo>
                                <a:lnTo>
                                  <a:pt x="543" y="0"/>
                                </a:lnTo>
                                <a:close/>
                                <a:moveTo>
                                  <a:pt x="601" y="0"/>
                                </a:moveTo>
                                <a:lnTo>
                                  <a:pt x="601" y="14"/>
                                </a:lnTo>
                                <a:lnTo>
                                  <a:pt x="572" y="14"/>
                                </a:lnTo>
                                <a:lnTo>
                                  <a:pt x="572" y="0"/>
                                </a:lnTo>
                                <a:lnTo>
                                  <a:pt x="601" y="0"/>
                                </a:lnTo>
                                <a:close/>
                                <a:moveTo>
                                  <a:pt x="658" y="0"/>
                                </a:moveTo>
                                <a:lnTo>
                                  <a:pt x="658" y="14"/>
                                </a:lnTo>
                                <a:lnTo>
                                  <a:pt x="630" y="14"/>
                                </a:lnTo>
                                <a:lnTo>
                                  <a:pt x="630" y="0"/>
                                </a:lnTo>
                                <a:lnTo>
                                  <a:pt x="658" y="0"/>
                                </a:lnTo>
                                <a:close/>
                                <a:moveTo>
                                  <a:pt x="716" y="0"/>
                                </a:moveTo>
                                <a:lnTo>
                                  <a:pt x="716" y="14"/>
                                </a:lnTo>
                                <a:lnTo>
                                  <a:pt x="687" y="14"/>
                                </a:lnTo>
                                <a:lnTo>
                                  <a:pt x="687" y="0"/>
                                </a:lnTo>
                                <a:lnTo>
                                  <a:pt x="716" y="0"/>
                                </a:lnTo>
                                <a:close/>
                                <a:moveTo>
                                  <a:pt x="769" y="0"/>
                                </a:moveTo>
                                <a:lnTo>
                                  <a:pt x="769" y="14"/>
                                </a:lnTo>
                                <a:lnTo>
                                  <a:pt x="745" y="14"/>
                                </a:lnTo>
                                <a:lnTo>
                                  <a:pt x="745" y="0"/>
                                </a:lnTo>
                                <a:lnTo>
                                  <a:pt x="769" y="0"/>
                                </a:lnTo>
                                <a:close/>
                                <a:moveTo>
                                  <a:pt x="827" y="0"/>
                                </a:moveTo>
                                <a:lnTo>
                                  <a:pt x="827" y="14"/>
                                </a:lnTo>
                                <a:lnTo>
                                  <a:pt x="798" y="14"/>
                                </a:lnTo>
                                <a:lnTo>
                                  <a:pt x="798" y="0"/>
                                </a:lnTo>
                                <a:lnTo>
                                  <a:pt x="827" y="0"/>
                                </a:lnTo>
                                <a:close/>
                                <a:moveTo>
                                  <a:pt x="884" y="0"/>
                                </a:moveTo>
                                <a:lnTo>
                                  <a:pt x="884" y="14"/>
                                </a:lnTo>
                                <a:lnTo>
                                  <a:pt x="855" y="14"/>
                                </a:lnTo>
                                <a:lnTo>
                                  <a:pt x="855" y="0"/>
                                </a:lnTo>
                                <a:lnTo>
                                  <a:pt x="884" y="0"/>
                                </a:lnTo>
                                <a:close/>
                                <a:moveTo>
                                  <a:pt x="942" y="0"/>
                                </a:moveTo>
                                <a:lnTo>
                                  <a:pt x="942" y="14"/>
                                </a:lnTo>
                                <a:lnTo>
                                  <a:pt x="913" y="14"/>
                                </a:lnTo>
                                <a:lnTo>
                                  <a:pt x="913" y="0"/>
                                </a:lnTo>
                                <a:lnTo>
                                  <a:pt x="942" y="0"/>
                                </a:lnTo>
                                <a:close/>
                                <a:moveTo>
                                  <a:pt x="999" y="0"/>
                                </a:moveTo>
                                <a:lnTo>
                                  <a:pt x="999" y="14"/>
                                </a:lnTo>
                                <a:lnTo>
                                  <a:pt x="971" y="14"/>
                                </a:lnTo>
                                <a:lnTo>
                                  <a:pt x="971" y="0"/>
                                </a:lnTo>
                                <a:lnTo>
                                  <a:pt x="999" y="0"/>
                                </a:lnTo>
                                <a:close/>
                                <a:moveTo>
                                  <a:pt x="1057" y="0"/>
                                </a:moveTo>
                                <a:lnTo>
                                  <a:pt x="1057" y="14"/>
                                </a:lnTo>
                                <a:lnTo>
                                  <a:pt x="1028" y="14"/>
                                </a:lnTo>
                                <a:lnTo>
                                  <a:pt x="1028" y="0"/>
                                </a:lnTo>
                                <a:lnTo>
                                  <a:pt x="1057" y="0"/>
                                </a:lnTo>
                                <a:close/>
                                <a:moveTo>
                                  <a:pt x="1115" y="0"/>
                                </a:moveTo>
                                <a:lnTo>
                                  <a:pt x="1115" y="14"/>
                                </a:lnTo>
                                <a:lnTo>
                                  <a:pt x="1086" y="14"/>
                                </a:lnTo>
                                <a:lnTo>
                                  <a:pt x="1086" y="0"/>
                                </a:lnTo>
                                <a:lnTo>
                                  <a:pt x="1115" y="0"/>
                                </a:lnTo>
                                <a:close/>
                                <a:moveTo>
                                  <a:pt x="1168" y="0"/>
                                </a:moveTo>
                                <a:lnTo>
                                  <a:pt x="1168" y="14"/>
                                </a:lnTo>
                                <a:lnTo>
                                  <a:pt x="1144" y="14"/>
                                </a:lnTo>
                                <a:lnTo>
                                  <a:pt x="1144" y="0"/>
                                </a:lnTo>
                                <a:lnTo>
                                  <a:pt x="1168" y="0"/>
                                </a:lnTo>
                                <a:close/>
                                <a:moveTo>
                                  <a:pt x="1225" y="0"/>
                                </a:moveTo>
                                <a:lnTo>
                                  <a:pt x="1225" y="14"/>
                                </a:lnTo>
                                <a:lnTo>
                                  <a:pt x="1196" y="14"/>
                                </a:lnTo>
                                <a:lnTo>
                                  <a:pt x="1196" y="0"/>
                                </a:lnTo>
                                <a:lnTo>
                                  <a:pt x="1225" y="0"/>
                                </a:lnTo>
                                <a:close/>
                                <a:moveTo>
                                  <a:pt x="1283" y="0"/>
                                </a:moveTo>
                                <a:lnTo>
                                  <a:pt x="1283" y="14"/>
                                </a:lnTo>
                                <a:lnTo>
                                  <a:pt x="1254" y="14"/>
                                </a:lnTo>
                                <a:lnTo>
                                  <a:pt x="1254" y="0"/>
                                </a:lnTo>
                                <a:lnTo>
                                  <a:pt x="1283" y="0"/>
                                </a:lnTo>
                                <a:close/>
                                <a:moveTo>
                                  <a:pt x="1340" y="0"/>
                                </a:moveTo>
                                <a:lnTo>
                                  <a:pt x="1340" y="14"/>
                                </a:lnTo>
                                <a:lnTo>
                                  <a:pt x="1312" y="14"/>
                                </a:lnTo>
                                <a:lnTo>
                                  <a:pt x="1312" y="0"/>
                                </a:lnTo>
                                <a:lnTo>
                                  <a:pt x="1340" y="0"/>
                                </a:lnTo>
                                <a:close/>
                                <a:moveTo>
                                  <a:pt x="1398" y="0"/>
                                </a:moveTo>
                                <a:lnTo>
                                  <a:pt x="1398" y="14"/>
                                </a:lnTo>
                                <a:lnTo>
                                  <a:pt x="1369" y="14"/>
                                </a:lnTo>
                                <a:lnTo>
                                  <a:pt x="1369" y="0"/>
                                </a:lnTo>
                                <a:lnTo>
                                  <a:pt x="1398" y="0"/>
                                </a:lnTo>
                                <a:close/>
                                <a:moveTo>
                                  <a:pt x="1456" y="0"/>
                                </a:moveTo>
                                <a:lnTo>
                                  <a:pt x="1456" y="14"/>
                                </a:lnTo>
                                <a:lnTo>
                                  <a:pt x="1427" y="14"/>
                                </a:lnTo>
                                <a:lnTo>
                                  <a:pt x="1427" y="0"/>
                                </a:lnTo>
                                <a:lnTo>
                                  <a:pt x="1456" y="0"/>
                                </a:lnTo>
                                <a:close/>
                                <a:moveTo>
                                  <a:pt x="1513" y="0"/>
                                </a:moveTo>
                                <a:lnTo>
                                  <a:pt x="1513" y="14"/>
                                </a:lnTo>
                                <a:lnTo>
                                  <a:pt x="1485" y="14"/>
                                </a:lnTo>
                                <a:lnTo>
                                  <a:pt x="1485" y="0"/>
                                </a:lnTo>
                                <a:lnTo>
                                  <a:pt x="1513" y="0"/>
                                </a:lnTo>
                                <a:close/>
                                <a:moveTo>
                                  <a:pt x="1566" y="0"/>
                                </a:moveTo>
                                <a:lnTo>
                                  <a:pt x="1566" y="14"/>
                                </a:lnTo>
                                <a:lnTo>
                                  <a:pt x="1542" y="14"/>
                                </a:lnTo>
                                <a:lnTo>
                                  <a:pt x="1542" y="0"/>
                                </a:lnTo>
                                <a:lnTo>
                                  <a:pt x="1566" y="0"/>
                                </a:lnTo>
                                <a:close/>
                                <a:moveTo>
                                  <a:pt x="1624" y="0"/>
                                </a:moveTo>
                                <a:lnTo>
                                  <a:pt x="1624" y="14"/>
                                </a:lnTo>
                                <a:lnTo>
                                  <a:pt x="1595" y="14"/>
                                </a:lnTo>
                                <a:lnTo>
                                  <a:pt x="1595" y="0"/>
                                </a:lnTo>
                                <a:lnTo>
                                  <a:pt x="1624" y="0"/>
                                </a:lnTo>
                                <a:close/>
                                <a:moveTo>
                                  <a:pt x="1681" y="0"/>
                                </a:moveTo>
                                <a:lnTo>
                                  <a:pt x="1681" y="14"/>
                                </a:lnTo>
                                <a:lnTo>
                                  <a:pt x="1653" y="14"/>
                                </a:lnTo>
                                <a:lnTo>
                                  <a:pt x="1653" y="0"/>
                                </a:lnTo>
                                <a:lnTo>
                                  <a:pt x="1681" y="0"/>
                                </a:lnTo>
                                <a:close/>
                                <a:moveTo>
                                  <a:pt x="1739" y="0"/>
                                </a:moveTo>
                                <a:lnTo>
                                  <a:pt x="1739" y="14"/>
                                </a:lnTo>
                                <a:lnTo>
                                  <a:pt x="1710" y="14"/>
                                </a:lnTo>
                                <a:lnTo>
                                  <a:pt x="1710" y="0"/>
                                </a:lnTo>
                                <a:lnTo>
                                  <a:pt x="1739" y="0"/>
                                </a:lnTo>
                                <a:close/>
                                <a:moveTo>
                                  <a:pt x="1797" y="0"/>
                                </a:moveTo>
                                <a:lnTo>
                                  <a:pt x="1797" y="14"/>
                                </a:lnTo>
                                <a:lnTo>
                                  <a:pt x="1768" y="14"/>
                                </a:lnTo>
                                <a:lnTo>
                                  <a:pt x="1768" y="0"/>
                                </a:lnTo>
                                <a:lnTo>
                                  <a:pt x="1797" y="0"/>
                                </a:lnTo>
                                <a:close/>
                                <a:moveTo>
                                  <a:pt x="1854" y="0"/>
                                </a:moveTo>
                                <a:lnTo>
                                  <a:pt x="1854" y="14"/>
                                </a:lnTo>
                                <a:lnTo>
                                  <a:pt x="1826" y="14"/>
                                </a:lnTo>
                                <a:lnTo>
                                  <a:pt x="1826" y="0"/>
                                </a:lnTo>
                                <a:lnTo>
                                  <a:pt x="1854" y="0"/>
                                </a:lnTo>
                                <a:close/>
                                <a:moveTo>
                                  <a:pt x="1912" y="0"/>
                                </a:moveTo>
                                <a:lnTo>
                                  <a:pt x="1912" y="14"/>
                                </a:lnTo>
                                <a:lnTo>
                                  <a:pt x="1883" y="14"/>
                                </a:lnTo>
                                <a:lnTo>
                                  <a:pt x="1883" y="0"/>
                                </a:lnTo>
                                <a:lnTo>
                                  <a:pt x="1912" y="0"/>
                                </a:lnTo>
                                <a:close/>
                                <a:moveTo>
                                  <a:pt x="1965" y="0"/>
                                </a:moveTo>
                                <a:lnTo>
                                  <a:pt x="1965" y="14"/>
                                </a:lnTo>
                                <a:lnTo>
                                  <a:pt x="1941" y="14"/>
                                </a:lnTo>
                                <a:lnTo>
                                  <a:pt x="1941" y="0"/>
                                </a:lnTo>
                                <a:lnTo>
                                  <a:pt x="1965" y="0"/>
                                </a:lnTo>
                                <a:close/>
                                <a:moveTo>
                                  <a:pt x="2022" y="0"/>
                                </a:moveTo>
                                <a:lnTo>
                                  <a:pt x="2022" y="14"/>
                                </a:lnTo>
                                <a:lnTo>
                                  <a:pt x="1994" y="14"/>
                                </a:lnTo>
                                <a:lnTo>
                                  <a:pt x="1994" y="0"/>
                                </a:lnTo>
                                <a:lnTo>
                                  <a:pt x="2022" y="0"/>
                                </a:lnTo>
                                <a:close/>
                                <a:moveTo>
                                  <a:pt x="2080" y="0"/>
                                </a:moveTo>
                                <a:lnTo>
                                  <a:pt x="2080" y="14"/>
                                </a:lnTo>
                                <a:lnTo>
                                  <a:pt x="2051" y="14"/>
                                </a:lnTo>
                                <a:lnTo>
                                  <a:pt x="2051" y="0"/>
                                </a:lnTo>
                                <a:lnTo>
                                  <a:pt x="2080" y="0"/>
                                </a:lnTo>
                                <a:close/>
                                <a:moveTo>
                                  <a:pt x="2138" y="0"/>
                                </a:moveTo>
                                <a:lnTo>
                                  <a:pt x="2138" y="14"/>
                                </a:lnTo>
                                <a:lnTo>
                                  <a:pt x="2109" y="14"/>
                                </a:lnTo>
                                <a:lnTo>
                                  <a:pt x="2109" y="0"/>
                                </a:lnTo>
                                <a:lnTo>
                                  <a:pt x="2138" y="0"/>
                                </a:lnTo>
                                <a:close/>
                                <a:moveTo>
                                  <a:pt x="2195" y="0"/>
                                </a:moveTo>
                                <a:lnTo>
                                  <a:pt x="2195" y="14"/>
                                </a:lnTo>
                                <a:lnTo>
                                  <a:pt x="2167" y="14"/>
                                </a:lnTo>
                                <a:lnTo>
                                  <a:pt x="2167" y="0"/>
                                </a:lnTo>
                                <a:lnTo>
                                  <a:pt x="2195" y="0"/>
                                </a:lnTo>
                                <a:close/>
                                <a:moveTo>
                                  <a:pt x="2253" y="0"/>
                                </a:moveTo>
                                <a:lnTo>
                                  <a:pt x="2253" y="14"/>
                                </a:lnTo>
                                <a:lnTo>
                                  <a:pt x="2224" y="14"/>
                                </a:lnTo>
                                <a:lnTo>
                                  <a:pt x="2224" y="0"/>
                                </a:lnTo>
                                <a:lnTo>
                                  <a:pt x="2253" y="0"/>
                                </a:lnTo>
                                <a:close/>
                                <a:moveTo>
                                  <a:pt x="2311" y="0"/>
                                </a:moveTo>
                                <a:lnTo>
                                  <a:pt x="2311" y="14"/>
                                </a:lnTo>
                                <a:lnTo>
                                  <a:pt x="2282" y="14"/>
                                </a:lnTo>
                                <a:lnTo>
                                  <a:pt x="2282" y="0"/>
                                </a:lnTo>
                                <a:lnTo>
                                  <a:pt x="2311" y="0"/>
                                </a:lnTo>
                                <a:close/>
                                <a:moveTo>
                                  <a:pt x="2363" y="0"/>
                                </a:moveTo>
                                <a:lnTo>
                                  <a:pt x="2363" y="14"/>
                                </a:lnTo>
                                <a:lnTo>
                                  <a:pt x="2339" y="14"/>
                                </a:lnTo>
                                <a:lnTo>
                                  <a:pt x="2339" y="0"/>
                                </a:lnTo>
                                <a:lnTo>
                                  <a:pt x="2363" y="0"/>
                                </a:lnTo>
                                <a:close/>
                                <a:moveTo>
                                  <a:pt x="2421" y="0"/>
                                </a:moveTo>
                                <a:lnTo>
                                  <a:pt x="2421" y="14"/>
                                </a:lnTo>
                                <a:lnTo>
                                  <a:pt x="2392" y="14"/>
                                </a:lnTo>
                                <a:lnTo>
                                  <a:pt x="2392" y="0"/>
                                </a:lnTo>
                                <a:lnTo>
                                  <a:pt x="2421" y="0"/>
                                </a:lnTo>
                                <a:close/>
                                <a:moveTo>
                                  <a:pt x="2479" y="0"/>
                                </a:moveTo>
                                <a:lnTo>
                                  <a:pt x="2479" y="14"/>
                                </a:lnTo>
                                <a:lnTo>
                                  <a:pt x="2450" y="14"/>
                                </a:lnTo>
                                <a:lnTo>
                                  <a:pt x="2450" y="0"/>
                                </a:lnTo>
                                <a:lnTo>
                                  <a:pt x="2479" y="0"/>
                                </a:lnTo>
                                <a:close/>
                                <a:moveTo>
                                  <a:pt x="2536" y="0"/>
                                </a:moveTo>
                                <a:lnTo>
                                  <a:pt x="2536" y="14"/>
                                </a:lnTo>
                                <a:lnTo>
                                  <a:pt x="2508" y="14"/>
                                </a:lnTo>
                                <a:lnTo>
                                  <a:pt x="2508" y="0"/>
                                </a:lnTo>
                                <a:lnTo>
                                  <a:pt x="2536" y="0"/>
                                </a:lnTo>
                                <a:close/>
                                <a:moveTo>
                                  <a:pt x="2594" y="0"/>
                                </a:moveTo>
                                <a:lnTo>
                                  <a:pt x="2594" y="14"/>
                                </a:lnTo>
                                <a:lnTo>
                                  <a:pt x="2565" y="14"/>
                                </a:lnTo>
                                <a:lnTo>
                                  <a:pt x="2565" y="0"/>
                                </a:lnTo>
                                <a:lnTo>
                                  <a:pt x="2594" y="0"/>
                                </a:lnTo>
                                <a:close/>
                                <a:moveTo>
                                  <a:pt x="2652" y="0"/>
                                </a:moveTo>
                                <a:lnTo>
                                  <a:pt x="2652" y="14"/>
                                </a:lnTo>
                                <a:lnTo>
                                  <a:pt x="2623" y="14"/>
                                </a:lnTo>
                                <a:lnTo>
                                  <a:pt x="2623" y="0"/>
                                </a:lnTo>
                                <a:lnTo>
                                  <a:pt x="2652" y="0"/>
                                </a:lnTo>
                                <a:close/>
                                <a:moveTo>
                                  <a:pt x="2709" y="0"/>
                                </a:moveTo>
                                <a:lnTo>
                                  <a:pt x="2709" y="14"/>
                                </a:lnTo>
                                <a:lnTo>
                                  <a:pt x="2680" y="14"/>
                                </a:lnTo>
                                <a:lnTo>
                                  <a:pt x="2680" y="0"/>
                                </a:lnTo>
                                <a:lnTo>
                                  <a:pt x="2709" y="0"/>
                                </a:lnTo>
                                <a:close/>
                                <a:moveTo>
                                  <a:pt x="2762" y="0"/>
                                </a:moveTo>
                                <a:lnTo>
                                  <a:pt x="2762" y="14"/>
                                </a:lnTo>
                                <a:lnTo>
                                  <a:pt x="2738" y="14"/>
                                </a:lnTo>
                                <a:lnTo>
                                  <a:pt x="2738" y="0"/>
                                </a:lnTo>
                                <a:lnTo>
                                  <a:pt x="2762" y="0"/>
                                </a:lnTo>
                                <a:close/>
                                <a:moveTo>
                                  <a:pt x="2820" y="0"/>
                                </a:moveTo>
                                <a:lnTo>
                                  <a:pt x="2820" y="14"/>
                                </a:lnTo>
                                <a:lnTo>
                                  <a:pt x="2791" y="14"/>
                                </a:lnTo>
                                <a:lnTo>
                                  <a:pt x="2791" y="0"/>
                                </a:lnTo>
                                <a:lnTo>
                                  <a:pt x="2820" y="0"/>
                                </a:lnTo>
                                <a:close/>
                                <a:moveTo>
                                  <a:pt x="2877" y="0"/>
                                </a:moveTo>
                                <a:lnTo>
                                  <a:pt x="2877" y="14"/>
                                </a:lnTo>
                                <a:lnTo>
                                  <a:pt x="2849" y="14"/>
                                </a:lnTo>
                                <a:lnTo>
                                  <a:pt x="2849" y="0"/>
                                </a:lnTo>
                                <a:lnTo>
                                  <a:pt x="2877" y="0"/>
                                </a:lnTo>
                                <a:close/>
                                <a:moveTo>
                                  <a:pt x="2935" y="0"/>
                                </a:moveTo>
                                <a:lnTo>
                                  <a:pt x="2935" y="14"/>
                                </a:lnTo>
                                <a:lnTo>
                                  <a:pt x="2906" y="14"/>
                                </a:lnTo>
                                <a:lnTo>
                                  <a:pt x="2906" y="0"/>
                                </a:lnTo>
                                <a:lnTo>
                                  <a:pt x="2935" y="0"/>
                                </a:lnTo>
                                <a:close/>
                                <a:moveTo>
                                  <a:pt x="2993" y="0"/>
                                </a:moveTo>
                                <a:lnTo>
                                  <a:pt x="2993" y="14"/>
                                </a:lnTo>
                                <a:lnTo>
                                  <a:pt x="2964" y="14"/>
                                </a:lnTo>
                                <a:lnTo>
                                  <a:pt x="2964" y="0"/>
                                </a:lnTo>
                                <a:lnTo>
                                  <a:pt x="2993" y="0"/>
                                </a:lnTo>
                                <a:close/>
                                <a:moveTo>
                                  <a:pt x="3050" y="0"/>
                                </a:moveTo>
                                <a:lnTo>
                                  <a:pt x="3050" y="14"/>
                                </a:lnTo>
                                <a:lnTo>
                                  <a:pt x="3021" y="14"/>
                                </a:lnTo>
                                <a:lnTo>
                                  <a:pt x="3021" y="0"/>
                                </a:lnTo>
                                <a:lnTo>
                                  <a:pt x="3050" y="0"/>
                                </a:lnTo>
                                <a:close/>
                                <a:moveTo>
                                  <a:pt x="3108" y="0"/>
                                </a:moveTo>
                                <a:lnTo>
                                  <a:pt x="3108" y="14"/>
                                </a:lnTo>
                                <a:lnTo>
                                  <a:pt x="3079" y="14"/>
                                </a:lnTo>
                                <a:lnTo>
                                  <a:pt x="3079" y="0"/>
                                </a:lnTo>
                                <a:lnTo>
                                  <a:pt x="3108" y="0"/>
                                </a:lnTo>
                                <a:close/>
                                <a:moveTo>
                                  <a:pt x="3166" y="0"/>
                                </a:moveTo>
                                <a:lnTo>
                                  <a:pt x="3166" y="14"/>
                                </a:lnTo>
                                <a:lnTo>
                                  <a:pt x="3137" y="14"/>
                                </a:lnTo>
                                <a:lnTo>
                                  <a:pt x="3137" y="0"/>
                                </a:lnTo>
                                <a:lnTo>
                                  <a:pt x="3166" y="0"/>
                                </a:lnTo>
                                <a:close/>
                                <a:moveTo>
                                  <a:pt x="3218" y="0"/>
                                </a:moveTo>
                                <a:lnTo>
                                  <a:pt x="3218" y="14"/>
                                </a:lnTo>
                                <a:lnTo>
                                  <a:pt x="3190" y="14"/>
                                </a:lnTo>
                                <a:lnTo>
                                  <a:pt x="3190" y="0"/>
                                </a:lnTo>
                                <a:lnTo>
                                  <a:pt x="3218" y="0"/>
                                </a:lnTo>
                                <a:close/>
                                <a:moveTo>
                                  <a:pt x="3276" y="0"/>
                                </a:moveTo>
                                <a:lnTo>
                                  <a:pt x="3276" y="14"/>
                                </a:lnTo>
                                <a:lnTo>
                                  <a:pt x="3247" y="14"/>
                                </a:lnTo>
                                <a:lnTo>
                                  <a:pt x="3247" y="0"/>
                                </a:lnTo>
                                <a:lnTo>
                                  <a:pt x="3276" y="0"/>
                                </a:lnTo>
                                <a:close/>
                                <a:moveTo>
                                  <a:pt x="3334" y="0"/>
                                </a:moveTo>
                                <a:lnTo>
                                  <a:pt x="3334" y="14"/>
                                </a:lnTo>
                                <a:lnTo>
                                  <a:pt x="3305" y="14"/>
                                </a:lnTo>
                                <a:lnTo>
                                  <a:pt x="3305" y="0"/>
                                </a:lnTo>
                                <a:lnTo>
                                  <a:pt x="3334" y="0"/>
                                </a:lnTo>
                                <a:close/>
                                <a:moveTo>
                                  <a:pt x="3391" y="0"/>
                                </a:moveTo>
                                <a:lnTo>
                                  <a:pt x="3391" y="14"/>
                                </a:lnTo>
                                <a:lnTo>
                                  <a:pt x="3362" y="14"/>
                                </a:lnTo>
                                <a:lnTo>
                                  <a:pt x="3362" y="0"/>
                                </a:lnTo>
                                <a:lnTo>
                                  <a:pt x="3391" y="0"/>
                                </a:lnTo>
                                <a:close/>
                                <a:moveTo>
                                  <a:pt x="3449" y="0"/>
                                </a:moveTo>
                                <a:lnTo>
                                  <a:pt x="3449" y="14"/>
                                </a:lnTo>
                                <a:lnTo>
                                  <a:pt x="3420" y="14"/>
                                </a:lnTo>
                                <a:lnTo>
                                  <a:pt x="3420" y="0"/>
                                </a:lnTo>
                                <a:lnTo>
                                  <a:pt x="3449" y="0"/>
                                </a:lnTo>
                                <a:close/>
                                <a:moveTo>
                                  <a:pt x="3507" y="0"/>
                                </a:moveTo>
                                <a:lnTo>
                                  <a:pt x="3507" y="14"/>
                                </a:lnTo>
                                <a:lnTo>
                                  <a:pt x="3478" y="14"/>
                                </a:lnTo>
                                <a:lnTo>
                                  <a:pt x="3478" y="0"/>
                                </a:lnTo>
                                <a:lnTo>
                                  <a:pt x="3507" y="0"/>
                                </a:lnTo>
                                <a:close/>
                                <a:moveTo>
                                  <a:pt x="3564" y="0"/>
                                </a:moveTo>
                                <a:lnTo>
                                  <a:pt x="3564" y="14"/>
                                </a:lnTo>
                                <a:lnTo>
                                  <a:pt x="3535" y="14"/>
                                </a:lnTo>
                                <a:lnTo>
                                  <a:pt x="3535" y="0"/>
                                </a:lnTo>
                                <a:lnTo>
                                  <a:pt x="3564" y="0"/>
                                </a:lnTo>
                                <a:close/>
                                <a:moveTo>
                                  <a:pt x="3617" y="0"/>
                                </a:moveTo>
                                <a:lnTo>
                                  <a:pt x="3617" y="14"/>
                                </a:lnTo>
                                <a:lnTo>
                                  <a:pt x="3588" y="14"/>
                                </a:lnTo>
                                <a:lnTo>
                                  <a:pt x="3588" y="0"/>
                                </a:lnTo>
                                <a:lnTo>
                                  <a:pt x="3617" y="0"/>
                                </a:lnTo>
                                <a:close/>
                                <a:moveTo>
                                  <a:pt x="3675" y="0"/>
                                </a:moveTo>
                                <a:lnTo>
                                  <a:pt x="3675" y="14"/>
                                </a:lnTo>
                                <a:lnTo>
                                  <a:pt x="3646" y="14"/>
                                </a:lnTo>
                                <a:lnTo>
                                  <a:pt x="3646" y="0"/>
                                </a:lnTo>
                                <a:lnTo>
                                  <a:pt x="3675" y="0"/>
                                </a:lnTo>
                                <a:close/>
                                <a:moveTo>
                                  <a:pt x="3732" y="0"/>
                                </a:moveTo>
                                <a:lnTo>
                                  <a:pt x="3732" y="14"/>
                                </a:lnTo>
                                <a:lnTo>
                                  <a:pt x="3703" y="14"/>
                                </a:lnTo>
                                <a:lnTo>
                                  <a:pt x="3703" y="0"/>
                                </a:lnTo>
                                <a:lnTo>
                                  <a:pt x="3732" y="0"/>
                                </a:lnTo>
                                <a:close/>
                                <a:moveTo>
                                  <a:pt x="3790" y="0"/>
                                </a:moveTo>
                                <a:lnTo>
                                  <a:pt x="3790" y="14"/>
                                </a:lnTo>
                                <a:lnTo>
                                  <a:pt x="3761" y="14"/>
                                </a:lnTo>
                                <a:lnTo>
                                  <a:pt x="3761" y="0"/>
                                </a:lnTo>
                                <a:lnTo>
                                  <a:pt x="3790" y="0"/>
                                </a:lnTo>
                                <a:close/>
                                <a:moveTo>
                                  <a:pt x="3848" y="0"/>
                                </a:moveTo>
                                <a:lnTo>
                                  <a:pt x="3848" y="14"/>
                                </a:lnTo>
                                <a:lnTo>
                                  <a:pt x="3819" y="14"/>
                                </a:lnTo>
                                <a:lnTo>
                                  <a:pt x="3819" y="0"/>
                                </a:lnTo>
                                <a:lnTo>
                                  <a:pt x="3848" y="0"/>
                                </a:lnTo>
                                <a:close/>
                                <a:moveTo>
                                  <a:pt x="3905" y="0"/>
                                </a:moveTo>
                                <a:lnTo>
                                  <a:pt x="3905" y="14"/>
                                </a:lnTo>
                                <a:lnTo>
                                  <a:pt x="3876" y="14"/>
                                </a:lnTo>
                                <a:lnTo>
                                  <a:pt x="3876" y="0"/>
                                </a:lnTo>
                                <a:lnTo>
                                  <a:pt x="3905" y="0"/>
                                </a:lnTo>
                                <a:close/>
                                <a:moveTo>
                                  <a:pt x="3963" y="0"/>
                                </a:moveTo>
                                <a:lnTo>
                                  <a:pt x="3963" y="14"/>
                                </a:lnTo>
                                <a:lnTo>
                                  <a:pt x="3934" y="14"/>
                                </a:lnTo>
                                <a:lnTo>
                                  <a:pt x="3934" y="0"/>
                                </a:lnTo>
                                <a:lnTo>
                                  <a:pt x="3963" y="0"/>
                                </a:lnTo>
                                <a:close/>
                                <a:moveTo>
                                  <a:pt x="4016" y="0"/>
                                </a:moveTo>
                                <a:lnTo>
                                  <a:pt x="4016" y="14"/>
                                </a:lnTo>
                                <a:lnTo>
                                  <a:pt x="3987" y="14"/>
                                </a:lnTo>
                                <a:lnTo>
                                  <a:pt x="3987" y="0"/>
                                </a:lnTo>
                                <a:lnTo>
                                  <a:pt x="4016" y="0"/>
                                </a:lnTo>
                                <a:close/>
                                <a:moveTo>
                                  <a:pt x="4073" y="0"/>
                                </a:moveTo>
                                <a:lnTo>
                                  <a:pt x="4073" y="14"/>
                                </a:lnTo>
                                <a:lnTo>
                                  <a:pt x="4044" y="14"/>
                                </a:lnTo>
                                <a:lnTo>
                                  <a:pt x="4044" y="0"/>
                                </a:lnTo>
                                <a:lnTo>
                                  <a:pt x="4073" y="0"/>
                                </a:lnTo>
                                <a:close/>
                                <a:moveTo>
                                  <a:pt x="4131" y="14"/>
                                </a:moveTo>
                                <a:lnTo>
                                  <a:pt x="4102" y="14"/>
                                </a:lnTo>
                                <a:lnTo>
                                  <a:pt x="4102" y="0"/>
                                </a:lnTo>
                                <a:lnTo>
                                  <a:pt x="4131" y="0"/>
                                </a:lnTo>
                                <a:lnTo>
                                  <a:pt x="4131" y="1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Rectangle 87"/>
                        <wps:cNvSpPr>
                          <a:spLocks noChangeArrowheads="1"/>
                        </wps:cNvSpPr>
                        <wps:spPr bwMode="auto">
                          <a:xfrm>
                            <a:off x="1482090" y="1035685"/>
                            <a:ext cx="161925"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88"/>
                        <wps:cNvSpPr>
                          <a:spLocks noChangeArrowheads="1"/>
                        </wps:cNvSpPr>
                        <wps:spPr bwMode="auto">
                          <a:xfrm>
                            <a:off x="1482090" y="1035685"/>
                            <a:ext cx="161925" cy="1619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89"/>
                        <wps:cNvSpPr>
                          <a:spLocks noChangeArrowheads="1"/>
                        </wps:cNvSpPr>
                        <wps:spPr bwMode="auto">
                          <a:xfrm>
                            <a:off x="1506855" y="1075690"/>
                            <a:ext cx="11493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pPr>
                                <w:spacing w:before="0"/>
                              </w:pPr>
                              <w:r>
                                <w:rPr>
                                  <w:rFonts w:cs="Times New Roman"/>
                                  <w:color w:val="000000"/>
                                  <w:sz w:val="18"/>
                                  <w:szCs w:val="18"/>
                                </w:rPr>
                                <w:t>x4</w:t>
                              </w:r>
                            </w:p>
                          </w:txbxContent>
                        </wps:txbx>
                        <wps:bodyPr rot="0" vert="horz" wrap="none" lIns="0" tIns="0" rIns="0" bIns="0" anchor="t" anchorCtr="0" upright="1">
                          <a:noAutofit/>
                        </wps:bodyPr>
                      </wps:wsp>
                      <wps:wsp>
                        <wps:cNvPr id="460" name="Rectangle 91"/>
                        <wps:cNvSpPr>
                          <a:spLocks noChangeArrowheads="1"/>
                        </wps:cNvSpPr>
                        <wps:spPr bwMode="auto">
                          <a:xfrm>
                            <a:off x="38100" y="368935"/>
                            <a:ext cx="815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r>
                                <w:rPr>
                                  <w:rFonts w:cs="Times New Roman"/>
                                  <w:color w:val="000000"/>
                                  <w:sz w:val="18"/>
                                  <w:szCs w:val="18"/>
                                </w:rPr>
                                <w:t>MHz 6 425-5 925</w:t>
                              </w:r>
                            </w:p>
                          </w:txbxContent>
                        </wps:txbx>
                        <wps:bodyPr rot="0" vert="horz" wrap="none" lIns="0" tIns="0" rIns="0" bIns="0" anchor="t" anchorCtr="0" upright="1">
                          <a:spAutoFit/>
                        </wps:bodyPr>
                      </wps:wsp>
                      <wps:wsp>
                        <wps:cNvPr id="461" name="Rectangle 93"/>
                        <wps:cNvSpPr>
                          <a:spLocks noChangeArrowheads="1"/>
                        </wps:cNvSpPr>
                        <wps:spPr bwMode="auto">
                          <a:xfrm>
                            <a:off x="1428750" y="206375"/>
                            <a:ext cx="22352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pPr>
                                <w:spacing w:before="0"/>
                              </w:pPr>
                              <w:r w:rsidRPr="00E2196C">
                                <w:rPr>
                                  <w:sz w:val="16"/>
                                  <w:szCs w:val="24"/>
                                  <w:rtl/>
                                  <w:lang w:bidi="ar-JO"/>
                                </w:rPr>
                                <w:t>مازجة</w:t>
                              </w:r>
                            </w:p>
                          </w:txbxContent>
                        </wps:txbx>
                        <wps:bodyPr rot="0" vert="horz" wrap="none" lIns="0" tIns="0" rIns="0" bIns="0" anchor="t" anchorCtr="0" upright="1">
                          <a:spAutoFit/>
                        </wps:bodyPr>
                      </wps:wsp>
                      <wps:wsp>
                        <wps:cNvPr id="462" name="Rectangle 97"/>
                        <wps:cNvSpPr>
                          <a:spLocks noChangeArrowheads="1"/>
                        </wps:cNvSpPr>
                        <wps:spPr bwMode="auto">
                          <a:xfrm>
                            <a:off x="2772410" y="407035"/>
                            <a:ext cx="3536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E2196C" w:rsidRDefault="00073FE5" w:rsidP="00C32039">
                              <w:pPr>
                                <w:spacing w:before="0" w:line="120" w:lineRule="auto"/>
                                <w:jc w:val="center"/>
                                <w:rPr>
                                  <w:sz w:val="14"/>
                                  <w:szCs w:val="22"/>
                                </w:rPr>
                              </w:pPr>
                              <w:r w:rsidRPr="00E2196C">
                                <w:rPr>
                                  <w:sz w:val="8"/>
                                  <w:szCs w:val="16"/>
                                  <w:rtl/>
                                  <w:lang w:bidi="ar-JO"/>
                                </w:rPr>
                                <w:t>مرشاح</w:t>
                              </w:r>
                              <w:r>
                                <w:rPr>
                                  <w:sz w:val="8"/>
                                  <w:szCs w:val="16"/>
                                  <w:rtl/>
                                  <w:lang w:bidi="ar-JO"/>
                                </w:rPr>
                                <w:br/>
                              </w:r>
                              <w:r w:rsidRPr="00E2196C">
                                <w:rPr>
                                  <w:sz w:val="8"/>
                                  <w:szCs w:val="16"/>
                                  <w:rtl/>
                                  <w:lang w:bidi="ar-JO"/>
                                </w:rPr>
                                <w:t>تمرير النطاق</w:t>
                              </w:r>
                            </w:p>
                          </w:txbxContent>
                        </wps:txbx>
                        <wps:bodyPr rot="0" vert="horz" wrap="square" lIns="0" tIns="0" rIns="0" bIns="0" anchor="t" anchorCtr="0" upright="1">
                          <a:spAutoFit/>
                        </wps:bodyPr>
                      </wps:wsp>
                      <wps:wsp>
                        <wps:cNvPr id="463" name="Rectangle 98"/>
                        <wps:cNvSpPr>
                          <a:spLocks noChangeArrowheads="1"/>
                        </wps:cNvSpPr>
                        <wps:spPr bwMode="auto">
                          <a:xfrm>
                            <a:off x="3039110" y="193675"/>
                            <a:ext cx="3194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pPr>
                                <w:spacing w:before="0"/>
                              </w:pPr>
                              <w:r w:rsidRPr="00E2196C">
                                <w:rPr>
                                  <w:sz w:val="16"/>
                                  <w:szCs w:val="24"/>
                                  <w:rtl/>
                                  <w:lang w:bidi="ar-JO"/>
                                </w:rPr>
                                <w:t>مضخِّمة</w:t>
                              </w:r>
                            </w:p>
                          </w:txbxContent>
                        </wps:txbx>
                        <wps:bodyPr rot="0" vert="horz" wrap="none" lIns="0" tIns="0" rIns="0" bIns="0" anchor="t" anchorCtr="0" upright="1">
                          <a:spAutoFit/>
                        </wps:bodyPr>
                      </wps:wsp>
                      <wps:wsp>
                        <wps:cNvPr id="464" name="Rectangle 99"/>
                        <wps:cNvSpPr>
                          <a:spLocks noChangeArrowheads="1"/>
                        </wps:cNvSpPr>
                        <wps:spPr bwMode="auto">
                          <a:xfrm>
                            <a:off x="2592070" y="1285875"/>
                            <a:ext cx="7778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r>
                                <w:rPr>
                                  <w:rFonts w:cs="Times New Roman"/>
                                  <w:color w:val="000000"/>
                                  <w:sz w:val="18"/>
                                  <w:szCs w:val="18"/>
                                </w:rPr>
                                <w:t xml:space="preserve">MHz 23,177083 </w:t>
                              </w:r>
                            </w:p>
                          </w:txbxContent>
                        </wps:txbx>
                        <wps:bodyPr rot="0" vert="horz" wrap="none" lIns="0" tIns="0" rIns="0" bIns="0" anchor="t" anchorCtr="0" upright="1">
                          <a:spAutoFit/>
                        </wps:bodyPr>
                      </wps:wsp>
                      <wps:wsp>
                        <wps:cNvPr id="465" name="Rectangle 100"/>
                        <wps:cNvSpPr>
                          <a:spLocks noChangeArrowheads="1"/>
                        </wps:cNvSpPr>
                        <wps:spPr bwMode="auto">
                          <a:xfrm>
                            <a:off x="2678430" y="762000"/>
                            <a:ext cx="3841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E2196C" w:rsidRDefault="00073FE5" w:rsidP="00C32039">
                              <w:pPr>
                                <w:spacing w:before="0" w:line="120" w:lineRule="auto"/>
                                <w:jc w:val="center"/>
                                <w:rPr>
                                  <w:sz w:val="8"/>
                                  <w:szCs w:val="16"/>
                                  <w:lang w:bidi="ar-JO"/>
                                </w:rPr>
                              </w:pPr>
                              <w:r w:rsidRPr="00E2196C">
                                <w:rPr>
                                  <w:sz w:val="8"/>
                                  <w:szCs w:val="16"/>
                                  <w:rtl/>
                                  <w:lang w:bidi="ar-JO"/>
                                </w:rPr>
                                <w:t>مذبذِبة بلورية فرنية تنظيم درجة الحرارة</w:t>
                              </w:r>
                            </w:p>
                          </w:txbxContent>
                        </wps:txbx>
                        <wps:bodyPr rot="0" vert="horz" wrap="square" lIns="0" tIns="0" rIns="0" bIns="0" anchor="t" anchorCtr="0" upright="1">
                          <a:spAutoFit/>
                        </wps:bodyPr>
                      </wps:wsp>
                      <wps:wsp>
                        <wps:cNvPr id="466" name="Rectangle 101"/>
                        <wps:cNvSpPr>
                          <a:spLocks noChangeArrowheads="1"/>
                        </wps:cNvSpPr>
                        <wps:spPr bwMode="auto">
                          <a:xfrm>
                            <a:off x="1625600" y="643890"/>
                            <a:ext cx="52070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pPr>
                                <w:rPr>
                                  <w:rtl/>
                                  <w:lang w:bidi="ar-EG"/>
                                </w:rPr>
                              </w:pPr>
                              <w:r>
                                <w:rPr>
                                  <w:rFonts w:cs="Times New Roman"/>
                                  <w:color w:val="000000"/>
                                  <w:sz w:val="18"/>
                                  <w:szCs w:val="18"/>
                                </w:rPr>
                                <w:t>MHz 2 225</w:t>
                              </w:r>
                            </w:p>
                          </w:txbxContent>
                        </wps:txbx>
                        <wps:bodyPr rot="0" vert="horz" wrap="none" lIns="0" tIns="0" rIns="0" bIns="0" anchor="t" anchorCtr="0" upright="1">
                          <a:spAutoFit/>
                        </wps:bodyPr>
                      </wps:wsp>
                      <wps:wsp>
                        <wps:cNvPr id="467" name="Rectangle 105"/>
                        <wps:cNvSpPr>
                          <a:spLocks noChangeArrowheads="1"/>
                        </wps:cNvSpPr>
                        <wps:spPr bwMode="auto">
                          <a:xfrm>
                            <a:off x="2555875" y="1081405"/>
                            <a:ext cx="11493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pPr>
                                <w:spacing w:before="0"/>
                              </w:pPr>
                              <w:r>
                                <w:rPr>
                                  <w:rFonts w:cs="Times New Roman"/>
                                  <w:color w:val="000000"/>
                                  <w:sz w:val="18"/>
                                  <w:szCs w:val="18"/>
                                </w:rPr>
                                <w:t>x6</w:t>
                              </w:r>
                            </w:p>
                          </w:txbxContent>
                        </wps:txbx>
                        <wps:bodyPr rot="0" vert="horz" wrap="none" lIns="0" tIns="0" rIns="0" bIns="0" anchor="t" anchorCtr="0" upright="1">
                          <a:spAutoFit/>
                        </wps:bodyPr>
                      </wps:wsp>
                      <wps:wsp>
                        <wps:cNvPr id="468" name="Rectangle 107"/>
                        <wps:cNvSpPr>
                          <a:spLocks noChangeArrowheads="1"/>
                        </wps:cNvSpPr>
                        <wps:spPr bwMode="auto">
                          <a:xfrm>
                            <a:off x="3643630" y="373380"/>
                            <a:ext cx="8159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r>
                                <w:rPr>
                                  <w:rFonts w:cs="Times New Roman"/>
                                  <w:color w:val="000000"/>
                                  <w:sz w:val="18"/>
                                  <w:szCs w:val="18"/>
                                </w:rPr>
                                <w:t>MHz 4 200-3 700</w:t>
                              </w:r>
                            </w:p>
                          </w:txbxContent>
                        </wps:txbx>
                        <wps:bodyPr rot="0" vert="horz" wrap="none" lIns="0" tIns="0" rIns="0" bIns="0" anchor="t" anchorCtr="0" upright="1">
                          <a:spAutoFit/>
                        </wps:bodyPr>
                      </wps:wsp>
                      <wps:wsp>
                        <wps:cNvPr id="469" name="Rectangle 111"/>
                        <wps:cNvSpPr>
                          <a:spLocks noChangeArrowheads="1"/>
                        </wps:cNvSpPr>
                        <wps:spPr bwMode="auto">
                          <a:xfrm>
                            <a:off x="1522095" y="417195"/>
                            <a:ext cx="825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r>
                                <w:rPr>
                                  <w:rFonts w:cs="Times New Roman"/>
                                  <w:color w:val="000000"/>
                                  <w:sz w:val="18"/>
                                  <w:szCs w:val="18"/>
                                </w:rPr>
                                <w:t>X</w:t>
                              </w:r>
                            </w:p>
                          </w:txbxContent>
                        </wps:txbx>
                        <wps:bodyPr rot="0" vert="horz" wrap="none" lIns="0" tIns="0" rIns="0" bIns="0" anchor="t" anchorCtr="0" upright="1">
                          <a:spAutoFit/>
                        </wps:bodyPr>
                      </wps:wsp>
                      <wps:wsp>
                        <wps:cNvPr id="470" name="Rectangle 98"/>
                        <wps:cNvSpPr>
                          <a:spLocks noChangeArrowheads="1"/>
                        </wps:cNvSpPr>
                        <wps:spPr bwMode="auto">
                          <a:xfrm>
                            <a:off x="2017395" y="193675"/>
                            <a:ext cx="3194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pPr>
                                <w:spacing w:before="0"/>
                              </w:pPr>
                              <w:r w:rsidRPr="00E2196C">
                                <w:rPr>
                                  <w:sz w:val="16"/>
                                  <w:szCs w:val="24"/>
                                  <w:rtl/>
                                  <w:lang w:bidi="ar-JO"/>
                                </w:rPr>
                                <w:t>مضخِّمة</w:t>
                              </w:r>
                            </w:p>
                          </w:txbxContent>
                        </wps:txbx>
                        <wps:bodyPr rot="0" vert="horz" wrap="none" lIns="0" tIns="0" rIns="0" bIns="0" anchor="t" anchorCtr="0" upright="1">
                          <a:spAutoFit/>
                        </wps:bodyPr>
                      </wps:wsp>
                      <wps:wsp>
                        <wps:cNvPr id="471" name="Rectangle 98"/>
                        <wps:cNvSpPr>
                          <a:spLocks noChangeArrowheads="1"/>
                        </wps:cNvSpPr>
                        <wps:spPr bwMode="auto">
                          <a:xfrm>
                            <a:off x="967105" y="193675"/>
                            <a:ext cx="3194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pPr>
                                <w:spacing w:before="0"/>
                              </w:pPr>
                              <w:r w:rsidRPr="00E2196C">
                                <w:rPr>
                                  <w:sz w:val="16"/>
                                  <w:szCs w:val="24"/>
                                  <w:rtl/>
                                  <w:lang w:bidi="ar-JO"/>
                                </w:rPr>
                                <w:t>مضخِّمة</w:t>
                              </w:r>
                            </w:p>
                          </w:txbxContent>
                        </wps:txbx>
                        <wps:bodyPr rot="0" vert="horz" wrap="none" lIns="0" tIns="0" rIns="0" bIns="0" anchor="t" anchorCtr="0" upright="1">
                          <a:spAutoFit/>
                        </wps:bodyPr>
                      </wps:wsp>
                      <wps:wsp>
                        <wps:cNvPr id="472" name="Rectangle 93"/>
                        <wps:cNvSpPr>
                          <a:spLocks noChangeArrowheads="1"/>
                        </wps:cNvSpPr>
                        <wps:spPr bwMode="auto">
                          <a:xfrm>
                            <a:off x="2430145" y="386715"/>
                            <a:ext cx="2565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pPr>
                                <w:spacing w:before="0"/>
                              </w:pPr>
                              <w:r>
                                <w:rPr>
                                  <w:sz w:val="16"/>
                                  <w:szCs w:val="24"/>
                                  <w:rtl/>
                                  <w:lang w:bidi="ar-JO"/>
                                </w:rPr>
                                <w:t>مخففة</w:t>
                              </w:r>
                            </w:p>
                          </w:txbxContent>
                        </wps:txbx>
                        <wps:bodyPr rot="0" vert="horz" wrap="square" lIns="0" tIns="0" rIns="0" bIns="0" anchor="t" anchorCtr="0" upright="1">
                          <a:spAutoFit/>
                        </wps:bodyPr>
                      </wps:wsp>
                      <wps:wsp>
                        <wps:cNvPr id="502" name="Rectangle 97"/>
                        <wps:cNvSpPr>
                          <a:spLocks noChangeArrowheads="1"/>
                        </wps:cNvSpPr>
                        <wps:spPr bwMode="auto">
                          <a:xfrm>
                            <a:off x="1725930" y="407035"/>
                            <a:ext cx="3536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E2196C" w:rsidRDefault="00073FE5" w:rsidP="00C32039">
                              <w:pPr>
                                <w:spacing w:before="0" w:line="120" w:lineRule="auto"/>
                                <w:jc w:val="center"/>
                                <w:rPr>
                                  <w:sz w:val="14"/>
                                  <w:szCs w:val="22"/>
                                </w:rPr>
                              </w:pPr>
                              <w:r w:rsidRPr="00E2196C">
                                <w:rPr>
                                  <w:sz w:val="8"/>
                                  <w:szCs w:val="16"/>
                                  <w:rtl/>
                                  <w:lang w:bidi="ar-JO"/>
                                </w:rPr>
                                <w:t>مرشاح</w:t>
                              </w:r>
                              <w:r>
                                <w:rPr>
                                  <w:sz w:val="8"/>
                                  <w:szCs w:val="16"/>
                                  <w:rtl/>
                                  <w:lang w:bidi="ar-JO"/>
                                </w:rPr>
                                <w:br/>
                              </w:r>
                              <w:r w:rsidRPr="00E2196C">
                                <w:rPr>
                                  <w:sz w:val="8"/>
                                  <w:szCs w:val="16"/>
                                  <w:rtl/>
                                  <w:lang w:bidi="ar-JO"/>
                                </w:rPr>
                                <w:t>تمرير النطاق</w:t>
                              </w:r>
                            </w:p>
                          </w:txbxContent>
                        </wps:txbx>
                        <wps:bodyPr rot="0" vert="horz" wrap="square" lIns="0" tIns="0" rIns="0" bIns="0" anchor="t" anchorCtr="0" upright="1">
                          <a:spAutoFit/>
                        </wps:bodyPr>
                      </wps:wsp>
                      <wps:wsp>
                        <wps:cNvPr id="503" name="Rectangle 97"/>
                        <wps:cNvSpPr>
                          <a:spLocks noChangeArrowheads="1"/>
                        </wps:cNvSpPr>
                        <wps:spPr bwMode="auto">
                          <a:xfrm>
                            <a:off x="1397000" y="863600"/>
                            <a:ext cx="3536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E2196C" w:rsidRDefault="00073FE5" w:rsidP="00C32039">
                              <w:pPr>
                                <w:spacing w:before="0" w:line="120" w:lineRule="auto"/>
                                <w:jc w:val="center"/>
                                <w:rPr>
                                  <w:sz w:val="14"/>
                                  <w:szCs w:val="22"/>
                                </w:rPr>
                              </w:pPr>
                              <w:r w:rsidRPr="00E2196C">
                                <w:rPr>
                                  <w:sz w:val="8"/>
                                  <w:szCs w:val="16"/>
                                  <w:rtl/>
                                  <w:lang w:bidi="ar-JO"/>
                                </w:rPr>
                                <w:t>مرشاح</w:t>
                              </w:r>
                              <w:r>
                                <w:rPr>
                                  <w:sz w:val="8"/>
                                  <w:szCs w:val="16"/>
                                  <w:rtl/>
                                  <w:lang w:bidi="ar-JO"/>
                                </w:rPr>
                                <w:br/>
                              </w:r>
                              <w:r w:rsidRPr="00E2196C">
                                <w:rPr>
                                  <w:sz w:val="8"/>
                                  <w:szCs w:val="16"/>
                                  <w:rtl/>
                                  <w:lang w:bidi="ar-JO"/>
                                </w:rPr>
                                <w:t>تمرير النطاق</w:t>
                              </w:r>
                            </w:p>
                          </w:txbxContent>
                        </wps:txbx>
                        <wps:bodyPr rot="0" vert="horz" wrap="square" lIns="0" tIns="0" rIns="0" bIns="0" anchor="t" anchorCtr="0" upright="1">
                          <a:spAutoFit/>
                        </wps:bodyPr>
                      </wps:wsp>
                      <wps:wsp>
                        <wps:cNvPr id="504" name="Rectangle 97"/>
                        <wps:cNvSpPr>
                          <a:spLocks noChangeArrowheads="1"/>
                        </wps:cNvSpPr>
                        <wps:spPr bwMode="auto">
                          <a:xfrm>
                            <a:off x="1652270" y="1050925"/>
                            <a:ext cx="3536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E2196C" w:rsidRDefault="00073FE5" w:rsidP="00C32039">
                              <w:pPr>
                                <w:spacing w:before="0" w:line="120" w:lineRule="auto"/>
                                <w:jc w:val="center"/>
                                <w:rPr>
                                  <w:sz w:val="14"/>
                                  <w:szCs w:val="22"/>
                                </w:rPr>
                              </w:pPr>
                              <w:r w:rsidRPr="00E2196C">
                                <w:rPr>
                                  <w:sz w:val="8"/>
                                  <w:szCs w:val="16"/>
                                  <w:rtl/>
                                  <w:lang w:bidi="ar-JO"/>
                                </w:rPr>
                                <w:t>مرشاح</w:t>
                              </w:r>
                              <w:r>
                                <w:rPr>
                                  <w:sz w:val="8"/>
                                  <w:szCs w:val="16"/>
                                  <w:rtl/>
                                  <w:lang w:bidi="ar-JO"/>
                                </w:rPr>
                                <w:br/>
                              </w:r>
                              <w:r w:rsidRPr="00E2196C">
                                <w:rPr>
                                  <w:sz w:val="8"/>
                                  <w:szCs w:val="16"/>
                                  <w:rtl/>
                                  <w:lang w:bidi="ar-JO"/>
                                </w:rPr>
                                <w:t>تمرير النطاق</w:t>
                              </w:r>
                            </w:p>
                          </w:txbxContent>
                        </wps:txbx>
                        <wps:bodyPr rot="0" vert="horz" wrap="square" lIns="0" tIns="0" rIns="0" bIns="0" anchor="t" anchorCtr="0" upright="1">
                          <a:spAutoFit/>
                        </wps:bodyPr>
                      </wps:wsp>
                      <wps:wsp>
                        <wps:cNvPr id="505" name="Rectangle 97"/>
                        <wps:cNvSpPr>
                          <a:spLocks noChangeArrowheads="1"/>
                        </wps:cNvSpPr>
                        <wps:spPr bwMode="auto">
                          <a:xfrm>
                            <a:off x="2180590" y="1050925"/>
                            <a:ext cx="3536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E2196C" w:rsidRDefault="00073FE5" w:rsidP="00C32039">
                              <w:pPr>
                                <w:spacing w:before="0" w:line="120" w:lineRule="auto"/>
                                <w:jc w:val="center"/>
                                <w:rPr>
                                  <w:sz w:val="14"/>
                                  <w:szCs w:val="22"/>
                                </w:rPr>
                              </w:pPr>
                              <w:r w:rsidRPr="00E2196C">
                                <w:rPr>
                                  <w:sz w:val="8"/>
                                  <w:szCs w:val="16"/>
                                  <w:rtl/>
                                  <w:lang w:bidi="ar-JO"/>
                                </w:rPr>
                                <w:t>مرشاح</w:t>
                              </w:r>
                              <w:r>
                                <w:rPr>
                                  <w:sz w:val="8"/>
                                  <w:szCs w:val="16"/>
                                  <w:rtl/>
                                  <w:lang w:bidi="ar-JO"/>
                                </w:rPr>
                                <w:br/>
                              </w:r>
                              <w:r w:rsidRPr="00E2196C">
                                <w:rPr>
                                  <w:sz w:val="8"/>
                                  <w:szCs w:val="16"/>
                                  <w:rtl/>
                                  <w:lang w:bidi="ar-JO"/>
                                </w:rPr>
                                <w:t>تمرير النطاق</w:t>
                              </w:r>
                            </w:p>
                          </w:txbxContent>
                        </wps:txbx>
                        <wps:bodyPr rot="0" vert="horz" wrap="square" lIns="0" tIns="0" rIns="0" bIns="0" anchor="t" anchorCtr="0" upright="1">
                          <a:spAutoFit/>
                        </wps:bodyPr>
                      </wps:wsp>
                      <wps:wsp>
                        <wps:cNvPr id="506" name="Rectangle 89"/>
                        <wps:cNvSpPr>
                          <a:spLocks noChangeArrowheads="1"/>
                        </wps:cNvSpPr>
                        <wps:spPr bwMode="auto">
                          <a:xfrm>
                            <a:off x="2030730" y="1075690"/>
                            <a:ext cx="114935"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32039">
                              <w:pPr>
                                <w:spacing w:before="0"/>
                              </w:pPr>
                              <w:r>
                                <w:rPr>
                                  <w:rFonts w:cs="Times New Roman"/>
                                  <w:color w:val="000000"/>
                                  <w:sz w:val="18"/>
                                  <w:szCs w:val="18"/>
                                </w:rPr>
                                <w:t>x4</w:t>
                              </w:r>
                            </w:p>
                          </w:txbxContent>
                        </wps:txbx>
                        <wps:bodyPr rot="0" vert="horz" wrap="none" lIns="0" tIns="0" rIns="0" bIns="0" anchor="t" anchorCtr="0" upright="1">
                          <a:noAutofit/>
                        </wps:bodyPr>
                      </wps:wsp>
                    </wpc:wpc>
                  </a:graphicData>
                </a:graphic>
              </wp:inline>
            </w:drawing>
          </mc:Choice>
          <mc:Fallback>
            <w:pict>
              <v:group id="Canvas 507" o:spid="_x0000_s1157" editas="canvas" style="width:356.7pt;height:157.1pt;mso-position-horizontal-relative:char;mso-position-vertical-relative:line" coordsize="45300,1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">
                <v:shape id="_x0000_s1158" type="#_x0000_t75" style="position:absolute;width:45300;height:19951;visibility:visible;mso-wrap-style:square">
                  <v:fill o:detectmouseclick="t"/>
                  <v:path o:connecttype="none"/>
                </v:shape>
                <v:rect id="Rectangle 51" o:spid="_x0000_s1159" style="position:absolute;left:28149;top:18154;width:7411;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073FE5" w:rsidRDefault="00073FE5" w:rsidP="00C32039">
                        <w:r>
                          <w:rPr>
                            <w:rFonts w:cs="Times New Roman"/>
                            <w:color w:val="000000"/>
                            <w:sz w:val="14"/>
                            <w:szCs w:val="14"/>
                          </w:rPr>
                          <w:t>Sat_time_freq-06-02</w:t>
                        </w:r>
                      </w:p>
                    </w:txbxContent>
                  </v:textbox>
                </v:rect>
                <v:rect id="Rectangle 52" o:spid="_x0000_s1160" style="position:absolute;left:2686;top:88;width:38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073FE5" w:rsidRDefault="00073FE5" w:rsidP="00C32039">
                        <w:r>
                          <w:rPr>
                            <w:rFonts w:cs="Times New Roman"/>
                            <w:color w:val="000000"/>
                            <w:sz w:val="24"/>
                            <w:szCs w:val="24"/>
                          </w:rPr>
                          <w:t xml:space="preserve"> </w:t>
                        </w:r>
                      </w:p>
                    </w:txbxContent>
                  </v:textbox>
                </v:rect>
                <v:shape id="Freeform 53" o:spid="_x0000_s1161" style="position:absolute;left:9182;top:120;width:26289;height:14777;visibility:visible;mso-wrap-style:square;v-text-anchor:top" coordsize="4140,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4JMQA&#10;AADcAAAADwAAAGRycy9kb3ducmV2LnhtbESPW2vCQBSE3wv+h+UUfKubRrxFV7EFUSrU64OPh+wx&#10;CWbPhuyq8d+7BaGPw8x8w0xmjSnFjWpXWFbw2YlAEKdWF5wpOB4WH0MQziNrLC2Tggc5mE1bbxNM&#10;tL3zjm57n4kAYZeggtz7KpHSpTkZdB1bEQfvbGuDPsg6k7rGe4CbUsZR1JcGCw4LOVb0nVN62V+N&#10;AuKf5fZr3q3itfaxPP3K3qDcKNV+b+ZjEJ4a/x9+tVdaQXc0gL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IOCTEAAAA3AAAAA8AAAAAAAAAAAAAAAAAmAIAAGRycy9k&#10;b3ducmV2LnhtbFBLBQYAAAAABAAEAPUAAACJAwAAAAA=&#10;" path="m33,2313r,14l4,2327r,-14l33,2313xm91,2313r,14l62,2327r,-14l91,2313xm149,2313r,14l120,2327r,-14l149,2313xm206,2313r,14l177,2327r,-14l206,2313xm264,2313r,14l235,2327r,-14l264,2313xm321,2313r,14l293,2327r,-14l321,2313xm374,2313r,14l350,2327r,-14l374,2313xm432,2313r,14l403,2327r,-14l432,2313xm490,2313r,14l461,2327r,-14l490,2313xm547,2313r,14l518,2327r,-14l547,2313xm605,2313r,14l576,2327r,-14l605,2313xm662,2313r,14l634,2327r,-14l662,2313xm720,2313r,14l691,2327r,-14l720,2313xm773,2313r,14l749,2327r,-14l773,2313xm831,2313r,14l802,2327r,-14l831,2313xm888,2313r,14l859,2327r,-14l888,2313xm946,2313r,14l917,2327r,-14l946,2313xm1003,2313r,14l975,2327r,-14l1003,2313xm1061,2313r,14l1032,2327r,-14l1061,2313xm1119,2313r,14l1090,2327r,-14l1119,2313xm1172,2313r,14l1148,2327r,-14l1172,2313xm1229,2313r,14l1200,2327r,-14l1229,2313xm1287,2313r,14l1258,2327r,-14l1287,2313xm1344,2313r,14l1316,2327r,-14l1344,2313xm1402,2313r,14l1373,2327r,-14l1402,2313xm1460,2313r,14l1431,2327r,-14l1460,2313xm1517,2313r,14l1489,2327r,-14l1517,2313xm1570,2313r,14l1546,2327r,-14l1570,2313xm1628,2313r,14l1599,2327r,-14l1628,2313xm1685,2313r,14l1657,2327r,-14l1685,2313xm1743,2313r,14l1714,2327r,-14l1743,2313xm1801,2313r,14l1772,2327r,-14l1801,2313xm1858,2313r,14l1830,2327r,-14l1858,2313xm1916,2313r,14l1887,2327r,-14l1916,2313xm1969,2313r,14l1945,2327r,-14l1969,2313xm2026,2313r,14l1998,2327r,-14l2026,2313xm2084,2313r,14l2055,2327r,-14l2084,2313xm2142,2313r,14l2113,2327r,-14l2142,2313xm2199,2313r,14l2171,2327r,-14l2199,2313xm2257,2313r,14l2228,2327r,-14l2257,2313xm2315,2313r,14l2286,2327r,-14l2315,2313xm2367,2313r,14l2343,2327r,-14l2367,2313xm2425,2313r,14l2396,2327r,-14l2425,2313xm2483,2313r,14l2454,2327r,-14l2483,2313xm2540,2313r,14l2512,2327r,-14l2540,2313xm2598,2313r,14l2569,2327r,-14l2598,2313xm2656,2313r,14l2627,2327r,-14l2656,2313xm2713,2313r,14l2684,2327r,-14l2713,2313xm2766,2313r,14l2742,2327r,-14l2766,2313xm2824,2313r,14l2795,2327r,-14l2824,2313xm2881,2313r,14l2853,2327r,-14l2881,2313xm2939,2313r,14l2910,2327r,-14l2939,2313xm2997,2313r,14l2968,2327r,-14l2997,2313xm3054,2313r,14l3025,2327r,-14l3054,2313xm3112,2313r,14l3083,2327r,-14l3112,2313xm3170,2313r,14l3141,2327r,-14l3170,2313xm3222,2313r,14l3194,2327r,-14l3222,2313xm3280,2313r,14l3251,2327r,-14l3280,2313xm3338,2313r,14l3309,2327r,-14l3338,2313xm3395,2313r,14l3366,2327r,-14l3395,2313xm3453,2313r,14l3424,2327r,-14l3453,2313xm3511,2313r,14l3482,2327r,-14l3511,2313xm3568,2313r,14l3539,2327r,-14l3568,2313xm3621,2313r,14l3592,2327r,-14l3621,2313xm3679,2313r,14l3650,2327r,-14l3679,2313xm3736,2313r,14l3707,2327r,-14l3736,2313xm3794,2313r,14l3765,2327r,-14l3794,2313xm3852,2313r,14l3823,2327r,-14l3852,2313xm3909,2313r,14l3880,2327r,-14l3909,2313xm3967,2313r,14l3938,2327r,-14l3967,2313xm4020,2313r,14l3991,2327r,-14l4020,2313xm4077,2313r,14l4048,2327r,-14l4077,2313xm4140,2318r-5,9l4106,2327r,-14l4135,2313r5,5xm4140,2318r,9l4135,2327r5,-9xm4125,2318r15,l4125,2318xm4125,2260r15,l4140,2289r-15,l4125,2260xm4125,2202r15,l4140,2231r-15,l4125,2202xm4125,2145r15,l4140,2174r-15,l4125,2145xm4125,2087r15,l4140,2116r-15,l4125,2087xm4125,2034r15,l4140,2063r-15,l4125,2034xm4125,1977r15,l4140,2006r-15,l4125,1977xm4125,1919r15,l4140,1948r-15,l4125,1919xm4125,1862r15,l4140,1891r-15,l4125,1862xm4125,1804r15,l4140,1833r-15,l4125,1804xm4125,1747r15,l4140,1775r-15,l4125,1747xm4125,1689r15,l4140,1718r-15,l4125,1689xm4125,1636r15,l4140,1665r-15,l4125,1636xm4125,1579r15,l4140,1607r-15,l4125,1579xm4125,1521r15,l4140,1550r-15,l4125,1521xm4125,1464r15,l4140,1492r-15,l4125,1464xm4125,1406r15,l4140,1435r-15,l4125,1406xm4125,1348r15,l4140,1377r-15,l4125,1348xm4125,1291r15,l4140,1320r-15,l4125,1291xm4125,1238r15,l4140,1267r-15,l4125,1238xm4125,1180r15,l4140,1209r-15,l4125,1180xm4125,1123r15,l4140,1152r-15,l4125,1123xm4125,1065r15,l4140,1094r-15,l4125,1065xm4125,1008r15,l4140,1037r-15,l4125,1008xm4125,950r15,l4140,979r-15,l4125,950xm4125,893r15,l4140,921r-15,l4125,893xm4125,840r15,l4140,869r-15,l4125,840xm4125,782r15,l4140,811r-15,l4125,782xm4125,725r15,l4140,753r-15,l4125,725xm4125,667r15,l4140,696r-15,l4125,667xm4125,610r15,l4140,638r-15,l4125,610xm4125,552r15,l4140,581r-15,l4125,552xm4125,494r15,l4140,523r-15,l4125,494xm4125,442r15,l4140,470r-15,l4125,442xm4125,384r15,l4140,413r-15,l4125,384xm4125,326r15,l4140,355r-15,l4125,326xm4125,269r15,l4140,298r-15,l4125,269xm4125,211r15,l4140,240r-15,l4125,211xm4125,154r15,l4140,183r-15,l4125,154xm4125,101r15,l4140,125r-15,l4125,101xm4125,43r15,l4140,72r-15,l4125,43xm4135,r5,10l4140,15r-15,l4125,10,4135,xm4135,r5,l4140,10,4135,xm4111,15r,-15l4135,r,15l4111,15xm4053,15r,-15l4082,r,15l4053,15xm3996,15r,-15l4024,r,15l3996,15xm3938,15r,-15l3967,r,15l3938,15xm3880,15r,-15l3909,r,15l3880,15xm3823,15r,-15l3852,r,15l3823,15xm3765,15r,-15l3794,r,15l3765,15xm3712,15r,-15l3736,r,15l3712,15xm3655,15r,-15l3683,r,15l3655,15xm3597,15r,-15l3626,r,15l3597,15xm3539,15r,-15l3568,r,15l3539,15xm3482,15r,-15l3511,r,15l3482,15xm3424,15r,-15l3453,r,15l3424,15xm3366,15r,-15l3395,r,15l3366,15xm3314,15r,-15l3338,r,15l3314,15xm3256,15r,-15l3285,r,15l3256,15xm3198,15r,-15l3227,r,15l3198,15xm3141,15r,-15l3170,r,15l3141,15xm3083,15r,-15l3112,r,15l3083,15xm3025,15r,-15l3054,r,15l3025,15xm2968,15r,-15l2997,r,15l2968,15xm2915,15r,-15l2939,r,15l2915,15xm2857,15r,-15l2886,r,15l2857,15xm2800,15r,-15l2829,r,15l2800,15xm2742,15r,-15l2771,r,15l2742,15xm2684,15r,-15l2713,r,15l2684,15xm2627,15r,-15l2656,r,15l2627,15xm2569,15r,-15l2598,r,15l2569,15xm2512,15r,-15l2540,r,15l2512,15xm2459,15r,-15l2488,r,15l2459,15xm2401,15r,-15l2430,r,15l2401,15xm2343,15r,-15l2372,r,15l2343,15xm2286,15r,-15l2315,r,15l2286,15xm2228,15r,-15l2257,r,15l2228,15xm2171,15r,-15l2199,r,15l2171,15xm2113,15r,-15l2142,r,15l2113,15xm2060,15r,-15l2089,r,15l2060,15xm2002,15r,-15l2031,r,15l2002,15xm1945,15r,-15l1974,r,15l1945,15xm1887,15r,-15l1916,r,15l1887,15xm1830,15r,-15l1858,r,15l1830,15xm1772,15r,-15l1801,r,15l1772,15xm1714,15r,-15l1743,r,15l1714,15xm1661,15r,-15l1690,r,15l1661,15xm1604,15r,-15l1633,r,15l1604,15xm1546,15r,-15l1575,r,15l1546,15xm1489,15r,-15l1517,r,15l1489,15xm1431,15r,-15l1460,r,15l1431,15xm1373,15r,-15l1402,r,15l1373,15xm1316,15r,-15l1344,r,15l1316,15xm1263,15r,-15l1292,r,15l1263,15xm1205,15r,-15l1234,r,15l1205,15xm1148,15r,-15l1176,r,15l1148,15xm1090,15r,-15l1119,r,15l1090,15xm1032,15r,-15l1061,r,15l1032,15xm975,15l975,r28,l1003,15r-28,xm917,15l917,r29,l946,15r-29,xm864,15l864,r29,l893,15r-29,xm807,15l807,r28,l835,15r-28,xm749,15l749,r29,l778,15r-29,xm691,15l691,r29,l720,15r-29,xm634,15l634,r28,l662,15r-28,xm576,15l576,r29,l605,15r-29,xm518,15l518,r29,l547,15r-29,xm466,15l466,r28,l494,15r-28,xm408,15l408,r29,l437,15r-29,xm350,15l350,r29,l379,15r-29,xm293,15l293,r28,l321,15r-28,xm235,15l235,r29,l264,15r-29,xm177,15l177,r29,l206,15r-29,xm120,15l120,r29,l149,15r-29,xm67,15l67,,96,r,15l67,15xm9,15l9,,38,r,15l9,15xm14,63l,63,,39r14,l14,63xm14,120l,120,,91r14,l14,120xm14,178l,178,,149r14,l14,178xm14,235l,235,,206r14,l14,235xm14,293l,293,,264r14,l14,293xm14,350l,350,,322r14,l14,350xm14,408l,408,,379r14,l14,408xm14,461l,461,,437r14,l14,461xm14,518l,518,,490r14,l14,518xm14,576l,576,,547r14,l14,576xm14,633l,633,,605r14,l14,633xm14,691l,691,,662r14,l14,691xm14,749l,749,,720r14,l14,749xm14,806l,806,,777r14,l14,806xm14,859l,859,,835r14,l14,859xm14,917l,917,,888r14,l14,917xm14,974l,974,,945r14,l14,974xm14,1032r-14,l,1003r14,l14,1032xm14,1089r-14,l,1061r14,l14,1089xm14,1147r-14,l,1118r14,l14,1147xm14,1204r-14,l,1176r14,l14,1204xm14,1257r-14,l,1233r14,l14,1257xm14,1315r-14,l,1286r14,l14,1315xm14,1372r-14,l,1344r14,l14,1372xm14,1430r-14,l,1401r14,l14,1430xm14,1488r-14,l,1459r14,l14,1488xm14,1545r-14,l,1516r14,l14,1545xm14,1603r-14,l,1574r14,l14,1603xm14,1655r-14,l,1627r14,l14,1655xm14,1713r-14,l,1684r14,l14,1713xm14,1771r-14,l,1742r14,l14,1771xm14,1828r-14,l,1799r14,l14,1828xm14,1886r-14,l,1857r14,l14,1886xm14,1943r-14,l,1915r14,l14,1943xm14,2001r-14,l,1972r14,l14,2001xm14,2054r-14,l,2025r14,l14,2054xm14,2111r-14,l,2082r14,l14,2111xm14,2169r-14,l,2140r14,l14,2169xm14,2226r-14,l,2198r14,l14,2226xm14,2284r-14,l,2255r14,l14,2284xm4,2327l,2318r,-5l14,2313r,5l4,2327xm4,2327r-4,l,2318r4,9xe" fillcolor="#1f1a17" stroked="f">
                  <v:path arrowok="t" o:connecttype="custom" o:connectlocs="71370825,932659425;162499675,938304575;266934950,938304575;358063800,932659425;427821725,932659425;507257050,932659425;600402025,938304575;702821175,938304575;793950025,932659425;863707950,932659425;944756175,932659425;1035885025,938304575;1138707400,938304575;1231449150,932659425;1299190950,932659425;1380642400,932659425;1471771250,938304575;1576206525,938304575;1669351500,934675550;1663303125,911288500;1663303125,831853175;1669351500,739111425;1669351500,636692275;1663303125,543547300;1663303125,475805500;1663303125,394757275;1669351500,303628425;1669351500,199193150;1663303125,108467525;1663303125,40725725;1667335375,6048375;1576206525,0;1473787375,0;1380642400,6048375;1312900600,6048375;1231449150,6048375;1140723525,0;1035885025,0;944756175,6048375;875401475,6048375;795966150,6048375;702821175,0;600402025,0;509273175,6048375;439515250,6048375;360079925,6048375;266934950,0;164515800,0;71370825,6048375;3629025,6048375;5645150,83064350;0,176209325;0,278628475;5645150,369757325;5645150,439112025;5645150,518547350;0,611289100;0,714111475;5645150,806853225;5645150,874595025;0,934675550" o:connectangles="0,0,0,0,0,0,0,0,0,0,0,0,0,0,0,0,0,0,0,0,0,0,0,0,0,0,0,0,0,0,0,0,0,0,0,0,0,0,0,0,0,0,0,0,0,0,0,0,0,0,0,0,0,0,0,0,0,0,0,0,0"/>
                  <o:lock v:ext="edit" verticies="t"/>
                </v:shape>
                <v:line id="Line 54" o:spid="_x0000_s1162" style="position:absolute;visibility:visible;mso-wrap-style:square" from="8877,4724" to="36137,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X6MMAAADcAAAADwAAAGRycy9kb3ducmV2LnhtbERPz2vCMBS+C/sfwht403Rbka4aZXMI&#10;wg7Suou3R/PWdmteSpJp619vDgOPH9/v1WYwnTiT861lBU/zBARxZXXLtYKv426WgfABWWNnmRSM&#10;5GGzfpisMNf2wgWdy1CLGMI+RwVNCH0upa8aMujntieO3Ld1BkOErpba4SWGm04+J8lCGmw5NjTY&#10;07ah6rf8MwqyY+8/xu1pZw/u51p8pgWl+K7U9HF4W4IINIS7+N+91wpeXuPaeC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1+jDAAAA3AAAAA8AAAAAAAAAAAAA&#10;AAAAoQIAAGRycy9kb3ducmV2LnhtbFBLBQYAAAAABAAEAPkAAACRAwAAAAA=&#10;" strokeweight=".5pt"/>
                <v:shape id="Freeform 55" o:spid="_x0000_s1163" style="position:absolute;left:10706;top:3562;width:1917;height:2318;visibility:visible;mso-wrap-style:square;v-text-anchor:top" coordsize="30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Fu8QA&#10;AADcAAAADwAAAGRycy9kb3ducmV2LnhtbESPQWvCQBSE74L/YXlCb7qphRLTbKSKllyKVM39kX0m&#10;wezbkN0m6b/vFgoeh5n5hkm3k2nFQL1rLCt4XkUgiEurG64UXC/HZQzCeWSNrWVS8EMOttl8lmKi&#10;7chfNJx9JQKEXYIKau+7REpX1mTQrWxHHLyb7Q36IPtK6h7HADetXEfRqzTYcFiosaN9TeX9/G0U&#10;UHfYFbGZbLk+fnzm11MRXfaFUk+L6f0NhKfJP8L/7VwreNls4O9MO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7BbvEAAAA3AAAAA8AAAAAAAAAAAAAAAAAmAIAAGRycy9k&#10;b3ducmV2LnhtbFBLBQYAAAAABAAEAPUAAACJAwAAAAA=&#10;" path="m302,183l,,,365,302,183xe" stroked="f">
                  <v:path arrowok="t" o:connecttype="custom" o:connectlocs="121773950,73790175;0,0;0,147177125;121773950,73790175" o:connectangles="0,0,0,0"/>
                </v:shape>
                <v:shape id="Freeform 56" o:spid="_x0000_s1164" style="position:absolute;left:10706;top:3562;width:1917;height:2318;visibility:visible;mso-wrap-style:square;v-text-anchor:top" coordsize="30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HCL8A&#10;AADcAAAADwAAAGRycy9kb3ducmV2LnhtbERPTWsCMRC9C/6HMIVepGYtIt2tUUQQ6s2q0OuwGZOl&#10;m8mSRE3/vTkIPT7e93KdXS9uFGLnWcFsWoEgbr3u2Cg4n3ZvHyBiQtbYeyYFfxRhvRqPlthof+dv&#10;uh2TESWEY4MKbEpDI2VsLTmMUz8QF+7ig8NUYDBSB7yXcNfL96paSIcdlwaLA20ttb/Hq1PQ/+zq&#10;iT6gsd6c61kd8v5yykq9vuTNJ4hEOf2Ln+4vrWBelfnlTDkC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7IcIvwAAANwAAAAPAAAAAAAAAAAAAAAAAJgCAABkcnMvZG93bnJl&#10;di54bWxQSwUGAAAAAAQABAD1AAAAhAMAAAAA&#10;" path="m302,183l,,,365,302,183xe" filled="f" strokeweight=".5pt">
                  <v:path arrowok="t" o:connecttype="custom" o:connectlocs="121773950,73790175;0,0;0,147177125;121773950,73790175" o:connectangles="0,0,0,0"/>
                </v:shape>
                <v:shape id="Freeform 57" o:spid="_x0000_s1165" style="position:absolute;left:14427;top:3562;width:2406;height:2318;visibility:visible;mso-wrap-style:square;v-text-anchor:top" coordsize="37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0jmMMA&#10;AADcAAAADwAAAGRycy9kb3ducmV2LnhtbESPy2rDMBBF94H+g5hCd7GUUEpwo4RSaMkmhTyg28Ea&#10;PxLPyFiK7f59VShkebmPw11vJ27VQH1ovFhYZAYUSeFdI5WF8+ljvgIVIorD1gtZ+KEA283DbI25&#10;86McaDjGSqURCTlaqGPscq1DURNjyHxHkrzS94wxyb7SrscxjXOrl8a8aMZGEqHGjt5rKq7HGydu&#10;2X4ddvvy24y3pjwVA/Pnha19epzeXkFFmuI9/N/eOQvPZgF/Z9I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0jmMMAAADcAAAADwAAAAAAAAAAAAAAAACYAgAAZHJzL2Rv&#10;d25yZXYueG1sUEsFBgAAAAAEAAQA9QAAAIgDAAAAAA==&#10;" path="m379,183r-5,38l360,255r-14,28l322,312r-29,19l264,351r-34,9l197,365r-39,-5l120,351,91,331,57,312,33,283,19,255,5,221,,183,5,144,19,111,33,77,57,53,91,29,120,15,158,5,197,r33,5l264,15r29,14l322,53r24,24l360,111r14,33l379,183xe" stroked="f">
                  <v:path arrowok="t" o:connecttype="custom" o:connectlocs="152822275,73790175;150806150,89112725;145161000,102822375;139515850,114112675;129838450,125806200;118144925,133467475;106451400,141531975;92741750,145161000;79435325,147177125;63709550,145161000;48387000,141531975;36693475,133467475;22983825,125806200;13306425,114112675;7661275,102822375;2016125,89112725;0,73790175;2016125,58064400;7661275,44757975;13306425,31048325;22983825,21370925;36693475,11693525;48387000,6048375;63709550,2016125;79435325,0;92741750,2016125;106451400,6048375;118144925,11693525;129838450,21370925;139515850,31048325;145161000,44757975;150806150,58064400;152822275,73790175" o:connectangles="0,0,0,0,0,0,0,0,0,0,0,0,0,0,0,0,0,0,0,0,0,0,0,0,0,0,0,0,0,0,0,0,0"/>
                </v:shape>
                <v:shape id="Freeform 58" o:spid="_x0000_s1166" style="position:absolute;left:14427;top:3562;width:2406;height:2318;visibility:visible;mso-wrap-style:square;v-text-anchor:top" coordsize="37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FcUA&#10;AADcAAAADwAAAGRycy9kb3ducmV2LnhtbESPQWuDQBSE74X+h+UVeil1VUIQ6yaEQCG5WZNDjw/3&#10;VSXuW+tu1PbXdwuBHIeZ+YYptovpxUSj6ywrSKIYBHFtdceNgvPp/TUD4Tyyxt4yKfghB9vN40OB&#10;ubYzf9BU+UYECLscFbTeD7mUrm7JoIvsQBy8Lzsa9EGOjdQjzgFuepnG8Voa7DgstDjQvqX6Ul2N&#10;gvllwk+TlEmZfe+Pv6trNXWuUur5adm9gfC0+Hv41j5oBas4hf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qgVxQAAANwAAAAPAAAAAAAAAAAAAAAAAJgCAABkcnMv&#10;ZG93bnJldi54bWxQSwUGAAAAAAQABAD1AAAAigMAAAAA&#10;" path="m379,183r-5,38l360,255r-14,28l322,312r-29,19l264,351r-34,9l197,365r-39,-5l120,351,91,331,57,312,33,283,19,255,5,221,,183,5,144,19,111,33,77,57,53,91,29,120,15,158,5,197,r33,5l264,15r29,14l322,53r24,24l360,111r14,33l379,183xe" filled="f" strokeweight=".5pt">
                  <v:path arrowok="t" o:connecttype="custom" o:connectlocs="152822275,73790175;150806150,89112725;145161000,102822375;139515850,114112675;129838450,125806200;118144925,133467475;106451400,141531975;92741750,145161000;79435325,147177125;63709550,145161000;48387000,141531975;36693475,133467475;22983825,125806200;13306425,114112675;7661275,102822375;2016125,89112725;0,73790175;2016125,58064400;7661275,44757975;13306425,31048325;22983825,21370925;36693475,11693525;48387000,6048375;63709550,2016125;79435325,0;92741750,2016125;106451400,6048375;118144925,11693525;129838450,21370925;139515850,31048325;145161000,44757975;150806150,58064400;152822275,73790175" o:connectangles="0,0,0,0,0,0,0,0,0,0,0,0,0,0,0,0,0,0,0,0,0,0,0,0,0,0,0,0,0,0,0,0,0"/>
                </v:shape>
                <v:rect id="Rectangle 59" o:spid="_x0000_s1167" style="position:absolute;left:17506;top:3962;width:3048;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Sdw8MA&#10;AADcAAAADwAAAGRycy9kb3ducmV2LnhtbESPQYvCMBSE78L+h/AW9qaJqxatRpEFYUE9rC54fTTP&#10;tti81CZq/fdGEDwOM/MNM1u0thJXanzpWEO/p0AQZ86UnGv436+6YxA+IBusHJOGO3lYzD86M0yN&#10;u/EfXXchFxHCPkUNRQh1KqXPCrLoe64mjt7RNRZDlE0uTYO3CLeV/FYqkRZLjgsF1vRTUHbaXawG&#10;TIbmvD0ONvv1JcFJ3qrV6KC0/vpsl1MQgdrwDr/av0bDUA3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Sdw8MAAADcAAAADwAAAAAAAAAAAAAAAACYAgAAZHJzL2Rv&#10;d25yZXYueG1sUEsFBgAAAAAEAAQA9QAAAIgDAAAAAA==&#10;" stroked="f"/>
                <v:rect id="_x0000_s1168" style="position:absolute;left:17506;top:3962;width:3048;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6Y8MA&#10;AADcAAAADwAAAGRycy9kb3ducmV2LnhtbESP0WoCMRRE3wv+Q7hCX0rN6oqW1ShSKPhUWPUDLpvr&#10;ZjG5WTbRTf/eFAp9HGbmDLPdJ2fFg4bQeVYwnxUgiBuvO24VXM5f7x8gQkTWaD2Tgh8KsN9NXrZY&#10;aT9yTY9TbEWGcKhQgYmxr6QMjSGHYeZ74uxd/eAwZjm0Ug84ZrizclEUK+mw47xgsKdPQ83tdHcK&#10;3oJNztRtuajX6XK4j7Ysv61Sr9N02ICIlOJ/+K991AqWxRJ+z+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V6Y8MAAADcAAAADwAAAAAAAAAAAAAAAACYAgAAZHJzL2Rv&#10;d25yZXYueG1sUEsFBgAAAAAEAAQA9QAAAIgDAAAAAA==&#10;" filled="f" strokeweight=".5pt"/>
                <v:shape id="Freeform 61" o:spid="_x0000_s1169" style="position:absolute;left:21228;top:3562;width:1828;height:2318;visibility:visible;mso-wrap-style:square;v-text-anchor:top" coordsize="28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y8YA&#10;AADcAAAADwAAAGRycy9kb3ducmV2LnhtbESPT2vCQBTE70K/w/IKvemmosFGVylFQREPpn/Or9ln&#10;Nm32bciuJn77bkHwOMzMb5jFqre1uFDrK8cKnkcJCOLC6YpLBR/vm+EMhA/IGmvHpOBKHlbLh8EC&#10;M+06PtIlD6WIEPYZKjAhNJmUvjBk0Y9cQxy9k2sthijbUuoWuwi3tRwnSSotVhwXDDb0Zqj4zc9W&#10;Qb7+2l13k+7nJZh07fbfm0M6/lTq6bF/nYMI1Id7+NbeagWTZAr/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s+y8YAAADcAAAADwAAAAAAAAAAAAAAAACYAgAAZHJz&#10;L2Rvd25yZXYueG1sUEsFBgAAAAAEAAQA9QAAAIsDAAAAAA==&#10;" path="m288,183l,,,365,288,183xe" stroked="f">
                  <v:path arrowok="t" o:connecttype="custom" o:connectlocs="116128800,73790175;0,0;0,147177125;116128800,73790175" o:connectangles="0,0,0,0"/>
                </v:shape>
                <v:shape id="Freeform 62" o:spid="_x0000_s1170" style="position:absolute;left:21228;top:3562;width:1828;height:2318;visibility:visible;mso-wrap-style:square;v-text-anchor:top" coordsize="28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fUcQA&#10;AADcAAAADwAAAGRycy9kb3ducmV2LnhtbESPQWsCMRSE7wX/Q3iCt5pdEZGtUaQgeFGqFdHbY/O6&#10;Wbp5CZvorv++EYQeh5n5hlmsetuIO7WhdqwgH2cgiEuna64UnL4373MQISJrbByTggcFWC0Hbwss&#10;tOv4QPdjrESCcChQgYnRF1KG0pDFMHaeOHk/rrUYk2wrqVvsEtw2cpJlM2mx5rRg0NOnofL3eLMK&#10;Jo/64g/7KZ1Nnpe7+eXLX7u1UqNhv/4AEamP/+FXe6sVTLMZPM+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31HEAAAA3AAAAA8AAAAAAAAAAAAAAAAAmAIAAGRycy9k&#10;b3ducmV2LnhtbFBLBQYAAAAABAAEAPUAAACJAwAAAAA=&#10;" path="m288,183l,,,365,288,183xe" filled="f" strokeweight=".5pt">
                  <v:path arrowok="t" o:connecttype="custom" o:connectlocs="116128800,73790175;0,0;0,147177125;116128800,73790175" o:connectangles="0,0,0,0"/>
                </v:shape>
                <v:line id="Line 63" o:spid="_x0000_s1171" style="position:absolute;flip:x y;visibility:visible;mso-wrap-style:square" from="25158,3289" to="26377,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qMcYAAADcAAAADwAAAGRycy9kb3ducmV2LnhtbESPS2vDMBCE74H+B7GFXkIipTQvJ0oI&#10;LS49FZoXyW2xtraptTKWGrv/vgoEchxm5htmue5sJS7U+NKxhtFQgSDOnCk517DfpYMZCB+QDVaO&#10;ScMfeVivHnpLTIxr+Ysu25CLCGGfoIYihDqR0mcFWfRDVxNH79s1FkOUTS5Ng22E20o+KzWRFkuO&#10;CwXW9FpQ9rP9tRrS964/z/fT06dy1JqzPBzfxqnWT4/dZgEiUBfu4Vv7w2h4UVO4no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EKjHGAAAA3AAAAA8AAAAAAAAA&#10;AAAAAAAAoQIAAGRycy9kb3ducmV2LnhtbFBLBQYAAAAABAAEAPkAAACUAwAAAAA=&#10;" strokeweight=".25pt"/>
                <v:shape id="Freeform 64" o:spid="_x0000_s1172" style="position:absolute;left:24853;top:2800;width:489;height:584;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kAsIA&#10;AADcAAAADwAAAGRycy9kb3ducmV2LnhtbERPz2vCMBS+C/sfwht408QhY6tG2QaKhyHMCerttXlr&#10;ypqX0sRa/3tzEDx+fL/ny97VoqM2VJ41TMYKBHHhTcWlhv3vavQGIkRkg7Vn0nClAMvF02COmfEX&#10;/qFuF0uRQjhkqMHG2GRShsKSwzD2DXHi/nzrMCbYltK0eEnhrpYvSr1KhxWnBosNfVkq/ndnp+Gk&#10;jvt8yzm920n3ffCfeVjbXOvhc/8xAxGpjw/x3b0xGqYqrU1n0h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eQCwgAAANwAAAAPAAAAAAAAAAAAAAAAAJgCAABkcnMvZG93&#10;bnJldi54bWxQSwUGAAAAAAQABAD1AAAAhwMAAAAA&#10;" path="m77,63l15,,,92,77,63xe" fillcolor="black" stroked="f">
                  <v:path arrowok="t" o:connecttype="custom" o:connectlocs="31048325,25403175;6048375,0;0,37096700;31048325,25403175" o:connectangles="0,0,0,0"/>
                </v:shape>
                <v:rect id="Rectangle 65" o:spid="_x0000_s1173" style="position:absolute;left:24187;top:3562;width:307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qKcUA&#10;AADcAAAADwAAAGRycy9kb3ducmV2LnhtbESPQWvCQBSE7wX/w/IEb3XXakONbkIRBKHtoVro9ZF9&#10;JsHs25hdk/TfdwsFj8PMfMNs89E2oqfO1441LOYKBHHhTM2lhq/T/vEFhA/IBhvHpOGHPOTZ5GGL&#10;qXEDf1J/DKWIEPYpaqhCaFMpfVGRRT93LXH0zq6zGKLsSmk6HCLcNvJJqURarDkuVNjSrqLicrxZ&#10;DZiszPXjvHw/vd0SXJej2j9/K61n0/F1AyLQGO7h//bBaFipN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KopxQAAANwAAAAPAAAAAAAAAAAAAAAAAJgCAABkcnMv&#10;ZG93bnJldi54bWxQSwUGAAAAAAQABAD1AAAAigMAAAAA&#10;" stroked="f"/>
                <v:rect id="_x0000_s1174" style="position:absolute;left:24187;top:3562;width:307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qvcAA&#10;AADcAAAADwAAAGRycy9kb3ducmV2LnhtbERP3WrCMBS+H/gO4QjeDE21Q0dnFBEErwZVH+DQnDVl&#10;yUlpoo1vby4Gu/z4/rf75Kx40BA6zwqWiwIEceN1x62C2/U0/wQRIrJG65kUPCnAfjd522Kl/cg1&#10;PS6xFTmEQ4UKTIx9JWVoDDkMC98TZ+7HDw5jhkMr9YBjDndWropiLR12nBsM9nQ01Pxe7k7Be7DJ&#10;mbotV/Um3Q730Zblt1VqNk2HLxCRUvwX/7nPWsHHMs/PZ/IR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fqvcAAAADcAAAADwAAAAAAAAAAAAAAAACYAgAAZHJzL2Rvd25y&#10;ZXYueG1sUEsFBgAAAAAEAAQA9QAAAIUDAAAAAA==&#10;" filled="f" strokeweight=".5pt"/>
                <v:rect id="Rectangle 67" o:spid="_x0000_s1175" style="position:absolute;left:27908;top:3962;width:3080;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w8sUA&#10;AADcAAAADwAAAGRycy9kb3ducmV2LnhtbESPW4vCMBSE3xf8D+EI+7Ym9VJ2u0YRQVhYffAC+3po&#10;jm2xOalN1O6/N4Lg4zAz3zDTeWdrcaXWV441JAMFgjh3puJCw2G/+vgE4QOywdoxafgnD/NZ722K&#10;mXE33tJ1FwoRIewz1FCG0GRS+rwki37gGuLoHV1rMUTZFtK0eItwW8uhUqm0WHFcKLGhZUn5aXex&#10;GjAdm/PmOFrvfy8pfhWdWk3+lNbv/W7xDSJQF17hZ/vHaBgnC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zDyxQAAANwAAAAPAAAAAAAAAAAAAAAAAJgCAABkcnMv&#10;ZG93bnJldi54bWxQSwUGAAAAAAQABAD1AAAAigMAAAAA&#10;" stroked="f"/>
                <v:rect id="_x0000_s1176" style="position:absolute;left:27908;top:3962;width:3080;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nRUcMA&#10;AADcAAAADwAAAGRycy9kb3ducmV2LnhtbESPUWvCMBSF3wf7D+EO9jI0tZVNqlFkMPBpUPUHXJpr&#10;U5bclCba7N8vwsDHwznnO5zNLjkrbjSG3rOCxbwAQdx63XOn4Hz6mq1AhIis0XomBb8UYLd9ftpg&#10;rf3EDd2OsRMZwqFGBSbGoZYytIYchrkfiLN38aPDmOXYST3ilOHOyrIo3qXDnvOCwYE+DbU/x6tT&#10;8BZscqbpqrL5SOf9dbJV9W2Ven1J+zWISCk+wv/tg1awXJRwP5OP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nRUcMAAADcAAAADwAAAAAAAAAAAAAAAACYAgAAZHJzL2Rv&#10;d25yZXYueG1sUEsFBgAAAAAEAAQA9QAAAIgDAAAAAA==&#10;" filled="f" strokeweight=".5pt"/>
                <v:shape id="Freeform 69" o:spid="_x0000_s1177" style="position:absolute;left:32023;top:3562;width:1924;height:2318;visibility:visible;mso-wrap-style:square;v-text-anchor:top" coordsize="30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4/sQA&#10;AADcAAAADwAAAGRycy9kb3ducmV2LnhtbESP0U4CMRRE30n4h+aa+AbdRUJwpRAwMfFJcfUDrttr&#10;u3F7u7QVVr7ekpD4OJmZM5nVZnCdOFKIrWcF5bQAQdx43bJR8PH+NFmCiAlZY+eZFPxShM16PFph&#10;pf2J3+hYJyMyhGOFCmxKfSVlbCw5jFPfE2fvyweHKctgpA54ynDXyVlRLKTDlvOCxZ4eLTXf9Y9T&#10;wOX9TIdXuz8YU3xud8uXwzmSUrc3w/YBRKIh/Yev7WetYF7ewe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uP7EAAAA3AAAAA8AAAAAAAAAAAAAAAAAmAIAAGRycy9k&#10;b3ducmV2LnhtbFBLBQYAAAAABAAEAPUAAACJAwAAAAA=&#10;" path="m303,183l,,,365,303,183xe" stroked="f">
                  <v:path arrowok="t" o:connecttype="custom" o:connectlocs="122177175,73790175;0,0;0,147177125;122177175,73790175" o:connectangles="0,0,0,0"/>
                </v:shape>
                <v:shape id="Freeform 70" o:spid="_x0000_s1178" style="position:absolute;left:32023;top:3562;width:1924;height:2318;visibility:visible;mso-wrap-style:square;v-text-anchor:top" coordsize="30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SFcUA&#10;AADcAAAADwAAAGRycy9kb3ducmV2LnhtbESPQYvCMBSE74L/ITzBm6aKiHSNIoK7LqsHdRfX27N5&#10;tsXmpTRR6783guBxmJlvmPG0NoW4UuVyywp63QgEcWJ1zqmC392iMwLhPLLGwjIpuJOD6aTZGGOs&#10;7Y03dN36VAQIuxgVZN6XsZQuycig69qSOHgnWxn0QVap1BXeAtwUsh9FQ2kw57CQYUnzjJLz9mIU&#10;7A8/ly8dpZvj92hvVn/D/v96/qlUu1XPPkB4qv07/GovtYJBbwD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dIVxQAAANwAAAAPAAAAAAAAAAAAAAAAAJgCAABkcnMv&#10;ZG93bnJldi54bWxQSwUGAAAAAAQABAD1AAAAigMAAAAA&#10;" path="m303,183l,,,365,303,183xe" filled="f" strokeweight=".5pt">
                  <v:path arrowok="t" o:connecttype="custom" o:connectlocs="122177175,73790175;0,0;0,147177125;122177175,73790175" o:connectangles="0,0,0,0"/>
                </v:shape>
                <v:shape id="Freeform 71" o:spid="_x0000_s1179" style="position:absolute;left:27539;top:9963;width:2382;height:2317;visibility:visible;mso-wrap-style:square;v-text-anchor:top" coordsize="37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6BoMYA&#10;AADcAAAADwAAAGRycy9kb3ducmV2LnhtbESPQWsCMRSE74X+h/AK3mrWYttlNYpUtB4KstqLt8fm&#10;dbPs5mWbpLr996ZQ8DjMzDfMfDnYTpzJh8axgsk4A0FcOd1wreDzuHnMQYSIrLFzTAp+KcBycX83&#10;x0K7C5d0PsRaJAiHAhWYGPtCylAZshjGridO3pfzFmOSvpba4yXBbSefsuxFWmw4LRjs6c1Q1R5+&#10;rILX9tietvn6O199+PLd78utr41So4dhNQMRaYi38H97pxVMJ8/wd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6BoMYAAADcAAAADwAAAAAAAAAAAAAAAACYAgAAZHJz&#10;L2Rvd25yZXYueG1sUEsFBgAAAAAEAAQA9QAAAIsDAAAAAA==&#10;" path="m375,182r-5,39l360,254r-19,34l317,312r-29,19l255,350r-34,10l182,365r-33,-5l115,350,82,331,58,312,34,288,14,254,5,221,,182,5,144r9,-34l34,77,58,53,82,29,115,14,149,5,182,r39,5l255,14r33,15l317,53r24,24l360,110r10,34l375,182xe" stroked="f">
                  <v:path arrowok="t" o:connecttype="custom" o:connectlocs="151209375,73386950;149193250,89112725;145161000,102419150;137499725,116128800;127822325,125806200;116128800,133467475;102822375,141128750;89112725,145161000;73386950,147177125;60080525,145161000;46370875,141128750;33064450,133467475;23387050,125806200;13709650,116128800;5645150,102419150;2016125,89112725;0,73386950;2016125,58064400;5645150,44354750;13709650,31048325;23387050,21370925;33064450,11693525;46370875,5645150;60080525,2016125;73386950,0;89112725,2016125;102822375,5645150;116128800,11693525;127822325,21370925;137499725,31048325;145161000,44354750;149193250,58064400;151209375,73386950" o:connectangles="0,0,0,0,0,0,0,0,0,0,0,0,0,0,0,0,0,0,0,0,0,0,0,0,0,0,0,0,0,0,0,0,0"/>
                </v:shape>
                <v:shape id="Freeform 72" o:spid="_x0000_s1180" style="position:absolute;left:27539;top:9963;width:2382;height:2317;visibility:visible;mso-wrap-style:square;v-text-anchor:top" coordsize="37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igMIA&#10;AADcAAAADwAAAGRycy9kb3ducmV2LnhtbESPzYrCQBCE78K+w9DCXmSdKCKSdZQoyHoR/HuAJtMm&#10;wUxPNtOr2bd3BMFjUVVfUfNl52p1ozZUng2Mhgko4tzbigsD59PmawYqCLLF2jMZ+KcAy8VHb46p&#10;9Xc+0O0ohYoQDikaKEWaVOuQl+QwDH1DHL2Lbx1KlG2hbYv3CHe1HifJVDusOC6U2NC6pPx6/HMG&#10;BtlVhHm1z7Z8+vkNTsbdZmfMZ7/LvkEJdfIOv9pba2AymsLzTDwCe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KAwgAAANwAAAAPAAAAAAAAAAAAAAAAAJgCAABkcnMvZG93&#10;bnJldi54bWxQSwUGAAAAAAQABAD1AAAAhwMAAAAA&#10;" path="m375,182r-5,39l360,254r-19,34l317,312r-29,19l255,350r-34,10l182,365r-33,-5l115,350,82,331,58,312,34,288,14,254,5,221,,182,5,144r9,-34l34,77,58,53,82,29,115,14,149,5,182,r39,5l255,14r33,15l317,53r24,24l360,110r10,34l375,182xe" filled="f" strokeweight=".5pt">
                  <v:path arrowok="t" o:connecttype="custom" o:connectlocs="151209375,73386950;149193250,89112725;145161000,102419150;137499725,116128800;127822325,125806200;116128800,133467475;102822375,141128750;89112725,145161000;73386950,147177125;60080525,145161000;46370875,141128750;33064450,133467475;23387050,125806200;13709650,116128800;5645150,102419150;2016125,89112725;0,73386950;2016125,58064400;5645150,44354750;13709650,31048325;23387050,21370925;33064450,11693525;46370875,5645150;60080525,2016125;73386950,0;89112725,2016125;102822375,5645150;116128800,11693525;127822325,21370925;137499725,31048325;145161000,44354750;149193250,58064400;151209375,73386950" o:connectangles="0,0,0,0,0,0,0,0,0,0,0,0,0,0,0,0,0,0,0,0,0,0,0,0,0,0,0,0,0,0,0,0,0"/>
                </v:shape>
                <v:rect id="Rectangle 73" o:spid="_x0000_s1181" style="position:absolute;left:28333;top:10115;width:826;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073FE5" w:rsidRDefault="00073FE5" w:rsidP="00C32039">
                        <w:r>
                          <w:rPr>
                            <w:rFonts w:cs="Times New Roman"/>
                            <w:color w:val="000000"/>
                            <w:sz w:val="24"/>
                            <w:szCs w:val="24"/>
                          </w:rPr>
                          <w:t>~</w:t>
                        </w:r>
                      </w:p>
                    </w:txbxContent>
                  </v:textbox>
                </v:rect>
                <v:line id="Line 74" o:spid="_x0000_s1182" style="position:absolute;visibility:visible;mso-wrap-style:square" from="15582,5880" to="15582,10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4Z18EAAADcAAAADwAAAGRycy9kb3ducmV2LnhtbERPy4rCMBTdD/gP4QruxlQpg1Sj+EAY&#10;cDFU3bi7NNe22tyUJKPVrzcLweXhvGeLzjTiRs7XlhWMhgkI4sLqmksFx8P2ewLCB2SNjWVS8CAP&#10;i3nva4aZtnfO6bYPpYgh7DNUUIXQZlL6oiKDfmhb4sidrTMYInSl1A7vMdw0cpwkP9JgzbGhwpbW&#10;FRXX/b9RMDm0fvNYn7b2z12e+S7NKcWVUoN+t5yCCNSFj/jt/tUK0lFcG8/E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hnXwQAAANwAAAAPAAAAAAAAAAAAAAAA&#10;AKECAABkcnMvZG93bnJldi54bWxQSwUGAAAAAAQABAD5AAAAjwMAAAAA&#10;" strokeweight=".5pt"/>
                <v:rect id="Rectangle 75" o:spid="_x0000_s1183" style="position:absolute;left:14058;top:8439;width:314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89MMA&#10;AADcAAAADwAAAGRycy9kb3ducmV2LnhtbESPQYvCMBSE78L+h/AWvGmiq2WtRpEFQVAP6oLXR/Ns&#10;yzYv3SZq/fdGEDwOM/MNM1u0thJXanzpWMOgr0AQZ86UnGv4Pa563yB8QDZYOSYNd/KwmH90Zpga&#10;d+M9XQ8hFxHCPkUNRQh1KqXPCrLo+64mjt7ZNRZDlE0uTYO3CLeVHCqVSIslx4UCa/opKPs7XKwG&#10;TEbmf3f+2h43lwQneatW45PSuvvZLqcgArXhHX6110bDaDC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89MMAAADcAAAADwAAAAAAAAAAAAAAAACYAgAAZHJzL2Rv&#10;d25yZXYueG1sUEsFBgAAAAAEAAQA9QAAAIgDAAAAAA==&#10;" stroked="f"/>
                <v:rect id="_x0000_s1184" style="position:absolute;left:14058;top:8439;width:3144;height:1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gAMAA&#10;AADcAAAADwAAAGRycy9kb3ducmV2LnhtbERP3WrCMBS+F/YO4Qy8EU3XyibVKDIQdiVUfYBDc2zK&#10;kpPSRJu9/XIx2OXH9787JGfFk8bQe1bwtipAELde99wpuF1Pyw2IEJE1Ws+k4IcCHPYvsx3W2k/c&#10;0PMSO5FDONSowMQ41FKG1pDDsPIDcebufnQYMxw7qUeccrizsiyKd+mw59xgcKBPQ+335eEULIJN&#10;zjRdVTYf6XZ8TLaqzlap+Ws6bkFESvFf/Of+0grWZZ6f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sgAMAAAADcAAAADwAAAAAAAAAAAAAAAACYAgAAZHJzL2Rvd25y&#10;ZXYueG1sUEsFBgAAAAAEAAQA9QAAAIUDAAAAAA==&#10;" filled="f" strokeweight=".5pt"/>
                <v:line id="Line 77" o:spid="_x0000_s1185" style="position:absolute;visibility:visible;mso-wrap-style:square" from="16344,11118" to="27539,1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698QAAADcAAAADwAAAGRycy9kb3ducmV2LnhtbESPQYvCMBSE78L+h/AWvGmqFJGuUXZd&#10;BMGDVL14ezRv22rzUpKsVn+9EQSPw8x8w8wWnWnEhZyvLSsYDRMQxIXVNZcKDvvVYArCB2SNjWVS&#10;cCMPi/lHb4aZtlfO6bILpYgQ9hkqqEJoMyl9UZFBP7QtcfT+rDMYonSl1A6vEW4aOU6SiTRYc1yo&#10;sKVlRcV5928UTPet/70tjyu7dad7vklzSvFHqf5n9/0FIlAX3uFXe60VpOMR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Hr3xAAAANwAAAAPAAAAAAAAAAAA&#10;AAAAAKECAABkcnMvZG93bnJldi54bWxQSwUGAAAAAAQABAD5AAAAkgMAAAAA&#10;" strokeweight=".5pt"/>
                <v:rect id="_x0000_s1186" style="position:absolute;left:20066;top:10356;width:165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glMUA&#10;AADcAAAADwAAAGRycy9kb3ducmV2LnhtbESPQWvCQBSE70L/w/IKveluNQ01ukoRAoXaQ7Xg9ZF9&#10;JqHZt2l2TdJ/7wpCj8PMfMOst6NtRE+drx1reJ4pEMSFMzWXGr6P+fQVhA/IBhvHpOGPPGw3D5M1&#10;ZsYN/EX9IZQiQthnqKEKoc2k9EVFFv3MtcTRO7vOYoiyK6XpcIhw28i5Uqm0WHNcqLClXUXFz+Fi&#10;NWCamN/P82J//LikuCxHlb+clNZPj+PbCkSgMfyH7+13oyFZLOF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GCUxQAAANwAAAAPAAAAAAAAAAAAAAAAAJgCAABkcnMv&#10;ZG93bnJldi54bWxQSwUGAAAAAAQABAD1AAAAigMAAAAA&#10;" stroked="f"/>
                <v:rect id="Rectangle 79" o:spid="_x0000_s1187" style="position:absolute;left:20066;top:10356;width:165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FoMAA&#10;AADcAAAADwAAAGRycy9kb3ducmV2LnhtbERP3WrCMBS+F3yHcITdyEy1sklnFBEGXgl1PsChOTZl&#10;yUlpos3efrkQvPz4/rf75Kx40BA6zwqWiwIEceN1x62C68/3+wZEiMgarWdS8EcB9rvpZIuV9iPX&#10;9LjEVuQQDhUqMDH2lZShMeQwLHxPnLmbHxzGDIdW6gHHHO6sXBXFh3TYcW4w2NPRUPN7uTsF82CT&#10;M3VbrurPdD3cR1uWZ6vU2ywdvkBESvElfrpPWsF6nefnM/kI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TFoMAAAADcAAAADwAAAAAAAAAAAAAAAACYAgAAZHJzL2Rvd25y&#10;ZXYueG1sUEsFBgAAAAAEAAQA9QAAAIUDAAAAAA==&#10;" filled="f" strokeweight=".5pt"/>
                <v:rect id="_x0000_s1188" style="position:absolute;left:16744;top:10356;width:3048;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sqcIA&#10;AADcAAAADwAAAGRycy9kb3ducmV2LnhtbERPy2rCQBTdF/yH4QrumhmrhjbNKFIQhNpFTaHbS+bm&#10;gZk7MTNq/PvOQujycN75ZrSduNLgW8ca5okCQVw603Kt4afYPb+C8AHZYOeYNNzJw2Y9ecoxM+7G&#10;33Q9hlrEEPYZamhC6DMpfdmQRZ+4njhylRsshgiHWpoBbzHcdvJFqVRabDk2NNjTR0Pl6XixGjBd&#10;mvNXtTgUn5cU3+pR7Va/SuvZdNy+gwg0hn/xw703Gpar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SypwgAAANwAAAAPAAAAAAAAAAAAAAAAAJgCAABkcnMvZG93&#10;bnJldi54bWxQSwUGAAAAAAQABAD1AAAAhwMAAAAA&#10;" stroked="f"/>
                <v:rect id="Rectangle 81" o:spid="_x0000_s1189" style="position:absolute;left:16744;top:10356;width:3048;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25sMA&#10;AADcAAAADwAAAGRycy9kb3ducmV2LnhtbESP0WoCMRRE3wv9h3ALvpSa1bVVtkaRQsEnYa0fcNlc&#10;N4vJzbKJbvz7Rij0cZiZM8x6m5wVNxpC51nBbFqAIG687rhVcPr5fluBCBFZo/VMCu4UYLt5flpj&#10;pf3INd2OsRUZwqFCBSbGvpIyNIYchqnvibN39oPDmOXQSj3gmOHOynlRfEiHHecFgz19GWoux6tT&#10;8BpscqZuy3m9TKfddbRlebBKTV7S7hNEpBT/w3/tvVaweJ/B40w+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H25sMAAADcAAAADwAAAAAAAAAAAAAAAACYAgAAZHJzL2Rv&#10;d25yZXYueG1sUEsFBgAAAAAEAAQA9QAAAIgDAAAAAA==&#10;" filled="f" strokeweight=".5pt"/>
                <v:rect id="Rectangle 82" o:spid="_x0000_s1190" style="position:absolute;left:25342;top:10356;width:152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XRcQA&#10;AADcAAAADwAAAGRycy9kb3ducmV2LnhtbESPW4vCMBSE34X9D+Es+KbJeilajbIsCILrgxfw9dAc&#10;22Jz0m2i1n9vFgQfh5n5hpkvW1uJGzW+dKzhq69AEGfOlJxrOB5WvQkIH5ANVo5Jw4M8LBcfnTmm&#10;xt15R7d9yEWEsE9RQxFCnUrps4Is+r6riaN3do3FEGWTS9PgPcJtJQdKJdJiyXGhwJp+Csou+6vV&#10;gMnI/G3Pw9/D5prgNG/VanxSWnc/2+8ZiEBteIdf7bXRMBo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F0XEAAAA3AAAAA8AAAAAAAAAAAAAAAAAmAIAAGRycy9k&#10;b3ducmV2LnhtbFBLBQYAAAAABAAEAPUAAACJAwAAAAA=&#10;" stroked="f"/>
                <v:rect id="Rectangle 83" o:spid="_x0000_s1191" style="position:absolute;left:25342;top:10356;width:1524;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CsMA&#10;AADcAAAADwAAAGRycy9kb3ducmV2LnhtbESP0WoCMRRE3wv9h3ALvhTN1m2rbI0iBaFPhVU/4LK5&#10;bpYmN8smuvHvTUHwcZiZM8xqk5wVFxpC51nB26wAQdx43XGr4HjYTZcgQkTWaD2TgisF2Kyfn1ZY&#10;aT9yTZd9bEWGcKhQgYmxr6QMjSGHYeZ74uyd/OAwZjm0Ug84Zrizcl4Un9Jhx3nBYE/fhpq//dkp&#10;eA02OVO35bxepOP2PNqy/LVKTV7S9gtEpBQf4Xv7Ryt4/yjh/0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NCsMAAADcAAAADwAAAAAAAAAAAAAAAACYAgAAZHJzL2Rv&#10;d25yZXYueG1sUEsFBgAAAAAEAAQA9QAAAIgDAAAAAA==&#10;" filled="f" strokeweight=".5pt"/>
                <v:rect id="Rectangle 84" o:spid="_x0000_s1192" style="position:absolute;left:21990;top:10356;width:3048;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qsQA&#10;AADcAAAADwAAAGRycy9kb3ducmV2LnhtbESPQWvCQBSE7wX/w/KE3uqubQwaXUUKQsH2YBS8PrLP&#10;JJh9G7Orpv/eLRQ8DjPzDbNY9bYRN+p87VjDeKRAEBfO1FxqOOw3b1MQPiAbbByThl/ysFoOXhaY&#10;GXfnHd3yUIoIYZ+hhiqENpPSFxVZ9CPXEkfv5DqLIcqulKbDe4TbRr4rlUqLNceFClv6rKg451er&#10;AdPEXH5OH9/77TXFWdmrzeSotH4d9us5iEB9eIb/219GQzJJ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KqrEAAAA3AAAAA8AAAAAAAAAAAAAAAAAmAIAAGRycy9k&#10;b3ducmV2LnhtbFBLBQYAAAAABAAEAPUAAACJAwAAAAA=&#10;" stroked="f"/>
                <v:rect id="_x0000_s1193" style="position:absolute;left:21990;top:10356;width:3048;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w5cMA&#10;AADcAAAADwAAAGRycy9kb3ducmV2LnhtbESP0WoCMRRE3wv9h3ALvpSarautrEaRQsEnYa0fcNlc&#10;N4vJzbKJbvz7Rij0cZiZM8x6m5wVNxpC51nB+7QAQdx43XGr4PTz/bYEESKyRuuZFNwpwHbz/LTG&#10;SvuRa7odYysyhEOFCkyMfSVlaAw5DFPfE2fv7AeHMcuhlXrAMcOdlbOi+JAOO84LBnv6MtRcjlen&#10;4DXY5EzdlrP6M51219GW5cEqNXlJuxWISCn+h//ae61gvljA40w+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w5cMAAADcAAAADwAAAAAAAAAAAAAAAACYAgAAZHJzL2Rv&#10;d25yZXYueG1sUEsFBgAAAAAEAAQA9QAAAIgDAAAAAA==&#10;" filled="f" strokeweight=".5pt"/>
                <v:shape id="Freeform 86" o:spid="_x0000_s1194" style="position:absolute;left:9207;top:6915;width:26232;height:89;visibility:visible;mso-wrap-style:square;v-text-anchor:top" coordsize="41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FMQA&#10;AADcAAAADwAAAGRycy9kb3ducmV2LnhtbESPX2vCQBDE3wt+h2OFvtVLJUpJPaWI2vbRP+3zkluT&#10;aG435K6afHuvIPg4zMxvmNmic7W6UOsrYQOvowQUcS624sLAYb9+eQPlA7LFWpgM9ORhMR88zTCz&#10;cuUtXXahUBHCPkMDZQhNprXPS3LoR9IQR+8orcMQZVto2+I1wl2tx0ky1Q4rjgslNrQsKT/v/pyB&#10;zflHDp/jHjcnWX3nv326TvdizPOw+3gHFagLj/C9/WUNpJMp/J+JR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m4BTEAAAA3AAAAA8AAAAAAAAAAAAAAAAAmAIAAGRycy9k&#10;b3ducmV2LnhtbFBLBQYAAAAABAAEAPUAAACJAwAAAAA=&#10;" path="m29,r,14l,14,,,29,xm87,r,14l58,14,58,,87,xm145,r,14l116,14,116,r29,xm202,r,14l173,14,173,r29,xm260,r,14l231,14,231,r29,xm317,r,14l289,14,289,r28,xm370,r,14l346,14,346,r24,xm428,r,14l399,14,399,r29,xm486,r,14l457,14,457,r29,xm543,r,14l514,14,514,r29,xm601,r,14l572,14,572,r29,xm658,r,14l630,14,630,r28,xm716,r,14l687,14,687,r29,xm769,r,14l745,14,745,r24,xm827,r,14l798,14,798,r29,xm884,r,14l855,14,855,r29,xm942,r,14l913,14,913,r29,xm999,r,14l971,14,971,r28,xm1057,r,14l1028,14r,-14l1057,xm1115,r,14l1086,14r,-14l1115,xm1168,r,14l1144,14r,-14l1168,xm1225,r,14l1196,14r,-14l1225,xm1283,r,14l1254,14r,-14l1283,xm1340,r,14l1312,14r,-14l1340,xm1398,r,14l1369,14r,-14l1398,xm1456,r,14l1427,14r,-14l1456,xm1513,r,14l1485,14r,-14l1513,xm1566,r,14l1542,14r,-14l1566,xm1624,r,14l1595,14r,-14l1624,xm1681,r,14l1653,14r,-14l1681,xm1739,r,14l1710,14r,-14l1739,xm1797,r,14l1768,14r,-14l1797,xm1854,r,14l1826,14r,-14l1854,xm1912,r,14l1883,14r,-14l1912,xm1965,r,14l1941,14r,-14l1965,xm2022,r,14l1994,14r,-14l2022,xm2080,r,14l2051,14r,-14l2080,xm2138,r,14l2109,14r,-14l2138,xm2195,r,14l2167,14r,-14l2195,xm2253,r,14l2224,14r,-14l2253,xm2311,r,14l2282,14r,-14l2311,xm2363,r,14l2339,14r,-14l2363,xm2421,r,14l2392,14r,-14l2421,xm2479,r,14l2450,14r,-14l2479,xm2536,r,14l2508,14r,-14l2536,xm2594,r,14l2565,14r,-14l2594,xm2652,r,14l2623,14r,-14l2652,xm2709,r,14l2680,14r,-14l2709,xm2762,r,14l2738,14r,-14l2762,xm2820,r,14l2791,14r,-14l2820,xm2877,r,14l2849,14r,-14l2877,xm2935,r,14l2906,14r,-14l2935,xm2993,r,14l2964,14r,-14l2993,xm3050,r,14l3021,14r,-14l3050,xm3108,r,14l3079,14r,-14l3108,xm3166,r,14l3137,14r,-14l3166,xm3218,r,14l3190,14r,-14l3218,xm3276,r,14l3247,14r,-14l3276,xm3334,r,14l3305,14r,-14l3334,xm3391,r,14l3362,14r,-14l3391,xm3449,r,14l3420,14r,-14l3449,xm3507,r,14l3478,14r,-14l3507,xm3564,r,14l3535,14r,-14l3564,xm3617,r,14l3588,14r,-14l3617,xm3675,r,14l3646,14r,-14l3675,xm3732,r,14l3703,14r,-14l3732,xm3790,r,14l3761,14r,-14l3790,xm3848,r,14l3819,14r,-14l3848,xm3905,r,14l3876,14r,-14l3905,xm3963,r,14l3934,14r,-14l3963,xm4016,r,14l3987,14r,-14l4016,xm4073,r,14l4044,14r,-14l4073,xm4131,14r-29,l4102,r29,l4131,14xe" fillcolor="#1f1a17" stroked="f">
                  <v:path arrowok="t" o:connecttype="custom" o:connectlocs="35080575,0;58467625,5645150;69757925,5645150;93144975,0;127822325,0;172580300,0;195967350,5645150;207257650,5645150;230644700,0;265322050,0;310080025,0;333467075,5645150;344757375,5645150;368144425,0;402821775,0;449595875,0;470966800,5645150;482257100,5645150;505644150,0;540321500,0;587095600,0;610079425,5645150;621772950,5645150;643143875,0;677821225,0;724595325,0;747579150,5645150;759272675,5645150;782659725,0;815320950,0;862095050,0;885078875,5645150;896772400,5645150;920159450,0;952820675,0;999594775,0;1022578600,5645150;1034272125,5645150;1057659175,0;1092336525,0;1137094500,0;1160078325,5645150;1171771850,5645150;1195158900,0;1229836250,0;1276610350,0;1297578050,5645150;1309271575,5645150;1332658625,0;1367335975,0;1414110075,0;1437093900,5645150;1446771300,5645150;1470158350,0;1504835700,0;1551609800,0;1574593625,5645150;1586287150,5645150;1607658075,0;1642335425,0" o:connectangles="0,0,0,0,0,0,0,0,0,0,0,0,0,0,0,0,0,0,0,0,0,0,0,0,0,0,0,0,0,0,0,0,0,0,0,0,0,0,0,0,0,0,0,0,0,0,0,0,0,0,0,0,0,0,0,0,0,0,0,0"/>
                  <o:lock v:ext="edit" verticies="t"/>
                </v:shape>
                <v:rect id="_x0000_s1195" style="position:absolute;left:14820;top:10356;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03cUA&#10;AADcAAAADwAAAGRycy9kb3ducmV2LnhtbESPT4vCMBTE78J+h/AWvGniqtXtGkUEYWH14B/w+mie&#10;bbF56TZRu99+Iwgeh5n5DTNbtLYSN2p86VjDoK9AEGfOlJxrOB7WvSkIH5ANVo5Jwx95WMzfOjNM&#10;jbvzjm77kIsIYZ+ihiKEOpXSZwVZ9H1XE0fv7BqLIcoml6bBe4TbSn4olUiLJceFAmtaFZRd9ler&#10;AZOR+d2eh5vDzzXBz7xV6/FJad19b5dfIAK14RV+tr+NhtF4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LTdxQAAANwAAAAPAAAAAAAAAAAAAAAAAJgCAABkcnMv&#10;ZG93bnJldi54bWxQSwUGAAAAAAQABAD1AAAAigMAAAAA&#10;" stroked="f"/>
                <v:rect id="Rectangle 88" o:spid="_x0000_s1196" style="position:absolute;left:14820;top:10356;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fe8AA&#10;AADcAAAADwAAAGRycy9kb3ducmV2LnhtbERP3WrCMBS+F3yHcAa7EU21m0pnFBkIuxrU+QCH5tgU&#10;k5PSRJu9/XIh7PLj+98dkrPiQUPoPCtYLgoQxI3XHbcKLj+n+RZEiMgarWdS8EsBDvvpZIeV9iPX&#10;9DjHVuQQDhUqMDH2lZShMeQwLHxPnLmrHxzGDIdW6gHHHO6sXBXFWjrsODcY7OnTUHM7352CWbDJ&#10;mbotV/UmXY730Zblt1Xq9SUdP0BESvFf/HR/aQVv73ltPp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tfe8AAAADcAAAADwAAAAAAAAAAAAAAAACYAgAAZHJzL2Rvd25y&#10;ZXYueG1sUEsFBgAAAAAEAAQA9QAAAIUDAAAAAA==&#10;" filled="f" strokeweight=".5pt"/>
                <v:rect id="Rectangle 89" o:spid="_x0000_s1197" style="position:absolute;left:15068;top:10756;width:1149;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VysQA&#10;AADcAAAADwAAAGRycy9kb3ducmV2LnhtbESP0WoCMRRE3wX/IVyhb5rdotLdGkULohR80PYDLpvb&#10;zermZk2ibv++KRT6OMzMGWax6m0r7uRD41hBPslAEFdON1wr+PzYjl9AhIissXVMCr4pwGo5HCyw&#10;1O7BR7qfYi0ShEOJCkyMXSllqAxZDBPXESfvy3mLMUlfS+3xkeC2lc9ZNpcWG04LBjt6M1RdTjer&#10;gDa7Y3FeB3OQPg/54X1eTHdXpZ5G/foVRKQ+/of/2nutYDor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YFcrEAAAA3AAAAA8AAAAAAAAAAAAAAAAAmAIAAGRycy9k&#10;b3ducmV2LnhtbFBLBQYAAAAABAAEAPUAAACJAwAAAAA=&#10;" filled="f" stroked="f">
                  <v:textbox inset="0,0,0,0">
                    <w:txbxContent>
                      <w:p w:rsidR="00073FE5" w:rsidRDefault="00073FE5" w:rsidP="00C32039">
                        <w:pPr>
                          <w:spacing w:before="0"/>
                        </w:pPr>
                        <w:r>
                          <w:rPr>
                            <w:rFonts w:cs="Times New Roman"/>
                            <w:color w:val="000000"/>
                            <w:sz w:val="18"/>
                            <w:szCs w:val="18"/>
                          </w:rPr>
                          <w:t>x4</w:t>
                        </w:r>
                      </w:p>
                    </w:txbxContent>
                  </v:textbox>
                </v:rect>
                <v:rect id="Rectangle 91" o:spid="_x0000_s1198" style="position:absolute;left:381;top:3689;width:815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073FE5" w:rsidRDefault="00073FE5" w:rsidP="00C32039">
                        <w:r>
                          <w:rPr>
                            <w:rFonts w:cs="Times New Roman"/>
                            <w:color w:val="000000"/>
                            <w:sz w:val="18"/>
                            <w:szCs w:val="18"/>
                          </w:rPr>
                          <w:t>MHz 6 425-5 925</w:t>
                        </w:r>
                      </w:p>
                    </w:txbxContent>
                  </v:textbox>
                </v:rect>
                <v:rect id="Rectangle 93" o:spid="_x0000_s1199" style="position:absolute;left:14287;top:2063;width:2235;height:1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073FE5" w:rsidRDefault="00073FE5" w:rsidP="00C32039">
                        <w:pPr>
                          <w:spacing w:before="0"/>
                        </w:pPr>
                        <w:r w:rsidRPr="00E2196C">
                          <w:rPr>
                            <w:sz w:val="16"/>
                            <w:szCs w:val="24"/>
                            <w:rtl/>
                            <w:lang w:bidi="ar-JO"/>
                          </w:rPr>
                          <w:t>مازجة</w:t>
                        </w:r>
                      </w:p>
                    </w:txbxContent>
                  </v:textbox>
                </v:rect>
                <v:rect id="Rectangle 97" o:spid="_x0000_s1200" style="position:absolute;left:27724;top:4070;width:3537;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PUcYA&#10;AADcAAAADwAAAGRycy9kb3ducmV2LnhtbESPQWvCQBSE7wX/w/IEL0U3DUU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SPUcYAAADcAAAADwAAAAAAAAAAAAAAAACYAgAAZHJz&#10;L2Rvd25yZXYueG1sUEsFBgAAAAAEAAQA9QAAAIsDAAAAAA==&#10;" filled="f" stroked="f">
                  <v:textbox style="mso-fit-shape-to-text:t" inset="0,0,0,0">
                    <w:txbxContent>
                      <w:p w:rsidR="00073FE5" w:rsidRPr="00E2196C" w:rsidRDefault="00073FE5" w:rsidP="00C32039">
                        <w:pPr>
                          <w:spacing w:before="0" w:line="120" w:lineRule="auto"/>
                          <w:jc w:val="center"/>
                          <w:rPr>
                            <w:sz w:val="14"/>
                            <w:szCs w:val="22"/>
                          </w:rPr>
                        </w:pPr>
                        <w:r w:rsidRPr="00E2196C">
                          <w:rPr>
                            <w:sz w:val="8"/>
                            <w:szCs w:val="16"/>
                            <w:rtl/>
                            <w:lang w:bidi="ar-JO"/>
                          </w:rPr>
                          <w:t>مرشاح</w:t>
                        </w:r>
                        <w:r>
                          <w:rPr>
                            <w:sz w:val="8"/>
                            <w:szCs w:val="16"/>
                            <w:rtl/>
                            <w:lang w:bidi="ar-JO"/>
                          </w:rPr>
                          <w:br/>
                        </w:r>
                        <w:r w:rsidRPr="00E2196C">
                          <w:rPr>
                            <w:sz w:val="8"/>
                            <w:szCs w:val="16"/>
                            <w:rtl/>
                            <w:lang w:bidi="ar-JO"/>
                          </w:rPr>
                          <w:t>تمرير النطاق</w:t>
                        </w:r>
                      </w:p>
                    </w:txbxContent>
                  </v:textbox>
                </v:rect>
                <v:rect id="_x0000_s1201" style="position:absolute;left:30391;top:1936;width:3194;height:1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073FE5" w:rsidRDefault="00073FE5" w:rsidP="00C32039">
                        <w:pPr>
                          <w:spacing w:before="0"/>
                        </w:pPr>
                        <w:r w:rsidRPr="00E2196C">
                          <w:rPr>
                            <w:sz w:val="16"/>
                            <w:szCs w:val="24"/>
                            <w:rtl/>
                            <w:lang w:bidi="ar-JO"/>
                          </w:rPr>
                          <w:t>مضخِّمة</w:t>
                        </w:r>
                      </w:p>
                    </w:txbxContent>
                  </v:textbox>
                </v:rect>
                <v:rect id="Rectangle 99" o:spid="_x0000_s1202" style="position:absolute;left:25920;top:12858;width:777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073FE5" w:rsidRDefault="00073FE5" w:rsidP="00C32039">
                        <w:r>
                          <w:rPr>
                            <w:rFonts w:cs="Times New Roman"/>
                            <w:color w:val="000000"/>
                            <w:sz w:val="18"/>
                            <w:szCs w:val="18"/>
                          </w:rPr>
                          <w:t xml:space="preserve">MHz 23,177083 </w:t>
                        </w:r>
                      </w:p>
                    </w:txbxContent>
                  </v:textbox>
                </v:rect>
                <v:rect id="Rectangle 100" o:spid="_x0000_s1203" style="position:absolute;left:26784;top:7620;width:3842;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XJcUA&#10;AADcAAAADwAAAGRycy9kb3ducmV2LnhtbESPQWvCQBSE74X+h+UVeim6UVQ0ukoRhB4EMfZQb4/s&#10;MxubfRuyW5P6611B8DjMzDfMYtXZSlyo8aVjBYN+AoI4d7rkQsH3YdObgvABWWPlmBT8k4fV8vVl&#10;gal2Le/pkoVCRAj7FBWYEOpUSp8bsuj7riaO3sk1FkOUTSF1g22E20oOk2QiLZYcFwzWtDaU/2Z/&#10;VsFm91MSX+X+YzZt3TkfHjOzrZV6f+s+5yACdeEZfrS/tILRZA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RclxQAAANwAAAAPAAAAAAAAAAAAAAAAAJgCAABkcnMv&#10;ZG93bnJldi54bWxQSwUGAAAAAAQABAD1AAAAigMAAAAA&#10;" filled="f" stroked="f">
                  <v:textbox style="mso-fit-shape-to-text:t" inset="0,0,0,0">
                    <w:txbxContent>
                      <w:p w:rsidR="00073FE5" w:rsidRPr="00E2196C" w:rsidRDefault="00073FE5" w:rsidP="00C32039">
                        <w:pPr>
                          <w:spacing w:before="0" w:line="120" w:lineRule="auto"/>
                          <w:jc w:val="center"/>
                          <w:rPr>
                            <w:sz w:val="8"/>
                            <w:szCs w:val="16"/>
                            <w:lang w:bidi="ar-JO"/>
                          </w:rPr>
                        </w:pPr>
                        <w:r w:rsidRPr="00E2196C">
                          <w:rPr>
                            <w:sz w:val="8"/>
                            <w:szCs w:val="16"/>
                            <w:rtl/>
                            <w:lang w:bidi="ar-JO"/>
                          </w:rPr>
                          <w:t>مذبذِبة بلورية فرنية تنظيم درجة الحرارة</w:t>
                        </w:r>
                      </w:p>
                    </w:txbxContent>
                  </v:textbox>
                </v:rect>
                <v:rect id="Rectangle 101" o:spid="_x0000_s1204" style="position:absolute;left:16256;top:6438;width:5207;height:18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073FE5" w:rsidRDefault="00073FE5" w:rsidP="00C32039">
                        <w:pPr>
                          <w:rPr>
                            <w:rtl/>
                            <w:lang w:bidi="ar-EG"/>
                          </w:rPr>
                        </w:pPr>
                        <w:r>
                          <w:rPr>
                            <w:rFonts w:cs="Times New Roman"/>
                            <w:color w:val="000000"/>
                            <w:sz w:val="18"/>
                            <w:szCs w:val="18"/>
                          </w:rPr>
                          <w:t>MHz 2 225</w:t>
                        </w:r>
                      </w:p>
                    </w:txbxContent>
                  </v:textbox>
                </v:rect>
                <v:rect id="Rectangle 105" o:spid="_x0000_s1205" style="position:absolute;left:25558;top:10814;width:1150;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073FE5" w:rsidRDefault="00073FE5" w:rsidP="00C32039">
                        <w:pPr>
                          <w:spacing w:before="0"/>
                        </w:pPr>
                        <w:r>
                          <w:rPr>
                            <w:rFonts w:cs="Times New Roman"/>
                            <w:color w:val="000000"/>
                            <w:sz w:val="18"/>
                            <w:szCs w:val="18"/>
                          </w:rPr>
                          <w:t>x6</w:t>
                        </w:r>
                      </w:p>
                    </w:txbxContent>
                  </v:textbox>
                </v:rect>
                <v:rect id="Rectangle 107" o:spid="_x0000_s1206" style="position:absolute;left:36436;top:3733;width:8160;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073FE5" w:rsidRDefault="00073FE5" w:rsidP="00C32039">
                        <w:r>
                          <w:rPr>
                            <w:rFonts w:cs="Times New Roman"/>
                            <w:color w:val="000000"/>
                            <w:sz w:val="18"/>
                            <w:szCs w:val="18"/>
                          </w:rPr>
                          <w:t>MHz 4 200-3 700</w:t>
                        </w:r>
                      </w:p>
                    </w:txbxContent>
                  </v:textbox>
                </v:rect>
                <v:rect id="Rectangle 111" o:spid="_x0000_s1207" style="position:absolute;left:15220;top:4171;width:826;height:18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073FE5" w:rsidRDefault="00073FE5" w:rsidP="00C32039">
                        <w:r>
                          <w:rPr>
                            <w:rFonts w:cs="Times New Roman"/>
                            <w:color w:val="000000"/>
                            <w:sz w:val="18"/>
                            <w:szCs w:val="18"/>
                          </w:rPr>
                          <w:t>X</w:t>
                        </w:r>
                      </w:p>
                    </w:txbxContent>
                  </v:textbox>
                </v:rect>
                <v:rect id="_x0000_s1208" style="position:absolute;left:20173;top:1936;width:3195;height:1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073FE5" w:rsidRDefault="00073FE5" w:rsidP="00C32039">
                        <w:pPr>
                          <w:spacing w:before="0"/>
                        </w:pPr>
                        <w:r w:rsidRPr="00E2196C">
                          <w:rPr>
                            <w:sz w:val="16"/>
                            <w:szCs w:val="24"/>
                            <w:rtl/>
                            <w:lang w:bidi="ar-JO"/>
                          </w:rPr>
                          <w:t>مضخِّمة</w:t>
                        </w:r>
                      </w:p>
                    </w:txbxContent>
                  </v:textbox>
                </v:rect>
                <v:rect id="_x0000_s1209" style="position:absolute;left:9671;top:1936;width:3194;height:18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073FE5" w:rsidRDefault="00073FE5" w:rsidP="00C32039">
                        <w:pPr>
                          <w:spacing w:before="0"/>
                        </w:pPr>
                        <w:r w:rsidRPr="00E2196C">
                          <w:rPr>
                            <w:sz w:val="16"/>
                            <w:szCs w:val="24"/>
                            <w:rtl/>
                            <w:lang w:bidi="ar-JO"/>
                          </w:rPr>
                          <w:t>مضخِّمة</w:t>
                        </w:r>
                      </w:p>
                    </w:txbxContent>
                  </v:textbox>
                </v:rect>
                <v:rect id="Rectangle 93" o:spid="_x0000_s1210" style="position:absolute;left:24301;top:3867;width:2565;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ZjMYA&#10;AADcAAAADwAAAGRycy9kb3ducmV2LnhtbESPQWvCQBSE74X+h+UJvRTdNEiN0VVKQehBKEYPentk&#10;n9lo9m3Ibk3aX98tFDwOM/MNs1wPthE36nztWMHLJAFBXDpdc6XgsN+MMxA+IGtsHJOCb/KwXj0+&#10;LDHXrucd3YpQiQhhn6MCE0KbS+lLQxb9xLXE0Tu7zmKIsquk7rCPcNvINElepcWa44LBlt4Nldfi&#10;yyrYfB5r4h+5e55nvbuU6akw21app9HwtgARaAj38H/7QyuYzlL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0ZjMYAAADcAAAADwAAAAAAAAAAAAAAAACYAgAAZHJz&#10;L2Rvd25yZXYueG1sUEsFBgAAAAAEAAQA9QAAAIsDAAAAAA==&#10;" filled="f" stroked="f">
                  <v:textbox style="mso-fit-shape-to-text:t" inset="0,0,0,0">
                    <w:txbxContent>
                      <w:p w:rsidR="00073FE5" w:rsidRDefault="00073FE5" w:rsidP="00C32039">
                        <w:pPr>
                          <w:spacing w:before="0"/>
                        </w:pPr>
                        <w:r>
                          <w:rPr>
                            <w:sz w:val="16"/>
                            <w:szCs w:val="24"/>
                            <w:rtl/>
                            <w:lang w:bidi="ar-JO"/>
                          </w:rPr>
                          <w:t>مخففة</w:t>
                        </w:r>
                      </w:p>
                    </w:txbxContent>
                  </v:textbox>
                </v:rect>
                <v:rect id="Rectangle 97" o:spid="_x0000_s1211" style="position:absolute;left:17259;top:4070;width:3537;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plbMYA&#10;AADcAAAADwAAAGRycy9kb3ducmV2LnhtbESPQWvCQBSE70L/w/IKvYhuDFQ0zUZKQehBENMe2tsj&#10;+5pNm30bsquJ/vquIHgcZuYbJt+MthUn6n3jWMFinoAgrpxuuFbw+bGdrUD4gKyxdUwKzuRhUzxM&#10;csy0G/hApzLUIkLYZ6jAhNBlUvrKkEU/dx1x9H5cbzFE2ddS9zhEuG1lmiRLabHhuGCwozdD1V95&#10;tAq2+6+G+CIP0/VqcL9V+l2aXafU0+P4+gIi0Bju4Vv7XSt4TlK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plbMYAAADcAAAADwAAAAAAAAAAAAAAAACYAgAAZHJz&#10;L2Rvd25yZXYueG1sUEsFBgAAAAAEAAQA9QAAAIsDAAAAAA==&#10;" filled="f" stroked="f">
                  <v:textbox style="mso-fit-shape-to-text:t" inset="0,0,0,0">
                    <w:txbxContent>
                      <w:p w:rsidR="00073FE5" w:rsidRPr="00E2196C" w:rsidRDefault="00073FE5" w:rsidP="00C32039">
                        <w:pPr>
                          <w:spacing w:before="0" w:line="120" w:lineRule="auto"/>
                          <w:jc w:val="center"/>
                          <w:rPr>
                            <w:sz w:val="14"/>
                            <w:szCs w:val="22"/>
                          </w:rPr>
                        </w:pPr>
                        <w:r w:rsidRPr="00E2196C">
                          <w:rPr>
                            <w:sz w:val="8"/>
                            <w:szCs w:val="16"/>
                            <w:rtl/>
                            <w:lang w:bidi="ar-JO"/>
                          </w:rPr>
                          <w:t>مرشاح</w:t>
                        </w:r>
                        <w:r>
                          <w:rPr>
                            <w:sz w:val="8"/>
                            <w:szCs w:val="16"/>
                            <w:rtl/>
                            <w:lang w:bidi="ar-JO"/>
                          </w:rPr>
                          <w:br/>
                        </w:r>
                        <w:r w:rsidRPr="00E2196C">
                          <w:rPr>
                            <w:sz w:val="8"/>
                            <w:szCs w:val="16"/>
                            <w:rtl/>
                            <w:lang w:bidi="ar-JO"/>
                          </w:rPr>
                          <w:t>تمرير النطاق</w:t>
                        </w:r>
                      </w:p>
                    </w:txbxContent>
                  </v:textbox>
                </v:rect>
                <v:rect id="Rectangle 97" o:spid="_x0000_s1212" style="position:absolute;left:13970;top:8636;width:3536;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A98YA&#10;AADcAAAADwAAAGRycy9kb3ducmV2LnhtbESPQWvCQBSE70L/w/IKXkQ3VSyauoZSCPQgFFMPentk&#10;n9m02bchu5q0v75bEDwOM/MNs8kG24grdb52rOBploAgLp2uuVJw+MynKxA+IGtsHJOCH/KQbR9G&#10;G0y163lP1yJUIkLYp6jAhNCmUvrSkEU/cy1x9M6usxii7CqpO+wj3DZyniTP0mLNccFgS2+Gyu/i&#10;YhXkH8ea+FfuJ+tV777K+akwu1ap8ePw+gIi0BDu4Vv7XStYJgv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bA98YAAADcAAAADwAAAAAAAAAAAAAAAACYAgAAZHJz&#10;L2Rvd25yZXYueG1sUEsFBgAAAAAEAAQA9QAAAIsDAAAAAA==&#10;" filled="f" stroked="f">
                  <v:textbox style="mso-fit-shape-to-text:t" inset="0,0,0,0">
                    <w:txbxContent>
                      <w:p w:rsidR="00073FE5" w:rsidRPr="00E2196C" w:rsidRDefault="00073FE5" w:rsidP="00C32039">
                        <w:pPr>
                          <w:spacing w:before="0" w:line="120" w:lineRule="auto"/>
                          <w:jc w:val="center"/>
                          <w:rPr>
                            <w:sz w:val="14"/>
                            <w:szCs w:val="22"/>
                          </w:rPr>
                        </w:pPr>
                        <w:r w:rsidRPr="00E2196C">
                          <w:rPr>
                            <w:sz w:val="8"/>
                            <w:szCs w:val="16"/>
                            <w:rtl/>
                            <w:lang w:bidi="ar-JO"/>
                          </w:rPr>
                          <w:t>مرشاح</w:t>
                        </w:r>
                        <w:r>
                          <w:rPr>
                            <w:sz w:val="8"/>
                            <w:szCs w:val="16"/>
                            <w:rtl/>
                            <w:lang w:bidi="ar-JO"/>
                          </w:rPr>
                          <w:br/>
                        </w:r>
                        <w:r w:rsidRPr="00E2196C">
                          <w:rPr>
                            <w:sz w:val="8"/>
                            <w:szCs w:val="16"/>
                            <w:rtl/>
                            <w:lang w:bidi="ar-JO"/>
                          </w:rPr>
                          <w:t>تمرير النطاق</w:t>
                        </w:r>
                      </w:p>
                    </w:txbxContent>
                  </v:textbox>
                </v:rect>
                <v:rect id="Rectangle 97" o:spid="_x0000_s1213" style="position:absolute;left:16522;top:10509;width:3537;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Yg8YA&#10;AADcAAAADwAAAGRycy9kb3ducmV2LnhtbESPQWvCQBSE70L/w/IKXkQ3FS2auoZSCPQgFFMPentk&#10;n9m02bchu5q0v75bEDwOM/MNs8kG24grdb52rOBploAgLp2uuVJw+MynKxA+IGtsHJOCH/KQbR9G&#10;G0y163lP1yJUIkLYp6jAhNCmUvrSkEU/cy1x9M6usxii7CqpO+wj3DZyniTP0mLNccFgS2+Gyu/i&#10;YhXkH8ea+FfuJ+tV777K+akwu1ap8ePw+gIi0BDu4Vv7XStYJgv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9Yg8YAAADcAAAADwAAAAAAAAAAAAAAAACYAgAAZHJz&#10;L2Rvd25yZXYueG1sUEsFBgAAAAAEAAQA9QAAAIsDAAAAAA==&#10;" filled="f" stroked="f">
                  <v:textbox style="mso-fit-shape-to-text:t" inset="0,0,0,0">
                    <w:txbxContent>
                      <w:p w:rsidR="00073FE5" w:rsidRPr="00E2196C" w:rsidRDefault="00073FE5" w:rsidP="00C32039">
                        <w:pPr>
                          <w:spacing w:before="0" w:line="120" w:lineRule="auto"/>
                          <w:jc w:val="center"/>
                          <w:rPr>
                            <w:sz w:val="14"/>
                            <w:szCs w:val="22"/>
                          </w:rPr>
                        </w:pPr>
                        <w:r w:rsidRPr="00E2196C">
                          <w:rPr>
                            <w:sz w:val="8"/>
                            <w:szCs w:val="16"/>
                            <w:rtl/>
                            <w:lang w:bidi="ar-JO"/>
                          </w:rPr>
                          <w:t>مرشاح</w:t>
                        </w:r>
                        <w:r>
                          <w:rPr>
                            <w:sz w:val="8"/>
                            <w:szCs w:val="16"/>
                            <w:rtl/>
                            <w:lang w:bidi="ar-JO"/>
                          </w:rPr>
                          <w:br/>
                        </w:r>
                        <w:r w:rsidRPr="00E2196C">
                          <w:rPr>
                            <w:sz w:val="8"/>
                            <w:szCs w:val="16"/>
                            <w:rtl/>
                            <w:lang w:bidi="ar-JO"/>
                          </w:rPr>
                          <w:t>تمرير النطاق</w:t>
                        </w:r>
                      </w:p>
                    </w:txbxContent>
                  </v:textbox>
                </v:rect>
                <v:rect id="Rectangle 97" o:spid="_x0000_s1214" style="position:absolute;left:21805;top:10509;width:3537;height:1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P9GMUA&#10;AADcAAAADwAAAGRycy9kb3ducmV2LnhtbESPQWvCQBSE7wX/w/IEL0U3FSwaXUUKggehGD3o7ZF9&#10;ZqPZtyG7mrS/visIPQ4z8w2zWHW2Eg9qfOlYwccoAUGcO11yoeB42AynIHxA1lg5JgU/5GG17L0t&#10;MNWu5T09slCICGGfogITQp1K6XNDFv3I1cTRu7jGYoiyKaRusI1wW8lxknxKiyXHBYM1fRnKb9nd&#10;Kth8n0riX7l/n01bd83H58zsaqUG/W49BxGoC//hV3urFUySCT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0YxQAAANwAAAAPAAAAAAAAAAAAAAAAAJgCAABkcnMv&#10;ZG93bnJldi54bWxQSwUGAAAAAAQABAD1AAAAigMAAAAA&#10;" filled="f" stroked="f">
                  <v:textbox style="mso-fit-shape-to-text:t" inset="0,0,0,0">
                    <w:txbxContent>
                      <w:p w:rsidR="00073FE5" w:rsidRPr="00E2196C" w:rsidRDefault="00073FE5" w:rsidP="00C32039">
                        <w:pPr>
                          <w:spacing w:before="0" w:line="120" w:lineRule="auto"/>
                          <w:jc w:val="center"/>
                          <w:rPr>
                            <w:sz w:val="14"/>
                            <w:szCs w:val="22"/>
                          </w:rPr>
                        </w:pPr>
                        <w:r w:rsidRPr="00E2196C">
                          <w:rPr>
                            <w:sz w:val="8"/>
                            <w:szCs w:val="16"/>
                            <w:rtl/>
                            <w:lang w:bidi="ar-JO"/>
                          </w:rPr>
                          <w:t>مرشاح</w:t>
                        </w:r>
                        <w:r>
                          <w:rPr>
                            <w:sz w:val="8"/>
                            <w:szCs w:val="16"/>
                            <w:rtl/>
                            <w:lang w:bidi="ar-JO"/>
                          </w:rPr>
                          <w:br/>
                        </w:r>
                        <w:r w:rsidRPr="00E2196C">
                          <w:rPr>
                            <w:sz w:val="8"/>
                            <w:szCs w:val="16"/>
                            <w:rtl/>
                            <w:lang w:bidi="ar-JO"/>
                          </w:rPr>
                          <w:t>تمرير النطاق</w:t>
                        </w:r>
                      </w:p>
                    </w:txbxContent>
                  </v:textbox>
                </v:rect>
                <v:rect id="Rectangle 89" o:spid="_x0000_s1215" style="position:absolute;left:20307;top:10756;width:1149;height: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hOMUA&#10;AADcAAAADwAAAGRycy9kb3ducmV2LnhtbESPUWvCMBSF3wf7D+EKe5tpxRXtjKIDcQg+WPcDLs1d&#10;09ncdEmm3b83g4GPh3POdziL1WA7cSEfWscK8nEGgrh2uuVGwcdp+zwDESKyxs4xKfilAKvl48MC&#10;S+2ufKRLFRuRIBxKVGBi7EspQ23IYhi7njh5n85bjEn6RmqP1wS3nZxkWSEttpwWDPb0Zqg+Vz9W&#10;AW12x/nXOpiD9HnID/tiPt19K/U0GtavICIN8R7+b79rBS9ZAX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aE4xQAAANwAAAAPAAAAAAAAAAAAAAAAAJgCAABkcnMv&#10;ZG93bnJldi54bWxQSwUGAAAAAAQABAD1AAAAigMAAAAA&#10;" filled="f" stroked="f">
                  <v:textbox inset="0,0,0,0">
                    <w:txbxContent>
                      <w:p w:rsidR="00073FE5" w:rsidRDefault="00073FE5" w:rsidP="00C32039">
                        <w:pPr>
                          <w:spacing w:before="0"/>
                        </w:pPr>
                        <w:r>
                          <w:rPr>
                            <w:rFonts w:cs="Times New Roman"/>
                            <w:color w:val="000000"/>
                            <w:sz w:val="18"/>
                            <w:szCs w:val="18"/>
                          </w:rPr>
                          <w:t>x4</w:t>
                        </w:r>
                      </w:p>
                    </w:txbxContent>
                  </v:textbox>
                </v:rect>
                <w10:anchorlock/>
              </v:group>
            </w:pict>
          </mc:Fallback>
        </mc:AlternateContent>
      </w:r>
    </w:p>
    <w:p w:rsidR="001F79B3" w:rsidRPr="00D85D4F" w:rsidRDefault="00C32039" w:rsidP="00D85D4F">
      <w:pPr>
        <w:keepNext/>
        <w:keepLines/>
        <w:rPr>
          <w:rFonts w:ascii="Times New Roman" w:hAnsi="Times New Roman"/>
          <w:spacing w:val="-2"/>
          <w:rtl/>
          <w:lang w:bidi="ar-EG"/>
        </w:rPr>
      </w:pPr>
      <w:r w:rsidRPr="00D85D4F">
        <w:rPr>
          <w:spacing w:val="-2"/>
          <w:rtl/>
          <w:lang w:bidi="ar-JO"/>
        </w:rPr>
        <w:lastRenderedPageBreak/>
        <w:t>في</w:t>
      </w:r>
      <w:r w:rsidR="001F79B3" w:rsidRPr="00D85D4F">
        <w:rPr>
          <w:rFonts w:ascii="Times New Roman" w:hAnsi="Times New Roman"/>
          <w:spacing w:val="-2"/>
          <w:rtl/>
          <w:lang w:bidi="ar-JO"/>
        </w:rPr>
        <w:t xml:space="preserve"> الشكل </w:t>
      </w:r>
      <w:r w:rsidR="001F79B3" w:rsidRPr="00D85D4F">
        <w:rPr>
          <w:rFonts w:ascii="Times New Roman" w:hAnsi="Times New Roman"/>
          <w:spacing w:val="-2"/>
          <w:lang w:bidi="ar-EG"/>
        </w:rPr>
        <w:t>1-6</w:t>
      </w:r>
      <w:r w:rsidR="001F79B3" w:rsidRPr="00D85D4F">
        <w:rPr>
          <w:rFonts w:ascii="Times New Roman" w:hAnsi="Times New Roman"/>
          <w:spacing w:val="-2"/>
          <w:rtl/>
          <w:lang w:bidi="ar-JO"/>
        </w:rPr>
        <w:t xml:space="preserve"> تأتي بعد المحو</w:t>
      </w:r>
      <w:r w:rsidR="001F79B3" w:rsidRPr="00D85D4F">
        <w:rPr>
          <w:rFonts w:ascii="Times New Roman" w:hAnsi="Times New Roman"/>
          <w:spacing w:val="-2"/>
          <w:rtl/>
          <w:lang w:bidi="ar-EG"/>
        </w:rPr>
        <w:t>ِّ</w:t>
      </w:r>
      <w:r w:rsidR="001F79B3" w:rsidRPr="00D85D4F">
        <w:rPr>
          <w:rFonts w:ascii="Times New Roman" w:hAnsi="Times New Roman"/>
          <w:spacing w:val="-2"/>
          <w:rtl/>
          <w:lang w:bidi="ar-JO"/>
        </w:rPr>
        <w:t xml:space="preserve">لة مزيلة لتعدد الإرسال </w:t>
      </w:r>
      <w:r w:rsidR="001F79B3" w:rsidRPr="00D85D4F">
        <w:rPr>
          <w:rFonts w:ascii="Times New Roman" w:hAnsi="Times New Roman"/>
          <w:spacing w:val="-2"/>
          <w:lang w:bidi="ar-JO"/>
        </w:rPr>
        <w:t>(</w:t>
      </w:r>
      <w:r w:rsidR="001F79B3" w:rsidRPr="00D85D4F">
        <w:rPr>
          <w:rFonts w:ascii="Times New Roman" w:hAnsi="Times New Roman"/>
          <w:spacing w:val="-2"/>
          <w:lang w:val="fr-FR" w:bidi="ar-EG"/>
        </w:rPr>
        <w:t>D</w:t>
      </w:r>
      <w:r w:rsidR="00361DA1" w:rsidRPr="00D85D4F">
        <w:rPr>
          <w:rFonts w:ascii="Times New Roman" w:hAnsi="Times New Roman"/>
          <w:spacing w:val="-2"/>
          <w:lang w:val="fr-FR" w:bidi="ar-EG"/>
        </w:rPr>
        <w:t>E</w:t>
      </w:r>
      <w:r w:rsidR="001F79B3" w:rsidRPr="00D85D4F">
        <w:rPr>
          <w:rFonts w:ascii="Times New Roman" w:hAnsi="Times New Roman"/>
          <w:spacing w:val="-2"/>
          <w:lang w:val="fr-FR" w:bidi="ar-EG"/>
        </w:rPr>
        <w:t>MUX)</w:t>
      </w:r>
      <w:r w:rsidR="001F79B3" w:rsidRPr="00D85D4F">
        <w:rPr>
          <w:rFonts w:ascii="Times New Roman" w:hAnsi="Times New Roman"/>
          <w:spacing w:val="-2"/>
          <w:rtl/>
          <w:lang w:bidi="ar-JO"/>
        </w:rPr>
        <w:t>، تفصل نطاق الوصلة الصاعدة بكامله إلى نُطُق أو قنوات منفردة. وفي بعض الحمولات النافعة تتم إزالة تعدد الإرسال</w:t>
      </w:r>
      <w:r w:rsidR="000A4F75" w:rsidRPr="00D85D4F">
        <w:rPr>
          <w:rFonts w:ascii="Times New Roman" w:hAnsi="Times New Roman"/>
          <w:spacing w:val="-2"/>
          <w:rtl/>
          <w:lang w:bidi="ar-JO"/>
        </w:rPr>
        <w:t xml:space="preserve"> في </w:t>
      </w:r>
      <w:r w:rsidR="001F79B3" w:rsidRPr="00D85D4F">
        <w:rPr>
          <w:rFonts w:ascii="Times New Roman" w:hAnsi="Times New Roman"/>
          <w:spacing w:val="-2"/>
          <w:rtl/>
          <w:lang w:bidi="ar-JO"/>
        </w:rPr>
        <w:t>المحوِّلات بواسطة مذبذِبات محلية مركّبة لإتاحة إمكانية الانتقاء من بين فرادى تحويلات ترددات القنوات. ثم تسيَّر فرادى القنوات إلى مضخِّمات قدرة الخرج، وتُستعمل أحياناً بدّالة لانتقاء المسارات. ثم تجمَّع الإشارات الواردة من فرادى مضخِّمات القدرة</w:t>
      </w:r>
      <w:r w:rsidR="000A4F75" w:rsidRPr="00D85D4F">
        <w:rPr>
          <w:rFonts w:ascii="Times New Roman" w:hAnsi="Times New Roman"/>
          <w:spacing w:val="-2"/>
          <w:rtl/>
          <w:lang w:bidi="ar-JO"/>
        </w:rPr>
        <w:t xml:space="preserve"> في </w:t>
      </w:r>
      <w:r w:rsidR="001F79B3" w:rsidRPr="00D85D4F">
        <w:rPr>
          <w:rFonts w:ascii="Times New Roman" w:hAnsi="Times New Roman"/>
          <w:spacing w:val="-2"/>
          <w:rtl/>
          <w:lang w:bidi="ar-JO"/>
        </w:rPr>
        <w:t xml:space="preserve">معدِّدة لإرسال الخرج </w:t>
      </w:r>
      <w:r w:rsidR="001F79B3" w:rsidRPr="00D85D4F">
        <w:rPr>
          <w:rFonts w:ascii="Times New Roman" w:hAnsi="Times New Roman"/>
          <w:spacing w:val="-2"/>
          <w:lang w:bidi="ar-JO"/>
        </w:rPr>
        <w:t>(</w:t>
      </w:r>
      <w:r w:rsidR="001F79B3" w:rsidRPr="00D85D4F">
        <w:rPr>
          <w:rFonts w:ascii="Times New Roman" w:hAnsi="Times New Roman"/>
          <w:spacing w:val="-2"/>
          <w:lang w:bidi="ar-EG"/>
        </w:rPr>
        <w:t>MUX)</w:t>
      </w:r>
      <w:r w:rsidR="001F79B3" w:rsidRPr="00D85D4F">
        <w:rPr>
          <w:rFonts w:ascii="Times New Roman" w:hAnsi="Times New Roman"/>
          <w:spacing w:val="-2"/>
          <w:rtl/>
          <w:lang w:bidi="ar-JO"/>
        </w:rPr>
        <w:t xml:space="preserve"> لإعادة بثها بواسطة هوائي الوصلة الهابطة.</w:t>
      </w:r>
    </w:p>
    <w:p w:rsidR="001F79B3" w:rsidRPr="00AE701D" w:rsidRDefault="001F79B3" w:rsidP="00752B05">
      <w:pPr>
        <w:rPr>
          <w:rFonts w:ascii="Times New Roman" w:hAnsi="Times New Roman"/>
          <w:rtl/>
          <w:lang w:bidi="ar-JO"/>
        </w:rPr>
      </w:pPr>
      <w:r w:rsidRPr="00AE701D">
        <w:rPr>
          <w:rFonts w:ascii="Times New Roman" w:hAnsi="Times New Roman"/>
          <w:rtl/>
          <w:lang w:bidi="ar-JO"/>
        </w:rPr>
        <w:t xml:space="preserve">إن معظم تشكيلات الحمولات النافعة </w:t>
      </w:r>
      <w:r w:rsidR="00361DA1">
        <w:rPr>
          <w:rFonts w:ascii="Times New Roman" w:hAnsi="Times New Roman" w:hint="cs"/>
          <w:rtl/>
          <w:lang w:bidi="ar-JO"/>
        </w:rPr>
        <w:t>لإعادة الإرسال</w:t>
      </w:r>
      <w:r w:rsidRPr="00AE701D">
        <w:rPr>
          <w:rFonts w:ascii="Times New Roman" w:hAnsi="Times New Roman"/>
          <w:rtl/>
          <w:lang w:bidi="ar-JO"/>
        </w:rPr>
        <w:t xml:space="preserve"> لا يستلزم عملها توقيتاً دقيقاً وتقتصر فيها دقة الترددات وثباتها على الحد الذي يستلزمه التقيد بتخصيصات النُطُق. ويصح ذلك أيضاً عندما يجري التبديل فيما يخص النفاذ المتعدد بتقسيم الزمن عن طريق الأرض أو المحطات الأرضية [</w:t>
      </w:r>
      <w:r w:rsidR="00361DA1">
        <w:rPr>
          <w:rFonts w:ascii="Times New Roman" w:hAnsi="Times New Roman" w:hint="cs"/>
          <w:rtl/>
          <w:lang w:bidi="ar-JO"/>
        </w:rPr>
        <w:t>كتيب</w:t>
      </w:r>
      <w:r w:rsidRPr="00AE701D">
        <w:rPr>
          <w:rFonts w:ascii="Times New Roman" w:hAnsi="Times New Roman"/>
          <w:rtl/>
          <w:lang w:bidi="ar-JO"/>
        </w:rPr>
        <w:t xml:space="preserve"> قطاع الاتصالات الراديوية</w:t>
      </w:r>
      <w:r w:rsidR="000A4F75">
        <w:rPr>
          <w:rFonts w:ascii="Times New Roman" w:hAnsi="Times New Roman"/>
          <w:rtl/>
          <w:lang w:bidi="ar-JO"/>
        </w:rPr>
        <w:t xml:space="preserve"> في </w:t>
      </w:r>
      <w:r w:rsidRPr="00AE701D">
        <w:rPr>
          <w:rFonts w:ascii="Times New Roman" w:hAnsi="Times New Roman"/>
          <w:rtl/>
          <w:lang w:bidi="ar-JO"/>
        </w:rPr>
        <w:t xml:space="preserve">الاتحاد، </w:t>
      </w:r>
      <w:r w:rsidRPr="00AE701D">
        <w:rPr>
          <w:rFonts w:ascii="Times New Roman" w:hAnsi="Times New Roman"/>
          <w:lang w:bidi="ar-EG"/>
        </w:rPr>
        <w:t>2002</w:t>
      </w:r>
      <w:r w:rsidRPr="00AE701D">
        <w:rPr>
          <w:rFonts w:ascii="Times New Roman" w:hAnsi="Times New Roman"/>
          <w:rtl/>
          <w:lang w:bidi="ar-JO"/>
        </w:rPr>
        <w:t>]. وثمة استثناء من ذلك يتمثل</w:t>
      </w:r>
      <w:r w:rsidR="000A4F75">
        <w:rPr>
          <w:rFonts w:ascii="Times New Roman" w:hAnsi="Times New Roman"/>
          <w:rtl/>
          <w:lang w:bidi="ar-JO"/>
        </w:rPr>
        <w:t xml:space="preserve"> في </w:t>
      </w:r>
      <w:r w:rsidRPr="00AE701D">
        <w:rPr>
          <w:rFonts w:ascii="Times New Roman" w:hAnsi="Times New Roman"/>
          <w:rtl/>
          <w:lang w:bidi="ar-JO"/>
        </w:rPr>
        <w:t xml:space="preserve">النفاذ المتعدد بتقسيم الزمن الذي يُجري الساتلُ التبديلَ فيما يخصه </w:t>
      </w:r>
      <w:r w:rsidRPr="00AE701D">
        <w:rPr>
          <w:rFonts w:ascii="Times New Roman" w:hAnsi="Times New Roman"/>
          <w:lang w:bidi="ar-EG"/>
        </w:rPr>
        <w:t>(SS-TDMA)</w:t>
      </w:r>
      <w:r w:rsidRPr="00AE701D">
        <w:rPr>
          <w:rFonts w:ascii="Times New Roman" w:hAnsi="Times New Roman"/>
          <w:rtl/>
          <w:lang w:bidi="ar-JO"/>
        </w:rPr>
        <w:t xml:space="preserve">، حيث يُستعان بالتبديل بين مزيلة تعدد الإرسال ومعدِّدة الإرسال للمساعدة على إعمال النفاذ المتعدد بتقسيم الزمن. وفي هذه الحالة تبلغ درجة دقة التوقيت اللازمة جزءاً من المكروثانية </w:t>
      </w:r>
      <w:r w:rsidRPr="00AE701D">
        <w:rPr>
          <w:rFonts w:ascii="Times New Roman" w:hAnsi="Times New Roman"/>
          <w:lang w:bidi="ar-EG"/>
        </w:rPr>
        <w:t>Ha]</w:t>
      </w:r>
      <w:r w:rsidRPr="00AE701D">
        <w:rPr>
          <w:rFonts w:ascii="Times New Roman" w:hAnsi="Times New Roman"/>
          <w:rtl/>
          <w:lang w:bidi="ar-JO"/>
        </w:rPr>
        <w:t xml:space="preserve">، </w:t>
      </w:r>
      <w:r w:rsidRPr="00AE701D">
        <w:rPr>
          <w:rFonts w:ascii="Times New Roman" w:hAnsi="Times New Roman"/>
          <w:lang w:bidi="ar-EG"/>
        </w:rPr>
        <w:t>[1990</w:t>
      </w:r>
      <w:r w:rsidRPr="00AE701D">
        <w:rPr>
          <w:rFonts w:ascii="Times New Roman" w:hAnsi="Times New Roman"/>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وتلزم درجة أعلى من دقة الترددات وثباتها</w:t>
      </w:r>
      <w:r w:rsidR="000A4F75">
        <w:rPr>
          <w:rFonts w:ascii="Times New Roman" w:hAnsi="Times New Roman"/>
          <w:rtl/>
          <w:lang w:bidi="ar-JO"/>
        </w:rPr>
        <w:t xml:space="preserve"> في </w:t>
      </w:r>
      <w:r w:rsidRPr="00AE701D">
        <w:rPr>
          <w:rFonts w:ascii="Times New Roman" w:hAnsi="Times New Roman"/>
          <w:rtl/>
          <w:lang w:bidi="ar-JO"/>
        </w:rPr>
        <w:t>الحمولات النافعة المستخدمة من أجل قياس الأمداء من ساتل إلى ساتل وإشارات الاتصالات. وغالباً ما ت</w:t>
      </w:r>
      <w:r w:rsidRPr="00AE701D">
        <w:rPr>
          <w:rFonts w:ascii="Times New Roman" w:hAnsi="Times New Roman"/>
          <w:rtl/>
          <w:lang w:bidi="ar-SY"/>
        </w:rPr>
        <w:t>ُ</w:t>
      </w:r>
      <w:r w:rsidRPr="00AE701D">
        <w:rPr>
          <w:rFonts w:ascii="Times New Roman" w:hAnsi="Times New Roman"/>
          <w:rtl/>
          <w:lang w:bidi="ar-JO"/>
        </w:rPr>
        <w:t>ستعمل</w:t>
      </w:r>
      <w:r w:rsidR="000A4F75">
        <w:rPr>
          <w:rFonts w:ascii="Times New Roman" w:hAnsi="Times New Roman"/>
          <w:rtl/>
          <w:lang w:bidi="ar-JO"/>
        </w:rPr>
        <w:t xml:space="preserve"> في </w:t>
      </w:r>
      <w:r w:rsidRPr="00AE701D">
        <w:rPr>
          <w:rFonts w:ascii="Times New Roman" w:hAnsi="Times New Roman"/>
          <w:rtl/>
          <w:lang w:bidi="ar-JO"/>
        </w:rPr>
        <w:t>هذه الحمولات النافعة مذبذِبات محلية</w:t>
      </w:r>
      <w:r w:rsidRPr="00AE701D">
        <w:rPr>
          <w:rFonts w:ascii="Times New Roman" w:hAnsi="Times New Roman"/>
          <w:rtl/>
          <w:lang w:bidi="ar-EG"/>
        </w:rPr>
        <w:t xml:space="preserve"> مركّبة</w:t>
      </w:r>
      <w:r w:rsidRPr="00AE701D">
        <w:rPr>
          <w:rFonts w:ascii="Times New Roman" w:hAnsi="Times New Roman"/>
          <w:rtl/>
          <w:lang w:bidi="ar-JO"/>
        </w:rPr>
        <w:t xml:space="preserve"> مقرونة بمذبذِبة رئيسية قرناً مُرْتَجَاً.</w:t>
      </w:r>
    </w:p>
    <w:p w:rsidR="001F79B3" w:rsidRPr="00AE701D" w:rsidRDefault="00361DA1" w:rsidP="000C66FB">
      <w:pPr>
        <w:pStyle w:val="Heading3"/>
        <w:rPr>
          <w:rFonts w:ascii="Times New Roman" w:hAnsi="Times New Roman"/>
          <w:rtl/>
        </w:rPr>
      </w:pPr>
      <w:bookmarkStart w:id="2074" w:name="_Toc389840497"/>
      <w:bookmarkStart w:id="2075" w:name="_Toc389841052"/>
      <w:bookmarkStart w:id="2076" w:name="_Toc389841169"/>
      <w:bookmarkStart w:id="2077" w:name="_Toc390372907"/>
      <w:bookmarkStart w:id="2078" w:name="_Toc390373240"/>
      <w:bookmarkStart w:id="2079" w:name="_Toc390373378"/>
      <w:bookmarkStart w:id="2080" w:name="_Toc390436451"/>
      <w:bookmarkStart w:id="2081" w:name="_Toc405802937"/>
      <w:bookmarkStart w:id="2082" w:name="_Toc405803215"/>
      <w:bookmarkStart w:id="2083" w:name="_Toc405822930"/>
      <w:bookmarkStart w:id="2084" w:name="_Toc405823492"/>
      <w:bookmarkStart w:id="2085" w:name="_Toc405823696"/>
      <w:bookmarkStart w:id="2086" w:name="_Toc405889753"/>
      <w:bookmarkStart w:id="2087" w:name="_Toc405890965"/>
      <w:bookmarkStart w:id="2088" w:name="_Toc405903298"/>
      <w:bookmarkStart w:id="2089" w:name="_Toc405904282"/>
      <w:bookmarkStart w:id="2090" w:name="_Toc406146658"/>
      <w:bookmarkStart w:id="2091" w:name="_Toc406148307"/>
      <w:bookmarkStart w:id="2092" w:name="_Toc406157817"/>
      <w:bookmarkStart w:id="2093" w:name="_Toc406158598"/>
      <w:bookmarkStart w:id="2094" w:name="_Toc406159534"/>
      <w:bookmarkStart w:id="2095" w:name="_Toc406161792"/>
      <w:bookmarkStart w:id="2096" w:name="_Toc406166689"/>
      <w:bookmarkStart w:id="2097" w:name="_Toc409428686"/>
      <w:bookmarkStart w:id="2098" w:name="_Toc409428948"/>
      <w:bookmarkStart w:id="2099" w:name="_Toc409429879"/>
      <w:bookmarkStart w:id="2100" w:name="_Toc409430082"/>
      <w:r>
        <w:rPr>
          <w:rFonts w:ascii="Times New Roman" w:hAnsi="Times New Roman"/>
        </w:rPr>
        <w:t>2.</w:t>
      </w:r>
      <w:r w:rsidRPr="00AE701D">
        <w:rPr>
          <w:rFonts w:ascii="Times New Roman" w:hAnsi="Times New Roman"/>
        </w:rPr>
        <w:t>2</w:t>
      </w:r>
      <w:r>
        <w:rPr>
          <w:rFonts w:ascii="Times New Roman" w:hAnsi="Times New Roman"/>
        </w:rPr>
        <w:t>.6</w:t>
      </w:r>
      <w:r w:rsidRPr="00AE701D">
        <w:rPr>
          <w:rFonts w:ascii="Times New Roman" w:hAnsi="Times New Roman"/>
          <w:rtl/>
        </w:rPr>
        <w:tab/>
      </w:r>
      <w:r w:rsidR="001F79B3" w:rsidRPr="00AE701D">
        <w:rPr>
          <w:rFonts w:ascii="Times New Roman" w:hAnsi="Times New Roman" w:hint="cs"/>
          <w:rtl/>
        </w:rPr>
        <w:t>المعمارية</w:t>
      </w:r>
      <w:r w:rsidR="001F79B3" w:rsidRPr="00AE701D">
        <w:rPr>
          <w:rFonts w:ascii="Times New Roman" w:hAnsi="Times New Roman"/>
          <w:rtl/>
        </w:rPr>
        <w:t xml:space="preserve"> </w:t>
      </w:r>
      <w:r w:rsidR="001F79B3" w:rsidRPr="00AE701D">
        <w:rPr>
          <w:rFonts w:ascii="Times New Roman" w:hAnsi="Times New Roman" w:hint="cs"/>
          <w:rtl/>
        </w:rPr>
        <w:t>المعيدة</w:t>
      </w:r>
      <w:r w:rsidR="001F79B3" w:rsidRPr="00AE701D">
        <w:rPr>
          <w:rFonts w:ascii="Times New Roman" w:hAnsi="Times New Roman"/>
          <w:rtl/>
        </w:rPr>
        <w:t xml:space="preserve"> </w:t>
      </w:r>
      <w:r w:rsidR="001F79B3" w:rsidRPr="00AE701D">
        <w:rPr>
          <w:rFonts w:ascii="Times New Roman" w:hAnsi="Times New Roman" w:hint="cs"/>
          <w:rtl/>
        </w:rPr>
        <w:t>للتوليد</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rsidR="001F79B3" w:rsidRPr="00AE701D" w:rsidRDefault="001F79B3" w:rsidP="000C66FB">
      <w:pPr>
        <w:rPr>
          <w:rFonts w:ascii="Times New Roman" w:hAnsi="Times New Roman"/>
          <w:spacing w:val="-4"/>
          <w:rtl/>
          <w:lang w:bidi="ar-JO"/>
        </w:rPr>
      </w:pPr>
      <w:r w:rsidRPr="00AE701D">
        <w:rPr>
          <w:rFonts w:ascii="Times New Roman" w:hAnsi="Times New Roman"/>
          <w:spacing w:val="-4"/>
          <w:rtl/>
          <w:lang w:bidi="ar-JO"/>
        </w:rPr>
        <w:t>تجري</w:t>
      </w:r>
      <w:r w:rsidR="000A4F75">
        <w:rPr>
          <w:rFonts w:ascii="Times New Roman" w:hAnsi="Times New Roman"/>
          <w:spacing w:val="-4"/>
          <w:rtl/>
          <w:lang w:bidi="ar-JO"/>
        </w:rPr>
        <w:t xml:space="preserve"> في </w:t>
      </w:r>
      <w:r w:rsidRPr="00AE701D">
        <w:rPr>
          <w:rFonts w:ascii="Times New Roman" w:hAnsi="Times New Roman"/>
          <w:spacing w:val="-4"/>
          <w:rtl/>
          <w:lang w:bidi="ar-JO"/>
        </w:rPr>
        <w:t>معماريات الحمولات النافعة المعيدة للتوليد إزالة تشكيل إشارات الوصلة الصاعدة لإيتاء بيانات النطاق الأساسي وإعادة تشكيل هذه البيانات على حاملات الوصلة الهابطة. ولمّا لم يكن ثمة مسار مباشر بين الوصلة الصاعدة والوصلة الهابطة فإنه يجب أن يُراعى</w:t>
      </w:r>
      <w:r w:rsidR="000A4F75">
        <w:rPr>
          <w:rFonts w:ascii="Times New Roman" w:hAnsi="Times New Roman"/>
          <w:spacing w:val="-4"/>
          <w:rtl/>
          <w:lang w:bidi="ar-JO"/>
        </w:rPr>
        <w:t xml:space="preserve"> في </w:t>
      </w:r>
      <w:r w:rsidRPr="00AE701D">
        <w:rPr>
          <w:rFonts w:ascii="Times New Roman" w:hAnsi="Times New Roman"/>
          <w:spacing w:val="-4"/>
          <w:rtl/>
          <w:lang w:bidi="ar-JO"/>
        </w:rPr>
        <w:t>حساب زمن التحويل خلال هذه الحمولات تباطؤ حركة البيانات عبر نظام المعالجة الرقمية على متن الساتل.</w:t>
      </w:r>
    </w:p>
    <w:p w:rsidR="001F79B3" w:rsidRPr="00AE701D" w:rsidRDefault="00361DA1" w:rsidP="000C66FB">
      <w:pPr>
        <w:pStyle w:val="Heading3"/>
        <w:rPr>
          <w:rFonts w:ascii="Times New Roman" w:hAnsi="Times New Roman"/>
          <w:rtl/>
        </w:rPr>
      </w:pPr>
      <w:bookmarkStart w:id="2101" w:name="_Toc389840498"/>
      <w:bookmarkStart w:id="2102" w:name="_Toc389841053"/>
      <w:bookmarkStart w:id="2103" w:name="_Toc389841170"/>
      <w:bookmarkStart w:id="2104" w:name="_Toc390372908"/>
      <w:bookmarkStart w:id="2105" w:name="_Toc390373241"/>
      <w:bookmarkStart w:id="2106" w:name="_Toc390373379"/>
      <w:bookmarkStart w:id="2107" w:name="_Toc390436452"/>
      <w:bookmarkStart w:id="2108" w:name="_Toc405802938"/>
      <w:bookmarkStart w:id="2109" w:name="_Toc405803216"/>
      <w:bookmarkStart w:id="2110" w:name="_Toc405822931"/>
      <w:bookmarkStart w:id="2111" w:name="_Toc405823493"/>
      <w:bookmarkStart w:id="2112" w:name="_Toc405823697"/>
      <w:bookmarkStart w:id="2113" w:name="_Toc405889754"/>
      <w:bookmarkStart w:id="2114" w:name="_Toc405890966"/>
      <w:bookmarkStart w:id="2115" w:name="_Toc405903299"/>
      <w:bookmarkStart w:id="2116" w:name="_Toc405904283"/>
      <w:bookmarkStart w:id="2117" w:name="_Toc406146659"/>
      <w:bookmarkStart w:id="2118" w:name="_Toc406148308"/>
      <w:bookmarkStart w:id="2119" w:name="_Toc406157818"/>
      <w:bookmarkStart w:id="2120" w:name="_Toc406158599"/>
      <w:bookmarkStart w:id="2121" w:name="_Toc406159535"/>
      <w:bookmarkStart w:id="2122" w:name="_Toc406161793"/>
      <w:bookmarkStart w:id="2123" w:name="_Toc406166690"/>
      <w:bookmarkStart w:id="2124" w:name="_Toc409428687"/>
      <w:bookmarkStart w:id="2125" w:name="_Toc409428949"/>
      <w:bookmarkStart w:id="2126" w:name="_Toc409429880"/>
      <w:bookmarkStart w:id="2127" w:name="_Toc409430083"/>
      <w:r>
        <w:rPr>
          <w:rFonts w:ascii="Times New Roman" w:hAnsi="Times New Roman"/>
        </w:rPr>
        <w:t>3.</w:t>
      </w:r>
      <w:r w:rsidRPr="00AE701D">
        <w:rPr>
          <w:rFonts w:ascii="Times New Roman" w:hAnsi="Times New Roman"/>
        </w:rPr>
        <w:t>2</w:t>
      </w:r>
      <w:r>
        <w:rPr>
          <w:rFonts w:ascii="Times New Roman" w:hAnsi="Times New Roman"/>
        </w:rPr>
        <w:t>.6</w:t>
      </w:r>
      <w:r w:rsidRPr="00AE701D">
        <w:rPr>
          <w:rFonts w:ascii="Times New Roman" w:hAnsi="Times New Roman"/>
          <w:rtl/>
        </w:rPr>
        <w:tab/>
      </w:r>
      <w:r w:rsidR="001F79B3" w:rsidRPr="00AE701D">
        <w:rPr>
          <w:rFonts w:ascii="Times New Roman" w:hAnsi="Times New Roman" w:hint="cs"/>
          <w:rtl/>
        </w:rPr>
        <w:t>الإعمال</w:t>
      </w:r>
      <w:r w:rsidR="001F79B3" w:rsidRPr="00AE701D">
        <w:rPr>
          <w:rFonts w:ascii="Times New Roman" w:hAnsi="Times New Roman"/>
          <w:rtl/>
        </w:rPr>
        <w:t xml:space="preserve"> </w:t>
      </w:r>
      <w:r w:rsidR="001F79B3" w:rsidRPr="00AE701D">
        <w:rPr>
          <w:rFonts w:ascii="Times New Roman" w:hAnsi="Times New Roman" w:hint="cs"/>
          <w:rtl/>
        </w:rPr>
        <w:t>الرقمي</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p>
    <w:p w:rsidR="001F79B3" w:rsidRPr="00AE701D" w:rsidRDefault="001F79B3" w:rsidP="000C66FB">
      <w:pPr>
        <w:rPr>
          <w:rFonts w:ascii="Times New Roman" w:hAnsi="Times New Roman"/>
          <w:rtl/>
          <w:lang w:bidi="ar-EG"/>
        </w:rPr>
      </w:pPr>
      <w:r w:rsidRPr="00AE701D">
        <w:rPr>
          <w:rFonts w:ascii="Times New Roman" w:hAnsi="Times New Roman"/>
          <w:rtl/>
          <w:lang w:bidi="ar-JO"/>
        </w:rPr>
        <w:t>تستخدم السواتل الجديدة المعالَجةَ الرقمية حتى عندما تكون معماريتها عقفاء. وفي هذه الحالة أيضاً يجب أن يُراعى التباطؤ الرقمي</w:t>
      </w:r>
      <w:r w:rsidR="000A4F75">
        <w:rPr>
          <w:rFonts w:ascii="Times New Roman" w:hAnsi="Times New Roman"/>
          <w:rtl/>
          <w:lang w:bidi="ar-JO"/>
        </w:rPr>
        <w:t xml:space="preserve"> في </w:t>
      </w:r>
      <w:r w:rsidRPr="00AE701D">
        <w:rPr>
          <w:rFonts w:ascii="Times New Roman" w:hAnsi="Times New Roman"/>
          <w:rtl/>
          <w:lang w:bidi="ar-JO"/>
        </w:rPr>
        <w:t>حساب زمن التحويل عبر هذه النظم. ومن الصعب التعميم فيما يتعلق بخصائص هذه الحمولات النافعة من حيث تحويل التوقيت، وغالباً ما تكون تفاصيل طبيعة هذه الحمولات النافعة مندرجة ضمن نطاق الملكية الخاصة. ويُحال القارئ</w:t>
      </w:r>
      <w:r w:rsidR="000A4F75">
        <w:rPr>
          <w:rFonts w:ascii="Times New Roman" w:hAnsi="Times New Roman"/>
          <w:rtl/>
          <w:lang w:bidi="ar-JO"/>
        </w:rPr>
        <w:t xml:space="preserve"> في </w:t>
      </w:r>
      <w:r w:rsidRPr="00AE701D">
        <w:rPr>
          <w:rFonts w:ascii="Times New Roman" w:hAnsi="Times New Roman"/>
          <w:rtl/>
          <w:lang w:bidi="ar-JO"/>
        </w:rPr>
        <w:t>هذا الصدد إلى مصنِّع الحمولة النافعة المعيَّنة المعنية.</w:t>
      </w:r>
    </w:p>
    <w:p w:rsidR="001F79B3" w:rsidRPr="00AE701D" w:rsidRDefault="00361DA1" w:rsidP="000C66FB">
      <w:pPr>
        <w:pStyle w:val="Heading3"/>
        <w:rPr>
          <w:rFonts w:ascii="Times New Roman" w:hAnsi="Times New Roman"/>
          <w:rtl/>
        </w:rPr>
      </w:pPr>
      <w:bookmarkStart w:id="2128" w:name="_Toc389840499"/>
      <w:bookmarkStart w:id="2129" w:name="_Toc389841054"/>
      <w:bookmarkStart w:id="2130" w:name="_Toc389841171"/>
      <w:bookmarkStart w:id="2131" w:name="_Toc390372909"/>
      <w:bookmarkStart w:id="2132" w:name="_Toc390373242"/>
      <w:bookmarkStart w:id="2133" w:name="_Toc390373380"/>
      <w:bookmarkStart w:id="2134" w:name="_Toc390436453"/>
      <w:bookmarkStart w:id="2135" w:name="_Toc405802939"/>
      <w:bookmarkStart w:id="2136" w:name="_Toc405803217"/>
      <w:bookmarkStart w:id="2137" w:name="_Toc405822932"/>
      <w:bookmarkStart w:id="2138" w:name="_Toc405823494"/>
      <w:bookmarkStart w:id="2139" w:name="_Toc405823698"/>
      <w:bookmarkStart w:id="2140" w:name="_Toc405889755"/>
      <w:bookmarkStart w:id="2141" w:name="_Toc405890967"/>
      <w:bookmarkStart w:id="2142" w:name="_Toc405903300"/>
      <w:bookmarkStart w:id="2143" w:name="_Toc405904284"/>
      <w:bookmarkStart w:id="2144" w:name="_Toc406146660"/>
      <w:bookmarkStart w:id="2145" w:name="_Toc406148309"/>
      <w:bookmarkStart w:id="2146" w:name="_Toc406157819"/>
      <w:bookmarkStart w:id="2147" w:name="_Toc406158600"/>
      <w:bookmarkStart w:id="2148" w:name="_Toc406159536"/>
      <w:bookmarkStart w:id="2149" w:name="_Toc406161794"/>
      <w:bookmarkStart w:id="2150" w:name="_Toc406166691"/>
      <w:bookmarkStart w:id="2151" w:name="_Toc409428688"/>
      <w:bookmarkStart w:id="2152" w:name="_Toc409428950"/>
      <w:bookmarkStart w:id="2153" w:name="_Toc409429881"/>
      <w:bookmarkStart w:id="2154" w:name="_Toc409430084"/>
      <w:r>
        <w:rPr>
          <w:rFonts w:ascii="Times New Roman" w:hAnsi="Times New Roman"/>
        </w:rPr>
        <w:t>4.</w:t>
      </w:r>
      <w:r w:rsidRPr="00AE701D">
        <w:rPr>
          <w:rFonts w:ascii="Times New Roman" w:hAnsi="Times New Roman"/>
        </w:rPr>
        <w:t>2</w:t>
      </w:r>
      <w:r>
        <w:rPr>
          <w:rFonts w:ascii="Times New Roman" w:hAnsi="Times New Roman"/>
        </w:rPr>
        <w:t>.6</w:t>
      </w:r>
      <w:r w:rsidRPr="00AE701D">
        <w:rPr>
          <w:rFonts w:ascii="Times New Roman" w:hAnsi="Times New Roman"/>
          <w:rtl/>
        </w:rPr>
        <w:tab/>
      </w:r>
      <w:r w:rsidR="001F79B3" w:rsidRPr="00AE701D">
        <w:rPr>
          <w:rFonts w:ascii="Times New Roman" w:hAnsi="Times New Roman" w:hint="cs"/>
          <w:rtl/>
        </w:rPr>
        <w:t>نظام</w:t>
      </w:r>
      <w:r w:rsidR="001F79B3" w:rsidRPr="00AE701D">
        <w:rPr>
          <w:rFonts w:ascii="Times New Roman" w:hAnsi="Times New Roman"/>
          <w:rtl/>
        </w:rPr>
        <w:t xml:space="preserve"> </w:t>
      </w:r>
      <w:r w:rsidR="001F79B3" w:rsidRPr="00AE701D">
        <w:rPr>
          <w:rFonts w:ascii="Times New Roman" w:hAnsi="Times New Roman" w:hint="cs"/>
          <w:rtl/>
        </w:rPr>
        <w:t>التتبع</w:t>
      </w:r>
      <w:r w:rsidR="001F79B3" w:rsidRPr="00AE701D">
        <w:rPr>
          <w:rFonts w:ascii="Times New Roman" w:hAnsi="Times New Roman"/>
          <w:rtl/>
        </w:rPr>
        <w:t xml:space="preserve"> </w:t>
      </w:r>
      <w:r w:rsidR="001F79B3" w:rsidRPr="00AE701D">
        <w:rPr>
          <w:rFonts w:ascii="Times New Roman" w:hAnsi="Times New Roman" w:hint="cs"/>
          <w:rtl/>
        </w:rPr>
        <w:t>والقياس</w:t>
      </w:r>
      <w:r w:rsidR="001F79B3" w:rsidRPr="00AE701D">
        <w:rPr>
          <w:rFonts w:ascii="Times New Roman" w:hAnsi="Times New Roman"/>
          <w:rtl/>
        </w:rPr>
        <w:t xml:space="preserve"> </w:t>
      </w:r>
      <w:r w:rsidR="00B263AF">
        <w:rPr>
          <w:rFonts w:ascii="Times New Roman" w:hAnsi="Times New Roman" w:hint="cs"/>
          <w:rtl/>
        </w:rPr>
        <w:t>عن بُعد</w:t>
      </w:r>
      <w:r w:rsidR="001F79B3" w:rsidRPr="00AE701D">
        <w:rPr>
          <w:rFonts w:ascii="Times New Roman" w:hAnsi="Times New Roman"/>
          <w:rtl/>
        </w:rPr>
        <w:t xml:space="preserve"> </w:t>
      </w:r>
      <w:r w:rsidR="001F79B3" w:rsidRPr="00AE701D">
        <w:rPr>
          <w:rFonts w:ascii="Times New Roman" w:hAnsi="Times New Roman" w:hint="cs"/>
          <w:rtl/>
        </w:rPr>
        <w:t>والتحكم</w:t>
      </w:r>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يمثِّل نظام القياس </w:t>
      </w:r>
      <w:r w:rsidR="00B263AF">
        <w:rPr>
          <w:rFonts w:ascii="Times New Roman" w:hAnsi="Times New Roman"/>
          <w:rtl/>
          <w:lang w:bidi="ar-JO"/>
        </w:rPr>
        <w:t>عن بُعد</w:t>
      </w:r>
      <w:r w:rsidRPr="00AE701D">
        <w:rPr>
          <w:rFonts w:ascii="Times New Roman" w:hAnsi="Times New Roman"/>
          <w:rtl/>
          <w:lang w:bidi="ar-JO"/>
        </w:rPr>
        <w:t xml:space="preserve"> والتتبع والتحكم </w:t>
      </w:r>
      <w:r w:rsidRPr="00AE701D">
        <w:rPr>
          <w:rFonts w:ascii="Times New Roman" w:hAnsi="Times New Roman"/>
          <w:lang w:bidi="ar-JO"/>
        </w:rPr>
        <w:t>(</w:t>
      </w:r>
      <w:r w:rsidRPr="00AE701D">
        <w:rPr>
          <w:rFonts w:ascii="Times New Roman" w:hAnsi="Times New Roman"/>
          <w:lang w:bidi="ar-EG"/>
        </w:rPr>
        <w:t>TT &amp; C)</w:t>
      </w:r>
      <w:r w:rsidR="000A4F75">
        <w:rPr>
          <w:rFonts w:ascii="Times New Roman" w:hAnsi="Times New Roman"/>
          <w:rtl/>
          <w:lang w:bidi="ar-JO"/>
        </w:rPr>
        <w:t xml:space="preserve"> في </w:t>
      </w:r>
      <w:r w:rsidRPr="00AE701D">
        <w:rPr>
          <w:rFonts w:ascii="Times New Roman" w:hAnsi="Times New Roman"/>
          <w:rtl/>
          <w:lang w:bidi="ar-JO"/>
        </w:rPr>
        <w:t>الساتل جزءاً من نظام تدبر شؤون ناقلته، وتندرج تفاصيل عمله ضمن نطاق الملكية الخاصة بوجه عام. ويستخدم النظام شفرات زمنية، لكن هذه القدرة تكون عادة مقصورة على درجات الدقة التي يستلزمها وضع العلامات الزمنية التشخيصية ما لم يُستخدم</w:t>
      </w:r>
      <w:r w:rsidR="000A4F75">
        <w:rPr>
          <w:rFonts w:ascii="Times New Roman" w:hAnsi="Times New Roman"/>
          <w:rtl/>
          <w:lang w:bidi="ar-JO"/>
        </w:rPr>
        <w:t xml:space="preserve"> في </w:t>
      </w:r>
      <w:r w:rsidRPr="00AE701D">
        <w:rPr>
          <w:rFonts w:ascii="Times New Roman" w:hAnsi="Times New Roman"/>
          <w:rtl/>
          <w:lang w:bidi="ar-JO"/>
        </w:rPr>
        <w:t>الساتل النفاذ المتعدد بتقسيم الزمن التبديلي أو كانت هناك متطلبات أخرى من قبيل الملاحة. ونظام التتبع مصمَّم لتحديد مكان الساتل واتجاهه. وهو يتألف من وسائل للتتبع الزاوّي من أجل تحديد الاتجاه ووسائل لقياس الأمداء من أجل تحديد الموضع. ويمكن استخدام نظم قياس الأمداء لأغراض تحويل التواقيت. وتُستخدم</w:t>
      </w:r>
      <w:r w:rsidR="000A4F75">
        <w:rPr>
          <w:rFonts w:ascii="Times New Roman" w:hAnsi="Times New Roman"/>
          <w:rtl/>
          <w:lang w:bidi="ar-JO"/>
        </w:rPr>
        <w:t xml:space="preserve"> في </w:t>
      </w:r>
      <w:r w:rsidRPr="00AE701D">
        <w:rPr>
          <w:rFonts w:ascii="Times New Roman" w:hAnsi="Times New Roman"/>
          <w:rtl/>
          <w:lang w:bidi="ar-JO"/>
        </w:rPr>
        <w:t>نظم قياس الأمداء إشارات متماسكة مشكَّلة بالنغمة الجانبية أو بشفرة شبه عشوائية لقياس الوقت الذي تستغرقه الرحلة ذهاباً أو الرحلة ذهاباً وإياباً من المحطة الأرضية إلى الساتل على نحو مماثل لما يجري</w:t>
      </w:r>
      <w:r w:rsidR="000A4F75">
        <w:rPr>
          <w:rFonts w:ascii="Times New Roman" w:hAnsi="Times New Roman"/>
          <w:rtl/>
          <w:lang w:bidi="ar-JO"/>
        </w:rPr>
        <w:t xml:space="preserve"> في </w:t>
      </w:r>
      <w:r w:rsidRPr="00AE701D">
        <w:rPr>
          <w:rFonts w:ascii="Times New Roman" w:hAnsi="Times New Roman"/>
          <w:rtl/>
          <w:lang w:bidi="ar-JO"/>
        </w:rPr>
        <w:t>النظام العالمي لتحديد المواقع (قياس المدى باتجاه واحد). وتُقرن بيانات قياس الأمداء بعلامات زمنية ذات درجة كافية من الدقة لإجراء حسابات المدارات فتكون على دقة كافية لأغراض تحويل التوقيت المتطلبة للدقة.</w:t>
      </w:r>
    </w:p>
    <w:p w:rsidR="001F79B3" w:rsidRPr="00AE701D" w:rsidRDefault="00361DA1" w:rsidP="00361DA1">
      <w:pPr>
        <w:pStyle w:val="Heading2"/>
        <w:rPr>
          <w:rFonts w:ascii="Times New Roman" w:hAnsi="Times New Roman"/>
          <w:rtl/>
        </w:rPr>
      </w:pPr>
      <w:bookmarkStart w:id="2155" w:name="_Toc389840500"/>
      <w:bookmarkStart w:id="2156" w:name="_Toc389841055"/>
      <w:bookmarkStart w:id="2157" w:name="_Toc389841172"/>
      <w:bookmarkStart w:id="2158" w:name="_Toc390372911"/>
      <w:bookmarkStart w:id="2159" w:name="_Toc390373244"/>
      <w:bookmarkStart w:id="2160" w:name="_Toc390373382"/>
      <w:bookmarkStart w:id="2161" w:name="_Toc390436454"/>
      <w:bookmarkStart w:id="2162" w:name="_Toc405802940"/>
      <w:bookmarkStart w:id="2163" w:name="_Toc405803218"/>
      <w:bookmarkStart w:id="2164" w:name="_Toc405822933"/>
      <w:bookmarkStart w:id="2165" w:name="_Toc405823495"/>
      <w:bookmarkStart w:id="2166" w:name="_Toc405823699"/>
      <w:bookmarkStart w:id="2167" w:name="_Toc405889756"/>
      <w:bookmarkStart w:id="2168" w:name="_Toc405890968"/>
      <w:bookmarkStart w:id="2169" w:name="_Toc405903301"/>
      <w:bookmarkStart w:id="2170" w:name="_Toc405904285"/>
      <w:bookmarkStart w:id="2171" w:name="_Toc406146661"/>
      <w:bookmarkStart w:id="2172" w:name="_Toc406148310"/>
      <w:bookmarkStart w:id="2173" w:name="_Toc406157820"/>
      <w:bookmarkStart w:id="2174" w:name="_Toc406158601"/>
      <w:bookmarkStart w:id="2175" w:name="_Toc406159537"/>
      <w:bookmarkStart w:id="2176" w:name="_Toc406161795"/>
      <w:bookmarkStart w:id="2177" w:name="_Toc406166692"/>
      <w:bookmarkStart w:id="2178" w:name="_Toc409428689"/>
      <w:bookmarkStart w:id="2179" w:name="_Toc409428951"/>
      <w:bookmarkStart w:id="2180" w:name="_Toc409429882"/>
      <w:bookmarkStart w:id="2181" w:name="_Toc409430085"/>
      <w:r>
        <w:rPr>
          <w:rFonts w:ascii="Times New Roman" w:hAnsi="Times New Roman"/>
        </w:rPr>
        <w:t>3.6</w:t>
      </w:r>
      <w:r w:rsidRPr="00AE701D">
        <w:rPr>
          <w:rFonts w:ascii="Times New Roman" w:hAnsi="Times New Roman"/>
          <w:rtl/>
        </w:rPr>
        <w:tab/>
      </w:r>
      <w:r w:rsidR="001F79B3" w:rsidRPr="00AE701D">
        <w:rPr>
          <w:rFonts w:ascii="Times New Roman" w:hAnsi="Times New Roman" w:hint="cs"/>
          <w:rtl/>
        </w:rPr>
        <w:t>التوقيت</w:t>
      </w:r>
      <w:r w:rsidR="001F79B3" w:rsidRPr="00AE701D">
        <w:rPr>
          <w:rFonts w:ascii="Times New Roman" w:hAnsi="Times New Roman"/>
          <w:rtl/>
        </w:rPr>
        <w:t xml:space="preserve"> </w:t>
      </w:r>
      <w:r w:rsidR="001F79B3" w:rsidRPr="00AE701D">
        <w:rPr>
          <w:rFonts w:ascii="Times New Roman" w:hAnsi="Times New Roman" w:hint="cs"/>
          <w:rtl/>
        </w:rPr>
        <w:t>والمزامنة</w:t>
      </w:r>
      <w:r w:rsidR="001F79B3" w:rsidRPr="00AE701D">
        <w:rPr>
          <w:rFonts w:ascii="Times New Roman" w:hAnsi="Times New Roman"/>
          <w:rtl/>
        </w:rPr>
        <w:t xml:space="preserve"> </w:t>
      </w:r>
      <w:r w:rsidR="001F79B3" w:rsidRPr="00AE701D">
        <w:rPr>
          <w:rFonts w:ascii="Times New Roman" w:hAnsi="Times New Roman" w:hint="cs"/>
          <w:rtl/>
        </w:rPr>
        <w:t>فيما</w:t>
      </w:r>
      <w:r w:rsidR="001F79B3" w:rsidRPr="00AE701D">
        <w:rPr>
          <w:rFonts w:ascii="Times New Roman" w:hAnsi="Times New Roman"/>
          <w:rtl/>
        </w:rPr>
        <w:t xml:space="preserve"> </w:t>
      </w:r>
      <w:r w:rsidR="001F79B3" w:rsidRPr="00AE701D">
        <w:rPr>
          <w:rFonts w:ascii="Times New Roman" w:hAnsi="Times New Roman" w:hint="cs"/>
          <w:rtl/>
        </w:rPr>
        <w:t>يخص</w:t>
      </w:r>
      <w:r w:rsidR="001F79B3" w:rsidRPr="00AE701D">
        <w:rPr>
          <w:rFonts w:ascii="Times New Roman" w:hAnsi="Times New Roman"/>
          <w:rtl/>
        </w:rPr>
        <w:t xml:space="preserve"> </w:t>
      </w:r>
      <w:r w:rsidR="001F79B3" w:rsidRPr="00AE701D">
        <w:rPr>
          <w:rFonts w:ascii="Times New Roman" w:hAnsi="Times New Roman" w:hint="cs"/>
          <w:rtl/>
        </w:rPr>
        <w:t>عمل</w:t>
      </w:r>
      <w:r w:rsidR="001F79B3" w:rsidRPr="00AE701D">
        <w:rPr>
          <w:rFonts w:ascii="Times New Roman" w:hAnsi="Times New Roman"/>
          <w:rtl/>
        </w:rPr>
        <w:t xml:space="preserve"> </w:t>
      </w:r>
      <w:bookmarkEnd w:id="2155"/>
      <w:bookmarkEnd w:id="2156"/>
      <w:bookmarkEnd w:id="2157"/>
      <w:r w:rsidR="001F79B3" w:rsidRPr="00AE701D">
        <w:rPr>
          <w:rFonts w:ascii="Times New Roman" w:hAnsi="Times New Roman" w:hint="cs"/>
          <w:rtl/>
        </w:rPr>
        <w:t>السواتل</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p>
    <w:p w:rsidR="001F79B3" w:rsidRPr="00D85D4F" w:rsidRDefault="001F79B3" w:rsidP="000C66FB">
      <w:pPr>
        <w:rPr>
          <w:rFonts w:ascii="Times New Roman" w:hAnsi="Times New Roman"/>
          <w:spacing w:val="-2"/>
          <w:rtl/>
        </w:rPr>
      </w:pPr>
      <w:r w:rsidRPr="00D85D4F">
        <w:rPr>
          <w:rFonts w:ascii="Times New Roman" w:hAnsi="Times New Roman"/>
          <w:spacing w:val="-2"/>
          <w:rtl/>
        </w:rPr>
        <w:t>يُعتبر التوقيت والمزامنة</w:t>
      </w:r>
      <w:r w:rsidR="000A4F75" w:rsidRPr="00D85D4F">
        <w:rPr>
          <w:rFonts w:ascii="Times New Roman" w:hAnsi="Times New Roman"/>
          <w:spacing w:val="-2"/>
          <w:rtl/>
        </w:rPr>
        <w:t xml:space="preserve"> في </w:t>
      </w:r>
      <w:r w:rsidRPr="00D85D4F">
        <w:rPr>
          <w:rFonts w:ascii="Times New Roman" w:hAnsi="Times New Roman"/>
          <w:spacing w:val="-2"/>
          <w:rtl/>
        </w:rPr>
        <w:t>سواتل الاتصالات التجارية أمراً بسيطاً عادة. والمعتاد أن توجَّه المذبذِبات الرئيسية بصورة يدوية لإبقائها ضمن حدود التردد المسموح بها أو إتاحة حركتها الطليقة طيلة مدة المهمة. أما المذبذِبات المحلية المستقلة الخاصة بنظم الإرسال والإجابة المستخدمة</w:t>
      </w:r>
      <w:r w:rsidR="000A4F75" w:rsidRPr="00D85D4F">
        <w:rPr>
          <w:rFonts w:ascii="Times New Roman" w:hAnsi="Times New Roman"/>
          <w:spacing w:val="-2"/>
          <w:rtl/>
        </w:rPr>
        <w:t xml:space="preserve"> في </w:t>
      </w:r>
      <w:r w:rsidRPr="00D85D4F">
        <w:rPr>
          <w:rFonts w:ascii="Times New Roman" w:hAnsi="Times New Roman"/>
          <w:spacing w:val="-2"/>
          <w:rtl/>
        </w:rPr>
        <w:t xml:space="preserve">السواتل التجارية فلا يُتحكم بها من حيث التردد، لكنها مصمَّمة للوفاء بدرجة من الدقة يستلزمها تخصيص النُطُق على </w:t>
      </w:r>
      <w:r w:rsidRPr="00D85D4F">
        <w:rPr>
          <w:rFonts w:ascii="Times New Roman" w:hAnsi="Times New Roman"/>
          <w:spacing w:val="-2"/>
          <w:rtl/>
        </w:rPr>
        <w:lastRenderedPageBreak/>
        <w:t>مدى عمر الساتل. ويجري عادة تحيين نظام التوقيت بصورة يدوية بواسطة إيعاز آت من الأرض عند اللزوم. ويمكن أن تَستخدم السواتل الحكومية نظم توقيت أكثر تطوراً بالنظر إلى ما تستلزمه مهمة الملاحة وغيرها من المتطلبات. أما المذبذِبات الرئيسية الحكومية فتُقرن أحياناً بنقاط إسناد أرضية وتُترك أحياناً لتتحرك حركة طليقة،</w:t>
      </w:r>
      <w:r w:rsidR="000A4F75" w:rsidRPr="00D85D4F">
        <w:rPr>
          <w:rFonts w:ascii="Times New Roman" w:hAnsi="Times New Roman"/>
          <w:spacing w:val="-2"/>
          <w:rtl/>
        </w:rPr>
        <w:t xml:space="preserve"> في </w:t>
      </w:r>
      <w:r w:rsidRPr="00D85D4F">
        <w:rPr>
          <w:rFonts w:ascii="Times New Roman" w:hAnsi="Times New Roman"/>
          <w:spacing w:val="-2"/>
          <w:rtl/>
        </w:rPr>
        <w:t>حين يجري توجيهها عن طريق تحديثات للترددات.</w:t>
      </w:r>
    </w:p>
    <w:p w:rsidR="001F79B3" w:rsidRPr="00AE701D" w:rsidRDefault="00361DA1" w:rsidP="00361DA1">
      <w:pPr>
        <w:pStyle w:val="Heading2"/>
        <w:rPr>
          <w:rFonts w:ascii="Times New Roman" w:hAnsi="Times New Roman"/>
          <w:rtl/>
        </w:rPr>
      </w:pPr>
      <w:bookmarkStart w:id="2182" w:name="_Toc389840501"/>
      <w:bookmarkStart w:id="2183" w:name="_Toc389841056"/>
      <w:bookmarkStart w:id="2184" w:name="_Toc389841173"/>
      <w:bookmarkStart w:id="2185" w:name="_Toc390372910"/>
      <w:bookmarkStart w:id="2186" w:name="_Toc390373243"/>
      <w:bookmarkStart w:id="2187" w:name="_Toc390373381"/>
      <w:bookmarkStart w:id="2188" w:name="_Toc390436455"/>
      <w:bookmarkStart w:id="2189" w:name="_Toc405802941"/>
      <w:bookmarkStart w:id="2190" w:name="_Toc405803219"/>
      <w:bookmarkStart w:id="2191" w:name="_Toc405822934"/>
      <w:bookmarkStart w:id="2192" w:name="_Toc405823496"/>
      <w:bookmarkStart w:id="2193" w:name="_Toc405823700"/>
      <w:bookmarkStart w:id="2194" w:name="_Toc405889757"/>
      <w:bookmarkStart w:id="2195" w:name="_Toc405890969"/>
      <w:bookmarkStart w:id="2196" w:name="_Toc405903302"/>
      <w:bookmarkStart w:id="2197" w:name="_Toc405904286"/>
      <w:bookmarkStart w:id="2198" w:name="_Toc406146662"/>
      <w:bookmarkStart w:id="2199" w:name="_Toc406148311"/>
      <w:bookmarkStart w:id="2200" w:name="_Toc406157821"/>
      <w:bookmarkStart w:id="2201" w:name="_Toc406158602"/>
      <w:bookmarkStart w:id="2202" w:name="_Toc406159538"/>
      <w:bookmarkStart w:id="2203" w:name="_Toc406161796"/>
      <w:bookmarkStart w:id="2204" w:name="_Toc406166693"/>
      <w:bookmarkStart w:id="2205" w:name="_Toc409428690"/>
      <w:bookmarkStart w:id="2206" w:name="_Toc409428952"/>
      <w:bookmarkStart w:id="2207" w:name="_Toc409429883"/>
      <w:bookmarkStart w:id="2208" w:name="_Toc409430086"/>
      <w:r>
        <w:rPr>
          <w:rFonts w:ascii="Times New Roman" w:hAnsi="Times New Roman"/>
        </w:rPr>
        <w:t>4.6</w:t>
      </w:r>
      <w:r w:rsidRPr="00AE701D">
        <w:rPr>
          <w:rFonts w:ascii="Times New Roman" w:hAnsi="Times New Roman"/>
          <w:rtl/>
        </w:rPr>
        <w:tab/>
      </w:r>
      <w:r w:rsidR="001F79B3" w:rsidRPr="00AE701D">
        <w:rPr>
          <w:rFonts w:ascii="Times New Roman" w:hAnsi="Times New Roman" w:hint="cs"/>
          <w:rtl/>
        </w:rPr>
        <w:t>أثر</w:t>
      </w:r>
      <w:r w:rsidR="001F79B3" w:rsidRPr="00AE701D">
        <w:rPr>
          <w:rFonts w:ascii="Times New Roman" w:hAnsi="Times New Roman"/>
          <w:rtl/>
        </w:rPr>
        <w:t xml:space="preserve"> </w:t>
      </w:r>
      <w:r w:rsidR="001F79B3" w:rsidRPr="00AE701D">
        <w:rPr>
          <w:rFonts w:ascii="Times New Roman" w:hAnsi="Times New Roman" w:hint="cs"/>
          <w:rtl/>
        </w:rPr>
        <w:t>ضوضاء</w:t>
      </w:r>
      <w:r w:rsidR="001F79B3" w:rsidRPr="00AE701D">
        <w:rPr>
          <w:rFonts w:ascii="Times New Roman" w:hAnsi="Times New Roman"/>
          <w:rtl/>
        </w:rPr>
        <w:t xml:space="preserve"> </w:t>
      </w:r>
      <w:r w:rsidR="001F79B3" w:rsidRPr="00AE701D">
        <w:rPr>
          <w:rFonts w:ascii="Times New Roman" w:hAnsi="Times New Roman" w:hint="cs"/>
          <w:rtl/>
        </w:rPr>
        <w:t>الروابط</w:t>
      </w:r>
      <w:r w:rsidR="001F79B3" w:rsidRPr="00AE701D">
        <w:rPr>
          <w:rFonts w:ascii="Times New Roman" w:hAnsi="Times New Roman"/>
          <w:rtl/>
        </w:rPr>
        <w:t xml:space="preserve"> </w:t>
      </w:r>
      <w:r w:rsidR="001F79B3" w:rsidRPr="00AE701D">
        <w:rPr>
          <w:rFonts w:ascii="Times New Roman" w:hAnsi="Times New Roman" w:hint="cs"/>
          <w:rtl/>
        </w:rPr>
        <w:t>والشوائب</w:t>
      </w:r>
      <w:r w:rsidR="001F79B3" w:rsidRPr="00AE701D">
        <w:rPr>
          <w:rFonts w:ascii="Times New Roman" w:hAnsi="Times New Roman"/>
          <w:rtl/>
        </w:rPr>
        <w:t xml:space="preserve"> </w:t>
      </w:r>
      <w:r w:rsidR="001F79B3" w:rsidRPr="00AE701D">
        <w:rPr>
          <w:rFonts w:ascii="Times New Roman" w:hAnsi="Times New Roman" w:hint="cs"/>
          <w:rtl/>
        </w:rPr>
        <w:t>التي</w:t>
      </w:r>
      <w:r w:rsidR="001F79B3" w:rsidRPr="00AE701D">
        <w:rPr>
          <w:rFonts w:ascii="Times New Roman" w:hAnsi="Times New Roman"/>
          <w:rtl/>
        </w:rPr>
        <w:t xml:space="preserve"> </w:t>
      </w:r>
      <w:r w:rsidR="001F79B3" w:rsidRPr="00AE701D">
        <w:rPr>
          <w:rFonts w:ascii="Times New Roman" w:hAnsi="Times New Roman" w:hint="cs"/>
          <w:rtl/>
        </w:rPr>
        <w:t>تعتري</w:t>
      </w:r>
      <w:r w:rsidR="001F79B3" w:rsidRPr="00AE701D">
        <w:rPr>
          <w:rFonts w:ascii="Times New Roman" w:hAnsi="Times New Roman"/>
          <w:rtl/>
        </w:rPr>
        <w:t xml:space="preserve"> </w:t>
      </w:r>
      <w:r w:rsidR="001F79B3" w:rsidRPr="00AE701D">
        <w:rPr>
          <w:rFonts w:ascii="Times New Roman" w:hAnsi="Times New Roman" w:hint="cs"/>
          <w:rtl/>
        </w:rPr>
        <w:t>السواتل</w:t>
      </w:r>
      <w:r w:rsidR="000A4F75">
        <w:rPr>
          <w:rFonts w:ascii="Times New Roman" w:hAnsi="Times New Roman"/>
          <w:rtl/>
        </w:rPr>
        <w:t xml:space="preserve"> في </w:t>
      </w:r>
      <w:r w:rsidR="001F79B3" w:rsidRPr="00AE701D">
        <w:rPr>
          <w:rFonts w:ascii="Times New Roman" w:hAnsi="Times New Roman" w:hint="cs"/>
          <w:rtl/>
        </w:rPr>
        <w:t>الحمولات</w:t>
      </w:r>
      <w:r w:rsidR="001F79B3" w:rsidRPr="00AE701D">
        <w:rPr>
          <w:rFonts w:ascii="Times New Roman" w:hAnsi="Times New Roman"/>
          <w:rtl/>
        </w:rPr>
        <w:t xml:space="preserve"> </w:t>
      </w:r>
      <w:r w:rsidR="001F79B3" w:rsidRPr="00AE701D">
        <w:rPr>
          <w:rFonts w:ascii="Times New Roman" w:hAnsi="Times New Roman" w:hint="cs"/>
          <w:rtl/>
        </w:rPr>
        <w:t>النافعة</w:t>
      </w:r>
      <w:r w:rsidR="001F79B3" w:rsidRPr="00AE701D">
        <w:rPr>
          <w:rFonts w:ascii="Times New Roman" w:hAnsi="Times New Roman"/>
          <w:rtl/>
        </w:rPr>
        <w:t xml:space="preserve"> </w:t>
      </w:r>
      <w:r w:rsidR="001F79B3" w:rsidRPr="00AE701D">
        <w:rPr>
          <w:rFonts w:ascii="Times New Roman" w:hAnsi="Times New Roman" w:hint="cs"/>
          <w:rtl/>
        </w:rPr>
        <w:t>ذات</w:t>
      </w:r>
      <w:r w:rsidR="001F79B3" w:rsidRPr="00AE701D">
        <w:rPr>
          <w:rFonts w:ascii="Times New Roman" w:hAnsi="Times New Roman"/>
          <w:rtl/>
        </w:rPr>
        <w:t xml:space="preserve"> </w:t>
      </w:r>
      <w:r w:rsidR="001F79B3" w:rsidRPr="00AE701D">
        <w:rPr>
          <w:rFonts w:ascii="Times New Roman" w:hAnsi="Times New Roman" w:hint="cs"/>
          <w:rtl/>
        </w:rPr>
        <w:t>المعمارية</w:t>
      </w:r>
      <w:r w:rsidR="001F79B3" w:rsidRPr="00AE701D">
        <w:rPr>
          <w:rFonts w:ascii="Times New Roman" w:hAnsi="Times New Roman"/>
          <w:rtl/>
        </w:rPr>
        <w:t xml:space="preserve"> </w:t>
      </w:r>
      <w:r w:rsidR="001F79B3" w:rsidRPr="00AE701D">
        <w:rPr>
          <w:rFonts w:ascii="Times New Roman" w:hAnsi="Times New Roman" w:hint="cs"/>
          <w:rtl/>
        </w:rPr>
        <w:t>العقفاء</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rsidR="001F79B3" w:rsidRPr="00AE701D" w:rsidRDefault="001F79B3" w:rsidP="000C66FB">
      <w:pPr>
        <w:rPr>
          <w:rFonts w:ascii="Times New Roman" w:hAnsi="Times New Roman"/>
          <w:rtl/>
        </w:rPr>
      </w:pPr>
      <w:r w:rsidRPr="00AE701D">
        <w:rPr>
          <w:rFonts w:ascii="Times New Roman" w:hAnsi="Times New Roman"/>
          <w:rtl/>
        </w:rPr>
        <w:t>يؤثر ما يقوم</w:t>
      </w:r>
      <w:r w:rsidR="000A4F75">
        <w:rPr>
          <w:rFonts w:ascii="Times New Roman" w:hAnsi="Times New Roman"/>
          <w:rtl/>
        </w:rPr>
        <w:t xml:space="preserve"> في </w:t>
      </w:r>
      <w:r w:rsidRPr="00AE701D">
        <w:rPr>
          <w:rFonts w:ascii="Times New Roman" w:hAnsi="Times New Roman"/>
          <w:rtl/>
        </w:rPr>
        <w:t>الرابط عبر الحمولة النافعة العقفاء من ضوضاء وما يعتريها من شوائب على قدرة الساتل على تحويل التواقيت. ومن العوامل التي تسهم</w:t>
      </w:r>
      <w:r w:rsidR="000A4F75">
        <w:rPr>
          <w:rFonts w:ascii="Times New Roman" w:hAnsi="Times New Roman"/>
          <w:rtl/>
        </w:rPr>
        <w:t xml:space="preserve"> في </w:t>
      </w:r>
      <w:r w:rsidRPr="00AE701D">
        <w:rPr>
          <w:rFonts w:ascii="Times New Roman" w:hAnsi="Times New Roman"/>
          <w:rtl/>
        </w:rPr>
        <w:t>حصول الضوضاء ووجود الشوائب الضوضاء البيضاء، وضوضاء الطور، وتغيرات الطور التي تعتري المنظومة برمتها.</w:t>
      </w:r>
    </w:p>
    <w:p w:rsidR="001F79B3" w:rsidRPr="00AE701D" w:rsidRDefault="00361DA1" w:rsidP="00361DA1">
      <w:pPr>
        <w:pStyle w:val="Heading3"/>
        <w:rPr>
          <w:rFonts w:ascii="Times New Roman" w:hAnsi="Times New Roman"/>
          <w:rtl/>
        </w:rPr>
      </w:pPr>
      <w:bookmarkStart w:id="2209" w:name="_Toc389840502"/>
      <w:bookmarkStart w:id="2210" w:name="_Toc389841057"/>
      <w:bookmarkStart w:id="2211" w:name="_Toc389841174"/>
      <w:bookmarkStart w:id="2212" w:name="_Toc390372912"/>
      <w:bookmarkStart w:id="2213" w:name="_Toc390373245"/>
      <w:bookmarkStart w:id="2214" w:name="_Toc390373383"/>
      <w:bookmarkStart w:id="2215" w:name="_Toc390436456"/>
      <w:bookmarkStart w:id="2216" w:name="_Toc405802942"/>
      <w:bookmarkStart w:id="2217" w:name="_Toc405803220"/>
      <w:bookmarkStart w:id="2218" w:name="_Toc405822935"/>
      <w:bookmarkStart w:id="2219" w:name="_Toc405823497"/>
      <w:bookmarkStart w:id="2220" w:name="_Toc405823701"/>
      <w:bookmarkStart w:id="2221" w:name="_Toc405889758"/>
      <w:bookmarkStart w:id="2222" w:name="_Toc405890970"/>
      <w:bookmarkStart w:id="2223" w:name="_Toc405903303"/>
      <w:bookmarkStart w:id="2224" w:name="_Toc405904287"/>
      <w:bookmarkStart w:id="2225" w:name="_Toc406146663"/>
      <w:bookmarkStart w:id="2226" w:name="_Toc406148312"/>
      <w:bookmarkStart w:id="2227" w:name="_Toc406157822"/>
      <w:bookmarkStart w:id="2228" w:name="_Toc406158603"/>
      <w:bookmarkStart w:id="2229" w:name="_Toc406159539"/>
      <w:bookmarkStart w:id="2230" w:name="_Toc406161797"/>
      <w:bookmarkStart w:id="2231" w:name="_Toc406166694"/>
      <w:bookmarkStart w:id="2232" w:name="_Toc409428691"/>
      <w:bookmarkStart w:id="2233" w:name="_Toc409428953"/>
      <w:bookmarkStart w:id="2234" w:name="_Toc409429884"/>
      <w:bookmarkStart w:id="2235" w:name="_Toc409430087"/>
      <w:r>
        <w:rPr>
          <w:rFonts w:ascii="Times New Roman" w:hAnsi="Times New Roman"/>
        </w:rPr>
        <w:t>1.4.6</w:t>
      </w:r>
      <w:r w:rsidRPr="00AE701D">
        <w:rPr>
          <w:rFonts w:ascii="Times New Roman" w:hAnsi="Times New Roman"/>
          <w:rtl/>
        </w:rPr>
        <w:tab/>
      </w:r>
      <w:r w:rsidR="001F79B3" w:rsidRPr="00AE701D">
        <w:rPr>
          <w:rFonts w:ascii="Times New Roman" w:hAnsi="Times New Roman" w:hint="cs"/>
          <w:rtl/>
        </w:rPr>
        <w:t>إسهام</w:t>
      </w:r>
      <w:r w:rsidR="001F79B3" w:rsidRPr="00AE701D">
        <w:rPr>
          <w:rFonts w:ascii="Times New Roman" w:hAnsi="Times New Roman"/>
          <w:rtl/>
        </w:rPr>
        <w:t xml:space="preserve"> </w:t>
      </w:r>
      <w:r w:rsidR="001F79B3" w:rsidRPr="00AE701D">
        <w:rPr>
          <w:rFonts w:ascii="Times New Roman" w:hAnsi="Times New Roman" w:hint="cs"/>
          <w:rtl/>
        </w:rPr>
        <w:t>الضوضاء</w:t>
      </w:r>
      <w:r w:rsidR="001F79B3" w:rsidRPr="00AE701D">
        <w:rPr>
          <w:rFonts w:ascii="Times New Roman" w:hAnsi="Times New Roman"/>
          <w:rtl/>
        </w:rPr>
        <w:t xml:space="preserve"> </w:t>
      </w:r>
      <w:r w:rsidR="001F79B3" w:rsidRPr="00AE701D">
        <w:rPr>
          <w:rFonts w:ascii="Times New Roman" w:hAnsi="Times New Roman" w:hint="cs"/>
          <w:rtl/>
        </w:rPr>
        <w:t>البيضاء</w:t>
      </w:r>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rsidR="001F79B3" w:rsidRPr="00D85D4F" w:rsidRDefault="001F79B3" w:rsidP="00B56881">
      <w:pPr>
        <w:rPr>
          <w:rFonts w:ascii="Times New Roman" w:hAnsi="Times New Roman"/>
          <w:spacing w:val="4"/>
          <w:rtl/>
          <w:lang w:bidi="ar-JO"/>
        </w:rPr>
      </w:pPr>
      <w:r w:rsidRPr="00D85D4F">
        <w:rPr>
          <w:rFonts w:ascii="Times New Roman" w:hAnsi="Times New Roman"/>
          <w:spacing w:val="4"/>
          <w:rtl/>
          <w:lang w:bidi="ar-JO"/>
        </w:rPr>
        <w:t>يمكن أن يُشتق تعبير عام عن إسهام الضوضاء البيضاء</w:t>
      </w:r>
      <w:r w:rsidR="000A4F75" w:rsidRPr="00D85D4F">
        <w:rPr>
          <w:rFonts w:ascii="Times New Roman" w:hAnsi="Times New Roman"/>
          <w:spacing w:val="4"/>
          <w:rtl/>
          <w:lang w:bidi="ar-JO"/>
        </w:rPr>
        <w:t xml:space="preserve"> في </w:t>
      </w:r>
      <w:r w:rsidRPr="00D85D4F">
        <w:rPr>
          <w:rFonts w:ascii="Times New Roman" w:hAnsi="Times New Roman"/>
          <w:spacing w:val="4"/>
          <w:rtl/>
          <w:lang w:bidi="ar-JO"/>
        </w:rPr>
        <w:t>خطأ تحويل التوقيت الذي يقع</w:t>
      </w:r>
      <w:r w:rsidR="000A4F75" w:rsidRPr="00D85D4F">
        <w:rPr>
          <w:rFonts w:ascii="Times New Roman" w:hAnsi="Times New Roman"/>
          <w:spacing w:val="4"/>
          <w:rtl/>
          <w:lang w:bidi="ar-JO"/>
        </w:rPr>
        <w:t xml:space="preserve"> في </w:t>
      </w:r>
      <w:r w:rsidRPr="00D85D4F">
        <w:rPr>
          <w:rFonts w:ascii="Times New Roman" w:hAnsi="Times New Roman"/>
          <w:spacing w:val="4"/>
          <w:rtl/>
          <w:lang w:bidi="ar-JO"/>
        </w:rPr>
        <w:t>الساتل من معادلات ضوضاء روابط الساتل الأساسية ومعادلات الخطأ</w:t>
      </w:r>
      <w:r w:rsidR="000A4F75" w:rsidRPr="00D85D4F">
        <w:rPr>
          <w:rFonts w:ascii="Times New Roman" w:hAnsi="Times New Roman"/>
          <w:spacing w:val="4"/>
          <w:rtl/>
          <w:lang w:bidi="ar-JO"/>
        </w:rPr>
        <w:t xml:space="preserve"> في </w:t>
      </w:r>
      <w:r w:rsidRPr="00D85D4F">
        <w:rPr>
          <w:rFonts w:ascii="Times New Roman" w:hAnsi="Times New Roman"/>
          <w:spacing w:val="4"/>
          <w:rtl/>
          <w:lang w:bidi="ar-JO"/>
        </w:rPr>
        <w:t>التوقيت على النحو التالي. فإذا استعملنا إشارة بتردد زاوّي مقداره </w:t>
      </w:r>
      <w:r w:rsidR="00361DA1" w:rsidRPr="00D85D4F">
        <w:rPr>
          <w:spacing w:val="4"/>
        </w:rPr>
        <w:sym w:font="Symbol" w:char="F077"/>
      </w:r>
      <w:r w:rsidRPr="00D85D4F">
        <w:rPr>
          <w:rFonts w:ascii="Times New Roman" w:hAnsi="Times New Roman"/>
          <w:spacing w:val="4"/>
          <w:rtl/>
          <w:lang w:bidi="ar-JO"/>
        </w:rPr>
        <w:t xml:space="preserve"> (بالراديانات/ثانية: </w:t>
      </w:r>
      <w:r w:rsidRPr="00D85D4F">
        <w:rPr>
          <w:rFonts w:ascii="Times New Roman" w:hAnsi="Times New Roman"/>
          <w:spacing w:val="4"/>
          <w:lang w:bidi="ar-EG"/>
        </w:rPr>
        <w:t>rad/s</w:t>
      </w:r>
      <w:r w:rsidRPr="00D85D4F">
        <w:rPr>
          <w:rFonts w:ascii="Times New Roman" w:hAnsi="Times New Roman"/>
          <w:spacing w:val="4"/>
          <w:rtl/>
          <w:lang w:bidi="ar-JO"/>
        </w:rPr>
        <w:t xml:space="preserve">) لتحويل التوقيت فإن خطأ التوقيت </w:t>
      </w:r>
      <w:r w:rsidRPr="00D85D4F">
        <w:rPr>
          <w:rFonts w:ascii="Times New Roman" w:hAnsi="Times New Roman"/>
          <w:i/>
          <w:iCs/>
          <w:spacing w:val="4"/>
          <w:lang w:bidi="ar-JO"/>
        </w:rPr>
        <w:t>x</w:t>
      </w:r>
      <w:r w:rsidR="000A4F75" w:rsidRPr="00D85D4F">
        <w:rPr>
          <w:rFonts w:ascii="Times New Roman" w:hAnsi="Times New Roman"/>
          <w:spacing w:val="4"/>
          <w:rtl/>
          <w:lang w:bidi="ar-JO"/>
        </w:rPr>
        <w:t xml:space="preserve"> في </w:t>
      </w:r>
      <w:r w:rsidRPr="00D85D4F">
        <w:rPr>
          <w:rFonts w:ascii="Times New Roman" w:hAnsi="Times New Roman"/>
          <w:spacing w:val="4"/>
          <w:rtl/>
          <w:lang w:bidi="ar-JO"/>
        </w:rPr>
        <w:t xml:space="preserve">بيان الميقاتية لتحويل بيان الوقت (بالثواني: </w:t>
      </w:r>
      <w:r w:rsidRPr="00D85D4F">
        <w:rPr>
          <w:rFonts w:ascii="Times New Roman" w:hAnsi="Times New Roman"/>
          <w:spacing w:val="4"/>
          <w:lang w:bidi="ar-EG"/>
        </w:rPr>
        <w:t>s</w:t>
      </w:r>
      <w:r w:rsidRPr="00D85D4F">
        <w:rPr>
          <w:rFonts w:ascii="Times New Roman" w:hAnsi="Times New Roman"/>
          <w:spacing w:val="4"/>
          <w:rtl/>
          <w:lang w:bidi="ar-JO"/>
        </w:rPr>
        <w:t>) يمكن أن يُربط بالخطأ</w:t>
      </w:r>
      <w:r w:rsidR="000A4F75" w:rsidRPr="00D85D4F">
        <w:rPr>
          <w:rFonts w:ascii="Times New Roman" w:hAnsi="Times New Roman"/>
          <w:spacing w:val="4"/>
          <w:rtl/>
          <w:lang w:bidi="ar-JO"/>
        </w:rPr>
        <w:t xml:space="preserve"> في </w:t>
      </w:r>
      <w:r w:rsidRPr="00D85D4F">
        <w:rPr>
          <w:rFonts w:ascii="Times New Roman" w:hAnsi="Times New Roman"/>
          <w:spacing w:val="4"/>
          <w:rtl/>
          <w:lang w:bidi="ar-JO"/>
        </w:rPr>
        <w:t xml:space="preserve">طور الإشارة </w:t>
      </w:r>
      <w:r w:rsidR="00B56881" w:rsidRPr="00D85D4F">
        <w:rPr>
          <w:spacing w:val="4"/>
        </w:rPr>
        <w:sym w:font="Symbol" w:char="F066"/>
      </w:r>
      <w:r w:rsidRPr="00D85D4F">
        <w:rPr>
          <w:rFonts w:ascii="Times New Roman" w:hAnsi="Times New Roman"/>
          <w:spacing w:val="4"/>
          <w:rtl/>
          <w:lang w:bidi="ar-JO"/>
        </w:rPr>
        <w:t xml:space="preserve"> (بالراديانات) بالمعادلة المعروفة:</w:t>
      </w:r>
    </w:p>
    <w:p w:rsidR="001F79B3" w:rsidRPr="00AE701D" w:rsidRDefault="001F79B3" w:rsidP="000C66FB">
      <w:pPr>
        <w:pStyle w:val="Equation"/>
        <w:rPr>
          <w:lang w:bidi="ar-EG"/>
        </w:rPr>
      </w:pPr>
      <w:r w:rsidRPr="00AE701D">
        <w:tab/>
      </w:r>
      <w:r w:rsidRPr="00AE701D">
        <w:rPr>
          <w:position w:val="-10"/>
        </w:rPr>
        <w:object w:dxaOrig="740" w:dyaOrig="300">
          <v:shape id="_x0000_i1065" type="#_x0000_t75" style="width:37.45pt;height:13.2pt" o:ole="" fillcolor="window">
            <v:imagedata r:id="rId115" o:title=""/>
          </v:shape>
          <o:OLEObject Type="Embed" ProgID="Equation.DSMT4" ShapeID="_x0000_i1065" DrawAspect="Content" ObjectID="_1487142937" r:id="rId116"/>
        </w:object>
      </w:r>
      <w:r w:rsidRPr="00AE701D">
        <w:tab/>
        <w:t>(1-6)</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ويمكن أن تكون إشارة تحويل التوقيت هذه هي إشارة الحاملة نفسها أو أن تتألف من شتى عناصر التشكيل التي تنطوي عليها الحاملة. وفيما يخص الضوضاء البيضاء يُعطى التغاير القياسي للمقدار </w:t>
      </w:r>
      <w:r w:rsidRPr="00AE701D">
        <w:rPr>
          <w:rFonts w:ascii="Times New Roman" w:hAnsi="Times New Roman"/>
          <w:szCs w:val="22"/>
          <w:lang w:bidi="ar-EG"/>
        </w:rPr>
        <w:sym w:font="Symbol" w:char="F066"/>
      </w:r>
      <w:r w:rsidRPr="00AE701D">
        <w:rPr>
          <w:rFonts w:ascii="Times New Roman" w:hAnsi="Times New Roman"/>
          <w:rtl/>
          <w:lang w:bidi="ar-JO"/>
        </w:rPr>
        <w:t xml:space="preserve"> (لقياس وحيد للطور) بالمعادلة:</w:t>
      </w:r>
    </w:p>
    <w:p w:rsidR="001F79B3" w:rsidRPr="00AE701D" w:rsidRDefault="001F79B3" w:rsidP="000C66FB">
      <w:pPr>
        <w:pStyle w:val="Equation"/>
        <w:rPr>
          <w:lang w:val="en-US" w:bidi="ar-EG"/>
        </w:rPr>
      </w:pPr>
      <w:r w:rsidRPr="00AE701D">
        <w:rPr>
          <w:lang w:bidi="ar-EG"/>
        </w:rPr>
        <w:tab/>
      </w:r>
      <w:r w:rsidRPr="00AE701D">
        <w:rPr>
          <w:lang w:bidi="ar-EG"/>
        </w:rPr>
        <w:object w:dxaOrig="1740" w:dyaOrig="420">
          <v:shape id="_x0000_i1066" type="#_x0000_t75" style="width:84.5pt;height:22.1pt" o:ole="" fillcolor="window">
            <v:imagedata r:id="rId117" o:title=""/>
          </v:shape>
          <o:OLEObject Type="Embed" ProgID="Equation.DSMT4" ShapeID="_x0000_i1066" DrawAspect="Content" ObjectID="_1487142938" r:id="rId118"/>
        </w:object>
      </w:r>
      <w:r w:rsidRPr="00AE701D">
        <w:rPr>
          <w:lang w:bidi="ar-EG"/>
        </w:rPr>
        <w:tab/>
        <w:t>(2-6)</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i/>
          <w:iCs/>
          <w:lang w:val="en-US" w:bidi="ar-EG"/>
        </w:rPr>
        <w:tab/>
        <w:t>P</w:t>
      </w:r>
      <w:r w:rsidRPr="00AE701D">
        <w:rPr>
          <w:i/>
          <w:iCs/>
          <w:vertAlign w:val="subscript"/>
          <w:lang w:val="en-US" w:bidi="ar-EG"/>
        </w:rPr>
        <w:t>signal</w:t>
      </w:r>
      <w:r w:rsidRPr="00AE701D">
        <w:rPr>
          <w:lang w:val="en-US" w:bidi="ar-EG"/>
        </w:rPr>
        <w:t xml:space="preserve"> </w:t>
      </w:r>
      <w:r w:rsidRPr="00AE701D">
        <w:rPr>
          <w:rtl/>
          <w:lang w:val="en-US"/>
        </w:rPr>
        <w:t>:</w:t>
      </w:r>
      <w:r w:rsidRPr="00AE701D">
        <w:rPr>
          <w:lang w:val="en-US" w:bidi="ar-EG"/>
        </w:rPr>
        <w:tab/>
      </w:r>
      <w:r w:rsidRPr="00AE701D">
        <w:rPr>
          <w:rtl/>
          <w:lang w:val="en-US"/>
        </w:rPr>
        <w:t>قدرة الإشارة المتلقاة</w:t>
      </w:r>
    </w:p>
    <w:p w:rsidR="001F79B3" w:rsidRPr="00AE701D" w:rsidRDefault="001F79B3" w:rsidP="000C66FB">
      <w:pPr>
        <w:pStyle w:val="Equationlegend"/>
        <w:rPr>
          <w:lang w:bidi="ar-EG"/>
        </w:rPr>
      </w:pPr>
      <w:r w:rsidRPr="00AE701D">
        <w:rPr>
          <w:lang w:bidi="ar-EG"/>
        </w:rPr>
        <w:tab/>
      </w:r>
      <w:r w:rsidRPr="00AE701D">
        <w:rPr>
          <w:i/>
          <w:iCs/>
          <w:lang w:bidi="ar-EG"/>
        </w:rPr>
        <w:t>P</w:t>
      </w:r>
      <w:r w:rsidRPr="00AE701D">
        <w:rPr>
          <w:i/>
          <w:iCs/>
          <w:vertAlign w:val="subscript"/>
          <w:lang w:bidi="ar-EG"/>
        </w:rPr>
        <w:t>noise</w:t>
      </w:r>
      <w:r w:rsidRPr="00B56881">
        <w:rPr>
          <w:rtl/>
        </w:rPr>
        <w:t>:</w:t>
      </w:r>
      <w:r w:rsidRPr="00AE701D">
        <w:rPr>
          <w:lang w:bidi="ar-EG"/>
        </w:rPr>
        <w:tab/>
      </w:r>
      <w:r w:rsidRPr="00AE701D">
        <w:rPr>
          <w:rtl/>
          <w:lang w:val="en-US"/>
        </w:rPr>
        <w:t>قدرة الضوضاء المتلقاة.</w:t>
      </w:r>
    </w:p>
    <w:p w:rsidR="001F79B3" w:rsidRPr="00AE701D" w:rsidRDefault="001F79B3" w:rsidP="00B56881">
      <w:pPr>
        <w:rPr>
          <w:rFonts w:ascii="Times New Roman" w:hAnsi="Times New Roman"/>
          <w:rtl/>
          <w:lang w:bidi="ar-JO"/>
        </w:rPr>
      </w:pPr>
      <w:r w:rsidRPr="00AE701D">
        <w:rPr>
          <w:rFonts w:ascii="Times New Roman" w:hAnsi="Times New Roman"/>
          <w:rtl/>
          <w:lang w:bidi="ar-JO"/>
        </w:rPr>
        <w:t>ويُستنتج من المعادلتين (</w:t>
      </w:r>
      <w:r w:rsidRPr="00AE701D">
        <w:rPr>
          <w:rFonts w:ascii="Times New Roman" w:hAnsi="Times New Roman"/>
          <w:lang w:bidi="ar-EG"/>
        </w:rPr>
        <w:t>1-6</w:t>
      </w:r>
      <w:r w:rsidRPr="00AE701D">
        <w:rPr>
          <w:rFonts w:ascii="Times New Roman" w:hAnsi="Times New Roman"/>
          <w:rtl/>
          <w:lang w:bidi="ar-JO"/>
        </w:rPr>
        <w:t>) و(</w:t>
      </w:r>
      <w:r w:rsidRPr="00AE701D">
        <w:rPr>
          <w:rFonts w:ascii="Times New Roman" w:hAnsi="Times New Roman"/>
          <w:lang w:bidi="ar-EG"/>
        </w:rPr>
        <w:t>2-6</w:t>
      </w:r>
      <w:r w:rsidRPr="00AE701D">
        <w:rPr>
          <w:rFonts w:ascii="Times New Roman" w:hAnsi="Times New Roman"/>
          <w:rtl/>
          <w:lang w:bidi="ar-JO"/>
        </w:rPr>
        <w:t xml:space="preserve">) أن التغاير القياسي </w:t>
      </w:r>
      <w:r w:rsidR="00B56881" w:rsidRPr="000376EF">
        <w:rPr>
          <w:position w:val="-6"/>
          <w:lang w:val="en-GB"/>
        </w:rPr>
        <w:object w:dxaOrig="200" w:dyaOrig="220">
          <v:shape id="_x0000_i1067" type="#_x0000_t75" style="width:9.75pt;height:9.75pt" o:ole="" fillcolor="window">
            <v:imagedata r:id="rId119" o:title=""/>
          </v:shape>
          <o:OLEObject Type="Embed" ProgID="Equation.DSMT4" ShapeID="_x0000_i1067" DrawAspect="Content" ObjectID="_1487142939" r:id="rId120"/>
        </w:object>
      </w:r>
      <w:r w:rsidR="00B56881" w:rsidRPr="00AE701D">
        <w:rPr>
          <w:rFonts w:ascii="Times New Roman" w:hAnsi="Times New Roman"/>
          <w:rtl/>
          <w:lang w:bidi="ar-JO"/>
        </w:rPr>
        <w:t xml:space="preserve"> </w:t>
      </w:r>
      <w:r w:rsidRPr="00AE701D">
        <w:rPr>
          <w:rFonts w:ascii="Times New Roman" w:hAnsi="Times New Roman"/>
          <w:rtl/>
          <w:lang w:bidi="ar-JO"/>
        </w:rPr>
        <w:t>(لقياس وحيد) يساوي:</w:t>
      </w:r>
    </w:p>
    <w:p w:rsidR="001F79B3" w:rsidRPr="00AE701D" w:rsidRDefault="001F79B3" w:rsidP="000C66FB">
      <w:pPr>
        <w:pStyle w:val="Equation"/>
        <w:rPr>
          <w:rtl/>
          <w:lang w:val="en-US" w:bidi="ar-EG"/>
        </w:rPr>
      </w:pPr>
      <w:r w:rsidRPr="00AE701D">
        <w:rPr>
          <w:lang w:bidi="ar-EG"/>
        </w:rPr>
        <w:tab/>
      </w:r>
      <w:r w:rsidRPr="00AE701D">
        <w:rPr>
          <w:lang w:bidi="ar-EG"/>
        </w:rPr>
        <w:object w:dxaOrig="2460" w:dyaOrig="420">
          <v:shape id="_x0000_i1068" type="#_x0000_t75" style="width:120.55pt;height:22.1pt" o:ole="" fillcolor="window">
            <v:imagedata r:id="rId121" o:title=""/>
          </v:shape>
          <o:OLEObject Type="Embed" ProgID="Equation.DSMT4" ShapeID="_x0000_i1068" DrawAspect="Content" ObjectID="_1487142940" r:id="rId122"/>
        </w:object>
      </w:r>
      <w:r w:rsidRPr="00AE701D">
        <w:rPr>
          <w:lang w:bidi="ar-EG"/>
        </w:rPr>
        <w:tab/>
        <w:t>(3-6)</w:t>
      </w:r>
    </w:p>
    <w:p w:rsidR="001F79B3" w:rsidRPr="00AE701D" w:rsidRDefault="001F79B3" w:rsidP="00B56881">
      <w:pPr>
        <w:rPr>
          <w:rFonts w:ascii="Times New Roman" w:hAnsi="Times New Roman"/>
          <w:rtl/>
          <w:lang w:bidi="ar-JO"/>
        </w:rPr>
      </w:pPr>
      <w:r w:rsidRPr="00AE701D">
        <w:rPr>
          <w:rFonts w:ascii="Times New Roman" w:hAnsi="Times New Roman"/>
          <w:rtl/>
          <w:lang w:bidi="ar-JO"/>
        </w:rPr>
        <w:t>وبالاستعانة بالمعادلات المتعلقة بالرابط والضوضاء البيضاء التي ترد</w:t>
      </w:r>
      <w:r w:rsidR="000A4F75">
        <w:rPr>
          <w:rFonts w:ascii="Times New Roman" w:hAnsi="Times New Roman"/>
          <w:rtl/>
          <w:lang w:bidi="ar-JO"/>
        </w:rPr>
        <w:t xml:space="preserve"> في </w:t>
      </w:r>
      <w:r w:rsidRPr="00AE701D">
        <w:rPr>
          <w:rFonts w:ascii="Times New Roman" w:hAnsi="Times New Roman"/>
          <w:rtl/>
          <w:lang w:bidi="ar-JO"/>
        </w:rPr>
        <w:t>منشورات مشهورة [</w:t>
      </w:r>
      <w:r w:rsidR="00B56881">
        <w:rPr>
          <w:rFonts w:ascii="Times New Roman" w:hAnsi="Times New Roman" w:hint="cs"/>
          <w:rtl/>
          <w:lang w:bidi="ar-JO"/>
        </w:rPr>
        <w:t>كتيب</w:t>
      </w:r>
      <w:r w:rsidRPr="00AE701D">
        <w:rPr>
          <w:rFonts w:ascii="Times New Roman" w:hAnsi="Times New Roman"/>
          <w:rtl/>
          <w:lang w:bidi="ar-JO"/>
        </w:rPr>
        <w:t xml:space="preserve"> قطاع الاتصالات الراديوية</w:t>
      </w:r>
      <w:r w:rsidR="000A4F75">
        <w:rPr>
          <w:rFonts w:ascii="Times New Roman" w:hAnsi="Times New Roman"/>
          <w:rtl/>
          <w:lang w:bidi="ar-JO"/>
        </w:rPr>
        <w:t xml:space="preserve"> في </w:t>
      </w:r>
      <w:r w:rsidRPr="00AE701D">
        <w:rPr>
          <w:rFonts w:ascii="Times New Roman" w:hAnsi="Times New Roman"/>
          <w:rtl/>
          <w:lang w:bidi="ar-JO"/>
        </w:rPr>
        <w:t xml:space="preserve">الاتحاد، </w:t>
      </w:r>
      <w:r w:rsidRPr="00AE701D">
        <w:rPr>
          <w:rFonts w:ascii="Times New Roman" w:hAnsi="Times New Roman"/>
          <w:lang w:bidi="ar-EG"/>
        </w:rPr>
        <w:t>2002</w:t>
      </w:r>
      <w:r w:rsidRPr="00AE701D">
        <w:rPr>
          <w:rFonts w:ascii="Times New Roman" w:hAnsi="Times New Roman"/>
          <w:rtl/>
          <w:lang w:bidi="ar-JO"/>
        </w:rPr>
        <w:t>]، يمكننا أن نشتق العبارة التالية لنسبة الإشارة المتلقاة إلى الضوضاء البيضاء (سواء للوصلة الصاعدة إلى الساتل أم للوصلة الهابطة منه) مقيسة بمعلمات الرابط الأساسية:</w:t>
      </w:r>
    </w:p>
    <w:p w:rsidR="001F79B3" w:rsidRPr="00AE701D" w:rsidRDefault="001F79B3" w:rsidP="000C66FB">
      <w:pPr>
        <w:pStyle w:val="Equation"/>
        <w:rPr>
          <w:lang w:val="en-US" w:bidi="ar-EG"/>
        </w:rPr>
      </w:pPr>
      <w:r w:rsidRPr="00AE701D">
        <w:rPr>
          <w:lang w:bidi="ar-EG"/>
        </w:rPr>
        <w:tab/>
      </w:r>
      <w:r w:rsidRPr="00AE701D">
        <w:rPr>
          <w:lang w:bidi="ar-EG"/>
        </w:rPr>
        <w:object w:dxaOrig="4320" w:dyaOrig="420">
          <v:shape id="_x0000_i1069" type="#_x0000_t75" style="width:213.4pt;height:22.1pt" o:ole="" fillcolor="window">
            <v:imagedata r:id="rId123" o:title=""/>
          </v:shape>
          <o:OLEObject Type="Embed" ProgID="Equation.DSMT4" ShapeID="_x0000_i1069" DrawAspect="Content" ObjectID="_1487142941" r:id="rId124"/>
        </w:object>
      </w:r>
      <w:r w:rsidRPr="00AE701D">
        <w:rPr>
          <w:lang w:bidi="ar-EG"/>
        </w:rPr>
        <w:tab/>
        <w:t>(4-6)</w:t>
      </w:r>
    </w:p>
    <w:p w:rsidR="001F79B3" w:rsidRPr="00AE701D" w:rsidRDefault="001F79B3" w:rsidP="000C66FB">
      <w:pPr>
        <w:keepNext/>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keepNext/>
        <w:spacing w:before="40"/>
        <w:rPr>
          <w:lang w:bidi="ar-EG"/>
        </w:rPr>
      </w:pPr>
      <w:r w:rsidRPr="00AE701D">
        <w:rPr>
          <w:lang w:val="en-US" w:bidi="ar-EG"/>
        </w:rPr>
        <w:tab/>
      </w:r>
      <w:r w:rsidRPr="00AE701D">
        <w:rPr>
          <w:i/>
          <w:iCs/>
          <w:lang w:val="en-US" w:bidi="ar-EG"/>
        </w:rPr>
        <w:t>P</w:t>
      </w:r>
      <w:r w:rsidRPr="00AE701D">
        <w:rPr>
          <w:i/>
          <w:iCs/>
          <w:vertAlign w:val="subscript"/>
          <w:lang w:val="en-US" w:bidi="ar-EG"/>
        </w:rPr>
        <w:t>eirp</w:t>
      </w:r>
      <w:r w:rsidRPr="00AE701D">
        <w:rPr>
          <w:rtl/>
          <w:lang w:val="en-US"/>
        </w:rPr>
        <w:t>:</w:t>
      </w:r>
      <w:r w:rsidRPr="00AE701D">
        <w:rPr>
          <w:lang w:bidi="ar-EG"/>
        </w:rPr>
        <w:tab/>
      </w:r>
      <w:r w:rsidRPr="00AE701D">
        <w:rPr>
          <w:rtl/>
          <w:lang w:val="en-US"/>
        </w:rPr>
        <w:t>القدرة المشعة المكافئة المتناحية الفعلية المنقولة</w:t>
      </w:r>
    </w:p>
    <w:p w:rsidR="001F79B3" w:rsidRPr="00AE701D" w:rsidRDefault="001F79B3" w:rsidP="000C66FB">
      <w:pPr>
        <w:pStyle w:val="Equationlegend"/>
        <w:spacing w:before="40"/>
        <w:rPr>
          <w:lang w:bidi="ar-EG"/>
        </w:rPr>
      </w:pPr>
      <w:r w:rsidRPr="00AE701D">
        <w:rPr>
          <w:lang w:val="en-US" w:bidi="ar-EG"/>
        </w:rPr>
        <w:tab/>
      </w:r>
      <w:r w:rsidRPr="00AE701D">
        <w:rPr>
          <w:i/>
          <w:iCs/>
          <w:lang w:val="en-US" w:bidi="ar-EG"/>
        </w:rPr>
        <w:t>G/T</w:t>
      </w:r>
      <w:r w:rsidRPr="00AE701D">
        <w:rPr>
          <w:rtl/>
          <w:lang w:val="en-US"/>
        </w:rPr>
        <w:t>:</w:t>
      </w:r>
      <w:r w:rsidRPr="00AE701D">
        <w:rPr>
          <w:lang w:bidi="ar-EG"/>
        </w:rPr>
        <w:tab/>
      </w:r>
      <w:r w:rsidRPr="00AE701D">
        <w:rPr>
          <w:rtl/>
          <w:lang w:val="en-US"/>
        </w:rPr>
        <w:t>نسبة كسب التلقي إلى درجة الحرارة</w:t>
      </w:r>
    </w:p>
    <w:p w:rsidR="001F79B3" w:rsidRPr="00AE701D" w:rsidRDefault="001F79B3" w:rsidP="000C66FB">
      <w:pPr>
        <w:pStyle w:val="Equationlegend"/>
        <w:spacing w:before="40"/>
        <w:rPr>
          <w:lang w:bidi="ar-EG"/>
        </w:rPr>
      </w:pPr>
      <w:r w:rsidRPr="00AE701D">
        <w:rPr>
          <w:lang w:bidi="ar-EG"/>
        </w:rPr>
        <w:tab/>
      </w:r>
      <w:r w:rsidRPr="00AE701D">
        <w:rPr>
          <w:i/>
          <w:iCs/>
          <w:lang w:val="en-US" w:bidi="ar-EG"/>
        </w:rPr>
        <w:t>B</w:t>
      </w:r>
      <w:r w:rsidRPr="00AE701D">
        <w:rPr>
          <w:rtl/>
          <w:lang w:val="en-US"/>
        </w:rPr>
        <w:t>:</w:t>
      </w:r>
      <w:r w:rsidRPr="00AE701D">
        <w:rPr>
          <w:lang w:bidi="ar-EG"/>
        </w:rPr>
        <w:tab/>
      </w:r>
      <w:r w:rsidRPr="00AE701D">
        <w:rPr>
          <w:rtl/>
          <w:lang w:val="en-US"/>
        </w:rPr>
        <w:t>عرض النطاق الذي يمثل حداً (أدنى) للرابط</w:t>
      </w:r>
    </w:p>
    <w:p w:rsidR="001F79B3" w:rsidRPr="00AE701D" w:rsidRDefault="001F79B3" w:rsidP="001365EC">
      <w:pPr>
        <w:pStyle w:val="Equationlegend"/>
        <w:spacing w:before="40"/>
        <w:rPr>
          <w:lang w:bidi="ar-EG"/>
        </w:rPr>
      </w:pPr>
      <w:r w:rsidRPr="00AE701D">
        <w:rPr>
          <w:lang w:val="en-US" w:bidi="ar-EG"/>
        </w:rPr>
        <w:tab/>
      </w:r>
      <w:r w:rsidR="001365EC">
        <w:rPr>
          <w:lang w:val="en-US"/>
        </w:rPr>
        <w:sym w:font="Symbol" w:char="F077"/>
      </w:r>
      <w:r w:rsidRPr="00AE701D">
        <w:rPr>
          <w:i/>
          <w:iCs/>
          <w:vertAlign w:val="subscript"/>
          <w:lang w:val="en-US"/>
        </w:rPr>
        <w:t>car</w:t>
      </w:r>
      <w:r w:rsidRPr="00AE701D">
        <w:rPr>
          <w:rtl/>
          <w:lang w:val="en-US"/>
        </w:rPr>
        <w:t>:</w:t>
      </w:r>
      <w:r w:rsidRPr="00AE701D">
        <w:rPr>
          <w:lang w:bidi="ar-EG"/>
        </w:rPr>
        <w:tab/>
      </w:r>
      <w:r w:rsidRPr="00AE701D">
        <w:rPr>
          <w:rtl/>
          <w:lang w:val="en-US"/>
        </w:rPr>
        <w:t>تردد الحاملة الزاوّي الخاص بالرابط</w:t>
      </w:r>
    </w:p>
    <w:p w:rsidR="001F79B3" w:rsidRPr="00AE701D" w:rsidRDefault="001F79B3" w:rsidP="000C66FB">
      <w:pPr>
        <w:pStyle w:val="Equationlegend"/>
        <w:spacing w:before="40"/>
        <w:rPr>
          <w:rtl/>
          <w:lang w:val="en-US"/>
        </w:rPr>
      </w:pPr>
      <w:r w:rsidRPr="00AE701D">
        <w:rPr>
          <w:i/>
          <w:iCs/>
          <w:lang w:val="en-US" w:bidi="ar-EG"/>
        </w:rPr>
        <w:tab/>
        <w:t>k</w:t>
      </w:r>
      <w:r w:rsidRPr="00AE701D">
        <w:rPr>
          <w:rtl/>
          <w:lang w:val="en-US"/>
        </w:rPr>
        <w:t>:</w:t>
      </w:r>
      <w:r w:rsidRPr="00AE701D">
        <w:rPr>
          <w:lang w:bidi="ar-EG"/>
        </w:rPr>
        <w:tab/>
      </w:r>
      <w:r w:rsidRPr="00AE701D">
        <w:rPr>
          <w:rtl/>
          <w:lang w:val="en-US"/>
        </w:rPr>
        <w:t xml:space="preserve">ثابت بولتزمان، مع العلم بأن </w:t>
      </w:r>
      <w:r w:rsidRPr="00AE701D">
        <w:rPr>
          <w:i/>
          <w:iCs/>
          <w:lang w:val="en-US" w:bidi="ar-EG"/>
        </w:rPr>
        <w:t>r</w:t>
      </w:r>
      <w:r w:rsidRPr="00AE701D">
        <w:rPr>
          <w:rtl/>
          <w:lang w:val="en-US"/>
        </w:rPr>
        <w:t xml:space="preserve"> هي المدى و</w:t>
      </w:r>
      <w:r w:rsidRPr="00AE701D">
        <w:rPr>
          <w:i/>
          <w:iCs/>
          <w:lang w:val="en-US" w:bidi="ar-EG"/>
        </w:rPr>
        <w:t>c</w:t>
      </w:r>
      <w:r w:rsidRPr="00AE701D">
        <w:rPr>
          <w:rtl/>
          <w:lang w:val="en-US"/>
        </w:rPr>
        <w:t xml:space="preserve"> هي سرعة الضوء.</w:t>
      </w:r>
    </w:p>
    <w:p w:rsidR="00BF3F8D" w:rsidRDefault="00BF3F8D" w:rsidP="000C66FB">
      <w:pPr>
        <w:rPr>
          <w:rFonts w:ascii="Times New Roman" w:hAnsi="Times New Roman"/>
          <w:rtl/>
          <w:lang w:bidi="ar-JO"/>
        </w:rPr>
      </w:pPr>
      <w:r>
        <w:rPr>
          <w:rFonts w:ascii="Times New Roman" w:hAnsi="Times New Roman"/>
          <w:rtl/>
          <w:lang w:bidi="ar-JO"/>
        </w:rPr>
        <w:br w:type="page"/>
      </w:r>
    </w:p>
    <w:p w:rsidR="001F79B3" w:rsidRPr="00AE701D" w:rsidRDefault="001F79B3" w:rsidP="000C66FB">
      <w:pPr>
        <w:rPr>
          <w:rFonts w:ascii="Times New Roman" w:hAnsi="Times New Roman"/>
          <w:lang w:bidi="ar-EG"/>
        </w:rPr>
      </w:pPr>
      <w:r w:rsidRPr="00AE701D">
        <w:rPr>
          <w:rFonts w:ascii="Times New Roman" w:hAnsi="Times New Roman"/>
          <w:rtl/>
          <w:lang w:bidi="ar-JO"/>
        </w:rPr>
        <w:lastRenderedPageBreak/>
        <w:t>وعليه نجد فيما يخص كل رابط:</w:t>
      </w:r>
    </w:p>
    <w:p w:rsidR="001F79B3" w:rsidRPr="00AE701D" w:rsidRDefault="001F79B3" w:rsidP="000C66FB">
      <w:pPr>
        <w:pStyle w:val="Equation"/>
        <w:rPr>
          <w:lang w:val="en-US" w:bidi="ar-EG"/>
        </w:rPr>
      </w:pPr>
      <w:r w:rsidRPr="00AE701D">
        <w:rPr>
          <w:lang w:bidi="ar-EG"/>
        </w:rPr>
        <w:tab/>
      </w:r>
      <w:r w:rsidRPr="00AE701D">
        <w:rPr>
          <w:lang w:bidi="ar-EG"/>
        </w:rPr>
        <w:object w:dxaOrig="3680" w:dyaOrig="420">
          <v:shape id="_x0000_i1070" type="#_x0000_t75" style="width:178.5pt;height:22.1pt" o:ole="" fillcolor="window">
            <v:imagedata r:id="rId125" o:title=""/>
          </v:shape>
          <o:OLEObject Type="Embed" ProgID="Equation.DSMT4" ShapeID="_x0000_i1070" DrawAspect="Content" ObjectID="_1487142942" r:id="rId126"/>
        </w:object>
      </w:r>
      <w:r w:rsidRPr="00AE701D">
        <w:rPr>
          <w:lang w:bidi="ar-EG"/>
        </w:rPr>
        <w:tab/>
        <w:t>(5-6)</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ولمّا كان إسهام الضوضاء البيضاء المتأتية عن الوصلة الصاعدة وإسهام الضوضاء البيضاء المتأتية عن الوصلة الهابطة مستقلين إحصائياً فإن مجموع التغايرين لكلتا الوصلتين يُعطى بالمعادلة:</w:t>
      </w:r>
    </w:p>
    <w:p w:rsidR="001F79B3" w:rsidRPr="00AE701D" w:rsidRDefault="001F79B3" w:rsidP="000C66FB">
      <w:pPr>
        <w:pStyle w:val="Equation"/>
        <w:rPr>
          <w:rtl/>
          <w:lang w:bidi="ar-EG"/>
        </w:rPr>
      </w:pPr>
      <w:r w:rsidRPr="00AE701D">
        <w:rPr>
          <w:rtl/>
          <w:lang w:bidi="ar-EG"/>
        </w:rPr>
        <w:tab/>
      </w:r>
      <w:r w:rsidRPr="00AE701D">
        <w:rPr>
          <w:position w:val="-14"/>
        </w:rPr>
        <w:object w:dxaOrig="9340" w:dyaOrig="420">
          <v:shape id="_x0000_i1071" type="#_x0000_t75" style="width:424.95pt;height:16.75pt" o:ole="" fillcolor="window">
            <v:imagedata r:id="rId127" o:title=""/>
          </v:shape>
          <o:OLEObject Type="Embed" ProgID="Equation.DSMT4" ShapeID="_x0000_i1071" DrawAspect="Content" ObjectID="_1487142943" r:id="rId128"/>
        </w:object>
      </w:r>
      <w:r w:rsidRPr="00AE701D">
        <w:tab/>
        <w:t>(6-6)</w:t>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i/>
          <w:iCs/>
          <w:lang w:val="en-US" w:bidi="ar-EG"/>
        </w:rPr>
        <w:tab/>
        <w:t>B</w:t>
      </w:r>
      <w:r w:rsidRPr="00AE701D">
        <w:rPr>
          <w:rtl/>
          <w:lang w:val="en-US" w:bidi="ar-SY"/>
        </w:rPr>
        <w:t>:</w:t>
      </w:r>
      <w:r w:rsidRPr="00AE701D">
        <w:rPr>
          <w:lang w:bidi="ar-EG"/>
        </w:rPr>
        <w:tab/>
      </w:r>
      <w:r w:rsidRPr="00AE701D">
        <w:rPr>
          <w:rtl/>
          <w:lang w:val="en-US"/>
        </w:rPr>
        <w:t>حد عرض النطاق فيما يخص الرابط بأسره</w:t>
      </w:r>
      <w:r w:rsidR="001365EC">
        <w:rPr>
          <w:rFonts w:hint="cs"/>
          <w:rtl/>
          <w:lang w:val="en-US"/>
        </w:rPr>
        <w:t>.</w:t>
      </w:r>
    </w:p>
    <w:p w:rsidR="001F79B3" w:rsidRPr="00AE701D" w:rsidRDefault="001F79B3" w:rsidP="001365EC">
      <w:pPr>
        <w:rPr>
          <w:rFonts w:ascii="Times New Roman" w:hAnsi="Times New Roman"/>
          <w:rtl/>
          <w:lang w:bidi="ar-JO"/>
        </w:rPr>
      </w:pPr>
      <w:r w:rsidRPr="00AE701D">
        <w:rPr>
          <w:rFonts w:ascii="Times New Roman" w:hAnsi="Times New Roman"/>
          <w:rtl/>
          <w:lang w:bidi="ar-JO"/>
        </w:rPr>
        <w:t xml:space="preserve">إن المعادلة </w:t>
      </w:r>
      <w:r w:rsidR="001365EC">
        <w:rPr>
          <w:rFonts w:ascii="Times New Roman" w:hAnsi="Times New Roman"/>
          <w:lang w:bidi="ar-JO"/>
        </w:rPr>
        <w:t>(</w:t>
      </w:r>
      <w:r w:rsidRPr="00AE701D">
        <w:rPr>
          <w:rFonts w:ascii="Times New Roman" w:hAnsi="Times New Roman"/>
          <w:lang w:bidi="ar-EG"/>
        </w:rPr>
        <w:t>6-6</w:t>
      </w:r>
      <w:r w:rsidR="001365EC">
        <w:rPr>
          <w:rFonts w:ascii="Times New Roman" w:hAnsi="Times New Roman"/>
          <w:lang w:bidi="ar-EG"/>
        </w:rPr>
        <w:t>)</w:t>
      </w:r>
      <w:r w:rsidRPr="00AE701D">
        <w:rPr>
          <w:rFonts w:ascii="Times New Roman" w:hAnsi="Times New Roman"/>
          <w:rtl/>
          <w:lang w:bidi="ar-JO"/>
        </w:rPr>
        <w:t xml:space="preserve"> تمثل خطأ بيان الميقاتية فيما يخص قياس طور واحد. ويمكن تقدير التردد الكسري على مدى زمن لحساب المتوسط مقداره </w:t>
      </w:r>
      <w:r w:rsidRPr="00AE701D">
        <w:rPr>
          <w:rFonts w:ascii="Times New Roman" w:hAnsi="Times New Roman"/>
          <w:iCs/>
          <w:szCs w:val="22"/>
          <w:lang w:bidi="ar-EG"/>
        </w:rPr>
        <w:sym w:font="Symbol" w:char="F074"/>
      </w:r>
      <w:r w:rsidRPr="00AE701D">
        <w:rPr>
          <w:rFonts w:ascii="Times New Roman" w:hAnsi="Times New Roman"/>
          <w:rtl/>
          <w:lang w:bidi="ar-JO"/>
        </w:rPr>
        <w:t xml:space="preserve"> بقسمة تفاضل قياسَي الميقاتية على </w:t>
      </w:r>
      <w:r w:rsidRPr="00AE701D">
        <w:rPr>
          <w:rFonts w:ascii="Times New Roman" w:hAnsi="Times New Roman"/>
          <w:iCs/>
          <w:szCs w:val="22"/>
          <w:lang w:bidi="ar-EG"/>
        </w:rPr>
        <w:sym w:font="Symbol" w:char="F074"/>
      </w:r>
      <w:r w:rsidRPr="00AE701D">
        <w:rPr>
          <w:rFonts w:ascii="Times New Roman" w:hAnsi="Times New Roman"/>
          <w:rtl/>
          <w:lang w:bidi="ar-JO"/>
        </w:rPr>
        <w:t>. وعليه فإن التغاير القياسي، أو تغاير </w:t>
      </w:r>
      <w:r w:rsidRPr="00AE701D">
        <w:rPr>
          <w:rFonts w:ascii="Times New Roman" w:hAnsi="Times New Roman"/>
          <w:lang w:bidi="ar-EG"/>
        </w:rPr>
        <w:t>Allan</w:t>
      </w:r>
      <w:r w:rsidRPr="00AE701D">
        <w:rPr>
          <w:rFonts w:ascii="Times New Roman" w:hAnsi="Times New Roman"/>
          <w:rtl/>
          <w:lang w:bidi="ar-JO"/>
        </w:rPr>
        <w:t xml:space="preserve"> (وهو نفسه فيما يخص الضوضاء البيضاء)، لتقديرات التردد الكسرية لزمن حساب المتوسط البالغ </w:t>
      </w:r>
      <w:r w:rsidRPr="00AE701D">
        <w:rPr>
          <w:rFonts w:ascii="Times New Roman" w:hAnsi="Times New Roman"/>
          <w:iCs/>
          <w:szCs w:val="22"/>
          <w:lang w:bidi="ar-EG"/>
        </w:rPr>
        <w:sym w:font="Symbol" w:char="F074"/>
      </w:r>
      <w:r w:rsidRPr="00AE701D">
        <w:rPr>
          <w:rFonts w:ascii="Times New Roman" w:hAnsi="Times New Roman"/>
          <w:rtl/>
          <w:lang w:bidi="ar-JO"/>
        </w:rPr>
        <w:t xml:space="preserve"> يُعطى بالمعادلة:</w:t>
      </w:r>
    </w:p>
    <w:p w:rsidR="001F79B3" w:rsidRPr="00AE701D" w:rsidRDefault="001F79B3" w:rsidP="000C66FB">
      <w:pPr>
        <w:pStyle w:val="Equation"/>
      </w:pPr>
      <w:r w:rsidRPr="00AE701D">
        <w:rPr>
          <w:rtl/>
        </w:rPr>
        <w:tab/>
      </w:r>
      <w:r w:rsidRPr="00AE701D">
        <w:rPr>
          <w:position w:val="-14"/>
        </w:rPr>
        <w:object w:dxaOrig="8700" w:dyaOrig="420">
          <v:shape id="_x0000_i1072" type="#_x0000_t75" style="width:408.9pt;height:17.45pt" o:ole="">
            <v:imagedata r:id="rId129" o:title=""/>
          </v:shape>
          <o:OLEObject Type="Embed" ProgID="Equation.DSMT4" ShapeID="_x0000_i1072" DrawAspect="Content" ObjectID="_1487142944" r:id="rId130"/>
        </w:object>
      </w:r>
      <w:r w:rsidRPr="00AE701D">
        <w:tab/>
        <w:t>(7-6)</w:t>
      </w:r>
    </w:p>
    <w:p w:rsidR="001F79B3" w:rsidRPr="00AE701D" w:rsidRDefault="001F79B3" w:rsidP="000C66FB">
      <w:pPr>
        <w:rPr>
          <w:rFonts w:ascii="Times New Roman" w:hAnsi="Times New Roman"/>
          <w:rtl/>
          <w:lang w:bidi="ar-EG"/>
        </w:rPr>
      </w:pPr>
      <w:r w:rsidRPr="00AE701D">
        <w:rPr>
          <w:rFonts w:ascii="Times New Roman" w:hAnsi="Times New Roman"/>
          <w:rtl/>
          <w:lang w:bidi="ar-JO"/>
        </w:rPr>
        <w:t xml:space="preserve">أما تغاير الفرق الثاني لخطأ بيان الميقاتية على مدى الوقت البالغ </w:t>
      </w:r>
      <w:r w:rsidRPr="00AE701D">
        <w:rPr>
          <w:rFonts w:ascii="Times New Roman" w:hAnsi="Times New Roman"/>
          <w:iCs/>
          <w:szCs w:val="22"/>
          <w:lang w:bidi="ar-EG"/>
        </w:rPr>
        <w:sym w:font="Symbol" w:char="F074"/>
      </w:r>
      <w:r w:rsidRPr="00AE701D">
        <w:rPr>
          <w:rFonts w:ascii="Times New Roman" w:hAnsi="Times New Roman"/>
          <w:rtl/>
          <w:lang w:bidi="ar-JO"/>
        </w:rPr>
        <w:t xml:space="preserve"> فهو:</w:t>
      </w:r>
    </w:p>
    <w:p w:rsidR="001F79B3" w:rsidRPr="00AE701D" w:rsidRDefault="001F79B3" w:rsidP="000C66FB">
      <w:pPr>
        <w:pStyle w:val="Equation"/>
        <w:rPr>
          <w:lang w:bidi="ar-EG"/>
        </w:rPr>
      </w:pPr>
      <w:r w:rsidRPr="00AE701D">
        <w:rPr>
          <w:lang w:bidi="ar-EG"/>
        </w:rPr>
        <w:tab/>
      </w:r>
      <w:r w:rsidRPr="00AE701D">
        <w:rPr>
          <w:lang w:bidi="ar-EG"/>
        </w:rPr>
        <w:object w:dxaOrig="1020" w:dyaOrig="420">
          <v:shape id="_x0000_i1073" type="#_x0000_t75" style="width:49.55pt;height:22.1pt" o:ole="" fillcolor="window">
            <v:imagedata r:id="rId131" o:title=""/>
          </v:shape>
          <o:OLEObject Type="Embed" ProgID="Equation.DSMT4" ShapeID="_x0000_i1073" DrawAspect="Content" ObjectID="_1487142945" r:id="rId132"/>
        </w:object>
      </w:r>
      <w:r w:rsidRPr="00AE701D">
        <w:rPr>
          <w:lang w:bidi="ar-EG"/>
        </w:rPr>
        <w:tab/>
        <w:t>(8-6)</w:t>
      </w:r>
    </w:p>
    <w:p w:rsidR="001F79B3" w:rsidRPr="00AE701D" w:rsidRDefault="001F79B3" w:rsidP="000C66FB">
      <w:pPr>
        <w:spacing w:before="0"/>
        <w:rPr>
          <w:rFonts w:ascii="Times New Roman" w:hAnsi="Times New Roman"/>
          <w:lang w:bidi="ar-EG"/>
        </w:rPr>
      </w:pPr>
      <w:r w:rsidRPr="00AE701D">
        <w:rPr>
          <w:rFonts w:ascii="Times New Roman" w:hAnsi="Times New Roman"/>
          <w:rtl/>
          <w:lang w:bidi="ar-JO"/>
        </w:rPr>
        <w:t>فهو بالتالي يُعطى بالمعادلة:</w:t>
      </w:r>
    </w:p>
    <w:p w:rsidR="001F79B3" w:rsidRPr="00AE701D" w:rsidRDefault="001F79B3" w:rsidP="000C66FB">
      <w:pPr>
        <w:pStyle w:val="Equation"/>
      </w:pPr>
      <w:r w:rsidRPr="00AE701D">
        <w:rPr>
          <w:rtl/>
          <w:lang w:bidi="ar-EG"/>
        </w:rPr>
        <w:tab/>
      </w:r>
      <w:r w:rsidRPr="00AE701D">
        <w:rPr>
          <w:position w:val="-14"/>
        </w:rPr>
        <w:object w:dxaOrig="8680" w:dyaOrig="420">
          <v:shape id="_x0000_i1074" type="#_x0000_t75" style="width:407.95pt;height:17.45pt" o:ole="">
            <v:imagedata r:id="rId133" o:title=""/>
          </v:shape>
          <o:OLEObject Type="Embed" ProgID="Equation.DSMT4" ShapeID="_x0000_i1074" DrawAspect="Content" ObjectID="_1487142946" r:id="rId134"/>
        </w:object>
      </w:r>
      <w:r w:rsidRPr="00AE701D">
        <w:tab/>
        <w:t>(9-6)</w:t>
      </w:r>
    </w:p>
    <w:p w:rsidR="001F79B3" w:rsidRPr="00AE701D" w:rsidRDefault="001F79B3" w:rsidP="001365EC">
      <w:pPr>
        <w:spacing w:before="240"/>
        <w:rPr>
          <w:rFonts w:ascii="Times New Roman" w:hAnsi="Times New Roman"/>
          <w:rtl/>
          <w:lang w:bidi="ar-JO"/>
        </w:rPr>
      </w:pPr>
      <w:r w:rsidRPr="00AE701D">
        <w:rPr>
          <w:rFonts w:ascii="Times New Roman" w:hAnsi="Times New Roman"/>
          <w:rtl/>
          <w:lang w:bidi="ar-JO"/>
        </w:rPr>
        <w:t xml:space="preserve">وتنطبق المعادلتان </w:t>
      </w:r>
      <w:r w:rsidR="001365EC">
        <w:rPr>
          <w:rFonts w:ascii="Times New Roman" w:hAnsi="Times New Roman"/>
          <w:lang w:bidi="ar-JO"/>
        </w:rPr>
        <w:t>(</w:t>
      </w:r>
      <w:r w:rsidRPr="00AE701D">
        <w:rPr>
          <w:rFonts w:ascii="Times New Roman" w:hAnsi="Times New Roman"/>
          <w:lang w:bidi="ar-EG"/>
        </w:rPr>
        <w:t>7-6</w:t>
      </w:r>
      <w:r w:rsidR="001365EC">
        <w:rPr>
          <w:rFonts w:ascii="Times New Roman" w:hAnsi="Times New Roman"/>
          <w:lang w:bidi="ar-EG"/>
        </w:rPr>
        <w:t>)</w:t>
      </w:r>
      <w:r w:rsidRPr="00AE701D">
        <w:rPr>
          <w:rFonts w:ascii="Times New Roman" w:hAnsi="Times New Roman"/>
          <w:rtl/>
          <w:lang w:bidi="ar-JO"/>
        </w:rPr>
        <w:t xml:space="preserve"> و</w:t>
      </w:r>
      <w:r w:rsidR="001365EC">
        <w:rPr>
          <w:rFonts w:ascii="Times New Roman" w:hAnsi="Times New Roman"/>
          <w:lang w:bidi="ar-JO"/>
        </w:rPr>
        <w:t>(</w:t>
      </w:r>
      <w:r w:rsidRPr="00AE701D">
        <w:rPr>
          <w:rFonts w:ascii="Times New Roman" w:hAnsi="Times New Roman"/>
          <w:lang w:bidi="ar-EG"/>
        </w:rPr>
        <w:t>9-6</w:t>
      </w:r>
      <w:r w:rsidR="001365EC">
        <w:rPr>
          <w:rFonts w:ascii="Times New Roman" w:hAnsi="Times New Roman"/>
          <w:lang w:bidi="ar-EG"/>
        </w:rPr>
        <w:t>)</w:t>
      </w:r>
      <w:r w:rsidRPr="00AE701D">
        <w:rPr>
          <w:rFonts w:ascii="Times New Roman" w:hAnsi="Times New Roman"/>
          <w:rtl/>
          <w:lang w:bidi="ar-JO"/>
        </w:rPr>
        <w:t xml:space="preserve"> على تحويل التوقيت عبر الساتل ذهاباً وعلى تحويله ذهاباً وإياباً (لكل عملية تحويل) لأن نظام التحويل</w:t>
      </w:r>
      <w:r w:rsidR="000A4F75">
        <w:rPr>
          <w:rFonts w:ascii="Times New Roman" w:hAnsi="Times New Roman"/>
          <w:rtl/>
          <w:lang w:bidi="ar-JO"/>
        </w:rPr>
        <w:t xml:space="preserve"> في </w:t>
      </w:r>
      <w:r w:rsidRPr="00AE701D">
        <w:rPr>
          <w:rFonts w:ascii="Times New Roman" w:hAnsi="Times New Roman"/>
          <w:rtl/>
          <w:lang w:bidi="ar-JO"/>
        </w:rPr>
        <w:t xml:space="preserve">الاتجاهين لا يستبعد الضوضاء البيضاء. وعليه فإن الحساب وفق المعادلات أعلاه يمثل </w:t>
      </w:r>
      <w:r w:rsidR="00381B0D">
        <w:rPr>
          <w:rFonts w:ascii="Times New Roman" w:hAnsi="Times New Roman"/>
          <w:rtl/>
          <w:lang w:bidi="ar-JO"/>
        </w:rPr>
        <w:t>أفضل</w:t>
      </w:r>
      <w:r w:rsidRPr="00AE701D">
        <w:rPr>
          <w:rFonts w:ascii="Times New Roman" w:hAnsi="Times New Roman"/>
          <w:rtl/>
          <w:lang w:bidi="ar-JO"/>
        </w:rPr>
        <w:t xml:space="preserve"> ما يمكن أن يُفعل فيما</w:t>
      </w:r>
      <w:r w:rsidR="001365EC">
        <w:rPr>
          <w:rFonts w:ascii="Times New Roman" w:hAnsi="Times New Roman" w:hint="cs"/>
          <w:rtl/>
          <w:lang w:bidi="ar-JO"/>
        </w:rPr>
        <w:t> </w:t>
      </w:r>
      <w:r w:rsidRPr="00AE701D">
        <w:rPr>
          <w:rFonts w:ascii="Times New Roman" w:hAnsi="Times New Roman"/>
          <w:rtl/>
          <w:lang w:bidi="ar-JO"/>
        </w:rPr>
        <w:t>يخص الرابط الساتلي. وينبغي التنويه أيضاً إلى أن تحويل التوقيت بواسطة الحاملة يعتريه فيما يتعلق ببيان الوقت توترٌ أقل مما</w:t>
      </w:r>
      <w:r w:rsidR="000A4F75">
        <w:rPr>
          <w:rFonts w:ascii="Times New Roman" w:hAnsi="Times New Roman" w:hint="cs"/>
          <w:rtl/>
          <w:lang w:bidi="ar-JO"/>
        </w:rPr>
        <w:t xml:space="preserve"> في </w:t>
      </w:r>
      <w:r w:rsidRPr="00AE701D">
        <w:rPr>
          <w:rFonts w:ascii="Times New Roman" w:hAnsi="Times New Roman"/>
          <w:rtl/>
          <w:lang w:bidi="ar-JO"/>
        </w:rPr>
        <w:t xml:space="preserve">حالة الاستعانة بالتشكيل لأن تردد التشكيل يكون دائماً أدنى من </w:t>
      </w:r>
      <w:r w:rsidRPr="00AE701D">
        <w:rPr>
          <w:rFonts w:ascii="Times New Roman" w:hAnsi="Times New Roman"/>
          <w:szCs w:val="22"/>
        </w:rPr>
        <w:sym w:font="Symbol" w:char="F077"/>
      </w:r>
      <w:r w:rsidRPr="00AE701D">
        <w:rPr>
          <w:rFonts w:ascii="Times New Roman" w:hAnsi="Times New Roman"/>
          <w:i/>
          <w:iCs/>
          <w:vertAlign w:val="subscript"/>
        </w:rPr>
        <w:t>car</w:t>
      </w:r>
      <w:r w:rsidRPr="00AE701D">
        <w:rPr>
          <w:rFonts w:ascii="Times New Roman" w:hAnsi="Times New Roman"/>
          <w:rtl/>
          <w:lang w:bidi="ar-JO"/>
        </w:rPr>
        <w:t>.</w:t>
      </w:r>
    </w:p>
    <w:p w:rsidR="001F79B3" w:rsidRPr="00AE701D" w:rsidRDefault="00361DA1" w:rsidP="000C66FB">
      <w:pPr>
        <w:pStyle w:val="Heading2"/>
        <w:rPr>
          <w:rFonts w:ascii="Times New Roman" w:hAnsi="Times New Roman"/>
          <w:rtl/>
        </w:rPr>
      </w:pPr>
      <w:bookmarkStart w:id="2236" w:name="_Toc389840503"/>
      <w:bookmarkStart w:id="2237" w:name="_Toc389841058"/>
      <w:bookmarkStart w:id="2238" w:name="_Toc389841175"/>
      <w:bookmarkStart w:id="2239" w:name="_Toc390372913"/>
      <w:bookmarkStart w:id="2240" w:name="_Toc390373246"/>
      <w:bookmarkStart w:id="2241" w:name="_Toc390373384"/>
      <w:bookmarkStart w:id="2242" w:name="_Toc390436457"/>
      <w:bookmarkStart w:id="2243" w:name="_Toc405802943"/>
      <w:bookmarkStart w:id="2244" w:name="_Toc405803221"/>
      <w:bookmarkStart w:id="2245" w:name="_Toc405822936"/>
      <w:bookmarkStart w:id="2246" w:name="_Toc405823498"/>
      <w:bookmarkStart w:id="2247" w:name="_Toc405823702"/>
      <w:bookmarkStart w:id="2248" w:name="_Toc405889759"/>
      <w:bookmarkStart w:id="2249" w:name="_Toc405890971"/>
      <w:bookmarkStart w:id="2250" w:name="_Toc405903304"/>
      <w:bookmarkStart w:id="2251" w:name="_Toc405904288"/>
      <w:bookmarkStart w:id="2252" w:name="_Toc406146664"/>
      <w:bookmarkStart w:id="2253" w:name="_Toc406148313"/>
      <w:bookmarkStart w:id="2254" w:name="_Toc406157823"/>
      <w:bookmarkStart w:id="2255" w:name="_Toc406158604"/>
      <w:bookmarkStart w:id="2256" w:name="_Toc406159540"/>
      <w:bookmarkStart w:id="2257" w:name="_Toc406161798"/>
      <w:bookmarkStart w:id="2258" w:name="_Toc406166695"/>
      <w:bookmarkStart w:id="2259" w:name="_Toc409428692"/>
      <w:bookmarkStart w:id="2260" w:name="_Toc409428954"/>
      <w:bookmarkStart w:id="2261" w:name="_Toc409429885"/>
      <w:bookmarkStart w:id="2262" w:name="_Toc409430088"/>
      <w:r>
        <w:rPr>
          <w:rFonts w:ascii="Times New Roman" w:hAnsi="Times New Roman"/>
        </w:rPr>
        <w:t>5.6</w:t>
      </w:r>
      <w:r w:rsidRPr="00AE701D">
        <w:rPr>
          <w:rFonts w:ascii="Times New Roman" w:hAnsi="Times New Roman"/>
          <w:rtl/>
        </w:rPr>
        <w:tab/>
      </w:r>
      <w:r w:rsidR="001F79B3" w:rsidRPr="00AE701D">
        <w:rPr>
          <w:rFonts w:ascii="Times New Roman" w:hAnsi="Times New Roman" w:hint="cs"/>
          <w:rtl/>
        </w:rPr>
        <w:t>الضوضاء</w:t>
      </w:r>
      <w:r w:rsidR="001F79B3" w:rsidRPr="00AE701D">
        <w:rPr>
          <w:rFonts w:ascii="Times New Roman" w:hAnsi="Times New Roman"/>
          <w:rtl/>
        </w:rPr>
        <w:t xml:space="preserve"> </w:t>
      </w:r>
      <w:r w:rsidR="001F79B3" w:rsidRPr="00AE701D">
        <w:rPr>
          <w:rFonts w:ascii="Times New Roman" w:hAnsi="Times New Roman" w:hint="cs"/>
          <w:rtl/>
        </w:rPr>
        <w:t>المتأتية</w:t>
      </w:r>
      <w:r w:rsidR="001F79B3" w:rsidRPr="00AE701D">
        <w:rPr>
          <w:rFonts w:ascii="Times New Roman" w:hAnsi="Times New Roman"/>
          <w:rtl/>
        </w:rPr>
        <w:t xml:space="preserve"> </w:t>
      </w:r>
      <w:r w:rsidR="001F79B3" w:rsidRPr="00AE701D">
        <w:rPr>
          <w:rFonts w:ascii="Times New Roman" w:hAnsi="Times New Roman" w:hint="cs"/>
          <w:rtl/>
        </w:rPr>
        <w:t>عن</w:t>
      </w:r>
      <w:r w:rsidR="001F79B3" w:rsidRPr="00AE701D">
        <w:rPr>
          <w:rFonts w:ascii="Times New Roman" w:hAnsi="Times New Roman"/>
          <w:rtl/>
        </w:rPr>
        <w:t xml:space="preserve"> </w:t>
      </w:r>
      <w:r w:rsidR="001F79B3" w:rsidRPr="00AE701D">
        <w:rPr>
          <w:rFonts w:ascii="Times New Roman" w:hAnsi="Times New Roman" w:hint="cs"/>
          <w:rtl/>
        </w:rPr>
        <w:t>الطور</w:t>
      </w:r>
      <w:r w:rsidR="001F79B3" w:rsidRPr="00AE701D">
        <w:rPr>
          <w:rFonts w:ascii="Times New Roman" w:hAnsi="Times New Roman"/>
          <w:rtl/>
        </w:rPr>
        <w:t xml:space="preserve"> </w:t>
      </w:r>
      <w:r w:rsidR="001F79B3" w:rsidRPr="00AE701D">
        <w:rPr>
          <w:rFonts w:ascii="Times New Roman" w:hAnsi="Times New Roman" w:hint="cs"/>
          <w:rtl/>
        </w:rPr>
        <w:t>والأخطاء</w:t>
      </w:r>
      <w:r w:rsidR="001F79B3" w:rsidRPr="00AE701D">
        <w:rPr>
          <w:rFonts w:ascii="Times New Roman" w:hAnsi="Times New Roman"/>
          <w:rtl/>
        </w:rPr>
        <w:t xml:space="preserve"> </w:t>
      </w:r>
      <w:r w:rsidR="001F79B3" w:rsidRPr="00AE701D">
        <w:rPr>
          <w:rFonts w:ascii="Times New Roman" w:hAnsi="Times New Roman" w:hint="cs"/>
          <w:rtl/>
        </w:rPr>
        <w:t>التي</w:t>
      </w:r>
      <w:r w:rsidR="001F79B3" w:rsidRPr="00AE701D">
        <w:rPr>
          <w:rFonts w:ascii="Times New Roman" w:hAnsi="Times New Roman"/>
          <w:rtl/>
        </w:rPr>
        <w:t xml:space="preserve"> </w:t>
      </w:r>
      <w:r w:rsidR="001F79B3" w:rsidRPr="00AE701D">
        <w:rPr>
          <w:rFonts w:ascii="Times New Roman" w:hAnsi="Times New Roman" w:hint="cs"/>
          <w:rtl/>
        </w:rPr>
        <w:t>تعتري</w:t>
      </w:r>
      <w:r w:rsidR="001F79B3" w:rsidRPr="00AE701D">
        <w:rPr>
          <w:rFonts w:ascii="Times New Roman" w:hAnsi="Times New Roman"/>
          <w:rtl/>
        </w:rPr>
        <w:t xml:space="preserve"> </w:t>
      </w:r>
      <w:r w:rsidR="001F79B3" w:rsidRPr="00AE701D">
        <w:rPr>
          <w:rFonts w:ascii="Times New Roman" w:hAnsi="Times New Roman" w:hint="cs"/>
          <w:rtl/>
        </w:rPr>
        <w:t>النظام</w:t>
      </w:r>
      <w:r w:rsidR="001F79B3" w:rsidRPr="00AE701D">
        <w:rPr>
          <w:rFonts w:ascii="Times New Roman" w:hAnsi="Times New Roman"/>
          <w:rtl/>
        </w:rPr>
        <w:t xml:space="preserve"> </w:t>
      </w:r>
      <w:r w:rsidR="001F79B3" w:rsidRPr="00AE701D">
        <w:rPr>
          <w:rFonts w:ascii="Times New Roman" w:hAnsi="Times New Roman" w:hint="cs"/>
          <w:rtl/>
        </w:rPr>
        <w:t>برمته</w:t>
      </w:r>
      <w:bookmarkEnd w:id="2236"/>
      <w:bookmarkEnd w:id="2237"/>
      <w:bookmarkEnd w:id="2238"/>
      <w:r w:rsidR="001F79B3" w:rsidRPr="00AE701D">
        <w:rPr>
          <w:rFonts w:ascii="Times New Roman" w:hAnsi="Times New Roman"/>
          <w:rtl/>
        </w:rPr>
        <w:t xml:space="preserve"> </w:t>
      </w:r>
      <w:r w:rsidR="001F79B3" w:rsidRPr="00AE701D">
        <w:rPr>
          <w:rFonts w:ascii="Times New Roman" w:hAnsi="Times New Roman" w:hint="cs"/>
          <w:rtl/>
        </w:rPr>
        <w:t>على</w:t>
      </w:r>
      <w:r w:rsidR="001F79B3" w:rsidRPr="00AE701D">
        <w:rPr>
          <w:rFonts w:ascii="Times New Roman" w:hAnsi="Times New Roman"/>
          <w:rtl/>
        </w:rPr>
        <w:t xml:space="preserve"> </w:t>
      </w:r>
      <w:r w:rsidR="001F79B3" w:rsidRPr="00AE701D">
        <w:rPr>
          <w:rFonts w:ascii="Times New Roman" w:hAnsi="Times New Roman" w:hint="cs"/>
          <w:rtl/>
        </w:rPr>
        <w:t>متن</w:t>
      </w:r>
      <w:r w:rsidR="001F79B3" w:rsidRPr="00AE701D">
        <w:rPr>
          <w:rFonts w:ascii="Times New Roman" w:hAnsi="Times New Roman"/>
          <w:rtl/>
        </w:rPr>
        <w:t xml:space="preserve"> </w:t>
      </w:r>
      <w:r w:rsidR="001F79B3" w:rsidRPr="00AE701D">
        <w:rPr>
          <w:rFonts w:ascii="Times New Roman" w:hAnsi="Times New Roman" w:hint="cs"/>
          <w:rtl/>
        </w:rPr>
        <w:t>السواتل</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p>
    <w:p w:rsidR="001F79B3" w:rsidRPr="00AE701D" w:rsidRDefault="001F79B3" w:rsidP="000C66FB">
      <w:pPr>
        <w:rPr>
          <w:rFonts w:ascii="Times New Roman" w:hAnsi="Times New Roman"/>
          <w:rtl/>
          <w:lang w:bidi="ar-JO"/>
        </w:rPr>
      </w:pPr>
      <w:r w:rsidRPr="00AE701D">
        <w:rPr>
          <w:rFonts w:ascii="Times New Roman" w:hAnsi="Times New Roman"/>
          <w:rtl/>
          <w:lang w:bidi="ar-JO"/>
        </w:rPr>
        <w:t>تضيف المذبذِباتُ المحلية</w:t>
      </w:r>
      <w:r w:rsidR="000A4F75">
        <w:rPr>
          <w:rFonts w:ascii="Times New Roman" w:hAnsi="Times New Roman"/>
          <w:rtl/>
          <w:lang w:bidi="ar-JO"/>
        </w:rPr>
        <w:t xml:space="preserve"> في </w:t>
      </w:r>
      <w:r w:rsidRPr="00AE701D">
        <w:rPr>
          <w:rFonts w:ascii="Times New Roman" w:hAnsi="Times New Roman"/>
          <w:rtl/>
          <w:lang w:bidi="ar-JO"/>
        </w:rPr>
        <w:t>محوِّلات التردد الضوضاءَ المتأتية عن الطور إلى إشارة الاتصالات. وتسهم هذه الضوضاء وانسياق التردد</w:t>
      </w:r>
      <w:r w:rsidR="000A4F75">
        <w:rPr>
          <w:rFonts w:ascii="Times New Roman" w:hAnsi="Times New Roman"/>
          <w:rtl/>
          <w:lang w:bidi="ar-JO"/>
        </w:rPr>
        <w:t xml:space="preserve"> في </w:t>
      </w:r>
      <w:r w:rsidRPr="00AE701D">
        <w:rPr>
          <w:rFonts w:ascii="Times New Roman" w:hAnsi="Times New Roman"/>
          <w:rtl/>
          <w:lang w:bidi="ar-JO"/>
        </w:rPr>
        <w:t>المذبذِبات المحلية إسهاماً مباشراً</w:t>
      </w:r>
      <w:r w:rsidR="000A4F75">
        <w:rPr>
          <w:rFonts w:ascii="Times New Roman" w:hAnsi="Times New Roman"/>
          <w:rtl/>
          <w:lang w:bidi="ar-JO"/>
        </w:rPr>
        <w:t xml:space="preserve"> في </w:t>
      </w:r>
      <w:r w:rsidRPr="00AE701D">
        <w:rPr>
          <w:rFonts w:ascii="Times New Roman" w:hAnsi="Times New Roman"/>
          <w:rtl/>
          <w:lang w:bidi="ar-JO"/>
        </w:rPr>
        <w:t>عدم استقرار حاملة إشارة نظام الإرسال والإجابة وطور التشكيل. والضوضاء والانسياق اللذان يحصلان ضمن الطور أو قربه يكونان عادة أعلى</w:t>
      </w:r>
      <w:r w:rsidR="000A4F75">
        <w:rPr>
          <w:rFonts w:ascii="Times New Roman" w:hAnsi="Times New Roman"/>
          <w:rtl/>
          <w:lang w:bidi="ar-JO"/>
        </w:rPr>
        <w:t xml:space="preserve"> في </w:t>
      </w:r>
      <w:r w:rsidRPr="00AE701D">
        <w:rPr>
          <w:rFonts w:ascii="Times New Roman" w:hAnsi="Times New Roman"/>
          <w:rtl/>
          <w:lang w:bidi="ar-JO"/>
        </w:rPr>
        <w:t>نظم الإرسال والإجابة التجارية التي تستعمل مذبذِبات بل</w:t>
      </w:r>
      <w:r w:rsidR="001365EC">
        <w:rPr>
          <w:rFonts w:ascii="Times New Roman" w:hAnsi="Times New Roman" w:hint="cs"/>
          <w:rtl/>
          <w:lang w:bidi="ar-JO"/>
        </w:rPr>
        <w:t>ل</w:t>
      </w:r>
      <w:r w:rsidRPr="00AE701D">
        <w:rPr>
          <w:rFonts w:ascii="Times New Roman" w:hAnsi="Times New Roman"/>
          <w:rtl/>
          <w:lang w:bidi="ar-JO"/>
        </w:rPr>
        <w:t>ورية منفردة. فالتأخر العام والتأخر الذي يتعلق بالطور وتباينات التأخر</w:t>
      </w:r>
      <w:r w:rsidR="000A4F75">
        <w:rPr>
          <w:rFonts w:ascii="Times New Roman" w:hAnsi="Times New Roman"/>
          <w:rtl/>
          <w:lang w:bidi="ar-JO"/>
        </w:rPr>
        <w:t xml:space="preserve"> في </w:t>
      </w:r>
      <w:r w:rsidRPr="00AE701D">
        <w:rPr>
          <w:rFonts w:ascii="Times New Roman" w:hAnsi="Times New Roman"/>
          <w:rtl/>
          <w:lang w:bidi="ar-JO"/>
        </w:rPr>
        <w:t>المراشيح والمكوِّنات النشطة</w:t>
      </w:r>
      <w:r w:rsidR="000A4F75">
        <w:rPr>
          <w:rFonts w:ascii="Times New Roman" w:hAnsi="Times New Roman"/>
          <w:rtl/>
          <w:lang w:bidi="ar-JO"/>
        </w:rPr>
        <w:t xml:space="preserve"> في </w:t>
      </w:r>
      <w:r w:rsidRPr="00AE701D">
        <w:rPr>
          <w:rFonts w:ascii="Times New Roman" w:hAnsi="Times New Roman"/>
          <w:rtl/>
          <w:lang w:bidi="ar-JO"/>
        </w:rPr>
        <w:t>النظام تؤثر على طور التشكيل وعلى طور الحاملة، وإن كانت أوجه عدم الاستقرار هذه محدودة. والمبعث الرئيسي لوجوه عدم الاستقرار هذه هو التغيرات</w:t>
      </w:r>
      <w:r w:rsidR="000A4F75">
        <w:rPr>
          <w:rFonts w:ascii="Times New Roman" w:hAnsi="Times New Roman"/>
          <w:rtl/>
          <w:lang w:bidi="ar-JO"/>
        </w:rPr>
        <w:t xml:space="preserve"> في </w:t>
      </w:r>
      <w:r w:rsidRPr="00AE701D">
        <w:rPr>
          <w:rFonts w:ascii="Times New Roman" w:hAnsi="Times New Roman"/>
          <w:rtl/>
          <w:lang w:bidi="ar-JO"/>
        </w:rPr>
        <w:t>درجة الحرارة، ومقادير التوتر الكهربائي</w:t>
      </w:r>
      <w:r w:rsidR="000A4F75">
        <w:rPr>
          <w:rFonts w:ascii="Times New Roman" w:hAnsi="Times New Roman"/>
          <w:rtl/>
          <w:lang w:bidi="ar-JO"/>
        </w:rPr>
        <w:t xml:space="preserve"> في </w:t>
      </w:r>
      <w:r w:rsidRPr="00AE701D">
        <w:rPr>
          <w:rFonts w:ascii="Times New Roman" w:hAnsi="Times New Roman"/>
          <w:rtl/>
          <w:lang w:bidi="ar-JO"/>
        </w:rPr>
        <w:t>ناقلة الساتل، ومقادير الطاقة</w:t>
      </w:r>
      <w:r w:rsidR="000A4F75">
        <w:rPr>
          <w:rFonts w:ascii="Times New Roman" w:hAnsi="Times New Roman"/>
          <w:rtl/>
          <w:lang w:bidi="ar-JO"/>
        </w:rPr>
        <w:t xml:space="preserve"> في </w:t>
      </w:r>
      <w:r w:rsidRPr="00AE701D">
        <w:rPr>
          <w:rFonts w:ascii="Times New Roman" w:hAnsi="Times New Roman"/>
          <w:rtl/>
          <w:lang w:bidi="ar-JO"/>
        </w:rPr>
        <w:t>شتى مكوِّنات روابط القنوات. وفيما يخص القيم المعيَّنة، يتعيَّن الاتصال بالجهة التي توفر الخدمة الساتلية.</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وينطوي تحويل التوقيت ذهاباً وإياباً عبر نظام الإرسال والإجابة على درجة عالية من حالات استبعاد انسياقات المذبذِبات المحلية وتغايرات مقادير التأخر. وفيما يخص تحويل التوقيت ذهاباً وإياباً بصورة آنية بواسطة ترددين مختلفين، تتمثل المسألة الرئيسية</w:t>
      </w:r>
      <w:r w:rsidR="000A4F75">
        <w:rPr>
          <w:rFonts w:ascii="Times New Roman" w:hAnsi="Times New Roman"/>
          <w:rtl/>
          <w:lang w:bidi="ar-JO"/>
        </w:rPr>
        <w:t xml:space="preserve"> في </w:t>
      </w:r>
      <w:r w:rsidRPr="00AE701D">
        <w:rPr>
          <w:rFonts w:ascii="Times New Roman" w:hAnsi="Times New Roman"/>
          <w:rtl/>
          <w:lang w:bidi="ar-JO"/>
        </w:rPr>
        <w:t>تباين مقادير التأخر عبر نطاق القناة بسبب تشتت التردد. أما فيما يخص تحويل التوقيت ذهاباً وإياباً على نحو تتابعي فإن المسألة الرئيسية تتمثل</w:t>
      </w:r>
      <w:r w:rsidR="000A4F75">
        <w:rPr>
          <w:rFonts w:ascii="Times New Roman" w:hAnsi="Times New Roman"/>
          <w:rtl/>
          <w:lang w:bidi="ar-JO"/>
        </w:rPr>
        <w:t xml:space="preserve"> في </w:t>
      </w:r>
      <w:r w:rsidRPr="00AE701D">
        <w:rPr>
          <w:rFonts w:ascii="Times New Roman" w:hAnsi="Times New Roman"/>
          <w:rtl/>
          <w:lang w:bidi="ar-JO"/>
        </w:rPr>
        <w:t>تغير الطور</w:t>
      </w:r>
      <w:r w:rsidR="000A4F75">
        <w:rPr>
          <w:rFonts w:ascii="Times New Roman" w:hAnsi="Times New Roman"/>
          <w:rtl/>
          <w:lang w:bidi="ar-JO"/>
        </w:rPr>
        <w:t xml:space="preserve"> في </w:t>
      </w:r>
      <w:r w:rsidRPr="00AE701D">
        <w:rPr>
          <w:rFonts w:ascii="Times New Roman" w:hAnsi="Times New Roman"/>
          <w:rtl/>
          <w:lang w:bidi="ar-JO"/>
        </w:rPr>
        <w:t>المذبذِبات المحلية على مدى الزمن الفاصل بين عمليتي التحويل.</w:t>
      </w:r>
    </w:p>
    <w:p w:rsidR="001F79B3" w:rsidRPr="00AE701D" w:rsidRDefault="001F79B3" w:rsidP="00361DA1">
      <w:pPr>
        <w:pStyle w:val="Heading2"/>
        <w:rPr>
          <w:rFonts w:ascii="Times New Roman" w:hAnsi="Times New Roman"/>
          <w:rtl/>
        </w:rPr>
      </w:pPr>
      <w:bookmarkStart w:id="2263" w:name="_Toc389840504"/>
      <w:bookmarkStart w:id="2264" w:name="_Toc389841059"/>
      <w:bookmarkStart w:id="2265" w:name="_Toc389841176"/>
      <w:bookmarkStart w:id="2266" w:name="_Toc390372914"/>
      <w:bookmarkStart w:id="2267" w:name="_Toc390373247"/>
      <w:bookmarkStart w:id="2268" w:name="_Toc390373385"/>
      <w:bookmarkStart w:id="2269" w:name="_Toc390436458"/>
      <w:bookmarkStart w:id="2270" w:name="_Toc405802944"/>
      <w:bookmarkStart w:id="2271" w:name="_Toc405803222"/>
      <w:bookmarkStart w:id="2272" w:name="_Toc405822937"/>
      <w:bookmarkStart w:id="2273" w:name="_Toc405823499"/>
      <w:bookmarkStart w:id="2274" w:name="_Toc405823703"/>
      <w:bookmarkStart w:id="2275" w:name="_Toc405889760"/>
      <w:bookmarkStart w:id="2276" w:name="_Toc405890972"/>
      <w:bookmarkStart w:id="2277" w:name="_Toc405903305"/>
      <w:bookmarkStart w:id="2278" w:name="_Toc405904289"/>
      <w:bookmarkStart w:id="2279" w:name="_Toc406146665"/>
      <w:bookmarkStart w:id="2280" w:name="_Toc406148314"/>
      <w:bookmarkStart w:id="2281" w:name="_Toc406157824"/>
      <w:bookmarkStart w:id="2282" w:name="_Toc406158605"/>
      <w:bookmarkStart w:id="2283" w:name="_Toc406159541"/>
      <w:bookmarkStart w:id="2284" w:name="_Toc406161799"/>
      <w:bookmarkStart w:id="2285" w:name="_Toc406166696"/>
      <w:bookmarkStart w:id="2286" w:name="_Toc409428693"/>
      <w:bookmarkStart w:id="2287" w:name="_Toc409428955"/>
      <w:bookmarkStart w:id="2288" w:name="_Toc409429886"/>
      <w:bookmarkStart w:id="2289" w:name="_Toc409430089"/>
      <w:r w:rsidRPr="00AE701D">
        <w:rPr>
          <w:rFonts w:ascii="Times New Roman" w:hAnsi="Times New Roman"/>
        </w:rPr>
        <w:lastRenderedPageBreak/>
        <w:t>6</w:t>
      </w:r>
      <w:r w:rsidR="00361DA1">
        <w:rPr>
          <w:rFonts w:ascii="Times New Roman" w:hAnsi="Times New Roman"/>
        </w:rPr>
        <w:t>.</w:t>
      </w:r>
      <w:r w:rsidRPr="00AE701D">
        <w:rPr>
          <w:rFonts w:ascii="Times New Roman" w:hAnsi="Times New Roman"/>
        </w:rPr>
        <w:t>6</w:t>
      </w:r>
      <w:r w:rsidRPr="00AE701D">
        <w:rPr>
          <w:rFonts w:ascii="Times New Roman" w:hAnsi="Times New Roman"/>
          <w:rtl/>
        </w:rPr>
        <w:tab/>
      </w:r>
      <w:r w:rsidRPr="00AE701D">
        <w:rPr>
          <w:rFonts w:ascii="Times New Roman" w:hAnsi="Times New Roman" w:hint="cs"/>
          <w:rtl/>
        </w:rPr>
        <w:t>الخلاصة</w:t>
      </w:r>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rsidR="001F79B3" w:rsidRPr="00AE701D" w:rsidRDefault="001F79B3" w:rsidP="001365EC">
      <w:pPr>
        <w:rPr>
          <w:rFonts w:ascii="Times New Roman" w:hAnsi="Times New Roman"/>
          <w:rtl/>
          <w:lang w:bidi="ar-JO"/>
        </w:rPr>
      </w:pPr>
      <w:r w:rsidRPr="00AE701D">
        <w:rPr>
          <w:rFonts w:ascii="Times New Roman" w:hAnsi="Times New Roman"/>
          <w:rtl/>
          <w:lang w:bidi="ar-JO"/>
        </w:rPr>
        <w:t xml:space="preserve">إذا أريد استخدام </w:t>
      </w:r>
      <w:r w:rsidR="00806A36">
        <w:rPr>
          <w:rFonts w:ascii="Times New Roman" w:hAnsi="Times New Roman"/>
          <w:rtl/>
          <w:lang w:bidi="ar-JO"/>
        </w:rPr>
        <w:t>أنظمة الاتصالات</w:t>
      </w:r>
      <w:r w:rsidRPr="00AE701D">
        <w:rPr>
          <w:rFonts w:ascii="Times New Roman" w:hAnsi="Times New Roman"/>
          <w:rtl/>
          <w:lang w:bidi="ar-JO"/>
        </w:rPr>
        <w:t xml:space="preserve"> الساتلية لتحويل التواقيت فمن المهم الإحاطة ببنية النظام الذي نستعمله وأسلوب عمله وبالقيود التي يخضع لها. وقد تم بنجاح تحويل التوقيت بواسطة أنواع مختلفة من </w:t>
      </w:r>
      <w:r w:rsidR="00806A36">
        <w:rPr>
          <w:rFonts w:ascii="Times New Roman" w:hAnsi="Times New Roman"/>
          <w:rtl/>
          <w:lang w:bidi="ar-JO"/>
        </w:rPr>
        <w:t>أنظمة الاتصالات</w:t>
      </w:r>
      <w:r w:rsidRPr="00AE701D">
        <w:rPr>
          <w:rFonts w:ascii="Times New Roman" w:hAnsi="Times New Roman"/>
          <w:rtl/>
          <w:lang w:bidi="ar-JO"/>
        </w:rPr>
        <w:t xml:space="preserve"> الساتلية وذلك بوضع طرائق للاستفادة من مواطن قوة آحاد </w:t>
      </w:r>
      <w:r w:rsidR="001365EC">
        <w:rPr>
          <w:rFonts w:ascii="Times New Roman" w:hAnsi="Times New Roman" w:hint="cs"/>
          <w:rtl/>
          <w:lang w:bidi="ar-JO"/>
        </w:rPr>
        <w:t>الأنظمة</w:t>
      </w:r>
      <w:r w:rsidRPr="00AE701D">
        <w:rPr>
          <w:rFonts w:ascii="Times New Roman" w:hAnsi="Times New Roman"/>
          <w:rtl/>
          <w:lang w:bidi="ar-JO"/>
        </w:rPr>
        <w:t xml:space="preserve"> وتقليص أثر مواطن ضعفها.</w:t>
      </w:r>
    </w:p>
    <w:p w:rsidR="001F79B3" w:rsidRPr="00AE701D" w:rsidRDefault="001F79B3" w:rsidP="000C66FB">
      <w:pPr>
        <w:rPr>
          <w:rFonts w:ascii="Times New Roman" w:hAnsi="Times New Roman"/>
          <w:rtl/>
          <w:lang w:bidi="ar-JO"/>
        </w:rPr>
      </w:pPr>
    </w:p>
    <w:p w:rsidR="001F79B3" w:rsidRPr="00AE701D" w:rsidRDefault="001F79B3" w:rsidP="000C66FB">
      <w:pPr>
        <w:rPr>
          <w:rFonts w:ascii="Times New Roman" w:hAnsi="Times New Roman"/>
          <w:rtl/>
          <w:lang w:bidi="ar-JO"/>
        </w:rPr>
      </w:pPr>
    </w:p>
    <w:p w:rsidR="001F79B3" w:rsidRPr="00AE701D" w:rsidRDefault="001F79B3" w:rsidP="000C66FB">
      <w:pPr>
        <w:pStyle w:val="Title"/>
        <w:spacing w:after="240"/>
        <w:rPr>
          <w:rFonts w:ascii="Times New Roman" w:hAnsi="Times New Roman"/>
          <w:rtl/>
          <w:lang w:bidi="ar-EG"/>
        </w:rPr>
      </w:pPr>
      <w:bookmarkStart w:id="2290" w:name="_Toc389840505"/>
      <w:bookmarkStart w:id="2291" w:name="_Toc389841060"/>
      <w:bookmarkStart w:id="2292" w:name="_Toc389841177"/>
      <w:bookmarkStart w:id="2293" w:name="_Toc390372915"/>
      <w:bookmarkStart w:id="2294" w:name="_Toc390373248"/>
      <w:bookmarkStart w:id="2295" w:name="_Toc390373386"/>
      <w:bookmarkStart w:id="2296" w:name="_Toc390436459"/>
      <w:bookmarkStart w:id="2297" w:name="_Toc405803223"/>
      <w:bookmarkStart w:id="2298" w:name="_Toc405822938"/>
      <w:bookmarkStart w:id="2299" w:name="_Toc405823500"/>
      <w:bookmarkStart w:id="2300" w:name="_Toc405823704"/>
      <w:bookmarkStart w:id="2301" w:name="_Toc405889761"/>
      <w:bookmarkStart w:id="2302" w:name="_Toc405890973"/>
      <w:bookmarkStart w:id="2303" w:name="_Toc405903306"/>
      <w:bookmarkStart w:id="2304" w:name="_Toc405904290"/>
      <w:bookmarkStart w:id="2305" w:name="_Toc406146666"/>
      <w:bookmarkStart w:id="2306" w:name="_Toc406148315"/>
      <w:bookmarkStart w:id="2307" w:name="_Toc406157825"/>
      <w:bookmarkStart w:id="2308" w:name="_Toc406158606"/>
      <w:bookmarkStart w:id="2309" w:name="_Toc406159542"/>
      <w:bookmarkStart w:id="2310" w:name="_Toc406161800"/>
      <w:bookmarkStart w:id="2311" w:name="_Toc406166697"/>
      <w:bookmarkStart w:id="2312" w:name="_Toc409428694"/>
      <w:bookmarkStart w:id="2313" w:name="_Toc409428956"/>
      <w:bookmarkStart w:id="2314" w:name="_Toc409429887"/>
      <w:bookmarkStart w:id="2315" w:name="_Toc409430090"/>
      <w:r w:rsidRPr="00AE701D">
        <w:rPr>
          <w:rFonts w:ascii="Times New Roman" w:hAnsi="Times New Roman"/>
          <w:rtl/>
          <w:lang w:bidi="ar-EG"/>
        </w:rPr>
        <w:t>المراجع</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HA, T. T. [1990] Digital Satellite Communications. McGraw-Hill, 1990.</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ITU-R [2002] Handbook on Satellite Communications, Third Edition, International Telecommunication Union, Wiley &amp; Sons, Inc.</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2"/>
        </w:rPr>
      </w:pPr>
      <w:r w:rsidRPr="00AE701D">
        <w:rPr>
          <w:rFonts w:ascii="Times New Roman" w:eastAsia="Times New Roman" w:hAnsi="Times New Roman"/>
          <w:caps/>
          <w:sz w:val="20"/>
          <w:szCs w:val="20"/>
        </w:rPr>
        <w:t xml:space="preserve">Morgan, W. L. </w:t>
      </w:r>
      <w:r w:rsidRPr="00AE701D">
        <w:rPr>
          <w:rFonts w:ascii="Times New Roman" w:eastAsia="Times New Roman" w:hAnsi="Times New Roman"/>
          <w:sz w:val="20"/>
          <w:szCs w:val="20"/>
        </w:rPr>
        <w:t xml:space="preserve">and </w:t>
      </w:r>
      <w:r w:rsidRPr="00AE701D">
        <w:rPr>
          <w:rFonts w:ascii="Times New Roman" w:eastAsia="Times New Roman" w:hAnsi="Times New Roman"/>
          <w:caps/>
          <w:sz w:val="20"/>
          <w:szCs w:val="20"/>
        </w:rPr>
        <w:t xml:space="preserve">Gordon, </w:t>
      </w:r>
      <w:r w:rsidRPr="00AE701D">
        <w:rPr>
          <w:rFonts w:ascii="Times New Roman" w:eastAsia="Times New Roman" w:hAnsi="Times New Roman"/>
          <w:sz w:val="20"/>
          <w:szCs w:val="20"/>
        </w:rPr>
        <w:t>G. D. [1989] Communications Satellite Handbook. Wiley &amp; Sons, Inc.</w:t>
      </w:r>
    </w:p>
    <w:p w:rsidR="001F79B3" w:rsidRPr="00AE701D" w:rsidRDefault="001F79B3" w:rsidP="000C66FB">
      <w:pPr>
        <w:tabs>
          <w:tab w:val="left" w:pos="794"/>
          <w:tab w:val="left" w:pos="1191"/>
          <w:tab w:val="left" w:pos="1588"/>
          <w:tab w:val="left" w:pos="1985"/>
        </w:tabs>
        <w:bidi w:val="0"/>
        <w:spacing w:line="240" w:lineRule="auto"/>
        <w:rPr>
          <w:rFonts w:ascii="Times New Roman" w:eastAsia="Times New Roman" w:hAnsi="Times New Roman"/>
          <w:szCs w:val="20"/>
        </w:rPr>
      </w:pPr>
    </w:p>
    <w:p w:rsidR="001F79B3" w:rsidRPr="00AE701D" w:rsidRDefault="001F79B3" w:rsidP="000C66FB">
      <w:pPr>
        <w:rPr>
          <w:rFonts w:ascii="Times New Roman" w:hAnsi="Times New Roman"/>
          <w:rtl/>
          <w:lang w:bidi="ar-EG"/>
        </w:rPr>
      </w:pPr>
    </w:p>
    <w:p w:rsidR="001F79B3" w:rsidRPr="00AE701D" w:rsidRDefault="001F79B3" w:rsidP="000C66FB">
      <w:pPr>
        <w:rPr>
          <w:rFonts w:ascii="Times New Roman" w:hAnsi="Times New Roman"/>
          <w:lang w:bidi="ar-EG"/>
        </w:rPr>
      </w:pPr>
    </w:p>
    <w:p w:rsidR="001F79B3" w:rsidRPr="00AE701D" w:rsidRDefault="001F79B3" w:rsidP="000C66FB">
      <w:pPr>
        <w:rPr>
          <w:rFonts w:ascii="Times New Roman" w:hAnsi="Times New Roman"/>
          <w:lang w:bidi="ar-EG"/>
        </w:rPr>
        <w:sectPr w:rsidR="001F79B3" w:rsidRPr="00AE701D" w:rsidSect="00A40351">
          <w:headerReference w:type="even" r:id="rId135"/>
          <w:headerReference w:type="default" r:id="rId136"/>
          <w:headerReference w:type="first" r:id="rId137"/>
          <w:footnotePr>
            <w:pos w:val="beneathText"/>
          </w:footnotePr>
          <w:type w:val="oddPage"/>
          <w:pgSz w:w="11907" w:h="16840" w:code="9"/>
          <w:pgMar w:top="1418" w:right="1134" w:bottom="1134" w:left="1134" w:header="720" w:footer="567" w:gutter="0"/>
          <w:cols w:space="720"/>
          <w:docGrid w:linePitch="299"/>
        </w:sectPr>
      </w:pPr>
    </w:p>
    <w:p w:rsidR="001F79B3" w:rsidRPr="00AE701D" w:rsidRDefault="001F79B3" w:rsidP="000C66FB">
      <w:pPr>
        <w:pStyle w:val="Chapno0"/>
        <w:spacing w:before="240"/>
        <w:rPr>
          <w:rtl/>
          <w:lang w:val="en-US" w:bidi="ar"/>
        </w:rPr>
      </w:pPr>
      <w:bookmarkStart w:id="2316" w:name="_Toc413396428"/>
      <w:r w:rsidRPr="00AE701D">
        <w:rPr>
          <w:rtl/>
          <w:lang w:val="en-US" w:bidi="ar"/>
        </w:rPr>
        <w:lastRenderedPageBreak/>
        <w:t xml:space="preserve">الفصل </w:t>
      </w:r>
      <w:r w:rsidRPr="00AE701D">
        <w:rPr>
          <w:lang w:val="en-US" w:bidi="ar"/>
        </w:rPr>
        <w:t>7</w:t>
      </w:r>
      <w:bookmarkEnd w:id="2316"/>
    </w:p>
    <w:p w:rsidR="001F79B3" w:rsidRPr="00AE701D" w:rsidRDefault="001F79B3" w:rsidP="000C66FB">
      <w:pPr>
        <w:pStyle w:val="Chaptitle"/>
        <w:rPr>
          <w:rFonts w:ascii="Times New Roman" w:hAnsi="Times New Roman"/>
          <w:rtl/>
          <w:lang w:val="en-US"/>
        </w:rPr>
      </w:pPr>
      <w:bookmarkStart w:id="2317" w:name="_Toc405799819"/>
      <w:bookmarkStart w:id="2318" w:name="_Toc413396429"/>
      <w:r w:rsidRPr="00AE701D">
        <w:rPr>
          <w:rFonts w:ascii="Times New Roman" w:hAnsi="Times New Roman" w:hint="cs"/>
          <w:rtl/>
          <w:lang w:val="en-US"/>
        </w:rPr>
        <w:t>سلالم</w:t>
      </w:r>
      <w:r w:rsidRPr="00AE701D">
        <w:rPr>
          <w:rFonts w:ascii="Times New Roman" w:hAnsi="Times New Roman"/>
          <w:rtl/>
          <w:lang w:val="en-US"/>
        </w:rPr>
        <w:t xml:space="preserve"> </w:t>
      </w:r>
      <w:r w:rsidRPr="00AE701D">
        <w:rPr>
          <w:rFonts w:ascii="Times New Roman" w:hAnsi="Times New Roman" w:hint="cs"/>
          <w:rtl/>
          <w:lang w:val="en-US"/>
        </w:rPr>
        <w:t>التوقيت</w:t>
      </w:r>
      <w:bookmarkEnd w:id="2317"/>
      <w:bookmarkEnd w:id="2318"/>
    </w:p>
    <w:p w:rsidR="001F79B3" w:rsidRPr="00AE701D" w:rsidRDefault="001F79B3" w:rsidP="000C66FB">
      <w:pPr>
        <w:rPr>
          <w:rFonts w:ascii="Times New Roman" w:hAnsi="Times New Roman"/>
          <w:rtl/>
        </w:rPr>
      </w:pPr>
    </w:p>
    <w:p w:rsidR="001F79B3" w:rsidRPr="00AE701D" w:rsidRDefault="001F79B3" w:rsidP="000C66FB">
      <w:pPr>
        <w:jc w:val="right"/>
        <w:rPr>
          <w:rFonts w:ascii="Times New Roman" w:hAnsi="Times New Roman"/>
          <w:i/>
          <w:iCs/>
          <w:rtl/>
          <w:lang w:bidi="ar-EG"/>
        </w:rPr>
      </w:pPr>
      <w:r w:rsidRPr="00AE701D">
        <w:rPr>
          <w:rFonts w:ascii="Times New Roman" w:hAnsi="Times New Roman"/>
          <w:i/>
          <w:iCs/>
          <w:rtl/>
          <w:lang w:bidi="ar-EG"/>
        </w:rPr>
        <w:t>الصفحة</w:t>
      </w:r>
    </w:p>
    <w:p w:rsidR="00320232" w:rsidRDefault="00BD3559" w:rsidP="00320232">
      <w:pPr>
        <w:rPr>
          <w:rFonts w:asciiTheme="minorHAnsi" w:eastAsiaTheme="minorEastAsia" w:hAnsiTheme="minorHAnsi" w:cstheme="minorBidi"/>
          <w:noProof/>
          <w:szCs w:val="22"/>
          <w:rtl/>
          <w:lang w:eastAsia="zh-CN" w:bidi="ar-EG"/>
        </w:rPr>
      </w:pPr>
      <w:r>
        <w:rPr>
          <w:rtl/>
          <w:lang w:bidi="ar-EG"/>
        </w:rPr>
        <w:fldChar w:fldCharType="begin"/>
      </w:r>
      <w:r>
        <w:rPr>
          <w:rtl/>
          <w:lang w:bidi="ar-EG"/>
        </w:rPr>
        <w:instrText xml:space="preserve"> </w:instrText>
      </w:r>
      <w:r>
        <w:rPr>
          <w:rFonts w:hint="cs"/>
          <w:lang w:bidi="ar-EG"/>
        </w:rPr>
        <w:instrText>TOC</w:instrText>
      </w:r>
      <w:r>
        <w:rPr>
          <w:rFonts w:hint="cs"/>
          <w:rtl/>
          <w:lang w:bidi="ar-EG"/>
        </w:rPr>
        <w:instrText xml:space="preserve"> \</w:instrText>
      </w:r>
      <w:r>
        <w:rPr>
          <w:rFonts w:hint="cs"/>
          <w:lang w:bidi="ar-EG"/>
        </w:rPr>
        <w:instrText>h \z \t "Heading 2;1;Heading 3;1;Title;1</w:instrText>
      </w:r>
      <w:r>
        <w:rPr>
          <w:rFonts w:hint="cs"/>
          <w:rtl/>
          <w:lang w:bidi="ar-EG"/>
        </w:rPr>
        <w:instrText>"</w:instrText>
      </w:r>
      <w:r>
        <w:rPr>
          <w:rtl/>
          <w:lang w:bidi="ar-EG"/>
        </w:rPr>
        <w:instrText xml:space="preserve"> </w:instrText>
      </w:r>
      <w:r>
        <w:rPr>
          <w:rtl/>
          <w:lang w:bidi="ar-EG"/>
        </w:rPr>
        <w:fldChar w:fldCharType="separate"/>
      </w:r>
    </w:p>
    <w:p w:rsidR="00320232" w:rsidRDefault="00E474E3" w:rsidP="00320232">
      <w:pPr>
        <w:pStyle w:val="TOC1"/>
        <w:rPr>
          <w:rFonts w:asciiTheme="minorHAnsi" w:eastAsiaTheme="minorEastAsia" w:hAnsiTheme="minorHAnsi" w:cstheme="minorBidi"/>
          <w:noProof/>
          <w:szCs w:val="22"/>
          <w:lang w:val="en-US" w:eastAsia="zh-CN"/>
        </w:rPr>
      </w:pPr>
      <w:hyperlink w:anchor="_Toc405904291" w:history="1">
        <w:r w:rsidR="00320232" w:rsidRPr="00A463E8">
          <w:rPr>
            <w:rStyle w:val="Hyperlink"/>
            <w:noProof/>
            <w:lang w:bidi="ar-EG"/>
          </w:rPr>
          <w:t>1.7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المقدّمة</w:t>
        </w:r>
        <w:r w:rsidR="00320232">
          <w:rPr>
            <w:noProof/>
            <w:webHidden/>
            <w:lang w:val="en-US"/>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_Toc405904291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80</w:t>
        </w:r>
        <w:r w:rsidR="00320232" w:rsidRPr="00320232">
          <w:rPr>
            <w:rStyle w:val="Hyperlink"/>
            <w:noProof/>
            <w:szCs w:val="22"/>
          </w:rPr>
          <w:fldChar w:fldCharType="end"/>
        </w:r>
      </w:hyperlink>
    </w:p>
    <w:p w:rsidR="00320232" w:rsidRDefault="00E474E3" w:rsidP="00320232">
      <w:pPr>
        <w:pStyle w:val="TOC1"/>
        <w:rPr>
          <w:rFonts w:asciiTheme="minorHAnsi" w:eastAsiaTheme="minorEastAsia" w:hAnsiTheme="minorHAnsi" w:cstheme="minorBidi"/>
          <w:noProof/>
          <w:szCs w:val="22"/>
          <w:lang w:val="en-US" w:eastAsia="zh-CN"/>
        </w:rPr>
      </w:pPr>
      <w:hyperlink w:anchor="_Toc405904292" w:history="1">
        <w:r w:rsidR="00320232" w:rsidRPr="00A463E8">
          <w:rPr>
            <w:rStyle w:val="Hyperlink"/>
            <w:noProof/>
            <w:lang w:bidi="ar-EG"/>
          </w:rPr>
          <w:t>2.7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التوقيت</w:t>
        </w:r>
        <w:r w:rsidR="00320232" w:rsidRPr="00A463E8">
          <w:rPr>
            <w:rStyle w:val="Hyperlink"/>
            <w:noProof/>
            <w:rtl/>
            <w:lang w:bidi="ar-EG"/>
          </w:rPr>
          <w:t xml:space="preserve"> </w:t>
        </w:r>
        <w:r w:rsidR="00320232" w:rsidRPr="00A463E8">
          <w:rPr>
            <w:rStyle w:val="Hyperlink"/>
            <w:rFonts w:hint="cs"/>
            <w:noProof/>
            <w:rtl/>
            <w:lang w:bidi="ar-EG"/>
          </w:rPr>
          <w:t>العالمي</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_Toc405904292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80</w:t>
        </w:r>
        <w:r w:rsidR="00320232" w:rsidRPr="00320232">
          <w:rPr>
            <w:rStyle w:val="Hyperlink"/>
            <w:noProof/>
            <w:szCs w:val="22"/>
          </w:rPr>
          <w:fldChar w:fldCharType="end"/>
        </w:r>
      </w:hyperlink>
    </w:p>
    <w:p w:rsidR="00320232" w:rsidRDefault="00E474E3" w:rsidP="00320232">
      <w:pPr>
        <w:pStyle w:val="TOC1"/>
        <w:rPr>
          <w:rFonts w:asciiTheme="minorHAnsi" w:eastAsiaTheme="minorEastAsia" w:hAnsiTheme="minorHAnsi" w:cstheme="minorBidi"/>
          <w:noProof/>
          <w:szCs w:val="22"/>
          <w:lang w:val="en-US" w:eastAsia="zh-CN"/>
        </w:rPr>
      </w:pPr>
      <w:hyperlink w:anchor="_Toc405904293" w:history="1">
        <w:r w:rsidR="00320232" w:rsidRPr="00A463E8">
          <w:rPr>
            <w:rStyle w:val="Hyperlink"/>
            <w:noProof/>
            <w:lang w:bidi="ar-EG"/>
          </w:rPr>
          <w:t>3.7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التوقيت</w:t>
        </w:r>
        <w:r w:rsidR="00320232" w:rsidRPr="00A463E8">
          <w:rPr>
            <w:rStyle w:val="Hyperlink"/>
            <w:noProof/>
            <w:rtl/>
            <w:lang w:bidi="ar-EG"/>
          </w:rPr>
          <w:t xml:space="preserve"> </w:t>
        </w:r>
        <w:r w:rsidR="00320232" w:rsidRPr="00A463E8">
          <w:rPr>
            <w:rStyle w:val="Hyperlink"/>
            <w:rFonts w:hint="cs"/>
            <w:noProof/>
            <w:rtl/>
            <w:lang w:bidi="ar-EG"/>
          </w:rPr>
          <w:t>الجدولي</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_Toc405904293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81</w:t>
        </w:r>
        <w:r w:rsidR="00320232" w:rsidRPr="00320232">
          <w:rPr>
            <w:rStyle w:val="Hyperlink"/>
            <w:noProof/>
            <w:szCs w:val="22"/>
          </w:rPr>
          <w:fldChar w:fldCharType="end"/>
        </w:r>
      </w:hyperlink>
    </w:p>
    <w:p w:rsidR="00320232" w:rsidRDefault="00E474E3" w:rsidP="00320232">
      <w:pPr>
        <w:pStyle w:val="TOC1"/>
        <w:rPr>
          <w:rFonts w:asciiTheme="minorHAnsi" w:eastAsiaTheme="minorEastAsia" w:hAnsiTheme="minorHAnsi" w:cstheme="minorBidi"/>
          <w:noProof/>
          <w:szCs w:val="22"/>
          <w:lang w:val="en-US" w:eastAsia="zh-CN"/>
        </w:rPr>
      </w:pPr>
      <w:hyperlink w:anchor="_Toc405904294" w:history="1">
        <w:r w:rsidR="00320232" w:rsidRPr="00A463E8">
          <w:rPr>
            <w:rStyle w:val="Hyperlink"/>
            <w:noProof/>
            <w:lang w:bidi="ar-EG"/>
          </w:rPr>
          <w:t>4.7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التوقيت</w:t>
        </w:r>
        <w:r w:rsidR="00320232" w:rsidRPr="00A463E8">
          <w:rPr>
            <w:rStyle w:val="Hyperlink"/>
            <w:noProof/>
            <w:rtl/>
            <w:lang w:bidi="ar-EG"/>
          </w:rPr>
          <w:t xml:space="preserve"> </w:t>
        </w:r>
        <w:r w:rsidR="00320232" w:rsidRPr="00A463E8">
          <w:rPr>
            <w:rStyle w:val="Hyperlink"/>
            <w:rFonts w:hint="cs"/>
            <w:noProof/>
            <w:rtl/>
            <w:lang w:bidi="ar-EG"/>
          </w:rPr>
          <w:t>الذري</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_Toc405904294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81</w:t>
        </w:r>
        <w:r w:rsidR="00320232" w:rsidRPr="00320232">
          <w:rPr>
            <w:rStyle w:val="Hyperlink"/>
            <w:noProof/>
            <w:szCs w:val="22"/>
          </w:rPr>
          <w:fldChar w:fldCharType="end"/>
        </w:r>
      </w:hyperlink>
    </w:p>
    <w:p w:rsidR="00320232" w:rsidRDefault="00E474E3" w:rsidP="00320232">
      <w:pPr>
        <w:pStyle w:val="TOC1"/>
        <w:rPr>
          <w:rFonts w:asciiTheme="minorHAnsi" w:eastAsiaTheme="minorEastAsia" w:hAnsiTheme="minorHAnsi" w:cstheme="minorBidi"/>
          <w:noProof/>
          <w:szCs w:val="22"/>
          <w:lang w:val="en-US" w:eastAsia="zh-CN"/>
        </w:rPr>
      </w:pPr>
      <w:hyperlink w:anchor="_Toc405904295" w:history="1">
        <w:r w:rsidR="00320232" w:rsidRPr="00A463E8">
          <w:rPr>
            <w:rStyle w:val="Hyperlink"/>
            <w:noProof/>
            <w:lang w:bidi="ar-EG"/>
          </w:rPr>
          <w:t>5.7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سلالم</w:t>
        </w:r>
        <w:r w:rsidR="00320232" w:rsidRPr="00A463E8">
          <w:rPr>
            <w:rStyle w:val="Hyperlink"/>
            <w:noProof/>
            <w:rtl/>
            <w:lang w:bidi="ar-EG"/>
          </w:rPr>
          <w:t xml:space="preserve"> </w:t>
        </w:r>
        <w:r w:rsidR="00320232" w:rsidRPr="00A463E8">
          <w:rPr>
            <w:rStyle w:val="Hyperlink"/>
            <w:rFonts w:hint="cs"/>
            <w:noProof/>
            <w:rtl/>
            <w:lang w:bidi="ar-EG"/>
          </w:rPr>
          <w:t>التوقيت</w:t>
        </w:r>
        <w:r w:rsidR="00320232" w:rsidRPr="00A463E8">
          <w:rPr>
            <w:rStyle w:val="Hyperlink"/>
            <w:noProof/>
            <w:rtl/>
            <w:lang w:bidi="ar-EG"/>
          </w:rPr>
          <w:t xml:space="preserve"> </w:t>
        </w:r>
        <w:r w:rsidR="00320232" w:rsidRPr="00A463E8">
          <w:rPr>
            <w:rStyle w:val="Hyperlink"/>
            <w:rFonts w:hint="cs"/>
            <w:noProof/>
            <w:rtl/>
            <w:lang w:bidi="ar-EG"/>
          </w:rPr>
          <w:t>النسبوية</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_Toc405904295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82</w:t>
        </w:r>
        <w:r w:rsidR="00320232" w:rsidRPr="00320232">
          <w:rPr>
            <w:rStyle w:val="Hyperlink"/>
            <w:noProof/>
            <w:szCs w:val="22"/>
          </w:rPr>
          <w:fldChar w:fldCharType="end"/>
        </w:r>
      </w:hyperlink>
    </w:p>
    <w:p w:rsidR="00320232" w:rsidRDefault="00E474E3" w:rsidP="00320232">
      <w:pPr>
        <w:pStyle w:val="TOC1"/>
        <w:rPr>
          <w:rFonts w:asciiTheme="minorHAnsi" w:eastAsiaTheme="minorEastAsia" w:hAnsiTheme="minorHAnsi" w:cstheme="minorBidi"/>
          <w:noProof/>
          <w:szCs w:val="22"/>
          <w:lang w:val="en-US" w:eastAsia="zh-CN"/>
        </w:rPr>
      </w:pPr>
      <w:hyperlink w:anchor="_Toc405904296" w:history="1">
        <w:r w:rsidR="00320232" w:rsidRPr="00A463E8">
          <w:rPr>
            <w:rStyle w:val="Hyperlink"/>
            <w:noProof/>
            <w:lang w:bidi="ar-EG"/>
          </w:rPr>
          <w:t>1.5.7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التوقيت</w:t>
        </w:r>
        <w:r w:rsidR="00320232" w:rsidRPr="00A463E8">
          <w:rPr>
            <w:rStyle w:val="Hyperlink"/>
            <w:noProof/>
            <w:rtl/>
            <w:lang w:bidi="ar-EG"/>
          </w:rPr>
          <w:t xml:space="preserve"> </w:t>
        </w:r>
        <w:r w:rsidR="00320232" w:rsidRPr="00A463E8">
          <w:rPr>
            <w:rStyle w:val="Hyperlink"/>
            <w:rFonts w:hint="cs"/>
            <w:noProof/>
            <w:rtl/>
            <w:lang w:bidi="ar-EG"/>
          </w:rPr>
          <w:t>الأرضي</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_Toc405904296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82</w:t>
        </w:r>
        <w:r w:rsidR="00320232" w:rsidRPr="00320232">
          <w:rPr>
            <w:rStyle w:val="Hyperlink"/>
            <w:noProof/>
            <w:szCs w:val="22"/>
          </w:rPr>
          <w:fldChar w:fldCharType="end"/>
        </w:r>
      </w:hyperlink>
    </w:p>
    <w:p w:rsidR="00320232" w:rsidRDefault="00E474E3" w:rsidP="00320232">
      <w:pPr>
        <w:pStyle w:val="TOC1"/>
        <w:rPr>
          <w:rFonts w:asciiTheme="minorHAnsi" w:eastAsiaTheme="minorEastAsia" w:hAnsiTheme="minorHAnsi" w:cstheme="minorBidi"/>
          <w:noProof/>
          <w:szCs w:val="22"/>
          <w:lang w:val="en-US" w:eastAsia="zh-CN"/>
        </w:rPr>
      </w:pPr>
      <w:hyperlink w:anchor="_Toc405904297" w:history="1">
        <w:r w:rsidR="00320232" w:rsidRPr="00A463E8">
          <w:rPr>
            <w:rStyle w:val="Hyperlink"/>
            <w:noProof/>
            <w:lang w:bidi="ar-EG"/>
          </w:rPr>
          <w:t>2.5.7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التوقيت</w:t>
        </w:r>
        <w:r w:rsidR="00320232" w:rsidRPr="00A463E8">
          <w:rPr>
            <w:rStyle w:val="Hyperlink"/>
            <w:noProof/>
            <w:rtl/>
            <w:lang w:bidi="ar-EG"/>
          </w:rPr>
          <w:t xml:space="preserve"> </w:t>
        </w:r>
        <w:r w:rsidR="00320232" w:rsidRPr="00A463E8">
          <w:rPr>
            <w:rStyle w:val="Hyperlink"/>
            <w:rFonts w:hint="cs"/>
            <w:noProof/>
            <w:rtl/>
            <w:lang w:bidi="ar-EG"/>
          </w:rPr>
          <w:t>الإحداثي</w:t>
        </w:r>
        <w:r w:rsidR="00320232" w:rsidRPr="00A463E8">
          <w:rPr>
            <w:rStyle w:val="Hyperlink"/>
            <w:noProof/>
            <w:rtl/>
            <w:lang w:bidi="ar-EG"/>
          </w:rPr>
          <w:t xml:space="preserve"> </w:t>
        </w:r>
        <w:r w:rsidR="00320232" w:rsidRPr="00A463E8">
          <w:rPr>
            <w:rStyle w:val="Hyperlink"/>
            <w:rFonts w:hint="cs"/>
            <w:noProof/>
            <w:rtl/>
            <w:lang w:bidi="ar-EG"/>
          </w:rPr>
          <w:t>الأرضي</w:t>
        </w:r>
        <w:r w:rsidR="00320232" w:rsidRPr="00A463E8">
          <w:rPr>
            <w:rStyle w:val="Hyperlink"/>
            <w:noProof/>
            <w:rtl/>
            <w:lang w:bidi="ar-EG"/>
          </w:rPr>
          <w:t xml:space="preserve"> </w:t>
        </w:r>
        <w:r w:rsidR="00320232" w:rsidRPr="00A463E8">
          <w:rPr>
            <w:rStyle w:val="Hyperlink"/>
            <w:rFonts w:hint="cs"/>
            <w:noProof/>
            <w:rtl/>
            <w:lang w:bidi="ar-EG"/>
          </w:rPr>
          <w:t>الإسناد</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_Toc405904297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82</w:t>
        </w:r>
        <w:r w:rsidR="00320232" w:rsidRPr="00320232">
          <w:rPr>
            <w:rStyle w:val="Hyperlink"/>
            <w:noProof/>
            <w:szCs w:val="22"/>
          </w:rPr>
          <w:fldChar w:fldCharType="end"/>
        </w:r>
      </w:hyperlink>
    </w:p>
    <w:p w:rsidR="00320232" w:rsidRDefault="00E474E3" w:rsidP="00320232">
      <w:pPr>
        <w:pStyle w:val="TOC1"/>
        <w:rPr>
          <w:rFonts w:asciiTheme="minorHAnsi" w:eastAsiaTheme="minorEastAsia" w:hAnsiTheme="minorHAnsi" w:cstheme="minorBidi"/>
          <w:noProof/>
          <w:szCs w:val="22"/>
          <w:lang w:val="en-US" w:eastAsia="zh-CN"/>
        </w:rPr>
      </w:pPr>
      <w:hyperlink w:anchor="_Toc405904298" w:history="1">
        <w:r w:rsidR="00320232" w:rsidRPr="00A463E8">
          <w:rPr>
            <w:rStyle w:val="Hyperlink"/>
            <w:noProof/>
            <w:lang w:bidi="ar-EG"/>
          </w:rPr>
          <w:t>3.5.7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التوقيت</w:t>
        </w:r>
        <w:r w:rsidR="00320232" w:rsidRPr="00A463E8">
          <w:rPr>
            <w:rStyle w:val="Hyperlink"/>
            <w:noProof/>
            <w:rtl/>
            <w:lang w:bidi="ar-EG"/>
          </w:rPr>
          <w:t xml:space="preserve"> </w:t>
        </w:r>
        <w:r w:rsidR="00320232" w:rsidRPr="00A463E8">
          <w:rPr>
            <w:rStyle w:val="Hyperlink"/>
            <w:rFonts w:hint="cs"/>
            <w:noProof/>
            <w:rtl/>
            <w:lang w:bidi="ar-EG"/>
          </w:rPr>
          <w:t>الإحداثي</w:t>
        </w:r>
        <w:r w:rsidR="00320232" w:rsidRPr="00A463E8">
          <w:rPr>
            <w:rStyle w:val="Hyperlink"/>
            <w:noProof/>
            <w:rtl/>
            <w:lang w:bidi="ar-EG"/>
          </w:rPr>
          <w:t xml:space="preserve"> </w:t>
        </w:r>
        <w:r w:rsidR="00320232" w:rsidRPr="00A463E8">
          <w:rPr>
            <w:rStyle w:val="Hyperlink"/>
            <w:rFonts w:hint="cs"/>
            <w:noProof/>
            <w:rtl/>
            <w:lang w:bidi="ar-EG"/>
          </w:rPr>
          <w:t>المنظومي</w:t>
        </w:r>
        <w:r w:rsidR="00320232" w:rsidRPr="00A463E8">
          <w:rPr>
            <w:rStyle w:val="Hyperlink"/>
            <w:noProof/>
            <w:rtl/>
            <w:lang w:bidi="ar-EG"/>
          </w:rPr>
          <w:t xml:space="preserve"> </w:t>
        </w:r>
        <w:r w:rsidR="00320232" w:rsidRPr="00A463E8">
          <w:rPr>
            <w:rStyle w:val="Hyperlink"/>
            <w:rFonts w:hint="cs"/>
            <w:noProof/>
            <w:rtl/>
            <w:lang w:bidi="ar-EG"/>
          </w:rPr>
          <w:t>الإسناد</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_Toc405904298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83</w:t>
        </w:r>
        <w:r w:rsidR="00320232" w:rsidRPr="00320232">
          <w:rPr>
            <w:rStyle w:val="Hyperlink"/>
            <w:noProof/>
            <w:szCs w:val="22"/>
          </w:rPr>
          <w:fldChar w:fldCharType="end"/>
        </w:r>
      </w:hyperlink>
    </w:p>
    <w:p w:rsidR="00320232" w:rsidRDefault="00E474E3" w:rsidP="00320232">
      <w:pPr>
        <w:pStyle w:val="TOC1"/>
        <w:rPr>
          <w:rFonts w:asciiTheme="minorHAnsi" w:eastAsiaTheme="minorEastAsia" w:hAnsiTheme="minorHAnsi" w:cstheme="minorBidi"/>
          <w:noProof/>
          <w:szCs w:val="22"/>
          <w:lang w:val="en-US" w:eastAsia="zh-CN"/>
        </w:rPr>
      </w:pPr>
      <w:hyperlink w:anchor="_Toc405904299" w:history="1">
        <w:r w:rsidR="00320232" w:rsidRPr="00A463E8">
          <w:rPr>
            <w:rStyle w:val="Hyperlink"/>
            <w:noProof/>
            <w:lang w:bidi="ar-EG"/>
          </w:rPr>
          <w:t>4.5.7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التوقيت</w:t>
        </w:r>
        <w:r w:rsidR="00320232" w:rsidRPr="00A463E8">
          <w:rPr>
            <w:rStyle w:val="Hyperlink"/>
            <w:noProof/>
            <w:rtl/>
            <w:lang w:bidi="ar-EG"/>
          </w:rPr>
          <w:t xml:space="preserve"> </w:t>
        </w:r>
        <w:r w:rsidR="00320232" w:rsidRPr="00A463E8">
          <w:rPr>
            <w:rStyle w:val="Hyperlink"/>
            <w:rFonts w:hint="cs"/>
            <w:noProof/>
            <w:rtl/>
            <w:lang w:bidi="ar-EG"/>
          </w:rPr>
          <w:t>المستند</w:t>
        </w:r>
        <w:r w:rsidR="00320232" w:rsidRPr="00A463E8">
          <w:rPr>
            <w:rStyle w:val="Hyperlink"/>
            <w:noProof/>
            <w:rtl/>
            <w:lang w:bidi="ar-EG"/>
          </w:rPr>
          <w:t xml:space="preserve"> </w:t>
        </w:r>
        <w:r w:rsidR="00320232" w:rsidRPr="00A463E8">
          <w:rPr>
            <w:rStyle w:val="Hyperlink"/>
            <w:rFonts w:hint="cs"/>
            <w:noProof/>
            <w:rtl/>
            <w:lang w:bidi="ar-EG"/>
          </w:rPr>
          <w:t>إلى</w:t>
        </w:r>
        <w:r w:rsidR="00320232" w:rsidRPr="00A463E8">
          <w:rPr>
            <w:rStyle w:val="Hyperlink"/>
            <w:noProof/>
            <w:rtl/>
            <w:lang w:bidi="ar-EG"/>
          </w:rPr>
          <w:t xml:space="preserve"> </w:t>
        </w:r>
        <w:r w:rsidR="00320232" w:rsidRPr="00A463E8">
          <w:rPr>
            <w:rStyle w:val="Hyperlink"/>
            <w:rFonts w:hint="cs"/>
            <w:noProof/>
            <w:rtl/>
            <w:lang w:bidi="ar-EG"/>
          </w:rPr>
          <w:t>حركة</w:t>
        </w:r>
        <w:r w:rsidR="00320232" w:rsidRPr="00A463E8">
          <w:rPr>
            <w:rStyle w:val="Hyperlink"/>
            <w:noProof/>
            <w:rtl/>
            <w:lang w:bidi="ar-EG"/>
          </w:rPr>
          <w:t xml:space="preserve"> </w:t>
        </w:r>
        <w:r w:rsidR="00320232" w:rsidRPr="00A463E8">
          <w:rPr>
            <w:rStyle w:val="Hyperlink"/>
            <w:rFonts w:hint="cs"/>
            <w:noProof/>
            <w:rtl/>
            <w:lang w:bidi="ar-EG"/>
          </w:rPr>
          <w:t>مركز</w:t>
        </w:r>
        <w:r w:rsidR="00320232" w:rsidRPr="00A463E8">
          <w:rPr>
            <w:rStyle w:val="Hyperlink"/>
            <w:noProof/>
            <w:rtl/>
            <w:lang w:bidi="ar-EG"/>
          </w:rPr>
          <w:t xml:space="preserve"> </w:t>
        </w:r>
        <w:r w:rsidR="00320232" w:rsidRPr="00A463E8">
          <w:rPr>
            <w:rStyle w:val="Hyperlink"/>
            <w:rFonts w:hint="cs"/>
            <w:noProof/>
            <w:rtl/>
            <w:lang w:bidi="ar-EG"/>
          </w:rPr>
          <w:t>ثقل</w:t>
        </w:r>
        <w:r w:rsidR="00320232" w:rsidRPr="00A463E8">
          <w:rPr>
            <w:rStyle w:val="Hyperlink"/>
            <w:noProof/>
            <w:rtl/>
            <w:lang w:bidi="ar-EG"/>
          </w:rPr>
          <w:t xml:space="preserve"> </w:t>
        </w:r>
        <w:r w:rsidR="00320232" w:rsidRPr="00A463E8">
          <w:rPr>
            <w:rStyle w:val="Hyperlink"/>
            <w:rFonts w:hint="cs"/>
            <w:noProof/>
            <w:rtl/>
            <w:lang w:bidi="ar-EG"/>
          </w:rPr>
          <w:t>المنظومة</w:t>
        </w:r>
        <w:r w:rsidR="00320232" w:rsidRPr="00A463E8">
          <w:rPr>
            <w:rStyle w:val="Hyperlink"/>
            <w:noProof/>
            <w:rtl/>
            <w:lang w:bidi="ar-EG"/>
          </w:rPr>
          <w:t xml:space="preserve"> </w:t>
        </w:r>
        <w:r w:rsidR="00320232" w:rsidRPr="00A463E8">
          <w:rPr>
            <w:rStyle w:val="Hyperlink"/>
            <w:rFonts w:hint="cs"/>
            <w:noProof/>
            <w:rtl/>
            <w:lang w:bidi="ar-EG"/>
          </w:rPr>
          <w:t>الشمسية</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_Toc405904299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85</w:t>
        </w:r>
        <w:r w:rsidR="00320232" w:rsidRPr="00320232">
          <w:rPr>
            <w:rStyle w:val="Hyperlink"/>
            <w:noProof/>
            <w:szCs w:val="22"/>
          </w:rPr>
          <w:fldChar w:fldCharType="end"/>
        </w:r>
      </w:hyperlink>
    </w:p>
    <w:p w:rsidR="00320232" w:rsidRDefault="00E474E3" w:rsidP="00320232">
      <w:pPr>
        <w:pStyle w:val="TOC1"/>
        <w:rPr>
          <w:rFonts w:asciiTheme="minorHAnsi" w:eastAsiaTheme="minorEastAsia" w:hAnsiTheme="minorHAnsi" w:cstheme="minorBidi"/>
          <w:noProof/>
          <w:szCs w:val="22"/>
          <w:lang w:val="en-US" w:eastAsia="zh-CN"/>
        </w:rPr>
      </w:pPr>
      <w:hyperlink w:anchor="_Toc405904300" w:history="1">
        <w:r w:rsidR="00320232" w:rsidRPr="00A463E8">
          <w:rPr>
            <w:rStyle w:val="Hyperlink"/>
            <w:noProof/>
            <w:lang w:bidi="ar-EG"/>
          </w:rPr>
          <w:t>6.7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سلالم</w:t>
        </w:r>
        <w:r w:rsidR="00320232" w:rsidRPr="00A463E8">
          <w:rPr>
            <w:rStyle w:val="Hyperlink"/>
            <w:noProof/>
            <w:rtl/>
            <w:lang w:bidi="ar-EG"/>
          </w:rPr>
          <w:t xml:space="preserve"> </w:t>
        </w:r>
        <w:r w:rsidR="00320232" w:rsidRPr="00A463E8">
          <w:rPr>
            <w:rStyle w:val="Hyperlink"/>
            <w:rFonts w:hint="cs"/>
            <w:noProof/>
            <w:rtl/>
            <w:lang w:bidi="ar-EG"/>
          </w:rPr>
          <w:t>التوقيت</w:t>
        </w:r>
        <w:r w:rsidR="00320232" w:rsidRPr="00A463E8">
          <w:rPr>
            <w:rStyle w:val="Hyperlink"/>
            <w:noProof/>
            <w:rtl/>
            <w:lang w:bidi="ar-EG"/>
          </w:rPr>
          <w:t xml:space="preserve"> </w:t>
        </w:r>
        <w:r w:rsidR="00320232" w:rsidRPr="00A463E8">
          <w:rPr>
            <w:rStyle w:val="Hyperlink"/>
            <w:rFonts w:hint="cs"/>
            <w:noProof/>
            <w:rtl/>
            <w:lang w:bidi="ar-EG"/>
          </w:rPr>
          <w:t>الدولية</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_Toc405904300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86</w:t>
        </w:r>
        <w:r w:rsidR="00320232" w:rsidRPr="00320232">
          <w:rPr>
            <w:rStyle w:val="Hyperlink"/>
            <w:noProof/>
            <w:szCs w:val="22"/>
          </w:rPr>
          <w:fldChar w:fldCharType="end"/>
        </w:r>
      </w:hyperlink>
    </w:p>
    <w:p w:rsidR="00320232" w:rsidRDefault="00E474E3" w:rsidP="00320232">
      <w:pPr>
        <w:pStyle w:val="TOC1"/>
        <w:rPr>
          <w:rFonts w:asciiTheme="minorHAnsi" w:eastAsiaTheme="minorEastAsia" w:hAnsiTheme="minorHAnsi" w:cstheme="minorBidi"/>
          <w:noProof/>
          <w:szCs w:val="22"/>
          <w:lang w:val="en-US" w:eastAsia="zh-CN"/>
        </w:rPr>
      </w:pPr>
      <w:hyperlink w:anchor="_Toc405904301" w:history="1">
        <w:r w:rsidR="00320232" w:rsidRPr="00A463E8">
          <w:rPr>
            <w:rStyle w:val="Hyperlink"/>
            <w:noProof/>
            <w:lang w:bidi="ar-EG"/>
          </w:rPr>
          <w:t>1.6.7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التوقيت</w:t>
        </w:r>
        <w:r w:rsidR="00320232" w:rsidRPr="00A463E8">
          <w:rPr>
            <w:rStyle w:val="Hyperlink"/>
            <w:noProof/>
            <w:rtl/>
            <w:lang w:bidi="ar-EG"/>
          </w:rPr>
          <w:t xml:space="preserve"> </w:t>
        </w:r>
        <w:r w:rsidR="00320232" w:rsidRPr="00A463E8">
          <w:rPr>
            <w:rStyle w:val="Hyperlink"/>
            <w:rFonts w:hint="cs"/>
            <w:noProof/>
            <w:rtl/>
            <w:lang w:bidi="ar-EG"/>
          </w:rPr>
          <w:t>الذري</w:t>
        </w:r>
        <w:r w:rsidR="00320232" w:rsidRPr="00A463E8">
          <w:rPr>
            <w:rStyle w:val="Hyperlink"/>
            <w:noProof/>
            <w:rtl/>
            <w:lang w:bidi="ar-EG"/>
          </w:rPr>
          <w:t xml:space="preserve"> </w:t>
        </w:r>
        <w:r w:rsidR="00320232" w:rsidRPr="00A463E8">
          <w:rPr>
            <w:rStyle w:val="Hyperlink"/>
            <w:rFonts w:hint="cs"/>
            <w:noProof/>
            <w:rtl/>
            <w:lang w:bidi="ar-EG"/>
          </w:rPr>
          <w:t>الدولي</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_Toc405904301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86</w:t>
        </w:r>
        <w:r w:rsidR="00320232" w:rsidRPr="00320232">
          <w:rPr>
            <w:rStyle w:val="Hyperlink"/>
            <w:noProof/>
            <w:szCs w:val="22"/>
          </w:rPr>
          <w:fldChar w:fldCharType="end"/>
        </w:r>
      </w:hyperlink>
    </w:p>
    <w:p w:rsidR="00320232" w:rsidRDefault="00E474E3" w:rsidP="00320232">
      <w:pPr>
        <w:pStyle w:val="TOC1"/>
        <w:rPr>
          <w:rFonts w:asciiTheme="minorHAnsi" w:eastAsiaTheme="minorEastAsia" w:hAnsiTheme="minorHAnsi" w:cstheme="minorBidi"/>
          <w:noProof/>
          <w:szCs w:val="22"/>
          <w:lang w:val="en-US" w:eastAsia="zh-CN"/>
        </w:rPr>
      </w:pPr>
      <w:hyperlink w:anchor="_Toc405904302" w:history="1">
        <w:r w:rsidR="00320232" w:rsidRPr="00A463E8">
          <w:rPr>
            <w:rStyle w:val="Hyperlink"/>
            <w:noProof/>
            <w:lang w:bidi="ar-EG"/>
          </w:rPr>
          <w:t>2.6.7</w:t>
        </w:r>
        <w:r w:rsidR="00320232">
          <w:rPr>
            <w:rFonts w:asciiTheme="minorHAnsi" w:eastAsiaTheme="minorEastAsia" w:hAnsiTheme="minorHAnsi" w:cstheme="minorBidi"/>
            <w:noProof/>
            <w:szCs w:val="22"/>
            <w:lang w:val="en-US" w:eastAsia="zh-CN"/>
          </w:rPr>
          <w:tab/>
        </w:r>
        <w:r w:rsidR="00320232" w:rsidRPr="00A463E8">
          <w:rPr>
            <w:rStyle w:val="Hyperlink"/>
            <w:rFonts w:hint="cs"/>
            <w:noProof/>
            <w:rtl/>
            <w:lang w:bidi="ar-EG"/>
          </w:rPr>
          <w:t>التوقيت</w:t>
        </w:r>
        <w:r w:rsidR="00320232" w:rsidRPr="00A463E8">
          <w:rPr>
            <w:rStyle w:val="Hyperlink"/>
            <w:noProof/>
            <w:rtl/>
            <w:lang w:bidi="ar-EG"/>
          </w:rPr>
          <w:t xml:space="preserve"> </w:t>
        </w:r>
        <w:r w:rsidR="00320232" w:rsidRPr="00A463E8">
          <w:rPr>
            <w:rStyle w:val="Hyperlink"/>
            <w:rFonts w:hint="cs"/>
            <w:noProof/>
            <w:rtl/>
            <w:lang w:bidi="ar-EG"/>
          </w:rPr>
          <w:t>العالمي</w:t>
        </w:r>
        <w:r w:rsidR="00320232" w:rsidRPr="00A463E8">
          <w:rPr>
            <w:rStyle w:val="Hyperlink"/>
            <w:noProof/>
            <w:rtl/>
            <w:lang w:bidi="ar-EG"/>
          </w:rPr>
          <w:t xml:space="preserve"> </w:t>
        </w:r>
        <w:r w:rsidR="00320232" w:rsidRPr="00A463E8">
          <w:rPr>
            <w:rStyle w:val="Hyperlink"/>
            <w:rFonts w:hint="cs"/>
            <w:noProof/>
            <w:rtl/>
            <w:lang w:bidi="ar-EG"/>
          </w:rPr>
          <w:t>المنسَّق</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_Toc405904302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90</w:t>
        </w:r>
        <w:r w:rsidR="00320232" w:rsidRPr="00320232">
          <w:rPr>
            <w:rStyle w:val="Hyperlink"/>
            <w:noProof/>
            <w:szCs w:val="22"/>
          </w:rPr>
          <w:fldChar w:fldCharType="end"/>
        </w:r>
      </w:hyperlink>
    </w:p>
    <w:p w:rsidR="00320232" w:rsidRDefault="00E474E3" w:rsidP="00320232">
      <w:pPr>
        <w:pStyle w:val="TOC1"/>
        <w:ind w:left="0" w:firstLine="0"/>
        <w:rPr>
          <w:rFonts w:asciiTheme="minorHAnsi" w:eastAsiaTheme="minorEastAsia" w:hAnsiTheme="minorHAnsi" w:cstheme="minorBidi"/>
          <w:noProof/>
          <w:szCs w:val="22"/>
          <w:lang w:val="en-US" w:eastAsia="zh-CN"/>
        </w:rPr>
      </w:pPr>
      <w:hyperlink w:anchor="_Toc405904303" w:history="1">
        <w:r w:rsidR="00320232" w:rsidRPr="00A463E8">
          <w:rPr>
            <w:rStyle w:val="Hyperlink"/>
            <w:rFonts w:hint="cs"/>
            <w:noProof/>
            <w:rtl/>
            <w:lang w:bidi="ar-EG"/>
          </w:rPr>
          <w:t>المراجع</w:t>
        </w:r>
        <w:r w:rsidR="00320232">
          <w:rPr>
            <w:noProof/>
            <w:webHidden/>
          </w:rPr>
          <w:tab/>
        </w:r>
        <w:r w:rsidR="00320232">
          <w:rPr>
            <w:noProof/>
            <w:webHidden/>
          </w:rPr>
          <w:tab/>
        </w:r>
        <w:r w:rsidR="00320232" w:rsidRPr="00320232">
          <w:rPr>
            <w:rStyle w:val="Hyperlink"/>
            <w:noProof/>
            <w:szCs w:val="22"/>
          </w:rPr>
          <w:fldChar w:fldCharType="begin"/>
        </w:r>
        <w:r w:rsidR="00320232" w:rsidRPr="00320232">
          <w:rPr>
            <w:rFonts w:cs="Times New Roman"/>
            <w:noProof/>
            <w:webHidden/>
            <w:szCs w:val="22"/>
          </w:rPr>
          <w:instrText xml:space="preserve"> PAGEREF _Toc405904303 \h </w:instrText>
        </w:r>
        <w:r w:rsidR="00320232" w:rsidRPr="00320232">
          <w:rPr>
            <w:rStyle w:val="Hyperlink"/>
            <w:noProof/>
            <w:szCs w:val="22"/>
          </w:rPr>
        </w:r>
        <w:r w:rsidR="00320232" w:rsidRPr="00320232">
          <w:rPr>
            <w:rStyle w:val="Hyperlink"/>
            <w:noProof/>
            <w:szCs w:val="22"/>
          </w:rPr>
          <w:fldChar w:fldCharType="separate"/>
        </w:r>
        <w:r>
          <w:rPr>
            <w:rFonts w:cs="Times New Roman"/>
            <w:noProof/>
            <w:webHidden/>
            <w:szCs w:val="22"/>
            <w:rtl/>
          </w:rPr>
          <w:t>95</w:t>
        </w:r>
        <w:r w:rsidR="00320232" w:rsidRPr="00320232">
          <w:rPr>
            <w:rStyle w:val="Hyperlink"/>
            <w:noProof/>
            <w:szCs w:val="22"/>
          </w:rPr>
          <w:fldChar w:fldCharType="end"/>
        </w:r>
      </w:hyperlink>
    </w:p>
    <w:p w:rsidR="00320232" w:rsidRDefault="00320232" w:rsidP="00320232">
      <w:pPr>
        <w:rPr>
          <w:noProof/>
          <w:rtl/>
          <w:lang w:eastAsia="zh-CN" w:bidi="ar-EG"/>
        </w:rPr>
      </w:pPr>
    </w:p>
    <w:p w:rsidR="001F79B3" w:rsidRPr="00AE701D" w:rsidRDefault="00BD3559" w:rsidP="00320232">
      <w:pPr>
        <w:rPr>
          <w:rFonts w:ascii="Times New Roman" w:hAnsi="Times New Roman"/>
          <w:lang w:val="fr-FR" w:bidi="ar-EG"/>
        </w:rPr>
      </w:pPr>
      <w:r>
        <w:rPr>
          <w:rtl/>
          <w:lang w:bidi="ar-EG"/>
        </w:rPr>
        <w:fldChar w:fldCharType="end"/>
      </w:r>
    </w:p>
    <w:p w:rsidR="001F79B3" w:rsidRPr="00AE701D" w:rsidRDefault="001F79B3" w:rsidP="000C66FB">
      <w:pPr>
        <w:pStyle w:val="Heading2"/>
        <w:rPr>
          <w:rFonts w:ascii="Times New Roman" w:hAnsi="Times New Roman"/>
          <w:rtl/>
        </w:rPr>
      </w:pPr>
      <w:bookmarkStart w:id="2319" w:name="_Toc498329894"/>
      <w:bookmarkStart w:id="2320" w:name="_Toc499106579"/>
      <w:bookmarkStart w:id="2321" w:name="_Toc499106950"/>
      <w:bookmarkStart w:id="2322" w:name="_Toc499107207"/>
      <w:bookmarkStart w:id="2323" w:name="_Toc499107671"/>
      <w:bookmarkStart w:id="2324" w:name="_Toc499107970"/>
      <w:bookmarkStart w:id="2325" w:name="_Toc672302"/>
      <w:r w:rsidRPr="00AE701D">
        <w:rPr>
          <w:rFonts w:ascii="Times New Roman" w:hAnsi="Times New Roman"/>
          <w:b w:val="0"/>
        </w:rPr>
        <w:br w:type="page"/>
      </w:r>
      <w:bookmarkStart w:id="2326" w:name="_Toc257118455"/>
      <w:bookmarkStart w:id="2327" w:name="_Toc257118805"/>
      <w:bookmarkStart w:id="2328" w:name="_Toc257119128"/>
      <w:bookmarkStart w:id="2329" w:name="_Toc257119509"/>
      <w:bookmarkStart w:id="2330" w:name="_Toc257119950"/>
      <w:bookmarkStart w:id="2331" w:name="_Toc257120663"/>
      <w:bookmarkStart w:id="2332" w:name="_Toc257120869"/>
      <w:bookmarkStart w:id="2333" w:name="_Toc257121281"/>
      <w:bookmarkStart w:id="2334" w:name="_Toc257121487"/>
      <w:bookmarkStart w:id="2335" w:name="_Toc257121693"/>
      <w:bookmarkStart w:id="2336" w:name="_Toc257121898"/>
      <w:bookmarkStart w:id="2337" w:name="_Toc257122103"/>
      <w:bookmarkStart w:id="2338" w:name="_Toc257122308"/>
      <w:bookmarkStart w:id="2339" w:name="_Toc270345949"/>
      <w:bookmarkStart w:id="2340" w:name="_Toc270347337"/>
      <w:bookmarkStart w:id="2341" w:name="_Toc270407725"/>
      <w:bookmarkStart w:id="2342" w:name="_Toc270408636"/>
      <w:bookmarkStart w:id="2343" w:name="_Toc270414716"/>
      <w:bookmarkStart w:id="2344" w:name="_Toc270422196"/>
      <w:bookmarkStart w:id="2345" w:name="_Toc270434412"/>
      <w:bookmarkStart w:id="2346" w:name="_Toc270508267"/>
      <w:bookmarkStart w:id="2347" w:name="_Toc270509295"/>
      <w:bookmarkStart w:id="2348" w:name="_Toc270510426"/>
      <w:bookmarkStart w:id="2349" w:name="_Toc270512425"/>
      <w:bookmarkStart w:id="2350" w:name="_Toc270517621"/>
      <w:bookmarkStart w:id="2351" w:name="_Toc270519322"/>
      <w:bookmarkStart w:id="2352" w:name="_Toc389841061"/>
      <w:bookmarkStart w:id="2353" w:name="_Toc389841178"/>
      <w:bookmarkStart w:id="2354" w:name="_Toc390372685"/>
      <w:bookmarkStart w:id="2355" w:name="_Toc390372916"/>
      <w:bookmarkStart w:id="2356" w:name="_Toc390373249"/>
      <w:bookmarkStart w:id="2357" w:name="_Toc390373387"/>
      <w:bookmarkStart w:id="2358" w:name="_Toc390436460"/>
      <w:bookmarkStart w:id="2359" w:name="_Toc405802945"/>
      <w:bookmarkStart w:id="2360" w:name="_Toc405803224"/>
      <w:bookmarkStart w:id="2361" w:name="_Toc405822939"/>
      <w:bookmarkStart w:id="2362" w:name="_Toc405823501"/>
      <w:bookmarkStart w:id="2363" w:name="_Toc405823705"/>
      <w:bookmarkStart w:id="2364" w:name="_Toc405889762"/>
      <w:bookmarkStart w:id="2365" w:name="_Toc405890974"/>
      <w:bookmarkStart w:id="2366" w:name="_Toc405903307"/>
      <w:bookmarkStart w:id="2367" w:name="_Toc405904291"/>
      <w:bookmarkStart w:id="2368" w:name="_Toc406146667"/>
      <w:bookmarkStart w:id="2369" w:name="_Toc406148316"/>
      <w:bookmarkStart w:id="2370" w:name="_Toc406157826"/>
      <w:bookmarkStart w:id="2371" w:name="_Toc406158607"/>
      <w:bookmarkStart w:id="2372" w:name="_Toc406159543"/>
      <w:bookmarkStart w:id="2373" w:name="_Toc406161801"/>
      <w:bookmarkStart w:id="2374" w:name="_Toc406166698"/>
      <w:bookmarkStart w:id="2375" w:name="_Toc409428695"/>
      <w:bookmarkStart w:id="2376" w:name="_Toc409428957"/>
      <w:bookmarkStart w:id="2377" w:name="_Toc409429888"/>
      <w:bookmarkStart w:id="2378" w:name="_Toc409430091"/>
      <w:bookmarkEnd w:id="2319"/>
      <w:bookmarkEnd w:id="2320"/>
      <w:bookmarkEnd w:id="2321"/>
      <w:bookmarkEnd w:id="2322"/>
      <w:bookmarkEnd w:id="2323"/>
      <w:bookmarkEnd w:id="2324"/>
      <w:bookmarkEnd w:id="2325"/>
      <w:r w:rsidRPr="00AE701D">
        <w:rPr>
          <w:rFonts w:ascii="Times New Roman" w:hAnsi="Times New Roman"/>
        </w:rPr>
        <w:lastRenderedPageBreak/>
        <w:t>1.7</w:t>
      </w:r>
      <w:r w:rsidRPr="00AE701D">
        <w:rPr>
          <w:rFonts w:ascii="Times New Roman" w:hAnsi="Times New Roman"/>
        </w:rPr>
        <w:tab/>
      </w:r>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r w:rsidRPr="00AE701D">
        <w:rPr>
          <w:rFonts w:ascii="Times New Roman" w:hAnsi="Times New Roman" w:hint="cs"/>
          <w:rtl/>
        </w:rPr>
        <w:t>المقدّمة</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p>
    <w:p w:rsidR="001F79B3" w:rsidRPr="00AE701D" w:rsidRDefault="001F79B3" w:rsidP="000C66FB">
      <w:pPr>
        <w:rPr>
          <w:rFonts w:ascii="Times New Roman" w:hAnsi="Times New Roman"/>
          <w:rtl/>
          <w:lang w:bidi="ar-EG"/>
        </w:rPr>
      </w:pPr>
      <w:r w:rsidRPr="00AE701D">
        <w:rPr>
          <w:rFonts w:ascii="Times New Roman" w:hAnsi="Times New Roman"/>
          <w:rtl/>
          <w:lang w:bidi="ar-JO"/>
        </w:rPr>
        <w:t>استُعملت</w:t>
      </w:r>
      <w:r w:rsidR="000A4F75">
        <w:rPr>
          <w:rFonts w:ascii="Times New Roman" w:hAnsi="Times New Roman"/>
          <w:rtl/>
          <w:lang w:bidi="ar-JO"/>
        </w:rPr>
        <w:t xml:space="preserve"> في </w:t>
      </w:r>
      <w:r w:rsidRPr="00AE701D">
        <w:rPr>
          <w:rFonts w:ascii="Times New Roman" w:hAnsi="Times New Roman"/>
          <w:rtl/>
          <w:lang w:bidi="ar-JO"/>
        </w:rPr>
        <w:t>قياس الزمن ثلاث طرائق رئيسية. وهي:</w:t>
      </w:r>
    </w:p>
    <w:p w:rsidR="001F79B3" w:rsidRPr="00AE701D" w:rsidRDefault="001F79B3" w:rsidP="007440E7">
      <w:pPr>
        <w:pStyle w:val="enumlev1"/>
        <w:rPr>
          <w:rtl/>
          <w:lang w:val="en-US" w:bidi="ar-JO"/>
        </w:rPr>
      </w:pPr>
      <w:r w:rsidRPr="00AE701D">
        <w:rPr>
          <w:lang w:val="en-US" w:bidi="ar-EG"/>
        </w:rPr>
        <w:t>1</w:t>
      </w:r>
      <w:r w:rsidRPr="00AE701D">
        <w:rPr>
          <w:rtl/>
          <w:lang w:val="en-US" w:bidi="ar-JO"/>
        </w:rPr>
        <w:tab/>
        <w:t>التوقيت المستند إلى دوران الأرض؛</w:t>
      </w:r>
    </w:p>
    <w:p w:rsidR="001F79B3" w:rsidRPr="00AE701D" w:rsidRDefault="001F79B3" w:rsidP="007440E7">
      <w:pPr>
        <w:pStyle w:val="enumlev1"/>
        <w:rPr>
          <w:rtl/>
          <w:lang w:val="en-US" w:bidi="ar-JO"/>
        </w:rPr>
      </w:pPr>
      <w:r w:rsidRPr="00AE701D">
        <w:rPr>
          <w:lang w:val="en-US" w:bidi="ar-EG"/>
        </w:rPr>
        <w:t>2</w:t>
      </w:r>
      <w:r w:rsidRPr="00AE701D">
        <w:rPr>
          <w:rtl/>
          <w:lang w:val="en-US" w:bidi="ar-JO"/>
        </w:rPr>
        <w:tab/>
        <w:t>التوقيت المستند إلى الحركات الفلكية للأرض والقمر والكواكب؛</w:t>
      </w:r>
    </w:p>
    <w:p w:rsidR="001F79B3" w:rsidRPr="00AE701D" w:rsidRDefault="001F79B3" w:rsidP="007440E7">
      <w:pPr>
        <w:pStyle w:val="enumlev1"/>
        <w:rPr>
          <w:rtl/>
          <w:lang w:val="en-US" w:bidi="ar-JO"/>
        </w:rPr>
      </w:pPr>
      <w:r w:rsidRPr="00AE701D">
        <w:rPr>
          <w:lang w:val="en-US" w:bidi="ar-EG"/>
        </w:rPr>
        <w:t>3</w:t>
      </w:r>
      <w:r w:rsidRPr="00AE701D">
        <w:rPr>
          <w:rtl/>
          <w:lang w:val="en-US" w:bidi="ar-JO"/>
        </w:rPr>
        <w:tab/>
        <w:t>التوقيت المستند إلى ميكانيك الكم المعني بالذر</w:t>
      </w:r>
      <w:r w:rsidR="007440E7">
        <w:rPr>
          <w:rFonts w:hint="cs"/>
          <w:rtl/>
          <w:lang w:val="en-US" w:bidi="ar-JO"/>
        </w:rPr>
        <w:t>َّ</w:t>
      </w:r>
      <w:r w:rsidRPr="00AE701D">
        <w:rPr>
          <w:rtl/>
          <w:lang w:val="en-US" w:bidi="ar-JO"/>
        </w:rPr>
        <w:t>ة.</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وبالنظر إلى تغير درجة دقة طرائق القياس ومدى تعقيدها شهدت كل من هذه الطرائق العديد من عمليات التهذيب.</w:t>
      </w:r>
    </w:p>
    <w:p w:rsidR="001F79B3" w:rsidRPr="001833D0" w:rsidRDefault="001F79B3" w:rsidP="000C66FB">
      <w:pPr>
        <w:rPr>
          <w:rFonts w:ascii="Times New Roman" w:hAnsi="Times New Roman"/>
          <w:spacing w:val="-4"/>
          <w:rtl/>
          <w:lang w:bidi="ar-JO"/>
        </w:rPr>
      </w:pPr>
      <w:r w:rsidRPr="001833D0">
        <w:rPr>
          <w:rFonts w:ascii="Times New Roman" w:hAnsi="Times New Roman"/>
          <w:spacing w:val="-4"/>
          <w:rtl/>
          <w:lang w:bidi="ar-JO"/>
        </w:rPr>
        <w:t>وترد تعاريف سلالم التوقيت والمصطلحات ذات الصلة</w:t>
      </w:r>
      <w:r w:rsidR="000A4F75" w:rsidRPr="001833D0">
        <w:rPr>
          <w:rFonts w:ascii="Times New Roman" w:hAnsi="Times New Roman"/>
          <w:spacing w:val="-4"/>
          <w:rtl/>
          <w:lang w:bidi="ar-JO"/>
        </w:rPr>
        <w:t xml:space="preserve"> في </w:t>
      </w:r>
      <w:r w:rsidRPr="001833D0">
        <w:rPr>
          <w:rFonts w:ascii="Times New Roman" w:hAnsi="Times New Roman"/>
          <w:spacing w:val="-4"/>
          <w:rtl/>
          <w:lang w:bidi="ar-JO"/>
        </w:rPr>
        <w:t xml:space="preserve">التوصية </w:t>
      </w:r>
      <w:r w:rsidRPr="001833D0">
        <w:rPr>
          <w:rFonts w:ascii="Times New Roman" w:hAnsi="Times New Roman"/>
          <w:spacing w:val="-4"/>
          <w:lang w:bidi="ar-EG"/>
        </w:rPr>
        <w:t>ITU-R TF.686-2</w:t>
      </w:r>
      <w:r w:rsidRPr="001833D0">
        <w:rPr>
          <w:rFonts w:ascii="Times New Roman" w:hAnsi="Times New Roman"/>
          <w:spacing w:val="-4"/>
          <w:rtl/>
          <w:lang w:bidi="ar-JO"/>
        </w:rPr>
        <w:t xml:space="preserve"> "مسرد وتعاريف مصطلحات التوقيت والترددات".</w:t>
      </w:r>
    </w:p>
    <w:p w:rsidR="001F79B3" w:rsidRPr="00AE701D" w:rsidRDefault="001F79B3" w:rsidP="000C66FB">
      <w:pPr>
        <w:pStyle w:val="Heading2"/>
        <w:rPr>
          <w:rFonts w:ascii="Times New Roman" w:hAnsi="Times New Roman"/>
          <w:rtl/>
        </w:rPr>
      </w:pPr>
      <w:bookmarkStart w:id="2379" w:name="_Toc389841062"/>
      <w:bookmarkStart w:id="2380" w:name="_Toc389841179"/>
      <w:bookmarkStart w:id="2381" w:name="_Toc390372686"/>
      <w:bookmarkStart w:id="2382" w:name="_Toc390372917"/>
      <w:bookmarkStart w:id="2383" w:name="_Toc390373250"/>
      <w:bookmarkStart w:id="2384" w:name="_Toc390373388"/>
      <w:bookmarkStart w:id="2385" w:name="_Toc390436461"/>
      <w:bookmarkStart w:id="2386" w:name="_Toc405802946"/>
      <w:bookmarkStart w:id="2387" w:name="_Toc405803225"/>
      <w:bookmarkStart w:id="2388" w:name="_Toc405822940"/>
      <w:bookmarkStart w:id="2389" w:name="_Toc405823502"/>
      <w:bookmarkStart w:id="2390" w:name="_Toc405823706"/>
      <w:bookmarkStart w:id="2391" w:name="_Toc405889763"/>
      <w:bookmarkStart w:id="2392" w:name="_Toc405890975"/>
      <w:bookmarkStart w:id="2393" w:name="_Toc405903308"/>
      <w:bookmarkStart w:id="2394" w:name="_Toc405904292"/>
      <w:bookmarkStart w:id="2395" w:name="_Toc406146668"/>
      <w:bookmarkStart w:id="2396" w:name="_Toc406148317"/>
      <w:bookmarkStart w:id="2397" w:name="_Toc406157827"/>
      <w:bookmarkStart w:id="2398" w:name="_Toc406158608"/>
      <w:bookmarkStart w:id="2399" w:name="_Toc406159544"/>
      <w:bookmarkStart w:id="2400" w:name="_Toc406161802"/>
      <w:bookmarkStart w:id="2401" w:name="_Toc406166699"/>
      <w:bookmarkStart w:id="2402" w:name="_Toc409428696"/>
      <w:bookmarkStart w:id="2403" w:name="_Toc409428958"/>
      <w:bookmarkStart w:id="2404" w:name="_Toc409429889"/>
      <w:bookmarkStart w:id="2405" w:name="_Toc409430092"/>
      <w:r w:rsidRPr="00AE701D">
        <w:rPr>
          <w:rFonts w:ascii="Times New Roman" w:hAnsi="Times New Roman"/>
        </w:rPr>
        <w:t>2.7</w:t>
      </w:r>
      <w:r w:rsidRPr="00AE701D">
        <w:rPr>
          <w:rFonts w:ascii="Times New Roman" w:hAnsi="Times New Roman"/>
          <w:rtl/>
        </w:rPr>
        <w:tab/>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العالمي</w:t>
      </w:r>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p>
    <w:p w:rsidR="001F79B3" w:rsidRPr="00AE701D" w:rsidRDefault="001F79B3" w:rsidP="000C66FB">
      <w:pPr>
        <w:rPr>
          <w:rFonts w:ascii="Times New Roman" w:hAnsi="Times New Roman"/>
          <w:spacing w:val="-2"/>
          <w:rtl/>
          <w:lang w:bidi="ar-JO"/>
        </w:rPr>
      </w:pPr>
      <w:r w:rsidRPr="00AE701D">
        <w:rPr>
          <w:rFonts w:ascii="Times New Roman" w:hAnsi="Times New Roman"/>
          <w:spacing w:val="-2"/>
          <w:rtl/>
          <w:lang w:bidi="ar-JO"/>
        </w:rPr>
        <w:t>يُدعى الزمن المقيس بدوران الأرض التوقيتَ الشمسي المتوسط. وعندما يُحسب</w:t>
      </w:r>
      <w:r w:rsidR="000A4F75">
        <w:rPr>
          <w:rFonts w:ascii="Times New Roman" w:hAnsi="Times New Roman"/>
          <w:spacing w:val="-2"/>
          <w:rtl/>
          <w:lang w:bidi="ar-JO"/>
        </w:rPr>
        <w:t xml:space="preserve"> في </w:t>
      </w:r>
      <w:r w:rsidRPr="00AE701D">
        <w:rPr>
          <w:rFonts w:ascii="Times New Roman" w:hAnsi="Times New Roman"/>
          <w:spacing w:val="-2"/>
          <w:rtl/>
          <w:lang w:bidi="ar-JO"/>
        </w:rPr>
        <w:t>منتصف الليل على خط الطول </w:t>
      </w:r>
      <w:r w:rsidRPr="00AE701D">
        <w:rPr>
          <w:rFonts w:ascii="Times New Roman" w:hAnsi="Times New Roman"/>
          <w:spacing w:val="-2"/>
          <w:lang w:bidi="ar-EG"/>
        </w:rPr>
        <w:t>Greenwich</w:t>
      </w:r>
      <w:r w:rsidRPr="00AE701D">
        <w:rPr>
          <w:rFonts w:ascii="Times New Roman" w:hAnsi="Times New Roman"/>
          <w:spacing w:val="-2"/>
          <w:rtl/>
          <w:lang w:bidi="ar-JO"/>
        </w:rPr>
        <w:t xml:space="preserve"> فإنه يُدعى التوقيتَ العالمي </w:t>
      </w:r>
      <w:r w:rsidRPr="00AE701D">
        <w:rPr>
          <w:rFonts w:ascii="Times New Roman" w:hAnsi="Times New Roman"/>
          <w:spacing w:val="-2"/>
          <w:lang w:bidi="ar-EG"/>
        </w:rPr>
        <w:t>(UT)</w:t>
      </w:r>
      <w:r w:rsidRPr="00AE701D">
        <w:rPr>
          <w:rFonts w:ascii="Times New Roman" w:hAnsi="Times New Roman"/>
          <w:spacing w:val="-2"/>
          <w:rtl/>
          <w:lang w:bidi="ar-JO"/>
        </w:rPr>
        <w:t xml:space="preserve">. ويعرَّف اليوم الشمسي المتوسط اسمياً بأنه الفترة الزمنية الفاصلة بين مرورين متتاليين للشمس المتوسطة المتخيَّلة على خط عرض معيَّن. وتعرَّف الثانية الشمسية المتوسطة بأنها تساوي </w:t>
      </w:r>
      <w:r w:rsidRPr="00AE701D">
        <w:rPr>
          <w:rFonts w:ascii="Times New Roman" w:hAnsi="Times New Roman"/>
          <w:spacing w:val="-2"/>
        </w:rPr>
        <w:t>1/86400</w:t>
      </w:r>
      <w:r w:rsidRPr="00AE701D">
        <w:rPr>
          <w:rFonts w:ascii="Times New Roman" w:hAnsi="Times New Roman"/>
          <w:spacing w:val="-2"/>
          <w:rtl/>
          <w:lang w:bidi="ar-EG"/>
        </w:rPr>
        <w:t xml:space="preserve"> </w:t>
      </w:r>
      <w:r w:rsidRPr="00AE701D">
        <w:rPr>
          <w:rFonts w:ascii="Times New Roman" w:hAnsi="Times New Roman"/>
          <w:spacing w:val="-2"/>
          <w:rtl/>
          <w:lang w:bidi="ar-JO"/>
        </w:rPr>
        <w:t>من اليوم الشمسي المتوسط.</w:t>
      </w:r>
    </w:p>
    <w:p w:rsidR="001F79B3" w:rsidRPr="00AE701D" w:rsidRDefault="001F79B3" w:rsidP="00BB4B98">
      <w:pPr>
        <w:rPr>
          <w:rFonts w:ascii="Times New Roman" w:hAnsi="Times New Roman"/>
          <w:rtl/>
        </w:rPr>
      </w:pPr>
      <w:r w:rsidRPr="00AE701D">
        <w:rPr>
          <w:rFonts w:ascii="Times New Roman" w:hAnsi="Times New Roman"/>
          <w:spacing w:val="-5"/>
          <w:rtl/>
          <w:lang w:bidi="ar-JO"/>
        </w:rPr>
        <w:t>ويمثل القياس الحقيقي لزاوية دوران الأرض بالنسبة إلى نظام الإسناد الفلكي التوقيتَ العالمي بشكله المسمّى "التوقيت العالمي </w:t>
      </w:r>
      <w:r w:rsidRPr="00AE701D">
        <w:rPr>
          <w:rFonts w:ascii="Times New Roman" w:hAnsi="Times New Roman"/>
          <w:spacing w:val="-5"/>
          <w:lang w:bidi="ar-EG"/>
        </w:rPr>
        <w:t>1</w:t>
      </w:r>
      <w:r w:rsidRPr="00AE701D">
        <w:rPr>
          <w:rFonts w:ascii="Times New Roman" w:hAnsi="Times New Roman"/>
          <w:spacing w:val="-5"/>
          <w:rtl/>
          <w:lang w:bidi="ar-JO"/>
        </w:rPr>
        <w:t xml:space="preserve">". وعلى الصعيد العملي لا يحدَّد </w:t>
      </w:r>
      <w:r w:rsidRPr="00AE701D">
        <w:rPr>
          <w:rFonts w:ascii="Times New Roman" w:hAnsi="Times New Roman"/>
          <w:spacing w:val="-5"/>
          <w:lang w:bidi="ar-EG"/>
        </w:rPr>
        <w:t>UT1</w:t>
      </w:r>
      <w:r w:rsidRPr="00AE701D">
        <w:rPr>
          <w:rFonts w:ascii="Times New Roman" w:hAnsi="Times New Roman"/>
          <w:spacing w:val="-5"/>
          <w:rtl/>
          <w:lang w:bidi="ar-JO"/>
        </w:rPr>
        <w:t xml:space="preserve"> بوضعية الشمس بل بالحركة اليومية لخط الاعتدال الربيعي على الكرة السماوية وفقاً للعلاقة المتفق عليها لتحديد </w:t>
      </w:r>
      <w:r w:rsidRPr="00AE701D">
        <w:rPr>
          <w:rFonts w:ascii="Times New Roman" w:hAnsi="Times New Roman"/>
          <w:spacing w:val="-5"/>
          <w:lang w:bidi="ar-EG"/>
        </w:rPr>
        <w:t>UT1</w:t>
      </w:r>
      <w:r w:rsidRPr="00AE701D">
        <w:rPr>
          <w:rFonts w:ascii="Times New Roman" w:hAnsi="Times New Roman"/>
          <w:spacing w:val="-5"/>
          <w:rtl/>
          <w:lang w:bidi="ar-JO"/>
        </w:rPr>
        <w:t xml:space="preserve"> بدلالة "التوقيت الفلكي المتوسط المقيس على خط الطول </w:t>
      </w:r>
      <w:r w:rsidRPr="00AE701D">
        <w:rPr>
          <w:rFonts w:ascii="Times New Roman" w:hAnsi="Times New Roman"/>
          <w:spacing w:val="-5"/>
          <w:lang w:bidi="ar-EG"/>
        </w:rPr>
        <w:t>Greenwich</w:t>
      </w:r>
      <w:r w:rsidRPr="00AE701D">
        <w:rPr>
          <w:rFonts w:ascii="Times New Roman" w:hAnsi="Times New Roman"/>
          <w:spacing w:val="-5"/>
          <w:rtl/>
          <w:lang w:bidi="ar-JO"/>
        </w:rPr>
        <w:t>" </w:t>
      </w:r>
      <w:r w:rsidRPr="00AE701D">
        <w:rPr>
          <w:rFonts w:ascii="Times New Roman" w:hAnsi="Times New Roman"/>
          <w:spacing w:val="-5"/>
          <w:lang w:bidi="ar-EG"/>
        </w:rPr>
        <w:t>(GMST)</w:t>
      </w:r>
      <w:r w:rsidRPr="00AE701D">
        <w:rPr>
          <w:rFonts w:ascii="Times New Roman" w:hAnsi="Times New Roman"/>
          <w:spacing w:val="-5"/>
          <w:rtl/>
          <w:lang w:bidi="ar-JO"/>
        </w:rPr>
        <w:t xml:space="preserve">. </w:t>
      </w:r>
      <w:r w:rsidRPr="00AE701D">
        <w:rPr>
          <w:rFonts w:ascii="Times New Roman" w:hAnsi="Times New Roman"/>
          <w:rtl/>
        </w:rPr>
        <w:t xml:space="preserve">وفي الماضي كان </w:t>
      </w:r>
      <w:r w:rsidRPr="00AE701D">
        <w:rPr>
          <w:rFonts w:ascii="Times New Roman" w:hAnsi="Times New Roman"/>
        </w:rPr>
        <w:t>UT1</w:t>
      </w:r>
      <w:r w:rsidRPr="00AE701D">
        <w:rPr>
          <w:rFonts w:ascii="Times New Roman" w:hAnsi="Times New Roman"/>
          <w:rtl/>
        </w:rPr>
        <w:t xml:space="preserve"> يقاس انطلاقاً من أوقات مرور النجوم. وهو يقاس اليوم بوسائل القياس بالتداخل ذي الأساس البالغ الطول </w:t>
      </w:r>
      <w:r w:rsidRPr="00AE701D">
        <w:rPr>
          <w:rFonts w:ascii="Times New Roman" w:hAnsi="Times New Roman"/>
        </w:rPr>
        <w:t>(VLBI)</w:t>
      </w:r>
      <w:r w:rsidRPr="00AE701D">
        <w:rPr>
          <w:rFonts w:ascii="Times New Roman" w:hAnsi="Times New Roman"/>
          <w:rtl/>
        </w:rPr>
        <w:t xml:space="preserve"> لمصادر نقطية راديوية متراصة منتقاة، وقياس الأمداء اللازري الساتلي </w:t>
      </w:r>
      <w:r w:rsidRPr="00AE701D">
        <w:rPr>
          <w:rFonts w:ascii="Times New Roman" w:hAnsi="Times New Roman"/>
        </w:rPr>
        <w:t>(SLR)</w:t>
      </w:r>
      <w:r w:rsidRPr="00AE701D">
        <w:rPr>
          <w:rFonts w:ascii="Times New Roman" w:hAnsi="Times New Roman"/>
          <w:rtl/>
        </w:rPr>
        <w:t>، وسواتل التتبع</w:t>
      </w:r>
      <w:r w:rsidR="000A4F75">
        <w:rPr>
          <w:rFonts w:ascii="Times New Roman" w:hAnsi="Times New Roman"/>
          <w:rtl/>
        </w:rPr>
        <w:t xml:space="preserve"> في </w:t>
      </w:r>
      <w:r w:rsidRPr="00AE701D">
        <w:rPr>
          <w:rFonts w:ascii="Times New Roman" w:hAnsi="Times New Roman"/>
          <w:rtl/>
        </w:rPr>
        <w:t>النظام العالمي لتحديد المواقع.</w:t>
      </w:r>
    </w:p>
    <w:p w:rsidR="001F79B3" w:rsidRPr="00AE701D" w:rsidRDefault="001F79B3" w:rsidP="00BB4B98">
      <w:pPr>
        <w:rPr>
          <w:rFonts w:ascii="Times New Roman" w:hAnsi="Times New Roman"/>
          <w:spacing w:val="-6"/>
          <w:rtl/>
          <w:lang w:bidi="ar-JO"/>
        </w:rPr>
      </w:pPr>
      <w:r w:rsidRPr="00AE701D">
        <w:rPr>
          <w:rFonts w:ascii="Times New Roman" w:hAnsi="Times New Roman"/>
          <w:spacing w:val="-6"/>
          <w:rtl/>
          <w:lang w:bidi="ar-JO"/>
        </w:rPr>
        <w:t xml:space="preserve">أما المعادلة التي يتحدد بها "التوقيت العالمي </w:t>
      </w:r>
      <w:r w:rsidRPr="00AE701D">
        <w:rPr>
          <w:rFonts w:ascii="Times New Roman" w:hAnsi="Times New Roman"/>
          <w:spacing w:val="-6"/>
          <w:lang w:bidi="ar-EG"/>
        </w:rPr>
        <w:t>1</w:t>
      </w:r>
      <w:r w:rsidRPr="00AE701D">
        <w:rPr>
          <w:rFonts w:ascii="Times New Roman" w:hAnsi="Times New Roman"/>
          <w:spacing w:val="-6"/>
          <w:rtl/>
          <w:lang w:bidi="ar-JO"/>
        </w:rPr>
        <w:t xml:space="preserve">" بدلالة التوقيت الفلكي المتوسط المقيس عند خط الطول  فهي </w:t>
      </w:r>
      <w:r w:rsidR="00BB4B98">
        <w:rPr>
          <w:rFonts w:ascii="Times New Roman" w:hAnsi="Times New Roman"/>
          <w:spacing w:val="-6"/>
          <w:lang w:bidi="ar-JO"/>
        </w:rPr>
        <w:t>[</w:t>
      </w:r>
      <w:r w:rsidRPr="00AE701D">
        <w:rPr>
          <w:rFonts w:ascii="Times New Roman" w:hAnsi="Times New Roman"/>
          <w:spacing w:val="-6"/>
          <w:lang w:bidi="ar-EG"/>
        </w:rPr>
        <w:t xml:space="preserve">Aoki </w:t>
      </w:r>
      <w:r w:rsidRPr="00AE701D">
        <w:rPr>
          <w:rFonts w:ascii="Times New Roman" w:hAnsi="Times New Roman"/>
          <w:i/>
          <w:iCs/>
          <w:spacing w:val="-6"/>
          <w:lang w:bidi="ar-EG"/>
        </w:rPr>
        <w:t>et al.</w:t>
      </w:r>
      <w:r w:rsidRPr="00AE701D">
        <w:rPr>
          <w:rFonts w:ascii="Times New Roman" w:hAnsi="Times New Roman"/>
          <w:spacing w:val="-6"/>
          <w:lang w:bidi="ar-EG"/>
        </w:rPr>
        <w:t>, 1982</w:t>
      </w:r>
      <w:r w:rsidR="00BB4B98">
        <w:rPr>
          <w:rFonts w:ascii="Times New Roman" w:hAnsi="Times New Roman"/>
          <w:spacing w:val="-6"/>
          <w:lang w:bidi="ar-EG"/>
        </w:rPr>
        <w:t>]</w:t>
      </w:r>
      <w:r w:rsidRPr="00AE701D">
        <w:rPr>
          <w:rFonts w:ascii="Times New Roman" w:hAnsi="Times New Roman"/>
          <w:spacing w:val="-6"/>
          <w:rtl/>
          <w:lang w:bidi="ar-JO"/>
        </w:rPr>
        <w:t>:</w:t>
      </w:r>
    </w:p>
    <w:p w:rsidR="001F79B3" w:rsidRPr="00AE701D" w:rsidRDefault="001F79B3" w:rsidP="000C66FB">
      <w:pPr>
        <w:pStyle w:val="Equation"/>
        <w:rPr>
          <w:lang w:val="en-US"/>
        </w:rPr>
      </w:pPr>
      <w:r w:rsidRPr="00AE701D">
        <w:rPr>
          <w:lang w:val="en-US"/>
        </w:rPr>
        <w:tab/>
      </w:r>
      <w:r w:rsidRPr="00AE701D">
        <w:rPr>
          <w:position w:val="-10"/>
        </w:rPr>
        <w:object w:dxaOrig="7140" w:dyaOrig="380">
          <v:shape id="_x0000_i1075" type="#_x0000_t75" style="width:353.45pt;height:19.6pt" o:ole="">
            <v:imagedata r:id="rId138" o:title=""/>
          </v:shape>
          <o:OLEObject Type="Embed" ProgID="Equation.DSMT4" ShapeID="_x0000_i1075" DrawAspect="Content" ObjectID="_1487142947" r:id="rId139"/>
        </w:object>
      </w:r>
      <w:r w:rsidRPr="00AE701D">
        <w:rPr>
          <w:lang w:val="en-US"/>
        </w:rPr>
        <w:tab/>
        <w:t>(1-7)</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lang w:val="en-US" w:bidi="ar-EG"/>
        </w:rPr>
      </w:pPr>
      <w:r w:rsidRPr="00AE701D">
        <w:rPr>
          <w:lang w:val="en-US" w:bidi="ar-EG"/>
        </w:rPr>
        <w:tab/>
      </w:r>
      <w:r w:rsidRPr="00AE701D">
        <w:rPr>
          <w:i/>
          <w:iCs/>
          <w:lang w:val="en-US" w:bidi="ar-EG"/>
        </w:rPr>
        <w:t>T</w:t>
      </w:r>
      <w:r w:rsidRPr="00AE701D">
        <w:rPr>
          <w:rtl/>
          <w:lang w:val="en-US"/>
        </w:rPr>
        <w:t>:</w:t>
      </w:r>
      <w:r w:rsidRPr="00AE701D">
        <w:rPr>
          <w:rtl/>
          <w:lang w:val="en-US"/>
        </w:rPr>
        <w:tab/>
        <w:t xml:space="preserve">الزمن المنقضي منذ </w:t>
      </w:r>
      <w:r w:rsidRPr="00AE701D">
        <w:rPr>
          <w:rtl/>
          <w:lang w:val="en-US" w:bidi="ar-JO"/>
        </w:rPr>
        <w:t xml:space="preserve">الساعة الثانية عشرة </w:t>
      </w:r>
      <w:r w:rsidRPr="00AE701D">
        <w:rPr>
          <w:rtl/>
          <w:lang w:val="en-US"/>
        </w:rPr>
        <w:t xml:space="preserve">من الأول من يناير </w:t>
      </w:r>
      <w:r w:rsidRPr="00AE701D">
        <w:rPr>
          <w:lang w:val="en-US" w:bidi="ar-EG"/>
        </w:rPr>
        <w:t>2000</w:t>
      </w:r>
      <w:r w:rsidRPr="00AE701D">
        <w:rPr>
          <w:rtl/>
          <w:lang w:val="en-US" w:bidi="ar-JO"/>
        </w:rPr>
        <w:t xml:space="preserve">، بالتوقيت العالمي، مقيساً بالعقود اليوليوسية التي يبلغ مقدار كل منها </w:t>
      </w:r>
      <w:r w:rsidRPr="00AE701D">
        <w:rPr>
          <w:lang w:val="en-US" w:bidi="ar-EG"/>
        </w:rPr>
        <w:t>36 525</w:t>
      </w:r>
      <w:r w:rsidRPr="00AE701D">
        <w:rPr>
          <w:rtl/>
          <w:lang w:val="en-US"/>
        </w:rPr>
        <w:t xml:space="preserve"> يوماً.</w:t>
      </w:r>
    </w:p>
    <w:p w:rsidR="001F79B3" w:rsidRPr="00AE701D" w:rsidRDefault="001F79B3" w:rsidP="00BB4B98">
      <w:pPr>
        <w:rPr>
          <w:rFonts w:ascii="Times New Roman" w:hAnsi="Times New Roman"/>
          <w:rtl/>
          <w:lang w:bidi="ar-JO"/>
        </w:rPr>
      </w:pPr>
      <w:r w:rsidRPr="00AE701D">
        <w:rPr>
          <w:rFonts w:ascii="Times New Roman" w:hAnsi="Times New Roman"/>
          <w:rtl/>
          <w:lang w:bidi="ar-JO"/>
        </w:rPr>
        <w:t>وباعتماد الاتحاد الفلكي الدولي</w:t>
      </w:r>
      <w:r w:rsidR="00BB4B98">
        <w:rPr>
          <w:rFonts w:ascii="Times New Roman" w:hAnsi="Times New Roman" w:hint="cs"/>
          <w:rtl/>
          <w:lang w:bidi="ar-JO"/>
        </w:rPr>
        <w:t xml:space="preserve"> </w:t>
      </w:r>
      <w:r w:rsidR="00BB4B98">
        <w:t>(</w:t>
      </w:r>
      <w:r w:rsidR="00BB4B98" w:rsidRPr="0058483F">
        <w:t>IAU</w:t>
      </w:r>
      <w:r w:rsidR="00BB4B98">
        <w:t>)</w:t>
      </w:r>
      <w:r w:rsidRPr="00AE701D">
        <w:rPr>
          <w:rFonts w:ascii="Times New Roman" w:hAnsi="Times New Roman"/>
          <w:rtl/>
          <w:lang w:bidi="ar-JO"/>
        </w:rPr>
        <w:t xml:space="preserve"> [جمعيته العامة، </w:t>
      </w:r>
      <w:r w:rsidRPr="00AE701D">
        <w:rPr>
          <w:rFonts w:ascii="Times New Roman" w:hAnsi="Times New Roman"/>
          <w:lang w:bidi="ar-EG"/>
        </w:rPr>
        <w:t>1997</w:t>
      </w:r>
      <w:r w:rsidRPr="00AE701D">
        <w:rPr>
          <w:rFonts w:ascii="Times New Roman" w:hAnsi="Times New Roman"/>
          <w:rtl/>
          <w:lang w:bidi="ar-JO"/>
        </w:rPr>
        <w:t>] نظام الإسناد الفلكي المعهود، المستند إلى وضعيات أجرام من خارج المجرة مرصودة بوسائل القياس بالتداخل ذي الأساس البالغ الطول</w:t>
      </w:r>
      <w:r w:rsidRPr="00AE701D">
        <w:rPr>
          <w:rFonts w:ascii="Times New Roman" w:hAnsi="Times New Roman"/>
          <w:rtl/>
          <w:lang w:bidi="ar-EG"/>
        </w:rPr>
        <w:t>،</w:t>
      </w:r>
      <w:r w:rsidRPr="00AE701D">
        <w:rPr>
          <w:rFonts w:ascii="Times New Roman" w:hAnsi="Times New Roman"/>
          <w:rtl/>
          <w:lang w:bidi="ar-JO"/>
        </w:rPr>
        <w:t xml:space="preserve"> تغير الأساس الذي يقوم عليه "التوقيت العالمي </w:t>
      </w:r>
      <w:r w:rsidRPr="00AE701D">
        <w:rPr>
          <w:rFonts w:ascii="Times New Roman" w:hAnsi="Times New Roman"/>
          <w:lang w:bidi="ar-EG"/>
        </w:rPr>
        <w:t>1</w:t>
      </w:r>
      <w:r w:rsidR="00752B05">
        <w:rPr>
          <w:rFonts w:ascii="Times New Roman" w:hAnsi="Times New Roman"/>
          <w:rtl/>
          <w:lang w:bidi="ar-JO"/>
        </w:rPr>
        <w:t>" ولم</w:t>
      </w:r>
      <w:r w:rsidR="00752B05">
        <w:rPr>
          <w:rFonts w:ascii="Times New Roman" w:hAnsi="Times New Roman" w:hint="cs"/>
          <w:rtl/>
          <w:lang w:bidi="ar-JO"/>
        </w:rPr>
        <w:t> </w:t>
      </w:r>
      <w:r w:rsidRPr="00AE701D">
        <w:rPr>
          <w:rFonts w:ascii="Times New Roman" w:hAnsi="Times New Roman"/>
          <w:rtl/>
          <w:lang w:bidi="ar-JO"/>
        </w:rPr>
        <w:t>يعد يُحتاج إلى خط التعادل.</w:t>
      </w:r>
    </w:p>
    <w:p w:rsidR="001F79B3" w:rsidRPr="00AE701D" w:rsidRDefault="001F79B3" w:rsidP="00752B05">
      <w:pPr>
        <w:rPr>
          <w:rFonts w:ascii="Times New Roman" w:hAnsi="Times New Roman"/>
          <w:rtl/>
          <w:lang w:bidi="ar-JO"/>
        </w:rPr>
      </w:pPr>
      <w:r w:rsidRPr="00AE701D">
        <w:rPr>
          <w:rFonts w:ascii="Times New Roman" w:hAnsi="Times New Roman"/>
          <w:rtl/>
          <w:lang w:bidi="ar-JO"/>
        </w:rPr>
        <w:t xml:space="preserve">ونظراً إلى ما يشوب دوران الأرض من حالات عدم الانتظام فإن "التوقيت العالمي </w:t>
      </w:r>
      <w:r w:rsidRPr="00AE701D">
        <w:rPr>
          <w:rFonts w:ascii="Times New Roman" w:hAnsi="Times New Roman"/>
          <w:lang w:bidi="ar-EG"/>
        </w:rPr>
        <w:t>1</w:t>
      </w:r>
      <w:r w:rsidRPr="00AE701D">
        <w:rPr>
          <w:rFonts w:ascii="Times New Roman" w:hAnsi="Times New Roman"/>
          <w:rtl/>
          <w:lang w:bidi="ar-JO"/>
        </w:rPr>
        <w:t>" ليس متجانساً. فثمة ثلاثة مباعث لتباينه: التزايد المطرد</w:t>
      </w:r>
      <w:r w:rsidR="000A4F75">
        <w:rPr>
          <w:rFonts w:ascii="Times New Roman" w:hAnsi="Times New Roman"/>
          <w:rtl/>
          <w:lang w:bidi="ar-JO"/>
        </w:rPr>
        <w:t xml:space="preserve"> في </w:t>
      </w:r>
      <w:r w:rsidRPr="00AE701D">
        <w:rPr>
          <w:rFonts w:ascii="Times New Roman" w:hAnsi="Times New Roman"/>
          <w:rtl/>
          <w:lang w:bidi="ar-JO"/>
        </w:rPr>
        <w:t>طول اليوم من جراء الاحتكاك الذي تسببه حركة المد والجزر، والتباين الفصل</w:t>
      </w:r>
      <w:r w:rsidR="00BB4B98">
        <w:rPr>
          <w:rFonts w:ascii="Times New Roman" w:hAnsi="Times New Roman"/>
          <w:rtl/>
          <w:lang w:bidi="ar-JO"/>
        </w:rPr>
        <w:t>ي الدوري، والتقلبات العشوائية.</w:t>
      </w:r>
      <w:r w:rsidR="00BB4B98">
        <w:rPr>
          <w:rFonts w:ascii="Times New Roman" w:hAnsi="Times New Roman" w:hint="cs"/>
          <w:rtl/>
          <w:lang w:bidi="ar-JO"/>
        </w:rPr>
        <w:t xml:space="preserve"> </w:t>
      </w:r>
      <w:r w:rsidRPr="00AE701D">
        <w:rPr>
          <w:rFonts w:ascii="Times New Roman" w:hAnsi="Times New Roman"/>
          <w:rtl/>
          <w:lang w:bidi="ar-JO"/>
        </w:rPr>
        <w:t>"التوقيت العالمي </w:t>
      </w:r>
      <w:r w:rsidRPr="00AE701D">
        <w:rPr>
          <w:rFonts w:ascii="Times New Roman" w:hAnsi="Times New Roman"/>
          <w:lang w:bidi="ar-EG"/>
        </w:rPr>
        <w:t>2</w:t>
      </w:r>
      <w:r w:rsidRPr="00AE701D">
        <w:rPr>
          <w:rFonts w:ascii="Times New Roman" w:hAnsi="Times New Roman"/>
          <w:rtl/>
          <w:lang w:bidi="ar-JO"/>
        </w:rPr>
        <w:t xml:space="preserve">" هو "التوقيت العالمي </w:t>
      </w:r>
      <w:r w:rsidRPr="00AE701D">
        <w:rPr>
          <w:rFonts w:ascii="Times New Roman" w:hAnsi="Times New Roman"/>
          <w:lang w:bidi="ar-EG"/>
        </w:rPr>
        <w:t>1</w:t>
      </w:r>
      <w:r w:rsidRPr="00AE701D">
        <w:rPr>
          <w:rFonts w:ascii="Times New Roman" w:hAnsi="Times New Roman"/>
          <w:rtl/>
          <w:lang w:bidi="ar-JO"/>
        </w:rPr>
        <w:t xml:space="preserve">" مصحَّحاً لمراعاة التباين الفصلي ويحدَّد وفقه الوقت بالثواني بحسب المعادلة التالية </w:t>
      </w:r>
      <w:r w:rsidR="00BB4B98">
        <w:rPr>
          <w:rFonts w:ascii="Times New Roman" w:hAnsi="Times New Roman"/>
          <w:lang w:bidi="ar-EG"/>
        </w:rPr>
        <w:t>[</w:t>
      </w:r>
      <w:r w:rsidRPr="00AE701D">
        <w:rPr>
          <w:rFonts w:ascii="Times New Roman" w:hAnsi="Times New Roman"/>
          <w:lang w:bidi="ar-EG"/>
        </w:rPr>
        <w:t>Seidelmann, 1992</w:t>
      </w:r>
      <w:r w:rsidR="00BB4B98">
        <w:rPr>
          <w:rFonts w:ascii="Times New Roman" w:hAnsi="Times New Roman"/>
          <w:lang w:bidi="ar-EG"/>
        </w:rPr>
        <w:t>]</w:t>
      </w:r>
      <w:r w:rsidRPr="00AE701D">
        <w:rPr>
          <w:rFonts w:ascii="Times New Roman" w:hAnsi="Times New Roman"/>
          <w:rtl/>
          <w:lang w:bidi="ar-JO"/>
        </w:rPr>
        <w:t>:</w:t>
      </w:r>
    </w:p>
    <w:p w:rsidR="001F79B3" w:rsidRPr="00AE701D" w:rsidRDefault="001F79B3" w:rsidP="000C66FB">
      <w:pPr>
        <w:pStyle w:val="Equation"/>
        <w:tabs>
          <w:tab w:val="clear" w:pos="4820"/>
          <w:tab w:val="center" w:pos="4819"/>
        </w:tabs>
        <w:rPr>
          <w:rtl/>
          <w:lang w:bidi="ar-EG"/>
        </w:rPr>
      </w:pPr>
      <w:r w:rsidRPr="00AE701D">
        <w:rPr>
          <w:szCs w:val="22"/>
          <w:lang w:val="en-US"/>
        </w:rPr>
        <w:tab/>
      </w:r>
      <w:r w:rsidRPr="00AE701D">
        <w:rPr>
          <w:position w:val="-10"/>
        </w:rPr>
        <w:object w:dxaOrig="6900" w:dyaOrig="300">
          <v:shape id="_x0000_i1076" type="#_x0000_t75" style="width:317.4pt;height:16.4pt" o:ole="">
            <v:imagedata r:id="rId140" o:title=""/>
            <o:lock v:ext="edit" aspectratio="f"/>
          </v:shape>
          <o:OLEObject Type="Embed" ProgID="Equation.DSMT4" ShapeID="_x0000_i1076" DrawAspect="Content" ObjectID="_1487142948" r:id="rId141"/>
        </w:object>
      </w:r>
      <w:r w:rsidRPr="00AE701D">
        <w:rPr>
          <w:rtl/>
          <w:lang w:bidi="ar-EG"/>
        </w:rPr>
        <w:tab/>
      </w:r>
      <w:r w:rsidRPr="00AE701D">
        <w:rPr>
          <w:lang w:bidi="ar-EG"/>
        </w:rPr>
        <w:t>(2-7)</w:t>
      </w:r>
    </w:p>
    <w:p w:rsidR="001F79B3" w:rsidRPr="00AE701D" w:rsidRDefault="001F79B3" w:rsidP="000C66FB">
      <w:pPr>
        <w:keepNext/>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lang w:val="en-US" w:bidi="ar-EG"/>
        </w:rPr>
      </w:pPr>
      <w:r w:rsidRPr="00AE701D">
        <w:rPr>
          <w:lang w:val="en-US" w:bidi="ar-EG"/>
        </w:rPr>
        <w:tab/>
        <w:t>:</w:t>
      </w:r>
      <w:r w:rsidRPr="00AE701D">
        <w:rPr>
          <w:i/>
          <w:iCs/>
          <w:lang w:val="en-US" w:bidi="ar-EG"/>
        </w:rPr>
        <w:t>t</w:t>
      </w:r>
      <w:r w:rsidRPr="00AE701D">
        <w:rPr>
          <w:rtl/>
          <w:lang w:val="en-US"/>
        </w:rPr>
        <w:tab/>
        <w:t>جزء من السنة البيسلية.</w:t>
      </w:r>
    </w:p>
    <w:p w:rsidR="001F79B3" w:rsidRPr="00AE701D" w:rsidRDefault="001F79B3" w:rsidP="00BB4B98">
      <w:pPr>
        <w:rPr>
          <w:rFonts w:ascii="Times New Roman" w:hAnsi="Times New Roman"/>
          <w:rtl/>
          <w:lang w:bidi="ar-JO"/>
        </w:rPr>
      </w:pPr>
      <w:r w:rsidRPr="00AE701D">
        <w:rPr>
          <w:rFonts w:ascii="Times New Roman" w:hAnsi="Times New Roman"/>
          <w:rtl/>
          <w:lang w:bidi="ar-JO"/>
        </w:rPr>
        <w:t>بيد أن "التوقيت العالمي </w:t>
      </w:r>
      <w:r w:rsidRPr="00AE701D">
        <w:rPr>
          <w:rFonts w:ascii="Times New Roman" w:hAnsi="Times New Roman"/>
          <w:lang w:bidi="ar-EG"/>
        </w:rPr>
        <w:t>2</w:t>
      </w:r>
      <w:r w:rsidRPr="00AE701D">
        <w:rPr>
          <w:rFonts w:ascii="Times New Roman" w:hAnsi="Times New Roman"/>
          <w:rtl/>
          <w:lang w:bidi="ar-JO"/>
        </w:rPr>
        <w:t>" لم يعد يُستعمل عملياً.</w:t>
      </w:r>
    </w:p>
    <w:p w:rsidR="001F79B3" w:rsidRPr="00AE701D" w:rsidRDefault="001F79B3" w:rsidP="000C66FB">
      <w:pPr>
        <w:pStyle w:val="Heading2"/>
        <w:rPr>
          <w:rFonts w:ascii="Times New Roman" w:hAnsi="Times New Roman"/>
          <w:rtl/>
        </w:rPr>
      </w:pPr>
      <w:bookmarkStart w:id="2406" w:name="_Toc389841063"/>
      <w:bookmarkStart w:id="2407" w:name="_Toc389841180"/>
      <w:bookmarkStart w:id="2408" w:name="_Toc390372687"/>
      <w:bookmarkStart w:id="2409" w:name="_Toc390372918"/>
      <w:bookmarkStart w:id="2410" w:name="_Toc390373251"/>
      <w:bookmarkStart w:id="2411" w:name="_Toc390373389"/>
      <w:bookmarkStart w:id="2412" w:name="_Toc390436462"/>
      <w:bookmarkStart w:id="2413" w:name="_Toc405802947"/>
      <w:bookmarkStart w:id="2414" w:name="_Toc405803226"/>
      <w:bookmarkStart w:id="2415" w:name="_Toc405822941"/>
      <w:bookmarkStart w:id="2416" w:name="_Toc405823503"/>
      <w:bookmarkStart w:id="2417" w:name="_Toc405823707"/>
      <w:bookmarkStart w:id="2418" w:name="_Toc405889764"/>
      <w:bookmarkStart w:id="2419" w:name="_Toc405890976"/>
      <w:bookmarkStart w:id="2420" w:name="_Toc405903309"/>
      <w:bookmarkStart w:id="2421" w:name="_Toc405904293"/>
      <w:bookmarkStart w:id="2422" w:name="_Toc406146669"/>
      <w:bookmarkStart w:id="2423" w:name="_Toc406148318"/>
      <w:bookmarkStart w:id="2424" w:name="_Toc406157828"/>
      <w:bookmarkStart w:id="2425" w:name="_Toc406158609"/>
      <w:bookmarkStart w:id="2426" w:name="_Toc406159545"/>
      <w:bookmarkStart w:id="2427" w:name="_Toc406161803"/>
      <w:bookmarkStart w:id="2428" w:name="_Toc406166700"/>
      <w:bookmarkStart w:id="2429" w:name="_Toc409428697"/>
      <w:bookmarkStart w:id="2430" w:name="_Toc409428959"/>
      <w:bookmarkStart w:id="2431" w:name="_Toc409429890"/>
      <w:bookmarkStart w:id="2432" w:name="_Toc409430093"/>
      <w:r w:rsidRPr="00AE701D">
        <w:rPr>
          <w:rFonts w:ascii="Times New Roman" w:hAnsi="Times New Roman"/>
        </w:rPr>
        <w:lastRenderedPageBreak/>
        <w:t>3.7</w:t>
      </w:r>
      <w:r w:rsidRPr="00AE701D">
        <w:rPr>
          <w:rFonts w:ascii="Times New Roman" w:hAnsi="Times New Roman"/>
          <w:rtl/>
        </w:rPr>
        <w:tab/>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الجدولي</w:t>
      </w:r>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p>
    <w:p w:rsidR="001F79B3" w:rsidRPr="00AE701D" w:rsidRDefault="001F79B3" w:rsidP="00BB4B98">
      <w:pPr>
        <w:rPr>
          <w:rFonts w:ascii="Times New Roman" w:hAnsi="Times New Roman"/>
          <w:rtl/>
          <w:lang w:bidi="ar-JO"/>
        </w:rPr>
      </w:pPr>
      <w:r w:rsidRPr="00AE701D">
        <w:rPr>
          <w:rFonts w:ascii="Times New Roman" w:hAnsi="Times New Roman"/>
          <w:rtl/>
          <w:lang w:bidi="ar-JO"/>
        </w:rPr>
        <w:t xml:space="preserve">التوقيت الجدولي </w:t>
      </w:r>
      <w:r w:rsidRPr="00AE701D">
        <w:rPr>
          <w:rFonts w:ascii="Times New Roman" w:hAnsi="Times New Roman"/>
          <w:lang w:bidi="ar-EG"/>
        </w:rPr>
        <w:t>(ET)</w:t>
      </w:r>
      <w:r w:rsidRPr="00AE701D">
        <w:rPr>
          <w:rFonts w:ascii="Times New Roman" w:hAnsi="Times New Roman"/>
          <w:rtl/>
          <w:lang w:bidi="ar-JO"/>
        </w:rPr>
        <w:t xml:space="preserve"> هو توقيت متجانس يحدَّد بنظرية نيوتن القائمة على التجاذب</w:t>
      </w:r>
      <w:r w:rsidR="000A4F75">
        <w:rPr>
          <w:rFonts w:ascii="Times New Roman" w:hAnsi="Times New Roman"/>
          <w:rtl/>
          <w:lang w:bidi="ar-JO"/>
        </w:rPr>
        <w:t xml:space="preserve"> في </w:t>
      </w:r>
      <w:r w:rsidRPr="00AE701D">
        <w:rPr>
          <w:rFonts w:ascii="Times New Roman" w:hAnsi="Times New Roman"/>
          <w:rtl/>
          <w:lang w:bidi="ar-JO"/>
        </w:rPr>
        <w:t>حركة الأرض حول الشمس كما</w:t>
      </w:r>
      <w:r w:rsidR="00BB4B98">
        <w:rPr>
          <w:rFonts w:ascii="Times New Roman" w:hAnsi="Times New Roman" w:hint="cs"/>
          <w:rtl/>
          <w:lang w:bidi="ar-JO"/>
        </w:rPr>
        <w:t> </w:t>
      </w:r>
      <w:r w:rsidRPr="00AE701D">
        <w:rPr>
          <w:rFonts w:ascii="Times New Roman" w:hAnsi="Times New Roman"/>
          <w:rtl/>
          <w:lang w:bidi="ar-JO"/>
        </w:rPr>
        <w:t>تمثَّل</w:t>
      </w:r>
      <w:r w:rsidR="000A4F75">
        <w:rPr>
          <w:rFonts w:ascii="Times New Roman" w:hAnsi="Times New Roman"/>
          <w:rtl/>
          <w:lang w:bidi="ar-JO"/>
        </w:rPr>
        <w:t xml:space="preserve"> في </w:t>
      </w:r>
      <w:r w:rsidRPr="00AE701D">
        <w:rPr>
          <w:rFonts w:ascii="Times New Roman" w:hAnsi="Times New Roman"/>
          <w:i/>
          <w:iCs/>
          <w:rtl/>
          <w:lang w:bidi="ar-JO"/>
        </w:rPr>
        <w:t>جداول</w:t>
      </w:r>
      <w:r w:rsidRPr="00AE701D">
        <w:rPr>
          <w:rFonts w:ascii="Times New Roman" w:hAnsi="Times New Roman"/>
          <w:rtl/>
          <w:lang w:bidi="ar-JO"/>
        </w:rPr>
        <w:t xml:space="preserve"> </w:t>
      </w:r>
      <w:r w:rsidRPr="00AE701D">
        <w:rPr>
          <w:rFonts w:ascii="Times New Roman" w:hAnsi="Times New Roman"/>
          <w:i/>
          <w:iCs/>
          <w:rtl/>
          <w:lang w:bidi="ar-JO"/>
        </w:rPr>
        <w:t>الشمس</w:t>
      </w:r>
      <w:r w:rsidRPr="00AE701D">
        <w:rPr>
          <w:rFonts w:ascii="Times New Roman" w:hAnsi="Times New Roman"/>
          <w:rtl/>
          <w:lang w:bidi="ar-JO"/>
        </w:rPr>
        <w:t xml:space="preserve"> التي وضعها نيوكومب. فهو يقول بأن خط الطول الوسطي الهندسي للشمس بدءاً من </w:t>
      </w:r>
      <w:r w:rsidRPr="00AE701D">
        <w:rPr>
          <w:rFonts w:ascii="Times New Roman" w:hAnsi="Times New Roman"/>
          <w:lang w:bidi="ar-EG"/>
        </w:rPr>
        <w:t>1900</w:t>
      </w:r>
      <w:r w:rsidRPr="00AE701D">
        <w:rPr>
          <w:rFonts w:ascii="Times New Roman" w:hAnsi="Times New Roman"/>
          <w:rtl/>
          <w:lang w:bidi="ar-JO"/>
        </w:rPr>
        <w:t xml:space="preserve"> </w:t>
      </w:r>
      <w:r w:rsidRPr="00AE701D">
        <w:rPr>
          <w:rFonts w:ascii="Times New Roman" w:hAnsi="Times New Roman"/>
          <w:rtl/>
        </w:rPr>
        <w:t xml:space="preserve">يتعيَّن </w:t>
      </w:r>
      <w:r w:rsidRPr="00AE701D">
        <w:rPr>
          <w:rFonts w:ascii="Times New Roman" w:hAnsi="Times New Roman"/>
          <w:rtl/>
          <w:lang w:bidi="ar-JO"/>
        </w:rPr>
        <w:t xml:space="preserve">بالمعادلة التالية </w:t>
      </w:r>
      <w:r w:rsidR="00BB4B98">
        <w:rPr>
          <w:rFonts w:ascii="Times New Roman" w:hAnsi="Times New Roman"/>
          <w:lang w:bidi="ar-JO"/>
        </w:rPr>
        <w:t>[</w:t>
      </w:r>
      <w:r w:rsidRPr="00AE701D">
        <w:rPr>
          <w:rFonts w:ascii="Times New Roman" w:hAnsi="Times New Roman"/>
          <w:lang w:bidi="ar-EG"/>
        </w:rPr>
        <w:t>Newcomb, 1895</w:t>
      </w:r>
      <w:r w:rsidR="00BB4B98">
        <w:rPr>
          <w:rFonts w:ascii="Times New Roman" w:hAnsi="Times New Roman"/>
          <w:lang w:bidi="ar-EG"/>
        </w:rPr>
        <w:t>]</w:t>
      </w:r>
      <w:r w:rsidRPr="00AE701D">
        <w:rPr>
          <w:rFonts w:ascii="Times New Roman" w:hAnsi="Times New Roman"/>
          <w:rtl/>
          <w:lang w:bidi="ar-JO"/>
        </w:rPr>
        <w:t>:</w:t>
      </w:r>
    </w:p>
    <w:p w:rsidR="001F79B3" w:rsidRPr="00AE701D" w:rsidRDefault="001F79B3" w:rsidP="000C66FB">
      <w:pPr>
        <w:pStyle w:val="Equation"/>
        <w:rPr>
          <w:lang w:bidi="ar-EG"/>
        </w:rPr>
      </w:pPr>
      <w:r w:rsidRPr="00AE701D">
        <w:rPr>
          <w:szCs w:val="22"/>
          <w:lang w:val="en-US"/>
        </w:rPr>
        <w:tab/>
      </w:r>
      <w:r w:rsidRPr="00AE701D">
        <w:rPr>
          <w:position w:val="-10"/>
        </w:rPr>
        <w:object w:dxaOrig="4540" w:dyaOrig="380">
          <v:shape id="_x0000_i1077" type="#_x0000_t75" style="width:222.45pt;height:19.6pt" o:ole="">
            <v:imagedata r:id="rId142" o:title=""/>
          </v:shape>
          <o:OLEObject Type="Embed" ProgID="Equation.DSMT4" ShapeID="_x0000_i1077" DrawAspect="Content" ObjectID="_1487142949" r:id="rId143"/>
        </w:object>
      </w:r>
      <w:r w:rsidRPr="00AE701D">
        <w:rPr>
          <w:rtl/>
          <w:lang w:bidi="ar-EG"/>
        </w:rPr>
        <w:tab/>
      </w:r>
      <w:r w:rsidRPr="00AE701D">
        <w:rPr>
          <w:lang w:bidi="ar-EG"/>
        </w:rPr>
        <w:t>(3-7)</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rtl/>
          <w:lang w:val="en-US"/>
        </w:rPr>
      </w:pPr>
      <w:r w:rsidRPr="00AE701D">
        <w:rPr>
          <w:lang w:val="en-US" w:bidi="ar-EG"/>
        </w:rPr>
        <w:tab/>
        <w:t>:</w:t>
      </w:r>
      <w:r w:rsidRPr="00AE701D">
        <w:rPr>
          <w:i/>
          <w:iCs/>
          <w:lang w:val="en-US" w:bidi="ar-EG"/>
        </w:rPr>
        <w:t>T</w:t>
      </w:r>
      <w:r w:rsidRPr="00AE701D">
        <w:rPr>
          <w:lang w:val="en-US" w:bidi="ar-EG"/>
        </w:rPr>
        <w:tab/>
      </w:r>
      <w:r w:rsidRPr="00AE701D">
        <w:rPr>
          <w:rtl/>
          <w:lang w:val="en-US"/>
        </w:rPr>
        <w:t xml:space="preserve">الوقت الجدولي مقيساً بالقرون انطلاقاً من </w:t>
      </w:r>
      <w:r w:rsidRPr="00AE701D">
        <w:rPr>
          <w:lang w:val="en-US" w:bidi="ar-EG"/>
        </w:rPr>
        <w:t>1900</w:t>
      </w:r>
      <w:r w:rsidRPr="00AE701D">
        <w:rPr>
          <w:rtl/>
          <w:lang w:val="en-US"/>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وبالمعامل الخطي لهذا التعبير تتحدد الثانية الجدولية. وعليه فإن السنة المدارية </w:t>
      </w:r>
      <w:r w:rsidRPr="00AE701D">
        <w:rPr>
          <w:rFonts w:ascii="Times New Roman" w:hAnsi="Times New Roman"/>
          <w:lang w:bidi="ar-EG"/>
        </w:rPr>
        <w:t>1900</w:t>
      </w:r>
      <w:r w:rsidRPr="00AE701D">
        <w:rPr>
          <w:rFonts w:ascii="Times New Roman" w:hAnsi="Times New Roman"/>
          <w:rtl/>
          <w:lang w:bidi="ar-JO"/>
        </w:rPr>
        <w:t xml:space="preserve"> تضمنت من الثواني ما يبلغ عدده: </w:t>
      </w:r>
      <w:r w:rsidRPr="00AE701D">
        <w:rPr>
          <w:rFonts w:ascii="Times New Roman" w:hAnsi="Times New Roman"/>
        </w:rPr>
        <w:t>360]</w:t>
      </w:r>
      <w:r w:rsidRPr="00AE701D">
        <w:rPr>
          <w:rFonts w:ascii="Times New Roman" w:hAnsi="Times New Roman"/>
          <w:rtl/>
          <w:lang w:bidi="ar-EG"/>
        </w:rPr>
        <w:t> </w:t>
      </w:r>
      <w:r w:rsidRPr="00AE701D">
        <w:rPr>
          <w:rFonts w:ascii="Times New Roman" w:hAnsi="Times New Roman"/>
        </w:rPr>
        <w:t>×</w:t>
      </w:r>
      <w:r w:rsidRPr="00AE701D">
        <w:rPr>
          <w:rFonts w:ascii="Times New Roman" w:hAnsi="Times New Roman"/>
          <w:rtl/>
          <w:lang w:bidi="ar-EG"/>
        </w:rPr>
        <w:t> </w:t>
      </w:r>
      <w:r w:rsidRPr="00AE701D">
        <w:rPr>
          <w:rFonts w:ascii="Times New Roman" w:hAnsi="Times New Roman"/>
        </w:rPr>
        <w:t>60</w:t>
      </w:r>
      <w:r w:rsidRPr="00AE701D">
        <w:rPr>
          <w:rFonts w:ascii="Times New Roman" w:hAnsi="Times New Roman"/>
          <w:rtl/>
          <w:lang w:bidi="ar-EG"/>
        </w:rPr>
        <w:t> </w:t>
      </w:r>
      <w:r w:rsidRPr="00AE701D">
        <w:rPr>
          <w:rFonts w:ascii="Times New Roman" w:hAnsi="Times New Roman"/>
        </w:rPr>
        <w:t>×</w:t>
      </w:r>
      <w:r w:rsidRPr="00AE701D">
        <w:rPr>
          <w:rFonts w:ascii="Times New Roman" w:hAnsi="Times New Roman"/>
          <w:rtl/>
          <w:lang w:bidi="ar-EG"/>
        </w:rPr>
        <w:t> </w:t>
      </w:r>
      <w:r w:rsidRPr="00AE701D">
        <w:rPr>
          <w:rFonts w:ascii="Times New Roman" w:hAnsi="Times New Roman"/>
        </w:rPr>
        <w:t>[60/129 602 768,13</w:t>
      </w:r>
      <w:r w:rsidRPr="00AE701D">
        <w:rPr>
          <w:rFonts w:ascii="Times New Roman" w:hAnsi="Times New Roman"/>
          <w:rtl/>
          <w:lang w:bidi="ar-EG"/>
        </w:rPr>
        <w:t xml:space="preserve"> </w:t>
      </w:r>
      <w:r w:rsidRPr="00AE701D">
        <w:rPr>
          <w:rFonts w:ascii="Times New Roman" w:hAnsi="Times New Roman"/>
        </w:rPr>
        <w:t>×</w:t>
      </w:r>
      <w:r w:rsidRPr="00AE701D">
        <w:rPr>
          <w:rFonts w:ascii="Times New Roman" w:hAnsi="Times New Roman"/>
          <w:rtl/>
          <w:lang w:bidi="ar-EG"/>
        </w:rPr>
        <w:t xml:space="preserve"> </w:t>
      </w:r>
      <w:r w:rsidRPr="00AE701D">
        <w:rPr>
          <w:rFonts w:ascii="Times New Roman" w:hAnsi="Times New Roman"/>
        </w:rPr>
        <w:t>36 525</w:t>
      </w:r>
      <w:r w:rsidRPr="00AE701D">
        <w:rPr>
          <w:rFonts w:ascii="Times New Roman" w:hAnsi="Times New Roman"/>
          <w:rtl/>
          <w:lang w:bidi="ar-EG"/>
        </w:rPr>
        <w:t xml:space="preserve"> </w:t>
      </w:r>
      <w:r w:rsidRPr="00AE701D">
        <w:rPr>
          <w:rFonts w:ascii="Times New Roman" w:hAnsi="Times New Roman"/>
        </w:rPr>
        <w:t>×</w:t>
      </w:r>
      <w:r w:rsidRPr="00AE701D">
        <w:rPr>
          <w:rFonts w:ascii="Times New Roman" w:hAnsi="Times New Roman"/>
          <w:rtl/>
          <w:lang w:bidi="ar-EG"/>
        </w:rPr>
        <w:t xml:space="preserve"> </w:t>
      </w:r>
      <w:r w:rsidRPr="00AE701D">
        <w:rPr>
          <w:rFonts w:ascii="Times New Roman" w:hAnsi="Times New Roman"/>
        </w:rPr>
        <w:t>86 400</w:t>
      </w:r>
      <w:r w:rsidRPr="00AE701D">
        <w:rPr>
          <w:rFonts w:ascii="Times New Roman" w:hAnsi="Times New Roman"/>
          <w:rtl/>
          <w:lang w:bidi="ar-EG"/>
        </w:rPr>
        <w:t xml:space="preserve"> </w:t>
      </w:r>
      <w:r w:rsidRPr="00AE701D">
        <w:rPr>
          <w:rFonts w:ascii="Times New Roman" w:hAnsi="Times New Roman"/>
        </w:rPr>
        <w:t>=</w:t>
      </w:r>
      <w:r w:rsidRPr="00AE701D">
        <w:rPr>
          <w:rFonts w:ascii="Times New Roman" w:hAnsi="Times New Roman"/>
          <w:rtl/>
          <w:lang w:bidi="ar-EG"/>
        </w:rPr>
        <w:t xml:space="preserve"> </w:t>
      </w:r>
      <w:r w:rsidRPr="00AE701D">
        <w:rPr>
          <w:rFonts w:ascii="Times New Roman" w:hAnsi="Times New Roman"/>
        </w:rPr>
        <w:t>31 556 925,9747</w:t>
      </w:r>
      <w:r w:rsidR="00BB4B98">
        <w:rPr>
          <w:rFonts w:ascii="Times New Roman" w:hAnsi="Times New Roman" w:hint="cs"/>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وفي عام </w:t>
      </w:r>
      <w:r w:rsidRPr="00AE701D">
        <w:rPr>
          <w:rFonts w:ascii="Times New Roman" w:hAnsi="Times New Roman"/>
          <w:lang w:bidi="ar-EG"/>
        </w:rPr>
        <w:t>1956</w:t>
      </w:r>
      <w:r w:rsidRPr="00AE701D">
        <w:rPr>
          <w:rFonts w:ascii="Times New Roman" w:hAnsi="Times New Roman"/>
          <w:rtl/>
          <w:lang w:bidi="ar-JO"/>
        </w:rPr>
        <w:t xml:space="preserve"> عرَّفت اللجنة الدولية للأوزان والمقاييس </w:t>
      </w:r>
      <w:r w:rsidRPr="00AE701D">
        <w:rPr>
          <w:rFonts w:ascii="Times New Roman" w:hAnsi="Times New Roman"/>
          <w:lang w:bidi="ar-EG"/>
        </w:rPr>
        <w:t>(CIPM)</w:t>
      </w:r>
      <w:r w:rsidRPr="00AE701D">
        <w:rPr>
          <w:rFonts w:ascii="Times New Roman" w:hAnsi="Times New Roman"/>
          <w:rtl/>
          <w:lang w:bidi="ar-JO"/>
        </w:rPr>
        <w:t xml:space="preserve"> الثانية بحسب التوقيت الجدولي بأنها تساوي </w:t>
      </w:r>
      <w:r w:rsidRPr="00AE701D">
        <w:rPr>
          <w:rFonts w:ascii="Times New Roman" w:hAnsi="Times New Roman"/>
        </w:rPr>
        <w:t>1/31 556 925,9747</w:t>
      </w:r>
      <w:r w:rsidRPr="00AE701D">
        <w:rPr>
          <w:rFonts w:ascii="Times New Roman" w:hAnsi="Times New Roman"/>
          <w:rtl/>
          <w:lang w:bidi="ar-JO"/>
        </w:rPr>
        <w:t xml:space="preserve"> من السنة المدارية </w:t>
      </w:r>
      <w:r w:rsidRPr="00AE701D">
        <w:rPr>
          <w:rFonts w:ascii="Times New Roman" w:hAnsi="Times New Roman"/>
          <w:lang w:bidi="ar-EG"/>
        </w:rPr>
        <w:t>1900</w:t>
      </w:r>
      <w:r w:rsidR="000A4F75">
        <w:rPr>
          <w:rFonts w:ascii="Times New Roman" w:hAnsi="Times New Roman"/>
          <w:rtl/>
          <w:lang w:bidi="ar-JO"/>
        </w:rPr>
        <w:t xml:space="preserve"> في </w:t>
      </w:r>
      <w:r w:rsidRPr="00AE701D">
        <w:rPr>
          <w:rFonts w:ascii="Times New Roman" w:hAnsi="Times New Roman"/>
          <w:rtl/>
          <w:lang w:bidi="ar-JO"/>
        </w:rPr>
        <w:t xml:space="preserve">الساعة </w:t>
      </w:r>
      <w:r w:rsidRPr="00AE701D">
        <w:rPr>
          <w:rFonts w:ascii="Times New Roman" w:hAnsi="Times New Roman"/>
          <w:lang w:bidi="ar-EG"/>
        </w:rPr>
        <w:t>12</w:t>
      </w:r>
      <w:r w:rsidRPr="00AE701D">
        <w:rPr>
          <w:rFonts w:ascii="Times New Roman" w:hAnsi="Times New Roman"/>
          <w:rtl/>
          <w:lang w:bidi="ar-EG"/>
        </w:rPr>
        <w:t xml:space="preserve"> </w:t>
      </w:r>
      <w:r w:rsidRPr="00AE701D">
        <w:rPr>
          <w:rFonts w:ascii="Times New Roman" w:hAnsi="Times New Roman"/>
          <w:rtl/>
          <w:lang w:bidi="ar-JO"/>
        </w:rPr>
        <w:t>من الصفر من يناير بالتوقيت الجدولي.</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وقد صدَّق المؤتمر العام للأوزان والمقاييس </w:t>
      </w:r>
      <w:r w:rsidRPr="00AE701D">
        <w:rPr>
          <w:rFonts w:ascii="Times New Roman" w:hAnsi="Times New Roman"/>
          <w:lang w:bidi="ar-EG"/>
        </w:rPr>
        <w:t>(CGPM)</w:t>
      </w:r>
      <w:r w:rsidR="000A4F75">
        <w:rPr>
          <w:rFonts w:ascii="Times New Roman" w:hAnsi="Times New Roman"/>
          <w:rtl/>
          <w:lang w:bidi="ar-JO"/>
        </w:rPr>
        <w:t xml:space="preserve"> في </w:t>
      </w:r>
      <w:r w:rsidRPr="00AE701D">
        <w:rPr>
          <w:rFonts w:ascii="Times New Roman" w:hAnsi="Times New Roman"/>
          <w:rtl/>
          <w:lang w:bidi="ar-JO"/>
        </w:rPr>
        <w:t xml:space="preserve">عام </w:t>
      </w:r>
      <w:r w:rsidRPr="00AE701D">
        <w:rPr>
          <w:rFonts w:ascii="Times New Roman" w:hAnsi="Times New Roman"/>
          <w:lang w:bidi="ar-EG"/>
        </w:rPr>
        <w:t>1960</w:t>
      </w:r>
      <w:r w:rsidRPr="00AE701D">
        <w:rPr>
          <w:rFonts w:ascii="Times New Roman" w:hAnsi="Times New Roman"/>
          <w:rtl/>
          <w:lang w:bidi="ar-JO"/>
        </w:rPr>
        <w:t xml:space="preserve"> على هذا التعريف.</w:t>
      </w:r>
    </w:p>
    <w:p w:rsidR="001F79B3" w:rsidRPr="00AE701D" w:rsidRDefault="001F79B3" w:rsidP="00FD0158">
      <w:pPr>
        <w:rPr>
          <w:rFonts w:ascii="Times New Roman" w:hAnsi="Times New Roman"/>
          <w:rtl/>
          <w:lang w:bidi="ar-JO"/>
        </w:rPr>
      </w:pPr>
      <w:r w:rsidRPr="00AE701D">
        <w:rPr>
          <w:rFonts w:ascii="Times New Roman" w:hAnsi="Times New Roman"/>
          <w:rtl/>
          <w:lang w:bidi="ar-JO"/>
        </w:rPr>
        <w:t xml:space="preserve">ولا تستتبع الإشارة إلى عام </w:t>
      </w:r>
      <w:r w:rsidRPr="00AE701D">
        <w:rPr>
          <w:rFonts w:ascii="Times New Roman" w:hAnsi="Times New Roman"/>
          <w:lang w:bidi="ar-EG"/>
        </w:rPr>
        <w:t>1900</w:t>
      </w:r>
      <w:r w:rsidRPr="00AE701D">
        <w:rPr>
          <w:rFonts w:ascii="Times New Roman" w:hAnsi="Times New Roman"/>
          <w:rtl/>
          <w:lang w:bidi="ar-JO"/>
        </w:rPr>
        <w:t xml:space="preserve"> أنه مبتدأ يوم شمسي متوسط مقداره </w:t>
      </w:r>
      <w:r w:rsidRPr="00AE701D">
        <w:rPr>
          <w:rFonts w:ascii="Times New Roman" w:hAnsi="Times New Roman"/>
          <w:lang w:bidi="ar-EG"/>
        </w:rPr>
        <w:t>86 400</w:t>
      </w:r>
      <w:r w:rsidRPr="00AE701D">
        <w:rPr>
          <w:rFonts w:ascii="Times New Roman" w:hAnsi="Times New Roman"/>
          <w:rtl/>
          <w:lang w:bidi="ar-JO"/>
        </w:rPr>
        <w:t xml:space="preserve"> ثانية. بل هو مبتدأ سنة مدارية مقدارها بالثواني </w:t>
      </w:r>
      <w:r w:rsidRPr="00AE701D">
        <w:rPr>
          <w:rFonts w:ascii="Times New Roman" w:hAnsi="Times New Roman"/>
        </w:rPr>
        <w:t>31 556 925,9747</w:t>
      </w:r>
      <w:r w:rsidRPr="00AE701D">
        <w:rPr>
          <w:rFonts w:ascii="Times New Roman" w:hAnsi="Times New Roman"/>
          <w:rtl/>
          <w:lang w:bidi="ar-JO"/>
        </w:rPr>
        <w:t>.</w:t>
      </w:r>
    </w:p>
    <w:p w:rsidR="001F79B3" w:rsidRPr="001833D0" w:rsidRDefault="001F79B3" w:rsidP="000C66FB">
      <w:pPr>
        <w:rPr>
          <w:rFonts w:ascii="Times New Roman" w:hAnsi="Times New Roman"/>
          <w:spacing w:val="-2"/>
          <w:rtl/>
          <w:lang w:bidi="ar-JO"/>
        </w:rPr>
      </w:pPr>
      <w:r w:rsidRPr="001833D0">
        <w:rPr>
          <w:rFonts w:ascii="Times New Roman" w:hAnsi="Times New Roman"/>
          <w:spacing w:val="-2"/>
          <w:rtl/>
          <w:lang w:bidi="ar-JO"/>
        </w:rPr>
        <w:t>ولئن كان التوقيت الجدولي قد عرِّف بدلالة وضعية الشمس فإنه قد حُقِّق بصورة غير مباشرة عن طريق رصد القمر. ويمكن أن يعرَّف التوقيت الجدولي بأنه المتغير المستقل الذي يجعل وضعيات الأجرام الفلكية المحددة انطلاقاً من قوانين الحركة التي وضعها نيوتن متوافقة مع نتائج الرصد. فهو بالتالي لا يستند إلا إلى ميكانيك نيوتن، الذي يُفترض بموجبه وجود وقت إحداثي عالمي، دون تهيئة للنسبية.</w:t>
      </w:r>
    </w:p>
    <w:p w:rsidR="001F79B3" w:rsidRPr="00AE701D" w:rsidRDefault="001F79B3" w:rsidP="00BB4B98">
      <w:pPr>
        <w:rPr>
          <w:rFonts w:ascii="Times New Roman" w:hAnsi="Times New Roman"/>
          <w:rtl/>
          <w:lang w:bidi="ar-JO"/>
        </w:rPr>
      </w:pPr>
      <w:r w:rsidRPr="00AE701D">
        <w:rPr>
          <w:rFonts w:ascii="Times New Roman" w:hAnsi="Times New Roman"/>
          <w:rtl/>
          <w:lang w:bidi="ar-JO"/>
        </w:rPr>
        <w:t xml:space="preserve">وفي عام </w:t>
      </w:r>
      <w:r w:rsidRPr="00AE701D">
        <w:rPr>
          <w:rFonts w:ascii="Times New Roman" w:hAnsi="Times New Roman"/>
          <w:lang w:bidi="ar-EG"/>
        </w:rPr>
        <w:t>1960</w:t>
      </w:r>
      <w:r w:rsidRPr="00AE701D">
        <w:rPr>
          <w:rFonts w:ascii="Times New Roman" w:hAnsi="Times New Roman"/>
          <w:rtl/>
          <w:lang w:bidi="ar-JO"/>
        </w:rPr>
        <w:t xml:space="preserve"> استُعيض بالتوقيت الجدولي عن "التوقيت العالمي </w:t>
      </w:r>
      <w:r w:rsidRPr="00AE701D">
        <w:rPr>
          <w:rFonts w:ascii="Times New Roman" w:hAnsi="Times New Roman"/>
          <w:lang w:bidi="ar-EG"/>
        </w:rPr>
        <w:t>1</w:t>
      </w:r>
      <w:r w:rsidRPr="00AE701D">
        <w:rPr>
          <w:rFonts w:ascii="Times New Roman" w:hAnsi="Times New Roman"/>
          <w:rtl/>
          <w:lang w:bidi="ar-JO"/>
        </w:rPr>
        <w:t>" فيما يخص التقاويم الفلكية.</w:t>
      </w:r>
    </w:p>
    <w:p w:rsidR="001F79B3" w:rsidRPr="00AE701D" w:rsidRDefault="001F79B3" w:rsidP="000C66FB">
      <w:pPr>
        <w:pStyle w:val="Heading2"/>
        <w:rPr>
          <w:rFonts w:ascii="Times New Roman" w:hAnsi="Times New Roman"/>
          <w:rtl/>
        </w:rPr>
      </w:pPr>
      <w:bookmarkStart w:id="2433" w:name="_Toc389841064"/>
      <w:bookmarkStart w:id="2434" w:name="_Toc389841181"/>
      <w:bookmarkStart w:id="2435" w:name="_Toc390372688"/>
      <w:bookmarkStart w:id="2436" w:name="_Toc390372919"/>
      <w:bookmarkStart w:id="2437" w:name="_Toc390373252"/>
      <w:bookmarkStart w:id="2438" w:name="_Toc390373390"/>
      <w:bookmarkStart w:id="2439" w:name="_Toc390436463"/>
      <w:bookmarkStart w:id="2440" w:name="_Toc405802948"/>
      <w:bookmarkStart w:id="2441" w:name="_Toc405803227"/>
      <w:bookmarkStart w:id="2442" w:name="_Toc405822942"/>
      <w:bookmarkStart w:id="2443" w:name="_Toc405823504"/>
      <w:bookmarkStart w:id="2444" w:name="_Toc405823708"/>
      <w:bookmarkStart w:id="2445" w:name="_Toc405889765"/>
      <w:bookmarkStart w:id="2446" w:name="_Toc405890977"/>
      <w:bookmarkStart w:id="2447" w:name="_Toc405903310"/>
      <w:bookmarkStart w:id="2448" w:name="_Toc405904294"/>
      <w:bookmarkStart w:id="2449" w:name="_Toc406146670"/>
      <w:bookmarkStart w:id="2450" w:name="_Toc406148319"/>
      <w:bookmarkStart w:id="2451" w:name="_Toc406157829"/>
      <w:bookmarkStart w:id="2452" w:name="_Toc406158610"/>
      <w:bookmarkStart w:id="2453" w:name="_Toc406159546"/>
      <w:bookmarkStart w:id="2454" w:name="_Toc406161804"/>
      <w:bookmarkStart w:id="2455" w:name="_Toc406166701"/>
      <w:bookmarkStart w:id="2456" w:name="_Toc409428698"/>
      <w:bookmarkStart w:id="2457" w:name="_Toc409428960"/>
      <w:bookmarkStart w:id="2458" w:name="_Toc409429891"/>
      <w:bookmarkStart w:id="2459" w:name="_Toc409430094"/>
      <w:r w:rsidRPr="00AE701D">
        <w:rPr>
          <w:rFonts w:ascii="Times New Roman" w:hAnsi="Times New Roman"/>
        </w:rPr>
        <w:t>4.7</w:t>
      </w:r>
      <w:r w:rsidRPr="00AE701D">
        <w:rPr>
          <w:rFonts w:ascii="Times New Roman" w:hAnsi="Times New Roman"/>
          <w:rtl/>
        </w:rPr>
        <w:tab/>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الذري</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rsidR="001F79B3" w:rsidRPr="00AE701D" w:rsidRDefault="001F79B3" w:rsidP="00BB4B98">
      <w:pPr>
        <w:rPr>
          <w:rFonts w:ascii="Times New Roman" w:hAnsi="Times New Roman"/>
          <w:rtl/>
          <w:lang w:bidi="ar-JO"/>
        </w:rPr>
      </w:pPr>
      <w:r w:rsidRPr="00AE701D">
        <w:rPr>
          <w:rFonts w:ascii="Times New Roman" w:hAnsi="Times New Roman"/>
          <w:rtl/>
          <w:lang w:bidi="ar-JO"/>
        </w:rPr>
        <w:t>في عام </w:t>
      </w:r>
      <w:r w:rsidRPr="00AE701D">
        <w:rPr>
          <w:rFonts w:ascii="Times New Roman" w:hAnsi="Times New Roman"/>
          <w:lang w:bidi="ar-EG"/>
        </w:rPr>
        <w:t>1955</w:t>
      </w:r>
      <w:r w:rsidRPr="00AE701D">
        <w:rPr>
          <w:rFonts w:ascii="Times New Roman" w:hAnsi="Times New Roman"/>
          <w:rtl/>
          <w:lang w:bidi="ar-JO"/>
        </w:rPr>
        <w:t xml:space="preserve"> أصبح المعيار الذري الأول المتمثل</w:t>
      </w:r>
      <w:r w:rsidR="000A4F75">
        <w:rPr>
          <w:rFonts w:ascii="Times New Roman" w:hAnsi="Times New Roman"/>
          <w:rtl/>
          <w:lang w:bidi="ar-JO"/>
        </w:rPr>
        <w:t xml:space="preserve"> في </w:t>
      </w:r>
      <w:r w:rsidRPr="00AE701D">
        <w:rPr>
          <w:rFonts w:ascii="Times New Roman" w:hAnsi="Times New Roman"/>
          <w:rtl/>
          <w:lang w:bidi="ar-JO"/>
        </w:rPr>
        <w:t>حزمة من ذرات السيزيوم معياراً معمولاً به</w:t>
      </w:r>
      <w:r w:rsidR="000A4F75">
        <w:rPr>
          <w:rFonts w:ascii="Times New Roman" w:hAnsi="Times New Roman"/>
          <w:rtl/>
          <w:lang w:bidi="ar-JO"/>
        </w:rPr>
        <w:t xml:space="preserve"> في </w:t>
      </w:r>
      <w:r w:rsidRPr="00AE701D">
        <w:rPr>
          <w:rFonts w:ascii="Times New Roman" w:hAnsi="Times New Roman"/>
          <w:rtl/>
          <w:lang w:bidi="ar-JO"/>
        </w:rPr>
        <w:t>المعهد الوطني للفيزياء بالمملكة المتحدة. وفي عام </w:t>
      </w:r>
      <w:r w:rsidRPr="00AE701D">
        <w:rPr>
          <w:rFonts w:ascii="Times New Roman" w:hAnsi="Times New Roman"/>
          <w:lang w:bidi="ar-EG"/>
        </w:rPr>
        <w:t>1956</w:t>
      </w:r>
      <w:r w:rsidRPr="00AE701D">
        <w:rPr>
          <w:rFonts w:ascii="Times New Roman" w:hAnsi="Times New Roman"/>
          <w:rtl/>
          <w:lang w:bidi="ar-JO"/>
        </w:rPr>
        <w:t xml:space="preserve"> استحدث مرصد البحرية والمكتب الوطني للمعايير</w:t>
      </w:r>
      <w:r w:rsidR="000A4F75">
        <w:rPr>
          <w:rFonts w:ascii="Times New Roman" w:hAnsi="Times New Roman"/>
          <w:rtl/>
          <w:lang w:bidi="ar-JO"/>
        </w:rPr>
        <w:t xml:space="preserve"> في </w:t>
      </w:r>
      <w:r w:rsidRPr="00AE701D">
        <w:rPr>
          <w:rFonts w:ascii="Times New Roman" w:hAnsi="Times New Roman"/>
          <w:rtl/>
          <w:lang w:bidi="ar-JO"/>
        </w:rPr>
        <w:t>الولايات المتحدة الأمريكية سلالم للتوقيت الذري، فلم تلبث أن حذت حذوهما مراصد ومختبرات أخرى عديدة. ولم تمضِ إلا سبع سنوات بعد اعتماد المؤتمر العام للأوزان والمقاييس الثانية الجدولية</w:t>
      </w:r>
      <w:r w:rsidR="000A4F75">
        <w:rPr>
          <w:rFonts w:ascii="Times New Roman" w:hAnsi="Times New Roman"/>
          <w:rtl/>
          <w:lang w:bidi="ar-JO"/>
        </w:rPr>
        <w:t xml:space="preserve"> في </w:t>
      </w:r>
      <w:r w:rsidRPr="00AE701D">
        <w:rPr>
          <w:rFonts w:ascii="Times New Roman" w:hAnsi="Times New Roman"/>
          <w:rtl/>
          <w:lang w:bidi="ar-JO"/>
        </w:rPr>
        <w:t>عام </w:t>
      </w:r>
      <w:r w:rsidRPr="00AE701D">
        <w:rPr>
          <w:rFonts w:ascii="Times New Roman" w:hAnsi="Times New Roman"/>
          <w:lang w:bidi="ar-EG"/>
        </w:rPr>
        <w:t>1960</w:t>
      </w:r>
      <w:r w:rsidRPr="00AE701D">
        <w:rPr>
          <w:rFonts w:ascii="Times New Roman" w:hAnsi="Times New Roman"/>
          <w:rtl/>
          <w:lang w:bidi="ar-JO"/>
        </w:rPr>
        <w:t xml:space="preserve"> حتى اعتمد هذا المؤتمر الثانية الذرية بصفتها وحدة الزمن الأساسية</w:t>
      </w:r>
      <w:r w:rsidR="000A4F75">
        <w:rPr>
          <w:rFonts w:ascii="Times New Roman" w:hAnsi="Times New Roman"/>
          <w:rtl/>
          <w:lang w:bidi="ar-JO"/>
        </w:rPr>
        <w:t xml:space="preserve"> في </w:t>
      </w:r>
      <w:r w:rsidRPr="00AE701D">
        <w:rPr>
          <w:rFonts w:ascii="Times New Roman" w:hAnsi="Times New Roman"/>
          <w:rtl/>
          <w:lang w:bidi="ar-JO"/>
        </w:rPr>
        <w:t>النظام الدولي للوحدات</w:t>
      </w:r>
      <w:r w:rsidR="00BB4B98">
        <w:rPr>
          <w:rFonts w:ascii="Times New Roman" w:hAnsi="Times New Roman" w:hint="cs"/>
          <w:rtl/>
          <w:lang w:bidi="ar-JO"/>
        </w:rPr>
        <w:t> </w:t>
      </w:r>
      <w:r w:rsidRPr="00AE701D">
        <w:rPr>
          <w:rFonts w:ascii="Times New Roman" w:hAnsi="Times New Roman"/>
          <w:lang w:bidi="ar-JO"/>
        </w:rPr>
        <w:t>(</w:t>
      </w:r>
      <w:r w:rsidRPr="00AE701D">
        <w:rPr>
          <w:rFonts w:ascii="Times New Roman" w:hAnsi="Times New Roman"/>
          <w:lang w:bidi="ar-EG"/>
        </w:rPr>
        <w:t>SI)</w:t>
      </w:r>
      <w:r w:rsidRPr="00AE701D">
        <w:rPr>
          <w:rFonts w:ascii="Times New Roman" w:hAnsi="Times New Roman"/>
          <w:rtl/>
          <w:lang w:bidi="ar-JO"/>
        </w:rPr>
        <w:t xml:space="preserve">. فعُرِّفت الثانية بأنها "مدة </w:t>
      </w:r>
      <w:r w:rsidRPr="00AE701D">
        <w:rPr>
          <w:rFonts w:ascii="Times New Roman" w:hAnsi="Times New Roman"/>
          <w:lang w:bidi="ar-EG"/>
        </w:rPr>
        <w:t>9 192 631 770</w:t>
      </w:r>
      <w:r w:rsidRPr="00AE701D">
        <w:rPr>
          <w:rFonts w:ascii="Times New Roman" w:hAnsi="Times New Roman"/>
          <w:rtl/>
          <w:lang w:bidi="ar-JO"/>
        </w:rPr>
        <w:t xml:space="preserve"> دورة من دورات الإشعاع المناظر للانتقال بين الطبقتين الفائقتي الرقة من طبقات ذرة السيزيوم-</w:t>
      </w:r>
      <w:r w:rsidRPr="00AE701D">
        <w:rPr>
          <w:rFonts w:ascii="Times New Roman" w:hAnsi="Times New Roman"/>
          <w:lang w:bidi="ar-EG"/>
        </w:rPr>
        <w:t>133</w:t>
      </w:r>
      <w:r w:rsidRPr="00AE701D">
        <w:rPr>
          <w:rFonts w:ascii="Times New Roman" w:hAnsi="Times New Roman"/>
          <w:rtl/>
          <w:lang w:bidi="ar-JO"/>
        </w:rPr>
        <w:t xml:space="preserve"> وهي</w:t>
      </w:r>
      <w:r w:rsidR="000A4F75">
        <w:rPr>
          <w:rFonts w:ascii="Times New Roman" w:hAnsi="Times New Roman"/>
          <w:rtl/>
          <w:lang w:bidi="ar-JO"/>
        </w:rPr>
        <w:t xml:space="preserve"> في </w:t>
      </w:r>
      <w:r w:rsidRPr="00AE701D">
        <w:rPr>
          <w:rFonts w:ascii="Times New Roman" w:hAnsi="Times New Roman"/>
          <w:rtl/>
          <w:lang w:bidi="ar-JO"/>
        </w:rPr>
        <w:t>الحالة الأرضية". وقد حُدِّدت هذه القيمة بالمقارنة بالتوقيت الجدولي المستند إلى عمليات رصد القمر تبعاً لسلّم التوقيت الذري.</w:t>
      </w:r>
    </w:p>
    <w:p w:rsidR="001F79B3" w:rsidRPr="00AE701D" w:rsidRDefault="001F79B3" w:rsidP="000C66FB">
      <w:pPr>
        <w:rPr>
          <w:rFonts w:ascii="Times New Roman" w:hAnsi="Times New Roman"/>
          <w:rtl/>
          <w:lang w:bidi="ar-EG"/>
        </w:rPr>
      </w:pPr>
      <w:r w:rsidRPr="00AE701D">
        <w:rPr>
          <w:rFonts w:ascii="Times New Roman" w:hAnsi="Times New Roman"/>
          <w:rtl/>
          <w:lang w:bidi="ar-JO"/>
        </w:rPr>
        <w:t>وغدا التوقيت الذري أساس كل التواقيت الحديثة واستُمر على تدبُّره</w:t>
      </w:r>
      <w:r w:rsidR="000A4F75">
        <w:rPr>
          <w:rFonts w:ascii="Times New Roman" w:hAnsi="Times New Roman"/>
          <w:rtl/>
          <w:lang w:bidi="ar-JO"/>
        </w:rPr>
        <w:t xml:space="preserve"> في </w:t>
      </w:r>
      <w:r w:rsidRPr="00AE701D">
        <w:rPr>
          <w:rFonts w:ascii="Times New Roman" w:hAnsi="Times New Roman"/>
          <w:rtl/>
          <w:lang w:bidi="ar-JO"/>
        </w:rPr>
        <w:t>مختبرات شتى منذ عام </w:t>
      </w:r>
      <w:r w:rsidRPr="00AE701D">
        <w:rPr>
          <w:rFonts w:ascii="Times New Roman" w:hAnsi="Times New Roman"/>
          <w:lang w:bidi="ar-EG"/>
        </w:rPr>
        <w:t>1955</w:t>
      </w:r>
      <w:r w:rsidRPr="00AE701D">
        <w:rPr>
          <w:rFonts w:ascii="Times New Roman" w:hAnsi="Times New Roman"/>
          <w:rtl/>
          <w:lang w:bidi="ar-JO"/>
        </w:rPr>
        <w:t xml:space="preserve"> وإن كان لم يُعتمد رسمياً بصفته توقيتاً دولياً إلا</w:t>
      </w:r>
      <w:r w:rsidR="000A4F75">
        <w:rPr>
          <w:rFonts w:ascii="Times New Roman" w:hAnsi="Times New Roman"/>
          <w:rtl/>
          <w:lang w:bidi="ar-JO"/>
        </w:rPr>
        <w:t xml:space="preserve"> في </w:t>
      </w:r>
      <w:r w:rsidRPr="00AE701D">
        <w:rPr>
          <w:rFonts w:ascii="Times New Roman" w:hAnsi="Times New Roman"/>
          <w:rtl/>
          <w:lang w:bidi="ar-JO"/>
        </w:rPr>
        <w:t>عام </w:t>
      </w:r>
      <w:r w:rsidRPr="00AE701D">
        <w:rPr>
          <w:rFonts w:ascii="Times New Roman" w:hAnsi="Times New Roman"/>
          <w:lang w:bidi="ar-EG"/>
        </w:rPr>
        <w:t>1971</w:t>
      </w:r>
      <w:r w:rsidRPr="00AE701D">
        <w:rPr>
          <w:rFonts w:ascii="Times New Roman" w:hAnsi="Times New Roman"/>
          <w:rtl/>
          <w:lang w:bidi="ar-JO"/>
        </w:rPr>
        <w:t xml:space="preserve">. وبدءاً من إنشاء المكتب الدولي للتوقيت </w:t>
      </w:r>
      <w:r w:rsidRPr="00AE701D">
        <w:rPr>
          <w:rFonts w:ascii="Times New Roman" w:hAnsi="Times New Roman"/>
          <w:lang w:bidi="ar-EG"/>
        </w:rPr>
        <w:t>(BIH)</w:t>
      </w:r>
      <w:r w:rsidR="000A4F75">
        <w:rPr>
          <w:rFonts w:ascii="Times New Roman" w:hAnsi="Times New Roman"/>
          <w:rtl/>
          <w:lang w:bidi="ar-JO"/>
        </w:rPr>
        <w:t xml:space="preserve"> في </w:t>
      </w:r>
      <w:r w:rsidRPr="00AE701D">
        <w:rPr>
          <w:rFonts w:ascii="Times New Roman" w:hAnsi="Times New Roman"/>
          <w:rtl/>
          <w:lang w:bidi="ar-JO"/>
        </w:rPr>
        <w:t>عام </w:t>
      </w:r>
      <w:r w:rsidRPr="00AE701D">
        <w:rPr>
          <w:rFonts w:ascii="Times New Roman" w:hAnsi="Times New Roman"/>
          <w:lang w:bidi="ar-EG"/>
        </w:rPr>
        <w:t>1920</w:t>
      </w:r>
      <w:r w:rsidR="000A4F75">
        <w:rPr>
          <w:rFonts w:ascii="Times New Roman" w:hAnsi="Times New Roman"/>
          <w:rtl/>
          <w:lang w:bidi="ar-JO"/>
        </w:rPr>
        <w:t xml:space="preserve"> في </w:t>
      </w:r>
      <w:r w:rsidRPr="00AE701D">
        <w:rPr>
          <w:rFonts w:ascii="Times New Roman" w:hAnsi="Times New Roman"/>
          <w:rtl/>
          <w:lang w:bidi="ar-JO"/>
        </w:rPr>
        <w:t>مرصد باريس</w:t>
      </w:r>
      <w:r w:rsidR="00BB4B98">
        <w:rPr>
          <w:rFonts w:ascii="Times New Roman" w:hAnsi="Times New Roman" w:hint="cs"/>
          <w:rtl/>
          <w:lang w:bidi="ar-JO"/>
        </w:rPr>
        <w:t xml:space="preserve"> </w:t>
      </w:r>
      <w:r w:rsidR="00BB4B98">
        <w:rPr>
          <w:rFonts w:ascii="Times New Roman" w:hAnsi="Times New Roman"/>
          <w:lang w:bidi="ar-JO"/>
        </w:rPr>
        <w:t>(OP)</w:t>
      </w:r>
      <w:r w:rsidRPr="00AE701D">
        <w:rPr>
          <w:rFonts w:ascii="Times New Roman" w:hAnsi="Times New Roman"/>
          <w:rtl/>
          <w:lang w:bidi="ar-JO"/>
        </w:rPr>
        <w:t>، استندت التواقيت الدولية استناداً كاملاً إلى عمليات الرصد الفلكي. ومثلت الثانية وحدة الزمن، المستنَد أيضاً</w:t>
      </w:r>
      <w:r w:rsidR="000A4F75">
        <w:rPr>
          <w:rFonts w:ascii="Times New Roman" w:hAnsi="Times New Roman"/>
          <w:rtl/>
          <w:lang w:bidi="ar-JO"/>
        </w:rPr>
        <w:t xml:space="preserve"> في </w:t>
      </w:r>
      <w:r w:rsidRPr="00AE701D">
        <w:rPr>
          <w:rFonts w:ascii="Times New Roman" w:hAnsi="Times New Roman"/>
          <w:rtl/>
          <w:lang w:bidi="ar-JO"/>
        </w:rPr>
        <w:t>تحديدها إلى عمليات الرصد الفلكي. وأفضى قدوم المعايير القائمة على ذرة السيزيوم والعمل بها</w:t>
      </w:r>
      <w:r w:rsidR="000A4F75">
        <w:rPr>
          <w:rFonts w:ascii="Times New Roman" w:hAnsi="Times New Roman"/>
          <w:rtl/>
          <w:lang w:bidi="ar-JO"/>
        </w:rPr>
        <w:t xml:space="preserve"> في </w:t>
      </w:r>
      <w:r w:rsidRPr="00AE701D">
        <w:rPr>
          <w:rFonts w:ascii="Times New Roman" w:hAnsi="Times New Roman"/>
          <w:rtl/>
          <w:lang w:bidi="ar-JO"/>
        </w:rPr>
        <w:t xml:space="preserve">خمسينات القرن العشرين، والنظم الإذاعية من قبيل نظام الملاحة البعيد المدى </w:t>
      </w:r>
      <w:r w:rsidRPr="00AE701D">
        <w:rPr>
          <w:rFonts w:ascii="Times New Roman" w:hAnsi="Times New Roman"/>
          <w:lang w:bidi="ar-EG"/>
        </w:rPr>
        <w:t>(LORAN)</w:t>
      </w:r>
      <w:r w:rsidRPr="00AE701D">
        <w:rPr>
          <w:rFonts w:ascii="Times New Roman" w:hAnsi="Times New Roman"/>
          <w:rtl/>
          <w:lang w:bidi="ar-JO"/>
        </w:rPr>
        <w:t xml:space="preserve"> الذي أتاح إجراء مقارنة دولية دقيقة لهذه المعايير، إلى شكل أولي من التوقيت الذري </w:t>
      </w:r>
      <w:r w:rsidRPr="00AE701D">
        <w:rPr>
          <w:rFonts w:ascii="Times New Roman" w:hAnsi="Times New Roman"/>
          <w:lang w:bidi="ar-EG"/>
        </w:rPr>
        <w:t>(AT)</w:t>
      </w:r>
      <w:r w:rsidRPr="00AE701D">
        <w:rPr>
          <w:rFonts w:ascii="Times New Roman" w:hAnsi="Times New Roman"/>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أما التوقيت الذري الدولي </w:t>
      </w:r>
      <w:r w:rsidRPr="00AE701D">
        <w:rPr>
          <w:rFonts w:ascii="Times New Roman" w:hAnsi="Times New Roman"/>
          <w:lang w:bidi="ar-EG"/>
        </w:rPr>
        <w:t>(TAI)</w:t>
      </w:r>
      <w:r w:rsidRPr="00AE701D">
        <w:rPr>
          <w:rFonts w:ascii="Times New Roman" w:hAnsi="Times New Roman"/>
          <w:rtl/>
          <w:lang w:bidi="ar-JO"/>
        </w:rPr>
        <w:t xml:space="preserve"> فقد أوصى باستحداثه الاتحاد الفلكي الدولي </w:t>
      </w:r>
      <w:r w:rsidRPr="00AE701D">
        <w:rPr>
          <w:rFonts w:ascii="Times New Roman" w:hAnsi="Times New Roman"/>
          <w:lang w:bidi="ar-EG"/>
        </w:rPr>
        <w:t>(IAU)</w:t>
      </w:r>
      <w:r w:rsidR="000A4F75">
        <w:rPr>
          <w:rFonts w:ascii="Times New Roman" w:hAnsi="Times New Roman"/>
          <w:rtl/>
          <w:lang w:bidi="ar-JO"/>
        </w:rPr>
        <w:t xml:space="preserve"> في </w:t>
      </w:r>
      <w:r w:rsidRPr="00AE701D">
        <w:rPr>
          <w:rFonts w:ascii="Times New Roman" w:hAnsi="Times New Roman"/>
          <w:rtl/>
          <w:lang w:bidi="ar-JO"/>
        </w:rPr>
        <w:t>عام </w:t>
      </w:r>
      <w:r w:rsidRPr="00AE701D">
        <w:rPr>
          <w:rFonts w:ascii="Times New Roman" w:hAnsi="Times New Roman"/>
          <w:lang w:bidi="ar-EG"/>
        </w:rPr>
        <w:t>1967</w:t>
      </w:r>
      <w:r w:rsidRPr="00AE701D">
        <w:rPr>
          <w:rFonts w:ascii="Times New Roman" w:hAnsi="Times New Roman"/>
          <w:rtl/>
          <w:lang w:bidi="ar-JO"/>
        </w:rPr>
        <w:t>، والاتحاد الدولي لعلوم الراديو </w:t>
      </w:r>
      <w:r w:rsidRPr="00AE701D">
        <w:rPr>
          <w:rFonts w:ascii="Times New Roman" w:hAnsi="Times New Roman"/>
          <w:lang w:bidi="ar-EG"/>
        </w:rPr>
        <w:t>(URSI)</w:t>
      </w:r>
      <w:r w:rsidR="000A4F75">
        <w:rPr>
          <w:rFonts w:ascii="Times New Roman" w:hAnsi="Times New Roman"/>
          <w:rtl/>
          <w:lang w:bidi="ar-JO"/>
        </w:rPr>
        <w:t xml:space="preserve"> في </w:t>
      </w:r>
      <w:r w:rsidRPr="00AE701D">
        <w:rPr>
          <w:rFonts w:ascii="Times New Roman" w:hAnsi="Times New Roman"/>
          <w:rtl/>
          <w:lang w:bidi="ar-JO"/>
        </w:rPr>
        <w:t>عام </w:t>
      </w:r>
      <w:r w:rsidRPr="00AE701D">
        <w:rPr>
          <w:rFonts w:ascii="Times New Roman" w:hAnsi="Times New Roman"/>
          <w:lang w:bidi="ar-EG"/>
        </w:rPr>
        <w:t>1969</w:t>
      </w:r>
      <w:r w:rsidRPr="00AE701D">
        <w:rPr>
          <w:rFonts w:ascii="Times New Roman" w:hAnsi="Times New Roman"/>
          <w:rtl/>
          <w:lang w:bidi="ar-JO"/>
        </w:rPr>
        <w:t xml:space="preserve">، واللجنة الاستشارية الدولية للراديو </w:t>
      </w:r>
      <w:r w:rsidRPr="00AE701D">
        <w:rPr>
          <w:rFonts w:ascii="Times New Roman" w:hAnsi="Times New Roman"/>
          <w:lang w:bidi="ar-EG"/>
        </w:rPr>
        <w:t>(CCIR)</w:t>
      </w:r>
      <w:r w:rsidRPr="00AE701D">
        <w:rPr>
          <w:rFonts w:ascii="Times New Roman" w:hAnsi="Times New Roman"/>
          <w:rtl/>
          <w:lang w:bidi="ar-JO"/>
        </w:rPr>
        <w:t xml:space="preserve"> التابعة للاتحاد الدولي للاتصالات</w:t>
      </w:r>
      <w:r w:rsidR="000A4F75">
        <w:rPr>
          <w:rFonts w:ascii="Times New Roman" w:hAnsi="Times New Roman"/>
          <w:rtl/>
          <w:lang w:bidi="ar-JO"/>
        </w:rPr>
        <w:t xml:space="preserve"> في </w:t>
      </w:r>
      <w:r w:rsidRPr="00AE701D">
        <w:rPr>
          <w:rFonts w:ascii="Times New Roman" w:hAnsi="Times New Roman"/>
          <w:rtl/>
          <w:lang w:bidi="ar-JO"/>
        </w:rPr>
        <w:t>عام </w:t>
      </w:r>
      <w:r w:rsidRPr="00AE701D">
        <w:rPr>
          <w:rFonts w:ascii="Times New Roman" w:hAnsi="Times New Roman"/>
          <w:lang w:bidi="ar-EG"/>
        </w:rPr>
        <w:t>1970</w:t>
      </w:r>
      <w:r w:rsidRPr="00AE701D">
        <w:rPr>
          <w:rFonts w:ascii="Times New Roman" w:hAnsi="Times New Roman"/>
          <w:rtl/>
          <w:lang w:bidi="ar-JO"/>
        </w:rPr>
        <w:t xml:space="preserve">. </w:t>
      </w:r>
      <w:r w:rsidRPr="00AE701D">
        <w:rPr>
          <w:rFonts w:ascii="Times New Roman" w:hAnsi="Times New Roman"/>
          <w:rtl/>
          <w:lang w:bidi="ar-JO"/>
        </w:rPr>
        <w:lastRenderedPageBreak/>
        <w:t>وفي عام </w:t>
      </w:r>
      <w:r w:rsidRPr="00AE701D">
        <w:rPr>
          <w:rFonts w:ascii="Times New Roman" w:hAnsi="Times New Roman"/>
          <w:lang w:bidi="ar-EG"/>
        </w:rPr>
        <w:t>1971</w:t>
      </w:r>
      <w:r w:rsidRPr="00AE701D">
        <w:rPr>
          <w:rFonts w:ascii="Times New Roman" w:hAnsi="Times New Roman"/>
          <w:rtl/>
          <w:lang w:bidi="ar-JO"/>
        </w:rPr>
        <w:t xml:space="preserve"> أقر المؤتمر العام الرابع عشر للموازين والمقاييس </w:t>
      </w:r>
      <w:r w:rsidRPr="00AE701D">
        <w:rPr>
          <w:rFonts w:ascii="Times New Roman" w:hAnsi="Times New Roman"/>
          <w:lang w:bidi="ar-EG"/>
        </w:rPr>
        <w:t>(CGPM)</w:t>
      </w:r>
      <w:r w:rsidRPr="00AE701D">
        <w:rPr>
          <w:rFonts w:ascii="Times New Roman" w:hAnsi="Times New Roman"/>
          <w:rtl/>
          <w:lang w:bidi="ar-JO"/>
        </w:rPr>
        <w:t xml:space="preserve"> استحداث التوقيت الذري الدولي </w:t>
      </w:r>
      <w:r w:rsidRPr="00AE701D">
        <w:rPr>
          <w:rFonts w:ascii="Times New Roman" w:hAnsi="Times New Roman"/>
          <w:lang w:bidi="ar-EG"/>
        </w:rPr>
        <w:t>(TAI)</w:t>
      </w:r>
      <w:r w:rsidRPr="00AE701D">
        <w:rPr>
          <w:rFonts w:ascii="Times New Roman" w:hAnsi="Times New Roman"/>
          <w:rtl/>
          <w:lang w:bidi="ar-JO"/>
        </w:rPr>
        <w:t xml:space="preserve"> بصفته التوقيت الإحداثي الذي تتمثل فترة وحدته</w:t>
      </w:r>
      <w:r w:rsidR="000A4F75">
        <w:rPr>
          <w:rFonts w:ascii="Times New Roman" w:hAnsi="Times New Roman"/>
          <w:rtl/>
          <w:lang w:bidi="ar-JO"/>
        </w:rPr>
        <w:t xml:space="preserve"> في </w:t>
      </w:r>
      <w:r w:rsidRPr="00AE701D">
        <w:rPr>
          <w:rFonts w:ascii="Times New Roman" w:hAnsi="Times New Roman"/>
          <w:rtl/>
          <w:lang w:bidi="ar-JO"/>
        </w:rPr>
        <w:t xml:space="preserve">ثانية النظام الدولي للوحدات </w:t>
      </w:r>
      <w:r w:rsidRPr="00AE701D">
        <w:rPr>
          <w:rFonts w:ascii="Times New Roman" w:hAnsi="Times New Roman"/>
          <w:lang w:bidi="ar-EG"/>
        </w:rPr>
        <w:t>(SI)</w:t>
      </w:r>
      <w:r w:rsidRPr="00AE701D">
        <w:rPr>
          <w:rFonts w:ascii="Times New Roman" w:hAnsi="Times New Roman"/>
          <w:rtl/>
          <w:lang w:bidi="ar-JO"/>
        </w:rPr>
        <w:t xml:space="preserve"> كما يتحقق على مجسَّم الأرض الدائر.</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ويرد</w:t>
      </w:r>
      <w:r w:rsidR="000A4F75">
        <w:rPr>
          <w:rFonts w:ascii="Times New Roman" w:hAnsi="Times New Roman"/>
          <w:rtl/>
          <w:lang w:bidi="ar-JO"/>
        </w:rPr>
        <w:t xml:space="preserve"> في </w:t>
      </w:r>
      <w:r w:rsidRPr="00AE701D">
        <w:rPr>
          <w:rFonts w:ascii="Times New Roman" w:hAnsi="Times New Roman"/>
          <w:rtl/>
          <w:lang w:bidi="ar-JO"/>
        </w:rPr>
        <w:t xml:space="preserve">القسم </w:t>
      </w:r>
      <w:r w:rsidRPr="00AE701D">
        <w:rPr>
          <w:rFonts w:ascii="Times New Roman" w:hAnsi="Times New Roman"/>
          <w:lang w:bidi="ar-EG"/>
        </w:rPr>
        <w:t>1.6.7</w:t>
      </w:r>
      <w:r w:rsidRPr="00AE701D">
        <w:rPr>
          <w:rFonts w:ascii="Times New Roman" w:hAnsi="Times New Roman"/>
          <w:rtl/>
          <w:lang w:bidi="ar-JO"/>
        </w:rPr>
        <w:t xml:space="preserve"> مزيد من المعلومات المفصَّلة عن إعمال التوقيت الذري الدولي</w:t>
      </w:r>
      <w:r w:rsidR="00BB4B98">
        <w:rPr>
          <w:rFonts w:ascii="Times New Roman" w:hAnsi="Times New Roman" w:hint="cs"/>
          <w:rtl/>
          <w:lang w:bidi="ar-JO"/>
        </w:rPr>
        <w:t xml:space="preserve"> </w:t>
      </w:r>
      <w:r w:rsidR="00BB4B98">
        <w:t>(TAI)</w:t>
      </w:r>
      <w:r w:rsidRPr="00AE701D">
        <w:rPr>
          <w:rFonts w:ascii="Times New Roman" w:hAnsi="Times New Roman"/>
          <w:rtl/>
          <w:lang w:bidi="ar-JO"/>
        </w:rPr>
        <w:t>.</w:t>
      </w:r>
    </w:p>
    <w:p w:rsidR="001F79B3" w:rsidRPr="00AE701D" w:rsidRDefault="001F79B3" w:rsidP="000C66FB">
      <w:pPr>
        <w:pStyle w:val="Heading2"/>
        <w:rPr>
          <w:rFonts w:ascii="Times New Roman" w:hAnsi="Times New Roman"/>
          <w:rtl/>
        </w:rPr>
      </w:pPr>
      <w:bookmarkStart w:id="2460" w:name="_Toc389841065"/>
      <w:bookmarkStart w:id="2461" w:name="_Toc389841182"/>
      <w:bookmarkStart w:id="2462" w:name="_Toc390372689"/>
      <w:bookmarkStart w:id="2463" w:name="_Toc390372920"/>
      <w:bookmarkStart w:id="2464" w:name="_Toc390373253"/>
      <w:bookmarkStart w:id="2465" w:name="_Toc390373391"/>
      <w:bookmarkStart w:id="2466" w:name="_Toc390436464"/>
      <w:bookmarkStart w:id="2467" w:name="_Toc405802949"/>
      <w:bookmarkStart w:id="2468" w:name="_Toc405803228"/>
      <w:bookmarkStart w:id="2469" w:name="_Toc405822943"/>
      <w:bookmarkStart w:id="2470" w:name="_Toc405823505"/>
      <w:bookmarkStart w:id="2471" w:name="_Toc405823709"/>
      <w:bookmarkStart w:id="2472" w:name="_Toc405889766"/>
      <w:bookmarkStart w:id="2473" w:name="_Toc405890978"/>
      <w:bookmarkStart w:id="2474" w:name="_Toc405903311"/>
      <w:bookmarkStart w:id="2475" w:name="_Toc405904295"/>
      <w:bookmarkStart w:id="2476" w:name="_Toc406146671"/>
      <w:bookmarkStart w:id="2477" w:name="_Toc406148320"/>
      <w:bookmarkStart w:id="2478" w:name="_Toc406157830"/>
      <w:bookmarkStart w:id="2479" w:name="_Toc406158611"/>
      <w:bookmarkStart w:id="2480" w:name="_Toc406159547"/>
      <w:bookmarkStart w:id="2481" w:name="_Toc406161805"/>
      <w:bookmarkStart w:id="2482" w:name="_Toc406166702"/>
      <w:bookmarkStart w:id="2483" w:name="_Toc409428699"/>
      <w:bookmarkStart w:id="2484" w:name="_Toc409428961"/>
      <w:bookmarkStart w:id="2485" w:name="_Toc409429892"/>
      <w:bookmarkStart w:id="2486" w:name="_Toc409430095"/>
      <w:r w:rsidRPr="00AE701D">
        <w:rPr>
          <w:rFonts w:ascii="Times New Roman" w:hAnsi="Times New Roman"/>
        </w:rPr>
        <w:t>5.7</w:t>
      </w:r>
      <w:r w:rsidRPr="00AE701D">
        <w:rPr>
          <w:rFonts w:ascii="Times New Roman" w:hAnsi="Times New Roman"/>
          <w:rtl/>
        </w:rPr>
        <w:tab/>
      </w:r>
      <w:r w:rsidRPr="00AE701D">
        <w:rPr>
          <w:rFonts w:ascii="Times New Roman" w:hAnsi="Times New Roman" w:hint="cs"/>
          <w:rtl/>
        </w:rPr>
        <w:t>سلالم</w:t>
      </w:r>
      <w:r w:rsidRPr="00AE701D">
        <w:rPr>
          <w:rFonts w:ascii="Times New Roman" w:hAnsi="Times New Roman"/>
          <w:rtl/>
        </w:rPr>
        <w:t xml:space="preserve"> </w:t>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النسبوي</w:t>
      </w:r>
      <w:bookmarkEnd w:id="2460"/>
      <w:bookmarkEnd w:id="2461"/>
      <w:r w:rsidRPr="00AE701D">
        <w:rPr>
          <w:rFonts w:ascii="Times New Roman" w:hAnsi="Times New Roman" w:hint="cs"/>
          <w:rtl/>
        </w:rPr>
        <w:t>ة</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rsidR="001F79B3" w:rsidRPr="001833D0" w:rsidRDefault="001F79B3" w:rsidP="00BB4B98">
      <w:pPr>
        <w:rPr>
          <w:rFonts w:ascii="Times New Roman" w:hAnsi="Times New Roman"/>
          <w:spacing w:val="2"/>
          <w:rtl/>
          <w:lang w:bidi="ar-JO"/>
        </w:rPr>
      </w:pPr>
      <w:r w:rsidRPr="001833D0">
        <w:rPr>
          <w:rFonts w:ascii="Times New Roman" w:hAnsi="Times New Roman"/>
          <w:spacing w:val="2"/>
          <w:rtl/>
          <w:lang w:bidi="ar-JO"/>
        </w:rPr>
        <w:t xml:space="preserve">جاء التوقيت الجدولي </w:t>
      </w:r>
      <w:r w:rsidRPr="001833D0">
        <w:rPr>
          <w:rFonts w:ascii="Times New Roman" w:hAnsi="Times New Roman"/>
          <w:spacing w:val="2"/>
          <w:lang w:bidi="ar-EG"/>
        </w:rPr>
        <w:t>(ET)</w:t>
      </w:r>
      <w:r w:rsidRPr="001833D0">
        <w:rPr>
          <w:rFonts w:ascii="Times New Roman" w:hAnsi="Times New Roman"/>
          <w:spacing w:val="2"/>
          <w:rtl/>
          <w:lang w:bidi="ar-JO"/>
        </w:rPr>
        <w:t xml:space="preserve"> بمثابة توقيت معرَّف بقوانين الحركة التي وضعها نيوتن. لكن لم يميَّز فيه بين التواقيت الحركية المعرَّفة بالنسبة إلى سطح الأرض، أو إلى مركز الأرض، أو إلى مركز المنظومة الشمسية. ولذا تلزم تعاريف أكثر دقة فيما</w:t>
      </w:r>
      <w:r w:rsidR="00BB4B98" w:rsidRPr="001833D0">
        <w:rPr>
          <w:rFonts w:ascii="Times New Roman" w:hAnsi="Times New Roman" w:hint="cs"/>
          <w:spacing w:val="2"/>
          <w:rtl/>
          <w:lang w:bidi="ar-JO"/>
        </w:rPr>
        <w:t> </w:t>
      </w:r>
      <w:r w:rsidRPr="001833D0">
        <w:rPr>
          <w:rFonts w:ascii="Times New Roman" w:hAnsi="Times New Roman"/>
          <w:spacing w:val="2"/>
          <w:rtl/>
          <w:lang w:bidi="ar-JO"/>
        </w:rPr>
        <w:t>يخص التواقيت النسبوية التي سبق أن اشتُقَّت من التوقيت الجدولي. وتمثل هذه التواقيت الإضافية المتحوِّلات المستقلة التي تتبع لها التقاويم النسبوية المستعملة</w:t>
      </w:r>
      <w:r w:rsidR="000A4F75" w:rsidRPr="001833D0">
        <w:rPr>
          <w:rFonts w:ascii="Times New Roman" w:hAnsi="Times New Roman"/>
          <w:spacing w:val="2"/>
          <w:rtl/>
          <w:lang w:bidi="ar-JO"/>
        </w:rPr>
        <w:t xml:space="preserve"> في </w:t>
      </w:r>
      <w:r w:rsidRPr="001833D0">
        <w:rPr>
          <w:rFonts w:ascii="Times New Roman" w:hAnsi="Times New Roman"/>
          <w:spacing w:val="2"/>
          <w:rtl/>
          <w:lang w:bidi="ar-JO"/>
        </w:rPr>
        <w:t>الفلك وفي الميكانيك الفلكي. ويرد</w:t>
      </w:r>
      <w:r w:rsidR="000A4F75" w:rsidRPr="001833D0">
        <w:rPr>
          <w:rFonts w:ascii="Times New Roman" w:hAnsi="Times New Roman"/>
          <w:spacing w:val="2"/>
          <w:rtl/>
          <w:lang w:bidi="ar-JO"/>
        </w:rPr>
        <w:t xml:space="preserve"> في </w:t>
      </w:r>
      <w:r w:rsidRPr="001833D0">
        <w:rPr>
          <w:rFonts w:ascii="Times New Roman" w:hAnsi="Times New Roman"/>
          <w:spacing w:val="2"/>
          <w:rtl/>
          <w:lang w:bidi="ar-JO"/>
        </w:rPr>
        <w:t>الفصل </w:t>
      </w:r>
      <w:r w:rsidRPr="001833D0">
        <w:rPr>
          <w:rFonts w:ascii="Times New Roman" w:hAnsi="Times New Roman"/>
          <w:spacing w:val="2"/>
          <w:lang w:bidi="ar-EG"/>
        </w:rPr>
        <w:t>9</w:t>
      </w:r>
      <w:r w:rsidRPr="001833D0">
        <w:rPr>
          <w:rFonts w:ascii="Times New Roman" w:hAnsi="Times New Roman"/>
          <w:spacing w:val="2"/>
          <w:rtl/>
          <w:lang w:bidi="ar-JO"/>
        </w:rPr>
        <w:t xml:space="preserve"> بحث المفاعيل النسبوية</w:t>
      </w:r>
      <w:r w:rsidR="000A4F75" w:rsidRPr="001833D0">
        <w:rPr>
          <w:rFonts w:ascii="Times New Roman" w:hAnsi="Times New Roman"/>
          <w:spacing w:val="2"/>
          <w:rtl/>
          <w:lang w:bidi="ar-JO"/>
        </w:rPr>
        <w:t xml:space="preserve"> في </w:t>
      </w:r>
      <w:r w:rsidRPr="001833D0">
        <w:rPr>
          <w:rFonts w:ascii="Times New Roman" w:hAnsi="Times New Roman"/>
          <w:spacing w:val="2"/>
          <w:rtl/>
          <w:lang w:bidi="ar-JO"/>
        </w:rPr>
        <w:t>تحويل ونشر إشارات التوقيت والتردد عن طريق السواتل.</w:t>
      </w:r>
    </w:p>
    <w:p w:rsidR="001F79B3" w:rsidRPr="00AE701D" w:rsidRDefault="001F79B3" w:rsidP="00BB4B98">
      <w:pPr>
        <w:rPr>
          <w:rFonts w:ascii="Times New Roman" w:hAnsi="Times New Roman"/>
          <w:rtl/>
          <w:lang w:bidi="ar-JO"/>
        </w:rPr>
      </w:pPr>
      <w:r w:rsidRPr="00AE701D">
        <w:rPr>
          <w:rFonts w:ascii="Times New Roman" w:hAnsi="Times New Roman"/>
          <w:rtl/>
          <w:lang w:bidi="ar-JO"/>
        </w:rPr>
        <w:t xml:space="preserve">وفي عام </w:t>
      </w:r>
      <w:r w:rsidRPr="00AE701D">
        <w:rPr>
          <w:rFonts w:ascii="Times New Roman" w:hAnsi="Times New Roman"/>
          <w:lang w:bidi="ar-EG"/>
        </w:rPr>
        <w:t>1976</w:t>
      </w:r>
      <w:r w:rsidRPr="00AE701D">
        <w:rPr>
          <w:rFonts w:ascii="Times New Roman" w:hAnsi="Times New Roman"/>
          <w:rtl/>
          <w:lang w:bidi="ar-JO"/>
        </w:rPr>
        <w:t xml:space="preserve"> اعتمد الاتحاد الفلكي الدولي سلَّمَي توقيت للتقاويم النسبوية لا يختلفان عن التوقيت الذري الدولي إلا بالحدود الدورية [</w:t>
      </w:r>
      <w:r w:rsidRPr="00AE701D">
        <w:rPr>
          <w:rFonts w:ascii="Times New Roman" w:hAnsi="Times New Roman"/>
          <w:lang w:bidi="ar-EG"/>
        </w:rPr>
        <w:t xml:space="preserve">Muller </w:t>
      </w:r>
      <w:r w:rsidRPr="00AE701D">
        <w:rPr>
          <w:rFonts w:ascii="Times New Roman" w:hAnsi="Times New Roman"/>
          <w:i/>
          <w:iCs/>
          <w:lang w:bidi="ar-EG"/>
        </w:rPr>
        <w:t>et al.</w:t>
      </w:r>
      <w:r w:rsidRPr="00AE701D">
        <w:rPr>
          <w:rFonts w:ascii="Times New Roman" w:hAnsi="Times New Roman"/>
          <w:lang w:bidi="ar-EG"/>
        </w:rPr>
        <w:t xml:space="preserve"> 1977</w:t>
      </w:r>
      <w:r w:rsidRPr="00AE701D">
        <w:rPr>
          <w:rFonts w:ascii="Times New Roman" w:hAnsi="Times New Roman"/>
          <w:rtl/>
          <w:lang w:bidi="ar-JO"/>
        </w:rPr>
        <w:t xml:space="preserve">]. وفي عام </w:t>
      </w:r>
      <w:r w:rsidRPr="00AE701D">
        <w:rPr>
          <w:rFonts w:ascii="Times New Roman" w:hAnsi="Times New Roman"/>
          <w:lang w:bidi="ar-EG"/>
        </w:rPr>
        <w:t>1979</w:t>
      </w:r>
      <w:r w:rsidRPr="00AE701D">
        <w:rPr>
          <w:rFonts w:ascii="Times New Roman" w:hAnsi="Times New Roman"/>
          <w:rtl/>
          <w:lang w:bidi="ar-JO"/>
        </w:rPr>
        <w:t xml:space="preserve"> أُطلِق على سلَّمَي التوقيت المعنيين الاسمان "التوقيت المستند إلى حركة الأرض" </w:t>
      </w:r>
      <w:r w:rsidRPr="00AE701D">
        <w:rPr>
          <w:rFonts w:ascii="Times New Roman" w:hAnsi="Times New Roman"/>
          <w:lang w:bidi="ar-EG"/>
        </w:rPr>
        <w:t>(TDT)</w:t>
      </w:r>
      <w:r w:rsidRPr="00AE701D">
        <w:rPr>
          <w:rFonts w:ascii="Times New Roman" w:hAnsi="Times New Roman"/>
          <w:rtl/>
          <w:lang w:bidi="ar-JO"/>
        </w:rPr>
        <w:t xml:space="preserve"> و"التوقيت المستند إلى حركة مركز ثقل المنظومة الشمسية" </w:t>
      </w:r>
      <w:r w:rsidRPr="00AE701D">
        <w:rPr>
          <w:rFonts w:ascii="Times New Roman" w:hAnsi="Times New Roman"/>
          <w:lang w:bidi="ar-EG"/>
        </w:rPr>
        <w:t>(TDB)</w:t>
      </w:r>
      <w:r w:rsidRPr="00AE701D">
        <w:rPr>
          <w:rFonts w:ascii="Times New Roman" w:hAnsi="Times New Roman"/>
          <w:rtl/>
          <w:lang w:bidi="ar-JO"/>
        </w:rPr>
        <w:t xml:space="preserve">. وفي عام </w:t>
      </w:r>
      <w:r w:rsidRPr="00AE701D">
        <w:rPr>
          <w:rFonts w:ascii="Times New Roman" w:hAnsi="Times New Roman"/>
          <w:lang w:bidi="ar-EG"/>
        </w:rPr>
        <w:t>1991</w:t>
      </w:r>
      <w:r w:rsidRPr="00AE701D">
        <w:rPr>
          <w:rFonts w:ascii="Times New Roman" w:hAnsi="Times New Roman"/>
          <w:rtl/>
          <w:lang w:bidi="ar-JO"/>
        </w:rPr>
        <w:t xml:space="preserve"> أعيدت تسمية "التوقيت المستند إلى حركة الأرض" فسمي ببساطة "التوقيت الأرضي" </w:t>
      </w:r>
      <w:r w:rsidRPr="00AE701D">
        <w:rPr>
          <w:rFonts w:ascii="Times New Roman" w:hAnsi="Times New Roman"/>
          <w:lang w:bidi="ar-EG"/>
        </w:rPr>
        <w:t>(TT)</w:t>
      </w:r>
      <w:r w:rsidRPr="00AE701D">
        <w:rPr>
          <w:rFonts w:ascii="Times New Roman" w:hAnsi="Times New Roman"/>
          <w:rtl/>
          <w:lang w:bidi="ar-JO"/>
        </w:rPr>
        <w:t>. ويضاف إلى ذلك أن الاتحاد الفلكي الدولي اعتمد تواقيت جديدة تتمثل وحدة كل منها</w:t>
      </w:r>
      <w:r w:rsidR="000A4F75">
        <w:rPr>
          <w:rFonts w:ascii="Times New Roman" w:hAnsi="Times New Roman"/>
          <w:rtl/>
          <w:lang w:bidi="ar-JO"/>
        </w:rPr>
        <w:t xml:space="preserve"> في </w:t>
      </w:r>
      <w:r w:rsidRPr="00AE701D">
        <w:rPr>
          <w:rFonts w:ascii="Times New Roman" w:hAnsi="Times New Roman"/>
          <w:rtl/>
          <w:lang w:bidi="ar-JO"/>
        </w:rPr>
        <w:t>ثانية النظام الدولي للوحدات. أما التوقيت الإحداثي الأرضي الإسناد </w:t>
      </w:r>
      <w:r w:rsidRPr="00AE701D">
        <w:rPr>
          <w:rFonts w:ascii="Times New Roman" w:hAnsi="Times New Roman"/>
          <w:lang w:bidi="ar-EG"/>
        </w:rPr>
        <w:t>(TCG)</w:t>
      </w:r>
      <w:r w:rsidRPr="00AE701D">
        <w:rPr>
          <w:rFonts w:ascii="Times New Roman" w:hAnsi="Times New Roman"/>
          <w:rtl/>
          <w:lang w:bidi="ar-JO"/>
        </w:rPr>
        <w:t xml:space="preserve"> والتوقيت الإحداثي المنظومي الإسناد </w:t>
      </w:r>
      <w:r w:rsidRPr="00AE701D">
        <w:rPr>
          <w:rFonts w:ascii="Times New Roman" w:hAnsi="Times New Roman"/>
          <w:lang w:bidi="ar-EG"/>
        </w:rPr>
        <w:t>(TCB)</w:t>
      </w:r>
      <w:r w:rsidRPr="00AE701D">
        <w:rPr>
          <w:rFonts w:ascii="Times New Roman" w:hAnsi="Times New Roman"/>
          <w:rtl/>
          <w:lang w:bidi="ar-JO"/>
        </w:rPr>
        <w:t xml:space="preserve"> فهما التوقيتان القائمان على نظامَي الإحداثيات اللذين تتمثل نقطتا إسنادهما</w:t>
      </w:r>
      <w:r w:rsidR="000A4F75">
        <w:rPr>
          <w:rFonts w:ascii="Times New Roman" w:hAnsi="Times New Roman"/>
          <w:rtl/>
          <w:lang w:bidi="ar-JO"/>
        </w:rPr>
        <w:t xml:space="preserve"> في </w:t>
      </w:r>
      <w:r w:rsidRPr="00AE701D">
        <w:rPr>
          <w:rFonts w:ascii="Times New Roman" w:hAnsi="Times New Roman"/>
          <w:rtl/>
          <w:lang w:bidi="ar-JO"/>
        </w:rPr>
        <w:t>مركز الأرض وفي</w:t>
      </w:r>
      <w:r w:rsidR="00BB4B98">
        <w:rPr>
          <w:rFonts w:ascii="Times New Roman" w:hAnsi="Times New Roman" w:hint="cs"/>
          <w:rtl/>
          <w:lang w:bidi="ar-JO"/>
        </w:rPr>
        <w:t> </w:t>
      </w:r>
      <w:r w:rsidRPr="00AE701D">
        <w:rPr>
          <w:rFonts w:ascii="Times New Roman" w:hAnsi="Times New Roman"/>
          <w:rtl/>
          <w:lang w:bidi="ar-JO"/>
        </w:rPr>
        <w:t xml:space="preserve">مركز ثقل المنظومة الشمسية، على الترتيب </w:t>
      </w:r>
      <w:r w:rsidR="00BB4B98">
        <w:rPr>
          <w:rFonts w:ascii="Times New Roman" w:hAnsi="Times New Roman"/>
          <w:lang w:bidi="ar-JO"/>
        </w:rPr>
        <w:t>[</w:t>
      </w:r>
      <w:r w:rsidRPr="00AE701D">
        <w:rPr>
          <w:rFonts w:ascii="Times New Roman" w:hAnsi="Times New Roman"/>
          <w:lang w:bidi="ar-EG"/>
        </w:rPr>
        <w:t>Bergeron, 1992</w:t>
      </w:r>
      <w:r w:rsidR="00BB4B98">
        <w:rPr>
          <w:rFonts w:ascii="Times New Roman" w:hAnsi="Times New Roman"/>
          <w:lang w:bidi="ar-EG"/>
        </w:rPr>
        <w:t>]</w:t>
      </w:r>
      <w:r w:rsidRPr="00AE701D">
        <w:rPr>
          <w:rFonts w:ascii="Times New Roman" w:hAnsi="Times New Roman"/>
          <w:rtl/>
          <w:lang w:bidi="ar-JO"/>
        </w:rPr>
        <w:t>. وقد أضفي المزيد من الوضوح على هذين التوقيتين بقرارين اعتمدهما الاتحاد الفلكي الدولي</w:t>
      </w:r>
      <w:r w:rsidR="000A4F75">
        <w:rPr>
          <w:rFonts w:ascii="Times New Roman" w:hAnsi="Times New Roman"/>
          <w:rtl/>
          <w:lang w:bidi="ar-JO"/>
        </w:rPr>
        <w:t xml:space="preserve"> في </w:t>
      </w:r>
      <w:r w:rsidRPr="00AE701D">
        <w:rPr>
          <w:rFonts w:ascii="Times New Roman" w:hAnsi="Times New Roman"/>
          <w:rtl/>
          <w:lang w:bidi="ar-JO"/>
        </w:rPr>
        <w:t xml:space="preserve">عام </w:t>
      </w:r>
      <w:r w:rsidRPr="00AE701D">
        <w:rPr>
          <w:rFonts w:ascii="Times New Roman" w:hAnsi="Times New Roman"/>
          <w:lang w:bidi="ar-EG"/>
        </w:rPr>
        <w:t>2000</w:t>
      </w:r>
      <w:r w:rsidRPr="00AE701D">
        <w:rPr>
          <w:rFonts w:ascii="Times New Roman" w:hAnsi="Times New Roman"/>
          <w:rtl/>
          <w:lang w:bidi="ar-JO"/>
        </w:rPr>
        <w:t>.</w:t>
      </w:r>
    </w:p>
    <w:p w:rsidR="001F79B3" w:rsidRPr="00AE701D" w:rsidRDefault="001F79B3" w:rsidP="000C66FB">
      <w:pPr>
        <w:pStyle w:val="Heading3"/>
        <w:rPr>
          <w:rFonts w:ascii="Times New Roman" w:hAnsi="Times New Roman"/>
          <w:rtl/>
        </w:rPr>
      </w:pPr>
      <w:bookmarkStart w:id="2487" w:name="_Toc389841066"/>
      <w:bookmarkStart w:id="2488" w:name="_Toc389841183"/>
      <w:bookmarkStart w:id="2489" w:name="_Toc390372690"/>
      <w:bookmarkStart w:id="2490" w:name="_Toc390372921"/>
      <w:bookmarkStart w:id="2491" w:name="_Toc390373254"/>
      <w:bookmarkStart w:id="2492" w:name="_Toc390373392"/>
      <w:bookmarkStart w:id="2493" w:name="_Toc390436465"/>
      <w:bookmarkStart w:id="2494" w:name="_Toc405802950"/>
      <w:bookmarkStart w:id="2495" w:name="_Toc405803229"/>
      <w:bookmarkStart w:id="2496" w:name="_Toc405822944"/>
      <w:bookmarkStart w:id="2497" w:name="_Toc405823506"/>
      <w:bookmarkStart w:id="2498" w:name="_Toc405823710"/>
      <w:bookmarkStart w:id="2499" w:name="_Toc405889767"/>
      <w:bookmarkStart w:id="2500" w:name="_Toc405890979"/>
      <w:bookmarkStart w:id="2501" w:name="_Toc405903312"/>
      <w:bookmarkStart w:id="2502" w:name="_Toc405904296"/>
      <w:bookmarkStart w:id="2503" w:name="_Toc406146672"/>
      <w:bookmarkStart w:id="2504" w:name="_Toc406148321"/>
      <w:bookmarkStart w:id="2505" w:name="_Toc406157831"/>
      <w:bookmarkStart w:id="2506" w:name="_Toc406158612"/>
      <w:bookmarkStart w:id="2507" w:name="_Toc406159548"/>
      <w:bookmarkStart w:id="2508" w:name="_Toc406161806"/>
      <w:bookmarkStart w:id="2509" w:name="_Toc406166703"/>
      <w:bookmarkStart w:id="2510" w:name="_Toc409428700"/>
      <w:bookmarkStart w:id="2511" w:name="_Toc409428962"/>
      <w:bookmarkStart w:id="2512" w:name="_Toc409429893"/>
      <w:bookmarkStart w:id="2513" w:name="_Toc409430096"/>
      <w:r w:rsidRPr="00AE701D">
        <w:rPr>
          <w:rFonts w:ascii="Times New Roman" w:hAnsi="Times New Roman"/>
        </w:rPr>
        <w:t>1.5.7</w:t>
      </w:r>
      <w:r w:rsidRPr="00AE701D">
        <w:rPr>
          <w:rFonts w:ascii="Times New Roman" w:hAnsi="Times New Roman"/>
          <w:rtl/>
        </w:rPr>
        <w:tab/>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الأرضي</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p>
    <w:p w:rsidR="001F79B3" w:rsidRPr="001833D0" w:rsidRDefault="001F79B3" w:rsidP="00BB4B98">
      <w:pPr>
        <w:rPr>
          <w:rFonts w:ascii="Times New Roman" w:hAnsi="Times New Roman"/>
          <w:spacing w:val="-2"/>
          <w:rtl/>
          <w:lang w:bidi="ar-JO"/>
        </w:rPr>
      </w:pPr>
      <w:r w:rsidRPr="001833D0">
        <w:rPr>
          <w:rFonts w:ascii="Times New Roman" w:hAnsi="Times New Roman"/>
          <w:spacing w:val="-2"/>
          <w:rtl/>
          <w:lang w:bidi="ar-JO"/>
        </w:rPr>
        <w:t xml:space="preserve">التوقيت الأرضي </w:t>
      </w:r>
      <w:r w:rsidRPr="001833D0">
        <w:rPr>
          <w:rFonts w:ascii="Times New Roman" w:hAnsi="Times New Roman"/>
          <w:spacing w:val="-2"/>
          <w:lang w:bidi="ar-EG"/>
        </w:rPr>
        <w:t>(TT)</w:t>
      </w:r>
      <w:r w:rsidRPr="001833D0">
        <w:rPr>
          <w:rFonts w:ascii="Times New Roman" w:hAnsi="Times New Roman"/>
          <w:spacing w:val="-2"/>
          <w:rtl/>
          <w:lang w:bidi="ar-JO"/>
        </w:rPr>
        <w:t xml:space="preserve"> هو التوقيت الإحداثي الذي تمثله بيانات الوقت الذاتي التي تسجلها ميقاتيات على مجسَّم الأرض. ومن الناحية العملية يُحسب الزمن بحسب التوقيت الأرضي بدلالة الزمن بحسب التوقيت الذري الدولي </w:t>
      </w:r>
      <w:r w:rsidRPr="001833D0">
        <w:rPr>
          <w:rFonts w:ascii="Times New Roman" w:hAnsi="Times New Roman"/>
          <w:spacing w:val="-2"/>
          <w:lang w:bidi="ar-EG"/>
        </w:rPr>
        <w:t>(TAI)</w:t>
      </w:r>
      <w:r w:rsidRPr="001833D0">
        <w:rPr>
          <w:rFonts w:ascii="Times New Roman" w:hAnsi="Times New Roman"/>
          <w:spacing w:val="-2"/>
          <w:rtl/>
          <w:lang w:bidi="ar-JO"/>
        </w:rPr>
        <w:t>، الذي تتمثل وحدته</w:t>
      </w:r>
      <w:r w:rsidR="000A4F75" w:rsidRPr="001833D0">
        <w:rPr>
          <w:rFonts w:ascii="Times New Roman" w:hAnsi="Times New Roman"/>
          <w:spacing w:val="-2"/>
          <w:rtl/>
          <w:lang w:bidi="ar-JO"/>
        </w:rPr>
        <w:t xml:space="preserve"> في </w:t>
      </w:r>
      <w:r w:rsidRPr="001833D0">
        <w:rPr>
          <w:rFonts w:ascii="Times New Roman" w:hAnsi="Times New Roman"/>
          <w:spacing w:val="-2"/>
          <w:rtl/>
          <w:lang w:bidi="ar-JO"/>
        </w:rPr>
        <w:t xml:space="preserve">ثانية النظام الدولي للوحدات </w:t>
      </w:r>
      <w:r w:rsidRPr="001833D0">
        <w:rPr>
          <w:rFonts w:ascii="Times New Roman" w:hAnsi="Times New Roman"/>
          <w:spacing w:val="-2"/>
          <w:lang w:bidi="ar-EG"/>
        </w:rPr>
        <w:t>(SI)</w:t>
      </w:r>
      <w:r w:rsidRPr="001833D0">
        <w:rPr>
          <w:rFonts w:ascii="Times New Roman" w:hAnsi="Times New Roman"/>
          <w:spacing w:val="-2"/>
          <w:rtl/>
          <w:lang w:bidi="ar-JO"/>
        </w:rPr>
        <w:t>. ويمكن أن يُعتبر التوقيت الأرضي مكافئاً للتوقيت الأرضي المستند إلى حركة الأرض، الذي ابتدأ</w:t>
      </w:r>
      <w:r w:rsidR="000A4F75" w:rsidRPr="001833D0">
        <w:rPr>
          <w:rFonts w:ascii="Times New Roman" w:hAnsi="Times New Roman"/>
          <w:spacing w:val="-2"/>
          <w:rtl/>
          <w:lang w:bidi="ar-JO"/>
        </w:rPr>
        <w:t xml:space="preserve"> في </w:t>
      </w:r>
      <w:r w:rsidRPr="001833D0">
        <w:rPr>
          <w:rFonts w:ascii="Times New Roman" w:hAnsi="Times New Roman"/>
          <w:spacing w:val="-2"/>
          <w:rtl/>
          <w:lang w:bidi="ar-JO"/>
        </w:rPr>
        <w:t>الأول من يناير </w:t>
      </w:r>
      <w:r w:rsidRPr="001833D0">
        <w:rPr>
          <w:rFonts w:ascii="Times New Roman" w:hAnsi="Times New Roman"/>
          <w:spacing w:val="-2"/>
          <w:lang w:bidi="ar-EG"/>
        </w:rPr>
        <w:t>1977</w:t>
      </w:r>
      <w:r w:rsidR="000A4F75" w:rsidRPr="001833D0">
        <w:rPr>
          <w:rFonts w:ascii="Times New Roman" w:hAnsi="Times New Roman"/>
          <w:spacing w:val="-2"/>
          <w:rtl/>
          <w:lang w:bidi="ar-JO"/>
        </w:rPr>
        <w:t xml:space="preserve"> في </w:t>
      </w:r>
      <w:r w:rsidRPr="001833D0">
        <w:rPr>
          <w:rFonts w:ascii="Times New Roman" w:hAnsi="Times New Roman"/>
          <w:spacing w:val="-2"/>
          <w:rtl/>
          <w:lang w:bidi="ar-JO"/>
        </w:rPr>
        <w:t>الساعة صفر بحسب التوقيت الذري الدولي ويحافظ على الاستمرارية مع التوقيت الجدولي</w:t>
      </w:r>
      <w:r w:rsidR="00BB4B98" w:rsidRPr="001833D0">
        <w:rPr>
          <w:rFonts w:ascii="Times New Roman" w:hAnsi="Times New Roman" w:hint="cs"/>
          <w:spacing w:val="-2"/>
          <w:rtl/>
          <w:lang w:bidi="ar-JO"/>
        </w:rPr>
        <w:t> </w:t>
      </w:r>
      <w:r w:rsidRPr="001833D0">
        <w:rPr>
          <w:rFonts w:ascii="Times New Roman" w:hAnsi="Times New Roman"/>
          <w:spacing w:val="-2"/>
          <w:lang w:bidi="ar-EG"/>
        </w:rPr>
        <w:t>(ET)</w:t>
      </w:r>
      <w:r w:rsidRPr="001833D0">
        <w:rPr>
          <w:rFonts w:ascii="Times New Roman" w:hAnsi="Times New Roman"/>
          <w:spacing w:val="-2"/>
          <w:rtl/>
          <w:lang w:bidi="ar-JO"/>
        </w:rPr>
        <w:t>. وفي عام </w:t>
      </w:r>
      <w:r w:rsidRPr="001833D0">
        <w:rPr>
          <w:rFonts w:ascii="Times New Roman" w:hAnsi="Times New Roman"/>
          <w:spacing w:val="-2"/>
          <w:lang w:bidi="ar-EG"/>
        </w:rPr>
        <w:t>1984</w:t>
      </w:r>
      <w:r w:rsidRPr="001833D0">
        <w:rPr>
          <w:rFonts w:ascii="Times New Roman" w:hAnsi="Times New Roman"/>
          <w:spacing w:val="-2"/>
          <w:rtl/>
          <w:lang w:bidi="ar-JO"/>
        </w:rPr>
        <w:t xml:space="preserve"> استُعيض عن التوقيت الجدولي بالتوقيت المستند إلى حركة الأرض باعتباره المتحوِّل المستقل الجدولي</w:t>
      </w:r>
      <w:r w:rsidR="000A4F75" w:rsidRPr="001833D0">
        <w:rPr>
          <w:rFonts w:ascii="Times New Roman" w:hAnsi="Times New Roman"/>
          <w:spacing w:val="-2"/>
          <w:rtl/>
          <w:lang w:bidi="ar-JO"/>
        </w:rPr>
        <w:t xml:space="preserve"> في </w:t>
      </w:r>
      <w:r w:rsidRPr="001833D0">
        <w:rPr>
          <w:rFonts w:ascii="Times New Roman" w:hAnsi="Times New Roman"/>
          <w:spacing w:val="-2"/>
          <w:rtl/>
          <w:lang w:bidi="ar-JO"/>
        </w:rPr>
        <w:t>أهم التقاويم الأرضية الإسناد.</w:t>
      </w:r>
    </w:p>
    <w:p w:rsidR="001F79B3" w:rsidRPr="00AE701D" w:rsidRDefault="001F79B3" w:rsidP="00BB4B98">
      <w:pPr>
        <w:rPr>
          <w:rFonts w:ascii="Times New Roman" w:hAnsi="Times New Roman"/>
          <w:rtl/>
          <w:lang w:bidi="ar-EG"/>
        </w:rPr>
      </w:pPr>
      <w:r w:rsidRPr="00AE701D">
        <w:rPr>
          <w:rFonts w:ascii="Times New Roman" w:hAnsi="Times New Roman"/>
          <w:rtl/>
          <w:lang w:bidi="ar-JO"/>
        </w:rPr>
        <w:t>ولمّا كان التوقيت الأرضي توقيتاً متجانساً من الناحية النظرية، بينما يُعتبر التوقيت الذري الدولي توقيتاً ذرياً مشتقاً اشتقاقاً إحصائياً فإنهما ليسا متطابقين صارمَ التطابق. لكن الفرق بينهما ثابت،</w:t>
      </w:r>
      <w:r w:rsidR="000A4F75">
        <w:rPr>
          <w:rFonts w:ascii="Times New Roman" w:hAnsi="Times New Roman"/>
          <w:rtl/>
          <w:lang w:bidi="ar-JO"/>
        </w:rPr>
        <w:t xml:space="preserve"> في </w:t>
      </w:r>
      <w:r w:rsidRPr="00AE701D">
        <w:rPr>
          <w:rFonts w:ascii="Times New Roman" w:hAnsi="Times New Roman"/>
          <w:rtl/>
          <w:lang w:bidi="ar-JO"/>
        </w:rPr>
        <w:t xml:space="preserve">حدود هامش تسامح يقارب مقداره </w:t>
      </w:r>
      <w:r w:rsidRPr="00AE701D">
        <w:rPr>
          <w:rFonts w:ascii="Times New Roman" w:hAnsi="Times New Roman"/>
        </w:rPr>
        <w:t>µs 10 ±</w:t>
      </w:r>
      <w:r w:rsidRPr="00AE701D">
        <w:rPr>
          <w:rFonts w:ascii="Times New Roman" w:hAnsi="Times New Roman"/>
          <w:rtl/>
          <w:lang w:bidi="ar-JO"/>
        </w:rPr>
        <w:t>. ومن الصيغ العملية لحساب الوقت الأرضي:</w:t>
      </w:r>
    </w:p>
    <w:p w:rsidR="001F79B3" w:rsidRPr="00AE701D" w:rsidRDefault="001F79B3" w:rsidP="000C66FB">
      <w:pPr>
        <w:pStyle w:val="Equation"/>
        <w:rPr>
          <w:lang w:bidi="ar-EG"/>
        </w:rPr>
      </w:pPr>
      <w:r w:rsidRPr="00AE701D">
        <w:rPr>
          <w:lang w:val="en-US"/>
        </w:rPr>
        <w:tab/>
      </w:r>
      <w:r w:rsidRPr="00AE701D">
        <w:rPr>
          <w:position w:val="-10"/>
        </w:rPr>
        <w:object w:dxaOrig="1860" w:dyaOrig="300">
          <v:shape id="_x0000_i1078" type="#_x0000_t75" style="width:94.1pt;height:13.2pt" o:ole="">
            <v:imagedata r:id="rId144" o:title=""/>
          </v:shape>
          <o:OLEObject Type="Embed" ProgID="Equation.DSMT4" ShapeID="_x0000_i1078" DrawAspect="Content" ObjectID="_1487142950" r:id="rId145"/>
        </w:object>
      </w:r>
      <w:r w:rsidRPr="00AE701D">
        <w:rPr>
          <w:rtl/>
          <w:lang w:bidi="ar-EG"/>
        </w:rPr>
        <w:tab/>
      </w:r>
      <w:r w:rsidRPr="00AE701D">
        <w:rPr>
          <w:lang w:bidi="ar-EG"/>
        </w:rPr>
        <w:t>(4-7)</w:t>
      </w:r>
    </w:p>
    <w:p w:rsidR="001F79B3" w:rsidRPr="00AE701D" w:rsidRDefault="001F79B3" w:rsidP="00BB4B98">
      <w:pPr>
        <w:rPr>
          <w:rFonts w:ascii="Times New Roman" w:hAnsi="Times New Roman"/>
          <w:rtl/>
          <w:lang w:bidi="ar-JO"/>
        </w:rPr>
      </w:pPr>
      <w:r w:rsidRPr="00AE701D">
        <w:rPr>
          <w:rFonts w:ascii="Times New Roman" w:hAnsi="Times New Roman"/>
          <w:rtl/>
          <w:lang w:bidi="ar-JO"/>
        </w:rPr>
        <w:t xml:space="preserve">والتخالف الثابت هو مقدَّر الفرق بين التوقيت الجدولي و"التوقيت العالمي </w:t>
      </w:r>
      <w:r w:rsidRPr="00AE701D">
        <w:rPr>
          <w:rFonts w:ascii="Times New Roman" w:hAnsi="Times New Roman"/>
          <w:lang w:bidi="ar-EG"/>
        </w:rPr>
        <w:t>1</w:t>
      </w:r>
      <w:r w:rsidRPr="00AE701D">
        <w:rPr>
          <w:rFonts w:ascii="Times New Roman" w:hAnsi="Times New Roman"/>
          <w:rtl/>
          <w:lang w:bidi="ar-JO"/>
        </w:rPr>
        <w:t>" عند مبتدأ التوقيت الذري الدولي الذي يرقى إليه تعريفه (الأول من يناير </w:t>
      </w:r>
      <w:r w:rsidRPr="00AE701D">
        <w:rPr>
          <w:rFonts w:ascii="Times New Roman" w:hAnsi="Times New Roman"/>
          <w:lang w:bidi="ar-EG"/>
        </w:rPr>
        <w:t>(1958</w:t>
      </w:r>
      <w:r w:rsidRPr="00AE701D">
        <w:rPr>
          <w:rFonts w:ascii="Times New Roman" w:hAnsi="Times New Roman"/>
          <w:rtl/>
          <w:lang w:bidi="ar-JO"/>
        </w:rPr>
        <w:t>. ويمكن أن يعتبر التوقيت الأرضي تعبيراً مثالياً عن التوقيت الذري الدولي.</w:t>
      </w:r>
    </w:p>
    <w:p w:rsidR="001F79B3" w:rsidRPr="00AE701D" w:rsidRDefault="001F79B3" w:rsidP="000C66FB">
      <w:pPr>
        <w:pStyle w:val="Heading3"/>
        <w:rPr>
          <w:rFonts w:ascii="Times New Roman" w:hAnsi="Times New Roman"/>
          <w:rtl/>
        </w:rPr>
      </w:pPr>
      <w:bookmarkStart w:id="2514" w:name="_Toc389841067"/>
      <w:bookmarkStart w:id="2515" w:name="_Toc389841184"/>
      <w:bookmarkStart w:id="2516" w:name="_Toc390372691"/>
      <w:bookmarkStart w:id="2517" w:name="_Toc390372922"/>
      <w:bookmarkStart w:id="2518" w:name="_Toc390373255"/>
      <w:bookmarkStart w:id="2519" w:name="_Toc390373393"/>
      <w:bookmarkStart w:id="2520" w:name="_Toc390436466"/>
      <w:bookmarkStart w:id="2521" w:name="_Toc405802951"/>
      <w:bookmarkStart w:id="2522" w:name="_Toc405803230"/>
      <w:bookmarkStart w:id="2523" w:name="_Toc405822945"/>
      <w:bookmarkStart w:id="2524" w:name="_Toc405823507"/>
      <w:bookmarkStart w:id="2525" w:name="_Toc405823711"/>
      <w:bookmarkStart w:id="2526" w:name="_Toc405889768"/>
      <w:bookmarkStart w:id="2527" w:name="_Toc405890980"/>
      <w:bookmarkStart w:id="2528" w:name="_Toc405903313"/>
      <w:bookmarkStart w:id="2529" w:name="_Toc405904297"/>
      <w:bookmarkStart w:id="2530" w:name="_Toc406146673"/>
      <w:bookmarkStart w:id="2531" w:name="_Toc406148322"/>
      <w:bookmarkStart w:id="2532" w:name="_Toc406157832"/>
      <w:bookmarkStart w:id="2533" w:name="_Toc406158613"/>
      <w:bookmarkStart w:id="2534" w:name="_Toc406159549"/>
      <w:bookmarkStart w:id="2535" w:name="_Toc406161807"/>
      <w:bookmarkStart w:id="2536" w:name="_Toc406166704"/>
      <w:bookmarkStart w:id="2537" w:name="_Toc409428701"/>
      <w:bookmarkStart w:id="2538" w:name="_Toc409428963"/>
      <w:bookmarkStart w:id="2539" w:name="_Toc409429894"/>
      <w:bookmarkStart w:id="2540" w:name="_Toc409430097"/>
      <w:r w:rsidRPr="00AE701D">
        <w:rPr>
          <w:rFonts w:ascii="Times New Roman" w:hAnsi="Times New Roman"/>
        </w:rPr>
        <w:t>2.5.7</w:t>
      </w:r>
      <w:r w:rsidRPr="00AE701D">
        <w:rPr>
          <w:rFonts w:ascii="Times New Roman" w:hAnsi="Times New Roman"/>
          <w:rtl/>
        </w:rPr>
        <w:tab/>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الإحداثي</w:t>
      </w:r>
      <w:r w:rsidRPr="00AE701D">
        <w:rPr>
          <w:rFonts w:ascii="Times New Roman" w:hAnsi="Times New Roman"/>
          <w:rtl/>
        </w:rPr>
        <w:t xml:space="preserve"> </w:t>
      </w:r>
      <w:r w:rsidRPr="00AE701D">
        <w:rPr>
          <w:rFonts w:ascii="Times New Roman" w:hAnsi="Times New Roman" w:hint="cs"/>
          <w:rtl/>
        </w:rPr>
        <w:t>الأرضي</w:t>
      </w:r>
      <w:r w:rsidRPr="00AE701D">
        <w:rPr>
          <w:rFonts w:ascii="Times New Roman" w:hAnsi="Times New Roman"/>
          <w:rtl/>
        </w:rPr>
        <w:t xml:space="preserve"> </w:t>
      </w:r>
      <w:r w:rsidRPr="00AE701D">
        <w:rPr>
          <w:rFonts w:ascii="Times New Roman" w:hAnsi="Times New Roman" w:hint="cs"/>
          <w:rtl/>
        </w:rPr>
        <w:t>الإسناد</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p>
    <w:p w:rsidR="001F79B3" w:rsidRPr="00AE701D" w:rsidRDefault="001F79B3" w:rsidP="00BB4B98">
      <w:pPr>
        <w:rPr>
          <w:rFonts w:ascii="Times New Roman" w:hAnsi="Times New Roman"/>
          <w:rtl/>
          <w:lang w:bidi="ar-JO"/>
        </w:rPr>
      </w:pPr>
      <w:r w:rsidRPr="00AE701D">
        <w:rPr>
          <w:rFonts w:ascii="Times New Roman" w:hAnsi="Times New Roman"/>
          <w:rtl/>
          <w:lang w:bidi="ar-JO"/>
        </w:rPr>
        <w:t xml:space="preserve">إن التوقيت الإحداثي الأرضي الإسناد </w:t>
      </w:r>
      <w:r w:rsidRPr="00AE701D">
        <w:rPr>
          <w:rFonts w:ascii="Times New Roman" w:hAnsi="Times New Roman"/>
          <w:lang w:bidi="ar-EG"/>
        </w:rPr>
        <w:t>(TCG)</w:t>
      </w:r>
      <w:r w:rsidRPr="00AE701D">
        <w:rPr>
          <w:rFonts w:ascii="Times New Roman" w:hAnsi="Times New Roman"/>
          <w:rtl/>
          <w:lang w:bidi="ar-JO"/>
        </w:rPr>
        <w:t xml:space="preserve"> هو التوقيت الإحداثي للتقاويم الذي تتمثل نقطة إسناده</w:t>
      </w:r>
      <w:r w:rsidR="000A4F75">
        <w:rPr>
          <w:rFonts w:ascii="Times New Roman" w:hAnsi="Times New Roman"/>
          <w:rtl/>
          <w:lang w:bidi="ar-JO"/>
        </w:rPr>
        <w:t xml:space="preserve"> في </w:t>
      </w:r>
      <w:r w:rsidRPr="00AE701D">
        <w:rPr>
          <w:rFonts w:ascii="Times New Roman" w:hAnsi="Times New Roman"/>
          <w:rtl/>
          <w:lang w:bidi="ar-JO"/>
        </w:rPr>
        <w:t>مركز الأرض وتتمثل وحدته</w:t>
      </w:r>
      <w:r w:rsidR="000A4F75">
        <w:rPr>
          <w:rFonts w:ascii="Times New Roman" w:hAnsi="Times New Roman"/>
          <w:rtl/>
          <w:lang w:bidi="ar-JO"/>
        </w:rPr>
        <w:t xml:space="preserve"> في </w:t>
      </w:r>
      <w:r w:rsidRPr="00AE701D">
        <w:rPr>
          <w:rFonts w:ascii="Times New Roman" w:hAnsi="Times New Roman"/>
          <w:rtl/>
          <w:lang w:bidi="ar-JO"/>
        </w:rPr>
        <w:t xml:space="preserve">ثانية النظام الدولي للوحدات. فالزمن الإحداثي </w:t>
      </w:r>
      <w:r w:rsidRPr="00AE701D">
        <w:rPr>
          <w:rFonts w:ascii="Times New Roman" w:hAnsi="Times New Roman"/>
          <w:szCs w:val="22"/>
        </w:rPr>
        <w:sym w:font="Symbol" w:char="F044"/>
      </w:r>
      <w:r w:rsidRPr="00AE701D">
        <w:rPr>
          <w:rFonts w:ascii="Times New Roman" w:hAnsi="Times New Roman"/>
          <w:i/>
        </w:rPr>
        <w:t>t</w:t>
      </w:r>
      <w:r w:rsidRPr="00AE701D">
        <w:rPr>
          <w:rFonts w:ascii="Times New Roman" w:hAnsi="Times New Roman"/>
          <w:rtl/>
          <w:lang w:bidi="ar-JO"/>
        </w:rPr>
        <w:t xml:space="preserve"> بالتوقيت الإحداثي الأرضي الإسناد يرتبط بالزمن الذاتي </w:t>
      </w:r>
      <w:r w:rsidRPr="00AE701D">
        <w:rPr>
          <w:rFonts w:ascii="Times New Roman" w:hAnsi="Times New Roman"/>
          <w:szCs w:val="22"/>
        </w:rPr>
        <w:sym w:font="Symbol" w:char="F044"/>
      </w:r>
      <w:r w:rsidRPr="00AE701D">
        <w:rPr>
          <w:rFonts w:ascii="Times New Roman" w:hAnsi="Times New Roman"/>
          <w:iCs/>
          <w:szCs w:val="22"/>
        </w:rPr>
        <w:sym w:font="Symbol" w:char="F074"/>
      </w:r>
      <w:r w:rsidRPr="00AE701D">
        <w:rPr>
          <w:rFonts w:ascii="Times New Roman" w:hAnsi="Times New Roman"/>
          <w:rtl/>
          <w:lang w:bidi="ar-JO"/>
        </w:rPr>
        <w:t xml:space="preserve"> على مجسَّم الأرض </w:t>
      </w:r>
      <w:r w:rsidRPr="00AE701D">
        <w:rPr>
          <w:rFonts w:ascii="Times New Roman" w:hAnsi="Times New Roman"/>
          <w:lang w:bidi="ar-EG"/>
        </w:rPr>
        <w:t>(TT)</w:t>
      </w:r>
      <w:r w:rsidRPr="00AE701D">
        <w:rPr>
          <w:rFonts w:ascii="Times New Roman" w:hAnsi="Times New Roman"/>
          <w:rtl/>
          <w:lang w:bidi="ar-JO"/>
        </w:rPr>
        <w:t xml:space="preserve"> وفق المعادلة:</w:t>
      </w:r>
    </w:p>
    <w:p w:rsidR="001F79B3" w:rsidRPr="00AE701D" w:rsidRDefault="001F79B3" w:rsidP="000C66FB">
      <w:pPr>
        <w:pStyle w:val="Equation"/>
        <w:rPr>
          <w:lang w:val="en-US" w:bidi="ar-EG"/>
        </w:rPr>
      </w:pPr>
      <w:r w:rsidRPr="00AE701D">
        <w:rPr>
          <w:szCs w:val="22"/>
          <w:lang w:val="en-US"/>
        </w:rPr>
        <w:tab/>
      </w:r>
      <w:r w:rsidRPr="00AE701D">
        <w:rPr>
          <w:szCs w:val="22"/>
        </w:rPr>
        <w:sym w:font="Symbol" w:char="F044"/>
      </w:r>
      <w:r w:rsidRPr="00AE701D">
        <w:rPr>
          <w:i/>
          <w:lang w:val="en-US"/>
        </w:rPr>
        <w:t>t</w:t>
      </w:r>
      <w:r w:rsidRPr="00AE701D">
        <w:rPr>
          <w:lang w:val="en-US"/>
        </w:rPr>
        <w:t xml:space="preserve"> = (1 + </w:t>
      </w:r>
      <w:r w:rsidRPr="00AE701D">
        <w:rPr>
          <w:i/>
          <w:lang w:val="en-US"/>
        </w:rPr>
        <w:t>W</w:t>
      </w:r>
      <w:r w:rsidRPr="00AE701D">
        <w:rPr>
          <w:vertAlign w:val="subscript"/>
          <w:lang w:val="en-US"/>
        </w:rPr>
        <w:t>0</w:t>
      </w:r>
      <w:r w:rsidRPr="00AE701D">
        <w:rPr>
          <w:lang w:val="en-US"/>
        </w:rPr>
        <w:t> / </w:t>
      </w:r>
      <w:r w:rsidRPr="00AE701D">
        <w:rPr>
          <w:i/>
          <w:lang w:val="en-US"/>
        </w:rPr>
        <w:t>c</w:t>
      </w:r>
      <w:r w:rsidRPr="00AE701D">
        <w:rPr>
          <w:vertAlign w:val="superscript"/>
          <w:lang w:val="en-US"/>
        </w:rPr>
        <w:t>2</w:t>
      </w:r>
      <w:r w:rsidRPr="00AE701D">
        <w:rPr>
          <w:lang w:val="en-US"/>
        </w:rPr>
        <w:t xml:space="preserve">) </w:t>
      </w:r>
      <w:r w:rsidRPr="00AE701D">
        <w:rPr>
          <w:szCs w:val="22"/>
        </w:rPr>
        <w:sym w:font="Symbol" w:char="F044"/>
      </w:r>
      <w:r w:rsidRPr="00AE701D">
        <w:rPr>
          <w:iCs/>
          <w:szCs w:val="22"/>
        </w:rPr>
        <w:sym w:font="Symbol" w:char="F074"/>
      </w:r>
      <w:r w:rsidRPr="00AE701D">
        <w:rPr>
          <w:lang w:val="en-US"/>
        </w:rPr>
        <w:t>.</w:t>
      </w:r>
    </w:p>
    <w:p w:rsidR="001F79B3" w:rsidRPr="00AE701D" w:rsidRDefault="001F79B3" w:rsidP="001833D0">
      <w:pPr>
        <w:keepNext/>
        <w:keepLines/>
        <w:rPr>
          <w:rFonts w:ascii="Times New Roman" w:hAnsi="Times New Roman"/>
          <w:rtl/>
          <w:lang w:bidi="ar-JO"/>
        </w:rPr>
      </w:pPr>
      <w:r w:rsidRPr="00AE701D">
        <w:rPr>
          <w:rFonts w:ascii="Times New Roman" w:hAnsi="Times New Roman"/>
          <w:rtl/>
          <w:lang w:bidi="ar-JO"/>
        </w:rPr>
        <w:lastRenderedPageBreak/>
        <w:t xml:space="preserve">فالتوقيت الإحداثي الأرضي الإسناد والتوقيت الأرضي يختلفان بمقدار </w:t>
      </w:r>
      <w:r w:rsidRPr="00AE701D">
        <w:rPr>
          <w:rFonts w:ascii="Times New Roman" w:hAnsi="Times New Roman"/>
          <w:rtl/>
          <w:lang w:bidi="ar-EG"/>
        </w:rPr>
        <w:t>ال</w:t>
      </w:r>
      <w:r w:rsidRPr="00AE701D">
        <w:rPr>
          <w:rFonts w:ascii="Times New Roman" w:hAnsi="Times New Roman"/>
          <w:rtl/>
          <w:lang w:bidi="ar-JO"/>
        </w:rPr>
        <w:t>معامل السلَّمي:</w:t>
      </w:r>
    </w:p>
    <w:p w:rsidR="001F79B3" w:rsidRPr="00AE701D" w:rsidRDefault="001F79B3" w:rsidP="001833D0">
      <w:pPr>
        <w:pStyle w:val="Equation"/>
        <w:keepNext/>
        <w:keepLines/>
        <w:tabs>
          <w:tab w:val="left" w:pos="1611"/>
        </w:tabs>
        <w:rPr>
          <w:lang w:bidi="ar-EG"/>
        </w:rPr>
      </w:pPr>
      <w:r w:rsidRPr="00AE701D">
        <w:rPr>
          <w:rtl/>
          <w:lang w:val="en-US"/>
        </w:rPr>
        <w:tab/>
      </w:r>
      <w:r w:rsidRPr="00AE701D">
        <w:rPr>
          <w:lang w:val="en-US"/>
        </w:rPr>
        <w:tab/>
      </w:r>
      <w:r w:rsidRPr="00AE701D">
        <w:rPr>
          <w:position w:val="-10"/>
        </w:rPr>
        <w:object w:dxaOrig="1820" w:dyaOrig="320">
          <v:shape id="_x0000_i1079" type="#_x0000_t75" style="width:88.35pt;height:16.4pt" o:ole="">
            <v:imagedata r:id="rId146" o:title=""/>
          </v:shape>
          <o:OLEObject Type="Embed" ProgID="Equation.DSMT4" ShapeID="_x0000_i1079" DrawAspect="Content" ObjectID="_1487142951" r:id="rId147"/>
        </w:object>
      </w:r>
      <w:r w:rsidRPr="00AE701D">
        <w:rPr>
          <w:rtl/>
          <w:lang w:bidi="ar-EG"/>
        </w:rPr>
        <w:tab/>
      </w:r>
      <w:r w:rsidRPr="00AE701D">
        <w:rPr>
          <w:lang w:bidi="ar-EG"/>
        </w:rPr>
        <w:t>(5-7)</w:t>
      </w:r>
    </w:p>
    <w:p w:rsidR="001F79B3" w:rsidRPr="00AE701D" w:rsidRDefault="001F79B3" w:rsidP="001833D0">
      <w:pPr>
        <w:keepNext/>
        <w:keepLines/>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rtl/>
          <w:lang w:val="en-US" w:bidi="ar-EG"/>
        </w:rPr>
      </w:pPr>
      <w:r w:rsidRPr="00AE701D">
        <w:rPr>
          <w:i/>
          <w:rtl/>
          <w:lang w:val="en-US" w:bidi="ar-EG"/>
        </w:rPr>
        <w:tab/>
      </w:r>
      <w:r w:rsidRPr="00AE701D">
        <w:rPr>
          <w:i/>
          <w:lang w:val="en-US" w:bidi="ar-EG"/>
        </w:rPr>
        <w:t>L</w:t>
      </w:r>
      <w:r w:rsidRPr="00AE701D">
        <w:rPr>
          <w:i/>
          <w:vertAlign w:val="subscript"/>
          <w:lang w:val="en-US" w:bidi="ar-EG"/>
        </w:rPr>
        <w:t>G</w:t>
      </w:r>
      <w:r w:rsidRPr="00AE701D">
        <w:rPr>
          <w:rtl/>
          <w:lang w:val="en-US" w:bidi="ar-JO"/>
        </w:rPr>
        <w:t xml:space="preserve"> =</w:t>
      </w:r>
      <w:r w:rsidRPr="00AE701D">
        <w:rPr>
          <w:rtl/>
          <w:lang w:val="en-US" w:bidi="ar-JO"/>
        </w:rPr>
        <w:tab/>
      </w:r>
      <w:r w:rsidRPr="00AE701D">
        <w:rPr>
          <w:i/>
          <w:lang w:val="en-US" w:bidi="ar-EG"/>
        </w:rPr>
        <w:t>W</w:t>
      </w:r>
      <w:r w:rsidRPr="00AE701D">
        <w:rPr>
          <w:vertAlign w:val="subscript"/>
          <w:lang w:val="en-US" w:bidi="ar-EG"/>
        </w:rPr>
        <w:t>0</w:t>
      </w:r>
      <w:r w:rsidRPr="00AE701D">
        <w:rPr>
          <w:lang w:val="en-US" w:bidi="ar-EG"/>
        </w:rPr>
        <w:t> / </w:t>
      </w:r>
      <w:r w:rsidRPr="00AE701D">
        <w:rPr>
          <w:i/>
          <w:lang w:val="en-US" w:bidi="ar-EG"/>
        </w:rPr>
        <w:t>c</w:t>
      </w:r>
      <w:r w:rsidRPr="00AE701D">
        <w:rPr>
          <w:vertAlign w:val="superscript"/>
          <w:lang w:val="en-US" w:bidi="ar-EG"/>
        </w:rPr>
        <w:t>2</w:t>
      </w:r>
      <w:r w:rsidRPr="00AE701D">
        <w:rPr>
          <w:rtl/>
          <w:lang w:val="en-US" w:bidi="ar-JO"/>
        </w:rPr>
        <w:t xml:space="preserve"> = </w:t>
      </w:r>
      <w:r w:rsidRPr="00AE701D">
        <w:rPr>
          <w:lang w:val="en-US" w:bidi="ar-EG"/>
        </w:rPr>
        <w:t>6,969 290 134 </w:t>
      </w:r>
      <w:r w:rsidRPr="00AE701D">
        <w:rPr>
          <w:szCs w:val="22"/>
          <w:lang w:val="fr-FR" w:bidi="ar-EG"/>
        </w:rPr>
        <w:sym w:font="Symbol" w:char="F0B4"/>
      </w:r>
      <w:r w:rsidRPr="00AE701D">
        <w:rPr>
          <w:lang w:val="en-US" w:bidi="ar-EG"/>
        </w:rPr>
        <w:t> 10</w:t>
      </w:r>
      <w:r w:rsidRPr="00AE701D">
        <w:rPr>
          <w:szCs w:val="22"/>
          <w:vertAlign w:val="superscript"/>
          <w:lang w:val="fr-FR" w:bidi="ar-EG"/>
        </w:rPr>
        <w:sym w:font="Symbol" w:char="F02D"/>
      </w:r>
      <w:r w:rsidRPr="00AE701D">
        <w:rPr>
          <w:vertAlign w:val="superscript"/>
          <w:lang w:val="en-US" w:bidi="ar-EG"/>
        </w:rPr>
        <w:t>10</w:t>
      </w:r>
      <w:r w:rsidRPr="00AE701D">
        <w:rPr>
          <w:lang w:val="en-US" w:bidi="ar-EG"/>
        </w:rPr>
        <w:t xml:space="preserve"> </w:t>
      </w:r>
      <w:r w:rsidRPr="00AE701D">
        <w:rPr>
          <w:rtl/>
          <w:lang w:val="en-US" w:bidi="ar-EG"/>
        </w:rPr>
        <w:t xml:space="preserve"> (</w:t>
      </w:r>
      <w:r w:rsidRPr="00AE701D">
        <w:rPr>
          <w:rtl/>
          <w:lang w:val="en-US" w:bidi="ar-JO"/>
        </w:rPr>
        <w:t>تقريباً</w:t>
      </w:r>
      <w:r w:rsidRPr="00AE701D">
        <w:rPr>
          <w:rtl/>
          <w:lang w:val="en-US" w:bidi="ar-EG"/>
        </w:rPr>
        <w:t xml:space="preserve"> </w:t>
      </w:r>
      <w:r w:rsidRPr="00AE701D">
        <w:rPr>
          <w:lang w:val="en-US" w:bidi="ar-EG"/>
        </w:rPr>
        <w:t xml:space="preserve">60,2 </w:t>
      </w:r>
      <w:r w:rsidRPr="00AE701D">
        <w:rPr>
          <w:szCs w:val="22"/>
          <w:lang w:val="fr-FR" w:bidi="ar-EG"/>
        </w:rPr>
        <w:sym w:font="Symbol" w:char="F06D"/>
      </w:r>
      <w:r w:rsidRPr="00AE701D">
        <w:rPr>
          <w:lang w:val="en-US" w:bidi="ar-EG"/>
        </w:rPr>
        <w:t>s/d</w:t>
      </w:r>
      <w:r w:rsidRPr="00AE701D">
        <w:rPr>
          <w:rtl/>
          <w:lang w:val="en-US" w:bidi="ar-EG"/>
        </w:rPr>
        <w:t>)</w:t>
      </w:r>
    </w:p>
    <w:p w:rsidR="001F79B3" w:rsidRPr="00AE701D" w:rsidRDefault="001F79B3" w:rsidP="000C66FB">
      <w:pPr>
        <w:pStyle w:val="Equationlegend"/>
        <w:rPr>
          <w:lang w:val="en-US" w:bidi="ar-EG"/>
        </w:rPr>
      </w:pPr>
      <w:r w:rsidRPr="00AE701D">
        <w:rPr>
          <w:szCs w:val="22"/>
          <w:lang w:val="en-US" w:bidi="ar-EG"/>
        </w:rPr>
        <w:tab/>
      </w:r>
      <w:r w:rsidRPr="00AE701D">
        <w:rPr>
          <w:szCs w:val="22"/>
          <w:lang w:val="fr-FR" w:bidi="ar-EG"/>
        </w:rPr>
        <w:sym w:font="Symbol" w:char="F044"/>
      </w:r>
      <w:r w:rsidRPr="00AE701D">
        <w:rPr>
          <w:i/>
          <w:lang w:val="en-US" w:bidi="ar-EG"/>
        </w:rPr>
        <w:t>T</w:t>
      </w:r>
      <w:r w:rsidRPr="00AE701D">
        <w:rPr>
          <w:rtl/>
          <w:lang w:val="en-US" w:bidi="ar-JO"/>
        </w:rPr>
        <w:t>:</w:t>
      </w:r>
      <w:r w:rsidRPr="00AE701D">
        <w:rPr>
          <w:lang w:val="en-US" w:bidi="ar-EG"/>
        </w:rPr>
        <w:tab/>
      </w:r>
      <w:r w:rsidRPr="00AE701D">
        <w:rPr>
          <w:rtl/>
          <w:lang w:val="en-US" w:bidi="ar-JO"/>
        </w:rPr>
        <w:t xml:space="preserve">الزمن المنقضي منذ </w:t>
      </w:r>
      <w:r w:rsidRPr="00AE701D">
        <w:rPr>
          <w:lang w:val="en-US" w:bidi="ar-EG"/>
        </w:rPr>
        <w:t>1</w:t>
      </w:r>
      <w:r w:rsidRPr="00AE701D">
        <w:rPr>
          <w:rtl/>
          <w:lang w:val="en-US" w:bidi="ar-JO"/>
        </w:rPr>
        <w:t xml:space="preserve"> يناير </w:t>
      </w:r>
      <w:r w:rsidRPr="00AE701D">
        <w:rPr>
          <w:lang w:val="en-US" w:bidi="ar-EG"/>
        </w:rPr>
        <w:t>1977</w:t>
      </w:r>
      <w:r w:rsidR="000A4F75">
        <w:rPr>
          <w:rtl/>
          <w:lang w:val="en-US" w:bidi="ar-JO"/>
        </w:rPr>
        <w:t xml:space="preserve"> في </w:t>
      </w:r>
      <w:r w:rsidRPr="00AE701D">
        <w:rPr>
          <w:rtl/>
          <w:lang w:val="en-US" w:bidi="ar-JO"/>
        </w:rPr>
        <w:t xml:space="preserve">الساعة صفر بالتوقيت الذري الدولي </w:t>
      </w:r>
      <w:r w:rsidRPr="00AE701D">
        <w:rPr>
          <w:lang w:val="en-US" w:bidi="ar-EG"/>
        </w:rPr>
        <w:t>(JD 244 3144,5)</w:t>
      </w:r>
      <w:r w:rsidRPr="00AE701D">
        <w:rPr>
          <w:rtl/>
          <w:lang w:val="en-US"/>
        </w:rPr>
        <w:t>.</w:t>
      </w:r>
    </w:p>
    <w:p w:rsidR="001F79B3" w:rsidRPr="00AE701D" w:rsidRDefault="001F79B3" w:rsidP="003C321D">
      <w:pPr>
        <w:rPr>
          <w:rFonts w:ascii="Times New Roman" w:hAnsi="Times New Roman"/>
          <w:rtl/>
          <w:lang w:bidi="ar-EG"/>
        </w:rPr>
      </w:pPr>
      <w:r w:rsidRPr="00AE701D">
        <w:rPr>
          <w:rFonts w:ascii="Times New Roman" w:hAnsi="Times New Roman"/>
          <w:rtl/>
          <w:lang w:bidi="ar-JO"/>
        </w:rPr>
        <w:t xml:space="preserve">وفي عام </w:t>
      </w:r>
      <w:r w:rsidRPr="00AE701D">
        <w:rPr>
          <w:rFonts w:ascii="Times New Roman" w:hAnsi="Times New Roman"/>
          <w:lang w:bidi="ar-EG"/>
        </w:rPr>
        <w:t>2000</w:t>
      </w:r>
      <w:r w:rsidRPr="00AE701D">
        <w:rPr>
          <w:rFonts w:ascii="Times New Roman" w:hAnsi="Times New Roman"/>
          <w:rtl/>
          <w:lang w:bidi="ar-JO"/>
        </w:rPr>
        <w:t xml:space="preserve"> أعاد الاتحاد الفلكي الدولي تعريف التوقيت الأرضي بحيث يختلف عن التوقيت الإحداثي الأرضي الإسناد</w:t>
      </w:r>
      <w:r w:rsidR="00BB4B98">
        <w:rPr>
          <w:rFonts w:ascii="Times New Roman" w:hAnsi="Times New Roman" w:hint="cs"/>
          <w:rtl/>
          <w:lang w:bidi="ar-JO"/>
        </w:rPr>
        <w:t xml:space="preserve"> </w:t>
      </w:r>
      <w:r w:rsidRPr="00AE701D">
        <w:rPr>
          <w:rFonts w:ascii="Times New Roman" w:hAnsi="Times New Roman"/>
          <w:rtl/>
          <w:lang w:bidi="ar-JO"/>
        </w:rPr>
        <w:t xml:space="preserve">بالمعدَّل الثابت: </w:t>
      </w:r>
      <w:r w:rsidRPr="00AE701D">
        <w:rPr>
          <w:rFonts w:ascii="Times New Roman" w:hAnsi="Times New Roman"/>
          <w:lang w:bidi="ar-EG"/>
        </w:rPr>
        <w:t xml:space="preserve">dTT / dTCG = 1 – </w:t>
      </w:r>
      <w:r w:rsidR="009C6399" w:rsidRPr="00486641">
        <w:rPr>
          <w:i/>
        </w:rPr>
        <w:t>L</w:t>
      </w:r>
      <w:r w:rsidR="009C6399" w:rsidRPr="00486641">
        <w:rPr>
          <w:i/>
          <w:vertAlign w:val="subscript"/>
        </w:rPr>
        <w:t>G</w:t>
      </w:r>
      <w:r w:rsidRPr="00AE701D">
        <w:rPr>
          <w:rFonts w:ascii="Times New Roman" w:hAnsi="Times New Roman"/>
          <w:i/>
          <w:iCs/>
          <w:rtl/>
          <w:lang w:bidi="ar-EG"/>
        </w:rPr>
        <w:t xml:space="preserve">. </w:t>
      </w:r>
      <w:r w:rsidRPr="00AE701D">
        <w:rPr>
          <w:rFonts w:ascii="Times New Roman" w:hAnsi="Times New Roman"/>
          <w:rtl/>
        </w:rPr>
        <w:t xml:space="preserve">وكانت قيمة </w:t>
      </w:r>
      <w:r w:rsidR="009C6399" w:rsidRPr="00486641">
        <w:rPr>
          <w:i/>
        </w:rPr>
        <w:t>L</w:t>
      </w:r>
      <w:r w:rsidR="009C6399" w:rsidRPr="00486641">
        <w:rPr>
          <w:i/>
          <w:vertAlign w:val="subscript"/>
        </w:rPr>
        <w:t>G</w:t>
      </w:r>
      <w:r w:rsidRPr="00AE701D">
        <w:rPr>
          <w:rFonts w:ascii="Times New Roman" w:hAnsi="Times New Roman"/>
          <w:rtl/>
        </w:rPr>
        <w:t xml:space="preserve"> هي </w:t>
      </w:r>
      <w:r w:rsidR="00381B0D">
        <w:rPr>
          <w:rFonts w:ascii="Times New Roman" w:hAnsi="Times New Roman"/>
          <w:rtl/>
        </w:rPr>
        <w:t>أفضل</w:t>
      </w:r>
      <w:r w:rsidRPr="00AE701D">
        <w:rPr>
          <w:rFonts w:ascii="Times New Roman" w:hAnsi="Times New Roman"/>
          <w:rtl/>
        </w:rPr>
        <w:t xml:space="preserve"> قيمة مقدَّرة للنسبة </w:t>
      </w:r>
      <w:r w:rsidRPr="00AE701D">
        <w:rPr>
          <w:rFonts w:ascii="Times New Roman" w:hAnsi="Times New Roman"/>
          <w:lang w:bidi="ar-EG"/>
        </w:rPr>
        <w:t>(</w:t>
      </w:r>
      <w:r w:rsidR="003C321D" w:rsidRPr="00486641">
        <w:rPr>
          <w:i/>
        </w:rPr>
        <w:t>W</w:t>
      </w:r>
      <w:r w:rsidR="003C321D" w:rsidRPr="00486641">
        <w:rPr>
          <w:vertAlign w:val="subscript"/>
        </w:rPr>
        <w:t>0</w:t>
      </w:r>
      <w:r w:rsidR="003C321D" w:rsidRPr="00486641">
        <w:t> / </w:t>
      </w:r>
      <w:r w:rsidR="003C321D" w:rsidRPr="00486641">
        <w:rPr>
          <w:i/>
        </w:rPr>
        <w:t>c</w:t>
      </w:r>
      <w:r w:rsidR="003C321D" w:rsidRPr="00486641">
        <w:rPr>
          <w:vertAlign w:val="superscript"/>
        </w:rPr>
        <w:t>2</w:t>
      </w:r>
      <w:r w:rsidRPr="00AE701D">
        <w:rPr>
          <w:rFonts w:ascii="Times New Roman" w:hAnsi="Times New Roman"/>
          <w:lang w:bidi="ar-EG"/>
        </w:rPr>
        <w:t>)</w:t>
      </w:r>
      <w:r w:rsidR="000A4F75">
        <w:rPr>
          <w:rFonts w:ascii="Times New Roman" w:hAnsi="Times New Roman"/>
          <w:rtl/>
        </w:rPr>
        <w:t xml:space="preserve"> في </w:t>
      </w:r>
      <w:r w:rsidRPr="00AE701D">
        <w:rPr>
          <w:rFonts w:ascii="Times New Roman" w:hAnsi="Times New Roman"/>
          <w:rtl/>
        </w:rPr>
        <w:t xml:space="preserve">عام </w:t>
      </w:r>
      <w:r w:rsidRPr="00AE701D">
        <w:rPr>
          <w:rFonts w:ascii="Times New Roman" w:hAnsi="Times New Roman"/>
          <w:lang w:bidi="ar-EG"/>
        </w:rPr>
        <w:t>2000</w:t>
      </w:r>
      <w:r w:rsidRPr="00AE701D">
        <w:rPr>
          <w:rFonts w:ascii="Times New Roman" w:hAnsi="Times New Roman"/>
          <w:rtl/>
          <w:lang w:bidi="ar-JO"/>
        </w:rPr>
        <w:t>، لكنها تُعتبر الآن ثابتاً تعريفياً لا يخضع لأي تعديل</w:t>
      </w:r>
      <w:r w:rsidR="000A4F75">
        <w:rPr>
          <w:rFonts w:ascii="Times New Roman" w:hAnsi="Times New Roman"/>
          <w:rtl/>
          <w:lang w:bidi="ar-JO"/>
        </w:rPr>
        <w:t xml:space="preserve"> في </w:t>
      </w:r>
      <w:r w:rsidRPr="00AE701D">
        <w:rPr>
          <w:rFonts w:ascii="Times New Roman" w:hAnsi="Times New Roman"/>
          <w:rtl/>
          <w:lang w:bidi="ar-JO"/>
        </w:rPr>
        <w:t xml:space="preserve">المستقبل </w:t>
      </w:r>
      <w:r w:rsidRPr="00AE701D">
        <w:rPr>
          <w:rFonts w:ascii="Times New Roman" w:hAnsi="Times New Roman"/>
          <w:lang w:bidi="ar-EG"/>
        </w:rPr>
        <w:t>[Rickmand, 2001]</w:t>
      </w:r>
      <w:r w:rsidRPr="00AE701D">
        <w:rPr>
          <w:rFonts w:ascii="Times New Roman" w:hAnsi="Times New Roman"/>
          <w:rtl/>
          <w:lang w:bidi="ar-JO"/>
        </w:rPr>
        <w:t>.</w:t>
      </w:r>
    </w:p>
    <w:p w:rsidR="001F79B3" w:rsidRPr="00AE701D" w:rsidRDefault="001F79B3" w:rsidP="000C66FB">
      <w:pPr>
        <w:pStyle w:val="Heading3"/>
        <w:rPr>
          <w:rFonts w:ascii="Times New Roman" w:hAnsi="Times New Roman"/>
          <w:rtl/>
        </w:rPr>
      </w:pPr>
      <w:bookmarkStart w:id="2541" w:name="_Toc389841068"/>
      <w:bookmarkStart w:id="2542" w:name="_Toc389841185"/>
      <w:bookmarkStart w:id="2543" w:name="_Toc390372692"/>
      <w:bookmarkStart w:id="2544" w:name="_Toc390372923"/>
      <w:bookmarkStart w:id="2545" w:name="_Toc390373256"/>
      <w:bookmarkStart w:id="2546" w:name="_Toc390373394"/>
      <w:bookmarkStart w:id="2547" w:name="_Toc390436467"/>
      <w:bookmarkStart w:id="2548" w:name="_Toc405802952"/>
      <w:bookmarkStart w:id="2549" w:name="_Toc405803231"/>
      <w:bookmarkStart w:id="2550" w:name="_Toc405822946"/>
      <w:bookmarkStart w:id="2551" w:name="_Toc405823508"/>
      <w:bookmarkStart w:id="2552" w:name="_Toc405823712"/>
      <w:bookmarkStart w:id="2553" w:name="_Toc405889769"/>
      <w:bookmarkStart w:id="2554" w:name="_Toc405890981"/>
      <w:bookmarkStart w:id="2555" w:name="_Toc405903314"/>
      <w:bookmarkStart w:id="2556" w:name="_Toc405904298"/>
      <w:bookmarkStart w:id="2557" w:name="_Toc406146674"/>
      <w:bookmarkStart w:id="2558" w:name="_Toc406148323"/>
      <w:bookmarkStart w:id="2559" w:name="_Toc406157833"/>
      <w:bookmarkStart w:id="2560" w:name="_Toc406158614"/>
      <w:bookmarkStart w:id="2561" w:name="_Toc406159550"/>
      <w:bookmarkStart w:id="2562" w:name="_Toc406161808"/>
      <w:bookmarkStart w:id="2563" w:name="_Toc406166705"/>
      <w:bookmarkStart w:id="2564" w:name="_Toc409428702"/>
      <w:bookmarkStart w:id="2565" w:name="_Toc409428964"/>
      <w:bookmarkStart w:id="2566" w:name="_Toc409429895"/>
      <w:bookmarkStart w:id="2567" w:name="_Toc409430098"/>
      <w:r w:rsidRPr="00AE701D">
        <w:rPr>
          <w:rFonts w:ascii="Times New Roman" w:hAnsi="Times New Roman"/>
        </w:rPr>
        <w:t>3.5.7</w:t>
      </w:r>
      <w:r w:rsidRPr="00AE701D">
        <w:rPr>
          <w:rFonts w:ascii="Times New Roman" w:hAnsi="Times New Roman"/>
          <w:rtl/>
        </w:rPr>
        <w:tab/>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الإحداثي</w:t>
      </w:r>
      <w:r w:rsidRPr="00AE701D">
        <w:rPr>
          <w:rFonts w:ascii="Times New Roman" w:hAnsi="Times New Roman"/>
          <w:rtl/>
        </w:rPr>
        <w:t xml:space="preserve"> </w:t>
      </w:r>
      <w:r w:rsidRPr="00AE701D">
        <w:rPr>
          <w:rFonts w:ascii="Times New Roman" w:hAnsi="Times New Roman" w:hint="cs"/>
          <w:rtl/>
        </w:rPr>
        <w:t>المنظومي</w:t>
      </w:r>
      <w:r w:rsidRPr="00AE701D">
        <w:rPr>
          <w:rFonts w:ascii="Times New Roman" w:hAnsi="Times New Roman"/>
          <w:rtl/>
        </w:rPr>
        <w:t xml:space="preserve"> </w:t>
      </w:r>
      <w:r w:rsidRPr="00AE701D">
        <w:rPr>
          <w:rFonts w:ascii="Times New Roman" w:hAnsi="Times New Roman" w:hint="cs"/>
          <w:rtl/>
        </w:rPr>
        <w:t>الإسناد</w:t>
      </w:r>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p>
    <w:p w:rsidR="001F79B3" w:rsidRPr="00AE701D" w:rsidRDefault="001F79B3" w:rsidP="009C6399">
      <w:pPr>
        <w:rPr>
          <w:rFonts w:ascii="Times New Roman" w:hAnsi="Times New Roman"/>
          <w:rtl/>
          <w:lang w:bidi="ar-JO"/>
        </w:rPr>
      </w:pPr>
      <w:r w:rsidRPr="00AE701D">
        <w:rPr>
          <w:rFonts w:ascii="Times New Roman" w:hAnsi="Times New Roman"/>
          <w:rtl/>
          <w:lang w:bidi="ar-JO"/>
        </w:rPr>
        <w:t xml:space="preserve">إن التوقيت الإحداثي المنظومي الإسناد </w:t>
      </w:r>
      <w:r w:rsidRPr="00AE701D">
        <w:rPr>
          <w:rFonts w:ascii="Times New Roman" w:hAnsi="Times New Roman"/>
          <w:lang w:bidi="ar-EG"/>
        </w:rPr>
        <w:t>(TCB)</w:t>
      </w:r>
      <w:r w:rsidRPr="00AE701D">
        <w:rPr>
          <w:rFonts w:ascii="Times New Roman" w:hAnsi="Times New Roman"/>
          <w:rtl/>
          <w:lang w:bidi="ar-JO"/>
        </w:rPr>
        <w:t xml:space="preserve"> هو التوقيت الإحداثي للتقاويم الذي تتمثل نقطة إسناده</w:t>
      </w:r>
      <w:r w:rsidR="000A4F75">
        <w:rPr>
          <w:rFonts w:ascii="Times New Roman" w:hAnsi="Times New Roman"/>
          <w:rtl/>
          <w:lang w:bidi="ar-JO"/>
        </w:rPr>
        <w:t xml:space="preserve"> في </w:t>
      </w:r>
      <w:r w:rsidRPr="00AE701D">
        <w:rPr>
          <w:rFonts w:ascii="Times New Roman" w:hAnsi="Times New Roman"/>
          <w:rtl/>
          <w:lang w:bidi="ar-JO"/>
        </w:rPr>
        <w:t>مركز ثقل المنظومة الشمسية وتتمثل وحدته</w:t>
      </w:r>
      <w:r w:rsidR="000A4F75">
        <w:rPr>
          <w:rFonts w:ascii="Times New Roman" w:hAnsi="Times New Roman"/>
          <w:rtl/>
          <w:lang w:bidi="ar-JO"/>
        </w:rPr>
        <w:t xml:space="preserve"> في </w:t>
      </w:r>
      <w:r w:rsidRPr="00AE701D">
        <w:rPr>
          <w:rFonts w:ascii="Times New Roman" w:hAnsi="Times New Roman"/>
          <w:rtl/>
          <w:lang w:bidi="ar-JO"/>
        </w:rPr>
        <w:t xml:space="preserve">ثانية النظام الدولي للوحدات. فالزمن الإحداثي </w:t>
      </w:r>
      <w:r w:rsidRPr="00AE701D">
        <w:rPr>
          <w:rFonts w:ascii="Times New Roman" w:hAnsi="Times New Roman"/>
          <w:szCs w:val="22"/>
          <w:lang w:val="fr-FR" w:bidi="ar-EG"/>
        </w:rPr>
        <w:sym w:font="Symbol" w:char="F044"/>
      </w:r>
      <w:r w:rsidRPr="00AE701D">
        <w:rPr>
          <w:rFonts w:ascii="Times New Roman" w:hAnsi="Times New Roman"/>
          <w:i/>
          <w:lang w:bidi="ar-EG"/>
        </w:rPr>
        <w:t>t</w:t>
      </w:r>
      <w:r w:rsidRPr="00AE701D">
        <w:rPr>
          <w:rFonts w:ascii="Times New Roman" w:hAnsi="Times New Roman"/>
          <w:i/>
          <w:vertAlign w:val="subscript"/>
          <w:lang w:bidi="ar-EG"/>
        </w:rPr>
        <w:t>B</w:t>
      </w:r>
      <w:r w:rsidR="000A4F75">
        <w:rPr>
          <w:rFonts w:ascii="Times New Roman" w:hAnsi="Times New Roman"/>
          <w:rtl/>
          <w:lang w:bidi="ar-JO"/>
        </w:rPr>
        <w:t xml:space="preserve"> في </w:t>
      </w:r>
      <w:r w:rsidRPr="00AE701D">
        <w:rPr>
          <w:rFonts w:ascii="Times New Roman" w:hAnsi="Times New Roman"/>
          <w:rtl/>
          <w:lang w:bidi="ar-JO"/>
        </w:rPr>
        <w:t xml:space="preserve">نظام إحداثي مُسْنَدُه مركز ثقل المنظومة الشمسية يرتبط بالزمن الذاتي المناظر </w:t>
      </w:r>
      <w:r w:rsidRPr="00AE701D">
        <w:rPr>
          <w:rFonts w:ascii="Times New Roman" w:hAnsi="Times New Roman"/>
          <w:szCs w:val="22"/>
          <w:lang w:val="fr-FR" w:bidi="ar-EG"/>
        </w:rPr>
        <w:sym w:font="Symbol" w:char="F044"/>
      </w:r>
      <w:r w:rsidRPr="00AE701D">
        <w:rPr>
          <w:rFonts w:ascii="Times New Roman" w:hAnsi="Times New Roman"/>
          <w:iCs/>
          <w:szCs w:val="22"/>
          <w:lang w:val="fr-FR" w:bidi="ar-EG"/>
        </w:rPr>
        <w:sym w:font="Symbol" w:char="F074"/>
      </w:r>
      <w:r w:rsidRPr="00AE701D">
        <w:rPr>
          <w:rFonts w:ascii="Times New Roman" w:hAnsi="Times New Roman"/>
          <w:rtl/>
          <w:lang w:bidi="ar-JO"/>
        </w:rPr>
        <w:t xml:space="preserve"> الذي تسجله ميقاتية على مجسَّم الأرض وفق المعادلة:</w:t>
      </w:r>
    </w:p>
    <w:p w:rsidR="001F79B3" w:rsidRPr="00AE701D" w:rsidRDefault="001F79B3" w:rsidP="000C66FB">
      <w:pPr>
        <w:pStyle w:val="Equation"/>
        <w:rPr>
          <w:rtl/>
          <w:lang w:bidi="ar-EG"/>
        </w:rPr>
      </w:pPr>
      <w:r w:rsidRPr="00AE701D">
        <w:rPr>
          <w:szCs w:val="22"/>
          <w:lang w:val="en-US"/>
        </w:rPr>
        <w:tab/>
      </w:r>
      <w:r w:rsidRPr="00AE701D">
        <w:rPr>
          <w:position w:val="-36"/>
        </w:rPr>
        <w:object w:dxaOrig="3320" w:dyaOrig="820">
          <v:shape id="_x0000_i1080" type="#_x0000_t75" style="width:166.15pt;height:41pt" o:ole="">
            <v:imagedata r:id="rId148" o:title=""/>
          </v:shape>
          <o:OLEObject Type="Embed" ProgID="Equation.DSMT4" ShapeID="_x0000_i1080" DrawAspect="Content" ObjectID="_1487142952" r:id="rId149"/>
        </w:object>
      </w:r>
      <w:r w:rsidRPr="00AE701D">
        <w:rPr>
          <w:lang w:bidi="ar-EG"/>
        </w:rPr>
        <w:tab/>
        <w:t>(6-7)</w:t>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rPr>
          <w:lang w:val="en-US" w:bidi="ar-EG"/>
        </w:rPr>
      </w:pPr>
      <w:r w:rsidRPr="00AE701D">
        <w:rPr>
          <w:b/>
          <w:lang w:val="en-US" w:bidi="ar-EG"/>
        </w:rPr>
        <w:tab/>
        <w:t>r</w:t>
      </w:r>
      <w:r w:rsidRPr="00AE701D">
        <w:rPr>
          <w:rtl/>
          <w:lang w:val="en-US" w:bidi="ar-JO"/>
        </w:rPr>
        <w:t xml:space="preserve"> و</w:t>
      </w:r>
      <w:r w:rsidRPr="00AE701D">
        <w:rPr>
          <w:b/>
          <w:lang w:val="en-US" w:bidi="ar-EG"/>
        </w:rPr>
        <w:t>v</w:t>
      </w:r>
      <w:r w:rsidRPr="00AE701D">
        <w:rPr>
          <w:rtl/>
          <w:lang w:val="en-US"/>
        </w:rPr>
        <w:t>:</w:t>
      </w:r>
      <w:r w:rsidRPr="00AE701D">
        <w:rPr>
          <w:lang w:val="en-US" w:bidi="ar-EG"/>
        </w:rPr>
        <w:tab/>
      </w:r>
      <w:r w:rsidRPr="00AE701D">
        <w:rPr>
          <w:rtl/>
          <w:lang w:val="en-US" w:bidi="ar-JO"/>
        </w:rPr>
        <w:t>موضع</w:t>
      </w:r>
      <w:r w:rsidRPr="00AE701D">
        <w:rPr>
          <w:rtl/>
          <w:lang w:val="en-US"/>
        </w:rPr>
        <w:t xml:space="preserve"> الميقاتية بالنسبة إلى مركز ثقل المنظومة الشمسية، وسرعة الميقاتية</w:t>
      </w:r>
    </w:p>
    <w:p w:rsidR="001F79B3" w:rsidRPr="00AE701D" w:rsidRDefault="001F79B3" w:rsidP="000C66FB">
      <w:pPr>
        <w:pStyle w:val="Equationlegend"/>
        <w:rPr>
          <w:rtl/>
          <w:lang w:val="en-US" w:bidi="ar-EG"/>
        </w:rPr>
      </w:pPr>
      <w:r w:rsidRPr="00AE701D">
        <w:rPr>
          <w:i/>
          <w:lang w:val="en-US" w:bidi="ar-EG"/>
        </w:rPr>
        <w:tab/>
        <w:t>U</w:t>
      </w:r>
      <w:r w:rsidRPr="00AE701D">
        <w:rPr>
          <w:lang w:val="en-US" w:bidi="ar-EG"/>
        </w:rPr>
        <w:t>(</w:t>
      </w:r>
      <w:r w:rsidRPr="00AE701D">
        <w:rPr>
          <w:b/>
          <w:lang w:val="en-US" w:bidi="ar-EG"/>
        </w:rPr>
        <w:t>r</w:t>
      </w:r>
      <w:r w:rsidRPr="00AE701D">
        <w:rPr>
          <w:lang w:val="en-US" w:bidi="ar-EG"/>
        </w:rPr>
        <w:t>)</w:t>
      </w:r>
      <w:r w:rsidRPr="00AE701D">
        <w:rPr>
          <w:rtl/>
          <w:lang w:val="en-US"/>
        </w:rPr>
        <w:t>:</w:t>
      </w:r>
      <w:r w:rsidRPr="00AE701D">
        <w:rPr>
          <w:lang w:val="en-US" w:bidi="ar-EG"/>
        </w:rPr>
        <w:tab/>
      </w:r>
      <w:r w:rsidRPr="00AE701D">
        <w:rPr>
          <w:rtl/>
          <w:lang w:val="en-US" w:bidi="ar-JO"/>
        </w:rPr>
        <w:t>الكمون</w:t>
      </w:r>
      <w:r w:rsidRPr="00AE701D">
        <w:rPr>
          <w:rtl/>
          <w:lang w:val="en-US"/>
        </w:rPr>
        <w:t xml:space="preserve"> التجاذبي لجميع الأجرام</w:t>
      </w:r>
      <w:r w:rsidR="000A4F75">
        <w:rPr>
          <w:rtl/>
          <w:lang w:val="en-US"/>
        </w:rPr>
        <w:t xml:space="preserve"> في </w:t>
      </w:r>
      <w:r w:rsidRPr="00AE701D">
        <w:rPr>
          <w:rtl/>
        </w:rPr>
        <w:t>المنظومة الشمسية</w:t>
      </w:r>
      <w:r w:rsidRPr="00AE701D">
        <w:rPr>
          <w:rtl/>
          <w:lang w:val="en-US"/>
        </w:rPr>
        <w:t xml:space="preserve"> (بما فيها الأرض) مقدَّراً على مجسَّم الأرض</w:t>
      </w:r>
      <w:r w:rsidRPr="00AE701D">
        <w:rPr>
          <w:rtl/>
          <w:lang w:val="en-US" w:bidi="ar-EG"/>
        </w:rPr>
        <w:t>.</w:t>
      </w:r>
    </w:p>
    <w:p w:rsidR="001F79B3" w:rsidRPr="00AE701D" w:rsidRDefault="001F79B3" w:rsidP="009C6399">
      <w:pPr>
        <w:rPr>
          <w:rFonts w:ascii="Times New Roman" w:hAnsi="Times New Roman"/>
          <w:rtl/>
          <w:lang w:bidi="ar-JO"/>
        </w:rPr>
      </w:pPr>
      <w:r w:rsidRPr="00AE701D">
        <w:rPr>
          <w:rFonts w:ascii="Times New Roman" w:hAnsi="Times New Roman"/>
          <w:rtl/>
          <w:lang w:bidi="ar-JO"/>
        </w:rPr>
        <w:t xml:space="preserve">ويُطابَق بين الوقت الإحداثي </w:t>
      </w:r>
      <w:r w:rsidRPr="00AE701D">
        <w:rPr>
          <w:rFonts w:ascii="Times New Roman" w:hAnsi="Times New Roman"/>
          <w:i/>
          <w:lang w:bidi="ar-EG"/>
        </w:rPr>
        <w:t>t</w:t>
      </w:r>
      <w:r w:rsidRPr="00AE701D">
        <w:rPr>
          <w:rFonts w:ascii="Times New Roman" w:hAnsi="Times New Roman"/>
          <w:i/>
          <w:vertAlign w:val="subscript"/>
          <w:lang w:bidi="ar-EG"/>
        </w:rPr>
        <w:t>B</w:t>
      </w:r>
      <w:r w:rsidRPr="00AE701D">
        <w:rPr>
          <w:rFonts w:ascii="Times New Roman" w:hAnsi="Times New Roman"/>
          <w:rtl/>
          <w:lang w:bidi="ar-JO"/>
        </w:rPr>
        <w:t xml:space="preserve"> والزمن بحسب التوقيت الإحداثي </w:t>
      </w:r>
      <w:r w:rsidRPr="00AE701D">
        <w:rPr>
          <w:rFonts w:ascii="Times New Roman" w:hAnsi="Times New Roman"/>
          <w:rtl/>
        </w:rPr>
        <w:t>المنظومي</w:t>
      </w:r>
      <w:r w:rsidRPr="00AE701D">
        <w:rPr>
          <w:rFonts w:ascii="Times New Roman" w:hAnsi="Times New Roman"/>
          <w:rtl/>
          <w:lang w:bidi="ar-JO"/>
        </w:rPr>
        <w:t xml:space="preserve"> الإسناد كما يُطابَق بين الوقت الذاتي </w:t>
      </w:r>
      <w:r w:rsidRPr="00AE701D">
        <w:rPr>
          <w:rFonts w:ascii="Times New Roman" w:hAnsi="Times New Roman"/>
          <w:iCs/>
          <w:szCs w:val="22"/>
          <w:lang w:val="fr-FR" w:bidi="ar-EG"/>
        </w:rPr>
        <w:sym w:font="Symbol" w:char="F074"/>
      </w:r>
      <w:r w:rsidR="009C6399">
        <w:rPr>
          <w:rFonts w:ascii="Times New Roman" w:hAnsi="Times New Roman"/>
          <w:rtl/>
          <w:lang w:bidi="ar-JO"/>
        </w:rPr>
        <w:t xml:space="preserve"> والزمن بحسب التوقيت الأرضي</w:t>
      </w:r>
      <w:r w:rsidR="009C6399">
        <w:rPr>
          <w:rFonts w:ascii="Times New Roman" w:hAnsi="Times New Roman" w:hint="cs"/>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ويتوقف حساب التكامل على موضع الميقاتية وسرعتها</w:t>
      </w:r>
      <w:r w:rsidR="000A4F75">
        <w:rPr>
          <w:rFonts w:ascii="Times New Roman" w:hAnsi="Times New Roman"/>
          <w:rtl/>
          <w:lang w:bidi="ar-JO"/>
        </w:rPr>
        <w:t xml:space="preserve"> في </w:t>
      </w:r>
      <w:r w:rsidRPr="00AE701D">
        <w:rPr>
          <w:rFonts w:ascii="Times New Roman" w:hAnsi="Times New Roman"/>
          <w:rtl/>
          <w:lang w:bidi="ar-JO"/>
        </w:rPr>
        <w:t>النظام الإحداثي الذي تتمثل نقطة إسناده</w:t>
      </w:r>
      <w:r w:rsidR="000A4F75">
        <w:rPr>
          <w:rFonts w:ascii="Times New Roman" w:hAnsi="Times New Roman"/>
          <w:rtl/>
          <w:lang w:bidi="ar-JO"/>
        </w:rPr>
        <w:t xml:space="preserve"> في </w:t>
      </w:r>
      <w:r w:rsidRPr="00AE701D">
        <w:rPr>
          <w:rFonts w:ascii="Times New Roman" w:hAnsi="Times New Roman"/>
          <w:rtl/>
          <w:lang w:bidi="ar-JO"/>
        </w:rPr>
        <w:t>مركز ثقل المنظومة الشمسية. وبالتالي فإن من المستحسن فصل الجزء المرتبط بالميقاتية عن الجزء المستقل عن الميقاتية.</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وبهذا التقريب يمكن التعبير عن </w:t>
      </w:r>
      <w:r w:rsidRPr="00AE701D">
        <w:rPr>
          <w:rFonts w:ascii="Times New Roman" w:hAnsi="Times New Roman"/>
          <w:b/>
          <w:lang w:bidi="ar-EG"/>
        </w:rPr>
        <w:t>r</w:t>
      </w:r>
      <w:r w:rsidRPr="00AE701D">
        <w:rPr>
          <w:rFonts w:ascii="Times New Roman" w:hAnsi="Times New Roman"/>
          <w:rtl/>
          <w:lang w:bidi="ar-JO"/>
        </w:rPr>
        <w:t xml:space="preserve"> و</w:t>
      </w:r>
      <w:r w:rsidRPr="00AE701D">
        <w:rPr>
          <w:rFonts w:ascii="Times New Roman" w:hAnsi="Times New Roman"/>
          <w:b/>
          <w:lang w:bidi="ar-EG"/>
        </w:rPr>
        <w:t>v</w:t>
      </w:r>
      <w:r w:rsidRPr="00AE701D">
        <w:rPr>
          <w:rFonts w:ascii="Times New Roman" w:hAnsi="Times New Roman"/>
          <w:rtl/>
          <w:lang w:bidi="ar-JO"/>
        </w:rPr>
        <w:t xml:space="preserve"> كما يلي:</w:t>
      </w:r>
    </w:p>
    <w:p w:rsidR="001F79B3" w:rsidRPr="00AE701D" w:rsidRDefault="001F79B3" w:rsidP="000C66FB">
      <w:pPr>
        <w:pStyle w:val="Equation"/>
        <w:rPr>
          <w:lang w:val="en-US"/>
        </w:rPr>
      </w:pPr>
      <w:r w:rsidRPr="00AE701D">
        <w:rPr>
          <w:lang w:val="en-US"/>
        </w:rPr>
        <w:tab/>
      </w:r>
      <w:r w:rsidRPr="00AE701D">
        <w:rPr>
          <w:position w:val="-12"/>
        </w:rPr>
        <w:object w:dxaOrig="1020" w:dyaOrig="360">
          <v:shape id="_x0000_i1081" type="#_x0000_t75" style="width:49.55pt;height:18.9pt" o:ole="">
            <v:imagedata r:id="rId150" o:title=""/>
          </v:shape>
          <o:OLEObject Type="Embed" ProgID="Equation.DSMT4" ShapeID="_x0000_i1081" DrawAspect="Content" ObjectID="_1487142953" r:id="rId151"/>
        </w:object>
      </w:r>
      <w:r w:rsidRPr="00AE701D">
        <w:rPr>
          <w:rtl/>
          <w:lang w:val="en-US" w:bidi="ar-EG"/>
        </w:rPr>
        <w:t xml:space="preserve"> و</w:t>
      </w:r>
      <w:r w:rsidRPr="00AE701D">
        <w:rPr>
          <w:position w:val="-12"/>
        </w:rPr>
        <w:object w:dxaOrig="1120" w:dyaOrig="380">
          <v:shape id="_x0000_i1082" type="#_x0000_t75" style="width:54.9pt;height:17.1pt" o:ole="">
            <v:imagedata r:id="rId152" o:title=""/>
          </v:shape>
          <o:OLEObject Type="Embed" ProgID="Equation.DSMT4" ShapeID="_x0000_i1082" DrawAspect="Content" ObjectID="_1487142954" r:id="rId153"/>
        </w:object>
      </w:r>
    </w:p>
    <w:p w:rsidR="001F79B3" w:rsidRPr="00AE701D" w:rsidRDefault="001F79B3" w:rsidP="000C66FB">
      <w:pPr>
        <w:keepNext/>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rPr>
          <w:lang w:val="en-US" w:bidi="ar-EG"/>
        </w:rPr>
      </w:pPr>
      <w:r w:rsidRPr="00AE701D">
        <w:rPr>
          <w:rtl/>
        </w:rPr>
        <w:tab/>
      </w:r>
      <w:r w:rsidRPr="00AE701D">
        <w:rPr>
          <w:b/>
          <w:bCs/>
        </w:rPr>
        <w:t>r</w:t>
      </w:r>
      <w:r w:rsidRPr="00AE701D">
        <w:rPr>
          <w:vertAlign w:val="subscript"/>
          <w:lang w:val="en-US"/>
        </w:rPr>
        <w:t>E</w:t>
      </w:r>
      <w:r w:rsidRPr="00AE701D">
        <w:rPr>
          <w:rtl/>
        </w:rPr>
        <w:t xml:space="preserve"> و</w:t>
      </w:r>
      <w:r w:rsidRPr="00AE701D">
        <w:rPr>
          <w:b/>
          <w:bCs/>
        </w:rPr>
        <w:t>v</w:t>
      </w:r>
      <w:r w:rsidRPr="00AE701D">
        <w:rPr>
          <w:vertAlign w:val="subscript"/>
          <w:lang w:val="en-US"/>
        </w:rPr>
        <w:t>E</w:t>
      </w:r>
      <w:r w:rsidRPr="00AE701D">
        <w:rPr>
          <w:rtl/>
        </w:rPr>
        <w:t>:</w:t>
      </w:r>
      <w:r w:rsidRPr="00AE701D">
        <w:rPr>
          <w:vertAlign w:val="subscript"/>
          <w:rtl/>
          <w:lang w:val="en-US" w:bidi="ar-EG"/>
        </w:rPr>
        <w:tab/>
      </w:r>
      <w:r w:rsidRPr="00AE701D">
        <w:rPr>
          <w:rtl/>
          <w:lang w:val="en-US"/>
        </w:rPr>
        <w:t xml:space="preserve">هما </w:t>
      </w:r>
      <w:r w:rsidRPr="00AE701D">
        <w:rPr>
          <w:rtl/>
          <w:lang w:val="en-US" w:bidi="ar-JO"/>
        </w:rPr>
        <w:t>موضع</w:t>
      </w:r>
      <w:r w:rsidRPr="00AE701D">
        <w:rPr>
          <w:rtl/>
          <w:lang w:val="en-US"/>
        </w:rPr>
        <w:t xml:space="preserve"> مركز ثقل الأرض وسرعته بالنسبة إلى مركز ثقل المنظومة الشمسي</w:t>
      </w:r>
    </w:p>
    <w:p w:rsidR="001F79B3" w:rsidRPr="00AE701D" w:rsidRDefault="001F79B3" w:rsidP="009C6399">
      <w:pPr>
        <w:pStyle w:val="Equationlegend"/>
        <w:rPr>
          <w:lang w:val="en-US" w:bidi="ar-EG"/>
        </w:rPr>
      </w:pPr>
      <w:r w:rsidRPr="00AE701D">
        <w:rPr>
          <w:b/>
          <w:bCs/>
          <w:rtl/>
        </w:rPr>
        <w:tab/>
      </w:r>
      <w:r w:rsidRPr="00AE701D">
        <w:rPr>
          <w:b/>
          <w:bCs/>
        </w:rPr>
        <w:t>R</w:t>
      </w:r>
      <w:r w:rsidRPr="00AE701D">
        <w:rPr>
          <w:rtl/>
        </w:rPr>
        <w:t xml:space="preserve"> و</w:t>
      </w:r>
      <w:r w:rsidRPr="00AE701D">
        <w:rPr>
          <w:b/>
          <w:bCs/>
        </w:rPr>
        <w:t>R </w:t>
      </w:r>
      <w:r w:rsidR="009C6399" w:rsidRPr="00AE701D">
        <w:rPr>
          <w:b/>
          <w:bCs/>
          <w:szCs w:val="22"/>
        </w:rPr>
        <w:sym w:font="Symbol" w:char="F0B4"/>
      </w:r>
      <w:r w:rsidRPr="00AE701D">
        <w:rPr>
          <w:b/>
          <w:bCs/>
        </w:rPr>
        <w:t xml:space="preserve"> </w:t>
      </w:r>
      <w:r w:rsidRPr="00AE701D">
        <w:rPr>
          <w:b/>
          <w:bCs/>
          <w:szCs w:val="22"/>
        </w:rPr>
        <w:sym w:font="Symbol" w:char="F077"/>
      </w:r>
      <w:r w:rsidRPr="00AE701D">
        <w:rPr>
          <w:b/>
          <w:bCs/>
        </w:rPr>
        <w:t> </w:t>
      </w:r>
      <w:r w:rsidR="009C6399">
        <w:rPr>
          <w:b/>
          <w:bCs/>
        </w:rPr>
        <w:t>=</w:t>
      </w:r>
      <w:r w:rsidRPr="00AE701D">
        <w:rPr>
          <w:b/>
          <w:bCs/>
        </w:rPr>
        <w:t xml:space="preserve"> R</w:t>
      </w:r>
      <w:r w:rsidRPr="00AE701D">
        <w:rPr>
          <w:rtl/>
          <w:lang w:val="en-US" w:bidi="ar-EG"/>
        </w:rPr>
        <w:t>:</w:t>
      </w:r>
      <w:r w:rsidRPr="00AE701D">
        <w:rPr>
          <w:rtl/>
          <w:lang w:val="fr-FR" w:bidi="ar-EG"/>
        </w:rPr>
        <w:tab/>
      </w:r>
      <w:r w:rsidRPr="00AE701D">
        <w:rPr>
          <w:rtl/>
          <w:lang w:val="en-US" w:bidi="ar-JO"/>
        </w:rPr>
        <w:t xml:space="preserve">هما </w:t>
      </w:r>
      <w:r w:rsidRPr="00AE701D">
        <w:rPr>
          <w:rtl/>
          <w:lang w:val="en-US"/>
        </w:rPr>
        <w:t xml:space="preserve">موضع الميقاتية </w:t>
      </w:r>
      <w:r w:rsidRPr="00AE701D">
        <w:rPr>
          <w:rtl/>
          <w:lang w:val="en-US" w:bidi="ar-JO"/>
        </w:rPr>
        <w:t>وسرعتها</w:t>
      </w:r>
      <w:r w:rsidRPr="00AE701D">
        <w:rPr>
          <w:rtl/>
          <w:lang w:val="en-US"/>
        </w:rPr>
        <w:t xml:space="preserve"> بالنسبة إلى مركز الأرض.</w:t>
      </w:r>
    </w:p>
    <w:p w:rsidR="001F79B3" w:rsidRPr="00AE701D" w:rsidRDefault="001F79B3" w:rsidP="009C6399">
      <w:pPr>
        <w:keepNext/>
        <w:rPr>
          <w:rFonts w:ascii="Times New Roman" w:hAnsi="Times New Roman"/>
          <w:lang w:bidi="ar-EG"/>
        </w:rPr>
      </w:pPr>
      <w:r w:rsidRPr="00AE701D">
        <w:rPr>
          <w:rFonts w:ascii="Times New Roman" w:hAnsi="Times New Roman"/>
          <w:rtl/>
          <w:lang w:bidi="ar-JO"/>
        </w:rPr>
        <w:t>فمجمل الكمون يساوي:</w:t>
      </w:r>
    </w:p>
    <w:p w:rsidR="001F79B3" w:rsidRPr="00AE701D" w:rsidRDefault="001F79B3" w:rsidP="000C66FB">
      <w:pPr>
        <w:pStyle w:val="Equation"/>
        <w:rPr>
          <w:lang w:val="en-US"/>
        </w:rPr>
      </w:pPr>
      <w:r w:rsidRPr="00AE701D">
        <w:rPr>
          <w:i/>
          <w:lang w:val="en-US"/>
        </w:rPr>
        <w:tab/>
        <w:t>U</w:t>
      </w:r>
      <w:r w:rsidRPr="00AE701D">
        <w:rPr>
          <w:lang w:val="en-US"/>
        </w:rPr>
        <w:t>(</w:t>
      </w:r>
      <w:r w:rsidRPr="00AE701D">
        <w:rPr>
          <w:b/>
          <w:lang w:val="en-US"/>
        </w:rPr>
        <w:t>r</w:t>
      </w:r>
      <w:r w:rsidRPr="00AE701D">
        <w:rPr>
          <w:lang w:val="en-US"/>
        </w:rPr>
        <w:t xml:space="preserve">) = </w:t>
      </w:r>
      <w:r w:rsidRPr="00AE701D">
        <w:rPr>
          <w:i/>
          <w:lang w:val="en-US"/>
        </w:rPr>
        <w:t>U</w:t>
      </w:r>
      <w:r w:rsidRPr="00AE701D">
        <w:rPr>
          <w:i/>
          <w:vertAlign w:val="subscript"/>
          <w:lang w:val="en-US"/>
        </w:rPr>
        <w:t>E</w:t>
      </w:r>
      <w:r w:rsidRPr="00AE701D">
        <w:rPr>
          <w:lang w:val="en-US"/>
        </w:rPr>
        <w:t>(</w:t>
      </w:r>
      <w:r w:rsidRPr="00AE701D">
        <w:rPr>
          <w:b/>
          <w:lang w:val="en-US"/>
        </w:rPr>
        <w:t>r</w:t>
      </w:r>
      <w:r w:rsidRPr="00AE701D">
        <w:rPr>
          <w:lang w:val="en-US"/>
        </w:rPr>
        <w:t xml:space="preserve">) + </w:t>
      </w:r>
      <w:r w:rsidRPr="00AE701D">
        <w:rPr>
          <w:i/>
          <w:lang w:val="en-US"/>
        </w:rPr>
        <w:t>U</w:t>
      </w:r>
      <w:r w:rsidRPr="00AE701D">
        <w:rPr>
          <w:i/>
          <w:iCs/>
          <w:vertAlign w:val="subscript"/>
          <w:lang w:val="en-US"/>
        </w:rPr>
        <w:t>ext</w:t>
      </w:r>
      <w:r w:rsidRPr="00AE701D">
        <w:rPr>
          <w:lang w:val="en-US"/>
        </w:rPr>
        <w:t>(</w:t>
      </w:r>
      <w:r w:rsidRPr="00AE701D">
        <w:rPr>
          <w:b/>
          <w:lang w:val="en-US"/>
        </w:rPr>
        <w:t>r</w:t>
      </w:r>
      <w:r w:rsidRPr="00AE701D">
        <w:rPr>
          <w:lang w:val="en-US"/>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lang w:val="en-US" w:bidi="ar-EG"/>
        </w:rPr>
      </w:pPr>
      <w:r w:rsidRPr="00AE701D">
        <w:rPr>
          <w:i/>
          <w:lang w:val="en-US" w:bidi="ar-EG"/>
        </w:rPr>
        <w:tab/>
        <w:t>U</w:t>
      </w:r>
      <w:r w:rsidRPr="00AE701D">
        <w:rPr>
          <w:i/>
          <w:vertAlign w:val="subscript"/>
          <w:lang w:val="en-US" w:bidi="ar-EG"/>
        </w:rPr>
        <w:t>E</w:t>
      </w:r>
      <w:r w:rsidRPr="00AE701D">
        <w:rPr>
          <w:rtl/>
          <w:lang w:val="en-US" w:bidi="ar-JO"/>
        </w:rPr>
        <w:t>:</w:t>
      </w:r>
      <w:r w:rsidRPr="00AE701D">
        <w:rPr>
          <w:lang w:val="en-US" w:bidi="ar-EG"/>
        </w:rPr>
        <w:tab/>
      </w:r>
      <w:r w:rsidRPr="00AE701D">
        <w:rPr>
          <w:rtl/>
          <w:lang w:val="en-US"/>
        </w:rPr>
        <w:t>كمون الأرض بحسب قوانين نيوتن</w:t>
      </w:r>
    </w:p>
    <w:p w:rsidR="001F79B3" w:rsidRPr="00AE701D" w:rsidRDefault="001F79B3" w:rsidP="000C66FB">
      <w:pPr>
        <w:pStyle w:val="Equationlegend"/>
        <w:rPr>
          <w:lang w:val="en-US" w:bidi="ar-EG"/>
        </w:rPr>
      </w:pPr>
      <w:r w:rsidRPr="00AE701D">
        <w:rPr>
          <w:i/>
          <w:rtl/>
          <w:lang w:val="en-US" w:bidi="ar-EG"/>
        </w:rPr>
        <w:tab/>
      </w:r>
      <w:r w:rsidRPr="00AE701D">
        <w:rPr>
          <w:i/>
          <w:lang w:val="en-US" w:bidi="ar-EG"/>
        </w:rPr>
        <w:t>U</w:t>
      </w:r>
      <w:r w:rsidRPr="00AE701D">
        <w:rPr>
          <w:i/>
          <w:iCs/>
          <w:vertAlign w:val="subscript"/>
          <w:lang w:val="en-US" w:bidi="ar-EG"/>
        </w:rPr>
        <w:t>ext</w:t>
      </w:r>
      <w:r w:rsidRPr="00AE701D">
        <w:rPr>
          <w:rtl/>
          <w:lang w:val="en-US" w:bidi="ar-JO"/>
        </w:rPr>
        <w:t>:</w:t>
      </w:r>
      <w:r w:rsidRPr="00AE701D">
        <w:rPr>
          <w:rtl/>
          <w:lang w:val="en-US" w:bidi="ar-EG"/>
        </w:rPr>
        <w:tab/>
      </w:r>
      <w:r w:rsidRPr="00AE701D">
        <w:rPr>
          <w:rtl/>
          <w:lang w:val="en-US"/>
        </w:rPr>
        <w:t>الكمون الخارجي بحسب قوانين نيوتن لجميع أجرام المنظومة الشمسية عدا الأرض</w:t>
      </w:r>
      <w:r w:rsidRPr="00AE701D">
        <w:rPr>
          <w:rtl/>
          <w:lang w:val="en-US" w:bidi="ar-EG"/>
        </w:rPr>
        <w:t>.</w:t>
      </w:r>
    </w:p>
    <w:p w:rsidR="001F79B3" w:rsidRPr="00AE701D" w:rsidRDefault="001F79B3" w:rsidP="00C20416">
      <w:pPr>
        <w:keepNext/>
        <w:keepLines/>
        <w:rPr>
          <w:rFonts w:ascii="Times New Roman" w:hAnsi="Times New Roman"/>
          <w:rtl/>
        </w:rPr>
      </w:pPr>
      <w:r w:rsidRPr="00AE701D">
        <w:rPr>
          <w:rFonts w:ascii="Times New Roman" w:hAnsi="Times New Roman"/>
          <w:rtl/>
          <w:lang w:bidi="ar-JO"/>
        </w:rPr>
        <w:lastRenderedPageBreak/>
        <w:t xml:space="preserve">كما أن </w:t>
      </w:r>
      <w:r w:rsidRPr="00AE701D">
        <w:rPr>
          <w:rFonts w:ascii="Times New Roman" w:hAnsi="Times New Roman"/>
          <w:position w:val="-8"/>
        </w:rPr>
        <w:object w:dxaOrig="2780" w:dyaOrig="320">
          <v:shape id="_x0000_i1083" type="#_x0000_t75" style="width:137.6pt;height:16.4pt" o:ole="">
            <v:imagedata r:id="rId154" o:title=""/>
          </v:shape>
          <o:OLEObject Type="Embed" ProgID="Equation.DSMT4" ShapeID="_x0000_i1083" DrawAspect="Content" ObjectID="_1487142955" r:id="rId155"/>
        </w:object>
      </w:r>
      <w:r w:rsidRPr="00AE701D">
        <w:rPr>
          <w:rFonts w:ascii="Times New Roman" w:hAnsi="Times New Roman"/>
          <w:rtl/>
          <w:lang w:bidi="ar-EG"/>
        </w:rPr>
        <w:t xml:space="preserve"> </w:t>
      </w:r>
      <w:r w:rsidRPr="00AE701D">
        <w:rPr>
          <w:rFonts w:ascii="Times New Roman" w:hAnsi="Times New Roman"/>
          <w:rtl/>
        </w:rPr>
        <w:t>و</w:t>
      </w:r>
      <w:r w:rsidRPr="00AE701D">
        <w:rPr>
          <w:rFonts w:ascii="Times New Roman" w:hAnsi="Times New Roman"/>
          <w:position w:val="-8"/>
        </w:rPr>
        <w:object w:dxaOrig="3040" w:dyaOrig="340">
          <v:shape id="_x0000_i1084" type="#_x0000_t75" style="width:148.95pt;height:16.4pt" o:ole="">
            <v:imagedata r:id="rId156" o:title=""/>
          </v:shape>
          <o:OLEObject Type="Embed" ProgID="Equation.DSMT4" ShapeID="_x0000_i1084" DrawAspect="Content" ObjectID="_1487142956" r:id="rId157"/>
        </w:objec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lang w:val="en-US" w:bidi="ar-EG"/>
        </w:rPr>
      </w:pPr>
      <w:r w:rsidRPr="00AE701D">
        <w:rPr>
          <w:position w:val="-10"/>
          <w:lang w:val="en-US"/>
        </w:rPr>
        <w:tab/>
      </w:r>
      <w:r w:rsidRPr="00AE701D">
        <w:rPr>
          <w:position w:val="-10"/>
        </w:rPr>
        <w:object w:dxaOrig="1100" w:dyaOrig="320">
          <v:shape id="_x0000_i1085" type="#_x0000_t75" style="width:54.55pt;height:16.4pt" o:ole="">
            <v:imagedata r:id="rId158" o:title=""/>
          </v:shape>
          <o:OLEObject Type="Embed" ProgID="Equation.DSMT4" ShapeID="_x0000_i1085" DrawAspect="Content" ObjectID="_1487142957" r:id="rId159"/>
        </w:object>
      </w:r>
      <w:r w:rsidRPr="00AE701D">
        <w:rPr>
          <w:lang w:val="en-US"/>
        </w:rPr>
        <w:t xml:space="preserve"> </w:t>
      </w:r>
      <w:r w:rsidRPr="00AE701D">
        <w:rPr>
          <w:lang w:val="en-US"/>
        </w:rPr>
        <w:tab/>
      </w:r>
      <w:r w:rsidRPr="00AE701D">
        <w:rPr>
          <w:rtl/>
          <w:lang w:val="en-US" w:bidi="ar-EG"/>
        </w:rPr>
        <w:t xml:space="preserve">هو </w:t>
      </w:r>
      <w:r w:rsidRPr="00AE701D">
        <w:rPr>
          <w:rtl/>
          <w:lang w:val="en-US" w:bidi="ar-JO"/>
        </w:rPr>
        <w:t>تسارع الأرض.</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وعليه فإن </w:t>
      </w:r>
      <w:r w:rsidRPr="00AE701D">
        <w:rPr>
          <w:rFonts w:ascii="Times New Roman" w:hAnsi="Times New Roman"/>
          <w:lang w:bidi="ar-EG"/>
        </w:rPr>
        <w:t>[Thomas, 1975; Moyer 1971 and 1981]</w:t>
      </w:r>
    </w:p>
    <w:p w:rsidR="001F79B3" w:rsidRPr="00AE701D" w:rsidRDefault="001F79B3" w:rsidP="000C66FB">
      <w:pPr>
        <w:pStyle w:val="Equation"/>
        <w:rPr>
          <w:lang w:bidi="ar-EG"/>
        </w:rPr>
      </w:pPr>
      <w:r w:rsidRPr="00AE701D">
        <w:rPr>
          <w:lang w:val="en-US"/>
        </w:rPr>
        <w:tab/>
      </w:r>
      <w:r w:rsidRPr="00AE701D">
        <w:rPr>
          <w:position w:val="-38"/>
        </w:rPr>
        <w:object w:dxaOrig="6460" w:dyaOrig="820">
          <v:shape id="_x0000_i1086" type="#_x0000_t75" style="width:320.1pt;height:41pt" o:ole="">
            <v:imagedata r:id="rId160" o:title=""/>
          </v:shape>
          <o:OLEObject Type="Embed" ProgID="Equation.DSMT4" ShapeID="_x0000_i1086" DrawAspect="Content" ObjectID="_1487142958" r:id="rId161"/>
        </w:object>
      </w:r>
      <w:r w:rsidRPr="00AE701D">
        <w:rPr>
          <w:rtl/>
          <w:lang w:bidi="ar-EG"/>
        </w:rPr>
        <w:tab/>
      </w:r>
      <w:r w:rsidRPr="00AE701D">
        <w:rPr>
          <w:lang w:bidi="ar-EG"/>
        </w:rPr>
        <w:t>(7-7)</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numlev1"/>
        <w:rPr>
          <w:lang w:val="en-US" w:bidi="ar-EG"/>
        </w:rPr>
      </w:pPr>
      <w:r w:rsidRPr="00AE701D">
        <w:rPr>
          <w:rtl/>
          <w:lang w:val="en-US" w:bidi="ar-EG"/>
        </w:rPr>
        <w:t>-</w:t>
      </w:r>
      <w:r w:rsidRPr="00AE701D">
        <w:rPr>
          <w:rtl/>
          <w:lang w:val="en-US" w:bidi="ar-EG"/>
        </w:rPr>
        <w:tab/>
      </w:r>
      <w:r w:rsidRPr="00AE701D">
        <w:rPr>
          <w:rtl/>
          <w:lang w:val="en-US" w:bidi="ar-JO"/>
        </w:rPr>
        <w:t>الحد الأول هو الزمن الذاتي مقيساً بميقاتية على مجسَّم الأرض.</w:t>
      </w:r>
    </w:p>
    <w:p w:rsidR="001F79B3" w:rsidRPr="00AE701D" w:rsidRDefault="001F79B3" w:rsidP="000C66FB">
      <w:pPr>
        <w:pStyle w:val="enumlev1"/>
        <w:rPr>
          <w:lang w:val="en-US" w:bidi="ar-EG"/>
        </w:rPr>
      </w:pPr>
      <w:r w:rsidRPr="00AE701D">
        <w:rPr>
          <w:rtl/>
          <w:lang w:val="en-US" w:bidi="ar-JO"/>
        </w:rPr>
        <w:t>-</w:t>
      </w:r>
      <w:r w:rsidRPr="00AE701D">
        <w:rPr>
          <w:rtl/>
          <w:lang w:val="en-US" w:bidi="ar-JO"/>
        </w:rPr>
        <w:tab/>
        <w:t>الحد الثاني يُعزى إلى الجمع بين أثر الانزياح نحو الأحمر وأثر تمدد الزمن</w:t>
      </w:r>
      <w:r w:rsidR="000A4F75">
        <w:rPr>
          <w:rtl/>
          <w:lang w:val="en-US" w:bidi="ar-JO"/>
        </w:rPr>
        <w:t xml:space="preserve"> في </w:t>
      </w:r>
      <w:r w:rsidRPr="00AE701D">
        <w:rPr>
          <w:rtl/>
          <w:lang w:val="en-US" w:bidi="ar-JO"/>
        </w:rPr>
        <w:t>مركز الأرض بالنسبة إلى مركز ثقل المنظومة الشمسية وهو مستقل عن المقاتية.</w:t>
      </w:r>
    </w:p>
    <w:p w:rsidR="001F79B3" w:rsidRPr="00AE701D" w:rsidRDefault="001F79B3" w:rsidP="000C66FB">
      <w:pPr>
        <w:pStyle w:val="enumlev1"/>
        <w:rPr>
          <w:rtl/>
          <w:lang w:val="en-US" w:bidi="ar-JO"/>
        </w:rPr>
      </w:pPr>
      <w:r w:rsidRPr="00AE701D">
        <w:rPr>
          <w:rtl/>
          <w:lang w:val="en-US" w:bidi="ar-JO"/>
        </w:rPr>
        <w:t>-</w:t>
      </w:r>
      <w:r w:rsidRPr="00AE701D">
        <w:rPr>
          <w:rtl/>
          <w:lang w:val="en-US" w:bidi="ar-JO"/>
        </w:rPr>
        <w:tab/>
        <w:t>الحد الثالث هو الفرق بين الوقت الذي تسجله ميقاتية</w:t>
      </w:r>
      <w:r w:rsidR="000A4F75">
        <w:rPr>
          <w:rtl/>
          <w:lang w:val="en-US" w:bidi="ar-JO"/>
        </w:rPr>
        <w:t xml:space="preserve"> في </w:t>
      </w:r>
      <w:r w:rsidRPr="00AE701D">
        <w:rPr>
          <w:rtl/>
          <w:lang w:val="en-US" w:bidi="ar-JO"/>
        </w:rPr>
        <w:t>مركز الأرض والوقت الذي تسجله ميقاتية على مجسَّم الأرض.</w:t>
      </w:r>
    </w:p>
    <w:p w:rsidR="001F79B3" w:rsidRPr="00AE701D" w:rsidRDefault="001F79B3" w:rsidP="000C66FB">
      <w:pPr>
        <w:pStyle w:val="enumlev1"/>
        <w:rPr>
          <w:lang w:val="en-US" w:bidi="ar-EG"/>
        </w:rPr>
      </w:pPr>
      <w:r w:rsidRPr="00AE701D">
        <w:rPr>
          <w:rtl/>
          <w:lang w:val="en-US" w:bidi="ar-JO"/>
        </w:rPr>
        <w:t>-</w:t>
      </w:r>
      <w:r w:rsidRPr="00AE701D">
        <w:rPr>
          <w:rtl/>
          <w:lang w:val="en-US" w:bidi="ar-JO"/>
        </w:rPr>
        <w:tab/>
        <w:t>الحد الرابع يتوقف على المكان الذي توجد فيه الميقاتية.</w:t>
      </w:r>
    </w:p>
    <w:p w:rsidR="001F79B3" w:rsidRPr="00AE701D" w:rsidRDefault="001F79B3" w:rsidP="000C66FB">
      <w:pPr>
        <w:rPr>
          <w:rFonts w:ascii="Times New Roman" w:hAnsi="Times New Roman"/>
          <w:rtl/>
          <w:lang w:bidi="ar-EG"/>
        </w:rPr>
      </w:pPr>
      <w:r w:rsidRPr="00AE701D">
        <w:rPr>
          <w:rFonts w:ascii="Times New Roman" w:hAnsi="Times New Roman"/>
          <w:rtl/>
          <w:lang w:bidi="ar-JO"/>
        </w:rPr>
        <w:t>وهو يقابل،</w:t>
      </w:r>
      <w:r w:rsidR="000A4F75">
        <w:rPr>
          <w:rFonts w:ascii="Times New Roman" w:hAnsi="Times New Roman"/>
          <w:rtl/>
          <w:lang w:bidi="ar-JO"/>
        </w:rPr>
        <w:t xml:space="preserve"> في </w:t>
      </w:r>
      <w:r w:rsidRPr="00AE701D">
        <w:rPr>
          <w:rFonts w:ascii="Times New Roman" w:hAnsi="Times New Roman"/>
          <w:rtl/>
          <w:lang w:bidi="ar-JO"/>
        </w:rPr>
        <w:t>حدود الفضاء المكاني - الزماني المسطَّح، تصحيح تزامن الميقاتية المعزو إلى النسبية الخاصة</w:t>
      </w:r>
      <w:r w:rsidR="000A4F75">
        <w:rPr>
          <w:rFonts w:ascii="Times New Roman" w:hAnsi="Times New Roman"/>
          <w:rtl/>
          <w:lang w:bidi="ar-JO"/>
        </w:rPr>
        <w:t xml:space="preserve"> في </w:t>
      </w:r>
      <w:r w:rsidRPr="00AE701D">
        <w:rPr>
          <w:rFonts w:ascii="Times New Roman" w:hAnsi="Times New Roman"/>
          <w:rtl/>
          <w:lang w:bidi="ar-JO"/>
        </w:rPr>
        <w:t xml:space="preserve">الإطار الإسنادي المتحرك الأرضي المركز عندما يُرصد من إطار منظومي المركز. وهو يتباين يومياً، فيما يخص ميقاتية موجودة على مجسَّم الأرض، باتّساع مقداره </w:t>
      </w:r>
      <w:r w:rsidRPr="00AE701D">
        <w:rPr>
          <w:rFonts w:ascii="Times New Roman" w:hAnsi="Times New Roman"/>
          <w:lang w:bidi="ar-EG"/>
        </w:rPr>
        <w:t>2,1</w:t>
      </w:r>
      <w:r w:rsidRPr="00AE701D">
        <w:rPr>
          <w:rFonts w:ascii="Times New Roman" w:hAnsi="Times New Roman"/>
          <w:rtl/>
          <w:lang w:bidi="ar-JO"/>
        </w:rPr>
        <w:t xml:space="preserve"> </w:t>
      </w:r>
      <w:r w:rsidRPr="00AE701D">
        <w:rPr>
          <w:rFonts w:ascii="Times New Roman" w:hAnsi="Times New Roman"/>
          <w:szCs w:val="22"/>
          <w:lang w:val="fr-FR" w:bidi="ar-EG"/>
        </w:rPr>
        <w:sym w:font="Symbol" w:char="F06D"/>
      </w:r>
      <w:r w:rsidRPr="00AE701D">
        <w:rPr>
          <w:rFonts w:ascii="Times New Roman" w:hAnsi="Times New Roman"/>
          <w:lang w:bidi="ar-EG"/>
        </w:rPr>
        <w:t>s</w:t>
      </w:r>
      <w:r w:rsidRPr="00AE701D">
        <w:rPr>
          <w:rFonts w:ascii="Times New Roman" w:hAnsi="Times New Roman"/>
          <w:rtl/>
          <w:lang w:bidi="ar-JO"/>
        </w:rPr>
        <w:t xml:space="preserve">. ويمثل حذف حدي التسارع تطبيقاً </w:t>
      </w:r>
      <w:r w:rsidRPr="00AE701D">
        <w:rPr>
          <w:rFonts w:ascii="Times New Roman" w:hAnsi="Times New Roman"/>
          <w:i/>
          <w:iCs/>
          <w:rtl/>
          <w:lang w:bidi="ar-JO"/>
        </w:rPr>
        <w:t>لمبدأ التكافؤ</w:t>
      </w:r>
      <w:r w:rsidRPr="00AE701D">
        <w:rPr>
          <w:rFonts w:ascii="Times New Roman" w:hAnsi="Times New Roman"/>
          <w:rtl/>
          <w:lang w:bidi="ar-JO"/>
        </w:rPr>
        <w:t xml:space="preserve"> فيما يخص الأطر الإسنادية الحرة السقوط.</w:t>
      </w:r>
    </w:p>
    <w:p w:rsidR="001F79B3" w:rsidRPr="00AE701D" w:rsidRDefault="001F79B3" w:rsidP="009C6399">
      <w:pPr>
        <w:rPr>
          <w:rFonts w:ascii="Times New Roman" w:hAnsi="Times New Roman"/>
          <w:rtl/>
          <w:lang w:bidi="ar-JO"/>
        </w:rPr>
      </w:pPr>
      <w:r w:rsidRPr="00AE701D">
        <w:rPr>
          <w:rFonts w:ascii="Times New Roman" w:hAnsi="Times New Roman"/>
          <w:rtl/>
          <w:lang w:bidi="ar-JO"/>
        </w:rPr>
        <w:t>ويمكن أن يُحسب التكامل با</w:t>
      </w:r>
      <w:r w:rsidR="009C6399">
        <w:rPr>
          <w:rFonts w:ascii="Times New Roman" w:hAnsi="Times New Roman"/>
          <w:rtl/>
          <w:lang w:bidi="ar-JO"/>
        </w:rPr>
        <w:t>لمكاملة العددية للتقويمين الكوك</w:t>
      </w:r>
      <w:r w:rsidR="009C6399">
        <w:rPr>
          <w:rFonts w:ascii="Times New Roman" w:hAnsi="Times New Roman" w:hint="cs"/>
          <w:rtl/>
          <w:lang w:bidi="ar-JO"/>
        </w:rPr>
        <w:t>ب‍ي</w:t>
      </w:r>
      <w:r w:rsidRPr="00AE701D">
        <w:rPr>
          <w:rFonts w:ascii="Times New Roman" w:hAnsi="Times New Roman"/>
          <w:rtl/>
          <w:lang w:bidi="ar-JO"/>
        </w:rPr>
        <w:t xml:space="preserve"> والقمري أو أن يمثَّل بقانون تحليلي. ويعبَّر عنه بمجموع الحد </w:t>
      </w:r>
      <w:r w:rsidRPr="00AE701D">
        <w:rPr>
          <w:rFonts w:ascii="Times New Roman" w:hAnsi="Times New Roman"/>
          <w:i/>
          <w:lang w:bidi="ar-EG"/>
        </w:rPr>
        <w:t>L</w:t>
      </w:r>
      <w:r w:rsidRPr="00AE701D">
        <w:rPr>
          <w:rFonts w:ascii="Times New Roman" w:hAnsi="Times New Roman"/>
          <w:i/>
          <w:vertAlign w:val="subscript"/>
          <w:lang w:bidi="ar-EG"/>
        </w:rPr>
        <w:t>C</w:t>
      </w:r>
      <w:r w:rsidRPr="00AE701D">
        <w:rPr>
          <w:rFonts w:ascii="Times New Roman" w:hAnsi="Times New Roman"/>
          <w:vertAlign w:val="subscript"/>
          <w:lang w:bidi="ar-EG"/>
        </w:rPr>
        <w:t xml:space="preserve"> </w:t>
      </w:r>
      <w:r w:rsidRPr="00AE701D">
        <w:rPr>
          <w:rFonts w:ascii="Times New Roman" w:hAnsi="Times New Roman"/>
          <w:szCs w:val="22"/>
          <w:lang w:val="fr-FR" w:bidi="ar-EG"/>
        </w:rPr>
        <w:sym w:font="Symbol" w:char="F044"/>
      </w:r>
      <w:r w:rsidRPr="00AE701D">
        <w:rPr>
          <w:rFonts w:ascii="Times New Roman" w:hAnsi="Times New Roman"/>
          <w:i/>
          <w:lang w:bidi="ar-EG"/>
        </w:rPr>
        <w:t>T</w:t>
      </w:r>
      <w:r w:rsidRPr="00AE701D">
        <w:rPr>
          <w:rFonts w:ascii="Times New Roman" w:hAnsi="Times New Roman"/>
          <w:rtl/>
          <w:lang w:bidi="ar-JO"/>
        </w:rPr>
        <w:t xml:space="preserve"> المعزو إلى التغيرات التدريجية البطيئة وباقي الحدود الدورية </w:t>
      </w:r>
      <w:r w:rsidRPr="00AE701D">
        <w:rPr>
          <w:rFonts w:ascii="Times New Roman" w:hAnsi="Times New Roman"/>
          <w:i/>
          <w:lang w:bidi="ar-EG"/>
        </w:rPr>
        <w:t>P</w:t>
      </w:r>
      <w:r w:rsidRPr="00AE701D">
        <w:rPr>
          <w:rFonts w:ascii="Times New Roman" w:hAnsi="Times New Roman"/>
          <w:rtl/>
          <w:lang w:bidi="ar-JO"/>
        </w:rPr>
        <w:t>.</w:t>
      </w:r>
    </w:p>
    <w:p w:rsidR="001F79B3" w:rsidRPr="00AE701D" w:rsidRDefault="001F79B3" w:rsidP="009C6399">
      <w:pPr>
        <w:rPr>
          <w:rFonts w:ascii="Times New Roman" w:hAnsi="Times New Roman"/>
          <w:rtl/>
          <w:lang w:bidi="ar-EG"/>
        </w:rPr>
      </w:pPr>
      <w:r w:rsidRPr="00AE701D">
        <w:rPr>
          <w:rFonts w:ascii="Times New Roman" w:hAnsi="Times New Roman"/>
          <w:rtl/>
          <w:lang w:bidi="ar-JO"/>
        </w:rPr>
        <w:t>فالعلاقة بين التوقيت الإحداثي المنظومي الإسناد والتوقيت الأرضي تتمثل</w:t>
      </w:r>
      <w:r w:rsidR="000A4F75">
        <w:rPr>
          <w:rFonts w:ascii="Times New Roman" w:hAnsi="Times New Roman"/>
          <w:rtl/>
          <w:lang w:bidi="ar-JO"/>
        </w:rPr>
        <w:t xml:space="preserve"> في </w:t>
      </w:r>
      <w:r w:rsidRPr="00AE701D">
        <w:rPr>
          <w:rFonts w:ascii="Times New Roman" w:hAnsi="Times New Roman"/>
          <w:rtl/>
          <w:lang w:bidi="ar-JO"/>
        </w:rPr>
        <w:t>المعادلة التالية (التوصية</w:t>
      </w:r>
      <w:r w:rsidRPr="00AE701D">
        <w:rPr>
          <w:rFonts w:ascii="Times New Roman" w:hAnsi="Times New Roman"/>
          <w:rtl/>
          <w:lang w:bidi="ar-EG"/>
        </w:rPr>
        <w:t> </w:t>
      </w:r>
      <w:r w:rsidRPr="00AE701D">
        <w:rPr>
          <w:rFonts w:ascii="Times New Roman" w:hAnsi="Times New Roman"/>
          <w:lang w:bidi="ar-EG"/>
        </w:rPr>
        <w:t>ITU</w:t>
      </w:r>
      <w:r w:rsidRPr="00AE701D">
        <w:rPr>
          <w:rFonts w:ascii="Times New Roman" w:hAnsi="Times New Roman"/>
          <w:lang w:bidi="ar-EG"/>
        </w:rPr>
        <w:noBreakHyphen/>
        <w:t>R TF.686-2</w:t>
      </w:r>
      <w:r w:rsidRPr="00AE701D">
        <w:rPr>
          <w:rFonts w:ascii="Times New Roman" w:hAnsi="Times New Roman"/>
          <w:rtl/>
          <w:lang w:bidi="ar-JO"/>
        </w:rPr>
        <w:t>):</w:t>
      </w:r>
    </w:p>
    <w:p w:rsidR="001F79B3" w:rsidRPr="00AE701D" w:rsidRDefault="001F79B3" w:rsidP="000C66FB">
      <w:pPr>
        <w:pStyle w:val="Equation"/>
        <w:spacing w:line="240" w:lineRule="auto"/>
        <w:rPr>
          <w:lang w:bidi="ar-EG"/>
        </w:rPr>
      </w:pPr>
      <w:r w:rsidRPr="00AE701D">
        <w:rPr>
          <w:lang w:val="en-US"/>
        </w:rPr>
        <w:tab/>
      </w:r>
      <w:r w:rsidRPr="00AE701D">
        <w:rPr>
          <w:position w:val="-68"/>
        </w:rPr>
        <w:object w:dxaOrig="6399" w:dyaOrig="1460">
          <v:shape id="_x0000_i1087" type="#_x0000_t75" style="width:319.95pt;height:72.35pt" o:ole="">
            <v:imagedata r:id="rId162" o:title=""/>
          </v:shape>
          <o:OLEObject Type="Embed" ProgID="Equation.DSMT4" ShapeID="_x0000_i1087" DrawAspect="Content" ObjectID="_1487142959" r:id="rId163"/>
        </w:object>
      </w:r>
      <w:r w:rsidRPr="00AE701D">
        <w:rPr>
          <w:rtl/>
          <w:lang w:bidi="ar-EG"/>
        </w:rPr>
        <w:tab/>
      </w:r>
      <w:r w:rsidRPr="00AE701D">
        <w:rPr>
          <w:lang w:bidi="ar-EG"/>
        </w:rPr>
        <w:t>(8-7)</w:t>
      </w:r>
    </w:p>
    <w:p w:rsidR="001F79B3" w:rsidRPr="00AE701D" w:rsidRDefault="001F79B3" w:rsidP="009C6399">
      <w:pPr>
        <w:rPr>
          <w:rFonts w:ascii="Times New Roman" w:hAnsi="Times New Roman"/>
          <w:rtl/>
          <w:lang w:bidi="ar-JO"/>
        </w:rPr>
      </w:pPr>
      <w:r w:rsidRPr="00AE701D">
        <w:rPr>
          <w:rFonts w:ascii="Times New Roman" w:hAnsi="Times New Roman"/>
          <w:rtl/>
          <w:lang w:bidi="ar-JO"/>
        </w:rPr>
        <w:t>وتتمثل العلاقة بين التوقيت الإحداثي المنظومي الإسناد والتوقيت الأرضي</w:t>
      </w:r>
      <w:r w:rsidRPr="00AE701D">
        <w:rPr>
          <w:rFonts w:ascii="Times New Roman" w:hAnsi="Times New Roman"/>
          <w:rtl/>
          <w:lang w:bidi="ar-EG"/>
        </w:rPr>
        <w:t xml:space="preserve"> الإسناد</w:t>
      </w:r>
      <w:r w:rsidR="000A4F75">
        <w:rPr>
          <w:rFonts w:ascii="Times New Roman" w:hAnsi="Times New Roman"/>
          <w:rtl/>
          <w:lang w:bidi="ar-EG"/>
        </w:rPr>
        <w:t xml:space="preserve"> في </w:t>
      </w:r>
      <w:r w:rsidRPr="00AE701D">
        <w:rPr>
          <w:rFonts w:ascii="Times New Roman" w:hAnsi="Times New Roman"/>
          <w:rtl/>
          <w:lang w:bidi="ar-JO"/>
        </w:rPr>
        <w:t>المعادلة التالية:</w:t>
      </w:r>
    </w:p>
    <w:p w:rsidR="001F79B3" w:rsidRPr="00AE701D" w:rsidRDefault="001F79B3" w:rsidP="000C66FB">
      <w:pPr>
        <w:pStyle w:val="Equation"/>
        <w:rPr>
          <w:lang w:val="en-US"/>
        </w:rPr>
      </w:pPr>
      <w:r w:rsidRPr="00AE701D">
        <w:rPr>
          <w:lang w:val="en-US"/>
        </w:rPr>
        <w:tab/>
        <w:t>TCB – TCG = (TCB – TT) – (TCG – TT)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وعليه فإن:</w:t>
      </w:r>
    </w:p>
    <w:p w:rsidR="001F79B3" w:rsidRPr="00AE701D" w:rsidRDefault="001F79B3" w:rsidP="000C66FB">
      <w:pPr>
        <w:pStyle w:val="Equation"/>
        <w:rPr>
          <w:lang w:val="en-US" w:bidi="ar-EG"/>
        </w:rPr>
      </w:pPr>
      <w:r w:rsidRPr="00AE701D">
        <w:rPr>
          <w:rtl/>
          <w:lang w:bidi="ar-EG"/>
        </w:rPr>
        <w:tab/>
      </w:r>
      <w:r w:rsidRPr="00AE701D">
        <w:rPr>
          <w:position w:val="-38"/>
        </w:rPr>
        <w:object w:dxaOrig="8440" w:dyaOrig="820">
          <v:shape id="_x0000_i1088" type="#_x0000_t75" style="width:422pt;height:41pt" o:ole="">
            <v:imagedata r:id="rId164" o:title=""/>
          </v:shape>
          <o:OLEObject Type="Embed" ProgID="Equation.DSMT4" ShapeID="_x0000_i1088" DrawAspect="Content" ObjectID="_1487142960" r:id="rId165"/>
        </w:object>
      </w:r>
      <w:r w:rsidRPr="00AE701D">
        <w:rPr>
          <w:rtl/>
          <w:lang w:bidi="ar-EG"/>
        </w:rPr>
        <w:tab/>
      </w:r>
      <w:r w:rsidRPr="00AE701D">
        <w:rPr>
          <w:lang w:bidi="ar-EG"/>
        </w:rPr>
        <w:t>(9-</w:t>
      </w:r>
      <w:r w:rsidRPr="00AE701D">
        <w:rPr>
          <w:lang w:val="en-US" w:bidi="ar-EG"/>
        </w:rPr>
        <w:t>7)</w:t>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9C6399">
      <w:pPr>
        <w:pStyle w:val="Equationlegend"/>
        <w:rPr>
          <w:rtl/>
          <w:lang w:val="en-US" w:bidi="ar-EG"/>
        </w:rPr>
      </w:pPr>
      <w:r w:rsidRPr="00AE701D">
        <w:rPr>
          <w:i/>
          <w:rtl/>
          <w:lang w:val="en-US" w:bidi="ar-EG"/>
        </w:rPr>
        <w:tab/>
      </w:r>
      <w:r w:rsidRPr="00AE701D">
        <w:rPr>
          <w:i/>
          <w:lang w:val="en-US" w:bidi="ar-EG"/>
        </w:rPr>
        <w:t>L</w:t>
      </w:r>
      <w:r w:rsidRPr="00AE701D">
        <w:rPr>
          <w:i/>
          <w:vertAlign w:val="subscript"/>
          <w:lang w:val="en-US" w:bidi="ar-EG"/>
        </w:rPr>
        <w:t>C</w:t>
      </w:r>
      <w:r w:rsidRPr="00AE701D">
        <w:rPr>
          <w:i/>
          <w:vertAlign w:val="subscript"/>
          <w:rtl/>
          <w:lang w:val="en-US" w:bidi="ar-EG"/>
        </w:rPr>
        <w:t xml:space="preserve"> </w:t>
      </w:r>
      <w:r w:rsidRPr="00AE701D">
        <w:rPr>
          <w:lang w:val="en-US" w:bidi="ar-EG"/>
        </w:rPr>
        <w:t>=</w:t>
      </w:r>
      <w:r w:rsidRPr="00AE701D">
        <w:rPr>
          <w:rtl/>
          <w:lang w:val="en-US" w:bidi="ar-EG"/>
        </w:rPr>
        <w:t xml:space="preserve"> </w:t>
      </w:r>
      <w:r w:rsidRPr="00AE701D">
        <w:rPr>
          <w:lang w:val="en-US" w:bidi="ar-EG"/>
        </w:rPr>
        <w:tab/>
        <w:t>1,480 826 867 41 </w:t>
      </w:r>
      <w:r w:rsidRPr="00AE701D">
        <w:rPr>
          <w:szCs w:val="22"/>
          <w:lang w:val="fr-FR" w:bidi="ar-EG"/>
        </w:rPr>
        <w:sym w:font="Symbol" w:char="F0B4"/>
      </w:r>
      <w:r w:rsidRPr="00AE701D">
        <w:rPr>
          <w:lang w:val="en-US" w:bidi="ar-EG"/>
        </w:rPr>
        <w:t> 10</w:t>
      </w:r>
      <w:r w:rsidRPr="00AE701D">
        <w:rPr>
          <w:szCs w:val="22"/>
          <w:vertAlign w:val="superscript"/>
          <w:lang w:val="fr-FR" w:bidi="ar-EG"/>
        </w:rPr>
        <w:sym w:font="Symbol" w:char="F02D"/>
      </w:r>
      <w:r w:rsidRPr="00AE701D">
        <w:rPr>
          <w:vertAlign w:val="superscript"/>
          <w:lang w:val="en-US" w:bidi="ar-EG"/>
        </w:rPr>
        <w:t>8</w:t>
      </w:r>
      <w:r w:rsidRPr="00AE701D">
        <w:rPr>
          <w:rtl/>
        </w:rPr>
        <w:t xml:space="preserve"> (</w:t>
      </w:r>
      <w:r w:rsidRPr="00AE701D">
        <w:rPr>
          <w:lang w:val="en-US" w:bidi="ar-EG"/>
        </w:rPr>
        <w:t>1,28</w:t>
      </w:r>
      <w:r w:rsidRPr="00AE701D">
        <w:rPr>
          <w:rtl/>
          <w:lang w:val="en-US" w:bidi="ar-EG"/>
        </w:rPr>
        <w:t xml:space="preserve"> </w:t>
      </w:r>
      <w:r w:rsidRPr="00AE701D">
        <w:rPr>
          <w:lang w:val="en-US" w:bidi="ar-EG"/>
        </w:rPr>
        <w:t>ms/d</w:t>
      </w:r>
      <w:r w:rsidRPr="00AE701D">
        <w:rPr>
          <w:rtl/>
          <w:lang w:val="en-US" w:bidi="ar-EG"/>
        </w:rPr>
        <w:t xml:space="preserve"> تقريباً) </w:t>
      </w:r>
      <w:r w:rsidR="009C6399" w:rsidRPr="008D58C3">
        <w:rPr>
          <w:lang w:val="en-US"/>
        </w:rPr>
        <w:t>[</w:t>
      </w:r>
      <w:r w:rsidR="009C6399">
        <w:rPr>
          <w:lang w:val="en-US"/>
        </w:rPr>
        <w:t>Irwin and Fukushima, 1999</w:t>
      </w:r>
      <w:r w:rsidR="009C6399" w:rsidRPr="008D58C3">
        <w:rPr>
          <w:lang w:val="en-US"/>
        </w:rPr>
        <w:t>]</w:t>
      </w:r>
      <w:r w:rsidRPr="00AE701D">
        <w:rPr>
          <w:rtl/>
          <w:lang w:val="en-US" w:bidi="ar-EG"/>
        </w:rPr>
        <w:t>.</w:t>
      </w:r>
    </w:p>
    <w:p w:rsidR="001F79B3" w:rsidRPr="00C20416" w:rsidRDefault="001F79B3" w:rsidP="009C6399">
      <w:pPr>
        <w:rPr>
          <w:rFonts w:ascii="Times New Roman" w:hAnsi="Times New Roman"/>
          <w:spacing w:val="-6"/>
          <w:rtl/>
          <w:lang w:bidi="ar-JO"/>
        </w:rPr>
      </w:pPr>
      <w:r w:rsidRPr="00C20416">
        <w:rPr>
          <w:rFonts w:ascii="Times New Roman" w:hAnsi="Times New Roman"/>
          <w:spacing w:val="-6"/>
          <w:rtl/>
          <w:lang w:bidi="ar-JO"/>
        </w:rPr>
        <w:t>ويجب أن يشمل ذلك أكثر من م</w:t>
      </w:r>
      <w:r w:rsidR="009C6399" w:rsidRPr="00C20416">
        <w:rPr>
          <w:rFonts w:ascii="Times New Roman" w:hAnsi="Times New Roman" w:hint="cs"/>
          <w:spacing w:val="-6"/>
          <w:rtl/>
          <w:lang w:bidi="ar-JO"/>
        </w:rPr>
        <w:t>ا</w:t>
      </w:r>
      <w:r w:rsidRPr="00C20416">
        <w:rPr>
          <w:rFonts w:ascii="Times New Roman" w:hAnsi="Times New Roman"/>
          <w:spacing w:val="-6"/>
          <w:rtl/>
          <w:lang w:bidi="ar-JO"/>
        </w:rPr>
        <w:t xml:space="preserve">ئة حد دوري للتوصل إلى درجة دقة مقدارها </w:t>
      </w:r>
      <w:r w:rsidRPr="00C20416">
        <w:rPr>
          <w:rFonts w:ascii="Times New Roman" w:hAnsi="Times New Roman"/>
          <w:spacing w:val="-6"/>
          <w:lang w:bidi="ar-EG"/>
        </w:rPr>
        <w:t>100</w:t>
      </w:r>
      <w:r w:rsidRPr="00C20416">
        <w:rPr>
          <w:rFonts w:ascii="Times New Roman" w:hAnsi="Times New Roman"/>
          <w:spacing w:val="-6"/>
          <w:rtl/>
          <w:lang w:bidi="ar-JO"/>
        </w:rPr>
        <w:t> </w:t>
      </w:r>
      <w:r w:rsidRPr="00C20416">
        <w:rPr>
          <w:rFonts w:ascii="Times New Roman" w:hAnsi="Times New Roman"/>
          <w:spacing w:val="-6"/>
          <w:lang w:bidi="ar-EG"/>
        </w:rPr>
        <w:t>ns</w:t>
      </w:r>
      <w:r w:rsidRPr="00C20416">
        <w:rPr>
          <w:rFonts w:ascii="Times New Roman" w:hAnsi="Times New Roman"/>
          <w:spacing w:val="-6"/>
          <w:rtl/>
          <w:lang w:bidi="ar-JO"/>
        </w:rPr>
        <w:t xml:space="preserve"> </w:t>
      </w:r>
      <w:r w:rsidR="009C6399" w:rsidRPr="00C20416">
        <w:rPr>
          <w:spacing w:val="-6"/>
        </w:rPr>
        <w:t xml:space="preserve">[Fairhead </w:t>
      </w:r>
      <w:r w:rsidR="009C6399" w:rsidRPr="00C20416">
        <w:rPr>
          <w:i/>
          <w:iCs/>
          <w:spacing w:val="-6"/>
        </w:rPr>
        <w:t>et al.</w:t>
      </w:r>
      <w:r w:rsidR="009C6399" w:rsidRPr="00C20416">
        <w:rPr>
          <w:spacing w:val="-6"/>
        </w:rPr>
        <w:t>, 1998]</w:t>
      </w:r>
      <w:r w:rsidRPr="00C20416">
        <w:rPr>
          <w:rFonts w:ascii="Times New Roman" w:hAnsi="Times New Roman"/>
          <w:spacing w:val="-6"/>
          <w:rtl/>
          <w:lang w:bidi="ar-JO"/>
        </w:rPr>
        <w:t>. ويؤتي التقريب الأول:</w:t>
      </w:r>
    </w:p>
    <w:p w:rsidR="001F79B3" w:rsidRPr="00AE701D" w:rsidRDefault="001F79B3" w:rsidP="000C66FB">
      <w:pPr>
        <w:pStyle w:val="Equation"/>
        <w:rPr>
          <w:lang w:val="en-US" w:bidi="ar-EG"/>
        </w:rPr>
      </w:pPr>
      <w:r w:rsidRPr="00AE701D">
        <w:rPr>
          <w:lang w:val="en-US"/>
        </w:rPr>
        <w:tab/>
      </w:r>
      <w:r w:rsidRPr="00AE701D">
        <w:rPr>
          <w:position w:val="-38"/>
        </w:rPr>
        <w:object w:dxaOrig="6660" w:dyaOrig="820">
          <v:shape id="_x0000_i1089" type="#_x0000_t75" style="width:333pt;height:41pt" o:ole="">
            <v:imagedata r:id="rId166" o:title=""/>
          </v:shape>
          <o:OLEObject Type="Embed" ProgID="Equation.DSMT4" ShapeID="_x0000_i1089" DrawAspect="Content" ObjectID="_1487142961" r:id="rId167"/>
        </w:object>
      </w:r>
      <w:r w:rsidRPr="00AE701D">
        <w:rPr>
          <w:rtl/>
          <w:lang w:val="en-US" w:bidi="ar-EG"/>
        </w:rPr>
        <w:tab/>
      </w:r>
      <w:r w:rsidRPr="00AE701D">
        <w:rPr>
          <w:lang w:val="en-US" w:bidi="ar-EG"/>
        </w:rPr>
        <w:t>(10-7)</w:t>
      </w:r>
    </w:p>
    <w:p w:rsidR="001F79B3" w:rsidRPr="00AE701D" w:rsidRDefault="001F79B3" w:rsidP="003C321D">
      <w:pPr>
        <w:keepNext/>
        <w:rPr>
          <w:rFonts w:ascii="Times New Roman" w:hAnsi="Times New Roman"/>
          <w:lang w:bidi="ar-EG"/>
        </w:rPr>
      </w:pPr>
      <w:r w:rsidRPr="00AE701D">
        <w:rPr>
          <w:rFonts w:ascii="Times New Roman" w:hAnsi="Times New Roman"/>
          <w:rtl/>
          <w:lang w:bidi="ar-JO"/>
        </w:rPr>
        <w:lastRenderedPageBreak/>
        <w:t>حيث:</w:t>
      </w:r>
    </w:p>
    <w:p w:rsidR="001F79B3" w:rsidRPr="00AE701D" w:rsidRDefault="001F79B3" w:rsidP="000C66FB">
      <w:pPr>
        <w:pStyle w:val="Equationlegend"/>
        <w:rPr>
          <w:lang w:val="en-US" w:bidi="ar-EG"/>
        </w:rPr>
      </w:pPr>
      <w:r w:rsidRPr="00AE701D">
        <w:rPr>
          <w:i/>
          <w:lang w:val="en-US" w:bidi="ar-EG"/>
        </w:rPr>
        <w:tab/>
        <w:t>G</w:t>
      </w:r>
      <w:r w:rsidRPr="00AE701D">
        <w:rPr>
          <w:i/>
          <w:vertAlign w:val="subscript"/>
          <w:lang w:val="en-US" w:bidi="ar-EG"/>
        </w:rPr>
        <w:t> </w:t>
      </w:r>
      <w:r w:rsidRPr="00AE701D">
        <w:rPr>
          <w:i/>
          <w:lang w:val="en-US" w:bidi="ar-EG"/>
        </w:rPr>
        <w:t>M</w:t>
      </w:r>
      <w:r w:rsidRPr="00AE701D">
        <w:rPr>
          <w:i/>
          <w:vertAlign w:val="subscript"/>
          <w:lang w:val="en-US" w:bidi="ar-EG"/>
        </w:rPr>
        <w:t>S</w:t>
      </w:r>
      <w:r w:rsidRPr="00AE701D">
        <w:rPr>
          <w:lang w:val="en-US" w:bidi="ar-EG"/>
        </w:rPr>
        <w:t xml:space="preserve"> </w:t>
      </w:r>
      <w:r w:rsidRPr="00AE701D">
        <w:rPr>
          <w:rtl/>
          <w:lang w:val="en-US" w:bidi="ar-JO"/>
        </w:rPr>
        <w:t>:</w:t>
      </w:r>
      <w:r w:rsidRPr="00AE701D">
        <w:rPr>
          <w:lang w:val="en-US" w:bidi="ar-EG"/>
        </w:rPr>
        <w:tab/>
      </w:r>
      <w:r w:rsidRPr="00AE701D">
        <w:rPr>
          <w:rtl/>
          <w:lang w:val="en-US"/>
        </w:rPr>
        <w:t xml:space="preserve">ثابت </w:t>
      </w:r>
      <w:r w:rsidRPr="00AE701D">
        <w:rPr>
          <w:rtl/>
          <w:lang w:bidi="ar-EG"/>
        </w:rPr>
        <w:t>جاذبية</w:t>
      </w:r>
      <w:r w:rsidRPr="00AE701D">
        <w:rPr>
          <w:rtl/>
          <w:lang w:val="en-US"/>
        </w:rPr>
        <w:t xml:space="preserve"> الشمس</w:t>
      </w:r>
    </w:p>
    <w:p w:rsidR="001F79B3" w:rsidRPr="00AE701D" w:rsidRDefault="001F79B3" w:rsidP="000C66FB">
      <w:pPr>
        <w:pStyle w:val="Equationlegend"/>
        <w:rPr>
          <w:lang w:val="en-US" w:bidi="ar-EG"/>
        </w:rPr>
      </w:pPr>
      <w:r w:rsidRPr="00AE701D">
        <w:rPr>
          <w:i/>
          <w:lang w:val="en-US" w:bidi="ar-EG"/>
        </w:rPr>
        <w:tab/>
        <w:t>a</w:t>
      </w:r>
      <w:r w:rsidRPr="00AE701D">
        <w:rPr>
          <w:i/>
          <w:vertAlign w:val="subscript"/>
          <w:lang w:val="en-US" w:bidi="ar-EG"/>
        </w:rPr>
        <w:t>E</w:t>
      </w:r>
      <w:r w:rsidRPr="00AE701D">
        <w:rPr>
          <w:i/>
          <w:rtl/>
          <w:lang w:val="en-US"/>
        </w:rPr>
        <w:t xml:space="preserve"> و</w:t>
      </w:r>
      <w:r w:rsidRPr="00AE701D">
        <w:rPr>
          <w:i/>
          <w:lang w:val="en-US" w:bidi="ar-EG"/>
        </w:rPr>
        <w:t>e</w:t>
      </w:r>
      <w:r w:rsidRPr="00AE701D">
        <w:rPr>
          <w:rtl/>
          <w:lang w:val="en-US" w:bidi="ar-JO"/>
        </w:rPr>
        <w:t>:</w:t>
      </w:r>
      <w:r w:rsidRPr="00AE701D">
        <w:rPr>
          <w:lang w:val="en-US" w:bidi="ar-EG"/>
        </w:rPr>
        <w:tab/>
      </w:r>
      <w:r w:rsidRPr="00AE701D">
        <w:rPr>
          <w:rtl/>
          <w:lang w:val="en-US"/>
        </w:rPr>
        <w:t xml:space="preserve">نصف المحور الرئيسي </w:t>
      </w:r>
      <w:r w:rsidRPr="00AE701D">
        <w:rPr>
          <w:rtl/>
          <w:lang w:bidi="ar-EG"/>
        </w:rPr>
        <w:t>لمدار</w:t>
      </w:r>
      <w:r w:rsidRPr="00AE701D">
        <w:rPr>
          <w:rtl/>
          <w:lang w:val="en-US"/>
        </w:rPr>
        <w:t xml:space="preserve"> الأرض والاختلاف المركزي.</w:t>
      </w:r>
    </w:p>
    <w:p w:rsidR="001F79B3" w:rsidRPr="00AE701D" w:rsidRDefault="001F79B3" w:rsidP="000C66FB">
      <w:pPr>
        <w:rPr>
          <w:rFonts w:ascii="Times New Roman" w:hAnsi="Times New Roman"/>
          <w:i/>
          <w:rtl/>
          <w:lang w:bidi="ar-JO"/>
        </w:rPr>
      </w:pPr>
      <w:r w:rsidRPr="00AE701D">
        <w:rPr>
          <w:rFonts w:ascii="Times New Roman" w:hAnsi="Times New Roman"/>
          <w:rtl/>
          <w:lang w:bidi="ar-JO"/>
        </w:rPr>
        <w:t xml:space="preserve">إن الحد الأول هو تقريب لقيمة </w:t>
      </w:r>
      <w:r w:rsidRPr="00AE701D">
        <w:rPr>
          <w:rFonts w:ascii="Times New Roman" w:hAnsi="Times New Roman"/>
          <w:i/>
          <w:lang w:bidi="ar-EG"/>
        </w:rPr>
        <w:t>L</w:t>
      </w:r>
      <w:r w:rsidRPr="00AE701D">
        <w:rPr>
          <w:rFonts w:ascii="Times New Roman" w:hAnsi="Times New Roman"/>
          <w:i/>
          <w:vertAlign w:val="subscript"/>
          <w:lang w:bidi="ar-EG"/>
        </w:rPr>
        <w:t>C</w:t>
      </w:r>
      <w:r w:rsidRPr="00AE701D">
        <w:rPr>
          <w:rFonts w:ascii="Times New Roman" w:hAnsi="Times New Roman"/>
          <w:lang w:bidi="ar-EG"/>
        </w:rPr>
        <w:t xml:space="preserve"> </w:t>
      </w:r>
      <w:r w:rsidRPr="00AE701D">
        <w:rPr>
          <w:rFonts w:ascii="Times New Roman" w:hAnsi="Times New Roman"/>
          <w:szCs w:val="22"/>
          <w:lang w:val="fr-FR" w:bidi="ar-EG"/>
        </w:rPr>
        <w:sym w:font="Symbol" w:char="F044"/>
      </w:r>
      <w:r w:rsidRPr="00AE701D">
        <w:rPr>
          <w:rFonts w:ascii="Times New Roman" w:hAnsi="Times New Roman"/>
          <w:i/>
          <w:lang w:bidi="ar-EG"/>
        </w:rPr>
        <w:t>T</w:t>
      </w:r>
      <w:r w:rsidRPr="00AE701D">
        <w:rPr>
          <w:rFonts w:ascii="Times New Roman" w:hAnsi="Times New Roman"/>
          <w:rtl/>
          <w:lang w:bidi="ar-JO"/>
        </w:rPr>
        <w:t xml:space="preserve">. والحد الثاني هو الحد الدوري الرئيسي </w:t>
      </w:r>
      <w:r w:rsidRPr="00AE701D">
        <w:rPr>
          <w:rFonts w:ascii="Times New Roman" w:hAnsi="Times New Roman"/>
          <w:i/>
          <w:lang w:bidi="ar-EG"/>
        </w:rPr>
        <w:t>P</w:t>
      </w:r>
      <w:r w:rsidRPr="00AE701D">
        <w:rPr>
          <w:rFonts w:ascii="Times New Roman" w:hAnsi="Times New Roman"/>
          <w:i/>
          <w:rtl/>
          <w:lang w:bidi="ar-JO"/>
        </w:rPr>
        <w:t xml:space="preserve">، الذي يبلغ اتّساعه </w:t>
      </w:r>
      <w:r w:rsidRPr="00AE701D">
        <w:rPr>
          <w:rFonts w:ascii="Times New Roman" w:hAnsi="Times New Roman"/>
          <w:iCs/>
          <w:lang w:bidi="ar-EG"/>
        </w:rPr>
        <w:t>1,7</w:t>
      </w:r>
      <w:r w:rsidRPr="00AE701D">
        <w:rPr>
          <w:rFonts w:ascii="Times New Roman" w:hAnsi="Times New Roman"/>
          <w:i/>
          <w:rtl/>
          <w:lang w:bidi="ar-JO"/>
        </w:rPr>
        <w:t xml:space="preserve"> </w:t>
      </w:r>
      <w:r w:rsidRPr="00AE701D">
        <w:rPr>
          <w:rFonts w:ascii="Times New Roman" w:hAnsi="Times New Roman"/>
          <w:lang w:bidi="ar-EG"/>
        </w:rPr>
        <w:t>ms</w:t>
      </w:r>
      <w:r w:rsidRPr="00AE701D">
        <w:rPr>
          <w:rFonts w:ascii="Times New Roman" w:hAnsi="Times New Roman"/>
          <w:i/>
          <w:rtl/>
          <w:lang w:bidi="ar-JO"/>
        </w:rPr>
        <w:t>.</w:t>
      </w:r>
    </w:p>
    <w:p w:rsidR="001F79B3" w:rsidRPr="00AE701D" w:rsidRDefault="001F79B3" w:rsidP="000C66FB">
      <w:pPr>
        <w:pStyle w:val="Heading3"/>
        <w:rPr>
          <w:rFonts w:ascii="Times New Roman" w:hAnsi="Times New Roman"/>
          <w:rtl/>
        </w:rPr>
      </w:pPr>
      <w:bookmarkStart w:id="2568" w:name="_Toc389841069"/>
      <w:bookmarkStart w:id="2569" w:name="_Toc389841186"/>
      <w:bookmarkStart w:id="2570" w:name="_Toc390372693"/>
      <w:bookmarkStart w:id="2571" w:name="_Toc390372924"/>
      <w:bookmarkStart w:id="2572" w:name="_Toc390373257"/>
      <w:bookmarkStart w:id="2573" w:name="_Toc390373395"/>
      <w:bookmarkStart w:id="2574" w:name="_Toc390436468"/>
      <w:bookmarkStart w:id="2575" w:name="_Toc405802953"/>
      <w:bookmarkStart w:id="2576" w:name="_Toc405803232"/>
      <w:bookmarkStart w:id="2577" w:name="_Toc405822947"/>
      <w:bookmarkStart w:id="2578" w:name="_Toc405823509"/>
      <w:bookmarkStart w:id="2579" w:name="_Toc405823713"/>
      <w:bookmarkStart w:id="2580" w:name="_Toc405889770"/>
      <w:bookmarkStart w:id="2581" w:name="_Toc405890982"/>
      <w:bookmarkStart w:id="2582" w:name="_Toc405903315"/>
      <w:bookmarkStart w:id="2583" w:name="_Toc405904299"/>
      <w:bookmarkStart w:id="2584" w:name="_Toc406146675"/>
      <w:bookmarkStart w:id="2585" w:name="_Toc406148324"/>
      <w:bookmarkStart w:id="2586" w:name="_Toc406157834"/>
      <w:bookmarkStart w:id="2587" w:name="_Toc406158615"/>
      <w:bookmarkStart w:id="2588" w:name="_Toc406159551"/>
      <w:bookmarkStart w:id="2589" w:name="_Toc406161809"/>
      <w:bookmarkStart w:id="2590" w:name="_Toc406166706"/>
      <w:bookmarkStart w:id="2591" w:name="_Toc409428703"/>
      <w:bookmarkStart w:id="2592" w:name="_Toc409428965"/>
      <w:bookmarkStart w:id="2593" w:name="_Toc409429896"/>
      <w:bookmarkStart w:id="2594" w:name="_Toc409430099"/>
      <w:r w:rsidRPr="00AE701D">
        <w:rPr>
          <w:rFonts w:ascii="Times New Roman" w:hAnsi="Times New Roman"/>
        </w:rPr>
        <w:t>4.5.7</w:t>
      </w:r>
      <w:r w:rsidRPr="00AE701D">
        <w:rPr>
          <w:rFonts w:ascii="Times New Roman" w:hAnsi="Times New Roman"/>
          <w:rtl/>
        </w:rPr>
        <w:tab/>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المستند</w:t>
      </w:r>
      <w:r w:rsidRPr="00AE701D">
        <w:rPr>
          <w:rFonts w:ascii="Times New Roman" w:hAnsi="Times New Roman"/>
          <w:rtl/>
        </w:rPr>
        <w:t xml:space="preserve"> </w:t>
      </w:r>
      <w:r w:rsidRPr="00AE701D">
        <w:rPr>
          <w:rFonts w:ascii="Times New Roman" w:hAnsi="Times New Roman" w:hint="cs"/>
          <w:rtl/>
        </w:rPr>
        <w:t>إلى</w:t>
      </w:r>
      <w:r w:rsidRPr="00AE701D">
        <w:rPr>
          <w:rFonts w:ascii="Times New Roman" w:hAnsi="Times New Roman"/>
          <w:rtl/>
        </w:rPr>
        <w:t xml:space="preserve"> </w:t>
      </w:r>
      <w:r w:rsidRPr="00AE701D">
        <w:rPr>
          <w:rFonts w:ascii="Times New Roman" w:hAnsi="Times New Roman" w:hint="cs"/>
          <w:rtl/>
        </w:rPr>
        <w:t>حركة</w:t>
      </w:r>
      <w:r w:rsidRPr="00AE701D">
        <w:rPr>
          <w:rFonts w:ascii="Times New Roman" w:hAnsi="Times New Roman"/>
          <w:rtl/>
        </w:rPr>
        <w:t xml:space="preserve"> </w:t>
      </w:r>
      <w:r w:rsidRPr="00AE701D">
        <w:rPr>
          <w:rFonts w:ascii="Times New Roman" w:hAnsi="Times New Roman" w:hint="cs"/>
          <w:rtl/>
        </w:rPr>
        <w:t>مركز</w:t>
      </w:r>
      <w:r w:rsidRPr="00AE701D">
        <w:rPr>
          <w:rFonts w:ascii="Times New Roman" w:hAnsi="Times New Roman"/>
          <w:rtl/>
        </w:rPr>
        <w:t xml:space="preserve"> </w:t>
      </w:r>
      <w:r w:rsidRPr="00AE701D">
        <w:rPr>
          <w:rFonts w:ascii="Times New Roman" w:hAnsi="Times New Roman" w:hint="cs"/>
          <w:rtl/>
        </w:rPr>
        <w:t>ثقل</w:t>
      </w:r>
      <w:r w:rsidRPr="00AE701D">
        <w:rPr>
          <w:rFonts w:ascii="Times New Roman" w:hAnsi="Times New Roman"/>
          <w:rtl/>
        </w:rPr>
        <w:t xml:space="preserve"> </w:t>
      </w:r>
      <w:r w:rsidRPr="00AE701D">
        <w:rPr>
          <w:rFonts w:ascii="Times New Roman" w:hAnsi="Times New Roman" w:hint="cs"/>
          <w:rtl/>
        </w:rPr>
        <w:t>المنظومة</w:t>
      </w:r>
      <w:r w:rsidRPr="00AE701D">
        <w:rPr>
          <w:rFonts w:ascii="Times New Roman" w:hAnsi="Times New Roman"/>
          <w:rtl/>
        </w:rPr>
        <w:t xml:space="preserve"> </w:t>
      </w:r>
      <w:r w:rsidRPr="00AE701D">
        <w:rPr>
          <w:rFonts w:ascii="Times New Roman" w:hAnsi="Times New Roman" w:hint="cs"/>
          <w:rtl/>
        </w:rPr>
        <w:t>الشمسية</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p w:rsidR="001F79B3" w:rsidRPr="0021643C" w:rsidRDefault="001F79B3" w:rsidP="000C66FB">
      <w:pPr>
        <w:rPr>
          <w:rFonts w:ascii="Times New Roman" w:hAnsi="Times New Roman"/>
          <w:spacing w:val="-5"/>
          <w:rtl/>
          <w:lang w:bidi="ar-JO"/>
        </w:rPr>
      </w:pPr>
      <w:r w:rsidRPr="0021643C">
        <w:rPr>
          <w:rFonts w:ascii="Times New Roman" w:hAnsi="Times New Roman"/>
          <w:spacing w:val="-5"/>
          <w:rtl/>
          <w:lang w:bidi="ar-JO"/>
        </w:rPr>
        <w:t xml:space="preserve">التوقيت المستند إلى حركة مركز ثقل المنظومة الشمسية </w:t>
      </w:r>
      <w:r w:rsidRPr="0021643C">
        <w:rPr>
          <w:rFonts w:ascii="Times New Roman" w:hAnsi="Times New Roman"/>
          <w:spacing w:val="-5"/>
          <w:lang w:bidi="ar-EG"/>
        </w:rPr>
        <w:t>(TDB)</w:t>
      </w:r>
      <w:r w:rsidRPr="0021643C">
        <w:rPr>
          <w:rFonts w:ascii="Times New Roman" w:hAnsi="Times New Roman"/>
          <w:spacing w:val="-5"/>
          <w:rtl/>
          <w:lang w:bidi="ar-JO"/>
        </w:rPr>
        <w:t xml:space="preserve"> هو أيضاً توقيت إحداثي منظومي الإسناد. لكن، وفقاً لقرار الاتحاد الفلكي الدولي الصادر</w:t>
      </w:r>
      <w:r w:rsidR="000A4F75" w:rsidRPr="0021643C">
        <w:rPr>
          <w:rFonts w:ascii="Times New Roman" w:hAnsi="Times New Roman"/>
          <w:spacing w:val="-5"/>
          <w:rtl/>
          <w:lang w:bidi="ar-JO"/>
        </w:rPr>
        <w:t xml:space="preserve"> في </w:t>
      </w:r>
      <w:r w:rsidRPr="0021643C">
        <w:rPr>
          <w:rFonts w:ascii="Times New Roman" w:hAnsi="Times New Roman"/>
          <w:spacing w:val="-5"/>
          <w:rtl/>
          <w:lang w:bidi="ar-JO"/>
        </w:rPr>
        <w:t xml:space="preserve">عام </w:t>
      </w:r>
      <w:r w:rsidRPr="0021643C">
        <w:rPr>
          <w:rFonts w:ascii="Times New Roman" w:hAnsi="Times New Roman"/>
          <w:spacing w:val="-5"/>
          <w:lang w:bidi="ar-EG"/>
        </w:rPr>
        <w:t>1976</w:t>
      </w:r>
      <w:r w:rsidRPr="0021643C">
        <w:rPr>
          <w:rFonts w:ascii="Times New Roman" w:hAnsi="Times New Roman"/>
          <w:spacing w:val="-5"/>
          <w:rtl/>
          <w:lang w:bidi="ar-JO"/>
        </w:rPr>
        <w:t xml:space="preserve">، يجب أن لا يتضمن الفرق بين هذا التوقيت والتوقيت الأرضي </w:t>
      </w:r>
      <w:r w:rsidRPr="0021643C">
        <w:rPr>
          <w:rFonts w:ascii="Times New Roman" w:hAnsi="Times New Roman"/>
          <w:spacing w:val="-5"/>
          <w:lang w:bidi="ar-EG"/>
        </w:rPr>
        <w:t>TT</w:t>
      </w:r>
      <w:r w:rsidRPr="0021643C">
        <w:rPr>
          <w:rFonts w:ascii="Times New Roman" w:hAnsi="Times New Roman"/>
          <w:spacing w:val="-5"/>
          <w:rtl/>
          <w:lang w:bidi="ar-JO"/>
        </w:rPr>
        <w:t xml:space="preserve"> (الذي كان حينذاك يدعى التوقيت المستند إلى حركة الأرض </w:t>
      </w:r>
      <w:r w:rsidRPr="0021643C">
        <w:rPr>
          <w:rFonts w:ascii="Times New Roman" w:hAnsi="Times New Roman"/>
          <w:spacing w:val="-5"/>
          <w:lang w:bidi="ar-EG"/>
        </w:rPr>
        <w:t>(TDT)</w:t>
      </w:r>
      <w:r w:rsidRPr="0021643C">
        <w:rPr>
          <w:rFonts w:ascii="Times New Roman" w:hAnsi="Times New Roman"/>
          <w:spacing w:val="-5"/>
          <w:rtl/>
          <w:lang w:bidi="ar-EG"/>
        </w:rPr>
        <w:t>)</w:t>
      </w:r>
      <w:r w:rsidRPr="0021643C">
        <w:rPr>
          <w:rFonts w:ascii="Times New Roman" w:hAnsi="Times New Roman"/>
          <w:spacing w:val="-5"/>
          <w:rtl/>
          <w:lang w:bidi="ar-JO"/>
        </w:rPr>
        <w:t xml:space="preserve"> إلا حدوداً دورية. ولذا يعاد حساب معدَّل الزمن الإحداثي بالضرب</w:t>
      </w:r>
      <w:r w:rsidR="000A4F75" w:rsidRPr="0021643C">
        <w:rPr>
          <w:rFonts w:ascii="Times New Roman" w:hAnsi="Times New Roman"/>
          <w:spacing w:val="-5"/>
          <w:rtl/>
          <w:lang w:bidi="ar-JO"/>
        </w:rPr>
        <w:t xml:space="preserve"> في </w:t>
      </w:r>
      <w:r w:rsidRPr="0021643C">
        <w:rPr>
          <w:rFonts w:ascii="Times New Roman" w:hAnsi="Times New Roman"/>
          <w:spacing w:val="-5"/>
          <w:rtl/>
          <w:lang w:bidi="ar-JO"/>
        </w:rPr>
        <w:t>معامل سلَّمي كما يلي:</w:t>
      </w:r>
    </w:p>
    <w:p w:rsidR="001F79B3" w:rsidRPr="00AE701D" w:rsidRDefault="001F79B3" w:rsidP="000C66FB">
      <w:pPr>
        <w:pStyle w:val="Equation"/>
        <w:rPr>
          <w:lang w:val="en-US"/>
        </w:rPr>
      </w:pPr>
      <w:r w:rsidRPr="00AE701D">
        <w:rPr>
          <w:szCs w:val="22"/>
          <w:lang w:val="en-US"/>
        </w:rPr>
        <w:tab/>
      </w:r>
      <w:r w:rsidRPr="00AE701D">
        <w:rPr>
          <w:szCs w:val="22"/>
        </w:rPr>
        <w:sym w:font="Symbol" w:char="F044"/>
      </w:r>
      <w:r w:rsidRPr="00AE701D">
        <w:rPr>
          <w:i/>
          <w:lang w:val="en-US"/>
        </w:rPr>
        <w:t>t</w:t>
      </w:r>
      <w:r w:rsidRPr="00AE701D">
        <w:rPr>
          <w:i/>
          <w:szCs w:val="22"/>
        </w:rPr>
        <w:sym w:font="Symbol" w:char="F0A2"/>
      </w:r>
      <w:r w:rsidRPr="00AE701D">
        <w:rPr>
          <w:i/>
          <w:vertAlign w:val="subscript"/>
          <w:lang w:val="en-US"/>
        </w:rPr>
        <w:t>B</w:t>
      </w:r>
      <w:r w:rsidRPr="00AE701D">
        <w:rPr>
          <w:lang w:val="en-US"/>
        </w:rPr>
        <w:t xml:space="preserve"> = (1 – </w:t>
      </w:r>
      <w:r w:rsidRPr="00AE701D">
        <w:rPr>
          <w:i/>
          <w:lang w:val="en-US"/>
        </w:rPr>
        <w:t>L</w:t>
      </w:r>
      <w:r w:rsidRPr="00AE701D">
        <w:rPr>
          <w:i/>
          <w:vertAlign w:val="subscript"/>
          <w:lang w:val="en-US"/>
        </w:rPr>
        <w:t>B</w:t>
      </w:r>
      <w:r w:rsidRPr="00AE701D">
        <w:rPr>
          <w:lang w:val="en-US"/>
        </w:rPr>
        <w:t>) </w:t>
      </w:r>
      <w:r w:rsidRPr="00AE701D">
        <w:rPr>
          <w:szCs w:val="22"/>
        </w:rPr>
        <w:sym w:font="Symbol" w:char="F044"/>
      </w:r>
      <w:r w:rsidRPr="00AE701D">
        <w:rPr>
          <w:i/>
          <w:lang w:val="en-US"/>
        </w:rPr>
        <w:t>t</w:t>
      </w:r>
      <w:r w:rsidRPr="00AE701D">
        <w:rPr>
          <w:i/>
          <w:vertAlign w:val="subscript"/>
          <w:lang w:val="en-US"/>
        </w:rPr>
        <w:t>B</w:t>
      </w:r>
      <w:r w:rsidRPr="00AE701D">
        <w:rPr>
          <w:vertAlign w:val="subscript"/>
          <w:lang w:val="en-US"/>
        </w:rPr>
        <w:t xml:space="preserve"> </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F50CED">
      <w:pPr>
        <w:pStyle w:val="Equationlegend"/>
        <w:rPr>
          <w:rtl/>
          <w:lang w:val="en-US" w:bidi="ar-EG"/>
        </w:rPr>
      </w:pPr>
      <w:r w:rsidRPr="00AE701D">
        <w:rPr>
          <w:rtl/>
          <w:lang w:val="en-US"/>
        </w:rPr>
        <w:tab/>
      </w:r>
      <w:r w:rsidRPr="00AE701D">
        <w:rPr>
          <w:szCs w:val="22"/>
          <w:lang w:val="fr-FR" w:bidi="ar-EG"/>
        </w:rPr>
        <w:sym w:font="Symbol" w:char="F044"/>
      </w:r>
      <w:r w:rsidRPr="00AE701D">
        <w:rPr>
          <w:i/>
          <w:lang w:val="en-US" w:bidi="ar-EG"/>
        </w:rPr>
        <w:t>t</w:t>
      </w:r>
      <w:r w:rsidRPr="00AE701D">
        <w:rPr>
          <w:i/>
          <w:szCs w:val="22"/>
          <w:lang w:val="fr-FR" w:bidi="ar-EG"/>
        </w:rPr>
        <w:sym w:font="Symbol" w:char="F0A2"/>
      </w:r>
      <w:r w:rsidRPr="00AE701D">
        <w:rPr>
          <w:i/>
          <w:vertAlign w:val="subscript"/>
          <w:lang w:val="en-US" w:bidi="ar-EG"/>
        </w:rPr>
        <w:t>B</w:t>
      </w:r>
      <w:r w:rsidRPr="00AE701D">
        <w:rPr>
          <w:rtl/>
          <w:lang w:val="en-US" w:bidi="ar-JO"/>
        </w:rPr>
        <w:t>:</w:t>
      </w:r>
      <w:r w:rsidRPr="00AE701D">
        <w:rPr>
          <w:rtl/>
          <w:lang w:val="en-US" w:bidi="ar-EG"/>
        </w:rPr>
        <w:tab/>
      </w:r>
      <w:r w:rsidRPr="00AE701D">
        <w:rPr>
          <w:rtl/>
          <w:lang w:val="en-US"/>
        </w:rPr>
        <w:t>يُعتبر مطابقاً للتوقيت المستند إلى حركة مركز ثقل المنظومة الشمسية</w:t>
      </w:r>
    </w:p>
    <w:p w:rsidR="001F79B3" w:rsidRPr="00AE701D" w:rsidRDefault="001F79B3" w:rsidP="00F50CED">
      <w:pPr>
        <w:pStyle w:val="Equationlegend"/>
        <w:rPr>
          <w:rtl/>
          <w:lang w:val="en-US" w:bidi="ar-EG"/>
        </w:rPr>
      </w:pPr>
      <w:r w:rsidRPr="00AE701D">
        <w:rPr>
          <w:rtl/>
          <w:lang w:val="en-US"/>
        </w:rPr>
        <w:tab/>
      </w:r>
      <w:r w:rsidRPr="00AE701D">
        <w:rPr>
          <w:szCs w:val="22"/>
          <w:lang w:val="fr-FR" w:bidi="ar-EG"/>
        </w:rPr>
        <w:sym w:font="Symbol" w:char="F044"/>
      </w:r>
      <w:r w:rsidRPr="00AE701D">
        <w:rPr>
          <w:i/>
          <w:lang w:val="en-US" w:bidi="ar-EG"/>
        </w:rPr>
        <w:t>t</w:t>
      </w:r>
      <w:r w:rsidRPr="00AE701D">
        <w:rPr>
          <w:i/>
          <w:vertAlign w:val="subscript"/>
          <w:lang w:val="en-US" w:bidi="ar-EG"/>
        </w:rPr>
        <w:t>B</w:t>
      </w:r>
      <w:r w:rsidRPr="00AE701D">
        <w:rPr>
          <w:rtl/>
          <w:lang w:val="en-US" w:bidi="ar-JO"/>
        </w:rPr>
        <w:t>:</w:t>
      </w:r>
      <w:r w:rsidRPr="00AE701D">
        <w:rPr>
          <w:rtl/>
          <w:lang w:val="en-US" w:bidi="ar-JO"/>
        </w:rPr>
        <w:tab/>
      </w:r>
      <w:r w:rsidRPr="00AE701D">
        <w:rPr>
          <w:lang w:val="en-US" w:bidi="ar-EG"/>
        </w:rPr>
        <w:t xml:space="preserve"> </w:t>
      </w:r>
      <w:r w:rsidRPr="00AE701D">
        <w:rPr>
          <w:rtl/>
          <w:lang w:val="en-US"/>
        </w:rPr>
        <w:t>يُعتبر مطابقاً للتوقيت الإحداثي المنظومي الإسناد</w:t>
      </w:r>
      <w:r w:rsidRPr="00AE701D">
        <w:rPr>
          <w:rtl/>
          <w:lang w:val="en-US" w:bidi="ar-EG"/>
        </w:rPr>
        <w:t>.</w:t>
      </w:r>
    </w:p>
    <w:p w:rsidR="001F79B3" w:rsidRPr="00AE701D" w:rsidRDefault="001F79B3" w:rsidP="00F50CED">
      <w:pPr>
        <w:rPr>
          <w:rFonts w:ascii="Times New Roman" w:hAnsi="Times New Roman"/>
          <w:lang w:bidi="ar-EG"/>
        </w:rPr>
      </w:pPr>
      <w:r w:rsidRPr="00AE701D">
        <w:rPr>
          <w:rFonts w:ascii="Times New Roman" w:hAnsi="Times New Roman"/>
          <w:rtl/>
          <w:lang w:bidi="ar-JO"/>
        </w:rPr>
        <w:t>والفرق بين التوقيت المستند إلى حركة مركز ثقل المنظومة الشمسية والتوقيت المستند إلى حركة الأرض هو:</w:t>
      </w:r>
    </w:p>
    <w:p w:rsidR="001F79B3" w:rsidRPr="00AE701D" w:rsidRDefault="001F79B3" w:rsidP="000C66FB">
      <w:pPr>
        <w:pStyle w:val="Equation"/>
        <w:rPr>
          <w:rtl/>
          <w:lang w:val="en-US" w:bidi="ar-EG"/>
        </w:rPr>
      </w:pPr>
      <w:r w:rsidRPr="00AE701D">
        <w:rPr>
          <w:lang w:val="en-US"/>
        </w:rPr>
        <w:tab/>
      </w:r>
      <w:r w:rsidRPr="00AE701D">
        <w:rPr>
          <w:position w:val="-10"/>
        </w:rPr>
        <w:object w:dxaOrig="1960" w:dyaOrig="320">
          <v:shape id="_x0000_i1090" type="#_x0000_t75" style="width:96.65pt;height:16.4pt" o:ole="">
            <v:imagedata r:id="rId168" o:title=""/>
          </v:shape>
          <o:OLEObject Type="Embed" ProgID="Equation.DSMT4" ShapeID="_x0000_i1090" DrawAspect="Content" ObjectID="_1487142962" r:id="rId169"/>
        </w:object>
      </w:r>
      <w:r w:rsidRPr="00AE701D">
        <w:rPr>
          <w:lang w:val="en-US"/>
        </w:rPr>
        <w:tab/>
      </w:r>
      <w:r w:rsidRPr="00AE701D">
        <w:rPr>
          <w:lang w:val="en-US" w:bidi="ar-EG"/>
        </w:rPr>
        <w:t>(11-7)</w:t>
      </w:r>
    </w:p>
    <w:p w:rsidR="001F79B3" w:rsidRPr="00AE701D" w:rsidRDefault="001F79B3" w:rsidP="00F50CED">
      <w:pPr>
        <w:jc w:val="left"/>
        <w:rPr>
          <w:rFonts w:ascii="Times New Roman" w:hAnsi="Times New Roman"/>
          <w:rtl/>
          <w:lang w:bidi="ar-JO"/>
        </w:rPr>
      </w:pPr>
      <w:r w:rsidRPr="00AE701D">
        <w:rPr>
          <w:rFonts w:ascii="Times New Roman" w:hAnsi="Times New Roman"/>
          <w:spacing w:val="6"/>
          <w:rtl/>
          <w:lang w:bidi="ar-JO"/>
        </w:rPr>
        <w:t xml:space="preserve">وتربط بين </w:t>
      </w:r>
      <w:r w:rsidRPr="00AE701D">
        <w:rPr>
          <w:rFonts w:ascii="Times New Roman" w:hAnsi="Times New Roman"/>
          <w:spacing w:val="6"/>
          <w:rtl/>
        </w:rPr>
        <w:t>التوقيت المستند إلى حركة مركز ثقل المنظومة الشمسية والتوقيت الأرضي</w:t>
      </w:r>
      <w:r w:rsidR="00F50CED">
        <w:rPr>
          <w:rFonts w:ascii="Times New Roman" w:hAnsi="Times New Roman" w:hint="cs"/>
          <w:spacing w:val="6"/>
          <w:rtl/>
        </w:rPr>
        <w:t xml:space="preserve"> </w:t>
      </w:r>
      <w:r w:rsidRPr="00AE701D">
        <w:rPr>
          <w:rFonts w:ascii="Times New Roman" w:hAnsi="Times New Roman"/>
          <w:spacing w:val="6"/>
          <w:rtl/>
        </w:rPr>
        <w:t>العلاقة:</w:t>
      </w:r>
      <w:r w:rsidR="00F50CED">
        <w:rPr>
          <w:rFonts w:ascii="Times New Roman" w:hAnsi="Times New Roman"/>
          <w:spacing w:val="6"/>
          <w:rtl/>
          <w:lang w:bidi="ar-EG"/>
        </w:rPr>
        <w:br/>
      </w:r>
      <w:r w:rsidRPr="00AE701D">
        <w:rPr>
          <w:rFonts w:ascii="Times New Roman" w:hAnsi="Times New Roman"/>
          <w:spacing w:val="6"/>
          <w:lang w:bidi="ar-EG"/>
        </w:rPr>
        <w:t>TDB – TT = (TCB – TT) – (TCB – TDB)</w:t>
      </w:r>
      <w:r w:rsidRPr="00AE701D">
        <w:rPr>
          <w:rFonts w:ascii="Times New Roman" w:hAnsi="Times New Roman"/>
          <w:spacing w:val="6"/>
          <w:rtl/>
          <w:lang w:bidi="ar-EG"/>
        </w:rPr>
        <w:t xml:space="preserve"> </w:t>
      </w:r>
      <w:r w:rsidRPr="00AE701D">
        <w:rPr>
          <w:rFonts w:ascii="Times New Roman" w:hAnsi="Times New Roman"/>
          <w:rtl/>
          <w:lang w:bidi="ar-JO"/>
        </w:rPr>
        <w:t>وعليه فإن:</w:t>
      </w:r>
    </w:p>
    <w:p w:rsidR="001F79B3" w:rsidRPr="00AE701D" w:rsidRDefault="001F79B3" w:rsidP="000C66FB">
      <w:pPr>
        <w:pStyle w:val="Equation"/>
        <w:rPr>
          <w:lang w:val="en-US" w:bidi="ar-EG"/>
        </w:rPr>
      </w:pPr>
      <w:r w:rsidRPr="00AE701D">
        <w:rPr>
          <w:lang w:val="en-US"/>
        </w:rPr>
        <w:tab/>
      </w:r>
      <w:r w:rsidRPr="00AE701D">
        <w:rPr>
          <w:position w:val="-66"/>
        </w:rPr>
        <w:object w:dxaOrig="7300" w:dyaOrig="1440">
          <v:shape id="_x0000_i1091" type="#_x0000_t75" style="width:365pt;height:1in" o:ole="">
            <v:imagedata r:id="rId170" o:title=""/>
          </v:shape>
          <o:OLEObject Type="Embed" ProgID="Equation.DSMT4" ShapeID="_x0000_i1091" DrawAspect="Content" ObjectID="_1487142963" r:id="rId171"/>
        </w:object>
      </w:r>
      <w:r w:rsidRPr="00AE701D">
        <w:rPr>
          <w:rtl/>
          <w:lang w:val="en-US"/>
        </w:rPr>
        <w:tab/>
      </w:r>
      <w:r w:rsidRPr="00AE701D">
        <w:rPr>
          <w:lang w:val="en-US" w:bidi="ar-EG"/>
        </w:rPr>
        <w:t>(12-7)</w:t>
      </w:r>
    </w:p>
    <w:p w:rsidR="001F79B3" w:rsidRPr="0021643C" w:rsidRDefault="001F79B3" w:rsidP="00F50CED">
      <w:pPr>
        <w:rPr>
          <w:rFonts w:ascii="Times New Roman" w:hAnsi="Times New Roman"/>
          <w:spacing w:val="-2"/>
          <w:rtl/>
          <w:lang w:bidi="ar-JO"/>
        </w:rPr>
      </w:pPr>
      <w:r w:rsidRPr="0021643C">
        <w:rPr>
          <w:rFonts w:ascii="Times New Roman" w:hAnsi="Times New Roman"/>
          <w:spacing w:val="-2"/>
          <w:rtl/>
          <w:lang w:bidi="ar-JO"/>
        </w:rPr>
        <w:t xml:space="preserve">ما لا يتضمن حدوداً معزوة إلى التغيرات التدريجية البطيئة إذا كان </w:t>
      </w:r>
      <w:r w:rsidRPr="0021643C">
        <w:rPr>
          <w:rFonts w:ascii="Times New Roman" w:hAnsi="Times New Roman"/>
          <w:i/>
          <w:spacing w:val="-2"/>
          <w:lang w:bidi="ar-EG"/>
        </w:rPr>
        <w:t>L</w:t>
      </w:r>
      <w:r w:rsidRPr="0021643C">
        <w:rPr>
          <w:rFonts w:ascii="Times New Roman" w:hAnsi="Times New Roman"/>
          <w:i/>
          <w:spacing w:val="-2"/>
          <w:vertAlign w:val="subscript"/>
          <w:lang w:bidi="ar-EG"/>
        </w:rPr>
        <w:t>B</w:t>
      </w:r>
      <w:r w:rsidRPr="0021643C">
        <w:rPr>
          <w:rFonts w:ascii="Times New Roman" w:hAnsi="Times New Roman"/>
          <w:spacing w:val="-2"/>
          <w:lang w:bidi="ar-EG"/>
        </w:rPr>
        <w:t xml:space="preserve"> </w:t>
      </w:r>
      <w:r w:rsidRPr="0021643C">
        <w:rPr>
          <w:rFonts w:ascii="Times New Roman" w:hAnsi="Times New Roman"/>
          <w:spacing w:val="-2"/>
          <w:szCs w:val="22"/>
          <w:lang w:val="fr-FR" w:bidi="ar-EG"/>
        </w:rPr>
        <w:sym w:font="Symbol" w:char="F0BB"/>
      </w:r>
      <w:r w:rsidRPr="0021643C">
        <w:rPr>
          <w:rFonts w:ascii="Times New Roman" w:hAnsi="Times New Roman"/>
          <w:spacing w:val="-2"/>
          <w:lang w:bidi="ar-EG"/>
        </w:rPr>
        <w:t xml:space="preserve"> </w:t>
      </w:r>
      <w:r w:rsidRPr="0021643C">
        <w:rPr>
          <w:rFonts w:ascii="Times New Roman" w:hAnsi="Times New Roman"/>
          <w:i/>
          <w:spacing w:val="-2"/>
          <w:lang w:bidi="ar-EG"/>
        </w:rPr>
        <w:t>L</w:t>
      </w:r>
      <w:r w:rsidRPr="0021643C">
        <w:rPr>
          <w:rFonts w:ascii="Times New Roman" w:hAnsi="Times New Roman"/>
          <w:i/>
          <w:spacing w:val="-2"/>
          <w:vertAlign w:val="subscript"/>
          <w:lang w:bidi="ar-EG"/>
        </w:rPr>
        <w:t>C</w:t>
      </w:r>
      <w:r w:rsidRPr="0021643C">
        <w:rPr>
          <w:rFonts w:ascii="Times New Roman" w:hAnsi="Times New Roman"/>
          <w:spacing w:val="-2"/>
          <w:lang w:bidi="ar-EG"/>
        </w:rPr>
        <w:t xml:space="preserve"> + </w:t>
      </w:r>
      <w:r w:rsidRPr="0021643C">
        <w:rPr>
          <w:rFonts w:ascii="Times New Roman" w:hAnsi="Times New Roman"/>
          <w:i/>
          <w:spacing w:val="-2"/>
          <w:lang w:bidi="ar-EG"/>
        </w:rPr>
        <w:t>L</w:t>
      </w:r>
      <w:r w:rsidRPr="0021643C">
        <w:rPr>
          <w:rFonts w:ascii="Times New Roman" w:hAnsi="Times New Roman"/>
          <w:i/>
          <w:spacing w:val="-2"/>
          <w:vertAlign w:val="subscript"/>
          <w:lang w:bidi="ar-EG"/>
        </w:rPr>
        <w:t>G</w:t>
      </w:r>
      <w:r w:rsidRPr="0021643C">
        <w:rPr>
          <w:rFonts w:ascii="Times New Roman" w:hAnsi="Times New Roman"/>
          <w:spacing w:val="-2"/>
          <w:rtl/>
        </w:rPr>
        <w:t xml:space="preserve">. </w:t>
      </w:r>
      <w:r w:rsidRPr="0021643C">
        <w:rPr>
          <w:rFonts w:ascii="Times New Roman" w:hAnsi="Times New Roman"/>
          <w:spacing w:val="-2"/>
          <w:rtl/>
          <w:lang w:bidi="ar-EG"/>
        </w:rPr>
        <w:t xml:space="preserve">وثمة </w:t>
      </w:r>
      <w:r w:rsidRPr="0021643C">
        <w:rPr>
          <w:rFonts w:ascii="Times New Roman" w:hAnsi="Times New Roman"/>
          <w:spacing w:val="-2"/>
          <w:rtl/>
          <w:lang w:bidi="ar-JO"/>
        </w:rPr>
        <w:t xml:space="preserve">توقيت آخر خاص بالتقاويم النسبوية، يدعى </w:t>
      </w:r>
      <w:r w:rsidRPr="0021643C">
        <w:rPr>
          <w:rFonts w:ascii="Times New Roman" w:hAnsi="Times New Roman"/>
          <w:i/>
          <w:spacing w:val="-2"/>
          <w:lang w:bidi="ar-EG"/>
        </w:rPr>
        <w:t>T</w:t>
      </w:r>
      <w:r w:rsidRPr="0021643C">
        <w:rPr>
          <w:rFonts w:ascii="Times New Roman" w:hAnsi="Times New Roman"/>
          <w:i/>
          <w:iCs/>
          <w:spacing w:val="-2"/>
          <w:vertAlign w:val="subscript"/>
          <w:lang w:bidi="ar-EG"/>
        </w:rPr>
        <w:t>eph</w:t>
      </w:r>
      <w:r w:rsidRPr="0021643C">
        <w:rPr>
          <w:rFonts w:ascii="Times New Roman" w:hAnsi="Times New Roman"/>
          <w:spacing w:val="-2"/>
          <w:rtl/>
          <w:lang w:bidi="ar-JO"/>
        </w:rPr>
        <w:t xml:space="preserve">، يستخدمه مختبر الدفع النفثي </w:t>
      </w:r>
      <w:r w:rsidRPr="0021643C">
        <w:rPr>
          <w:rFonts w:ascii="Times New Roman" w:hAnsi="Times New Roman"/>
          <w:spacing w:val="-2"/>
          <w:lang w:bidi="ar-EG"/>
        </w:rPr>
        <w:t>(JPL)</w:t>
      </w:r>
      <w:r w:rsidRPr="0021643C">
        <w:rPr>
          <w:rFonts w:ascii="Times New Roman" w:hAnsi="Times New Roman"/>
          <w:spacing w:val="-2"/>
          <w:rtl/>
          <w:lang w:bidi="ar-JO"/>
        </w:rPr>
        <w:t xml:space="preserve"> </w:t>
      </w:r>
      <w:r w:rsidRPr="0021643C">
        <w:rPr>
          <w:rFonts w:ascii="Times New Roman" w:hAnsi="Times New Roman"/>
          <w:spacing w:val="-2"/>
          <w:lang w:bidi="ar-EG"/>
        </w:rPr>
        <w:t>[Standish, 1998]</w:t>
      </w:r>
      <w:r w:rsidRPr="0021643C">
        <w:rPr>
          <w:rFonts w:ascii="Times New Roman" w:hAnsi="Times New Roman"/>
          <w:spacing w:val="-2"/>
          <w:rtl/>
          <w:lang w:bidi="ar-JO"/>
        </w:rPr>
        <w:t xml:space="preserve"> وهو مقارب للتوقيت المستند إلى حركة مركز ثقل المنظومة الشمسية. فإذا حُسب التكامل بواسطة تقاويم كوكبية معبَّر عنها بدلالة التوقيت </w:t>
      </w:r>
      <w:r w:rsidRPr="0021643C">
        <w:rPr>
          <w:rFonts w:ascii="Times New Roman" w:hAnsi="Times New Roman"/>
          <w:i/>
          <w:spacing w:val="-2"/>
          <w:lang w:bidi="ar-EG"/>
        </w:rPr>
        <w:t>T</w:t>
      </w:r>
      <w:r w:rsidRPr="0021643C">
        <w:rPr>
          <w:rFonts w:ascii="Times New Roman" w:hAnsi="Times New Roman"/>
          <w:i/>
          <w:iCs/>
          <w:spacing w:val="-2"/>
          <w:vertAlign w:val="subscript"/>
          <w:lang w:bidi="ar-EG"/>
        </w:rPr>
        <w:t>eph</w:t>
      </w:r>
      <w:r w:rsidRPr="0021643C">
        <w:rPr>
          <w:rFonts w:ascii="Times New Roman" w:hAnsi="Times New Roman"/>
          <w:spacing w:val="-2"/>
          <w:rtl/>
          <w:lang w:bidi="ar-JO"/>
        </w:rPr>
        <w:t xml:space="preserve"> بمثابة متحوِّل مستقل فتنبغي قسمته على المعامل </w:t>
      </w:r>
      <w:r w:rsidRPr="0021643C">
        <w:rPr>
          <w:rFonts w:ascii="Times New Roman" w:hAnsi="Times New Roman"/>
          <w:spacing w:val="-2"/>
          <w:lang w:bidi="ar-EG"/>
        </w:rPr>
        <w:t xml:space="preserve">1 – </w:t>
      </w:r>
      <w:r w:rsidRPr="0021643C">
        <w:rPr>
          <w:rFonts w:ascii="Times New Roman" w:hAnsi="Times New Roman"/>
          <w:i/>
          <w:spacing w:val="-2"/>
          <w:lang w:bidi="ar-EG"/>
        </w:rPr>
        <w:t>L</w:t>
      </w:r>
      <w:r w:rsidRPr="0021643C">
        <w:rPr>
          <w:rFonts w:ascii="Times New Roman" w:hAnsi="Times New Roman"/>
          <w:i/>
          <w:spacing w:val="-2"/>
          <w:vertAlign w:val="subscript"/>
          <w:lang w:bidi="ar-EG"/>
        </w:rPr>
        <w:t>B</w:t>
      </w:r>
      <w:r w:rsidRPr="0021643C">
        <w:rPr>
          <w:rFonts w:ascii="Times New Roman" w:hAnsi="Times New Roman"/>
          <w:spacing w:val="-2"/>
          <w:vertAlign w:val="subscript"/>
          <w:lang w:bidi="ar-EG"/>
        </w:rPr>
        <w:t> </w:t>
      </w:r>
      <w:r w:rsidRPr="0021643C">
        <w:rPr>
          <w:rFonts w:ascii="Times New Roman" w:hAnsi="Times New Roman"/>
          <w:spacing w:val="-2"/>
          <w:rtl/>
          <w:lang w:bidi="ar-JO"/>
        </w:rPr>
        <w:t>.</w:t>
      </w:r>
    </w:p>
    <w:p w:rsidR="001F79B3" w:rsidRPr="00AE701D" w:rsidRDefault="001F79B3" w:rsidP="00F50CED">
      <w:pPr>
        <w:keepNext/>
        <w:rPr>
          <w:rFonts w:ascii="Times New Roman" w:hAnsi="Times New Roman"/>
          <w:rtl/>
          <w:lang w:bidi="ar-EG"/>
        </w:rPr>
      </w:pPr>
      <w:r w:rsidRPr="00AE701D">
        <w:rPr>
          <w:rFonts w:ascii="Times New Roman" w:hAnsi="Times New Roman"/>
          <w:rtl/>
          <w:lang w:bidi="ar-JO"/>
        </w:rPr>
        <w:t>فمعدَّل التوقيت المستند إلى حركة الأرض بالنسبة إلى التوقيت الأرضي الإسناد يساوي:</w:t>
      </w:r>
    </w:p>
    <w:p w:rsidR="001F79B3" w:rsidRPr="00AE701D" w:rsidRDefault="001F79B3" w:rsidP="000C66FB">
      <w:pPr>
        <w:pStyle w:val="Equation"/>
        <w:rPr>
          <w:lang w:val="en-US" w:bidi="ar-EG"/>
        </w:rPr>
      </w:pPr>
      <w:r w:rsidRPr="00AE701D">
        <w:rPr>
          <w:lang w:val="en-US"/>
        </w:rPr>
        <w:tab/>
      </w:r>
      <w:r w:rsidRPr="00AE701D">
        <w:rPr>
          <w:position w:val="-26"/>
        </w:rPr>
        <w:object w:dxaOrig="3620" w:dyaOrig="639">
          <v:shape id="_x0000_i1092" type="#_x0000_t75" style="width:181pt;height:29.95pt" o:ole="">
            <v:imagedata r:id="rId172" o:title=""/>
          </v:shape>
          <o:OLEObject Type="Embed" ProgID="Equation.DSMT4" ShapeID="_x0000_i1092" DrawAspect="Content" ObjectID="_1487142964" r:id="rId173"/>
        </w:object>
      </w:r>
      <w:r w:rsidRPr="00AE701D">
        <w:rPr>
          <w:lang w:val="en-US" w:bidi="ar-EG"/>
        </w:rPr>
        <w:tab/>
        <w:t>(13-7)</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lang w:val="en-US" w:bidi="ar-EG"/>
        </w:rPr>
      </w:pPr>
      <w:r w:rsidRPr="00AE701D">
        <w:rPr>
          <w:lang w:val="en-US" w:bidi="ar-EG"/>
        </w:rPr>
        <w:tab/>
        <w:t>&lt; &gt;</w:t>
      </w:r>
      <w:r w:rsidRPr="00AE701D">
        <w:rPr>
          <w:rtl/>
          <w:lang w:val="en-US" w:bidi="ar-EG"/>
        </w:rPr>
        <w:tab/>
      </w:r>
      <w:r w:rsidRPr="00AE701D">
        <w:rPr>
          <w:rtl/>
          <w:lang w:val="en-US" w:bidi="ar-JO"/>
        </w:rPr>
        <w:t>تشير إلى المتوسط المحسوب للأمد الطويل مأخوذاً</w:t>
      </w:r>
      <w:r w:rsidR="000A4F75">
        <w:rPr>
          <w:rtl/>
          <w:lang w:val="en-US" w:bidi="ar-JO"/>
        </w:rPr>
        <w:t xml:space="preserve"> في </w:t>
      </w:r>
      <w:r w:rsidRPr="00AE701D">
        <w:rPr>
          <w:rtl/>
          <w:lang w:val="en-US" w:bidi="ar-JO"/>
        </w:rPr>
        <w:t>مركز الأرض؛</w:t>
      </w:r>
    </w:p>
    <w:p w:rsidR="001F79B3" w:rsidRPr="00AE701D" w:rsidRDefault="001F79B3" w:rsidP="000C66FB">
      <w:pPr>
        <w:pStyle w:val="Equationlegend"/>
        <w:rPr>
          <w:rtl/>
          <w:lang w:val="en-US" w:bidi="ar-JO"/>
        </w:rPr>
      </w:pPr>
      <w:r w:rsidRPr="00AE701D">
        <w:rPr>
          <w:rtl/>
          <w:lang w:val="en-US" w:bidi="ar-JO"/>
        </w:rPr>
        <w:tab/>
      </w:r>
      <w:r w:rsidRPr="00AE701D">
        <w:rPr>
          <w:rtl/>
          <w:lang w:val="en-US" w:bidi="ar-JO"/>
        </w:rPr>
        <w:tab/>
        <w:t xml:space="preserve">ويُحصل </w:t>
      </w:r>
      <w:r w:rsidRPr="00AE701D">
        <w:rPr>
          <w:rtl/>
          <w:lang w:val="en-US"/>
        </w:rPr>
        <w:t>على</w:t>
      </w:r>
      <w:r w:rsidRPr="00AE701D">
        <w:rPr>
          <w:rtl/>
          <w:lang w:val="en-US" w:bidi="ar-JO"/>
        </w:rPr>
        <w:t xml:space="preserve"> قيمة </w:t>
      </w:r>
      <w:r w:rsidRPr="00AE701D">
        <w:rPr>
          <w:i/>
          <w:lang w:val="en-US" w:bidi="ar-EG"/>
        </w:rPr>
        <w:t>L</w:t>
      </w:r>
      <w:r w:rsidRPr="00AE701D">
        <w:rPr>
          <w:i/>
          <w:vertAlign w:val="subscript"/>
          <w:lang w:val="en-US" w:bidi="ar-EG"/>
        </w:rPr>
        <w:t>B</w:t>
      </w:r>
      <w:r w:rsidRPr="00AE701D">
        <w:rPr>
          <w:rtl/>
          <w:lang w:val="en-US" w:bidi="ar-JO"/>
        </w:rPr>
        <w:t xml:space="preserve"> بواسطة العلاقة:</w:t>
      </w:r>
    </w:p>
    <w:p w:rsidR="001F79B3" w:rsidRPr="00AE701D" w:rsidRDefault="001F79B3" w:rsidP="000C66FB">
      <w:pPr>
        <w:pStyle w:val="Equationlegend"/>
        <w:rPr>
          <w:rtl/>
          <w:lang w:val="en-US"/>
        </w:rPr>
      </w:pPr>
      <w:r w:rsidRPr="00AE701D">
        <w:rPr>
          <w:rtl/>
          <w:lang w:val="en-US" w:bidi="ar-EG"/>
        </w:rPr>
        <w:tab/>
      </w:r>
      <w:r w:rsidRPr="00AE701D">
        <w:rPr>
          <w:rtl/>
          <w:lang w:val="en-US" w:bidi="ar-EG"/>
        </w:rPr>
        <w:tab/>
      </w:r>
      <w:r w:rsidRPr="00AE701D">
        <w:rPr>
          <w:lang w:val="en-US" w:bidi="ar-EG"/>
        </w:rPr>
        <w:t>1 </w:t>
      </w:r>
      <w:r w:rsidRPr="00AE701D">
        <w:rPr>
          <w:szCs w:val="22"/>
          <w:lang w:val="fr-FR" w:bidi="ar-EG"/>
        </w:rPr>
        <w:sym w:font="Symbol" w:char="F02D"/>
      </w:r>
      <w:r w:rsidRPr="00AE701D">
        <w:rPr>
          <w:lang w:val="en-US" w:bidi="ar-EG"/>
        </w:rPr>
        <w:t> </w:t>
      </w:r>
      <w:r w:rsidRPr="00AE701D">
        <w:rPr>
          <w:i/>
          <w:lang w:val="en-US" w:bidi="ar-EG"/>
        </w:rPr>
        <w:t>L</w:t>
      </w:r>
      <w:r w:rsidRPr="00AE701D">
        <w:rPr>
          <w:i/>
          <w:vertAlign w:val="subscript"/>
          <w:lang w:val="en-US" w:bidi="ar-EG"/>
        </w:rPr>
        <w:t>B</w:t>
      </w:r>
      <w:r w:rsidRPr="00AE701D">
        <w:rPr>
          <w:lang w:val="en-US" w:bidi="ar-EG"/>
        </w:rPr>
        <w:t xml:space="preserve"> = (1 </w:t>
      </w:r>
      <w:r w:rsidRPr="00AE701D">
        <w:rPr>
          <w:szCs w:val="22"/>
          <w:lang w:val="fr-FR" w:bidi="ar-EG"/>
        </w:rPr>
        <w:sym w:font="Symbol" w:char="F02D"/>
      </w:r>
      <w:r w:rsidRPr="00AE701D">
        <w:rPr>
          <w:lang w:val="en-US" w:bidi="ar-EG"/>
        </w:rPr>
        <w:t> </w:t>
      </w:r>
      <w:r w:rsidRPr="00AE701D">
        <w:rPr>
          <w:i/>
          <w:lang w:val="en-US" w:bidi="ar-EG"/>
        </w:rPr>
        <w:t>L</w:t>
      </w:r>
      <w:r w:rsidRPr="00AE701D">
        <w:rPr>
          <w:i/>
          <w:vertAlign w:val="subscript"/>
          <w:lang w:val="en-US" w:bidi="ar-EG"/>
        </w:rPr>
        <w:t>G</w:t>
      </w:r>
      <w:r w:rsidRPr="00AE701D">
        <w:rPr>
          <w:lang w:val="en-US" w:bidi="ar-EG"/>
        </w:rPr>
        <w:t>)(1 </w:t>
      </w:r>
      <w:r w:rsidRPr="00AE701D">
        <w:rPr>
          <w:szCs w:val="22"/>
          <w:lang w:val="fr-FR" w:bidi="ar-EG"/>
        </w:rPr>
        <w:sym w:font="Symbol" w:char="F02D"/>
      </w:r>
      <w:r w:rsidRPr="00AE701D">
        <w:rPr>
          <w:lang w:val="en-US" w:bidi="ar-EG"/>
        </w:rPr>
        <w:t> </w:t>
      </w:r>
      <w:r w:rsidRPr="00AE701D">
        <w:rPr>
          <w:i/>
          <w:lang w:val="en-US" w:bidi="ar-EG"/>
        </w:rPr>
        <w:t>L</w:t>
      </w:r>
      <w:r w:rsidRPr="00AE701D">
        <w:rPr>
          <w:i/>
          <w:vertAlign w:val="subscript"/>
          <w:lang w:val="en-US" w:bidi="ar-EG"/>
        </w:rPr>
        <w:t>C</w:t>
      </w:r>
      <w:r w:rsidRPr="00AE701D">
        <w:rPr>
          <w:lang w:val="en-US" w:bidi="ar-EG"/>
        </w:rPr>
        <w:t>)</w:t>
      </w:r>
    </w:p>
    <w:p w:rsidR="001F79B3" w:rsidRPr="00AE701D" w:rsidRDefault="001F79B3" w:rsidP="000C66FB">
      <w:pPr>
        <w:pStyle w:val="Equationlegend"/>
        <w:rPr>
          <w:i/>
          <w:vertAlign w:val="subscript"/>
          <w:rtl/>
          <w:lang w:val="en-US" w:bidi="ar-EG"/>
        </w:rPr>
      </w:pPr>
      <w:r w:rsidRPr="00AE701D">
        <w:rPr>
          <w:rtl/>
          <w:lang w:val="en-US" w:bidi="ar-JO"/>
        </w:rPr>
        <w:tab/>
        <w:t>لأن:</w:t>
      </w:r>
      <w:r w:rsidRPr="00AE701D">
        <w:rPr>
          <w:rtl/>
          <w:lang w:val="en-US" w:bidi="ar-JO"/>
        </w:rPr>
        <w:tab/>
      </w:r>
      <w:r w:rsidRPr="00AE701D">
        <w:rPr>
          <w:lang w:val="en-US" w:bidi="ar-EG"/>
        </w:rPr>
        <w:t>&lt;</w:t>
      </w:r>
      <w:r w:rsidRPr="00AE701D">
        <w:rPr>
          <w:iCs/>
          <w:lang w:val="en-US" w:bidi="ar-EG"/>
        </w:rPr>
        <w:t>d</w:t>
      </w:r>
      <w:r w:rsidRPr="00AE701D">
        <w:rPr>
          <w:lang w:val="en-US" w:bidi="ar-EG"/>
        </w:rPr>
        <w:t>TDB/</w:t>
      </w:r>
      <w:r w:rsidRPr="00AE701D">
        <w:rPr>
          <w:iCs/>
          <w:lang w:val="en-US" w:bidi="ar-EG"/>
        </w:rPr>
        <w:t>d</w:t>
      </w:r>
      <w:r w:rsidRPr="00AE701D">
        <w:rPr>
          <w:lang w:val="en-US" w:bidi="ar-EG"/>
        </w:rPr>
        <w:t>TCB&gt; = 1 </w:t>
      </w:r>
      <w:r w:rsidRPr="00AE701D">
        <w:rPr>
          <w:szCs w:val="22"/>
          <w:lang w:val="fr-FR" w:bidi="ar-EG"/>
        </w:rPr>
        <w:sym w:font="Symbol" w:char="F02D"/>
      </w:r>
      <w:r w:rsidRPr="00AE701D">
        <w:rPr>
          <w:lang w:val="en-US" w:bidi="ar-EG"/>
        </w:rPr>
        <w:t> </w:t>
      </w:r>
      <w:r w:rsidRPr="00AE701D">
        <w:rPr>
          <w:i/>
          <w:lang w:val="en-US" w:bidi="ar-EG"/>
        </w:rPr>
        <w:t>L</w:t>
      </w:r>
      <w:r w:rsidRPr="00AE701D">
        <w:rPr>
          <w:i/>
          <w:vertAlign w:val="subscript"/>
          <w:lang w:val="en-US" w:bidi="ar-EG"/>
        </w:rPr>
        <w:t>B</w:t>
      </w:r>
    </w:p>
    <w:p w:rsidR="001F79B3" w:rsidRPr="00AE701D" w:rsidRDefault="001F79B3" w:rsidP="000C66FB">
      <w:pPr>
        <w:pStyle w:val="Equationlegend"/>
        <w:rPr>
          <w:lang w:val="en-US"/>
        </w:rPr>
      </w:pPr>
      <w:r w:rsidRPr="00AE701D">
        <w:rPr>
          <w:rtl/>
          <w:lang w:val="en-US" w:bidi="ar-EG"/>
        </w:rPr>
        <w:tab/>
      </w:r>
      <w:r w:rsidRPr="00AE701D">
        <w:rPr>
          <w:lang w:val="en-US"/>
        </w:rPr>
        <w:tab/>
      </w:r>
      <w:r w:rsidRPr="00AE701D">
        <w:rPr>
          <w:iCs/>
          <w:lang w:val="en-US"/>
        </w:rPr>
        <w:t>d</w:t>
      </w:r>
      <w:r w:rsidRPr="00AE701D">
        <w:rPr>
          <w:lang w:val="en-US"/>
        </w:rPr>
        <w:t>TT/</w:t>
      </w:r>
      <w:r w:rsidRPr="00AE701D">
        <w:rPr>
          <w:iCs/>
          <w:lang w:val="en-US"/>
        </w:rPr>
        <w:t>d</w:t>
      </w:r>
      <w:r w:rsidRPr="00AE701D">
        <w:rPr>
          <w:lang w:val="en-US"/>
        </w:rPr>
        <w:t>TCG = 1 </w:t>
      </w:r>
      <w:r w:rsidRPr="00AE701D">
        <w:rPr>
          <w:szCs w:val="22"/>
        </w:rPr>
        <w:sym w:font="Symbol" w:char="F02D"/>
      </w:r>
      <w:r w:rsidRPr="00AE701D">
        <w:rPr>
          <w:lang w:val="en-US"/>
        </w:rPr>
        <w:t> </w:t>
      </w:r>
      <w:r w:rsidRPr="00AE701D">
        <w:rPr>
          <w:i/>
          <w:lang w:val="en-US"/>
        </w:rPr>
        <w:t>L</w:t>
      </w:r>
      <w:r w:rsidRPr="00AE701D">
        <w:rPr>
          <w:i/>
          <w:vertAlign w:val="subscript"/>
          <w:lang w:val="en-US"/>
        </w:rPr>
        <w:t>G</w:t>
      </w:r>
      <w:r w:rsidRPr="00AE701D">
        <w:rPr>
          <w:vertAlign w:val="subscript"/>
          <w:lang w:val="en-US"/>
        </w:rPr>
        <w:t xml:space="preserve"> </w:t>
      </w:r>
    </w:p>
    <w:p w:rsidR="001F79B3" w:rsidRPr="00AE701D" w:rsidRDefault="001F79B3" w:rsidP="000C66FB">
      <w:pPr>
        <w:pStyle w:val="Equationlegend"/>
        <w:rPr>
          <w:lang w:val="en-US"/>
        </w:rPr>
      </w:pPr>
      <w:r w:rsidRPr="00AE701D">
        <w:rPr>
          <w:lang w:val="en-US"/>
        </w:rPr>
        <w:tab/>
      </w:r>
      <w:r w:rsidRPr="00AE701D">
        <w:rPr>
          <w:lang w:val="en-US"/>
        </w:rPr>
        <w:tab/>
        <w:t>&lt;</w:t>
      </w:r>
      <w:r w:rsidRPr="00AE701D">
        <w:rPr>
          <w:iCs/>
          <w:lang w:val="en-US"/>
        </w:rPr>
        <w:t>d</w:t>
      </w:r>
      <w:r w:rsidRPr="00AE701D">
        <w:rPr>
          <w:lang w:val="en-US"/>
        </w:rPr>
        <w:t>TCG/</w:t>
      </w:r>
      <w:r w:rsidRPr="00AE701D">
        <w:rPr>
          <w:iCs/>
          <w:lang w:val="en-US"/>
        </w:rPr>
        <w:t>d</w:t>
      </w:r>
      <w:r w:rsidRPr="00AE701D">
        <w:rPr>
          <w:lang w:val="en-US"/>
        </w:rPr>
        <w:t>TCB&gt; = 1 </w:t>
      </w:r>
      <w:r w:rsidRPr="00AE701D">
        <w:rPr>
          <w:szCs w:val="22"/>
        </w:rPr>
        <w:sym w:font="Symbol" w:char="F02D"/>
      </w:r>
      <w:r w:rsidRPr="00AE701D">
        <w:rPr>
          <w:lang w:val="en-US"/>
        </w:rPr>
        <w:t> </w:t>
      </w:r>
      <w:r w:rsidRPr="00AE701D">
        <w:rPr>
          <w:i/>
          <w:lang w:val="en-US"/>
        </w:rPr>
        <w:t>L</w:t>
      </w:r>
      <w:r w:rsidRPr="00AE701D">
        <w:rPr>
          <w:i/>
          <w:vertAlign w:val="subscript"/>
          <w:lang w:val="en-US"/>
        </w:rPr>
        <w:t>C</w:t>
      </w:r>
      <w:r w:rsidRPr="00AE701D">
        <w:rPr>
          <w:vertAlign w:val="subscript"/>
          <w:lang w:val="en-US"/>
        </w:rPr>
        <w:t xml:space="preserve"> </w:t>
      </w:r>
    </w:p>
    <w:p w:rsidR="001F79B3" w:rsidRPr="00AE701D" w:rsidRDefault="001F79B3" w:rsidP="000C66FB">
      <w:pPr>
        <w:pStyle w:val="Equationlegend"/>
        <w:rPr>
          <w:rtl/>
          <w:lang w:val="en-US" w:bidi="ar-EG"/>
        </w:rPr>
      </w:pPr>
      <w:r w:rsidRPr="00AE701D">
        <w:rPr>
          <w:lang w:val="en-US"/>
        </w:rPr>
        <w:tab/>
      </w:r>
      <w:r w:rsidRPr="00AE701D">
        <w:rPr>
          <w:lang w:val="en-US"/>
        </w:rPr>
        <w:tab/>
        <w:t>&lt;</w:t>
      </w:r>
      <w:r w:rsidRPr="00AE701D">
        <w:rPr>
          <w:iCs/>
          <w:lang w:val="en-US"/>
        </w:rPr>
        <w:t>d</w:t>
      </w:r>
      <w:r w:rsidRPr="00AE701D">
        <w:rPr>
          <w:lang w:val="en-US"/>
        </w:rPr>
        <w:t>TDB/</w:t>
      </w:r>
      <w:r w:rsidRPr="00AE701D">
        <w:rPr>
          <w:iCs/>
          <w:lang w:val="en-US"/>
        </w:rPr>
        <w:t>d</w:t>
      </w:r>
      <w:r w:rsidRPr="00AE701D">
        <w:rPr>
          <w:lang w:val="en-US"/>
        </w:rPr>
        <w:t>TT&gt; = 1</w:t>
      </w:r>
      <w:r w:rsidRPr="00AE701D">
        <w:rPr>
          <w:rtl/>
          <w:lang w:val="en-US" w:bidi="ar-EG"/>
        </w:rPr>
        <w:t>.</w:t>
      </w:r>
    </w:p>
    <w:p w:rsidR="001F79B3" w:rsidRPr="00AE701D" w:rsidRDefault="001F79B3" w:rsidP="000C66FB">
      <w:pPr>
        <w:pStyle w:val="Equationlegend"/>
        <w:rPr>
          <w:rtl/>
          <w:lang w:val="en-US" w:bidi="ar-EG"/>
        </w:rPr>
      </w:pPr>
      <w:r w:rsidRPr="00AE701D">
        <w:rPr>
          <w:rtl/>
          <w:lang w:val="en-US" w:bidi="ar-JO"/>
        </w:rPr>
        <w:t xml:space="preserve">وعليه فإن: </w:t>
      </w:r>
      <w:r w:rsidRPr="00AE701D">
        <w:rPr>
          <w:i/>
          <w:lang w:val="en-US" w:bidi="ar-EG"/>
        </w:rPr>
        <w:t>L</w:t>
      </w:r>
      <w:r w:rsidRPr="00AE701D">
        <w:rPr>
          <w:i/>
          <w:vertAlign w:val="subscript"/>
          <w:lang w:val="en-US" w:bidi="ar-EG"/>
        </w:rPr>
        <w:t>B</w:t>
      </w:r>
      <w:r w:rsidRPr="00AE701D">
        <w:rPr>
          <w:rtl/>
          <w:lang w:val="en-US" w:bidi="ar-EG"/>
        </w:rPr>
        <w:t xml:space="preserve"> </w:t>
      </w:r>
      <w:r w:rsidRPr="00AE701D">
        <w:rPr>
          <w:lang w:val="en-US" w:bidi="ar-EG"/>
        </w:rPr>
        <w:t>=</w:t>
      </w:r>
      <w:r w:rsidRPr="00AE701D">
        <w:rPr>
          <w:rtl/>
          <w:lang w:val="en-US" w:bidi="ar-EG"/>
        </w:rPr>
        <w:t xml:space="preserve"> </w:t>
      </w:r>
      <w:r w:rsidRPr="00AE701D">
        <w:rPr>
          <w:lang w:val="en-US" w:bidi="ar-EG"/>
        </w:rPr>
        <w:t>1,550 519 767 72</w:t>
      </w:r>
      <w:r w:rsidRPr="00AE701D">
        <w:rPr>
          <w:rtl/>
          <w:lang w:val="en-US" w:bidi="ar-EG"/>
        </w:rPr>
        <w:t xml:space="preserve"> </w:t>
      </w:r>
      <w:r w:rsidRPr="00AE701D">
        <w:rPr>
          <w:szCs w:val="22"/>
          <w:lang w:val="fr-FR" w:bidi="ar-EG"/>
        </w:rPr>
        <w:sym w:font="Symbol" w:char="F0B4"/>
      </w:r>
      <w:r w:rsidRPr="00AE701D">
        <w:rPr>
          <w:szCs w:val="22"/>
          <w:rtl/>
          <w:lang w:val="en-US" w:bidi="ar-EG"/>
        </w:rPr>
        <w:t xml:space="preserve"> </w:t>
      </w:r>
      <w:r w:rsidRPr="00AE701D">
        <w:rPr>
          <w:vertAlign w:val="superscript"/>
          <w:lang w:val="en-US" w:bidi="ar-EG"/>
        </w:rPr>
        <w:t>8</w:t>
      </w:r>
      <w:r w:rsidRPr="00AE701D">
        <w:rPr>
          <w:szCs w:val="22"/>
          <w:vertAlign w:val="superscript"/>
          <w:lang w:val="fr-FR" w:bidi="ar-EG"/>
        </w:rPr>
        <w:sym w:font="Symbol" w:char="F02D"/>
      </w:r>
      <w:r w:rsidRPr="00AE701D">
        <w:rPr>
          <w:lang w:val="en-US" w:bidi="ar-EG"/>
        </w:rPr>
        <w:t>10</w:t>
      </w:r>
      <w:r w:rsidRPr="00AE701D">
        <w:rPr>
          <w:rtl/>
          <w:lang w:bidi="ar-EG"/>
        </w:rPr>
        <w:t xml:space="preserve"> (</w:t>
      </w:r>
      <w:r w:rsidRPr="00AE701D">
        <w:rPr>
          <w:lang w:val="en-US" w:bidi="ar-EG"/>
        </w:rPr>
        <w:t>1,34 ms/d</w:t>
      </w:r>
      <w:r w:rsidRPr="00AE701D">
        <w:rPr>
          <w:rtl/>
          <w:lang w:val="en-US" w:bidi="ar-EG"/>
        </w:rPr>
        <w:t xml:space="preserve"> تقريباً)</w:t>
      </w:r>
      <w:r w:rsidR="00F50CED">
        <w:rPr>
          <w:rFonts w:hint="cs"/>
          <w:rtl/>
          <w:lang w:val="en-US" w:bidi="ar-EG"/>
        </w:rPr>
        <w:t>.</w:t>
      </w:r>
    </w:p>
    <w:p w:rsidR="001F79B3" w:rsidRPr="00AE701D" w:rsidRDefault="001F79B3" w:rsidP="00F50CED">
      <w:pPr>
        <w:rPr>
          <w:rFonts w:ascii="Times New Roman" w:hAnsi="Times New Roman"/>
          <w:rtl/>
          <w:lang w:bidi="ar-JO"/>
        </w:rPr>
      </w:pPr>
      <w:r w:rsidRPr="00AE701D">
        <w:rPr>
          <w:rFonts w:ascii="Times New Roman" w:hAnsi="Times New Roman"/>
          <w:rtl/>
          <w:lang w:bidi="ar-JO"/>
        </w:rPr>
        <w:lastRenderedPageBreak/>
        <w:t xml:space="preserve">ويربط المعامل </w:t>
      </w:r>
      <w:r w:rsidRPr="00AE701D">
        <w:rPr>
          <w:rFonts w:ascii="Times New Roman" w:hAnsi="Times New Roman"/>
          <w:lang w:bidi="ar-EG"/>
        </w:rPr>
        <w:t>1 – </w:t>
      </w:r>
      <w:r w:rsidRPr="00AE701D">
        <w:rPr>
          <w:rFonts w:ascii="Times New Roman" w:hAnsi="Times New Roman"/>
          <w:i/>
          <w:lang w:bidi="ar-EG"/>
        </w:rPr>
        <w:t>L</w:t>
      </w:r>
      <w:r w:rsidRPr="00AE701D">
        <w:rPr>
          <w:rFonts w:ascii="Times New Roman" w:hAnsi="Times New Roman"/>
          <w:i/>
          <w:vertAlign w:val="subscript"/>
          <w:lang w:bidi="ar-EG"/>
        </w:rPr>
        <w:t>B</w:t>
      </w:r>
      <w:r w:rsidRPr="00AE701D">
        <w:rPr>
          <w:rFonts w:ascii="Times New Roman" w:hAnsi="Times New Roman"/>
          <w:rtl/>
          <w:lang w:bidi="ar-JO"/>
        </w:rPr>
        <w:t xml:space="preserve"> بين الوحدات الجدولية للوقت والمسافة</w:t>
      </w:r>
      <w:r w:rsidR="000A4F75">
        <w:rPr>
          <w:rFonts w:ascii="Times New Roman" w:hAnsi="Times New Roman"/>
          <w:rtl/>
          <w:lang w:bidi="ar-JO"/>
        </w:rPr>
        <w:t xml:space="preserve"> في </w:t>
      </w:r>
      <w:r w:rsidRPr="00AE701D">
        <w:rPr>
          <w:rFonts w:ascii="Times New Roman" w:hAnsi="Times New Roman"/>
          <w:rtl/>
          <w:lang w:bidi="ar-JO"/>
        </w:rPr>
        <w:t xml:space="preserve">التقاويم محسوبة بدلالة التوقيت المستند إلى حركة </w:t>
      </w:r>
      <w:r w:rsidR="00F50CED">
        <w:rPr>
          <w:rFonts w:ascii="Times New Roman" w:hAnsi="Times New Roman"/>
          <w:rtl/>
          <w:lang w:bidi="ar-JO"/>
        </w:rPr>
        <w:t>الأرض</w:t>
      </w:r>
      <w:r w:rsidR="00F50CED">
        <w:rPr>
          <w:rFonts w:ascii="Times New Roman" w:hAnsi="Times New Roman" w:hint="cs"/>
          <w:rtl/>
          <w:lang w:bidi="ar-JO"/>
        </w:rPr>
        <w:t xml:space="preserve"> </w:t>
      </w:r>
      <w:r w:rsidRPr="00AE701D">
        <w:rPr>
          <w:rFonts w:ascii="Times New Roman" w:hAnsi="Times New Roman"/>
          <w:rtl/>
          <w:lang w:bidi="ar-JO"/>
        </w:rPr>
        <w:t>وبين الوحدات المناظرة</w:t>
      </w:r>
      <w:r w:rsidR="000A4F75">
        <w:rPr>
          <w:rFonts w:ascii="Times New Roman" w:hAnsi="Times New Roman"/>
          <w:rtl/>
          <w:lang w:bidi="ar-JO"/>
        </w:rPr>
        <w:t xml:space="preserve"> في </w:t>
      </w:r>
      <w:r w:rsidRPr="00AE701D">
        <w:rPr>
          <w:rFonts w:ascii="Times New Roman" w:hAnsi="Times New Roman"/>
          <w:rtl/>
          <w:lang w:bidi="ar-JO"/>
        </w:rPr>
        <w:t>النظام الدولي للوحدات.</w:t>
      </w:r>
    </w:p>
    <w:p w:rsidR="001F79B3" w:rsidRPr="00AE701D" w:rsidRDefault="001F79B3" w:rsidP="000C66FB">
      <w:pPr>
        <w:pStyle w:val="Heading2"/>
        <w:rPr>
          <w:rFonts w:ascii="Times New Roman" w:hAnsi="Times New Roman"/>
          <w:rtl/>
        </w:rPr>
      </w:pPr>
      <w:bookmarkStart w:id="2595" w:name="_Toc389841070"/>
      <w:bookmarkStart w:id="2596" w:name="_Toc389841187"/>
      <w:bookmarkStart w:id="2597" w:name="_Toc390372694"/>
      <w:bookmarkStart w:id="2598" w:name="_Toc390372925"/>
      <w:bookmarkStart w:id="2599" w:name="_Toc390373258"/>
      <w:bookmarkStart w:id="2600" w:name="_Toc390373396"/>
      <w:bookmarkStart w:id="2601" w:name="_Toc390436469"/>
      <w:bookmarkStart w:id="2602" w:name="_Toc405802954"/>
      <w:bookmarkStart w:id="2603" w:name="_Toc405803233"/>
      <w:bookmarkStart w:id="2604" w:name="_Toc405822948"/>
      <w:bookmarkStart w:id="2605" w:name="_Toc405823510"/>
      <w:bookmarkStart w:id="2606" w:name="_Toc405823714"/>
      <w:bookmarkStart w:id="2607" w:name="_Toc405889771"/>
      <w:bookmarkStart w:id="2608" w:name="_Toc405890983"/>
      <w:bookmarkStart w:id="2609" w:name="_Toc405903316"/>
      <w:bookmarkStart w:id="2610" w:name="_Toc405904300"/>
      <w:bookmarkStart w:id="2611" w:name="_Toc406146676"/>
      <w:bookmarkStart w:id="2612" w:name="_Toc406148325"/>
      <w:bookmarkStart w:id="2613" w:name="_Toc406157835"/>
      <w:bookmarkStart w:id="2614" w:name="_Toc406158616"/>
      <w:bookmarkStart w:id="2615" w:name="_Toc406159552"/>
      <w:bookmarkStart w:id="2616" w:name="_Toc406161810"/>
      <w:bookmarkStart w:id="2617" w:name="_Toc406166707"/>
      <w:bookmarkStart w:id="2618" w:name="_Toc409428704"/>
      <w:bookmarkStart w:id="2619" w:name="_Toc409428966"/>
      <w:bookmarkStart w:id="2620" w:name="_Toc409429897"/>
      <w:bookmarkStart w:id="2621" w:name="_Toc409430100"/>
      <w:r w:rsidRPr="00AE701D">
        <w:rPr>
          <w:rFonts w:ascii="Times New Roman" w:hAnsi="Times New Roman"/>
        </w:rPr>
        <w:t>6.7</w:t>
      </w:r>
      <w:r w:rsidRPr="00AE701D">
        <w:rPr>
          <w:rFonts w:ascii="Times New Roman" w:hAnsi="Times New Roman"/>
          <w:rtl/>
        </w:rPr>
        <w:tab/>
      </w:r>
      <w:r w:rsidRPr="00AE701D">
        <w:rPr>
          <w:rFonts w:ascii="Times New Roman" w:hAnsi="Times New Roman" w:hint="cs"/>
          <w:rtl/>
        </w:rPr>
        <w:t>سلالم</w:t>
      </w:r>
      <w:r w:rsidRPr="00AE701D">
        <w:rPr>
          <w:rFonts w:ascii="Times New Roman" w:hAnsi="Times New Roman"/>
          <w:rtl/>
        </w:rPr>
        <w:t xml:space="preserve"> </w:t>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الدولية</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rsidR="001F79B3" w:rsidRPr="00AE701D" w:rsidRDefault="001F79B3" w:rsidP="000C66FB">
      <w:pPr>
        <w:rPr>
          <w:rFonts w:ascii="Times New Roman" w:hAnsi="Times New Roman"/>
          <w:rtl/>
          <w:lang w:bidi="ar-JO"/>
        </w:rPr>
      </w:pPr>
      <w:r w:rsidRPr="00AE701D">
        <w:rPr>
          <w:rFonts w:ascii="Times New Roman" w:hAnsi="Times New Roman"/>
          <w:rtl/>
          <w:lang w:bidi="ar-JO"/>
        </w:rPr>
        <w:t>إن تطوير شبكات الاتصال الدولية وشبكات الحواسيب، ولا سيّما نظم الملاحة الإلكترونية العالمية، تستلزم تواقيت دولية متزامنة عالية درجة الدقة. وبالتالي قامت المنظمات الدولية ذات الصلة بوضع وإقرار التوقيتين الدوليين الرئيسيين التاليين:</w:t>
      </w:r>
    </w:p>
    <w:p w:rsidR="001F79B3" w:rsidRPr="00AE701D" w:rsidRDefault="001F79B3" w:rsidP="000C66FB">
      <w:pPr>
        <w:pStyle w:val="enumlev1"/>
        <w:rPr>
          <w:lang w:val="en-US" w:bidi="ar-EG"/>
        </w:rPr>
      </w:pPr>
      <w:r w:rsidRPr="00AE701D">
        <w:rPr>
          <w:rtl/>
          <w:lang w:val="en-US" w:bidi="ar-EG"/>
        </w:rPr>
        <w:t>-</w:t>
      </w:r>
      <w:r w:rsidRPr="00AE701D">
        <w:rPr>
          <w:rtl/>
          <w:lang w:val="en-US" w:bidi="ar-EG"/>
        </w:rPr>
        <w:tab/>
      </w:r>
      <w:r w:rsidRPr="00AE701D">
        <w:rPr>
          <w:rtl/>
          <w:lang w:val="en-US" w:bidi="ar-JO"/>
        </w:rPr>
        <w:t xml:space="preserve">التوقيت الذري الدولي </w:t>
      </w:r>
      <w:r w:rsidRPr="00AE701D">
        <w:rPr>
          <w:lang w:val="en-US"/>
        </w:rPr>
        <w:t>(</w:t>
      </w:r>
      <w:r w:rsidRPr="00AE701D">
        <w:rPr>
          <w:lang w:bidi="ar-EG"/>
        </w:rPr>
        <w:t>TAI)</w:t>
      </w:r>
      <w:r w:rsidRPr="00AE701D">
        <w:rPr>
          <w:rtl/>
          <w:lang w:val="en-US" w:bidi="ar-JO"/>
        </w:rPr>
        <w:t>؛</w:t>
      </w:r>
    </w:p>
    <w:p w:rsidR="001F79B3" w:rsidRPr="00AE701D" w:rsidRDefault="001F79B3" w:rsidP="000C66FB">
      <w:pPr>
        <w:pStyle w:val="enumlev1"/>
        <w:rPr>
          <w:lang w:val="en-US" w:bidi="ar-EG"/>
        </w:rPr>
      </w:pPr>
      <w:r w:rsidRPr="00AE701D">
        <w:rPr>
          <w:rtl/>
          <w:lang w:val="en-US" w:bidi="ar-JO"/>
        </w:rPr>
        <w:t>-</w:t>
      </w:r>
      <w:r w:rsidRPr="00AE701D">
        <w:rPr>
          <w:rtl/>
          <w:lang w:val="en-US" w:bidi="ar-JO"/>
        </w:rPr>
        <w:tab/>
        <w:t xml:space="preserve">التوقيت العالمي المنسَّق </w:t>
      </w:r>
      <w:r w:rsidRPr="00AE701D">
        <w:rPr>
          <w:lang w:val="en-US"/>
        </w:rPr>
        <w:t>(</w:t>
      </w:r>
      <w:r w:rsidRPr="00AE701D">
        <w:rPr>
          <w:lang w:bidi="ar-EG"/>
        </w:rPr>
        <w:t>UTC)</w:t>
      </w:r>
      <w:r w:rsidRPr="00AE701D">
        <w:rPr>
          <w:rtl/>
          <w:lang w:val="en-US" w:bidi="ar-JO"/>
        </w:rPr>
        <w:t>.</w:t>
      </w:r>
    </w:p>
    <w:p w:rsidR="001F79B3" w:rsidRPr="00AE701D" w:rsidRDefault="001F79B3" w:rsidP="000C66FB">
      <w:pPr>
        <w:pStyle w:val="Heading3"/>
        <w:rPr>
          <w:rFonts w:ascii="Times New Roman" w:hAnsi="Times New Roman"/>
          <w:rtl/>
        </w:rPr>
      </w:pPr>
      <w:bookmarkStart w:id="2622" w:name="_Toc389841071"/>
      <w:bookmarkStart w:id="2623" w:name="_Toc389841188"/>
      <w:bookmarkStart w:id="2624" w:name="_Toc390372695"/>
      <w:bookmarkStart w:id="2625" w:name="_Toc390372926"/>
      <w:bookmarkStart w:id="2626" w:name="_Toc390373259"/>
      <w:bookmarkStart w:id="2627" w:name="_Toc390373397"/>
      <w:bookmarkStart w:id="2628" w:name="_Toc390436470"/>
      <w:bookmarkStart w:id="2629" w:name="_Toc405802955"/>
      <w:bookmarkStart w:id="2630" w:name="_Toc405803234"/>
      <w:bookmarkStart w:id="2631" w:name="_Toc405822949"/>
      <w:bookmarkStart w:id="2632" w:name="_Toc405823511"/>
      <w:bookmarkStart w:id="2633" w:name="_Toc405823715"/>
      <w:bookmarkStart w:id="2634" w:name="_Toc405889772"/>
      <w:bookmarkStart w:id="2635" w:name="_Toc405890984"/>
      <w:bookmarkStart w:id="2636" w:name="_Toc405903317"/>
      <w:bookmarkStart w:id="2637" w:name="_Toc405904301"/>
      <w:bookmarkStart w:id="2638" w:name="_Toc406146677"/>
      <w:bookmarkStart w:id="2639" w:name="_Toc406148326"/>
      <w:bookmarkStart w:id="2640" w:name="_Toc406157836"/>
      <w:bookmarkStart w:id="2641" w:name="_Toc406158617"/>
      <w:bookmarkStart w:id="2642" w:name="_Toc406159553"/>
      <w:bookmarkStart w:id="2643" w:name="_Toc406161811"/>
      <w:bookmarkStart w:id="2644" w:name="_Toc406166708"/>
      <w:bookmarkStart w:id="2645" w:name="_Toc409428705"/>
      <w:bookmarkStart w:id="2646" w:name="_Toc409428967"/>
      <w:bookmarkStart w:id="2647" w:name="_Toc409429898"/>
      <w:bookmarkStart w:id="2648" w:name="_Toc409430101"/>
      <w:r w:rsidRPr="00AE701D">
        <w:rPr>
          <w:rFonts w:ascii="Times New Roman" w:hAnsi="Times New Roman"/>
        </w:rPr>
        <w:t>1.6.7</w:t>
      </w:r>
      <w:r w:rsidRPr="00AE701D">
        <w:rPr>
          <w:rFonts w:ascii="Times New Roman" w:hAnsi="Times New Roman"/>
          <w:rtl/>
        </w:rPr>
        <w:tab/>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الذري</w:t>
      </w:r>
      <w:r w:rsidRPr="00AE701D">
        <w:rPr>
          <w:rFonts w:ascii="Times New Roman" w:hAnsi="Times New Roman"/>
          <w:rtl/>
        </w:rPr>
        <w:t xml:space="preserve"> </w:t>
      </w:r>
      <w:r w:rsidRPr="00AE701D">
        <w:rPr>
          <w:rFonts w:ascii="Times New Roman" w:hAnsi="Times New Roman" w:hint="cs"/>
          <w:rtl/>
        </w:rPr>
        <w:t>الدولي</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p>
    <w:p w:rsidR="001F79B3" w:rsidRPr="00AE701D" w:rsidRDefault="001F79B3" w:rsidP="00F50CED">
      <w:pPr>
        <w:rPr>
          <w:rFonts w:ascii="Times New Roman" w:hAnsi="Times New Roman"/>
          <w:rtl/>
          <w:lang w:bidi="ar-JO"/>
        </w:rPr>
      </w:pPr>
      <w:r w:rsidRPr="00AE701D">
        <w:rPr>
          <w:rFonts w:ascii="Times New Roman" w:hAnsi="Times New Roman"/>
          <w:rtl/>
          <w:lang w:bidi="ar-JO"/>
        </w:rPr>
        <w:t xml:space="preserve">يرقى مبتدأ التوقيت الذري الدولي </w:t>
      </w:r>
      <w:r w:rsidRPr="00AE701D">
        <w:rPr>
          <w:rFonts w:ascii="Times New Roman" w:hAnsi="Times New Roman"/>
          <w:lang w:bidi="ar-EG"/>
        </w:rPr>
        <w:t>(TAI)</w:t>
      </w:r>
      <w:r w:rsidRPr="00AE701D">
        <w:rPr>
          <w:rFonts w:ascii="Times New Roman" w:hAnsi="Times New Roman"/>
          <w:rtl/>
          <w:lang w:bidi="ar-JO"/>
        </w:rPr>
        <w:t xml:space="preserve"> إلى الأول من يناير </w:t>
      </w:r>
      <w:r w:rsidRPr="00AE701D">
        <w:rPr>
          <w:rFonts w:ascii="Times New Roman" w:hAnsi="Times New Roman"/>
          <w:lang w:bidi="ar-EG"/>
        </w:rPr>
        <w:t>1958</w:t>
      </w:r>
      <w:r w:rsidRPr="00AE701D">
        <w:rPr>
          <w:rFonts w:ascii="Times New Roman" w:hAnsi="Times New Roman"/>
          <w:rtl/>
          <w:lang w:bidi="ar-JO"/>
        </w:rPr>
        <w:t xml:space="preserve">. ويعرَّف هذا التوقيت بأنه التوقيت الذري الذي أنشأه المكتب الدولي للأوزان والمقاييس استناداً إلى بيانات الوقت التي سجَّلها ما يقارب </w:t>
      </w:r>
      <w:r w:rsidRPr="00AE701D">
        <w:rPr>
          <w:rFonts w:ascii="Times New Roman" w:hAnsi="Times New Roman"/>
          <w:lang w:bidi="ar-EG"/>
        </w:rPr>
        <w:t>400</w:t>
      </w:r>
      <w:r w:rsidRPr="00AE701D">
        <w:rPr>
          <w:rFonts w:ascii="Times New Roman" w:hAnsi="Times New Roman"/>
          <w:rtl/>
          <w:lang w:bidi="ar-JO"/>
        </w:rPr>
        <w:t> ميقاتية ذرية تُتَدَبَّر شؤونها</w:t>
      </w:r>
      <w:r w:rsidR="000A4F75">
        <w:rPr>
          <w:rFonts w:ascii="Times New Roman" w:hAnsi="Times New Roman"/>
          <w:rtl/>
          <w:lang w:bidi="ar-JO"/>
        </w:rPr>
        <w:t xml:space="preserve"> في </w:t>
      </w:r>
      <w:r w:rsidRPr="00AE701D">
        <w:rPr>
          <w:rFonts w:ascii="Times New Roman" w:hAnsi="Times New Roman"/>
          <w:rtl/>
          <w:lang w:bidi="ar-JO"/>
        </w:rPr>
        <w:t xml:space="preserve">زهاء </w:t>
      </w:r>
      <w:r w:rsidRPr="00AE701D">
        <w:rPr>
          <w:rFonts w:ascii="Times New Roman" w:hAnsi="Times New Roman"/>
          <w:lang w:bidi="ar-EG"/>
        </w:rPr>
        <w:t>60</w:t>
      </w:r>
      <w:r w:rsidRPr="00AE701D">
        <w:rPr>
          <w:rFonts w:ascii="Times New Roman" w:hAnsi="Times New Roman"/>
          <w:rtl/>
          <w:lang w:bidi="ar-JO"/>
        </w:rPr>
        <w:t> مختبراً. كما أن هذا التوقيت وُصف [</w:t>
      </w:r>
      <w:r w:rsidRPr="00AE701D">
        <w:rPr>
          <w:rFonts w:ascii="Times New Roman" w:hAnsi="Times New Roman"/>
          <w:lang w:bidi="ar-EG"/>
        </w:rPr>
        <w:t>BIPM, 1981</w:t>
      </w:r>
      <w:r w:rsidRPr="00AE701D">
        <w:rPr>
          <w:rFonts w:ascii="Times New Roman" w:hAnsi="Times New Roman"/>
          <w:rtl/>
          <w:lang w:bidi="ar-JO"/>
        </w:rPr>
        <w:t>] بأنه توقيت إحداثي معرَّف</w:t>
      </w:r>
      <w:r w:rsidR="000A4F75">
        <w:rPr>
          <w:rFonts w:ascii="Times New Roman" w:hAnsi="Times New Roman"/>
          <w:rtl/>
          <w:lang w:bidi="ar-JO"/>
        </w:rPr>
        <w:t xml:space="preserve"> في </w:t>
      </w:r>
      <w:r w:rsidRPr="00AE701D">
        <w:rPr>
          <w:rFonts w:ascii="Times New Roman" w:hAnsi="Times New Roman"/>
          <w:rtl/>
          <w:lang w:bidi="ar-JO"/>
        </w:rPr>
        <w:t>إطار إسنادي أرضي المركز تتمثل وحدته</w:t>
      </w:r>
      <w:r w:rsidR="000A4F75">
        <w:rPr>
          <w:rFonts w:ascii="Times New Roman" w:hAnsi="Times New Roman"/>
          <w:rtl/>
          <w:lang w:bidi="ar-JO"/>
        </w:rPr>
        <w:t xml:space="preserve"> في </w:t>
      </w:r>
      <w:r w:rsidRPr="00AE701D">
        <w:rPr>
          <w:rFonts w:ascii="Times New Roman" w:hAnsi="Times New Roman"/>
          <w:rtl/>
          <w:lang w:bidi="ar-JO"/>
        </w:rPr>
        <w:t xml:space="preserve">ثانية نظام الوحدات الدولي كما يتحقق على مجسَّم الأرض الدائر. وقد مثل هذا التوقيت توسيعاً لتوقيت ذري تولى تدبره المكتب الدولي للتوقيت يرقى وجوده المستمر إلى عام </w:t>
      </w:r>
      <w:r w:rsidRPr="00AE701D">
        <w:rPr>
          <w:rFonts w:ascii="Times New Roman" w:hAnsi="Times New Roman"/>
          <w:lang w:bidi="ar-EG"/>
        </w:rPr>
        <w:t>1955</w:t>
      </w:r>
      <w:r w:rsidRPr="00AE701D">
        <w:rPr>
          <w:rFonts w:ascii="Times New Roman" w:hAnsi="Times New Roman"/>
          <w:rtl/>
          <w:lang w:bidi="ar-JO"/>
        </w:rPr>
        <w:t>.</w:t>
      </w:r>
    </w:p>
    <w:p w:rsidR="001F79B3" w:rsidRPr="00AE701D" w:rsidRDefault="001F79B3" w:rsidP="00F50CED">
      <w:pPr>
        <w:rPr>
          <w:rFonts w:ascii="Times New Roman" w:hAnsi="Times New Roman"/>
          <w:rtl/>
          <w:lang w:bidi="ar-JO"/>
        </w:rPr>
      </w:pPr>
      <w:r w:rsidRPr="00AE701D">
        <w:rPr>
          <w:rFonts w:ascii="Times New Roman" w:hAnsi="Times New Roman"/>
          <w:rtl/>
          <w:lang w:bidi="ar-JO"/>
        </w:rPr>
        <w:t xml:space="preserve">لقد أوصى باستحداث التوقيت الذري الدولي الاتحاد الفلكي الدولي </w:t>
      </w:r>
      <w:r w:rsidRPr="00AE701D">
        <w:rPr>
          <w:rFonts w:ascii="Times New Roman" w:hAnsi="Times New Roman"/>
          <w:lang w:bidi="ar-EG"/>
        </w:rPr>
        <w:t>(IAU)</w:t>
      </w:r>
      <w:r w:rsidR="000A4F75">
        <w:rPr>
          <w:rFonts w:ascii="Times New Roman" w:hAnsi="Times New Roman"/>
          <w:rtl/>
          <w:lang w:bidi="ar-JO"/>
        </w:rPr>
        <w:t xml:space="preserve"> في </w:t>
      </w:r>
      <w:r w:rsidRPr="00AE701D">
        <w:rPr>
          <w:rFonts w:ascii="Times New Roman" w:hAnsi="Times New Roman"/>
          <w:rtl/>
          <w:lang w:bidi="ar-JO"/>
        </w:rPr>
        <w:t>عام </w:t>
      </w:r>
      <w:r w:rsidRPr="00AE701D">
        <w:rPr>
          <w:rFonts w:ascii="Times New Roman" w:hAnsi="Times New Roman"/>
          <w:lang w:bidi="ar-EG"/>
        </w:rPr>
        <w:t>1967</w:t>
      </w:r>
      <w:r w:rsidRPr="00AE701D">
        <w:rPr>
          <w:rFonts w:ascii="Times New Roman" w:hAnsi="Times New Roman"/>
          <w:rtl/>
          <w:lang w:bidi="ar-JO"/>
        </w:rPr>
        <w:t>، والاتحاد الدولي لعلوم الراديو </w:t>
      </w:r>
      <w:r w:rsidRPr="00AE701D">
        <w:rPr>
          <w:rFonts w:ascii="Times New Roman" w:hAnsi="Times New Roman"/>
          <w:lang w:bidi="ar-EG"/>
        </w:rPr>
        <w:t>(URSI)</w:t>
      </w:r>
      <w:r w:rsidR="000A4F75">
        <w:rPr>
          <w:rFonts w:ascii="Times New Roman" w:hAnsi="Times New Roman"/>
          <w:rtl/>
          <w:lang w:bidi="ar-JO"/>
        </w:rPr>
        <w:t xml:space="preserve"> في </w:t>
      </w:r>
      <w:r w:rsidRPr="00AE701D">
        <w:rPr>
          <w:rFonts w:ascii="Times New Roman" w:hAnsi="Times New Roman"/>
          <w:rtl/>
          <w:lang w:bidi="ar-JO"/>
        </w:rPr>
        <w:t>عام </w:t>
      </w:r>
      <w:r w:rsidRPr="00AE701D">
        <w:rPr>
          <w:rFonts w:ascii="Times New Roman" w:hAnsi="Times New Roman"/>
          <w:lang w:bidi="ar-EG"/>
        </w:rPr>
        <w:t>1969</w:t>
      </w:r>
      <w:r w:rsidRPr="00AE701D">
        <w:rPr>
          <w:rFonts w:ascii="Times New Roman" w:hAnsi="Times New Roman"/>
          <w:rtl/>
          <w:lang w:bidi="ar-JO"/>
        </w:rPr>
        <w:t xml:space="preserve">، واللجنة الاستشارية الدولية للراديو </w:t>
      </w:r>
      <w:r w:rsidRPr="00AE701D">
        <w:rPr>
          <w:rFonts w:ascii="Times New Roman" w:hAnsi="Times New Roman"/>
          <w:lang w:bidi="ar-EG"/>
        </w:rPr>
        <w:t>(CCIR)</w:t>
      </w:r>
      <w:r w:rsidRPr="00AE701D">
        <w:rPr>
          <w:rFonts w:ascii="Times New Roman" w:hAnsi="Times New Roman"/>
          <w:rtl/>
          <w:lang w:bidi="ar-JO"/>
        </w:rPr>
        <w:t xml:space="preserve"> التابعة للاتحاد الدولي للاتصالات</w:t>
      </w:r>
      <w:r w:rsidR="000A4F75">
        <w:rPr>
          <w:rFonts w:ascii="Times New Roman" w:hAnsi="Times New Roman"/>
          <w:rtl/>
          <w:lang w:bidi="ar-JO"/>
        </w:rPr>
        <w:t xml:space="preserve"> في </w:t>
      </w:r>
      <w:r w:rsidRPr="00AE701D">
        <w:rPr>
          <w:rFonts w:ascii="Times New Roman" w:hAnsi="Times New Roman"/>
          <w:rtl/>
          <w:lang w:bidi="ar-JO"/>
        </w:rPr>
        <w:t>عام </w:t>
      </w:r>
      <w:r w:rsidRPr="00AE701D">
        <w:rPr>
          <w:rFonts w:ascii="Times New Roman" w:hAnsi="Times New Roman"/>
          <w:lang w:bidi="ar-EG"/>
        </w:rPr>
        <w:t>1970</w:t>
      </w:r>
      <w:r w:rsidRPr="00AE701D">
        <w:rPr>
          <w:rFonts w:ascii="Times New Roman" w:hAnsi="Times New Roman"/>
          <w:rtl/>
          <w:lang w:bidi="ar-JO"/>
        </w:rPr>
        <w:t>. وفي عام </w:t>
      </w:r>
      <w:r w:rsidRPr="00AE701D">
        <w:rPr>
          <w:rFonts w:ascii="Times New Roman" w:hAnsi="Times New Roman"/>
          <w:lang w:bidi="ar-EG"/>
        </w:rPr>
        <w:t>1971</w:t>
      </w:r>
      <w:r w:rsidRPr="00AE701D">
        <w:rPr>
          <w:rFonts w:ascii="Times New Roman" w:hAnsi="Times New Roman"/>
          <w:rtl/>
          <w:lang w:bidi="ar-JO"/>
        </w:rPr>
        <w:t xml:space="preserve"> أقر المؤتمر العام الرابع عشر للموازين والمقاييس </w:t>
      </w:r>
      <w:r w:rsidRPr="00AE701D">
        <w:rPr>
          <w:rFonts w:ascii="Times New Roman" w:hAnsi="Times New Roman"/>
          <w:lang w:bidi="ar-EG"/>
        </w:rPr>
        <w:t>(CGPM)</w:t>
      </w:r>
      <w:r w:rsidRPr="00AE701D">
        <w:rPr>
          <w:rFonts w:ascii="Times New Roman" w:hAnsi="Times New Roman"/>
          <w:rtl/>
          <w:lang w:bidi="ar-JO"/>
        </w:rPr>
        <w:t xml:space="preserve"> استحداث التوقيت الذري الدولي.</w:t>
      </w:r>
    </w:p>
    <w:p w:rsidR="001F79B3" w:rsidRPr="00AE701D" w:rsidRDefault="001F79B3" w:rsidP="00752B05">
      <w:pPr>
        <w:rPr>
          <w:rtl/>
          <w:lang w:bidi="ar-JO"/>
        </w:rPr>
      </w:pPr>
      <w:r w:rsidRPr="00AE701D">
        <w:rPr>
          <w:rtl/>
          <w:lang w:bidi="ar-JO"/>
        </w:rPr>
        <w:t xml:space="preserve">إن التوقيت الذري الدولي هو توقيت يبين الوقت الفعلي وُضِع انطلاقاً من بيانات مقارنة الميقاتيات، التي قدمتها إلى المكتب الدولي للأوزان والمقاييس المختبرات المشاركة فيه، واستناداً إلى خوارزمية معيَّنة تدعى </w:t>
      </w:r>
      <w:r w:rsidRPr="00AE701D">
        <w:rPr>
          <w:lang w:bidi="ar-EG"/>
        </w:rPr>
        <w:t>ALGOS</w:t>
      </w:r>
      <w:r w:rsidRPr="00AE701D">
        <w:rPr>
          <w:rtl/>
          <w:lang w:bidi="ar-JO"/>
        </w:rPr>
        <w:t>. كما عرِّف هذا التوقيت بأنه توقيت إحداثي</w:t>
      </w:r>
      <w:r w:rsidR="000A4F75">
        <w:rPr>
          <w:rtl/>
          <w:lang w:bidi="ar-JO"/>
        </w:rPr>
        <w:t xml:space="preserve"> في </w:t>
      </w:r>
      <w:r w:rsidRPr="00AE701D">
        <w:rPr>
          <w:rtl/>
          <w:lang w:bidi="ar-JO"/>
        </w:rPr>
        <w:t>إطار إسنادي أرضي المركز تتمثل وحدته</w:t>
      </w:r>
      <w:r w:rsidR="000A4F75">
        <w:rPr>
          <w:rtl/>
          <w:lang w:bidi="ar-JO"/>
        </w:rPr>
        <w:t xml:space="preserve"> في </w:t>
      </w:r>
      <w:r w:rsidRPr="00AE701D">
        <w:rPr>
          <w:rtl/>
          <w:lang w:bidi="ar-JO"/>
        </w:rPr>
        <w:t xml:space="preserve">ثانية نظام الوحدات الدولي كما يتحقق على مجسَّم الأرض الدائر. لقد </w:t>
      </w:r>
      <w:r w:rsidR="00F50CED">
        <w:rPr>
          <w:rtl/>
          <w:lang w:bidi="ar-JO"/>
        </w:rPr>
        <w:t xml:space="preserve">خلصت إلى كونه توقيتاً إحداثياً </w:t>
      </w:r>
      <w:r w:rsidRPr="00AE701D">
        <w:rPr>
          <w:rtl/>
          <w:lang w:bidi="ar-JO"/>
        </w:rPr>
        <w:t xml:space="preserve">للجنة الاستشارية المعنية بتعريف الثانية </w:t>
      </w:r>
      <w:r w:rsidRPr="00AE701D">
        <w:rPr>
          <w:lang w:bidi="ar-EG"/>
        </w:rPr>
        <w:t>(CCDS)</w:t>
      </w:r>
      <w:r w:rsidR="000A4F75">
        <w:rPr>
          <w:rtl/>
          <w:lang w:bidi="ar-JO"/>
        </w:rPr>
        <w:t xml:space="preserve"> في </w:t>
      </w:r>
      <w:r w:rsidRPr="00AE701D">
        <w:rPr>
          <w:rtl/>
          <w:lang w:bidi="ar-JO"/>
        </w:rPr>
        <w:t>عام </w:t>
      </w:r>
      <w:r w:rsidRPr="00AE701D">
        <w:rPr>
          <w:lang w:bidi="ar-EG"/>
        </w:rPr>
        <w:t>1980</w:t>
      </w:r>
      <w:r w:rsidRPr="00AE701D">
        <w:rPr>
          <w:rtl/>
          <w:lang w:bidi="ar-JO"/>
        </w:rPr>
        <w:t xml:space="preserve">. وقد غُيِّر اسم هذه اللجنة فأصبحت تدعى اللجنة الاستشارية المعنية بالتوقيت والتردد </w:t>
      </w:r>
      <w:r w:rsidRPr="00AE701D">
        <w:rPr>
          <w:lang w:bidi="ar-EG"/>
        </w:rPr>
        <w:t>(CCTF)</w:t>
      </w:r>
      <w:r w:rsidR="000A4F75">
        <w:rPr>
          <w:rtl/>
          <w:lang w:bidi="ar-JO"/>
        </w:rPr>
        <w:t xml:space="preserve"> في </w:t>
      </w:r>
      <w:r w:rsidRPr="00AE701D">
        <w:rPr>
          <w:rtl/>
          <w:lang w:bidi="ar-JO"/>
        </w:rPr>
        <w:t>عام </w:t>
      </w:r>
      <w:r w:rsidRPr="00AE701D">
        <w:rPr>
          <w:lang w:bidi="ar-EG"/>
        </w:rPr>
        <w:t>1997</w:t>
      </w:r>
      <w:r w:rsidRPr="00AE701D">
        <w:rPr>
          <w:rtl/>
          <w:lang w:bidi="ar-JO"/>
        </w:rPr>
        <w:t>. كما أن اللجنة الاستشارية المعنية بتعريف الثانية قدمت معلومات التصحيح اللازمة من أجل إرساء التوقيت الذري الدولي بالمفهوم النسبوي ومن أجل استعماله</w:t>
      </w:r>
      <w:r w:rsidR="000A4F75">
        <w:rPr>
          <w:rtl/>
          <w:lang w:bidi="ar-JO"/>
        </w:rPr>
        <w:t xml:space="preserve"> في </w:t>
      </w:r>
      <w:r w:rsidRPr="00AE701D">
        <w:rPr>
          <w:rtl/>
          <w:lang w:bidi="ar-JO"/>
        </w:rPr>
        <w:t>الأطر الإسنادية غير المتصلة بالأرض. ويمثل مدى دقة هذا التوقيت اعتباراً رئيسياً فيما يتعلق باستدامة ثانية النظام الدولي للوحدات وتوفير توقيت يمكن التعويل عليه</w:t>
      </w:r>
      <w:r w:rsidR="000A4F75">
        <w:rPr>
          <w:rtl/>
          <w:lang w:bidi="ar-JO"/>
        </w:rPr>
        <w:t xml:space="preserve"> في </w:t>
      </w:r>
      <w:r w:rsidRPr="00AE701D">
        <w:rPr>
          <w:rtl/>
          <w:lang w:bidi="ar-JO"/>
        </w:rPr>
        <w:t>الأمد الطويل. ويُهتم بتعظيم الثبات</w:t>
      </w:r>
      <w:r w:rsidR="000A4F75">
        <w:rPr>
          <w:rtl/>
          <w:lang w:bidi="ar-JO"/>
        </w:rPr>
        <w:t xml:space="preserve"> في </w:t>
      </w:r>
      <w:r w:rsidRPr="00AE701D">
        <w:rPr>
          <w:rtl/>
          <w:lang w:bidi="ar-JO"/>
        </w:rPr>
        <w:t>الأمد الطويل على حساب تيسُّر الانتفاع</w:t>
      </w:r>
      <w:r w:rsidR="000A4F75">
        <w:rPr>
          <w:rtl/>
          <w:lang w:bidi="ar-JO"/>
        </w:rPr>
        <w:t xml:space="preserve"> في </w:t>
      </w:r>
      <w:r w:rsidRPr="00AE701D">
        <w:rPr>
          <w:rtl/>
          <w:lang w:bidi="ar-JO"/>
        </w:rPr>
        <w:t>الأمد القصير. ويُستعان</w:t>
      </w:r>
      <w:r w:rsidR="000A4F75">
        <w:rPr>
          <w:rtl/>
          <w:lang w:bidi="ar-JO"/>
        </w:rPr>
        <w:t xml:space="preserve"> في </w:t>
      </w:r>
      <w:r w:rsidRPr="00AE701D">
        <w:rPr>
          <w:rtl/>
          <w:lang w:bidi="ar-JO"/>
        </w:rPr>
        <w:t>حساب الزمن وفق هذا التوقيت ببيانات تتعلق بفترة مديدة. وتقدَّم إلى المكتب الدولي للأوزان والمقاييس بيانات مسجلة على الميقاتيات</w:t>
      </w:r>
      <w:r w:rsidR="000A4F75">
        <w:rPr>
          <w:rtl/>
          <w:lang w:bidi="ar-JO"/>
        </w:rPr>
        <w:t xml:space="preserve"> في </w:t>
      </w:r>
      <w:r w:rsidRPr="00AE701D">
        <w:rPr>
          <w:rtl/>
          <w:lang w:bidi="ar-JO"/>
        </w:rPr>
        <w:t xml:space="preserve">الأيام التي توافق التواريخ التي تنتهي بالرقم </w:t>
      </w:r>
      <w:r w:rsidRPr="00AE701D">
        <w:rPr>
          <w:lang w:bidi="ar-EG"/>
        </w:rPr>
        <w:t>4</w:t>
      </w:r>
      <w:r w:rsidRPr="00AE701D">
        <w:rPr>
          <w:rtl/>
          <w:lang w:bidi="ar-JO"/>
        </w:rPr>
        <w:t xml:space="preserve"> والتواريخ التي تنتهي بالرقم </w:t>
      </w:r>
      <w:r w:rsidRPr="00AE701D">
        <w:rPr>
          <w:lang w:bidi="ar-EG"/>
        </w:rPr>
        <w:t>9</w:t>
      </w:r>
      <w:r w:rsidRPr="00AE701D">
        <w:rPr>
          <w:rtl/>
          <w:lang w:bidi="ar-JO"/>
        </w:rPr>
        <w:t xml:space="preserve"> بحسب التقويم اليوليوسي المعدَّل.</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وتُستخدم لمقارنة بيانات الوقت التي تسجلها الميقاتيات تقنيتان لتحويل التوقيت:</w:t>
      </w:r>
    </w:p>
    <w:p w:rsidR="001F79B3" w:rsidRPr="00AE701D" w:rsidRDefault="001F79B3" w:rsidP="00F50CED">
      <w:pPr>
        <w:pStyle w:val="enumlev1"/>
        <w:rPr>
          <w:rtl/>
          <w:lang w:val="en-US" w:bidi="ar-EG"/>
        </w:rPr>
      </w:pPr>
      <w:r w:rsidRPr="00AE701D">
        <w:rPr>
          <w:rtl/>
          <w:lang w:val="en-US" w:bidi="ar-EG"/>
        </w:rPr>
        <w:t xml:space="preserve"> </w:t>
      </w:r>
      <w:r w:rsidRPr="00AE701D">
        <w:rPr>
          <w:rtl/>
          <w:lang w:val="en-US" w:bidi="ar-JO"/>
        </w:rPr>
        <w:t>أ )</w:t>
      </w:r>
      <w:r w:rsidRPr="00AE701D">
        <w:rPr>
          <w:rtl/>
          <w:lang w:val="en-US" w:bidi="ar-JO"/>
        </w:rPr>
        <w:tab/>
        <w:t>مقارنة بيان التوقيت العالمي المنسَّق المحلي بالوقت الذي يبينه النظام العالمي لتحديد المواقع عن طريق التتبع الساتلي بهذا النظام</w:t>
      </w:r>
      <w:r w:rsidRPr="00AE701D">
        <w:rPr>
          <w:rtl/>
          <w:lang w:val="en-US" w:bidi="ar-EG"/>
        </w:rPr>
        <w:t>،</w:t>
      </w:r>
    </w:p>
    <w:p w:rsidR="001F79B3" w:rsidRPr="00AE701D" w:rsidRDefault="001F79B3" w:rsidP="00752B05">
      <w:pPr>
        <w:pStyle w:val="enumlev1"/>
        <w:rPr>
          <w:rtl/>
          <w:lang w:val="en-US" w:bidi="ar-JO"/>
        </w:rPr>
      </w:pPr>
      <w:r w:rsidRPr="00AE701D">
        <w:rPr>
          <w:rtl/>
          <w:lang w:val="en-US" w:bidi="ar-JO"/>
        </w:rPr>
        <w:t>ب)</w:t>
      </w:r>
      <w:r w:rsidRPr="00AE701D">
        <w:rPr>
          <w:rtl/>
          <w:lang w:val="en-US" w:bidi="ar-JO"/>
        </w:rPr>
        <w:tab/>
        <w:t xml:space="preserve">مقارنة توقيتين عالميين منسَّقين محليين (القسم </w:t>
      </w:r>
      <w:r w:rsidR="00F50CED">
        <w:rPr>
          <w:lang w:val="en-US" w:bidi="ar-EG"/>
        </w:rPr>
        <w:t>2.6.</w:t>
      </w:r>
      <w:r w:rsidRPr="00AE701D">
        <w:rPr>
          <w:lang w:val="en-US" w:bidi="ar-EG"/>
        </w:rPr>
        <w:t>7</w:t>
      </w:r>
      <w:r w:rsidRPr="00AE701D">
        <w:rPr>
          <w:rtl/>
          <w:lang w:val="en-US" w:bidi="ar-JO"/>
        </w:rPr>
        <w:t>) عن طريق التحويل الساتلي الثنائي الاتجاه للتواقيت والترددات.</w:t>
      </w:r>
    </w:p>
    <w:p w:rsidR="001F79B3" w:rsidRPr="00AE701D" w:rsidRDefault="001F79B3" w:rsidP="00F50CED">
      <w:pPr>
        <w:rPr>
          <w:rFonts w:ascii="Times New Roman" w:hAnsi="Times New Roman"/>
          <w:rtl/>
          <w:lang w:bidi="ar-JO"/>
        </w:rPr>
      </w:pPr>
      <w:r w:rsidRPr="00AE701D">
        <w:rPr>
          <w:rFonts w:ascii="Times New Roman" w:hAnsi="Times New Roman"/>
          <w:rtl/>
          <w:lang w:bidi="ar-JO"/>
        </w:rPr>
        <w:t>ويتولى المكتب الدولي للأوزان والمقاييس تنظيم روابط التوقيت لإجراء عمليات مقارنة الميقاتيات تبعاً للنسق المبيَّن</w:t>
      </w:r>
      <w:r w:rsidR="000A4F75">
        <w:rPr>
          <w:rFonts w:ascii="Times New Roman" w:hAnsi="Times New Roman"/>
          <w:rtl/>
          <w:lang w:bidi="ar-JO"/>
        </w:rPr>
        <w:t xml:space="preserve"> في </w:t>
      </w:r>
      <w:r w:rsidRPr="00AE701D">
        <w:rPr>
          <w:rFonts w:ascii="Times New Roman" w:hAnsi="Times New Roman"/>
          <w:rtl/>
          <w:lang w:bidi="ar-JO"/>
        </w:rPr>
        <w:t>الشكل </w:t>
      </w:r>
      <w:r w:rsidRPr="00AE701D">
        <w:rPr>
          <w:rFonts w:ascii="Times New Roman" w:hAnsi="Times New Roman"/>
          <w:lang w:bidi="ar-EG"/>
        </w:rPr>
        <w:t>1</w:t>
      </w:r>
      <w:r w:rsidR="00F50CED">
        <w:rPr>
          <w:rFonts w:ascii="Times New Roman" w:hAnsi="Times New Roman"/>
          <w:lang w:bidi="ar-EG"/>
        </w:rPr>
        <w:noBreakHyphen/>
      </w:r>
      <w:r w:rsidRPr="00AE701D">
        <w:rPr>
          <w:rFonts w:ascii="Times New Roman" w:hAnsi="Times New Roman"/>
          <w:lang w:bidi="ar-EG"/>
        </w:rPr>
        <w:t>7</w:t>
      </w:r>
      <w:r w:rsidRPr="00AE701D">
        <w:rPr>
          <w:rFonts w:ascii="Times New Roman" w:hAnsi="Times New Roman"/>
          <w:rtl/>
          <w:lang w:bidi="ar-JO"/>
        </w:rPr>
        <w:t>. وتُستخدم</w:t>
      </w:r>
      <w:r w:rsidR="000A4F75">
        <w:rPr>
          <w:rFonts w:ascii="Times New Roman" w:hAnsi="Times New Roman"/>
          <w:rtl/>
          <w:lang w:bidi="ar-JO"/>
        </w:rPr>
        <w:t xml:space="preserve"> في </w:t>
      </w:r>
      <w:r w:rsidRPr="00AE701D">
        <w:rPr>
          <w:rFonts w:ascii="Times New Roman" w:hAnsi="Times New Roman"/>
          <w:rtl/>
          <w:lang w:bidi="ar-JO"/>
        </w:rPr>
        <w:t xml:space="preserve">حساب بيان التوقيت جمل بيانات تشمل ثلاثين يوماً. </w:t>
      </w:r>
      <w:r w:rsidRPr="00AE701D">
        <w:rPr>
          <w:rFonts w:ascii="Times New Roman" w:hAnsi="Times New Roman"/>
          <w:rtl/>
          <w:lang w:bidi="ar-EG"/>
        </w:rPr>
        <w:t>و</w:t>
      </w:r>
      <w:r w:rsidRPr="00AE701D">
        <w:rPr>
          <w:rFonts w:ascii="Times New Roman" w:hAnsi="Times New Roman"/>
          <w:rtl/>
          <w:lang w:bidi="ar-JO"/>
        </w:rPr>
        <w:t>قد اختيرت فترة مقدارها </w:t>
      </w:r>
      <w:r w:rsidRPr="00AE701D">
        <w:rPr>
          <w:rFonts w:ascii="Times New Roman" w:hAnsi="Times New Roman"/>
          <w:lang w:bidi="ar-EG"/>
        </w:rPr>
        <w:t>30</w:t>
      </w:r>
      <w:r w:rsidRPr="00AE701D">
        <w:rPr>
          <w:rFonts w:ascii="Times New Roman" w:hAnsi="Times New Roman"/>
          <w:rtl/>
          <w:lang w:bidi="ar-JO"/>
        </w:rPr>
        <w:t> يوماً بمثابة إطار زمني للمكاملة الفعلية لسلم التوقيت عند نقطة المرور بين الحد الأدنى للرفيف وتشكيل تردد ميقاتيات السيزيوم بالسير العشوائي. فليس من شأن اختيار فترة مكاملة أطول أن يحسِّن الثبات. وتكفي فترة الثلاثين يوماً لملاشاة أثر الضوضاء المتأتية عن روابط التوقيت والضوضاء البيضاء المتأتية عن تشكيل تردد الميقاتيات.</w:t>
      </w:r>
    </w:p>
    <w:p w:rsidR="001F79B3" w:rsidRPr="00AE701D" w:rsidRDefault="001F79B3" w:rsidP="000C66FB">
      <w:pPr>
        <w:pStyle w:val="FigureNo"/>
        <w:rPr>
          <w:lang w:bidi="ar-EG"/>
        </w:rPr>
      </w:pPr>
      <w:r w:rsidRPr="00AE701D">
        <w:rPr>
          <w:rtl/>
          <w:lang w:bidi="ar-JO"/>
        </w:rPr>
        <w:lastRenderedPageBreak/>
        <w:t xml:space="preserve">الشكل </w:t>
      </w:r>
      <w:r w:rsidRPr="00AE701D">
        <w:rPr>
          <w:lang w:bidi="ar-EG"/>
        </w:rPr>
        <w:t>1-7</w:t>
      </w:r>
    </w:p>
    <w:p w:rsidR="000867FF" w:rsidRPr="009E7E88" w:rsidRDefault="000867FF" w:rsidP="000867FF">
      <w:pPr>
        <w:pStyle w:val="Figuretitle"/>
      </w:pPr>
      <w:r w:rsidRPr="009E7E88">
        <w:rPr>
          <w:rFonts w:hint="cs"/>
          <w:rtl/>
        </w:rPr>
        <w:t>روابط</w:t>
      </w:r>
      <w:r w:rsidRPr="009E7E88">
        <w:rPr>
          <w:rtl/>
        </w:rPr>
        <w:t xml:space="preserve"> </w:t>
      </w:r>
      <w:r w:rsidRPr="009E7E88">
        <w:rPr>
          <w:rFonts w:hint="cs"/>
          <w:rtl/>
        </w:rPr>
        <w:t>التوقيت</w:t>
      </w:r>
      <w:r w:rsidRPr="009E7E88">
        <w:rPr>
          <w:rtl/>
        </w:rPr>
        <w:t xml:space="preserve"> </w:t>
      </w:r>
      <w:r w:rsidRPr="009E7E88">
        <w:rPr>
          <w:rFonts w:hint="cs"/>
          <w:rtl/>
        </w:rPr>
        <w:t>الدولية</w:t>
      </w:r>
      <w:r w:rsidRPr="009E7E88">
        <w:rPr>
          <w:rtl/>
        </w:rPr>
        <w:t xml:space="preserve"> </w:t>
      </w:r>
      <w:r w:rsidRPr="009E7E88">
        <w:rPr>
          <w:rFonts w:hint="cs"/>
          <w:rtl/>
        </w:rPr>
        <w:t>بين</w:t>
      </w:r>
      <w:r w:rsidRPr="009E7E88">
        <w:rPr>
          <w:rtl/>
        </w:rPr>
        <w:t xml:space="preserve"> </w:t>
      </w:r>
      <w:r w:rsidRPr="009E7E88">
        <w:rPr>
          <w:rFonts w:hint="cs"/>
          <w:rtl/>
        </w:rPr>
        <w:t>المراكز</w:t>
      </w:r>
      <w:r w:rsidRPr="009E7E88">
        <w:rPr>
          <w:rtl/>
        </w:rPr>
        <w:t xml:space="preserve"> </w:t>
      </w:r>
      <w:r w:rsidRPr="009E7E88">
        <w:rPr>
          <w:rFonts w:hint="cs"/>
          <w:rtl/>
        </w:rPr>
        <w:t>المشاركة</w:t>
      </w:r>
    </w:p>
    <w:p w:rsidR="000867FF" w:rsidRPr="00024948" w:rsidRDefault="003C321D" w:rsidP="000867FF">
      <w:pPr>
        <w:jc w:val="center"/>
        <w:rPr>
          <w:lang w:bidi="ar-EG"/>
        </w:rPr>
      </w:pPr>
      <w:r w:rsidRPr="003C321D">
        <w:rPr>
          <w:rFonts w:ascii="Times New Roman" w:eastAsia="Times New Roman" w:hAnsi="Times New Roman" w:cs="Times New Roman"/>
          <w:noProof/>
          <w:szCs w:val="20"/>
          <w:lang w:eastAsia="zh-CN"/>
        </w:rPr>
        <w:drawing>
          <wp:inline distT="0" distB="0" distL="0" distR="0" wp14:anchorId="6E73BCFB" wp14:editId="6925E291">
            <wp:extent cx="6096000" cy="4762500"/>
            <wp:effectExtent l="1905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4"/>
                    <a:srcRect/>
                    <a:stretch>
                      <a:fillRect/>
                    </a:stretch>
                  </pic:blipFill>
                  <pic:spPr bwMode="auto">
                    <a:xfrm>
                      <a:off x="0" y="0"/>
                      <a:ext cx="6096000" cy="4762500"/>
                    </a:xfrm>
                    <a:prstGeom prst="rect">
                      <a:avLst/>
                    </a:prstGeom>
                    <a:noFill/>
                    <a:ln w="9525">
                      <a:noFill/>
                      <a:miter lim="800000"/>
                      <a:headEnd/>
                      <a:tailEnd/>
                    </a:ln>
                  </pic:spPr>
                </pic:pic>
              </a:graphicData>
            </a:graphic>
          </wp:inline>
        </w:drawing>
      </w:r>
    </w:p>
    <w:p w:rsidR="001F79B3" w:rsidRPr="00AE701D" w:rsidRDefault="001F79B3" w:rsidP="000C66FB">
      <w:pPr>
        <w:rPr>
          <w:rFonts w:ascii="Times New Roman" w:hAnsi="Times New Roman"/>
          <w:rtl/>
          <w:lang w:bidi="ar-EG"/>
        </w:rPr>
      </w:pPr>
    </w:p>
    <w:tbl>
      <w:tblPr>
        <w:bidiVisual/>
        <w:tblW w:w="9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8"/>
        <w:gridCol w:w="4392"/>
      </w:tblGrid>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tl/>
              </w:rPr>
              <w:t>الوكالة الاتحادية الألمانية للفيزياء والتقنيات</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Pr>
            </w:pPr>
            <w:r w:rsidRPr="00AE701D">
              <w:rPr>
                <w:rFonts w:ascii="Times New Roman" w:eastAsia="Batang" w:hAnsi="Times New Roman"/>
                <w:sz w:val="12"/>
                <w:szCs w:val="18"/>
              </w:rPr>
              <w:t>PTB</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tl/>
              </w:rPr>
              <w:t>تنظيم جميع روابط التوقيت الدولية</w:t>
            </w:r>
            <w:r w:rsidR="000A4F75">
              <w:rPr>
                <w:rFonts w:ascii="Times New Roman" w:eastAsia="Batang" w:hAnsi="Times New Roman"/>
                <w:sz w:val="12"/>
                <w:szCs w:val="18"/>
                <w:rtl/>
              </w:rPr>
              <w:t xml:space="preserve"> في </w:t>
            </w:r>
            <w:r w:rsidRPr="00AE701D">
              <w:rPr>
                <w:rFonts w:ascii="Times New Roman" w:eastAsia="Batang" w:hAnsi="Times New Roman"/>
                <w:sz w:val="12"/>
                <w:szCs w:val="18"/>
                <w:rtl/>
              </w:rPr>
              <w:t>منظر واحد</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Pr>
            </w:pPr>
            <w:r w:rsidRPr="00AE701D">
              <w:rPr>
                <w:rFonts w:ascii="Times New Roman" w:eastAsia="Batang" w:hAnsi="Times New Roman"/>
                <w:sz w:val="12"/>
                <w:szCs w:val="18"/>
              </w:rPr>
              <w:t>ORGANAIZATION OF THE ALL IN-VIEW INTERNATIONAL TIME LINKS</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Pr>
            </w:pPr>
            <w:r w:rsidRPr="00AE701D">
              <w:rPr>
                <w:rFonts w:ascii="Times New Roman" w:eastAsia="Batang" w:hAnsi="Times New Roman"/>
                <w:sz w:val="12"/>
                <w:szCs w:val="18"/>
                <w:rtl/>
              </w:rPr>
              <w:t xml:space="preserve">أبريل </w:t>
            </w:r>
            <w:r w:rsidRPr="00AE701D">
              <w:rPr>
                <w:rFonts w:ascii="Times New Roman" w:eastAsia="Batang" w:hAnsi="Times New Roman"/>
                <w:sz w:val="12"/>
                <w:szCs w:val="18"/>
              </w:rPr>
              <w:t>2007</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Pr>
            </w:pPr>
            <w:r w:rsidRPr="00AE701D">
              <w:rPr>
                <w:rFonts w:ascii="Times New Roman" w:eastAsia="Batang" w:hAnsi="Times New Roman"/>
                <w:sz w:val="12"/>
                <w:szCs w:val="18"/>
              </w:rPr>
              <w:t>APRIL 2007</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tl/>
              </w:rPr>
              <w:t>المكتب الدولي للأوزان والمقاييس</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Pr>
            </w:pPr>
            <w:r w:rsidRPr="00AE701D">
              <w:rPr>
                <w:rFonts w:ascii="Times New Roman" w:eastAsia="Batang" w:hAnsi="Times New Roman"/>
                <w:sz w:val="12"/>
                <w:szCs w:val="18"/>
              </w:rPr>
              <w:t>BIPM</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tl/>
              </w:rPr>
              <w:t>مختبر مجهز بوسائل للتحويل الساتلي الثنا</w:t>
            </w:r>
            <w:r w:rsidR="00F50CED">
              <w:rPr>
                <w:rFonts w:ascii="Times New Roman" w:eastAsia="Batang" w:hAnsi="Times New Roman"/>
                <w:sz w:val="12"/>
                <w:szCs w:val="18"/>
                <w:rtl/>
              </w:rPr>
              <w:t>ئي الاتجاه للتواقيت والترددات (</w:t>
            </w:r>
            <w:r w:rsidR="00F50CED">
              <w:rPr>
                <w:rFonts w:ascii="Times New Roman" w:eastAsia="Batang" w:hAnsi="Times New Roman" w:hint="cs"/>
                <w:sz w:val="12"/>
                <w:szCs w:val="18"/>
                <w:rtl/>
                <w:lang w:bidi="ar-EG"/>
              </w:rPr>
              <w:t>لم</w:t>
            </w:r>
            <w:r w:rsidRPr="00AE701D">
              <w:rPr>
                <w:rFonts w:ascii="Times New Roman" w:eastAsia="Batang" w:hAnsi="Times New Roman"/>
                <w:sz w:val="12"/>
                <w:szCs w:val="18"/>
                <w:rtl/>
              </w:rPr>
              <w:t xml:space="preserve"> تستخدم)</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Pr>
              <w:t>Laboratory equipped with TWSTFT (not yet used)</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tl/>
              </w:rPr>
              <w:t xml:space="preserve">أجهزة التحويل الساتلي الثنائي الاتجاه للتواقيت والترددات عن طريق النطاق </w:t>
            </w:r>
            <w:r w:rsidRPr="00AE701D">
              <w:rPr>
                <w:rFonts w:ascii="Times New Roman" w:eastAsia="Batang" w:hAnsi="Times New Roman"/>
                <w:sz w:val="12"/>
                <w:szCs w:val="18"/>
              </w:rPr>
              <w:t>Ku</w:t>
            </w:r>
            <w:r w:rsidRPr="00AE701D">
              <w:rPr>
                <w:rFonts w:ascii="Times New Roman" w:eastAsia="Batang" w:hAnsi="Times New Roman"/>
                <w:sz w:val="12"/>
                <w:szCs w:val="18"/>
                <w:rtl/>
              </w:rPr>
              <w:t xml:space="preserve"> </w:t>
            </w:r>
            <w:r w:rsidRPr="00F50CED">
              <w:rPr>
                <w:rFonts w:ascii="Times New Roman" w:eastAsia="Batang" w:hAnsi="Times New Roman"/>
                <w:sz w:val="12"/>
                <w:szCs w:val="18"/>
                <w:rtl/>
              </w:rPr>
              <w:t>مع وحدة احتياطية للنطاق </w:t>
            </w:r>
            <w:r w:rsidRPr="00F50CED">
              <w:rPr>
                <w:rFonts w:ascii="Times New Roman" w:eastAsia="Batang" w:hAnsi="Times New Roman"/>
                <w:sz w:val="12"/>
                <w:szCs w:val="18"/>
              </w:rPr>
              <w:t>X</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Pr>
              <w:t>TWSTFT by Ku band with X band back-up</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tl/>
              </w:rPr>
              <w:t>رابط التحويل الساتلي الثنائي الاتجاه للتواقيت والترددات</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Pr>
              <w:t>TWSTFT link</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tl/>
              </w:rPr>
              <w:t xml:space="preserve">رابط بالنظام العالمي لتحديد المواقع سمعي بصري وحيد القناة </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Pr>
            </w:pPr>
            <w:r w:rsidRPr="00AE701D">
              <w:rPr>
                <w:rFonts w:ascii="Times New Roman" w:eastAsia="Batang" w:hAnsi="Times New Roman"/>
                <w:sz w:val="12"/>
                <w:szCs w:val="18"/>
              </w:rPr>
              <w:t>GPS AV single-channel link</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tl/>
              </w:rPr>
              <w:t xml:space="preserve">رابط احتياطي بالنظام العالمي لتحديد المواقع سمعي بصري وحيد القناة </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Pr>
            </w:pPr>
            <w:r w:rsidRPr="00AE701D">
              <w:rPr>
                <w:rFonts w:ascii="Times New Roman" w:eastAsia="Batang" w:hAnsi="Times New Roman"/>
                <w:sz w:val="12"/>
                <w:szCs w:val="18"/>
              </w:rPr>
              <w:t>GPS AV single-channel back-up link</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tl/>
              </w:rPr>
              <w:t>رابط بالنظام العالمي لتحديد المواقع سمعي بصري متعدد القنوات</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Pr>
            </w:pPr>
            <w:r w:rsidRPr="00AE701D">
              <w:rPr>
                <w:rFonts w:ascii="Times New Roman" w:eastAsia="Batang" w:hAnsi="Times New Roman"/>
                <w:sz w:val="12"/>
                <w:szCs w:val="18"/>
              </w:rPr>
              <w:t>GPS AV multi-channel link</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tl/>
              </w:rPr>
              <w:t>رابط احتياطي بالنظام العالمي لتحديد المواقع سمعي بصري متعدد القنوات</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Pr>
            </w:pPr>
            <w:r w:rsidRPr="00AE701D">
              <w:rPr>
                <w:rFonts w:ascii="Times New Roman" w:eastAsia="Batang" w:hAnsi="Times New Roman"/>
                <w:sz w:val="12"/>
                <w:szCs w:val="18"/>
              </w:rPr>
              <w:t>GPS AV multi-channel back-up link</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Pr>
            </w:pPr>
            <w:r w:rsidRPr="00AE701D">
              <w:rPr>
                <w:rFonts w:ascii="Times New Roman" w:eastAsia="Batang" w:hAnsi="Times New Roman"/>
                <w:sz w:val="12"/>
                <w:szCs w:val="18"/>
                <w:rtl/>
              </w:rPr>
              <w:t>رابط بالنظام العالمي لتحديد المواقع سمعي بصري ثنائي التردد</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Pr>
              <w:t>GPS AV dual frequency link</w:t>
            </w:r>
          </w:p>
        </w:tc>
      </w:tr>
      <w:tr w:rsidR="001F79B3" w:rsidRPr="00AE701D" w:rsidTr="000C66FB">
        <w:trPr>
          <w:jc w:val="center"/>
        </w:trPr>
        <w:tc>
          <w:tcPr>
            <w:tcW w:w="5338" w:type="dxa"/>
            <w:shd w:val="clear" w:color="auto" w:fill="auto"/>
          </w:tcPr>
          <w:p w:rsidR="001F79B3" w:rsidRPr="00AE701D" w:rsidRDefault="001F79B3" w:rsidP="000867FF">
            <w:pPr>
              <w:spacing w:before="0" w:after="40" w:line="260" w:lineRule="exact"/>
              <w:rPr>
                <w:rFonts w:ascii="Times New Roman" w:eastAsia="Batang" w:hAnsi="Times New Roman"/>
                <w:sz w:val="12"/>
                <w:szCs w:val="18"/>
                <w:rtl/>
              </w:rPr>
            </w:pPr>
            <w:r w:rsidRPr="00AE701D">
              <w:rPr>
                <w:rFonts w:ascii="Times New Roman" w:eastAsia="Batang" w:hAnsi="Times New Roman"/>
                <w:sz w:val="12"/>
                <w:szCs w:val="18"/>
                <w:rtl/>
              </w:rPr>
              <w:t>رابط احتياطي بالنظام العالمي لتحديد المواقع سمعي بصري ثنائي التردد</w:t>
            </w:r>
          </w:p>
        </w:tc>
        <w:tc>
          <w:tcPr>
            <w:tcW w:w="4392" w:type="dxa"/>
            <w:shd w:val="clear" w:color="auto" w:fill="auto"/>
          </w:tcPr>
          <w:p w:rsidR="001F79B3" w:rsidRPr="00AE701D" w:rsidRDefault="001F79B3" w:rsidP="000867FF">
            <w:pPr>
              <w:bidi w:val="0"/>
              <w:spacing w:before="0" w:after="40" w:line="260" w:lineRule="exact"/>
              <w:rPr>
                <w:rFonts w:ascii="Times New Roman" w:eastAsia="Batang" w:hAnsi="Times New Roman"/>
                <w:sz w:val="12"/>
                <w:szCs w:val="18"/>
              </w:rPr>
            </w:pPr>
            <w:r w:rsidRPr="00AE701D">
              <w:rPr>
                <w:rFonts w:ascii="Times New Roman" w:eastAsia="Batang" w:hAnsi="Times New Roman"/>
                <w:sz w:val="12"/>
                <w:szCs w:val="18"/>
              </w:rPr>
              <w:t>GPS AV dual frequency back-up link</w:t>
            </w:r>
          </w:p>
        </w:tc>
      </w:tr>
    </w:tbl>
    <w:p w:rsidR="001F79B3" w:rsidRPr="00AE701D" w:rsidRDefault="001F79B3" w:rsidP="000C66FB">
      <w:pPr>
        <w:rPr>
          <w:rFonts w:ascii="Times New Roman" w:hAnsi="Times New Roman"/>
          <w:rtl/>
          <w:lang w:bidi="ar-EG"/>
        </w:rPr>
      </w:pPr>
    </w:p>
    <w:p w:rsidR="001F79B3" w:rsidRPr="00AE701D" w:rsidRDefault="001F79B3" w:rsidP="00F50CED">
      <w:pPr>
        <w:keepNext/>
        <w:rPr>
          <w:rFonts w:ascii="Times New Roman" w:hAnsi="Times New Roman"/>
          <w:rtl/>
          <w:lang w:bidi="ar-JO"/>
        </w:rPr>
      </w:pPr>
      <w:r w:rsidRPr="00AE701D">
        <w:rPr>
          <w:rFonts w:ascii="Times New Roman" w:hAnsi="Times New Roman"/>
          <w:rtl/>
          <w:lang w:bidi="ar-JO"/>
        </w:rPr>
        <w:lastRenderedPageBreak/>
        <w:t>ويجري تحقيق التوقيت الذري الدولي</w:t>
      </w:r>
      <w:r w:rsidR="000A4F75">
        <w:rPr>
          <w:rFonts w:ascii="Times New Roman" w:hAnsi="Times New Roman"/>
          <w:rtl/>
          <w:lang w:bidi="ar-JO"/>
        </w:rPr>
        <w:t xml:space="preserve"> في </w:t>
      </w:r>
      <w:r w:rsidRPr="00AE701D">
        <w:rPr>
          <w:rFonts w:ascii="Times New Roman" w:hAnsi="Times New Roman"/>
          <w:rtl/>
          <w:lang w:bidi="ar-JO"/>
        </w:rPr>
        <w:t>ثلاث خطوات:</w:t>
      </w:r>
    </w:p>
    <w:p w:rsidR="001F79B3" w:rsidRPr="00AE701D" w:rsidRDefault="001F79B3" w:rsidP="000C66FB">
      <w:pPr>
        <w:keepNext/>
        <w:ind w:left="1440" w:hanging="1440"/>
        <w:rPr>
          <w:rFonts w:ascii="Times New Roman" w:hAnsi="Times New Roman"/>
          <w:rtl/>
          <w:lang w:bidi="ar-JO"/>
        </w:rPr>
      </w:pPr>
      <w:r w:rsidRPr="00AE701D">
        <w:rPr>
          <w:rFonts w:ascii="Times New Roman" w:hAnsi="Times New Roman"/>
          <w:i/>
          <w:iCs/>
          <w:rtl/>
          <w:lang w:bidi="ar-JO"/>
        </w:rPr>
        <w:t xml:space="preserve">الخطوة </w:t>
      </w:r>
      <w:r w:rsidRPr="00AE701D">
        <w:rPr>
          <w:rFonts w:ascii="Times New Roman" w:hAnsi="Times New Roman"/>
          <w:i/>
          <w:iCs/>
          <w:lang w:bidi="ar-EG"/>
        </w:rPr>
        <w:t>1</w:t>
      </w:r>
      <w:r w:rsidRPr="00AE701D">
        <w:rPr>
          <w:rFonts w:ascii="Times New Roman" w:hAnsi="Times New Roman"/>
          <w:rtl/>
          <w:lang w:bidi="ar-JO"/>
        </w:rPr>
        <w:t>:</w:t>
      </w:r>
      <w:r w:rsidRPr="00AE701D">
        <w:rPr>
          <w:rFonts w:ascii="Times New Roman" w:hAnsi="Times New Roman"/>
          <w:rtl/>
          <w:lang w:bidi="ar-JO"/>
        </w:rPr>
        <w:tab/>
        <w:t>إجراء حساب يُستعان فيه بمعالجة لاحقة، وحساب تكراري على سلَّم وسيط، يسمى "السلَّم الذري الطليق" </w:t>
      </w:r>
      <w:r w:rsidRPr="00AE701D">
        <w:rPr>
          <w:rFonts w:ascii="Times New Roman" w:hAnsi="Times New Roman"/>
          <w:lang w:bidi="ar-EG"/>
        </w:rPr>
        <w:t>(EAL)</w:t>
      </w:r>
      <w:r w:rsidRPr="00AE701D">
        <w:rPr>
          <w:rFonts w:ascii="Times New Roman" w:hAnsi="Times New Roman"/>
          <w:rtl/>
          <w:lang w:bidi="ar-JO"/>
        </w:rPr>
        <w:t xml:space="preserve"> بالاستعانة ببيانات مقارنة الميقاتيات والخوارزمية </w:t>
      </w:r>
      <w:r w:rsidRPr="00AE701D">
        <w:rPr>
          <w:rFonts w:ascii="Times New Roman" w:hAnsi="Times New Roman"/>
          <w:lang w:bidi="ar-EG"/>
        </w:rPr>
        <w:t>ALGOS</w:t>
      </w:r>
      <w:r w:rsidRPr="00AE701D">
        <w:rPr>
          <w:rFonts w:ascii="Times New Roman" w:hAnsi="Times New Roman"/>
          <w:rtl/>
          <w:lang w:bidi="ar-JO"/>
        </w:rPr>
        <w:t>.</w:t>
      </w:r>
    </w:p>
    <w:p w:rsidR="001F79B3" w:rsidRPr="00AE701D" w:rsidRDefault="001F79B3" w:rsidP="000C66FB">
      <w:pPr>
        <w:ind w:left="1440" w:hanging="1440"/>
        <w:rPr>
          <w:rFonts w:ascii="Times New Roman" w:hAnsi="Times New Roman"/>
          <w:rtl/>
          <w:lang w:bidi="ar-JO"/>
        </w:rPr>
      </w:pPr>
      <w:r w:rsidRPr="00AE701D">
        <w:rPr>
          <w:rFonts w:ascii="Times New Roman" w:hAnsi="Times New Roman"/>
          <w:i/>
          <w:iCs/>
          <w:rtl/>
          <w:lang w:bidi="ar-JO"/>
        </w:rPr>
        <w:t xml:space="preserve">الخطوة </w:t>
      </w:r>
      <w:r w:rsidRPr="00AE701D">
        <w:rPr>
          <w:rFonts w:ascii="Times New Roman" w:hAnsi="Times New Roman"/>
          <w:i/>
          <w:iCs/>
          <w:lang w:bidi="ar-EG"/>
        </w:rPr>
        <w:t>2</w:t>
      </w:r>
      <w:r w:rsidRPr="00AE701D">
        <w:rPr>
          <w:rFonts w:ascii="Times New Roman" w:hAnsi="Times New Roman"/>
          <w:rtl/>
          <w:lang w:bidi="ar-JO"/>
        </w:rPr>
        <w:t>:</w:t>
      </w:r>
      <w:r w:rsidRPr="00AE701D">
        <w:rPr>
          <w:rFonts w:ascii="Times New Roman" w:hAnsi="Times New Roman"/>
          <w:rtl/>
          <w:lang w:bidi="ar-JO"/>
        </w:rPr>
        <w:tab/>
        <w:t>تقييم طول المدة المتَّخَذة وحدةً للزمن</w:t>
      </w:r>
      <w:r w:rsidR="000A4F75">
        <w:rPr>
          <w:rFonts w:ascii="Times New Roman" w:hAnsi="Times New Roman"/>
          <w:rtl/>
          <w:lang w:bidi="ar-JO"/>
        </w:rPr>
        <w:t xml:space="preserve"> في </w:t>
      </w:r>
      <w:r w:rsidRPr="00AE701D">
        <w:rPr>
          <w:rFonts w:ascii="Times New Roman" w:hAnsi="Times New Roman"/>
          <w:rtl/>
          <w:lang w:bidi="ar-JO"/>
        </w:rPr>
        <w:t xml:space="preserve">السلَّم </w:t>
      </w:r>
      <w:r w:rsidRPr="00AE701D">
        <w:rPr>
          <w:rFonts w:ascii="Times New Roman" w:hAnsi="Times New Roman"/>
          <w:lang w:bidi="ar-EG"/>
        </w:rPr>
        <w:t>EAL</w:t>
      </w:r>
      <w:r w:rsidRPr="00AE701D">
        <w:rPr>
          <w:rFonts w:ascii="Times New Roman" w:hAnsi="Times New Roman"/>
          <w:rtl/>
          <w:lang w:bidi="ar-JO"/>
        </w:rPr>
        <w:t xml:space="preserve"> بالاستعانة ببيانات متأتية من معايير التردد الرئيسية والمرشاح الأمثل.</w:t>
      </w:r>
    </w:p>
    <w:p w:rsidR="001F79B3" w:rsidRPr="00AE701D" w:rsidRDefault="001F79B3" w:rsidP="00F50CED">
      <w:pPr>
        <w:ind w:left="1440" w:hanging="1440"/>
        <w:rPr>
          <w:rFonts w:ascii="Times New Roman" w:hAnsi="Times New Roman"/>
          <w:rtl/>
          <w:lang w:bidi="ar-JO"/>
        </w:rPr>
      </w:pPr>
      <w:r w:rsidRPr="00AE701D">
        <w:rPr>
          <w:rFonts w:ascii="Times New Roman" w:hAnsi="Times New Roman"/>
          <w:i/>
          <w:iCs/>
          <w:rtl/>
          <w:lang w:bidi="ar-JO"/>
        </w:rPr>
        <w:t xml:space="preserve">الخطوة </w:t>
      </w:r>
      <w:r w:rsidRPr="00AE701D">
        <w:rPr>
          <w:rFonts w:ascii="Times New Roman" w:hAnsi="Times New Roman"/>
          <w:i/>
          <w:iCs/>
          <w:lang w:bidi="ar-EG"/>
        </w:rPr>
        <w:t>3</w:t>
      </w:r>
      <w:r w:rsidRPr="00AE701D">
        <w:rPr>
          <w:rFonts w:ascii="Times New Roman" w:hAnsi="Times New Roman"/>
          <w:rtl/>
          <w:lang w:bidi="ar-JO"/>
        </w:rPr>
        <w:t>:</w:t>
      </w:r>
      <w:r w:rsidRPr="00AE701D">
        <w:rPr>
          <w:rFonts w:ascii="Times New Roman" w:hAnsi="Times New Roman"/>
          <w:rtl/>
          <w:lang w:bidi="ar-JO"/>
        </w:rPr>
        <w:tab/>
        <w:t xml:space="preserve">حساب بيان التوقيت </w:t>
      </w:r>
      <w:r w:rsidRPr="00AE701D">
        <w:rPr>
          <w:rFonts w:ascii="Times New Roman" w:hAnsi="Times New Roman"/>
          <w:lang w:bidi="ar-EG"/>
        </w:rPr>
        <w:t>TAI</w:t>
      </w:r>
      <w:r w:rsidRPr="00AE701D">
        <w:rPr>
          <w:rFonts w:ascii="Times New Roman" w:hAnsi="Times New Roman"/>
          <w:rtl/>
          <w:lang w:bidi="ar-JO"/>
        </w:rPr>
        <w:t xml:space="preserve"> انطلاقاً من بيان السلَّم </w:t>
      </w:r>
      <w:r w:rsidRPr="00AE701D">
        <w:rPr>
          <w:rFonts w:ascii="Times New Roman" w:hAnsi="Times New Roman"/>
          <w:lang w:bidi="ar-EG"/>
        </w:rPr>
        <w:t>EAL</w:t>
      </w:r>
      <w:r w:rsidRPr="00AE701D">
        <w:rPr>
          <w:rFonts w:ascii="Times New Roman" w:hAnsi="Times New Roman"/>
          <w:rtl/>
          <w:lang w:bidi="ar-JO"/>
        </w:rPr>
        <w:t xml:space="preserve"> بالقيام عند اللزوم بتطبيق تصحيح لفترة وحدة الزمن</w:t>
      </w:r>
      <w:r w:rsidR="000A4F75">
        <w:rPr>
          <w:rFonts w:ascii="Times New Roman" w:hAnsi="Times New Roman"/>
          <w:rtl/>
          <w:lang w:bidi="ar-JO"/>
        </w:rPr>
        <w:t xml:space="preserve"> في </w:t>
      </w:r>
      <w:r w:rsidRPr="00AE701D">
        <w:rPr>
          <w:rFonts w:ascii="Times New Roman" w:hAnsi="Times New Roman"/>
          <w:rtl/>
          <w:lang w:bidi="ar-JO"/>
        </w:rPr>
        <w:t xml:space="preserve">السلَّم </w:t>
      </w:r>
      <w:r w:rsidRPr="00AE701D">
        <w:rPr>
          <w:rFonts w:ascii="Times New Roman" w:hAnsi="Times New Roman"/>
          <w:lang w:bidi="ar-EG"/>
        </w:rPr>
        <w:t>EAL</w:t>
      </w:r>
      <w:r w:rsidRPr="00AE701D">
        <w:rPr>
          <w:rFonts w:ascii="Times New Roman" w:hAnsi="Times New Roman"/>
          <w:rtl/>
          <w:lang w:bidi="ar-JO"/>
        </w:rPr>
        <w:t xml:space="preserve"> لإيتاء قيمة تكون أقرب ما يمكن من ثانية النظام العالمي للوحدات. وتُعْرَف عملية تصحيح وحدة السلَّم بالتسمية </w:t>
      </w:r>
      <w:r w:rsidRPr="00AE701D">
        <w:rPr>
          <w:rFonts w:ascii="Times New Roman" w:hAnsi="Times New Roman"/>
          <w:i/>
          <w:iCs/>
          <w:rtl/>
          <w:lang w:bidi="ar-JO"/>
        </w:rPr>
        <w:t>"توجيه التردد"</w:t>
      </w:r>
      <w:r w:rsidRPr="00AE701D">
        <w:rPr>
          <w:rFonts w:ascii="Times New Roman" w:hAnsi="Times New Roman"/>
          <w:rtl/>
          <w:lang w:bidi="ar-JO"/>
        </w:rPr>
        <w:t xml:space="preserve"> وهي تُجرى كل شهر إذا اعتبر ذلك ضرورياً بتطبيق تصحيح متغير على أن لا يزيد مقدار التغير من شهر إلى شهر عن </w:t>
      </w:r>
      <w:r w:rsidRPr="00AE701D">
        <w:rPr>
          <w:rFonts w:ascii="Times New Roman" w:hAnsi="Times New Roman"/>
          <w:vertAlign w:val="superscript"/>
          <w:lang w:bidi="ar-EG"/>
        </w:rPr>
        <w:t>16–</w:t>
      </w:r>
      <w:r w:rsidRPr="00AE701D">
        <w:rPr>
          <w:rFonts w:ascii="Times New Roman" w:hAnsi="Times New Roman"/>
          <w:lang w:bidi="ar-EG"/>
        </w:rPr>
        <w:t>10 × 7</w:t>
      </w:r>
      <w:r w:rsidRPr="00AE701D">
        <w:rPr>
          <w:rFonts w:ascii="Times New Roman" w:hAnsi="Times New Roman"/>
          <w:rtl/>
          <w:lang w:bidi="ar-JO"/>
        </w:rPr>
        <w:t>.</w:t>
      </w:r>
    </w:p>
    <w:p w:rsidR="001F79B3" w:rsidRPr="00AE701D" w:rsidRDefault="001F79B3" w:rsidP="000C66FB">
      <w:pPr>
        <w:rPr>
          <w:rFonts w:ascii="Times New Roman" w:hAnsi="Times New Roman"/>
          <w:spacing w:val="-2"/>
          <w:rtl/>
          <w:lang w:bidi="ar-JO"/>
        </w:rPr>
      </w:pPr>
      <w:r w:rsidRPr="00AE701D">
        <w:rPr>
          <w:rFonts w:ascii="Times New Roman" w:hAnsi="Times New Roman"/>
          <w:spacing w:val="-2"/>
          <w:rtl/>
          <w:lang w:bidi="ar-JO"/>
        </w:rPr>
        <w:t xml:space="preserve">ويبين أدناه على نحو عام وجيز كيف يُحقَّق التوقيت الذري الدولي. ويُرجع إلى </w:t>
      </w:r>
      <w:r w:rsidRPr="00AE701D">
        <w:rPr>
          <w:rFonts w:ascii="Times New Roman" w:hAnsi="Times New Roman"/>
          <w:spacing w:val="-2"/>
          <w:lang w:bidi="ar-EG"/>
        </w:rPr>
        <w:t xml:space="preserve">[Azoubib, </w:t>
      </w:r>
      <w:r w:rsidRPr="00AE701D">
        <w:rPr>
          <w:rFonts w:ascii="Times New Roman" w:hAnsi="Times New Roman"/>
          <w:i/>
          <w:iCs/>
          <w:spacing w:val="-2"/>
          <w:lang w:bidi="ar-EG"/>
        </w:rPr>
        <w:t>et al.</w:t>
      </w:r>
      <w:r w:rsidRPr="00AE701D">
        <w:rPr>
          <w:rFonts w:ascii="Times New Roman" w:hAnsi="Times New Roman"/>
          <w:spacing w:val="-2"/>
          <w:lang w:bidi="ar-EG"/>
        </w:rPr>
        <w:t>, 1977]</w:t>
      </w:r>
      <w:r w:rsidRPr="00AE701D">
        <w:rPr>
          <w:rFonts w:ascii="Times New Roman" w:hAnsi="Times New Roman"/>
          <w:spacing w:val="-2"/>
          <w:rtl/>
          <w:lang w:bidi="ar-JO"/>
        </w:rPr>
        <w:t xml:space="preserve"> للمزيد من التفاصيل.</w:t>
      </w:r>
    </w:p>
    <w:p w:rsidR="001F79B3" w:rsidRPr="00AE701D" w:rsidRDefault="001F79B3" w:rsidP="00F50CED">
      <w:pPr>
        <w:rPr>
          <w:rFonts w:ascii="Times New Roman" w:hAnsi="Times New Roman"/>
          <w:rtl/>
          <w:lang w:bidi="ar-JO"/>
        </w:rPr>
      </w:pPr>
      <w:r w:rsidRPr="00AE701D">
        <w:rPr>
          <w:rFonts w:ascii="Times New Roman" w:hAnsi="Times New Roman"/>
          <w:lang w:bidi="ar-EG"/>
        </w:rPr>
        <w:t>1</w:t>
      </w:r>
      <w:r w:rsidRPr="00AE701D">
        <w:rPr>
          <w:rFonts w:ascii="Times New Roman" w:hAnsi="Times New Roman"/>
          <w:rtl/>
          <w:lang w:bidi="ar-JO"/>
        </w:rPr>
        <w:tab/>
      </w:r>
      <w:r w:rsidRPr="00AE701D">
        <w:rPr>
          <w:rFonts w:ascii="Times New Roman" w:hAnsi="Times New Roman"/>
          <w:i/>
          <w:iCs/>
          <w:rtl/>
          <w:lang w:bidi="ar-JO"/>
        </w:rPr>
        <w:t xml:space="preserve">بنية </w:t>
      </w:r>
      <w:r w:rsidRPr="00AE701D">
        <w:rPr>
          <w:rFonts w:ascii="Times New Roman" w:hAnsi="Times New Roman"/>
          <w:i/>
          <w:iCs/>
          <w:lang w:bidi="ar-EG"/>
        </w:rPr>
        <w:t>TAI</w:t>
      </w:r>
      <w:r w:rsidRPr="00AE701D">
        <w:rPr>
          <w:rFonts w:ascii="Times New Roman" w:hAnsi="Times New Roman"/>
          <w:rtl/>
          <w:lang w:bidi="ar-JO"/>
        </w:rPr>
        <w:t>:</w:t>
      </w:r>
      <w:r w:rsidR="000A4F75">
        <w:rPr>
          <w:rFonts w:ascii="Times New Roman" w:hAnsi="Times New Roman"/>
          <w:rtl/>
          <w:lang w:bidi="ar-JO"/>
        </w:rPr>
        <w:t xml:space="preserve"> في </w:t>
      </w:r>
      <w:r w:rsidRPr="00AE701D">
        <w:rPr>
          <w:rFonts w:ascii="Times New Roman" w:hAnsi="Times New Roman"/>
          <w:rtl/>
          <w:lang w:bidi="ar-JO"/>
        </w:rPr>
        <w:t>الوقت </w:t>
      </w:r>
      <w:r w:rsidRPr="00AE701D">
        <w:rPr>
          <w:rFonts w:ascii="Times New Roman" w:hAnsi="Times New Roman"/>
          <w:i/>
          <w:iCs/>
          <w:lang w:bidi="ar-EG"/>
        </w:rPr>
        <w:t>t</w:t>
      </w:r>
      <w:r w:rsidRPr="00AE701D">
        <w:rPr>
          <w:rFonts w:ascii="Times New Roman" w:hAnsi="Times New Roman"/>
          <w:rtl/>
          <w:lang w:bidi="ar-JO"/>
        </w:rPr>
        <w:t xml:space="preserve">، يحدَّد </w:t>
      </w:r>
      <w:r w:rsidR="00F50CED" w:rsidRPr="000376EF">
        <w:rPr>
          <w:lang w:val="en-GB"/>
        </w:rPr>
        <w:t xml:space="preserve">EAL </w:t>
      </w:r>
      <w:r w:rsidR="00F50CED" w:rsidRPr="00487F84">
        <w:rPr>
          <w:i/>
          <w:iCs/>
          <w:lang w:val="en-GB"/>
        </w:rPr>
        <w:t>f</w:t>
      </w:r>
      <w:r w:rsidR="00F50CED" w:rsidRPr="000376EF">
        <w:rPr>
          <w:lang w:val="en-GB"/>
        </w:rPr>
        <w:t>(</w:t>
      </w:r>
      <w:r w:rsidR="00F50CED" w:rsidRPr="00487F84">
        <w:rPr>
          <w:i/>
          <w:iCs/>
          <w:lang w:val="en-GB"/>
        </w:rPr>
        <w:t>t</w:t>
      </w:r>
      <w:r w:rsidR="00F50CED" w:rsidRPr="000376EF">
        <w:rPr>
          <w:lang w:val="en-GB"/>
        </w:rPr>
        <w:t>)</w:t>
      </w:r>
      <w:r w:rsidRPr="00AE701D">
        <w:rPr>
          <w:rFonts w:ascii="Times New Roman" w:hAnsi="Times New Roman"/>
          <w:rtl/>
          <w:lang w:bidi="ar-JO"/>
        </w:rPr>
        <w:t xml:space="preserve">، أي الوقت وفق السلَّم </w:t>
      </w:r>
      <w:r w:rsidRPr="00AE701D">
        <w:rPr>
          <w:rFonts w:ascii="Times New Roman" w:hAnsi="Times New Roman"/>
          <w:lang w:bidi="ar-EG"/>
        </w:rPr>
        <w:t>EAL</w:t>
      </w:r>
      <w:r w:rsidRPr="00AE701D">
        <w:rPr>
          <w:rFonts w:ascii="Times New Roman" w:hAnsi="Times New Roman"/>
          <w:rtl/>
          <w:lang w:bidi="ar-JO"/>
        </w:rPr>
        <w:t xml:space="preserve"> بمثابة دالة، </w:t>
      </w:r>
      <w:r w:rsidRPr="00AE701D">
        <w:rPr>
          <w:rFonts w:ascii="Times New Roman" w:hAnsi="Times New Roman"/>
          <w:i/>
          <w:iCs/>
          <w:lang w:bidi="ar-EG"/>
        </w:rPr>
        <w:t>f</w:t>
      </w:r>
      <w:r w:rsidRPr="00AE701D">
        <w:rPr>
          <w:rFonts w:ascii="Times New Roman" w:hAnsi="Times New Roman"/>
          <w:lang w:bidi="ar-EG"/>
        </w:rPr>
        <w:t>(</w:t>
      </w:r>
      <w:r w:rsidRPr="00AE701D">
        <w:rPr>
          <w:rFonts w:ascii="Times New Roman" w:hAnsi="Times New Roman"/>
          <w:i/>
          <w:iCs/>
          <w:lang w:bidi="ar-EG"/>
        </w:rPr>
        <w:t>t</w:t>
      </w:r>
      <w:r w:rsidRPr="00AE701D">
        <w:rPr>
          <w:rFonts w:ascii="Times New Roman" w:hAnsi="Times New Roman"/>
          <w:lang w:bidi="ar-EG"/>
        </w:rPr>
        <w:t>)</w:t>
      </w:r>
      <w:r w:rsidRPr="00AE701D">
        <w:rPr>
          <w:rFonts w:ascii="Times New Roman" w:hAnsi="Times New Roman"/>
          <w:rtl/>
          <w:lang w:bidi="ar-JO"/>
        </w:rPr>
        <w:t xml:space="preserve">، بدلالة البيانات </w:t>
      </w:r>
      <w:r w:rsidRPr="00AE701D">
        <w:rPr>
          <w:rFonts w:ascii="Times New Roman" w:hAnsi="Times New Roman"/>
          <w:i/>
          <w:iCs/>
          <w:lang w:bidi="ar-EG"/>
        </w:rPr>
        <w:t>h</w:t>
      </w:r>
      <w:r w:rsidRPr="00AE701D">
        <w:rPr>
          <w:rFonts w:ascii="Times New Roman" w:hAnsi="Times New Roman"/>
          <w:i/>
          <w:iCs/>
          <w:vertAlign w:val="subscript"/>
          <w:lang w:bidi="ar-EG"/>
        </w:rPr>
        <w:t>i</w:t>
      </w:r>
      <w:r w:rsidRPr="00AE701D">
        <w:rPr>
          <w:rFonts w:ascii="Times New Roman" w:hAnsi="Times New Roman"/>
          <w:lang w:bidi="ar-EG"/>
        </w:rPr>
        <w:t>(</w:t>
      </w:r>
      <w:r w:rsidRPr="00AE701D">
        <w:rPr>
          <w:rFonts w:ascii="Times New Roman" w:hAnsi="Times New Roman"/>
          <w:i/>
          <w:iCs/>
          <w:lang w:bidi="ar-EG"/>
        </w:rPr>
        <w:t>t</w:t>
      </w:r>
      <w:r w:rsidRPr="00AE701D">
        <w:rPr>
          <w:rFonts w:ascii="Times New Roman" w:hAnsi="Times New Roman"/>
          <w:lang w:bidi="ar-EG"/>
        </w:rPr>
        <w:t>)</w:t>
      </w:r>
      <w:r w:rsidRPr="00AE701D">
        <w:rPr>
          <w:rFonts w:ascii="Times New Roman" w:hAnsi="Times New Roman"/>
          <w:rtl/>
          <w:lang w:bidi="ar-JO"/>
        </w:rPr>
        <w:t xml:space="preserve"> التي تسجلها مجموعة من </w:t>
      </w:r>
      <w:r w:rsidRPr="00AE701D">
        <w:rPr>
          <w:rFonts w:ascii="Times New Roman" w:hAnsi="Times New Roman"/>
          <w:i/>
          <w:iCs/>
          <w:lang w:bidi="ar-EG"/>
        </w:rPr>
        <w:t>N</w:t>
      </w:r>
      <w:r w:rsidRPr="00AE701D">
        <w:rPr>
          <w:rFonts w:ascii="Times New Roman" w:hAnsi="Times New Roman"/>
          <w:i/>
          <w:iCs/>
          <w:rtl/>
          <w:lang w:bidi="ar-JO"/>
        </w:rPr>
        <w:t xml:space="preserve"> </w:t>
      </w:r>
      <w:r w:rsidRPr="00AE701D">
        <w:rPr>
          <w:rFonts w:ascii="Times New Roman" w:hAnsi="Times New Roman"/>
          <w:rtl/>
          <w:lang w:bidi="ar-JO"/>
        </w:rPr>
        <w:t xml:space="preserve">ميقاتية، </w:t>
      </w:r>
      <w:r w:rsidRPr="00AE701D">
        <w:rPr>
          <w:rFonts w:ascii="Times New Roman" w:hAnsi="Times New Roman"/>
          <w:lang w:bidi="ar-EG"/>
        </w:rPr>
        <w:t>H</w:t>
      </w:r>
      <w:r w:rsidRPr="00AE701D">
        <w:rPr>
          <w:rFonts w:ascii="Times New Roman" w:hAnsi="Times New Roman"/>
          <w:i/>
          <w:iCs/>
          <w:vertAlign w:val="subscript"/>
          <w:lang w:bidi="ar-EG"/>
        </w:rPr>
        <w:t>i</w:t>
      </w:r>
      <w:r w:rsidRPr="00AE701D">
        <w:rPr>
          <w:rFonts w:ascii="Times New Roman" w:hAnsi="Times New Roman"/>
          <w:rtl/>
          <w:lang w:bidi="ar-JO"/>
        </w:rPr>
        <w:t>، بالمعادلة:</w:t>
      </w:r>
    </w:p>
    <w:p w:rsidR="001F79B3" w:rsidRPr="00AE701D" w:rsidRDefault="001F79B3" w:rsidP="000C66FB">
      <w:pPr>
        <w:pStyle w:val="Equation"/>
        <w:spacing w:line="240" w:lineRule="auto"/>
        <w:rPr>
          <w:lang w:val="en-US" w:bidi="ar-EG"/>
        </w:rPr>
      </w:pPr>
      <w:r w:rsidRPr="00AE701D">
        <w:tab/>
      </w:r>
      <w:r w:rsidRPr="00AE701D">
        <w:rPr>
          <w:position w:val="-68"/>
        </w:rPr>
        <w:object w:dxaOrig="2740" w:dyaOrig="1480">
          <v:shape id="_x0000_i1093" type="#_x0000_t75" style="width:135.75pt;height:73.8pt" o:ole="">
            <v:imagedata r:id="rId175" o:title=""/>
          </v:shape>
          <o:OLEObject Type="Embed" ProgID="Equation.DSMT4" ShapeID="_x0000_i1093" DrawAspect="Content" ObjectID="_1487142965" r:id="rId176"/>
        </w:object>
      </w:r>
      <w:r w:rsidRPr="00AE701D">
        <w:rPr>
          <w:rtl/>
          <w:lang w:val="en-US" w:bidi="ar-EG"/>
        </w:rPr>
        <w:tab/>
      </w:r>
      <w:r w:rsidRPr="00AE701D">
        <w:rPr>
          <w:lang w:val="en-US" w:bidi="ar-EG"/>
        </w:rPr>
        <w:t>(</w:t>
      </w:r>
      <w:r w:rsidRPr="00AE701D">
        <w:rPr>
          <w:lang w:bidi="ar-EG"/>
        </w:rPr>
        <w:t>14</w:t>
      </w:r>
      <w:r w:rsidRPr="00AE701D">
        <w:rPr>
          <w:lang w:val="en-US" w:bidi="ar-EG"/>
        </w:rPr>
        <w:t>-7)</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rtl/>
          <w:lang w:bidi="ar-EG"/>
        </w:rPr>
        <w:tab/>
      </w:r>
      <w:r w:rsidRPr="00AE701D">
        <w:rPr>
          <w:lang w:bidi="ar-EG"/>
        </w:rPr>
        <w:object w:dxaOrig="240" w:dyaOrig="320">
          <v:shape id="_x0000_i1094" type="#_x0000_t75" style="width:12.5pt;height:16.4pt" o:ole="">
            <v:imagedata r:id="rId177" o:title=""/>
          </v:shape>
          <o:OLEObject Type="Embed" ProgID="Equation.DSMT4" ShapeID="_x0000_i1094" DrawAspect="Content" ObjectID="_1487142966" r:id="rId178"/>
        </w:object>
      </w:r>
      <w:r w:rsidRPr="00AE701D">
        <w:rPr>
          <w:rtl/>
          <w:lang w:val="en-US" w:bidi="ar-JO"/>
        </w:rPr>
        <w:t>:</w:t>
      </w:r>
      <w:r w:rsidRPr="00AE701D">
        <w:rPr>
          <w:rtl/>
          <w:lang w:val="en-US"/>
        </w:rPr>
        <w:tab/>
        <w:t xml:space="preserve">معامل الترجيح الإحصائي المسند إلى الميقاتية </w:t>
      </w:r>
      <w:r w:rsidRPr="00AE701D">
        <w:rPr>
          <w:lang w:bidi="ar-EG"/>
        </w:rPr>
        <w:t>H</w:t>
      </w:r>
      <w:r w:rsidRPr="00AE701D">
        <w:rPr>
          <w:i/>
          <w:iCs/>
          <w:vertAlign w:val="subscript"/>
          <w:lang w:bidi="ar-EG"/>
        </w:rPr>
        <w:t>i</w:t>
      </w:r>
    </w:p>
    <w:p w:rsidR="001F79B3" w:rsidRPr="00AE701D" w:rsidRDefault="001F79B3" w:rsidP="000C66FB">
      <w:pPr>
        <w:pStyle w:val="Equationlegend"/>
        <w:rPr>
          <w:rtl/>
          <w:lang w:val="en-US" w:bidi="ar-EG"/>
        </w:rPr>
      </w:pPr>
      <w:r w:rsidRPr="00AE701D">
        <w:rPr>
          <w:rtl/>
          <w:lang w:val="en-US" w:bidi="ar-EG"/>
        </w:rPr>
        <w:tab/>
      </w:r>
      <w:r w:rsidRPr="00AE701D">
        <w:rPr>
          <w:lang w:val="en-US" w:bidi="ar-EG"/>
        </w:rPr>
        <w:t>h´</w:t>
      </w:r>
      <w:r w:rsidRPr="00AE701D">
        <w:rPr>
          <w:vertAlign w:val="subscript"/>
          <w:lang w:val="en-US" w:bidi="ar-EG"/>
        </w:rPr>
        <w:t>i</w:t>
      </w:r>
      <w:r w:rsidRPr="00AE701D">
        <w:rPr>
          <w:lang w:val="en-US" w:bidi="ar-EG"/>
        </w:rPr>
        <w:t xml:space="preserve"> (</w:t>
      </w:r>
      <w:r w:rsidRPr="00AE701D">
        <w:rPr>
          <w:i/>
          <w:iCs/>
          <w:lang w:val="en-US" w:bidi="ar-EG"/>
        </w:rPr>
        <w:t>t</w:t>
      </w:r>
      <w:r w:rsidRPr="00AE701D">
        <w:rPr>
          <w:lang w:val="en-US" w:bidi="ar-EG"/>
        </w:rPr>
        <w:t>)</w:t>
      </w:r>
      <w:r w:rsidRPr="00AE701D">
        <w:rPr>
          <w:rtl/>
          <w:lang w:val="en-US" w:bidi="ar-JO"/>
        </w:rPr>
        <w:t>:</w:t>
      </w:r>
      <w:r w:rsidRPr="00AE701D">
        <w:rPr>
          <w:rtl/>
          <w:lang w:val="en-US" w:bidi="ar-JO"/>
        </w:rPr>
        <w:tab/>
      </w:r>
      <w:r w:rsidRPr="00AE701D">
        <w:rPr>
          <w:rtl/>
          <w:lang w:val="en-US"/>
        </w:rPr>
        <w:t>تصحيح الوقت المراد به التكفل باستمرارية وقت وتردد السلَّم عندما تتغير عوامل الترجيح المسندة لفرادى الميقاتيات أو يتغير العدد الإجمالي للميقاتيات.</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ولا يمكن استعمال هذه المعادلة مباشرة لأن المقادير المقيسة التي توفِّر البيانات الأساسية ليست البيانات التي تسجلها فرادى الميقاتيات بل هي نتائج عمليات المقارنة بين أزواج من الميقاتيات. ففي الوقت </w:t>
      </w:r>
      <w:r w:rsidRPr="00AE701D">
        <w:rPr>
          <w:rFonts w:ascii="Times New Roman" w:hAnsi="Times New Roman"/>
          <w:i/>
          <w:iCs/>
          <w:lang w:bidi="ar-EG"/>
        </w:rPr>
        <w:t>t</w:t>
      </w:r>
      <w:r w:rsidRPr="00AE701D">
        <w:rPr>
          <w:rFonts w:ascii="Times New Roman" w:hAnsi="Times New Roman"/>
          <w:rtl/>
          <w:lang w:bidi="ar-JO"/>
        </w:rPr>
        <w:t xml:space="preserve">، يعبَّر عن الاختلاف البطيء التباين </w:t>
      </w:r>
      <w:r w:rsidRPr="00AE701D">
        <w:rPr>
          <w:rFonts w:ascii="Times New Roman" w:hAnsi="Times New Roman"/>
          <w:position w:val="-14"/>
        </w:rPr>
        <w:object w:dxaOrig="540" w:dyaOrig="360">
          <v:shape id="_x0000_i1095" type="#_x0000_t75" style="width:26.75pt;height:18.9pt" o:ole="">
            <v:imagedata r:id="rId179" o:title=""/>
          </v:shape>
          <o:OLEObject Type="Embed" ProgID="Equation.DSMT4" ShapeID="_x0000_i1095" DrawAspect="Content" ObjectID="_1487142967" r:id="rId180"/>
        </w:object>
      </w:r>
      <w:r w:rsidRPr="00AE701D">
        <w:rPr>
          <w:rFonts w:ascii="Times New Roman" w:hAnsi="Times New Roman"/>
          <w:rtl/>
          <w:lang w:bidi="ar-JO"/>
        </w:rPr>
        <w:t xml:space="preserve"> بين بيان الميقاتية </w:t>
      </w:r>
      <w:r w:rsidRPr="00AE701D">
        <w:rPr>
          <w:rFonts w:ascii="Times New Roman" w:hAnsi="Times New Roman"/>
          <w:lang w:bidi="ar-EG"/>
        </w:rPr>
        <w:t>H</w:t>
      </w:r>
      <w:r w:rsidRPr="00AE701D">
        <w:rPr>
          <w:rFonts w:ascii="Times New Roman" w:hAnsi="Times New Roman"/>
          <w:i/>
          <w:iCs/>
          <w:vertAlign w:val="subscript"/>
          <w:lang w:bidi="ar-EG"/>
        </w:rPr>
        <w:t>i</w:t>
      </w:r>
      <w:r w:rsidRPr="00AE701D">
        <w:rPr>
          <w:rFonts w:ascii="Times New Roman" w:hAnsi="Times New Roman"/>
          <w:rtl/>
          <w:lang w:bidi="ar-JO"/>
        </w:rPr>
        <w:t xml:space="preserve"> وبيان الميقاتية </w:t>
      </w:r>
      <w:r w:rsidRPr="00AE701D">
        <w:rPr>
          <w:rFonts w:ascii="Times New Roman" w:hAnsi="Times New Roman"/>
          <w:lang w:bidi="ar-EG"/>
        </w:rPr>
        <w:t>H</w:t>
      </w:r>
      <w:r w:rsidRPr="00AE701D">
        <w:rPr>
          <w:rFonts w:ascii="Times New Roman" w:hAnsi="Times New Roman"/>
          <w:i/>
          <w:iCs/>
          <w:vertAlign w:val="subscript"/>
          <w:lang w:bidi="ar-EG"/>
        </w:rPr>
        <w:t>j</w:t>
      </w:r>
      <w:r w:rsidRPr="00AE701D">
        <w:rPr>
          <w:rFonts w:ascii="Times New Roman" w:hAnsi="Times New Roman"/>
          <w:rtl/>
          <w:lang w:bidi="ar-JO"/>
        </w:rPr>
        <w:t xml:space="preserve"> بالمعادلة التالية:</w:t>
      </w:r>
    </w:p>
    <w:p w:rsidR="001F79B3" w:rsidRPr="00AE701D" w:rsidRDefault="001F79B3" w:rsidP="000C66FB">
      <w:pPr>
        <w:pStyle w:val="Equation"/>
        <w:rPr>
          <w:rtl/>
          <w:lang w:val="en-US" w:bidi="ar-EG"/>
        </w:rPr>
      </w:pPr>
      <w:r w:rsidRPr="00AE701D">
        <w:tab/>
      </w:r>
      <w:r w:rsidRPr="00AE701D">
        <w:rPr>
          <w:position w:val="-14"/>
        </w:rPr>
        <w:object w:dxaOrig="1860" w:dyaOrig="360">
          <v:shape id="_x0000_i1096" type="#_x0000_t75" style="width:91.25pt;height:18.9pt" o:ole="">
            <v:imagedata r:id="rId181" o:title=""/>
          </v:shape>
          <o:OLEObject Type="Embed" ProgID="Equation.DSMT4" ShapeID="_x0000_i1096" DrawAspect="Content" ObjectID="_1487142968" r:id="rId182"/>
        </w:object>
      </w:r>
      <w:r w:rsidRPr="00AE701D">
        <w:rPr>
          <w:rtl/>
          <w:lang w:val="en-US" w:bidi="ar-EG"/>
        </w:rPr>
        <w:tab/>
      </w:r>
      <w:r w:rsidRPr="00AE701D">
        <w:rPr>
          <w:lang w:val="en-US" w:bidi="ar-EG"/>
        </w:rPr>
        <w:t>(15-7)</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وبالتالي فإن خرج </w:t>
      </w:r>
      <w:r w:rsidRPr="00AE701D">
        <w:rPr>
          <w:rFonts w:ascii="Times New Roman" w:hAnsi="Times New Roman"/>
          <w:lang w:bidi="ar-EG"/>
        </w:rPr>
        <w:t>E</w:t>
      </w:r>
      <w:r w:rsidR="00F50CED">
        <w:rPr>
          <w:rFonts w:ascii="Times New Roman" w:hAnsi="Times New Roman"/>
          <w:lang w:bidi="ar-EG"/>
        </w:rPr>
        <w:t>A</w:t>
      </w:r>
      <w:r w:rsidRPr="00AE701D">
        <w:rPr>
          <w:rFonts w:ascii="Times New Roman" w:hAnsi="Times New Roman"/>
          <w:lang w:bidi="ar-EG"/>
        </w:rPr>
        <w:t>L</w:t>
      </w:r>
      <w:r w:rsidRPr="00AE701D">
        <w:rPr>
          <w:rFonts w:ascii="Times New Roman" w:hAnsi="Times New Roman"/>
          <w:rtl/>
          <w:lang w:bidi="ar-JO"/>
        </w:rPr>
        <w:t xml:space="preserve"> هو مجموعة من </w:t>
      </w:r>
      <w:r w:rsidRPr="00AE701D">
        <w:rPr>
          <w:rFonts w:ascii="Times New Roman" w:hAnsi="Times New Roman"/>
          <w:i/>
          <w:iCs/>
          <w:lang w:bidi="ar-EG"/>
        </w:rPr>
        <w:t>N</w:t>
      </w:r>
      <w:r w:rsidRPr="00AE701D">
        <w:rPr>
          <w:rFonts w:ascii="Times New Roman" w:hAnsi="Times New Roman"/>
          <w:rtl/>
          <w:lang w:bidi="ar-JO"/>
        </w:rPr>
        <w:t xml:space="preserve"> قيمة للفروق </w:t>
      </w:r>
      <w:r w:rsidRPr="00AE701D">
        <w:rPr>
          <w:rFonts w:ascii="Times New Roman" w:hAnsi="Times New Roman"/>
          <w:lang w:bidi="ar-EG"/>
        </w:rPr>
        <w:t>x</w:t>
      </w:r>
      <w:r w:rsidRPr="00AE701D">
        <w:rPr>
          <w:rFonts w:ascii="Times New Roman" w:hAnsi="Times New Roman"/>
          <w:i/>
          <w:iCs/>
          <w:vertAlign w:val="subscript"/>
          <w:lang w:bidi="ar-EG"/>
        </w:rPr>
        <w:t>i</w:t>
      </w:r>
      <w:r w:rsidRPr="00AE701D">
        <w:rPr>
          <w:rFonts w:ascii="Times New Roman" w:hAnsi="Times New Roman"/>
          <w:lang w:bidi="ar-EG"/>
        </w:rPr>
        <w:t>(</w:t>
      </w:r>
      <w:r w:rsidRPr="00AE701D">
        <w:rPr>
          <w:rFonts w:ascii="Times New Roman" w:hAnsi="Times New Roman"/>
          <w:i/>
          <w:iCs/>
          <w:lang w:bidi="ar-EG"/>
        </w:rPr>
        <w:t>t</w:t>
      </w:r>
      <w:r w:rsidRPr="00AE701D">
        <w:rPr>
          <w:rFonts w:ascii="Times New Roman" w:hAnsi="Times New Roman"/>
          <w:lang w:bidi="ar-EG"/>
        </w:rPr>
        <w:t>)</w:t>
      </w:r>
      <w:r w:rsidRPr="00AE701D">
        <w:rPr>
          <w:rFonts w:ascii="Times New Roman" w:hAnsi="Times New Roman"/>
          <w:rtl/>
          <w:lang w:bidi="ar-JO"/>
        </w:rPr>
        <w:t xml:space="preserve"> محدَّدة بالمعادلة:</w:t>
      </w:r>
    </w:p>
    <w:p w:rsidR="001F79B3" w:rsidRPr="00AE701D" w:rsidRDefault="001F79B3" w:rsidP="000C66FB">
      <w:pPr>
        <w:pStyle w:val="Equation"/>
        <w:rPr>
          <w:rtl/>
          <w:lang w:val="en-US" w:bidi="ar-EG"/>
        </w:rPr>
      </w:pPr>
      <w:r w:rsidRPr="00AE701D">
        <w:tab/>
      </w:r>
      <w:r w:rsidRPr="00AE701D">
        <w:rPr>
          <w:position w:val="-10"/>
        </w:rPr>
        <w:object w:dxaOrig="1980" w:dyaOrig="320">
          <v:shape id="_x0000_i1097" type="#_x0000_t75" style="width:96.6pt;height:16.75pt" o:ole="">
            <v:imagedata r:id="rId183" o:title=""/>
          </v:shape>
          <o:OLEObject Type="Embed" ProgID="Equation.DSMT4" ShapeID="_x0000_i1097" DrawAspect="Content" ObjectID="_1487142969" r:id="rId184"/>
        </w:object>
      </w:r>
      <w:r w:rsidRPr="00AE701D">
        <w:rPr>
          <w:rtl/>
          <w:lang w:val="en-US" w:bidi="ar-EG"/>
        </w:rPr>
        <w:tab/>
      </w:r>
      <w:r w:rsidRPr="00AE701D">
        <w:rPr>
          <w:lang w:val="en-US" w:bidi="ar-EG"/>
        </w:rPr>
        <w:t>(16-7)</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i/>
          <w:iCs/>
          <w:rtl/>
          <w:lang w:val="en-US" w:bidi="ar-EG"/>
        </w:rPr>
        <w:tab/>
      </w:r>
      <w:r w:rsidRPr="00AE701D">
        <w:rPr>
          <w:i/>
          <w:iCs/>
          <w:lang w:val="en-US" w:bidi="ar-EG"/>
        </w:rPr>
        <w:t>x</w:t>
      </w:r>
      <w:r w:rsidRPr="00AE701D">
        <w:rPr>
          <w:i/>
          <w:iCs/>
          <w:vertAlign w:val="subscript"/>
          <w:lang w:val="en-US" w:bidi="ar-EG"/>
        </w:rPr>
        <w:t>i</w:t>
      </w:r>
      <w:r w:rsidRPr="00AE701D">
        <w:rPr>
          <w:rtl/>
          <w:lang w:val="en-US" w:bidi="ar-JO"/>
        </w:rPr>
        <w:t>:</w:t>
      </w:r>
      <w:r w:rsidRPr="00AE701D">
        <w:rPr>
          <w:lang w:val="en-US" w:bidi="ar-EG"/>
        </w:rPr>
        <w:tab/>
      </w:r>
      <w:r w:rsidRPr="00AE701D">
        <w:rPr>
          <w:rtl/>
          <w:lang w:val="en-US" w:bidi="ar-JO"/>
        </w:rPr>
        <w:t xml:space="preserve">الفوارق </w:t>
      </w:r>
      <w:r w:rsidRPr="00AE701D">
        <w:rPr>
          <w:rtl/>
          <w:lang w:val="en-US"/>
        </w:rPr>
        <w:t>بين</w:t>
      </w:r>
      <w:r w:rsidRPr="00AE701D">
        <w:rPr>
          <w:rtl/>
          <w:lang w:val="en-US" w:bidi="ar-JO"/>
        </w:rPr>
        <w:t xml:space="preserve"> البيانات التي تسجلها فرادى الميقاتيات والوقت المحدَّد وفق التوقيت </w:t>
      </w:r>
      <w:r w:rsidRPr="00AE701D">
        <w:rPr>
          <w:lang w:val="en-US" w:bidi="ar-EG"/>
        </w:rPr>
        <w:t>EAL</w:t>
      </w:r>
      <w:r w:rsidRPr="00AE701D">
        <w:rPr>
          <w:rtl/>
          <w:lang w:val="en-US" w:bidi="ar-JO"/>
        </w:rPr>
        <w:t>.</w:t>
      </w:r>
    </w:p>
    <w:p w:rsidR="001F79B3" w:rsidRPr="00AE701D" w:rsidRDefault="001F79B3" w:rsidP="000C66FB">
      <w:pPr>
        <w:rPr>
          <w:rFonts w:ascii="Times New Roman" w:hAnsi="Times New Roman"/>
          <w:lang w:bidi="ar-EG"/>
        </w:rPr>
      </w:pPr>
      <w:r w:rsidRPr="00AE701D">
        <w:rPr>
          <w:rFonts w:ascii="Times New Roman" w:hAnsi="Times New Roman"/>
          <w:rtl/>
          <w:lang w:bidi="ar-JO"/>
        </w:rPr>
        <w:t>فيمكن أن يعبر عن الفرق بالمعادلة:</w:t>
      </w:r>
    </w:p>
    <w:p w:rsidR="001F79B3" w:rsidRPr="00AE701D" w:rsidRDefault="001F79B3" w:rsidP="000C66FB">
      <w:pPr>
        <w:pStyle w:val="Equation"/>
        <w:rPr>
          <w:rtl/>
          <w:lang w:val="en-US" w:bidi="ar-EG"/>
        </w:rPr>
      </w:pPr>
      <w:r w:rsidRPr="00AE701D">
        <w:rPr>
          <w:lang w:bidi="ar-EG"/>
        </w:rPr>
        <w:tab/>
      </w:r>
      <w:r w:rsidRPr="00AE701D">
        <w:rPr>
          <w:lang w:bidi="ar-EG"/>
        </w:rPr>
        <w:object w:dxaOrig="1820" w:dyaOrig="360">
          <v:shape id="_x0000_i1098" type="#_x0000_t75" style="width:88.35pt;height:18.9pt" o:ole="">
            <v:imagedata r:id="rId185" o:title=""/>
          </v:shape>
          <o:OLEObject Type="Embed" ProgID="Equation.DSMT4" ShapeID="_x0000_i1098" DrawAspect="Content" ObjectID="_1487142970" r:id="rId186"/>
        </w:object>
      </w:r>
      <w:r w:rsidRPr="00AE701D">
        <w:rPr>
          <w:rtl/>
          <w:lang w:val="en-US" w:bidi="ar-EG"/>
        </w:rPr>
        <w:tab/>
      </w:r>
      <w:r w:rsidRPr="00AE701D">
        <w:rPr>
          <w:lang w:val="en-US" w:bidi="ar-EG"/>
        </w:rPr>
        <w:t>(</w:t>
      </w:r>
      <w:r w:rsidRPr="00AE701D">
        <w:rPr>
          <w:lang w:bidi="ar-EG"/>
        </w:rPr>
        <w:t>17</w:t>
      </w:r>
      <w:r w:rsidRPr="00AE701D">
        <w:rPr>
          <w:lang w:val="en-US" w:bidi="ar-EG"/>
        </w:rPr>
        <w:t>-7)</w:t>
      </w:r>
    </w:p>
    <w:p w:rsidR="001F79B3" w:rsidRPr="00AE701D" w:rsidRDefault="001F79B3" w:rsidP="0021643C">
      <w:pPr>
        <w:keepNext/>
        <w:keepLines/>
        <w:rPr>
          <w:rFonts w:ascii="Times New Roman" w:hAnsi="Times New Roman"/>
          <w:lang w:bidi="ar-EG"/>
        </w:rPr>
      </w:pPr>
      <w:r w:rsidRPr="00AE701D">
        <w:rPr>
          <w:rFonts w:ascii="Times New Roman" w:hAnsi="Times New Roman"/>
          <w:rtl/>
          <w:lang w:bidi="ar-JO"/>
        </w:rPr>
        <w:t>ويمكن أن تحوَّل المعادلة (</w:t>
      </w:r>
      <w:r w:rsidRPr="00AE701D">
        <w:rPr>
          <w:rFonts w:ascii="Times New Roman" w:hAnsi="Times New Roman"/>
          <w:lang w:bidi="ar-EG"/>
        </w:rPr>
        <w:t>14-7</w:t>
      </w:r>
      <w:r w:rsidRPr="00AE701D">
        <w:rPr>
          <w:rFonts w:ascii="Times New Roman" w:hAnsi="Times New Roman"/>
          <w:rtl/>
          <w:lang w:bidi="ar-JO"/>
        </w:rPr>
        <w:t>) إلى المعادلة:</w:t>
      </w:r>
    </w:p>
    <w:p w:rsidR="001F79B3" w:rsidRPr="00AE701D" w:rsidRDefault="001F79B3" w:rsidP="00F50CED">
      <w:pPr>
        <w:pStyle w:val="Equation"/>
        <w:rPr>
          <w:rtl/>
          <w:lang w:bidi="ar-EG"/>
        </w:rPr>
      </w:pPr>
      <w:r w:rsidRPr="00AE701D">
        <w:tab/>
      </w:r>
      <w:r w:rsidR="00F50CED" w:rsidRPr="005D463D">
        <w:rPr>
          <w:position w:val="-32"/>
        </w:rPr>
        <w:object w:dxaOrig="2100" w:dyaOrig="760">
          <v:shape id="_x0000_i1099" type="#_x0000_t75" style="width:104.25pt;height:37.5pt" o:ole="">
            <v:imagedata r:id="rId187" o:title=""/>
          </v:shape>
          <o:OLEObject Type="Embed" ProgID="Equation.DSMT4" ShapeID="_x0000_i1099" DrawAspect="Content" ObjectID="_1487142971" r:id="rId188"/>
        </w:object>
      </w:r>
      <w:r w:rsidRPr="00AE701D">
        <w:rPr>
          <w:rtl/>
          <w:lang w:bidi="ar-EG"/>
        </w:rPr>
        <w:tab/>
      </w:r>
      <w:r w:rsidRPr="00AE701D">
        <w:rPr>
          <w:lang w:bidi="ar-EG"/>
        </w:rPr>
        <w:t>(18-7)</w:t>
      </w:r>
    </w:p>
    <w:p w:rsidR="001F79B3" w:rsidRPr="00AE701D" w:rsidRDefault="001F79B3" w:rsidP="000C66FB">
      <w:pPr>
        <w:rPr>
          <w:rFonts w:ascii="Times New Roman" w:hAnsi="Times New Roman"/>
          <w:rtl/>
          <w:lang w:bidi="ar-JO"/>
        </w:rPr>
      </w:pPr>
      <w:r w:rsidRPr="00AE701D">
        <w:rPr>
          <w:rFonts w:ascii="Times New Roman" w:hAnsi="Times New Roman"/>
          <w:rtl/>
          <w:lang w:bidi="ar-JO"/>
        </w:rPr>
        <w:lastRenderedPageBreak/>
        <w:t xml:space="preserve">وعلى صعيد الواقع تُستخدم منظومة غير إطنابية مؤلَّفة من </w:t>
      </w:r>
      <w:r w:rsidRPr="00AE701D">
        <w:rPr>
          <w:rFonts w:ascii="Times New Roman" w:hAnsi="Times New Roman"/>
          <w:i/>
          <w:iCs/>
          <w:lang w:bidi="ar-EG"/>
        </w:rPr>
        <w:t>N-1</w:t>
      </w:r>
      <w:r w:rsidRPr="00AE701D">
        <w:rPr>
          <w:rFonts w:ascii="Times New Roman" w:hAnsi="Times New Roman"/>
          <w:rtl/>
          <w:lang w:bidi="ar-JO"/>
        </w:rPr>
        <w:t xml:space="preserve"> من الروابط التوقيتية لحل هاتين المعادلتين الأخيرتين.</w:t>
      </w:r>
    </w:p>
    <w:p w:rsidR="001F79B3" w:rsidRPr="00AE701D" w:rsidRDefault="001F79B3" w:rsidP="00F50CED">
      <w:pPr>
        <w:rPr>
          <w:rFonts w:ascii="Times New Roman" w:hAnsi="Times New Roman"/>
          <w:rtl/>
          <w:lang w:bidi="ar-JO"/>
        </w:rPr>
      </w:pPr>
      <w:r w:rsidRPr="00AE701D">
        <w:rPr>
          <w:rFonts w:ascii="Times New Roman" w:hAnsi="Times New Roman"/>
          <w:lang w:bidi="ar-EG"/>
        </w:rPr>
        <w:t>2</w:t>
      </w:r>
      <w:r w:rsidRPr="00AE701D">
        <w:rPr>
          <w:rFonts w:ascii="Times New Roman" w:hAnsi="Times New Roman"/>
          <w:rtl/>
          <w:lang w:bidi="ar-JO"/>
        </w:rPr>
        <w:tab/>
      </w:r>
      <w:r w:rsidRPr="00AE701D">
        <w:rPr>
          <w:rFonts w:ascii="Times New Roman" w:hAnsi="Times New Roman"/>
          <w:i/>
          <w:iCs/>
          <w:rtl/>
          <w:lang w:bidi="ar-JO"/>
        </w:rPr>
        <w:t>إجراء</w:t>
      </w:r>
      <w:r w:rsidRPr="00AE701D">
        <w:rPr>
          <w:rFonts w:ascii="Times New Roman" w:hAnsi="Times New Roman"/>
          <w:rtl/>
          <w:lang w:bidi="ar-JO"/>
        </w:rPr>
        <w:t xml:space="preserve"> </w:t>
      </w:r>
      <w:r w:rsidRPr="00AE701D">
        <w:rPr>
          <w:rFonts w:ascii="Times New Roman" w:hAnsi="Times New Roman"/>
          <w:i/>
          <w:iCs/>
          <w:rtl/>
          <w:lang w:bidi="ar-JO"/>
        </w:rPr>
        <w:t>تحديد معاملات الترجيح</w:t>
      </w:r>
      <w:r w:rsidRPr="00AE701D">
        <w:rPr>
          <w:rFonts w:ascii="Times New Roman" w:hAnsi="Times New Roman"/>
          <w:rtl/>
          <w:lang w:bidi="ar-JO"/>
        </w:rPr>
        <w:t>: يُحسب معامل الترجيح المسند إلى كل ميقاتية على نحو يسهم</w:t>
      </w:r>
      <w:r w:rsidR="000A4F75">
        <w:rPr>
          <w:rFonts w:ascii="Times New Roman" w:hAnsi="Times New Roman"/>
          <w:rtl/>
          <w:lang w:bidi="ar-JO"/>
        </w:rPr>
        <w:t xml:space="preserve"> في </w:t>
      </w:r>
      <w:r w:rsidRPr="00AE701D">
        <w:rPr>
          <w:rFonts w:ascii="Times New Roman" w:hAnsi="Times New Roman"/>
          <w:rtl/>
          <w:lang w:bidi="ar-JO"/>
        </w:rPr>
        <w:t>إطالة أمد ثبات السلَّم الناتج عن ذلك ويقلل التقلبات السنوية وانسياق التردد بالنسبة إلى معايير التردد الرئيسية. ومن السمات الهامة لخوارزمية </w:t>
      </w:r>
      <w:r w:rsidRPr="00AE701D">
        <w:rPr>
          <w:rFonts w:ascii="Times New Roman" w:hAnsi="Times New Roman"/>
          <w:lang w:bidi="ar-EG"/>
        </w:rPr>
        <w:t>ALGOS</w:t>
      </w:r>
      <w:r w:rsidRPr="00AE701D">
        <w:rPr>
          <w:rFonts w:ascii="Times New Roman" w:hAnsi="Times New Roman"/>
          <w:rtl/>
          <w:lang w:bidi="ar-JO"/>
        </w:rPr>
        <w:t xml:space="preserve"> أنها تأخذ بالحسبان</w:t>
      </w:r>
      <w:r w:rsidR="000A4F75">
        <w:rPr>
          <w:rFonts w:ascii="Times New Roman" w:hAnsi="Times New Roman"/>
          <w:rtl/>
          <w:lang w:bidi="ar-JO"/>
        </w:rPr>
        <w:t xml:space="preserve"> في </w:t>
      </w:r>
      <w:r w:rsidRPr="00AE701D">
        <w:rPr>
          <w:rFonts w:ascii="Times New Roman" w:hAnsi="Times New Roman"/>
          <w:rtl/>
          <w:lang w:bidi="ar-JO"/>
        </w:rPr>
        <w:t xml:space="preserve">تقييم معامل ترجيح الميقاتية بيانات فترة الثلاثين يوماً التي يُحسب </w:t>
      </w:r>
      <w:r w:rsidRPr="00AE701D">
        <w:rPr>
          <w:rFonts w:ascii="Times New Roman" w:hAnsi="Times New Roman"/>
          <w:lang w:bidi="ar-EG"/>
        </w:rPr>
        <w:t>EAL</w:t>
      </w:r>
      <w:r w:rsidRPr="00AE701D">
        <w:rPr>
          <w:rFonts w:ascii="Times New Roman" w:hAnsi="Times New Roman"/>
          <w:rtl/>
          <w:lang w:bidi="ar-JO"/>
        </w:rPr>
        <w:t xml:space="preserve"> فيما</w:t>
      </w:r>
      <w:r w:rsidR="00F50CED">
        <w:rPr>
          <w:rFonts w:ascii="Times New Roman" w:hAnsi="Times New Roman" w:hint="cs"/>
          <w:rtl/>
          <w:lang w:bidi="ar-JO"/>
        </w:rPr>
        <w:t> </w:t>
      </w:r>
      <w:r w:rsidRPr="00AE701D">
        <w:rPr>
          <w:rFonts w:ascii="Times New Roman" w:hAnsi="Times New Roman"/>
          <w:rtl/>
          <w:lang w:bidi="ar-JO"/>
        </w:rPr>
        <w:t xml:space="preserve">يخصها، وذلك على الرغم من أن البيانات المستند إليها تشمل سنة كاملة. فيمكن إذن تقييم الميقاتيات من حيث أداؤها الفعلي خلال الفترة التي يوضع </w:t>
      </w:r>
      <w:r w:rsidRPr="00AE701D">
        <w:rPr>
          <w:rFonts w:ascii="Times New Roman" w:hAnsi="Times New Roman"/>
          <w:lang w:bidi="ar-EG"/>
        </w:rPr>
        <w:t>EAL</w:t>
      </w:r>
      <w:r w:rsidRPr="00AE701D">
        <w:rPr>
          <w:rFonts w:ascii="Times New Roman" w:hAnsi="Times New Roman"/>
          <w:rtl/>
          <w:lang w:bidi="ar-JO"/>
        </w:rPr>
        <w:t xml:space="preserve"> فيما يخصها. كما يمكن أن يؤخذ بالحسبان كل ما قد يعايَن من حالات خروج عمل الميقاتية عن المعتاد وذلك بضبط معامل ترجيحها، وبجعله صفراً عند اللزوم. وقد تبينت فائدة ذلك</w:t>
      </w:r>
      <w:r w:rsidR="000A4F75">
        <w:rPr>
          <w:rFonts w:ascii="Times New Roman" w:hAnsi="Times New Roman"/>
          <w:rtl/>
          <w:lang w:bidi="ar-JO"/>
        </w:rPr>
        <w:t xml:space="preserve"> في </w:t>
      </w:r>
      <w:r w:rsidRPr="00AE701D">
        <w:rPr>
          <w:rFonts w:ascii="Times New Roman" w:hAnsi="Times New Roman"/>
          <w:rtl/>
          <w:lang w:bidi="ar-JO"/>
        </w:rPr>
        <w:t>حالات كثيرة.</w:t>
      </w:r>
    </w:p>
    <w:p w:rsidR="001F79B3" w:rsidRPr="00AE701D" w:rsidRDefault="001F79B3" w:rsidP="00F50CED">
      <w:pPr>
        <w:rPr>
          <w:rFonts w:ascii="Times New Roman" w:hAnsi="Times New Roman"/>
          <w:spacing w:val="-2"/>
          <w:rtl/>
          <w:lang w:bidi="ar-JO"/>
        </w:rPr>
      </w:pPr>
      <w:r w:rsidRPr="00AE701D">
        <w:rPr>
          <w:rFonts w:ascii="Times New Roman" w:hAnsi="Times New Roman"/>
          <w:spacing w:val="-2"/>
          <w:rtl/>
          <w:lang w:bidi="ar-JO"/>
        </w:rPr>
        <w:t xml:space="preserve">ويستند تحديد معامل الترجيح عادة إلى تغاير المعدَّل المتوسط </w:t>
      </w:r>
      <w:r w:rsidRPr="00AE701D">
        <w:rPr>
          <w:rFonts w:ascii="Times New Roman" w:hAnsi="Times New Roman"/>
          <w:spacing w:val="-2"/>
          <w:position w:val="-10"/>
        </w:rPr>
        <w:object w:dxaOrig="760" w:dyaOrig="380">
          <v:shape id="_x0000_i1100" type="#_x0000_t75" style="width:36.7pt;height:17.45pt" o:ole="">
            <v:imagedata r:id="rId189" o:title=""/>
          </v:shape>
          <o:OLEObject Type="Embed" ProgID="Equation.DSMT4" ShapeID="_x0000_i1100" DrawAspect="Content" ObjectID="_1487142972" r:id="rId190"/>
        </w:object>
      </w:r>
      <w:r w:rsidRPr="00AE701D">
        <w:rPr>
          <w:rFonts w:ascii="Times New Roman" w:hAnsi="Times New Roman"/>
          <w:spacing w:val="-2"/>
        </w:rPr>
        <w:t xml:space="preserve">[Thomas and Azoubib, 1996] </w:t>
      </w:r>
      <w:r w:rsidRPr="00AE701D">
        <w:rPr>
          <w:rFonts w:ascii="Times New Roman" w:hAnsi="Times New Roman"/>
          <w:spacing w:val="-2"/>
          <w:rtl/>
          <w:lang w:bidi="ar-JO"/>
        </w:rPr>
        <w:t xml:space="preserve"> بالنسبة إلى السلَّم الذري الطليق محسوباً لعيِّنات مأخوذة على مدى شهر واحد. وقد اختير هذا التغاير، بدلاً من تغاير الأزواج المعتاد، لأنه يؤتي مزيداً من تقليص معامل ترجيح الميقاتيات التي يعتريها انسياق</w:t>
      </w:r>
      <w:r w:rsidR="000A4F75">
        <w:rPr>
          <w:rFonts w:ascii="Times New Roman" w:hAnsi="Times New Roman"/>
          <w:spacing w:val="-2"/>
          <w:rtl/>
          <w:lang w:bidi="ar-JO"/>
        </w:rPr>
        <w:t xml:space="preserve"> في </w:t>
      </w:r>
      <w:r w:rsidRPr="00AE701D">
        <w:rPr>
          <w:rFonts w:ascii="Times New Roman" w:hAnsi="Times New Roman"/>
          <w:spacing w:val="-2"/>
          <w:rtl/>
          <w:lang w:bidi="ar-JO"/>
        </w:rPr>
        <w:t>التردد. وتحسب معاملات الترجيح مباشرة من</w:t>
      </w:r>
      <w:r w:rsidRPr="00AE701D">
        <w:rPr>
          <w:rFonts w:ascii="Times New Roman" w:hAnsi="Times New Roman"/>
          <w:spacing w:val="-2"/>
          <w:rtl/>
          <w:lang w:bidi="ar-EG"/>
        </w:rPr>
        <w:t xml:space="preserve"> المعادلة</w:t>
      </w:r>
      <w:r w:rsidRPr="00AE701D">
        <w:rPr>
          <w:rFonts w:ascii="Times New Roman" w:hAnsi="Times New Roman"/>
          <w:spacing w:val="-2"/>
          <w:rtl/>
          <w:lang w:bidi="ar-JO"/>
        </w:rPr>
        <w:t>:</w:t>
      </w:r>
    </w:p>
    <w:p w:rsidR="001F79B3" w:rsidRPr="00AE701D" w:rsidRDefault="001F79B3" w:rsidP="000C66FB">
      <w:pPr>
        <w:pStyle w:val="Equation"/>
        <w:rPr>
          <w:rtl/>
          <w:lang w:bidi="ar-EG"/>
        </w:rPr>
      </w:pPr>
      <w:r w:rsidRPr="00AE701D">
        <w:tab/>
      </w:r>
      <w:r w:rsidRPr="00AE701D">
        <w:rPr>
          <w:position w:val="-32"/>
        </w:rPr>
        <w:object w:dxaOrig="1219" w:dyaOrig="680">
          <v:shape id="_x0000_i1101" type="#_x0000_t75" style="width:61.6pt;height:33.5pt" o:ole="">
            <v:imagedata r:id="rId191" o:title=""/>
          </v:shape>
          <o:OLEObject Type="Embed" ProgID="Equation.DSMT4" ShapeID="_x0000_i1101" DrawAspect="Content" ObjectID="_1487142973" r:id="rId192"/>
        </w:object>
      </w:r>
      <w:r w:rsidRPr="00AE701D">
        <w:rPr>
          <w:rtl/>
          <w:lang w:bidi="ar-EG"/>
        </w:rPr>
        <w:tab/>
      </w:r>
      <w:r w:rsidRPr="00AE701D">
        <w:rPr>
          <w:lang w:bidi="ar-EG"/>
        </w:rPr>
        <w:t>(19-7)</w:t>
      </w:r>
    </w:p>
    <w:p w:rsidR="001F79B3" w:rsidRPr="00AE701D" w:rsidRDefault="001F79B3" w:rsidP="000C66FB">
      <w:pPr>
        <w:rPr>
          <w:rFonts w:ascii="Times New Roman" w:hAnsi="Times New Roman"/>
          <w:rtl/>
          <w:lang w:bidi="ar-JO"/>
        </w:rPr>
      </w:pPr>
      <w:r w:rsidRPr="00AE701D">
        <w:rPr>
          <w:rFonts w:ascii="Times New Roman" w:hAnsi="Times New Roman"/>
          <w:spacing w:val="-2"/>
          <w:rtl/>
          <w:lang w:bidi="ar-JO"/>
        </w:rPr>
        <w:t>(يعبر عن</w:t>
      </w:r>
      <w:r w:rsidRPr="00AE701D">
        <w:rPr>
          <w:rFonts w:ascii="Times New Roman" w:hAnsi="Times New Roman"/>
          <w:spacing w:val="-2"/>
          <w:rtl/>
        </w:rPr>
        <w:t xml:space="preserve"> </w:t>
      </w:r>
      <w:r w:rsidRPr="00AE701D">
        <w:rPr>
          <w:rFonts w:ascii="Times New Roman" w:hAnsi="Times New Roman"/>
          <w:spacing w:val="-2"/>
          <w:position w:val="-10"/>
        </w:rPr>
        <w:object w:dxaOrig="260" w:dyaOrig="320">
          <v:shape id="_x0000_i1102" type="#_x0000_t75" style="width:12.5pt;height:16.75pt" o:ole="">
            <v:imagedata r:id="rId193" o:title=""/>
          </v:shape>
          <o:OLEObject Type="Embed" ProgID="Equation.DSMT4" ShapeID="_x0000_i1102" DrawAspect="Content" ObjectID="_1487142974" r:id="rId194"/>
        </w:object>
      </w:r>
      <w:r w:rsidRPr="00AE701D">
        <w:rPr>
          <w:rFonts w:ascii="Times New Roman" w:hAnsi="Times New Roman"/>
          <w:spacing w:val="-2"/>
          <w:rtl/>
          <w:lang w:bidi="ar-JO"/>
        </w:rPr>
        <w:t xml:space="preserve"> بالنانوثواني</w:t>
      </w:r>
      <w:r w:rsidR="000A4F75">
        <w:rPr>
          <w:rFonts w:ascii="Times New Roman" w:hAnsi="Times New Roman"/>
          <w:spacing w:val="-2"/>
          <w:rtl/>
          <w:lang w:bidi="ar-JO"/>
        </w:rPr>
        <w:t xml:space="preserve"> في </w:t>
      </w:r>
      <w:r w:rsidRPr="00AE701D">
        <w:rPr>
          <w:rFonts w:ascii="Times New Roman" w:hAnsi="Times New Roman"/>
          <w:spacing w:val="-2"/>
          <w:rtl/>
          <w:lang w:bidi="ar-JO"/>
        </w:rPr>
        <w:t xml:space="preserve">اليوم: </w:t>
      </w:r>
      <w:r w:rsidRPr="00AE701D">
        <w:rPr>
          <w:rFonts w:ascii="Times New Roman" w:hAnsi="Times New Roman"/>
          <w:spacing w:val="-2"/>
          <w:lang w:bidi="ar-EG"/>
        </w:rPr>
        <w:t>ns/day</w:t>
      </w:r>
      <w:r w:rsidRPr="00AE701D">
        <w:rPr>
          <w:rFonts w:ascii="Times New Roman" w:hAnsi="Times New Roman"/>
          <w:spacing w:val="-2"/>
          <w:rtl/>
          <w:lang w:bidi="ar-JO"/>
        </w:rPr>
        <w:t>) شريطة أن لا يسجَّل</w:t>
      </w:r>
      <w:r w:rsidR="000A4F75">
        <w:rPr>
          <w:rFonts w:ascii="Times New Roman" w:hAnsi="Times New Roman"/>
          <w:spacing w:val="-2"/>
          <w:rtl/>
          <w:lang w:bidi="ar-JO"/>
        </w:rPr>
        <w:t xml:space="preserve"> في </w:t>
      </w:r>
      <w:r w:rsidRPr="00AE701D">
        <w:rPr>
          <w:rFonts w:ascii="Times New Roman" w:hAnsi="Times New Roman"/>
          <w:spacing w:val="-2"/>
          <w:rtl/>
          <w:lang w:bidi="ar-JO"/>
        </w:rPr>
        <w:t>فترة الثلاثين يوماً أي خروج عن المعتاد</w:t>
      </w:r>
      <w:r w:rsidR="000A4F75">
        <w:rPr>
          <w:rFonts w:ascii="Times New Roman" w:hAnsi="Times New Roman"/>
          <w:spacing w:val="-2"/>
          <w:rtl/>
          <w:lang w:bidi="ar-JO"/>
        </w:rPr>
        <w:t xml:space="preserve"> في </w:t>
      </w:r>
      <w:r w:rsidRPr="00AE701D">
        <w:rPr>
          <w:rFonts w:ascii="Times New Roman" w:hAnsi="Times New Roman"/>
          <w:spacing w:val="-2"/>
          <w:rtl/>
          <w:lang w:bidi="ar-JO"/>
        </w:rPr>
        <w:t>عمل الميقاتية المعنية. أما</w:t>
      </w:r>
      <w:r w:rsidR="000A4F75">
        <w:rPr>
          <w:rFonts w:ascii="Times New Roman" w:hAnsi="Times New Roman"/>
          <w:spacing w:val="-2"/>
          <w:rtl/>
          <w:lang w:bidi="ar-JO"/>
        </w:rPr>
        <w:t xml:space="preserve"> في </w:t>
      </w:r>
      <w:r w:rsidRPr="00AE701D">
        <w:rPr>
          <w:rFonts w:ascii="Times New Roman" w:hAnsi="Times New Roman"/>
          <w:spacing w:val="-2"/>
          <w:rtl/>
          <w:lang w:bidi="ar-JO"/>
        </w:rPr>
        <w:t>حالة خروج عملها عن المعتاد فتُعطى لمعامل ترجيحها القيمة صفر. ويثبَّت حد أعلى لمعامل الترجيح مقداره </w:t>
      </w:r>
      <w:r w:rsidRPr="00AE701D">
        <w:rPr>
          <w:rFonts w:ascii="Times New Roman" w:hAnsi="Times New Roman"/>
          <w:spacing w:val="-2"/>
          <w:lang w:bidi="ar-EG"/>
        </w:rPr>
        <w:t>2,5/N</w:t>
      </w:r>
      <w:r w:rsidRPr="00AE701D">
        <w:rPr>
          <w:rFonts w:ascii="Times New Roman" w:hAnsi="Times New Roman"/>
          <w:spacing w:val="-2"/>
          <w:rtl/>
          <w:lang w:bidi="ar-JO"/>
        </w:rPr>
        <w:t xml:space="preserve"> (مع العلم بأن </w:t>
      </w:r>
      <w:r w:rsidRPr="00AE701D">
        <w:rPr>
          <w:rFonts w:ascii="Times New Roman" w:hAnsi="Times New Roman"/>
          <w:spacing w:val="-2"/>
          <w:lang w:bidi="ar-EG"/>
        </w:rPr>
        <w:t>N</w:t>
      </w:r>
      <w:r w:rsidRPr="00AE701D">
        <w:rPr>
          <w:rFonts w:ascii="Times New Roman" w:hAnsi="Times New Roman"/>
          <w:spacing w:val="-2"/>
          <w:rtl/>
          <w:lang w:bidi="ar-JO"/>
        </w:rPr>
        <w:t> </w:t>
      </w:r>
      <w:r w:rsidRPr="00AE701D">
        <w:rPr>
          <w:rFonts w:ascii="Times New Roman" w:hAnsi="Times New Roman"/>
          <w:spacing w:val="-2"/>
          <w:rtl/>
          <w:lang w:bidi="ar-EG"/>
        </w:rPr>
        <w:t xml:space="preserve">هو عدد </w:t>
      </w:r>
      <w:r w:rsidRPr="00AE701D">
        <w:rPr>
          <w:rFonts w:ascii="Times New Roman" w:hAnsi="Times New Roman"/>
          <w:spacing w:val="-2"/>
          <w:rtl/>
          <w:lang w:bidi="ar-JO"/>
        </w:rPr>
        <w:t xml:space="preserve">الميقاتيات المشمولة بالحساب الشهري). وقد اختير مقدار الحد الأعلى لمعامل الترجيح هذا لضمان ميل السلَّم ميلاً كبيراً لصالح </w:t>
      </w:r>
      <w:r w:rsidR="00381B0D">
        <w:rPr>
          <w:rFonts w:ascii="Times New Roman" w:hAnsi="Times New Roman"/>
          <w:spacing w:val="-2"/>
          <w:rtl/>
          <w:lang w:bidi="ar-JO"/>
        </w:rPr>
        <w:t>أفضل</w:t>
      </w:r>
      <w:r w:rsidRPr="00AE701D">
        <w:rPr>
          <w:rFonts w:ascii="Times New Roman" w:hAnsi="Times New Roman"/>
          <w:spacing w:val="-2"/>
          <w:rtl/>
          <w:lang w:bidi="ar-JO"/>
        </w:rPr>
        <w:t xml:space="preserve"> الميقاتيات دون إتاحة هيمنة إحداها </w:t>
      </w:r>
      <w:r w:rsidRPr="00AE701D">
        <w:rPr>
          <w:rFonts w:ascii="Times New Roman" w:hAnsi="Times New Roman"/>
          <w:spacing w:val="-2"/>
        </w:rPr>
        <w:t>[Thomas and Azoubib, 1996]</w:t>
      </w:r>
      <w:r w:rsidRPr="00AE701D">
        <w:rPr>
          <w:rFonts w:ascii="Times New Roman" w:hAnsi="Times New Roman"/>
          <w:rtl/>
          <w:lang w:bidi="ar-JO"/>
        </w:rPr>
        <w:t>.</w:t>
      </w:r>
    </w:p>
    <w:p w:rsidR="001F79B3" w:rsidRPr="00AE701D" w:rsidRDefault="001F79B3" w:rsidP="00F50CED">
      <w:pPr>
        <w:pStyle w:val="Normalaftertitle0"/>
        <w:rPr>
          <w:rtl/>
          <w:lang w:bidi="ar-JO"/>
        </w:rPr>
      </w:pPr>
      <w:r w:rsidRPr="00AE701D">
        <w:rPr>
          <w:lang w:bidi="ar-EG"/>
        </w:rPr>
        <w:t>3</w:t>
      </w:r>
      <w:r w:rsidRPr="00AE701D">
        <w:rPr>
          <w:rtl/>
          <w:lang w:bidi="ar-JO"/>
        </w:rPr>
        <w:tab/>
      </w:r>
      <w:r w:rsidRPr="00AE701D">
        <w:rPr>
          <w:i/>
          <w:iCs/>
          <w:rtl/>
          <w:lang w:bidi="ar-JO"/>
        </w:rPr>
        <w:t>التنبؤ بالمعدَّل</w:t>
      </w:r>
      <w:r w:rsidRPr="00AE701D">
        <w:rPr>
          <w:rtl/>
          <w:lang w:bidi="ar-JO"/>
        </w:rPr>
        <w:t>: يتكون حد التصحيح</w:t>
      </w:r>
      <w:r w:rsidRPr="00AE701D">
        <w:rPr>
          <w:rtl/>
        </w:rPr>
        <w:t xml:space="preserve"> </w:t>
      </w:r>
      <w:r w:rsidRPr="00AE701D">
        <w:rPr>
          <w:position w:val="-10"/>
          <w:lang w:val="en-GB"/>
        </w:rPr>
        <w:object w:dxaOrig="540" w:dyaOrig="320">
          <v:shape id="_x0000_i1103" type="#_x0000_t75" style="width:26.75pt;height:16.75pt" o:ole="">
            <v:imagedata r:id="rId195" o:title=""/>
          </v:shape>
          <o:OLEObject Type="Embed" ProgID="Equation.DSMT4" ShapeID="_x0000_i1103" DrawAspect="Content" ObjectID="_1487142975" r:id="rId196"/>
        </w:object>
      </w:r>
      <w:r w:rsidRPr="00AE701D">
        <w:rPr>
          <w:rtl/>
        </w:rPr>
        <w:t xml:space="preserve"> </w:t>
      </w:r>
      <w:r w:rsidRPr="00AE701D">
        <w:rPr>
          <w:rtl/>
          <w:lang w:bidi="ar-JO"/>
        </w:rPr>
        <w:t>من عنصرين:</w:t>
      </w:r>
    </w:p>
    <w:p w:rsidR="001F79B3" w:rsidRPr="00AE701D" w:rsidRDefault="001F79B3" w:rsidP="000C66FB">
      <w:pPr>
        <w:pStyle w:val="Equation"/>
        <w:rPr>
          <w:rtl/>
          <w:lang w:bidi="ar-EG"/>
        </w:rPr>
      </w:pPr>
      <w:r w:rsidRPr="00AE701D">
        <w:tab/>
      </w:r>
      <w:r w:rsidRPr="00AE701D">
        <w:rPr>
          <w:position w:val="-14"/>
        </w:rPr>
        <w:object w:dxaOrig="2600" w:dyaOrig="360">
          <v:shape id="_x0000_i1104" type="#_x0000_t75" style="width:128.7pt;height:18.9pt" o:ole="">
            <v:imagedata r:id="rId197" o:title=""/>
          </v:shape>
          <o:OLEObject Type="Embed" ProgID="Equation.DSMT4" ShapeID="_x0000_i1104" DrawAspect="Content" ObjectID="_1487142976" r:id="rId198"/>
        </w:object>
      </w:r>
      <w:r w:rsidRPr="00AE701D">
        <w:rPr>
          <w:rtl/>
          <w:lang w:bidi="ar-EG"/>
        </w:rPr>
        <w:tab/>
      </w:r>
      <w:r w:rsidRPr="00AE701D">
        <w:rPr>
          <w:lang w:bidi="ar-EG"/>
        </w:rPr>
        <w:t>(20-7)</w:t>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rtl/>
          <w:lang w:bidi="ar-EG"/>
        </w:rPr>
        <w:tab/>
      </w:r>
      <w:r w:rsidRPr="00AE701D">
        <w:rPr>
          <w:position w:val="-10"/>
        </w:rPr>
        <w:object w:dxaOrig="580" w:dyaOrig="320">
          <v:shape id="_x0000_i1105" type="#_x0000_t75" style="width:29.95pt;height:16.75pt" o:ole="">
            <v:imagedata r:id="rId199" o:title=""/>
          </v:shape>
          <o:OLEObject Type="Embed" ProgID="Equation.DSMT4" ShapeID="_x0000_i1105" DrawAspect="Content" ObjectID="_1487142977" r:id="rId200"/>
        </w:object>
      </w:r>
      <w:r w:rsidRPr="00AE701D">
        <w:rPr>
          <w:rtl/>
          <w:lang w:val="en-US" w:bidi="ar-JO"/>
        </w:rPr>
        <w:t>:</w:t>
      </w:r>
      <w:r w:rsidRPr="00AE701D">
        <w:rPr>
          <w:rtl/>
          <w:lang w:val="en-US"/>
        </w:rPr>
        <w:tab/>
        <w:t xml:space="preserve">هو عبارة عن الفرق بين بيان الوقت الذي تسجله الميقاتية </w:t>
      </w:r>
      <w:r w:rsidRPr="00AE701D">
        <w:rPr>
          <w:lang w:bidi="ar-EG"/>
        </w:rPr>
        <w:t>H</w:t>
      </w:r>
      <w:r w:rsidRPr="00AE701D">
        <w:rPr>
          <w:i/>
          <w:iCs/>
          <w:vertAlign w:val="subscript"/>
          <w:lang w:bidi="ar-EG"/>
        </w:rPr>
        <w:t>i</w:t>
      </w:r>
      <w:r w:rsidRPr="00AE701D">
        <w:rPr>
          <w:rtl/>
          <w:lang w:val="en-US"/>
        </w:rPr>
        <w:t xml:space="preserve"> وبيانه وفق السل</w:t>
      </w:r>
      <w:r w:rsidRPr="00AE701D">
        <w:rPr>
          <w:rtl/>
          <w:lang w:val="en-US" w:bidi="ar-EG"/>
        </w:rPr>
        <w:t>َّ</w:t>
      </w:r>
      <w:r w:rsidRPr="00AE701D">
        <w:rPr>
          <w:rtl/>
          <w:lang w:val="en-US"/>
        </w:rPr>
        <w:t xml:space="preserve">م </w:t>
      </w:r>
      <w:r w:rsidRPr="00AE701D">
        <w:rPr>
          <w:lang w:val="en-US" w:bidi="ar-EG"/>
        </w:rPr>
        <w:t>EAL</w:t>
      </w:r>
      <w:r w:rsidR="000A4F75">
        <w:rPr>
          <w:rtl/>
          <w:lang w:val="en-US" w:bidi="ar-JO"/>
        </w:rPr>
        <w:t xml:space="preserve"> في </w:t>
      </w:r>
      <w:r w:rsidRPr="00AE701D">
        <w:rPr>
          <w:rtl/>
          <w:lang w:val="en-US" w:bidi="ar-JO"/>
        </w:rPr>
        <w:t xml:space="preserve">الوقت </w:t>
      </w:r>
      <w:r w:rsidRPr="00AE701D">
        <w:rPr>
          <w:i/>
          <w:iCs/>
          <w:lang w:val="en-US" w:bidi="ar-EG"/>
        </w:rPr>
        <w:t>t</w:t>
      </w:r>
      <w:r w:rsidRPr="00AE701D">
        <w:rPr>
          <w:vertAlign w:val="subscript"/>
          <w:lang w:val="en-US" w:bidi="ar-EG"/>
        </w:rPr>
        <w:t>0</w:t>
      </w:r>
      <w:r w:rsidRPr="00AE701D">
        <w:rPr>
          <w:rtl/>
          <w:lang w:val="en-US" w:bidi="ar-JO"/>
        </w:rPr>
        <w:t>، أي عند بدء فترة الثلاثين يوماً</w:t>
      </w:r>
    </w:p>
    <w:p w:rsidR="001F79B3" w:rsidRPr="00AE701D" w:rsidRDefault="001F79B3" w:rsidP="000C66FB">
      <w:pPr>
        <w:pStyle w:val="Equationlegend"/>
        <w:rPr>
          <w:rtl/>
          <w:lang w:val="en-US" w:bidi="ar-JO"/>
        </w:rPr>
      </w:pPr>
      <w:r w:rsidRPr="00AE701D">
        <w:rPr>
          <w:rtl/>
          <w:lang w:bidi="ar-EG"/>
        </w:rPr>
        <w:tab/>
      </w:r>
      <w:r w:rsidRPr="00AE701D">
        <w:rPr>
          <w:position w:val="-14"/>
        </w:rPr>
        <w:object w:dxaOrig="600" w:dyaOrig="360">
          <v:shape id="_x0000_i1106" type="#_x0000_t75" style="width:29.6pt;height:18.9pt" o:ole="">
            <v:imagedata r:id="rId201" o:title=""/>
          </v:shape>
          <o:OLEObject Type="Embed" ProgID="Equation.DSMT4" ShapeID="_x0000_i1106" DrawAspect="Content" ObjectID="_1487142978" r:id="rId202"/>
        </w:object>
      </w:r>
      <w:r w:rsidRPr="00AE701D">
        <w:rPr>
          <w:rtl/>
          <w:lang w:val="en-US" w:bidi="ar-JO"/>
        </w:rPr>
        <w:t>:</w:t>
      </w:r>
      <w:r w:rsidRPr="00AE701D">
        <w:rPr>
          <w:rtl/>
          <w:lang w:val="en-US"/>
        </w:rPr>
        <w:tab/>
        <w:t xml:space="preserve">الفرق المتنبأ به بين معدَّل الميقاتية </w:t>
      </w:r>
      <w:r w:rsidRPr="00AE701D">
        <w:rPr>
          <w:lang w:bidi="ar-EG"/>
        </w:rPr>
        <w:t>H</w:t>
      </w:r>
      <w:r w:rsidRPr="00AE701D">
        <w:rPr>
          <w:i/>
          <w:iCs/>
          <w:vertAlign w:val="subscript"/>
          <w:lang w:bidi="ar-EG"/>
        </w:rPr>
        <w:t>i</w:t>
      </w:r>
      <w:r w:rsidRPr="00AE701D">
        <w:rPr>
          <w:rtl/>
          <w:lang w:val="en-US"/>
        </w:rPr>
        <w:t xml:space="preserve"> ومعدَّل السلم </w:t>
      </w:r>
      <w:r w:rsidRPr="00AE701D">
        <w:rPr>
          <w:lang w:val="en-US" w:bidi="ar-EG"/>
        </w:rPr>
        <w:t>EAL</w:t>
      </w:r>
      <w:r w:rsidRPr="00AE701D">
        <w:rPr>
          <w:rtl/>
          <w:lang w:val="en-US" w:bidi="ar-JO"/>
        </w:rPr>
        <w:t xml:space="preserve"> للفترة الممتدة من </w:t>
      </w:r>
      <w:r w:rsidRPr="00AE701D">
        <w:rPr>
          <w:i/>
          <w:iCs/>
          <w:lang w:bidi="ar-EG"/>
        </w:rPr>
        <w:t>t</w:t>
      </w:r>
      <w:r w:rsidRPr="00AE701D">
        <w:rPr>
          <w:vertAlign w:val="subscript"/>
          <w:lang w:bidi="ar-EG"/>
        </w:rPr>
        <w:t>0</w:t>
      </w:r>
      <w:r w:rsidRPr="00AE701D">
        <w:rPr>
          <w:rtl/>
          <w:lang w:val="en-US" w:bidi="ar-JO"/>
        </w:rPr>
        <w:t xml:space="preserve"> إلى </w:t>
      </w:r>
      <w:r w:rsidRPr="00AE701D">
        <w:rPr>
          <w:i/>
          <w:iCs/>
          <w:lang w:bidi="ar-EG"/>
        </w:rPr>
        <w:t>t</w:t>
      </w:r>
      <w:r w:rsidRPr="00AE701D">
        <w:rPr>
          <w:rtl/>
          <w:lang w:val="en-US" w:bidi="ar-JO"/>
        </w:rPr>
        <w:t>، حيث يعرَّف معدَّل </w:t>
      </w:r>
      <w:r w:rsidRPr="00AE701D">
        <w:rPr>
          <w:lang w:val="en-US" w:bidi="ar-EG"/>
        </w:rPr>
        <w:t>(rate)</w:t>
      </w:r>
      <w:r w:rsidRPr="00AE701D">
        <w:rPr>
          <w:rtl/>
          <w:lang w:val="en-US" w:bidi="ar-JO"/>
        </w:rPr>
        <w:t xml:space="preserve"> الميقاتية </w:t>
      </w:r>
      <w:r w:rsidRPr="00AE701D">
        <w:rPr>
          <w:lang w:bidi="ar-EG"/>
        </w:rPr>
        <w:t>H</w:t>
      </w:r>
      <w:r w:rsidRPr="00AE701D">
        <w:rPr>
          <w:i/>
          <w:iCs/>
          <w:vertAlign w:val="subscript"/>
          <w:lang w:bidi="ar-EG"/>
        </w:rPr>
        <w:t>i</w:t>
      </w:r>
      <w:r w:rsidRPr="00AE701D">
        <w:rPr>
          <w:rtl/>
          <w:lang w:val="en-US" w:bidi="ar-JO"/>
        </w:rPr>
        <w:t xml:space="preserve"> بالمعادلة:</w:t>
      </w:r>
    </w:p>
    <w:p w:rsidR="001F79B3" w:rsidRPr="00AE701D" w:rsidRDefault="001F79B3" w:rsidP="000C66FB">
      <w:pPr>
        <w:pStyle w:val="Equation"/>
        <w:rPr>
          <w:rtl/>
          <w:lang w:val="en-US" w:bidi="ar-EG"/>
        </w:rPr>
      </w:pPr>
      <w:r w:rsidRPr="00AE701D">
        <w:tab/>
      </w:r>
      <w:r w:rsidRPr="00AE701D">
        <w:rPr>
          <w:position w:val="-28"/>
        </w:rPr>
        <w:object w:dxaOrig="2140" w:dyaOrig="639">
          <v:shape id="_x0000_i1107" type="#_x0000_t75" style="width:105.8pt;height:30.3pt" o:ole="">
            <v:imagedata r:id="rId203" o:title=""/>
          </v:shape>
          <o:OLEObject Type="Embed" ProgID="Equation.DSMT4" ShapeID="_x0000_i1107" DrawAspect="Content" ObjectID="_1487142979" r:id="rId204"/>
        </w:object>
      </w:r>
      <w:r w:rsidRPr="00AE701D">
        <w:rPr>
          <w:rtl/>
          <w:lang w:val="en-US" w:bidi="ar-EG"/>
        </w:rPr>
        <w:tab/>
      </w:r>
      <w:r w:rsidRPr="00AE701D">
        <w:rPr>
          <w:lang w:val="en-US" w:bidi="ar-EG"/>
        </w:rPr>
        <w:t>(21-7)</w:t>
      </w:r>
    </w:p>
    <w:p w:rsidR="001F79B3" w:rsidRPr="00AE701D" w:rsidRDefault="001F79B3" w:rsidP="000C66FB">
      <w:pPr>
        <w:rPr>
          <w:rFonts w:ascii="Times New Roman" w:hAnsi="Times New Roman"/>
          <w:rtl/>
          <w:lang w:bidi="ar-EG"/>
        </w:rPr>
      </w:pPr>
      <w:r w:rsidRPr="00AE701D">
        <w:rPr>
          <w:rFonts w:ascii="Times New Roman" w:hAnsi="Times New Roman"/>
          <w:rtl/>
          <w:lang w:bidi="ar-JO"/>
        </w:rPr>
        <w:t xml:space="preserve">ويُحصل على المقدار المتنبأ به للفرق </w:t>
      </w:r>
      <w:r w:rsidRPr="00AE701D">
        <w:rPr>
          <w:rFonts w:ascii="Times New Roman" w:hAnsi="Times New Roman"/>
          <w:position w:val="-14"/>
        </w:rPr>
        <w:object w:dxaOrig="600" w:dyaOrig="360">
          <v:shape id="_x0000_i1108" type="#_x0000_t75" style="width:29.6pt;height:18.9pt" o:ole="">
            <v:imagedata r:id="rId205" o:title=""/>
          </v:shape>
          <o:OLEObject Type="Embed" ProgID="Equation.DSMT4" ShapeID="_x0000_i1108" DrawAspect="Content" ObjectID="_1487142980" r:id="rId206"/>
        </w:object>
      </w:r>
      <w:r w:rsidRPr="00AE701D">
        <w:rPr>
          <w:rFonts w:ascii="Times New Roman" w:hAnsi="Times New Roman"/>
          <w:rtl/>
          <w:lang w:bidi="ar-JO"/>
        </w:rPr>
        <w:t xml:space="preserve"> بخطوة تنبؤ خطي واحدة استناداً إلى القيمة السابقة. ويسوِّغ ذلك أن ضوضاء الميقاتية المهيمنة لفترة الثلاثين يوماً تقابل من الناحية الإحصائية سيراً عشوائياً من شأن القيمة المقدَّرة المحتمل أكبرَ احتمال أن يؤتيها على مدى الفترة التالية أن تتمثل ببساطة</w:t>
      </w:r>
      <w:r w:rsidR="000A4F75">
        <w:rPr>
          <w:rFonts w:ascii="Times New Roman" w:hAnsi="Times New Roman"/>
          <w:rtl/>
          <w:lang w:bidi="ar-JO"/>
        </w:rPr>
        <w:t xml:space="preserve"> في </w:t>
      </w:r>
      <w:r w:rsidRPr="00AE701D">
        <w:rPr>
          <w:rFonts w:ascii="Times New Roman" w:hAnsi="Times New Roman"/>
          <w:rtl/>
          <w:lang w:bidi="ar-JO"/>
        </w:rPr>
        <w:t>القيمة المسجَّل إيتاؤه إياها للفترة السابقة.</w:t>
      </w:r>
    </w:p>
    <w:p w:rsidR="001F79B3" w:rsidRPr="00AE701D" w:rsidRDefault="001F79B3" w:rsidP="00F50CED">
      <w:pPr>
        <w:rPr>
          <w:rFonts w:ascii="Times New Roman" w:hAnsi="Times New Roman"/>
          <w:rtl/>
        </w:rPr>
      </w:pPr>
      <w:r w:rsidRPr="00AE701D">
        <w:rPr>
          <w:rFonts w:ascii="Times New Roman" w:hAnsi="Times New Roman"/>
          <w:rtl/>
          <w:lang w:bidi="ar-JO"/>
        </w:rPr>
        <w:t xml:space="preserve">وبعد تحديد </w:t>
      </w:r>
      <w:r w:rsidR="00381B0D">
        <w:rPr>
          <w:rFonts w:ascii="Times New Roman" w:hAnsi="Times New Roman"/>
          <w:rtl/>
          <w:lang w:bidi="ar-JO"/>
        </w:rPr>
        <w:t>أفضل</w:t>
      </w:r>
      <w:r w:rsidRPr="00AE701D">
        <w:rPr>
          <w:rFonts w:ascii="Times New Roman" w:hAnsi="Times New Roman"/>
          <w:rtl/>
          <w:lang w:bidi="ar-JO"/>
        </w:rPr>
        <w:t xml:space="preserve"> تقدير لبيان السلم </w:t>
      </w:r>
      <w:r w:rsidRPr="00AE701D">
        <w:rPr>
          <w:rFonts w:ascii="Times New Roman" w:hAnsi="Times New Roman"/>
          <w:lang w:bidi="ar-EG"/>
        </w:rPr>
        <w:t>EAL</w:t>
      </w:r>
      <w:r w:rsidRPr="00AE701D">
        <w:rPr>
          <w:rFonts w:ascii="Times New Roman" w:hAnsi="Times New Roman"/>
          <w:rtl/>
          <w:lang w:bidi="ar-JO"/>
        </w:rPr>
        <w:t xml:space="preserve"> يُجرى التحويل إلى التوقيت الذري الدولي بتبين ما إذا كان معدَّل السلَّم </w:t>
      </w:r>
      <w:r w:rsidRPr="00AE701D">
        <w:rPr>
          <w:rFonts w:ascii="Times New Roman" w:hAnsi="Times New Roman"/>
          <w:lang w:bidi="ar-EG"/>
        </w:rPr>
        <w:t>EAL</w:t>
      </w:r>
      <w:r w:rsidRPr="00AE701D">
        <w:rPr>
          <w:rFonts w:ascii="Times New Roman" w:hAnsi="Times New Roman"/>
          <w:rtl/>
          <w:lang w:bidi="ar-JO"/>
        </w:rPr>
        <w:t xml:space="preserve"> يختلف اختلافاً كافياً عن </w:t>
      </w:r>
      <w:r w:rsidR="00381B0D">
        <w:rPr>
          <w:rFonts w:ascii="Times New Roman" w:hAnsi="Times New Roman"/>
          <w:rtl/>
          <w:lang w:bidi="ar-JO"/>
        </w:rPr>
        <w:t>أفضل</w:t>
      </w:r>
      <w:r w:rsidRPr="00AE701D">
        <w:rPr>
          <w:rFonts w:ascii="Times New Roman" w:hAnsi="Times New Roman"/>
          <w:rtl/>
          <w:lang w:bidi="ar-JO"/>
        </w:rPr>
        <w:t xml:space="preserve"> المعايير الرئيسية بحيث يكون من المبرَّر إجراء تصحيح "توجيهي" له. ومن عام </w:t>
      </w:r>
      <w:r w:rsidRPr="00AE701D">
        <w:rPr>
          <w:rFonts w:ascii="Times New Roman" w:hAnsi="Times New Roman"/>
          <w:lang w:bidi="ar-EG"/>
        </w:rPr>
        <w:t>2005</w:t>
      </w:r>
      <w:r w:rsidRPr="00AE701D">
        <w:rPr>
          <w:rFonts w:ascii="Times New Roman" w:hAnsi="Times New Roman"/>
          <w:rtl/>
          <w:lang w:bidi="ar-JO"/>
        </w:rPr>
        <w:t xml:space="preserve"> إلى عام </w:t>
      </w:r>
      <w:r w:rsidRPr="00AE701D">
        <w:rPr>
          <w:rFonts w:ascii="Times New Roman" w:hAnsi="Times New Roman"/>
          <w:lang w:bidi="ar-EG"/>
        </w:rPr>
        <w:t>2008</w:t>
      </w:r>
      <w:r w:rsidRPr="00AE701D">
        <w:rPr>
          <w:rFonts w:ascii="Times New Roman" w:hAnsi="Times New Roman"/>
          <w:rtl/>
          <w:lang w:bidi="ar-JO"/>
        </w:rPr>
        <w:t xml:space="preserve"> طُبِّقت كل شهر تقريباً تعديلات للتردد قيمتها القصوى </w:t>
      </w:r>
      <w:r w:rsidRPr="00AE701D">
        <w:rPr>
          <w:rFonts w:ascii="Times New Roman" w:hAnsi="Times New Roman"/>
          <w:vertAlign w:val="superscript"/>
          <w:lang w:bidi="ar-EG"/>
        </w:rPr>
        <w:t>15–</w:t>
      </w:r>
      <w:r w:rsidRPr="00AE701D">
        <w:rPr>
          <w:rFonts w:ascii="Times New Roman" w:hAnsi="Times New Roman"/>
          <w:lang w:bidi="ar-EG"/>
        </w:rPr>
        <w:t>10 × 0,6</w:t>
      </w:r>
      <w:r w:rsidRPr="00AE701D">
        <w:rPr>
          <w:rFonts w:ascii="Times New Roman" w:hAnsi="Times New Roman"/>
          <w:rtl/>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وأخيراً تُنشر نتيجة هذه الحسابات</w:t>
      </w:r>
      <w:r w:rsidR="000A4F75">
        <w:rPr>
          <w:rFonts w:ascii="Times New Roman" w:hAnsi="Times New Roman"/>
          <w:rtl/>
          <w:lang w:bidi="ar-JO"/>
        </w:rPr>
        <w:t xml:space="preserve"> في </w:t>
      </w:r>
      <w:r w:rsidRPr="00AE701D">
        <w:rPr>
          <w:rFonts w:ascii="Times New Roman" w:hAnsi="Times New Roman"/>
          <w:rtl/>
          <w:lang w:bidi="ar-JO"/>
        </w:rPr>
        <w:t xml:space="preserve">التعميم الشهري المسمى </w:t>
      </w:r>
      <w:r w:rsidRPr="00AE701D">
        <w:rPr>
          <w:rFonts w:ascii="Times New Roman" w:hAnsi="Times New Roman"/>
          <w:i/>
          <w:iCs/>
          <w:lang w:bidi="ar-EG"/>
        </w:rPr>
        <w:t>Circular T</w:t>
      </w:r>
      <w:r w:rsidRPr="00AE701D">
        <w:rPr>
          <w:rFonts w:ascii="Times New Roman" w:hAnsi="Times New Roman"/>
          <w:rtl/>
          <w:lang w:bidi="ar-JO"/>
        </w:rPr>
        <w:t xml:space="preserve"> الذي يوزَّع على المختبرات المشاركة. ويظهر</w:t>
      </w:r>
      <w:r w:rsidR="000A4F75">
        <w:rPr>
          <w:rFonts w:ascii="Times New Roman" w:hAnsi="Times New Roman"/>
          <w:rtl/>
          <w:lang w:bidi="ar-JO"/>
        </w:rPr>
        <w:t xml:space="preserve"> في </w:t>
      </w:r>
      <w:r w:rsidRPr="00AE701D">
        <w:rPr>
          <w:rFonts w:ascii="Times New Roman" w:hAnsi="Times New Roman"/>
          <w:rtl/>
          <w:lang w:bidi="ar-JO"/>
        </w:rPr>
        <w:t>الشكل </w:t>
      </w:r>
      <w:r w:rsidRPr="00AE701D">
        <w:rPr>
          <w:rFonts w:ascii="Times New Roman" w:hAnsi="Times New Roman"/>
          <w:lang w:bidi="ar-EG"/>
        </w:rPr>
        <w:t>2-7</w:t>
      </w:r>
      <w:r w:rsidRPr="00AE701D">
        <w:rPr>
          <w:rFonts w:ascii="Times New Roman" w:hAnsi="Times New Roman"/>
          <w:rtl/>
          <w:lang w:bidi="ar-JO"/>
        </w:rPr>
        <w:t xml:space="preserve"> مقتطف من هذا المنشور. فالقيمة [</w:t>
      </w:r>
      <w:r w:rsidRPr="00AE701D">
        <w:rPr>
          <w:rFonts w:ascii="Times New Roman" w:hAnsi="Times New Roman"/>
          <w:iCs/>
          <w:lang w:bidi="ar-EG"/>
        </w:rPr>
        <w:t>UTC-UTC(k)</w:t>
      </w:r>
      <w:r w:rsidRPr="00AE701D">
        <w:rPr>
          <w:rFonts w:ascii="Times New Roman" w:hAnsi="Times New Roman"/>
          <w:rtl/>
          <w:lang w:bidi="ar-JO"/>
        </w:rPr>
        <w:t xml:space="preserve">] لكل مختبر </w:t>
      </w:r>
      <w:r w:rsidRPr="00AE701D">
        <w:rPr>
          <w:rFonts w:ascii="Times New Roman" w:hAnsi="Times New Roman"/>
          <w:iCs/>
          <w:lang w:bidi="ar-EG"/>
        </w:rPr>
        <w:t>k</w:t>
      </w:r>
      <w:r w:rsidRPr="00AE701D">
        <w:rPr>
          <w:rFonts w:ascii="Times New Roman" w:hAnsi="Times New Roman"/>
          <w:rtl/>
          <w:lang w:bidi="ar-JO"/>
        </w:rPr>
        <w:t xml:space="preserve"> من المختبرات المساهمة تُنشر كل خمسة أيام مقرونة بأوجه عدم اليقين التي تعتريها، والتي تبقى قيمها ثابتة</w:t>
      </w:r>
      <w:r w:rsidR="000A4F75">
        <w:rPr>
          <w:rFonts w:ascii="Times New Roman" w:hAnsi="Times New Roman"/>
          <w:rtl/>
          <w:lang w:bidi="ar-JO"/>
        </w:rPr>
        <w:t xml:space="preserve"> في </w:t>
      </w:r>
      <w:r w:rsidRPr="00AE701D">
        <w:rPr>
          <w:rFonts w:ascii="Times New Roman" w:hAnsi="Times New Roman"/>
          <w:rtl/>
          <w:lang w:bidi="ar-JO"/>
        </w:rPr>
        <w:t>حسابات كل شهر.</w:t>
      </w:r>
    </w:p>
    <w:p w:rsidR="001F79B3" w:rsidRPr="00AE701D" w:rsidRDefault="001F79B3" w:rsidP="000C66FB">
      <w:pPr>
        <w:pStyle w:val="Heading3"/>
        <w:rPr>
          <w:rFonts w:ascii="Times New Roman" w:hAnsi="Times New Roman"/>
          <w:rtl/>
        </w:rPr>
      </w:pPr>
      <w:bookmarkStart w:id="2649" w:name="_Toc389841072"/>
      <w:bookmarkStart w:id="2650" w:name="_Toc389841189"/>
      <w:bookmarkStart w:id="2651" w:name="_Toc390372696"/>
      <w:bookmarkStart w:id="2652" w:name="_Toc390372927"/>
      <w:bookmarkStart w:id="2653" w:name="_Toc390373260"/>
      <w:bookmarkStart w:id="2654" w:name="_Toc390373398"/>
      <w:bookmarkStart w:id="2655" w:name="_Toc390436471"/>
      <w:bookmarkStart w:id="2656" w:name="_Toc405802956"/>
      <w:bookmarkStart w:id="2657" w:name="_Toc405803235"/>
      <w:bookmarkStart w:id="2658" w:name="_Toc405822950"/>
      <w:bookmarkStart w:id="2659" w:name="_Toc405823512"/>
      <w:bookmarkStart w:id="2660" w:name="_Toc405823716"/>
      <w:bookmarkStart w:id="2661" w:name="_Toc405889773"/>
      <w:bookmarkStart w:id="2662" w:name="_Toc405890985"/>
      <w:bookmarkStart w:id="2663" w:name="_Toc405903318"/>
      <w:bookmarkStart w:id="2664" w:name="_Toc405904302"/>
      <w:bookmarkStart w:id="2665" w:name="_Toc406146678"/>
      <w:bookmarkStart w:id="2666" w:name="_Toc406148327"/>
      <w:bookmarkStart w:id="2667" w:name="_Toc406157837"/>
      <w:bookmarkStart w:id="2668" w:name="_Toc406158618"/>
      <w:bookmarkStart w:id="2669" w:name="_Toc406159554"/>
      <w:bookmarkStart w:id="2670" w:name="_Toc406161812"/>
      <w:bookmarkStart w:id="2671" w:name="_Toc406166709"/>
      <w:bookmarkStart w:id="2672" w:name="_Toc409428706"/>
      <w:bookmarkStart w:id="2673" w:name="_Toc409428968"/>
      <w:bookmarkStart w:id="2674" w:name="_Toc409429899"/>
      <w:bookmarkStart w:id="2675" w:name="_Toc409430102"/>
      <w:r w:rsidRPr="00AE701D">
        <w:rPr>
          <w:rFonts w:ascii="Times New Roman" w:hAnsi="Times New Roman"/>
        </w:rPr>
        <w:lastRenderedPageBreak/>
        <w:t>2.6.7</w:t>
      </w:r>
      <w:r w:rsidRPr="00AE701D">
        <w:rPr>
          <w:rFonts w:ascii="Times New Roman" w:hAnsi="Times New Roman"/>
          <w:rtl/>
        </w:rPr>
        <w:tab/>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hint="cs"/>
          <w:rtl/>
        </w:rPr>
        <w:t>المنسَّق</w:t>
      </w:r>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p>
    <w:p w:rsidR="001F79B3" w:rsidRPr="00AE701D" w:rsidRDefault="001F79B3" w:rsidP="00F50CED">
      <w:pPr>
        <w:rPr>
          <w:rFonts w:ascii="Times New Roman" w:hAnsi="Times New Roman"/>
          <w:rtl/>
          <w:lang w:bidi="ar-JO"/>
        </w:rPr>
      </w:pPr>
      <w:r w:rsidRPr="00AE701D">
        <w:rPr>
          <w:rFonts w:ascii="Times New Roman" w:hAnsi="Times New Roman"/>
          <w:rtl/>
          <w:lang w:bidi="ar-JO"/>
        </w:rPr>
        <w:t>يسمى قياس الوقت العالمي استناداً إلى ثانية نظام الوحدات الدولي المحدَّدة ذرياً بالتوقيت العالمي المنسَّق. وقد عُهد إلى المكتب العالمي للتوقيت</w:t>
      </w:r>
      <w:r w:rsidR="000A4F75">
        <w:rPr>
          <w:rFonts w:ascii="Times New Roman" w:hAnsi="Times New Roman"/>
          <w:rtl/>
          <w:lang w:bidi="ar-JO"/>
        </w:rPr>
        <w:t xml:space="preserve"> في </w:t>
      </w:r>
      <w:r w:rsidRPr="00AE701D">
        <w:rPr>
          <w:rFonts w:ascii="Times New Roman" w:hAnsi="Times New Roman"/>
          <w:rtl/>
          <w:lang w:bidi="ar-JO"/>
        </w:rPr>
        <w:t>عام </w:t>
      </w:r>
      <w:r w:rsidRPr="00AE701D">
        <w:rPr>
          <w:rFonts w:ascii="Times New Roman" w:hAnsi="Times New Roman"/>
          <w:lang w:bidi="ar-EG"/>
        </w:rPr>
        <w:t>1961</w:t>
      </w:r>
      <w:r w:rsidRPr="00AE701D">
        <w:rPr>
          <w:rFonts w:ascii="Times New Roman" w:hAnsi="Times New Roman"/>
          <w:rtl/>
          <w:lang w:bidi="ar-JO"/>
        </w:rPr>
        <w:t xml:space="preserve"> بمهمة تنسيق التواقيت الذرية الدولية. وفي عام </w:t>
      </w:r>
      <w:r w:rsidRPr="00AE701D">
        <w:rPr>
          <w:rFonts w:ascii="Times New Roman" w:hAnsi="Times New Roman"/>
          <w:lang w:bidi="ar-EG"/>
        </w:rPr>
        <w:t>1988</w:t>
      </w:r>
      <w:r w:rsidRPr="00AE701D">
        <w:rPr>
          <w:rFonts w:ascii="Times New Roman" w:hAnsi="Times New Roman"/>
          <w:rtl/>
          <w:lang w:bidi="ar-JO"/>
        </w:rPr>
        <w:t xml:space="preserve"> نُقلت هذه المسؤولية من المكتب الدولي للتوقيت إلى </w:t>
      </w:r>
      <w:r w:rsidR="00F50CED">
        <w:rPr>
          <w:rFonts w:ascii="Times New Roman" w:hAnsi="Times New Roman"/>
          <w:rtl/>
          <w:lang w:bidi="ar-JO"/>
        </w:rPr>
        <w:t>المكتب الدولي للأوزان والمقاييس</w:t>
      </w:r>
      <w:r w:rsidRPr="00AE701D">
        <w:rPr>
          <w:rFonts w:ascii="Times New Roman" w:hAnsi="Times New Roman"/>
          <w:rtl/>
          <w:lang w:bidi="ar-JO"/>
        </w:rPr>
        <w:t>.</w:t>
      </w:r>
    </w:p>
    <w:p w:rsidR="001F79B3" w:rsidRPr="00AE701D" w:rsidRDefault="001F79B3" w:rsidP="00192686">
      <w:pPr>
        <w:rPr>
          <w:rFonts w:ascii="Times New Roman" w:hAnsi="Times New Roman"/>
          <w:rtl/>
          <w:lang w:bidi="ar-JO"/>
        </w:rPr>
      </w:pPr>
      <w:r w:rsidRPr="00AE701D">
        <w:rPr>
          <w:rFonts w:ascii="Times New Roman" w:hAnsi="Times New Roman"/>
          <w:rtl/>
          <w:lang w:bidi="ar-JO"/>
        </w:rPr>
        <w:t>وفي بادئ الأمر كانت تطبَّق تعديلات لتعويض تخالف المعدَّلات وتعديلات تدريجية دورية عند بث إشارات التوقيت لإبقاء الفارق بين التوقيت العالمي المنسَّق والتوقيت الدولي </w:t>
      </w:r>
      <w:r w:rsidRPr="00AE701D">
        <w:rPr>
          <w:rFonts w:ascii="Times New Roman" w:hAnsi="Times New Roman"/>
          <w:lang w:bidi="ar-EG"/>
        </w:rPr>
        <w:t>2</w:t>
      </w:r>
      <w:r w:rsidRPr="00AE701D">
        <w:rPr>
          <w:rFonts w:ascii="Times New Roman" w:hAnsi="Times New Roman"/>
          <w:rtl/>
          <w:lang w:bidi="ar-JO"/>
        </w:rPr>
        <w:t xml:space="preserve"> </w:t>
      </w:r>
      <w:r w:rsidRPr="00AE701D">
        <w:rPr>
          <w:rFonts w:ascii="Times New Roman" w:hAnsi="Times New Roman"/>
          <w:lang w:bidi="ar-EG"/>
        </w:rPr>
        <w:t>(UT2)</w:t>
      </w:r>
      <w:r w:rsidRPr="00AE701D">
        <w:rPr>
          <w:rFonts w:ascii="Times New Roman" w:hAnsi="Times New Roman"/>
          <w:rtl/>
          <w:lang w:bidi="ar-JO"/>
        </w:rPr>
        <w:t xml:space="preserve"> ضمن حدود عُشر الثانية. وفي عام </w:t>
      </w:r>
      <w:r w:rsidRPr="00AE701D">
        <w:rPr>
          <w:rFonts w:ascii="Times New Roman" w:hAnsi="Times New Roman"/>
          <w:lang w:bidi="ar-EG"/>
        </w:rPr>
        <w:t>1972</w:t>
      </w:r>
      <w:r w:rsidRPr="00AE701D">
        <w:rPr>
          <w:rFonts w:ascii="Times New Roman" w:hAnsi="Times New Roman"/>
          <w:rtl/>
          <w:lang w:bidi="ar-JO"/>
        </w:rPr>
        <w:t xml:space="preserve"> أُخذ بالشكل الحالي للتوقيت العالمي المنسَّق، حيث كُفّ عن تطبيق تعويض تخالف المعدَّلات واستُعيض بالتعديلات التدريجية التي يبلغ مقدار كل منها "ثانية كبيسة" كاملة عن التعديلات التدريجية التي كانت تطب</w:t>
      </w:r>
      <w:r w:rsidRPr="00AE701D">
        <w:rPr>
          <w:rFonts w:ascii="Times New Roman" w:hAnsi="Times New Roman"/>
          <w:rtl/>
          <w:lang w:bidi="ar-EG"/>
        </w:rPr>
        <w:t>َّ</w:t>
      </w:r>
      <w:r w:rsidRPr="00AE701D">
        <w:rPr>
          <w:rFonts w:ascii="Times New Roman" w:hAnsi="Times New Roman"/>
          <w:rtl/>
          <w:lang w:bidi="ar-JO"/>
        </w:rPr>
        <w:t xml:space="preserve">ق البالغ مقدارها </w:t>
      </w:r>
      <w:r w:rsidRPr="00AE701D">
        <w:rPr>
          <w:rFonts w:ascii="Times New Roman" w:hAnsi="Times New Roman"/>
          <w:lang w:bidi="ar-EG"/>
        </w:rPr>
        <w:t>ms 100</w:t>
      </w:r>
      <w:r w:rsidRPr="00AE701D">
        <w:rPr>
          <w:rFonts w:ascii="Times New Roman" w:hAnsi="Times New Roman"/>
          <w:rtl/>
          <w:lang w:bidi="ar-JO"/>
        </w:rPr>
        <w:t xml:space="preserve"> أو </w:t>
      </w:r>
      <w:r w:rsidRPr="00AE701D">
        <w:rPr>
          <w:rFonts w:ascii="Times New Roman" w:hAnsi="Times New Roman"/>
          <w:lang w:bidi="ar-EG"/>
        </w:rPr>
        <w:t>ms 200</w:t>
      </w:r>
      <w:r w:rsidRPr="00AE701D">
        <w:rPr>
          <w:rFonts w:ascii="Times New Roman" w:hAnsi="Times New Roman"/>
          <w:rtl/>
          <w:lang w:bidi="ar-JO"/>
        </w:rPr>
        <w:t xml:space="preserve"> وذلك لضآلتها وكثرة تكر</w:t>
      </w:r>
      <w:r w:rsidR="00192686">
        <w:rPr>
          <w:rFonts w:ascii="Times New Roman" w:hAnsi="Times New Roman" w:hint="cs"/>
          <w:rtl/>
          <w:lang w:bidi="ar-JO"/>
        </w:rPr>
        <w:t>ا</w:t>
      </w:r>
      <w:r w:rsidRPr="00AE701D">
        <w:rPr>
          <w:rFonts w:ascii="Times New Roman" w:hAnsi="Times New Roman"/>
          <w:rtl/>
          <w:lang w:bidi="ar-JO"/>
        </w:rPr>
        <w:t xml:space="preserve">رها </w:t>
      </w:r>
      <w:r w:rsidRPr="00AE701D">
        <w:rPr>
          <w:rFonts w:ascii="Times New Roman" w:hAnsi="Times New Roman"/>
        </w:rPr>
        <w:t>[Nelson, 2001]</w:t>
      </w:r>
      <w:r w:rsidRPr="00AE701D">
        <w:rPr>
          <w:rFonts w:ascii="Times New Roman" w:hAnsi="Times New Roman"/>
          <w:rtl/>
          <w:lang w:bidi="ar-JO"/>
        </w:rPr>
        <w:t>. فمعدَّل التوقيت العالمي المنسَّق مساو لمعدَّل التوقيت الذري الدولي لكنه يختلف عنه بعدد صحيح من الثواني، بحيث يبقى اختلافه عن التوقيت الدولي </w:t>
      </w:r>
      <w:r w:rsidRPr="00AE701D">
        <w:rPr>
          <w:rFonts w:ascii="Times New Roman" w:hAnsi="Times New Roman"/>
          <w:lang w:bidi="ar-EG"/>
        </w:rPr>
        <w:t>1</w:t>
      </w:r>
      <w:r w:rsidR="000A4F75">
        <w:rPr>
          <w:rFonts w:ascii="Times New Roman" w:hAnsi="Times New Roman"/>
          <w:rtl/>
          <w:lang w:bidi="ar-JO"/>
        </w:rPr>
        <w:t xml:space="preserve"> في </w:t>
      </w:r>
      <w:r w:rsidRPr="00AE701D">
        <w:rPr>
          <w:rFonts w:ascii="Times New Roman" w:hAnsi="Times New Roman"/>
          <w:rtl/>
          <w:lang w:bidi="ar-JO"/>
        </w:rPr>
        <w:t>حدود تسعة أعشار الثانية على الدوام.</w:t>
      </w:r>
    </w:p>
    <w:p w:rsidR="001F79B3" w:rsidRPr="00AE701D" w:rsidRDefault="001F79B3" w:rsidP="000C66FB">
      <w:pPr>
        <w:pStyle w:val="FigureNo"/>
        <w:rPr>
          <w:lang w:bidi="ar-EG"/>
        </w:rPr>
      </w:pPr>
      <w:r w:rsidRPr="00AE701D">
        <w:rPr>
          <w:rtl/>
          <w:lang w:bidi="ar-JO"/>
        </w:rPr>
        <w:t xml:space="preserve">الشكل </w:t>
      </w:r>
      <w:r w:rsidRPr="00AE701D">
        <w:rPr>
          <w:lang w:bidi="ar-EG"/>
        </w:rPr>
        <w:t>2-7</w:t>
      </w:r>
    </w:p>
    <w:p w:rsidR="001F79B3" w:rsidRPr="00AE701D" w:rsidRDefault="001F79B3" w:rsidP="00F6574B">
      <w:pPr>
        <w:pStyle w:val="Figuretitle"/>
        <w:spacing w:after="0"/>
        <w:rPr>
          <w:rFonts w:ascii="Times New Roman" w:hAnsi="Times New Roman"/>
          <w:rtl/>
        </w:rPr>
      </w:pPr>
      <w:r w:rsidRPr="00AE701D">
        <w:rPr>
          <w:rFonts w:ascii="Times New Roman" w:hAnsi="Times New Roman" w:hint="cs"/>
          <w:rtl/>
        </w:rPr>
        <w:t>مقتطف</w:t>
      </w:r>
      <w:r w:rsidRPr="00AE701D">
        <w:rPr>
          <w:rFonts w:ascii="Times New Roman" w:hAnsi="Times New Roman"/>
          <w:rtl/>
        </w:rPr>
        <w:t xml:space="preserve"> </w:t>
      </w:r>
      <w:r w:rsidRPr="00AE701D">
        <w:rPr>
          <w:rFonts w:ascii="Times New Roman" w:hAnsi="Times New Roman" w:hint="cs"/>
          <w:rtl/>
        </w:rPr>
        <w:t>من</w:t>
      </w:r>
      <w:r w:rsidRPr="00AE701D">
        <w:rPr>
          <w:rFonts w:ascii="Times New Roman" w:hAnsi="Times New Roman"/>
          <w:rtl/>
        </w:rPr>
        <w:t xml:space="preserve"> </w:t>
      </w:r>
      <w:r w:rsidRPr="00AE701D">
        <w:rPr>
          <w:rFonts w:ascii="Times New Roman" w:hAnsi="Times New Roman" w:hint="cs"/>
          <w:rtl/>
        </w:rPr>
        <w:t>منشور</w:t>
      </w:r>
      <w:r w:rsidRPr="00AE701D">
        <w:rPr>
          <w:rFonts w:ascii="Times New Roman" w:hAnsi="Times New Roman"/>
          <w:rtl/>
        </w:rPr>
        <w:t xml:space="preserve"> </w:t>
      </w:r>
      <w:r w:rsidRPr="00AE701D">
        <w:rPr>
          <w:rFonts w:ascii="Times New Roman" w:hAnsi="Times New Roman" w:hint="cs"/>
          <w:rtl/>
        </w:rPr>
        <w:t>المكتب</w:t>
      </w:r>
      <w:r w:rsidRPr="00AE701D">
        <w:rPr>
          <w:rFonts w:ascii="Times New Roman" w:hAnsi="Times New Roman"/>
          <w:rtl/>
        </w:rPr>
        <w:t xml:space="preserve"> </w:t>
      </w:r>
      <w:r w:rsidRPr="00AE701D">
        <w:rPr>
          <w:rFonts w:ascii="Times New Roman" w:hAnsi="Times New Roman" w:hint="cs"/>
          <w:rtl/>
        </w:rPr>
        <w:t>الدولي</w:t>
      </w:r>
      <w:r w:rsidRPr="00AE701D">
        <w:rPr>
          <w:rFonts w:ascii="Times New Roman" w:hAnsi="Times New Roman"/>
          <w:rtl/>
        </w:rPr>
        <w:t xml:space="preserve"> </w:t>
      </w:r>
      <w:r w:rsidRPr="00AE701D">
        <w:rPr>
          <w:rFonts w:ascii="Times New Roman" w:hAnsi="Times New Roman" w:hint="cs"/>
          <w:rtl/>
        </w:rPr>
        <w:t>للأوزان</w:t>
      </w:r>
      <w:r w:rsidRPr="00AE701D">
        <w:rPr>
          <w:rFonts w:ascii="Times New Roman" w:hAnsi="Times New Roman"/>
          <w:rtl/>
        </w:rPr>
        <w:t xml:space="preserve"> </w:t>
      </w:r>
      <w:r w:rsidRPr="00AE701D">
        <w:rPr>
          <w:rFonts w:ascii="Times New Roman" w:hAnsi="Times New Roman" w:hint="cs"/>
          <w:rtl/>
        </w:rPr>
        <w:t>والمقاييس</w:t>
      </w:r>
      <w:r w:rsidRPr="00AE701D">
        <w:rPr>
          <w:rFonts w:ascii="Times New Roman" w:hAnsi="Times New Roman"/>
          <w:rtl/>
        </w:rPr>
        <w:t xml:space="preserve"> </w:t>
      </w:r>
      <w:r w:rsidRPr="00AE701D">
        <w:rPr>
          <w:rFonts w:ascii="Times New Roman" w:hAnsi="Times New Roman"/>
          <w:i/>
          <w:iCs/>
        </w:rPr>
        <w:t>Circular T</w:t>
      </w:r>
    </w:p>
    <w:p w:rsidR="001F79B3" w:rsidRPr="00AE701D" w:rsidRDefault="00E474E3" w:rsidP="000C66FB">
      <w:pPr>
        <w:rPr>
          <w:rFonts w:ascii="Times New Roman" w:hAnsi="Times New Roman"/>
          <w:lang w:bidi="ar-EG"/>
        </w:rPr>
      </w:pPr>
      <w:r>
        <w:rPr>
          <w:rFonts w:ascii="Times New Roman" w:hAnsi="Times New Roman"/>
          <w:noProof/>
        </w:rPr>
        <w:pict>
          <v:shape id="_x0000_i1109" type="#_x0000_t75" style="width:480.85pt;height:321.15pt;visibility:visible">
            <v:imagedata r:id="rId207" o:title=""/>
          </v:shape>
        </w:pict>
      </w:r>
    </w:p>
    <w:p w:rsidR="001F79B3" w:rsidRPr="0021643C" w:rsidRDefault="001F79B3" w:rsidP="00192686">
      <w:pPr>
        <w:spacing w:before="240"/>
        <w:rPr>
          <w:rFonts w:ascii="Times New Roman" w:hAnsi="Times New Roman"/>
          <w:spacing w:val="-4"/>
          <w:rtl/>
          <w:lang w:bidi="ar-EG"/>
        </w:rPr>
      </w:pPr>
      <w:r w:rsidRPr="0021643C">
        <w:rPr>
          <w:rFonts w:ascii="Times New Roman" w:hAnsi="Times New Roman"/>
          <w:spacing w:val="-4"/>
          <w:rtl/>
          <w:lang w:bidi="ar-JO"/>
        </w:rPr>
        <w:t>هكذا غدت توفَّر بإشارات التوقيت</w:t>
      </w:r>
      <w:r w:rsidR="000A4F75" w:rsidRPr="0021643C">
        <w:rPr>
          <w:rFonts w:ascii="Times New Roman" w:hAnsi="Times New Roman"/>
          <w:spacing w:val="-4"/>
          <w:rtl/>
          <w:lang w:bidi="ar-JO"/>
        </w:rPr>
        <w:t xml:space="preserve"> في </w:t>
      </w:r>
      <w:r w:rsidRPr="0021643C">
        <w:rPr>
          <w:rFonts w:ascii="Times New Roman" w:hAnsi="Times New Roman"/>
          <w:spacing w:val="-4"/>
          <w:rtl/>
          <w:lang w:bidi="ar-JO"/>
        </w:rPr>
        <w:t>عملية البث ذاتها الفترة الوحدية المتمثلة</w:t>
      </w:r>
      <w:r w:rsidR="000A4F75" w:rsidRPr="0021643C">
        <w:rPr>
          <w:rFonts w:ascii="Times New Roman" w:hAnsi="Times New Roman"/>
          <w:spacing w:val="-4"/>
          <w:rtl/>
          <w:lang w:bidi="ar-JO"/>
        </w:rPr>
        <w:t xml:space="preserve"> في </w:t>
      </w:r>
      <w:r w:rsidRPr="0021643C">
        <w:rPr>
          <w:rFonts w:ascii="Times New Roman" w:hAnsi="Times New Roman"/>
          <w:spacing w:val="-4"/>
          <w:rtl/>
          <w:lang w:bidi="ar-JO"/>
        </w:rPr>
        <w:t xml:space="preserve">ثانية النظام الدولي للوحدات وقيمة </w:t>
      </w:r>
      <w:r w:rsidR="000F795F" w:rsidRPr="0021643C">
        <w:rPr>
          <w:rFonts w:ascii="Times New Roman" w:hAnsi="Times New Roman"/>
          <w:spacing w:val="-4"/>
          <w:rtl/>
          <w:lang w:bidi="ar-JO"/>
        </w:rPr>
        <w:t>تقريب‍ي</w:t>
      </w:r>
      <w:r w:rsidRPr="0021643C">
        <w:rPr>
          <w:rFonts w:ascii="Times New Roman" w:hAnsi="Times New Roman"/>
          <w:spacing w:val="-4"/>
          <w:rtl/>
          <w:lang w:bidi="ar-JO"/>
        </w:rPr>
        <w:t>ة لبيان التوقيت الدولي </w:t>
      </w:r>
      <w:r w:rsidRPr="0021643C">
        <w:rPr>
          <w:rFonts w:ascii="Times New Roman" w:hAnsi="Times New Roman"/>
          <w:spacing w:val="-4"/>
          <w:lang w:val="fr-FR" w:bidi="ar-EG"/>
        </w:rPr>
        <w:t>1</w:t>
      </w:r>
      <w:r w:rsidRPr="0021643C">
        <w:rPr>
          <w:rFonts w:ascii="Times New Roman" w:hAnsi="Times New Roman"/>
          <w:spacing w:val="-4"/>
          <w:rtl/>
          <w:lang w:bidi="ar-JO"/>
        </w:rPr>
        <w:t xml:space="preserve">. ويمكن أن يتم، بتكة أو نبضة مزدوجتين، تضمين إشارة التوقيت المبثوثة تصحيحاً إضافياً يبلغ مقداره أعداداً صحيحة من أعشار الثانية، بحيث يهيئ عند إضافته إلى بيان التوقيت العالمي المنسَّق تقريباً </w:t>
      </w:r>
      <w:r w:rsidR="00381B0D" w:rsidRPr="0021643C">
        <w:rPr>
          <w:rFonts w:ascii="Times New Roman" w:hAnsi="Times New Roman"/>
          <w:spacing w:val="-4"/>
          <w:rtl/>
          <w:lang w:bidi="ar-JO"/>
        </w:rPr>
        <w:t>أفضل</w:t>
      </w:r>
      <w:r w:rsidRPr="0021643C">
        <w:rPr>
          <w:rFonts w:ascii="Times New Roman" w:hAnsi="Times New Roman"/>
          <w:spacing w:val="-4"/>
          <w:rtl/>
          <w:lang w:bidi="ar-JO"/>
        </w:rPr>
        <w:t xml:space="preserve"> إلى التوقيت العالمي </w:t>
      </w:r>
      <w:r w:rsidRPr="0021643C">
        <w:rPr>
          <w:rFonts w:ascii="Times New Roman" w:hAnsi="Times New Roman"/>
          <w:spacing w:val="-4"/>
          <w:lang w:bidi="ar-EG"/>
        </w:rPr>
        <w:t>1</w:t>
      </w:r>
      <w:r w:rsidRPr="0021643C">
        <w:rPr>
          <w:rFonts w:ascii="Times New Roman" w:hAnsi="Times New Roman"/>
          <w:spacing w:val="-4"/>
          <w:rtl/>
          <w:lang w:bidi="ar-JO"/>
        </w:rPr>
        <w:t>. وقد أُقرَّ بالتوقيت العالمي المنسَّق أساساً للتوقيت المدني كما يُنص عليه</w:t>
      </w:r>
      <w:r w:rsidR="000A4F75" w:rsidRPr="0021643C">
        <w:rPr>
          <w:rFonts w:ascii="Times New Roman" w:hAnsi="Times New Roman"/>
          <w:spacing w:val="-4"/>
          <w:rtl/>
          <w:lang w:bidi="ar-JO"/>
        </w:rPr>
        <w:t xml:space="preserve"> في </w:t>
      </w:r>
      <w:r w:rsidRPr="0021643C">
        <w:rPr>
          <w:rFonts w:ascii="Times New Roman" w:hAnsi="Times New Roman"/>
          <w:spacing w:val="-4"/>
          <w:rtl/>
          <w:lang w:bidi="ar-JO"/>
        </w:rPr>
        <w:t xml:space="preserve">قرارات لمنظمات شتى منشأة بموجب معاهدات واتحادات علمية، مثل </w:t>
      </w:r>
      <w:r w:rsidRPr="0021643C">
        <w:rPr>
          <w:rFonts w:ascii="Times New Roman" w:hAnsi="Times New Roman"/>
          <w:spacing w:val="-4"/>
          <w:rtl/>
        </w:rPr>
        <w:t>المؤتمر العالمي للأوزان والمقاييس والاتحاد الدولي للاتصالات</w:t>
      </w:r>
      <w:r w:rsidRPr="0021643C">
        <w:rPr>
          <w:rFonts w:ascii="Times New Roman" w:hAnsi="Times New Roman"/>
          <w:spacing w:val="-4"/>
          <w:rtl/>
          <w:lang w:bidi="ar-EG"/>
        </w:rPr>
        <w:t xml:space="preserve"> </w:t>
      </w:r>
      <w:r w:rsidRPr="0021643C">
        <w:rPr>
          <w:rFonts w:ascii="Times New Roman" w:hAnsi="Times New Roman"/>
          <w:spacing w:val="-4"/>
          <w:rtl/>
          <w:lang w:bidi="ar-JO"/>
        </w:rPr>
        <w:t>والاتحاد الفلكي الدولي</w:t>
      </w:r>
      <w:r w:rsidRPr="0021643C">
        <w:rPr>
          <w:rFonts w:ascii="Times New Roman" w:hAnsi="Times New Roman"/>
          <w:spacing w:val="-4"/>
          <w:rtl/>
          <w:lang w:bidi="ar-EG"/>
        </w:rPr>
        <w:t xml:space="preserve">، </w:t>
      </w:r>
      <w:r w:rsidRPr="0021643C">
        <w:rPr>
          <w:rFonts w:ascii="Times New Roman" w:hAnsi="Times New Roman"/>
          <w:spacing w:val="-4"/>
          <w:rtl/>
          <w:lang w:bidi="ar-JO"/>
        </w:rPr>
        <w:t>وكما يُحدَّد</w:t>
      </w:r>
      <w:r w:rsidR="000A4F75" w:rsidRPr="0021643C">
        <w:rPr>
          <w:rFonts w:ascii="Times New Roman" w:hAnsi="Times New Roman"/>
          <w:spacing w:val="-4"/>
          <w:rtl/>
          <w:lang w:bidi="ar-JO"/>
        </w:rPr>
        <w:t xml:space="preserve"> في </w:t>
      </w:r>
      <w:r w:rsidRPr="0021643C">
        <w:rPr>
          <w:rFonts w:ascii="Times New Roman" w:hAnsi="Times New Roman"/>
          <w:spacing w:val="-4"/>
          <w:rtl/>
          <w:lang w:bidi="ar-JO"/>
        </w:rPr>
        <w:t>معظم النصوص القانونية الوطنية.</w:t>
      </w:r>
    </w:p>
    <w:p w:rsidR="00142176" w:rsidRDefault="00142176" w:rsidP="00192686">
      <w:pPr>
        <w:rPr>
          <w:rFonts w:ascii="Times New Roman" w:hAnsi="Times New Roman"/>
          <w:rtl/>
          <w:lang w:bidi="ar-EG"/>
        </w:rPr>
      </w:pPr>
      <w:r>
        <w:rPr>
          <w:rFonts w:ascii="Times New Roman" w:hAnsi="Times New Roman"/>
          <w:rtl/>
          <w:lang w:bidi="ar-EG"/>
        </w:rPr>
        <w:br w:type="page"/>
      </w:r>
    </w:p>
    <w:p w:rsidR="001F79B3" w:rsidRPr="00AE701D" w:rsidRDefault="001F79B3" w:rsidP="00192686">
      <w:pPr>
        <w:rPr>
          <w:rFonts w:ascii="Times New Roman" w:hAnsi="Times New Roman"/>
          <w:rtl/>
          <w:lang w:bidi="ar-JO"/>
        </w:rPr>
      </w:pPr>
      <w:r w:rsidRPr="00AE701D">
        <w:rPr>
          <w:rFonts w:ascii="Times New Roman" w:hAnsi="Times New Roman"/>
          <w:rtl/>
          <w:lang w:bidi="ar-JO"/>
        </w:rPr>
        <w:lastRenderedPageBreak/>
        <w:t>واختيرت ثانية النظام الدولي للوحدات، المحدَّدة الآن بدلالة دورة انتقال ذرة السيزيوم، لتكون متوافقة مع الثانية الجدولية ضمن حدود المقدار ال</w:t>
      </w:r>
      <w:r w:rsidR="00192686">
        <w:rPr>
          <w:rFonts w:ascii="Times New Roman" w:hAnsi="Times New Roman"/>
          <w:rtl/>
          <w:lang w:bidi="ar-JO"/>
        </w:rPr>
        <w:t>تجريب‍ي</w:t>
      </w:r>
      <w:r w:rsidRPr="00AE701D">
        <w:rPr>
          <w:rFonts w:ascii="Times New Roman" w:hAnsi="Times New Roman"/>
          <w:rtl/>
          <w:lang w:bidi="ar-JO"/>
        </w:rPr>
        <w:t xml:space="preserve"> لعدم اليقين. بيد أن دراسات مستندة إلى سجلات الكسوف والخسوف القديمة وعمليات الرصد الحديثة بالمناظير تشير إلى أن طول النهار يشهد ازدياداً بطيئاً. وعلى مدى السنين الألف السابقة ازداد طوله بمعدَّل يقارب </w:t>
      </w:r>
      <w:r w:rsidRPr="00AE701D">
        <w:rPr>
          <w:rFonts w:ascii="Times New Roman" w:hAnsi="Times New Roman"/>
          <w:lang w:bidi="ar-EG"/>
        </w:rPr>
        <w:t>ms 1,4</w:t>
      </w:r>
      <w:r w:rsidRPr="00AE701D">
        <w:rPr>
          <w:rFonts w:ascii="Times New Roman" w:hAnsi="Times New Roman"/>
          <w:rtl/>
        </w:rPr>
        <w:t xml:space="preserve"> </w:t>
      </w:r>
      <w:r w:rsidRPr="00AE701D">
        <w:rPr>
          <w:rFonts w:ascii="Times New Roman" w:hAnsi="Times New Roman"/>
          <w:rtl/>
          <w:lang w:bidi="ar-JO"/>
        </w:rPr>
        <w:t>كلَّ قرن. فالثانية الجدولية، المستندة إلى جداول الشمس التي وضعها نيوكومب، كانت</w:t>
      </w:r>
      <w:r w:rsidR="000A4F75">
        <w:rPr>
          <w:rFonts w:ascii="Times New Roman" w:hAnsi="Times New Roman"/>
          <w:rtl/>
          <w:lang w:bidi="ar-JO"/>
        </w:rPr>
        <w:t xml:space="preserve"> في </w:t>
      </w:r>
      <w:r w:rsidRPr="00AE701D">
        <w:rPr>
          <w:rFonts w:ascii="Times New Roman" w:hAnsi="Times New Roman"/>
          <w:rtl/>
          <w:lang w:bidi="ar-JO"/>
        </w:rPr>
        <w:t>الواقع تساوي متوسط الثانية الشمسية على مدى القرنين الثامن عشر والتاسع عشر.</w:t>
      </w:r>
    </w:p>
    <w:p w:rsidR="001F79B3" w:rsidRPr="00192686" w:rsidRDefault="001F79B3" w:rsidP="00192686">
      <w:pPr>
        <w:rPr>
          <w:rtl/>
        </w:rPr>
      </w:pPr>
      <w:r w:rsidRPr="00192686">
        <w:rPr>
          <w:rtl/>
        </w:rPr>
        <w:t>وبحسب الاتجاه</w:t>
      </w:r>
      <w:r w:rsidR="000A4F75">
        <w:rPr>
          <w:rtl/>
        </w:rPr>
        <w:t xml:space="preserve"> في </w:t>
      </w:r>
      <w:r w:rsidRPr="00192686">
        <w:rPr>
          <w:rtl/>
        </w:rPr>
        <w:t>الأمد الطويل، كان متوسط الثانية الشمسية يساوي ثانية النظام الدولي للوحدات نحو عام </w:t>
      </w:r>
      <w:r w:rsidRPr="00192686">
        <w:t>1820</w:t>
      </w:r>
      <w:r w:rsidRPr="00192686">
        <w:rPr>
          <w:rtl/>
        </w:rPr>
        <w:t xml:space="preserve"> </w:t>
      </w:r>
      <w:r w:rsidR="00192686" w:rsidRPr="00192686">
        <w:t>[Stephenson, 1997]</w:t>
      </w:r>
      <w:r w:rsidRPr="00192686">
        <w:rPr>
          <w:rtl/>
        </w:rPr>
        <w:t>. وهذا التاريخ هو أيضاً المتوسط ال</w:t>
      </w:r>
      <w:r w:rsidR="000F795F" w:rsidRPr="00192686">
        <w:rPr>
          <w:rtl/>
        </w:rPr>
        <w:t>تقريب‍ي</w:t>
      </w:r>
      <w:r w:rsidRPr="00192686">
        <w:rPr>
          <w:rtl/>
        </w:rPr>
        <w:t xml:space="preserve"> لتواريخ ابتداء حساب الفترات التي ترقى إليها البيانات التي حللها نيوكومب، والتي تقع بين عام </w:t>
      </w:r>
      <w:r w:rsidRPr="00192686">
        <w:t>1750</w:t>
      </w:r>
      <w:r w:rsidRPr="00192686">
        <w:rPr>
          <w:rtl/>
        </w:rPr>
        <w:t xml:space="preserve"> وعام </w:t>
      </w:r>
      <w:r w:rsidRPr="00192686">
        <w:t>1892</w:t>
      </w:r>
      <w:r w:rsidRPr="00192686">
        <w:rPr>
          <w:rtl/>
        </w:rPr>
        <w:t>. ومنذ عام </w:t>
      </w:r>
      <w:r w:rsidRPr="00192686">
        <w:t>1820</w:t>
      </w:r>
      <w:r w:rsidRPr="00192686">
        <w:rPr>
          <w:rtl/>
        </w:rPr>
        <w:t xml:space="preserve"> ازداد طول اليوم بمقدار </w:t>
      </w:r>
      <w:r w:rsidRPr="00192686">
        <w:t>2,5</w:t>
      </w:r>
      <w:r w:rsidRPr="00192686">
        <w:rPr>
          <w:rtl/>
        </w:rPr>
        <w:t> </w:t>
      </w:r>
      <w:r w:rsidRPr="00192686">
        <w:t>ms</w:t>
      </w:r>
      <w:r w:rsidRPr="00192686">
        <w:rPr>
          <w:rtl/>
        </w:rPr>
        <w:t xml:space="preserve"> تقريباً. وعليه فإن طول متوسط اليوم الشمسي يقارب حالياً </w:t>
      </w:r>
      <w:r w:rsidRPr="00192686">
        <w:t>86 400,0025</w:t>
      </w:r>
      <w:r w:rsidRPr="00192686">
        <w:rPr>
          <w:rtl/>
        </w:rPr>
        <w:t xml:space="preserve"> ثانية، أي ما يزيد عن طول اليوم المدني البالغ بالضبط </w:t>
      </w:r>
      <w:r w:rsidRPr="00192686">
        <w:t>86 400</w:t>
      </w:r>
      <w:r w:rsidRPr="00192686">
        <w:rPr>
          <w:rtl/>
        </w:rPr>
        <w:t xml:space="preserve"> ثانية. فعلى مدى سنة واحدة يؤتي تجمع الفارق البالغ </w:t>
      </w:r>
      <w:r w:rsidRPr="00192686">
        <w:t>0,0025</w:t>
      </w:r>
      <w:r w:rsidRPr="00192686">
        <w:rPr>
          <w:rtl/>
        </w:rPr>
        <w:t xml:space="preserve"> ثانية زهاء ثانية كاملة، ما يُعوَّض عنه بإدراج ثانية كبيسة. بيد أنه، بالنظر إلى عشوائية تقلبات دوران الأرض، يتعذر التنبؤ مسبقاً بموعد إضافة الثانية الكبيسة، ويعتري التغير تواترَ إضافتها.</w:t>
      </w:r>
    </w:p>
    <w:p w:rsidR="001F79B3" w:rsidRPr="00AE701D" w:rsidRDefault="001F79B3" w:rsidP="0021643C">
      <w:pPr>
        <w:rPr>
          <w:rFonts w:ascii="Times New Roman" w:hAnsi="Times New Roman"/>
          <w:rtl/>
          <w:lang w:bidi="ar-JO"/>
        </w:rPr>
      </w:pPr>
      <w:r w:rsidRPr="00AE701D">
        <w:rPr>
          <w:rFonts w:ascii="Times New Roman" w:hAnsi="Times New Roman"/>
          <w:rtl/>
          <w:lang w:bidi="ar-JO"/>
        </w:rPr>
        <w:t xml:space="preserve">لقد وضعت التوقيتَ العالمي المنسَّق اللجنةُ الاستشارية الدولية للراديو </w:t>
      </w:r>
      <w:r w:rsidRPr="00AE701D">
        <w:rPr>
          <w:rFonts w:ascii="Times New Roman" w:hAnsi="Times New Roman"/>
          <w:lang w:bidi="ar-EG"/>
        </w:rPr>
        <w:t>(CCIR)</w:t>
      </w:r>
      <w:r w:rsidRPr="00AE701D">
        <w:rPr>
          <w:rFonts w:ascii="Times New Roman" w:hAnsi="Times New Roman"/>
          <w:rtl/>
          <w:lang w:bidi="ar-JO"/>
        </w:rPr>
        <w:t xml:space="preserve"> التابعة للاتحاد الدولي للاتصالات (تم إدماج هذه اللجنة باللجنة الدولية لتسجيل الترددات </w:t>
      </w:r>
      <w:r w:rsidRPr="00AE701D">
        <w:rPr>
          <w:rFonts w:ascii="Times New Roman" w:hAnsi="Times New Roman"/>
          <w:lang w:bidi="ar-EG"/>
        </w:rPr>
        <w:t>(IFRB)</w:t>
      </w:r>
      <w:r w:rsidRPr="00AE701D">
        <w:rPr>
          <w:rFonts w:ascii="Times New Roman" w:hAnsi="Times New Roman"/>
          <w:rtl/>
          <w:lang w:bidi="ar-JO"/>
        </w:rPr>
        <w:t xml:space="preserve"> وسميت الوحدة الجديدة "قطاع الاتصالات الراديوية</w:t>
      </w:r>
      <w:r w:rsidR="000A4F75">
        <w:rPr>
          <w:rFonts w:ascii="Times New Roman" w:hAnsi="Times New Roman"/>
          <w:rtl/>
          <w:lang w:bidi="ar-JO"/>
        </w:rPr>
        <w:t xml:space="preserve"> في </w:t>
      </w:r>
      <w:r w:rsidRPr="00AE701D">
        <w:rPr>
          <w:rFonts w:ascii="Times New Roman" w:hAnsi="Times New Roman"/>
          <w:rtl/>
          <w:lang w:bidi="ar-JO"/>
        </w:rPr>
        <w:t>الاتحاد الدولي للاتصالات"</w:t>
      </w:r>
      <w:r w:rsidR="0021643C">
        <w:rPr>
          <w:rFonts w:ascii="Times New Roman" w:hAnsi="Times New Roman" w:hint="cs"/>
          <w:rtl/>
          <w:lang w:bidi="ar-JO"/>
        </w:rPr>
        <w:t> </w:t>
      </w:r>
      <w:r w:rsidRPr="00AE701D">
        <w:rPr>
          <w:rFonts w:ascii="Times New Roman" w:hAnsi="Times New Roman"/>
          <w:lang w:bidi="ar-EG"/>
        </w:rPr>
        <w:t>(ITU-R)</w:t>
      </w:r>
      <w:r w:rsidRPr="00AE701D">
        <w:rPr>
          <w:rFonts w:ascii="Times New Roman" w:hAnsi="Times New Roman"/>
          <w:rtl/>
          <w:lang w:bidi="ar-JO"/>
        </w:rPr>
        <w:t>) التي أوصت باستحداثه</w:t>
      </w:r>
      <w:r w:rsidR="000A4F75">
        <w:rPr>
          <w:rFonts w:ascii="Times New Roman" w:hAnsi="Times New Roman"/>
          <w:rtl/>
          <w:lang w:bidi="ar-JO"/>
        </w:rPr>
        <w:t xml:space="preserve"> في </w:t>
      </w:r>
      <w:r w:rsidRPr="00AE701D">
        <w:rPr>
          <w:rFonts w:ascii="Times New Roman" w:hAnsi="Times New Roman"/>
          <w:rtl/>
          <w:lang w:bidi="ar-JO"/>
        </w:rPr>
        <w:t xml:space="preserve">عام </w:t>
      </w:r>
      <w:r w:rsidRPr="00AE701D">
        <w:rPr>
          <w:rFonts w:ascii="Times New Roman" w:hAnsi="Times New Roman"/>
          <w:lang w:bidi="ar-EG"/>
        </w:rPr>
        <w:t>1972</w:t>
      </w:r>
      <w:r w:rsidRPr="00AE701D">
        <w:rPr>
          <w:rFonts w:ascii="Times New Roman" w:hAnsi="Times New Roman"/>
          <w:rtl/>
          <w:lang w:bidi="ar-JO"/>
        </w:rPr>
        <w:t xml:space="preserve"> بمثابة توقيت يمثل حلاً وسطاً بين التوقيت الدولي والتوقيت الذري الدولي</w:t>
      </w:r>
      <w:r w:rsidR="0021643C">
        <w:rPr>
          <w:rFonts w:ascii="Times New Roman" w:hAnsi="Times New Roman" w:hint="cs"/>
          <w:rtl/>
          <w:lang w:bidi="ar-JO"/>
        </w:rPr>
        <w:t> </w:t>
      </w:r>
      <w:r w:rsidRPr="00AE701D">
        <w:rPr>
          <w:rFonts w:ascii="Times New Roman" w:hAnsi="Times New Roman"/>
          <w:lang w:bidi="ar-EG"/>
        </w:rPr>
        <w:t>(TAI)</w:t>
      </w:r>
      <w:r w:rsidRPr="00AE701D">
        <w:rPr>
          <w:rFonts w:ascii="Times New Roman" w:hAnsi="Times New Roman"/>
          <w:rtl/>
          <w:lang w:bidi="ar-JO"/>
        </w:rPr>
        <w:t xml:space="preserve">. ويستعان بهذا التوقيت لتنسيق التوقيت المحلي الذي تتدبر شؤونه شتى مراكز التوقيت والدول ويتوافق بدرجة معقولة مع التوقيت العالمي </w:t>
      </w:r>
      <w:r w:rsidRPr="00AE701D">
        <w:rPr>
          <w:rFonts w:ascii="Times New Roman" w:hAnsi="Times New Roman"/>
          <w:lang w:bidi="ar-EG"/>
        </w:rPr>
        <w:t>1</w:t>
      </w:r>
      <w:r w:rsidRPr="00AE701D">
        <w:rPr>
          <w:rFonts w:ascii="Times New Roman" w:hAnsi="Times New Roman"/>
          <w:rtl/>
          <w:lang w:bidi="ar-JO"/>
        </w:rPr>
        <w:t>. وقد لزم التنسيق بالنظر إلى استحداث نظم ملاحة إلكترونية، من قبيل نظام </w:t>
      </w:r>
      <w:r w:rsidRPr="00AE701D">
        <w:rPr>
          <w:rFonts w:ascii="Times New Roman" w:hAnsi="Times New Roman"/>
          <w:lang w:bidi="ar-EG"/>
        </w:rPr>
        <w:t>Loran</w:t>
      </w:r>
      <w:r w:rsidRPr="00AE701D">
        <w:rPr>
          <w:rFonts w:ascii="Times New Roman" w:hAnsi="Times New Roman"/>
          <w:rtl/>
          <w:lang w:bidi="ar-JO"/>
        </w:rPr>
        <w:t>، يمكن أن تهيئ قياسات توقيتية دقيقة دقة معقولة على مدى مسافات شاسعة. أما</w:t>
      </w:r>
      <w:r w:rsidR="00C639EF">
        <w:rPr>
          <w:rFonts w:ascii="Times New Roman" w:hAnsi="Times New Roman"/>
          <w:rtl/>
          <w:lang w:bidi="ar-JO"/>
        </w:rPr>
        <w:t xml:space="preserve"> تعريف التوقيت العالمي المنسَّق</w:t>
      </w:r>
      <w:r w:rsidR="00C639EF">
        <w:rPr>
          <w:rFonts w:ascii="Times New Roman" w:hAnsi="Times New Roman" w:hint="cs"/>
          <w:rtl/>
          <w:lang w:bidi="ar-JO"/>
        </w:rPr>
        <w:t xml:space="preserve"> </w:t>
      </w:r>
      <w:r w:rsidRPr="00AE701D">
        <w:rPr>
          <w:rFonts w:ascii="Times New Roman" w:hAnsi="Times New Roman"/>
          <w:rtl/>
          <w:lang w:bidi="ar-JO"/>
        </w:rPr>
        <w:t>على وجه التحديد فيرد</w:t>
      </w:r>
      <w:r w:rsidR="000A4F75">
        <w:rPr>
          <w:rFonts w:ascii="Times New Roman" w:hAnsi="Times New Roman"/>
          <w:rtl/>
          <w:lang w:bidi="ar-JO"/>
        </w:rPr>
        <w:t xml:space="preserve"> في </w:t>
      </w:r>
      <w:r w:rsidRPr="00AE701D">
        <w:rPr>
          <w:rFonts w:ascii="Times New Roman" w:hAnsi="Times New Roman"/>
          <w:rtl/>
          <w:lang w:bidi="ar-JO"/>
        </w:rPr>
        <w:t>التوصية</w:t>
      </w:r>
      <w:r w:rsidR="0021643C">
        <w:rPr>
          <w:rFonts w:ascii="Times New Roman" w:hAnsi="Times New Roman" w:hint="cs"/>
          <w:rtl/>
          <w:lang w:bidi="ar-JO"/>
        </w:rPr>
        <w:t> </w:t>
      </w:r>
      <w:r w:rsidRPr="00AE701D">
        <w:rPr>
          <w:rFonts w:ascii="Times New Roman" w:hAnsi="Times New Roman"/>
          <w:lang w:bidi="ar-EG"/>
        </w:rPr>
        <w:t>ITU</w:t>
      </w:r>
      <w:r w:rsidR="0021643C">
        <w:rPr>
          <w:rFonts w:ascii="Times New Roman" w:hAnsi="Times New Roman"/>
          <w:lang w:bidi="ar-EG"/>
        </w:rPr>
        <w:noBreakHyphen/>
      </w:r>
      <w:r w:rsidRPr="00AE701D">
        <w:rPr>
          <w:rFonts w:ascii="Times New Roman" w:hAnsi="Times New Roman"/>
          <w:lang w:bidi="ar-EG"/>
        </w:rPr>
        <w:t>R</w:t>
      </w:r>
      <w:r w:rsidR="0021643C">
        <w:rPr>
          <w:rFonts w:ascii="Times New Roman" w:hAnsi="Times New Roman"/>
          <w:lang w:bidi="ar-EG"/>
        </w:rPr>
        <w:t> </w:t>
      </w:r>
      <w:r w:rsidRPr="00AE701D">
        <w:rPr>
          <w:rFonts w:ascii="Times New Roman" w:hAnsi="Times New Roman"/>
          <w:lang w:bidi="ar-EG"/>
        </w:rPr>
        <w:t>TF.460</w:t>
      </w:r>
      <w:r w:rsidRPr="00AE701D">
        <w:rPr>
          <w:rFonts w:ascii="Times New Roman" w:hAnsi="Times New Roman"/>
          <w:rtl/>
          <w:lang w:bidi="ar-JO"/>
        </w:rPr>
        <w:t xml:space="preserve"> - بث الترددات المعيارية وإشارات التوقيت. ومنذ اعتماد التوقيت العالمي المنسَّق تنامى استعماله تنامياً كبيراً</w:t>
      </w:r>
      <w:r w:rsidR="000A4F75">
        <w:rPr>
          <w:rFonts w:ascii="Times New Roman" w:hAnsi="Times New Roman"/>
          <w:rtl/>
          <w:lang w:bidi="ar-JO"/>
        </w:rPr>
        <w:t xml:space="preserve"> في </w:t>
      </w:r>
      <w:r w:rsidRPr="00AE701D">
        <w:rPr>
          <w:rFonts w:ascii="Times New Roman" w:hAnsi="Times New Roman"/>
          <w:rtl/>
          <w:lang w:bidi="ar-JO"/>
        </w:rPr>
        <w:t>أوساط الراديو والاتصالات إذ تنامت نظم الملاحة والاتصال الإلكترونية لتوفير قياسات توقيتية عالية الدقة</w:t>
      </w:r>
      <w:r w:rsidR="000A4F75">
        <w:rPr>
          <w:rFonts w:ascii="Times New Roman" w:hAnsi="Times New Roman"/>
          <w:rtl/>
          <w:lang w:bidi="ar-JO"/>
        </w:rPr>
        <w:t xml:space="preserve"> في </w:t>
      </w:r>
      <w:r w:rsidRPr="00AE701D">
        <w:rPr>
          <w:rFonts w:ascii="Times New Roman" w:hAnsi="Times New Roman"/>
          <w:rtl/>
          <w:lang w:bidi="ar-JO"/>
        </w:rPr>
        <w:t xml:space="preserve">كل أنحاء العالم، وإذ تستلزم هذه النظم بدورها توقيتاً عالي الدقة (التوصيتان </w:t>
      </w:r>
      <w:r w:rsidRPr="00AE701D">
        <w:rPr>
          <w:rFonts w:ascii="Times New Roman" w:hAnsi="Times New Roman"/>
          <w:lang w:bidi="ar-EG"/>
        </w:rPr>
        <w:t>ITU</w:t>
      </w:r>
      <w:r w:rsidRPr="00AE701D">
        <w:rPr>
          <w:rFonts w:ascii="Times New Roman" w:hAnsi="Times New Roman"/>
          <w:lang w:bidi="ar-EG"/>
        </w:rPr>
        <w:noBreakHyphen/>
        <w:t>R TF.535</w:t>
      </w:r>
      <w:r w:rsidRPr="00AE701D">
        <w:rPr>
          <w:rFonts w:ascii="Times New Roman" w:hAnsi="Times New Roman"/>
          <w:lang w:bidi="ar-EG"/>
        </w:rPr>
        <w:noBreakHyphen/>
        <w:t>2</w:t>
      </w:r>
      <w:r w:rsidRPr="00AE701D">
        <w:rPr>
          <w:rFonts w:ascii="Times New Roman" w:hAnsi="Times New Roman"/>
          <w:rtl/>
          <w:lang w:bidi="ar-JO"/>
        </w:rPr>
        <w:t xml:space="preserve"> و</w:t>
      </w:r>
      <w:r w:rsidRPr="00AE701D">
        <w:rPr>
          <w:rFonts w:ascii="Times New Roman" w:hAnsi="Times New Roman"/>
          <w:lang w:bidi="ar-EG"/>
        </w:rPr>
        <w:t>ITU</w:t>
      </w:r>
      <w:r w:rsidRPr="00AE701D">
        <w:rPr>
          <w:rFonts w:ascii="Times New Roman" w:hAnsi="Times New Roman"/>
          <w:lang w:bidi="ar-EG"/>
        </w:rPr>
        <w:noBreakHyphen/>
        <w:t>R TF.767</w:t>
      </w:r>
      <w:r w:rsidRPr="00AE701D">
        <w:rPr>
          <w:rFonts w:ascii="Times New Roman" w:hAnsi="Times New Roman"/>
          <w:lang w:bidi="ar-EG"/>
        </w:rPr>
        <w:noBreakHyphen/>
        <w:t>2</w:t>
      </w:r>
      <w:r w:rsidRPr="00AE701D">
        <w:rPr>
          <w:rFonts w:ascii="Times New Roman" w:hAnsi="Times New Roman"/>
          <w:rtl/>
          <w:lang w:bidi="ar-JO"/>
        </w:rPr>
        <w:t>).</w:t>
      </w:r>
    </w:p>
    <w:p w:rsidR="001F79B3" w:rsidRPr="00AE701D" w:rsidRDefault="001F79B3" w:rsidP="0021643C">
      <w:pPr>
        <w:rPr>
          <w:rFonts w:ascii="Times New Roman" w:hAnsi="Times New Roman"/>
          <w:rtl/>
          <w:lang w:bidi="ar-EG"/>
        </w:rPr>
      </w:pPr>
      <w:r w:rsidRPr="00AE701D">
        <w:rPr>
          <w:rFonts w:ascii="Times New Roman" w:hAnsi="Times New Roman"/>
          <w:rtl/>
          <w:lang w:bidi="ar-JO"/>
        </w:rPr>
        <w:t>وقد أقِرّ بالتوقيت العالمي المنسَّق باعتباره التوقيت الدولي المرجعي</w:t>
      </w:r>
      <w:r w:rsidR="000A4F75">
        <w:rPr>
          <w:rFonts w:ascii="Times New Roman" w:hAnsi="Times New Roman"/>
          <w:rtl/>
          <w:lang w:bidi="ar-JO"/>
        </w:rPr>
        <w:t xml:space="preserve"> في </w:t>
      </w:r>
      <w:r w:rsidRPr="00AE701D">
        <w:rPr>
          <w:rFonts w:ascii="Times New Roman" w:hAnsi="Times New Roman"/>
          <w:rtl/>
          <w:lang w:bidi="ar-JO"/>
        </w:rPr>
        <w:t xml:space="preserve">قرارات صادرة عن العديد من الاتحادات العلمية والمنظمات المنشأة بموجب معاهدات، مثل الاتحاد الفلكي الدولي </w:t>
      </w:r>
      <w:r w:rsidRPr="00AE701D">
        <w:rPr>
          <w:rFonts w:ascii="Times New Roman" w:hAnsi="Times New Roman"/>
          <w:lang w:bidi="ar-EG"/>
        </w:rPr>
        <w:t>(IAU)</w:t>
      </w:r>
      <w:r w:rsidRPr="00AE701D">
        <w:rPr>
          <w:rFonts w:ascii="Times New Roman" w:hAnsi="Times New Roman"/>
          <w:rtl/>
          <w:lang w:bidi="ar-JO"/>
        </w:rPr>
        <w:t xml:space="preserve">، والاتحاد الدولي للاتصالات </w:t>
      </w:r>
      <w:r w:rsidRPr="00AE701D">
        <w:rPr>
          <w:rFonts w:ascii="Times New Roman" w:hAnsi="Times New Roman"/>
          <w:lang w:bidi="ar-EG"/>
        </w:rPr>
        <w:t>(ITU)</w:t>
      </w:r>
      <w:r w:rsidRPr="00AE701D">
        <w:rPr>
          <w:rFonts w:ascii="Times New Roman" w:hAnsi="Times New Roman"/>
          <w:rtl/>
          <w:lang w:bidi="ar-JO"/>
        </w:rPr>
        <w:t>، والاتحاد الدولي لعلم الراديو</w:t>
      </w:r>
      <w:r w:rsidR="0021643C">
        <w:rPr>
          <w:rFonts w:ascii="Times New Roman" w:hAnsi="Times New Roman" w:hint="cs"/>
          <w:rtl/>
          <w:lang w:bidi="ar-JO"/>
        </w:rPr>
        <w:t> </w:t>
      </w:r>
      <w:r w:rsidRPr="00AE701D">
        <w:rPr>
          <w:rFonts w:ascii="Times New Roman" w:hAnsi="Times New Roman"/>
          <w:lang w:bidi="ar-EG"/>
        </w:rPr>
        <w:t>(URSI)</w:t>
      </w:r>
      <w:r w:rsidRPr="00AE701D">
        <w:rPr>
          <w:rFonts w:ascii="Times New Roman" w:hAnsi="Times New Roman"/>
          <w:rtl/>
          <w:lang w:bidi="ar-JO"/>
        </w:rPr>
        <w:t xml:space="preserve">، والمؤتمر العام للأوزان والمقاييس </w:t>
      </w:r>
      <w:r w:rsidRPr="00AE701D">
        <w:rPr>
          <w:rFonts w:ascii="Times New Roman" w:hAnsi="Times New Roman"/>
          <w:lang w:bidi="ar-EG"/>
        </w:rPr>
        <w:t>(CGPM)</w:t>
      </w:r>
      <w:r w:rsidRPr="00AE701D">
        <w:rPr>
          <w:rFonts w:ascii="Times New Roman" w:hAnsi="Times New Roman"/>
          <w:rtl/>
          <w:lang w:bidi="ar-JO"/>
        </w:rPr>
        <w:t>، وهيئات تقييس من قبيل المنظمة الدولية للتوحيد القياسي </w:t>
      </w:r>
      <w:r w:rsidRPr="00AE701D">
        <w:rPr>
          <w:rFonts w:ascii="Times New Roman" w:hAnsi="Times New Roman"/>
          <w:lang w:bidi="ar-EG"/>
        </w:rPr>
        <w:t>(ISO)</w:t>
      </w:r>
      <w:r w:rsidRPr="00AE701D">
        <w:rPr>
          <w:rFonts w:ascii="Times New Roman" w:hAnsi="Times New Roman"/>
          <w:rtl/>
          <w:lang w:bidi="ar-JO"/>
        </w:rPr>
        <w:t>. وفي عام </w:t>
      </w:r>
      <w:r w:rsidRPr="00AE701D">
        <w:rPr>
          <w:rFonts w:ascii="Times New Roman" w:hAnsi="Times New Roman"/>
          <w:lang w:bidi="ar-EG"/>
        </w:rPr>
        <w:t>1978</w:t>
      </w:r>
      <w:r w:rsidRPr="00AE701D">
        <w:rPr>
          <w:rFonts w:ascii="Times New Roman" w:hAnsi="Times New Roman"/>
          <w:rtl/>
          <w:lang w:bidi="ar-JO"/>
        </w:rPr>
        <w:t xml:space="preserve"> أقرت اللجنة الاستشارية الدولية للراديو صيغة جديدة من توصيتها </w:t>
      </w:r>
      <w:r w:rsidRPr="00AE701D">
        <w:rPr>
          <w:rFonts w:ascii="Times New Roman" w:hAnsi="Times New Roman"/>
          <w:lang w:bidi="ar-EG"/>
        </w:rPr>
        <w:t>486</w:t>
      </w:r>
      <w:r w:rsidRPr="00AE701D">
        <w:rPr>
          <w:rFonts w:ascii="Times New Roman" w:hAnsi="Times New Roman"/>
          <w:rtl/>
          <w:lang w:bidi="ar-JO"/>
        </w:rPr>
        <w:t xml:space="preserve"> (التي أصبحت الآن التوصية</w:t>
      </w:r>
      <w:r w:rsidR="0021643C">
        <w:rPr>
          <w:rFonts w:ascii="Times New Roman" w:hAnsi="Times New Roman" w:hint="cs"/>
          <w:rtl/>
          <w:lang w:bidi="ar-JO"/>
        </w:rPr>
        <w:t> </w:t>
      </w:r>
      <w:r w:rsidRPr="00AE701D">
        <w:rPr>
          <w:rFonts w:ascii="Times New Roman" w:hAnsi="Times New Roman"/>
          <w:lang w:bidi="ar-EG"/>
        </w:rPr>
        <w:t>ITU</w:t>
      </w:r>
      <w:r w:rsidR="00C639EF">
        <w:rPr>
          <w:rFonts w:ascii="Times New Roman" w:hAnsi="Times New Roman"/>
          <w:lang w:bidi="ar-EG"/>
        </w:rPr>
        <w:noBreakHyphen/>
      </w:r>
      <w:r w:rsidRPr="00AE701D">
        <w:rPr>
          <w:rFonts w:ascii="Times New Roman" w:hAnsi="Times New Roman"/>
          <w:lang w:bidi="ar-EG"/>
        </w:rPr>
        <w:t>R</w:t>
      </w:r>
      <w:r w:rsidR="00C639EF">
        <w:rPr>
          <w:rFonts w:ascii="Times New Roman" w:hAnsi="Times New Roman"/>
          <w:lang w:bidi="ar-EG"/>
        </w:rPr>
        <w:t> </w:t>
      </w:r>
      <w:r w:rsidRPr="00AE701D">
        <w:rPr>
          <w:rFonts w:ascii="Times New Roman" w:hAnsi="Times New Roman"/>
          <w:lang w:bidi="ar-EG"/>
        </w:rPr>
        <w:t>TF.486-2</w:t>
      </w:r>
      <w:r w:rsidRPr="00AE701D">
        <w:rPr>
          <w:rFonts w:ascii="Times New Roman" w:hAnsi="Times New Roman"/>
          <w:rtl/>
          <w:lang w:bidi="ar-JO"/>
        </w:rPr>
        <w:t xml:space="preserve"> - استعمال تردد التوقيت العالمي المنسَّق مرجعاً</w:t>
      </w:r>
      <w:r w:rsidR="000A4F75">
        <w:rPr>
          <w:rFonts w:ascii="Times New Roman" w:hAnsi="Times New Roman"/>
          <w:rtl/>
          <w:lang w:bidi="ar-JO"/>
        </w:rPr>
        <w:t xml:space="preserve"> في </w:t>
      </w:r>
      <w:r w:rsidRPr="00AE701D">
        <w:rPr>
          <w:rFonts w:ascii="Times New Roman" w:hAnsi="Times New Roman"/>
          <w:rtl/>
          <w:lang w:bidi="ar-JO"/>
        </w:rPr>
        <w:t xml:space="preserve">التردد المعياري وإشارات التوقيت) وقرر المؤتمر الإداري العالمي للراديو لعام </w:t>
      </w:r>
      <w:r w:rsidRPr="00AE701D">
        <w:rPr>
          <w:rFonts w:ascii="Times New Roman" w:hAnsi="Times New Roman"/>
          <w:lang w:bidi="ar-EG"/>
        </w:rPr>
        <w:t>1979</w:t>
      </w:r>
      <w:r w:rsidRPr="00AE701D">
        <w:rPr>
          <w:rFonts w:ascii="Times New Roman" w:hAnsi="Times New Roman"/>
          <w:rtl/>
          <w:lang w:bidi="ar-JO"/>
        </w:rPr>
        <w:t xml:space="preserve"> </w:t>
      </w:r>
      <w:r w:rsidRPr="00AE701D">
        <w:rPr>
          <w:rFonts w:ascii="Times New Roman" w:hAnsi="Times New Roman"/>
          <w:lang w:bidi="ar-EG"/>
        </w:rPr>
        <w:t>(WARC-79)</w:t>
      </w:r>
      <w:r w:rsidRPr="00AE701D">
        <w:rPr>
          <w:rFonts w:ascii="Times New Roman" w:hAnsi="Times New Roman"/>
          <w:rtl/>
          <w:lang w:bidi="ar-JO"/>
        </w:rPr>
        <w:t xml:space="preserve"> وجوب أن</w:t>
      </w:r>
      <w:r w:rsidRPr="00AE701D">
        <w:rPr>
          <w:rFonts w:ascii="Times New Roman" w:hAnsi="Times New Roman"/>
          <w:rtl/>
          <w:lang w:bidi="ar-EG"/>
        </w:rPr>
        <w:t xml:space="preserve"> يُستعمل </w:t>
      </w:r>
      <w:r w:rsidRPr="00AE701D">
        <w:rPr>
          <w:rFonts w:ascii="Times New Roman" w:hAnsi="Times New Roman"/>
          <w:rtl/>
          <w:lang w:bidi="ar-JO"/>
        </w:rPr>
        <w:t xml:space="preserve">التوقيت العالمي المنسَّق </w:t>
      </w:r>
      <w:r w:rsidRPr="00AE701D">
        <w:rPr>
          <w:rFonts w:ascii="Times New Roman" w:hAnsi="Times New Roman"/>
          <w:rtl/>
          <w:lang w:bidi="ar-EG"/>
        </w:rPr>
        <w:t>لتعيين التوقيت</w:t>
      </w:r>
      <w:r w:rsidR="000A4F75">
        <w:rPr>
          <w:rFonts w:ascii="Times New Roman" w:hAnsi="Times New Roman"/>
          <w:rtl/>
          <w:lang w:bidi="ar-EG"/>
        </w:rPr>
        <w:t xml:space="preserve"> في </w:t>
      </w:r>
      <w:r w:rsidRPr="00AE701D">
        <w:rPr>
          <w:rFonts w:ascii="Times New Roman" w:hAnsi="Times New Roman"/>
          <w:rtl/>
          <w:lang w:bidi="ar-EG"/>
        </w:rPr>
        <w:t xml:space="preserve">كافة أنشطة الاتصالات الدولية وجميع الوثائق الرسمية للاتحاد [الوثائق الختامية، </w:t>
      </w:r>
      <w:r w:rsidRPr="00AE701D">
        <w:rPr>
          <w:rFonts w:ascii="Times New Roman" w:hAnsi="Times New Roman"/>
          <w:lang w:bidi="ar-EG"/>
        </w:rPr>
        <w:t>1980</w:t>
      </w:r>
      <w:r w:rsidRPr="00AE701D">
        <w:rPr>
          <w:rFonts w:ascii="Times New Roman" w:hAnsi="Times New Roman"/>
          <w:rtl/>
          <w:lang w:bidi="ar-EG"/>
        </w:rPr>
        <w:t>].</w:t>
      </w:r>
    </w:p>
    <w:p w:rsidR="001F79B3" w:rsidRPr="00AE701D" w:rsidRDefault="001F79B3" w:rsidP="00C639EF">
      <w:pPr>
        <w:rPr>
          <w:rFonts w:ascii="Times New Roman" w:hAnsi="Times New Roman"/>
          <w:rtl/>
          <w:lang w:bidi="ar-EG"/>
        </w:rPr>
      </w:pPr>
      <w:r w:rsidRPr="00AE701D">
        <w:rPr>
          <w:rFonts w:ascii="Times New Roman" w:hAnsi="Times New Roman"/>
          <w:rtl/>
          <w:lang w:bidi="ar-EG"/>
        </w:rPr>
        <w:t xml:space="preserve">ويعرَّف </w:t>
      </w:r>
      <w:r w:rsidRPr="00AE701D">
        <w:rPr>
          <w:rFonts w:ascii="Times New Roman" w:hAnsi="Times New Roman"/>
          <w:rtl/>
          <w:lang w:bidi="ar-JO"/>
        </w:rPr>
        <w:t>التوقيت العالمي المنسَّق</w:t>
      </w:r>
      <w:r w:rsidRPr="00AE701D">
        <w:rPr>
          <w:rFonts w:ascii="Times New Roman" w:hAnsi="Times New Roman"/>
          <w:rtl/>
          <w:lang w:bidi="ar-EG"/>
        </w:rPr>
        <w:t xml:space="preserve"> التعريفَ التالي</w:t>
      </w:r>
      <w:r w:rsidR="000A4F75">
        <w:rPr>
          <w:rFonts w:ascii="Times New Roman" w:hAnsi="Times New Roman"/>
          <w:rtl/>
          <w:lang w:bidi="ar-EG"/>
        </w:rPr>
        <w:t xml:space="preserve"> في </w:t>
      </w:r>
      <w:r w:rsidRPr="00AE701D">
        <w:rPr>
          <w:rFonts w:ascii="Times New Roman" w:hAnsi="Times New Roman"/>
          <w:rtl/>
          <w:lang w:bidi="ar-EG"/>
        </w:rPr>
        <w:t xml:space="preserve">لوائح الراديو (طبعة </w:t>
      </w:r>
      <w:r w:rsidRPr="00AE701D">
        <w:rPr>
          <w:rFonts w:ascii="Times New Roman" w:hAnsi="Times New Roman"/>
          <w:lang w:bidi="ar-EG"/>
        </w:rPr>
        <w:t>2008</w:t>
      </w:r>
      <w:r w:rsidRPr="00AE701D">
        <w:rPr>
          <w:rFonts w:ascii="Times New Roman" w:hAnsi="Times New Roman"/>
          <w:rtl/>
          <w:lang w:bidi="ar-EG"/>
        </w:rPr>
        <w:t>):</w:t>
      </w:r>
    </w:p>
    <w:p w:rsidR="001F79B3" w:rsidRPr="00AE701D" w:rsidRDefault="001F79B3" w:rsidP="000C66FB">
      <w:pPr>
        <w:rPr>
          <w:rFonts w:ascii="Times New Roman" w:hAnsi="Times New Roman"/>
          <w:rtl/>
          <w:lang w:bidi="ar-EG"/>
        </w:rPr>
      </w:pPr>
      <w:r w:rsidRPr="00AE701D">
        <w:rPr>
          <w:rFonts w:ascii="Times New Roman" w:hAnsi="Times New Roman"/>
          <w:b/>
          <w:rtl/>
          <w:lang w:bidi="ar-EG"/>
        </w:rPr>
        <w:t>"</w:t>
      </w:r>
      <w:r w:rsidRPr="00AE701D">
        <w:rPr>
          <w:rFonts w:ascii="Times New Roman" w:hAnsi="Times New Roman"/>
          <w:b/>
          <w:lang w:val="fr-FR" w:bidi="ar-EG"/>
        </w:rPr>
        <w:t>14.1</w:t>
      </w:r>
      <w:r w:rsidRPr="00AE701D">
        <w:rPr>
          <w:rFonts w:ascii="Times New Roman" w:hAnsi="Times New Roman"/>
          <w:rtl/>
          <w:lang w:bidi="ar-EG"/>
        </w:rPr>
        <w:tab/>
      </w:r>
      <w:r w:rsidRPr="00AE701D">
        <w:rPr>
          <w:rFonts w:ascii="Times New Roman" w:hAnsi="Times New Roman"/>
          <w:rtl/>
          <w:lang w:bidi="ar-EG"/>
        </w:rPr>
        <w:tab/>
      </w:r>
      <w:r w:rsidRPr="00AE701D">
        <w:rPr>
          <w:rFonts w:ascii="Times New Roman" w:hAnsi="Times New Roman"/>
          <w:i/>
          <w:iCs/>
          <w:rtl/>
          <w:lang w:bidi="ar-EG"/>
        </w:rPr>
        <w:t xml:space="preserve">التوقيت العالمي المنسق </w:t>
      </w:r>
      <w:r w:rsidRPr="00AE701D">
        <w:rPr>
          <w:rFonts w:ascii="Times New Roman" w:hAnsi="Times New Roman"/>
          <w:i/>
          <w:iCs/>
          <w:lang w:val="fr-FR" w:bidi="ar-EG"/>
        </w:rPr>
        <w:t>(UTC)</w:t>
      </w:r>
      <w:r w:rsidRPr="00AE701D">
        <w:rPr>
          <w:rFonts w:ascii="Times New Roman" w:hAnsi="Times New Roman"/>
          <w:rtl/>
          <w:lang w:bidi="ar-EG"/>
        </w:rPr>
        <w:t xml:space="preserve">: هو جدول توقيت قائم على الثانية </w:t>
      </w:r>
      <w:r w:rsidRPr="00AE701D">
        <w:rPr>
          <w:rFonts w:ascii="Times New Roman" w:hAnsi="Times New Roman"/>
          <w:lang w:val="fr-FR" w:bidi="ar-EG"/>
        </w:rPr>
        <w:t>(SI)</w:t>
      </w:r>
      <w:r w:rsidRPr="00AE701D">
        <w:rPr>
          <w:rFonts w:ascii="Times New Roman" w:hAnsi="Times New Roman"/>
          <w:rtl/>
          <w:lang w:bidi="ar-EG"/>
        </w:rPr>
        <w:t>، حسب التعريف</w:t>
      </w:r>
      <w:r w:rsidR="000A4F75">
        <w:rPr>
          <w:rFonts w:ascii="Times New Roman" w:hAnsi="Times New Roman"/>
          <w:rtl/>
          <w:lang w:bidi="ar-EG"/>
        </w:rPr>
        <w:t xml:space="preserve"> في </w:t>
      </w:r>
      <w:r w:rsidRPr="00AE701D">
        <w:rPr>
          <w:rFonts w:ascii="Times New Roman" w:hAnsi="Times New Roman"/>
          <w:rtl/>
          <w:lang w:bidi="ar-EG"/>
        </w:rPr>
        <w:t xml:space="preserve">التوصية </w:t>
      </w:r>
      <w:r w:rsidRPr="00AE701D">
        <w:rPr>
          <w:rFonts w:ascii="Times New Roman" w:hAnsi="Times New Roman"/>
          <w:lang w:val="fr-FR" w:bidi="ar-EG"/>
        </w:rPr>
        <w:t>TF.460</w:t>
      </w:r>
      <w:r w:rsidRPr="00AE701D">
        <w:rPr>
          <w:rFonts w:ascii="Times New Roman" w:hAnsi="Times New Roman"/>
          <w:lang w:val="fr-FR" w:bidi="ar-EG"/>
        </w:rPr>
        <w:noBreakHyphen/>
        <w:t>6</w:t>
      </w:r>
      <w:r w:rsidRPr="00AE701D">
        <w:rPr>
          <w:rFonts w:ascii="Times New Roman" w:hAnsi="Times New Roman"/>
          <w:rtl/>
          <w:lang w:bidi="ar-EG"/>
        </w:rPr>
        <w:t xml:space="preserve"> </w:t>
      </w:r>
      <w:r w:rsidRPr="00AE701D">
        <w:rPr>
          <w:rFonts w:ascii="Times New Roman" w:hAnsi="Times New Roman"/>
          <w:lang w:val="fr-FR" w:bidi="ar-EG"/>
        </w:rPr>
        <w:t>ITU-R</w:t>
      </w:r>
      <w:r w:rsidRPr="00AE701D">
        <w:rPr>
          <w:rFonts w:ascii="Times New Roman" w:hAnsi="Times New Roman"/>
          <w:rtl/>
          <w:lang w:bidi="ar-EG"/>
        </w:rPr>
        <w:t>.</w:t>
      </w:r>
      <w:r w:rsidRPr="00AE701D">
        <w:rPr>
          <w:rFonts w:ascii="Times New Roman" w:hAnsi="Times New Roman"/>
          <w:rtl/>
          <w:lang w:bidi="ar-EG"/>
        </w:rPr>
        <w:tab/>
      </w:r>
      <w:r w:rsidRPr="00AE701D">
        <w:rPr>
          <w:rFonts w:ascii="Times New Roman" w:hAnsi="Times New Roman"/>
          <w:sz w:val="18"/>
          <w:szCs w:val="26"/>
          <w:lang w:val="fr-FR" w:bidi="ar-EG"/>
        </w:rPr>
        <w:t>(WRC-03)</w:t>
      </w:r>
    </w:p>
    <w:p w:rsidR="001F79B3" w:rsidRPr="00AE701D" w:rsidRDefault="00F6574B" w:rsidP="000C66FB">
      <w:pPr>
        <w:rPr>
          <w:rFonts w:ascii="Times New Roman" w:hAnsi="Times New Roman"/>
          <w:lang w:bidi="ar-EG"/>
        </w:rPr>
      </w:pPr>
      <w:r>
        <w:rPr>
          <w:rFonts w:ascii="Times New Roman" w:hAnsi="Times New Roman"/>
          <w:lang w:bidi="ar-EG"/>
        </w:rPr>
        <w:tab/>
      </w:r>
      <w:r w:rsidR="001F79B3" w:rsidRPr="00AE701D">
        <w:rPr>
          <w:rFonts w:ascii="Times New Roman" w:hAnsi="Times New Roman"/>
          <w:rtl/>
          <w:lang w:bidi="ar-EG"/>
        </w:rPr>
        <w:tab/>
        <w:t>يكون التوقيت العالمي المنسق</w:t>
      </w:r>
      <w:r w:rsidR="000A4F75">
        <w:rPr>
          <w:rFonts w:ascii="Times New Roman" w:hAnsi="Times New Roman"/>
          <w:rtl/>
          <w:lang w:bidi="ar-EG"/>
        </w:rPr>
        <w:t xml:space="preserve"> في </w:t>
      </w:r>
      <w:r w:rsidR="001F79B3" w:rsidRPr="00AE701D">
        <w:rPr>
          <w:rFonts w:ascii="Times New Roman" w:hAnsi="Times New Roman"/>
          <w:rtl/>
          <w:lang w:bidi="ar-EG"/>
        </w:rPr>
        <w:t>أغلب التطبيقات العملية ذات الصلة بلوائح الراديو مكافئاً للتوقيت الشمسي المتوسط عند مبدأ مستويات الزوال (خط الطول الصفري)، والمعبر عنه سابقاً بتوقيت غرينتش المتوسط </w:t>
      </w:r>
      <w:r w:rsidR="001F79B3" w:rsidRPr="00AE701D">
        <w:rPr>
          <w:rFonts w:ascii="Times New Roman" w:hAnsi="Times New Roman"/>
          <w:lang w:val="fr-FR" w:bidi="ar-EG"/>
        </w:rPr>
        <w:t>(GMT)</w:t>
      </w:r>
      <w:r w:rsidR="001F79B3" w:rsidRPr="00AE701D">
        <w:rPr>
          <w:rFonts w:ascii="Times New Roman" w:hAnsi="Times New Roman"/>
          <w:rtl/>
          <w:lang w:bidi="ar-EG"/>
        </w:rPr>
        <w:t>."</w:t>
      </w:r>
    </w:p>
    <w:p w:rsidR="001F79B3" w:rsidRPr="00AE701D" w:rsidRDefault="001F79B3" w:rsidP="00C639EF">
      <w:pPr>
        <w:rPr>
          <w:rFonts w:ascii="Times New Roman" w:hAnsi="Times New Roman"/>
          <w:spacing w:val="-2"/>
          <w:lang w:bidi="ar-EG"/>
        </w:rPr>
      </w:pPr>
      <w:r w:rsidRPr="00AE701D">
        <w:rPr>
          <w:rFonts w:ascii="Times New Roman" w:hAnsi="Times New Roman"/>
          <w:spacing w:val="-2"/>
          <w:rtl/>
          <w:lang w:bidi="ar-JO"/>
        </w:rPr>
        <w:t>ومن المقبول اليوم قبولاً عاماً أن التوقيت العالمي المنسَّق هو المرجع فيما يخص التطبيقات الساتلية المتعلقة بالوقت والتردد.</w:t>
      </w:r>
    </w:p>
    <w:p w:rsidR="00142176" w:rsidRDefault="00142176" w:rsidP="000C66FB">
      <w:pPr>
        <w:pStyle w:val="Heading4"/>
        <w:rPr>
          <w:rFonts w:ascii="Times New Roman" w:hAnsi="Times New Roman"/>
        </w:rPr>
      </w:pPr>
      <w:bookmarkStart w:id="2676" w:name="_Toc389840518"/>
      <w:bookmarkStart w:id="2677" w:name="_Toc389841073"/>
      <w:bookmarkStart w:id="2678" w:name="_Toc389841190"/>
      <w:bookmarkStart w:id="2679" w:name="_Toc390372697"/>
      <w:bookmarkStart w:id="2680" w:name="_Toc390372928"/>
      <w:r>
        <w:rPr>
          <w:rFonts w:ascii="Times New Roman" w:hAnsi="Times New Roman"/>
        </w:rPr>
        <w:br w:type="page"/>
      </w:r>
    </w:p>
    <w:p w:rsidR="001F79B3" w:rsidRPr="00AE701D" w:rsidRDefault="001F79B3" w:rsidP="000C66FB">
      <w:pPr>
        <w:pStyle w:val="Heading4"/>
        <w:rPr>
          <w:rFonts w:ascii="Times New Roman" w:hAnsi="Times New Roman"/>
          <w:rtl/>
        </w:rPr>
      </w:pPr>
      <w:r w:rsidRPr="00AE701D">
        <w:rPr>
          <w:rFonts w:ascii="Times New Roman" w:hAnsi="Times New Roman"/>
        </w:rPr>
        <w:lastRenderedPageBreak/>
        <w:t>1.2.6.7</w:t>
      </w:r>
      <w:r w:rsidRPr="00AE701D">
        <w:rPr>
          <w:rFonts w:ascii="Times New Roman" w:hAnsi="Times New Roman"/>
        </w:rPr>
        <w:tab/>
      </w:r>
      <w:r w:rsidRPr="00AE701D">
        <w:rPr>
          <w:rFonts w:ascii="Times New Roman" w:hAnsi="Times New Roman" w:hint="cs"/>
          <w:rtl/>
        </w:rPr>
        <w:t>تحقيق</w:t>
      </w:r>
      <w:r w:rsidRPr="00AE701D">
        <w:rPr>
          <w:rFonts w:ascii="Times New Roman" w:hAnsi="Times New Roman"/>
          <w:rtl/>
        </w:rPr>
        <w:t xml:space="preserve"> </w:t>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hint="cs"/>
          <w:rtl/>
        </w:rPr>
        <w:t>المنسَّق</w:t>
      </w:r>
      <w:bookmarkEnd w:id="2676"/>
      <w:bookmarkEnd w:id="2677"/>
      <w:bookmarkEnd w:id="2678"/>
      <w:bookmarkEnd w:id="2679"/>
      <w:bookmarkEnd w:id="2680"/>
    </w:p>
    <w:p w:rsidR="001F79B3" w:rsidRPr="00AE701D" w:rsidRDefault="001F79B3" w:rsidP="0021643C">
      <w:pPr>
        <w:rPr>
          <w:rFonts w:ascii="Times New Roman" w:hAnsi="Times New Roman"/>
          <w:rtl/>
          <w:lang w:bidi="ar-JO"/>
        </w:rPr>
      </w:pPr>
      <w:r w:rsidRPr="00AE701D">
        <w:rPr>
          <w:rFonts w:ascii="Times New Roman" w:hAnsi="Times New Roman"/>
          <w:rtl/>
          <w:lang w:bidi="ar-JO"/>
        </w:rPr>
        <w:t>التوقيت العالمي المنسَّق هو صيغة من التوقيت الذري الدولي</w:t>
      </w:r>
      <w:r w:rsidR="00FD3BF8">
        <w:rPr>
          <w:rFonts w:ascii="Times New Roman" w:hAnsi="Times New Roman" w:hint="cs"/>
          <w:rtl/>
          <w:lang w:bidi="ar-JO"/>
        </w:rPr>
        <w:t xml:space="preserve"> </w:t>
      </w:r>
      <w:r w:rsidRPr="00AE701D">
        <w:rPr>
          <w:rFonts w:ascii="Times New Roman" w:hAnsi="Times New Roman"/>
          <w:rtl/>
          <w:lang w:bidi="ar-JO"/>
        </w:rPr>
        <w:t xml:space="preserve">معدَّلة بالقيام تدريجياً بزيادة أو بطرح ثانية واحدة، تسمى الثانية الكبيسة. وللحفاظ على علاقة وثيقة بين التوقيت العالمي المنسَّق وبين </w:t>
      </w:r>
      <w:r w:rsidRPr="00AE701D">
        <w:rPr>
          <w:rFonts w:ascii="Times New Roman" w:hAnsi="Times New Roman"/>
          <w:rtl/>
          <w:lang w:bidi="ar-EG"/>
        </w:rPr>
        <w:t>"</w:t>
      </w:r>
      <w:r w:rsidRPr="00AE701D">
        <w:rPr>
          <w:rFonts w:ascii="Times New Roman" w:hAnsi="Times New Roman"/>
          <w:rtl/>
          <w:lang w:bidi="ar-JO"/>
        </w:rPr>
        <w:t xml:space="preserve">التوقيت العالمي </w:t>
      </w:r>
      <w:r w:rsidRPr="00AE701D">
        <w:rPr>
          <w:rFonts w:ascii="Times New Roman" w:hAnsi="Times New Roman"/>
          <w:lang w:bidi="ar-EG"/>
        </w:rPr>
        <w:t>1</w:t>
      </w:r>
      <w:r w:rsidRPr="00AE701D">
        <w:rPr>
          <w:rFonts w:ascii="Times New Roman" w:hAnsi="Times New Roman"/>
          <w:rtl/>
          <w:lang w:bidi="ar-JO"/>
        </w:rPr>
        <w:t>"، كان يتعيَّن أن يُب</w:t>
      </w:r>
      <w:r w:rsidRPr="00AE701D">
        <w:rPr>
          <w:rFonts w:ascii="Times New Roman" w:hAnsi="Times New Roman"/>
          <w:rtl/>
          <w:lang w:bidi="ar-EG"/>
        </w:rPr>
        <w:t>َ</w:t>
      </w:r>
      <w:r w:rsidRPr="00AE701D">
        <w:rPr>
          <w:rFonts w:ascii="Times New Roman" w:hAnsi="Times New Roman"/>
          <w:rtl/>
          <w:lang w:bidi="ar-JO"/>
        </w:rPr>
        <w:t xml:space="preserve">ثّ أو أن يُبْلَغ مع التوقيت </w:t>
      </w:r>
      <w:r w:rsidRPr="00AE701D">
        <w:rPr>
          <w:rFonts w:ascii="Times New Roman" w:hAnsi="Times New Roman"/>
          <w:lang w:bidi="ar-EG"/>
        </w:rPr>
        <w:t>UTC</w:t>
      </w:r>
      <w:r w:rsidRPr="00AE701D">
        <w:rPr>
          <w:rFonts w:ascii="Times New Roman" w:hAnsi="Times New Roman"/>
          <w:rtl/>
          <w:lang w:bidi="ar-JO"/>
        </w:rPr>
        <w:t xml:space="preserve"> تعديلٌ معروف بالاسم </w:t>
      </w:r>
      <w:r w:rsidRPr="00AE701D">
        <w:rPr>
          <w:rFonts w:ascii="Times New Roman" w:hAnsi="Times New Roman"/>
          <w:lang w:bidi="ar-EG"/>
        </w:rPr>
        <w:t>DUT1</w:t>
      </w:r>
      <w:r w:rsidRPr="00AE701D">
        <w:rPr>
          <w:rFonts w:ascii="Times New Roman" w:hAnsi="Times New Roman"/>
          <w:rtl/>
          <w:lang w:bidi="ar-JO"/>
        </w:rPr>
        <w:t>، كما يُوضَّح</w:t>
      </w:r>
      <w:r w:rsidR="000A4F75">
        <w:rPr>
          <w:rFonts w:ascii="Times New Roman" w:hAnsi="Times New Roman"/>
          <w:rtl/>
          <w:lang w:bidi="ar-JO"/>
        </w:rPr>
        <w:t xml:space="preserve"> في </w:t>
      </w:r>
      <w:r w:rsidRPr="00AE701D">
        <w:rPr>
          <w:rFonts w:ascii="Times New Roman" w:hAnsi="Times New Roman"/>
          <w:rtl/>
          <w:lang w:bidi="ar-JO"/>
        </w:rPr>
        <w:t xml:space="preserve">الشكل </w:t>
      </w:r>
      <w:r w:rsidRPr="00AE701D">
        <w:rPr>
          <w:rFonts w:ascii="Times New Roman" w:hAnsi="Times New Roman"/>
          <w:lang w:bidi="ar-EG"/>
        </w:rPr>
        <w:t>3-7</w:t>
      </w:r>
      <w:r w:rsidRPr="00AE701D">
        <w:rPr>
          <w:rFonts w:ascii="Times New Roman" w:hAnsi="Times New Roman"/>
          <w:rtl/>
          <w:lang w:bidi="ar-JO"/>
        </w:rPr>
        <w:t xml:space="preserve">. أما قيمة </w:t>
      </w:r>
      <w:r w:rsidRPr="00AE701D">
        <w:rPr>
          <w:rFonts w:ascii="Times New Roman" w:hAnsi="Times New Roman"/>
          <w:lang w:bidi="ar-EG"/>
        </w:rPr>
        <w:t>DUT1</w:t>
      </w:r>
      <w:r w:rsidRPr="00AE701D">
        <w:rPr>
          <w:rFonts w:ascii="Times New Roman" w:hAnsi="Times New Roman"/>
          <w:rtl/>
          <w:lang w:bidi="ar-JO"/>
        </w:rPr>
        <w:t xml:space="preserve"> فهي القيمة </w:t>
      </w:r>
      <w:r w:rsidRPr="00AE701D">
        <w:rPr>
          <w:rFonts w:ascii="Times New Roman" w:hAnsi="Times New Roman"/>
          <w:i/>
          <w:iCs/>
          <w:rtl/>
          <w:lang w:bidi="ar-JO"/>
        </w:rPr>
        <w:t>المتنبأ</w:t>
      </w:r>
      <w:r w:rsidRPr="00AE701D">
        <w:rPr>
          <w:rFonts w:ascii="Times New Roman" w:hAnsi="Times New Roman"/>
          <w:rtl/>
          <w:lang w:bidi="ar-JO"/>
        </w:rPr>
        <w:t xml:space="preserve"> بها للفرق بين</w:t>
      </w:r>
      <w:r w:rsidR="0021643C">
        <w:rPr>
          <w:rFonts w:ascii="Times New Roman" w:hAnsi="Times New Roman" w:hint="cs"/>
          <w:rtl/>
          <w:lang w:bidi="ar-JO"/>
        </w:rPr>
        <w:t> </w:t>
      </w:r>
      <w:r w:rsidRPr="00AE701D">
        <w:rPr>
          <w:rFonts w:ascii="Times New Roman" w:hAnsi="Times New Roman"/>
          <w:lang w:bidi="ar-EG"/>
        </w:rPr>
        <w:t>UT1</w:t>
      </w:r>
      <w:r w:rsidRPr="00AE701D">
        <w:rPr>
          <w:rFonts w:ascii="Times New Roman" w:hAnsi="Times New Roman"/>
          <w:rtl/>
          <w:lang w:bidi="ar-JO"/>
        </w:rPr>
        <w:t xml:space="preserve"> و</w:t>
      </w:r>
      <w:r w:rsidRPr="00AE701D">
        <w:rPr>
          <w:rFonts w:ascii="Times New Roman" w:hAnsi="Times New Roman"/>
          <w:lang w:bidi="ar-EG"/>
        </w:rPr>
        <w:t>UTC</w:t>
      </w:r>
      <w:r w:rsidRPr="00AE701D">
        <w:rPr>
          <w:rFonts w:ascii="Times New Roman" w:hAnsi="Times New Roman"/>
          <w:rtl/>
          <w:lang w:bidi="ar-JO"/>
        </w:rPr>
        <w:t xml:space="preserve"> مقدرَّة بأعداد صحيحة من أعشار الثانية. وبذلك كان مستعمل التوقيت </w:t>
      </w:r>
      <w:r w:rsidRPr="00AE701D">
        <w:rPr>
          <w:rFonts w:ascii="Times New Roman" w:hAnsi="Times New Roman"/>
          <w:lang w:bidi="ar-EG"/>
        </w:rPr>
        <w:t>UT1</w:t>
      </w:r>
      <w:r w:rsidRPr="00AE701D">
        <w:rPr>
          <w:rFonts w:ascii="Times New Roman" w:hAnsi="Times New Roman"/>
          <w:rtl/>
          <w:lang w:bidi="ar-JO"/>
        </w:rPr>
        <w:t xml:space="preserve"> يتمكن من تعديل القيمة المبثوثة للتوقيت</w:t>
      </w:r>
      <w:r w:rsidR="0021643C">
        <w:rPr>
          <w:rFonts w:ascii="Times New Roman" w:hAnsi="Times New Roman" w:hint="cs"/>
          <w:rtl/>
          <w:lang w:bidi="ar-JO"/>
        </w:rPr>
        <w:t> </w:t>
      </w:r>
      <w:r w:rsidRPr="00AE701D">
        <w:rPr>
          <w:rFonts w:ascii="Times New Roman" w:hAnsi="Times New Roman"/>
          <w:lang w:bidi="ar-EG"/>
        </w:rPr>
        <w:t>UTC</w:t>
      </w:r>
      <w:r w:rsidRPr="00AE701D">
        <w:rPr>
          <w:rFonts w:ascii="Times New Roman" w:hAnsi="Times New Roman"/>
          <w:rtl/>
          <w:lang w:bidi="ar-JO"/>
        </w:rPr>
        <w:t xml:space="preserve"> بجعل الفرق بين هذين التوقيتين أقل من عُشر الثانية </w:t>
      </w:r>
      <w:r w:rsidR="00C73B24">
        <w:rPr>
          <w:rFonts w:ascii="Times New Roman" w:hAnsi="Times New Roman"/>
          <w:lang w:bidi="ar-EG"/>
        </w:rPr>
        <w:t>(</w:t>
      </w:r>
      <w:r w:rsidRPr="00AE701D">
        <w:rPr>
          <w:rFonts w:ascii="Times New Roman" w:hAnsi="Times New Roman"/>
          <w:lang w:bidi="ar-EG"/>
        </w:rPr>
        <w:t>s</w:t>
      </w:r>
      <w:r w:rsidR="00C73B24">
        <w:rPr>
          <w:rFonts w:ascii="Times New Roman" w:hAnsi="Times New Roman"/>
          <w:lang w:bidi="ar-EG"/>
        </w:rPr>
        <w:t> </w:t>
      </w:r>
      <w:r w:rsidR="00C73B24" w:rsidRPr="00AE701D">
        <w:rPr>
          <w:rFonts w:ascii="Times New Roman" w:hAnsi="Times New Roman"/>
          <w:lang w:bidi="ar-EG"/>
        </w:rPr>
        <w:t>0,1</w:t>
      </w:r>
      <w:r w:rsidR="00C73B24">
        <w:rPr>
          <w:rFonts w:ascii="Times New Roman" w:hAnsi="Times New Roman"/>
          <w:lang w:bidi="ar-EG"/>
        </w:rPr>
        <w:t>)</w:t>
      </w:r>
      <w:r w:rsidRPr="00AE701D">
        <w:rPr>
          <w:rFonts w:ascii="Times New Roman" w:hAnsi="Times New Roman"/>
          <w:rtl/>
          <w:lang w:bidi="ar-JO"/>
        </w:rPr>
        <w:t xml:space="preserve">. إن التوقيت </w:t>
      </w:r>
      <w:r w:rsidR="00FD3BF8" w:rsidRPr="00AE701D">
        <w:rPr>
          <w:rFonts w:ascii="Times New Roman" w:hAnsi="Times New Roman"/>
          <w:lang w:bidi="ar-EG"/>
        </w:rPr>
        <w:t>UT1</w:t>
      </w:r>
      <w:r w:rsidR="00C73B24">
        <w:rPr>
          <w:rFonts w:ascii="Times New Roman" w:hAnsi="Times New Roman" w:hint="cs"/>
          <w:rtl/>
          <w:lang w:bidi="ar-JO"/>
        </w:rPr>
        <w:t xml:space="preserve"> </w:t>
      </w:r>
      <w:r w:rsidRPr="00AE701D">
        <w:rPr>
          <w:rFonts w:ascii="Times New Roman" w:hAnsi="Times New Roman"/>
          <w:rtl/>
          <w:lang w:bidi="ar-JO"/>
        </w:rPr>
        <w:t xml:space="preserve">صيغةٌ من التوقيت العالمي مصحَّحاً لمراعاة الحركة القطبية، بسبب عدم انتظام دوران الأرض. وكان التوقيت </w:t>
      </w:r>
      <w:r w:rsidRPr="00AE701D">
        <w:rPr>
          <w:rFonts w:ascii="Times New Roman" w:hAnsi="Times New Roman"/>
        </w:rPr>
        <w:t>UT1</w:t>
      </w:r>
      <w:r w:rsidR="000A4F75">
        <w:rPr>
          <w:rFonts w:ascii="Times New Roman" w:hAnsi="Times New Roman"/>
          <w:rtl/>
          <w:lang w:bidi="ar-EG"/>
        </w:rPr>
        <w:t xml:space="preserve"> في </w:t>
      </w:r>
      <w:r w:rsidRPr="00AE701D">
        <w:rPr>
          <w:rFonts w:ascii="Times New Roman" w:hAnsi="Times New Roman"/>
          <w:rtl/>
          <w:lang w:bidi="ar-JO"/>
        </w:rPr>
        <w:t>الماضي يُحدَّد بوقت مرور النجوم مُصحَّحاً لمراعاة التباينات الفصلية. أما اليوم فإن تحديد التوقيت </w:t>
      </w:r>
      <w:r w:rsidRPr="00AE701D">
        <w:rPr>
          <w:rFonts w:ascii="Times New Roman" w:hAnsi="Times New Roman"/>
        </w:rPr>
        <w:t>UT1</w:t>
      </w:r>
      <w:r w:rsidRPr="00AE701D">
        <w:rPr>
          <w:rFonts w:ascii="Times New Roman" w:hAnsi="Times New Roman"/>
          <w:rtl/>
          <w:lang w:bidi="ar-EG"/>
        </w:rPr>
        <w:t xml:space="preserve"> </w:t>
      </w:r>
      <w:r w:rsidRPr="00AE701D">
        <w:rPr>
          <w:rFonts w:ascii="Times New Roman" w:hAnsi="Times New Roman"/>
          <w:rtl/>
          <w:lang w:bidi="ar-JO"/>
        </w:rPr>
        <w:t xml:space="preserve">يعتمد على التقنيات الساتلية الفضائية ويهيئ قياساً لمعدَّل دوران الأرض ويربط بين اتجاه الأرض وبين طول اليوم بحسب هذا التوقيت. ويرد المزيد عن تاريخ التوقيتين </w:t>
      </w:r>
      <w:r w:rsidRPr="00AE701D">
        <w:rPr>
          <w:rFonts w:ascii="Times New Roman" w:hAnsi="Times New Roman"/>
          <w:lang w:bidi="ar-EG"/>
        </w:rPr>
        <w:t>UTC</w:t>
      </w:r>
      <w:r w:rsidRPr="00AE701D">
        <w:rPr>
          <w:rFonts w:ascii="Times New Roman" w:hAnsi="Times New Roman"/>
          <w:rtl/>
          <w:lang w:bidi="ar-JO"/>
        </w:rPr>
        <w:t xml:space="preserve"> و</w:t>
      </w:r>
      <w:r w:rsidRPr="00AE701D">
        <w:rPr>
          <w:rFonts w:ascii="Times New Roman" w:hAnsi="Times New Roman"/>
          <w:lang w:bidi="ar-EG"/>
        </w:rPr>
        <w:t>UT1</w:t>
      </w:r>
      <w:r w:rsidRPr="00AE701D">
        <w:rPr>
          <w:rFonts w:ascii="Times New Roman" w:hAnsi="Times New Roman"/>
          <w:rtl/>
          <w:lang w:bidi="ar-JO"/>
        </w:rPr>
        <w:t xml:space="preserve"> وتطورهما</w:t>
      </w:r>
      <w:r w:rsidR="000A4F75">
        <w:rPr>
          <w:rFonts w:ascii="Times New Roman" w:hAnsi="Times New Roman"/>
          <w:rtl/>
          <w:lang w:bidi="ar-JO"/>
        </w:rPr>
        <w:t xml:space="preserve"> في </w:t>
      </w:r>
      <w:r w:rsidRPr="00AE701D">
        <w:rPr>
          <w:rFonts w:ascii="Times New Roman" w:hAnsi="Times New Roman"/>
          <w:rtl/>
          <w:lang w:bidi="ar-JO"/>
        </w:rPr>
        <w:t xml:space="preserve">المنشور "الثانية الكبيسة: تاريخها ومستقبلها الممكن [نلسون </w:t>
      </w:r>
      <w:r w:rsidRPr="00807C26">
        <w:rPr>
          <w:rFonts w:ascii="Times New Roman" w:hAnsi="Times New Roman"/>
          <w:i/>
          <w:iCs/>
          <w:rtl/>
          <w:lang w:bidi="ar-JO"/>
        </w:rPr>
        <w:t>وآخرون</w:t>
      </w:r>
      <w:r w:rsidRPr="00AE701D">
        <w:rPr>
          <w:rFonts w:ascii="Times New Roman" w:hAnsi="Times New Roman"/>
          <w:rtl/>
          <w:lang w:bidi="ar-JO"/>
        </w:rPr>
        <w:t xml:space="preserve">، </w:t>
      </w:r>
      <w:r w:rsidRPr="00AE701D">
        <w:rPr>
          <w:rFonts w:ascii="Times New Roman" w:hAnsi="Times New Roman"/>
          <w:lang w:bidi="ar-EG"/>
        </w:rPr>
        <w:t>2001</w:t>
      </w:r>
      <w:r w:rsidRPr="00AE701D">
        <w:rPr>
          <w:rFonts w:ascii="Times New Roman" w:hAnsi="Times New Roman"/>
          <w:rtl/>
          <w:lang w:bidi="ar-JO"/>
        </w:rPr>
        <w:t>]".</w:t>
      </w:r>
    </w:p>
    <w:p w:rsidR="001F79B3" w:rsidRPr="00FD3BF8" w:rsidRDefault="001F79B3" w:rsidP="00FD3BF8">
      <w:pPr>
        <w:rPr>
          <w:rFonts w:ascii="Times New Roman" w:hAnsi="Times New Roman"/>
          <w:spacing w:val="-2"/>
          <w:rtl/>
          <w:lang w:bidi="ar-JO"/>
        </w:rPr>
      </w:pPr>
      <w:r w:rsidRPr="00FD3BF8">
        <w:rPr>
          <w:rFonts w:ascii="Times New Roman" w:hAnsi="Times New Roman"/>
          <w:spacing w:val="-2"/>
          <w:rtl/>
          <w:lang w:bidi="ar-JO"/>
        </w:rPr>
        <w:t>فالتوقيت العالمي المنسَّق هو توقيت ذري يتوافق</w:t>
      </w:r>
      <w:r w:rsidR="000A4F75">
        <w:rPr>
          <w:rFonts w:ascii="Times New Roman" w:hAnsi="Times New Roman"/>
          <w:spacing w:val="-2"/>
          <w:rtl/>
          <w:lang w:bidi="ar-JO"/>
        </w:rPr>
        <w:t xml:space="preserve"> في </w:t>
      </w:r>
      <w:r w:rsidRPr="00FD3BF8">
        <w:rPr>
          <w:rFonts w:ascii="Times New Roman" w:hAnsi="Times New Roman"/>
          <w:spacing w:val="-2"/>
          <w:rtl/>
          <w:lang w:bidi="ar-JO"/>
        </w:rPr>
        <w:t>المعدَّل مع التوقيت الذري الدولي</w:t>
      </w:r>
      <w:r w:rsidR="00FD3BF8" w:rsidRPr="00FD3BF8">
        <w:rPr>
          <w:rFonts w:ascii="Times New Roman" w:hAnsi="Times New Roman" w:hint="cs"/>
          <w:spacing w:val="-2"/>
          <w:rtl/>
          <w:lang w:bidi="ar-EG"/>
        </w:rPr>
        <w:t xml:space="preserve"> </w:t>
      </w:r>
      <w:r w:rsidRPr="00FD3BF8">
        <w:rPr>
          <w:rFonts w:ascii="Times New Roman" w:hAnsi="Times New Roman"/>
          <w:spacing w:val="-2"/>
          <w:rtl/>
          <w:lang w:bidi="ar-JO"/>
        </w:rPr>
        <w:t>لكنه يختلف عنه بعدد صحيح من الثواني. وفي</w:t>
      </w:r>
      <w:r w:rsidR="00FD3BF8" w:rsidRPr="00FD3BF8">
        <w:rPr>
          <w:rFonts w:ascii="Times New Roman" w:hAnsi="Times New Roman" w:hint="cs"/>
          <w:spacing w:val="-2"/>
          <w:rtl/>
          <w:lang w:bidi="ar-JO"/>
        </w:rPr>
        <w:t> </w:t>
      </w:r>
      <w:r w:rsidRPr="00FD3BF8">
        <w:rPr>
          <w:rFonts w:ascii="Times New Roman" w:hAnsi="Times New Roman"/>
          <w:spacing w:val="-2"/>
          <w:rtl/>
          <w:lang w:bidi="ar-JO"/>
        </w:rPr>
        <w:t xml:space="preserve">يونيو </w:t>
      </w:r>
      <w:r w:rsidRPr="00FD3BF8">
        <w:rPr>
          <w:rFonts w:ascii="Times New Roman" w:hAnsi="Times New Roman"/>
          <w:spacing w:val="-2"/>
          <w:lang w:bidi="ar-EG"/>
        </w:rPr>
        <w:t>2008</w:t>
      </w:r>
      <w:r w:rsidRPr="00FD3BF8">
        <w:rPr>
          <w:rFonts w:ascii="Times New Roman" w:hAnsi="Times New Roman"/>
          <w:spacing w:val="-2"/>
          <w:rtl/>
          <w:lang w:bidi="ar-JO"/>
        </w:rPr>
        <w:t xml:space="preserve"> كان مقدار الزمن بالتوقيت العالمي المنسَّق متخلفاً عنه بالتوقيت الذري الدولي تخلفاً مقداره </w:t>
      </w:r>
      <w:r w:rsidRPr="00FD3BF8">
        <w:rPr>
          <w:rFonts w:ascii="Times New Roman" w:hAnsi="Times New Roman"/>
          <w:spacing w:val="-2"/>
          <w:lang w:bidi="ar-EG"/>
        </w:rPr>
        <w:t>33</w:t>
      </w:r>
      <w:r w:rsidRPr="00FD3BF8">
        <w:rPr>
          <w:rFonts w:ascii="Times New Roman" w:hAnsi="Times New Roman"/>
          <w:spacing w:val="-2"/>
          <w:rtl/>
          <w:lang w:bidi="ar-JO"/>
        </w:rPr>
        <w:t xml:space="preserve"> ثانية. ويُبَتّ</w:t>
      </w:r>
      <w:r w:rsidR="000A4F75">
        <w:rPr>
          <w:rFonts w:ascii="Times New Roman" w:hAnsi="Times New Roman"/>
          <w:spacing w:val="-2"/>
          <w:rtl/>
          <w:lang w:bidi="ar-JO"/>
        </w:rPr>
        <w:t xml:space="preserve"> في </w:t>
      </w:r>
      <w:r w:rsidRPr="00FD3BF8">
        <w:rPr>
          <w:rFonts w:ascii="Times New Roman" w:hAnsi="Times New Roman"/>
          <w:spacing w:val="-2"/>
          <w:rtl/>
          <w:lang w:bidi="ar-JO"/>
        </w:rPr>
        <w:t xml:space="preserve">شأن إضافة ثانية كبيسة بحسب تغير معدَّل دوران الأرض بحيث يبلغ مقدار الخطأ المتجمِّع تسعة أعشار الثانية على الأكثر. ويتولى الجهاز الدولي المعني بدوران الأرض والنظم الإسنادية </w:t>
      </w:r>
      <w:r w:rsidRPr="00FD3BF8">
        <w:rPr>
          <w:rFonts w:ascii="Times New Roman" w:hAnsi="Times New Roman"/>
          <w:spacing w:val="-2"/>
          <w:lang w:bidi="ar-EG"/>
        </w:rPr>
        <w:t>(IERS)</w:t>
      </w:r>
      <w:r w:rsidRPr="00FD3BF8">
        <w:rPr>
          <w:rFonts w:ascii="Times New Roman" w:hAnsi="Times New Roman"/>
          <w:spacing w:val="-2"/>
          <w:rtl/>
        </w:rPr>
        <w:t xml:space="preserve"> </w:t>
      </w:r>
      <w:r w:rsidRPr="00FD3BF8">
        <w:rPr>
          <w:rFonts w:ascii="Times New Roman" w:hAnsi="Times New Roman"/>
          <w:spacing w:val="-2"/>
          <w:rtl/>
          <w:lang w:bidi="ar-JO"/>
        </w:rPr>
        <w:t>مراقبة دوران الأرض، ويبتّ</w:t>
      </w:r>
      <w:r w:rsidR="000A4F75">
        <w:rPr>
          <w:rFonts w:ascii="Times New Roman" w:hAnsi="Times New Roman"/>
          <w:spacing w:val="-2"/>
          <w:rtl/>
          <w:lang w:bidi="ar-JO"/>
        </w:rPr>
        <w:t xml:space="preserve"> في </w:t>
      </w:r>
      <w:r w:rsidRPr="00FD3BF8">
        <w:rPr>
          <w:rFonts w:ascii="Times New Roman" w:hAnsi="Times New Roman"/>
          <w:spacing w:val="-2"/>
          <w:rtl/>
          <w:lang w:bidi="ar-JO"/>
        </w:rPr>
        <w:t>الموعد الذي سيتم فيه تجاوز العتبة، ويسدي المشورة إلى المكتب الدولي للموازين والمقاييس الذي يتدبر شؤون التوقيت العالمي المنسَّق منذ أن نُقلت إليه المسؤولية عن التوقيت الذري الدولي من المكتب الدولي للتوقيت</w:t>
      </w:r>
      <w:r w:rsidR="000A4F75">
        <w:rPr>
          <w:rFonts w:ascii="Times New Roman" w:hAnsi="Times New Roman"/>
          <w:spacing w:val="-2"/>
          <w:rtl/>
        </w:rPr>
        <w:t xml:space="preserve"> في </w:t>
      </w:r>
      <w:r w:rsidRPr="00FD3BF8">
        <w:rPr>
          <w:rFonts w:ascii="Times New Roman" w:hAnsi="Times New Roman"/>
          <w:spacing w:val="-2"/>
          <w:rtl/>
          <w:lang w:bidi="ar-JO"/>
        </w:rPr>
        <w:t xml:space="preserve">عام </w:t>
      </w:r>
      <w:r w:rsidRPr="00FD3BF8">
        <w:rPr>
          <w:rFonts w:ascii="Times New Roman" w:hAnsi="Times New Roman"/>
          <w:spacing w:val="-2"/>
          <w:lang w:bidi="ar-EG"/>
        </w:rPr>
        <w:t>1988</w:t>
      </w:r>
      <w:r w:rsidRPr="00FD3BF8">
        <w:rPr>
          <w:rFonts w:ascii="Times New Roman" w:hAnsi="Times New Roman"/>
          <w:spacing w:val="-2"/>
          <w:rtl/>
          <w:lang w:bidi="ar-JO"/>
        </w:rPr>
        <w:t>. ويبين</w:t>
      </w:r>
      <w:r w:rsidR="000A4F75">
        <w:rPr>
          <w:rFonts w:ascii="Times New Roman" w:hAnsi="Times New Roman"/>
          <w:spacing w:val="-2"/>
          <w:rtl/>
          <w:lang w:bidi="ar-JO"/>
        </w:rPr>
        <w:t xml:space="preserve"> في </w:t>
      </w:r>
      <w:r w:rsidRPr="00FD3BF8">
        <w:rPr>
          <w:rFonts w:ascii="Times New Roman" w:hAnsi="Times New Roman"/>
          <w:spacing w:val="-2"/>
          <w:rtl/>
          <w:lang w:bidi="ar-JO"/>
        </w:rPr>
        <w:t xml:space="preserve">الشكل </w:t>
      </w:r>
      <w:r w:rsidRPr="00FD3BF8">
        <w:rPr>
          <w:rFonts w:ascii="Times New Roman" w:hAnsi="Times New Roman"/>
          <w:spacing w:val="-2"/>
          <w:lang w:bidi="ar-EG"/>
        </w:rPr>
        <w:t>3-7</w:t>
      </w:r>
      <w:r w:rsidRPr="00FD3BF8">
        <w:rPr>
          <w:rFonts w:ascii="Times New Roman" w:hAnsi="Times New Roman"/>
          <w:spacing w:val="-2"/>
          <w:rtl/>
          <w:lang w:bidi="ar-JO"/>
        </w:rPr>
        <w:t xml:space="preserve"> حيدان التوقيت العالمي المنسَّق عن "التوقيت العالمي </w:t>
      </w:r>
      <w:r w:rsidRPr="00FD3BF8">
        <w:rPr>
          <w:rFonts w:ascii="Times New Roman" w:hAnsi="Times New Roman"/>
          <w:spacing w:val="-2"/>
          <w:lang w:bidi="ar-EG"/>
        </w:rPr>
        <w:t>1</w:t>
      </w:r>
      <w:r w:rsidRPr="00FD3BF8">
        <w:rPr>
          <w:rFonts w:ascii="Times New Roman" w:hAnsi="Times New Roman"/>
          <w:spacing w:val="-2"/>
          <w:rtl/>
          <w:lang w:bidi="ar-JO"/>
        </w:rPr>
        <w:t>" للسنوات العشر الأخيرة. وتُلاحظ إضافة دقيقة كبيسة</w:t>
      </w:r>
      <w:r w:rsidR="000A4F75">
        <w:rPr>
          <w:rFonts w:ascii="Times New Roman" w:hAnsi="Times New Roman"/>
          <w:spacing w:val="-2"/>
          <w:rtl/>
          <w:lang w:bidi="ar-JO"/>
        </w:rPr>
        <w:t xml:space="preserve"> في </w:t>
      </w:r>
      <w:r w:rsidRPr="00FD3BF8">
        <w:rPr>
          <w:rFonts w:ascii="Times New Roman" w:hAnsi="Times New Roman"/>
          <w:spacing w:val="-2"/>
          <w:rtl/>
          <w:lang w:bidi="ar-JO"/>
        </w:rPr>
        <w:t xml:space="preserve">نهاية عام </w:t>
      </w:r>
      <w:r w:rsidRPr="00FD3BF8">
        <w:rPr>
          <w:rFonts w:ascii="Times New Roman" w:hAnsi="Times New Roman"/>
          <w:spacing w:val="-2"/>
          <w:lang w:bidi="ar-EG"/>
        </w:rPr>
        <w:t>2005</w:t>
      </w:r>
      <w:r w:rsidRPr="00FD3BF8">
        <w:rPr>
          <w:rFonts w:ascii="Times New Roman" w:hAnsi="Times New Roman"/>
          <w:spacing w:val="-2"/>
          <w:rtl/>
          <w:lang w:bidi="ar-JO"/>
        </w:rPr>
        <w:t xml:space="preserve"> وفي </w:t>
      </w:r>
      <w:r w:rsidRPr="00FD3BF8">
        <w:rPr>
          <w:rFonts w:ascii="Times New Roman" w:hAnsi="Times New Roman"/>
          <w:spacing w:val="-2"/>
          <w:lang w:bidi="ar-EG"/>
        </w:rPr>
        <w:t>2008</w:t>
      </w:r>
      <w:r w:rsidRPr="00FD3BF8">
        <w:rPr>
          <w:rFonts w:ascii="Times New Roman" w:hAnsi="Times New Roman"/>
          <w:spacing w:val="-2"/>
          <w:rtl/>
          <w:lang w:bidi="ar-JO"/>
        </w:rPr>
        <w:t>، على</w:t>
      </w:r>
      <w:r w:rsidR="00FD3BF8" w:rsidRPr="00FD3BF8">
        <w:rPr>
          <w:rFonts w:ascii="Times New Roman" w:hAnsi="Times New Roman" w:hint="cs"/>
          <w:spacing w:val="-2"/>
          <w:rtl/>
          <w:lang w:bidi="ar-JO"/>
        </w:rPr>
        <w:t> </w:t>
      </w:r>
      <w:r w:rsidRPr="00FD3BF8">
        <w:rPr>
          <w:rFonts w:ascii="Times New Roman" w:hAnsi="Times New Roman"/>
          <w:spacing w:val="-2"/>
          <w:rtl/>
          <w:lang w:bidi="ar-JO"/>
        </w:rPr>
        <w:t>الترتيب.</w:t>
      </w:r>
    </w:p>
    <w:p w:rsidR="001F79B3" w:rsidRPr="00AE701D" w:rsidRDefault="001F79B3" w:rsidP="00FD3BF8">
      <w:pPr>
        <w:rPr>
          <w:rFonts w:ascii="Times New Roman" w:hAnsi="Times New Roman"/>
          <w:rtl/>
          <w:lang w:bidi="ar-JO"/>
        </w:rPr>
      </w:pPr>
      <w:r w:rsidRPr="00AE701D">
        <w:rPr>
          <w:rFonts w:ascii="Times New Roman" w:hAnsi="Times New Roman"/>
          <w:rtl/>
          <w:lang w:bidi="ar-JO"/>
        </w:rPr>
        <w:t>لقد تمثل الشكل الأصلي لل</w:t>
      </w:r>
      <w:r w:rsidR="00FD3BF8">
        <w:rPr>
          <w:rFonts w:ascii="Times New Roman" w:hAnsi="Times New Roman"/>
          <w:rtl/>
          <w:lang w:bidi="ar-JO"/>
        </w:rPr>
        <w:t>توقيت العالمي المنسَّق، الذي حُ</w:t>
      </w:r>
      <w:r w:rsidRPr="00AE701D">
        <w:rPr>
          <w:rFonts w:ascii="Times New Roman" w:hAnsi="Times New Roman"/>
          <w:rtl/>
          <w:lang w:bidi="ar-JO"/>
        </w:rPr>
        <w:t xml:space="preserve">وِل تطبيقه قبل عام </w:t>
      </w:r>
      <w:r w:rsidRPr="00AE701D">
        <w:rPr>
          <w:rFonts w:ascii="Times New Roman" w:hAnsi="Times New Roman"/>
          <w:lang w:bidi="ar-EG"/>
        </w:rPr>
        <w:t>1972</w:t>
      </w:r>
      <w:r w:rsidRPr="00AE701D">
        <w:rPr>
          <w:rFonts w:ascii="Times New Roman" w:hAnsi="Times New Roman"/>
          <w:rtl/>
          <w:lang w:bidi="ar-JO"/>
        </w:rPr>
        <w:t>،</w:t>
      </w:r>
      <w:r w:rsidR="000A4F75">
        <w:rPr>
          <w:rFonts w:ascii="Times New Roman" w:hAnsi="Times New Roman"/>
          <w:rtl/>
          <w:lang w:bidi="ar-JO"/>
        </w:rPr>
        <w:t xml:space="preserve"> في </w:t>
      </w:r>
      <w:r w:rsidRPr="00AE701D">
        <w:rPr>
          <w:rFonts w:ascii="Times New Roman" w:hAnsi="Times New Roman"/>
          <w:rtl/>
          <w:lang w:bidi="ar-JO"/>
        </w:rPr>
        <w:t>استدامة مقاربة "التوقيت العالمي </w:t>
      </w:r>
      <w:r w:rsidRPr="00AE701D">
        <w:rPr>
          <w:rFonts w:ascii="Times New Roman" w:hAnsi="Times New Roman"/>
          <w:lang w:bidi="ar-EG"/>
        </w:rPr>
        <w:t>1</w:t>
      </w:r>
      <w:r w:rsidRPr="00AE701D">
        <w:rPr>
          <w:rFonts w:ascii="Times New Roman" w:hAnsi="Times New Roman"/>
          <w:rtl/>
          <w:lang w:bidi="ar-JO"/>
        </w:rPr>
        <w:t>"</w:t>
      </w:r>
      <w:r w:rsidR="00FD3BF8">
        <w:rPr>
          <w:rFonts w:ascii="Times New Roman" w:hAnsi="Times New Roman" w:hint="cs"/>
          <w:rtl/>
          <w:lang w:bidi="ar-JO"/>
        </w:rPr>
        <w:t xml:space="preserve"> </w:t>
      </w:r>
      <w:r w:rsidRPr="00AE701D">
        <w:rPr>
          <w:rFonts w:ascii="Times New Roman" w:hAnsi="Times New Roman"/>
          <w:rtl/>
          <w:lang w:bidi="ar-JO"/>
        </w:rPr>
        <w:t>بتعديل التعويض عن تخالف التردد وإجراء تعديلات تدريجية مقدارها أجزاء من الثانية لكي تتطابق إشارات التوقيت الذري المبثوثة مع دوران الأرض. فقد اعتُبر أن التطابق الوثيق مع دوران الأرض ضروري للمساعدة على الملاحة الفلكية، لكنه كان يصعب</w:t>
      </w:r>
      <w:r w:rsidR="000A4F75">
        <w:rPr>
          <w:rFonts w:ascii="Times New Roman" w:hAnsi="Times New Roman"/>
          <w:rtl/>
          <w:lang w:bidi="ar-JO"/>
        </w:rPr>
        <w:t xml:space="preserve"> في </w:t>
      </w:r>
      <w:r w:rsidRPr="00AE701D">
        <w:rPr>
          <w:rFonts w:ascii="Times New Roman" w:hAnsi="Times New Roman"/>
          <w:rtl/>
          <w:lang w:bidi="ar-JO"/>
        </w:rPr>
        <w:t>هذا النظام التنسيق بين محطات البث وتوفير توقيت مرجعي دقيق موحَّد. فاعتُمد النظام الحالي للتوقيت العالمي المنسَّق المستند إلى الإضافة التدريجية لثوان كبيسة دون التعويض عن تخالف التردد بحيث يتوفر من خلال توقيت وحيد التقريب إلى مبتدأ التوقيت العالمي </w:t>
      </w:r>
      <w:r w:rsidRPr="00AE701D">
        <w:rPr>
          <w:rFonts w:ascii="Times New Roman" w:hAnsi="Times New Roman"/>
          <w:lang w:bidi="ar-EG"/>
        </w:rPr>
        <w:t>1</w:t>
      </w:r>
      <w:r w:rsidRPr="00AE701D">
        <w:rPr>
          <w:rFonts w:ascii="Times New Roman" w:hAnsi="Times New Roman"/>
          <w:rtl/>
          <w:lang w:bidi="ar-JO"/>
        </w:rPr>
        <w:t xml:space="preserve"> وفت</w:t>
      </w:r>
      <w:r w:rsidR="00DF6234">
        <w:rPr>
          <w:rFonts w:ascii="Times New Roman" w:hAnsi="Times New Roman"/>
          <w:rtl/>
          <w:lang w:bidi="ar-JO"/>
        </w:rPr>
        <w:t>رة ثانية النظام الدولي للوحدات</w:t>
      </w:r>
      <w:r w:rsidR="00DF6234">
        <w:rPr>
          <w:rFonts w:ascii="Times New Roman" w:hAnsi="Times New Roman" w:hint="cs"/>
          <w:rtl/>
          <w:lang w:bidi="ar-JO"/>
        </w:rPr>
        <w:t>.</w:t>
      </w:r>
    </w:p>
    <w:p w:rsidR="001F79B3" w:rsidRPr="00AE701D" w:rsidRDefault="001F79B3" w:rsidP="00142176">
      <w:pPr>
        <w:pStyle w:val="FigureNo"/>
        <w:spacing w:before="120"/>
        <w:rPr>
          <w:lang w:bidi="ar-EG"/>
        </w:rPr>
      </w:pPr>
      <w:r w:rsidRPr="00AE701D">
        <w:rPr>
          <w:rtl/>
        </w:rPr>
        <w:lastRenderedPageBreak/>
        <w:t xml:space="preserve">الشكل </w:t>
      </w:r>
      <w:r w:rsidRPr="00AE701D">
        <w:rPr>
          <w:lang w:bidi="ar-EG"/>
        </w:rPr>
        <w:t>3-7</w:t>
      </w:r>
    </w:p>
    <w:p w:rsidR="00DF6234" w:rsidRPr="00024948" w:rsidRDefault="001F79B3" w:rsidP="00142176">
      <w:pPr>
        <w:pStyle w:val="Figuretitle"/>
      </w:pPr>
      <w:r w:rsidRPr="00AE701D">
        <w:rPr>
          <w:rFonts w:ascii="Times New Roman" w:hAnsi="Times New Roman" w:hint="cs"/>
          <w:rtl/>
        </w:rPr>
        <w:t>التخالف</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rPr>
        <w:t>UT1</w:t>
      </w:r>
      <w:r w:rsidRPr="00AE701D">
        <w:rPr>
          <w:rFonts w:ascii="Times New Roman" w:hAnsi="Times New Roman"/>
          <w:rtl/>
        </w:rPr>
        <w:t xml:space="preserve"> </w:t>
      </w:r>
      <w:r w:rsidRPr="00AE701D">
        <w:rPr>
          <w:rFonts w:ascii="Times New Roman" w:hAnsi="Times New Roman" w:hint="cs"/>
          <w:rtl/>
        </w:rPr>
        <w:t>و</w:t>
      </w:r>
      <w:r w:rsidRPr="00AE701D">
        <w:rPr>
          <w:rFonts w:ascii="Times New Roman" w:hAnsi="Times New Roman"/>
        </w:rPr>
        <w:t>UTC</w:t>
      </w:r>
      <w:r w:rsidRPr="00AE701D">
        <w:rPr>
          <w:rFonts w:ascii="Times New Roman" w:hAnsi="Times New Roman"/>
          <w:rtl/>
        </w:rPr>
        <w:t xml:space="preserve"> </w:t>
      </w:r>
      <w:r w:rsidRPr="00AE701D">
        <w:rPr>
          <w:rFonts w:ascii="Times New Roman" w:hAnsi="Times New Roman" w:hint="cs"/>
          <w:rtl/>
        </w:rPr>
        <w:t>بالثواني</w:t>
      </w:r>
      <w:r w:rsidRPr="00AE701D">
        <w:rPr>
          <w:rFonts w:ascii="Times New Roman" w:hAnsi="Times New Roman"/>
        </w:rPr>
        <w:br/>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مدى</w:t>
      </w:r>
      <w:r w:rsidRPr="00AE701D">
        <w:rPr>
          <w:rFonts w:ascii="Times New Roman" w:hAnsi="Times New Roman"/>
          <w:rtl/>
        </w:rPr>
        <w:t xml:space="preserve"> </w:t>
      </w:r>
      <w:r w:rsidRPr="00AE701D">
        <w:rPr>
          <w:rFonts w:ascii="Times New Roman" w:hAnsi="Times New Roman" w:hint="cs"/>
          <w:rtl/>
        </w:rPr>
        <w:t>الفترة</w:t>
      </w:r>
      <w:r w:rsidRPr="00AE701D">
        <w:rPr>
          <w:rFonts w:ascii="Times New Roman" w:hAnsi="Times New Roman"/>
          <w:rtl/>
        </w:rPr>
        <w:t xml:space="preserve"> </w:t>
      </w:r>
      <w:r w:rsidRPr="00AE701D">
        <w:rPr>
          <w:rFonts w:ascii="Times New Roman" w:hAnsi="Times New Roman" w:hint="cs"/>
          <w:rtl/>
        </w:rPr>
        <w:t>الممتدة</w:t>
      </w:r>
      <w:r w:rsidRPr="00AE701D">
        <w:rPr>
          <w:rFonts w:ascii="Times New Roman" w:hAnsi="Times New Roman"/>
          <w:rtl/>
        </w:rPr>
        <w:t xml:space="preserve"> </w:t>
      </w:r>
      <w:r w:rsidRPr="00AE701D">
        <w:rPr>
          <w:rFonts w:ascii="Times New Roman" w:hAnsi="Times New Roman" w:hint="cs"/>
          <w:rtl/>
        </w:rPr>
        <w:t>من</w:t>
      </w:r>
      <w:r w:rsidRPr="00AE701D">
        <w:rPr>
          <w:rFonts w:ascii="Times New Roman" w:hAnsi="Times New Roman"/>
          <w:rtl/>
        </w:rPr>
        <w:t xml:space="preserve"> </w:t>
      </w:r>
      <w:r w:rsidRPr="00AE701D">
        <w:rPr>
          <w:rFonts w:ascii="Times New Roman" w:hAnsi="Times New Roman" w:hint="cs"/>
          <w:rtl/>
        </w:rPr>
        <w:t>عام</w:t>
      </w:r>
      <w:r w:rsidRPr="00AE701D">
        <w:rPr>
          <w:rFonts w:ascii="Times New Roman" w:hAnsi="Times New Roman"/>
          <w:rtl/>
        </w:rPr>
        <w:t xml:space="preserve"> </w:t>
      </w:r>
      <w:r w:rsidRPr="00AE701D">
        <w:rPr>
          <w:rFonts w:ascii="Times New Roman" w:hAnsi="Times New Roman"/>
        </w:rPr>
        <w:t>2000</w:t>
      </w:r>
      <w:r w:rsidRPr="00AE701D">
        <w:rPr>
          <w:rFonts w:ascii="Times New Roman" w:hAnsi="Times New Roman"/>
          <w:rtl/>
        </w:rPr>
        <w:t xml:space="preserve"> </w:t>
      </w:r>
      <w:r w:rsidRPr="00AE701D">
        <w:rPr>
          <w:rFonts w:ascii="Times New Roman" w:hAnsi="Times New Roman" w:hint="cs"/>
          <w:rtl/>
        </w:rPr>
        <w:t>إلى</w:t>
      </w:r>
      <w:r w:rsidRPr="00AE701D">
        <w:rPr>
          <w:rFonts w:ascii="Times New Roman" w:hAnsi="Times New Roman"/>
          <w:rtl/>
        </w:rPr>
        <w:t xml:space="preserve"> </w:t>
      </w:r>
      <w:r w:rsidRPr="00AE701D">
        <w:rPr>
          <w:rFonts w:ascii="Times New Roman" w:hAnsi="Times New Roman" w:hint="cs"/>
          <w:rtl/>
        </w:rPr>
        <w:t>عام</w:t>
      </w:r>
      <w:r w:rsidRPr="00AE701D">
        <w:rPr>
          <w:rFonts w:ascii="Times New Roman" w:hAnsi="Times New Roman"/>
          <w:rtl/>
        </w:rPr>
        <w:t xml:space="preserve"> </w:t>
      </w:r>
      <w:r w:rsidR="00DF6234" w:rsidRPr="00024948">
        <w:t>2009</w:t>
      </w:r>
    </w:p>
    <w:p w:rsidR="00DF6234" w:rsidRPr="00024948" w:rsidRDefault="00DF6234" w:rsidP="00142176">
      <w:pPr>
        <w:bidi w:val="0"/>
        <w:spacing w:before="0" w:line="240" w:lineRule="auto"/>
        <w:jc w:val="center"/>
        <w:rPr>
          <w:rtl/>
          <w:lang w:bidi="ar-EG"/>
        </w:rPr>
      </w:pPr>
      <w:r>
        <w:rPr>
          <w:noProof/>
          <w:lang w:eastAsia="zh-CN"/>
        </w:rPr>
        <mc:AlternateContent>
          <mc:Choice Requires="wpc">
            <w:drawing>
              <wp:inline distT="0" distB="0" distL="0" distR="0">
                <wp:extent cx="4950460" cy="4645464"/>
                <wp:effectExtent l="0" t="0" r="2540" b="3175"/>
                <wp:docPr id="613" name="Canvas 6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89" name="Rectangle 6"/>
                        <wps:cNvSpPr>
                          <a:spLocks noChangeArrowheads="1"/>
                        </wps:cNvSpPr>
                        <wps:spPr bwMode="auto">
                          <a:xfrm>
                            <a:off x="4199255" y="4507230"/>
                            <a:ext cx="7410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000000"/>
                                  <w:sz w:val="14"/>
                                  <w:szCs w:val="14"/>
                                </w:rPr>
                                <w:t>Sat_time_freq-07-03</w:t>
                              </w:r>
                            </w:p>
                          </w:txbxContent>
                        </wps:txbx>
                        <wps:bodyPr rot="0" vert="horz" wrap="none" lIns="0" tIns="0" rIns="0" bIns="0" anchor="t" anchorCtr="0" upright="1">
                          <a:spAutoFit/>
                        </wps:bodyPr>
                      </wps:wsp>
                      <pic:pic xmlns:pic="http://schemas.openxmlformats.org/drawingml/2006/picture">
                        <pic:nvPicPr>
                          <pic:cNvPr id="590" name="Picture 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487045" y="60960"/>
                            <a:ext cx="4300220" cy="3794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1" name="Picture 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487045" y="60960"/>
                            <a:ext cx="4300220" cy="3794125"/>
                          </a:xfrm>
                          <a:prstGeom prst="rect">
                            <a:avLst/>
                          </a:prstGeom>
                          <a:noFill/>
                          <a:extLst>
                            <a:ext uri="{909E8E84-426E-40DD-AFC4-6F175D3DCCD1}">
                              <a14:hiddenFill xmlns:a14="http://schemas.microsoft.com/office/drawing/2010/main">
                                <a:solidFill>
                                  <a:srgbClr val="FFFFFF"/>
                                </a:solidFill>
                              </a14:hiddenFill>
                            </a:ext>
                          </a:extLst>
                        </pic:spPr>
                      </pic:pic>
                      <wps:wsp>
                        <wps:cNvPr id="592" name="Rectangle 9"/>
                        <wps:cNvSpPr>
                          <a:spLocks noChangeArrowheads="1"/>
                        </wps:cNvSpPr>
                        <wps:spPr bwMode="auto">
                          <a:xfrm>
                            <a:off x="287655" y="0"/>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0,6</w:t>
                              </w:r>
                            </w:p>
                          </w:txbxContent>
                        </wps:txbx>
                        <wps:bodyPr rot="0" vert="horz" wrap="none" lIns="0" tIns="0" rIns="0" bIns="0" anchor="t" anchorCtr="0" upright="1">
                          <a:spAutoFit/>
                        </wps:bodyPr>
                      </wps:wsp>
                      <wps:wsp>
                        <wps:cNvPr id="593" name="Rectangle 10"/>
                        <wps:cNvSpPr>
                          <a:spLocks noChangeArrowheads="1"/>
                        </wps:cNvSpPr>
                        <wps:spPr bwMode="auto">
                          <a:xfrm>
                            <a:off x="287655" y="542290"/>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0,4</w:t>
                              </w:r>
                            </w:p>
                          </w:txbxContent>
                        </wps:txbx>
                        <wps:bodyPr rot="0" vert="horz" wrap="none" lIns="0" tIns="0" rIns="0" bIns="0" anchor="t" anchorCtr="0" upright="1">
                          <a:spAutoFit/>
                        </wps:bodyPr>
                      </wps:wsp>
                      <wps:wsp>
                        <wps:cNvPr id="594" name="Rectangle 11"/>
                        <wps:cNvSpPr>
                          <a:spLocks noChangeArrowheads="1"/>
                        </wps:cNvSpPr>
                        <wps:spPr bwMode="auto">
                          <a:xfrm>
                            <a:off x="287655" y="1075690"/>
                            <a:ext cx="14351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0,2</w:t>
                              </w:r>
                            </w:p>
                          </w:txbxContent>
                        </wps:txbx>
                        <wps:bodyPr rot="0" vert="horz" wrap="none" lIns="0" tIns="0" rIns="0" bIns="0" anchor="t" anchorCtr="0" upright="1">
                          <a:spAutoFit/>
                        </wps:bodyPr>
                      </wps:wsp>
                      <wps:wsp>
                        <wps:cNvPr id="595" name="Rectangle 12"/>
                        <wps:cNvSpPr>
                          <a:spLocks noChangeArrowheads="1"/>
                        </wps:cNvSpPr>
                        <wps:spPr bwMode="auto">
                          <a:xfrm>
                            <a:off x="372745" y="161544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0</w:t>
                              </w:r>
                            </w:p>
                          </w:txbxContent>
                        </wps:txbx>
                        <wps:bodyPr rot="0" vert="horz" wrap="none" lIns="0" tIns="0" rIns="0" bIns="0" anchor="t" anchorCtr="0" upright="1">
                          <a:spAutoFit/>
                        </wps:bodyPr>
                      </wps:wsp>
                      <wps:wsp>
                        <wps:cNvPr id="596" name="Rectangle 13"/>
                        <wps:cNvSpPr>
                          <a:spLocks noChangeArrowheads="1"/>
                        </wps:cNvSpPr>
                        <wps:spPr bwMode="auto">
                          <a:xfrm>
                            <a:off x="230505" y="3233420"/>
                            <a:ext cx="2006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0,6–</w:t>
                              </w:r>
                            </w:p>
                          </w:txbxContent>
                        </wps:txbx>
                        <wps:bodyPr rot="0" vert="horz" wrap="none" lIns="0" tIns="0" rIns="0" bIns="0" anchor="t" anchorCtr="0" upright="1">
                          <a:spAutoFit/>
                        </wps:bodyPr>
                      </wps:wsp>
                      <wps:wsp>
                        <wps:cNvPr id="597" name="Rectangle 14"/>
                        <wps:cNvSpPr>
                          <a:spLocks noChangeArrowheads="1"/>
                        </wps:cNvSpPr>
                        <wps:spPr bwMode="auto">
                          <a:xfrm>
                            <a:off x="230505" y="3742055"/>
                            <a:ext cx="2006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0,8–</w:t>
                              </w:r>
                            </w:p>
                          </w:txbxContent>
                        </wps:txbx>
                        <wps:bodyPr rot="0" vert="horz" wrap="none" lIns="0" tIns="0" rIns="0" bIns="0" anchor="t" anchorCtr="0" upright="1">
                          <a:spAutoFit/>
                        </wps:bodyPr>
                      </wps:wsp>
                      <wps:wsp>
                        <wps:cNvPr id="598" name="Rectangle 15"/>
                        <wps:cNvSpPr>
                          <a:spLocks noChangeArrowheads="1"/>
                        </wps:cNvSpPr>
                        <wps:spPr bwMode="auto">
                          <a:xfrm>
                            <a:off x="230505" y="2694305"/>
                            <a:ext cx="2006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0,4–</w:t>
                              </w:r>
                            </w:p>
                          </w:txbxContent>
                        </wps:txbx>
                        <wps:bodyPr rot="0" vert="horz" wrap="none" lIns="0" tIns="0" rIns="0" bIns="0" anchor="t" anchorCtr="0" upright="1">
                          <a:spAutoFit/>
                        </wps:bodyPr>
                      </wps:wsp>
                      <wps:wsp>
                        <wps:cNvPr id="599" name="Rectangle 8501"/>
                        <wps:cNvSpPr>
                          <a:spLocks noChangeArrowheads="1"/>
                        </wps:cNvSpPr>
                        <wps:spPr bwMode="auto">
                          <a:xfrm>
                            <a:off x="230505" y="2157730"/>
                            <a:ext cx="2006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rPr>
                                  <w:rtl/>
                                  <w:lang w:bidi="ar-EG"/>
                                </w:rPr>
                              </w:pPr>
                              <w:r>
                                <w:rPr>
                                  <w:rFonts w:cs="Times New Roman"/>
                                  <w:color w:val="1F1A17"/>
                                  <w:sz w:val="18"/>
                                  <w:szCs w:val="18"/>
                                </w:rPr>
                                <w:t>0,2–</w:t>
                              </w:r>
                            </w:p>
                          </w:txbxContent>
                        </wps:txbx>
                        <wps:bodyPr rot="0" vert="horz" wrap="none" lIns="0" tIns="0" rIns="0" bIns="0" anchor="t" anchorCtr="0" upright="1">
                          <a:spAutoFit/>
                        </wps:bodyPr>
                      </wps:wsp>
                      <wps:wsp>
                        <wps:cNvPr id="600" name="Rectangle 8502"/>
                        <wps:cNvSpPr>
                          <a:spLocks noChangeArrowheads="1"/>
                        </wps:cNvSpPr>
                        <wps:spPr bwMode="auto">
                          <a:xfrm>
                            <a:off x="387350" y="38893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2000</w:t>
                              </w:r>
                            </w:p>
                          </w:txbxContent>
                        </wps:txbx>
                        <wps:bodyPr rot="0" vert="horz" wrap="none" lIns="0" tIns="0" rIns="0" bIns="0" anchor="t" anchorCtr="0" upright="1">
                          <a:spAutoFit/>
                        </wps:bodyPr>
                      </wps:wsp>
                      <wps:wsp>
                        <wps:cNvPr id="601" name="Rectangle 8503"/>
                        <wps:cNvSpPr>
                          <a:spLocks noChangeArrowheads="1"/>
                        </wps:cNvSpPr>
                        <wps:spPr bwMode="auto">
                          <a:xfrm>
                            <a:off x="812800" y="38893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2001</w:t>
                              </w:r>
                            </w:p>
                          </w:txbxContent>
                        </wps:txbx>
                        <wps:bodyPr rot="0" vert="horz" wrap="none" lIns="0" tIns="0" rIns="0" bIns="0" anchor="t" anchorCtr="0" upright="1">
                          <a:spAutoFit/>
                        </wps:bodyPr>
                      </wps:wsp>
                      <wps:wsp>
                        <wps:cNvPr id="602" name="Rectangle 8504"/>
                        <wps:cNvSpPr>
                          <a:spLocks noChangeArrowheads="1"/>
                        </wps:cNvSpPr>
                        <wps:spPr bwMode="auto">
                          <a:xfrm>
                            <a:off x="1241425" y="38893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2002</w:t>
                              </w:r>
                            </w:p>
                          </w:txbxContent>
                        </wps:txbx>
                        <wps:bodyPr rot="0" vert="horz" wrap="none" lIns="0" tIns="0" rIns="0" bIns="0" anchor="t" anchorCtr="0" upright="1">
                          <a:spAutoFit/>
                        </wps:bodyPr>
                      </wps:wsp>
                      <wps:wsp>
                        <wps:cNvPr id="603" name="Rectangle 8505"/>
                        <wps:cNvSpPr>
                          <a:spLocks noChangeArrowheads="1"/>
                        </wps:cNvSpPr>
                        <wps:spPr bwMode="auto">
                          <a:xfrm>
                            <a:off x="1666875" y="38893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2003</w:t>
                              </w:r>
                            </w:p>
                          </w:txbxContent>
                        </wps:txbx>
                        <wps:bodyPr rot="0" vert="horz" wrap="none" lIns="0" tIns="0" rIns="0" bIns="0" anchor="t" anchorCtr="0" upright="1">
                          <a:spAutoFit/>
                        </wps:bodyPr>
                      </wps:wsp>
                      <wps:wsp>
                        <wps:cNvPr id="604" name="Rectangle 8506"/>
                        <wps:cNvSpPr>
                          <a:spLocks noChangeArrowheads="1"/>
                        </wps:cNvSpPr>
                        <wps:spPr bwMode="auto">
                          <a:xfrm>
                            <a:off x="2092325" y="38893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2004</w:t>
                              </w:r>
                            </w:p>
                          </w:txbxContent>
                        </wps:txbx>
                        <wps:bodyPr rot="0" vert="horz" wrap="none" lIns="0" tIns="0" rIns="0" bIns="0" anchor="t" anchorCtr="0" upright="1">
                          <a:spAutoFit/>
                        </wps:bodyPr>
                      </wps:wsp>
                      <wps:wsp>
                        <wps:cNvPr id="605" name="Rectangle 8507"/>
                        <wps:cNvSpPr>
                          <a:spLocks noChangeArrowheads="1"/>
                        </wps:cNvSpPr>
                        <wps:spPr bwMode="auto">
                          <a:xfrm>
                            <a:off x="2520950" y="38893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2005</w:t>
                              </w:r>
                            </w:p>
                          </w:txbxContent>
                        </wps:txbx>
                        <wps:bodyPr rot="0" vert="horz" wrap="none" lIns="0" tIns="0" rIns="0" bIns="0" anchor="t" anchorCtr="0" upright="1">
                          <a:spAutoFit/>
                        </wps:bodyPr>
                      </wps:wsp>
                      <wps:wsp>
                        <wps:cNvPr id="606" name="Rectangle 8508"/>
                        <wps:cNvSpPr>
                          <a:spLocks noChangeArrowheads="1"/>
                        </wps:cNvSpPr>
                        <wps:spPr bwMode="auto">
                          <a:xfrm>
                            <a:off x="2955925" y="38893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2006</w:t>
                              </w:r>
                            </w:p>
                          </w:txbxContent>
                        </wps:txbx>
                        <wps:bodyPr rot="0" vert="horz" wrap="none" lIns="0" tIns="0" rIns="0" bIns="0" anchor="t" anchorCtr="0" upright="1">
                          <a:spAutoFit/>
                        </wps:bodyPr>
                      </wps:wsp>
                      <wps:wsp>
                        <wps:cNvPr id="607" name="Rectangle 8509"/>
                        <wps:cNvSpPr>
                          <a:spLocks noChangeArrowheads="1"/>
                        </wps:cNvSpPr>
                        <wps:spPr bwMode="auto">
                          <a:xfrm>
                            <a:off x="3381375" y="38893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2007</w:t>
                              </w:r>
                            </w:p>
                          </w:txbxContent>
                        </wps:txbx>
                        <wps:bodyPr rot="0" vert="horz" wrap="none" lIns="0" tIns="0" rIns="0" bIns="0" anchor="t" anchorCtr="0" upright="1">
                          <a:spAutoFit/>
                        </wps:bodyPr>
                      </wps:wsp>
                      <wps:wsp>
                        <wps:cNvPr id="608" name="Rectangle 8510"/>
                        <wps:cNvSpPr>
                          <a:spLocks noChangeArrowheads="1"/>
                        </wps:cNvSpPr>
                        <wps:spPr bwMode="auto">
                          <a:xfrm>
                            <a:off x="3810000" y="38893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2008</w:t>
                              </w:r>
                            </w:p>
                          </w:txbxContent>
                        </wps:txbx>
                        <wps:bodyPr rot="0" vert="horz" wrap="none" lIns="0" tIns="0" rIns="0" bIns="0" anchor="t" anchorCtr="0" upright="1">
                          <a:spAutoFit/>
                        </wps:bodyPr>
                      </wps:wsp>
                      <wps:wsp>
                        <wps:cNvPr id="609" name="Rectangle 26"/>
                        <wps:cNvSpPr>
                          <a:spLocks noChangeArrowheads="1"/>
                        </wps:cNvSpPr>
                        <wps:spPr bwMode="auto">
                          <a:xfrm>
                            <a:off x="4244340" y="38893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2009</w:t>
                              </w:r>
                            </w:p>
                          </w:txbxContent>
                        </wps:txbx>
                        <wps:bodyPr rot="0" vert="horz" wrap="none" lIns="0" tIns="0" rIns="0" bIns="0" anchor="t" anchorCtr="0" upright="1">
                          <a:spAutoFit/>
                        </wps:bodyPr>
                      </wps:wsp>
                      <wps:wsp>
                        <wps:cNvPr id="610" name="Rectangle 27"/>
                        <wps:cNvSpPr>
                          <a:spLocks noChangeArrowheads="1"/>
                        </wps:cNvSpPr>
                        <wps:spPr bwMode="auto">
                          <a:xfrm>
                            <a:off x="4672965" y="38893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DF6234">
                              <w:pPr>
                                <w:spacing w:before="0" w:line="240" w:lineRule="auto"/>
                              </w:pPr>
                              <w:r>
                                <w:rPr>
                                  <w:rFonts w:cs="Times New Roman"/>
                                  <w:color w:val="1F1A17"/>
                                  <w:sz w:val="18"/>
                                  <w:szCs w:val="18"/>
                                </w:rPr>
                                <w:t>2010</w:t>
                              </w:r>
                            </w:p>
                          </w:txbxContent>
                        </wps:txbx>
                        <wps:bodyPr rot="0" vert="horz" wrap="none" lIns="0" tIns="0" rIns="0" bIns="0" anchor="t" anchorCtr="0" upright="1">
                          <a:spAutoFit/>
                        </wps:bodyPr>
                      </wps:wsp>
                      <wps:wsp>
                        <wps:cNvPr id="611" name="Rectangle 28"/>
                        <wps:cNvSpPr>
                          <a:spLocks noChangeArrowheads="1"/>
                        </wps:cNvSpPr>
                        <wps:spPr bwMode="auto">
                          <a:xfrm>
                            <a:off x="2530475" y="4084320"/>
                            <a:ext cx="21399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33F7E" w:rsidRDefault="00073FE5" w:rsidP="00DF6234">
                              <w:pPr>
                                <w:spacing w:before="0" w:line="240" w:lineRule="auto"/>
                                <w:rPr>
                                  <w:szCs w:val="26"/>
                                  <w:lang w:bidi="ar-EG"/>
                                </w:rPr>
                              </w:pPr>
                              <w:r w:rsidRPr="00B33F7E">
                                <w:rPr>
                                  <w:color w:val="1F1A17"/>
                                  <w:sz w:val="18"/>
                                  <w:szCs w:val="26"/>
                                  <w:rtl/>
                                  <w:lang w:bidi="ar-EG"/>
                                </w:rPr>
                                <w:t>السنة</w:t>
                              </w:r>
                            </w:p>
                          </w:txbxContent>
                        </wps:txbx>
                        <wps:bodyPr rot="0" vert="horz" wrap="none" lIns="0" tIns="0" rIns="0" bIns="0" anchor="t" anchorCtr="0" upright="1">
                          <a:spAutoFit/>
                        </wps:bodyPr>
                      </wps:wsp>
                      <wps:wsp>
                        <wps:cNvPr id="612" name="Rectangle 12"/>
                        <wps:cNvSpPr>
                          <a:spLocks noChangeArrowheads="1"/>
                        </wps:cNvSpPr>
                        <wps:spPr bwMode="auto">
                          <a:xfrm>
                            <a:off x="25400" y="1343660"/>
                            <a:ext cx="131445"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E702B9" w:rsidRDefault="00073FE5" w:rsidP="00DF6234">
                              <w:pPr>
                                <w:spacing w:before="0" w:line="240" w:lineRule="auto"/>
                                <w:jc w:val="center"/>
                                <w:rPr>
                                  <w:sz w:val="18"/>
                                  <w:szCs w:val="26"/>
                                  <w:rtl/>
                                  <w:lang w:bidi="ar-EG"/>
                                </w:rPr>
                              </w:pPr>
                              <w:r w:rsidRPr="00E702B9">
                                <w:rPr>
                                  <w:sz w:val="18"/>
                                  <w:szCs w:val="26"/>
                                </w:rPr>
                                <w:t>UT1 - UTC (s)</w:t>
                              </w:r>
                            </w:p>
                          </w:txbxContent>
                        </wps:txbx>
                        <wps:bodyPr rot="0" vert="vert270" wrap="square" lIns="0" tIns="0" rIns="0" bIns="0" anchor="t" anchorCtr="0" upright="1">
                          <a:spAutoFit/>
                        </wps:bodyPr>
                      </wps:wsp>
                    </wpc:wpc>
                  </a:graphicData>
                </a:graphic>
              </wp:inline>
            </w:drawing>
          </mc:Choice>
          <mc:Fallback>
            <w:pict>
              <v:group id="Canvas 613" o:spid="_x0000_s1216" editas="canvas" style="width:389.8pt;height:365.8pt;mso-position-horizontal-relative:char;mso-position-vertical-relative:line" coordsize="49504,46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">
                <v:shape id="_x0000_s1217" type="#_x0000_t75" style="position:absolute;width:49504;height:46450;visibility:visible;mso-wrap-style:square">
                  <v:fill o:detectmouseclick="t"/>
                  <v:path o:connecttype="none"/>
                </v:shape>
                <v:rect id="Rectangle 6" o:spid="_x0000_s1218" style="position:absolute;left:41992;top:45072;width:741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073FE5" w:rsidRDefault="00073FE5" w:rsidP="00DF6234">
                        <w:pPr>
                          <w:spacing w:before="0" w:line="240" w:lineRule="auto"/>
                        </w:pPr>
                        <w:r>
                          <w:rPr>
                            <w:rFonts w:cs="Times New Roman"/>
                            <w:color w:val="000000"/>
                            <w:sz w:val="14"/>
                            <w:szCs w:val="14"/>
                          </w:rPr>
                          <w:t>Sat_time_freq-07-03</w:t>
                        </w:r>
                      </w:p>
                    </w:txbxContent>
                  </v:textbox>
                </v:rect>
                <v:shape id="Picture 7" o:spid="_x0000_s1219" type="#_x0000_t75" style="position:absolute;left:4870;top:609;width:43002;height:37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eaK+AAAA3AAAAA8AAABkcnMvZG93bnJldi54bWxET02LwjAQvQv+hzCCN01d0NVqWkQQe3RV&#10;8Do0Y1vaTEqTbeu/N4eFPT7e9yEdTSN66lxlWcFqGYEgzq2uuFDwuJ8XWxDOI2tsLJOCNzlIk+nk&#10;gLG2A/9Qf/OFCCHsYlRQet/GUrq8JINuaVviwL1sZ9AH2BVSdziEcNPIryjaSIMVh4YSWzqVlNe3&#10;X6PAVs/vez/Ul9rbxzO7Zrk+klNqPhuPexCeRv8v/nNnWsF6F+aHM+EIyOQ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sDeaK+AAAA3AAAAA8AAAAAAAAAAAAAAAAAnwIAAGRy&#10;cy9kb3ducmV2LnhtbFBLBQYAAAAABAAEAPcAAACKAwAAAAA=&#10;">
                  <v:imagedata r:id="rId210" o:title=""/>
                </v:shape>
                <v:shape id="Picture 8" o:spid="_x0000_s1220" type="#_x0000_t75" style="position:absolute;left:4870;top:609;width:43002;height:37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OS3DAAAA3AAAAA8AAABkcnMvZG93bnJldi54bWxEj1FrwkAQhN8L/Q/HFnwp9aK2xURPkYIg&#10;vjX2Byy5NRfM7YXcNsZ/7wmFPg4z8w2z3o6+VQP1sQlsYDbNQBFXwTZcG/g57d+WoKIgW2wDk4Eb&#10;Rdhunp/WWNhw5W8aSqlVgnAs0IAT6QqtY+XIY5yGjjh559B7lCT7WtserwnuWz3Psk/tseG04LCj&#10;L0fVpfz1BsrlXOe74TV/P+5r4cXFno5OjJm8jLsVKKFR/sN/7YM18JHP4HEmHQG9u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45LcMAAADcAAAADwAAAAAAAAAAAAAAAACf&#10;AgAAZHJzL2Rvd25yZXYueG1sUEsFBgAAAAAEAAQA9wAAAI8DAAAAAA==&#10;">
                  <v:imagedata r:id="rId211" o:title=""/>
                </v:shape>
                <v:rect id="_x0000_s1221" style="position:absolute;left:2876;width:143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073FE5" w:rsidRDefault="00073FE5" w:rsidP="00DF6234">
                        <w:pPr>
                          <w:spacing w:before="0" w:line="240" w:lineRule="auto"/>
                        </w:pPr>
                        <w:r>
                          <w:rPr>
                            <w:rFonts w:cs="Times New Roman"/>
                            <w:color w:val="1F1A17"/>
                            <w:sz w:val="18"/>
                            <w:szCs w:val="18"/>
                          </w:rPr>
                          <w:t>0,6</w:t>
                        </w:r>
                      </w:p>
                    </w:txbxContent>
                  </v:textbox>
                </v:rect>
                <v:rect id="_x0000_s1222" style="position:absolute;left:2876;top:5422;width:14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073FE5" w:rsidRDefault="00073FE5" w:rsidP="00DF6234">
                        <w:pPr>
                          <w:spacing w:before="0" w:line="240" w:lineRule="auto"/>
                        </w:pPr>
                        <w:r>
                          <w:rPr>
                            <w:rFonts w:cs="Times New Roman"/>
                            <w:color w:val="1F1A17"/>
                            <w:sz w:val="18"/>
                            <w:szCs w:val="18"/>
                          </w:rPr>
                          <w:t>0,4</w:t>
                        </w:r>
                      </w:p>
                    </w:txbxContent>
                  </v:textbox>
                </v:rect>
                <v:rect id="Rectangle 11" o:spid="_x0000_s1223" style="position:absolute;left:2876;top:10756;width:143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073FE5" w:rsidRDefault="00073FE5" w:rsidP="00DF6234">
                        <w:pPr>
                          <w:spacing w:before="0" w:line="240" w:lineRule="auto"/>
                        </w:pPr>
                        <w:r>
                          <w:rPr>
                            <w:rFonts w:cs="Times New Roman"/>
                            <w:color w:val="1F1A17"/>
                            <w:sz w:val="18"/>
                            <w:szCs w:val="18"/>
                          </w:rPr>
                          <w:t>0,2</w:t>
                        </w:r>
                      </w:p>
                    </w:txbxContent>
                  </v:textbox>
                </v:rect>
                <v:rect id="_x0000_s1224" style="position:absolute;left:3727;top:16154;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073FE5" w:rsidRDefault="00073FE5" w:rsidP="00DF6234">
                        <w:pPr>
                          <w:spacing w:before="0" w:line="240" w:lineRule="auto"/>
                        </w:pPr>
                        <w:r>
                          <w:rPr>
                            <w:rFonts w:cs="Times New Roman"/>
                            <w:color w:val="1F1A17"/>
                            <w:sz w:val="18"/>
                            <w:szCs w:val="18"/>
                          </w:rPr>
                          <w:t>0</w:t>
                        </w:r>
                      </w:p>
                    </w:txbxContent>
                  </v:textbox>
                </v:rect>
                <v:rect id="Rectangle 13" o:spid="_x0000_s1225" style="position:absolute;left:2305;top:32334;width:20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073FE5" w:rsidRDefault="00073FE5" w:rsidP="00DF6234">
                        <w:pPr>
                          <w:spacing w:before="0" w:line="240" w:lineRule="auto"/>
                        </w:pPr>
                        <w:r>
                          <w:rPr>
                            <w:rFonts w:cs="Times New Roman"/>
                            <w:color w:val="1F1A17"/>
                            <w:sz w:val="18"/>
                            <w:szCs w:val="18"/>
                          </w:rPr>
                          <w:t>0,6–</w:t>
                        </w:r>
                      </w:p>
                    </w:txbxContent>
                  </v:textbox>
                </v:rect>
                <v:rect id="_x0000_s1226" style="position:absolute;left:2305;top:37420;width:200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073FE5" w:rsidRDefault="00073FE5" w:rsidP="00DF6234">
                        <w:pPr>
                          <w:spacing w:before="0" w:line="240" w:lineRule="auto"/>
                        </w:pPr>
                        <w:r>
                          <w:rPr>
                            <w:rFonts w:cs="Times New Roman"/>
                            <w:color w:val="1F1A17"/>
                            <w:sz w:val="18"/>
                            <w:szCs w:val="18"/>
                          </w:rPr>
                          <w:t>0,8–</w:t>
                        </w:r>
                      </w:p>
                    </w:txbxContent>
                  </v:textbox>
                </v:rect>
                <v:rect id="Rectangle 15" o:spid="_x0000_s1227" style="position:absolute;left:2305;top:26943;width:20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073FE5" w:rsidRDefault="00073FE5" w:rsidP="00DF6234">
                        <w:pPr>
                          <w:spacing w:before="0" w:line="240" w:lineRule="auto"/>
                        </w:pPr>
                        <w:r>
                          <w:rPr>
                            <w:rFonts w:cs="Times New Roman"/>
                            <w:color w:val="1F1A17"/>
                            <w:sz w:val="18"/>
                            <w:szCs w:val="18"/>
                          </w:rPr>
                          <w:t>0,4–</w:t>
                        </w:r>
                      </w:p>
                    </w:txbxContent>
                  </v:textbox>
                </v:rect>
                <v:rect id="Rectangle 8501" o:spid="_x0000_s1228" style="position:absolute;left:2305;top:21577;width:200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073FE5" w:rsidRDefault="00073FE5" w:rsidP="00DF6234">
                        <w:pPr>
                          <w:spacing w:before="0" w:line="240" w:lineRule="auto"/>
                          <w:rPr>
                            <w:rtl/>
                            <w:lang w:bidi="ar-EG"/>
                          </w:rPr>
                        </w:pPr>
                        <w:r>
                          <w:rPr>
                            <w:rFonts w:cs="Times New Roman"/>
                            <w:color w:val="1F1A17"/>
                            <w:sz w:val="18"/>
                            <w:szCs w:val="18"/>
                          </w:rPr>
                          <w:t>0,2–</w:t>
                        </w:r>
                      </w:p>
                    </w:txbxContent>
                  </v:textbox>
                </v:rect>
                <v:rect id="Rectangle 8502" o:spid="_x0000_s1229" style="position:absolute;left:3873;top:38893;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073FE5" w:rsidRDefault="00073FE5" w:rsidP="00DF6234">
                        <w:pPr>
                          <w:spacing w:before="0" w:line="240" w:lineRule="auto"/>
                        </w:pPr>
                        <w:r>
                          <w:rPr>
                            <w:rFonts w:cs="Times New Roman"/>
                            <w:color w:val="1F1A17"/>
                            <w:sz w:val="18"/>
                            <w:szCs w:val="18"/>
                          </w:rPr>
                          <w:t>2000</w:t>
                        </w:r>
                      </w:p>
                    </w:txbxContent>
                  </v:textbox>
                </v:rect>
                <v:rect id="Rectangle 8503" o:spid="_x0000_s1230" style="position:absolute;left:8128;top:38893;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073FE5" w:rsidRDefault="00073FE5" w:rsidP="00DF6234">
                        <w:pPr>
                          <w:spacing w:before="0" w:line="240" w:lineRule="auto"/>
                        </w:pPr>
                        <w:r>
                          <w:rPr>
                            <w:rFonts w:cs="Times New Roman"/>
                            <w:color w:val="1F1A17"/>
                            <w:sz w:val="18"/>
                            <w:szCs w:val="18"/>
                          </w:rPr>
                          <w:t>2001</w:t>
                        </w:r>
                      </w:p>
                    </w:txbxContent>
                  </v:textbox>
                </v:rect>
                <v:rect id="Rectangle 8504" o:spid="_x0000_s1231" style="position:absolute;left:12414;top:38893;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073FE5" w:rsidRDefault="00073FE5" w:rsidP="00DF6234">
                        <w:pPr>
                          <w:spacing w:before="0" w:line="240" w:lineRule="auto"/>
                        </w:pPr>
                        <w:r>
                          <w:rPr>
                            <w:rFonts w:cs="Times New Roman"/>
                            <w:color w:val="1F1A17"/>
                            <w:sz w:val="18"/>
                            <w:szCs w:val="18"/>
                          </w:rPr>
                          <w:t>2002</w:t>
                        </w:r>
                      </w:p>
                    </w:txbxContent>
                  </v:textbox>
                </v:rect>
                <v:rect id="Rectangle 8505" o:spid="_x0000_s1232" style="position:absolute;left:16668;top:38893;width:229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073FE5" w:rsidRDefault="00073FE5" w:rsidP="00DF6234">
                        <w:pPr>
                          <w:spacing w:before="0" w:line="240" w:lineRule="auto"/>
                        </w:pPr>
                        <w:r>
                          <w:rPr>
                            <w:rFonts w:cs="Times New Roman"/>
                            <w:color w:val="1F1A17"/>
                            <w:sz w:val="18"/>
                            <w:szCs w:val="18"/>
                          </w:rPr>
                          <w:t>2003</w:t>
                        </w:r>
                      </w:p>
                    </w:txbxContent>
                  </v:textbox>
                </v:rect>
                <v:rect id="Rectangle 8506" o:spid="_x0000_s1233" style="position:absolute;left:20923;top:38893;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073FE5" w:rsidRDefault="00073FE5" w:rsidP="00DF6234">
                        <w:pPr>
                          <w:spacing w:before="0" w:line="240" w:lineRule="auto"/>
                        </w:pPr>
                        <w:r>
                          <w:rPr>
                            <w:rFonts w:cs="Times New Roman"/>
                            <w:color w:val="1F1A17"/>
                            <w:sz w:val="18"/>
                            <w:szCs w:val="18"/>
                          </w:rPr>
                          <w:t>2004</w:t>
                        </w:r>
                      </w:p>
                    </w:txbxContent>
                  </v:textbox>
                </v:rect>
                <v:rect id="Rectangle 8507" o:spid="_x0000_s1234" style="position:absolute;left:25209;top:38893;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073FE5" w:rsidRDefault="00073FE5" w:rsidP="00DF6234">
                        <w:pPr>
                          <w:spacing w:before="0" w:line="240" w:lineRule="auto"/>
                        </w:pPr>
                        <w:r>
                          <w:rPr>
                            <w:rFonts w:cs="Times New Roman"/>
                            <w:color w:val="1F1A17"/>
                            <w:sz w:val="18"/>
                            <w:szCs w:val="18"/>
                          </w:rPr>
                          <w:t>2005</w:t>
                        </w:r>
                      </w:p>
                    </w:txbxContent>
                  </v:textbox>
                </v:rect>
                <v:rect id="Rectangle 8508" o:spid="_x0000_s1235" style="position:absolute;left:29559;top:38893;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073FE5" w:rsidRDefault="00073FE5" w:rsidP="00DF6234">
                        <w:pPr>
                          <w:spacing w:before="0" w:line="240" w:lineRule="auto"/>
                        </w:pPr>
                        <w:r>
                          <w:rPr>
                            <w:rFonts w:cs="Times New Roman"/>
                            <w:color w:val="1F1A17"/>
                            <w:sz w:val="18"/>
                            <w:szCs w:val="18"/>
                          </w:rPr>
                          <w:t>2006</w:t>
                        </w:r>
                      </w:p>
                    </w:txbxContent>
                  </v:textbox>
                </v:rect>
                <v:rect id="Rectangle 8509" o:spid="_x0000_s1236" style="position:absolute;left:33813;top:38893;width:229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073FE5" w:rsidRDefault="00073FE5" w:rsidP="00DF6234">
                        <w:pPr>
                          <w:spacing w:before="0" w:line="240" w:lineRule="auto"/>
                        </w:pPr>
                        <w:r>
                          <w:rPr>
                            <w:rFonts w:cs="Times New Roman"/>
                            <w:color w:val="1F1A17"/>
                            <w:sz w:val="18"/>
                            <w:szCs w:val="18"/>
                          </w:rPr>
                          <w:t>2007</w:t>
                        </w:r>
                      </w:p>
                    </w:txbxContent>
                  </v:textbox>
                </v:rect>
                <v:rect id="Rectangle 8510" o:spid="_x0000_s1237" style="position:absolute;left:38100;top:38893;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073FE5" w:rsidRDefault="00073FE5" w:rsidP="00DF6234">
                        <w:pPr>
                          <w:spacing w:before="0" w:line="240" w:lineRule="auto"/>
                        </w:pPr>
                        <w:r>
                          <w:rPr>
                            <w:rFonts w:cs="Times New Roman"/>
                            <w:color w:val="1F1A17"/>
                            <w:sz w:val="18"/>
                            <w:szCs w:val="18"/>
                          </w:rPr>
                          <w:t>2008</w:t>
                        </w:r>
                      </w:p>
                    </w:txbxContent>
                  </v:textbox>
                </v:rect>
                <v:rect id="Rectangle 26" o:spid="_x0000_s1238" style="position:absolute;left:42443;top:38893;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073FE5" w:rsidRDefault="00073FE5" w:rsidP="00DF6234">
                        <w:pPr>
                          <w:spacing w:before="0" w:line="240" w:lineRule="auto"/>
                        </w:pPr>
                        <w:r>
                          <w:rPr>
                            <w:rFonts w:cs="Times New Roman"/>
                            <w:color w:val="1F1A17"/>
                            <w:sz w:val="18"/>
                            <w:szCs w:val="18"/>
                          </w:rPr>
                          <w:t>2009</w:t>
                        </w:r>
                      </w:p>
                    </w:txbxContent>
                  </v:textbox>
                </v:rect>
                <v:rect id="Rectangle 27" o:spid="_x0000_s1239" style="position:absolute;left:46729;top:38893;width:229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073FE5" w:rsidRDefault="00073FE5" w:rsidP="00DF6234">
                        <w:pPr>
                          <w:spacing w:before="0" w:line="240" w:lineRule="auto"/>
                        </w:pPr>
                        <w:r>
                          <w:rPr>
                            <w:rFonts w:cs="Times New Roman"/>
                            <w:color w:val="1F1A17"/>
                            <w:sz w:val="18"/>
                            <w:szCs w:val="18"/>
                          </w:rPr>
                          <w:t>2010</w:t>
                        </w:r>
                      </w:p>
                    </w:txbxContent>
                  </v:textbox>
                </v:rect>
                <v:rect id="Rectangle 28" o:spid="_x0000_s1240" style="position:absolute;left:25304;top:40843;width:2140;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073FE5" w:rsidRPr="00B33F7E" w:rsidRDefault="00073FE5" w:rsidP="00DF6234">
                        <w:pPr>
                          <w:spacing w:before="0" w:line="240" w:lineRule="auto"/>
                          <w:rPr>
                            <w:szCs w:val="26"/>
                            <w:lang w:bidi="ar-EG"/>
                          </w:rPr>
                        </w:pPr>
                        <w:r w:rsidRPr="00B33F7E">
                          <w:rPr>
                            <w:color w:val="1F1A17"/>
                            <w:sz w:val="18"/>
                            <w:szCs w:val="26"/>
                            <w:rtl/>
                            <w:lang w:bidi="ar-EG"/>
                          </w:rPr>
                          <w:t>السنة</w:t>
                        </w:r>
                      </w:p>
                    </w:txbxContent>
                  </v:textbox>
                </v:rect>
                <v:rect id="_x0000_s1241" style="position:absolute;left:254;top:13436;width:1314;height:10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2e8MA&#10;AADcAAAADwAAAGRycy9kb3ducmV2LnhtbESPTWrDMBCF94XcQUwgu0a2F6E4UUIJhBQHWuz2AIM1&#10;sUWtkbHUWOnpq0Khy8f7+Xi7Q7SDuNHkjWMF+ToDQdw6bbhT8PF+enwC4QOyxsExKbiTh8N+8bDD&#10;UruZa7o1oRNphH2JCvoQxlJK3/Zk0a/dSJy8q5sshiSnTuoJ5zRuB1lk2UZaNJwIPY507Kn9bL5s&#10;4hrzRvVcRXk650P2bS6vsbootVrG5y2IQDH8h//aL1rBJi/g90w6An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2e8MAAADcAAAADwAAAAAAAAAAAAAAAACYAgAAZHJzL2Rv&#10;d25yZXYueG1sUEsFBgAAAAAEAAQA9QAAAIgDAAAAAA==&#10;" filled="f" stroked="f">
                  <v:textbox style="layout-flow:vertical;mso-layout-flow-alt:bottom-to-top;mso-fit-shape-to-text:t" inset="0,0,0,0">
                    <w:txbxContent>
                      <w:p w:rsidR="00073FE5" w:rsidRPr="00E702B9" w:rsidRDefault="00073FE5" w:rsidP="00DF6234">
                        <w:pPr>
                          <w:spacing w:before="0" w:line="240" w:lineRule="auto"/>
                          <w:jc w:val="center"/>
                          <w:rPr>
                            <w:sz w:val="18"/>
                            <w:szCs w:val="26"/>
                            <w:rtl/>
                            <w:lang w:bidi="ar-EG"/>
                          </w:rPr>
                        </w:pPr>
                        <w:r w:rsidRPr="00E702B9">
                          <w:rPr>
                            <w:sz w:val="18"/>
                            <w:szCs w:val="26"/>
                          </w:rPr>
                          <w:t>UT1 - UTC (s)</w:t>
                        </w:r>
                      </w:p>
                    </w:txbxContent>
                  </v:textbox>
                </v:rect>
                <w10:anchorlock/>
              </v:group>
            </w:pict>
          </mc:Fallback>
        </mc:AlternateContent>
      </w:r>
    </w:p>
    <w:p w:rsidR="001F79B3" w:rsidRPr="00AE701D" w:rsidRDefault="00DF6234" w:rsidP="00207DD6">
      <w:pPr>
        <w:spacing w:before="240"/>
        <w:rPr>
          <w:rtl/>
          <w:lang w:bidi="ar-JO"/>
        </w:rPr>
      </w:pPr>
      <w:r w:rsidRPr="00024948">
        <w:rPr>
          <w:rtl/>
          <w:lang w:bidi="ar-JO"/>
        </w:rPr>
        <w:t xml:space="preserve">بالنظر </w:t>
      </w:r>
      <w:r w:rsidR="001F79B3" w:rsidRPr="00AE701D">
        <w:rPr>
          <w:rtl/>
          <w:lang w:bidi="ar-JO"/>
        </w:rPr>
        <w:t xml:space="preserve">إلى أن احتياجات مرافق البث تستلزم توليد وإرسال إشارات من نفس الميقاتيات والمذبذِبات التي تؤتي إشارات تدبر التوقيت، فيلزم سلَّم توقيت "آني" أو فوري. ولتوفير هذه الإشارات "الآنية" يمكن لمراكز التوقيت أن تعد تمثيلاً محلياً للتوقيت العالمي المنسَّق شريطة أن يُفاد المكتب الدولي للموازين والمقاييس) بقياسات إشارات الميقاتيات وأن تراعى هذه الإشارات عند تحديد سلَّم التوقيت الدولي. ويشار بالرمز </w:t>
      </w:r>
      <w:r w:rsidR="001F79B3" w:rsidRPr="00AE701D">
        <w:rPr>
          <w:lang w:bidi="ar-JO"/>
        </w:rPr>
        <w:t>(</w:t>
      </w:r>
      <w:r w:rsidR="001F79B3" w:rsidRPr="00AE701D">
        <w:rPr>
          <w:lang w:bidi="ar-EG"/>
        </w:rPr>
        <w:t>UTC(k))</w:t>
      </w:r>
      <w:r w:rsidR="001F79B3" w:rsidRPr="00AE701D">
        <w:rPr>
          <w:rtl/>
          <w:lang w:bidi="ar-JO"/>
        </w:rPr>
        <w:t xml:space="preserve"> لتقريب من هذا القبيل إلى التوقيت العالمي المنسَّق يُجرى</w:t>
      </w:r>
      <w:r w:rsidR="000A4F75">
        <w:rPr>
          <w:rtl/>
          <w:lang w:bidi="ar-JO"/>
        </w:rPr>
        <w:t xml:space="preserve"> في </w:t>
      </w:r>
      <w:r w:rsidR="001F79B3" w:rsidRPr="00AE701D">
        <w:rPr>
          <w:rtl/>
          <w:lang w:bidi="ar-JO"/>
        </w:rPr>
        <w:t>المختبر</w:t>
      </w:r>
      <w:r w:rsidR="00FD3BF8">
        <w:rPr>
          <w:rFonts w:hint="cs"/>
          <w:rtl/>
          <w:lang w:bidi="ar-JO"/>
        </w:rPr>
        <w:t> </w:t>
      </w:r>
      <w:r w:rsidR="001F79B3" w:rsidRPr="00AE701D">
        <w:rPr>
          <w:lang w:bidi="ar-EG"/>
        </w:rPr>
        <w:t>k</w:t>
      </w:r>
      <w:r w:rsidR="001F79B3" w:rsidRPr="00AE701D">
        <w:rPr>
          <w:rtl/>
          <w:lang w:bidi="ar-JO"/>
        </w:rPr>
        <w:t xml:space="preserve"> الذي يسهم ببيانات لتحقيق التوقيت الذري الدولي والتوقيت العالمي المنسَّق</w:t>
      </w:r>
      <w:r w:rsidR="000A4F75">
        <w:rPr>
          <w:rtl/>
          <w:lang w:bidi="ar-JO"/>
        </w:rPr>
        <w:t xml:space="preserve"> في </w:t>
      </w:r>
      <w:r w:rsidR="001F79B3" w:rsidRPr="00AE701D">
        <w:rPr>
          <w:rtl/>
          <w:lang w:bidi="ar-JO"/>
        </w:rPr>
        <w:t xml:space="preserve">المكتب الدولي للموازين والمقاييس. فعلى سبيل المثال يُشار بالرمز </w:t>
      </w:r>
      <w:r w:rsidR="001F79B3" w:rsidRPr="00AE701D">
        <w:t>UTC</w:t>
      </w:r>
      <w:r w:rsidR="001F79B3" w:rsidRPr="00AE701D">
        <w:rPr>
          <w:rtl/>
          <w:lang w:bidi="ar-EG"/>
        </w:rPr>
        <w:t xml:space="preserve"> </w:t>
      </w:r>
      <w:r w:rsidR="001F79B3" w:rsidRPr="00AE701D">
        <w:t>(USNO)</w:t>
      </w:r>
      <w:r w:rsidR="001F79B3" w:rsidRPr="00AE701D">
        <w:rPr>
          <w:rtl/>
          <w:lang w:bidi="ar-JO"/>
        </w:rPr>
        <w:t xml:space="preserve"> إلى بيان الزمن بحسب التوقيت العالمي المنسَّق المتنبأ به آنياً الوارد من مرصد القوات البحرية</w:t>
      </w:r>
      <w:r w:rsidR="000A4F75">
        <w:rPr>
          <w:rtl/>
          <w:lang w:bidi="ar-JO"/>
        </w:rPr>
        <w:t xml:space="preserve"> في </w:t>
      </w:r>
      <w:r w:rsidR="001F79B3" w:rsidRPr="00AE701D">
        <w:rPr>
          <w:rtl/>
          <w:lang w:bidi="ar-JO"/>
        </w:rPr>
        <w:t>الولايات المتحدة الذي يتولى تدبر شؤون هذا التوقيت حالياً.</w:t>
      </w:r>
    </w:p>
    <w:p w:rsidR="001F79B3" w:rsidRPr="00AE701D" w:rsidRDefault="001F79B3" w:rsidP="00207DD6">
      <w:pPr>
        <w:spacing w:before="240"/>
        <w:rPr>
          <w:rFonts w:ascii="Times New Roman" w:hAnsi="Times New Roman"/>
          <w:rtl/>
          <w:lang w:bidi="ar-JO"/>
        </w:rPr>
      </w:pPr>
      <w:r w:rsidRPr="00AE701D">
        <w:rPr>
          <w:rFonts w:ascii="Times New Roman" w:hAnsi="Times New Roman"/>
          <w:rtl/>
          <w:lang w:bidi="ar-JO"/>
        </w:rPr>
        <w:t xml:space="preserve">وثمة تمثيلات توقيتية آنية مشابهة تعدها مراكز توقيت أخرى، مثل مرصد باريس </w:t>
      </w:r>
      <w:r w:rsidRPr="00AE701D">
        <w:rPr>
          <w:rFonts w:ascii="Times New Roman" w:hAnsi="Times New Roman"/>
        </w:rPr>
        <w:t>(OP)</w:t>
      </w:r>
      <w:r w:rsidRPr="00AE701D">
        <w:rPr>
          <w:rFonts w:ascii="Times New Roman" w:hAnsi="Times New Roman"/>
          <w:rtl/>
          <w:lang w:bidi="ar-JO"/>
        </w:rPr>
        <w:t xml:space="preserve">، والوكالة الاتحادية الألمانية المعنية بالفيزياء والتقنيات </w:t>
      </w:r>
      <w:r w:rsidRPr="00AE701D">
        <w:rPr>
          <w:rFonts w:ascii="Times New Roman" w:hAnsi="Times New Roman"/>
        </w:rPr>
        <w:t>(PTB)</w:t>
      </w:r>
      <w:r w:rsidRPr="00AE701D">
        <w:rPr>
          <w:rFonts w:ascii="Times New Roman" w:hAnsi="Times New Roman"/>
          <w:rtl/>
          <w:lang w:bidi="ar-JO"/>
        </w:rPr>
        <w:t>، والمعهد الوطني للمعايير والتكنولوجيا</w:t>
      </w:r>
      <w:r w:rsidR="000A4F75">
        <w:rPr>
          <w:rFonts w:ascii="Times New Roman" w:hAnsi="Times New Roman"/>
          <w:rtl/>
          <w:lang w:bidi="ar-JO"/>
        </w:rPr>
        <w:t xml:space="preserve"> في </w:t>
      </w:r>
      <w:r w:rsidRPr="00AE701D">
        <w:rPr>
          <w:rFonts w:ascii="Times New Roman" w:hAnsi="Times New Roman"/>
          <w:rtl/>
          <w:lang w:bidi="ar-JO"/>
        </w:rPr>
        <w:t xml:space="preserve">الولايات المتحدة </w:t>
      </w:r>
      <w:r w:rsidRPr="00AE701D">
        <w:rPr>
          <w:rFonts w:ascii="Times New Roman" w:hAnsi="Times New Roman"/>
        </w:rPr>
        <w:t>(NIST)</w:t>
      </w:r>
      <w:r w:rsidRPr="00AE701D">
        <w:rPr>
          <w:rFonts w:ascii="Times New Roman" w:hAnsi="Times New Roman"/>
          <w:rtl/>
          <w:lang w:bidi="ar-JO"/>
        </w:rPr>
        <w:t>، تسهم</w:t>
      </w:r>
      <w:r w:rsidR="000A4F75">
        <w:rPr>
          <w:rFonts w:ascii="Times New Roman" w:hAnsi="Times New Roman"/>
          <w:rtl/>
          <w:lang w:bidi="ar-JO"/>
        </w:rPr>
        <w:t xml:space="preserve"> في </w:t>
      </w:r>
      <w:r w:rsidRPr="00AE701D">
        <w:rPr>
          <w:rFonts w:ascii="Times New Roman" w:hAnsi="Times New Roman"/>
          <w:rtl/>
          <w:lang w:bidi="ar-JO"/>
        </w:rPr>
        <w:t xml:space="preserve">إيتاء ما تسجله الميقاتيات من بيانات القياس ذات المعاملات الترجيحية، التي يستخدمها المكتب الدولي للموازين والمقاييس </w:t>
      </w:r>
      <w:r w:rsidRPr="00AE701D">
        <w:rPr>
          <w:rFonts w:ascii="Times New Roman" w:hAnsi="Times New Roman"/>
          <w:lang w:bidi="ar-JO"/>
        </w:rPr>
        <w:t>[</w:t>
      </w:r>
      <w:r w:rsidRPr="00AE701D">
        <w:rPr>
          <w:rFonts w:ascii="Times New Roman" w:hAnsi="Times New Roman"/>
          <w:lang w:bidi="ar-EG"/>
        </w:rPr>
        <w:t>Quinn, 1991]</w:t>
      </w:r>
      <w:r w:rsidRPr="00AE701D">
        <w:rPr>
          <w:rFonts w:ascii="Times New Roman" w:hAnsi="Times New Roman"/>
          <w:rtl/>
          <w:lang w:bidi="ar-JO"/>
        </w:rPr>
        <w:t>. واستخدام الرمز</w:t>
      </w:r>
      <w:r w:rsidR="0021643C">
        <w:rPr>
          <w:rFonts w:ascii="Times New Roman" w:hAnsi="Times New Roman" w:hint="cs"/>
          <w:rtl/>
          <w:lang w:bidi="ar-JO"/>
        </w:rPr>
        <w:t> </w:t>
      </w:r>
      <w:r w:rsidRPr="00AE701D">
        <w:rPr>
          <w:rFonts w:ascii="Times New Roman" w:hAnsi="Times New Roman"/>
          <w:lang w:bidi="ar-JO"/>
        </w:rPr>
        <w:t>UTC</w:t>
      </w:r>
      <w:r w:rsidRPr="00AE701D">
        <w:rPr>
          <w:rFonts w:ascii="Times New Roman" w:hAnsi="Times New Roman"/>
          <w:rtl/>
          <w:lang w:bidi="ar-JO"/>
        </w:rPr>
        <w:t xml:space="preserve"> بدون </w:t>
      </w:r>
      <w:r w:rsidR="00490BC6">
        <w:rPr>
          <w:rFonts w:ascii="Times New Roman" w:hAnsi="Times New Roman" w:hint="cs"/>
          <w:rtl/>
          <w:lang w:bidi="ar-JO"/>
        </w:rPr>
        <w:t>أقواس لاحقة تتضمن معلومات محددة</w:t>
      </w:r>
      <w:r w:rsidRPr="00AE701D">
        <w:rPr>
          <w:rFonts w:ascii="Times New Roman" w:hAnsi="Times New Roman"/>
          <w:rtl/>
          <w:lang w:bidi="ar-JO"/>
        </w:rPr>
        <w:t xml:space="preserve"> يشير إلى القيمة الدولية النهائية التي يكون المكتب الدولي للموازين والمقاييس قد حددها. ويرد عرض لهذه الإجراءات والتعاريف</w:t>
      </w:r>
      <w:r w:rsidR="000A4F75">
        <w:rPr>
          <w:rFonts w:ascii="Times New Roman" w:hAnsi="Times New Roman"/>
          <w:rtl/>
          <w:lang w:bidi="ar-JO"/>
        </w:rPr>
        <w:t xml:space="preserve"> في </w:t>
      </w:r>
      <w:r w:rsidRPr="00AE701D">
        <w:rPr>
          <w:rFonts w:ascii="Times New Roman" w:hAnsi="Times New Roman"/>
          <w:rtl/>
          <w:lang w:bidi="ar-JO"/>
        </w:rPr>
        <w:t xml:space="preserve">التوصية </w:t>
      </w:r>
      <w:r w:rsidRPr="00AE701D">
        <w:rPr>
          <w:rFonts w:ascii="Times New Roman" w:hAnsi="Times New Roman"/>
          <w:lang w:bidi="ar-EG"/>
        </w:rPr>
        <w:t>ITU-R TF.536-2</w:t>
      </w:r>
      <w:r w:rsidRPr="00AE701D">
        <w:rPr>
          <w:rFonts w:ascii="Times New Roman" w:hAnsi="Times New Roman"/>
          <w:rtl/>
          <w:lang w:bidi="ar-JO"/>
        </w:rPr>
        <w:t xml:space="preserve"> - الترميزات التي تستعمل للإشارة إلى سلالم التوقيت. ولا يؤتي التحديد النهائي للتوقيت العالمي المنسَّق ناتجاً مادياً، وهو يتوفر بعد أجل مقداره أسبوعان إلى أربعة أسابيع على شكل بيان بالتخالف عن التمثيلات التي تتدبرها المختبرات المشاركة. وتُنشر قيم التوقيت الذري الدولي والتوقيت العالمي </w:t>
      </w:r>
      <w:r w:rsidRPr="00AE701D">
        <w:rPr>
          <w:rFonts w:ascii="Times New Roman" w:hAnsi="Times New Roman"/>
          <w:rtl/>
          <w:lang w:bidi="ar-JO"/>
        </w:rPr>
        <w:lastRenderedPageBreak/>
        <w:t>المنسَّق بمنشور شهري يصدر عن المكتب الدولي للموازين والمقاييس اسمه </w:t>
      </w:r>
      <w:r w:rsidRPr="00AE701D">
        <w:rPr>
          <w:rFonts w:ascii="Times New Roman" w:hAnsi="Times New Roman"/>
          <w:i/>
          <w:lang w:bidi="ar-EG"/>
        </w:rPr>
        <w:t>Circular T</w:t>
      </w:r>
      <w:r w:rsidRPr="00AE701D">
        <w:rPr>
          <w:rFonts w:ascii="Times New Roman" w:hAnsi="Times New Roman"/>
          <w:rtl/>
          <w:lang w:bidi="ar-JO"/>
        </w:rPr>
        <w:t>. وتُبي</w:t>
      </w:r>
      <w:r w:rsidRPr="00AE701D">
        <w:rPr>
          <w:rFonts w:ascii="Times New Roman" w:hAnsi="Times New Roman"/>
          <w:rtl/>
          <w:lang w:bidi="ar-EG"/>
        </w:rPr>
        <w:t>َّ</w:t>
      </w:r>
      <w:r w:rsidRPr="00AE701D">
        <w:rPr>
          <w:rFonts w:ascii="Times New Roman" w:hAnsi="Times New Roman"/>
          <w:rtl/>
          <w:lang w:bidi="ar-JO"/>
        </w:rPr>
        <w:t>ن</w:t>
      </w:r>
      <w:r w:rsidR="000A4F75">
        <w:rPr>
          <w:rFonts w:ascii="Times New Roman" w:hAnsi="Times New Roman"/>
          <w:rtl/>
          <w:lang w:bidi="ar-JO"/>
        </w:rPr>
        <w:t xml:space="preserve"> في </w:t>
      </w:r>
      <w:r w:rsidRPr="00AE701D">
        <w:rPr>
          <w:rFonts w:ascii="Times New Roman" w:hAnsi="Times New Roman"/>
          <w:rtl/>
          <w:lang w:bidi="ar-JO"/>
        </w:rPr>
        <w:t xml:space="preserve">الشكل </w:t>
      </w:r>
      <w:r w:rsidRPr="00AE701D">
        <w:rPr>
          <w:rFonts w:ascii="Times New Roman" w:hAnsi="Times New Roman"/>
          <w:lang w:bidi="ar-EG"/>
        </w:rPr>
        <w:t>4-7</w:t>
      </w:r>
      <w:r w:rsidRPr="00AE701D">
        <w:rPr>
          <w:rFonts w:ascii="Times New Roman" w:hAnsi="Times New Roman"/>
          <w:rtl/>
          <w:lang w:bidi="ar-JO"/>
        </w:rPr>
        <w:t xml:space="preserve"> الفروق بين القيم</w:t>
      </w:r>
      <w:r w:rsidR="0021643C">
        <w:rPr>
          <w:rFonts w:ascii="Times New Roman" w:hAnsi="Times New Roman" w:hint="cs"/>
          <w:rtl/>
          <w:lang w:bidi="ar-JO"/>
        </w:rPr>
        <w:t> </w:t>
      </w:r>
      <w:r w:rsidRPr="00AE701D">
        <w:rPr>
          <w:rFonts w:ascii="Times New Roman" w:hAnsi="Times New Roman"/>
          <w:lang w:bidi="ar-EG"/>
        </w:rPr>
        <w:t>UTC(k)</w:t>
      </w:r>
      <w:r w:rsidRPr="00AE701D">
        <w:rPr>
          <w:rFonts w:ascii="Times New Roman" w:hAnsi="Times New Roman"/>
          <w:rtl/>
          <w:lang w:bidi="ar-JO"/>
        </w:rPr>
        <w:t xml:space="preserve"> التي حددتها المؤسسات المذكورة أعلاه وقيمة </w:t>
      </w:r>
      <w:r w:rsidRPr="00AE701D">
        <w:rPr>
          <w:rFonts w:ascii="Times New Roman" w:hAnsi="Times New Roman"/>
          <w:lang w:bidi="ar-EG"/>
        </w:rPr>
        <w:t>UTC</w:t>
      </w:r>
      <w:r w:rsidRPr="00AE701D">
        <w:rPr>
          <w:rFonts w:ascii="Times New Roman" w:hAnsi="Times New Roman"/>
          <w:rtl/>
          <w:lang w:bidi="ar-JO"/>
        </w:rPr>
        <w:t xml:space="preserve"> كما يفاد بها</w:t>
      </w:r>
      <w:r w:rsidR="000A4F75">
        <w:rPr>
          <w:rFonts w:ascii="Times New Roman" w:hAnsi="Times New Roman"/>
          <w:rtl/>
          <w:lang w:bidi="ar-JO"/>
        </w:rPr>
        <w:t xml:space="preserve"> في </w:t>
      </w:r>
      <w:r w:rsidRPr="00AE701D">
        <w:rPr>
          <w:rFonts w:ascii="Times New Roman" w:hAnsi="Times New Roman"/>
          <w:rtl/>
          <w:lang w:bidi="ar-JO"/>
        </w:rPr>
        <w:t xml:space="preserve">المنشور </w:t>
      </w:r>
      <w:r w:rsidRPr="00AE701D">
        <w:rPr>
          <w:rFonts w:ascii="Times New Roman" w:hAnsi="Times New Roman"/>
          <w:iCs/>
          <w:lang w:bidi="ar-EG"/>
        </w:rPr>
        <w:t>Circular T</w:t>
      </w:r>
      <w:r w:rsidRPr="00AE701D">
        <w:rPr>
          <w:rFonts w:ascii="Times New Roman" w:hAnsi="Times New Roman"/>
          <w:rtl/>
          <w:lang w:bidi="ar-JO"/>
        </w:rPr>
        <w:t xml:space="preserve"> الصادر عن المكتب الدولي للموازين والمقاييس.</w:t>
      </w:r>
    </w:p>
    <w:p w:rsidR="001F79B3" w:rsidRPr="00490BC6" w:rsidRDefault="001F79B3" w:rsidP="00490BC6">
      <w:pPr>
        <w:pStyle w:val="FigureNo"/>
        <w:rPr>
          <w:rtl/>
        </w:rPr>
      </w:pPr>
      <w:r w:rsidRPr="00AE701D">
        <w:rPr>
          <w:rtl/>
        </w:rPr>
        <w:t xml:space="preserve">الشكل </w:t>
      </w:r>
      <w:r w:rsidRPr="00AE701D">
        <w:t>4-7</w:t>
      </w:r>
    </w:p>
    <w:p w:rsidR="001F79B3" w:rsidRPr="00490BC6" w:rsidRDefault="001F79B3" w:rsidP="00490BC6">
      <w:pPr>
        <w:pStyle w:val="Figuretitle"/>
        <w:rPr>
          <w:rFonts w:ascii="Times New Roman" w:hAnsi="Times New Roman"/>
          <w:rtl/>
        </w:rPr>
      </w:pPr>
      <w:r w:rsidRPr="00490BC6">
        <w:rPr>
          <w:rFonts w:ascii="Times New Roman" w:hAnsi="Times New Roman"/>
          <w:rtl/>
        </w:rPr>
        <w:t xml:space="preserve">الفرق </w:t>
      </w:r>
      <w:r w:rsidRPr="00490BC6">
        <w:rPr>
          <w:rFonts w:ascii="Times New Roman" w:hAnsi="Times New Roman"/>
        </w:rPr>
        <w:t>UTC</w:t>
      </w:r>
      <w:r w:rsidR="00490BC6">
        <w:rPr>
          <w:rFonts w:ascii="Times New Roman" w:hAnsi="Times New Roman"/>
        </w:rPr>
        <w:t>-</w:t>
      </w:r>
      <w:r w:rsidR="00490BC6" w:rsidRPr="00490BC6">
        <w:rPr>
          <w:rFonts w:ascii="Times New Roman" w:hAnsi="Times New Roman"/>
        </w:rPr>
        <w:t>UTC(k)</w:t>
      </w:r>
      <w:r w:rsidRPr="00490BC6">
        <w:rPr>
          <w:rFonts w:ascii="Times New Roman" w:hAnsi="Times New Roman"/>
          <w:rtl/>
        </w:rPr>
        <w:t xml:space="preserve"> كما يفاد به</w:t>
      </w:r>
      <w:r w:rsidR="000A4F75">
        <w:rPr>
          <w:rFonts w:ascii="Times New Roman" w:hAnsi="Times New Roman"/>
          <w:rtl/>
        </w:rPr>
        <w:t xml:space="preserve"> في </w:t>
      </w:r>
      <w:r w:rsidRPr="00490BC6">
        <w:rPr>
          <w:rFonts w:ascii="Times New Roman" w:hAnsi="Times New Roman"/>
          <w:rtl/>
        </w:rPr>
        <w:t xml:space="preserve">المنشور </w:t>
      </w:r>
      <w:r w:rsidRPr="00490BC6">
        <w:rPr>
          <w:rFonts w:ascii="Times New Roman" w:hAnsi="Times New Roman"/>
        </w:rPr>
        <w:t>Circular T</w:t>
      </w:r>
      <w:r w:rsidRPr="00490BC6">
        <w:rPr>
          <w:rFonts w:ascii="Times New Roman" w:hAnsi="Times New Roman"/>
          <w:rtl/>
        </w:rPr>
        <w:t xml:space="preserve"> </w:t>
      </w:r>
      <w:r w:rsidR="00490BC6">
        <w:rPr>
          <w:rFonts w:ascii="Times New Roman" w:hAnsi="Times New Roman"/>
          <w:rtl/>
        </w:rPr>
        <w:t>الصادر عن</w:t>
      </w:r>
      <w:r w:rsidR="00490BC6">
        <w:rPr>
          <w:rFonts w:ascii="Times New Roman" w:hAnsi="Times New Roman"/>
          <w:rtl/>
        </w:rPr>
        <w:br/>
      </w:r>
      <w:r w:rsidRPr="00490BC6">
        <w:rPr>
          <w:rFonts w:ascii="Times New Roman" w:hAnsi="Times New Roman"/>
          <w:rtl/>
        </w:rPr>
        <w:t>المكتب الدولي للموازين والمقاييس (القيم</w:t>
      </w:r>
      <w:r w:rsidR="00490BC6" w:rsidRPr="00490BC6">
        <w:rPr>
          <w:rFonts w:ascii="Times New Roman" w:hAnsi="Times New Roman" w:hint="cs"/>
          <w:rtl/>
        </w:rPr>
        <w:t> </w:t>
      </w:r>
      <w:r w:rsidRPr="00490BC6">
        <w:rPr>
          <w:rFonts w:ascii="Times New Roman" w:hAnsi="Times New Roman"/>
          <w:rtl/>
        </w:rPr>
        <w:t>اليومية)</w:t>
      </w:r>
    </w:p>
    <w:p w:rsidR="001F79B3" w:rsidRPr="00AE701D" w:rsidRDefault="00490BC6" w:rsidP="000C66FB">
      <w:pPr>
        <w:spacing w:before="0" w:line="240" w:lineRule="auto"/>
        <w:jc w:val="center"/>
        <w:rPr>
          <w:rFonts w:ascii="Times New Roman" w:hAnsi="Times New Roman"/>
          <w:lang w:bidi="ar-EG"/>
        </w:rPr>
      </w:pPr>
      <w:r>
        <w:rPr>
          <w:rFonts w:ascii="Times New Roman" w:hAnsi="Times New Roman"/>
          <w:noProof/>
          <w:rtl/>
          <w:lang w:eastAsia="zh-CN"/>
        </w:rPr>
        <mc:AlternateContent>
          <mc:Choice Requires="wps">
            <w:drawing>
              <wp:anchor distT="0" distB="0" distL="114300" distR="114300" simplePos="0" relativeHeight="251955200" behindDoc="0" locked="0" layoutInCell="1" allowOverlap="1" wp14:anchorId="550BA4A5" wp14:editId="3AB82888">
                <wp:simplePos x="0" y="0"/>
                <wp:positionH relativeFrom="column">
                  <wp:posOffset>140939</wp:posOffset>
                </wp:positionH>
                <wp:positionV relativeFrom="paragraph">
                  <wp:posOffset>1442509</wp:posOffset>
                </wp:positionV>
                <wp:extent cx="131445" cy="1040130"/>
                <wp:effectExtent l="635" t="0" r="1270" b="2540"/>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E702B9" w:rsidRDefault="00073FE5" w:rsidP="00490BC6">
                            <w:pPr>
                              <w:spacing w:before="0" w:line="240" w:lineRule="auto"/>
                              <w:jc w:val="center"/>
                              <w:rPr>
                                <w:sz w:val="18"/>
                                <w:szCs w:val="26"/>
                                <w:rtl/>
                              </w:rPr>
                            </w:pPr>
                            <w:r w:rsidRPr="00490BC6">
                              <w:rPr>
                                <w:sz w:val="18"/>
                                <w:szCs w:val="26"/>
                              </w:rPr>
                              <w:t>UTC-UTC(k)</w:t>
                            </w:r>
                            <w:r w:rsidRPr="00E702B9">
                              <w:rPr>
                                <w:sz w:val="18"/>
                                <w:szCs w:val="26"/>
                              </w:rPr>
                              <w:t xml:space="preserve"> (</w:t>
                            </w:r>
                            <w:r>
                              <w:rPr>
                                <w:sz w:val="18"/>
                                <w:szCs w:val="26"/>
                              </w:rPr>
                              <w:t>n</w:t>
                            </w:r>
                            <w:r w:rsidRPr="00E702B9">
                              <w:rPr>
                                <w:sz w:val="18"/>
                                <w:szCs w:val="26"/>
                              </w:rPr>
                              <w:t>s)</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50BA4A5" id="Rectangle 363" o:spid="_x0000_s1242" style="position:absolute;left:0;text-align:left;margin-left:11.1pt;margin-top:113.6pt;width:10.35pt;height:81.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" filled="f" stroked="f">
                <v:textbox style="layout-flow:vertical;mso-layout-flow-alt:bottom-to-top;mso-fit-shape-to-text:t" inset="0,0,0,0">
                  <w:txbxContent>
                    <w:p w:rsidR="00073FE5" w:rsidRPr="00E702B9" w:rsidRDefault="00073FE5" w:rsidP="00490BC6">
                      <w:pPr>
                        <w:spacing w:before="0" w:line="240" w:lineRule="auto"/>
                        <w:jc w:val="center"/>
                        <w:rPr>
                          <w:sz w:val="18"/>
                          <w:szCs w:val="26"/>
                          <w:rtl/>
                        </w:rPr>
                      </w:pPr>
                      <w:r w:rsidRPr="00490BC6">
                        <w:rPr>
                          <w:sz w:val="18"/>
                          <w:szCs w:val="26"/>
                        </w:rPr>
                        <w:t>UTC-UTC(k)</w:t>
                      </w:r>
                      <w:r w:rsidRPr="00E702B9">
                        <w:rPr>
                          <w:sz w:val="18"/>
                          <w:szCs w:val="26"/>
                        </w:rPr>
                        <w:t xml:space="preserve"> (</w:t>
                      </w:r>
                      <w:r>
                        <w:rPr>
                          <w:sz w:val="18"/>
                          <w:szCs w:val="26"/>
                        </w:rPr>
                        <w:t>n</w:t>
                      </w:r>
                      <w:r w:rsidRPr="00E702B9">
                        <w:rPr>
                          <w:sz w:val="18"/>
                          <w:szCs w:val="26"/>
                        </w:rPr>
                        <w:t>s)</w:t>
                      </w:r>
                    </w:p>
                  </w:txbxContent>
                </v:textbox>
              </v:rect>
            </w:pict>
          </mc:Fallback>
        </mc:AlternateContent>
      </w:r>
      <w:r w:rsidR="00E474E3">
        <w:rPr>
          <w:rFonts w:ascii="Times New Roman" w:hAnsi="Times New Roman"/>
        </w:rPr>
      </w:r>
      <w:r w:rsidR="00E474E3">
        <w:rPr>
          <w:rFonts w:ascii="Times New Roman" w:hAnsi="Times New Roman"/>
        </w:rPr>
        <w:pict>
          <v:group id="Canvas 438" o:spid="_x0000_s1373" editas="canvas" style="width:474.85pt;height:371.9pt;mso-position-horizontal-relative:char;mso-position-vertical-relative:line" coordorigin="1205,4187" coordsize="9497,7438">
            <v:shape id="_x0000_s1374" type="#_x0000_t75" style="position:absolute;left:1205;top:4187;width:9497;height:7438;visibility:visible">
              <v:fill o:detectmouseclick="t"/>
              <v:path o:connecttype="none"/>
            </v:shape>
            <v:rect id="Rectangle 45" o:spid="_x0000_s1375" style="position:absolute;left:8665;top:11229;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next-textbox:#Rectangle 45;mso-fit-shape-to-text:t" inset="0,0,0,0">
                <w:txbxContent>
                  <w:p w:rsidR="00073FE5" w:rsidRDefault="00073FE5"/>
                </w:txbxContent>
              </v:textbox>
            </v:rect>
            <v:shape id="Picture 46" o:spid="_x0000_s1376" type="#_x0000_t75" style="position:absolute;left:1960;top:4465;width:7401;height:5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sRhjEAAAA3AAAAA8AAABkcnMvZG93bnJldi54bWxEj0FrwkAUhO+C/2F5Qm+6G0ulRFeR2kJO&#10;BWNFj4/sMwlm36bZrab/3hUEj8PMfMMsVr1txIU6XzvWkEwUCOLCmZpLDT+7r/E7CB+QDTaOScM/&#10;eVgth4MFpsZdeUuXPJQiQtinqKEKoU2l9EVFFv3EtcTRO7nOYoiyK6Xp8BrhtpFTpWbSYs1xocKW&#10;Pioqzvmf1fDNm2Sa7fZ2s5ZvnweVZ/Xv7Kj1y6hfz0EE6sMz/GhnRsOrSuB+Jh4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sRhjEAAAA3AAAAA8AAAAAAAAAAAAAAAAA&#10;nwIAAGRycy9kb3ducmV2LnhtbFBLBQYAAAAABAAEAPcAAACQAwAAAAA=&#10;">
              <v:imagedata r:id="rId212" o:title=""/>
            </v:shape>
            <v:shape id="Picture 47" o:spid="_x0000_s1377" type="#_x0000_t75" style="position:absolute;left:1960;top:4490;width:7401;height:58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xNDFAAAA3AAAAA8AAABkcnMvZG93bnJldi54bWxEj82KwkAQhO+C7zC04E0nKishOkpwFfaw&#10;F38eoMm0STTTEzOzJpun31kQPBZV9RW13namEk9qXGlZwWwagSDOrC45V3A5HyYxCOeRNVaWScEv&#10;OdhuhoM1Jtq2fKTnyeciQNglqKDwvk6kdFlBBt3U1sTBu9rGoA+yyaVusA1wU8l5FC2lwZLDQoE1&#10;7QrK7qcfo+B8jMv+tn/0adt/p7vlPv74PMRKjUddugLhqfPv8Kv9pRUsojn8nw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lcTQxQAAANwAAAAPAAAAAAAAAAAAAAAA&#10;AJ8CAABkcnMvZG93bnJldi54bWxQSwUGAAAAAAQABAD3AAAAkQMAAAAA&#10;">
              <v:imagedata r:id="rId213" o:title=""/>
            </v:shape>
            <v:line id="Line 48" o:spid="_x0000_s1378" style="position:absolute;visibility:visible" from="2612,4332" to="2612,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7rEMYAAADcAAAADwAAAGRycy9kb3ducmV2LnhtbESPzWrDMBCE74W8g9hAL6GRW0MT3Cgm&#10;dSj0mr+S3BZra5lYK2MpsdunjwKFHoeZ+YZZ5INtxJU6XztW8DxNQBCXTtdcKdjvPp7mIHxA1tg4&#10;JgU/5CFfjh4WmGnX84au21CJCGGfoQITQptJ6UtDFv3UtcTR+3adxRBlV0ndYR/htpEvSfIqLdYc&#10;Fwy2VBgqz9uLVeDnpvDvs9PX/vcyrNeHzeQozUSpx/GwegMRaAj/4b/2p1aQJincz8Qj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e6xDGAAAA3AAAAA8AAAAAAAAA&#10;AAAAAAAAoQIAAGRycy9kb3ducmV2LnhtbFBLBQYAAAAABAAEAPkAAACUAwAAAAA=&#10;" strokecolor="#1f1a17" strokeweight=".25pt"/>
            <v:line id="Line 49" o:spid="_x0000_s1379" style="position:absolute;visibility:visible" from="2756,4332" to="2756,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dzZMUAAADcAAAADwAAAGRycy9kb3ducmV2LnhtbESPQWsCMRSE70L/Q3iFXkSz1lJla5Sq&#10;CF61q+jtsXndLN28LJuoq7++EQSPw8x8w0xmra3EmRpfOlYw6CcgiHOnSy4UZD+r3hiED8gaK8ek&#10;4EoeZtOXzgRT7S68ofM2FCJC2KeowIRQp1L63JBF33c1cfR+XWMxRNkUUjd4iXBbyfck+ZQWS44L&#10;BmtaGMr/tierwI/Nws9Hx312O7XL5W7TPUjTVerttf3+AhGoDc/wo73WCobJB9zPx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dzZMUAAADcAAAADwAAAAAAAAAA&#10;AAAAAAChAgAAZHJzL2Rvd25yZXYueG1sUEsFBgAAAAAEAAQA+QAAAJMDAAAAAA==&#10;" strokecolor="#1f1a17" strokeweight=".25pt"/>
            <v:line id="Line 50" o:spid="_x0000_s1380" style="position:absolute;visibility:visible" from="2900,4332" to="2900,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W/8UAAADcAAAADwAAAGRycy9kb3ducmV2LnhtbESPQWsCMRSE70L/Q3iFXkSzVlpla5Sq&#10;CF61q+jtsXndLN28LJuoq7++EQSPw8x8w0xmra3EmRpfOlYw6CcgiHOnSy4UZD+r3hiED8gaK8ek&#10;4EoeZtOXzgRT7S68ofM2FCJC2KeowIRQp1L63JBF33c1cfR+XWMxRNkUUjd4iXBbyfck+ZQWS44L&#10;BmtaGMr/tierwI/Nws9Hx312O7XL5W7TPUjTVerttf3+AhGoDc/wo73WCobJB9zPxCMg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vW/8UAAADcAAAADwAAAAAAAAAA&#10;AAAAAAChAgAAZHJzL2Rvd25yZXYueG1sUEsFBgAAAAAEAAQA+QAAAJMDAAAAAA==&#10;" strokecolor="#1f1a17" strokeweight=".25pt"/>
            <v:line id="Line 51" o:spid="_x0000_s1381" style="position:absolute;visibility:visible" from="3040,4332" to="3040,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lIiMQAAADcAAAADwAAAGRycy9kb3ducmV2LnhtbESPT4vCMBTE78J+h/AWvIimKrhSjbIq&#10;glf/rOjt0Tybss1LaaLW/fQbQfA4zMxvmOm8saW4Ue0Lxwr6vQQEceZ0wbmCw37dHYPwAVlj6ZgU&#10;PMjDfPbRmmKq3Z23dNuFXEQI+xQVmBCqVEqfGbLoe64ijt7F1RZDlHUudY33CLelHCTJSFosOC4Y&#10;rGhpKPvdXa0CPzZLv/g6Hw9/12a1+tl2TtJ0lGp/Nt8TEIGa8A6/2hutYJiM4HkmH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6UiIxAAAANwAAAAPAAAAAAAAAAAA&#10;AAAAAKECAABkcnMvZG93bnJldi54bWxQSwUGAAAAAAQABAD5AAAAkgMAAAAA&#10;" strokecolor="#1f1a17" strokeweight=".25pt"/>
            <v:line id="Line 52" o:spid="_x0000_s1382" style="position:absolute;visibility:visible" from="3184,4332" to="318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XtE8QAAADcAAAADwAAAGRycy9kb3ducmV2LnhtbESPT4vCMBTE74LfIbwFL7KmKqhUo/iH&#10;Ba+67qK3R/NsyjYvpYna9dMbQfA4zMxvmNmisaW4Uu0Lxwr6vQQEceZ0wbmCw/fX5wSED8gaS8ek&#10;4J88LObt1gxT7W68o+s+5CJC2KeowIRQpVL6zJBF33MVcfTOrrYYoqxzqWu8Rbgt5SBJRtJiwXHB&#10;YEVrQ9nf/mIV+IlZ+9X49Hu4X5rN5mfXPUrTVarz0SynIAI14R1+tbdawTAZw/NMP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e0TxAAAANwAAAAPAAAAAAAAAAAA&#10;AAAAAKECAABkcnMvZG93bnJldi54bWxQSwUGAAAAAAQABAD5AAAAkgMAAAAA&#10;" strokecolor="#1f1a17" strokeweight=".25pt"/>
            <v:line id="Line 53" o:spid="_x0000_s1383" style="position:absolute;visibility:visible" from="3328,4332" to="3328,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p5YcEAAADcAAAADwAAAGRycy9kb3ducmV2LnhtbERPy4rCMBTdC/5DuANuZExVcKQaxQeC&#10;W7Uz6O7SXJsyzU1potb5+slCcHk47/mytZW4U+NLxwqGgwQEce50yYWC7LT7nILwAVlj5ZgUPMnD&#10;ctHtzDHV7sEHuh9DIWII+xQVmBDqVEqfG7LoB64mjtzVNRZDhE0hdYOPGG4rOUqSibRYcmwwWNPG&#10;UP57vFkFfmo2fv11+cn+bu12+33on6XpK9X7aFczEIHa8Ba/3HutYJzEtfFMPA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OnlhwQAAANwAAAAPAAAAAAAAAAAAAAAA&#10;AKECAABkcnMvZG93bnJldi54bWxQSwUGAAAAAAQABAD5AAAAjwMAAAAA&#10;" strokecolor="#1f1a17" strokeweight=".25pt"/>
            <v:line id="Line 54" o:spid="_x0000_s1384" style="position:absolute;visibility:visible" from="3471,4332" to="347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c+sYAAADcAAAADwAAAGRycy9kb3ducmV2LnhtbESPT2vCQBTE7wW/w/IEL9JsakFtdBWr&#10;FHr1T8XeHtlnNph9G7IbTfvp3YLQ4zAzv2Hmy85W4kqNLx0reElSEMS50yUXCg77j+cpCB+QNVaO&#10;ScEPeVguek9zzLS78Zauu1CICGGfoQITQp1J6XNDFn3iauLonV1jMUTZFFI3eItwW8lRmo6lxZLj&#10;gsGa1obyy661CvzUrP375Pt4+G27zeZrOzxJM1Rq0O9WMxCBuvAffrQ/tYLX9A3+zsQj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23PrGAAAA3AAAAA8AAAAAAAAA&#10;AAAAAAAAoQIAAGRycy9kb3ducmV2LnhtbFBLBQYAAAAABAAEAPkAAACUAwAAAAA=&#10;" strokecolor="#1f1a17" strokeweight=".25pt"/>
            <v:line id="Line 55" o:spid="_x0000_s1385" style="position:absolute;visibility:visible" from="3615,4332" to="3615,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XjusEAAADcAAAADwAAAGRycy9kb3ducmV2LnhtbERPy4rCMBTdC/5DuIIbGVMVHOkYxQeC&#10;Wx2Vmd2luTbF5qY0UatfbxaCy8N5T+eNLcWNal84VjDoJyCIM6cLzhUcfjdfExA+IGssHZOCB3mY&#10;z9qtKaba3XlHt33IRQxhn6ICE0KVSukzQxZ931XEkTu72mKIsM6lrvEew20ph0kylhYLjg0GK1oZ&#10;yi77q1XgJ2bll9//p8Pz2qzXx13vT5qeUt1Os/gBEagJH/HbvdUKRoM4P56JR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leO6wQAAANwAAAAPAAAAAAAAAAAAAAAA&#10;AKECAABkcnMvZG93bnJldi54bWxQSwUGAAAAAAQABAD5AAAAjwMAAAAA&#10;" strokecolor="#1f1a17" strokeweight=".25pt"/>
            <v:line id="Line 56" o:spid="_x0000_s1386" style="position:absolute;visibility:visible" from="3759,4332" to="3759,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lGIcUAAADcAAAADwAAAGRycy9kb3ducmV2LnhtbESPQWvCQBSE74L/YXlCL1I3qVAlzUas&#10;UuhVjaW9PbKv2WD2bciumvrru4WCx2FmvmHy1WBbcaHeN44VpLMEBHHldMO1gvLw9rgE4QOyxtYx&#10;KfghD6tiPMox0+7KO7rsQy0ihH2GCkwIXSalrwxZ9DPXEUfv2/UWQ5R9LXWP1wi3rXxKkmdpseG4&#10;YLCjjaHqtD9bBX5pNv518fVR3s7DdnvcTT+lmSr1MBnWLyACDeEe/m+/awXzNIW/M/EIy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lGIcUAAADcAAAADwAAAAAAAAAA&#10;AAAAAAChAgAAZHJzL2Rvd25yZXYueG1sUEsFBgAAAAAEAAQA+QAAAJMDAAAAAA==&#10;" strokecolor="#1f1a17" strokeweight=".25pt"/>
            <v:line id="Line 57" o:spid="_x0000_s1387" style="position:absolute;visibility:visible" from="3903,4332" to="3903,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YVsUAAADcAAAADwAAAGRycy9kb3ducmV2LnhtbESPS4sCMRCE78L+h9ALXkQzKqjMGsUH&#10;glcfu7i3ZtI7GXbSGSZRR3+9EQSPRVV9RU3njS3FhWpfOFbQ7yUgiDOnC84VHA+b7gSED8gaS8ek&#10;4EYe5rOP1hRT7a68o8s+5CJC2KeowIRQpVL6zJBF33MVcfT+XG0xRFnnUtd4jXBbykGSjKTFguOC&#10;wYpWhrL//dkq8BOz8svx78/xfm7W6+9d5yRNR6n2Z7P4AhGoCe/wq73VCob9A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vYVsUAAADcAAAADwAAAAAAAAAA&#10;AAAAAAChAgAAZHJzL2Rvd25yZXYueG1sUEsFBgAAAAAEAAQA+QAAAJMDAAAAAA==&#10;" strokecolor="#1f1a17" strokeweight=".25pt"/>
            <v:line id="Line 58" o:spid="_x0000_s1388" style="position:absolute;visibility:visible" from="4047,4332" to="4047,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9zcUAAADcAAAADwAAAGRycy9kb3ducmV2LnhtbESPS4sCMRCE78L+h9ALXkQzKqiMRvGB&#10;4NXHLnprJr2TYSedYRJ19NdvFgSPRVV9Rc0WjS3FjWpfOFbQ7yUgiDOnC84VnI7b7gSED8gaS8ek&#10;4EEeFvOP1gxT7e68p9sh5CJC2KeowIRQpVL6zJBF33MVcfR+XG0xRFnnUtd4j3BbykGSjKTFguOC&#10;wYrWhrLfw9Uq8BOz9qvx5fv0vDabzde+c5amo1T7s1lOQQRqwjv8au+0gmF/CP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d9zcUAAADcAAAADwAAAAAAAAAA&#10;AAAAAAChAgAAZHJzL2Rvd25yZXYueG1sUEsFBgAAAAAEAAQA+QAAAJMDAAAAAA==&#10;" strokecolor="#1f1a17" strokeweight=".25pt"/>
            <v:line id="Line 59" o:spid="_x0000_s1389" style="position:absolute;visibility:visible" from="4191,4332" to="419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7lucUAAADcAAAADwAAAGRycy9kb3ducmV2LnhtbESPW2sCMRSE3wX/QziCL1KzXmhlaxQv&#10;CL5qrdi3w+Z0s3Rzsmyirv56IxR8HGbmG2Y6b2wpLlT7wrGCQT8BQZw5XXCu4PC1eZuA8AFZY+mY&#10;FNzIw3zWbk0x1e7KO7rsQy4ihH2KCkwIVSqlzwxZ9H1XEUfv19UWQ5R1LnWN1wi3pRwmybu0WHBc&#10;MFjRylD2tz9bBX5iVn758XM83M/Nev29652k6SnV7TSLTxCBmvAK/7e3WsFoMIbnmX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7lucUAAADcAAAADwAAAAAAAAAA&#10;AAAAAAChAgAAZHJzL2Rvd25yZXYueG1sUEsFBgAAAAAEAAQA+QAAAJMDAAAAAA==&#10;" strokecolor="#1f1a17" strokeweight=".25pt"/>
            <v:line id="Line 60" o:spid="_x0000_s1390" style="position:absolute;visibility:visible" from="4331,4332" to="433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AIsUAAADcAAAADwAAAGRycy9kb3ducmV2LnhtbESPT2sCMRTE74LfITzBi9Ssiq1sjeIf&#10;BK9aK/b22Lxulm5elk3U1U9vhILHYWZ+w0znjS3FhWpfOFYw6CcgiDOnC84VHL42bxMQPiBrLB2T&#10;ght5mM/arSmm2l15R5d9yEWEsE9RgQmhSqX0mSGLvu8q4uj9utpiiLLOpa7xGuG2lMMkeZcWC44L&#10;BitaGcr+9merwE/Myi8/fo6H+7lZr793vZM0PaW6nWbxCSJQE17h//ZWKxgNxvA8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JAIsUAAADcAAAADwAAAAAAAAAA&#10;AAAAAAChAgAAZHJzL2Rvd25yZXYueG1sUEsFBgAAAAAEAAQA+QAAAJMDAAAAAA==&#10;" strokecolor="#1f1a17" strokeweight=".25pt"/>
            <v:line id="Line 61" o:spid="_x0000_s1391" style="position:absolute;visibility:visible" from="4331,4332" to="433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DeVcQAAADcAAAADwAAAGRycy9kb3ducmV2LnhtbESPT4vCMBTE78J+h/AWvIimKqhUo+wq&#10;glf/7KK3R/O2Kdu8lCZq9dMbQfA4zMxvmNmisaW4UO0Lxwr6vQQEceZ0wbmCw37dnYDwAVlj6ZgU&#10;3MjDYv7RmmGq3ZW3dNmFXEQI+xQVmBCqVEqfGbLoe64ijt6fqy2GKOtc6hqvEW5LOUiSkbRYcFww&#10;WNHSUPa/O1sFfmKW/nt8+j3cz81q9bPtHKXpKNX+bL6mIAI14R1+tTdawbA/gue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N5VxAAAANwAAAAPAAAAAAAAAAAA&#10;AAAAAKECAABkcnMvZG93bnJldi54bWxQSwUGAAAAAAQABAD5AAAAkgMAAAAA&#10;" strokecolor="#1f1a17" strokeweight=".25pt"/>
            <v:line id="Line 62" o:spid="_x0000_s1392" style="position:absolute;visibility:visible" from="4475,4332" to="4475,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7zsUAAADcAAAADwAAAGRycy9kb3ducmV2LnhtbESPS4sCMRCE78L+h9ALXkQzKqiMRvGB&#10;4NXHLnprJr2TYSedYRJ13F+/EQSPRVV9Rc0WjS3FjWpfOFbQ7yUgiDOnC84VnI7b7gSED8gaS8ek&#10;4EEeFvOP1gxT7e68p9sh5CJC2KeowIRQpVL6zJBF33MVcfR+XG0xRFnnUtd4j3BbykGSjKTFguOC&#10;wYrWhrLfw9Uq8BOz9qvx5fv0d202m6995yxNR6n2Z7OcggjUhHf41d5pBcP+GJ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x7zsUAAADcAAAADwAAAAAAAAAA&#10;AAAAAAChAgAAZHJzL2Rvd25yZXYueG1sUEsFBgAAAAAEAAQA+QAAAJMDAAAAAA==&#10;" strokecolor="#1f1a17" strokeweight=".25pt"/>
            <v:line id="Line 63" o:spid="_x0000_s1393" style="position:absolute;visibility:visible" from="4619,4332" to="4619,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vvMEAAADcAAAADwAAAGRycy9kb3ducmV2LnhtbERPy4rCMBTdC/5DuIIbGVMVHOkYxQeC&#10;Wx2Vmd2luTbF5qY0UatfbxaCy8N5T+eNLcWNal84VjDoJyCIM6cLzhUcfjdfExA+IGssHZOCB3mY&#10;z9qtKaba3XlHt33IRQxhn6ICE0KVSukzQxZ931XEkTu72mKIsM6lrvEew20ph0kylhYLjg0GK1oZ&#10;yi77q1XgJ2bll9//p8Pz2qzXx13vT5qeUt1Os/gBEagJH/HbvdUKRoO4Np6JR0DO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4++8wQAAANwAAAAPAAAAAAAAAAAAAAAA&#10;AKECAABkcnMvZG93bnJldi54bWxQSwUGAAAAAAQABAD5AAAAjwMAAAAA&#10;" strokecolor="#1f1a17" strokeweight=".25pt"/>
            <v:line id="Line 64" o:spid="_x0000_s1394" style="position:absolute;visibility:visible" from="4763,4332" to="4763,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9KJ8QAAADcAAAADwAAAGRycy9kb3ducmV2LnhtbESPQWsCMRSE70L/Q3gFL6JZFaxujdIq&#10;gletFXt7bJ6bxc3Lsom6+uuNUPA4zMw3zHTe2FJcqPaFYwX9XgKCOHO64FzB7mfVHYPwAVlj6ZgU&#10;3MjDfPbWmmKq3ZU3dNmGXEQI+xQVmBCqVEqfGbLoe64ijt7R1RZDlHUudY3XCLelHCTJSFosOC4Y&#10;rGhhKDttz1aBH5uF//742+/u52a5/N10DtJ0lGq/N1+fIAI14RX+b6+1gmF/As8z8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0onxAAAANwAAAAPAAAAAAAAAAAA&#10;AAAAAKECAABkcnMvZG93bnJldi54bWxQSwUGAAAAAAQABAD5AAAAkgMAAAAA&#10;" strokecolor="#1f1a17" strokeweight=".25pt"/>
            <v:line id="Line 65" o:spid="_x0000_s1395" style="position:absolute;visibility:visible" from="4907,4332" to="4907,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B8IAAADcAAAADwAAAGRycy9kb3ducmV2LnhtbERPz2vCMBS+D/wfwhO8iKY62KQzymYZ&#10;7KpTcbdH82yKzUtJUu38681hsOPH93u57m0jruRD7VjBbJqBIC6drrlSsP/+nCxAhIissXFMCn4p&#10;wHo1eFpirt2Nt3TdxUqkEA45KjAxtrmUoTRkMUxdS5y4s/MWY4K+ktrjLYXbRs6z7EVarDk1GGxp&#10;Y6i87DqrICzMJny8/hz3964visN2fJJmrNRo2L+/gYjUx3/xn/tLK3iep/np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pB8IAAADcAAAADwAAAAAAAAAAAAAA&#10;AAChAgAAZHJzL2Rvd25yZXYueG1sUEsFBgAAAAAEAAQA+QAAAJADAAAAAA==&#10;" strokecolor="#1f1a17" strokeweight=".25pt"/>
            <v:line id="Line 66" o:spid="_x0000_s1396" style="position:absolute;visibility:visible" from="5051,4332" to="505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MnMUAAADcAAAADwAAAGRycy9kb3ducmV2LnhtbESPS4sCMRCE78L+h9ALXkQzKqjMGsUH&#10;glcfu7i3ZtI7GXbSGSZRR3+9EQSPRVV9RU3njS3FhWpfOFbQ7yUgiDOnC84VHA+b7gSED8gaS8ek&#10;4EYe5rOP1hRT7a68o8s+5CJC2KeowIRQpVL6zJBF33MVcfT+XG0xRFnnUtd4jXBbykGSjKTFguOC&#10;wYpWhrL//dkq8BOz8svx78/xfm7W6+9d5yRNR6n2Z7P4AhGoCe/wq73VCoaDPj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WMnMUAAADcAAAADwAAAAAAAAAA&#10;AAAAAAChAgAAZHJzL2Rvd25yZXYueG1sUEsFBgAAAAAEAAQA+QAAAJMDAAAAAA==&#10;" strokecolor="#1f1a17" strokeweight=".25pt"/>
            <v:line id="Line 67" o:spid="_x0000_s1397" style="position:absolute;visibility:visible" from="5195,4332" to="5195,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cS68UAAADcAAAADwAAAGRycy9kb3ducmV2LnhtbESPQWvCQBSE70L/w/IEL6IbU7CSukpV&#10;hF7VVNrbI/uaDWbfhuyqaX+9Kwgeh5n5hpkvO1uLC7W+cqxgMk5AEBdOV1wqyA/b0QyED8gaa8ek&#10;4I88LBcvvTlm2l15R5d9KEWEsM9QgQmhyaT0hSGLfuwa4uj9utZiiLItpW7xGuG2lmmSTKXFiuOC&#10;wYbWhorT/mwV+JlZ+9XbzzH/P3ebzddu+C3NUKlBv/t4BxGoC8/wo/2pFbymKdzPx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cS68UAAADcAAAADwAAAAAAAAAA&#10;AAAAAAChAgAAZHJzL2Rvd25yZXYueG1sUEsFBgAAAAAEAAQA+QAAAJMDAAAAAA==&#10;" strokecolor="#1f1a17" strokeweight=".25pt"/>
            <v:line id="Line 68" o:spid="_x0000_s1398" style="position:absolute;visibility:visible" from="5339,4332" to="5339,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u3cMYAAADcAAAADwAAAGRycy9kb3ducmV2LnhtbESPQWvCQBSE7wX/w/IEL1I3GmgldQ1t&#10;pNBrrEp7e2Sf2WD2bciumvbXu0Khx2FmvmFW+WBbcaHeN44VzGcJCOLK6YZrBbvP98clCB+QNbaO&#10;ScEPecjXo4cVZtpduaTLNtQiQthnqMCE0GVS+sqQRT9zHXH0jq63GKLsa6l7vEa4beUiSZ6kxYbj&#10;gsGOCkPVaXu2CvzSFP7t+fuw+z0Pm82+nH5JM1VqMh5eX0AEGsJ/+K/9oRWkixT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rt3DGAAAA3AAAAA8AAAAAAAAA&#10;AAAAAAAAoQIAAGRycy9kb3ducmV2LnhtbFBLBQYAAAAABAAEAPkAAACUAwAAAAA=&#10;" strokecolor="#1f1a17" strokeweight=".25pt"/>
            <v:line id="Line 69" o:spid="_x0000_s1399" style="position:absolute;visibility:visible" from="5483,4332" to="5483,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IvBMYAAADcAAAADwAAAGRycy9kb3ducmV2LnhtbESPQWvCQBSE74L/YXlCL1I32tKG1FWs&#10;UuhVTcXeHtnXbGj2bchuNPrruwXB4zAz3zDzZW9rcaLWV44VTCcJCOLC6YpLBfn+4zEF4QOyxtox&#10;KbiQh+ViOJhjpt2Zt3TahVJECPsMFZgQmkxKXxiy6CeuIY7ej2sthijbUuoWzxFuazlLkhdpseK4&#10;YLChtaHid9dZBT41a//++n3Ir12/2Xxtx0dpxko9jPrVG4hAfbiHb+1PreBp9gz/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CLwTGAAAA3AAAAA8AAAAAAAAA&#10;AAAAAAAAoQIAAGRycy9kb3ducmV2LnhtbFBLBQYAAAAABAAEAPkAAACUAwAAAAA=&#10;" strokecolor="#1f1a17" strokeweight=".25pt"/>
            <v:line id="Line 70" o:spid="_x0000_s1400" style="position:absolute;visibility:visible" from="5622,4332" to="5622,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6Kn8YAAADcAAAADwAAAGRycy9kb3ducmV2LnhtbESPQWvCQBSE74L/YXlCL1I3WtqG1FWs&#10;UuhVTcXeHtnXbGj2bchuNPrruwXB4zAz3zDzZW9rcaLWV44VTCcJCOLC6YpLBfn+4zEF4QOyxtox&#10;KbiQh+ViOJhjpt2Zt3TahVJECPsMFZgQmkxKXxiy6CeuIY7ej2sthijbUuoWzxFuazlLkhdpseK4&#10;YLChtaHid9dZBT41a//++n3Ir12/2Xxtx0dpxko9jPrVG4hAfbiHb+1PreBp9gz/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Oip/GAAAA3AAAAA8AAAAAAAAA&#10;AAAAAAAAoQIAAGRycy9kb3ducmV2LnhtbFBLBQYAAAAABAAEAPkAAACUAwAAAAA=&#10;" strokecolor="#1f1a17" strokeweight=".25pt"/>
            <v:line id="Line 71" o:spid="_x0000_s1401" style="position:absolute;visibility:visible" from="5766,4332" to="5766,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U6MUAAADcAAAADwAAAGRycy9kb3ducmV2LnhtbESPS4sCMRCE78L+h9ALXkQzKqiMRvGB&#10;4NXHLnprJr2TYSedYRJ13F+/EQSPRVV9Rc0WjS3FjWpfOFbQ7yUgiDOnC84VnI7b7gSED8gaS8ek&#10;4EEeFvOP1gxT7e68p9sh5CJC2KeowIRQpVL6zJBF33MVcfR+XG0xRFnnUtd4j3BbykGSjKTFguOC&#10;wYrWhrLfw9Uq8BOz9qvx5fv0d202m6995yxNR6n2Z7OcggjUhHf41d5pBcPBCJ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U6MUAAADcAAAADwAAAAAAAAAA&#10;AAAAAAChAgAAZHJzL2Rvd25yZXYueG1sUEsFBgAAAAAEAAQA+QAAAJMDAAAAAA==&#10;" strokecolor="#1f1a17" strokeweight=".25pt"/>
            <v:line id="Line 72" o:spid="_x0000_s1402" style="position:absolute;visibility:visible" from="5910,4332" to="5910,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xc8UAAADcAAAADwAAAGRycy9kb3ducmV2LnhtbESPS4sCMRCE78L+h9ALXkQzKqiMRvGB&#10;4NXHLnprJr2TYSedYRJ13F+/EQSPRVV9Rc0WjS3FjWpfOFbQ7yUgiDOnC84VnI7b7gSED8gaS8ek&#10;4EEeFvOP1gxT7e68p9sh5CJC2KeowIRQpVL6zJBF33MVcfR+XG0xRFnnUtd4j3BbykGSjKTFguOC&#10;wYrWhrLfw9Uq8BOz9qvx5fv0d202m6995yxNR6n2Z7OcggjUhHf41d5pBcPBGJ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Cxc8UAAADcAAAADwAAAAAAAAAA&#10;AAAAAAChAgAAZHJzL2Rvd25yZXYueG1sUEsFBgAAAAAEAAQA+QAAAJMDAAAAAA==&#10;" strokecolor="#1f1a17" strokeweight=".25pt"/>
            <v:line id="Line 73" o:spid="_x0000_s1403" style="position:absolute;visibility:visible" from="6054,4332" to="605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8lAcIAAADcAAAADwAAAGRycy9kb3ducmV2LnhtbERPz2vCMBS+D/wfwhO8iKY62KQzymYZ&#10;7KpTcbdH82yKzUtJUu38681hsOPH93u57m0jruRD7VjBbJqBIC6drrlSsP/+nCxAhIissXFMCn4p&#10;wHo1eFpirt2Nt3TdxUqkEA45KjAxtrmUoTRkMUxdS5y4s/MWY4K+ktrjLYXbRs6z7EVarDk1GGxp&#10;Y6i87DqrICzMJny8/hz3964visN2fJJmrNRo2L+/gYjUx3/xn/tLK3iep7Xp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8lAcIAAADcAAAADwAAAAAAAAAAAAAA&#10;AAChAgAAZHJzL2Rvd25yZXYueG1sUEsFBgAAAAAEAAQA+QAAAJADAAAAAA==&#10;" strokecolor="#1f1a17" strokeweight=".25pt"/>
            <v:line id="Line 74" o:spid="_x0000_s1404" style="position:absolute;visibility:visible" from="6054,4332" to="605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OAmsYAAADcAAAADwAAAGRycy9kb3ducmV2LnhtbESPQWvCQBSE74X+h+UVvIjZVKHV1FWq&#10;IvSqpmJvj+wzG8y+Ddk1pv313YLQ4zAz3zDzZW9r0VHrK8cKnpMUBHHhdMWlgvywHU1B+ICssXZM&#10;Cr7Jw3Lx+DDHTLsb76jbh1JECPsMFZgQmkxKXxiy6BPXEEfv7FqLIcq2lLrFW4TbWo7T9EVarDgu&#10;GGxobai47K9WgZ+atV+9fh3zn2u/2XzuhidphkoNnvr3NxCB+vAfvrc/tILJeAZ/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DgJrGAAAA3AAAAA8AAAAAAAAA&#10;AAAAAAAAoQIAAGRycy9kb3ducmV2LnhtbFBLBQYAAAAABAAEAPkAAACUAwAAAAA=&#10;" strokecolor="#1f1a17" strokeweight=".25pt"/>
            <v:line id="Line 75" o:spid="_x0000_s1405" style="position:absolute;visibility:visible" from="6198,4332" to="6198,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2sEAAADcAAAADwAAAGRycy9kb3ducmV2LnhtbERPy4rCMBTdC/MP4Q64EU1nhFGqUXwg&#10;uFWr6O7S3GnKNDeliVr9erMYcHk47+m8tZW4UeNLxwq+BgkI4tzpkgsF2WHTH4PwAVlj5ZgUPMjD&#10;fPbRmWKq3Z13dNuHQsQQ9ikqMCHUqZQ+N2TRD1xNHLlf11gMETaF1A3eY7it5HeS/EiLJccGgzWt&#10;DOV/+6tV4Mdm5Zejyyl7Xtv1+rjrnaXpKdX9bBcTEIHa8Bb/u7dawXAY58cz8Qj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IL/awQAAANwAAAAPAAAAAAAAAAAAAAAA&#10;AKECAABkcnMvZG93bnJldi54bWxQSwUGAAAAAAQABAD5AAAAjwMAAAAA&#10;" strokecolor="#1f1a17" strokeweight=".25pt"/>
            <v:line id="Line 76" o:spid="_x0000_s1406" style="position:absolute;visibility:visible" from="6342,4332" to="6342,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waQcUAAADcAAAADwAAAGRycy9kb3ducmV2LnhtbESPS4sCMRCE78L+h9ALXkQzKqiMRvGB&#10;4NXHLnprJr2TYSedYRJ19NdvFgSPRVV9Rc0WjS3FjWpfOFbQ7yUgiDOnC84VnI7b7gSED8gaS8ek&#10;4EEeFvOP1gxT7e68p9sh5CJC2KeowIRQpVL6zJBF33MVcfR+XG0xRFnnUtd4j3BbykGSjKTFguOC&#10;wYrWhrLfw9Uq8BOz9qvx5fv0vDabzde+c5amo1T7s1lOQQRqwjv8au+0guGwD/9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waQcUAAADcAAAADwAAAAAAAAAA&#10;AAAAAAChAgAAZHJzL2Rvd25yZXYueG1sUEsFBgAAAAAEAAQA+QAAAJMDAAAAAA==&#10;" strokecolor="#1f1a17" strokeweight=".25pt"/>
            <v:line id="Line 77" o:spid="_x0000_s1407" style="position:absolute;visibility:visible" from="6486,4332" to="6486,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ENsYAAADcAAAADwAAAGRycy9kb3ducmV2LnhtbESPQWvCQBSE7wX/w/IEL1I3GmgldQ1t&#10;pNBrrEp7e2Sf2WD2bciumvbXu0Khx2FmvmFW+WBbcaHeN44VzGcJCOLK6YZrBbvP98clCB+QNbaO&#10;ScEPecjXo4cVZtpduaTLNtQiQthnqMCE0GVS+sqQRT9zHXH0jq63GKLsa6l7vEa4beUiSZ6kxYbj&#10;gsGOCkPVaXu2CvzSFP7t+fuw+z0Pm82+nH5JM1VqMh5eX0AEGsJ/+K/9oRWk6QL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hDbGAAAA3AAAAA8AAAAAAAAA&#10;AAAAAAAAoQIAAGRycy9kb3ducmV2LnhtbFBLBQYAAAAABAAEAPkAAACUAwAAAAA=&#10;" strokecolor="#1f1a17" strokeweight=".25pt"/>
            <v:line id="Line 78" o:spid="_x0000_s1408" style="position:absolute;visibility:visible" from="6630,4332" to="6630,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IhrcUAAADcAAAADwAAAGRycy9kb3ducmV2LnhtbESPQWvCQBSE70L/w/IKXqRuNKCSukpV&#10;BK9qLO3tkX3Nhmbfhuyq0V/fLQgeh5n5hpkvO1uLC7W+cqxgNExAEBdOV1wqyI/btxkIH5A11o5J&#10;wY08LBcvvTlm2l15T5dDKEWEsM9QgQmhyaT0hSGLfuga4uj9uNZiiLItpW7xGuG2luMkmUiLFccF&#10;gw2tDRW/h7NV4Gdm7VfT78/8fu42m9N+8CXNQKn+a/fxDiJQF57hR3unFaRpCv9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IhrcUAAADcAAAADwAAAAAAAAAA&#10;AAAAAAChAgAAZHJzL2Rvd25yZXYueG1sUEsFBgAAAAAEAAQA+QAAAJMDAAAAAA==&#10;" strokecolor="#1f1a17" strokeweight=".25pt"/>
            <v:line id="Line 79" o:spid="_x0000_s1409" style="position:absolute;visibility:visible" from="6774,4332" to="677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u52cUAAADcAAAADwAAAGRycy9kb3ducmV2LnhtbESPQWsCMRSE74L/ITyhF6lZq1jZGsUq&#10;hV7VVeztsXluFjcvyybqtr/eFASPw8x8w8wWra3ElRpfOlYwHCQgiHOnSy4UZLuv1ykIH5A1Vo5J&#10;wS95WMy7nRmm2t14Q9dtKESEsE9RgQmhTqX0uSGLfuBq4uidXGMxRNkUUjd4i3BbybckmUiLJccF&#10;gzWtDOXn7cUq8FOz8p/vP4fs79Ku1/tN/yhNX6mXXrv8ABGoDc/wo/2tFYxGY/g/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u52cUAAADcAAAADwAAAAAAAAAA&#10;AAAAAAChAgAAZHJzL2Rvd25yZXYueG1sUEsFBgAAAAAEAAQA+QAAAJMDAAAAAA==&#10;" strokecolor="#1f1a17" strokeweight=".25pt"/>
            <v:line id="Line 80" o:spid="_x0000_s1410" style="position:absolute;visibility:visible" from="6913,4332" to="6913,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ccQsUAAADcAAAADwAAAGRycy9kb3ducmV2LnhtbESPQWsCMRSE74L/ITyhF6lZK1rZGsUq&#10;hV7VVeztsXluFjcvyybqtr/eFASPw8x8w8wWra3ElRpfOlYwHCQgiHOnSy4UZLuv1ykIH5A1Vo5J&#10;wS95WMy7nRmm2t14Q9dtKESEsE9RgQmhTqX0uSGLfuBq4uidXGMxRNkUUjd4i3BbybckmUiLJccF&#10;gzWtDOXn7cUq8FOz8p/vP4fs79Ku1/tN/yhNX6mXXrv8ABGoDc/wo/2tFYxGY/g/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ccQsUAAADcAAAADwAAAAAAAAAA&#10;AAAAAAChAgAAZHJzL2Rvd25yZXYueG1sUEsFBgAAAAAEAAQA+QAAAJMDAAAAAA==&#10;" strokecolor="#1f1a17" strokeweight=".25pt"/>
            <v:line id="Line 81" o:spid="_x0000_s1411" style="position:absolute;visibility:visible" from="7057,4332" to="7057,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CNcUAAADcAAAADwAAAGRycy9kb3ducmV2LnhtbESPS4sCMRCE7wv7H0IveBHNqKAyGsUH&#10;glcfu+itmfROhp10hknU0V9vBGGPRVV9RU3njS3FlWpfOFbQ6yYgiDOnC84VHA+bzhiED8gaS8ek&#10;4E4e5rPPjymm2t14R9d9yEWEsE9RgQmhSqX0mSGLvusq4uj9utpiiLLOpa7xFuG2lP0kGUqLBccF&#10;gxWtDGV/+4tV4Mdm5Zej88/xcWnW6+9d+yRNW6nWV7OYgAjUhP/wu73VCgaDIbzOx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WCNcUAAADcAAAADwAAAAAAAAAA&#10;AAAAAAChAgAAZHJzL2Rvd25yZXYueG1sUEsFBgAAAAAEAAQA+QAAAJMDAAAAAA==&#10;" strokecolor="#1f1a17" strokeweight=".25pt"/>
            <v:line id="Line 82" o:spid="_x0000_s1412" style="position:absolute;visibility:visible" from="7201,4332" to="720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nrsUAAADcAAAADwAAAGRycy9kb3ducmV2LnhtbESPS4sCMRCE7wv7H0IveBHNqLDKaBQf&#10;CF597KK3ZtI7GXbSGSZRR3+9EQSPRVV9RU1mjS3FhWpfOFbQ6yYgiDOnC84VHPbrzgiED8gaS8ek&#10;4EYeZtPPjwmm2l15S5ddyEWEsE9RgQmhSqX0mSGLvusq4uj9udpiiLLOpa7xGuG2lP0k+ZYWC44L&#10;BitaGsr+d2erwI/M0i+Gp9/D/dysVj/b9lGatlKtr2Y+BhGoCe/wq73RCgaDITzPxCMgp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knrsUAAADcAAAADwAAAAAAAAAA&#10;AAAAAAChAgAAZHJzL2Rvd25yZXYueG1sUEsFBgAAAAAEAAQA+QAAAJMDAAAAAA==&#10;" strokecolor="#1f1a17" strokeweight=".25pt"/>
            <v:line id="Line 83" o:spid="_x0000_s1413" style="position:absolute;visibility:visible" from="7345,4332" to="7345,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z3MEAAADcAAAADwAAAGRycy9kb3ducmV2LnhtbERPy4rCMBTdC/MP4Q64EU1nhFGqUXwg&#10;uFWr6O7S3GnKNDeliVr9erMYcHk47+m8tZW4UeNLxwq+BgkI4tzpkgsF2WHTH4PwAVlj5ZgUPMjD&#10;fPbRmWKq3Z13dNuHQsQQ9ikqMCHUqZQ+N2TRD1xNHLlf11gMETaF1A3eY7it5HeS/EiLJccGgzWt&#10;DOV/+6tV4Mdm5Zejyyl7Xtv1+rjrnaXpKdX9bBcTEIHa8Bb/u7dawXAY18Yz8Qj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VrPcwQAAANwAAAAPAAAAAAAAAAAAAAAA&#10;AKECAABkcnMvZG93bnJldi54bWxQSwUGAAAAAAQABAD5AAAAjwMAAAAA&#10;" strokecolor="#1f1a17" strokeweight=".25pt"/>
            <v:line id="Line 84" o:spid="_x0000_s1414" style="position:absolute;visibility:visible" from="7489,4332" to="7489,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oWR8UAAADcAAAADwAAAGRycy9kb3ducmV2LnhtbESPT2sCMRTE74LfITyhF6lZK/hnNYpV&#10;Cr2qa9HbY/O6Wbp5WTZRt/30piB4HGbmN8xi1dpKXKnxpWMFw0ECgjh3uuRCQXb4eJ2C8AFZY+WY&#10;FPySh9Wy21lgqt2Nd3Tdh0JECPsUFZgQ6lRKnxuy6AeuJo7et2sshiibQuoGbxFuK/mWJGNpseS4&#10;YLCmjaH8Z3+xCvzUbPz75PyV/V3a7fa465+k6Sv10mvXcxCB2vAMP9qfWsFoNI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oWR8UAAADcAAAADwAAAAAAAAAA&#10;AAAAAAChAgAAZHJzL2Rvd25yZXYueG1sUEsFBgAAAAAEAAQA+QAAAJMDAAAAAA==&#10;" strokecolor="#1f1a17" strokeweight=".25pt"/>
            <v:line id="Line 85" o:spid="_x0000_s1415" style="position:absolute;visibility:visible" from="7633,4332" to="7633,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Mp8EAAADcAAAADwAAAGRycy9kb3ducmV2LnhtbERPy4rCMBTdD/gP4QpuRNPRQaVjlFER&#10;3PrE2V2aO02Z5qY0UatfbxaCy8N5T+eNLcWVal84VvDZT0AQZ04XnCs47Ne9CQgfkDWWjknBnTzM&#10;Z62PKaba3XhL113IRQxhn6ICE0KVSukzQxZ931XEkftztcUQYZ1LXeMthttSDpJkJC0WHBsMVrQ0&#10;lP3vLlaBn5ilX4x/T4fHpVmtjtvuWZquUp128/MNIlAT3uKXe6MVDL/i/HgmHg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JsynwQAAANwAAAAPAAAAAAAAAAAAAAAA&#10;AKECAABkcnMvZG93bnJldi54bWxQSwUGAAAAAAQABAD5AAAAjwMAAAAA&#10;" strokecolor="#1f1a17" strokeweight=".25pt"/>
            <v:line id="Line 86" o:spid="_x0000_s1416" style="position:absolute;visibility:visible" from="7777,4332" to="7777,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pPMUAAADcAAAADwAAAGRycy9kb3ducmV2LnhtbESPW2sCMRSE3wX/QziCL1KzXmhlaxQv&#10;CL5qrdi3w+Z0s3Rzsmyirv56IxR8HGbmG2Y6b2wpLlT7wrGCQT8BQZw5XXCu4PC1eZuA8AFZY+mY&#10;FNzIw3zWbk0x1e7KO7rsQy4ihH2KCkwIVSqlzwxZ9H1XEUfv19UWQ5R1LnWN1wi3pRwmybu0WHBc&#10;MFjRylD2tz9bBX5iVn758XM83M/Nev29652k6SnV7TSLTxCBmvAK/7e3WsFoPIDnmXg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ppPMUAAADcAAAADwAAAAAAAAAA&#10;AAAAAAChAgAAZHJzL2Rvd25yZXYueG1sUEsFBgAAAAAEAAQA+QAAAJMDAAAAAA==&#10;" strokecolor="#1f1a17" strokeweight=".25pt"/>
            <v:line id="Line 87" o:spid="_x0000_s1417" style="position:absolute;visibility:visible" from="2036,4332" to="2036,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j3S8YAAADcAAAADwAAAGRycy9kb3ducmV2LnhtbESPQWvCQBSE74L/YXlCL1I32tKG1FWs&#10;UuhVTcXeHtnXbGj2bchuNPrruwXB4zAz3zDzZW9rcaLWV44VTCcJCOLC6YpLBfn+4zEF4QOyxtox&#10;KbiQh+ViOJhjpt2Zt3TahVJECPsMFZgQmkxKXxiy6CeuIY7ej2sthijbUuoWzxFuazlLkhdpseK4&#10;YLChtaHid9dZBT41a//++n3Ir12/2Xxtx0dpxko9jPrVG4hAfbiHb+1PreDpeQb/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490vGAAAA3AAAAA8AAAAAAAAA&#10;AAAAAAAAoQIAAGRycy9kb3ducmV2LnhtbFBLBQYAAAAABAAEAPkAAACUAwAAAAA=&#10;" strokecolor="#1f1a17" strokeweight=".25pt"/>
            <v:line id="Line 88" o:spid="_x0000_s1418" style="position:absolute;visibility:visible" from="2180,4332" to="2180,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S0MUAAADcAAAADwAAAGRycy9kb3ducmV2LnhtbESPQWsCMRSE74L/ITyhF6lZq1jZGsUq&#10;hV7VVeztsXluFjcvyybqtr/eFASPw8x8w8wWra3ElRpfOlYwHCQgiHOnSy4UZLuv1ykIH5A1Vo5J&#10;wS95WMy7nRmm2t14Q9dtKESEsE9RgQmhTqX0uSGLfuBq4uidXGMxRNkUUjd4i3BbybckmUiLJccF&#10;gzWtDOXn7cUq8FOz8p/vP4fs79Ku1/tN/yhNX6mXXrv8ABGoDc/wo/2tFYzGI/g/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RS0MUAAADcAAAADwAAAAAAAAAA&#10;AAAAAAChAgAAZHJzL2Rvd25yZXYueG1sUEsFBgAAAAAEAAQA+QAAAJMDAAAAAA==&#10;" strokecolor="#1f1a17" strokeweight=".25pt"/>
            <v:line id="Line 89" o:spid="_x0000_s1419" style="position:absolute;visibility:visible" from="2324,4332" to="232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3KpMUAAADcAAAADwAAAGRycy9kb3ducmV2LnhtbESPQWvCQBSE7wX/w/IEL1I3VrGSugYb&#10;EXrVqtjbI/vMBrNvQ3bV2F/fLRR6HGbmG2aRdbYWN2p95VjBeJSAIC6crrhUsP/cPM9B+ICssXZM&#10;Ch7kIVv2nhaYanfnLd12oRQRwj5FBSaEJpXSF4Ys+pFriKN3dq3FEGVbSt3iPcJtLV+SZCYtVhwX&#10;DDaUGyouu6tV4Ocm9++vX8f997Vbrw/b4UmaoVKDfrd6AxGoC//hv/aHVjCZTuH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3KpMUAAADcAAAADwAAAAAAAAAA&#10;AAAAAAChAgAAZHJzL2Rvd25yZXYueG1sUEsFBgAAAAAEAAQA+QAAAJMDAAAAAA==&#10;" strokecolor="#1f1a17" strokeweight=".25pt"/>
            <v:line id="Line 90" o:spid="_x0000_s1420" style="position:absolute;visibility:visible" from="2468,4332" to="2468,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vP8UAAADcAAAADwAAAGRycy9kb3ducmV2LnhtbESPQWsCMRSE70L/Q3gFL6JZq1XZGsUq&#10;Ba9aFXt7bF43Szcvyybq1l9vBMHjMDPfMNN5Y0txptoXjhX0ewkI4szpgnMFu++v7gSED8gaS8ek&#10;4J88zGcvrSmm2l14Q+dtyEWEsE9RgQmhSqX0mSGLvucq4uj9utpiiLLOpa7xEuG2lG9JMpIWC44L&#10;BitaGsr+tierwE/M0n+Ofw6766lZrfabzlGajlLt12bxASJQE57hR3utFQyG7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FvP8UAAADcAAAADwAAAAAAAAAA&#10;AAAAAAChAgAAZHJzL2Rvd25yZXYueG1sUEsFBgAAAAAEAAQA+QAAAJMDAAAAAA==&#10;" strokecolor="#1f1a17" strokeweight=".25pt"/>
            <v:line id="Line 91" o:spid="_x0000_s1421" style="position:absolute;visibility:visible" from="2612,4332" to="2612,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xSMUAAADcAAAADwAAAGRycy9kb3ducmV2LnhtbESPQWsCMRSE74L/ITyhF6lZW7GyNYpV&#10;Cr2qq9jbY/PcLG5elk3Urb++EQSPw8x8w0znra3EhRpfOlYwHCQgiHOnSy4UZNvv1wkIH5A1Vo5J&#10;wR95mM+6nSmm2l15TZdNKESEsE9RgQmhTqX0uSGLfuBq4ugdXWMxRNkUUjd4jXBbybckGUuLJccF&#10;gzUtDeWnzdkq8BOz9F8fv/vsdm5Xq926f5Cmr9RLr118ggjUhmf40f7RCt5HY7ifiUdA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PxSMUAAADcAAAADwAAAAAAAAAA&#10;AAAAAAChAgAAZHJzL2Rvd25yZXYueG1sUEsFBgAAAAAEAAQA+QAAAJMDAAAAAA==&#10;" strokecolor="#1f1a17" strokeweight=".25pt"/>
            <v:line id="Line 92" o:spid="_x0000_s1422" style="position:absolute;visibility:visible" from="7777,4332" to="7777,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9U08UAAADcAAAADwAAAGRycy9kb3ducmV2LnhtbESPQWsCMRSE70L/Q3iFXkSztkVla5Sq&#10;FLyqq+jtsXndLN28LJuoq7++EQSPw8x8w0xmra3EmRpfOlYw6CcgiHOnSy4UZNuf3hiED8gaK8ek&#10;4EoeZtOXzgRT7S68pvMmFCJC2KeowIRQp1L63JBF33c1cfR+XWMxRNkUUjd4iXBbyfckGUqLJccF&#10;gzUtDOV/m5NV4Mdm4eej4z67ndrlcrfuHqTpKvX22n5/gQjUhmf40V5pBR+fI7ifiUdAT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9U08UAAADcAAAADwAAAAAAAAAA&#10;AAAAAAChAgAAZHJzL2Rvd25yZXYueG1sUEsFBgAAAAAEAAQA+QAAAJMDAAAAAA==&#10;" strokecolor="#1f1a17" strokeweight=".25pt"/>
            <v:line id="Line 93" o:spid="_x0000_s1423" style="position:absolute;visibility:visible" from="7921,4332" to="792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DAocEAAADcAAAADwAAAGRycy9kb3ducmV2LnhtbERPy4rCMBTdD/gP4QpuRNPRQaVjlFER&#10;3PrE2V2aO02Z5qY0UatfbxaCy8N5T+eNLcWVal84VvDZT0AQZ04XnCs47Ne9CQgfkDWWjknBnTzM&#10;Z62PKaba3XhL113IRQxhn6ICE0KVSukzQxZ931XEkftztcUQYZ1LXeMthttSDpJkJC0WHBsMVrQ0&#10;lP3vLlaBn5ilX4x/T4fHpVmtjtvuWZquUp128/MNIlAT3uKXe6MVDL/i2ngmHg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UMChwQAAANwAAAAPAAAAAAAAAAAAAAAA&#10;AKECAABkcnMvZG93bnJldi54bWxQSwUGAAAAAAQABAD5AAAAjwMAAAAA&#10;" strokecolor="#1f1a17" strokeweight=".25pt"/>
            <v:line id="Line 94" o:spid="_x0000_s1424" style="position:absolute;visibility:visible" from="8065,4332" to="8065,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xlOsUAAADcAAAADwAAAGRycy9kb3ducmV2LnhtbESPQWsCMRSE70L/Q3gFL6JZq1S7NYpV&#10;Cl61Knp7bF43Szcvyybq1l9vBMHjMDPfMJNZY0txptoXjhX0ewkI4szpgnMF25/v7hiED8gaS8ek&#10;4J88zKYvrQmm2l14TedNyEWEsE9RgQmhSqX0mSGLvucq4uj9utpiiLLOpa7xEuG2lG9J8i4tFhwX&#10;DFa0MJT9bU5WgR+bhf8aHffb66lZLnfrzkGajlLt12b+CSJQE57hR3ulFQyGH3A/E4+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xlOsUAAADcAAAADwAAAAAAAAAA&#10;AAAAAAChAgAAZHJzL2Rvd25yZXYueG1sUEsFBgAAAAAEAAQA+QAAAJMDAAAAAA==&#10;" strokecolor="#1f1a17" strokeweight=".25pt"/>
            <v:line id="Line 95" o:spid="_x0000_s1425" style="position:absolute;visibility:visible" from="8204,4332" to="8204,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aesEAAADcAAAADwAAAGRycy9kb3ducmV2LnhtbERPy4rCMBTdD/gP4QpuRNNRRqVjlFER&#10;3PrE2V2aO02Z5qY0UatfbxaCy8N5T+eNLcWVal84VvDZT0AQZ04XnCs47Ne9CQgfkDWWjknBnTzM&#10;Z62PKaba3XhL113IRQxhn6ICE0KVSukzQxZ931XEkftztcUQYZ1LXeMthttSDpJkJC0WHBsMVrQ0&#10;lP3vLlaBn5ilX4x/T4fHpVmtjtvuWZquUp128/MNIlAT3uKXe6MVDL/i/HgmHg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1p6wQAAANwAAAAPAAAAAAAAAAAAAAAA&#10;AKECAABkcnMvZG93bnJldi54bWxQSwUGAAAAAAQABAD5AAAAjwMAAAAA&#10;" strokecolor="#1f1a17" strokeweight=".25pt"/>
            <v:line id="Line 96" o:spid="_x0000_s1426" style="position:absolute;visibility:visible" from="8348,4332" to="8348,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4cUAAADcAAAADwAAAGRycy9kb3ducmV2LnhtbESPT2sCMRTE74LfITzBi9Ssiq1sjeIf&#10;BK9aK/b22Lxulm5elk3U1U9vhILHYWZ+w0znjS3FhWpfOFYw6CcgiDOnC84VHL42bxMQPiBrLB2T&#10;ght5mM/arSmm2l15R5d9yEWEsE9RgQmhSqX0mSGLvu8q4uj9utpiiLLOpa7xGuG2lMMkeZcWC44L&#10;BitaGcr+9merwE/Myi8/fo6H+7lZr793vZM0PaW6nWbxCSJQE17h//ZWKxiNB/A8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P/4cUAAADcAAAADwAAAAAAAAAA&#10;AAAAAAChAgAAZHJzL2Rvd25yZXYueG1sUEsFBgAAAAAEAAQA+QAAAJMDAAAAAA==&#10;" strokecolor="#1f1a17" strokeweight=".25pt"/>
            <v:line id="Line 97" o:spid="_x0000_s1427" style="position:absolute;visibility:visible" from="8492,4332" to="8492,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FhlsYAAADcAAAADwAAAGRycy9kb3ducmV2LnhtbESPQWvCQBSE74L/YXlCL1I3WtqG1FWs&#10;UuhVTcXeHtnXbGj2bchuNPrruwXB4zAz3zDzZW9rcaLWV44VTCcJCOLC6YpLBfn+4zEF4QOyxtox&#10;KbiQh+ViOJhjpt2Zt3TahVJECPsMFZgQmkxKXxiy6CeuIY7ej2sthijbUuoWzxFuazlLkhdpseK4&#10;YLChtaHid9dZBT41a//++n3Ir12/2Xxtx0dpxko9jPrVG4hAfbiHb+1PreDpeQb/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hYZbGAAAA3AAAAA8AAAAAAAAA&#10;AAAAAAAAoQIAAGRycy9kb3ducmV2LnhtbFBLBQYAAAAABAAEAPkAAACUAwAAAAA=&#10;" strokecolor="#1f1a17" strokeweight=".25pt"/>
            <v:shape id="Freeform 98" o:spid="_x0000_s1428" style="position:absolute;left:1974;top:4208;width:6614;height:111;visibility:visible;mso-wrap-style:square;v-text-anchor:top" coordsize="661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cM8MA&#10;AADcAAAADwAAAGRycy9kb3ducmV2LnhtbESP3WoCMRSE7wXfIRyhd5r1F7s1igiCvbL+PMDp5nQ3&#10;uDlZkqjbPr0RCl4OM/MNs1i1thY38sE4VjAcZCCIC6cNlwrOp21/DiJEZI21Y1LwSwFWy25ngbl2&#10;dz7Q7RhLkSAcclRQxdjkUoaiIoth4Bri5P04bzEm6UupPd4T3NZylGUzadFwWqiwoU1FxeV4tQqm&#10;2eTdf7VbMzzgX/NtPuXuUuyVeuu16w8Qkdr4Cv+3d1rBeDqG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EcM8MAAADcAAAADwAAAAAAAAAAAAAAAACYAgAAZHJzL2Rv&#10;d25yZXYueG1sUEsFBgAAAAAEAAQA9QAAAIgDAAAAAA==&#10;" path="m,111l,,6614,e" filled="f" strokecolor="#72706f" strokeweight=".5pt">
              <v:path arrowok="t" o:connecttype="custom" o:connectlocs="0,70485;0,0;4199890,0" o:connectangles="0,0,0"/>
            </v:shape>
            <v:line id="Line 99" o:spid="_x0000_s1429" style="position:absolute;visibility:visible" from="7777,4208" to="7777,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8pQcQAAADcAAAADwAAAGRycy9kb3ducmV2LnhtbESPT2sCMRTE7wW/Q3hCbzVrreKuRhFB&#10;sO3JPwjeHpvn7mLysiTpuv32TaHQ4zAzv2GW694a0ZEPjWMF41EGgrh0uuFKwfm0e5mDCBFZo3FM&#10;Cr4pwHo1eFpiod2DD9QdYyUShEOBCuoY20LKUNZkMYxcS5y8m/MWY5K+ktrjI8Gtka9ZNpMWG04L&#10;Nba0ram8H7+sgvdu++mvpjEfpEtz5zy/TPe5Us/DfrMAEamP/+G/9l4rmEzf4P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zylBxAAAANwAAAAPAAAAAAAAAAAA&#10;AAAAAKECAABkcnMvZG93bnJldi54bWxQSwUGAAAAAAQABAD5AAAAkgMAAAAA&#10;" strokecolor="#72706f" strokeweight=".5pt"/>
            <v:line id="Line 100" o:spid="_x0000_s1430" style="position:absolute;visibility:visible" from="6054,4208" to="6054,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M2sQAAADcAAAADwAAAGRycy9kb3ducmV2LnhtbESPQWsCMRSE7wX/Q3hCbzVby5buahQR&#10;BK2n2lLw9ti87i4mL0sS1/XfN4LgcZiZb5j5crBG9ORD61jB6yQDQVw53XKt4Od78/IBIkRkjcYx&#10;KbhSgOVi9DTHUrsLf1F/iLVIEA4lKmhi7EopQ9WQxTBxHXHy/py3GJP0tdQeLwlujZxm2bu02HJa&#10;aLCjdUPV6XC2Cnb9eu+PpjWfpCtz4qL4zbeFUs/jYTUDEWmIj/C9vdUK3vIcbmfS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g4zaxAAAANwAAAAPAAAAAAAAAAAA&#10;AAAAAKECAABkcnMvZG93bnJldi54bWxQSwUGAAAAAAQABAD5AAAAkgMAAAAA&#10;" strokecolor="#72706f" strokeweight=".5pt"/>
            <v:line id="Line 101" o:spid="_x0000_s1431" style="position:absolute;visibility:visible" from="4331,4208" to="433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SrcMAAADcAAAADwAAAGRycy9kb3ducmV2LnhtbESPQWsCMRSE7wX/Q3hCbzVrRXFXo4hQ&#10;sO2pKoK3x+a5u5i8LElc139vCoUeh5n5hlmue2tERz40jhWMRxkI4tLphisFx8PH2xxEiMgajWNS&#10;8KAA69XgZYmFdnf+oW4fK5EgHApUUMfYFlKGsiaLYeRa4uRdnLcYk/SV1B7vCW6NfM+ymbTYcFqo&#10;saVtTeV1f7MKPrvttz+bxnyRLs2V8/w03eVKvQ77zQJEpD7+h//aO61gMp3B75l0BO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REq3DAAAA3AAAAA8AAAAAAAAAAAAA&#10;AAAAoQIAAGRycy9kb3ducmV2LnhtbFBLBQYAAAAABAAEAPkAAACRAwAAAAA=&#10;" strokecolor="#72706f" strokeweight=".5pt"/>
            <v:line id="Line 102" o:spid="_x0000_s1432" style="position:absolute;visibility:visible" from="2612,4208" to="2612,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3NsQAAADcAAAADwAAAGRycy9kb3ducmV2LnhtbESPT2sCMRTE7wW/Q3hCbzVrxequRhFB&#10;sO3JPwjeHpvn7mLysiTpuv32TaHQ4zAzv2GW694a0ZEPjWMF41EGgrh0uuFKwfm0e5mDCBFZo3FM&#10;Cr4pwHo1eFpiod2DD9QdYyUShEOBCuoY20LKUNZkMYxcS5y8m/MWY5K+ktrjI8Gtka9Z9iYtNpwW&#10;amxpW1N5P35ZBe/d9tNfTWM+SJfmznl+me5zpZ6H/WYBIlIf/8N/7b1WMJnO4PdMOgJ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Hbc2xAAAANwAAAAPAAAAAAAAAAAA&#10;AAAAAKECAABkcnMvZG93bnJldi54bWxQSwUGAAAAAAQABAD5AAAAkgMAAAAA&#10;" strokecolor="#72706f" strokeweight=".5pt"/>
            <v:rect id="Rectangle 103" o:spid="_x0000_s1433" style="position:absolute;left:1744;top:4363;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073FE5" w:rsidRDefault="00073FE5"/>
                </w:txbxContent>
              </v:textbox>
            </v:rect>
            <v:rect id="Rectangle 104" o:spid="_x0000_s1434" style="position:absolute;left:1744;top:5188;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next-textbox:#Rectangle 104;mso-fit-shape-to-text:t" inset="0,0,0,0">
                <w:txbxContent>
                  <w:p w:rsidR="00073FE5" w:rsidRDefault="00073FE5"/>
                </w:txbxContent>
              </v:textbox>
            </v:rect>
            <v:rect id="Rectangle 105" o:spid="_x0000_s1435" style="position:absolute;left:1744;top:6004;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next-textbox:#Rectangle 105;mso-fit-shape-to-text:t" inset="0,0,0,0">
                <w:txbxContent>
                  <w:p w:rsidR="00073FE5" w:rsidRDefault="00073FE5"/>
                </w:txbxContent>
              </v:textbox>
            </v:rect>
            <v:rect id="Rectangle 106" o:spid="_x0000_s1436" style="position:absolute;left:1835;top:6854;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next-textbox:#Rectangle 106;mso-fit-shape-to-text:t" inset="0,0,0,0">
                <w:txbxContent>
                  <w:p w:rsidR="00073FE5" w:rsidRDefault="00073FE5"/>
                </w:txbxContent>
              </v:textbox>
            </v:rect>
            <v:rect id="Rectangle 107" o:spid="_x0000_s1437" style="position:absolute;left:1658;top:9333;width:2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next-textbox:#Rectangle 107;mso-fit-shape-to-text:t" inset="0,0,0,0">
                <w:txbxContent>
                  <w:p w:rsidR="00073FE5" w:rsidRDefault="00073FE5" w:rsidP="000C66FB">
                    <w:pPr>
                      <w:spacing w:before="0" w:line="240" w:lineRule="auto"/>
                      <w:rPr>
                        <w:rtl/>
                        <w:lang w:bidi="ar-EG"/>
                      </w:rPr>
                    </w:pPr>
                    <w:r>
                      <w:rPr>
                        <w:rFonts w:cs="Times New Roman"/>
                        <w:color w:val="1F1A17"/>
                        <w:sz w:val="16"/>
                        <w:szCs w:val="16"/>
                      </w:rPr>
                      <w:t>60–</w:t>
                    </w:r>
                  </w:p>
                </w:txbxContent>
              </v:textbox>
            </v:rect>
            <v:rect id="Rectangle 108" o:spid="_x0000_s1438" style="position:absolute;left:1658;top:10153;width:2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next-textbox:#Rectangle 108;mso-fit-shape-to-text:t" inset="0,0,0,0">
                <w:txbxContent>
                  <w:p w:rsidR="00073FE5" w:rsidRDefault="00073FE5" w:rsidP="000C66FB">
                    <w:pPr>
                      <w:spacing w:before="0" w:line="240" w:lineRule="auto"/>
                      <w:rPr>
                        <w:rtl/>
                        <w:lang w:bidi="ar-EG"/>
                      </w:rPr>
                    </w:pPr>
                    <w:r>
                      <w:rPr>
                        <w:rFonts w:cs="Times New Roman"/>
                        <w:color w:val="1F1A17"/>
                        <w:sz w:val="16"/>
                        <w:szCs w:val="16"/>
                      </w:rPr>
                      <w:t>80–</w:t>
                    </w:r>
                  </w:p>
                </w:txbxContent>
              </v:textbox>
            </v:rect>
            <v:rect id="Rectangle 109" o:spid="_x0000_s1439" style="position:absolute;left:1658;top:8504;width:2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next-textbox:#Rectangle 109;mso-fit-shape-to-text:t" inset="0,0,0,0">
                <w:txbxContent>
                  <w:p w:rsidR="00073FE5" w:rsidRDefault="00073FE5" w:rsidP="000C66FB">
                    <w:pPr>
                      <w:spacing w:before="0" w:line="240" w:lineRule="auto"/>
                    </w:pPr>
                    <w:r>
                      <w:rPr>
                        <w:rFonts w:cs="Times New Roman"/>
                        <w:color w:val="1F1A17"/>
                        <w:sz w:val="16"/>
                        <w:szCs w:val="16"/>
                      </w:rPr>
                      <w:t>40–</w:t>
                    </w:r>
                  </w:p>
                </w:txbxContent>
              </v:textbox>
            </v:rect>
            <v:rect id="Rectangle 110" o:spid="_x0000_s1440" style="position:absolute;left:1658;top:7670;width:2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next-textbox:#Rectangle 110;mso-fit-shape-to-text:t" inset="0,0,0,0">
                <w:txbxContent>
                  <w:p w:rsidR="00073FE5" w:rsidRDefault="00073FE5" w:rsidP="000C66FB">
                    <w:pPr>
                      <w:spacing w:before="0" w:line="240" w:lineRule="auto"/>
                    </w:pPr>
                    <w:r>
                      <w:rPr>
                        <w:rFonts w:cs="Times New Roman"/>
                        <w:color w:val="1F1A17"/>
                        <w:sz w:val="16"/>
                        <w:szCs w:val="16"/>
                      </w:rPr>
                      <w:t>20–</w:t>
                    </w:r>
                  </w:p>
                </w:txbxContent>
              </v:textbox>
            </v:rect>
            <v:rect id="Rectangle 111" o:spid="_x0000_s1441" style="position:absolute;left:1734;top:10370;width:4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next-textbox:#Rectangle 111;mso-fit-shape-to-text:t" inset="0,0,0,0">
                <w:txbxContent>
                  <w:p w:rsidR="00073FE5" w:rsidRDefault="00073FE5" w:rsidP="000C66FB">
                    <w:pPr>
                      <w:spacing w:before="0" w:line="240" w:lineRule="auto"/>
                    </w:pPr>
                    <w:r>
                      <w:rPr>
                        <w:rFonts w:cs="Times New Roman"/>
                        <w:color w:val="1F1A17"/>
                        <w:sz w:val="16"/>
                        <w:szCs w:val="16"/>
                      </w:rPr>
                      <w:t>53 600</w:t>
                    </w:r>
                  </w:p>
                </w:txbxContent>
              </v:textbox>
            </v:rect>
            <v:rect id="Rectangle 112" o:spid="_x0000_s1442" style="position:absolute;left:2665;top:10370;width:4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next-textbox:#Rectangle 112;mso-fit-shape-to-text:t" inset="0,0,0,0">
                <w:txbxContent>
                  <w:p w:rsidR="00073FE5" w:rsidRDefault="00073FE5" w:rsidP="000C66FB">
                    <w:pPr>
                      <w:spacing w:before="0" w:line="240" w:lineRule="auto"/>
                    </w:pPr>
                    <w:r>
                      <w:rPr>
                        <w:rFonts w:cs="Times New Roman"/>
                        <w:color w:val="1F1A17"/>
                        <w:sz w:val="16"/>
                        <w:szCs w:val="16"/>
                      </w:rPr>
                      <w:t>53 800</w:t>
                    </w:r>
                  </w:p>
                </w:txbxContent>
              </v:textbox>
            </v:rect>
            <v:rect id="Rectangle 113" o:spid="_x0000_s1443" style="position:absolute;left:3615;top:10370;width:4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073FE5" w:rsidRDefault="00073FE5" w:rsidP="000C66FB">
                    <w:pPr>
                      <w:spacing w:before="0" w:line="240" w:lineRule="auto"/>
                    </w:pPr>
                    <w:r>
                      <w:rPr>
                        <w:rFonts w:cs="Times New Roman"/>
                        <w:color w:val="1F1A17"/>
                        <w:sz w:val="16"/>
                        <w:szCs w:val="16"/>
                      </w:rPr>
                      <w:t>54 000</w:t>
                    </w:r>
                  </w:p>
                </w:txbxContent>
              </v:textbox>
            </v:rect>
            <v:rect id="Rectangle 114" o:spid="_x0000_s1444" style="position:absolute;left:4561;top:10370;width:4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next-textbox:#Rectangle 114;mso-fit-shape-to-text:t" inset="0,0,0,0">
                <w:txbxContent>
                  <w:p w:rsidR="00073FE5" w:rsidRDefault="00073FE5" w:rsidP="000C66FB">
                    <w:pPr>
                      <w:spacing w:before="0" w:line="240" w:lineRule="auto"/>
                    </w:pPr>
                    <w:r>
                      <w:rPr>
                        <w:rFonts w:cs="Times New Roman"/>
                        <w:color w:val="1F1A17"/>
                        <w:sz w:val="16"/>
                        <w:szCs w:val="16"/>
                      </w:rPr>
                      <w:t>54 200</w:t>
                    </w:r>
                  </w:p>
                </w:txbxContent>
              </v:textbox>
            </v:rect>
            <v:rect id="Rectangle 115" o:spid="_x0000_s1445" style="position:absolute;left:5507;top:10370;width:4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next-textbox:#Rectangle 115;mso-fit-shape-to-text:t" inset="0,0,0,0">
                <w:txbxContent>
                  <w:p w:rsidR="00073FE5" w:rsidRDefault="00073FE5" w:rsidP="000C66FB">
                    <w:pPr>
                      <w:spacing w:before="0" w:line="240" w:lineRule="auto"/>
                    </w:pPr>
                    <w:r>
                      <w:rPr>
                        <w:rFonts w:cs="Times New Roman"/>
                        <w:color w:val="1F1A17"/>
                        <w:sz w:val="16"/>
                        <w:szCs w:val="16"/>
                      </w:rPr>
                      <w:t>54 400</w:t>
                    </w:r>
                  </w:p>
                </w:txbxContent>
              </v:textbox>
            </v:rect>
            <v:rect id="Rectangle 116" o:spid="_x0000_s1446" style="position:absolute;left:6462;top:10370;width:4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next-textbox:#Rectangle 116;mso-fit-shape-to-text:t" inset="0,0,0,0">
                <w:txbxContent>
                  <w:p w:rsidR="00073FE5" w:rsidRDefault="00073FE5" w:rsidP="000C66FB">
                    <w:pPr>
                      <w:spacing w:before="0" w:line="240" w:lineRule="auto"/>
                    </w:pPr>
                    <w:r>
                      <w:rPr>
                        <w:rFonts w:cs="Times New Roman"/>
                        <w:color w:val="1F1A17"/>
                        <w:sz w:val="16"/>
                        <w:szCs w:val="16"/>
                      </w:rPr>
                      <w:t>54 600</w:t>
                    </w:r>
                  </w:p>
                </w:txbxContent>
              </v:textbox>
            </v:rect>
            <v:rect id="Rectangle 117" o:spid="_x0000_s1447" style="position:absolute;left:7388;top:10370;width:4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6"/>
                        <w:szCs w:val="16"/>
                      </w:rPr>
                      <w:t>54 800</w:t>
                    </w:r>
                  </w:p>
                </w:txbxContent>
              </v:textbox>
            </v:rect>
            <v:rect id="Rectangle 118" o:spid="_x0000_s1448" style="position:absolute;left:8343;top:10370;width:441;height:18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6"/>
                        <w:szCs w:val="16"/>
                      </w:rPr>
                      <w:t>55 000</w:t>
                    </w:r>
                  </w:p>
                </w:txbxContent>
              </v:textbox>
            </v:rect>
            <v:rect id="Rectangle 120" o:spid="_x0000_s1449" style="position:absolute;left:3644;top:10643;width:3667;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073FE5" w:rsidRDefault="00073FE5" w:rsidP="000C66FB">
                    <w:pPr>
                      <w:spacing w:before="0" w:line="240" w:lineRule="auto"/>
                      <w:jc w:val="center"/>
                    </w:pPr>
                    <w:r w:rsidRPr="007F229B">
                      <w:rPr>
                        <w:sz w:val="16"/>
                        <w:szCs w:val="22"/>
                        <w:rtl/>
                      </w:rPr>
                      <w:t xml:space="preserve">التاريخ اليوليوسي المعدَّل، </w:t>
                    </w:r>
                    <w:r w:rsidRPr="007F229B">
                      <w:rPr>
                        <w:sz w:val="16"/>
                        <w:szCs w:val="22"/>
                      </w:rPr>
                      <w:t>53</w:t>
                    </w:r>
                    <w:r>
                      <w:rPr>
                        <w:sz w:val="16"/>
                        <w:szCs w:val="22"/>
                      </w:rPr>
                      <w:t> </w:t>
                    </w:r>
                    <w:r w:rsidRPr="007F229B">
                      <w:rPr>
                        <w:sz w:val="16"/>
                        <w:szCs w:val="22"/>
                      </w:rPr>
                      <w:t>600</w:t>
                    </w:r>
                    <w:r w:rsidRPr="007F229B">
                      <w:rPr>
                        <w:sz w:val="16"/>
                        <w:szCs w:val="22"/>
                        <w:rtl/>
                      </w:rPr>
                      <w:t xml:space="preserve"> = </w:t>
                    </w:r>
                    <w:r w:rsidRPr="007F229B">
                      <w:rPr>
                        <w:sz w:val="16"/>
                        <w:szCs w:val="22"/>
                      </w:rPr>
                      <w:t>18</w:t>
                    </w:r>
                    <w:r w:rsidRPr="007F229B">
                      <w:rPr>
                        <w:sz w:val="16"/>
                        <w:szCs w:val="22"/>
                        <w:rtl/>
                      </w:rPr>
                      <w:t xml:space="preserve"> أغسطس </w:t>
                    </w:r>
                    <w:r w:rsidRPr="007F229B">
                      <w:rPr>
                        <w:sz w:val="16"/>
                        <w:szCs w:val="22"/>
                      </w:rPr>
                      <w:t>2005</w:t>
                    </w:r>
                  </w:p>
                </w:txbxContent>
              </v:textbox>
            </v:rect>
            <v:rect id="Rectangle 142" o:spid="_x0000_s1450" style="position:absolute;left:2137;top:4200;width:24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next-textbox:#Rectangle 142;mso-fit-shape-to-text:t" inset="0,0,0,0">
                <w:txbxContent>
                  <w:p w:rsidR="00073FE5" w:rsidRDefault="00073FE5" w:rsidP="000C66FB">
                    <w:pPr>
                      <w:spacing w:before="0" w:line="240" w:lineRule="auto"/>
                    </w:pPr>
                    <w:r>
                      <w:rPr>
                        <w:rFonts w:cs="Times New Roman"/>
                        <w:color w:val="1F1A17"/>
                        <w:sz w:val="12"/>
                        <w:szCs w:val="12"/>
                      </w:rPr>
                      <w:t>2005</w:t>
                    </w:r>
                  </w:p>
                </w:txbxContent>
              </v:textbox>
            </v:rect>
            <v:rect id="Rectangle 143" o:spid="_x0000_s1451" style="position:absolute;left:2051;top:4320;width:6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S</w:t>
                    </w:r>
                  </w:p>
                </w:txbxContent>
              </v:textbox>
            </v:rect>
            <v:rect id="Rectangle 144" o:spid="_x0000_s1452" style="position:absolute;left:2195;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073FE5" w:rsidRDefault="00073FE5" w:rsidP="000C66FB">
                    <w:pPr>
                      <w:spacing w:before="0" w:line="240" w:lineRule="auto"/>
                    </w:pPr>
                    <w:r>
                      <w:rPr>
                        <w:rFonts w:cs="Times New Roman"/>
                        <w:color w:val="1F1A17"/>
                        <w:sz w:val="12"/>
                        <w:szCs w:val="12"/>
                      </w:rPr>
                      <w:t>O</w:t>
                    </w:r>
                  </w:p>
                </w:txbxContent>
              </v:textbox>
            </v:rect>
            <v:rect id="Rectangle 145" o:spid="_x0000_s1453" style="position:absolute;left:2344;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N</w:t>
                    </w:r>
                  </w:p>
                </w:txbxContent>
              </v:textbox>
            </v:rect>
            <v:rect id="Rectangle 146" o:spid="_x0000_s1454" style="position:absolute;left:2492;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1F1A17"/>
                        <w:sz w:val="12"/>
                        <w:szCs w:val="12"/>
                      </w:rPr>
                      <w:t>D</w:t>
                    </w:r>
                  </w:p>
                </w:txbxContent>
              </v:textbox>
            </v:rect>
            <v:rect id="Rectangle 147" o:spid="_x0000_s1455" style="position:absolute;left:3774;top:4320;width:6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2"/>
                        <w:szCs w:val="12"/>
                      </w:rPr>
                      <w:t>S</w:t>
                    </w:r>
                  </w:p>
                </w:txbxContent>
              </v:textbox>
            </v:rect>
            <v:rect id="Rectangle 148" o:spid="_x0000_s1456" style="position:absolute;left:3918;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O</w:t>
                    </w:r>
                  </w:p>
                </w:txbxContent>
              </v:textbox>
            </v:rect>
            <v:rect id="Rectangle 149" o:spid="_x0000_s1457" style="position:absolute;left:4067;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2"/>
                        <w:szCs w:val="12"/>
                      </w:rPr>
                      <w:t>N</w:t>
                    </w:r>
                  </w:p>
                </w:txbxContent>
              </v:textbox>
            </v:rect>
            <v:rect id="Rectangle 150" o:spid="_x0000_s1458" style="position:absolute;left:4215;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D</w:t>
                    </w:r>
                  </w:p>
                </w:txbxContent>
              </v:textbox>
            </v:rect>
            <v:rect id="Rectangle 151" o:spid="_x0000_s1459" style="position:absolute;left:2651;top:4320;width:4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J</w:t>
                    </w:r>
                  </w:p>
                </w:txbxContent>
              </v:textbox>
            </v:rect>
            <v:rect id="Rectangle 152" o:spid="_x0000_s1460" style="position:absolute;left:2785;top:4320;width:6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next-textbox:#Rectangle 152;mso-fit-shape-to-text:t" inset="0,0,0,0">
                <w:txbxContent>
                  <w:p w:rsidR="00073FE5" w:rsidRDefault="00073FE5" w:rsidP="000C66FB">
                    <w:pPr>
                      <w:spacing w:before="0" w:line="240" w:lineRule="auto"/>
                    </w:pPr>
                    <w:r>
                      <w:rPr>
                        <w:rFonts w:cs="Times New Roman"/>
                        <w:color w:val="1F1A17"/>
                        <w:sz w:val="12"/>
                        <w:szCs w:val="12"/>
                      </w:rPr>
                      <w:t>F</w:t>
                    </w:r>
                  </w:p>
                </w:txbxContent>
              </v:textbox>
            </v:rect>
            <v:rect id="Rectangle 153" o:spid="_x0000_s1461" style="position:absolute;left:2905;top:4320;width:10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next-textbox:#Rectangle 153;mso-fit-shape-to-text:t" inset="0,0,0,0">
                <w:txbxContent>
                  <w:p w:rsidR="00073FE5" w:rsidRDefault="00073FE5" w:rsidP="000C66FB">
                    <w:pPr>
                      <w:spacing w:before="0" w:line="240" w:lineRule="auto"/>
                    </w:pPr>
                    <w:r>
                      <w:rPr>
                        <w:rFonts w:cs="Times New Roman"/>
                        <w:color w:val="1F1A17"/>
                        <w:sz w:val="12"/>
                        <w:szCs w:val="12"/>
                      </w:rPr>
                      <w:t>M</w:t>
                    </w:r>
                  </w:p>
                </w:txbxContent>
              </v:textbox>
            </v:rect>
            <v:rect id="Rectangle 154" o:spid="_x0000_s1462" style="position:absolute;left:3068;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next-textbox:#Rectangle 154;mso-fit-shape-to-text:t" inset="0,0,0,0">
                <w:txbxContent>
                  <w:p w:rsidR="00073FE5" w:rsidRDefault="00073FE5" w:rsidP="000C66FB">
                    <w:pPr>
                      <w:spacing w:before="0" w:line="240" w:lineRule="auto"/>
                    </w:pPr>
                    <w:r>
                      <w:rPr>
                        <w:rFonts w:cs="Times New Roman"/>
                        <w:color w:val="1F1A17"/>
                        <w:sz w:val="12"/>
                        <w:szCs w:val="12"/>
                      </w:rPr>
                      <w:t>A</w:t>
                    </w:r>
                  </w:p>
                </w:txbxContent>
              </v:textbox>
            </v:rect>
            <v:rect id="Rectangle 155" o:spid="_x0000_s1463" style="position:absolute;left:3193;top:4320;width:10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next-textbox:#Rectangle 155;mso-fit-shape-to-text:t" inset="0,0,0,0">
                <w:txbxContent>
                  <w:p w:rsidR="00073FE5" w:rsidRDefault="00073FE5" w:rsidP="000C66FB">
                    <w:pPr>
                      <w:spacing w:before="0" w:line="240" w:lineRule="auto"/>
                    </w:pPr>
                    <w:r>
                      <w:rPr>
                        <w:rFonts w:cs="Times New Roman"/>
                        <w:color w:val="1F1A17"/>
                        <w:sz w:val="12"/>
                        <w:szCs w:val="12"/>
                      </w:rPr>
                      <w:t>M</w:t>
                    </w:r>
                  </w:p>
                </w:txbxContent>
              </v:textbox>
            </v:rect>
            <v:rect id="Rectangle 156" o:spid="_x0000_s1464" style="position:absolute;left:3376;top:4320;width:4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next-textbox:#Rectangle 156;mso-fit-shape-to-text:t" inset="0,0,0,0">
                <w:txbxContent>
                  <w:p w:rsidR="00073FE5" w:rsidRDefault="00073FE5" w:rsidP="000C66FB">
                    <w:pPr>
                      <w:spacing w:before="0" w:line="240" w:lineRule="auto"/>
                    </w:pPr>
                    <w:r>
                      <w:rPr>
                        <w:rFonts w:cs="Times New Roman"/>
                        <w:color w:val="1F1A17"/>
                        <w:sz w:val="12"/>
                        <w:szCs w:val="12"/>
                      </w:rPr>
                      <w:t>J</w:t>
                    </w:r>
                  </w:p>
                </w:txbxContent>
              </v:textbox>
            </v:rect>
            <v:rect id="Rectangle 157" o:spid="_x0000_s1465" style="position:absolute;left:3519;top:4320;width:4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next-textbox:#Rectangle 157;mso-fit-shape-to-text:t" inset="0,0,0,0">
                <w:txbxContent>
                  <w:p w:rsidR="00073FE5" w:rsidRDefault="00073FE5" w:rsidP="000C66FB">
                    <w:pPr>
                      <w:spacing w:before="0" w:line="240" w:lineRule="auto"/>
                    </w:pPr>
                    <w:r>
                      <w:rPr>
                        <w:rFonts w:cs="Times New Roman"/>
                        <w:color w:val="1F1A17"/>
                        <w:sz w:val="12"/>
                        <w:szCs w:val="12"/>
                      </w:rPr>
                      <w:t>J</w:t>
                    </w:r>
                  </w:p>
                </w:txbxContent>
              </v:textbox>
            </v:rect>
            <v:rect id="Rectangle 158" o:spid="_x0000_s1466" style="position:absolute;left:3644;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A</w:t>
                    </w:r>
                  </w:p>
                </w:txbxContent>
              </v:textbox>
            </v:rect>
            <v:rect id="Rectangle 159" o:spid="_x0000_s1467" style="position:absolute;left:5497;top:4320;width:6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S</w:t>
                    </w:r>
                  </w:p>
                </w:txbxContent>
              </v:textbox>
            </v:rect>
            <v:rect id="Rectangle 160" o:spid="_x0000_s1468" style="position:absolute;left:5636;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next-textbox:#Rectangle 160;mso-fit-shape-to-text:t" inset="0,0,0,0">
                <w:txbxContent>
                  <w:p w:rsidR="00073FE5" w:rsidRDefault="00073FE5" w:rsidP="000C66FB">
                    <w:pPr>
                      <w:spacing w:before="0" w:line="240" w:lineRule="auto"/>
                    </w:pPr>
                    <w:r>
                      <w:rPr>
                        <w:rFonts w:cs="Times New Roman"/>
                        <w:color w:val="1F1A17"/>
                        <w:sz w:val="12"/>
                        <w:szCs w:val="12"/>
                      </w:rPr>
                      <w:t>O</w:t>
                    </w:r>
                  </w:p>
                </w:txbxContent>
              </v:textbox>
            </v:rect>
            <v:rect id="Rectangle 161" o:spid="_x0000_s1469" style="position:absolute;left:5785;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next-textbox:#Rectangle 161;mso-fit-shape-to-text:t" inset="0,0,0,0">
                <w:txbxContent>
                  <w:p w:rsidR="00073FE5" w:rsidRDefault="00073FE5" w:rsidP="000C66FB">
                    <w:pPr>
                      <w:spacing w:before="0" w:line="240" w:lineRule="auto"/>
                    </w:pPr>
                    <w:r>
                      <w:rPr>
                        <w:rFonts w:cs="Times New Roman"/>
                        <w:color w:val="1F1A17"/>
                        <w:sz w:val="12"/>
                        <w:szCs w:val="12"/>
                      </w:rPr>
                      <w:t>N</w:t>
                    </w:r>
                  </w:p>
                </w:txbxContent>
              </v:textbox>
            </v:rect>
            <v:rect id="Rectangle 162" o:spid="_x0000_s1470" style="position:absolute;left:5934;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next-textbox:#Rectangle 162;mso-fit-shape-to-text:t" inset="0,0,0,0">
                <w:txbxContent>
                  <w:p w:rsidR="00073FE5" w:rsidRDefault="00073FE5" w:rsidP="000C66FB">
                    <w:pPr>
                      <w:spacing w:before="0" w:line="240" w:lineRule="auto"/>
                    </w:pPr>
                    <w:r>
                      <w:rPr>
                        <w:rFonts w:cs="Times New Roman"/>
                        <w:color w:val="1F1A17"/>
                        <w:sz w:val="12"/>
                        <w:szCs w:val="12"/>
                      </w:rPr>
                      <w:t>D</w:t>
                    </w:r>
                  </w:p>
                </w:txbxContent>
              </v:textbox>
            </v:rect>
            <v:rect id="Rectangle 163" o:spid="_x0000_s1471" style="position:absolute;left:4369;top:4320;width:4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J</w:t>
                    </w:r>
                  </w:p>
                </w:txbxContent>
              </v:textbox>
            </v:rect>
            <v:rect id="Rectangle 164" o:spid="_x0000_s1472" style="position:absolute;left:4503;top:4320;width:6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next-textbox:#Rectangle 164;mso-fit-shape-to-text:t" inset="0,0,0,0">
                <w:txbxContent>
                  <w:p w:rsidR="00073FE5" w:rsidRDefault="00073FE5" w:rsidP="000C66FB">
                    <w:pPr>
                      <w:spacing w:before="0" w:line="240" w:lineRule="auto"/>
                    </w:pPr>
                    <w:r>
                      <w:rPr>
                        <w:rFonts w:cs="Times New Roman"/>
                        <w:color w:val="1F1A17"/>
                        <w:sz w:val="12"/>
                        <w:szCs w:val="12"/>
                      </w:rPr>
                      <w:t>F</w:t>
                    </w:r>
                  </w:p>
                </w:txbxContent>
              </v:textbox>
            </v:rect>
            <v:rect id="Rectangle 165" o:spid="_x0000_s1473" style="position:absolute;left:4628;top:4320;width:10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next-textbox:#Rectangle 165;mso-fit-shape-to-text:t" inset="0,0,0,0">
                <w:txbxContent>
                  <w:p w:rsidR="00073FE5" w:rsidRDefault="00073FE5" w:rsidP="000C66FB">
                    <w:pPr>
                      <w:spacing w:before="0" w:line="240" w:lineRule="auto"/>
                    </w:pPr>
                    <w:r>
                      <w:rPr>
                        <w:rFonts w:cs="Times New Roman"/>
                        <w:color w:val="1F1A17"/>
                        <w:sz w:val="12"/>
                        <w:szCs w:val="12"/>
                      </w:rPr>
                      <w:t>M</w:t>
                    </w:r>
                  </w:p>
                </w:txbxContent>
              </v:textbox>
            </v:rect>
            <v:rect id="Rectangle 166" o:spid="_x0000_s1474" style="position:absolute;left:4787;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next-textbox:#Rectangle 166;mso-fit-shape-to-text:t" inset="0,0,0,0">
                <w:txbxContent>
                  <w:p w:rsidR="00073FE5" w:rsidRDefault="00073FE5" w:rsidP="000C66FB">
                    <w:pPr>
                      <w:spacing w:before="0" w:line="240" w:lineRule="auto"/>
                    </w:pPr>
                    <w:r>
                      <w:rPr>
                        <w:rFonts w:cs="Times New Roman"/>
                        <w:color w:val="1F1A17"/>
                        <w:sz w:val="12"/>
                        <w:szCs w:val="12"/>
                      </w:rPr>
                      <w:t>A</w:t>
                    </w:r>
                  </w:p>
                </w:txbxContent>
              </v:textbox>
            </v:rect>
            <v:rect id="Rectangle 167" o:spid="_x0000_s1475" style="position:absolute;left:4911;top:4320;width:10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M</w:t>
                    </w:r>
                  </w:p>
                </w:txbxContent>
              </v:textbox>
            </v:rect>
            <v:rect id="Rectangle 168" o:spid="_x0000_s1476" style="position:absolute;left:5094;top:4320;width:4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J</w:t>
                    </w:r>
                  </w:p>
                </w:txbxContent>
              </v:textbox>
            </v:rect>
            <v:rect id="Rectangle 169" o:spid="_x0000_s1477" style="position:absolute;left:5243;top:4320;width:4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next-textbox:#Rectangle 169;mso-fit-shape-to-text:t" inset="0,0,0,0">
                <w:txbxContent>
                  <w:p w:rsidR="00073FE5" w:rsidRDefault="00073FE5" w:rsidP="000C66FB">
                    <w:pPr>
                      <w:spacing w:before="0" w:line="240" w:lineRule="auto"/>
                    </w:pPr>
                    <w:r>
                      <w:rPr>
                        <w:rFonts w:cs="Times New Roman"/>
                        <w:color w:val="1F1A17"/>
                        <w:sz w:val="12"/>
                        <w:szCs w:val="12"/>
                      </w:rPr>
                      <w:t>J</w:t>
                    </w:r>
                  </w:p>
                </w:txbxContent>
              </v:textbox>
            </v:rect>
            <v:rect id="Rectangle 170" o:spid="_x0000_s1478" style="position:absolute;left:5367;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next-textbox:#Rectangle 170;mso-fit-shape-to-text:t" inset="0,0,0,0">
                <w:txbxContent>
                  <w:p w:rsidR="00073FE5" w:rsidRDefault="00073FE5" w:rsidP="000C66FB">
                    <w:pPr>
                      <w:spacing w:before="0" w:line="240" w:lineRule="auto"/>
                    </w:pPr>
                    <w:r>
                      <w:rPr>
                        <w:rFonts w:cs="Times New Roman"/>
                        <w:color w:val="1F1A17"/>
                        <w:sz w:val="12"/>
                        <w:szCs w:val="12"/>
                      </w:rPr>
                      <w:t>A</w:t>
                    </w:r>
                  </w:p>
                </w:txbxContent>
              </v:textbox>
            </v:rect>
            <v:rect id="Rectangle 171" o:spid="_x0000_s1479" style="position:absolute;left:7215;top:4320;width:6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next-textbox:#Rectangle 171;mso-fit-shape-to-text:t" inset="0,0,0,0">
                <w:txbxContent>
                  <w:p w:rsidR="00073FE5" w:rsidRDefault="00073FE5" w:rsidP="000C66FB">
                    <w:pPr>
                      <w:spacing w:before="0" w:line="240" w:lineRule="auto"/>
                    </w:pPr>
                    <w:r>
                      <w:rPr>
                        <w:rFonts w:cs="Times New Roman"/>
                        <w:color w:val="1F1A17"/>
                        <w:sz w:val="12"/>
                        <w:szCs w:val="12"/>
                      </w:rPr>
                      <w:t>S</w:t>
                    </w:r>
                  </w:p>
                </w:txbxContent>
              </v:textbox>
            </v:rect>
            <v:rect id="Rectangle 172" o:spid="_x0000_s1480" style="position:absolute;left:7355;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next-textbox:#Rectangle 172;mso-fit-shape-to-text:t" inset="0,0,0,0">
                <w:txbxContent>
                  <w:p w:rsidR="00073FE5" w:rsidRDefault="00073FE5" w:rsidP="000C66FB">
                    <w:pPr>
                      <w:spacing w:before="0" w:line="240" w:lineRule="auto"/>
                    </w:pPr>
                    <w:r>
                      <w:rPr>
                        <w:rFonts w:cs="Times New Roman"/>
                        <w:color w:val="1F1A17"/>
                        <w:sz w:val="12"/>
                        <w:szCs w:val="12"/>
                      </w:rPr>
                      <w:t>O</w:t>
                    </w:r>
                  </w:p>
                </w:txbxContent>
              </v:textbox>
            </v:rect>
            <v:rect id="Rectangle 173" o:spid="_x0000_s1481" style="position:absolute;left:7508;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next-textbox:#Rectangle 173;mso-fit-shape-to-text:t" inset="0,0,0,0">
                <w:txbxContent>
                  <w:p w:rsidR="00073FE5" w:rsidRDefault="00073FE5" w:rsidP="000C66FB">
                    <w:pPr>
                      <w:spacing w:before="0" w:line="240" w:lineRule="auto"/>
                    </w:pPr>
                    <w:r>
                      <w:rPr>
                        <w:rFonts w:cs="Times New Roman"/>
                        <w:color w:val="1F1A17"/>
                        <w:sz w:val="12"/>
                        <w:szCs w:val="12"/>
                      </w:rPr>
                      <w:t>N</w:t>
                    </w:r>
                  </w:p>
                </w:txbxContent>
              </v:textbox>
            </v:rect>
            <v:rect id="Rectangle 174" o:spid="_x0000_s1482" style="position:absolute;left:7657;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next-textbox:#Rectangle 174;mso-fit-shape-to-text:t" inset="0,0,0,0">
                <w:txbxContent>
                  <w:p w:rsidR="00073FE5" w:rsidRDefault="00073FE5" w:rsidP="000C66FB">
                    <w:pPr>
                      <w:spacing w:before="0" w:line="240" w:lineRule="auto"/>
                    </w:pPr>
                    <w:r>
                      <w:rPr>
                        <w:rFonts w:cs="Times New Roman"/>
                        <w:color w:val="1F1A17"/>
                        <w:sz w:val="12"/>
                        <w:szCs w:val="12"/>
                      </w:rPr>
                      <w:t>D</w:t>
                    </w:r>
                  </w:p>
                </w:txbxContent>
              </v:textbox>
            </v:rect>
            <v:rect id="Rectangle 175" o:spid="_x0000_s1483" style="position:absolute;left:6087;top:4320;width:4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J</w:t>
                    </w:r>
                  </w:p>
                </w:txbxContent>
              </v:textbox>
            </v:rect>
            <v:rect id="Rectangle 176" o:spid="_x0000_s1484" style="position:absolute;left:6222;top:4320;width:6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073FE5" w:rsidRDefault="00073FE5" w:rsidP="000C66FB">
                    <w:pPr>
                      <w:spacing w:before="0" w:line="240" w:lineRule="auto"/>
                    </w:pPr>
                    <w:r>
                      <w:rPr>
                        <w:rFonts w:cs="Times New Roman"/>
                        <w:color w:val="1F1A17"/>
                        <w:sz w:val="12"/>
                        <w:szCs w:val="12"/>
                      </w:rPr>
                      <w:t>F</w:t>
                    </w:r>
                  </w:p>
                </w:txbxContent>
              </v:textbox>
            </v:rect>
            <v:rect id="Rectangle 177" o:spid="_x0000_s1485" style="position:absolute;left:6347;top:4320;width:10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2"/>
                        <w:szCs w:val="12"/>
                      </w:rPr>
                      <w:t>M</w:t>
                    </w:r>
                  </w:p>
                </w:txbxContent>
              </v:textbox>
            </v:rect>
            <v:rect id="Rectangle 178" o:spid="_x0000_s1486" style="position:absolute;left:6505;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2"/>
                        <w:szCs w:val="12"/>
                      </w:rPr>
                      <w:t>A</w:t>
                    </w:r>
                  </w:p>
                </w:txbxContent>
              </v:textbox>
            </v:rect>
            <v:rect id="Rectangle 179" o:spid="_x0000_s1487" style="position:absolute;left:6635;top:4320;width:10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M</w:t>
                    </w:r>
                  </w:p>
                </w:txbxContent>
              </v:textbox>
            </v:rect>
            <v:rect id="Rectangle 180" o:spid="_x0000_s1488" style="position:absolute;left:6812;top:4320;width:4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J</w:t>
                    </w:r>
                  </w:p>
                </w:txbxContent>
              </v:textbox>
            </v:rect>
            <v:rect id="Rectangle 181" o:spid="_x0000_s1489" style="position:absolute;left:6961;top:4320;width:4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J</w:t>
                    </w:r>
                  </w:p>
                </w:txbxContent>
              </v:textbox>
            </v:rect>
            <v:rect id="Rectangle 182" o:spid="_x0000_s1490" style="position:absolute;left:7086;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2"/>
                        <w:szCs w:val="12"/>
                      </w:rPr>
                      <w:t>A</w:t>
                    </w:r>
                  </w:p>
                </w:txbxContent>
              </v:textbox>
            </v:rect>
            <v:rect id="Rectangle 183" o:spid="_x0000_s1491" style="position:absolute;left:7815;top:4320;width:4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J</w:t>
                    </w:r>
                  </w:p>
                </w:txbxContent>
              </v:textbox>
            </v:rect>
            <v:rect id="Rectangle 184" o:spid="_x0000_s1492" style="position:absolute;left:7950;top:4320;width:6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073FE5" w:rsidRDefault="00073FE5" w:rsidP="000C66FB">
                    <w:pPr>
                      <w:spacing w:before="0" w:line="240" w:lineRule="auto"/>
                    </w:pPr>
                    <w:r>
                      <w:rPr>
                        <w:rFonts w:cs="Times New Roman"/>
                        <w:color w:val="1F1A17"/>
                        <w:sz w:val="12"/>
                        <w:szCs w:val="12"/>
                      </w:rPr>
                      <w:t>F</w:t>
                    </w:r>
                  </w:p>
                </w:txbxContent>
              </v:textbox>
            </v:rect>
            <v:rect id="Rectangle 185" o:spid="_x0000_s1493" style="position:absolute;left:8070;top:4320;width:10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M</w:t>
                    </w:r>
                  </w:p>
                </w:txbxContent>
              </v:textbox>
            </v:rect>
            <v:rect id="Rectangle 186" o:spid="_x0000_s1494" style="position:absolute;left:8233;top:4320;width:8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073FE5" w:rsidRDefault="00073FE5" w:rsidP="000C66FB">
                    <w:pPr>
                      <w:spacing w:before="0" w:line="240" w:lineRule="auto"/>
                    </w:pPr>
                    <w:r>
                      <w:rPr>
                        <w:rFonts w:cs="Times New Roman"/>
                        <w:color w:val="1F1A17"/>
                        <w:sz w:val="12"/>
                        <w:szCs w:val="12"/>
                      </w:rPr>
                      <w:t>A</w:t>
                    </w:r>
                  </w:p>
                </w:txbxContent>
              </v:textbox>
            </v:rect>
            <v:rect id="Rectangle 187" o:spid="_x0000_s1495" style="position:absolute;left:8358;top:4320;width:107;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next-textbox:#Rectangle 187;mso-fit-shape-to-text:t" inset="0,0,0,0">
                <w:txbxContent>
                  <w:p w:rsidR="00073FE5" w:rsidRDefault="00073FE5" w:rsidP="000C66FB">
                    <w:pPr>
                      <w:spacing w:before="0" w:line="240" w:lineRule="auto"/>
                    </w:pPr>
                    <w:r>
                      <w:rPr>
                        <w:rFonts w:cs="Times New Roman"/>
                        <w:color w:val="1F1A17"/>
                        <w:sz w:val="12"/>
                        <w:szCs w:val="12"/>
                      </w:rPr>
                      <w:t>M</w:t>
                    </w:r>
                  </w:p>
                </w:txbxContent>
              </v:textbox>
            </v:rect>
            <v:rect id="Rectangle 188" o:spid="_x0000_s1496" style="position:absolute;left:3337;top:4200;width:24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next-textbox:#Rectangle 188;mso-fit-shape-to-text:t" inset="0,0,0,0">
                <w:txbxContent>
                  <w:p w:rsidR="00073FE5" w:rsidRDefault="00073FE5" w:rsidP="000C66FB">
                    <w:pPr>
                      <w:spacing w:before="0" w:line="240" w:lineRule="auto"/>
                    </w:pPr>
                    <w:r>
                      <w:rPr>
                        <w:rFonts w:cs="Times New Roman"/>
                        <w:color w:val="1F1A17"/>
                        <w:sz w:val="12"/>
                        <w:szCs w:val="12"/>
                      </w:rPr>
                      <w:t>2006</w:t>
                    </w:r>
                  </w:p>
                </w:txbxContent>
              </v:textbox>
            </v:rect>
            <v:rect id="Rectangle 189" o:spid="_x0000_s1497" style="position:absolute;left:5060;top:4200;width:24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2007</w:t>
                    </w:r>
                  </w:p>
                </w:txbxContent>
              </v:textbox>
            </v:rect>
            <v:rect id="Rectangle 190" o:spid="_x0000_s1498" style="position:absolute;left:6779;top:4200;width:24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2"/>
                        <w:szCs w:val="12"/>
                      </w:rPr>
                      <w:t>2008</w:t>
                    </w:r>
                  </w:p>
                </w:txbxContent>
              </v:textbox>
            </v:rect>
            <v:rect id="Rectangle 191" o:spid="_x0000_s1499" style="position:absolute;left:7998;top:4200;width:24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2"/>
                        <w:szCs w:val="12"/>
                      </w:rPr>
                      <w:t>2009</w:t>
                    </w:r>
                  </w:p>
                </w:txbxContent>
              </v:textbox>
            </v:rect>
            <v:rect id="Rectangle 426" o:spid="_x0000_s1500" style="position:absolute;left:8665;top:6345;width:1306;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uQcQA&#10;AADcAAAADwAAAGRycy9kb3ducmV2LnhtbESPT4vCMBTE74LfITzBm6aKiFajiLrocf0D6u3RPNti&#10;81KarK1++o2wsMdhZn7DzJeNKcSTKpdbVjDoRyCIE6tzThWcT1+9CQjnkTUWlknBixwsF+3WHGNt&#10;az7Q8+hTESDsYlSQeV/GUrokI4Oub0vi4N1tZdAHWaVSV1gHuCnkMIrG0mDOYSHDktYZJY/jj1Gw&#10;m5Sr696+67TY3naX78t0c5p6pbqdZjUD4anx/+G/9l4rGA3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LkHEAAAA3AAAAA8AAAAAAAAAAAAAAAAAmAIAAGRycy9k&#10;b3ducmV2LnhtbFBLBQYAAAAABAAEAPUAAACJAwAAAAA=&#10;" filled="f" stroked="f">
              <v:textbox style="mso-next-textbox:#Rectangle 426" inset="0,0,0,0">
                <w:txbxContent>
                  <w:p w:rsidR="00073FE5" w:rsidRDefault="00073FE5" w:rsidP="000C66FB">
                    <w:pPr>
                      <w:pStyle w:val="NormalWeb"/>
                      <w:bidi/>
                      <w:spacing w:before="0" w:beforeAutospacing="0" w:after="0" w:afterAutospacing="0" w:line="240" w:lineRule="exact"/>
                    </w:pPr>
                    <w:r>
                      <w:rPr>
                        <w:rFonts w:cs="Traditional Arabic"/>
                        <w:sz w:val="22"/>
                        <w:szCs w:val="22"/>
                        <w:rtl/>
                      </w:rPr>
                      <w:t>مرصد القوات البحرية في الولايات المتحدة</w:t>
                    </w:r>
                  </w:p>
                </w:txbxContent>
              </v:textbox>
            </v:rect>
            <v:rect id="Rectangle 427" o:spid="_x0000_s1501" style="position:absolute;left:8665;top:6887;width:1299;height: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wMUA&#10;AADcAAAADwAAAGRycy9kb3ducmV2LnhtbESPzWrDMBCE74G+g9hAL6GRa0xinCjGlBZ6KIU4fYDF&#10;Wv8Qa+VaimO/fVUo9DjMzDfMMZ9NLyYaXWdZwfM2AkFcWd1xo+Dr8vaUgnAeWWNvmRQs5CA/PayO&#10;mGl75zNNpW9EgLDLUEHr/ZBJ6aqWDLqtHYiDV9vRoA9ybKQe8R7gppdxFO2kwY7DQosDvbRUXcub&#10;UfCZTldbfruluNVpXCb9B25eK6Ue13NxAOFp9v/hv/a7VpDEe/g9E46AP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qjAxQAAANwAAAAPAAAAAAAAAAAAAAAAAJgCAABkcnMv&#10;ZG93bnJldi54bWxQSwUGAAAAAAQABAD1AAAAigMAAAAA&#10;" stroked="f">
              <v:textbox style="mso-next-textbox:#Rectangle 427" inset="0,0,0,0">
                <w:txbxContent>
                  <w:p w:rsidR="00073FE5" w:rsidRDefault="00073FE5" w:rsidP="000C66FB">
                    <w:pPr>
                      <w:pStyle w:val="NormalWeb"/>
                      <w:bidi/>
                      <w:spacing w:before="0" w:beforeAutospacing="0" w:after="0" w:afterAutospacing="0" w:line="240" w:lineRule="exact"/>
                    </w:pPr>
                    <w:r>
                      <w:rPr>
                        <w:rFonts w:cs="Traditional Arabic"/>
                        <w:sz w:val="22"/>
                        <w:szCs w:val="22"/>
                        <w:rtl/>
                      </w:rPr>
                      <w:t>مرصد باريس</w:t>
                    </w:r>
                  </w:p>
                </w:txbxContent>
              </v:textbox>
            </v:rect>
            <v:rect id="Rectangle 428" o:spid="_x0000_s1502" style="position:absolute;left:8665;top:7227;width:1303;height:7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8sr8A&#10;AADcAAAADwAAAGRycy9kb3ducmV2LnhtbERPy6rCMBDdC/5DGMGNaGoRKdUoIgouRLD3fsDQjG2x&#10;mdQm1vr3ZiG4PJz3etubWnTUusqygvksAkGcW11xoeD/7zhNQDiPrLG2TAre5GC7GQ7WmGr74it1&#10;mS9ECGGXooLS+yaV0uUlGXQz2xAH7mZbgz7AtpC6xVcIN7WMo2gpDVYcGkpsaF9Sfs+eRsEl6e42&#10;e7j37nlL4mxRn3FyyJUaj/rdCoSn3v/EX/dJK1jEYW04E4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bTyyvwAAANwAAAAPAAAAAAAAAAAAAAAAAJgCAABkcnMvZG93bnJl&#10;di54bWxQSwUGAAAAAAQABAD1AAAAhAMAAAAA&#10;" stroked="f">
              <v:textbox style="mso-next-textbox:#Rectangle 428" inset="0,0,0,0">
                <w:txbxContent>
                  <w:p w:rsidR="00073FE5" w:rsidRDefault="00073FE5" w:rsidP="000C66FB">
                    <w:pPr>
                      <w:pStyle w:val="NormalWeb"/>
                      <w:bidi/>
                      <w:spacing w:before="0" w:beforeAutospacing="0" w:after="0" w:afterAutospacing="0" w:line="240" w:lineRule="exact"/>
                    </w:pPr>
                    <w:r>
                      <w:rPr>
                        <w:rFonts w:cs="Traditional Arabic"/>
                        <w:sz w:val="22"/>
                        <w:szCs w:val="22"/>
                        <w:rtl/>
                      </w:rPr>
                      <w:t>الوكالة الاتحادية الألمانية المعنية بالفيزياء والتقنيات</w:t>
                    </w:r>
                  </w:p>
                </w:txbxContent>
              </v:textbox>
            </v:rect>
            <v:rect id="Rectangle 429" o:spid="_x0000_s1503" style="position:absolute;left:8665;top:8017;width:1307;height:7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ZKcUA&#10;AADcAAAADwAAAGRycy9kb3ducmV2LnhtbESP0WqDQBRE3wv5h+UG8lKStSLFmGxESgJ5KIXafsDF&#10;vVGJe9e4G6N/3y0U+jjMzBlmn0+mEyMNrrWs4GUTgSCurG65VvD9dVqnIJxH1thZJgUzOcgPi6c9&#10;Zto++JPG0tciQNhlqKDxvs+kdFVDBt3G9sTBu9jBoA9yqKUe8BHgppNxFL1Kgy2HhQZ7emuoupZ3&#10;o+AjHa+2vLm5uF/SuEy6d3w+VkqtllOxA+Fp8v/hv/ZZK0jiL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ZkpxQAAANwAAAAPAAAAAAAAAAAAAAAAAJgCAABkcnMv&#10;ZG93bnJldi54bWxQSwUGAAAAAAQABAD1AAAAigMAAAAA&#10;" stroked="f">
              <v:textbox style="mso-next-textbox:#Rectangle 429" inset="0,0,0,0">
                <w:txbxContent>
                  <w:p w:rsidR="00073FE5" w:rsidRDefault="00073FE5" w:rsidP="000C66FB">
                    <w:pPr>
                      <w:pStyle w:val="NormalWeb"/>
                      <w:spacing w:before="0" w:beforeAutospacing="0" w:after="0" w:afterAutospacing="0" w:line="240" w:lineRule="exact"/>
                      <w:jc w:val="right"/>
                    </w:pPr>
                    <w:r>
                      <w:rPr>
                        <w:rFonts w:cs="Traditional Arabic"/>
                        <w:sz w:val="22"/>
                        <w:szCs w:val="22"/>
                        <w:rtl/>
                      </w:rPr>
                      <w:t>المعهد الوطني للمعايير والتكنولوجيا في الولايات المتحدة</w:t>
                    </w:r>
                  </w:p>
                </w:txbxContent>
              </v:textbox>
            </v:rect>
            <v:shapetype id="_x0000_t32" coordsize="21600,21600" o:spt="32" o:oned="t" path="m,l21600,21600e" filled="f">
              <v:path arrowok="t" fillok="f" o:connecttype="none"/>
              <o:lock v:ext="edit" shapetype="t"/>
            </v:shapetype>
            <v:shape id="AutoShape 134" o:spid="_x0000_s1504" type="#_x0000_t32" style="position:absolute;left:10002;top:6649;width:60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oNMEAAADcAAAADwAAAGRycy9kb3ducmV2LnhtbERP3WrCMBS+F/YO4Qy803RahnRGEUF0&#10;g8Ls9gBnzVlb2pyUJrbZ2y8Xgpcf3/92H0wnRhpcY1nByzIBQVxa3XCl4PvrtNiAcB5ZY2eZFPyR&#10;g/3uabbFTNuJrzQWvhIxhF2GCmrv+0xKV9Zk0C1tTxy5XzsY9BEOldQDTjHcdHKVJK/SYMOxocae&#10;jjWVbXEzCtqkCnn+/vPpz7gKh4+mSMv2qNT8ORzeQHgK/iG+uy9aQbqO8+OZeAT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eg0wQAAANwAAAAPAAAAAAAAAAAAAAAA&#10;AKECAABkcnMvZG93bnJldi54bWxQSwUGAAAAAAQABAD5AAAAjwMAAAAA&#10;" strokecolor="blue"/>
            <v:shape id="AutoShape 135" o:spid="_x0000_s1505" type="#_x0000_t32" style="position:absolute;left:10026;top:7042;width:60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58UAAADcAAAADwAAAGRycy9kb3ducmV2LnhtbESPQWvCQBSE74L/YXmF3nQTG8VGV5EW&#10;S3sS1x7a2yP7TEKzb2N21fTfdwuCx2FmvmGW69424kKdrx0rSMcJCOLCmZpLBZ+H7WgOwgdkg41j&#10;UvBLHtar4WCJuXFX3tNFh1JECPscFVQhtLmUvqjIoh+7ljh6R9dZDFF2pTQdXiPcNnKSJDNpsea4&#10;UGFLLxUVP/psFXy/vT5nabtLwmkv/cfXVOus0Uo9PvSbBYhAfbiHb+13oyB7SuH/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G58UAAADcAAAADwAAAAAAAAAA&#10;AAAAAAChAgAAZHJzL2Rvd25yZXYueG1sUEsFBgAAAAAEAAQA+QAAAJMDAAAAAA==&#10;" strokecolor="#00b050"/>
            <v:shape id="AutoShape 136" o:spid="_x0000_s1506" type="#_x0000_t32" style="position:absolute;left:10042;top:7646;width:60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y8IAAADcAAAADwAAAGRycy9kb3ducmV2LnhtbESPX2vCMBTF3wW/Q7iCL2LTuVGkGkWE&#10;gQ9joJs+X5prU2xuSpJq/fbLYLDHw+/84ay3g23FnXxoHCt4yXIQxJXTDdcKvr/e50sQISJrbB2T&#10;gicF2G7GozWW2j34SPdTrEUq4VCiAhNjV0oZKkMWQ+Y64sSuzluMSfpaao+PVG5bucjzQlpsOC0Y&#10;7GhvqLqdeqvAF/urv5gjFv1zdu4/PrXcHbRS08mwW4GINMR/8186cXh7XcDvmXQ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py8IAAADcAAAADwAAAAAAAAAAAAAA&#10;AAChAgAAZHJzL2Rvd25yZXYueG1sUEsFBgAAAAAEAAQA+QAAAJADAAAAAA==&#10;" strokecolor="red"/>
            <v:shape id="AutoShape 137" o:spid="_x0000_s1507" type="#_x0000_t32" style="position:absolute;left:10042;top:8393;width:609;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4BpsgAAADcAAAADwAAAGRycy9kb3ducmV2LnhtbESPT2vCQBTE7wW/w/KEXkrd+Afbpq6i&#10;BVG8aWx7fWRfk2j2bcxuTfTTdwWhx2FmfsNMZq0pxZlqV1hW0O9FIIhTqwvOFOyT5fMrCOeRNZaW&#10;ScGFHMymnYcJxto2vKXzzmciQNjFqCD3voqldGlOBl3PVsTB+7G1QR9knUldYxPgppSDKBpLgwWH&#10;hRwr+sgpPe5+jQLzttgkT9+n/tfL5zUdbZvVfnBYKfXYbefvIDy1/j98b6+1gtFwCLcz4QjI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Y4BpsgAAADcAAAADwAAAAAA&#10;AAAAAAAAAAChAgAAZHJzL2Rvd25yZXYueG1sUEsFBgAAAAAEAAQA+QAAAJYDAAAAAA==&#10;" strokecolor="#00b0f0"/>
            <v:shape id="AutoShape 138" o:spid="_x0000_s1508" type="#_x0000_t32" style="position:absolute;left:10327;top:8361;width:1;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E88YAAADcAAAADwAAAGRycy9kb3ducmV2LnhtbESPQWvCQBSE70L/w/KE3uomrRSJriJS&#10;obSXGhX19sg+k2D2bdjdauyv7wqCx2FmvmEms8404kzO15YVpIMEBHFhdc2lgs16+TIC4QOyxsYy&#10;KbiSh9n0qTfBTNsLr+ich1JECPsMFVQhtJmUvqjIoB/Yljh6R+sMhihdKbXDS4SbRr4mybs0WHNc&#10;qLClRUXFKf81Cr7pa5Ned/bjsG/+8p/jYolblyr13O/mYxCBuvAI39ufWsHwbQi3M/EIyO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FBPPGAAAA3AAAAA8AAAAAAAAA&#10;AAAAAAAAoQIAAGRycy9kb3ducmV2LnhtbFBLBQYAAAAABAAEAPkAAACUAwAAAAA=&#10;" strokecolor="#00b0f0"/>
            <v:shape id="AutoShape 139" o:spid="_x0000_s1509" type="#_x0000_t32" style="position:absolute;left:10320;top:7614;width:1;height: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4lO8UAAADcAAAADwAAAGRycy9kb3ducmV2LnhtbESPT4vCMBTE78J+h/CEvYim679daqMs&#10;CwuieFB78fZonm1p81KaqPXbG0HwOMzMb5hk1ZlaXKl1pWUFX6MIBHFmdcm5gvT4P/wB4Tyyxtoy&#10;KbiTg9Xyo5dgrO2N93Q9+FwECLsYFRTeN7GULivIoBvZhjh4Z9sa9EG2udQt3gLc1HIcRXNpsOSw&#10;UGBDfwVl1eFiFJhxGaVbK3f77HxKv/F+qTaTgVKf/e53AcJT59/hV3utFUwnM3ieC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4lO8UAAADcAAAADwAAAAAAAAAA&#10;AAAAAAChAgAAZHJzL2Rvd25yZXYueG1sUEsFBgAAAAAEAAQA+QAAAJMDAAAAAA==&#10;" strokecolor="red"/>
            <v:shape id="AutoShape 140" o:spid="_x0000_s1510" type="#_x0000_t32" style="position:absolute;left:10305;top:7017;width:1;height: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ek8UAAADcAAAADwAAAGRycy9kb3ducmV2LnhtbESPQWvCQBSE74L/YXlCb7rRptJGVxHF&#10;0p7ErQd7e2SfSTD7NmZXTf99t1DwOMzMN8x82dla3Kj1lWMF41ECgjh3puJCweFrO3wF4QOywdox&#10;KfghD8tFvzfHzLg77+mmQyEihH2GCsoQmkxKn5dk0Y9cQxy9k2sthijbQpoW7xFuazlJkqm0WHFc&#10;KLGhdUn5WV+tgu/3zVs6bnZJuOyl/zy+aJ3WWqmnQbeagQjUhUf4v/1hFKTPU/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kek8UAAADcAAAADwAAAAAAAAAA&#10;AAAAAAChAgAAZHJzL2Rvd25yZXYueG1sUEsFBgAAAAAEAAQA+QAAAJMDAAAAAA==&#10;" strokecolor="#00b050"/>
            <v:shape id="AutoShape 142" o:spid="_x0000_s1511" type="#_x0000_t32" style="position:absolute;left:10280;top:6623;width:1;height:5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BwQMUAAADcAAAADwAAAGRycy9kb3ducmV2LnhtbESP3WrCQBSE7wu+w3IE7+rGH9oSsxER&#10;RC0IbdoHOGaPSUj2bMiuur59t1Do5TAz3zDZOphO3GhwjWUFs2kCgri0uuFKwffX7vkNhPPIGjvL&#10;pOBBDtb56CnDVNs7f9Kt8JWIEHYpKqi971MpXVmTQTe1PXH0LnYw6KMcKqkHvEe46eQ8SV6kwYbj&#10;Qo09bWsq2+JqFLRJFU6n4/nD73EeNu9NsSzbrVKTcdisQHgK/j/81z5oBcvFK/yeiUd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BwQMUAAADcAAAADwAAAAAAAAAA&#10;AAAAAAChAgAAZHJzL2Rvd25yZXYueG1sUEsFBgAAAAAEAAQA+QAAAJMDAAAAAA==&#10;" strokecolor="blue"/>
            <w10:wrap type="none"/>
            <w10:anchorlock/>
          </v:group>
        </w:pict>
      </w:r>
    </w:p>
    <w:p w:rsidR="001F79B3" w:rsidRDefault="001F79B3" w:rsidP="000C66FB">
      <w:pPr>
        <w:rPr>
          <w:rFonts w:ascii="Times New Roman" w:hAnsi="Times New Roman"/>
          <w:rtl/>
          <w:lang w:bidi="ar-EG"/>
        </w:rPr>
      </w:pPr>
      <w:bookmarkStart w:id="2681" w:name="_Toc389841074"/>
      <w:bookmarkStart w:id="2682" w:name="_Toc389841191"/>
      <w:bookmarkStart w:id="2683" w:name="_Toc390372698"/>
      <w:bookmarkStart w:id="2684" w:name="_Toc390372929"/>
      <w:bookmarkStart w:id="2685" w:name="_Toc390373261"/>
      <w:bookmarkStart w:id="2686" w:name="_Toc390373399"/>
      <w:bookmarkStart w:id="2687" w:name="_Toc390436472"/>
    </w:p>
    <w:p w:rsidR="00207DD6" w:rsidRDefault="00207DD6" w:rsidP="000C66FB">
      <w:pPr>
        <w:pStyle w:val="Title"/>
        <w:spacing w:after="240"/>
        <w:rPr>
          <w:rFonts w:ascii="Times New Roman" w:hAnsi="Times New Roman"/>
          <w:rtl/>
          <w:lang w:bidi="ar-EG"/>
        </w:rPr>
      </w:pPr>
      <w:bookmarkStart w:id="2688" w:name="_Toc405803236"/>
      <w:bookmarkStart w:id="2689" w:name="_Toc405822951"/>
      <w:bookmarkStart w:id="2690" w:name="_Toc405823513"/>
      <w:bookmarkStart w:id="2691" w:name="_Toc405823717"/>
      <w:bookmarkStart w:id="2692" w:name="_Toc405889774"/>
      <w:bookmarkStart w:id="2693" w:name="_Toc405890986"/>
      <w:bookmarkStart w:id="2694" w:name="_Toc405903319"/>
      <w:bookmarkStart w:id="2695" w:name="_Toc405904303"/>
      <w:bookmarkStart w:id="2696" w:name="_Toc406146679"/>
      <w:bookmarkStart w:id="2697" w:name="_Toc406148328"/>
      <w:bookmarkStart w:id="2698" w:name="_Toc406157838"/>
      <w:bookmarkStart w:id="2699" w:name="_Toc406158619"/>
      <w:bookmarkStart w:id="2700" w:name="_Toc406159555"/>
      <w:bookmarkStart w:id="2701" w:name="_Toc406161813"/>
      <w:bookmarkStart w:id="2702" w:name="_Toc406166710"/>
      <w:bookmarkStart w:id="2703" w:name="_Toc409428707"/>
      <w:bookmarkStart w:id="2704" w:name="_Toc409428969"/>
      <w:bookmarkStart w:id="2705" w:name="_Toc409429900"/>
      <w:bookmarkStart w:id="2706" w:name="_Toc409430103"/>
      <w:r>
        <w:rPr>
          <w:rFonts w:ascii="Times New Roman" w:hAnsi="Times New Roman"/>
          <w:rtl/>
          <w:lang w:bidi="ar-EG"/>
        </w:rPr>
        <w:br w:type="page"/>
      </w:r>
    </w:p>
    <w:p w:rsidR="001F79B3" w:rsidRPr="00AE701D" w:rsidRDefault="001F79B3" w:rsidP="000C66FB">
      <w:pPr>
        <w:pStyle w:val="Title"/>
        <w:spacing w:after="240"/>
        <w:rPr>
          <w:rFonts w:ascii="Times New Roman" w:hAnsi="Times New Roman"/>
          <w:rtl/>
          <w:lang w:bidi="ar-EG"/>
        </w:rPr>
      </w:pPr>
      <w:r w:rsidRPr="00AE701D">
        <w:rPr>
          <w:rFonts w:ascii="Times New Roman" w:hAnsi="Times New Roman"/>
          <w:rtl/>
          <w:lang w:bidi="ar-EG"/>
        </w:rPr>
        <w:lastRenderedPageBreak/>
        <w:t>المراجع</w:t>
      </w:r>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 xml:space="preserve">Aoki, S., Guinot, B., Kaplan, G. H., Kinishita, H., McCarthy, D. D. </w:t>
      </w:r>
      <w:r w:rsidRPr="00AE701D">
        <w:rPr>
          <w:rFonts w:ascii="Times New Roman" w:eastAsia="Times New Roman" w:hAnsi="Times New Roman"/>
          <w:sz w:val="20"/>
          <w:szCs w:val="20"/>
        </w:rPr>
        <w:t xml:space="preserve">and </w:t>
      </w:r>
      <w:r w:rsidRPr="00AE701D">
        <w:rPr>
          <w:rFonts w:ascii="Times New Roman" w:eastAsia="Times New Roman" w:hAnsi="Times New Roman"/>
          <w:caps/>
          <w:sz w:val="20"/>
          <w:szCs w:val="20"/>
        </w:rPr>
        <w:t>SEIDELMANN,</w:t>
      </w:r>
      <w:r w:rsidRPr="00AE701D">
        <w:rPr>
          <w:rFonts w:ascii="Times New Roman" w:eastAsia="Times New Roman" w:hAnsi="Times New Roman"/>
          <w:sz w:val="20"/>
          <w:szCs w:val="20"/>
        </w:rPr>
        <w:t xml:space="preserve"> P. K. [1982] The New Definition of Universal Time. Astron. Astrophys. 105, p. 359-361.</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lang w:eastAsia="fr-FR"/>
        </w:rPr>
        <w:t xml:space="preserve">AZOUBIB, J. [2001] A revised way of fixing an upper limit to clock weights in TAI computation. </w:t>
      </w:r>
      <w:r w:rsidRPr="00AE701D">
        <w:rPr>
          <w:rFonts w:ascii="Times New Roman" w:eastAsia="Times New Roman" w:hAnsi="Times New Roman"/>
          <w:i/>
          <w:iCs/>
          <w:sz w:val="20"/>
          <w:szCs w:val="20"/>
          <w:lang w:eastAsia="fr-FR"/>
        </w:rPr>
        <w:t>Report to the 15th meeting of the CCTF</w:t>
      </w:r>
      <w:r w:rsidRPr="00AE701D">
        <w:rPr>
          <w:rFonts w:ascii="Times New Roman" w:eastAsia="Times New Roman" w:hAnsi="Times New Roman"/>
          <w:sz w:val="20"/>
          <w:szCs w:val="20"/>
          <w:lang w:eastAsia="fr-FR"/>
        </w:rPr>
        <w:t>, available on request to the BIPM.</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 xml:space="preserve">AZOUBIB, J., </w:t>
      </w:r>
      <w:r w:rsidRPr="00AE701D">
        <w:rPr>
          <w:rFonts w:ascii="Times New Roman" w:eastAsia="Times New Roman" w:hAnsi="Times New Roman"/>
          <w:caps/>
          <w:sz w:val="20"/>
          <w:szCs w:val="20"/>
        </w:rPr>
        <w:t>Granveaud,</w:t>
      </w:r>
      <w:r w:rsidRPr="00AE701D">
        <w:rPr>
          <w:rFonts w:ascii="Times New Roman" w:eastAsia="Times New Roman" w:hAnsi="Times New Roman"/>
          <w:sz w:val="20"/>
          <w:szCs w:val="20"/>
        </w:rPr>
        <w:t xml:space="preserve"> M.</w:t>
      </w:r>
      <w:r w:rsidRPr="00AE701D">
        <w:rPr>
          <w:rFonts w:ascii="Times New Roman" w:eastAsia="Times New Roman" w:hAnsi="Times New Roman"/>
          <w:caps/>
          <w:sz w:val="20"/>
          <w:szCs w:val="20"/>
        </w:rPr>
        <w:t>, Guinot</w:t>
      </w:r>
      <w:r w:rsidRPr="00AE701D">
        <w:rPr>
          <w:rFonts w:ascii="Times New Roman" w:eastAsia="Times New Roman" w:hAnsi="Times New Roman"/>
          <w:sz w:val="20"/>
          <w:szCs w:val="20"/>
        </w:rPr>
        <w:t xml:space="preserve">, </w:t>
      </w:r>
      <w:r w:rsidRPr="00AE701D">
        <w:rPr>
          <w:rFonts w:ascii="Times New Roman" w:eastAsia="Times New Roman" w:hAnsi="Times New Roman"/>
          <w:caps/>
          <w:sz w:val="20"/>
          <w:szCs w:val="20"/>
        </w:rPr>
        <w:t>B.</w:t>
      </w:r>
      <w:r w:rsidRPr="00AE701D">
        <w:rPr>
          <w:rFonts w:ascii="Times New Roman" w:eastAsia="Times New Roman" w:hAnsi="Times New Roman"/>
          <w:sz w:val="20"/>
          <w:szCs w:val="20"/>
        </w:rPr>
        <w:t xml:space="preserve"> [1977] Estimation of the scale unit duration of time scales. </w:t>
      </w:r>
      <w:r w:rsidRPr="00AE701D">
        <w:rPr>
          <w:rFonts w:ascii="Times New Roman" w:eastAsia="Times New Roman" w:hAnsi="Times New Roman"/>
          <w:i/>
          <w:sz w:val="20"/>
          <w:szCs w:val="20"/>
        </w:rPr>
        <w:t>Metrologia</w:t>
      </w:r>
      <w:r w:rsidRPr="00AE701D">
        <w:rPr>
          <w:rFonts w:ascii="Times New Roman" w:eastAsia="Times New Roman" w:hAnsi="Times New Roman"/>
          <w:sz w:val="20"/>
          <w:szCs w:val="20"/>
        </w:rPr>
        <w:t>, Vol. 13, p. 87-93.</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Bergeron</w:t>
      </w:r>
      <w:r w:rsidRPr="00AE701D">
        <w:rPr>
          <w:rFonts w:ascii="Times New Roman" w:eastAsia="Times New Roman" w:hAnsi="Times New Roman"/>
          <w:sz w:val="20"/>
          <w:szCs w:val="20"/>
        </w:rPr>
        <w:t xml:space="preserve">, J. (editor) [1992], </w:t>
      </w:r>
      <w:r w:rsidRPr="00AE701D">
        <w:rPr>
          <w:rFonts w:ascii="Times New Roman" w:eastAsia="Times New Roman" w:hAnsi="Times New Roman"/>
          <w:iCs/>
          <w:sz w:val="20"/>
          <w:szCs w:val="20"/>
        </w:rPr>
        <w:t>Trans. Int. Astron. Union</w:t>
      </w:r>
      <w:r w:rsidRPr="00AE701D">
        <w:rPr>
          <w:rFonts w:ascii="Times New Roman" w:eastAsia="Times New Roman" w:hAnsi="Times New Roman"/>
          <w:sz w:val="20"/>
          <w:szCs w:val="20"/>
        </w:rPr>
        <w:t>,</w:t>
      </w:r>
      <w:r w:rsidRPr="00AE701D">
        <w:rPr>
          <w:rFonts w:ascii="Times New Roman" w:eastAsia="Times New Roman" w:hAnsi="Times New Roman"/>
          <w:iCs/>
          <w:sz w:val="20"/>
          <w:szCs w:val="20"/>
        </w:rPr>
        <w:t xml:space="preserve"> Vol. XXIB, Proc. 21st General Assembly</w:t>
      </w:r>
      <w:r w:rsidRPr="00AE701D">
        <w:rPr>
          <w:rFonts w:ascii="Times New Roman" w:eastAsia="Times New Roman" w:hAnsi="Times New Roman"/>
          <w:sz w:val="20"/>
          <w:szCs w:val="20"/>
        </w:rPr>
        <w:t>, Buenos Aires, 1991, Reidel, Dordrecht, p. 41-52.</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BIPM</w:t>
      </w:r>
      <w:r w:rsidRPr="00AE701D">
        <w:rPr>
          <w:rFonts w:ascii="Times New Roman" w:eastAsia="Times New Roman" w:hAnsi="Times New Roman"/>
          <w:i/>
          <w:sz w:val="20"/>
          <w:szCs w:val="20"/>
        </w:rPr>
        <w:t xml:space="preserve"> Com. Cons. Déf. Seconde</w:t>
      </w:r>
      <w:r w:rsidRPr="00AE701D">
        <w:rPr>
          <w:rFonts w:ascii="Times New Roman" w:eastAsia="Times New Roman" w:hAnsi="Times New Roman"/>
          <w:sz w:val="20"/>
          <w:szCs w:val="20"/>
        </w:rPr>
        <w:t xml:space="preserve"> </w:t>
      </w:r>
      <w:r w:rsidRPr="00AE701D">
        <w:rPr>
          <w:rFonts w:ascii="Times New Roman" w:eastAsia="Times New Roman" w:hAnsi="Times New Roman"/>
          <w:b/>
          <w:sz w:val="20"/>
          <w:szCs w:val="20"/>
        </w:rPr>
        <w:t>9</w:t>
      </w:r>
      <w:r w:rsidRPr="00AE701D">
        <w:rPr>
          <w:rFonts w:ascii="Times New Roman" w:eastAsia="Times New Roman" w:hAnsi="Times New Roman"/>
          <w:sz w:val="20"/>
          <w:szCs w:val="20"/>
        </w:rPr>
        <w:t xml:space="preserve">, 15 (1980), </w:t>
      </w:r>
      <w:r w:rsidRPr="00AE701D">
        <w:rPr>
          <w:rFonts w:ascii="Times New Roman" w:eastAsia="Times New Roman" w:hAnsi="Times New Roman"/>
          <w:i/>
          <w:sz w:val="20"/>
          <w:szCs w:val="20"/>
        </w:rPr>
        <w:t>Metrologia</w:t>
      </w:r>
      <w:r w:rsidRPr="00AE701D">
        <w:rPr>
          <w:rFonts w:ascii="Times New Roman" w:eastAsia="Times New Roman" w:hAnsi="Times New Roman"/>
          <w:sz w:val="20"/>
          <w:szCs w:val="20"/>
        </w:rPr>
        <w:t xml:space="preserve"> </w:t>
      </w:r>
      <w:r w:rsidRPr="00AE701D">
        <w:rPr>
          <w:rFonts w:ascii="Times New Roman" w:eastAsia="Times New Roman" w:hAnsi="Times New Roman"/>
          <w:b/>
          <w:sz w:val="20"/>
          <w:szCs w:val="20"/>
        </w:rPr>
        <w:t>17</w:t>
      </w:r>
      <w:r w:rsidRPr="00AE701D">
        <w:rPr>
          <w:rFonts w:ascii="Times New Roman" w:eastAsia="Times New Roman" w:hAnsi="Times New Roman"/>
          <w:sz w:val="20"/>
          <w:szCs w:val="20"/>
        </w:rPr>
        <w:t>, 70, 1981.</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 xml:space="preserve">Fairhead, L., Bretagnon, P. </w:t>
      </w:r>
      <w:r w:rsidRPr="00AE701D">
        <w:rPr>
          <w:rFonts w:ascii="Times New Roman" w:eastAsia="Times New Roman" w:hAnsi="Times New Roman"/>
          <w:sz w:val="20"/>
          <w:szCs w:val="20"/>
        </w:rPr>
        <w:t>and</w:t>
      </w:r>
      <w:r w:rsidRPr="00AE701D">
        <w:rPr>
          <w:rFonts w:ascii="Times New Roman" w:eastAsia="Times New Roman" w:hAnsi="Times New Roman"/>
          <w:caps/>
          <w:sz w:val="20"/>
          <w:szCs w:val="20"/>
        </w:rPr>
        <w:t xml:space="preserve"> Lestrade</w:t>
      </w:r>
      <w:r w:rsidRPr="00AE701D">
        <w:rPr>
          <w:rFonts w:ascii="Times New Roman" w:eastAsia="Times New Roman" w:hAnsi="Times New Roman"/>
          <w:sz w:val="20"/>
          <w:szCs w:val="20"/>
        </w:rPr>
        <w:t xml:space="preserve">, </w:t>
      </w:r>
      <w:r w:rsidRPr="00AE701D">
        <w:rPr>
          <w:rFonts w:ascii="Times New Roman" w:eastAsia="Times New Roman" w:hAnsi="Times New Roman"/>
          <w:caps/>
          <w:sz w:val="20"/>
          <w:szCs w:val="20"/>
        </w:rPr>
        <w:t xml:space="preserve">J.-F. [1998] </w:t>
      </w:r>
      <w:r w:rsidRPr="00AE701D">
        <w:rPr>
          <w:rFonts w:ascii="Times New Roman" w:eastAsia="Times New Roman" w:hAnsi="Times New Roman"/>
          <w:sz w:val="20"/>
          <w:szCs w:val="20"/>
        </w:rPr>
        <w:t xml:space="preserve">The Time Transformation TB – TT: An Analytical Formula and Related Problem of Convention, in </w:t>
      </w:r>
      <w:r w:rsidRPr="00AE701D">
        <w:rPr>
          <w:rFonts w:ascii="Times New Roman" w:eastAsia="Times New Roman" w:hAnsi="Times New Roman"/>
          <w:i/>
          <w:sz w:val="20"/>
          <w:szCs w:val="20"/>
        </w:rPr>
        <w:t>The Earth’s Rotation and Reference Frames for Geodesy and Geophysics</w:t>
      </w:r>
      <w:r w:rsidRPr="00AE701D">
        <w:rPr>
          <w:rFonts w:ascii="Times New Roman" w:eastAsia="Times New Roman" w:hAnsi="Times New Roman"/>
          <w:sz w:val="20"/>
          <w:szCs w:val="20"/>
        </w:rPr>
        <w:t>, edited by A. K. Babcock and G. A. Wilkins, Kluwer, Dordrecht, p. 419-426.</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Fukushima</w:t>
      </w:r>
      <w:r w:rsidRPr="00AE701D">
        <w:rPr>
          <w:rFonts w:ascii="Times New Roman" w:eastAsia="Times New Roman" w:hAnsi="Times New Roman"/>
          <w:sz w:val="20"/>
          <w:szCs w:val="20"/>
        </w:rPr>
        <w:t xml:space="preserve">, T. [1995] Time Ephemeris. </w:t>
      </w:r>
      <w:r w:rsidRPr="00AE701D">
        <w:rPr>
          <w:rFonts w:ascii="Times New Roman" w:eastAsia="Times New Roman" w:hAnsi="Times New Roman"/>
          <w:i/>
          <w:sz w:val="20"/>
          <w:szCs w:val="20"/>
        </w:rPr>
        <w:t>Astron. Astrophys.</w:t>
      </w:r>
      <w:r w:rsidRPr="00AE701D">
        <w:rPr>
          <w:rFonts w:ascii="Times New Roman" w:eastAsia="Times New Roman" w:hAnsi="Times New Roman"/>
          <w:sz w:val="20"/>
          <w:szCs w:val="20"/>
        </w:rPr>
        <w:t xml:space="preserve"> </w:t>
      </w:r>
      <w:r w:rsidRPr="00AE701D">
        <w:rPr>
          <w:rFonts w:ascii="Times New Roman" w:eastAsia="Times New Roman" w:hAnsi="Times New Roman"/>
          <w:b/>
          <w:sz w:val="20"/>
          <w:szCs w:val="20"/>
        </w:rPr>
        <w:t>294</w:t>
      </w:r>
      <w:r w:rsidRPr="00AE701D">
        <w:rPr>
          <w:rFonts w:ascii="Times New Roman" w:eastAsia="Times New Roman" w:hAnsi="Times New Roman"/>
          <w:sz w:val="20"/>
          <w:szCs w:val="20"/>
        </w:rPr>
        <w:t>, p. 895-906.</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Irwin, A. W. and Fukushima</w:t>
      </w:r>
      <w:r w:rsidRPr="00AE701D">
        <w:rPr>
          <w:rFonts w:ascii="Times New Roman" w:eastAsia="Times New Roman" w:hAnsi="Times New Roman"/>
          <w:sz w:val="20"/>
          <w:szCs w:val="20"/>
        </w:rPr>
        <w:t xml:space="preserve">, T. [ 1999] A Numerical Time Ephemeris of the Earth. </w:t>
      </w:r>
      <w:r w:rsidRPr="00AE701D">
        <w:rPr>
          <w:rFonts w:ascii="Times New Roman" w:eastAsia="Times New Roman" w:hAnsi="Times New Roman"/>
          <w:i/>
          <w:sz w:val="20"/>
          <w:szCs w:val="20"/>
        </w:rPr>
        <w:t>Astron. Astrophys.</w:t>
      </w:r>
      <w:r w:rsidRPr="00AE701D">
        <w:rPr>
          <w:rFonts w:ascii="Times New Roman" w:eastAsia="Times New Roman" w:hAnsi="Times New Roman"/>
          <w:sz w:val="20"/>
          <w:szCs w:val="20"/>
        </w:rPr>
        <w:t xml:space="preserve"> </w:t>
      </w:r>
      <w:r w:rsidRPr="00AE701D">
        <w:rPr>
          <w:rFonts w:ascii="Times New Roman" w:eastAsia="Times New Roman" w:hAnsi="Times New Roman"/>
          <w:b/>
          <w:sz w:val="20"/>
          <w:szCs w:val="20"/>
        </w:rPr>
        <w:t>348</w:t>
      </w:r>
      <w:r w:rsidRPr="00AE701D">
        <w:rPr>
          <w:rFonts w:ascii="Times New Roman" w:eastAsia="Times New Roman" w:hAnsi="Times New Roman"/>
          <w:sz w:val="20"/>
          <w:szCs w:val="20"/>
        </w:rPr>
        <w:t>, p. 642-652.</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Moyer</w:t>
      </w:r>
      <w:r w:rsidRPr="00AE701D">
        <w:rPr>
          <w:rFonts w:ascii="Times New Roman" w:eastAsia="Times New Roman" w:hAnsi="Times New Roman"/>
          <w:sz w:val="20"/>
          <w:szCs w:val="20"/>
        </w:rPr>
        <w:t xml:space="preserve">, T. D. [1971/1981] Transformation from Proper Time on Earth to Coordinate Time in Solar System Barycentric Space-Time Frame of Reference. </w:t>
      </w:r>
      <w:r w:rsidRPr="00AE701D">
        <w:rPr>
          <w:rFonts w:ascii="Times New Roman" w:eastAsia="Times New Roman" w:hAnsi="Times New Roman"/>
          <w:i/>
          <w:sz w:val="20"/>
          <w:szCs w:val="20"/>
        </w:rPr>
        <w:t>Celestial Mech.</w:t>
      </w:r>
      <w:r w:rsidRPr="00AE701D">
        <w:rPr>
          <w:rFonts w:ascii="Times New Roman" w:eastAsia="Times New Roman" w:hAnsi="Times New Roman"/>
          <w:sz w:val="20"/>
          <w:szCs w:val="20"/>
        </w:rPr>
        <w:t xml:space="preserve"> </w:t>
      </w:r>
      <w:r w:rsidRPr="00AE701D">
        <w:rPr>
          <w:rFonts w:ascii="Times New Roman" w:eastAsia="Times New Roman" w:hAnsi="Times New Roman"/>
          <w:b/>
          <w:sz w:val="20"/>
          <w:szCs w:val="20"/>
        </w:rPr>
        <w:t>23</w:t>
      </w:r>
      <w:r w:rsidRPr="00AE701D">
        <w:rPr>
          <w:rFonts w:ascii="Times New Roman" w:eastAsia="Times New Roman" w:hAnsi="Times New Roman"/>
          <w:sz w:val="20"/>
          <w:szCs w:val="20"/>
        </w:rPr>
        <w:t>, p. 33-68.</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 xml:space="preserve">Muller, E. A. </w:t>
      </w:r>
      <w:r w:rsidRPr="00AE701D">
        <w:rPr>
          <w:rFonts w:ascii="Times New Roman" w:eastAsia="Times New Roman" w:hAnsi="Times New Roman"/>
          <w:sz w:val="20"/>
          <w:szCs w:val="20"/>
        </w:rPr>
        <w:t xml:space="preserve">and </w:t>
      </w:r>
      <w:r w:rsidRPr="00AE701D">
        <w:rPr>
          <w:rFonts w:ascii="Times New Roman" w:eastAsia="Times New Roman" w:hAnsi="Times New Roman"/>
          <w:caps/>
          <w:sz w:val="20"/>
          <w:szCs w:val="20"/>
        </w:rPr>
        <w:t xml:space="preserve">Jappel, A. </w:t>
      </w:r>
      <w:r w:rsidRPr="00AE701D">
        <w:rPr>
          <w:rFonts w:ascii="Times New Roman" w:eastAsia="Times New Roman" w:hAnsi="Times New Roman"/>
          <w:sz w:val="20"/>
          <w:szCs w:val="20"/>
        </w:rPr>
        <w:t xml:space="preserve">(editors) [1977], </w:t>
      </w:r>
      <w:r w:rsidRPr="00AE701D">
        <w:rPr>
          <w:rFonts w:ascii="Times New Roman" w:eastAsia="Times New Roman" w:hAnsi="Times New Roman"/>
          <w:iCs/>
          <w:sz w:val="20"/>
          <w:szCs w:val="20"/>
        </w:rPr>
        <w:t>Trans. Int. Astron. Union</w:t>
      </w:r>
      <w:r w:rsidRPr="00AE701D">
        <w:rPr>
          <w:rFonts w:ascii="Times New Roman" w:eastAsia="Times New Roman" w:hAnsi="Times New Roman"/>
          <w:sz w:val="20"/>
          <w:szCs w:val="20"/>
        </w:rPr>
        <w:t>,</w:t>
      </w:r>
      <w:r w:rsidRPr="00AE701D">
        <w:rPr>
          <w:rFonts w:ascii="Times New Roman" w:eastAsia="Times New Roman" w:hAnsi="Times New Roman"/>
          <w:iCs/>
          <w:sz w:val="20"/>
          <w:szCs w:val="20"/>
        </w:rPr>
        <w:t xml:space="preserve"> Vol. XVIB, Proc. 16th General Assembly</w:t>
      </w:r>
      <w:r w:rsidRPr="00AE701D">
        <w:rPr>
          <w:rFonts w:ascii="Times New Roman" w:eastAsia="Times New Roman" w:hAnsi="Times New Roman"/>
          <w:sz w:val="20"/>
          <w:szCs w:val="20"/>
        </w:rPr>
        <w:t>, Grenoble, 1976, Reidel, Dordrecht, p. 60.</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Nelson, R. A., McCarthy, D. D., Malys, S., Levine, J., Guinot, B., Fliegel, H. F., Beard,</w:t>
      </w:r>
      <w:r w:rsidRPr="00AE701D">
        <w:rPr>
          <w:rFonts w:ascii="Times New Roman" w:eastAsia="Times New Roman" w:hAnsi="Times New Roman"/>
          <w:sz w:val="20"/>
          <w:szCs w:val="20"/>
        </w:rPr>
        <w:t xml:space="preserve"> R. L. and </w:t>
      </w:r>
      <w:r w:rsidRPr="00AE701D">
        <w:rPr>
          <w:rFonts w:ascii="Times New Roman" w:eastAsia="Times New Roman" w:hAnsi="Times New Roman"/>
          <w:caps/>
          <w:sz w:val="20"/>
          <w:szCs w:val="20"/>
        </w:rPr>
        <w:t>Bartholomew</w:t>
      </w:r>
      <w:r w:rsidRPr="00AE701D">
        <w:rPr>
          <w:rFonts w:ascii="Times New Roman" w:eastAsia="Times New Roman" w:hAnsi="Times New Roman"/>
          <w:sz w:val="20"/>
          <w:szCs w:val="20"/>
        </w:rPr>
        <w:t xml:space="preserve">, T. R. [2001] The Leap Second: Its History and Possible Future. </w:t>
      </w:r>
      <w:r w:rsidRPr="00AE701D">
        <w:rPr>
          <w:rFonts w:ascii="Times New Roman" w:eastAsia="Times New Roman" w:hAnsi="Times New Roman"/>
          <w:i/>
          <w:iCs/>
          <w:sz w:val="20"/>
          <w:szCs w:val="20"/>
        </w:rPr>
        <w:t>Metrologia</w:t>
      </w:r>
      <w:r w:rsidRPr="00AE701D">
        <w:rPr>
          <w:rFonts w:ascii="Times New Roman" w:eastAsia="Times New Roman" w:hAnsi="Times New Roman"/>
          <w:sz w:val="20"/>
          <w:szCs w:val="20"/>
        </w:rPr>
        <w:t xml:space="preserve"> </w:t>
      </w:r>
      <w:r w:rsidRPr="00AE701D">
        <w:rPr>
          <w:rFonts w:ascii="Times New Roman" w:eastAsia="Times New Roman" w:hAnsi="Times New Roman"/>
          <w:b/>
          <w:bCs/>
          <w:sz w:val="20"/>
          <w:szCs w:val="20"/>
        </w:rPr>
        <w:t>38</w:t>
      </w:r>
      <w:r w:rsidRPr="00AE701D">
        <w:rPr>
          <w:rFonts w:ascii="Times New Roman" w:eastAsia="Times New Roman" w:hAnsi="Times New Roman"/>
          <w:sz w:val="20"/>
          <w:szCs w:val="20"/>
        </w:rPr>
        <w:t>, p. 509-529.</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 xml:space="preserve">NEWCOMB, S. [1895] Astronomical Papers Prepared for the Use of the American Ephemeris and Nautical Almanac. Vol. VI, Part I: </w:t>
      </w:r>
      <w:r w:rsidRPr="00AE701D">
        <w:rPr>
          <w:rFonts w:ascii="Times New Roman" w:eastAsia="Times New Roman" w:hAnsi="Times New Roman"/>
          <w:i/>
          <w:sz w:val="20"/>
          <w:szCs w:val="20"/>
        </w:rPr>
        <w:t>Tables of the Sun</w:t>
      </w:r>
      <w:r w:rsidRPr="00AE701D">
        <w:rPr>
          <w:rFonts w:ascii="Times New Roman" w:eastAsia="Times New Roman" w:hAnsi="Times New Roman"/>
          <w:sz w:val="20"/>
          <w:szCs w:val="20"/>
        </w:rPr>
        <w:t>, U. S. Govt. Printing Office, Washington, D.C, p. 9.</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 xml:space="preserve">QUINN, T. J. [July 1991] The BIPM and the Accurate Measurement of Time. </w:t>
      </w:r>
      <w:r w:rsidRPr="00AE701D">
        <w:rPr>
          <w:rFonts w:ascii="Times New Roman" w:eastAsia="Times New Roman" w:hAnsi="Times New Roman"/>
          <w:i/>
          <w:sz w:val="20"/>
          <w:szCs w:val="20"/>
        </w:rPr>
        <w:t>Proc. IEEE</w:t>
      </w:r>
      <w:r w:rsidRPr="00AE701D">
        <w:rPr>
          <w:rFonts w:ascii="Times New Roman" w:eastAsia="Times New Roman" w:hAnsi="Times New Roman"/>
          <w:sz w:val="20"/>
          <w:szCs w:val="20"/>
        </w:rPr>
        <w:t>, 79(7), p. 894-905.</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Rickmand</w:t>
      </w:r>
      <w:r w:rsidRPr="00AE701D">
        <w:rPr>
          <w:rFonts w:ascii="Times New Roman" w:eastAsia="Times New Roman" w:hAnsi="Times New Roman"/>
          <w:sz w:val="20"/>
          <w:szCs w:val="20"/>
        </w:rPr>
        <w:t xml:space="preserve">, H. (editor) [2001], </w:t>
      </w:r>
      <w:r w:rsidRPr="00AE701D">
        <w:rPr>
          <w:rFonts w:ascii="Times New Roman" w:eastAsia="Times New Roman" w:hAnsi="Times New Roman"/>
          <w:iCs/>
          <w:sz w:val="20"/>
          <w:szCs w:val="20"/>
        </w:rPr>
        <w:t>Trans. Int. Astron. Union</w:t>
      </w:r>
      <w:r w:rsidRPr="00AE701D">
        <w:rPr>
          <w:rFonts w:ascii="Times New Roman" w:eastAsia="Times New Roman" w:hAnsi="Times New Roman"/>
          <w:sz w:val="20"/>
          <w:szCs w:val="20"/>
        </w:rPr>
        <w:t>,</w:t>
      </w:r>
      <w:r w:rsidRPr="00AE701D">
        <w:rPr>
          <w:rFonts w:ascii="Times New Roman" w:eastAsia="Times New Roman" w:hAnsi="Times New Roman"/>
          <w:iCs/>
          <w:sz w:val="20"/>
          <w:szCs w:val="20"/>
        </w:rPr>
        <w:t xml:space="preserve"> Vol. XXIVB, Proc. 24th General Assembly</w:t>
      </w:r>
      <w:r w:rsidRPr="00AE701D">
        <w:rPr>
          <w:rFonts w:ascii="Times New Roman" w:eastAsia="Times New Roman" w:hAnsi="Times New Roman"/>
          <w:sz w:val="20"/>
          <w:szCs w:val="20"/>
        </w:rPr>
        <w:t>, Manchester, 2000, Astron. Soc. Pacific, San Francisco, p. 37-49.</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SEIDELMANN</w:t>
      </w:r>
      <w:r w:rsidRPr="00AE701D">
        <w:rPr>
          <w:rFonts w:ascii="Times New Roman" w:eastAsia="Times New Roman" w:hAnsi="Times New Roman"/>
          <w:sz w:val="20"/>
          <w:szCs w:val="20"/>
        </w:rPr>
        <w:t xml:space="preserve"> P. K. (editor) [1992] </w:t>
      </w:r>
      <w:r w:rsidRPr="00AE701D">
        <w:rPr>
          <w:rFonts w:ascii="Times New Roman" w:eastAsia="Times New Roman" w:hAnsi="Times New Roman"/>
          <w:iCs/>
          <w:sz w:val="20"/>
          <w:szCs w:val="20"/>
        </w:rPr>
        <w:t>Explanatory Supplement to the Astronomical Almanac.</w:t>
      </w:r>
      <w:r w:rsidRPr="00AE701D">
        <w:rPr>
          <w:rFonts w:ascii="Times New Roman" w:eastAsia="Times New Roman" w:hAnsi="Times New Roman"/>
          <w:i/>
          <w:iCs/>
          <w:sz w:val="20"/>
          <w:szCs w:val="20"/>
        </w:rPr>
        <w:t xml:space="preserve"> </w:t>
      </w:r>
      <w:r w:rsidRPr="00AE701D">
        <w:rPr>
          <w:rFonts w:ascii="Times New Roman" w:eastAsia="Times New Roman" w:hAnsi="Times New Roman"/>
          <w:sz w:val="20"/>
          <w:szCs w:val="20"/>
        </w:rPr>
        <w:t>University Science Books, Mill Valley, CA.</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S</w:t>
      </w:r>
      <w:r w:rsidRPr="00AE701D">
        <w:rPr>
          <w:rFonts w:ascii="Times New Roman" w:eastAsia="Times New Roman" w:hAnsi="Times New Roman"/>
          <w:caps/>
          <w:sz w:val="20"/>
          <w:szCs w:val="20"/>
        </w:rPr>
        <w:t>tandish</w:t>
      </w:r>
      <w:r w:rsidRPr="00AE701D">
        <w:rPr>
          <w:rFonts w:ascii="Times New Roman" w:eastAsia="Times New Roman" w:hAnsi="Times New Roman"/>
          <w:sz w:val="20"/>
          <w:szCs w:val="20"/>
        </w:rPr>
        <w:t xml:space="preserve">, E. M. [1998] Time Scales in the JPL and CfA Ephemerides. </w:t>
      </w:r>
      <w:r w:rsidRPr="00AE701D">
        <w:rPr>
          <w:rFonts w:ascii="Times New Roman" w:eastAsia="Times New Roman" w:hAnsi="Times New Roman"/>
          <w:i/>
          <w:sz w:val="20"/>
          <w:szCs w:val="20"/>
        </w:rPr>
        <w:t>Astron. Astrophys.</w:t>
      </w:r>
      <w:r w:rsidRPr="00AE701D">
        <w:rPr>
          <w:rFonts w:ascii="Times New Roman" w:eastAsia="Times New Roman" w:hAnsi="Times New Roman"/>
          <w:sz w:val="20"/>
          <w:szCs w:val="20"/>
        </w:rPr>
        <w:t xml:space="preserve"> </w:t>
      </w:r>
      <w:r w:rsidRPr="00AE701D">
        <w:rPr>
          <w:rFonts w:ascii="Times New Roman" w:eastAsia="Times New Roman" w:hAnsi="Times New Roman"/>
          <w:b/>
          <w:sz w:val="20"/>
          <w:szCs w:val="20"/>
        </w:rPr>
        <w:t>336</w:t>
      </w:r>
      <w:r w:rsidRPr="00AE701D">
        <w:rPr>
          <w:rFonts w:ascii="Times New Roman" w:eastAsia="Times New Roman" w:hAnsi="Times New Roman"/>
          <w:sz w:val="20"/>
          <w:szCs w:val="20"/>
        </w:rPr>
        <w:t>, p. 381-384.</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STEPHENSON, F. R. [1997] Historical Eclipses and Earth’s Rotation. Cambridge, New York, p. 28.</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hAnsi="Times New Roman"/>
          <w:sz w:val="20"/>
          <w:szCs w:val="20"/>
          <w:lang w:eastAsia="zh-CN"/>
        </w:rPr>
        <w:t>The XXIII</w:t>
      </w:r>
      <w:r w:rsidRPr="00AE701D">
        <w:rPr>
          <w:rFonts w:ascii="Times New Roman" w:hAnsi="Times New Roman"/>
          <w:sz w:val="20"/>
          <w:szCs w:val="20"/>
          <w:vertAlign w:val="superscript"/>
          <w:lang w:eastAsia="zh-CN"/>
        </w:rPr>
        <w:t>rd</w:t>
      </w:r>
      <w:r w:rsidRPr="00AE701D">
        <w:rPr>
          <w:rFonts w:ascii="Times New Roman" w:hAnsi="Times New Roman"/>
          <w:sz w:val="20"/>
          <w:szCs w:val="20"/>
          <w:lang w:eastAsia="zh-CN"/>
        </w:rPr>
        <w:t xml:space="preserve"> International Astronomical Union General Assembly [1997] Resolution B2 On the International Celestial Reference System (ICRS). Kyoto, Japan.</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lang w:eastAsia="fr-FR"/>
        </w:rPr>
        <w:t xml:space="preserve">THOMAS, C. and AZOUBIB, J. [1996] TAI computation: study of an alternative choice for implementing an upper limit of clock weights. </w:t>
      </w:r>
      <w:r w:rsidRPr="00AE701D">
        <w:rPr>
          <w:rFonts w:ascii="Times New Roman" w:eastAsia="Times New Roman" w:hAnsi="Times New Roman"/>
          <w:i/>
          <w:iCs/>
          <w:sz w:val="20"/>
          <w:szCs w:val="20"/>
          <w:lang w:eastAsia="fr-FR"/>
        </w:rPr>
        <w:t>Metrologia</w:t>
      </w:r>
      <w:r w:rsidRPr="00AE701D">
        <w:rPr>
          <w:rFonts w:ascii="Times New Roman" w:eastAsia="Times New Roman" w:hAnsi="Times New Roman"/>
          <w:sz w:val="20"/>
          <w:szCs w:val="20"/>
          <w:lang w:eastAsia="fr-FR"/>
        </w:rPr>
        <w:t xml:space="preserve">, </w:t>
      </w:r>
      <w:r w:rsidRPr="00AE701D">
        <w:rPr>
          <w:rFonts w:ascii="Times New Roman" w:eastAsia="Times New Roman" w:hAnsi="Times New Roman"/>
          <w:b/>
          <w:bCs/>
          <w:sz w:val="20"/>
          <w:szCs w:val="20"/>
          <w:lang w:eastAsia="fr-FR"/>
        </w:rPr>
        <w:t>33</w:t>
      </w:r>
      <w:r w:rsidRPr="00AE701D">
        <w:rPr>
          <w:rFonts w:ascii="Times New Roman" w:eastAsia="Times New Roman" w:hAnsi="Times New Roman"/>
          <w:sz w:val="20"/>
          <w:szCs w:val="20"/>
          <w:lang w:eastAsia="fr-FR"/>
        </w:rPr>
        <w:t>, p. 227-240.</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THOMAS</w:t>
      </w:r>
      <w:r w:rsidRPr="00AE701D">
        <w:rPr>
          <w:rFonts w:ascii="Times New Roman" w:eastAsia="Times New Roman" w:hAnsi="Times New Roman"/>
          <w:sz w:val="20"/>
          <w:szCs w:val="20"/>
        </w:rPr>
        <w:t xml:space="preserve">, J. B. [1975] Reformulation of the Relativistic Conversion between Coordinate Time and Atomic Time. </w:t>
      </w:r>
      <w:r w:rsidRPr="00AE701D">
        <w:rPr>
          <w:rFonts w:ascii="Times New Roman" w:eastAsia="Times New Roman" w:hAnsi="Times New Roman"/>
          <w:i/>
          <w:sz w:val="20"/>
          <w:szCs w:val="20"/>
        </w:rPr>
        <w:t>Ap. J.</w:t>
      </w:r>
      <w:r w:rsidRPr="00AE701D">
        <w:rPr>
          <w:rFonts w:ascii="Times New Roman" w:eastAsia="Times New Roman" w:hAnsi="Times New Roman"/>
          <w:sz w:val="20"/>
          <w:szCs w:val="20"/>
        </w:rPr>
        <w:t xml:space="preserve"> </w:t>
      </w:r>
      <w:r w:rsidRPr="00AE701D">
        <w:rPr>
          <w:rFonts w:ascii="Times New Roman" w:eastAsia="Times New Roman" w:hAnsi="Times New Roman"/>
          <w:b/>
          <w:sz w:val="20"/>
          <w:szCs w:val="20"/>
        </w:rPr>
        <w:t>80</w:t>
      </w:r>
      <w:r w:rsidRPr="00AE701D">
        <w:rPr>
          <w:rFonts w:ascii="Times New Roman" w:eastAsia="Times New Roman" w:hAnsi="Times New Roman"/>
          <w:sz w:val="20"/>
          <w:szCs w:val="20"/>
        </w:rPr>
        <w:t>, p. 405-411.</w:t>
      </w:r>
    </w:p>
    <w:p w:rsidR="00D40C1D" w:rsidRDefault="00D40C1D" w:rsidP="00D40C1D">
      <w:pPr>
        <w:rPr>
          <w:rtl/>
          <w:lang w:bidi="ar-EG"/>
        </w:rPr>
      </w:pPr>
    </w:p>
    <w:p w:rsidR="00207DD6" w:rsidRDefault="00207DD6" w:rsidP="00D40C1D">
      <w:pPr>
        <w:pStyle w:val="Headingb"/>
        <w:rPr>
          <w:rtl/>
          <w:lang w:bidi="ar-JO"/>
        </w:rPr>
      </w:pPr>
      <w:r>
        <w:rPr>
          <w:rtl/>
          <w:lang w:bidi="ar-JO"/>
        </w:rPr>
        <w:br w:type="page"/>
      </w:r>
    </w:p>
    <w:p w:rsidR="001F79B3" w:rsidRPr="00AE701D" w:rsidRDefault="001F79B3" w:rsidP="00D40C1D">
      <w:pPr>
        <w:pStyle w:val="Headingb"/>
        <w:rPr>
          <w:rtl/>
          <w:lang w:bidi="ar-JO"/>
        </w:rPr>
      </w:pPr>
      <w:r w:rsidRPr="00AE701D">
        <w:rPr>
          <w:rtl/>
          <w:lang w:bidi="ar-JO"/>
        </w:rPr>
        <w:lastRenderedPageBreak/>
        <w:t>نصوص لقطاع الاتصالات</w:t>
      </w:r>
      <w:r w:rsidR="000A4F75">
        <w:rPr>
          <w:rtl/>
          <w:lang w:bidi="ar-JO"/>
        </w:rPr>
        <w:t xml:space="preserve"> في </w:t>
      </w:r>
      <w:r w:rsidRPr="00AE701D">
        <w:rPr>
          <w:rtl/>
          <w:lang w:bidi="ar-JO"/>
        </w:rPr>
        <w:t>الاتحاد الدولي للاتصالات</w:t>
      </w:r>
    </w:p>
    <w:p w:rsidR="001F79B3" w:rsidRPr="00AE701D" w:rsidRDefault="00D40C1D" w:rsidP="00D40C1D">
      <w:pPr>
        <w:rPr>
          <w:rFonts w:ascii="Times New Roman" w:hAnsi="Times New Roman"/>
          <w:rtl/>
          <w:lang w:bidi="ar-JO"/>
        </w:rPr>
      </w:pPr>
      <w:r>
        <w:rPr>
          <w:rFonts w:ascii="Times New Roman" w:hAnsi="Times New Roman"/>
          <w:rtl/>
          <w:lang w:bidi="ar-JO"/>
        </w:rPr>
        <w:t xml:space="preserve">قطاع الاتصالات الراديوية </w:t>
      </w:r>
      <w:r>
        <w:rPr>
          <w:rFonts w:ascii="Times New Roman" w:hAnsi="Times New Roman"/>
          <w:lang w:bidi="ar-EG"/>
        </w:rPr>
        <w:t>[</w:t>
      </w:r>
      <w:r w:rsidR="001F79B3" w:rsidRPr="00AE701D">
        <w:rPr>
          <w:rFonts w:ascii="Times New Roman" w:hAnsi="Times New Roman"/>
          <w:lang w:bidi="ar-EG"/>
        </w:rPr>
        <w:t>1979</w:t>
      </w:r>
      <w:r>
        <w:rPr>
          <w:rFonts w:ascii="Times New Roman" w:hAnsi="Times New Roman"/>
          <w:lang w:bidi="ar-EG"/>
        </w:rPr>
        <w:t>]</w:t>
      </w:r>
      <w:r w:rsidR="001F79B3" w:rsidRPr="00AE701D">
        <w:rPr>
          <w:rFonts w:ascii="Times New Roman" w:hAnsi="Times New Roman"/>
          <w:rtl/>
          <w:lang w:bidi="ar-JO"/>
        </w:rPr>
        <w:t xml:space="preserve"> الوثائق الختامية للمؤتمر الإداري العالمي للراديو لعام </w:t>
      </w:r>
      <w:r w:rsidR="001F79B3" w:rsidRPr="00AE701D">
        <w:rPr>
          <w:rFonts w:ascii="Times New Roman" w:hAnsi="Times New Roman"/>
          <w:lang w:bidi="ar-EG"/>
        </w:rPr>
        <w:t>1979</w:t>
      </w:r>
      <w:r w:rsidR="001F79B3" w:rsidRPr="00AE701D">
        <w:rPr>
          <w:rFonts w:ascii="Times New Roman" w:hAnsi="Times New Roman"/>
          <w:rtl/>
          <w:lang w:bidi="ar-JO"/>
        </w:rPr>
        <w:t xml:space="preserve"> </w:t>
      </w:r>
      <w:r>
        <w:rPr>
          <w:rFonts w:ascii="Times New Roman" w:hAnsi="Times New Roman"/>
          <w:lang w:bidi="ar-EG"/>
        </w:rPr>
        <w:t>(</w:t>
      </w:r>
      <w:r w:rsidR="001F79B3" w:rsidRPr="00AE701D">
        <w:rPr>
          <w:rFonts w:ascii="Times New Roman" w:hAnsi="Times New Roman"/>
          <w:lang w:bidi="ar-EG"/>
        </w:rPr>
        <w:t>WARC-79</w:t>
      </w:r>
      <w:r>
        <w:rPr>
          <w:rFonts w:ascii="Times New Roman" w:hAnsi="Times New Roman"/>
          <w:lang w:bidi="ar-EG"/>
        </w:rPr>
        <w:t>)</w:t>
      </w:r>
      <w:r w:rsidR="001F79B3" w:rsidRPr="00AE701D">
        <w:rPr>
          <w:rFonts w:ascii="Times New Roman" w:hAnsi="Times New Roman"/>
          <w:rtl/>
          <w:lang w:bidi="ar-JO"/>
        </w:rPr>
        <w:t>، جنيف.</w:t>
      </w:r>
    </w:p>
    <w:p w:rsidR="001F79B3" w:rsidRPr="00AE701D" w:rsidRDefault="001F79B3" w:rsidP="000C66FB">
      <w:pPr>
        <w:rPr>
          <w:rFonts w:ascii="Times New Roman" w:hAnsi="Times New Roman"/>
          <w:rtl/>
          <w:lang w:bidi="ar-EG"/>
        </w:rPr>
      </w:pPr>
      <w:r w:rsidRPr="00AE701D">
        <w:rPr>
          <w:rFonts w:ascii="Times New Roman" w:hAnsi="Times New Roman"/>
          <w:rtl/>
          <w:lang w:bidi="ar-JO"/>
        </w:rPr>
        <w:t xml:space="preserve">لوائح الراديو، طبعة عام </w:t>
      </w:r>
      <w:r w:rsidRPr="00AE701D">
        <w:rPr>
          <w:rFonts w:ascii="Times New Roman" w:hAnsi="Times New Roman"/>
          <w:lang w:bidi="ar-EG"/>
        </w:rPr>
        <w:t>2008</w:t>
      </w:r>
      <w:r w:rsidRPr="00AE701D">
        <w:rPr>
          <w:rFonts w:ascii="Times New Roman" w:hAnsi="Times New Roman"/>
          <w:rtl/>
          <w:lang w:bidi="ar-JO"/>
        </w:rPr>
        <w:t xml:space="preserve">، المجلد </w:t>
      </w:r>
      <w:r w:rsidRPr="00AE701D">
        <w:rPr>
          <w:rFonts w:ascii="Times New Roman" w:hAnsi="Times New Roman"/>
          <w:lang w:bidi="ar-EG"/>
        </w:rPr>
        <w:t>1</w:t>
      </w:r>
      <w:r w:rsidRPr="00AE701D">
        <w:rPr>
          <w:rFonts w:ascii="Times New Roman" w:hAnsi="Times New Roman"/>
          <w:rtl/>
          <w:lang w:bidi="ar-JO"/>
        </w:rPr>
        <w:t>، الاتحاد الدولي للاتصالات،</w:t>
      </w:r>
      <w:r w:rsidRPr="00AE701D">
        <w:rPr>
          <w:rFonts w:ascii="Times New Roman" w:hAnsi="Times New Roman"/>
          <w:rtl/>
          <w:lang w:bidi="ar-EG"/>
        </w:rPr>
        <w:t xml:space="preserve"> </w:t>
      </w:r>
      <w:r w:rsidRPr="00AE701D">
        <w:rPr>
          <w:rFonts w:ascii="Times New Roman" w:hAnsi="Times New Roman"/>
          <w:lang w:bidi="ar-EG"/>
        </w:rPr>
        <w:t>2008</w:t>
      </w:r>
      <w:r w:rsidRPr="00AE701D">
        <w:rPr>
          <w:rFonts w:ascii="Times New Roman" w:hAnsi="Times New Roman"/>
          <w:rtl/>
          <w:lang w:bidi="ar-EG"/>
        </w:rPr>
        <w:t>،</w:t>
      </w:r>
    </w:p>
    <w:p w:rsidR="001F79B3" w:rsidRPr="00AE701D" w:rsidRDefault="001F79B3" w:rsidP="000C66FB">
      <w:pPr>
        <w:spacing w:before="0"/>
        <w:rPr>
          <w:rFonts w:ascii="Times New Roman" w:hAnsi="Times New Roman"/>
          <w:rtl/>
          <w:lang w:bidi="ar-EG"/>
        </w:rPr>
      </w:pPr>
      <w:r w:rsidRPr="00AE701D">
        <w:rPr>
          <w:rFonts w:ascii="Times New Roman" w:hAnsi="Times New Roman"/>
          <w:lang w:bidi="ar-EG"/>
        </w:rPr>
        <w:tab/>
        <w:t>(</w:t>
      </w:r>
      <w:hyperlink r:id="rId214" w:history="1">
        <w:r w:rsidRPr="00AE701D">
          <w:rPr>
            <w:rStyle w:val="Hyperlink"/>
            <w:rFonts w:ascii="Times New Roman" w:hAnsi="Times New Roman" w:cs="Traditional Arabic"/>
            <w:lang w:bidi="ar-EG"/>
          </w:rPr>
          <w:t>http://www.itu.int/publ/R-REG-RR-2008/en</w:t>
        </w:r>
      </w:hyperlink>
      <w:r w:rsidRPr="00AE701D">
        <w:rPr>
          <w:rFonts w:ascii="Times New Roman" w:hAnsi="Times New Roman"/>
          <w:lang w:bidi="ar-EG"/>
        </w:rPr>
        <w:t>)</w:t>
      </w:r>
      <w:r w:rsidRPr="00AE701D">
        <w:rPr>
          <w:rFonts w:ascii="Times New Roman" w:hAnsi="Times New Roman"/>
          <w:rtl/>
          <w:lang w:bidi="ar-EG"/>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التوصية </w:t>
      </w:r>
      <w:r w:rsidRPr="00AE701D">
        <w:rPr>
          <w:rFonts w:ascii="Times New Roman" w:hAnsi="Times New Roman"/>
          <w:lang w:bidi="ar-EG"/>
        </w:rPr>
        <w:t>ITU-R TF.458-3</w:t>
      </w:r>
      <w:r w:rsidRPr="00AE701D">
        <w:rPr>
          <w:rFonts w:ascii="Times New Roman" w:hAnsi="Times New Roman"/>
          <w:rtl/>
          <w:lang w:bidi="ar-JO"/>
        </w:rPr>
        <w:t xml:space="preserve"> - مقارنات دولية بين سلالم التوقيت الذري، </w:t>
      </w:r>
    </w:p>
    <w:p w:rsidR="001F79B3" w:rsidRPr="00AE701D" w:rsidRDefault="001F79B3" w:rsidP="000C66FB">
      <w:pPr>
        <w:spacing w:before="0"/>
        <w:rPr>
          <w:rFonts w:ascii="Times New Roman" w:hAnsi="Times New Roman"/>
          <w:rtl/>
          <w:lang w:bidi="ar-EG"/>
        </w:rPr>
      </w:pPr>
      <w:r w:rsidRPr="00AE701D">
        <w:rPr>
          <w:rFonts w:ascii="Times New Roman" w:hAnsi="Times New Roman"/>
          <w:lang w:bidi="ar-EG"/>
        </w:rPr>
        <w:tab/>
        <w:t>(</w:t>
      </w:r>
      <w:hyperlink r:id="rId215" w:history="1">
        <w:r w:rsidRPr="00AE701D">
          <w:rPr>
            <w:rStyle w:val="Hyperlink"/>
            <w:rFonts w:ascii="Times New Roman" w:hAnsi="Times New Roman" w:cs="Traditional Arabic"/>
            <w:lang w:bidi="ar-EG"/>
          </w:rPr>
          <w:t>http://www.itu.int/rec/R-REC-TF.458-3-199802-I/en</w:t>
        </w:r>
      </w:hyperlink>
      <w:r w:rsidRPr="00AE701D">
        <w:rPr>
          <w:rFonts w:ascii="Times New Roman" w:hAnsi="Times New Roman"/>
          <w:lang w:bidi="ar-EG"/>
        </w:rPr>
        <w:t>)</w:t>
      </w:r>
      <w:r w:rsidRPr="00AE701D">
        <w:rPr>
          <w:rFonts w:ascii="Times New Roman" w:hAnsi="Times New Roman"/>
          <w:rtl/>
          <w:lang w:bidi="ar-EG"/>
        </w:rPr>
        <w:t>.</w:t>
      </w:r>
    </w:p>
    <w:p w:rsidR="001F79B3" w:rsidRPr="00AE701D" w:rsidRDefault="001F79B3" w:rsidP="000C66FB">
      <w:pPr>
        <w:rPr>
          <w:rFonts w:ascii="Times New Roman" w:hAnsi="Times New Roman"/>
          <w:rtl/>
          <w:lang w:bidi="ar-EG"/>
        </w:rPr>
      </w:pPr>
      <w:r w:rsidRPr="00AE701D">
        <w:rPr>
          <w:rFonts w:ascii="Times New Roman" w:hAnsi="Times New Roman"/>
          <w:rtl/>
          <w:lang w:bidi="ar-JO"/>
        </w:rPr>
        <w:t xml:space="preserve">التوصية </w:t>
      </w:r>
      <w:r w:rsidRPr="00AE701D">
        <w:rPr>
          <w:rFonts w:ascii="Times New Roman" w:hAnsi="Times New Roman"/>
          <w:lang w:bidi="ar-EG"/>
        </w:rPr>
        <w:t>ITU-R TF.460-6</w:t>
      </w:r>
      <w:r w:rsidRPr="00AE701D">
        <w:rPr>
          <w:rFonts w:ascii="Times New Roman" w:hAnsi="Times New Roman"/>
          <w:rtl/>
          <w:lang w:bidi="ar-JO"/>
        </w:rPr>
        <w:t xml:space="preserve"> - بث الترددات المعيارية وإشارات التوقيت</w:t>
      </w:r>
      <w:r w:rsidRPr="00AE701D">
        <w:rPr>
          <w:rFonts w:ascii="Times New Roman" w:hAnsi="Times New Roman"/>
          <w:rtl/>
          <w:lang w:bidi="ar-EG"/>
        </w:rPr>
        <w:t xml:space="preserve">، </w:t>
      </w:r>
    </w:p>
    <w:p w:rsidR="001F79B3" w:rsidRPr="00AE701D" w:rsidRDefault="001F79B3" w:rsidP="000C66FB">
      <w:pPr>
        <w:spacing w:before="0"/>
        <w:rPr>
          <w:rFonts w:ascii="Times New Roman" w:hAnsi="Times New Roman"/>
          <w:rtl/>
          <w:lang w:bidi="ar-EG"/>
        </w:rPr>
      </w:pPr>
      <w:r w:rsidRPr="00AE701D">
        <w:rPr>
          <w:rFonts w:ascii="Times New Roman" w:hAnsi="Times New Roman"/>
          <w:lang w:bidi="ar-EG"/>
        </w:rPr>
        <w:tab/>
        <w:t>(</w:t>
      </w:r>
      <w:hyperlink r:id="rId216" w:history="1">
        <w:r w:rsidRPr="00AE701D">
          <w:rPr>
            <w:rStyle w:val="Hyperlink"/>
            <w:rFonts w:ascii="Times New Roman" w:hAnsi="Times New Roman" w:cs="Traditional Arabic"/>
            <w:lang w:bidi="ar-EG"/>
          </w:rPr>
          <w:t>http://www.itu.int/rec/R-REC-TF.460-6-200202-I/en</w:t>
        </w:r>
      </w:hyperlink>
      <w:r w:rsidRPr="00AE701D">
        <w:rPr>
          <w:rFonts w:ascii="Times New Roman" w:hAnsi="Times New Roman"/>
          <w:lang w:bidi="ar-EG"/>
        </w:rPr>
        <w:t>)</w:t>
      </w:r>
      <w:r w:rsidRPr="00AE701D">
        <w:rPr>
          <w:rFonts w:ascii="Times New Roman" w:hAnsi="Times New Roman"/>
          <w:rtl/>
          <w:lang w:bidi="ar-EG"/>
        </w:rPr>
        <w:t>.</w:t>
      </w:r>
    </w:p>
    <w:p w:rsidR="001F79B3" w:rsidRPr="00AE701D" w:rsidRDefault="001F79B3" w:rsidP="000C66FB">
      <w:pPr>
        <w:rPr>
          <w:rFonts w:ascii="Times New Roman" w:hAnsi="Times New Roman"/>
          <w:rtl/>
          <w:lang w:bidi="ar-EG"/>
        </w:rPr>
      </w:pPr>
      <w:r w:rsidRPr="00AE701D">
        <w:rPr>
          <w:rFonts w:ascii="Times New Roman" w:hAnsi="Times New Roman"/>
          <w:rtl/>
          <w:lang w:bidi="ar-JO"/>
        </w:rPr>
        <w:t xml:space="preserve">التوصية </w:t>
      </w:r>
      <w:r w:rsidRPr="00AE701D">
        <w:rPr>
          <w:rFonts w:ascii="Times New Roman" w:hAnsi="Times New Roman"/>
          <w:lang w:bidi="ar-EG"/>
        </w:rPr>
        <w:t>ITU-R TF.486-2</w:t>
      </w:r>
      <w:r w:rsidRPr="00AE701D">
        <w:rPr>
          <w:rFonts w:ascii="Times New Roman" w:hAnsi="Times New Roman"/>
          <w:rtl/>
          <w:lang w:bidi="ar-JO"/>
        </w:rPr>
        <w:t xml:space="preserve"> - استعمال تردد </w:t>
      </w:r>
      <w:r w:rsidRPr="00AE701D">
        <w:rPr>
          <w:rFonts w:ascii="Times New Roman" w:hAnsi="Times New Roman"/>
          <w:lang w:bidi="ar-EG"/>
        </w:rPr>
        <w:t>UTC</w:t>
      </w:r>
      <w:r w:rsidRPr="00AE701D">
        <w:rPr>
          <w:rFonts w:ascii="Times New Roman" w:hAnsi="Times New Roman"/>
          <w:rtl/>
          <w:lang w:bidi="ar-JO"/>
        </w:rPr>
        <w:t xml:space="preserve"> مرجعاً</w:t>
      </w:r>
      <w:r w:rsidR="000A4F75">
        <w:rPr>
          <w:rFonts w:ascii="Times New Roman" w:hAnsi="Times New Roman"/>
          <w:rtl/>
          <w:lang w:bidi="ar-JO"/>
        </w:rPr>
        <w:t xml:space="preserve"> في </w:t>
      </w:r>
      <w:r w:rsidRPr="00AE701D">
        <w:rPr>
          <w:rFonts w:ascii="Times New Roman" w:hAnsi="Times New Roman"/>
          <w:rtl/>
          <w:lang w:bidi="ar-JO"/>
        </w:rPr>
        <w:t>بث الترددات المعيارية وإشارات التوقيت،</w:t>
      </w:r>
    </w:p>
    <w:p w:rsidR="001F79B3" w:rsidRPr="00AE701D" w:rsidRDefault="001F79B3" w:rsidP="000C66FB">
      <w:pPr>
        <w:spacing w:before="0"/>
        <w:rPr>
          <w:rFonts w:ascii="Times New Roman" w:hAnsi="Times New Roman"/>
          <w:rtl/>
          <w:lang w:bidi="ar-EG"/>
        </w:rPr>
      </w:pPr>
      <w:r w:rsidRPr="00AE701D">
        <w:rPr>
          <w:rFonts w:ascii="Times New Roman" w:hAnsi="Times New Roman"/>
          <w:lang w:bidi="ar-EG"/>
        </w:rPr>
        <w:tab/>
        <w:t>(</w:t>
      </w:r>
      <w:hyperlink r:id="rId217" w:history="1">
        <w:r w:rsidRPr="00AE701D">
          <w:rPr>
            <w:rStyle w:val="Hyperlink"/>
            <w:rFonts w:ascii="Times New Roman" w:hAnsi="Times New Roman" w:cs="Traditional Arabic"/>
            <w:lang w:bidi="ar-EG"/>
          </w:rPr>
          <w:t>http://www.itu.int/rec/R-REC-TF.486-2-199802-I/en</w:t>
        </w:r>
      </w:hyperlink>
      <w:r w:rsidRPr="00AE701D">
        <w:rPr>
          <w:rFonts w:ascii="Times New Roman" w:hAnsi="Times New Roman"/>
          <w:lang w:bidi="ar-EG"/>
        </w:rPr>
        <w:t>)</w:t>
      </w:r>
      <w:r w:rsidRPr="00AE701D">
        <w:rPr>
          <w:rFonts w:ascii="Times New Roman" w:hAnsi="Times New Roman"/>
          <w:rtl/>
          <w:lang w:bidi="ar-EG"/>
        </w:rPr>
        <w:t>.</w:t>
      </w:r>
    </w:p>
    <w:p w:rsidR="001F79B3" w:rsidRPr="00AE701D" w:rsidRDefault="001F79B3" w:rsidP="000C66FB">
      <w:pPr>
        <w:rPr>
          <w:rFonts w:ascii="Times New Roman" w:hAnsi="Times New Roman"/>
          <w:spacing w:val="-2"/>
          <w:rtl/>
          <w:lang w:bidi="ar-EG"/>
        </w:rPr>
      </w:pPr>
      <w:r w:rsidRPr="00AE701D">
        <w:rPr>
          <w:rFonts w:ascii="Times New Roman" w:hAnsi="Times New Roman"/>
          <w:spacing w:val="-2"/>
          <w:rtl/>
          <w:lang w:bidi="ar-JO"/>
        </w:rPr>
        <w:t xml:space="preserve">التوصية </w:t>
      </w:r>
      <w:r w:rsidRPr="00AE701D">
        <w:rPr>
          <w:rFonts w:ascii="Times New Roman" w:hAnsi="Times New Roman"/>
          <w:spacing w:val="-2"/>
          <w:lang w:bidi="ar-EG"/>
        </w:rPr>
        <w:t>ITU-R TF.535-2</w:t>
      </w:r>
      <w:r w:rsidRPr="00AE701D">
        <w:rPr>
          <w:rFonts w:ascii="Times New Roman" w:hAnsi="Times New Roman"/>
          <w:spacing w:val="-2"/>
          <w:rtl/>
          <w:lang w:bidi="ar-JO"/>
        </w:rPr>
        <w:t xml:space="preserve"> - استخدام المصطلح </w:t>
      </w:r>
      <w:r w:rsidRPr="00AE701D">
        <w:rPr>
          <w:rFonts w:ascii="Times New Roman" w:hAnsi="Times New Roman"/>
          <w:spacing w:val="-2"/>
          <w:lang w:bidi="ar-EG"/>
        </w:rPr>
        <w:t>UTC</w:t>
      </w:r>
      <w:r w:rsidRPr="00AE701D">
        <w:rPr>
          <w:rFonts w:ascii="Times New Roman" w:hAnsi="Times New Roman"/>
          <w:spacing w:val="-2"/>
          <w:rtl/>
          <w:lang w:bidi="ar-JO"/>
        </w:rPr>
        <w:t xml:space="preserve">، </w:t>
      </w:r>
      <w:r w:rsidRPr="00AE701D">
        <w:rPr>
          <w:rFonts w:ascii="Times New Roman" w:hAnsi="Times New Roman"/>
          <w:spacing w:val="-2"/>
          <w:lang w:bidi="ar-EG"/>
        </w:rPr>
        <w:t>(</w:t>
      </w:r>
      <w:hyperlink r:id="rId218" w:history="1">
        <w:r w:rsidRPr="00AE701D">
          <w:rPr>
            <w:rStyle w:val="Hyperlink"/>
            <w:rFonts w:ascii="Times New Roman" w:hAnsi="Times New Roman" w:cs="Traditional Arabic"/>
            <w:spacing w:val="-2"/>
            <w:lang w:bidi="ar-EG"/>
          </w:rPr>
          <w:t>http://www.itu.int/rec/R-REC-TF.535-2-199802-I/en</w:t>
        </w:r>
      </w:hyperlink>
      <w:r w:rsidRPr="00AE701D">
        <w:rPr>
          <w:rFonts w:ascii="Times New Roman" w:hAnsi="Times New Roman"/>
          <w:spacing w:val="-2"/>
          <w:lang w:bidi="ar-EG"/>
        </w:rPr>
        <w:t>)</w:t>
      </w:r>
      <w:r w:rsidRPr="00AE701D">
        <w:rPr>
          <w:rFonts w:ascii="Times New Roman" w:hAnsi="Times New Roman"/>
          <w:spacing w:val="-2"/>
          <w:rtl/>
          <w:lang w:bidi="ar-EG"/>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التوصية </w:t>
      </w:r>
      <w:r w:rsidRPr="00AE701D">
        <w:rPr>
          <w:rFonts w:ascii="Times New Roman" w:hAnsi="Times New Roman"/>
          <w:lang w:bidi="ar-EG"/>
        </w:rPr>
        <w:t>ITU-R TF.536-2</w:t>
      </w:r>
      <w:r w:rsidRPr="00AE701D">
        <w:rPr>
          <w:rFonts w:ascii="Times New Roman" w:hAnsi="Times New Roman"/>
          <w:rtl/>
          <w:lang w:bidi="ar-JO"/>
        </w:rPr>
        <w:t xml:space="preserve"> - ترميزات تستعمل للإشارة إلى سلالم التوقيت،</w:t>
      </w:r>
    </w:p>
    <w:p w:rsidR="001F79B3" w:rsidRPr="00AE701D" w:rsidRDefault="001F79B3" w:rsidP="000C66FB">
      <w:pPr>
        <w:spacing w:before="0"/>
        <w:rPr>
          <w:rFonts w:ascii="Times New Roman" w:hAnsi="Times New Roman"/>
          <w:rtl/>
          <w:lang w:bidi="ar-EG"/>
        </w:rPr>
      </w:pPr>
      <w:r w:rsidRPr="00AE701D">
        <w:rPr>
          <w:rFonts w:ascii="Times New Roman" w:hAnsi="Times New Roman"/>
          <w:rtl/>
          <w:lang w:bidi="ar-JO"/>
        </w:rPr>
        <w:tab/>
      </w:r>
      <w:r w:rsidRPr="00AE701D">
        <w:rPr>
          <w:rFonts w:ascii="Times New Roman" w:hAnsi="Times New Roman"/>
          <w:lang w:bidi="ar-EG"/>
        </w:rPr>
        <w:t>(</w:t>
      </w:r>
      <w:hyperlink r:id="rId219" w:history="1">
        <w:r w:rsidRPr="00AE701D">
          <w:rPr>
            <w:rStyle w:val="Hyperlink"/>
            <w:rFonts w:ascii="Times New Roman" w:hAnsi="Times New Roman" w:cs="Traditional Arabic"/>
            <w:lang w:bidi="ar-EG"/>
          </w:rPr>
          <w:t>http://www.itu.int/rec/R-REC-TF.536-2-200305-I/en</w:t>
        </w:r>
      </w:hyperlink>
      <w:r w:rsidRPr="00AE701D">
        <w:rPr>
          <w:rFonts w:ascii="Times New Roman" w:hAnsi="Times New Roman"/>
          <w:lang w:bidi="ar-EG"/>
        </w:rPr>
        <w:t>)</w:t>
      </w:r>
      <w:r w:rsidRPr="00AE701D">
        <w:rPr>
          <w:rFonts w:ascii="Times New Roman" w:hAnsi="Times New Roman"/>
          <w:rtl/>
          <w:lang w:bidi="ar-EG"/>
        </w:rPr>
        <w:t>.</w:t>
      </w:r>
    </w:p>
    <w:p w:rsidR="001F79B3" w:rsidRPr="00AE701D" w:rsidRDefault="001F79B3" w:rsidP="000C66FB">
      <w:pPr>
        <w:rPr>
          <w:rFonts w:ascii="Times New Roman" w:hAnsi="Times New Roman"/>
          <w:rtl/>
          <w:lang w:bidi="ar-EG"/>
        </w:rPr>
      </w:pPr>
      <w:r w:rsidRPr="00AE701D">
        <w:rPr>
          <w:rFonts w:ascii="Times New Roman" w:hAnsi="Times New Roman"/>
          <w:rtl/>
          <w:lang w:bidi="ar-JO"/>
        </w:rPr>
        <w:t xml:space="preserve">التوصية </w:t>
      </w:r>
      <w:r w:rsidRPr="00AE701D">
        <w:rPr>
          <w:rFonts w:ascii="Times New Roman" w:hAnsi="Times New Roman"/>
          <w:lang w:bidi="ar-EG"/>
        </w:rPr>
        <w:t>ITU-R TF.686-2</w:t>
      </w:r>
      <w:r w:rsidRPr="00AE701D">
        <w:rPr>
          <w:rFonts w:ascii="Times New Roman" w:hAnsi="Times New Roman"/>
          <w:rtl/>
          <w:lang w:bidi="ar-JO"/>
        </w:rPr>
        <w:t xml:space="preserve"> - مسرد وتعاريف مصطلحات التوقيت والتردد،</w:t>
      </w:r>
    </w:p>
    <w:p w:rsidR="001F79B3" w:rsidRPr="00AE701D" w:rsidRDefault="001F79B3" w:rsidP="000C66FB">
      <w:pPr>
        <w:spacing w:before="0"/>
        <w:rPr>
          <w:rFonts w:ascii="Times New Roman" w:hAnsi="Times New Roman"/>
          <w:rtl/>
          <w:lang w:bidi="ar-EG"/>
        </w:rPr>
      </w:pPr>
      <w:r w:rsidRPr="00AE701D">
        <w:rPr>
          <w:rFonts w:ascii="Times New Roman" w:hAnsi="Times New Roman"/>
          <w:lang w:bidi="ar-EG"/>
        </w:rPr>
        <w:tab/>
        <w:t>(</w:t>
      </w:r>
      <w:hyperlink r:id="rId220" w:history="1">
        <w:r w:rsidRPr="00AE701D">
          <w:rPr>
            <w:rStyle w:val="Hyperlink"/>
            <w:rFonts w:ascii="Times New Roman" w:hAnsi="Times New Roman" w:cs="Traditional Arabic"/>
            <w:lang w:bidi="ar-EG"/>
          </w:rPr>
          <w:t>http://www.itu.int/rec/R-REC-TF.686-2-200202-I/en</w:t>
        </w:r>
      </w:hyperlink>
      <w:r w:rsidRPr="00AE701D">
        <w:rPr>
          <w:rFonts w:ascii="Times New Roman" w:hAnsi="Times New Roman"/>
          <w:lang w:bidi="ar-EG"/>
        </w:rPr>
        <w:t>)</w:t>
      </w:r>
      <w:r w:rsidRPr="00AE701D">
        <w:rPr>
          <w:rFonts w:ascii="Times New Roman" w:hAnsi="Times New Roman"/>
          <w:rtl/>
          <w:lang w:bidi="ar-EG"/>
        </w:rPr>
        <w:t>.</w:t>
      </w:r>
    </w:p>
    <w:p w:rsidR="001F79B3" w:rsidRPr="00AE701D" w:rsidRDefault="001F79B3" w:rsidP="000C66FB">
      <w:pPr>
        <w:rPr>
          <w:rFonts w:ascii="Times New Roman" w:hAnsi="Times New Roman"/>
          <w:lang w:bidi="ar-EG"/>
        </w:rPr>
      </w:pPr>
      <w:r w:rsidRPr="00AE701D">
        <w:rPr>
          <w:rFonts w:ascii="Times New Roman" w:hAnsi="Times New Roman"/>
          <w:rtl/>
          <w:lang w:bidi="ar-JO"/>
        </w:rPr>
        <w:t xml:space="preserve">التوصية </w:t>
      </w:r>
      <w:r w:rsidRPr="00AE701D">
        <w:rPr>
          <w:rFonts w:ascii="Times New Roman" w:hAnsi="Times New Roman"/>
          <w:lang w:bidi="ar-EG"/>
        </w:rPr>
        <w:t>ITU-R TF.767-2</w:t>
      </w:r>
      <w:r w:rsidRPr="00AE701D">
        <w:rPr>
          <w:rFonts w:ascii="Times New Roman" w:hAnsi="Times New Roman"/>
          <w:rtl/>
          <w:lang w:bidi="ar-JO"/>
        </w:rPr>
        <w:t xml:space="preserve"> - استخدام النظام العالمي للملاحة الساتلية لأغراض نقل التواقيت العالي الدقة،</w:t>
      </w:r>
    </w:p>
    <w:p w:rsidR="001F79B3" w:rsidRPr="00AE701D" w:rsidRDefault="001F79B3" w:rsidP="000C66FB">
      <w:pPr>
        <w:spacing w:before="0"/>
        <w:rPr>
          <w:rFonts w:ascii="Times New Roman" w:hAnsi="Times New Roman"/>
          <w:rtl/>
          <w:lang w:bidi="ar-EG"/>
        </w:rPr>
      </w:pPr>
      <w:r w:rsidRPr="00AE701D">
        <w:rPr>
          <w:rFonts w:ascii="Times New Roman" w:hAnsi="Times New Roman"/>
          <w:lang w:bidi="ar-EG"/>
        </w:rPr>
        <w:tab/>
        <w:t>(</w:t>
      </w:r>
      <w:hyperlink r:id="rId221" w:history="1">
        <w:r w:rsidRPr="00AE701D">
          <w:rPr>
            <w:rStyle w:val="Hyperlink"/>
            <w:rFonts w:ascii="Times New Roman" w:hAnsi="Times New Roman" w:cs="Traditional Arabic"/>
            <w:lang w:bidi="ar-EG"/>
          </w:rPr>
          <w:t>http://www.itu.int/rec/R-REC-TF.767-2-200103-I/en</w:t>
        </w:r>
      </w:hyperlink>
      <w:r w:rsidRPr="00AE701D">
        <w:rPr>
          <w:rFonts w:ascii="Times New Roman" w:hAnsi="Times New Roman"/>
          <w:lang w:bidi="ar-EG"/>
        </w:rPr>
        <w:t>)</w:t>
      </w:r>
      <w:r w:rsidRPr="00AE701D">
        <w:rPr>
          <w:rFonts w:ascii="Times New Roman" w:hAnsi="Times New Roman"/>
          <w:rtl/>
          <w:lang w:bidi="ar-EG"/>
        </w:rPr>
        <w:t>.</w:t>
      </w:r>
    </w:p>
    <w:p w:rsidR="001F79B3" w:rsidRPr="00AE701D" w:rsidRDefault="001F79B3" w:rsidP="000C66FB">
      <w:pPr>
        <w:rPr>
          <w:rFonts w:ascii="Times New Roman" w:hAnsi="Times New Roman"/>
          <w:rtl/>
          <w:lang w:bidi="ar-EG"/>
        </w:rPr>
      </w:pPr>
    </w:p>
    <w:p w:rsidR="001F79B3" w:rsidRPr="00AE701D" w:rsidRDefault="001F79B3" w:rsidP="000C66FB">
      <w:pPr>
        <w:rPr>
          <w:rFonts w:ascii="Times New Roman" w:hAnsi="Times New Roman"/>
          <w:lang w:bidi="ar-EG"/>
        </w:rPr>
      </w:pPr>
    </w:p>
    <w:p w:rsidR="001F79B3" w:rsidRPr="00AE701D" w:rsidRDefault="001F79B3" w:rsidP="000C66FB">
      <w:pPr>
        <w:rPr>
          <w:rFonts w:ascii="Times New Roman" w:hAnsi="Times New Roman"/>
          <w:lang w:bidi="ar-EG"/>
        </w:rPr>
        <w:sectPr w:rsidR="001F79B3" w:rsidRPr="00AE701D" w:rsidSect="00A40351">
          <w:headerReference w:type="even" r:id="rId222"/>
          <w:headerReference w:type="default" r:id="rId223"/>
          <w:footerReference w:type="even" r:id="rId224"/>
          <w:footerReference w:type="default" r:id="rId225"/>
          <w:headerReference w:type="first" r:id="rId226"/>
          <w:footnotePr>
            <w:pos w:val="beneathText"/>
          </w:footnotePr>
          <w:type w:val="oddPage"/>
          <w:pgSz w:w="11907" w:h="16840" w:code="9"/>
          <w:pgMar w:top="1418" w:right="1134" w:bottom="1134" w:left="1134" w:header="720" w:footer="567" w:gutter="0"/>
          <w:cols w:space="720"/>
          <w:docGrid w:linePitch="299"/>
        </w:sectPr>
      </w:pPr>
    </w:p>
    <w:p w:rsidR="001F79B3" w:rsidRPr="00AE701D" w:rsidRDefault="001F79B3" w:rsidP="000C66FB">
      <w:pPr>
        <w:pStyle w:val="Chapno0"/>
        <w:spacing w:before="240"/>
        <w:rPr>
          <w:lang w:val="en-US" w:bidi="ar"/>
        </w:rPr>
      </w:pPr>
      <w:bookmarkStart w:id="2707" w:name="_Toc413396430"/>
      <w:r w:rsidRPr="00AE701D">
        <w:rPr>
          <w:rtl/>
          <w:lang w:val="en-US" w:bidi="ar"/>
        </w:rPr>
        <w:lastRenderedPageBreak/>
        <w:t xml:space="preserve">الفصل </w:t>
      </w:r>
      <w:r w:rsidRPr="00AE701D">
        <w:rPr>
          <w:lang w:val="en-US" w:bidi="ar"/>
        </w:rPr>
        <w:t>8</w:t>
      </w:r>
      <w:bookmarkEnd w:id="2707"/>
    </w:p>
    <w:p w:rsidR="001F79B3" w:rsidRPr="00AE701D" w:rsidRDefault="001F79B3" w:rsidP="000C66FB">
      <w:pPr>
        <w:pStyle w:val="Chaptitle"/>
        <w:rPr>
          <w:rFonts w:ascii="Times New Roman" w:hAnsi="Times New Roman"/>
          <w:rtl/>
          <w:lang w:val="en-US"/>
        </w:rPr>
      </w:pPr>
      <w:bookmarkStart w:id="2708" w:name="_Toc405799820"/>
      <w:bookmarkStart w:id="2709" w:name="_Toc413396431"/>
      <w:r w:rsidRPr="00AE701D">
        <w:rPr>
          <w:rFonts w:ascii="Times New Roman" w:hAnsi="Times New Roman" w:hint="cs"/>
          <w:rtl/>
          <w:lang w:val="en-US"/>
        </w:rPr>
        <w:t>مراكز</w:t>
      </w:r>
      <w:r w:rsidRPr="00AE701D">
        <w:rPr>
          <w:rFonts w:ascii="Times New Roman" w:hAnsi="Times New Roman"/>
          <w:rtl/>
          <w:lang w:val="en-US"/>
        </w:rPr>
        <w:t xml:space="preserve"> </w:t>
      </w:r>
      <w:r w:rsidRPr="00AE701D">
        <w:rPr>
          <w:rFonts w:ascii="Times New Roman" w:hAnsi="Times New Roman" w:hint="cs"/>
          <w:rtl/>
          <w:lang w:val="en-US"/>
        </w:rPr>
        <w:t>التوقيت</w:t>
      </w:r>
      <w:r w:rsidRPr="00AE701D">
        <w:rPr>
          <w:rFonts w:ascii="Times New Roman" w:hAnsi="Times New Roman"/>
          <w:rtl/>
          <w:lang w:val="en-US"/>
        </w:rPr>
        <w:t xml:space="preserve"> </w:t>
      </w:r>
      <w:r w:rsidRPr="00AE701D">
        <w:rPr>
          <w:rFonts w:ascii="Times New Roman" w:hAnsi="Times New Roman" w:hint="cs"/>
          <w:rtl/>
          <w:lang w:val="en-US"/>
        </w:rPr>
        <w:t>الوطنية</w:t>
      </w:r>
      <w:bookmarkEnd w:id="2708"/>
      <w:bookmarkEnd w:id="2709"/>
    </w:p>
    <w:p w:rsidR="001F79B3" w:rsidRPr="00AE701D" w:rsidRDefault="001F79B3" w:rsidP="000C66FB">
      <w:pPr>
        <w:rPr>
          <w:rFonts w:ascii="Times New Roman" w:hAnsi="Times New Roman"/>
          <w:rtl/>
        </w:rPr>
      </w:pPr>
    </w:p>
    <w:p w:rsidR="001F79B3" w:rsidRPr="00AE701D" w:rsidRDefault="001F79B3" w:rsidP="000C66FB">
      <w:pPr>
        <w:jc w:val="right"/>
        <w:rPr>
          <w:rFonts w:ascii="Times New Roman" w:hAnsi="Times New Roman"/>
          <w:i/>
          <w:iCs/>
          <w:rtl/>
          <w:lang w:bidi="ar-EG"/>
        </w:rPr>
      </w:pPr>
      <w:r w:rsidRPr="00AE701D">
        <w:rPr>
          <w:rFonts w:ascii="Times New Roman" w:hAnsi="Times New Roman"/>
          <w:i/>
          <w:iCs/>
          <w:rtl/>
          <w:lang w:bidi="ar-EG"/>
        </w:rPr>
        <w:t>الصفحة</w:t>
      </w:r>
    </w:p>
    <w:p w:rsidR="00D40C1D" w:rsidRPr="00D40C1D" w:rsidRDefault="00BD3559" w:rsidP="00D40C1D">
      <w:pPr>
        <w:rPr>
          <w:rFonts w:asciiTheme="minorHAnsi" w:eastAsiaTheme="minorEastAsia" w:hAnsiTheme="minorHAnsi" w:cstheme="minorBidi"/>
          <w:noProof/>
          <w:szCs w:val="22"/>
          <w:lang w:eastAsia="zh-CN"/>
        </w:rPr>
      </w:pPr>
      <w:r>
        <w:rPr>
          <w:rtl/>
          <w:lang w:bidi="ar-EG"/>
        </w:rPr>
        <w:fldChar w:fldCharType="begin"/>
      </w:r>
      <w:r>
        <w:rPr>
          <w:rtl/>
          <w:lang w:bidi="ar-EG"/>
        </w:rPr>
        <w:instrText xml:space="preserve"> </w:instrText>
      </w:r>
      <w:r>
        <w:rPr>
          <w:rFonts w:hint="cs"/>
          <w:lang w:bidi="ar-EG"/>
        </w:rPr>
        <w:instrText>TOC</w:instrText>
      </w:r>
      <w:r>
        <w:rPr>
          <w:rFonts w:hint="cs"/>
          <w:rtl/>
          <w:lang w:bidi="ar-EG"/>
        </w:rPr>
        <w:instrText xml:space="preserve"> \</w:instrText>
      </w:r>
      <w:r>
        <w:rPr>
          <w:rFonts w:hint="cs"/>
          <w:lang w:bidi="ar-EG"/>
        </w:rPr>
        <w:instrText>h \z \t "Heading 2;1;Heading 3;1;Title;1</w:instrText>
      </w:r>
      <w:r>
        <w:rPr>
          <w:rFonts w:hint="cs"/>
          <w:rtl/>
          <w:lang w:bidi="ar-EG"/>
        </w:rPr>
        <w:instrText>"</w:instrText>
      </w:r>
      <w:r>
        <w:rPr>
          <w:rtl/>
          <w:lang w:bidi="ar-EG"/>
        </w:rPr>
        <w:instrText xml:space="preserve"> </w:instrText>
      </w:r>
      <w:r>
        <w:rPr>
          <w:rtl/>
          <w:lang w:bidi="ar-EG"/>
        </w:rPr>
        <w:fldChar w:fldCharType="separate"/>
      </w:r>
    </w:p>
    <w:p w:rsidR="00D40C1D" w:rsidRDefault="00E474E3" w:rsidP="00D40C1D">
      <w:pPr>
        <w:pStyle w:val="TOC1"/>
        <w:rPr>
          <w:rFonts w:asciiTheme="minorHAnsi" w:eastAsiaTheme="minorEastAsia" w:hAnsiTheme="minorHAnsi" w:cstheme="minorBidi"/>
          <w:noProof/>
          <w:szCs w:val="22"/>
          <w:lang w:val="en-US" w:eastAsia="zh-CN"/>
        </w:rPr>
      </w:pPr>
      <w:hyperlink w:anchor="_Toc406146680" w:history="1">
        <w:r w:rsidR="00D40C1D" w:rsidRPr="003004E4">
          <w:rPr>
            <w:rStyle w:val="Hyperlink"/>
            <w:noProof/>
            <w:lang w:bidi="ar-EG"/>
          </w:rPr>
          <w:t>1.8</w:t>
        </w:r>
        <w:r w:rsidR="00D40C1D">
          <w:rPr>
            <w:rFonts w:asciiTheme="minorHAnsi" w:eastAsiaTheme="minorEastAsia" w:hAnsiTheme="minorHAnsi" w:cstheme="minorBidi"/>
            <w:noProof/>
            <w:szCs w:val="22"/>
            <w:lang w:val="en-US" w:eastAsia="zh-CN"/>
          </w:rPr>
          <w:tab/>
        </w:r>
        <w:r w:rsidR="00D40C1D" w:rsidRPr="003004E4">
          <w:rPr>
            <w:rStyle w:val="Hyperlink"/>
            <w:rFonts w:hint="cs"/>
            <w:noProof/>
            <w:rtl/>
            <w:lang w:bidi="ar-EG"/>
          </w:rPr>
          <w:t>المقدِّمة</w:t>
        </w:r>
        <w:r w:rsidR="00D40C1D">
          <w:rPr>
            <w:noProof/>
            <w:webHidden/>
          </w:rPr>
          <w:tab/>
        </w:r>
        <w:r w:rsidR="00D40C1D">
          <w:rPr>
            <w:noProof/>
            <w:webHidden/>
            <w:lang w:val="en-US"/>
          </w:rPr>
          <w:tab/>
        </w:r>
        <w:r w:rsidR="00D40C1D" w:rsidRPr="00D40C1D">
          <w:rPr>
            <w:rFonts w:cs="Times New Roman"/>
            <w:noProof/>
            <w:webHidden/>
            <w:szCs w:val="22"/>
          </w:rPr>
          <w:fldChar w:fldCharType="begin"/>
        </w:r>
        <w:r w:rsidR="00D40C1D" w:rsidRPr="00D40C1D">
          <w:rPr>
            <w:rFonts w:cs="Times New Roman"/>
            <w:noProof/>
            <w:webHidden/>
            <w:szCs w:val="22"/>
          </w:rPr>
          <w:instrText xml:space="preserve"> PAGEREF _Toc406146680 \h </w:instrText>
        </w:r>
        <w:r w:rsidR="00D40C1D" w:rsidRPr="00D40C1D">
          <w:rPr>
            <w:rFonts w:cs="Times New Roman"/>
            <w:noProof/>
            <w:webHidden/>
            <w:szCs w:val="22"/>
          </w:rPr>
        </w:r>
        <w:r w:rsidR="00D40C1D" w:rsidRPr="00D40C1D">
          <w:rPr>
            <w:rFonts w:cs="Times New Roman"/>
            <w:noProof/>
            <w:webHidden/>
            <w:szCs w:val="22"/>
          </w:rPr>
          <w:fldChar w:fldCharType="separate"/>
        </w:r>
        <w:r>
          <w:rPr>
            <w:rFonts w:cs="Times New Roman"/>
            <w:noProof/>
            <w:webHidden/>
            <w:szCs w:val="22"/>
            <w:rtl/>
          </w:rPr>
          <w:t>98</w:t>
        </w:r>
        <w:r w:rsidR="00D40C1D" w:rsidRPr="00D40C1D">
          <w:rPr>
            <w:rFonts w:cs="Times New Roman"/>
            <w:noProof/>
            <w:webHidden/>
            <w:szCs w:val="22"/>
          </w:rPr>
          <w:fldChar w:fldCharType="end"/>
        </w:r>
      </w:hyperlink>
    </w:p>
    <w:p w:rsidR="00D40C1D" w:rsidRDefault="00E474E3" w:rsidP="00D40C1D">
      <w:pPr>
        <w:pStyle w:val="TOC1"/>
        <w:rPr>
          <w:rFonts w:asciiTheme="minorHAnsi" w:eastAsiaTheme="minorEastAsia" w:hAnsiTheme="minorHAnsi" w:cstheme="minorBidi"/>
          <w:noProof/>
          <w:szCs w:val="22"/>
          <w:lang w:val="en-US" w:eastAsia="zh-CN"/>
        </w:rPr>
      </w:pPr>
      <w:hyperlink w:anchor="_Toc406146681" w:history="1">
        <w:r w:rsidR="00D40C1D" w:rsidRPr="003004E4">
          <w:rPr>
            <w:rStyle w:val="Hyperlink"/>
            <w:noProof/>
            <w:lang w:bidi="ar-EG"/>
          </w:rPr>
          <w:t>2.8</w:t>
        </w:r>
        <w:r w:rsidR="00D40C1D">
          <w:rPr>
            <w:rFonts w:asciiTheme="minorHAnsi" w:eastAsiaTheme="minorEastAsia" w:hAnsiTheme="minorHAnsi" w:cstheme="minorBidi"/>
            <w:noProof/>
            <w:szCs w:val="22"/>
            <w:lang w:val="en-US" w:eastAsia="zh-CN"/>
          </w:rPr>
          <w:tab/>
        </w:r>
        <w:r w:rsidR="00D40C1D" w:rsidRPr="003004E4">
          <w:rPr>
            <w:rStyle w:val="Hyperlink"/>
            <w:rFonts w:hint="cs"/>
            <w:noProof/>
            <w:rtl/>
            <w:lang w:bidi="ar-EG"/>
          </w:rPr>
          <w:t>مخطَّط</w:t>
        </w:r>
        <w:r w:rsidR="00D40C1D" w:rsidRPr="003004E4">
          <w:rPr>
            <w:rStyle w:val="Hyperlink"/>
            <w:noProof/>
            <w:rtl/>
            <w:lang w:bidi="ar-EG"/>
          </w:rPr>
          <w:t xml:space="preserve"> </w:t>
        </w:r>
        <w:r w:rsidR="00D40C1D" w:rsidRPr="003004E4">
          <w:rPr>
            <w:rStyle w:val="Hyperlink"/>
            <w:rFonts w:hint="cs"/>
            <w:noProof/>
            <w:rtl/>
            <w:lang w:bidi="ar-EG"/>
          </w:rPr>
          <w:t>تصميم</w:t>
        </w:r>
        <w:r w:rsidR="00D40C1D" w:rsidRPr="003004E4">
          <w:rPr>
            <w:rStyle w:val="Hyperlink"/>
            <w:noProof/>
            <w:rtl/>
            <w:lang w:bidi="ar-EG"/>
          </w:rPr>
          <w:t xml:space="preserve"> </w:t>
        </w:r>
        <w:r w:rsidR="00D40C1D" w:rsidRPr="003004E4">
          <w:rPr>
            <w:rStyle w:val="Hyperlink"/>
            <w:rFonts w:hint="cs"/>
            <w:noProof/>
            <w:rtl/>
            <w:lang w:bidi="ar-EG"/>
          </w:rPr>
          <w:t>مختبر</w:t>
        </w:r>
        <w:r w:rsidR="00D40C1D" w:rsidRPr="003004E4">
          <w:rPr>
            <w:rStyle w:val="Hyperlink"/>
            <w:noProof/>
            <w:rtl/>
            <w:lang w:bidi="ar-EG"/>
          </w:rPr>
          <w:t xml:space="preserve"> </w:t>
        </w:r>
        <w:r w:rsidR="00D40C1D" w:rsidRPr="003004E4">
          <w:rPr>
            <w:rStyle w:val="Hyperlink"/>
            <w:rFonts w:hint="cs"/>
            <w:noProof/>
            <w:rtl/>
            <w:lang w:bidi="ar-EG"/>
          </w:rPr>
          <w:t>التوقيت</w:t>
        </w:r>
        <w:r w:rsidR="00D40C1D">
          <w:rPr>
            <w:noProof/>
            <w:webHidden/>
          </w:rPr>
          <w:tab/>
        </w:r>
        <w:r w:rsidR="00D40C1D">
          <w:rPr>
            <w:noProof/>
            <w:webHidden/>
          </w:rPr>
          <w:tab/>
        </w:r>
        <w:r w:rsidR="00D40C1D" w:rsidRPr="00D40C1D">
          <w:rPr>
            <w:rFonts w:cs="Times New Roman"/>
            <w:noProof/>
            <w:webHidden/>
            <w:szCs w:val="22"/>
          </w:rPr>
          <w:fldChar w:fldCharType="begin"/>
        </w:r>
        <w:r w:rsidR="00D40C1D" w:rsidRPr="00D40C1D">
          <w:rPr>
            <w:rFonts w:cs="Times New Roman"/>
            <w:noProof/>
            <w:webHidden/>
            <w:szCs w:val="22"/>
          </w:rPr>
          <w:instrText xml:space="preserve"> PAGEREF _Toc406146681 \h </w:instrText>
        </w:r>
        <w:r w:rsidR="00D40C1D" w:rsidRPr="00D40C1D">
          <w:rPr>
            <w:rFonts w:cs="Times New Roman"/>
            <w:noProof/>
            <w:webHidden/>
            <w:szCs w:val="22"/>
          </w:rPr>
        </w:r>
        <w:r w:rsidR="00D40C1D" w:rsidRPr="00D40C1D">
          <w:rPr>
            <w:rFonts w:cs="Times New Roman"/>
            <w:noProof/>
            <w:webHidden/>
            <w:szCs w:val="22"/>
          </w:rPr>
          <w:fldChar w:fldCharType="separate"/>
        </w:r>
        <w:r>
          <w:rPr>
            <w:rFonts w:cs="Times New Roman"/>
            <w:noProof/>
            <w:webHidden/>
            <w:szCs w:val="22"/>
            <w:rtl/>
          </w:rPr>
          <w:t>99</w:t>
        </w:r>
        <w:r w:rsidR="00D40C1D" w:rsidRPr="00D40C1D">
          <w:rPr>
            <w:rFonts w:cs="Times New Roman"/>
            <w:noProof/>
            <w:webHidden/>
            <w:szCs w:val="22"/>
          </w:rPr>
          <w:fldChar w:fldCharType="end"/>
        </w:r>
      </w:hyperlink>
    </w:p>
    <w:p w:rsidR="00D40C1D" w:rsidRDefault="00E474E3" w:rsidP="00D40C1D">
      <w:pPr>
        <w:pStyle w:val="TOC1"/>
        <w:rPr>
          <w:rFonts w:asciiTheme="minorHAnsi" w:eastAsiaTheme="minorEastAsia" w:hAnsiTheme="minorHAnsi" w:cstheme="minorBidi"/>
          <w:noProof/>
          <w:szCs w:val="22"/>
          <w:lang w:val="en-US" w:eastAsia="zh-CN"/>
        </w:rPr>
      </w:pPr>
      <w:hyperlink w:anchor="_Toc406146682" w:history="1">
        <w:r w:rsidR="00D40C1D" w:rsidRPr="003004E4">
          <w:rPr>
            <w:rStyle w:val="Hyperlink"/>
            <w:noProof/>
            <w:lang w:bidi="ar-EG"/>
          </w:rPr>
          <w:t>3.8</w:t>
        </w:r>
        <w:r w:rsidR="00D40C1D">
          <w:rPr>
            <w:rFonts w:asciiTheme="minorHAnsi" w:eastAsiaTheme="minorEastAsia" w:hAnsiTheme="minorHAnsi" w:cstheme="minorBidi"/>
            <w:noProof/>
            <w:szCs w:val="22"/>
            <w:lang w:val="en-US" w:eastAsia="zh-CN"/>
          </w:rPr>
          <w:tab/>
        </w:r>
        <w:r w:rsidR="00D40C1D" w:rsidRPr="003004E4">
          <w:rPr>
            <w:rStyle w:val="Hyperlink"/>
            <w:rFonts w:hint="cs"/>
            <w:noProof/>
            <w:rtl/>
            <w:lang w:bidi="ar-EG"/>
          </w:rPr>
          <w:t>نظام</w:t>
        </w:r>
        <w:r w:rsidR="00D40C1D" w:rsidRPr="003004E4">
          <w:rPr>
            <w:rStyle w:val="Hyperlink"/>
            <w:noProof/>
            <w:rtl/>
            <w:lang w:bidi="ar-EG"/>
          </w:rPr>
          <w:t xml:space="preserve"> </w:t>
        </w:r>
        <w:r w:rsidR="00D40C1D" w:rsidRPr="003004E4">
          <w:rPr>
            <w:rStyle w:val="Hyperlink"/>
            <w:rFonts w:hint="cs"/>
            <w:noProof/>
            <w:rtl/>
            <w:lang w:bidi="ar-EG"/>
          </w:rPr>
          <w:t>القياس</w:t>
        </w:r>
        <w:r w:rsidR="00D40C1D" w:rsidRPr="003004E4">
          <w:rPr>
            <w:rStyle w:val="Hyperlink"/>
            <w:noProof/>
            <w:rtl/>
            <w:lang w:bidi="ar-EG"/>
          </w:rPr>
          <w:t xml:space="preserve"> </w:t>
        </w:r>
        <w:r w:rsidR="00D40C1D" w:rsidRPr="003004E4">
          <w:rPr>
            <w:rStyle w:val="Hyperlink"/>
            <w:rFonts w:hint="cs"/>
            <w:noProof/>
            <w:rtl/>
            <w:lang w:bidi="ar-EG"/>
          </w:rPr>
          <w:t>المحلي</w:t>
        </w:r>
        <w:r w:rsidR="00D40C1D">
          <w:rPr>
            <w:noProof/>
            <w:webHidden/>
          </w:rPr>
          <w:tab/>
        </w:r>
        <w:r w:rsidR="00D40C1D">
          <w:rPr>
            <w:noProof/>
            <w:webHidden/>
          </w:rPr>
          <w:tab/>
        </w:r>
        <w:r w:rsidR="00D40C1D" w:rsidRPr="00D40C1D">
          <w:rPr>
            <w:rFonts w:cs="Times New Roman"/>
            <w:noProof/>
            <w:webHidden/>
            <w:szCs w:val="22"/>
          </w:rPr>
          <w:fldChar w:fldCharType="begin"/>
        </w:r>
        <w:r w:rsidR="00D40C1D" w:rsidRPr="00D40C1D">
          <w:rPr>
            <w:rFonts w:cs="Times New Roman"/>
            <w:noProof/>
            <w:webHidden/>
            <w:szCs w:val="22"/>
          </w:rPr>
          <w:instrText xml:space="preserve"> PAGEREF _Toc406146682 \h </w:instrText>
        </w:r>
        <w:r w:rsidR="00D40C1D" w:rsidRPr="00D40C1D">
          <w:rPr>
            <w:rFonts w:cs="Times New Roman"/>
            <w:noProof/>
            <w:webHidden/>
            <w:szCs w:val="22"/>
          </w:rPr>
        </w:r>
        <w:r w:rsidR="00D40C1D" w:rsidRPr="00D40C1D">
          <w:rPr>
            <w:rFonts w:cs="Times New Roman"/>
            <w:noProof/>
            <w:webHidden/>
            <w:szCs w:val="22"/>
          </w:rPr>
          <w:fldChar w:fldCharType="separate"/>
        </w:r>
        <w:r>
          <w:rPr>
            <w:rFonts w:cs="Times New Roman"/>
            <w:noProof/>
            <w:webHidden/>
            <w:szCs w:val="22"/>
            <w:rtl/>
          </w:rPr>
          <w:t>100</w:t>
        </w:r>
        <w:r w:rsidR="00D40C1D" w:rsidRPr="00D40C1D">
          <w:rPr>
            <w:rFonts w:cs="Times New Roman"/>
            <w:noProof/>
            <w:webHidden/>
            <w:szCs w:val="22"/>
          </w:rPr>
          <w:fldChar w:fldCharType="end"/>
        </w:r>
      </w:hyperlink>
    </w:p>
    <w:p w:rsidR="00D40C1D" w:rsidRDefault="00E474E3" w:rsidP="00D40C1D">
      <w:pPr>
        <w:pStyle w:val="TOC1"/>
        <w:rPr>
          <w:rFonts w:asciiTheme="minorHAnsi" w:eastAsiaTheme="minorEastAsia" w:hAnsiTheme="minorHAnsi" w:cstheme="minorBidi"/>
          <w:noProof/>
          <w:szCs w:val="22"/>
          <w:lang w:val="en-US" w:eastAsia="zh-CN"/>
        </w:rPr>
      </w:pPr>
      <w:hyperlink w:anchor="_Toc406146683" w:history="1">
        <w:r w:rsidR="00D40C1D" w:rsidRPr="003004E4">
          <w:rPr>
            <w:rStyle w:val="Hyperlink"/>
            <w:noProof/>
            <w:lang w:bidi="ar-EG"/>
          </w:rPr>
          <w:t>4.8</w:t>
        </w:r>
        <w:r w:rsidR="00D40C1D">
          <w:rPr>
            <w:rFonts w:asciiTheme="minorHAnsi" w:eastAsiaTheme="minorEastAsia" w:hAnsiTheme="minorHAnsi" w:cstheme="minorBidi"/>
            <w:noProof/>
            <w:szCs w:val="22"/>
            <w:lang w:val="en-US" w:eastAsia="zh-CN"/>
          </w:rPr>
          <w:tab/>
        </w:r>
        <w:r w:rsidR="00D40C1D" w:rsidRPr="003004E4">
          <w:rPr>
            <w:rStyle w:val="Hyperlink"/>
            <w:rFonts w:hint="cs"/>
            <w:noProof/>
            <w:rtl/>
            <w:lang w:bidi="ar-EG"/>
          </w:rPr>
          <w:t>إمكانية</w:t>
        </w:r>
        <w:r w:rsidR="00D40C1D" w:rsidRPr="003004E4">
          <w:rPr>
            <w:rStyle w:val="Hyperlink"/>
            <w:noProof/>
            <w:rtl/>
            <w:lang w:bidi="ar-EG"/>
          </w:rPr>
          <w:t xml:space="preserve"> </w:t>
        </w:r>
        <w:r w:rsidR="00D40C1D" w:rsidRPr="003004E4">
          <w:rPr>
            <w:rStyle w:val="Hyperlink"/>
            <w:rFonts w:hint="cs"/>
            <w:noProof/>
            <w:rtl/>
            <w:lang w:bidi="ar-EG"/>
          </w:rPr>
          <w:t>التعقب</w:t>
        </w:r>
        <w:r w:rsidR="00D40C1D" w:rsidRPr="003004E4">
          <w:rPr>
            <w:rStyle w:val="Hyperlink"/>
            <w:noProof/>
            <w:rtl/>
            <w:lang w:bidi="ar-EG"/>
          </w:rPr>
          <w:t xml:space="preserve"> </w:t>
        </w:r>
        <w:r w:rsidR="00D40C1D" w:rsidRPr="003004E4">
          <w:rPr>
            <w:rStyle w:val="Hyperlink"/>
            <w:rFonts w:hint="cs"/>
            <w:noProof/>
            <w:rtl/>
            <w:lang w:bidi="ar-EG"/>
          </w:rPr>
          <w:t>على</w:t>
        </w:r>
        <w:r w:rsidR="00D40C1D" w:rsidRPr="003004E4">
          <w:rPr>
            <w:rStyle w:val="Hyperlink"/>
            <w:noProof/>
            <w:rtl/>
            <w:lang w:bidi="ar-EG"/>
          </w:rPr>
          <w:t xml:space="preserve"> </w:t>
        </w:r>
        <w:r w:rsidR="00D40C1D" w:rsidRPr="003004E4">
          <w:rPr>
            <w:rStyle w:val="Hyperlink"/>
            <w:rFonts w:hint="cs"/>
            <w:noProof/>
            <w:rtl/>
            <w:lang w:bidi="ar-EG"/>
          </w:rPr>
          <w:t>المستوى</w:t>
        </w:r>
        <w:r w:rsidR="00D40C1D" w:rsidRPr="003004E4">
          <w:rPr>
            <w:rStyle w:val="Hyperlink"/>
            <w:noProof/>
            <w:rtl/>
            <w:lang w:bidi="ar-EG"/>
          </w:rPr>
          <w:t xml:space="preserve"> </w:t>
        </w:r>
        <w:r w:rsidR="00D40C1D" w:rsidRPr="003004E4">
          <w:rPr>
            <w:rStyle w:val="Hyperlink"/>
            <w:rFonts w:hint="cs"/>
            <w:noProof/>
            <w:rtl/>
            <w:lang w:bidi="ar-EG"/>
          </w:rPr>
          <w:t>الدولي</w:t>
        </w:r>
        <w:r w:rsidR="00D40C1D">
          <w:rPr>
            <w:noProof/>
            <w:webHidden/>
          </w:rPr>
          <w:tab/>
        </w:r>
        <w:r w:rsidR="00D40C1D">
          <w:rPr>
            <w:noProof/>
            <w:webHidden/>
          </w:rPr>
          <w:tab/>
        </w:r>
        <w:r w:rsidR="00D40C1D" w:rsidRPr="00D40C1D">
          <w:rPr>
            <w:rFonts w:cs="Times New Roman"/>
            <w:noProof/>
            <w:webHidden/>
            <w:szCs w:val="22"/>
          </w:rPr>
          <w:fldChar w:fldCharType="begin"/>
        </w:r>
        <w:r w:rsidR="00D40C1D" w:rsidRPr="00D40C1D">
          <w:rPr>
            <w:rFonts w:cs="Times New Roman"/>
            <w:noProof/>
            <w:webHidden/>
            <w:szCs w:val="22"/>
          </w:rPr>
          <w:instrText xml:space="preserve"> PAGEREF _Toc406146683 \h </w:instrText>
        </w:r>
        <w:r w:rsidR="00D40C1D" w:rsidRPr="00D40C1D">
          <w:rPr>
            <w:rFonts w:cs="Times New Roman"/>
            <w:noProof/>
            <w:webHidden/>
            <w:szCs w:val="22"/>
          </w:rPr>
        </w:r>
        <w:r w:rsidR="00D40C1D" w:rsidRPr="00D40C1D">
          <w:rPr>
            <w:rFonts w:cs="Times New Roman"/>
            <w:noProof/>
            <w:webHidden/>
            <w:szCs w:val="22"/>
          </w:rPr>
          <w:fldChar w:fldCharType="separate"/>
        </w:r>
        <w:r>
          <w:rPr>
            <w:rFonts w:cs="Times New Roman"/>
            <w:noProof/>
            <w:webHidden/>
            <w:szCs w:val="22"/>
            <w:rtl/>
          </w:rPr>
          <w:t>101</w:t>
        </w:r>
        <w:r w:rsidR="00D40C1D" w:rsidRPr="00D40C1D">
          <w:rPr>
            <w:rFonts w:cs="Times New Roman"/>
            <w:noProof/>
            <w:webHidden/>
            <w:szCs w:val="22"/>
          </w:rPr>
          <w:fldChar w:fldCharType="end"/>
        </w:r>
      </w:hyperlink>
    </w:p>
    <w:p w:rsidR="00D40C1D" w:rsidRDefault="00E474E3" w:rsidP="00D40C1D">
      <w:pPr>
        <w:pStyle w:val="TOC1"/>
        <w:rPr>
          <w:rFonts w:asciiTheme="minorHAnsi" w:eastAsiaTheme="minorEastAsia" w:hAnsiTheme="minorHAnsi" w:cstheme="minorBidi"/>
          <w:noProof/>
          <w:szCs w:val="22"/>
          <w:lang w:val="en-US" w:eastAsia="zh-CN"/>
        </w:rPr>
      </w:pPr>
      <w:hyperlink w:anchor="_Toc406146684" w:history="1">
        <w:r w:rsidR="00D40C1D" w:rsidRPr="003004E4">
          <w:rPr>
            <w:rStyle w:val="Hyperlink"/>
            <w:noProof/>
            <w:lang w:bidi="ar-EG"/>
          </w:rPr>
          <w:t>5.8</w:t>
        </w:r>
        <w:r w:rsidR="00D40C1D">
          <w:rPr>
            <w:rFonts w:asciiTheme="minorHAnsi" w:eastAsiaTheme="minorEastAsia" w:hAnsiTheme="minorHAnsi" w:cstheme="minorBidi"/>
            <w:noProof/>
            <w:szCs w:val="22"/>
            <w:lang w:val="en-US" w:eastAsia="zh-CN"/>
          </w:rPr>
          <w:tab/>
        </w:r>
        <w:r w:rsidR="00D40C1D" w:rsidRPr="003004E4">
          <w:rPr>
            <w:rStyle w:val="Hyperlink"/>
            <w:rFonts w:hint="cs"/>
            <w:noProof/>
            <w:rtl/>
            <w:lang w:bidi="ar-EG"/>
          </w:rPr>
          <w:t>خدمات</w:t>
        </w:r>
        <w:r w:rsidR="00D40C1D" w:rsidRPr="003004E4">
          <w:rPr>
            <w:rStyle w:val="Hyperlink"/>
            <w:noProof/>
            <w:rtl/>
            <w:lang w:bidi="ar-EG"/>
          </w:rPr>
          <w:t xml:space="preserve"> </w:t>
        </w:r>
        <w:r w:rsidR="00D40C1D" w:rsidRPr="003004E4">
          <w:rPr>
            <w:rStyle w:val="Hyperlink"/>
            <w:rFonts w:hint="cs"/>
            <w:noProof/>
            <w:rtl/>
            <w:lang w:bidi="ar-EG"/>
          </w:rPr>
          <w:t>نشر</w:t>
        </w:r>
        <w:r w:rsidR="00D40C1D" w:rsidRPr="003004E4">
          <w:rPr>
            <w:rStyle w:val="Hyperlink"/>
            <w:noProof/>
            <w:rtl/>
            <w:lang w:bidi="ar-EG"/>
          </w:rPr>
          <w:t xml:space="preserve"> </w:t>
        </w:r>
        <w:r w:rsidR="00D40C1D" w:rsidRPr="003004E4">
          <w:rPr>
            <w:rStyle w:val="Hyperlink"/>
            <w:rFonts w:hint="cs"/>
            <w:noProof/>
            <w:rtl/>
            <w:lang w:bidi="ar-EG"/>
          </w:rPr>
          <w:t>التواقيت</w:t>
        </w:r>
        <w:r w:rsidR="00D40C1D">
          <w:rPr>
            <w:noProof/>
            <w:webHidden/>
          </w:rPr>
          <w:tab/>
        </w:r>
        <w:r w:rsidR="00D40C1D">
          <w:rPr>
            <w:noProof/>
            <w:webHidden/>
          </w:rPr>
          <w:tab/>
        </w:r>
        <w:r w:rsidR="00D40C1D" w:rsidRPr="00D40C1D">
          <w:rPr>
            <w:rFonts w:cs="Times New Roman"/>
            <w:noProof/>
            <w:webHidden/>
            <w:szCs w:val="22"/>
          </w:rPr>
          <w:fldChar w:fldCharType="begin"/>
        </w:r>
        <w:r w:rsidR="00D40C1D" w:rsidRPr="00D40C1D">
          <w:rPr>
            <w:rFonts w:cs="Times New Roman"/>
            <w:noProof/>
            <w:webHidden/>
            <w:szCs w:val="22"/>
          </w:rPr>
          <w:instrText xml:space="preserve"> PAGEREF _Toc406146684 \h </w:instrText>
        </w:r>
        <w:r w:rsidR="00D40C1D" w:rsidRPr="00D40C1D">
          <w:rPr>
            <w:rFonts w:cs="Times New Roman"/>
            <w:noProof/>
            <w:webHidden/>
            <w:szCs w:val="22"/>
          </w:rPr>
        </w:r>
        <w:r w:rsidR="00D40C1D" w:rsidRPr="00D40C1D">
          <w:rPr>
            <w:rFonts w:cs="Times New Roman"/>
            <w:noProof/>
            <w:webHidden/>
            <w:szCs w:val="22"/>
          </w:rPr>
          <w:fldChar w:fldCharType="separate"/>
        </w:r>
        <w:r>
          <w:rPr>
            <w:rFonts w:cs="Times New Roman"/>
            <w:noProof/>
            <w:webHidden/>
            <w:szCs w:val="22"/>
            <w:rtl/>
          </w:rPr>
          <w:t>101</w:t>
        </w:r>
        <w:r w:rsidR="00D40C1D" w:rsidRPr="00D40C1D">
          <w:rPr>
            <w:rFonts w:cs="Times New Roman"/>
            <w:noProof/>
            <w:webHidden/>
            <w:szCs w:val="22"/>
          </w:rPr>
          <w:fldChar w:fldCharType="end"/>
        </w:r>
      </w:hyperlink>
    </w:p>
    <w:p w:rsidR="00D40C1D" w:rsidRDefault="00E474E3" w:rsidP="00D40C1D">
      <w:pPr>
        <w:pStyle w:val="TOC1"/>
        <w:ind w:left="0" w:firstLine="0"/>
        <w:rPr>
          <w:rFonts w:asciiTheme="minorHAnsi" w:eastAsiaTheme="minorEastAsia" w:hAnsiTheme="minorHAnsi" w:cstheme="minorBidi"/>
          <w:noProof/>
          <w:szCs w:val="22"/>
          <w:lang w:val="en-US" w:eastAsia="zh-CN"/>
        </w:rPr>
      </w:pPr>
      <w:hyperlink w:anchor="_Toc406146685" w:history="1">
        <w:r w:rsidR="00D40C1D" w:rsidRPr="003004E4">
          <w:rPr>
            <w:rStyle w:val="Hyperlink"/>
            <w:rFonts w:hint="cs"/>
            <w:noProof/>
            <w:rtl/>
            <w:lang w:bidi="ar-EG"/>
          </w:rPr>
          <w:t>المراجع</w:t>
        </w:r>
        <w:r w:rsidR="00D40C1D">
          <w:rPr>
            <w:noProof/>
            <w:webHidden/>
          </w:rPr>
          <w:tab/>
        </w:r>
        <w:r w:rsidR="00D40C1D">
          <w:rPr>
            <w:noProof/>
            <w:webHidden/>
            <w:lang w:val="en-US"/>
          </w:rPr>
          <w:tab/>
        </w:r>
        <w:r w:rsidR="00D40C1D" w:rsidRPr="00D40C1D">
          <w:rPr>
            <w:rFonts w:cs="Times New Roman"/>
            <w:noProof/>
            <w:webHidden/>
            <w:szCs w:val="22"/>
          </w:rPr>
          <w:fldChar w:fldCharType="begin"/>
        </w:r>
        <w:r w:rsidR="00D40C1D" w:rsidRPr="00D40C1D">
          <w:rPr>
            <w:rFonts w:cs="Times New Roman"/>
            <w:noProof/>
            <w:webHidden/>
            <w:szCs w:val="22"/>
          </w:rPr>
          <w:instrText xml:space="preserve"> PAGEREF _Toc406146685 \h </w:instrText>
        </w:r>
        <w:r w:rsidR="00D40C1D" w:rsidRPr="00D40C1D">
          <w:rPr>
            <w:rFonts w:cs="Times New Roman"/>
            <w:noProof/>
            <w:webHidden/>
            <w:szCs w:val="22"/>
          </w:rPr>
        </w:r>
        <w:r w:rsidR="00D40C1D" w:rsidRPr="00D40C1D">
          <w:rPr>
            <w:rFonts w:cs="Times New Roman"/>
            <w:noProof/>
            <w:webHidden/>
            <w:szCs w:val="22"/>
          </w:rPr>
          <w:fldChar w:fldCharType="separate"/>
        </w:r>
        <w:r>
          <w:rPr>
            <w:rFonts w:cs="Times New Roman"/>
            <w:noProof/>
            <w:webHidden/>
            <w:szCs w:val="22"/>
            <w:rtl/>
          </w:rPr>
          <w:t>102</w:t>
        </w:r>
        <w:r w:rsidR="00D40C1D" w:rsidRPr="00D40C1D">
          <w:rPr>
            <w:rFonts w:cs="Times New Roman"/>
            <w:noProof/>
            <w:webHidden/>
            <w:szCs w:val="22"/>
          </w:rPr>
          <w:fldChar w:fldCharType="end"/>
        </w:r>
      </w:hyperlink>
    </w:p>
    <w:p w:rsidR="00D40C1D" w:rsidRDefault="00D40C1D" w:rsidP="00D40C1D">
      <w:pPr>
        <w:rPr>
          <w:noProof/>
          <w:lang w:eastAsia="zh-CN"/>
        </w:rPr>
      </w:pPr>
    </w:p>
    <w:p w:rsidR="001F79B3" w:rsidRPr="00AE701D" w:rsidRDefault="00BD3559" w:rsidP="00BD3559">
      <w:pPr>
        <w:rPr>
          <w:rFonts w:ascii="Times New Roman" w:hAnsi="Times New Roman"/>
          <w:rtl/>
          <w:lang w:bidi="ar-EG"/>
        </w:rPr>
      </w:pPr>
      <w:r>
        <w:rPr>
          <w:rtl/>
          <w:lang w:bidi="ar-EG"/>
        </w:rPr>
        <w:fldChar w:fldCharType="end"/>
      </w:r>
    </w:p>
    <w:p w:rsidR="001F79B3" w:rsidRPr="00AE701D" w:rsidRDefault="001F79B3" w:rsidP="000C66FB">
      <w:pPr>
        <w:rPr>
          <w:rFonts w:ascii="Times New Roman" w:hAnsi="Times New Roman"/>
          <w:lang w:bidi="ar-EG"/>
        </w:rPr>
      </w:pPr>
    </w:p>
    <w:p w:rsidR="001F79B3" w:rsidRPr="00AE701D" w:rsidRDefault="001F79B3" w:rsidP="000C66FB">
      <w:pPr>
        <w:rPr>
          <w:rFonts w:ascii="Times New Roman" w:hAnsi="Times New Roman"/>
          <w:lang w:bidi="ar-EG"/>
        </w:rPr>
      </w:pPr>
    </w:p>
    <w:p w:rsidR="001F79B3" w:rsidRPr="00AE701D" w:rsidRDefault="001F79B3" w:rsidP="000C66FB">
      <w:pPr>
        <w:rPr>
          <w:rFonts w:ascii="Times New Roman" w:hAnsi="Times New Roman"/>
          <w:lang w:bidi="ar-EG"/>
        </w:rPr>
      </w:pPr>
    </w:p>
    <w:p w:rsidR="001F79B3" w:rsidRPr="00AE701D" w:rsidRDefault="001F79B3" w:rsidP="000C66FB">
      <w:pPr>
        <w:rPr>
          <w:rFonts w:ascii="Times New Roman" w:hAnsi="Times New Roman"/>
          <w:lang w:bidi="ar-EG"/>
        </w:rPr>
      </w:pPr>
    </w:p>
    <w:p w:rsidR="001F79B3" w:rsidRPr="00AE701D" w:rsidRDefault="001F79B3" w:rsidP="000C66FB">
      <w:pPr>
        <w:rPr>
          <w:rFonts w:ascii="Times New Roman" w:hAnsi="Times New Roman"/>
          <w:lang w:bidi="ar-EG"/>
        </w:rPr>
      </w:pPr>
    </w:p>
    <w:p w:rsidR="001F79B3" w:rsidRPr="00AE701D" w:rsidRDefault="001F79B3" w:rsidP="000C66FB">
      <w:pPr>
        <w:rPr>
          <w:rFonts w:ascii="Times New Roman" w:hAnsi="Times New Roman"/>
          <w:b/>
          <w:lang w:bidi="ar-EG"/>
        </w:rPr>
      </w:pPr>
      <w:r w:rsidRPr="00AE701D">
        <w:rPr>
          <w:rFonts w:ascii="Times New Roman" w:hAnsi="Times New Roman"/>
          <w:b/>
          <w:lang w:bidi="ar-EG"/>
        </w:rPr>
        <w:br w:type="page"/>
      </w:r>
    </w:p>
    <w:p w:rsidR="001F79B3" w:rsidRPr="00AE701D" w:rsidRDefault="001F79B3" w:rsidP="000C66FB">
      <w:pPr>
        <w:pStyle w:val="Heading2"/>
        <w:rPr>
          <w:rFonts w:ascii="Times New Roman" w:hAnsi="Times New Roman"/>
          <w:rtl/>
        </w:rPr>
      </w:pPr>
      <w:bookmarkStart w:id="2710" w:name="_Toc389841192"/>
      <w:bookmarkStart w:id="2711" w:name="_Toc390372699"/>
      <w:bookmarkStart w:id="2712" w:name="_Toc390372930"/>
      <w:bookmarkStart w:id="2713" w:name="_Toc390373262"/>
      <w:bookmarkStart w:id="2714" w:name="_Toc390373400"/>
      <w:bookmarkStart w:id="2715" w:name="_Toc390436473"/>
      <w:bookmarkStart w:id="2716" w:name="_Toc405802957"/>
      <w:bookmarkStart w:id="2717" w:name="_Toc405803237"/>
      <w:bookmarkStart w:id="2718" w:name="_Toc405822952"/>
      <w:bookmarkStart w:id="2719" w:name="_Toc405823514"/>
      <w:bookmarkStart w:id="2720" w:name="_Toc405823718"/>
      <w:bookmarkStart w:id="2721" w:name="_Toc405889775"/>
      <w:bookmarkStart w:id="2722" w:name="_Toc405890987"/>
      <w:bookmarkStart w:id="2723" w:name="_Toc405903320"/>
      <w:bookmarkStart w:id="2724" w:name="_Toc405904304"/>
      <w:bookmarkStart w:id="2725" w:name="_Toc406146680"/>
      <w:bookmarkStart w:id="2726" w:name="_Toc406148329"/>
      <w:bookmarkStart w:id="2727" w:name="_Toc406157839"/>
      <w:bookmarkStart w:id="2728" w:name="_Toc406158620"/>
      <w:bookmarkStart w:id="2729" w:name="_Toc406159556"/>
      <w:bookmarkStart w:id="2730" w:name="_Toc406161814"/>
      <w:bookmarkStart w:id="2731" w:name="_Toc406166711"/>
      <w:bookmarkStart w:id="2732" w:name="_Toc409428708"/>
      <w:bookmarkStart w:id="2733" w:name="_Toc409428970"/>
      <w:bookmarkStart w:id="2734" w:name="_Toc409429901"/>
      <w:bookmarkStart w:id="2735" w:name="_Toc409430104"/>
      <w:r w:rsidRPr="00AE701D">
        <w:rPr>
          <w:rFonts w:ascii="Times New Roman" w:hAnsi="Times New Roman"/>
        </w:rPr>
        <w:lastRenderedPageBreak/>
        <w:t>1.8</w:t>
      </w:r>
      <w:r w:rsidRPr="00AE701D">
        <w:rPr>
          <w:rFonts w:ascii="Times New Roman" w:hAnsi="Times New Roman"/>
        </w:rPr>
        <w:tab/>
      </w:r>
      <w:r w:rsidRPr="00AE701D">
        <w:rPr>
          <w:rFonts w:ascii="Times New Roman" w:hAnsi="Times New Roman" w:hint="cs"/>
          <w:rtl/>
        </w:rPr>
        <w:t>المقدِّمة</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p>
    <w:p w:rsidR="001F79B3" w:rsidRPr="00AE701D" w:rsidRDefault="001F79B3" w:rsidP="00B94813">
      <w:pPr>
        <w:rPr>
          <w:rFonts w:ascii="Times New Roman" w:hAnsi="Times New Roman"/>
          <w:rtl/>
          <w:lang w:bidi="ar-JO"/>
        </w:rPr>
      </w:pPr>
      <w:r w:rsidRPr="00AE701D">
        <w:rPr>
          <w:rFonts w:ascii="Times New Roman" w:hAnsi="Times New Roman"/>
          <w:rtl/>
          <w:lang w:bidi="ar-JO"/>
        </w:rPr>
        <w:t>كما سبق بيانه، يُحدِّد التوقيتَ العالمي المنسَّق المكتبُ الدولي للموازين والمقاييس بحساب معا</w:t>
      </w:r>
      <w:r w:rsidRPr="00AE701D">
        <w:rPr>
          <w:rFonts w:ascii="Times New Roman" w:hAnsi="Times New Roman"/>
          <w:rtl/>
          <w:lang w:bidi="ar-EG"/>
        </w:rPr>
        <w:t>ل</w:t>
      </w:r>
      <w:r w:rsidRPr="00AE701D">
        <w:rPr>
          <w:rFonts w:ascii="Times New Roman" w:hAnsi="Times New Roman"/>
          <w:rtl/>
          <w:lang w:bidi="ar-JO"/>
        </w:rPr>
        <w:t xml:space="preserve">جة لاحقة يستند إلى بيانات عن زهاء </w:t>
      </w:r>
      <w:r w:rsidRPr="00AE701D">
        <w:rPr>
          <w:rFonts w:ascii="Times New Roman" w:hAnsi="Times New Roman"/>
          <w:lang w:bidi="ar-EG"/>
        </w:rPr>
        <w:t>350</w:t>
      </w:r>
      <w:r w:rsidRPr="00AE701D">
        <w:rPr>
          <w:rFonts w:ascii="Times New Roman" w:hAnsi="Times New Roman"/>
          <w:rtl/>
          <w:lang w:bidi="ar-JO"/>
        </w:rPr>
        <w:t xml:space="preserve"> معياراً من معايير التردد الذري يتدبر شؤونها زهاء </w:t>
      </w:r>
      <w:r w:rsidRPr="00AE701D">
        <w:rPr>
          <w:rFonts w:ascii="Times New Roman" w:hAnsi="Times New Roman"/>
          <w:lang w:bidi="ar-EG"/>
        </w:rPr>
        <w:t>60</w:t>
      </w:r>
      <w:r w:rsidRPr="00AE701D">
        <w:rPr>
          <w:rFonts w:ascii="Times New Roman" w:hAnsi="Times New Roman"/>
          <w:rtl/>
          <w:lang w:bidi="ar-JO"/>
        </w:rPr>
        <w:t> مختبراً منتشرة</w:t>
      </w:r>
      <w:r w:rsidR="000A4F75">
        <w:rPr>
          <w:rFonts w:ascii="Times New Roman" w:hAnsi="Times New Roman"/>
          <w:rtl/>
          <w:lang w:bidi="ar-JO"/>
        </w:rPr>
        <w:t xml:space="preserve"> في </w:t>
      </w:r>
      <w:r w:rsidRPr="00AE701D">
        <w:rPr>
          <w:rFonts w:ascii="Times New Roman" w:hAnsi="Times New Roman"/>
          <w:rtl/>
          <w:lang w:bidi="ar-JO"/>
        </w:rPr>
        <w:t>جميع أنحاء العالم. وهذه المختبرات، التي تعمل</w:t>
      </w:r>
      <w:r w:rsidR="000A4F75">
        <w:rPr>
          <w:rFonts w:ascii="Times New Roman" w:hAnsi="Times New Roman"/>
          <w:rtl/>
          <w:lang w:bidi="ar-JO"/>
        </w:rPr>
        <w:t xml:space="preserve"> في </w:t>
      </w:r>
      <w:r w:rsidRPr="00AE701D">
        <w:rPr>
          <w:rFonts w:ascii="Times New Roman" w:hAnsi="Times New Roman"/>
          <w:rtl/>
          <w:lang w:bidi="ar-JO"/>
        </w:rPr>
        <w:t>كثير من الحالات ضمن نطاق المؤسسات الوطنية لعلم القياس</w:t>
      </w:r>
      <w:r w:rsidR="00FF4BD4">
        <w:rPr>
          <w:rFonts w:ascii="Times New Roman" w:hAnsi="Times New Roman" w:hint="cs"/>
          <w:rtl/>
          <w:lang w:bidi="ar-JO"/>
        </w:rPr>
        <w:t xml:space="preserve"> </w:t>
      </w:r>
      <w:r w:rsidR="00FF4BD4">
        <w:rPr>
          <w:lang w:val="en-GB"/>
        </w:rPr>
        <w:t>(NMI</w:t>
      </w:r>
      <w:r w:rsidR="00FF4BD4" w:rsidRPr="000376EF">
        <w:rPr>
          <w:lang w:val="en-GB"/>
        </w:rPr>
        <w:t>)</w:t>
      </w:r>
      <w:r w:rsidRPr="00AE701D">
        <w:rPr>
          <w:rFonts w:ascii="Times New Roman" w:hAnsi="Times New Roman"/>
          <w:rtl/>
          <w:lang w:bidi="ar-JO"/>
        </w:rPr>
        <w:t>، تضطلع أيضاً، بالإضافة إلى إعداد سلَّم التوقيت العالمي المنسَّق على الصعيد المحلي، المعترف به عادة باعتباره المرجع الوطني للتوقيت، بأنشطة</w:t>
      </w:r>
      <w:r w:rsidR="000A4F75">
        <w:rPr>
          <w:rFonts w:ascii="Times New Roman" w:hAnsi="Times New Roman"/>
          <w:rtl/>
          <w:lang w:bidi="ar-JO"/>
        </w:rPr>
        <w:t xml:space="preserve"> في </w:t>
      </w:r>
      <w:r w:rsidRPr="00AE701D">
        <w:rPr>
          <w:rFonts w:ascii="Times New Roman" w:hAnsi="Times New Roman"/>
          <w:rtl/>
          <w:lang w:bidi="ar-JO"/>
        </w:rPr>
        <w:t>العديد من المجالات التالية إن لم يكن</w:t>
      </w:r>
      <w:r w:rsidR="000A4F75">
        <w:rPr>
          <w:rFonts w:ascii="Times New Roman" w:hAnsi="Times New Roman"/>
          <w:rtl/>
          <w:lang w:bidi="ar-JO"/>
        </w:rPr>
        <w:t xml:space="preserve"> في </w:t>
      </w:r>
      <w:r w:rsidRPr="00AE701D">
        <w:rPr>
          <w:rFonts w:ascii="Times New Roman" w:hAnsi="Times New Roman"/>
          <w:rtl/>
          <w:lang w:bidi="ar-JO"/>
        </w:rPr>
        <w:t>جميعها:</w:t>
      </w:r>
    </w:p>
    <w:p w:rsidR="001F79B3" w:rsidRPr="00AE701D" w:rsidRDefault="001F79B3" w:rsidP="000C66FB">
      <w:pPr>
        <w:pStyle w:val="enumlev1"/>
        <w:rPr>
          <w:lang w:val="en-US" w:bidi="ar-EG"/>
        </w:rPr>
      </w:pPr>
      <w:r w:rsidRPr="00AE701D">
        <w:rPr>
          <w:rtl/>
          <w:lang w:val="en-US" w:bidi="ar-EG"/>
        </w:rPr>
        <w:t>-</w:t>
      </w:r>
      <w:r w:rsidRPr="00AE701D">
        <w:rPr>
          <w:rtl/>
          <w:lang w:val="en-US" w:bidi="ar-EG"/>
        </w:rPr>
        <w:tab/>
      </w:r>
      <w:r w:rsidRPr="00AE701D">
        <w:rPr>
          <w:rtl/>
          <w:lang w:val="en-US" w:bidi="ar-JO"/>
        </w:rPr>
        <w:t>إعداد معايير التردد الرئيسية والميقاتيات،</w:t>
      </w:r>
    </w:p>
    <w:p w:rsidR="001F79B3" w:rsidRPr="00AE701D" w:rsidRDefault="001F79B3" w:rsidP="000C66FB">
      <w:pPr>
        <w:pStyle w:val="enumlev1"/>
        <w:rPr>
          <w:lang w:val="en-US" w:bidi="ar-EG"/>
        </w:rPr>
      </w:pPr>
      <w:r w:rsidRPr="00AE701D">
        <w:rPr>
          <w:rtl/>
          <w:lang w:val="en-US" w:bidi="ar-JO"/>
        </w:rPr>
        <w:t>-</w:t>
      </w:r>
      <w:r w:rsidRPr="00AE701D">
        <w:rPr>
          <w:rtl/>
          <w:lang w:val="en-US" w:bidi="ar-JO"/>
        </w:rPr>
        <w:tab/>
        <w:t>المشاركة</w:t>
      </w:r>
      <w:r w:rsidR="000A4F75">
        <w:rPr>
          <w:rtl/>
          <w:lang w:val="en-US" w:bidi="ar-JO"/>
        </w:rPr>
        <w:t xml:space="preserve"> في </w:t>
      </w:r>
      <w:r w:rsidRPr="00AE701D">
        <w:rPr>
          <w:rtl/>
          <w:lang w:val="en-US" w:bidi="ar-JO"/>
        </w:rPr>
        <w:t>تجارب المزامنة الدولية،</w:t>
      </w:r>
    </w:p>
    <w:p w:rsidR="001F79B3" w:rsidRPr="00AE701D" w:rsidRDefault="001F79B3" w:rsidP="000C66FB">
      <w:pPr>
        <w:pStyle w:val="enumlev1"/>
        <w:rPr>
          <w:lang w:val="en-US" w:bidi="ar-EG"/>
        </w:rPr>
      </w:pPr>
      <w:r w:rsidRPr="00AE701D">
        <w:rPr>
          <w:rtl/>
          <w:lang w:val="en-US" w:bidi="ar-JO"/>
        </w:rPr>
        <w:t>-</w:t>
      </w:r>
      <w:r w:rsidRPr="00AE701D">
        <w:rPr>
          <w:rtl/>
          <w:lang w:val="en-US" w:bidi="ar-JO"/>
        </w:rPr>
        <w:tab/>
        <w:t>نشر التواقيت وإشارات التردد المعياري،</w:t>
      </w:r>
    </w:p>
    <w:p w:rsidR="001F79B3" w:rsidRPr="00AE701D" w:rsidRDefault="001F79B3" w:rsidP="000C66FB">
      <w:pPr>
        <w:pStyle w:val="enumlev1"/>
        <w:rPr>
          <w:lang w:val="en-US" w:bidi="ar-EG"/>
        </w:rPr>
      </w:pPr>
      <w:r w:rsidRPr="00AE701D">
        <w:rPr>
          <w:rtl/>
          <w:lang w:val="en-US" w:bidi="ar-JO"/>
        </w:rPr>
        <w:t>-</w:t>
      </w:r>
      <w:r w:rsidRPr="00AE701D">
        <w:rPr>
          <w:rtl/>
          <w:lang w:val="en-US" w:bidi="ar-JO"/>
        </w:rPr>
        <w:tab/>
        <w:t>تطوير التقنيات الدقيقة لتحويل التواقيت والترددات،</w:t>
      </w:r>
    </w:p>
    <w:p w:rsidR="001F79B3" w:rsidRPr="00AE701D" w:rsidRDefault="001F79B3" w:rsidP="000C66FB">
      <w:pPr>
        <w:pStyle w:val="enumlev1"/>
        <w:rPr>
          <w:lang w:val="en-US" w:bidi="ar-EG"/>
        </w:rPr>
      </w:pPr>
      <w:r w:rsidRPr="00AE701D">
        <w:rPr>
          <w:rtl/>
          <w:lang w:val="en-US" w:bidi="ar-JO"/>
        </w:rPr>
        <w:t>-</w:t>
      </w:r>
      <w:r w:rsidRPr="00AE701D">
        <w:rPr>
          <w:rtl/>
          <w:lang w:val="en-US" w:bidi="ar-JO"/>
        </w:rPr>
        <w:tab/>
        <w:t>إجراء البحوث فيما يتعلق بتحديد خصائص الميقاتيات وخوارزميات التوقيت،</w:t>
      </w:r>
    </w:p>
    <w:p w:rsidR="001F79B3" w:rsidRPr="00AE701D" w:rsidRDefault="001F79B3" w:rsidP="000C66FB">
      <w:pPr>
        <w:pStyle w:val="enumlev1"/>
        <w:rPr>
          <w:lang w:val="en-US" w:bidi="ar-EG"/>
        </w:rPr>
      </w:pPr>
      <w:r w:rsidRPr="00AE701D">
        <w:rPr>
          <w:rtl/>
          <w:lang w:val="en-US" w:bidi="ar-JO"/>
        </w:rPr>
        <w:t>-</w:t>
      </w:r>
      <w:r w:rsidRPr="00AE701D">
        <w:rPr>
          <w:rtl/>
          <w:lang w:val="en-US" w:bidi="ar-JO"/>
        </w:rPr>
        <w:tab/>
        <w:t>معايرة معدات التوقيت والتردد.</w:t>
      </w:r>
    </w:p>
    <w:p w:rsidR="001F79B3" w:rsidRPr="0021643C" w:rsidRDefault="001F79B3" w:rsidP="00FF4BD4">
      <w:pPr>
        <w:rPr>
          <w:rFonts w:ascii="Times New Roman" w:hAnsi="Times New Roman"/>
          <w:spacing w:val="2"/>
          <w:rtl/>
          <w:lang w:bidi="ar-JO"/>
        </w:rPr>
      </w:pPr>
      <w:r w:rsidRPr="0021643C">
        <w:rPr>
          <w:rFonts w:ascii="Times New Roman" w:hAnsi="Times New Roman"/>
          <w:spacing w:val="2"/>
          <w:rtl/>
          <w:lang w:bidi="ar-JO"/>
        </w:rPr>
        <w:t>وثمة بين هذه الأنشطة ما لا يقل عن نشاطين، هما نشاط المشاركة</w:t>
      </w:r>
      <w:r w:rsidR="000A4F75" w:rsidRPr="0021643C">
        <w:rPr>
          <w:rFonts w:ascii="Times New Roman" w:hAnsi="Times New Roman"/>
          <w:spacing w:val="2"/>
          <w:rtl/>
          <w:lang w:bidi="ar-JO"/>
        </w:rPr>
        <w:t xml:space="preserve"> في </w:t>
      </w:r>
      <w:r w:rsidRPr="0021643C">
        <w:rPr>
          <w:rFonts w:ascii="Times New Roman" w:hAnsi="Times New Roman"/>
          <w:spacing w:val="2"/>
          <w:rtl/>
          <w:lang w:bidi="ar-JO"/>
        </w:rPr>
        <w:t>روابط المزامنة ونشاط النشر، يمكن أن يعايَن إجراؤهما</w:t>
      </w:r>
      <w:r w:rsidR="000A4F75" w:rsidRPr="0021643C">
        <w:rPr>
          <w:rFonts w:ascii="Times New Roman" w:hAnsi="Times New Roman"/>
          <w:spacing w:val="2"/>
          <w:rtl/>
          <w:lang w:bidi="ar-JO"/>
        </w:rPr>
        <w:t xml:space="preserve"> في </w:t>
      </w:r>
      <w:r w:rsidRPr="0021643C">
        <w:rPr>
          <w:rFonts w:ascii="Times New Roman" w:hAnsi="Times New Roman"/>
          <w:spacing w:val="2"/>
          <w:rtl/>
          <w:lang w:bidi="ar-JO"/>
        </w:rPr>
        <w:t>جميع المؤسسات الوطنية لعلم القياس التي وقَّعت</w:t>
      </w:r>
      <w:r w:rsidR="000A4F75" w:rsidRPr="0021643C">
        <w:rPr>
          <w:rFonts w:ascii="Times New Roman" w:hAnsi="Times New Roman"/>
          <w:spacing w:val="2"/>
          <w:rtl/>
          <w:lang w:bidi="ar-JO"/>
        </w:rPr>
        <w:t xml:space="preserve"> في </w:t>
      </w:r>
      <w:r w:rsidRPr="0021643C">
        <w:rPr>
          <w:rFonts w:ascii="Times New Roman" w:hAnsi="Times New Roman"/>
          <w:spacing w:val="2"/>
          <w:rtl/>
          <w:lang w:bidi="ar-JO"/>
        </w:rPr>
        <w:t xml:space="preserve">عام </w:t>
      </w:r>
      <w:r w:rsidRPr="0021643C">
        <w:rPr>
          <w:rFonts w:ascii="Times New Roman" w:hAnsi="Times New Roman"/>
          <w:spacing w:val="2"/>
          <w:lang w:bidi="ar-EG"/>
        </w:rPr>
        <w:t>199</w:t>
      </w:r>
      <w:r w:rsidR="00FF4BD4" w:rsidRPr="0021643C">
        <w:rPr>
          <w:rFonts w:ascii="Times New Roman" w:hAnsi="Times New Roman"/>
          <w:spacing w:val="2"/>
          <w:lang w:bidi="ar-EG"/>
        </w:rPr>
        <w:t>9</w:t>
      </w:r>
      <w:r w:rsidRPr="0021643C">
        <w:rPr>
          <w:rFonts w:ascii="Times New Roman" w:hAnsi="Times New Roman"/>
          <w:spacing w:val="2"/>
          <w:rtl/>
          <w:lang w:bidi="ar-JO"/>
        </w:rPr>
        <w:t xml:space="preserve"> على ترتيب الاعتراف المتبادل للجنة الدولية للأوزان والمقاييس </w:t>
      </w:r>
      <w:r w:rsidRPr="0021643C">
        <w:rPr>
          <w:rFonts w:ascii="Times New Roman" w:hAnsi="Times New Roman"/>
          <w:spacing w:val="2"/>
          <w:lang w:bidi="ar-EG"/>
        </w:rPr>
        <w:t>(CIPM</w:t>
      </w:r>
      <w:r w:rsidR="00FF4BD4" w:rsidRPr="0021643C">
        <w:rPr>
          <w:rFonts w:ascii="Times New Roman" w:hAnsi="Times New Roman"/>
          <w:spacing w:val="2"/>
          <w:lang w:bidi="ar-EG"/>
        </w:rPr>
        <w:t xml:space="preserve"> MRA</w:t>
      </w:r>
      <w:r w:rsidRPr="0021643C">
        <w:rPr>
          <w:rFonts w:ascii="Times New Roman" w:hAnsi="Times New Roman"/>
          <w:spacing w:val="2"/>
          <w:lang w:bidi="ar-EG"/>
        </w:rPr>
        <w:t>)</w:t>
      </w:r>
      <w:r w:rsidRPr="0021643C">
        <w:rPr>
          <w:rFonts w:ascii="Times New Roman" w:hAnsi="Times New Roman"/>
          <w:spacing w:val="2"/>
          <w:rtl/>
          <w:lang w:bidi="ar-JO"/>
        </w:rPr>
        <w:t xml:space="preserve"> بغية التقيد بمتطلباته المتعلقة بتحديد درجة تكافؤ المعايير الوطنية، من خلال المشاركة</w:t>
      </w:r>
      <w:r w:rsidR="000A4F75" w:rsidRPr="0021643C">
        <w:rPr>
          <w:rFonts w:ascii="Times New Roman" w:hAnsi="Times New Roman"/>
          <w:spacing w:val="2"/>
          <w:rtl/>
          <w:lang w:bidi="ar-JO"/>
        </w:rPr>
        <w:t xml:space="preserve"> في </w:t>
      </w:r>
      <w:r w:rsidRPr="0021643C">
        <w:rPr>
          <w:rFonts w:ascii="Times New Roman" w:hAnsi="Times New Roman"/>
          <w:spacing w:val="2"/>
          <w:rtl/>
          <w:lang w:bidi="ar-JO"/>
        </w:rPr>
        <w:t>أهم عمليات المقارنة</w:t>
      </w:r>
      <w:r w:rsidR="00FF4BD4" w:rsidRPr="0021643C">
        <w:rPr>
          <w:rFonts w:ascii="Times New Roman" w:hAnsi="Times New Roman" w:hint="cs"/>
          <w:spacing w:val="2"/>
          <w:rtl/>
          <w:lang w:bidi="ar-EG"/>
        </w:rPr>
        <w:t xml:space="preserve"> </w:t>
      </w:r>
      <w:r w:rsidR="00FF4BD4" w:rsidRPr="0021643C">
        <w:rPr>
          <w:spacing w:val="2"/>
          <w:lang w:val="en-GB"/>
        </w:rPr>
        <w:t>(KC)</w:t>
      </w:r>
      <w:r w:rsidRPr="0021643C">
        <w:rPr>
          <w:rFonts w:ascii="Times New Roman" w:hAnsi="Times New Roman"/>
          <w:spacing w:val="2"/>
          <w:rtl/>
          <w:lang w:bidi="ar-JO"/>
        </w:rPr>
        <w:t xml:space="preserve">، والاعتراف المتبادل بشهادات المعايرة والقياس التي يجري إصدارها [اللجنة الدولية للأوزان والمقاييس/المكتب الدولي للموازين والمقاييس/المنظمة الدولية لعلم القياس القانوني، </w:t>
      </w:r>
      <w:r w:rsidRPr="0021643C">
        <w:rPr>
          <w:rFonts w:ascii="Times New Roman" w:hAnsi="Times New Roman"/>
          <w:spacing w:val="2"/>
          <w:lang w:bidi="ar-EG"/>
        </w:rPr>
        <w:t>1999</w:t>
      </w:r>
      <w:r w:rsidRPr="0021643C">
        <w:rPr>
          <w:rFonts w:ascii="Times New Roman" w:hAnsi="Times New Roman"/>
          <w:spacing w:val="2"/>
          <w:rtl/>
          <w:lang w:bidi="ar-JO"/>
        </w:rPr>
        <w:t>].</w:t>
      </w:r>
    </w:p>
    <w:p w:rsidR="001F79B3" w:rsidRPr="00AE701D" w:rsidRDefault="001F79B3" w:rsidP="009571F3">
      <w:pPr>
        <w:rPr>
          <w:rtl/>
          <w:lang w:bidi="ar-JO"/>
        </w:rPr>
      </w:pPr>
      <w:r w:rsidRPr="00AE701D">
        <w:rPr>
          <w:rtl/>
          <w:lang w:bidi="ar-JO"/>
        </w:rPr>
        <w:t>إن كل مختبر من المختبرات الوطنية لعلم القياس التي تسهم</w:t>
      </w:r>
      <w:r w:rsidR="000A4F75">
        <w:rPr>
          <w:rtl/>
          <w:lang w:bidi="ar-JO"/>
        </w:rPr>
        <w:t xml:space="preserve"> في </w:t>
      </w:r>
      <w:r w:rsidRPr="00AE701D">
        <w:rPr>
          <w:rtl/>
          <w:lang w:bidi="ar-JO"/>
        </w:rPr>
        <w:t>تقديم بيانات الميقاتيات لتحقيق التوقيت العالمي المنسَّق</w:t>
      </w:r>
      <w:r w:rsidR="000A4F75">
        <w:rPr>
          <w:rtl/>
          <w:lang w:bidi="ar-JO"/>
        </w:rPr>
        <w:t xml:space="preserve"> في </w:t>
      </w:r>
      <w:r w:rsidRPr="00AE701D">
        <w:rPr>
          <w:rtl/>
          <w:lang w:bidi="ar-JO"/>
        </w:rPr>
        <w:t xml:space="preserve">المكتب الدولي للموازين والمقاييس يتولى، بمثابة مهمة أولى، تدبر شؤون التمثيل المحلي للتوقيت الدولي المنسَّق </w:t>
      </w:r>
      <w:r w:rsidRPr="00AE701D">
        <w:rPr>
          <w:lang w:bidi="ar-EG"/>
        </w:rPr>
        <w:t>UTC</w:t>
      </w:r>
      <w:r w:rsidRPr="00AE701D">
        <w:rPr>
          <w:rtl/>
          <w:lang w:bidi="ar-JO"/>
        </w:rPr>
        <w:t xml:space="preserve"> </w:t>
      </w:r>
      <w:r w:rsidRPr="00AE701D">
        <w:rPr>
          <w:rtl/>
          <w:lang w:bidi="ar-EG"/>
        </w:rPr>
        <w:t xml:space="preserve">الذي </w:t>
      </w:r>
      <w:r w:rsidRPr="00AE701D">
        <w:rPr>
          <w:rtl/>
          <w:lang w:bidi="ar-JO"/>
        </w:rPr>
        <w:t>يدعى</w:t>
      </w:r>
      <w:r w:rsidR="00FF4BD4">
        <w:rPr>
          <w:rFonts w:hint="cs"/>
          <w:rtl/>
          <w:lang w:bidi="ar-JO"/>
        </w:rPr>
        <w:t> </w:t>
      </w:r>
      <w:r w:rsidRPr="00AE701D">
        <w:rPr>
          <w:lang w:bidi="ar-EG"/>
        </w:rPr>
        <w:t>UTC(k)</w:t>
      </w:r>
      <w:r w:rsidRPr="00AE701D">
        <w:rPr>
          <w:rtl/>
          <w:lang w:bidi="ar-JO"/>
        </w:rPr>
        <w:t xml:space="preserve"> ويُبقى عليه متوافقاً وثيقَ التوافق مع التوقيت العالمي المنسَّق ويمكن أن يستند إلى بيان ميقاتية رئيسية واحدة أو بيانات مجموعة من الميقاتيات. ومن ناحية أخرى يتعيَّن على كل مختبر من مختبرات التوقيت [المختبر </w:t>
      </w:r>
      <w:r w:rsidRPr="00AE701D">
        <w:rPr>
          <w:iCs/>
          <w:lang w:bidi="ar-EG"/>
        </w:rPr>
        <w:t>k</w:t>
      </w:r>
      <w:r w:rsidRPr="00AE701D">
        <w:rPr>
          <w:rtl/>
          <w:lang w:bidi="ar-JO"/>
        </w:rPr>
        <w:t>] ، ليتمكن من المشاركة</w:t>
      </w:r>
      <w:r w:rsidR="000A4F75">
        <w:rPr>
          <w:rtl/>
          <w:lang w:bidi="ar-JO"/>
        </w:rPr>
        <w:t xml:space="preserve"> في </w:t>
      </w:r>
      <w:r w:rsidRPr="00AE701D">
        <w:rPr>
          <w:rtl/>
          <w:lang w:bidi="ar-JO"/>
        </w:rPr>
        <w:t xml:space="preserve">تحقيق التوقيت العالمي المنسَّق وعمليات المقارنة الرئيسية التي تحددها اللجنة الاستشارية للتوقيت والتردد [تقرير اللجنة الاستشارية للتوقيت والتردد، </w:t>
      </w:r>
      <w:r w:rsidRPr="00AE701D">
        <w:rPr>
          <w:lang w:bidi="ar-EG"/>
        </w:rPr>
        <w:t>2001</w:t>
      </w:r>
      <w:r w:rsidRPr="00AE701D">
        <w:rPr>
          <w:rtl/>
          <w:lang w:bidi="ar-JO"/>
        </w:rPr>
        <w:t xml:space="preserve">؛ تقرير اللجنة الاستشارية للتوقيت والتردد، </w:t>
      </w:r>
      <w:r w:rsidRPr="00AE701D">
        <w:rPr>
          <w:lang w:bidi="ar-EG"/>
        </w:rPr>
        <w:t>2006</w:t>
      </w:r>
      <w:r w:rsidRPr="00AE701D">
        <w:rPr>
          <w:rtl/>
          <w:lang w:bidi="ar-JO"/>
        </w:rPr>
        <w:t>]، أن يُعْمِل نظامَ مزامنة واحد على الأقل، يكون</w:t>
      </w:r>
      <w:r w:rsidR="000A4F75">
        <w:rPr>
          <w:rtl/>
          <w:lang w:bidi="ar-JO"/>
        </w:rPr>
        <w:t xml:space="preserve"> في </w:t>
      </w:r>
      <w:r w:rsidRPr="00AE701D">
        <w:rPr>
          <w:rtl/>
          <w:lang w:bidi="ar-JO"/>
        </w:rPr>
        <w:t>معظم الحالات نظاماً عالمياً لتحديد المواقع، لتزويد المكتب الدولي للموازين والمقاييس على نحو منتظم بالبيان المتمثل</w:t>
      </w:r>
      <w:r w:rsidR="000A4F75">
        <w:rPr>
          <w:rtl/>
          <w:lang w:bidi="ar-JO"/>
        </w:rPr>
        <w:t xml:space="preserve"> في </w:t>
      </w:r>
      <w:r w:rsidRPr="00AE701D">
        <w:rPr>
          <w:rtl/>
          <w:lang w:bidi="ar-JO"/>
        </w:rPr>
        <w:t xml:space="preserve">الفرق بين توقيته وتوقيت النظام العالمي لتحديد المواقع </w:t>
      </w:r>
      <w:r w:rsidRPr="00AE701D">
        <w:t>[(</w:t>
      </w:r>
      <w:r w:rsidRPr="00AE701D">
        <w:rPr>
          <w:iCs/>
        </w:rPr>
        <w:t>UTC(k) – GPS time]</w:t>
      </w:r>
      <w:r w:rsidRPr="00AE701D">
        <w:rPr>
          <w:rtl/>
          <w:lang w:bidi="ar-JO"/>
        </w:rPr>
        <w:t>، الذي سيُستخدم لتحقيق المعايير الدولية للتردد والتوقيت (التوقيت الذري الدولي والتوقيت العالمي المنسَّق)؛ وترد شهرياً</w:t>
      </w:r>
      <w:r w:rsidR="000A4F75">
        <w:rPr>
          <w:rtl/>
          <w:lang w:bidi="ar-JO"/>
        </w:rPr>
        <w:t xml:space="preserve"> في </w:t>
      </w:r>
      <w:r w:rsidRPr="00AE701D">
        <w:rPr>
          <w:rtl/>
          <w:lang w:bidi="ar-JO"/>
        </w:rPr>
        <w:t>المنشور المسمى </w:t>
      </w:r>
      <w:r w:rsidRPr="00AE701D">
        <w:rPr>
          <w:lang w:bidi="ar-EG"/>
        </w:rPr>
        <w:t>Circular T</w:t>
      </w:r>
      <w:r w:rsidRPr="00AE701D">
        <w:rPr>
          <w:i/>
          <w:rtl/>
          <w:lang w:bidi="ar-JO"/>
        </w:rPr>
        <w:t xml:space="preserve"> قيم</w:t>
      </w:r>
      <w:r w:rsidR="00FF4BD4">
        <w:rPr>
          <w:rFonts w:hint="cs"/>
          <w:i/>
          <w:rtl/>
          <w:lang w:bidi="ar-JO"/>
        </w:rPr>
        <w:t> </w:t>
      </w:r>
      <w:r w:rsidRPr="00AE701D">
        <w:rPr>
          <w:iCs/>
        </w:rPr>
        <w:t>[UTC- UTC(k)]</w:t>
      </w:r>
      <w:r w:rsidRPr="00AE701D">
        <w:rPr>
          <w:i/>
          <w:rtl/>
          <w:lang w:bidi="ar-JO"/>
        </w:rPr>
        <w:t xml:space="preserve"> لكي ينشرها </w:t>
      </w:r>
      <w:r w:rsidRPr="00AE701D">
        <w:rPr>
          <w:rtl/>
          <w:lang w:bidi="ar-JO"/>
        </w:rPr>
        <w:t>المكتب الدولي للموازين والمقاييس</w:t>
      </w:r>
      <w:r w:rsidR="000A4F75">
        <w:rPr>
          <w:rtl/>
          <w:lang w:bidi="ar-JO"/>
        </w:rPr>
        <w:t xml:space="preserve"> في </w:t>
      </w:r>
      <w:r w:rsidRPr="00AE701D">
        <w:rPr>
          <w:rtl/>
          <w:lang w:bidi="ar-JO"/>
        </w:rPr>
        <w:t>قاعدة بيانات المقارنة الرئيسية من أجل إقامة التكافؤ بين المعايير الوطنية. وثمة مسألة هامة متصلة بهذه المهمة هي تقييم مدى دقة حساب نسبة عدم اليقين</w:t>
      </w:r>
      <w:r w:rsidR="000A4F75">
        <w:rPr>
          <w:rtl/>
          <w:lang w:bidi="ar-JO"/>
        </w:rPr>
        <w:t xml:space="preserve"> في </w:t>
      </w:r>
      <w:r w:rsidRPr="00AE701D">
        <w:rPr>
          <w:rtl/>
          <w:lang w:bidi="ar-JO"/>
        </w:rPr>
        <w:t xml:space="preserve">روابط المزامنة المستخدمة، التي تُتداول من أجلها بانتظام معدات معايرة من معدات النظام العالمي لتحديد المواقع </w:t>
      </w:r>
      <w:r w:rsidR="009571F3" w:rsidRPr="00024948">
        <w:rPr>
          <w:lang w:bidi="ar-EG"/>
        </w:rPr>
        <w:t>(GPS)</w:t>
      </w:r>
      <w:r w:rsidR="009571F3" w:rsidRPr="00024948">
        <w:rPr>
          <w:rtl/>
          <w:lang w:bidi="ar-JO"/>
        </w:rPr>
        <w:t xml:space="preserve"> </w:t>
      </w:r>
      <w:r w:rsidRPr="00AE701D">
        <w:rPr>
          <w:rtl/>
          <w:lang w:bidi="ar-JO"/>
        </w:rPr>
        <w:t xml:space="preserve">أو نظام الملاحة الساتلي العالمي </w:t>
      </w:r>
      <w:r w:rsidR="009571F3" w:rsidRPr="00024948">
        <w:rPr>
          <w:lang w:bidi="ar-EG"/>
        </w:rPr>
        <w:t>(GLONASS)</w:t>
      </w:r>
      <w:r w:rsidR="009571F3" w:rsidRPr="00024948">
        <w:rPr>
          <w:rtl/>
          <w:lang w:bidi="ar-JO"/>
        </w:rPr>
        <w:t xml:space="preserve"> </w:t>
      </w:r>
      <w:r w:rsidRPr="00AE701D">
        <w:rPr>
          <w:rtl/>
          <w:lang w:bidi="ar-JO"/>
        </w:rPr>
        <w:t>أو نظام التحويل الساتلي الثنائي الاتجاه للتوقيت والتردد</w:t>
      </w:r>
      <w:r w:rsidR="009571F3">
        <w:rPr>
          <w:rFonts w:hint="cs"/>
          <w:rtl/>
          <w:lang w:bidi="ar-JO"/>
        </w:rPr>
        <w:t xml:space="preserve"> </w:t>
      </w:r>
      <w:r w:rsidR="009571F3" w:rsidRPr="00024948">
        <w:rPr>
          <w:lang w:bidi="ar-EG"/>
        </w:rPr>
        <w:t>(TWSTFT)</w:t>
      </w:r>
      <w:r w:rsidR="009571F3" w:rsidRPr="00024948">
        <w:rPr>
          <w:rtl/>
          <w:lang w:bidi="ar-JO"/>
        </w:rPr>
        <w:t>.</w:t>
      </w:r>
      <w:r w:rsidRPr="00AE701D">
        <w:rPr>
          <w:rtl/>
          <w:lang w:bidi="ar-JO"/>
        </w:rPr>
        <w:t xml:space="preserve"> ويُجري المكتب الدولي للموازين والمقاييس بانتظام حملات لمعايرة معدات النظام العالمي لتحديد المواقع</w:t>
      </w:r>
      <w:r w:rsidR="000A4F75">
        <w:rPr>
          <w:rtl/>
          <w:lang w:bidi="ar-JO"/>
        </w:rPr>
        <w:t xml:space="preserve"> في </w:t>
      </w:r>
      <w:r w:rsidRPr="00AE701D">
        <w:rPr>
          <w:rtl/>
          <w:lang w:bidi="ar-JO"/>
        </w:rPr>
        <w:t>المختبرات المساهمة.</w:t>
      </w:r>
    </w:p>
    <w:p w:rsidR="001F79B3" w:rsidRPr="00AE701D" w:rsidRDefault="001F79B3" w:rsidP="00FF4BD4">
      <w:pPr>
        <w:rPr>
          <w:rFonts w:ascii="Times New Roman" w:hAnsi="Times New Roman"/>
          <w:rtl/>
          <w:lang w:bidi="ar-JO"/>
        </w:rPr>
      </w:pPr>
      <w:r w:rsidRPr="00AE701D">
        <w:rPr>
          <w:rFonts w:ascii="Times New Roman" w:hAnsi="Times New Roman"/>
          <w:rtl/>
          <w:lang w:bidi="ar-JO"/>
        </w:rPr>
        <w:t>وإلى جانب ما تستلزمه هذه الأنشطة الرئيسية من معدات، يجب أن يكون لدى المختبر المعني بالتو</w:t>
      </w:r>
      <w:r w:rsidRPr="00AE701D">
        <w:rPr>
          <w:rFonts w:ascii="Times New Roman" w:hAnsi="Times New Roman"/>
          <w:rtl/>
          <w:lang w:bidi="ar-EG"/>
        </w:rPr>
        <w:t>ا</w:t>
      </w:r>
      <w:r w:rsidRPr="00AE701D">
        <w:rPr>
          <w:rFonts w:ascii="Times New Roman" w:hAnsi="Times New Roman"/>
          <w:rtl/>
          <w:lang w:bidi="ar-JO"/>
        </w:rPr>
        <w:t>قيت والترددات أجهزة مخصَّصة لتوليد ورصد إشارات التوقيت والتردد المعياريين التي يتعيَّن توزيعها على الصعيد المحلي أو إرسالها إلى مستعملين</w:t>
      </w:r>
      <w:r w:rsidR="000A4F75">
        <w:rPr>
          <w:rFonts w:ascii="Times New Roman" w:hAnsi="Times New Roman"/>
          <w:rtl/>
          <w:lang w:bidi="ar-JO"/>
        </w:rPr>
        <w:t xml:space="preserve"> في </w:t>
      </w:r>
      <w:r w:rsidRPr="00AE701D">
        <w:rPr>
          <w:rFonts w:ascii="Times New Roman" w:hAnsi="Times New Roman"/>
          <w:rtl/>
          <w:lang w:bidi="ar-JO"/>
        </w:rPr>
        <w:t xml:space="preserve">أماكن نائية بوسائل شتى، من قبيل الإرسال على الموجات الكيلومترية </w:t>
      </w:r>
      <w:r w:rsidRPr="00AE701D">
        <w:rPr>
          <w:rFonts w:ascii="Times New Roman" w:hAnsi="Times New Roman"/>
          <w:lang w:bidi="ar-EG"/>
        </w:rPr>
        <w:t>(LF)</w:t>
      </w:r>
      <w:r w:rsidRPr="00AE701D">
        <w:rPr>
          <w:rFonts w:ascii="Times New Roman" w:hAnsi="Times New Roman"/>
          <w:rtl/>
          <w:lang w:bidi="ar-JO"/>
        </w:rPr>
        <w:t xml:space="preserve"> والموجات الديكامترية </w:t>
      </w:r>
      <w:r w:rsidRPr="00AE701D">
        <w:rPr>
          <w:rFonts w:ascii="Times New Roman" w:hAnsi="Times New Roman"/>
          <w:lang w:bidi="ar-EG"/>
        </w:rPr>
        <w:t>(HF)</w:t>
      </w:r>
      <w:r w:rsidRPr="00AE701D">
        <w:rPr>
          <w:rFonts w:ascii="Times New Roman" w:hAnsi="Times New Roman"/>
          <w:rtl/>
          <w:lang w:bidi="ar-JO"/>
        </w:rPr>
        <w:t xml:space="preserve"> المخصَّصة، والإرسال التلفزيوني، وخطوط الهاتف، وشبكات الحواسيب. وبهذه العناصر، بالإضافة إلى الأجهزة المناسبة لمعايرة معدات التوقيت والتردد فيما يتعلق بمواصفاتها (التوقيت، والتردد وانسياقه، وثبات التردد)، تكتمل سلسلة التتبع المنصوص عليها</w:t>
      </w:r>
      <w:r w:rsidR="000A4F75">
        <w:rPr>
          <w:rFonts w:ascii="Times New Roman" w:hAnsi="Times New Roman"/>
          <w:rtl/>
          <w:lang w:bidi="ar-JO"/>
        </w:rPr>
        <w:t xml:space="preserve"> في </w:t>
      </w:r>
      <w:r w:rsidRPr="00AE701D">
        <w:rPr>
          <w:rFonts w:ascii="Times New Roman" w:hAnsi="Times New Roman"/>
          <w:rtl/>
          <w:lang w:bidi="ar-JO"/>
        </w:rPr>
        <w:t>ترتيب الاعتراف المتبادل الذي وضعته اللجنة الدولية للأوزان والمقاييس.</w:t>
      </w:r>
    </w:p>
    <w:p w:rsidR="001F79B3" w:rsidRPr="00AE701D" w:rsidRDefault="001F79B3" w:rsidP="00FF4BD4">
      <w:pPr>
        <w:rPr>
          <w:rFonts w:ascii="Times New Roman" w:hAnsi="Times New Roman"/>
          <w:rtl/>
          <w:lang w:bidi="ar-JO"/>
        </w:rPr>
      </w:pPr>
      <w:r w:rsidRPr="00AE701D">
        <w:rPr>
          <w:rFonts w:ascii="Times New Roman" w:hAnsi="Times New Roman"/>
          <w:rtl/>
          <w:lang w:bidi="ar-JO"/>
        </w:rPr>
        <w:lastRenderedPageBreak/>
        <w:t>وفي البلدان التي أُقيم فيها نظام مختبرات المعايرة المعتمدة، توفر المؤسسات الوطنية لعلم القياس خبراتها أيضاً لهيئة الاعتماد ويمكن أن تشارك</w:t>
      </w:r>
      <w:r w:rsidR="000A4F75">
        <w:rPr>
          <w:rFonts w:ascii="Times New Roman" w:hAnsi="Times New Roman"/>
          <w:rtl/>
          <w:lang w:bidi="ar-JO"/>
        </w:rPr>
        <w:t xml:space="preserve"> في </w:t>
      </w:r>
      <w:r w:rsidRPr="00AE701D">
        <w:rPr>
          <w:rFonts w:ascii="Times New Roman" w:hAnsi="Times New Roman"/>
          <w:rtl/>
          <w:lang w:bidi="ar-JO"/>
        </w:rPr>
        <w:t>تنظيم مقارنات بين المختبرات على النطاقين الوطني والدولي تتسم بأهمية أساسية</w:t>
      </w:r>
      <w:r w:rsidR="000A4F75">
        <w:rPr>
          <w:rFonts w:ascii="Times New Roman" w:hAnsi="Times New Roman"/>
          <w:rtl/>
          <w:lang w:bidi="ar-JO"/>
        </w:rPr>
        <w:t xml:space="preserve"> في </w:t>
      </w:r>
      <w:r w:rsidRPr="00AE701D">
        <w:rPr>
          <w:rFonts w:ascii="Times New Roman" w:hAnsi="Times New Roman"/>
          <w:rtl/>
          <w:lang w:bidi="ar-JO"/>
        </w:rPr>
        <w:t>تقييم ما تتمتع به مختبرات الدرجة الثانية المعنية بالمعايرة من قدرات على القياس، وذلك هو المستوى النهائي لسلسلة التتبع المصمَّمة وفق ترتيب الاعتراف المتبادل للجنة الدولية للأوزان والمقاييس.</w:t>
      </w:r>
    </w:p>
    <w:p w:rsidR="001F79B3" w:rsidRPr="00AE701D" w:rsidRDefault="001F79B3" w:rsidP="000C66FB">
      <w:pPr>
        <w:pStyle w:val="Heading2"/>
        <w:rPr>
          <w:rFonts w:ascii="Times New Roman" w:hAnsi="Times New Roman"/>
          <w:rtl/>
        </w:rPr>
      </w:pPr>
      <w:bookmarkStart w:id="2736" w:name="_Toc389841193"/>
      <w:bookmarkStart w:id="2737" w:name="_Toc390372700"/>
      <w:bookmarkStart w:id="2738" w:name="_Toc390372931"/>
      <w:bookmarkStart w:id="2739" w:name="_Toc390373263"/>
      <w:bookmarkStart w:id="2740" w:name="_Toc390373401"/>
      <w:bookmarkStart w:id="2741" w:name="_Toc390436474"/>
      <w:bookmarkStart w:id="2742" w:name="_Toc405802958"/>
      <w:bookmarkStart w:id="2743" w:name="_Toc405803238"/>
      <w:bookmarkStart w:id="2744" w:name="_Toc405822953"/>
      <w:bookmarkStart w:id="2745" w:name="_Toc405823515"/>
      <w:bookmarkStart w:id="2746" w:name="_Toc405823719"/>
      <w:bookmarkStart w:id="2747" w:name="_Toc405889776"/>
      <w:bookmarkStart w:id="2748" w:name="_Toc405890988"/>
      <w:bookmarkStart w:id="2749" w:name="_Toc405903321"/>
      <w:bookmarkStart w:id="2750" w:name="_Toc405904305"/>
      <w:bookmarkStart w:id="2751" w:name="_Toc406146681"/>
      <w:bookmarkStart w:id="2752" w:name="_Toc406148330"/>
      <w:bookmarkStart w:id="2753" w:name="_Toc406157840"/>
      <w:bookmarkStart w:id="2754" w:name="_Toc406158621"/>
      <w:bookmarkStart w:id="2755" w:name="_Toc406159557"/>
      <w:bookmarkStart w:id="2756" w:name="_Toc406161815"/>
      <w:bookmarkStart w:id="2757" w:name="_Toc406166712"/>
      <w:bookmarkStart w:id="2758" w:name="_Toc409428709"/>
      <w:bookmarkStart w:id="2759" w:name="_Toc409428971"/>
      <w:bookmarkStart w:id="2760" w:name="_Toc409429902"/>
      <w:bookmarkStart w:id="2761" w:name="_Toc409430105"/>
      <w:r w:rsidRPr="00AE701D">
        <w:rPr>
          <w:rFonts w:ascii="Times New Roman" w:hAnsi="Times New Roman"/>
        </w:rPr>
        <w:t>2.8</w:t>
      </w:r>
      <w:r w:rsidRPr="00AE701D">
        <w:rPr>
          <w:rFonts w:ascii="Times New Roman" w:hAnsi="Times New Roman"/>
          <w:rtl/>
        </w:rPr>
        <w:tab/>
      </w:r>
      <w:r w:rsidRPr="00AE701D">
        <w:rPr>
          <w:rFonts w:ascii="Times New Roman" w:hAnsi="Times New Roman" w:hint="cs"/>
          <w:rtl/>
        </w:rPr>
        <w:t>مخطَّط</w:t>
      </w:r>
      <w:r w:rsidRPr="00AE701D">
        <w:rPr>
          <w:rFonts w:ascii="Times New Roman" w:hAnsi="Times New Roman"/>
          <w:rtl/>
        </w:rPr>
        <w:t xml:space="preserve"> </w:t>
      </w:r>
      <w:r w:rsidRPr="00AE701D">
        <w:rPr>
          <w:rFonts w:ascii="Times New Roman" w:hAnsi="Times New Roman" w:hint="cs"/>
          <w:rtl/>
        </w:rPr>
        <w:t>تصميم</w:t>
      </w:r>
      <w:r w:rsidRPr="00AE701D">
        <w:rPr>
          <w:rFonts w:ascii="Times New Roman" w:hAnsi="Times New Roman"/>
          <w:rtl/>
        </w:rPr>
        <w:t xml:space="preserve"> </w:t>
      </w:r>
      <w:r w:rsidRPr="00AE701D">
        <w:rPr>
          <w:rFonts w:ascii="Times New Roman" w:hAnsi="Times New Roman" w:hint="cs"/>
          <w:rtl/>
        </w:rPr>
        <w:t>مختبر</w:t>
      </w:r>
      <w:r w:rsidRPr="00AE701D">
        <w:rPr>
          <w:rFonts w:ascii="Times New Roman" w:hAnsi="Times New Roman"/>
          <w:rtl/>
        </w:rPr>
        <w:t xml:space="preserve"> </w:t>
      </w:r>
      <w:r w:rsidRPr="00AE701D">
        <w:rPr>
          <w:rFonts w:ascii="Times New Roman" w:hAnsi="Times New Roman" w:hint="cs"/>
          <w:rtl/>
        </w:rPr>
        <w:t>التوقيت</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rsidR="001F79B3" w:rsidRPr="00AE701D" w:rsidRDefault="001F79B3" w:rsidP="000C66FB">
      <w:pPr>
        <w:rPr>
          <w:rFonts w:ascii="Times New Roman" w:hAnsi="Times New Roman"/>
          <w:rtl/>
          <w:lang w:bidi="ar-JO"/>
        </w:rPr>
      </w:pPr>
      <w:r w:rsidRPr="00AE701D">
        <w:rPr>
          <w:rFonts w:ascii="Times New Roman" w:hAnsi="Times New Roman"/>
          <w:rtl/>
          <w:lang w:bidi="ar-JO"/>
        </w:rPr>
        <w:t>يرد</w:t>
      </w:r>
      <w:r w:rsidR="000A4F75">
        <w:rPr>
          <w:rFonts w:ascii="Times New Roman" w:hAnsi="Times New Roman"/>
          <w:rtl/>
          <w:lang w:bidi="ar-JO"/>
        </w:rPr>
        <w:t xml:space="preserve"> في </w:t>
      </w:r>
      <w:r w:rsidRPr="00AE701D">
        <w:rPr>
          <w:rFonts w:ascii="Times New Roman" w:hAnsi="Times New Roman"/>
          <w:rtl/>
          <w:lang w:bidi="ar-JO"/>
        </w:rPr>
        <w:t xml:space="preserve">الشكل </w:t>
      </w:r>
      <w:r w:rsidRPr="00AE701D">
        <w:rPr>
          <w:rFonts w:ascii="Times New Roman" w:hAnsi="Times New Roman"/>
          <w:lang w:bidi="ar-EG"/>
        </w:rPr>
        <w:t>1-8</w:t>
      </w:r>
      <w:r w:rsidRPr="00AE701D">
        <w:rPr>
          <w:rFonts w:ascii="Times New Roman" w:hAnsi="Times New Roman"/>
          <w:rtl/>
          <w:lang w:bidi="ar-JO"/>
        </w:rPr>
        <w:t xml:space="preserve"> عرض لنمط معتاد لمخط</w:t>
      </w:r>
      <w:r w:rsidRPr="00AE701D">
        <w:rPr>
          <w:rFonts w:ascii="Times New Roman" w:hAnsi="Times New Roman"/>
          <w:rtl/>
          <w:lang w:bidi="ar-EG"/>
        </w:rPr>
        <w:t>َّ</w:t>
      </w:r>
      <w:r w:rsidRPr="00AE701D">
        <w:rPr>
          <w:rFonts w:ascii="Times New Roman" w:hAnsi="Times New Roman"/>
          <w:rtl/>
          <w:lang w:bidi="ar-JO"/>
        </w:rPr>
        <w:t>ط تنفيذ الأنشطة الرئيسية التي أشير إليها، بمعزل عن المعدات المخصَّصة للبحوث المتعلقة بموارد الترددات المعيارية، ومعايير السيزيوم، ومرافق المعايرة. فجميع المعدات، عدا هوائيات الاستقبال الخاصة بنظم المزامنة، منصوبة</w:t>
      </w:r>
      <w:r w:rsidR="000A4F75">
        <w:rPr>
          <w:rFonts w:ascii="Times New Roman" w:hAnsi="Times New Roman"/>
          <w:rtl/>
          <w:lang w:bidi="ar-JO"/>
        </w:rPr>
        <w:t xml:space="preserve"> في </w:t>
      </w:r>
      <w:r w:rsidRPr="00AE701D">
        <w:rPr>
          <w:rFonts w:ascii="Times New Roman" w:hAnsi="Times New Roman"/>
          <w:rtl/>
          <w:lang w:bidi="ar-JO"/>
        </w:rPr>
        <w:t>حجرات ذات درجة حرارة ودرجة رطوبة منظمتين، ويتوفر فيها نظام إضافي للتكفل باستمرار التزويد بالطاقة، لا يظهر</w:t>
      </w:r>
      <w:r w:rsidR="000A4F75">
        <w:rPr>
          <w:rFonts w:ascii="Times New Roman" w:hAnsi="Times New Roman"/>
          <w:rtl/>
          <w:lang w:bidi="ar-JO"/>
        </w:rPr>
        <w:t xml:space="preserve"> في </w:t>
      </w:r>
      <w:r w:rsidRPr="00AE701D">
        <w:rPr>
          <w:rFonts w:ascii="Times New Roman" w:hAnsi="Times New Roman"/>
          <w:rtl/>
          <w:lang w:bidi="ar-JO"/>
        </w:rPr>
        <w:t>المخطَّط؛ وذلكم مرفق بالغ الأهمية فيما يخص إمكانية التعويل على الأنشطة</w:t>
      </w:r>
      <w:r w:rsidR="000A4F75">
        <w:rPr>
          <w:rFonts w:ascii="Times New Roman" w:hAnsi="Times New Roman"/>
          <w:rtl/>
          <w:lang w:bidi="ar-JO"/>
        </w:rPr>
        <w:t xml:space="preserve"> في </w:t>
      </w:r>
      <w:r w:rsidRPr="00AE701D">
        <w:rPr>
          <w:rFonts w:ascii="Times New Roman" w:hAnsi="Times New Roman"/>
          <w:rtl/>
          <w:lang w:bidi="ar-JO"/>
        </w:rPr>
        <w:t>مجال علم القياس.</w:t>
      </w:r>
    </w:p>
    <w:p w:rsidR="001F79B3" w:rsidRDefault="001F79B3" w:rsidP="000C66FB">
      <w:pPr>
        <w:rPr>
          <w:rFonts w:ascii="Times New Roman" w:hAnsi="Times New Roman"/>
          <w:lang w:bidi="ar-JO"/>
        </w:rPr>
      </w:pPr>
      <w:r w:rsidRPr="00AE701D">
        <w:rPr>
          <w:rFonts w:ascii="Times New Roman" w:hAnsi="Times New Roman"/>
          <w:rtl/>
          <w:lang w:bidi="ar-JO"/>
        </w:rPr>
        <w:t>وتظهر إلى يسار الشكل حجرة منفصلة خاصة بمجموعة الميقاتيات، تُنظم درجة حرارتها عادة بحيث تساوي</w:t>
      </w:r>
      <w:r w:rsidRPr="00AE701D">
        <w:rPr>
          <w:rFonts w:ascii="Times New Roman" w:hAnsi="Times New Roman"/>
          <w:rtl/>
          <w:lang w:bidi="ar-EG"/>
        </w:rPr>
        <w:t xml:space="preserve"> </w:t>
      </w:r>
      <w:r w:rsidRPr="00AE701D">
        <w:rPr>
          <w:rFonts w:ascii="Times New Roman" w:hAnsi="Times New Roman"/>
          <w:szCs w:val="22"/>
          <w:lang w:bidi="ar-EG"/>
        </w:rPr>
        <w:sym w:font="Symbol" w:char="F0B0"/>
      </w:r>
      <w:r w:rsidRPr="00AE701D">
        <w:rPr>
          <w:rFonts w:ascii="Times New Roman" w:hAnsi="Times New Roman"/>
          <w:lang w:bidi="ar-EG"/>
        </w:rPr>
        <w:t>(1</w:t>
      </w:r>
      <w:r w:rsidRPr="00AE701D">
        <w:rPr>
          <w:rFonts w:ascii="Times New Roman" w:hAnsi="Times New Roman"/>
          <w:szCs w:val="22"/>
          <w:lang w:bidi="ar-EG"/>
        </w:rPr>
        <w:sym w:font="Symbol" w:char="F0B1"/>
      </w:r>
      <w:r w:rsidRPr="00AE701D">
        <w:rPr>
          <w:rFonts w:ascii="Times New Roman" w:hAnsi="Times New Roman"/>
          <w:lang w:bidi="ar-EG"/>
        </w:rPr>
        <w:t>23)</w:t>
      </w:r>
      <w:r w:rsidRPr="00AE701D">
        <w:rPr>
          <w:rFonts w:ascii="Times New Roman" w:hAnsi="Times New Roman"/>
          <w:rtl/>
          <w:lang w:bidi="ar-EG"/>
        </w:rPr>
        <w:t> مئوية؛</w:t>
      </w:r>
      <w:r w:rsidRPr="00AE701D">
        <w:rPr>
          <w:rFonts w:ascii="Times New Roman" w:hAnsi="Times New Roman"/>
          <w:rtl/>
          <w:lang w:bidi="ar-JO"/>
        </w:rPr>
        <w:t xml:space="preserve"> ويُوصى بالأخذ بهذا الحل إذا لزم الحصول على </w:t>
      </w:r>
      <w:r w:rsidR="00381B0D">
        <w:rPr>
          <w:rFonts w:ascii="Times New Roman" w:hAnsi="Times New Roman"/>
          <w:rtl/>
          <w:lang w:bidi="ar-JO"/>
        </w:rPr>
        <w:t>أفضل</w:t>
      </w:r>
      <w:r w:rsidRPr="00AE701D">
        <w:rPr>
          <w:rFonts w:ascii="Times New Roman" w:hAnsi="Times New Roman"/>
          <w:rtl/>
          <w:lang w:bidi="ar-JO"/>
        </w:rPr>
        <w:t xml:space="preserve"> وجوه أداء ميقاتيات السيزيوم حيال تغيرات البيئة، لكن يمكن الحصول على نتائج </w:t>
      </w:r>
      <w:r w:rsidR="00381B0D">
        <w:rPr>
          <w:rFonts w:ascii="Times New Roman" w:hAnsi="Times New Roman"/>
          <w:rtl/>
          <w:lang w:bidi="ar-JO"/>
        </w:rPr>
        <w:t>أفضل</w:t>
      </w:r>
      <w:r w:rsidRPr="00AE701D">
        <w:rPr>
          <w:rFonts w:ascii="Times New Roman" w:hAnsi="Times New Roman"/>
          <w:rtl/>
          <w:lang w:bidi="ar-JO"/>
        </w:rPr>
        <w:t xml:space="preserve"> إذا أُبقي على الميقاتيات</w:t>
      </w:r>
      <w:r w:rsidR="000A4F75">
        <w:rPr>
          <w:rFonts w:ascii="Times New Roman" w:hAnsi="Times New Roman"/>
          <w:rtl/>
          <w:lang w:bidi="ar-JO"/>
        </w:rPr>
        <w:t xml:space="preserve"> في </w:t>
      </w:r>
      <w:r w:rsidRPr="00AE701D">
        <w:rPr>
          <w:rFonts w:ascii="Times New Roman" w:hAnsi="Times New Roman"/>
          <w:rtl/>
          <w:lang w:bidi="ar-JO"/>
        </w:rPr>
        <w:t>حجرات صغيرة يُتحكم تحكماً صارماً بدرجة حرارتها (</w:t>
      </w:r>
      <w:r w:rsidRPr="00AE701D">
        <w:rPr>
          <w:rFonts w:ascii="Times New Roman" w:hAnsi="Times New Roman"/>
          <w:szCs w:val="22"/>
          <w:lang w:bidi="ar-EG"/>
        </w:rPr>
        <w:sym w:font="Symbol" w:char="F0B0"/>
      </w:r>
      <w:r w:rsidRPr="00AE701D">
        <w:rPr>
          <w:rFonts w:ascii="Times New Roman" w:hAnsi="Times New Roman"/>
          <w:lang w:bidi="ar-EG"/>
        </w:rPr>
        <w:t>0,1</w:t>
      </w:r>
      <w:r w:rsidRPr="00AE701D">
        <w:rPr>
          <w:rFonts w:ascii="Times New Roman" w:hAnsi="Times New Roman"/>
          <w:szCs w:val="22"/>
          <w:lang w:bidi="ar-EG"/>
        </w:rPr>
        <w:sym w:font="Symbol" w:char="F0B1"/>
      </w:r>
      <w:r w:rsidRPr="00AE701D">
        <w:rPr>
          <w:rFonts w:ascii="Times New Roman" w:hAnsi="Times New Roman"/>
          <w:rtl/>
          <w:lang w:bidi="ar-JO"/>
        </w:rPr>
        <w:t xml:space="preserve"> مئوية) ودرجة رطوبتها. ويُعتبر هذا الحل مناسباً بصورة خاصة</w:t>
      </w:r>
      <w:r w:rsidR="000A4F75">
        <w:rPr>
          <w:rFonts w:ascii="Times New Roman" w:hAnsi="Times New Roman"/>
          <w:rtl/>
          <w:lang w:bidi="ar-JO"/>
        </w:rPr>
        <w:t xml:space="preserve"> في </w:t>
      </w:r>
      <w:r w:rsidRPr="00AE701D">
        <w:rPr>
          <w:rFonts w:ascii="Times New Roman" w:hAnsi="Times New Roman"/>
          <w:rtl/>
          <w:lang w:bidi="ar-JO"/>
        </w:rPr>
        <w:t>حالة استخدام المازر الهدروجيني لتحقيق أقصى قدر من ثبات التردد عند إنشاء التوقيت أو استخدامها بمثابة مذبذِبة محلية من أجل معيار السيزيوم الرئيسي.</w:t>
      </w:r>
    </w:p>
    <w:p w:rsidR="00BF3F8D" w:rsidRPr="00AE701D" w:rsidRDefault="00BF3F8D" w:rsidP="000C66FB">
      <w:pPr>
        <w:rPr>
          <w:rFonts w:ascii="Times New Roman" w:hAnsi="Times New Roman"/>
          <w:rtl/>
          <w:lang w:bidi="ar-JO"/>
        </w:rPr>
      </w:pPr>
    </w:p>
    <w:p w:rsidR="001F79B3" w:rsidRPr="00AE701D" w:rsidRDefault="001F79B3" w:rsidP="00FF4BD4">
      <w:pPr>
        <w:pStyle w:val="FigureNo"/>
        <w:spacing w:before="0"/>
        <w:rPr>
          <w:lang w:bidi="ar-EG"/>
        </w:rPr>
      </w:pPr>
      <w:r w:rsidRPr="00AE701D">
        <w:rPr>
          <w:rtl/>
          <w:lang w:bidi="ar-JO"/>
        </w:rPr>
        <w:t xml:space="preserve">الشكل </w:t>
      </w:r>
      <w:r w:rsidRPr="00AE701D">
        <w:rPr>
          <w:lang w:bidi="ar-EG"/>
        </w:rPr>
        <w:t>1-8</w:t>
      </w:r>
    </w:p>
    <w:p w:rsidR="001F79B3" w:rsidRPr="00AE701D" w:rsidRDefault="00C7567E" w:rsidP="00FF4BD4">
      <w:pPr>
        <w:spacing w:before="240" w:line="240" w:lineRule="auto"/>
        <w:jc w:val="center"/>
        <w:rPr>
          <w:rFonts w:ascii="Times New Roman" w:hAnsi="Times New Roman"/>
          <w:rtl/>
          <w:lang w:bidi="ar-EG"/>
        </w:rPr>
      </w:pPr>
      <w:r>
        <w:rPr>
          <w:noProof/>
          <w:lang w:eastAsia="zh-CN"/>
        </w:rPr>
        <mc:AlternateContent>
          <mc:Choice Requires="wps">
            <w:drawing>
              <wp:anchor distT="0" distB="0" distL="114300" distR="114300" simplePos="0" relativeHeight="252016640" behindDoc="0" locked="0" layoutInCell="1" allowOverlap="1" wp14:anchorId="4BDFB81F" wp14:editId="60A76004">
                <wp:simplePos x="0" y="0"/>
                <wp:positionH relativeFrom="column">
                  <wp:posOffset>4143070</wp:posOffset>
                </wp:positionH>
                <wp:positionV relativeFrom="paragraph">
                  <wp:posOffset>3157855</wp:posOffset>
                </wp:positionV>
                <wp:extent cx="587680" cy="263347"/>
                <wp:effectExtent l="0" t="0" r="3175" b="3810"/>
                <wp:wrapNone/>
                <wp:docPr id="58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80" cy="263347"/>
                        </a:xfrm>
                        <a:prstGeom prst="rect">
                          <a:avLst/>
                        </a:prstGeom>
                        <a:solidFill>
                          <a:schemeClr val="bg1"/>
                        </a:solidFill>
                        <a:ln>
                          <a:noFill/>
                        </a:ln>
                        <a:extLst/>
                      </wps:spPr>
                      <wps:txbx>
                        <w:txbxContent>
                          <w:p w:rsidR="00073FE5" w:rsidRPr="002818B4" w:rsidRDefault="00073FE5" w:rsidP="002818B4">
                            <w:pPr>
                              <w:spacing w:before="0" w:line="144" w:lineRule="auto"/>
                              <w:jc w:val="center"/>
                              <w:rPr>
                                <w:spacing w:val="-2"/>
                                <w:sz w:val="16"/>
                                <w:szCs w:val="16"/>
                                <w:rtl/>
                                <w:lang w:bidi="ar-EG"/>
                              </w:rPr>
                            </w:pPr>
                            <w:r w:rsidRPr="002818B4">
                              <w:rPr>
                                <w:rFonts w:ascii="Times New Roman" w:eastAsia="Batang" w:hAnsi="Times New Roman"/>
                                <w:spacing w:val="-2"/>
                                <w:position w:val="2"/>
                                <w:sz w:val="16"/>
                                <w:szCs w:val="16"/>
                                <w:rtl/>
                                <w:lang w:bidi="ar-JO"/>
                              </w:rPr>
                              <w:t>مستقبلة للنظام العالمي لتحديد المواقع تعمل بالطريقة الجيوديسية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BDFB81F" id="Rectangle 98" o:spid="_x0000_s1243" style="position:absolute;left:0;text-align:left;margin-left:326.25pt;margin-top:248.65pt;width:46.25pt;height:20.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" fillcolor="white [3212]" stroked="f">
                <v:textbox inset="0,0,0,0">
                  <w:txbxContent>
                    <w:p w:rsidR="00073FE5" w:rsidRPr="002818B4" w:rsidRDefault="00073FE5" w:rsidP="002818B4">
                      <w:pPr>
                        <w:spacing w:before="0" w:line="144" w:lineRule="auto"/>
                        <w:jc w:val="center"/>
                        <w:rPr>
                          <w:spacing w:val="-2"/>
                          <w:sz w:val="16"/>
                          <w:szCs w:val="16"/>
                          <w:rtl/>
                          <w:lang w:bidi="ar-EG"/>
                        </w:rPr>
                      </w:pPr>
                      <w:r w:rsidRPr="002818B4">
                        <w:rPr>
                          <w:rFonts w:ascii="Times New Roman" w:eastAsia="Batang" w:hAnsi="Times New Roman"/>
                          <w:spacing w:val="-2"/>
                          <w:position w:val="2"/>
                          <w:sz w:val="16"/>
                          <w:szCs w:val="16"/>
                          <w:rtl/>
                          <w:lang w:bidi="ar-JO"/>
                        </w:rPr>
                        <w:t>مستقبلة للنظام العالمي لتحديد المواقع تعمل بالطريقة الجيوديسية</w:t>
                      </w:r>
                    </w:p>
                  </w:txbxContent>
                </v:textbox>
              </v:rect>
            </w:pict>
          </mc:Fallback>
        </mc:AlternateContent>
      </w:r>
      <w:r>
        <w:rPr>
          <w:noProof/>
          <w:lang w:eastAsia="zh-CN"/>
        </w:rPr>
        <mc:AlternateContent>
          <mc:Choice Requires="wps">
            <w:drawing>
              <wp:anchor distT="0" distB="0" distL="114300" distR="114300" simplePos="0" relativeHeight="251992064" behindDoc="0" locked="0" layoutInCell="1" allowOverlap="1" wp14:anchorId="74437B58" wp14:editId="5BDFD7FA">
                <wp:simplePos x="0" y="0"/>
                <wp:positionH relativeFrom="column">
                  <wp:posOffset>1818284</wp:posOffset>
                </wp:positionH>
                <wp:positionV relativeFrom="paragraph">
                  <wp:posOffset>1343787</wp:posOffset>
                </wp:positionV>
                <wp:extent cx="485115" cy="263347"/>
                <wp:effectExtent l="0" t="0" r="0" b="3810"/>
                <wp:wrapNone/>
                <wp:docPr id="12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15" cy="263347"/>
                        </a:xfrm>
                        <a:prstGeom prst="rect">
                          <a:avLst/>
                        </a:prstGeom>
                        <a:solidFill>
                          <a:schemeClr val="bg1"/>
                        </a:solidFill>
                        <a:ln>
                          <a:noFill/>
                        </a:ln>
                        <a:extLst/>
                      </wps:spPr>
                      <wps:txbx>
                        <w:txbxContent>
                          <w:p w:rsidR="00073FE5" w:rsidRPr="000D0B9C" w:rsidRDefault="00073FE5" w:rsidP="000D0B9C">
                            <w:pPr>
                              <w:spacing w:before="0"/>
                              <w:jc w:val="center"/>
                              <w:rPr>
                                <w:sz w:val="18"/>
                                <w:szCs w:val="18"/>
                                <w:rtl/>
                                <w:lang w:bidi="ar-EG"/>
                              </w:rPr>
                            </w:pPr>
                            <w:r w:rsidRPr="000D0B9C">
                              <w:rPr>
                                <w:rFonts w:ascii="Times New Roman" w:eastAsia="Batang" w:hAnsi="Times New Roman"/>
                                <w:position w:val="2"/>
                                <w:sz w:val="18"/>
                                <w:szCs w:val="18"/>
                                <w:rtl/>
                                <w:lang w:bidi="ar-JO"/>
                              </w:rPr>
                              <w:t>معدِّدة إرسال إشارة التوقيت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437B58" id="_x0000_s1244" style="position:absolute;left:0;text-align:left;margin-left:143.15pt;margin-top:105.8pt;width:38.2pt;height:20.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" fillcolor="white [3212]" stroked="f">
                <v:textbox inset="0,0,0,0">
                  <w:txbxContent>
                    <w:p w:rsidR="00073FE5" w:rsidRPr="000D0B9C" w:rsidRDefault="00073FE5" w:rsidP="000D0B9C">
                      <w:pPr>
                        <w:spacing w:before="0"/>
                        <w:jc w:val="center"/>
                        <w:rPr>
                          <w:sz w:val="18"/>
                          <w:szCs w:val="18"/>
                          <w:rtl/>
                          <w:lang w:bidi="ar-EG"/>
                        </w:rPr>
                      </w:pPr>
                      <w:r w:rsidRPr="000D0B9C">
                        <w:rPr>
                          <w:rFonts w:ascii="Times New Roman" w:eastAsia="Batang" w:hAnsi="Times New Roman"/>
                          <w:position w:val="2"/>
                          <w:sz w:val="18"/>
                          <w:szCs w:val="18"/>
                          <w:rtl/>
                          <w:lang w:bidi="ar-JO"/>
                        </w:rPr>
                        <w:t>معدِّدة إرسال إشارة التوقيت</w:t>
                      </w:r>
                    </w:p>
                  </w:txbxContent>
                </v:textbox>
              </v:rect>
            </w:pict>
          </mc:Fallback>
        </mc:AlternateContent>
      </w:r>
      <w:r>
        <w:rPr>
          <w:noProof/>
          <w:lang w:eastAsia="zh-CN"/>
        </w:rPr>
        <mc:AlternateContent>
          <mc:Choice Requires="wps">
            <w:drawing>
              <wp:anchor distT="0" distB="0" distL="114300" distR="114300" simplePos="0" relativeHeight="251987968" behindDoc="0" locked="0" layoutInCell="1" allowOverlap="1" wp14:anchorId="356D7926" wp14:editId="43CD6CCA">
                <wp:simplePos x="0" y="0"/>
                <wp:positionH relativeFrom="column">
                  <wp:posOffset>3259379</wp:posOffset>
                </wp:positionH>
                <wp:positionV relativeFrom="paragraph">
                  <wp:posOffset>736626</wp:posOffset>
                </wp:positionV>
                <wp:extent cx="424281" cy="262890"/>
                <wp:effectExtent l="0" t="0" r="0" b="3810"/>
                <wp:wrapNone/>
                <wp:docPr id="123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281" cy="262890"/>
                        </a:xfrm>
                        <a:prstGeom prst="rect">
                          <a:avLst/>
                        </a:prstGeom>
                        <a:solidFill>
                          <a:schemeClr val="bg1"/>
                        </a:solidFill>
                        <a:ln>
                          <a:noFill/>
                        </a:ln>
                        <a:extLst/>
                      </wps:spPr>
                      <wps:txbx>
                        <w:txbxContent>
                          <w:p w:rsidR="00073FE5" w:rsidRPr="00C7567E" w:rsidRDefault="00073FE5" w:rsidP="00C7567E">
                            <w:pPr>
                              <w:spacing w:before="60"/>
                              <w:jc w:val="center"/>
                              <w:rPr>
                                <w:sz w:val="20"/>
                                <w:szCs w:val="20"/>
                                <w:rtl/>
                                <w:lang w:bidi="ar-EG"/>
                              </w:rPr>
                            </w:pPr>
                            <w:r w:rsidRPr="00C7567E">
                              <w:rPr>
                                <w:rFonts w:ascii="Times New Roman" w:eastAsia="Batang" w:hAnsi="Times New Roman"/>
                                <w:position w:val="2"/>
                                <w:sz w:val="20"/>
                                <w:szCs w:val="20"/>
                                <w:rtl/>
                                <w:lang w:bidi="ar-JO"/>
                              </w:rPr>
                              <w:t>مولِّدة تواقيت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6D7926" id="_x0000_s1245" style="position:absolute;left:0;text-align:left;margin-left:256.65pt;margin-top:58pt;width:33.4pt;height:20.7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" fillcolor="white [3212]" stroked="f">
                <v:textbox inset="0,0,0,0">
                  <w:txbxContent>
                    <w:p w:rsidR="00073FE5" w:rsidRPr="00C7567E" w:rsidRDefault="00073FE5" w:rsidP="00C7567E">
                      <w:pPr>
                        <w:spacing w:before="60"/>
                        <w:jc w:val="center"/>
                        <w:rPr>
                          <w:sz w:val="20"/>
                          <w:szCs w:val="20"/>
                          <w:rtl/>
                          <w:lang w:bidi="ar-EG"/>
                        </w:rPr>
                      </w:pPr>
                      <w:r w:rsidRPr="00C7567E">
                        <w:rPr>
                          <w:rFonts w:ascii="Times New Roman" w:eastAsia="Batang" w:hAnsi="Times New Roman"/>
                          <w:position w:val="2"/>
                          <w:sz w:val="20"/>
                          <w:szCs w:val="20"/>
                          <w:rtl/>
                          <w:lang w:bidi="ar-JO"/>
                        </w:rPr>
                        <w:t>مولِّدة تواقيت</w:t>
                      </w:r>
                    </w:p>
                  </w:txbxContent>
                </v:textbox>
              </v:rect>
            </w:pict>
          </mc:Fallback>
        </mc:AlternateContent>
      </w:r>
      <w:r>
        <w:rPr>
          <w:noProof/>
          <w:lang w:eastAsia="zh-CN"/>
        </w:rPr>
        <mc:AlternateContent>
          <mc:Choice Requires="wps">
            <w:drawing>
              <wp:anchor distT="0" distB="0" distL="114300" distR="114300" simplePos="0" relativeHeight="251985920" behindDoc="0" locked="0" layoutInCell="1" allowOverlap="1" wp14:anchorId="3AD34DE3" wp14:editId="575FC266">
                <wp:simplePos x="0" y="0"/>
                <wp:positionH relativeFrom="column">
                  <wp:posOffset>2578100</wp:posOffset>
                </wp:positionH>
                <wp:positionV relativeFrom="paragraph">
                  <wp:posOffset>729285</wp:posOffset>
                </wp:positionV>
                <wp:extent cx="424281" cy="270663"/>
                <wp:effectExtent l="0" t="0" r="0" b="0"/>
                <wp:wrapNone/>
                <wp:docPr id="123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281" cy="270663"/>
                        </a:xfrm>
                        <a:prstGeom prst="rect">
                          <a:avLst/>
                        </a:prstGeom>
                        <a:solidFill>
                          <a:schemeClr val="bg1"/>
                        </a:solidFill>
                        <a:ln>
                          <a:noFill/>
                        </a:ln>
                        <a:extLst/>
                      </wps:spPr>
                      <wps:txbx>
                        <w:txbxContent>
                          <w:p w:rsidR="00073FE5" w:rsidRPr="000D0B9C" w:rsidRDefault="00073FE5" w:rsidP="000D0B9C">
                            <w:pPr>
                              <w:spacing w:before="0"/>
                              <w:jc w:val="center"/>
                              <w:rPr>
                                <w:sz w:val="18"/>
                                <w:szCs w:val="18"/>
                                <w:rtl/>
                                <w:lang w:bidi="ar-EG"/>
                              </w:rPr>
                            </w:pPr>
                            <w:r w:rsidRPr="000D0B9C">
                              <w:rPr>
                                <w:rFonts w:ascii="Times New Roman" w:eastAsia="Batang" w:hAnsi="Times New Roman"/>
                                <w:position w:val="2"/>
                                <w:sz w:val="18"/>
                                <w:szCs w:val="18"/>
                                <w:rtl/>
                                <w:lang w:bidi="ar-JO"/>
                              </w:rPr>
                              <w:t>مضخِّمة خاصة بالتوزيع</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D34DE3" id="_x0000_s1246" style="position:absolute;left:0;text-align:left;margin-left:203pt;margin-top:57.4pt;width:33.4pt;height:21.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" fillcolor="white [3212]" stroked="f">
                <v:textbox inset="0,0,0,0">
                  <w:txbxContent>
                    <w:p w:rsidR="00073FE5" w:rsidRPr="000D0B9C" w:rsidRDefault="00073FE5" w:rsidP="000D0B9C">
                      <w:pPr>
                        <w:spacing w:before="0"/>
                        <w:jc w:val="center"/>
                        <w:rPr>
                          <w:sz w:val="18"/>
                          <w:szCs w:val="18"/>
                          <w:rtl/>
                          <w:lang w:bidi="ar-EG"/>
                        </w:rPr>
                      </w:pPr>
                      <w:r w:rsidRPr="000D0B9C">
                        <w:rPr>
                          <w:rFonts w:ascii="Times New Roman" w:eastAsia="Batang" w:hAnsi="Times New Roman"/>
                          <w:position w:val="2"/>
                          <w:sz w:val="18"/>
                          <w:szCs w:val="18"/>
                          <w:rtl/>
                          <w:lang w:bidi="ar-JO"/>
                        </w:rPr>
                        <w:t>مضخِّمة خاصة بالتوزيع</w:t>
                      </w:r>
                    </w:p>
                  </w:txbxContent>
                </v:textbox>
              </v:rect>
            </w:pict>
          </mc:Fallback>
        </mc:AlternateContent>
      </w:r>
      <w:r>
        <w:rPr>
          <w:noProof/>
          <w:lang w:eastAsia="zh-CN"/>
        </w:rPr>
        <mc:AlternateContent>
          <mc:Choice Requires="wps">
            <w:drawing>
              <wp:anchor distT="0" distB="0" distL="114300" distR="114300" simplePos="0" relativeHeight="251969536" behindDoc="0" locked="0" layoutInCell="1" allowOverlap="1" wp14:anchorId="0FB1A118" wp14:editId="2C7DC79F">
                <wp:simplePos x="0" y="0"/>
                <wp:positionH relativeFrom="column">
                  <wp:posOffset>1803400</wp:posOffset>
                </wp:positionH>
                <wp:positionV relativeFrom="paragraph">
                  <wp:posOffset>736270</wp:posOffset>
                </wp:positionV>
                <wp:extent cx="499745" cy="263347"/>
                <wp:effectExtent l="0" t="0" r="0" b="3810"/>
                <wp:wrapNone/>
                <wp:docPr id="122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63347"/>
                        </a:xfrm>
                        <a:prstGeom prst="rect">
                          <a:avLst/>
                        </a:prstGeom>
                        <a:solidFill>
                          <a:schemeClr val="bg1"/>
                        </a:solidFill>
                        <a:ln>
                          <a:noFill/>
                        </a:ln>
                        <a:extLst/>
                      </wps:spPr>
                      <wps:txbx>
                        <w:txbxContent>
                          <w:p w:rsidR="00073FE5" w:rsidRPr="00C7567E" w:rsidRDefault="00073FE5" w:rsidP="000A054B">
                            <w:pPr>
                              <w:spacing w:before="0"/>
                              <w:jc w:val="center"/>
                              <w:rPr>
                                <w:sz w:val="16"/>
                                <w:szCs w:val="22"/>
                                <w:rtl/>
                                <w:lang w:bidi="ar-EG"/>
                              </w:rPr>
                            </w:pPr>
                            <w:r w:rsidRPr="00C7567E">
                              <w:rPr>
                                <w:rFonts w:ascii="Times New Roman" w:eastAsia="Batang" w:hAnsi="Times New Roman"/>
                                <w:position w:val="2"/>
                                <w:sz w:val="16"/>
                                <w:szCs w:val="22"/>
                                <w:rtl/>
                                <w:lang w:bidi="ar-JO"/>
                              </w:rPr>
                              <w:t xml:space="preserve">بدالة </w:t>
                            </w:r>
                            <w:r w:rsidRPr="00C7567E">
                              <w:rPr>
                                <w:rFonts w:ascii="Times New Roman" w:eastAsia="Batang" w:hAnsi="Times New Roman"/>
                                <w:position w:val="2"/>
                                <w:sz w:val="16"/>
                                <w:szCs w:val="22"/>
                                <w:rtl/>
                                <w:lang w:bidi="ar-JO"/>
                              </w:rPr>
                              <w:br/>
                            </w:r>
                            <w:r w:rsidRPr="00C7567E">
                              <w:rPr>
                                <w:rFonts w:ascii="Times New Roman" w:eastAsia="Batang" w:hAnsi="Times New Roman"/>
                                <w:position w:val="2"/>
                                <w:sz w:val="16"/>
                                <w:szCs w:val="22"/>
                                <w:lang w:val="fr-FR" w:bidi="ar-EG"/>
                              </w:rPr>
                              <w:t>5</w:t>
                            </w:r>
                            <w:r w:rsidRPr="00C7567E">
                              <w:rPr>
                                <w:rFonts w:ascii="Times New Roman" w:eastAsia="Batang" w:hAnsi="Times New Roman"/>
                                <w:position w:val="2"/>
                                <w:sz w:val="16"/>
                                <w:szCs w:val="22"/>
                                <w:rtl/>
                                <w:lang w:bidi="ar-JO"/>
                              </w:rPr>
                              <w:t xml:space="preserve"> </w:t>
                            </w:r>
                            <w:r w:rsidRPr="00C7567E">
                              <w:rPr>
                                <w:rFonts w:ascii="Times New Roman" w:eastAsia="Batang" w:hAnsi="Times New Roman"/>
                                <w:position w:val="2"/>
                                <w:sz w:val="16"/>
                                <w:szCs w:val="22"/>
                                <w:lang w:val="fr-FR" w:bidi="ar-EG"/>
                              </w:rPr>
                              <w:t>MHz</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B1A118" id="_x0000_s1247" style="position:absolute;left:0;text-align:left;margin-left:142pt;margin-top:57.95pt;width:39.35pt;height:20.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" fillcolor="white [3212]" stroked="f">
                <v:textbox inset="0,0,0,0">
                  <w:txbxContent>
                    <w:p w:rsidR="00073FE5" w:rsidRPr="00C7567E" w:rsidRDefault="00073FE5" w:rsidP="000A054B">
                      <w:pPr>
                        <w:spacing w:before="0"/>
                        <w:jc w:val="center"/>
                        <w:rPr>
                          <w:sz w:val="16"/>
                          <w:szCs w:val="22"/>
                          <w:rtl/>
                          <w:lang w:bidi="ar-EG"/>
                        </w:rPr>
                      </w:pPr>
                      <w:r w:rsidRPr="00C7567E">
                        <w:rPr>
                          <w:rFonts w:ascii="Times New Roman" w:eastAsia="Batang" w:hAnsi="Times New Roman"/>
                          <w:position w:val="2"/>
                          <w:sz w:val="16"/>
                          <w:szCs w:val="22"/>
                          <w:rtl/>
                          <w:lang w:bidi="ar-JO"/>
                        </w:rPr>
                        <w:t xml:space="preserve">بدالة </w:t>
                      </w:r>
                      <w:r w:rsidRPr="00C7567E">
                        <w:rPr>
                          <w:rFonts w:ascii="Times New Roman" w:eastAsia="Batang" w:hAnsi="Times New Roman"/>
                          <w:position w:val="2"/>
                          <w:sz w:val="16"/>
                          <w:szCs w:val="22"/>
                          <w:rtl/>
                          <w:lang w:bidi="ar-JO"/>
                        </w:rPr>
                        <w:br/>
                      </w:r>
                      <w:r w:rsidRPr="00C7567E">
                        <w:rPr>
                          <w:rFonts w:ascii="Times New Roman" w:eastAsia="Batang" w:hAnsi="Times New Roman"/>
                          <w:position w:val="2"/>
                          <w:sz w:val="16"/>
                          <w:szCs w:val="22"/>
                          <w:lang w:val="fr-FR" w:bidi="ar-EG"/>
                        </w:rPr>
                        <w:t>5</w:t>
                      </w:r>
                      <w:r w:rsidRPr="00C7567E">
                        <w:rPr>
                          <w:rFonts w:ascii="Times New Roman" w:eastAsia="Batang" w:hAnsi="Times New Roman"/>
                          <w:position w:val="2"/>
                          <w:sz w:val="16"/>
                          <w:szCs w:val="22"/>
                          <w:rtl/>
                          <w:lang w:bidi="ar-JO"/>
                        </w:rPr>
                        <w:t xml:space="preserve"> </w:t>
                      </w:r>
                      <w:r w:rsidRPr="00C7567E">
                        <w:rPr>
                          <w:rFonts w:ascii="Times New Roman" w:eastAsia="Batang" w:hAnsi="Times New Roman"/>
                          <w:position w:val="2"/>
                          <w:sz w:val="16"/>
                          <w:szCs w:val="22"/>
                          <w:lang w:val="fr-FR" w:bidi="ar-EG"/>
                        </w:rPr>
                        <w:t>MHz</w:t>
                      </w:r>
                    </w:p>
                  </w:txbxContent>
                </v:textbox>
              </v:rect>
            </w:pict>
          </mc:Fallback>
        </mc:AlternateContent>
      </w:r>
      <w:r w:rsidR="002818B4">
        <w:rPr>
          <w:noProof/>
          <w:lang w:eastAsia="zh-CN"/>
        </w:rPr>
        <mc:AlternateContent>
          <mc:Choice Requires="wps">
            <w:drawing>
              <wp:anchor distT="0" distB="0" distL="114300" distR="114300" simplePos="0" relativeHeight="252014592" behindDoc="0" locked="0" layoutInCell="1" allowOverlap="1" wp14:anchorId="705FF78D" wp14:editId="2CA8BF6E">
                <wp:simplePos x="0" y="0"/>
                <wp:positionH relativeFrom="column">
                  <wp:posOffset>3360204</wp:posOffset>
                </wp:positionH>
                <wp:positionV relativeFrom="paragraph">
                  <wp:posOffset>3152919</wp:posOffset>
                </wp:positionV>
                <wp:extent cx="595223" cy="293298"/>
                <wp:effectExtent l="0" t="0" r="0" b="0"/>
                <wp:wrapNone/>
                <wp:docPr id="124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223" cy="293298"/>
                        </a:xfrm>
                        <a:prstGeom prst="rect">
                          <a:avLst/>
                        </a:prstGeom>
                        <a:solidFill>
                          <a:schemeClr val="bg1"/>
                        </a:solidFill>
                        <a:ln>
                          <a:noFill/>
                        </a:ln>
                        <a:extLst/>
                      </wps:spPr>
                      <wps:txbx>
                        <w:txbxContent>
                          <w:p w:rsidR="00073FE5" w:rsidRPr="00A561B0" w:rsidRDefault="00073FE5" w:rsidP="002818B4">
                            <w:pPr>
                              <w:spacing w:before="0" w:line="144" w:lineRule="auto"/>
                              <w:jc w:val="center"/>
                              <w:rPr>
                                <w:sz w:val="18"/>
                                <w:szCs w:val="18"/>
                                <w:rtl/>
                                <w:lang w:bidi="ar-EG"/>
                              </w:rPr>
                            </w:pPr>
                            <w:r w:rsidRPr="002818B4">
                              <w:rPr>
                                <w:rFonts w:ascii="Times New Roman" w:eastAsia="Batang" w:hAnsi="Times New Roman"/>
                                <w:spacing w:val="-4"/>
                                <w:position w:val="2"/>
                                <w:sz w:val="18"/>
                                <w:szCs w:val="18"/>
                                <w:rtl/>
                                <w:lang w:bidi="ar-JO"/>
                              </w:rPr>
                              <w:t>مستقبلة للنظام العالمي لتحديد المواقع تعمل بطريقة المشهد</w:t>
                            </w:r>
                            <w:r w:rsidRPr="002818B4">
                              <w:rPr>
                                <w:rFonts w:ascii="Times New Roman" w:eastAsia="Batang" w:hAnsi="Times New Roman"/>
                                <w:position w:val="2"/>
                                <w:sz w:val="18"/>
                                <w:szCs w:val="18"/>
                                <w:rtl/>
                                <w:lang w:bidi="ar-JO"/>
                              </w:rPr>
                              <w:t xml:space="preserve"> </w:t>
                            </w:r>
                            <w:r w:rsidRPr="002818B4">
                              <w:rPr>
                                <w:rFonts w:ascii="Times New Roman" w:eastAsia="Batang" w:hAnsi="Times New Roman"/>
                                <w:spacing w:val="-4"/>
                                <w:position w:val="2"/>
                                <w:sz w:val="18"/>
                                <w:szCs w:val="18"/>
                                <w:rtl/>
                                <w:lang w:bidi="ar-JO"/>
                              </w:rPr>
                              <w:t>العام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5FF78D" id="_x0000_s1248" style="position:absolute;left:0;text-align:left;margin-left:264.6pt;margin-top:248.25pt;width:46.85pt;height:23.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" fillcolor="white [3212]" stroked="f">
                <v:textbox inset="0,0,0,0">
                  <w:txbxContent>
                    <w:p w:rsidR="00073FE5" w:rsidRPr="00A561B0" w:rsidRDefault="00073FE5" w:rsidP="002818B4">
                      <w:pPr>
                        <w:spacing w:before="0" w:line="144" w:lineRule="auto"/>
                        <w:jc w:val="center"/>
                        <w:rPr>
                          <w:sz w:val="18"/>
                          <w:szCs w:val="18"/>
                          <w:rtl/>
                          <w:lang w:bidi="ar-EG"/>
                        </w:rPr>
                      </w:pPr>
                      <w:r w:rsidRPr="002818B4">
                        <w:rPr>
                          <w:rFonts w:ascii="Times New Roman" w:eastAsia="Batang" w:hAnsi="Times New Roman"/>
                          <w:spacing w:val="-4"/>
                          <w:position w:val="2"/>
                          <w:sz w:val="18"/>
                          <w:szCs w:val="18"/>
                          <w:rtl/>
                          <w:lang w:bidi="ar-JO"/>
                        </w:rPr>
                        <w:t>مستقبلة للنظام العالمي لتحديد المواقع تعمل بطريقة المشهد</w:t>
                      </w:r>
                      <w:r w:rsidRPr="002818B4">
                        <w:rPr>
                          <w:rFonts w:ascii="Times New Roman" w:eastAsia="Batang" w:hAnsi="Times New Roman"/>
                          <w:position w:val="2"/>
                          <w:sz w:val="18"/>
                          <w:szCs w:val="18"/>
                          <w:rtl/>
                          <w:lang w:bidi="ar-JO"/>
                        </w:rPr>
                        <w:t xml:space="preserve"> </w:t>
                      </w:r>
                      <w:r w:rsidRPr="002818B4">
                        <w:rPr>
                          <w:rFonts w:ascii="Times New Roman" w:eastAsia="Batang" w:hAnsi="Times New Roman"/>
                          <w:spacing w:val="-4"/>
                          <w:position w:val="2"/>
                          <w:sz w:val="18"/>
                          <w:szCs w:val="18"/>
                          <w:rtl/>
                          <w:lang w:bidi="ar-JO"/>
                        </w:rPr>
                        <w:t>العام</w:t>
                      </w:r>
                    </w:p>
                  </w:txbxContent>
                </v:textbox>
              </v:rect>
            </w:pict>
          </mc:Fallback>
        </mc:AlternateContent>
      </w:r>
      <w:r w:rsidR="002818B4">
        <w:rPr>
          <w:noProof/>
          <w:lang w:eastAsia="zh-CN"/>
        </w:rPr>
        <mc:AlternateContent>
          <mc:Choice Requires="wps">
            <w:drawing>
              <wp:anchor distT="0" distB="0" distL="114300" distR="114300" simplePos="0" relativeHeight="252012544" behindDoc="0" locked="0" layoutInCell="1" allowOverlap="1" wp14:anchorId="60C4A551" wp14:editId="730703C4">
                <wp:simplePos x="0" y="0"/>
                <wp:positionH relativeFrom="column">
                  <wp:posOffset>2437178</wp:posOffset>
                </wp:positionH>
                <wp:positionV relativeFrom="paragraph">
                  <wp:posOffset>3161545</wp:posOffset>
                </wp:positionV>
                <wp:extent cx="672860" cy="276045"/>
                <wp:effectExtent l="0" t="0" r="0" b="0"/>
                <wp:wrapNone/>
                <wp:docPr id="124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60" cy="276045"/>
                        </a:xfrm>
                        <a:prstGeom prst="rect">
                          <a:avLst/>
                        </a:prstGeom>
                        <a:solidFill>
                          <a:schemeClr val="bg1"/>
                        </a:solidFill>
                        <a:ln>
                          <a:noFill/>
                        </a:ln>
                        <a:extLst/>
                      </wps:spPr>
                      <wps:txbx>
                        <w:txbxContent>
                          <w:p w:rsidR="00073FE5" w:rsidRPr="00A561B0" w:rsidRDefault="00073FE5" w:rsidP="002818B4">
                            <w:pPr>
                              <w:spacing w:before="0" w:line="144" w:lineRule="auto"/>
                              <w:jc w:val="center"/>
                              <w:rPr>
                                <w:sz w:val="18"/>
                                <w:szCs w:val="18"/>
                                <w:rtl/>
                                <w:lang w:bidi="ar-EG"/>
                              </w:rPr>
                            </w:pPr>
                            <w:r w:rsidRPr="002818B4">
                              <w:rPr>
                                <w:rFonts w:ascii="Times New Roman" w:eastAsia="Batang" w:hAnsi="Times New Roman"/>
                                <w:position w:val="2"/>
                                <w:sz w:val="18"/>
                                <w:szCs w:val="18"/>
                                <w:rtl/>
                                <w:lang w:bidi="ar-JO"/>
                              </w:rPr>
                              <w:t>مستقبلة للنظام العالمي لتحديد المواقع/نظام الملاحة الساتلي العالمي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C4A551" id="_x0000_s1249" style="position:absolute;left:0;text-align:left;margin-left:191.9pt;margin-top:248.95pt;width:53pt;height:21.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" fillcolor="white [3212]" stroked="f">
                <v:textbox inset="0,0,0,0">
                  <w:txbxContent>
                    <w:p w:rsidR="00073FE5" w:rsidRPr="00A561B0" w:rsidRDefault="00073FE5" w:rsidP="002818B4">
                      <w:pPr>
                        <w:spacing w:before="0" w:line="144" w:lineRule="auto"/>
                        <w:jc w:val="center"/>
                        <w:rPr>
                          <w:sz w:val="18"/>
                          <w:szCs w:val="18"/>
                          <w:rtl/>
                          <w:lang w:bidi="ar-EG"/>
                        </w:rPr>
                      </w:pPr>
                      <w:r w:rsidRPr="002818B4">
                        <w:rPr>
                          <w:rFonts w:ascii="Times New Roman" w:eastAsia="Batang" w:hAnsi="Times New Roman"/>
                          <w:position w:val="2"/>
                          <w:sz w:val="18"/>
                          <w:szCs w:val="18"/>
                          <w:rtl/>
                          <w:lang w:bidi="ar-JO"/>
                        </w:rPr>
                        <w:t>مستقبلة للنظام العالمي لتحديد المواقع/نظام الملاحة الساتلي العالمي</w:t>
                      </w:r>
                    </w:p>
                  </w:txbxContent>
                </v:textbox>
              </v:rect>
            </w:pict>
          </mc:Fallback>
        </mc:AlternateContent>
      </w:r>
      <w:r w:rsidR="002818B4">
        <w:rPr>
          <w:noProof/>
          <w:lang w:eastAsia="zh-CN"/>
        </w:rPr>
        <mc:AlternateContent>
          <mc:Choice Requires="wps">
            <w:drawing>
              <wp:anchor distT="0" distB="0" distL="114300" distR="114300" simplePos="0" relativeHeight="252018688" behindDoc="0" locked="0" layoutInCell="1" allowOverlap="1" wp14:anchorId="6F287342" wp14:editId="7DDA8AF5">
                <wp:simplePos x="0" y="0"/>
                <wp:positionH relativeFrom="column">
                  <wp:posOffset>4496435</wp:posOffset>
                </wp:positionH>
                <wp:positionV relativeFrom="paragraph">
                  <wp:posOffset>2676154</wp:posOffset>
                </wp:positionV>
                <wp:extent cx="327803" cy="129396"/>
                <wp:effectExtent l="0" t="0" r="0" b="4445"/>
                <wp:wrapNone/>
                <wp:docPr id="63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803" cy="129396"/>
                        </a:xfrm>
                        <a:prstGeom prst="rect">
                          <a:avLst/>
                        </a:prstGeom>
                        <a:solidFill>
                          <a:schemeClr val="bg1"/>
                        </a:solidFill>
                        <a:ln>
                          <a:noFill/>
                        </a:ln>
                        <a:extLst/>
                      </wps:spPr>
                      <wps:txbx>
                        <w:txbxContent>
                          <w:p w:rsidR="00073FE5" w:rsidRPr="002818B4" w:rsidRDefault="00073FE5" w:rsidP="002818B4">
                            <w:pPr>
                              <w:spacing w:before="0"/>
                              <w:jc w:val="center"/>
                              <w:rPr>
                                <w:sz w:val="18"/>
                                <w:szCs w:val="18"/>
                                <w:rtl/>
                                <w:lang w:bidi="ar-EG"/>
                              </w:rPr>
                            </w:pPr>
                            <w:r w:rsidRPr="002818B4">
                              <w:rPr>
                                <w:rFonts w:ascii="Times New Roman" w:eastAsia="Batang" w:hAnsi="Times New Roman"/>
                                <w:position w:val="2"/>
                                <w:sz w:val="18"/>
                                <w:szCs w:val="18"/>
                                <w:rtl/>
                                <w:lang w:bidi="ar-JO"/>
                              </w:rPr>
                              <w:t>الإنترنت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287342" id="_x0000_s1250" style="position:absolute;left:0;text-align:left;margin-left:354.05pt;margin-top:210.7pt;width:25.8pt;height:10.2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" fillcolor="white [3212]" stroked="f">
                <v:textbox inset="0,0,0,0">
                  <w:txbxContent>
                    <w:p w:rsidR="00073FE5" w:rsidRPr="002818B4" w:rsidRDefault="00073FE5" w:rsidP="002818B4">
                      <w:pPr>
                        <w:spacing w:before="0"/>
                        <w:jc w:val="center"/>
                        <w:rPr>
                          <w:sz w:val="18"/>
                          <w:szCs w:val="18"/>
                          <w:rtl/>
                          <w:lang w:bidi="ar-EG"/>
                        </w:rPr>
                      </w:pPr>
                      <w:r w:rsidRPr="002818B4">
                        <w:rPr>
                          <w:rFonts w:ascii="Times New Roman" w:eastAsia="Batang" w:hAnsi="Times New Roman"/>
                          <w:position w:val="2"/>
                          <w:sz w:val="18"/>
                          <w:szCs w:val="18"/>
                          <w:rtl/>
                          <w:lang w:bidi="ar-JO"/>
                        </w:rPr>
                        <w:t>الإنترنت</w:t>
                      </w:r>
                    </w:p>
                  </w:txbxContent>
                </v:textbox>
              </v:rect>
            </w:pict>
          </mc:Fallback>
        </mc:AlternateContent>
      </w:r>
      <w:r w:rsidR="00A561B0">
        <w:rPr>
          <w:noProof/>
          <w:lang w:eastAsia="zh-CN"/>
        </w:rPr>
        <mc:AlternateContent>
          <mc:Choice Requires="wps">
            <w:drawing>
              <wp:anchor distT="0" distB="0" distL="114300" distR="114300" simplePos="0" relativeHeight="252010496" behindDoc="0" locked="0" layoutInCell="1" allowOverlap="1" wp14:anchorId="0D4DE788" wp14:editId="00B7FC4A">
                <wp:simplePos x="0" y="0"/>
                <wp:positionH relativeFrom="column">
                  <wp:posOffset>1737995</wp:posOffset>
                </wp:positionH>
                <wp:positionV relativeFrom="paragraph">
                  <wp:posOffset>3160766</wp:posOffset>
                </wp:positionV>
                <wp:extent cx="491706" cy="276045"/>
                <wp:effectExtent l="0" t="0" r="3810" b="0"/>
                <wp:wrapNone/>
                <wp:docPr id="124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706" cy="276045"/>
                        </a:xfrm>
                        <a:prstGeom prst="rect">
                          <a:avLst/>
                        </a:prstGeom>
                        <a:solidFill>
                          <a:schemeClr val="bg1"/>
                        </a:solidFill>
                        <a:ln>
                          <a:noFill/>
                        </a:ln>
                        <a:extLst/>
                      </wps:spPr>
                      <wps:txbx>
                        <w:txbxContent>
                          <w:p w:rsidR="00073FE5" w:rsidRPr="00A561B0" w:rsidRDefault="00073FE5" w:rsidP="002818B4">
                            <w:pPr>
                              <w:spacing w:before="0" w:line="144" w:lineRule="auto"/>
                              <w:jc w:val="center"/>
                              <w:rPr>
                                <w:sz w:val="18"/>
                                <w:szCs w:val="18"/>
                                <w:rtl/>
                                <w:lang w:bidi="ar-EG"/>
                              </w:rPr>
                            </w:pPr>
                            <w:r w:rsidRPr="002818B4">
                              <w:rPr>
                                <w:rFonts w:ascii="Times New Roman" w:eastAsia="Batang" w:hAnsi="Times New Roman"/>
                                <w:position w:val="2"/>
                                <w:sz w:val="18"/>
                                <w:szCs w:val="18"/>
                                <w:rtl/>
                                <w:lang w:bidi="ar-JO"/>
                              </w:rPr>
                              <w:t>مخدم بروتوكول الوقت على الشبكة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4DE788" id="_x0000_s1251" style="position:absolute;left:0;text-align:left;margin-left:136.85pt;margin-top:248.9pt;width:38.7pt;height:21.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" fillcolor="white [3212]" stroked="f">
                <v:textbox inset="0,0,0,0">
                  <w:txbxContent>
                    <w:p w:rsidR="00073FE5" w:rsidRPr="00A561B0" w:rsidRDefault="00073FE5" w:rsidP="002818B4">
                      <w:pPr>
                        <w:spacing w:before="0" w:line="144" w:lineRule="auto"/>
                        <w:jc w:val="center"/>
                        <w:rPr>
                          <w:sz w:val="18"/>
                          <w:szCs w:val="18"/>
                          <w:rtl/>
                          <w:lang w:bidi="ar-EG"/>
                        </w:rPr>
                      </w:pPr>
                      <w:r w:rsidRPr="002818B4">
                        <w:rPr>
                          <w:rFonts w:ascii="Times New Roman" w:eastAsia="Batang" w:hAnsi="Times New Roman"/>
                          <w:position w:val="2"/>
                          <w:sz w:val="18"/>
                          <w:szCs w:val="18"/>
                          <w:rtl/>
                          <w:lang w:bidi="ar-JO"/>
                        </w:rPr>
                        <w:t>مخدم بروتوكول الوقت على الشبكة</w:t>
                      </w:r>
                    </w:p>
                  </w:txbxContent>
                </v:textbox>
              </v:rect>
            </w:pict>
          </mc:Fallback>
        </mc:AlternateContent>
      </w:r>
      <w:r w:rsidR="00A561B0">
        <w:rPr>
          <w:noProof/>
          <w:lang w:eastAsia="zh-CN"/>
        </w:rPr>
        <mc:AlternateContent>
          <mc:Choice Requires="wps">
            <w:drawing>
              <wp:anchor distT="0" distB="0" distL="114300" distR="114300" simplePos="0" relativeHeight="252008448" behindDoc="0" locked="0" layoutInCell="1" allowOverlap="1" wp14:anchorId="2D5658FC" wp14:editId="64A07491">
                <wp:simplePos x="0" y="0"/>
                <wp:positionH relativeFrom="margin">
                  <wp:posOffset>1754769</wp:posOffset>
                </wp:positionH>
                <wp:positionV relativeFrom="paragraph">
                  <wp:posOffset>2677795</wp:posOffset>
                </wp:positionV>
                <wp:extent cx="491705" cy="276045"/>
                <wp:effectExtent l="0" t="0" r="3810" b="0"/>
                <wp:wrapNone/>
                <wp:docPr id="124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705" cy="276045"/>
                        </a:xfrm>
                        <a:prstGeom prst="rect">
                          <a:avLst/>
                        </a:prstGeom>
                        <a:solidFill>
                          <a:schemeClr val="bg1"/>
                        </a:solidFill>
                        <a:ln>
                          <a:noFill/>
                        </a:ln>
                        <a:extLst/>
                      </wps:spPr>
                      <wps:txbx>
                        <w:txbxContent>
                          <w:p w:rsidR="00073FE5" w:rsidRPr="000A054B" w:rsidRDefault="00073FE5" w:rsidP="00A561B0">
                            <w:pPr>
                              <w:spacing w:before="0" w:line="144" w:lineRule="auto"/>
                              <w:jc w:val="center"/>
                              <w:rPr>
                                <w:sz w:val="16"/>
                                <w:szCs w:val="16"/>
                                <w:rtl/>
                                <w:lang w:bidi="ar-EG"/>
                              </w:rPr>
                            </w:pPr>
                            <w:r w:rsidRPr="00A561B0">
                              <w:rPr>
                                <w:rFonts w:ascii="Times New Roman" w:eastAsia="Batang" w:hAnsi="Times New Roman"/>
                                <w:position w:val="2"/>
                                <w:sz w:val="16"/>
                                <w:szCs w:val="16"/>
                                <w:rtl/>
                                <w:lang w:bidi="ar-JO"/>
                              </w:rPr>
                              <w:t>راصدة لإشارات التوقيت والتردد المعيارية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5658FC" id="_x0000_s1252" style="position:absolute;left:0;text-align:left;margin-left:138.15pt;margin-top:210.85pt;width:38.7pt;height:21.7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" fillcolor="white [3212]" stroked="f">
                <v:textbox inset="0,0,0,0">
                  <w:txbxContent>
                    <w:p w:rsidR="00073FE5" w:rsidRPr="000A054B" w:rsidRDefault="00073FE5" w:rsidP="00A561B0">
                      <w:pPr>
                        <w:spacing w:before="0" w:line="144" w:lineRule="auto"/>
                        <w:jc w:val="center"/>
                        <w:rPr>
                          <w:sz w:val="16"/>
                          <w:szCs w:val="16"/>
                          <w:rtl/>
                          <w:lang w:bidi="ar-EG"/>
                        </w:rPr>
                      </w:pPr>
                      <w:r w:rsidRPr="00A561B0">
                        <w:rPr>
                          <w:rFonts w:ascii="Times New Roman" w:eastAsia="Batang" w:hAnsi="Times New Roman"/>
                          <w:position w:val="2"/>
                          <w:sz w:val="16"/>
                          <w:szCs w:val="16"/>
                          <w:rtl/>
                          <w:lang w:bidi="ar-JO"/>
                        </w:rPr>
                        <w:t>راصدة لإشارات التوقيت والتردد المعيارية</w:t>
                      </w:r>
                    </w:p>
                  </w:txbxContent>
                </v:textbox>
                <w10:wrap anchorx="margin"/>
              </v:rect>
            </w:pict>
          </mc:Fallback>
        </mc:AlternateContent>
      </w:r>
      <w:r w:rsidR="00A561B0">
        <w:rPr>
          <w:noProof/>
          <w:lang w:eastAsia="zh-CN"/>
        </w:rPr>
        <mc:AlternateContent>
          <mc:Choice Requires="wps">
            <w:drawing>
              <wp:anchor distT="0" distB="0" distL="114300" distR="114300" simplePos="0" relativeHeight="252004352" behindDoc="0" locked="0" layoutInCell="1" allowOverlap="1" wp14:anchorId="7AA4CCC8" wp14:editId="1F50FE9B">
                <wp:simplePos x="0" y="0"/>
                <wp:positionH relativeFrom="column">
                  <wp:posOffset>2523119</wp:posOffset>
                </wp:positionH>
                <wp:positionV relativeFrom="paragraph">
                  <wp:posOffset>2428240</wp:posOffset>
                </wp:positionV>
                <wp:extent cx="448466" cy="266808"/>
                <wp:effectExtent l="0" t="0" r="8890" b="0"/>
                <wp:wrapNone/>
                <wp:docPr id="124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466" cy="266808"/>
                        </a:xfrm>
                        <a:prstGeom prst="rect">
                          <a:avLst/>
                        </a:prstGeom>
                        <a:solidFill>
                          <a:schemeClr val="bg1"/>
                        </a:solidFill>
                        <a:ln>
                          <a:noFill/>
                        </a:ln>
                        <a:extLst/>
                      </wps:spPr>
                      <wps:txbx>
                        <w:txbxContent>
                          <w:p w:rsidR="00073FE5" w:rsidRPr="00A561B0" w:rsidRDefault="00073FE5" w:rsidP="00A561B0">
                            <w:pPr>
                              <w:spacing w:before="0"/>
                              <w:jc w:val="center"/>
                              <w:rPr>
                                <w:sz w:val="18"/>
                                <w:szCs w:val="18"/>
                                <w:rtl/>
                                <w:lang w:bidi="ar-EG"/>
                              </w:rPr>
                            </w:pPr>
                            <w:r w:rsidRPr="00A561B0">
                              <w:rPr>
                                <w:rFonts w:ascii="Times New Roman" w:eastAsia="Batang" w:hAnsi="Times New Roman"/>
                                <w:position w:val="2"/>
                                <w:sz w:val="18"/>
                                <w:szCs w:val="18"/>
                                <w:rtl/>
                                <w:lang w:bidi="ar-JO"/>
                              </w:rPr>
                              <w:t>مخدم احتياز البيانات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A4CCC8" id="_x0000_s1253" style="position:absolute;left:0;text-align:left;margin-left:198.65pt;margin-top:191.2pt;width:35.3pt;height:21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" fillcolor="white [3212]" stroked="f">
                <v:textbox inset="0,0,0,0">
                  <w:txbxContent>
                    <w:p w:rsidR="00073FE5" w:rsidRPr="00A561B0" w:rsidRDefault="00073FE5" w:rsidP="00A561B0">
                      <w:pPr>
                        <w:spacing w:before="0"/>
                        <w:jc w:val="center"/>
                        <w:rPr>
                          <w:sz w:val="18"/>
                          <w:szCs w:val="18"/>
                          <w:rtl/>
                          <w:lang w:bidi="ar-EG"/>
                        </w:rPr>
                      </w:pPr>
                      <w:r w:rsidRPr="00A561B0">
                        <w:rPr>
                          <w:rFonts w:ascii="Times New Roman" w:eastAsia="Batang" w:hAnsi="Times New Roman"/>
                          <w:position w:val="2"/>
                          <w:sz w:val="18"/>
                          <w:szCs w:val="18"/>
                          <w:rtl/>
                          <w:lang w:bidi="ar-JO"/>
                        </w:rPr>
                        <w:t>مخدم احتياز البيانات</w:t>
                      </w:r>
                    </w:p>
                  </w:txbxContent>
                </v:textbox>
              </v:rect>
            </w:pict>
          </mc:Fallback>
        </mc:AlternateContent>
      </w:r>
      <w:r w:rsidR="00A561B0">
        <w:rPr>
          <w:noProof/>
          <w:lang w:eastAsia="zh-CN"/>
        </w:rPr>
        <mc:AlternateContent>
          <mc:Choice Requires="wps">
            <w:drawing>
              <wp:anchor distT="0" distB="0" distL="114300" distR="114300" simplePos="0" relativeHeight="252006400" behindDoc="0" locked="0" layoutInCell="1" allowOverlap="1" wp14:anchorId="01445428" wp14:editId="355D3FD3">
                <wp:simplePos x="0" y="0"/>
                <wp:positionH relativeFrom="margin">
                  <wp:posOffset>3246120</wp:posOffset>
                </wp:positionH>
                <wp:positionV relativeFrom="paragraph">
                  <wp:posOffset>2445121</wp:posOffset>
                </wp:positionV>
                <wp:extent cx="621102" cy="250166"/>
                <wp:effectExtent l="0" t="0" r="7620" b="0"/>
                <wp:wrapNone/>
                <wp:docPr id="124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102" cy="250166"/>
                        </a:xfrm>
                        <a:prstGeom prst="rect">
                          <a:avLst/>
                        </a:prstGeom>
                        <a:solidFill>
                          <a:schemeClr val="bg1"/>
                        </a:solidFill>
                        <a:ln>
                          <a:noFill/>
                        </a:ln>
                        <a:extLst/>
                      </wps:spPr>
                      <wps:txbx>
                        <w:txbxContent>
                          <w:p w:rsidR="00073FE5" w:rsidRPr="000A054B" w:rsidRDefault="00073FE5" w:rsidP="00A561B0">
                            <w:pPr>
                              <w:spacing w:before="0" w:line="168" w:lineRule="auto"/>
                              <w:jc w:val="center"/>
                              <w:rPr>
                                <w:sz w:val="16"/>
                                <w:szCs w:val="16"/>
                                <w:rtl/>
                                <w:lang w:bidi="ar-EG"/>
                              </w:rPr>
                            </w:pPr>
                            <w:r w:rsidRPr="00A561B0">
                              <w:rPr>
                                <w:rFonts w:ascii="Times New Roman" w:eastAsia="Batang" w:hAnsi="Times New Roman"/>
                                <w:position w:val="2"/>
                                <w:sz w:val="16"/>
                                <w:szCs w:val="16"/>
                                <w:rtl/>
                                <w:lang w:bidi="ar-JO"/>
                              </w:rPr>
                              <w:t>مجموعة قياس المعلمات البيئية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445428" id="_x0000_s1254" style="position:absolute;left:0;text-align:left;margin-left:255.6pt;margin-top:192.55pt;width:48.9pt;height:19.7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" fillcolor="white [3212]" stroked="f">
                <v:textbox inset="0,0,0,0">
                  <w:txbxContent>
                    <w:p w:rsidR="00073FE5" w:rsidRPr="000A054B" w:rsidRDefault="00073FE5" w:rsidP="00A561B0">
                      <w:pPr>
                        <w:spacing w:before="0" w:line="168" w:lineRule="auto"/>
                        <w:jc w:val="center"/>
                        <w:rPr>
                          <w:sz w:val="16"/>
                          <w:szCs w:val="16"/>
                          <w:rtl/>
                          <w:lang w:bidi="ar-EG"/>
                        </w:rPr>
                      </w:pPr>
                      <w:r w:rsidRPr="00A561B0">
                        <w:rPr>
                          <w:rFonts w:ascii="Times New Roman" w:eastAsia="Batang" w:hAnsi="Times New Roman"/>
                          <w:position w:val="2"/>
                          <w:sz w:val="16"/>
                          <w:szCs w:val="16"/>
                          <w:rtl/>
                          <w:lang w:bidi="ar-JO"/>
                        </w:rPr>
                        <w:t>مجموعة قياس المعلمات البيئية</w:t>
                      </w:r>
                    </w:p>
                  </w:txbxContent>
                </v:textbox>
                <w10:wrap anchorx="margin"/>
              </v:rect>
            </w:pict>
          </mc:Fallback>
        </mc:AlternateContent>
      </w:r>
      <w:r w:rsidR="00A561B0">
        <w:rPr>
          <w:noProof/>
          <w:lang w:eastAsia="zh-CN"/>
        </w:rPr>
        <mc:AlternateContent>
          <mc:Choice Requires="wps">
            <w:drawing>
              <wp:anchor distT="0" distB="0" distL="114300" distR="114300" simplePos="0" relativeHeight="252002304" behindDoc="0" locked="0" layoutInCell="1" allowOverlap="1" wp14:anchorId="55664B75" wp14:editId="5069A99F">
                <wp:simplePos x="0" y="0"/>
                <wp:positionH relativeFrom="column">
                  <wp:posOffset>1806839</wp:posOffset>
                </wp:positionH>
                <wp:positionV relativeFrom="paragraph">
                  <wp:posOffset>2177930</wp:posOffset>
                </wp:positionV>
                <wp:extent cx="499745" cy="292735"/>
                <wp:effectExtent l="0" t="0" r="0" b="0"/>
                <wp:wrapNone/>
                <wp:docPr id="124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92735"/>
                        </a:xfrm>
                        <a:prstGeom prst="rect">
                          <a:avLst/>
                        </a:prstGeom>
                        <a:solidFill>
                          <a:schemeClr val="bg1"/>
                        </a:solidFill>
                        <a:ln>
                          <a:noFill/>
                        </a:ln>
                        <a:extLst/>
                      </wps:spPr>
                      <wps:txbx>
                        <w:txbxContent>
                          <w:p w:rsidR="00073FE5" w:rsidRPr="000D0B9C" w:rsidRDefault="00073FE5" w:rsidP="00A561B0">
                            <w:pPr>
                              <w:spacing w:before="60"/>
                              <w:jc w:val="center"/>
                              <w:rPr>
                                <w:sz w:val="18"/>
                                <w:szCs w:val="18"/>
                                <w:rtl/>
                                <w:lang w:bidi="ar-EG"/>
                              </w:rPr>
                            </w:pPr>
                            <w:r w:rsidRPr="00FF4BD4">
                              <w:rPr>
                                <w:rFonts w:ascii="Times New Roman" w:eastAsia="Batang" w:hAnsi="Times New Roman"/>
                                <w:position w:val="2"/>
                                <w:sz w:val="18"/>
                                <w:szCs w:val="24"/>
                                <w:rtl/>
                                <w:lang w:bidi="ar-JO"/>
                              </w:rPr>
                              <w:t>مرافق النشر</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664B75" id="_x0000_s1255" style="position:absolute;left:0;text-align:left;margin-left:142.25pt;margin-top:171.5pt;width:39.35pt;height:23.0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" fillcolor="white [3212]" stroked="f">
                <v:textbox inset="0,0,0,0">
                  <w:txbxContent>
                    <w:p w:rsidR="00073FE5" w:rsidRPr="000D0B9C" w:rsidRDefault="00073FE5" w:rsidP="00A561B0">
                      <w:pPr>
                        <w:spacing w:before="60"/>
                        <w:jc w:val="center"/>
                        <w:rPr>
                          <w:sz w:val="18"/>
                          <w:szCs w:val="18"/>
                          <w:rtl/>
                          <w:lang w:bidi="ar-EG"/>
                        </w:rPr>
                      </w:pPr>
                      <w:r w:rsidRPr="00FF4BD4">
                        <w:rPr>
                          <w:rFonts w:ascii="Times New Roman" w:eastAsia="Batang" w:hAnsi="Times New Roman"/>
                          <w:position w:val="2"/>
                          <w:sz w:val="18"/>
                          <w:szCs w:val="24"/>
                          <w:rtl/>
                          <w:lang w:bidi="ar-JO"/>
                        </w:rPr>
                        <w:t>مرافق النشر</w:t>
                      </w:r>
                    </w:p>
                  </w:txbxContent>
                </v:textbox>
              </v:rect>
            </w:pict>
          </mc:Fallback>
        </mc:AlternateContent>
      </w:r>
      <w:r w:rsidR="00A561B0">
        <w:rPr>
          <w:noProof/>
          <w:lang w:eastAsia="zh-CN"/>
        </w:rPr>
        <mc:AlternateContent>
          <mc:Choice Requires="wps">
            <w:drawing>
              <wp:anchor distT="0" distB="0" distL="114300" distR="114300" simplePos="0" relativeHeight="252000256" behindDoc="0" locked="0" layoutInCell="1" allowOverlap="1" wp14:anchorId="009D2051" wp14:editId="26ED77F4">
                <wp:simplePos x="0" y="0"/>
                <wp:positionH relativeFrom="margin">
                  <wp:posOffset>4102076</wp:posOffset>
                </wp:positionH>
                <wp:positionV relativeFrom="paragraph">
                  <wp:posOffset>1867583</wp:posOffset>
                </wp:positionV>
                <wp:extent cx="595223" cy="310551"/>
                <wp:effectExtent l="0" t="0" r="0" b="0"/>
                <wp:wrapNone/>
                <wp:docPr id="124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223" cy="310551"/>
                        </a:xfrm>
                        <a:prstGeom prst="rect">
                          <a:avLst/>
                        </a:prstGeom>
                        <a:solidFill>
                          <a:schemeClr val="bg1"/>
                        </a:solidFill>
                        <a:ln>
                          <a:noFill/>
                        </a:ln>
                        <a:extLst/>
                      </wps:spPr>
                      <wps:txbx>
                        <w:txbxContent>
                          <w:p w:rsidR="00073FE5" w:rsidRPr="000A054B" w:rsidRDefault="00073FE5" w:rsidP="00A561B0">
                            <w:pPr>
                              <w:spacing w:before="0" w:line="168" w:lineRule="auto"/>
                              <w:jc w:val="center"/>
                              <w:rPr>
                                <w:sz w:val="16"/>
                                <w:szCs w:val="16"/>
                                <w:rtl/>
                                <w:lang w:bidi="ar-EG"/>
                              </w:rPr>
                            </w:pPr>
                            <w:r w:rsidRPr="00A561B0">
                              <w:rPr>
                                <w:rFonts w:ascii="Times New Roman" w:eastAsia="Batang" w:hAnsi="Times New Roman"/>
                                <w:position w:val="2"/>
                                <w:sz w:val="16"/>
                                <w:szCs w:val="16"/>
                                <w:rtl/>
                                <w:lang w:bidi="ar-JO"/>
                              </w:rPr>
                              <w:t>نظام مزامنة التحويل الساتلي الثنائي الاتجاه للتوقيت والتردد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9D2051" id="_x0000_s1256" style="position:absolute;left:0;text-align:left;margin-left:323pt;margin-top:147.05pt;width:46.85pt;height:24.4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" fillcolor="white [3212]" stroked="f">
                <v:textbox inset="0,0,0,0">
                  <w:txbxContent>
                    <w:p w:rsidR="00073FE5" w:rsidRPr="000A054B" w:rsidRDefault="00073FE5" w:rsidP="00A561B0">
                      <w:pPr>
                        <w:spacing w:before="0" w:line="168" w:lineRule="auto"/>
                        <w:jc w:val="center"/>
                        <w:rPr>
                          <w:sz w:val="16"/>
                          <w:szCs w:val="16"/>
                          <w:rtl/>
                          <w:lang w:bidi="ar-EG"/>
                        </w:rPr>
                      </w:pPr>
                      <w:r w:rsidRPr="00A561B0">
                        <w:rPr>
                          <w:rFonts w:ascii="Times New Roman" w:eastAsia="Batang" w:hAnsi="Times New Roman"/>
                          <w:position w:val="2"/>
                          <w:sz w:val="16"/>
                          <w:szCs w:val="16"/>
                          <w:rtl/>
                          <w:lang w:bidi="ar-JO"/>
                        </w:rPr>
                        <w:t>نظام مزامنة التحويل الساتلي الثنائي الاتجاه للتوقيت والتردد</w:t>
                      </w:r>
                    </w:p>
                  </w:txbxContent>
                </v:textbox>
                <w10:wrap anchorx="margin"/>
              </v:rect>
            </w:pict>
          </mc:Fallback>
        </mc:AlternateContent>
      </w:r>
      <w:r w:rsidR="00A561B0">
        <w:rPr>
          <w:noProof/>
          <w:lang w:eastAsia="zh-CN"/>
        </w:rPr>
        <mc:AlternateContent>
          <mc:Choice Requires="wps">
            <w:drawing>
              <wp:anchor distT="0" distB="0" distL="114300" distR="114300" simplePos="0" relativeHeight="251994112" behindDoc="0" locked="0" layoutInCell="1" allowOverlap="1" wp14:anchorId="7F1F8BC7" wp14:editId="78424936">
                <wp:simplePos x="0" y="0"/>
                <wp:positionH relativeFrom="column">
                  <wp:posOffset>2488936</wp:posOffset>
                </wp:positionH>
                <wp:positionV relativeFrom="paragraph">
                  <wp:posOffset>1427636</wp:posOffset>
                </wp:positionV>
                <wp:extent cx="431165" cy="163902"/>
                <wp:effectExtent l="0" t="0" r="6985" b="7620"/>
                <wp:wrapNone/>
                <wp:docPr id="123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163902"/>
                        </a:xfrm>
                        <a:prstGeom prst="rect">
                          <a:avLst/>
                        </a:prstGeom>
                        <a:solidFill>
                          <a:schemeClr val="bg1"/>
                        </a:solidFill>
                        <a:ln>
                          <a:noFill/>
                        </a:ln>
                        <a:extLst/>
                      </wps:spPr>
                      <wps:txbx>
                        <w:txbxContent>
                          <w:p w:rsidR="00073FE5" w:rsidRPr="000D0B9C" w:rsidRDefault="00073FE5" w:rsidP="000D0B9C">
                            <w:pPr>
                              <w:spacing w:before="0"/>
                              <w:jc w:val="center"/>
                              <w:rPr>
                                <w:sz w:val="18"/>
                                <w:szCs w:val="18"/>
                                <w:rtl/>
                                <w:lang w:bidi="ar-EG"/>
                              </w:rPr>
                            </w:pPr>
                            <w:r w:rsidRPr="000D0B9C">
                              <w:rPr>
                                <w:rFonts w:ascii="Times New Roman" w:eastAsia="Batang" w:hAnsi="Times New Roman"/>
                                <w:position w:val="2"/>
                                <w:sz w:val="18"/>
                                <w:szCs w:val="18"/>
                                <w:rtl/>
                                <w:lang w:bidi="ar-JO"/>
                              </w:rPr>
                              <w:t>عدّاد الفترات</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1F8BC7" id="_x0000_s1257" style="position:absolute;left:0;text-align:left;margin-left:196pt;margin-top:112.4pt;width:33.95pt;height:12.9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" fillcolor="white [3212]" stroked="f">
                <v:textbox inset="0,0,0,0">
                  <w:txbxContent>
                    <w:p w:rsidR="00073FE5" w:rsidRPr="000D0B9C" w:rsidRDefault="00073FE5" w:rsidP="000D0B9C">
                      <w:pPr>
                        <w:spacing w:before="0"/>
                        <w:jc w:val="center"/>
                        <w:rPr>
                          <w:sz w:val="18"/>
                          <w:szCs w:val="18"/>
                          <w:rtl/>
                          <w:lang w:bidi="ar-EG"/>
                        </w:rPr>
                      </w:pPr>
                      <w:r w:rsidRPr="000D0B9C">
                        <w:rPr>
                          <w:rFonts w:ascii="Times New Roman" w:eastAsia="Batang" w:hAnsi="Times New Roman"/>
                          <w:position w:val="2"/>
                          <w:sz w:val="18"/>
                          <w:szCs w:val="18"/>
                          <w:rtl/>
                          <w:lang w:bidi="ar-JO"/>
                        </w:rPr>
                        <w:t>عدّاد الفترات</w:t>
                      </w:r>
                    </w:p>
                  </w:txbxContent>
                </v:textbox>
              </v:rect>
            </w:pict>
          </mc:Fallback>
        </mc:AlternateContent>
      </w:r>
      <w:r w:rsidR="00A561B0">
        <w:rPr>
          <w:noProof/>
          <w:lang w:eastAsia="zh-CN"/>
        </w:rPr>
        <mc:AlternateContent>
          <mc:Choice Requires="wps">
            <w:drawing>
              <wp:anchor distT="0" distB="0" distL="114300" distR="114300" simplePos="0" relativeHeight="251998208" behindDoc="0" locked="0" layoutInCell="1" allowOverlap="1" wp14:anchorId="21FFA537" wp14:editId="6771E78D">
                <wp:simplePos x="0" y="0"/>
                <wp:positionH relativeFrom="margin">
                  <wp:posOffset>4093066</wp:posOffset>
                </wp:positionH>
                <wp:positionV relativeFrom="paragraph">
                  <wp:posOffset>1194710</wp:posOffset>
                </wp:positionV>
                <wp:extent cx="724116" cy="189781"/>
                <wp:effectExtent l="0" t="0" r="0" b="1270"/>
                <wp:wrapNone/>
                <wp:docPr id="123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16" cy="189781"/>
                        </a:xfrm>
                        <a:prstGeom prst="rect">
                          <a:avLst/>
                        </a:prstGeom>
                        <a:solidFill>
                          <a:schemeClr val="bg1"/>
                        </a:solidFill>
                        <a:ln>
                          <a:noFill/>
                        </a:ln>
                        <a:extLst/>
                      </wps:spPr>
                      <wps:txbx>
                        <w:txbxContent>
                          <w:p w:rsidR="00073FE5" w:rsidRPr="000A054B" w:rsidRDefault="00073FE5" w:rsidP="00A561B0">
                            <w:pPr>
                              <w:spacing w:before="0" w:line="168" w:lineRule="auto"/>
                              <w:jc w:val="left"/>
                              <w:rPr>
                                <w:sz w:val="16"/>
                                <w:szCs w:val="16"/>
                                <w:rtl/>
                                <w:lang w:bidi="ar-EG"/>
                              </w:rPr>
                            </w:pPr>
                            <w:r w:rsidRPr="000A054B">
                              <w:rPr>
                                <w:rFonts w:ascii="Times New Roman" w:eastAsia="Batang" w:hAnsi="Times New Roman"/>
                                <w:position w:val="2"/>
                                <w:sz w:val="16"/>
                                <w:szCs w:val="16"/>
                                <w:rtl/>
                                <w:lang w:bidi="ar-JO"/>
                              </w:rPr>
                              <w:t xml:space="preserve">محاسيس بدرجة الحرارة، </w:t>
                            </w:r>
                            <w:r>
                              <w:rPr>
                                <w:rFonts w:ascii="Times New Roman" w:eastAsia="Batang" w:hAnsi="Times New Roman"/>
                                <w:position w:val="2"/>
                                <w:sz w:val="16"/>
                                <w:szCs w:val="16"/>
                                <w:rtl/>
                                <w:lang w:bidi="ar-JO"/>
                              </w:rPr>
                              <w:br/>
                            </w:r>
                            <w:r w:rsidRPr="000A054B">
                              <w:rPr>
                                <w:rFonts w:ascii="Times New Roman" w:eastAsia="Batang" w:hAnsi="Times New Roman"/>
                                <w:position w:val="2"/>
                                <w:sz w:val="16"/>
                                <w:szCs w:val="16"/>
                                <w:rtl/>
                                <w:lang w:bidi="ar-JO"/>
                              </w:rPr>
                              <w:t>ودرجة الرطوبة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1FFA537" id="_x0000_s1258" style="position:absolute;left:0;text-align:left;margin-left:322.3pt;margin-top:94.05pt;width:57pt;height:14.95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" fillcolor="white [3212]" stroked="f">
                <v:textbox inset="0,0,0,0">
                  <w:txbxContent>
                    <w:p w:rsidR="00073FE5" w:rsidRPr="000A054B" w:rsidRDefault="00073FE5" w:rsidP="00A561B0">
                      <w:pPr>
                        <w:spacing w:before="0" w:line="168" w:lineRule="auto"/>
                        <w:jc w:val="left"/>
                        <w:rPr>
                          <w:sz w:val="16"/>
                          <w:szCs w:val="16"/>
                          <w:rtl/>
                          <w:lang w:bidi="ar-EG"/>
                        </w:rPr>
                      </w:pPr>
                      <w:r w:rsidRPr="000A054B">
                        <w:rPr>
                          <w:rFonts w:ascii="Times New Roman" w:eastAsia="Batang" w:hAnsi="Times New Roman"/>
                          <w:position w:val="2"/>
                          <w:sz w:val="16"/>
                          <w:szCs w:val="16"/>
                          <w:rtl/>
                          <w:lang w:bidi="ar-JO"/>
                        </w:rPr>
                        <w:t xml:space="preserve">محاسيس بدرجة الحرارة، </w:t>
                      </w:r>
                      <w:r>
                        <w:rPr>
                          <w:rFonts w:ascii="Times New Roman" w:eastAsia="Batang" w:hAnsi="Times New Roman"/>
                          <w:position w:val="2"/>
                          <w:sz w:val="16"/>
                          <w:szCs w:val="16"/>
                          <w:rtl/>
                          <w:lang w:bidi="ar-JO"/>
                        </w:rPr>
                        <w:br/>
                      </w:r>
                      <w:r w:rsidRPr="000A054B">
                        <w:rPr>
                          <w:rFonts w:ascii="Times New Roman" w:eastAsia="Batang" w:hAnsi="Times New Roman"/>
                          <w:position w:val="2"/>
                          <w:sz w:val="16"/>
                          <w:szCs w:val="16"/>
                          <w:rtl/>
                          <w:lang w:bidi="ar-JO"/>
                        </w:rPr>
                        <w:t>ودرجة الرطوبة</w:t>
                      </w:r>
                    </w:p>
                  </w:txbxContent>
                </v:textbox>
                <w10:wrap anchorx="margin"/>
              </v:rect>
            </w:pict>
          </mc:Fallback>
        </mc:AlternateContent>
      </w:r>
      <w:r w:rsidR="00A561B0">
        <w:rPr>
          <w:noProof/>
          <w:lang w:eastAsia="zh-CN"/>
        </w:rPr>
        <mc:AlternateContent>
          <mc:Choice Requires="wps">
            <w:drawing>
              <wp:anchor distT="0" distB="0" distL="114300" distR="114300" simplePos="0" relativeHeight="251996160" behindDoc="0" locked="0" layoutInCell="1" allowOverlap="1" wp14:anchorId="17CCEB62" wp14:editId="2B6EDC4E">
                <wp:simplePos x="0" y="0"/>
                <wp:positionH relativeFrom="column">
                  <wp:posOffset>3290199</wp:posOffset>
                </wp:positionH>
                <wp:positionV relativeFrom="paragraph">
                  <wp:posOffset>1397635</wp:posOffset>
                </wp:positionV>
                <wp:extent cx="448574" cy="172528"/>
                <wp:effectExtent l="0" t="0" r="8890" b="0"/>
                <wp:wrapNone/>
                <wp:docPr id="123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574" cy="172528"/>
                        </a:xfrm>
                        <a:prstGeom prst="rect">
                          <a:avLst/>
                        </a:prstGeom>
                        <a:solidFill>
                          <a:schemeClr val="bg1"/>
                        </a:solidFill>
                        <a:ln>
                          <a:noFill/>
                        </a:ln>
                        <a:extLst/>
                      </wps:spPr>
                      <wps:txbx>
                        <w:txbxContent>
                          <w:p w:rsidR="00073FE5" w:rsidRPr="000D0B9C" w:rsidRDefault="00073FE5" w:rsidP="00A561B0">
                            <w:pPr>
                              <w:spacing w:before="0"/>
                              <w:jc w:val="center"/>
                              <w:rPr>
                                <w:sz w:val="18"/>
                                <w:szCs w:val="18"/>
                                <w:rtl/>
                                <w:lang w:bidi="ar-EG"/>
                              </w:rPr>
                            </w:pPr>
                            <w:r w:rsidRPr="00A561B0">
                              <w:rPr>
                                <w:rFonts w:ascii="Times New Roman" w:eastAsia="Batang" w:hAnsi="Times New Roman"/>
                                <w:position w:val="2"/>
                                <w:sz w:val="18"/>
                                <w:szCs w:val="18"/>
                                <w:rtl/>
                                <w:lang w:bidi="ar-JO"/>
                              </w:rPr>
                              <w:t>ميقاتية رقمية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CCEB62" id="_x0000_s1259" style="position:absolute;left:0;text-align:left;margin-left:259.05pt;margin-top:110.05pt;width:35.3pt;height:13.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" fillcolor="white [3212]" stroked="f">
                <v:textbox inset="0,0,0,0">
                  <w:txbxContent>
                    <w:p w:rsidR="00073FE5" w:rsidRPr="000D0B9C" w:rsidRDefault="00073FE5" w:rsidP="00A561B0">
                      <w:pPr>
                        <w:spacing w:before="0"/>
                        <w:jc w:val="center"/>
                        <w:rPr>
                          <w:sz w:val="18"/>
                          <w:szCs w:val="18"/>
                          <w:rtl/>
                          <w:lang w:bidi="ar-EG"/>
                        </w:rPr>
                      </w:pPr>
                      <w:r w:rsidRPr="00A561B0">
                        <w:rPr>
                          <w:rFonts w:ascii="Times New Roman" w:eastAsia="Batang" w:hAnsi="Times New Roman"/>
                          <w:position w:val="2"/>
                          <w:sz w:val="18"/>
                          <w:szCs w:val="18"/>
                          <w:rtl/>
                          <w:lang w:bidi="ar-JO"/>
                        </w:rPr>
                        <w:t>ميقاتية رقمية</w:t>
                      </w:r>
                    </w:p>
                  </w:txbxContent>
                </v:textbox>
              </v:rect>
            </w:pict>
          </mc:Fallback>
        </mc:AlternateContent>
      </w:r>
      <w:r w:rsidR="000D0B9C">
        <w:rPr>
          <w:noProof/>
          <w:lang w:eastAsia="zh-CN"/>
        </w:rPr>
        <mc:AlternateContent>
          <mc:Choice Requires="wps">
            <w:drawing>
              <wp:anchor distT="0" distB="0" distL="114300" distR="114300" simplePos="0" relativeHeight="251990016" behindDoc="0" locked="0" layoutInCell="1" allowOverlap="1" wp14:anchorId="1B865700" wp14:editId="0BC46482">
                <wp:simplePos x="0" y="0"/>
                <wp:positionH relativeFrom="column">
                  <wp:posOffset>3863076</wp:posOffset>
                </wp:positionH>
                <wp:positionV relativeFrom="paragraph">
                  <wp:posOffset>737235</wp:posOffset>
                </wp:positionV>
                <wp:extent cx="439420" cy="292735"/>
                <wp:effectExtent l="0" t="0" r="0" b="0"/>
                <wp:wrapNone/>
                <wp:docPr id="123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292735"/>
                        </a:xfrm>
                        <a:prstGeom prst="rect">
                          <a:avLst/>
                        </a:prstGeom>
                        <a:solidFill>
                          <a:schemeClr val="bg1"/>
                        </a:solidFill>
                        <a:ln>
                          <a:noFill/>
                        </a:ln>
                        <a:extLst/>
                      </wps:spPr>
                      <wps:txbx>
                        <w:txbxContent>
                          <w:p w:rsidR="00073FE5" w:rsidRPr="000D0B9C" w:rsidRDefault="00073FE5" w:rsidP="000D0B9C">
                            <w:pPr>
                              <w:spacing w:before="0"/>
                              <w:jc w:val="center"/>
                              <w:rPr>
                                <w:sz w:val="18"/>
                                <w:szCs w:val="18"/>
                                <w:rtl/>
                                <w:lang w:bidi="ar-EG"/>
                              </w:rPr>
                            </w:pPr>
                            <w:r w:rsidRPr="000D0B9C">
                              <w:rPr>
                                <w:rFonts w:ascii="Times New Roman" w:eastAsia="Batang" w:hAnsi="Times New Roman"/>
                                <w:position w:val="2"/>
                                <w:sz w:val="18"/>
                                <w:szCs w:val="18"/>
                                <w:rtl/>
                                <w:lang w:bidi="ar-JO"/>
                              </w:rPr>
                              <w:t>مضخِّمة خاصة بالتوزيع</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865700" id="_x0000_s1260" style="position:absolute;left:0;text-align:left;margin-left:304.2pt;margin-top:58.05pt;width:34.6pt;height:23.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" fillcolor="white [3212]" stroked="f">
                <v:textbox inset="0,0,0,0">
                  <w:txbxContent>
                    <w:p w:rsidR="00073FE5" w:rsidRPr="000D0B9C" w:rsidRDefault="00073FE5" w:rsidP="000D0B9C">
                      <w:pPr>
                        <w:spacing w:before="0"/>
                        <w:jc w:val="center"/>
                        <w:rPr>
                          <w:sz w:val="18"/>
                          <w:szCs w:val="18"/>
                          <w:rtl/>
                          <w:lang w:bidi="ar-EG"/>
                        </w:rPr>
                      </w:pPr>
                      <w:r w:rsidRPr="000D0B9C">
                        <w:rPr>
                          <w:rFonts w:ascii="Times New Roman" w:eastAsia="Batang" w:hAnsi="Times New Roman"/>
                          <w:position w:val="2"/>
                          <w:sz w:val="18"/>
                          <w:szCs w:val="18"/>
                          <w:rtl/>
                          <w:lang w:bidi="ar-JO"/>
                        </w:rPr>
                        <w:t>مضخِّمة خاصة بالتوزيع</w:t>
                      </w:r>
                    </w:p>
                  </w:txbxContent>
                </v:textbox>
              </v:rect>
            </w:pict>
          </mc:Fallback>
        </mc:AlternateContent>
      </w:r>
      <w:r w:rsidR="000A054B">
        <w:rPr>
          <w:noProof/>
          <w:lang w:eastAsia="zh-CN"/>
        </w:rPr>
        <mc:AlternateContent>
          <mc:Choice Requires="wps">
            <w:drawing>
              <wp:anchor distT="0" distB="0" distL="114300" distR="114300" simplePos="0" relativeHeight="251983872" behindDoc="0" locked="0" layoutInCell="1" allowOverlap="1" wp14:anchorId="1E9F8786" wp14:editId="691ED45A">
                <wp:simplePos x="0" y="0"/>
                <wp:positionH relativeFrom="margin">
                  <wp:posOffset>763653</wp:posOffset>
                </wp:positionH>
                <wp:positionV relativeFrom="paragraph">
                  <wp:posOffset>3385832</wp:posOffset>
                </wp:positionV>
                <wp:extent cx="724116" cy="189781"/>
                <wp:effectExtent l="0" t="0" r="0" b="1270"/>
                <wp:wrapNone/>
                <wp:docPr id="123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116" cy="189781"/>
                        </a:xfrm>
                        <a:prstGeom prst="rect">
                          <a:avLst/>
                        </a:prstGeom>
                        <a:solidFill>
                          <a:schemeClr val="bg1"/>
                        </a:solidFill>
                        <a:ln>
                          <a:noFill/>
                        </a:ln>
                        <a:extLst/>
                      </wps:spPr>
                      <wps:txbx>
                        <w:txbxContent>
                          <w:p w:rsidR="00073FE5" w:rsidRPr="000A054B" w:rsidRDefault="00073FE5" w:rsidP="000D0B9C">
                            <w:pPr>
                              <w:spacing w:before="0" w:line="168" w:lineRule="auto"/>
                              <w:jc w:val="left"/>
                              <w:rPr>
                                <w:sz w:val="16"/>
                                <w:szCs w:val="16"/>
                                <w:rtl/>
                                <w:lang w:bidi="ar-EG"/>
                              </w:rPr>
                            </w:pPr>
                            <w:r w:rsidRPr="000A054B">
                              <w:rPr>
                                <w:rFonts w:ascii="Times New Roman" w:eastAsia="Batang" w:hAnsi="Times New Roman"/>
                                <w:position w:val="2"/>
                                <w:sz w:val="16"/>
                                <w:szCs w:val="16"/>
                                <w:rtl/>
                                <w:lang w:bidi="ar-JO"/>
                              </w:rPr>
                              <w:t xml:space="preserve">محاسيس بدرجة الحرارة، </w:t>
                            </w:r>
                            <w:r>
                              <w:rPr>
                                <w:rFonts w:ascii="Times New Roman" w:eastAsia="Batang" w:hAnsi="Times New Roman"/>
                                <w:position w:val="2"/>
                                <w:sz w:val="16"/>
                                <w:szCs w:val="16"/>
                                <w:rtl/>
                                <w:lang w:bidi="ar-JO"/>
                              </w:rPr>
                              <w:br/>
                            </w:r>
                            <w:r w:rsidRPr="000A054B">
                              <w:rPr>
                                <w:rFonts w:ascii="Times New Roman" w:eastAsia="Batang" w:hAnsi="Times New Roman"/>
                                <w:position w:val="2"/>
                                <w:sz w:val="16"/>
                                <w:szCs w:val="16"/>
                                <w:rtl/>
                                <w:lang w:bidi="ar-JO"/>
                              </w:rPr>
                              <w:t>والضغط، ودرجة الرطوبة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9F8786" id="_x0000_s1261" style="position:absolute;left:0;text-align:left;margin-left:60.15pt;margin-top:266.6pt;width:57pt;height:14.95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" fillcolor="white [3212]" stroked="f">
                <v:textbox inset="0,0,0,0">
                  <w:txbxContent>
                    <w:p w:rsidR="00073FE5" w:rsidRPr="000A054B" w:rsidRDefault="00073FE5" w:rsidP="000D0B9C">
                      <w:pPr>
                        <w:spacing w:before="0" w:line="168" w:lineRule="auto"/>
                        <w:jc w:val="left"/>
                        <w:rPr>
                          <w:sz w:val="16"/>
                          <w:szCs w:val="16"/>
                          <w:rtl/>
                          <w:lang w:bidi="ar-EG"/>
                        </w:rPr>
                      </w:pPr>
                      <w:r w:rsidRPr="000A054B">
                        <w:rPr>
                          <w:rFonts w:ascii="Times New Roman" w:eastAsia="Batang" w:hAnsi="Times New Roman"/>
                          <w:position w:val="2"/>
                          <w:sz w:val="16"/>
                          <w:szCs w:val="16"/>
                          <w:rtl/>
                          <w:lang w:bidi="ar-JO"/>
                        </w:rPr>
                        <w:t xml:space="preserve">محاسيس بدرجة الحرارة، </w:t>
                      </w:r>
                      <w:r>
                        <w:rPr>
                          <w:rFonts w:ascii="Times New Roman" w:eastAsia="Batang" w:hAnsi="Times New Roman"/>
                          <w:position w:val="2"/>
                          <w:sz w:val="16"/>
                          <w:szCs w:val="16"/>
                          <w:rtl/>
                          <w:lang w:bidi="ar-JO"/>
                        </w:rPr>
                        <w:br/>
                      </w:r>
                      <w:r w:rsidRPr="000A054B">
                        <w:rPr>
                          <w:rFonts w:ascii="Times New Roman" w:eastAsia="Batang" w:hAnsi="Times New Roman"/>
                          <w:position w:val="2"/>
                          <w:sz w:val="16"/>
                          <w:szCs w:val="16"/>
                          <w:rtl/>
                          <w:lang w:bidi="ar-JO"/>
                        </w:rPr>
                        <w:t>والضغط، ودرجة الرطوبة</w:t>
                      </w:r>
                    </w:p>
                  </w:txbxContent>
                </v:textbox>
                <w10:wrap anchorx="margin"/>
              </v:rect>
            </w:pict>
          </mc:Fallback>
        </mc:AlternateContent>
      </w:r>
      <w:r w:rsidR="000A054B">
        <w:rPr>
          <w:noProof/>
          <w:lang w:eastAsia="zh-CN"/>
        </w:rPr>
        <mc:AlternateContent>
          <mc:Choice Requires="wps">
            <w:drawing>
              <wp:anchor distT="0" distB="0" distL="114300" distR="114300" simplePos="0" relativeHeight="251981824" behindDoc="0" locked="0" layoutInCell="1" allowOverlap="1" wp14:anchorId="5EC57522" wp14:editId="582B7D88">
                <wp:simplePos x="0" y="0"/>
                <wp:positionH relativeFrom="column">
                  <wp:posOffset>528056</wp:posOffset>
                </wp:positionH>
                <wp:positionV relativeFrom="paragraph">
                  <wp:posOffset>618490</wp:posOffset>
                </wp:positionV>
                <wp:extent cx="819509" cy="284671"/>
                <wp:effectExtent l="0" t="0" r="0" b="1270"/>
                <wp:wrapNone/>
                <wp:docPr id="122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509" cy="284671"/>
                        </a:xfrm>
                        <a:prstGeom prst="rect">
                          <a:avLst/>
                        </a:prstGeom>
                        <a:solidFill>
                          <a:schemeClr val="bg1"/>
                        </a:solidFill>
                        <a:ln>
                          <a:noFill/>
                        </a:ln>
                        <a:extLst/>
                      </wps:spPr>
                      <wps:txbx>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حجرة الميقاتيات (</w:t>
                            </w:r>
                            <w:r w:rsidRPr="00FF4BD4">
                              <w:rPr>
                                <w:rFonts w:ascii="Times New Roman" w:eastAsia="Batang" w:hAnsi="Times New Roman"/>
                                <w:position w:val="2"/>
                                <w:sz w:val="18"/>
                                <w:szCs w:val="24"/>
                                <w:lang w:val="fr-FR" w:bidi="ar-EG"/>
                              </w:rPr>
                              <w:t>°1 ± 23</w:t>
                            </w:r>
                            <w:r w:rsidRPr="00FF4BD4">
                              <w:rPr>
                                <w:rFonts w:ascii="Times New Roman" w:eastAsia="Batang" w:hAnsi="Times New Roman"/>
                                <w:position w:val="2"/>
                                <w:sz w:val="18"/>
                                <w:szCs w:val="24"/>
                                <w:rtl/>
                                <w:lang w:bidi="ar-JO"/>
                              </w:rPr>
                              <w:t xml:space="preserve"> مئوية)</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C57522" id="_x0000_s1262" style="position:absolute;left:0;text-align:left;margin-left:41.6pt;margin-top:48.7pt;width:64.55pt;height:22.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" fillcolor="white [3212]" stroked="f">
                <v:textbox inset="0,0,0,0">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حجرة الميقاتيات (</w:t>
                      </w:r>
                      <w:r w:rsidRPr="00FF4BD4">
                        <w:rPr>
                          <w:rFonts w:ascii="Times New Roman" w:eastAsia="Batang" w:hAnsi="Times New Roman"/>
                          <w:position w:val="2"/>
                          <w:sz w:val="18"/>
                          <w:szCs w:val="24"/>
                          <w:lang w:val="fr-FR" w:bidi="ar-EG"/>
                        </w:rPr>
                        <w:t>°1 ± 23</w:t>
                      </w:r>
                      <w:r w:rsidRPr="00FF4BD4">
                        <w:rPr>
                          <w:rFonts w:ascii="Times New Roman" w:eastAsia="Batang" w:hAnsi="Times New Roman"/>
                          <w:position w:val="2"/>
                          <w:sz w:val="18"/>
                          <w:szCs w:val="24"/>
                          <w:rtl/>
                          <w:lang w:bidi="ar-JO"/>
                        </w:rPr>
                        <w:t xml:space="preserve"> مئوية)</w:t>
                      </w:r>
                    </w:p>
                  </w:txbxContent>
                </v:textbox>
              </v:rect>
            </w:pict>
          </mc:Fallback>
        </mc:AlternateContent>
      </w:r>
      <w:r w:rsidR="000A054B">
        <w:rPr>
          <w:noProof/>
          <w:lang w:eastAsia="zh-CN"/>
        </w:rPr>
        <mc:AlternateContent>
          <mc:Choice Requires="wps">
            <w:drawing>
              <wp:anchor distT="0" distB="0" distL="114300" distR="114300" simplePos="0" relativeHeight="251979776" behindDoc="0" locked="0" layoutInCell="1" allowOverlap="1" wp14:anchorId="177B9EA1" wp14:editId="7C814041">
                <wp:simplePos x="0" y="0"/>
                <wp:positionH relativeFrom="column">
                  <wp:posOffset>461645</wp:posOffset>
                </wp:positionH>
                <wp:positionV relativeFrom="paragraph">
                  <wp:posOffset>3077581</wp:posOffset>
                </wp:positionV>
                <wp:extent cx="508635" cy="284480"/>
                <wp:effectExtent l="0" t="0" r="5715" b="1270"/>
                <wp:wrapNone/>
                <wp:docPr id="122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84480"/>
                        </a:xfrm>
                        <a:prstGeom prst="rect">
                          <a:avLst/>
                        </a:prstGeom>
                        <a:solidFill>
                          <a:schemeClr val="bg1"/>
                        </a:solidFill>
                        <a:ln>
                          <a:noFill/>
                        </a:ln>
                        <a:extLst/>
                      </wps:spPr>
                      <wps:txbx>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مازر هدروجيني</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7B9EA1" id="_x0000_s1263" style="position:absolute;left:0;text-align:left;margin-left:36.35pt;margin-top:242.35pt;width:40.05pt;height:22.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" fillcolor="white [3212]" stroked="f">
                <v:textbox inset="0,0,0,0">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مازر هدروجيني</w:t>
                      </w:r>
                    </w:p>
                  </w:txbxContent>
                </v:textbox>
              </v:rect>
            </w:pict>
          </mc:Fallback>
        </mc:AlternateContent>
      </w:r>
      <w:r w:rsidR="000A054B">
        <w:rPr>
          <w:noProof/>
          <w:lang w:eastAsia="zh-CN"/>
        </w:rPr>
        <mc:AlternateContent>
          <mc:Choice Requires="wps">
            <w:drawing>
              <wp:anchor distT="0" distB="0" distL="114300" distR="114300" simplePos="0" relativeHeight="251977728" behindDoc="0" locked="0" layoutInCell="1" allowOverlap="1" wp14:anchorId="058AFF8B" wp14:editId="407A29C6">
                <wp:simplePos x="0" y="0"/>
                <wp:positionH relativeFrom="column">
                  <wp:posOffset>461645</wp:posOffset>
                </wp:positionH>
                <wp:positionV relativeFrom="paragraph">
                  <wp:posOffset>2556246</wp:posOffset>
                </wp:positionV>
                <wp:extent cx="508635" cy="284480"/>
                <wp:effectExtent l="0" t="0" r="5715" b="1270"/>
                <wp:wrapNone/>
                <wp:docPr id="122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84480"/>
                        </a:xfrm>
                        <a:prstGeom prst="rect">
                          <a:avLst/>
                        </a:prstGeom>
                        <a:solidFill>
                          <a:schemeClr val="bg1"/>
                        </a:solidFill>
                        <a:ln>
                          <a:noFill/>
                        </a:ln>
                        <a:extLst/>
                      </wps:spPr>
                      <wps:txbx>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ميقاتية سيزيوم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8AFF8B" id="_x0000_s1264" style="position:absolute;left:0;text-align:left;margin-left:36.35pt;margin-top:201.3pt;width:40.05pt;height:22.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" fillcolor="white [3212]" stroked="f">
                <v:textbox inset="0,0,0,0">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ميقاتية سيزيوم</w:t>
                      </w:r>
                    </w:p>
                  </w:txbxContent>
                </v:textbox>
              </v:rect>
            </w:pict>
          </mc:Fallback>
        </mc:AlternateContent>
      </w:r>
      <w:r w:rsidR="000A054B">
        <w:rPr>
          <w:noProof/>
          <w:lang w:eastAsia="zh-CN"/>
        </w:rPr>
        <mc:AlternateContent>
          <mc:Choice Requires="wps">
            <w:drawing>
              <wp:anchor distT="0" distB="0" distL="114300" distR="114300" simplePos="0" relativeHeight="251975680" behindDoc="0" locked="0" layoutInCell="1" allowOverlap="1" wp14:anchorId="29A16633" wp14:editId="2FDA8121">
                <wp:simplePos x="0" y="0"/>
                <wp:positionH relativeFrom="column">
                  <wp:posOffset>461645</wp:posOffset>
                </wp:positionH>
                <wp:positionV relativeFrom="paragraph">
                  <wp:posOffset>2044329</wp:posOffset>
                </wp:positionV>
                <wp:extent cx="508635" cy="284480"/>
                <wp:effectExtent l="0" t="0" r="5715" b="1270"/>
                <wp:wrapNone/>
                <wp:docPr id="122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84480"/>
                        </a:xfrm>
                        <a:prstGeom prst="rect">
                          <a:avLst/>
                        </a:prstGeom>
                        <a:solidFill>
                          <a:schemeClr val="bg1"/>
                        </a:solidFill>
                        <a:ln>
                          <a:noFill/>
                        </a:ln>
                        <a:extLst/>
                      </wps:spPr>
                      <wps:txbx>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ميقاتية سيزيوم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A16633" id="_x0000_s1265" style="position:absolute;left:0;text-align:left;margin-left:36.35pt;margin-top:160.95pt;width:40.05pt;height:22.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" fillcolor="white [3212]" stroked="f">
                <v:textbox inset="0,0,0,0">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ميقاتية سيزيوم</w:t>
                      </w:r>
                    </w:p>
                  </w:txbxContent>
                </v:textbox>
              </v:rect>
            </w:pict>
          </mc:Fallback>
        </mc:AlternateContent>
      </w:r>
      <w:r w:rsidR="000A054B">
        <w:rPr>
          <w:noProof/>
          <w:lang w:eastAsia="zh-CN"/>
        </w:rPr>
        <mc:AlternateContent>
          <mc:Choice Requires="wps">
            <w:drawing>
              <wp:anchor distT="0" distB="0" distL="114300" distR="114300" simplePos="0" relativeHeight="251973632" behindDoc="0" locked="0" layoutInCell="1" allowOverlap="1" wp14:anchorId="6C989737" wp14:editId="34EE1D14">
                <wp:simplePos x="0" y="0"/>
                <wp:positionH relativeFrom="column">
                  <wp:posOffset>461645</wp:posOffset>
                </wp:positionH>
                <wp:positionV relativeFrom="paragraph">
                  <wp:posOffset>1521831</wp:posOffset>
                </wp:positionV>
                <wp:extent cx="508635" cy="284480"/>
                <wp:effectExtent l="0" t="0" r="5715" b="1270"/>
                <wp:wrapNone/>
                <wp:docPr id="122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84480"/>
                        </a:xfrm>
                        <a:prstGeom prst="rect">
                          <a:avLst/>
                        </a:prstGeom>
                        <a:solidFill>
                          <a:schemeClr val="bg1"/>
                        </a:solidFill>
                        <a:ln>
                          <a:noFill/>
                        </a:ln>
                        <a:extLst/>
                      </wps:spPr>
                      <wps:txbx>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ميقاتية سيزيوم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989737" id="_x0000_s1266" style="position:absolute;left:0;text-align:left;margin-left:36.35pt;margin-top:119.85pt;width:40.05pt;height:22.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" fillcolor="white [3212]" stroked="f">
                <v:textbox inset="0,0,0,0">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ميقاتية سيزيوم</w:t>
                      </w:r>
                    </w:p>
                  </w:txbxContent>
                </v:textbox>
              </v:rect>
            </w:pict>
          </mc:Fallback>
        </mc:AlternateContent>
      </w:r>
      <w:r w:rsidR="000A054B">
        <w:rPr>
          <w:noProof/>
          <w:lang w:eastAsia="zh-CN"/>
        </w:rPr>
        <mc:AlternateContent>
          <mc:Choice Requires="wps">
            <w:drawing>
              <wp:anchor distT="0" distB="0" distL="114300" distR="114300" simplePos="0" relativeHeight="251971584" behindDoc="0" locked="0" layoutInCell="1" allowOverlap="1" wp14:anchorId="2DDE6B19" wp14:editId="48BF67F6">
                <wp:simplePos x="0" y="0"/>
                <wp:positionH relativeFrom="column">
                  <wp:posOffset>461645</wp:posOffset>
                </wp:positionH>
                <wp:positionV relativeFrom="paragraph">
                  <wp:posOffset>1010656</wp:posOffset>
                </wp:positionV>
                <wp:extent cx="508635" cy="284480"/>
                <wp:effectExtent l="0" t="0" r="5715" b="1270"/>
                <wp:wrapNone/>
                <wp:docPr id="122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84480"/>
                        </a:xfrm>
                        <a:prstGeom prst="rect">
                          <a:avLst/>
                        </a:prstGeom>
                        <a:solidFill>
                          <a:schemeClr val="bg1"/>
                        </a:solidFill>
                        <a:ln>
                          <a:noFill/>
                        </a:ln>
                        <a:extLst/>
                      </wps:spPr>
                      <wps:txbx>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ميقاتية سيزيوم</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DE6B19" id="_x0000_s1267" style="position:absolute;left:0;text-align:left;margin-left:36.35pt;margin-top:79.6pt;width:40.05pt;height:22.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" fillcolor="white [3212]" stroked="f">
                <v:textbox inset="0,0,0,0">
                  <w:txbxContent>
                    <w:p w:rsidR="00073FE5" w:rsidRPr="000A054B" w:rsidRDefault="00073FE5" w:rsidP="000A054B">
                      <w:pPr>
                        <w:spacing w:before="0" w:line="168" w:lineRule="auto"/>
                        <w:jc w:val="center"/>
                        <w:rPr>
                          <w:rtl/>
                          <w:lang w:bidi="ar-EG"/>
                        </w:rPr>
                      </w:pPr>
                      <w:r w:rsidRPr="00FF4BD4">
                        <w:rPr>
                          <w:rFonts w:ascii="Times New Roman" w:eastAsia="Batang" w:hAnsi="Times New Roman"/>
                          <w:position w:val="2"/>
                          <w:sz w:val="18"/>
                          <w:szCs w:val="24"/>
                          <w:rtl/>
                          <w:lang w:bidi="ar-JO"/>
                        </w:rPr>
                        <w:t>ميقاتية سيزيوم</w:t>
                      </w:r>
                    </w:p>
                  </w:txbxContent>
                </v:textbox>
              </v:rect>
            </w:pict>
          </mc:Fallback>
        </mc:AlternateContent>
      </w:r>
      <w:r w:rsidR="000A054B">
        <w:rPr>
          <w:noProof/>
          <w:lang w:eastAsia="zh-CN"/>
        </w:rPr>
        <mc:AlternateContent>
          <mc:Choice Requires="wps">
            <w:drawing>
              <wp:anchor distT="0" distB="0" distL="114300" distR="114300" simplePos="0" relativeHeight="251967488" behindDoc="0" locked="0" layoutInCell="1" allowOverlap="1" wp14:anchorId="79C894FC" wp14:editId="1F087E50">
                <wp:simplePos x="0" y="0"/>
                <wp:positionH relativeFrom="column">
                  <wp:posOffset>1979977</wp:posOffset>
                </wp:positionH>
                <wp:positionV relativeFrom="paragraph">
                  <wp:posOffset>504609</wp:posOffset>
                </wp:positionV>
                <wp:extent cx="1604513" cy="172529"/>
                <wp:effectExtent l="0" t="0" r="0" b="0"/>
                <wp:wrapNone/>
                <wp:docPr id="1222"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513" cy="172529"/>
                        </a:xfrm>
                        <a:prstGeom prst="rect">
                          <a:avLst/>
                        </a:prstGeom>
                        <a:solidFill>
                          <a:schemeClr val="bg1"/>
                        </a:solidFill>
                        <a:ln>
                          <a:noFill/>
                        </a:ln>
                        <a:extLst/>
                      </wps:spPr>
                      <wps:txbx>
                        <w:txbxContent>
                          <w:p w:rsidR="00073FE5" w:rsidRPr="000A054B" w:rsidRDefault="00073FE5" w:rsidP="000A054B">
                            <w:pPr>
                              <w:spacing w:before="0"/>
                              <w:jc w:val="center"/>
                              <w:rPr>
                                <w:rtl/>
                                <w:lang w:bidi="ar-EG"/>
                              </w:rPr>
                            </w:pPr>
                            <w:r>
                              <w:rPr>
                                <w:rFonts w:hint="cs"/>
                                <w:sz w:val="16"/>
                                <w:szCs w:val="24"/>
                                <w:rtl/>
                                <w:lang w:bidi="ar-EG"/>
                              </w:rPr>
                              <w:t>مختبر التوقيت والتردد</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C894FC" id="_x0000_s1268" style="position:absolute;left:0;text-align:left;margin-left:155.9pt;margin-top:39.75pt;width:126.35pt;height:13.6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" fillcolor="white [3212]" stroked="f">
                <v:textbox inset="0,0,0,0">
                  <w:txbxContent>
                    <w:p w:rsidR="00073FE5" w:rsidRPr="000A054B" w:rsidRDefault="00073FE5" w:rsidP="000A054B">
                      <w:pPr>
                        <w:spacing w:before="0"/>
                        <w:jc w:val="center"/>
                        <w:rPr>
                          <w:rtl/>
                          <w:lang w:bidi="ar-EG"/>
                        </w:rPr>
                      </w:pPr>
                      <w:r>
                        <w:rPr>
                          <w:rFonts w:hint="cs"/>
                          <w:sz w:val="16"/>
                          <w:szCs w:val="24"/>
                          <w:rtl/>
                          <w:lang w:bidi="ar-EG"/>
                        </w:rPr>
                        <w:t>مختبر التوقيت والتردد</w:t>
                      </w:r>
                    </w:p>
                  </w:txbxContent>
                </v:textbox>
              </v:rect>
            </w:pict>
          </mc:Fallback>
        </mc:AlternateContent>
      </w:r>
      <w:r w:rsidR="001F79B3" w:rsidRPr="00AE701D">
        <w:rPr>
          <w:rFonts w:ascii="Times New Roman" w:hAnsi="Times New Roman" w:hint="cs"/>
          <w:rtl/>
        </w:rPr>
        <w:t>المخطَّط</w:t>
      </w:r>
      <w:r w:rsidR="001F79B3" w:rsidRPr="00AE701D">
        <w:rPr>
          <w:rFonts w:ascii="Times New Roman" w:hAnsi="Times New Roman"/>
          <w:rtl/>
        </w:rPr>
        <w:t xml:space="preserve"> </w:t>
      </w:r>
      <w:r w:rsidR="001F79B3" w:rsidRPr="00AE701D">
        <w:rPr>
          <w:rFonts w:ascii="Times New Roman" w:hAnsi="Times New Roman" w:hint="cs"/>
          <w:rtl/>
        </w:rPr>
        <w:t>المعتاد</w:t>
      </w:r>
      <w:r w:rsidR="001F79B3" w:rsidRPr="00AE701D">
        <w:rPr>
          <w:rFonts w:ascii="Times New Roman" w:hAnsi="Times New Roman"/>
          <w:rtl/>
        </w:rPr>
        <w:t xml:space="preserve"> </w:t>
      </w:r>
      <w:r w:rsidR="001F79B3" w:rsidRPr="00AE701D">
        <w:rPr>
          <w:rFonts w:ascii="Times New Roman" w:hAnsi="Times New Roman" w:hint="cs"/>
          <w:rtl/>
        </w:rPr>
        <w:t>لتصميم</w:t>
      </w:r>
      <w:r w:rsidR="001F79B3" w:rsidRPr="00AE701D">
        <w:rPr>
          <w:rFonts w:ascii="Times New Roman" w:hAnsi="Times New Roman"/>
          <w:rtl/>
        </w:rPr>
        <w:t xml:space="preserve"> </w:t>
      </w:r>
      <w:r w:rsidR="001F79B3" w:rsidRPr="00AE701D">
        <w:rPr>
          <w:rFonts w:ascii="Times New Roman" w:hAnsi="Times New Roman" w:hint="cs"/>
          <w:rtl/>
        </w:rPr>
        <w:t>مراكز</w:t>
      </w:r>
      <w:r w:rsidR="001F79B3" w:rsidRPr="00AE701D">
        <w:rPr>
          <w:rFonts w:ascii="Times New Roman" w:hAnsi="Times New Roman"/>
          <w:rtl/>
        </w:rPr>
        <w:t xml:space="preserve"> </w:t>
      </w:r>
      <w:r w:rsidR="001F79B3" w:rsidRPr="00AE701D">
        <w:rPr>
          <w:rFonts w:ascii="Times New Roman" w:hAnsi="Times New Roman" w:hint="cs"/>
          <w:rtl/>
        </w:rPr>
        <w:t>التوقيت</w:t>
      </w:r>
      <w:r w:rsidR="00E474E3">
        <w:rPr>
          <w:rFonts w:ascii="Times New Roman" w:hAnsi="Times New Roman"/>
          <w:noProof/>
        </w:rPr>
        <w:pict>
          <v:shape id="_x0000_i1111" type="#_x0000_t75" style="width:427pt;height:317.25pt;visibility:visible">
            <v:imagedata r:id="rId227" o:title=""/>
          </v:shape>
        </w:pict>
      </w:r>
    </w:p>
    <w:p w:rsidR="008F413D" w:rsidRDefault="008F413D" w:rsidP="000C66FB">
      <w:pPr>
        <w:rPr>
          <w:rFonts w:ascii="Times New Roman" w:hAnsi="Times New Roman"/>
          <w:rtl/>
          <w:lang w:bidi="ar-JO"/>
        </w:rPr>
      </w:pPr>
      <w:r>
        <w:rPr>
          <w:rFonts w:ascii="Times New Roman" w:hAnsi="Times New Roman"/>
          <w:rtl/>
          <w:lang w:bidi="ar-JO"/>
        </w:rPr>
        <w:br w:type="page"/>
      </w:r>
    </w:p>
    <w:p w:rsidR="001F79B3" w:rsidRPr="00AE701D" w:rsidRDefault="001F79B3" w:rsidP="000C66FB">
      <w:pPr>
        <w:rPr>
          <w:rFonts w:ascii="Times New Roman" w:hAnsi="Times New Roman"/>
          <w:rtl/>
          <w:lang w:bidi="ar-JO"/>
        </w:rPr>
      </w:pPr>
      <w:r w:rsidRPr="00AE701D">
        <w:rPr>
          <w:rFonts w:ascii="Times New Roman" w:hAnsi="Times New Roman"/>
          <w:rtl/>
          <w:lang w:bidi="ar-JO"/>
        </w:rPr>
        <w:lastRenderedPageBreak/>
        <w:t xml:space="preserve">ووفقاً للمعمارية المقترحة، تُقترح الاستعانة بعدد من الميقاتيات الذرية لا يقل عن </w:t>
      </w:r>
      <w:r w:rsidRPr="00AE701D">
        <w:rPr>
          <w:rFonts w:ascii="Times New Roman" w:hAnsi="Times New Roman"/>
          <w:lang w:bidi="ar-EG"/>
        </w:rPr>
        <w:t>4</w:t>
      </w:r>
      <w:r w:rsidRPr="00AE701D">
        <w:rPr>
          <w:rFonts w:ascii="Times New Roman" w:hAnsi="Times New Roman"/>
          <w:rtl/>
          <w:lang w:bidi="ar-JO"/>
        </w:rPr>
        <w:t xml:space="preserve"> من أجل تحقيق التوقيت العالمي المحلي على نحو مكين؛ مع العلم بأن هذه التشكيلة تتيح أيضاً إيتاء سلم توقيت مطبوع يحسِّن تطور التوقيت</w:t>
      </w:r>
      <w:r w:rsidR="000A4F75">
        <w:rPr>
          <w:rFonts w:ascii="Times New Roman" w:hAnsi="Times New Roman"/>
          <w:rtl/>
          <w:lang w:bidi="ar-JO"/>
        </w:rPr>
        <w:t xml:space="preserve"> في </w:t>
      </w:r>
      <w:r w:rsidRPr="00AE701D">
        <w:rPr>
          <w:rFonts w:ascii="Times New Roman" w:hAnsi="Times New Roman"/>
          <w:rtl/>
          <w:lang w:bidi="ar-JO"/>
        </w:rPr>
        <w:t>الأمد الطويل وإمكانية التعويل عليه. وعلى أية حال يتمثل النهج الأكثر اتّباعاً</w:t>
      </w:r>
      <w:r w:rsidR="000A4F75">
        <w:rPr>
          <w:rFonts w:ascii="Times New Roman" w:hAnsi="Times New Roman"/>
          <w:rtl/>
          <w:lang w:bidi="ar-JO"/>
        </w:rPr>
        <w:t xml:space="preserve"> في </w:t>
      </w:r>
      <w:r w:rsidRPr="00AE701D">
        <w:rPr>
          <w:rFonts w:ascii="Times New Roman" w:hAnsi="Times New Roman"/>
          <w:rtl/>
          <w:lang w:bidi="ar-JO"/>
        </w:rPr>
        <w:t xml:space="preserve">انتقاء ميقاتية واحدة من بين مجموعة الميقاتيات، على أساس دقتها وثباتها، واستعمال الميقاتية المنتقاة بمثابة ميقاتية رئيسية لتوليد التوقيت </w:t>
      </w:r>
      <w:r w:rsidRPr="00AE701D">
        <w:rPr>
          <w:rFonts w:ascii="Times New Roman" w:hAnsi="Times New Roman"/>
          <w:lang w:val="fr-FR" w:bidi="ar-EG"/>
        </w:rPr>
        <w:t>UTC(k)</w:t>
      </w:r>
      <w:r w:rsidRPr="00AE701D">
        <w:rPr>
          <w:rFonts w:ascii="Times New Roman" w:hAnsi="Times New Roman"/>
          <w:rtl/>
          <w:lang w:bidi="ar-JO"/>
        </w:rPr>
        <w:t xml:space="preserve"> آنياً. ولتحسين إمكانية التعويل على توليد التوقيت، يمكن وضع بدّالة أوتوماتية (بدّالة </w:t>
      </w:r>
      <w:r w:rsidRPr="00AE701D">
        <w:rPr>
          <w:rFonts w:ascii="Times New Roman" w:hAnsi="Times New Roman"/>
          <w:lang w:val="fr-FR" w:bidi="ar-EG"/>
        </w:rPr>
        <w:t>5</w:t>
      </w:r>
      <w:r w:rsidRPr="00AE701D">
        <w:rPr>
          <w:rFonts w:ascii="Times New Roman" w:hAnsi="Times New Roman"/>
          <w:rtl/>
        </w:rPr>
        <w:t> </w:t>
      </w:r>
      <w:r w:rsidRPr="00AE701D">
        <w:rPr>
          <w:rFonts w:ascii="Times New Roman" w:hAnsi="Times New Roman"/>
          <w:lang w:val="fr-FR" w:bidi="ar-EG"/>
        </w:rPr>
        <w:t>MHz</w:t>
      </w:r>
      <w:r w:rsidRPr="00AE701D">
        <w:rPr>
          <w:rFonts w:ascii="Times New Roman" w:hAnsi="Times New Roman"/>
          <w:rtl/>
          <w:lang w:bidi="ar-JO"/>
        </w:rPr>
        <w:t xml:space="preserve"> مثلاً) بين ميقاتيات السيزيوم ومولِّدة التوقيت</w:t>
      </w:r>
      <w:r w:rsidR="004C3DC7">
        <w:rPr>
          <w:rFonts w:ascii="Times New Roman" w:hAnsi="Times New Roman" w:hint="cs"/>
          <w:rtl/>
          <w:lang w:bidi="ar-JO"/>
        </w:rPr>
        <w:t xml:space="preserve"> </w:t>
      </w:r>
      <w:r w:rsidR="004C3DC7" w:rsidRPr="000376EF">
        <w:rPr>
          <w:lang w:val="en-GB"/>
        </w:rPr>
        <w:t>(TSG)</w:t>
      </w:r>
      <w:r w:rsidRPr="00AE701D">
        <w:rPr>
          <w:rFonts w:ascii="Times New Roman" w:hAnsi="Times New Roman"/>
          <w:rtl/>
          <w:lang w:bidi="ar-JO"/>
        </w:rPr>
        <w:t>، تستقبل عند موارد الدخل فيها جميع الترددات القياسية المتاحة وتتحقق من اتّساعاتها ومن تغير أطوارها، لكشف أي خلل</w:t>
      </w:r>
      <w:r w:rsidR="000A4F75">
        <w:rPr>
          <w:rFonts w:ascii="Times New Roman" w:hAnsi="Times New Roman"/>
          <w:rtl/>
          <w:lang w:bidi="ar-JO"/>
        </w:rPr>
        <w:t xml:space="preserve"> في </w:t>
      </w:r>
      <w:r w:rsidRPr="00AE701D">
        <w:rPr>
          <w:rFonts w:ascii="Times New Roman" w:hAnsi="Times New Roman"/>
          <w:rtl/>
          <w:lang w:bidi="ar-JO"/>
        </w:rPr>
        <w:t>النظام، وبالتالي إتاحة تفادي حالات الانقطاع</w:t>
      </w:r>
      <w:r w:rsidR="000A4F75">
        <w:rPr>
          <w:rFonts w:ascii="Times New Roman" w:hAnsi="Times New Roman"/>
          <w:rtl/>
          <w:lang w:bidi="ar-JO"/>
        </w:rPr>
        <w:t xml:space="preserve"> في </w:t>
      </w:r>
      <w:r w:rsidRPr="00AE701D">
        <w:rPr>
          <w:rFonts w:ascii="Times New Roman" w:hAnsi="Times New Roman"/>
          <w:rtl/>
          <w:lang w:bidi="ar-JO"/>
        </w:rPr>
        <w:t>سلَّم التوقيت.</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ويمكن الحصول على معلومات عن حالات الخلل التي قد تقع عن طريق مراقبة بعض المعلمات المادية التي تتوفر قيمها من المنافذ التسلسلية لميقاتيات السيزيوم؛ ويُنصح عندها بمراقبة بعض البيانات التي تظهر</w:t>
      </w:r>
      <w:r w:rsidR="000A4F75">
        <w:rPr>
          <w:rFonts w:ascii="Times New Roman" w:hAnsi="Times New Roman"/>
          <w:rtl/>
          <w:lang w:bidi="ar-JO"/>
        </w:rPr>
        <w:t xml:space="preserve"> في </w:t>
      </w:r>
      <w:r w:rsidRPr="00AE701D">
        <w:rPr>
          <w:rFonts w:ascii="Times New Roman" w:hAnsi="Times New Roman"/>
          <w:rtl/>
          <w:lang w:bidi="ar-JO"/>
        </w:rPr>
        <w:t>مخدم المختبر مراقبة دائمة.</w:t>
      </w:r>
    </w:p>
    <w:p w:rsidR="001F79B3" w:rsidRPr="00A05A65" w:rsidRDefault="001F79B3" w:rsidP="009571F3">
      <w:pPr>
        <w:rPr>
          <w:rtl/>
        </w:rPr>
      </w:pPr>
      <w:r w:rsidRPr="00A05A65">
        <w:rPr>
          <w:rtl/>
        </w:rPr>
        <w:t xml:space="preserve">وتقيُّداً بتوصيات اللجنة الاستشارية المعنية بالتوقيت والتردد، </w:t>
      </w:r>
      <w:r w:rsidRPr="00A05A65">
        <w:t>CCTF</w:t>
      </w:r>
      <w:r w:rsidRPr="00A05A65">
        <w:rPr>
          <w:rtl/>
        </w:rPr>
        <w:t xml:space="preserve">، (القاضية بأن لا يتجاوز حيدان بيان التوقيت العالمي المنسَّق المحسوب محلياً عن بيان التوقيت العالمي المنسق حداً أعلى مقداره </w:t>
      </w:r>
      <w:r w:rsidRPr="00A05A65">
        <w:t>100</w:t>
      </w:r>
      <w:r w:rsidRPr="00A05A65">
        <w:rPr>
          <w:rtl/>
        </w:rPr>
        <w:t> </w:t>
      </w:r>
      <w:r w:rsidRPr="00A05A65">
        <w:t>ns</w:t>
      </w:r>
      <w:r w:rsidRPr="00A05A65">
        <w:rPr>
          <w:rtl/>
        </w:rPr>
        <w:t xml:space="preserve"> (تقرير اللجنة الاستشارية الدولية المعنية بتعريف الثانية، </w:t>
      </w:r>
      <w:r w:rsidRPr="00A05A65">
        <w:t>1993</w:t>
      </w:r>
      <w:r w:rsidRPr="00A05A65">
        <w:rPr>
          <w:rtl/>
        </w:rPr>
        <w:t>)،</w:t>
      </w:r>
      <w:r w:rsidRPr="00A05A65">
        <w:rPr>
          <w:rFonts w:ascii="Times New Roman" w:hAnsi="Times New Roman"/>
          <w:spacing w:val="-2"/>
          <w:rtl/>
          <w:lang w:bidi="ar-JO"/>
        </w:rPr>
        <w:t xml:space="preserve"> ينبغي أن يوضع جهاز تعديل تدريجي ضئيل الطور بين الميقاتية الرئيسية ومولد سلِّم التوقيت لضبط تردده لكي يتوافق مع تردد التوقيت العالمي المنسَّق، وفقاً للتصحيحات التي ينشرها المكتب الدولي للموازين والمقاييس</w:t>
      </w:r>
      <w:r w:rsidR="000A4F75">
        <w:rPr>
          <w:rFonts w:ascii="Times New Roman" w:hAnsi="Times New Roman"/>
          <w:spacing w:val="-2"/>
          <w:rtl/>
          <w:lang w:bidi="ar-JO"/>
        </w:rPr>
        <w:t xml:space="preserve"> في </w:t>
      </w:r>
      <w:r w:rsidRPr="00A05A65">
        <w:rPr>
          <w:rFonts w:ascii="Times New Roman" w:hAnsi="Times New Roman"/>
          <w:spacing w:val="-2"/>
          <w:rtl/>
          <w:lang w:bidi="ar-JO"/>
        </w:rPr>
        <w:t>منشوره</w:t>
      </w:r>
      <w:r w:rsidR="00A05A65" w:rsidRPr="00A05A65">
        <w:rPr>
          <w:rFonts w:ascii="Times New Roman" w:hAnsi="Times New Roman" w:hint="cs"/>
          <w:spacing w:val="-2"/>
          <w:rtl/>
          <w:lang w:bidi="ar-JO"/>
        </w:rPr>
        <w:t> </w:t>
      </w:r>
      <w:r w:rsidRPr="00A05A65">
        <w:rPr>
          <w:rFonts w:ascii="Times New Roman" w:hAnsi="Times New Roman"/>
          <w:spacing w:val="-2"/>
          <w:lang w:bidi="ar-EG"/>
        </w:rPr>
        <w:t>Circular</w:t>
      </w:r>
      <w:r w:rsidR="009571F3">
        <w:rPr>
          <w:rFonts w:ascii="Times New Roman" w:hAnsi="Times New Roman"/>
          <w:iCs/>
          <w:spacing w:val="-2"/>
          <w:lang w:bidi="ar-EG"/>
        </w:rPr>
        <w:t> </w:t>
      </w:r>
      <w:r w:rsidRPr="00A05A65">
        <w:rPr>
          <w:rFonts w:ascii="Times New Roman" w:hAnsi="Times New Roman"/>
          <w:spacing w:val="-2"/>
          <w:lang w:bidi="ar-EG"/>
        </w:rPr>
        <w:t>T</w:t>
      </w:r>
      <w:r w:rsidRPr="00A05A65">
        <w:rPr>
          <w:rtl/>
        </w:rPr>
        <w:t>، أو لتقييم درجة دقته على محك معيار رئيسي من معايير المختبرات. وتنطوي بعض معايير السيزيوم على جهاز التعديل التدريجي الضئيل الطور ضمنها ولا يتطلب الأمر</w:t>
      </w:r>
      <w:r w:rsidR="000A4F75">
        <w:rPr>
          <w:rtl/>
        </w:rPr>
        <w:t xml:space="preserve"> في </w:t>
      </w:r>
      <w:r w:rsidRPr="00A05A65">
        <w:rPr>
          <w:rtl/>
        </w:rPr>
        <w:t>حالاتها جهازاً إضافياً يوضع</w:t>
      </w:r>
      <w:r w:rsidR="000A4F75">
        <w:rPr>
          <w:rtl/>
        </w:rPr>
        <w:t xml:space="preserve"> في </w:t>
      </w:r>
      <w:r w:rsidRPr="00A05A65">
        <w:rPr>
          <w:rtl/>
        </w:rPr>
        <w:t>مسار توليد سلَّم التوقيت.</w:t>
      </w:r>
    </w:p>
    <w:p w:rsidR="001F79B3" w:rsidRPr="00AE701D" w:rsidRDefault="001F79B3" w:rsidP="0021643C">
      <w:pPr>
        <w:rPr>
          <w:rFonts w:ascii="Times New Roman" w:hAnsi="Times New Roman"/>
          <w:rtl/>
          <w:lang w:bidi="ar-EG"/>
        </w:rPr>
      </w:pPr>
      <w:r w:rsidRPr="00AE701D">
        <w:rPr>
          <w:rFonts w:ascii="Times New Roman" w:hAnsi="Times New Roman"/>
          <w:rtl/>
          <w:lang w:bidi="ar-JO"/>
        </w:rPr>
        <w:t>وتوزَّع الإشارات المعيارية التي تهيئها الميقاتيات المرجعية</w:t>
      </w:r>
      <w:r w:rsidR="000A4F75">
        <w:rPr>
          <w:rFonts w:ascii="Times New Roman" w:hAnsi="Times New Roman"/>
          <w:rtl/>
          <w:lang w:bidi="ar-JO"/>
        </w:rPr>
        <w:t xml:space="preserve"> في </w:t>
      </w:r>
      <w:r w:rsidRPr="00AE701D">
        <w:rPr>
          <w:rFonts w:ascii="Times New Roman" w:hAnsi="Times New Roman"/>
          <w:rtl/>
          <w:lang w:bidi="ar-JO"/>
        </w:rPr>
        <w:t>مختبر التوقيت والتردد بواسطة كبلات متحدة المحور عالية الجودة أو</w:t>
      </w:r>
      <w:r w:rsidR="00A05A65">
        <w:rPr>
          <w:rFonts w:ascii="Times New Roman" w:hAnsi="Times New Roman"/>
          <w:lang w:bidi="ar-JO"/>
        </w:rPr>
        <w:t> </w:t>
      </w:r>
      <w:r w:rsidRPr="00AE701D">
        <w:rPr>
          <w:rFonts w:ascii="Times New Roman" w:hAnsi="Times New Roman"/>
          <w:rtl/>
          <w:lang w:bidi="ar-JO"/>
        </w:rPr>
        <w:t>خطوط ألياف</w:t>
      </w:r>
      <w:r w:rsidR="0021643C">
        <w:rPr>
          <w:rFonts w:ascii="Times New Roman" w:hAnsi="Times New Roman" w:hint="cs"/>
          <w:rtl/>
          <w:lang w:bidi="ar-JO"/>
        </w:rPr>
        <w:t> </w:t>
      </w:r>
      <w:r w:rsidRPr="00AE701D">
        <w:rPr>
          <w:rFonts w:ascii="Times New Roman" w:hAnsi="Times New Roman"/>
          <w:rtl/>
          <w:lang w:bidi="ar-JO"/>
        </w:rPr>
        <w:t>بصرية.</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وتلزم أيضاً لإجراء عمليات القياس الممكن تتبُّعها ضمن المختبر مضخِّمات لتوزيع الترددات القياسية للتوقيت العالمي المنسَّق المحسوب محلياً </w:t>
      </w:r>
      <w:r w:rsidRPr="00AE701D">
        <w:rPr>
          <w:rFonts w:ascii="Times New Roman" w:hAnsi="Times New Roman"/>
          <w:lang w:bidi="ar-EG"/>
        </w:rPr>
        <w:t>UTC(k)</w:t>
      </w:r>
      <w:r w:rsidRPr="00AE701D">
        <w:rPr>
          <w:rFonts w:ascii="Times New Roman" w:hAnsi="Times New Roman"/>
          <w:rtl/>
          <w:lang w:bidi="ar-JO"/>
        </w:rPr>
        <w:t xml:space="preserve"> وإشارات الثانية الواحدة </w:t>
      </w:r>
      <w:r w:rsidRPr="00AE701D">
        <w:rPr>
          <w:rFonts w:ascii="Times New Roman" w:hAnsi="Times New Roman"/>
          <w:lang w:bidi="ar-JO"/>
        </w:rPr>
        <w:t>(s </w:t>
      </w:r>
      <w:r w:rsidRPr="00AE701D">
        <w:rPr>
          <w:rFonts w:ascii="Times New Roman" w:hAnsi="Times New Roman"/>
          <w:lang w:bidi="ar-EG"/>
        </w:rPr>
        <w:t>1)</w:t>
      </w:r>
      <w:r w:rsidRPr="00AE701D">
        <w:rPr>
          <w:rFonts w:ascii="Times New Roman" w:hAnsi="Times New Roman"/>
          <w:rtl/>
          <w:lang w:bidi="ar-JO"/>
        </w:rPr>
        <w:t>.</w:t>
      </w:r>
    </w:p>
    <w:p w:rsidR="001F79B3" w:rsidRPr="00AE701D" w:rsidRDefault="001F79B3" w:rsidP="000C66FB">
      <w:pPr>
        <w:pStyle w:val="Heading2"/>
        <w:rPr>
          <w:rFonts w:ascii="Times New Roman" w:hAnsi="Times New Roman"/>
          <w:rtl/>
        </w:rPr>
      </w:pPr>
      <w:bookmarkStart w:id="2762" w:name="_Toc389841194"/>
      <w:bookmarkStart w:id="2763" w:name="_Toc390372701"/>
      <w:bookmarkStart w:id="2764" w:name="_Toc390372932"/>
      <w:bookmarkStart w:id="2765" w:name="_Toc390373264"/>
      <w:bookmarkStart w:id="2766" w:name="_Toc390373402"/>
      <w:bookmarkStart w:id="2767" w:name="_Toc390436475"/>
      <w:bookmarkStart w:id="2768" w:name="_Toc405802959"/>
      <w:bookmarkStart w:id="2769" w:name="_Toc405803239"/>
      <w:bookmarkStart w:id="2770" w:name="_Toc405822954"/>
      <w:bookmarkStart w:id="2771" w:name="_Toc405823516"/>
      <w:bookmarkStart w:id="2772" w:name="_Toc405823720"/>
      <w:bookmarkStart w:id="2773" w:name="_Toc405889777"/>
      <w:bookmarkStart w:id="2774" w:name="_Toc405890989"/>
      <w:bookmarkStart w:id="2775" w:name="_Toc405903322"/>
      <w:bookmarkStart w:id="2776" w:name="_Toc405904306"/>
      <w:bookmarkStart w:id="2777" w:name="_Toc406146682"/>
      <w:bookmarkStart w:id="2778" w:name="_Toc406148331"/>
      <w:bookmarkStart w:id="2779" w:name="_Toc406157841"/>
      <w:bookmarkStart w:id="2780" w:name="_Toc406158622"/>
      <w:bookmarkStart w:id="2781" w:name="_Toc406159558"/>
      <w:bookmarkStart w:id="2782" w:name="_Toc406161816"/>
      <w:bookmarkStart w:id="2783" w:name="_Toc406166713"/>
      <w:bookmarkStart w:id="2784" w:name="_Toc409428710"/>
      <w:bookmarkStart w:id="2785" w:name="_Toc409428972"/>
      <w:bookmarkStart w:id="2786" w:name="_Toc409429903"/>
      <w:bookmarkStart w:id="2787" w:name="_Toc409430106"/>
      <w:r w:rsidRPr="00AE701D">
        <w:rPr>
          <w:rFonts w:ascii="Times New Roman" w:hAnsi="Times New Roman"/>
        </w:rPr>
        <w:t>3.8</w:t>
      </w:r>
      <w:r w:rsidRPr="00AE701D">
        <w:rPr>
          <w:rFonts w:ascii="Times New Roman" w:hAnsi="Times New Roman"/>
          <w:rtl/>
        </w:rPr>
        <w:tab/>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hint="cs"/>
          <w:rtl/>
        </w:rPr>
        <w:t>القياس</w:t>
      </w:r>
      <w:r w:rsidRPr="00AE701D">
        <w:rPr>
          <w:rFonts w:ascii="Times New Roman" w:hAnsi="Times New Roman"/>
          <w:rtl/>
        </w:rPr>
        <w:t xml:space="preserve"> </w:t>
      </w:r>
      <w:r w:rsidRPr="00AE701D">
        <w:rPr>
          <w:rFonts w:ascii="Times New Roman" w:hAnsi="Times New Roman" w:hint="cs"/>
          <w:rtl/>
        </w:rPr>
        <w:t>المحلي</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p>
    <w:p w:rsidR="001F79B3" w:rsidRPr="00AE701D" w:rsidRDefault="001F79B3" w:rsidP="000C66FB">
      <w:pPr>
        <w:rPr>
          <w:rFonts w:ascii="Times New Roman" w:hAnsi="Times New Roman"/>
          <w:rtl/>
          <w:lang w:bidi="ar-JO"/>
        </w:rPr>
      </w:pPr>
      <w:r w:rsidRPr="00AE701D">
        <w:rPr>
          <w:rFonts w:ascii="Times New Roman" w:hAnsi="Times New Roman"/>
          <w:rtl/>
          <w:lang w:bidi="ar-JO"/>
        </w:rPr>
        <w:t>تكتنف مختبراتُ التوقيت والتردد المعداتِ المخصَّصةَ لإنشاء سلم التوقيت وإجراء عمليات المقارنة بين الميقاتيات، ومرافق النشر، ومستقبلات السواتل، ونظم احتياز البيانات، ومعدات الرصد المساعدة.</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ويُرمى من إقامة وتشغيل نظام القياس المحلي ضمن المختبر إلى هدفين يتمثلان</w:t>
      </w:r>
      <w:r w:rsidR="000A4F75">
        <w:rPr>
          <w:rFonts w:ascii="Times New Roman" w:hAnsi="Times New Roman"/>
          <w:rtl/>
          <w:lang w:bidi="ar-JO"/>
        </w:rPr>
        <w:t xml:space="preserve"> في </w:t>
      </w:r>
      <w:r w:rsidRPr="00AE701D">
        <w:rPr>
          <w:rFonts w:ascii="Times New Roman" w:hAnsi="Times New Roman"/>
          <w:rtl/>
          <w:lang w:bidi="ar-JO"/>
        </w:rPr>
        <w:t xml:space="preserve">توفير بيانات الميقاتيات من أجل حساب سلَّم التوقيت وإجراء عمليات مقارنة التوقيت والتردد على الصعيد الداخلي بين التوقيت العالمي المنسَّق المحلي </w:t>
      </w:r>
      <w:r w:rsidRPr="00AE701D">
        <w:rPr>
          <w:rFonts w:ascii="Times New Roman" w:hAnsi="Times New Roman"/>
          <w:lang w:bidi="ar-EG"/>
        </w:rPr>
        <w:t>UTC(k)</w:t>
      </w:r>
      <w:r w:rsidRPr="00AE701D">
        <w:rPr>
          <w:rFonts w:ascii="Times New Roman" w:hAnsi="Times New Roman"/>
          <w:rtl/>
          <w:lang w:bidi="ar-JO"/>
        </w:rPr>
        <w:t xml:space="preserve"> وجميع الميقاتيات ومعايير التردد التي يجري تدبرها</w:t>
      </w:r>
      <w:r w:rsidR="000A4F75">
        <w:rPr>
          <w:rFonts w:ascii="Times New Roman" w:hAnsi="Times New Roman"/>
          <w:rtl/>
          <w:lang w:bidi="ar-JO"/>
        </w:rPr>
        <w:t xml:space="preserve"> في </w:t>
      </w:r>
      <w:r w:rsidRPr="00AE701D">
        <w:rPr>
          <w:rFonts w:ascii="Times New Roman" w:hAnsi="Times New Roman"/>
          <w:rtl/>
          <w:lang w:bidi="ar-JO"/>
        </w:rPr>
        <w:t>المختبر. وتلزم عادة نظم قياس مخصَّصة للقيام بعمليات القياس المعتاد على سواتل النظام العالمي لتحديد المواقع أو غيره من نظم المزامنة المنصوص عليها من أجل إمكانية التعقب على الصعيد الدولي.</w:t>
      </w:r>
    </w:p>
    <w:p w:rsidR="001F79B3" w:rsidRPr="0021643C" w:rsidRDefault="001F79B3" w:rsidP="000C66FB">
      <w:pPr>
        <w:rPr>
          <w:rFonts w:ascii="Times New Roman" w:hAnsi="Times New Roman"/>
          <w:spacing w:val="-2"/>
          <w:rtl/>
          <w:lang w:bidi="ar-JO"/>
        </w:rPr>
      </w:pPr>
      <w:r w:rsidRPr="0021643C">
        <w:rPr>
          <w:rFonts w:ascii="Times New Roman" w:hAnsi="Times New Roman"/>
          <w:spacing w:val="-2"/>
          <w:rtl/>
          <w:lang w:bidi="ar-JO"/>
        </w:rPr>
        <w:t xml:space="preserve">ويتألف نظام القياس المحلي من عدّاد للفترات </w:t>
      </w:r>
      <w:r w:rsidRPr="0021643C">
        <w:rPr>
          <w:rFonts w:ascii="Times New Roman" w:hAnsi="Times New Roman"/>
          <w:spacing w:val="-2"/>
          <w:lang w:bidi="ar-JO"/>
        </w:rPr>
        <w:t>(</w:t>
      </w:r>
      <w:r w:rsidRPr="0021643C">
        <w:rPr>
          <w:rFonts w:ascii="Times New Roman" w:hAnsi="Times New Roman"/>
          <w:spacing w:val="-2"/>
          <w:lang w:bidi="ar-EG"/>
        </w:rPr>
        <w:t>TIC)</w:t>
      </w:r>
      <w:r w:rsidRPr="0021643C">
        <w:rPr>
          <w:rFonts w:ascii="Times New Roman" w:hAnsi="Times New Roman"/>
          <w:spacing w:val="-2"/>
          <w:rtl/>
          <w:lang w:bidi="ar-JO"/>
        </w:rPr>
        <w:t xml:space="preserve"> عالي الوضوح يقيس فيما يخص زمناً معيَّناً الاختلافات بين الميقاتيات بمعدَّل تكرار مقداره ثانية واحدة ويعيد الدورة كل ساعة. إن الحل المثالي فيما يتعلق بوتيرة القياس يتوقف إلى حد كبير على الأنشطة التي يجريها المختبر. ولمّا كانت دقة القياس متصلة بأساس التوقيت فإن عدّاد الفترات يُزوَّد بالتردد المرجعي الخارجي للتوقيت العالمي المنسَّق المحلي </w:t>
      </w:r>
      <w:r w:rsidRPr="0021643C">
        <w:rPr>
          <w:rFonts w:ascii="Times New Roman" w:hAnsi="Times New Roman"/>
          <w:spacing w:val="-2"/>
          <w:lang w:bidi="ar-EG"/>
        </w:rPr>
        <w:t xml:space="preserve">UTC(k) </w:t>
      </w:r>
      <w:r w:rsidRPr="0021643C">
        <w:rPr>
          <w:rFonts w:ascii="Times New Roman" w:hAnsi="Times New Roman"/>
          <w:spacing w:val="-2"/>
          <w:rtl/>
        </w:rPr>
        <w:t>. وتسهم</w:t>
      </w:r>
      <w:r w:rsidR="000A4F75" w:rsidRPr="0021643C">
        <w:rPr>
          <w:rFonts w:ascii="Times New Roman" w:hAnsi="Times New Roman"/>
          <w:spacing w:val="-2"/>
          <w:rtl/>
        </w:rPr>
        <w:t xml:space="preserve"> في </w:t>
      </w:r>
      <w:r w:rsidRPr="0021643C">
        <w:rPr>
          <w:rFonts w:ascii="Times New Roman" w:hAnsi="Times New Roman"/>
          <w:spacing w:val="-2"/>
          <w:rtl/>
        </w:rPr>
        <w:t xml:space="preserve">عدم </w:t>
      </w:r>
      <w:r w:rsidRPr="0021643C">
        <w:rPr>
          <w:rFonts w:ascii="Times New Roman" w:hAnsi="Times New Roman"/>
          <w:spacing w:val="-2"/>
          <w:rtl/>
          <w:lang w:bidi="ar-JO"/>
        </w:rPr>
        <w:t xml:space="preserve">اليقين الذي يشوب عمليات مقارنة الميقاتيات عوامل أخرى مثل وقت </w:t>
      </w:r>
      <w:r w:rsidR="00B263AF" w:rsidRPr="0021643C">
        <w:rPr>
          <w:rFonts w:ascii="Times New Roman" w:hAnsi="Times New Roman"/>
          <w:spacing w:val="-2"/>
          <w:rtl/>
          <w:lang w:bidi="ar-JO"/>
        </w:rPr>
        <w:t>الإطلاق</w:t>
      </w:r>
      <w:r w:rsidRPr="0021643C">
        <w:rPr>
          <w:rFonts w:ascii="Times New Roman" w:hAnsi="Times New Roman"/>
          <w:spacing w:val="-2"/>
          <w:rtl/>
          <w:lang w:bidi="ar-JO"/>
        </w:rPr>
        <w:t xml:space="preserve">، وخطأ التكمية، والتأخر التفاضلي لقناة الانطلاق وقناة التوقف. ولذا يجب القيام على نحو منتظم بمعايرة دقيقة لتقييم استقرار نظام القياس. ويجب أن تحال إلى جهاز حساب </w:t>
      </w:r>
      <w:r w:rsidRPr="0021643C">
        <w:rPr>
          <w:rFonts w:ascii="Times New Roman" w:hAnsi="Times New Roman"/>
          <w:spacing w:val="-2"/>
          <w:lang w:bidi="ar-EG"/>
        </w:rPr>
        <w:t>UTC(k)</w:t>
      </w:r>
      <w:r w:rsidRPr="0021643C">
        <w:rPr>
          <w:rFonts w:ascii="Times New Roman" w:hAnsi="Times New Roman"/>
          <w:spacing w:val="-2"/>
          <w:rtl/>
          <w:lang w:bidi="ar-JO"/>
        </w:rPr>
        <w:t xml:space="preserve"> جميع القياسات التي يجريها عدّاد الفترات، بينما تُرسل عن طريق معدِّدة إرسال إشارة التوقيت إشارات "التوقف" الآتية من شتى الميقاتيات. وتوفِّر ميقاتية رقمية بيانات الوقت التي يتعيَّن أن تُقرن بكل قياس. ويراقب عمليات القياس حاسوب يُخزن فيه جميع النتائج الآتية من عداد الفترات، ومن نظم المزامنة، ومن رصد البيئة. كما يمكن إدارة الوصل الخارجي بالمكتب الدولي للموازين والمقاييس وسائر المؤسسات الوطنية لعلم القياس عبر مخدم شبكي مخصَّص يتيح النفاذ الآمن إلى الإنترنت.</w:t>
      </w:r>
    </w:p>
    <w:p w:rsidR="001F79B3" w:rsidRPr="00AE701D" w:rsidRDefault="001F79B3" w:rsidP="000C66FB">
      <w:pPr>
        <w:pStyle w:val="Heading2"/>
        <w:rPr>
          <w:rFonts w:ascii="Times New Roman" w:hAnsi="Times New Roman"/>
          <w:rtl/>
        </w:rPr>
      </w:pPr>
      <w:bookmarkStart w:id="2788" w:name="_Toc389841195"/>
      <w:bookmarkStart w:id="2789" w:name="_Toc390372702"/>
      <w:bookmarkStart w:id="2790" w:name="_Toc390372933"/>
      <w:bookmarkStart w:id="2791" w:name="_Toc390373265"/>
      <w:bookmarkStart w:id="2792" w:name="_Toc390373403"/>
      <w:bookmarkStart w:id="2793" w:name="_Toc390436476"/>
      <w:bookmarkStart w:id="2794" w:name="_Toc405802960"/>
      <w:bookmarkStart w:id="2795" w:name="_Toc405803240"/>
      <w:bookmarkStart w:id="2796" w:name="_Toc405822955"/>
      <w:bookmarkStart w:id="2797" w:name="_Toc405823517"/>
      <w:bookmarkStart w:id="2798" w:name="_Toc405823721"/>
      <w:bookmarkStart w:id="2799" w:name="_Toc405889778"/>
      <w:bookmarkStart w:id="2800" w:name="_Toc405890990"/>
      <w:bookmarkStart w:id="2801" w:name="_Toc405903323"/>
      <w:bookmarkStart w:id="2802" w:name="_Toc405904307"/>
      <w:bookmarkStart w:id="2803" w:name="_Toc406146683"/>
      <w:bookmarkStart w:id="2804" w:name="_Toc406148332"/>
      <w:bookmarkStart w:id="2805" w:name="_Toc406157842"/>
      <w:bookmarkStart w:id="2806" w:name="_Toc406158623"/>
      <w:bookmarkStart w:id="2807" w:name="_Toc406159559"/>
      <w:bookmarkStart w:id="2808" w:name="_Toc406161817"/>
      <w:bookmarkStart w:id="2809" w:name="_Toc406166714"/>
      <w:bookmarkStart w:id="2810" w:name="_Toc409428711"/>
      <w:bookmarkStart w:id="2811" w:name="_Toc409428973"/>
      <w:bookmarkStart w:id="2812" w:name="_Toc409429904"/>
      <w:bookmarkStart w:id="2813" w:name="_Toc409430107"/>
      <w:bookmarkStart w:id="2814" w:name="_Toc257118471"/>
      <w:bookmarkStart w:id="2815" w:name="_Toc257118821"/>
      <w:bookmarkStart w:id="2816" w:name="_Toc257119144"/>
      <w:bookmarkStart w:id="2817" w:name="_Toc257119525"/>
      <w:bookmarkStart w:id="2818" w:name="_Toc257119966"/>
      <w:bookmarkStart w:id="2819" w:name="_Toc257120679"/>
      <w:bookmarkStart w:id="2820" w:name="_Toc257120885"/>
      <w:bookmarkStart w:id="2821" w:name="_Toc257121091"/>
      <w:bookmarkStart w:id="2822" w:name="_Toc257121503"/>
      <w:bookmarkStart w:id="2823" w:name="_Toc257121709"/>
      <w:bookmarkStart w:id="2824" w:name="_Toc257121914"/>
      <w:bookmarkStart w:id="2825" w:name="_Toc257122119"/>
      <w:bookmarkStart w:id="2826" w:name="_Toc257122324"/>
      <w:bookmarkStart w:id="2827" w:name="_Toc270345965"/>
      <w:bookmarkStart w:id="2828" w:name="_Toc270347353"/>
      <w:bookmarkStart w:id="2829" w:name="_Toc270407741"/>
      <w:bookmarkStart w:id="2830" w:name="_Toc270408652"/>
      <w:bookmarkStart w:id="2831" w:name="_Toc270414732"/>
      <w:bookmarkStart w:id="2832" w:name="_Toc270422212"/>
      <w:bookmarkStart w:id="2833" w:name="_Toc270432572"/>
      <w:bookmarkStart w:id="2834" w:name="_Toc270508282"/>
      <w:bookmarkStart w:id="2835" w:name="_Toc270509310"/>
      <w:bookmarkStart w:id="2836" w:name="_Toc270510441"/>
      <w:bookmarkStart w:id="2837" w:name="_Toc270512440"/>
      <w:bookmarkStart w:id="2838" w:name="_Toc270517636"/>
      <w:bookmarkStart w:id="2839" w:name="_Toc270519337"/>
      <w:r w:rsidRPr="00AE701D">
        <w:rPr>
          <w:rFonts w:ascii="Times New Roman" w:hAnsi="Times New Roman"/>
        </w:rPr>
        <w:lastRenderedPageBreak/>
        <w:t>4.8</w:t>
      </w:r>
      <w:r w:rsidRPr="00AE701D">
        <w:rPr>
          <w:rFonts w:ascii="Times New Roman" w:hAnsi="Times New Roman"/>
          <w:rtl/>
        </w:rPr>
        <w:tab/>
      </w:r>
      <w:r w:rsidRPr="00AE701D">
        <w:rPr>
          <w:rFonts w:ascii="Times New Roman" w:hAnsi="Times New Roman" w:hint="cs"/>
          <w:rtl/>
        </w:rPr>
        <w:t>إمكانية</w:t>
      </w:r>
      <w:r w:rsidRPr="00AE701D">
        <w:rPr>
          <w:rFonts w:ascii="Times New Roman" w:hAnsi="Times New Roman"/>
          <w:rtl/>
        </w:rPr>
        <w:t xml:space="preserve"> </w:t>
      </w:r>
      <w:r w:rsidRPr="00AE701D">
        <w:rPr>
          <w:rFonts w:ascii="Times New Roman" w:hAnsi="Times New Roman" w:hint="cs"/>
          <w:rtl/>
        </w:rPr>
        <w:t>التعقب</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المستوى</w:t>
      </w:r>
      <w:r w:rsidRPr="00AE701D">
        <w:rPr>
          <w:rFonts w:ascii="Times New Roman" w:hAnsi="Times New Roman"/>
          <w:rtl/>
        </w:rPr>
        <w:t xml:space="preserve"> </w:t>
      </w:r>
      <w:r w:rsidRPr="00AE701D">
        <w:rPr>
          <w:rFonts w:ascii="Times New Roman" w:hAnsi="Times New Roman" w:hint="cs"/>
          <w:rtl/>
        </w:rPr>
        <w:t>الدولي</w:t>
      </w:r>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p>
    <w:p w:rsidR="001F79B3" w:rsidRPr="0021643C" w:rsidRDefault="001F79B3" w:rsidP="0021643C">
      <w:pPr>
        <w:rPr>
          <w:rFonts w:ascii="Times New Roman" w:hAnsi="Times New Roman"/>
          <w:spacing w:val="-2"/>
          <w:rtl/>
          <w:lang w:bidi="ar-JO"/>
        </w:rPr>
      </w:pPr>
      <w:r w:rsidRPr="0021643C">
        <w:rPr>
          <w:rFonts w:ascii="Times New Roman" w:hAnsi="Times New Roman"/>
          <w:spacing w:val="-2"/>
          <w:rtl/>
          <w:lang w:bidi="ar-JO"/>
        </w:rPr>
        <w:t>تستند روابط مقارنة التواقيت المعتاد استخدامها</w:t>
      </w:r>
      <w:r w:rsidR="000A4F75" w:rsidRPr="0021643C">
        <w:rPr>
          <w:rFonts w:ascii="Times New Roman" w:hAnsi="Times New Roman"/>
          <w:spacing w:val="-2"/>
          <w:rtl/>
          <w:lang w:bidi="ar-JO"/>
        </w:rPr>
        <w:t xml:space="preserve"> في </w:t>
      </w:r>
      <w:r w:rsidRPr="0021643C">
        <w:rPr>
          <w:rFonts w:ascii="Times New Roman" w:hAnsi="Times New Roman"/>
          <w:spacing w:val="-2"/>
          <w:rtl/>
          <w:lang w:bidi="ar-JO"/>
        </w:rPr>
        <w:t xml:space="preserve">مختبرات التوقيت، لإرساء إمكانية تعقب التواقيت العالمية المنسَّقة المحلية </w:t>
      </w:r>
      <w:r w:rsidRPr="0021643C">
        <w:rPr>
          <w:rFonts w:ascii="Times New Roman" w:hAnsi="Times New Roman"/>
          <w:spacing w:val="-2"/>
          <w:lang w:bidi="ar-EG"/>
        </w:rPr>
        <w:t>UTC(k)</w:t>
      </w:r>
      <w:r w:rsidRPr="0021643C">
        <w:rPr>
          <w:rFonts w:ascii="Times New Roman" w:hAnsi="Times New Roman"/>
          <w:spacing w:val="-2"/>
          <w:rtl/>
          <w:lang w:bidi="ar-JO"/>
        </w:rPr>
        <w:t xml:space="preserve"> بالمقارنة بالمراجع الدولية لتوقيت وتردد </w:t>
      </w:r>
      <w:r w:rsidRPr="0021643C">
        <w:rPr>
          <w:rFonts w:ascii="Times New Roman" w:hAnsi="Times New Roman"/>
          <w:spacing w:val="-2"/>
          <w:lang w:bidi="ar-EG"/>
        </w:rPr>
        <w:t>UTC</w:t>
      </w:r>
      <w:r w:rsidRPr="0021643C">
        <w:rPr>
          <w:rFonts w:ascii="Times New Roman" w:hAnsi="Times New Roman"/>
          <w:spacing w:val="-2"/>
          <w:rtl/>
          <w:lang w:bidi="ar-JO"/>
        </w:rPr>
        <w:t xml:space="preserve"> (التوقيت العالمي المنسَّق) و</w:t>
      </w:r>
      <w:r w:rsidRPr="0021643C">
        <w:rPr>
          <w:rFonts w:ascii="Times New Roman" w:hAnsi="Times New Roman"/>
          <w:spacing w:val="-2"/>
          <w:lang w:bidi="ar-EG"/>
        </w:rPr>
        <w:t>TAI</w:t>
      </w:r>
      <w:r w:rsidRPr="0021643C">
        <w:rPr>
          <w:rFonts w:ascii="Times New Roman" w:hAnsi="Times New Roman"/>
          <w:spacing w:val="-2"/>
          <w:rtl/>
          <w:lang w:bidi="ar-JO"/>
        </w:rPr>
        <w:t xml:space="preserve"> (التوقيت الذري الدولي)، إلى مستقبلات للنظ</w:t>
      </w:r>
      <w:r w:rsidRPr="0021643C">
        <w:rPr>
          <w:rFonts w:ascii="Times New Roman" w:hAnsi="Times New Roman"/>
          <w:spacing w:val="-2"/>
          <w:rtl/>
          <w:lang w:bidi="ar-EG"/>
        </w:rPr>
        <w:t>ا</w:t>
      </w:r>
      <w:r w:rsidRPr="0021643C">
        <w:rPr>
          <w:rFonts w:ascii="Times New Roman" w:hAnsi="Times New Roman"/>
          <w:spacing w:val="-2"/>
          <w:rtl/>
          <w:lang w:bidi="ar-JO"/>
        </w:rPr>
        <w:t>م العالمي لتحديد المواقع تعمل وفق متطلبات المكتب الدولي للموازين والمقاييس والتحويل الساتلي الثنائي الاتجاه للتوقيت والتردد</w:t>
      </w:r>
      <w:r w:rsidR="0021643C" w:rsidRPr="0021643C">
        <w:rPr>
          <w:rFonts w:ascii="Times New Roman" w:hAnsi="Times New Roman" w:hint="cs"/>
          <w:spacing w:val="-2"/>
          <w:rtl/>
          <w:lang w:bidi="ar-JO"/>
        </w:rPr>
        <w:t> </w:t>
      </w:r>
      <w:r w:rsidRPr="0021643C">
        <w:rPr>
          <w:rFonts w:ascii="Times New Roman" w:hAnsi="Times New Roman"/>
          <w:spacing w:val="-2"/>
          <w:lang w:bidi="ar-JO"/>
        </w:rPr>
        <w:t>(</w:t>
      </w:r>
      <w:r w:rsidRPr="0021643C">
        <w:rPr>
          <w:rFonts w:ascii="Times New Roman" w:hAnsi="Times New Roman"/>
          <w:spacing w:val="-2"/>
          <w:lang w:bidi="ar-EG"/>
        </w:rPr>
        <w:t>TWSTFT)</w:t>
      </w:r>
      <w:r w:rsidRPr="0021643C">
        <w:rPr>
          <w:rFonts w:ascii="Times New Roman" w:hAnsi="Times New Roman"/>
          <w:spacing w:val="-2"/>
          <w:rtl/>
          <w:lang w:bidi="ar-JO"/>
        </w:rPr>
        <w:t xml:space="preserve"> بواسطة سواتل الاتصال. ويتيح رابط القياس نفسه إسهام الميقاتيات الذرية الجاري تدبرها</w:t>
      </w:r>
      <w:r w:rsidR="000A4F75" w:rsidRPr="0021643C">
        <w:rPr>
          <w:rFonts w:ascii="Times New Roman" w:hAnsi="Times New Roman"/>
          <w:spacing w:val="-2"/>
          <w:rtl/>
          <w:lang w:bidi="ar-JO"/>
        </w:rPr>
        <w:t xml:space="preserve"> في </w:t>
      </w:r>
      <w:r w:rsidRPr="0021643C">
        <w:rPr>
          <w:rFonts w:ascii="Times New Roman" w:hAnsi="Times New Roman"/>
          <w:spacing w:val="-2"/>
          <w:rtl/>
          <w:lang w:bidi="ar-JO"/>
        </w:rPr>
        <w:t>كل مختبر</w:t>
      </w:r>
      <w:r w:rsidR="000A4F75" w:rsidRPr="0021643C">
        <w:rPr>
          <w:rFonts w:ascii="Times New Roman" w:hAnsi="Times New Roman"/>
          <w:spacing w:val="-2"/>
          <w:rtl/>
          <w:lang w:bidi="ar-JO"/>
        </w:rPr>
        <w:t xml:space="preserve"> في </w:t>
      </w:r>
      <w:r w:rsidRPr="0021643C">
        <w:rPr>
          <w:rFonts w:ascii="Times New Roman" w:hAnsi="Times New Roman"/>
          <w:spacing w:val="-2"/>
          <w:rtl/>
          <w:lang w:bidi="ar-JO"/>
        </w:rPr>
        <w:t>حساب هذه المقادير المرجعية. وقد تمت ترقية معدات تحويل التواقيت</w:t>
      </w:r>
      <w:r w:rsidR="000A4F75" w:rsidRPr="0021643C">
        <w:rPr>
          <w:rFonts w:ascii="Times New Roman" w:hAnsi="Times New Roman"/>
          <w:spacing w:val="-2"/>
          <w:rtl/>
          <w:lang w:bidi="ar-JO"/>
        </w:rPr>
        <w:t xml:space="preserve"> في </w:t>
      </w:r>
      <w:r w:rsidRPr="0021643C">
        <w:rPr>
          <w:rFonts w:ascii="Times New Roman" w:hAnsi="Times New Roman"/>
          <w:spacing w:val="-2"/>
          <w:rtl/>
          <w:lang w:bidi="ar-JO"/>
        </w:rPr>
        <w:t xml:space="preserve">معظم المختبرات، ويستعاض بتقنيات مزامنة أخرى عن النظام العالمي الأساسي لتحديد المواقع مثل استقبال ما تبثه سواتل النظام العالمي لتحديد المواقع ونظام الملاحة الساتلي العالمي بمستقبلات متعددة القنوات، يتسم كثير منها بوظيفة استقبال التردد المزدوج، والأداء المزيد للتحويل الساتلي الثنائي الاتجاه للتوقيت والتردد أو قياسات طور حاملات النظام العالمي لتحديد المواقع بمستقبلات من النوع الجيوديسي. وتتسم التقنيتان الأخيرتا الذكر بقيمة خاصة من حيث المتطلبات الأكثر صرامة على صعيد عمليات مقارنة التردد والتوقيت، فيما يخص المقادير الأساسية المشتركة بين القارات أيضاً. ويُحتاج إلى تلقّي جميع هذه الأجهزة مراجعَ التوقيت والتردد الخارجية للنظام العالمي المنسَّق المحلي </w:t>
      </w:r>
      <w:r w:rsidRPr="0021643C">
        <w:rPr>
          <w:rFonts w:ascii="Times New Roman" w:hAnsi="Times New Roman"/>
          <w:spacing w:val="-2"/>
          <w:lang w:bidi="ar-EG"/>
        </w:rPr>
        <w:t>UTC(k)</w:t>
      </w:r>
      <w:r w:rsidRPr="0021643C">
        <w:rPr>
          <w:rFonts w:ascii="Times New Roman" w:hAnsi="Times New Roman"/>
          <w:spacing w:val="-2"/>
          <w:rtl/>
        </w:rPr>
        <w:t xml:space="preserve">، </w:t>
      </w:r>
      <w:r w:rsidRPr="0021643C">
        <w:rPr>
          <w:rFonts w:ascii="Times New Roman" w:hAnsi="Times New Roman"/>
          <w:spacing w:val="-2"/>
          <w:rtl/>
          <w:lang w:bidi="ar-JO"/>
        </w:rPr>
        <w:t>ويتعي</w:t>
      </w:r>
      <w:r w:rsidRPr="0021643C">
        <w:rPr>
          <w:rFonts w:ascii="Times New Roman" w:hAnsi="Times New Roman"/>
          <w:spacing w:val="-2"/>
          <w:rtl/>
          <w:lang w:bidi="ar-EG"/>
        </w:rPr>
        <w:t>َّ</w:t>
      </w:r>
      <w:r w:rsidRPr="0021643C">
        <w:rPr>
          <w:rFonts w:ascii="Times New Roman" w:hAnsi="Times New Roman"/>
          <w:spacing w:val="-2"/>
          <w:rtl/>
          <w:lang w:bidi="ar-JO"/>
        </w:rPr>
        <w:t>ن إيلاء عناية خاصة لاختيار المكان الذي تُنصب فيه نظم هوائياتها ولتنفيذ عمليات توصيل الإشارات مع مختبر التوقيت والتردد.</w:t>
      </w:r>
    </w:p>
    <w:p w:rsidR="001F79B3" w:rsidRPr="0021643C" w:rsidRDefault="001F79B3" w:rsidP="00BB78CE">
      <w:pPr>
        <w:rPr>
          <w:rFonts w:ascii="Times New Roman" w:hAnsi="Times New Roman"/>
          <w:spacing w:val="-2"/>
          <w:rtl/>
          <w:lang w:bidi="ar-JO"/>
        </w:rPr>
      </w:pPr>
      <w:r w:rsidRPr="0021643C">
        <w:rPr>
          <w:rFonts w:ascii="Times New Roman" w:hAnsi="Times New Roman"/>
          <w:spacing w:val="-2"/>
          <w:rtl/>
          <w:lang w:bidi="ar-JO"/>
        </w:rPr>
        <w:t>وفي حالة أجهزة النظام العالمي لتحديد المواقع وأجهزة نظام الملاحة الساتلي العالمي تُخزن بيانات القياس عادة ضمن المستقبلات وتحو</w:t>
      </w:r>
      <w:r w:rsidRPr="0021643C">
        <w:rPr>
          <w:rFonts w:ascii="Times New Roman" w:hAnsi="Times New Roman"/>
          <w:spacing w:val="-2"/>
          <w:rtl/>
          <w:lang w:bidi="ar-EG"/>
        </w:rPr>
        <w:t>َّ</w:t>
      </w:r>
      <w:r w:rsidRPr="0021643C">
        <w:rPr>
          <w:rFonts w:ascii="Times New Roman" w:hAnsi="Times New Roman"/>
          <w:spacing w:val="-2"/>
          <w:rtl/>
          <w:lang w:bidi="ar-JO"/>
        </w:rPr>
        <w:t>ل فيما بعد تلقائياً إلى نظام احتياز البيانات، بينما قد يلزم نظام قياس مساعد</w:t>
      </w:r>
      <w:r w:rsidR="000A4F75" w:rsidRPr="0021643C">
        <w:rPr>
          <w:rFonts w:ascii="Times New Roman" w:hAnsi="Times New Roman"/>
          <w:spacing w:val="-2"/>
          <w:rtl/>
          <w:lang w:bidi="ar-JO"/>
        </w:rPr>
        <w:t xml:space="preserve"> في </w:t>
      </w:r>
      <w:r w:rsidRPr="0021643C">
        <w:rPr>
          <w:rFonts w:ascii="Times New Roman" w:hAnsi="Times New Roman"/>
          <w:spacing w:val="-2"/>
          <w:rtl/>
          <w:lang w:bidi="ar-JO"/>
        </w:rPr>
        <w:t>حالة التحويل الساتلي الثنائي الاتجاه للتوقيت والتردد.</w:t>
      </w:r>
    </w:p>
    <w:p w:rsidR="001F79B3" w:rsidRPr="00AE701D" w:rsidRDefault="001F79B3" w:rsidP="00BB78CE">
      <w:pPr>
        <w:rPr>
          <w:rFonts w:ascii="Times New Roman" w:hAnsi="Times New Roman"/>
          <w:rtl/>
          <w:lang w:bidi="ar-EG"/>
        </w:rPr>
      </w:pPr>
      <w:r w:rsidRPr="00AE701D">
        <w:rPr>
          <w:rFonts w:ascii="Times New Roman" w:hAnsi="Times New Roman"/>
          <w:rtl/>
          <w:lang w:bidi="ar-JO"/>
        </w:rPr>
        <w:t>ولتقييم مدى دقة أي رابط من روابط المزامنة ينبغي أن تشارك المستقبلة المرجعية لمختبر التوقيت</w:t>
      </w:r>
      <w:r w:rsidR="000A4F75">
        <w:rPr>
          <w:rFonts w:ascii="Times New Roman" w:hAnsi="Times New Roman"/>
          <w:rtl/>
          <w:lang w:bidi="ar-JO"/>
        </w:rPr>
        <w:t xml:space="preserve"> في </w:t>
      </w:r>
      <w:r w:rsidRPr="00AE701D">
        <w:rPr>
          <w:rFonts w:ascii="Times New Roman" w:hAnsi="Times New Roman"/>
          <w:rtl/>
          <w:lang w:bidi="ar-JO"/>
        </w:rPr>
        <w:t>حملات المعايرة الدورية، التي ينظمها المكتب الدولي للموازين والمقاييس أو تنظمها المنظمات الإقليمية المعنية بعلم القياس من خلال تعميم مستقبلة معايَرة من مستقبلات النظام العالمي لتحديد المواقع، بغية رصد ثبات زمن تأخر المستقبلة المستخدمة</w:t>
      </w:r>
      <w:r w:rsidR="000A4F75">
        <w:rPr>
          <w:rFonts w:ascii="Times New Roman" w:hAnsi="Times New Roman"/>
          <w:rtl/>
          <w:lang w:bidi="ar-JO"/>
        </w:rPr>
        <w:t xml:space="preserve"> في </w:t>
      </w:r>
      <w:r w:rsidRPr="00AE701D">
        <w:rPr>
          <w:rFonts w:ascii="Times New Roman" w:hAnsi="Times New Roman"/>
          <w:rtl/>
          <w:lang w:bidi="ar-JO"/>
        </w:rPr>
        <w:t>المختبر. وفي حالة التحويل الساتلي الثنائي الاتجاه للتوقيت والتردد يمكن أيضاً أن يفيد</w:t>
      </w:r>
      <w:r w:rsidR="000A4F75">
        <w:rPr>
          <w:rFonts w:ascii="Times New Roman" w:hAnsi="Times New Roman"/>
          <w:rtl/>
          <w:lang w:bidi="ar-JO"/>
        </w:rPr>
        <w:t xml:space="preserve"> في </w:t>
      </w:r>
      <w:r w:rsidRPr="00AE701D">
        <w:rPr>
          <w:rFonts w:ascii="Times New Roman" w:hAnsi="Times New Roman"/>
          <w:rtl/>
          <w:lang w:bidi="ar-JO"/>
        </w:rPr>
        <w:t>تحقيق الغرض استعمالُ محطة محمولة من المطاريف ذات الفتحات البالغة الصغر ومحفِّزة ساتلية. ويرد</w:t>
      </w:r>
      <w:r w:rsidR="000A4F75">
        <w:rPr>
          <w:rFonts w:ascii="Times New Roman" w:hAnsi="Times New Roman"/>
          <w:rtl/>
          <w:lang w:bidi="ar-JO"/>
        </w:rPr>
        <w:t xml:space="preserve"> في </w:t>
      </w:r>
      <w:r w:rsidRPr="00AE701D">
        <w:rPr>
          <w:rFonts w:ascii="Times New Roman" w:hAnsi="Times New Roman"/>
          <w:rtl/>
          <w:lang w:bidi="ar-JO"/>
        </w:rPr>
        <w:t xml:space="preserve">المنشور </w:t>
      </w:r>
      <w:r w:rsidRPr="00AE701D">
        <w:rPr>
          <w:rFonts w:ascii="Times New Roman" w:hAnsi="Times New Roman"/>
          <w:lang w:bidi="ar-EG"/>
        </w:rPr>
        <w:t>Circular T</w:t>
      </w:r>
      <w:r w:rsidRPr="00AE701D">
        <w:rPr>
          <w:rFonts w:ascii="Times New Roman" w:hAnsi="Times New Roman"/>
          <w:rtl/>
          <w:lang w:bidi="ar-JO"/>
        </w:rPr>
        <w:t xml:space="preserve"> وصف كامل لعدم اليقين الذي يعتري الروابط المستخدمة</w:t>
      </w:r>
      <w:r w:rsidR="000A4F75">
        <w:rPr>
          <w:rFonts w:ascii="Times New Roman" w:hAnsi="Times New Roman"/>
          <w:rtl/>
          <w:lang w:bidi="ar-JO"/>
        </w:rPr>
        <w:t xml:space="preserve"> في </w:t>
      </w:r>
      <w:r w:rsidRPr="00AE701D">
        <w:rPr>
          <w:rFonts w:ascii="Times New Roman" w:hAnsi="Times New Roman"/>
          <w:rtl/>
          <w:lang w:bidi="ar-JO"/>
        </w:rPr>
        <w:t>إنشاء التوقيت العالمي المنسَّق، والمعلومات المتعلقة بعمليات معايرتها؛ وقد ورد</w:t>
      </w:r>
      <w:r w:rsidR="000A4F75">
        <w:rPr>
          <w:rFonts w:ascii="Times New Roman" w:hAnsi="Times New Roman"/>
          <w:rtl/>
          <w:lang w:bidi="ar-JO"/>
        </w:rPr>
        <w:t xml:space="preserve"> في </w:t>
      </w:r>
      <w:r w:rsidRPr="00AE701D">
        <w:rPr>
          <w:rFonts w:ascii="Times New Roman" w:hAnsi="Times New Roman"/>
          <w:rtl/>
          <w:lang w:bidi="ar-JO"/>
        </w:rPr>
        <w:t xml:space="preserve">الشكل </w:t>
      </w:r>
      <w:r w:rsidRPr="00AE701D">
        <w:rPr>
          <w:rFonts w:ascii="Times New Roman" w:hAnsi="Times New Roman"/>
          <w:lang w:bidi="ar-EG"/>
        </w:rPr>
        <w:t>2-7</w:t>
      </w:r>
      <w:r w:rsidRPr="00AE701D">
        <w:rPr>
          <w:rFonts w:ascii="Times New Roman" w:hAnsi="Times New Roman"/>
          <w:rtl/>
          <w:lang w:bidi="ar-JO"/>
        </w:rPr>
        <w:t xml:space="preserve"> من القسم السابق مقتطف من الجدول الذي ترد فيه هذه المعلومات. وحالياً يبلغ مستوى عدم اليقين الذي يمكن التوصل إليه ما يقارب بضع نانوثوان.</w:t>
      </w:r>
    </w:p>
    <w:p w:rsidR="001F79B3" w:rsidRPr="00AE701D" w:rsidRDefault="001F79B3" w:rsidP="000C66FB">
      <w:pPr>
        <w:pStyle w:val="Heading2"/>
        <w:rPr>
          <w:rFonts w:ascii="Times New Roman" w:hAnsi="Times New Roman"/>
          <w:rtl/>
        </w:rPr>
      </w:pPr>
      <w:bookmarkStart w:id="2840" w:name="_Toc389841196"/>
      <w:bookmarkStart w:id="2841" w:name="_Toc390372703"/>
      <w:bookmarkStart w:id="2842" w:name="_Toc390372934"/>
      <w:bookmarkStart w:id="2843" w:name="_Toc390373266"/>
      <w:bookmarkStart w:id="2844" w:name="_Toc390373404"/>
      <w:bookmarkStart w:id="2845" w:name="_Toc390436477"/>
      <w:bookmarkStart w:id="2846" w:name="_Toc405802961"/>
      <w:bookmarkStart w:id="2847" w:name="_Toc405803241"/>
      <w:bookmarkStart w:id="2848" w:name="_Toc405822956"/>
      <w:bookmarkStart w:id="2849" w:name="_Toc405823518"/>
      <w:bookmarkStart w:id="2850" w:name="_Toc405823722"/>
      <w:bookmarkStart w:id="2851" w:name="_Toc405889779"/>
      <w:bookmarkStart w:id="2852" w:name="_Toc405890991"/>
      <w:bookmarkStart w:id="2853" w:name="_Toc405903324"/>
      <w:bookmarkStart w:id="2854" w:name="_Toc405904308"/>
      <w:bookmarkStart w:id="2855" w:name="_Toc406146684"/>
      <w:bookmarkStart w:id="2856" w:name="_Toc406148333"/>
      <w:bookmarkStart w:id="2857" w:name="_Toc406157843"/>
      <w:bookmarkStart w:id="2858" w:name="_Toc406158624"/>
      <w:bookmarkStart w:id="2859" w:name="_Toc406159560"/>
      <w:bookmarkStart w:id="2860" w:name="_Toc406161818"/>
      <w:bookmarkStart w:id="2861" w:name="_Toc406166715"/>
      <w:bookmarkStart w:id="2862" w:name="_Toc409428712"/>
      <w:bookmarkStart w:id="2863" w:name="_Toc409428974"/>
      <w:bookmarkStart w:id="2864" w:name="_Toc409429905"/>
      <w:bookmarkStart w:id="2865" w:name="_Toc409430108"/>
      <w:r w:rsidRPr="00AE701D">
        <w:rPr>
          <w:rFonts w:ascii="Times New Roman" w:hAnsi="Times New Roman"/>
        </w:rPr>
        <w:t>5.8</w:t>
      </w:r>
      <w:r w:rsidRPr="00AE701D">
        <w:rPr>
          <w:rFonts w:ascii="Times New Roman" w:hAnsi="Times New Roman"/>
          <w:rtl/>
        </w:rPr>
        <w:tab/>
      </w:r>
      <w:r w:rsidRPr="00AE701D">
        <w:rPr>
          <w:rFonts w:ascii="Times New Roman" w:hAnsi="Times New Roman" w:hint="cs"/>
          <w:rtl/>
        </w:rPr>
        <w:t>خدمات</w:t>
      </w:r>
      <w:r w:rsidRPr="00AE701D">
        <w:rPr>
          <w:rFonts w:ascii="Times New Roman" w:hAnsi="Times New Roman"/>
          <w:rtl/>
        </w:rPr>
        <w:t xml:space="preserve"> </w:t>
      </w:r>
      <w:r w:rsidRPr="00AE701D">
        <w:rPr>
          <w:rFonts w:ascii="Times New Roman" w:hAnsi="Times New Roman" w:hint="cs"/>
          <w:rtl/>
        </w:rPr>
        <w:t>نشر</w:t>
      </w:r>
      <w:r w:rsidRPr="00AE701D">
        <w:rPr>
          <w:rFonts w:ascii="Times New Roman" w:hAnsi="Times New Roman"/>
          <w:rtl/>
        </w:rPr>
        <w:t xml:space="preserve"> </w:t>
      </w:r>
      <w:r w:rsidRPr="00AE701D">
        <w:rPr>
          <w:rFonts w:ascii="Times New Roman" w:hAnsi="Times New Roman" w:hint="cs"/>
          <w:rtl/>
        </w:rPr>
        <w:t>التواقيت</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rsidR="001F79B3" w:rsidRPr="00AE701D" w:rsidRDefault="001F79B3" w:rsidP="000C66FB">
      <w:pPr>
        <w:rPr>
          <w:rFonts w:ascii="Times New Roman" w:hAnsi="Times New Roman"/>
          <w:rtl/>
          <w:lang w:bidi="ar-JO"/>
        </w:rPr>
      </w:pPr>
      <w:r w:rsidRPr="00AE701D">
        <w:rPr>
          <w:rFonts w:ascii="Times New Roman" w:hAnsi="Times New Roman"/>
          <w:rtl/>
          <w:lang w:bidi="ar-JO"/>
        </w:rPr>
        <w:t>يمكن أن يُعمِل مركز التوقيت الوطني، بغية تلبية احتياجات المستعملين</w:t>
      </w:r>
      <w:r w:rsidR="000A4F75">
        <w:rPr>
          <w:rFonts w:ascii="Times New Roman" w:hAnsi="Times New Roman"/>
          <w:rtl/>
          <w:lang w:bidi="ar-JO"/>
        </w:rPr>
        <w:t xml:space="preserve"> في </w:t>
      </w:r>
      <w:r w:rsidRPr="00AE701D">
        <w:rPr>
          <w:rFonts w:ascii="Times New Roman" w:hAnsi="Times New Roman"/>
          <w:rtl/>
          <w:lang w:bidi="ar-JO"/>
        </w:rPr>
        <w:t>المجال العلمي وفي مجال الصناعة وتزويد المجتمع الوطني بالمعلومات القانونية المتعلقة بالتوقيت، عدة خدمات للتوقيت ولنشر التواقيت استناداً إلى بث مخصَّص على الموجات الميريامترية والموجات الكيلومترية والموجات الديكامترية والموجات التلفزيونية، وكذلك على السواتل وعلى الشبكات الهاتفية وعلى الإنترنت.</w:t>
      </w:r>
    </w:p>
    <w:p w:rsidR="001F79B3" w:rsidRPr="00AE701D" w:rsidRDefault="001F79B3" w:rsidP="00BB78CE">
      <w:pPr>
        <w:rPr>
          <w:rFonts w:ascii="Times New Roman" w:hAnsi="Times New Roman"/>
          <w:rtl/>
          <w:lang w:bidi="ar-JO"/>
        </w:rPr>
      </w:pPr>
      <w:r w:rsidRPr="00AE701D">
        <w:rPr>
          <w:rFonts w:ascii="Times New Roman" w:hAnsi="Times New Roman"/>
          <w:rtl/>
          <w:lang w:bidi="ar-JO"/>
        </w:rPr>
        <w:t>ويمكن العثور</w:t>
      </w:r>
      <w:r w:rsidR="000A4F75">
        <w:rPr>
          <w:rFonts w:ascii="Times New Roman" w:hAnsi="Times New Roman"/>
          <w:rtl/>
          <w:lang w:bidi="ar-JO"/>
        </w:rPr>
        <w:t xml:space="preserve"> في </w:t>
      </w:r>
      <w:r w:rsidR="00BB78CE">
        <w:rPr>
          <w:rFonts w:ascii="Times New Roman" w:hAnsi="Times New Roman" w:hint="cs"/>
          <w:rtl/>
          <w:lang w:bidi="ar-JO"/>
        </w:rPr>
        <w:t>كتيب</w:t>
      </w:r>
      <w:r w:rsidRPr="00AE701D">
        <w:rPr>
          <w:rFonts w:ascii="Times New Roman" w:hAnsi="Times New Roman"/>
          <w:rtl/>
          <w:lang w:bidi="ar-JO"/>
        </w:rPr>
        <w:t xml:space="preserve"> قطاع الاتصالات الراديوية</w:t>
      </w:r>
      <w:r w:rsidR="000A4F75">
        <w:rPr>
          <w:rFonts w:ascii="Times New Roman" w:hAnsi="Times New Roman"/>
          <w:rtl/>
          <w:lang w:bidi="ar-JO"/>
        </w:rPr>
        <w:t xml:space="preserve"> في </w:t>
      </w:r>
      <w:r w:rsidRPr="00AE701D">
        <w:rPr>
          <w:rFonts w:ascii="Times New Roman" w:hAnsi="Times New Roman"/>
          <w:rtl/>
          <w:lang w:bidi="ar-JO"/>
        </w:rPr>
        <w:t>الاتحاد (اختيار أنظمة الترددات والتوقيت الدقيقة واستعمالها) على معلومات وافية عن التقنيات المستعملة ومقادير عدم اليقين التي يمكن الحصول عليها من المستعملين، بينما ترد قائمة محيَّنة ببث إشارات التوقيت ومعايير التردد</w:t>
      </w:r>
      <w:r w:rsidR="000A4F75">
        <w:rPr>
          <w:rFonts w:ascii="Times New Roman" w:hAnsi="Times New Roman"/>
          <w:rtl/>
          <w:lang w:bidi="ar-JO"/>
        </w:rPr>
        <w:t xml:space="preserve"> في </w:t>
      </w:r>
      <w:r w:rsidRPr="00AE701D">
        <w:rPr>
          <w:rFonts w:ascii="Times New Roman" w:hAnsi="Times New Roman"/>
          <w:rtl/>
          <w:lang w:bidi="ar-JO"/>
        </w:rPr>
        <w:t xml:space="preserve">سلسلة التوصيات </w:t>
      </w:r>
      <w:r w:rsidRPr="00AE701D">
        <w:rPr>
          <w:rFonts w:ascii="Times New Roman" w:hAnsi="Times New Roman"/>
          <w:lang w:bidi="ar-EG"/>
        </w:rPr>
        <w:t>ITU</w:t>
      </w:r>
      <w:r w:rsidRPr="00AE701D">
        <w:rPr>
          <w:rFonts w:ascii="Times New Roman" w:hAnsi="Times New Roman"/>
          <w:lang w:bidi="ar-EG"/>
        </w:rPr>
        <w:noBreakHyphen/>
        <w:t>R TF</w:t>
      </w:r>
      <w:r w:rsidRPr="00AE701D">
        <w:rPr>
          <w:rFonts w:ascii="Times New Roman" w:hAnsi="Times New Roman"/>
          <w:rtl/>
          <w:lang w:bidi="ar-JO"/>
        </w:rPr>
        <w:t xml:space="preserve"> (</w:t>
      </w:r>
      <w:hyperlink r:id="rId228" w:history="1">
        <w:r w:rsidRPr="00AE701D">
          <w:rPr>
            <w:rStyle w:val="Hyperlink"/>
            <w:rFonts w:ascii="Times New Roman" w:hAnsi="Times New Roman" w:cs="Traditional Arabic"/>
            <w:lang w:bidi="ar-EG"/>
          </w:rPr>
          <w:t>http://www.itu.int/rec/R-REC-TF/en</w:t>
        </w:r>
      </w:hyperlink>
      <w:r w:rsidRPr="00AE701D">
        <w:rPr>
          <w:rFonts w:ascii="Times New Roman" w:hAnsi="Times New Roman"/>
          <w:rtl/>
          <w:lang w:bidi="ar-JO"/>
        </w:rPr>
        <w:t>). كما يرد</w:t>
      </w:r>
      <w:r w:rsidR="000A4F75">
        <w:rPr>
          <w:rFonts w:ascii="Times New Roman" w:hAnsi="Times New Roman"/>
          <w:rtl/>
          <w:lang w:bidi="ar-JO"/>
        </w:rPr>
        <w:t xml:space="preserve"> في </w:t>
      </w:r>
      <w:r w:rsidRPr="00AE701D">
        <w:rPr>
          <w:rFonts w:ascii="Times New Roman" w:hAnsi="Times New Roman"/>
          <w:rtl/>
          <w:lang w:bidi="ar-JO"/>
        </w:rPr>
        <w:t>التقرير السنوي المتعلق بأنشطة التوقيت الصادر عن المكتب الدولي للموازين والمقاييس عرض لإشارات التوقيت وخدمات نشر التواقيت.</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وقد مُثِّل هذا النوع من النشاط،</w:t>
      </w:r>
      <w:r w:rsidR="000A4F75">
        <w:rPr>
          <w:rFonts w:ascii="Times New Roman" w:hAnsi="Times New Roman"/>
          <w:rtl/>
          <w:lang w:bidi="ar-JO"/>
        </w:rPr>
        <w:t xml:space="preserve"> في </w:t>
      </w:r>
      <w:r w:rsidRPr="00AE701D">
        <w:rPr>
          <w:rFonts w:ascii="Times New Roman" w:hAnsi="Times New Roman"/>
          <w:rtl/>
          <w:lang w:bidi="ar-JO"/>
        </w:rPr>
        <w:t>المخطَّط الأُطُري الوارد</w:t>
      </w:r>
      <w:r w:rsidR="000A4F75">
        <w:rPr>
          <w:rFonts w:ascii="Times New Roman" w:hAnsi="Times New Roman"/>
          <w:rtl/>
          <w:lang w:bidi="ar-JO"/>
        </w:rPr>
        <w:t xml:space="preserve"> في </w:t>
      </w:r>
      <w:r w:rsidRPr="00AE701D">
        <w:rPr>
          <w:rFonts w:ascii="Times New Roman" w:hAnsi="Times New Roman"/>
          <w:rtl/>
          <w:lang w:bidi="ar-JO"/>
        </w:rPr>
        <w:t xml:space="preserve">الشكل </w:t>
      </w:r>
      <w:r w:rsidRPr="00AE701D">
        <w:rPr>
          <w:rFonts w:ascii="Times New Roman" w:hAnsi="Times New Roman"/>
          <w:lang w:bidi="ar-EG"/>
        </w:rPr>
        <w:t>1-8</w:t>
      </w:r>
      <w:r w:rsidRPr="00AE701D">
        <w:rPr>
          <w:rFonts w:ascii="Times New Roman" w:hAnsi="Times New Roman"/>
          <w:rtl/>
          <w:lang w:bidi="ar-JO"/>
        </w:rPr>
        <w:t>، بإطارين، إطار "مرافق النشر" وإطار "مخدم بروتوكول الوقت على الشبكة"؛ و</w:t>
      </w:r>
      <w:r w:rsidRPr="00AE701D">
        <w:rPr>
          <w:rFonts w:ascii="Times New Roman" w:hAnsi="Times New Roman"/>
          <w:rtl/>
          <w:lang w:bidi="ar-EG"/>
        </w:rPr>
        <w:t>ل</w:t>
      </w:r>
      <w:r w:rsidRPr="00AE701D">
        <w:rPr>
          <w:rFonts w:ascii="Times New Roman" w:hAnsi="Times New Roman"/>
          <w:rtl/>
          <w:lang w:bidi="ar-JO"/>
        </w:rPr>
        <w:t xml:space="preserve">لتوثيق لإمكانية تعقب مستعملي هذه الخدمات وصولاً إلى التواقيت العالمية المنسَّقة المحلية </w:t>
      </w:r>
      <w:r w:rsidRPr="00AE701D">
        <w:rPr>
          <w:rFonts w:ascii="Times New Roman" w:hAnsi="Times New Roman"/>
          <w:lang w:bidi="ar-EG"/>
        </w:rPr>
        <w:t>UTC(k)</w:t>
      </w:r>
      <w:r w:rsidRPr="00AE701D">
        <w:rPr>
          <w:rFonts w:ascii="Times New Roman" w:hAnsi="Times New Roman"/>
          <w:rtl/>
          <w:lang w:bidi="ar-JO"/>
        </w:rPr>
        <w:t>، يجب أن يُعمِل المختبر نظاماً ما من نظم الرصد وينبغي أن تتاح للجمهور دورياً، بنسخ مطبوعة أو نسخ إلكترونية، مقادير حيدان التوقيت أو التردد ومقادير عدم اليقين الذي يعتري إشارات التوقيت والتردد المنشورة.</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كما يمكن أن يوفر مركز التوقيت إمكانية التعقب وصولاً إلى معيار وطني من خلال نشر نتائج عمليات القياس المجراة على النظام العالمي لتحديد المواقع، التي يمكن اعتبارها معياراً للتحويل، لتمكين مختبرات الدرجة الثانية من أن تحيل إلى مراجع التوقيت الدولية معاييرَها المحلية، وهي</w:t>
      </w:r>
      <w:r w:rsidR="000A4F75">
        <w:rPr>
          <w:rFonts w:ascii="Times New Roman" w:hAnsi="Times New Roman"/>
          <w:rtl/>
          <w:lang w:bidi="ar-JO"/>
        </w:rPr>
        <w:t xml:space="preserve"> في </w:t>
      </w:r>
      <w:r w:rsidRPr="00AE701D">
        <w:rPr>
          <w:rFonts w:ascii="Times New Roman" w:hAnsi="Times New Roman"/>
          <w:rtl/>
          <w:lang w:bidi="ar-JO"/>
        </w:rPr>
        <w:t>معظم الحالات مذبذِبات مضبوطة بالنظام العالمي لتحديد المواقع.</w:t>
      </w:r>
    </w:p>
    <w:p w:rsidR="001F79B3" w:rsidRPr="00AE701D" w:rsidRDefault="001F79B3" w:rsidP="000C66FB">
      <w:pPr>
        <w:rPr>
          <w:rFonts w:ascii="Times New Roman" w:hAnsi="Times New Roman"/>
          <w:kern w:val="28"/>
          <w:sz w:val="32"/>
          <w:szCs w:val="44"/>
          <w:lang w:bidi="ar-EG"/>
        </w:rPr>
      </w:pPr>
      <w:bookmarkStart w:id="2866" w:name="_Toc389841197"/>
      <w:bookmarkStart w:id="2867" w:name="_Toc390372704"/>
      <w:bookmarkStart w:id="2868" w:name="_Toc390372935"/>
      <w:bookmarkStart w:id="2869" w:name="_Toc390373267"/>
      <w:bookmarkStart w:id="2870" w:name="_Toc390373405"/>
      <w:bookmarkStart w:id="2871" w:name="_Toc390436478"/>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rsidR="001F79B3" w:rsidRPr="00AE701D" w:rsidRDefault="001F79B3" w:rsidP="000C66FB">
      <w:pPr>
        <w:pStyle w:val="Title"/>
        <w:spacing w:after="240"/>
        <w:rPr>
          <w:rFonts w:ascii="Times New Roman" w:hAnsi="Times New Roman"/>
          <w:lang w:bidi="ar-EG"/>
        </w:rPr>
      </w:pPr>
      <w:bookmarkStart w:id="2872" w:name="_Toc405803242"/>
      <w:bookmarkStart w:id="2873" w:name="_Toc405822957"/>
      <w:bookmarkStart w:id="2874" w:name="_Toc405823519"/>
      <w:bookmarkStart w:id="2875" w:name="_Toc405823723"/>
      <w:bookmarkStart w:id="2876" w:name="_Toc405889780"/>
      <w:bookmarkStart w:id="2877" w:name="_Toc405890992"/>
      <w:bookmarkStart w:id="2878" w:name="_Toc405903325"/>
      <w:bookmarkStart w:id="2879" w:name="_Toc405904309"/>
      <w:bookmarkStart w:id="2880" w:name="_Toc406146685"/>
      <w:bookmarkStart w:id="2881" w:name="_Toc406148334"/>
      <w:bookmarkStart w:id="2882" w:name="_Toc406157844"/>
      <w:bookmarkStart w:id="2883" w:name="_Toc406158625"/>
      <w:bookmarkStart w:id="2884" w:name="_Toc406159561"/>
      <w:bookmarkStart w:id="2885" w:name="_Toc406161819"/>
      <w:bookmarkStart w:id="2886" w:name="_Toc406166716"/>
      <w:bookmarkStart w:id="2887" w:name="_Toc409428713"/>
      <w:bookmarkStart w:id="2888" w:name="_Toc409428975"/>
      <w:bookmarkStart w:id="2889" w:name="_Toc409429906"/>
      <w:bookmarkStart w:id="2890" w:name="_Toc409430109"/>
      <w:r w:rsidRPr="00AE701D">
        <w:rPr>
          <w:rFonts w:ascii="Times New Roman" w:hAnsi="Times New Roman"/>
          <w:rtl/>
          <w:lang w:bidi="ar-EG"/>
        </w:rPr>
        <w:t>المراجع</w:t>
      </w:r>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BIPM Annual Report on Time Activities, Bureau International des Poids et Mesures, Available upon request from the BIPM.</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CCDS – Report on the 14</w:t>
      </w:r>
      <w:r w:rsidRPr="00AE701D">
        <w:rPr>
          <w:rFonts w:ascii="Times New Roman" w:eastAsia="Times New Roman" w:hAnsi="Times New Roman"/>
          <w:sz w:val="20"/>
          <w:szCs w:val="20"/>
          <w:vertAlign w:val="superscript"/>
        </w:rPr>
        <w:t>th</w:t>
      </w:r>
      <w:r w:rsidRPr="00AE701D">
        <w:rPr>
          <w:rFonts w:ascii="Times New Roman" w:eastAsia="Times New Roman" w:hAnsi="Times New Roman"/>
          <w:sz w:val="20"/>
          <w:szCs w:val="20"/>
        </w:rPr>
        <w:t xml:space="preserve"> Meeting, 1993.</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CCTF – Report of the 15</w:t>
      </w:r>
      <w:r w:rsidRPr="00AE701D">
        <w:rPr>
          <w:rFonts w:ascii="Times New Roman" w:eastAsia="Times New Roman" w:hAnsi="Times New Roman"/>
          <w:sz w:val="20"/>
          <w:szCs w:val="20"/>
          <w:vertAlign w:val="superscript"/>
        </w:rPr>
        <w:t>th</w:t>
      </w:r>
      <w:r w:rsidRPr="00AE701D">
        <w:rPr>
          <w:rFonts w:ascii="Times New Roman" w:eastAsia="Times New Roman" w:hAnsi="Times New Roman"/>
          <w:sz w:val="20"/>
          <w:szCs w:val="20"/>
        </w:rPr>
        <w:t xml:space="preserve"> Meeting, June 2001, (</w:t>
      </w:r>
      <w:hyperlink r:id="rId229" w:tgtFrame="_blank" w:history="1">
        <w:r w:rsidRPr="00AE701D">
          <w:rPr>
            <w:rFonts w:ascii="Times New Roman" w:eastAsia="Times New Roman" w:hAnsi="Times New Roman"/>
            <w:color w:val="0000FF"/>
            <w:sz w:val="20"/>
            <w:szCs w:val="20"/>
            <w:u w:val="single"/>
          </w:rPr>
          <w:t>http://www.bipm.org/cc/AllowedDocuments.jsp</w:t>
        </w:r>
      </w:hyperlink>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CCTF – Report of the 17</w:t>
      </w:r>
      <w:r w:rsidRPr="00AE701D">
        <w:rPr>
          <w:rFonts w:ascii="Times New Roman" w:eastAsia="Times New Roman" w:hAnsi="Times New Roman"/>
          <w:sz w:val="20"/>
          <w:szCs w:val="20"/>
          <w:vertAlign w:val="superscript"/>
        </w:rPr>
        <w:t>th</w:t>
      </w:r>
      <w:r w:rsidRPr="00AE701D">
        <w:rPr>
          <w:rFonts w:ascii="Times New Roman" w:eastAsia="Times New Roman" w:hAnsi="Times New Roman"/>
          <w:sz w:val="20"/>
          <w:szCs w:val="20"/>
        </w:rPr>
        <w:t xml:space="preserve"> Meeting, 2006, (</w:t>
      </w:r>
      <w:hyperlink r:id="rId230" w:tgtFrame="_blank" w:history="1">
        <w:r w:rsidRPr="00AE701D">
          <w:rPr>
            <w:rFonts w:ascii="Times New Roman" w:eastAsia="Times New Roman" w:hAnsi="Times New Roman"/>
            <w:color w:val="0000FF"/>
            <w:sz w:val="20"/>
            <w:szCs w:val="20"/>
            <w:u w:val="single"/>
          </w:rPr>
          <w:t>http://www.bipm.org/utils/common/pdf/CCTF17.pdf</w:t>
        </w:r>
      </w:hyperlink>
      <w:r w:rsidRPr="00AE701D">
        <w:rPr>
          <w:rFonts w:ascii="Times New Roman" w:eastAsia="Times New Roman" w:hAnsi="Times New Roman"/>
          <w:sz w:val="20"/>
          <w:szCs w:val="20"/>
        </w:rPr>
        <w:t>).</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CIPM/BIPM/OIML – Mutual recognition of national measurement standards and of calibration and measurement certificates issued by national metrology institutes. Paris, October 1999.</w:t>
      </w:r>
    </w:p>
    <w:p w:rsidR="001F79B3" w:rsidRPr="00AE701D" w:rsidRDefault="001F79B3" w:rsidP="000C66FB">
      <w:pPr>
        <w:rPr>
          <w:rFonts w:ascii="Times New Roman" w:hAnsi="Times New Roman"/>
          <w:lang w:bidi="ar-EG"/>
        </w:rPr>
      </w:pPr>
    </w:p>
    <w:p w:rsidR="001F79B3" w:rsidRPr="00AE701D" w:rsidRDefault="001F79B3" w:rsidP="000C66FB">
      <w:pPr>
        <w:rPr>
          <w:rFonts w:ascii="Times New Roman" w:hAnsi="Times New Roman"/>
          <w:lang w:bidi="ar-EG"/>
        </w:rPr>
        <w:sectPr w:rsidR="001F79B3" w:rsidRPr="00AE701D" w:rsidSect="00A40351">
          <w:headerReference w:type="even" r:id="rId231"/>
          <w:headerReference w:type="default" r:id="rId232"/>
          <w:footerReference w:type="even" r:id="rId233"/>
          <w:footerReference w:type="default" r:id="rId234"/>
          <w:headerReference w:type="first" r:id="rId235"/>
          <w:footnotePr>
            <w:pos w:val="beneathText"/>
          </w:footnotePr>
          <w:type w:val="oddPage"/>
          <w:pgSz w:w="11907" w:h="16840" w:code="9"/>
          <w:pgMar w:top="1418" w:right="1134" w:bottom="1134" w:left="1134" w:header="720" w:footer="567" w:gutter="0"/>
          <w:cols w:space="720"/>
          <w:docGrid w:linePitch="299"/>
        </w:sectPr>
      </w:pPr>
    </w:p>
    <w:p w:rsidR="001F79B3" w:rsidRPr="00AE701D" w:rsidRDefault="001F79B3" w:rsidP="000C66FB">
      <w:pPr>
        <w:pStyle w:val="Chapno0"/>
        <w:spacing w:before="240"/>
        <w:rPr>
          <w:rtl/>
          <w:lang w:val="en-US"/>
        </w:rPr>
      </w:pPr>
      <w:bookmarkStart w:id="2891" w:name="_Toc413396432"/>
      <w:r w:rsidRPr="00AE701D">
        <w:rPr>
          <w:rtl/>
          <w:lang w:val="en-US" w:bidi="ar"/>
        </w:rPr>
        <w:lastRenderedPageBreak/>
        <w:t xml:space="preserve">الفصل </w:t>
      </w:r>
      <w:r w:rsidRPr="00AE701D">
        <w:rPr>
          <w:lang w:val="en-US" w:bidi="ar"/>
        </w:rPr>
        <w:t>9</w:t>
      </w:r>
      <w:bookmarkEnd w:id="2891"/>
    </w:p>
    <w:p w:rsidR="001F79B3" w:rsidRPr="00AE701D" w:rsidRDefault="001F79B3" w:rsidP="000C66FB">
      <w:pPr>
        <w:pStyle w:val="Chaptitle"/>
        <w:rPr>
          <w:rFonts w:ascii="Times New Roman" w:hAnsi="Times New Roman"/>
          <w:rtl/>
          <w:lang w:val="en-US"/>
        </w:rPr>
      </w:pPr>
      <w:bookmarkStart w:id="2892" w:name="_Toc405799821"/>
      <w:bookmarkStart w:id="2893" w:name="_Toc413396433"/>
      <w:r w:rsidRPr="00AE701D">
        <w:rPr>
          <w:rFonts w:ascii="Times New Roman" w:hAnsi="Times New Roman" w:hint="cs"/>
          <w:rtl/>
          <w:lang w:val="en-US"/>
        </w:rPr>
        <w:t>المفاعيل</w:t>
      </w:r>
      <w:r w:rsidRPr="00AE701D">
        <w:rPr>
          <w:rFonts w:ascii="Times New Roman" w:hAnsi="Times New Roman"/>
          <w:rtl/>
          <w:lang w:val="en-US"/>
        </w:rPr>
        <w:t xml:space="preserve"> </w:t>
      </w:r>
      <w:r w:rsidRPr="00AE701D">
        <w:rPr>
          <w:rFonts w:ascii="Times New Roman" w:hAnsi="Times New Roman" w:hint="cs"/>
          <w:rtl/>
          <w:lang w:val="en-US"/>
        </w:rPr>
        <w:t>النسبوية</w:t>
      </w:r>
      <w:r w:rsidR="000A4F75">
        <w:rPr>
          <w:rFonts w:ascii="Times New Roman" w:hAnsi="Times New Roman"/>
          <w:rtl/>
          <w:lang w:val="en-US"/>
        </w:rPr>
        <w:t xml:space="preserve"> في </w:t>
      </w:r>
      <w:r w:rsidRPr="00AE701D">
        <w:rPr>
          <w:rFonts w:ascii="Times New Roman" w:hAnsi="Times New Roman" w:hint="cs"/>
          <w:rtl/>
          <w:lang w:val="en-US"/>
        </w:rPr>
        <w:t>تحويل</w:t>
      </w:r>
      <w:r w:rsidRPr="00AE701D">
        <w:rPr>
          <w:rFonts w:ascii="Times New Roman" w:hAnsi="Times New Roman"/>
          <w:rtl/>
          <w:lang w:val="en-US"/>
        </w:rPr>
        <w:t xml:space="preserve"> </w:t>
      </w:r>
      <w:r w:rsidRPr="00AE701D">
        <w:rPr>
          <w:rFonts w:ascii="Times New Roman" w:hAnsi="Times New Roman" w:hint="cs"/>
          <w:rtl/>
          <w:lang w:val="en-US"/>
        </w:rPr>
        <w:t>التواقيت</w:t>
      </w:r>
      <w:r w:rsidRPr="00AE701D">
        <w:rPr>
          <w:rFonts w:ascii="Times New Roman" w:hAnsi="Times New Roman"/>
          <w:rtl/>
          <w:lang w:val="en-US"/>
        </w:rPr>
        <w:t xml:space="preserve"> </w:t>
      </w:r>
      <w:r w:rsidRPr="00AE701D">
        <w:rPr>
          <w:rFonts w:ascii="Times New Roman" w:hAnsi="Times New Roman" w:hint="cs"/>
          <w:rtl/>
          <w:lang w:val="en-US"/>
        </w:rPr>
        <w:t>والترددات</w:t>
      </w:r>
      <w:r w:rsidRPr="00AE701D">
        <w:rPr>
          <w:rFonts w:ascii="Times New Roman" w:hAnsi="Times New Roman"/>
          <w:rtl/>
          <w:lang w:val="en-US"/>
        </w:rPr>
        <w:t xml:space="preserve"> </w:t>
      </w:r>
      <w:r w:rsidRPr="00AE701D">
        <w:rPr>
          <w:rFonts w:ascii="Times New Roman" w:hAnsi="Times New Roman" w:hint="cs"/>
          <w:rtl/>
          <w:lang w:val="en-US"/>
        </w:rPr>
        <w:t>ونشرها</w:t>
      </w:r>
      <w:bookmarkEnd w:id="2892"/>
      <w:bookmarkEnd w:id="2893"/>
    </w:p>
    <w:p w:rsidR="001F79B3" w:rsidRPr="00AE701D" w:rsidRDefault="001F79B3" w:rsidP="000C66FB">
      <w:pPr>
        <w:rPr>
          <w:rFonts w:ascii="Times New Roman" w:hAnsi="Times New Roman"/>
          <w:rtl/>
        </w:rPr>
      </w:pPr>
    </w:p>
    <w:p w:rsidR="000F2F42" w:rsidRPr="00E413DF" w:rsidRDefault="001F79B3" w:rsidP="00E413DF">
      <w:pPr>
        <w:jc w:val="right"/>
        <w:rPr>
          <w:rFonts w:ascii="Times New Roman" w:hAnsi="Times New Roman"/>
          <w:i/>
          <w:iCs/>
          <w:noProof/>
          <w:rtl/>
          <w:lang w:bidi="ar-EG"/>
        </w:rPr>
      </w:pPr>
      <w:r w:rsidRPr="00AE701D">
        <w:rPr>
          <w:rFonts w:ascii="Times New Roman" w:hAnsi="Times New Roman"/>
          <w:i/>
          <w:iCs/>
          <w:rtl/>
          <w:lang w:bidi="ar-EG"/>
        </w:rPr>
        <w:t>الصفحة</w:t>
      </w:r>
      <w:r w:rsidR="00BD3559">
        <w:rPr>
          <w:rtl/>
          <w:lang w:bidi="ar-EG"/>
        </w:rPr>
        <w:fldChar w:fldCharType="begin"/>
      </w:r>
      <w:r w:rsidR="00BD3559">
        <w:rPr>
          <w:rtl/>
          <w:lang w:bidi="ar-EG"/>
        </w:rPr>
        <w:instrText xml:space="preserve"> </w:instrText>
      </w:r>
      <w:r w:rsidR="00BD3559">
        <w:rPr>
          <w:rFonts w:hint="cs"/>
          <w:lang w:bidi="ar-EG"/>
        </w:rPr>
        <w:instrText>TOC</w:instrText>
      </w:r>
      <w:r w:rsidR="00BD3559">
        <w:rPr>
          <w:rFonts w:hint="cs"/>
          <w:rtl/>
          <w:lang w:bidi="ar-EG"/>
        </w:rPr>
        <w:instrText xml:space="preserve"> \</w:instrText>
      </w:r>
      <w:r w:rsidR="00BD3559">
        <w:rPr>
          <w:rFonts w:hint="cs"/>
          <w:lang w:bidi="ar-EG"/>
        </w:rPr>
        <w:instrText>h \z \t "Heading 2;1;Heading 3;1;Title;1</w:instrText>
      </w:r>
      <w:r w:rsidR="00BD3559">
        <w:rPr>
          <w:rFonts w:hint="cs"/>
          <w:rtl/>
          <w:lang w:bidi="ar-EG"/>
        </w:rPr>
        <w:instrText>"</w:instrText>
      </w:r>
      <w:r w:rsidR="00BD3559">
        <w:rPr>
          <w:rtl/>
          <w:lang w:bidi="ar-EG"/>
        </w:rPr>
        <w:instrText xml:space="preserve"> </w:instrText>
      </w:r>
      <w:r w:rsidR="00BD3559">
        <w:rPr>
          <w:rtl/>
          <w:lang w:bidi="ar-EG"/>
        </w:rPr>
        <w:fldChar w:fldCharType="separate"/>
      </w:r>
    </w:p>
    <w:p w:rsidR="000F2F42" w:rsidRDefault="00E474E3">
      <w:pPr>
        <w:pStyle w:val="TOC1"/>
        <w:rPr>
          <w:rFonts w:asciiTheme="minorHAnsi" w:eastAsiaTheme="minorEastAsia" w:hAnsiTheme="minorHAnsi" w:cstheme="minorBidi"/>
          <w:noProof/>
          <w:szCs w:val="22"/>
          <w:rtl/>
          <w:lang w:val="en-US" w:eastAsia="zh-CN"/>
        </w:rPr>
      </w:pPr>
      <w:hyperlink w:anchor="_Toc406148335" w:history="1">
        <w:r w:rsidR="000F2F42" w:rsidRPr="009C0EAD">
          <w:rPr>
            <w:rStyle w:val="Hyperlink"/>
            <w:noProof/>
            <w:lang w:bidi="ar-EG"/>
          </w:rPr>
          <w:t>1.9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المجال</w:t>
        </w:r>
        <w:r w:rsidR="000F2F42" w:rsidRPr="009C0EAD">
          <w:rPr>
            <w:rStyle w:val="Hyperlink"/>
            <w:noProof/>
            <w:rtl/>
            <w:lang w:bidi="ar-EG"/>
          </w:rPr>
          <w:t xml:space="preserve"> </w:t>
        </w:r>
        <w:r w:rsidR="000F2F42" w:rsidRPr="009C0EAD">
          <w:rPr>
            <w:rStyle w:val="Hyperlink"/>
            <w:rFonts w:hint="cs"/>
            <w:noProof/>
            <w:rtl/>
            <w:lang w:bidi="ar-EG"/>
          </w:rPr>
          <w:t>المكاني</w:t>
        </w:r>
        <w:r w:rsidR="000F2F42" w:rsidRPr="009C0EAD">
          <w:rPr>
            <w:rStyle w:val="Hyperlink"/>
            <w:noProof/>
            <w:rtl/>
            <w:lang w:bidi="ar-EG"/>
          </w:rPr>
          <w:t xml:space="preserve"> - </w:t>
        </w:r>
        <w:r w:rsidR="000F2F42" w:rsidRPr="009C0EAD">
          <w:rPr>
            <w:rStyle w:val="Hyperlink"/>
            <w:rFonts w:hint="cs"/>
            <w:noProof/>
            <w:rtl/>
            <w:lang w:bidi="ar-EG"/>
          </w:rPr>
          <w:t>الزماني</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Toc406148335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104</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36" w:history="1">
        <w:r w:rsidR="000F2F42" w:rsidRPr="009C0EAD">
          <w:rPr>
            <w:rStyle w:val="Hyperlink"/>
            <w:noProof/>
            <w:lang w:bidi="ar-EG"/>
          </w:rPr>
          <w:t>2.9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مبدأ</w:t>
        </w:r>
        <w:r w:rsidR="000F2F42" w:rsidRPr="009C0EAD">
          <w:rPr>
            <w:rStyle w:val="Hyperlink"/>
            <w:noProof/>
            <w:rtl/>
            <w:lang w:bidi="ar-EG"/>
          </w:rPr>
          <w:t xml:space="preserve"> </w:t>
        </w:r>
        <w:r w:rsidR="000F2F42" w:rsidRPr="009C0EAD">
          <w:rPr>
            <w:rStyle w:val="Hyperlink"/>
            <w:rFonts w:hint="cs"/>
            <w:noProof/>
            <w:rtl/>
            <w:lang w:bidi="ar-EG"/>
          </w:rPr>
          <w:t>النسبية</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Toc406148336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104</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37" w:history="1">
        <w:r w:rsidR="000F2F42" w:rsidRPr="009C0EAD">
          <w:rPr>
            <w:rStyle w:val="Hyperlink"/>
            <w:noProof/>
            <w:lang w:bidi="ar-EG"/>
          </w:rPr>
          <w:t>1.2.9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الممتدّة</w:t>
        </w:r>
        <w:r w:rsidR="000F2F42" w:rsidRPr="009C0EAD">
          <w:rPr>
            <w:rStyle w:val="Hyperlink"/>
            <w:noProof/>
            <w:rtl/>
            <w:lang w:bidi="ar-EG"/>
          </w:rPr>
          <w:t xml:space="preserve"> </w:t>
        </w:r>
        <w:r w:rsidR="000F2F42" w:rsidRPr="009C0EAD">
          <w:rPr>
            <w:rStyle w:val="Hyperlink"/>
            <w:rFonts w:hint="cs"/>
            <w:noProof/>
            <w:rtl/>
            <w:lang w:bidi="ar-EG"/>
          </w:rPr>
          <w:t>المسافية</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Toc406148337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105</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38" w:history="1">
        <w:r w:rsidR="000F2F42" w:rsidRPr="009C0EAD">
          <w:rPr>
            <w:rStyle w:val="Hyperlink"/>
            <w:noProof/>
            <w:lang w:bidi="ar-EG"/>
          </w:rPr>
          <w:t>2.2.9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كمون</w:t>
        </w:r>
        <w:r w:rsidR="000F2F42" w:rsidRPr="009C0EAD">
          <w:rPr>
            <w:rStyle w:val="Hyperlink"/>
            <w:noProof/>
            <w:rtl/>
            <w:lang w:bidi="ar-EG"/>
          </w:rPr>
          <w:t xml:space="preserve"> </w:t>
        </w:r>
        <w:r w:rsidR="000F2F42" w:rsidRPr="009C0EAD">
          <w:rPr>
            <w:rStyle w:val="Hyperlink"/>
            <w:rFonts w:hint="cs"/>
            <w:noProof/>
            <w:rtl/>
            <w:lang w:bidi="ar-EG"/>
          </w:rPr>
          <w:t>جاذبية</w:t>
        </w:r>
        <w:r w:rsidR="000F2F42" w:rsidRPr="009C0EAD">
          <w:rPr>
            <w:rStyle w:val="Hyperlink"/>
            <w:noProof/>
            <w:rtl/>
            <w:lang w:bidi="ar-EG"/>
          </w:rPr>
          <w:t xml:space="preserve"> </w:t>
        </w:r>
        <w:r w:rsidR="000F2F42" w:rsidRPr="009C0EAD">
          <w:rPr>
            <w:rStyle w:val="Hyperlink"/>
            <w:rFonts w:hint="cs"/>
            <w:noProof/>
            <w:rtl/>
            <w:lang w:bidi="ar-EG"/>
          </w:rPr>
          <w:t>الأرض</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Toc406148338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107</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39" w:history="1">
        <w:r w:rsidR="000F2F42" w:rsidRPr="009C0EAD">
          <w:rPr>
            <w:rStyle w:val="Hyperlink"/>
            <w:noProof/>
            <w:lang w:bidi="ar-EG"/>
          </w:rPr>
          <w:t>3.2.9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تمدُّد</w:t>
        </w:r>
        <w:r w:rsidR="000F2F42" w:rsidRPr="009C0EAD">
          <w:rPr>
            <w:rStyle w:val="Hyperlink"/>
            <w:noProof/>
            <w:rtl/>
            <w:lang w:bidi="ar-EG"/>
          </w:rPr>
          <w:t xml:space="preserve"> </w:t>
        </w:r>
        <w:r w:rsidR="000F2F42" w:rsidRPr="009C0EAD">
          <w:rPr>
            <w:rStyle w:val="Hyperlink"/>
            <w:rFonts w:hint="cs"/>
            <w:noProof/>
            <w:rtl/>
            <w:lang w:bidi="ar-EG"/>
          </w:rPr>
          <w:t>الزمن</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Toc406148339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109</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40" w:history="1">
        <w:r w:rsidR="000F2F42" w:rsidRPr="009C0EAD">
          <w:rPr>
            <w:rStyle w:val="Hyperlink"/>
            <w:noProof/>
            <w:lang w:bidi="ar-EG"/>
          </w:rPr>
          <w:t>4.2.9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الانزياح</w:t>
        </w:r>
        <w:r w:rsidR="000F2F42" w:rsidRPr="009C0EAD">
          <w:rPr>
            <w:rStyle w:val="Hyperlink"/>
            <w:noProof/>
            <w:rtl/>
            <w:lang w:bidi="ar-EG"/>
          </w:rPr>
          <w:t xml:space="preserve"> </w:t>
        </w:r>
        <w:r w:rsidR="000F2F42" w:rsidRPr="009C0EAD">
          <w:rPr>
            <w:rStyle w:val="Hyperlink"/>
            <w:rFonts w:hint="cs"/>
            <w:noProof/>
            <w:rtl/>
            <w:lang w:bidi="ar-EG"/>
          </w:rPr>
          <w:t>التجاذبي</w:t>
        </w:r>
        <w:r w:rsidR="000F2F42" w:rsidRPr="009C0EAD">
          <w:rPr>
            <w:rStyle w:val="Hyperlink"/>
            <w:noProof/>
            <w:rtl/>
            <w:lang w:bidi="ar-EG"/>
          </w:rPr>
          <w:t xml:space="preserve"> </w:t>
        </w:r>
        <w:r w:rsidR="000F2F42" w:rsidRPr="009C0EAD">
          <w:rPr>
            <w:rStyle w:val="Hyperlink"/>
            <w:rFonts w:hint="cs"/>
            <w:noProof/>
            <w:rtl/>
            <w:lang w:bidi="ar-EG"/>
          </w:rPr>
          <w:t>نحو</w:t>
        </w:r>
        <w:r w:rsidR="000F2F42" w:rsidRPr="009C0EAD">
          <w:rPr>
            <w:rStyle w:val="Hyperlink"/>
            <w:noProof/>
            <w:rtl/>
            <w:lang w:bidi="ar-EG"/>
          </w:rPr>
          <w:t xml:space="preserve"> </w:t>
        </w:r>
        <w:r w:rsidR="000F2F42" w:rsidRPr="009C0EAD">
          <w:rPr>
            <w:rStyle w:val="Hyperlink"/>
            <w:rFonts w:hint="cs"/>
            <w:noProof/>
            <w:rtl/>
            <w:lang w:bidi="ar-EG"/>
          </w:rPr>
          <w:t>الأحمر</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Toc406148340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110</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41" w:history="1">
        <w:r w:rsidR="000F2F42" w:rsidRPr="009C0EAD">
          <w:rPr>
            <w:rStyle w:val="Hyperlink"/>
            <w:noProof/>
            <w:lang w:bidi="ar-EG"/>
          </w:rPr>
          <w:t>5.2.9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تحويل</w:t>
        </w:r>
        <w:r w:rsidR="000F2F42" w:rsidRPr="009C0EAD">
          <w:rPr>
            <w:rStyle w:val="Hyperlink"/>
            <w:noProof/>
            <w:rtl/>
            <w:lang w:bidi="ar-EG"/>
          </w:rPr>
          <w:t xml:space="preserve"> </w:t>
        </w:r>
        <w:r w:rsidR="000F2F42" w:rsidRPr="009C0EAD">
          <w:rPr>
            <w:rStyle w:val="Hyperlink"/>
            <w:rFonts w:hint="cs"/>
            <w:noProof/>
            <w:rtl/>
            <w:lang w:bidi="ar-EG"/>
          </w:rPr>
          <w:t>التواقيت</w:t>
        </w:r>
        <w:r w:rsidR="000F2F42" w:rsidRPr="009C0EAD">
          <w:rPr>
            <w:rStyle w:val="Hyperlink"/>
            <w:noProof/>
            <w:rtl/>
            <w:lang w:bidi="ar-EG"/>
          </w:rPr>
          <w:t xml:space="preserve"> </w:t>
        </w:r>
        <w:r w:rsidR="000F2F42" w:rsidRPr="009C0EAD">
          <w:rPr>
            <w:rStyle w:val="Hyperlink"/>
            <w:rFonts w:hint="cs"/>
            <w:noProof/>
            <w:rtl/>
            <w:lang w:bidi="ar-EG"/>
          </w:rPr>
          <w:t>بنقل</w:t>
        </w:r>
        <w:r w:rsidR="000F2F42" w:rsidRPr="009C0EAD">
          <w:rPr>
            <w:rStyle w:val="Hyperlink"/>
            <w:noProof/>
            <w:rtl/>
            <w:lang w:bidi="ar-EG"/>
          </w:rPr>
          <w:t xml:space="preserve"> </w:t>
        </w:r>
        <w:r w:rsidR="000F2F42" w:rsidRPr="009C0EAD">
          <w:rPr>
            <w:rStyle w:val="Hyperlink"/>
            <w:rFonts w:hint="cs"/>
            <w:noProof/>
            <w:rtl/>
            <w:lang w:bidi="ar-EG"/>
          </w:rPr>
          <w:t>الميقاتيات</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Toc406148341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111</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42" w:history="1">
        <w:r w:rsidR="000F2F42" w:rsidRPr="009C0EAD">
          <w:rPr>
            <w:rStyle w:val="Hyperlink"/>
            <w:noProof/>
            <w:lang w:bidi="ar-EG"/>
          </w:rPr>
          <w:t>6.2.9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نظام</w:t>
        </w:r>
        <w:r w:rsidR="000F2F42" w:rsidRPr="009C0EAD">
          <w:rPr>
            <w:rStyle w:val="Hyperlink"/>
            <w:noProof/>
            <w:rtl/>
            <w:lang w:bidi="ar-EG"/>
          </w:rPr>
          <w:t xml:space="preserve"> </w:t>
        </w:r>
        <w:r w:rsidR="000F2F42" w:rsidRPr="009C0EAD">
          <w:rPr>
            <w:rStyle w:val="Hyperlink"/>
            <w:rFonts w:hint="cs"/>
            <w:noProof/>
            <w:rtl/>
            <w:lang w:bidi="ar-EG"/>
          </w:rPr>
          <w:t>الإحداثيات</w:t>
        </w:r>
        <w:r w:rsidR="000F2F42" w:rsidRPr="009C0EAD">
          <w:rPr>
            <w:rStyle w:val="Hyperlink"/>
            <w:noProof/>
            <w:rtl/>
            <w:lang w:bidi="ar-EG"/>
          </w:rPr>
          <w:t xml:space="preserve"> </w:t>
        </w:r>
        <w:r w:rsidR="000F2F42" w:rsidRPr="009C0EAD">
          <w:rPr>
            <w:rStyle w:val="Hyperlink"/>
            <w:rFonts w:hint="cs"/>
            <w:noProof/>
            <w:rtl/>
            <w:lang w:bidi="ar-EG"/>
          </w:rPr>
          <w:t>الخامل</w:t>
        </w:r>
        <w:r w:rsidR="000F2F42" w:rsidRPr="009C0EAD">
          <w:rPr>
            <w:rStyle w:val="Hyperlink"/>
            <w:noProof/>
            <w:rtl/>
            <w:lang w:bidi="ar-EG"/>
          </w:rPr>
          <w:t xml:space="preserve"> </w:t>
        </w:r>
        <w:r w:rsidR="000F2F42" w:rsidRPr="009C0EAD">
          <w:rPr>
            <w:rStyle w:val="Hyperlink"/>
            <w:rFonts w:hint="cs"/>
            <w:noProof/>
            <w:rtl/>
            <w:lang w:bidi="ar-EG"/>
          </w:rPr>
          <w:t>الأرضي</w:t>
        </w:r>
        <w:r w:rsidR="000F2F42" w:rsidRPr="009C0EAD">
          <w:rPr>
            <w:rStyle w:val="Hyperlink"/>
            <w:noProof/>
            <w:rtl/>
            <w:lang w:bidi="ar-EG"/>
          </w:rPr>
          <w:t xml:space="preserve"> </w:t>
        </w:r>
        <w:r w:rsidR="000F2F42" w:rsidRPr="009C0EAD">
          <w:rPr>
            <w:rStyle w:val="Hyperlink"/>
            <w:rFonts w:hint="cs"/>
            <w:noProof/>
            <w:rtl/>
            <w:lang w:bidi="ar-EG"/>
          </w:rPr>
          <w:t>المركز</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Toc406148342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112</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43" w:history="1">
        <w:r w:rsidR="000F2F42" w:rsidRPr="009C0EAD">
          <w:rPr>
            <w:rStyle w:val="Hyperlink"/>
            <w:noProof/>
            <w:lang w:bidi="ar-EG"/>
          </w:rPr>
          <w:t>7.2.9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نظام</w:t>
        </w:r>
        <w:r w:rsidR="000F2F42" w:rsidRPr="009C0EAD">
          <w:rPr>
            <w:rStyle w:val="Hyperlink"/>
            <w:noProof/>
            <w:rtl/>
            <w:lang w:bidi="ar-EG"/>
          </w:rPr>
          <w:t xml:space="preserve"> </w:t>
        </w:r>
        <w:r w:rsidR="000F2F42" w:rsidRPr="009C0EAD">
          <w:rPr>
            <w:rStyle w:val="Hyperlink"/>
            <w:rFonts w:hint="cs"/>
            <w:noProof/>
            <w:rtl/>
            <w:lang w:bidi="ar-EG"/>
          </w:rPr>
          <w:t>الإحداثيات</w:t>
        </w:r>
        <w:r w:rsidR="000F2F42" w:rsidRPr="009C0EAD">
          <w:rPr>
            <w:rStyle w:val="Hyperlink"/>
            <w:noProof/>
            <w:rtl/>
            <w:lang w:bidi="ar-EG"/>
          </w:rPr>
          <w:t xml:space="preserve"> </w:t>
        </w:r>
        <w:r w:rsidR="000F2F42" w:rsidRPr="009C0EAD">
          <w:rPr>
            <w:rStyle w:val="Hyperlink"/>
            <w:rFonts w:hint="cs"/>
            <w:noProof/>
            <w:rtl/>
            <w:lang w:bidi="ar-EG"/>
          </w:rPr>
          <w:t>الأرضي</w:t>
        </w:r>
        <w:r w:rsidR="000F2F42" w:rsidRPr="009C0EAD">
          <w:rPr>
            <w:rStyle w:val="Hyperlink"/>
            <w:noProof/>
            <w:rtl/>
            <w:lang w:bidi="ar-EG"/>
          </w:rPr>
          <w:t xml:space="preserve"> </w:t>
        </w:r>
        <w:r w:rsidR="000F2F42" w:rsidRPr="009C0EAD">
          <w:rPr>
            <w:rStyle w:val="Hyperlink"/>
            <w:rFonts w:hint="cs"/>
            <w:noProof/>
            <w:rtl/>
            <w:lang w:bidi="ar-EG"/>
          </w:rPr>
          <w:t>المركز</w:t>
        </w:r>
        <w:r w:rsidR="000F2F42" w:rsidRPr="009C0EAD">
          <w:rPr>
            <w:rStyle w:val="Hyperlink"/>
            <w:noProof/>
            <w:rtl/>
            <w:lang w:bidi="ar-EG"/>
          </w:rPr>
          <w:t xml:space="preserve"> </w:t>
        </w:r>
        <w:r w:rsidR="000F2F42" w:rsidRPr="009C0EAD">
          <w:rPr>
            <w:rStyle w:val="Hyperlink"/>
            <w:rFonts w:hint="cs"/>
            <w:noProof/>
            <w:rtl/>
            <w:lang w:bidi="ar-EG"/>
          </w:rPr>
          <w:t>والثابت</w:t>
        </w:r>
        <w:r w:rsidR="000F2F42" w:rsidRPr="009C0EAD">
          <w:rPr>
            <w:rStyle w:val="Hyperlink"/>
            <w:noProof/>
            <w:rtl/>
            <w:lang w:bidi="ar-EG"/>
          </w:rPr>
          <w:t xml:space="preserve"> </w:t>
        </w:r>
        <w:r w:rsidR="000F2F42" w:rsidRPr="009C0EAD">
          <w:rPr>
            <w:rStyle w:val="Hyperlink"/>
            <w:rFonts w:hint="cs"/>
            <w:noProof/>
            <w:rtl/>
            <w:lang w:bidi="ar-EG"/>
          </w:rPr>
          <w:t>بالنسبة</w:t>
        </w:r>
        <w:r w:rsidR="000F2F42" w:rsidRPr="009C0EAD">
          <w:rPr>
            <w:rStyle w:val="Hyperlink"/>
            <w:noProof/>
            <w:rtl/>
            <w:lang w:bidi="ar-EG"/>
          </w:rPr>
          <w:t xml:space="preserve"> </w:t>
        </w:r>
        <w:r w:rsidR="000F2F42" w:rsidRPr="009C0EAD">
          <w:rPr>
            <w:rStyle w:val="Hyperlink"/>
            <w:rFonts w:hint="cs"/>
            <w:noProof/>
            <w:rtl/>
            <w:lang w:bidi="ar-EG"/>
          </w:rPr>
          <w:t>إلى</w:t>
        </w:r>
        <w:r w:rsidR="000F2F42" w:rsidRPr="009C0EAD">
          <w:rPr>
            <w:rStyle w:val="Hyperlink"/>
            <w:noProof/>
            <w:rtl/>
            <w:lang w:bidi="ar-EG"/>
          </w:rPr>
          <w:t xml:space="preserve"> </w:t>
        </w:r>
        <w:r w:rsidR="000F2F42" w:rsidRPr="009C0EAD">
          <w:rPr>
            <w:rStyle w:val="Hyperlink"/>
            <w:rFonts w:hint="cs"/>
            <w:noProof/>
            <w:rtl/>
            <w:lang w:bidi="ar-EG"/>
          </w:rPr>
          <w:t>الأرض</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Toc406148343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113</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44" w:history="1">
        <w:r w:rsidR="000F2F42" w:rsidRPr="009C0EAD">
          <w:rPr>
            <w:rStyle w:val="Hyperlink"/>
            <w:noProof/>
            <w:lang w:bidi="ar-EG"/>
          </w:rPr>
          <w:t>3.9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الميقاتية</w:t>
        </w:r>
        <w:r w:rsidR="000F2F42" w:rsidRPr="009C0EAD">
          <w:rPr>
            <w:rStyle w:val="Hyperlink"/>
            <w:noProof/>
            <w:rtl/>
            <w:lang w:bidi="ar-EG"/>
          </w:rPr>
          <w:t xml:space="preserve"> </w:t>
        </w:r>
        <w:r w:rsidR="000F2F42" w:rsidRPr="009C0EAD">
          <w:rPr>
            <w:rStyle w:val="Hyperlink"/>
            <w:rFonts w:hint="cs"/>
            <w:noProof/>
            <w:rtl/>
            <w:lang w:bidi="ar-EG"/>
          </w:rPr>
          <w:t>المحمولة</w:t>
        </w:r>
        <w:r w:rsidR="000F2F42" w:rsidRPr="009C0EAD">
          <w:rPr>
            <w:rStyle w:val="Hyperlink"/>
            <w:noProof/>
            <w:rtl/>
            <w:lang w:bidi="ar-EG"/>
          </w:rPr>
          <w:t xml:space="preserve"> </w:t>
        </w:r>
        <w:r w:rsidR="000F2F42" w:rsidRPr="009C0EAD">
          <w:rPr>
            <w:rStyle w:val="Hyperlink"/>
            <w:rFonts w:hint="cs"/>
            <w:noProof/>
            <w:rtl/>
            <w:lang w:bidi="ar-EG"/>
          </w:rPr>
          <w:t>على</w:t>
        </w:r>
        <w:r w:rsidR="000F2F42" w:rsidRPr="009C0EAD">
          <w:rPr>
            <w:rStyle w:val="Hyperlink"/>
            <w:noProof/>
            <w:rtl/>
            <w:lang w:bidi="ar-EG"/>
          </w:rPr>
          <w:t xml:space="preserve"> </w:t>
        </w:r>
        <w:r w:rsidR="000F2F42" w:rsidRPr="009C0EAD">
          <w:rPr>
            <w:rStyle w:val="Hyperlink"/>
            <w:rFonts w:hint="cs"/>
            <w:noProof/>
            <w:rtl/>
            <w:lang w:bidi="ar-EG"/>
          </w:rPr>
          <w:t>متن</w:t>
        </w:r>
        <w:r w:rsidR="000F2F42" w:rsidRPr="009C0EAD">
          <w:rPr>
            <w:rStyle w:val="Hyperlink"/>
            <w:noProof/>
            <w:rtl/>
            <w:lang w:bidi="ar-EG"/>
          </w:rPr>
          <w:t xml:space="preserve"> </w:t>
        </w:r>
        <w:r w:rsidR="000F2F42" w:rsidRPr="009C0EAD">
          <w:rPr>
            <w:rStyle w:val="Hyperlink"/>
            <w:rFonts w:hint="cs"/>
            <w:noProof/>
            <w:rtl/>
            <w:lang w:bidi="ar-EG"/>
          </w:rPr>
          <w:t>ساتل</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Toc406148344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116</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45" w:history="1">
        <w:r w:rsidR="000F2F42" w:rsidRPr="009C0EAD">
          <w:rPr>
            <w:rStyle w:val="Hyperlink"/>
            <w:noProof/>
            <w:lang w:bidi="ar-EG"/>
          </w:rPr>
          <w:t>4.9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تحويل</w:t>
        </w:r>
        <w:r w:rsidR="000F2F42" w:rsidRPr="009C0EAD">
          <w:rPr>
            <w:rStyle w:val="Hyperlink"/>
            <w:noProof/>
            <w:rtl/>
            <w:lang w:bidi="ar-EG"/>
          </w:rPr>
          <w:t xml:space="preserve"> </w:t>
        </w:r>
        <w:r w:rsidR="000F2F42" w:rsidRPr="009C0EAD">
          <w:rPr>
            <w:rStyle w:val="Hyperlink"/>
            <w:rFonts w:hint="cs"/>
            <w:noProof/>
            <w:rtl/>
            <w:lang w:bidi="ar-EG"/>
          </w:rPr>
          <w:t>التوقيت</w:t>
        </w:r>
        <w:r w:rsidR="000F2F42" w:rsidRPr="009C0EAD">
          <w:rPr>
            <w:rStyle w:val="Hyperlink"/>
            <w:noProof/>
            <w:rtl/>
            <w:lang w:bidi="ar-EG"/>
          </w:rPr>
          <w:t xml:space="preserve"> </w:t>
        </w:r>
        <w:r w:rsidR="000F2F42" w:rsidRPr="009C0EAD">
          <w:rPr>
            <w:rStyle w:val="Hyperlink"/>
            <w:rFonts w:hint="cs"/>
            <w:noProof/>
            <w:rtl/>
            <w:lang w:bidi="ar-EG"/>
          </w:rPr>
          <w:t>بإشارة</w:t>
        </w:r>
        <w:r w:rsidR="000F2F42" w:rsidRPr="009C0EAD">
          <w:rPr>
            <w:rStyle w:val="Hyperlink"/>
            <w:noProof/>
            <w:rtl/>
            <w:lang w:bidi="ar-EG"/>
          </w:rPr>
          <w:t xml:space="preserve"> </w:t>
        </w:r>
        <w:r w:rsidR="000F2F42" w:rsidRPr="009C0EAD">
          <w:rPr>
            <w:rStyle w:val="Hyperlink"/>
            <w:rFonts w:hint="cs"/>
            <w:noProof/>
            <w:rtl/>
            <w:lang w:bidi="ar-EG"/>
          </w:rPr>
          <w:t>كهرمغنطيسية</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Toc406148345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120</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46" w:history="1">
        <w:r w:rsidR="000F2F42" w:rsidRPr="009C0EAD">
          <w:rPr>
            <w:rStyle w:val="Hyperlink"/>
            <w:noProof/>
            <w:lang w:bidi="ar-EG"/>
          </w:rPr>
          <w:t>1.4.9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نظام</w:t>
        </w:r>
        <w:r w:rsidR="000F2F42" w:rsidRPr="009C0EAD">
          <w:rPr>
            <w:rStyle w:val="Hyperlink"/>
            <w:noProof/>
            <w:rtl/>
            <w:lang w:bidi="ar-EG"/>
          </w:rPr>
          <w:t xml:space="preserve"> </w:t>
        </w:r>
        <w:r w:rsidR="000F2F42" w:rsidRPr="009C0EAD">
          <w:rPr>
            <w:rStyle w:val="Hyperlink"/>
            <w:rFonts w:hint="cs"/>
            <w:noProof/>
            <w:rtl/>
            <w:lang w:bidi="ar-EG"/>
          </w:rPr>
          <w:t>الإحداثيات</w:t>
        </w:r>
        <w:r w:rsidR="000F2F42" w:rsidRPr="009C0EAD">
          <w:rPr>
            <w:rStyle w:val="Hyperlink"/>
            <w:noProof/>
            <w:rtl/>
            <w:lang w:bidi="ar-EG"/>
          </w:rPr>
          <w:t xml:space="preserve"> </w:t>
        </w:r>
        <w:r w:rsidR="000F2F42" w:rsidRPr="009C0EAD">
          <w:rPr>
            <w:rStyle w:val="Hyperlink"/>
            <w:rFonts w:hint="cs"/>
            <w:noProof/>
            <w:rtl/>
            <w:lang w:bidi="ar-EG"/>
          </w:rPr>
          <w:t>الخامل</w:t>
        </w:r>
        <w:r w:rsidR="000F2F42" w:rsidRPr="009C0EAD">
          <w:rPr>
            <w:rStyle w:val="Hyperlink"/>
            <w:noProof/>
            <w:rtl/>
            <w:lang w:bidi="ar-EG"/>
          </w:rPr>
          <w:t xml:space="preserve"> </w:t>
        </w:r>
        <w:r w:rsidR="000F2F42" w:rsidRPr="009C0EAD">
          <w:rPr>
            <w:rStyle w:val="Hyperlink"/>
            <w:rFonts w:hint="cs"/>
            <w:noProof/>
            <w:rtl/>
            <w:lang w:bidi="ar-EG"/>
          </w:rPr>
          <w:t>الأرضي</w:t>
        </w:r>
        <w:r w:rsidR="000F2F42" w:rsidRPr="009C0EAD">
          <w:rPr>
            <w:rStyle w:val="Hyperlink"/>
            <w:noProof/>
            <w:rtl/>
            <w:lang w:bidi="ar-EG"/>
          </w:rPr>
          <w:t xml:space="preserve"> </w:t>
        </w:r>
        <w:r w:rsidR="000F2F42" w:rsidRPr="009C0EAD">
          <w:rPr>
            <w:rStyle w:val="Hyperlink"/>
            <w:rFonts w:hint="cs"/>
            <w:noProof/>
            <w:rtl/>
            <w:lang w:bidi="ar-EG"/>
          </w:rPr>
          <w:t>المركز</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Toc406148346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121</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47" w:history="1">
        <w:r w:rsidR="000F2F42" w:rsidRPr="009C0EAD">
          <w:rPr>
            <w:rStyle w:val="Hyperlink"/>
            <w:noProof/>
            <w:lang w:bidi="ar-EG"/>
          </w:rPr>
          <w:t>2.4.9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نظام</w:t>
        </w:r>
        <w:r w:rsidR="000F2F42" w:rsidRPr="009C0EAD">
          <w:rPr>
            <w:rStyle w:val="Hyperlink"/>
            <w:noProof/>
            <w:rtl/>
            <w:lang w:bidi="ar-EG"/>
          </w:rPr>
          <w:t xml:space="preserve"> </w:t>
        </w:r>
        <w:r w:rsidR="000F2F42" w:rsidRPr="009C0EAD">
          <w:rPr>
            <w:rStyle w:val="Hyperlink"/>
            <w:rFonts w:hint="cs"/>
            <w:noProof/>
            <w:rtl/>
            <w:lang w:bidi="ar-EG"/>
          </w:rPr>
          <w:t>الإحداثيات</w:t>
        </w:r>
        <w:r w:rsidR="000F2F42" w:rsidRPr="009C0EAD">
          <w:rPr>
            <w:rStyle w:val="Hyperlink"/>
            <w:noProof/>
            <w:rtl/>
            <w:lang w:bidi="ar-EG"/>
          </w:rPr>
          <w:t xml:space="preserve"> </w:t>
        </w:r>
        <w:r w:rsidR="000F2F42" w:rsidRPr="009C0EAD">
          <w:rPr>
            <w:rStyle w:val="Hyperlink"/>
            <w:rFonts w:hint="cs"/>
            <w:noProof/>
            <w:rtl/>
            <w:lang w:bidi="ar-EG"/>
          </w:rPr>
          <w:t>الأرضي</w:t>
        </w:r>
        <w:r w:rsidR="000F2F42" w:rsidRPr="009C0EAD">
          <w:rPr>
            <w:rStyle w:val="Hyperlink"/>
            <w:noProof/>
            <w:rtl/>
            <w:lang w:bidi="ar-EG"/>
          </w:rPr>
          <w:t xml:space="preserve"> </w:t>
        </w:r>
        <w:r w:rsidR="000F2F42" w:rsidRPr="009C0EAD">
          <w:rPr>
            <w:rStyle w:val="Hyperlink"/>
            <w:rFonts w:hint="cs"/>
            <w:noProof/>
            <w:rtl/>
            <w:lang w:bidi="ar-EG"/>
          </w:rPr>
          <w:t>المركز</w:t>
        </w:r>
        <w:r w:rsidR="000F2F42" w:rsidRPr="009C0EAD">
          <w:rPr>
            <w:rStyle w:val="Hyperlink"/>
            <w:noProof/>
            <w:rtl/>
            <w:lang w:bidi="ar-EG"/>
          </w:rPr>
          <w:t xml:space="preserve"> </w:t>
        </w:r>
        <w:r w:rsidR="000F2F42" w:rsidRPr="009C0EAD">
          <w:rPr>
            <w:rStyle w:val="Hyperlink"/>
            <w:rFonts w:hint="cs"/>
            <w:noProof/>
            <w:rtl/>
            <w:lang w:bidi="ar-EG"/>
          </w:rPr>
          <w:t>والثابت</w:t>
        </w:r>
        <w:r w:rsidR="000F2F42" w:rsidRPr="009C0EAD">
          <w:rPr>
            <w:rStyle w:val="Hyperlink"/>
            <w:noProof/>
            <w:rtl/>
            <w:lang w:bidi="ar-EG"/>
          </w:rPr>
          <w:t xml:space="preserve"> </w:t>
        </w:r>
        <w:r w:rsidR="000F2F42" w:rsidRPr="009C0EAD">
          <w:rPr>
            <w:rStyle w:val="Hyperlink"/>
            <w:rFonts w:hint="cs"/>
            <w:noProof/>
            <w:rtl/>
            <w:lang w:bidi="ar-EG"/>
          </w:rPr>
          <w:t>بالنسبة</w:t>
        </w:r>
        <w:r w:rsidR="000F2F42" w:rsidRPr="009C0EAD">
          <w:rPr>
            <w:rStyle w:val="Hyperlink"/>
            <w:noProof/>
            <w:rtl/>
            <w:lang w:bidi="ar-EG"/>
          </w:rPr>
          <w:t xml:space="preserve"> </w:t>
        </w:r>
        <w:r w:rsidR="000F2F42" w:rsidRPr="009C0EAD">
          <w:rPr>
            <w:rStyle w:val="Hyperlink"/>
            <w:rFonts w:hint="cs"/>
            <w:noProof/>
            <w:rtl/>
            <w:lang w:bidi="ar-EG"/>
          </w:rPr>
          <w:t>إلى</w:t>
        </w:r>
        <w:r w:rsidR="000F2F42" w:rsidRPr="009C0EAD">
          <w:rPr>
            <w:rStyle w:val="Hyperlink"/>
            <w:noProof/>
            <w:rtl/>
            <w:lang w:bidi="ar-EG"/>
          </w:rPr>
          <w:t xml:space="preserve"> </w:t>
        </w:r>
        <w:r w:rsidR="000F2F42" w:rsidRPr="009C0EAD">
          <w:rPr>
            <w:rStyle w:val="Hyperlink"/>
            <w:rFonts w:hint="cs"/>
            <w:noProof/>
            <w:rtl/>
            <w:lang w:bidi="ar-EG"/>
          </w:rPr>
          <w:t>الأرض</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Toc406148347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124</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48" w:history="1">
        <w:r w:rsidR="000F2F42" w:rsidRPr="009C0EAD">
          <w:rPr>
            <w:rStyle w:val="Hyperlink"/>
            <w:noProof/>
            <w:lang w:bidi="ar-EG"/>
          </w:rPr>
          <w:t>3.4.9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الرابط</w:t>
        </w:r>
        <w:r w:rsidR="000F2F42" w:rsidRPr="009C0EAD">
          <w:rPr>
            <w:rStyle w:val="Hyperlink"/>
            <w:noProof/>
            <w:rtl/>
            <w:lang w:bidi="ar-EG"/>
          </w:rPr>
          <w:t xml:space="preserve"> </w:t>
        </w:r>
        <w:r w:rsidR="000F2F42" w:rsidRPr="009C0EAD">
          <w:rPr>
            <w:rStyle w:val="Hyperlink"/>
            <w:rFonts w:hint="cs"/>
            <w:noProof/>
            <w:rtl/>
            <w:lang w:bidi="ar-EG"/>
          </w:rPr>
          <w:t>بين</w:t>
        </w:r>
        <w:r w:rsidR="000F2F42" w:rsidRPr="009C0EAD">
          <w:rPr>
            <w:rStyle w:val="Hyperlink"/>
            <w:noProof/>
            <w:rtl/>
            <w:lang w:bidi="ar-EG"/>
          </w:rPr>
          <w:t xml:space="preserve"> </w:t>
        </w:r>
        <w:r w:rsidR="000F2F42" w:rsidRPr="009C0EAD">
          <w:rPr>
            <w:rStyle w:val="Hyperlink"/>
            <w:rFonts w:hint="cs"/>
            <w:noProof/>
            <w:rtl/>
            <w:lang w:bidi="ar-EG"/>
          </w:rPr>
          <w:t>السواتل</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Toc406148348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125</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49" w:history="1">
        <w:r w:rsidR="000F2F42" w:rsidRPr="009C0EAD">
          <w:rPr>
            <w:rStyle w:val="Hyperlink"/>
            <w:noProof/>
            <w:lang w:bidi="ar-EG"/>
          </w:rPr>
          <w:t>4.4.9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ظاهرة</w:t>
        </w:r>
        <w:r w:rsidR="000F2F42" w:rsidRPr="009C0EAD">
          <w:rPr>
            <w:rStyle w:val="Hyperlink"/>
            <w:noProof/>
            <w:rtl/>
            <w:lang w:bidi="ar-EG"/>
          </w:rPr>
          <w:t xml:space="preserve"> </w:t>
        </w:r>
        <w:r w:rsidR="000F2F42" w:rsidRPr="009C0EAD">
          <w:rPr>
            <w:rStyle w:val="Hyperlink"/>
            <w:rFonts w:hint="cs"/>
            <w:noProof/>
            <w:rtl/>
            <w:lang w:bidi="ar-EG"/>
          </w:rPr>
          <w:t>دوبلر</w:t>
        </w:r>
        <w:r w:rsidR="000F2F42" w:rsidRPr="009C0EAD">
          <w:rPr>
            <w:rStyle w:val="Hyperlink"/>
            <w:noProof/>
            <w:rtl/>
            <w:lang w:bidi="ar-EG"/>
          </w:rPr>
          <w:t xml:space="preserve"> </w:t>
        </w:r>
        <w:r w:rsidR="000F2F42" w:rsidRPr="009C0EAD">
          <w:rPr>
            <w:rStyle w:val="Hyperlink"/>
            <w:rFonts w:hint="cs"/>
            <w:noProof/>
            <w:rtl/>
            <w:lang w:bidi="ar-EG"/>
          </w:rPr>
          <w:t>النسبوية</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Toc406148349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127</w:t>
        </w:r>
        <w:r w:rsidR="000F2F42" w:rsidRPr="000F2F42">
          <w:rPr>
            <w:rStyle w:val="Hyperlink"/>
            <w:noProof/>
            <w:szCs w:val="22"/>
          </w:rPr>
          <w:fldChar w:fldCharType="end"/>
        </w:r>
      </w:hyperlink>
    </w:p>
    <w:p w:rsidR="000F2F42" w:rsidRDefault="00E474E3">
      <w:pPr>
        <w:pStyle w:val="TOC1"/>
        <w:rPr>
          <w:rFonts w:asciiTheme="minorHAnsi" w:eastAsiaTheme="minorEastAsia" w:hAnsiTheme="minorHAnsi" w:cstheme="minorBidi"/>
          <w:noProof/>
          <w:szCs w:val="22"/>
          <w:rtl/>
          <w:lang w:val="en-US" w:eastAsia="zh-CN"/>
        </w:rPr>
      </w:pPr>
      <w:hyperlink w:anchor="_Toc406148350" w:history="1">
        <w:r w:rsidR="000F2F42" w:rsidRPr="009C0EAD">
          <w:rPr>
            <w:rStyle w:val="Hyperlink"/>
            <w:noProof/>
            <w:lang w:bidi="ar-EG"/>
          </w:rPr>
          <w:t>5.9</w:t>
        </w:r>
        <w:r w:rsidR="000F2F42">
          <w:rPr>
            <w:rFonts w:asciiTheme="minorHAnsi" w:eastAsiaTheme="minorEastAsia" w:hAnsiTheme="minorHAnsi" w:cstheme="minorBidi"/>
            <w:noProof/>
            <w:szCs w:val="22"/>
            <w:rtl/>
            <w:lang w:val="en-US" w:eastAsia="zh-CN"/>
          </w:rPr>
          <w:tab/>
        </w:r>
        <w:r w:rsidR="000F2F42" w:rsidRPr="009C0EAD">
          <w:rPr>
            <w:rStyle w:val="Hyperlink"/>
            <w:rFonts w:hint="cs"/>
            <w:noProof/>
            <w:rtl/>
            <w:lang w:bidi="ar-EG"/>
          </w:rPr>
          <w:t>الخلاصة</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Toc406148350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129</w:t>
        </w:r>
        <w:r w:rsidR="000F2F42" w:rsidRPr="000F2F42">
          <w:rPr>
            <w:rStyle w:val="Hyperlink"/>
            <w:noProof/>
            <w:szCs w:val="22"/>
          </w:rPr>
          <w:fldChar w:fldCharType="end"/>
        </w:r>
      </w:hyperlink>
    </w:p>
    <w:p w:rsidR="000F2F42" w:rsidRDefault="00E474E3" w:rsidP="000F2F42">
      <w:pPr>
        <w:pStyle w:val="TOC1"/>
        <w:ind w:left="0" w:firstLine="0"/>
        <w:rPr>
          <w:rFonts w:asciiTheme="minorHAnsi" w:eastAsiaTheme="minorEastAsia" w:hAnsiTheme="minorHAnsi" w:cstheme="minorBidi"/>
          <w:noProof/>
          <w:szCs w:val="22"/>
          <w:rtl/>
          <w:lang w:val="en-US" w:eastAsia="zh-CN"/>
        </w:rPr>
      </w:pPr>
      <w:hyperlink w:anchor="_Toc406148351" w:history="1">
        <w:r w:rsidR="000F2F42" w:rsidRPr="009C0EAD">
          <w:rPr>
            <w:rStyle w:val="Hyperlink"/>
            <w:rFonts w:hint="cs"/>
            <w:noProof/>
            <w:rtl/>
            <w:lang w:bidi="ar-EG"/>
          </w:rPr>
          <w:t>المراجع</w:t>
        </w:r>
        <w:r w:rsidR="000F2F42">
          <w:rPr>
            <w:noProof/>
            <w:webHidden/>
            <w:rtl/>
          </w:rPr>
          <w:tab/>
        </w:r>
        <w:r w:rsidR="000F2F42">
          <w:rPr>
            <w:noProof/>
            <w:webHidden/>
            <w:rtl/>
          </w:rPr>
          <w:tab/>
        </w:r>
        <w:r w:rsidR="000F2F42" w:rsidRPr="000F2F42">
          <w:rPr>
            <w:rStyle w:val="Hyperlink"/>
            <w:noProof/>
            <w:szCs w:val="22"/>
          </w:rPr>
          <w:fldChar w:fldCharType="begin"/>
        </w:r>
        <w:r w:rsidR="000F2F42" w:rsidRPr="000F2F42">
          <w:rPr>
            <w:rFonts w:cs="Times New Roman"/>
            <w:noProof/>
            <w:webHidden/>
            <w:szCs w:val="22"/>
            <w:rtl/>
          </w:rPr>
          <w:instrText xml:space="preserve"> </w:instrText>
        </w:r>
        <w:r w:rsidR="000F2F42" w:rsidRPr="000F2F42">
          <w:rPr>
            <w:rFonts w:cs="Times New Roman"/>
            <w:noProof/>
            <w:webHidden/>
            <w:szCs w:val="22"/>
          </w:rPr>
          <w:instrText>PAGEREF</w:instrText>
        </w:r>
        <w:r w:rsidR="000F2F42" w:rsidRPr="000F2F42">
          <w:rPr>
            <w:rFonts w:cs="Times New Roman"/>
            <w:noProof/>
            <w:webHidden/>
            <w:szCs w:val="22"/>
            <w:rtl/>
          </w:rPr>
          <w:instrText xml:space="preserve"> _</w:instrText>
        </w:r>
        <w:r w:rsidR="000F2F42" w:rsidRPr="000F2F42">
          <w:rPr>
            <w:rFonts w:cs="Times New Roman"/>
            <w:noProof/>
            <w:webHidden/>
            <w:szCs w:val="22"/>
          </w:rPr>
          <w:instrText>Toc406148351 \h</w:instrText>
        </w:r>
        <w:r w:rsidR="000F2F42" w:rsidRPr="000F2F42">
          <w:rPr>
            <w:rFonts w:cs="Times New Roman"/>
            <w:noProof/>
            <w:webHidden/>
            <w:szCs w:val="22"/>
            <w:rtl/>
          </w:rPr>
          <w:instrText xml:space="preserve"> </w:instrText>
        </w:r>
        <w:r w:rsidR="000F2F42" w:rsidRPr="000F2F42">
          <w:rPr>
            <w:rStyle w:val="Hyperlink"/>
            <w:noProof/>
            <w:szCs w:val="22"/>
          </w:rPr>
        </w:r>
        <w:r w:rsidR="000F2F42" w:rsidRPr="000F2F42">
          <w:rPr>
            <w:rStyle w:val="Hyperlink"/>
            <w:noProof/>
            <w:szCs w:val="22"/>
          </w:rPr>
          <w:fldChar w:fldCharType="separate"/>
        </w:r>
        <w:r>
          <w:rPr>
            <w:rFonts w:cs="Times New Roman"/>
            <w:noProof/>
            <w:webHidden/>
            <w:szCs w:val="22"/>
            <w:rtl/>
          </w:rPr>
          <w:t>129</w:t>
        </w:r>
        <w:r w:rsidR="000F2F42" w:rsidRPr="000F2F42">
          <w:rPr>
            <w:rStyle w:val="Hyperlink"/>
            <w:noProof/>
            <w:szCs w:val="22"/>
          </w:rPr>
          <w:fldChar w:fldCharType="end"/>
        </w:r>
      </w:hyperlink>
    </w:p>
    <w:p w:rsidR="000F2F42" w:rsidRDefault="000F2F42" w:rsidP="000F2F42">
      <w:pPr>
        <w:rPr>
          <w:noProof/>
          <w:rtl/>
          <w:lang w:eastAsia="zh-CN" w:bidi="ar-EG"/>
        </w:rPr>
      </w:pPr>
    </w:p>
    <w:p w:rsidR="001F79B3" w:rsidRDefault="00BD3559" w:rsidP="00BD3559">
      <w:pPr>
        <w:rPr>
          <w:rFonts w:ascii="Times New Roman" w:hAnsi="Times New Roman"/>
          <w:rtl/>
          <w:lang w:bidi="ar-EG"/>
        </w:rPr>
      </w:pPr>
      <w:r>
        <w:rPr>
          <w:rtl/>
          <w:lang w:bidi="ar-EG"/>
        </w:rPr>
        <w:fldChar w:fldCharType="end"/>
      </w:r>
    </w:p>
    <w:p w:rsidR="00BD3559" w:rsidRPr="00AE701D" w:rsidRDefault="00BD3559" w:rsidP="000C66FB">
      <w:pPr>
        <w:rPr>
          <w:rFonts w:ascii="Times New Roman" w:hAnsi="Times New Roman"/>
          <w:lang w:bidi="ar-EG"/>
        </w:rPr>
      </w:pPr>
    </w:p>
    <w:p w:rsidR="001F79B3" w:rsidRPr="00AE701D" w:rsidRDefault="001F79B3" w:rsidP="000C66FB">
      <w:pPr>
        <w:rPr>
          <w:rFonts w:ascii="Times New Roman" w:hAnsi="Times New Roman"/>
          <w:b/>
          <w:lang w:val="fr-FR" w:bidi="ar-EG"/>
        </w:rPr>
      </w:pPr>
      <w:r w:rsidRPr="00AE701D">
        <w:rPr>
          <w:rFonts w:ascii="Times New Roman" w:hAnsi="Times New Roman"/>
          <w:b/>
          <w:lang w:bidi="ar-EG"/>
        </w:rPr>
        <w:br w:type="page"/>
      </w:r>
    </w:p>
    <w:p w:rsidR="001F79B3" w:rsidRPr="00AE701D" w:rsidRDefault="001F79B3" w:rsidP="000C66FB">
      <w:pPr>
        <w:pStyle w:val="Heading2"/>
        <w:rPr>
          <w:rFonts w:ascii="Times New Roman" w:hAnsi="Times New Roman"/>
          <w:rtl/>
        </w:rPr>
      </w:pPr>
      <w:bookmarkStart w:id="2894" w:name="_Toc389841081"/>
      <w:bookmarkStart w:id="2895" w:name="_Toc390372705"/>
      <w:bookmarkStart w:id="2896" w:name="_Toc390372936"/>
      <w:bookmarkStart w:id="2897" w:name="_Toc390373268"/>
      <w:bookmarkStart w:id="2898" w:name="_Toc390373406"/>
      <w:bookmarkStart w:id="2899" w:name="_Toc390436479"/>
      <w:bookmarkStart w:id="2900" w:name="_Toc405802962"/>
      <w:bookmarkStart w:id="2901" w:name="_Toc405803243"/>
      <w:bookmarkStart w:id="2902" w:name="_Toc405822958"/>
      <w:bookmarkStart w:id="2903" w:name="_Toc405823520"/>
      <w:bookmarkStart w:id="2904" w:name="_Toc405823724"/>
      <w:bookmarkStart w:id="2905" w:name="_Toc405889781"/>
      <w:bookmarkStart w:id="2906" w:name="_Toc405890993"/>
      <w:bookmarkStart w:id="2907" w:name="_Toc405903326"/>
      <w:bookmarkStart w:id="2908" w:name="_Toc405904310"/>
      <w:bookmarkStart w:id="2909" w:name="_Toc406146686"/>
      <w:bookmarkStart w:id="2910" w:name="_Toc406148335"/>
      <w:bookmarkStart w:id="2911" w:name="_Toc406157845"/>
      <w:bookmarkStart w:id="2912" w:name="_Toc406158626"/>
      <w:bookmarkStart w:id="2913" w:name="_Toc406159562"/>
      <w:bookmarkStart w:id="2914" w:name="_Toc406161820"/>
      <w:bookmarkStart w:id="2915" w:name="_Toc406166717"/>
      <w:bookmarkStart w:id="2916" w:name="_Toc409428714"/>
      <w:bookmarkStart w:id="2917" w:name="_Toc409428976"/>
      <w:bookmarkStart w:id="2918" w:name="_Toc409429907"/>
      <w:bookmarkStart w:id="2919" w:name="_Toc409430110"/>
      <w:r w:rsidRPr="00AE701D">
        <w:rPr>
          <w:rFonts w:ascii="Times New Roman" w:hAnsi="Times New Roman"/>
        </w:rPr>
        <w:lastRenderedPageBreak/>
        <w:t>1.9</w:t>
      </w:r>
      <w:r w:rsidRPr="00AE701D">
        <w:rPr>
          <w:rFonts w:ascii="Times New Roman" w:hAnsi="Times New Roman"/>
          <w:rtl/>
        </w:rPr>
        <w:tab/>
      </w:r>
      <w:r w:rsidRPr="00AE701D">
        <w:rPr>
          <w:rFonts w:ascii="Times New Roman" w:hAnsi="Times New Roman" w:hint="cs"/>
          <w:rtl/>
        </w:rPr>
        <w:t>المجال</w:t>
      </w:r>
      <w:r w:rsidRPr="00AE701D">
        <w:rPr>
          <w:rFonts w:ascii="Times New Roman" w:hAnsi="Times New Roman"/>
          <w:rtl/>
        </w:rPr>
        <w:t xml:space="preserve"> </w:t>
      </w:r>
      <w:r w:rsidRPr="00AE701D">
        <w:rPr>
          <w:rFonts w:ascii="Times New Roman" w:hAnsi="Times New Roman" w:hint="cs"/>
          <w:rtl/>
        </w:rPr>
        <w:t>المكاني</w:t>
      </w:r>
      <w:r w:rsidRPr="00AE701D">
        <w:rPr>
          <w:rFonts w:ascii="Times New Roman" w:hAnsi="Times New Roman"/>
          <w:rtl/>
        </w:rPr>
        <w:t xml:space="preserve"> - </w:t>
      </w:r>
      <w:r w:rsidRPr="00AE701D">
        <w:rPr>
          <w:rFonts w:ascii="Times New Roman" w:hAnsi="Times New Roman" w:hint="cs"/>
          <w:rtl/>
        </w:rPr>
        <w:t>الزماني</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rsidR="001F79B3" w:rsidRPr="00AE701D" w:rsidRDefault="001F79B3" w:rsidP="000C66FB">
      <w:pPr>
        <w:rPr>
          <w:rFonts w:ascii="Times New Roman" w:hAnsi="Times New Roman"/>
          <w:rtl/>
          <w:lang w:bidi="ar-JO"/>
        </w:rPr>
      </w:pPr>
      <w:r w:rsidRPr="00AE701D">
        <w:rPr>
          <w:rFonts w:ascii="Times New Roman" w:hAnsi="Times New Roman"/>
          <w:rtl/>
          <w:lang w:bidi="ar-JO"/>
        </w:rPr>
        <w:t>تقوم نظرية المكان والزمان والتجاذب بحسب النظرية العامة للنسبية على مفهوم مجال مكاني - زماني ريماني من الشكل:</w:t>
      </w:r>
    </w:p>
    <w:p w:rsidR="001F79B3" w:rsidRPr="00AE701D" w:rsidRDefault="001F79B3" w:rsidP="000C66FB">
      <w:pPr>
        <w:pStyle w:val="Equation"/>
        <w:rPr>
          <w:rtl/>
          <w:lang w:val="en-US" w:bidi="ar-EG"/>
        </w:rPr>
      </w:pPr>
      <w:r w:rsidRPr="00AE701D">
        <w:tab/>
      </w:r>
      <w:r w:rsidRPr="00AE701D">
        <w:rPr>
          <w:position w:val="-14"/>
        </w:rPr>
        <w:object w:dxaOrig="5380" w:dyaOrig="420">
          <v:shape id="_x0000_i1112" type="#_x0000_t75" style="width:265.75pt;height:22.1pt" o:ole="">
            <v:imagedata r:id="rId236" o:title=""/>
          </v:shape>
          <o:OLEObject Type="Embed" ProgID="Equation.DSMT4" ShapeID="_x0000_i1112" DrawAspect="Content" ObjectID="_1487142981" r:id="rId237"/>
        </w:object>
      </w:r>
      <w:r w:rsidRPr="00AE701D">
        <w:rPr>
          <w:rtl/>
          <w:lang w:val="en-US" w:bidi="ar-EG"/>
        </w:rPr>
        <w:tab/>
      </w:r>
      <w:r w:rsidRPr="00AE701D">
        <w:rPr>
          <w:lang w:val="en-US" w:bidi="ar-EG"/>
        </w:rPr>
        <w:t>(1-9)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EG"/>
        </w:rPr>
      </w:pPr>
      <w:r w:rsidRPr="00AE701D">
        <w:rPr>
          <w:rtl/>
          <w:lang w:val="en-US" w:bidi="ar-EG"/>
        </w:rPr>
        <w:tab/>
      </w:r>
      <w:r w:rsidRPr="00AE701D">
        <w:rPr>
          <w:rtl/>
          <w:lang w:val="en-US" w:bidi="ar-JO"/>
        </w:rPr>
        <w:tab/>
        <w:t xml:space="preserve">تأخذ المؤشرات بالأحرف اليونانية القيم </w:t>
      </w:r>
      <w:r w:rsidRPr="00AE701D">
        <w:rPr>
          <w:lang w:val="en-US" w:bidi="ar-EG"/>
        </w:rPr>
        <w:t>0</w:t>
      </w:r>
      <w:r w:rsidRPr="00AE701D">
        <w:rPr>
          <w:rtl/>
          <w:lang w:val="en-US" w:bidi="ar-JO"/>
        </w:rPr>
        <w:t xml:space="preserve">، </w:t>
      </w:r>
      <w:r w:rsidRPr="00AE701D">
        <w:rPr>
          <w:lang w:val="en-US" w:bidi="ar-EG"/>
        </w:rPr>
        <w:t>1</w:t>
      </w:r>
      <w:r w:rsidRPr="00AE701D">
        <w:rPr>
          <w:rtl/>
          <w:lang w:val="en-US" w:bidi="ar-JO"/>
        </w:rPr>
        <w:t xml:space="preserve">، </w:t>
      </w:r>
      <w:r w:rsidRPr="00AE701D">
        <w:rPr>
          <w:lang w:val="en-US" w:bidi="ar-EG"/>
        </w:rPr>
        <w:t>2</w:t>
      </w:r>
      <w:r w:rsidRPr="00AE701D">
        <w:rPr>
          <w:rtl/>
          <w:lang w:val="en-US" w:bidi="ar-JO"/>
        </w:rPr>
        <w:t xml:space="preserve">، </w:t>
      </w:r>
      <w:r w:rsidRPr="00AE701D">
        <w:rPr>
          <w:lang w:val="en-US" w:bidi="ar-EG"/>
        </w:rPr>
        <w:t>3</w:t>
      </w:r>
    </w:p>
    <w:p w:rsidR="001F79B3" w:rsidRPr="00AE701D" w:rsidRDefault="001F79B3" w:rsidP="000C66FB">
      <w:pPr>
        <w:pStyle w:val="Equationlegend"/>
        <w:rPr>
          <w:rtl/>
          <w:lang w:val="en-US" w:bidi="ar-JO"/>
        </w:rPr>
      </w:pPr>
      <w:r w:rsidRPr="00AE701D">
        <w:rPr>
          <w:rtl/>
          <w:lang w:val="en-US" w:bidi="ar-JO"/>
        </w:rPr>
        <w:tab/>
      </w:r>
      <w:r w:rsidRPr="00AE701D">
        <w:rPr>
          <w:rtl/>
          <w:lang w:val="en-US" w:bidi="ar-JO"/>
        </w:rPr>
        <w:tab/>
        <w:t xml:space="preserve">تأخذ المؤشرات بالأحرف اللاتينية القيم </w:t>
      </w:r>
      <w:r w:rsidRPr="00AE701D">
        <w:rPr>
          <w:lang w:val="en-US" w:bidi="ar-EG"/>
        </w:rPr>
        <w:t>1</w:t>
      </w:r>
      <w:r w:rsidRPr="00AE701D">
        <w:rPr>
          <w:rtl/>
          <w:lang w:val="en-US" w:bidi="ar-JO"/>
        </w:rPr>
        <w:t xml:space="preserve">، </w:t>
      </w:r>
      <w:r w:rsidRPr="00AE701D">
        <w:rPr>
          <w:lang w:val="en-US" w:bidi="ar-EG"/>
        </w:rPr>
        <w:t>2</w:t>
      </w:r>
      <w:r w:rsidRPr="00AE701D">
        <w:rPr>
          <w:rtl/>
          <w:lang w:val="en-US" w:bidi="ar-JO"/>
        </w:rPr>
        <w:t xml:space="preserve">، </w:t>
      </w:r>
      <w:r w:rsidRPr="00AE701D">
        <w:rPr>
          <w:lang w:val="en-US" w:bidi="ar-EG"/>
        </w:rPr>
        <w:t>3</w:t>
      </w:r>
      <w:r w:rsidRPr="00AE701D">
        <w:rPr>
          <w:rtl/>
          <w:lang w:val="en-US" w:bidi="ar-JO"/>
        </w:rPr>
        <w:t>.</w:t>
      </w:r>
    </w:p>
    <w:p w:rsidR="001F79B3" w:rsidRPr="00AE701D" w:rsidRDefault="001F79B3" w:rsidP="000C66FB">
      <w:pPr>
        <w:rPr>
          <w:rFonts w:ascii="Times New Roman" w:hAnsi="Times New Roman"/>
          <w:rtl/>
          <w:lang w:bidi="ar-EG"/>
        </w:rPr>
      </w:pPr>
      <w:r w:rsidRPr="00AE701D">
        <w:rPr>
          <w:rFonts w:ascii="Times New Roman" w:hAnsi="Times New Roman"/>
          <w:rtl/>
          <w:lang w:bidi="ar-JO"/>
        </w:rPr>
        <w:t>ويعني تكرار مؤشر (واحد</w:t>
      </w:r>
      <w:r w:rsidR="000A4F75">
        <w:rPr>
          <w:rFonts w:ascii="Times New Roman" w:hAnsi="Times New Roman"/>
          <w:rtl/>
          <w:lang w:bidi="ar-JO"/>
        </w:rPr>
        <w:t xml:space="preserve"> في </w:t>
      </w:r>
      <w:r w:rsidRPr="00AE701D">
        <w:rPr>
          <w:rFonts w:ascii="Times New Roman" w:hAnsi="Times New Roman"/>
          <w:rtl/>
          <w:lang w:bidi="ar-JO"/>
        </w:rPr>
        <w:t>وضعية معلاة وواحد</w:t>
      </w:r>
      <w:r w:rsidR="000A4F75">
        <w:rPr>
          <w:rFonts w:ascii="Times New Roman" w:hAnsi="Times New Roman"/>
          <w:rtl/>
          <w:lang w:bidi="ar-JO"/>
        </w:rPr>
        <w:t xml:space="preserve"> في </w:t>
      </w:r>
      <w:r w:rsidRPr="00AE701D">
        <w:rPr>
          <w:rFonts w:ascii="Times New Roman" w:hAnsi="Times New Roman"/>
          <w:rtl/>
          <w:lang w:bidi="ar-JO"/>
        </w:rPr>
        <w:t>وضعية مدناة) عملية جمع وفقه. ويتمثل الشيء الرياضي الأساسي</w:t>
      </w:r>
      <w:r w:rsidR="000A4F75">
        <w:rPr>
          <w:rFonts w:ascii="Times New Roman" w:hAnsi="Times New Roman"/>
          <w:rtl/>
          <w:lang w:bidi="ar-JO"/>
        </w:rPr>
        <w:t xml:space="preserve"> في </w:t>
      </w:r>
      <w:r w:rsidRPr="00AE701D">
        <w:rPr>
          <w:rFonts w:ascii="Times New Roman" w:hAnsi="Times New Roman"/>
          <w:rtl/>
          <w:lang w:bidi="ar-JO"/>
        </w:rPr>
        <w:t xml:space="preserve">الممتدّة المسافية </w:t>
      </w:r>
      <w:r w:rsidRPr="00AE701D">
        <w:rPr>
          <w:rFonts w:ascii="Times New Roman" w:hAnsi="Times New Roman"/>
          <w:i/>
          <w:lang w:bidi="ar-EG"/>
        </w:rPr>
        <w:t>g</w:t>
      </w:r>
      <w:r w:rsidRPr="00AE701D">
        <w:rPr>
          <w:rFonts w:ascii="Times New Roman" w:hAnsi="Times New Roman"/>
          <w:iCs/>
          <w:szCs w:val="22"/>
          <w:vertAlign w:val="subscript"/>
          <w:lang w:bidi="ar-EG"/>
        </w:rPr>
        <w:sym w:font="Symbol" w:char="F06D"/>
      </w:r>
      <w:r w:rsidRPr="00AE701D">
        <w:rPr>
          <w:rFonts w:ascii="Times New Roman" w:hAnsi="Times New Roman"/>
          <w:iCs/>
          <w:szCs w:val="22"/>
          <w:vertAlign w:val="subscript"/>
          <w:lang w:bidi="ar-EG"/>
        </w:rPr>
        <w:sym w:font="Symbol" w:char="F06E"/>
      </w:r>
      <w:r w:rsidRPr="00AE701D">
        <w:rPr>
          <w:rFonts w:ascii="Times New Roman" w:hAnsi="Times New Roman"/>
          <w:rtl/>
          <w:lang w:bidi="ar-JO"/>
        </w:rPr>
        <w:t xml:space="preserve">، التي تمثل مركِّباتها دالات للإحداثيات </w:t>
      </w:r>
      <w:r w:rsidRPr="00AE701D">
        <w:rPr>
          <w:rFonts w:ascii="Times New Roman" w:hAnsi="Times New Roman"/>
          <w:i/>
          <w:lang w:bidi="ar-EG"/>
        </w:rPr>
        <w:t>x</w:t>
      </w:r>
      <w:r w:rsidRPr="00AE701D">
        <w:rPr>
          <w:rFonts w:ascii="Times New Roman" w:hAnsi="Times New Roman"/>
          <w:iCs/>
          <w:szCs w:val="22"/>
          <w:vertAlign w:val="superscript"/>
          <w:lang w:bidi="ar-EG"/>
        </w:rPr>
        <w:sym w:font="Symbol" w:char="F061"/>
      </w:r>
      <w:r w:rsidRPr="00AE701D">
        <w:rPr>
          <w:rFonts w:ascii="Times New Roman" w:hAnsi="Times New Roman"/>
          <w:rtl/>
          <w:lang w:bidi="ar-JO"/>
        </w:rPr>
        <w:t xml:space="preserve"> = </w:t>
      </w:r>
      <w:r w:rsidRPr="00AE701D">
        <w:rPr>
          <w:rFonts w:ascii="Times New Roman" w:hAnsi="Times New Roman"/>
          <w:lang w:bidi="ar-EG"/>
        </w:rPr>
        <w:t>(</w:t>
      </w:r>
      <w:r w:rsidRPr="00AE701D">
        <w:rPr>
          <w:rFonts w:ascii="Times New Roman" w:hAnsi="Times New Roman"/>
          <w:i/>
          <w:lang w:bidi="ar-EG"/>
        </w:rPr>
        <w:t>c t</w:t>
      </w:r>
      <w:r w:rsidRPr="00AE701D">
        <w:rPr>
          <w:rFonts w:ascii="Times New Roman" w:hAnsi="Times New Roman"/>
          <w:lang w:bidi="ar-EG"/>
        </w:rPr>
        <w:t xml:space="preserve">, </w:t>
      </w:r>
      <w:r w:rsidRPr="00AE701D">
        <w:rPr>
          <w:rFonts w:ascii="Times New Roman" w:hAnsi="Times New Roman"/>
          <w:i/>
          <w:lang w:bidi="ar-EG"/>
        </w:rPr>
        <w:t>x</w:t>
      </w:r>
      <w:r w:rsidRPr="00AE701D">
        <w:rPr>
          <w:rFonts w:ascii="Times New Roman" w:hAnsi="Times New Roman"/>
          <w:i/>
          <w:vertAlign w:val="superscript"/>
          <w:lang w:bidi="ar-EG"/>
        </w:rPr>
        <w:t> i</w:t>
      </w:r>
      <w:r w:rsidRPr="00AE701D">
        <w:rPr>
          <w:rFonts w:ascii="Times New Roman" w:hAnsi="Times New Roman"/>
          <w:lang w:bidi="ar-EG"/>
        </w:rPr>
        <w:t>)</w:t>
      </w:r>
      <w:r w:rsidRPr="00AE701D">
        <w:rPr>
          <w:rFonts w:ascii="Times New Roman" w:hAnsi="Times New Roman"/>
          <w:rtl/>
          <w:lang w:bidi="ar-JO"/>
        </w:rPr>
        <w:t xml:space="preserve"> وهي متناظرة</w:t>
      </w:r>
      <w:r w:rsidR="000A4F75">
        <w:rPr>
          <w:rFonts w:ascii="Times New Roman" w:hAnsi="Times New Roman"/>
          <w:rtl/>
          <w:lang w:bidi="ar-JO"/>
        </w:rPr>
        <w:t xml:space="preserve"> في </w:t>
      </w:r>
      <w:r w:rsidRPr="00AE701D">
        <w:rPr>
          <w:rFonts w:ascii="Times New Roman" w:hAnsi="Times New Roman"/>
          <w:rtl/>
          <w:lang w:bidi="ar-JO"/>
        </w:rPr>
        <w:t xml:space="preserve">المؤشرين </w:t>
      </w:r>
      <w:r w:rsidRPr="00AE701D">
        <w:rPr>
          <w:rFonts w:ascii="Times New Roman" w:hAnsi="Times New Roman"/>
          <w:iCs/>
          <w:szCs w:val="22"/>
          <w:lang w:bidi="ar-EG"/>
        </w:rPr>
        <w:sym w:font="Symbol" w:char="F06D"/>
      </w:r>
      <w:r w:rsidRPr="00AE701D">
        <w:rPr>
          <w:rFonts w:ascii="Times New Roman" w:hAnsi="Times New Roman"/>
          <w:lang w:bidi="ar-EG"/>
        </w:rPr>
        <w:t>,</w:t>
      </w:r>
      <w:r w:rsidRPr="00AE701D">
        <w:rPr>
          <w:rFonts w:ascii="Times New Roman" w:hAnsi="Times New Roman"/>
          <w:vertAlign w:val="subscript"/>
          <w:lang w:bidi="ar-EG"/>
        </w:rPr>
        <w:t> </w:t>
      </w:r>
      <w:r w:rsidRPr="00AE701D">
        <w:rPr>
          <w:rFonts w:ascii="Times New Roman" w:hAnsi="Times New Roman"/>
          <w:iCs/>
          <w:szCs w:val="22"/>
          <w:lang w:bidi="ar-EG"/>
        </w:rPr>
        <w:sym w:font="Symbol" w:char="F06E"/>
      </w:r>
      <w:r w:rsidRPr="00AE701D">
        <w:rPr>
          <w:rFonts w:ascii="Times New Roman" w:hAnsi="Times New Roman"/>
          <w:rtl/>
          <w:lang w:bidi="ar-JO"/>
        </w:rPr>
        <w:t xml:space="preserve"> (أي أن </w:t>
      </w:r>
      <w:r w:rsidRPr="00AE701D">
        <w:rPr>
          <w:rFonts w:ascii="Times New Roman" w:hAnsi="Times New Roman"/>
          <w:i/>
          <w:lang w:bidi="ar-EG"/>
        </w:rPr>
        <w:t>g</w:t>
      </w:r>
      <w:r w:rsidRPr="00AE701D">
        <w:rPr>
          <w:rFonts w:ascii="Times New Roman" w:hAnsi="Times New Roman"/>
          <w:iCs/>
          <w:szCs w:val="22"/>
          <w:vertAlign w:val="subscript"/>
          <w:lang w:bidi="ar-EG"/>
        </w:rPr>
        <w:sym w:font="Symbol" w:char="F06D"/>
      </w:r>
      <w:r w:rsidRPr="00AE701D">
        <w:rPr>
          <w:rFonts w:ascii="Times New Roman" w:hAnsi="Times New Roman"/>
          <w:iCs/>
          <w:szCs w:val="22"/>
          <w:vertAlign w:val="subscript"/>
          <w:lang w:bidi="ar-EG"/>
        </w:rPr>
        <w:sym w:font="Symbol" w:char="F06E"/>
      </w:r>
      <w:r w:rsidRPr="00AE701D">
        <w:rPr>
          <w:rFonts w:ascii="Times New Roman" w:hAnsi="Times New Roman"/>
          <w:rtl/>
          <w:lang w:bidi="ar-JO"/>
        </w:rPr>
        <w:t>=</w:t>
      </w:r>
      <w:r w:rsidRPr="00AE701D">
        <w:rPr>
          <w:rFonts w:ascii="Times New Roman" w:hAnsi="Times New Roman"/>
          <w:rtl/>
          <w:lang w:bidi="ar-EG"/>
        </w:rPr>
        <w:t> </w:t>
      </w:r>
      <w:r w:rsidRPr="00AE701D">
        <w:rPr>
          <w:rFonts w:ascii="Times New Roman" w:hAnsi="Times New Roman"/>
          <w:i/>
          <w:lang w:bidi="ar-EG"/>
        </w:rPr>
        <w:t>g</w:t>
      </w:r>
      <w:r w:rsidRPr="00AE701D">
        <w:rPr>
          <w:rFonts w:ascii="Times New Roman" w:hAnsi="Times New Roman"/>
          <w:iCs/>
          <w:szCs w:val="22"/>
          <w:vertAlign w:val="subscript"/>
          <w:lang w:bidi="ar-EG"/>
        </w:rPr>
        <w:sym w:font="Symbol" w:char="F06E"/>
      </w:r>
      <w:r w:rsidRPr="00AE701D">
        <w:rPr>
          <w:rFonts w:ascii="Times New Roman" w:hAnsi="Times New Roman"/>
          <w:iCs/>
          <w:szCs w:val="22"/>
          <w:vertAlign w:val="subscript"/>
          <w:lang w:bidi="ar-EG"/>
        </w:rPr>
        <w:sym w:font="Symbol" w:char="F06D"/>
      </w:r>
      <w:r w:rsidRPr="00AE701D">
        <w:rPr>
          <w:rFonts w:ascii="Times New Roman" w:hAnsi="Times New Roman"/>
          <w:rtl/>
          <w:lang w:bidi="ar-JO"/>
        </w:rPr>
        <w:t xml:space="preserve">). ويعرَّف مقلوب الممتدّة المسافية </w:t>
      </w:r>
      <w:r w:rsidRPr="00AE701D">
        <w:rPr>
          <w:rFonts w:ascii="Times New Roman" w:hAnsi="Times New Roman"/>
          <w:i/>
          <w:lang w:bidi="ar-EG"/>
        </w:rPr>
        <w:t>g</w:t>
      </w:r>
      <w:r w:rsidRPr="00AE701D">
        <w:rPr>
          <w:rFonts w:ascii="Times New Roman" w:hAnsi="Times New Roman"/>
          <w:iCs/>
          <w:szCs w:val="22"/>
          <w:vertAlign w:val="superscript"/>
          <w:lang w:bidi="ar-EG"/>
        </w:rPr>
        <w:sym w:font="Symbol" w:char="F06D"/>
      </w:r>
      <w:r w:rsidRPr="00AE701D">
        <w:rPr>
          <w:rFonts w:ascii="Times New Roman" w:hAnsi="Times New Roman"/>
          <w:iCs/>
          <w:szCs w:val="22"/>
          <w:vertAlign w:val="superscript"/>
          <w:lang w:bidi="ar-EG"/>
        </w:rPr>
        <w:sym w:font="Symbol" w:char="F06E"/>
      </w:r>
      <w:r w:rsidRPr="00AE701D">
        <w:rPr>
          <w:rFonts w:ascii="Times New Roman" w:hAnsi="Times New Roman"/>
          <w:rtl/>
          <w:lang w:bidi="ar-JO"/>
        </w:rPr>
        <w:t xml:space="preserve"> بالعلاقة </w:t>
      </w:r>
      <w:r w:rsidRPr="00AE701D">
        <w:rPr>
          <w:rFonts w:ascii="Times New Roman" w:hAnsi="Times New Roman"/>
          <w:i/>
          <w:lang w:bidi="ar-EG"/>
        </w:rPr>
        <w:t>g</w:t>
      </w:r>
      <w:r w:rsidRPr="00AE701D">
        <w:rPr>
          <w:rFonts w:ascii="Times New Roman" w:hAnsi="Times New Roman"/>
          <w:iCs/>
          <w:szCs w:val="22"/>
          <w:vertAlign w:val="superscript"/>
          <w:lang w:bidi="ar-EG"/>
        </w:rPr>
        <w:sym w:font="Symbol" w:char="F06D"/>
      </w:r>
      <w:r w:rsidRPr="00AE701D">
        <w:rPr>
          <w:rFonts w:ascii="Times New Roman" w:hAnsi="Times New Roman"/>
          <w:iCs/>
          <w:szCs w:val="22"/>
          <w:vertAlign w:val="superscript"/>
          <w:lang w:bidi="ar-EG"/>
        </w:rPr>
        <w:sym w:font="Symbol" w:char="F061"/>
      </w:r>
      <w:r w:rsidRPr="00AE701D">
        <w:rPr>
          <w:rFonts w:ascii="Times New Roman" w:hAnsi="Times New Roman"/>
          <w:i/>
          <w:lang w:bidi="ar-EG"/>
        </w:rPr>
        <w:t> g</w:t>
      </w:r>
      <w:r w:rsidRPr="00AE701D">
        <w:rPr>
          <w:rFonts w:ascii="Times New Roman" w:hAnsi="Times New Roman"/>
          <w:iCs/>
          <w:szCs w:val="22"/>
          <w:vertAlign w:val="subscript"/>
          <w:lang w:bidi="ar-EG"/>
        </w:rPr>
        <w:sym w:font="Symbol" w:char="F061"/>
      </w:r>
      <w:r w:rsidRPr="00AE701D">
        <w:rPr>
          <w:rFonts w:ascii="Times New Roman" w:hAnsi="Times New Roman"/>
          <w:iCs/>
          <w:szCs w:val="22"/>
          <w:vertAlign w:val="subscript"/>
          <w:lang w:bidi="ar-EG"/>
        </w:rPr>
        <w:sym w:font="Symbol" w:char="F06E"/>
      </w:r>
      <w:r w:rsidRPr="00AE701D">
        <w:rPr>
          <w:rFonts w:ascii="Times New Roman" w:hAnsi="Times New Roman"/>
          <w:rtl/>
          <w:lang w:bidi="ar-EG"/>
        </w:rPr>
        <w:t xml:space="preserve"> </w:t>
      </w:r>
      <w:r w:rsidRPr="00AE701D">
        <w:rPr>
          <w:rFonts w:ascii="Times New Roman" w:hAnsi="Times New Roman"/>
          <w:lang w:bidi="ar-EG"/>
        </w:rPr>
        <w:t>=</w:t>
      </w:r>
      <w:r w:rsidRPr="00AE701D">
        <w:rPr>
          <w:rFonts w:ascii="Times New Roman" w:hAnsi="Times New Roman"/>
          <w:rtl/>
          <w:lang w:bidi="ar-EG"/>
        </w:rPr>
        <w:t xml:space="preserve"> </w:t>
      </w:r>
      <w:r w:rsidRPr="00AE701D">
        <w:rPr>
          <w:rFonts w:ascii="Times New Roman" w:hAnsi="Times New Roman"/>
          <w:i/>
          <w:szCs w:val="22"/>
          <w:lang w:bidi="ar-EG"/>
        </w:rPr>
        <w:sym w:font="Symbol" w:char="F064"/>
      </w:r>
      <w:r w:rsidRPr="00AE701D">
        <w:rPr>
          <w:rFonts w:ascii="Times New Roman" w:hAnsi="Times New Roman"/>
          <w:i/>
          <w:vertAlign w:val="superscript"/>
          <w:lang w:bidi="ar-EG"/>
        </w:rPr>
        <w:t xml:space="preserve"> </w:t>
      </w:r>
      <w:r w:rsidRPr="00AE701D">
        <w:rPr>
          <w:rFonts w:ascii="Times New Roman" w:hAnsi="Times New Roman"/>
          <w:iCs/>
          <w:szCs w:val="22"/>
          <w:vertAlign w:val="superscript"/>
          <w:lang w:bidi="ar-EG"/>
        </w:rPr>
        <w:sym w:font="Symbol" w:char="F06D"/>
      </w:r>
      <w:r w:rsidRPr="00AE701D">
        <w:rPr>
          <w:rFonts w:ascii="Times New Roman" w:hAnsi="Times New Roman"/>
          <w:i/>
          <w:szCs w:val="22"/>
          <w:vertAlign w:val="subscript"/>
          <w:lang w:bidi="ar-EG"/>
        </w:rPr>
        <w:sym w:font="Symbol" w:char="F06E"/>
      </w:r>
      <w:r w:rsidRPr="00AE701D">
        <w:rPr>
          <w:rFonts w:ascii="Times New Roman" w:hAnsi="Times New Roman"/>
          <w:rtl/>
          <w:lang w:bidi="ar-EG"/>
        </w:rPr>
        <w:t xml:space="preserve"> </w:t>
      </w:r>
      <w:r w:rsidRPr="00AE701D">
        <w:rPr>
          <w:rFonts w:ascii="Times New Roman" w:hAnsi="Times New Roman"/>
          <w:rtl/>
          <w:lang w:bidi="ar-JO"/>
        </w:rPr>
        <w:t xml:space="preserve">حيث </w:t>
      </w:r>
      <w:r w:rsidRPr="00AE701D">
        <w:rPr>
          <w:rFonts w:ascii="Times New Roman" w:hAnsi="Times New Roman"/>
          <w:iCs/>
          <w:szCs w:val="22"/>
          <w:lang w:bidi="ar-EG"/>
        </w:rPr>
        <w:sym w:font="Symbol" w:char="F064"/>
      </w:r>
      <w:r w:rsidRPr="00AE701D">
        <w:rPr>
          <w:rFonts w:ascii="Times New Roman" w:hAnsi="Times New Roman"/>
          <w:iCs/>
          <w:vertAlign w:val="superscript"/>
          <w:lang w:bidi="ar-EG"/>
        </w:rPr>
        <w:t xml:space="preserve"> </w:t>
      </w:r>
      <w:r w:rsidRPr="00AE701D">
        <w:rPr>
          <w:rFonts w:ascii="Times New Roman" w:hAnsi="Times New Roman"/>
          <w:iCs/>
          <w:szCs w:val="22"/>
          <w:vertAlign w:val="superscript"/>
          <w:lang w:bidi="ar-EG"/>
        </w:rPr>
        <w:sym w:font="Symbol" w:char="F06D"/>
      </w:r>
      <w:r w:rsidRPr="00AE701D">
        <w:rPr>
          <w:rFonts w:ascii="Times New Roman" w:hAnsi="Times New Roman"/>
          <w:iCs/>
          <w:szCs w:val="22"/>
          <w:vertAlign w:val="subscript"/>
          <w:lang w:bidi="ar-EG"/>
        </w:rPr>
        <w:sym w:font="Symbol" w:char="F06E"/>
      </w:r>
      <w:r w:rsidRPr="00AE701D">
        <w:rPr>
          <w:rFonts w:ascii="Times New Roman" w:hAnsi="Times New Roman"/>
          <w:rtl/>
        </w:rPr>
        <w:t xml:space="preserve"> </w:t>
      </w:r>
      <w:r w:rsidRPr="00AE701D">
        <w:rPr>
          <w:rFonts w:ascii="Times New Roman" w:hAnsi="Times New Roman"/>
          <w:rtl/>
          <w:lang w:bidi="ar-JO"/>
        </w:rPr>
        <w:t>هي دلتا كرونيكر (</w:t>
      </w:r>
      <w:r w:rsidRPr="00AE701D">
        <w:rPr>
          <w:rFonts w:ascii="Times New Roman" w:hAnsi="Times New Roman"/>
          <w:iCs/>
          <w:szCs w:val="22"/>
          <w:lang w:bidi="ar-EG"/>
        </w:rPr>
        <w:sym w:font="Symbol" w:char="F064"/>
      </w:r>
      <w:r w:rsidRPr="00AE701D">
        <w:rPr>
          <w:rFonts w:ascii="Times New Roman" w:hAnsi="Times New Roman"/>
          <w:iCs/>
          <w:vertAlign w:val="superscript"/>
          <w:lang w:bidi="ar-EG"/>
        </w:rPr>
        <w:t xml:space="preserve"> </w:t>
      </w:r>
      <w:r w:rsidRPr="00AE701D">
        <w:rPr>
          <w:rFonts w:ascii="Times New Roman" w:hAnsi="Times New Roman"/>
          <w:iCs/>
          <w:szCs w:val="22"/>
          <w:vertAlign w:val="superscript"/>
          <w:lang w:bidi="ar-EG"/>
        </w:rPr>
        <w:sym w:font="Symbol" w:char="F06D"/>
      </w:r>
      <w:r w:rsidRPr="00AE701D">
        <w:rPr>
          <w:rFonts w:ascii="Times New Roman" w:hAnsi="Times New Roman"/>
          <w:iCs/>
          <w:szCs w:val="22"/>
          <w:vertAlign w:val="subscript"/>
          <w:lang w:bidi="ar-EG"/>
        </w:rPr>
        <w:sym w:font="Symbol" w:char="F06E"/>
      </w:r>
      <w:r w:rsidRPr="00AE701D">
        <w:rPr>
          <w:rFonts w:ascii="Times New Roman" w:hAnsi="Times New Roman"/>
          <w:rtl/>
          <w:lang w:bidi="ar-JO"/>
        </w:rPr>
        <w:t xml:space="preserve"> = </w:t>
      </w:r>
      <w:r w:rsidRPr="00AE701D">
        <w:rPr>
          <w:rFonts w:ascii="Times New Roman" w:hAnsi="Times New Roman"/>
          <w:lang w:bidi="ar-EG"/>
        </w:rPr>
        <w:t>1</w:t>
      </w:r>
      <w:r w:rsidRPr="00AE701D">
        <w:rPr>
          <w:rFonts w:ascii="Times New Roman" w:hAnsi="Times New Roman"/>
          <w:rtl/>
          <w:lang w:bidi="ar-JO"/>
        </w:rPr>
        <w:t xml:space="preserve"> إذا كان </w:t>
      </w:r>
      <w:r w:rsidRPr="00AE701D">
        <w:rPr>
          <w:rFonts w:ascii="Times New Roman" w:hAnsi="Times New Roman"/>
          <w:iCs/>
          <w:szCs w:val="22"/>
          <w:lang w:bidi="ar-EG"/>
        </w:rPr>
        <w:sym w:font="Symbol" w:char="F06D"/>
      </w:r>
      <w:r w:rsidRPr="00AE701D">
        <w:rPr>
          <w:rFonts w:ascii="Times New Roman" w:hAnsi="Times New Roman"/>
          <w:rtl/>
          <w:lang w:bidi="ar-JO"/>
        </w:rPr>
        <w:t xml:space="preserve"> = </w:t>
      </w:r>
      <w:r w:rsidRPr="00AE701D">
        <w:rPr>
          <w:rFonts w:ascii="Times New Roman" w:hAnsi="Times New Roman"/>
          <w:iCs/>
          <w:szCs w:val="22"/>
          <w:lang w:bidi="ar-EG"/>
        </w:rPr>
        <w:sym w:font="Symbol" w:char="F06E"/>
      </w:r>
      <w:r w:rsidRPr="00AE701D">
        <w:rPr>
          <w:rFonts w:ascii="Times New Roman" w:hAnsi="Times New Roman"/>
          <w:rtl/>
          <w:lang w:bidi="ar-JO"/>
        </w:rPr>
        <w:t>، وإلا فهي تساوي الصفر). وبحسب الإشارات المصطلح عليها هنا، لدينا</w:t>
      </w:r>
      <w:r w:rsidRPr="00AE701D">
        <w:rPr>
          <w:rFonts w:ascii="Times New Roman" w:hAnsi="Times New Roman"/>
          <w:rtl/>
          <w:lang w:bidi="ar-EG"/>
        </w:rPr>
        <w:t xml:space="preserve"> </w:t>
      </w:r>
      <w:r w:rsidRPr="00AE701D">
        <w:rPr>
          <w:rFonts w:ascii="Times New Roman" w:hAnsi="Times New Roman"/>
          <w:szCs w:val="22"/>
          <w:lang w:bidi="ar-EG"/>
        </w:rPr>
        <w:sym w:font="Symbol" w:char="F02D"/>
      </w:r>
      <w:r w:rsidRPr="00AE701D">
        <w:rPr>
          <w:rFonts w:ascii="Times New Roman" w:hAnsi="Times New Roman"/>
          <w:szCs w:val="22"/>
          <w:rtl/>
          <w:lang w:bidi="ar-EG"/>
        </w:rPr>
        <w:t xml:space="preserve"> </w:t>
      </w:r>
      <w:r w:rsidRPr="00AE701D">
        <w:rPr>
          <w:rFonts w:ascii="Times New Roman" w:hAnsi="Times New Roman"/>
          <w:i/>
          <w:lang w:bidi="ar-EG"/>
        </w:rPr>
        <w:t>g</w:t>
      </w:r>
      <w:r w:rsidRPr="00AE701D">
        <w:rPr>
          <w:rFonts w:ascii="Times New Roman" w:hAnsi="Times New Roman"/>
          <w:vertAlign w:val="subscript"/>
          <w:lang w:bidi="ar-EG"/>
        </w:rPr>
        <w:t> 00</w:t>
      </w:r>
      <w:r w:rsidRPr="00AE701D">
        <w:rPr>
          <w:rFonts w:ascii="Times New Roman" w:hAnsi="Times New Roman"/>
          <w:rtl/>
          <w:lang w:bidi="ar-EG"/>
        </w:rPr>
        <w:t xml:space="preserve"> </w:t>
      </w:r>
      <w:r w:rsidRPr="00AE701D">
        <w:rPr>
          <w:rFonts w:ascii="Times New Roman" w:hAnsi="Times New Roman"/>
          <w:lang w:bidi="ar-EG"/>
        </w:rPr>
        <w:t>&lt;</w:t>
      </w:r>
      <w:r w:rsidRPr="00AE701D">
        <w:rPr>
          <w:rFonts w:ascii="Times New Roman" w:hAnsi="Times New Roman"/>
          <w:rtl/>
          <w:lang w:bidi="ar-EG"/>
        </w:rPr>
        <w:t xml:space="preserve"> </w:t>
      </w:r>
      <w:r w:rsidRPr="00AE701D">
        <w:rPr>
          <w:rFonts w:ascii="Times New Roman" w:hAnsi="Times New Roman"/>
          <w:lang w:bidi="ar-EG"/>
        </w:rPr>
        <w:t>0</w:t>
      </w:r>
      <w:r w:rsidRPr="00AE701D">
        <w:rPr>
          <w:rFonts w:ascii="Times New Roman" w:hAnsi="Times New Roman"/>
          <w:rtl/>
          <w:lang w:bidi="ar-EG"/>
        </w:rPr>
        <w:t>.</w:t>
      </w:r>
    </w:p>
    <w:p w:rsidR="001F79B3" w:rsidRPr="00AE701D" w:rsidRDefault="001F79B3" w:rsidP="000C66FB">
      <w:pPr>
        <w:rPr>
          <w:rFonts w:ascii="Times New Roman" w:hAnsi="Times New Roman"/>
          <w:spacing w:val="-2"/>
          <w:rtl/>
          <w:lang w:bidi="ar-JO"/>
        </w:rPr>
      </w:pPr>
      <w:r w:rsidRPr="00AE701D">
        <w:rPr>
          <w:rFonts w:ascii="Times New Roman" w:hAnsi="Times New Roman"/>
          <w:spacing w:val="-2"/>
          <w:rtl/>
          <w:lang w:bidi="ar-JO"/>
        </w:rPr>
        <w:t>إن الزمن هو الكمية الأساسية الوحيدة</w:t>
      </w:r>
      <w:r w:rsidR="000A4F75">
        <w:rPr>
          <w:rFonts w:ascii="Times New Roman" w:hAnsi="Times New Roman"/>
          <w:spacing w:val="-2"/>
          <w:rtl/>
          <w:lang w:bidi="ar-JO"/>
        </w:rPr>
        <w:t xml:space="preserve"> في </w:t>
      </w:r>
      <w:r w:rsidRPr="00AE701D">
        <w:rPr>
          <w:rFonts w:ascii="Times New Roman" w:hAnsi="Times New Roman"/>
          <w:spacing w:val="-2"/>
          <w:rtl/>
          <w:lang w:bidi="ar-JO"/>
        </w:rPr>
        <w:t>قياس الطول والوقت؛ فالطول مفهوم مشتق. وبالتالي فإن الميقاتيات والإشارات الضوئية هي وسائل القياس الأساسية الوحيدة. وهناك طريقتان مختلفتان لتحويل الوقت بين ميقاتيتين إحداهما بعيدة عن الأخرى:</w:t>
      </w:r>
    </w:p>
    <w:p w:rsidR="001F79B3" w:rsidRPr="00AE701D" w:rsidRDefault="001F79B3" w:rsidP="00DD59BE">
      <w:pPr>
        <w:pStyle w:val="enumlev1"/>
        <w:rPr>
          <w:rtl/>
          <w:lang w:val="en-US" w:bidi="ar-EG"/>
        </w:rPr>
      </w:pPr>
      <w:r w:rsidRPr="00AE701D">
        <w:rPr>
          <w:lang w:val="en-US" w:bidi="ar-EG"/>
        </w:rPr>
        <w:t>1</w:t>
      </w:r>
      <w:r w:rsidRPr="00AE701D">
        <w:rPr>
          <w:rtl/>
          <w:lang w:val="en-US" w:bidi="ar-JO"/>
        </w:rPr>
        <w:tab/>
        <w:t>نقل ميقاتية وسيطة قابلة للحمل؛</w:t>
      </w:r>
    </w:p>
    <w:p w:rsidR="001F79B3" w:rsidRPr="00AE701D" w:rsidRDefault="001F79B3" w:rsidP="00DD59BE">
      <w:pPr>
        <w:pStyle w:val="enumlev1"/>
        <w:rPr>
          <w:rtl/>
          <w:lang w:val="en-US" w:bidi="ar-JO"/>
        </w:rPr>
      </w:pPr>
      <w:r w:rsidRPr="00AE701D">
        <w:rPr>
          <w:lang w:val="en-US" w:bidi="ar-EG"/>
        </w:rPr>
        <w:t>2</w:t>
      </w:r>
      <w:r w:rsidRPr="00AE701D">
        <w:rPr>
          <w:rtl/>
          <w:lang w:val="en-US" w:bidi="ar-JO"/>
        </w:rPr>
        <w:tab/>
        <w:t>إرسال إشارة كهرمغنطيسية.</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وفيما يخص النقل النسبوي للزمن، يتعيَّن التمييز بين الوقت الإحداثي والوقت الذاتي. فالوقت الإحداثي </w:t>
      </w:r>
      <w:r w:rsidRPr="00AE701D">
        <w:rPr>
          <w:rFonts w:ascii="Times New Roman" w:hAnsi="Times New Roman"/>
          <w:i/>
          <w:lang w:bidi="ar-EG"/>
        </w:rPr>
        <w:t>t</w:t>
      </w:r>
      <w:r w:rsidRPr="00AE701D">
        <w:rPr>
          <w:rFonts w:ascii="Times New Roman" w:hAnsi="Times New Roman"/>
          <w:rtl/>
          <w:lang w:bidi="ar-JO"/>
        </w:rPr>
        <w:t xml:space="preserve"> لحادثٍ ما هو نفسه</w:t>
      </w:r>
      <w:r w:rsidR="000A4F75">
        <w:rPr>
          <w:rFonts w:ascii="Times New Roman" w:hAnsi="Times New Roman"/>
          <w:rtl/>
          <w:lang w:bidi="ar-JO"/>
        </w:rPr>
        <w:t xml:space="preserve"> في </w:t>
      </w:r>
      <w:r w:rsidRPr="00AE701D">
        <w:rPr>
          <w:rFonts w:ascii="Times New Roman" w:hAnsi="Times New Roman"/>
          <w:rtl/>
          <w:lang w:bidi="ar-JO"/>
        </w:rPr>
        <w:t xml:space="preserve">كل مكان من النظام الإحداثي المكاني - الزماني. أما الوقت الذاتي </w:t>
      </w:r>
      <w:r w:rsidRPr="00AE701D">
        <w:rPr>
          <w:rFonts w:ascii="Times New Roman" w:hAnsi="Times New Roman"/>
          <w:iCs/>
          <w:szCs w:val="22"/>
          <w:lang w:bidi="ar-EG"/>
        </w:rPr>
        <w:sym w:font="Symbol" w:char="F074"/>
      </w:r>
      <w:r w:rsidRPr="00AE701D">
        <w:rPr>
          <w:rFonts w:ascii="Times New Roman" w:hAnsi="Times New Roman"/>
          <w:rtl/>
          <w:lang w:bidi="ar-JO"/>
        </w:rPr>
        <w:t xml:space="preserve"> فهو البيان الذي تسجله الميقاتية</w:t>
      </w:r>
      <w:r w:rsidR="000A4F75">
        <w:rPr>
          <w:rFonts w:ascii="Times New Roman" w:hAnsi="Times New Roman"/>
          <w:rtl/>
          <w:lang w:bidi="ar-JO"/>
        </w:rPr>
        <w:t xml:space="preserve"> في </w:t>
      </w:r>
      <w:r w:rsidRPr="00AE701D">
        <w:rPr>
          <w:rFonts w:ascii="Times New Roman" w:hAnsi="Times New Roman"/>
          <w:rtl/>
          <w:lang w:bidi="ar-JO"/>
        </w:rPr>
        <w:t>إطار سكونها الخاص. فالوقت الذاتي يتوقف على حال حركة الميقاتية وموضعها</w:t>
      </w:r>
      <w:r w:rsidR="000A4F75">
        <w:rPr>
          <w:rFonts w:ascii="Times New Roman" w:hAnsi="Times New Roman"/>
          <w:rtl/>
          <w:lang w:bidi="ar-JO"/>
        </w:rPr>
        <w:t xml:space="preserve"> في </w:t>
      </w:r>
      <w:r w:rsidRPr="00AE701D">
        <w:rPr>
          <w:rFonts w:ascii="Times New Roman" w:hAnsi="Times New Roman"/>
          <w:rtl/>
          <w:lang w:bidi="ar-JO"/>
        </w:rPr>
        <w:t>حقل الكمون التجاذبي. وفيما يخص الميقاتية المنقولة يكون المجال المكاني - الزماني:</w:t>
      </w:r>
    </w:p>
    <w:p w:rsidR="001F79B3" w:rsidRPr="00AE701D" w:rsidRDefault="001F79B3" w:rsidP="000C66FB">
      <w:pPr>
        <w:pStyle w:val="Equation"/>
        <w:tabs>
          <w:tab w:val="left" w:pos="1274"/>
        </w:tabs>
        <w:rPr>
          <w:rtl/>
          <w:lang w:bidi="ar-EG"/>
        </w:rPr>
      </w:pPr>
      <w:r w:rsidRPr="00AE701D">
        <w:rPr>
          <w:rtl/>
        </w:rPr>
        <w:tab/>
      </w:r>
      <w:r w:rsidRPr="00AE701D">
        <w:tab/>
      </w:r>
      <w:r w:rsidRPr="00AE701D">
        <w:rPr>
          <w:position w:val="-14"/>
        </w:rPr>
        <w:object w:dxaOrig="2500" w:dyaOrig="420">
          <v:shape id="_x0000_i1113" type="#_x0000_t75" style="width:126.5pt;height:22.1pt" o:ole="">
            <v:imagedata r:id="rId238" o:title=""/>
          </v:shape>
          <o:OLEObject Type="Embed" ProgID="Equation.DSMT4" ShapeID="_x0000_i1113" DrawAspect="Content" ObjectID="_1487142982" r:id="rId239"/>
        </w:object>
      </w:r>
      <w:r w:rsidRPr="00AE701D">
        <w:rPr>
          <w:rtl/>
          <w:lang w:bidi="ar-EG"/>
        </w:rPr>
        <w:tab/>
      </w:r>
      <w:r w:rsidRPr="00AE701D">
        <w:rPr>
          <w:lang w:bidi="ar-EG"/>
        </w:rPr>
        <w:t>(2-9)</w:t>
      </w:r>
    </w:p>
    <w:p w:rsidR="001F79B3" w:rsidRPr="00AE701D" w:rsidRDefault="001F79B3" w:rsidP="000C66FB">
      <w:pPr>
        <w:rPr>
          <w:rFonts w:ascii="Times New Roman" w:hAnsi="Times New Roman"/>
          <w:lang w:bidi="ar-EG"/>
        </w:rPr>
      </w:pPr>
      <w:r w:rsidRPr="00AE701D">
        <w:rPr>
          <w:rFonts w:ascii="Times New Roman" w:hAnsi="Times New Roman"/>
          <w:rtl/>
          <w:lang w:bidi="ar-JO"/>
        </w:rPr>
        <w:t>وفي حالة الإشارة الكهرمغنطيسية يحقق المجال المكاني - الزماني الشرط التالي:</w:t>
      </w:r>
    </w:p>
    <w:p w:rsidR="001F79B3" w:rsidRPr="00AE701D" w:rsidRDefault="001F79B3" w:rsidP="000C66FB">
      <w:pPr>
        <w:pStyle w:val="Equation"/>
        <w:rPr>
          <w:rtl/>
          <w:lang w:val="en-US" w:bidi="ar-EG"/>
        </w:rPr>
      </w:pPr>
      <w:r w:rsidRPr="00AE701D">
        <w:tab/>
      </w:r>
      <w:r w:rsidRPr="00AE701D">
        <w:rPr>
          <w:position w:val="-14"/>
        </w:rPr>
        <w:object w:dxaOrig="1939" w:dyaOrig="420">
          <v:shape id="_x0000_i1114" type="#_x0000_t75" style="width:95.9pt;height:22.1pt" o:ole="">
            <v:imagedata r:id="rId240" o:title=""/>
          </v:shape>
          <o:OLEObject Type="Embed" ProgID="Equation.DSMT4" ShapeID="_x0000_i1114" DrawAspect="Content" ObjectID="_1487142983" r:id="rId241"/>
        </w:object>
      </w:r>
      <w:r w:rsidRPr="00AE701D">
        <w:rPr>
          <w:rtl/>
          <w:lang w:val="en-US" w:bidi="ar-EG"/>
        </w:rPr>
        <w:tab/>
      </w:r>
      <w:r w:rsidRPr="00AE701D">
        <w:rPr>
          <w:lang w:val="en-US" w:bidi="ar-EG"/>
        </w:rPr>
        <w:t>(3-9)</w:t>
      </w:r>
    </w:p>
    <w:p w:rsidR="001F79B3" w:rsidRPr="00AE701D" w:rsidRDefault="001F79B3" w:rsidP="000C66FB">
      <w:pPr>
        <w:pStyle w:val="Heading2"/>
        <w:rPr>
          <w:rFonts w:ascii="Times New Roman" w:hAnsi="Times New Roman"/>
          <w:rtl/>
        </w:rPr>
      </w:pPr>
      <w:bookmarkStart w:id="2920" w:name="_Toc389841082"/>
      <w:bookmarkStart w:id="2921" w:name="_Toc390372706"/>
      <w:bookmarkStart w:id="2922" w:name="_Toc390372937"/>
      <w:bookmarkStart w:id="2923" w:name="_Toc390373269"/>
      <w:bookmarkStart w:id="2924" w:name="_Toc390373407"/>
      <w:bookmarkStart w:id="2925" w:name="_Toc390436480"/>
      <w:bookmarkStart w:id="2926" w:name="_Toc405802963"/>
      <w:bookmarkStart w:id="2927" w:name="_Toc405803244"/>
      <w:bookmarkStart w:id="2928" w:name="_Toc405822959"/>
      <w:bookmarkStart w:id="2929" w:name="_Toc405823521"/>
      <w:bookmarkStart w:id="2930" w:name="_Toc405823725"/>
      <w:bookmarkStart w:id="2931" w:name="_Toc405889782"/>
      <w:bookmarkStart w:id="2932" w:name="_Toc405890994"/>
      <w:bookmarkStart w:id="2933" w:name="_Toc405903327"/>
      <w:bookmarkStart w:id="2934" w:name="_Toc405904311"/>
      <w:bookmarkStart w:id="2935" w:name="_Toc406146687"/>
      <w:bookmarkStart w:id="2936" w:name="_Toc406148336"/>
      <w:bookmarkStart w:id="2937" w:name="_Toc406157846"/>
      <w:bookmarkStart w:id="2938" w:name="_Toc406158627"/>
      <w:bookmarkStart w:id="2939" w:name="_Toc406159563"/>
      <w:bookmarkStart w:id="2940" w:name="_Toc406161821"/>
      <w:bookmarkStart w:id="2941" w:name="_Toc406166718"/>
      <w:bookmarkStart w:id="2942" w:name="_Toc409428715"/>
      <w:bookmarkStart w:id="2943" w:name="_Toc409428977"/>
      <w:bookmarkStart w:id="2944" w:name="_Toc409429908"/>
      <w:bookmarkStart w:id="2945" w:name="_Toc409430111"/>
      <w:r w:rsidRPr="00AE701D">
        <w:rPr>
          <w:rFonts w:ascii="Times New Roman" w:hAnsi="Times New Roman"/>
        </w:rPr>
        <w:t>2.9</w:t>
      </w:r>
      <w:r w:rsidRPr="00AE701D">
        <w:rPr>
          <w:rFonts w:ascii="Times New Roman" w:hAnsi="Times New Roman"/>
          <w:rtl/>
        </w:rPr>
        <w:tab/>
      </w:r>
      <w:r w:rsidRPr="00AE701D">
        <w:rPr>
          <w:rFonts w:ascii="Times New Roman" w:hAnsi="Times New Roman" w:hint="cs"/>
          <w:rtl/>
        </w:rPr>
        <w:t>مبدأ</w:t>
      </w:r>
      <w:r w:rsidRPr="00AE701D">
        <w:rPr>
          <w:rFonts w:ascii="Times New Roman" w:hAnsi="Times New Roman"/>
          <w:rtl/>
        </w:rPr>
        <w:t xml:space="preserve"> </w:t>
      </w:r>
      <w:r w:rsidRPr="00AE701D">
        <w:rPr>
          <w:rFonts w:ascii="Times New Roman" w:hAnsi="Times New Roman" w:hint="cs"/>
          <w:rtl/>
        </w:rPr>
        <w:t>النسبية</w:t>
      </w:r>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rsidR="001F79B3" w:rsidRPr="00AE701D" w:rsidRDefault="001F79B3" w:rsidP="000C66FB">
      <w:pPr>
        <w:rPr>
          <w:rFonts w:ascii="Times New Roman" w:hAnsi="Times New Roman"/>
          <w:rtl/>
          <w:lang w:bidi="ar-JO"/>
        </w:rPr>
      </w:pPr>
      <w:r w:rsidRPr="00AE701D">
        <w:rPr>
          <w:rFonts w:ascii="Times New Roman" w:hAnsi="Times New Roman"/>
          <w:rtl/>
          <w:lang w:bidi="ar-JO"/>
        </w:rPr>
        <w:t>وفقاً للنظرية الخاصة للنسبية، التي صاغها آينشتاين</w:t>
      </w:r>
      <w:r w:rsidR="000A4F75">
        <w:rPr>
          <w:rFonts w:ascii="Times New Roman" w:hAnsi="Times New Roman"/>
          <w:rtl/>
          <w:lang w:bidi="ar-JO"/>
        </w:rPr>
        <w:t xml:space="preserve"> في </w:t>
      </w:r>
      <w:r w:rsidRPr="00AE701D">
        <w:rPr>
          <w:rFonts w:ascii="Times New Roman" w:hAnsi="Times New Roman"/>
          <w:rtl/>
          <w:lang w:bidi="ar-JO"/>
        </w:rPr>
        <w:t xml:space="preserve">عام </w:t>
      </w:r>
      <w:r w:rsidRPr="00AE701D">
        <w:rPr>
          <w:rFonts w:ascii="Times New Roman" w:hAnsi="Times New Roman"/>
          <w:lang w:bidi="ar-EG"/>
        </w:rPr>
        <w:t>1905</w:t>
      </w:r>
      <w:r w:rsidRPr="00AE701D">
        <w:rPr>
          <w:rFonts w:ascii="Times New Roman" w:hAnsi="Times New Roman"/>
          <w:rtl/>
          <w:lang w:bidi="ar-JO"/>
        </w:rPr>
        <w:t>، يجب أن يكون لقوانين الفيزياء الشكل ذاته</w:t>
      </w:r>
      <w:r w:rsidR="000A4F75">
        <w:rPr>
          <w:rFonts w:ascii="Times New Roman" w:hAnsi="Times New Roman"/>
          <w:rtl/>
          <w:lang w:bidi="ar-JO"/>
        </w:rPr>
        <w:t xml:space="preserve"> في </w:t>
      </w:r>
      <w:r w:rsidRPr="00AE701D">
        <w:rPr>
          <w:rFonts w:ascii="Times New Roman" w:hAnsi="Times New Roman"/>
          <w:rtl/>
          <w:lang w:bidi="ar-JO"/>
        </w:rPr>
        <w:t>كل إطار إسنادي خامل. وتُعْرَف هذه المسلَّمة بمبدأ النسبية. وعليه فإنه، بالإضافة إلى قوانين الميكانيك، ينبغي أن تكون معادلات مكسويل للحقل الكهرمغنطيسي صالحة</w:t>
      </w:r>
      <w:r w:rsidR="000A4F75">
        <w:rPr>
          <w:rFonts w:ascii="Times New Roman" w:hAnsi="Times New Roman"/>
          <w:rtl/>
          <w:lang w:bidi="ar-JO"/>
        </w:rPr>
        <w:t xml:space="preserve"> في </w:t>
      </w:r>
      <w:r w:rsidRPr="00AE701D">
        <w:rPr>
          <w:rFonts w:ascii="Times New Roman" w:hAnsi="Times New Roman"/>
          <w:rtl/>
          <w:lang w:bidi="ar-JO"/>
        </w:rPr>
        <w:t>جميع الأطر الخاملة. وقد تم بناء</w:t>
      </w:r>
      <w:r w:rsidR="00DD59BE">
        <w:rPr>
          <w:rFonts w:ascii="Times New Roman" w:hAnsi="Times New Roman" w:hint="cs"/>
          <w:rtl/>
          <w:lang w:bidi="ar-JO"/>
        </w:rPr>
        <w:t>ً</w:t>
      </w:r>
      <w:r w:rsidRPr="00AE701D">
        <w:rPr>
          <w:rFonts w:ascii="Times New Roman" w:hAnsi="Times New Roman"/>
          <w:rtl/>
          <w:lang w:bidi="ar-JO"/>
        </w:rPr>
        <w:t xml:space="preserve"> على معادلات مكسويل التنبؤ بأمر أساسي هو وجود موجات كهرمغنطيسية تنتشر</w:t>
      </w:r>
      <w:r w:rsidR="000A4F75">
        <w:rPr>
          <w:rFonts w:ascii="Times New Roman" w:hAnsi="Times New Roman"/>
          <w:rtl/>
          <w:lang w:bidi="ar-JO"/>
        </w:rPr>
        <w:t xml:space="preserve"> في </w:t>
      </w:r>
      <w:r w:rsidRPr="00AE701D">
        <w:rPr>
          <w:rFonts w:ascii="Times New Roman" w:hAnsi="Times New Roman"/>
          <w:rtl/>
          <w:lang w:bidi="ar-JO"/>
        </w:rPr>
        <w:t>الفراغ بسرعة الضوء، تعطى على نحو فريد بالمعادلة:</w:t>
      </w:r>
    </w:p>
    <w:p w:rsidR="001F79B3" w:rsidRPr="00DD59BE" w:rsidRDefault="00DD59BE" w:rsidP="00DD59BE">
      <w:pPr>
        <w:pStyle w:val="Equation"/>
        <w:bidi w:val="0"/>
        <w:spacing w:before="240"/>
        <w:rPr>
          <w:rFonts w:asciiTheme="majorBidi" w:hAnsiTheme="majorBidi" w:cstheme="majorBidi"/>
          <w:rtl/>
        </w:rPr>
      </w:pPr>
      <w:r>
        <w:rPr>
          <w:i/>
        </w:rPr>
        <w:tab/>
      </w:r>
      <m:oMath>
        <m:r>
          <w:rPr>
            <w:rFonts w:ascii="Cambria Math" w:hAnsi="Cambria Math" w:cstheme="majorBidi"/>
          </w:rPr>
          <m:t>c</m:t>
        </m:r>
        <m:r>
          <w:rPr>
            <w:rFonts w:ascii="Cambria Math" w:hAnsiTheme="majorBidi" w:cstheme="majorBidi"/>
          </w:rPr>
          <m:t>=</m:t>
        </m:r>
        <m:f>
          <m:fPr>
            <m:type m:val="lin"/>
            <m:ctrlPr>
              <w:rPr>
                <w:rFonts w:ascii="Cambria Math" w:hAnsiTheme="majorBidi" w:cstheme="majorBidi"/>
                <w:i/>
              </w:rPr>
            </m:ctrlPr>
          </m:fPr>
          <m:num>
            <m:r>
              <w:rPr>
                <w:rFonts w:ascii="Cambria Math" w:hAnsiTheme="majorBidi" w:cstheme="majorBidi"/>
              </w:rPr>
              <m:t>1</m:t>
            </m:r>
          </m:num>
          <m:den>
            <m:rad>
              <m:radPr>
                <m:degHide m:val="1"/>
                <m:ctrlPr>
                  <w:rPr>
                    <w:rFonts w:ascii="Cambria Math" w:hAnsiTheme="majorBidi" w:cstheme="majorBidi"/>
                    <w:i/>
                  </w:rPr>
                </m:ctrlPr>
              </m:radPr>
              <m:deg/>
              <m:e>
                <m:sSub>
                  <m:sSubPr>
                    <m:ctrlPr>
                      <w:rPr>
                        <w:rFonts w:ascii="Cambria Math" w:hAnsiTheme="majorBidi" w:cstheme="majorBidi"/>
                        <w:i/>
                      </w:rPr>
                    </m:ctrlPr>
                  </m:sSubPr>
                  <m:e>
                    <m:r>
                      <m:rPr>
                        <m:sty m:val="p"/>
                      </m:rPr>
                      <w:rPr>
                        <w:rFonts w:ascii="Cambria Math" w:hAnsiTheme="majorBidi" w:cstheme="majorBidi"/>
                      </w:rPr>
                      <m:t>μ</m:t>
                    </m:r>
                  </m:e>
                  <m:sub>
                    <m:r>
                      <w:rPr>
                        <w:rFonts w:ascii="Cambria Math" w:hAnsiTheme="majorBidi" w:cstheme="majorBidi"/>
                      </w:rPr>
                      <m:t>0</m:t>
                    </m:r>
                  </m:sub>
                </m:sSub>
                <m:sSub>
                  <m:sSubPr>
                    <m:ctrlPr>
                      <w:rPr>
                        <w:rFonts w:ascii="Cambria Math" w:hAnsiTheme="majorBidi" w:cstheme="majorBidi"/>
                        <w:i/>
                      </w:rPr>
                    </m:ctrlPr>
                  </m:sSubPr>
                  <m:e>
                    <m:r>
                      <m:rPr>
                        <m:sty m:val="p"/>
                      </m:rPr>
                      <w:rPr>
                        <w:rFonts w:ascii="Cambria Math" w:hAnsiTheme="majorBidi" w:cstheme="majorBidi"/>
                      </w:rPr>
                      <m:t xml:space="preserve"> </m:t>
                    </m:r>
                    <m:r>
                      <m:rPr>
                        <m:sty m:val="p"/>
                      </m:rPr>
                      <w:rPr>
                        <w:rFonts w:ascii="Cambria Math" w:hAnsiTheme="majorBidi" w:cstheme="majorBidi"/>
                      </w:rPr>
                      <m:t>ε</m:t>
                    </m:r>
                  </m:e>
                  <m:sub>
                    <m:r>
                      <w:rPr>
                        <w:rFonts w:ascii="Cambria Math" w:hAnsiTheme="majorBidi" w:cstheme="majorBidi"/>
                      </w:rPr>
                      <m:t>0</m:t>
                    </m:r>
                  </m:sub>
                </m:sSub>
              </m:e>
            </m:rad>
          </m:den>
        </m:f>
      </m:oMath>
      <w:r w:rsidRPr="00E268CD">
        <w:rPr>
          <w:rFonts w:asciiTheme="majorBidi" w:hAnsiTheme="majorBidi" w:cstheme="majorBidi"/>
        </w:rPr>
        <w:t xml:space="preserve"> </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iCs/>
          <w:szCs w:val="22"/>
          <w:rtl/>
          <w:lang w:bidi="ar-EG"/>
        </w:rPr>
        <w:tab/>
      </w:r>
      <w:r w:rsidRPr="00AE701D">
        <w:rPr>
          <w:iCs/>
          <w:szCs w:val="22"/>
          <w:lang w:bidi="ar-EG"/>
        </w:rPr>
        <w:sym w:font="Symbol" w:char="F06D"/>
      </w:r>
      <w:r w:rsidRPr="00AE701D">
        <w:rPr>
          <w:i/>
          <w:vertAlign w:val="subscript"/>
          <w:lang w:bidi="ar-EG"/>
        </w:rPr>
        <w:t> </w:t>
      </w:r>
      <w:r w:rsidRPr="00AE701D">
        <w:rPr>
          <w:vertAlign w:val="subscript"/>
          <w:lang w:bidi="ar-EG"/>
        </w:rPr>
        <w:t>0</w:t>
      </w:r>
      <w:r w:rsidRPr="00AE701D">
        <w:rPr>
          <w:rtl/>
          <w:lang w:val="en-US" w:bidi="ar-JO"/>
        </w:rPr>
        <w:t xml:space="preserve"> و</w:t>
      </w:r>
      <w:r w:rsidRPr="00AE701D">
        <w:rPr>
          <w:iCs/>
          <w:szCs w:val="22"/>
          <w:lang w:bidi="ar-EG"/>
        </w:rPr>
        <w:sym w:font="Symbol" w:char="F065"/>
      </w:r>
      <w:r w:rsidRPr="00AE701D">
        <w:rPr>
          <w:i/>
          <w:vertAlign w:val="subscript"/>
          <w:lang w:bidi="ar-EG"/>
        </w:rPr>
        <w:t> </w:t>
      </w:r>
      <w:r w:rsidRPr="00AE701D">
        <w:rPr>
          <w:vertAlign w:val="subscript"/>
          <w:lang w:bidi="ar-EG"/>
        </w:rPr>
        <w:t>0</w:t>
      </w:r>
      <w:r w:rsidRPr="00AE701D">
        <w:rPr>
          <w:rtl/>
          <w:lang w:val="en-US" w:bidi="ar-JO"/>
        </w:rPr>
        <w:t>:</w:t>
      </w:r>
      <w:r w:rsidRPr="00AE701D">
        <w:rPr>
          <w:rtl/>
          <w:lang w:val="en-US" w:bidi="ar-JO"/>
        </w:rPr>
        <w:tab/>
        <w:t>ثابتان كهربائيان يمثلان نفاذية الفضاء الطليق وسماحيته، على الترتيب.</w:t>
      </w:r>
    </w:p>
    <w:p w:rsidR="001F79B3" w:rsidRPr="00AE701D" w:rsidRDefault="001F79B3" w:rsidP="000C66FB">
      <w:pPr>
        <w:pStyle w:val="Equation"/>
        <w:rPr>
          <w:rtl/>
          <w:lang w:val="en-US" w:bidi="ar-JO"/>
        </w:rPr>
      </w:pPr>
      <w:r w:rsidRPr="00AE701D">
        <w:rPr>
          <w:rtl/>
          <w:lang w:val="en-US" w:bidi="ar-JO"/>
        </w:rPr>
        <w:t xml:space="preserve">وعليه فإن سرعة الضوء </w:t>
      </w:r>
      <w:r w:rsidRPr="00AE701D">
        <w:rPr>
          <w:i/>
          <w:lang w:bidi="ar-EG"/>
        </w:rPr>
        <w:t>c</w:t>
      </w:r>
      <w:r w:rsidRPr="00AE701D">
        <w:rPr>
          <w:rtl/>
          <w:lang w:val="en-US" w:bidi="ar-JO"/>
        </w:rPr>
        <w:t xml:space="preserve"> يجب أن تكون هي ذاتها</w:t>
      </w:r>
      <w:r w:rsidR="000A4F75">
        <w:rPr>
          <w:rtl/>
          <w:lang w:val="en-US" w:bidi="ar-JO"/>
        </w:rPr>
        <w:t xml:space="preserve"> في </w:t>
      </w:r>
      <w:r w:rsidRPr="00AE701D">
        <w:rPr>
          <w:rtl/>
          <w:lang w:val="en-US" w:bidi="ar-JO"/>
        </w:rPr>
        <w:t>كل إطار خامل.</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وفي عام </w:t>
      </w:r>
      <w:r w:rsidRPr="00AE701D">
        <w:rPr>
          <w:rFonts w:ascii="Times New Roman" w:hAnsi="Times New Roman"/>
          <w:lang w:bidi="ar-EG"/>
        </w:rPr>
        <w:t>1908</w:t>
      </w:r>
      <w:r w:rsidRPr="00AE701D">
        <w:rPr>
          <w:rFonts w:ascii="Times New Roman" w:hAnsi="Times New Roman"/>
          <w:rtl/>
          <w:lang w:bidi="ar-JO"/>
        </w:rPr>
        <w:t xml:space="preserve"> أدرك منكوسكي أنه يمكن التعبير عن هذه الخاصة بعدم تغاير المجال المكاني - الزماني الرباعي الأبعاد، ذي الشكل التالي:</w:t>
      </w:r>
    </w:p>
    <w:p w:rsidR="001F79B3" w:rsidRPr="00AE701D" w:rsidRDefault="001F79B3" w:rsidP="000C66FB">
      <w:pPr>
        <w:pStyle w:val="Equation"/>
        <w:rPr>
          <w:rtl/>
          <w:lang w:val="en-US" w:bidi="ar-EG"/>
        </w:rPr>
      </w:pPr>
      <w:r w:rsidRPr="00AE701D">
        <w:lastRenderedPageBreak/>
        <w:tab/>
      </w:r>
      <w:r w:rsidRPr="00AE701D">
        <w:rPr>
          <w:position w:val="-10"/>
        </w:rPr>
        <w:object w:dxaOrig="5600" w:dyaOrig="380">
          <v:shape id="_x0000_i1115" type="#_x0000_t75" style="width:277.2pt;height:19.6pt" o:ole="">
            <v:imagedata r:id="rId242" o:title=""/>
          </v:shape>
          <o:OLEObject Type="Embed" ProgID="Equation.DSMT4" ShapeID="_x0000_i1115" DrawAspect="Content" ObjectID="_1487142984" r:id="rId243"/>
        </w:object>
      </w:r>
      <w:r w:rsidRPr="00AE701D">
        <w:rPr>
          <w:rtl/>
          <w:lang w:val="en-US" w:bidi="ar-EG"/>
        </w:rPr>
        <w:tab/>
      </w:r>
      <w:r w:rsidRPr="00AE701D">
        <w:rPr>
          <w:lang w:val="en-US" w:bidi="ar-EG"/>
        </w:rPr>
        <w:t>(4-9)</w:t>
      </w:r>
    </w:p>
    <w:p w:rsidR="001F79B3" w:rsidRPr="00AE701D" w:rsidRDefault="001F79B3" w:rsidP="000C66FB">
      <w:pPr>
        <w:rPr>
          <w:rFonts w:ascii="Times New Roman" w:hAnsi="Times New Roman"/>
          <w:spacing w:val="-4"/>
          <w:rtl/>
          <w:lang w:bidi="ar-EG"/>
        </w:rPr>
      </w:pPr>
      <w:r w:rsidRPr="00AE701D">
        <w:rPr>
          <w:rFonts w:ascii="Times New Roman" w:hAnsi="Times New Roman"/>
          <w:spacing w:val="-4"/>
          <w:rtl/>
          <w:lang w:bidi="ar-JO"/>
        </w:rPr>
        <w:t xml:space="preserve">بحيث إن المعادلة </w:t>
      </w:r>
      <w:r w:rsidRPr="00AE701D">
        <w:rPr>
          <w:rFonts w:ascii="Times New Roman" w:hAnsi="Times New Roman"/>
          <w:iCs/>
          <w:spacing w:val="-4"/>
          <w:lang w:bidi="ar-EG"/>
        </w:rPr>
        <w:t>d</w:t>
      </w:r>
      <w:r w:rsidRPr="00AE701D">
        <w:rPr>
          <w:rFonts w:ascii="Times New Roman" w:hAnsi="Times New Roman"/>
          <w:i/>
          <w:spacing w:val="-4"/>
          <w:lang w:bidi="ar-EG"/>
        </w:rPr>
        <w:t>s</w:t>
      </w:r>
      <w:r w:rsidRPr="00AE701D">
        <w:rPr>
          <w:rFonts w:ascii="Times New Roman" w:hAnsi="Times New Roman"/>
          <w:spacing w:val="-4"/>
          <w:vertAlign w:val="superscript"/>
          <w:lang w:bidi="ar-EG"/>
        </w:rPr>
        <w:t>2</w:t>
      </w:r>
      <w:r w:rsidRPr="00AE701D">
        <w:rPr>
          <w:rFonts w:ascii="Times New Roman" w:hAnsi="Times New Roman"/>
          <w:spacing w:val="-4"/>
          <w:rtl/>
          <w:lang w:bidi="ar-EG"/>
        </w:rPr>
        <w:t xml:space="preserve"> </w:t>
      </w:r>
      <w:r w:rsidRPr="00AE701D">
        <w:rPr>
          <w:rFonts w:ascii="Times New Roman" w:hAnsi="Times New Roman"/>
          <w:spacing w:val="-4"/>
          <w:lang w:bidi="ar-EG"/>
        </w:rPr>
        <w:t>=</w:t>
      </w:r>
      <w:r w:rsidRPr="00AE701D">
        <w:rPr>
          <w:rFonts w:ascii="Times New Roman" w:hAnsi="Times New Roman"/>
          <w:spacing w:val="-4"/>
          <w:rtl/>
          <w:lang w:bidi="ar-EG"/>
        </w:rPr>
        <w:t xml:space="preserve"> </w:t>
      </w:r>
      <w:r w:rsidRPr="00AE701D">
        <w:rPr>
          <w:rFonts w:ascii="Times New Roman" w:hAnsi="Times New Roman"/>
          <w:spacing w:val="-4"/>
          <w:lang w:bidi="ar-EG"/>
        </w:rPr>
        <w:t>0</w:t>
      </w:r>
      <w:r w:rsidRPr="00AE701D">
        <w:rPr>
          <w:rFonts w:ascii="Times New Roman" w:hAnsi="Times New Roman"/>
          <w:spacing w:val="-4"/>
          <w:rtl/>
          <w:lang w:bidi="ar-EG"/>
        </w:rPr>
        <w:t xml:space="preserve"> </w:t>
      </w:r>
      <w:r w:rsidRPr="00AE701D">
        <w:rPr>
          <w:rFonts w:ascii="Times New Roman" w:hAnsi="Times New Roman"/>
          <w:spacing w:val="-4"/>
          <w:rtl/>
          <w:lang w:bidi="ar-JO"/>
        </w:rPr>
        <w:t>فيما يخص إشارة ضوئية، تمثل سطح موجة كروياً متوسعاً</w:t>
      </w:r>
      <w:r w:rsidR="000A4F75">
        <w:rPr>
          <w:rFonts w:ascii="Times New Roman" w:hAnsi="Times New Roman"/>
          <w:spacing w:val="-4"/>
          <w:rtl/>
          <w:lang w:bidi="ar-JO"/>
        </w:rPr>
        <w:t xml:space="preserve"> في </w:t>
      </w:r>
      <w:r w:rsidRPr="00AE701D">
        <w:rPr>
          <w:rFonts w:ascii="Times New Roman" w:hAnsi="Times New Roman"/>
          <w:spacing w:val="-4"/>
          <w:rtl/>
          <w:lang w:bidi="ar-JO"/>
        </w:rPr>
        <w:t xml:space="preserve">الإطار الخامل </w:t>
      </w:r>
      <w:r w:rsidRPr="00AE701D">
        <w:rPr>
          <w:rFonts w:ascii="Times New Roman" w:hAnsi="Times New Roman"/>
          <w:i/>
          <w:spacing w:val="-4"/>
          <w:lang w:bidi="ar-EG"/>
        </w:rPr>
        <w:t>S</w:t>
      </w:r>
      <w:r w:rsidRPr="00AE701D">
        <w:rPr>
          <w:rFonts w:ascii="Times New Roman" w:hAnsi="Times New Roman"/>
          <w:spacing w:val="-4"/>
          <w:lang w:bidi="ar-EG"/>
        </w:rPr>
        <w:t>(</w:t>
      </w:r>
      <w:r w:rsidRPr="00AE701D">
        <w:rPr>
          <w:rFonts w:ascii="Times New Roman" w:hAnsi="Times New Roman"/>
          <w:i/>
          <w:spacing w:val="-4"/>
          <w:lang w:bidi="ar-EG"/>
        </w:rPr>
        <w:t>ct</w:t>
      </w:r>
      <w:r w:rsidRPr="00AE701D">
        <w:rPr>
          <w:rFonts w:ascii="Times New Roman" w:hAnsi="Times New Roman"/>
          <w:spacing w:val="-4"/>
          <w:lang w:bidi="ar-EG"/>
        </w:rPr>
        <w:t>, </w:t>
      </w:r>
      <w:r w:rsidRPr="00AE701D">
        <w:rPr>
          <w:rFonts w:ascii="Times New Roman" w:hAnsi="Times New Roman"/>
          <w:i/>
          <w:spacing w:val="-4"/>
          <w:lang w:bidi="ar-EG"/>
        </w:rPr>
        <w:t>x</w:t>
      </w:r>
      <w:r w:rsidRPr="00AE701D">
        <w:rPr>
          <w:rFonts w:ascii="Times New Roman" w:hAnsi="Times New Roman"/>
          <w:spacing w:val="-4"/>
          <w:lang w:bidi="ar-EG"/>
        </w:rPr>
        <w:t xml:space="preserve">, </w:t>
      </w:r>
      <w:r w:rsidRPr="00AE701D">
        <w:rPr>
          <w:rFonts w:ascii="Times New Roman" w:hAnsi="Times New Roman"/>
          <w:i/>
          <w:spacing w:val="-4"/>
          <w:lang w:bidi="ar-EG"/>
        </w:rPr>
        <w:t>y</w:t>
      </w:r>
      <w:r w:rsidRPr="00AE701D">
        <w:rPr>
          <w:rFonts w:ascii="Times New Roman" w:hAnsi="Times New Roman"/>
          <w:spacing w:val="-4"/>
          <w:lang w:bidi="ar-EG"/>
        </w:rPr>
        <w:t>, z)</w:t>
      </w:r>
      <w:r w:rsidRPr="00AE701D">
        <w:rPr>
          <w:rFonts w:ascii="Times New Roman" w:hAnsi="Times New Roman"/>
          <w:spacing w:val="-4"/>
          <w:rtl/>
          <w:lang w:bidi="ar-EG"/>
        </w:rPr>
        <w:t xml:space="preserve"> </w:t>
      </w:r>
      <w:r w:rsidRPr="00AE701D">
        <w:rPr>
          <w:rFonts w:ascii="Times New Roman" w:hAnsi="Times New Roman"/>
          <w:spacing w:val="-4"/>
          <w:rtl/>
          <w:lang w:bidi="ar-JO"/>
        </w:rPr>
        <w:t>أو</w:t>
      </w:r>
      <w:r w:rsidR="000A4F75">
        <w:rPr>
          <w:rFonts w:ascii="Times New Roman" w:hAnsi="Times New Roman"/>
          <w:spacing w:val="-4"/>
          <w:rtl/>
          <w:lang w:bidi="ar-JO"/>
        </w:rPr>
        <w:t xml:space="preserve"> في </w:t>
      </w:r>
      <w:r w:rsidRPr="00AE701D">
        <w:rPr>
          <w:rFonts w:ascii="Times New Roman" w:hAnsi="Times New Roman"/>
          <w:spacing w:val="-4"/>
          <w:rtl/>
          <w:lang w:bidi="ar-JO"/>
        </w:rPr>
        <w:t xml:space="preserve">الإطار الخامل </w:t>
      </w:r>
      <w:r w:rsidRPr="00AE701D">
        <w:rPr>
          <w:rFonts w:ascii="Times New Roman" w:hAnsi="Times New Roman"/>
          <w:i/>
          <w:spacing w:val="-4"/>
          <w:lang w:bidi="ar-EG"/>
        </w:rPr>
        <w:t>S</w:t>
      </w:r>
      <w:r w:rsidRPr="00AE701D">
        <w:rPr>
          <w:rFonts w:ascii="Times New Roman" w:hAnsi="Times New Roman"/>
          <w:i/>
          <w:spacing w:val="-4"/>
          <w:szCs w:val="22"/>
          <w:lang w:bidi="ar-EG"/>
        </w:rPr>
        <w:sym w:font="Symbol" w:char="F0A2"/>
      </w:r>
      <w:r w:rsidRPr="00AE701D">
        <w:rPr>
          <w:rFonts w:ascii="Times New Roman" w:hAnsi="Times New Roman"/>
          <w:spacing w:val="-4"/>
          <w:vertAlign w:val="subscript"/>
          <w:lang w:bidi="ar-EG"/>
        </w:rPr>
        <w:t> </w:t>
      </w:r>
      <w:r w:rsidRPr="00AE701D">
        <w:rPr>
          <w:rFonts w:ascii="Times New Roman" w:hAnsi="Times New Roman"/>
          <w:spacing w:val="-4"/>
          <w:lang w:bidi="ar-EG"/>
        </w:rPr>
        <w:t>(</w:t>
      </w:r>
      <w:r w:rsidRPr="00AE701D">
        <w:rPr>
          <w:rFonts w:ascii="Times New Roman" w:hAnsi="Times New Roman"/>
          <w:i/>
          <w:spacing w:val="-4"/>
          <w:lang w:bidi="ar-EG"/>
        </w:rPr>
        <w:t>ct</w:t>
      </w:r>
      <w:r w:rsidRPr="00AE701D">
        <w:rPr>
          <w:rFonts w:ascii="Times New Roman" w:hAnsi="Times New Roman"/>
          <w:i/>
          <w:spacing w:val="-4"/>
          <w:szCs w:val="22"/>
          <w:lang w:bidi="ar-EG"/>
        </w:rPr>
        <w:sym w:font="Symbol" w:char="F0A2"/>
      </w:r>
      <w:r w:rsidRPr="00AE701D">
        <w:rPr>
          <w:rFonts w:ascii="Times New Roman" w:hAnsi="Times New Roman"/>
          <w:spacing w:val="-4"/>
          <w:lang w:bidi="ar-EG"/>
        </w:rPr>
        <w:t xml:space="preserve">, </w:t>
      </w:r>
      <w:r w:rsidRPr="00AE701D">
        <w:rPr>
          <w:rFonts w:ascii="Times New Roman" w:hAnsi="Times New Roman"/>
          <w:i/>
          <w:spacing w:val="-4"/>
          <w:lang w:bidi="ar-EG"/>
        </w:rPr>
        <w:t>x</w:t>
      </w:r>
      <w:r w:rsidRPr="00AE701D">
        <w:rPr>
          <w:rFonts w:ascii="Times New Roman" w:hAnsi="Times New Roman"/>
          <w:i/>
          <w:spacing w:val="-4"/>
          <w:szCs w:val="22"/>
          <w:lang w:bidi="ar-EG"/>
        </w:rPr>
        <w:sym w:font="Symbol" w:char="F0A2"/>
      </w:r>
      <w:r w:rsidRPr="00AE701D">
        <w:rPr>
          <w:rFonts w:ascii="Times New Roman" w:hAnsi="Times New Roman"/>
          <w:spacing w:val="-4"/>
          <w:lang w:bidi="ar-EG"/>
        </w:rPr>
        <w:t xml:space="preserve">, </w:t>
      </w:r>
      <w:r w:rsidRPr="00AE701D">
        <w:rPr>
          <w:rFonts w:ascii="Times New Roman" w:hAnsi="Times New Roman"/>
          <w:i/>
          <w:spacing w:val="-4"/>
          <w:lang w:bidi="ar-EG"/>
        </w:rPr>
        <w:t>y</w:t>
      </w:r>
      <w:r w:rsidRPr="00AE701D">
        <w:rPr>
          <w:rFonts w:ascii="Times New Roman" w:hAnsi="Times New Roman"/>
          <w:i/>
          <w:spacing w:val="-4"/>
          <w:szCs w:val="22"/>
          <w:lang w:bidi="ar-EG"/>
        </w:rPr>
        <w:sym w:font="Symbol" w:char="F0A2"/>
      </w:r>
      <w:r w:rsidRPr="00AE701D">
        <w:rPr>
          <w:rFonts w:ascii="Times New Roman" w:hAnsi="Times New Roman"/>
          <w:spacing w:val="-4"/>
          <w:lang w:bidi="ar-EG"/>
        </w:rPr>
        <w:t>, </w:t>
      </w:r>
      <w:r w:rsidRPr="00AE701D">
        <w:rPr>
          <w:rFonts w:ascii="Times New Roman" w:hAnsi="Times New Roman"/>
          <w:i/>
          <w:spacing w:val="-4"/>
          <w:lang w:bidi="ar-EG"/>
        </w:rPr>
        <w:t>z</w:t>
      </w:r>
      <w:r w:rsidRPr="00AE701D">
        <w:rPr>
          <w:rFonts w:ascii="Times New Roman" w:hAnsi="Times New Roman"/>
          <w:i/>
          <w:spacing w:val="-4"/>
          <w:szCs w:val="22"/>
          <w:lang w:bidi="ar-EG"/>
        </w:rPr>
        <w:sym w:font="Symbol" w:char="F0A2"/>
      </w:r>
      <w:r w:rsidRPr="00AE701D">
        <w:rPr>
          <w:rFonts w:ascii="Times New Roman" w:hAnsi="Times New Roman"/>
          <w:spacing w:val="-4"/>
          <w:lang w:bidi="ar-EG"/>
        </w:rPr>
        <w:t> )</w:t>
      </w:r>
      <w:r w:rsidRPr="00AE701D">
        <w:rPr>
          <w:rFonts w:ascii="Times New Roman" w:hAnsi="Times New Roman"/>
          <w:spacing w:val="-4"/>
          <w:rtl/>
          <w:lang w:bidi="ar-EG"/>
        </w:rPr>
        <w:t xml:space="preserve"> </w:t>
      </w:r>
      <w:r w:rsidRPr="00AE701D">
        <w:rPr>
          <w:rFonts w:ascii="Times New Roman" w:hAnsi="Times New Roman"/>
          <w:spacing w:val="-4"/>
          <w:rtl/>
          <w:lang w:bidi="ar-JO"/>
        </w:rPr>
        <w:t xml:space="preserve">وتعطى معاملات التفاضلات الإحداثية بمسافية منكوسكي </w:t>
      </w:r>
      <w:r w:rsidRPr="00AE701D">
        <w:rPr>
          <w:rFonts w:ascii="Times New Roman" w:hAnsi="Times New Roman"/>
          <w:i/>
          <w:spacing w:val="-4"/>
          <w:lang w:bidi="ar-EG"/>
        </w:rPr>
        <w:t>g</w:t>
      </w:r>
      <w:r w:rsidRPr="00AE701D">
        <w:rPr>
          <w:rFonts w:ascii="Times New Roman" w:hAnsi="Times New Roman"/>
          <w:iCs/>
          <w:spacing w:val="-4"/>
          <w:szCs w:val="22"/>
          <w:vertAlign w:val="subscript"/>
          <w:lang w:bidi="ar-EG"/>
        </w:rPr>
        <w:sym w:font="Symbol" w:char="F06D"/>
      </w:r>
      <w:r w:rsidRPr="00AE701D">
        <w:rPr>
          <w:rFonts w:ascii="Times New Roman" w:hAnsi="Times New Roman"/>
          <w:iCs/>
          <w:spacing w:val="-4"/>
          <w:szCs w:val="22"/>
          <w:vertAlign w:val="subscript"/>
          <w:lang w:bidi="ar-EG"/>
        </w:rPr>
        <w:sym w:font="Symbol" w:char="F06E"/>
      </w:r>
      <w:r w:rsidRPr="00AE701D">
        <w:rPr>
          <w:rFonts w:ascii="Times New Roman" w:hAnsi="Times New Roman"/>
          <w:spacing w:val="-4"/>
          <w:lang w:bidi="ar-EG"/>
        </w:rPr>
        <w:t> = </w:t>
      </w:r>
      <w:r w:rsidRPr="00AE701D">
        <w:rPr>
          <w:rFonts w:ascii="Times New Roman" w:hAnsi="Times New Roman"/>
          <w:iCs/>
          <w:spacing w:val="-4"/>
          <w:szCs w:val="22"/>
          <w:lang w:bidi="ar-EG"/>
        </w:rPr>
        <w:sym w:font="Symbol" w:char="F068"/>
      </w:r>
      <w:r w:rsidRPr="00AE701D">
        <w:rPr>
          <w:rFonts w:ascii="Times New Roman" w:hAnsi="Times New Roman"/>
          <w:iCs/>
          <w:spacing w:val="-4"/>
          <w:szCs w:val="22"/>
          <w:vertAlign w:val="subscript"/>
          <w:lang w:bidi="ar-EG"/>
        </w:rPr>
        <w:sym w:font="Symbol" w:char="F06D"/>
      </w:r>
      <w:r w:rsidRPr="00AE701D">
        <w:rPr>
          <w:rFonts w:ascii="Times New Roman" w:hAnsi="Times New Roman"/>
          <w:iCs/>
          <w:spacing w:val="-4"/>
          <w:szCs w:val="22"/>
          <w:vertAlign w:val="subscript"/>
          <w:lang w:bidi="ar-EG"/>
        </w:rPr>
        <w:sym w:font="Symbol" w:char="F06E"/>
      </w:r>
      <w:r w:rsidRPr="00AE701D">
        <w:rPr>
          <w:rFonts w:ascii="Times New Roman" w:hAnsi="Times New Roman"/>
          <w:iCs/>
          <w:spacing w:val="-4"/>
          <w:lang w:bidi="ar-EG"/>
        </w:rPr>
        <w:t xml:space="preserve"> </w:t>
      </w:r>
      <w:r w:rsidRPr="00AE701D">
        <w:rPr>
          <w:rFonts w:ascii="Times New Roman" w:hAnsi="Times New Roman"/>
          <w:spacing w:val="-4"/>
          <w:szCs w:val="22"/>
          <w:lang w:bidi="ar-EG"/>
        </w:rPr>
        <w:sym w:font="Symbol" w:char="F0BA"/>
      </w:r>
      <w:r w:rsidRPr="00AE701D">
        <w:rPr>
          <w:rFonts w:ascii="Times New Roman" w:hAnsi="Times New Roman"/>
          <w:spacing w:val="-4"/>
          <w:lang w:bidi="ar-EG"/>
        </w:rPr>
        <w:t xml:space="preserve"> diag(</w:t>
      </w:r>
      <w:r w:rsidRPr="00AE701D">
        <w:rPr>
          <w:rFonts w:ascii="Times New Roman" w:hAnsi="Times New Roman"/>
          <w:spacing w:val="-4"/>
          <w:szCs w:val="22"/>
          <w:lang w:bidi="ar-EG"/>
        </w:rPr>
        <w:sym w:font="Symbol" w:char="F02D"/>
      </w:r>
      <w:r w:rsidRPr="00AE701D">
        <w:rPr>
          <w:rFonts w:ascii="Times New Roman" w:hAnsi="Times New Roman"/>
          <w:spacing w:val="-4"/>
          <w:lang w:bidi="ar-EG"/>
        </w:rPr>
        <w:t> 1, 1, 1, 1)</w:t>
      </w:r>
      <w:r w:rsidRPr="00AE701D">
        <w:rPr>
          <w:rFonts w:ascii="Times New Roman" w:hAnsi="Times New Roman"/>
          <w:spacing w:val="-4"/>
          <w:rtl/>
          <w:lang w:bidi="ar-EG"/>
        </w:rPr>
        <w:t>.</w:t>
      </w:r>
    </w:p>
    <w:p w:rsidR="001F79B3" w:rsidRPr="00AE701D" w:rsidRDefault="001F79B3" w:rsidP="000C66FB">
      <w:pPr>
        <w:rPr>
          <w:rFonts w:ascii="Times New Roman" w:hAnsi="Times New Roman"/>
          <w:rtl/>
          <w:lang w:bidi="ar-EG"/>
        </w:rPr>
      </w:pPr>
      <w:r w:rsidRPr="00AE701D">
        <w:rPr>
          <w:rFonts w:ascii="Times New Roman" w:hAnsi="Times New Roman"/>
          <w:rtl/>
          <w:lang w:bidi="ar-JO"/>
        </w:rPr>
        <w:t xml:space="preserve">أما التحويل الإحداثي الذي يحافظ على عدم تغاير هذه العبارة فهو تحويل لورنتس. فإذا كانت </w:t>
      </w:r>
      <w:r w:rsidRPr="00AE701D">
        <w:rPr>
          <w:rFonts w:ascii="Times New Roman" w:hAnsi="Times New Roman"/>
          <w:i/>
          <w:lang w:bidi="ar-EG"/>
        </w:rPr>
        <w:t>S</w:t>
      </w:r>
      <w:r w:rsidRPr="00AE701D">
        <w:rPr>
          <w:rFonts w:ascii="Times New Roman" w:hAnsi="Times New Roman"/>
          <w:i/>
          <w:szCs w:val="22"/>
          <w:lang w:bidi="ar-EG"/>
        </w:rPr>
        <w:sym w:font="Symbol" w:char="F0A2"/>
      </w:r>
      <w:r w:rsidRPr="00AE701D">
        <w:rPr>
          <w:rFonts w:ascii="Times New Roman" w:hAnsi="Times New Roman"/>
          <w:rtl/>
          <w:lang w:bidi="ar-JO"/>
        </w:rPr>
        <w:t xml:space="preserve"> تتحرك بسرعة </w:t>
      </w:r>
      <w:r w:rsidRPr="00AE701D">
        <w:rPr>
          <w:rFonts w:ascii="Times New Roman" w:hAnsi="Times New Roman"/>
          <w:i/>
          <w:lang w:bidi="ar-EG"/>
        </w:rPr>
        <w:t>V</w:t>
      </w:r>
      <w:r w:rsidRPr="00AE701D">
        <w:rPr>
          <w:rFonts w:ascii="Times New Roman" w:hAnsi="Times New Roman"/>
          <w:rtl/>
          <w:lang w:bidi="ar-JO"/>
        </w:rPr>
        <w:t xml:space="preserve"> على امتداد محور الإحداثية </w:t>
      </w:r>
      <w:r w:rsidRPr="00AE701D">
        <w:rPr>
          <w:rFonts w:ascii="Times New Roman" w:hAnsi="Times New Roman"/>
          <w:i/>
          <w:lang w:bidi="ar-EG"/>
        </w:rPr>
        <w:t>x</w:t>
      </w:r>
      <w:r w:rsidRPr="00AE701D">
        <w:rPr>
          <w:rFonts w:ascii="Times New Roman" w:hAnsi="Times New Roman"/>
          <w:rtl/>
          <w:lang w:bidi="ar-JO"/>
        </w:rPr>
        <w:t xml:space="preserve"> فيكون تحويل لورنتس كما يلي:</w:t>
      </w:r>
    </w:p>
    <w:p w:rsidR="001F79B3" w:rsidRPr="00AE701D" w:rsidRDefault="001F79B3" w:rsidP="000C66FB">
      <w:pPr>
        <w:pStyle w:val="Equation"/>
        <w:rPr>
          <w:rtl/>
          <w:lang w:val="en-US" w:bidi="ar-EG"/>
        </w:rPr>
      </w:pPr>
      <w:r w:rsidRPr="00AE701D">
        <w:tab/>
      </w:r>
      <w:r w:rsidRPr="00AE701D">
        <w:rPr>
          <w:position w:val="-10"/>
        </w:rPr>
        <w:object w:dxaOrig="2920" w:dyaOrig="320">
          <v:shape id="_x0000_i1116" type="#_x0000_t75" style="width:146.15pt;height:14.95pt" o:ole="">
            <v:imagedata r:id="rId244" o:title=""/>
          </v:shape>
          <o:OLEObject Type="Embed" ProgID="Equation.DSMT4" ShapeID="_x0000_i1116" DrawAspect="Content" ObjectID="_1487142985" r:id="rId245"/>
        </w:object>
      </w:r>
      <w:r w:rsidRPr="00AE701D">
        <w:rPr>
          <w:rtl/>
          <w:lang w:val="en-US" w:bidi="ar-EG"/>
        </w:rPr>
        <w:tab/>
      </w:r>
      <w:r w:rsidRPr="00AE701D">
        <w:rPr>
          <w:lang w:val="en-US" w:bidi="ar-EG"/>
        </w:rPr>
        <w:t>(5-9)</w:t>
      </w:r>
    </w:p>
    <w:p w:rsidR="001F79B3" w:rsidRPr="00AE701D" w:rsidRDefault="001F79B3" w:rsidP="000C66FB">
      <w:pPr>
        <w:pStyle w:val="Equation"/>
        <w:rPr>
          <w:lang w:val="fr-CH"/>
        </w:rPr>
      </w:pPr>
      <w:r w:rsidRPr="00AE701D">
        <w:tab/>
      </w:r>
      <w:r w:rsidRPr="00AE701D">
        <w:rPr>
          <w:position w:val="-10"/>
        </w:rPr>
        <w:object w:dxaOrig="1640" w:dyaOrig="380">
          <v:shape id="_x0000_i1117" type="#_x0000_t75" style="width:81.25pt;height:19.6pt" o:ole="">
            <v:imagedata r:id="rId246" o:title=""/>
          </v:shape>
          <o:OLEObject Type="Embed" ProgID="Equation.DSMT4" ShapeID="_x0000_i1117" DrawAspect="Content" ObjectID="_1487142986" r:id="rId247"/>
        </w:object>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
      </w:pPr>
      <w:r w:rsidRPr="00AE701D">
        <w:rPr>
          <w:i/>
        </w:rPr>
        <w:tab/>
      </w:r>
      <w:r w:rsidRPr="00AE701D">
        <w:rPr>
          <w:iCs/>
          <w:szCs w:val="22"/>
        </w:rPr>
        <w:sym w:font="Symbol" w:char="F067"/>
      </w:r>
      <w:r w:rsidRPr="00AE701D">
        <w:rPr>
          <w:iCs/>
        </w:rPr>
        <w:t xml:space="preserve"> </w:t>
      </w:r>
      <w:r w:rsidRPr="00AE701D">
        <w:rPr>
          <w:szCs w:val="22"/>
        </w:rPr>
        <w:sym w:font="Symbol" w:char="F0BA"/>
      </w:r>
      <w:r w:rsidRPr="00AE701D">
        <w:t xml:space="preserve"> (1 – </w:t>
      </w:r>
      <w:r w:rsidRPr="00AE701D">
        <w:rPr>
          <w:i/>
        </w:rPr>
        <w:t>V</w:t>
      </w:r>
      <w:r w:rsidRPr="00AE701D">
        <w:rPr>
          <w:vertAlign w:val="superscript"/>
        </w:rPr>
        <w:t> 2</w:t>
      </w:r>
      <w:r w:rsidRPr="00AE701D">
        <w:rPr>
          <w:vertAlign w:val="subscript"/>
        </w:rPr>
        <w:t> </w:t>
      </w:r>
      <w:r w:rsidRPr="00AE701D">
        <w:t>/</w:t>
      </w:r>
      <w:r w:rsidRPr="00AE701D">
        <w:rPr>
          <w:vertAlign w:val="subscript"/>
        </w:rPr>
        <w:t> </w:t>
      </w:r>
      <w:r w:rsidRPr="00AE701D">
        <w:rPr>
          <w:i/>
        </w:rPr>
        <w:t>c</w:t>
      </w:r>
      <w:r w:rsidRPr="00AE701D">
        <w:rPr>
          <w:vertAlign w:val="superscript"/>
        </w:rPr>
        <w:t>2</w:t>
      </w:r>
      <w:r w:rsidRPr="00AE701D">
        <w:t>)</w:t>
      </w:r>
      <w:r w:rsidRPr="00AE701D">
        <w:rPr>
          <w:szCs w:val="22"/>
          <w:vertAlign w:val="superscript"/>
        </w:rPr>
        <w:sym w:font="Symbol" w:char="F02D"/>
      </w:r>
      <w:r w:rsidRPr="00AE701D">
        <w:rPr>
          <w:vertAlign w:val="superscript"/>
        </w:rPr>
        <w:t>1/2</w:t>
      </w:r>
    </w:p>
    <w:p w:rsidR="001F79B3" w:rsidRPr="00AE701D" w:rsidRDefault="001F79B3" w:rsidP="000C66FB">
      <w:pPr>
        <w:spacing w:before="240"/>
        <w:rPr>
          <w:rFonts w:ascii="Times New Roman" w:hAnsi="Times New Roman"/>
          <w:rtl/>
          <w:lang w:bidi="ar-EG"/>
        </w:rPr>
      </w:pPr>
      <w:r w:rsidRPr="00AE701D">
        <w:rPr>
          <w:rFonts w:ascii="Times New Roman" w:hAnsi="Times New Roman"/>
          <w:rtl/>
          <w:lang w:bidi="ar-JO"/>
        </w:rPr>
        <w:t>ويكون الحدثان متزامنين إذا تساوى وقتاهما الإحداثيان. وعليه فإن الحد الثاني</w:t>
      </w:r>
      <w:r w:rsidR="000A4F75">
        <w:rPr>
          <w:rFonts w:ascii="Times New Roman" w:hAnsi="Times New Roman"/>
          <w:rtl/>
          <w:lang w:bidi="ar-JO"/>
        </w:rPr>
        <w:t xml:space="preserve"> في </w:t>
      </w:r>
      <w:r w:rsidRPr="00AE701D">
        <w:rPr>
          <w:rFonts w:ascii="Times New Roman" w:hAnsi="Times New Roman"/>
          <w:rtl/>
          <w:lang w:bidi="ar-JO"/>
        </w:rPr>
        <w:t>تحويل الوقت الإحداثي يستتبع نسبية التزامن: فالحدثان المتزامنان</w:t>
      </w:r>
      <w:r w:rsidR="000A4F75">
        <w:rPr>
          <w:rFonts w:ascii="Times New Roman" w:hAnsi="Times New Roman"/>
          <w:rtl/>
          <w:lang w:bidi="ar-JO"/>
        </w:rPr>
        <w:t xml:space="preserve"> في </w:t>
      </w:r>
      <w:r w:rsidRPr="00AE701D">
        <w:rPr>
          <w:rFonts w:ascii="Times New Roman" w:hAnsi="Times New Roman"/>
          <w:i/>
          <w:lang w:bidi="ar-EG"/>
        </w:rPr>
        <w:t>S</w:t>
      </w:r>
      <w:r w:rsidRPr="00AE701D">
        <w:rPr>
          <w:rFonts w:ascii="Times New Roman" w:hAnsi="Times New Roman"/>
          <w:rtl/>
          <w:lang w:bidi="ar-JO"/>
        </w:rPr>
        <w:t xml:space="preserve"> ليسا بالضرورة متزامن</w:t>
      </w:r>
      <w:r w:rsidRPr="00AE701D">
        <w:rPr>
          <w:rFonts w:ascii="Times New Roman" w:hAnsi="Times New Roman"/>
          <w:rtl/>
          <w:lang w:bidi="ar-EG"/>
        </w:rPr>
        <w:t>ي</w:t>
      </w:r>
      <w:r w:rsidRPr="00AE701D">
        <w:rPr>
          <w:rFonts w:ascii="Times New Roman" w:hAnsi="Times New Roman"/>
          <w:rtl/>
          <w:lang w:bidi="ar-JO"/>
        </w:rPr>
        <w:t>ن</w:t>
      </w:r>
      <w:r w:rsidR="000A4F75">
        <w:rPr>
          <w:rFonts w:ascii="Times New Roman" w:hAnsi="Times New Roman"/>
          <w:rtl/>
          <w:lang w:bidi="ar-JO"/>
        </w:rPr>
        <w:t xml:space="preserve"> في </w:t>
      </w:r>
      <w:r w:rsidRPr="00AE701D">
        <w:rPr>
          <w:rFonts w:ascii="Times New Roman" w:hAnsi="Times New Roman"/>
          <w:i/>
          <w:lang w:bidi="ar-EG"/>
        </w:rPr>
        <w:t>S</w:t>
      </w:r>
      <w:r w:rsidRPr="00AE701D">
        <w:rPr>
          <w:rFonts w:ascii="Times New Roman" w:hAnsi="Times New Roman"/>
          <w:i/>
          <w:szCs w:val="22"/>
          <w:lang w:bidi="ar-EG"/>
        </w:rPr>
        <w:sym w:font="Symbol" w:char="F0A2"/>
      </w:r>
      <w:r w:rsidRPr="00AE701D">
        <w:rPr>
          <w:rFonts w:ascii="Times New Roman" w:hAnsi="Times New Roman"/>
          <w:rtl/>
          <w:lang w:bidi="ar-JO"/>
        </w:rPr>
        <w:t>.</w:t>
      </w:r>
    </w:p>
    <w:p w:rsidR="001F79B3" w:rsidRPr="00AE701D" w:rsidRDefault="001F79B3" w:rsidP="00DD59BE">
      <w:pPr>
        <w:rPr>
          <w:rFonts w:ascii="Times New Roman" w:hAnsi="Times New Roman"/>
          <w:rtl/>
          <w:lang w:bidi="ar-JO"/>
        </w:rPr>
      </w:pPr>
      <w:r w:rsidRPr="00AE701D">
        <w:rPr>
          <w:rFonts w:ascii="Times New Roman" w:hAnsi="Times New Roman"/>
          <w:rtl/>
          <w:lang w:bidi="ar-JO"/>
        </w:rPr>
        <w:t>ويقضي مبدأ أساسي من مبادئ النسبية العامة، بيَّنه آينشتاين</w:t>
      </w:r>
      <w:r w:rsidR="000A4F75">
        <w:rPr>
          <w:rFonts w:ascii="Times New Roman" w:hAnsi="Times New Roman"/>
          <w:rtl/>
          <w:lang w:bidi="ar-JO"/>
        </w:rPr>
        <w:t xml:space="preserve"> في </w:t>
      </w:r>
      <w:r w:rsidRPr="00AE701D">
        <w:rPr>
          <w:rFonts w:ascii="Times New Roman" w:hAnsi="Times New Roman"/>
          <w:rtl/>
          <w:lang w:bidi="ar-JO"/>
        </w:rPr>
        <w:t xml:space="preserve">عام </w:t>
      </w:r>
      <w:r w:rsidRPr="00AE701D">
        <w:rPr>
          <w:rFonts w:ascii="Times New Roman" w:hAnsi="Times New Roman"/>
          <w:lang w:bidi="ar-EG"/>
        </w:rPr>
        <w:t>1916</w:t>
      </w:r>
      <w:r w:rsidRPr="00AE701D">
        <w:rPr>
          <w:rFonts w:ascii="Times New Roman" w:hAnsi="Times New Roman"/>
          <w:rtl/>
          <w:lang w:bidi="ar-JO"/>
        </w:rPr>
        <w:t>، بأن "قوانين الفيزياء يجب أن يكون لها من طبيعتها ما يجعلها تنطبق على النظم الإسنادية</w:t>
      </w:r>
      <w:r w:rsidR="000A4F75">
        <w:rPr>
          <w:rFonts w:ascii="Times New Roman" w:hAnsi="Times New Roman"/>
          <w:rtl/>
          <w:lang w:bidi="ar-JO"/>
        </w:rPr>
        <w:t xml:space="preserve"> في </w:t>
      </w:r>
      <w:r w:rsidRPr="00AE701D">
        <w:rPr>
          <w:rFonts w:ascii="Times New Roman" w:hAnsi="Times New Roman"/>
          <w:rtl/>
          <w:lang w:bidi="ar-JO"/>
        </w:rPr>
        <w:t>أي نوع من أنواع الحركة". وعليه ففي النسبية العامة يكون التحويل الإحداثي بين أي إطارين إسناديين اعتباطياً ويأخذ المجال المكاني-الزماني شكلاً تفاضلياً تربيعياً تشكل مكوِّناته المسافية دالات تابعة للإحداثيات.</w:t>
      </w:r>
      <w:r w:rsidR="00DD59BE">
        <w:rPr>
          <w:rFonts w:ascii="Times New Roman" w:hAnsi="Times New Roman"/>
          <w:rtl/>
          <w:lang w:bidi="ar-JO"/>
        </w:rPr>
        <w:t xml:space="preserve"> وبفعل عدم تغاير المجال المكاني</w:t>
      </w:r>
      <w:r w:rsidRPr="00AE701D">
        <w:rPr>
          <w:rFonts w:ascii="Times New Roman" w:hAnsi="Times New Roman"/>
          <w:rtl/>
          <w:lang w:bidi="ar-JO"/>
        </w:rPr>
        <w:t xml:space="preserve">-الزماني إذ يخضع للتحويل الإحداثي الاعتباطي </w:t>
      </w:r>
      <w:r w:rsidRPr="00AE701D">
        <w:rPr>
          <w:rFonts w:ascii="Times New Roman" w:hAnsi="Times New Roman"/>
          <w:i/>
          <w:lang w:bidi="ar-EG"/>
        </w:rPr>
        <w:t>x</w:t>
      </w:r>
      <w:r w:rsidRPr="00AE701D">
        <w:rPr>
          <w:rFonts w:ascii="Times New Roman" w:hAnsi="Times New Roman"/>
          <w:szCs w:val="22"/>
          <w:vertAlign w:val="superscript"/>
          <w:lang w:bidi="ar-EG"/>
        </w:rPr>
        <w:sym w:font="Symbol" w:char="F061"/>
      </w:r>
      <w:r w:rsidRPr="00AE701D">
        <w:rPr>
          <w:rFonts w:ascii="Times New Roman" w:hAnsi="Times New Roman"/>
          <w:lang w:bidi="ar-EG"/>
        </w:rPr>
        <w:t> </w:t>
      </w:r>
      <w:r w:rsidRPr="00AE701D">
        <w:rPr>
          <w:rFonts w:ascii="Times New Roman" w:hAnsi="Times New Roman"/>
          <w:szCs w:val="22"/>
          <w:lang w:bidi="ar-EG"/>
        </w:rPr>
        <w:sym w:font="Symbol" w:char="F0AE"/>
      </w:r>
      <w:r w:rsidRPr="00AE701D">
        <w:rPr>
          <w:rFonts w:ascii="Times New Roman" w:hAnsi="Times New Roman"/>
          <w:lang w:bidi="ar-EG"/>
        </w:rPr>
        <w:t> </w:t>
      </w:r>
      <w:r w:rsidRPr="00AE701D">
        <w:rPr>
          <w:rFonts w:ascii="Times New Roman" w:hAnsi="Times New Roman"/>
          <w:i/>
          <w:lang w:bidi="ar-EG"/>
        </w:rPr>
        <w:t>x</w:t>
      </w:r>
      <w:r w:rsidRPr="00AE701D">
        <w:rPr>
          <w:rFonts w:ascii="Times New Roman" w:hAnsi="Times New Roman"/>
          <w:szCs w:val="22"/>
          <w:vertAlign w:val="superscript"/>
          <w:lang w:bidi="ar-EG"/>
        </w:rPr>
        <w:sym w:font="Symbol" w:char="F061"/>
      </w:r>
      <w:r w:rsidRPr="00AE701D">
        <w:rPr>
          <w:rFonts w:ascii="Times New Roman" w:hAnsi="Times New Roman"/>
          <w:lang w:bidi="ar-EG"/>
        </w:rPr>
        <w:t>(</w:t>
      </w:r>
      <w:r w:rsidRPr="00AE701D">
        <w:rPr>
          <w:rFonts w:ascii="Times New Roman" w:hAnsi="Times New Roman"/>
          <w:i/>
          <w:lang w:bidi="ar-EG"/>
        </w:rPr>
        <w:t>x</w:t>
      </w:r>
      <w:r w:rsidRPr="00AE701D">
        <w:rPr>
          <w:rFonts w:ascii="Times New Roman" w:hAnsi="Times New Roman"/>
          <w:szCs w:val="22"/>
          <w:lang w:bidi="ar-EG"/>
        </w:rPr>
        <w:sym w:font="Symbol" w:char="F0A2"/>
      </w:r>
      <w:r w:rsidRPr="00AE701D">
        <w:rPr>
          <w:rFonts w:ascii="Times New Roman" w:hAnsi="Times New Roman"/>
          <w:vertAlign w:val="superscript"/>
          <w:lang w:bidi="ar-EG"/>
        </w:rPr>
        <w:t> 0</w:t>
      </w:r>
      <w:r w:rsidRPr="00AE701D">
        <w:rPr>
          <w:rFonts w:ascii="Times New Roman" w:hAnsi="Times New Roman"/>
          <w:lang w:bidi="ar-EG"/>
        </w:rPr>
        <w:t xml:space="preserve">, </w:t>
      </w:r>
      <w:r w:rsidRPr="00AE701D">
        <w:rPr>
          <w:rFonts w:ascii="Times New Roman" w:hAnsi="Times New Roman"/>
          <w:i/>
          <w:lang w:bidi="ar-EG"/>
        </w:rPr>
        <w:t>x</w:t>
      </w:r>
      <w:r w:rsidRPr="00AE701D">
        <w:rPr>
          <w:rFonts w:ascii="Times New Roman" w:hAnsi="Times New Roman"/>
          <w:szCs w:val="22"/>
          <w:lang w:bidi="ar-EG"/>
        </w:rPr>
        <w:sym w:font="Symbol" w:char="F0A2"/>
      </w:r>
      <w:r w:rsidRPr="00AE701D">
        <w:rPr>
          <w:rFonts w:ascii="Times New Roman" w:hAnsi="Times New Roman"/>
          <w:vertAlign w:val="superscript"/>
          <w:lang w:bidi="ar-EG"/>
        </w:rPr>
        <w:t> 1</w:t>
      </w:r>
      <w:r w:rsidRPr="00AE701D">
        <w:rPr>
          <w:rFonts w:ascii="Times New Roman" w:hAnsi="Times New Roman"/>
          <w:lang w:bidi="ar-EG"/>
        </w:rPr>
        <w:t xml:space="preserve">, </w:t>
      </w:r>
      <w:r w:rsidRPr="00AE701D">
        <w:rPr>
          <w:rFonts w:ascii="Times New Roman" w:hAnsi="Times New Roman"/>
          <w:i/>
          <w:lang w:bidi="ar-EG"/>
        </w:rPr>
        <w:t>x</w:t>
      </w:r>
      <w:r w:rsidRPr="00AE701D">
        <w:rPr>
          <w:rFonts w:ascii="Times New Roman" w:hAnsi="Times New Roman"/>
          <w:szCs w:val="22"/>
          <w:lang w:bidi="ar-EG"/>
        </w:rPr>
        <w:sym w:font="Symbol" w:char="F0A2"/>
      </w:r>
      <w:r w:rsidRPr="00AE701D">
        <w:rPr>
          <w:rFonts w:ascii="Times New Roman" w:hAnsi="Times New Roman"/>
          <w:vertAlign w:val="superscript"/>
          <w:lang w:bidi="ar-EG"/>
        </w:rPr>
        <w:t> 2</w:t>
      </w:r>
      <w:r w:rsidRPr="00AE701D">
        <w:rPr>
          <w:rFonts w:ascii="Times New Roman" w:hAnsi="Times New Roman"/>
          <w:lang w:bidi="ar-EG"/>
        </w:rPr>
        <w:t xml:space="preserve">, </w:t>
      </w:r>
      <w:r w:rsidRPr="00AE701D">
        <w:rPr>
          <w:rFonts w:ascii="Times New Roman" w:hAnsi="Times New Roman"/>
          <w:i/>
          <w:lang w:bidi="ar-EG"/>
        </w:rPr>
        <w:t>x</w:t>
      </w:r>
      <w:r w:rsidRPr="00AE701D">
        <w:rPr>
          <w:rFonts w:ascii="Times New Roman" w:hAnsi="Times New Roman"/>
          <w:szCs w:val="22"/>
          <w:lang w:bidi="ar-EG"/>
        </w:rPr>
        <w:sym w:font="Symbol" w:char="F0A2"/>
      </w:r>
      <w:r w:rsidRPr="00AE701D">
        <w:rPr>
          <w:rFonts w:ascii="Times New Roman" w:hAnsi="Times New Roman"/>
          <w:vertAlign w:val="superscript"/>
          <w:lang w:bidi="ar-EG"/>
        </w:rPr>
        <w:t> 3</w:t>
      </w:r>
      <w:r w:rsidRPr="00AE701D">
        <w:rPr>
          <w:rFonts w:ascii="Times New Roman" w:hAnsi="Times New Roman"/>
          <w:lang w:bidi="ar-EG"/>
        </w:rPr>
        <w:t>)</w:t>
      </w:r>
      <w:r w:rsidRPr="00AE701D">
        <w:rPr>
          <w:rFonts w:ascii="Times New Roman" w:hAnsi="Times New Roman"/>
          <w:rtl/>
          <w:lang w:bidi="ar-JO"/>
        </w:rPr>
        <w:t>، فإنه يساوي:</w:t>
      </w:r>
    </w:p>
    <w:p w:rsidR="001F79B3" w:rsidRPr="00AE701D" w:rsidRDefault="001F79B3" w:rsidP="000C66FB">
      <w:pPr>
        <w:pStyle w:val="Equation"/>
        <w:rPr>
          <w:rtl/>
          <w:lang w:val="en-US" w:bidi="ar-EG"/>
        </w:rPr>
      </w:pPr>
      <w:r w:rsidRPr="00AE701D">
        <w:rPr>
          <w:lang w:bidi="ar-EG"/>
        </w:rPr>
        <w:tab/>
      </w:r>
      <w:r w:rsidRPr="00AE701D">
        <w:t>d</w:t>
      </w:r>
      <w:r w:rsidRPr="00AE701D">
        <w:rPr>
          <w:i/>
          <w:iCs/>
        </w:rPr>
        <w:t>s</w:t>
      </w:r>
      <w:r w:rsidRPr="00AE701D">
        <w:rPr>
          <w:vertAlign w:val="superscript"/>
        </w:rPr>
        <w:t>2</w:t>
      </w:r>
      <w:r w:rsidRPr="00AE701D">
        <w:t xml:space="preserve"> = </w:t>
      </w:r>
      <w:r w:rsidRPr="00AE701D">
        <w:rPr>
          <w:i/>
          <w:iCs/>
        </w:rPr>
        <w:t>g</w:t>
      </w:r>
      <w:r w:rsidRPr="00AE701D">
        <w:rPr>
          <w:szCs w:val="22"/>
          <w:vertAlign w:val="subscript"/>
        </w:rPr>
        <w:sym w:font="Symbol" w:char="F06D"/>
      </w:r>
      <w:r w:rsidRPr="00AE701D">
        <w:rPr>
          <w:szCs w:val="22"/>
          <w:vertAlign w:val="subscript"/>
        </w:rPr>
        <w:sym w:font="Symbol" w:char="F06E"/>
      </w:r>
      <w:r w:rsidRPr="00AE701D">
        <w:t xml:space="preserve"> d</w:t>
      </w:r>
      <w:r w:rsidRPr="00AE701D">
        <w:rPr>
          <w:i/>
          <w:iCs/>
        </w:rPr>
        <w:t>x</w:t>
      </w:r>
      <w:r w:rsidRPr="00AE701D">
        <w:rPr>
          <w:szCs w:val="22"/>
          <w:vertAlign w:val="superscript"/>
        </w:rPr>
        <w:sym w:font="Symbol" w:char="F06D"/>
      </w:r>
      <w:r w:rsidRPr="00AE701D">
        <w:t xml:space="preserve"> d</w:t>
      </w:r>
      <w:r w:rsidRPr="00AE701D">
        <w:rPr>
          <w:i/>
          <w:iCs/>
        </w:rPr>
        <w:t>x</w:t>
      </w:r>
      <w:r w:rsidRPr="00AE701D">
        <w:rPr>
          <w:szCs w:val="22"/>
          <w:vertAlign w:val="superscript"/>
        </w:rPr>
        <w:sym w:font="Symbol" w:char="F06E"/>
      </w:r>
      <w:r w:rsidRPr="00AE701D">
        <w:t xml:space="preserve"> = </w:t>
      </w:r>
      <w:r w:rsidRPr="00AE701D">
        <w:rPr>
          <w:i/>
          <w:iCs/>
        </w:rPr>
        <w:t>g</w:t>
      </w:r>
      <w:r w:rsidRPr="00AE701D">
        <w:rPr>
          <w:szCs w:val="22"/>
        </w:rPr>
        <w:sym w:font="Symbol" w:char="F0A2"/>
      </w:r>
      <w:r w:rsidRPr="00AE701D">
        <w:rPr>
          <w:szCs w:val="22"/>
          <w:vertAlign w:val="subscript"/>
        </w:rPr>
        <w:sym w:font="Symbol" w:char="F061"/>
      </w:r>
      <w:r w:rsidRPr="00AE701D">
        <w:rPr>
          <w:szCs w:val="22"/>
          <w:vertAlign w:val="subscript"/>
        </w:rPr>
        <w:sym w:font="Symbol" w:char="F062"/>
      </w:r>
      <w:r w:rsidRPr="00AE701D">
        <w:t xml:space="preserve"> d</w:t>
      </w:r>
      <w:r w:rsidRPr="00AE701D">
        <w:rPr>
          <w:i/>
          <w:iCs/>
        </w:rPr>
        <w:t>x</w:t>
      </w:r>
      <w:r w:rsidRPr="00AE701D">
        <w:rPr>
          <w:szCs w:val="22"/>
        </w:rPr>
        <w:sym w:font="Symbol" w:char="F0A2"/>
      </w:r>
      <w:r w:rsidRPr="00AE701D">
        <w:rPr>
          <w:vertAlign w:val="superscript"/>
        </w:rPr>
        <w:t xml:space="preserve"> </w:t>
      </w:r>
      <w:r w:rsidRPr="00AE701D">
        <w:rPr>
          <w:szCs w:val="22"/>
          <w:vertAlign w:val="superscript"/>
        </w:rPr>
        <w:sym w:font="Symbol" w:char="F061"/>
      </w:r>
      <w:r w:rsidRPr="00AE701D">
        <w:t xml:space="preserve"> d</w:t>
      </w:r>
      <w:r w:rsidRPr="00AE701D">
        <w:rPr>
          <w:i/>
          <w:iCs/>
        </w:rPr>
        <w:t>x</w:t>
      </w:r>
      <w:r w:rsidRPr="00AE701D">
        <w:rPr>
          <w:szCs w:val="22"/>
        </w:rPr>
        <w:sym w:font="Symbol" w:char="F0A2"/>
      </w:r>
      <w:r w:rsidRPr="00AE701D">
        <w:rPr>
          <w:vertAlign w:val="superscript"/>
        </w:rPr>
        <w:t xml:space="preserve"> </w:t>
      </w:r>
      <w:r w:rsidRPr="00AE701D">
        <w:rPr>
          <w:szCs w:val="22"/>
          <w:vertAlign w:val="superscript"/>
        </w:rPr>
        <w:sym w:font="Symbol" w:char="F062"/>
      </w:r>
      <w:r w:rsidRPr="00AE701D">
        <w:t xml:space="preserve"> </w:t>
      </w:r>
      <w:r w:rsidRPr="00AE701D">
        <w:tab/>
      </w:r>
      <w:r w:rsidRPr="00AE701D">
        <w:rPr>
          <w:lang w:val="en-US" w:bidi="ar-EG"/>
        </w:rPr>
        <w:t>(6-9)</w:t>
      </w:r>
    </w:p>
    <w:p w:rsidR="001F79B3" w:rsidRPr="00AE701D" w:rsidRDefault="001F79B3" w:rsidP="000C66FB">
      <w:pPr>
        <w:rPr>
          <w:rFonts w:ascii="Times New Roman" w:hAnsi="Times New Roman"/>
          <w:lang w:bidi="ar-EG"/>
        </w:rPr>
      </w:pPr>
      <w:r w:rsidRPr="00AE701D">
        <w:rPr>
          <w:rFonts w:ascii="Times New Roman" w:hAnsi="Times New Roman"/>
          <w:rtl/>
          <w:lang w:bidi="ar-JO"/>
        </w:rPr>
        <w:t>ويكون تحويل التفاضلات الإحداثية:</w:t>
      </w:r>
    </w:p>
    <w:p w:rsidR="001F79B3" w:rsidRPr="00AE701D" w:rsidRDefault="001F79B3" w:rsidP="000C66FB">
      <w:pPr>
        <w:pStyle w:val="Equation"/>
        <w:rPr>
          <w:rtl/>
          <w:lang w:val="en-US" w:bidi="ar-EG"/>
        </w:rPr>
      </w:pPr>
      <w:r w:rsidRPr="00AE701D">
        <w:tab/>
      </w:r>
      <w:r w:rsidRPr="00AE701D">
        <w:rPr>
          <w:position w:val="-32"/>
        </w:rPr>
        <w:object w:dxaOrig="1600" w:dyaOrig="740">
          <v:shape id="_x0000_i1118" type="#_x0000_t75" style="width:78.4pt;height:37.45pt" o:ole="">
            <v:imagedata r:id="rId248" o:title=""/>
          </v:shape>
          <o:OLEObject Type="Embed" ProgID="Equation.DSMT4" ShapeID="_x0000_i1118" DrawAspect="Content" ObjectID="_1487142987" r:id="rId249"/>
        </w:object>
      </w:r>
      <w:r w:rsidRPr="00AE701D">
        <w:rPr>
          <w:rtl/>
          <w:lang w:val="en-US" w:bidi="ar-EG"/>
        </w:rPr>
        <w:tab/>
      </w:r>
      <w:r w:rsidRPr="00AE701D">
        <w:rPr>
          <w:lang w:val="en-US" w:bidi="ar-EG"/>
        </w:rPr>
        <w:t>(7-9)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وعليه ينتج عن التعويض وفق هذه المعادلة الأخيرة</w:t>
      </w:r>
      <w:r w:rsidR="000A4F75">
        <w:rPr>
          <w:rFonts w:ascii="Times New Roman" w:hAnsi="Times New Roman"/>
          <w:rtl/>
          <w:lang w:bidi="ar-JO"/>
        </w:rPr>
        <w:t xml:space="preserve"> في </w:t>
      </w:r>
      <w:r w:rsidRPr="00AE701D">
        <w:rPr>
          <w:rFonts w:ascii="Times New Roman" w:hAnsi="Times New Roman"/>
          <w:rtl/>
          <w:lang w:bidi="ar-JO"/>
        </w:rPr>
        <w:t xml:space="preserve">التعبير الذي يعطي </w:t>
      </w:r>
      <w:r w:rsidRPr="00AE701D">
        <w:rPr>
          <w:rFonts w:ascii="Times New Roman" w:hAnsi="Times New Roman"/>
          <w:iCs/>
          <w:lang w:bidi="ar-EG"/>
        </w:rPr>
        <w:t>d</w:t>
      </w:r>
      <w:r w:rsidRPr="00AE701D">
        <w:rPr>
          <w:rFonts w:ascii="Times New Roman" w:hAnsi="Times New Roman"/>
          <w:i/>
          <w:lang w:bidi="ar-EG"/>
        </w:rPr>
        <w:t>s</w:t>
      </w:r>
      <w:r w:rsidRPr="00AE701D">
        <w:rPr>
          <w:rFonts w:ascii="Times New Roman" w:hAnsi="Times New Roman"/>
          <w:vertAlign w:val="superscript"/>
          <w:lang w:bidi="ar-EG"/>
        </w:rPr>
        <w:t>2</w:t>
      </w:r>
      <w:r w:rsidRPr="00AE701D">
        <w:rPr>
          <w:rFonts w:ascii="Times New Roman" w:hAnsi="Times New Roman"/>
          <w:rtl/>
          <w:lang w:bidi="ar-JO"/>
        </w:rPr>
        <w:t xml:space="preserve"> أن تحويل الدالة المسافية هو:</w:t>
      </w:r>
    </w:p>
    <w:p w:rsidR="001F79B3" w:rsidRPr="00AE701D" w:rsidRDefault="001F79B3" w:rsidP="000C66FB">
      <w:pPr>
        <w:pStyle w:val="Equation"/>
        <w:rPr>
          <w:rtl/>
          <w:lang w:val="en-US" w:bidi="ar-EG"/>
        </w:rPr>
      </w:pPr>
      <w:r w:rsidRPr="00AE701D">
        <w:tab/>
      </w:r>
      <w:r w:rsidRPr="00AE701D">
        <w:rPr>
          <w:position w:val="-26"/>
        </w:rPr>
        <w:object w:dxaOrig="1900" w:dyaOrig="680">
          <v:shape id="_x0000_i1119" type="#_x0000_t75" style="width:94.15pt;height:33.5pt" o:ole="">
            <v:imagedata r:id="rId250" o:title=""/>
          </v:shape>
          <o:OLEObject Type="Embed" ProgID="Equation.DSMT4" ShapeID="_x0000_i1119" DrawAspect="Content" ObjectID="_1487142988" r:id="rId251"/>
        </w:object>
      </w:r>
      <w:r w:rsidRPr="00AE701D">
        <w:rPr>
          <w:rtl/>
          <w:lang w:val="en-US" w:bidi="ar-EG"/>
        </w:rPr>
        <w:tab/>
      </w:r>
      <w:r w:rsidRPr="00AE701D">
        <w:rPr>
          <w:lang w:val="en-US" w:bidi="ar-EG"/>
        </w:rPr>
        <w:t>(8-9)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إن التفاضلات الإحداثية والدالة المسافية هي أمثلة على مقادير معيَّنة تدعى "ممتدّات". والممتدّة</w:t>
      </w:r>
      <w:r w:rsidR="000A4F75">
        <w:rPr>
          <w:rFonts w:ascii="Times New Roman" w:hAnsi="Times New Roman"/>
          <w:rtl/>
          <w:lang w:bidi="ar-JO"/>
        </w:rPr>
        <w:t xml:space="preserve"> في </w:t>
      </w:r>
      <w:r w:rsidRPr="00AE701D">
        <w:rPr>
          <w:rFonts w:ascii="Times New Roman" w:hAnsi="Times New Roman"/>
          <w:rtl/>
          <w:lang w:bidi="ar-JO"/>
        </w:rPr>
        <w:t>أي نظام إحداثي تتميز بقانون تحويلها إلى نظام إحداثي جديد. والتحويل خطي ومتجانس بحيث إنه إذا كانت المعادلة الممتدّة صالحة</w:t>
      </w:r>
      <w:r w:rsidR="000A4F75">
        <w:rPr>
          <w:rFonts w:ascii="Times New Roman" w:hAnsi="Times New Roman"/>
          <w:rtl/>
          <w:lang w:bidi="ar-JO"/>
        </w:rPr>
        <w:t xml:space="preserve"> في </w:t>
      </w:r>
      <w:r w:rsidRPr="00AE701D">
        <w:rPr>
          <w:rFonts w:ascii="Times New Roman" w:hAnsi="Times New Roman"/>
          <w:rtl/>
          <w:lang w:bidi="ar-JO"/>
        </w:rPr>
        <w:t>نظام إحداثي فإنها تكون صالحة أيضاً</w:t>
      </w:r>
      <w:r w:rsidR="000A4F75">
        <w:rPr>
          <w:rFonts w:ascii="Times New Roman" w:hAnsi="Times New Roman"/>
          <w:rtl/>
          <w:lang w:bidi="ar-JO"/>
        </w:rPr>
        <w:t xml:space="preserve"> في </w:t>
      </w:r>
      <w:r w:rsidRPr="00AE701D">
        <w:rPr>
          <w:rFonts w:ascii="Times New Roman" w:hAnsi="Times New Roman"/>
          <w:rtl/>
          <w:lang w:bidi="ar-JO"/>
        </w:rPr>
        <w:t>أي نظام إحداثي آخر. وعليه فإن عدم تغاير القوانين الفيزيائية من إطار إلى إطار آخر، الذي يقول به مبدأ النسبية العامة، يتحقق بالتعبير عن المعادلات بدلالة ممتدّات.</w:t>
      </w:r>
    </w:p>
    <w:p w:rsidR="001F79B3" w:rsidRPr="00AE701D" w:rsidRDefault="001F79B3" w:rsidP="000C66FB">
      <w:pPr>
        <w:pStyle w:val="Heading3"/>
        <w:rPr>
          <w:rFonts w:ascii="Times New Roman" w:hAnsi="Times New Roman"/>
          <w:rtl/>
        </w:rPr>
      </w:pPr>
      <w:bookmarkStart w:id="2946" w:name="_Toc389841083"/>
      <w:bookmarkStart w:id="2947" w:name="_Toc390372707"/>
      <w:bookmarkStart w:id="2948" w:name="_Toc390372938"/>
      <w:bookmarkStart w:id="2949" w:name="_Toc390373270"/>
      <w:bookmarkStart w:id="2950" w:name="_Toc390373408"/>
      <w:bookmarkStart w:id="2951" w:name="_Toc390436481"/>
      <w:bookmarkStart w:id="2952" w:name="_Toc405802964"/>
      <w:bookmarkStart w:id="2953" w:name="_Toc405803245"/>
      <w:bookmarkStart w:id="2954" w:name="_Toc405822960"/>
      <w:bookmarkStart w:id="2955" w:name="_Toc405823522"/>
      <w:bookmarkStart w:id="2956" w:name="_Toc405823726"/>
      <w:bookmarkStart w:id="2957" w:name="_Toc405889783"/>
      <w:bookmarkStart w:id="2958" w:name="_Toc405890995"/>
      <w:bookmarkStart w:id="2959" w:name="_Toc405903328"/>
      <w:bookmarkStart w:id="2960" w:name="_Toc405904312"/>
      <w:bookmarkStart w:id="2961" w:name="_Toc406146688"/>
      <w:bookmarkStart w:id="2962" w:name="_Toc406148337"/>
      <w:bookmarkStart w:id="2963" w:name="_Toc406157847"/>
      <w:bookmarkStart w:id="2964" w:name="_Toc406158628"/>
      <w:bookmarkStart w:id="2965" w:name="_Toc406159564"/>
      <w:bookmarkStart w:id="2966" w:name="_Toc406161822"/>
      <w:bookmarkStart w:id="2967" w:name="_Toc406166719"/>
      <w:bookmarkStart w:id="2968" w:name="_Toc409428716"/>
      <w:bookmarkStart w:id="2969" w:name="_Toc409428978"/>
      <w:bookmarkStart w:id="2970" w:name="_Toc409429909"/>
      <w:bookmarkStart w:id="2971" w:name="_Toc409430112"/>
      <w:r w:rsidRPr="00AE701D">
        <w:rPr>
          <w:rFonts w:ascii="Times New Roman" w:hAnsi="Times New Roman"/>
        </w:rPr>
        <w:t>1.2.9</w:t>
      </w:r>
      <w:r w:rsidRPr="00AE701D">
        <w:rPr>
          <w:rFonts w:ascii="Times New Roman" w:hAnsi="Times New Roman"/>
          <w:rtl/>
        </w:rPr>
        <w:tab/>
      </w:r>
      <w:r w:rsidRPr="00AE701D">
        <w:rPr>
          <w:rFonts w:ascii="Times New Roman" w:hAnsi="Times New Roman" w:hint="cs"/>
          <w:rtl/>
        </w:rPr>
        <w:t>الممتدّة</w:t>
      </w:r>
      <w:r w:rsidRPr="00AE701D">
        <w:rPr>
          <w:rFonts w:ascii="Times New Roman" w:hAnsi="Times New Roman"/>
          <w:rtl/>
        </w:rPr>
        <w:t xml:space="preserve"> </w:t>
      </w:r>
      <w:r w:rsidRPr="00AE701D">
        <w:rPr>
          <w:rFonts w:ascii="Times New Roman" w:hAnsi="Times New Roman" w:hint="cs"/>
          <w:rtl/>
        </w:rPr>
        <w:t>المسافية</w:t>
      </w:r>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rsidR="001F79B3" w:rsidRPr="00AE701D" w:rsidRDefault="001F79B3" w:rsidP="009571F3">
      <w:pPr>
        <w:rPr>
          <w:rFonts w:ascii="Times New Roman" w:hAnsi="Times New Roman"/>
          <w:rtl/>
          <w:lang w:bidi="ar-JO"/>
        </w:rPr>
      </w:pPr>
      <w:r w:rsidRPr="00AE701D">
        <w:rPr>
          <w:rFonts w:ascii="Times New Roman" w:hAnsi="Times New Roman"/>
          <w:rtl/>
          <w:lang w:bidi="ar-JO"/>
        </w:rPr>
        <w:t>تتحدّد</w:t>
      </w:r>
      <w:r w:rsidR="00DD59BE">
        <w:rPr>
          <w:rFonts w:ascii="Times New Roman" w:hAnsi="Times New Roman"/>
          <w:rtl/>
          <w:lang w:bidi="ar-JO"/>
        </w:rPr>
        <w:t xml:space="preserve"> الخواص الهندسية للفضاء المكاني</w:t>
      </w:r>
      <w:r w:rsidRPr="00AE701D">
        <w:rPr>
          <w:rFonts w:ascii="Times New Roman" w:hAnsi="Times New Roman"/>
          <w:rtl/>
          <w:lang w:bidi="ar-JO"/>
        </w:rPr>
        <w:t xml:space="preserve">-الزماني بممتدّة ريمان </w:t>
      </w:r>
      <w:r w:rsidRPr="00AE701D">
        <w:rPr>
          <w:rFonts w:ascii="Times New Roman" w:hAnsi="Times New Roman"/>
          <w:i/>
          <w:lang w:bidi="ar-EG"/>
        </w:rPr>
        <w:t>R</w:t>
      </w:r>
      <w:r w:rsidRPr="00AE701D">
        <w:rPr>
          <w:rFonts w:ascii="Times New Roman" w:hAnsi="Times New Roman"/>
          <w:szCs w:val="22"/>
          <w:vertAlign w:val="superscript"/>
          <w:lang w:bidi="ar-EG"/>
        </w:rPr>
        <w:sym w:font="Symbol" w:char="F061"/>
      </w:r>
      <w:r w:rsidRPr="00AE701D">
        <w:rPr>
          <w:rFonts w:ascii="Times New Roman" w:hAnsi="Times New Roman"/>
          <w:szCs w:val="22"/>
          <w:vertAlign w:val="subscript"/>
          <w:lang w:bidi="ar-EG"/>
        </w:rPr>
        <w:sym w:font="Symbol" w:char="F062"/>
      </w:r>
      <w:r w:rsidRPr="00AE701D">
        <w:rPr>
          <w:rFonts w:ascii="Times New Roman" w:hAnsi="Times New Roman"/>
          <w:szCs w:val="22"/>
          <w:vertAlign w:val="subscript"/>
          <w:lang w:bidi="ar-EG"/>
        </w:rPr>
        <w:sym w:font="Symbol" w:char="F067"/>
      </w:r>
      <w:r w:rsidRPr="00AE701D">
        <w:rPr>
          <w:rFonts w:ascii="Times New Roman" w:hAnsi="Times New Roman"/>
          <w:szCs w:val="22"/>
          <w:vertAlign w:val="subscript"/>
          <w:lang w:bidi="ar-EG"/>
        </w:rPr>
        <w:sym w:font="Symbol" w:char="F064"/>
      </w:r>
      <w:r w:rsidRPr="00AE701D">
        <w:rPr>
          <w:rFonts w:ascii="Times New Roman" w:hAnsi="Times New Roman"/>
          <w:rtl/>
          <w:lang w:bidi="ar-JO"/>
        </w:rPr>
        <w:t xml:space="preserve">، التي تتألف برمتها من الممتدّة المسافية ومشتقيها الأول والثاني. والشرط اللازم والكافي لوجود تحويل للإحداثيات يحوِّل مسافية معيَّنة </w:t>
      </w:r>
      <w:r w:rsidRPr="00AE701D">
        <w:rPr>
          <w:rFonts w:ascii="Times New Roman" w:hAnsi="Times New Roman"/>
          <w:i/>
          <w:lang w:bidi="ar-EG"/>
        </w:rPr>
        <w:t>g</w:t>
      </w:r>
      <w:r w:rsidRPr="00AE701D">
        <w:rPr>
          <w:rFonts w:ascii="Times New Roman" w:hAnsi="Times New Roman"/>
          <w:iCs/>
          <w:szCs w:val="22"/>
          <w:vertAlign w:val="subscript"/>
          <w:lang w:bidi="ar-EG"/>
        </w:rPr>
        <w:sym w:font="Symbol" w:char="F06D"/>
      </w:r>
      <w:r w:rsidRPr="00AE701D">
        <w:rPr>
          <w:rFonts w:ascii="Times New Roman" w:hAnsi="Times New Roman"/>
          <w:iCs/>
          <w:szCs w:val="22"/>
          <w:vertAlign w:val="subscript"/>
          <w:lang w:bidi="ar-EG"/>
        </w:rPr>
        <w:sym w:font="Symbol" w:char="F06E"/>
      </w:r>
      <w:r w:rsidRPr="00AE701D">
        <w:rPr>
          <w:rFonts w:ascii="Times New Roman" w:hAnsi="Times New Roman"/>
          <w:rtl/>
          <w:lang w:bidi="ar-JO"/>
        </w:rPr>
        <w:t xml:space="preserve"> لتأخذ شكل مسافية منكوسكي </w:t>
      </w:r>
      <w:r w:rsidRPr="00AE701D">
        <w:rPr>
          <w:rFonts w:ascii="Times New Roman" w:hAnsi="Times New Roman"/>
          <w:iCs/>
          <w:szCs w:val="22"/>
          <w:lang w:bidi="ar-EG"/>
        </w:rPr>
        <w:sym w:font="Symbol" w:char="F068"/>
      </w:r>
      <w:r w:rsidRPr="00AE701D">
        <w:rPr>
          <w:rFonts w:ascii="Times New Roman" w:hAnsi="Times New Roman"/>
          <w:iCs/>
          <w:szCs w:val="22"/>
          <w:vertAlign w:val="subscript"/>
          <w:lang w:bidi="ar-EG"/>
        </w:rPr>
        <w:sym w:font="Symbol" w:char="F06D"/>
      </w:r>
      <w:r w:rsidRPr="00AE701D">
        <w:rPr>
          <w:rFonts w:ascii="Times New Roman" w:hAnsi="Times New Roman"/>
          <w:iCs/>
          <w:szCs w:val="22"/>
          <w:vertAlign w:val="subscript"/>
          <w:lang w:bidi="ar-EG"/>
        </w:rPr>
        <w:sym w:font="Symbol" w:char="F06E"/>
      </w:r>
      <w:r w:rsidRPr="00AE701D">
        <w:rPr>
          <w:rFonts w:ascii="Times New Roman" w:hAnsi="Times New Roman"/>
          <w:rtl/>
          <w:lang w:bidi="ar-JO"/>
        </w:rPr>
        <w:t xml:space="preserve"> للنسبية الخاصة هو أن تكون ممتدة ريمان مساوية للصفر. وفي</w:t>
      </w:r>
      <w:r w:rsidR="009571F3">
        <w:rPr>
          <w:rFonts w:ascii="Times New Roman" w:hAnsi="Times New Roman"/>
          <w:rtl/>
          <w:lang w:bidi="ar-JO"/>
        </w:rPr>
        <w:t xml:space="preserve"> هذه الحالة يكون الفضاء المكاني</w:t>
      </w:r>
      <w:r w:rsidRPr="00AE701D">
        <w:rPr>
          <w:rFonts w:ascii="Times New Roman" w:hAnsi="Times New Roman"/>
          <w:rtl/>
          <w:lang w:bidi="ar-JO"/>
        </w:rPr>
        <w:t>-الزماني مسطَّحاً. أما عند</w:t>
      </w:r>
      <w:r w:rsidR="00DD59BE">
        <w:rPr>
          <w:rFonts w:ascii="Times New Roman" w:hAnsi="Times New Roman"/>
          <w:rtl/>
          <w:lang w:bidi="ar-JO"/>
        </w:rPr>
        <w:t xml:space="preserve"> وجود المادة فإن الفضاء المكاني</w:t>
      </w:r>
      <w:r w:rsidRPr="00AE701D">
        <w:rPr>
          <w:rFonts w:ascii="Times New Roman" w:hAnsi="Times New Roman"/>
          <w:rtl/>
          <w:lang w:bidi="ar-JO"/>
        </w:rPr>
        <w:t>-الزماني يكون منحنياً ولا يمكن اختزال المسافية لتأخذ شكل مسافية منكوسكي</w:t>
      </w:r>
      <w:r w:rsidR="000A4F75">
        <w:rPr>
          <w:rFonts w:ascii="Times New Roman" w:hAnsi="Times New Roman"/>
          <w:rtl/>
          <w:lang w:bidi="ar-JO"/>
        </w:rPr>
        <w:t xml:space="preserve"> في </w:t>
      </w:r>
      <w:r w:rsidRPr="00AE701D">
        <w:rPr>
          <w:rFonts w:ascii="Times New Roman" w:hAnsi="Times New Roman"/>
          <w:rtl/>
          <w:lang w:bidi="ar-JO"/>
        </w:rPr>
        <w:t>كل هذا الفضاء بأي تحويل إحداثي. لكن يمكن دائماً إيجاد نظام إحداثيات، ممثل بإطار إسنادي حر السقوط، تنعدم فيه المشتقات الأولى للمسافية عند نقطة منتقاة وتتطابق الدالة المسافية مع مسافية منكوسكي</w:t>
      </w:r>
      <w:r w:rsidR="000A4F75">
        <w:rPr>
          <w:rFonts w:ascii="Times New Roman" w:hAnsi="Times New Roman"/>
          <w:rtl/>
          <w:lang w:bidi="ar-JO"/>
        </w:rPr>
        <w:t xml:space="preserve"> في </w:t>
      </w:r>
      <w:r w:rsidRPr="00AE701D">
        <w:rPr>
          <w:rFonts w:ascii="Times New Roman" w:hAnsi="Times New Roman"/>
          <w:rtl/>
          <w:lang w:bidi="ar-JO"/>
        </w:rPr>
        <w:t>جوار النقطة المعنية. وهذه الخاصة متضمَّنة</w:t>
      </w:r>
      <w:r w:rsidR="000A4F75">
        <w:rPr>
          <w:rFonts w:ascii="Times New Roman" w:hAnsi="Times New Roman"/>
          <w:rtl/>
          <w:lang w:bidi="ar-JO"/>
        </w:rPr>
        <w:t xml:space="preserve"> في </w:t>
      </w:r>
      <w:r w:rsidRPr="00AE701D">
        <w:rPr>
          <w:rFonts w:ascii="Times New Roman" w:hAnsi="Times New Roman"/>
          <w:i/>
          <w:iCs/>
          <w:rtl/>
          <w:lang w:bidi="ar-JO"/>
        </w:rPr>
        <w:t>مبدأ التكافؤ</w:t>
      </w:r>
      <w:r w:rsidRPr="00AE701D">
        <w:rPr>
          <w:rFonts w:ascii="Times New Roman" w:hAnsi="Times New Roman"/>
          <w:rtl/>
          <w:lang w:bidi="ar-JO"/>
        </w:rPr>
        <w:t>، الذي يقضي بأن الإطار الإسنادي الحر السقوط يكافئ محلياً الإطار الإسنادي الخامل</w:t>
      </w:r>
      <w:r w:rsidR="000A4F75">
        <w:rPr>
          <w:rFonts w:ascii="Times New Roman" w:hAnsi="Times New Roman"/>
          <w:rtl/>
          <w:lang w:bidi="ar-JO"/>
        </w:rPr>
        <w:t xml:space="preserve"> في </w:t>
      </w:r>
      <w:r w:rsidRPr="00AE701D">
        <w:rPr>
          <w:rFonts w:ascii="Times New Roman" w:hAnsi="Times New Roman"/>
          <w:rtl/>
          <w:lang w:bidi="ar-JO"/>
        </w:rPr>
        <w:t xml:space="preserve">ظل عدم وجود الجاذبية. ويمكن التعبير عن ذلك بصيغة </w:t>
      </w:r>
      <w:r w:rsidRPr="00AE701D">
        <w:rPr>
          <w:rFonts w:ascii="Times New Roman" w:hAnsi="Times New Roman"/>
          <w:rtl/>
          <w:lang w:bidi="ar-JO"/>
        </w:rPr>
        <w:lastRenderedPageBreak/>
        <w:t>بديلة بالقول بأن هذا المبدأ يقضي بأن الإطار الإسنادي غير الخامل لا يمكن تمييزه محلياً عن الإطار الإسنادي الساكن</w:t>
      </w:r>
      <w:r w:rsidR="000A4F75">
        <w:rPr>
          <w:rFonts w:ascii="Times New Roman" w:hAnsi="Times New Roman"/>
          <w:rtl/>
          <w:lang w:bidi="ar-JO"/>
        </w:rPr>
        <w:t xml:space="preserve"> في </w:t>
      </w:r>
      <w:r w:rsidRPr="00AE701D">
        <w:rPr>
          <w:rFonts w:ascii="Times New Roman" w:hAnsi="Times New Roman"/>
          <w:rtl/>
          <w:lang w:bidi="ar-JO"/>
        </w:rPr>
        <w:t xml:space="preserve">حقل تجاذبي. ويستند </w:t>
      </w:r>
      <w:r w:rsidRPr="00AE701D">
        <w:rPr>
          <w:rFonts w:ascii="Times New Roman" w:hAnsi="Times New Roman"/>
          <w:i/>
          <w:iCs/>
          <w:rtl/>
          <w:lang w:bidi="ar-JO"/>
        </w:rPr>
        <w:t>مبدأ التكافؤ</w:t>
      </w:r>
      <w:r w:rsidRPr="00AE701D">
        <w:rPr>
          <w:rFonts w:ascii="Times New Roman" w:hAnsi="Times New Roman"/>
          <w:rtl/>
          <w:lang w:bidi="ar-JO"/>
        </w:rPr>
        <w:t xml:space="preserve"> إلى المعاينة ال</w:t>
      </w:r>
      <w:r w:rsidR="00192686">
        <w:rPr>
          <w:rFonts w:ascii="Times New Roman" w:hAnsi="Times New Roman"/>
          <w:rtl/>
          <w:lang w:bidi="ar-JO"/>
        </w:rPr>
        <w:t>تجريب‍ي</w:t>
      </w:r>
      <w:r w:rsidRPr="00AE701D">
        <w:rPr>
          <w:rFonts w:ascii="Times New Roman" w:hAnsi="Times New Roman"/>
          <w:rtl/>
          <w:lang w:bidi="ar-JO"/>
        </w:rPr>
        <w:t>ة التي مفادها أن جميع الأجسام تسقط بنفس التسارع، بصرف النظر عن تكوينها أو عن بنيتها الداخلية، ويعبَّر عنه</w:t>
      </w:r>
      <w:r w:rsidR="000A4F75">
        <w:rPr>
          <w:rFonts w:ascii="Times New Roman" w:hAnsi="Times New Roman"/>
          <w:rtl/>
          <w:lang w:bidi="ar-JO"/>
        </w:rPr>
        <w:t xml:space="preserve"> في </w:t>
      </w:r>
      <w:r w:rsidRPr="00AE701D">
        <w:rPr>
          <w:rFonts w:ascii="Times New Roman" w:hAnsi="Times New Roman"/>
          <w:rtl/>
          <w:lang w:bidi="ar-JO"/>
        </w:rPr>
        <w:t>نظرية نيوتن عن التجاذب بتكافؤ الكتلة الخاملة والكتلة التجاذبية.</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وتتحدد الممتدّة المسافية، لتوزيع معيَّن للمادة، بمعادلة حقل آينشتاين التالية:</w:t>
      </w:r>
    </w:p>
    <w:p w:rsidR="001F79B3" w:rsidRPr="00AE701D" w:rsidRDefault="001F79B3" w:rsidP="000C66FB">
      <w:pPr>
        <w:pStyle w:val="Equation"/>
        <w:rPr>
          <w:rtl/>
          <w:lang w:val="en-US" w:bidi="ar-EG"/>
        </w:rPr>
      </w:pPr>
      <w:r w:rsidRPr="00AE701D">
        <w:tab/>
      </w:r>
      <w:r w:rsidRPr="00AE701D">
        <w:rPr>
          <w:position w:val="-26"/>
        </w:rPr>
        <w:object w:dxaOrig="2260" w:dyaOrig="620">
          <v:shape id="_x0000_i1120" type="#_x0000_t75" style="width:110.85pt;height:30.3pt" o:ole="">
            <v:imagedata r:id="rId252" o:title=""/>
          </v:shape>
          <o:OLEObject Type="Embed" ProgID="Equation.DSMT4" ShapeID="_x0000_i1120" DrawAspect="Content" ObjectID="_1487142989" r:id="rId253"/>
        </w:object>
      </w:r>
      <w:r w:rsidRPr="00AE701D">
        <w:rPr>
          <w:rtl/>
          <w:lang w:val="en-US" w:bidi="ar-EG"/>
        </w:rPr>
        <w:tab/>
      </w:r>
      <w:r w:rsidRPr="00AE701D">
        <w:rPr>
          <w:lang w:val="en-US" w:bidi="ar-EG"/>
        </w:rPr>
        <w:t>(9-9)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i/>
          <w:lang w:val="en-US" w:bidi="ar-EG"/>
        </w:rPr>
        <w:tab/>
        <w:t>R</w:t>
      </w:r>
      <w:r w:rsidRPr="00AE701D">
        <w:rPr>
          <w:iCs/>
          <w:szCs w:val="22"/>
          <w:vertAlign w:val="subscript"/>
          <w:lang w:val="fr-FR" w:bidi="ar-EG"/>
        </w:rPr>
        <w:sym w:font="Symbol" w:char="F06D"/>
      </w:r>
      <w:r w:rsidRPr="00AE701D">
        <w:rPr>
          <w:iCs/>
          <w:szCs w:val="22"/>
          <w:vertAlign w:val="subscript"/>
          <w:lang w:val="fr-FR" w:bidi="ar-EG"/>
        </w:rPr>
        <w:sym w:font="Symbol" w:char="F06E"/>
      </w:r>
      <w:r w:rsidRPr="00AE701D">
        <w:rPr>
          <w:rtl/>
          <w:lang w:val="en-US" w:bidi="ar-JO"/>
        </w:rPr>
        <w:t xml:space="preserve"> = </w:t>
      </w:r>
      <w:r w:rsidRPr="00AE701D">
        <w:rPr>
          <w:i/>
          <w:lang w:val="en-US" w:bidi="ar-EG"/>
        </w:rPr>
        <w:t>R</w:t>
      </w:r>
      <w:r w:rsidRPr="00AE701D">
        <w:rPr>
          <w:iCs/>
          <w:szCs w:val="22"/>
          <w:vertAlign w:val="superscript"/>
          <w:lang w:val="fr-FR" w:bidi="ar-EG"/>
        </w:rPr>
        <w:sym w:font="Symbol" w:char="F061"/>
      </w:r>
      <w:r w:rsidRPr="00AE701D">
        <w:rPr>
          <w:iCs/>
          <w:szCs w:val="22"/>
          <w:vertAlign w:val="subscript"/>
          <w:lang w:val="fr-FR" w:bidi="ar-EG"/>
        </w:rPr>
        <w:sym w:font="Symbol" w:char="F06D"/>
      </w:r>
      <w:r w:rsidRPr="00AE701D">
        <w:rPr>
          <w:iCs/>
          <w:vertAlign w:val="subscript"/>
          <w:lang w:val="en-US" w:bidi="ar-EG"/>
        </w:rPr>
        <w:t xml:space="preserve"> </w:t>
      </w:r>
      <w:r w:rsidRPr="00AE701D">
        <w:rPr>
          <w:iCs/>
          <w:szCs w:val="22"/>
          <w:vertAlign w:val="subscript"/>
          <w:lang w:val="fr-FR" w:bidi="ar-EG"/>
        </w:rPr>
        <w:sym w:font="Symbol" w:char="F061"/>
      </w:r>
      <w:r w:rsidRPr="00AE701D">
        <w:rPr>
          <w:iCs/>
          <w:vertAlign w:val="subscript"/>
          <w:lang w:val="en-US" w:bidi="ar-EG"/>
        </w:rPr>
        <w:t> </w:t>
      </w:r>
      <w:r w:rsidRPr="00AE701D">
        <w:rPr>
          <w:iCs/>
          <w:szCs w:val="22"/>
          <w:vertAlign w:val="subscript"/>
          <w:lang w:val="fr-FR" w:bidi="ar-EG"/>
        </w:rPr>
        <w:sym w:font="Symbol" w:char="F06E"/>
      </w:r>
      <w:r w:rsidRPr="00AE701D">
        <w:rPr>
          <w:rtl/>
          <w:lang w:val="en-US" w:bidi="ar-JO"/>
        </w:rPr>
        <w:t>:</w:t>
      </w:r>
      <w:r w:rsidRPr="00AE701D">
        <w:rPr>
          <w:rtl/>
          <w:lang w:val="en-US" w:bidi="ar-JO"/>
        </w:rPr>
        <w:tab/>
        <w:t>ممتدة ريكي، التي يُحصل عليها بقصر (جمع) ممتدة ريمان حسب مؤشرَيها الأول والثالث</w:t>
      </w:r>
    </w:p>
    <w:p w:rsidR="001F79B3" w:rsidRPr="00AE701D" w:rsidRDefault="001F79B3" w:rsidP="000C66FB">
      <w:pPr>
        <w:pStyle w:val="Equationlegend"/>
        <w:rPr>
          <w:lang w:val="en-US" w:bidi="ar-EG"/>
        </w:rPr>
      </w:pPr>
      <w:r w:rsidRPr="00AE701D">
        <w:rPr>
          <w:i/>
          <w:lang w:val="en-US" w:bidi="ar-EG"/>
        </w:rPr>
        <w:tab/>
        <w:t>R</w:t>
      </w:r>
      <w:r w:rsidRPr="00AE701D">
        <w:rPr>
          <w:rtl/>
          <w:lang w:val="en-US" w:bidi="ar-JO"/>
        </w:rPr>
        <w:t xml:space="preserve"> = </w:t>
      </w:r>
      <w:r w:rsidRPr="00AE701D">
        <w:rPr>
          <w:i/>
          <w:lang w:val="en-US" w:bidi="ar-EG"/>
        </w:rPr>
        <w:t>g</w:t>
      </w:r>
      <w:r w:rsidRPr="00AE701D">
        <w:rPr>
          <w:iCs/>
          <w:szCs w:val="22"/>
          <w:vertAlign w:val="superscript"/>
          <w:lang w:val="fr-FR" w:bidi="ar-EG"/>
        </w:rPr>
        <w:sym w:font="Symbol" w:char="F06D"/>
      </w:r>
      <w:r w:rsidRPr="00AE701D">
        <w:rPr>
          <w:iCs/>
          <w:szCs w:val="22"/>
          <w:vertAlign w:val="superscript"/>
          <w:lang w:val="fr-FR" w:bidi="ar-EG"/>
        </w:rPr>
        <w:sym w:font="Symbol" w:char="F06E"/>
      </w:r>
      <w:r w:rsidRPr="00AE701D">
        <w:rPr>
          <w:iCs/>
          <w:lang w:val="en-US" w:bidi="ar-EG"/>
        </w:rPr>
        <w:t xml:space="preserve"> </w:t>
      </w:r>
      <w:r w:rsidRPr="00AE701D">
        <w:rPr>
          <w:i/>
          <w:lang w:val="en-US" w:bidi="ar-EG"/>
        </w:rPr>
        <w:t>R</w:t>
      </w:r>
      <w:r w:rsidRPr="00AE701D">
        <w:rPr>
          <w:iCs/>
          <w:szCs w:val="22"/>
          <w:vertAlign w:val="subscript"/>
          <w:lang w:val="fr-FR" w:bidi="ar-EG"/>
        </w:rPr>
        <w:sym w:font="Symbol" w:char="F06D"/>
      </w:r>
      <w:r w:rsidRPr="00AE701D">
        <w:rPr>
          <w:iCs/>
          <w:szCs w:val="22"/>
          <w:vertAlign w:val="subscript"/>
          <w:lang w:val="fr-FR" w:bidi="ar-EG"/>
        </w:rPr>
        <w:sym w:font="Symbol" w:char="F06E"/>
      </w:r>
      <w:r w:rsidRPr="00AE701D">
        <w:rPr>
          <w:rtl/>
          <w:lang w:val="en-US" w:bidi="ar-JO"/>
        </w:rPr>
        <w:t>:</w:t>
      </w:r>
      <w:r w:rsidRPr="00AE701D">
        <w:rPr>
          <w:rtl/>
          <w:lang w:val="en-US" w:bidi="ar-JO"/>
        </w:rPr>
        <w:tab/>
        <w:t xml:space="preserve">الانحناء السلَّمي </w:t>
      </w:r>
      <w:r w:rsidR="00DD59BE">
        <w:rPr>
          <w:lang w:val="en-US" w:bidi="ar-EG"/>
        </w:rPr>
        <w:t>P</w:t>
      </w:r>
    </w:p>
    <w:p w:rsidR="001F79B3" w:rsidRPr="00AE701D" w:rsidRDefault="001F79B3" w:rsidP="00DD59BE">
      <w:pPr>
        <w:pStyle w:val="Equationlegend"/>
        <w:rPr>
          <w:rtl/>
          <w:lang w:val="en-US" w:bidi="ar-EG"/>
        </w:rPr>
      </w:pPr>
      <w:r w:rsidRPr="00AE701D">
        <w:rPr>
          <w:i/>
          <w:lang w:val="en-US" w:bidi="ar-EG"/>
        </w:rPr>
        <w:tab/>
        <w:t>T</w:t>
      </w:r>
      <w:r w:rsidRPr="00AE701D">
        <w:rPr>
          <w:iCs/>
          <w:szCs w:val="22"/>
          <w:vertAlign w:val="subscript"/>
          <w:lang w:val="fr-FR" w:bidi="ar-EG"/>
        </w:rPr>
        <w:sym w:font="Symbol" w:char="F06D"/>
      </w:r>
      <w:r w:rsidRPr="00AE701D">
        <w:rPr>
          <w:iCs/>
          <w:szCs w:val="22"/>
          <w:vertAlign w:val="subscript"/>
          <w:lang w:val="fr-FR" w:bidi="ar-EG"/>
        </w:rPr>
        <w:sym w:font="Symbol" w:char="F06E"/>
      </w:r>
      <w:r w:rsidR="00DD59BE">
        <w:rPr>
          <w:rtl/>
          <w:lang w:val="en-US" w:bidi="ar-JO"/>
        </w:rPr>
        <w:t>:</w:t>
      </w:r>
      <w:r w:rsidR="00DD59BE">
        <w:rPr>
          <w:rtl/>
          <w:lang w:val="en-US" w:bidi="ar-JO"/>
        </w:rPr>
        <w:tab/>
        <w:t>ممتدة الطاقة</w:t>
      </w:r>
      <w:r w:rsidRPr="00AE701D">
        <w:rPr>
          <w:rtl/>
          <w:lang w:val="en-US" w:bidi="ar-JO"/>
        </w:rPr>
        <w:t>-العزم، و</w:t>
      </w:r>
      <w:r w:rsidRPr="00AE701D">
        <w:rPr>
          <w:i/>
          <w:lang w:val="en-US" w:bidi="ar-EG"/>
        </w:rPr>
        <w:t>G</w:t>
      </w:r>
      <w:r w:rsidRPr="00AE701D">
        <w:rPr>
          <w:i/>
          <w:rtl/>
          <w:lang w:val="en-US" w:bidi="ar-JO"/>
        </w:rPr>
        <w:t xml:space="preserve"> </w:t>
      </w:r>
      <w:r w:rsidRPr="00AE701D">
        <w:rPr>
          <w:rtl/>
          <w:lang w:val="en-US" w:bidi="ar-JO"/>
        </w:rPr>
        <w:t xml:space="preserve">هو ثابت نيوتن المتعلق بالجاذبية. وفي الفضاء الطليق تُختزل معادلة الحقل إلى </w:t>
      </w:r>
      <w:r w:rsidRPr="00AE701D">
        <w:rPr>
          <w:i/>
          <w:lang w:val="en-US" w:bidi="ar-EG"/>
        </w:rPr>
        <w:t>R</w:t>
      </w:r>
      <w:r w:rsidRPr="00AE701D">
        <w:rPr>
          <w:iCs/>
          <w:szCs w:val="22"/>
          <w:vertAlign w:val="subscript"/>
          <w:lang w:val="fr-FR" w:bidi="ar-EG"/>
        </w:rPr>
        <w:sym w:font="Symbol" w:char="F06D"/>
      </w:r>
      <w:r w:rsidRPr="00AE701D">
        <w:rPr>
          <w:iCs/>
          <w:szCs w:val="22"/>
          <w:vertAlign w:val="subscript"/>
          <w:lang w:val="fr-FR" w:bidi="ar-EG"/>
        </w:rPr>
        <w:sym w:font="Symbol" w:char="F06E"/>
      </w:r>
      <w:r w:rsidR="00DD59BE">
        <w:rPr>
          <w:rFonts w:hint="cs"/>
          <w:rtl/>
          <w:lang w:val="en-US" w:bidi="ar-EG"/>
        </w:rPr>
        <w:t xml:space="preserve"> </w:t>
      </w:r>
      <w:r w:rsidRPr="00AE701D">
        <w:rPr>
          <w:lang w:val="en-US" w:bidi="ar-EG"/>
        </w:rPr>
        <w:t>=</w:t>
      </w:r>
      <w:r w:rsidR="00DD59BE">
        <w:rPr>
          <w:rFonts w:hint="cs"/>
          <w:rtl/>
          <w:lang w:val="en-US" w:bidi="ar-EG"/>
        </w:rPr>
        <w:t xml:space="preserve"> </w:t>
      </w:r>
      <w:r w:rsidRPr="00AE701D">
        <w:rPr>
          <w:lang w:val="en-US" w:bidi="ar-EG"/>
        </w:rPr>
        <w:t>0</w:t>
      </w:r>
      <w:r w:rsidR="00DD59BE">
        <w:rPr>
          <w:rFonts w:hint="cs"/>
          <w:rtl/>
          <w:lang w:val="en-US" w:bidi="ar-EG"/>
        </w:rPr>
        <w:t>.</w:t>
      </w:r>
    </w:p>
    <w:p w:rsidR="001F79B3" w:rsidRPr="00AE701D" w:rsidRDefault="001F79B3" w:rsidP="00DD59BE">
      <w:pPr>
        <w:rPr>
          <w:rFonts w:ascii="Times New Roman" w:hAnsi="Times New Roman"/>
          <w:rtl/>
          <w:lang w:bidi="ar-JO"/>
        </w:rPr>
      </w:pPr>
      <w:r w:rsidRPr="00AE701D">
        <w:rPr>
          <w:rFonts w:ascii="Times New Roman" w:hAnsi="Times New Roman"/>
          <w:rtl/>
          <w:lang w:bidi="ar-JO"/>
        </w:rPr>
        <w:t xml:space="preserve">بيد أنه لا ينتج عن هذه المعادلة الشرط الأشد </w:t>
      </w:r>
      <w:r w:rsidRPr="00AE701D">
        <w:rPr>
          <w:rFonts w:ascii="Times New Roman" w:hAnsi="Times New Roman"/>
          <w:i/>
          <w:lang w:bidi="ar-EG"/>
        </w:rPr>
        <w:t>R</w:t>
      </w:r>
      <w:r w:rsidRPr="00AE701D">
        <w:rPr>
          <w:rFonts w:ascii="Times New Roman" w:hAnsi="Times New Roman"/>
          <w:iCs/>
          <w:szCs w:val="22"/>
          <w:vertAlign w:val="superscript"/>
          <w:lang w:bidi="ar-EG"/>
        </w:rPr>
        <w:sym w:font="Symbol" w:char="F061"/>
      </w:r>
      <w:r w:rsidRPr="00AE701D">
        <w:rPr>
          <w:rFonts w:ascii="Times New Roman" w:hAnsi="Times New Roman"/>
          <w:iCs/>
          <w:szCs w:val="22"/>
          <w:vertAlign w:val="subscript"/>
          <w:lang w:bidi="ar-EG"/>
        </w:rPr>
        <w:sym w:font="Symbol" w:char="F062"/>
      </w:r>
      <w:r w:rsidRPr="00AE701D">
        <w:rPr>
          <w:rFonts w:ascii="Times New Roman" w:hAnsi="Times New Roman"/>
          <w:iCs/>
          <w:vertAlign w:val="subscript"/>
          <w:lang w:bidi="ar-EG"/>
        </w:rPr>
        <w:t> </w:t>
      </w:r>
      <w:r w:rsidRPr="00AE701D">
        <w:rPr>
          <w:rFonts w:ascii="Times New Roman" w:hAnsi="Times New Roman"/>
          <w:iCs/>
          <w:szCs w:val="22"/>
          <w:vertAlign w:val="subscript"/>
          <w:lang w:bidi="ar-EG"/>
        </w:rPr>
        <w:sym w:font="Symbol" w:char="F067"/>
      </w:r>
      <w:r w:rsidRPr="00AE701D">
        <w:rPr>
          <w:rFonts w:ascii="Times New Roman" w:hAnsi="Times New Roman"/>
          <w:iCs/>
          <w:vertAlign w:val="subscript"/>
          <w:lang w:bidi="ar-EG"/>
        </w:rPr>
        <w:t> </w:t>
      </w:r>
      <w:r w:rsidRPr="00AE701D">
        <w:rPr>
          <w:rFonts w:ascii="Times New Roman" w:hAnsi="Times New Roman"/>
          <w:iCs/>
          <w:szCs w:val="22"/>
          <w:vertAlign w:val="subscript"/>
          <w:lang w:bidi="ar-EG"/>
        </w:rPr>
        <w:sym w:font="Symbol" w:char="F064"/>
      </w:r>
      <w:r w:rsidR="00DD59BE">
        <w:rPr>
          <w:rFonts w:ascii="Times New Roman" w:hAnsi="Times New Roman" w:hint="cs"/>
          <w:iCs/>
          <w:rtl/>
          <w:lang w:bidi="ar-EG"/>
        </w:rPr>
        <w:t xml:space="preserve"> </w:t>
      </w:r>
      <w:r w:rsidRPr="00AE701D">
        <w:rPr>
          <w:rFonts w:ascii="Times New Roman" w:hAnsi="Times New Roman"/>
          <w:lang w:bidi="ar-EG"/>
        </w:rPr>
        <w:t>=</w:t>
      </w:r>
      <w:r w:rsidR="00DD59BE">
        <w:rPr>
          <w:rFonts w:ascii="Times New Roman" w:hAnsi="Times New Roman" w:hint="cs"/>
          <w:rtl/>
          <w:lang w:bidi="ar-EG"/>
        </w:rPr>
        <w:t xml:space="preserve"> </w:t>
      </w:r>
      <w:r w:rsidRPr="00AE701D">
        <w:rPr>
          <w:rFonts w:ascii="Times New Roman" w:hAnsi="Times New Roman"/>
          <w:lang w:bidi="ar-EG"/>
        </w:rPr>
        <w:t>0</w:t>
      </w:r>
      <w:r w:rsidRPr="00AE701D">
        <w:rPr>
          <w:rFonts w:ascii="Times New Roman" w:hAnsi="Times New Roman"/>
          <w:rtl/>
          <w:lang w:bidi="ar-EG"/>
        </w:rPr>
        <w:t xml:space="preserve"> </w:t>
      </w:r>
      <w:r w:rsidR="00DD59BE">
        <w:rPr>
          <w:rFonts w:ascii="Times New Roman" w:hAnsi="Times New Roman"/>
          <w:rtl/>
          <w:lang w:bidi="ar-JO"/>
        </w:rPr>
        <w:t>الذي يعني أن الفضاء المكاني</w:t>
      </w:r>
      <w:r w:rsidRPr="00AE701D">
        <w:rPr>
          <w:rFonts w:ascii="Times New Roman" w:hAnsi="Times New Roman"/>
          <w:rtl/>
          <w:lang w:bidi="ar-JO"/>
        </w:rPr>
        <w:t>-الزماني مسطَّح.</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وفي حدود التقريب الأول، الذي تقارب درجة دقته </w:t>
      </w:r>
      <w:r w:rsidRPr="00AE701D">
        <w:rPr>
          <w:rFonts w:ascii="Times New Roman" w:hAnsi="Times New Roman"/>
          <w:lang w:bidi="ar-EG"/>
        </w:rPr>
        <w:t>1/</w:t>
      </w:r>
      <w:r w:rsidRPr="00AE701D">
        <w:rPr>
          <w:rFonts w:ascii="Times New Roman" w:hAnsi="Times New Roman"/>
          <w:i/>
          <w:lang w:bidi="ar-EG"/>
        </w:rPr>
        <w:t>c</w:t>
      </w:r>
      <w:r w:rsidRPr="00AE701D">
        <w:rPr>
          <w:rFonts w:ascii="Times New Roman" w:hAnsi="Times New Roman"/>
          <w:vertAlign w:val="superscript"/>
          <w:lang w:bidi="ar-EG"/>
        </w:rPr>
        <w:t>2</w:t>
      </w:r>
      <w:r w:rsidRPr="00AE701D">
        <w:rPr>
          <w:rFonts w:ascii="Times New Roman" w:hAnsi="Times New Roman"/>
          <w:rtl/>
          <w:lang w:bidi="ar-JO"/>
        </w:rPr>
        <w:t xml:space="preserve">، تختزل معادلة حقل آينشتاين إلى معادلة بواسون </w:t>
      </w:r>
      <w:r w:rsidRPr="00AE701D">
        <w:rPr>
          <w:rFonts w:ascii="Times New Roman" w:hAnsi="Times New Roman"/>
          <w:szCs w:val="22"/>
          <w:lang w:bidi="ar-EG"/>
        </w:rPr>
        <w:sym w:font="Symbol" w:char="F0D1"/>
      </w:r>
      <w:r w:rsidRPr="00AE701D">
        <w:rPr>
          <w:rFonts w:ascii="Times New Roman" w:hAnsi="Times New Roman"/>
          <w:vertAlign w:val="superscript"/>
          <w:lang w:bidi="ar-EG"/>
        </w:rPr>
        <w:t>2</w:t>
      </w:r>
      <w:r w:rsidRPr="00AE701D">
        <w:rPr>
          <w:rFonts w:ascii="Times New Roman" w:hAnsi="Times New Roman"/>
          <w:i/>
          <w:lang w:bidi="ar-EG"/>
        </w:rPr>
        <w:t>U </w:t>
      </w:r>
      <w:r w:rsidRPr="00AE701D">
        <w:rPr>
          <w:rFonts w:ascii="Times New Roman" w:hAnsi="Times New Roman"/>
          <w:lang w:bidi="ar-EG"/>
        </w:rPr>
        <w:t>= </w:t>
      </w:r>
      <w:r w:rsidRPr="00AE701D">
        <w:rPr>
          <w:rFonts w:ascii="Times New Roman" w:hAnsi="Times New Roman"/>
          <w:szCs w:val="22"/>
          <w:lang w:bidi="ar-EG"/>
        </w:rPr>
        <w:sym w:font="Symbol" w:char="F02D"/>
      </w:r>
      <w:r w:rsidRPr="00AE701D">
        <w:rPr>
          <w:rFonts w:ascii="Times New Roman" w:hAnsi="Times New Roman"/>
          <w:lang w:bidi="ar-EG"/>
        </w:rPr>
        <w:t> 4</w:t>
      </w:r>
      <w:r w:rsidRPr="00AE701D">
        <w:rPr>
          <w:rFonts w:ascii="Times New Roman" w:hAnsi="Times New Roman"/>
          <w:szCs w:val="22"/>
          <w:lang w:bidi="ar-EG"/>
        </w:rPr>
        <w:sym w:font="Symbol" w:char="F070"/>
      </w:r>
      <w:r w:rsidRPr="00AE701D">
        <w:rPr>
          <w:rFonts w:ascii="Times New Roman" w:hAnsi="Times New Roman"/>
          <w:lang w:bidi="ar-EG"/>
        </w:rPr>
        <w:t> </w:t>
      </w:r>
      <w:r w:rsidRPr="00AE701D">
        <w:rPr>
          <w:rFonts w:ascii="Times New Roman" w:hAnsi="Times New Roman"/>
          <w:i/>
          <w:lang w:bidi="ar-EG"/>
        </w:rPr>
        <w:t>G</w:t>
      </w:r>
      <w:r w:rsidRPr="00AE701D">
        <w:rPr>
          <w:rFonts w:ascii="Times New Roman" w:hAnsi="Times New Roman"/>
          <w:lang w:bidi="ar-EG"/>
        </w:rPr>
        <w:t> </w:t>
      </w:r>
      <w:r w:rsidRPr="00AE701D">
        <w:rPr>
          <w:rFonts w:ascii="Times New Roman" w:hAnsi="Times New Roman"/>
          <w:iCs/>
          <w:szCs w:val="22"/>
          <w:lang w:bidi="ar-EG"/>
        </w:rPr>
        <w:sym w:font="Symbol" w:char="F072"/>
      </w:r>
      <w:r w:rsidRPr="00AE701D">
        <w:rPr>
          <w:rFonts w:ascii="Times New Roman" w:hAnsi="Times New Roman"/>
          <w:iCs/>
          <w:szCs w:val="22"/>
          <w:rtl/>
          <w:lang w:bidi="ar-EG"/>
        </w:rPr>
        <w:t xml:space="preserve"> </w:t>
      </w:r>
      <w:r w:rsidRPr="00AE701D">
        <w:rPr>
          <w:rFonts w:ascii="Times New Roman" w:hAnsi="Times New Roman"/>
          <w:rtl/>
          <w:lang w:bidi="ar-JO"/>
        </w:rPr>
        <w:t xml:space="preserve">حيث </w:t>
      </w:r>
      <w:r w:rsidRPr="00AE701D">
        <w:rPr>
          <w:rFonts w:ascii="Times New Roman" w:hAnsi="Times New Roman"/>
          <w:i/>
          <w:lang w:bidi="ar-EG"/>
        </w:rPr>
        <w:t>U</w:t>
      </w:r>
      <w:r w:rsidRPr="00AE701D">
        <w:rPr>
          <w:rFonts w:ascii="Times New Roman" w:hAnsi="Times New Roman"/>
          <w:rtl/>
          <w:lang w:bidi="ar-JO"/>
        </w:rPr>
        <w:t xml:space="preserve"> هو </w:t>
      </w:r>
      <w:r w:rsidRPr="00AE701D">
        <w:rPr>
          <w:rFonts w:ascii="Times New Roman" w:hAnsi="Times New Roman"/>
          <w:rtl/>
          <w:lang w:bidi="ar-EG"/>
        </w:rPr>
        <w:t>الكمون التجاذبي</w:t>
      </w:r>
      <w:r w:rsidRPr="00AE701D">
        <w:rPr>
          <w:rFonts w:ascii="Times New Roman" w:hAnsi="Times New Roman"/>
          <w:rtl/>
          <w:lang w:bidi="ar-JO"/>
        </w:rPr>
        <w:t xml:space="preserve"> بحسب نيوتن و</w:t>
      </w:r>
      <w:r w:rsidRPr="00AE701D">
        <w:rPr>
          <w:rFonts w:ascii="Times New Roman" w:hAnsi="Times New Roman"/>
          <w:iCs/>
          <w:szCs w:val="22"/>
          <w:lang w:bidi="ar-EG"/>
        </w:rPr>
        <w:sym w:font="Symbol" w:char="F072"/>
      </w:r>
      <w:r w:rsidRPr="00AE701D">
        <w:rPr>
          <w:rFonts w:ascii="Times New Roman" w:hAnsi="Times New Roman"/>
          <w:rtl/>
          <w:lang w:bidi="ar-JO"/>
        </w:rPr>
        <w:t xml:space="preserve"> هو كثافة المادة.</w:t>
      </w:r>
    </w:p>
    <w:p w:rsidR="001F79B3" w:rsidRPr="00AE701D" w:rsidRDefault="001F79B3" w:rsidP="00DD59BE">
      <w:pPr>
        <w:rPr>
          <w:rFonts w:ascii="Times New Roman" w:hAnsi="Times New Roman"/>
          <w:rtl/>
          <w:lang w:bidi="ar-EG"/>
        </w:rPr>
      </w:pPr>
      <w:r w:rsidRPr="00AE701D">
        <w:rPr>
          <w:rFonts w:ascii="Times New Roman" w:hAnsi="Times New Roman"/>
          <w:rtl/>
          <w:lang w:bidi="ar-JO"/>
        </w:rPr>
        <w:t xml:space="preserve">وفي الفضاء الطليق تتحول معادلة الحقل إلى معادلة لابلاس </w:t>
      </w:r>
      <w:r w:rsidRPr="00AE701D">
        <w:rPr>
          <w:rFonts w:ascii="Times New Roman" w:hAnsi="Times New Roman"/>
          <w:szCs w:val="22"/>
          <w:lang w:bidi="ar-EG"/>
        </w:rPr>
        <w:sym w:font="Symbol" w:char="F0D1"/>
      </w:r>
      <w:r w:rsidRPr="00AE701D">
        <w:rPr>
          <w:rFonts w:ascii="Times New Roman" w:hAnsi="Times New Roman"/>
          <w:vertAlign w:val="superscript"/>
          <w:lang w:bidi="ar-EG"/>
        </w:rPr>
        <w:t>2</w:t>
      </w:r>
      <w:r w:rsidRPr="00AE701D">
        <w:rPr>
          <w:rFonts w:ascii="Times New Roman" w:hAnsi="Times New Roman"/>
          <w:i/>
          <w:lang w:bidi="ar-EG"/>
        </w:rPr>
        <w:t>U</w:t>
      </w:r>
      <w:r w:rsidRPr="00AE701D">
        <w:rPr>
          <w:rFonts w:ascii="Times New Roman" w:hAnsi="Times New Roman"/>
          <w:rtl/>
          <w:lang w:bidi="ar-JO"/>
        </w:rPr>
        <w:t>=</w:t>
      </w:r>
      <w:r w:rsidRPr="00AE701D">
        <w:rPr>
          <w:rFonts w:ascii="Times New Roman" w:hAnsi="Times New Roman"/>
          <w:lang w:bidi="ar-EG"/>
        </w:rPr>
        <w:t>0</w:t>
      </w:r>
      <w:r w:rsidRPr="00AE701D">
        <w:rPr>
          <w:rFonts w:ascii="Times New Roman" w:hAnsi="Times New Roman"/>
          <w:rtl/>
          <w:lang w:bidi="ar-EG"/>
        </w:rPr>
        <w:t>.</w:t>
      </w:r>
    </w:p>
    <w:p w:rsidR="001F79B3" w:rsidRPr="00AE701D" w:rsidRDefault="001F79B3" w:rsidP="00DD59BE">
      <w:pPr>
        <w:rPr>
          <w:rFonts w:ascii="Times New Roman" w:hAnsi="Times New Roman"/>
          <w:rtl/>
          <w:lang w:bidi="ar-JO"/>
        </w:rPr>
      </w:pPr>
      <w:r w:rsidRPr="00AE701D">
        <w:rPr>
          <w:rFonts w:ascii="Times New Roman" w:hAnsi="Times New Roman"/>
          <w:rtl/>
          <w:lang w:bidi="ar-JO"/>
        </w:rPr>
        <w:t>وفيما يخص تحليل نقل الميقاتية وفق هذا التقريب، تكون الدالة المسافية</w:t>
      </w:r>
      <w:r w:rsidR="000A4F75">
        <w:rPr>
          <w:rFonts w:ascii="Times New Roman" w:hAnsi="Times New Roman"/>
          <w:rtl/>
          <w:lang w:bidi="ar-JO"/>
        </w:rPr>
        <w:t xml:space="preserve"> في </w:t>
      </w:r>
      <w:r w:rsidRPr="00AE701D">
        <w:rPr>
          <w:rFonts w:ascii="Times New Roman" w:hAnsi="Times New Roman"/>
          <w:rtl/>
          <w:lang w:bidi="ar-JO"/>
        </w:rPr>
        <w:t>الأطر الإسنادية الخاملة الأرضية المركز</w:t>
      </w:r>
      <w:r w:rsidR="00DD59BE">
        <w:rPr>
          <w:rFonts w:ascii="Times New Roman" w:hAnsi="Times New Roman" w:hint="cs"/>
          <w:rtl/>
          <w:lang w:bidi="ar-JO"/>
        </w:rPr>
        <w:t xml:space="preserve"> </w:t>
      </w:r>
      <w:r w:rsidR="00DD59BE" w:rsidRPr="000376EF">
        <w:rPr>
          <w:lang w:val="en-GB"/>
        </w:rPr>
        <w:t>(ECI)</w:t>
      </w:r>
      <w:r w:rsidRPr="00AE701D">
        <w:rPr>
          <w:rFonts w:ascii="Times New Roman" w:hAnsi="Times New Roman"/>
          <w:rtl/>
          <w:lang w:bidi="ar-JO"/>
        </w:rPr>
        <w:t>:</w:t>
      </w:r>
    </w:p>
    <w:p w:rsidR="001F79B3" w:rsidRPr="00AE701D" w:rsidRDefault="001F79B3" w:rsidP="000C66FB">
      <w:pPr>
        <w:pStyle w:val="Equation"/>
        <w:rPr>
          <w:rtl/>
          <w:lang w:val="en-US" w:bidi="ar-EG"/>
        </w:rPr>
      </w:pPr>
      <w:r w:rsidRPr="00AE701D">
        <w:rPr>
          <w:lang w:val="en-US"/>
        </w:rPr>
        <w:tab/>
      </w:r>
      <w:r w:rsidRPr="00AE701D">
        <w:rPr>
          <w:position w:val="-14"/>
        </w:rPr>
        <w:object w:dxaOrig="3460" w:dyaOrig="420">
          <v:shape id="_x0000_i1121" type="#_x0000_t75" style="width:172.5pt;height:22.1pt" o:ole="">
            <v:imagedata r:id="rId254" o:title=""/>
          </v:shape>
          <o:OLEObject Type="Embed" ProgID="Equation.DSMT4" ShapeID="_x0000_i1121" DrawAspect="Content" ObjectID="_1487142990" r:id="rId255"/>
        </w:object>
      </w:r>
      <w:r w:rsidRPr="00AE701D">
        <w:rPr>
          <w:rtl/>
          <w:lang w:val="en-US" w:bidi="ar-EG"/>
        </w:rPr>
        <w:tab/>
      </w:r>
      <w:r w:rsidRPr="00AE701D">
        <w:rPr>
          <w:lang w:val="en-US" w:bidi="ar-EG"/>
        </w:rPr>
        <w:t>(10-9)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lang w:val="sv-SE" w:bidi="ar-EG"/>
        </w:rPr>
      </w:pPr>
      <w:r w:rsidRPr="00AE701D">
        <w:rPr>
          <w:i/>
          <w:lang w:bidi="ar-EG"/>
        </w:rPr>
        <w:tab/>
      </w:r>
      <w:r w:rsidRPr="00AE701D">
        <w:rPr>
          <w:iCs/>
          <w:szCs w:val="22"/>
          <w:lang w:bidi="ar-EG"/>
        </w:rPr>
        <w:sym w:font="Symbol" w:char="F064"/>
      </w:r>
      <w:r w:rsidRPr="00AE701D">
        <w:rPr>
          <w:i/>
          <w:vertAlign w:val="subscript"/>
          <w:lang w:val="sv-SE" w:bidi="ar-EG"/>
        </w:rPr>
        <w:t>i</w:t>
      </w:r>
      <w:r w:rsidRPr="00AE701D">
        <w:rPr>
          <w:iCs/>
          <w:vertAlign w:val="subscript"/>
          <w:lang w:val="sv-SE" w:bidi="ar-EG"/>
        </w:rPr>
        <w:t>j</w:t>
      </w:r>
      <w:r w:rsidRPr="00AE701D">
        <w:rPr>
          <w:i/>
          <w:rtl/>
          <w:lang w:val="en-US"/>
        </w:rPr>
        <w:t>:</w:t>
      </w:r>
      <w:r w:rsidRPr="00AE701D">
        <w:rPr>
          <w:lang w:val="sv-SE" w:bidi="ar-EG"/>
        </w:rPr>
        <w:tab/>
      </w:r>
      <w:r w:rsidRPr="00AE701D">
        <w:rPr>
          <w:rtl/>
          <w:lang w:val="en-US" w:bidi="ar-JO"/>
        </w:rPr>
        <w:t>هي دلتا كرونيكر.</w:t>
      </w:r>
    </w:p>
    <w:p w:rsidR="001F79B3" w:rsidRPr="00AE701D" w:rsidRDefault="001F79B3" w:rsidP="00DD59BE">
      <w:pPr>
        <w:rPr>
          <w:rFonts w:ascii="Times New Roman" w:hAnsi="Times New Roman"/>
          <w:rtl/>
          <w:lang w:bidi="ar-EG"/>
        </w:rPr>
      </w:pPr>
      <w:r w:rsidRPr="00AE701D">
        <w:rPr>
          <w:rFonts w:ascii="Times New Roman" w:hAnsi="Times New Roman"/>
          <w:rtl/>
          <w:lang w:bidi="ar-JO"/>
        </w:rPr>
        <w:t>وبتحويل الإحداثيات تغدو الدالة المسافية</w:t>
      </w:r>
      <w:r w:rsidR="000A4F75">
        <w:rPr>
          <w:rFonts w:ascii="Times New Roman" w:hAnsi="Times New Roman"/>
          <w:rtl/>
          <w:lang w:bidi="ar-JO"/>
        </w:rPr>
        <w:t xml:space="preserve"> في </w:t>
      </w:r>
      <w:r w:rsidRPr="00AE701D">
        <w:rPr>
          <w:rFonts w:ascii="Times New Roman" w:hAnsi="Times New Roman"/>
          <w:rtl/>
          <w:lang w:bidi="ar-JO"/>
        </w:rPr>
        <w:t>إطار إسنادي دائر أرضي المركز ثابت بالنسبة إلى الأرض</w:t>
      </w:r>
      <w:r w:rsidR="00DD59BE">
        <w:rPr>
          <w:rFonts w:ascii="Times New Roman" w:hAnsi="Times New Roman" w:hint="cs"/>
          <w:rtl/>
          <w:lang w:bidi="ar-JO"/>
        </w:rPr>
        <w:t xml:space="preserve"> </w:t>
      </w:r>
      <w:r w:rsidR="00DD59BE" w:rsidRPr="000376EF">
        <w:rPr>
          <w:lang w:val="en-GB"/>
        </w:rPr>
        <w:t>(ECEF)</w:t>
      </w:r>
      <w:r w:rsidRPr="00AE701D">
        <w:rPr>
          <w:rFonts w:ascii="Times New Roman" w:hAnsi="Times New Roman"/>
          <w:rtl/>
          <w:lang w:bidi="ar-JO"/>
        </w:rPr>
        <w:t>:</w:t>
      </w:r>
    </w:p>
    <w:p w:rsidR="001F79B3" w:rsidRPr="00AE701D" w:rsidRDefault="001F79B3" w:rsidP="000C66FB">
      <w:pPr>
        <w:pStyle w:val="Equation"/>
        <w:rPr>
          <w:lang w:val="en-US" w:bidi="ar-EG"/>
        </w:rPr>
      </w:pPr>
      <w:r w:rsidRPr="00AE701D">
        <w:rPr>
          <w:lang w:val="en-US"/>
        </w:rPr>
        <w:tab/>
      </w:r>
      <w:r w:rsidRPr="00AE701D">
        <w:rPr>
          <w:position w:val="-18"/>
        </w:rPr>
        <w:object w:dxaOrig="7000" w:dyaOrig="480">
          <v:shape id="_x0000_i1122" type="#_x0000_t75" style="width:350pt;height:23.15pt" o:ole="">
            <v:imagedata r:id="rId256" o:title=""/>
          </v:shape>
          <o:OLEObject Type="Embed" ProgID="Equation.DSMT4" ShapeID="_x0000_i1122" DrawAspect="Content" ObjectID="_1487142991" r:id="rId257"/>
        </w:object>
      </w:r>
      <w:r w:rsidRPr="00AE701D">
        <w:rPr>
          <w:rtl/>
          <w:lang w:val="en-US"/>
        </w:rPr>
        <w:tab/>
      </w:r>
      <w:r w:rsidRPr="00AE701D">
        <w:rPr>
          <w:lang w:val="en-US" w:bidi="ar-EG"/>
        </w:rPr>
        <w:t>(11-9)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b/>
          <w:rtl/>
          <w:lang w:val="en-US"/>
        </w:rPr>
        <w:tab/>
      </w:r>
      <w:r w:rsidRPr="00AE701D">
        <w:rPr>
          <w:b/>
          <w:szCs w:val="22"/>
          <w:lang w:bidi="ar-EG"/>
        </w:rPr>
        <w:sym w:font="Symbol" w:char="F077"/>
      </w:r>
      <w:r w:rsidRPr="00AE701D">
        <w:rPr>
          <w:rtl/>
          <w:lang w:val="en-US" w:bidi="ar-JO"/>
        </w:rPr>
        <w:t>:</w:t>
      </w:r>
      <w:r w:rsidRPr="00AE701D">
        <w:rPr>
          <w:lang w:bidi="ar-EG"/>
        </w:rPr>
        <w:tab/>
      </w:r>
      <w:r w:rsidRPr="00AE701D">
        <w:rPr>
          <w:rtl/>
          <w:lang w:val="en-US" w:bidi="ar-JO"/>
        </w:rPr>
        <w:t>السرعة الزاويّة لدوران الأرض</w:t>
      </w:r>
    </w:p>
    <w:p w:rsidR="001F79B3" w:rsidRPr="00AE701D" w:rsidRDefault="001F79B3" w:rsidP="000C66FB">
      <w:pPr>
        <w:pStyle w:val="Equationlegend"/>
        <w:rPr>
          <w:lang w:bidi="ar-EG"/>
        </w:rPr>
      </w:pPr>
      <w:r w:rsidRPr="00AE701D">
        <w:rPr>
          <w:i/>
          <w:lang w:bidi="ar-EG"/>
        </w:rPr>
        <w:tab/>
        <w:t>W</w:t>
      </w:r>
      <w:r w:rsidRPr="00AE701D">
        <w:rPr>
          <w:lang w:bidi="ar-EG"/>
        </w:rPr>
        <w:t xml:space="preserve"> </w:t>
      </w:r>
      <w:r w:rsidRPr="00AE701D">
        <w:rPr>
          <w:szCs w:val="22"/>
          <w:lang w:bidi="ar-EG"/>
        </w:rPr>
        <w:sym w:font="Symbol" w:char="F0BA"/>
      </w:r>
      <w:r w:rsidRPr="00AE701D">
        <w:rPr>
          <w:lang w:bidi="ar-EG"/>
        </w:rPr>
        <w:t xml:space="preserve"> </w:t>
      </w:r>
      <w:r w:rsidRPr="00AE701D">
        <w:rPr>
          <w:i/>
          <w:lang w:bidi="ar-EG"/>
        </w:rPr>
        <w:t>U</w:t>
      </w:r>
      <w:r w:rsidRPr="00AE701D">
        <w:rPr>
          <w:lang w:bidi="ar-EG"/>
        </w:rPr>
        <w:t xml:space="preserve"> + ½ (</w:t>
      </w:r>
      <w:r w:rsidRPr="00AE701D">
        <w:rPr>
          <w:b/>
          <w:szCs w:val="22"/>
          <w:lang w:bidi="ar-EG"/>
        </w:rPr>
        <w:sym w:font="Symbol" w:char="F077"/>
      </w:r>
      <w:r w:rsidRPr="00AE701D">
        <w:rPr>
          <w:lang w:bidi="ar-EG"/>
        </w:rPr>
        <w:t xml:space="preserve"> </w:t>
      </w:r>
      <w:r w:rsidRPr="00AE701D">
        <w:rPr>
          <w:szCs w:val="22"/>
          <w:lang w:bidi="ar-EG"/>
        </w:rPr>
        <w:sym w:font="Symbol" w:char="F0B4"/>
      </w:r>
      <w:r w:rsidRPr="00AE701D">
        <w:rPr>
          <w:lang w:bidi="ar-EG"/>
        </w:rPr>
        <w:t xml:space="preserve"> </w:t>
      </w:r>
      <w:r w:rsidRPr="00AE701D">
        <w:rPr>
          <w:b/>
          <w:lang w:bidi="ar-EG"/>
        </w:rPr>
        <w:t>r</w:t>
      </w:r>
      <w:r w:rsidRPr="00AE701D">
        <w:rPr>
          <w:lang w:bidi="ar-EG"/>
        </w:rPr>
        <w:t>)</w:t>
      </w:r>
      <w:r w:rsidRPr="00AE701D">
        <w:rPr>
          <w:vertAlign w:val="superscript"/>
          <w:lang w:bidi="ar-EG"/>
        </w:rPr>
        <w:t>2</w:t>
      </w:r>
      <w:r w:rsidRPr="00AE701D">
        <w:rPr>
          <w:rtl/>
          <w:lang w:val="en-US" w:bidi="ar-JO"/>
        </w:rPr>
        <w:t>:</w:t>
      </w:r>
      <w:r w:rsidRPr="00AE701D">
        <w:rPr>
          <w:lang w:bidi="ar-EG"/>
        </w:rPr>
        <w:tab/>
      </w:r>
      <w:r w:rsidRPr="00AE701D">
        <w:rPr>
          <w:rtl/>
          <w:lang w:val="en-US" w:bidi="ar-JO"/>
        </w:rPr>
        <w:t>كمون جاذبية الأرض.</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ولتحليل الإشارات الضوئية يتعيَّن أن يؤخذ بالحدود</w:t>
      </w:r>
      <w:r w:rsidR="000A4F75">
        <w:rPr>
          <w:rFonts w:ascii="Times New Roman" w:hAnsi="Times New Roman"/>
          <w:rtl/>
          <w:lang w:bidi="ar-JO"/>
        </w:rPr>
        <w:t xml:space="preserve"> في </w:t>
      </w:r>
      <w:r w:rsidRPr="00AE701D">
        <w:rPr>
          <w:rFonts w:ascii="Times New Roman" w:hAnsi="Times New Roman"/>
          <w:i/>
          <w:lang w:bidi="ar-EG"/>
        </w:rPr>
        <w:t>g</w:t>
      </w:r>
      <w:r w:rsidRPr="00AE701D">
        <w:rPr>
          <w:rFonts w:ascii="Times New Roman" w:hAnsi="Times New Roman"/>
          <w:i/>
          <w:vertAlign w:val="subscript"/>
          <w:lang w:bidi="ar-EG"/>
        </w:rPr>
        <w:t>i j</w:t>
      </w:r>
      <w:r w:rsidRPr="00AE701D">
        <w:rPr>
          <w:rFonts w:ascii="Times New Roman" w:hAnsi="Times New Roman"/>
          <w:rtl/>
          <w:lang w:bidi="ar-JO"/>
        </w:rPr>
        <w:t xml:space="preserve"> بحسب نفس درجة التقريب المأخوذ بها وفقها</w:t>
      </w:r>
      <w:r w:rsidR="000A4F75">
        <w:rPr>
          <w:rFonts w:ascii="Times New Roman" w:hAnsi="Times New Roman"/>
          <w:rtl/>
          <w:lang w:bidi="ar-JO"/>
        </w:rPr>
        <w:t xml:space="preserve"> في </w:t>
      </w:r>
      <w:r w:rsidRPr="00AE701D">
        <w:rPr>
          <w:rFonts w:ascii="Times New Roman" w:hAnsi="Times New Roman"/>
          <w:i/>
          <w:lang w:bidi="ar-EG"/>
        </w:rPr>
        <w:t>g</w:t>
      </w:r>
      <w:r w:rsidRPr="00AE701D">
        <w:rPr>
          <w:rFonts w:ascii="Times New Roman" w:hAnsi="Times New Roman"/>
          <w:vertAlign w:val="subscript"/>
          <w:lang w:bidi="ar-EG"/>
        </w:rPr>
        <w:t>00</w:t>
      </w:r>
      <w:r w:rsidRPr="00AE701D">
        <w:rPr>
          <w:rFonts w:ascii="Times New Roman" w:hAnsi="Times New Roman"/>
          <w:rtl/>
          <w:lang w:bidi="ar-JO"/>
        </w:rPr>
        <w:t>. وعليه فإن لدينا فيما يخص الإشارات الضوئية</w:t>
      </w:r>
      <w:r w:rsidR="000A4F75">
        <w:rPr>
          <w:rFonts w:ascii="Times New Roman" w:hAnsi="Times New Roman"/>
          <w:rtl/>
          <w:lang w:bidi="ar-JO"/>
        </w:rPr>
        <w:t xml:space="preserve"> في </w:t>
      </w:r>
      <w:r w:rsidRPr="00AE701D">
        <w:rPr>
          <w:rFonts w:ascii="Times New Roman" w:hAnsi="Times New Roman"/>
          <w:rtl/>
          <w:lang w:bidi="ar-JO"/>
        </w:rPr>
        <w:t>الإطار الإسنادي الخامل:</w:t>
      </w:r>
    </w:p>
    <w:p w:rsidR="001F79B3" w:rsidRPr="00AE701D" w:rsidRDefault="001F79B3" w:rsidP="000C66FB">
      <w:pPr>
        <w:pStyle w:val="Equation"/>
        <w:rPr>
          <w:rtl/>
          <w:lang w:val="en-US" w:bidi="ar-EG"/>
        </w:rPr>
      </w:pPr>
      <w:r w:rsidRPr="00AE701D">
        <w:rPr>
          <w:lang w:val="en-US"/>
        </w:rPr>
        <w:tab/>
      </w:r>
      <w:r w:rsidRPr="00AE701D">
        <w:rPr>
          <w:position w:val="-14"/>
        </w:rPr>
        <w:object w:dxaOrig="4680" w:dyaOrig="420">
          <v:shape id="_x0000_i1123" type="#_x0000_t75" style="width:231.65pt;height:22.1pt" o:ole="">
            <v:imagedata r:id="rId258" o:title=""/>
          </v:shape>
          <o:OLEObject Type="Embed" ProgID="Equation.DSMT4" ShapeID="_x0000_i1123" DrawAspect="Content" ObjectID="_1487142992" r:id="rId259"/>
        </w:object>
      </w:r>
      <w:r w:rsidRPr="00AE701D">
        <w:rPr>
          <w:rtl/>
          <w:lang w:val="en-US" w:bidi="ar-EG"/>
        </w:rPr>
        <w:tab/>
      </w:r>
      <w:r w:rsidRPr="00AE701D">
        <w:rPr>
          <w:lang w:val="en-US" w:bidi="ar-EG"/>
        </w:rPr>
        <w:t>(12-9)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وفي الإطار الإسنادي الدائر:</w:t>
      </w:r>
    </w:p>
    <w:p w:rsidR="001F79B3" w:rsidRPr="00AE701D" w:rsidRDefault="001F79B3" w:rsidP="000C66FB">
      <w:pPr>
        <w:pStyle w:val="Equation"/>
        <w:rPr>
          <w:rtl/>
          <w:lang w:val="en-US" w:bidi="ar-EG"/>
        </w:rPr>
      </w:pPr>
      <w:r w:rsidRPr="00AE701D">
        <w:rPr>
          <w:position w:val="-18"/>
          <w:lang w:val="en-US"/>
        </w:rPr>
        <w:tab/>
      </w:r>
      <w:r w:rsidRPr="00AE701D">
        <w:rPr>
          <w:position w:val="-18"/>
        </w:rPr>
        <w:object w:dxaOrig="8140" w:dyaOrig="480">
          <v:shape id="_x0000_i1124" type="#_x0000_t75" style="width:407pt;height:23.15pt" o:ole="">
            <v:imagedata r:id="rId260" o:title=""/>
          </v:shape>
          <o:OLEObject Type="Embed" ProgID="Equation.DSMT4" ShapeID="_x0000_i1124" DrawAspect="Content" ObjectID="_1487142993" r:id="rId261"/>
        </w:object>
      </w:r>
      <w:r w:rsidRPr="00AE701D">
        <w:rPr>
          <w:rtl/>
          <w:lang w:val="en-US" w:bidi="ar-EG"/>
        </w:rPr>
        <w:tab/>
      </w:r>
      <w:r w:rsidRPr="00AE701D">
        <w:rPr>
          <w:lang w:val="en-US" w:bidi="ar-EG"/>
        </w:rPr>
        <w:t>(13-9)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إن هذه التقريبات لمكوِّنات الممتدّة المسافية كافية فيما يخص المشكلات العملية التي تتعلق بالميقاتيات والإشارات الضوئية.</w:t>
      </w:r>
    </w:p>
    <w:p w:rsidR="001F79B3" w:rsidRPr="00AE701D" w:rsidRDefault="001F79B3" w:rsidP="000C66FB">
      <w:pPr>
        <w:pStyle w:val="Note"/>
        <w:rPr>
          <w:rtl/>
          <w:lang w:val="en-US" w:bidi="ar-JO"/>
        </w:rPr>
      </w:pPr>
      <w:r w:rsidRPr="00AE701D">
        <w:rPr>
          <w:b/>
          <w:bCs/>
          <w:rtl/>
          <w:lang w:val="en-US" w:bidi="ar-JO"/>
        </w:rPr>
        <w:t xml:space="preserve">الملاحظة </w:t>
      </w:r>
      <w:r w:rsidRPr="00AE701D">
        <w:rPr>
          <w:b/>
          <w:bCs/>
          <w:lang w:val="en-US" w:bidi="ar-EG"/>
        </w:rPr>
        <w:t>1</w:t>
      </w:r>
      <w:r w:rsidR="00984BBA">
        <w:rPr>
          <w:rFonts w:hint="cs"/>
          <w:b/>
          <w:bCs/>
          <w:rtl/>
          <w:lang w:val="en-US" w:bidi="ar-EG"/>
        </w:rPr>
        <w:t xml:space="preserve"> </w:t>
      </w:r>
      <w:r w:rsidRPr="00984BBA">
        <w:rPr>
          <w:rtl/>
          <w:lang w:val="en-US" w:bidi="ar-JO"/>
        </w:rPr>
        <w:t>-</w:t>
      </w:r>
      <w:r w:rsidRPr="00AE701D">
        <w:rPr>
          <w:rtl/>
          <w:lang w:val="en-US" w:bidi="ar-EG"/>
        </w:rPr>
        <w:t xml:space="preserve"> </w:t>
      </w:r>
      <w:r w:rsidRPr="00AE701D">
        <w:rPr>
          <w:rtl/>
          <w:lang w:val="en-US" w:bidi="ar-JO"/>
        </w:rPr>
        <w:t>تبعاً لتوصية صادرة عن الاتحاد الفلكي الدولي، تعتبر إشارة الكمون التجاذبي بحسب نظرية نيوتن إشارة إيجابية.</w:t>
      </w:r>
    </w:p>
    <w:p w:rsidR="001F79B3" w:rsidRPr="00AE701D" w:rsidRDefault="001F79B3" w:rsidP="00E413DF">
      <w:pPr>
        <w:pStyle w:val="Heading3"/>
        <w:rPr>
          <w:rFonts w:ascii="Times New Roman" w:hAnsi="Times New Roman"/>
          <w:rtl/>
        </w:rPr>
      </w:pPr>
      <w:bookmarkStart w:id="2972" w:name="_Toc389841084"/>
      <w:bookmarkStart w:id="2973" w:name="_Toc390372708"/>
      <w:bookmarkStart w:id="2974" w:name="_Toc390372939"/>
      <w:bookmarkStart w:id="2975" w:name="_Toc390373271"/>
      <w:bookmarkStart w:id="2976" w:name="_Toc390373409"/>
      <w:bookmarkStart w:id="2977" w:name="_Toc390436482"/>
      <w:bookmarkStart w:id="2978" w:name="_Toc405802965"/>
      <w:bookmarkStart w:id="2979" w:name="_Toc405803246"/>
      <w:bookmarkStart w:id="2980" w:name="_Toc405822961"/>
      <w:bookmarkStart w:id="2981" w:name="_Toc405823523"/>
      <w:bookmarkStart w:id="2982" w:name="_Toc405823727"/>
      <w:bookmarkStart w:id="2983" w:name="_Toc405889784"/>
      <w:bookmarkStart w:id="2984" w:name="_Toc405890996"/>
      <w:bookmarkStart w:id="2985" w:name="_Toc405903329"/>
      <w:bookmarkStart w:id="2986" w:name="_Toc405904313"/>
      <w:bookmarkStart w:id="2987" w:name="_Toc406146689"/>
      <w:bookmarkStart w:id="2988" w:name="_Toc406148338"/>
      <w:bookmarkStart w:id="2989" w:name="_Toc406157848"/>
      <w:bookmarkStart w:id="2990" w:name="_Toc406158629"/>
      <w:bookmarkStart w:id="2991" w:name="_Toc406159565"/>
      <w:bookmarkStart w:id="2992" w:name="_Toc406161823"/>
      <w:bookmarkStart w:id="2993" w:name="_Toc406166720"/>
      <w:bookmarkStart w:id="2994" w:name="_Toc409428717"/>
      <w:bookmarkStart w:id="2995" w:name="_Toc409428979"/>
      <w:bookmarkStart w:id="2996" w:name="_Toc409429910"/>
      <w:bookmarkStart w:id="2997" w:name="_Toc409430113"/>
      <w:r w:rsidRPr="00AE701D">
        <w:rPr>
          <w:rFonts w:ascii="Times New Roman" w:hAnsi="Times New Roman"/>
        </w:rPr>
        <w:lastRenderedPageBreak/>
        <w:t>2.2.9</w:t>
      </w:r>
      <w:r w:rsidRPr="00AE701D">
        <w:rPr>
          <w:rFonts w:ascii="Times New Roman" w:hAnsi="Times New Roman"/>
          <w:rtl/>
        </w:rPr>
        <w:tab/>
      </w:r>
      <w:r w:rsidRPr="00AE701D">
        <w:rPr>
          <w:rFonts w:ascii="Times New Roman" w:hAnsi="Times New Roman" w:hint="cs"/>
          <w:rtl/>
        </w:rPr>
        <w:t>كمون</w:t>
      </w:r>
      <w:r w:rsidRPr="00AE701D">
        <w:rPr>
          <w:rFonts w:ascii="Times New Roman" w:hAnsi="Times New Roman"/>
          <w:rtl/>
        </w:rPr>
        <w:t xml:space="preserve"> </w:t>
      </w:r>
      <w:r w:rsidRPr="00AE701D">
        <w:rPr>
          <w:rFonts w:ascii="Times New Roman" w:hAnsi="Times New Roman" w:hint="cs"/>
          <w:rtl/>
        </w:rPr>
        <w:t>جاذبية</w:t>
      </w:r>
      <w:r w:rsidRPr="00AE701D">
        <w:rPr>
          <w:rFonts w:ascii="Times New Roman" w:hAnsi="Times New Roman"/>
          <w:rtl/>
        </w:rPr>
        <w:t xml:space="preserve"> </w:t>
      </w:r>
      <w:r w:rsidRPr="00AE701D">
        <w:rPr>
          <w:rFonts w:ascii="Times New Roman" w:hAnsi="Times New Roman" w:hint="cs"/>
          <w:rtl/>
        </w:rPr>
        <w:t>الأرض</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p>
    <w:p w:rsidR="001F79B3" w:rsidRPr="00AE701D" w:rsidRDefault="001F79B3" w:rsidP="00E413DF">
      <w:pPr>
        <w:keepNext/>
        <w:keepLines/>
        <w:rPr>
          <w:rFonts w:ascii="Times New Roman" w:hAnsi="Times New Roman"/>
          <w:rtl/>
          <w:lang w:bidi="ar-JO"/>
        </w:rPr>
      </w:pPr>
      <w:r w:rsidRPr="00AE701D">
        <w:rPr>
          <w:rFonts w:ascii="Times New Roman" w:hAnsi="Times New Roman"/>
          <w:rtl/>
          <w:lang w:bidi="ar-JO"/>
        </w:rPr>
        <w:t xml:space="preserve">إن كمون جاذبية الأرض </w:t>
      </w:r>
      <w:r w:rsidRPr="00AE701D">
        <w:rPr>
          <w:rFonts w:ascii="Times New Roman" w:hAnsi="Times New Roman"/>
          <w:i/>
          <w:lang w:bidi="ar-EG"/>
        </w:rPr>
        <w:t>U</w:t>
      </w:r>
      <w:r w:rsidRPr="00AE701D">
        <w:rPr>
          <w:rFonts w:ascii="Times New Roman" w:hAnsi="Times New Roman"/>
          <w:rtl/>
          <w:lang w:bidi="ar-JO"/>
        </w:rPr>
        <w:t xml:space="preserve"> عند المسافة الشعاعية </w:t>
      </w:r>
      <w:r w:rsidRPr="00AE701D">
        <w:rPr>
          <w:rFonts w:ascii="Times New Roman" w:hAnsi="Times New Roman"/>
          <w:i/>
          <w:lang w:bidi="ar-EG"/>
        </w:rPr>
        <w:t>r</w:t>
      </w:r>
      <w:r w:rsidRPr="00AE701D">
        <w:rPr>
          <w:rFonts w:ascii="Times New Roman" w:hAnsi="Times New Roman"/>
          <w:rtl/>
          <w:lang w:bidi="ar-JO"/>
        </w:rPr>
        <w:t xml:space="preserve">، وخط العرض الزاوّي بالنسبة إلى مركز الأرض </w:t>
      </w:r>
      <w:r w:rsidRPr="00AE701D">
        <w:rPr>
          <w:rFonts w:ascii="Times New Roman" w:hAnsi="Times New Roman"/>
          <w:iCs/>
          <w:szCs w:val="22"/>
          <w:lang w:bidi="ar-EG"/>
        </w:rPr>
        <w:sym w:font="Symbol" w:char="F066"/>
      </w:r>
      <w:r w:rsidRPr="00AE701D">
        <w:rPr>
          <w:rFonts w:ascii="Times New Roman" w:hAnsi="Times New Roman"/>
          <w:rtl/>
          <w:lang w:bidi="ar-JO"/>
        </w:rPr>
        <w:t xml:space="preserve">، وخط الطول الزاوّي بالنسبة إلى مركز الأرض </w:t>
      </w:r>
      <w:r w:rsidRPr="00AE701D">
        <w:rPr>
          <w:rFonts w:ascii="Times New Roman" w:hAnsi="Times New Roman"/>
          <w:iCs/>
          <w:szCs w:val="22"/>
          <w:lang w:bidi="ar-EG"/>
        </w:rPr>
        <w:sym w:font="Symbol" w:char="F06C"/>
      </w:r>
      <w:r w:rsidRPr="00AE701D">
        <w:rPr>
          <w:rFonts w:ascii="Times New Roman" w:hAnsi="Times New Roman"/>
          <w:rtl/>
          <w:lang w:bidi="ar-JO"/>
        </w:rPr>
        <w:t xml:space="preserve">، هو حل معادلة لابلاس </w:t>
      </w:r>
      <w:r w:rsidRPr="00AE701D">
        <w:rPr>
          <w:rFonts w:ascii="Times New Roman" w:hAnsi="Times New Roman"/>
          <w:szCs w:val="22"/>
          <w:lang w:bidi="ar-EG"/>
        </w:rPr>
        <w:sym w:font="Symbol" w:char="F0D1"/>
      </w:r>
      <w:r w:rsidRPr="00AE701D">
        <w:rPr>
          <w:rFonts w:ascii="Times New Roman" w:hAnsi="Times New Roman"/>
          <w:vertAlign w:val="superscript"/>
          <w:lang w:bidi="ar-EG"/>
        </w:rPr>
        <w:t>2</w:t>
      </w:r>
      <w:r w:rsidRPr="00AE701D">
        <w:rPr>
          <w:rFonts w:ascii="Times New Roman" w:hAnsi="Times New Roman"/>
          <w:i/>
          <w:lang w:bidi="ar-EG"/>
        </w:rPr>
        <w:t>U</w:t>
      </w:r>
      <w:r w:rsidRPr="00AE701D">
        <w:rPr>
          <w:rFonts w:ascii="Times New Roman" w:hAnsi="Times New Roman"/>
          <w:rtl/>
          <w:lang w:bidi="ar-JO"/>
        </w:rPr>
        <w:t>=</w:t>
      </w:r>
      <w:r w:rsidRPr="00AE701D">
        <w:rPr>
          <w:rFonts w:ascii="Times New Roman" w:hAnsi="Times New Roman"/>
          <w:lang w:bidi="ar-EG"/>
        </w:rPr>
        <w:t>0</w:t>
      </w:r>
      <w:r w:rsidRPr="00AE701D">
        <w:rPr>
          <w:rFonts w:ascii="Times New Roman" w:hAnsi="Times New Roman"/>
          <w:rtl/>
          <w:lang w:bidi="ar-EG"/>
        </w:rPr>
        <w:t xml:space="preserve"> </w:t>
      </w:r>
      <w:r w:rsidRPr="00AE701D">
        <w:rPr>
          <w:rFonts w:ascii="Times New Roman" w:hAnsi="Times New Roman"/>
          <w:rtl/>
          <w:lang w:bidi="ar-JO"/>
        </w:rPr>
        <w:t>الذي يمكن التعبير عنه على شكل متوالية منشورة</w:t>
      </w:r>
      <w:r w:rsidR="000A4F75">
        <w:rPr>
          <w:rFonts w:ascii="Times New Roman" w:hAnsi="Times New Roman"/>
          <w:rtl/>
          <w:lang w:bidi="ar-JO"/>
        </w:rPr>
        <w:t xml:space="preserve"> في </w:t>
      </w:r>
      <w:r w:rsidRPr="00AE701D">
        <w:rPr>
          <w:rFonts w:ascii="Times New Roman" w:hAnsi="Times New Roman"/>
          <w:rtl/>
          <w:lang w:bidi="ar-JO"/>
        </w:rPr>
        <w:t>التوافقيات الدائرية كما</w:t>
      </w:r>
      <w:r w:rsidR="00E413DF">
        <w:rPr>
          <w:rFonts w:ascii="Times New Roman" w:hAnsi="Times New Roman" w:hint="cs"/>
          <w:rtl/>
          <w:lang w:bidi="ar-JO"/>
        </w:rPr>
        <w:t> </w:t>
      </w:r>
      <w:r w:rsidRPr="00AE701D">
        <w:rPr>
          <w:rFonts w:ascii="Times New Roman" w:hAnsi="Times New Roman"/>
          <w:rtl/>
          <w:lang w:bidi="ar-JO"/>
        </w:rPr>
        <w:t>يلي:</w:t>
      </w:r>
    </w:p>
    <w:p w:rsidR="001F79B3" w:rsidRPr="00AE701D" w:rsidRDefault="001F79B3" w:rsidP="000C66FB">
      <w:pPr>
        <w:pStyle w:val="Equation"/>
        <w:rPr>
          <w:rtl/>
          <w:lang w:bidi="ar-EG"/>
        </w:rPr>
      </w:pPr>
      <w:r w:rsidRPr="00AE701D">
        <w:tab/>
      </w:r>
      <w:r w:rsidRPr="00AE701D">
        <w:rPr>
          <w:position w:val="-38"/>
        </w:rPr>
        <w:object w:dxaOrig="6960" w:dyaOrig="880">
          <v:shape id="_x0000_i1125" type="#_x0000_t75" style="width:348pt;height:41.35pt" o:ole="">
            <v:imagedata r:id="rId262" o:title=""/>
          </v:shape>
          <o:OLEObject Type="Embed" ProgID="Equation.DSMT4" ShapeID="_x0000_i1125" DrawAspect="Content" ObjectID="_1487142994" r:id="rId263"/>
        </w:object>
      </w:r>
      <w:r w:rsidRPr="00AE701D">
        <w:rPr>
          <w:rtl/>
          <w:lang w:bidi="ar-EG"/>
        </w:rPr>
        <w:br/>
      </w:r>
      <w:r w:rsidRPr="00AE701D">
        <w:tab/>
      </w:r>
      <w:r w:rsidRPr="00AE701D">
        <w:rPr>
          <w:position w:val="-38"/>
        </w:rPr>
        <w:object w:dxaOrig="8280" w:dyaOrig="880">
          <v:shape id="_x0000_i1126" type="#_x0000_t75" style="width:414pt;height:41.35pt" o:ole="">
            <v:imagedata r:id="rId264" o:title=""/>
          </v:shape>
          <o:OLEObject Type="Embed" ProgID="Equation.DSMT4" ShapeID="_x0000_i1126" DrawAspect="Content" ObjectID="_1487142995" r:id="rId265"/>
        </w:object>
      </w:r>
      <w:r w:rsidRPr="00AE701D">
        <w:rPr>
          <w:rtl/>
          <w:lang w:val="en-US" w:bidi="ar-EG"/>
        </w:rPr>
        <w:tab/>
      </w:r>
      <w:r w:rsidRPr="00AE701D">
        <w:rPr>
          <w:lang w:val="en-US" w:bidi="ar-EG"/>
        </w:rPr>
        <w:t>(</w:t>
      </w:r>
      <w:r w:rsidRPr="00AE701D">
        <w:rPr>
          <w:lang w:bidi="ar-EG"/>
        </w:rPr>
        <w:t>14-9)</w:t>
      </w:r>
    </w:p>
    <w:p w:rsidR="001F79B3" w:rsidRPr="00AE701D" w:rsidRDefault="001F79B3" w:rsidP="000C66FB">
      <w:pPr>
        <w:pStyle w:val="Equation"/>
        <w:rPr>
          <w:rtl/>
          <w:lang w:bidi="ar-EG"/>
        </w:rPr>
      </w:pPr>
      <w:r w:rsidRPr="00AE701D">
        <w:rPr>
          <w:rtl/>
          <w:lang w:bidi="ar-EG"/>
        </w:rPr>
        <w:t>حيث</w:t>
      </w:r>
    </w:p>
    <w:p w:rsidR="001F79B3" w:rsidRPr="00AE701D" w:rsidRDefault="001F79B3" w:rsidP="000C66FB">
      <w:pPr>
        <w:pStyle w:val="Equationlegend"/>
        <w:rPr>
          <w:lang w:bidi="ar-EG"/>
        </w:rPr>
      </w:pPr>
      <w:r w:rsidRPr="00AE701D">
        <w:rPr>
          <w:i/>
          <w:lang w:bidi="ar-EG"/>
        </w:rPr>
        <w:tab/>
        <w:t>G</w:t>
      </w:r>
      <w:r w:rsidRPr="00AE701D">
        <w:rPr>
          <w:rtl/>
          <w:lang w:val="en-US" w:bidi="ar-JO"/>
        </w:rPr>
        <w:t>:</w:t>
      </w:r>
      <w:r w:rsidRPr="00AE701D">
        <w:rPr>
          <w:lang w:bidi="ar-EG"/>
        </w:rPr>
        <w:tab/>
      </w:r>
      <w:r w:rsidRPr="00AE701D">
        <w:rPr>
          <w:rtl/>
          <w:lang w:val="en-US" w:bidi="ar-JO"/>
        </w:rPr>
        <w:t>ثابت الجاذبية</w:t>
      </w:r>
    </w:p>
    <w:p w:rsidR="001F79B3" w:rsidRPr="00AE701D" w:rsidRDefault="001F79B3" w:rsidP="000C66FB">
      <w:pPr>
        <w:pStyle w:val="Equationlegend"/>
        <w:rPr>
          <w:lang w:bidi="ar-EG"/>
        </w:rPr>
      </w:pPr>
      <w:r w:rsidRPr="00AE701D">
        <w:rPr>
          <w:i/>
          <w:lang w:bidi="ar-EG"/>
        </w:rPr>
        <w:tab/>
        <w:t>M</w:t>
      </w:r>
      <w:r w:rsidRPr="00AE701D">
        <w:rPr>
          <w:rtl/>
          <w:lang w:val="en-US" w:bidi="ar-JO"/>
        </w:rPr>
        <w:t>:</w:t>
      </w:r>
      <w:r w:rsidRPr="00AE701D">
        <w:rPr>
          <w:lang w:bidi="ar-EG"/>
        </w:rPr>
        <w:tab/>
      </w:r>
      <w:r w:rsidRPr="00AE701D">
        <w:rPr>
          <w:rtl/>
          <w:lang w:val="en-US" w:bidi="ar-JO"/>
        </w:rPr>
        <w:t>كتلة الأرض</w:t>
      </w:r>
    </w:p>
    <w:p w:rsidR="001F79B3" w:rsidRPr="00AE701D" w:rsidRDefault="001F79B3" w:rsidP="000C66FB">
      <w:pPr>
        <w:pStyle w:val="Equationlegend"/>
        <w:rPr>
          <w:lang w:val="en-US" w:bidi="ar-EG"/>
        </w:rPr>
      </w:pPr>
      <w:r w:rsidRPr="00AE701D">
        <w:rPr>
          <w:i/>
          <w:lang w:bidi="ar-EG"/>
        </w:rPr>
        <w:tab/>
        <w:t>R</w:t>
      </w:r>
      <w:r w:rsidRPr="00AE701D">
        <w:rPr>
          <w:rtl/>
          <w:lang w:val="en-US"/>
        </w:rPr>
        <w:t>:</w:t>
      </w:r>
      <w:r w:rsidRPr="00AE701D">
        <w:rPr>
          <w:lang w:bidi="ar-EG"/>
        </w:rPr>
        <w:tab/>
      </w:r>
      <w:r w:rsidRPr="00AE701D">
        <w:rPr>
          <w:rtl/>
          <w:lang w:val="en-US" w:bidi="ar-JO"/>
        </w:rPr>
        <w:t>قطر دائرة خط استواء الأرض</w:t>
      </w:r>
    </w:p>
    <w:p w:rsidR="001F79B3" w:rsidRPr="00AE701D" w:rsidRDefault="001F79B3" w:rsidP="000C66FB">
      <w:pPr>
        <w:pStyle w:val="Equationlegend"/>
        <w:rPr>
          <w:lang w:bidi="ar-EG"/>
        </w:rPr>
      </w:pPr>
      <w:r w:rsidRPr="00AE701D">
        <w:rPr>
          <w:i/>
          <w:lang w:bidi="ar-EG"/>
        </w:rPr>
        <w:tab/>
        <w:t>P</w:t>
      </w:r>
      <w:r w:rsidRPr="00AE701D">
        <w:rPr>
          <w:i/>
          <w:vertAlign w:val="subscript"/>
          <w:lang w:bidi="ar-EG"/>
        </w:rPr>
        <w:t>n</w:t>
      </w:r>
      <w:r w:rsidRPr="00AE701D">
        <w:rPr>
          <w:lang w:bidi="ar-EG"/>
        </w:rPr>
        <w:t xml:space="preserve">(sin </w:t>
      </w:r>
      <w:r w:rsidRPr="00AE701D">
        <w:rPr>
          <w:iCs/>
          <w:szCs w:val="22"/>
          <w:lang w:bidi="ar-EG"/>
        </w:rPr>
        <w:sym w:font="Symbol" w:char="F066"/>
      </w:r>
      <w:r w:rsidRPr="00AE701D">
        <w:rPr>
          <w:lang w:bidi="ar-EG"/>
        </w:rPr>
        <w:t>)</w:t>
      </w:r>
      <w:r w:rsidRPr="00AE701D">
        <w:rPr>
          <w:rtl/>
          <w:lang w:val="en-US" w:bidi="ar-JO"/>
        </w:rPr>
        <w:t>:</w:t>
      </w:r>
      <w:r w:rsidRPr="00AE701D">
        <w:rPr>
          <w:lang w:bidi="ar-EG"/>
        </w:rPr>
        <w:tab/>
      </w:r>
      <w:r w:rsidRPr="00AE701D">
        <w:rPr>
          <w:rtl/>
          <w:lang w:val="en-US" w:bidi="ar-JO"/>
        </w:rPr>
        <w:t>متعدِّدات حدود لُجاندر من الدرجة</w:t>
      </w:r>
      <w:r w:rsidRPr="00AE701D">
        <w:rPr>
          <w:rtl/>
          <w:lang w:val="en-US"/>
        </w:rPr>
        <w:t xml:space="preserve"> </w:t>
      </w:r>
      <w:r w:rsidRPr="00AE701D">
        <w:rPr>
          <w:i/>
          <w:lang w:bidi="ar-EG"/>
        </w:rPr>
        <w:t>n</w:t>
      </w:r>
    </w:p>
    <w:p w:rsidR="001F79B3" w:rsidRPr="00AE701D" w:rsidRDefault="001F79B3" w:rsidP="000C66FB">
      <w:pPr>
        <w:pStyle w:val="Equationlegend"/>
        <w:rPr>
          <w:lang w:bidi="ar-EG"/>
        </w:rPr>
      </w:pPr>
      <w:r w:rsidRPr="00AE701D">
        <w:rPr>
          <w:i/>
          <w:rtl/>
          <w:lang w:val="en-US"/>
        </w:rPr>
        <w:tab/>
      </w:r>
      <w:r w:rsidRPr="00AE701D">
        <w:rPr>
          <w:i/>
          <w:lang w:bidi="ar-EG"/>
        </w:rPr>
        <w:t>P</w:t>
      </w:r>
      <w:r w:rsidRPr="00AE701D">
        <w:rPr>
          <w:i/>
          <w:vertAlign w:val="subscript"/>
          <w:lang w:bidi="ar-EG"/>
        </w:rPr>
        <w:t>nm</w:t>
      </w:r>
      <w:r w:rsidRPr="00AE701D">
        <w:rPr>
          <w:lang w:bidi="ar-EG"/>
        </w:rPr>
        <w:t>(sin </w:t>
      </w:r>
      <w:r w:rsidRPr="00AE701D">
        <w:rPr>
          <w:iCs/>
          <w:szCs w:val="22"/>
          <w:lang w:bidi="ar-EG"/>
        </w:rPr>
        <w:sym w:font="Symbol" w:char="F066"/>
      </w:r>
      <w:r w:rsidRPr="00AE701D">
        <w:rPr>
          <w:lang w:bidi="ar-EG"/>
        </w:rPr>
        <w:t>)</w:t>
      </w:r>
      <w:r w:rsidRPr="00AE701D">
        <w:rPr>
          <w:rtl/>
          <w:lang w:val="en-US" w:bidi="ar-JO"/>
        </w:rPr>
        <w:t>:</w:t>
      </w:r>
      <w:r w:rsidRPr="00AE701D">
        <w:rPr>
          <w:lang w:bidi="ar-EG"/>
        </w:rPr>
        <w:tab/>
      </w:r>
      <w:r w:rsidRPr="00AE701D">
        <w:rPr>
          <w:rtl/>
          <w:lang w:val="en-US" w:bidi="ar-JO"/>
        </w:rPr>
        <w:t>دوالّ لُجاندر ذات الصلة من الدرجة</w:t>
      </w:r>
      <w:r w:rsidRPr="00AE701D">
        <w:rPr>
          <w:rtl/>
          <w:lang w:val="en-US"/>
        </w:rPr>
        <w:t xml:space="preserve"> </w:t>
      </w:r>
      <w:r w:rsidRPr="00AE701D">
        <w:rPr>
          <w:i/>
          <w:lang w:bidi="ar-EG"/>
        </w:rPr>
        <w:t>n</w:t>
      </w:r>
      <w:r w:rsidRPr="00AE701D">
        <w:rPr>
          <w:rtl/>
          <w:lang w:val="en-US"/>
        </w:rPr>
        <w:t xml:space="preserve"> </w:t>
      </w:r>
      <w:r w:rsidRPr="00AE701D">
        <w:rPr>
          <w:rtl/>
          <w:lang w:val="en-US" w:bidi="ar-JO"/>
        </w:rPr>
        <w:t xml:space="preserve">والرتبة </w:t>
      </w:r>
      <w:r w:rsidRPr="00AE701D">
        <w:rPr>
          <w:i/>
          <w:lang w:bidi="ar-EG"/>
        </w:rPr>
        <w:t>m</w:t>
      </w:r>
      <w:r w:rsidRPr="00AE701D">
        <w:rPr>
          <w:i/>
          <w:rtl/>
          <w:lang w:bidi="ar-EG"/>
        </w:rPr>
        <w:t>.</w:t>
      </w:r>
    </w:p>
    <w:p w:rsidR="001F79B3" w:rsidRPr="00E413DF" w:rsidRDefault="001F79B3" w:rsidP="000C66FB">
      <w:pPr>
        <w:spacing w:before="240"/>
        <w:rPr>
          <w:rFonts w:ascii="Times New Roman" w:hAnsi="Times New Roman"/>
          <w:spacing w:val="-2"/>
          <w:rtl/>
          <w:lang w:bidi="ar-JO"/>
        </w:rPr>
      </w:pPr>
      <w:r w:rsidRPr="00E413DF">
        <w:rPr>
          <w:rFonts w:ascii="Times New Roman" w:hAnsi="Times New Roman"/>
          <w:spacing w:val="-2"/>
          <w:rtl/>
          <w:lang w:bidi="ar-JO"/>
        </w:rPr>
        <w:t xml:space="preserve">إن الحد الأول هو الكمون لأرض كروية. أما الحدود الخاضعة للجمع وفق مؤشر واحد فتدعى التوافقيات النطاقية وهي مرتبطة بتفلطح الأرض. وأما الحدود الخاضعة للجمع وفق مؤشرَين فتدعى التوافقيات التشابكية وهي مرتبطة بالشكل الناقصي لخط استواء الأرض. وإذا كان الاقتصار على أخذ توافقية التفلطح الأولى بالاعتبار كافياً فيمكن التعبير بصورة </w:t>
      </w:r>
      <w:r w:rsidR="000F795F" w:rsidRPr="00E413DF">
        <w:rPr>
          <w:rFonts w:ascii="Times New Roman" w:hAnsi="Times New Roman"/>
          <w:spacing w:val="-2"/>
          <w:rtl/>
          <w:lang w:bidi="ar-JO"/>
        </w:rPr>
        <w:t>تقريب‍ي</w:t>
      </w:r>
      <w:r w:rsidRPr="00E413DF">
        <w:rPr>
          <w:rFonts w:ascii="Times New Roman" w:hAnsi="Times New Roman"/>
          <w:spacing w:val="-2"/>
          <w:rtl/>
          <w:lang w:bidi="ar-JO"/>
        </w:rPr>
        <w:t>ة عن الكمون التجاذبي بالمعادلة:</w:t>
      </w:r>
    </w:p>
    <w:p w:rsidR="001F79B3" w:rsidRPr="00AE701D" w:rsidRDefault="001F79B3" w:rsidP="000C66FB">
      <w:pPr>
        <w:pStyle w:val="Equation"/>
        <w:rPr>
          <w:rtl/>
          <w:lang w:val="en-US" w:bidi="ar-EG"/>
        </w:rPr>
      </w:pPr>
      <w:r w:rsidRPr="00AE701D">
        <w:tab/>
      </w:r>
      <w:r w:rsidRPr="00AE701D">
        <w:rPr>
          <w:position w:val="-36"/>
        </w:rPr>
        <w:object w:dxaOrig="3920" w:dyaOrig="820">
          <v:shape id="_x0000_i1127" type="#_x0000_t75" style="width:192.1pt;height:41pt" o:ole="">
            <v:imagedata r:id="rId266" o:title=""/>
          </v:shape>
          <o:OLEObject Type="Embed" ProgID="Equation.DSMT4" ShapeID="_x0000_i1127" DrawAspect="Content" ObjectID="_1487142996" r:id="rId267"/>
        </w:object>
      </w:r>
      <w:r w:rsidRPr="00AE701D">
        <w:rPr>
          <w:rtl/>
          <w:lang w:val="en-US" w:bidi="ar-EG"/>
        </w:rPr>
        <w:tab/>
      </w:r>
      <w:r w:rsidRPr="00AE701D">
        <w:rPr>
          <w:lang w:val="en-US" w:bidi="ar-EG"/>
        </w:rPr>
        <w:t>(15-9)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i/>
          <w:rtl/>
          <w:lang w:bidi="ar-EG"/>
        </w:rPr>
        <w:tab/>
      </w:r>
      <w:r w:rsidRPr="00AE701D">
        <w:rPr>
          <w:i/>
          <w:lang w:bidi="ar-EG"/>
        </w:rPr>
        <w:t>J</w:t>
      </w:r>
      <w:r w:rsidRPr="00AE701D">
        <w:rPr>
          <w:vertAlign w:val="subscript"/>
          <w:lang w:bidi="ar-EG"/>
        </w:rPr>
        <w:t>2</w:t>
      </w:r>
      <w:r w:rsidRPr="00AE701D">
        <w:rPr>
          <w:rtl/>
          <w:lang w:val="en-US" w:bidi="ar-JO"/>
        </w:rPr>
        <w:t>:</w:t>
      </w:r>
      <w:r w:rsidRPr="00AE701D">
        <w:rPr>
          <w:lang w:bidi="ar-EG"/>
        </w:rPr>
        <w:tab/>
      </w:r>
      <w:r w:rsidRPr="00AE701D">
        <w:rPr>
          <w:rtl/>
          <w:lang w:val="en-US" w:bidi="ar-JO"/>
        </w:rPr>
        <w:t>معامل درجة التفلطح الدنيا</w:t>
      </w:r>
    </w:p>
    <w:p w:rsidR="001F79B3" w:rsidRPr="00AE701D" w:rsidRDefault="001F79B3" w:rsidP="000C66FB">
      <w:pPr>
        <w:pStyle w:val="Equationlegend"/>
        <w:rPr>
          <w:lang w:val="en-US" w:bidi="ar-EG"/>
        </w:rPr>
      </w:pPr>
      <w:r w:rsidRPr="00AE701D">
        <w:rPr>
          <w:i/>
          <w:lang w:val="en-US" w:bidi="ar-EG"/>
        </w:rPr>
        <w:tab/>
      </w:r>
      <w:r w:rsidRPr="00AE701D">
        <w:rPr>
          <w:i/>
          <w:lang w:bidi="ar-EG"/>
        </w:rPr>
        <w:t>P</w:t>
      </w:r>
      <w:r w:rsidRPr="00AE701D">
        <w:rPr>
          <w:vertAlign w:val="subscript"/>
          <w:lang w:bidi="ar-EG"/>
        </w:rPr>
        <w:t>2</w:t>
      </w:r>
      <w:r w:rsidRPr="00AE701D">
        <w:rPr>
          <w:lang w:bidi="ar-EG"/>
        </w:rPr>
        <w:t>(</w:t>
      </w:r>
      <w:r w:rsidRPr="00AE701D">
        <w:rPr>
          <w:i/>
          <w:lang w:bidi="ar-EG"/>
        </w:rPr>
        <w:t>x</w:t>
      </w:r>
      <w:r w:rsidRPr="00AE701D">
        <w:rPr>
          <w:lang w:bidi="ar-EG"/>
        </w:rPr>
        <w:t>)</w:t>
      </w:r>
      <w:r w:rsidRPr="00AE701D">
        <w:rPr>
          <w:rtl/>
          <w:lang w:val="en-US" w:bidi="ar-JO"/>
        </w:rPr>
        <w:t>=</w:t>
      </w:r>
      <w:r w:rsidRPr="00AE701D">
        <w:rPr>
          <w:i/>
          <w:lang w:bidi="ar-EG"/>
        </w:rPr>
        <w:tab/>
      </w:r>
      <w:r w:rsidRPr="00AE701D">
        <w:rPr>
          <w:lang w:bidi="ar-EG"/>
        </w:rPr>
        <w:t>½ (3 </w:t>
      </w:r>
      <w:r w:rsidRPr="00AE701D">
        <w:rPr>
          <w:i/>
          <w:lang w:bidi="ar-EG"/>
        </w:rPr>
        <w:t>x</w:t>
      </w:r>
      <w:r w:rsidRPr="00AE701D">
        <w:rPr>
          <w:vertAlign w:val="superscript"/>
          <w:lang w:bidi="ar-EG"/>
        </w:rPr>
        <w:t>2</w:t>
      </w:r>
      <w:r w:rsidRPr="00AE701D">
        <w:rPr>
          <w:lang w:bidi="ar-EG"/>
        </w:rPr>
        <w:t xml:space="preserve"> – 1)</w:t>
      </w:r>
      <w:r w:rsidR="0091602C">
        <w:rPr>
          <w:rFonts w:hint="cs"/>
          <w:rtl/>
          <w:lang w:val="en-US" w:bidi="ar-EG"/>
        </w:rPr>
        <w:t>.</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وفيما يخص القياسات المتعلقة بالأرض يتعين احتساب كمون جاذبية الأرض وكمون دوران الأرض. إن مجموع كمون الجاذبية </w:t>
      </w:r>
      <w:r w:rsidRPr="00AE701D">
        <w:rPr>
          <w:rFonts w:ascii="Times New Roman" w:hAnsi="Times New Roman"/>
          <w:i/>
          <w:lang w:bidi="ar-EG"/>
        </w:rPr>
        <w:t>U</w:t>
      </w:r>
      <w:r w:rsidRPr="00AE701D">
        <w:rPr>
          <w:rFonts w:ascii="Times New Roman" w:hAnsi="Times New Roman"/>
          <w:rtl/>
          <w:lang w:bidi="ar-JO"/>
        </w:rPr>
        <w:t xml:space="preserve"> وكمون الدوران </w:t>
      </w:r>
      <w:r w:rsidRPr="00AE701D">
        <w:rPr>
          <w:rFonts w:ascii="Times New Roman" w:hAnsi="Times New Roman"/>
          <w:lang w:bidi="ar-EG"/>
        </w:rPr>
        <w:t>½ (</w:t>
      </w:r>
      <w:r w:rsidRPr="00AE701D">
        <w:rPr>
          <w:rFonts w:ascii="Times New Roman" w:hAnsi="Times New Roman"/>
          <w:b/>
          <w:szCs w:val="22"/>
          <w:lang w:bidi="ar-EG"/>
        </w:rPr>
        <w:sym w:font="Symbol" w:char="F077"/>
      </w:r>
      <w:r w:rsidRPr="00AE701D">
        <w:rPr>
          <w:rFonts w:ascii="Times New Roman" w:hAnsi="Times New Roman"/>
          <w:lang w:bidi="ar-EG"/>
        </w:rPr>
        <w:t> </w:t>
      </w:r>
      <w:r w:rsidRPr="00AE701D">
        <w:rPr>
          <w:rFonts w:ascii="Times New Roman" w:hAnsi="Times New Roman"/>
          <w:szCs w:val="22"/>
          <w:lang w:bidi="ar-EG"/>
        </w:rPr>
        <w:sym w:font="Symbol" w:char="F0B4"/>
      </w:r>
      <w:r w:rsidRPr="00AE701D">
        <w:rPr>
          <w:rFonts w:ascii="Times New Roman" w:hAnsi="Times New Roman"/>
          <w:lang w:bidi="ar-EG"/>
        </w:rPr>
        <w:t> </w:t>
      </w:r>
      <w:r w:rsidRPr="00AE701D">
        <w:rPr>
          <w:rFonts w:ascii="Times New Roman" w:hAnsi="Times New Roman"/>
          <w:b/>
          <w:lang w:bidi="ar-EG"/>
        </w:rPr>
        <w:t>r</w:t>
      </w:r>
      <w:r w:rsidRPr="00AE701D">
        <w:rPr>
          <w:rFonts w:ascii="Times New Roman" w:hAnsi="Times New Roman"/>
          <w:lang w:bidi="ar-EG"/>
        </w:rPr>
        <w:t>)</w:t>
      </w:r>
      <w:r w:rsidRPr="00AE701D">
        <w:rPr>
          <w:rFonts w:ascii="Times New Roman" w:hAnsi="Times New Roman"/>
          <w:vertAlign w:val="superscript"/>
          <w:lang w:bidi="ar-EG"/>
        </w:rPr>
        <w:t>2</w:t>
      </w:r>
      <w:r w:rsidRPr="00AE701D">
        <w:rPr>
          <w:rFonts w:ascii="Times New Roman" w:hAnsi="Times New Roman"/>
          <w:rtl/>
          <w:lang w:bidi="ar-JO"/>
        </w:rPr>
        <w:t xml:space="preserve"> = </w:t>
      </w:r>
      <w:r w:rsidRPr="00AE701D">
        <w:rPr>
          <w:rFonts w:ascii="Times New Roman" w:hAnsi="Times New Roman"/>
          <w:lang w:bidi="ar-EG"/>
        </w:rPr>
        <w:t xml:space="preserve">½ </w:t>
      </w:r>
      <w:r w:rsidRPr="00AE701D">
        <w:rPr>
          <w:rFonts w:ascii="Times New Roman" w:hAnsi="Times New Roman"/>
          <w:iCs/>
          <w:szCs w:val="22"/>
          <w:lang w:bidi="ar-EG"/>
        </w:rPr>
        <w:sym w:font="Symbol" w:char="F077"/>
      </w:r>
      <w:r w:rsidRPr="00AE701D">
        <w:rPr>
          <w:rFonts w:ascii="Times New Roman" w:hAnsi="Times New Roman"/>
          <w:vertAlign w:val="superscript"/>
          <w:lang w:bidi="ar-EG"/>
        </w:rPr>
        <w:t> 2</w:t>
      </w:r>
      <w:r w:rsidRPr="00AE701D">
        <w:rPr>
          <w:rFonts w:ascii="Times New Roman" w:hAnsi="Times New Roman"/>
          <w:lang w:bidi="ar-EG"/>
        </w:rPr>
        <w:t xml:space="preserve"> </w:t>
      </w:r>
      <w:r w:rsidRPr="00AE701D">
        <w:rPr>
          <w:rFonts w:ascii="Times New Roman" w:hAnsi="Times New Roman"/>
          <w:i/>
          <w:lang w:bidi="ar-EG"/>
        </w:rPr>
        <w:t>r</w:t>
      </w:r>
      <w:r w:rsidRPr="00AE701D">
        <w:rPr>
          <w:rFonts w:ascii="Times New Roman" w:hAnsi="Times New Roman"/>
          <w:vertAlign w:val="superscript"/>
          <w:lang w:bidi="ar-EG"/>
        </w:rPr>
        <w:t> 2</w:t>
      </w:r>
      <w:r w:rsidRPr="00AE701D">
        <w:rPr>
          <w:rFonts w:ascii="Times New Roman" w:hAnsi="Times New Roman"/>
          <w:lang w:bidi="ar-EG"/>
        </w:rPr>
        <w:t xml:space="preserve"> cos</w:t>
      </w:r>
      <w:r w:rsidRPr="00AE701D">
        <w:rPr>
          <w:rFonts w:ascii="Times New Roman" w:hAnsi="Times New Roman"/>
          <w:vertAlign w:val="superscript"/>
          <w:lang w:bidi="ar-EG"/>
        </w:rPr>
        <w:t>2</w:t>
      </w:r>
      <w:r w:rsidRPr="00AE701D">
        <w:rPr>
          <w:rFonts w:ascii="Times New Roman" w:hAnsi="Times New Roman"/>
          <w:lang w:bidi="ar-EG"/>
        </w:rPr>
        <w:t xml:space="preserve"> </w:t>
      </w:r>
      <w:r w:rsidRPr="00AE701D">
        <w:rPr>
          <w:rFonts w:ascii="Times New Roman" w:hAnsi="Times New Roman"/>
          <w:iCs/>
          <w:szCs w:val="22"/>
          <w:lang w:bidi="ar-EG"/>
        </w:rPr>
        <w:sym w:font="Symbol" w:char="F066"/>
      </w:r>
      <w:r w:rsidRPr="00AE701D">
        <w:rPr>
          <w:rFonts w:ascii="Times New Roman" w:hAnsi="Times New Roman"/>
          <w:iCs/>
          <w:szCs w:val="22"/>
          <w:rtl/>
          <w:lang w:bidi="ar-EG"/>
        </w:rPr>
        <w:t xml:space="preserve"> </w:t>
      </w:r>
      <w:r w:rsidRPr="00AE701D">
        <w:rPr>
          <w:rFonts w:ascii="Times New Roman" w:hAnsi="Times New Roman"/>
          <w:rtl/>
          <w:lang w:bidi="ar-JO"/>
        </w:rPr>
        <w:t>هو كمون الأرض:</w:t>
      </w:r>
    </w:p>
    <w:p w:rsidR="001F79B3" w:rsidRPr="00AE701D" w:rsidRDefault="001F79B3" w:rsidP="000C66FB">
      <w:pPr>
        <w:pStyle w:val="Equation"/>
        <w:rPr>
          <w:rtl/>
          <w:lang w:val="en-US" w:bidi="ar-EG"/>
        </w:rPr>
      </w:pPr>
      <w:r w:rsidRPr="00AE701D">
        <w:tab/>
      </w:r>
      <w:r w:rsidRPr="00AE701D">
        <w:rPr>
          <w:position w:val="-22"/>
        </w:rPr>
        <w:object w:dxaOrig="3580" w:dyaOrig="580">
          <v:shape id="_x0000_i1128" type="#_x0000_t75" style="width:177.2pt;height:29.95pt" o:ole="">
            <v:imagedata r:id="rId268" o:title=""/>
          </v:shape>
          <o:OLEObject Type="Embed" ProgID="Equation.DSMT4" ShapeID="_x0000_i1128" DrawAspect="Content" ObjectID="_1487142997" r:id="rId269"/>
        </w:object>
      </w:r>
      <w:r w:rsidRPr="00AE701D">
        <w:rPr>
          <w:rtl/>
          <w:lang w:val="en-US" w:bidi="ar-EG"/>
        </w:rPr>
        <w:tab/>
      </w:r>
      <w:r w:rsidRPr="00AE701D">
        <w:rPr>
          <w:lang w:val="en-US" w:bidi="ar-EG"/>
        </w:rPr>
        <w:t>(16-9)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ما يمثل حلاً للمعادلة </w:t>
      </w:r>
      <w:r w:rsidRPr="00AE701D">
        <w:rPr>
          <w:rFonts w:ascii="Times New Roman" w:hAnsi="Times New Roman"/>
          <w:szCs w:val="22"/>
          <w:lang w:bidi="ar-EG"/>
        </w:rPr>
        <w:sym w:font="Symbol" w:char="F0D1"/>
      </w:r>
      <w:r w:rsidRPr="00AE701D">
        <w:rPr>
          <w:rFonts w:ascii="Times New Roman" w:hAnsi="Times New Roman"/>
          <w:vertAlign w:val="superscript"/>
          <w:lang w:bidi="ar-EG"/>
        </w:rPr>
        <w:t>2</w:t>
      </w:r>
      <w:r w:rsidRPr="00AE701D">
        <w:rPr>
          <w:rFonts w:ascii="Times New Roman" w:hAnsi="Times New Roman"/>
          <w:i/>
          <w:lang w:bidi="ar-EG"/>
        </w:rPr>
        <w:t>W</w:t>
      </w:r>
      <w:r w:rsidRPr="00AE701D">
        <w:rPr>
          <w:rFonts w:ascii="Times New Roman" w:hAnsi="Times New Roman"/>
          <w:rtl/>
          <w:lang w:bidi="ar-JO"/>
        </w:rPr>
        <w:t xml:space="preserve"> = </w:t>
      </w:r>
      <w:r w:rsidRPr="00AE701D">
        <w:rPr>
          <w:rFonts w:ascii="Times New Roman" w:hAnsi="Times New Roman"/>
          <w:lang w:bidi="ar-EG"/>
        </w:rPr>
        <w:t>4</w:t>
      </w:r>
      <w:r w:rsidRPr="00AE701D">
        <w:rPr>
          <w:rFonts w:ascii="Times New Roman" w:hAnsi="Times New Roman"/>
          <w:szCs w:val="22"/>
          <w:lang w:bidi="ar-EG"/>
        </w:rPr>
        <w:sym w:font="Symbol" w:char="F070"/>
      </w:r>
      <w:r w:rsidRPr="00AE701D">
        <w:rPr>
          <w:rFonts w:ascii="Times New Roman" w:hAnsi="Times New Roman"/>
          <w:lang w:bidi="ar-EG"/>
        </w:rPr>
        <w:t> </w:t>
      </w:r>
      <w:r w:rsidRPr="00AE701D">
        <w:rPr>
          <w:rFonts w:ascii="Times New Roman" w:hAnsi="Times New Roman"/>
          <w:i/>
          <w:lang w:bidi="ar-EG"/>
        </w:rPr>
        <w:t>G </w:t>
      </w:r>
      <w:r w:rsidRPr="00AE701D">
        <w:rPr>
          <w:rFonts w:ascii="Times New Roman" w:hAnsi="Times New Roman"/>
          <w:iCs/>
          <w:szCs w:val="22"/>
          <w:lang w:bidi="ar-EG"/>
        </w:rPr>
        <w:sym w:font="Symbol" w:char="F072"/>
      </w:r>
      <w:r w:rsidRPr="00AE701D">
        <w:rPr>
          <w:rFonts w:ascii="Times New Roman" w:hAnsi="Times New Roman"/>
          <w:lang w:bidi="ar-EG"/>
        </w:rPr>
        <w:t xml:space="preserve"> + 2 </w:t>
      </w:r>
      <w:r w:rsidRPr="00AE701D">
        <w:rPr>
          <w:rFonts w:ascii="Times New Roman" w:hAnsi="Times New Roman"/>
          <w:iCs/>
          <w:szCs w:val="22"/>
          <w:lang w:bidi="ar-EG"/>
        </w:rPr>
        <w:sym w:font="Symbol" w:char="F077"/>
      </w:r>
      <w:r w:rsidRPr="00AE701D">
        <w:rPr>
          <w:rFonts w:ascii="Times New Roman" w:hAnsi="Times New Roman"/>
          <w:i/>
          <w:vertAlign w:val="superscript"/>
          <w:lang w:bidi="ar-EG"/>
        </w:rPr>
        <w:t xml:space="preserve"> </w:t>
      </w:r>
      <w:r w:rsidRPr="00AE701D">
        <w:rPr>
          <w:rFonts w:ascii="Times New Roman" w:hAnsi="Times New Roman"/>
          <w:vertAlign w:val="superscript"/>
          <w:lang w:bidi="ar-EG"/>
        </w:rPr>
        <w:t>2</w:t>
      </w:r>
      <w:r w:rsidRPr="00AE701D">
        <w:rPr>
          <w:rFonts w:ascii="Times New Roman" w:hAnsi="Times New Roman"/>
          <w:vertAlign w:val="superscript"/>
          <w:rtl/>
          <w:lang w:bidi="ar-EG"/>
        </w:rPr>
        <w:t xml:space="preserve"> </w:t>
      </w:r>
      <w:r w:rsidRPr="00AE701D">
        <w:rPr>
          <w:rFonts w:ascii="Times New Roman" w:hAnsi="Times New Roman"/>
          <w:rtl/>
          <w:lang w:bidi="ar-JO"/>
        </w:rPr>
        <w:t xml:space="preserve">حيث </w:t>
      </w:r>
      <w:r w:rsidRPr="00AE701D">
        <w:rPr>
          <w:rFonts w:ascii="Times New Roman" w:hAnsi="Times New Roman"/>
          <w:b/>
          <w:szCs w:val="22"/>
          <w:lang w:bidi="ar-EG"/>
        </w:rPr>
        <w:sym w:font="Symbol" w:char="F077"/>
      </w:r>
      <w:r w:rsidRPr="00AE701D">
        <w:rPr>
          <w:rFonts w:ascii="Times New Roman" w:hAnsi="Times New Roman"/>
          <w:rtl/>
          <w:lang w:bidi="ar-JO"/>
        </w:rPr>
        <w:t xml:space="preserve"> هي السرعة الزاو</w:t>
      </w:r>
      <w:r w:rsidRPr="00AE701D">
        <w:rPr>
          <w:rFonts w:ascii="Times New Roman" w:hAnsi="Times New Roman"/>
          <w:rtl/>
          <w:lang w:bidi="ar-EG"/>
        </w:rPr>
        <w:t>ّ</w:t>
      </w:r>
      <w:r w:rsidRPr="00AE701D">
        <w:rPr>
          <w:rFonts w:ascii="Times New Roman" w:hAnsi="Times New Roman"/>
          <w:rtl/>
          <w:lang w:bidi="ar-JO"/>
        </w:rPr>
        <w:t>ية لدوران الأرض. فإذا اقتصرنا على الإبقاء على تصحيح التفلطح الأول فيمكن التعبير عن كمون الأرض بالمعادلة:</w:t>
      </w:r>
    </w:p>
    <w:p w:rsidR="001F79B3" w:rsidRPr="00AE701D" w:rsidRDefault="001F79B3" w:rsidP="000C66FB">
      <w:pPr>
        <w:pStyle w:val="Equation"/>
        <w:rPr>
          <w:rtl/>
          <w:lang w:val="en-US" w:bidi="ar-EG"/>
        </w:rPr>
      </w:pPr>
      <w:r w:rsidRPr="00AE701D">
        <w:tab/>
      </w:r>
      <w:r w:rsidRPr="00AE701D">
        <w:rPr>
          <w:position w:val="-36"/>
        </w:rPr>
        <w:object w:dxaOrig="5360" w:dyaOrig="820">
          <v:shape id="_x0000_i1129" type="#_x0000_t75" style="width:265.3pt;height:41pt" o:ole="">
            <v:imagedata r:id="rId270" o:title=""/>
          </v:shape>
          <o:OLEObject Type="Embed" ProgID="Equation.DSMT4" ShapeID="_x0000_i1129" DrawAspect="Content" ObjectID="_1487142998" r:id="rId271"/>
        </w:object>
      </w:r>
      <w:r w:rsidRPr="00AE701D">
        <w:rPr>
          <w:rtl/>
          <w:lang w:val="en-US" w:bidi="ar-EG"/>
        </w:rPr>
        <w:tab/>
      </w:r>
      <w:r w:rsidRPr="00AE701D">
        <w:rPr>
          <w:lang w:val="en-US" w:bidi="ar-EG"/>
        </w:rPr>
        <w:t>(</w:t>
      </w:r>
      <w:r w:rsidRPr="00AE701D">
        <w:rPr>
          <w:lang w:bidi="ar-EG"/>
        </w:rPr>
        <w:t>17</w:t>
      </w:r>
      <w:r w:rsidRPr="00AE701D">
        <w:rPr>
          <w:lang w:val="en-US" w:bidi="ar-EG"/>
        </w:rPr>
        <w:t>-9)</w:t>
      </w:r>
    </w:p>
    <w:p w:rsidR="001F79B3" w:rsidRPr="00AE701D" w:rsidRDefault="001F79B3" w:rsidP="00E413DF">
      <w:pPr>
        <w:keepNext/>
        <w:keepLines/>
        <w:spacing w:before="240"/>
        <w:rPr>
          <w:rFonts w:ascii="Times New Roman" w:hAnsi="Times New Roman"/>
          <w:rtl/>
          <w:lang w:bidi="ar-JO"/>
        </w:rPr>
      </w:pPr>
      <w:r w:rsidRPr="00AE701D">
        <w:rPr>
          <w:rFonts w:ascii="Times New Roman" w:hAnsi="Times New Roman"/>
          <w:rtl/>
          <w:lang w:bidi="ar-JO"/>
        </w:rPr>
        <w:lastRenderedPageBreak/>
        <w:t xml:space="preserve">ويسمى السطح ذو الكمون الأرضي الثابت مجسَّم الأرض، ويقارب مستواه متوسط مستوى البحر مقاربة وثيقة. ولمّا كان الكمون الأرضي </w:t>
      </w:r>
      <w:r w:rsidRPr="00AE701D">
        <w:rPr>
          <w:rFonts w:ascii="Times New Roman" w:hAnsi="Times New Roman"/>
          <w:position w:val="-12"/>
        </w:rPr>
        <w:object w:dxaOrig="320" w:dyaOrig="360">
          <v:shape id="_x0000_i1130" type="#_x0000_t75" style="width:14.95pt;height:18.9pt" o:ole="">
            <v:imagedata r:id="rId272" o:title=""/>
          </v:shape>
          <o:OLEObject Type="Embed" ProgID="Equation.DSMT4" ShapeID="_x0000_i1130" DrawAspect="Content" ObjectID="_1487142999" r:id="rId273"/>
        </w:object>
      </w:r>
      <w:r w:rsidRPr="00AE701D">
        <w:rPr>
          <w:rFonts w:ascii="Times New Roman" w:hAnsi="Times New Roman"/>
          <w:rtl/>
          <w:lang w:bidi="ar-JO"/>
        </w:rPr>
        <w:t xml:space="preserve"> على سطح مجسَّم الأرض ثابتاً فيمكن تقييمه على خط الاستواء وهو يُعطى بالمعادلة:</w:t>
      </w:r>
    </w:p>
    <w:p w:rsidR="001F79B3" w:rsidRPr="00AE701D" w:rsidRDefault="001F79B3" w:rsidP="00E413DF">
      <w:pPr>
        <w:pStyle w:val="Equation"/>
        <w:keepNext/>
        <w:keepLines/>
        <w:rPr>
          <w:rtl/>
          <w:lang w:val="en-US" w:bidi="ar-EG"/>
        </w:rPr>
      </w:pPr>
      <w:r w:rsidRPr="00AE701D">
        <w:tab/>
      </w:r>
      <w:r w:rsidRPr="00AE701D">
        <w:rPr>
          <w:position w:val="-26"/>
        </w:rPr>
        <w:object w:dxaOrig="4420" w:dyaOrig="639">
          <v:shape id="_x0000_i1131" type="#_x0000_t75" style="width:214.15pt;height:30.3pt" o:ole="">
            <v:imagedata r:id="rId274" o:title=""/>
          </v:shape>
          <o:OLEObject Type="Embed" ProgID="Equation.DSMT4" ShapeID="_x0000_i1131" DrawAspect="Content" ObjectID="_1487143000" r:id="rId275"/>
        </w:object>
      </w:r>
      <w:r w:rsidRPr="00AE701D">
        <w:rPr>
          <w:rtl/>
          <w:lang w:val="en-US" w:bidi="ar-EG"/>
        </w:rPr>
        <w:tab/>
      </w:r>
      <w:r w:rsidRPr="00AE701D">
        <w:rPr>
          <w:lang w:val="en-US" w:bidi="ar-EG"/>
        </w:rPr>
        <w:t>(18-9)</w:t>
      </w:r>
    </w:p>
    <w:p w:rsidR="001F79B3" w:rsidRPr="00AE701D" w:rsidRDefault="001F79B3" w:rsidP="00E413DF">
      <w:pPr>
        <w:keepNext/>
        <w:keepLines/>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i/>
          <w:lang w:bidi="ar-EG"/>
        </w:rPr>
        <w:tab/>
        <w:t>U</w:t>
      </w:r>
      <w:r w:rsidRPr="00AE701D">
        <w:rPr>
          <w:vertAlign w:val="subscript"/>
          <w:lang w:bidi="ar-EG"/>
        </w:rPr>
        <w:t>0</w:t>
      </w:r>
      <w:r w:rsidRPr="00AE701D">
        <w:rPr>
          <w:rtl/>
          <w:lang w:val="en-US" w:bidi="ar-JO"/>
        </w:rPr>
        <w:t>:</w:t>
      </w:r>
      <w:r w:rsidRPr="00AE701D">
        <w:rPr>
          <w:lang w:bidi="ar-EG"/>
        </w:rPr>
        <w:tab/>
      </w:r>
      <w:r w:rsidRPr="00AE701D">
        <w:rPr>
          <w:rtl/>
          <w:lang w:val="en-US" w:bidi="ar-JO"/>
        </w:rPr>
        <w:t>هو الكمون التجاذبي بحسب نظرية نيوتن على مجسَّم الأرض</w:t>
      </w:r>
      <w:r w:rsidR="000A4F75">
        <w:rPr>
          <w:rtl/>
          <w:lang w:val="en-US" w:bidi="ar-JO"/>
        </w:rPr>
        <w:t xml:space="preserve"> في </w:t>
      </w:r>
      <w:r w:rsidRPr="00AE701D">
        <w:rPr>
          <w:rtl/>
          <w:lang w:val="en-US" w:bidi="ar-JO"/>
        </w:rPr>
        <w:t>الموضع</w:t>
      </w:r>
      <w:r w:rsidRPr="00AE701D">
        <w:rPr>
          <w:rtl/>
          <w:lang w:val="en-US"/>
        </w:rPr>
        <w:t xml:space="preserve"> </w:t>
      </w:r>
      <w:r w:rsidRPr="0091602C">
        <w:rPr>
          <w:b/>
          <w:bCs/>
          <w:lang w:val="en-US" w:bidi="ar-EG"/>
        </w:rPr>
        <w:t>R</w:t>
      </w:r>
      <w:r w:rsidRPr="00AE701D">
        <w:rPr>
          <w:rtl/>
          <w:lang w:val="en-US" w:bidi="ar-JO"/>
        </w:rPr>
        <w:t>.</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إن ثابت جاذبية الأرض،</w:t>
      </w:r>
      <w:r w:rsidR="000A4F75">
        <w:rPr>
          <w:rFonts w:ascii="Times New Roman" w:hAnsi="Times New Roman"/>
          <w:rtl/>
          <w:lang w:bidi="ar-JO"/>
        </w:rPr>
        <w:t xml:space="preserve"> في </w:t>
      </w:r>
      <w:r w:rsidRPr="00AE701D">
        <w:rPr>
          <w:rFonts w:ascii="Times New Roman" w:hAnsi="Times New Roman"/>
          <w:rtl/>
          <w:lang w:bidi="ar-JO"/>
        </w:rPr>
        <w:t>نموذج الأرض وفق النظام الجيوديسي العالمي المراجَع</w:t>
      </w:r>
      <w:r w:rsidR="000A4F75">
        <w:rPr>
          <w:rFonts w:ascii="Times New Roman" w:hAnsi="Times New Roman"/>
          <w:rtl/>
          <w:lang w:bidi="ar-JO"/>
        </w:rPr>
        <w:t xml:space="preserve"> في </w:t>
      </w:r>
      <w:r w:rsidRPr="00AE701D">
        <w:rPr>
          <w:rFonts w:ascii="Times New Roman" w:hAnsi="Times New Roman"/>
          <w:rtl/>
          <w:lang w:bidi="ar-JO"/>
        </w:rPr>
        <w:t xml:space="preserve">عام </w:t>
      </w:r>
      <w:r w:rsidRPr="00AE701D">
        <w:rPr>
          <w:rFonts w:ascii="Times New Roman" w:hAnsi="Times New Roman"/>
          <w:lang w:bidi="ar-EG"/>
        </w:rPr>
        <w:t>1984</w:t>
      </w:r>
      <w:r w:rsidRPr="00AE701D">
        <w:rPr>
          <w:rFonts w:ascii="Times New Roman" w:hAnsi="Times New Roman"/>
          <w:rtl/>
          <w:lang w:bidi="ar-JO"/>
        </w:rPr>
        <w:t xml:space="preserve"> </w:t>
      </w:r>
      <w:r w:rsidRPr="00AE701D">
        <w:rPr>
          <w:rFonts w:ascii="Times New Roman" w:hAnsi="Times New Roman"/>
          <w:lang w:bidi="ar-JO"/>
        </w:rPr>
        <w:t>(</w:t>
      </w:r>
      <w:r w:rsidRPr="00AE701D">
        <w:rPr>
          <w:rFonts w:ascii="Times New Roman" w:hAnsi="Times New Roman"/>
          <w:lang w:bidi="ar-EG"/>
        </w:rPr>
        <w:t>WGS-84)</w:t>
      </w:r>
      <w:r w:rsidRPr="00AE701D">
        <w:rPr>
          <w:rFonts w:ascii="Times New Roman" w:hAnsi="Times New Roman"/>
          <w:rtl/>
          <w:lang w:bidi="ar-JO"/>
        </w:rPr>
        <w:t xml:space="preserve"> (التقرير التقني للوكالة الوطنية للتصوير وإعداد الخرائط</w:t>
      </w:r>
      <w:r w:rsidR="000A4F75">
        <w:rPr>
          <w:rFonts w:ascii="Times New Roman" w:hAnsi="Times New Roman"/>
          <w:rtl/>
          <w:lang w:bidi="ar-JO"/>
        </w:rPr>
        <w:t xml:space="preserve"> في </w:t>
      </w:r>
      <w:r w:rsidRPr="00AE701D">
        <w:rPr>
          <w:rFonts w:ascii="Times New Roman" w:hAnsi="Times New Roman"/>
          <w:rtl/>
          <w:lang w:bidi="ar-JO"/>
        </w:rPr>
        <w:t xml:space="preserve">الولايات المتحدة </w:t>
      </w:r>
      <w:r w:rsidRPr="00AE701D">
        <w:rPr>
          <w:rFonts w:ascii="Times New Roman" w:hAnsi="Times New Roman"/>
          <w:lang w:bidi="ar-JO"/>
        </w:rPr>
        <w:t>(</w:t>
      </w:r>
      <w:r w:rsidRPr="00AE701D">
        <w:rPr>
          <w:rFonts w:ascii="Times New Roman" w:hAnsi="Times New Roman"/>
          <w:lang w:bidi="ar-EG"/>
        </w:rPr>
        <w:t>NIMA)</w:t>
      </w:r>
      <w:r w:rsidRPr="00AE701D">
        <w:rPr>
          <w:rFonts w:ascii="Times New Roman" w:hAnsi="Times New Roman"/>
          <w:rtl/>
          <w:lang w:bidi="ar-JO"/>
        </w:rPr>
        <w:t xml:space="preserve">، </w:t>
      </w:r>
      <w:r w:rsidRPr="00AE701D">
        <w:rPr>
          <w:rFonts w:ascii="Times New Roman" w:hAnsi="Times New Roman"/>
          <w:lang w:bidi="ar-EG"/>
        </w:rPr>
        <w:t>1997</w:t>
      </w:r>
      <w:r w:rsidRPr="00AE701D">
        <w:rPr>
          <w:rFonts w:ascii="Times New Roman" w:hAnsi="Times New Roman"/>
          <w:rtl/>
          <w:lang w:bidi="ar-JO"/>
        </w:rPr>
        <w:t>)، يساوي:</w:t>
      </w:r>
    </w:p>
    <w:p w:rsidR="001F79B3" w:rsidRPr="00AE701D" w:rsidRDefault="001F79B3" w:rsidP="000C66FB">
      <w:pPr>
        <w:pStyle w:val="Equation"/>
        <w:rPr>
          <w:rtl/>
          <w:lang w:val="en-US" w:bidi="ar-EG"/>
        </w:rPr>
      </w:pPr>
      <w:r w:rsidRPr="00AE701D">
        <w:rPr>
          <w:i/>
        </w:rPr>
        <w:tab/>
        <w:t>GM</w:t>
      </w:r>
      <w:r w:rsidRPr="00AE701D">
        <w:t xml:space="preserve"> = 3.986 004 418 </w:t>
      </w:r>
      <w:r w:rsidRPr="00AE701D">
        <w:rPr>
          <w:szCs w:val="22"/>
        </w:rPr>
        <w:sym w:font="Symbol" w:char="F0B4"/>
      </w:r>
      <w:r w:rsidRPr="00AE701D">
        <w:t xml:space="preserve"> 10</w:t>
      </w:r>
      <w:r w:rsidRPr="00AE701D">
        <w:rPr>
          <w:vertAlign w:val="superscript"/>
        </w:rPr>
        <w:t>14</w:t>
      </w:r>
      <w:r w:rsidRPr="00AE701D">
        <w:t xml:space="preserve"> m</w:t>
      </w:r>
      <w:r w:rsidRPr="00AE701D">
        <w:rPr>
          <w:vertAlign w:val="superscript"/>
        </w:rPr>
        <w:t>3</w:t>
      </w:r>
      <w:r w:rsidRPr="00AE701D">
        <w:t>/s</w:t>
      </w:r>
      <w:r w:rsidRPr="00AE701D">
        <w:rPr>
          <w:vertAlign w:val="superscript"/>
        </w:rPr>
        <w:t>2</w:t>
      </w:r>
    </w:p>
    <w:p w:rsidR="001F79B3" w:rsidRPr="00AE701D" w:rsidRDefault="001F79B3" w:rsidP="0091602C">
      <w:pPr>
        <w:rPr>
          <w:rFonts w:ascii="Times New Roman" w:hAnsi="Times New Roman"/>
          <w:rtl/>
          <w:lang w:bidi="ar-JO"/>
        </w:rPr>
      </w:pPr>
      <w:r w:rsidRPr="00AE701D">
        <w:rPr>
          <w:rFonts w:ascii="Times New Roman" w:hAnsi="Times New Roman"/>
          <w:rtl/>
          <w:lang w:bidi="ar-JO"/>
        </w:rPr>
        <w:t xml:space="preserve">مع العلم بأن شعاع دائرة خط استواء الأرض هو </w:t>
      </w:r>
      <w:r w:rsidRPr="00AE701D">
        <w:rPr>
          <w:rFonts w:ascii="Times New Roman" w:hAnsi="Times New Roman"/>
          <w:i/>
          <w:lang w:bidi="ar-EG"/>
        </w:rPr>
        <w:t>R</w:t>
      </w:r>
      <w:r w:rsidRPr="00AE701D">
        <w:rPr>
          <w:rFonts w:ascii="Times New Roman" w:hAnsi="Times New Roman"/>
          <w:rtl/>
          <w:lang w:bidi="ar-JO"/>
        </w:rPr>
        <w:t xml:space="preserve"> = </w:t>
      </w:r>
      <w:r w:rsidRPr="00AE701D">
        <w:rPr>
          <w:rFonts w:ascii="Times New Roman" w:hAnsi="Times New Roman"/>
          <w:lang w:bidi="ar-EG"/>
        </w:rPr>
        <w:t>6 378 137,0</w:t>
      </w:r>
      <w:r w:rsidRPr="00AE701D">
        <w:rPr>
          <w:rFonts w:ascii="Times New Roman" w:hAnsi="Times New Roman"/>
          <w:rtl/>
          <w:lang w:bidi="ar-EG"/>
        </w:rPr>
        <w:t> </w:t>
      </w:r>
      <w:r w:rsidRPr="00AE701D">
        <w:rPr>
          <w:rFonts w:ascii="Times New Roman" w:hAnsi="Times New Roman"/>
          <w:lang w:bidi="ar-EG"/>
        </w:rPr>
        <w:t>m</w:t>
      </w:r>
      <w:r w:rsidRPr="00AE701D">
        <w:rPr>
          <w:rFonts w:ascii="Times New Roman" w:hAnsi="Times New Roman"/>
          <w:rtl/>
          <w:lang w:bidi="ar-EG"/>
        </w:rPr>
        <w:t xml:space="preserve"> </w:t>
      </w:r>
      <w:r w:rsidRPr="00AE701D">
        <w:rPr>
          <w:rFonts w:ascii="Times New Roman" w:hAnsi="Times New Roman"/>
          <w:rtl/>
          <w:lang w:bidi="ar-JO"/>
        </w:rPr>
        <w:t>والسرعة الزاوّية لدوران الأرض</w:t>
      </w:r>
      <w:r w:rsidR="0091602C">
        <w:rPr>
          <w:rFonts w:ascii="Times New Roman" w:hAnsi="Times New Roman" w:hint="cs"/>
          <w:rtl/>
          <w:lang w:bidi="ar-JO"/>
        </w:rPr>
        <w:t xml:space="preserve"> </w:t>
      </w:r>
      <w:r w:rsidRPr="00AE701D">
        <w:rPr>
          <w:rFonts w:ascii="Times New Roman" w:hAnsi="Times New Roman"/>
          <w:rtl/>
          <w:lang w:bidi="ar-JO"/>
        </w:rPr>
        <w:t>هي</w:t>
      </w:r>
      <w:r w:rsidR="0091602C">
        <w:rPr>
          <w:rFonts w:ascii="Times New Roman" w:hAnsi="Times New Roman" w:hint="cs"/>
          <w:rtl/>
          <w:lang w:bidi="ar-JO"/>
        </w:rPr>
        <w:t> </w:t>
      </w:r>
      <w:r w:rsidRPr="00AE701D">
        <w:rPr>
          <w:rFonts w:ascii="Times New Roman" w:hAnsi="Times New Roman"/>
          <w:iCs/>
          <w:szCs w:val="22"/>
          <w:lang w:bidi="ar-EG"/>
        </w:rPr>
        <w:sym w:font="Symbol" w:char="F077"/>
      </w:r>
      <w:r w:rsidR="0091602C">
        <w:rPr>
          <w:rFonts w:ascii="Times New Roman" w:hAnsi="Times New Roman" w:hint="cs"/>
          <w:rtl/>
          <w:lang w:bidi="ar-JO"/>
        </w:rPr>
        <w:t> </w:t>
      </w:r>
      <w:r w:rsidRPr="00AE701D">
        <w:rPr>
          <w:rFonts w:ascii="Times New Roman" w:hAnsi="Times New Roman"/>
          <w:rtl/>
          <w:lang w:bidi="ar-JO"/>
        </w:rPr>
        <w:t>=</w:t>
      </w:r>
      <w:r w:rsidR="0091602C">
        <w:rPr>
          <w:rFonts w:ascii="Times New Roman" w:hAnsi="Times New Roman" w:hint="cs"/>
          <w:rtl/>
          <w:lang w:bidi="ar-JO"/>
        </w:rPr>
        <w:t> </w:t>
      </w:r>
      <w:r w:rsidRPr="00AE701D">
        <w:rPr>
          <w:rFonts w:ascii="Times New Roman" w:hAnsi="Times New Roman"/>
          <w:lang w:bidi="ar-EG"/>
        </w:rPr>
        <w:t>7,292 1150 </w:t>
      </w:r>
      <w:r w:rsidRPr="00AE701D">
        <w:rPr>
          <w:rFonts w:ascii="Times New Roman" w:hAnsi="Times New Roman"/>
          <w:szCs w:val="22"/>
          <w:lang w:bidi="ar-EG"/>
        </w:rPr>
        <w:sym w:font="Symbol" w:char="F0B4"/>
      </w:r>
      <w:r w:rsidRPr="00AE701D">
        <w:rPr>
          <w:rFonts w:ascii="Times New Roman" w:hAnsi="Times New Roman"/>
          <w:lang w:bidi="ar-EG"/>
        </w:rPr>
        <w:t> 10</w:t>
      </w:r>
      <w:r w:rsidRPr="00AE701D">
        <w:rPr>
          <w:rFonts w:ascii="Times New Roman" w:hAnsi="Times New Roman"/>
          <w:szCs w:val="22"/>
          <w:vertAlign w:val="superscript"/>
          <w:lang w:bidi="ar-EG"/>
        </w:rPr>
        <w:sym w:font="Symbol" w:char="F02D"/>
      </w:r>
      <w:r w:rsidRPr="00AE701D">
        <w:rPr>
          <w:rFonts w:ascii="Times New Roman" w:hAnsi="Times New Roman"/>
          <w:vertAlign w:val="superscript"/>
          <w:lang w:bidi="ar-EG"/>
        </w:rPr>
        <w:t>5</w:t>
      </w:r>
      <w:r w:rsidRPr="00AE701D">
        <w:rPr>
          <w:rFonts w:ascii="Times New Roman" w:hAnsi="Times New Roman"/>
          <w:lang w:bidi="ar-EG"/>
        </w:rPr>
        <w:t xml:space="preserve"> rad/s</w:t>
      </w:r>
      <w:r w:rsidRPr="00AE701D">
        <w:rPr>
          <w:rFonts w:ascii="Times New Roman" w:hAnsi="Times New Roman"/>
          <w:rtl/>
          <w:lang w:bidi="ar-EG"/>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ويشار أيضاً إلى أن سرعة الضوء تبلغ على وجه الدقة </w:t>
      </w:r>
      <w:r w:rsidRPr="00AE701D">
        <w:rPr>
          <w:rFonts w:ascii="Times New Roman" w:hAnsi="Times New Roman"/>
          <w:lang w:bidi="ar-EG"/>
        </w:rPr>
        <w:t>299 792 458</w:t>
      </w:r>
      <w:r w:rsidRPr="00AE701D">
        <w:rPr>
          <w:rFonts w:ascii="Times New Roman" w:hAnsi="Times New Roman"/>
          <w:rtl/>
          <w:lang w:bidi="ar-JO"/>
        </w:rPr>
        <w:t xml:space="preserve"> متراً</w:t>
      </w:r>
      <w:r w:rsidR="000A4F75">
        <w:rPr>
          <w:rFonts w:ascii="Times New Roman" w:hAnsi="Times New Roman"/>
          <w:rtl/>
          <w:lang w:bidi="ar-JO"/>
        </w:rPr>
        <w:t xml:space="preserve"> في </w:t>
      </w:r>
      <w:r w:rsidRPr="00AE701D">
        <w:rPr>
          <w:rFonts w:ascii="Times New Roman" w:hAnsi="Times New Roman"/>
          <w:rtl/>
          <w:lang w:bidi="ar-JO"/>
        </w:rPr>
        <w:t>الثانية.</w:t>
      </w:r>
    </w:p>
    <w:p w:rsidR="001F79B3" w:rsidRPr="00AE701D" w:rsidRDefault="001F79B3" w:rsidP="0091602C">
      <w:pPr>
        <w:pStyle w:val="Note"/>
        <w:rPr>
          <w:spacing w:val="-2"/>
          <w:rtl/>
          <w:lang w:val="en-US" w:bidi="ar-JO"/>
        </w:rPr>
      </w:pPr>
      <w:r w:rsidRPr="00AE701D">
        <w:rPr>
          <w:b/>
          <w:bCs/>
          <w:spacing w:val="-2"/>
          <w:rtl/>
          <w:lang w:val="en-US" w:bidi="ar-JO"/>
        </w:rPr>
        <w:t xml:space="preserve">الملاحظة </w:t>
      </w:r>
      <w:r w:rsidRPr="00AE701D">
        <w:rPr>
          <w:b/>
          <w:bCs/>
          <w:spacing w:val="-2"/>
          <w:lang w:val="en-US" w:bidi="ar-EG"/>
        </w:rPr>
        <w:t>1</w:t>
      </w:r>
      <w:r w:rsidRPr="00AE701D">
        <w:rPr>
          <w:b/>
          <w:bCs/>
          <w:spacing w:val="-2"/>
          <w:rtl/>
          <w:lang w:val="en-US" w:bidi="ar-JO"/>
        </w:rPr>
        <w:t xml:space="preserve"> -</w:t>
      </w:r>
      <w:r w:rsidRPr="00AE701D">
        <w:rPr>
          <w:spacing w:val="-2"/>
          <w:rtl/>
          <w:lang w:val="en-US" w:bidi="ar-JO"/>
        </w:rPr>
        <w:t xml:space="preserve"> بهذه القيمة يُعرَّف المتر</w:t>
      </w:r>
      <w:r w:rsidR="000A4F75">
        <w:rPr>
          <w:spacing w:val="-2"/>
          <w:rtl/>
          <w:lang w:val="en-US" w:bidi="ar-JO"/>
        </w:rPr>
        <w:t xml:space="preserve"> في </w:t>
      </w:r>
      <w:r w:rsidRPr="00AE701D">
        <w:rPr>
          <w:spacing w:val="-2"/>
          <w:rtl/>
          <w:lang w:val="en-US" w:bidi="ar-JO"/>
        </w:rPr>
        <w:t xml:space="preserve">النظام الدولي للوحدات </w:t>
      </w:r>
      <w:r w:rsidR="0091602C">
        <w:rPr>
          <w:spacing w:val="-2"/>
          <w:lang w:val="en-US" w:bidi="ar-JO"/>
        </w:rPr>
        <w:t>(</w:t>
      </w:r>
      <w:r w:rsidRPr="00AE701D">
        <w:rPr>
          <w:spacing w:val="-2"/>
          <w:lang w:val="en-US" w:bidi="ar-EG"/>
        </w:rPr>
        <w:t>SI</w:t>
      </w:r>
      <w:r w:rsidR="0091602C">
        <w:rPr>
          <w:spacing w:val="-2"/>
          <w:lang w:val="en-US" w:bidi="ar-EG"/>
        </w:rPr>
        <w:t>)</w:t>
      </w:r>
      <w:r w:rsidRPr="00AE701D">
        <w:rPr>
          <w:spacing w:val="-2"/>
          <w:rtl/>
          <w:lang w:val="en-US" w:bidi="ar-JO"/>
        </w:rPr>
        <w:t xml:space="preserve">. إن سماحية الفضاء الطليق هي </w:t>
      </w:r>
      <w:r w:rsidRPr="00AE701D">
        <w:rPr>
          <w:iCs/>
          <w:spacing w:val="-2"/>
          <w:szCs w:val="20"/>
          <w:lang w:val="fr-FR" w:bidi="ar-EG"/>
        </w:rPr>
        <w:sym w:font="Symbol" w:char="F065"/>
      </w:r>
      <w:r w:rsidRPr="00AE701D">
        <w:rPr>
          <w:spacing w:val="-2"/>
          <w:vertAlign w:val="subscript"/>
          <w:lang w:val="en-US" w:bidi="ar-EG"/>
        </w:rPr>
        <w:t> 0</w:t>
      </w:r>
      <w:r w:rsidRPr="00AE701D">
        <w:rPr>
          <w:spacing w:val="-2"/>
          <w:rtl/>
          <w:lang w:val="en-US" w:bidi="ar-JO"/>
        </w:rPr>
        <w:t xml:space="preserve"> = </w:t>
      </w:r>
      <w:r w:rsidRPr="00AE701D">
        <w:rPr>
          <w:spacing w:val="-2"/>
          <w:lang w:val="en-US" w:bidi="ar-EG"/>
        </w:rPr>
        <w:t>1/(</w:t>
      </w:r>
      <w:r w:rsidRPr="00AE701D">
        <w:rPr>
          <w:iCs/>
          <w:spacing w:val="-2"/>
          <w:szCs w:val="20"/>
          <w:lang w:val="fr-FR" w:bidi="ar-EG"/>
        </w:rPr>
        <w:sym w:font="Symbol" w:char="F06D"/>
      </w:r>
      <w:r w:rsidRPr="00AE701D">
        <w:rPr>
          <w:spacing w:val="-2"/>
          <w:vertAlign w:val="subscript"/>
          <w:lang w:val="en-US" w:bidi="ar-EG"/>
        </w:rPr>
        <w:t> 0</w:t>
      </w:r>
      <w:r w:rsidRPr="00AE701D">
        <w:rPr>
          <w:spacing w:val="-2"/>
          <w:lang w:val="en-US" w:bidi="ar-EG"/>
        </w:rPr>
        <w:t> </w:t>
      </w:r>
      <w:r w:rsidRPr="00AE701D">
        <w:rPr>
          <w:i/>
          <w:spacing w:val="-2"/>
          <w:lang w:val="en-US" w:bidi="ar-EG"/>
        </w:rPr>
        <w:t>c</w:t>
      </w:r>
      <w:r w:rsidRPr="00AE701D">
        <w:rPr>
          <w:spacing w:val="-2"/>
          <w:vertAlign w:val="superscript"/>
          <w:lang w:val="en-US" w:bidi="ar-EG"/>
        </w:rPr>
        <w:t>2</w:t>
      </w:r>
      <w:r w:rsidRPr="00AE701D">
        <w:rPr>
          <w:spacing w:val="-2"/>
          <w:lang w:val="en-US" w:bidi="ar-EG"/>
        </w:rPr>
        <w:t>)</w:t>
      </w:r>
      <w:r w:rsidRPr="00AE701D">
        <w:rPr>
          <w:spacing w:val="-2"/>
          <w:rtl/>
          <w:lang w:val="en-US" w:bidi="ar-EG"/>
        </w:rPr>
        <w:t xml:space="preserve"> </w:t>
      </w:r>
      <w:r w:rsidRPr="00AE701D">
        <w:rPr>
          <w:spacing w:val="-2"/>
          <w:rtl/>
          <w:lang w:val="en-US" w:bidi="ar-JO"/>
        </w:rPr>
        <w:t>مع العلم بأن نفاذية الفضاء الطليق هي</w:t>
      </w:r>
      <w:r w:rsidRPr="00AE701D">
        <w:rPr>
          <w:spacing w:val="-2"/>
          <w:rtl/>
          <w:lang w:val="en-US" w:bidi="ar-EG"/>
        </w:rPr>
        <w:t xml:space="preserve"> </w:t>
      </w:r>
      <w:r w:rsidRPr="00AE701D">
        <w:rPr>
          <w:iCs/>
          <w:spacing w:val="-2"/>
          <w:szCs w:val="20"/>
          <w:lang w:val="fr-FR" w:bidi="ar-EG"/>
        </w:rPr>
        <w:sym w:font="Symbol" w:char="F06D"/>
      </w:r>
      <w:r w:rsidRPr="00AE701D">
        <w:rPr>
          <w:spacing w:val="-2"/>
          <w:vertAlign w:val="subscript"/>
          <w:lang w:val="en-US" w:bidi="ar-EG"/>
        </w:rPr>
        <w:t> 0</w:t>
      </w:r>
      <w:r w:rsidRPr="00AE701D">
        <w:rPr>
          <w:spacing w:val="-2"/>
          <w:lang w:val="en-US" w:bidi="ar-EG"/>
        </w:rPr>
        <w:t xml:space="preserve"> </w:t>
      </w:r>
      <w:r w:rsidRPr="00AE701D">
        <w:rPr>
          <w:spacing w:val="-2"/>
          <w:szCs w:val="20"/>
          <w:lang w:val="fr-FR" w:bidi="ar-EG"/>
        </w:rPr>
        <w:sym w:font="Symbol" w:char="F0BA"/>
      </w:r>
      <w:r w:rsidRPr="00AE701D">
        <w:rPr>
          <w:spacing w:val="-2"/>
          <w:lang w:val="en-US" w:bidi="ar-EG"/>
        </w:rPr>
        <w:t xml:space="preserve"> 4</w:t>
      </w:r>
      <w:r w:rsidRPr="00AE701D">
        <w:rPr>
          <w:spacing w:val="-2"/>
          <w:szCs w:val="20"/>
          <w:lang w:val="fr-FR" w:bidi="ar-EG"/>
        </w:rPr>
        <w:sym w:font="Symbol" w:char="F070"/>
      </w:r>
      <w:r w:rsidRPr="00AE701D">
        <w:rPr>
          <w:spacing w:val="-2"/>
          <w:lang w:val="en-US" w:bidi="ar-EG"/>
        </w:rPr>
        <w:t> </w:t>
      </w:r>
      <w:r w:rsidRPr="00AE701D">
        <w:rPr>
          <w:spacing w:val="-2"/>
          <w:szCs w:val="20"/>
          <w:lang w:val="fr-FR" w:bidi="ar-EG"/>
        </w:rPr>
        <w:sym w:font="Symbol" w:char="F0B4"/>
      </w:r>
      <w:r w:rsidRPr="00AE701D">
        <w:rPr>
          <w:spacing w:val="-2"/>
          <w:lang w:val="en-US" w:bidi="ar-EG"/>
        </w:rPr>
        <w:t> 10</w:t>
      </w:r>
      <w:r w:rsidRPr="00AE701D">
        <w:rPr>
          <w:spacing w:val="-2"/>
          <w:szCs w:val="20"/>
          <w:vertAlign w:val="superscript"/>
          <w:lang w:val="fr-FR" w:bidi="ar-EG"/>
        </w:rPr>
        <w:sym w:font="Symbol" w:char="F02D"/>
      </w:r>
      <w:r w:rsidRPr="00AE701D">
        <w:rPr>
          <w:spacing w:val="-2"/>
          <w:vertAlign w:val="superscript"/>
          <w:lang w:val="en-US" w:bidi="ar-EG"/>
        </w:rPr>
        <w:t>7</w:t>
      </w:r>
      <w:r w:rsidRPr="00AE701D">
        <w:rPr>
          <w:spacing w:val="-2"/>
          <w:lang w:val="en-US" w:bidi="ar-EG"/>
        </w:rPr>
        <w:t xml:space="preserve"> N/A</w:t>
      </w:r>
      <w:r w:rsidRPr="00AE701D">
        <w:rPr>
          <w:spacing w:val="-2"/>
          <w:vertAlign w:val="superscript"/>
          <w:lang w:val="en-US" w:bidi="ar-EG"/>
        </w:rPr>
        <w:t>2</w:t>
      </w:r>
      <w:r w:rsidRPr="00AE701D">
        <w:rPr>
          <w:spacing w:val="-2"/>
          <w:rtl/>
          <w:lang w:val="en-US" w:bidi="ar-EG"/>
        </w:rPr>
        <w:t xml:space="preserve"> </w:t>
      </w:r>
      <w:r w:rsidRPr="00AE701D">
        <w:rPr>
          <w:spacing w:val="-2"/>
          <w:rtl/>
          <w:lang w:val="en-US" w:bidi="ar-JO"/>
        </w:rPr>
        <w:t xml:space="preserve">بحسب تعريف الأمبير. ولمّا كان </w:t>
      </w:r>
      <w:r w:rsidRPr="00AE701D">
        <w:rPr>
          <w:i/>
          <w:spacing w:val="-2"/>
          <w:lang w:val="en-US" w:bidi="ar-EG"/>
        </w:rPr>
        <w:t>c</w:t>
      </w:r>
      <w:r w:rsidRPr="00AE701D">
        <w:rPr>
          <w:spacing w:val="-2"/>
          <w:rtl/>
          <w:lang w:val="en-US" w:bidi="ar-JO"/>
        </w:rPr>
        <w:t xml:space="preserve"> و</w:t>
      </w:r>
      <w:r w:rsidRPr="00AE701D">
        <w:rPr>
          <w:iCs/>
          <w:spacing w:val="-2"/>
          <w:szCs w:val="20"/>
          <w:lang w:val="fr-FR" w:bidi="ar-EG"/>
        </w:rPr>
        <w:sym w:font="Symbol" w:char="F065"/>
      </w:r>
      <w:r w:rsidRPr="00AE701D">
        <w:rPr>
          <w:spacing w:val="-2"/>
          <w:vertAlign w:val="subscript"/>
          <w:lang w:val="en-US" w:bidi="ar-EG"/>
        </w:rPr>
        <w:t> 0</w:t>
      </w:r>
      <w:r w:rsidRPr="00AE701D">
        <w:rPr>
          <w:spacing w:val="-2"/>
          <w:rtl/>
          <w:lang w:val="en-US" w:bidi="ar-JO"/>
        </w:rPr>
        <w:t xml:space="preserve"> الآن ثابتين بالتعريف فإنهما لم يعودا يخضعان لقياس </w:t>
      </w:r>
      <w:r w:rsidR="00192686">
        <w:rPr>
          <w:spacing w:val="-2"/>
          <w:rtl/>
          <w:lang w:val="en-US" w:bidi="ar-JO"/>
        </w:rPr>
        <w:t>تجريب‍ي</w:t>
      </w:r>
      <w:r w:rsidRPr="00AE701D">
        <w:rPr>
          <w:spacing w:val="-2"/>
          <w:rtl/>
          <w:lang w:val="en-US"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EG"/>
        </w:rPr>
        <w:t>و</w:t>
      </w:r>
      <w:r w:rsidRPr="00AE701D">
        <w:rPr>
          <w:rFonts w:ascii="Times New Roman" w:hAnsi="Times New Roman"/>
          <w:rtl/>
          <w:lang w:bidi="ar-JO"/>
        </w:rPr>
        <w:t xml:space="preserve">يبلغ معامل تفلطح الأرض من الدرجة الثانية، </w:t>
      </w:r>
      <w:r w:rsidRPr="00AE701D">
        <w:rPr>
          <w:rFonts w:ascii="Times New Roman" w:hAnsi="Times New Roman"/>
          <w:i/>
          <w:lang w:bidi="ar-EG"/>
        </w:rPr>
        <w:t>J</w:t>
      </w:r>
      <w:r w:rsidRPr="00AE701D">
        <w:rPr>
          <w:rFonts w:ascii="Times New Roman" w:hAnsi="Times New Roman"/>
          <w:vertAlign w:val="subscript"/>
          <w:lang w:bidi="ar-EG"/>
        </w:rPr>
        <w:t>2</w:t>
      </w:r>
      <w:r w:rsidRPr="00AE701D">
        <w:rPr>
          <w:rFonts w:ascii="Times New Roman" w:hAnsi="Times New Roman"/>
          <w:rtl/>
          <w:lang w:bidi="ar-JO"/>
        </w:rPr>
        <w:t xml:space="preserve">، زهاء </w:t>
      </w:r>
      <w:r w:rsidRPr="00AE701D">
        <w:rPr>
          <w:rFonts w:ascii="Times New Roman" w:hAnsi="Times New Roman"/>
          <w:lang w:bidi="ar-EG"/>
        </w:rPr>
        <w:t>0,001 0826</w:t>
      </w:r>
      <w:r w:rsidRPr="00AE701D">
        <w:rPr>
          <w:rFonts w:ascii="Times New Roman" w:hAnsi="Times New Roman"/>
          <w:rtl/>
          <w:lang w:bidi="ar-JO"/>
        </w:rPr>
        <w:t>.</w:t>
      </w:r>
    </w:p>
    <w:p w:rsidR="001F79B3" w:rsidRPr="00AE701D" w:rsidRDefault="001F79B3" w:rsidP="00261DCE">
      <w:pPr>
        <w:rPr>
          <w:rFonts w:ascii="Times New Roman" w:hAnsi="Times New Roman"/>
          <w:rtl/>
          <w:lang w:bidi="ar-JO"/>
        </w:rPr>
      </w:pPr>
      <w:r w:rsidRPr="00AE701D">
        <w:rPr>
          <w:rFonts w:ascii="Times New Roman" w:hAnsi="Times New Roman"/>
          <w:rtl/>
          <w:lang w:bidi="ar-JO"/>
        </w:rPr>
        <w:t xml:space="preserve">وعليه فإن: </w:t>
      </w:r>
      <w:r w:rsidRPr="00AE701D">
        <w:rPr>
          <w:rFonts w:ascii="Times New Roman" w:hAnsi="Times New Roman"/>
          <w:i/>
          <w:lang w:bidi="ar-EG"/>
        </w:rPr>
        <w:t>W</w:t>
      </w:r>
      <w:r w:rsidRPr="00AE701D">
        <w:rPr>
          <w:rFonts w:ascii="Times New Roman" w:hAnsi="Times New Roman"/>
          <w:vertAlign w:val="subscript"/>
          <w:lang w:bidi="ar-EG"/>
        </w:rPr>
        <w:t>0</w:t>
      </w:r>
      <w:r w:rsidRPr="00AE701D">
        <w:rPr>
          <w:rFonts w:ascii="Times New Roman" w:hAnsi="Times New Roman"/>
          <w:rtl/>
          <w:lang w:bidi="ar-JO"/>
        </w:rPr>
        <w:t xml:space="preserve"> = </w:t>
      </w:r>
      <w:r w:rsidRPr="00AE701D">
        <w:rPr>
          <w:rFonts w:ascii="Times New Roman" w:hAnsi="Times New Roman"/>
          <w:lang w:bidi="ar-EG"/>
        </w:rPr>
        <w:t>6</w:t>
      </w:r>
      <w:r w:rsidR="00261DCE">
        <w:rPr>
          <w:rFonts w:ascii="Times New Roman" w:hAnsi="Times New Roman"/>
          <w:lang w:bidi="ar-EG"/>
        </w:rPr>
        <w:t>,</w:t>
      </w:r>
      <w:r w:rsidRPr="00AE701D">
        <w:rPr>
          <w:rFonts w:ascii="Times New Roman" w:hAnsi="Times New Roman"/>
          <w:lang w:bidi="ar-EG"/>
        </w:rPr>
        <w:t xml:space="preserve">2637 </w:t>
      </w:r>
      <w:r w:rsidRPr="00AE701D">
        <w:rPr>
          <w:rFonts w:ascii="Times New Roman" w:hAnsi="Times New Roman"/>
          <w:szCs w:val="22"/>
          <w:lang w:bidi="ar-EG"/>
        </w:rPr>
        <w:sym w:font="Symbol" w:char="F0B4"/>
      </w:r>
      <w:r w:rsidRPr="00AE701D">
        <w:rPr>
          <w:rFonts w:ascii="Times New Roman" w:hAnsi="Times New Roman"/>
          <w:lang w:bidi="ar-EG"/>
        </w:rPr>
        <w:t xml:space="preserve"> 10</w:t>
      </w:r>
      <w:r w:rsidRPr="00AE701D">
        <w:rPr>
          <w:rFonts w:ascii="Times New Roman" w:hAnsi="Times New Roman"/>
          <w:vertAlign w:val="superscript"/>
          <w:lang w:bidi="ar-EG"/>
        </w:rPr>
        <w:t>7</w:t>
      </w:r>
      <w:r w:rsidRPr="00AE701D">
        <w:rPr>
          <w:rFonts w:ascii="Times New Roman" w:hAnsi="Times New Roman"/>
          <w:lang w:bidi="ar-EG"/>
        </w:rPr>
        <w:t xml:space="preserve"> m</w:t>
      </w:r>
      <w:r w:rsidRPr="00AE701D">
        <w:rPr>
          <w:rFonts w:ascii="Times New Roman" w:hAnsi="Times New Roman"/>
          <w:vertAlign w:val="superscript"/>
          <w:lang w:bidi="ar-EG"/>
        </w:rPr>
        <w:t>2</w:t>
      </w:r>
      <w:r w:rsidRPr="00AE701D">
        <w:rPr>
          <w:rFonts w:ascii="Times New Roman" w:hAnsi="Times New Roman"/>
          <w:lang w:bidi="ar-EG"/>
        </w:rPr>
        <w:t>/s</w:t>
      </w:r>
      <w:r w:rsidRPr="00AE701D">
        <w:rPr>
          <w:rFonts w:ascii="Times New Roman" w:hAnsi="Times New Roman"/>
          <w:vertAlign w:val="superscript"/>
          <w:lang w:bidi="ar-EG"/>
        </w:rPr>
        <w:t>2</w:t>
      </w:r>
      <w:r w:rsidRPr="00AE701D">
        <w:rPr>
          <w:rFonts w:ascii="Times New Roman" w:hAnsi="Times New Roman"/>
          <w:vertAlign w:val="superscript"/>
          <w:rtl/>
          <w:lang w:bidi="ar-EG"/>
        </w:rPr>
        <w:t xml:space="preserve"> </w:t>
      </w:r>
      <w:r w:rsidRPr="00AE701D">
        <w:rPr>
          <w:rFonts w:ascii="Times New Roman" w:hAnsi="Times New Roman"/>
          <w:rtl/>
          <w:lang w:bidi="ar-JO"/>
        </w:rPr>
        <w:t>و</w:t>
      </w:r>
      <w:r w:rsidRPr="00AE701D">
        <w:rPr>
          <w:rFonts w:ascii="Times New Roman" w:hAnsi="Times New Roman"/>
          <w:i/>
          <w:lang w:bidi="ar-EG"/>
        </w:rPr>
        <w:t>W</w:t>
      </w:r>
      <w:r w:rsidRPr="00AE701D">
        <w:rPr>
          <w:rFonts w:ascii="Times New Roman" w:hAnsi="Times New Roman"/>
          <w:vertAlign w:val="subscript"/>
          <w:lang w:bidi="ar-EG"/>
        </w:rPr>
        <w:t>0</w:t>
      </w:r>
      <w:r w:rsidRPr="00AE701D">
        <w:rPr>
          <w:rFonts w:ascii="Times New Roman" w:hAnsi="Times New Roman"/>
          <w:lang w:bidi="ar-EG"/>
        </w:rPr>
        <w:t> / </w:t>
      </w:r>
      <w:r w:rsidRPr="00AE701D">
        <w:rPr>
          <w:rFonts w:ascii="Times New Roman" w:hAnsi="Times New Roman"/>
          <w:i/>
          <w:lang w:bidi="ar-EG"/>
        </w:rPr>
        <w:t>c</w:t>
      </w:r>
      <w:r w:rsidRPr="00AE701D">
        <w:rPr>
          <w:rFonts w:ascii="Times New Roman" w:hAnsi="Times New Roman"/>
          <w:vertAlign w:val="superscript"/>
          <w:lang w:bidi="ar-EG"/>
        </w:rPr>
        <w:t>2</w:t>
      </w:r>
      <w:r w:rsidRPr="00AE701D">
        <w:rPr>
          <w:rFonts w:ascii="Times New Roman" w:hAnsi="Times New Roman"/>
          <w:vertAlign w:val="superscript"/>
          <w:rtl/>
          <w:lang w:bidi="ar-EG"/>
        </w:rPr>
        <w:t xml:space="preserve"> </w:t>
      </w:r>
      <w:r w:rsidRPr="00AE701D">
        <w:rPr>
          <w:rFonts w:ascii="Times New Roman" w:hAnsi="Times New Roman"/>
          <w:rtl/>
          <w:lang w:bidi="ar-JO"/>
        </w:rPr>
        <w:t xml:space="preserve">= </w:t>
      </w:r>
      <w:r w:rsidRPr="00AE701D">
        <w:rPr>
          <w:rFonts w:ascii="Times New Roman" w:hAnsi="Times New Roman"/>
          <w:lang w:bidi="ar-EG"/>
        </w:rPr>
        <w:t>6,9693</w:t>
      </w:r>
      <w:r w:rsidRPr="00AE701D">
        <w:rPr>
          <w:rFonts w:ascii="Times New Roman" w:hAnsi="Times New Roman"/>
          <w:rtl/>
          <w:lang w:bidi="ar-EG"/>
        </w:rPr>
        <w:t xml:space="preserve"> </w:t>
      </w:r>
      <w:r w:rsidRPr="00AE701D">
        <w:rPr>
          <w:rFonts w:ascii="Times New Roman" w:hAnsi="Times New Roman"/>
          <w:szCs w:val="22"/>
          <w:lang w:bidi="ar-EG"/>
        </w:rPr>
        <w:sym w:font="Symbol" w:char="F0B4"/>
      </w:r>
      <w:r w:rsidRPr="00AE701D">
        <w:rPr>
          <w:rFonts w:ascii="Times New Roman" w:hAnsi="Times New Roman"/>
          <w:szCs w:val="22"/>
          <w:rtl/>
          <w:lang w:bidi="ar-EG"/>
        </w:rPr>
        <w:t xml:space="preserve"> </w:t>
      </w:r>
      <w:r w:rsidRPr="00AE701D">
        <w:rPr>
          <w:rFonts w:ascii="Times New Roman" w:hAnsi="Times New Roman"/>
          <w:vertAlign w:val="superscript"/>
          <w:lang w:bidi="ar-EG"/>
        </w:rPr>
        <w:t>10</w:t>
      </w:r>
      <w:r w:rsidRPr="00AE701D">
        <w:rPr>
          <w:rFonts w:ascii="Times New Roman" w:hAnsi="Times New Roman"/>
          <w:szCs w:val="22"/>
          <w:vertAlign w:val="superscript"/>
          <w:lang w:bidi="ar-EG"/>
        </w:rPr>
        <w:sym w:font="Symbol" w:char="F02D"/>
      </w:r>
      <w:r w:rsidRPr="00AE701D">
        <w:rPr>
          <w:rFonts w:ascii="Times New Roman" w:hAnsi="Times New Roman"/>
          <w:lang w:bidi="ar-EG"/>
        </w:rPr>
        <w:t>10</w:t>
      </w:r>
      <w:r w:rsidRPr="00AE701D">
        <w:rPr>
          <w:rFonts w:ascii="Times New Roman" w:hAnsi="Times New Roman"/>
          <w:rtl/>
          <w:lang w:bidi="ar-EG"/>
        </w:rPr>
        <w:t xml:space="preserve"> على وجه التقريب</w:t>
      </w:r>
      <w:r w:rsidRPr="00AE701D">
        <w:rPr>
          <w:rFonts w:ascii="Times New Roman" w:hAnsi="Times New Roman"/>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والتسارع المحلي بفعل الجاذبية </w:t>
      </w:r>
      <w:r w:rsidRPr="00AE701D">
        <w:rPr>
          <w:rFonts w:ascii="Times New Roman" w:hAnsi="Times New Roman"/>
          <w:b/>
          <w:lang w:bidi="ar-EG"/>
        </w:rPr>
        <w:t>g</w:t>
      </w:r>
      <w:r w:rsidRPr="00AE701D">
        <w:rPr>
          <w:rFonts w:ascii="Times New Roman" w:hAnsi="Times New Roman"/>
          <w:rtl/>
          <w:lang w:bidi="ar-JO"/>
        </w:rPr>
        <w:t xml:space="preserve"> هو ميل كمون الأرض.</w:t>
      </w:r>
    </w:p>
    <w:p w:rsidR="001F79B3" w:rsidRPr="00AE701D" w:rsidRDefault="001F79B3" w:rsidP="000C66FB">
      <w:pPr>
        <w:rPr>
          <w:rFonts w:ascii="Times New Roman" w:hAnsi="Times New Roman"/>
          <w:rtl/>
          <w:lang w:bidi="ar-EG"/>
        </w:rPr>
      </w:pPr>
      <w:r w:rsidRPr="00AE701D">
        <w:rPr>
          <w:rFonts w:ascii="Times New Roman" w:hAnsi="Times New Roman"/>
          <w:rtl/>
          <w:lang w:bidi="ar-JO"/>
        </w:rPr>
        <w:t>وعليه فإن:</w:t>
      </w:r>
    </w:p>
    <w:p w:rsidR="001F79B3" w:rsidRPr="00AE701D" w:rsidRDefault="001F79B3" w:rsidP="000C66FB">
      <w:pPr>
        <w:pStyle w:val="Equation"/>
        <w:rPr>
          <w:rtl/>
          <w:lang w:val="en-US" w:bidi="ar-EG"/>
        </w:rPr>
      </w:pPr>
      <w:r w:rsidRPr="00AE701D">
        <w:tab/>
      </w:r>
      <w:r w:rsidRPr="00AE701D">
        <w:rPr>
          <w:b/>
        </w:rPr>
        <w:t>g</w:t>
      </w:r>
      <w:r w:rsidRPr="00AE701D">
        <w:t xml:space="preserve"> = </w:t>
      </w:r>
      <w:r w:rsidRPr="00AE701D">
        <w:rPr>
          <w:szCs w:val="22"/>
        </w:rPr>
        <w:sym w:font="Symbol" w:char="F0D1"/>
      </w:r>
      <w:r w:rsidRPr="00AE701D">
        <w:rPr>
          <w:i/>
        </w:rPr>
        <w:t>W</w:t>
      </w:r>
      <w:r w:rsidRPr="00AE701D">
        <w:t xml:space="preserve"> = </w:t>
      </w:r>
      <w:r w:rsidRPr="00AE701D">
        <w:rPr>
          <w:szCs w:val="22"/>
        </w:rPr>
        <w:sym w:font="Symbol" w:char="F0D1"/>
      </w:r>
      <w:r w:rsidRPr="00AE701D">
        <w:rPr>
          <w:i/>
        </w:rPr>
        <w:t>U</w:t>
      </w:r>
      <w:r w:rsidRPr="00AE701D">
        <w:t xml:space="preserve"> </w:t>
      </w:r>
      <w:r w:rsidRPr="00AE701D">
        <w:rPr>
          <w:szCs w:val="22"/>
        </w:rPr>
        <w:sym w:font="Symbol" w:char="F02D"/>
      </w:r>
      <w:r w:rsidRPr="00AE701D">
        <w:t xml:space="preserve"> </w:t>
      </w:r>
      <w:r w:rsidRPr="00AE701D">
        <w:rPr>
          <w:b/>
          <w:szCs w:val="22"/>
        </w:rPr>
        <w:sym w:font="Symbol" w:char="F077"/>
      </w:r>
      <w:r w:rsidRPr="00AE701D">
        <w:t xml:space="preserve"> </w:t>
      </w:r>
      <w:r w:rsidRPr="00AE701D">
        <w:rPr>
          <w:szCs w:val="22"/>
        </w:rPr>
        <w:sym w:font="Symbol" w:char="F0B4"/>
      </w:r>
      <w:r w:rsidRPr="00AE701D">
        <w:t xml:space="preserve"> (</w:t>
      </w:r>
      <w:r w:rsidRPr="00AE701D">
        <w:rPr>
          <w:b/>
          <w:szCs w:val="22"/>
        </w:rPr>
        <w:sym w:font="Symbol" w:char="F077"/>
      </w:r>
      <w:r w:rsidRPr="00AE701D">
        <w:t xml:space="preserve"> </w:t>
      </w:r>
      <w:r w:rsidRPr="00AE701D">
        <w:rPr>
          <w:szCs w:val="22"/>
        </w:rPr>
        <w:sym w:font="Symbol" w:char="F0B4"/>
      </w:r>
      <w:r w:rsidRPr="00AE701D">
        <w:t xml:space="preserve"> </w:t>
      </w:r>
      <w:r w:rsidRPr="00AE701D">
        <w:rPr>
          <w:b/>
        </w:rPr>
        <w:t>r</w:t>
      </w:r>
      <w:r w:rsidRPr="00AE701D">
        <w:t>)</w:t>
      </w:r>
      <w:r w:rsidRPr="00AE701D">
        <w:rPr>
          <w:rtl/>
          <w:lang w:val="en-US" w:bidi="ar-EG"/>
        </w:rPr>
        <w:tab/>
      </w:r>
      <w:r w:rsidRPr="00AE701D">
        <w:rPr>
          <w:lang w:val="en-US" w:bidi="ar-EG"/>
        </w:rPr>
        <w:t>(19-9)</w:t>
      </w:r>
    </w:p>
    <w:p w:rsidR="001F79B3" w:rsidRPr="00AE701D" w:rsidRDefault="001F79B3" w:rsidP="0091602C">
      <w:pPr>
        <w:spacing w:before="240"/>
        <w:rPr>
          <w:rFonts w:ascii="Times New Roman" w:hAnsi="Times New Roman"/>
          <w:lang w:bidi="ar-EG"/>
        </w:rPr>
      </w:pPr>
      <w:r w:rsidRPr="00AE701D">
        <w:rPr>
          <w:rFonts w:ascii="Times New Roman" w:hAnsi="Times New Roman"/>
          <w:rtl/>
          <w:lang w:bidi="ar-JO"/>
        </w:rPr>
        <w:t xml:space="preserve">ويقارب فارق كمون الأرض على الارتفاع </w:t>
      </w:r>
      <w:r w:rsidRPr="00AE701D">
        <w:rPr>
          <w:rFonts w:ascii="Times New Roman" w:hAnsi="Times New Roman"/>
          <w:i/>
          <w:lang w:bidi="ar-EG"/>
        </w:rPr>
        <w:t>h</w:t>
      </w:r>
      <w:r w:rsidRPr="00AE701D">
        <w:rPr>
          <w:rFonts w:ascii="Times New Roman" w:hAnsi="Times New Roman"/>
          <w:rtl/>
          <w:lang w:bidi="ar-JO"/>
        </w:rPr>
        <w:t xml:space="preserve">: </w:t>
      </w:r>
      <w:r w:rsidRPr="00AE701D">
        <w:rPr>
          <w:rFonts w:ascii="Times New Roman" w:hAnsi="Times New Roman"/>
          <w:szCs w:val="22"/>
          <w:lang w:bidi="ar-EG"/>
        </w:rPr>
        <w:sym w:font="Symbol" w:char="F044"/>
      </w:r>
      <w:r w:rsidRPr="00AE701D">
        <w:rPr>
          <w:rFonts w:ascii="Times New Roman" w:hAnsi="Times New Roman"/>
          <w:i/>
          <w:lang w:bidi="ar-EG"/>
        </w:rPr>
        <w:t>W</w:t>
      </w:r>
      <w:r w:rsidRPr="00AE701D">
        <w:rPr>
          <w:rFonts w:ascii="Times New Roman" w:hAnsi="Times New Roman"/>
          <w:lang w:bidi="ar-EG"/>
        </w:rPr>
        <w:t xml:space="preserve"> </w:t>
      </w:r>
      <w:r w:rsidRPr="00AE701D">
        <w:rPr>
          <w:rFonts w:ascii="Times New Roman" w:hAnsi="Times New Roman"/>
          <w:szCs w:val="22"/>
          <w:lang w:bidi="ar-EG"/>
        </w:rPr>
        <w:sym w:font="Symbol" w:char="F0BB"/>
      </w:r>
      <w:r w:rsidRPr="00AE701D">
        <w:rPr>
          <w:rFonts w:ascii="Times New Roman" w:hAnsi="Times New Roman"/>
          <w:lang w:bidi="ar-EG"/>
        </w:rPr>
        <w:t xml:space="preserve"> </w:t>
      </w:r>
      <w:r w:rsidRPr="00AE701D">
        <w:rPr>
          <w:rFonts w:ascii="Times New Roman" w:hAnsi="Times New Roman"/>
          <w:b/>
          <w:lang w:bidi="ar-EG"/>
        </w:rPr>
        <w:t>g </w:t>
      </w:r>
      <w:r w:rsidRPr="00AE701D">
        <w:rPr>
          <w:rFonts w:ascii="Times New Roman" w:hAnsi="Times New Roman"/>
          <w:b/>
          <w:szCs w:val="22"/>
          <w:lang w:bidi="ar-EG"/>
        </w:rPr>
        <w:sym w:font="Symbol" w:char="F0D7"/>
      </w:r>
      <w:r w:rsidRPr="00AE701D">
        <w:rPr>
          <w:rFonts w:ascii="Times New Roman" w:hAnsi="Times New Roman"/>
          <w:lang w:bidi="ar-EG"/>
        </w:rPr>
        <w:t> </w:t>
      </w:r>
      <w:r w:rsidRPr="00AE701D">
        <w:rPr>
          <w:rFonts w:ascii="Times New Roman" w:hAnsi="Times New Roman"/>
          <w:szCs w:val="22"/>
          <w:lang w:bidi="ar-EG"/>
        </w:rPr>
        <w:sym w:font="Symbol" w:char="F044"/>
      </w:r>
      <w:r w:rsidRPr="00AE701D">
        <w:rPr>
          <w:rFonts w:ascii="Times New Roman" w:hAnsi="Times New Roman"/>
          <w:b/>
          <w:lang w:bidi="ar-EG"/>
        </w:rPr>
        <w:t>r</w:t>
      </w:r>
      <w:r w:rsidRPr="00AE701D">
        <w:rPr>
          <w:rFonts w:ascii="Times New Roman" w:hAnsi="Times New Roman"/>
          <w:rtl/>
          <w:lang w:bidi="ar-JO"/>
        </w:rPr>
        <w:t xml:space="preserve"> = </w:t>
      </w:r>
      <w:r w:rsidRPr="00AE701D">
        <w:rPr>
          <w:rFonts w:ascii="Times New Roman" w:hAnsi="Times New Roman"/>
          <w:i/>
          <w:lang w:bidi="ar-EG"/>
        </w:rPr>
        <w:t>g</w:t>
      </w:r>
      <w:r w:rsidRPr="00AE701D">
        <w:rPr>
          <w:rFonts w:ascii="Times New Roman" w:hAnsi="Times New Roman"/>
          <w:lang w:bidi="ar-EG"/>
        </w:rPr>
        <w:t xml:space="preserve"> </w:t>
      </w:r>
      <w:r w:rsidRPr="00AE701D">
        <w:rPr>
          <w:rFonts w:ascii="Times New Roman" w:hAnsi="Times New Roman"/>
          <w:i/>
          <w:lang w:bidi="ar-EG"/>
        </w:rPr>
        <w:t>h</w:t>
      </w:r>
      <w:r w:rsidR="0091602C" w:rsidRPr="00AE701D">
        <w:rPr>
          <w:rFonts w:ascii="Times New Roman" w:hAnsi="Times New Roman"/>
          <w:szCs w:val="22"/>
          <w:lang w:bidi="ar-EG"/>
        </w:rPr>
        <w:sym w:font="Symbol" w:char="F02D"/>
      </w:r>
    </w:p>
    <w:p w:rsidR="001F79B3" w:rsidRPr="00E413DF" w:rsidRDefault="001F79B3" w:rsidP="000C66FB">
      <w:pPr>
        <w:rPr>
          <w:rFonts w:ascii="Times New Roman" w:hAnsi="Times New Roman"/>
          <w:spacing w:val="4"/>
          <w:rtl/>
          <w:lang w:bidi="ar-JO"/>
        </w:rPr>
      </w:pPr>
      <w:r w:rsidRPr="00E413DF">
        <w:rPr>
          <w:rFonts w:ascii="Times New Roman" w:hAnsi="Times New Roman"/>
          <w:spacing w:val="4"/>
          <w:rtl/>
          <w:lang w:bidi="ar-JO"/>
        </w:rPr>
        <w:t>إن مقدار التسارع بفعل جاذبية الأرض المفلطحة الدائرة يُعطى</w:t>
      </w:r>
      <w:r w:rsidR="000A4F75" w:rsidRPr="00E413DF">
        <w:rPr>
          <w:rFonts w:ascii="Times New Roman" w:hAnsi="Times New Roman"/>
          <w:spacing w:val="4"/>
          <w:rtl/>
          <w:lang w:bidi="ar-JO"/>
        </w:rPr>
        <w:t xml:space="preserve"> في </w:t>
      </w:r>
      <w:r w:rsidRPr="00E413DF">
        <w:rPr>
          <w:rFonts w:ascii="Times New Roman" w:hAnsi="Times New Roman"/>
          <w:spacing w:val="4"/>
          <w:rtl/>
          <w:lang w:bidi="ar-JO"/>
        </w:rPr>
        <w:t xml:space="preserve">شكل مُغلق بقانون سومغليانا للجاذبية </w:t>
      </w:r>
      <w:r w:rsidR="00984BBA">
        <w:rPr>
          <w:rFonts w:ascii="Times New Roman" w:hAnsi="Times New Roman"/>
          <w:spacing w:val="4"/>
          <w:rtl/>
          <w:lang w:bidi="ar-JO"/>
        </w:rPr>
        <w:br/>
      </w:r>
      <w:r w:rsidRPr="00E413DF">
        <w:rPr>
          <w:rFonts w:ascii="Times New Roman" w:hAnsi="Times New Roman"/>
          <w:spacing w:val="4"/>
          <w:rtl/>
          <w:lang w:bidi="ar-JO"/>
        </w:rPr>
        <w:t>[</w:t>
      </w:r>
      <w:r w:rsidRPr="00E413DF">
        <w:rPr>
          <w:rFonts w:ascii="Times New Roman" w:hAnsi="Times New Roman"/>
          <w:spacing w:val="4"/>
          <w:lang w:bidi="ar-EG"/>
        </w:rPr>
        <w:t>Heiskanen and Moritz, 1967</w:t>
      </w:r>
      <w:r w:rsidRPr="00E413DF">
        <w:rPr>
          <w:rFonts w:ascii="Times New Roman" w:hAnsi="Times New Roman"/>
          <w:spacing w:val="4"/>
          <w:rtl/>
          <w:lang w:bidi="ar-JO"/>
        </w:rPr>
        <w:t>]:</w:t>
      </w:r>
    </w:p>
    <w:p w:rsidR="001F79B3" w:rsidRPr="00AE701D" w:rsidRDefault="001F79B3" w:rsidP="000C66FB">
      <w:pPr>
        <w:pStyle w:val="Equation"/>
        <w:rPr>
          <w:rtl/>
          <w:lang w:val="en-US" w:bidi="ar-EG"/>
        </w:rPr>
      </w:pPr>
      <w:r w:rsidRPr="00AE701D">
        <w:tab/>
      </w:r>
      <w:r w:rsidRPr="00AE701D">
        <w:rPr>
          <w:position w:val="-38"/>
        </w:rPr>
        <w:object w:dxaOrig="1980" w:dyaOrig="800">
          <v:shape id="_x0000_i1132" type="#_x0000_t75" style="width:96.6pt;height:39.2pt" o:ole="">
            <v:imagedata r:id="rId276" o:title=""/>
          </v:shape>
          <o:OLEObject Type="Embed" ProgID="Equation.DSMT4" ShapeID="_x0000_i1132" DrawAspect="Content" ObjectID="_1487143001" r:id="rId277"/>
        </w:object>
      </w:r>
      <w:r w:rsidRPr="00AE701D">
        <w:rPr>
          <w:rtl/>
          <w:lang w:val="en-US" w:bidi="ar-EG"/>
        </w:rPr>
        <w:tab/>
      </w:r>
      <w:r w:rsidRPr="00AE701D">
        <w:rPr>
          <w:lang w:val="en-US" w:bidi="ar-EG"/>
        </w:rPr>
        <w:t>(20-9)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i/>
          <w:lang w:bidi="ar-EG"/>
        </w:rPr>
        <w:tab/>
      </w:r>
      <w:r w:rsidRPr="00AE701D">
        <w:rPr>
          <w:iCs/>
          <w:szCs w:val="22"/>
          <w:lang w:bidi="ar-EG"/>
        </w:rPr>
        <w:sym w:font="Symbol" w:char="F066"/>
      </w:r>
      <w:r w:rsidRPr="00AE701D">
        <w:rPr>
          <w:iCs/>
          <w:szCs w:val="22"/>
          <w:lang w:bidi="ar-EG"/>
        </w:rPr>
        <w:sym w:font="Symbol" w:char="F0A2"/>
      </w:r>
      <w:r w:rsidRPr="00AE701D">
        <w:rPr>
          <w:i/>
          <w:rtl/>
          <w:lang w:val="en-US"/>
        </w:rPr>
        <w:t>:</w:t>
      </w:r>
      <w:r w:rsidRPr="00AE701D">
        <w:rPr>
          <w:rtl/>
          <w:lang w:val="en-US" w:bidi="ar-JO"/>
        </w:rPr>
        <w:tab/>
        <w:t>خط العرض الجيوديسي</w:t>
      </w:r>
    </w:p>
    <w:p w:rsidR="001F79B3" w:rsidRPr="00AE701D" w:rsidRDefault="001F79B3" w:rsidP="000C66FB">
      <w:pPr>
        <w:pStyle w:val="Equationlegend"/>
        <w:rPr>
          <w:lang w:bidi="ar-EG"/>
        </w:rPr>
      </w:pPr>
      <w:r w:rsidRPr="00AE701D">
        <w:rPr>
          <w:i/>
          <w:lang w:bidi="ar-EG"/>
        </w:rPr>
        <w:tab/>
        <w:t>e</w:t>
      </w:r>
      <w:r w:rsidRPr="00AE701D">
        <w:rPr>
          <w:vertAlign w:val="superscript"/>
          <w:lang w:bidi="ar-EG"/>
        </w:rPr>
        <w:t>2</w:t>
      </w:r>
      <w:r w:rsidRPr="00AE701D">
        <w:rPr>
          <w:rtl/>
          <w:lang w:val="en-US"/>
        </w:rPr>
        <w:t xml:space="preserve">= </w:t>
      </w:r>
      <w:r w:rsidRPr="00AE701D">
        <w:rPr>
          <w:lang w:bidi="ar-EG"/>
        </w:rPr>
        <w:t xml:space="preserve">2 </w:t>
      </w:r>
      <w:r w:rsidRPr="00AE701D">
        <w:rPr>
          <w:i/>
          <w:lang w:bidi="ar-EG"/>
        </w:rPr>
        <w:t>f</w:t>
      </w:r>
      <w:r w:rsidRPr="00AE701D">
        <w:rPr>
          <w:lang w:bidi="ar-EG"/>
        </w:rPr>
        <w:t xml:space="preserve"> – </w:t>
      </w:r>
      <w:r w:rsidRPr="00AE701D">
        <w:rPr>
          <w:i/>
          <w:lang w:bidi="ar-EG"/>
        </w:rPr>
        <w:t>f</w:t>
      </w:r>
      <w:r w:rsidRPr="00AE701D">
        <w:rPr>
          <w:vertAlign w:val="superscript"/>
          <w:lang w:bidi="ar-EG"/>
        </w:rPr>
        <w:t xml:space="preserve"> 2</w:t>
      </w:r>
      <w:r w:rsidRPr="00AE701D">
        <w:rPr>
          <w:rtl/>
          <w:lang w:val="en-US"/>
        </w:rPr>
        <w:t>:</w:t>
      </w:r>
      <w:r w:rsidRPr="00AE701D">
        <w:rPr>
          <w:lang w:bidi="ar-EG"/>
        </w:rPr>
        <w:tab/>
      </w:r>
      <w:r w:rsidRPr="00AE701D">
        <w:rPr>
          <w:rtl/>
          <w:lang w:val="en-US" w:bidi="ar-JO"/>
        </w:rPr>
        <w:t>مربع الاختلاف المركزي الأول</w:t>
      </w:r>
    </w:p>
    <w:p w:rsidR="001F79B3" w:rsidRPr="00AE701D" w:rsidRDefault="001F79B3" w:rsidP="000C66FB">
      <w:pPr>
        <w:pStyle w:val="Equationlegend"/>
        <w:rPr>
          <w:lang w:bidi="ar-EG"/>
        </w:rPr>
      </w:pPr>
      <w:r w:rsidRPr="00AE701D">
        <w:rPr>
          <w:i/>
          <w:lang w:bidi="ar-EG"/>
        </w:rPr>
        <w:tab/>
        <w:t>f</w:t>
      </w:r>
      <w:r w:rsidRPr="00AE701D">
        <w:rPr>
          <w:rtl/>
          <w:lang w:val="en-US"/>
        </w:rPr>
        <w:t>:</w:t>
      </w:r>
      <w:r w:rsidRPr="00AE701D">
        <w:rPr>
          <w:lang w:bidi="ar-EG"/>
        </w:rPr>
        <w:tab/>
      </w:r>
      <w:r w:rsidRPr="00AE701D">
        <w:rPr>
          <w:rtl/>
          <w:lang w:val="en-US" w:bidi="ar-JO"/>
        </w:rPr>
        <w:t>التسطُّح</w:t>
      </w:r>
    </w:p>
    <w:p w:rsidR="001F79B3" w:rsidRPr="00AE701D" w:rsidRDefault="001F79B3" w:rsidP="000C66FB">
      <w:pPr>
        <w:pStyle w:val="Equationlegend"/>
        <w:rPr>
          <w:lang w:bidi="ar-EG"/>
        </w:rPr>
      </w:pPr>
      <w:r w:rsidRPr="00AE701D">
        <w:rPr>
          <w:i/>
          <w:lang w:bidi="ar-EG"/>
        </w:rPr>
        <w:tab/>
        <w:t>g</w:t>
      </w:r>
      <w:r w:rsidRPr="00AE701D">
        <w:rPr>
          <w:vertAlign w:val="subscript"/>
          <w:lang w:bidi="ar-EG"/>
        </w:rPr>
        <w:t>0</w:t>
      </w:r>
      <w:r w:rsidRPr="00AE701D">
        <w:rPr>
          <w:rtl/>
          <w:lang w:val="en-US"/>
        </w:rPr>
        <w:t>:</w:t>
      </w:r>
      <w:r w:rsidRPr="00AE701D">
        <w:rPr>
          <w:lang w:bidi="ar-EG"/>
        </w:rPr>
        <w:tab/>
      </w:r>
      <w:r w:rsidRPr="00AE701D">
        <w:rPr>
          <w:rtl/>
          <w:lang w:val="en-US" w:bidi="ar-JO"/>
        </w:rPr>
        <w:t xml:space="preserve">قيمة </w:t>
      </w:r>
      <w:r w:rsidRPr="00AE701D">
        <w:rPr>
          <w:i/>
          <w:lang w:bidi="ar-EG"/>
        </w:rPr>
        <w:t>g</w:t>
      </w:r>
      <w:r w:rsidRPr="00AE701D">
        <w:rPr>
          <w:rtl/>
          <w:lang w:val="en-US" w:bidi="ar-JO"/>
        </w:rPr>
        <w:t xml:space="preserve"> عند خط الاستواء.</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ويرتبط خط العرض الجيوديسي </w:t>
      </w:r>
      <w:r w:rsidRPr="00AE701D">
        <w:rPr>
          <w:rFonts w:ascii="Times New Roman" w:hAnsi="Times New Roman"/>
          <w:iCs/>
          <w:szCs w:val="22"/>
        </w:rPr>
        <w:sym w:font="Symbol" w:char="F066"/>
      </w:r>
      <w:r w:rsidRPr="00AE701D">
        <w:rPr>
          <w:rFonts w:ascii="Times New Roman" w:hAnsi="Times New Roman" w:hint="eastAsia"/>
          <w:i/>
          <w:szCs w:val="22"/>
        </w:rPr>
        <w:t>’</w:t>
      </w:r>
      <w:r w:rsidRPr="00AE701D">
        <w:rPr>
          <w:rFonts w:ascii="Times New Roman" w:hAnsi="Times New Roman"/>
          <w:rtl/>
        </w:rPr>
        <w:t xml:space="preserve"> </w:t>
      </w:r>
      <w:r w:rsidRPr="00AE701D">
        <w:rPr>
          <w:rFonts w:ascii="Times New Roman" w:hAnsi="Times New Roman"/>
          <w:rtl/>
          <w:lang w:bidi="ar-JO"/>
        </w:rPr>
        <w:t xml:space="preserve">وخط العرض بالنسبة إلى مركز الأرض </w:t>
      </w:r>
      <w:r w:rsidRPr="00AE701D">
        <w:rPr>
          <w:rFonts w:ascii="Times New Roman" w:hAnsi="Times New Roman"/>
          <w:iCs/>
          <w:szCs w:val="22"/>
          <w:lang w:bidi="ar-EG"/>
        </w:rPr>
        <w:sym w:font="Symbol" w:char="F066"/>
      </w:r>
      <w:r w:rsidRPr="00AE701D">
        <w:rPr>
          <w:rFonts w:ascii="Times New Roman" w:hAnsi="Times New Roman"/>
          <w:rtl/>
          <w:lang w:bidi="ar-JO"/>
        </w:rPr>
        <w:t xml:space="preserve"> بالمعادلة الدقيقة التالية:</w:t>
      </w:r>
    </w:p>
    <w:p w:rsidR="001F79B3" w:rsidRPr="00AE701D" w:rsidRDefault="001F79B3" w:rsidP="000C66FB">
      <w:pPr>
        <w:pStyle w:val="Equation"/>
        <w:jc w:val="center"/>
        <w:rPr>
          <w:lang w:val="es-ES_tradnl"/>
        </w:rPr>
      </w:pPr>
      <w:r w:rsidRPr="00AE701D">
        <w:rPr>
          <w:lang w:val="es-ES_tradnl"/>
        </w:rPr>
        <w:t>tan </w:t>
      </w:r>
      <w:r w:rsidRPr="00AE701D">
        <w:rPr>
          <w:iCs/>
          <w:szCs w:val="22"/>
        </w:rPr>
        <w:sym w:font="Symbol" w:char="F066"/>
      </w:r>
      <w:r w:rsidRPr="00AE701D">
        <w:rPr>
          <w:i/>
          <w:lang w:val="es-ES_tradnl"/>
        </w:rPr>
        <w:t xml:space="preserve"> </w:t>
      </w:r>
      <w:r w:rsidRPr="00AE701D">
        <w:rPr>
          <w:lang w:val="es-ES_tradnl"/>
        </w:rPr>
        <w:t xml:space="preserve">= (1 – </w:t>
      </w:r>
      <w:r w:rsidRPr="00AE701D">
        <w:rPr>
          <w:i/>
          <w:lang w:val="es-ES_tradnl"/>
        </w:rPr>
        <w:t>f</w:t>
      </w:r>
      <w:r w:rsidRPr="00AE701D">
        <w:rPr>
          <w:lang w:val="es-ES_tradnl"/>
        </w:rPr>
        <w:t>)</w:t>
      </w:r>
      <w:r w:rsidRPr="00AE701D">
        <w:rPr>
          <w:vertAlign w:val="superscript"/>
          <w:lang w:val="es-ES_tradnl"/>
        </w:rPr>
        <w:t>2</w:t>
      </w:r>
      <w:r w:rsidRPr="00AE701D">
        <w:rPr>
          <w:lang w:val="es-ES_tradnl"/>
        </w:rPr>
        <w:t xml:space="preserve"> tan </w:t>
      </w:r>
      <w:r w:rsidRPr="00AE701D">
        <w:rPr>
          <w:iCs/>
          <w:szCs w:val="22"/>
        </w:rPr>
        <w:sym w:font="Symbol" w:char="F066"/>
      </w:r>
      <w:r w:rsidRPr="00AE701D">
        <w:rPr>
          <w:iCs/>
          <w:szCs w:val="22"/>
        </w:rPr>
        <w:sym w:font="Symbol" w:char="F0A2"/>
      </w:r>
      <w:r w:rsidRPr="00AE701D">
        <w:rPr>
          <w:i/>
          <w:szCs w:val="22"/>
          <w:lang w:val="es-ES_tradnl"/>
        </w:rPr>
        <w:t> </w:t>
      </w:r>
      <w:r w:rsidRPr="00AE701D">
        <w:rPr>
          <w:lang w:val="es-ES_tradnl"/>
        </w:rPr>
        <w:t xml:space="preserve">= (1 – </w:t>
      </w:r>
      <w:r w:rsidRPr="00AE701D">
        <w:rPr>
          <w:i/>
          <w:lang w:val="es-ES_tradnl"/>
        </w:rPr>
        <w:t>e</w:t>
      </w:r>
      <w:r w:rsidRPr="00AE701D">
        <w:rPr>
          <w:vertAlign w:val="superscript"/>
          <w:lang w:val="es-ES_tradnl"/>
        </w:rPr>
        <w:t>2</w:t>
      </w:r>
      <w:r w:rsidRPr="00AE701D">
        <w:rPr>
          <w:lang w:val="es-ES_tradnl"/>
        </w:rPr>
        <w:t xml:space="preserve">) tan </w:t>
      </w:r>
      <w:r w:rsidRPr="00AE701D">
        <w:rPr>
          <w:iCs/>
          <w:szCs w:val="22"/>
        </w:rPr>
        <w:sym w:font="Symbol" w:char="F066"/>
      </w:r>
      <w:r w:rsidRPr="00AE701D">
        <w:rPr>
          <w:iCs/>
          <w:szCs w:val="22"/>
        </w:rPr>
        <w:sym w:font="Symbol" w:char="F0A2"/>
      </w:r>
      <w:r w:rsidRPr="00AE701D">
        <w:rPr>
          <w:iCs/>
          <w:szCs w:val="22"/>
          <w:lang w:val="es-ES_tradnl"/>
        </w:rPr>
        <w:t>.</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مع العلم بأنه، حسب نموذج الأرض وفق النظام الجيوديسي العالمي المراج</w:t>
      </w:r>
      <w:r w:rsidRPr="00AE701D">
        <w:rPr>
          <w:rFonts w:ascii="Times New Roman" w:hAnsi="Times New Roman"/>
          <w:rtl/>
          <w:lang w:bidi="ar-EG"/>
        </w:rPr>
        <w:t>َ</w:t>
      </w:r>
      <w:r w:rsidRPr="00AE701D">
        <w:rPr>
          <w:rFonts w:ascii="Times New Roman" w:hAnsi="Times New Roman"/>
          <w:rtl/>
          <w:lang w:bidi="ar-JO"/>
        </w:rPr>
        <w:t>ع</w:t>
      </w:r>
      <w:r w:rsidR="000A4F75">
        <w:rPr>
          <w:rFonts w:ascii="Times New Roman" w:hAnsi="Times New Roman"/>
          <w:rtl/>
          <w:lang w:bidi="ar-JO"/>
        </w:rPr>
        <w:t xml:space="preserve"> في </w:t>
      </w:r>
      <w:r w:rsidRPr="00AE701D">
        <w:rPr>
          <w:rFonts w:ascii="Times New Roman" w:hAnsi="Times New Roman"/>
          <w:rtl/>
          <w:lang w:bidi="ar-JO"/>
        </w:rPr>
        <w:t xml:space="preserve">عام </w:t>
      </w:r>
      <w:r w:rsidRPr="00AE701D">
        <w:rPr>
          <w:rFonts w:ascii="Times New Roman" w:hAnsi="Times New Roman"/>
          <w:lang w:bidi="ar-EG"/>
        </w:rPr>
        <w:t>1984</w:t>
      </w:r>
      <w:r w:rsidRPr="00AE701D">
        <w:rPr>
          <w:rFonts w:ascii="Times New Roman" w:hAnsi="Times New Roman"/>
          <w:rtl/>
          <w:lang w:bidi="ar-JO"/>
        </w:rPr>
        <w:t xml:space="preserve"> (</w:t>
      </w:r>
      <w:r w:rsidRPr="00AE701D">
        <w:rPr>
          <w:rFonts w:ascii="Times New Roman" w:hAnsi="Times New Roman"/>
          <w:lang w:bidi="ar-EG"/>
        </w:rPr>
        <w:t>WGS-84</w:t>
      </w:r>
      <w:r w:rsidRPr="00AE701D">
        <w:rPr>
          <w:rFonts w:ascii="Times New Roman" w:hAnsi="Times New Roman"/>
          <w:rtl/>
          <w:lang w:bidi="ar-JO"/>
        </w:rPr>
        <w:t>):</w:t>
      </w:r>
    </w:p>
    <w:p w:rsidR="001F79B3" w:rsidRPr="00AE701D" w:rsidRDefault="001F79B3" w:rsidP="000C66FB">
      <w:pPr>
        <w:pStyle w:val="enumlev1"/>
        <w:rPr>
          <w:rtl/>
          <w:lang w:bidi="ar-EG"/>
        </w:rPr>
      </w:pPr>
      <w:r w:rsidRPr="00AE701D">
        <w:rPr>
          <w:iCs/>
          <w:lang w:bidi="ar-EG"/>
        </w:rPr>
        <w:t>–</w:t>
      </w:r>
      <w:r w:rsidRPr="00AE701D">
        <w:rPr>
          <w:i/>
          <w:lang w:bidi="ar-EG"/>
        </w:rPr>
        <w:tab/>
        <w:t>k</w:t>
      </w:r>
      <w:r w:rsidRPr="00AE701D">
        <w:rPr>
          <w:i/>
          <w:rtl/>
          <w:lang w:bidi="ar-EG"/>
        </w:rPr>
        <w:t xml:space="preserve"> </w:t>
      </w:r>
      <w:r w:rsidRPr="00AE701D">
        <w:rPr>
          <w:i/>
          <w:rtl/>
          <w:lang w:val="en-US"/>
        </w:rPr>
        <w:t xml:space="preserve">= </w:t>
      </w:r>
      <w:r w:rsidRPr="00AE701D">
        <w:rPr>
          <w:lang w:bidi="ar-EG"/>
        </w:rPr>
        <w:t>0,001 931 852 652 41</w:t>
      </w:r>
    </w:p>
    <w:p w:rsidR="001F79B3" w:rsidRPr="00AE701D" w:rsidRDefault="001F79B3" w:rsidP="000C66FB">
      <w:pPr>
        <w:pStyle w:val="enumlev1"/>
        <w:rPr>
          <w:rtl/>
          <w:lang w:bidi="ar-EG"/>
        </w:rPr>
      </w:pPr>
      <w:r w:rsidRPr="00AE701D">
        <w:rPr>
          <w:iCs/>
          <w:lang w:bidi="ar-EG"/>
        </w:rPr>
        <w:lastRenderedPageBreak/>
        <w:t>–</w:t>
      </w:r>
      <w:r w:rsidRPr="00AE701D">
        <w:rPr>
          <w:iCs/>
          <w:lang w:bidi="ar-EG"/>
        </w:rPr>
        <w:tab/>
      </w:r>
      <w:r w:rsidRPr="00AE701D">
        <w:rPr>
          <w:i/>
          <w:lang w:bidi="ar-EG"/>
        </w:rPr>
        <w:t>f</w:t>
      </w:r>
      <w:r w:rsidRPr="00AE701D">
        <w:rPr>
          <w:i/>
          <w:rtl/>
          <w:lang w:val="en-US"/>
        </w:rPr>
        <w:t xml:space="preserve"> = </w:t>
      </w:r>
      <w:r w:rsidRPr="00AE701D">
        <w:t>1/298</w:t>
      </w:r>
      <w:r w:rsidRPr="00AE701D">
        <w:rPr>
          <w:lang w:val="en-US"/>
        </w:rPr>
        <w:t>,</w:t>
      </w:r>
      <w:r w:rsidRPr="00AE701D">
        <w:t>257 223 563</w:t>
      </w:r>
    </w:p>
    <w:p w:rsidR="001F79B3" w:rsidRPr="00AE701D" w:rsidRDefault="001F79B3" w:rsidP="000C66FB">
      <w:pPr>
        <w:pStyle w:val="enumlev1"/>
        <w:rPr>
          <w:lang w:bidi="ar-EG"/>
        </w:rPr>
      </w:pPr>
      <w:r w:rsidRPr="00AE701D">
        <w:rPr>
          <w:iCs/>
          <w:lang w:bidi="ar-EG"/>
        </w:rPr>
        <w:t>–</w:t>
      </w:r>
      <w:r w:rsidRPr="00AE701D">
        <w:rPr>
          <w:iCs/>
          <w:lang w:bidi="ar-EG"/>
        </w:rPr>
        <w:tab/>
        <w:t>e</w:t>
      </w:r>
      <w:r w:rsidRPr="00AE701D">
        <w:rPr>
          <w:vertAlign w:val="superscript"/>
          <w:lang w:bidi="ar-EG"/>
        </w:rPr>
        <w:t>2</w:t>
      </w:r>
      <w:r w:rsidRPr="00AE701D">
        <w:rPr>
          <w:i/>
          <w:rtl/>
          <w:lang w:val="en-US"/>
        </w:rPr>
        <w:t xml:space="preserve"> = </w:t>
      </w:r>
      <w:r w:rsidRPr="00AE701D">
        <w:rPr>
          <w:lang w:bidi="ar-EG"/>
        </w:rPr>
        <w:t>0,006 694 379 990 14</w:t>
      </w:r>
    </w:p>
    <w:p w:rsidR="001F79B3" w:rsidRPr="00AE701D" w:rsidRDefault="001F79B3" w:rsidP="000C66FB">
      <w:pPr>
        <w:pStyle w:val="enumlev1"/>
        <w:rPr>
          <w:rtl/>
          <w:lang w:val="en-US" w:bidi="ar-EG"/>
        </w:rPr>
      </w:pPr>
      <w:r w:rsidRPr="00AE701D">
        <w:rPr>
          <w:iCs/>
          <w:lang w:bidi="ar-EG"/>
        </w:rPr>
        <w:t>–</w:t>
      </w:r>
      <w:r w:rsidRPr="00AE701D">
        <w:rPr>
          <w:iCs/>
          <w:lang w:bidi="ar-EG"/>
        </w:rPr>
        <w:tab/>
      </w:r>
      <w:r w:rsidRPr="00AE701D">
        <w:rPr>
          <w:i/>
          <w:lang w:bidi="ar-EG"/>
        </w:rPr>
        <w:t>g</w:t>
      </w:r>
      <w:r w:rsidRPr="00AE701D">
        <w:rPr>
          <w:vertAlign w:val="subscript"/>
          <w:lang w:bidi="ar-EG"/>
        </w:rPr>
        <w:t>0</w:t>
      </w:r>
      <w:r w:rsidRPr="00AE701D">
        <w:rPr>
          <w:i/>
          <w:rtl/>
          <w:lang w:val="en-US"/>
        </w:rPr>
        <w:t xml:space="preserve"> = </w:t>
      </w:r>
      <w:r w:rsidRPr="00AE701D">
        <w:rPr>
          <w:lang w:bidi="ar-EG"/>
        </w:rPr>
        <w:t>9,780 325 3359</w:t>
      </w:r>
      <w:r w:rsidRPr="00AE701D">
        <w:rPr>
          <w:rtl/>
          <w:lang w:val="en-US" w:bidi="ar-EG"/>
        </w:rPr>
        <w:t xml:space="preserve"> </w:t>
      </w:r>
      <w:r w:rsidRPr="00AE701D">
        <w:rPr>
          <w:vertAlign w:val="superscript"/>
          <w:lang w:bidi="ar-EG"/>
        </w:rPr>
        <w:t>2</w:t>
      </w:r>
      <w:r w:rsidRPr="00AE701D">
        <w:rPr>
          <w:lang w:bidi="ar-EG"/>
        </w:rPr>
        <w:t>s/m</w:t>
      </w:r>
      <w:r w:rsidR="0091602C">
        <w:rPr>
          <w:rFonts w:hint="cs"/>
          <w:rtl/>
          <w:lang w:val="en-US" w:bidi="ar-EG"/>
        </w:rPr>
        <w:t>.</w:t>
      </w:r>
    </w:p>
    <w:p w:rsidR="001F79B3" w:rsidRPr="00AE701D" w:rsidRDefault="001F79B3" w:rsidP="000C66FB">
      <w:pPr>
        <w:pStyle w:val="Note"/>
        <w:rPr>
          <w:rtl/>
          <w:lang w:val="en-US" w:bidi="ar-JO"/>
        </w:rPr>
      </w:pPr>
      <w:bookmarkStart w:id="2998" w:name="_Toc257118478"/>
      <w:bookmarkStart w:id="2999" w:name="_Toc257118828"/>
      <w:bookmarkStart w:id="3000" w:name="_Toc257119151"/>
      <w:bookmarkStart w:id="3001" w:name="_Toc257119532"/>
      <w:bookmarkStart w:id="3002" w:name="_Toc257119973"/>
      <w:bookmarkStart w:id="3003" w:name="_Toc257120686"/>
      <w:bookmarkStart w:id="3004" w:name="_Toc257120892"/>
      <w:bookmarkStart w:id="3005" w:name="_Toc257121098"/>
      <w:bookmarkStart w:id="3006" w:name="_Toc257121304"/>
      <w:bookmarkStart w:id="3007" w:name="_Toc257121716"/>
      <w:bookmarkStart w:id="3008" w:name="_Toc257121921"/>
      <w:bookmarkStart w:id="3009" w:name="_Toc257122126"/>
      <w:bookmarkStart w:id="3010" w:name="_Toc257122331"/>
      <w:bookmarkStart w:id="3011" w:name="_Toc270345972"/>
      <w:bookmarkStart w:id="3012" w:name="_Toc270347360"/>
      <w:bookmarkStart w:id="3013" w:name="_Toc270407748"/>
      <w:bookmarkStart w:id="3014" w:name="_Toc270408659"/>
      <w:bookmarkStart w:id="3015" w:name="_Toc270414739"/>
      <w:bookmarkStart w:id="3016" w:name="_Toc270422219"/>
      <w:bookmarkStart w:id="3017" w:name="_Toc270432579"/>
      <w:bookmarkStart w:id="3018" w:name="_Toc270434434"/>
      <w:r w:rsidRPr="00AE701D">
        <w:rPr>
          <w:b/>
          <w:bCs/>
          <w:rtl/>
          <w:lang w:val="en-US" w:bidi="ar-JO"/>
        </w:rPr>
        <w:t xml:space="preserve">الملاحظة </w:t>
      </w:r>
      <w:r w:rsidRPr="00AE701D">
        <w:rPr>
          <w:b/>
          <w:bCs/>
          <w:lang w:val="en-US" w:bidi="ar-EG"/>
        </w:rPr>
        <w:t>1</w:t>
      </w:r>
      <w:r w:rsidRPr="00AE701D">
        <w:rPr>
          <w:b/>
          <w:bCs/>
          <w:rtl/>
          <w:lang w:val="en-US" w:bidi="ar-JO"/>
        </w:rPr>
        <w:t xml:space="preserve"> -</w:t>
      </w:r>
      <w:r w:rsidRPr="00AE701D">
        <w:rPr>
          <w:rtl/>
          <w:lang w:val="en-US" w:bidi="ar-JO"/>
        </w:rPr>
        <w:t xml:space="preserve"> تعتبر</w:t>
      </w:r>
      <w:r w:rsidRPr="00AE701D">
        <w:rPr>
          <w:position w:val="-6"/>
        </w:rPr>
        <w:object w:dxaOrig="460" w:dyaOrig="279">
          <v:shape id="_x0000_i1133" type="#_x0000_t75" style="width:23.15pt;height:13.2pt" o:ole="">
            <v:imagedata r:id="rId278" o:title=""/>
          </v:shape>
          <o:OLEObject Type="Embed" ProgID="Equation.DSMT4" ShapeID="_x0000_i1133" DrawAspect="Content" ObjectID="_1487143002" r:id="rId279"/>
        </w:object>
      </w:r>
      <w:r w:rsidRPr="00AE701D">
        <w:rPr>
          <w:rtl/>
          <w:lang w:val="en-US" w:bidi="ar-JO"/>
        </w:rPr>
        <w:t>، من باب الاصطلاح، سالبة عندما تكون الميقاتية فوق مجسَّم الأرض.</w:t>
      </w:r>
    </w:p>
    <w:p w:rsidR="001F79B3" w:rsidRPr="00AE701D" w:rsidRDefault="001F79B3" w:rsidP="000C66FB">
      <w:pPr>
        <w:pStyle w:val="Heading2"/>
        <w:rPr>
          <w:rFonts w:ascii="Times New Roman" w:hAnsi="Times New Roman"/>
          <w:rtl/>
        </w:rPr>
      </w:pPr>
      <w:bookmarkStart w:id="3019" w:name="_Toc389841085"/>
      <w:bookmarkStart w:id="3020" w:name="_Toc390372709"/>
      <w:bookmarkStart w:id="3021" w:name="_Toc390372940"/>
      <w:bookmarkStart w:id="3022" w:name="_Toc390373272"/>
      <w:bookmarkStart w:id="3023" w:name="_Toc390373410"/>
      <w:bookmarkStart w:id="3024" w:name="_Toc390436483"/>
      <w:bookmarkStart w:id="3025" w:name="_Toc405802966"/>
      <w:bookmarkStart w:id="3026" w:name="_Toc405803247"/>
      <w:bookmarkStart w:id="3027" w:name="_Toc405822962"/>
      <w:bookmarkStart w:id="3028" w:name="_Toc405823524"/>
      <w:bookmarkStart w:id="3029" w:name="_Toc405823728"/>
      <w:bookmarkStart w:id="3030" w:name="_Toc405889785"/>
      <w:bookmarkStart w:id="3031" w:name="_Toc405890997"/>
      <w:bookmarkStart w:id="3032" w:name="_Toc405903330"/>
      <w:bookmarkStart w:id="3033" w:name="_Toc405904314"/>
      <w:bookmarkStart w:id="3034" w:name="_Toc406146690"/>
      <w:bookmarkStart w:id="3035" w:name="_Toc406148339"/>
      <w:bookmarkStart w:id="3036" w:name="_Toc406157849"/>
      <w:bookmarkStart w:id="3037" w:name="_Toc406158630"/>
      <w:bookmarkStart w:id="3038" w:name="_Toc406159566"/>
      <w:bookmarkStart w:id="3039" w:name="_Toc406161824"/>
      <w:bookmarkStart w:id="3040" w:name="_Toc406166721"/>
      <w:bookmarkStart w:id="3041" w:name="_Toc409428718"/>
      <w:bookmarkStart w:id="3042" w:name="_Toc409428980"/>
      <w:bookmarkStart w:id="3043" w:name="_Toc409429911"/>
      <w:bookmarkStart w:id="3044" w:name="_Toc409430114"/>
      <w:bookmarkStart w:id="3045" w:name="_Toc270509316"/>
      <w:bookmarkStart w:id="3046" w:name="_Toc270510447"/>
      <w:bookmarkStart w:id="3047" w:name="_Toc270512446"/>
      <w:bookmarkStart w:id="3048" w:name="_Toc270517642"/>
      <w:bookmarkStart w:id="3049" w:name="_Toc270519343"/>
      <w:r w:rsidRPr="00AE701D">
        <w:rPr>
          <w:rFonts w:ascii="Times New Roman" w:hAnsi="Times New Roman"/>
        </w:rPr>
        <w:t>3.2.9</w:t>
      </w:r>
      <w:r w:rsidRPr="00AE701D">
        <w:rPr>
          <w:rFonts w:ascii="Times New Roman" w:hAnsi="Times New Roman"/>
          <w:rtl/>
        </w:rPr>
        <w:tab/>
      </w:r>
      <w:r w:rsidRPr="00AE701D">
        <w:rPr>
          <w:rFonts w:ascii="Times New Roman" w:hAnsi="Times New Roman" w:hint="cs"/>
          <w:rtl/>
        </w:rPr>
        <w:t>تمدُّد</w:t>
      </w:r>
      <w:r w:rsidRPr="00AE701D">
        <w:rPr>
          <w:rFonts w:ascii="Times New Roman" w:hAnsi="Times New Roman"/>
          <w:rtl/>
        </w:rPr>
        <w:t xml:space="preserve"> </w:t>
      </w:r>
      <w:r w:rsidRPr="00AE701D">
        <w:rPr>
          <w:rFonts w:ascii="Times New Roman" w:hAnsi="Times New Roman" w:hint="cs"/>
          <w:rtl/>
        </w:rPr>
        <w:t>الزمن</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p>
    <w:p w:rsidR="001F79B3" w:rsidRPr="00AE701D" w:rsidRDefault="001F79B3" w:rsidP="0091602C">
      <w:pPr>
        <w:keepNext/>
        <w:rPr>
          <w:rFonts w:ascii="Times New Roman" w:hAnsi="Times New Roman"/>
          <w:spacing w:val="-4"/>
          <w:rtl/>
          <w:lang w:bidi="ar-JO"/>
        </w:rPr>
      </w:pPr>
      <w:r w:rsidRPr="00AE701D">
        <w:rPr>
          <w:rFonts w:ascii="Times New Roman" w:hAnsi="Times New Roman"/>
          <w:spacing w:val="-4"/>
          <w:rtl/>
          <w:lang w:bidi="ar-JO"/>
        </w:rPr>
        <w:t>في النسبية الخاصة يعطى ب</w:t>
      </w:r>
      <w:r w:rsidR="0091602C">
        <w:rPr>
          <w:rFonts w:ascii="Times New Roman" w:hAnsi="Times New Roman"/>
          <w:spacing w:val="-4"/>
          <w:rtl/>
          <w:lang w:bidi="ar-JO"/>
        </w:rPr>
        <w:t>المعادلة التالية المجال المكاني</w:t>
      </w:r>
      <w:r w:rsidRPr="00AE701D">
        <w:rPr>
          <w:rFonts w:ascii="Times New Roman" w:hAnsi="Times New Roman"/>
          <w:spacing w:val="-4"/>
          <w:rtl/>
          <w:lang w:bidi="ar-JO"/>
        </w:rPr>
        <w:t xml:space="preserve">-الزماني لميقاتية تتحرك بسرعة مقدارها </w:t>
      </w:r>
      <w:r w:rsidRPr="00AE701D">
        <w:rPr>
          <w:rFonts w:ascii="Times New Roman" w:hAnsi="Times New Roman"/>
          <w:spacing w:val="-4"/>
          <w:lang w:bidi="ar-EG"/>
        </w:rPr>
        <w:t>v</w:t>
      </w:r>
      <w:r w:rsidRPr="00AE701D">
        <w:rPr>
          <w:rFonts w:ascii="Times New Roman" w:hAnsi="Times New Roman"/>
          <w:spacing w:val="-4"/>
          <w:rtl/>
          <w:lang w:bidi="ar-JO"/>
        </w:rPr>
        <w:t xml:space="preserve"> بالنسبة إلى إطار إسنادي خامل:</w:t>
      </w:r>
    </w:p>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45"/>
    <w:bookmarkEnd w:id="3046"/>
    <w:bookmarkEnd w:id="3047"/>
    <w:bookmarkEnd w:id="3048"/>
    <w:bookmarkEnd w:id="3049"/>
    <w:p w:rsidR="001F79B3" w:rsidRPr="00AE701D" w:rsidRDefault="001F79B3" w:rsidP="000C66FB">
      <w:pPr>
        <w:pStyle w:val="Equation"/>
        <w:rPr>
          <w:rtl/>
          <w:lang w:val="en-US" w:bidi="ar-EG"/>
        </w:rPr>
      </w:pPr>
      <w:r w:rsidRPr="00AE701D">
        <w:tab/>
      </w:r>
      <w:r w:rsidRPr="00AE701D">
        <w:rPr>
          <w:position w:val="-14"/>
        </w:rPr>
        <w:object w:dxaOrig="5179" w:dyaOrig="420">
          <v:shape id="_x0000_i1134" type="#_x0000_t75" style="width:256.35pt;height:22.1pt" o:ole="">
            <v:imagedata r:id="rId280" o:title=""/>
          </v:shape>
          <o:OLEObject Type="Embed" ProgID="Equation.DSMT4" ShapeID="_x0000_i1134" DrawAspect="Content" ObjectID="_1487143003" r:id="rId281"/>
        </w:object>
      </w:r>
      <w:r w:rsidRPr="00AE701D">
        <w:rPr>
          <w:rtl/>
          <w:lang w:val="en-US" w:bidi="ar-EG"/>
        </w:rPr>
        <w:tab/>
      </w:r>
      <w:r w:rsidRPr="00AE701D">
        <w:rPr>
          <w:lang w:val="en-US" w:bidi="ar-EG"/>
        </w:rPr>
        <w:t>(21-9)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
        <w:rPr>
          <w:rtl/>
          <w:lang w:bidi="ar-EG"/>
        </w:rPr>
      </w:pPr>
      <w:r w:rsidRPr="00AE701D">
        <w:rPr>
          <w:i/>
          <w:lang w:val="sv-SE"/>
        </w:rPr>
        <w:tab/>
      </w:r>
      <w:r w:rsidRPr="00AE701D">
        <w:rPr>
          <w:iCs/>
          <w:lang w:val="sv-SE"/>
        </w:rPr>
        <w:t>v</w:t>
      </w:r>
      <w:r w:rsidRPr="00AE701D">
        <w:rPr>
          <w:vertAlign w:val="superscript"/>
          <w:lang w:val="sv-SE"/>
        </w:rPr>
        <w:t>2</w:t>
      </w:r>
      <w:r w:rsidRPr="00AE701D">
        <w:rPr>
          <w:lang w:val="sv-SE"/>
        </w:rPr>
        <w:t xml:space="preserve"> = </w:t>
      </w:r>
      <w:r w:rsidRPr="00AE701D">
        <w:rPr>
          <w:iCs/>
          <w:szCs w:val="22"/>
        </w:rPr>
        <w:sym w:font="Symbol" w:char="F064"/>
      </w:r>
      <w:r w:rsidRPr="00AE701D">
        <w:rPr>
          <w:i/>
          <w:vertAlign w:val="subscript"/>
          <w:lang w:val="sv-SE"/>
        </w:rPr>
        <w:t> i j</w:t>
      </w:r>
      <w:r w:rsidRPr="00AE701D">
        <w:rPr>
          <w:lang w:val="sv-SE"/>
        </w:rPr>
        <w:t xml:space="preserve"> (</w:t>
      </w:r>
      <w:r w:rsidRPr="00AE701D">
        <w:rPr>
          <w:iCs/>
          <w:lang w:val="sv-SE"/>
        </w:rPr>
        <w:t>d</w:t>
      </w:r>
      <w:r w:rsidRPr="00AE701D">
        <w:rPr>
          <w:i/>
          <w:lang w:val="sv-SE"/>
        </w:rPr>
        <w:t>x</w:t>
      </w:r>
      <w:r w:rsidRPr="00AE701D">
        <w:rPr>
          <w:i/>
          <w:vertAlign w:val="superscript"/>
          <w:lang w:val="sv-SE"/>
        </w:rPr>
        <w:t> i</w:t>
      </w:r>
      <w:r w:rsidRPr="00AE701D">
        <w:rPr>
          <w:lang w:val="sv-SE"/>
        </w:rPr>
        <w:t>/</w:t>
      </w:r>
      <w:r w:rsidRPr="00AE701D">
        <w:rPr>
          <w:iCs/>
          <w:lang w:val="sv-SE"/>
        </w:rPr>
        <w:t>d</w:t>
      </w:r>
      <w:r w:rsidRPr="00AE701D">
        <w:rPr>
          <w:i/>
          <w:lang w:val="sv-SE"/>
        </w:rPr>
        <w:t>t</w:t>
      </w:r>
      <w:r w:rsidRPr="00AE701D">
        <w:rPr>
          <w:lang w:val="sv-SE"/>
        </w:rPr>
        <w:t>)(</w:t>
      </w:r>
      <w:r w:rsidRPr="00AE701D">
        <w:rPr>
          <w:iCs/>
          <w:lang w:val="sv-SE"/>
        </w:rPr>
        <w:t>d</w:t>
      </w:r>
      <w:r w:rsidRPr="00AE701D">
        <w:rPr>
          <w:i/>
          <w:lang w:val="sv-SE"/>
        </w:rPr>
        <w:t>x</w:t>
      </w:r>
      <w:r w:rsidRPr="00AE701D">
        <w:rPr>
          <w:i/>
          <w:vertAlign w:val="superscript"/>
          <w:lang w:val="sv-SE"/>
        </w:rPr>
        <w:t> j</w:t>
      </w:r>
      <w:r w:rsidRPr="00AE701D">
        <w:rPr>
          <w:lang w:val="sv-SE"/>
        </w:rPr>
        <w:t>/</w:t>
      </w:r>
      <w:r w:rsidRPr="00AE701D">
        <w:rPr>
          <w:iCs/>
          <w:lang w:val="sv-SE"/>
        </w:rPr>
        <w:t>d</w:t>
      </w:r>
      <w:r w:rsidRPr="00AE701D">
        <w:rPr>
          <w:i/>
          <w:lang w:val="sv-SE"/>
        </w:rPr>
        <w:t>t</w:t>
      </w:r>
      <w:r w:rsidRPr="00AE701D">
        <w:rPr>
          <w:lang w:val="sv-SE"/>
        </w:rPr>
        <w:t>)</w:t>
      </w:r>
      <w:r w:rsidR="0091602C">
        <w:rPr>
          <w:rFonts w:hint="cs"/>
          <w:rtl/>
          <w:lang w:bidi="ar-EG"/>
        </w:rPr>
        <w:t>.</w:t>
      </w:r>
      <w:r w:rsidRPr="00AE701D">
        <w:rPr>
          <w:rtl/>
          <w:lang w:bidi="ar-EG"/>
        </w:rPr>
        <w:t xml:space="preserve"> </w:t>
      </w:r>
      <w:r w:rsidRPr="00AE701D">
        <w:rPr>
          <w:rtl/>
        </w:rPr>
        <w:t>ولدينا فيما يخص ميقاتيتين تتحركان بالسرعتين</w:t>
      </w:r>
      <w:r w:rsidRPr="00AE701D">
        <w:rPr>
          <w:rtl/>
          <w:lang w:bidi="ar-EG"/>
        </w:rPr>
        <w:t xml:space="preserve"> </w:t>
      </w:r>
      <w:r w:rsidRPr="00AE701D">
        <w:rPr>
          <w:iCs/>
        </w:rPr>
        <w:t>v</w:t>
      </w:r>
      <w:r w:rsidRPr="00AE701D">
        <w:rPr>
          <w:vertAlign w:val="subscript"/>
        </w:rPr>
        <w:t>1</w:t>
      </w:r>
      <w:r w:rsidRPr="00AE701D">
        <w:rPr>
          <w:rtl/>
          <w:lang w:bidi="ar-EG"/>
        </w:rPr>
        <w:t xml:space="preserve"> و</w:t>
      </w:r>
      <w:r w:rsidRPr="00AE701D">
        <w:rPr>
          <w:iCs/>
        </w:rPr>
        <w:t>v</w:t>
      </w:r>
      <w:r w:rsidRPr="00AE701D">
        <w:rPr>
          <w:vertAlign w:val="subscript"/>
        </w:rPr>
        <w:t>2</w:t>
      </w:r>
    </w:p>
    <w:p w:rsidR="001F79B3" w:rsidRPr="00AE701D" w:rsidRDefault="001F79B3" w:rsidP="000C66FB">
      <w:pPr>
        <w:pStyle w:val="Equation"/>
        <w:rPr>
          <w:lang w:bidi="ar-EG"/>
        </w:rPr>
      </w:pPr>
      <w:r w:rsidRPr="00AE701D">
        <w:tab/>
      </w:r>
      <w:r w:rsidRPr="00AE701D">
        <w:rPr>
          <w:position w:val="-12"/>
        </w:rPr>
        <w:object w:dxaOrig="1920" w:dyaOrig="460">
          <v:shape id="_x0000_i1135" type="#_x0000_t75" style="width:94.1pt;height:23.15pt" o:ole="">
            <v:imagedata r:id="rId282" o:title=""/>
          </v:shape>
          <o:OLEObject Type="Embed" ProgID="Equation.DSMT4" ShapeID="_x0000_i1135" DrawAspect="Content" ObjectID="_1487143004" r:id="rId283"/>
        </w:object>
      </w:r>
      <w:r w:rsidRPr="00AE701D">
        <w:rPr>
          <w:rtl/>
          <w:lang w:val="en-US"/>
        </w:rPr>
        <w:tab/>
      </w:r>
      <w:r w:rsidRPr="00AE701D">
        <w:rPr>
          <w:lang w:val="en-US" w:bidi="ar-EG"/>
        </w:rPr>
        <w:t>(22-9)</w:t>
      </w:r>
    </w:p>
    <w:p w:rsidR="001F79B3" w:rsidRPr="00AE701D" w:rsidRDefault="001F79B3" w:rsidP="000C66FB">
      <w:pPr>
        <w:rPr>
          <w:rFonts w:ascii="Times New Roman" w:hAnsi="Times New Roman"/>
          <w:rtl/>
          <w:lang w:bidi="ar-EG"/>
        </w:rPr>
      </w:pPr>
      <w:r w:rsidRPr="00AE701D">
        <w:rPr>
          <w:rFonts w:ascii="Times New Roman" w:hAnsi="Times New Roman"/>
          <w:rtl/>
          <w:lang w:bidi="ar-JO"/>
        </w:rPr>
        <w:t>و</w:t>
      </w:r>
    </w:p>
    <w:p w:rsidR="001F79B3" w:rsidRPr="00AE701D" w:rsidRDefault="001F79B3" w:rsidP="000C66FB">
      <w:pPr>
        <w:pStyle w:val="Equation"/>
        <w:rPr>
          <w:rtl/>
          <w:lang w:val="en-US" w:bidi="ar-EG"/>
        </w:rPr>
      </w:pPr>
      <w:r w:rsidRPr="00AE701D">
        <w:tab/>
      </w:r>
      <w:r w:rsidRPr="00AE701D">
        <w:rPr>
          <w:position w:val="-12"/>
        </w:rPr>
        <w:object w:dxaOrig="1980" w:dyaOrig="460">
          <v:shape id="_x0000_i1136" type="#_x0000_t75" style="width:96.6pt;height:23.15pt" o:ole="">
            <v:imagedata r:id="rId284" o:title=""/>
          </v:shape>
          <o:OLEObject Type="Embed" ProgID="Equation.DSMT4" ShapeID="_x0000_i1136" DrawAspect="Content" ObjectID="_1487143005" r:id="rId285"/>
        </w:object>
      </w:r>
      <w:r w:rsidRPr="00AE701D">
        <w:rPr>
          <w:rtl/>
          <w:lang w:val="en-US" w:bidi="ar-EG"/>
        </w:rPr>
        <w:tab/>
      </w:r>
      <w:r w:rsidRPr="00AE701D">
        <w:rPr>
          <w:lang w:val="en-US" w:bidi="ar-EG"/>
        </w:rPr>
        <w:t>(23-9)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ولمّا كان مجالا الزمن الذاتي </w:t>
      </w:r>
      <w:r w:rsidRPr="00AE701D">
        <w:rPr>
          <w:rFonts w:ascii="Times New Roman" w:hAnsi="Times New Roman"/>
          <w:iCs/>
          <w:lang w:bidi="ar-EG"/>
        </w:rPr>
        <w:t>d</w:t>
      </w:r>
      <w:r w:rsidRPr="00AE701D">
        <w:rPr>
          <w:rFonts w:ascii="Times New Roman" w:hAnsi="Times New Roman"/>
          <w:iCs/>
          <w:szCs w:val="22"/>
          <w:lang w:bidi="ar-EG"/>
        </w:rPr>
        <w:sym w:font="Symbol" w:char="F074"/>
      </w:r>
      <w:r w:rsidRPr="00AE701D">
        <w:rPr>
          <w:rFonts w:ascii="Times New Roman" w:hAnsi="Times New Roman"/>
          <w:vertAlign w:val="subscript"/>
          <w:lang w:bidi="ar-EG"/>
        </w:rPr>
        <w:t>1</w:t>
      </w:r>
      <w:r w:rsidRPr="00AE701D">
        <w:rPr>
          <w:rFonts w:ascii="Times New Roman" w:hAnsi="Times New Roman"/>
          <w:rtl/>
          <w:lang w:bidi="ar-JO"/>
        </w:rPr>
        <w:t xml:space="preserve"> و</w:t>
      </w:r>
      <w:r w:rsidRPr="00AE701D">
        <w:rPr>
          <w:rFonts w:ascii="Times New Roman" w:hAnsi="Times New Roman"/>
          <w:iCs/>
          <w:lang w:bidi="ar-EG"/>
        </w:rPr>
        <w:t>d</w:t>
      </w:r>
      <w:r w:rsidRPr="00AE701D">
        <w:rPr>
          <w:rFonts w:ascii="Times New Roman" w:hAnsi="Times New Roman"/>
          <w:iCs/>
          <w:szCs w:val="22"/>
          <w:lang w:bidi="ar-EG"/>
        </w:rPr>
        <w:sym w:font="Symbol" w:char="F074"/>
      </w:r>
      <w:r w:rsidRPr="00AE701D">
        <w:rPr>
          <w:rFonts w:ascii="Times New Roman" w:hAnsi="Times New Roman"/>
          <w:vertAlign w:val="subscript"/>
          <w:lang w:bidi="ar-EG"/>
        </w:rPr>
        <w:t>2</w:t>
      </w:r>
      <w:r w:rsidRPr="00AE701D">
        <w:rPr>
          <w:rFonts w:ascii="Times New Roman" w:hAnsi="Times New Roman"/>
          <w:rtl/>
          <w:lang w:bidi="ar-JO"/>
        </w:rPr>
        <w:t xml:space="preserve"> يقابلان نفس مجال الزمن الإحداثي </w:t>
      </w:r>
      <w:r w:rsidRPr="00AE701D">
        <w:rPr>
          <w:rFonts w:ascii="Times New Roman" w:hAnsi="Times New Roman"/>
          <w:i/>
          <w:lang w:bidi="ar-EG"/>
        </w:rPr>
        <w:t>dt</w:t>
      </w:r>
      <w:r w:rsidRPr="00AE701D">
        <w:rPr>
          <w:rFonts w:ascii="Times New Roman" w:hAnsi="Times New Roman"/>
          <w:rtl/>
          <w:lang w:bidi="ar-JO"/>
        </w:rPr>
        <w:t xml:space="preserve"> فإن:</w:t>
      </w:r>
    </w:p>
    <w:p w:rsidR="001F79B3" w:rsidRPr="00AE701D" w:rsidRDefault="001F79B3" w:rsidP="000C66FB">
      <w:pPr>
        <w:pStyle w:val="Equation"/>
        <w:rPr>
          <w:rtl/>
          <w:lang w:val="en-US" w:bidi="ar-EG"/>
        </w:rPr>
      </w:pPr>
      <w:r w:rsidRPr="00AE701D">
        <w:tab/>
      </w:r>
      <w:r w:rsidRPr="00AE701D">
        <w:rPr>
          <w:position w:val="-34"/>
        </w:rPr>
        <w:object w:dxaOrig="3700" w:dyaOrig="820">
          <v:shape id="_x0000_i1137" type="#_x0000_t75" style="width:185pt;height:39.9pt" o:ole="">
            <v:imagedata r:id="rId286" o:title=""/>
          </v:shape>
          <o:OLEObject Type="Embed" ProgID="Equation.DSMT4" ShapeID="_x0000_i1137" DrawAspect="Content" ObjectID="_1487143006" r:id="rId287"/>
        </w:object>
      </w:r>
      <w:r w:rsidRPr="00AE701D">
        <w:rPr>
          <w:rtl/>
          <w:lang w:val="en-US" w:bidi="ar-EG"/>
        </w:rPr>
        <w:tab/>
      </w:r>
      <w:r w:rsidRPr="00AE701D">
        <w:rPr>
          <w:lang w:val="en-US" w:bidi="ar-EG"/>
        </w:rPr>
        <w:t>(24-9)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ولذا فإن الميقاتية الأعلى سرعة بالنسبة إلى إطار إسنادي خامل ستتحرك حركة أبطأ من حركة الميقاتية الأدنى سرعة بالنسبة إلى الإطار الإسنادي الخامل.</w:t>
      </w:r>
    </w:p>
    <w:p w:rsidR="001F79B3" w:rsidRPr="00AE701D" w:rsidRDefault="001F79B3" w:rsidP="000C66FB">
      <w:pPr>
        <w:rPr>
          <w:rFonts w:ascii="Times New Roman" w:hAnsi="Times New Roman"/>
          <w:rtl/>
          <w:lang w:bidi="ar-EG"/>
        </w:rPr>
      </w:pPr>
      <w:r w:rsidRPr="00AE701D">
        <w:rPr>
          <w:rFonts w:ascii="Times New Roman" w:hAnsi="Times New Roman"/>
          <w:rtl/>
          <w:lang w:bidi="ar-JO"/>
        </w:rPr>
        <w:t xml:space="preserve">وإذا كان </w:t>
      </w:r>
      <w:r w:rsidRPr="00AE701D">
        <w:rPr>
          <w:rFonts w:ascii="Times New Roman" w:hAnsi="Times New Roman"/>
          <w:i/>
          <w:lang w:bidi="ar-EG"/>
        </w:rPr>
        <w:t>v</w:t>
      </w:r>
      <w:r w:rsidRPr="00AE701D">
        <w:rPr>
          <w:rFonts w:ascii="Times New Roman" w:hAnsi="Times New Roman"/>
          <w:vertAlign w:val="subscript"/>
          <w:lang w:bidi="ar-EG"/>
        </w:rPr>
        <w:t>1</w:t>
      </w:r>
      <w:r w:rsidRPr="00AE701D">
        <w:rPr>
          <w:rFonts w:ascii="Times New Roman" w:hAnsi="Times New Roman"/>
          <w:rtl/>
          <w:lang w:bidi="ar-JO"/>
        </w:rPr>
        <w:t xml:space="preserve"> = </w:t>
      </w:r>
      <w:r w:rsidRPr="00AE701D">
        <w:rPr>
          <w:rFonts w:ascii="Times New Roman" w:hAnsi="Times New Roman"/>
          <w:lang w:bidi="ar-EG"/>
        </w:rPr>
        <w:t>0</w:t>
      </w:r>
      <w:r w:rsidR="009571F3">
        <w:rPr>
          <w:rFonts w:ascii="Times New Roman" w:hAnsi="Times New Roman" w:hint="cs"/>
          <w:rtl/>
          <w:lang w:bidi="ar-EG"/>
        </w:rPr>
        <w:t>،</w:t>
      </w:r>
      <w:r w:rsidRPr="00AE701D">
        <w:rPr>
          <w:rFonts w:ascii="Times New Roman" w:hAnsi="Times New Roman"/>
          <w:rtl/>
          <w:lang w:bidi="ar-EG"/>
        </w:rPr>
        <w:t xml:space="preserve"> </w:t>
      </w:r>
      <w:r w:rsidRPr="00AE701D">
        <w:rPr>
          <w:rFonts w:ascii="Times New Roman" w:hAnsi="Times New Roman"/>
          <w:rtl/>
          <w:lang w:bidi="ar-JO"/>
        </w:rPr>
        <w:t xml:space="preserve">فإن </w:t>
      </w:r>
      <w:r w:rsidRPr="00AE701D">
        <w:rPr>
          <w:rFonts w:ascii="Times New Roman" w:hAnsi="Times New Roman"/>
          <w:position w:val="-12"/>
        </w:rPr>
        <w:object w:dxaOrig="2000" w:dyaOrig="460">
          <v:shape id="_x0000_i1138" type="#_x0000_t75" style="width:102pt;height:23.15pt" o:ole="">
            <v:imagedata r:id="rId288" o:title=""/>
          </v:shape>
          <o:OLEObject Type="Embed" ProgID="Equation.DSMT4" ShapeID="_x0000_i1138" DrawAspect="Content" ObjectID="_1487143007" r:id="rId289"/>
        </w:object>
      </w:r>
      <w:r w:rsidRPr="00AE701D">
        <w:rPr>
          <w:rFonts w:ascii="Times New Roman" w:hAnsi="Times New Roman"/>
          <w:rtl/>
        </w:rPr>
        <w:t xml:space="preserve"> </w:t>
      </w:r>
      <w:r w:rsidRPr="00AE701D">
        <w:rPr>
          <w:rFonts w:ascii="Times New Roman" w:hAnsi="Times New Roman"/>
          <w:rtl/>
          <w:lang w:bidi="ar-JO"/>
        </w:rPr>
        <w:t xml:space="preserve">وبالعكس </w:t>
      </w:r>
      <w:r w:rsidRPr="00AE701D">
        <w:rPr>
          <w:rFonts w:ascii="Times New Roman" w:hAnsi="Times New Roman"/>
          <w:position w:val="-12"/>
        </w:rPr>
        <w:object w:dxaOrig="2140" w:dyaOrig="460">
          <v:shape id="_x0000_i1139" type="#_x0000_t75" style="width:105.8pt;height:23.15pt" o:ole="">
            <v:imagedata r:id="rId290" o:title=""/>
          </v:shape>
          <o:OLEObject Type="Embed" ProgID="Equation.DSMT4" ShapeID="_x0000_i1139" DrawAspect="Content" ObjectID="_1487143008" r:id="rId291"/>
        </w:object>
      </w:r>
      <w:r w:rsidRPr="00AE701D">
        <w:rPr>
          <w:rFonts w:ascii="Times New Roman" w:hAnsi="Times New Roman"/>
          <w:rtl/>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وعليه فإن مجال الزمن الذاتي </w:t>
      </w:r>
      <w:r w:rsidRPr="00AE701D">
        <w:rPr>
          <w:rFonts w:ascii="Times New Roman" w:hAnsi="Times New Roman"/>
          <w:iCs/>
          <w:lang w:bidi="ar-EG"/>
        </w:rPr>
        <w:t>d</w:t>
      </w:r>
      <w:r w:rsidRPr="00AE701D">
        <w:rPr>
          <w:rFonts w:ascii="Times New Roman" w:hAnsi="Times New Roman"/>
          <w:iCs/>
          <w:szCs w:val="22"/>
          <w:lang w:bidi="ar-EG"/>
        </w:rPr>
        <w:sym w:font="Symbol" w:char="F074"/>
      </w:r>
      <w:r w:rsidRPr="00AE701D">
        <w:rPr>
          <w:rFonts w:ascii="Times New Roman" w:hAnsi="Times New Roman"/>
          <w:vertAlign w:val="subscript"/>
          <w:lang w:bidi="ar-EG"/>
        </w:rPr>
        <w:t>1</w:t>
      </w:r>
      <w:r w:rsidRPr="00AE701D">
        <w:rPr>
          <w:rFonts w:ascii="Times New Roman" w:hAnsi="Times New Roman"/>
          <w:rtl/>
          <w:lang w:bidi="ar-JO"/>
        </w:rPr>
        <w:t xml:space="preserve"> الذي سجلته الميقاتية الساكنة أطول من مجال الزمن الذاتي </w:t>
      </w:r>
      <w:r w:rsidRPr="00AE701D">
        <w:rPr>
          <w:rFonts w:ascii="Times New Roman" w:hAnsi="Times New Roman"/>
          <w:iCs/>
          <w:lang w:bidi="ar-EG"/>
        </w:rPr>
        <w:t>d</w:t>
      </w:r>
      <w:r w:rsidRPr="00AE701D">
        <w:rPr>
          <w:rFonts w:ascii="Times New Roman" w:hAnsi="Times New Roman"/>
          <w:iCs/>
          <w:szCs w:val="22"/>
          <w:lang w:bidi="ar-EG"/>
        </w:rPr>
        <w:sym w:font="Symbol" w:char="F074"/>
      </w:r>
      <w:r w:rsidRPr="00AE701D">
        <w:rPr>
          <w:rFonts w:ascii="Times New Roman" w:hAnsi="Times New Roman"/>
          <w:vertAlign w:val="subscript"/>
          <w:lang w:bidi="ar-EG"/>
        </w:rPr>
        <w:t>2</w:t>
      </w:r>
      <w:r w:rsidRPr="00AE701D">
        <w:rPr>
          <w:rFonts w:ascii="Times New Roman" w:hAnsi="Times New Roman"/>
          <w:rtl/>
          <w:lang w:bidi="ar-JO"/>
        </w:rPr>
        <w:t xml:space="preserve"> الذي سجلته الميقاتية المتحركة. ويطلق على هذه الظاهرة اسم التمدد.</w:t>
      </w:r>
    </w:p>
    <w:p w:rsidR="001F79B3" w:rsidRPr="00AE701D" w:rsidRDefault="001F79B3" w:rsidP="000C66FB">
      <w:pPr>
        <w:rPr>
          <w:rFonts w:ascii="Times New Roman" w:hAnsi="Times New Roman"/>
          <w:rtl/>
          <w:lang w:bidi="ar-EG"/>
        </w:rPr>
      </w:pPr>
      <w:r w:rsidRPr="00AE701D">
        <w:rPr>
          <w:rFonts w:ascii="Times New Roman" w:hAnsi="Times New Roman"/>
          <w:rtl/>
          <w:lang w:bidi="ar-JO"/>
        </w:rPr>
        <w:t>وقد تم على نحو مستفيض التحقق من ظاهرة تمدد الزمن وذلك بقياس أعمار الجُسيمات الأولية. فعلى سبيل المثال يبدو أن ال</w:t>
      </w:r>
      <w:r w:rsidR="0091602C">
        <w:rPr>
          <w:rFonts w:ascii="Times New Roman" w:hAnsi="Times New Roman" w:hint="cs"/>
          <w:rtl/>
          <w:lang w:bidi="ar-JO"/>
        </w:rPr>
        <w:t>‍</w:t>
      </w:r>
      <w:r w:rsidRPr="00AE701D">
        <w:rPr>
          <w:rFonts w:ascii="Times New Roman" w:hAnsi="Times New Roman"/>
          <w:rtl/>
          <w:lang w:bidi="ar-JO"/>
        </w:rPr>
        <w:t>مُيونات العالية السرعة الناتجة عن الأشعة الكونية</w:t>
      </w:r>
      <w:r w:rsidR="000A4F75">
        <w:rPr>
          <w:rFonts w:ascii="Times New Roman" w:hAnsi="Times New Roman"/>
          <w:rtl/>
          <w:lang w:bidi="ar-JO"/>
        </w:rPr>
        <w:t xml:space="preserve"> في </w:t>
      </w:r>
      <w:r w:rsidRPr="00AE701D">
        <w:rPr>
          <w:rFonts w:ascii="Times New Roman" w:hAnsi="Times New Roman"/>
          <w:rtl/>
          <w:lang w:bidi="ar-JO"/>
        </w:rPr>
        <w:t>الطبقة العليا من الغلاف الجوي تعمَّر، كما تدل عليه أطوال مساراتها قبل أن تفنى، أعماراً أطول من أعمار ال</w:t>
      </w:r>
      <w:r w:rsidR="0091602C">
        <w:rPr>
          <w:rFonts w:ascii="Times New Roman" w:hAnsi="Times New Roman" w:hint="cs"/>
          <w:rtl/>
          <w:lang w:bidi="ar-JO"/>
        </w:rPr>
        <w:t>‍</w:t>
      </w:r>
      <w:r w:rsidRPr="00AE701D">
        <w:rPr>
          <w:rFonts w:ascii="Times New Roman" w:hAnsi="Times New Roman"/>
          <w:rtl/>
          <w:lang w:bidi="ar-JO"/>
        </w:rPr>
        <w:t>مُيونات الساكنة المقيسة بالوقت الذاتي</w:t>
      </w:r>
      <w:r w:rsidR="000A4F75">
        <w:rPr>
          <w:rFonts w:ascii="Times New Roman" w:hAnsi="Times New Roman"/>
          <w:rtl/>
          <w:lang w:bidi="ar-JO"/>
        </w:rPr>
        <w:t xml:space="preserve"> في </w:t>
      </w:r>
      <w:r w:rsidRPr="00AE701D">
        <w:rPr>
          <w:rFonts w:ascii="Times New Roman" w:hAnsi="Times New Roman"/>
          <w:rtl/>
          <w:lang w:bidi="ar-JO"/>
        </w:rPr>
        <w:t xml:space="preserve">المختبر </w:t>
      </w:r>
      <w:r w:rsidRPr="00AE701D">
        <w:rPr>
          <w:rFonts w:ascii="Times New Roman" w:hAnsi="Times New Roman"/>
          <w:lang w:bidi="ar-EG"/>
        </w:rPr>
        <w:t>[Frish and Smith, 1963]</w:t>
      </w:r>
      <w:r w:rsidRPr="00AE701D">
        <w:rPr>
          <w:rFonts w:ascii="Times New Roman" w:hAnsi="Times New Roman"/>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كما يُلاحظ التمدد</w:t>
      </w:r>
      <w:r w:rsidR="000A4F75">
        <w:rPr>
          <w:rFonts w:ascii="Times New Roman" w:hAnsi="Times New Roman"/>
          <w:rtl/>
          <w:lang w:bidi="ar-JO"/>
        </w:rPr>
        <w:t xml:space="preserve"> في </w:t>
      </w:r>
      <w:r w:rsidRPr="00AE701D">
        <w:rPr>
          <w:rFonts w:ascii="Times New Roman" w:hAnsi="Times New Roman"/>
          <w:rtl/>
          <w:lang w:bidi="ar-JO"/>
        </w:rPr>
        <w:t>نقل الميقاتيات. لاحظ الفرق بين الوقت الذاتي </w:t>
      </w:r>
      <w:r w:rsidRPr="00AE701D">
        <w:rPr>
          <w:rFonts w:ascii="Times New Roman" w:hAnsi="Times New Roman"/>
          <w:iCs/>
          <w:szCs w:val="22"/>
          <w:lang w:bidi="ar-EG"/>
        </w:rPr>
        <w:sym w:font="Symbol" w:char="F074"/>
      </w:r>
      <w:r w:rsidRPr="00AE701D">
        <w:rPr>
          <w:rFonts w:ascii="Times New Roman" w:hAnsi="Times New Roman"/>
          <w:vertAlign w:val="subscript"/>
          <w:lang w:bidi="ar-EG"/>
        </w:rPr>
        <w:t>2</w:t>
      </w:r>
      <w:r w:rsidRPr="00AE701D">
        <w:rPr>
          <w:rFonts w:ascii="Times New Roman" w:hAnsi="Times New Roman"/>
          <w:rtl/>
          <w:lang w:bidi="ar-JO"/>
        </w:rPr>
        <w:t xml:space="preserve"> الذي تسجله الميقاتية المحمولة بسرعة نسبية مقدارها </w:t>
      </w:r>
      <w:r w:rsidRPr="00AE701D">
        <w:rPr>
          <w:rFonts w:ascii="Times New Roman" w:hAnsi="Times New Roman"/>
          <w:iCs/>
          <w:lang w:bidi="ar-EG"/>
        </w:rPr>
        <w:t>v</w:t>
      </w:r>
      <w:r w:rsidRPr="00AE701D">
        <w:rPr>
          <w:rFonts w:ascii="Times New Roman" w:hAnsi="Times New Roman"/>
          <w:iCs/>
          <w:szCs w:val="22"/>
          <w:lang w:bidi="ar-EG"/>
        </w:rPr>
        <w:sym w:font="Symbol" w:char="F0A2"/>
      </w:r>
      <w:r w:rsidRPr="00AE701D">
        <w:rPr>
          <w:rFonts w:ascii="Times New Roman" w:hAnsi="Times New Roman"/>
          <w:rtl/>
          <w:lang w:bidi="ar-JO"/>
        </w:rPr>
        <w:t xml:space="preserve"> حول خط استواء الأرض الدائرة والوقت الذاتي </w:t>
      </w:r>
      <w:r w:rsidRPr="00AE701D">
        <w:rPr>
          <w:rFonts w:ascii="Times New Roman" w:hAnsi="Times New Roman"/>
          <w:iCs/>
          <w:szCs w:val="22"/>
          <w:lang w:bidi="ar-EG"/>
        </w:rPr>
        <w:sym w:font="Symbol" w:char="F074"/>
      </w:r>
      <w:r w:rsidRPr="00AE701D">
        <w:rPr>
          <w:rFonts w:ascii="Times New Roman" w:hAnsi="Times New Roman"/>
          <w:iCs/>
          <w:vertAlign w:val="subscript"/>
          <w:lang w:bidi="ar-EG"/>
        </w:rPr>
        <w:t>1</w:t>
      </w:r>
      <w:r w:rsidRPr="00AE701D">
        <w:rPr>
          <w:rFonts w:ascii="Times New Roman" w:hAnsi="Times New Roman"/>
          <w:rtl/>
          <w:lang w:bidi="ar-JO"/>
        </w:rPr>
        <w:t xml:space="preserve"> الذي تسجله ميقاتية مرجعية تبقى</w:t>
      </w:r>
      <w:r w:rsidR="000A4F75">
        <w:rPr>
          <w:rFonts w:ascii="Times New Roman" w:hAnsi="Times New Roman"/>
          <w:rtl/>
          <w:lang w:bidi="ar-JO"/>
        </w:rPr>
        <w:t xml:space="preserve"> في </w:t>
      </w:r>
      <w:r w:rsidRPr="00AE701D">
        <w:rPr>
          <w:rFonts w:ascii="Times New Roman" w:hAnsi="Times New Roman"/>
          <w:rtl/>
          <w:lang w:bidi="ar-JO"/>
        </w:rPr>
        <w:t>مكان واحد على خط الاستواء. فبالنسبة إلى الإطار الإسنادي الخامل تكون سرعة الميقاتية المرجعية:</w:t>
      </w:r>
    </w:p>
    <w:p w:rsidR="001F79B3" w:rsidRPr="0091602C" w:rsidRDefault="001F79B3" w:rsidP="0091602C">
      <w:pPr>
        <w:pStyle w:val="Equation"/>
        <w:rPr>
          <w:rtl/>
          <w:lang w:val="en-US" w:bidi="ar-EG"/>
        </w:rPr>
      </w:pPr>
      <w:r w:rsidRPr="00AE701D">
        <w:rPr>
          <w:iCs/>
        </w:rPr>
        <w:tab/>
        <w:t>v</w:t>
      </w:r>
      <w:r w:rsidRPr="00AE701D">
        <w:rPr>
          <w:vertAlign w:val="subscript"/>
        </w:rPr>
        <w:t>1</w:t>
      </w:r>
      <w:r w:rsidRPr="00AE701D">
        <w:t xml:space="preserve"> = </w:t>
      </w:r>
      <w:r w:rsidRPr="00AE701D">
        <w:rPr>
          <w:iCs/>
          <w:szCs w:val="22"/>
        </w:rPr>
        <w:sym w:font="Symbol" w:char="F077"/>
      </w:r>
      <w:r w:rsidRPr="00AE701D">
        <w:rPr>
          <w:i/>
        </w:rPr>
        <w:t xml:space="preserve"> R</w:t>
      </w:r>
      <w:r w:rsidRPr="00AE701D">
        <w:rPr>
          <w:iCs/>
        </w:rPr>
        <w:t>,</w:t>
      </w:r>
    </w:p>
    <w:p w:rsidR="001F79B3" w:rsidRPr="00AE701D" w:rsidRDefault="001F79B3" w:rsidP="000C66FB">
      <w:pPr>
        <w:rPr>
          <w:rFonts w:ascii="Times New Roman" w:hAnsi="Times New Roman"/>
          <w:lang w:bidi="ar-EG"/>
        </w:rPr>
      </w:pPr>
      <w:r w:rsidRPr="00AE701D">
        <w:rPr>
          <w:rFonts w:ascii="Times New Roman" w:hAnsi="Times New Roman"/>
          <w:rtl/>
          <w:lang w:bidi="ar-JO"/>
        </w:rPr>
        <w:t>وسرعة الميقاتية المنقولة:</w:t>
      </w:r>
    </w:p>
    <w:p w:rsidR="001F79B3" w:rsidRPr="00AE701D" w:rsidRDefault="001F79B3" w:rsidP="000C66FB">
      <w:pPr>
        <w:pStyle w:val="Equation"/>
      </w:pPr>
      <w:r w:rsidRPr="00AE701D">
        <w:rPr>
          <w:i/>
        </w:rPr>
        <w:tab/>
        <w:t>v</w:t>
      </w:r>
      <w:r w:rsidRPr="00AE701D">
        <w:rPr>
          <w:vertAlign w:val="subscript"/>
        </w:rPr>
        <w:t>2</w:t>
      </w:r>
      <w:r w:rsidRPr="00AE701D">
        <w:t xml:space="preserve"> = </w:t>
      </w:r>
      <w:r w:rsidRPr="00AE701D">
        <w:rPr>
          <w:iCs/>
          <w:szCs w:val="22"/>
        </w:rPr>
        <w:sym w:font="Symbol" w:char="F077"/>
      </w:r>
      <w:r w:rsidRPr="00AE701D">
        <w:rPr>
          <w:i/>
        </w:rPr>
        <w:t xml:space="preserve"> R</w:t>
      </w:r>
      <w:r w:rsidRPr="00AE701D">
        <w:t xml:space="preserve"> + </w:t>
      </w:r>
      <w:r w:rsidRPr="00AE701D">
        <w:rPr>
          <w:i/>
        </w:rPr>
        <w:t>v</w:t>
      </w:r>
      <w:r w:rsidRPr="00AE701D">
        <w:rPr>
          <w:iCs/>
          <w:szCs w:val="22"/>
        </w:rPr>
        <w:sym w:font="Symbol" w:char="F0A2"/>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i/>
          <w:lang w:bidi="ar-EG"/>
        </w:rPr>
        <w:tab/>
      </w:r>
      <w:r w:rsidRPr="00AE701D">
        <w:rPr>
          <w:iCs/>
          <w:szCs w:val="22"/>
          <w:lang w:bidi="ar-EG"/>
        </w:rPr>
        <w:sym w:font="Symbol" w:char="F077"/>
      </w:r>
      <w:r w:rsidRPr="00AE701D">
        <w:rPr>
          <w:rtl/>
          <w:lang w:val="en-US" w:bidi="ar-JO"/>
        </w:rPr>
        <w:t>:</w:t>
      </w:r>
      <w:r w:rsidRPr="00AE701D">
        <w:rPr>
          <w:lang w:bidi="ar-EG"/>
        </w:rPr>
        <w:tab/>
      </w:r>
      <w:r w:rsidRPr="00AE701D">
        <w:rPr>
          <w:rtl/>
          <w:lang w:val="en-US" w:bidi="ar-JO"/>
        </w:rPr>
        <w:t>السرعة الزاوّية لدوران الأرض</w:t>
      </w:r>
    </w:p>
    <w:p w:rsidR="001F79B3" w:rsidRPr="00AE701D" w:rsidRDefault="001F79B3" w:rsidP="000C66FB">
      <w:pPr>
        <w:pStyle w:val="Equationlegend"/>
        <w:rPr>
          <w:lang w:bidi="ar-EG"/>
        </w:rPr>
      </w:pPr>
      <w:r w:rsidRPr="00AE701D">
        <w:rPr>
          <w:i/>
          <w:lang w:bidi="ar-EG"/>
        </w:rPr>
        <w:lastRenderedPageBreak/>
        <w:tab/>
        <w:t>R</w:t>
      </w:r>
      <w:r w:rsidRPr="00AE701D">
        <w:rPr>
          <w:rtl/>
          <w:lang w:val="en-US" w:bidi="ar-JO"/>
        </w:rPr>
        <w:t>:</w:t>
      </w:r>
      <w:r w:rsidRPr="00AE701D">
        <w:rPr>
          <w:lang w:bidi="ar-EG"/>
        </w:rPr>
        <w:tab/>
      </w:r>
      <w:r w:rsidRPr="00AE701D">
        <w:rPr>
          <w:rtl/>
          <w:lang w:val="en-US" w:bidi="ar-JO"/>
        </w:rPr>
        <w:t>شعاع دائرة خط استواء الأرض.</w:t>
      </w:r>
    </w:p>
    <w:p w:rsidR="001F79B3" w:rsidRPr="00AE701D" w:rsidRDefault="001F79B3" w:rsidP="00E413DF">
      <w:pPr>
        <w:keepNext/>
        <w:keepLines/>
        <w:rPr>
          <w:rFonts w:ascii="Times New Roman" w:hAnsi="Times New Roman"/>
          <w:rtl/>
          <w:lang w:bidi="ar-JO"/>
        </w:rPr>
      </w:pPr>
      <w:r w:rsidRPr="00AE701D">
        <w:rPr>
          <w:rFonts w:ascii="Times New Roman" w:hAnsi="Times New Roman"/>
          <w:rtl/>
          <w:lang w:bidi="ar-JO"/>
        </w:rPr>
        <w:t>وتكون القيمة ال</w:t>
      </w:r>
      <w:r w:rsidR="000F795F">
        <w:rPr>
          <w:rFonts w:ascii="Times New Roman" w:hAnsi="Times New Roman"/>
          <w:rtl/>
          <w:lang w:bidi="ar-JO"/>
        </w:rPr>
        <w:t>تقريب‍ي</w:t>
      </w:r>
      <w:r w:rsidRPr="00AE701D">
        <w:rPr>
          <w:rFonts w:ascii="Times New Roman" w:hAnsi="Times New Roman"/>
          <w:rtl/>
          <w:lang w:bidi="ar-JO"/>
        </w:rPr>
        <w:t>ة للفرق بين الوقتين الذاتيين (وقت الميقاتية المنقولة - وقت الميقاتية المرجعية):</w:t>
      </w:r>
    </w:p>
    <w:p w:rsidR="001F79B3" w:rsidRPr="00AE701D" w:rsidRDefault="001F79B3" w:rsidP="00E413DF">
      <w:pPr>
        <w:pStyle w:val="Equation"/>
        <w:keepNext/>
        <w:keepLines/>
        <w:rPr>
          <w:rtl/>
          <w:lang w:val="en-US" w:bidi="ar-EG"/>
        </w:rPr>
      </w:pPr>
      <w:r w:rsidRPr="00AE701D">
        <w:tab/>
      </w:r>
      <w:r w:rsidRPr="00AE701D">
        <w:rPr>
          <w:position w:val="-26"/>
        </w:rPr>
        <w:object w:dxaOrig="7520" w:dyaOrig="639">
          <v:shape id="_x0000_i1140" type="#_x0000_t75" style="width:368.5pt;height:30.3pt" o:ole="">
            <v:imagedata r:id="rId292" o:title=""/>
          </v:shape>
          <o:OLEObject Type="Embed" ProgID="Equation.DSMT4" ShapeID="_x0000_i1140" DrawAspect="Content" ObjectID="_1487143009" r:id="rId293"/>
        </w:object>
      </w:r>
      <w:r w:rsidRPr="00AE701D">
        <w:rPr>
          <w:rtl/>
          <w:lang w:val="en-US" w:bidi="ar-EG"/>
        </w:rPr>
        <w:tab/>
      </w:r>
      <w:r w:rsidRPr="00AE701D">
        <w:rPr>
          <w:lang w:val="en-US" w:bidi="ar-EG"/>
        </w:rPr>
        <w:t>(25-9)</w:t>
      </w:r>
    </w:p>
    <w:p w:rsidR="001F79B3" w:rsidRPr="00AE701D" w:rsidRDefault="001F79B3" w:rsidP="0091602C">
      <w:pPr>
        <w:rPr>
          <w:rFonts w:ascii="Times New Roman" w:hAnsi="Times New Roman"/>
          <w:rtl/>
          <w:lang w:bidi="ar-JO"/>
        </w:rPr>
      </w:pPr>
      <w:r w:rsidRPr="00AE701D">
        <w:rPr>
          <w:rFonts w:ascii="Times New Roman" w:hAnsi="Times New Roman"/>
          <w:rtl/>
          <w:lang w:bidi="ar-JO"/>
        </w:rPr>
        <w:t xml:space="preserve">فعندما تكون الرحلة باتجاه الشرق، تكون السرعة النسبية </w:t>
      </w:r>
      <w:r w:rsidRPr="00AE701D">
        <w:rPr>
          <w:rFonts w:ascii="Times New Roman" w:hAnsi="Times New Roman"/>
          <w:i/>
          <w:lang w:bidi="ar-EG"/>
        </w:rPr>
        <w:t>v</w:t>
      </w:r>
      <w:r w:rsidRPr="00AE701D">
        <w:rPr>
          <w:rFonts w:ascii="Times New Roman" w:hAnsi="Times New Roman"/>
          <w:iCs/>
          <w:szCs w:val="22"/>
          <w:lang w:bidi="ar-EG"/>
        </w:rPr>
        <w:sym w:font="Symbol" w:char="F0A2"/>
      </w:r>
      <w:r w:rsidRPr="00AE701D">
        <w:rPr>
          <w:rFonts w:ascii="Times New Roman" w:hAnsi="Times New Roman"/>
          <w:rtl/>
          <w:lang w:bidi="ar-JO"/>
        </w:rPr>
        <w:t xml:space="preserve"> إيجابية ويتضايف الحدان، لكن عندما تكون الرحلة باتجاه الغرب فإن السرعة النسبية </w:t>
      </w:r>
      <w:r w:rsidRPr="00AE701D">
        <w:rPr>
          <w:rFonts w:ascii="Times New Roman" w:hAnsi="Times New Roman"/>
          <w:rtl/>
          <w:lang w:bidi="ar-EG"/>
        </w:rPr>
        <w:t xml:space="preserve">تكون </w:t>
      </w:r>
      <w:r w:rsidRPr="00AE701D">
        <w:rPr>
          <w:rFonts w:ascii="Times New Roman" w:hAnsi="Times New Roman"/>
          <w:rtl/>
          <w:lang w:bidi="ar-JO"/>
        </w:rPr>
        <w:t>سالبة وي</w:t>
      </w:r>
      <w:r w:rsidR="0091602C">
        <w:rPr>
          <w:rFonts w:ascii="Times New Roman" w:hAnsi="Times New Roman" w:hint="cs"/>
          <w:rtl/>
          <w:lang w:bidi="ar-JO"/>
        </w:rPr>
        <w:t>ن‍</w:t>
      </w:r>
      <w:r w:rsidRPr="00AE701D">
        <w:rPr>
          <w:rFonts w:ascii="Times New Roman" w:hAnsi="Times New Roman"/>
          <w:rtl/>
          <w:lang w:bidi="ar-JO"/>
        </w:rPr>
        <w:t xml:space="preserve">زع الحدان إلى أن يلغي أحدهما الآخر. وفي إطار الأرض الدائر، يمثل الحد الثاني إلى اليمين أثر سَنياك. وفي عام </w:t>
      </w:r>
      <w:r w:rsidRPr="00AE701D">
        <w:rPr>
          <w:rFonts w:ascii="Times New Roman" w:hAnsi="Times New Roman"/>
          <w:lang w:bidi="ar-EG"/>
        </w:rPr>
        <w:t>1971</w:t>
      </w:r>
      <w:r w:rsidRPr="00AE701D">
        <w:rPr>
          <w:rFonts w:ascii="Times New Roman" w:hAnsi="Times New Roman"/>
          <w:rtl/>
          <w:lang w:bidi="ar-JO"/>
        </w:rPr>
        <w:t xml:space="preserve"> بيَّن جوزيف هافيل وريتشارد كيتنغ </w:t>
      </w:r>
      <w:r w:rsidRPr="00AE701D">
        <w:rPr>
          <w:rFonts w:ascii="Times New Roman" w:hAnsi="Times New Roman"/>
          <w:lang w:bidi="ar-JO"/>
        </w:rPr>
        <w:t>[</w:t>
      </w:r>
      <w:r w:rsidRPr="00AE701D">
        <w:rPr>
          <w:rFonts w:ascii="Times New Roman" w:hAnsi="Times New Roman"/>
          <w:lang w:bidi="ar-EG"/>
        </w:rPr>
        <w:t>Pound and Rebka, 1960]</w:t>
      </w:r>
      <w:r w:rsidRPr="00AE701D">
        <w:rPr>
          <w:rFonts w:ascii="Times New Roman" w:hAnsi="Times New Roman"/>
          <w:rtl/>
          <w:lang w:bidi="ar-JO"/>
        </w:rPr>
        <w:t xml:space="preserve"> تمدد الزمن لأول مرة بمقياتيات ذرية كبيرة. لقد حملا مجموعة من أربع ميقاتيات من ميقاتيات السيزيوم حول العالم على متن طائرة نفاثة تجارية، مرة</w:t>
      </w:r>
      <w:r w:rsidR="000A4F75">
        <w:rPr>
          <w:rFonts w:ascii="Times New Roman" w:hAnsi="Times New Roman"/>
          <w:rtl/>
          <w:lang w:bidi="ar-JO"/>
        </w:rPr>
        <w:t xml:space="preserve"> في </w:t>
      </w:r>
      <w:r w:rsidRPr="00AE701D">
        <w:rPr>
          <w:rFonts w:ascii="Times New Roman" w:hAnsi="Times New Roman"/>
          <w:rtl/>
          <w:lang w:bidi="ar-JO"/>
        </w:rPr>
        <w:t>اتجاه الشرق ومرة</w:t>
      </w:r>
      <w:r w:rsidR="000A4F75">
        <w:rPr>
          <w:rFonts w:ascii="Times New Roman" w:hAnsi="Times New Roman"/>
          <w:rtl/>
          <w:lang w:bidi="ar-JO"/>
        </w:rPr>
        <w:t xml:space="preserve"> في </w:t>
      </w:r>
      <w:r w:rsidRPr="00AE701D">
        <w:rPr>
          <w:rFonts w:ascii="Times New Roman" w:hAnsi="Times New Roman"/>
          <w:rtl/>
          <w:lang w:bidi="ar-JO"/>
        </w:rPr>
        <w:t>اتجاه الغرب فتحققا كمياً من لاتناظرية فروق البيانات التي سجلتها الميقاتيات</w:t>
      </w:r>
      <w:r w:rsidR="000A4F75">
        <w:rPr>
          <w:rFonts w:ascii="Times New Roman" w:hAnsi="Times New Roman"/>
          <w:rtl/>
          <w:lang w:bidi="ar-JO"/>
        </w:rPr>
        <w:t xml:space="preserve"> في </w:t>
      </w:r>
      <w:r w:rsidRPr="00AE701D">
        <w:rPr>
          <w:rFonts w:ascii="Times New Roman" w:hAnsi="Times New Roman"/>
          <w:rtl/>
          <w:lang w:bidi="ar-JO"/>
        </w:rPr>
        <w:t>الرحلة</w:t>
      </w:r>
      <w:r w:rsidR="000A4F75">
        <w:rPr>
          <w:rFonts w:ascii="Times New Roman" w:hAnsi="Times New Roman"/>
          <w:rtl/>
          <w:lang w:bidi="ar-JO"/>
        </w:rPr>
        <w:t xml:space="preserve"> في </w:t>
      </w:r>
      <w:r w:rsidRPr="00AE701D">
        <w:rPr>
          <w:rFonts w:ascii="Times New Roman" w:hAnsi="Times New Roman"/>
          <w:rtl/>
          <w:lang w:bidi="ar-JO"/>
        </w:rPr>
        <w:t>اتجاه الشرق وفروق البيانات التي سجلتها</w:t>
      </w:r>
      <w:r w:rsidR="000A4F75">
        <w:rPr>
          <w:rFonts w:ascii="Times New Roman" w:hAnsi="Times New Roman"/>
          <w:rtl/>
          <w:lang w:bidi="ar-JO"/>
        </w:rPr>
        <w:t xml:space="preserve"> في </w:t>
      </w:r>
      <w:r w:rsidRPr="00AE701D">
        <w:rPr>
          <w:rFonts w:ascii="Times New Roman" w:hAnsi="Times New Roman"/>
          <w:rtl/>
          <w:lang w:bidi="ar-JO"/>
        </w:rPr>
        <w:t>الرحلة</w:t>
      </w:r>
      <w:r w:rsidR="000A4F75">
        <w:rPr>
          <w:rFonts w:ascii="Times New Roman" w:hAnsi="Times New Roman"/>
          <w:rtl/>
          <w:lang w:bidi="ar-JO"/>
        </w:rPr>
        <w:t xml:space="preserve"> في </w:t>
      </w:r>
      <w:r w:rsidRPr="00AE701D">
        <w:rPr>
          <w:rFonts w:ascii="Times New Roman" w:hAnsi="Times New Roman"/>
          <w:rtl/>
          <w:lang w:bidi="ar-JO"/>
        </w:rPr>
        <w:t>اتجاه الغرب.</w:t>
      </w:r>
    </w:p>
    <w:p w:rsidR="001F79B3" w:rsidRPr="00AE701D" w:rsidRDefault="001F79B3" w:rsidP="000C66FB">
      <w:pPr>
        <w:pStyle w:val="Heading3"/>
        <w:rPr>
          <w:rFonts w:ascii="Times New Roman" w:hAnsi="Times New Roman"/>
          <w:rtl/>
        </w:rPr>
      </w:pPr>
      <w:bookmarkStart w:id="3050" w:name="_Toc389841086"/>
      <w:bookmarkStart w:id="3051" w:name="_Toc390372710"/>
      <w:bookmarkStart w:id="3052" w:name="_Toc390372941"/>
      <w:bookmarkStart w:id="3053" w:name="_Toc390373273"/>
      <w:bookmarkStart w:id="3054" w:name="_Toc390373411"/>
      <w:bookmarkStart w:id="3055" w:name="_Toc390436484"/>
      <w:bookmarkStart w:id="3056" w:name="_Toc405802967"/>
      <w:bookmarkStart w:id="3057" w:name="_Toc405803248"/>
      <w:bookmarkStart w:id="3058" w:name="_Toc405822963"/>
      <w:bookmarkStart w:id="3059" w:name="_Toc405823525"/>
      <w:bookmarkStart w:id="3060" w:name="_Toc405823729"/>
      <w:bookmarkStart w:id="3061" w:name="_Toc405889786"/>
      <w:bookmarkStart w:id="3062" w:name="_Toc405890998"/>
      <w:bookmarkStart w:id="3063" w:name="_Toc405903331"/>
      <w:bookmarkStart w:id="3064" w:name="_Toc405904315"/>
      <w:bookmarkStart w:id="3065" w:name="_Toc406146691"/>
      <w:bookmarkStart w:id="3066" w:name="_Toc406148340"/>
      <w:bookmarkStart w:id="3067" w:name="_Toc406157850"/>
      <w:bookmarkStart w:id="3068" w:name="_Toc406158631"/>
      <w:bookmarkStart w:id="3069" w:name="_Toc406159567"/>
      <w:bookmarkStart w:id="3070" w:name="_Toc406161825"/>
      <w:bookmarkStart w:id="3071" w:name="_Toc406166722"/>
      <w:bookmarkStart w:id="3072" w:name="_Toc409428719"/>
      <w:bookmarkStart w:id="3073" w:name="_Toc409428981"/>
      <w:bookmarkStart w:id="3074" w:name="_Toc409429912"/>
      <w:bookmarkStart w:id="3075" w:name="_Toc409430115"/>
      <w:r w:rsidRPr="00AE701D">
        <w:rPr>
          <w:rFonts w:ascii="Times New Roman" w:hAnsi="Times New Roman"/>
        </w:rPr>
        <w:t>4.2.9</w:t>
      </w:r>
      <w:r w:rsidRPr="00AE701D">
        <w:rPr>
          <w:rFonts w:ascii="Times New Roman" w:hAnsi="Times New Roman"/>
          <w:rtl/>
        </w:rPr>
        <w:tab/>
      </w:r>
      <w:r w:rsidRPr="00AE701D">
        <w:rPr>
          <w:rFonts w:ascii="Times New Roman" w:hAnsi="Times New Roman" w:hint="cs"/>
          <w:rtl/>
        </w:rPr>
        <w:t>الانزياح</w:t>
      </w:r>
      <w:r w:rsidRPr="00AE701D">
        <w:rPr>
          <w:rFonts w:ascii="Times New Roman" w:hAnsi="Times New Roman"/>
          <w:rtl/>
        </w:rPr>
        <w:t xml:space="preserve"> </w:t>
      </w:r>
      <w:r w:rsidRPr="00AE701D">
        <w:rPr>
          <w:rFonts w:ascii="Times New Roman" w:hAnsi="Times New Roman" w:hint="cs"/>
          <w:rtl/>
        </w:rPr>
        <w:t>التجاذبي</w:t>
      </w:r>
      <w:r w:rsidRPr="00AE701D">
        <w:rPr>
          <w:rFonts w:ascii="Times New Roman" w:hAnsi="Times New Roman"/>
          <w:rtl/>
        </w:rPr>
        <w:t xml:space="preserve"> </w:t>
      </w:r>
      <w:r w:rsidRPr="00AE701D">
        <w:rPr>
          <w:rFonts w:ascii="Times New Roman" w:hAnsi="Times New Roman" w:hint="cs"/>
          <w:rtl/>
        </w:rPr>
        <w:t>نحو</w:t>
      </w:r>
      <w:r w:rsidRPr="00AE701D">
        <w:rPr>
          <w:rFonts w:ascii="Times New Roman" w:hAnsi="Times New Roman"/>
          <w:rtl/>
        </w:rPr>
        <w:t xml:space="preserve"> </w:t>
      </w:r>
      <w:r w:rsidRPr="00AE701D">
        <w:rPr>
          <w:rFonts w:ascii="Times New Roman" w:hAnsi="Times New Roman" w:hint="cs"/>
          <w:rtl/>
        </w:rPr>
        <w:t>الأحمر</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rsidR="001F79B3" w:rsidRPr="00AE701D" w:rsidRDefault="001F79B3" w:rsidP="0091602C">
      <w:pPr>
        <w:rPr>
          <w:rFonts w:ascii="Times New Roman" w:hAnsi="Times New Roman"/>
          <w:rtl/>
          <w:lang w:bidi="ar-JO"/>
        </w:rPr>
      </w:pPr>
      <w:r w:rsidRPr="00AE701D">
        <w:rPr>
          <w:rFonts w:ascii="Times New Roman" w:hAnsi="Times New Roman"/>
          <w:rtl/>
          <w:lang w:bidi="ar-JO"/>
        </w:rPr>
        <w:t>في النس</w:t>
      </w:r>
      <w:r w:rsidR="0091602C">
        <w:rPr>
          <w:rFonts w:ascii="Times New Roman" w:hAnsi="Times New Roman"/>
          <w:rtl/>
          <w:lang w:bidi="ar-JO"/>
        </w:rPr>
        <w:t>بية العامة يُحسب المجال المكاني</w:t>
      </w:r>
      <w:r w:rsidRPr="00AE701D">
        <w:rPr>
          <w:rFonts w:ascii="Times New Roman" w:hAnsi="Times New Roman"/>
          <w:rtl/>
          <w:lang w:bidi="ar-JO"/>
        </w:rPr>
        <w:t>-الزماني للميقاتية بالمعادلة:</w:t>
      </w:r>
    </w:p>
    <w:p w:rsidR="001F79B3" w:rsidRPr="00AE701D" w:rsidRDefault="001F79B3" w:rsidP="000C66FB">
      <w:pPr>
        <w:pStyle w:val="Equation"/>
        <w:rPr>
          <w:rtl/>
          <w:lang w:val="en-US" w:bidi="ar-EG"/>
        </w:rPr>
      </w:pPr>
      <w:r w:rsidRPr="00AE701D">
        <w:tab/>
      </w:r>
      <w:r w:rsidRPr="00AE701D">
        <w:rPr>
          <w:position w:val="-14"/>
        </w:rPr>
        <w:object w:dxaOrig="6240" w:dyaOrig="420">
          <v:shape id="_x0000_i1141" type="#_x0000_t75" style="width:309.2pt;height:22.1pt" o:ole="">
            <v:imagedata r:id="rId294" o:title=""/>
          </v:shape>
          <o:OLEObject Type="Embed" ProgID="Equation.DSMT4" ShapeID="_x0000_i1141" DrawAspect="Content" ObjectID="_1487143010" r:id="rId295"/>
        </w:object>
      </w:r>
      <w:r w:rsidRPr="00AE701D">
        <w:rPr>
          <w:rtl/>
          <w:lang w:val="en-US" w:bidi="ar-EG"/>
        </w:rPr>
        <w:tab/>
      </w:r>
      <w:r w:rsidRPr="00AE701D">
        <w:rPr>
          <w:lang w:val="en-US" w:bidi="ar-EG"/>
        </w:rPr>
        <w:t>(26-9)</w:t>
      </w:r>
    </w:p>
    <w:p w:rsidR="001F79B3" w:rsidRPr="00AE701D" w:rsidRDefault="001F79B3" w:rsidP="000C66FB">
      <w:pPr>
        <w:spacing w:before="240"/>
        <w:rPr>
          <w:rFonts w:ascii="Times New Roman" w:hAnsi="Times New Roman"/>
          <w:rtl/>
          <w:lang w:bidi="ar-EG"/>
        </w:rPr>
      </w:pPr>
      <w:r w:rsidRPr="00AE701D">
        <w:rPr>
          <w:rFonts w:ascii="Times New Roman" w:hAnsi="Times New Roman"/>
          <w:rtl/>
          <w:lang w:bidi="ar-JO"/>
        </w:rPr>
        <w:t xml:space="preserve">وفي الحالة الخاصة التي تكون فيها الميقاتية ساكنة، لدينا </w:t>
      </w:r>
      <w:r w:rsidRPr="00AE701D">
        <w:rPr>
          <w:rFonts w:ascii="Times New Roman" w:hAnsi="Times New Roman"/>
          <w:iCs/>
          <w:lang w:bidi="ar-EG"/>
        </w:rPr>
        <w:t>d</w:t>
      </w:r>
      <w:r w:rsidRPr="00AE701D">
        <w:rPr>
          <w:rFonts w:ascii="Times New Roman" w:hAnsi="Times New Roman"/>
          <w:i/>
          <w:lang w:bidi="ar-EG"/>
        </w:rPr>
        <w:t>x</w:t>
      </w:r>
      <w:r w:rsidRPr="00AE701D">
        <w:rPr>
          <w:rFonts w:ascii="Times New Roman" w:hAnsi="Times New Roman"/>
          <w:i/>
          <w:vertAlign w:val="superscript"/>
          <w:lang w:bidi="ar-EG"/>
        </w:rPr>
        <w:t>i</w:t>
      </w:r>
      <w:r w:rsidRPr="00AE701D">
        <w:rPr>
          <w:rFonts w:ascii="Times New Roman" w:hAnsi="Times New Roman"/>
          <w:rtl/>
          <w:lang w:bidi="ar-JO"/>
        </w:rPr>
        <w:t xml:space="preserve"> = </w:t>
      </w:r>
      <w:r w:rsidRPr="00AE701D">
        <w:rPr>
          <w:rFonts w:ascii="Times New Roman" w:hAnsi="Times New Roman"/>
          <w:lang w:bidi="ar-EG"/>
        </w:rPr>
        <w:t>0</w:t>
      </w:r>
      <w:r w:rsidRPr="00AE701D">
        <w:rPr>
          <w:rFonts w:ascii="Times New Roman" w:hAnsi="Times New Roman"/>
          <w:rtl/>
          <w:lang w:bidi="ar-EG"/>
        </w:rPr>
        <w:t xml:space="preserve"> </w:t>
      </w:r>
      <w:r w:rsidRPr="00AE701D">
        <w:rPr>
          <w:rFonts w:ascii="Times New Roman" w:hAnsi="Times New Roman"/>
          <w:rtl/>
          <w:lang w:bidi="ar-JO"/>
        </w:rPr>
        <w:t>و</w:t>
      </w:r>
      <w:r w:rsidRPr="00AE701D">
        <w:rPr>
          <w:rFonts w:ascii="Times New Roman" w:hAnsi="Times New Roman"/>
          <w:position w:val="-12"/>
        </w:rPr>
        <w:object w:dxaOrig="1380" w:dyaOrig="380">
          <v:shape id="_x0000_i1142" type="#_x0000_t75" style="width:69.15pt;height:17.45pt" o:ole="">
            <v:imagedata r:id="rId296" o:title=""/>
          </v:shape>
          <o:OLEObject Type="Embed" ProgID="Equation.DSMT4" ShapeID="_x0000_i1142" DrawAspect="Content" ObjectID="_1487143011" r:id="rId297"/>
        </w:object>
      </w:r>
      <w:r w:rsidRPr="00AE701D">
        <w:rPr>
          <w:rFonts w:ascii="Times New Roman" w:hAnsi="Times New Roman"/>
          <w:rtl/>
        </w:rPr>
        <w:t>.</w:t>
      </w:r>
    </w:p>
    <w:p w:rsidR="001F79B3" w:rsidRPr="00AE701D" w:rsidRDefault="001F79B3" w:rsidP="0091602C">
      <w:pPr>
        <w:rPr>
          <w:rFonts w:ascii="Times New Roman" w:hAnsi="Times New Roman"/>
          <w:rtl/>
          <w:lang w:bidi="ar-JO"/>
        </w:rPr>
      </w:pPr>
      <w:r w:rsidRPr="00AE701D">
        <w:rPr>
          <w:rFonts w:ascii="Times New Roman" w:hAnsi="Times New Roman"/>
          <w:rtl/>
          <w:lang w:bidi="ar-JO"/>
        </w:rPr>
        <w:t xml:space="preserve">إذا كانت لدينا ميقاتيتان </w:t>
      </w:r>
      <w:r w:rsidRPr="00AE701D">
        <w:rPr>
          <w:rFonts w:ascii="Times New Roman" w:hAnsi="Times New Roman"/>
          <w:i/>
          <w:iCs/>
          <w:lang w:bidi="ar-EG"/>
        </w:rPr>
        <w:t>A</w:t>
      </w:r>
      <w:r w:rsidRPr="00AE701D">
        <w:rPr>
          <w:rFonts w:ascii="Times New Roman" w:hAnsi="Times New Roman"/>
          <w:rtl/>
          <w:lang w:bidi="ar-JO"/>
        </w:rPr>
        <w:t xml:space="preserve"> و</w:t>
      </w:r>
      <w:r w:rsidRPr="00AE701D">
        <w:rPr>
          <w:rFonts w:ascii="Times New Roman" w:hAnsi="Times New Roman"/>
          <w:i/>
          <w:iCs/>
          <w:lang w:bidi="ar-EG"/>
        </w:rPr>
        <w:t>B</w:t>
      </w:r>
      <w:r w:rsidRPr="00AE701D">
        <w:rPr>
          <w:rFonts w:ascii="Times New Roman" w:hAnsi="Times New Roman"/>
          <w:rtl/>
          <w:lang w:bidi="ar-JO"/>
        </w:rPr>
        <w:t xml:space="preserve"> ساكنتان</w:t>
      </w:r>
      <w:r w:rsidR="000A4F75">
        <w:rPr>
          <w:rFonts w:ascii="Times New Roman" w:hAnsi="Times New Roman"/>
          <w:rtl/>
          <w:lang w:bidi="ar-JO"/>
        </w:rPr>
        <w:t xml:space="preserve"> في </w:t>
      </w:r>
      <w:r w:rsidRPr="00AE701D">
        <w:rPr>
          <w:rFonts w:ascii="Times New Roman" w:hAnsi="Times New Roman"/>
          <w:rtl/>
          <w:lang w:bidi="ar-JO"/>
        </w:rPr>
        <w:t xml:space="preserve">حقل </w:t>
      </w:r>
      <w:r w:rsidRPr="00AE701D">
        <w:rPr>
          <w:rFonts w:ascii="Times New Roman" w:hAnsi="Times New Roman"/>
          <w:rtl/>
          <w:lang w:bidi="ar-EG"/>
        </w:rPr>
        <w:t xml:space="preserve">كمون </w:t>
      </w:r>
      <w:r w:rsidRPr="00AE701D">
        <w:rPr>
          <w:rFonts w:ascii="Times New Roman" w:hAnsi="Times New Roman"/>
          <w:rtl/>
          <w:lang w:bidi="ar-JO"/>
        </w:rPr>
        <w:t>تجاذبي</w:t>
      </w:r>
      <w:r w:rsidR="000A4F75">
        <w:rPr>
          <w:rFonts w:ascii="Times New Roman" w:hAnsi="Times New Roman"/>
          <w:rtl/>
          <w:lang w:bidi="ar-JO"/>
        </w:rPr>
        <w:t xml:space="preserve"> في </w:t>
      </w:r>
      <w:r w:rsidRPr="00AE701D">
        <w:rPr>
          <w:rFonts w:ascii="Times New Roman" w:hAnsi="Times New Roman"/>
          <w:rtl/>
          <w:lang w:bidi="ar-JO"/>
        </w:rPr>
        <w:t xml:space="preserve">النقطتين </w:t>
      </w:r>
      <w:r w:rsidR="0091602C" w:rsidRPr="000376EF">
        <w:rPr>
          <w:i/>
          <w:lang w:val="en-GB"/>
        </w:rPr>
        <w:t>x</w:t>
      </w:r>
      <w:r w:rsidR="0091602C" w:rsidRPr="000376EF">
        <w:rPr>
          <w:i/>
          <w:vertAlign w:val="subscript"/>
          <w:lang w:val="en-GB"/>
        </w:rPr>
        <w:t>A</w:t>
      </w:r>
      <w:r w:rsidRPr="00AE701D">
        <w:rPr>
          <w:rFonts w:ascii="Times New Roman" w:hAnsi="Times New Roman"/>
          <w:rtl/>
          <w:lang w:bidi="ar-JO"/>
        </w:rPr>
        <w:t xml:space="preserve"> و</w:t>
      </w:r>
      <w:r w:rsidR="0091602C" w:rsidRPr="000376EF">
        <w:rPr>
          <w:i/>
          <w:lang w:val="en-GB"/>
        </w:rPr>
        <w:t>x</w:t>
      </w:r>
      <w:r w:rsidR="0091602C" w:rsidRPr="000376EF">
        <w:rPr>
          <w:i/>
          <w:vertAlign w:val="subscript"/>
          <w:lang w:val="en-GB"/>
        </w:rPr>
        <w:t>B</w:t>
      </w:r>
      <w:r w:rsidRPr="0091602C">
        <w:rPr>
          <w:rtl/>
        </w:rPr>
        <w:t xml:space="preserve"> </w:t>
      </w:r>
      <w:r w:rsidRPr="00AE701D">
        <w:rPr>
          <w:rFonts w:ascii="Times New Roman" w:hAnsi="Times New Roman"/>
          <w:rtl/>
          <w:lang w:bidi="ar-JO"/>
        </w:rPr>
        <w:t>فإن مجالي وقتيهما الذاتيين هما:</w:t>
      </w:r>
    </w:p>
    <w:p w:rsidR="001F79B3" w:rsidRPr="00AE701D" w:rsidRDefault="001F79B3" w:rsidP="000C66FB">
      <w:pPr>
        <w:pStyle w:val="Equation"/>
        <w:rPr>
          <w:rtl/>
          <w:lang w:val="en-US" w:bidi="ar-EG"/>
        </w:rPr>
      </w:pPr>
      <w:r w:rsidRPr="00AE701D">
        <w:rPr>
          <w:lang w:bidi="ar-EG"/>
        </w:rPr>
        <w:tab/>
      </w:r>
      <w:r w:rsidRPr="00AE701D">
        <w:rPr>
          <w:position w:val="-12"/>
        </w:rPr>
        <w:object w:dxaOrig="1880" w:dyaOrig="380">
          <v:shape id="_x0000_i1143" type="#_x0000_t75" style="width:94.1pt;height:17.45pt" o:ole="">
            <v:imagedata r:id="rId298" o:title=""/>
          </v:shape>
          <o:OLEObject Type="Embed" ProgID="Equation.DSMT4" ShapeID="_x0000_i1143" DrawAspect="Content" ObjectID="_1487143012" r:id="rId299"/>
        </w:object>
      </w:r>
      <w:r w:rsidRPr="00AE701D">
        <w:rPr>
          <w:rtl/>
          <w:lang w:val="en-US" w:bidi="ar-EG"/>
        </w:rPr>
        <w:tab/>
      </w:r>
      <w:r w:rsidRPr="00AE701D">
        <w:rPr>
          <w:lang w:val="en-US" w:bidi="ar-EG"/>
        </w:rPr>
        <w:t>(27-9)</w:t>
      </w:r>
    </w:p>
    <w:p w:rsidR="001F79B3" w:rsidRPr="00AE701D" w:rsidRDefault="001F79B3" w:rsidP="000C66FB">
      <w:pPr>
        <w:rPr>
          <w:rFonts w:ascii="Times New Roman" w:hAnsi="Times New Roman"/>
          <w:rtl/>
          <w:lang w:bidi="ar-EG"/>
        </w:rPr>
      </w:pPr>
      <w:r w:rsidRPr="00AE701D">
        <w:rPr>
          <w:rFonts w:ascii="Times New Roman" w:hAnsi="Times New Roman"/>
          <w:rtl/>
          <w:lang w:bidi="ar-JO"/>
        </w:rPr>
        <w:t>و</w:t>
      </w:r>
    </w:p>
    <w:p w:rsidR="001F79B3" w:rsidRPr="00AE701D" w:rsidRDefault="001F79B3" w:rsidP="000C66FB">
      <w:pPr>
        <w:pStyle w:val="Equation"/>
        <w:rPr>
          <w:rtl/>
          <w:lang w:val="en-US" w:bidi="ar-EG"/>
        </w:rPr>
      </w:pPr>
      <w:r w:rsidRPr="00AE701D">
        <w:rPr>
          <w:lang w:bidi="ar-EG"/>
        </w:rPr>
        <w:tab/>
      </w:r>
      <w:r w:rsidRPr="00AE701D">
        <w:rPr>
          <w:position w:val="-12"/>
        </w:rPr>
        <w:object w:dxaOrig="1880" w:dyaOrig="380">
          <v:shape id="_x0000_i1144" type="#_x0000_t75" style="width:94.1pt;height:17.45pt" o:ole="">
            <v:imagedata r:id="rId300" o:title=""/>
          </v:shape>
          <o:OLEObject Type="Embed" ProgID="Equation.DSMT4" ShapeID="_x0000_i1144" DrawAspect="Content" ObjectID="_1487143013" r:id="rId301"/>
        </w:object>
      </w:r>
      <w:r w:rsidRPr="00AE701D">
        <w:rPr>
          <w:rtl/>
          <w:lang w:val="en-US" w:bidi="ar-EG"/>
        </w:rPr>
        <w:tab/>
      </w:r>
      <w:r w:rsidRPr="00AE701D">
        <w:rPr>
          <w:lang w:val="en-US" w:bidi="ar-EG"/>
        </w:rPr>
        <w:t>(28-9)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ولمّا كان مجالا الزمنين الذاتيين </w:t>
      </w:r>
      <w:r w:rsidRPr="00AE701D">
        <w:rPr>
          <w:rFonts w:ascii="Times New Roman" w:hAnsi="Times New Roman"/>
          <w:iCs/>
          <w:lang w:bidi="ar-EG"/>
        </w:rPr>
        <w:t>d</w:t>
      </w:r>
      <w:r w:rsidRPr="00AE701D">
        <w:rPr>
          <w:rFonts w:ascii="Times New Roman" w:hAnsi="Times New Roman"/>
          <w:iCs/>
          <w:szCs w:val="22"/>
          <w:lang w:bidi="ar-EG"/>
        </w:rPr>
        <w:sym w:font="Symbol" w:char="F074"/>
      </w:r>
      <w:r w:rsidRPr="00AE701D">
        <w:rPr>
          <w:rFonts w:ascii="Times New Roman" w:hAnsi="Times New Roman"/>
          <w:i/>
          <w:vertAlign w:val="subscript"/>
          <w:lang w:bidi="ar-EG"/>
        </w:rPr>
        <w:t>A</w:t>
      </w:r>
      <w:r w:rsidRPr="00AE701D">
        <w:rPr>
          <w:rFonts w:ascii="Times New Roman" w:hAnsi="Times New Roman"/>
          <w:rtl/>
          <w:lang w:bidi="ar-JO"/>
        </w:rPr>
        <w:t xml:space="preserve"> و</w:t>
      </w:r>
      <w:r w:rsidRPr="00AE701D">
        <w:rPr>
          <w:rFonts w:ascii="Times New Roman" w:hAnsi="Times New Roman"/>
          <w:iCs/>
          <w:lang w:bidi="ar-EG"/>
        </w:rPr>
        <w:t>d</w:t>
      </w:r>
      <w:r w:rsidRPr="00AE701D">
        <w:rPr>
          <w:rFonts w:ascii="Times New Roman" w:hAnsi="Times New Roman"/>
          <w:iCs/>
          <w:szCs w:val="22"/>
          <w:lang w:bidi="ar-EG"/>
        </w:rPr>
        <w:sym w:font="Symbol" w:char="F074"/>
      </w:r>
      <w:r w:rsidRPr="00AE701D">
        <w:rPr>
          <w:rFonts w:ascii="Times New Roman" w:hAnsi="Times New Roman"/>
          <w:i/>
          <w:vertAlign w:val="subscript"/>
          <w:lang w:bidi="ar-EG"/>
        </w:rPr>
        <w:t>B</w:t>
      </w:r>
      <w:r w:rsidRPr="00AE701D">
        <w:rPr>
          <w:rFonts w:ascii="Times New Roman" w:hAnsi="Times New Roman"/>
          <w:rtl/>
          <w:lang w:bidi="ar-JO"/>
        </w:rPr>
        <w:t xml:space="preserve"> يقابلان نفس مجال الزمن الإحداثي </w:t>
      </w:r>
      <w:r w:rsidRPr="00AE701D">
        <w:rPr>
          <w:rFonts w:ascii="Times New Roman" w:hAnsi="Times New Roman"/>
          <w:iCs/>
          <w:lang w:bidi="ar-EG"/>
        </w:rPr>
        <w:t>d</w:t>
      </w:r>
      <w:r w:rsidRPr="00AE701D">
        <w:rPr>
          <w:rFonts w:ascii="Times New Roman" w:hAnsi="Times New Roman"/>
          <w:i/>
          <w:lang w:bidi="ar-EG"/>
        </w:rPr>
        <w:t>t</w:t>
      </w:r>
      <w:r w:rsidRPr="00AE701D">
        <w:rPr>
          <w:rFonts w:ascii="Times New Roman" w:hAnsi="Times New Roman"/>
          <w:rtl/>
          <w:lang w:bidi="ar-JO"/>
        </w:rPr>
        <w:t xml:space="preserve"> فإن:</w:t>
      </w:r>
    </w:p>
    <w:p w:rsidR="001F79B3" w:rsidRPr="00AE701D" w:rsidRDefault="001F79B3" w:rsidP="000C66FB">
      <w:pPr>
        <w:pStyle w:val="Equation"/>
        <w:rPr>
          <w:rtl/>
          <w:lang w:val="en-US" w:bidi="ar-EG"/>
        </w:rPr>
      </w:pPr>
      <w:r w:rsidRPr="00AE701D">
        <w:rPr>
          <w:szCs w:val="22"/>
        </w:rPr>
        <w:tab/>
      </w:r>
      <w:r w:rsidRPr="00AE701D">
        <w:rPr>
          <w:position w:val="-32"/>
        </w:rPr>
        <w:object w:dxaOrig="1740" w:dyaOrig="760">
          <v:shape id="_x0000_i1145" type="#_x0000_t75" style="width:86.2pt;height:36.7pt" o:ole="">
            <v:imagedata r:id="rId302" o:title=""/>
          </v:shape>
          <o:OLEObject Type="Embed" ProgID="Equation.DSMT4" ShapeID="_x0000_i1145" DrawAspect="Content" ObjectID="_1487143014" r:id="rId303"/>
        </w:object>
      </w:r>
      <w:r w:rsidRPr="00AE701D">
        <w:rPr>
          <w:rtl/>
          <w:lang w:val="en-US" w:bidi="ar-EG"/>
        </w:rPr>
        <w:tab/>
      </w:r>
      <w:r w:rsidRPr="00AE701D">
        <w:rPr>
          <w:lang w:val="en-US" w:bidi="ar-EG"/>
        </w:rPr>
        <w:t>(29-9)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وإذا كان الفرق بين ارتفاعي النقطتين اللتين توجد فيهما الميقاتيتان </w:t>
      </w:r>
      <w:r w:rsidRPr="00AE701D">
        <w:rPr>
          <w:rFonts w:ascii="Times New Roman" w:hAnsi="Times New Roman"/>
          <w:i/>
          <w:lang w:bidi="ar-EG"/>
        </w:rPr>
        <w:t>h</w:t>
      </w:r>
      <w:r w:rsidRPr="00AE701D">
        <w:rPr>
          <w:rFonts w:ascii="Times New Roman" w:hAnsi="Times New Roman"/>
          <w:rtl/>
          <w:lang w:bidi="ar-JO"/>
        </w:rPr>
        <w:t xml:space="preserve"> = </w:t>
      </w:r>
      <w:r w:rsidRPr="00AE701D">
        <w:rPr>
          <w:rFonts w:ascii="Times New Roman" w:hAnsi="Times New Roman"/>
          <w:i/>
          <w:lang w:bidi="ar-EG"/>
        </w:rPr>
        <w:t>r</w:t>
      </w:r>
      <w:r w:rsidRPr="00AE701D">
        <w:rPr>
          <w:rFonts w:ascii="Times New Roman" w:hAnsi="Times New Roman"/>
          <w:i/>
          <w:vertAlign w:val="subscript"/>
          <w:lang w:bidi="ar-EG"/>
        </w:rPr>
        <w:t>B</w:t>
      </w:r>
      <w:r w:rsidRPr="00AE701D">
        <w:rPr>
          <w:rFonts w:ascii="Times New Roman" w:hAnsi="Times New Roman"/>
          <w:lang w:bidi="ar-EG"/>
        </w:rPr>
        <w:t xml:space="preserve"> – </w:t>
      </w:r>
      <w:r w:rsidRPr="00AE701D">
        <w:rPr>
          <w:rFonts w:ascii="Times New Roman" w:hAnsi="Times New Roman"/>
          <w:i/>
          <w:lang w:bidi="ar-EG"/>
        </w:rPr>
        <w:t>r</w:t>
      </w:r>
      <w:r w:rsidRPr="00AE701D">
        <w:rPr>
          <w:rFonts w:ascii="Times New Roman" w:hAnsi="Times New Roman"/>
          <w:i/>
          <w:vertAlign w:val="subscript"/>
          <w:lang w:bidi="ar-EG"/>
        </w:rPr>
        <w:t>A</w:t>
      </w:r>
      <w:r w:rsidR="000A4F75">
        <w:rPr>
          <w:rFonts w:ascii="Times New Roman" w:hAnsi="Times New Roman"/>
          <w:rtl/>
          <w:lang w:bidi="ar-JO"/>
        </w:rPr>
        <w:t xml:space="preserve"> في </w:t>
      </w:r>
      <w:r w:rsidRPr="00AE701D">
        <w:rPr>
          <w:rFonts w:ascii="Times New Roman" w:hAnsi="Times New Roman"/>
          <w:rtl/>
          <w:lang w:bidi="ar-JO"/>
        </w:rPr>
        <w:t>حقل كمون جاذبية الأرض الدائرة فإن:</w:t>
      </w:r>
    </w:p>
    <w:p w:rsidR="001F79B3" w:rsidRPr="00AE701D" w:rsidRDefault="001F79B3" w:rsidP="000C66FB">
      <w:pPr>
        <w:pStyle w:val="Equation"/>
        <w:rPr>
          <w:rtl/>
          <w:lang w:val="en-US" w:bidi="ar-EG"/>
        </w:rPr>
      </w:pPr>
      <w:r w:rsidRPr="00AE701D">
        <w:tab/>
      </w:r>
      <w:r w:rsidRPr="00AE701D">
        <w:rPr>
          <w:position w:val="-12"/>
        </w:rPr>
        <w:object w:dxaOrig="4140" w:dyaOrig="420">
          <v:shape id="_x0000_i1146" type="#_x0000_t75" style="width:204.95pt;height:19.25pt" o:ole="">
            <v:imagedata r:id="rId304" o:title=""/>
          </v:shape>
          <o:OLEObject Type="Embed" ProgID="Equation.DSMT4" ShapeID="_x0000_i1146" DrawAspect="Content" ObjectID="_1487143015" r:id="rId305"/>
        </w:object>
      </w:r>
      <w:r w:rsidRPr="00AE701D">
        <w:rPr>
          <w:rtl/>
          <w:lang w:val="en-US" w:bidi="ar-EG"/>
        </w:rPr>
        <w:tab/>
      </w:r>
      <w:r w:rsidRPr="00AE701D">
        <w:rPr>
          <w:lang w:val="en-US" w:bidi="ar-EG"/>
        </w:rPr>
        <w:t>(30-9)</w:t>
      </w:r>
    </w:p>
    <w:p w:rsidR="001F79B3" w:rsidRPr="00AE701D" w:rsidRDefault="001F79B3" w:rsidP="000C66FB">
      <w:pPr>
        <w:rPr>
          <w:rFonts w:ascii="Times New Roman" w:hAnsi="Times New Roman"/>
          <w:rtl/>
          <w:lang w:bidi="ar-EG"/>
        </w:rPr>
      </w:pPr>
      <w:r w:rsidRPr="00AE701D">
        <w:rPr>
          <w:rFonts w:ascii="Times New Roman" w:hAnsi="Times New Roman"/>
          <w:rtl/>
          <w:lang w:bidi="ar-JO"/>
        </w:rPr>
        <w:t>و</w:t>
      </w:r>
    </w:p>
    <w:p w:rsidR="001F79B3" w:rsidRPr="00AE701D" w:rsidRDefault="001F79B3" w:rsidP="000C66FB">
      <w:pPr>
        <w:pStyle w:val="Equation"/>
        <w:rPr>
          <w:rtl/>
          <w:lang w:val="en-US" w:bidi="ar-EG"/>
        </w:rPr>
      </w:pPr>
      <w:r w:rsidRPr="00AE701D">
        <w:tab/>
      </w:r>
      <w:r w:rsidRPr="00AE701D">
        <w:rPr>
          <w:position w:val="-32"/>
        </w:rPr>
        <w:object w:dxaOrig="5440" w:dyaOrig="740">
          <v:shape id="_x0000_i1147" type="#_x0000_t75" style="width:266.55pt;height:37.45pt" o:ole="">
            <v:imagedata r:id="rId306" o:title=""/>
          </v:shape>
          <o:OLEObject Type="Embed" ProgID="Equation.DSMT4" ShapeID="_x0000_i1147" DrawAspect="Content" ObjectID="_1487143016" r:id="rId307"/>
        </w:object>
      </w:r>
      <w:r w:rsidRPr="00AE701D">
        <w:rPr>
          <w:rtl/>
          <w:lang w:val="en-US" w:bidi="ar-EG"/>
        </w:rPr>
        <w:tab/>
      </w:r>
      <w:r w:rsidRPr="00AE701D">
        <w:rPr>
          <w:lang w:val="en-US" w:bidi="ar-EG"/>
        </w:rPr>
        <w:t>(31-9)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i/>
          <w:lang w:bidi="ar-EG"/>
        </w:rPr>
        <w:tab/>
        <w:t>W</w:t>
      </w:r>
      <w:r w:rsidRPr="00AE701D">
        <w:rPr>
          <w:rtl/>
          <w:lang w:val="en-US" w:bidi="ar-JO"/>
        </w:rPr>
        <w:t>:</w:t>
      </w:r>
      <w:r w:rsidRPr="00AE701D">
        <w:rPr>
          <w:lang w:bidi="ar-EG"/>
        </w:rPr>
        <w:tab/>
      </w:r>
      <w:r w:rsidRPr="00AE701D">
        <w:rPr>
          <w:rtl/>
          <w:lang w:val="en-US" w:bidi="ar-EG"/>
        </w:rPr>
        <w:t xml:space="preserve">هو </w:t>
      </w:r>
      <w:r w:rsidRPr="00AE701D">
        <w:rPr>
          <w:rtl/>
          <w:lang w:val="en-US" w:bidi="ar-JO"/>
        </w:rPr>
        <w:t xml:space="preserve">الكمون الأرضي، مع العلم بأن </w:t>
      </w:r>
      <w:r w:rsidRPr="0091602C">
        <w:rPr>
          <w:i/>
          <w:iCs/>
          <w:lang w:bidi="ar-EG"/>
        </w:rPr>
        <w:t>g</w:t>
      </w:r>
      <w:r w:rsidRPr="00AE701D">
        <w:rPr>
          <w:rtl/>
          <w:lang w:val="en-US" w:bidi="ar-JO"/>
        </w:rPr>
        <w:t xml:space="preserve"> هو التسارع المحلي بفعل الجاذبية؛</w:t>
      </w:r>
    </w:p>
    <w:p w:rsidR="001F79B3" w:rsidRPr="00AE701D" w:rsidRDefault="001F79B3" w:rsidP="000C66FB">
      <w:pPr>
        <w:pStyle w:val="Equationlegend"/>
        <w:rPr>
          <w:rtl/>
          <w:lang w:val="en-US" w:bidi="ar-EG"/>
        </w:rPr>
      </w:pPr>
      <w:r w:rsidRPr="00AE701D">
        <w:rPr>
          <w:lang w:val="en-US" w:bidi="ar-EG"/>
        </w:rPr>
        <w:tab/>
      </w:r>
      <w:r w:rsidRPr="00AE701D">
        <w:rPr>
          <w:lang w:bidi="ar-EG"/>
        </w:rPr>
        <w:tab/>
      </w:r>
      <w:r w:rsidRPr="00AE701D">
        <w:rPr>
          <w:szCs w:val="22"/>
          <w:lang w:bidi="ar-EG"/>
        </w:rPr>
        <w:sym w:font="Symbol" w:char="F044"/>
      </w:r>
      <w:r w:rsidRPr="00AE701D">
        <w:rPr>
          <w:i/>
          <w:lang w:bidi="ar-EG"/>
        </w:rPr>
        <w:t>W</w:t>
      </w:r>
      <w:r w:rsidRPr="00AE701D">
        <w:rPr>
          <w:i/>
          <w:rtl/>
          <w:lang w:val="en-US"/>
        </w:rPr>
        <w:t xml:space="preserve"> </w:t>
      </w:r>
      <w:r w:rsidRPr="00AE701D">
        <w:rPr>
          <w:szCs w:val="22"/>
          <w:lang w:bidi="ar-EG"/>
        </w:rPr>
        <w:sym w:font="Symbol" w:char="F0BB"/>
      </w:r>
      <w:r w:rsidRPr="00AE701D">
        <w:rPr>
          <w:rtl/>
        </w:rPr>
        <w:t xml:space="preserve"> </w:t>
      </w:r>
      <w:r w:rsidRPr="00AE701D">
        <w:rPr>
          <w:szCs w:val="22"/>
          <w:lang w:bidi="ar-EG"/>
        </w:rPr>
        <w:sym w:font="Symbol" w:char="F02D"/>
      </w:r>
      <w:r w:rsidRPr="00AE701D">
        <w:rPr>
          <w:rtl/>
          <w:lang w:val="en-US" w:bidi="ar-EG"/>
        </w:rPr>
        <w:t xml:space="preserve"> </w:t>
      </w:r>
      <w:r w:rsidRPr="00AE701D">
        <w:rPr>
          <w:i/>
          <w:lang w:bidi="ar-EG"/>
        </w:rPr>
        <w:t>g</w:t>
      </w:r>
      <w:r w:rsidRPr="00AE701D">
        <w:rPr>
          <w:lang w:bidi="ar-EG"/>
        </w:rPr>
        <w:t xml:space="preserve"> </w:t>
      </w:r>
      <w:r w:rsidRPr="00AE701D">
        <w:rPr>
          <w:i/>
          <w:lang w:bidi="ar-EG"/>
        </w:rPr>
        <w:t>h</w:t>
      </w:r>
      <w:r w:rsidRPr="00AE701D">
        <w:rPr>
          <w:i/>
          <w:rtl/>
          <w:lang w:bidi="ar-EG"/>
        </w:rPr>
        <w:t>.</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وبالتالي يكون الفرق بين الوقتين الذاتيين اللذين تسجلهما الميقاتيتان:</w:t>
      </w:r>
    </w:p>
    <w:p w:rsidR="001F79B3" w:rsidRPr="00AE701D" w:rsidRDefault="001F79B3" w:rsidP="000C66FB">
      <w:pPr>
        <w:pStyle w:val="Equation"/>
        <w:rPr>
          <w:rtl/>
          <w:lang w:val="en-US" w:bidi="ar-EG"/>
        </w:rPr>
      </w:pPr>
      <w:r w:rsidRPr="00AE701D">
        <w:rPr>
          <w:lang w:bidi="ar-EG"/>
        </w:rPr>
        <w:tab/>
      </w:r>
      <w:r w:rsidRPr="00AE701D">
        <w:rPr>
          <w:position w:val="-26"/>
        </w:rPr>
        <w:object w:dxaOrig="3159" w:dyaOrig="620">
          <v:shape id="_x0000_i1148" type="#_x0000_t75" style="width:156.55pt;height:30.3pt" o:ole="">
            <v:imagedata r:id="rId308" o:title=""/>
          </v:shape>
          <o:OLEObject Type="Embed" ProgID="Equation.DSMT4" ShapeID="_x0000_i1148" DrawAspect="Content" ObjectID="_1487143017" r:id="rId309"/>
        </w:object>
      </w:r>
      <w:r w:rsidRPr="00AE701D">
        <w:rPr>
          <w:rtl/>
          <w:lang w:val="en-US" w:bidi="ar-EG"/>
        </w:rPr>
        <w:tab/>
      </w:r>
      <w:r w:rsidRPr="00AE701D">
        <w:rPr>
          <w:lang w:val="en-US" w:bidi="ar-EG"/>
        </w:rPr>
        <w:t>(32-9)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lastRenderedPageBreak/>
        <w:t>فبسبب الفرق</w:t>
      </w:r>
      <w:r w:rsidR="000A4F75">
        <w:rPr>
          <w:rFonts w:ascii="Times New Roman" w:hAnsi="Times New Roman"/>
          <w:rtl/>
          <w:lang w:bidi="ar-JO"/>
        </w:rPr>
        <w:t xml:space="preserve"> في </w:t>
      </w:r>
      <w:r w:rsidRPr="00AE701D">
        <w:rPr>
          <w:rFonts w:ascii="Times New Roman" w:hAnsi="Times New Roman"/>
          <w:rtl/>
          <w:lang w:bidi="ar-JO"/>
        </w:rPr>
        <w:t xml:space="preserve">الكمون التجاذبي، سيكون الوقت الذاتي الذي تسجله الميقاتية </w:t>
      </w:r>
      <w:r w:rsidRPr="00AE701D">
        <w:rPr>
          <w:rFonts w:ascii="Times New Roman" w:hAnsi="Times New Roman"/>
          <w:i/>
          <w:iCs/>
          <w:lang w:bidi="ar-EG"/>
        </w:rPr>
        <w:t>B</w:t>
      </w:r>
      <w:r w:rsidRPr="00AE701D">
        <w:rPr>
          <w:rFonts w:ascii="Times New Roman" w:hAnsi="Times New Roman"/>
          <w:rtl/>
          <w:lang w:bidi="ar-JO"/>
        </w:rPr>
        <w:t xml:space="preserve"> الموجودة</w:t>
      </w:r>
      <w:r w:rsidR="000A4F75">
        <w:rPr>
          <w:rFonts w:ascii="Times New Roman" w:hAnsi="Times New Roman"/>
          <w:rtl/>
          <w:lang w:bidi="ar-JO"/>
        </w:rPr>
        <w:t xml:space="preserve"> في </w:t>
      </w:r>
      <w:r w:rsidRPr="00AE701D">
        <w:rPr>
          <w:rFonts w:ascii="Times New Roman" w:hAnsi="Times New Roman"/>
          <w:rtl/>
          <w:lang w:bidi="ar-JO"/>
        </w:rPr>
        <w:t>موضع أعلى (أي</w:t>
      </w:r>
      <w:r w:rsidR="000A4F75">
        <w:rPr>
          <w:rFonts w:ascii="Times New Roman" w:hAnsi="Times New Roman"/>
          <w:rtl/>
          <w:lang w:bidi="ar-JO"/>
        </w:rPr>
        <w:t xml:space="preserve"> في </w:t>
      </w:r>
      <w:r w:rsidRPr="00AE701D">
        <w:rPr>
          <w:rFonts w:ascii="Times New Roman" w:hAnsi="Times New Roman"/>
          <w:rtl/>
          <w:lang w:bidi="ar-JO"/>
        </w:rPr>
        <w:t xml:space="preserve">نقطة ذات كمون تجاذبي أضعف) أطول من الوقت الذاتي الذي تسجله الميقاتية </w:t>
      </w:r>
      <w:r w:rsidRPr="00AE701D">
        <w:rPr>
          <w:rFonts w:ascii="Times New Roman" w:hAnsi="Times New Roman"/>
          <w:i/>
          <w:iCs/>
          <w:lang w:bidi="ar-EG"/>
        </w:rPr>
        <w:t>A</w:t>
      </w:r>
      <w:r w:rsidRPr="00AE701D">
        <w:rPr>
          <w:rFonts w:ascii="Times New Roman" w:hAnsi="Times New Roman"/>
          <w:rtl/>
          <w:lang w:bidi="ar-JO"/>
        </w:rPr>
        <w:t xml:space="preserve"> الموجودة</w:t>
      </w:r>
      <w:r w:rsidR="000A4F75">
        <w:rPr>
          <w:rFonts w:ascii="Times New Roman" w:hAnsi="Times New Roman"/>
          <w:rtl/>
          <w:lang w:bidi="ar-JO"/>
        </w:rPr>
        <w:t xml:space="preserve"> في </w:t>
      </w:r>
      <w:r w:rsidRPr="00AE701D">
        <w:rPr>
          <w:rFonts w:ascii="Times New Roman" w:hAnsi="Times New Roman"/>
          <w:rtl/>
          <w:lang w:bidi="ar-JO"/>
        </w:rPr>
        <w:t>موضع أدنى (أي</w:t>
      </w:r>
      <w:r w:rsidR="000A4F75">
        <w:rPr>
          <w:rFonts w:ascii="Times New Roman" w:hAnsi="Times New Roman"/>
          <w:rtl/>
          <w:lang w:bidi="ar-JO"/>
        </w:rPr>
        <w:t xml:space="preserve"> في </w:t>
      </w:r>
      <w:r w:rsidRPr="00AE701D">
        <w:rPr>
          <w:rFonts w:ascii="Times New Roman" w:hAnsi="Times New Roman"/>
          <w:rtl/>
          <w:lang w:bidi="ar-JO"/>
        </w:rPr>
        <w:t xml:space="preserve">نقطة ذات كمون تجاذبي أقوى). وإذا أرسلت الميقاتية </w:t>
      </w:r>
      <w:r w:rsidRPr="00AE701D">
        <w:rPr>
          <w:rFonts w:ascii="Times New Roman" w:hAnsi="Times New Roman"/>
          <w:i/>
          <w:iCs/>
          <w:lang w:bidi="ar-EG"/>
        </w:rPr>
        <w:t>A</w:t>
      </w:r>
      <w:r w:rsidRPr="00AE701D">
        <w:rPr>
          <w:rFonts w:ascii="Times New Roman" w:hAnsi="Times New Roman"/>
          <w:rtl/>
          <w:lang w:bidi="ar-JO"/>
        </w:rPr>
        <w:t xml:space="preserve"> إشارة دورية إلى الأعلى فاستقبلتها الميقاتية </w:t>
      </w:r>
      <w:r w:rsidRPr="00AE701D">
        <w:rPr>
          <w:rFonts w:ascii="Times New Roman" w:hAnsi="Times New Roman"/>
          <w:i/>
          <w:iCs/>
          <w:lang w:bidi="ar-EG"/>
        </w:rPr>
        <w:t>B</w:t>
      </w:r>
      <w:r w:rsidRPr="00AE701D">
        <w:rPr>
          <w:rFonts w:ascii="Times New Roman" w:hAnsi="Times New Roman"/>
          <w:rtl/>
          <w:lang w:bidi="ar-JO"/>
        </w:rPr>
        <w:t xml:space="preserve"> فإن فرق التردد النسبي هو:</w:t>
      </w:r>
    </w:p>
    <w:p w:rsidR="001F79B3" w:rsidRPr="00AE701D" w:rsidRDefault="001F79B3" w:rsidP="000C66FB">
      <w:pPr>
        <w:pStyle w:val="Equation"/>
        <w:rPr>
          <w:rtl/>
          <w:lang w:val="en-US" w:bidi="ar-EG"/>
        </w:rPr>
      </w:pPr>
      <w:r w:rsidRPr="00AE701D">
        <w:rPr>
          <w:lang w:bidi="ar-EG"/>
        </w:rPr>
        <w:tab/>
      </w:r>
      <w:r w:rsidRPr="00AE701D">
        <w:rPr>
          <w:position w:val="-28"/>
        </w:rPr>
        <w:object w:dxaOrig="3800" w:dyaOrig="639">
          <v:shape id="_x0000_i1149" type="#_x0000_t75" style="width:190pt;height:30.3pt" o:ole="">
            <v:imagedata r:id="rId310" o:title=""/>
          </v:shape>
          <o:OLEObject Type="Embed" ProgID="Equation.DSMT4" ShapeID="_x0000_i1149" DrawAspect="Content" ObjectID="_1487143018" r:id="rId311"/>
        </w:object>
      </w:r>
      <w:r w:rsidRPr="00AE701D">
        <w:rPr>
          <w:rtl/>
          <w:lang w:val="en-US" w:bidi="ar-EG"/>
        </w:rPr>
        <w:tab/>
      </w:r>
      <w:r w:rsidRPr="00AE701D">
        <w:rPr>
          <w:lang w:val="en-US" w:bidi="ar-EG"/>
        </w:rPr>
        <w:t>(</w:t>
      </w:r>
      <w:r w:rsidRPr="00AE701D">
        <w:rPr>
          <w:lang w:bidi="ar-EG"/>
        </w:rPr>
        <w:t>33</w:t>
      </w:r>
      <w:r w:rsidRPr="00AE701D">
        <w:rPr>
          <w:lang w:val="en-US" w:bidi="ar-EG"/>
        </w:rPr>
        <w:t>-9)</w:t>
      </w:r>
    </w:p>
    <w:p w:rsidR="001F79B3" w:rsidRPr="00AE701D" w:rsidRDefault="001F79B3" w:rsidP="000C66FB">
      <w:pPr>
        <w:rPr>
          <w:rFonts w:ascii="Times New Roman" w:hAnsi="Times New Roman"/>
          <w:spacing w:val="-2"/>
          <w:rtl/>
          <w:lang w:bidi="ar-JO"/>
        </w:rPr>
      </w:pPr>
      <w:r w:rsidRPr="00AE701D">
        <w:rPr>
          <w:rFonts w:ascii="Times New Roman" w:hAnsi="Times New Roman"/>
          <w:spacing w:val="-2"/>
          <w:rtl/>
          <w:lang w:bidi="ar-JO"/>
        </w:rPr>
        <w:t xml:space="preserve">فالتردد المتلقى </w:t>
      </w:r>
      <w:r w:rsidRPr="00AE701D">
        <w:rPr>
          <w:rFonts w:ascii="Times New Roman" w:hAnsi="Times New Roman"/>
          <w:i/>
          <w:spacing w:val="-2"/>
          <w:lang w:bidi="ar-EG"/>
        </w:rPr>
        <w:t>f</w:t>
      </w:r>
      <w:r w:rsidRPr="00AE701D">
        <w:rPr>
          <w:rFonts w:ascii="Times New Roman" w:hAnsi="Times New Roman"/>
          <w:i/>
          <w:spacing w:val="-2"/>
          <w:vertAlign w:val="subscript"/>
          <w:lang w:bidi="ar-EG"/>
        </w:rPr>
        <w:t>B</w:t>
      </w:r>
      <w:r w:rsidRPr="00AE701D">
        <w:rPr>
          <w:rFonts w:ascii="Times New Roman" w:hAnsi="Times New Roman"/>
          <w:spacing w:val="-2"/>
          <w:rtl/>
          <w:lang w:bidi="ar-JO"/>
        </w:rPr>
        <w:t xml:space="preserve"> الذي تقيسه الميقاتية </w:t>
      </w:r>
      <w:r w:rsidRPr="00AE701D">
        <w:rPr>
          <w:rFonts w:ascii="Times New Roman" w:hAnsi="Times New Roman"/>
          <w:i/>
          <w:iCs/>
          <w:spacing w:val="-2"/>
          <w:lang w:bidi="ar-EG"/>
        </w:rPr>
        <w:t>B</w:t>
      </w:r>
      <w:r w:rsidRPr="00AE701D">
        <w:rPr>
          <w:rFonts w:ascii="Times New Roman" w:hAnsi="Times New Roman"/>
          <w:spacing w:val="-2"/>
          <w:rtl/>
          <w:lang w:bidi="ar-JO"/>
        </w:rPr>
        <w:t xml:space="preserve"> أقل من التردد المرسل </w:t>
      </w:r>
      <w:r w:rsidRPr="00AE701D">
        <w:rPr>
          <w:rFonts w:ascii="Times New Roman" w:hAnsi="Times New Roman"/>
          <w:i/>
          <w:spacing w:val="-2"/>
          <w:lang w:bidi="ar-EG"/>
        </w:rPr>
        <w:t>f</w:t>
      </w:r>
      <w:r w:rsidRPr="00AE701D">
        <w:rPr>
          <w:rFonts w:ascii="Times New Roman" w:hAnsi="Times New Roman"/>
          <w:i/>
          <w:spacing w:val="-2"/>
          <w:vertAlign w:val="subscript"/>
          <w:lang w:bidi="ar-EG"/>
        </w:rPr>
        <w:t>A</w:t>
      </w:r>
      <w:r w:rsidRPr="00AE701D">
        <w:rPr>
          <w:rFonts w:ascii="Times New Roman" w:hAnsi="Times New Roman"/>
          <w:spacing w:val="-2"/>
          <w:rtl/>
          <w:lang w:bidi="ar-JO"/>
        </w:rPr>
        <w:t xml:space="preserve"> الذي تقيسه الميقاتية </w:t>
      </w:r>
      <w:r w:rsidRPr="00AE701D">
        <w:rPr>
          <w:rFonts w:ascii="Times New Roman" w:hAnsi="Times New Roman"/>
          <w:i/>
          <w:iCs/>
          <w:spacing w:val="-2"/>
          <w:lang w:bidi="ar-EG"/>
        </w:rPr>
        <w:t>A</w:t>
      </w:r>
      <w:r w:rsidRPr="00AE701D">
        <w:rPr>
          <w:rFonts w:ascii="Times New Roman" w:hAnsi="Times New Roman"/>
          <w:spacing w:val="-2"/>
          <w:rtl/>
          <w:lang w:bidi="ar-JO"/>
        </w:rPr>
        <w:t>. وهذا يعني أن نفس العدد من نبضات الإشارة يعايَن على امتداد فترة من الزمن الذاتي أطول</w:t>
      </w:r>
      <w:r w:rsidRPr="00AE701D">
        <w:rPr>
          <w:rFonts w:ascii="Times New Roman" w:hAnsi="Times New Roman"/>
          <w:spacing w:val="-2"/>
          <w:position w:val="6"/>
          <w:sz w:val="18"/>
          <w:lang w:bidi="ar-JO"/>
        </w:rPr>
        <w:t>1</w:t>
      </w:r>
      <w:r w:rsidRPr="00AE701D">
        <w:rPr>
          <w:rFonts w:ascii="Times New Roman" w:hAnsi="Times New Roman"/>
          <w:spacing w:val="-2"/>
          <w:rtl/>
          <w:lang w:bidi="ar-JO"/>
        </w:rPr>
        <w:t>. وتسمى هذه الظاهرة الانزياح التجاذبي نحو الأحمر (من الناحية العملية يُعتبر مصطلح " الانزياح نحو الأحمر" مصطلحاً عاماً ويسري على تغير التردد السالب الإشارة وتغيره الإيجابي الإشارة).</w:t>
      </w:r>
    </w:p>
    <w:p w:rsidR="001F79B3" w:rsidRPr="00AE701D" w:rsidRDefault="001F79B3" w:rsidP="0091602C">
      <w:pPr>
        <w:rPr>
          <w:rFonts w:ascii="Times New Roman" w:hAnsi="Times New Roman"/>
          <w:rtl/>
          <w:lang w:bidi="ar-JO"/>
        </w:rPr>
      </w:pPr>
      <w:r w:rsidRPr="00AE701D">
        <w:rPr>
          <w:rFonts w:ascii="Times New Roman" w:hAnsi="Times New Roman"/>
          <w:spacing w:val="-4"/>
          <w:rtl/>
          <w:lang w:bidi="ar-JO"/>
        </w:rPr>
        <w:t>لقد قيس الانزياح نحو الأحمر لأول مرة بصورة مباشرة</w:t>
      </w:r>
      <w:r w:rsidR="000A4F75">
        <w:rPr>
          <w:rFonts w:ascii="Times New Roman" w:hAnsi="Times New Roman"/>
          <w:spacing w:val="-4"/>
          <w:rtl/>
          <w:lang w:bidi="ar-JO"/>
        </w:rPr>
        <w:t xml:space="preserve"> في </w:t>
      </w:r>
      <w:r w:rsidRPr="00AE701D">
        <w:rPr>
          <w:rFonts w:ascii="Times New Roman" w:hAnsi="Times New Roman"/>
          <w:spacing w:val="-4"/>
          <w:rtl/>
          <w:lang w:bidi="ar-JO"/>
        </w:rPr>
        <w:t xml:space="preserve">تجربة أجراها روبرت باوند وغلين ربكا </w:t>
      </w:r>
      <w:r w:rsidRPr="00AE701D">
        <w:rPr>
          <w:rFonts w:ascii="Times New Roman" w:hAnsi="Times New Roman"/>
          <w:spacing w:val="-4"/>
          <w:lang w:bidi="ar-JO"/>
        </w:rPr>
        <w:t>[</w:t>
      </w:r>
      <w:r w:rsidRPr="00AE701D">
        <w:rPr>
          <w:rFonts w:ascii="Times New Roman" w:hAnsi="Times New Roman"/>
          <w:spacing w:val="-4"/>
          <w:lang w:bidi="ar-EG"/>
        </w:rPr>
        <w:t>Pound and Rebka, 1960]</w:t>
      </w:r>
      <w:r w:rsidR="000A4F75">
        <w:rPr>
          <w:rFonts w:ascii="Times New Roman" w:hAnsi="Times New Roman"/>
          <w:spacing w:val="-4"/>
          <w:rtl/>
          <w:lang w:bidi="ar-EG"/>
        </w:rPr>
        <w:t xml:space="preserve"> في </w:t>
      </w:r>
      <w:r w:rsidRPr="00AE701D">
        <w:rPr>
          <w:rFonts w:ascii="Times New Roman" w:hAnsi="Times New Roman"/>
          <w:rtl/>
          <w:lang w:bidi="ar-JO"/>
        </w:rPr>
        <w:t xml:space="preserve">جامعة هارفرد عام </w:t>
      </w:r>
      <w:r w:rsidRPr="00AE701D">
        <w:rPr>
          <w:rFonts w:ascii="Times New Roman" w:hAnsi="Times New Roman"/>
          <w:lang w:bidi="ar-EG"/>
        </w:rPr>
        <w:t>1960</w:t>
      </w:r>
      <w:r w:rsidRPr="00AE701D">
        <w:rPr>
          <w:rFonts w:ascii="Times New Roman" w:hAnsi="Times New Roman"/>
          <w:rtl/>
          <w:lang w:bidi="ar-JO"/>
        </w:rPr>
        <w:t>. فقد قاسا على نحو دقيق التغير الكسري الصغير</w:t>
      </w:r>
      <w:r w:rsidR="000A4F75">
        <w:rPr>
          <w:rFonts w:ascii="Times New Roman" w:hAnsi="Times New Roman"/>
          <w:rtl/>
          <w:lang w:bidi="ar-JO"/>
        </w:rPr>
        <w:t xml:space="preserve"> في </w:t>
      </w:r>
      <w:r w:rsidRPr="00AE701D">
        <w:rPr>
          <w:rFonts w:ascii="Times New Roman" w:hAnsi="Times New Roman"/>
          <w:rtl/>
          <w:lang w:bidi="ar-JO"/>
        </w:rPr>
        <w:t>تردد فوتونات أشعة غاما الصاعدة أو الساقطة على مسافة شاقولية معروفة. واشتملت التجربة على تحريك باثّة من نظير الحديد</w:t>
      </w:r>
      <w:r w:rsidRPr="0091602C">
        <w:rPr>
          <w:rFonts w:ascii="Times New Roman" w:hAnsi="Times New Roman"/>
          <w:vertAlign w:val="superscript"/>
          <w:lang w:bidi="ar-EG"/>
        </w:rPr>
        <w:t>57</w:t>
      </w:r>
      <w:r w:rsidRPr="00AE701D">
        <w:rPr>
          <w:rFonts w:ascii="Times New Roman" w:hAnsi="Times New Roman"/>
          <w:rtl/>
          <w:lang w:bidi="ar-JO"/>
        </w:rPr>
        <w:t xml:space="preserve"> </w:t>
      </w:r>
      <w:r w:rsidRPr="00AE701D">
        <w:rPr>
          <w:rFonts w:ascii="Times New Roman" w:hAnsi="Times New Roman"/>
          <w:lang w:bidi="ar-JO"/>
        </w:rPr>
        <w:t>(</w:t>
      </w:r>
      <w:r w:rsidRPr="00AE701D">
        <w:rPr>
          <w:rFonts w:ascii="Times New Roman" w:hAnsi="Times New Roman"/>
          <w:vertAlign w:val="superscript"/>
          <w:lang w:bidi="ar-EG"/>
        </w:rPr>
        <w:t>57</w:t>
      </w:r>
      <w:r w:rsidRPr="00AE701D">
        <w:rPr>
          <w:rFonts w:ascii="Times New Roman" w:hAnsi="Times New Roman"/>
          <w:lang w:bidi="ar-EG"/>
        </w:rPr>
        <w:t>Fe)</w:t>
      </w:r>
      <w:r w:rsidRPr="00AE701D">
        <w:rPr>
          <w:rFonts w:ascii="Times New Roman" w:hAnsi="Times New Roman"/>
          <w:rtl/>
          <w:lang w:bidi="ar-JO"/>
        </w:rPr>
        <w:t xml:space="preserve"> حركةً بسيطة لإحداث ظاهرة دوبلير التي تعوِّض بالضبط الانزياح التجاذبي نحو الأحمر لإتاحة امتصاص الطنين على نطاق تردد ضيِّق بواسطة ماصّة ساكنة من الحديد</w:t>
      </w:r>
      <w:r w:rsidRPr="0091602C">
        <w:rPr>
          <w:rFonts w:ascii="Times New Roman" w:hAnsi="Times New Roman"/>
          <w:vertAlign w:val="superscript"/>
          <w:lang w:bidi="ar-EG"/>
        </w:rPr>
        <w:t>57</w:t>
      </w:r>
      <w:r w:rsidRPr="00AE701D">
        <w:rPr>
          <w:rFonts w:ascii="Times New Roman" w:hAnsi="Times New Roman"/>
          <w:rtl/>
          <w:lang w:bidi="ar-JO"/>
        </w:rPr>
        <w:t>. وقد تسنت هذه الدرجة من الدقة باستخدام ظاهرة موسباور التي كانت قد اكتُشفت حديثاً، وهي ظاهرة تتمثل</w:t>
      </w:r>
      <w:r w:rsidR="000A4F75">
        <w:rPr>
          <w:rFonts w:ascii="Times New Roman" w:hAnsi="Times New Roman"/>
          <w:rtl/>
          <w:lang w:bidi="ar-JO"/>
        </w:rPr>
        <w:t xml:space="preserve"> في </w:t>
      </w:r>
      <w:r w:rsidRPr="00AE701D">
        <w:rPr>
          <w:rFonts w:ascii="Times New Roman" w:hAnsi="Times New Roman"/>
          <w:rtl/>
          <w:lang w:bidi="ar-JO"/>
        </w:rPr>
        <w:t>البث والامتصاص بلا ارتداد وتحدث عندما يكون النظير متضمَّناً</w:t>
      </w:r>
      <w:r w:rsidR="000A4F75">
        <w:rPr>
          <w:rFonts w:ascii="Times New Roman" w:hAnsi="Times New Roman"/>
          <w:rtl/>
          <w:lang w:bidi="ar-JO"/>
        </w:rPr>
        <w:t xml:space="preserve"> في </w:t>
      </w:r>
      <w:r w:rsidRPr="00AE701D">
        <w:rPr>
          <w:rFonts w:ascii="Times New Roman" w:hAnsi="Times New Roman"/>
          <w:rtl/>
          <w:lang w:bidi="ar-JO"/>
        </w:rPr>
        <w:t>بلّور مناسب.</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وفي عام </w:t>
      </w:r>
      <w:r w:rsidRPr="00AE701D">
        <w:rPr>
          <w:rFonts w:ascii="Times New Roman" w:hAnsi="Times New Roman"/>
          <w:lang w:bidi="ar-EG"/>
        </w:rPr>
        <w:t>1975</w:t>
      </w:r>
      <w:r w:rsidRPr="00AE701D">
        <w:rPr>
          <w:rFonts w:ascii="Times New Roman" w:hAnsi="Times New Roman"/>
          <w:rtl/>
          <w:lang w:bidi="ar-JO"/>
        </w:rPr>
        <w:t xml:space="preserve"> أجرى فريق بحث بقيادة كارول آليه </w:t>
      </w:r>
      <w:r w:rsidRPr="00AE701D">
        <w:rPr>
          <w:rFonts w:ascii="Times New Roman" w:hAnsi="Times New Roman"/>
          <w:lang w:bidi="ar-JO"/>
        </w:rPr>
        <w:t>[</w:t>
      </w:r>
      <w:r w:rsidRPr="00AE701D">
        <w:rPr>
          <w:rFonts w:ascii="Times New Roman" w:hAnsi="Times New Roman"/>
          <w:lang w:bidi="ar-EG"/>
        </w:rPr>
        <w:t>Alley, 1983]</w:t>
      </w:r>
      <w:r w:rsidR="000A4F75">
        <w:rPr>
          <w:rFonts w:ascii="Times New Roman" w:hAnsi="Times New Roman"/>
          <w:rtl/>
          <w:lang w:bidi="ar-JO"/>
        </w:rPr>
        <w:t xml:space="preserve"> في </w:t>
      </w:r>
      <w:r w:rsidRPr="00AE701D">
        <w:rPr>
          <w:rFonts w:ascii="Times New Roman" w:hAnsi="Times New Roman"/>
          <w:rtl/>
          <w:lang w:bidi="ar-JO"/>
        </w:rPr>
        <w:t>جامعة ماريلاند، مجموعة من تجارب الميقاتيات الذرية المحمولة على الطائرات مصمَّمة خصّيصاً لاختبار الانزياح التجاذبي نحو الأحمر على ثلاثة ارتفاعات مختلفة، فتوصلوا إلى تطابق كامل مع ما تقول به النظرية. كما أن أثر كمون جاذبية الأرض قيس</w:t>
      </w:r>
      <w:r w:rsidR="000A4F75">
        <w:rPr>
          <w:rFonts w:ascii="Times New Roman" w:hAnsi="Times New Roman"/>
          <w:rtl/>
          <w:lang w:bidi="ar-JO"/>
        </w:rPr>
        <w:t xml:space="preserve"> في </w:t>
      </w:r>
      <w:r w:rsidRPr="00AE701D">
        <w:rPr>
          <w:rFonts w:ascii="Times New Roman" w:hAnsi="Times New Roman"/>
          <w:rtl/>
          <w:lang w:bidi="ar-JO"/>
        </w:rPr>
        <w:t>إطار تجربة هافيل -كيتنغ التي تمثلت</w:t>
      </w:r>
      <w:r w:rsidR="000A4F75">
        <w:rPr>
          <w:rFonts w:ascii="Times New Roman" w:hAnsi="Times New Roman"/>
          <w:rtl/>
          <w:lang w:bidi="ar-JO"/>
        </w:rPr>
        <w:t xml:space="preserve"> في </w:t>
      </w:r>
      <w:r w:rsidRPr="00AE701D">
        <w:rPr>
          <w:rFonts w:ascii="Times New Roman" w:hAnsi="Times New Roman"/>
          <w:rtl/>
          <w:lang w:bidi="ar-JO"/>
        </w:rPr>
        <w:t>حمل ميقاتيات ذرية</w:t>
      </w:r>
      <w:r w:rsidR="000A4F75">
        <w:rPr>
          <w:rFonts w:ascii="Times New Roman" w:hAnsi="Times New Roman"/>
          <w:rtl/>
          <w:lang w:bidi="ar-JO"/>
        </w:rPr>
        <w:t xml:space="preserve"> في </w:t>
      </w:r>
      <w:r w:rsidRPr="00AE701D">
        <w:rPr>
          <w:rFonts w:ascii="Times New Roman" w:hAnsi="Times New Roman"/>
          <w:rtl/>
          <w:lang w:bidi="ar-JO"/>
        </w:rPr>
        <w:t xml:space="preserve">رحلة حول العالم عام </w:t>
      </w:r>
      <w:r w:rsidRPr="00AE701D">
        <w:rPr>
          <w:rFonts w:ascii="Times New Roman" w:hAnsi="Times New Roman"/>
          <w:lang w:bidi="ar-EG"/>
        </w:rPr>
        <w:t>1971</w:t>
      </w:r>
      <w:r w:rsidRPr="00AE701D">
        <w:rPr>
          <w:rFonts w:ascii="Times New Roman" w:hAnsi="Times New Roman"/>
          <w:rtl/>
          <w:lang w:bidi="ar-JO"/>
        </w:rPr>
        <w:t>.</w:t>
      </w:r>
    </w:p>
    <w:p w:rsidR="001F79B3" w:rsidRPr="00AE701D" w:rsidRDefault="001F79B3" w:rsidP="0038046F">
      <w:pPr>
        <w:rPr>
          <w:rFonts w:ascii="Times New Roman" w:hAnsi="Times New Roman"/>
          <w:rtl/>
          <w:lang w:bidi="ar-JO"/>
        </w:rPr>
      </w:pPr>
      <w:r w:rsidRPr="00AE701D">
        <w:rPr>
          <w:rFonts w:ascii="Times New Roman" w:hAnsi="Times New Roman"/>
          <w:rtl/>
          <w:lang w:bidi="ar-JO"/>
        </w:rPr>
        <w:t>إن أدق ما أُجري حتى الآن من اختبارات الانزياح نحو الأحمر هو الاختبار الذي أجراه</w:t>
      </w:r>
      <w:r w:rsidR="000A4F75">
        <w:rPr>
          <w:rFonts w:ascii="Times New Roman" w:hAnsi="Times New Roman"/>
          <w:rtl/>
          <w:lang w:bidi="ar-JO"/>
        </w:rPr>
        <w:t xml:space="preserve"> في </w:t>
      </w:r>
      <w:r w:rsidRPr="00AE701D">
        <w:rPr>
          <w:rFonts w:ascii="Times New Roman" w:hAnsi="Times New Roman"/>
          <w:rtl/>
          <w:lang w:bidi="ar-JO"/>
        </w:rPr>
        <w:t xml:space="preserve">عام </w:t>
      </w:r>
      <w:r w:rsidRPr="00AE701D">
        <w:rPr>
          <w:rFonts w:ascii="Times New Roman" w:hAnsi="Times New Roman"/>
          <w:lang w:bidi="ar-EG"/>
        </w:rPr>
        <w:t>1976</w:t>
      </w:r>
      <w:r w:rsidRPr="00AE701D">
        <w:rPr>
          <w:rFonts w:ascii="Times New Roman" w:hAnsi="Times New Roman"/>
          <w:rtl/>
          <w:lang w:bidi="ar-JO"/>
        </w:rPr>
        <w:t xml:space="preserve"> روبرت فيسوت [فيسوت وليفين </w:t>
      </w:r>
      <w:r w:rsidRPr="0091602C">
        <w:rPr>
          <w:rFonts w:ascii="Times New Roman" w:hAnsi="Times New Roman"/>
          <w:i/>
          <w:iCs/>
          <w:rtl/>
          <w:lang w:bidi="ar-JO"/>
        </w:rPr>
        <w:t>وآخرون</w:t>
      </w:r>
      <w:r w:rsidRPr="00AE701D">
        <w:rPr>
          <w:rFonts w:ascii="Times New Roman" w:hAnsi="Times New Roman"/>
          <w:rtl/>
          <w:lang w:bidi="ar-JO"/>
        </w:rPr>
        <w:t xml:space="preserve">، </w:t>
      </w:r>
      <w:r w:rsidRPr="00AE701D">
        <w:rPr>
          <w:rFonts w:ascii="Times New Roman" w:hAnsi="Times New Roman"/>
          <w:lang w:bidi="ar-EG"/>
        </w:rPr>
        <w:t>1980</w:t>
      </w:r>
      <w:r w:rsidRPr="00AE701D">
        <w:rPr>
          <w:rFonts w:ascii="Times New Roman" w:hAnsi="Times New Roman"/>
          <w:rtl/>
          <w:lang w:bidi="ar-JO"/>
        </w:rPr>
        <w:t>] من مرصد سمثسون للفلك والفيزياء مستخدماً مازراً هدروجينياً رُفع إلى علو مقداره </w:t>
      </w:r>
      <w:r w:rsidR="0038046F">
        <w:rPr>
          <w:rFonts w:ascii="Times New Roman" w:hAnsi="Times New Roman"/>
          <w:lang w:bidi="ar-EG"/>
        </w:rPr>
        <w:t>km </w:t>
      </w:r>
      <w:r w:rsidRPr="00AE701D">
        <w:rPr>
          <w:rFonts w:ascii="Times New Roman" w:hAnsi="Times New Roman"/>
          <w:lang w:bidi="ar-EG"/>
        </w:rPr>
        <w:t>10 000</w:t>
      </w:r>
      <w:r w:rsidRPr="00AE701D">
        <w:rPr>
          <w:rFonts w:ascii="Times New Roman" w:hAnsi="Times New Roman"/>
          <w:rtl/>
          <w:lang w:bidi="ar-JO"/>
        </w:rPr>
        <w:t xml:space="preserve"> بواسطة صاروخ من النوع </w:t>
      </w:r>
      <w:r w:rsidRPr="00AE701D">
        <w:rPr>
          <w:rFonts w:ascii="Times New Roman" w:hAnsi="Times New Roman"/>
          <w:lang w:bidi="ar-EG"/>
        </w:rPr>
        <w:t>Scout D</w:t>
      </w:r>
      <w:r w:rsidRPr="00AE701D">
        <w:rPr>
          <w:rFonts w:ascii="Times New Roman" w:hAnsi="Times New Roman"/>
          <w:rtl/>
          <w:lang w:bidi="ar-JO"/>
        </w:rPr>
        <w:t>. لقد مُزجت إشارة ثنائية الاتجاه تم إرسالها واستقبالها بواسطة حمولة الاتصالات النافعة للصاروخ بإشارة وحيدة الاتجاه لاستخراج التغير النسبوي</w:t>
      </w:r>
      <w:r w:rsidR="000A4F75">
        <w:rPr>
          <w:rFonts w:ascii="Times New Roman" w:hAnsi="Times New Roman"/>
          <w:rtl/>
          <w:lang w:bidi="ar-JO"/>
        </w:rPr>
        <w:t xml:space="preserve"> في </w:t>
      </w:r>
      <w:r w:rsidRPr="00AE701D">
        <w:rPr>
          <w:rFonts w:ascii="Times New Roman" w:hAnsi="Times New Roman"/>
          <w:rtl/>
          <w:lang w:bidi="ar-JO"/>
        </w:rPr>
        <w:t>التردد. إن أثر الجاذبية يتلاشى تماماً على الوصلتين الصاعدة والهابطة، وبالتالي فإن الإشارة التي يجري إرسالها فيجاب عنها</w:t>
      </w:r>
      <w:r w:rsidR="0038046F">
        <w:rPr>
          <w:rFonts w:ascii="Times New Roman" w:hAnsi="Times New Roman" w:hint="cs"/>
          <w:rtl/>
          <w:lang w:bidi="ar-JO"/>
        </w:rPr>
        <w:t>،</w:t>
      </w:r>
      <w:r w:rsidRPr="00AE701D">
        <w:rPr>
          <w:rFonts w:ascii="Times New Roman" w:hAnsi="Times New Roman"/>
          <w:rtl/>
          <w:lang w:bidi="ar-JO"/>
        </w:rPr>
        <w:t xml:space="preserve"> تخضع لانزياح دوبلر مرتين، لكن الاشارة الوحيدة الاتجاه تتأثر بظاهرة الجاذبية وبظاهرة دوبلر. وقد توافقت نتيجة هذا الاختبار مع ما تقول به النظرية</w:t>
      </w:r>
      <w:r w:rsidR="000A4F75">
        <w:rPr>
          <w:rFonts w:ascii="Times New Roman" w:hAnsi="Times New Roman"/>
          <w:rtl/>
          <w:lang w:bidi="ar-JO"/>
        </w:rPr>
        <w:t xml:space="preserve"> في </w:t>
      </w:r>
      <w:r w:rsidRPr="00AE701D">
        <w:rPr>
          <w:rFonts w:ascii="Times New Roman" w:hAnsi="Times New Roman"/>
          <w:rtl/>
          <w:lang w:bidi="ar-JO"/>
        </w:rPr>
        <w:t xml:space="preserve">حدود نسبة مقدارها </w:t>
      </w:r>
      <w:r w:rsidRPr="00AE701D">
        <w:rPr>
          <w:rFonts w:ascii="Times New Roman" w:hAnsi="Times New Roman"/>
          <w:lang w:bidi="ar-EG"/>
        </w:rPr>
        <w:t>%0,01</w:t>
      </w:r>
      <w:r w:rsidRPr="00AE701D">
        <w:rPr>
          <w:rFonts w:ascii="Times New Roman" w:hAnsi="Times New Roman"/>
          <w:rtl/>
          <w:lang w:bidi="ar-JO"/>
        </w:rPr>
        <w:t>.</w:t>
      </w:r>
    </w:p>
    <w:p w:rsidR="001F79B3" w:rsidRPr="00AE701D" w:rsidRDefault="001F79B3" w:rsidP="000C66FB">
      <w:pPr>
        <w:pStyle w:val="Note"/>
        <w:rPr>
          <w:rtl/>
          <w:lang w:val="en-US" w:bidi="ar-JO"/>
        </w:rPr>
      </w:pPr>
      <w:r w:rsidRPr="00AE701D">
        <w:rPr>
          <w:b/>
          <w:bCs/>
          <w:rtl/>
        </w:rPr>
        <w:t xml:space="preserve">الملاحظة </w:t>
      </w:r>
      <w:r w:rsidRPr="00AE701D">
        <w:rPr>
          <w:b/>
          <w:bCs/>
        </w:rPr>
        <w:t>1</w:t>
      </w:r>
      <w:r w:rsidRPr="00AE701D">
        <w:rPr>
          <w:b/>
          <w:bCs/>
          <w:rtl/>
        </w:rPr>
        <w:t xml:space="preserve"> -</w:t>
      </w:r>
      <w:r w:rsidRPr="00AE701D">
        <w:rPr>
          <w:rtl/>
          <w:lang w:val="en-US" w:bidi="ar-JO"/>
        </w:rPr>
        <w:t xml:space="preserve"> من ناحية ميكانيك الكم تكون الطاقة الحركية للفوتون </w:t>
      </w:r>
      <w:r w:rsidRPr="00AE701D">
        <w:rPr>
          <w:i/>
          <w:lang w:val="en-US" w:bidi="ar-EG"/>
        </w:rPr>
        <w:t>E</w:t>
      </w:r>
      <w:r w:rsidRPr="00AE701D">
        <w:rPr>
          <w:rtl/>
          <w:lang w:val="en-US" w:bidi="ar-JO"/>
        </w:rPr>
        <w:t xml:space="preserve"> = </w:t>
      </w:r>
      <w:r w:rsidRPr="00AE701D">
        <w:rPr>
          <w:i/>
          <w:lang w:val="en-US" w:bidi="ar-EG"/>
        </w:rPr>
        <w:t>h f</w:t>
      </w:r>
      <w:r w:rsidRPr="00AE701D">
        <w:rPr>
          <w:rtl/>
          <w:lang w:val="en-US" w:bidi="ar-JO"/>
        </w:rPr>
        <w:t xml:space="preserve">، حيث </w:t>
      </w:r>
      <w:r w:rsidRPr="00AE701D">
        <w:rPr>
          <w:i/>
          <w:lang w:val="en-US" w:bidi="ar-EG"/>
        </w:rPr>
        <w:t>h</w:t>
      </w:r>
      <w:r w:rsidRPr="00AE701D">
        <w:rPr>
          <w:rtl/>
          <w:lang w:val="en-US" w:bidi="ar-JO"/>
        </w:rPr>
        <w:t xml:space="preserve"> هو ثابت بلانك. وعندما يرتفع الفوتون فإنه يفقد طاقته الحركية ويتناقص التردد المعايَن.</w:t>
      </w:r>
    </w:p>
    <w:p w:rsidR="001F79B3" w:rsidRPr="00AE701D" w:rsidRDefault="001F79B3" w:rsidP="000C66FB">
      <w:pPr>
        <w:pStyle w:val="Heading3"/>
        <w:rPr>
          <w:rFonts w:ascii="Times New Roman" w:hAnsi="Times New Roman"/>
          <w:rtl/>
        </w:rPr>
      </w:pPr>
      <w:bookmarkStart w:id="3076" w:name="_Toc389841087"/>
      <w:bookmarkStart w:id="3077" w:name="_Toc390372711"/>
      <w:bookmarkStart w:id="3078" w:name="_Toc390372942"/>
      <w:bookmarkStart w:id="3079" w:name="_Toc390373274"/>
      <w:bookmarkStart w:id="3080" w:name="_Toc390373412"/>
      <w:bookmarkStart w:id="3081" w:name="_Toc390436485"/>
      <w:bookmarkStart w:id="3082" w:name="_Toc405802968"/>
      <w:bookmarkStart w:id="3083" w:name="_Toc405803249"/>
      <w:bookmarkStart w:id="3084" w:name="_Toc405822964"/>
      <w:bookmarkStart w:id="3085" w:name="_Toc405823526"/>
      <w:bookmarkStart w:id="3086" w:name="_Toc405823730"/>
      <w:bookmarkStart w:id="3087" w:name="_Toc405889787"/>
      <w:bookmarkStart w:id="3088" w:name="_Toc405890999"/>
      <w:bookmarkStart w:id="3089" w:name="_Toc405903332"/>
      <w:bookmarkStart w:id="3090" w:name="_Toc405904316"/>
      <w:bookmarkStart w:id="3091" w:name="_Toc406146692"/>
      <w:bookmarkStart w:id="3092" w:name="_Toc406148341"/>
      <w:bookmarkStart w:id="3093" w:name="_Toc406157851"/>
      <w:bookmarkStart w:id="3094" w:name="_Toc406158632"/>
      <w:bookmarkStart w:id="3095" w:name="_Toc406159568"/>
      <w:bookmarkStart w:id="3096" w:name="_Toc406161826"/>
      <w:bookmarkStart w:id="3097" w:name="_Toc406166723"/>
      <w:bookmarkStart w:id="3098" w:name="_Toc409428720"/>
      <w:bookmarkStart w:id="3099" w:name="_Toc409428982"/>
      <w:bookmarkStart w:id="3100" w:name="_Toc409429913"/>
      <w:bookmarkStart w:id="3101" w:name="_Toc409430116"/>
      <w:r w:rsidRPr="00AE701D">
        <w:rPr>
          <w:rFonts w:ascii="Times New Roman" w:hAnsi="Times New Roman"/>
        </w:rPr>
        <w:t>5.2.9</w:t>
      </w:r>
      <w:r w:rsidRPr="00AE701D">
        <w:rPr>
          <w:rFonts w:ascii="Times New Roman" w:hAnsi="Times New Roman"/>
          <w:rtl/>
        </w:rPr>
        <w:tab/>
      </w:r>
      <w:r w:rsidRPr="00AE701D">
        <w:rPr>
          <w:rFonts w:ascii="Times New Roman" w:hAnsi="Times New Roman" w:hint="cs"/>
          <w:rtl/>
        </w:rPr>
        <w:t>تحويل</w:t>
      </w:r>
      <w:r w:rsidRPr="00AE701D">
        <w:rPr>
          <w:rFonts w:ascii="Times New Roman" w:hAnsi="Times New Roman"/>
          <w:rtl/>
        </w:rPr>
        <w:t xml:space="preserve"> </w:t>
      </w:r>
      <w:r w:rsidRPr="00AE701D">
        <w:rPr>
          <w:rFonts w:ascii="Times New Roman" w:hAnsi="Times New Roman" w:hint="cs"/>
          <w:rtl/>
        </w:rPr>
        <w:t>التواقيت</w:t>
      </w:r>
      <w:r w:rsidRPr="00AE701D">
        <w:rPr>
          <w:rFonts w:ascii="Times New Roman" w:hAnsi="Times New Roman"/>
          <w:rtl/>
        </w:rPr>
        <w:t xml:space="preserve"> </w:t>
      </w:r>
      <w:r w:rsidRPr="00AE701D">
        <w:rPr>
          <w:rFonts w:ascii="Times New Roman" w:hAnsi="Times New Roman" w:hint="cs"/>
          <w:rtl/>
        </w:rPr>
        <w:t>بنقل</w:t>
      </w:r>
      <w:r w:rsidRPr="00AE701D">
        <w:rPr>
          <w:rFonts w:ascii="Times New Roman" w:hAnsi="Times New Roman"/>
          <w:rtl/>
        </w:rPr>
        <w:t xml:space="preserve"> </w:t>
      </w:r>
      <w:r w:rsidRPr="00AE701D">
        <w:rPr>
          <w:rFonts w:ascii="Times New Roman" w:hAnsi="Times New Roman" w:hint="cs"/>
          <w:rtl/>
        </w:rPr>
        <w:t>الميقاتيات</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p>
    <w:p w:rsidR="001F79B3" w:rsidRPr="00AE701D" w:rsidRDefault="001F79B3" w:rsidP="0038046F">
      <w:pPr>
        <w:rPr>
          <w:rFonts w:ascii="Times New Roman" w:hAnsi="Times New Roman"/>
          <w:rtl/>
          <w:lang w:bidi="ar-JO"/>
        </w:rPr>
      </w:pPr>
      <w:r w:rsidRPr="00AE701D">
        <w:rPr>
          <w:rFonts w:ascii="Times New Roman" w:hAnsi="Times New Roman"/>
          <w:rtl/>
          <w:lang w:bidi="ar-JO"/>
        </w:rPr>
        <w:t>في حالة الميقاتية المنقولة يكون المجال المكاني-الزم</w:t>
      </w:r>
      <w:r w:rsidRPr="00AE701D">
        <w:rPr>
          <w:rFonts w:ascii="Times New Roman" w:hAnsi="Times New Roman"/>
          <w:rtl/>
          <w:lang w:bidi="ar-EG"/>
        </w:rPr>
        <w:t>ا</w:t>
      </w:r>
      <w:r w:rsidRPr="00AE701D">
        <w:rPr>
          <w:rFonts w:ascii="Times New Roman" w:hAnsi="Times New Roman"/>
          <w:rtl/>
          <w:lang w:bidi="ar-JO"/>
        </w:rPr>
        <w:t>ني:</w:t>
      </w:r>
    </w:p>
    <w:p w:rsidR="001F79B3" w:rsidRPr="00AE701D" w:rsidRDefault="001F79B3" w:rsidP="000C66FB">
      <w:pPr>
        <w:pStyle w:val="Equation"/>
        <w:rPr>
          <w:rtl/>
          <w:lang w:val="en-US" w:bidi="ar-EG"/>
        </w:rPr>
      </w:pPr>
      <w:r w:rsidRPr="00AE701D">
        <w:tab/>
      </w:r>
      <w:r w:rsidRPr="00AE701D">
        <w:rPr>
          <w:position w:val="-14"/>
        </w:rPr>
        <w:object w:dxaOrig="4840" w:dyaOrig="420">
          <v:shape id="_x0000_i1150" type="#_x0000_t75" style="width:239.1pt;height:22.1pt" o:ole="">
            <v:imagedata r:id="rId312" o:title=""/>
          </v:shape>
          <o:OLEObject Type="Embed" ProgID="Equation.DSMT4" ShapeID="_x0000_i1150" DrawAspect="Content" ObjectID="_1487143019" r:id="rId313"/>
        </w:object>
      </w:r>
      <w:r w:rsidRPr="00AE701D">
        <w:rPr>
          <w:rtl/>
          <w:lang w:val="en-US" w:bidi="ar-EG"/>
        </w:rPr>
        <w:tab/>
      </w:r>
      <w:r w:rsidRPr="00AE701D">
        <w:rPr>
          <w:lang w:val="en-US" w:bidi="ar-EG"/>
        </w:rPr>
        <w:t>(34-9)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ويتحدد الزمن الإحداثي بالزمن الذاتي لميقاتية قياسية ساكنة موجودة</w:t>
      </w:r>
      <w:r w:rsidR="000A4F75">
        <w:rPr>
          <w:rFonts w:ascii="Times New Roman" w:hAnsi="Times New Roman"/>
          <w:rtl/>
          <w:lang w:bidi="ar-JO"/>
        </w:rPr>
        <w:t xml:space="preserve"> في </w:t>
      </w:r>
      <w:r w:rsidRPr="00AE701D">
        <w:rPr>
          <w:rFonts w:ascii="Times New Roman" w:hAnsi="Times New Roman"/>
          <w:rtl/>
          <w:lang w:bidi="ar-JO"/>
        </w:rPr>
        <w:t>اللانهاية، لأنه:</w:t>
      </w:r>
    </w:p>
    <w:p w:rsidR="001F79B3" w:rsidRPr="00AE701D" w:rsidRDefault="001F79B3" w:rsidP="0038046F">
      <w:pPr>
        <w:pStyle w:val="Equation"/>
        <w:rPr>
          <w:rtl/>
          <w:lang w:val="en-US" w:bidi="ar-EG"/>
        </w:rPr>
      </w:pPr>
      <w:r w:rsidRPr="00AE701D">
        <w:rPr>
          <w:rtl/>
          <w:lang w:bidi="ar-EG"/>
        </w:rPr>
        <w:tab/>
        <w:t xml:space="preserve">إذا كان </w:t>
      </w:r>
      <w:r w:rsidRPr="00AE701D">
        <w:rPr>
          <w:iCs/>
        </w:rPr>
        <w:t>d</w:t>
      </w:r>
      <w:r w:rsidRPr="00AE701D">
        <w:rPr>
          <w:i/>
        </w:rPr>
        <w:t>x</w:t>
      </w:r>
      <w:r w:rsidRPr="00AE701D">
        <w:rPr>
          <w:i/>
          <w:vertAlign w:val="superscript"/>
        </w:rPr>
        <w:t> i</w:t>
      </w:r>
      <w:r w:rsidR="0038046F">
        <w:rPr>
          <w:rFonts w:hint="cs"/>
          <w:rtl/>
          <w:lang w:bidi="ar-EG"/>
        </w:rPr>
        <w:t xml:space="preserve"> </w:t>
      </w:r>
      <w:r w:rsidRPr="00AE701D">
        <w:t>=</w:t>
      </w:r>
      <w:r w:rsidR="0038046F">
        <w:rPr>
          <w:rFonts w:hint="cs"/>
          <w:rtl/>
        </w:rPr>
        <w:t xml:space="preserve"> </w:t>
      </w:r>
      <w:r w:rsidRPr="00AE701D">
        <w:t>0</w:t>
      </w:r>
      <w:r w:rsidRPr="00AE701D">
        <w:rPr>
          <w:rtl/>
          <w:lang w:bidi="ar-EG"/>
        </w:rPr>
        <w:t xml:space="preserve"> و </w:t>
      </w:r>
      <w:r w:rsidRPr="00AE701D">
        <w:rPr>
          <w:i/>
          <w:szCs w:val="22"/>
        </w:rPr>
        <w:sym w:font="Symbol" w:char="F02D"/>
      </w:r>
      <w:r w:rsidRPr="00AE701D">
        <w:rPr>
          <w:rtl/>
        </w:rPr>
        <w:t xml:space="preserve"> </w:t>
      </w:r>
      <w:r w:rsidRPr="00AE701D">
        <w:rPr>
          <w:i/>
        </w:rPr>
        <w:t>g</w:t>
      </w:r>
      <w:r w:rsidRPr="00AE701D">
        <w:rPr>
          <w:vertAlign w:val="subscript"/>
        </w:rPr>
        <w:t>00</w:t>
      </w:r>
      <w:r w:rsidRPr="00AE701D">
        <w:rPr>
          <w:rtl/>
        </w:rPr>
        <w:t xml:space="preserve"> </w:t>
      </w:r>
      <w:r w:rsidRPr="00AE701D">
        <w:t>=</w:t>
      </w:r>
      <w:r w:rsidRPr="00AE701D">
        <w:rPr>
          <w:rtl/>
          <w:lang w:val="en-US" w:bidi="ar-EG"/>
        </w:rPr>
        <w:t xml:space="preserve"> </w:t>
      </w:r>
      <w:r w:rsidRPr="00AE701D">
        <w:t>1</w:t>
      </w:r>
      <w:r w:rsidRPr="00AE701D">
        <w:rPr>
          <w:rtl/>
          <w:lang w:val="en-US" w:bidi="ar-EG"/>
        </w:rPr>
        <w:t xml:space="preserve"> فإن </w:t>
      </w:r>
      <w:r w:rsidRPr="00AE701D">
        <w:rPr>
          <w:iCs/>
        </w:rPr>
        <w:t>d</w:t>
      </w:r>
      <w:r w:rsidRPr="00AE701D">
        <w:rPr>
          <w:i/>
        </w:rPr>
        <w:t>t</w:t>
      </w:r>
      <w:r w:rsidRPr="00AE701D">
        <w:rPr>
          <w:i/>
          <w:rtl/>
          <w:lang w:bidi="ar-EG"/>
        </w:rPr>
        <w:t xml:space="preserve"> </w:t>
      </w:r>
      <w:r w:rsidRPr="00AE701D">
        <w:t>=</w:t>
      </w:r>
      <w:r w:rsidRPr="00AE701D">
        <w:rPr>
          <w:rtl/>
          <w:lang w:val="en-US" w:bidi="ar-EG"/>
        </w:rPr>
        <w:t xml:space="preserve"> </w:t>
      </w:r>
      <w:r w:rsidRPr="00AE701D">
        <w:rPr>
          <w:iCs/>
        </w:rPr>
        <w:t>d</w:t>
      </w:r>
      <w:r w:rsidRPr="00AE701D">
        <w:rPr>
          <w:iCs/>
          <w:szCs w:val="22"/>
        </w:rPr>
        <w:sym w:font="Symbol" w:char="F074"/>
      </w:r>
      <w:r w:rsidRPr="00AE701D">
        <w:rPr>
          <w:rtl/>
          <w:lang w:val="en-US" w:bidi="ar-EG"/>
        </w:rPr>
        <w:t>.</w:t>
      </w:r>
    </w:p>
    <w:p w:rsidR="001F79B3" w:rsidRPr="00AE701D" w:rsidRDefault="001F79B3" w:rsidP="000C66FB">
      <w:pPr>
        <w:spacing w:before="240"/>
        <w:rPr>
          <w:rFonts w:ascii="Times New Roman" w:hAnsi="Times New Roman"/>
          <w:rtl/>
          <w:lang w:bidi="ar-EG"/>
        </w:rPr>
      </w:pPr>
      <w:r w:rsidRPr="00AE701D">
        <w:rPr>
          <w:rFonts w:ascii="Times New Roman" w:hAnsi="Times New Roman"/>
          <w:rtl/>
          <w:lang w:bidi="ar-JO"/>
        </w:rPr>
        <w:t xml:space="preserve">والمعادلة </w:t>
      </w:r>
      <w:r w:rsidRPr="00AE701D">
        <w:rPr>
          <w:rFonts w:ascii="Times New Roman" w:hAnsi="Times New Roman"/>
          <w:lang w:bidi="ar-JO"/>
        </w:rPr>
        <w:t>(</w:t>
      </w:r>
      <w:r w:rsidRPr="00AE701D">
        <w:rPr>
          <w:rFonts w:ascii="Times New Roman" w:hAnsi="Times New Roman"/>
          <w:lang w:bidi="ar-EG"/>
        </w:rPr>
        <w:t>34-9)</w:t>
      </w:r>
      <w:r w:rsidRPr="00AE701D">
        <w:rPr>
          <w:rFonts w:ascii="Times New Roman" w:hAnsi="Times New Roman"/>
          <w:rtl/>
          <w:lang w:bidi="ar-JO"/>
        </w:rPr>
        <w:t xml:space="preserve"> معادلة جبرية تربيعية فيما يخص </w:t>
      </w:r>
      <w:r w:rsidRPr="00AE701D">
        <w:rPr>
          <w:rFonts w:ascii="Times New Roman" w:hAnsi="Times New Roman"/>
          <w:iCs/>
          <w:lang w:bidi="ar-EG"/>
        </w:rPr>
        <w:t>d</w:t>
      </w:r>
      <w:r w:rsidRPr="00AE701D">
        <w:rPr>
          <w:rFonts w:ascii="Times New Roman" w:hAnsi="Times New Roman"/>
          <w:i/>
          <w:lang w:bidi="ar-EG"/>
        </w:rPr>
        <w:t>t</w:t>
      </w:r>
      <w:r w:rsidRPr="00AE701D">
        <w:rPr>
          <w:rFonts w:ascii="Times New Roman" w:hAnsi="Times New Roman"/>
          <w:rtl/>
          <w:lang w:bidi="ar-JO"/>
        </w:rPr>
        <w:t>.</w:t>
      </w:r>
    </w:p>
    <w:p w:rsidR="00261DCE" w:rsidRDefault="00261DCE" w:rsidP="000C66FB">
      <w:pPr>
        <w:spacing w:before="240"/>
        <w:rPr>
          <w:rFonts w:ascii="Times New Roman" w:hAnsi="Times New Roman"/>
          <w:rtl/>
          <w:lang w:bidi="ar-JO"/>
        </w:rPr>
      </w:pPr>
      <w:r>
        <w:rPr>
          <w:rFonts w:ascii="Times New Roman" w:hAnsi="Times New Roman"/>
          <w:rtl/>
          <w:lang w:bidi="ar-JO"/>
        </w:rPr>
        <w:br w:type="page"/>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lastRenderedPageBreak/>
        <w:t xml:space="preserve">فالزمن الإحداثي المنقضي خلال نقل </w:t>
      </w:r>
      <w:r w:rsidRPr="00AE701D">
        <w:rPr>
          <w:rFonts w:ascii="Times New Roman" w:hAnsi="Times New Roman"/>
          <w:rtl/>
          <w:lang w:bidi="ar-EG"/>
        </w:rPr>
        <w:t>ال</w:t>
      </w:r>
      <w:r w:rsidRPr="00AE701D">
        <w:rPr>
          <w:rFonts w:ascii="Times New Roman" w:hAnsi="Times New Roman"/>
          <w:rtl/>
          <w:lang w:bidi="ar-JO"/>
        </w:rPr>
        <w:t xml:space="preserve">ميقاتية المقابل للزمن الذاتي المقيس هو [مع العلم بأن الكلمة </w:t>
      </w:r>
      <w:r w:rsidRPr="00AE701D">
        <w:rPr>
          <w:rFonts w:ascii="Times New Roman" w:hAnsi="Times New Roman"/>
          <w:lang w:bidi="ar-EG"/>
        </w:rPr>
        <w:t>path</w:t>
      </w:r>
      <w:r w:rsidRPr="00AE701D">
        <w:rPr>
          <w:rFonts w:ascii="Times New Roman" w:hAnsi="Times New Roman"/>
          <w:rtl/>
          <w:lang w:bidi="ar-EG"/>
        </w:rPr>
        <w:t xml:space="preserve"> تشير إلى المسار</w:t>
      </w:r>
      <w:r w:rsidRPr="00AE701D">
        <w:rPr>
          <w:rFonts w:ascii="Times New Roman" w:hAnsi="Times New Roman"/>
          <w:rtl/>
          <w:lang w:bidi="ar-JO"/>
        </w:rPr>
        <w:t>]:</w:t>
      </w:r>
    </w:p>
    <w:p w:rsidR="001F79B3" w:rsidRPr="00AE701D" w:rsidRDefault="001F79B3" w:rsidP="000C66FB">
      <w:pPr>
        <w:pStyle w:val="Equation"/>
        <w:rPr>
          <w:rtl/>
          <w:lang w:val="en-US" w:bidi="ar-EG"/>
        </w:rPr>
      </w:pPr>
      <w:r w:rsidRPr="00AE701D">
        <w:tab/>
      </w:r>
      <w:r w:rsidRPr="00AE701D">
        <w:rPr>
          <w:position w:val="-56"/>
        </w:rPr>
        <w:object w:dxaOrig="6960" w:dyaOrig="1040">
          <v:shape id="_x0000_i1151" type="#_x0000_t75" style="width:344.5pt;height:52.05pt" o:ole="">
            <v:imagedata r:id="rId314" o:title=""/>
          </v:shape>
          <o:OLEObject Type="Embed" ProgID="Equation.DSMT4" ShapeID="_x0000_i1151" DrawAspect="Content" ObjectID="_1487143020" r:id="rId315"/>
        </w:object>
      </w:r>
      <w:r w:rsidRPr="00AE701D">
        <w:rPr>
          <w:rtl/>
          <w:lang w:val="en-US" w:bidi="ar-EG"/>
        </w:rPr>
        <w:tab/>
      </w:r>
      <w:r w:rsidRPr="00AE701D">
        <w:rPr>
          <w:lang w:val="en-US" w:bidi="ar-EG"/>
        </w:rPr>
        <w:t>(</w:t>
      </w:r>
      <w:r w:rsidRPr="00AE701D">
        <w:rPr>
          <w:lang w:bidi="ar-EG"/>
        </w:rPr>
        <w:t>35</w:t>
      </w:r>
      <w:r w:rsidRPr="00AE701D">
        <w:rPr>
          <w:lang w:val="en-US" w:bidi="ar-EG"/>
        </w:rPr>
        <w:t>-9)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وعليه فإنه، عند تحويل التوقيت من النقطة </w:t>
      </w:r>
      <w:r w:rsidRPr="00AE701D">
        <w:rPr>
          <w:rFonts w:ascii="Times New Roman" w:hAnsi="Times New Roman"/>
          <w:i/>
          <w:iCs/>
          <w:lang w:bidi="ar-EG"/>
        </w:rPr>
        <w:t>A</w:t>
      </w:r>
      <w:r w:rsidRPr="00AE701D">
        <w:rPr>
          <w:rFonts w:ascii="Times New Roman" w:hAnsi="Times New Roman"/>
          <w:rtl/>
          <w:lang w:bidi="ar-JO"/>
        </w:rPr>
        <w:t xml:space="preserve"> إلى النقطة </w:t>
      </w:r>
      <w:r w:rsidRPr="00AE701D">
        <w:rPr>
          <w:rFonts w:ascii="Times New Roman" w:hAnsi="Times New Roman"/>
          <w:i/>
          <w:iCs/>
          <w:lang w:bidi="ar-EG"/>
        </w:rPr>
        <w:t>B</w:t>
      </w:r>
      <w:r w:rsidRPr="00AE701D">
        <w:rPr>
          <w:rFonts w:ascii="Times New Roman" w:hAnsi="Times New Roman"/>
          <w:rtl/>
          <w:lang w:bidi="ar-JO"/>
        </w:rPr>
        <w:t xml:space="preserve"> بواسطة ميقاتية محمولة وسيطة، يكون الزمن الإحداثي المنقضي</w:t>
      </w:r>
      <w:r w:rsidR="000A4F75">
        <w:rPr>
          <w:rFonts w:ascii="Times New Roman" w:hAnsi="Times New Roman"/>
          <w:rtl/>
          <w:lang w:bidi="ar-JO"/>
        </w:rPr>
        <w:t xml:space="preserve"> في </w:t>
      </w:r>
      <w:r w:rsidRPr="00AE701D">
        <w:rPr>
          <w:rFonts w:ascii="Times New Roman" w:hAnsi="Times New Roman"/>
          <w:rtl/>
          <w:lang w:bidi="ar-JO"/>
        </w:rPr>
        <w:t>التقريب الأول:</w:t>
      </w:r>
    </w:p>
    <w:p w:rsidR="001F79B3" w:rsidRPr="00AE701D" w:rsidRDefault="001F79B3" w:rsidP="000C66FB">
      <w:pPr>
        <w:pStyle w:val="Equation"/>
        <w:rPr>
          <w:lang w:bidi="ar-EG"/>
        </w:rPr>
      </w:pPr>
      <w:r w:rsidRPr="00AE701D">
        <w:rPr>
          <w:szCs w:val="22"/>
        </w:rPr>
        <w:tab/>
      </w:r>
      <w:r w:rsidRPr="00AE701D">
        <w:rPr>
          <w:position w:val="-36"/>
        </w:rPr>
        <w:object w:dxaOrig="6120" w:dyaOrig="880">
          <v:shape id="_x0000_i1152" type="#_x0000_t75" style="width:302.95pt;height:41.35pt" o:ole="">
            <v:imagedata r:id="rId316" o:title=""/>
          </v:shape>
          <o:OLEObject Type="Embed" ProgID="Equation.DSMT4" ShapeID="_x0000_i1152" DrawAspect="Content" ObjectID="_1487143021" r:id="rId317"/>
        </w:object>
      </w:r>
      <w:r w:rsidRPr="00AE701D">
        <w:rPr>
          <w:rtl/>
          <w:lang w:val="en-US"/>
        </w:rPr>
        <w:tab/>
      </w:r>
      <w:r w:rsidRPr="00AE701D">
        <w:rPr>
          <w:lang w:val="en-US" w:bidi="ar-EG"/>
        </w:rPr>
        <w:t>(36-9)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إن الحد الثاني هو أثر سَنياك فيما يخص الميقاتية المنقولة. وفي حالة الإطار الإسنادي الخامل ينعدم هذا الحد لأن </w:t>
      </w:r>
      <w:r w:rsidRPr="00AE701D">
        <w:rPr>
          <w:rFonts w:ascii="Times New Roman" w:hAnsi="Times New Roman"/>
          <w:i/>
          <w:lang w:bidi="ar-EG"/>
        </w:rPr>
        <w:t>g</w:t>
      </w:r>
      <w:r w:rsidRPr="00AE701D">
        <w:rPr>
          <w:rFonts w:ascii="Times New Roman" w:hAnsi="Times New Roman"/>
          <w:vertAlign w:val="subscript"/>
          <w:lang w:bidi="ar-EG"/>
        </w:rPr>
        <w:t> 0</w:t>
      </w:r>
      <w:r w:rsidRPr="00AE701D">
        <w:rPr>
          <w:rFonts w:ascii="Times New Roman" w:hAnsi="Times New Roman"/>
          <w:i/>
          <w:vertAlign w:val="subscript"/>
          <w:lang w:bidi="ar-EG"/>
        </w:rPr>
        <w:t>j</w:t>
      </w:r>
      <w:r w:rsidRPr="00AE701D">
        <w:rPr>
          <w:rFonts w:ascii="Times New Roman" w:hAnsi="Times New Roman"/>
          <w:rtl/>
          <w:lang w:bidi="ar-JO"/>
        </w:rPr>
        <w:t xml:space="preserve"> = </w:t>
      </w:r>
      <w:r w:rsidRPr="00AE701D">
        <w:rPr>
          <w:rFonts w:ascii="Times New Roman" w:hAnsi="Times New Roman"/>
          <w:lang w:bidi="ar-EG"/>
        </w:rPr>
        <w:t>0</w:t>
      </w:r>
      <w:r w:rsidRPr="00AE701D">
        <w:rPr>
          <w:rFonts w:ascii="Times New Roman" w:hAnsi="Times New Roman"/>
          <w:rtl/>
          <w:lang w:bidi="ar-JO"/>
        </w:rPr>
        <w:t>.</w:t>
      </w:r>
    </w:p>
    <w:p w:rsidR="001F79B3" w:rsidRPr="00AE701D" w:rsidRDefault="001F79B3" w:rsidP="000C66FB">
      <w:pPr>
        <w:pStyle w:val="Heading3"/>
        <w:rPr>
          <w:rFonts w:ascii="Times New Roman" w:hAnsi="Times New Roman"/>
          <w:rtl/>
        </w:rPr>
      </w:pPr>
      <w:bookmarkStart w:id="3102" w:name="_Toc389841088"/>
      <w:bookmarkStart w:id="3103" w:name="_Toc390372712"/>
      <w:bookmarkStart w:id="3104" w:name="_Toc390372943"/>
      <w:bookmarkStart w:id="3105" w:name="_Toc390373275"/>
      <w:bookmarkStart w:id="3106" w:name="_Toc390373413"/>
      <w:bookmarkStart w:id="3107" w:name="_Toc390436486"/>
      <w:bookmarkStart w:id="3108" w:name="_Toc405802969"/>
      <w:bookmarkStart w:id="3109" w:name="_Toc405803250"/>
      <w:bookmarkStart w:id="3110" w:name="_Toc405822965"/>
      <w:bookmarkStart w:id="3111" w:name="_Toc405823527"/>
      <w:bookmarkStart w:id="3112" w:name="_Toc405823731"/>
      <w:bookmarkStart w:id="3113" w:name="_Toc405889788"/>
      <w:bookmarkStart w:id="3114" w:name="_Toc405891000"/>
      <w:bookmarkStart w:id="3115" w:name="_Toc405903333"/>
      <w:bookmarkStart w:id="3116" w:name="_Toc405904317"/>
      <w:bookmarkStart w:id="3117" w:name="_Toc406146693"/>
      <w:bookmarkStart w:id="3118" w:name="_Toc406148342"/>
      <w:bookmarkStart w:id="3119" w:name="_Toc406157852"/>
      <w:bookmarkStart w:id="3120" w:name="_Toc406158633"/>
      <w:bookmarkStart w:id="3121" w:name="_Toc406159569"/>
      <w:bookmarkStart w:id="3122" w:name="_Toc406161827"/>
      <w:bookmarkStart w:id="3123" w:name="_Toc406166724"/>
      <w:bookmarkStart w:id="3124" w:name="_Toc409428721"/>
      <w:bookmarkStart w:id="3125" w:name="_Toc409428983"/>
      <w:bookmarkStart w:id="3126" w:name="_Toc409429914"/>
      <w:bookmarkStart w:id="3127" w:name="_Toc409430117"/>
      <w:r w:rsidRPr="00AE701D">
        <w:rPr>
          <w:rFonts w:ascii="Times New Roman" w:hAnsi="Times New Roman"/>
        </w:rPr>
        <w:t>6.2.9</w:t>
      </w:r>
      <w:r w:rsidRPr="00AE701D">
        <w:rPr>
          <w:rFonts w:ascii="Times New Roman" w:hAnsi="Times New Roman"/>
          <w:rtl/>
        </w:rPr>
        <w:tab/>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hint="cs"/>
          <w:rtl/>
        </w:rPr>
        <w:t>الإحداثيات</w:t>
      </w:r>
      <w:r w:rsidRPr="00AE701D">
        <w:rPr>
          <w:rFonts w:ascii="Times New Roman" w:hAnsi="Times New Roman"/>
          <w:rtl/>
        </w:rPr>
        <w:t xml:space="preserve"> </w:t>
      </w:r>
      <w:r w:rsidRPr="00AE701D">
        <w:rPr>
          <w:rFonts w:ascii="Times New Roman" w:hAnsi="Times New Roman" w:hint="cs"/>
          <w:rtl/>
        </w:rPr>
        <w:t>الخامل</w:t>
      </w:r>
      <w:r w:rsidRPr="00AE701D">
        <w:rPr>
          <w:rFonts w:ascii="Times New Roman" w:hAnsi="Times New Roman"/>
          <w:rtl/>
        </w:rPr>
        <w:t xml:space="preserve"> </w:t>
      </w:r>
      <w:r w:rsidRPr="00AE701D">
        <w:rPr>
          <w:rFonts w:ascii="Times New Roman" w:hAnsi="Times New Roman" w:hint="cs"/>
          <w:rtl/>
        </w:rPr>
        <w:t>الأرضي</w:t>
      </w:r>
      <w:r w:rsidRPr="00AE701D">
        <w:rPr>
          <w:rFonts w:ascii="Times New Roman" w:hAnsi="Times New Roman"/>
          <w:rtl/>
        </w:rPr>
        <w:t xml:space="preserve"> </w:t>
      </w:r>
      <w:r w:rsidRPr="00AE701D">
        <w:rPr>
          <w:rFonts w:ascii="Times New Roman" w:hAnsi="Times New Roman" w:hint="cs"/>
          <w:rtl/>
        </w:rPr>
        <w:t>المركز</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إذا أخذنا من حيث درجة التقريب بالحدود من الرتبة </w:t>
      </w:r>
      <w:r w:rsidRPr="00AE701D">
        <w:rPr>
          <w:rFonts w:ascii="Times New Roman" w:hAnsi="Times New Roman"/>
          <w:lang w:bidi="ar-EG"/>
        </w:rPr>
        <w:t xml:space="preserve">1/ </w:t>
      </w:r>
      <w:r w:rsidRPr="00AE701D">
        <w:rPr>
          <w:rFonts w:ascii="Times New Roman" w:hAnsi="Times New Roman"/>
          <w:i/>
          <w:iCs/>
          <w:lang w:bidi="ar-EG"/>
        </w:rPr>
        <w:t>c</w:t>
      </w:r>
      <w:r w:rsidRPr="00AE701D">
        <w:rPr>
          <w:rFonts w:ascii="Times New Roman" w:hAnsi="Times New Roman"/>
          <w:lang w:bidi="ar-EG"/>
        </w:rPr>
        <w:t> </w:t>
      </w:r>
      <w:r w:rsidRPr="00AE701D">
        <w:rPr>
          <w:rFonts w:ascii="Times New Roman" w:hAnsi="Times New Roman"/>
          <w:vertAlign w:val="superscript"/>
          <w:lang w:bidi="ar-EG"/>
        </w:rPr>
        <w:t>2</w:t>
      </w:r>
      <w:r w:rsidRPr="00AE701D">
        <w:rPr>
          <w:rFonts w:ascii="Times New Roman" w:hAnsi="Times New Roman"/>
          <w:rtl/>
          <w:lang w:bidi="ar-JO"/>
        </w:rPr>
        <w:t>، تكون مكوِّنات الممتدّة المسافية</w:t>
      </w:r>
      <w:r w:rsidR="000A4F75">
        <w:rPr>
          <w:rFonts w:ascii="Times New Roman" w:hAnsi="Times New Roman"/>
          <w:rtl/>
          <w:lang w:bidi="ar-JO"/>
        </w:rPr>
        <w:t xml:space="preserve"> في </w:t>
      </w:r>
      <w:r w:rsidRPr="00AE701D">
        <w:rPr>
          <w:rFonts w:ascii="Times New Roman" w:hAnsi="Times New Roman"/>
          <w:rtl/>
          <w:lang w:bidi="ar-JO"/>
        </w:rPr>
        <w:t>نظام الإحداثيات الخامل الأرضي المركز</w:t>
      </w:r>
      <w:r w:rsidRPr="00AE701D">
        <w:rPr>
          <w:rFonts w:ascii="Times New Roman" w:hAnsi="Times New Roman"/>
          <w:rtl/>
          <w:lang w:bidi="ar-EG"/>
        </w:rPr>
        <w:t xml:space="preserve"> كما يلي</w:t>
      </w:r>
      <w:r w:rsidRPr="00AE701D">
        <w:rPr>
          <w:rFonts w:ascii="Times New Roman" w:hAnsi="Times New Roman"/>
          <w:rtl/>
          <w:lang w:bidi="ar-JO"/>
        </w:rPr>
        <w:t>:</w:t>
      </w:r>
    </w:p>
    <w:p w:rsidR="0038046F" w:rsidRDefault="0038046F" w:rsidP="0038046F">
      <w:pPr>
        <w:pStyle w:val="Equation"/>
      </w:pPr>
      <w:r>
        <w:rPr>
          <w:szCs w:val="22"/>
        </w:rPr>
        <w:tab/>
      </w:r>
      <w:r w:rsidRPr="000376EF">
        <w:rPr>
          <w:szCs w:val="22"/>
        </w:rPr>
        <w:sym w:font="Symbol" w:char="F02D"/>
      </w:r>
      <w:r w:rsidRPr="000376EF">
        <w:t xml:space="preserve"> </w:t>
      </w:r>
      <w:r w:rsidRPr="000376EF">
        <w:rPr>
          <w:i/>
        </w:rPr>
        <w:t>g</w:t>
      </w:r>
      <w:r w:rsidRPr="000376EF">
        <w:rPr>
          <w:vertAlign w:val="subscript"/>
        </w:rPr>
        <w:t>00</w:t>
      </w:r>
      <w:r w:rsidRPr="000376EF">
        <w:t xml:space="preserve"> = 1 – 2</w:t>
      </w:r>
      <w:r>
        <w:t xml:space="preserve"> </w:t>
      </w:r>
      <w:r w:rsidRPr="000376EF">
        <w:rPr>
          <w:i/>
        </w:rPr>
        <w:t>U</w:t>
      </w:r>
      <w:r w:rsidRPr="000376EF">
        <w:t> / </w:t>
      </w:r>
      <w:r w:rsidRPr="000376EF">
        <w:rPr>
          <w:i/>
        </w:rPr>
        <w:t>c</w:t>
      </w:r>
      <w:r w:rsidRPr="000376EF">
        <w:rPr>
          <w:i/>
          <w:vertAlign w:val="superscript"/>
        </w:rPr>
        <w:t> </w:t>
      </w:r>
      <w:r w:rsidRPr="000376EF">
        <w:rPr>
          <w:vertAlign w:val="superscript"/>
        </w:rPr>
        <w:t>2</w:t>
      </w:r>
      <w:r w:rsidRPr="000376EF">
        <w:t xml:space="preserve">, </w:t>
      </w:r>
      <w:r>
        <w:t xml:space="preserve"> </w:t>
      </w:r>
      <w:r w:rsidRPr="000376EF">
        <w:rPr>
          <w:i/>
        </w:rPr>
        <w:t>g</w:t>
      </w:r>
      <w:r w:rsidRPr="000376EF">
        <w:rPr>
          <w:vertAlign w:val="subscript"/>
        </w:rPr>
        <w:t> 0</w:t>
      </w:r>
      <w:r w:rsidRPr="007403C0">
        <w:rPr>
          <w:i/>
          <w:vertAlign w:val="subscript"/>
        </w:rPr>
        <w:t>j</w:t>
      </w:r>
      <w:r w:rsidRPr="000376EF">
        <w:t xml:space="preserve"> = 0, </w:t>
      </w:r>
      <w:r>
        <w:t xml:space="preserve"> </w:t>
      </w:r>
      <w:r w:rsidRPr="000376EF">
        <w:t>and </w:t>
      </w:r>
      <w:r w:rsidRPr="000376EF">
        <w:rPr>
          <w:i/>
        </w:rPr>
        <w:t>g</w:t>
      </w:r>
      <w:r w:rsidRPr="007403C0">
        <w:rPr>
          <w:i/>
          <w:vertAlign w:val="subscript"/>
        </w:rPr>
        <w:t>ij</w:t>
      </w:r>
      <w:r w:rsidRPr="000376EF">
        <w:t xml:space="preserve"> = </w:t>
      </w:r>
      <w:r w:rsidRPr="000E1B07">
        <w:rPr>
          <w:iCs/>
          <w:szCs w:val="22"/>
        </w:rPr>
        <w:sym w:font="Symbol" w:char="F064"/>
      </w:r>
      <w:r>
        <w:rPr>
          <w:i/>
          <w:vertAlign w:val="subscript"/>
        </w:rPr>
        <w:t xml:space="preserve"> </w:t>
      </w:r>
      <w:r w:rsidRPr="007403C0">
        <w:rPr>
          <w:i/>
          <w:vertAlign w:val="subscript"/>
        </w:rPr>
        <w:t>ij</w:t>
      </w:r>
      <w:r>
        <w:t>.</w:t>
      </w:r>
    </w:p>
    <w:p w:rsidR="001F79B3" w:rsidRPr="00AE701D" w:rsidRDefault="001F79B3" w:rsidP="000C66FB">
      <w:pPr>
        <w:rPr>
          <w:rFonts w:ascii="Times New Roman" w:hAnsi="Times New Roman"/>
          <w:lang w:bidi="ar-EG"/>
        </w:rPr>
      </w:pPr>
      <w:r w:rsidRPr="00AE701D">
        <w:rPr>
          <w:rFonts w:ascii="Times New Roman" w:hAnsi="Times New Roman"/>
          <w:rtl/>
          <w:lang w:bidi="ar-JO"/>
        </w:rPr>
        <w:t>وبهذه الدرجة من التقريب يكون لدينا:</w:t>
      </w:r>
    </w:p>
    <w:p w:rsidR="001F79B3" w:rsidRPr="00AE701D" w:rsidRDefault="001F79B3" w:rsidP="000C66FB">
      <w:pPr>
        <w:pStyle w:val="Equation"/>
        <w:rPr>
          <w:rtl/>
          <w:lang w:val="en-US" w:bidi="ar-EG"/>
        </w:rPr>
      </w:pPr>
      <w:r w:rsidRPr="00AE701D">
        <w:tab/>
      </w:r>
      <w:r w:rsidRPr="00AE701D">
        <w:rPr>
          <w:position w:val="-28"/>
        </w:rPr>
        <w:object w:dxaOrig="7020" w:dyaOrig="680">
          <v:shape id="_x0000_i1153" type="#_x0000_t75" style="width:351pt;height:33.5pt" o:ole="">
            <v:imagedata r:id="rId318" o:title=""/>
          </v:shape>
          <o:OLEObject Type="Embed" ProgID="Equation.DSMT4" ShapeID="_x0000_i1153" DrawAspect="Content" ObjectID="_1487143022" r:id="rId319"/>
        </w:object>
      </w:r>
      <w:r w:rsidRPr="00AE701D">
        <w:rPr>
          <w:rtl/>
          <w:lang w:val="en-US" w:bidi="ar-EG"/>
        </w:rPr>
        <w:tab/>
      </w:r>
      <w:r w:rsidRPr="00AE701D">
        <w:rPr>
          <w:lang w:val="en-US" w:bidi="ar-EG"/>
        </w:rPr>
        <w:t>(37-9)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i/>
          <w:rtl/>
          <w:lang w:val="en-US"/>
        </w:rPr>
        <w:tab/>
      </w:r>
      <w:r w:rsidRPr="00AE701D">
        <w:rPr>
          <w:i/>
          <w:lang w:bidi="ar-EG"/>
        </w:rPr>
        <w:t>U</w:t>
      </w:r>
      <w:r w:rsidRPr="00AE701D">
        <w:rPr>
          <w:rtl/>
          <w:lang w:val="en-US" w:bidi="ar-JO"/>
        </w:rPr>
        <w:t>:</w:t>
      </w:r>
      <w:r w:rsidRPr="00AE701D">
        <w:rPr>
          <w:lang w:bidi="ar-EG"/>
        </w:rPr>
        <w:tab/>
      </w:r>
      <w:r w:rsidRPr="00AE701D">
        <w:rPr>
          <w:rtl/>
          <w:lang w:val="en-US" w:bidi="ar-JO"/>
        </w:rPr>
        <w:t>الكمون التجاذبي</w:t>
      </w:r>
      <w:r w:rsidR="000A4F75">
        <w:rPr>
          <w:rtl/>
          <w:lang w:val="en-US" w:bidi="ar-JO"/>
        </w:rPr>
        <w:t xml:space="preserve"> في </w:t>
      </w:r>
      <w:r w:rsidRPr="00AE701D">
        <w:rPr>
          <w:rtl/>
          <w:lang w:val="en-US" w:bidi="ar-JO"/>
        </w:rPr>
        <w:t>موضع الميقاتية</w:t>
      </w:r>
    </w:p>
    <w:p w:rsidR="001F79B3" w:rsidRPr="00AE701D" w:rsidRDefault="001F79B3" w:rsidP="000C66FB">
      <w:pPr>
        <w:pStyle w:val="Equationlegend"/>
        <w:rPr>
          <w:lang w:bidi="ar-EG"/>
        </w:rPr>
      </w:pPr>
      <w:r w:rsidRPr="00AE701D">
        <w:rPr>
          <w:i/>
          <w:rtl/>
          <w:lang w:val="en-US"/>
        </w:rPr>
        <w:tab/>
      </w:r>
      <w:r w:rsidRPr="00AE701D">
        <w:rPr>
          <w:i/>
          <w:lang w:bidi="ar-EG"/>
        </w:rPr>
        <w:t>v</w:t>
      </w:r>
      <w:r w:rsidRPr="00AE701D">
        <w:rPr>
          <w:rtl/>
          <w:lang w:val="en-US" w:bidi="ar-JO"/>
        </w:rPr>
        <w:t>:</w:t>
      </w:r>
      <w:r w:rsidRPr="00AE701D">
        <w:rPr>
          <w:lang w:bidi="ar-EG"/>
        </w:rPr>
        <w:tab/>
      </w:r>
      <w:r w:rsidRPr="00AE701D">
        <w:rPr>
          <w:rtl/>
          <w:lang w:val="en-US" w:bidi="ar-JO"/>
        </w:rPr>
        <w:t>سرعة الميقاتية بالنسبة إلى الإطار الإسنادي الخامل.</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وعليه فإن الوقت الإحداثي المنقضي خلال حركة الميقاتية:</w:t>
      </w:r>
    </w:p>
    <w:p w:rsidR="001F79B3" w:rsidRPr="00AE701D" w:rsidRDefault="001F79B3" w:rsidP="000C66FB">
      <w:pPr>
        <w:pStyle w:val="Equation"/>
        <w:rPr>
          <w:rtl/>
          <w:lang w:val="en-US" w:bidi="ar-EG"/>
        </w:rPr>
      </w:pPr>
      <w:r w:rsidRPr="00AE701D">
        <w:tab/>
      </w:r>
      <w:r w:rsidRPr="00AE701D">
        <w:rPr>
          <w:position w:val="-30"/>
        </w:rPr>
        <w:object w:dxaOrig="2940" w:dyaOrig="760">
          <v:shape id="_x0000_i1154" type="#_x0000_t75" style="width:145.1pt;height:37.45pt" o:ole="">
            <v:imagedata r:id="rId320" o:title=""/>
          </v:shape>
          <o:OLEObject Type="Embed" ProgID="Equation.DSMT4" ShapeID="_x0000_i1154" DrawAspect="Content" ObjectID="_1487143023" r:id="rId321"/>
        </w:object>
      </w:r>
      <w:r w:rsidRPr="00AE701D">
        <w:rPr>
          <w:rtl/>
          <w:lang w:val="en-US" w:bidi="ar-EG"/>
        </w:rPr>
        <w:tab/>
      </w:r>
      <w:r w:rsidRPr="00AE701D">
        <w:rPr>
          <w:lang w:val="en-US" w:bidi="ar-EG"/>
        </w:rPr>
        <w:t>(38-9)</w:t>
      </w:r>
    </w:p>
    <w:p w:rsidR="001F79B3" w:rsidRPr="00AE701D" w:rsidRDefault="001F79B3" w:rsidP="0038046F">
      <w:pPr>
        <w:spacing w:before="240"/>
        <w:rPr>
          <w:rFonts w:ascii="Times New Roman" w:hAnsi="Times New Roman"/>
          <w:spacing w:val="-4"/>
          <w:rtl/>
          <w:lang w:bidi="ar-JO"/>
        </w:rPr>
      </w:pPr>
      <w:r w:rsidRPr="00AE701D">
        <w:rPr>
          <w:rFonts w:ascii="Times New Roman" w:hAnsi="Times New Roman"/>
          <w:spacing w:val="-4"/>
          <w:rtl/>
          <w:lang w:bidi="ar-JO"/>
        </w:rPr>
        <w:t xml:space="preserve">والتصحيحات الخاضعة للمكاملة هي أثر الانزياح التجاذبي نحو الأحمر بسبب كمون الأرض وأثر تمدد الزمن نظراً إلى سرعة الميقاتية. أما التوقيت الإحداثي </w:t>
      </w:r>
      <w:r w:rsidRPr="00AE701D">
        <w:rPr>
          <w:rFonts w:ascii="Times New Roman" w:hAnsi="Times New Roman"/>
          <w:i/>
          <w:spacing w:val="-4"/>
          <w:lang w:bidi="ar-EG"/>
        </w:rPr>
        <w:t>t</w:t>
      </w:r>
      <w:r w:rsidRPr="00AE701D">
        <w:rPr>
          <w:rFonts w:ascii="Times New Roman" w:hAnsi="Times New Roman"/>
          <w:spacing w:val="-4"/>
          <w:rtl/>
          <w:lang w:bidi="ar-JO"/>
        </w:rPr>
        <w:t xml:space="preserve"> المبيَّن</w:t>
      </w:r>
      <w:r w:rsidR="000A4F75">
        <w:rPr>
          <w:rFonts w:ascii="Times New Roman" w:hAnsi="Times New Roman"/>
          <w:spacing w:val="-4"/>
          <w:rtl/>
          <w:lang w:bidi="ar-JO"/>
        </w:rPr>
        <w:t xml:space="preserve"> في </w:t>
      </w:r>
      <w:r w:rsidRPr="00AE701D">
        <w:rPr>
          <w:rFonts w:ascii="Times New Roman" w:hAnsi="Times New Roman"/>
          <w:spacing w:val="-4"/>
          <w:rtl/>
          <w:lang w:bidi="ar-JO"/>
        </w:rPr>
        <w:t xml:space="preserve">هذا العرض فهو توقيت إحداثي أرضي الإسناد </w:t>
      </w:r>
      <w:r w:rsidRPr="00AE701D">
        <w:rPr>
          <w:rFonts w:ascii="Times New Roman" w:hAnsi="Times New Roman"/>
          <w:spacing w:val="-4"/>
          <w:lang w:bidi="ar-JO"/>
        </w:rPr>
        <w:t>(</w:t>
      </w:r>
      <w:r w:rsidRPr="00AE701D">
        <w:rPr>
          <w:rFonts w:ascii="Times New Roman" w:hAnsi="Times New Roman"/>
          <w:spacing w:val="-4"/>
          <w:lang w:bidi="ar-EG"/>
        </w:rPr>
        <w:t>TCG)</w:t>
      </w:r>
      <w:r w:rsidRPr="00AE701D">
        <w:rPr>
          <w:rFonts w:ascii="Times New Roman" w:hAnsi="Times New Roman"/>
          <w:spacing w:val="-4"/>
          <w:rtl/>
          <w:lang w:bidi="ar-JO"/>
        </w:rPr>
        <w:t>، يمثل التوقيت الإحداثي الأرضي الإسناد كما يُحسب بالنسبة إلى نظام إحداثيات خامل أرضي المركز تتمثل وحدته</w:t>
      </w:r>
      <w:r w:rsidR="000A4F75">
        <w:rPr>
          <w:rFonts w:ascii="Times New Roman" w:hAnsi="Times New Roman"/>
          <w:spacing w:val="-4"/>
          <w:rtl/>
          <w:lang w:bidi="ar-JO"/>
        </w:rPr>
        <w:t xml:space="preserve"> في </w:t>
      </w:r>
      <w:r w:rsidRPr="00AE701D">
        <w:rPr>
          <w:rFonts w:ascii="Times New Roman" w:hAnsi="Times New Roman"/>
          <w:spacing w:val="-4"/>
          <w:rtl/>
          <w:lang w:bidi="ar-JO"/>
        </w:rPr>
        <w:t>ثانية النظام الدولي للوحدات.</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وفي حالة الميقاتية الساكنة الموجودة</w:t>
      </w:r>
      <w:r w:rsidR="000A4F75">
        <w:rPr>
          <w:rFonts w:ascii="Times New Roman" w:hAnsi="Times New Roman"/>
          <w:rtl/>
          <w:lang w:bidi="ar-JO"/>
        </w:rPr>
        <w:t xml:space="preserve"> في </w:t>
      </w:r>
      <w:r w:rsidRPr="00AE701D">
        <w:rPr>
          <w:rFonts w:ascii="Times New Roman" w:hAnsi="Times New Roman"/>
          <w:rtl/>
          <w:lang w:bidi="ar-JO"/>
        </w:rPr>
        <w:t xml:space="preserve">الموضع </w:t>
      </w:r>
      <w:r w:rsidRPr="00AE701D">
        <w:rPr>
          <w:rFonts w:ascii="Times New Roman" w:hAnsi="Times New Roman"/>
          <w:b/>
          <w:bCs/>
          <w:lang w:bidi="ar-EG"/>
        </w:rPr>
        <w:t>R</w:t>
      </w:r>
      <w:r w:rsidRPr="00AE701D">
        <w:rPr>
          <w:rFonts w:ascii="Times New Roman" w:hAnsi="Times New Roman"/>
          <w:rtl/>
          <w:lang w:bidi="ar-JO"/>
        </w:rPr>
        <w:t xml:space="preserve"> على مجسَّم الأرض الدائر</w:t>
      </w:r>
      <w:r w:rsidR="000A4F75">
        <w:rPr>
          <w:rFonts w:ascii="Times New Roman" w:hAnsi="Times New Roman"/>
          <w:rtl/>
          <w:lang w:bidi="ar-JO"/>
        </w:rPr>
        <w:t xml:space="preserve"> في </w:t>
      </w:r>
      <w:r w:rsidRPr="00AE701D">
        <w:rPr>
          <w:rFonts w:ascii="Times New Roman" w:hAnsi="Times New Roman"/>
          <w:rtl/>
          <w:lang w:bidi="ar-JO"/>
        </w:rPr>
        <w:t xml:space="preserve">حقل الكمون التجاذبي </w:t>
      </w:r>
      <w:r w:rsidRPr="0038046F">
        <w:rPr>
          <w:rFonts w:ascii="Times New Roman" w:hAnsi="Times New Roman"/>
          <w:i/>
          <w:iCs/>
          <w:lang w:bidi="ar-EG"/>
        </w:rPr>
        <w:t>U</w:t>
      </w:r>
      <w:r w:rsidRPr="00AE701D">
        <w:rPr>
          <w:rFonts w:ascii="Times New Roman" w:hAnsi="Times New Roman"/>
          <w:vertAlign w:val="subscript"/>
          <w:lang w:bidi="ar-EG"/>
        </w:rPr>
        <w:t>0</w:t>
      </w:r>
      <w:r w:rsidRPr="00AE701D">
        <w:rPr>
          <w:rFonts w:ascii="Times New Roman" w:hAnsi="Times New Roman"/>
          <w:rtl/>
          <w:lang w:bidi="ar-JO"/>
        </w:rPr>
        <w:t xml:space="preserve"> وذات السرعة </w:t>
      </w:r>
      <w:r w:rsidRPr="00AE701D">
        <w:rPr>
          <w:rFonts w:ascii="Times New Roman" w:hAnsi="Times New Roman"/>
          <w:b/>
          <w:szCs w:val="22"/>
          <w:lang w:bidi="ar-EG"/>
        </w:rPr>
        <w:sym w:font="Symbol" w:char="F077"/>
      </w:r>
      <w:r w:rsidRPr="00AE701D">
        <w:rPr>
          <w:rFonts w:ascii="Times New Roman" w:hAnsi="Times New Roman"/>
          <w:lang w:bidi="ar-EG"/>
        </w:rPr>
        <w:t> </w:t>
      </w:r>
      <w:r w:rsidRPr="00AE701D">
        <w:rPr>
          <w:rFonts w:ascii="Times New Roman" w:hAnsi="Times New Roman"/>
          <w:szCs w:val="22"/>
          <w:lang w:bidi="ar-EG"/>
        </w:rPr>
        <w:sym w:font="Symbol" w:char="F0B4"/>
      </w:r>
      <w:r w:rsidRPr="00AE701D">
        <w:rPr>
          <w:rFonts w:ascii="Times New Roman" w:hAnsi="Times New Roman"/>
          <w:lang w:bidi="ar-EG"/>
        </w:rPr>
        <w:t> </w:t>
      </w:r>
      <w:r w:rsidRPr="00AE701D">
        <w:rPr>
          <w:rFonts w:ascii="Times New Roman" w:hAnsi="Times New Roman"/>
          <w:b/>
          <w:lang w:bidi="ar-EG"/>
        </w:rPr>
        <w:t>R</w:t>
      </w:r>
      <w:r w:rsidRPr="00AE701D">
        <w:rPr>
          <w:rFonts w:ascii="Times New Roman" w:hAnsi="Times New Roman"/>
          <w:rtl/>
          <w:lang w:bidi="ar-JO"/>
        </w:rPr>
        <w:t xml:space="preserve"> بالنسبة إلى إطار إسناد أرضي المركز، يكون الزمن الإحداثي المنقضي:</w:t>
      </w:r>
    </w:p>
    <w:p w:rsidR="001F79B3" w:rsidRPr="00AE701D" w:rsidRDefault="001F79B3" w:rsidP="000C66FB">
      <w:pPr>
        <w:pStyle w:val="Equation"/>
        <w:rPr>
          <w:rtl/>
          <w:lang w:val="en-US" w:bidi="ar-EG"/>
        </w:rPr>
      </w:pPr>
      <w:r w:rsidRPr="00AE701D">
        <w:tab/>
      </w:r>
      <w:r w:rsidRPr="00AE701D">
        <w:rPr>
          <w:position w:val="-30"/>
        </w:rPr>
        <w:object w:dxaOrig="5179" w:dyaOrig="760">
          <v:shape id="_x0000_i1155" type="#_x0000_t75" style="width:256.35pt;height:37.45pt" o:ole="">
            <v:imagedata r:id="rId322" o:title=""/>
          </v:shape>
          <o:OLEObject Type="Embed" ProgID="Equation.DSMT4" ShapeID="_x0000_i1155" DrawAspect="Content" ObjectID="_1487143024" r:id="rId323"/>
        </w:object>
      </w:r>
      <w:r w:rsidRPr="00AE701D">
        <w:rPr>
          <w:rtl/>
          <w:lang w:val="en-US" w:bidi="ar-EG"/>
        </w:rPr>
        <w:tab/>
      </w:r>
      <w:r w:rsidRPr="00AE701D">
        <w:rPr>
          <w:lang w:val="en-US" w:bidi="ar-EG"/>
        </w:rPr>
        <w:t>(39-9)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i/>
          <w:rtl/>
          <w:lang w:val="en-US"/>
        </w:rPr>
        <w:tab/>
      </w:r>
      <w:r w:rsidRPr="00AE701D">
        <w:rPr>
          <w:i/>
          <w:lang w:bidi="ar-EG"/>
        </w:rPr>
        <w:t>W</w:t>
      </w:r>
      <w:r w:rsidRPr="00AE701D">
        <w:rPr>
          <w:vertAlign w:val="subscript"/>
          <w:lang w:bidi="ar-EG"/>
        </w:rPr>
        <w:t>0</w:t>
      </w:r>
      <w:r w:rsidRPr="00AE701D">
        <w:rPr>
          <w:rtl/>
          <w:lang w:val="en-US" w:bidi="ar-JO"/>
        </w:rPr>
        <w:t>:</w:t>
      </w:r>
      <w:r w:rsidRPr="00AE701D">
        <w:rPr>
          <w:lang w:bidi="ar-EG"/>
        </w:rPr>
        <w:tab/>
      </w:r>
      <w:r w:rsidRPr="00AE701D">
        <w:rPr>
          <w:rtl/>
          <w:lang w:val="en-US" w:bidi="ar-JO"/>
        </w:rPr>
        <w:t>الكمون الأرضي على سطح مجسَّم الأرض.</w:t>
      </w:r>
    </w:p>
    <w:p w:rsidR="001F79B3" w:rsidRPr="00AE701D" w:rsidRDefault="001F79B3" w:rsidP="000C66FB">
      <w:pPr>
        <w:rPr>
          <w:rFonts w:ascii="Times New Roman" w:hAnsi="Times New Roman"/>
          <w:rtl/>
          <w:lang w:bidi="ar-JO"/>
        </w:rPr>
      </w:pPr>
      <w:r w:rsidRPr="00AE701D">
        <w:rPr>
          <w:rFonts w:ascii="Times New Roman" w:hAnsi="Times New Roman"/>
          <w:rtl/>
          <w:lang w:bidi="ar-JO"/>
        </w:rPr>
        <w:lastRenderedPageBreak/>
        <w:t xml:space="preserve">ولمّا كان </w:t>
      </w:r>
      <w:r w:rsidRPr="00AE701D">
        <w:rPr>
          <w:rFonts w:ascii="Times New Roman" w:hAnsi="Times New Roman"/>
          <w:i/>
          <w:lang w:bidi="ar-EG"/>
        </w:rPr>
        <w:t>W</w:t>
      </w:r>
      <w:r w:rsidRPr="00AE701D">
        <w:rPr>
          <w:rFonts w:ascii="Times New Roman" w:hAnsi="Times New Roman"/>
          <w:vertAlign w:val="subscript"/>
          <w:lang w:bidi="ar-EG"/>
        </w:rPr>
        <w:t>0</w:t>
      </w:r>
      <w:r w:rsidRPr="00AE701D">
        <w:rPr>
          <w:rFonts w:ascii="Times New Roman" w:hAnsi="Times New Roman"/>
          <w:rtl/>
          <w:lang w:bidi="ar-JO"/>
        </w:rPr>
        <w:t xml:space="preserve"> ثابتاً، بينما يمثل الزمن الإحداثي </w:t>
      </w:r>
      <w:r w:rsidRPr="00AE701D">
        <w:rPr>
          <w:rFonts w:ascii="Times New Roman" w:hAnsi="Times New Roman"/>
          <w:i/>
          <w:lang w:bidi="ar-EG"/>
        </w:rPr>
        <w:t>t</w:t>
      </w:r>
      <w:r w:rsidRPr="00AE701D">
        <w:rPr>
          <w:rFonts w:ascii="Times New Roman" w:hAnsi="Times New Roman"/>
          <w:rtl/>
          <w:lang w:bidi="ar-JO"/>
        </w:rPr>
        <w:t xml:space="preserve"> إحداثية عالمية، فإن الميقاتيات</w:t>
      </w:r>
      <w:r w:rsidR="000A4F75">
        <w:rPr>
          <w:rFonts w:ascii="Times New Roman" w:hAnsi="Times New Roman"/>
          <w:rtl/>
          <w:lang w:bidi="ar-JO"/>
        </w:rPr>
        <w:t xml:space="preserve"> في </w:t>
      </w:r>
      <w:r w:rsidRPr="00AE701D">
        <w:rPr>
          <w:rFonts w:ascii="Times New Roman" w:hAnsi="Times New Roman"/>
          <w:rtl/>
          <w:lang w:bidi="ar-JO"/>
        </w:rPr>
        <w:t xml:space="preserve">كل مكان على مجسَّم الأرض تعطي الزمن الذاتي نفسه </w:t>
      </w:r>
      <w:r w:rsidRPr="00AE701D">
        <w:rPr>
          <w:rFonts w:ascii="Times New Roman" w:hAnsi="Times New Roman"/>
          <w:szCs w:val="22"/>
          <w:lang w:bidi="ar-EG"/>
        </w:rPr>
        <w:sym w:font="Symbol" w:char="F044"/>
      </w:r>
      <w:r w:rsidRPr="00AE701D">
        <w:rPr>
          <w:rFonts w:ascii="Times New Roman" w:hAnsi="Times New Roman"/>
          <w:iCs/>
          <w:szCs w:val="22"/>
          <w:lang w:bidi="ar-EG"/>
        </w:rPr>
        <w:sym w:font="Symbol" w:char="F074"/>
      </w:r>
      <w:r w:rsidRPr="00AE701D">
        <w:rPr>
          <w:rFonts w:ascii="Times New Roman" w:hAnsi="Times New Roman"/>
          <w:rtl/>
          <w:lang w:bidi="ar-JO"/>
        </w:rPr>
        <w:t>. ويمكن جعل الزمن الإحداثي مساوياً للزمن الذاتي لميقاتية على مجسَّم الأرض بإجراء تحويل سلَّمي للزمن الإحداثي على النحو التالي:</w:t>
      </w:r>
    </w:p>
    <w:p w:rsidR="001F79B3" w:rsidRPr="00AE701D" w:rsidRDefault="001F79B3" w:rsidP="000C66FB">
      <w:pPr>
        <w:pStyle w:val="Equation"/>
        <w:rPr>
          <w:rtl/>
          <w:lang w:val="en-US" w:bidi="ar-EG"/>
        </w:rPr>
      </w:pPr>
      <w:r w:rsidRPr="00AE701D">
        <w:tab/>
      </w:r>
      <w:r w:rsidRPr="00AE701D">
        <w:rPr>
          <w:position w:val="-20"/>
        </w:rPr>
        <w:object w:dxaOrig="2280" w:dyaOrig="499">
          <v:shape id="_x0000_i1156" type="#_x0000_t75" style="width:111.6pt;height:24.6pt" o:ole="">
            <v:imagedata r:id="rId324" o:title=""/>
          </v:shape>
          <o:OLEObject Type="Embed" ProgID="Equation.DSMT4" ShapeID="_x0000_i1156" DrawAspect="Content" ObjectID="_1487143025" r:id="rId325"/>
        </w:object>
      </w:r>
      <w:r w:rsidRPr="00AE701D">
        <w:rPr>
          <w:rtl/>
          <w:lang w:val="en-US" w:bidi="ar-EG"/>
        </w:rPr>
        <w:tab/>
      </w:r>
      <w:r w:rsidRPr="00AE701D">
        <w:rPr>
          <w:lang w:val="en-US" w:bidi="ar-EG"/>
        </w:rPr>
        <w:t>(</w:t>
      </w:r>
      <w:r w:rsidRPr="00AE701D">
        <w:rPr>
          <w:lang w:bidi="ar-EG"/>
        </w:rPr>
        <w:t>40</w:t>
      </w:r>
      <w:r w:rsidRPr="00AE701D">
        <w:rPr>
          <w:lang w:val="en-US" w:bidi="ar-EG"/>
        </w:rPr>
        <w:t>-9)</w:t>
      </w:r>
    </w:p>
    <w:p w:rsidR="001F79B3" w:rsidRPr="00AE701D" w:rsidRDefault="001F79B3" w:rsidP="00E413DF">
      <w:pPr>
        <w:keepNext/>
        <w:keepLines/>
        <w:rPr>
          <w:rFonts w:ascii="Times New Roman" w:hAnsi="Times New Roman"/>
          <w:rtl/>
          <w:lang w:bidi="ar-JO"/>
        </w:rPr>
      </w:pPr>
      <w:r w:rsidRPr="00AE701D">
        <w:rPr>
          <w:rFonts w:ascii="Times New Roman" w:hAnsi="Times New Roman"/>
          <w:rtl/>
          <w:lang w:bidi="ar-JO"/>
        </w:rPr>
        <w:t xml:space="preserve">وعليه فإن الزمن الإحداثي المنقضي، مقيساً بالزمن الذاتي لميقاتية مرجعية على مجسَّم الأرض، الذي يناظر الزمن الذاتي لميقاتية حقل كمون موضعها </w:t>
      </w:r>
      <w:r w:rsidRPr="00AE701D">
        <w:rPr>
          <w:rFonts w:ascii="Times New Roman" w:hAnsi="Times New Roman"/>
          <w:i/>
          <w:lang w:bidi="ar-EG"/>
        </w:rPr>
        <w:t>U</w:t>
      </w:r>
      <w:r w:rsidRPr="00AE701D">
        <w:rPr>
          <w:rFonts w:ascii="Times New Roman" w:hAnsi="Times New Roman"/>
          <w:rtl/>
          <w:lang w:bidi="ar-JO"/>
        </w:rPr>
        <w:t xml:space="preserve"> وسرعتها </w:t>
      </w:r>
      <w:r w:rsidRPr="00AE701D">
        <w:rPr>
          <w:rFonts w:ascii="Times New Roman" w:hAnsi="Times New Roman"/>
          <w:i/>
          <w:lang w:bidi="ar-EG"/>
        </w:rPr>
        <w:t>v</w:t>
      </w:r>
      <w:r w:rsidRPr="00AE701D">
        <w:rPr>
          <w:rFonts w:ascii="Times New Roman" w:hAnsi="Times New Roman"/>
          <w:rtl/>
          <w:lang w:bidi="ar-JO"/>
        </w:rPr>
        <w:t xml:space="preserve"> بالنسبة إلى الإطار الإسنادي الخامل الأرضي المركز، هو:</w:t>
      </w:r>
    </w:p>
    <w:p w:rsidR="001F79B3" w:rsidRPr="00AE701D" w:rsidRDefault="001F79B3" w:rsidP="000C66FB">
      <w:pPr>
        <w:pStyle w:val="Equation"/>
        <w:rPr>
          <w:rtl/>
          <w:lang w:val="en-US" w:bidi="ar-EG"/>
        </w:rPr>
      </w:pPr>
      <w:r w:rsidRPr="00AE701D">
        <w:tab/>
      </w:r>
      <w:r w:rsidRPr="00AE701D">
        <w:rPr>
          <w:position w:val="-30"/>
        </w:rPr>
        <w:object w:dxaOrig="3600" w:dyaOrig="760">
          <v:shape id="_x0000_i1157" type="#_x0000_t75" style="width:178.2pt;height:37.45pt" o:ole="">
            <v:imagedata r:id="rId326" o:title=""/>
          </v:shape>
          <o:OLEObject Type="Embed" ProgID="Equation.DSMT4" ShapeID="_x0000_i1157" DrawAspect="Content" ObjectID="_1487143026" r:id="rId327"/>
        </w:object>
      </w:r>
      <w:r w:rsidRPr="00AE701D">
        <w:rPr>
          <w:rtl/>
          <w:lang w:val="en-US" w:bidi="ar-EG"/>
        </w:rPr>
        <w:tab/>
      </w:r>
      <w:r w:rsidRPr="00AE701D">
        <w:rPr>
          <w:lang w:val="en-US" w:bidi="ar-EG"/>
        </w:rPr>
        <w:t>(41-9)</w:t>
      </w:r>
    </w:p>
    <w:p w:rsidR="001F79B3" w:rsidRPr="00AE701D" w:rsidRDefault="001F79B3" w:rsidP="0038046F">
      <w:pPr>
        <w:rPr>
          <w:rFonts w:ascii="Times New Roman" w:hAnsi="Times New Roman"/>
          <w:rtl/>
          <w:lang w:bidi="ar-JO"/>
        </w:rPr>
      </w:pPr>
      <w:r w:rsidRPr="00AE701D">
        <w:rPr>
          <w:rFonts w:ascii="Times New Roman" w:hAnsi="Times New Roman"/>
          <w:rtl/>
          <w:lang w:bidi="ar-JO"/>
        </w:rPr>
        <w:t xml:space="preserve">ويجدر التنويه إلى أن </w:t>
      </w:r>
      <w:r w:rsidRPr="00AE701D">
        <w:rPr>
          <w:rFonts w:ascii="Times New Roman" w:hAnsi="Times New Roman"/>
          <w:i/>
          <w:lang w:bidi="ar-EG"/>
        </w:rPr>
        <w:t>W</w:t>
      </w:r>
      <w:r w:rsidRPr="00AE701D">
        <w:rPr>
          <w:rFonts w:ascii="Times New Roman" w:hAnsi="Times New Roman"/>
          <w:vertAlign w:val="subscript"/>
          <w:lang w:bidi="ar-EG"/>
        </w:rPr>
        <w:t>0</w:t>
      </w:r>
      <w:r w:rsidRPr="00AE701D">
        <w:rPr>
          <w:rFonts w:ascii="Times New Roman" w:hAnsi="Times New Roman"/>
          <w:rtl/>
          <w:lang w:bidi="ar-JO"/>
        </w:rPr>
        <w:t xml:space="preserve"> </w:t>
      </w:r>
      <w:r w:rsidRPr="00AE701D">
        <w:rPr>
          <w:rFonts w:ascii="Times New Roman" w:hAnsi="Times New Roman"/>
          <w:rtl/>
          <w:lang w:bidi="ar-EG"/>
        </w:rPr>
        <w:t>ي</w:t>
      </w:r>
      <w:r w:rsidRPr="00AE701D">
        <w:rPr>
          <w:rFonts w:ascii="Times New Roman" w:hAnsi="Times New Roman"/>
          <w:rtl/>
          <w:lang w:bidi="ar-JO"/>
        </w:rPr>
        <w:t xml:space="preserve">شتمل على أثر دوران الأرض لكن </w:t>
      </w:r>
      <w:r w:rsidRPr="00AE701D">
        <w:rPr>
          <w:rFonts w:ascii="Times New Roman" w:hAnsi="Times New Roman"/>
          <w:i/>
          <w:iCs/>
          <w:lang w:bidi="ar-EG"/>
        </w:rPr>
        <w:t>U</w:t>
      </w:r>
      <w:r w:rsidRPr="00AE701D">
        <w:rPr>
          <w:rFonts w:ascii="Times New Roman" w:hAnsi="Times New Roman"/>
          <w:rtl/>
          <w:lang w:bidi="ar-JO"/>
        </w:rPr>
        <w:t xml:space="preserve"> لا يشتمل عليه. ويمكن أن تستخدم هذه المعادلة فيما يخص الميقاتيات الموجودة قرب سطح الأرض وفيما يخص الميقاتيات الموجودة على متن سواتل على ارتفاع المدار المستقر بالنسبة إلى الأرض (</w:t>
      </w:r>
      <w:r w:rsidR="0038046F">
        <w:rPr>
          <w:rFonts w:ascii="Times New Roman" w:hAnsi="Times New Roman"/>
          <w:lang w:bidi="ar-EG"/>
        </w:rPr>
        <w:t>km </w:t>
      </w:r>
      <w:r w:rsidRPr="00AE701D">
        <w:rPr>
          <w:rFonts w:ascii="Times New Roman" w:hAnsi="Times New Roman"/>
          <w:lang w:bidi="ar-EG"/>
        </w:rPr>
        <w:t>35 786</w:t>
      </w:r>
      <w:r w:rsidRPr="00AE701D">
        <w:rPr>
          <w:rFonts w:ascii="Times New Roman" w:hAnsi="Times New Roman"/>
          <w:rtl/>
          <w:lang w:bidi="ar-JO"/>
        </w:rPr>
        <w:t xml:space="preserve">). إن التوقيت الإحداثي </w:t>
      </w:r>
      <w:r w:rsidRPr="00AE701D">
        <w:rPr>
          <w:rFonts w:ascii="Times New Roman" w:hAnsi="Times New Roman"/>
          <w:i/>
          <w:iCs/>
          <w:lang w:bidi="ar-EG"/>
        </w:rPr>
        <w:t>t</w:t>
      </w:r>
      <w:r w:rsidRPr="00AE701D">
        <w:rPr>
          <w:rFonts w:ascii="Times New Roman" w:hAnsi="Times New Roman"/>
          <w:lang w:bidi="ar-EG"/>
        </w:rPr>
        <w:t>´</w:t>
      </w:r>
      <w:r w:rsidRPr="00AE701D">
        <w:rPr>
          <w:rFonts w:ascii="Times New Roman" w:hAnsi="Times New Roman"/>
          <w:rtl/>
          <w:lang w:bidi="ar-JO"/>
        </w:rPr>
        <w:t xml:space="preserve"> الممثل على هذا النحو هو التوقيت الأرضي، المعرَّف بأنه التوقيت الإحداثي الذي تؤتيه الميقاتيات الموجودة على مجسَّم الأرض الدائر مقيساً بثانية النظام العالمي للوحدات.</w:t>
      </w:r>
    </w:p>
    <w:p w:rsidR="001F79B3" w:rsidRPr="00AE701D" w:rsidRDefault="001F79B3" w:rsidP="000C66FB">
      <w:pPr>
        <w:rPr>
          <w:rFonts w:ascii="Times New Roman" w:hAnsi="Times New Roman"/>
          <w:rtl/>
          <w:lang w:bidi="ar-EG"/>
        </w:rPr>
      </w:pPr>
      <w:r w:rsidRPr="00AE701D">
        <w:rPr>
          <w:rFonts w:ascii="Times New Roman" w:hAnsi="Times New Roman"/>
          <w:rtl/>
          <w:lang w:bidi="ar-JO"/>
        </w:rPr>
        <w:t xml:space="preserve">ولذا فإن المطابقة </w:t>
      </w:r>
      <w:r w:rsidRPr="00AE701D">
        <w:rPr>
          <w:rFonts w:ascii="Times New Roman" w:hAnsi="Times New Roman"/>
          <w:i/>
          <w:iCs/>
          <w:lang w:bidi="ar-EG"/>
        </w:rPr>
        <w:t>t</w:t>
      </w:r>
      <w:r w:rsidRPr="00AE701D">
        <w:rPr>
          <w:rFonts w:ascii="Times New Roman" w:hAnsi="Times New Roman"/>
          <w:lang w:bidi="ar-EG"/>
        </w:rPr>
        <w:t>´</w:t>
      </w:r>
      <w:r w:rsidRPr="00AE701D">
        <w:rPr>
          <w:rFonts w:ascii="Times New Roman" w:hAnsi="Times New Roman"/>
          <w:rtl/>
          <w:lang w:bidi="ar-JO"/>
        </w:rPr>
        <w:t xml:space="preserve"> </w:t>
      </w:r>
      <w:r w:rsidRPr="00AE701D">
        <w:rPr>
          <w:rFonts w:ascii="Times New Roman" w:hAnsi="Times New Roman"/>
          <w:szCs w:val="22"/>
          <w:lang w:bidi="ar-EG"/>
        </w:rPr>
        <w:sym w:font="Symbol" w:char="F0BA"/>
      </w:r>
      <w:r w:rsidRPr="00AE701D">
        <w:rPr>
          <w:rFonts w:ascii="Times New Roman" w:hAnsi="Times New Roman"/>
          <w:rtl/>
          <w:lang w:bidi="ar-JO"/>
        </w:rPr>
        <w:t xml:space="preserve"> </w:t>
      </w:r>
      <w:r w:rsidRPr="00AE701D">
        <w:rPr>
          <w:rFonts w:ascii="Times New Roman" w:hAnsi="Times New Roman"/>
          <w:lang w:bidi="ar-EG"/>
        </w:rPr>
        <w:t>TT</w:t>
      </w:r>
      <w:r w:rsidRPr="00AE701D">
        <w:rPr>
          <w:rFonts w:ascii="Times New Roman" w:hAnsi="Times New Roman"/>
          <w:rtl/>
          <w:lang w:bidi="ar-JO"/>
        </w:rPr>
        <w:t xml:space="preserve"> لا تختلف عن المطابقة </w:t>
      </w:r>
      <w:r w:rsidRPr="00AE701D">
        <w:rPr>
          <w:rFonts w:ascii="Times New Roman" w:hAnsi="Times New Roman"/>
          <w:i/>
          <w:lang w:bidi="ar-EG"/>
        </w:rPr>
        <w:t>t</w:t>
      </w:r>
      <w:r w:rsidRPr="00AE701D">
        <w:rPr>
          <w:rFonts w:ascii="Times New Roman" w:hAnsi="Times New Roman"/>
          <w:rtl/>
          <w:lang w:bidi="ar-JO"/>
        </w:rPr>
        <w:t xml:space="preserve"> </w:t>
      </w:r>
      <w:r w:rsidRPr="00AE701D">
        <w:rPr>
          <w:rFonts w:ascii="Times New Roman" w:hAnsi="Times New Roman"/>
          <w:szCs w:val="22"/>
          <w:lang w:bidi="ar-EG"/>
        </w:rPr>
        <w:sym w:font="Symbol" w:char="F0BA"/>
      </w:r>
      <w:r w:rsidRPr="00AE701D">
        <w:rPr>
          <w:rFonts w:ascii="Times New Roman" w:hAnsi="Times New Roman"/>
          <w:rtl/>
          <w:lang w:bidi="ar-JO"/>
        </w:rPr>
        <w:t xml:space="preserve"> </w:t>
      </w:r>
      <w:r w:rsidRPr="00AE701D">
        <w:rPr>
          <w:rFonts w:ascii="Times New Roman" w:hAnsi="Times New Roman"/>
          <w:lang w:bidi="ar-EG"/>
        </w:rPr>
        <w:t>TCG</w:t>
      </w:r>
      <w:r w:rsidRPr="00AE701D">
        <w:rPr>
          <w:rFonts w:ascii="Times New Roman" w:hAnsi="Times New Roman"/>
          <w:rtl/>
          <w:lang w:bidi="ar-JO"/>
        </w:rPr>
        <w:t xml:space="preserve"> إلا بمعدَّل ثابت، من قبيل </w:t>
      </w:r>
      <w:r w:rsidRPr="00AE701D">
        <w:rPr>
          <w:rFonts w:ascii="Times New Roman" w:hAnsi="Times New Roman"/>
          <w:iCs/>
          <w:lang w:bidi="ar-EG"/>
        </w:rPr>
        <w:t>d</w:t>
      </w:r>
      <w:r w:rsidRPr="00AE701D">
        <w:rPr>
          <w:rFonts w:ascii="Times New Roman" w:hAnsi="Times New Roman"/>
          <w:lang w:bidi="ar-EG"/>
        </w:rPr>
        <w:t>TT / </w:t>
      </w:r>
      <w:r w:rsidRPr="00AE701D">
        <w:rPr>
          <w:rFonts w:ascii="Times New Roman" w:hAnsi="Times New Roman"/>
          <w:iCs/>
          <w:lang w:bidi="ar-EG"/>
        </w:rPr>
        <w:t>d</w:t>
      </w:r>
      <w:r w:rsidRPr="00AE701D">
        <w:rPr>
          <w:rFonts w:ascii="Times New Roman" w:hAnsi="Times New Roman"/>
          <w:lang w:bidi="ar-EG"/>
        </w:rPr>
        <w:t>TCG</w:t>
      </w:r>
      <w:r w:rsidRPr="00AE701D">
        <w:rPr>
          <w:rFonts w:ascii="Times New Roman" w:hAnsi="Times New Roman"/>
          <w:rtl/>
          <w:lang w:bidi="ar-JO"/>
        </w:rPr>
        <w:t xml:space="preserve"> = </w:t>
      </w:r>
      <w:r w:rsidRPr="00AE701D">
        <w:rPr>
          <w:rFonts w:ascii="Times New Roman" w:hAnsi="Times New Roman"/>
          <w:lang w:bidi="ar-EG"/>
        </w:rPr>
        <w:t xml:space="preserve">1 – </w:t>
      </w:r>
      <w:r w:rsidRPr="00AE701D">
        <w:rPr>
          <w:rFonts w:ascii="Times New Roman" w:hAnsi="Times New Roman"/>
          <w:i/>
          <w:lang w:bidi="ar-EG"/>
        </w:rPr>
        <w:t>L</w:t>
      </w:r>
      <w:r w:rsidRPr="00AE701D">
        <w:rPr>
          <w:rFonts w:ascii="Times New Roman" w:hAnsi="Times New Roman"/>
          <w:i/>
          <w:vertAlign w:val="subscript"/>
          <w:lang w:bidi="ar-EG"/>
        </w:rPr>
        <w:t>G</w:t>
      </w:r>
      <w:r w:rsidRPr="00AE701D">
        <w:rPr>
          <w:rFonts w:ascii="Times New Roman" w:hAnsi="Times New Roman"/>
          <w:rtl/>
        </w:rPr>
        <w:t>؛</w:t>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EG"/>
        </w:rPr>
      </w:pPr>
      <w:r w:rsidRPr="00AE701D">
        <w:rPr>
          <w:i/>
          <w:rtl/>
          <w:lang w:bidi="ar-EG"/>
        </w:rPr>
        <w:tab/>
      </w:r>
      <w:r w:rsidRPr="00AE701D">
        <w:rPr>
          <w:i/>
          <w:lang w:bidi="ar-EG"/>
        </w:rPr>
        <w:t>L</w:t>
      </w:r>
      <w:r w:rsidRPr="00AE701D">
        <w:rPr>
          <w:i/>
          <w:vertAlign w:val="subscript"/>
          <w:lang w:bidi="ar-EG"/>
        </w:rPr>
        <w:t>G</w:t>
      </w:r>
      <w:r w:rsidRPr="00AE701D">
        <w:rPr>
          <w:i/>
          <w:vertAlign w:val="subscript"/>
          <w:rtl/>
          <w:lang w:bidi="ar-EG"/>
        </w:rPr>
        <w:t xml:space="preserve"> </w:t>
      </w:r>
      <w:r w:rsidRPr="00AE701D">
        <w:rPr>
          <w:szCs w:val="22"/>
          <w:lang w:bidi="ar-EG"/>
        </w:rPr>
        <w:sym w:font="Symbol" w:char="F0BA"/>
      </w:r>
      <w:r w:rsidRPr="00AE701D">
        <w:rPr>
          <w:szCs w:val="22"/>
          <w:rtl/>
          <w:lang w:val="en-US" w:bidi="ar-EG"/>
        </w:rPr>
        <w:tab/>
      </w:r>
      <w:r w:rsidRPr="00AE701D">
        <w:rPr>
          <w:i/>
          <w:lang w:bidi="ar-EG"/>
        </w:rPr>
        <w:t>W</w:t>
      </w:r>
      <w:r w:rsidRPr="00AE701D">
        <w:rPr>
          <w:vertAlign w:val="subscript"/>
          <w:lang w:bidi="ar-EG"/>
        </w:rPr>
        <w:t>0</w:t>
      </w:r>
      <w:r w:rsidRPr="00AE701D">
        <w:rPr>
          <w:lang w:bidi="ar-EG"/>
        </w:rPr>
        <w:t> / </w:t>
      </w:r>
      <w:r w:rsidRPr="00AE701D">
        <w:rPr>
          <w:i/>
          <w:lang w:bidi="ar-EG"/>
        </w:rPr>
        <w:t>c</w:t>
      </w:r>
      <w:r w:rsidRPr="00AE701D">
        <w:rPr>
          <w:vertAlign w:val="superscript"/>
          <w:lang w:bidi="ar-EG"/>
        </w:rPr>
        <w:t>2</w:t>
      </w:r>
      <w:r w:rsidRPr="00AE701D">
        <w:rPr>
          <w:vertAlign w:val="superscript"/>
          <w:rtl/>
          <w:lang w:bidi="ar-EG"/>
        </w:rPr>
        <w:t xml:space="preserve"> </w:t>
      </w:r>
      <w:r w:rsidRPr="00AE701D">
        <w:rPr>
          <w:lang w:bidi="ar-EG"/>
        </w:rPr>
        <w:t>=</w:t>
      </w:r>
      <w:r w:rsidRPr="00AE701D">
        <w:rPr>
          <w:rtl/>
          <w:lang w:val="en-US" w:bidi="ar-EG"/>
        </w:rPr>
        <w:t xml:space="preserve"> </w:t>
      </w:r>
      <w:r w:rsidRPr="00AE701D">
        <w:rPr>
          <w:lang w:bidi="ar-EG"/>
        </w:rPr>
        <w:t>6</w:t>
      </w:r>
      <w:r w:rsidRPr="00AE701D">
        <w:rPr>
          <w:lang w:val="en-US" w:bidi="ar-EG"/>
        </w:rPr>
        <w:t>,</w:t>
      </w:r>
      <w:r w:rsidRPr="00AE701D">
        <w:rPr>
          <w:lang w:val="en-US" w:bidi="ar-JO"/>
        </w:rPr>
        <w:t>969</w:t>
      </w:r>
      <w:r w:rsidRPr="00AE701D">
        <w:rPr>
          <w:lang w:bidi="ar-EG"/>
        </w:rPr>
        <w:t> 290 134 </w:t>
      </w:r>
      <w:r w:rsidRPr="00AE701D">
        <w:rPr>
          <w:szCs w:val="22"/>
          <w:rtl/>
          <w:lang w:bidi="ar-EG"/>
        </w:rPr>
        <w:t xml:space="preserve"> </w:t>
      </w:r>
      <w:r w:rsidRPr="00AE701D">
        <w:rPr>
          <w:szCs w:val="22"/>
          <w:lang w:bidi="ar-EG"/>
        </w:rPr>
        <w:sym w:font="Symbol" w:char="F0B4"/>
      </w:r>
      <w:r w:rsidRPr="00AE701D">
        <w:rPr>
          <w:szCs w:val="22"/>
          <w:rtl/>
          <w:lang w:val="en-US" w:bidi="ar-EG"/>
        </w:rPr>
        <w:t xml:space="preserve"> </w:t>
      </w:r>
      <w:r w:rsidRPr="00AE701D">
        <w:rPr>
          <w:vertAlign w:val="superscript"/>
          <w:lang w:bidi="ar-EG"/>
        </w:rPr>
        <w:t>10</w:t>
      </w:r>
      <w:r w:rsidRPr="00AE701D">
        <w:rPr>
          <w:szCs w:val="22"/>
          <w:vertAlign w:val="superscript"/>
          <w:lang w:bidi="ar-EG"/>
        </w:rPr>
        <w:sym w:font="Symbol" w:char="F02D"/>
      </w:r>
      <w:r w:rsidRPr="00AE701D">
        <w:rPr>
          <w:lang w:bidi="ar-EG"/>
        </w:rPr>
        <w:t>10</w:t>
      </w:r>
      <w:r w:rsidRPr="00AE701D">
        <w:rPr>
          <w:rtl/>
          <w:lang w:bidi="ar-EG"/>
        </w:rPr>
        <w:t xml:space="preserve"> (</w:t>
      </w:r>
      <w:r w:rsidRPr="00AE701D">
        <w:rPr>
          <w:lang w:bidi="ar-EG"/>
        </w:rPr>
        <w:t>60,2</w:t>
      </w:r>
      <w:r w:rsidRPr="00AE701D">
        <w:rPr>
          <w:rtl/>
          <w:lang w:bidi="ar-EG"/>
        </w:rPr>
        <w:t xml:space="preserve"> </w:t>
      </w:r>
      <w:r w:rsidRPr="00AE701D">
        <w:rPr>
          <w:szCs w:val="22"/>
          <w:lang w:bidi="ar-EG"/>
        </w:rPr>
        <w:sym w:font="Symbol" w:char="F06D"/>
      </w:r>
      <w:r w:rsidRPr="00AE701D">
        <w:rPr>
          <w:lang w:bidi="ar-EG"/>
        </w:rPr>
        <w:t>s/d</w:t>
      </w:r>
      <w:r w:rsidRPr="00AE701D">
        <w:rPr>
          <w:rtl/>
          <w:lang w:val="en-US" w:bidi="ar-EG"/>
        </w:rPr>
        <w:t xml:space="preserve"> </w:t>
      </w:r>
      <w:r w:rsidRPr="00AE701D">
        <w:rPr>
          <w:rtl/>
          <w:lang w:val="en-US" w:bidi="ar-JO"/>
        </w:rPr>
        <w:t>تقريباً</w:t>
      </w:r>
      <w:r w:rsidRPr="00AE701D">
        <w:rPr>
          <w:rtl/>
          <w:lang w:val="en-US" w:bidi="ar-EG"/>
        </w:rPr>
        <w:t>)</w:t>
      </w:r>
      <w:r w:rsidR="0038046F">
        <w:rPr>
          <w:rFonts w:hint="cs"/>
          <w:rtl/>
          <w:lang w:val="en-US" w:bidi="ar-EG"/>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فالتوقيت الأرضي </w:t>
      </w:r>
      <w:r w:rsidRPr="00AE701D">
        <w:rPr>
          <w:rFonts w:ascii="Times New Roman" w:hAnsi="Times New Roman"/>
          <w:lang w:bidi="ar-EG"/>
        </w:rPr>
        <w:t>TT</w:t>
      </w:r>
      <w:r w:rsidRPr="00AE701D">
        <w:rPr>
          <w:rFonts w:ascii="Times New Roman" w:hAnsi="Times New Roman"/>
          <w:rtl/>
          <w:lang w:bidi="ar-JO"/>
        </w:rPr>
        <w:t xml:space="preserve"> شكل مثالي للتوقيت الذري الدولي </w:t>
      </w:r>
      <w:r w:rsidRPr="00AE701D">
        <w:rPr>
          <w:rFonts w:ascii="Times New Roman" w:hAnsi="Times New Roman"/>
          <w:lang w:bidi="ar-EG"/>
        </w:rPr>
        <w:t>TAI</w:t>
      </w:r>
      <w:r w:rsidRPr="00AE701D">
        <w:rPr>
          <w:rFonts w:ascii="Times New Roman" w:hAnsi="Times New Roman"/>
          <w:rtl/>
          <w:lang w:bidi="ar-JO"/>
        </w:rPr>
        <w:t>.</w:t>
      </w:r>
    </w:p>
    <w:p w:rsidR="001F79B3" w:rsidRPr="00AE701D" w:rsidRDefault="001F79B3" w:rsidP="000C66FB">
      <w:pPr>
        <w:pStyle w:val="Heading3"/>
        <w:rPr>
          <w:rFonts w:ascii="Times New Roman" w:hAnsi="Times New Roman"/>
          <w:rtl/>
        </w:rPr>
      </w:pPr>
      <w:bookmarkStart w:id="3128" w:name="_Toc389841089"/>
      <w:bookmarkStart w:id="3129" w:name="_Toc390372713"/>
      <w:bookmarkStart w:id="3130" w:name="_Toc390372944"/>
      <w:bookmarkStart w:id="3131" w:name="_Toc390373276"/>
      <w:bookmarkStart w:id="3132" w:name="_Toc390373414"/>
      <w:bookmarkStart w:id="3133" w:name="_Toc390436487"/>
      <w:bookmarkStart w:id="3134" w:name="_Toc405802970"/>
      <w:bookmarkStart w:id="3135" w:name="_Toc405803251"/>
      <w:bookmarkStart w:id="3136" w:name="_Toc405822966"/>
      <w:bookmarkStart w:id="3137" w:name="_Toc405823528"/>
      <w:bookmarkStart w:id="3138" w:name="_Toc405823732"/>
      <w:bookmarkStart w:id="3139" w:name="_Toc405889789"/>
      <w:bookmarkStart w:id="3140" w:name="_Toc405891001"/>
      <w:bookmarkStart w:id="3141" w:name="_Toc405903334"/>
      <w:bookmarkStart w:id="3142" w:name="_Toc405904318"/>
      <w:bookmarkStart w:id="3143" w:name="_Toc406146694"/>
      <w:bookmarkStart w:id="3144" w:name="_Toc406148343"/>
      <w:bookmarkStart w:id="3145" w:name="_Toc406157853"/>
      <w:bookmarkStart w:id="3146" w:name="_Toc406158634"/>
      <w:bookmarkStart w:id="3147" w:name="_Toc406159570"/>
      <w:bookmarkStart w:id="3148" w:name="_Toc406161828"/>
      <w:bookmarkStart w:id="3149" w:name="_Toc406166725"/>
      <w:bookmarkStart w:id="3150" w:name="_Toc409428722"/>
      <w:bookmarkStart w:id="3151" w:name="_Toc409428984"/>
      <w:bookmarkStart w:id="3152" w:name="_Toc409429915"/>
      <w:bookmarkStart w:id="3153" w:name="_Toc409430118"/>
      <w:r w:rsidRPr="00AE701D">
        <w:rPr>
          <w:rFonts w:ascii="Times New Roman" w:hAnsi="Times New Roman"/>
        </w:rPr>
        <w:t>7.2.9</w:t>
      </w:r>
      <w:r w:rsidRPr="00AE701D">
        <w:rPr>
          <w:rFonts w:ascii="Times New Roman" w:hAnsi="Times New Roman"/>
          <w:rtl/>
        </w:rPr>
        <w:tab/>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hint="cs"/>
          <w:rtl/>
        </w:rPr>
        <w:t>الإحداثيات</w:t>
      </w:r>
      <w:r w:rsidRPr="00AE701D">
        <w:rPr>
          <w:rFonts w:ascii="Times New Roman" w:hAnsi="Times New Roman"/>
          <w:rtl/>
        </w:rPr>
        <w:t xml:space="preserve"> </w:t>
      </w:r>
      <w:r w:rsidRPr="00AE701D">
        <w:rPr>
          <w:rFonts w:ascii="Times New Roman" w:hAnsi="Times New Roman" w:hint="cs"/>
          <w:rtl/>
        </w:rPr>
        <w:t>الأرضي</w:t>
      </w:r>
      <w:r w:rsidRPr="00AE701D">
        <w:rPr>
          <w:rFonts w:ascii="Times New Roman" w:hAnsi="Times New Roman"/>
          <w:rtl/>
        </w:rPr>
        <w:t xml:space="preserve"> </w:t>
      </w:r>
      <w:r w:rsidRPr="00AE701D">
        <w:rPr>
          <w:rFonts w:ascii="Times New Roman" w:hAnsi="Times New Roman" w:hint="cs"/>
          <w:rtl/>
        </w:rPr>
        <w:t>المركز</w:t>
      </w:r>
      <w:r w:rsidRPr="00AE701D">
        <w:rPr>
          <w:rFonts w:ascii="Times New Roman" w:hAnsi="Times New Roman"/>
          <w:rtl/>
        </w:rPr>
        <w:t xml:space="preserve"> </w:t>
      </w:r>
      <w:r w:rsidRPr="00AE701D">
        <w:rPr>
          <w:rFonts w:ascii="Times New Roman" w:hAnsi="Times New Roman" w:hint="cs"/>
          <w:rtl/>
        </w:rPr>
        <w:t>والثابت</w:t>
      </w:r>
      <w:r w:rsidRPr="00AE701D">
        <w:rPr>
          <w:rFonts w:ascii="Times New Roman" w:hAnsi="Times New Roman"/>
          <w:rtl/>
        </w:rPr>
        <w:t xml:space="preserve"> </w:t>
      </w:r>
      <w:r w:rsidRPr="00AE701D">
        <w:rPr>
          <w:rFonts w:ascii="Times New Roman" w:hAnsi="Times New Roman" w:hint="cs"/>
          <w:rtl/>
        </w:rPr>
        <w:t>بالنسبة</w:t>
      </w:r>
      <w:r w:rsidRPr="00AE701D">
        <w:rPr>
          <w:rFonts w:ascii="Times New Roman" w:hAnsi="Times New Roman"/>
          <w:rtl/>
        </w:rPr>
        <w:t xml:space="preserve"> </w:t>
      </w:r>
      <w:r w:rsidRPr="00AE701D">
        <w:rPr>
          <w:rFonts w:ascii="Times New Roman" w:hAnsi="Times New Roman" w:hint="cs"/>
          <w:rtl/>
        </w:rPr>
        <w:t>إلى</w:t>
      </w:r>
      <w:r w:rsidRPr="00AE701D">
        <w:rPr>
          <w:rFonts w:ascii="Times New Roman" w:hAnsi="Times New Roman"/>
          <w:rtl/>
        </w:rPr>
        <w:t xml:space="preserve"> </w:t>
      </w:r>
      <w:r w:rsidRPr="00AE701D">
        <w:rPr>
          <w:rFonts w:ascii="Times New Roman" w:hAnsi="Times New Roman" w:hint="cs"/>
          <w:rtl/>
        </w:rPr>
        <w:t>الأرض</w:t>
      </w:r>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p>
    <w:p w:rsidR="001F79B3" w:rsidRPr="00AE701D" w:rsidRDefault="001F79B3" w:rsidP="0038046F">
      <w:pPr>
        <w:rPr>
          <w:rFonts w:ascii="Times New Roman" w:hAnsi="Times New Roman"/>
          <w:rtl/>
          <w:lang w:bidi="ar-JO"/>
        </w:rPr>
      </w:pPr>
      <w:r w:rsidRPr="00AE701D">
        <w:rPr>
          <w:rFonts w:ascii="Times New Roman" w:hAnsi="Times New Roman"/>
          <w:rtl/>
          <w:lang w:bidi="ar-JO"/>
        </w:rPr>
        <w:t xml:space="preserve">إذا أخذنا من حيث درجة التقريب بالحدود من الرتبة </w:t>
      </w:r>
      <w:r w:rsidRPr="00AE701D">
        <w:rPr>
          <w:rFonts w:ascii="Times New Roman" w:hAnsi="Times New Roman"/>
          <w:lang w:bidi="ar-EG"/>
        </w:rPr>
        <w:t>1/</w:t>
      </w:r>
      <w:r w:rsidRPr="00AE701D">
        <w:rPr>
          <w:rFonts w:ascii="Times New Roman" w:hAnsi="Times New Roman"/>
          <w:i/>
          <w:lang w:bidi="ar-EG"/>
        </w:rPr>
        <w:t>c</w:t>
      </w:r>
      <w:r w:rsidRPr="00AE701D">
        <w:rPr>
          <w:rFonts w:ascii="Times New Roman" w:hAnsi="Times New Roman"/>
          <w:vertAlign w:val="superscript"/>
          <w:lang w:bidi="ar-EG"/>
        </w:rPr>
        <w:t>2</w:t>
      </w:r>
      <w:r w:rsidRPr="00AE701D">
        <w:rPr>
          <w:rFonts w:ascii="Times New Roman" w:hAnsi="Times New Roman"/>
          <w:rtl/>
          <w:lang w:bidi="ar-JO"/>
        </w:rPr>
        <w:t>، تكون مكوِّنات الممتدّة المسافية</w:t>
      </w:r>
      <w:r w:rsidR="000A4F75">
        <w:rPr>
          <w:rFonts w:ascii="Times New Roman" w:hAnsi="Times New Roman"/>
          <w:rtl/>
          <w:lang w:bidi="ar-JO"/>
        </w:rPr>
        <w:t xml:space="preserve"> في </w:t>
      </w:r>
      <w:r w:rsidRPr="00AE701D">
        <w:rPr>
          <w:rFonts w:ascii="Times New Roman" w:hAnsi="Times New Roman"/>
          <w:rtl/>
          <w:lang w:bidi="ar-JO"/>
        </w:rPr>
        <w:t>نظام الإحداثيات الدائر الأرضي المركز والثابت بالنسبة إلى الأرض</w:t>
      </w:r>
      <w:r w:rsidRPr="00AE701D">
        <w:rPr>
          <w:rFonts w:ascii="Times New Roman" w:hAnsi="Times New Roman"/>
          <w:rtl/>
          <w:lang w:bidi="ar-EG"/>
        </w:rPr>
        <w:t xml:space="preserve"> </w:t>
      </w:r>
      <w:r w:rsidR="0038046F" w:rsidRPr="000376EF">
        <w:rPr>
          <w:lang w:val="en-GB"/>
        </w:rPr>
        <w:t>(ECEF)</w:t>
      </w:r>
      <w:r w:rsidR="0038046F">
        <w:rPr>
          <w:rFonts w:ascii="Times New Roman" w:hAnsi="Times New Roman" w:hint="cs"/>
          <w:rtl/>
          <w:lang w:bidi="ar-EG"/>
        </w:rPr>
        <w:t xml:space="preserve"> </w:t>
      </w:r>
      <w:r w:rsidRPr="00AE701D">
        <w:rPr>
          <w:rFonts w:ascii="Times New Roman" w:hAnsi="Times New Roman"/>
          <w:rtl/>
          <w:lang w:bidi="ar-EG"/>
        </w:rPr>
        <w:t>كما يلي</w:t>
      </w:r>
      <w:r w:rsidRPr="00AE701D">
        <w:rPr>
          <w:rFonts w:ascii="Times New Roman" w:hAnsi="Times New Roman"/>
          <w:rtl/>
          <w:lang w:bidi="ar-JO"/>
        </w:rPr>
        <w:t>:</w:t>
      </w:r>
    </w:p>
    <w:p w:rsidR="001F79B3" w:rsidRPr="00AE701D" w:rsidRDefault="001F79B3" w:rsidP="000C66FB">
      <w:pPr>
        <w:pStyle w:val="Equation"/>
      </w:pPr>
      <w:r w:rsidRPr="00AE701D">
        <w:rPr>
          <w:szCs w:val="22"/>
        </w:rPr>
        <w:tab/>
      </w:r>
      <w:r w:rsidRPr="00AE701D">
        <w:rPr>
          <w:szCs w:val="22"/>
        </w:rPr>
        <w:sym w:font="Symbol" w:char="F02D"/>
      </w:r>
      <w:r w:rsidRPr="00AE701D">
        <w:rPr>
          <w:lang w:val="en-US"/>
        </w:rPr>
        <w:t> </w:t>
      </w:r>
      <w:r w:rsidRPr="00AE701D">
        <w:rPr>
          <w:i/>
          <w:lang w:val="en-US"/>
        </w:rPr>
        <w:t>g</w:t>
      </w:r>
      <w:r w:rsidRPr="00AE701D">
        <w:rPr>
          <w:vertAlign w:val="subscript"/>
          <w:lang w:val="en-US"/>
        </w:rPr>
        <w:t> 00</w:t>
      </w:r>
      <w:r w:rsidRPr="00AE701D">
        <w:rPr>
          <w:lang w:val="en-US"/>
        </w:rPr>
        <w:t xml:space="preserve"> = 1 – 2 </w:t>
      </w:r>
      <w:r w:rsidRPr="00AE701D">
        <w:rPr>
          <w:i/>
          <w:lang w:val="en-US"/>
        </w:rPr>
        <w:t>U</w:t>
      </w:r>
      <w:r w:rsidRPr="00AE701D">
        <w:rPr>
          <w:lang w:val="en-US"/>
        </w:rPr>
        <w:t> / </w:t>
      </w:r>
      <w:r w:rsidRPr="00AE701D">
        <w:rPr>
          <w:i/>
          <w:lang w:val="en-US"/>
        </w:rPr>
        <w:t>c</w:t>
      </w:r>
      <w:r w:rsidRPr="00AE701D">
        <w:rPr>
          <w:vertAlign w:val="superscript"/>
          <w:lang w:val="en-US"/>
        </w:rPr>
        <w:t> 2</w:t>
      </w:r>
      <w:r w:rsidRPr="00AE701D">
        <w:rPr>
          <w:lang w:val="en-US"/>
        </w:rPr>
        <w:t xml:space="preserve"> – (</w:t>
      </w:r>
      <w:r w:rsidRPr="00AE701D">
        <w:rPr>
          <w:b/>
          <w:szCs w:val="22"/>
        </w:rPr>
        <w:sym w:font="Symbol" w:char="F077"/>
      </w:r>
      <w:r w:rsidRPr="00AE701D">
        <w:rPr>
          <w:lang w:val="en-US"/>
        </w:rPr>
        <w:t> </w:t>
      </w:r>
      <w:r w:rsidRPr="00AE701D">
        <w:rPr>
          <w:szCs w:val="22"/>
        </w:rPr>
        <w:sym w:font="Symbol" w:char="F0B4"/>
      </w:r>
      <w:r w:rsidRPr="00AE701D">
        <w:rPr>
          <w:lang w:val="en-US"/>
        </w:rPr>
        <w:t> </w:t>
      </w:r>
      <w:r w:rsidRPr="00AE701D">
        <w:rPr>
          <w:b/>
          <w:lang w:val="en-US"/>
        </w:rPr>
        <w:t>r</w:t>
      </w:r>
      <w:r w:rsidRPr="00AE701D">
        <w:rPr>
          <w:lang w:val="en-US"/>
        </w:rPr>
        <w:t>)</w:t>
      </w:r>
      <w:r w:rsidRPr="00AE701D">
        <w:rPr>
          <w:vertAlign w:val="superscript"/>
          <w:lang w:val="en-US"/>
        </w:rPr>
        <w:t> 2</w:t>
      </w:r>
      <w:r w:rsidRPr="00AE701D">
        <w:rPr>
          <w:lang w:val="en-US"/>
        </w:rPr>
        <w:t> / </w:t>
      </w:r>
      <w:r w:rsidRPr="00AE701D">
        <w:rPr>
          <w:i/>
          <w:lang w:val="en-US"/>
        </w:rPr>
        <w:t>c</w:t>
      </w:r>
      <w:r w:rsidRPr="00AE701D">
        <w:rPr>
          <w:vertAlign w:val="superscript"/>
          <w:lang w:val="en-US"/>
        </w:rPr>
        <w:t>2</w:t>
      </w:r>
      <w:r w:rsidRPr="00AE701D">
        <w:rPr>
          <w:lang w:val="en-US"/>
        </w:rPr>
        <w:t xml:space="preserve"> = 1 – 2 </w:t>
      </w:r>
      <w:r w:rsidRPr="00AE701D">
        <w:rPr>
          <w:i/>
          <w:lang w:val="en-US"/>
        </w:rPr>
        <w:t>W</w:t>
      </w:r>
      <w:r w:rsidRPr="00AE701D">
        <w:rPr>
          <w:lang w:val="en-US"/>
        </w:rPr>
        <w:t> / </w:t>
      </w:r>
      <w:r w:rsidRPr="00AE701D">
        <w:rPr>
          <w:i/>
          <w:lang w:val="en-US"/>
        </w:rPr>
        <w:t>c</w:t>
      </w:r>
      <w:r w:rsidRPr="00AE701D">
        <w:rPr>
          <w:vertAlign w:val="superscript"/>
          <w:lang w:val="en-US"/>
        </w:rPr>
        <w:t>2</w:t>
      </w:r>
      <w:r w:rsidRPr="00AE701D">
        <w:rPr>
          <w:lang w:val="en-US"/>
        </w:rPr>
        <w:t xml:space="preserve">,  </w:t>
      </w:r>
      <w:r w:rsidRPr="00AE701D">
        <w:rPr>
          <w:i/>
          <w:lang w:val="en-US"/>
        </w:rPr>
        <w:t>g</w:t>
      </w:r>
      <w:r w:rsidRPr="00AE701D">
        <w:rPr>
          <w:vertAlign w:val="subscript"/>
          <w:lang w:val="en-US"/>
        </w:rPr>
        <w:t> 0</w:t>
      </w:r>
      <w:r w:rsidRPr="00AE701D">
        <w:rPr>
          <w:i/>
          <w:vertAlign w:val="subscript"/>
          <w:lang w:val="en-US"/>
        </w:rPr>
        <w:t>j</w:t>
      </w:r>
      <w:r w:rsidRPr="00AE701D">
        <w:rPr>
          <w:lang w:val="en-US"/>
        </w:rPr>
        <w:t> = (</w:t>
      </w:r>
      <w:r w:rsidRPr="00AE701D">
        <w:rPr>
          <w:b/>
          <w:szCs w:val="22"/>
        </w:rPr>
        <w:sym w:font="Symbol" w:char="F077"/>
      </w:r>
      <w:r w:rsidRPr="00AE701D">
        <w:rPr>
          <w:lang w:val="en-US"/>
        </w:rPr>
        <w:t> </w:t>
      </w:r>
      <w:r w:rsidRPr="00AE701D">
        <w:rPr>
          <w:szCs w:val="22"/>
        </w:rPr>
        <w:sym w:font="Symbol" w:char="F0B4"/>
      </w:r>
      <w:r w:rsidRPr="00AE701D">
        <w:rPr>
          <w:lang w:val="en-US"/>
        </w:rPr>
        <w:t> </w:t>
      </w:r>
      <w:r w:rsidRPr="00AE701D">
        <w:rPr>
          <w:b/>
          <w:lang w:val="en-US"/>
        </w:rPr>
        <w:t>r</w:t>
      </w:r>
      <w:r w:rsidRPr="00AE701D">
        <w:rPr>
          <w:lang w:val="en-US"/>
        </w:rPr>
        <w:t>)</w:t>
      </w:r>
      <w:r w:rsidRPr="00AE701D">
        <w:rPr>
          <w:vertAlign w:val="subscript"/>
          <w:lang w:val="en-US"/>
        </w:rPr>
        <w:t> </w:t>
      </w:r>
      <w:r w:rsidRPr="00AE701D">
        <w:rPr>
          <w:i/>
          <w:vertAlign w:val="subscript"/>
          <w:lang w:val="en-US"/>
        </w:rPr>
        <w:t>j</w:t>
      </w:r>
      <w:r w:rsidRPr="00AE701D">
        <w:rPr>
          <w:i/>
          <w:lang w:val="en-US"/>
        </w:rPr>
        <w:t> </w:t>
      </w:r>
      <w:r w:rsidRPr="00AE701D">
        <w:rPr>
          <w:lang w:val="en-US"/>
        </w:rPr>
        <w:t>/ </w:t>
      </w:r>
      <w:r w:rsidRPr="00AE701D">
        <w:rPr>
          <w:i/>
          <w:lang w:val="en-US"/>
        </w:rPr>
        <w:t>c</w:t>
      </w:r>
      <w:r w:rsidRPr="00AE701D">
        <w:rPr>
          <w:lang w:val="en-US"/>
        </w:rPr>
        <w:t xml:space="preserve">  and  </w:t>
      </w:r>
      <w:r w:rsidRPr="00AE701D">
        <w:t>g</w:t>
      </w:r>
      <w:r w:rsidRPr="00AE701D">
        <w:rPr>
          <w:vertAlign w:val="subscript"/>
        </w:rPr>
        <w:t> </w:t>
      </w:r>
      <w:r w:rsidRPr="00AE701D">
        <w:rPr>
          <w:i/>
          <w:iCs/>
          <w:vertAlign w:val="subscript"/>
        </w:rPr>
        <w:t>ij</w:t>
      </w:r>
      <w:r w:rsidRPr="00AE701D">
        <w:t xml:space="preserve"> = </w:t>
      </w:r>
      <w:r w:rsidRPr="00AE701D">
        <w:rPr>
          <w:szCs w:val="22"/>
        </w:rPr>
        <w:sym w:font="Symbol" w:char="F064"/>
      </w:r>
      <w:r w:rsidRPr="00AE701D">
        <w:rPr>
          <w:vertAlign w:val="subscript"/>
        </w:rPr>
        <w:t xml:space="preserve"> </w:t>
      </w:r>
      <w:r w:rsidRPr="00AE701D">
        <w:rPr>
          <w:i/>
          <w:iCs/>
          <w:vertAlign w:val="subscript"/>
        </w:rPr>
        <w:t>ij</w:t>
      </w:r>
      <w:r w:rsidRPr="00AE701D">
        <w:rPr>
          <w:vertAlign w:val="subscript"/>
        </w:rPr>
        <w:t> </w:t>
      </w:r>
      <w:r w:rsidRPr="00AE701D">
        <w:t xml:space="preserve">. </w:t>
      </w:r>
    </w:p>
    <w:p w:rsidR="001F79B3" w:rsidRPr="00AE701D" w:rsidRDefault="001F79B3" w:rsidP="009571F3">
      <w:pPr>
        <w:spacing w:before="240"/>
        <w:rPr>
          <w:rFonts w:ascii="Times New Roman" w:hAnsi="Times New Roman"/>
          <w:rtl/>
          <w:lang w:bidi="ar-JO"/>
        </w:rPr>
      </w:pPr>
      <w:r w:rsidRPr="00AE701D">
        <w:rPr>
          <w:rFonts w:ascii="Times New Roman" w:hAnsi="Times New Roman"/>
          <w:rtl/>
          <w:lang w:bidi="ar-JO"/>
        </w:rPr>
        <w:t>وبهذه الدرجة من التقريب يكون المجال المكاني-الزماني:</w:t>
      </w:r>
    </w:p>
    <w:p w:rsidR="001F79B3" w:rsidRPr="00AE701D" w:rsidRDefault="001F79B3" w:rsidP="000C66FB">
      <w:pPr>
        <w:pStyle w:val="Equation"/>
        <w:rPr>
          <w:rtl/>
          <w:lang w:val="en-US" w:bidi="ar-EG"/>
        </w:rPr>
      </w:pPr>
      <w:r w:rsidRPr="00AE701D">
        <w:tab/>
      </w:r>
      <w:r w:rsidRPr="00AE701D">
        <w:rPr>
          <w:position w:val="-28"/>
        </w:rPr>
        <w:object w:dxaOrig="7260" w:dyaOrig="680">
          <v:shape id="_x0000_i1158" type="#_x0000_t75" style="width:363pt;height:33.5pt" o:ole="">
            <v:imagedata r:id="rId328" o:title=""/>
          </v:shape>
          <o:OLEObject Type="Embed" ProgID="Equation.DSMT4" ShapeID="_x0000_i1158" DrawAspect="Content" ObjectID="_1487143027" r:id="rId329"/>
        </w:object>
      </w:r>
      <w:r w:rsidRPr="00AE701D">
        <w:rPr>
          <w:rtl/>
          <w:lang w:val="en-US" w:bidi="ar-EG"/>
        </w:rPr>
        <w:tab/>
      </w:r>
      <w:r w:rsidRPr="00AE701D">
        <w:rPr>
          <w:lang w:val="en-US" w:bidi="ar-EG"/>
        </w:rPr>
        <w:t>(42-9)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وبالتالي فإن الزمن الإحداثي المنقضي:</w:t>
      </w:r>
    </w:p>
    <w:p w:rsidR="001F79B3" w:rsidRPr="00AE701D" w:rsidRDefault="001F79B3" w:rsidP="000C66FB">
      <w:pPr>
        <w:pStyle w:val="Equation"/>
        <w:rPr>
          <w:rtl/>
          <w:lang w:val="en-US" w:bidi="ar-EG"/>
        </w:rPr>
      </w:pPr>
      <w:r w:rsidRPr="00AE701D">
        <w:tab/>
      </w:r>
      <w:r w:rsidRPr="00AE701D">
        <w:rPr>
          <w:position w:val="-30"/>
        </w:rPr>
        <w:object w:dxaOrig="5880" w:dyaOrig="740">
          <v:shape id="_x0000_i1159" type="#_x0000_t75" style="width:291.05pt;height:37.45pt" o:ole="">
            <v:imagedata r:id="rId330" o:title=""/>
          </v:shape>
          <o:OLEObject Type="Embed" ProgID="Equation.DSMT4" ShapeID="_x0000_i1159" DrawAspect="Content" ObjectID="_1487143028" r:id="rId331"/>
        </w:object>
      </w:r>
      <w:r w:rsidRPr="00AE701D">
        <w:rPr>
          <w:rtl/>
          <w:lang w:val="en-US" w:bidi="ar-EG"/>
        </w:rPr>
        <w:tab/>
      </w:r>
      <w:r w:rsidRPr="00AE701D">
        <w:rPr>
          <w:lang w:val="en-US" w:bidi="ar-EG"/>
        </w:rPr>
        <w:t>(43-9)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lang w:val="en-US" w:bidi="ar-EG"/>
        </w:rPr>
      </w:pPr>
      <w:r w:rsidRPr="00AE701D">
        <w:rPr>
          <w:b/>
          <w:rtl/>
          <w:lang w:bidi="ar-EG"/>
        </w:rPr>
        <w:tab/>
      </w:r>
      <w:r w:rsidRPr="00AE701D">
        <w:rPr>
          <w:b/>
          <w:lang w:bidi="ar-EG"/>
        </w:rPr>
        <w:t>v</w:t>
      </w:r>
      <w:r w:rsidRPr="00AE701D">
        <w:rPr>
          <w:szCs w:val="22"/>
          <w:lang w:bidi="ar-EG"/>
        </w:rPr>
        <w:sym w:font="Symbol" w:char="F0A2"/>
      </w:r>
      <w:r w:rsidRPr="00AE701D">
        <w:rPr>
          <w:rtl/>
          <w:lang w:val="en-US" w:bidi="ar-JO"/>
        </w:rPr>
        <w:t>:</w:t>
      </w:r>
      <w:r w:rsidRPr="00AE701D">
        <w:rPr>
          <w:rtl/>
          <w:lang w:val="en-US" w:bidi="ar-JO"/>
        </w:rPr>
        <w:tab/>
        <w:t xml:space="preserve">سرعة </w:t>
      </w:r>
      <w:r w:rsidRPr="00AE701D">
        <w:rPr>
          <w:rtl/>
          <w:lang w:bidi="ar-EG"/>
        </w:rPr>
        <w:t>الميقاتية</w:t>
      </w:r>
      <w:r w:rsidRPr="00AE701D">
        <w:rPr>
          <w:rtl/>
          <w:lang w:val="en-US" w:bidi="ar-JO"/>
        </w:rPr>
        <w:t xml:space="preserve"> بالنسبة إلى الأرض الدائرة. كما أن هذه النتيجة تتأتى عن المعادلة التي تعطي </w:t>
      </w:r>
      <w:r w:rsidRPr="00AE701D">
        <w:rPr>
          <w:szCs w:val="22"/>
          <w:lang w:bidi="ar-EG"/>
        </w:rPr>
        <w:sym w:font="Symbol" w:char="F044"/>
      </w:r>
      <w:r w:rsidRPr="00AE701D">
        <w:rPr>
          <w:i/>
          <w:lang w:bidi="ar-EG"/>
        </w:rPr>
        <w:t>t</w:t>
      </w:r>
      <w:r w:rsidRPr="00AE701D">
        <w:rPr>
          <w:rtl/>
          <w:lang w:val="en-US" w:bidi="ar-JO"/>
        </w:rPr>
        <w:t xml:space="preserve"> بالنسبة إلى إطار مرجعي خامل بالتعويض </w:t>
      </w:r>
      <w:r w:rsidRPr="00AE701D">
        <w:rPr>
          <w:b/>
          <w:lang w:bidi="ar-EG"/>
        </w:rPr>
        <w:t>v</w:t>
      </w:r>
      <w:r w:rsidRPr="00AE701D">
        <w:rPr>
          <w:rtl/>
          <w:lang w:val="en-US" w:bidi="ar-JO"/>
        </w:rPr>
        <w:t xml:space="preserve"> = </w:t>
      </w:r>
      <w:r w:rsidRPr="00AE701D">
        <w:rPr>
          <w:b/>
          <w:lang w:bidi="ar-EG"/>
        </w:rPr>
        <w:t>v</w:t>
      </w:r>
      <w:r w:rsidRPr="00AE701D">
        <w:rPr>
          <w:b/>
          <w:vertAlign w:val="superscript"/>
          <w:lang w:bidi="ar-EG"/>
        </w:rPr>
        <w:t> </w:t>
      </w:r>
      <w:r w:rsidRPr="00AE701D">
        <w:rPr>
          <w:szCs w:val="22"/>
          <w:lang w:bidi="ar-EG"/>
        </w:rPr>
        <w:sym w:font="Symbol" w:char="F0A2"/>
      </w:r>
      <w:r w:rsidRPr="00AE701D">
        <w:rPr>
          <w:lang w:bidi="ar-EG"/>
        </w:rPr>
        <w:t> + </w:t>
      </w:r>
      <w:r w:rsidRPr="00AE701D">
        <w:rPr>
          <w:b/>
          <w:szCs w:val="22"/>
          <w:lang w:bidi="ar-EG"/>
        </w:rPr>
        <w:sym w:font="Symbol" w:char="F077"/>
      </w:r>
      <w:r w:rsidRPr="00AE701D">
        <w:rPr>
          <w:lang w:bidi="ar-EG"/>
        </w:rPr>
        <w:t> </w:t>
      </w:r>
      <w:r w:rsidRPr="00AE701D">
        <w:rPr>
          <w:szCs w:val="22"/>
          <w:lang w:bidi="ar-EG"/>
        </w:rPr>
        <w:sym w:font="Symbol" w:char="F0B4"/>
      </w:r>
      <w:r w:rsidRPr="00AE701D">
        <w:rPr>
          <w:lang w:bidi="ar-EG"/>
        </w:rPr>
        <w:t> </w:t>
      </w:r>
      <w:r w:rsidRPr="00AE701D">
        <w:rPr>
          <w:b/>
          <w:lang w:bidi="ar-EG"/>
        </w:rPr>
        <w:t>r</w:t>
      </w:r>
      <w:r w:rsidRPr="00AE701D">
        <w:rPr>
          <w:rtl/>
          <w:lang w:val="en-US" w:bidi="ar-JO"/>
        </w:rPr>
        <w:t xml:space="preserve"> بنفس درجة التقريب.</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ولجعل هذا الزمن الإحداثي يساوي الزمن الذاتي الذي تسجله ميقاتية ساكنة موجودة على مجسَّم الأرض، يُضرب</w:t>
      </w:r>
      <w:r w:rsidR="000A4F75">
        <w:rPr>
          <w:rFonts w:ascii="Times New Roman" w:hAnsi="Times New Roman"/>
          <w:rtl/>
          <w:lang w:bidi="ar-JO"/>
        </w:rPr>
        <w:t xml:space="preserve"> في </w:t>
      </w:r>
      <w:r w:rsidRPr="00AE701D">
        <w:rPr>
          <w:rFonts w:ascii="Times New Roman" w:hAnsi="Times New Roman"/>
          <w:rtl/>
          <w:lang w:bidi="ar-JO"/>
        </w:rPr>
        <w:t xml:space="preserve">المعامل السلَّمي </w:t>
      </w:r>
      <w:r w:rsidRPr="00AE701D">
        <w:rPr>
          <w:rFonts w:ascii="Times New Roman" w:hAnsi="Times New Roman"/>
          <w:lang w:bidi="ar-EG"/>
        </w:rPr>
        <w:t xml:space="preserve">1 – </w:t>
      </w:r>
      <w:r w:rsidRPr="00AE701D">
        <w:rPr>
          <w:rFonts w:ascii="Times New Roman" w:hAnsi="Times New Roman"/>
          <w:i/>
          <w:lang w:bidi="ar-EG"/>
        </w:rPr>
        <w:t>W</w:t>
      </w:r>
      <w:r w:rsidRPr="00AE701D">
        <w:rPr>
          <w:rFonts w:ascii="Times New Roman" w:hAnsi="Times New Roman"/>
          <w:vertAlign w:val="subscript"/>
          <w:lang w:bidi="ar-EG"/>
        </w:rPr>
        <w:t>0</w:t>
      </w:r>
      <w:r w:rsidRPr="00AE701D">
        <w:rPr>
          <w:rFonts w:ascii="Times New Roman" w:hAnsi="Times New Roman"/>
          <w:lang w:bidi="ar-EG"/>
        </w:rPr>
        <w:t> / </w:t>
      </w:r>
      <w:r w:rsidRPr="00AE701D">
        <w:rPr>
          <w:rFonts w:ascii="Times New Roman" w:hAnsi="Times New Roman"/>
          <w:i/>
          <w:lang w:bidi="ar-EG"/>
        </w:rPr>
        <w:t>c</w:t>
      </w:r>
      <w:r w:rsidRPr="00AE701D">
        <w:rPr>
          <w:rFonts w:ascii="Times New Roman" w:hAnsi="Times New Roman"/>
          <w:vertAlign w:val="superscript"/>
          <w:lang w:bidi="ar-EG"/>
        </w:rPr>
        <w:t>2</w:t>
      </w:r>
      <w:r w:rsidRPr="00AE701D">
        <w:rPr>
          <w:rFonts w:ascii="Times New Roman" w:hAnsi="Times New Roman"/>
          <w:rtl/>
          <w:lang w:bidi="ar-JO"/>
        </w:rPr>
        <w:t>، ما يؤتي:</w:t>
      </w:r>
    </w:p>
    <w:p w:rsidR="001F79B3" w:rsidRPr="00AE701D" w:rsidRDefault="001F79B3" w:rsidP="000C66FB">
      <w:pPr>
        <w:pStyle w:val="Equation"/>
        <w:rPr>
          <w:rtl/>
          <w:lang w:val="en-US" w:bidi="ar-EG"/>
        </w:rPr>
      </w:pPr>
      <w:r w:rsidRPr="00AE701D">
        <w:tab/>
      </w:r>
      <w:r w:rsidRPr="00AE701D">
        <w:rPr>
          <w:position w:val="-32"/>
        </w:rPr>
        <w:object w:dxaOrig="7860" w:dyaOrig="780">
          <v:shape id="_x0000_i1160" type="#_x0000_t75" style="width:393pt;height:39.55pt" o:ole="">
            <v:imagedata r:id="rId332" o:title=""/>
          </v:shape>
          <o:OLEObject Type="Embed" ProgID="Equation.DSMT4" ShapeID="_x0000_i1160" DrawAspect="Content" ObjectID="_1487143029" r:id="rId333"/>
        </w:object>
      </w:r>
      <w:r w:rsidRPr="00AE701D">
        <w:rPr>
          <w:rtl/>
          <w:lang w:val="en-US" w:bidi="ar-EG"/>
        </w:rPr>
        <w:tab/>
      </w:r>
      <w:r w:rsidRPr="00AE701D">
        <w:rPr>
          <w:lang w:val="en-US" w:bidi="ar-EG"/>
        </w:rPr>
        <w:t>(44-9)</w:t>
      </w:r>
    </w:p>
    <w:p w:rsidR="001F79B3" w:rsidRPr="00AE701D" w:rsidRDefault="001F79B3" w:rsidP="000C66FB">
      <w:pPr>
        <w:spacing w:before="240"/>
        <w:rPr>
          <w:rFonts w:ascii="Times New Roman" w:hAnsi="Times New Roman"/>
          <w:rtl/>
          <w:lang w:bidi="ar-EG"/>
        </w:rPr>
      </w:pPr>
      <w:r w:rsidRPr="00AE701D">
        <w:rPr>
          <w:rFonts w:ascii="Times New Roman" w:hAnsi="Times New Roman"/>
          <w:rtl/>
          <w:lang w:bidi="ar-JO"/>
        </w:rPr>
        <w:lastRenderedPageBreak/>
        <w:t>ويمكن التعبير عن الحد الموضوع بين قوسين معقوفتين تحت علامة التكامل الأولى كما يلي:</w:t>
      </w:r>
    </w:p>
    <w:p w:rsidR="001F79B3" w:rsidRPr="00AE701D" w:rsidRDefault="001F79B3" w:rsidP="000C66FB">
      <w:pPr>
        <w:pStyle w:val="Equation"/>
        <w:rPr>
          <w:lang w:bidi="ar-EG"/>
        </w:rPr>
      </w:pPr>
      <w:r w:rsidRPr="00AE701D">
        <w:tab/>
      </w:r>
      <w:r w:rsidRPr="00AE701D">
        <w:rPr>
          <w:position w:val="-22"/>
        </w:rPr>
        <w:object w:dxaOrig="3879" w:dyaOrig="580">
          <v:shape id="_x0000_i1161" type="#_x0000_t75" style="width:193.95pt;height:29.95pt" o:ole="">
            <v:imagedata r:id="rId334" o:title=""/>
          </v:shape>
          <o:OLEObject Type="Embed" ProgID="Equation.DSMT4" ShapeID="_x0000_i1161" DrawAspect="Content" ObjectID="_1487143030" r:id="rId335"/>
        </w:object>
      </w:r>
      <w:r w:rsidRPr="00AE701D">
        <w:rPr>
          <w:rtl/>
          <w:lang w:val="en-US"/>
        </w:rPr>
        <w:tab/>
      </w:r>
      <w:r w:rsidRPr="00AE701D">
        <w:rPr>
          <w:lang w:val="en-US" w:bidi="ar-EG"/>
        </w:rPr>
        <w:t>(45-9)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i/>
          <w:lang w:bidi="ar-EG"/>
        </w:rPr>
        <w:tab/>
        <w:t>W</w:t>
      </w:r>
      <w:r w:rsidRPr="00AE701D">
        <w:rPr>
          <w:rtl/>
          <w:lang w:val="en-US" w:bidi="ar-JO"/>
        </w:rPr>
        <w:t>:</w:t>
      </w:r>
      <w:r w:rsidRPr="00AE701D">
        <w:rPr>
          <w:rtl/>
          <w:lang w:val="en-US" w:bidi="ar-JO"/>
        </w:rPr>
        <w:tab/>
      </w:r>
      <w:r w:rsidRPr="00AE701D">
        <w:rPr>
          <w:rtl/>
          <w:lang w:bidi="ar-EG"/>
        </w:rPr>
        <w:t>الكمون</w:t>
      </w:r>
      <w:r w:rsidRPr="00AE701D">
        <w:rPr>
          <w:rtl/>
          <w:lang w:val="en-US" w:bidi="ar-JO"/>
        </w:rPr>
        <w:t xml:space="preserve"> الأرضي عند الارتفاع </w:t>
      </w:r>
      <w:r w:rsidRPr="00AE701D">
        <w:rPr>
          <w:i/>
          <w:lang w:bidi="ar-EG"/>
        </w:rPr>
        <w:t>h</w:t>
      </w:r>
    </w:p>
    <w:p w:rsidR="001F79B3" w:rsidRPr="00AE701D" w:rsidRDefault="001F79B3" w:rsidP="000C66FB">
      <w:pPr>
        <w:pStyle w:val="Equationlegend"/>
        <w:rPr>
          <w:lang w:bidi="ar-EG"/>
        </w:rPr>
      </w:pPr>
      <w:r w:rsidRPr="00AE701D">
        <w:rPr>
          <w:i/>
          <w:lang w:bidi="ar-EG"/>
        </w:rPr>
        <w:tab/>
        <w:t>W</w:t>
      </w:r>
      <w:r w:rsidRPr="00AE701D">
        <w:rPr>
          <w:vertAlign w:val="subscript"/>
          <w:lang w:bidi="ar-EG"/>
        </w:rPr>
        <w:t>0</w:t>
      </w:r>
      <w:r w:rsidRPr="00AE701D">
        <w:rPr>
          <w:rtl/>
          <w:lang w:val="en-US" w:bidi="ar-JO"/>
        </w:rPr>
        <w:t>:</w:t>
      </w:r>
      <w:r w:rsidRPr="00AE701D">
        <w:rPr>
          <w:lang w:bidi="ar-EG"/>
        </w:rPr>
        <w:tab/>
      </w:r>
      <w:r w:rsidRPr="00AE701D">
        <w:rPr>
          <w:rtl/>
          <w:lang w:bidi="ar-EG"/>
        </w:rPr>
        <w:t>الكمون</w:t>
      </w:r>
      <w:r w:rsidRPr="00AE701D">
        <w:rPr>
          <w:rtl/>
          <w:lang w:val="en-US" w:bidi="ar-JO"/>
        </w:rPr>
        <w:t xml:space="preserve"> الأرضي على سطحِ مجسَّم الأرض</w:t>
      </w:r>
    </w:p>
    <w:p w:rsidR="001F79B3" w:rsidRPr="00AE701D" w:rsidRDefault="001F79B3" w:rsidP="000C66FB">
      <w:pPr>
        <w:pStyle w:val="Equationlegend"/>
        <w:rPr>
          <w:lang w:val="en-US" w:bidi="ar-EG"/>
        </w:rPr>
      </w:pPr>
      <w:r w:rsidRPr="00AE701D">
        <w:rPr>
          <w:i/>
          <w:lang w:bidi="ar-EG"/>
        </w:rPr>
        <w:tab/>
        <w:t>g</w:t>
      </w:r>
      <w:r w:rsidRPr="00AE701D">
        <w:rPr>
          <w:rtl/>
          <w:lang w:val="en-US" w:bidi="ar-JO"/>
        </w:rPr>
        <w:t>:</w:t>
      </w:r>
      <w:r w:rsidRPr="00AE701D">
        <w:rPr>
          <w:lang w:bidi="ar-EG"/>
        </w:rPr>
        <w:tab/>
      </w:r>
      <w:r w:rsidRPr="00AE701D">
        <w:rPr>
          <w:rtl/>
          <w:lang w:bidi="ar-EG"/>
        </w:rPr>
        <w:t>التسارع</w:t>
      </w:r>
      <w:r w:rsidRPr="00AE701D">
        <w:rPr>
          <w:rtl/>
          <w:lang w:val="en-US" w:bidi="ar-JO"/>
        </w:rPr>
        <w:t xml:space="preserve"> المحلي بفعل الجاذبية.</w:t>
      </w:r>
    </w:p>
    <w:p w:rsidR="001F79B3" w:rsidRPr="00AE701D" w:rsidRDefault="001F79B3" w:rsidP="000C66FB">
      <w:pPr>
        <w:keepNext/>
        <w:spacing w:before="240"/>
        <w:rPr>
          <w:rFonts w:ascii="Times New Roman" w:hAnsi="Times New Roman"/>
          <w:rtl/>
          <w:lang w:bidi="ar-JO"/>
        </w:rPr>
      </w:pPr>
      <w:r w:rsidRPr="00AE701D">
        <w:rPr>
          <w:rFonts w:ascii="Times New Roman" w:hAnsi="Times New Roman"/>
          <w:rtl/>
          <w:lang w:bidi="ar-JO"/>
        </w:rPr>
        <w:t>وبالتالي يصبح الزمن الإحداثي المنقضي:</w:t>
      </w:r>
    </w:p>
    <w:p w:rsidR="001F79B3" w:rsidRPr="00AE701D" w:rsidRDefault="001F79B3" w:rsidP="000C66FB">
      <w:pPr>
        <w:pStyle w:val="Equation"/>
        <w:rPr>
          <w:rtl/>
          <w:lang w:val="en-US" w:bidi="ar-EG"/>
        </w:rPr>
      </w:pPr>
      <w:r w:rsidRPr="00AE701D">
        <w:rPr>
          <w:szCs w:val="22"/>
        </w:rPr>
        <w:tab/>
      </w:r>
      <w:r w:rsidRPr="00AE701D">
        <w:rPr>
          <w:position w:val="-30"/>
        </w:rPr>
        <w:object w:dxaOrig="5200" w:dyaOrig="760">
          <v:shape id="_x0000_i1162" type="#_x0000_t75" style="width:254.8pt;height:37.45pt" o:ole="">
            <v:imagedata r:id="rId336" o:title=""/>
          </v:shape>
          <o:OLEObject Type="Embed" ProgID="Equation.DSMT4" ShapeID="_x0000_i1162" DrawAspect="Content" ObjectID="_1487143031" r:id="rId337"/>
        </w:object>
      </w:r>
      <w:r w:rsidRPr="00AE701D">
        <w:rPr>
          <w:szCs w:val="22"/>
        </w:rPr>
        <w:tab/>
      </w:r>
      <w:r w:rsidRPr="00AE701D">
        <w:rPr>
          <w:lang w:val="en-US" w:bidi="ar-EG"/>
        </w:rPr>
        <w:t>(</w:t>
      </w:r>
      <w:r w:rsidRPr="00AE701D">
        <w:rPr>
          <w:lang w:bidi="ar-EG"/>
        </w:rPr>
        <w:t>46</w:t>
      </w:r>
      <w:r w:rsidRPr="00AE701D">
        <w:rPr>
          <w:lang w:val="en-US" w:bidi="ar-EG"/>
        </w:rPr>
        <w:t>-9)</w:t>
      </w:r>
    </w:p>
    <w:p w:rsidR="001F79B3" w:rsidRPr="00AE701D" w:rsidRDefault="001F79B3" w:rsidP="009571F3">
      <w:pPr>
        <w:keepNext/>
        <w:spacing w:before="240"/>
        <w:rPr>
          <w:rFonts w:ascii="Times New Roman" w:hAnsi="Times New Roman"/>
          <w:rtl/>
          <w:lang w:bidi="ar-JO"/>
        </w:rPr>
      </w:pPr>
      <w:r w:rsidRPr="00AE701D">
        <w:rPr>
          <w:rFonts w:ascii="Times New Roman" w:hAnsi="Times New Roman"/>
          <w:rtl/>
          <w:lang w:bidi="ar-JO"/>
        </w:rPr>
        <w:t>أما التكامل الثاني فيمثل أثر سَنياك للميقاتية المنقولة. وظاهرة سَنياك هي خاصة حركية ملازمة للإطار الإسنادي الدائر. ويمكن التعبير عن هذا الحد كما يلي:</w:t>
      </w:r>
    </w:p>
    <w:p w:rsidR="001F79B3" w:rsidRPr="00AE701D" w:rsidRDefault="001F79B3" w:rsidP="000C66FB">
      <w:pPr>
        <w:pStyle w:val="Equation"/>
        <w:rPr>
          <w:rtl/>
          <w:lang w:val="en-US" w:bidi="ar-EG"/>
        </w:rPr>
      </w:pPr>
      <w:r w:rsidRPr="00AE701D">
        <w:tab/>
      </w:r>
      <w:r w:rsidRPr="00AE701D">
        <w:rPr>
          <w:position w:val="-28"/>
        </w:rPr>
        <w:object w:dxaOrig="6700" w:dyaOrig="720">
          <v:shape id="_x0000_i1163" type="#_x0000_t75" style="width:328.3pt;height:37.45pt" o:ole="">
            <v:imagedata r:id="rId338" o:title=""/>
          </v:shape>
          <o:OLEObject Type="Embed" ProgID="Equation.DSMT4" ShapeID="_x0000_i1163" DrawAspect="Content" ObjectID="_1487143032" r:id="rId339"/>
        </w:object>
      </w:r>
      <w:r w:rsidRPr="00AE701D">
        <w:rPr>
          <w:rtl/>
          <w:lang w:val="en-US" w:bidi="ar-EG"/>
        </w:rPr>
        <w:tab/>
      </w:r>
      <w:r w:rsidRPr="00AE701D">
        <w:rPr>
          <w:lang w:val="en-US" w:bidi="ar-EG"/>
        </w:rPr>
        <w:t>(47-9)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rtl/>
          <w:lang w:bidi="ar-EG"/>
        </w:rPr>
        <w:tab/>
      </w:r>
      <w:r w:rsidRPr="00AE701D">
        <w:rPr>
          <w:lang w:bidi="ar-EG"/>
        </w:rPr>
        <w:object w:dxaOrig="240" w:dyaOrig="260">
          <v:shape id="_x0000_i1164" type="#_x0000_t75" style="width:12.5pt;height:12.5pt" o:ole="">
            <v:imagedata r:id="rId340" o:title=""/>
          </v:shape>
          <o:OLEObject Type="Embed" ProgID="Equation.DSMT4" ShapeID="_x0000_i1164" DrawAspect="Content" ObjectID="_1487143033" r:id="rId341"/>
        </w:object>
      </w:r>
      <w:r w:rsidRPr="00AE701D">
        <w:rPr>
          <w:rtl/>
          <w:lang w:val="en-US" w:bidi="ar-JO"/>
        </w:rPr>
        <w:t>:</w:t>
      </w:r>
      <w:r w:rsidRPr="00AE701D">
        <w:rPr>
          <w:rtl/>
          <w:lang w:val="en-US" w:bidi="ar-JO"/>
        </w:rPr>
        <w:tab/>
        <w:t>المساحة التي يمسحها متجِّه الموضع بالنسبة إلى مركز الأرض مُسْقَطاً على مستوي خط الاستواء (وهو إيجابي فيما يخص الاتجاه شرقاً وسلبي فيما يخص الاتجاه غرباً).</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ويمكن أيضاً التعبير عن أثر سَنياك كما يلي:</w:t>
      </w:r>
    </w:p>
    <w:p w:rsidR="001F79B3" w:rsidRPr="00AE701D" w:rsidRDefault="001F79B3" w:rsidP="0038046F">
      <w:pPr>
        <w:pStyle w:val="Equation"/>
        <w:rPr>
          <w:rtl/>
          <w:lang w:val="en-US" w:bidi="ar-EG"/>
        </w:rPr>
      </w:pPr>
      <w:r w:rsidRPr="00AE701D">
        <w:tab/>
      </w:r>
      <w:r w:rsidR="0038046F" w:rsidRPr="001C6853">
        <w:rPr>
          <w:position w:val="-28"/>
        </w:rPr>
        <w:object w:dxaOrig="7479" w:dyaOrig="720">
          <v:shape id="_x0000_i1165" type="#_x0000_t75" style="width:369.1pt;height:37.5pt" o:ole="">
            <v:imagedata r:id="rId342" o:title=""/>
          </v:shape>
          <o:OLEObject Type="Embed" ProgID="Equation.DSMT4" ShapeID="_x0000_i1165" DrawAspect="Content" ObjectID="_1487143034" r:id="rId343"/>
        </w:object>
      </w:r>
      <w:r w:rsidRPr="00AE701D">
        <w:rPr>
          <w:lang w:val="en-US" w:bidi="ar-EG"/>
        </w:rPr>
        <w:tab/>
        <w:t>(48-9)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i/>
          <w:rtl/>
          <w:lang w:val="en-US"/>
        </w:rPr>
        <w:tab/>
      </w:r>
      <w:r w:rsidRPr="00AE701D">
        <w:rPr>
          <w:i/>
          <w:lang w:bidi="ar-EG"/>
        </w:rPr>
        <w:t>R</w:t>
      </w:r>
      <w:r w:rsidRPr="00AE701D">
        <w:rPr>
          <w:rtl/>
          <w:lang w:val="en-US" w:bidi="ar-JO"/>
        </w:rPr>
        <w:t>:</w:t>
      </w:r>
      <w:r w:rsidRPr="00AE701D">
        <w:rPr>
          <w:rtl/>
          <w:lang w:val="en-US" w:bidi="ar-JO"/>
        </w:rPr>
        <w:tab/>
        <w:t xml:space="preserve">شعاع الأرض، مع العلم بأن </w:t>
      </w:r>
      <w:r w:rsidRPr="00AE701D">
        <w:sym w:font="Symbol" w:char="F066"/>
      </w:r>
      <w:r w:rsidRPr="00AE701D">
        <w:rPr>
          <w:rtl/>
          <w:lang w:val="en-US" w:bidi="ar-JO"/>
        </w:rPr>
        <w:t xml:space="preserve"> هي خط العرض</w:t>
      </w:r>
    </w:p>
    <w:p w:rsidR="001F79B3" w:rsidRPr="00AE701D" w:rsidRDefault="001F79B3" w:rsidP="0038046F">
      <w:pPr>
        <w:pStyle w:val="Equationlegend"/>
        <w:rPr>
          <w:lang w:bidi="ar-EG"/>
        </w:rPr>
      </w:pPr>
      <w:r w:rsidRPr="00AE701D">
        <w:rPr>
          <w:rtl/>
          <w:lang w:val="en-US"/>
        </w:rPr>
        <w:tab/>
      </w:r>
      <w:r w:rsidR="0038046F" w:rsidRPr="0038046F">
        <w:sym w:font="Symbol" w:char="F06C"/>
      </w:r>
      <w:r w:rsidRPr="00AE701D">
        <w:rPr>
          <w:rtl/>
          <w:lang w:val="en-US" w:bidi="ar-EG"/>
        </w:rPr>
        <w:t>:</w:t>
      </w:r>
      <w:r w:rsidRPr="00AE701D">
        <w:rPr>
          <w:rtl/>
          <w:lang w:val="en-US" w:bidi="ar-JO"/>
        </w:rPr>
        <w:tab/>
        <w:t>خط الطول</w:t>
      </w:r>
    </w:p>
    <w:p w:rsidR="001F79B3" w:rsidRPr="00AE701D" w:rsidRDefault="001F79B3" w:rsidP="0038046F">
      <w:pPr>
        <w:pStyle w:val="Equationlegend"/>
        <w:rPr>
          <w:spacing w:val="-2"/>
          <w:lang w:val="en-US" w:bidi="ar-EG"/>
        </w:rPr>
      </w:pPr>
      <w:r w:rsidRPr="00AE701D">
        <w:rPr>
          <w:rtl/>
          <w:lang w:val="en-US"/>
        </w:rPr>
        <w:tab/>
      </w:r>
      <w:r w:rsidRPr="00AE701D">
        <w:rPr>
          <w:lang w:val="en-US"/>
        </w:rPr>
        <w:t>v</w:t>
      </w:r>
      <w:r w:rsidRPr="00AE701D">
        <w:rPr>
          <w:rFonts w:hint="eastAsia"/>
          <w:lang w:val="en-US"/>
        </w:rPr>
        <w:t>’</w:t>
      </w:r>
      <w:r w:rsidRPr="00AE701D">
        <w:rPr>
          <w:lang w:val="en-US"/>
        </w:rPr>
        <w:t xml:space="preserve"> cos </w:t>
      </w:r>
      <w:r w:rsidR="0038046F" w:rsidRPr="0038046F">
        <w:sym w:font="Symbol" w:char="F071"/>
      </w:r>
      <w:r w:rsidRPr="00AE701D">
        <w:rPr>
          <w:rtl/>
          <w:lang w:val="en-US" w:bidi="ar-JO"/>
        </w:rPr>
        <w:t>:</w:t>
      </w:r>
      <w:r w:rsidRPr="00AE701D">
        <w:rPr>
          <w:rtl/>
          <w:lang w:val="en-US" w:bidi="ar-EG"/>
        </w:rPr>
        <w:tab/>
      </w:r>
      <w:r w:rsidRPr="00AE701D">
        <w:rPr>
          <w:spacing w:val="-2"/>
          <w:rtl/>
          <w:lang w:val="en-US" w:bidi="ar-JO"/>
        </w:rPr>
        <w:t xml:space="preserve">مكوِّن السرعة عند الاتجاه شرقاً. أما الزاوية </w:t>
      </w:r>
      <w:r w:rsidRPr="0038046F">
        <w:sym w:font="Symbol" w:char="F071"/>
      </w:r>
      <w:r w:rsidRPr="00AE701D">
        <w:rPr>
          <w:spacing w:val="-2"/>
          <w:rtl/>
          <w:lang w:val="en-US" w:bidi="ar-JO"/>
        </w:rPr>
        <w:t xml:space="preserve">، التي تمثل المتحول المستقل الرئيسي، المقيسة بالنسبة إلى الشرق، </w:t>
      </w:r>
      <w:r w:rsidRPr="00AE701D">
        <w:rPr>
          <w:spacing w:val="-2"/>
          <w:rtl/>
          <w:lang w:val="en-US" w:bidi="ar-EG"/>
        </w:rPr>
        <w:t>ف</w:t>
      </w:r>
      <w:r w:rsidRPr="00AE701D">
        <w:rPr>
          <w:spacing w:val="-2"/>
          <w:rtl/>
          <w:lang w:val="en-US" w:bidi="ar-JO"/>
        </w:rPr>
        <w:t xml:space="preserve">هي متممة زاوية السمت </w:t>
      </w:r>
      <w:r w:rsidRPr="00AE701D">
        <w:rPr>
          <w:i/>
          <w:spacing w:val="-2"/>
          <w:lang w:bidi="ar-EG"/>
        </w:rPr>
        <w:t>Az</w:t>
      </w:r>
      <w:r w:rsidRPr="00AE701D">
        <w:rPr>
          <w:spacing w:val="-2"/>
          <w:rtl/>
          <w:lang w:val="en-US" w:bidi="ar-JO"/>
        </w:rPr>
        <w:t>، المقيسة بالنسبة إلى الشمال، أي أن لدينا</w:t>
      </w:r>
      <w:r w:rsidRPr="00AE701D">
        <w:rPr>
          <w:spacing w:val="-2"/>
          <w:rtl/>
          <w:lang w:val="en-US" w:bidi="ar-EG"/>
        </w:rPr>
        <w:t> </w:t>
      </w:r>
      <w:r w:rsidRPr="00AE701D">
        <w:rPr>
          <w:spacing w:val="-2"/>
        </w:rPr>
        <w:t xml:space="preserve">cos </w:t>
      </w:r>
      <w:r w:rsidR="0038046F" w:rsidRPr="0038046F">
        <w:sym w:font="Symbol" w:char="F071"/>
      </w:r>
      <w:r w:rsidR="0038046F">
        <w:rPr>
          <w:spacing w:val="-2"/>
        </w:rPr>
        <w:t xml:space="preserve"> </w:t>
      </w:r>
      <w:r w:rsidRPr="00AE701D">
        <w:rPr>
          <w:spacing w:val="-2"/>
          <w:lang w:val="en-US"/>
        </w:rPr>
        <w:t xml:space="preserve">= sin </w:t>
      </w:r>
      <w:r w:rsidRPr="00AE701D">
        <w:rPr>
          <w:i/>
          <w:iCs/>
          <w:spacing w:val="-2"/>
          <w:lang w:val="en-US"/>
        </w:rPr>
        <w:t>Az</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ويكون تصحيح سَنياك للزمن الإحداثي المنقضي إيجابياً</w:t>
      </w:r>
      <w:r w:rsidR="000A4F75">
        <w:rPr>
          <w:rFonts w:ascii="Times New Roman" w:hAnsi="Times New Roman"/>
          <w:rtl/>
          <w:lang w:bidi="ar-JO"/>
        </w:rPr>
        <w:t xml:space="preserve"> في </w:t>
      </w:r>
      <w:r w:rsidRPr="00AE701D">
        <w:rPr>
          <w:rFonts w:ascii="Times New Roman" w:hAnsi="Times New Roman"/>
          <w:rtl/>
          <w:lang w:bidi="ar-JO"/>
        </w:rPr>
        <w:t>حالة الميقاتية المنقولة شرقاً وسلبياً</w:t>
      </w:r>
      <w:r w:rsidR="000A4F75">
        <w:rPr>
          <w:rFonts w:ascii="Times New Roman" w:hAnsi="Times New Roman"/>
          <w:rtl/>
          <w:lang w:bidi="ar-JO"/>
        </w:rPr>
        <w:t xml:space="preserve"> في </w:t>
      </w:r>
      <w:r w:rsidRPr="00AE701D">
        <w:rPr>
          <w:rFonts w:ascii="Times New Roman" w:hAnsi="Times New Roman"/>
          <w:rtl/>
          <w:lang w:bidi="ar-JO"/>
        </w:rPr>
        <w:t>حالة الميقاتية المنقولة غرباً؛ ومنعدماً</w:t>
      </w:r>
      <w:r w:rsidR="000A4F75">
        <w:rPr>
          <w:rFonts w:ascii="Times New Roman" w:hAnsi="Times New Roman"/>
          <w:rtl/>
          <w:lang w:bidi="ar-JO"/>
        </w:rPr>
        <w:t xml:space="preserve"> في </w:t>
      </w:r>
      <w:r w:rsidRPr="00AE701D">
        <w:rPr>
          <w:rFonts w:ascii="Times New Roman" w:hAnsi="Times New Roman"/>
          <w:rtl/>
          <w:lang w:bidi="ar-JO"/>
        </w:rPr>
        <w:t>حالة الميقاتية المنقولة شمالاً أو جنوباً.</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وعليه فإنه، عند تحويل التوقيت من النقطة </w:t>
      </w:r>
      <w:r w:rsidRPr="00AE701D">
        <w:rPr>
          <w:rFonts w:ascii="Times New Roman" w:hAnsi="Times New Roman"/>
          <w:i/>
          <w:iCs/>
          <w:lang w:bidi="ar-EG"/>
        </w:rPr>
        <w:t>A</w:t>
      </w:r>
      <w:r w:rsidRPr="00AE701D">
        <w:rPr>
          <w:rFonts w:ascii="Times New Roman" w:hAnsi="Times New Roman"/>
          <w:rtl/>
          <w:lang w:bidi="ar-JO"/>
        </w:rPr>
        <w:t xml:space="preserve"> إلى النقطة </w:t>
      </w:r>
      <w:r w:rsidRPr="00AE701D">
        <w:rPr>
          <w:rFonts w:ascii="Times New Roman" w:hAnsi="Times New Roman"/>
          <w:i/>
          <w:iCs/>
          <w:lang w:bidi="ar-EG"/>
        </w:rPr>
        <w:t>B</w:t>
      </w:r>
      <w:r w:rsidRPr="00AE701D">
        <w:rPr>
          <w:rFonts w:ascii="Times New Roman" w:hAnsi="Times New Roman"/>
          <w:rtl/>
          <w:lang w:bidi="ar-JO"/>
        </w:rPr>
        <w:t xml:space="preserve"> بواسطة ميقاتية محمولة، يكون الزمن الإحداثي المنقضي:</w:t>
      </w:r>
    </w:p>
    <w:p w:rsidR="001F79B3" w:rsidRPr="00AE701D" w:rsidRDefault="001F79B3" w:rsidP="000C66FB">
      <w:pPr>
        <w:pStyle w:val="Equation"/>
        <w:rPr>
          <w:rtl/>
          <w:lang w:val="en-US" w:bidi="ar-EG"/>
        </w:rPr>
      </w:pPr>
      <w:r w:rsidRPr="00AE701D">
        <w:tab/>
      </w:r>
      <w:r w:rsidRPr="00AE701D">
        <w:rPr>
          <w:position w:val="-30"/>
        </w:rPr>
        <w:object w:dxaOrig="5240" w:dyaOrig="760">
          <v:shape id="_x0000_i1166" type="#_x0000_t75" style="width:256.75pt;height:37.45pt" o:ole="">
            <v:imagedata r:id="rId344" o:title=""/>
          </v:shape>
          <o:OLEObject Type="Embed" ProgID="Equation.DSMT4" ShapeID="_x0000_i1166" DrawAspect="Content" ObjectID="_1487143035" r:id="rId345"/>
        </w:object>
      </w:r>
      <w:r w:rsidRPr="00AE701D">
        <w:rPr>
          <w:rtl/>
          <w:lang w:val="en-US" w:bidi="ar-EG"/>
        </w:rPr>
        <w:tab/>
      </w:r>
      <w:r w:rsidRPr="00AE701D">
        <w:rPr>
          <w:lang w:val="en-US" w:bidi="ar-EG"/>
        </w:rPr>
        <w:t>(49-9)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lastRenderedPageBreak/>
        <w:t>وبحسب هذا القانون يجب أن تؤخذ بالحسبان ثلاث ظواهر نسبوية. فالتصويبات تحت علامة التكامل الأولى تمثل الانزياح التجاذبي نحو الأحمر وتمدد الزمن. أما التصحيح المعطى بالتكامل الثاني فيمثل ظاهرة سَنياك. وبوجه عام يجب أن يكامَل الوقت الإحداثي عددياً على المسار المحدَّد.</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وفي حالة الميقاتية التي تُنقل لدورة كاملة حول خط الاستواء</w:t>
      </w:r>
      <w:r w:rsidR="000A4F75">
        <w:rPr>
          <w:rFonts w:ascii="Times New Roman" w:hAnsi="Times New Roman"/>
          <w:rtl/>
          <w:lang w:bidi="ar-JO"/>
        </w:rPr>
        <w:t xml:space="preserve"> في </w:t>
      </w:r>
      <w:r w:rsidRPr="00AE701D">
        <w:rPr>
          <w:rFonts w:ascii="Times New Roman" w:hAnsi="Times New Roman"/>
          <w:rtl/>
          <w:lang w:bidi="ar-JO"/>
        </w:rPr>
        <w:t>اتجاه الشرق وتعود إلى منطلقها، يبلغ تصحيح سَنياك </w:t>
      </w:r>
      <w:r w:rsidRPr="00AE701D">
        <w:rPr>
          <w:rFonts w:ascii="Times New Roman" w:hAnsi="Times New Roman"/>
          <w:lang w:bidi="ar-EG"/>
        </w:rPr>
        <w:t>207,4</w:t>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وفي حالة المسار المغلق الذي يحد حيِّزاً صغيراً </w:t>
      </w:r>
      <w:r w:rsidRPr="00AE701D">
        <w:rPr>
          <w:rFonts w:ascii="Times New Roman" w:hAnsi="Times New Roman"/>
          <w:i/>
          <w:iCs/>
          <w:lang w:bidi="ar-EG"/>
        </w:rPr>
        <w:t>S</w:t>
      </w:r>
      <w:r w:rsidRPr="00AE701D">
        <w:rPr>
          <w:rFonts w:ascii="Times New Roman" w:hAnsi="Times New Roman"/>
          <w:rtl/>
          <w:lang w:bidi="ar-JO"/>
        </w:rPr>
        <w:t xml:space="preserve"> على سطح الأرض:</w:t>
      </w:r>
    </w:p>
    <w:p w:rsidR="001F79B3" w:rsidRPr="00AE701D" w:rsidRDefault="001F79B3" w:rsidP="000C66FB">
      <w:pPr>
        <w:rPr>
          <w:rFonts w:ascii="Times New Roman" w:hAnsi="Times New Roman"/>
          <w:rtl/>
          <w:lang w:bidi="ar-JO"/>
        </w:rPr>
      </w:pPr>
      <w:r w:rsidRPr="00AE701D">
        <w:rPr>
          <w:rFonts w:ascii="Times New Roman" w:hAnsi="Times New Roman"/>
          <w:position w:val="-10"/>
        </w:rPr>
        <w:object w:dxaOrig="999" w:dyaOrig="360">
          <v:shape id="_x0000_i1167" type="#_x0000_t75" style="width:49.55pt;height:18.9pt" o:ole="">
            <v:imagedata r:id="rId346" o:title=""/>
          </v:shape>
          <o:OLEObject Type="Embed" ProgID="Equation.DSMT4" ShapeID="_x0000_i1167" DrawAspect="Content" ObjectID="_1487143036" r:id="rId347"/>
        </w:object>
      </w:r>
      <w:r w:rsidRPr="00AE701D">
        <w:rPr>
          <w:rFonts w:ascii="Times New Roman" w:hAnsi="Times New Roman"/>
          <w:rtl/>
          <w:lang w:bidi="ar-EG"/>
        </w:rPr>
        <w:t xml:space="preserve">، حيث </w:t>
      </w:r>
      <w:r w:rsidRPr="00AE701D">
        <w:rPr>
          <w:rFonts w:ascii="Times New Roman" w:hAnsi="Times New Roman"/>
          <w:position w:val="-10"/>
        </w:rPr>
        <w:object w:dxaOrig="200" w:dyaOrig="380">
          <v:shape id="_x0000_i1168" type="#_x0000_t75" style="width:9.6pt;height:17.1pt" o:ole="">
            <v:imagedata r:id="rId348" o:title=""/>
          </v:shape>
          <o:OLEObject Type="Embed" ProgID="Equation.DSMT4" ShapeID="_x0000_i1168" DrawAspect="Content" ObjectID="_1487143037" r:id="rId349"/>
        </w:object>
      </w:r>
      <w:r w:rsidRPr="00AE701D">
        <w:rPr>
          <w:rFonts w:ascii="Times New Roman" w:hAnsi="Times New Roman"/>
          <w:rtl/>
          <w:lang w:bidi="ar-JO"/>
        </w:rPr>
        <w:t xml:space="preserve"> هي متوسط مقدار زاوية خط العرض مقيَّماً</w:t>
      </w:r>
      <w:r w:rsidR="000A4F75">
        <w:rPr>
          <w:rFonts w:ascii="Times New Roman" w:hAnsi="Times New Roman"/>
          <w:rtl/>
          <w:lang w:bidi="ar-JO"/>
        </w:rPr>
        <w:t xml:space="preserve"> في </w:t>
      </w:r>
      <w:r w:rsidRPr="00AE701D">
        <w:rPr>
          <w:rFonts w:ascii="Times New Roman" w:hAnsi="Times New Roman"/>
          <w:rtl/>
          <w:lang w:bidi="ar-JO"/>
        </w:rPr>
        <w:t xml:space="preserve">مركز </w:t>
      </w:r>
      <w:r w:rsidRPr="00AE701D">
        <w:rPr>
          <w:rFonts w:ascii="Times New Roman" w:hAnsi="Times New Roman"/>
          <w:i/>
          <w:iCs/>
          <w:lang w:bidi="ar-EG"/>
        </w:rPr>
        <w:t>S</w:t>
      </w:r>
      <w:r w:rsidRPr="00AE701D">
        <w:rPr>
          <w:rFonts w:ascii="Times New Roman" w:hAnsi="Times New Roman"/>
          <w:rtl/>
          <w:lang w:bidi="ar-JO"/>
        </w:rPr>
        <w:t>.</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إذا نُقلت الميقاتية ذهاباً وإياباً بين نقطتين على نفس المسار فإن تصحيحَي سَنياك يلغي أحدهما الآخر فيبلغ صافي أثر ظاهرة سَنياك الصفر.</w:t>
      </w:r>
    </w:p>
    <w:p w:rsidR="001F79B3" w:rsidRPr="00AE701D" w:rsidRDefault="001F79B3" w:rsidP="00102611">
      <w:pPr>
        <w:rPr>
          <w:rFonts w:ascii="Times New Roman" w:hAnsi="Times New Roman"/>
          <w:rtl/>
          <w:lang w:bidi="ar-JO"/>
        </w:rPr>
      </w:pPr>
      <w:r w:rsidRPr="00AE701D">
        <w:rPr>
          <w:rFonts w:ascii="Times New Roman" w:hAnsi="Times New Roman"/>
          <w:rtl/>
          <w:lang w:bidi="ar-JO"/>
        </w:rPr>
        <w:t xml:space="preserve">وإذا كان المسار دائرة عظمى فإن </w:t>
      </w:r>
      <w:r w:rsidRPr="00AE701D">
        <w:rPr>
          <w:rFonts w:ascii="Times New Roman" w:hAnsi="Times New Roman"/>
        </w:rPr>
        <w:t xml:space="preserve">cos </w:t>
      </w:r>
      <w:r w:rsidR="00102611">
        <w:rPr>
          <w:rFonts w:ascii="Symbol" w:hAnsi="Symbol"/>
          <w:lang w:val="en-GB"/>
        </w:rPr>
        <w:sym w:font="Symbol" w:char="F066"/>
      </w:r>
      <w:r w:rsidRPr="00AE701D">
        <w:rPr>
          <w:rFonts w:ascii="Times New Roman" w:hAnsi="Times New Roman"/>
        </w:rPr>
        <w:t xml:space="preserve"> cos </w:t>
      </w:r>
      <w:r w:rsidR="00102611" w:rsidRPr="00102611">
        <w:sym w:font="Symbol" w:char="F071"/>
      </w:r>
      <w:r w:rsidR="00102611">
        <w:t xml:space="preserve"> </w:t>
      </w:r>
      <w:r w:rsidRPr="00AE701D">
        <w:rPr>
          <w:rFonts w:ascii="Times New Roman" w:hAnsi="Times New Roman"/>
        </w:rPr>
        <w:t xml:space="preserve">= cos </w:t>
      </w:r>
      <w:r w:rsidRPr="00AE701D">
        <w:rPr>
          <w:rFonts w:ascii="Times New Roman" w:hAnsi="Times New Roman"/>
          <w:i/>
          <w:iCs/>
        </w:rPr>
        <w:t>i</w:t>
      </w:r>
      <w:r w:rsidRPr="00AE701D">
        <w:rPr>
          <w:rFonts w:ascii="Times New Roman" w:hAnsi="Times New Roman"/>
          <w:rtl/>
          <w:lang w:bidi="ar-JO"/>
        </w:rPr>
        <w:t xml:space="preserve">، وهذا مقدار ثابت، حيث تمثل </w:t>
      </w:r>
      <w:r w:rsidRPr="00AE701D">
        <w:rPr>
          <w:rFonts w:ascii="Times New Roman" w:hAnsi="Times New Roman"/>
          <w:i/>
          <w:lang w:bidi="ar-EG"/>
        </w:rPr>
        <w:t>i</w:t>
      </w:r>
      <w:r w:rsidRPr="00AE701D">
        <w:rPr>
          <w:rFonts w:ascii="Times New Roman" w:hAnsi="Times New Roman"/>
          <w:rtl/>
          <w:lang w:bidi="ar-JO"/>
        </w:rPr>
        <w:t xml:space="preserve"> ميل مستوي الدائرة العظمى بالنسبة إلى مستوي خط الاستواء.</w:t>
      </w:r>
    </w:p>
    <w:p w:rsidR="001F79B3" w:rsidRPr="00AE701D" w:rsidRDefault="001F79B3" w:rsidP="00102611">
      <w:pPr>
        <w:rPr>
          <w:rFonts w:ascii="Times New Roman" w:hAnsi="Times New Roman"/>
          <w:spacing w:val="-4"/>
          <w:rtl/>
          <w:lang w:bidi="ar-JO"/>
        </w:rPr>
      </w:pPr>
      <w:r w:rsidRPr="00AE701D">
        <w:rPr>
          <w:rFonts w:ascii="Times New Roman" w:hAnsi="Times New Roman"/>
          <w:spacing w:val="-4"/>
          <w:rtl/>
          <w:lang w:bidi="ar-JO"/>
        </w:rPr>
        <w:t xml:space="preserve">وتكون المساحة المسقَطة </w:t>
      </w:r>
      <w:r w:rsidRPr="00AE701D">
        <w:rPr>
          <w:rFonts w:ascii="Times New Roman" w:hAnsi="Times New Roman"/>
          <w:i/>
          <w:spacing w:val="-4"/>
        </w:rPr>
        <w:t>A</w:t>
      </w:r>
      <w:r w:rsidRPr="00AE701D">
        <w:rPr>
          <w:rFonts w:ascii="Times New Roman" w:hAnsi="Times New Roman"/>
          <w:spacing w:val="-4"/>
        </w:rPr>
        <w:t> = ½ </w:t>
      </w:r>
      <w:r w:rsidRPr="00AE701D">
        <w:rPr>
          <w:rFonts w:ascii="Times New Roman" w:hAnsi="Times New Roman"/>
          <w:i/>
          <w:spacing w:val="-4"/>
        </w:rPr>
        <w:t>R</w:t>
      </w:r>
      <w:r w:rsidRPr="00AE701D">
        <w:rPr>
          <w:rFonts w:ascii="Times New Roman" w:hAnsi="Times New Roman"/>
          <w:spacing w:val="-4"/>
          <w:vertAlign w:val="superscript"/>
        </w:rPr>
        <w:t> 2</w:t>
      </w:r>
      <w:r w:rsidRPr="00AE701D">
        <w:rPr>
          <w:rFonts w:ascii="Times New Roman" w:hAnsi="Times New Roman"/>
          <w:spacing w:val="-4"/>
        </w:rPr>
        <w:t> </w:t>
      </w:r>
      <w:r w:rsidRPr="00AE701D">
        <w:rPr>
          <w:rFonts w:ascii="Times New Roman" w:hAnsi="Times New Roman"/>
          <w:spacing w:val="-4"/>
          <w:szCs w:val="22"/>
        </w:rPr>
        <w:sym w:font="Symbol" w:char="F067"/>
      </w:r>
      <w:r w:rsidRPr="00AE701D">
        <w:rPr>
          <w:rFonts w:ascii="Times New Roman" w:hAnsi="Times New Roman"/>
          <w:spacing w:val="-4"/>
        </w:rPr>
        <w:t xml:space="preserve"> cos </w:t>
      </w:r>
      <w:r w:rsidRPr="00AE701D">
        <w:rPr>
          <w:rFonts w:ascii="Times New Roman" w:hAnsi="Times New Roman"/>
          <w:i/>
          <w:spacing w:val="-4"/>
        </w:rPr>
        <w:t>i </w:t>
      </w:r>
      <w:r w:rsidRPr="00AE701D">
        <w:rPr>
          <w:rFonts w:ascii="Times New Roman" w:hAnsi="Times New Roman"/>
          <w:i/>
          <w:spacing w:val="-4"/>
          <w:rtl/>
        </w:rPr>
        <w:t xml:space="preserve">، </w:t>
      </w:r>
      <w:r w:rsidRPr="00AE701D">
        <w:rPr>
          <w:rFonts w:ascii="Times New Roman" w:hAnsi="Times New Roman"/>
          <w:spacing w:val="-4"/>
          <w:rtl/>
          <w:lang w:bidi="ar-JO"/>
        </w:rPr>
        <w:t xml:space="preserve">حيث </w:t>
      </w:r>
      <w:r w:rsidR="00102611">
        <w:rPr>
          <w:rFonts w:ascii="Symbol" w:hAnsi="Symbol"/>
          <w:lang w:val="en-GB"/>
        </w:rPr>
        <w:sym w:font="Symbol" w:char="F067"/>
      </w:r>
      <w:r w:rsidRPr="00AE701D">
        <w:rPr>
          <w:rFonts w:ascii="Times New Roman" w:hAnsi="Times New Roman"/>
          <w:spacing w:val="-4"/>
          <w:rtl/>
          <w:lang w:bidi="ar-JO"/>
        </w:rPr>
        <w:t xml:space="preserve"> هي قوس الدائرة العظمى من النقطة </w:t>
      </w:r>
      <w:r w:rsidRPr="00AE701D">
        <w:rPr>
          <w:rFonts w:ascii="Times New Roman" w:hAnsi="Times New Roman"/>
          <w:spacing w:val="-4"/>
          <w:lang w:bidi="ar-EG"/>
        </w:rPr>
        <w:t>1</w:t>
      </w:r>
      <w:r w:rsidRPr="00AE701D">
        <w:rPr>
          <w:rFonts w:ascii="Times New Roman" w:hAnsi="Times New Roman"/>
          <w:spacing w:val="-4"/>
          <w:rtl/>
          <w:lang w:bidi="ar-JO"/>
        </w:rPr>
        <w:t xml:space="preserve"> إلى النقطة </w:t>
      </w:r>
      <w:r w:rsidRPr="00AE701D">
        <w:rPr>
          <w:rFonts w:ascii="Times New Roman" w:hAnsi="Times New Roman"/>
          <w:spacing w:val="-4"/>
          <w:lang w:bidi="ar-EG"/>
        </w:rPr>
        <w:t>2</w:t>
      </w:r>
      <w:r w:rsidRPr="00AE701D">
        <w:rPr>
          <w:rFonts w:ascii="Times New Roman" w:hAnsi="Times New Roman"/>
          <w:spacing w:val="-4"/>
          <w:rtl/>
          <w:lang w:bidi="ar-JO"/>
        </w:rPr>
        <w:t xml:space="preserve"> عند بداية المسار ونهايته.</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وعليه فإن تصحيح سَنياك يساوي:</w:t>
      </w:r>
    </w:p>
    <w:p w:rsidR="001F79B3" w:rsidRPr="00AE701D" w:rsidRDefault="001F79B3" w:rsidP="000C66FB">
      <w:pPr>
        <w:pStyle w:val="Equation"/>
        <w:rPr>
          <w:rtl/>
          <w:lang w:val="en-US" w:bidi="ar-EG"/>
        </w:rPr>
      </w:pPr>
      <w:r w:rsidRPr="00AE701D">
        <w:tab/>
      </w:r>
      <w:r w:rsidRPr="00AE701D">
        <w:rPr>
          <w:position w:val="-26"/>
        </w:rPr>
        <w:object w:dxaOrig="2760" w:dyaOrig="680">
          <v:shape id="_x0000_i1169" type="#_x0000_t75" style="width:134pt;height:33.5pt" o:ole="">
            <v:imagedata r:id="rId350" o:title=""/>
          </v:shape>
          <o:OLEObject Type="Embed" ProgID="Equation.DSMT4" ShapeID="_x0000_i1169" DrawAspect="Content" ObjectID="_1487143038" r:id="rId351"/>
        </w:object>
      </w:r>
      <w:r w:rsidRPr="00AE701D">
        <w:rPr>
          <w:rtl/>
          <w:lang w:val="en-US" w:bidi="ar-EG"/>
        </w:rPr>
        <w:tab/>
      </w:r>
      <w:r w:rsidRPr="00AE701D">
        <w:rPr>
          <w:lang w:val="en-US" w:bidi="ar-EG"/>
        </w:rPr>
        <w:t>(50-9)</w:t>
      </w:r>
    </w:p>
    <w:p w:rsidR="001F79B3" w:rsidRPr="00AE701D" w:rsidRDefault="001F79B3" w:rsidP="000C66FB">
      <w:pPr>
        <w:rPr>
          <w:rFonts w:ascii="Times New Roman" w:hAnsi="Times New Roman"/>
          <w:rtl/>
          <w:lang w:bidi="ar-EG"/>
        </w:rPr>
      </w:pPr>
      <w:r w:rsidRPr="00AE701D">
        <w:rPr>
          <w:rFonts w:ascii="Times New Roman" w:hAnsi="Times New Roman"/>
          <w:rtl/>
          <w:lang w:bidi="ar-JO"/>
        </w:rPr>
        <w:t xml:space="preserve">وبحساب المثلثات الكروي نجد أن </w:t>
      </w:r>
      <w:r w:rsidRPr="00AE701D">
        <w:rPr>
          <w:rFonts w:ascii="Times New Roman" w:hAnsi="Times New Roman"/>
          <w:iCs/>
          <w:szCs w:val="22"/>
          <w:lang w:bidi="ar-EG"/>
        </w:rPr>
        <w:sym w:font="Symbol" w:char="F067"/>
      </w:r>
      <w:r w:rsidRPr="00AE701D">
        <w:rPr>
          <w:rFonts w:ascii="Times New Roman" w:hAnsi="Times New Roman"/>
          <w:rtl/>
          <w:lang w:bidi="ar-JO"/>
        </w:rPr>
        <w:t xml:space="preserve"> تعطى بالمعادلة:</w:t>
      </w:r>
    </w:p>
    <w:p w:rsidR="001F79B3" w:rsidRPr="00AE701D" w:rsidRDefault="001F79B3" w:rsidP="000C66FB">
      <w:pPr>
        <w:pStyle w:val="Equation"/>
        <w:rPr>
          <w:rtl/>
          <w:lang w:val="en-US" w:bidi="ar-EG"/>
        </w:rPr>
      </w:pPr>
      <w:r w:rsidRPr="00AE701D">
        <w:tab/>
      </w:r>
      <w:r w:rsidRPr="00AE701D">
        <w:rPr>
          <w:position w:val="-14"/>
        </w:rPr>
        <w:object w:dxaOrig="4239" w:dyaOrig="380">
          <v:shape id="_x0000_i1170" type="#_x0000_t75" style="width:210.25pt;height:17.1pt" o:ole="">
            <v:imagedata r:id="rId352" o:title=""/>
          </v:shape>
          <o:OLEObject Type="Embed" ProgID="Equation.DSMT4" ShapeID="_x0000_i1170" DrawAspect="Content" ObjectID="_1487143039" r:id="rId353"/>
        </w:object>
      </w:r>
      <w:r w:rsidRPr="00AE701D">
        <w:rPr>
          <w:rtl/>
          <w:lang w:val="en-US" w:bidi="ar-EG"/>
        </w:rPr>
        <w:tab/>
      </w:r>
      <w:r w:rsidRPr="00AE701D">
        <w:rPr>
          <w:lang w:val="en-US" w:bidi="ar-EG"/>
        </w:rPr>
        <w:t>(51-9)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102611">
      <w:pPr>
        <w:pStyle w:val="Equationlegend"/>
        <w:rPr>
          <w:lang w:val="en-US" w:bidi="ar-EG"/>
        </w:rPr>
      </w:pPr>
      <w:r w:rsidRPr="00AE701D">
        <w:rPr>
          <w:rtl/>
          <w:lang w:bidi="ar-EG"/>
        </w:rPr>
        <w:tab/>
      </w:r>
      <w:r w:rsidR="00102611">
        <w:sym w:font="Symbol" w:char="F066"/>
      </w:r>
      <w:r w:rsidRPr="00AE701D">
        <w:rPr>
          <w:rtl/>
          <w:lang w:val="en-US" w:bidi="ar-JO"/>
        </w:rPr>
        <w:t xml:space="preserve"> و</w:t>
      </w:r>
      <w:r w:rsidR="00102611">
        <w:rPr>
          <w:lang w:val="en-US"/>
        </w:rPr>
        <w:sym w:font="Symbol" w:char="F06C"/>
      </w:r>
      <w:r w:rsidRPr="00AE701D">
        <w:rPr>
          <w:rtl/>
          <w:lang w:val="en-US" w:bidi="ar-JO"/>
        </w:rPr>
        <w:t>:</w:t>
      </w:r>
      <w:r w:rsidRPr="00AE701D">
        <w:rPr>
          <w:rtl/>
          <w:lang w:val="en-US" w:bidi="ar-JO"/>
        </w:rPr>
        <w:tab/>
        <w:t>زاويتا خط العرض وخط الطول لكل نقطة.</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ويعطى ميل مستوي الدائرة العظمى بالعلاقة:</w:t>
      </w:r>
    </w:p>
    <w:p w:rsidR="001F79B3" w:rsidRPr="00AE701D" w:rsidRDefault="001F79B3" w:rsidP="000C66FB">
      <w:pPr>
        <w:pStyle w:val="Equation"/>
        <w:rPr>
          <w:rtl/>
          <w:lang w:val="en-US" w:bidi="ar-EG"/>
        </w:rPr>
      </w:pPr>
      <w:r w:rsidRPr="00AE701D">
        <w:tab/>
      </w:r>
      <w:r w:rsidRPr="00AE701D">
        <w:rPr>
          <w:position w:val="-34"/>
        </w:rPr>
        <w:object w:dxaOrig="4280" w:dyaOrig="780">
          <v:shape id="_x0000_i1171" type="#_x0000_t75" style="width:211.65pt;height:39.55pt" o:ole="">
            <v:imagedata r:id="rId354" o:title=""/>
          </v:shape>
          <o:OLEObject Type="Embed" ProgID="Equation.DSMT4" ShapeID="_x0000_i1171" DrawAspect="Content" ObjectID="_1487143040" r:id="rId355"/>
        </w:object>
      </w:r>
      <w:r w:rsidRPr="00AE701D">
        <w:rPr>
          <w:rtl/>
          <w:lang w:val="en-US" w:bidi="ar-EG"/>
        </w:rPr>
        <w:tab/>
      </w:r>
      <w:r w:rsidRPr="00AE701D">
        <w:rPr>
          <w:lang w:val="en-US" w:bidi="ar-EG"/>
        </w:rPr>
        <w:t>(</w:t>
      </w:r>
      <w:r w:rsidRPr="00AE701D">
        <w:rPr>
          <w:lang w:bidi="ar-EG"/>
        </w:rPr>
        <w:t>52</w:t>
      </w:r>
      <w:r w:rsidRPr="00AE701D">
        <w:rPr>
          <w:lang w:val="en-US" w:bidi="ar-EG"/>
        </w:rPr>
        <w:t>-9)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على اعتبار أن النقطة </w:t>
      </w:r>
      <w:r w:rsidRPr="00AE701D">
        <w:rPr>
          <w:rFonts w:ascii="Times New Roman" w:hAnsi="Times New Roman"/>
          <w:lang w:bidi="ar-EG"/>
        </w:rPr>
        <w:t>1</w:t>
      </w:r>
      <w:r w:rsidRPr="00AE701D">
        <w:rPr>
          <w:rFonts w:ascii="Times New Roman" w:hAnsi="Times New Roman"/>
          <w:rtl/>
          <w:lang w:bidi="ar-JO"/>
        </w:rPr>
        <w:t xml:space="preserve"> تقع إلى الغرب من النقطة </w:t>
      </w:r>
      <w:r w:rsidRPr="00AE701D">
        <w:rPr>
          <w:rFonts w:ascii="Times New Roman" w:hAnsi="Times New Roman"/>
          <w:lang w:bidi="ar-EG"/>
        </w:rPr>
        <w:t>2</w:t>
      </w:r>
      <w:r w:rsidRPr="00AE701D">
        <w:rPr>
          <w:rFonts w:ascii="Times New Roman" w:hAnsi="Times New Roman"/>
          <w:rtl/>
          <w:lang w:bidi="ar-JO"/>
        </w:rPr>
        <w:t xml:space="preserve">. والزاوية </w:t>
      </w:r>
      <w:r w:rsidRPr="00AE701D">
        <w:rPr>
          <w:rFonts w:ascii="Times New Roman" w:hAnsi="Times New Roman"/>
          <w:iCs/>
          <w:szCs w:val="22"/>
          <w:lang w:bidi="ar-EG"/>
        </w:rPr>
        <w:sym w:font="Symbol" w:char="F062"/>
      </w:r>
      <w:r w:rsidRPr="00AE701D">
        <w:rPr>
          <w:rFonts w:ascii="Times New Roman" w:hAnsi="Times New Roman"/>
          <w:rtl/>
          <w:lang w:bidi="ar-JO"/>
        </w:rPr>
        <w:t xml:space="preserve"> هي الفرق بين زاويتَي خطَّي الطول</w:t>
      </w:r>
      <w:r w:rsidR="000A4F75">
        <w:rPr>
          <w:rFonts w:ascii="Times New Roman" w:hAnsi="Times New Roman"/>
          <w:rtl/>
          <w:lang w:bidi="ar-JO"/>
        </w:rPr>
        <w:t xml:space="preserve"> في </w:t>
      </w:r>
      <w:r w:rsidRPr="00AE701D">
        <w:rPr>
          <w:rFonts w:ascii="Times New Roman" w:hAnsi="Times New Roman"/>
          <w:rtl/>
          <w:lang w:bidi="ar-JO"/>
        </w:rPr>
        <w:t xml:space="preserve">نقطة تقاطع الدائرة العظمى مع خط الاستواء وفي النقطة </w:t>
      </w:r>
      <w:r w:rsidRPr="00AE701D">
        <w:rPr>
          <w:rFonts w:ascii="Times New Roman" w:hAnsi="Times New Roman"/>
          <w:lang w:bidi="ar-EG"/>
        </w:rPr>
        <w:t>1</w:t>
      </w:r>
      <w:r w:rsidRPr="00AE701D">
        <w:rPr>
          <w:rFonts w:ascii="Times New Roman" w:hAnsi="Times New Roman"/>
          <w:rtl/>
          <w:lang w:bidi="ar-JO"/>
        </w:rPr>
        <w:t>، وهي تحسب بالمعادلة:</w:t>
      </w:r>
    </w:p>
    <w:p w:rsidR="001F79B3" w:rsidRPr="00AE701D" w:rsidRDefault="001F79B3" w:rsidP="000C66FB">
      <w:pPr>
        <w:pStyle w:val="Equation"/>
        <w:rPr>
          <w:rtl/>
          <w:lang w:val="en-US" w:bidi="ar-EG"/>
        </w:rPr>
      </w:pPr>
      <w:r w:rsidRPr="00AE701D">
        <w:rPr>
          <w:lang w:val="en-US"/>
        </w:rPr>
        <w:tab/>
      </w:r>
      <w:r w:rsidRPr="00AE701D">
        <w:rPr>
          <w:position w:val="-32"/>
        </w:rPr>
        <w:object w:dxaOrig="3840" w:dyaOrig="720">
          <v:shape id="_x0000_i1172" type="#_x0000_t75" style="width:190.1pt;height:34.2pt" o:ole="">
            <v:imagedata r:id="rId356" o:title=""/>
          </v:shape>
          <o:OLEObject Type="Embed" ProgID="Equation.DSMT4" ShapeID="_x0000_i1172" DrawAspect="Content" ObjectID="_1487143041" r:id="rId357"/>
        </w:object>
      </w:r>
      <w:r w:rsidRPr="00AE701D">
        <w:rPr>
          <w:rtl/>
          <w:lang w:val="en-US" w:bidi="ar-EG"/>
        </w:rPr>
        <w:tab/>
      </w:r>
      <w:r w:rsidRPr="00AE701D">
        <w:rPr>
          <w:lang w:val="en-US" w:bidi="ar-EG"/>
        </w:rPr>
        <w:t>(53-9)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ويمكن التعبير عن زاوية خط العرض</w:t>
      </w:r>
      <w:r w:rsidR="000A4F75">
        <w:rPr>
          <w:rFonts w:ascii="Times New Roman" w:hAnsi="Times New Roman"/>
          <w:rtl/>
          <w:lang w:bidi="ar-JO"/>
        </w:rPr>
        <w:t xml:space="preserve"> في </w:t>
      </w:r>
      <w:r w:rsidRPr="00AE701D">
        <w:rPr>
          <w:rFonts w:ascii="Times New Roman" w:hAnsi="Times New Roman"/>
          <w:rtl/>
          <w:lang w:bidi="ar-JO"/>
        </w:rPr>
        <w:t>أية نقطة على الدائرة العظمى بدلالة زاوية خط الطول فيها على النحو التالي:</w:t>
      </w:r>
    </w:p>
    <w:p w:rsidR="001F79B3" w:rsidRPr="00AE701D" w:rsidRDefault="001F79B3" w:rsidP="000C66FB">
      <w:pPr>
        <w:pStyle w:val="Equation"/>
        <w:spacing w:before="240"/>
        <w:rPr>
          <w:rtl/>
          <w:lang w:val="en-US" w:bidi="ar-EG"/>
        </w:rPr>
      </w:pPr>
      <w:r w:rsidRPr="00AE701D">
        <w:rPr>
          <w:lang w:val="en-US"/>
        </w:rPr>
        <w:tab/>
      </w:r>
      <w:r w:rsidRPr="00AE701D">
        <w:rPr>
          <w:position w:val="-12"/>
        </w:rPr>
        <w:object w:dxaOrig="2500" w:dyaOrig="360">
          <v:shape id="_x0000_i1173" type="#_x0000_t75" style="width:123.75pt;height:18.9pt" o:ole="">
            <v:imagedata r:id="rId358" o:title=""/>
          </v:shape>
          <o:OLEObject Type="Embed" ProgID="Equation.DSMT4" ShapeID="_x0000_i1173" DrawAspect="Content" ObjectID="_1487143042" r:id="rId359"/>
        </w:object>
      </w:r>
      <w:r w:rsidRPr="00AE701D">
        <w:rPr>
          <w:rtl/>
          <w:lang w:val="en-US" w:bidi="ar-EG"/>
        </w:rPr>
        <w:tab/>
      </w:r>
      <w:r w:rsidRPr="00AE701D">
        <w:rPr>
          <w:lang w:val="en-US" w:bidi="ar-EG"/>
        </w:rPr>
        <w:t>(54-9)</w:t>
      </w:r>
    </w:p>
    <w:p w:rsidR="001F79B3" w:rsidRPr="00AE701D" w:rsidRDefault="001F79B3" w:rsidP="00102611">
      <w:pPr>
        <w:spacing w:before="240"/>
        <w:rPr>
          <w:rFonts w:ascii="Times New Roman" w:hAnsi="Times New Roman"/>
          <w:rtl/>
          <w:lang w:bidi="ar-JO"/>
        </w:rPr>
      </w:pPr>
      <w:r w:rsidRPr="00AE701D">
        <w:rPr>
          <w:rFonts w:ascii="Times New Roman" w:hAnsi="Times New Roman"/>
          <w:rtl/>
          <w:lang w:bidi="ar-JO"/>
        </w:rPr>
        <w:t xml:space="preserve">وبدلاً من ذلك يمكن، بالاستعانة بهذه المعادلة وبالمطابقة </w:t>
      </w:r>
      <w:r w:rsidRPr="00AE701D">
        <w:rPr>
          <w:rFonts w:ascii="Times New Roman" w:hAnsi="Times New Roman"/>
          <w:position w:val="-10"/>
        </w:rPr>
        <w:object w:dxaOrig="2020" w:dyaOrig="380">
          <v:shape id="_x0000_i1174" type="#_x0000_t75" style="width:100.9pt;height:19.6pt" o:ole="">
            <v:imagedata r:id="rId360" o:title=""/>
          </v:shape>
          <o:OLEObject Type="Embed" ProgID="Equation.DSMT4" ShapeID="_x0000_i1174" DrawAspect="Content" ObjectID="_1487143043" r:id="rId361"/>
        </w:object>
      </w:r>
      <w:r w:rsidRPr="00AE701D">
        <w:rPr>
          <w:rFonts w:ascii="Times New Roman" w:hAnsi="Times New Roman"/>
          <w:rtl/>
          <w:lang w:bidi="ar-JO"/>
        </w:rPr>
        <w:t xml:space="preserve">، وبملاحظة أن </w:t>
      </w:r>
      <w:r w:rsidRPr="00AE701D">
        <w:rPr>
          <w:rFonts w:ascii="Times New Roman" w:hAnsi="Times New Roman"/>
          <w:position w:val="-10"/>
        </w:rPr>
        <w:object w:dxaOrig="2940" w:dyaOrig="320">
          <v:shape id="_x0000_i1175" type="#_x0000_t75" style="width:145.1pt;height:16.75pt" o:ole="">
            <v:imagedata r:id="rId362" o:title=""/>
          </v:shape>
          <o:OLEObject Type="Embed" ProgID="Equation.DSMT4" ShapeID="_x0000_i1175" DrawAspect="Content" ObjectID="_1487143044" r:id="rId363"/>
        </w:object>
      </w:r>
      <w:r w:rsidRPr="00AE701D">
        <w:rPr>
          <w:rFonts w:ascii="Times New Roman" w:hAnsi="Times New Roman"/>
          <w:rtl/>
          <w:lang w:bidi="ar-EG"/>
        </w:rPr>
        <w:t xml:space="preserve"> وأن </w:t>
      </w:r>
      <w:r w:rsidRPr="00AE701D">
        <w:rPr>
          <w:rFonts w:ascii="Times New Roman" w:hAnsi="Times New Roman"/>
          <w:position w:val="-10"/>
        </w:rPr>
        <w:object w:dxaOrig="1600" w:dyaOrig="300">
          <v:shape id="_x0000_i1176" type="#_x0000_t75" style="width:79.85pt;height:13.2pt" o:ole="">
            <v:imagedata r:id="rId364" o:title=""/>
          </v:shape>
          <o:OLEObject Type="Embed" ProgID="Equation.DSMT4" ShapeID="_x0000_i1176" DrawAspect="Content" ObjectID="_1487143045" r:id="rId365"/>
        </w:object>
      </w:r>
      <w:r w:rsidRPr="00AE701D">
        <w:rPr>
          <w:rFonts w:ascii="Times New Roman" w:hAnsi="Times New Roman"/>
          <w:rtl/>
          <w:lang w:bidi="ar-EG"/>
        </w:rPr>
        <w:t xml:space="preserve"> حيث </w:t>
      </w:r>
      <w:r w:rsidRPr="00AE701D">
        <w:rPr>
          <w:rFonts w:ascii="Times New Roman" w:hAnsi="Times New Roman"/>
          <w:position w:val="-10"/>
        </w:rPr>
        <w:object w:dxaOrig="220" w:dyaOrig="260">
          <v:shape id="_x0000_i1177" type="#_x0000_t75" style="width:9.6pt;height:12.85pt" o:ole="">
            <v:imagedata r:id="rId366" o:title=""/>
          </v:shape>
          <o:OLEObject Type="Embed" ProgID="Equation.DSMT4" ShapeID="_x0000_i1177" DrawAspect="Content" ObjectID="_1487143046" r:id="rId367"/>
        </w:object>
      </w:r>
      <w:r w:rsidRPr="00AE701D">
        <w:rPr>
          <w:rFonts w:ascii="Times New Roman" w:hAnsi="Times New Roman"/>
          <w:rtl/>
          <w:lang w:bidi="ar-EG"/>
        </w:rPr>
        <w:t xml:space="preserve"> </w:t>
      </w:r>
      <w:r w:rsidRPr="00AE701D">
        <w:rPr>
          <w:rFonts w:ascii="Times New Roman" w:hAnsi="Times New Roman"/>
          <w:rtl/>
          <w:lang w:bidi="ar-JO"/>
        </w:rPr>
        <w:t xml:space="preserve">هي قوس الدائرة العظمى من نقطة التقاطع مع خط الاستواء إلى النقطة </w:t>
      </w:r>
      <w:r w:rsidRPr="00AE701D">
        <w:rPr>
          <w:rFonts w:ascii="Times New Roman" w:hAnsi="Times New Roman"/>
          <w:lang w:bidi="ar-EG"/>
        </w:rPr>
        <w:t>1</w:t>
      </w:r>
      <w:r w:rsidRPr="00AE701D">
        <w:rPr>
          <w:rFonts w:ascii="Times New Roman" w:hAnsi="Times New Roman"/>
          <w:rtl/>
          <w:lang w:bidi="ar-JO"/>
        </w:rPr>
        <w:t>،</w:t>
      </w:r>
      <w:r w:rsidR="00102611">
        <w:rPr>
          <w:rFonts w:ascii="Times New Roman" w:hAnsi="Times New Roman" w:hint="cs"/>
          <w:rtl/>
          <w:lang w:bidi="ar-JO"/>
        </w:rPr>
        <w:t xml:space="preserve"> </w:t>
      </w:r>
      <w:r w:rsidRPr="00AE701D">
        <w:rPr>
          <w:rFonts w:ascii="Times New Roman" w:hAnsi="Times New Roman"/>
          <w:rtl/>
          <w:lang w:bidi="ar-JO"/>
        </w:rPr>
        <w:t>البرهان على ما يلي، كما ورد آنفاً:</w:t>
      </w:r>
    </w:p>
    <w:p w:rsidR="001F79B3" w:rsidRPr="00AE701D" w:rsidRDefault="001F79B3" w:rsidP="000C66FB">
      <w:pPr>
        <w:pStyle w:val="Equation"/>
        <w:spacing w:before="240"/>
        <w:rPr>
          <w:lang w:bidi="ar-EG"/>
        </w:rPr>
      </w:pPr>
      <w:r w:rsidRPr="00AE701D">
        <w:lastRenderedPageBreak/>
        <w:tab/>
      </w:r>
      <w:r w:rsidRPr="00AE701D">
        <w:rPr>
          <w:position w:val="-32"/>
        </w:rPr>
        <w:object w:dxaOrig="3980" w:dyaOrig="800">
          <v:shape id="_x0000_i1178" type="#_x0000_t75" style="width:195.4pt;height:41.35pt" o:ole="">
            <v:imagedata r:id="rId368" o:title=""/>
          </v:shape>
          <o:OLEObject Type="Embed" ProgID="Equation.DSMT4" ShapeID="_x0000_i1178" DrawAspect="Content" ObjectID="_1487143047" r:id="rId369"/>
        </w:object>
      </w:r>
      <w:r w:rsidRPr="00AE701D">
        <w:rPr>
          <w:rtl/>
          <w:lang w:val="en-US"/>
        </w:rPr>
        <w:tab/>
      </w:r>
      <w:r w:rsidRPr="00AE701D">
        <w:rPr>
          <w:lang w:val="en-US" w:bidi="ar-EG"/>
        </w:rPr>
        <w:t>(55-9)</w:t>
      </w:r>
    </w:p>
    <w:p w:rsidR="001F79B3" w:rsidRPr="00AE701D" w:rsidRDefault="001F79B3" w:rsidP="005B4C98">
      <w:pPr>
        <w:spacing w:before="240"/>
        <w:rPr>
          <w:rFonts w:ascii="Times New Roman" w:hAnsi="Times New Roman"/>
          <w:spacing w:val="-2"/>
          <w:rtl/>
          <w:lang w:bidi="ar-JO"/>
        </w:rPr>
      </w:pPr>
      <w:r w:rsidRPr="00AE701D">
        <w:rPr>
          <w:rFonts w:ascii="Times New Roman" w:hAnsi="Times New Roman"/>
          <w:spacing w:val="-2"/>
          <w:rtl/>
          <w:lang w:bidi="ar-JO"/>
        </w:rPr>
        <w:t>لننظر على سبيل المثال</w:t>
      </w:r>
      <w:r w:rsidR="000A4F75">
        <w:rPr>
          <w:rFonts w:ascii="Times New Roman" w:hAnsi="Times New Roman"/>
          <w:spacing w:val="-2"/>
          <w:rtl/>
          <w:lang w:bidi="ar-JO"/>
        </w:rPr>
        <w:t xml:space="preserve"> في </w:t>
      </w:r>
      <w:r w:rsidRPr="00AE701D">
        <w:rPr>
          <w:rFonts w:ascii="Times New Roman" w:hAnsi="Times New Roman"/>
          <w:spacing w:val="-2"/>
          <w:rtl/>
          <w:lang w:bidi="ar-JO"/>
        </w:rPr>
        <w:t>قياس تحويل الوقت من المختبر الوطني للفيزياء إلى مرصد البحرية</w:t>
      </w:r>
      <w:r w:rsidR="000A4F75">
        <w:rPr>
          <w:rFonts w:ascii="Times New Roman" w:hAnsi="Times New Roman"/>
          <w:spacing w:val="-2"/>
          <w:rtl/>
          <w:lang w:bidi="ar-JO"/>
        </w:rPr>
        <w:t xml:space="preserve"> في </w:t>
      </w:r>
      <w:r w:rsidRPr="00AE701D">
        <w:rPr>
          <w:rFonts w:ascii="Times New Roman" w:hAnsi="Times New Roman"/>
          <w:spacing w:val="-2"/>
          <w:rtl/>
          <w:lang w:bidi="ar-JO"/>
        </w:rPr>
        <w:t xml:space="preserve">الولايات المتحدة بواسطة ميقاتية ذرية منقولة. لنفترض أن الميقاتية محمولة على متن طائرة تحلِّق فوق مسار على الدائرة العظمى من لندن إلى واشنطن العاصمة بارتفاع متوسط مقداره </w:t>
      </w:r>
      <w:r w:rsidR="00102611">
        <w:rPr>
          <w:rFonts w:ascii="Times New Roman" w:hAnsi="Times New Roman"/>
          <w:spacing w:val="-2"/>
          <w:lang w:bidi="ar-EG"/>
        </w:rPr>
        <w:t>m </w:t>
      </w:r>
      <w:r w:rsidRPr="00AE701D">
        <w:rPr>
          <w:rFonts w:ascii="Times New Roman" w:hAnsi="Times New Roman"/>
          <w:spacing w:val="-2"/>
          <w:lang w:bidi="ar-EG"/>
        </w:rPr>
        <w:t>10 000</w:t>
      </w:r>
      <w:r w:rsidRPr="00AE701D">
        <w:rPr>
          <w:rFonts w:ascii="Times New Roman" w:hAnsi="Times New Roman"/>
          <w:spacing w:val="-2"/>
          <w:rtl/>
          <w:lang w:bidi="ar-JO"/>
        </w:rPr>
        <w:t xml:space="preserve"> وسرعة متوسطة مقدارها </w:t>
      </w:r>
      <w:r w:rsidR="00102611">
        <w:rPr>
          <w:rFonts w:ascii="Times New Roman" w:hAnsi="Times New Roman"/>
          <w:spacing w:val="-2"/>
          <w:lang w:bidi="ar-EG"/>
        </w:rPr>
        <w:t>m/s </w:t>
      </w:r>
      <w:r w:rsidRPr="00AE701D">
        <w:rPr>
          <w:rFonts w:ascii="Times New Roman" w:hAnsi="Times New Roman"/>
          <w:spacing w:val="-2"/>
          <w:lang w:bidi="ar-EG"/>
        </w:rPr>
        <w:t>220</w:t>
      </w:r>
      <w:r w:rsidRPr="00AE701D">
        <w:rPr>
          <w:rFonts w:ascii="Times New Roman" w:hAnsi="Times New Roman"/>
          <w:spacing w:val="-2"/>
          <w:rtl/>
          <w:lang w:bidi="ar-JO"/>
        </w:rPr>
        <w:t xml:space="preserve">، وأن الزمن الذي تستغرقه الرحلة يقارب بالساعات </w:t>
      </w:r>
      <w:r w:rsidRPr="00AE701D">
        <w:rPr>
          <w:rFonts w:ascii="Times New Roman" w:hAnsi="Times New Roman"/>
          <w:spacing w:val="-2"/>
          <w:lang w:bidi="ar-EG"/>
        </w:rPr>
        <w:t>7,5</w:t>
      </w:r>
      <w:r w:rsidRPr="00AE701D">
        <w:rPr>
          <w:rFonts w:ascii="Times New Roman" w:hAnsi="Times New Roman"/>
          <w:spacing w:val="-2"/>
          <w:rtl/>
          <w:lang w:bidi="ar-JO"/>
        </w:rPr>
        <w:t xml:space="preserve">. ليكن </w:t>
      </w:r>
      <w:r w:rsidRPr="00AE701D">
        <w:rPr>
          <w:rFonts w:ascii="Times New Roman" w:hAnsi="Times New Roman"/>
          <w:spacing w:val="-2"/>
          <w:szCs w:val="22"/>
          <w:lang w:bidi="ar-EG"/>
        </w:rPr>
        <w:sym w:font="Symbol" w:char="F044"/>
      </w:r>
      <w:r w:rsidRPr="00AE701D">
        <w:rPr>
          <w:rFonts w:ascii="Times New Roman" w:hAnsi="Times New Roman"/>
          <w:iCs/>
          <w:spacing w:val="-2"/>
          <w:szCs w:val="22"/>
          <w:lang w:bidi="ar-EG"/>
        </w:rPr>
        <w:sym w:font="Symbol" w:char="F074"/>
      </w:r>
      <w:r w:rsidR="005B4C98">
        <w:rPr>
          <w:rFonts w:ascii="Times New Roman" w:hAnsi="Times New Roman" w:hint="cs"/>
          <w:spacing w:val="-2"/>
          <w:rtl/>
          <w:lang w:bidi="ar-JO"/>
        </w:rPr>
        <w:t> </w:t>
      </w:r>
      <w:r w:rsidRPr="00AE701D">
        <w:rPr>
          <w:rFonts w:ascii="Times New Roman" w:hAnsi="Times New Roman"/>
          <w:spacing w:val="-2"/>
          <w:rtl/>
          <w:lang w:bidi="ar-JO"/>
        </w:rPr>
        <w:t>مجال الزمن الذاتي الذي تسجله الميقاتية التي على متن الطائرة، و</w:t>
      </w:r>
      <w:r w:rsidRPr="00AE701D">
        <w:rPr>
          <w:rFonts w:ascii="Times New Roman" w:hAnsi="Times New Roman"/>
          <w:spacing w:val="-2"/>
          <w:szCs w:val="22"/>
          <w:lang w:bidi="ar-EG"/>
        </w:rPr>
        <w:sym w:font="Symbol" w:char="F044"/>
      </w:r>
      <w:r w:rsidRPr="00AE701D">
        <w:rPr>
          <w:rFonts w:ascii="Times New Roman" w:hAnsi="Times New Roman"/>
          <w:iCs/>
          <w:spacing w:val="-2"/>
          <w:szCs w:val="22"/>
          <w:lang w:bidi="ar-EG"/>
        </w:rPr>
        <w:sym w:font="Symbol" w:char="F074"/>
      </w:r>
      <w:r w:rsidRPr="00AE701D">
        <w:rPr>
          <w:rFonts w:ascii="Times New Roman" w:hAnsi="Times New Roman"/>
          <w:i/>
          <w:spacing w:val="-2"/>
          <w:szCs w:val="22"/>
          <w:lang w:bidi="ar-EG"/>
        </w:rPr>
        <w:sym w:font="Symbol" w:char="F0A2"/>
      </w:r>
      <w:r w:rsidRPr="00AE701D">
        <w:rPr>
          <w:rFonts w:ascii="Times New Roman" w:hAnsi="Times New Roman"/>
          <w:spacing w:val="-2"/>
          <w:rtl/>
          <w:lang w:bidi="ar-JO"/>
        </w:rPr>
        <w:t xml:space="preserve"> = </w:t>
      </w:r>
      <w:r w:rsidRPr="00AE701D">
        <w:rPr>
          <w:rFonts w:ascii="Times New Roman" w:hAnsi="Times New Roman"/>
          <w:spacing w:val="-2"/>
          <w:szCs w:val="22"/>
          <w:lang w:bidi="ar-EG"/>
        </w:rPr>
        <w:sym w:font="Symbol" w:char="F044"/>
      </w:r>
      <w:r w:rsidRPr="00AE701D">
        <w:rPr>
          <w:rFonts w:ascii="Times New Roman" w:hAnsi="Times New Roman"/>
          <w:i/>
          <w:spacing w:val="-2"/>
          <w:lang w:bidi="ar-EG"/>
        </w:rPr>
        <w:t>t</w:t>
      </w:r>
      <w:r w:rsidRPr="00AE701D">
        <w:rPr>
          <w:rFonts w:ascii="Times New Roman" w:hAnsi="Times New Roman"/>
          <w:i/>
          <w:spacing w:val="-2"/>
          <w:szCs w:val="22"/>
          <w:lang w:bidi="ar-EG"/>
        </w:rPr>
        <w:sym w:font="Symbol" w:char="F0A2"/>
      </w:r>
      <w:r w:rsidR="00102611">
        <w:rPr>
          <w:rFonts w:ascii="Times New Roman" w:hAnsi="Times New Roman" w:hint="cs"/>
          <w:spacing w:val="-2"/>
          <w:rtl/>
          <w:lang w:bidi="ar-JO"/>
        </w:rPr>
        <w:t>.</w:t>
      </w:r>
      <w:r w:rsidRPr="00AE701D">
        <w:rPr>
          <w:rFonts w:ascii="Times New Roman" w:hAnsi="Times New Roman"/>
          <w:spacing w:val="-2"/>
          <w:rtl/>
          <w:lang w:bidi="ar-JO"/>
        </w:rPr>
        <w:t xml:space="preserve"> مجال الزمن الذاتي الذي تسجله الميقاتية المرجعية على مجسَّم الأرض. عندها يتكوَّن فرق الزمنين الذاتيين </w:t>
      </w:r>
      <w:r w:rsidRPr="00AE701D">
        <w:rPr>
          <w:rFonts w:ascii="Times New Roman" w:hAnsi="Times New Roman"/>
          <w:spacing w:val="-2"/>
          <w:szCs w:val="22"/>
          <w:lang w:bidi="ar-EG"/>
        </w:rPr>
        <w:sym w:font="Symbol" w:char="F044"/>
      </w:r>
      <w:r w:rsidRPr="00AE701D">
        <w:rPr>
          <w:rFonts w:ascii="Times New Roman" w:hAnsi="Times New Roman"/>
          <w:iCs/>
          <w:spacing w:val="-2"/>
          <w:szCs w:val="22"/>
          <w:lang w:bidi="ar-EG"/>
        </w:rPr>
        <w:sym w:font="Symbol" w:char="F074"/>
      </w:r>
      <w:r w:rsidRPr="00AE701D">
        <w:rPr>
          <w:rFonts w:ascii="Times New Roman" w:hAnsi="Times New Roman"/>
          <w:spacing w:val="-2"/>
          <w:rtl/>
          <w:lang w:bidi="ar-JO"/>
        </w:rPr>
        <w:t xml:space="preserve"> </w:t>
      </w:r>
      <w:r w:rsidRPr="00AE701D">
        <w:rPr>
          <w:rFonts w:ascii="Times New Roman" w:hAnsi="Times New Roman"/>
          <w:spacing w:val="-2"/>
          <w:szCs w:val="22"/>
          <w:lang w:bidi="ar-EG"/>
        </w:rPr>
        <w:sym w:font="Symbol" w:char="F02D"/>
      </w:r>
      <w:r w:rsidRPr="00AE701D">
        <w:rPr>
          <w:rFonts w:ascii="Times New Roman" w:hAnsi="Times New Roman"/>
          <w:spacing w:val="-2"/>
          <w:rtl/>
          <w:lang w:bidi="ar-JO"/>
        </w:rPr>
        <w:t xml:space="preserve"> </w:t>
      </w:r>
      <w:r w:rsidRPr="00AE701D">
        <w:rPr>
          <w:rFonts w:ascii="Times New Roman" w:hAnsi="Times New Roman"/>
          <w:spacing w:val="-2"/>
          <w:szCs w:val="22"/>
          <w:lang w:bidi="ar-EG"/>
        </w:rPr>
        <w:sym w:font="Symbol" w:char="F044"/>
      </w:r>
      <w:r w:rsidRPr="00AE701D">
        <w:rPr>
          <w:rFonts w:ascii="Times New Roman" w:hAnsi="Times New Roman"/>
          <w:iCs/>
          <w:spacing w:val="-2"/>
          <w:szCs w:val="22"/>
          <w:lang w:bidi="ar-EG"/>
        </w:rPr>
        <w:sym w:font="Symbol" w:char="F074"/>
      </w:r>
      <w:r w:rsidRPr="00AE701D">
        <w:rPr>
          <w:rFonts w:ascii="Times New Roman" w:hAnsi="Times New Roman"/>
          <w:i/>
          <w:spacing w:val="-2"/>
          <w:szCs w:val="22"/>
          <w:lang w:bidi="ar-EG"/>
        </w:rPr>
        <w:sym w:font="Symbol" w:char="F0A2"/>
      </w:r>
      <w:r w:rsidRPr="00AE701D">
        <w:rPr>
          <w:rFonts w:ascii="Times New Roman" w:hAnsi="Times New Roman"/>
          <w:spacing w:val="-2"/>
          <w:rtl/>
          <w:lang w:bidi="ar-JO"/>
        </w:rPr>
        <w:t xml:space="preserve"> (بيان الميقاتية الطائرة </w:t>
      </w:r>
      <w:r w:rsidRPr="00AE701D">
        <w:rPr>
          <w:rFonts w:ascii="Times New Roman" w:hAnsi="Times New Roman"/>
          <w:spacing w:val="-2"/>
          <w:szCs w:val="22"/>
          <w:lang w:bidi="ar-EG"/>
        </w:rPr>
        <w:sym w:font="Symbol" w:char="F02D"/>
      </w:r>
      <w:r w:rsidRPr="00AE701D">
        <w:rPr>
          <w:rFonts w:ascii="Times New Roman" w:hAnsi="Times New Roman"/>
          <w:spacing w:val="-2"/>
          <w:rtl/>
          <w:lang w:bidi="ar-JO"/>
        </w:rPr>
        <w:t xml:space="preserve"> بيان الميقاتية المرجعية) من </w:t>
      </w:r>
      <w:r w:rsidRPr="00AE701D">
        <w:rPr>
          <w:rFonts w:ascii="Times New Roman" w:hAnsi="Times New Roman"/>
          <w:spacing w:val="-2"/>
          <w:lang w:bidi="ar-EG"/>
        </w:rPr>
        <w:t>29+</w:t>
      </w:r>
      <w:r w:rsidRPr="00AE701D">
        <w:rPr>
          <w:rFonts w:ascii="Times New Roman" w:hAnsi="Times New Roman"/>
          <w:spacing w:val="-2"/>
          <w:rtl/>
          <w:lang w:bidi="ar-JO"/>
        </w:rPr>
        <w:t> </w:t>
      </w:r>
      <w:r w:rsidRPr="00AE701D">
        <w:rPr>
          <w:rFonts w:ascii="Times New Roman" w:hAnsi="Times New Roman"/>
          <w:spacing w:val="-2"/>
          <w:lang w:bidi="ar-EG"/>
        </w:rPr>
        <w:t>ns</w:t>
      </w:r>
      <w:r w:rsidRPr="00AE701D">
        <w:rPr>
          <w:rFonts w:ascii="Times New Roman" w:hAnsi="Times New Roman"/>
          <w:spacing w:val="-2"/>
          <w:rtl/>
          <w:lang w:bidi="ar-JO"/>
        </w:rPr>
        <w:t xml:space="preserve"> تعزى إلى الانزياح التجاذبي نحو الأحمر و</w:t>
      </w:r>
      <w:r w:rsidRPr="00AE701D">
        <w:rPr>
          <w:rFonts w:ascii="Times New Roman" w:hAnsi="Times New Roman"/>
          <w:spacing w:val="-2"/>
          <w:lang w:bidi="ar-EG"/>
        </w:rPr>
        <w:t>7</w:t>
      </w:r>
      <w:r w:rsidRPr="00AE701D">
        <w:rPr>
          <w:rFonts w:ascii="Times New Roman" w:hAnsi="Times New Roman"/>
        </w:rPr>
        <w:t>–</w:t>
      </w:r>
      <w:r w:rsidRPr="00AE701D">
        <w:rPr>
          <w:rFonts w:ascii="Times New Roman" w:hAnsi="Times New Roman"/>
          <w:spacing w:val="-2"/>
          <w:rtl/>
          <w:lang w:bidi="ar-JO"/>
        </w:rPr>
        <w:t> </w:t>
      </w:r>
      <w:r w:rsidRPr="00AE701D">
        <w:rPr>
          <w:rFonts w:ascii="Times New Roman" w:hAnsi="Times New Roman"/>
          <w:spacing w:val="-2"/>
          <w:lang w:bidi="ar-EG"/>
        </w:rPr>
        <w:t>ns</w:t>
      </w:r>
      <w:r w:rsidRPr="00AE701D">
        <w:rPr>
          <w:rFonts w:ascii="Times New Roman" w:hAnsi="Times New Roman"/>
          <w:spacing w:val="-2"/>
          <w:rtl/>
          <w:lang w:bidi="ar-JO"/>
        </w:rPr>
        <w:t xml:space="preserve"> تعزى إلى تمدد الزمن. وفي حالة الرحلة باتجاه الغرب يساوي أثر سَنياك </w:t>
      </w:r>
      <w:r w:rsidRPr="00AE701D">
        <w:rPr>
          <w:rFonts w:ascii="Times New Roman" w:hAnsi="Times New Roman"/>
          <w:spacing w:val="-2"/>
          <w:lang w:bidi="ar-EG"/>
        </w:rPr>
        <w:t>18+</w:t>
      </w:r>
      <w:r w:rsidRPr="00AE701D">
        <w:rPr>
          <w:rFonts w:ascii="Times New Roman" w:hAnsi="Times New Roman"/>
          <w:spacing w:val="-2"/>
          <w:rtl/>
          <w:lang w:bidi="ar-JO"/>
        </w:rPr>
        <w:t> </w:t>
      </w:r>
      <w:r w:rsidRPr="00AE701D">
        <w:rPr>
          <w:rFonts w:ascii="Times New Roman" w:hAnsi="Times New Roman"/>
          <w:spacing w:val="-2"/>
          <w:lang w:bidi="ar-EG"/>
        </w:rPr>
        <w:t>ns</w:t>
      </w:r>
      <w:r w:rsidRPr="00AE701D">
        <w:rPr>
          <w:rFonts w:ascii="Times New Roman" w:hAnsi="Times New Roman"/>
          <w:spacing w:val="-2"/>
          <w:rtl/>
          <w:lang w:bidi="ar-JO"/>
        </w:rPr>
        <w:t xml:space="preserve">. وبالتالي فإن الميقاتية الطائرة تكسب ما مجموعه </w:t>
      </w:r>
      <w:r w:rsidRPr="00AE701D">
        <w:rPr>
          <w:rFonts w:ascii="Times New Roman" w:hAnsi="Times New Roman"/>
          <w:spacing w:val="-2"/>
          <w:lang w:bidi="ar-EG"/>
        </w:rPr>
        <w:t>40</w:t>
      </w:r>
      <w:r w:rsidRPr="00AE701D">
        <w:rPr>
          <w:rFonts w:ascii="Times New Roman" w:hAnsi="Times New Roman"/>
          <w:spacing w:val="-2"/>
          <w:rtl/>
          <w:lang w:bidi="ar-JO"/>
        </w:rPr>
        <w:t> </w:t>
      </w:r>
      <w:r w:rsidRPr="00AE701D">
        <w:rPr>
          <w:rFonts w:ascii="Times New Roman" w:hAnsi="Times New Roman"/>
          <w:spacing w:val="-2"/>
          <w:lang w:bidi="ar-EG"/>
        </w:rPr>
        <w:t>ns</w:t>
      </w:r>
      <w:r w:rsidRPr="00AE701D">
        <w:rPr>
          <w:rFonts w:ascii="Times New Roman" w:hAnsi="Times New Roman"/>
          <w:spacing w:val="-2"/>
          <w:rtl/>
          <w:lang w:bidi="ar-JO"/>
        </w:rPr>
        <w:t xml:space="preserve"> بالنسبة إلى الميقاتية المرجعية.</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أما</w:t>
      </w:r>
      <w:r w:rsidR="000A4F75">
        <w:rPr>
          <w:rFonts w:ascii="Times New Roman" w:hAnsi="Times New Roman"/>
          <w:rtl/>
          <w:lang w:bidi="ar-JO"/>
        </w:rPr>
        <w:t xml:space="preserve"> في </w:t>
      </w:r>
      <w:r w:rsidRPr="00AE701D">
        <w:rPr>
          <w:rFonts w:ascii="Times New Roman" w:hAnsi="Times New Roman"/>
          <w:rtl/>
          <w:lang w:bidi="ar-JO"/>
        </w:rPr>
        <w:t xml:space="preserve">حالة الرحلة باتجاه الشرق، من واشنطن العاصمة إلى لندن، فإن أثر سَنياك يساوي </w:t>
      </w:r>
      <w:r w:rsidRPr="00AE701D">
        <w:rPr>
          <w:rFonts w:ascii="Times New Roman" w:hAnsi="Times New Roman"/>
          <w:lang w:bidi="ar-EG"/>
        </w:rPr>
        <w:t>18</w:t>
      </w:r>
      <w:r w:rsidRPr="00AE701D">
        <w:rPr>
          <w:rFonts w:ascii="Times New Roman" w:hAnsi="Times New Roman"/>
        </w:rPr>
        <w:t>–</w:t>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 xml:space="preserve"> ولا تكسب الميقاتية الطائرة</w:t>
      </w:r>
      <w:r w:rsidR="000A4F75">
        <w:rPr>
          <w:rFonts w:ascii="Times New Roman" w:hAnsi="Times New Roman"/>
          <w:rtl/>
          <w:lang w:bidi="ar-JO"/>
        </w:rPr>
        <w:t xml:space="preserve"> في </w:t>
      </w:r>
      <w:r w:rsidRPr="00AE701D">
        <w:rPr>
          <w:rFonts w:ascii="Times New Roman" w:hAnsi="Times New Roman"/>
          <w:rtl/>
          <w:lang w:bidi="ar-JO"/>
        </w:rPr>
        <w:t xml:space="preserve">هذه الحالة إلا ما صافيه </w:t>
      </w:r>
      <w:r w:rsidRPr="00AE701D">
        <w:rPr>
          <w:rFonts w:ascii="Times New Roman" w:hAnsi="Times New Roman"/>
          <w:lang w:bidi="ar-EG"/>
        </w:rPr>
        <w:t>4</w:t>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 وعلى مدى الرحلة</w:t>
      </w:r>
      <w:r w:rsidR="000A4F75">
        <w:rPr>
          <w:rFonts w:ascii="Times New Roman" w:hAnsi="Times New Roman"/>
          <w:rtl/>
          <w:lang w:bidi="ar-JO"/>
        </w:rPr>
        <w:t xml:space="preserve"> في </w:t>
      </w:r>
      <w:r w:rsidRPr="00AE701D">
        <w:rPr>
          <w:rFonts w:ascii="Times New Roman" w:hAnsi="Times New Roman"/>
          <w:rtl/>
          <w:lang w:bidi="ar-JO"/>
        </w:rPr>
        <w:t xml:space="preserve">الاتجاهين ذهاباً وإياباً، يلغي تصحيحا سَنياك أحدهما الآخر إذا كان مسار رحلة الذهاب مطابقاً لمسار رحلة الإياب ويكون صافي التغير الناتج عن ذلك </w:t>
      </w:r>
      <w:r w:rsidRPr="00AE701D">
        <w:rPr>
          <w:rFonts w:ascii="Times New Roman" w:hAnsi="Times New Roman"/>
          <w:lang w:bidi="ar-EG"/>
        </w:rPr>
        <w:t>44+</w:t>
      </w:r>
      <w:r w:rsidRPr="00AE701D">
        <w:rPr>
          <w:rFonts w:ascii="Times New Roman" w:hAnsi="Times New Roman"/>
          <w:rtl/>
          <w:lang w:bidi="ar-JO"/>
        </w:rPr>
        <w:t xml:space="preserve"> </w:t>
      </w:r>
      <w:r w:rsidRPr="00AE701D">
        <w:rPr>
          <w:rFonts w:ascii="Times New Roman" w:hAnsi="Times New Roman"/>
          <w:lang w:bidi="ar-EG"/>
        </w:rPr>
        <w:t>ns</w:t>
      </w:r>
      <w:r w:rsidRPr="00AE701D">
        <w:rPr>
          <w:rFonts w:ascii="Times New Roman" w:hAnsi="Times New Roman"/>
          <w:rtl/>
          <w:lang w:bidi="ar-JO"/>
        </w:rPr>
        <w:t xml:space="preserve"> (= </w:t>
      </w:r>
      <w:r w:rsidRPr="00AE701D">
        <w:rPr>
          <w:rFonts w:ascii="Times New Roman" w:hAnsi="Times New Roman"/>
          <w:lang w:bidi="ar-EG"/>
        </w:rPr>
        <w:t>2</w:t>
      </w:r>
      <w:r w:rsidRPr="00AE701D">
        <w:rPr>
          <w:rFonts w:ascii="Times New Roman" w:hAnsi="Times New Roman"/>
          <w:rtl/>
          <w:lang w:bidi="ar-JO"/>
        </w:rPr>
        <w:t xml:space="preserve"> </w:t>
      </w:r>
      <w:r w:rsidRPr="00AE701D">
        <w:rPr>
          <w:rFonts w:ascii="Times New Roman" w:hAnsi="Times New Roman"/>
          <w:lang w:bidi="ar-EG"/>
        </w:rPr>
        <w:t>x</w:t>
      </w:r>
      <w:r w:rsidRPr="00AE701D">
        <w:rPr>
          <w:rFonts w:ascii="Times New Roman" w:hAnsi="Times New Roman"/>
          <w:rtl/>
          <w:lang w:bidi="ar-JO"/>
        </w:rPr>
        <w:t xml:space="preserve"> </w:t>
      </w:r>
      <w:r w:rsidRPr="00AE701D">
        <w:rPr>
          <w:rFonts w:ascii="Times New Roman" w:hAnsi="Times New Roman"/>
          <w:lang w:bidi="ar-EG"/>
        </w:rPr>
        <w:t>29</w:t>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 xml:space="preserve"> </w:t>
      </w:r>
      <w:r w:rsidRPr="00AE701D">
        <w:rPr>
          <w:rFonts w:ascii="Times New Roman" w:hAnsi="Times New Roman"/>
          <w:lang w:bidi="ar-EG"/>
        </w:rPr>
        <w:t>–</w:t>
      </w:r>
      <w:r w:rsidRPr="00AE701D">
        <w:rPr>
          <w:rFonts w:ascii="Times New Roman" w:hAnsi="Times New Roman"/>
          <w:rtl/>
          <w:lang w:bidi="ar-JO"/>
        </w:rPr>
        <w:t xml:space="preserve"> </w:t>
      </w:r>
      <w:r w:rsidRPr="00AE701D">
        <w:rPr>
          <w:rFonts w:ascii="Times New Roman" w:hAnsi="Times New Roman"/>
          <w:lang w:bidi="ar-EG"/>
        </w:rPr>
        <w:t>2</w:t>
      </w:r>
      <w:r w:rsidRPr="00AE701D">
        <w:rPr>
          <w:rFonts w:ascii="Times New Roman" w:hAnsi="Times New Roman"/>
          <w:rtl/>
          <w:lang w:bidi="ar-JO"/>
        </w:rPr>
        <w:t xml:space="preserve"> </w:t>
      </w:r>
      <w:r w:rsidRPr="00AE701D">
        <w:rPr>
          <w:rFonts w:ascii="Times New Roman" w:hAnsi="Times New Roman"/>
          <w:lang w:bidi="ar-EG"/>
        </w:rPr>
        <w:t>x</w:t>
      </w:r>
      <w:r w:rsidRPr="00AE701D">
        <w:rPr>
          <w:rFonts w:ascii="Times New Roman" w:hAnsi="Times New Roman"/>
          <w:rtl/>
          <w:lang w:bidi="ar-JO"/>
        </w:rPr>
        <w:t xml:space="preserve"> </w:t>
      </w:r>
      <w:r w:rsidRPr="00AE701D">
        <w:rPr>
          <w:rFonts w:ascii="Times New Roman" w:hAnsi="Times New Roman"/>
          <w:lang w:bidi="ar-EG"/>
        </w:rPr>
        <w:t>7</w:t>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 ويعزى بكامله إلى الانزياح التجاذبي نحو الأحمر وإلى تمدد الوقت.</w:t>
      </w:r>
    </w:p>
    <w:p w:rsidR="001F79B3" w:rsidRPr="00AE701D" w:rsidRDefault="001F79B3" w:rsidP="000C66FB">
      <w:pPr>
        <w:pStyle w:val="Heading2"/>
        <w:rPr>
          <w:rFonts w:ascii="Times New Roman" w:hAnsi="Times New Roman"/>
          <w:rtl/>
        </w:rPr>
      </w:pPr>
      <w:bookmarkStart w:id="3154" w:name="_Toc389841090"/>
      <w:bookmarkStart w:id="3155" w:name="_Toc390372714"/>
      <w:bookmarkStart w:id="3156" w:name="_Toc390372945"/>
      <w:bookmarkStart w:id="3157" w:name="_Toc390373277"/>
      <w:bookmarkStart w:id="3158" w:name="_Toc390373415"/>
      <w:bookmarkStart w:id="3159" w:name="_Toc390436488"/>
      <w:bookmarkStart w:id="3160" w:name="_Toc405802971"/>
      <w:bookmarkStart w:id="3161" w:name="_Toc405803252"/>
      <w:bookmarkStart w:id="3162" w:name="_Toc405822967"/>
      <w:bookmarkStart w:id="3163" w:name="_Toc405823529"/>
      <w:bookmarkStart w:id="3164" w:name="_Toc405823733"/>
      <w:bookmarkStart w:id="3165" w:name="_Toc405889790"/>
      <w:bookmarkStart w:id="3166" w:name="_Toc405891002"/>
      <w:bookmarkStart w:id="3167" w:name="_Toc405903335"/>
      <w:bookmarkStart w:id="3168" w:name="_Toc405904319"/>
      <w:bookmarkStart w:id="3169" w:name="_Toc406146695"/>
      <w:bookmarkStart w:id="3170" w:name="_Toc406148344"/>
      <w:bookmarkStart w:id="3171" w:name="_Toc406157854"/>
      <w:bookmarkStart w:id="3172" w:name="_Toc406158635"/>
      <w:bookmarkStart w:id="3173" w:name="_Toc406159571"/>
      <w:bookmarkStart w:id="3174" w:name="_Toc406161829"/>
      <w:bookmarkStart w:id="3175" w:name="_Toc406166726"/>
      <w:bookmarkStart w:id="3176" w:name="_Toc409428723"/>
      <w:bookmarkStart w:id="3177" w:name="_Toc409428985"/>
      <w:bookmarkStart w:id="3178" w:name="_Toc409429916"/>
      <w:bookmarkStart w:id="3179" w:name="_Toc409430119"/>
      <w:r w:rsidRPr="00AE701D">
        <w:rPr>
          <w:rFonts w:ascii="Times New Roman" w:hAnsi="Times New Roman"/>
        </w:rPr>
        <w:t>3.9</w:t>
      </w:r>
      <w:r w:rsidRPr="00AE701D">
        <w:rPr>
          <w:rFonts w:ascii="Times New Roman" w:hAnsi="Times New Roman"/>
          <w:rtl/>
        </w:rPr>
        <w:tab/>
      </w:r>
      <w:r w:rsidRPr="00AE701D">
        <w:rPr>
          <w:rFonts w:ascii="Times New Roman" w:hAnsi="Times New Roman" w:hint="cs"/>
          <w:rtl/>
        </w:rPr>
        <w:t>الميقاتية</w:t>
      </w:r>
      <w:r w:rsidRPr="00AE701D">
        <w:rPr>
          <w:rFonts w:ascii="Times New Roman" w:hAnsi="Times New Roman"/>
          <w:rtl/>
        </w:rPr>
        <w:t xml:space="preserve"> </w:t>
      </w:r>
      <w:r w:rsidRPr="00AE701D">
        <w:rPr>
          <w:rFonts w:ascii="Times New Roman" w:hAnsi="Times New Roman" w:hint="cs"/>
          <w:rtl/>
        </w:rPr>
        <w:t>المحمولة</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متن</w:t>
      </w:r>
      <w:r w:rsidRPr="00AE701D">
        <w:rPr>
          <w:rFonts w:ascii="Times New Roman" w:hAnsi="Times New Roman"/>
          <w:rtl/>
        </w:rPr>
        <w:t xml:space="preserve"> </w:t>
      </w:r>
      <w:r w:rsidRPr="00AE701D">
        <w:rPr>
          <w:rFonts w:ascii="Times New Roman" w:hAnsi="Times New Roman" w:hint="cs"/>
          <w:rtl/>
        </w:rPr>
        <w:t>ساتل</w:t>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p>
    <w:p w:rsidR="001F79B3" w:rsidRPr="00AE701D" w:rsidRDefault="001F79B3" w:rsidP="000C66FB">
      <w:pPr>
        <w:rPr>
          <w:rFonts w:ascii="Times New Roman" w:hAnsi="Times New Roman"/>
          <w:lang w:bidi="ar-EG"/>
        </w:rPr>
      </w:pPr>
      <w:r w:rsidRPr="00AE701D">
        <w:rPr>
          <w:rFonts w:ascii="Times New Roman" w:hAnsi="Times New Roman"/>
          <w:rtl/>
          <w:lang w:bidi="ar-JO"/>
        </w:rPr>
        <w:t>في حالة الميقاتية المحمولة على متن ساتل، يكون الزمن الإحداثي المنقضي بالنسبة إلى إطار إسنادي خامل أرضي المركز:</w:t>
      </w:r>
    </w:p>
    <w:p w:rsidR="001F79B3" w:rsidRPr="00AE701D" w:rsidRDefault="001F79B3" w:rsidP="000C66FB">
      <w:pPr>
        <w:pStyle w:val="Equation"/>
        <w:rPr>
          <w:rtl/>
          <w:lang w:val="en-US" w:bidi="ar-EG"/>
        </w:rPr>
      </w:pPr>
      <w:r w:rsidRPr="00AE701D">
        <w:rPr>
          <w:szCs w:val="22"/>
        </w:rPr>
        <w:tab/>
      </w:r>
      <w:r w:rsidRPr="00AE701D">
        <w:rPr>
          <w:position w:val="-30"/>
        </w:rPr>
        <w:object w:dxaOrig="2900" w:dyaOrig="760">
          <v:shape id="_x0000_i1179" type="#_x0000_t75" style="width:140.8pt;height:37.45pt" o:ole="">
            <v:imagedata r:id="rId370" o:title=""/>
          </v:shape>
          <o:OLEObject Type="Embed" ProgID="Equation.DSMT4" ShapeID="_x0000_i1179" DrawAspect="Content" ObjectID="_1487143048" r:id="rId371"/>
        </w:object>
      </w:r>
      <w:r w:rsidRPr="00AE701D">
        <w:rPr>
          <w:rtl/>
          <w:lang w:val="en-US" w:bidi="ar-EG"/>
        </w:rPr>
        <w:tab/>
      </w:r>
      <w:r w:rsidRPr="00AE701D">
        <w:rPr>
          <w:lang w:val="en-US" w:bidi="ar-EG"/>
        </w:rPr>
        <w:t>(56-9)</w:t>
      </w:r>
    </w:p>
    <w:p w:rsidR="001F79B3" w:rsidRPr="00AE701D" w:rsidRDefault="001F79B3" w:rsidP="009571F3">
      <w:pPr>
        <w:keepNext/>
        <w:spacing w:before="240"/>
        <w:rPr>
          <w:rFonts w:ascii="Times New Roman" w:hAnsi="Times New Roman"/>
          <w:rtl/>
          <w:lang w:bidi="ar-JO"/>
        </w:rPr>
      </w:pPr>
      <w:r w:rsidRPr="00AE701D">
        <w:rPr>
          <w:rFonts w:ascii="Times New Roman" w:hAnsi="Times New Roman"/>
          <w:rtl/>
          <w:lang w:bidi="ar-JO"/>
        </w:rPr>
        <w:t>وإذا كان الساتل يتحرك على مدار كبلري لا يعتريه اضطراب فإن الكمون التجاذبي يساوي:</w:t>
      </w:r>
    </w:p>
    <w:p w:rsidR="001F79B3" w:rsidRPr="00AE701D" w:rsidRDefault="001F79B3" w:rsidP="000C66FB">
      <w:pPr>
        <w:pStyle w:val="Equation"/>
        <w:rPr>
          <w:rtl/>
          <w:lang w:val="en-US" w:bidi="ar-EG"/>
        </w:rPr>
      </w:pPr>
      <w:r w:rsidRPr="00AE701D">
        <w:tab/>
      </w:r>
      <w:r w:rsidRPr="00AE701D">
        <w:rPr>
          <w:position w:val="-22"/>
        </w:rPr>
        <w:object w:dxaOrig="880" w:dyaOrig="580">
          <v:shape id="_x0000_i1180" type="#_x0000_t75" style="width:41.35pt;height:29.95pt" o:ole="">
            <v:imagedata r:id="rId372" o:title=""/>
          </v:shape>
          <o:OLEObject Type="Embed" ProgID="Equation.DSMT4" ShapeID="_x0000_i1180" DrawAspect="Content" ObjectID="_1487143049" r:id="rId373"/>
        </w:object>
      </w:r>
      <w:r w:rsidRPr="00AE701D">
        <w:rPr>
          <w:rtl/>
          <w:lang w:val="en-US" w:bidi="ar-EG"/>
        </w:rPr>
        <w:tab/>
      </w:r>
      <w:r w:rsidRPr="00AE701D">
        <w:rPr>
          <w:lang w:val="en-US" w:bidi="ar-EG"/>
        </w:rPr>
        <w:t>(</w:t>
      </w:r>
      <w:r w:rsidRPr="00AE701D">
        <w:rPr>
          <w:lang w:bidi="ar-EG"/>
        </w:rPr>
        <w:t>57</w:t>
      </w:r>
      <w:r w:rsidRPr="00AE701D">
        <w:rPr>
          <w:lang w:val="en-US" w:bidi="ar-EG"/>
        </w:rPr>
        <w:t>-9)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وتحسب سرعة الساتل استناداً إلى مبدأ صون الطاقة </w:t>
      </w:r>
      <w:r w:rsidRPr="00AE701D">
        <w:rPr>
          <w:rFonts w:ascii="Times New Roman" w:hAnsi="Times New Roman"/>
          <w:i/>
          <w:iCs/>
          <w:lang w:bidi="ar-EG"/>
        </w:rPr>
        <w:t>E</w:t>
      </w:r>
      <w:r w:rsidRPr="00AE701D">
        <w:rPr>
          <w:rFonts w:ascii="Times New Roman" w:hAnsi="Times New Roman"/>
          <w:rtl/>
          <w:lang w:bidi="ar-JO"/>
        </w:rPr>
        <w:t xml:space="preserve"> (لوحدة الكتلة):</w:t>
      </w:r>
    </w:p>
    <w:p w:rsidR="001F79B3" w:rsidRPr="00AE701D" w:rsidRDefault="001F79B3" w:rsidP="000C66FB">
      <w:pPr>
        <w:pStyle w:val="Equation"/>
        <w:rPr>
          <w:rtl/>
          <w:lang w:val="en-US" w:bidi="ar-EG"/>
        </w:rPr>
      </w:pPr>
      <w:r w:rsidRPr="00AE701D">
        <w:rPr>
          <w:szCs w:val="22"/>
        </w:rPr>
        <w:tab/>
      </w:r>
      <w:r w:rsidRPr="00AE701D">
        <w:rPr>
          <w:position w:val="-28"/>
        </w:rPr>
        <w:object w:dxaOrig="3280" w:dyaOrig="639">
          <v:shape id="_x0000_i1181" type="#_x0000_t75" style="width:162.5pt;height:30.3pt" o:ole="">
            <v:imagedata r:id="rId374" o:title=""/>
          </v:shape>
          <o:OLEObject Type="Embed" ProgID="Equation.DSMT4" ShapeID="_x0000_i1181" DrawAspect="Content" ObjectID="_1487143050" r:id="rId375"/>
        </w:object>
      </w:r>
      <w:r w:rsidRPr="00AE701D">
        <w:rPr>
          <w:rtl/>
          <w:lang w:val="en-US" w:bidi="ar-EG"/>
        </w:rPr>
        <w:tab/>
      </w:r>
      <w:r w:rsidRPr="00AE701D">
        <w:rPr>
          <w:lang w:val="en-US" w:bidi="ar-EG"/>
        </w:rPr>
        <w:t>(</w:t>
      </w:r>
      <w:r w:rsidRPr="00AE701D">
        <w:rPr>
          <w:lang w:bidi="ar-EG"/>
        </w:rPr>
        <w:t>58</w:t>
      </w:r>
      <w:r w:rsidRPr="00AE701D">
        <w:rPr>
          <w:lang w:val="en-US" w:bidi="ar-EG"/>
        </w:rPr>
        <w:t>-9)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rtl/>
          <w:lang w:bidi="ar-EG"/>
        </w:rPr>
        <w:tab/>
      </w:r>
      <w:r w:rsidRPr="00AE701D">
        <w:rPr>
          <w:lang w:bidi="ar-EG"/>
        </w:rPr>
        <w:object w:dxaOrig="200" w:dyaOrig="220">
          <v:shape id="_x0000_i1182" type="#_x0000_t75" style="width:10pt;height:10pt" o:ole="">
            <v:imagedata r:id="rId376" o:title=""/>
          </v:shape>
          <o:OLEObject Type="Embed" ProgID="Equation.DSMT4" ShapeID="_x0000_i1182" DrawAspect="Content" ObjectID="_1487143051" r:id="rId377"/>
        </w:object>
      </w:r>
      <w:r w:rsidRPr="00AE701D">
        <w:rPr>
          <w:rtl/>
          <w:lang w:val="en-US" w:bidi="ar-JO"/>
        </w:rPr>
        <w:t>:</w:t>
      </w:r>
      <w:r w:rsidRPr="00AE701D">
        <w:rPr>
          <w:rtl/>
          <w:lang w:val="en-US" w:bidi="ar-JO"/>
        </w:rPr>
        <w:tab/>
        <w:t>نصف المحور الرئيسي للمدار</w:t>
      </w:r>
      <w:r w:rsidR="00102611">
        <w:rPr>
          <w:rFonts w:hint="cs"/>
          <w:rtl/>
          <w:lang w:val="en-US" w:bidi="ar-JO"/>
        </w:rPr>
        <w:t>.</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وعليه فإن الزمن الإحداثي المنقضي يساوي:</w:t>
      </w:r>
    </w:p>
    <w:p w:rsidR="001F79B3" w:rsidRPr="00AE701D" w:rsidRDefault="001F79B3" w:rsidP="000C66FB">
      <w:pPr>
        <w:pStyle w:val="Equation"/>
        <w:spacing w:line="240" w:lineRule="auto"/>
        <w:rPr>
          <w:rtl/>
          <w:lang w:val="en-US" w:bidi="ar-EG"/>
        </w:rPr>
      </w:pPr>
      <w:r w:rsidRPr="00AE701D">
        <w:tab/>
      </w:r>
      <w:r w:rsidRPr="00AE701D">
        <w:rPr>
          <w:position w:val="-48"/>
        </w:rPr>
        <w:object w:dxaOrig="6600" w:dyaOrig="900">
          <v:shape id="_x0000_i1183" type="#_x0000_t75" style="width:330pt;height:44.55pt" o:ole="">
            <v:imagedata r:id="rId378" o:title=""/>
          </v:shape>
          <o:OLEObject Type="Embed" ProgID="Equation.DSMT4" ShapeID="_x0000_i1183" DrawAspect="Content" ObjectID="_1487143052" r:id="rId379"/>
        </w:object>
      </w:r>
      <w:r w:rsidRPr="00AE701D">
        <w:tab/>
      </w:r>
      <w:r w:rsidRPr="00AE701D">
        <w:rPr>
          <w:lang w:val="en-US" w:bidi="ar-EG"/>
        </w:rPr>
        <w:t>(59-9)</w:t>
      </w:r>
    </w:p>
    <w:p w:rsidR="001F79B3" w:rsidRPr="00AE701D" w:rsidRDefault="001F79B3" w:rsidP="000C66FB">
      <w:pPr>
        <w:rPr>
          <w:rFonts w:ascii="Times New Roman" w:hAnsi="Times New Roman"/>
          <w:rtl/>
          <w:lang w:bidi="ar-EG"/>
        </w:rPr>
      </w:pPr>
      <w:r w:rsidRPr="00AE701D">
        <w:rPr>
          <w:rFonts w:ascii="Times New Roman" w:hAnsi="Times New Roman"/>
          <w:rtl/>
          <w:lang w:bidi="ar-JO"/>
        </w:rPr>
        <w:t>وفي حالة المدار الكبلري، تكون المسافة الشعاعية:</w:t>
      </w:r>
    </w:p>
    <w:p w:rsidR="001F79B3" w:rsidRPr="00AE701D" w:rsidRDefault="001F79B3" w:rsidP="000C66FB">
      <w:pPr>
        <w:pStyle w:val="Equation"/>
        <w:rPr>
          <w:lang w:val="es-ES_tradnl"/>
        </w:rPr>
      </w:pPr>
      <w:r w:rsidRPr="00AE701D">
        <w:rPr>
          <w:i/>
        </w:rPr>
        <w:tab/>
      </w:r>
      <w:r w:rsidRPr="00AE701D">
        <w:rPr>
          <w:i/>
          <w:lang w:val="es-ES_tradnl"/>
        </w:rPr>
        <w:t>r</w:t>
      </w:r>
      <w:r w:rsidRPr="00AE701D">
        <w:rPr>
          <w:lang w:val="es-ES_tradnl"/>
        </w:rPr>
        <w:t xml:space="preserve"> = </w:t>
      </w:r>
      <w:r w:rsidRPr="00AE701D">
        <w:rPr>
          <w:i/>
          <w:lang w:val="es-ES_tradnl"/>
        </w:rPr>
        <w:t>a</w:t>
      </w:r>
      <w:r w:rsidRPr="00AE701D">
        <w:rPr>
          <w:lang w:val="es-ES_tradnl"/>
        </w:rPr>
        <w:t xml:space="preserve"> (1 – </w:t>
      </w:r>
      <w:r w:rsidRPr="00AE701D">
        <w:rPr>
          <w:i/>
          <w:lang w:val="es-ES_tradnl"/>
        </w:rPr>
        <w:t>e</w:t>
      </w:r>
      <w:r w:rsidRPr="00AE701D">
        <w:rPr>
          <w:lang w:val="es-ES_tradnl"/>
        </w:rPr>
        <w:t xml:space="preserve"> cos </w:t>
      </w:r>
      <w:r w:rsidRPr="00AE701D">
        <w:rPr>
          <w:i/>
          <w:lang w:val="es-ES_tradnl"/>
        </w:rPr>
        <w:t>E</w:t>
      </w:r>
      <w:r w:rsidRPr="00AE701D">
        <w:rPr>
          <w:lang w:val="es-ES_tradnl"/>
        </w:rPr>
        <w:t>)</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lang w:val="en-US" w:bidi="ar-EG"/>
        </w:rPr>
      </w:pPr>
      <w:r w:rsidRPr="00AE701D">
        <w:rPr>
          <w:i/>
          <w:rtl/>
          <w:lang w:bidi="ar-EG"/>
        </w:rPr>
        <w:tab/>
      </w:r>
      <w:r w:rsidRPr="00AE701D">
        <w:rPr>
          <w:i/>
          <w:lang w:bidi="ar-EG"/>
        </w:rPr>
        <w:t>e</w:t>
      </w:r>
      <w:r w:rsidRPr="00AE701D">
        <w:rPr>
          <w:rtl/>
          <w:lang w:val="en-US" w:bidi="ar-JO"/>
        </w:rPr>
        <w:t>:</w:t>
      </w:r>
      <w:r w:rsidRPr="00AE701D">
        <w:rPr>
          <w:rtl/>
          <w:lang w:val="en-US" w:bidi="ar-JO"/>
        </w:rPr>
        <w:tab/>
        <w:t>الاختلاف المركزي للمدار</w:t>
      </w:r>
    </w:p>
    <w:p w:rsidR="001F79B3" w:rsidRPr="00AE701D" w:rsidRDefault="001F79B3" w:rsidP="000C66FB">
      <w:pPr>
        <w:pStyle w:val="Equationlegend"/>
        <w:rPr>
          <w:lang w:bidi="ar-EG"/>
        </w:rPr>
      </w:pPr>
      <w:r w:rsidRPr="00AE701D">
        <w:rPr>
          <w:i/>
          <w:lang w:val="en-US" w:bidi="ar-EG"/>
        </w:rPr>
        <w:tab/>
      </w:r>
      <w:r w:rsidRPr="00AE701D">
        <w:rPr>
          <w:i/>
          <w:lang w:bidi="ar-EG"/>
        </w:rPr>
        <w:t>E</w:t>
      </w:r>
      <w:r w:rsidRPr="00AE701D">
        <w:rPr>
          <w:rtl/>
          <w:lang w:val="en-US" w:bidi="ar-JO"/>
        </w:rPr>
        <w:t>:</w:t>
      </w:r>
      <w:r w:rsidRPr="00AE701D">
        <w:rPr>
          <w:rtl/>
          <w:lang w:val="en-US" w:bidi="ar-JO"/>
        </w:rPr>
        <w:tab/>
        <w:t>الانحراف المركزي.</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lastRenderedPageBreak/>
        <w:t>ولدينا أيضاً معادلة كبلر:</w:t>
      </w:r>
    </w:p>
    <w:p w:rsidR="001F79B3" w:rsidRPr="00AE701D" w:rsidRDefault="001F79B3" w:rsidP="000C66FB">
      <w:pPr>
        <w:pStyle w:val="Equation"/>
        <w:rPr>
          <w:rtl/>
          <w:lang w:val="en-US" w:bidi="ar-EG"/>
        </w:rPr>
      </w:pPr>
      <w:r w:rsidRPr="00AE701D">
        <w:rPr>
          <w:i/>
        </w:rPr>
        <w:tab/>
        <w:t>M</w:t>
      </w:r>
      <w:r w:rsidRPr="00AE701D">
        <w:t xml:space="preserve"> </w:t>
      </w:r>
      <w:r w:rsidRPr="00AE701D">
        <w:rPr>
          <w:szCs w:val="22"/>
        </w:rPr>
        <w:sym w:font="Symbol" w:char="F0BA"/>
      </w:r>
      <w:r w:rsidRPr="00AE701D">
        <w:t xml:space="preserve"> </w:t>
      </w:r>
      <w:r w:rsidRPr="00AE701D">
        <w:rPr>
          <w:i/>
        </w:rPr>
        <w:t>n</w:t>
      </w:r>
      <w:r w:rsidRPr="00AE701D">
        <w:t xml:space="preserve"> (</w:t>
      </w:r>
      <w:r w:rsidRPr="00AE701D">
        <w:rPr>
          <w:iCs/>
          <w:szCs w:val="22"/>
        </w:rPr>
        <w:sym w:font="Symbol" w:char="F074"/>
      </w:r>
      <w:r w:rsidRPr="00AE701D">
        <w:rPr>
          <w:i/>
        </w:rPr>
        <w:t xml:space="preserve"> </w:t>
      </w:r>
      <w:r w:rsidRPr="00AE701D">
        <w:t xml:space="preserve">– </w:t>
      </w:r>
      <w:r w:rsidRPr="00AE701D">
        <w:rPr>
          <w:iCs/>
          <w:szCs w:val="22"/>
        </w:rPr>
        <w:sym w:font="Symbol" w:char="F074"/>
      </w:r>
      <w:r w:rsidRPr="00AE701D">
        <w:rPr>
          <w:vertAlign w:val="subscript"/>
        </w:rPr>
        <w:t>0</w:t>
      </w:r>
      <w:r w:rsidRPr="00AE701D">
        <w:t xml:space="preserve">) = </w:t>
      </w:r>
      <w:r w:rsidRPr="00AE701D">
        <w:rPr>
          <w:i/>
        </w:rPr>
        <w:t>E</w:t>
      </w:r>
      <w:r w:rsidRPr="00AE701D">
        <w:t xml:space="preserve"> – </w:t>
      </w:r>
      <w:r w:rsidRPr="00AE701D">
        <w:rPr>
          <w:i/>
        </w:rPr>
        <w:t>e</w:t>
      </w:r>
      <w:r w:rsidRPr="00AE701D">
        <w:t xml:space="preserve"> sin </w:t>
      </w:r>
      <w:r w:rsidRPr="00AE701D">
        <w:rPr>
          <w:i/>
        </w:rPr>
        <w:t>E</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tabs>
          <w:tab w:val="clear" w:pos="1814"/>
          <w:tab w:val="right" w:pos="2551"/>
        </w:tabs>
        <w:ind w:left="2880" w:hanging="2880"/>
        <w:rPr>
          <w:lang w:bidi="ar-EG"/>
        </w:rPr>
      </w:pPr>
      <w:r w:rsidRPr="00AE701D">
        <w:rPr>
          <w:i/>
          <w:rtl/>
          <w:lang w:bidi="ar-EG"/>
        </w:rPr>
        <w:tab/>
      </w:r>
      <w:r w:rsidRPr="00AE701D">
        <w:rPr>
          <w:i/>
          <w:lang w:bidi="ar-EG"/>
        </w:rPr>
        <w:t>M</w:t>
      </w:r>
      <w:r w:rsidRPr="00AE701D">
        <w:rPr>
          <w:rtl/>
          <w:lang w:val="en-US" w:bidi="ar-JO"/>
        </w:rPr>
        <w:t>:</w:t>
      </w:r>
      <w:r w:rsidRPr="00AE701D">
        <w:rPr>
          <w:rtl/>
          <w:lang w:val="en-US" w:bidi="ar-JO"/>
        </w:rPr>
        <w:tab/>
        <w:t>متوسط الانحراف</w:t>
      </w:r>
    </w:p>
    <w:p w:rsidR="001F79B3" w:rsidRPr="00AE701D" w:rsidRDefault="001F79B3" w:rsidP="000C66FB">
      <w:pPr>
        <w:pStyle w:val="Equationlegend"/>
        <w:tabs>
          <w:tab w:val="clear" w:pos="1814"/>
          <w:tab w:val="right" w:pos="2551"/>
        </w:tabs>
        <w:ind w:left="2880" w:hanging="2880"/>
        <w:rPr>
          <w:lang w:bidi="ar-EG"/>
        </w:rPr>
      </w:pPr>
      <w:r w:rsidRPr="00AE701D">
        <w:rPr>
          <w:rtl/>
          <w:lang w:val="en-US" w:bidi="ar-EG"/>
        </w:rPr>
        <w:tab/>
      </w:r>
      <w:r w:rsidRPr="00AE701D">
        <w:rPr>
          <w:position w:val="-8"/>
        </w:rPr>
        <w:object w:dxaOrig="2000" w:dyaOrig="420">
          <v:shape id="_x0000_i1184" type="#_x0000_t75" style="width:102pt;height:22.1pt" o:ole="">
            <v:imagedata r:id="rId380" o:title=""/>
          </v:shape>
          <o:OLEObject Type="Embed" ProgID="Equation.DSMT4" ShapeID="_x0000_i1184" DrawAspect="Content" ObjectID="_1487143053" r:id="rId381"/>
        </w:object>
      </w:r>
      <w:r w:rsidRPr="00AE701D">
        <w:rPr>
          <w:rtl/>
          <w:lang w:val="en-US" w:bidi="ar-JO"/>
        </w:rPr>
        <w:t>:</w:t>
      </w:r>
      <w:r w:rsidRPr="00AE701D">
        <w:rPr>
          <w:rtl/>
          <w:lang w:val="en-US" w:bidi="ar-JO"/>
        </w:rPr>
        <w:tab/>
        <w:t>متوسط الحركة</w:t>
      </w:r>
    </w:p>
    <w:p w:rsidR="001F79B3" w:rsidRPr="00AE701D" w:rsidRDefault="001F79B3" w:rsidP="000C66FB">
      <w:pPr>
        <w:pStyle w:val="Equationlegend"/>
        <w:tabs>
          <w:tab w:val="clear" w:pos="1814"/>
          <w:tab w:val="right" w:pos="2551"/>
        </w:tabs>
        <w:ind w:left="2880" w:hanging="2880"/>
        <w:rPr>
          <w:lang w:bidi="ar-EG"/>
        </w:rPr>
      </w:pPr>
      <w:r w:rsidRPr="00AE701D">
        <w:rPr>
          <w:i/>
          <w:lang w:bidi="ar-EG"/>
        </w:rPr>
        <w:tab/>
        <w:t>T</w:t>
      </w:r>
      <w:r w:rsidRPr="00AE701D">
        <w:rPr>
          <w:rtl/>
          <w:lang w:val="en-US" w:bidi="ar-JO"/>
        </w:rPr>
        <w:t>:</w:t>
      </w:r>
      <w:r w:rsidRPr="00AE701D">
        <w:rPr>
          <w:rtl/>
          <w:lang w:val="en-US" w:bidi="ar-JO"/>
        </w:rPr>
        <w:tab/>
        <w:t>الدور المداري</w:t>
      </w:r>
    </w:p>
    <w:p w:rsidR="001F79B3" w:rsidRPr="00AE701D" w:rsidRDefault="001F79B3" w:rsidP="000C66FB">
      <w:pPr>
        <w:pStyle w:val="Equationlegend"/>
        <w:tabs>
          <w:tab w:val="clear" w:pos="1814"/>
          <w:tab w:val="right" w:pos="2551"/>
        </w:tabs>
        <w:ind w:left="2880" w:hanging="2880"/>
        <w:rPr>
          <w:lang w:bidi="ar-EG"/>
        </w:rPr>
      </w:pPr>
      <w:r w:rsidRPr="00AE701D">
        <w:rPr>
          <w:iCs/>
          <w:szCs w:val="22"/>
          <w:lang w:bidi="ar-EG"/>
        </w:rPr>
        <w:tab/>
      </w:r>
      <w:r w:rsidRPr="00AE701D">
        <w:rPr>
          <w:iCs/>
          <w:szCs w:val="22"/>
          <w:lang w:bidi="ar-EG"/>
        </w:rPr>
        <w:sym w:font="Symbol" w:char="F074"/>
      </w:r>
      <w:r w:rsidRPr="00AE701D">
        <w:rPr>
          <w:vertAlign w:val="subscript"/>
          <w:lang w:bidi="ar-EG"/>
        </w:rPr>
        <w:t>0</w:t>
      </w:r>
      <w:r w:rsidRPr="00AE701D">
        <w:rPr>
          <w:rtl/>
          <w:lang w:val="en-US" w:bidi="ar-JO"/>
        </w:rPr>
        <w:t>:</w:t>
      </w:r>
      <w:r w:rsidRPr="00AE701D">
        <w:rPr>
          <w:rtl/>
          <w:lang w:val="en-US" w:bidi="ar-JO"/>
        </w:rPr>
        <w:tab/>
        <w:t>وقت الحضيض</w:t>
      </w:r>
      <w:r w:rsidR="00102611">
        <w:rPr>
          <w:rFonts w:hint="cs"/>
          <w:rtl/>
          <w:lang w:bidi="ar-EG"/>
        </w:rPr>
        <w:t>.</w:t>
      </w:r>
    </w:p>
    <w:p w:rsidR="001F79B3" w:rsidRPr="00AE701D" w:rsidRDefault="001F79B3" w:rsidP="000C66FB">
      <w:pPr>
        <w:keepNext/>
        <w:rPr>
          <w:rFonts w:ascii="Times New Roman" w:hAnsi="Times New Roman"/>
          <w:rtl/>
          <w:lang w:bidi="ar-JO"/>
        </w:rPr>
      </w:pPr>
      <w:r w:rsidRPr="00AE701D">
        <w:rPr>
          <w:rFonts w:ascii="Times New Roman" w:hAnsi="Times New Roman"/>
          <w:rtl/>
          <w:lang w:bidi="ar-JO"/>
        </w:rPr>
        <w:t>فيكون التكامل:</w:t>
      </w:r>
    </w:p>
    <w:p w:rsidR="001F79B3" w:rsidRPr="00AE701D" w:rsidRDefault="001F79B3" w:rsidP="000C66FB">
      <w:pPr>
        <w:pStyle w:val="Equation"/>
        <w:rPr>
          <w:rtl/>
          <w:lang w:val="en-US" w:bidi="ar-EG"/>
        </w:rPr>
      </w:pPr>
      <w:r w:rsidRPr="00AE701D">
        <w:tab/>
      </w:r>
      <w:r w:rsidRPr="00AE701D">
        <w:rPr>
          <w:position w:val="-30"/>
        </w:rPr>
        <w:object w:dxaOrig="3620" w:dyaOrig="720">
          <v:shape id="_x0000_i1185" type="#_x0000_t75" style="width:181pt;height:37.45pt" o:ole="">
            <v:imagedata r:id="rId382" o:title=""/>
          </v:shape>
          <o:OLEObject Type="Embed" ProgID="Equation.DSMT4" ShapeID="_x0000_i1185" DrawAspect="Content" ObjectID="_1487143054" r:id="rId383"/>
        </w:object>
      </w:r>
      <w:r w:rsidRPr="00AE701D">
        <w:rPr>
          <w:rtl/>
          <w:lang w:val="en-US" w:bidi="ar-EG"/>
        </w:rPr>
        <w:tab/>
      </w:r>
      <w:r w:rsidRPr="00AE701D">
        <w:rPr>
          <w:lang w:val="en-US" w:bidi="ar-EG"/>
        </w:rPr>
        <w:t>(</w:t>
      </w:r>
      <w:r w:rsidRPr="00AE701D">
        <w:rPr>
          <w:lang w:bidi="ar-EG"/>
        </w:rPr>
        <w:t>60</w:t>
      </w:r>
      <w:r w:rsidRPr="00AE701D">
        <w:rPr>
          <w:lang w:val="en-US" w:bidi="ar-EG"/>
        </w:rPr>
        <w:t>-9)</w:t>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jc w:val="center"/>
        <w:rPr>
          <w:rtl/>
          <w:lang w:val="en-US" w:bidi="ar-EG"/>
        </w:rPr>
      </w:pPr>
      <w:r w:rsidRPr="00AE701D">
        <w:rPr>
          <w:szCs w:val="22"/>
        </w:rPr>
        <w:sym w:font="Symbol" w:char="F044"/>
      </w:r>
      <w:r w:rsidRPr="00AE701D">
        <w:rPr>
          <w:iCs/>
          <w:szCs w:val="22"/>
        </w:rPr>
        <w:sym w:font="Symbol" w:char="F074"/>
      </w:r>
      <w:r w:rsidRPr="00AE701D">
        <w:t xml:space="preserve"> = </w:t>
      </w:r>
      <w:r w:rsidRPr="00AE701D">
        <w:rPr>
          <w:iCs/>
          <w:szCs w:val="22"/>
        </w:rPr>
        <w:sym w:font="Symbol" w:char="F074"/>
      </w:r>
      <w:r w:rsidRPr="00AE701D">
        <w:rPr>
          <w:i/>
        </w:rPr>
        <w:t xml:space="preserve"> </w:t>
      </w:r>
      <w:r w:rsidRPr="00AE701D">
        <w:t xml:space="preserve">– </w:t>
      </w:r>
      <w:r w:rsidRPr="00AE701D">
        <w:rPr>
          <w:iCs/>
          <w:szCs w:val="22"/>
        </w:rPr>
        <w:sym w:font="Symbol" w:char="F074"/>
      </w:r>
      <w:r w:rsidRPr="00AE701D">
        <w:rPr>
          <w:vertAlign w:val="subscript"/>
        </w:rPr>
        <w:t>0</w:t>
      </w:r>
    </w:p>
    <w:p w:rsidR="001F79B3" w:rsidRPr="00AE701D" w:rsidRDefault="001F79B3" w:rsidP="000C66FB">
      <w:pPr>
        <w:rPr>
          <w:rFonts w:ascii="Times New Roman" w:hAnsi="Times New Roman"/>
          <w:lang w:bidi="ar-EG"/>
        </w:rPr>
      </w:pPr>
      <w:r w:rsidRPr="00AE701D">
        <w:rPr>
          <w:rFonts w:ascii="Times New Roman" w:hAnsi="Times New Roman"/>
          <w:rtl/>
          <w:lang w:bidi="ar-JO"/>
        </w:rPr>
        <w:t>وبالتالي فإن:</w:t>
      </w:r>
    </w:p>
    <w:p w:rsidR="001F79B3" w:rsidRPr="00AE701D" w:rsidRDefault="001F79B3" w:rsidP="000C66FB">
      <w:pPr>
        <w:pStyle w:val="Equation"/>
        <w:rPr>
          <w:rtl/>
          <w:lang w:val="en-US" w:bidi="ar-EG"/>
        </w:rPr>
      </w:pPr>
      <w:r w:rsidRPr="00AE701D">
        <w:tab/>
      </w:r>
      <w:r w:rsidRPr="00AE701D">
        <w:rPr>
          <w:position w:val="-28"/>
        </w:rPr>
        <w:object w:dxaOrig="3920" w:dyaOrig="680">
          <v:shape id="_x0000_i1186" type="#_x0000_t75" style="width:192.1pt;height:33.5pt" o:ole="">
            <v:imagedata r:id="rId384" o:title=""/>
          </v:shape>
          <o:OLEObject Type="Embed" ProgID="Equation.DSMT4" ShapeID="_x0000_i1186" DrawAspect="Content" ObjectID="_1487143055" r:id="rId385"/>
        </w:object>
      </w:r>
      <w:r w:rsidRPr="00AE701D">
        <w:rPr>
          <w:rtl/>
          <w:lang w:val="en-US" w:bidi="ar-EG"/>
        </w:rPr>
        <w:tab/>
      </w:r>
      <w:r w:rsidRPr="00AE701D">
        <w:rPr>
          <w:lang w:val="en-US" w:bidi="ar-EG"/>
        </w:rPr>
        <w:t>(</w:t>
      </w:r>
      <w:r w:rsidRPr="00AE701D">
        <w:rPr>
          <w:lang w:bidi="ar-EG"/>
        </w:rPr>
        <w:t>61</w:t>
      </w:r>
      <w:r w:rsidRPr="00AE701D">
        <w:rPr>
          <w:lang w:val="en-US" w:bidi="ar-EG"/>
        </w:rPr>
        <w:t>-9)</w:t>
      </w:r>
    </w:p>
    <w:p w:rsidR="001F79B3" w:rsidRPr="00AE701D" w:rsidRDefault="001F79B3" w:rsidP="000C66FB">
      <w:pPr>
        <w:spacing w:before="240"/>
        <w:rPr>
          <w:rFonts w:ascii="Times New Roman" w:hAnsi="Times New Roman"/>
          <w:lang w:bidi="ar-EG"/>
        </w:rPr>
      </w:pPr>
      <w:r w:rsidRPr="00AE701D">
        <w:rPr>
          <w:rFonts w:ascii="Times New Roman" w:hAnsi="Times New Roman"/>
          <w:rtl/>
          <w:lang w:bidi="ar-JO"/>
        </w:rPr>
        <w:t>ومن الملائم تطبيق التحويل السلَّمي:</w:t>
      </w:r>
    </w:p>
    <w:p w:rsidR="001F79B3" w:rsidRPr="00AE701D" w:rsidRDefault="001F79B3" w:rsidP="000C66FB">
      <w:pPr>
        <w:pStyle w:val="Equation"/>
        <w:rPr>
          <w:rtl/>
          <w:lang w:val="en-US" w:bidi="ar-EG"/>
        </w:rPr>
      </w:pPr>
      <w:r w:rsidRPr="00AE701D">
        <w:tab/>
      </w:r>
      <w:r w:rsidRPr="00AE701D">
        <w:rPr>
          <w:position w:val="-30"/>
        </w:rPr>
        <w:object w:dxaOrig="5120" w:dyaOrig="760">
          <v:shape id="_x0000_i1187" type="#_x0000_t75" style="width:253.45pt;height:37.45pt" o:ole="">
            <v:imagedata r:id="rId386" o:title=""/>
          </v:shape>
          <o:OLEObject Type="Embed" ProgID="Equation.DSMT4" ShapeID="_x0000_i1187" DrawAspect="Content" ObjectID="_1487143056" r:id="rId387"/>
        </w:object>
      </w:r>
      <w:r w:rsidRPr="00AE701D">
        <w:rPr>
          <w:rtl/>
          <w:lang w:val="en-US" w:bidi="ar-EG"/>
        </w:rPr>
        <w:tab/>
      </w:r>
      <w:r w:rsidRPr="00AE701D">
        <w:rPr>
          <w:lang w:val="en-US" w:bidi="ar-EG"/>
        </w:rPr>
        <w:t>(</w:t>
      </w:r>
      <w:r w:rsidRPr="00AE701D">
        <w:rPr>
          <w:lang w:bidi="ar-EG"/>
        </w:rPr>
        <w:t>62</w:t>
      </w:r>
      <w:r w:rsidRPr="00AE701D">
        <w:rPr>
          <w:lang w:val="en-US" w:bidi="ar-EG"/>
        </w:rPr>
        <w:t>-9)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بحيث يطابق الزمن الإحداثي الزمن الذاتي التي تسجله الميقاتيات على مجسَّم الأرض. وهكذا تغدو الميقاتية الموجودة على مجسَّم الأرض ميقاتية إحداثية. وعليه يكون الزمن الإحداثي المنقضي:</w:t>
      </w:r>
    </w:p>
    <w:p w:rsidR="001F79B3" w:rsidRPr="00AE701D" w:rsidRDefault="001F79B3" w:rsidP="000C66FB">
      <w:pPr>
        <w:pStyle w:val="Equation"/>
        <w:rPr>
          <w:rtl/>
          <w:lang w:val="en-US" w:bidi="ar-EG"/>
        </w:rPr>
      </w:pPr>
      <w:r w:rsidRPr="00AE701D">
        <w:tab/>
      </w:r>
      <w:r w:rsidRPr="00AE701D">
        <w:rPr>
          <w:position w:val="-28"/>
        </w:rPr>
        <w:object w:dxaOrig="4720" w:dyaOrig="680">
          <v:shape id="_x0000_i1188" type="#_x0000_t75" style="width:231.3pt;height:33.5pt" o:ole="">
            <v:imagedata r:id="rId388" o:title=""/>
          </v:shape>
          <o:OLEObject Type="Embed" ProgID="Equation.DSMT4" ShapeID="_x0000_i1188" DrawAspect="Content" ObjectID="_1487143057" r:id="rId389"/>
        </w:object>
      </w:r>
      <w:r w:rsidRPr="00AE701D">
        <w:rPr>
          <w:rtl/>
          <w:lang w:val="en-US" w:bidi="ar-EG"/>
        </w:rPr>
        <w:tab/>
      </w:r>
      <w:r w:rsidRPr="00AE701D">
        <w:rPr>
          <w:lang w:val="en-US" w:bidi="ar-EG"/>
        </w:rPr>
        <w:t>(</w:t>
      </w:r>
      <w:r w:rsidRPr="00AE701D">
        <w:rPr>
          <w:lang w:bidi="ar-EG"/>
        </w:rPr>
        <w:t>63</w:t>
      </w:r>
      <w:r w:rsidRPr="00AE701D">
        <w:rPr>
          <w:lang w:val="en-US" w:bidi="ar-EG"/>
        </w:rPr>
        <w:t>-9)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إن الحد الأول يمثل تخالفاً ثابتاً</w:t>
      </w:r>
      <w:r w:rsidR="000A4F75">
        <w:rPr>
          <w:rFonts w:ascii="Times New Roman" w:hAnsi="Times New Roman"/>
          <w:rtl/>
          <w:lang w:bidi="ar-JO"/>
        </w:rPr>
        <w:t xml:space="preserve"> في </w:t>
      </w:r>
      <w:r w:rsidRPr="00AE701D">
        <w:rPr>
          <w:rFonts w:ascii="Times New Roman" w:hAnsi="Times New Roman"/>
          <w:rtl/>
          <w:lang w:bidi="ar-JO"/>
        </w:rPr>
        <w:t>المعدَّل بين الميقاتية الموجودة على متن الساتل والميقاتية الموجودة على سطح مجسَّم الأرض. ويكون التصحيح اللازم إجراؤه على بيان مجال الزمن الذاتي لميقاتية الساتل:</w:t>
      </w:r>
    </w:p>
    <w:p w:rsidR="001F79B3" w:rsidRPr="00AE701D" w:rsidRDefault="001F79B3" w:rsidP="000C66FB">
      <w:pPr>
        <w:pStyle w:val="Equation"/>
        <w:rPr>
          <w:rtl/>
          <w:lang w:val="en-US" w:bidi="ar-EG"/>
        </w:rPr>
      </w:pPr>
      <w:r w:rsidRPr="00AE701D">
        <w:tab/>
      </w:r>
      <w:r w:rsidRPr="00AE701D">
        <w:rPr>
          <w:position w:val="-26"/>
        </w:rPr>
        <w:object w:dxaOrig="6340" w:dyaOrig="639">
          <v:shape id="_x0000_i1189" type="#_x0000_t75" style="width:310.65pt;height:30.3pt" o:ole="">
            <v:imagedata r:id="rId390" o:title=""/>
          </v:shape>
          <o:OLEObject Type="Embed" ProgID="Equation.DSMT4" ShapeID="_x0000_i1189" DrawAspect="Content" ObjectID="_1487143058" r:id="rId391"/>
        </w:object>
      </w:r>
      <w:r w:rsidRPr="00AE701D">
        <w:rPr>
          <w:rtl/>
          <w:lang w:val="en-US" w:bidi="ar-EG"/>
        </w:rPr>
        <w:tab/>
      </w:r>
      <w:r w:rsidRPr="00AE701D">
        <w:rPr>
          <w:lang w:val="en-US" w:bidi="ar-EG"/>
        </w:rPr>
        <w:t>(</w:t>
      </w:r>
      <w:r w:rsidRPr="00AE701D">
        <w:rPr>
          <w:lang w:bidi="ar-EG"/>
        </w:rPr>
        <w:t>64</w:t>
      </w:r>
      <w:r w:rsidRPr="00AE701D">
        <w:rPr>
          <w:lang w:val="en-US" w:bidi="ar-EG"/>
        </w:rPr>
        <w:t>-9)</w:t>
      </w:r>
    </w:p>
    <w:p w:rsidR="001F79B3" w:rsidRPr="00AE701D" w:rsidRDefault="001F79B3" w:rsidP="00102611">
      <w:pPr>
        <w:spacing w:before="240"/>
        <w:rPr>
          <w:rFonts w:ascii="Times New Roman" w:hAnsi="Times New Roman"/>
          <w:rtl/>
          <w:lang w:bidi="ar-JO"/>
        </w:rPr>
      </w:pPr>
      <w:r w:rsidRPr="00AE701D">
        <w:rPr>
          <w:rFonts w:ascii="Times New Roman" w:hAnsi="Times New Roman"/>
          <w:rtl/>
          <w:lang w:bidi="ar-JO"/>
        </w:rPr>
        <w:t xml:space="preserve">وتنعدم قيمة </w:t>
      </w:r>
      <w:r w:rsidRPr="00AE701D">
        <w:rPr>
          <w:rFonts w:ascii="Times New Roman" w:hAnsi="Times New Roman"/>
          <w:i/>
          <w:iCs/>
          <w:lang w:bidi="ar-EG"/>
        </w:rPr>
        <w:t>k</w:t>
      </w:r>
      <w:r w:rsidR="000A4F75">
        <w:rPr>
          <w:rFonts w:ascii="Times New Roman" w:hAnsi="Times New Roman"/>
          <w:rtl/>
          <w:lang w:bidi="ar-JO"/>
        </w:rPr>
        <w:t xml:space="preserve"> في </w:t>
      </w:r>
      <w:r w:rsidRPr="00AE701D">
        <w:rPr>
          <w:rFonts w:ascii="Times New Roman" w:hAnsi="Times New Roman"/>
          <w:rtl/>
          <w:lang w:bidi="ar-JO"/>
        </w:rPr>
        <w:t xml:space="preserve">حالة نصف المحور الرئيسي الذي يقارب طوله </w:t>
      </w:r>
      <w:r w:rsidR="00102611">
        <w:rPr>
          <w:rFonts w:ascii="Times New Roman" w:hAnsi="Times New Roman"/>
          <w:lang w:bidi="ar-EG"/>
        </w:rPr>
        <w:t>km </w:t>
      </w:r>
      <w:r w:rsidRPr="00AE701D">
        <w:rPr>
          <w:rFonts w:ascii="Times New Roman" w:hAnsi="Times New Roman"/>
          <w:lang w:bidi="ar-EG"/>
        </w:rPr>
        <w:t>9 545</w:t>
      </w:r>
      <w:r w:rsidRPr="00AE701D">
        <w:rPr>
          <w:rFonts w:ascii="Times New Roman" w:hAnsi="Times New Roman"/>
          <w:rtl/>
          <w:lang w:bidi="ar-JO"/>
        </w:rPr>
        <w:t>.</w:t>
      </w:r>
    </w:p>
    <w:p w:rsidR="001F79B3" w:rsidRPr="00AE701D" w:rsidRDefault="001F79B3" w:rsidP="000C66FB">
      <w:pPr>
        <w:rPr>
          <w:rFonts w:ascii="Times New Roman" w:hAnsi="Times New Roman"/>
          <w:spacing w:val="-2"/>
          <w:rtl/>
          <w:lang w:bidi="ar-JO"/>
        </w:rPr>
      </w:pPr>
      <w:r w:rsidRPr="00AE701D">
        <w:rPr>
          <w:rFonts w:ascii="Times New Roman" w:hAnsi="Times New Roman"/>
          <w:spacing w:val="-2"/>
          <w:rtl/>
          <w:lang w:bidi="ar-JO"/>
        </w:rPr>
        <w:t xml:space="preserve">وعند هذه المسافة يلغي أثر الانزياح التجاذبي نحو الأحمر وأثر تمدد الوقت كل منها الآخر. وفي حالة المدار الأخفض تكون قيمة تمدد الزمن أكبر ويكون </w:t>
      </w:r>
      <w:r w:rsidRPr="00AE701D">
        <w:rPr>
          <w:rFonts w:ascii="Times New Roman" w:hAnsi="Times New Roman"/>
          <w:i/>
          <w:iCs/>
          <w:spacing w:val="-2"/>
          <w:lang w:bidi="ar-EG"/>
        </w:rPr>
        <w:t>k</w:t>
      </w:r>
      <w:r w:rsidRPr="00AE701D">
        <w:rPr>
          <w:rFonts w:ascii="Times New Roman" w:hAnsi="Times New Roman"/>
          <w:spacing w:val="-2"/>
          <w:rtl/>
          <w:lang w:bidi="ar-JO"/>
        </w:rPr>
        <w:t xml:space="preserve"> موجباً، لكن</w:t>
      </w:r>
      <w:r w:rsidR="000A4F75">
        <w:rPr>
          <w:rFonts w:ascii="Times New Roman" w:hAnsi="Times New Roman"/>
          <w:spacing w:val="-2"/>
          <w:rtl/>
          <w:lang w:bidi="ar-JO"/>
        </w:rPr>
        <w:t xml:space="preserve"> في </w:t>
      </w:r>
      <w:r w:rsidRPr="00AE701D">
        <w:rPr>
          <w:rFonts w:ascii="Times New Roman" w:hAnsi="Times New Roman"/>
          <w:spacing w:val="-2"/>
          <w:rtl/>
          <w:lang w:bidi="ar-JO"/>
        </w:rPr>
        <w:t xml:space="preserve">حالة المدار الأعلى تكون قيمة الانزياح التجاذبي نحو الأحمر أكبر وتكون </w:t>
      </w:r>
      <w:r w:rsidRPr="00AE701D">
        <w:rPr>
          <w:rFonts w:ascii="Times New Roman" w:hAnsi="Times New Roman"/>
          <w:i/>
          <w:iCs/>
          <w:spacing w:val="-2"/>
          <w:lang w:bidi="ar-EG"/>
        </w:rPr>
        <w:t>k</w:t>
      </w:r>
      <w:r w:rsidRPr="00AE701D">
        <w:rPr>
          <w:rFonts w:ascii="Times New Roman" w:hAnsi="Times New Roman"/>
          <w:spacing w:val="-2"/>
          <w:rtl/>
          <w:lang w:bidi="ar-JO"/>
        </w:rPr>
        <w:t xml:space="preserve"> سالبة.</w:t>
      </w:r>
    </w:p>
    <w:p w:rsidR="001F79B3" w:rsidRPr="00AE701D" w:rsidRDefault="001F79B3" w:rsidP="000C66FB">
      <w:pPr>
        <w:rPr>
          <w:rFonts w:ascii="Times New Roman" w:hAnsi="Times New Roman"/>
          <w:spacing w:val="-4"/>
          <w:rtl/>
        </w:rPr>
      </w:pPr>
      <w:r w:rsidRPr="00AE701D">
        <w:rPr>
          <w:rFonts w:ascii="Times New Roman" w:hAnsi="Times New Roman"/>
          <w:spacing w:val="-4"/>
          <w:rtl/>
          <w:lang w:bidi="ar-JO"/>
        </w:rPr>
        <w:t>أما الحد الثاني فيمثل تصحيحاً دورياً نسبوياً صغيراً يعزى إلى لادائرية المدار ويمكن أن يعبِّر عنه دون تقريب على النحو التالي:</w:t>
      </w:r>
    </w:p>
    <w:p w:rsidR="001F79B3" w:rsidRPr="00AE701D" w:rsidRDefault="001F79B3" w:rsidP="000C66FB">
      <w:pPr>
        <w:pStyle w:val="Equation"/>
        <w:rPr>
          <w:rtl/>
          <w:lang w:val="en-US" w:bidi="ar-EG"/>
        </w:rPr>
      </w:pPr>
      <w:r w:rsidRPr="00AE701D">
        <w:tab/>
      </w:r>
      <w:r w:rsidRPr="00AE701D">
        <w:rPr>
          <w:position w:val="-26"/>
        </w:rPr>
        <w:object w:dxaOrig="2940" w:dyaOrig="620">
          <v:shape id="_x0000_i1190" type="#_x0000_t75" style="width:145.1pt;height:30.3pt" o:ole="">
            <v:imagedata r:id="rId392" o:title=""/>
          </v:shape>
          <o:OLEObject Type="Embed" ProgID="Equation.DSMT4" ShapeID="_x0000_i1190" DrawAspect="Content" ObjectID="_1487143059" r:id="rId393"/>
        </w:object>
      </w:r>
      <w:r w:rsidRPr="00AE701D">
        <w:rPr>
          <w:rtl/>
          <w:lang w:val="en-US" w:bidi="ar-EG"/>
        </w:rPr>
        <w:tab/>
      </w:r>
      <w:r w:rsidRPr="00AE701D">
        <w:rPr>
          <w:lang w:val="en-US" w:bidi="ar-EG"/>
        </w:rPr>
        <w:t>(65-9)</w:t>
      </w:r>
    </w:p>
    <w:p w:rsidR="005B4C98" w:rsidRDefault="005B4C98" w:rsidP="000C66FB">
      <w:pPr>
        <w:rPr>
          <w:rFonts w:ascii="Times New Roman" w:hAnsi="Times New Roman"/>
          <w:rtl/>
          <w:lang w:bidi="ar-JO"/>
        </w:rPr>
      </w:pPr>
      <w:r>
        <w:rPr>
          <w:rFonts w:ascii="Times New Roman" w:hAnsi="Times New Roman"/>
          <w:rtl/>
          <w:lang w:bidi="ar-JO"/>
        </w:rPr>
        <w:br w:type="page"/>
      </w:r>
    </w:p>
    <w:p w:rsidR="001F79B3" w:rsidRPr="00AE701D" w:rsidRDefault="001F79B3" w:rsidP="000C66FB">
      <w:pPr>
        <w:rPr>
          <w:rFonts w:ascii="Times New Roman" w:hAnsi="Times New Roman"/>
          <w:lang w:bidi="ar-EG"/>
        </w:rPr>
      </w:pPr>
      <w:r w:rsidRPr="00AE701D">
        <w:rPr>
          <w:rFonts w:ascii="Times New Roman" w:hAnsi="Times New Roman"/>
          <w:rtl/>
          <w:lang w:bidi="ar-JO"/>
        </w:rPr>
        <w:lastRenderedPageBreak/>
        <w:t>حيث:</w:t>
      </w:r>
    </w:p>
    <w:p w:rsidR="001F79B3" w:rsidRPr="00AE701D" w:rsidRDefault="001F79B3" w:rsidP="000C66FB">
      <w:pPr>
        <w:pStyle w:val="Equationlegend"/>
        <w:rPr>
          <w:lang w:bidi="ar-EG"/>
        </w:rPr>
      </w:pPr>
      <w:r w:rsidRPr="00AE701D">
        <w:rPr>
          <w:b/>
          <w:rtl/>
          <w:lang w:bidi="ar-EG"/>
        </w:rPr>
        <w:tab/>
      </w:r>
      <w:r w:rsidRPr="00AE701D">
        <w:rPr>
          <w:b/>
          <w:lang w:bidi="ar-EG"/>
        </w:rPr>
        <w:t>r</w:t>
      </w:r>
      <w:r w:rsidRPr="00AE701D">
        <w:rPr>
          <w:rtl/>
          <w:lang w:val="en-US" w:bidi="ar-JO"/>
        </w:rPr>
        <w:t xml:space="preserve"> و</w:t>
      </w:r>
      <w:r w:rsidRPr="00AE701D">
        <w:rPr>
          <w:b/>
          <w:lang w:bidi="ar-EG"/>
        </w:rPr>
        <w:t>v</w:t>
      </w:r>
      <w:r w:rsidRPr="00AE701D">
        <w:rPr>
          <w:rtl/>
          <w:lang w:val="en-US" w:bidi="ar-JO"/>
        </w:rPr>
        <w:t>:</w:t>
      </w:r>
      <w:r w:rsidRPr="00AE701D">
        <w:rPr>
          <w:rtl/>
          <w:lang w:val="en-US" w:bidi="ar-JO"/>
        </w:rPr>
        <w:tab/>
        <w:t>موضع الساتل وسرعته.</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ولمّا كان الجداء </w:t>
      </w:r>
      <w:r w:rsidRPr="00AE701D">
        <w:rPr>
          <w:rFonts w:ascii="Times New Roman" w:hAnsi="Times New Roman"/>
          <w:b/>
          <w:lang w:bidi="ar-EG"/>
        </w:rPr>
        <w:t>r </w:t>
      </w:r>
      <w:r w:rsidRPr="00AE701D">
        <w:rPr>
          <w:rFonts w:ascii="Times New Roman" w:hAnsi="Times New Roman"/>
          <w:b/>
          <w:szCs w:val="22"/>
          <w:lang w:bidi="ar-EG"/>
        </w:rPr>
        <w:sym w:font="Symbol" w:char="F0D7"/>
      </w:r>
      <w:r w:rsidRPr="00AE701D">
        <w:rPr>
          <w:rFonts w:ascii="Times New Roman" w:hAnsi="Times New Roman"/>
          <w:b/>
          <w:lang w:bidi="ar-EG"/>
        </w:rPr>
        <w:t> v</w:t>
      </w:r>
      <w:r w:rsidRPr="00AE701D">
        <w:rPr>
          <w:rFonts w:ascii="Times New Roman" w:hAnsi="Times New Roman"/>
          <w:rtl/>
          <w:lang w:bidi="ar-JO"/>
        </w:rPr>
        <w:t xml:space="preserve"> مقداراً سلَّمياً فيمكن تقييمه إما</w:t>
      </w:r>
      <w:r w:rsidR="000A4F75">
        <w:rPr>
          <w:rFonts w:ascii="Times New Roman" w:hAnsi="Times New Roman"/>
          <w:rtl/>
          <w:lang w:bidi="ar-JO"/>
        </w:rPr>
        <w:t xml:space="preserve"> في </w:t>
      </w:r>
      <w:r w:rsidRPr="00AE701D">
        <w:rPr>
          <w:rFonts w:ascii="Times New Roman" w:hAnsi="Times New Roman"/>
          <w:rtl/>
          <w:lang w:bidi="ar-JO"/>
        </w:rPr>
        <w:t>نظام الإحداثيات الخامل الأرضي المركز أو</w:t>
      </w:r>
      <w:r w:rsidR="000A4F75">
        <w:rPr>
          <w:rFonts w:ascii="Times New Roman" w:hAnsi="Times New Roman"/>
          <w:rtl/>
          <w:lang w:bidi="ar-JO"/>
        </w:rPr>
        <w:t xml:space="preserve"> في </w:t>
      </w:r>
      <w:r w:rsidRPr="00AE701D">
        <w:rPr>
          <w:rFonts w:ascii="Times New Roman" w:hAnsi="Times New Roman"/>
          <w:rtl/>
          <w:lang w:bidi="ar-JO"/>
        </w:rPr>
        <w:t>نظام الإحداثيات الأرضي المركز والثابت بالنسبة للأرض. وبالتالي يمكن التعبير عن مجال الزمن الإحداثي بالشكل:</w:t>
      </w:r>
    </w:p>
    <w:p w:rsidR="001F79B3" w:rsidRPr="00AE701D" w:rsidRDefault="001F79B3" w:rsidP="000C66FB">
      <w:pPr>
        <w:jc w:val="center"/>
        <w:rPr>
          <w:rFonts w:ascii="Times New Roman" w:hAnsi="Times New Roman"/>
          <w:rtl/>
          <w:lang w:bidi="ar-EG"/>
        </w:rPr>
      </w:pPr>
      <w:r w:rsidRPr="00AE701D">
        <w:rPr>
          <w:rFonts w:ascii="Times New Roman" w:hAnsi="Times New Roman"/>
          <w:szCs w:val="22"/>
        </w:rPr>
        <w:sym w:font="Symbol" w:char="F044"/>
      </w:r>
      <w:r w:rsidRPr="00AE701D">
        <w:rPr>
          <w:rFonts w:ascii="Times New Roman" w:hAnsi="Times New Roman"/>
          <w:i/>
        </w:rPr>
        <w:t>t</w:t>
      </w:r>
      <w:r w:rsidRPr="00AE701D">
        <w:rPr>
          <w:rFonts w:ascii="Times New Roman" w:hAnsi="Times New Roman"/>
          <w:vertAlign w:val="superscript"/>
        </w:rPr>
        <w:t> </w:t>
      </w:r>
      <w:r w:rsidRPr="00AE701D">
        <w:rPr>
          <w:rFonts w:ascii="Times New Roman" w:hAnsi="Times New Roman"/>
          <w:szCs w:val="22"/>
        </w:rPr>
        <w:sym w:font="Symbol" w:char="F0A2"/>
      </w:r>
      <w:r w:rsidRPr="00AE701D">
        <w:rPr>
          <w:rFonts w:ascii="Times New Roman" w:hAnsi="Times New Roman"/>
        </w:rPr>
        <w:t xml:space="preserve"> = (1 + </w:t>
      </w:r>
      <w:r w:rsidRPr="00AE701D">
        <w:rPr>
          <w:rFonts w:ascii="Times New Roman" w:hAnsi="Times New Roman"/>
          <w:i/>
        </w:rPr>
        <w:t>k</w:t>
      </w:r>
      <w:r w:rsidRPr="00AE701D">
        <w:rPr>
          <w:rFonts w:ascii="Times New Roman" w:hAnsi="Times New Roman"/>
        </w:rPr>
        <w:t xml:space="preserve">) </w:t>
      </w:r>
      <w:r w:rsidRPr="00AE701D">
        <w:rPr>
          <w:rFonts w:ascii="Times New Roman" w:hAnsi="Times New Roman"/>
          <w:szCs w:val="22"/>
        </w:rPr>
        <w:sym w:font="Symbol" w:char="F044"/>
      </w:r>
      <w:r w:rsidRPr="00AE701D">
        <w:rPr>
          <w:rFonts w:ascii="Times New Roman" w:hAnsi="Times New Roman"/>
          <w:iCs/>
          <w:szCs w:val="22"/>
        </w:rPr>
        <w:sym w:font="Symbol" w:char="F074"/>
      </w:r>
      <w:r w:rsidRPr="00AE701D">
        <w:rPr>
          <w:rFonts w:ascii="Times New Roman" w:hAnsi="Times New Roman"/>
        </w:rPr>
        <w:t xml:space="preserve"> + </w:t>
      </w:r>
      <w:r w:rsidRPr="00AE701D">
        <w:rPr>
          <w:rFonts w:ascii="Times New Roman" w:hAnsi="Times New Roman"/>
          <w:szCs w:val="22"/>
        </w:rPr>
        <w:sym w:font="Symbol" w:char="F044"/>
      </w:r>
      <w:r w:rsidRPr="00AE701D">
        <w:rPr>
          <w:rFonts w:ascii="Times New Roman" w:hAnsi="Times New Roman"/>
          <w:i/>
        </w:rPr>
        <w:t>t</w:t>
      </w:r>
      <w:r w:rsidRPr="00AE701D">
        <w:rPr>
          <w:rFonts w:ascii="Times New Roman" w:hAnsi="Times New Roman"/>
          <w:i/>
          <w:iCs/>
          <w:vertAlign w:val="subscript"/>
        </w:rPr>
        <w:t>r</w:t>
      </w:r>
      <w:r w:rsidRPr="00AE701D">
        <w:rPr>
          <w:rFonts w:ascii="Times New Roman" w:hAnsi="Times New Roman"/>
          <w:vertAlign w:val="subscript"/>
        </w:rPr>
        <w:t> </w:t>
      </w:r>
    </w:p>
    <w:p w:rsidR="001F79B3" w:rsidRPr="00AE701D" w:rsidRDefault="001F79B3" w:rsidP="000C66FB">
      <w:pPr>
        <w:rPr>
          <w:rFonts w:ascii="Times New Roman" w:hAnsi="Times New Roman"/>
          <w:lang w:bidi="ar-EG"/>
        </w:rPr>
      </w:pPr>
      <w:r w:rsidRPr="00AE701D">
        <w:rPr>
          <w:rFonts w:ascii="Times New Roman" w:hAnsi="Times New Roman"/>
          <w:rtl/>
          <w:lang w:bidi="ar-JO"/>
        </w:rPr>
        <w:t>ويكون الزمن الذاتي لميقاتية الساتل:</w:t>
      </w:r>
    </w:p>
    <w:p w:rsidR="001F79B3" w:rsidRPr="00AE701D" w:rsidRDefault="001F79B3" w:rsidP="000C66FB">
      <w:pPr>
        <w:jc w:val="center"/>
        <w:rPr>
          <w:rFonts w:ascii="Times New Roman" w:hAnsi="Times New Roman"/>
          <w:rtl/>
        </w:rPr>
      </w:pPr>
      <w:r w:rsidRPr="00AE701D">
        <w:rPr>
          <w:rFonts w:ascii="Times New Roman" w:hAnsi="Times New Roman"/>
          <w:szCs w:val="22"/>
          <w:lang w:bidi="ar-EG"/>
        </w:rPr>
        <w:sym w:font="Symbol" w:char="F044"/>
      </w:r>
      <w:r w:rsidRPr="00AE701D">
        <w:rPr>
          <w:rFonts w:ascii="Times New Roman" w:hAnsi="Times New Roman"/>
          <w:iCs/>
          <w:szCs w:val="22"/>
          <w:lang w:bidi="ar-EG"/>
        </w:rPr>
        <w:sym w:font="Symbol" w:char="F074"/>
      </w:r>
      <w:r w:rsidRPr="00AE701D">
        <w:rPr>
          <w:rFonts w:ascii="Times New Roman" w:hAnsi="Times New Roman"/>
          <w:lang w:bidi="ar-EG"/>
        </w:rPr>
        <w:t xml:space="preserve"> = (1 </w:t>
      </w:r>
      <w:r w:rsidRPr="00AE701D">
        <w:rPr>
          <w:rFonts w:ascii="Times New Roman" w:hAnsi="Times New Roman"/>
          <w:szCs w:val="22"/>
          <w:lang w:bidi="ar-EG"/>
        </w:rPr>
        <w:sym w:font="Symbol" w:char="F02D"/>
      </w:r>
      <w:r w:rsidRPr="00AE701D">
        <w:rPr>
          <w:rFonts w:ascii="Times New Roman" w:hAnsi="Times New Roman"/>
          <w:lang w:bidi="ar-EG"/>
        </w:rPr>
        <w:t xml:space="preserve"> </w:t>
      </w:r>
      <w:r w:rsidRPr="00AE701D">
        <w:rPr>
          <w:rFonts w:ascii="Times New Roman" w:hAnsi="Times New Roman"/>
          <w:i/>
          <w:lang w:bidi="ar-EG"/>
        </w:rPr>
        <w:t>k</w:t>
      </w:r>
      <w:r w:rsidRPr="00AE701D">
        <w:rPr>
          <w:rFonts w:ascii="Times New Roman" w:hAnsi="Times New Roman"/>
          <w:lang w:bidi="ar-EG"/>
        </w:rPr>
        <w:t xml:space="preserve">) </w:t>
      </w:r>
      <w:r w:rsidRPr="00AE701D">
        <w:rPr>
          <w:rFonts w:ascii="Times New Roman" w:hAnsi="Times New Roman"/>
          <w:szCs w:val="22"/>
          <w:lang w:bidi="ar-EG"/>
        </w:rPr>
        <w:sym w:font="Symbol" w:char="F044"/>
      </w:r>
      <w:r w:rsidRPr="00AE701D">
        <w:rPr>
          <w:rFonts w:ascii="Times New Roman" w:hAnsi="Times New Roman"/>
          <w:i/>
          <w:lang w:bidi="ar-EG"/>
        </w:rPr>
        <w:t>t</w:t>
      </w:r>
      <w:r w:rsidRPr="00AE701D">
        <w:rPr>
          <w:rFonts w:ascii="Times New Roman" w:hAnsi="Times New Roman"/>
          <w:vertAlign w:val="superscript"/>
          <w:lang w:bidi="ar-EG"/>
        </w:rPr>
        <w:t> </w:t>
      </w:r>
      <w:r w:rsidRPr="00AE701D">
        <w:rPr>
          <w:rFonts w:ascii="Times New Roman" w:hAnsi="Times New Roman"/>
          <w:szCs w:val="22"/>
          <w:lang w:bidi="ar-EG"/>
        </w:rPr>
        <w:sym w:font="Symbol" w:char="F0A2"/>
      </w:r>
      <w:r w:rsidRPr="00AE701D">
        <w:rPr>
          <w:rFonts w:ascii="Times New Roman" w:hAnsi="Times New Roman"/>
          <w:lang w:bidi="ar-EG"/>
        </w:rPr>
        <w:t xml:space="preserve"> + </w:t>
      </w:r>
      <w:r w:rsidRPr="00AE701D">
        <w:rPr>
          <w:rFonts w:ascii="Times New Roman" w:hAnsi="Times New Roman"/>
          <w:szCs w:val="22"/>
          <w:lang w:bidi="ar-EG"/>
        </w:rPr>
        <w:sym w:font="Symbol" w:char="F044"/>
      </w:r>
      <w:r w:rsidRPr="00AE701D">
        <w:rPr>
          <w:rFonts w:ascii="Times New Roman" w:hAnsi="Times New Roman"/>
          <w:iCs/>
          <w:szCs w:val="22"/>
          <w:lang w:bidi="ar-EG"/>
        </w:rPr>
        <w:sym w:font="Symbol" w:char="F074"/>
      </w:r>
      <w:r w:rsidRPr="00AE701D">
        <w:rPr>
          <w:rFonts w:ascii="Times New Roman" w:hAnsi="Times New Roman"/>
          <w:i/>
          <w:iCs/>
          <w:vertAlign w:val="subscript"/>
          <w:lang w:bidi="ar-EG"/>
        </w:rPr>
        <w:t>r</w:t>
      </w:r>
    </w:p>
    <w:p w:rsidR="001F79B3" w:rsidRPr="00AE701D" w:rsidRDefault="001F79B3" w:rsidP="000C66FB">
      <w:pPr>
        <w:rPr>
          <w:rFonts w:ascii="Times New Roman" w:hAnsi="Times New Roman"/>
        </w:rPr>
      </w:pPr>
      <w:r w:rsidRPr="00AE701D">
        <w:rPr>
          <w:rFonts w:ascii="Times New Roman" w:hAnsi="Times New Roman"/>
          <w:rtl/>
          <w:lang w:bidi="ar-JO"/>
        </w:rPr>
        <w:t>حيث:</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قيمة تصحيح الزمن الذاتي هي المقلوب الجمعي لقيمة تصحيح الزمن الإحداثي، أي</w:t>
      </w:r>
      <w:r w:rsidRPr="00AE701D">
        <w:rPr>
          <w:rFonts w:ascii="Times New Roman" w:hAnsi="Times New Roman"/>
          <w:rtl/>
        </w:rPr>
        <w:t xml:space="preserve"> </w:t>
      </w:r>
      <w:r w:rsidRPr="00AE701D">
        <w:rPr>
          <w:rFonts w:ascii="Times New Roman" w:hAnsi="Times New Roman"/>
          <w:szCs w:val="22"/>
        </w:rPr>
        <w:sym w:font="Symbol" w:char="F044"/>
      </w:r>
      <w:r w:rsidRPr="00AE701D">
        <w:rPr>
          <w:rFonts w:ascii="Times New Roman" w:hAnsi="Times New Roman"/>
          <w:iCs/>
          <w:szCs w:val="22"/>
        </w:rPr>
        <w:sym w:font="Symbol" w:char="F074"/>
      </w:r>
      <w:r w:rsidRPr="00AE701D">
        <w:rPr>
          <w:rFonts w:ascii="Times New Roman" w:hAnsi="Times New Roman"/>
          <w:i/>
          <w:iCs/>
          <w:vertAlign w:val="subscript"/>
        </w:rPr>
        <w:t>r</w:t>
      </w:r>
      <w:r w:rsidRPr="00AE701D">
        <w:rPr>
          <w:rFonts w:ascii="Times New Roman" w:hAnsi="Times New Roman"/>
        </w:rPr>
        <w:t> </w:t>
      </w:r>
      <w:r w:rsidRPr="00AE701D">
        <w:rPr>
          <w:rFonts w:ascii="Times New Roman" w:hAnsi="Times New Roman"/>
          <w:szCs w:val="22"/>
        </w:rPr>
        <w:sym w:font="Symbol" w:char="F0BA"/>
      </w:r>
      <w:r w:rsidRPr="00AE701D">
        <w:rPr>
          <w:rFonts w:ascii="Times New Roman" w:hAnsi="Times New Roman"/>
        </w:rPr>
        <w:t> </w:t>
      </w:r>
      <w:r w:rsidRPr="00AE701D">
        <w:rPr>
          <w:rFonts w:ascii="Times New Roman" w:hAnsi="Times New Roman"/>
          <w:szCs w:val="22"/>
        </w:rPr>
        <w:sym w:font="Symbol" w:char="F02D"/>
      </w:r>
      <w:r w:rsidRPr="00AE701D">
        <w:rPr>
          <w:rFonts w:ascii="Times New Roman" w:hAnsi="Times New Roman"/>
        </w:rPr>
        <w:t> </w:t>
      </w:r>
      <w:r w:rsidRPr="00AE701D">
        <w:rPr>
          <w:rFonts w:ascii="Times New Roman" w:hAnsi="Times New Roman"/>
          <w:szCs w:val="22"/>
        </w:rPr>
        <w:sym w:font="Symbol" w:char="F044"/>
      </w:r>
      <w:r w:rsidRPr="00AE701D">
        <w:rPr>
          <w:rFonts w:ascii="Times New Roman" w:hAnsi="Times New Roman"/>
          <w:i/>
        </w:rPr>
        <w:t>t</w:t>
      </w:r>
      <w:r w:rsidRPr="00AE701D">
        <w:rPr>
          <w:rFonts w:ascii="Times New Roman" w:hAnsi="Times New Roman"/>
          <w:i/>
          <w:iCs/>
          <w:vertAlign w:val="subscript"/>
        </w:rPr>
        <w:t>r</w:t>
      </w:r>
      <w:r w:rsidRPr="00AE701D">
        <w:rPr>
          <w:rFonts w:ascii="Times New Roman" w:hAnsi="Times New Roman"/>
          <w:rtl/>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وبتضبيط معدَّل ميقاتية الساتل وفق التحويل السلَّمي</w:t>
      </w:r>
      <w:r w:rsidRPr="00AE701D">
        <w:rPr>
          <w:rFonts w:ascii="Times New Roman" w:hAnsi="Times New Roman"/>
          <w:rtl/>
          <w:lang w:bidi="ar-EG"/>
        </w:rPr>
        <w:t xml:space="preserve"> </w:t>
      </w:r>
      <w:r w:rsidRPr="00AE701D">
        <w:rPr>
          <w:rFonts w:ascii="Times New Roman" w:hAnsi="Times New Roman"/>
          <w:szCs w:val="22"/>
        </w:rPr>
        <w:sym w:font="Symbol" w:char="F044"/>
      </w:r>
      <w:r w:rsidRPr="00AE701D">
        <w:rPr>
          <w:rFonts w:ascii="Times New Roman" w:hAnsi="Times New Roman"/>
          <w:iCs/>
          <w:szCs w:val="22"/>
        </w:rPr>
        <w:sym w:font="Symbol" w:char="F074"/>
      </w:r>
      <w:r w:rsidRPr="00AE701D">
        <w:rPr>
          <w:rFonts w:ascii="Times New Roman" w:hAnsi="Times New Roman"/>
          <w:i/>
          <w:szCs w:val="22"/>
        </w:rPr>
        <w:sym w:font="Symbol" w:char="F0A2"/>
      </w:r>
      <w:r w:rsidRPr="00AE701D">
        <w:rPr>
          <w:rFonts w:ascii="Times New Roman" w:hAnsi="Times New Roman"/>
        </w:rPr>
        <w:t xml:space="preserve"> = (1 + </w:t>
      </w:r>
      <w:r w:rsidRPr="00AE701D">
        <w:rPr>
          <w:rFonts w:ascii="Times New Roman" w:hAnsi="Times New Roman"/>
          <w:i/>
        </w:rPr>
        <w:t>k</w:t>
      </w:r>
      <w:r w:rsidRPr="00AE701D">
        <w:rPr>
          <w:rFonts w:ascii="Times New Roman" w:hAnsi="Times New Roman"/>
        </w:rPr>
        <w:t>) </w:t>
      </w:r>
      <w:r w:rsidRPr="00AE701D">
        <w:rPr>
          <w:rFonts w:ascii="Times New Roman" w:hAnsi="Times New Roman"/>
          <w:szCs w:val="22"/>
        </w:rPr>
        <w:sym w:font="Symbol" w:char="F044"/>
      </w:r>
      <w:r w:rsidRPr="00AE701D">
        <w:rPr>
          <w:rFonts w:ascii="Times New Roman" w:hAnsi="Times New Roman"/>
          <w:iCs/>
          <w:szCs w:val="22"/>
        </w:rPr>
        <w:sym w:font="Symbol" w:char="F074"/>
      </w:r>
      <w:r w:rsidRPr="00AE701D">
        <w:rPr>
          <w:rFonts w:ascii="Times New Roman" w:hAnsi="Times New Roman"/>
          <w:rtl/>
        </w:rPr>
        <w:t xml:space="preserve">، </w:t>
      </w:r>
      <w:r w:rsidRPr="00AE701D">
        <w:rPr>
          <w:rFonts w:ascii="Times New Roman" w:hAnsi="Times New Roman"/>
          <w:rtl/>
          <w:lang w:bidi="ar-JO"/>
        </w:rPr>
        <w:t>يمكن جعلها تتساوى مع الميقاتية الموجودة على مجسَّم الأرض من حيث المعدَّل الوسطي. وبالتالي يغدو الزمن الذاتي:</w:t>
      </w:r>
    </w:p>
    <w:p w:rsidR="001F79B3" w:rsidRPr="00AE701D" w:rsidRDefault="001F79B3" w:rsidP="000C66FB">
      <w:pPr>
        <w:pStyle w:val="Equation"/>
        <w:jc w:val="center"/>
        <w:rPr>
          <w:rtl/>
          <w:lang w:val="en-US" w:bidi="ar-EG"/>
        </w:rPr>
      </w:pPr>
      <w:r w:rsidRPr="00AE701D">
        <w:rPr>
          <w:szCs w:val="22"/>
          <w:lang w:bidi="ar-EG"/>
        </w:rPr>
        <w:sym w:font="Symbol" w:char="F044"/>
      </w:r>
      <w:r w:rsidRPr="00AE701D">
        <w:rPr>
          <w:iCs/>
          <w:szCs w:val="22"/>
          <w:lang w:bidi="ar-EG"/>
        </w:rPr>
        <w:sym w:font="Symbol" w:char="F074"/>
      </w:r>
      <w:r w:rsidRPr="00AE701D">
        <w:rPr>
          <w:iCs/>
          <w:vertAlign w:val="superscript"/>
          <w:lang w:bidi="ar-EG"/>
        </w:rPr>
        <w:t> </w:t>
      </w:r>
      <w:r w:rsidRPr="00AE701D">
        <w:rPr>
          <w:szCs w:val="22"/>
          <w:lang w:bidi="ar-EG"/>
        </w:rPr>
        <w:sym w:font="Symbol" w:char="F0A2"/>
      </w:r>
      <w:r w:rsidRPr="00AE701D">
        <w:rPr>
          <w:lang w:bidi="ar-EG"/>
        </w:rPr>
        <w:t> = </w:t>
      </w:r>
      <w:r w:rsidRPr="00AE701D">
        <w:rPr>
          <w:szCs w:val="22"/>
          <w:lang w:bidi="ar-EG"/>
        </w:rPr>
        <w:sym w:font="Symbol" w:char="F044"/>
      </w:r>
      <w:r w:rsidRPr="00AE701D">
        <w:rPr>
          <w:i/>
          <w:lang w:bidi="ar-EG"/>
        </w:rPr>
        <w:t>t</w:t>
      </w:r>
      <w:r w:rsidRPr="00AE701D">
        <w:rPr>
          <w:vertAlign w:val="superscript"/>
          <w:lang w:bidi="ar-EG"/>
        </w:rPr>
        <w:t> </w:t>
      </w:r>
      <w:r w:rsidRPr="00AE701D">
        <w:rPr>
          <w:szCs w:val="22"/>
          <w:lang w:bidi="ar-EG"/>
        </w:rPr>
        <w:sym w:font="Symbol" w:char="F0A2"/>
      </w:r>
      <w:r w:rsidRPr="00AE701D">
        <w:rPr>
          <w:lang w:bidi="ar-EG"/>
        </w:rPr>
        <w:t xml:space="preserve"> + </w:t>
      </w:r>
      <w:r w:rsidRPr="00AE701D">
        <w:rPr>
          <w:szCs w:val="22"/>
          <w:lang w:bidi="ar-EG"/>
        </w:rPr>
        <w:sym w:font="Symbol" w:char="F044"/>
      </w:r>
      <w:r w:rsidRPr="00AE701D">
        <w:rPr>
          <w:iCs/>
          <w:szCs w:val="22"/>
          <w:lang w:bidi="ar-EG"/>
        </w:rPr>
        <w:sym w:font="Symbol" w:char="F074"/>
      </w:r>
      <w:r w:rsidRPr="00AE701D">
        <w:rPr>
          <w:i/>
          <w:iCs/>
          <w:vertAlign w:val="subscript"/>
          <w:lang w:bidi="ar-EG"/>
        </w:rPr>
        <w:t>r</w:t>
      </w:r>
    </w:p>
    <w:p w:rsidR="001F79B3" w:rsidRPr="00AE701D" w:rsidRDefault="001F79B3" w:rsidP="000C66FB">
      <w:pPr>
        <w:rPr>
          <w:rFonts w:ascii="Times New Roman" w:hAnsi="Times New Roman"/>
          <w:rtl/>
          <w:lang w:bidi="ar-EG"/>
        </w:rPr>
      </w:pPr>
      <w:r w:rsidRPr="00AE701D">
        <w:rPr>
          <w:rFonts w:ascii="Times New Roman" w:hAnsi="Times New Roman"/>
          <w:rtl/>
          <w:lang w:bidi="ar-JO"/>
        </w:rPr>
        <w:t>وعليه فإنه، بمعزل عن تصحيح دوري صغير، تغدو ميقاتية الساتل أيضاً ميقاتية إحداثية.</w:t>
      </w:r>
    </w:p>
    <w:p w:rsidR="001F79B3" w:rsidRPr="00E413DF" w:rsidRDefault="001F79B3" w:rsidP="000C66FB">
      <w:pPr>
        <w:rPr>
          <w:rFonts w:ascii="Times New Roman" w:hAnsi="Times New Roman"/>
          <w:spacing w:val="2"/>
          <w:rtl/>
          <w:lang w:bidi="ar-EG"/>
        </w:rPr>
      </w:pPr>
      <w:r w:rsidRPr="00E413DF">
        <w:rPr>
          <w:rFonts w:ascii="Times New Roman" w:hAnsi="Times New Roman"/>
          <w:spacing w:val="2"/>
          <w:rtl/>
          <w:lang w:bidi="ar-JO"/>
        </w:rPr>
        <w:t>وفي حالة ساتل من سواتل النظام العالمي لتحديد المواقع يبلغ نصف المحور الرئيسي لمداره </w:t>
      </w:r>
      <w:r w:rsidR="00102611" w:rsidRPr="00E413DF">
        <w:rPr>
          <w:rFonts w:ascii="Times New Roman" w:hAnsi="Times New Roman"/>
          <w:spacing w:val="2"/>
          <w:lang w:bidi="ar-EG"/>
        </w:rPr>
        <w:t>km </w:t>
      </w:r>
      <w:r w:rsidRPr="00E413DF">
        <w:rPr>
          <w:rFonts w:ascii="Times New Roman" w:hAnsi="Times New Roman"/>
          <w:spacing w:val="2"/>
          <w:lang w:bidi="ar-EG"/>
        </w:rPr>
        <w:t>26 562</w:t>
      </w:r>
      <w:r w:rsidRPr="00E413DF">
        <w:rPr>
          <w:rFonts w:ascii="Times New Roman" w:hAnsi="Times New Roman"/>
          <w:spacing w:val="2"/>
          <w:rtl/>
          <w:lang w:bidi="ar-JO"/>
        </w:rPr>
        <w:t>، يكون تخالف المعدَّل التدريجي البطيء:</w:t>
      </w:r>
    </w:p>
    <w:p w:rsidR="001F79B3" w:rsidRPr="00AE701D" w:rsidRDefault="001F79B3" w:rsidP="005B4C98">
      <w:pPr>
        <w:pStyle w:val="Equation"/>
        <w:spacing w:before="0"/>
        <w:jc w:val="center"/>
        <w:rPr>
          <w:rtl/>
          <w:lang w:val="en-US" w:bidi="ar-EG"/>
        </w:rPr>
      </w:pPr>
      <w:r w:rsidRPr="00AE701D">
        <w:rPr>
          <w:i/>
        </w:rPr>
        <w:t>k</w:t>
      </w:r>
      <w:r w:rsidRPr="00AE701D">
        <w:t xml:space="preserve"> = </w:t>
      </w:r>
      <w:r w:rsidRPr="00AE701D">
        <w:rPr>
          <w:szCs w:val="22"/>
        </w:rPr>
        <w:sym w:font="Symbol" w:char="F02D"/>
      </w:r>
      <w:r w:rsidRPr="00AE701D">
        <w:t xml:space="preserve"> 4</w:t>
      </w:r>
      <w:r w:rsidR="005B4C98">
        <w:t>,</w:t>
      </w:r>
      <w:r w:rsidRPr="00AE701D">
        <w:t>464 733 </w:t>
      </w:r>
      <w:r w:rsidRPr="00AE701D">
        <w:rPr>
          <w:szCs w:val="22"/>
        </w:rPr>
        <w:sym w:font="Symbol" w:char="F0B4"/>
      </w:r>
      <w:r w:rsidRPr="00AE701D">
        <w:t> 10</w:t>
      </w:r>
      <w:r w:rsidRPr="00AE701D">
        <w:rPr>
          <w:szCs w:val="22"/>
          <w:vertAlign w:val="superscript"/>
        </w:rPr>
        <w:sym w:font="Symbol" w:char="F02D"/>
      </w:r>
      <w:r w:rsidRPr="00AE701D">
        <w:rPr>
          <w:vertAlign w:val="superscript"/>
        </w:rPr>
        <w:t>10</w:t>
      </w:r>
      <w:r w:rsidRPr="00AE701D">
        <w:t xml:space="preserve"> = </w:t>
      </w:r>
      <w:r w:rsidRPr="00AE701D">
        <w:rPr>
          <w:szCs w:val="22"/>
        </w:rPr>
        <w:sym w:font="Symbol" w:char="F02D"/>
      </w:r>
      <w:r w:rsidRPr="00AE701D">
        <w:t xml:space="preserve"> 38</w:t>
      </w:r>
      <w:r w:rsidR="005B4C98">
        <w:t>,</w:t>
      </w:r>
      <w:r w:rsidRPr="00AE701D">
        <w:t xml:space="preserve">575 293 </w:t>
      </w:r>
      <w:r w:rsidRPr="00AE701D">
        <w:rPr>
          <w:szCs w:val="22"/>
        </w:rPr>
        <w:sym w:font="Symbol" w:char="F06D"/>
      </w:r>
      <w:r w:rsidRPr="00AE701D">
        <w:t>s/d</w:t>
      </w:r>
    </w:p>
    <w:p w:rsidR="001F79B3" w:rsidRPr="00AE701D" w:rsidRDefault="001F79B3" w:rsidP="000C66FB">
      <w:pPr>
        <w:rPr>
          <w:rFonts w:ascii="Times New Roman" w:hAnsi="Times New Roman"/>
          <w:rtl/>
          <w:lang w:bidi="ar-JO"/>
        </w:rPr>
      </w:pPr>
      <w:r w:rsidRPr="00AE701D">
        <w:rPr>
          <w:rFonts w:ascii="Times New Roman" w:hAnsi="Times New Roman"/>
          <w:rtl/>
          <w:lang w:bidi="ar-EG"/>
        </w:rPr>
        <w:t>ف</w:t>
      </w:r>
      <w:r w:rsidRPr="00AE701D">
        <w:rPr>
          <w:rFonts w:ascii="Times New Roman" w:hAnsi="Times New Roman"/>
          <w:rtl/>
          <w:lang w:bidi="ar-JO"/>
        </w:rPr>
        <w:t xml:space="preserve">الميقاتية الموجودة على متن ساتل النظام العالمي لتحديد المواقع تتقدم بوتيرة تفوق وتيرة الميقاتية العادية الموجودة على مجسَّم الأرض بزهاء </w:t>
      </w:r>
      <w:r w:rsidRPr="00AE701D">
        <w:rPr>
          <w:rFonts w:ascii="Times New Roman" w:hAnsi="Times New Roman"/>
          <w:lang w:bidi="ar-EG"/>
        </w:rPr>
        <w:t>38</w:t>
      </w:r>
      <w:r w:rsidRPr="00AE701D">
        <w:rPr>
          <w:rFonts w:ascii="Times New Roman" w:hAnsi="Times New Roman"/>
          <w:rtl/>
        </w:rPr>
        <w:t> </w:t>
      </w:r>
      <w:r w:rsidRPr="00AE701D">
        <w:rPr>
          <w:rFonts w:ascii="Times New Roman" w:hAnsi="Times New Roman"/>
          <w:szCs w:val="22"/>
          <w:lang w:bidi="ar-EG"/>
        </w:rPr>
        <w:sym w:font="Symbol" w:char="F06D"/>
      </w:r>
      <w:r w:rsidRPr="00AE701D">
        <w:rPr>
          <w:rFonts w:ascii="Times New Roman" w:hAnsi="Times New Roman"/>
          <w:lang w:bidi="ar-EG"/>
        </w:rPr>
        <w:t>s</w:t>
      </w:r>
      <w:r w:rsidR="000A4F75">
        <w:rPr>
          <w:rFonts w:ascii="Times New Roman" w:hAnsi="Times New Roman"/>
          <w:rtl/>
        </w:rPr>
        <w:t xml:space="preserve"> في </w:t>
      </w:r>
      <w:r w:rsidRPr="00AE701D">
        <w:rPr>
          <w:rFonts w:ascii="Times New Roman" w:hAnsi="Times New Roman"/>
          <w:rtl/>
          <w:lang w:bidi="ar-JO"/>
        </w:rPr>
        <w:t xml:space="preserve">اليوم، هي حصيلة زيادة مقدارها </w:t>
      </w:r>
      <w:r w:rsidRPr="00AE701D">
        <w:rPr>
          <w:rFonts w:ascii="Times New Roman" w:hAnsi="Times New Roman"/>
          <w:lang w:bidi="ar-EG"/>
        </w:rPr>
        <w:t>45</w:t>
      </w:r>
      <w:r w:rsidRPr="00AE701D">
        <w:rPr>
          <w:rFonts w:ascii="Times New Roman" w:hAnsi="Times New Roman"/>
          <w:rtl/>
          <w:lang w:bidi="ar-JO"/>
        </w:rPr>
        <w:t> </w:t>
      </w:r>
      <w:r w:rsidRPr="00AE701D">
        <w:rPr>
          <w:rFonts w:ascii="Times New Roman" w:hAnsi="Times New Roman"/>
          <w:szCs w:val="22"/>
          <w:lang w:bidi="ar-EG"/>
        </w:rPr>
        <w:sym w:font="Symbol" w:char="F06D"/>
      </w:r>
      <w:r w:rsidRPr="00AE701D">
        <w:rPr>
          <w:rFonts w:ascii="Times New Roman" w:hAnsi="Times New Roman"/>
          <w:lang w:bidi="ar-EG"/>
        </w:rPr>
        <w:t>s</w:t>
      </w:r>
      <w:r w:rsidR="000A4F75">
        <w:rPr>
          <w:rFonts w:ascii="Times New Roman" w:hAnsi="Times New Roman"/>
          <w:rtl/>
          <w:lang w:bidi="ar-JO"/>
        </w:rPr>
        <w:t xml:space="preserve"> في </w:t>
      </w:r>
      <w:r w:rsidRPr="00AE701D">
        <w:rPr>
          <w:rFonts w:ascii="Times New Roman" w:hAnsi="Times New Roman"/>
          <w:rtl/>
          <w:lang w:bidi="ar-JO"/>
        </w:rPr>
        <w:t>اليوم</w:t>
      </w:r>
      <w:r w:rsidRPr="00AE701D">
        <w:rPr>
          <w:rFonts w:ascii="Times New Roman" w:hAnsi="Times New Roman"/>
          <w:lang w:bidi="ar-EG"/>
        </w:rPr>
        <w:t xml:space="preserve"> </w:t>
      </w:r>
      <w:r w:rsidRPr="00AE701D">
        <w:rPr>
          <w:rFonts w:ascii="Times New Roman" w:hAnsi="Times New Roman"/>
          <w:rtl/>
          <w:lang w:bidi="ar-JO"/>
        </w:rPr>
        <w:t>تعزى إلى اختلاف الكمون</w:t>
      </w:r>
      <w:r w:rsidRPr="00AE701D">
        <w:rPr>
          <w:rFonts w:ascii="Times New Roman" w:hAnsi="Times New Roman"/>
          <w:lang w:bidi="ar-EG"/>
        </w:rPr>
        <w:t xml:space="preserve"> </w:t>
      </w:r>
      <w:r w:rsidRPr="00AE701D">
        <w:rPr>
          <w:rFonts w:ascii="Times New Roman" w:hAnsi="Times New Roman"/>
          <w:rtl/>
          <w:lang w:bidi="ar-JO"/>
        </w:rPr>
        <w:t>التجاذبي ونقص مقداره </w:t>
      </w:r>
      <w:r w:rsidRPr="00AE701D">
        <w:rPr>
          <w:rFonts w:ascii="Times New Roman" w:hAnsi="Times New Roman"/>
          <w:lang w:bidi="ar-EG"/>
        </w:rPr>
        <w:t>7</w:t>
      </w:r>
      <w:r w:rsidRPr="00AE701D">
        <w:rPr>
          <w:rFonts w:ascii="Times New Roman" w:hAnsi="Times New Roman"/>
          <w:rtl/>
          <w:lang w:bidi="ar-JO"/>
        </w:rPr>
        <w:t> </w:t>
      </w:r>
      <w:r w:rsidRPr="00AE701D">
        <w:rPr>
          <w:rFonts w:ascii="Times New Roman" w:hAnsi="Times New Roman"/>
          <w:szCs w:val="22"/>
          <w:lang w:bidi="ar-EG"/>
        </w:rPr>
        <w:sym w:font="Symbol" w:char="F06D"/>
      </w:r>
      <w:r w:rsidRPr="00AE701D">
        <w:rPr>
          <w:rFonts w:ascii="Times New Roman" w:hAnsi="Times New Roman"/>
          <w:lang w:bidi="ar-EG"/>
        </w:rPr>
        <w:t>s</w:t>
      </w:r>
      <w:r w:rsidR="000A4F75">
        <w:rPr>
          <w:rFonts w:ascii="Times New Roman" w:hAnsi="Times New Roman"/>
          <w:rtl/>
          <w:lang w:bidi="ar-JO"/>
        </w:rPr>
        <w:t xml:space="preserve"> في </w:t>
      </w:r>
      <w:r w:rsidRPr="00AE701D">
        <w:rPr>
          <w:rFonts w:ascii="Times New Roman" w:hAnsi="Times New Roman"/>
          <w:rtl/>
          <w:lang w:bidi="ar-JO"/>
        </w:rPr>
        <w:t>اليوم يعزى إلى الاختلاف</w:t>
      </w:r>
      <w:r w:rsidR="000A4F75">
        <w:rPr>
          <w:rFonts w:ascii="Times New Roman" w:hAnsi="Times New Roman"/>
          <w:rtl/>
          <w:lang w:bidi="ar-JO"/>
        </w:rPr>
        <w:t xml:space="preserve"> في </w:t>
      </w:r>
      <w:r w:rsidRPr="00AE701D">
        <w:rPr>
          <w:rFonts w:ascii="Times New Roman" w:hAnsi="Times New Roman"/>
          <w:rtl/>
          <w:lang w:bidi="ar-JO"/>
        </w:rPr>
        <w:t>سرعة الحركة.</w:t>
      </w:r>
    </w:p>
    <w:p w:rsidR="001F79B3" w:rsidRPr="00AE701D" w:rsidRDefault="001F79B3" w:rsidP="005B4C98">
      <w:pPr>
        <w:rPr>
          <w:rFonts w:ascii="Times New Roman" w:hAnsi="Times New Roman"/>
          <w:rtl/>
          <w:lang w:bidi="ar-EG"/>
        </w:rPr>
      </w:pPr>
      <w:r w:rsidRPr="00AE701D">
        <w:rPr>
          <w:rFonts w:ascii="Times New Roman" w:hAnsi="Times New Roman"/>
          <w:rtl/>
          <w:lang w:bidi="ar-JO"/>
        </w:rPr>
        <w:t xml:space="preserve">وتلكم ظاهرة هامة بالمقارنة بدرجة الدقة </w:t>
      </w:r>
      <w:r w:rsidR="00806A36">
        <w:rPr>
          <w:rFonts w:ascii="Times New Roman" w:hAnsi="Times New Roman"/>
          <w:rtl/>
          <w:lang w:bidi="ar-JO"/>
        </w:rPr>
        <w:t>الاسمي</w:t>
      </w:r>
      <w:r w:rsidRPr="00AE701D">
        <w:rPr>
          <w:rFonts w:ascii="Times New Roman" w:hAnsi="Times New Roman"/>
          <w:rtl/>
          <w:lang w:bidi="ar-JO"/>
        </w:rPr>
        <w:t xml:space="preserve">ة للميقاتية البالغة </w:t>
      </w:r>
      <w:r w:rsidRPr="00AE701D">
        <w:rPr>
          <w:rFonts w:ascii="Times New Roman" w:hAnsi="Times New Roman"/>
          <w:lang w:bidi="ar-EG"/>
        </w:rPr>
        <w:t>10</w:t>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 xml:space="preserve"> على مدى بضع ساعات. وتعويضاً لاختلاف الوتيرة، </w:t>
      </w:r>
      <w:r w:rsidRPr="00AE701D">
        <w:rPr>
          <w:rFonts w:ascii="Times New Roman" w:hAnsi="Times New Roman"/>
          <w:spacing w:val="-4"/>
          <w:rtl/>
          <w:lang w:bidi="ar-JO"/>
        </w:rPr>
        <w:t xml:space="preserve">يطبَّق على ميقاتية ساتل النظام العالمي لتحديد المواقع مقدار تخالف كسري قبل إطلاقها يساوي </w:t>
      </w:r>
      <w:r w:rsidRPr="00AE701D">
        <w:rPr>
          <w:rFonts w:ascii="Times New Roman" w:hAnsi="Times New Roman"/>
          <w:spacing w:val="-4"/>
          <w:szCs w:val="22"/>
        </w:rPr>
        <w:sym w:font="Symbol" w:char="F044"/>
      </w:r>
      <w:r w:rsidRPr="00AE701D">
        <w:rPr>
          <w:rFonts w:ascii="Times New Roman" w:hAnsi="Times New Roman"/>
          <w:spacing w:val="-4"/>
        </w:rPr>
        <w:t> </w:t>
      </w:r>
      <w:r w:rsidRPr="00AE701D">
        <w:rPr>
          <w:rFonts w:ascii="Times New Roman" w:hAnsi="Times New Roman"/>
          <w:i/>
          <w:spacing w:val="-4"/>
        </w:rPr>
        <w:t>f </w:t>
      </w:r>
      <w:r w:rsidRPr="00AE701D">
        <w:rPr>
          <w:rFonts w:ascii="Times New Roman" w:hAnsi="Times New Roman"/>
          <w:spacing w:val="-4"/>
        </w:rPr>
        <w:t>/ </w:t>
      </w:r>
      <w:r w:rsidRPr="00AE701D">
        <w:rPr>
          <w:rFonts w:ascii="Times New Roman" w:hAnsi="Times New Roman"/>
          <w:i/>
          <w:spacing w:val="-4"/>
        </w:rPr>
        <w:t>f</w:t>
      </w:r>
      <w:r w:rsidRPr="00AE701D">
        <w:rPr>
          <w:rFonts w:ascii="Times New Roman" w:hAnsi="Times New Roman"/>
          <w:spacing w:val="-4"/>
        </w:rPr>
        <w:t xml:space="preserve"> = </w:t>
      </w:r>
      <w:r w:rsidRPr="00AE701D">
        <w:rPr>
          <w:rFonts w:ascii="Times New Roman" w:hAnsi="Times New Roman"/>
          <w:spacing w:val="-4"/>
          <w:szCs w:val="22"/>
        </w:rPr>
        <w:sym w:font="Symbol" w:char="F02D"/>
      </w:r>
      <w:r w:rsidRPr="00AE701D">
        <w:rPr>
          <w:rFonts w:ascii="Times New Roman" w:hAnsi="Times New Roman"/>
          <w:spacing w:val="-4"/>
        </w:rPr>
        <w:t> 4</w:t>
      </w:r>
      <w:r w:rsidR="005B4C98">
        <w:rPr>
          <w:rFonts w:ascii="Times New Roman" w:hAnsi="Times New Roman"/>
          <w:spacing w:val="-4"/>
        </w:rPr>
        <w:t>,</w:t>
      </w:r>
      <w:r w:rsidRPr="00AE701D">
        <w:rPr>
          <w:rFonts w:ascii="Times New Roman" w:hAnsi="Times New Roman"/>
          <w:spacing w:val="-4"/>
        </w:rPr>
        <w:t>464 733 </w:t>
      </w:r>
      <w:r w:rsidRPr="00AE701D">
        <w:rPr>
          <w:rFonts w:ascii="Times New Roman" w:hAnsi="Times New Roman"/>
          <w:spacing w:val="-4"/>
          <w:szCs w:val="22"/>
        </w:rPr>
        <w:sym w:font="Symbol" w:char="F0B4"/>
      </w:r>
      <w:r w:rsidRPr="00AE701D">
        <w:rPr>
          <w:rFonts w:ascii="Times New Roman" w:hAnsi="Times New Roman"/>
          <w:spacing w:val="-4"/>
        </w:rPr>
        <w:t> 10</w:t>
      </w:r>
      <w:r w:rsidRPr="00AE701D">
        <w:rPr>
          <w:rFonts w:ascii="Times New Roman" w:hAnsi="Times New Roman"/>
          <w:spacing w:val="-4"/>
          <w:szCs w:val="22"/>
          <w:vertAlign w:val="superscript"/>
        </w:rPr>
        <w:sym w:font="Symbol" w:char="F02D"/>
      </w:r>
      <w:r w:rsidRPr="00AE701D">
        <w:rPr>
          <w:rFonts w:ascii="Times New Roman" w:hAnsi="Times New Roman"/>
          <w:spacing w:val="-4"/>
          <w:vertAlign w:val="superscript"/>
        </w:rPr>
        <w:t>10</w:t>
      </w:r>
      <w:r w:rsidRPr="00AE701D">
        <w:rPr>
          <w:rFonts w:ascii="Times New Roman" w:hAnsi="Times New Roman"/>
          <w:spacing w:val="-4"/>
          <w:rtl/>
          <w:lang w:bidi="ar-JO"/>
        </w:rPr>
        <w:t xml:space="preserve"> </w:t>
      </w:r>
      <w:r w:rsidRPr="00AE701D">
        <w:rPr>
          <w:rFonts w:ascii="Times New Roman" w:hAnsi="Times New Roman"/>
          <w:rtl/>
          <w:lang w:bidi="ar-JO"/>
        </w:rPr>
        <w:t>ما يعادل تغييراً</w:t>
      </w:r>
      <w:r w:rsidR="000A4F75">
        <w:rPr>
          <w:rFonts w:ascii="Times New Roman" w:hAnsi="Times New Roman"/>
          <w:rtl/>
          <w:lang w:bidi="ar-JO"/>
        </w:rPr>
        <w:t xml:space="preserve"> في </w:t>
      </w:r>
      <w:r w:rsidRPr="00AE701D">
        <w:rPr>
          <w:rFonts w:ascii="Times New Roman" w:hAnsi="Times New Roman"/>
          <w:rtl/>
          <w:lang w:bidi="ar-JO"/>
        </w:rPr>
        <w:t xml:space="preserve">معدَّل ميقاتية من ذوات التردد البالغ </w:t>
      </w:r>
      <w:r w:rsidRPr="00AE701D">
        <w:rPr>
          <w:rFonts w:ascii="Times New Roman" w:hAnsi="Times New Roman"/>
          <w:lang w:bidi="ar-EG"/>
        </w:rPr>
        <w:t>10,23</w:t>
      </w:r>
      <w:r w:rsidRPr="00AE701D">
        <w:rPr>
          <w:rFonts w:ascii="Times New Roman" w:hAnsi="Times New Roman"/>
          <w:rtl/>
          <w:lang w:bidi="ar-JO"/>
        </w:rPr>
        <w:t> </w:t>
      </w:r>
      <w:r w:rsidRPr="00AE701D">
        <w:rPr>
          <w:rFonts w:ascii="Times New Roman" w:hAnsi="Times New Roman"/>
          <w:lang w:bidi="ar-EG"/>
        </w:rPr>
        <w:t>MHz</w:t>
      </w:r>
      <w:r w:rsidRPr="00AE701D">
        <w:rPr>
          <w:rFonts w:ascii="Times New Roman" w:hAnsi="Times New Roman"/>
          <w:rtl/>
          <w:lang w:bidi="ar-JO"/>
        </w:rPr>
        <w:t xml:space="preserve"> يساوي</w:t>
      </w:r>
      <w:r w:rsidRPr="00AE701D">
        <w:rPr>
          <w:rFonts w:ascii="Times New Roman" w:hAnsi="Times New Roman"/>
          <w:rtl/>
          <w:lang w:bidi="ar-EG"/>
        </w:rPr>
        <w:t xml:space="preserve"> </w:t>
      </w:r>
      <w:r w:rsidRPr="00AE701D">
        <w:rPr>
          <w:rFonts w:ascii="Times New Roman" w:hAnsi="Times New Roman"/>
          <w:szCs w:val="22"/>
          <w:lang w:bidi="ar-EG"/>
        </w:rPr>
        <w:sym w:font="Symbol" w:char="F044"/>
      </w:r>
      <w:r w:rsidRPr="00AE701D">
        <w:rPr>
          <w:rFonts w:ascii="Times New Roman" w:hAnsi="Times New Roman"/>
          <w:lang w:bidi="ar-EG"/>
        </w:rPr>
        <w:t> </w:t>
      </w:r>
      <w:r w:rsidRPr="00AE701D">
        <w:rPr>
          <w:rFonts w:ascii="Times New Roman" w:hAnsi="Times New Roman"/>
          <w:i/>
          <w:lang w:bidi="ar-EG"/>
        </w:rPr>
        <w:t>f</w:t>
      </w:r>
      <w:r w:rsidRPr="00AE701D">
        <w:rPr>
          <w:rFonts w:ascii="Times New Roman" w:hAnsi="Times New Roman"/>
          <w:rtl/>
          <w:lang w:bidi="ar-JO"/>
        </w:rPr>
        <w:t xml:space="preserve"> =</w:t>
      </w:r>
      <w:r w:rsidRPr="00AE701D">
        <w:rPr>
          <w:rFonts w:ascii="Times New Roman" w:hAnsi="Times New Roman"/>
          <w:lang w:bidi="ar-EG"/>
        </w:rPr>
        <w:t>0</w:t>
      </w:r>
      <w:r w:rsidR="00102611">
        <w:rPr>
          <w:rFonts w:ascii="Times New Roman" w:hAnsi="Times New Roman"/>
          <w:lang w:bidi="ar-EG"/>
        </w:rPr>
        <w:t>,</w:t>
      </w:r>
      <w:r w:rsidRPr="00AE701D">
        <w:rPr>
          <w:rFonts w:ascii="Times New Roman" w:hAnsi="Times New Roman"/>
          <w:lang w:bidi="ar-EG"/>
        </w:rPr>
        <w:t>004 5674</w:t>
      </w:r>
      <w:r w:rsidR="00102611" w:rsidRPr="00AE701D">
        <w:rPr>
          <w:rFonts w:ascii="Times New Roman" w:hAnsi="Times New Roman"/>
          <w:szCs w:val="22"/>
          <w:lang w:bidi="ar-EG"/>
        </w:rPr>
        <w:sym w:font="Symbol" w:char="F02D"/>
      </w:r>
      <w:r w:rsidR="00102611">
        <w:rPr>
          <w:rFonts w:ascii="Times New Roman" w:hAnsi="Times New Roman"/>
          <w:szCs w:val="22"/>
          <w:lang w:bidi="ar-EG"/>
        </w:rPr>
        <w:t xml:space="preserve"> </w:t>
      </w:r>
      <w:r w:rsidRPr="00AE701D">
        <w:rPr>
          <w:rFonts w:ascii="Times New Roman" w:hAnsi="Times New Roman"/>
          <w:rtl/>
          <w:lang w:bidi="ar-JO"/>
        </w:rPr>
        <w:t xml:space="preserve"> </w:t>
      </w:r>
      <w:r w:rsidRPr="00AE701D">
        <w:rPr>
          <w:rFonts w:ascii="Times New Roman" w:hAnsi="Times New Roman"/>
          <w:lang w:bidi="ar-EG"/>
        </w:rPr>
        <w:t>Hz</w:t>
      </w:r>
      <w:r w:rsidRPr="00AE701D">
        <w:rPr>
          <w:rFonts w:ascii="Times New Roman" w:hAnsi="Times New Roman"/>
          <w:rtl/>
          <w:lang w:bidi="ar-EG"/>
        </w:rPr>
        <w:t>.</w:t>
      </w:r>
    </w:p>
    <w:p w:rsidR="001F79B3" w:rsidRPr="00AE701D" w:rsidRDefault="001F79B3" w:rsidP="00102611">
      <w:pPr>
        <w:rPr>
          <w:rFonts w:ascii="Times New Roman" w:hAnsi="Times New Roman"/>
          <w:rtl/>
          <w:lang w:bidi="ar-JO"/>
        </w:rPr>
      </w:pPr>
      <w:r w:rsidRPr="00AE701D">
        <w:rPr>
          <w:rFonts w:ascii="Times New Roman" w:hAnsi="Times New Roman"/>
          <w:rtl/>
          <w:lang w:bidi="ar-JO"/>
        </w:rPr>
        <w:t xml:space="preserve">ويؤتي ذلك تردداً مقداره </w:t>
      </w:r>
      <w:r w:rsidRPr="00AE701D">
        <w:rPr>
          <w:rFonts w:ascii="Times New Roman" w:hAnsi="Times New Roman"/>
          <w:lang w:bidi="ar-EG"/>
        </w:rPr>
        <w:t>10 229 999,995 4326</w:t>
      </w:r>
      <w:r w:rsidRPr="00AE701D">
        <w:rPr>
          <w:rFonts w:ascii="Times New Roman" w:hAnsi="Times New Roman"/>
          <w:rtl/>
          <w:lang w:bidi="ar-JO"/>
        </w:rPr>
        <w:t> </w:t>
      </w:r>
      <w:r w:rsidRPr="00AE701D">
        <w:rPr>
          <w:rFonts w:ascii="Times New Roman" w:hAnsi="Times New Roman"/>
          <w:lang w:bidi="ar-EG"/>
        </w:rPr>
        <w:t>Hz</w:t>
      </w:r>
      <w:r w:rsidRPr="00AE701D">
        <w:rPr>
          <w:rFonts w:ascii="Times New Roman" w:hAnsi="Times New Roman"/>
          <w:rtl/>
          <w:lang w:bidi="ar-JO"/>
        </w:rPr>
        <w:t xml:space="preserve">، فيبقى التردد دون تغيير، كما يبدو لمراقب موجود على سطح مجسَّم الأرض. فإذا كان الحد الأقصى للاختلاف المركزي للمدار يبلغ </w:t>
      </w:r>
      <w:r w:rsidRPr="00AE701D">
        <w:rPr>
          <w:rFonts w:ascii="Times New Roman" w:hAnsi="Times New Roman"/>
          <w:lang w:bidi="ar-EG"/>
        </w:rPr>
        <w:t>0,02</w:t>
      </w:r>
      <w:r w:rsidRPr="00AE701D">
        <w:rPr>
          <w:rFonts w:ascii="Times New Roman" w:hAnsi="Times New Roman"/>
          <w:rtl/>
          <w:lang w:bidi="ar-JO"/>
        </w:rPr>
        <w:t xml:space="preserve"> فيكون للحد الدوري </w:t>
      </w:r>
      <w:r w:rsidRPr="00AE701D">
        <w:rPr>
          <w:rFonts w:ascii="Times New Roman" w:hAnsi="Times New Roman"/>
          <w:szCs w:val="22"/>
          <w:lang w:bidi="ar-EG"/>
        </w:rPr>
        <w:sym w:font="Symbol" w:char="F044"/>
      </w:r>
      <w:r w:rsidRPr="00AE701D">
        <w:rPr>
          <w:rFonts w:ascii="Times New Roman" w:hAnsi="Times New Roman"/>
          <w:iCs/>
          <w:szCs w:val="22"/>
          <w:lang w:bidi="ar-EG"/>
        </w:rPr>
        <w:sym w:font="Symbol" w:char="F074"/>
      </w:r>
      <w:r w:rsidRPr="00AE701D">
        <w:rPr>
          <w:rFonts w:ascii="Times New Roman" w:hAnsi="Times New Roman"/>
          <w:i/>
          <w:iCs/>
          <w:vertAlign w:val="subscript"/>
          <w:lang w:bidi="ar-EG"/>
        </w:rPr>
        <w:t>r</w:t>
      </w:r>
      <w:r w:rsidRPr="00AE701D">
        <w:rPr>
          <w:rFonts w:ascii="Times New Roman" w:hAnsi="Times New Roman"/>
          <w:rtl/>
          <w:lang w:bidi="ar-JO"/>
        </w:rPr>
        <w:t xml:space="preserve"> اتّساع مقداره </w:t>
      </w:r>
      <w:r w:rsidRPr="00AE701D">
        <w:rPr>
          <w:rFonts w:ascii="Times New Roman" w:hAnsi="Times New Roman"/>
          <w:lang w:bidi="ar-EG"/>
        </w:rPr>
        <w:t>46</w:t>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 xml:space="preserve"> على أساس الدور المداري البالغ</w:t>
      </w:r>
      <w:r w:rsidRPr="00AE701D">
        <w:rPr>
          <w:rFonts w:ascii="Times New Roman" w:hAnsi="Times New Roman"/>
          <w:rtl/>
          <w:lang w:bidi="ar-EG"/>
        </w:rPr>
        <w:t xml:space="preserve"> بالساعات</w:t>
      </w:r>
      <w:r w:rsidRPr="00AE701D">
        <w:rPr>
          <w:rFonts w:ascii="Times New Roman" w:hAnsi="Times New Roman"/>
          <w:rtl/>
          <w:lang w:bidi="ar-JO"/>
        </w:rPr>
        <w:t xml:space="preserve"> </w:t>
      </w:r>
      <w:r w:rsidRPr="00AE701D">
        <w:rPr>
          <w:rFonts w:ascii="Times New Roman" w:hAnsi="Times New Roman"/>
          <w:lang w:bidi="ar-EG"/>
        </w:rPr>
        <w:t>11,967</w:t>
      </w:r>
      <w:r w:rsidRPr="00AE701D">
        <w:rPr>
          <w:rFonts w:ascii="Times New Roman" w:hAnsi="Times New Roman"/>
          <w:rtl/>
          <w:lang w:bidi="ar-JO"/>
        </w:rPr>
        <w:t>. ويطبَّق هذا التصحيح النسبوي على مستقبلة المستعمل.</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لقد قيس اختلاف الوتائر لأول مرة</w:t>
      </w:r>
      <w:r w:rsidR="000A4F75">
        <w:rPr>
          <w:rFonts w:ascii="Times New Roman" w:hAnsi="Times New Roman"/>
          <w:rtl/>
          <w:lang w:bidi="ar-JO"/>
        </w:rPr>
        <w:t xml:space="preserve"> في </w:t>
      </w:r>
      <w:r w:rsidRPr="00AE701D">
        <w:rPr>
          <w:rFonts w:ascii="Times New Roman" w:hAnsi="Times New Roman"/>
          <w:rtl/>
          <w:lang w:bidi="ar-JO"/>
        </w:rPr>
        <w:t>الإشارات المتلقاة من الساتل ال</w:t>
      </w:r>
      <w:r w:rsidR="00192686">
        <w:rPr>
          <w:rFonts w:ascii="Times New Roman" w:hAnsi="Times New Roman"/>
          <w:rtl/>
          <w:lang w:bidi="ar-JO"/>
        </w:rPr>
        <w:t>تجريب‍ي</w:t>
      </w:r>
      <w:r w:rsidRPr="00AE701D">
        <w:rPr>
          <w:rFonts w:ascii="Times New Roman" w:hAnsi="Times New Roman"/>
          <w:rtl/>
          <w:lang w:bidi="ar-JO"/>
        </w:rPr>
        <w:t xml:space="preserve"> </w:t>
      </w:r>
      <w:r w:rsidRPr="00AE701D">
        <w:rPr>
          <w:rFonts w:ascii="Times New Roman" w:hAnsi="Times New Roman"/>
          <w:lang w:bidi="ar-EG"/>
        </w:rPr>
        <w:t>NTS-2</w:t>
      </w:r>
      <w:r w:rsidRPr="00AE701D">
        <w:rPr>
          <w:rFonts w:ascii="Times New Roman" w:hAnsi="Times New Roman"/>
          <w:rtl/>
          <w:lang w:bidi="ar-JO"/>
        </w:rPr>
        <w:t xml:space="preserve"> للنظام العالمي لتحديد المواقع</w:t>
      </w:r>
      <w:r w:rsidR="000A4F75">
        <w:rPr>
          <w:rFonts w:ascii="Times New Roman" w:hAnsi="Times New Roman"/>
          <w:rtl/>
          <w:lang w:bidi="ar-JO"/>
        </w:rPr>
        <w:t xml:space="preserve"> في </w:t>
      </w:r>
      <w:r w:rsidRPr="00AE701D">
        <w:rPr>
          <w:rFonts w:ascii="Times New Roman" w:hAnsi="Times New Roman"/>
          <w:rtl/>
          <w:lang w:bidi="ar-JO"/>
        </w:rPr>
        <w:t>عام </w:t>
      </w:r>
      <w:r w:rsidRPr="00AE701D">
        <w:rPr>
          <w:rFonts w:ascii="Times New Roman" w:hAnsi="Times New Roman"/>
          <w:lang w:bidi="ar-EG"/>
        </w:rPr>
        <w:t>1977</w:t>
      </w:r>
      <w:r w:rsidRPr="00AE701D">
        <w:rPr>
          <w:rFonts w:ascii="Times New Roman" w:hAnsi="Times New Roman"/>
          <w:rtl/>
          <w:lang w:bidi="ar-JO"/>
        </w:rPr>
        <w:t xml:space="preserve">، وكانت النتيجة متوافقة مع ما تقول به نظرية النسبية العامة بتقريب مقداره </w:t>
      </w:r>
      <w:r w:rsidRPr="00AE701D">
        <w:rPr>
          <w:rFonts w:ascii="Times New Roman" w:hAnsi="Times New Roman"/>
          <w:lang w:bidi="ar-EG"/>
        </w:rPr>
        <w:t>%0,7</w:t>
      </w:r>
      <w:r w:rsidRPr="00AE701D">
        <w:rPr>
          <w:rFonts w:ascii="Times New Roman" w:hAnsi="Times New Roman"/>
          <w:rtl/>
          <w:lang w:bidi="ar-JO"/>
        </w:rPr>
        <w:t xml:space="preserve"> </w:t>
      </w:r>
      <w:r w:rsidRPr="00AE701D">
        <w:rPr>
          <w:rFonts w:ascii="Times New Roman" w:hAnsi="Times New Roman"/>
        </w:rPr>
        <w:t xml:space="preserve">[Buisson, </w:t>
      </w:r>
      <w:r w:rsidRPr="00AE701D">
        <w:rPr>
          <w:rFonts w:ascii="Times New Roman" w:hAnsi="Times New Roman"/>
          <w:i/>
          <w:iCs/>
        </w:rPr>
        <w:t>et al.</w:t>
      </w:r>
      <w:r w:rsidRPr="00AE701D">
        <w:rPr>
          <w:rFonts w:ascii="Times New Roman" w:hAnsi="Times New Roman"/>
        </w:rPr>
        <w:t>, 1977]</w:t>
      </w:r>
      <w:r w:rsidRPr="00AE701D">
        <w:rPr>
          <w:rFonts w:ascii="Times New Roman" w:hAnsi="Times New Roman"/>
          <w:rtl/>
          <w:lang w:bidi="ar-JO"/>
        </w:rPr>
        <w:t>. كما عُ</w:t>
      </w:r>
      <w:r w:rsidRPr="00AE701D">
        <w:rPr>
          <w:rFonts w:ascii="Times New Roman" w:hAnsi="Times New Roman"/>
          <w:rtl/>
          <w:lang w:bidi="ar-EG"/>
        </w:rPr>
        <w:t>و</w:t>
      </w:r>
      <w:r w:rsidRPr="00AE701D">
        <w:rPr>
          <w:rFonts w:ascii="Times New Roman" w:hAnsi="Times New Roman"/>
          <w:rtl/>
          <w:lang w:bidi="ar-JO"/>
        </w:rPr>
        <w:t>ينت تبدلات نسبوية صغيرة</w:t>
      </w:r>
      <w:r w:rsidR="000A4F75">
        <w:rPr>
          <w:rFonts w:ascii="Times New Roman" w:hAnsi="Times New Roman"/>
          <w:rtl/>
          <w:lang w:bidi="ar-JO"/>
        </w:rPr>
        <w:t xml:space="preserve"> في </w:t>
      </w:r>
      <w:r w:rsidRPr="00AE701D">
        <w:rPr>
          <w:rFonts w:ascii="Times New Roman" w:hAnsi="Times New Roman"/>
          <w:rtl/>
          <w:lang w:bidi="ar-JO"/>
        </w:rPr>
        <w:t xml:space="preserve">التردد خلال عمليات إعادة تحديد المواقع المدارية </w:t>
      </w:r>
      <w:r w:rsidRPr="00AE701D">
        <w:rPr>
          <w:rFonts w:ascii="Times New Roman" w:hAnsi="Times New Roman"/>
        </w:rPr>
        <w:t xml:space="preserve">[Epstein, </w:t>
      </w:r>
      <w:r w:rsidRPr="00AE701D">
        <w:rPr>
          <w:rFonts w:ascii="Times New Roman" w:hAnsi="Times New Roman"/>
          <w:i/>
          <w:iCs/>
        </w:rPr>
        <w:t>et al.</w:t>
      </w:r>
      <w:r w:rsidRPr="00AE701D">
        <w:rPr>
          <w:rFonts w:ascii="Times New Roman" w:hAnsi="Times New Roman"/>
        </w:rPr>
        <w:t>, 2001]</w:t>
      </w:r>
      <w:r w:rsidRPr="00AE701D">
        <w:rPr>
          <w:rFonts w:ascii="Times New Roman" w:hAnsi="Times New Roman"/>
          <w:rtl/>
          <w:lang w:bidi="ar-JO"/>
        </w:rPr>
        <w:t>. ويمكن أن يكون اتّساع الحد الدوري هاماً</w:t>
      </w:r>
      <w:r w:rsidR="000A4F75">
        <w:rPr>
          <w:rFonts w:ascii="Times New Roman" w:hAnsi="Times New Roman"/>
          <w:rtl/>
          <w:lang w:bidi="ar-JO"/>
        </w:rPr>
        <w:t xml:space="preserve"> في </w:t>
      </w:r>
      <w:r w:rsidRPr="00AE701D">
        <w:rPr>
          <w:rFonts w:ascii="Times New Roman" w:hAnsi="Times New Roman"/>
          <w:rtl/>
          <w:lang w:bidi="ar-JO"/>
        </w:rPr>
        <w:t>حالة المدار الناقصي ذي الاختلاف المركزي الكبير. فعلى سبيل المثال يبلغ الاتّساع</w:t>
      </w:r>
      <w:r w:rsidRPr="00AE701D">
        <w:rPr>
          <w:rFonts w:ascii="Times New Roman" w:hAnsi="Times New Roman"/>
          <w:rtl/>
          <w:lang w:bidi="ar-EG"/>
        </w:rPr>
        <w:t> </w:t>
      </w:r>
      <w:r w:rsidRPr="00AE701D">
        <w:rPr>
          <w:rFonts w:ascii="Times New Roman" w:hAnsi="Times New Roman"/>
          <w:lang w:bidi="ar-EG"/>
        </w:rPr>
        <w:t>1,7</w:t>
      </w:r>
      <w:r w:rsidRPr="00AE701D">
        <w:rPr>
          <w:rFonts w:ascii="Times New Roman" w:hAnsi="Times New Roman"/>
          <w:rtl/>
          <w:lang w:bidi="ar-JO"/>
        </w:rPr>
        <w:t> </w:t>
      </w:r>
      <w:r w:rsidRPr="00AE701D">
        <w:rPr>
          <w:rFonts w:ascii="Times New Roman" w:hAnsi="Times New Roman"/>
          <w:szCs w:val="22"/>
          <w:lang w:bidi="ar-EG"/>
        </w:rPr>
        <w:sym w:font="Symbol" w:char="F06D"/>
      </w:r>
      <w:r w:rsidRPr="00AE701D">
        <w:rPr>
          <w:rFonts w:ascii="Times New Roman" w:hAnsi="Times New Roman"/>
          <w:lang w:bidi="ar-EG"/>
        </w:rPr>
        <w:t>s</w:t>
      </w:r>
      <w:r w:rsidR="000A4F75">
        <w:rPr>
          <w:rFonts w:ascii="Times New Roman" w:hAnsi="Times New Roman"/>
          <w:rtl/>
          <w:lang w:bidi="ar-JO"/>
        </w:rPr>
        <w:t xml:space="preserve"> في </w:t>
      </w:r>
      <w:r w:rsidRPr="00AE701D">
        <w:rPr>
          <w:rFonts w:ascii="Times New Roman" w:hAnsi="Times New Roman"/>
          <w:rtl/>
          <w:lang w:bidi="ar-JO"/>
        </w:rPr>
        <w:t xml:space="preserve">حالة مدار مولنيا البالغ دوره </w:t>
      </w:r>
      <w:r w:rsidRPr="00AE701D">
        <w:rPr>
          <w:rFonts w:ascii="Times New Roman" w:hAnsi="Times New Roman"/>
          <w:lang w:bidi="ar-EG"/>
        </w:rPr>
        <w:t>12</w:t>
      </w:r>
      <w:r w:rsidRPr="00AE701D">
        <w:rPr>
          <w:rFonts w:ascii="Times New Roman" w:hAnsi="Times New Roman"/>
          <w:rtl/>
          <w:lang w:bidi="ar-JO"/>
        </w:rPr>
        <w:t xml:space="preserve"> ساعة والبالغ اختلافه المركزي </w:t>
      </w:r>
      <w:r w:rsidRPr="00AE701D">
        <w:rPr>
          <w:rFonts w:ascii="Times New Roman" w:hAnsi="Times New Roman"/>
          <w:lang w:bidi="ar-EG"/>
        </w:rPr>
        <w:t>0,722</w:t>
      </w:r>
      <w:r w:rsidRPr="00AE701D">
        <w:rPr>
          <w:rFonts w:ascii="Times New Roman" w:hAnsi="Times New Roman"/>
          <w:rtl/>
          <w:lang w:bidi="ar-JO"/>
        </w:rPr>
        <w:t>.</w:t>
      </w:r>
    </w:p>
    <w:p w:rsidR="001F79B3" w:rsidRPr="00AE701D" w:rsidRDefault="001F79B3" w:rsidP="00102611">
      <w:pPr>
        <w:rPr>
          <w:rFonts w:ascii="Times New Roman" w:hAnsi="Times New Roman"/>
          <w:rtl/>
          <w:lang w:bidi="ar-JO"/>
        </w:rPr>
      </w:pPr>
      <w:r w:rsidRPr="00AE701D">
        <w:rPr>
          <w:rFonts w:ascii="Times New Roman" w:hAnsi="Times New Roman"/>
          <w:rtl/>
          <w:lang w:bidi="ar-JO"/>
        </w:rPr>
        <w:t>وتكفي هذه التصحيحات النسبوية لقياس الوقت بدرجة دقة تندرج</w:t>
      </w:r>
      <w:r w:rsidR="000A4F75">
        <w:rPr>
          <w:rFonts w:ascii="Times New Roman" w:hAnsi="Times New Roman"/>
          <w:rtl/>
          <w:lang w:bidi="ar-JO"/>
        </w:rPr>
        <w:t xml:space="preserve"> في </w:t>
      </w:r>
      <w:r w:rsidRPr="00AE701D">
        <w:rPr>
          <w:rFonts w:ascii="Times New Roman" w:hAnsi="Times New Roman"/>
          <w:rtl/>
          <w:lang w:bidi="ar-JO"/>
        </w:rPr>
        <w:t xml:space="preserve">حدود النانوثانية </w:t>
      </w:r>
      <w:r w:rsidR="00102611">
        <w:rPr>
          <w:rFonts w:ascii="Times New Roman" w:hAnsi="Times New Roman"/>
          <w:lang w:bidi="ar-EG"/>
        </w:rPr>
        <w:t>(</w:t>
      </w:r>
      <w:r w:rsidRPr="00AE701D">
        <w:rPr>
          <w:rFonts w:ascii="Times New Roman" w:hAnsi="Times New Roman"/>
          <w:lang w:bidi="ar-EG"/>
        </w:rPr>
        <w:t>ns</w:t>
      </w:r>
      <w:r w:rsidR="00102611">
        <w:rPr>
          <w:rFonts w:ascii="Times New Roman" w:hAnsi="Times New Roman"/>
          <w:lang w:bidi="ar-EG"/>
        </w:rPr>
        <w:t>)</w:t>
      </w:r>
      <w:r w:rsidRPr="00AE701D">
        <w:rPr>
          <w:rFonts w:ascii="Times New Roman" w:hAnsi="Times New Roman"/>
          <w:rtl/>
          <w:lang w:bidi="ar-JO"/>
        </w:rPr>
        <w:t>. وفيما يخص قياس الزمن بأجزاء النانوثانية يتمثل العامل التالي الأكثر أهمية</w:t>
      </w:r>
      <w:r w:rsidR="000A4F75">
        <w:rPr>
          <w:rFonts w:ascii="Times New Roman" w:hAnsi="Times New Roman"/>
          <w:rtl/>
          <w:lang w:bidi="ar-JO"/>
        </w:rPr>
        <w:t xml:space="preserve"> في </w:t>
      </w:r>
      <w:r w:rsidRPr="00AE701D">
        <w:rPr>
          <w:rFonts w:ascii="Times New Roman" w:hAnsi="Times New Roman"/>
          <w:rtl/>
          <w:lang w:bidi="ar-JO"/>
        </w:rPr>
        <w:t>الإسهام</w:t>
      </w:r>
      <w:r w:rsidR="000A4F75">
        <w:rPr>
          <w:rFonts w:ascii="Times New Roman" w:hAnsi="Times New Roman"/>
          <w:rtl/>
          <w:lang w:bidi="ar-JO"/>
        </w:rPr>
        <w:t xml:space="preserve"> في </w:t>
      </w:r>
      <w:r w:rsidRPr="00AE701D">
        <w:rPr>
          <w:rFonts w:ascii="Times New Roman" w:hAnsi="Times New Roman"/>
          <w:rtl/>
          <w:lang w:bidi="ar-JO"/>
        </w:rPr>
        <w:t xml:space="preserve">الانزياح التجاذبي نحو الأحمر الذي يُعزى إلى الاختلال المتأتي عن تفلطح الأرض </w:t>
      </w:r>
      <w:r w:rsidRPr="00AE701D">
        <w:rPr>
          <w:rFonts w:ascii="Times New Roman" w:hAnsi="Times New Roman"/>
          <w:i/>
          <w:lang w:bidi="ar-EG"/>
        </w:rPr>
        <w:t>J</w:t>
      </w:r>
      <w:r w:rsidRPr="00AE701D">
        <w:rPr>
          <w:rFonts w:ascii="Times New Roman" w:hAnsi="Times New Roman"/>
          <w:vertAlign w:val="subscript"/>
          <w:lang w:bidi="ar-EG"/>
        </w:rPr>
        <w:t>2</w:t>
      </w:r>
      <w:r w:rsidRPr="00AE701D">
        <w:rPr>
          <w:rFonts w:ascii="Times New Roman" w:hAnsi="Times New Roman"/>
          <w:rtl/>
          <w:lang w:bidi="ar-JO"/>
        </w:rPr>
        <w:t xml:space="preserve"> [معامل درجة التفلطح الأدنى]</w:t>
      </w:r>
      <w:r w:rsidR="000A4F75">
        <w:rPr>
          <w:rFonts w:ascii="Times New Roman" w:hAnsi="Times New Roman"/>
          <w:rtl/>
          <w:lang w:bidi="ar-JO"/>
        </w:rPr>
        <w:t xml:space="preserve"> في </w:t>
      </w:r>
      <w:r w:rsidRPr="00AE701D">
        <w:rPr>
          <w:rFonts w:ascii="Times New Roman" w:hAnsi="Times New Roman"/>
          <w:rtl/>
          <w:lang w:bidi="ar-JO"/>
        </w:rPr>
        <w:t xml:space="preserve">المعادلة التي وردت آنفاً لحساب الكمون </w:t>
      </w:r>
      <w:r w:rsidRPr="00AE701D">
        <w:rPr>
          <w:rFonts w:ascii="Times New Roman" w:hAnsi="Times New Roman"/>
          <w:i/>
          <w:lang w:bidi="ar-EG"/>
        </w:rPr>
        <w:t>U</w:t>
      </w:r>
      <w:r w:rsidRPr="00AE701D">
        <w:rPr>
          <w:rFonts w:ascii="Times New Roman" w:hAnsi="Times New Roman"/>
          <w:lang w:bidi="ar-EG"/>
        </w:rPr>
        <w:t>(</w:t>
      </w:r>
      <w:r w:rsidRPr="00AE701D">
        <w:rPr>
          <w:rFonts w:ascii="Times New Roman" w:hAnsi="Times New Roman"/>
          <w:i/>
          <w:lang w:bidi="ar-EG"/>
        </w:rPr>
        <w:t>r</w:t>
      </w:r>
      <w:r w:rsidRPr="00AE701D">
        <w:rPr>
          <w:rFonts w:ascii="Times New Roman" w:hAnsi="Times New Roman"/>
          <w:lang w:bidi="ar-EG"/>
        </w:rPr>
        <w:t xml:space="preserve">, </w:t>
      </w:r>
      <w:r w:rsidRPr="00AE701D">
        <w:rPr>
          <w:rFonts w:ascii="Times New Roman" w:hAnsi="Times New Roman"/>
          <w:iCs/>
          <w:szCs w:val="22"/>
          <w:lang w:bidi="ar-EG"/>
        </w:rPr>
        <w:sym w:font="Symbol" w:char="F066"/>
      </w:r>
      <w:r w:rsidRPr="00AE701D">
        <w:rPr>
          <w:rFonts w:ascii="Times New Roman" w:hAnsi="Times New Roman"/>
          <w:lang w:bidi="ar-EG"/>
        </w:rPr>
        <w:t>)</w:t>
      </w:r>
      <w:r w:rsidRPr="00AE701D">
        <w:rPr>
          <w:rFonts w:ascii="Times New Roman" w:hAnsi="Times New Roman"/>
          <w:rtl/>
          <w:lang w:bidi="ar-JO"/>
        </w:rPr>
        <w:t xml:space="preserve">. ويحسب نصف المحور الرئيسي المضطرب </w:t>
      </w:r>
      <w:r w:rsidRPr="00AE701D">
        <w:rPr>
          <w:rFonts w:ascii="Times New Roman" w:hAnsi="Times New Roman"/>
          <w:i/>
          <w:lang w:bidi="ar-EG"/>
        </w:rPr>
        <w:t>a</w:t>
      </w:r>
      <w:r w:rsidRPr="00AE701D">
        <w:rPr>
          <w:rFonts w:ascii="Times New Roman" w:hAnsi="Times New Roman"/>
          <w:rtl/>
          <w:lang w:bidi="ar-JO"/>
        </w:rPr>
        <w:t xml:space="preserve"> والمسافة الشعاعية </w:t>
      </w:r>
      <w:r w:rsidRPr="00AE701D">
        <w:rPr>
          <w:rFonts w:ascii="Times New Roman" w:hAnsi="Times New Roman"/>
          <w:i/>
          <w:lang w:bidi="ar-EG"/>
        </w:rPr>
        <w:t>r</w:t>
      </w:r>
      <w:r w:rsidRPr="00AE701D">
        <w:rPr>
          <w:rFonts w:ascii="Times New Roman" w:hAnsi="Times New Roman"/>
          <w:rtl/>
          <w:lang w:bidi="ar-JO"/>
        </w:rPr>
        <w:t xml:space="preserve"> كما يلي </w:t>
      </w:r>
      <w:r w:rsidRPr="00AE701D">
        <w:rPr>
          <w:rFonts w:ascii="Times New Roman" w:hAnsi="Times New Roman"/>
          <w:lang w:bidi="ar-JO"/>
        </w:rPr>
        <w:t>[</w:t>
      </w:r>
      <w:r w:rsidRPr="00AE701D">
        <w:rPr>
          <w:rFonts w:ascii="Times New Roman" w:hAnsi="Times New Roman"/>
          <w:lang w:bidi="ar-EG"/>
        </w:rPr>
        <w:t>Kozai, 1959]</w:t>
      </w:r>
      <w:r w:rsidRPr="00AE701D">
        <w:rPr>
          <w:rFonts w:ascii="Times New Roman" w:hAnsi="Times New Roman"/>
          <w:rtl/>
          <w:lang w:bidi="ar-JO"/>
        </w:rPr>
        <w:t>:</w:t>
      </w:r>
    </w:p>
    <w:p w:rsidR="001F79B3" w:rsidRPr="00AE701D" w:rsidRDefault="001F79B3" w:rsidP="000C66FB">
      <w:pPr>
        <w:pStyle w:val="Equation"/>
        <w:rPr>
          <w:rtl/>
          <w:lang w:val="en-US" w:bidi="ar-EG"/>
        </w:rPr>
      </w:pPr>
      <w:r w:rsidRPr="00AE701D">
        <w:rPr>
          <w:szCs w:val="22"/>
        </w:rPr>
        <w:lastRenderedPageBreak/>
        <w:tab/>
      </w:r>
      <w:r w:rsidRPr="00AE701D">
        <w:rPr>
          <w:position w:val="-36"/>
        </w:rPr>
        <w:object w:dxaOrig="3379" w:dyaOrig="820">
          <v:shape id="_x0000_i1191" type="#_x0000_t75" style="width:165.75pt;height:41pt" o:ole="">
            <v:imagedata r:id="rId394" o:title=""/>
          </v:shape>
          <o:OLEObject Type="Embed" ProgID="Equation.DSMT4" ShapeID="_x0000_i1191" DrawAspect="Content" ObjectID="_1487143060" r:id="rId395"/>
        </w:object>
      </w:r>
      <w:r w:rsidRPr="00AE701D">
        <w:rPr>
          <w:szCs w:val="22"/>
        </w:rPr>
        <w:tab/>
      </w:r>
      <w:r w:rsidRPr="00AE701D">
        <w:rPr>
          <w:lang w:val="en-US" w:bidi="ar-EG"/>
        </w:rPr>
        <w:t>(66-9)</w:t>
      </w:r>
    </w:p>
    <w:p w:rsidR="001F79B3" w:rsidRPr="00AE701D" w:rsidRDefault="001F79B3" w:rsidP="000C66FB">
      <w:pPr>
        <w:rPr>
          <w:rFonts w:ascii="Times New Roman" w:hAnsi="Times New Roman"/>
          <w:lang w:bidi="ar-EG"/>
        </w:rPr>
      </w:pPr>
      <w:r w:rsidRPr="00AE701D">
        <w:rPr>
          <w:rFonts w:ascii="Times New Roman" w:hAnsi="Times New Roman"/>
          <w:rtl/>
          <w:lang w:bidi="ar-JO"/>
        </w:rPr>
        <w:t>و</w:t>
      </w:r>
    </w:p>
    <w:p w:rsidR="001F79B3" w:rsidRPr="00AE701D" w:rsidRDefault="001F79B3" w:rsidP="000C66FB">
      <w:pPr>
        <w:pStyle w:val="Equation"/>
        <w:rPr>
          <w:rtl/>
          <w:lang w:val="en-US" w:bidi="ar-EG"/>
        </w:rPr>
      </w:pPr>
      <w:r w:rsidRPr="00AE701D">
        <w:tab/>
      </w:r>
      <w:r w:rsidRPr="00AE701D">
        <w:rPr>
          <w:position w:val="-36"/>
        </w:rPr>
        <w:object w:dxaOrig="4320" w:dyaOrig="820">
          <v:shape id="_x0000_i1192" type="#_x0000_t75" style="width:213.4pt;height:41pt" o:ole="">
            <v:imagedata r:id="rId396" o:title=""/>
          </v:shape>
          <o:OLEObject Type="Embed" ProgID="Equation.DSMT4" ShapeID="_x0000_i1192" DrawAspect="Content" ObjectID="_1487143061" r:id="rId397"/>
        </w:object>
      </w:r>
      <w:r w:rsidRPr="00AE701D">
        <w:rPr>
          <w:rtl/>
          <w:lang w:val="en-US" w:bidi="ar-EG"/>
        </w:rPr>
        <w:tab/>
      </w:r>
      <w:r w:rsidRPr="00AE701D">
        <w:rPr>
          <w:lang w:val="en-US" w:bidi="ar-EG"/>
        </w:rPr>
        <w:t>(67-9)</w:t>
      </w:r>
    </w:p>
    <w:p w:rsidR="001F79B3" w:rsidRPr="00AE701D" w:rsidRDefault="001F79B3" w:rsidP="000C66FB">
      <w:pPr>
        <w:spacing w:before="0"/>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rtl/>
          <w:lang w:val="en-US"/>
        </w:rPr>
        <w:tab/>
      </w:r>
      <w:r w:rsidRPr="00AE701D">
        <w:rPr>
          <w:lang w:bidi="ar-EG"/>
        </w:rPr>
        <w:object w:dxaOrig="220" w:dyaOrig="260">
          <v:shape id="_x0000_i1193" type="#_x0000_t75" style="width:10pt;height:12.5pt" o:ole="">
            <v:imagedata r:id="rId398" o:title=""/>
          </v:shape>
          <o:OLEObject Type="Embed" ProgID="Equation.DSMT4" ShapeID="_x0000_i1193" DrawAspect="Content" ObjectID="_1487143062" r:id="rId399"/>
        </w:object>
      </w:r>
      <w:r w:rsidRPr="00AE701D">
        <w:rPr>
          <w:rtl/>
          <w:lang w:val="en-US" w:bidi="ar-JO"/>
        </w:rPr>
        <w:t>:</w:t>
      </w:r>
      <w:r w:rsidRPr="00AE701D">
        <w:rPr>
          <w:rtl/>
          <w:lang w:val="en-US" w:bidi="ar-JO"/>
        </w:rPr>
        <w:tab/>
        <w:t>متوسط نصف المحور الرئيسي</w:t>
      </w:r>
    </w:p>
    <w:p w:rsidR="001F79B3" w:rsidRPr="00AE701D" w:rsidRDefault="001F79B3" w:rsidP="000C66FB">
      <w:pPr>
        <w:pStyle w:val="Equationlegend"/>
        <w:rPr>
          <w:lang w:bidi="ar-EG"/>
        </w:rPr>
      </w:pPr>
      <w:r w:rsidRPr="00AE701D">
        <w:rPr>
          <w:i/>
          <w:rtl/>
          <w:lang w:val="en-US"/>
        </w:rPr>
        <w:tab/>
      </w:r>
      <w:r w:rsidRPr="00AE701D">
        <w:rPr>
          <w:i/>
          <w:lang w:bidi="ar-EG"/>
        </w:rPr>
        <w:t>e</w:t>
      </w:r>
      <w:r w:rsidRPr="00AE701D">
        <w:rPr>
          <w:lang w:bidi="ar-EG"/>
        </w:rPr>
        <w:t> </w:t>
      </w:r>
      <w:r w:rsidRPr="00AE701D">
        <w:rPr>
          <w:rtl/>
          <w:lang w:val="en-US" w:bidi="ar-JO"/>
        </w:rPr>
        <w:t>:</w:t>
      </w:r>
      <w:r w:rsidRPr="00AE701D">
        <w:rPr>
          <w:rtl/>
          <w:lang w:val="en-US" w:bidi="ar-JO"/>
        </w:rPr>
        <w:tab/>
        <w:t>الاختلاف المركزي (المفترض أن يكون صغيراً)</w:t>
      </w:r>
    </w:p>
    <w:p w:rsidR="001F79B3" w:rsidRPr="00AE701D" w:rsidRDefault="001F79B3" w:rsidP="000C66FB">
      <w:pPr>
        <w:pStyle w:val="Equationlegend"/>
        <w:rPr>
          <w:lang w:bidi="ar-EG"/>
        </w:rPr>
      </w:pPr>
      <w:r w:rsidRPr="00AE701D">
        <w:rPr>
          <w:i/>
          <w:rtl/>
          <w:lang w:val="en-US"/>
        </w:rPr>
        <w:tab/>
      </w:r>
      <w:r w:rsidRPr="00AE701D">
        <w:rPr>
          <w:i/>
          <w:lang w:bidi="ar-EG"/>
        </w:rPr>
        <w:t>E</w:t>
      </w:r>
      <w:r w:rsidRPr="00AE701D">
        <w:rPr>
          <w:rtl/>
          <w:lang w:val="en-US" w:bidi="ar-JO"/>
        </w:rPr>
        <w:t>:</w:t>
      </w:r>
      <w:r w:rsidRPr="00AE701D">
        <w:rPr>
          <w:rtl/>
          <w:lang w:val="en-US" w:bidi="ar-JO"/>
        </w:rPr>
        <w:tab/>
        <w:t>الانحراف المركزي</w:t>
      </w:r>
    </w:p>
    <w:p w:rsidR="001F79B3" w:rsidRPr="00AE701D" w:rsidRDefault="001F79B3" w:rsidP="000C66FB">
      <w:pPr>
        <w:pStyle w:val="Equationlegend"/>
        <w:rPr>
          <w:lang w:bidi="ar-EG"/>
        </w:rPr>
      </w:pPr>
      <w:r w:rsidRPr="00AE701D">
        <w:rPr>
          <w:i/>
          <w:rtl/>
          <w:lang w:val="en-US"/>
        </w:rPr>
        <w:tab/>
      </w:r>
      <w:r w:rsidRPr="00AE701D">
        <w:rPr>
          <w:i/>
          <w:lang w:bidi="ar-EG"/>
        </w:rPr>
        <w:t>i</w:t>
      </w:r>
      <w:r w:rsidRPr="00AE701D">
        <w:rPr>
          <w:rtl/>
          <w:lang w:val="en-US" w:bidi="ar-JO"/>
        </w:rPr>
        <w:t>:</w:t>
      </w:r>
      <w:r w:rsidRPr="00AE701D">
        <w:rPr>
          <w:rtl/>
          <w:lang w:val="en-US" w:bidi="ar-JO"/>
        </w:rPr>
        <w:tab/>
        <w:t>الميل</w:t>
      </w:r>
    </w:p>
    <w:p w:rsidR="001F79B3" w:rsidRPr="00AE701D" w:rsidRDefault="001F79B3" w:rsidP="000C66FB">
      <w:pPr>
        <w:pStyle w:val="Equationlegend"/>
        <w:rPr>
          <w:lang w:bidi="ar-EG"/>
        </w:rPr>
      </w:pPr>
      <w:r w:rsidRPr="00AE701D">
        <w:rPr>
          <w:i/>
          <w:rtl/>
          <w:lang w:val="en-US"/>
        </w:rPr>
        <w:tab/>
      </w:r>
      <w:r w:rsidRPr="00AE701D">
        <w:rPr>
          <w:i/>
          <w:lang w:bidi="ar-EG"/>
        </w:rPr>
        <w:t>u</w:t>
      </w:r>
      <w:r w:rsidRPr="00AE701D">
        <w:rPr>
          <w:rtl/>
          <w:lang w:val="en-US" w:bidi="ar-JO"/>
        </w:rPr>
        <w:t>:</w:t>
      </w:r>
      <w:r w:rsidRPr="00AE701D">
        <w:rPr>
          <w:rtl/>
          <w:lang w:val="en-US" w:bidi="ar-JO"/>
        </w:rPr>
        <w:tab/>
        <w:t>المحوِّل المستقل المتمثل</w:t>
      </w:r>
      <w:r w:rsidR="000A4F75">
        <w:rPr>
          <w:rtl/>
          <w:lang w:val="en-US" w:bidi="ar-JO"/>
        </w:rPr>
        <w:t xml:space="preserve"> في </w:t>
      </w:r>
      <w:r w:rsidRPr="00AE701D">
        <w:rPr>
          <w:rtl/>
          <w:lang w:val="en-US" w:bidi="ar-JO"/>
        </w:rPr>
        <w:t>زاوية خط العرض.</w:t>
      </w:r>
    </w:p>
    <w:p w:rsidR="001F79B3" w:rsidRPr="00AE701D" w:rsidRDefault="001F79B3" w:rsidP="000C66FB">
      <w:pPr>
        <w:rPr>
          <w:rFonts w:ascii="Times New Roman" w:hAnsi="Times New Roman"/>
          <w:spacing w:val="-4"/>
          <w:rtl/>
          <w:lang w:bidi="ar-JO"/>
        </w:rPr>
      </w:pPr>
      <w:r w:rsidRPr="00AE701D">
        <w:rPr>
          <w:rFonts w:ascii="Times New Roman" w:hAnsi="Times New Roman"/>
          <w:spacing w:val="-4"/>
          <w:rtl/>
          <w:lang w:bidi="ar-JO"/>
        </w:rPr>
        <w:t xml:space="preserve">فنصف المحور الرئيسي المضطرب </w:t>
      </w:r>
      <w:r w:rsidRPr="00AE701D">
        <w:rPr>
          <w:rFonts w:ascii="Times New Roman" w:hAnsi="Times New Roman"/>
          <w:i/>
          <w:spacing w:val="-4"/>
          <w:lang w:bidi="ar-EG"/>
        </w:rPr>
        <w:t>a</w:t>
      </w:r>
      <w:r w:rsidRPr="00AE701D">
        <w:rPr>
          <w:rFonts w:ascii="Times New Roman" w:hAnsi="Times New Roman"/>
          <w:spacing w:val="-4"/>
          <w:rtl/>
          <w:lang w:bidi="ar-JO"/>
        </w:rPr>
        <w:t xml:space="preserve"> هو دالة دورية للمتحوِّل المستقل </w:t>
      </w:r>
      <w:r w:rsidRPr="00AE701D">
        <w:rPr>
          <w:rFonts w:ascii="Times New Roman" w:hAnsi="Times New Roman"/>
          <w:i/>
          <w:spacing w:val="-4"/>
          <w:lang w:bidi="ar-EG"/>
        </w:rPr>
        <w:t>u</w:t>
      </w:r>
      <w:r w:rsidRPr="00AE701D">
        <w:rPr>
          <w:rFonts w:ascii="Times New Roman" w:hAnsi="Times New Roman"/>
          <w:spacing w:val="-4"/>
          <w:rtl/>
          <w:lang w:bidi="ar-JO"/>
        </w:rPr>
        <w:t xml:space="preserve">. والطاقة الإجمالية </w:t>
      </w:r>
      <w:r w:rsidRPr="00AE701D">
        <w:rPr>
          <w:rFonts w:ascii="Times New Roman" w:hAnsi="Times New Roman"/>
          <w:i/>
          <w:spacing w:val="-4"/>
          <w:lang w:bidi="ar-EG"/>
        </w:rPr>
        <w:t>E</w:t>
      </w:r>
      <w:r w:rsidRPr="00AE701D">
        <w:rPr>
          <w:rFonts w:ascii="Times New Roman" w:hAnsi="Times New Roman"/>
          <w:spacing w:val="-4"/>
          <w:rtl/>
          <w:lang w:bidi="ar-JO"/>
        </w:rPr>
        <w:t xml:space="preserve"> (التي يمكن أنها تحدِّد قيمة </w:t>
      </w:r>
      <w:r w:rsidRPr="00AE701D">
        <w:rPr>
          <w:rFonts w:ascii="Times New Roman" w:hAnsi="Times New Roman"/>
          <w:i/>
          <w:spacing w:val="-4"/>
          <w:lang w:bidi="ar-EG"/>
        </w:rPr>
        <w:t>a</w:t>
      </w:r>
      <w:r w:rsidRPr="00AE701D">
        <w:rPr>
          <w:rFonts w:ascii="Times New Roman" w:hAnsi="Times New Roman"/>
          <w:spacing w:val="-4"/>
          <w:rtl/>
          <w:lang w:bidi="ar-JO"/>
        </w:rPr>
        <w:t>) هي:</w:t>
      </w:r>
    </w:p>
    <w:p w:rsidR="001F79B3" w:rsidRPr="00AE701D" w:rsidRDefault="001F79B3" w:rsidP="000C66FB">
      <w:pPr>
        <w:pStyle w:val="Equation"/>
        <w:rPr>
          <w:rtl/>
          <w:lang w:val="en-US" w:bidi="ar-EG"/>
        </w:rPr>
      </w:pPr>
      <w:r w:rsidRPr="00AE701D">
        <w:tab/>
      </w:r>
      <w:r w:rsidRPr="00AE701D">
        <w:rPr>
          <w:position w:val="-36"/>
        </w:rPr>
        <w:object w:dxaOrig="7600" w:dyaOrig="820">
          <v:shape id="_x0000_i1194" type="#_x0000_t75" style="width:376.2pt;height:41pt" o:ole="">
            <v:imagedata r:id="rId400" o:title=""/>
          </v:shape>
          <o:OLEObject Type="Embed" ProgID="Equation.DSMT4" ShapeID="_x0000_i1194" DrawAspect="Content" ObjectID="_1487143063" r:id="rId401"/>
        </w:object>
      </w:r>
      <w:r w:rsidRPr="00AE701D">
        <w:rPr>
          <w:rtl/>
          <w:lang w:val="en-US" w:bidi="ar-EG"/>
        </w:rPr>
        <w:tab/>
      </w:r>
      <w:r w:rsidRPr="00AE701D">
        <w:rPr>
          <w:lang w:val="en-US" w:bidi="ar-EG"/>
        </w:rPr>
        <w:t>(68-9)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وهي ثابتة على النحو المطلوب.</w:t>
      </w:r>
    </w:p>
    <w:p w:rsidR="001F79B3" w:rsidRPr="00AE701D" w:rsidRDefault="001F79B3" w:rsidP="00102611">
      <w:pPr>
        <w:rPr>
          <w:rFonts w:ascii="Times New Roman" w:hAnsi="Times New Roman"/>
          <w:rtl/>
          <w:lang w:bidi="ar-EG"/>
        </w:rPr>
      </w:pPr>
      <w:r w:rsidRPr="00AE701D">
        <w:rPr>
          <w:rFonts w:ascii="Times New Roman" w:hAnsi="Times New Roman"/>
          <w:rtl/>
          <w:lang w:bidi="ar-JO"/>
        </w:rPr>
        <w:t>وعليه فإننا نجد (التقرير التقني للوكالة الوطنية للتصوير ووضع الخرائط</w:t>
      </w:r>
      <w:r w:rsidR="000A4F75">
        <w:rPr>
          <w:rFonts w:ascii="Times New Roman" w:hAnsi="Times New Roman"/>
          <w:rtl/>
          <w:lang w:bidi="ar-JO"/>
        </w:rPr>
        <w:t xml:space="preserve"> في </w:t>
      </w:r>
      <w:r w:rsidRPr="00AE701D">
        <w:rPr>
          <w:rFonts w:ascii="Times New Roman" w:hAnsi="Times New Roman"/>
          <w:rtl/>
          <w:lang w:bidi="ar-JO"/>
        </w:rPr>
        <w:t xml:space="preserve">الولايات المتحدة، </w:t>
      </w:r>
      <w:r w:rsidRPr="00AE701D">
        <w:rPr>
          <w:rFonts w:ascii="Times New Roman" w:hAnsi="Times New Roman"/>
          <w:lang w:bidi="ar-EG"/>
        </w:rPr>
        <w:t>1997</w:t>
      </w:r>
      <w:r w:rsidRPr="00AE701D">
        <w:rPr>
          <w:rFonts w:ascii="Times New Roman" w:hAnsi="Times New Roman"/>
          <w:rtl/>
          <w:lang w:bidi="ar-JO"/>
        </w:rPr>
        <w:t xml:space="preserve">)، إذا عوضنا </w:t>
      </w:r>
      <w:r w:rsidRPr="00AE701D">
        <w:rPr>
          <w:rFonts w:ascii="Times New Roman" w:hAnsi="Times New Roman"/>
          <w:lang w:bidi="ar-EG"/>
        </w:rPr>
        <w:t xml:space="preserve">½ </w:t>
      </w:r>
      <w:r w:rsidRPr="00AE701D">
        <w:rPr>
          <w:rFonts w:ascii="Times New Roman" w:hAnsi="Times New Roman"/>
          <w:iCs/>
          <w:lang w:bidi="ar-EG"/>
        </w:rPr>
        <w:t>v</w:t>
      </w:r>
      <w:r w:rsidRPr="00AE701D">
        <w:rPr>
          <w:rFonts w:ascii="Times New Roman" w:hAnsi="Times New Roman"/>
          <w:vertAlign w:val="superscript"/>
          <w:lang w:bidi="ar-EG"/>
        </w:rPr>
        <w:t> 2</w:t>
      </w:r>
      <w:r w:rsidRPr="00AE701D">
        <w:rPr>
          <w:rFonts w:ascii="Times New Roman" w:hAnsi="Times New Roman"/>
          <w:rtl/>
          <w:lang w:bidi="ar-JO"/>
        </w:rPr>
        <w:t xml:space="preserve"> و</w:t>
      </w:r>
      <w:r w:rsidRPr="00AE701D">
        <w:rPr>
          <w:rFonts w:ascii="Times New Roman" w:hAnsi="Times New Roman"/>
          <w:i/>
          <w:lang w:bidi="ar-EG"/>
        </w:rPr>
        <w:t>U</w:t>
      </w:r>
      <w:r w:rsidRPr="00AE701D">
        <w:rPr>
          <w:rFonts w:ascii="Times New Roman" w:hAnsi="Times New Roman"/>
          <w:lang w:bidi="ar-EG"/>
        </w:rPr>
        <w:t>(</w:t>
      </w:r>
      <w:r w:rsidRPr="00AE701D">
        <w:rPr>
          <w:rFonts w:ascii="Times New Roman" w:hAnsi="Times New Roman"/>
          <w:vertAlign w:val="subscript"/>
          <w:lang w:bidi="ar-EG"/>
        </w:rPr>
        <w:t> </w:t>
      </w:r>
      <w:r w:rsidRPr="00AE701D">
        <w:rPr>
          <w:rFonts w:ascii="Times New Roman" w:hAnsi="Times New Roman"/>
          <w:i/>
          <w:lang w:bidi="ar-EG"/>
        </w:rPr>
        <w:t>r</w:t>
      </w:r>
      <w:r w:rsidRPr="00AE701D">
        <w:rPr>
          <w:rFonts w:ascii="Times New Roman" w:hAnsi="Times New Roman"/>
          <w:lang w:bidi="ar-EG"/>
        </w:rPr>
        <w:t>, </w:t>
      </w:r>
      <w:r w:rsidRPr="00AE701D">
        <w:rPr>
          <w:rFonts w:ascii="Times New Roman" w:hAnsi="Times New Roman"/>
          <w:iCs/>
          <w:szCs w:val="22"/>
          <w:lang w:bidi="ar-EG"/>
        </w:rPr>
        <w:sym w:font="Symbol" w:char="F066"/>
      </w:r>
      <w:r w:rsidRPr="00AE701D">
        <w:rPr>
          <w:rFonts w:ascii="Times New Roman" w:hAnsi="Times New Roman"/>
          <w:vertAlign w:val="subscript"/>
          <w:lang w:bidi="ar-EG"/>
        </w:rPr>
        <w:t> </w:t>
      </w:r>
      <w:r w:rsidRPr="00AE701D">
        <w:rPr>
          <w:rFonts w:ascii="Times New Roman" w:hAnsi="Times New Roman"/>
          <w:lang w:bidi="ar-EG"/>
        </w:rPr>
        <w:t>)</w:t>
      </w:r>
      <w:r w:rsidR="000A4F75">
        <w:rPr>
          <w:rFonts w:ascii="Times New Roman" w:hAnsi="Times New Roman"/>
          <w:rtl/>
          <w:lang w:bidi="ar-EG"/>
        </w:rPr>
        <w:t xml:space="preserve"> في </w:t>
      </w:r>
      <w:r w:rsidRPr="00AE701D">
        <w:rPr>
          <w:rFonts w:ascii="Times New Roman" w:hAnsi="Times New Roman"/>
          <w:rtl/>
          <w:lang w:bidi="ar-JO"/>
        </w:rPr>
        <w:t xml:space="preserve">معادلة حساب الزمن الإحداثي المنقضي </w:t>
      </w:r>
      <w:r w:rsidRPr="00AE701D">
        <w:rPr>
          <w:rFonts w:ascii="Times New Roman" w:hAnsi="Times New Roman"/>
          <w:szCs w:val="22"/>
          <w:lang w:bidi="ar-EG"/>
        </w:rPr>
        <w:sym w:font="Symbol" w:char="F044"/>
      </w:r>
      <w:r w:rsidRPr="00AE701D">
        <w:rPr>
          <w:rFonts w:ascii="Times New Roman" w:hAnsi="Times New Roman"/>
          <w:i/>
          <w:lang w:bidi="ar-EG"/>
        </w:rPr>
        <w:t>t</w:t>
      </w:r>
      <w:r w:rsidRPr="00AE701D">
        <w:rPr>
          <w:rFonts w:ascii="Times New Roman" w:hAnsi="Times New Roman"/>
          <w:szCs w:val="22"/>
          <w:lang w:bidi="ar-EG"/>
        </w:rPr>
        <w:sym w:font="Symbol" w:char="F0A2"/>
      </w:r>
      <w:r w:rsidRPr="00AE701D">
        <w:rPr>
          <w:rFonts w:ascii="Times New Roman" w:hAnsi="Times New Roman"/>
          <w:rtl/>
          <w:lang w:bidi="ar-JO"/>
        </w:rPr>
        <w:t xml:space="preserve">، ملاحظين أن </w:t>
      </w:r>
      <w:r w:rsidRPr="00AE701D">
        <w:rPr>
          <w:rFonts w:ascii="Times New Roman" w:hAnsi="Times New Roman"/>
          <w:lang w:bidi="ar-EG"/>
        </w:rPr>
        <w:t>sin </w:t>
      </w:r>
      <w:r w:rsidRPr="00AE701D">
        <w:rPr>
          <w:rFonts w:ascii="Times New Roman" w:hAnsi="Times New Roman"/>
          <w:iCs/>
          <w:szCs w:val="22"/>
          <w:lang w:bidi="ar-EG"/>
        </w:rPr>
        <w:sym w:font="Symbol" w:char="F066"/>
      </w:r>
      <w:r w:rsidRPr="00AE701D">
        <w:rPr>
          <w:rFonts w:ascii="Times New Roman" w:hAnsi="Times New Roman"/>
          <w:rtl/>
          <w:lang w:bidi="ar-JO"/>
        </w:rPr>
        <w:t xml:space="preserve"> = </w:t>
      </w:r>
      <w:r w:rsidRPr="00AE701D">
        <w:rPr>
          <w:rFonts w:ascii="Times New Roman" w:hAnsi="Times New Roman"/>
          <w:lang w:bidi="ar-EG"/>
        </w:rPr>
        <w:t>sin </w:t>
      </w:r>
      <w:r w:rsidRPr="00AE701D">
        <w:rPr>
          <w:rFonts w:ascii="Times New Roman" w:hAnsi="Times New Roman"/>
          <w:i/>
          <w:lang w:bidi="ar-EG"/>
        </w:rPr>
        <w:t>i</w:t>
      </w:r>
      <w:r w:rsidRPr="00AE701D">
        <w:rPr>
          <w:rFonts w:ascii="Times New Roman" w:hAnsi="Times New Roman"/>
          <w:lang w:bidi="ar-EG"/>
        </w:rPr>
        <w:t> sin </w:t>
      </w:r>
      <w:r w:rsidRPr="00AE701D">
        <w:rPr>
          <w:rFonts w:ascii="Times New Roman" w:hAnsi="Times New Roman"/>
          <w:i/>
          <w:lang w:bidi="ar-EG"/>
        </w:rPr>
        <w:t>u</w:t>
      </w:r>
      <w:r w:rsidRPr="00AE701D">
        <w:rPr>
          <w:rFonts w:ascii="Times New Roman" w:hAnsi="Times New Roman"/>
          <w:i/>
          <w:rtl/>
          <w:lang w:bidi="ar-EG"/>
        </w:rPr>
        <w:t xml:space="preserve"> </w:t>
      </w:r>
      <w:r w:rsidRPr="00AE701D">
        <w:rPr>
          <w:rFonts w:ascii="Times New Roman" w:hAnsi="Times New Roman"/>
          <w:rtl/>
          <w:lang w:bidi="ar-JO"/>
        </w:rPr>
        <w:t>و</w:t>
      </w:r>
      <w:r w:rsidRPr="00AE701D">
        <w:rPr>
          <w:rFonts w:ascii="Times New Roman" w:hAnsi="Times New Roman"/>
          <w:i/>
          <w:lang w:bidi="ar-EG"/>
        </w:rPr>
        <w:t>u</w:t>
      </w:r>
      <w:r w:rsidRPr="00AE701D">
        <w:rPr>
          <w:rFonts w:ascii="Times New Roman" w:hAnsi="Times New Roman"/>
          <w:rtl/>
          <w:lang w:bidi="ar-JO"/>
        </w:rPr>
        <w:t xml:space="preserve"> </w:t>
      </w:r>
      <w:r w:rsidRPr="00AE701D">
        <w:rPr>
          <w:rFonts w:ascii="Times New Roman" w:hAnsi="Times New Roman"/>
          <w:szCs w:val="22"/>
          <w:lang w:bidi="ar-EG"/>
        </w:rPr>
        <w:sym w:font="Symbol" w:char="F0BB"/>
      </w:r>
      <w:r w:rsidRPr="00AE701D">
        <w:rPr>
          <w:rFonts w:ascii="Times New Roman" w:hAnsi="Times New Roman"/>
          <w:rtl/>
          <w:lang w:bidi="ar-JO"/>
        </w:rPr>
        <w:t xml:space="preserve"> </w:t>
      </w:r>
      <w:r w:rsidRPr="00AE701D">
        <w:rPr>
          <w:rFonts w:ascii="Times New Roman" w:hAnsi="Times New Roman"/>
          <w:i/>
          <w:lang w:bidi="ar-EG"/>
        </w:rPr>
        <w:t>n</w:t>
      </w:r>
      <w:r w:rsidRPr="00AE701D">
        <w:rPr>
          <w:rFonts w:ascii="Times New Roman" w:hAnsi="Times New Roman"/>
          <w:lang w:bidi="ar-EG"/>
        </w:rPr>
        <w:t> </w:t>
      </w:r>
      <w:r w:rsidRPr="00AE701D">
        <w:rPr>
          <w:rFonts w:ascii="Times New Roman" w:hAnsi="Times New Roman"/>
          <w:szCs w:val="22"/>
          <w:lang w:bidi="ar-EG"/>
        </w:rPr>
        <w:sym w:font="Symbol" w:char="F044"/>
      </w:r>
      <w:r w:rsidRPr="00AE701D">
        <w:rPr>
          <w:rFonts w:ascii="Times New Roman" w:hAnsi="Times New Roman"/>
          <w:iCs/>
          <w:szCs w:val="22"/>
          <w:lang w:bidi="ar-EG"/>
        </w:rPr>
        <w:sym w:font="Symbol" w:char="F074"/>
      </w:r>
      <w:r w:rsidRPr="00AE701D">
        <w:rPr>
          <w:rFonts w:ascii="Times New Roman" w:hAnsi="Times New Roman"/>
          <w:iCs/>
          <w:szCs w:val="22"/>
          <w:rtl/>
          <w:lang w:bidi="ar-EG"/>
        </w:rPr>
        <w:t xml:space="preserve"> </w:t>
      </w:r>
      <w:r w:rsidRPr="00AE701D">
        <w:rPr>
          <w:rFonts w:ascii="Times New Roman" w:hAnsi="Times New Roman"/>
          <w:rtl/>
          <w:lang w:bidi="ar-JO"/>
        </w:rPr>
        <w:t xml:space="preserve">حيث </w:t>
      </w:r>
      <w:r w:rsidRPr="00AE701D">
        <w:rPr>
          <w:rFonts w:ascii="Times New Roman" w:hAnsi="Times New Roman"/>
          <w:szCs w:val="22"/>
          <w:lang w:bidi="ar-EG"/>
        </w:rPr>
        <w:sym w:font="Symbol" w:char="F044"/>
      </w:r>
      <w:r w:rsidRPr="00AE701D">
        <w:rPr>
          <w:rFonts w:ascii="Times New Roman" w:hAnsi="Times New Roman"/>
          <w:iCs/>
          <w:szCs w:val="22"/>
          <w:lang w:bidi="ar-EG"/>
        </w:rPr>
        <w:sym w:font="Symbol" w:char="F074"/>
      </w:r>
      <w:r w:rsidRPr="00AE701D">
        <w:rPr>
          <w:rFonts w:ascii="Times New Roman" w:hAnsi="Times New Roman"/>
          <w:rtl/>
          <w:lang w:bidi="ar-JO"/>
        </w:rPr>
        <w:t xml:space="preserve"> هي الزمن الذاتي بدءاً من العقدة الصاعدة كما تقيسه ميقاتية الساتل</w:t>
      </w:r>
      <w:r w:rsidR="00102611">
        <w:rPr>
          <w:rFonts w:ascii="Times New Roman" w:hAnsi="Times New Roman" w:hint="cs"/>
          <w:rtl/>
          <w:lang w:bidi="ar-EG"/>
        </w:rPr>
        <w:t>:</w:t>
      </w:r>
    </w:p>
    <w:p w:rsidR="001F79B3" w:rsidRPr="00AE701D" w:rsidRDefault="001F79B3" w:rsidP="000C66FB">
      <w:pPr>
        <w:pStyle w:val="Equation"/>
        <w:rPr>
          <w:rtl/>
          <w:lang w:val="en-US" w:bidi="ar-EG"/>
        </w:rPr>
      </w:pPr>
      <w:r w:rsidRPr="00AE701D">
        <w:rPr>
          <w:szCs w:val="22"/>
        </w:rPr>
        <w:tab/>
      </w:r>
      <w:r w:rsidRPr="00AE701D">
        <w:rPr>
          <w:position w:val="-34"/>
        </w:rPr>
        <w:object w:dxaOrig="6340" w:dyaOrig="780">
          <v:shape id="_x0000_i1195" type="#_x0000_t75" style="width:317pt;height:37.8pt" o:ole="">
            <v:imagedata r:id="rId402" o:title=""/>
          </v:shape>
          <o:OLEObject Type="Embed" ProgID="Equation.DSMT4" ShapeID="_x0000_i1195" DrawAspect="Content" ObjectID="_1487143064" r:id="rId403"/>
        </w:object>
      </w:r>
      <w:r w:rsidRPr="00AE701D">
        <w:rPr>
          <w:rtl/>
          <w:lang w:val="en-US" w:bidi="ar-EG"/>
        </w:rPr>
        <w:tab/>
      </w:r>
      <w:r w:rsidRPr="00AE701D">
        <w:rPr>
          <w:lang w:val="en-US" w:bidi="ar-EG"/>
        </w:rPr>
        <w:t>(</w:t>
      </w:r>
      <w:r w:rsidRPr="00AE701D">
        <w:rPr>
          <w:lang w:bidi="ar-EG"/>
        </w:rPr>
        <w:t>69</w:t>
      </w:r>
      <w:r w:rsidRPr="00AE701D">
        <w:rPr>
          <w:lang w:val="en-US" w:bidi="ar-EG"/>
        </w:rPr>
        <w:t>-9)</w:t>
      </w:r>
    </w:p>
    <w:p w:rsidR="001F79B3" w:rsidRPr="00AE701D" w:rsidRDefault="001F79B3" w:rsidP="000C66FB">
      <w:pPr>
        <w:rPr>
          <w:rFonts w:ascii="Times New Roman" w:hAnsi="Times New Roman"/>
          <w:lang w:bidi="ar-EG"/>
        </w:rPr>
      </w:pPr>
      <w:r w:rsidRPr="00AE701D">
        <w:rPr>
          <w:rFonts w:ascii="Times New Roman" w:hAnsi="Times New Roman"/>
          <w:rtl/>
          <w:lang w:bidi="ar-JO"/>
        </w:rPr>
        <w:t xml:space="preserve">وفي حالة مدار النظام العالمي لتحديد المواقع ذي الميل </w:t>
      </w:r>
      <w:r w:rsidRPr="00AE701D">
        <w:rPr>
          <w:rFonts w:ascii="Times New Roman" w:hAnsi="Times New Roman"/>
          <w:szCs w:val="22"/>
          <w:lang w:bidi="ar-EG"/>
        </w:rPr>
        <w:sym w:font="Symbol" w:char="F0B0"/>
      </w:r>
      <w:r w:rsidRPr="00AE701D">
        <w:rPr>
          <w:rFonts w:ascii="Times New Roman" w:hAnsi="Times New Roman"/>
          <w:lang w:bidi="ar-EG"/>
        </w:rPr>
        <w:t>55</w:t>
      </w:r>
      <w:r w:rsidRPr="00AE701D">
        <w:rPr>
          <w:rFonts w:ascii="Times New Roman" w:hAnsi="Times New Roman"/>
          <w:rtl/>
          <w:lang w:bidi="ar-JO"/>
        </w:rPr>
        <w:t xml:space="preserve">، يبلغ اتّساع الحد الدوري </w:t>
      </w:r>
      <w:r w:rsidRPr="00AE701D">
        <w:rPr>
          <w:rFonts w:ascii="Times New Roman" w:hAnsi="Times New Roman"/>
          <w:lang w:bidi="ar-EG"/>
        </w:rPr>
        <w:t>24</w:t>
      </w:r>
      <w:r w:rsidRPr="00AE701D">
        <w:rPr>
          <w:rFonts w:ascii="Times New Roman" w:hAnsi="Times New Roman"/>
          <w:rtl/>
          <w:lang w:bidi="ar-JO"/>
        </w:rPr>
        <w:t xml:space="preserve"> بيكوثانية </w:t>
      </w:r>
      <w:r w:rsidRPr="00AE701D">
        <w:rPr>
          <w:rFonts w:ascii="Times New Roman" w:hAnsi="Times New Roman"/>
          <w:lang w:bidi="ar-JO"/>
        </w:rPr>
        <w:t>(</w:t>
      </w:r>
      <w:r w:rsidRPr="00AE701D">
        <w:rPr>
          <w:rFonts w:ascii="Times New Roman" w:hAnsi="Times New Roman"/>
          <w:lang w:bidi="ar-EG"/>
        </w:rPr>
        <w:t>ps)</w:t>
      </w:r>
      <w:r w:rsidRPr="00AE701D">
        <w:rPr>
          <w:rFonts w:ascii="Times New Roman" w:hAnsi="Times New Roman"/>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ووفقاً </w:t>
      </w:r>
      <w:r w:rsidRPr="00AE701D">
        <w:rPr>
          <w:rFonts w:ascii="Times New Roman" w:hAnsi="Times New Roman"/>
          <w:i/>
          <w:iCs/>
          <w:rtl/>
          <w:lang w:bidi="ar-JO"/>
        </w:rPr>
        <w:t>لمبدأ التكافؤ</w:t>
      </w:r>
      <w:r w:rsidRPr="00AE701D">
        <w:rPr>
          <w:rFonts w:ascii="Times New Roman" w:hAnsi="Times New Roman"/>
          <w:rtl/>
          <w:lang w:bidi="ar-JO"/>
        </w:rPr>
        <w:t>، لا يؤثر الكمونان التجاذبيان للقمر والشمس تأثيراً مباشراً على الميقاتية الموجودة على متن الساتل الذي يتحرك</w:t>
      </w:r>
      <w:r w:rsidR="000A4F75">
        <w:rPr>
          <w:rFonts w:ascii="Times New Roman" w:hAnsi="Times New Roman"/>
          <w:rtl/>
          <w:lang w:bidi="ar-JO"/>
        </w:rPr>
        <w:t xml:space="preserve"> في </w:t>
      </w:r>
      <w:r w:rsidRPr="00AE701D">
        <w:rPr>
          <w:rFonts w:ascii="Times New Roman" w:hAnsi="Times New Roman"/>
          <w:rtl/>
          <w:lang w:bidi="ar-JO"/>
        </w:rPr>
        <w:t>مدار حول الأرض لأن الأرض تمثل إطاراً إسنادياً حر السقوط</w:t>
      </w:r>
      <w:r w:rsidR="000A4F75">
        <w:rPr>
          <w:rFonts w:ascii="Times New Roman" w:hAnsi="Times New Roman"/>
          <w:rtl/>
          <w:lang w:bidi="ar-JO"/>
        </w:rPr>
        <w:t xml:space="preserve"> في </w:t>
      </w:r>
      <w:r w:rsidRPr="00AE701D">
        <w:rPr>
          <w:rFonts w:ascii="Times New Roman" w:hAnsi="Times New Roman"/>
          <w:rtl/>
          <w:lang w:bidi="ar-JO"/>
        </w:rPr>
        <w:t>حقل هذين الكمونين.</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وبدلاً من ذلك يتمثل أثرهما</w:t>
      </w:r>
      <w:r w:rsidR="000A4F75">
        <w:rPr>
          <w:rFonts w:ascii="Times New Roman" w:hAnsi="Times New Roman"/>
          <w:rtl/>
          <w:lang w:bidi="ar-JO"/>
        </w:rPr>
        <w:t xml:space="preserve"> في </w:t>
      </w:r>
      <w:r w:rsidRPr="00AE701D">
        <w:rPr>
          <w:rFonts w:ascii="Times New Roman" w:hAnsi="Times New Roman"/>
          <w:rtl/>
          <w:lang w:bidi="ar-JO"/>
        </w:rPr>
        <w:t xml:space="preserve">ظاهرتي المد والجزر. ويُحسب كمون المد والجزر </w:t>
      </w:r>
      <w:r w:rsidRPr="00AE701D">
        <w:rPr>
          <w:rFonts w:ascii="Times New Roman" w:hAnsi="Times New Roman"/>
          <w:lang w:bidi="ar-JO"/>
        </w:rPr>
        <w:t>(</w:t>
      </w:r>
      <w:r w:rsidRPr="00AE701D">
        <w:rPr>
          <w:rFonts w:ascii="Times New Roman" w:hAnsi="Times New Roman"/>
          <w:lang w:bidi="ar-EG"/>
        </w:rPr>
        <w:t>U</w:t>
      </w:r>
      <w:r w:rsidRPr="00AE701D">
        <w:rPr>
          <w:rFonts w:ascii="Times New Roman" w:hAnsi="Times New Roman"/>
          <w:vertAlign w:val="subscript"/>
          <w:lang w:bidi="ar-EG"/>
        </w:rPr>
        <w:t>tidal</w:t>
      </w:r>
      <w:r w:rsidRPr="00AE701D">
        <w:rPr>
          <w:rFonts w:ascii="Times New Roman" w:hAnsi="Times New Roman"/>
        </w:rPr>
        <w:t>)</w:t>
      </w:r>
      <w:r w:rsidRPr="00AE701D">
        <w:rPr>
          <w:rFonts w:ascii="Times New Roman" w:hAnsi="Times New Roman"/>
          <w:rtl/>
        </w:rPr>
        <w:t xml:space="preserve"> </w:t>
      </w:r>
      <w:r w:rsidRPr="00AE701D">
        <w:rPr>
          <w:rFonts w:ascii="Times New Roman" w:hAnsi="Times New Roman"/>
          <w:rtl/>
          <w:lang w:bidi="ar-JO"/>
        </w:rPr>
        <w:t xml:space="preserve">المعزو إلى جسم ثالث خارجي على نحو </w:t>
      </w:r>
      <w:r w:rsidR="000F795F">
        <w:rPr>
          <w:rFonts w:ascii="Times New Roman" w:hAnsi="Times New Roman"/>
          <w:rtl/>
          <w:lang w:bidi="ar-JO"/>
        </w:rPr>
        <w:t>تقريب‍ي</w:t>
      </w:r>
      <w:r w:rsidRPr="00AE701D">
        <w:rPr>
          <w:rFonts w:ascii="Times New Roman" w:hAnsi="Times New Roman"/>
          <w:rtl/>
          <w:lang w:bidi="ar-JO"/>
        </w:rPr>
        <w:t xml:space="preserve"> بالمعادلة:</w:t>
      </w:r>
    </w:p>
    <w:p w:rsidR="001F79B3" w:rsidRPr="00AE701D" w:rsidRDefault="001F79B3" w:rsidP="000C66FB">
      <w:pPr>
        <w:pStyle w:val="Equation"/>
        <w:rPr>
          <w:rtl/>
          <w:lang w:val="en-US" w:bidi="ar-EG"/>
        </w:rPr>
      </w:pPr>
      <w:r w:rsidRPr="00AE701D">
        <w:rPr>
          <w:szCs w:val="22"/>
        </w:rPr>
        <w:tab/>
      </w:r>
      <w:r w:rsidRPr="00AE701D">
        <w:rPr>
          <w:position w:val="-32"/>
        </w:rPr>
        <w:object w:dxaOrig="3940" w:dyaOrig="760">
          <v:shape id="_x0000_i1196" type="#_x0000_t75" style="width:195.4pt;height:37.45pt" o:ole="">
            <v:imagedata r:id="rId404" o:title=""/>
          </v:shape>
          <o:OLEObject Type="Embed" ProgID="Equation.DSMT4" ShapeID="_x0000_i1196" DrawAspect="Content" ObjectID="_1487143065" r:id="rId405"/>
        </w:object>
      </w:r>
      <w:r w:rsidRPr="00AE701D">
        <w:rPr>
          <w:rtl/>
          <w:lang w:val="en-US" w:bidi="ar-EG"/>
        </w:rPr>
        <w:tab/>
      </w:r>
      <w:r w:rsidRPr="00AE701D">
        <w:rPr>
          <w:lang w:val="en-US" w:bidi="ar-EG"/>
        </w:rPr>
        <w:t>(70-9)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i/>
          <w:rtl/>
          <w:lang w:val="en-US"/>
        </w:rPr>
        <w:tab/>
      </w:r>
      <w:r w:rsidRPr="00AE701D">
        <w:rPr>
          <w:i/>
          <w:lang w:bidi="ar-EG"/>
        </w:rPr>
        <w:t>r</w:t>
      </w:r>
      <w:r w:rsidRPr="00AE701D">
        <w:rPr>
          <w:i/>
          <w:vertAlign w:val="subscript"/>
          <w:lang w:bidi="ar-EG"/>
        </w:rPr>
        <w:t>S</w:t>
      </w:r>
      <w:r w:rsidRPr="00AE701D">
        <w:rPr>
          <w:rtl/>
          <w:lang w:val="en-US" w:bidi="ar-JO"/>
        </w:rPr>
        <w:t xml:space="preserve"> و</w:t>
      </w:r>
      <w:r w:rsidRPr="00AE701D">
        <w:rPr>
          <w:i/>
          <w:lang w:bidi="ar-EG"/>
        </w:rPr>
        <w:t>r</w:t>
      </w:r>
      <w:r w:rsidRPr="00AE701D">
        <w:rPr>
          <w:i/>
          <w:vertAlign w:val="subscript"/>
          <w:lang w:bidi="ar-EG"/>
        </w:rPr>
        <w:t>E</w:t>
      </w:r>
      <w:r w:rsidRPr="00AE701D">
        <w:rPr>
          <w:rtl/>
          <w:lang w:val="en-US" w:bidi="ar-JO"/>
        </w:rPr>
        <w:t>:</w:t>
      </w:r>
      <w:r w:rsidRPr="00AE701D">
        <w:rPr>
          <w:rtl/>
          <w:lang w:val="en-US" w:bidi="ar-JO"/>
        </w:rPr>
        <w:tab/>
        <w:t>بعد الجسم الثالث عن الساتل وعن الأرض، على الترتيب.</w:t>
      </w:r>
    </w:p>
    <w:p w:rsidR="001F79B3" w:rsidRPr="00AE701D" w:rsidRDefault="001F79B3" w:rsidP="000C66FB">
      <w:pPr>
        <w:pStyle w:val="Equation"/>
        <w:rPr>
          <w:i/>
          <w:rtl/>
          <w:lang w:val="en-US"/>
        </w:rPr>
      </w:pPr>
      <w:r w:rsidRPr="00AE701D">
        <w:rPr>
          <w:i/>
          <w:lang w:val="en-US"/>
        </w:rPr>
        <w:tab/>
      </w:r>
      <w:r w:rsidRPr="00AE701D">
        <w:rPr>
          <w:i/>
          <w:lang w:val="es-ES_tradnl"/>
        </w:rPr>
        <w:t>r</w:t>
      </w:r>
      <w:r w:rsidRPr="00AE701D">
        <w:rPr>
          <w:i/>
          <w:vertAlign w:val="subscript"/>
          <w:lang w:val="es-ES_tradnl"/>
        </w:rPr>
        <w:t>S</w:t>
      </w:r>
      <w:r w:rsidRPr="00AE701D">
        <w:rPr>
          <w:lang w:val="es-ES_tradnl"/>
        </w:rPr>
        <w:t xml:space="preserve"> – </w:t>
      </w:r>
      <w:r w:rsidRPr="00AE701D">
        <w:rPr>
          <w:i/>
          <w:lang w:val="es-ES_tradnl"/>
        </w:rPr>
        <w:t>r</w:t>
      </w:r>
      <w:r w:rsidRPr="00AE701D">
        <w:rPr>
          <w:i/>
          <w:vertAlign w:val="subscript"/>
          <w:lang w:val="es-ES_tradnl"/>
        </w:rPr>
        <w:t xml:space="preserve">E </w:t>
      </w:r>
      <w:r w:rsidRPr="00AE701D">
        <w:rPr>
          <w:szCs w:val="22"/>
        </w:rPr>
        <w:sym w:font="Symbol" w:char="F0BB"/>
      </w:r>
      <w:r w:rsidRPr="00AE701D">
        <w:rPr>
          <w:lang w:val="es-ES_tradnl"/>
        </w:rPr>
        <w:t xml:space="preserve"> </w:t>
      </w:r>
      <w:r w:rsidRPr="00AE701D">
        <w:rPr>
          <w:i/>
          <w:lang w:val="es-ES_tradnl"/>
        </w:rPr>
        <w:t>r</w:t>
      </w:r>
      <w:r w:rsidRPr="00AE701D">
        <w:rPr>
          <w:lang w:val="es-ES_tradnl"/>
        </w:rPr>
        <w:t xml:space="preserve"> cos </w:t>
      </w:r>
      <w:r w:rsidRPr="00AE701D">
        <w:rPr>
          <w:i/>
          <w:lang w:val="es-ES_tradnl"/>
        </w:rPr>
        <w:t>i</w:t>
      </w:r>
      <w:r w:rsidRPr="00AE701D">
        <w:rPr>
          <w:lang w:val="es-ES_tradnl"/>
        </w:rPr>
        <w:t xml:space="preserve"> sin(</w:t>
      </w:r>
      <w:r w:rsidRPr="00AE701D">
        <w:rPr>
          <w:i/>
          <w:lang w:val="es-ES_tradnl"/>
        </w:rPr>
        <w:t>n</w:t>
      </w:r>
      <w:r w:rsidRPr="00AE701D">
        <w:rPr>
          <w:lang w:val="es-ES_tradnl"/>
        </w:rPr>
        <w:t> </w:t>
      </w:r>
      <w:r w:rsidRPr="00AE701D">
        <w:rPr>
          <w:szCs w:val="22"/>
        </w:rPr>
        <w:sym w:font="Symbol" w:char="F044"/>
      </w:r>
      <w:r w:rsidRPr="00AE701D">
        <w:rPr>
          <w:iCs/>
          <w:szCs w:val="22"/>
        </w:rPr>
        <w:sym w:font="Symbol" w:char="F074"/>
      </w:r>
      <w:r w:rsidRPr="00AE701D">
        <w:rPr>
          <w:lang w:val="es-ES_tradnl"/>
        </w:rPr>
        <w:t>)</w:t>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i/>
          <w:rtl/>
          <w:lang w:val="en-US"/>
        </w:rPr>
        <w:tab/>
      </w:r>
      <w:r w:rsidRPr="00AE701D">
        <w:rPr>
          <w:i/>
          <w:lang w:bidi="ar-EG"/>
        </w:rPr>
        <w:t>r</w:t>
      </w:r>
      <w:r w:rsidRPr="00AE701D">
        <w:rPr>
          <w:rtl/>
          <w:lang w:val="en-US" w:bidi="ar-JO"/>
        </w:rPr>
        <w:t>:</w:t>
      </w:r>
      <w:r w:rsidRPr="00AE701D">
        <w:rPr>
          <w:rtl/>
          <w:lang w:val="en-US" w:bidi="ar-JO"/>
        </w:rPr>
        <w:tab/>
        <w:t>شعاع المدار</w:t>
      </w:r>
    </w:p>
    <w:p w:rsidR="001F79B3" w:rsidRPr="00AE701D" w:rsidRDefault="001F79B3" w:rsidP="000C66FB">
      <w:pPr>
        <w:pStyle w:val="Equationlegend"/>
        <w:rPr>
          <w:rtl/>
          <w:lang w:val="en-US" w:bidi="ar-JO"/>
        </w:rPr>
      </w:pPr>
      <w:r w:rsidRPr="00AE701D">
        <w:rPr>
          <w:i/>
          <w:rtl/>
          <w:lang w:val="en-US"/>
        </w:rPr>
        <w:tab/>
      </w:r>
      <w:r w:rsidRPr="00AE701D">
        <w:rPr>
          <w:i/>
          <w:lang w:bidi="ar-EG"/>
        </w:rPr>
        <w:t>i</w:t>
      </w:r>
      <w:r w:rsidRPr="00AE701D">
        <w:rPr>
          <w:rtl/>
          <w:lang w:val="en-US" w:bidi="ar-JO"/>
        </w:rPr>
        <w:t>:</w:t>
      </w:r>
      <w:r w:rsidRPr="00AE701D">
        <w:rPr>
          <w:rtl/>
          <w:lang w:val="en-US" w:bidi="ar-JO"/>
        </w:rPr>
        <w:tab/>
        <w:t>ميل المدار بالنسبة إلى الجسم الثالث، الذي يتغير.</w:t>
      </w:r>
    </w:p>
    <w:p w:rsidR="001F79B3" w:rsidRPr="00AE701D" w:rsidRDefault="001F79B3" w:rsidP="000C66FB">
      <w:pPr>
        <w:rPr>
          <w:rFonts w:ascii="Times New Roman" w:hAnsi="Times New Roman"/>
          <w:rtl/>
          <w:lang w:bidi="ar-JO"/>
        </w:rPr>
      </w:pPr>
      <w:r w:rsidRPr="00AE701D">
        <w:rPr>
          <w:rFonts w:ascii="Times New Roman" w:hAnsi="Times New Roman"/>
          <w:rtl/>
          <w:lang w:bidi="ar-JO"/>
        </w:rPr>
        <w:lastRenderedPageBreak/>
        <w:t>فإن التصحيح الذي يجب إدخاله على مجال الزمن الإحداثي هو:</w:t>
      </w:r>
    </w:p>
    <w:p w:rsidR="001F79B3" w:rsidRPr="00AE701D" w:rsidRDefault="001F79B3" w:rsidP="000C66FB">
      <w:pPr>
        <w:pStyle w:val="Equation"/>
        <w:rPr>
          <w:rtl/>
          <w:lang w:val="en-US" w:bidi="ar-EG"/>
        </w:rPr>
      </w:pPr>
      <w:r w:rsidRPr="00AE701D">
        <w:rPr>
          <w:szCs w:val="22"/>
        </w:rPr>
        <w:tab/>
      </w:r>
      <w:r w:rsidRPr="00AE701D">
        <w:rPr>
          <w:position w:val="-30"/>
        </w:rPr>
        <w:object w:dxaOrig="5080" w:dyaOrig="780">
          <v:shape id="_x0000_i1197" type="#_x0000_t75" style="width:248.9pt;height:37.8pt" o:ole="">
            <v:imagedata r:id="rId406" o:title=""/>
          </v:shape>
          <o:OLEObject Type="Embed" ProgID="Equation.DSMT4" ShapeID="_x0000_i1197" DrawAspect="Content" ObjectID="_1487143066" r:id="rId407"/>
        </w:object>
      </w:r>
      <w:r w:rsidRPr="00AE701D">
        <w:rPr>
          <w:rtl/>
          <w:lang w:val="en-US" w:bidi="ar-EG"/>
        </w:rPr>
        <w:tab/>
      </w:r>
      <w:r w:rsidRPr="00AE701D">
        <w:rPr>
          <w:lang w:val="en-US" w:bidi="ar-EG"/>
        </w:rPr>
        <w:t>(</w:t>
      </w:r>
      <w:r w:rsidRPr="00AE701D">
        <w:rPr>
          <w:lang w:bidi="ar-EG"/>
        </w:rPr>
        <w:t>71</w:t>
      </w:r>
      <w:r w:rsidRPr="00AE701D">
        <w:rPr>
          <w:lang w:val="en-US" w:bidi="ar-EG"/>
        </w:rPr>
        <w:t>-9)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إن تأثيرات المد والجزر على ميقاتية النظام العالمي لتحديد المواقع صغيرة. فبمعزل عن عامل الميل، يبلغ معدَّل الانسياق التدريجي البطيء فيما يخص القمر </w:t>
      </w:r>
      <w:r w:rsidRPr="00AE701D">
        <w:rPr>
          <w:rFonts w:ascii="Times New Roman" w:hAnsi="Times New Roman"/>
          <w:lang w:bidi="ar-EG"/>
        </w:rPr>
        <w:t>15</w:t>
      </w:r>
      <w:r w:rsidRPr="00AE701D">
        <w:rPr>
          <w:rFonts w:ascii="Times New Roman" w:hAnsi="Times New Roman"/>
          <w:rtl/>
          <w:lang w:bidi="ar-JO"/>
        </w:rPr>
        <w:t> </w:t>
      </w:r>
      <w:r w:rsidRPr="00AE701D">
        <w:rPr>
          <w:rFonts w:ascii="Times New Roman" w:hAnsi="Times New Roman"/>
          <w:lang w:bidi="ar-EG"/>
        </w:rPr>
        <w:t>ps</w:t>
      </w:r>
      <w:r w:rsidRPr="00AE701D">
        <w:rPr>
          <w:rFonts w:ascii="Times New Roman" w:hAnsi="Times New Roman"/>
          <w:rtl/>
          <w:lang w:bidi="ar-JO"/>
        </w:rPr>
        <w:t xml:space="preserve"> لكل دورة</w:t>
      </w:r>
      <w:r w:rsidRPr="00AE701D">
        <w:rPr>
          <w:rFonts w:ascii="Times New Roman" w:hAnsi="Times New Roman"/>
          <w:rtl/>
          <w:lang w:bidi="ar-EG"/>
        </w:rPr>
        <w:t>،</w:t>
      </w:r>
      <w:r w:rsidRPr="00AE701D">
        <w:rPr>
          <w:rFonts w:ascii="Times New Roman" w:hAnsi="Times New Roman"/>
          <w:rtl/>
          <w:lang w:bidi="ar-JO"/>
        </w:rPr>
        <w:t xml:space="preserve"> ويبلغ اتّساع الحد الدوري </w:t>
      </w:r>
      <w:r w:rsidRPr="00AE701D">
        <w:rPr>
          <w:rFonts w:ascii="Times New Roman" w:hAnsi="Times New Roman"/>
          <w:lang w:bidi="ar-EG"/>
        </w:rPr>
        <w:t>1</w:t>
      </w:r>
      <w:r w:rsidRPr="00AE701D">
        <w:rPr>
          <w:rFonts w:ascii="Times New Roman" w:hAnsi="Times New Roman"/>
          <w:rtl/>
          <w:lang w:bidi="ar-JO"/>
        </w:rPr>
        <w:t> </w:t>
      </w:r>
      <w:r w:rsidRPr="00AE701D">
        <w:rPr>
          <w:rFonts w:ascii="Times New Roman" w:hAnsi="Times New Roman"/>
          <w:lang w:bidi="ar-EG"/>
        </w:rPr>
        <w:t>ps</w:t>
      </w:r>
      <w:r w:rsidRPr="00AE701D">
        <w:rPr>
          <w:rFonts w:ascii="Times New Roman" w:hAnsi="Times New Roman"/>
          <w:rtl/>
          <w:lang w:bidi="ar-JO"/>
        </w:rPr>
        <w:t xml:space="preserve">. أما فيما يخص الشمس فتبلغ هاتان القيمتان، على الترتيب، </w:t>
      </w:r>
      <w:r w:rsidRPr="00AE701D">
        <w:rPr>
          <w:rFonts w:ascii="Times New Roman" w:hAnsi="Times New Roman"/>
          <w:lang w:bidi="ar-EG"/>
        </w:rPr>
        <w:t>7</w:t>
      </w:r>
      <w:r w:rsidRPr="00AE701D">
        <w:rPr>
          <w:rFonts w:ascii="Times New Roman" w:hAnsi="Times New Roman"/>
          <w:rtl/>
          <w:lang w:bidi="ar-JO"/>
        </w:rPr>
        <w:t> </w:t>
      </w:r>
      <w:r w:rsidRPr="00AE701D">
        <w:rPr>
          <w:rFonts w:ascii="Times New Roman" w:hAnsi="Times New Roman"/>
          <w:lang w:bidi="ar-EG"/>
        </w:rPr>
        <w:t>ps</w:t>
      </w:r>
      <w:r w:rsidRPr="00AE701D">
        <w:rPr>
          <w:rFonts w:ascii="Times New Roman" w:hAnsi="Times New Roman"/>
          <w:rtl/>
          <w:lang w:bidi="ar-JO"/>
        </w:rPr>
        <w:t xml:space="preserve"> و</w:t>
      </w:r>
      <w:r w:rsidRPr="00AE701D">
        <w:rPr>
          <w:rFonts w:ascii="Times New Roman" w:hAnsi="Times New Roman"/>
          <w:lang w:bidi="ar-EG"/>
        </w:rPr>
        <w:t>0,5</w:t>
      </w:r>
      <w:r w:rsidRPr="00AE701D">
        <w:rPr>
          <w:rFonts w:ascii="Times New Roman" w:hAnsi="Times New Roman"/>
          <w:rtl/>
          <w:lang w:bidi="ar-JO"/>
        </w:rPr>
        <w:t> </w:t>
      </w:r>
      <w:r w:rsidRPr="00AE701D">
        <w:rPr>
          <w:rFonts w:ascii="Times New Roman" w:hAnsi="Times New Roman"/>
          <w:lang w:bidi="ar-EG"/>
        </w:rPr>
        <w:t>ps</w:t>
      </w:r>
      <w:r w:rsidR="000A4F75">
        <w:rPr>
          <w:rFonts w:ascii="Times New Roman" w:hAnsi="Times New Roman"/>
          <w:rtl/>
          <w:lang w:bidi="ar-JO"/>
        </w:rPr>
        <w:t xml:space="preserve"> في </w:t>
      </w:r>
      <w:r w:rsidRPr="00AE701D">
        <w:rPr>
          <w:rFonts w:ascii="Times New Roman" w:hAnsi="Times New Roman"/>
          <w:rtl/>
          <w:lang w:bidi="ar-JO"/>
        </w:rPr>
        <w:t xml:space="preserve">الدورة. ولئن كانت كتلة الشمس تبلغ زهاء </w:t>
      </w:r>
      <w:r w:rsidRPr="00AE701D">
        <w:rPr>
          <w:rFonts w:ascii="Times New Roman" w:hAnsi="Times New Roman"/>
          <w:lang w:bidi="ar-EG"/>
        </w:rPr>
        <w:t>30</w:t>
      </w:r>
      <w:r w:rsidRPr="00AE701D">
        <w:rPr>
          <w:rFonts w:ascii="Times New Roman" w:hAnsi="Times New Roman"/>
          <w:rtl/>
          <w:lang w:bidi="ar-JO"/>
        </w:rPr>
        <w:t xml:space="preserve"> مليون ضعف من أضعاف كتلة القمر فإن الأرض أبعد من القمر بزهاء </w:t>
      </w:r>
      <w:r w:rsidRPr="00AE701D">
        <w:rPr>
          <w:rFonts w:ascii="Times New Roman" w:hAnsi="Times New Roman"/>
          <w:lang w:bidi="ar-EG"/>
        </w:rPr>
        <w:t>400</w:t>
      </w:r>
      <w:r w:rsidRPr="00AE701D">
        <w:rPr>
          <w:rFonts w:ascii="Times New Roman" w:hAnsi="Times New Roman"/>
          <w:rtl/>
          <w:lang w:bidi="ar-JO"/>
        </w:rPr>
        <w:t> مرة. ولمّا كان الكمون المتأتي عن المد والجزر يتباين عكسياً بتباين مكعَّب المسافة فإن أثر ظاهرة المد والجزر المتأتية عن الشمس يناهز نصف أثر ظاهرتهما المتأتية عن القمر.</w:t>
      </w:r>
    </w:p>
    <w:p w:rsidR="001F79B3" w:rsidRPr="00AE701D" w:rsidRDefault="001F79B3" w:rsidP="000C66FB">
      <w:pPr>
        <w:pStyle w:val="Heading2"/>
        <w:rPr>
          <w:rFonts w:ascii="Times New Roman" w:hAnsi="Times New Roman"/>
          <w:rtl/>
        </w:rPr>
      </w:pPr>
      <w:bookmarkStart w:id="3180" w:name="_Toc389841091"/>
      <w:bookmarkStart w:id="3181" w:name="_Toc390372715"/>
      <w:bookmarkStart w:id="3182" w:name="_Toc390372946"/>
      <w:bookmarkStart w:id="3183" w:name="_Toc390373278"/>
      <w:bookmarkStart w:id="3184" w:name="_Toc390373416"/>
      <w:bookmarkStart w:id="3185" w:name="_Toc390436489"/>
      <w:bookmarkStart w:id="3186" w:name="_Toc405802972"/>
      <w:bookmarkStart w:id="3187" w:name="_Toc405803253"/>
      <w:bookmarkStart w:id="3188" w:name="_Toc405822968"/>
      <w:bookmarkStart w:id="3189" w:name="_Toc405823530"/>
      <w:bookmarkStart w:id="3190" w:name="_Toc405823734"/>
      <w:bookmarkStart w:id="3191" w:name="_Toc405889791"/>
      <w:bookmarkStart w:id="3192" w:name="_Toc405891003"/>
      <w:bookmarkStart w:id="3193" w:name="_Toc405903336"/>
      <w:bookmarkStart w:id="3194" w:name="_Toc405904320"/>
      <w:bookmarkStart w:id="3195" w:name="_Toc406146696"/>
      <w:bookmarkStart w:id="3196" w:name="_Toc406148345"/>
      <w:bookmarkStart w:id="3197" w:name="_Toc406157855"/>
      <w:bookmarkStart w:id="3198" w:name="_Toc406158636"/>
      <w:bookmarkStart w:id="3199" w:name="_Toc406159572"/>
      <w:bookmarkStart w:id="3200" w:name="_Toc406161830"/>
      <w:bookmarkStart w:id="3201" w:name="_Toc406166727"/>
      <w:bookmarkStart w:id="3202" w:name="_Toc409428724"/>
      <w:bookmarkStart w:id="3203" w:name="_Toc409428986"/>
      <w:bookmarkStart w:id="3204" w:name="_Toc409429917"/>
      <w:bookmarkStart w:id="3205" w:name="_Toc409430120"/>
      <w:r w:rsidRPr="00AE701D">
        <w:rPr>
          <w:rFonts w:ascii="Times New Roman" w:hAnsi="Times New Roman"/>
        </w:rPr>
        <w:t>4.9</w:t>
      </w:r>
      <w:r w:rsidRPr="00AE701D">
        <w:rPr>
          <w:rFonts w:ascii="Times New Roman" w:hAnsi="Times New Roman"/>
          <w:rtl/>
        </w:rPr>
        <w:tab/>
      </w:r>
      <w:r w:rsidRPr="00AE701D">
        <w:rPr>
          <w:rFonts w:ascii="Times New Roman" w:hAnsi="Times New Roman" w:hint="cs"/>
          <w:rtl/>
        </w:rPr>
        <w:t>تحويل</w:t>
      </w:r>
      <w:r w:rsidRPr="00AE701D">
        <w:rPr>
          <w:rFonts w:ascii="Times New Roman" w:hAnsi="Times New Roman"/>
          <w:rtl/>
        </w:rPr>
        <w:t xml:space="preserve"> </w:t>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بإشارة</w:t>
      </w:r>
      <w:r w:rsidRPr="00AE701D">
        <w:rPr>
          <w:rFonts w:ascii="Times New Roman" w:hAnsi="Times New Roman"/>
          <w:rtl/>
        </w:rPr>
        <w:t xml:space="preserve"> </w:t>
      </w:r>
      <w:r w:rsidRPr="00AE701D">
        <w:rPr>
          <w:rFonts w:ascii="Times New Roman" w:hAnsi="Times New Roman" w:hint="cs"/>
          <w:rtl/>
        </w:rPr>
        <w:t>كهرمغنطيسية</w:t>
      </w:r>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rsidR="001F79B3" w:rsidRPr="00AE701D" w:rsidRDefault="001F79B3" w:rsidP="000C66FB">
      <w:pPr>
        <w:keepNext/>
        <w:rPr>
          <w:rFonts w:ascii="Times New Roman" w:hAnsi="Times New Roman"/>
          <w:rtl/>
          <w:lang w:bidi="ar-JO"/>
        </w:rPr>
      </w:pPr>
      <w:r w:rsidRPr="00AE701D">
        <w:rPr>
          <w:rFonts w:ascii="Times New Roman" w:hAnsi="Times New Roman"/>
          <w:rtl/>
          <w:lang w:bidi="ar-JO"/>
        </w:rPr>
        <w:t>في النسبية الخاصة يُحسب انتشار الضوء</w:t>
      </w:r>
      <w:r w:rsidR="000A4F75">
        <w:rPr>
          <w:rFonts w:ascii="Times New Roman" w:hAnsi="Times New Roman"/>
          <w:rtl/>
          <w:lang w:bidi="ar-JO"/>
        </w:rPr>
        <w:t xml:space="preserve"> في </w:t>
      </w:r>
      <w:r w:rsidRPr="00AE701D">
        <w:rPr>
          <w:rFonts w:ascii="Times New Roman" w:hAnsi="Times New Roman"/>
          <w:rtl/>
          <w:lang w:bidi="ar-JO"/>
        </w:rPr>
        <w:t>إطار إسنادي خامل بالمعادلة:</w:t>
      </w:r>
    </w:p>
    <w:p w:rsidR="001F79B3" w:rsidRPr="00AE701D" w:rsidRDefault="001F79B3" w:rsidP="000C66FB">
      <w:pPr>
        <w:pStyle w:val="Equation"/>
        <w:rPr>
          <w:rtl/>
          <w:lang w:val="en-US" w:bidi="ar-EG"/>
        </w:rPr>
      </w:pPr>
      <w:r w:rsidRPr="00AE701D">
        <w:tab/>
      </w:r>
      <w:r w:rsidRPr="00AE701D">
        <w:rPr>
          <w:position w:val="-14"/>
        </w:rPr>
        <w:object w:dxaOrig="4360" w:dyaOrig="420">
          <v:shape id="_x0000_i1198" type="#_x0000_t75" style="width:215.6pt;height:22.1pt" o:ole="">
            <v:imagedata r:id="rId408" o:title=""/>
          </v:shape>
          <o:OLEObject Type="Embed" ProgID="Equation.DSMT4" ShapeID="_x0000_i1198" DrawAspect="Content" ObjectID="_1487143067" r:id="rId409"/>
        </w:object>
      </w:r>
      <w:r w:rsidRPr="00AE701D">
        <w:rPr>
          <w:rtl/>
          <w:lang w:val="en-US" w:bidi="ar-EG"/>
        </w:rPr>
        <w:tab/>
      </w:r>
      <w:r w:rsidRPr="00AE701D">
        <w:rPr>
          <w:lang w:val="en-US" w:bidi="ar-EG"/>
        </w:rPr>
        <w:t>(</w:t>
      </w:r>
      <w:r w:rsidRPr="00AE701D">
        <w:rPr>
          <w:lang w:bidi="ar-EG"/>
        </w:rPr>
        <w:t>72</w:t>
      </w:r>
      <w:r w:rsidRPr="00AE701D">
        <w:rPr>
          <w:lang w:val="en-US" w:bidi="ar-EG"/>
        </w:rPr>
        <w:t>-9)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EG"/>
        </w:rPr>
      </w:pPr>
      <w:r w:rsidRPr="00AE701D">
        <w:rPr>
          <w:iCs/>
          <w:szCs w:val="22"/>
          <w:rtl/>
          <w:lang w:bidi="ar-EG"/>
        </w:rPr>
        <w:tab/>
      </w:r>
      <w:r w:rsidRPr="00AE701D">
        <w:rPr>
          <w:iCs/>
          <w:szCs w:val="22"/>
          <w:lang w:bidi="ar-EG"/>
        </w:rPr>
        <w:sym w:font="Symbol" w:char="F068"/>
      </w:r>
      <w:r w:rsidRPr="00AE701D">
        <w:rPr>
          <w:iCs/>
          <w:szCs w:val="22"/>
          <w:vertAlign w:val="subscript"/>
          <w:lang w:bidi="ar-EG"/>
        </w:rPr>
        <w:sym w:font="Symbol" w:char="F06D"/>
      </w:r>
      <w:r w:rsidRPr="00AE701D">
        <w:rPr>
          <w:iCs/>
          <w:szCs w:val="22"/>
          <w:vertAlign w:val="subscript"/>
          <w:lang w:bidi="ar-EG"/>
        </w:rPr>
        <w:sym w:font="Symbol" w:char="F06E"/>
      </w:r>
      <w:r w:rsidRPr="00AE701D">
        <w:rPr>
          <w:rtl/>
          <w:lang w:val="en-US" w:bidi="ar-JO"/>
        </w:rPr>
        <w:t>:</w:t>
      </w:r>
      <w:r w:rsidRPr="00AE701D">
        <w:rPr>
          <w:rtl/>
          <w:lang w:val="en-US" w:bidi="ar-JO"/>
        </w:rPr>
        <w:tab/>
        <w:t>مسافية منكوسكي</w:t>
      </w:r>
      <w:r w:rsidR="00102611">
        <w:rPr>
          <w:rFonts w:hint="cs"/>
          <w:rtl/>
          <w:lang w:val="en-US" w:bidi="ar-EG"/>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أما زمن الانتشار بين النقطتين </w:t>
      </w:r>
      <w:r w:rsidRPr="00AE701D">
        <w:rPr>
          <w:rFonts w:ascii="Times New Roman" w:hAnsi="Times New Roman"/>
          <w:i/>
          <w:iCs/>
          <w:lang w:bidi="ar-EG"/>
        </w:rPr>
        <w:t>A</w:t>
      </w:r>
      <w:r w:rsidRPr="00AE701D">
        <w:rPr>
          <w:rFonts w:ascii="Times New Roman" w:hAnsi="Times New Roman"/>
          <w:rtl/>
          <w:lang w:bidi="ar-JO"/>
        </w:rPr>
        <w:t xml:space="preserve"> و</w:t>
      </w:r>
      <w:r w:rsidRPr="00AE701D">
        <w:rPr>
          <w:rFonts w:ascii="Times New Roman" w:hAnsi="Times New Roman"/>
          <w:i/>
          <w:iCs/>
          <w:lang w:bidi="ar-EG"/>
        </w:rPr>
        <w:t>B</w:t>
      </w:r>
      <w:r w:rsidRPr="00AE701D">
        <w:rPr>
          <w:rFonts w:ascii="Times New Roman" w:hAnsi="Times New Roman"/>
          <w:rtl/>
          <w:lang w:bidi="ar-JO"/>
        </w:rPr>
        <w:t xml:space="preserve"> فيحسب ببساطة بالمعادلة:</w:t>
      </w:r>
    </w:p>
    <w:p w:rsidR="001F79B3" w:rsidRPr="00AE701D" w:rsidRDefault="001F79B3" w:rsidP="000C66FB">
      <w:pPr>
        <w:pStyle w:val="Equation"/>
        <w:rPr>
          <w:rtl/>
          <w:lang w:val="en-US" w:bidi="ar-EG"/>
        </w:rPr>
      </w:pPr>
      <w:r w:rsidRPr="00AE701D">
        <w:rPr>
          <w:szCs w:val="22"/>
        </w:rPr>
        <w:tab/>
      </w:r>
      <w:r w:rsidRPr="00AE701D">
        <w:rPr>
          <w:position w:val="-30"/>
        </w:rPr>
        <w:object w:dxaOrig="5420" w:dyaOrig="760">
          <v:shape id="_x0000_i1199" type="#_x0000_t75" style="width:265.6pt;height:37.45pt" o:ole="">
            <v:imagedata r:id="rId410" o:title=""/>
          </v:shape>
          <o:OLEObject Type="Embed" ProgID="Equation.DSMT4" ShapeID="_x0000_i1199" DrawAspect="Content" ObjectID="_1487143068" r:id="rId411"/>
        </w:object>
      </w:r>
      <w:r w:rsidRPr="00AE701D">
        <w:rPr>
          <w:rtl/>
          <w:lang w:val="en-US" w:bidi="ar-EG"/>
        </w:rPr>
        <w:tab/>
      </w:r>
      <w:r w:rsidRPr="00AE701D">
        <w:rPr>
          <w:lang w:val="en-US" w:bidi="ar-EG"/>
        </w:rPr>
        <w:t>(</w:t>
      </w:r>
      <w:r w:rsidRPr="00AE701D">
        <w:rPr>
          <w:lang w:bidi="ar-EG"/>
        </w:rPr>
        <w:t>73</w:t>
      </w:r>
      <w:r w:rsidRPr="00AE701D">
        <w:rPr>
          <w:lang w:val="en-US" w:bidi="ar-EG"/>
        </w:rPr>
        <w:t>-9)</w:t>
      </w:r>
    </w:p>
    <w:p w:rsidR="001F79B3" w:rsidRPr="00E413DF" w:rsidRDefault="001F79B3" w:rsidP="000C66FB">
      <w:pPr>
        <w:spacing w:before="240"/>
        <w:rPr>
          <w:rFonts w:ascii="Times New Roman" w:hAnsi="Times New Roman"/>
          <w:spacing w:val="-3"/>
          <w:rtl/>
          <w:lang w:bidi="ar-JO"/>
        </w:rPr>
      </w:pPr>
      <w:r w:rsidRPr="00E413DF">
        <w:rPr>
          <w:rFonts w:ascii="Times New Roman" w:hAnsi="Times New Roman"/>
          <w:spacing w:val="-3"/>
          <w:rtl/>
          <w:lang w:bidi="ar-JO"/>
        </w:rPr>
        <w:t>لقد اقترح آينشتاين</w:t>
      </w:r>
      <w:r w:rsidR="000A4F75" w:rsidRPr="00E413DF">
        <w:rPr>
          <w:rFonts w:ascii="Times New Roman" w:hAnsi="Times New Roman"/>
          <w:spacing w:val="-3"/>
          <w:rtl/>
          <w:lang w:bidi="ar-JO"/>
        </w:rPr>
        <w:t xml:space="preserve"> في </w:t>
      </w:r>
      <w:r w:rsidRPr="00E413DF">
        <w:rPr>
          <w:rFonts w:ascii="Times New Roman" w:hAnsi="Times New Roman"/>
          <w:spacing w:val="-3"/>
          <w:rtl/>
          <w:lang w:bidi="ar-JO"/>
        </w:rPr>
        <w:t>إطار النسبية الخاصة اصطلاحاً متَّبعاً لمزامنة الميقاتيات</w:t>
      </w:r>
      <w:r w:rsidR="000A4F75" w:rsidRPr="00E413DF">
        <w:rPr>
          <w:rFonts w:ascii="Times New Roman" w:hAnsi="Times New Roman"/>
          <w:spacing w:val="-3"/>
          <w:rtl/>
          <w:lang w:bidi="ar-JO"/>
        </w:rPr>
        <w:t xml:space="preserve"> في </w:t>
      </w:r>
      <w:r w:rsidRPr="00E413DF">
        <w:rPr>
          <w:rFonts w:ascii="Times New Roman" w:hAnsi="Times New Roman"/>
          <w:spacing w:val="-3"/>
          <w:rtl/>
          <w:lang w:bidi="ar-JO"/>
        </w:rPr>
        <w:t xml:space="preserve">إطار إسنادي خامل عن طريق إشارة كهرمغنطيسية، من قبيل النبضة الضوئية أو نبضة الرادار. فلنفترض أن إشارة أُرسلت من النقطة </w:t>
      </w:r>
      <w:r w:rsidRPr="00E413DF">
        <w:rPr>
          <w:rFonts w:ascii="Times New Roman" w:hAnsi="Times New Roman"/>
          <w:i/>
          <w:iCs/>
          <w:spacing w:val="-3"/>
          <w:lang w:bidi="ar-EG"/>
        </w:rPr>
        <w:t>A</w:t>
      </w:r>
      <w:r w:rsidRPr="00E413DF">
        <w:rPr>
          <w:rFonts w:ascii="Times New Roman" w:hAnsi="Times New Roman"/>
          <w:spacing w:val="-3"/>
          <w:rtl/>
          <w:lang w:bidi="ar-JO"/>
        </w:rPr>
        <w:t xml:space="preserve"> فاستُقبلت</w:t>
      </w:r>
      <w:r w:rsidR="000A4F75" w:rsidRPr="00E413DF">
        <w:rPr>
          <w:rFonts w:ascii="Times New Roman" w:hAnsi="Times New Roman"/>
          <w:spacing w:val="-3"/>
          <w:rtl/>
          <w:lang w:bidi="ar-JO"/>
        </w:rPr>
        <w:t xml:space="preserve"> في </w:t>
      </w:r>
      <w:r w:rsidRPr="00E413DF">
        <w:rPr>
          <w:rFonts w:ascii="Times New Roman" w:hAnsi="Times New Roman"/>
          <w:spacing w:val="-3"/>
          <w:rtl/>
          <w:lang w:bidi="ar-JO"/>
        </w:rPr>
        <w:t xml:space="preserve">النقطة </w:t>
      </w:r>
      <w:r w:rsidRPr="00E413DF">
        <w:rPr>
          <w:rFonts w:ascii="Times New Roman" w:hAnsi="Times New Roman"/>
          <w:i/>
          <w:iCs/>
          <w:spacing w:val="-3"/>
          <w:lang w:bidi="ar-EG"/>
        </w:rPr>
        <w:t>B</w:t>
      </w:r>
      <w:r w:rsidRPr="00E413DF">
        <w:rPr>
          <w:rFonts w:ascii="Times New Roman" w:hAnsi="Times New Roman"/>
          <w:spacing w:val="-3"/>
          <w:rtl/>
          <w:lang w:bidi="ar-JO"/>
        </w:rPr>
        <w:t>، حيث انعكست لتعود إلى مستقبلة</w:t>
      </w:r>
      <w:r w:rsidR="000A4F75" w:rsidRPr="00E413DF">
        <w:rPr>
          <w:rFonts w:ascii="Times New Roman" w:hAnsi="Times New Roman"/>
          <w:spacing w:val="-3"/>
          <w:rtl/>
          <w:lang w:bidi="ar-JO"/>
        </w:rPr>
        <w:t xml:space="preserve"> في </w:t>
      </w:r>
      <w:r w:rsidRPr="00E413DF">
        <w:rPr>
          <w:rFonts w:ascii="Times New Roman" w:hAnsi="Times New Roman"/>
          <w:spacing w:val="-3"/>
          <w:rtl/>
          <w:lang w:bidi="ar-JO"/>
        </w:rPr>
        <w:t xml:space="preserve">النقطة </w:t>
      </w:r>
      <w:r w:rsidRPr="00E413DF">
        <w:rPr>
          <w:rFonts w:ascii="Times New Roman" w:hAnsi="Times New Roman"/>
          <w:i/>
          <w:iCs/>
          <w:spacing w:val="-3"/>
          <w:lang w:bidi="ar-EG"/>
        </w:rPr>
        <w:t>A</w:t>
      </w:r>
      <w:r w:rsidRPr="00E413DF">
        <w:rPr>
          <w:rFonts w:ascii="Times New Roman" w:hAnsi="Times New Roman"/>
          <w:spacing w:val="-3"/>
          <w:rtl/>
          <w:lang w:bidi="ar-JO"/>
        </w:rPr>
        <w:t>. فإذا كانت الأوقات الإحداثية للإرسال والانعكاس والاستقبال، المقيسة بميقاتيات</w:t>
      </w:r>
      <w:r w:rsidR="000A4F75" w:rsidRPr="00E413DF">
        <w:rPr>
          <w:rFonts w:ascii="Times New Roman" w:hAnsi="Times New Roman"/>
          <w:spacing w:val="-3"/>
          <w:rtl/>
          <w:lang w:bidi="ar-JO"/>
        </w:rPr>
        <w:t xml:space="preserve"> في </w:t>
      </w:r>
      <w:r w:rsidRPr="00E413DF">
        <w:rPr>
          <w:rFonts w:ascii="Times New Roman" w:hAnsi="Times New Roman"/>
          <w:i/>
          <w:iCs/>
          <w:spacing w:val="-3"/>
          <w:lang w:bidi="ar-EG"/>
        </w:rPr>
        <w:t>A</w:t>
      </w:r>
      <w:r w:rsidRPr="00E413DF">
        <w:rPr>
          <w:rFonts w:ascii="Times New Roman" w:hAnsi="Times New Roman"/>
          <w:spacing w:val="-3"/>
          <w:rtl/>
          <w:lang w:bidi="ar-JO"/>
        </w:rPr>
        <w:t xml:space="preserve"> وميقاتيات</w:t>
      </w:r>
      <w:r w:rsidR="000A4F75" w:rsidRPr="00E413DF">
        <w:rPr>
          <w:rFonts w:ascii="Times New Roman" w:hAnsi="Times New Roman"/>
          <w:spacing w:val="-3"/>
          <w:rtl/>
          <w:lang w:bidi="ar-JO"/>
        </w:rPr>
        <w:t xml:space="preserve"> في </w:t>
      </w:r>
      <w:r w:rsidRPr="00E413DF">
        <w:rPr>
          <w:rFonts w:ascii="Times New Roman" w:hAnsi="Times New Roman"/>
          <w:i/>
          <w:iCs/>
          <w:spacing w:val="-3"/>
          <w:lang w:bidi="ar-EG"/>
        </w:rPr>
        <w:t>B</w:t>
      </w:r>
      <w:r w:rsidRPr="00E413DF">
        <w:rPr>
          <w:rFonts w:ascii="Times New Roman" w:hAnsi="Times New Roman"/>
          <w:spacing w:val="-3"/>
          <w:rtl/>
          <w:lang w:bidi="ar-JO"/>
        </w:rPr>
        <w:t xml:space="preserve">، هي على الترتيب </w:t>
      </w:r>
      <w:r w:rsidRPr="00E413DF">
        <w:rPr>
          <w:rFonts w:ascii="Times New Roman" w:hAnsi="Times New Roman"/>
          <w:i/>
          <w:spacing w:val="-3"/>
          <w:lang w:bidi="ar-EG"/>
        </w:rPr>
        <w:t>t</w:t>
      </w:r>
      <w:r w:rsidRPr="00E413DF">
        <w:rPr>
          <w:rFonts w:ascii="Times New Roman" w:hAnsi="Times New Roman"/>
          <w:spacing w:val="-3"/>
          <w:vertAlign w:val="subscript"/>
          <w:lang w:bidi="ar-EG"/>
        </w:rPr>
        <w:t>1</w:t>
      </w:r>
      <w:r w:rsidRPr="00E413DF">
        <w:rPr>
          <w:rFonts w:ascii="Times New Roman" w:hAnsi="Times New Roman"/>
          <w:spacing w:val="-3"/>
          <w:rtl/>
          <w:lang w:bidi="ar-JO"/>
        </w:rPr>
        <w:t xml:space="preserve"> و</w:t>
      </w:r>
      <w:r w:rsidRPr="00E413DF">
        <w:rPr>
          <w:rFonts w:ascii="Times New Roman" w:hAnsi="Times New Roman"/>
          <w:i/>
          <w:spacing w:val="-3"/>
          <w:lang w:bidi="ar-EG"/>
        </w:rPr>
        <w:t>t</w:t>
      </w:r>
      <w:r w:rsidRPr="00E413DF">
        <w:rPr>
          <w:rFonts w:ascii="Times New Roman" w:hAnsi="Times New Roman"/>
          <w:spacing w:val="-3"/>
          <w:vertAlign w:val="subscript"/>
          <w:lang w:bidi="ar-EG"/>
        </w:rPr>
        <w:t>2</w:t>
      </w:r>
      <w:r w:rsidRPr="00E413DF">
        <w:rPr>
          <w:rFonts w:ascii="Times New Roman" w:hAnsi="Times New Roman"/>
          <w:spacing w:val="-3"/>
          <w:rtl/>
          <w:lang w:bidi="ar-JO"/>
        </w:rPr>
        <w:t xml:space="preserve"> و</w:t>
      </w:r>
      <w:r w:rsidRPr="00E413DF">
        <w:rPr>
          <w:rFonts w:ascii="Times New Roman" w:hAnsi="Times New Roman"/>
          <w:i/>
          <w:spacing w:val="-3"/>
          <w:lang w:bidi="ar-EG"/>
        </w:rPr>
        <w:t>t</w:t>
      </w:r>
      <w:r w:rsidRPr="00E413DF">
        <w:rPr>
          <w:rFonts w:ascii="Times New Roman" w:hAnsi="Times New Roman"/>
          <w:spacing w:val="-3"/>
          <w:vertAlign w:val="subscript"/>
          <w:lang w:bidi="ar-EG"/>
        </w:rPr>
        <w:t>3</w:t>
      </w:r>
      <w:r w:rsidRPr="00E413DF">
        <w:rPr>
          <w:rFonts w:ascii="Times New Roman" w:hAnsi="Times New Roman"/>
          <w:spacing w:val="-3"/>
          <w:rtl/>
          <w:lang w:bidi="ar-JO"/>
        </w:rPr>
        <w:t>، فتكون الميقاتيات بالتعريف متزامنة إذا كان</w:t>
      </w:r>
      <w:r w:rsidRPr="00E413DF">
        <w:rPr>
          <w:rFonts w:ascii="Times New Roman" w:hAnsi="Times New Roman"/>
          <w:spacing w:val="-3"/>
          <w:rtl/>
          <w:lang w:bidi="ar-EG"/>
        </w:rPr>
        <w:t xml:space="preserve"> </w:t>
      </w:r>
      <w:r w:rsidRPr="00E413DF">
        <w:rPr>
          <w:rFonts w:ascii="Times New Roman" w:hAnsi="Times New Roman"/>
          <w:i/>
          <w:spacing w:val="-3"/>
        </w:rPr>
        <w:t>t</w:t>
      </w:r>
      <w:r w:rsidRPr="00E413DF">
        <w:rPr>
          <w:rFonts w:ascii="Times New Roman" w:hAnsi="Times New Roman"/>
          <w:spacing w:val="-3"/>
          <w:vertAlign w:val="subscript"/>
        </w:rPr>
        <w:t> 2</w:t>
      </w:r>
      <w:r w:rsidRPr="00E413DF">
        <w:rPr>
          <w:rFonts w:ascii="Times New Roman" w:hAnsi="Times New Roman"/>
          <w:spacing w:val="-3"/>
        </w:rPr>
        <w:t xml:space="preserve"> – </w:t>
      </w:r>
      <w:r w:rsidRPr="00E413DF">
        <w:rPr>
          <w:rFonts w:ascii="Times New Roman" w:hAnsi="Times New Roman"/>
          <w:i/>
          <w:spacing w:val="-3"/>
        </w:rPr>
        <w:t>t</w:t>
      </w:r>
      <w:r w:rsidRPr="00E413DF">
        <w:rPr>
          <w:rFonts w:ascii="Times New Roman" w:hAnsi="Times New Roman"/>
          <w:spacing w:val="-3"/>
          <w:vertAlign w:val="subscript"/>
        </w:rPr>
        <w:t> 1</w:t>
      </w:r>
      <w:r w:rsidRPr="00E413DF">
        <w:rPr>
          <w:rFonts w:ascii="Times New Roman" w:hAnsi="Times New Roman"/>
          <w:spacing w:val="-3"/>
        </w:rPr>
        <w:t xml:space="preserve"> = </w:t>
      </w:r>
      <w:r w:rsidRPr="00E413DF">
        <w:rPr>
          <w:rFonts w:ascii="Times New Roman" w:hAnsi="Times New Roman"/>
          <w:i/>
          <w:spacing w:val="-3"/>
        </w:rPr>
        <w:t>t</w:t>
      </w:r>
      <w:r w:rsidRPr="00E413DF">
        <w:rPr>
          <w:rFonts w:ascii="Times New Roman" w:hAnsi="Times New Roman"/>
          <w:spacing w:val="-3"/>
          <w:vertAlign w:val="subscript"/>
        </w:rPr>
        <w:t> 3</w:t>
      </w:r>
      <w:r w:rsidRPr="00E413DF">
        <w:rPr>
          <w:rFonts w:ascii="Times New Roman" w:hAnsi="Times New Roman"/>
          <w:spacing w:val="-3"/>
        </w:rPr>
        <w:t xml:space="preserve"> – </w:t>
      </w:r>
      <w:r w:rsidRPr="00E413DF">
        <w:rPr>
          <w:rFonts w:ascii="Times New Roman" w:hAnsi="Times New Roman"/>
          <w:i/>
          <w:spacing w:val="-3"/>
        </w:rPr>
        <w:t>t</w:t>
      </w:r>
      <w:r w:rsidRPr="00E413DF">
        <w:rPr>
          <w:rFonts w:ascii="Times New Roman" w:hAnsi="Times New Roman"/>
          <w:spacing w:val="-3"/>
          <w:vertAlign w:val="subscript"/>
        </w:rPr>
        <w:t> 2</w:t>
      </w:r>
      <w:r w:rsidRPr="00E413DF">
        <w:rPr>
          <w:rFonts w:ascii="Times New Roman" w:hAnsi="Times New Roman"/>
          <w:spacing w:val="-3"/>
          <w:rtl/>
        </w:rPr>
        <w:t xml:space="preserve">. </w:t>
      </w:r>
      <w:r w:rsidRPr="00E413DF">
        <w:rPr>
          <w:rFonts w:ascii="Times New Roman" w:hAnsi="Times New Roman"/>
          <w:spacing w:val="-3"/>
          <w:rtl/>
          <w:lang w:bidi="ar-JO"/>
        </w:rPr>
        <w:t xml:space="preserve">ولمّا كان </w:t>
      </w:r>
      <w:r w:rsidRPr="00E413DF">
        <w:rPr>
          <w:rFonts w:ascii="Times New Roman" w:hAnsi="Times New Roman"/>
          <w:spacing w:val="-3"/>
          <w:szCs w:val="22"/>
        </w:rPr>
        <w:sym w:font="Symbol" w:char="F044"/>
      </w:r>
      <w:r w:rsidRPr="00E413DF">
        <w:rPr>
          <w:rFonts w:ascii="Times New Roman" w:hAnsi="Times New Roman"/>
          <w:i/>
          <w:spacing w:val="-3"/>
        </w:rPr>
        <w:t>t</w:t>
      </w:r>
      <w:r w:rsidRPr="00E413DF">
        <w:rPr>
          <w:rFonts w:ascii="Times New Roman" w:hAnsi="Times New Roman"/>
          <w:i/>
          <w:spacing w:val="-3"/>
          <w:vertAlign w:val="subscript"/>
        </w:rPr>
        <w:t>AB</w:t>
      </w:r>
      <w:r w:rsidRPr="00E413DF">
        <w:rPr>
          <w:rFonts w:ascii="Times New Roman" w:hAnsi="Times New Roman"/>
          <w:spacing w:val="-3"/>
        </w:rPr>
        <w:t xml:space="preserve"> =</w:t>
      </w:r>
      <w:r w:rsidRPr="00E413DF">
        <w:rPr>
          <w:rFonts w:ascii="Times New Roman" w:hAnsi="Times New Roman"/>
          <w:i/>
          <w:spacing w:val="-3"/>
        </w:rPr>
        <w:t xml:space="preserve"> t</w:t>
      </w:r>
      <w:r w:rsidRPr="00E413DF">
        <w:rPr>
          <w:rFonts w:ascii="Times New Roman" w:hAnsi="Times New Roman"/>
          <w:spacing w:val="-3"/>
          <w:vertAlign w:val="subscript"/>
        </w:rPr>
        <w:t> 2</w:t>
      </w:r>
      <w:r w:rsidRPr="00E413DF">
        <w:rPr>
          <w:rFonts w:ascii="Times New Roman" w:hAnsi="Times New Roman"/>
          <w:spacing w:val="-3"/>
        </w:rPr>
        <w:t xml:space="preserve"> – </w:t>
      </w:r>
      <w:r w:rsidRPr="00E413DF">
        <w:rPr>
          <w:rFonts w:ascii="Times New Roman" w:hAnsi="Times New Roman"/>
          <w:i/>
          <w:spacing w:val="-3"/>
        </w:rPr>
        <w:t>t</w:t>
      </w:r>
      <w:r w:rsidRPr="00E413DF">
        <w:rPr>
          <w:rFonts w:ascii="Times New Roman" w:hAnsi="Times New Roman"/>
          <w:i/>
          <w:spacing w:val="-3"/>
          <w:vertAlign w:val="subscript"/>
        </w:rPr>
        <w:t> </w:t>
      </w:r>
      <w:r w:rsidRPr="00E413DF">
        <w:rPr>
          <w:rFonts w:ascii="Times New Roman" w:hAnsi="Times New Roman"/>
          <w:spacing w:val="-3"/>
          <w:vertAlign w:val="subscript"/>
        </w:rPr>
        <w:t>1</w:t>
      </w:r>
      <w:r w:rsidRPr="00E413DF">
        <w:rPr>
          <w:rFonts w:ascii="Times New Roman" w:hAnsi="Times New Roman"/>
          <w:spacing w:val="-3"/>
          <w:rtl/>
        </w:rPr>
        <w:t xml:space="preserve"> </w:t>
      </w:r>
      <w:r w:rsidRPr="00E413DF">
        <w:rPr>
          <w:rFonts w:ascii="Times New Roman" w:hAnsi="Times New Roman"/>
          <w:spacing w:val="-3"/>
          <w:rtl/>
          <w:lang w:bidi="ar-JO"/>
        </w:rPr>
        <w:t>و</w:t>
      </w:r>
      <w:r w:rsidRPr="00E413DF">
        <w:rPr>
          <w:rFonts w:ascii="Times New Roman" w:hAnsi="Times New Roman"/>
          <w:spacing w:val="-3"/>
          <w:szCs w:val="22"/>
        </w:rPr>
        <w:sym w:font="Symbol" w:char="F044"/>
      </w:r>
      <w:r w:rsidRPr="00E413DF">
        <w:rPr>
          <w:rFonts w:ascii="Times New Roman" w:hAnsi="Times New Roman"/>
          <w:i/>
          <w:spacing w:val="-3"/>
        </w:rPr>
        <w:t>t</w:t>
      </w:r>
      <w:r w:rsidRPr="00E413DF">
        <w:rPr>
          <w:rFonts w:ascii="Times New Roman" w:hAnsi="Times New Roman"/>
          <w:i/>
          <w:spacing w:val="-3"/>
          <w:vertAlign w:val="subscript"/>
        </w:rPr>
        <w:t>BA</w:t>
      </w:r>
      <w:r w:rsidRPr="00E413DF">
        <w:rPr>
          <w:rFonts w:ascii="Times New Roman" w:hAnsi="Times New Roman"/>
          <w:spacing w:val="-3"/>
        </w:rPr>
        <w:t xml:space="preserve"> = </w:t>
      </w:r>
      <w:r w:rsidRPr="00E413DF">
        <w:rPr>
          <w:rFonts w:ascii="Times New Roman" w:hAnsi="Times New Roman"/>
          <w:i/>
          <w:spacing w:val="-3"/>
        </w:rPr>
        <w:t>t</w:t>
      </w:r>
      <w:r w:rsidRPr="00E413DF">
        <w:rPr>
          <w:rFonts w:ascii="Times New Roman" w:hAnsi="Times New Roman"/>
          <w:spacing w:val="-3"/>
          <w:vertAlign w:val="subscript"/>
        </w:rPr>
        <w:t> 3</w:t>
      </w:r>
      <w:r w:rsidRPr="00E413DF">
        <w:rPr>
          <w:rFonts w:ascii="Times New Roman" w:hAnsi="Times New Roman"/>
          <w:spacing w:val="-3"/>
        </w:rPr>
        <w:t xml:space="preserve"> – </w:t>
      </w:r>
      <w:r w:rsidRPr="00E413DF">
        <w:rPr>
          <w:rFonts w:ascii="Times New Roman" w:hAnsi="Times New Roman"/>
          <w:i/>
          <w:spacing w:val="-3"/>
        </w:rPr>
        <w:t>t</w:t>
      </w:r>
      <w:r w:rsidRPr="00E413DF">
        <w:rPr>
          <w:rFonts w:ascii="Times New Roman" w:hAnsi="Times New Roman"/>
          <w:spacing w:val="-3"/>
          <w:vertAlign w:val="subscript"/>
        </w:rPr>
        <w:t> 2</w:t>
      </w:r>
      <w:r w:rsidRPr="00E413DF">
        <w:rPr>
          <w:rFonts w:ascii="Times New Roman" w:hAnsi="Times New Roman"/>
          <w:spacing w:val="-3"/>
          <w:rtl/>
          <w:lang w:bidi="ar-JO"/>
        </w:rPr>
        <w:t xml:space="preserve"> فإن:</w:t>
      </w:r>
    </w:p>
    <w:p w:rsidR="001F79B3" w:rsidRPr="00AE701D" w:rsidRDefault="001F79B3" w:rsidP="000C66FB">
      <w:pPr>
        <w:pStyle w:val="Equation"/>
        <w:rPr>
          <w:rtl/>
          <w:lang w:val="en-US" w:bidi="ar-EG"/>
        </w:rPr>
      </w:pPr>
      <w:r w:rsidRPr="00AE701D">
        <w:tab/>
      </w:r>
      <w:r w:rsidRPr="00AE701D">
        <w:rPr>
          <w:position w:val="-22"/>
        </w:rPr>
        <w:object w:dxaOrig="4080" w:dyaOrig="580">
          <v:shape id="_x0000_i1200" type="#_x0000_t75" style="width:199.9pt;height:29.95pt" o:ole="">
            <v:imagedata r:id="rId412" o:title=""/>
          </v:shape>
          <o:OLEObject Type="Embed" ProgID="Equation.DSMT4" ShapeID="_x0000_i1200" DrawAspect="Content" ObjectID="_1487143069" r:id="rId413"/>
        </w:object>
      </w:r>
      <w:r w:rsidRPr="00AE701D">
        <w:rPr>
          <w:rtl/>
          <w:lang w:val="en-US" w:bidi="ar-EG"/>
        </w:rPr>
        <w:tab/>
      </w:r>
      <w:r w:rsidRPr="00AE701D">
        <w:rPr>
          <w:lang w:val="en-US" w:bidi="ar-EG"/>
        </w:rPr>
        <w:t>(74-9)</w:t>
      </w:r>
    </w:p>
    <w:p w:rsidR="001F79B3" w:rsidRPr="00AE701D" w:rsidRDefault="001F79B3" w:rsidP="00373844">
      <w:pPr>
        <w:spacing w:before="240"/>
        <w:rPr>
          <w:rFonts w:ascii="Times New Roman" w:hAnsi="Times New Roman"/>
          <w:rtl/>
          <w:lang w:bidi="ar-EG"/>
        </w:rPr>
      </w:pPr>
      <w:r w:rsidRPr="00AE701D">
        <w:rPr>
          <w:rFonts w:ascii="Times New Roman" w:hAnsi="Times New Roman"/>
          <w:rtl/>
          <w:lang w:bidi="ar-JO"/>
        </w:rPr>
        <w:t xml:space="preserve">فالوقت الإحداثي للانعكاس </w:t>
      </w:r>
      <w:r w:rsidRPr="00AE701D">
        <w:rPr>
          <w:rFonts w:ascii="Times New Roman" w:hAnsi="Times New Roman"/>
          <w:i/>
          <w:lang w:bidi="ar-EG"/>
        </w:rPr>
        <w:t>t</w:t>
      </w:r>
      <w:r w:rsidRPr="00AE701D">
        <w:rPr>
          <w:rFonts w:ascii="Times New Roman" w:hAnsi="Times New Roman"/>
          <w:i/>
          <w:vertAlign w:val="subscript"/>
          <w:lang w:bidi="ar-EG"/>
        </w:rPr>
        <w:t> </w:t>
      </w:r>
      <w:r w:rsidRPr="00AE701D">
        <w:rPr>
          <w:rFonts w:ascii="Times New Roman" w:hAnsi="Times New Roman"/>
          <w:vertAlign w:val="subscript"/>
          <w:lang w:bidi="ar-EG"/>
        </w:rPr>
        <w:t>2</w:t>
      </w:r>
      <w:r w:rsidRPr="00AE701D">
        <w:rPr>
          <w:rFonts w:ascii="Times New Roman" w:hAnsi="Times New Roman"/>
          <w:rtl/>
          <w:lang w:bidi="ar-JO"/>
        </w:rPr>
        <w:t xml:space="preserve"> يتطابق مع متوسط الوقتين </w:t>
      </w:r>
      <w:r w:rsidRPr="00AE701D">
        <w:rPr>
          <w:rFonts w:ascii="Times New Roman" w:hAnsi="Times New Roman"/>
          <w:i/>
          <w:lang w:bidi="ar-EG"/>
        </w:rPr>
        <w:t>t</w:t>
      </w:r>
      <w:r w:rsidRPr="00AE701D">
        <w:rPr>
          <w:rFonts w:ascii="Times New Roman" w:hAnsi="Times New Roman"/>
          <w:vertAlign w:val="subscript"/>
          <w:lang w:bidi="ar-EG"/>
        </w:rPr>
        <w:t> 1</w:t>
      </w:r>
      <w:r w:rsidRPr="00AE701D">
        <w:rPr>
          <w:rFonts w:ascii="Times New Roman" w:hAnsi="Times New Roman"/>
          <w:rtl/>
          <w:lang w:bidi="ar-JO"/>
        </w:rPr>
        <w:t xml:space="preserve"> و</w:t>
      </w:r>
      <w:r w:rsidRPr="00AE701D">
        <w:rPr>
          <w:rFonts w:ascii="Times New Roman" w:hAnsi="Times New Roman"/>
          <w:i/>
          <w:lang w:bidi="ar-EG"/>
        </w:rPr>
        <w:t>t</w:t>
      </w:r>
      <w:r w:rsidRPr="00AE701D">
        <w:rPr>
          <w:rFonts w:ascii="Times New Roman" w:hAnsi="Times New Roman"/>
          <w:vertAlign w:val="subscript"/>
          <w:lang w:bidi="ar-EG"/>
        </w:rPr>
        <w:t> 3</w:t>
      </w:r>
      <w:r w:rsidRPr="00AE701D">
        <w:rPr>
          <w:rFonts w:ascii="Times New Roman" w:hAnsi="Times New Roman"/>
          <w:rtl/>
          <w:lang w:bidi="ar-JO"/>
        </w:rPr>
        <w:t xml:space="preserve">. ويُسند إلى الميقاتية </w:t>
      </w:r>
      <w:r w:rsidRPr="00AE701D">
        <w:rPr>
          <w:rFonts w:ascii="Times New Roman" w:hAnsi="Times New Roman"/>
          <w:i/>
          <w:iCs/>
          <w:lang w:bidi="ar-EG"/>
        </w:rPr>
        <w:t>A</w:t>
      </w:r>
      <w:r w:rsidRPr="00AE701D">
        <w:rPr>
          <w:rFonts w:ascii="Times New Roman" w:hAnsi="Times New Roman"/>
          <w:rtl/>
          <w:lang w:bidi="ar-JO"/>
        </w:rPr>
        <w:t xml:space="preserve"> الوقتان الذاتيان </w:t>
      </w:r>
      <w:r w:rsidRPr="00AE701D">
        <w:rPr>
          <w:rFonts w:ascii="Times New Roman" w:hAnsi="Times New Roman"/>
          <w:iCs/>
          <w:szCs w:val="22"/>
        </w:rPr>
        <w:sym w:font="Symbol" w:char="F074"/>
      </w:r>
      <w:r w:rsidRPr="00AE701D">
        <w:rPr>
          <w:rFonts w:ascii="Times New Roman" w:hAnsi="Times New Roman"/>
          <w:vertAlign w:val="subscript"/>
        </w:rPr>
        <w:t>1</w:t>
      </w:r>
      <w:r w:rsidRPr="00AE701D">
        <w:rPr>
          <w:rFonts w:ascii="Times New Roman" w:hAnsi="Times New Roman"/>
        </w:rPr>
        <w:t xml:space="preserve"> = </w:t>
      </w:r>
      <w:r w:rsidRPr="00AE701D">
        <w:rPr>
          <w:rFonts w:ascii="Times New Roman" w:hAnsi="Times New Roman"/>
          <w:i/>
        </w:rPr>
        <w:t>t</w:t>
      </w:r>
      <w:r w:rsidRPr="00AE701D">
        <w:rPr>
          <w:rFonts w:ascii="Times New Roman" w:hAnsi="Times New Roman"/>
          <w:vertAlign w:val="subscript"/>
        </w:rPr>
        <w:t>1</w:t>
      </w:r>
      <w:r w:rsidRPr="00AE701D">
        <w:rPr>
          <w:rFonts w:ascii="Times New Roman" w:hAnsi="Times New Roman"/>
          <w:rtl/>
        </w:rPr>
        <w:t xml:space="preserve"> و</w:t>
      </w:r>
      <w:r w:rsidRPr="00AE701D">
        <w:rPr>
          <w:rFonts w:ascii="Times New Roman" w:hAnsi="Times New Roman"/>
          <w:iCs/>
          <w:szCs w:val="22"/>
        </w:rPr>
        <w:sym w:font="Symbol" w:char="F074"/>
      </w:r>
      <w:r w:rsidRPr="00AE701D">
        <w:rPr>
          <w:rFonts w:ascii="Times New Roman" w:hAnsi="Times New Roman"/>
          <w:vertAlign w:val="subscript"/>
        </w:rPr>
        <w:t>3</w:t>
      </w:r>
      <w:r w:rsidRPr="00AE701D">
        <w:rPr>
          <w:rFonts w:ascii="Times New Roman" w:hAnsi="Times New Roman"/>
        </w:rPr>
        <w:t xml:space="preserve"> = </w:t>
      </w:r>
      <w:r w:rsidRPr="00AE701D">
        <w:rPr>
          <w:rFonts w:ascii="Times New Roman" w:hAnsi="Times New Roman"/>
          <w:i/>
        </w:rPr>
        <w:t>t</w:t>
      </w:r>
      <w:r w:rsidRPr="00AE701D">
        <w:rPr>
          <w:rFonts w:ascii="Times New Roman" w:hAnsi="Times New Roman"/>
          <w:vertAlign w:val="subscript"/>
        </w:rPr>
        <w:t>3</w:t>
      </w:r>
      <w:r w:rsidRPr="00AE701D">
        <w:rPr>
          <w:rFonts w:ascii="Times New Roman" w:hAnsi="Times New Roman"/>
          <w:rtl/>
          <w:lang w:bidi="ar-JO"/>
        </w:rPr>
        <w:t xml:space="preserve">، بينما يُسند إلى الميقاتية </w:t>
      </w:r>
      <w:r w:rsidRPr="00AE701D">
        <w:rPr>
          <w:rFonts w:ascii="Times New Roman" w:hAnsi="Times New Roman"/>
          <w:i/>
          <w:iCs/>
          <w:lang w:bidi="ar-EG"/>
        </w:rPr>
        <w:t>B</w:t>
      </w:r>
      <w:r w:rsidRPr="00AE701D">
        <w:rPr>
          <w:rFonts w:ascii="Times New Roman" w:hAnsi="Times New Roman"/>
          <w:rtl/>
          <w:lang w:bidi="ar-JO"/>
        </w:rPr>
        <w:t xml:space="preserve"> الوقت الذاتي </w:t>
      </w:r>
      <w:r w:rsidRPr="00AE701D">
        <w:rPr>
          <w:rFonts w:ascii="Times New Roman" w:hAnsi="Times New Roman"/>
          <w:iCs/>
          <w:szCs w:val="22"/>
        </w:rPr>
        <w:sym w:font="Symbol" w:char="F074"/>
      </w:r>
      <w:r w:rsidRPr="00AE701D">
        <w:rPr>
          <w:rFonts w:ascii="Times New Roman" w:hAnsi="Times New Roman"/>
          <w:vertAlign w:val="subscript"/>
        </w:rPr>
        <w:t>2</w:t>
      </w:r>
      <w:r w:rsidRPr="00AE701D">
        <w:rPr>
          <w:rFonts w:ascii="Times New Roman" w:hAnsi="Times New Roman"/>
        </w:rPr>
        <w:t> = </w:t>
      </w:r>
      <w:r w:rsidRPr="00AE701D">
        <w:rPr>
          <w:rFonts w:ascii="Times New Roman" w:hAnsi="Times New Roman"/>
          <w:i/>
        </w:rPr>
        <w:t>t</w:t>
      </w:r>
      <w:r w:rsidRPr="00AE701D">
        <w:rPr>
          <w:rFonts w:ascii="Times New Roman" w:hAnsi="Times New Roman"/>
          <w:i/>
          <w:vertAlign w:val="subscript"/>
        </w:rPr>
        <w:t> </w:t>
      </w:r>
      <w:r w:rsidRPr="00AE701D">
        <w:rPr>
          <w:rFonts w:ascii="Times New Roman" w:hAnsi="Times New Roman"/>
          <w:vertAlign w:val="subscript"/>
        </w:rPr>
        <w:t>2</w:t>
      </w:r>
      <w:r w:rsidRPr="00AE701D">
        <w:rPr>
          <w:rFonts w:ascii="Times New Roman" w:hAnsi="Times New Roman"/>
          <w:rtl/>
          <w:lang w:bidi="ar-JO"/>
        </w:rPr>
        <w:t>. وبهذه الطريقة يمكن وضع جدول توقيت إحداثي يتحدد بالبيانات التي تسجلها ميقاتيات معيارية موزعة</w:t>
      </w:r>
      <w:r w:rsidR="000A4F75">
        <w:rPr>
          <w:rFonts w:ascii="Times New Roman" w:hAnsi="Times New Roman"/>
          <w:rtl/>
          <w:lang w:bidi="ar-JO"/>
        </w:rPr>
        <w:t xml:space="preserve"> في </w:t>
      </w:r>
      <w:r w:rsidRPr="00AE701D">
        <w:rPr>
          <w:rFonts w:ascii="Times New Roman" w:hAnsi="Times New Roman"/>
          <w:rtl/>
          <w:lang w:bidi="ar-JO"/>
        </w:rPr>
        <w:t xml:space="preserve">الفضاء على شكل شبكة. فإذا كانت الميقاتية </w:t>
      </w:r>
      <w:r w:rsidRPr="00AE701D">
        <w:rPr>
          <w:rFonts w:ascii="Times New Roman" w:hAnsi="Times New Roman"/>
          <w:i/>
          <w:iCs/>
          <w:lang w:bidi="ar-EG"/>
        </w:rPr>
        <w:t>A</w:t>
      </w:r>
      <w:r w:rsidRPr="00AE701D">
        <w:rPr>
          <w:rFonts w:ascii="Times New Roman" w:hAnsi="Times New Roman"/>
          <w:rtl/>
          <w:lang w:bidi="ar-JO"/>
        </w:rPr>
        <w:t xml:space="preserve"> متزامنة مع الميقاتية </w:t>
      </w:r>
      <w:r w:rsidRPr="00AE701D">
        <w:rPr>
          <w:rFonts w:ascii="Times New Roman" w:hAnsi="Times New Roman"/>
          <w:i/>
          <w:iCs/>
          <w:lang w:bidi="ar-EG"/>
        </w:rPr>
        <w:t>B</w:t>
      </w:r>
      <w:r w:rsidRPr="00AE701D">
        <w:rPr>
          <w:rFonts w:ascii="Times New Roman" w:hAnsi="Times New Roman"/>
          <w:rtl/>
          <w:lang w:bidi="ar-JO"/>
        </w:rPr>
        <w:t>، وكانت الميقاتية</w:t>
      </w:r>
      <w:r w:rsidR="00373844">
        <w:rPr>
          <w:rFonts w:ascii="Times New Roman" w:hAnsi="Times New Roman" w:hint="cs"/>
          <w:rtl/>
          <w:lang w:bidi="ar-JO"/>
        </w:rPr>
        <w:t> </w:t>
      </w:r>
      <w:r w:rsidRPr="00AE701D">
        <w:rPr>
          <w:rFonts w:ascii="Times New Roman" w:hAnsi="Times New Roman"/>
          <w:i/>
          <w:iCs/>
          <w:lang w:bidi="ar-EG"/>
        </w:rPr>
        <w:t>B</w:t>
      </w:r>
      <w:r w:rsidRPr="00AE701D">
        <w:rPr>
          <w:rFonts w:ascii="Times New Roman" w:hAnsi="Times New Roman"/>
          <w:rtl/>
          <w:lang w:bidi="ar-JO"/>
        </w:rPr>
        <w:t xml:space="preserve"> متزامنة مع الميقاتية </w:t>
      </w:r>
      <w:r w:rsidRPr="00AE701D">
        <w:rPr>
          <w:rFonts w:ascii="Times New Roman" w:hAnsi="Times New Roman"/>
          <w:i/>
          <w:iCs/>
          <w:lang w:bidi="ar-EG"/>
        </w:rPr>
        <w:t>C</w:t>
      </w:r>
      <w:r w:rsidRPr="00AE701D">
        <w:rPr>
          <w:rFonts w:ascii="Times New Roman" w:hAnsi="Times New Roman"/>
          <w:rtl/>
          <w:lang w:bidi="ar-JO"/>
        </w:rPr>
        <w:t xml:space="preserve">، فإن الميقاتية </w:t>
      </w:r>
      <w:r w:rsidRPr="00373844">
        <w:rPr>
          <w:rFonts w:ascii="Times New Roman" w:hAnsi="Times New Roman"/>
          <w:i/>
          <w:iCs/>
          <w:lang w:bidi="ar-EG"/>
        </w:rPr>
        <w:t>A</w:t>
      </w:r>
      <w:r w:rsidRPr="00AE701D">
        <w:rPr>
          <w:rFonts w:ascii="Times New Roman" w:hAnsi="Times New Roman"/>
          <w:rtl/>
          <w:lang w:bidi="ar-JO"/>
        </w:rPr>
        <w:t xml:space="preserve"> متزامنة أيضاً مع الميقاتية </w:t>
      </w:r>
      <w:r w:rsidRPr="00373844">
        <w:rPr>
          <w:rFonts w:ascii="Times New Roman" w:hAnsi="Times New Roman"/>
          <w:i/>
          <w:iCs/>
          <w:lang w:bidi="ar-EG"/>
        </w:rPr>
        <w:t>C</w:t>
      </w:r>
      <w:r w:rsidRPr="00AE701D">
        <w:rPr>
          <w:rFonts w:ascii="Times New Roman" w:hAnsi="Times New Roman"/>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ولدينا</w:t>
      </w:r>
      <w:r w:rsidR="000A4F75">
        <w:rPr>
          <w:rFonts w:ascii="Times New Roman" w:hAnsi="Times New Roman"/>
          <w:rtl/>
          <w:lang w:bidi="ar-JO"/>
        </w:rPr>
        <w:t xml:space="preserve"> في </w:t>
      </w:r>
      <w:r w:rsidRPr="00AE701D">
        <w:rPr>
          <w:rFonts w:ascii="Times New Roman" w:hAnsi="Times New Roman"/>
          <w:rtl/>
          <w:lang w:bidi="ar-JO"/>
        </w:rPr>
        <w:t>إطار النسبية العامة معادلة انتشار الضوء التالية:</w:t>
      </w:r>
    </w:p>
    <w:p w:rsidR="001F79B3" w:rsidRPr="00AE701D" w:rsidRDefault="001F79B3" w:rsidP="000C66FB">
      <w:pPr>
        <w:pStyle w:val="Equation"/>
        <w:rPr>
          <w:rtl/>
          <w:lang w:val="en-US" w:bidi="ar-EG"/>
        </w:rPr>
      </w:pPr>
      <w:r w:rsidRPr="00AE701D">
        <w:tab/>
      </w:r>
      <w:r w:rsidRPr="00AE701D">
        <w:rPr>
          <w:position w:val="-14"/>
        </w:rPr>
        <w:object w:dxaOrig="5500" w:dyaOrig="420">
          <v:shape id="_x0000_i1201" type="#_x0000_t75" style="width:272.25pt;height:22.1pt" o:ole="">
            <v:imagedata r:id="rId414" o:title=""/>
          </v:shape>
          <o:OLEObject Type="Embed" ProgID="Equation.DSMT4" ShapeID="_x0000_i1201" DrawAspect="Content" ObjectID="_1487143070" r:id="rId415"/>
        </w:object>
      </w:r>
      <w:r w:rsidRPr="00AE701D">
        <w:rPr>
          <w:rtl/>
          <w:lang w:val="en-US" w:bidi="ar-EG"/>
        </w:rPr>
        <w:tab/>
      </w:r>
      <w:r w:rsidRPr="00AE701D">
        <w:rPr>
          <w:lang w:val="en-US" w:bidi="ar-EG"/>
        </w:rPr>
        <w:t>(75-9)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إنها معادلة تربيعية</w:t>
      </w:r>
      <w:r w:rsidR="000A4F75">
        <w:rPr>
          <w:rFonts w:ascii="Times New Roman" w:hAnsi="Times New Roman"/>
          <w:rtl/>
          <w:lang w:bidi="ar-JO"/>
        </w:rPr>
        <w:t xml:space="preserve"> في </w:t>
      </w:r>
      <w:r w:rsidRPr="00AE701D">
        <w:rPr>
          <w:rFonts w:ascii="Times New Roman" w:hAnsi="Times New Roman"/>
          <w:rtl/>
          <w:lang w:bidi="ar-JO"/>
        </w:rPr>
        <w:t xml:space="preserve">زَيْدة الزمن الإحداثي </w:t>
      </w:r>
      <w:r w:rsidRPr="00AE701D">
        <w:rPr>
          <w:rFonts w:ascii="Times New Roman" w:hAnsi="Times New Roman"/>
          <w:i/>
          <w:lang w:bidi="ar-EG"/>
        </w:rPr>
        <w:t>dt</w:t>
      </w:r>
      <w:r w:rsidRPr="00AE701D">
        <w:rPr>
          <w:rFonts w:ascii="Times New Roman" w:hAnsi="Times New Roman"/>
          <w:rtl/>
          <w:lang w:bidi="ar-JO"/>
        </w:rPr>
        <w:t>. فيكون الزمن الإحداثي المنقضي للانتشار:</w:t>
      </w:r>
    </w:p>
    <w:p w:rsidR="001F79B3" w:rsidRPr="00AE701D" w:rsidRDefault="001F79B3" w:rsidP="000C66FB">
      <w:pPr>
        <w:pStyle w:val="Equation"/>
        <w:rPr>
          <w:rtl/>
          <w:lang w:val="en-US" w:bidi="ar-EG"/>
        </w:rPr>
      </w:pPr>
      <w:r w:rsidRPr="00AE701D">
        <w:rPr>
          <w:szCs w:val="22"/>
        </w:rPr>
        <w:tab/>
      </w:r>
      <w:r w:rsidRPr="00AE701D">
        <w:rPr>
          <w:position w:val="-62"/>
        </w:rPr>
        <w:object w:dxaOrig="6000" w:dyaOrig="1120">
          <v:shape id="_x0000_i1202" type="#_x0000_t75" style="width:297pt;height:54.9pt" o:ole="">
            <v:imagedata r:id="rId416" o:title=""/>
          </v:shape>
          <o:OLEObject Type="Embed" ProgID="Equation.DSMT4" ShapeID="_x0000_i1202" DrawAspect="Content" ObjectID="_1487143071" r:id="rId417"/>
        </w:object>
      </w:r>
      <w:r w:rsidRPr="00AE701D">
        <w:rPr>
          <w:rtl/>
          <w:lang w:val="en-US" w:bidi="ar-EG"/>
        </w:rPr>
        <w:tab/>
      </w:r>
      <w:r w:rsidRPr="00AE701D">
        <w:rPr>
          <w:lang w:val="en-US" w:bidi="ar-EG"/>
        </w:rPr>
        <w:t>(76-9)</w:t>
      </w:r>
    </w:p>
    <w:p w:rsidR="001F79B3" w:rsidRPr="00AE701D" w:rsidRDefault="001F79B3" w:rsidP="00373844">
      <w:pPr>
        <w:spacing w:before="240"/>
        <w:rPr>
          <w:rFonts w:ascii="Times New Roman" w:hAnsi="Times New Roman"/>
          <w:rtl/>
          <w:lang w:bidi="ar-JO"/>
        </w:rPr>
      </w:pPr>
      <w:r w:rsidRPr="00AE701D">
        <w:rPr>
          <w:rFonts w:ascii="Times New Roman" w:hAnsi="Times New Roman"/>
          <w:rtl/>
          <w:lang w:bidi="ar-JO"/>
        </w:rPr>
        <w:lastRenderedPageBreak/>
        <w:t>إن الجذرين يقابلان انتشار الضوء إلى الأمام وانتشاره إلى الخلف. وبالتالي فإننا، إذا أشرنا بالرمز </w:t>
      </w:r>
      <w:r w:rsidRPr="00AE701D">
        <w:rPr>
          <w:rFonts w:ascii="Times New Roman" w:hAnsi="Times New Roman"/>
          <w:szCs w:val="22"/>
          <w:lang w:bidi="ar-EG"/>
        </w:rPr>
        <w:sym w:font="Symbol" w:char="F044"/>
      </w:r>
      <w:r w:rsidRPr="00AE701D">
        <w:rPr>
          <w:rFonts w:ascii="Times New Roman" w:hAnsi="Times New Roman"/>
          <w:i/>
          <w:lang w:bidi="ar-EG"/>
        </w:rPr>
        <w:t>t</w:t>
      </w:r>
      <w:r w:rsidRPr="00AE701D">
        <w:rPr>
          <w:rFonts w:ascii="Times New Roman" w:hAnsi="Times New Roman"/>
          <w:i/>
          <w:vertAlign w:val="subscript"/>
          <w:lang w:bidi="ar-EG"/>
        </w:rPr>
        <w:t>AB</w:t>
      </w:r>
      <w:r w:rsidRPr="00AE701D">
        <w:rPr>
          <w:rFonts w:ascii="Times New Roman" w:hAnsi="Times New Roman"/>
          <w:rtl/>
          <w:lang w:bidi="ar-JO"/>
        </w:rPr>
        <w:t xml:space="preserve"> إلى زمن الانتشار</w:t>
      </w:r>
      <w:r w:rsidR="000A4F75">
        <w:rPr>
          <w:rFonts w:ascii="Times New Roman" w:hAnsi="Times New Roman"/>
          <w:rtl/>
          <w:lang w:bidi="ar-JO"/>
        </w:rPr>
        <w:t xml:space="preserve"> في </w:t>
      </w:r>
      <w:r w:rsidRPr="00AE701D">
        <w:rPr>
          <w:rFonts w:ascii="Times New Roman" w:hAnsi="Times New Roman"/>
          <w:rtl/>
          <w:lang w:bidi="ar-JO"/>
        </w:rPr>
        <w:t>الاتجاه الأول وبالرمز </w:t>
      </w:r>
      <w:r w:rsidRPr="00AE701D">
        <w:rPr>
          <w:rFonts w:ascii="Times New Roman" w:hAnsi="Times New Roman"/>
          <w:szCs w:val="22"/>
          <w:lang w:bidi="ar-EG"/>
        </w:rPr>
        <w:sym w:font="Symbol" w:char="F044"/>
      </w:r>
      <w:r w:rsidRPr="00AE701D">
        <w:rPr>
          <w:rFonts w:ascii="Times New Roman" w:hAnsi="Times New Roman"/>
          <w:i/>
          <w:lang w:bidi="ar-EG"/>
        </w:rPr>
        <w:t>t</w:t>
      </w:r>
      <w:r w:rsidRPr="00AE701D">
        <w:rPr>
          <w:rFonts w:ascii="Times New Roman" w:hAnsi="Times New Roman"/>
          <w:i/>
          <w:vertAlign w:val="subscript"/>
          <w:lang w:bidi="ar-EG"/>
        </w:rPr>
        <w:t>BA</w:t>
      </w:r>
      <w:r w:rsidRPr="00AE701D">
        <w:rPr>
          <w:rFonts w:ascii="Times New Roman" w:hAnsi="Times New Roman"/>
          <w:rtl/>
          <w:lang w:bidi="ar-JO"/>
        </w:rPr>
        <w:t xml:space="preserve"> إلى زمن الانتشار</w:t>
      </w:r>
      <w:r w:rsidR="000A4F75">
        <w:rPr>
          <w:rFonts w:ascii="Times New Roman" w:hAnsi="Times New Roman"/>
          <w:rtl/>
          <w:lang w:bidi="ar-JO"/>
        </w:rPr>
        <w:t xml:space="preserve"> في </w:t>
      </w:r>
      <w:r w:rsidRPr="00AE701D">
        <w:rPr>
          <w:rFonts w:ascii="Times New Roman" w:hAnsi="Times New Roman"/>
          <w:rtl/>
          <w:lang w:bidi="ar-JO"/>
        </w:rPr>
        <w:t xml:space="preserve">الاتجاه الثاني (وحسبنا التكامل من </w:t>
      </w:r>
      <w:r w:rsidRPr="00AE701D">
        <w:rPr>
          <w:rFonts w:ascii="Times New Roman" w:hAnsi="Times New Roman"/>
          <w:i/>
          <w:iCs/>
          <w:lang w:bidi="ar-EG"/>
        </w:rPr>
        <w:t>A</w:t>
      </w:r>
      <w:r w:rsidRPr="00AE701D">
        <w:rPr>
          <w:rFonts w:ascii="Times New Roman" w:hAnsi="Times New Roman"/>
          <w:rtl/>
          <w:lang w:bidi="ar-JO"/>
        </w:rPr>
        <w:t xml:space="preserve"> إلى </w:t>
      </w:r>
      <w:r w:rsidRPr="00AE701D">
        <w:rPr>
          <w:rFonts w:ascii="Times New Roman" w:hAnsi="Times New Roman"/>
          <w:i/>
          <w:iCs/>
          <w:lang w:bidi="ar-EG"/>
        </w:rPr>
        <w:t>B</w:t>
      </w:r>
      <w:r w:rsidRPr="00AE701D">
        <w:rPr>
          <w:rFonts w:ascii="Times New Roman" w:hAnsi="Times New Roman"/>
          <w:rtl/>
          <w:lang w:bidi="ar-JO"/>
        </w:rPr>
        <w:t xml:space="preserve"> فيما يخص الاتجاه الأول ومن</w:t>
      </w:r>
      <w:r w:rsidR="00373844">
        <w:rPr>
          <w:rFonts w:ascii="Times New Roman" w:hAnsi="Times New Roman" w:hint="cs"/>
          <w:rtl/>
          <w:lang w:bidi="ar-JO"/>
        </w:rPr>
        <w:t> </w:t>
      </w:r>
      <w:r w:rsidRPr="00AE701D">
        <w:rPr>
          <w:rFonts w:ascii="Times New Roman" w:hAnsi="Times New Roman"/>
          <w:i/>
          <w:iCs/>
          <w:lang w:bidi="ar-EG"/>
        </w:rPr>
        <w:t>B</w:t>
      </w:r>
      <w:r w:rsidRPr="00AE701D">
        <w:rPr>
          <w:rFonts w:ascii="Times New Roman" w:hAnsi="Times New Roman"/>
          <w:rtl/>
          <w:lang w:bidi="ar-JO"/>
        </w:rPr>
        <w:t xml:space="preserve"> إلى</w:t>
      </w:r>
      <w:r w:rsidR="00373844">
        <w:rPr>
          <w:rFonts w:ascii="Times New Roman" w:hAnsi="Times New Roman" w:hint="cs"/>
          <w:rtl/>
          <w:lang w:bidi="ar-JO"/>
        </w:rPr>
        <w:t> </w:t>
      </w:r>
      <w:r w:rsidRPr="00AE701D">
        <w:rPr>
          <w:rFonts w:ascii="Times New Roman" w:hAnsi="Times New Roman"/>
          <w:i/>
          <w:iCs/>
          <w:lang w:bidi="ar-EG"/>
        </w:rPr>
        <w:t>A</w:t>
      </w:r>
      <w:r w:rsidRPr="00AE701D">
        <w:rPr>
          <w:rFonts w:ascii="Times New Roman" w:hAnsi="Times New Roman"/>
          <w:rtl/>
          <w:lang w:bidi="ar-JO"/>
        </w:rPr>
        <w:t xml:space="preserve"> فيما يخص الاتجاه الثاني)، نحصل على المعادلتين:</w:t>
      </w:r>
    </w:p>
    <w:p w:rsidR="001F79B3" w:rsidRPr="00AE701D" w:rsidRDefault="001F79B3" w:rsidP="000C66FB">
      <w:pPr>
        <w:pStyle w:val="Equation"/>
        <w:rPr>
          <w:rtl/>
          <w:lang w:val="en-US" w:bidi="ar-EG"/>
        </w:rPr>
      </w:pPr>
      <w:r w:rsidRPr="00AE701D">
        <w:tab/>
      </w:r>
      <w:r w:rsidRPr="00AE701D">
        <w:rPr>
          <w:position w:val="-36"/>
        </w:rPr>
        <w:object w:dxaOrig="5980" w:dyaOrig="880">
          <v:shape id="_x0000_i1203" type="#_x0000_t75" style="width:295.7pt;height:44.9pt" o:ole="">
            <v:imagedata r:id="rId418" o:title=""/>
          </v:shape>
          <o:OLEObject Type="Embed" ProgID="Equation.DSMT4" ShapeID="_x0000_i1203" DrawAspect="Content" ObjectID="_1487143072" r:id="rId419"/>
        </w:object>
      </w:r>
      <w:r w:rsidRPr="00AE701D">
        <w:rPr>
          <w:rtl/>
          <w:lang w:val="en-US" w:bidi="ar-EG"/>
        </w:rPr>
        <w:tab/>
      </w:r>
      <w:r w:rsidRPr="00AE701D">
        <w:rPr>
          <w:lang w:val="en-US" w:bidi="ar-EG"/>
        </w:rPr>
        <w:t>(77-9)</w:t>
      </w:r>
    </w:p>
    <w:p w:rsidR="001F79B3" w:rsidRPr="00AE701D" w:rsidRDefault="001F79B3" w:rsidP="000C66FB">
      <w:pPr>
        <w:rPr>
          <w:rFonts w:ascii="Times New Roman" w:hAnsi="Times New Roman"/>
          <w:lang w:bidi="ar-EG"/>
        </w:rPr>
      </w:pPr>
      <w:r w:rsidRPr="00AE701D">
        <w:rPr>
          <w:rFonts w:ascii="Times New Roman" w:hAnsi="Times New Roman"/>
          <w:rtl/>
          <w:lang w:bidi="ar-JO"/>
        </w:rPr>
        <w:t>و</w:t>
      </w:r>
    </w:p>
    <w:p w:rsidR="001F79B3" w:rsidRPr="00AE701D" w:rsidRDefault="001F79B3" w:rsidP="000C66FB">
      <w:pPr>
        <w:pStyle w:val="Equation"/>
        <w:rPr>
          <w:rtl/>
          <w:lang w:val="en-US" w:bidi="ar-EG"/>
        </w:rPr>
      </w:pPr>
      <w:r w:rsidRPr="00AE701D">
        <w:tab/>
      </w:r>
      <w:r w:rsidRPr="00AE701D">
        <w:rPr>
          <w:position w:val="-36"/>
        </w:rPr>
        <w:object w:dxaOrig="6060" w:dyaOrig="880">
          <v:shape id="_x0000_i1204" type="#_x0000_t75" style="width:303pt;height:44.9pt" o:ole="">
            <v:imagedata r:id="rId420" o:title=""/>
          </v:shape>
          <o:OLEObject Type="Embed" ProgID="Equation.DSMT4" ShapeID="_x0000_i1204" DrawAspect="Content" ObjectID="_1487143073" r:id="rId421"/>
        </w:object>
      </w:r>
      <w:r w:rsidRPr="00AE701D">
        <w:rPr>
          <w:rtl/>
          <w:lang w:val="en-US" w:bidi="ar-EG"/>
        </w:rPr>
        <w:tab/>
      </w:r>
      <w:r w:rsidRPr="00AE701D">
        <w:rPr>
          <w:lang w:val="en-US" w:bidi="ar-EG"/>
        </w:rPr>
        <w:t>(78-9)</w:t>
      </w:r>
    </w:p>
    <w:p w:rsidR="001F79B3" w:rsidRPr="00AE701D" w:rsidRDefault="001F79B3" w:rsidP="009571F3">
      <w:pPr>
        <w:rPr>
          <w:rFonts w:ascii="Times New Roman" w:hAnsi="Times New Roman"/>
          <w:rtl/>
          <w:lang w:bidi="ar-JO"/>
        </w:rPr>
      </w:pPr>
      <w:r w:rsidRPr="00AE701D">
        <w:rPr>
          <w:rFonts w:ascii="Times New Roman" w:hAnsi="Times New Roman"/>
          <w:rtl/>
          <w:lang w:bidi="ar-JO"/>
        </w:rPr>
        <w:t xml:space="preserve">ويمثل الحد الأول فيهما زمن الانتشار على المسار ذي المجال المكاني </w:t>
      </w:r>
      <w:r w:rsidRPr="00AE701D">
        <w:rPr>
          <w:rFonts w:ascii="Times New Roman" w:hAnsi="Times New Roman"/>
          <w:iCs/>
        </w:rPr>
        <w:t>d</w:t>
      </w:r>
      <w:r w:rsidRPr="00AE701D">
        <w:rPr>
          <w:rFonts w:ascii="Times New Roman" w:hAnsi="Times New Roman"/>
          <w:iCs/>
          <w:szCs w:val="22"/>
        </w:rPr>
        <w:sym w:font="Symbol" w:char="F072"/>
      </w:r>
      <w:r w:rsidRPr="00AE701D">
        <w:rPr>
          <w:rFonts w:ascii="Times New Roman" w:hAnsi="Times New Roman"/>
          <w:vertAlign w:val="superscript"/>
        </w:rPr>
        <w:t> 2</w:t>
      </w:r>
      <w:r w:rsidRPr="00AE701D">
        <w:rPr>
          <w:rFonts w:ascii="Times New Roman" w:hAnsi="Times New Roman"/>
        </w:rPr>
        <w:t xml:space="preserve"> </w:t>
      </w:r>
      <w:r w:rsidRPr="00AE701D">
        <w:rPr>
          <w:rFonts w:ascii="Times New Roman" w:hAnsi="Times New Roman"/>
          <w:szCs w:val="22"/>
        </w:rPr>
        <w:sym w:font="Symbol" w:char="F0BA"/>
      </w:r>
      <w:r w:rsidRPr="00AE701D">
        <w:rPr>
          <w:rFonts w:ascii="Times New Roman" w:hAnsi="Times New Roman"/>
        </w:rPr>
        <w:t xml:space="preserve"> </w:t>
      </w:r>
      <w:r w:rsidRPr="00AE701D">
        <w:rPr>
          <w:rFonts w:ascii="Times New Roman" w:hAnsi="Times New Roman"/>
          <w:iCs/>
          <w:szCs w:val="22"/>
        </w:rPr>
        <w:sym w:font="Symbol" w:char="F067"/>
      </w:r>
      <w:r w:rsidRPr="00AE701D">
        <w:rPr>
          <w:rFonts w:ascii="Times New Roman" w:hAnsi="Times New Roman"/>
          <w:iCs/>
          <w:vertAlign w:val="subscript"/>
        </w:rPr>
        <w:t> </w:t>
      </w:r>
      <w:r w:rsidRPr="00AE701D">
        <w:rPr>
          <w:rFonts w:ascii="Times New Roman" w:hAnsi="Times New Roman"/>
          <w:i/>
          <w:vertAlign w:val="subscript"/>
        </w:rPr>
        <w:t>i j</w:t>
      </w:r>
      <w:r w:rsidRPr="00AE701D">
        <w:rPr>
          <w:rFonts w:ascii="Times New Roman" w:hAnsi="Times New Roman"/>
          <w:i/>
        </w:rPr>
        <w:t xml:space="preserve"> </w:t>
      </w:r>
      <w:r w:rsidRPr="00AE701D">
        <w:rPr>
          <w:rFonts w:ascii="Times New Roman" w:hAnsi="Times New Roman"/>
          <w:iCs/>
        </w:rPr>
        <w:t>d</w:t>
      </w:r>
      <w:r w:rsidRPr="00AE701D">
        <w:rPr>
          <w:rFonts w:ascii="Times New Roman" w:hAnsi="Times New Roman"/>
          <w:i/>
        </w:rPr>
        <w:t>x</w:t>
      </w:r>
      <w:r w:rsidRPr="00AE701D">
        <w:rPr>
          <w:rFonts w:ascii="Times New Roman" w:hAnsi="Times New Roman"/>
          <w:iCs/>
          <w:vertAlign w:val="superscript"/>
        </w:rPr>
        <w:t> </w:t>
      </w:r>
      <w:r w:rsidRPr="00AE701D">
        <w:rPr>
          <w:rFonts w:ascii="Times New Roman" w:hAnsi="Times New Roman"/>
          <w:i/>
          <w:vertAlign w:val="superscript"/>
        </w:rPr>
        <w:t>i</w:t>
      </w:r>
      <w:r w:rsidRPr="00AE701D">
        <w:rPr>
          <w:rFonts w:ascii="Times New Roman" w:hAnsi="Times New Roman"/>
          <w:i/>
        </w:rPr>
        <w:t xml:space="preserve"> </w:t>
      </w:r>
      <w:r w:rsidRPr="00AE701D">
        <w:rPr>
          <w:rFonts w:ascii="Times New Roman" w:hAnsi="Times New Roman"/>
          <w:iCs/>
        </w:rPr>
        <w:t>d</w:t>
      </w:r>
      <w:r w:rsidRPr="00AE701D">
        <w:rPr>
          <w:rFonts w:ascii="Times New Roman" w:hAnsi="Times New Roman"/>
          <w:i/>
        </w:rPr>
        <w:t>x</w:t>
      </w:r>
      <w:r w:rsidRPr="00AE701D">
        <w:rPr>
          <w:rFonts w:ascii="Times New Roman" w:hAnsi="Times New Roman"/>
          <w:iCs/>
          <w:vertAlign w:val="superscript"/>
        </w:rPr>
        <w:t> </w:t>
      </w:r>
      <w:r w:rsidRPr="00AE701D">
        <w:rPr>
          <w:rFonts w:ascii="Times New Roman" w:hAnsi="Times New Roman"/>
          <w:i/>
          <w:vertAlign w:val="superscript"/>
        </w:rPr>
        <w:t>j</w:t>
      </w:r>
      <w:r w:rsidRPr="00AE701D">
        <w:rPr>
          <w:rFonts w:ascii="Times New Roman" w:hAnsi="Times New Roman"/>
          <w:rtl/>
          <w:lang w:bidi="ar-JO"/>
        </w:rPr>
        <w:t xml:space="preserve">، حيث </w:t>
      </w:r>
      <w:r w:rsidRPr="00AE701D">
        <w:rPr>
          <w:rFonts w:ascii="Times New Roman" w:hAnsi="Times New Roman"/>
          <w:iCs/>
          <w:szCs w:val="22"/>
        </w:rPr>
        <w:sym w:font="Symbol" w:char="F067"/>
      </w:r>
      <w:r w:rsidRPr="00AE701D">
        <w:rPr>
          <w:rFonts w:ascii="Times New Roman" w:hAnsi="Times New Roman"/>
          <w:iCs/>
          <w:vertAlign w:val="subscript"/>
        </w:rPr>
        <w:t> </w:t>
      </w:r>
      <w:r w:rsidRPr="00AE701D">
        <w:rPr>
          <w:rFonts w:ascii="Times New Roman" w:hAnsi="Times New Roman"/>
          <w:i/>
          <w:vertAlign w:val="subscript"/>
        </w:rPr>
        <w:t>i j</w:t>
      </w:r>
      <w:r w:rsidRPr="00AE701D">
        <w:rPr>
          <w:rFonts w:ascii="Times New Roman" w:hAnsi="Times New Roman"/>
        </w:rPr>
        <w:t> </w:t>
      </w:r>
      <w:r w:rsidRPr="00AE701D">
        <w:rPr>
          <w:rFonts w:ascii="Times New Roman" w:hAnsi="Times New Roman"/>
          <w:szCs w:val="22"/>
        </w:rPr>
        <w:sym w:font="Symbol" w:char="F0BA"/>
      </w:r>
      <w:r w:rsidRPr="00AE701D">
        <w:rPr>
          <w:rFonts w:ascii="Times New Roman" w:hAnsi="Times New Roman"/>
        </w:rPr>
        <w:t> </w:t>
      </w:r>
      <w:r w:rsidRPr="00AE701D">
        <w:rPr>
          <w:rFonts w:ascii="Times New Roman" w:hAnsi="Times New Roman"/>
          <w:i/>
        </w:rPr>
        <w:t>g</w:t>
      </w:r>
      <w:r w:rsidRPr="00AE701D">
        <w:rPr>
          <w:rFonts w:ascii="Times New Roman" w:hAnsi="Times New Roman"/>
          <w:iCs/>
          <w:vertAlign w:val="subscript"/>
        </w:rPr>
        <w:t> </w:t>
      </w:r>
      <w:r w:rsidRPr="00AE701D">
        <w:rPr>
          <w:rFonts w:ascii="Times New Roman" w:hAnsi="Times New Roman"/>
          <w:i/>
          <w:vertAlign w:val="subscript"/>
        </w:rPr>
        <w:t>i j</w:t>
      </w:r>
      <w:r w:rsidRPr="00AE701D">
        <w:rPr>
          <w:rFonts w:ascii="Times New Roman" w:hAnsi="Times New Roman"/>
          <w:vertAlign w:val="subscript"/>
        </w:rPr>
        <w:t> </w:t>
      </w:r>
      <w:r w:rsidRPr="00AE701D">
        <w:rPr>
          <w:rFonts w:ascii="Times New Roman" w:hAnsi="Times New Roman"/>
        </w:rPr>
        <w:t>+</w:t>
      </w:r>
      <w:r w:rsidRPr="00AE701D">
        <w:rPr>
          <w:rFonts w:ascii="Times New Roman" w:hAnsi="Times New Roman"/>
          <w:vertAlign w:val="subscript"/>
        </w:rPr>
        <w:t> </w:t>
      </w:r>
      <w:r w:rsidRPr="00AE701D">
        <w:rPr>
          <w:rFonts w:ascii="Times New Roman" w:hAnsi="Times New Roman"/>
          <w:i/>
        </w:rPr>
        <w:t>g</w:t>
      </w:r>
      <w:r w:rsidRPr="00AE701D">
        <w:rPr>
          <w:rFonts w:ascii="Times New Roman" w:hAnsi="Times New Roman"/>
          <w:vertAlign w:val="subscript"/>
        </w:rPr>
        <w:t> 0</w:t>
      </w:r>
      <w:r w:rsidRPr="00AE701D">
        <w:rPr>
          <w:rFonts w:ascii="Times New Roman" w:hAnsi="Times New Roman"/>
          <w:iCs/>
          <w:vertAlign w:val="subscript"/>
        </w:rPr>
        <w:t> </w:t>
      </w:r>
      <w:r w:rsidRPr="00AE701D">
        <w:rPr>
          <w:rFonts w:ascii="Times New Roman" w:hAnsi="Times New Roman"/>
          <w:i/>
          <w:vertAlign w:val="subscript"/>
        </w:rPr>
        <w:t>i</w:t>
      </w:r>
      <w:r w:rsidRPr="00AE701D">
        <w:rPr>
          <w:rFonts w:ascii="Times New Roman" w:hAnsi="Times New Roman"/>
        </w:rPr>
        <w:t> </w:t>
      </w:r>
      <w:r w:rsidRPr="00AE701D">
        <w:rPr>
          <w:rFonts w:ascii="Times New Roman" w:hAnsi="Times New Roman"/>
          <w:i/>
        </w:rPr>
        <w:t>g</w:t>
      </w:r>
      <w:r w:rsidRPr="00AE701D">
        <w:rPr>
          <w:rFonts w:ascii="Times New Roman" w:hAnsi="Times New Roman"/>
          <w:vertAlign w:val="subscript"/>
        </w:rPr>
        <w:t> 0</w:t>
      </w:r>
      <w:r w:rsidRPr="00AE701D">
        <w:rPr>
          <w:rFonts w:ascii="Times New Roman" w:hAnsi="Times New Roman"/>
          <w:iCs/>
          <w:vertAlign w:val="subscript"/>
        </w:rPr>
        <w:t> </w:t>
      </w:r>
      <w:r w:rsidRPr="00AE701D">
        <w:rPr>
          <w:rFonts w:ascii="Times New Roman" w:hAnsi="Times New Roman"/>
          <w:i/>
          <w:vertAlign w:val="subscript"/>
        </w:rPr>
        <w:t>j</w:t>
      </w:r>
      <w:r w:rsidRPr="00AE701D">
        <w:rPr>
          <w:rFonts w:ascii="Times New Roman" w:hAnsi="Times New Roman"/>
          <w:vertAlign w:val="subscript"/>
        </w:rPr>
        <w:t> </w:t>
      </w:r>
      <w:r w:rsidRPr="00AE701D">
        <w:rPr>
          <w:rFonts w:ascii="Times New Roman" w:hAnsi="Times New Roman"/>
        </w:rPr>
        <w:t>/(–</w:t>
      </w:r>
      <w:r w:rsidRPr="00AE701D">
        <w:rPr>
          <w:rFonts w:ascii="Times New Roman" w:hAnsi="Times New Roman"/>
          <w:i/>
        </w:rPr>
        <w:t>g</w:t>
      </w:r>
      <w:r w:rsidRPr="00AE701D">
        <w:rPr>
          <w:rFonts w:ascii="Times New Roman" w:hAnsi="Times New Roman"/>
          <w:vertAlign w:val="subscript"/>
        </w:rPr>
        <w:t> 00</w:t>
      </w:r>
      <w:r w:rsidRPr="00AE701D">
        <w:rPr>
          <w:rFonts w:ascii="Times New Roman" w:hAnsi="Times New Roman"/>
        </w:rPr>
        <w:t>)</w:t>
      </w:r>
      <w:r w:rsidRPr="00AE701D">
        <w:rPr>
          <w:rFonts w:ascii="Times New Roman" w:hAnsi="Times New Roman"/>
          <w:rtl/>
          <w:lang w:bidi="ar-EG"/>
        </w:rPr>
        <w:t xml:space="preserve"> </w:t>
      </w:r>
      <w:r w:rsidRPr="00AE701D">
        <w:rPr>
          <w:rFonts w:ascii="Times New Roman" w:hAnsi="Times New Roman"/>
          <w:rtl/>
          <w:lang w:bidi="ar-JO"/>
        </w:rPr>
        <w:t xml:space="preserve">هو </w:t>
      </w:r>
      <w:r w:rsidRPr="00AE701D">
        <w:rPr>
          <w:rFonts w:ascii="Times New Roman" w:hAnsi="Times New Roman"/>
          <w:rtl/>
          <w:lang w:bidi="ar-EG"/>
        </w:rPr>
        <w:t>ال</w:t>
      </w:r>
      <w:r w:rsidRPr="00AE701D">
        <w:rPr>
          <w:rFonts w:ascii="Times New Roman" w:hAnsi="Times New Roman"/>
          <w:rtl/>
          <w:lang w:bidi="ar-JO"/>
        </w:rPr>
        <w:t>دالة المسافية الثلاثية الأبعاد. أما الحد الثاني فهو أثر سَنياك.</w:t>
      </w:r>
    </w:p>
    <w:p w:rsidR="001F79B3" w:rsidRPr="00AE701D" w:rsidRDefault="001F79B3" w:rsidP="000C66FB">
      <w:pPr>
        <w:rPr>
          <w:rFonts w:ascii="Times New Roman" w:hAnsi="Times New Roman"/>
          <w:spacing w:val="-2"/>
          <w:rtl/>
          <w:lang w:bidi="ar-JO"/>
        </w:rPr>
      </w:pPr>
      <w:r w:rsidRPr="00AE701D">
        <w:rPr>
          <w:rFonts w:ascii="Times New Roman" w:hAnsi="Times New Roman"/>
          <w:spacing w:val="-2"/>
          <w:rtl/>
          <w:lang w:bidi="ar-JO"/>
        </w:rPr>
        <w:t xml:space="preserve">لنفترض أن نبضة أرسلت من ميقاتية </w:t>
      </w:r>
      <w:r w:rsidRPr="00AE701D">
        <w:rPr>
          <w:rFonts w:ascii="Times New Roman" w:hAnsi="Times New Roman"/>
          <w:spacing w:val="-2"/>
          <w:rtl/>
          <w:lang w:bidi="ar-EG"/>
        </w:rPr>
        <w:t>مرجع</w:t>
      </w:r>
      <w:r w:rsidRPr="00AE701D">
        <w:rPr>
          <w:rFonts w:ascii="Times New Roman" w:hAnsi="Times New Roman"/>
          <w:spacing w:val="-2"/>
          <w:rtl/>
          <w:lang w:bidi="ar-JO"/>
        </w:rPr>
        <w:t>ية</w:t>
      </w:r>
      <w:r w:rsidR="000A4F75">
        <w:rPr>
          <w:rFonts w:ascii="Times New Roman" w:hAnsi="Times New Roman"/>
          <w:spacing w:val="-2"/>
          <w:rtl/>
          <w:lang w:bidi="ar-JO"/>
        </w:rPr>
        <w:t xml:space="preserve"> في </w:t>
      </w:r>
      <w:r w:rsidRPr="00AE701D">
        <w:rPr>
          <w:rFonts w:ascii="Times New Roman" w:hAnsi="Times New Roman"/>
          <w:spacing w:val="-2"/>
          <w:rtl/>
          <w:lang w:bidi="ar-JO"/>
        </w:rPr>
        <w:t xml:space="preserve">النقطة </w:t>
      </w:r>
      <w:r w:rsidRPr="00AE701D">
        <w:rPr>
          <w:rFonts w:ascii="Times New Roman" w:hAnsi="Times New Roman"/>
          <w:i/>
          <w:iCs/>
          <w:spacing w:val="-2"/>
          <w:lang w:bidi="ar-EG"/>
        </w:rPr>
        <w:t>A</w:t>
      </w:r>
      <w:r w:rsidR="000A4F75">
        <w:rPr>
          <w:rFonts w:ascii="Times New Roman" w:hAnsi="Times New Roman"/>
          <w:spacing w:val="-2"/>
          <w:rtl/>
          <w:lang w:bidi="ar-JO"/>
        </w:rPr>
        <w:t xml:space="preserve"> في </w:t>
      </w:r>
      <w:r w:rsidRPr="00AE701D">
        <w:rPr>
          <w:rFonts w:ascii="Times New Roman" w:hAnsi="Times New Roman"/>
          <w:spacing w:val="-2"/>
          <w:rtl/>
          <w:lang w:bidi="ar-JO"/>
        </w:rPr>
        <w:t xml:space="preserve">الوقت </w:t>
      </w:r>
      <w:r w:rsidRPr="00AE701D">
        <w:rPr>
          <w:rFonts w:ascii="Times New Roman" w:hAnsi="Times New Roman"/>
          <w:i/>
          <w:spacing w:val="-2"/>
          <w:lang w:bidi="ar-EG"/>
        </w:rPr>
        <w:t>t</w:t>
      </w:r>
      <w:r w:rsidRPr="00AE701D">
        <w:rPr>
          <w:rFonts w:ascii="Times New Roman" w:hAnsi="Times New Roman"/>
          <w:i/>
          <w:spacing w:val="-2"/>
          <w:vertAlign w:val="subscript"/>
          <w:lang w:bidi="ar-EG"/>
        </w:rPr>
        <w:t> </w:t>
      </w:r>
      <w:r w:rsidRPr="00AE701D">
        <w:rPr>
          <w:rFonts w:ascii="Times New Roman" w:hAnsi="Times New Roman"/>
          <w:spacing w:val="-2"/>
          <w:vertAlign w:val="subscript"/>
          <w:lang w:bidi="ar-EG"/>
        </w:rPr>
        <w:t>1</w:t>
      </w:r>
      <w:r w:rsidRPr="00AE701D">
        <w:rPr>
          <w:rFonts w:ascii="Times New Roman" w:hAnsi="Times New Roman"/>
          <w:spacing w:val="-2"/>
          <w:rtl/>
          <w:lang w:bidi="ar-JO"/>
        </w:rPr>
        <w:t>، فانعكست على ميقاتية بعيدة</w:t>
      </w:r>
      <w:r w:rsidR="000A4F75">
        <w:rPr>
          <w:rFonts w:ascii="Times New Roman" w:hAnsi="Times New Roman"/>
          <w:spacing w:val="-2"/>
          <w:rtl/>
          <w:lang w:bidi="ar-JO"/>
        </w:rPr>
        <w:t xml:space="preserve"> في </w:t>
      </w:r>
      <w:r w:rsidRPr="00AE701D">
        <w:rPr>
          <w:rFonts w:ascii="Times New Roman" w:hAnsi="Times New Roman"/>
          <w:spacing w:val="-2"/>
          <w:rtl/>
          <w:lang w:bidi="ar-JO"/>
        </w:rPr>
        <w:t xml:space="preserve">النقطة </w:t>
      </w:r>
      <w:r w:rsidRPr="00AE701D">
        <w:rPr>
          <w:rFonts w:ascii="Times New Roman" w:hAnsi="Times New Roman"/>
          <w:i/>
          <w:iCs/>
          <w:spacing w:val="-2"/>
          <w:lang w:bidi="ar-EG"/>
        </w:rPr>
        <w:t>B</w:t>
      </w:r>
      <w:r w:rsidR="000A4F75">
        <w:rPr>
          <w:rFonts w:ascii="Times New Roman" w:hAnsi="Times New Roman"/>
          <w:spacing w:val="-2"/>
          <w:rtl/>
          <w:lang w:bidi="ar-JO"/>
        </w:rPr>
        <w:t xml:space="preserve"> في </w:t>
      </w:r>
      <w:r w:rsidRPr="00AE701D">
        <w:rPr>
          <w:rFonts w:ascii="Times New Roman" w:hAnsi="Times New Roman"/>
          <w:spacing w:val="-2"/>
          <w:rtl/>
          <w:lang w:bidi="ar-JO"/>
        </w:rPr>
        <w:t>الوقت </w:t>
      </w:r>
      <w:r w:rsidRPr="00AE701D">
        <w:rPr>
          <w:rFonts w:ascii="Times New Roman" w:hAnsi="Times New Roman"/>
          <w:i/>
          <w:spacing w:val="-2"/>
          <w:lang w:bidi="ar-EG"/>
        </w:rPr>
        <w:t>t</w:t>
      </w:r>
      <w:r w:rsidRPr="00AE701D">
        <w:rPr>
          <w:rFonts w:ascii="Times New Roman" w:hAnsi="Times New Roman"/>
          <w:spacing w:val="-2"/>
          <w:vertAlign w:val="subscript"/>
          <w:lang w:bidi="ar-EG"/>
        </w:rPr>
        <w:t>2</w:t>
      </w:r>
      <w:r w:rsidRPr="00AE701D">
        <w:rPr>
          <w:rFonts w:ascii="Times New Roman" w:hAnsi="Times New Roman"/>
          <w:spacing w:val="-2"/>
          <w:rtl/>
          <w:lang w:bidi="ar-JO"/>
        </w:rPr>
        <w:t>، واستقبلتها الميقاتية المرجعية</w:t>
      </w:r>
      <w:r w:rsidR="000A4F75">
        <w:rPr>
          <w:rFonts w:ascii="Times New Roman" w:hAnsi="Times New Roman"/>
          <w:spacing w:val="-2"/>
          <w:rtl/>
          <w:lang w:bidi="ar-JO"/>
        </w:rPr>
        <w:t xml:space="preserve"> في </w:t>
      </w:r>
      <w:r w:rsidRPr="00AE701D">
        <w:rPr>
          <w:rFonts w:ascii="Times New Roman" w:hAnsi="Times New Roman"/>
          <w:spacing w:val="-2"/>
          <w:rtl/>
          <w:lang w:bidi="ar-JO"/>
        </w:rPr>
        <w:t xml:space="preserve">النقطة </w:t>
      </w:r>
      <w:r w:rsidRPr="00AE701D">
        <w:rPr>
          <w:rFonts w:ascii="Times New Roman" w:hAnsi="Times New Roman"/>
          <w:i/>
          <w:iCs/>
          <w:spacing w:val="-2"/>
          <w:lang w:bidi="ar-EG"/>
        </w:rPr>
        <w:t>A</w:t>
      </w:r>
      <w:r w:rsidR="000A4F75">
        <w:rPr>
          <w:rFonts w:ascii="Times New Roman" w:hAnsi="Times New Roman"/>
          <w:spacing w:val="-2"/>
          <w:rtl/>
          <w:lang w:bidi="ar-JO"/>
        </w:rPr>
        <w:t xml:space="preserve"> في </w:t>
      </w:r>
      <w:r w:rsidRPr="00AE701D">
        <w:rPr>
          <w:rFonts w:ascii="Times New Roman" w:hAnsi="Times New Roman"/>
          <w:spacing w:val="-2"/>
          <w:rtl/>
          <w:lang w:bidi="ar-JO"/>
        </w:rPr>
        <w:t xml:space="preserve">الوقت </w:t>
      </w:r>
      <w:r w:rsidRPr="00AE701D">
        <w:rPr>
          <w:rFonts w:ascii="Times New Roman" w:hAnsi="Times New Roman"/>
          <w:i/>
          <w:spacing w:val="-2"/>
          <w:lang w:bidi="ar-EG"/>
        </w:rPr>
        <w:t>t</w:t>
      </w:r>
      <w:r w:rsidRPr="00AE701D">
        <w:rPr>
          <w:rFonts w:ascii="Times New Roman" w:hAnsi="Times New Roman"/>
          <w:spacing w:val="-2"/>
          <w:vertAlign w:val="subscript"/>
          <w:lang w:bidi="ar-EG"/>
        </w:rPr>
        <w:t> 3</w:t>
      </w:r>
      <w:r w:rsidRPr="00AE701D">
        <w:rPr>
          <w:rFonts w:ascii="Times New Roman" w:hAnsi="Times New Roman"/>
          <w:spacing w:val="-2"/>
          <w:rtl/>
          <w:lang w:bidi="ar-JO"/>
        </w:rPr>
        <w:t>. فيكون الوقت الإحداثي للانعكاس</w:t>
      </w:r>
      <w:r w:rsidR="000A4F75">
        <w:rPr>
          <w:rFonts w:ascii="Times New Roman" w:hAnsi="Times New Roman"/>
          <w:spacing w:val="-2"/>
          <w:rtl/>
          <w:lang w:bidi="ar-JO"/>
        </w:rPr>
        <w:t xml:space="preserve"> في </w:t>
      </w:r>
      <w:r w:rsidRPr="00AE701D">
        <w:rPr>
          <w:rFonts w:ascii="Times New Roman" w:hAnsi="Times New Roman"/>
          <w:spacing w:val="-2"/>
          <w:rtl/>
          <w:lang w:bidi="ar-JO"/>
        </w:rPr>
        <w:t xml:space="preserve">النقطة </w:t>
      </w:r>
      <w:r w:rsidRPr="00AE701D">
        <w:rPr>
          <w:rFonts w:ascii="Times New Roman" w:hAnsi="Times New Roman"/>
          <w:i/>
          <w:iCs/>
          <w:spacing w:val="-2"/>
          <w:lang w:bidi="ar-EG"/>
        </w:rPr>
        <w:t>B</w:t>
      </w:r>
      <w:r w:rsidRPr="00AE701D">
        <w:rPr>
          <w:rFonts w:ascii="Times New Roman" w:hAnsi="Times New Roman"/>
          <w:spacing w:val="-2"/>
          <w:rtl/>
          <w:lang w:bidi="ar-JO"/>
        </w:rPr>
        <w:t>:</w:t>
      </w:r>
    </w:p>
    <w:p w:rsidR="001F79B3" w:rsidRPr="00AE701D" w:rsidRDefault="001F79B3" w:rsidP="000C66FB">
      <w:pPr>
        <w:pStyle w:val="Equation"/>
        <w:rPr>
          <w:rtl/>
          <w:lang w:val="en-US" w:bidi="ar-EG"/>
        </w:rPr>
      </w:pPr>
      <w:r w:rsidRPr="00AE701D">
        <w:tab/>
      </w:r>
      <w:r w:rsidRPr="00AE701D">
        <w:rPr>
          <w:position w:val="-30"/>
        </w:rPr>
        <w:object w:dxaOrig="5600" w:dyaOrig="760">
          <v:shape id="_x0000_i1205" type="#_x0000_t75" style="width:280.3pt;height:37.45pt" o:ole="">
            <v:imagedata r:id="rId422" o:title=""/>
          </v:shape>
          <o:OLEObject Type="Embed" ProgID="Equation.DSMT4" ShapeID="_x0000_i1205" DrawAspect="Content" ObjectID="_1487143074" r:id="rId423"/>
        </w:object>
      </w:r>
      <w:r w:rsidRPr="00AE701D">
        <w:rPr>
          <w:rtl/>
          <w:lang w:val="en-US" w:bidi="ar-EG"/>
        </w:rPr>
        <w:tab/>
      </w:r>
      <w:r w:rsidRPr="00AE701D">
        <w:rPr>
          <w:lang w:val="en-US" w:bidi="ar-EG"/>
        </w:rPr>
        <w:t>(79-9)</w:t>
      </w:r>
    </w:p>
    <w:p w:rsidR="001F79B3" w:rsidRPr="00AE701D" w:rsidRDefault="001F79B3" w:rsidP="00373844">
      <w:pPr>
        <w:spacing w:before="240"/>
        <w:rPr>
          <w:rFonts w:ascii="Times New Roman" w:hAnsi="Times New Roman"/>
          <w:rtl/>
          <w:lang w:bidi="ar-JO"/>
        </w:rPr>
      </w:pPr>
      <w:r w:rsidRPr="00AE701D">
        <w:rPr>
          <w:rFonts w:ascii="Times New Roman" w:hAnsi="Times New Roman"/>
          <w:rtl/>
          <w:lang w:bidi="ar-JO"/>
        </w:rPr>
        <w:t xml:space="preserve">وبوجه عام سيتوقف زمن الانعكاس على مكوِّني الدالة المسافية </w:t>
      </w:r>
      <w:r w:rsidRPr="00AE701D">
        <w:rPr>
          <w:rFonts w:ascii="Times New Roman" w:hAnsi="Times New Roman"/>
          <w:i/>
          <w:lang w:bidi="ar-EG"/>
        </w:rPr>
        <w:t>g</w:t>
      </w:r>
      <w:r w:rsidRPr="00AE701D">
        <w:rPr>
          <w:rFonts w:ascii="Times New Roman" w:hAnsi="Times New Roman"/>
          <w:vertAlign w:val="subscript"/>
          <w:lang w:bidi="ar-EG"/>
        </w:rPr>
        <w:t>0j</w:t>
      </w:r>
      <w:r w:rsidRPr="00AE701D">
        <w:rPr>
          <w:rFonts w:ascii="Times New Roman" w:hAnsi="Times New Roman"/>
          <w:vertAlign w:val="subscript"/>
          <w:rtl/>
        </w:rPr>
        <w:t xml:space="preserve"> </w:t>
      </w:r>
      <w:r w:rsidRPr="00AE701D">
        <w:rPr>
          <w:rFonts w:ascii="Times New Roman" w:hAnsi="Times New Roman"/>
          <w:rtl/>
          <w:lang w:bidi="ar-JO"/>
        </w:rPr>
        <w:t>و</w:t>
      </w:r>
      <w:r w:rsidR="00373844" w:rsidRPr="00373844">
        <w:rPr>
          <w:rFonts w:ascii="Times New Roman" w:hAnsi="Times New Roman"/>
          <w:i/>
          <w:lang w:bidi="ar-EG"/>
        </w:rPr>
        <w:t xml:space="preserve"> </w:t>
      </w:r>
      <w:r w:rsidR="00373844" w:rsidRPr="00AE701D">
        <w:rPr>
          <w:rFonts w:ascii="Times New Roman" w:hAnsi="Times New Roman"/>
          <w:i/>
          <w:lang w:bidi="ar-EG"/>
        </w:rPr>
        <w:t>g</w:t>
      </w:r>
      <w:r w:rsidR="00373844" w:rsidRPr="00AE701D">
        <w:rPr>
          <w:rFonts w:ascii="Times New Roman" w:hAnsi="Times New Roman"/>
          <w:vertAlign w:val="subscript"/>
          <w:lang w:bidi="ar-EG"/>
        </w:rPr>
        <w:t>00</w:t>
      </w:r>
      <w:r w:rsidRPr="00AE701D">
        <w:rPr>
          <w:rFonts w:ascii="Times New Roman" w:hAnsi="Times New Roman"/>
          <w:szCs w:val="22"/>
          <w:lang w:bidi="ar-EG"/>
        </w:rPr>
        <w:sym w:font="Symbol" w:char="F02D"/>
      </w:r>
      <w:r w:rsidRPr="00AE701D">
        <w:rPr>
          <w:rFonts w:ascii="Times New Roman" w:hAnsi="Times New Roman"/>
          <w:rtl/>
          <w:lang w:bidi="ar-JO"/>
        </w:rPr>
        <w:t xml:space="preserve"> وعلى مسار الضوء من</w:t>
      </w:r>
      <w:r w:rsidRPr="00AE701D">
        <w:rPr>
          <w:rFonts w:ascii="Times New Roman" w:hAnsi="Times New Roman"/>
          <w:i/>
          <w:iCs/>
          <w:rtl/>
          <w:lang w:bidi="ar-JO"/>
        </w:rPr>
        <w:t xml:space="preserve"> </w:t>
      </w:r>
      <w:r w:rsidRPr="00AE701D">
        <w:rPr>
          <w:rFonts w:ascii="Times New Roman" w:hAnsi="Times New Roman"/>
          <w:i/>
          <w:iCs/>
          <w:lang w:bidi="ar-EG"/>
        </w:rPr>
        <w:t>A</w:t>
      </w:r>
      <w:r w:rsidRPr="00AE701D">
        <w:rPr>
          <w:rFonts w:ascii="Times New Roman" w:hAnsi="Times New Roman"/>
          <w:i/>
          <w:iCs/>
          <w:rtl/>
          <w:lang w:bidi="ar-JO"/>
        </w:rPr>
        <w:t xml:space="preserve"> </w:t>
      </w:r>
      <w:r w:rsidRPr="00AE701D">
        <w:rPr>
          <w:rFonts w:ascii="Times New Roman" w:hAnsi="Times New Roman"/>
          <w:rtl/>
          <w:lang w:bidi="ar-JO"/>
        </w:rPr>
        <w:t xml:space="preserve">إلى </w:t>
      </w:r>
      <w:r w:rsidRPr="00AE701D">
        <w:rPr>
          <w:rFonts w:ascii="Times New Roman" w:hAnsi="Times New Roman"/>
          <w:i/>
          <w:iCs/>
          <w:lang w:bidi="ar-EG"/>
        </w:rPr>
        <w:t>B</w:t>
      </w:r>
      <w:r w:rsidRPr="00AE701D">
        <w:rPr>
          <w:rFonts w:ascii="Times New Roman" w:hAnsi="Times New Roman"/>
          <w:rtl/>
          <w:lang w:bidi="ar-JO"/>
        </w:rPr>
        <w:t xml:space="preserve">. وعليه فإنه، عندما لا تساوي </w:t>
      </w:r>
      <w:r w:rsidRPr="00AE701D">
        <w:rPr>
          <w:rFonts w:ascii="Times New Roman" w:hAnsi="Times New Roman"/>
          <w:i/>
          <w:lang w:bidi="ar-EG"/>
        </w:rPr>
        <w:t>g</w:t>
      </w:r>
      <w:r w:rsidRPr="00AE701D">
        <w:rPr>
          <w:rFonts w:ascii="Times New Roman" w:hAnsi="Times New Roman"/>
          <w:vertAlign w:val="subscript"/>
          <w:lang w:bidi="ar-EG"/>
        </w:rPr>
        <w:t>0j</w:t>
      </w:r>
      <w:r w:rsidRPr="00AE701D">
        <w:rPr>
          <w:rFonts w:ascii="Times New Roman" w:hAnsi="Times New Roman"/>
          <w:vertAlign w:val="subscript"/>
          <w:rtl/>
        </w:rPr>
        <w:t xml:space="preserve"> </w:t>
      </w:r>
      <w:r w:rsidRPr="00AE701D">
        <w:rPr>
          <w:rFonts w:ascii="Times New Roman" w:hAnsi="Times New Roman"/>
          <w:rtl/>
          <w:lang w:bidi="ar-JO"/>
        </w:rPr>
        <w:t>الصفر، تتعذر مزامنة الميقاتيات بالمعنى الذي قال به آينشتاين على نحو فريد. وتلكم ستكون الحال</w:t>
      </w:r>
      <w:r w:rsidR="000A4F75">
        <w:rPr>
          <w:rFonts w:ascii="Times New Roman" w:hAnsi="Times New Roman"/>
          <w:rtl/>
          <w:lang w:bidi="ar-JO"/>
        </w:rPr>
        <w:t xml:space="preserve"> في </w:t>
      </w:r>
      <w:r w:rsidRPr="00AE701D">
        <w:rPr>
          <w:rFonts w:ascii="Times New Roman" w:hAnsi="Times New Roman"/>
          <w:rtl/>
          <w:lang w:bidi="ar-JO"/>
        </w:rPr>
        <w:t>الأطر الإسنادية الدائرة، حيث تقوم ظاهرة س</w:t>
      </w:r>
      <w:r w:rsidR="00373844">
        <w:rPr>
          <w:rFonts w:ascii="Times New Roman" w:hAnsi="Times New Roman" w:hint="cs"/>
          <w:rtl/>
          <w:lang w:bidi="ar-EG"/>
        </w:rPr>
        <w:t>َ</w:t>
      </w:r>
      <w:r w:rsidRPr="00AE701D">
        <w:rPr>
          <w:rFonts w:ascii="Times New Roman" w:hAnsi="Times New Roman"/>
          <w:rtl/>
          <w:lang w:bidi="ar-JO"/>
        </w:rPr>
        <w:t>نياك المعبَّر عنها بالحد الثاني.</w:t>
      </w:r>
    </w:p>
    <w:p w:rsidR="001F79B3" w:rsidRPr="00AE701D" w:rsidRDefault="001F79B3" w:rsidP="000C66FB">
      <w:pPr>
        <w:pStyle w:val="Heading3"/>
        <w:rPr>
          <w:rFonts w:ascii="Times New Roman" w:hAnsi="Times New Roman"/>
          <w:rtl/>
        </w:rPr>
      </w:pPr>
      <w:bookmarkStart w:id="3206" w:name="_Toc389841092"/>
      <w:bookmarkStart w:id="3207" w:name="_Toc390372716"/>
      <w:bookmarkStart w:id="3208" w:name="_Toc390372947"/>
      <w:bookmarkStart w:id="3209" w:name="_Toc390373279"/>
      <w:bookmarkStart w:id="3210" w:name="_Toc390373417"/>
      <w:bookmarkStart w:id="3211" w:name="_Toc390436490"/>
      <w:bookmarkStart w:id="3212" w:name="_Toc405802973"/>
      <w:bookmarkStart w:id="3213" w:name="_Toc405803254"/>
      <w:bookmarkStart w:id="3214" w:name="_Toc405822969"/>
      <w:bookmarkStart w:id="3215" w:name="_Toc405823531"/>
      <w:bookmarkStart w:id="3216" w:name="_Toc405823735"/>
      <w:bookmarkStart w:id="3217" w:name="_Toc405889792"/>
      <w:bookmarkStart w:id="3218" w:name="_Toc405891004"/>
      <w:bookmarkStart w:id="3219" w:name="_Toc405903337"/>
      <w:bookmarkStart w:id="3220" w:name="_Toc405904321"/>
      <w:bookmarkStart w:id="3221" w:name="_Toc406146697"/>
      <w:bookmarkStart w:id="3222" w:name="_Toc406148346"/>
      <w:bookmarkStart w:id="3223" w:name="_Toc406157856"/>
      <w:bookmarkStart w:id="3224" w:name="_Toc406158637"/>
      <w:bookmarkStart w:id="3225" w:name="_Toc406159573"/>
      <w:bookmarkStart w:id="3226" w:name="_Toc406161831"/>
      <w:bookmarkStart w:id="3227" w:name="_Toc406166728"/>
      <w:bookmarkStart w:id="3228" w:name="_Toc409428725"/>
      <w:bookmarkStart w:id="3229" w:name="_Toc409428987"/>
      <w:bookmarkStart w:id="3230" w:name="_Toc409429918"/>
      <w:bookmarkStart w:id="3231" w:name="_Toc409430121"/>
      <w:r w:rsidRPr="00AE701D">
        <w:rPr>
          <w:rFonts w:ascii="Times New Roman" w:hAnsi="Times New Roman"/>
        </w:rPr>
        <w:t>1.4.9</w:t>
      </w:r>
      <w:r w:rsidRPr="00AE701D">
        <w:rPr>
          <w:rFonts w:ascii="Times New Roman" w:hAnsi="Times New Roman"/>
          <w:rtl/>
        </w:rPr>
        <w:tab/>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hint="cs"/>
          <w:rtl/>
        </w:rPr>
        <w:t>الإحداثيات</w:t>
      </w:r>
      <w:r w:rsidRPr="00AE701D">
        <w:rPr>
          <w:rFonts w:ascii="Times New Roman" w:hAnsi="Times New Roman"/>
          <w:rtl/>
        </w:rPr>
        <w:t xml:space="preserve"> </w:t>
      </w:r>
      <w:r w:rsidRPr="00AE701D">
        <w:rPr>
          <w:rFonts w:ascii="Times New Roman" w:hAnsi="Times New Roman" w:hint="cs"/>
          <w:rtl/>
        </w:rPr>
        <w:t>الخامل</w:t>
      </w:r>
      <w:r w:rsidRPr="00AE701D">
        <w:rPr>
          <w:rFonts w:ascii="Times New Roman" w:hAnsi="Times New Roman"/>
          <w:rtl/>
        </w:rPr>
        <w:t xml:space="preserve"> </w:t>
      </w:r>
      <w:r w:rsidRPr="00AE701D">
        <w:rPr>
          <w:rFonts w:ascii="Times New Roman" w:hAnsi="Times New Roman" w:hint="cs"/>
          <w:rtl/>
        </w:rPr>
        <w:t>الأرضي</w:t>
      </w:r>
      <w:r w:rsidRPr="00AE701D">
        <w:rPr>
          <w:rFonts w:ascii="Times New Roman" w:hAnsi="Times New Roman"/>
          <w:rtl/>
        </w:rPr>
        <w:t xml:space="preserve"> </w:t>
      </w:r>
      <w:r w:rsidRPr="00AE701D">
        <w:rPr>
          <w:rFonts w:ascii="Times New Roman" w:hAnsi="Times New Roman" w:hint="cs"/>
          <w:rtl/>
        </w:rPr>
        <w:t>المركز</w:t>
      </w:r>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sidR="001F79B3" w:rsidRPr="00AE701D" w:rsidRDefault="001F79B3" w:rsidP="000C66FB">
      <w:pPr>
        <w:rPr>
          <w:rFonts w:ascii="Times New Roman" w:hAnsi="Times New Roman"/>
          <w:rtl/>
          <w:lang w:bidi="ar-EG"/>
        </w:rPr>
      </w:pPr>
      <w:r w:rsidRPr="00AE701D">
        <w:rPr>
          <w:rFonts w:ascii="Times New Roman" w:hAnsi="Times New Roman"/>
          <w:rtl/>
          <w:lang w:bidi="ar-JO"/>
        </w:rPr>
        <w:t>يمكن لنا</w:t>
      </w:r>
      <w:r w:rsidR="000A4F75">
        <w:rPr>
          <w:rFonts w:ascii="Times New Roman" w:hAnsi="Times New Roman"/>
          <w:rtl/>
          <w:lang w:bidi="ar-JO"/>
        </w:rPr>
        <w:t xml:space="preserve"> في </w:t>
      </w:r>
      <w:r w:rsidRPr="00AE701D">
        <w:rPr>
          <w:rFonts w:ascii="Times New Roman" w:hAnsi="Times New Roman"/>
          <w:rtl/>
          <w:lang w:bidi="ar-JO"/>
        </w:rPr>
        <w:t>تقريب أول أن نهمل الكمون التجاذبي. وبذا تغدو الدالة المسافية</w:t>
      </w:r>
      <w:r w:rsidR="000A4F75">
        <w:rPr>
          <w:rFonts w:ascii="Times New Roman" w:hAnsi="Times New Roman"/>
          <w:rtl/>
          <w:lang w:bidi="ar-JO"/>
        </w:rPr>
        <w:t xml:space="preserve"> في </w:t>
      </w:r>
      <w:r w:rsidRPr="00AE701D">
        <w:rPr>
          <w:rFonts w:ascii="Times New Roman" w:hAnsi="Times New Roman"/>
          <w:rtl/>
          <w:lang w:bidi="ar-JO"/>
        </w:rPr>
        <w:t xml:space="preserve">نظام الإحداثيات الخامل الأرضي المركز: </w:t>
      </w:r>
      <w:r w:rsidR="005B4C98">
        <w:rPr>
          <w:rFonts w:ascii="Times New Roman" w:hAnsi="Times New Roman"/>
          <w:rtl/>
          <w:lang w:bidi="ar-EG"/>
        </w:rPr>
        <w:br/>
      </w:r>
      <w:r w:rsidRPr="00AE701D">
        <w:rPr>
          <w:rFonts w:ascii="Times New Roman" w:hAnsi="Times New Roman"/>
          <w:szCs w:val="22"/>
        </w:rPr>
        <w:sym w:font="Symbol" w:char="F02D"/>
      </w:r>
      <w:r w:rsidRPr="00AE701D">
        <w:rPr>
          <w:rFonts w:ascii="Times New Roman" w:hAnsi="Times New Roman"/>
        </w:rPr>
        <w:t> </w:t>
      </w:r>
      <w:r w:rsidRPr="00AE701D">
        <w:rPr>
          <w:rFonts w:ascii="Times New Roman" w:hAnsi="Times New Roman"/>
          <w:i/>
        </w:rPr>
        <w:t>g</w:t>
      </w:r>
      <w:r w:rsidRPr="00AE701D">
        <w:rPr>
          <w:rFonts w:ascii="Times New Roman" w:hAnsi="Times New Roman"/>
          <w:vertAlign w:val="subscript"/>
        </w:rPr>
        <w:t>00</w:t>
      </w:r>
      <w:r w:rsidRPr="00AE701D">
        <w:rPr>
          <w:rFonts w:ascii="Times New Roman" w:hAnsi="Times New Roman"/>
        </w:rPr>
        <w:t> </w:t>
      </w:r>
      <w:r w:rsidRPr="00AE701D">
        <w:rPr>
          <w:rFonts w:ascii="Times New Roman" w:hAnsi="Times New Roman"/>
          <w:szCs w:val="22"/>
        </w:rPr>
        <w:sym w:font="Symbol" w:char="F0BB"/>
      </w:r>
      <w:r w:rsidRPr="00AE701D">
        <w:rPr>
          <w:rFonts w:ascii="Times New Roman" w:hAnsi="Times New Roman"/>
        </w:rPr>
        <w:t xml:space="preserve"> 1, </w:t>
      </w:r>
      <w:r w:rsidRPr="00AE701D">
        <w:rPr>
          <w:rFonts w:ascii="Times New Roman" w:hAnsi="Times New Roman"/>
          <w:i/>
        </w:rPr>
        <w:t>g</w:t>
      </w:r>
      <w:r w:rsidRPr="00AE701D">
        <w:rPr>
          <w:rFonts w:ascii="Times New Roman" w:hAnsi="Times New Roman"/>
          <w:i/>
          <w:vertAlign w:val="subscript"/>
        </w:rPr>
        <w:t> </w:t>
      </w:r>
      <w:r w:rsidRPr="00AE701D">
        <w:rPr>
          <w:rFonts w:ascii="Times New Roman" w:hAnsi="Times New Roman"/>
          <w:vertAlign w:val="subscript"/>
        </w:rPr>
        <w:t>0 </w:t>
      </w:r>
      <w:r w:rsidRPr="00AE701D">
        <w:rPr>
          <w:rFonts w:ascii="Times New Roman" w:hAnsi="Times New Roman"/>
          <w:i/>
          <w:vertAlign w:val="subscript"/>
        </w:rPr>
        <w:t>j</w:t>
      </w:r>
      <w:r w:rsidRPr="00AE701D">
        <w:rPr>
          <w:rFonts w:ascii="Times New Roman" w:hAnsi="Times New Roman"/>
        </w:rPr>
        <w:t xml:space="preserve"> = 0</w:t>
      </w:r>
      <w:r w:rsidRPr="00AE701D">
        <w:rPr>
          <w:rFonts w:ascii="Times New Roman" w:hAnsi="Times New Roman"/>
          <w:rtl/>
          <w:lang w:bidi="ar-EG"/>
        </w:rPr>
        <w:t xml:space="preserve"> و</w:t>
      </w:r>
      <w:r w:rsidRPr="00AE701D">
        <w:rPr>
          <w:rFonts w:ascii="Times New Roman" w:hAnsi="Times New Roman"/>
          <w:i/>
        </w:rPr>
        <w:t>g</w:t>
      </w:r>
      <w:r w:rsidRPr="00AE701D">
        <w:rPr>
          <w:rFonts w:ascii="Times New Roman" w:hAnsi="Times New Roman"/>
          <w:i/>
          <w:vertAlign w:val="subscript"/>
        </w:rPr>
        <w:t> i j</w:t>
      </w:r>
      <w:r w:rsidRPr="00AE701D">
        <w:rPr>
          <w:rFonts w:ascii="Times New Roman" w:hAnsi="Times New Roman"/>
        </w:rPr>
        <w:t xml:space="preserve"> </w:t>
      </w:r>
      <w:r w:rsidRPr="00AE701D">
        <w:rPr>
          <w:rFonts w:ascii="Times New Roman" w:hAnsi="Times New Roman"/>
          <w:szCs w:val="22"/>
        </w:rPr>
        <w:sym w:font="Symbol" w:char="F0BB"/>
      </w:r>
      <w:r w:rsidRPr="00AE701D">
        <w:rPr>
          <w:rFonts w:ascii="Times New Roman" w:hAnsi="Times New Roman"/>
        </w:rPr>
        <w:t xml:space="preserve"> </w:t>
      </w:r>
      <w:r w:rsidRPr="00AE701D">
        <w:rPr>
          <w:rFonts w:ascii="Times New Roman" w:hAnsi="Times New Roman"/>
          <w:iCs/>
          <w:szCs w:val="22"/>
        </w:rPr>
        <w:sym w:font="Symbol" w:char="F064"/>
      </w:r>
      <w:r w:rsidRPr="00AE701D">
        <w:rPr>
          <w:rFonts w:ascii="Times New Roman" w:hAnsi="Times New Roman"/>
          <w:i/>
          <w:vertAlign w:val="subscript"/>
        </w:rPr>
        <w:t xml:space="preserve"> i j</w:t>
      </w:r>
      <w:r w:rsidR="00373844">
        <w:rPr>
          <w:rFonts w:ascii="Times New Roman" w:hAnsi="Times New Roman" w:hint="cs"/>
          <w:rtl/>
          <w:lang w:bidi="ar-EG"/>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 وبمكاملة المعادلة </w:t>
      </w:r>
      <w:r w:rsidRPr="00AE701D">
        <w:rPr>
          <w:rFonts w:ascii="Times New Roman" w:hAnsi="Times New Roman"/>
          <w:iCs/>
          <w:lang w:bidi="ar-EG"/>
        </w:rPr>
        <w:t>d</w:t>
      </w:r>
      <w:r w:rsidRPr="00AE701D">
        <w:rPr>
          <w:rFonts w:ascii="Times New Roman" w:hAnsi="Times New Roman"/>
          <w:i/>
          <w:lang w:bidi="ar-EG"/>
        </w:rPr>
        <w:t>s</w:t>
      </w:r>
      <w:r w:rsidRPr="00AE701D">
        <w:rPr>
          <w:rFonts w:ascii="Times New Roman" w:hAnsi="Times New Roman"/>
          <w:vertAlign w:val="superscript"/>
          <w:lang w:bidi="ar-EG"/>
        </w:rPr>
        <w:t>2</w:t>
      </w:r>
      <w:r w:rsidRPr="00AE701D">
        <w:rPr>
          <w:rFonts w:ascii="Times New Roman" w:hAnsi="Times New Roman"/>
          <w:rtl/>
          <w:lang w:bidi="ar-JO"/>
        </w:rPr>
        <w:t xml:space="preserve"> = </w:t>
      </w:r>
      <w:r w:rsidRPr="00AE701D">
        <w:rPr>
          <w:rFonts w:ascii="Times New Roman" w:hAnsi="Times New Roman"/>
          <w:lang w:bidi="ar-EG"/>
        </w:rPr>
        <w:t>0</w:t>
      </w:r>
      <w:r w:rsidRPr="00AE701D">
        <w:rPr>
          <w:rFonts w:ascii="Times New Roman" w:hAnsi="Times New Roman"/>
          <w:rtl/>
          <w:lang w:bidi="ar-JO"/>
        </w:rPr>
        <w:t xml:space="preserve"> على امتداد المسار، يُحصل على زمن انتشار الإشارة:</w:t>
      </w:r>
    </w:p>
    <w:p w:rsidR="001F79B3" w:rsidRPr="00AE701D" w:rsidRDefault="001F79B3" w:rsidP="000C66FB">
      <w:pPr>
        <w:pStyle w:val="Equation"/>
        <w:rPr>
          <w:rtl/>
          <w:lang w:val="en-US" w:bidi="ar-EG"/>
        </w:rPr>
      </w:pPr>
      <w:r w:rsidRPr="00AE701D">
        <w:tab/>
      </w:r>
      <w:r w:rsidRPr="00AE701D">
        <w:rPr>
          <w:position w:val="-46"/>
        </w:rPr>
        <w:object w:dxaOrig="2820" w:dyaOrig="820">
          <v:shape id="_x0000_i1206" type="#_x0000_t75" style="width:138.3pt;height:41pt" o:ole="">
            <v:imagedata r:id="rId424" o:title=""/>
          </v:shape>
          <o:OLEObject Type="Embed" ProgID="Equation.DSMT4" ShapeID="_x0000_i1206" DrawAspect="Content" ObjectID="_1487143075" r:id="rId425"/>
        </w:object>
      </w:r>
      <w:r w:rsidRPr="00AE701D">
        <w:rPr>
          <w:rtl/>
          <w:lang w:val="en-US" w:bidi="ar-EG"/>
        </w:rPr>
        <w:tab/>
      </w:r>
      <w:r w:rsidRPr="00AE701D">
        <w:rPr>
          <w:lang w:val="en-US" w:bidi="ar-EG"/>
        </w:rPr>
        <w:t>(80-9)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iCs/>
          <w:szCs w:val="22"/>
          <w:rtl/>
          <w:lang w:bidi="ar-EG"/>
        </w:rPr>
        <w:tab/>
      </w:r>
      <w:r w:rsidRPr="00AE701D">
        <w:rPr>
          <w:iCs/>
          <w:szCs w:val="22"/>
          <w:lang w:bidi="ar-EG"/>
        </w:rPr>
        <w:sym w:font="Symbol" w:char="F072"/>
      </w:r>
      <w:r w:rsidRPr="00AE701D">
        <w:rPr>
          <w:rtl/>
          <w:lang w:val="en-US" w:bidi="ar-JO"/>
        </w:rPr>
        <w:t>:</w:t>
      </w:r>
      <w:r w:rsidRPr="00AE701D">
        <w:rPr>
          <w:lang w:bidi="ar-EG"/>
        </w:rPr>
        <w:tab/>
      </w:r>
      <w:r w:rsidRPr="00AE701D">
        <w:rPr>
          <w:rtl/>
          <w:lang w:val="en-US" w:bidi="ar-JO"/>
        </w:rPr>
        <w:t>طول مسار الانتشار</w:t>
      </w:r>
      <w:r w:rsidR="000A4F75">
        <w:rPr>
          <w:rtl/>
          <w:lang w:val="en-US" w:bidi="ar-JO"/>
        </w:rPr>
        <w:t xml:space="preserve"> في </w:t>
      </w:r>
      <w:r w:rsidRPr="00AE701D">
        <w:rPr>
          <w:rtl/>
          <w:lang w:val="en-US" w:bidi="ar-JO"/>
        </w:rPr>
        <w:t>الإطار الإسنادي الخامل الأرضي المركز</w:t>
      </w:r>
      <w:r w:rsidR="00373844">
        <w:rPr>
          <w:rFonts w:hint="cs"/>
          <w:rtl/>
          <w:lang w:val="en-US" w:bidi="ar-JO"/>
        </w:rPr>
        <w:t>.</w:t>
      </w:r>
    </w:p>
    <w:p w:rsidR="001F79B3" w:rsidRPr="00AE701D" w:rsidRDefault="001F79B3" w:rsidP="000C66FB">
      <w:pPr>
        <w:rPr>
          <w:rFonts w:ascii="Times New Roman" w:hAnsi="Times New Roman"/>
          <w:rtl/>
          <w:lang w:bidi="ar-EG"/>
        </w:rPr>
      </w:pPr>
      <w:r w:rsidRPr="00AE701D">
        <w:rPr>
          <w:rFonts w:ascii="Times New Roman" w:hAnsi="Times New Roman"/>
          <w:rtl/>
          <w:lang w:bidi="ar-EG"/>
        </w:rPr>
        <w:t xml:space="preserve">وليس </w:t>
      </w:r>
      <w:r w:rsidRPr="00AE701D">
        <w:rPr>
          <w:rFonts w:ascii="Times New Roman" w:hAnsi="Times New Roman"/>
          <w:rtl/>
          <w:lang w:bidi="ar-JO"/>
        </w:rPr>
        <w:t>ذلك إلا زمن الانتشار غير النسبوي على مسار له المجال المكاني الإقليدي</w:t>
      </w:r>
      <w:r w:rsidRPr="00AE701D">
        <w:rPr>
          <w:rFonts w:ascii="Times New Roman" w:hAnsi="Times New Roman"/>
          <w:rtl/>
          <w:lang w:bidi="ar-EG"/>
        </w:rPr>
        <w:t xml:space="preserve"> </w:t>
      </w:r>
      <w:r w:rsidRPr="00AE701D">
        <w:rPr>
          <w:rFonts w:ascii="Times New Roman" w:hAnsi="Times New Roman"/>
          <w:iCs/>
        </w:rPr>
        <w:t>d</w:t>
      </w:r>
      <w:r w:rsidRPr="00AE701D">
        <w:rPr>
          <w:rFonts w:ascii="Times New Roman" w:hAnsi="Times New Roman"/>
          <w:iCs/>
          <w:szCs w:val="22"/>
        </w:rPr>
        <w:sym w:font="Symbol" w:char="F072"/>
      </w:r>
      <w:r w:rsidRPr="00AE701D">
        <w:rPr>
          <w:rFonts w:ascii="Times New Roman" w:hAnsi="Times New Roman"/>
          <w:vertAlign w:val="superscript"/>
        </w:rPr>
        <w:t>2</w:t>
      </w:r>
      <w:r w:rsidRPr="00AE701D">
        <w:rPr>
          <w:rFonts w:ascii="Times New Roman" w:hAnsi="Times New Roman"/>
        </w:rPr>
        <w:t xml:space="preserve"> </w:t>
      </w:r>
      <w:r w:rsidRPr="00AE701D">
        <w:rPr>
          <w:rFonts w:ascii="Times New Roman" w:hAnsi="Times New Roman"/>
          <w:szCs w:val="22"/>
        </w:rPr>
        <w:sym w:font="Symbol" w:char="F0BB"/>
      </w:r>
      <w:r w:rsidRPr="00AE701D">
        <w:rPr>
          <w:rFonts w:ascii="Times New Roman" w:hAnsi="Times New Roman"/>
        </w:rPr>
        <w:t xml:space="preserve"> </w:t>
      </w:r>
      <w:r w:rsidRPr="00AE701D">
        <w:rPr>
          <w:rFonts w:ascii="Times New Roman" w:hAnsi="Times New Roman"/>
          <w:iCs/>
          <w:szCs w:val="22"/>
        </w:rPr>
        <w:sym w:font="Symbol" w:char="F064"/>
      </w:r>
      <w:r w:rsidRPr="00AE701D">
        <w:rPr>
          <w:rFonts w:ascii="Times New Roman" w:hAnsi="Times New Roman"/>
          <w:i/>
          <w:vertAlign w:val="subscript"/>
        </w:rPr>
        <w:t> i j</w:t>
      </w:r>
      <w:r w:rsidRPr="00AE701D">
        <w:rPr>
          <w:rFonts w:ascii="Times New Roman" w:hAnsi="Times New Roman"/>
          <w:i/>
        </w:rPr>
        <w:t xml:space="preserve"> </w:t>
      </w:r>
      <w:r w:rsidRPr="00AE701D">
        <w:rPr>
          <w:rFonts w:ascii="Times New Roman" w:hAnsi="Times New Roman"/>
          <w:iCs/>
        </w:rPr>
        <w:t>d</w:t>
      </w:r>
      <w:r w:rsidRPr="00AE701D">
        <w:rPr>
          <w:rFonts w:ascii="Times New Roman" w:hAnsi="Times New Roman"/>
          <w:i/>
        </w:rPr>
        <w:t>x</w:t>
      </w:r>
      <w:r w:rsidRPr="00AE701D">
        <w:rPr>
          <w:rFonts w:ascii="Times New Roman" w:hAnsi="Times New Roman"/>
          <w:i/>
          <w:vertAlign w:val="superscript"/>
        </w:rPr>
        <w:t> i</w:t>
      </w:r>
      <w:r w:rsidRPr="00AE701D">
        <w:rPr>
          <w:rFonts w:ascii="Times New Roman" w:hAnsi="Times New Roman"/>
          <w:i/>
        </w:rPr>
        <w:t xml:space="preserve"> </w:t>
      </w:r>
      <w:r w:rsidRPr="00AE701D">
        <w:rPr>
          <w:rFonts w:ascii="Times New Roman" w:hAnsi="Times New Roman"/>
          <w:iCs/>
        </w:rPr>
        <w:t>d</w:t>
      </w:r>
      <w:r w:rsidRPr="00AE701D">
        <w:rPr>
          <w:rFonts w:ascii="Times New Roman" w:hAnsi="Times New Roman"/>
          <w:i/>
        </w:rPr>
        <w:t>x</w:t>
      </w:r>
      <w:r w:rsidRPr="00AE701D">
        <w:rPr>
          <w:rFonts w:ascii="Times New Roman" w:hAnsi="Times New Roman"/>
          <w:i/>
          <w:vertAlign w:val="superscript"/>
        </w:rPr>
        <w:t> j</w:t>
      </w:r>
      <w:r w:rsidRPr="00AE701D">
        <w:rPr>
          <w:rFonts w:ascii="Times New Roman" w:hAnsi="Times New Roman"/>
          <w:rtl/>
          <w:lang w:bidi="ar-EG"/>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فإذا أُرسلت إشارة من ساتل</w:t>
      </w:r>
      <w:r w:rsidR="000A4F75">
        <w:rPr>
          <w:rFonts w:ascii="Times New Roman" w:hAnsi="Times New Roman"/>
          <w:rtl/>
          <w:lang w:bidi="ar-JO"/>
        </w:rPr>
        <w:t xml:space="preserve"> في </w:t>
      </w:r>
      <w:r w:rsidRPr="00AE701D">
        <w:rPr>
          <w:rFonts w:ascii="Times New Roman" w:hAnsi="Times New Roman"/>
          <w:rtl/>
          <w:lang w:bidi="ar-JO"/>
        </w:rPr>
        <w:t xml:space="preserve">الوقت الإحداثي </w:t>
      </w:r>
      <w:r w:rsidRPr="00AE701D">
        <w:rPr>
          <w:rFonts w:ascii="Times New Roman" w:hAnsi="Times New Roman"/>
          <w:i/>
          <w:lang w:bidi="ar-EG"/>
        </w:rPr>
        <w:t>t</w:t>
      </w:r>
      <w:r w:rsidRPr="00AE701D">
        <w:rPr>
          <w:rFonts w:ascii="Times New Roman" w:hAnsi="Times New Roman"/>
          <w:i/>
          <w:vertAlign w:val="subscript"/>
          <w:lang w:bidi="ar-EG"/>
        </w:rPr>
        <w:t>T</w:t>
      </w:r>
      <w:r w:rsidRPr="00AE701D">
        <w:rPr>
          <w:rFonts w:ascii="Times New Roman" w:hAnsi="Times New Roman"/>
          <w:rtl/>
          <w:lang w:bidi="ar-JO"/>
        </w:rPr>
        <w:t xml:space="preserve"> إلى مستقبلة متحركة</w:t>
      </w:r>
      <w:r w:rsidR="000A4F75">
        <w:rPr>
          <w:rFonts w:ascii="Times New Roman" w:hAnsi="Times New Roman"/>
          <w:rtl/>
          <w:lang w:bidi="ar-JO"/>
        </w:rPr>
        <w:t xml:space="preserve"> في </w:t>
      </w:r>
      <w:r w:rsidRPr="00AE701D">
        <w:rPr>
          <w:rFonts w:ascii="Times New Roman" w:hAnsi="Times New Roman"/>
          <w:rtl/>
          <w:lang w:bidi="ar-JO"/>
        </w:rPr>
        <w:t xml:space="preserve">الوقت الإحداثي </w:t>
      </w:r>
      <w:r w:rsidRPr="00AE701D">
        <w:rPr>
          <w:rFonts w:ascii="Times New Roman" w:hAnsi="Times New Roman"/>
          <w:i/>
          <w:lang w:bidi="ar-EG"/>
        </w:rPr>
        <w:t>t</w:t>
      </w:r>
      <w:r w:rsidRPr="00AE701D">
        <w:rPr>
          <w:rFonts w:ascii="Times New Roman" w:hAnsi="Times New Roman"/>
          <w:i/>
          <w:vertAlign w:val="subscript"/>
          <w:lang w:bidi="ar-EG"/>
        </w:rPr>
        <w:t>R</w:t>
      </w:r>
      <w:r w:rsidRPr="00AE701D">
        <w:rPr>
          <w:rFonts w:ascii="Times New Roman" w:hAnsi="Times New Roman"/>
          <w:rtl/>
          <w:lang w:bidi="ar-JO"/>
        </w:rPr>
        <w:t xml:space="preserve"> فإن الزمن الإحداثي المنقضي على امتداد طول المسار</w:t>
      </w:r>
      <w:r w:rsidR="000A4F75">
        <w:rPr>
          <w:rFonts w:ascii="Times New Roman" w:hAnsi="Times New Roman"/>
          <w:rtl/>
          <w:lang w:bidi="ar-JO"/>
        </w:rPr>
        <w:t xml:space="preserve"> في </w:t>
      </w:r>
      <w:r w:rsidRPr="00AE701D">
        <w:rPr>
          <w:rFonts w:ascii="Times New Roman" w:hAnsi="Times New Roman"/>
          <w:rtl/>
          <w:lang w:bidi="ar-JO"/>
        </w:rPr>
        <w:t>الإطار الإسنادي الخامل الأرضي المركز يساوي:</w:t>
      </w:r>
    </w:p>
    <w:p w:rsidR="001F79B3" w:rsidRPr="00AE701D" w:rsidRDefault="001F79B3" w:rsidP="000C66FB">
      <w:pPr>
        <w:pStyle w:val="Equation"/>
        <w:rPr>
          <w:rtl/>
          <w:lang w:val="en-US" w:bidi="ar-EG"/>
        </w:rPr>
      </w:pPr>
      <w:r w:rsidRPr="00AE701D">
        <w:rPr>
          <w:szCs w:val="22"/>
        </w:rPr>
        <w:tab/>
      </w:r>
      <w:r w:rsidRPr="00AE701D">
        <w:rPr>
          <w:position w:val="-26"/>
        </w:rPr>
        <w:object w:dxaOrig="6900" w:dyaOrig="620">
          <v:shape id="_x0000_i1207" type="#_x0000_t75" style="width:338.1pt;height:30.3pt" o:ole="">
            <v:imagedata r:id="rId426" o:title=""/>
          </v:shape>
          <o:OLEObject Type="Embed" ProgID="Equation.DSMT4" ShapeID="_x0000_i1207" DrawAspect="Content" ObjectID="_1487143076" r:id="rId427"/>
        </w:object>
      </w:r>
      <w:r w:rsidRPr="00AE701D">
        <w:rPr>
          <w:rtl/>
          <w:lang w:val="en-US" w:bidi="ar-EG"/>
        </w:rPr>
        <w:tab/>
      </w:r>
      <w:r w:rsidRPr="00AE701D">
        <w:rPr>
          <w:lang w:val="en-US" w:bidi="ar-EG"/>
        </w:rPr>
        <w:t>(</w:t>
      </w:r>
      <w:r w:rsidRPr="00AE701D">
        <w:rPr>
          <w:lang w:bidi="ar-EG"/>
        </w:rPr>
        <w:t>81</w:t>
      </w:r>
      <w:r w:rsidRPr="00AE701D">
        <w:rPr>
          <w:lang w:val="en-US" w:bidi="ar-EG"/>
        </w:rPr>
        <w:t>-9)</w:t>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9571F3">
      <w:pPr>
        <w:pStyle w:val="Equationlegend"/>
        <w:rPr>
          <w:rtl/>
          <w:lang w:val="en-US" w:bidi="ar-JO"/>
        </w:rPr>
      </w:pPr>
      <w:r w:rsidRPr="00AE701D">
        <w:rPr>
          <w:szCs w:val="22"/>
        </w:rPr>
        <w:tab/>
      </w:r>
      <w:r w:rsidRPr="00AE701D">
        <w:rPr>
          <w:szCs w:val="22"/>
        </w:rPr>
        <w:sym w:font="Symbol" w:char="F044"/>
      </w:r>
      <w:r w:rsidRPr="00AE701D">
        <w:rPr>
          <w:b/>
        </w:rPr>
        <w:t>r</w:t>
      </w:r>
      <w:r w:rsidRPr="00AE701D">
        <w:t xml:space="preserve"> </w:t>
      </w:r>
      <w:r w:rsidRPr="00AE701D">
        <w:rPr>
          <w:szCs w:val="22"/>
        </w:rPr>
        <w:sym w:font="Symbol" w:char="F0BA"/>
      </w:r>
      <w:r w:rsidRPr="00AE701D">
        <w:t xml:space="preserve"> </w:t>
      </w:r>
      <w:r w:rsidRPr="00AE701D">
        <w:rPr>
          <w:b/>
        </w:rPr>
        <w:t>r</w:t>
      </w:r>
      <w:r w:rsidRPr="00AE701D">
        <w:rPr>
          <w:i/>
          <w:vertAlign w:val="subscript"/>
        </w:rPr>
        <w:t>R</w:t>
      </w:r>
      <w:r w:rsidRPr="00AE701D">
        <w:t>(</w:t>
      </w:r>
      <w:r w:rsidRPr="00AE701D">
        <w:rPr>
          <w:i/>
        </w:rPr>
        <w:t>t</w:t>
      </w:r>
      <w:r w:rsidRPr="00AE701D">
        <w:rPr>
          <w:i/>
          <w:vertAlign w:val="subscript"/>
        </w:rPr>
        <w:t>T</w:t>
      </w:r>
      <w:r w:rsidRPr="00AE701D">
        <w:t xml:space="preserve">) – </w:t>
      </w:r>
      <w:r w:rsidRPr="00AE701D">
        <w:rPr>
          <w:b/>
        </w:rPr>
        <w:t>r</w:t>
      </w:r>
      <w:r w:rsidRPr="00AE701D">
        <w:rPr>
          <w:i/>
          <w:vertAlign w:val="subscript"/>
        </w:rPr>
        <w:t>T</w:t>
      </w:r>
      <w:r w:rsidRPr="00AE701D">
        <w:t>(</w:t>
      </w:r>
      <w:r w:rsidRPr="00AE701D">
        <w:rPr>
          <w:i/>
        </w:rPr>
        <w:t>t</w:t>
      </w:r>
      <w:r w:rsidRPr="00AE701D">
        <w:rPr>
          <w:i/>
          <w:vertAlign w:val="subscript"/>
        </w:rPr>
        <w:t>T</w:t>
      </w:r>
      <w:r w:rsidRPr="00AE701D">
        <w:t>)</w:t>
      </w:r>
      <w:r w:rsidRPr="00AE701D">
        <w:rPr>
          <w:szCs w:val="22"/>
          <w:rtl/>
          <w:lang w:bidi="ar-EG"/>
        </w:rPr>
        <w:t>:</w:t>
      </w:r>
      <w:r w:rsidRPr="00AE701D">
        <w:rPr>
          <w:szCs w:val="22"/>
          <w:rtl/>
          <w:lang w:bidi="ar-EG"/>
        </w:rPr>
        <w:tab/>
      </w:r>
      <w:r w:rsidRPr="00AE701D">
        <w:rPr>
          <w:rtl/>
          <w:lang w:val="en-US" w:bidi="ar-JO"/>
        </w:rPr>
        <w:t>الفرق بين موضع المستقبلة وموضع الساتل</w:t>
      </w:r>
      <w:r w:rsidR="000A4F75">
        <w:rPr>
          <w:rtl/>
          <w:lang w:val="en-US" w:bidi="ar-JO"/>
        </w:rPr>
        <w:t xml:space="preserve"> في </w:t>
      </w:r>
      <w:r w:rsidRPr="00AE701D">
        <w:rPr>
          <w:rtl/>
          <w:lang w:val="en-US" w:bidi="ar-JO"/>
        </w:rPr>
        <w:t xml:space="preserve">الوقت الإحداثي للإرسال </w:t>
      </w:r>
      <w:r w:rsidRPr="00AE701D">
        <w:rPr>
          <w:i/>
          <w:lang w:bidi="ar-EG"/>
        </w:rPr>
        <w:t>t</w:t>
      </w:r>
      <w:r w:rsidRPr="00AE701D">
        <w:rPr>
          <w:i/>
          <w:vertAlign w:val="subscript"/>
          <w:lang w:bidi="ar-EG"/>
        </w:rPr>
        <w:t>T</w:t>
      </w:r>
      <w:r w:rsidRPr="00AE701D">
        <w:rPr>
          <w:rtl/>
          <w:lang w:val="en-US" w:bidi="ar-JO"/>
        </w:rPr>
        <w:t xml:space="preserve"> مع العلم أن </w:t>
      </w:r>
      <w:r w:rsidR="009571F3">
        <w:rPr>
          <w:b/>
          <w:bCs/>
          <w:lang w:val="en-US" w:bidi="ar-EG"/>
        </w:rPr>
        <w:t>v</w:t>
      </w:r>
      <w:r w:rsidRPr="005374F4">
        <w:rPr>
          <w:i/>
          <w:iCs/>
          <w:vertAlign w:val="subscript"/>
          <w:lang w:val="en-US" w:bidi="ar-EG"/>
        </w:rPr>
        <w:t>R</w:t>
      </w:r>
      <w:r w:rsidRPr="00AE701D">
        <w:rPr>
          <w:rtl/>
          <w:lang w:val="en-US" w:bidi="ar-JO"/>
        </w:rPr>
        <w:t xml:space="preserve"> هي سرعة المستقبلة</w:t>
      </w:r>
      <w:r w:rsidR="000A4F75">
        <w:rPr>
          <w:rtl/>
          <w:lang w:val="en-US" w:bidi="ar-JO"/>
        </w:rPr>
        <w:t xml:space="preserve"> في </w:t>
      </w:r>
      <w:r w:rsidRPr="00AE701D">
        <w:rPr>
          <w:rtl/>
          <w:lang w:val="en-US" w:bidi="ar-JO"/>
        </w:rPr>
        <w:t>الإطار الإسنادي الخامل الأرضي المركز.</w:t>
      </w:r>
    </w:p>
    <w:p w:rsidR="001F79B3" w:rsidRPr="00AE701D" w:rsidRDefault="001F79B3" w:rsidP="000C66FB">
      <w:pPr>
        <w:rPr>
          <w:rFonts w:ascii="Times New Roman" w:hAnsi="Times New Roman"/>
          <w:lang w:bidi="ar-EG"/>
        </w:rPr>
      </w:pPr>
      <w:r w:rsidRPr="00AE701D">
        <w:rPr>
          <w:rFonts w:ascii="Times New Roman" w:hAnsi="Times New Roman"/>
          <w:rtl/>
          <w:lang w:bidi="ar-JO"/>
        </w:rPr>
        <w:lastRenderedPageBreak/>
        <w:t>وعليه يكون التصحيح الواجب إدخاله على بيان الوقت الإحداثي بسبب سرعة المستقبلة:</w:t>
      </w:r>
    </w:p>
    <w:p w:rsidR="001F79B3" w:rsidRPr="00AE701D" w:rsidRDefault="001F79B3" w:rsidP="000C66FB">
      <w:pPr>
        <w:pStyle w:val="Equation"/>
        <w:rPr>
          <w:rtl/>
          <w:lang w:val="en-US" w:bidi="ar-EG"/>
        </w:rPr>
      </w:pPr>
      <w:r w:rsidRPr="00AE701D">
        <w:rPr>
          <w:szCs w:val="22"/>
        </w:rPr>
        <w:tab/>
      </w:r>
      <w:r w:rsidRPr="00AE701D">
        <w:rPr>
          <w:position w:val="-10"/>
        </w:rPr>
        <w:object w:dxaOrig="1560" w:dyaOrig="380">
          <v:shape id="_x0000_i1208" type="#_x0000_t75" style="width:77.7pt;height:17.1pt" o:ole="">
            <v:imagedata r:id="rId428" o:title=""/>
          </v:shape>
          <o:OLEObject Type="Embed" ProgID="Equation.DSMT4" ShapeID="_x0000_i1208" DrawAspect="Content" ObjectID="_1487143077" r:id="rId429"/>
        </w:object>
      </w:r>
      <w:r w:rsidRPr="00AE701D">
        <w:rPr>
          <w:rtl/>
          <w:lang w:val="en-US" w:bidi="ar-EG"/>
        </w:rPr>
        <w:tab/>
      </w:r>
      <w:r w:rsidRPr="00AE701D">
        <w:rPr>
          <w:lang w:val="en-US" w:bidi="ar-EG"/>
        </w:rPr>
        <w:t>(82-9)</w:t>
      </w:r>
    </w:p>
    <w:p w:rsidR="001F79B3" w:rsidRPr="00AE701D" w:rsidRDefault="001F79B3" w:rsidP="00373844">
      <w:pPr>
        <w:spacing w:before="240"/>
        <w:rPr>
          <w:rFonts w:ascii="Times New Roman" w:hAnsi="Times New Roman"/>
          <w:rtl/>
          <w:lang w:bidi="ar-EG"/>
        </w:rPr>
      </w:pPr>
      <w:r w:rsidRPr="00AE701D">
        <w:rPr>
          <w:rFonts w:ascii="Times New Roman" w:hAnsi="Times New Roman"/>
          <w:rtl/>
          <w:lang w:bidi="ar-EG"/>
        </w:rPr>
        <w:t>و</w:t>
      </w:r>
      <w:r w:rsidRPr="00AE701D">
        <w:rPr>
          <w:rFonts w:ascii="Times New Roman" w:hAnsi="Times New Roman"/>
          <w:rtl/>
          <w:lang w:bidi="ar-JO"/>
        </w:rPr>
        <w:t>إذا كانت المستقبلة</w:t>
      </w:r>
      <w:r w:rsidR="000A4F75">
        <w:rPr>
          <w:rFonts w:ascii="Times New Roman" w:hAnsi="Times New Roman"/>
          <w:rtl/>
          <w:lang w:bidi="ar-JO"/>
        </w:rPr>
        <w:t xml:space="preserve"> في </w:t>
      </w:r>
      <w:r w:rsidRPr="00AE701D">
        <w:rPr>
          <w:rFonts w:ascii="Times New Roman" w:hAnsi="Times New Roman"/>
          <w:rtl/>
          <w:lang w:bidi="ar-JO"/>
        </w:rPr>
        <w:t xml:space="preserve">الموضع </w:t>
      </w:r>
      <w:r w:rsidRPr="00AE701D">
        <w:rPr>
          <w:rFonts w:ascii="Times New Roman" w:hAnsi="Times New Roman"/>
          <w:b/>
          <w:lang w:bidi="ar-EG"/>
        </w:rPr>
        <w:t>R</w:t>
      </w:r>
      <w:r w:rsidRPr="00AE701D">
        <w:rPr>
          <w:rFonts w:ascii="Times New Roman" w:hAnsi="Times New Roman"/>
          <w:rtl/>
          <w:lang w:bidi="ar-JO"/>
        </w:rPr>
        <w:t xml:space="preserve"> وكانت سرعتها بالنسبة إلى مجسَّم الأرض الدائر </w:t>
      </w:r>
      <w:r w:rsidRPr="00AE701D">
        <w:rPr>
          <w:rFonts w:ascii="Times New Roman" w:hAnsi="Times New Roman"/>
          <w:b/>
          <w:lang w:bidi="ar-EG"/>
        </w:rPr>
        <w:t>v</w:t>
      </w:r>
      <w:r w:rsidRPr="00AE701D">
        <w:rPr>
          <w:rFonts w:ascii="Times New Roman" w:hAnsi="Times New Roman"/>
          <w:b/>
          <w:szCs w:val="22"/>
          <w:lang w:bidi="ar-EG"/>
        </w:rPr>
        <w:sym w:font="Symbol" w:char="F0A2"/>
      </w:r>
      <w:r w:rsidRPr="00AE701D">
        <w:rPr>
          <w:rFonts w:ascii="Times New Roman" w:hAnsi="Times New Roman"/>
          <w:i/>
          <w:vertAlign w:val="subscript"/>
          <w:lang w:bidi="ar-EG"/>
        </w:rPr>
        <w:t>R</w:t>
      </w:r>
      <w:r w:rsidRPr="00AE701D">
        <w:rPr>
          <w:rFonts w:ascii="Times New Roman" w:hAnsi="Times New Roman"/>
          <w:rtl/>
          <w:lang w:bidi="ar-JO"/>
        </w:rPr>
        <w:t xml:space="preserve"> فإن </w:t>
      </w:r>
      <w:r w:rsidRPr="00AE701D">
        <w:rPr>
          <w:rFonts w:ascii="Times New Roman" w:hAnsi="Times New Roman"/>
          <w:szCs w:val="22"/>
        </w:rPr>
        <w:sym w:font="Symbol" w:char="F044"/>
      </w:r>
      <w:r w:rsidRPr="00AE701D">
        <w:rPr>
          <w:rFonts w:ascii="Times New Roman" w:hAnsi="Times New Roman"/>
          <w:b/>
        </w:rPr>
        <w:t>r</w:t>
      </w:r>
      <w:r w:rsidRPr="00AE701D">
        <w:rPr>
          <w:rFonts w:ascii="Times New Roman" w:hAnsi="Times New Roman"/>
        </w:rPr>
        <w:t> = </w:t>
      </w:r>
      <w:r w:rsidRPr="00AE701D">
        <w:rPr>
          <w:rFonts w:ascii="Times New Roman" w:hAnsi="Times New Roman"/>
          <w:b/>
        </w:rPr>
        <w:t>R</w:t>
      </w:r>
      <w:r w:rsidRPr="00AE701D">
        <w:rPr>
          <w:rFonts w:ascii="Times New Roman" w:hAnsi="Times New Roman"/>
        </w:rPr>
        <w:t>(</w:t>
      </w:r>
      <w:r w:rsidRPr="00AE701D">
        <w:rPr>
          <w:rFonts w:ascii="Times New Roman" w:hAnsi="Times New Roman"/>
          <w:i/>
        </w:rPr>
        <w:t>t</w:t>
      </w:r>
      <w:r w:rsidRPr="00AE701D">
        <w:rPr>
          <w:rFonts w:ascii="Times New Roman" w:hAnsi="Times New Roman"/>
          <w:i/>
          <w:vertAlign w:val="subscript"/>
        </w:rPr>
        <w:t>T</w:t>
      </w:r>
      <w:r w:rsidRPr="00AE701D">
        <w:rPr>
          <w:rFonts w:ascii="Times New Roman" w:hAnsi="Times New Roman"/>
        </w:rPr>
        <w:t xml:space="preserve">) – </w:t>
      </w:r>
      <w:r w:rsidRPr="00AE701D">
        <w:rPr>
          <w:rFonts w:ascii="Times New Roman" w:hAnsi="Times New Roman"/>
          <w:b/>
        </w:rPr>
        <w:t>r</w:t>
      </w:r>
      <w:r w:rsidRPr="00AE701D">
        <w:rPr>
          <w:rFonts w:ascii="Times New Roman" w:hAnsi="Times New Roman"/>
          <w:i/>
          <w:vertAlign w:val="subscript"/>
        </w:rPr>
        <w:t>T</w:t>
      </w:r>
      <w:r w:rsidRPr="00AE701D">
        <w:rPr>
          <w:rFonts w:ascii="Times New Roman" w:hAnsi="Times New Roman"/>
        </w:rPr>
        <w:t>(</w:t>
      </w:r>
      <w:r w:rsidRPr="00AE701D">
        <w:rPr>
          <w:rFonts w:ascii="Times New Roman" w:hAnsi="Times New Roman"/>
          <w:i/>
        </w:rPr>
        <w:t>t</w:t>
      </w:r>
      <w:r w:rsidRPr="00AE701D">
        <w:rPr>
          <w:rFonts w:ascii="Times New Roman" w:hAnsi="Times New Roman"/>
          <w:i/>
          <w:vertAlign w:val="subscript"/>
        </w:rPr>
        <w:t>T</w:t>
      </w:r>
      <w:r w:rsidRPr="00AE701D">
        <w:rPr>
          <w:rFonts w:ascii="Times New Roman" w:hAnsi="Times New Roman"/>
        </w:rPr>
        <w:t>)</w:t>
      </w:r>
      <w:r w:rsidRPr="00AE701D">
        <w:rPr>
          <w:rFonts w:ascii="Times New Roman" w:hAnsi="Times New Roman"/>
          <w:rtl/>
        </w:rPr>
        <w:t xml:space="preserve"> و</w:t>
      </w:r>
      <w:r w:rsidRPr="00AE701D">
        <w:rPr>
          <w:rFonts w:ascii="Times New Roman" w:hAnsi="Times New Roman"/>
          <w:b/>
        </w:rPr>
        <w:t>v</w:t>
      </w:r>
      <w:r w:rsidRPr="00AE701D">
        <w:rPr>
          <w:rFonts w:ascii="Times New Roman" w:hAnsi="Times New Roman"/>
          <w:i/>
          <w:vertAlign w:val="subscript"/>
        </w:rPr>
        <w:t>R</w:t>
      </w:r>
      <w:r w:rsidR="00373844">
        <w:rPr>
          <w:rFonts w:ascii="Times New Roman" w:hAnsi="Times New Roman"/>
        </w:rPr>
        <w:t> </w:t>
      </w:r>
      <w:r w:rsidRPr="00AE701D">
        <w:rPr>
          <w:rFonts w:ascii="Times New Roman" w:hAnsi="Times New Roman"/>
        </w:rPr>
        <w:t>=</w:t>
      </w:r>
      <w:r w:rsidR="00373844">
        <w:rPr>
          <w:rFonts w:ascii="Times New Roman" w:hAnsi="Times New Roman"/>
        </w:rPr>
        <w:t> </w:t>
      </w:r>
      <w:r w:rsidRPr="00AE701D">
        <w:rPr>
          <w:rFonts w:ascii="Times New Roman" w:hAnsi="Times New Roman"/>
          <w:b/>
        </w:rPr>
        <w:t>v</w:t>
      </w:r>
      <w:r w:rsidRPr="00AE701D">
        <w:rPr>
          <w:rFonts w:ascii="Times New Roman" w:hAnsi="Times New Roman"/>
          <w:b/>
          <w:szCs w:val="22"/>
        </w:rPr>
        <w:sym w:font="Symbol" w:char="F0A2"/>
      </w:r>
      <w:r w:rsidRPr="00AE701D">
        <w:rPr>
          <w:rFonts w:ascii="Times New Roman" w:hAnsi="Times New Roman"/>
          <w:i/>
          <w:vertAlign w:val="subscript"/>
        </w:rPr>
        <w:t>R</w:t>
      </w:r>
      <w:r w:rsidR="00373844">
        <w:rPr>
          <w:rFonts w:ascii="Times New Roman" w:hAnsi="Times New Roman"/>
        </w:rPr>
        <w:t> </w:t>
      </w:r>
      <w:r w:rsidRPr="00AE701D">
        <w:rPr>
          <w:rFonts w:ascii="Times New Roman" w:hAnsi="Times New Roman"/>
        </w:rPr>
        <w:t>+</w:t>
      </w:r>
      <w:r w:rsidR="00373844">
        <w:rPr>
          <w:rFonts w:ascii="Times New Roman" w:hAnsi="Times New Roman"/>
        </w:rPr>
        <w:t> </w:t>
      </w:r>
      <w:r w:rsidRPr="00AE701D">
        <w:rPr>
          <w:rFonts w:ascii="Times New Roman" w:hAnsi="Times New Roman"/>
          <w:b/>
          <w:szCs w:val="22"/>
        </w:rPr>
        <w:sym w:font="Symbol" w:char="F077"/>
      </w:r>
      <w:r w:rsidRPr="00AE701D">
        <w:rPr>
          <w:rFonts w:ascii="Times New Roman" w:hAnsi="Times New Roman"/>
        </w:rPr>
        <w:t> </w:t>
      </w:r>
      <w:r w:rsidRPr="00AE701D">
        <w:rPr>
          <w:rFonts w:ascii="Times New Roman" w:hAnsi="Times New Roman"/>
          <w:szCs w:val="22"/>
        </w:rPr>
        <w:sym w:font="Symbol" w:char="F0B4"/>
      </w:r>
      <w:r w:rsidRPr="00AE701D">
        <w:rPr>
          <w:rFonts w:ascii="Times New Roman" w:hAnsi="Times New Roman"/>
        </w:rPr>
        <w:t> </w:t>
      </w:r>
      <w:r w:rsidRPr="00AE701D">
        <w:rPr>
          <w:rFonts w:ascii="Times New Roman" w:hAnsi="Times New Roman"/>
          <w:b/>
        </w:rPr>
        <w:t>R</w:t>
      </w:r>
      <w:r w:rsidRPr="00AE701D">
        <w:rPr>
          <w:rFonts w:ascii="Times New Roman" w:hAnsi="Times New Roman"/>
          <w:rtl/>
          <w:lang w:bidi="ar-EG"/>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وعليه يصبح تصحيح سرعة المستقبلة مجموع حدين:</w:t>
      </w:r>
    </w:p>
    <w:p w:rsidR="001F79B3" w:rsidRPr="00AE701D" w:rsidRDefault="001F79B3" w:rsidP="000C66FB">
      <w:pPr>
        <w:pStyle w:val="Equation"/>
        <w:rPr>
          <w:rtl/>
          <w:lang w:val="en-US" w:bidi="ar-EG"/>
        </w:rPr>
      </w:pPr>
      <w:r w:rsidRPr="00AE701D">
        <w:rPr>
          <w:szCs w:val="22"/>
        </w:rPr>
        <w:tab/>
      </w:r>
      <w:r w:rsidRPr="00AE701D">
        <w:rPr>
          <w:position w:val="-10"/>
        </w:rPr>
        <w:object w:dxaOrig="6480" w:dyaOrig="380">
          <v:shape id="_x0000_i1209" type="#_x0000_t75" style="width:324pt;height:17.1pt" o:ole="">
            <v:imagedata r:id="rId430" o:title=""/>
          </v:shape>
          <o:OLEObject Type="Embed" ProgID="Equation.DSMT4" ShapeID="_x0000_i1209" DrawAspect="Content" ObjectID="_1487143078" r:id="rId431"/>
        </w:object>
      </w:r>
      <w:r w:rsidRPr="00AE701D">
        <w:rPr>
          <w:rtl/>
          <w:lang w:val="en-US" w:bidi="ar-EG"/>
        </w:rPr>
        <w:tab/>
      </w:r>
      <w:r w:rsidRPr="00AE701D">
        <w:rPr>
          <w:lang w:val="en-US" w:bidi="ar-EG"/>
        </w:rPr>
        <w:t>(83-9)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rtl/>
          <w:lang w:val="en-US"/>
        </w:rPr>
      </w:pPr>
      <w:r w:rsidRPr="00AE701D">
        <w:rPr>
          <w:lang w:bidi="ar-EG"/>
        </w:rPr>
        <w:tab/>
        <w:t>| </w:t>
      </w:r>
      <w:r w:rsidRPr="00AE701D">
        <w:rPr>
          <w:szCs w:val="22"/>
          <w:lang w:bidi="ar-EG"/>
        </w:rPr>
        <w:sym w:font="Symbol" w:char="F044"/>
      </w:r>
      <w:r w:rsidRPr="00AE701D">
        <w:rPr>
          <w:b/>
          <w:lang w:bidi="ar-EG"/>
        </w:rPr>
        <w:t>r</w:t>
      </w:r>
      <w:r w:rsidRPr="00AE701D">
        <w:rPr>
          <w:lang w:bidi="ar-EG"/>
        </w:rPr>
        <w:t> |</w:t>
      </w:r>
      <w:r w:rsidRPr="00AE701D">
        <w:rPr>
          <w:rtl/>
          <w:lang w:val="en-US" w:bidi="ar-JO"/>
        </w:rPr>
        <w:t>:</w:t>
      </w:r>
      <w:r w:rsidRPr="00AE701D">
        <w:rPr>
          <w:lang w:bidi="ar-EG"/>
        </w:rPr>
        <w:tab/>
      </w:r>
      <w:r w:rsidRPr="00AE701D">
        <w:rPr>
          <w:rtl/>
          <w:lang w:val="en-US" w:bidi="ar-JO"/>
        </w:rPr>
        <w:t>المدى</w:t>
      </w:r>
    </w:p>
    <w:p w:rsidR="001F79B3" w:rsidRPr="00AE701D" w:rsidRDefault="001F79B3" w:rsidP="000C66FB">
      <w:pPr>
        <w:pStyle w:val="Equationlegend"/>
        <w:rPr>
          <w:rtl/>
          <w:lang w:val="en-US" w:bidi="ar-JO"/>
        </w:rPr>
      </w:pPr>
      <w:r w:rsidRPr="00AE701D">
        <w:rPr>
          <w:iCs/>
          <w:lang w:bidi="ar-EG"/>
        </w:rPr>
        <w:tab/>
      </w:r>
      <w:r w:rsidRPr="00AE701D">
        <w:rPr>
          <w:iCs/>
          <w:szCs w:val="22"/>
          <w:lang w:bidi="ar-EG"/>
        </w:rPr>
        <w:sym w:font="Symbol" w:char="F071"/>
      </w:r>
      <w:r w:rsidRPr="00AE701D">
        <w:rPr>
          <w:rtl/>
          <w:lang w:val="en-US" w:bidi="ar-JO"/>
        </w:rPr>
        <w:t>:</w:t>
      </w:r>
      <w:r w:rsidRPr="00AE701D">
        <w:rPr>
          <w:rtl/>
          <w:lang w:val="en-US" w:bidi="ar-JO"/>
        </w:rPr>
        <w:tab/>
        <w:t>الزاوية بين سرعة المستقبلة والخط الواصل بين الساتل والمستقبلة، و</w:t>
      </w:r>
      <w:r w:rsidRPr="00AE701D">
        <w:rPr>
          <w:i/>
          <w:iCs/>
          <w:lang w:val="en-US" w:bidi="ar-EG"/>
        </w:rPr>
        <w:t>A</w:t>
      </w:r>
      <w:r w:rsidRPr="00AE701D">
        <w:rPr>
          <w:rtl/>
          <w:lang w:val="en-US" w:bidi="ar-JO"/>
        </w:rPr>
        <w:t xml:space="preserve"> هي مساحة المثلث الذي تقع رؤوسه</w:t>
      </w:r>
      <w:r w:rsidR="000A4F75">
        <w:rPr>
          <w:rtl/>
          <w:lang w:val="en-US" w:bidi="ar-JO"/>
        </w:rPr>
        <w:t xml:space="preserve"> في </w:t>
      </w:r>
      <w:r w:rsidRPr="00AE701D">
        <w:rPr>
          <w:rtl/>
          <w:lang w:val="en-US" w:bidi="ar-JO"/>
        </w:rPr>
        <w:t>الساتل وفي المستقبلة وفي مركز الأرض مُس</w:t>
      </w:r>
      <w:r w:rsidRPr="00AE701D">
        <w:rPr>
          <w:rtl/>
          <w:lang w:val="en-US" w:bidi="ar-EG"/>
        </w:rPr>
        <w:t>ْ</w:t>
      </w:r>
      <w:r w:rsidRPr="00AE701D">
        <w:rPr>
          <w:rtl/>
          <w:lang w:val="en-US" w:bidi="ar-JO"/>
        </w:rPr>
        <w:t>قَطاً على مستوي خط الاستواء</w:t>
      </w:r>
      <w:r w:rsidR="000A4F75">
        <w:rPr>
          <w:rtl/>
          <w:lang w:val="en-US" w:bidi="ar-JO"/>
        </w:rPr>
        <w:t xml:space="preserve"> في </w:t>
      </w:r>
      <w:r w:rsidRPr="00AE701D">
        <w:rPr>
          <w:rtl/>
          <w:lang w:val="en-US" w:bidi="ar-JO"/>
        </w:rPr>
        <w:t xml:space="preserve">الوقت الإحداثي للإرسال </w:t>
      </w:r>
      <w:r w:rsidRPr="00AE701D">
        <w:rPr>
          <w:i/>
          <w:lang w:bidi="ar-EG"/>
        </w:rPr>
        <w:t>t</w:t>
      </w:r>
      <w:r w:rsidRPr="00AE701D">
        <w:rPr>
          <w:i/>
          <w:vertAlign w:val="subscript"/>
          <w:lang w:bidi="ar-EG"/>
        </w:rPr>
        <w:t>T</w:t>
      </w:r>
      <w:r w:rsidRPr="00AE701D">
        <w:rPr>
          <w:rtl/>
          <w:lang w:val="en-US" w:bidi="ar-JO"/>
        </w:rPr>
        <w:t>.</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وفي الإطار الإسنادي الأرضي الدائر يمثل الحد الأول تصحيح معدَّل المدى، أو التصحيح المتكامل المعزو إلى إزاحة دوبلر، ويمثل الحد الثاني تصحيح سَنياك.</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وزمن الانتشار </w:t>
      </w:r>
      <w:r w:rsidRPr="00AE701D">
        <w:rPr>
          <w:rFonts w:ascii="Times New Roman" w:hAnsi="Times New Roman"/>
          <w:szCs w:val="22"/>
          <w:lang w:bidi="ar-EG"/>
        </w:rPr>
        <w:sym w:font="Symbol" w:char="F044"/>
      </w:r>
      <w:r w:rsidRPr="00AE701D">
        <w:rPr>
          <w:rFonts w:ascii="Times New Roman" w:hAnsi="Times New Roman"/>
          <w:i/>
          <w:lang w:bidi="ar-EG"/>
        </w:rPr>
        <w:t>t</w:t>
      </w:r>
      <w:r w:rsidRPr="00AE701D">
        <w:rPr>
          <w:rFonts w:ascii="Times New Roman" w:hAnsi="Times New Roman"/>
          <w:rtl/>
          <w:lang w:bidi="ar-JO"/>
        </w:rPr>
        <w:t xml:space="preserve"> هو الزمن الذي تقيسه ميقاتية معيارية ساكنة موجودة</w:t>
      </w:r>
      <w:r w:rsidR="000A4F75">
        <w:rPr>
          <w:rFonts w:ascii="Times New Roman" w:hAnsi="Times New Roman"/>
          <w:rtl/>
          <w:lang w:bidi="ar-JO"/>
        </w:rPr>
        <w:t xml:space="preserve"> في </w:t>
      </w:r>
      <w:r w:rsidRPr="00AE701D">
        <w:rPr>
          <w:rFonts w:ascii="Times New Roman" w:hAnsi="Times New Roman"/>
          <w:rtl/>
          <w:lang w:bidi="ar-JO"/>
        </w:rPr>
        <w:t>اللانهاية. ولتحديد زمن الانتشار بالنسبة إلى ميقاتية موجودة على سطح الأرض، يجب أن يؤخذ بالحسبان أثر الكمون الأرضي. وعليه فإنه، بالتحويل</w:t>
      </w:r>
      <w:r w:rsidRPr="00AE701D">
        <w:rPr>
          <w:rFonts w:ascii="Times New Roman" w:hAnsi="Times New Roman" w:hint="cs"/>
          <w:rtl/>
          <w:lang w:bidi="ar-JO"/>
        </w:rPr>
        <w:t xml:space="preserve"> </w:t>
      </w:r>
      <w:r w:rsidRPr="00AE701D">
        <w:rPr>
          <w:rFonts w:ascii="Times New Roman" w:hAnsi="Times New Roman"/>
          <w:rtl/>
          <w:lang w:bidi="ar-JO"/>
        </w:rPr>
        <w:t>السلَّمي </w:t>
      </w:r>
      <w:r w:rsidRPr="00AE701D">
        <w:rPr>
          <w:rFonts w:ascii="Times New Roman" w:hAnsi="Times New Roman"/>
          <w:szCs w:val="22"/>
          <w:lang w:bidi="ar-EG"/>
        </w:rPr>
        <w:sym w:font="Symbol" w:char="F044"/>
      </w:r>
      <w:r w:rsidRPr="00AE701D">
        <w:rPr>
          <w:rFonts w:ascii="Times New Roman" w:hAnsi="Times New Roman"/>
          <w:i/>
          <w:lang w:bidi="ar-EG"/>
        </w:rPr>
        <w:t>t</w:t>
      </w:r>
      <w:r w:rsidRPr="00AE701D">
        <w:rPr>
          <w:rFonts w:ascii="Times New Roman" w:hAnsi="Times New Roman"/>
          <w:szCs w:val="22"/>
          <w:lang w:bidi="ar-EG"/>
        </w:rPr>
        <w:sym w:font="Symbol" w:char="F0A2"/>
      </w:r>
      <w:r w:rsidRPr="00AE701D">
        <w:rPr>
          <w:rFonts w:ascii="Times New Roman" w:hAnsi="Times New Roman"/>
          <w:lang w:bidi="ar-EG"/>
        </w:rPr>
        <w:t xml:space="preserve"> = (1 – </w:t>
      </w:r>
      <w:r w:rsidRPr="00AE701D">
        <w:rPr>
          <w:rFonts w:ascii="Times New Roman" w:hAnsi="Times New Roman"/>
          <w:i/>
          <w:lang w:bidi="ar-EG"/>
        </w:rPr>
        <w:t>W</w:t>
      </w:r>
      <w:r w:rsidRPr="00AE701D">
        <w:rPr>
          <w:rFonts w:ascii="Times New Roman" w:hAnsi="Times New Roman"/>
          <w:vertAlign w:val="subscript"/>
          <w:lang w:bidi="ar-EG"/>
        </w:rPr>
        <w:t>0</w:t>
      </w:r>
      <w:r w:rsidRPr="00AE701D">
        <w:rPr>
          <w:rFonts w:ascii="Times New Roman" w:hAnsi="Times New Roman"/>
          <w:lang w:bidi="ar-EG"/>
        </w:rPr>
        <w:t xml:space="preserve"> / c</w:t>
      </w:r>
      <w:r w:rsidRPr="00AE701D">
        <w:rPr>
          <w:rFonts w:ascii="Times New Roman" w:hAnsi="Times New Roman"/>
          <w:vertAlign w:val="superscript"/>
          <w:lang w:bidi="ar-EG"/>
        </w:rPr>
        <w:t>2</w:t>
      </w:r>
      <w:r w:rsidRPr="00AE701D">
        <w:rPr>
          <w:rFonts w:ascii="Times New Roman" w:hAnsi="Times New Roman"/>
          <w:lang w:bidi="ar-EG"/>
        </w:rPr>
        <w:t xml:space="preserve">) </w:t>
      </w:r>
      <w:r w:rsidRPr="00AE701D">
        <w:rPr>
          <w:rFonts w:ascii="Times New Roman" w:hAnsi="Times New Roman"/>
          <w:szCs w:val="22"/>
          <w:lang w:bidi="ar-EG"/>
        </w:rPr>
        <w:sym w:font="Symbol" w:char="F044"/>
      </w:r>
      <w:r w:rsidRPr="00AE701D">
        <w:rPr>
          <w:rFonts w:ascii="Times New Roman" w:hAnsi="Times New Roman"/>
          <w:i/>
          <w:lang w:bidi="ar-EG"/>
        </w:rPr>
        <w:t>t</w:t>
      </w:r>
      <w:r w:rsidRPr="00AE701D">
        <w:rPr>
          <w:rFonts w:ascii="Times New Roman" w:hAnsi="Times New Roman"/>
          <w:rtl/>
          <w:lang w:bidi="ar-JO"/>
        </w:rPr>
        <w:t xml:space="preserve">، يغدو زمن الانتشار </w:t>
      </w:r>
      <w:r w:rsidRPr="00AE701D">
        <w:rPr>
          <w:rFonts w:ascii="Times New Roman" w:hAnsi="Times New Roman"/>
          <w:szCs w:val="22"/>
        </w:rPr>
        <w:sym w:font="Symbol" w:char="F044"/>
      </w:r>
      <w:r w:rsidRPr="00AE701D">
        <w:rPr>
          <w:rFonts w:ascii="Times New Roman" w:hAnsi="Times New Roman"/>
          <w:i/>
        </w:rPr>
        <w:t>t</w:t>
      </w:r>
      <w:r w:rsidRPr="00AE701D">
        <w:rPr>
          <w:rFonts w:ascii="Times New Roman" w:hAnsi="Times New Roman"/>
          <w:szCs w:val="22"/>
        </w:rPr>
        <w:sym w:font="Symbol" w:char="F0A2"/>
      </w:r>
      <w:r w:rsidRPr="00AE701D">
        <w:rPr>
          <w:rFonts w:ascii="Times New Roman" w:hAnsi="Times New Roman"/>
        </w:rPr>
        <w:t xml:space="preserve"> = (1 – </w:t>
      </w:r>
      <w:r w:rsidRPr="00AE701D">
        <w:rPr>
          <w:rFonts w:ascii="Times New Roman" w:hAnsi="Times New Roman"/>
          <w:i/>
        </w:rPr>
        <w:t>W</w:t>
      </w:r>
      <w:r w:rsidRPr="00AE701D">
        <w:rPr>
          <w:rFonts w:ascii="Times New Roman" w:hAnsi="Times New Roman"/>
          <w:vertAlign w:val="subscript"/>
        </w:rPr>
        <w:t>0</w:t>
      </w:r>
      <w:r w:rsidRPr="00AE701D">
        <w:rPr>
          <w:rFonts w:ascii="Times New Roman" w:hAnsi="Times New Roman"/>
        </w:rPr>
        <w:t xml:space="preserve"> / </w:t>
      </w:r>
      <w:r w:rsidRPr="00AE701D">
        <w:rPr>
          <w:rFonts w:ascii="Times New Roman" w:hAnsi="Times New Roman"/>
          <w:i/>
          <w:iCs/>
        </w:rPr>
        <w:t>c</w:t>
      </w:r>
      <w:r w:rsidRPr="00AE701D">
        <w:rPr>
          <w:rFonts w:ascii="Times New Roman" w:hAnsi="Times New Roman"/>
          <w:vertAlign w:val="superscript"/>
        </w:rPr>
        <w:t>2</w:t>
      </w:r>
      <w:r w:rsidRPr="00AE701D">
        <w:rPr>
          <w:rFonts w:ascii="Times New Roman" w:hAnsi="Times New Roman"/>
        </w:rPr>
        <w:t xml:space="preserve">) </w:t>
      </w:r>
      <w:r w:rsidRPr="00AE701D">
        <w:rPr>
          <w:rFonts w:ascii="Times New Roman" w:hAnsi="Times New Roman"/>
          <w:iCs/>
          <w:szCs w:val="22"/>
        </w:rPr>
        <w:sym w:font="Symbol" w:char="F072"/>
      </w:r>
      <w:r w:rsidRPr="00AE701D">
        <w:rPr>
          <w:rFonts w:ascii="Times New Roman" w:hAnsi="Times New Roman"/>
        </w:rPr>
        <w:t xml:space="preserve"> / </w:t>
      </w:r>
      <w:r w:rsidRPr="00AE701D">
        <w:rPr>
          <w:rFonts w:ascii="Times New Roman" w:hAnsi="Times New Roman"/>
          <w:i/>
        </w:rPr>
        <w:t>c</w:t>
      </w:r>
      <w:r w:rsidRPr="00AE701D">
        <w:rPr>
          <w:rFonts w:ascii="Times New Roman" w:hAnsi="Times New Roman"/>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وفي حالة ساتل النظام العالمي لتحديد المواقع يبلغ الحد الأقصى لزمن انتشار الإشارة </w:t>
      </w:r>
      <w:r w:rsidRPr="00AE701D">
        <w:rPr>
          <w:rFonts w:ascii="Times New Roman" w:hAnsi="Times New Roman"/>
          <w:lang w:bidi="ar-EG"/>
        </w:rPr>
        <w:t>86</w:t>
      </w:r>
      <w:r w:rsidRPr="00AE701D">
        <w:rPr>
          <w:rFonts w:ascii="Times New Roman" w:hAnsi="Times New Roman"/>
          <w:rtl/>
          <w:lang w:bidi="ar-JO"/>
        </w:rPr>
        <w:t> </w:t>
      </w:r>
      <w:r w:rsidRPr="00AE701D">
        <w:rPr>
          <w:rFonts w:ascii="Times New Roman" w:hAnsi="Times New Roman"/>
          <w:lang w:bidi="ar-EG"/>
        </w:rPr>
        <w:t>ms</w:t>
      </w:r>
      <w:r w:rsidRPr="00AE701D">
        <w:rPr>
          <w:rFonts w:ascii="Times New Roman" w:hAnsi="Times New Roman"/>
          <w:rtl/>
          <w:lang w:bidi="ar-JO"/>
        </w:rPr>
        <w:t xml:space="preserve"> ومقدار التصحيح </w:t>
      </w:r>
      <w:r w:rsidRPr="00AE701D">
        <w:rPr>
          <w:rFonts w:ascii="Times New Roman" w:hAnsi="Times New Roman"/>
          <w:lang w:bidi="ar-EG"/>
        </w:rPr>
        <w:t>60</w:t>
      </w:r>
      <w:r w:rsidRPr="00AE701D">
        <w:rPr>
          <w:rFonts w:ascii="Times New Roman" w:hAnsi="Times New Roman"/>
        </w:rPr>
        <w:t>–</w:t>
      </w:r>
      <w:r w:rsidRPr="00AE701D">
        <w:rPr>
          <w:rFonts w:ascii="Times New Roman" w:hAnsi="Times New Roman"/>
          <w:rtl/>
          <w:lang w:bidi="ar-JO"/>
        </w:rPr>
        <w:t> </w:t>
      </w:r>
      <w:r w:rsidRPr="00AE701D">
        <w:rPr>
          <w:rFonts w:ascii="Times New Roman" w:hAnsi="Times New Roman"/>
          <w:lang w:bidi="ar-EG"/>
        </w:rPr>
        <w:t>ps</w:t>
      </w:r>
      <w:r w:rsidRPr="00AE701D">
        <w:rPr>
          <w:rFonts w:ascii="Times New Roman" w:hAnsi="Times New Roman"/>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وللنظر</w:t>
      </w:r>
      <w:r w:rsidR="000A4F75">
        <w:rPr>
          <w:rFonts w:ascii="Times New Roman" w:hAnsi="Times New Roman"/>
          <w:rtl/>
          <w:lang w:bidi="ar-JO"/>
        </w:rPr>
        <w:t xml:space="preserve"> في </w:t>
      </w:r>
      <w:r w:rsidRPr="00AE701D">
        <w:rPr>
          <w:rFonts w:ascii="Times New Roman" w:hAnsi="Times New Roman"/>
          <w:rtl/>
          <w:lang w:bidi="ar-JO"/>
        </w:rPr>
        <w:t xml:space="preserve">أثر الكمون التجاذبي </w:t>
      </w:r>
      <w:r w:rsidRPr="00AE701D">
        <w:rPr>
          <w:rFonts w:ascii="Times New Roman" w:hAnsi="Times New Roman"/>
          <w:i/>
          <w:iCs/>
          <w:lang w:bidi="ar-EG"/>
        </w:rPr>
        <w:t>U</w:t>
      </w:r>
      <w:r w:rsidRPr="00AE701D">
        <w:rPr>
          <w:rFonts w:ascii="Times New Roman" w:hAnsi="Times New Roman"/>
          <w:rtl/>
          <w:lang w:bidi="ar-JO"/>
        </w:rPr>
        <w:t xml:space="preserve"> على الإشارة الضوئية، لا بد من أن يُدخل الكمون</w:t>
      </w:r>
      <w:r w:rsidR="000A4F75">
        <w:rPr>
          <w:rFonts w:ascii="Times New Roman" w:hAnsi="Times New Roman"/>
          <w:rtl/>
          <w:lang w:bidi="ar-JO"/>
        </w:rPr>
        <w:t xml:space="preserve"> في </w:t>
      </w:r>
      <w:r w:rsidRPr="00AE701D">
        <w:rPr>
          <w:rFonts w:ascii="Times New Roman" w:hAnsi="Times New Roman"/>
          <w:rtl/>
          <w:lang w:bidi="ar-JO"/>
        </w:rPr>
        <w:t>حساب العناصر المكانية والعناصر الزمانية للدالة المسافية. ومكوِّنات الممتدّة المسافية هي:</w:t>
      </w:r>
    </w:p>
    <w:p w:rsidR="001F79B3" w:rsidRPr="00AE701D" w:rsidRDefault="001F79B3" w:rsidP="000C66FB">
      <w:pPr>
        <w:pStyle w:val="Equation"/>
        <w:rPr>
          <w:rtl/>
          <w:lang w:val="en-US" w:bidi="ar-EG"/>
        </w:rPr>
      </w:pPr>
      <w:r w:rsidRPr="00AE701D">
        <w:rPr>
          <w:szCs w:val="22"/>
        </w:rPr>
        <w:tab/>
      </w:r>
      <w:r w:rsidRPr="00AE701D">
        <w:rPr>
          <w:szCs w:val="22"/>
        </w:rPr>
        <w:sym w:font="Symbol" w:char="F02D"/>
      </w:r>
      <w:r w:rsidRPr="00AE701D">
        <w:t> </w:t>
      </w:r>
      <w:r w:rsidRPr="00AE701D">
        <w:rPr>
          <w:i/>
        </w:rPr>
        <w:t>g</w:t>
      </w:r>
      <w:r w:rsidRPr="00AE701D">
        <w:rPr>
          <w:vertAlign w:val="subscript"/>
        </w:rPr>
        <w:t> 00</w:t>
      </w:r>
      <w:r w:rsidRPr="00AE701D">
        <w:t> = 1 </w:t>
      </w:r>
      <w:r w:rsidRPr="00AE701D">
        <w:rPr>
          <w:szCs w:val="22"/>
        </w:rPr>
        <w:sym w:font="Symbol" w:char="F02D"/>
      </w:r>
      <w:r w:rsidRPr="00AE701D">
        <w:t xml:space="preserve"> 2 </w:t>
      </w:r>
      <w:r w:rsidRPr="00AE701D">
        <w:rPr>
          <w:i/>
        </w:rPr>
        <w:t>U</w:t>
      </w:r>
      <w:r w:rsidRPr="00AE701D">
        <w:t> / I</w:t>
      </w:r>
      <w:r w:rsidRPr="00AE701D">
        <w:rPr>
          <w:vertAlign w:val="superscript"/>
        </w:rPr>
        <w:t>2</w:t>
      </w:r>
      <w:r w:rsidRPr="00AE701D">
        <w:t xml:space="preserve"> ,  </w:t>
      </w:r>
      <w:r w:rsidRPr="00AE701D">
        <w:rPr>
          <w:i/>
        </w:rPr>
        <w:t>g</w:t>
      </w:r>
      <w:r w:rsidRPr="00AE701D">
        <w:rPr>
          <w:vertAlign w:val="subscript"/>
        </w:rPr>
        <w:t> 0 </w:t>
      </w:r>
      <w:r w:rsidRPr="00AE701D">
        <w:rPr>
          <w:i/>
          <w:vertAlign w:val="subscript"/>
        </w:rPr>
        <w:t>j</w:t>
      </w:r>
      <w:r w:rsidRPr="00AE701D">
        <w:t xml:space="preserve"> = 0,  and </w:t>
      </w:r>
      <w:r w:rsidRPr="00AE701D">
        <w:rPr>
          <w:i/>
        </w:rPr>
        <w:t>g</w:t>
      </w:r>
      <w:r w:rsidRPr="00AE701D">
        <w:rPr>
          <w:i/>
          <w:vertAlign w:val="subscript"/>
        </w:rPr>
        <w:t> i j</w:t>
      </w:r>
      <w:r w:rsidRPr="00AE701D">
        <w:t xml:space="preserve"> = (1 + 2 </w:t>
      </w:r>
      <w:r w:rsidRPr="00AE701D">
        <w:rPr>
          <w:i/>
        </w:rPr>
        <w:t>U</w:t>
      </w:r>
      <w:r w:rsidRPr="00AE701D">
        <w:t> / </w:t>
      </w:r>
      <w:r w:rsidRPr="00AE701D">
        <w:rPr>
          <w:i/>
        </w:rPr>
        <w:t>c</w:t>
      </w:r>
      <w:r w:rsidRPr="00AE701D">
        <w:rPr>
          <w:vertAlign w:val="superscript"/>
        </w:rPr>
        <w:t>2</w:t>
      </w:r>
      <w:r w:rsidRPr="00AE701D">
        <w:t>) </w:t>
      </w:r>
      <w:r w:rsidRPr="00AE701D">
        <w:rPr>
          <w:iCs/>
          <w:szCs w:val="22"/>
        </w:rPr>
        <w:sym w:font="Symbol" w:char="F064"/>
      </w:r>
      <w:r w:rsidRPr="00AE701D">
        <w:rPr>
          <w:iCs/>
          <w:vertAlign w:val="subscript"/>
        </w:rPr>
        <w:t> </w:t>
      </w:r>
      <w:r w:rsidRPr="00AE701D">
        <w:rPr>
          <w:i/>
          <w:vertAlign w:val="subscript"/>
        </w:rPr>
        <w:t>i j</w:t>
      </w:r>
      <w:r w:rsidRPr="00AE701D">
        <w:t> </w:t>
      </w:r>
    </w:p>
    <w:p w:rsidR="001F79B3" w:rsidRPr="00AE701D" w:rsidRDefault="001F79B3" w:rsidP="00373844">
      <w:pPr>
        <w:spacing w:before="240"/>
        <w:rPr>
          <w:rFonts w:ascii="Times New Roman" w:hAnsi="Times New Roman"/>
          <w:rtl/>
          <w:lang w:bidi="ar-JO"/>
        </w:rPr>
      </w:pPr>
      <w:r w:rsidRPr="00AE701D">
        <w:rPr>
          <w:rFonts w:ascii="Times New Roman" w:hAnsi="Times New Roman"/>
          <w:rtl/>
          <w:lang w:bidi="ar-JO"/>
        </w:rPr>
        <w:t>وعليه تُفضي المعادلة</w:t>
      </w:r>
      <w:r w:rsidRPr="00AE701D">
        <w:rPr>
          <w:rFonts w:ascii="Times New Roman" w:hAnsi="Times New Roman"/>
          <w:rtl/>
          <w:lang w:bidi="ar-EG"/>
        </w:rPr>
        <w:t xml:space="preserve"> </w:t>
      </w:r>
      <w:r w:rsidRPr="00AE701D">
        <w:rPr>
          <w:rFonts w:ascii="Times New Roman" w:hAnsi="Times New Roman"/>
          <w:lang w:bidi="ar-EG"/>
        </w:rPr>
        <w:t>0</w:t>
      </w:r>
      <w:r w:rsidRPr="00AE701D">
        <w:rPr>
          <w:rFonts w:ascii="Times New Roman" w:hAnsi="Times New Roman"/>
          <w:rtl/>
          <w:lang w:bidi="ar-JO"/>
        </w:rPr>
        <w:t xml:space="preserve"> = </w:t>
      </w:r>
      <w:r w:rsidRPr="00AE701D">
        <w:rPr>
          <w:rFonts w:ascii="Times New Roman" w:hAnsi="Times New Roman"/>
          <w:iCs/>
          <w:lang w:bidi="ar-EG"/>
        </w:rPr>
        <w:t>d</w:t>
      </w:r>
      <w:r w:rsidRPr="00AE701D">
        <w:rPr>
          <w:rFonts w:ascii="Times New Roman" w:hAnsi="Times New Roman"/>
          <w:i/>
          <w:lang w:bidi="ar-EG"/>
        </w:rPr>
        <w:t>s</w:t>
      </w:r>
      <w:r w:rsidRPr="00AE701D">
        <w:rPr>
          <w:rFonts w:ascii="Times New Roman" w:hAnsi="Times New Roman"/>
          <w:vertAlign w:val="superscript"/>
          <w:lang w:bidi="ar-EG"/>
        </w:rPr>
        <w:t>2</w:t>
      </w:r>
      <w:r w:rsidRPr="00AE701D">
        <w:rPr>
          <w:rFonts w:ascii="Times New Roman" w:hAnsi="Times New Roman"/>
          <w:rtl/>
          <w:lang w:bidi="ar-JO"/>
        </w:rPr>
        <w:t xml:space="preserve"> إلى أن الزمن الإحداثي المنقضي للانتشار، الذي تقيسه ميقاتية موجودة</w:t>
      </w:r>
      <w:r w:rsidR="000A4F75">
        <w:rPr>
          <w:rFonts w:ascii="Times New Roman" w:hAnsi="Times New Roman"/>
          <w:rtl/>
          <w:lang w:bidi="ar-JO"/>
        </w:rPr>
        <w:t xml:space="preserve"> في </w:t>
      </w:r>
      <w:r w:rsidRPr="00AE701D">
        <w:rPr>
          <w:rFonts w:ascii="Times New Roman" w:hAnsi="Times New Roman"/>
          <w:rtl/>
          <w:lang w:bidi="ar-JO"/>
        </w:rPr>
        <w:t>اللانهاية، هو</w:t>
      </w:r>
      <w:r w:rsidR="00373844">
        <w:rPr>
          <w:rFonts w:ascii="Times New Roman" w:hAnsi="Times New Roman" w:hint="cs"/>
          <w:rtl/>
          <w:lang w:bidi="ar-JO"/>
        </w:rPr>
        <w:t>:</w:t>
      </w:r>
    </w:p>
    <w:p w:rsidR="001F79B3" w:rsidRPr="00AE701D" w:rsidRDefault="001F79B3" w:rsidP="000C66FB">
      <w:pPr>
        <w:pStyle w:val="Equation"/>
        <w:rPr>
          <w:rtl/>
          <w:lang w:bidi="ar-EG"/>
        </w:rPr>
      </w:pPr>
      <w:r w:rsidRPr="00AE701D">
        <w:tab/>
      </w:r>
      <w:r w:rsidRPr="00AE701D">
        <w:rPr>
          <w:position w:val="-54"/>
        </w:rPr>
        <w:object w:dxaOrig="7420" w:dyaOrig="980">
          <v:shape id="_x0000_i1210" type="#_x0000_t75" style="width:367.3pt;height:48.5pt" o:ole="">
            <v:imagedata r:id="rId432" o:title=""/>
          </v:shape>
          <o:OLEObject Type="Embed" ProgID="Equation.DSMT4" ShapeID="_x0000_i1210" DrawAspect="Content" ObjectID="_1487143079" r:id="rId433"/>
        </w:object>
      </w:r>
      <w:r w:rsidRPr="00AE701D">
        <w:rPr>
          <w:rtl/>
          <w:lang w:bidi="ar-EG"/>
        </w:rPr>
        <w:tab/>
      </w:r>
      <w:r w:rsidRPr="00AE701D">
        <w:rPr>
          <w:lang w:bidi="ar-EG"/>
        </w:rPr>
        <w:t>(84-9)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i/>
          <w:rtl/>
          <w:lang w:val="en-US"/>
        </w:rPr>
        <w:tab/>
      </w:r>
      <w:r w:rsidRPr="00AE701D">
        <w:rPr>
          <w:i/>
          <w:lang w:bidi="ar-EG"/>
        </w:rPr>
        <w:t>U</w:t>
      </w:r>
      <w:r w:rsidRPr="00AE701D">
        <w:rPr>
          <w:rtl/>
          <w:lang w:val="en-US" w:bidi="ar-JO"/>
        </w:rPr>
        <w:t xml:space="preserve"> = </w:t>
      </w:r>
      <w:r w:rsidRPr="00AE701D">
        <w:rPr>
          <w:i/>
          <w:lang w:bidi="ar-EG"/>
        </w:rPr>
        <w:t>GM</w:t>
      </w:r>
      <w:r w:rsidRPr="00AE701D">
        <w:rPr>
          <w:lang w:bidi="ar-EG"/>
        </w:rPr>
        <w:t> / </w:t>
      </w:r>
      <w:r w:rsidRPr="00AE701D">
        <w:rPr>
          <w:i/>
          <w:lang w:bidi="ar-EG"/>
        </w:rPr>
        <w:t>r</w:t>
      </w:r>
      <w:r w:rsidRPr="00AE701D">
        <w:rPr>
          <w:lang w:bidi="ar-EG"/>
        </w:rPr>
        <w:tab/>
      </w:r>
      <w:r w:rsidRPr="00AE701D">
        <w:rPr>
          <w:rtl/>
          <w:lang w:val="en-US" w:bidi="ar-JO"/>
        </w:rPr>
        <w:t>هو الكمون التجاذبي.</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إن الحد الأول هو زمن الانتشار الإقليدي والحد الثاني هو زمن التأخر الناجم عن الجاذبية </w:t>
      </w:r>
      <w:r w:rsidRPr="00AE701D">
        <w:rPr>
          <w:rFonts w:ascii="Times New Roman" w:hAnsi="Times New Roman"/>
          <w:szCs w:val="22"/>
          <w:lang w:bidi="ar-EG"/>
        </w:rPr>
        <w:sym w:font="Symbol" w:char="F044"/>
      </w:r>
      <w:r w:rsidRPr="00AE701D">
        <w:rPr>
          <w:rFonts w:ascii="Times New Roman" w:hAnsi="Times New Roman"/>
          <w:i/>
          <w:lang w:bidi="ar-EG"/>
        </w:rPr>
        <w:t>t</w:t>
      </w:r>
      <w:r w:rsidRPr="00AE701D">
        <w:rPr>
          <w:rFonts w:ascii="Times New Roman" w:hAnsi="Times New Roman"/>
          <w:i/>
          <w:iCs/>
          <w:vertAlign w:val="subscript"/>
          <w:lang w:bidi="ar-EG"/>
        </w:rPr>
        <w:t>delay</w:t>
      </w:r>
      <w:r w:rsidRPr="00AE701D">
        <w:rPr>
          <w:rFonts w:ascii="Times New Roman" w:hAnsi="Times New Roman"/>
          <w:rtl/>
          <w:lang w:bidi="ar-JO"/>
        </w:rPr>
        <w:t>. وفي حالة المسار وفق خط مستقيم</w:t>
      </w:r>
      <w:r w:rsidR="000A4F75">
        <w:rPr>
          <w:rFonts w:ascii="Times New Roman" w:hAnsi="Times New Roman"/>
          <w:rtl/>
          <w:lang w:bidi="ar-JO"/>
        </w:rPr>
        <w:t xml:space="preserve"> في </w:t>
      </w:r>
      <w:r w:rsidRPr="00AE701D">
        <w:rPr>
          <w:rFonts w:ascii="Times New Roman" w:hAnsi="Times New Roman"/>
          <w:rtl/>
          <w:lang w:bidi="ar-JO"/>
        </w:rPr>
        <w:t>الاتجاه الشعاعي نحصل على المساواة:</w:t>
      </w:r>
    </w:p>
    <w:p w:rsidR="001F79B3" w:rsidRPr="00AE701D" w:rsidRDefault="001F79B3" w:rsidP="000C66FB">
      <w:pPr>
        <w:pStyle w:val="Equation"/>
        <w:rPr>
          <w:rtl/>
          <w:lang w:val="en-US" w:bidi="ar-EG"/>
        </w:rPr>
      </w:pPr>
      <w:r w:rsidRPr="00AE701D">
        <w:tab/>
      </w:r>
      <w:r w:rsidRPr="00AE701D">
        <w:rPr>
          <w:position w:val="-26"/>
        </w:rPr>
        <w:object w:dxaOrig="3440" w:dyaOrig="680">
          <v:shape id="_x0000_i1211" type="#_x0000_t75" style="width:170.45pt;height:33.5pt" o:ole="">
            <v:imagedata r:id="rId434" o:title=""/>
          </v:shape>
          <o:OLEObject Type="Embed" ProgID="Equation.DSMT4" ShapeID="_x0000_i1211" DrawAspect="Content" ObjectID="_1487143080" r:id="rId435"/>
        </w:object>
      </w:r>
      <w:r w:rsidRPr="00AE701D">
        <w:rPr>
          <w:rtl/>
          <w:lang w:val="en-US" w:bidi="ar-EG"/>
        </w:rPr>
        <w:tab/>
      </w:r>
      <w:r w:rsidRPr="00AE701D">
        <w:rPr>
          <w:lang w:val="en-US" w:bidi="ar-EG"/>
        </w:rPr>
        <w:t>(</w:t>
      </w:r>
      <w:r w:rsidRPr="00AE701D">
        <w:rPr>
          <w:lang w:bidi="ar-EG"/>
        </w:rPr>
        <w:t>85</w:t>
      </w:r>
      <w:r w:rsidRPr="00AE701D">
        <w:rPr>
          <w:lang w:val="en-US" w:bidi="ar-EG"/>
        </w:rPr>
        <w:t>-9)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لكن قانون جيوب التمام يربط بوجه عام بين المدى </w:t>
      </w:r>
      <w:r w:rsidRPr="00AE701D">
        <w:rPr>
          <w:rFonts w:ascii="Times New Roman" w:hAnsi="Times New Roman"/>
          <w:iCs/>
          <w:szCs w:val="22"/>
          <w:lang w:bidi="ar-EG"/>
        </w:rPr>
        <w:sym w:font="Symbol" w:char="F072"/>
      </w:r>
      <w:r w:rsidRPr="00AE701D">
        <w:rPr>
          <w:rFonts w:ascii="Times New Roman" w:hAnsi="Times New Roman"/>
          <w:rtl/>
          <w:lang w:bidi="ar-JO"/>
        </w:rPr>
        <w:t xml:space="preserve"> وزاوية الارتفاع </w:t>
      </w:r>
      <w:r w:rsidRPr="00AE701D">
        <w:rPr>
          <w:rFonts w:ascii="Times New Roman" w:hAnsi="Times New Roman"/>
          <w:iCs/>
          <w:szCs w:val="22"/>
          <w:lang w:bidi="ar-EG"/>
        </w:rPr>
        <w:sym w:font="Symbol" w:char="F071"/>
      </w:r>
      <w:r w:rsidRPr="00AE701D">
        <w:rPr>
          <w:rFonts w:ascii="Times New Roman" w:hAnsi="Times New Roman"/>
          <w:rtl/>
          <w:lang w:bidi="ar-JO"/>
        </w:rPr>
        <w:t xml:space="preserve"> والبعد الشعاعي </w:t>
      </w:r>
      <w:r w:rsidRPr="00AE701D">
        <w:rPr>
          <w:rFonts w:ascii="Times New Roman" w:hAnsi="Times New Roman"/>
          <w:i/>
          <w:lang w:bidi="ar-EG"/>
        </w:rPr>
        <w:t>r</w:t>
      </w:r>
      <w:r w:rsidRPr="00AE701D">
        <w:rPr>
          <w:rFonts w:ascii="Times New Roman" w:hAnsi="Times New Roman"/>
          <w:rtl/>
          <w:lang w:bidi="ar-JO"/>
        </w:rPr>
        <w:t xml:space="preserve"> على النحو التالي:</w:t>
      </w:r>
      <w:r w:rsidRPr="00AE701D">
        <w:rPr>
          <w:rFonts w:ascii="Times New Roman" w:hAnsi="Times New Roman" w:hint="cs"/>
          <w:rtl/>
          <w:lang w:bidi="ar-JO"/>
        </w:rPr>
        <w:t xml:space="preserve"> </w:t>
      </w:r>
      <w:r w:rsidRPr="00AE701D">
        <w:rPr>
          <w:rFonts w:ascii="Times New Roman" w:hAnsi="Times New Roman"/>
          <w:i/>
        </w:rPr>
        <w:t>r</w:t>
      </w:r>
      <w:r w:rsidRPr="00AE701D">
        <w:rPr>
          <w:rFonts w:ascii="Times New Roman" w:hAnsi="Times New Roman"/>
          <w:i/>
          <w:vertAlign w:val="superscript"/>
        </w:rPr>
        <w:t> </w:t>
      </w:r>
      <w:r w:rsidRPr="00AE701D">
        <w:rPr>
          <w:rFonts w:ascii="Times New Roman" w:hAnsi="Times New Roman"/>
          <w:vertAlign w:val="superscript"/>
        </w:rPr>
        <w:t>2</w:t>
      </w:r>
      <w:r w:rsidRPr="00AE701D">
        <w:rPr>
          <w:rFonts w:ascii="Times New Roman" w:hAnsi="Times New Roman"/>
        </w:rPr>
        <w:t> = </w:t>
      </w:r>
      <w:r w:rsidRPr="00AE701D">
        <w:rPr>
          <w:rFonts w:ascii="Times New Roman" w:hAnsi="Times New Roman"/>
          <w:i/>
        </w:rPr>
        <w:t>R</w:t>
      </w:r>
      <w:r w:rsidRPr="00AE701D">
        <w:rPr>
          <w:rFonts w:ascii="Times New Roman" w:hAnsi="Times New Roman"/>
          <w:i/>
          <w:vertAlign w:val="superscript"/>
        </w:rPr>
        <w:t> </w:t>
      </w:r>
      <w:r w:rsidRPr="00AE701D">
        <w:rPr>
          <w:rFonts w:ascii="Times New Roman" w:hAnsi="Times New Roman"/>
          <w:vertAlign w:val="superscript"/>
        </w:rPr>
        <w:t>2</w:t>
      </w:r>
      <w:r w:rsidRPr="00AE701D">
        <w:rPr>
          <w:rFonts w:ascii="Times New Roman" w:hAnsi="Times New Roman"/>
        </w:rPr>
        <w:t> + </w:t>
      </w:r>
      <w:r w:rsidRPr="00AE701D">
        <w:rPr>
          <w:rFonts w:ascii="Times New Roman" w:hAnsi="Times New Roman"/>
          <w:iCs/>
          <w:szCs w:val="22"/>
        </w:rPr>
        <w:sym w:font="Symbol" w:char="F072"/>
      </w:r>
      <w:r w:rsidRPr="00AE701D">
        <w:rPr>
          <w:rFonts w:ascii="Times New Roman" w:hAnsi="Times New Roman"/>
          <w:i/>
          <w:vertAlign w:val="superscript"/>
        </w:rPr>
        <w:t> </w:t>
      </w:r>
      <w:r w:rsidRPr="00AE701D">
        <w:rPr>
          <w:rFonts w:ascii="Times New Roman" w:hAnsi="Times New Roman"/>
          <w:vertAlign w:val="superscript"/>
        </w:rPr>
        <w:t>2</w:t>
      </w:r>
      <w:r w:rsidRPr="00AE701D">
        <w:rPr>
          <w:rFonts w:ascii="Times New Roman" w:hAnsi="Times New Roman"/>
        </w:rPr>
        <w:t> + 2 </w:t>
      </w:r>
      <w:r w:rsidRPr="00AE701D">
        <w:rPr>
          <w:rFonts w:ascii="Times New Roman" w:hAnsi="Times New Roman"/>
          <w:i/>
        </w:rPr>
        <w:t>R</w:t>
      </w:r>
      <w:r w:rsidRPr="00AE701D">
        <w:rPr>
          <w:rFonts w:ascii="Times New Roman" w:hAnsi="Times New Roman"/>
        </w:rPr>
        <w:t> </w:t>
      </w:r>
      <w:r w:rsidRPr="00AE701D">
        <w:rPr>
          <w:rFonts w:ascii="Times New Roman" w:hAnsi="Times New Roman"/>
          <w:iCs/>
          <w:szCs w:val="22"/>
        </w:rPr>
        <w:sym w:font="Symbol" w:char="F072"/>
      </w:r>
      <w:r w:rsidRPr="00AE701D">
        <w:rPr>
          <w:rFonts w:ascii="Times New Roman" w:hAnsi="Times New Roman"/>
        </w:rPr>
        <w:t> sin </w:t>
      </w:r>
      <w:r w:rsidRPr="00AE701D">
        <w:rPr>
          <w:rFonts w:ascii="Times New Roman" w:hAnsi="Times New Roman"/>
          <w:iCs/>
          <w:szCs w:val="22"/>
        </w:rPr>
        <w:sym w:font="Symbol" w:char="F071"/>
      </w:r>
      <w:r w:rsidRPr="00AE701D">
        <w:rPr>
          <w:rFonts w:ascii="Times New Roman" w:hAnsi="Times New Roman"/>
          <w:rtl/>
        </w:rPr>
        <w:t>.</w:t>
      </w:r>
    </w:p>
    <w:p w:rsidR="005B4C98" w:rsidRDefault="005B4C98" w:rsidP="000C66FB">
      <w:pPr>
        <w:rPr>
          <w:rFonts w:ascii="Times New Roman" w:hAnsi="Times New Roman"/>
          <w:rtl/>
          <w:lang w:bidi="ar-JO"/>
        </w:rPr>
      </w:pPr>
      <w:r>
        <w:rPr>
          <w:rFonts w:ascii="Times New Roman" w:hAnsi="Times New Roman"/>
          <w:rtl/>
          <w:lang w:bidi="ar-JO"/>
        </w:rPr>
        <w:br w:type="page"/>
      </w:r>
    </w:p>
    <w:p w:rsidR="001F79B3" w:rsidRPr="00AE701D" w:rsidRDefault="001F79B3" w:rsidP="000C66FB">
      <w:pPr>
        <w:rPr>
          <w:rFonts w:ascii="Times New Roman" w:hAnsi="Times New Roman"/>
          <w:lang w:bidi="ar-EG"/>
        </w:rPr>
      </w:pPr>
      <w:r w:rsidRPr="00AE701D">
        <w:rPr>
          <w:rFonts w:ascii="Times New Roman" w:hAnsi="Times New Roman"/>
          <w:rtl/>
          <w:lang w:bidi="ar-JO"/>
        </w:rPr>
        <w:lastRenderedPageBreak/>
        <w:t>ويمكن التعبير عن المدى بدلالة زاوية الارتفاع على النحو التالي:</w:t>
      </w:r>
    </w:p>
    <w:p w:rsidR="001F79B3" w:rsidRPr="00AE701D" w:rsidRDefault="001F79B3" w:rsidP="000C66FB">
      <w:pPr>
        <w:pStyle w:val="Equation"/>
        <w:rPr>
          <w:rtl/>
          <w:lang w:val="en-US" w:bidi="ar-EG"/>
        </w:rPr>
      </w:pPr>
      <w:r w:rsidRPr="00AE701D">
        <w:tab/>
      </w:r>
      <w:r w:rsidRPr="00AE701D">
        <w:rPr>
          <w:position w:val="-14"/>
        </w:rPr>
        <w:object w:dxaOrig="2640" w:dyaOrig="499">
          <v:shape id="_x0000_i1212" type="#_x0000_t75" style="width:113.4pt;height:22.45pt" o:ole="">
            <v:imagedata r:id="rId436" o:title=""/>
          </v:shape>
          <o:OLEObject Type="Embed" ProgID="Equation.DSMT4" ShapeID="_x0000_i1212" DrawAspect="Content" ObjectID="_1487143081" r:id="rId437"/>
        </w:object>
      </w:r>
    </w:p>
    <w:p w:rsidR="001F79B3" w:rsidRPr="00AE701D" w:rsidRDefault="001F79B3" w:rsidP="000C66FB">
      <w:pPr>
        <w:spacing w:before="240"/>
        <w:rPr>
          <w:rFonts w:ascii="Times New Roman" w:hAnsi="Times New Roman"/>
          <w:rtl/>
          <w:lang w:bidi="ar-EG"/>
        </w:rPr>
      </w:pPr>
      <w:r w:rsidRPr="00AE701D">
        <w:rPr>
          <w:rFonts w:ascii="Times New Roman" w:hAnsi="Times New Roman"/>
          <w:rtl/>
          <w:lang w:bidi="ar-JO"/>
        </w:rPr>
        <w:t>وعليه فإن زمن التأخر المعزو إلى الجاذبية يُحسب بالعلاقة:</w:t>
      </w:r>
    </w:p>
    <w:p w:rsidR="001F79B3" w:rsidRPr="00AE701D" w:rsidRDefault="001F79B3" w:rsidP="000C66FB">
      <w:pPr>
        <w:pStyle w:val="Equation"/>
        <w:rPr>
          <w:rtl/>
          <w:lang w:val="en-US" w:bidi="ar-EG"/>
        </w:rPr>
      </w:pPr>
      <w:r w:rsidRPr="00AE701D">
        <w:tab/>
      </w:r>
      <w:r w:rsidRPr="00AE701D">
        <w:rPr>
          <w:position w:val="-48"/>
        </w:rPr>
        <w:object w:dxaOrig="6860" w:dyaOrig="1100">
          <v:shape id="_x0000_i1213" type="#_x0000_t75" style="width:336.15pt;height:54.55pt" o:ole="">
            <v:imagedata r:id="rId438" o:title=""/>
          </v:shape>
          <o:OLEObject Type="Embed" ProgID="Equation.DSMT4" ShapeID="_x0000_i1213" DrawAspect="Content" ObjectID="_1487143082" r:id="rId439"/>
        </w:object>
      </w:r>
      <w:r w:rsidRPr="00AE701D">
        <w:rPr>
          <w:rtl/>
          <w:lang w:val="en-US" w:bidi="ar-EG"/>
        </w:rPr>
        <w:tab/>
      </w:r>
      <w:r w:rsidRPr="00AE701D">
        <w:rPr>
          <w:lang w:val="en-US" w:bidi="ar-EG"/>
        </w:rPr>
        <w:t>(86-9)</w:t>
      </w:r>
    </w:p>
    <w:p w:rsidR="001F79B3" w:rsidRPr="00AE701D" w:rsidRDefault="001F79B3" w:rsidP="000C66FB">
      <w:pPr>
        <w:spacing w:before="240"/>
        <w:rPr>
          <w:rFonts w:ascii="Times New Roman" w:hAnsi="Times New Roman"/>
          <w:rtl/>
          <w:lang w:bidi="ar-EG"/>
        </w:rPr>
      </w:pPr>
      <w:r w:rsidRPr="00AE701D">
        <w:rPr>
          <w:rFonts w:ascii="Times New Roman" w:hAnsi="Times New Roman"/>
          <w:rtl/>
          <w:lang w:bidi="ar-JO"/>
        </w:rPr>
        <w:t xml:space="preserve">ويمكن اشتقاق قانون بديل ينطوي على المسافات </w:t>
      </w:r>
      <w:r w:rsidRPr="00AE701D">
        <w:rPr>
          <w:rFonts w:ascii="Times New Roman" w:hAnsi="Times New Roman"/>
          <w:i/>
          <w:lang w:bidi="ar-EG"/>
        </w:rPr>
        <w:t>r</w:t>
      </w:r>
      <w:r w:rsidRPr="00AE701D">
        <w:rPr>
          <w:rFonts w:ascii="Times New Roman" w:hAnsi="Times New Roman"/>
          <w:rtl/>
          <w:lang w:bidi="ar-JO"/>
        </w:rPr>
        <w:t xml:space="preserve"> و</w:t>
      </w:r>
      <w:r w:rsidRPr="00AE701D">
        <w:rPr>
          <w:rFonts w:ascii="Times New Roman" w:hAnsi="Times New Roman"/>
          <w:i/>
          <w:lang w:bidi="ar-EG"/>
        </w:rPr>
        <w:t>R</w:t>
      </w:r>
      <w:r w:rsidRPr="00AE701D">
        <w:rPr>
          <w:rFonts w:ascii="Times New Roman" w:hAnsi="Times New Roman"/>
          <w:rtl/>
          <w:lang w:bidi="ar-JO"/>
        </w:rPr>
        <w:t xml:space="preserve"> و</w:t>
      </w:r>
      <w:r w:rsidRPr="00AE701D">
        <w:rPr>
          <w:rFonts w:ascii="Times New Roman" w:hAnsi="Times New Roman"/>
          <w:iCs/>
          <w:szCs w:val="22"/>
          <w:lang w:bidi="ar-EG"/>
        </w:rPr>
        <w:sym w:font="Symbol" w:char="F072"/>
      </w:r>
      <w:r w:rsidRPr="00AE701D">
        <w:rPr>
          <w:rFonts w:ascii="Times New Roman" w:hAnsi="Times New Roman"/>
          <w:rtl/>
          <w:lang w:bidi="ar-JO"/>
        </w:rPr>
        <w:t xml:space="preserve"> على نحو تناظري.</w:t>
      </w:r>
    </w:p>
    <w:p w:rsidR="001F79B3" w:rsidRPr="00AE701D" w:rsidRDefault="001F79B3" w:rsidP="00373844">
      <w:pPr>
        <w:rPr>
          <w:lang w:bidi="ar-EG"/>
        </w:rPr>
      </w:pPr>
      <w:r w:rsidRPr="00AE701D">
        <w:rPr>
          <w:rtl/>
          <w:lang w:bidi="ar-JO"/>
        </w:rPr>
        <w:t xml:space="preserve">فلمّا كان </w:t>
      </w:r>
      <w:r w:rsidRPr="00AE701D">
        <w:rPr>
          <w:position w:val="-12"/>
        </w:rPr>
        <w:object w:dxaOrig="2640" w:dyaOrig="460">
          <v:shape id="_x0000_i1214" type="#_x0000_t75" style="width:110.9pt;height:19.25pt" o:ole="">
            <v:imagedata r:id="rId440" o:title=""/>
          </v:shape>
          <o:OLEObject Type="Embed" ProgID="Equation.DSMT4" ShapeID="_x0000_i1214" DrawAspect="Content" ObjectID="_1487143083" r:id="rId441"/>
        </w:object>
      </w:r>
      <w:r w:rsidRPr="00AE701D">
        <w:rPr>
          <w:rtl/>
          <w:lang w:bidi="ar-EG"/>
        </w:rPr>
        <w:t xml:space="preserve"> </w:t>
      </w:r>
      <w:r w:rsidRPr="00AE701D">
        <w:rPr>
          <w:rtl/>
          <w:lang w:bidi="ar-JO"/>
        </w:rPr>
        <w:t>و</w:t>
      </w:r>
      <w:r w:rsidRPr="00AE701D">
        <w:rPr>
          <w:i/>
        </w:rPr>
        <w:t>R</w:t>
      </w:r>
      <w:r w:rsidRPr="00AE701D">
        <w:t> sin </w:t>
      </w:r>
      <w:r w:rsidRPr="00AE701D">
        <w:rPr>
          <w:szCs w:val="22"/>
        </w:rPr>
        <w:sym w:font="Symbol" w:char="F071"/>
      </w:r>
      <w:r w:rsidRPr="00AE701D">
        <w:t> = (</w:t>
      </w:r>
      <w:r w:rsidRPr="00AE701D">
        <w:rPr>
          <w:i/>
        </w:rPr>
        <w:t>r</w:t>
      </w:r>
      <w:r w:rsidRPr="00AE701D">
        <w:rPr>
          <w:vertAlign w:val="superscript"/>
        </w:rPr>
        <w:t> 2</w:t>
      </w:r>
      <w:r w:rsidRPr="00AE701D">
        <w:t xml:space="preserve"> – </w:t>
      </w:r>
      <w:r w:rsidRPr="00AE701D">
        <w:rPr>
          <w:i/>
        </w:rPr>
        <w:t>R</w:t>
      </w:r>
      <w:r w:rsidRPr="00AE701D">
        <w:rPr>
          <w:vertAlign w:val="superscript"/>
        </w:rPr>
        <w:t> 2</w:t>
      </w:r>
      <w:r w:rsidRPr="00AE701D">
        <w:t xml:space="preserve"> – </w:t>
      </w:r>
      <w:r w:rsidRPr="00AE701D">
        <w:rPr>
          <w:iCs/>
          <w:szCs w:val="22"/>
        </w:rPr>
        <w:sym w:font="Symbol" w:char="F072"/>
      </w:r>
      <w:r w:rsidRPr="00AE701D">
        <w:rPr>
          <w:iCs/>
          <w:vertAlign w:val="superscript"/>
        </w:rPr>
        <w:t> </w:t>
      </w:r>
      <w:r w:rsidRPr="00AE701D">
        <w:rPr>
          <w:vertAlign w:val="superscript"/>
        </w:rPr>
        <w:t>2 </w:t>
      </w:r>
      <w:r w:rsidRPr="00AE701D">
        <w:t>) / 2 </w:t>
      </w:r>
      <w:r w:rsidRPr="00AE701D">
        <w:rPr>
          <w:iCs/>
          <w:szCs w:val="22"/>
        </w:rPr>
        <w:sym w:font="Symbol" w:char="F072"/>
      </w:r>
      <w:r w:rsidRPr="00AE701D">
        <w:rPr>
          <w:rtl/>
        </w:rPr>
        <w:t xml:space="preserve">، </w:t>
      </w:r>
      <w:r w:rsidRPr="00AE701D">
        <w:rPr>
          <w:rtl/>
          <w:lang w:bidi="ar-JO"/>
        </w:rPr>
        <w:t>فإن قيمة المتحوِّل المستقل لدالة اللوغار</w:t>
      </w:r>
      <w:r w:rsidR="00373844">
        <w:rPr>
          <w:rFonts w:hint="cs"/>
          <w:rtl/>
          <w:lang w:bidi="ar-JO"/>
        </w:rPr>
        <w:t>ي</w:t>
      </w:r>
      <w:r w:rsidRPr="00AE701D">
        <w:rPr>
          <w:rtl/>
          <w:lang w:bidi="ar-JO"/>
        </w:rPr>
        <w:t>تم تساوي:</w:t>
      </w:r>
    </w:p>
    <w:p w:rsidR="001F79B3" w:rsidRPr="00AE701D" w:rsidRDefault="001F79B3" w:rsidP="000C66FB">
      <w:pPr>
        <w:pStyle w:val="Equation"/>
        <w:rPr>
          <w:rtl/>
          <w:lang w:val="en-US" w:bidi="ar-EG"/>
        </w:rPr>
      </w:pPr>
      <w:r w:rsidRPr="00AE701D">
        <w:tab/>
      </w:r>
      <w:r w:rsidRPr="00AE701D">
        <w:rPr>
          <w:position w:val="-36"/>
        </w:rPr>
        <w:object w:dxaOrig="6399" w:dyaOrig="840">
          <v:shape id="_x0000_i1215" type="#_x0000_t75" style="width:319.95pt;height:41pt" o:ole="">
            <v:imagedata r:id="rId442" o:title=""/>
          </v:shape>
          <o:OLEObject Type="Embed" ProgID="Equation.DSMT4" ShapeID="_x0000_i1215" DrawAspect="Content" ObjectID="_1487143084" r:id="rId443"/>
        </w:object>
      </w:r>
      <w:r w:rsidRPr="00AE701D">
        <w:rPr>
          <w:rtl/>
          <w:lang w:val="en-US" w:bidi="ar-EG"/>
        </w:rPr>
        <w:tab/>
      </w:r>
      <w:r w:rsidRPr="00AE701D">
        <w:rPr>
          <w:lang w:val="en-US" w:bidi="ar-EG"/>
        </w:rPr>
        <w:t>(87-9)</w:t>
      </w:r>
    </w:p>
    <w:p w:rsidR="001F79B3" w:rsidRPr="00AE701D" w:rsidRDefault="001F79B3" w:rsidP="000C66FB">
      <w:pPr>
        <w:spacing w:before="240"/>
        <w:rPr>
          <w:rFonts w:ascii="Times New Roman" w:hAnsi="Times New Roman"/>
          <w:lang w:bidi="ar-EG"/>
        </w:rPr>
      </w:pPr>
      <w:r w:rsidRPr="00AE701D">
        <w:rPr>
          <w:rFonts w:ascii="Times New Roman" w:hAnsi="Times New Roman"/>
          <w:rtl/>
          <w:lang w:bidi="ar-JO"/>
        </w:rPr>
        <w:t>وعليه فإن زمن التأخر المعزو إلى الجاذبية فيما يخص الميقاتية الموجودة</w:t>
      </w:r>
      <w:r w:rsidR="000A4F75">
        <w:rPr>
          <w:rFonts w:ascii="Times New Roman" w:hAnsi="Times New Roman"/>
          <w:rtl/>
          <w:lang w:bidi="ar-JO"/>
        </w:rPr>
        <w:t xml:space="preserve"> في </w:t>
      </w:r>
      <w:r w:rsidRPr="00AE701D">
        <w:rPr>
          <w:rFonts w:ascii="Times New Roman" w:hAnsi="Times New Roman"/>
          <w:rtl/>
          <w:lang w:bidi="ar-JO"/>
        </w:rPr>
        <w:t>اللانهاية يمكن أن يعبَّر عنه كما يلي:</w:t>
      </w:r>
    </w:p>
    <w:p w:rsidR="001F79B3" w:rsidRPr="00AE701D" w:rsidRDefault="001F79B3" w:rsidP="000C66FB">
      <w:pPr>
        <w:pStyle w:val="Equation"/>
        <w:rPr>
          <w:rtl/>
          <w:lang w:val="en-US" w:bidi="ar-EG"/>
        </w:rPr>
      </w:pPr>
      <w:r w:rsidRPr="00AE701D">
        <w:tab/>
      </w:r>
      <w:r w:rsidRPr="00AE701D">
        <w:rPr>
          <w:position w:val="-30"/>
        </w:rPr>
        <w:object w:dxaOrig="2820" w:dyaOrig="700">
          <v:shape id="_x0000_i1216" type="#_x0000_t75" style="width:141.15pt;height:33.85pt" o:ole="">
            <v:imagedata r:id="rId444" o:title=""/>
          </v:shape>
          <o:OLEObject Type="Embed" ProgID="Equation.DSMT4" ShapeID="_x0000_i1216" DrawAspect="Content" ObjectID="_1487143085" r:id="rId445"/>
        </w:object>
      </w:r>
      <w:r w:rsidRPr="00AE701D">
        <w:rPr>
          <w:rtl/>
          <w:lang w:val="en-US" w:bidi="ar-EG"/>
        </w:rPr>
        <w:tab/>
      </w:r>
      <w:r w:rsidRPr="00AE701D">
        <w:rPr>
          <w:lang w:val="en-US" w:bidi="ar-EG"/>
        </w:rPr>
        <w:t>(88-9)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وعندما يكون </w:t>
      </w:r>
      <w:r w:rsidRPr="00AE701D">
        <w:rPr>
          <w:rFonts w:ascii="Times New Roman" w:hAnsi="Times New Roman"/>
          <w:iCs/>
          <w:szCs w:val="22"/>
        </w:rPr>
        <w:sym w:font="Symbol" w:char="F072"/>
      </w:r>
      <w:r w:rsidRPr="00AE701D">
        <w:rPr>
          <w:rFonts w:ascii="Times New Roman" w:hAnsi="Times New Roman"/>
        </w:rPr>
        <w:t xml:space="preserve"> = </w:t>
      </w:r>
      <w:r w:rsidRPr="00AE701D">
        <w:rPr>
          <w:rFonts w:ascii="Times New Roman" w:hAnsi="Times New Roman"/>
          <w:i/>
        </w:rPr>
        <w:t>r</w:t>
      </w:r>
      <w:r w:rsidRPr="00AE701D">
        <w:rPr>
          <w:rFonts w:ascii="Times New Roman" w:hAnsi="Times New Roman"/>
        </w:rPr>
        <w:t xml:space="preserve"> – </w:t>
      </w:r>
      <w:r w:rsidRPr="00AE701D">
        <w:rPr>
          <w:rFonts w:ascii="Times New Roman" w:hAnsi="Times New Roman"/>
          <w:i/>
        </w:rPr>
        <w:t>R</w:t>
      </w:r>
      <w:r w:rsidRPr="00AE701D">
        <w:rPr>
          <w:rFonts w:ascii="Times New Roman" w:hAnsi="Times New Roman"/>
          <w:rtl/>
          <w:lang w:bidi="ar-EG"/>
        </w:rPr>
        <w:t xml:space="preserve">، </w:t>
      </w:r>
      <w:r w:rsidRPr="00AE701D">
        <w:rPr>
          <w:rFonts w:ascii="Times New Roman" w:hAnsi="Times New Roman"/>
          <w:rtl/>
          <w:lang w:bidi="ar-JO"/>
        </w:rPr>
        <w:t>تؤول هذه المعادلة إلى التأخر الزمني</w:t>
      </w:r>
      <w:r w:rsidR="000A4F75">
        <w:rPr>
          <w:rFonts w:ascii="Times New Roman" w:hAnsi="Times New Roman"/>
          <w:rtl/>
          <w:lang w:bidi="ar-JO"/>
        </w:rPr>
        <w:t xml:space="preserve"> في </w:t>
      </w:r>
      <w:r w:rsidRPr="00AE701D">
        <w:rPr>
          <w:rFonts w:ascii="Times New Roman" w:hAnsi="Times New Roman"/>
          <w:rtl/>
          <w:lang w:bidi="ar-JO"/>
        </w:rPr>
        <w:t>حالة المسار وفق خط مستقيم.</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وعليه يكون التصحيح النسبوي الإجمالي فيما يخص ميقاتية موجودة على سطح مجسَّم الأرض:</w:t>
      </w:r>
    </w:p>
    <w:p w:rsidR="001F79B3" w:rsidRPr="00AE701D" w:rsidRDefault="001F79B3" w:rsidP="000C66FB">
      <w:pPr>
        <w:pStyle w:val="Equation"/>
        <w:rPr>
          <w:rtl/>
          <w:lang w:val="en-US" w:bidi="ar-EG"/>
        </w:rPr>
      </w:pPr>
      <w:r w:rsidRPr="00AE701D">
        <w:tab/>
      </w:r>
      <w:r w:rsidRPr="00AE701D">
        <w:rPr>
          <w:position w:val="-28"/>
        </w:rPr>
        <w:object w:dxaOrig="3660" w:dyaOrig="680">
          <v:shape id="_x0000_i1217" type="#_x0000_t75" style="width:179.35pt;height:33.5pt" o:ole="">
            <v:imagedata r:id="rId446" o:title=""/>
          </v:shape>
          <o:OLEObject Type="Embed" ProgID="Equation.DSMT4" ShapeID="_x0000_i1217" DrawAspect="Content" ObjectID="_1487143086" r:id="rId447"/>
        </w:object>
      </w:r>
      <w:r w:rsidRPr="00AE701D">
        <w:rPr>
          <w:rtl/>
          <w:lang w:val="en-US" w:bidi="ar-EG"/>
        </w:rPr>
        <w:tab/>
      </w:r>
      <w:r w:rsidRPr="00AE701D">
        <w:rPr>
          <w:lang w:val="en-US" w:bidi="ar-EG"/>
        </w:rPr>
        <w:t>(</w:t>
      </w:r>
      <w:r w:rsidRPr="00AE701D">
        <w:rPr>
          <w:lang w:bidi="ar-EG"/>
        </w:rPr>
        <w:t>89</w:t>
      </w:r>
      <w:r w:rsidRPr="00AE701D">
        <w:rPr>
          <w:lang w:val="en-US" w:bidi="ar-EG"/>
        </w:rPr>
        <w:t>-9)</w:t>
      </w:r>
    </w:p>
    <w:p w:rsidR="001F79B3" w:rsidRPr="00AE701D" w:rsidRDefault="001F79B3" w:rsidP="00373844">
      <w:pPr>
        <w:spacing w:before="240"/>
        <w:rPr>
          <w:rFonts w:ascii="Times New Roman" w:hAnsi="Times New Roman"/>
          <w:rtl/>
          <w:lang w:bidi="ar-JO"/>
        </w:rPr>
      </w:pPr>
      <w:r w:rsidRPr="00AE701D">
        <w:rPr>
          <w:rFonts w:ascii="Times New Roman" w:hAnsi="Times New Roman"/>
          <w:rtl/>
          <w:lang w:bidi="ar-JO"/>
        </w:rPr>
        <w:t>حيث يمثل الحد الأول إسهام الكمون الأرضي المعزو إلى تغير السلَّم، ويمثل الحد الثاني زمن التأخر المعزو إلى الجاذبية. وي</w:t>
      </w:r>
      <w:r w:rsidR="00373844">
        <w:rPr>
          <w:rFonts w:ascii="Times New Roman" w:hAnsi="Times New Roman" w:hint="cs"/>
          <w:rtl/>
          <w:lang w:bidi="ar-JO"/>
        </w:rPr>
        <w:t>ن‍زع</w:t>
      </w:r>
      <w:r w:rsidRPr="00AE701D">
        <w:rPr>
          <w:rFonts w:ascii="Times New Roman" w:hAnsi="Times New Roman"/>
          <w:rtl/>
          <w:lang w:bidi="ar-JO"/>
        </w:rPr>
        <w:t xml:space="preserve"> هذان الحدان إلى أن يلغي أحدهما الآخر</w:t>
      </w:r>
      <w:r w:rsidR="000A4F75">
        <w:rPr>
          <w:rFonts w:ascii="Times New Roman" w:hAnsi="Times New Roman"/>
          <w:rtl/>
          <w:lang w:bidi="ar-JO"/>
        </w:rPr>
        <w:t xml:space="preserve"> في </w:t>
      </w:r>
      <w:r w:rsidRPr="00AE701D">
        <w:rPr>
          <w:rFonts w:ascii="Times New Roman" w:hAnsi="Times New Roman"/>
          <w:rtl/>
          <w:lang w:bidi="ar-JO"/>
        </w:rPr>
        <w:t>جوار الأرض.</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لقد قام إروين شابيرو </w:t>
      </w:r>
      <w:r w:rsidRPr="00AE701D">
        <w:rPr>
          <w:rFonts w:ascii="Times New Roman" w:hAnsi="Times New Roman"/>
          <w:lang w:bidi="ar-EG"/>
        </w:rPr>
        <w:t>[Shapiro, 1980]</w:t>
      </w:r>
      <w:r w:rsidR="000A4F75">
        <w:rPr>
          <w:rFonts w:ascii="Times New Roman" w:hAnsi="Times New Roman"/>
          <w:rtl/>
          <w:lang w:bidi="ar-JO"/>
        </w:rPr>
        <w:t xml:space="preserve"> في </w:t>
      </w:r>
      <w:r w:rsidRPr="00AE701D">
        <w:rPr>
          <w:rFonts w:ascii="Times New Roman" w:hAnsi="Times New Roman"/>
          <w:rtl/>
          <w:lang w:bidi="ar-JO"/>
        </w:rPr>
        <w:t xml:space="preserve">عام </w:t>
      </w:r>
      <w:r w:rsidRPr="00AE701D">
        <w:rPr>
          <w:rFonts w:ascii="Times New Roman" w:hAnsi="Times New Roman"/>
          <w:lang w:bidi="ar-EG"/>
        </w:rPr>
        <w:t>1967</w:t>
      </w:r>
      <w:r w:rsidRPr="00AE701D">
        <w:rPr>
          <w:rFonts w:ascii="Times New Roman" w:hAnsi="Times New Roman"/>
          <w:rtl/>
          <w:lang w:bidi="ar-JO"/>
        </w:rPr>
        <w:t xml:space="preserve"> وعام </w:t>
      </w:r>
      <w:r w:rsidRPr="00AE701D">
        <w:rPr>
          <w:rFonts w:ascii="Times New Roman" w:hAnsi="Times New Roman"/>
          <w:lang w:bidi="ar-EG"/>
        </w:rPr>
        <w:t>1971</w:t>
      </w:r>
      <w:r w:rsidRPr="00AE701D">
        <w:rPr>
          <w:rFonts w:ascii="Times New Roman" w:hAnsi="Times New Roman"/>
          <w:rtl/>
          <w:lang w:bidi="ar-JO"/>
        </w:rPr>
        <w:t xml:space="preserve"> بالتحقق من المقدار المتنبأ به للتأخر الزمني المعزو إلى التجاذب بواسطة رادار يطال بمداه كوكبي عطارد والزهرة. وبلغ مقدارا التأخر الزمني</w:t>
      </w:r>
      <w:r w:rsidR="000A4F75">
        <w:rPr>
          <w:rFonts w:ascii="Times New Roman" w:hAnsi="Times New Roman"/>
          <w:rtl/>
          <w:lang w:bidi="ar-JO"/>
        </w:rPr>
        <w:t xml:space="preserve"> في </w:t>
      </w:r>
      <w:r w:rsidRPr="00AE701D">
        <w:rPr>
          <w:rFonts w:ascii="Times New Roman" w:hAnsi="Times New Roman"/>
          <w:rtl/>
          <w:lang w:bidi="ar-JO"/>
        </w:rPr>
        <w:t xml:space="preserve">رحلة الذهاب والإياب عند الاقتران الأعلى زهاء </w:t>
      </w:r>
      <w:r w:rsidRPr="00AE701D">
        <w:rPr>
          <w:rFonts w:ascii="Times New Roman" w:hAnsi="Times New Roman"/>
          <w:lang w:bidi="ar-EG"/>
        </w:rPr>
        <w:t>240</w:t>
      </w:r>
      <w:r w:rsidRPr="00AE701D">
        <w:rPr>
          <w:rFonts w:ascii="Times New Roman" w:hAnsi="Times New Roman"/>
          <w:rtl/>
          <w:lang w:bidi="ar-JO"/>
        </w:rPr>
        <w:t> </w:t>
      </w:r>
      <w:r w:rsidRPr="00AE701D">
        <w:rPr>
          <w:rFonts w:ascii="Times New Roman" w:hAnsi="Times New Roman"/>
          <w:szCs w:val="22"/>
          <w:lang w:bidi="ar-EG"/>
        </w:rPr>
        <w:sym w:font="Symbol" w:char="F06D"/>
      </w:r>
      <w:r w:rsidRPr="00AE701D">
        <w:rPr>
          <w:rFonts w:ascii="Times New Roman" w:hAnsi="Times New Roman"/>
          <w:lang w:bidi="ar-EG"/>
        </w:rPr>
        <w:t>s</w:t>
      </w:r>
      <w:r w:rsidRPr="00AE701D">
        <w:rPr>
          <w:rFonts w:ascii="Times New Roman" w:hAnsi="Times New Roman"/>
          <w:rtl/>
          <w:lang w:bidi="ar-JO"/>
        </w:rPr>
        <w:t xml:space="preserve"> و</w:t>
      </w:r>
      <w:r w:rsidRPr="00AE701D">
        <w:rPr>
          <w:rFonts w:ascii="Times New Roman" w:hAnsi="Times New Roman"/>
          <w:lang w:bidi="ar-EG"/>
        </w:rPr>
        <w:t>180</w:t>
      </w:r>
      <w:r w:rsidRPr="00AE701D">
        <w:rPr>
          <w:rFonts w:ascii="Times New Roman" w:hAnsi="Times New Roman"/>
          <w:rtl/>
          <w:lang w:bidi="ar-JO"/>
        </w:rPr>
        <w:t> </w:t>
      </w:r>
      <w:r w:rsidRPr="00AE701D">
        <w:rPr>
          <w:rFonts w:ascii="Times New Roman" w:hAnsi="Times New Roman"/>
          <w:szCs w:val="22"/>
          <w:lang w:bidi="ar-EG"/>
        </w:rPr>
        <w:sym w:font="Symbol" w:char="F06D"/>
      </w:r>
      <w:r w:rsidRPr="00AE701D">
        <w:rPr>
          <w:rFonts w:ascii="Times New Roman" w:hAnsi="Times New Roman"/>
          <w:lang w:bidi="ar-EG"/>
        </w:rPr>
        <w:t>s</w:t>
      </w:r>
      <w:r w:rsidRPr="00AE701D">
        <w:rPr>
          <w:rFonts w:ascii="Times New Roman" w:hAnsi="Times New Roman"/>
          <w:rtl/>
          <w:lang w:bidi="ar-JO"/>
        </w:rPr>
        <w:t xml:space="preserve">، على الترتيب. أما الرادار الأدق الذي طال بمداه مسبار فيكنغ الذي حط على المريخ فقد بيَّن أن التأخر المعزو إلى التجاذب عند الاقتران الأعلى يبلغ زهاء </w:t>
      </w:r>
      <w:r w:rsidRPr="00AE701D">
        <w:rPr>
          <w:rFonts w:ascii="Times New Roman" w:hAnsi="Times New Roman"/>
          <w:lang w:bidi="ar-EG"/>
        </w:rPr>
        <w:t>250</w:t>
      </w:r>
      <w:r w:rsidRPr="00AE701D">
        <w:rPr>
          <w:rFonts w:ascii="Times New Roman" w:hAnsi="Times New Roman"/>
          <w:rtl/>
          <w:lang w:bidi="ar-JO"/>
        </w:rPr>
        <w:t> </w:t>
      </w:r>
      <w:r w:rsidRPr="00AE701D">
        <w:rPr>
          <w:rFonts w:ascii="Times New Roman" w:hAnsi="Times New Roman"/>
          <w:lang w:bidi="ar-EG"/>
        </w:rPr>
        <w:t>µs</w:t>
      </w:r>
      <w:r w:rsidRPr="00AE701D">
        <w:rPr>
          <w:rFonts w:ascii="Times New Roman" w:hAnsi="Times New Roman"/>
          <w:rtl/>
          <w:lang w:bidi="ar-JO"/>
        </w:rPr>
        <w:t>.</w:t>
      </w:r>
    </w:p>
    <w:p w:rsidR="001F79B3" w:rsidRPr="00AE701D" w:rsidRDefault="001F79B3" w:rsidP="00373844">
      <w:pPr>
        <w:rPr>
          <w:rFonts w:ascii="Times New Roman" w:hAnsi="Times New Roman"/>
          <w:rtl/>
          <w:lang w:bidi="ar-JO"/>
        </w:rPr>
      </w:pPr>
      <w:r w:rsidRPr="00AE701D">
        <w:rPr>
          <w:rFonts w:ascii="Times New Roman" w:hAnsi="Times New Roman"/>
          <w:rtl/>
          <w:lang w:bidi="ar-JO"/>
        </w:rPr>
        <w:t xml:space="preserve">وفي حالة ساتل النظام العالمي لتحديد المواقع الذي يبلغ شعاع مداره </w:t>
      </w:r>
      <w:r w:rsidR="00373844">
        <w:rPr>
          <w:rFonts w:ascii="Times New Roman" w:hAnsi="Times New Roman"/>
          <w:lang w:bidi="ar-EG"/>
        </w:rPr>
        <w:t>km </w:t>
      </w:r>
      <w:r w:rsidRPr="00AE701D">
        <w:rPr>
          <w:rFonts w:ascii="Times New Roman" w:hAnsi="Times New Roman"/>
          <w:lang w:bidi="ar-EG"/>
        </w:rPr>
        <w:t>26</w:t>
      </w:r>
      <w:r w:rsidR="00373844">
        <w:rPr>
          <w:rFonts w:ascii="Times New Roman" w:hAnsi="Times New Roman"/>
          <w:lang w:bidi="ar-EG"/>
        </w:rPr>
        <w:t> </w:t>
      </w:r>
      <w:r w:rsidRPr="00AE701D">
        <w:rPr>
          <w:rFonts w:ascii="Times New Roman" w:hAnsi="Times New Roman"/>
          <w:lang w:bidi="ar-EG"/>
        </w:rPr>
        <w:t>562</w:t>
      </w:r>
      <w:r w:rsidR="00373844">
        <w:rPr>
          <w:rFonts w:ascii="Times New Roman" w:hAnsi="Times New Roman" w:hint="cs"/>
          <w:rtl/>
          <w:lang w:bidi="ar-JO"/>
        </w:rPr>
        <w:t xml:space="preserve"> </w:t>
      </w:r>
      <w:r w:rsidRPr="00AE701D">
        <w:rPr>
          <w:rFonts w:ascii="Times New Roman" w:hAnsi="Times New Roman"/>
          <w:rtl/>
          <w:lang w:bidi="ar-JO"/>
        </w:rPr>
        <w:t xml:space="preserve">وزاوية ارتفاعه </w:t>
      </w:r>
      <w:r w:rsidRPr="00AE701D">
        <w:rPr>
          <w:rFonts w:ascii="Times New Roman" w:hAnsi="Times New Roman"/>
          <w:vertAlign w:val="superscript"/>
          <w:lang w:bidi="ar-EG"/>
        </w:rPr>
        <w:t>o</w:t>
      </w:r>
      <w:r w:rsidRPr="00AE701D">
        <w:rPr>
          <w:rFonts w:ascii="Times New Roman" w:hAnsi="Times New Roman"/>
          <w:lang w:bidi="ar-EG"/>
        </w:rPr>
        <w:t>40</w:t>
      </w:r>
      <w:r w:rsidRPr="00AE701D">
        <w:rPr>
          <w:rFonts w:ascii="Times New Roman" w:hAnsi="Times New Roman"/>
          <w:rtl/>
          <w:lang w:bidi="ar-JO"/>
        </w:rPr>
        <w:t xml:space="preserve">، بلغ التأخر النسبوي للمسار </w:t>
      </w:r>
      <w:r w:rsidRPr="00AE701D">
        <w:rPr>
          <w:rFonts w:ascii="Times New Roman" w:hAnsi="Times New Roman"/>
          <w:lang w:bidi="ar-EG"/>
        </w:rPr>
        <w:t>48</w:t>
      </w:r>
      <w:r w:rsidRPr="00AE701D">
        <w:rPr>
          <w:rFonts w:ascii="Times New Roman" w:hAnsi="Times New Roman"/>
          <w:rtl/>
          <w:lang w:bidi="ar-JO"/>
        </w:rPr>
        <w:t> </w:t>
      </w:r>
      <w:r w:rsidRPr="00AE701D">
        <w:rPr>
          <w:rFonts w:ascii="Times New Roman" w:hAnsi="Times New Roman"/>
          <w:lang w:bidi="ar-EG"/>
        </w:rPr>
        <w:t>ps</w:t>
      </w:r>
      <w:r w:rsidRPr="00AE701D">
        <w:rPr>
          <w:rFonts w:ascii="Times New Roman" w:hAnsi="Times New Roman"/>
          <w:rtl/>
          <w:lang w:bidi="ar-JO"/>
        </w:rPr>
        <w:t xml:space="preserve"> فيما يخص الميقاتية الموجودة</w:t>
      </w:r>
      <w:r w:rsidR="000A4F75">
        <w:rPr>
          <w:rFonts w:ascii="Times New Roman" w:hAnsi="Times New Roman"/>
          <w:rtl/>
          <w:lang w:bidi="ar-JO"/>
        </w:rPr>
        <w:t xml:space="preserve"> في </w:t>
      </w:r>
      <w:r w:rsidRPr="00AE701D">
        <w:rPr>
          <w:rFonts w:ascii="Times New Roman" w:hAnsi="Times New Roman"/>
          <w:rtl/>
          <w:lang w:bidi="ar-JO"/>
        </w:rPr>
        <w:t>اللانهاية و</w:t>
      </w:r>
      <w:r w:rsidRPr="00AE701D">
        <w:rPr>
          <w:rFonts w:ascii="Times New Roman" w:hAnsi="Times New Roman"/>
          <w:lang w:bidi="ar-EG"/>
        </w:rPr>
        <w:t>3</w:t>
      </w:r>
      <w:r w:rsidR="00373844" w:rsidRPr="00AE701D">
        <w:rPr>
          <w:rFonts w:ascii="Times New Roman" w:hAnsi="Times New Roman"/>
          <w:szCs w:val="22"/>
        </w:rPr>
        <w:sym w:font="Symbol" w:char="F02D"/>
      </w:r>
      <w:r w:rsidRPr="00AE701D">
        <w:rPr>
          <w:rFonts w:ascii="Times New Roman" w:hAnsi="Times New Roman"/>
          <w:rtl/>
          <w:lang w:bidi="ar-JO"/>
        </w:rPr>
        <w:t xml:space="preserve"> </w:t>
      </w:r>
      <w:r w:rsidRPr="00AE701D">
        <w:rPr>
          <w:rFonts w:ascii="Times New Roman" w:hAnsi="Times New Roman"/>
          <w:lang w:bidi="ar-EG"/>
        </w:rPr>
        <w:t>ps</w:t>
      </w:r>
      <w:r w:rsidRPr="00AE701D">
        <w:rPr>
          <w:rFonts w:ascii="Times New Roman" w:hAnsi="Times New Roman"/>
          <w:rtl/>
          <w:lang w:bidi="ar-JO"/>
        </w:rPr>
        <w:t xml:space="preserve"> فيما يخص الميقاتية الموجودة على مجسَّم الأرض. وفي حالة ساتل "الديناميات الأرضية اللازرية" </w:t>
      </w:r>
      <w:r w:rsidR="00373844">
        <w:rPr>
          <w:rFonts w:ascii="Times New Roman" w:hAnsi="Times New Roman"/>
          <w:lang w:bidi="ar-JO"/>
        </w:rPr>
        <w:t>(</w:t>
      </w:r>
      <w:r w:rsidRPr="00AE701D">
        <w:rPr>
          <w:rFonts w:ascii="Times New Roman" w:hAnsi="Times New Roman"/>
          <w:lang w:bidi="ar-EG"/>
        </w:rPr>
        <w:t>LAGEOS</w:t>
      </w:r>
      <w:r w:rsidR="00373844">
        <w:rPr>
          <w:rFonts w:ascii="Times New Roman" w:hAnsi="Times New Roman"/>
          <w:lang w:bidi="ar-EG"/>
        </w:rPr>
        <w:t>)</w:t>
      </w:r>
      <w:r w:rsidRPr="00AE701D">
        <w:rPr>
          <w:rFonts w:ascii="Times New Roman" w:hAnsi="Times New Roman"/>
          <w:rtl/>
          <w:lang w:bidi="ar-JO"/>
        </w:rPr>
        <w:t xml:space="preserve">، البالغ شعاع مداره </w:t>
      </w:r>
      <w:r w:rsidR="00373844">
        <w:rPr>
          <w:rFonts w:ascii="Times New Roman" w:hAnsi="Times New Roman"/>
          <w:lang w:bidi="ar-EG"/>
        </w:rPr>
        <w:t>km </w:t>
      </w:r>
      <w:r w:rsidRPr="00AE701D">
        <w:rPr>
          <w:rFonts w:ascii="Times New Roman" w:hAnsi="Times New Roman"/>
          <w:lang w:bidi="ar-EG"/>
        </w:rPr>
        <w:t>12 270</w:t>
      </w:r>
      <w:r w:rsidRPr="00AE701D">
        <w:rPr>
          <w:rFonts w:ascii="Times New Roman" w:hAnsi="Times New Roman"/>
          <w:rtl/>
          <w:lang w:bidi="ar-JO"/>
        </w:rPr>
        <w:t xml:space="preserve">، يبلغ مقدار التأخر الأقصى </w:t>
      </w:r>
      <w:r w:rsidRPr="00AE701D">
        <w:rPr>
          <w:rFonts w:ascii="Times New Roman" w:hAnsi="Times New Roman"/>
          <w:lang w:bidi="ar-EG"/>
        </w:rPr>
        <w:t>38</w:t>
      </w:r>
      <w:r w:rsidRPr="00AE701D">
        <w:rPr>
          <w:rFonts w:ascii="Times New Roman" w:hAnsi="Times New Roman"/>
          <w:rtl/>
          <w:lang w:bidi="ar-JO"/>
        </w:rPr>
        <w:t> </w:t>
      </w:r>
      <w:r w:rsidRPr="00AE701D">
        <w:rPr>
          <w:rFonts w:ascii="Times New Roman" w:hAnsi="Times New Roman"/>
          <w:lang w:bidi="ar-EG"/>
        </w:rPr>
        <w:t>ps</w:t>
      </w:r>
      <w:r w:rsidR="000A4F75">
        <w:rPr>
          <w:rFonts w:ascii="Times New Roman" w:hAnsi="Times New Roman"/>
          <w:rtl/>
          <w:lang w:bidi="ar-JO"/>
        </w:rPr>
        <w:t xml:space="preserve"> في </w:t>
      </w:r>
      <w:r w:rsidRPr="00AE701D">
        <w:rPr>
          <w:rFonts w:ascii="Times New Roman" w:hAnsi="Times New Roman"/>
          <w:rtl/>
          <w:lang w:bidi="ar-JO"/>
        </w:rPr>
        <w:t>حالة الميقاتية الموجودة</w:t>
      </w:r>
      <w:r w:rsidR="000A4F75">
        <w:rPr>
          <w:rFonts w:ascii="Times New Roman" w:hAnsi="Times New Roman"/>
          <w:rtl/>
          <w:lang w:bidi="ar-JO"/>
        </w:rPr>
        <w:t xml:space="preserve"> في </w:t>
      </w:r>
      <w:r w:rsidRPr="00AE701D">
        <w:rPr>
          <w:rFonts w:ascii="Times New Roman" w:hAnsi="Times New Roman"/>
          <w:rtl/>
          <w:lang w:bidi="ar-JO"/>
        </w:rPr>
        <w:t>اللانهاية و</w:t>
      </w:r>
      <w:r w:rsidRPr="00AE701D">
        <w:rPr>
          <w:rFonts w:ascii="Times New Roman" w:hAnsi="Times New Roman"/>
          <w:lang w:bidi="ar-EG"/>
        </w:rPr>
        <w:t>14</w:t>
      </w:r>
      <w:r w:rsidRPr="00AE701D">
        <w:rPr>
          <w:rFonts w:ascii="Times New Roman" w:hAnsi="Times New Roman"/>
          <w:rtl/>
          <w:lang w:bidi="ar-JO"/>
        </w:rPr>
        <w:t> </w:t>
      </w:r>
      <w:r w:rsidRPr="00AE701D">
        <w:rPr>
          <w:rFonts w:ascii="Times New Roman" w:hAnsi="Times New Roman"/>
          <w:lang w:bidi="ar-EG"/>
        </w:rPr>
        <w:t>ps</w:t>
      </w:r>
      <w:r w:rsidR="000A4F75">
        <w:rPr>
          <w:rFonts w:ascii="Times New Roman" w:hAnsi="Times New Roman"/>
          <w:rtl/>
          <w:lang w:bidi="ar-JO"/>
        </w:rPr>
        <w:t xml:space="preserve"> في </w:t>
      </w:r>
      <w:r w:rsidRPr="00AE701D">
        <w:rPr>
          <w:rFonts w:ascii="Times New Roman" w:hAnsi="Times New Roman"/>
          <w:rtl/>
          <w:lang w:bidi="ar-JO"/>
        </w:rPr>
        <w:t xml:space="preserve">حالة الميقاتية الموجودة على مجسَّم الأرض. وفيما يخص الإشارة التي ترسَل من خط الاستواء إلى ساتل مستقر بالنسبة إلى الأرض على مدار يبلغ شعاعه </w:t>
      </w:r>
      <w:r w:rsidR="00373844">
        <w:rPr>
          <w:rFonts w:ascii="Times New Roman" w:hAnsi="Times New Roman"/>
          <w:lang w:bidi="ar-EG"/>
        </w:rPr>
        <w:t>km </w:t>
      </w:r>
      <w:r w:rsidRPr="00AE701D">
        <w:rPr>
          <w:rFonts w:ascii="Times New Roman" w:hAnsi="Times New Roman"/>
          <w:lang w:bidi="ar-EG"/>
        </w:rPr>
        <w:t>42 164</w:t>
      </w:r>
      <w:r w:rsidRPr="00AE701D">
        <w:rPr>
          <w:rFonts w:ascii="Times New Roman" w:hAnsi="Times New Roman"/>
          <w:rtl/>
          <w:lang w:bidi="ar-JO"/>
        </w:rPr>
        <w:t xml:space="preserve">، يساوي مقدار التصحيح </w:t>
      </w:r>
      <w:r w:rsidRPr="00AE701D">
        <w:rPr>
          <w:rFonts w:ascii="Times New Roman" w:hAnsi="Times New Roman"/>
          <w:lang w:bidi="ar-EG"/>
        </w:rPr>
        <w:t>56</w:t>
      </w:r>
      <w:r w:rsidRPr="00AE701D">
        <w:rPr>
          <w:rFonts w:ascii="Times New Roman" w:hAnsi="Times New Roman"/>
          <w:rtl/>
          <w:lang w:bidi="ar-JO"/>
        </w:rPr>
        <w:t> </w:t>
      </w:r>
      <w:r w:rsidRPr="00AE701D">
        <w:rPr>
          <w:rFonts w:ascii="Times New Roman" w:hAnsi="Times New Roman"/>
          <w:lang w:bidi="ar-EG"/>
        </w:rPr>
        <w:t>ps</w:t>
      </w:r>
      <w:r w:rsidR="000A4F75">
        <w:rPr>
          <w:rFonts w:ascii="Times New Roman" w:hAnsi="Times New Roman"/>
          <w:rtl/>
          <w:lang w:bidi="ar-JO"/>
        </w:rPr>
        <w:t xml:space="preserve"> في </w:t>
      </w:r>
      <w:r w:rsidRPr="00AE701D">
        <w:rPr>
          <w:rFonts w:ascii="Times New Roman" w:hAnsi="Times New Roman"/>
          <w:rtl/>
          <w:lang w:bidi="ar-JO"/>
        </w:rPr>
        <w:t>حالة الميقاتية الموجودة</w:t>
      </w:r>
      <w:r w:rsidR="000A4F75">
        <w:rPr>
          <w:rFonts w:ascii="Times New Roman" w:hAnsi="Times New Roman"/>
          <w:rtl/>
          <w:lang w:bidi="ar-JO"/>
        </w:rPr>
        <w:t xml:space="preserve"> في </w:t>
      </w:r>
      <w:r w:rsidRPr="00AE701D">
        <w:rPr>
          <w:rFonts w:ascii="Times New Roman" w:hAnsi="Times New Roman"/>
          <w:rtl/>
          <w:lang w:bidi="ar-JO"/>
        </w:rPr>
        <w:t>اللانهاية و</w:t>
      </w:r>
      <w:r w:rsidRPr="00AE701D">
        <w:rPr>
          <w:rFonts w:ascii="Times New Roman" w:hAnsi="Times New Roman"/>
          <w:lang w:bidi="ar-EG"/>
        </w:rPr>
        <w:t>27</w:t>
      </w:r>
      <w:r w:rsidRPr="00AE701D">
        <w:rPr>
          <w:rFonts w:ascii="Times New Roman" w:hAnsi="Times New Roman"/>
          <w:szCs w:val="22"/>
        </w:rPr>
        <w:sym w:font="Symbol" w:char="F02D"/>
      </w:r>
      <w:r w:rsidRPr="00AE701D">
        <w:rPr>
          <w:rFonts w:ascii="Times New Roman" w:hAnsi="Times New Roman"/>
          <w:rtl/>
          <w:lang w:bidi="ar-JO"/>
        </w:rPr>
        <w:t xml:space="preserve"> </w:t>
      </w:r>
      <w:r w:rsidRPr="00AE701D">
        <w:rPr>
          <w:rFonts w:ascii="Times New Roman" w:hAnsi="Times New Roman"/>
          <w:lang w:bidi="ar-EG"/>
        </w:rPr>
        <w:t>ps</w:t>
      </w:r>
      <w:r w:rsidR="000A4F75">
        <w:rPr>
          <w:rFonts w:ascii="Times New Roman" w:hAnsi="Times New Roman"/>
          <w:rtl/>
          <w:lang w:bidi="ar-JO"/>
        </w:rPr>
        <w:t xml:space="preserve"> في </w:t>
      </w:r>
      <w:r w:rsidRPr="00AE701D">
        <w:rPr>
          <w:rFonts w:ascii="Times New Roman" w:hAnsi="Times New Roman"/>
          <w:rtl/>
          <w:lang w:bidi="ar-JO"/>
        </w:rPr>
        <w:t>حالة الميقاتية الموجودة على مجسَّم الأرض.</w:t>
      </w:r>
    </w:p>
    <w:p w:rsidR="00495D07" w:rsidRDefault="00495D07" w:rsidP="000C66FB">
      <w:pPr>
        <w:pStyle w:val="Heading3"/>
        <w:rPr>
          <w:rFonts w:ascii="Times New Roman" w:hAnsi="Times New Roman"/>
        </w:rPr>
      </w:pPr>
      <w:bookmarkStart w:id="3232" w:name="_Toc389841093"/>
      <w:bookmarkStart w:id="3233" w:name="_Toc390372717"/>
      <w:bookmarkStart w:id="3234" w:name="_Toc390372948"/>
      <w:bookmarkStart w:id="3235" w:name="_Toc390373280"/>
      <w:bookmarkStart w:id="3236" w:name="_Toc390373418"/>
      <w:bookmarkStart w:id="3237" w:name="_Toc390436491"/>
      <w:bookmarkStart w:id="3238" w:name="_Toc405802974"/>
      <w:bookmarkStart w:id="3239" w:name="_Toc405803255"/>
      <w:bookmarkStart w:id="3240" w:name="_Toc405822970"/>
      <w:bookmarkStart w:id="3241" w:name="_Toc405823532"/>
      <w:bookmarkStart w:id="3242" w:name="_Toc405823736"/>
      <w:bookmarkStart w:id="3243" w:name="_Toc405889793"/>
      <w:bookmarkStart w:id="3244" w:name="_Toc405891005"/>
      <w:bookmarkStart w:id="3245" w:name="_Toc405903338"/>
      <w:bookmarkStart w:id="3246" w:name="_Toc405904322"/>
      <w:bookmarkStart w:id="3247" w:name="_Toc406146698"/>
      <w:bookmarkStart w:id="3248" w:name="_Toc406148347"/>
      <w:bookmarkStart w:id="3249" w:name="_Toc406157857"/>
      <w:bookmarkStart w:id="3250" w:name="_Toc406158638"/>
      <w:bookmarkStart w:id="3251" w:name="_Toc406159574"/>
      <w:bookmarkStart w:id="3252" w:name="_Toc406161832"/>
      <w:bookmarkStart w:id="3253" w:name="_Toc406166729"/>
      <w:bookmarkStart w:id="3254" w:name="_Toc409428726"/>
      <w:bookmarkStart w:id="3255" w:name="_Toc409428988"/>
      <w:bookmarkStart w:id="3256" w:name="_Toc409429919"/>
      <w:bookmarkStart w:id="3257" w:name="_Toc409430122"/>
      <w:r>
        <w:rPr>
          <w:rFonts w:ascii="Times New Roman" w:hAnsi="Times New Roman"/>
        </w:rPr>
        <w:br w:type="page"/>
      </w:r>
    </w:p>
    <w:p w:rsidR="001F79B3" w:rsidRPr="00AE701D" w:rsidRDefault="001F79B3" w:rsidP="000C66FB">
      <w:pPr>
        <w:pStyle w:val="Heading3"/>
        <w:rPr>
          <w:rFonts w:ascii="Times New Roman" w:hAnsi="Times New Roman"/>
          <w:rtl/>
        </w:rPr>
      </w:pPr>
      <w:r w:rsidRPr="00AE701D">
        <w:rPr>
          <w:rFonts w:ascii="Times New Roman" w:hAnsi="Times New Roman"/>
        </w:rPr>
        <w:lastRenderedPageBreak/>
        <w:t>2.4.9</w:t>
      </w:r>
      <w:r w:rsidRPr="00AE701D">
        <w:rPr>
          <w:rFonts w:ascii="Times New Roman" w:hAnsi="Times New Roman"/>
          <w:rtl/>
        </w:rPr>
        <w:tab/>
      </w:r>
      <w:r w:rsidRPr="00AE701D">
        <w:rPr>
          <w:rFonts w:ascii="Times New Roman" w:hAnsi="Times New Roman" w:hint="cs"/>
          <w:rtl/>
        </w:rPr>
        <w:t>نظام</w:t>
      </w:r>
      <w:r w:rsidRPr="00AE701D">
        <w:rPr>
          <w:rFonts w:ascii="Times New Roman" w:hAnsi="Times New Roman"/>
          <w:rtl/>
        </w:rPr>
        <w:t xml:space="preserve"> </w:t>
      </w:r>
      <w:r w:rsidRPr="00AE701D">
        <w:rPr>
          <w:rFonts w:ascii="Times New Roman" w:hAnsi="Times New Roman" w:hint="cs"/>
          <w:rtl/>
        </w:rPr>
        <w:t>الإحداثيات</w:t>
      </w:r>
      <w:r w:rsidRPr="00AE701D">
        <w:rPr>
          <w:rFonts w:ascii="Times New Roman" w:hAnsi="Times New Roman"/>
          <w:rtl/>
        </w:rPr>
        <w:t xml:space="preserve"> </w:t>
      </w:r>
      <w:r w:rsidRPr="00AE701D">
        <w:rPr>
          <w:rFonts w:ascii="Times New Roman" w:hAnsi="Times New Roman" w:hint="cs"/>
          <w:rtl/>
        </w:rPr>
        <w:t>الأرضي</w:t>
      </w:r>
      <w:r w:rsidRPr="00AE701D">
        <w:rPr>
          <w:rFonts w:ascii="Times New Roman" w:hAnsi="Times New Roman"/>
          <w:rtl/>
        </w:rPr>
        <w:t xml:space="preserve"> </w:t>
      </w:r>
      <w:r w:rsidRPr="00AE701D">
        <w:rPr>
          <w:rFonts w:ascii="Times New Roman" w:hAnsi="Times New Roman" w:hint="cs"/>
          <w:rtl/>
        </w:rPr>
        <w:t>المركز</w:t>
      </w:r>
      <w:r w:rsidRPr="00AE701D">
        <w:rPr>
          <w:rFonts w:ascii="Times New Roman" w:hAnsi="Times New Roman"/>
          <w:rtl/>
        </w:rPr>
        <w:t xml:space="preserve"> </w:t>
      </w:r>
      <w:r w:rsidRPr="00AE701D">
        <w:rPr>
          <w:rFonts w:ascii="Times New Roman" w:hAnsi="Times New Roman" w:hint="cs"/>
          <w:rtl/>
        </w:rPr>
        <w:t>والثابت</w:t>
      </w:r>
      <w:r w:rsidRPr="00AE701D">
        <w:rPr>
          <w:rFonts w:ascii="Times New Roman" w:hAnsi="Times New Roman"/>
          <w:rtl/>
        </w:rPr>
        <w:t xml:space="preserve"> </w:t>
      </w:r>
      <w:r w:rsidRPr="00AE701D">
        <w:rPr>
          <w:rFonts w:ascii="Times New Roman" w:hAnsi="Times New Roman" w:hint="cs"/>
          <w:rtl/>
        </w:rPr>
        <w:t>بالنسبة</w:t>
      </w:r>
      <w:r w:rsidRPr="00AE701D">
        <w:rPr>
          <w:rFonts w:ascii="Times New Roman" w:hAnsi="Times New Roman"/>
          <w:rtl/>
        </w:rPr>
        <w:t xml:space="preserve"> </w:t>
      </w:r>
      <w:r w:rsidRPr="00AE701D">
        <w:rPr>
          <w:rFonts w:ascii="Times New Roman" w:hAnsi="Times New Roman" w:hint="cs"/>
          <w:rtl/>
        </w:rPr>
        <w:t>إلى</w:t>
      </w:r>
      <w:r w:rsidRPr="00AE701D">
        <w:rPr>
          <w:rFonts w:ascii="Times New Roman" w:hAnsi="Times New Roman"/>
          <w:rtl/>
        </w:rPr>
        <w:t xml:space="preserve"> </w:t>
      </w:r>
      <w:r w:rsidRPr="00AE701D">
        <w:rPr>
          <w:rFonts w:ascii="Times New Roman" w:hAnsi="Times New Roman" w:hint="cs"/>
          <w:rtl/>
        </w:rPr>
        <w:t>الأرض</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p>
    <w:p w:rsidR="001F79B3" w:rsidRPr="00373844" w:rsidRDefault="001F79B3" w:rsidP="00373844">
      <w:pPr>
        <w:rPr>
          <w:rFonts w:ascii="Times New Roman" w:hAnsi="Times New Roman"/>
          <w:spacing w:val="-4"/>
          <w:rtl/>
          <w:lang w:bidi="ar-JO"/>
        </w:rPr>
      </w:pPr>
      <w:r w:rsidRPr="00373844">
        <w:rPr>
          <w:rFonts w:ascii="Times New Roman" w:hAnsi="Times New Roman"/>
          <w:spacing w:val="-4"/>
          <w:rtl/>
          <w:lang w:bidi="ar-JO"/>
        </w:rPr>
        <w:t>في</w:t>
      </w:r>
      <w:r w:rsidR="00373844" w:rsidRPr="00373844">
        <w:rPr>
          <w:rFonts w:ascii="Times New Roman" w:hAnsi="Times New Roman" w:hint="eastAsia"/>
          <w:spacing w:val="-4"/>
          <w:rtl/>
          <w:lang w:bidi="ar-EG"/>
        </w:rPr>
        <w:t> </w:t>
      </w:r>
      <w:r w:rsidRPr="00373844">
        <w:rPr>
          <w:rFonts w:ascii="Times New Roman" w:hAnsi="Times New Roman"/>
          <w:spacing w:val="-4"/>
          <w:rtl/>
          <w:lang w:bidi="ar-JO"/>
        </w:rPr>
        <w:t>نظام الإحداثيات الدائر الأرضي المركز والثابت بالنسبة إلى الأرض يكون الزمن الإحداثي لانتشار الإشارة الكهرمغنطيسية:</w:t>
      </w:r>
    </w:p>
    <w:p w:rsidR="001F79B3" w:rsidRPr="00AE701D" w:rsidRDefault="001F79B3" w:rsidP="000C66FB">
      <w:pPr>
        <w:pStyle w:val="Equation"/>
        <w:rPr>
          <w:rtl/>
          <w:lang w:val="en-US" w:bidi="ar-EG"/>
        </w:rPr>
      </w:pPr>
      <w:r w:rsidRPr="00AE701D">
        <w:rPr>
          <w:szCs w:val="22"/>
        </w:rPr>
        <w:tab/>
      </w:r>
      <w:r w:rsidRPr="00AE701D">
        <w:rPr>
          <w:position w:val="-50"/>
        </w:rPr>
        <w:object w:dxaOrig="2500" w:dyaOrig="900">
          <v:shape id="_x0000_i1218" type="#_x0000_t75" style="width:123.75pt;height:44.55pt" o:ole="">
            <v:imagedata r:id="rId448" o:title=""/>
          </v:shape>
          <o:OLEObject Type="Embed" ProgID="Equation.DSMT4" ShapeID="_x0000_i1218" DrawAspect="Content" ObjectID="_1487143087" r:id="rId449"/>
        </w:object>
      </w:r>
      <w:r w:rsidRPr="00AE701D">
        <w:rPr>
          <w:rtl/>
          <w:lang w:val="en-US" w:bidi="ar-EG"/>
        </w:rPr>
        <w:tab/>
      </w:r>
      <w:r w:rsidRPr="00AE701D">
        <w:rPr>
          <w:lang w:val="en-US" w:bidi="ar-EG"/>
        </w:rPr>
        <w:t>(</w:t>
      </w:r>
      <w:r w:rsidRPr="00AE701D">
        <w:rPr>
          <w:lang w:bidi="ar-EG"/>
        </w:rPr>
        <w:t>90</w:t>
      </w:r>
      <w:r w:rsidRPr="00AE701D">
        <w:rPr>
          <w:lang w:val="en-US" w:bidi="ar-EG"/>
        </w:rPr>
        <w:t>-9)</w:t>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iCs/>
          <w:rtl/>
          <w:lang w:val="en-US"/>
        </w:rPr>
        <w:tab/>
      </w:r>
      <w:r w:rsidRPr="00AE701D">
        <w:rPr>
          <w:iCs/>
          <w:szCs w:val="22"/>
          <w:lang w:bidi="ar-EG"/>
        </w:rPr>
        <w:sym w:font="Symbol" w:char="F072"/>
      </w:r>
      <w:r w:rsidRPr="00AE701D">
        <w:rPr>
          <w:iCs/>
          <w:szCs w:val="22"/>
          <w:lang w:bidi="ar-EG"/>
        </w:rPr>
        <w:sym w:font="Symbol" w:char="F0A2"/>
      </w:r>
      <w:r w:rsidRPr="00AE701D">
        <w:rPr>
          <w:rtl/>
          <w:lang w:val="en-US" w:bidi="ar-JO"/>
        </w:rPr>
        <w:t>:</w:t>
      </w:r>
      <w:r w:rsidRPr="00AE701D">
        <w:rPr>
          <w:i/>
          <w:lang w:bidi="ar-EG"/>
        </w:rPr>
        <w:tab/>
      </w:r>
      <w:r w:rsidRPr="00AE701D">
        <w:rPr>
          <w:rtl/>
          <w:lang w:val="en-US" w:bidi="ar-JO"/>
        </w:rPr>
        <w:t>طول مسار الانتشار</w:t>
      </w:r>
      <w:r w:rsidR="000A4F75">
        <w:rPr>
          <w:rtl/>
          <w:lang w:val="en-US" w:bidi="ar-JO"/>
        </w:rPr>
        <w:t xml:space="preserve"> في </w:t>
      </w:r>
      <w:r w:rsidRPr="00AE701D">
        <w:rPr>
          <w:rtl/>
          <w:lang w:val="en-US" w:bidi="ar-JO"/>
        </w:rPr>
        <w:t>الإطار الإسنادي الأرضي المركز والثابت بالنسبة إلى الأرض.</w:t>
      </w:r>
    </w:p>
    <w:p w:rsidR="001F79B3" w:rsidRPr="00AE701D" w:rsidRDefault="001F79B3" w:rsidP="000C66FB">
      <w:pPr>
        <w:rPr>
          <w:rFonts w:ascii="Times New Roman" w:hAnsi="Times New Roman"/>
          <w:rtl/>
        </w:rPr>
      </w:pPr>
      <w:r w:rsidRPr="00AE701D">
        <w:rPr>
          <w:rFonts w:ascii="Times New Roman" w:hAnsi="Times New Roman"/>
          <w:rtl/>
          <w:lang w:bidi="ar-JO"/>
        </w:rPr>
        <w:t xml:space="preserve">فإذا كانت سرعة المستقبلة </w:t>
      </w:r>
      <w:r w:rsidRPr="00AE701D">
        <w:rPr>
          <w:rFonts w:ascii="Times New Roman" w:hAnsi="Times New Roman"/>
          <w:b/>
          <w:lang w:bidi="ar-EG"/>
        </w:rPr>
        <w:t>v</w:t>
      </w:r>
      <w:r w:rsidRPr="00AE701D">
        <w:rPr>
          <w:rFonts w:ascii="Times New Roman" w:hAnsi="Times New Roman"/>
          <w:b/>
          <w:szCs w:val="22"/>
          <w:lang w:bidi="ar-EG"/>
        </w:rPr>
        <w:sym w:font="Symbol" w:char="F0A2"/>
      </w:r>
      <w:r w:rsidRPr="00AE701D">
        <w:rPr>
          <w:rFonts w:ascii="Times New Roman" w:hAnsi="Times New Roman"/>
          <w:i/>
          <w:vertAlign w:val="subscript"/>
          <w:lang w:bidi="ar-EG"/>
        </w:rPr>
        <w:t>R</w:t>
      </w:r>
      <w:r w:rsidRPr="00AE701D">
        <w:rPr>
          <w:rFonts w:ascii="Times New Roman" w:hAnsi="Times New Roman"/>
          <w:vertAlign w:val="subscript"/>
          <w:rtl/>
        </w:rPr>
        <w:t xml:space="preserve"> </w:t>
      </w:r>
      <w:r w:rsidRPr="00AE701D">
        <w:rPr>
          <w:rFonts w:ascii="Times New Roman" w:hAnsi="Times New Roman"/>
          <w:rtl/>
          <w:lang w:bidi="ar-JO"/>
        </w:rPr>
        <w:t>فإن</w:t>
      </w:r>
      <w:r w:rsidRPr="00AE701D">
        <w:rPr>
          <w:rFonts w:ascii="Times New Roman" w:hAnsi="Times New Roman"/>
          <w:rtl/>
        </w:rPr>
        <w:t xml:space="preserve"> </w:t>
      </w:r>
      <w:r w:rsidRPr="00AE701D">
        <w:rPr>
          <w:rFonts w:ascii="Times New Roman" w:hAnsi="Times New Roman"/>
          <w:iCs/>
          <w:szCs w:val="22"/>
        </w:rPr>
        <w:sym w:font="Symbol" w:char="F072"/>
      </w:r>
      <w:r w:rsidRPr="00AE701D">
        <w:rPr>
          <w:rFonts w:ascii="Times New Roman" w:hAnsi="Times New Roman"/>
          <w:iCs/>
          <w:szCs w:val="22"/>
        </w:rPr>
        <w:sym w:font="Symbol" w:char="F0A2"/>
      </w:r>
      <w:r w:rsidRPr="00AE701D">
        <w:rPr>
          <w:rFonts w:ascii="Times New Roman" w:hAnsi="Times New Roman"/>
        </w:rPr>
        <w:t xml:space="preserve"> = | </w:t>
      </w:r>
      <w:r w:rsidRPr="00AE701D">
        <w:rPr>
          <w:rFonts w:ascii="Times New Roman" w:hAnsi="Times New Roman"/>
          <w:b/>
        </w:rPr>
        <w:t>R</w:t>
      </w:r>
      <w:r w:rsidRPr="00AE701D">
        <w:rPr>
          <w:rFonts w:ascii="Times New Roman" w:hAnsi="Times New Roman"/>
        </w:rPr>
        <w:t>(</w:t>
      </w:r>
      <w:r w:rsidRPr="00AE701D">
        <w:rPr>
          <w:rFonts w:ascii="Times New Roman" w:hAnsi="Times New Roman"/>
          <w:i/>
        </w:rPr>
        <w:t>t</w:t>
      </w:r>
      <w:r w:rsidRPr="00AE701D">
        <w:rPr>
          <w:rFonts w:ascii="Times New Roman" w:hAnsi="Times New Roman"/>
          <w:i/>
          <w:vertAlign w:val="subscript"/>
        </w:rPr>
        <w:t>R</w:t>
      </w:r>
      <w:r w:rsidRPr="00AE701D">
        <w:rPr>
          <w:rFonts w:ascii="Times New Roman" w:hAnsi="Times New Roman"/>
        </w:rPr>
        <w:t xml:space="preserve">) – </w:t>
      </w:r>
      <w:r w:rsidRPr="00AE701D">
        <w:rPr>
          <w:rFonts w:ascii="Times New Roman" w:hAnsi="Times New Roman"/>
          <w:b/>
        </w:rPr>
        <w:t>r</w:t>
      </w:r>
      <w:r w:rsidRPr="00AE701D">
        <w:rPr>
          <w:rFonts w:ascii="Times New Roman" w:hAnsi="Times New Roman"/>
          <w:i/>
          <w:vertAlign w:val="subscript"/>
        </w:rPr>
        <w:t>T</w:t>
      </w:r>
      <w:r w:rsidRPr="00AE701D">
        <w:rPr>
          <w:rFonts w:ascii="Times New Roman" w:hAnsi="Times New Roman"/>
        </w:rPr>
        <w:t>(</w:t>
      </w:r>
      <w:r w:rsidRPr="00AE701D">
        <w:rPr>
          <w:rFonts w:ascii="Times New Roman" w:hAnsi="Times New Roman"/>
          <w:i/>
        </w:rPr>
        <w:t>t</w:t>
      </w:r>
      <w:r w:rsidRPr="00AE701D">
        <w:rPr>
          <w:rFonts w:ascii="Times New Roman" w:hAnsi="Times New Roman"/>
          <w:i/>
          <w:vertAlign w:val="subscript"/>
        </w:rPr>
        <w:t>T</w:t>
      </w:r>
      <w:r w:rsidRPr="00AE701D">
        <w:rPr>
          <w:rFonts w:ascii="Times New Roman" w:hAnsi="Times New Roman"/>
        </w:rPr>
        <w:t xml:space="preserve">) | </w:t>
      </w:r>
      <w:r w:rsidRPr="00AE701D">
        <w:rPr>
          <w:rFonts w:ascii="Times New Roman" w:hAnsi="Times New Roman"/>
          <w:szCs w:val="22"/>
        </w:rPr>
        <w:sym w:font="Symbol" w:char="F0BB"/>
      </w:r>
      <w:r w:rsidRPr="00AE701D">
        <w:rPr>
          <w:rFonts w:ascii="Times New Roman" w:hAnsi="Times New Roman"/>
        </w:rPr>
        <w:t xml:space="preserve"> | </w:t>
      </w:r>
      <w:r w:rsidRPr="00AE701D">
        <w:rPr>
          <w:rFonts w:ascii="Times New Roman" w:hAnsi="Times New Roman"/>
          <w:szCs w:val="22"/>
        </w:rPr>
        <w:sym w:font="Symbol" w:char="F044"/>
      </w:r>
      <w:r w:rsidRPr="00AE701D">
        <w:rPr>
          <w:rFonts w:ascii="Times New Roman" w:hAnsi="Times New Roman"/>
          <w:b/>
        </w:rPr>
        <w:t>r |</w:t>
      </w:r>
      <w:r w:rsidRPr="00AE701D">
        <w:rPr>
          <w:rFonts w:ascii="Times New Roman" w:hAnsi="Times New Roman"/>
        </w:rPr>
        <w:t> + </w:t>
      </w:r>
      <w:r w:rsidRPr="00AE701D">
        <w:rPr>
          <w:rFonts w:ascii="Times New Roman" w:hAnsi="Times New Roman"/>
          <w:szCs w:val="22"/>
        </w:rPr>
        <w:sym w:font="Symbol" w:char="F044"/>
      </w:r>
      <w:r w:rsidRPr="00AE701D">
        <w:rPr>
          <w:rFonts w:ascii="Times New Roman" w:hAnsi="Times New Roman"/>
          <w:b/>
        </w:rPr>
        <w:t>r </w:t>
      </w:r>
      <w:r w:rsidRPr="00AE701D">
        <w:rPr>
          <w:rFonts w:ascii="Times New Roman" w:hAnsi="Times New Roman"/>
          <w:b/>
          <w:szCs w:val="22"/>
        </w:rPr>
        <w:sym w:font="Symbol" w:char="F0D7"/>
      </w:r>
      <w:r w:rsidRPr="00AE701D">
        <w:rPr>
          <w:rFonts w:ascii="Times New Roman" w:hAnsi="Times New Roman"/>
          <w:b/>
        </w:rPr>
        <w:t> v</w:t>
      </w:r>
      <w:r w:rsidRPr="00AE701D">
        <w:rPr>
          <w:rFonts w:ascii="Times New Roman" w:hAnsi="Times New Roman"/>
          <w:b/>
          <w:szCs w:val="22"/>
        </w:rPr>
        <w:sym w:font="Symbol" w:char="F0A2"/>
      </w:r>
      <w:r w:rsidRPr="00AE701D">
        <w:rPr>
          <w:rFonts w:ascii="Times New Roman" w:hAnsi="Times New Roman"/>
          <w:i/>
          <w:vertAlign w:val="subscript"/>
        </w:rPr>
        <w:t>R</w:t>
      </w:r>
      <w:r w:rsidRPr="00AE701D">
        <w:rPr>
          <w:rFonts w:ascii="Times New Roman" w:hAnsi="Times New Roman"/>
        </w:rPr>
        <w:t> / </w:t>
      </w:r>
      <w:r w:rsidRPr="00AE701D">
        <w:rPr>
          <w:rFonts w:ascii="Times New Roman" w:hAnsi="Times New Roman"/>
          <w:i/>
        </w:rPr>
        <w:t>c</w:t>
      </w:r>
      <w:r w:rsidRPr="00AE701D">
        <w:rPr>
          <w:rFonts w:ascii="Times New Roman" w:hAnsi="Times New Roman"/>
          <w:i/>
          <w:rtl/>
        </w:rPr>
        <w:t xml:space="preserve"> </w:t>
      </w:r>
      <w:r w:rsidRPr="00AE701D">
        <w:rPr>
          <w:rFonts w:ascii="Times New Roman" w:hAnsi="Times New Roman"/>
          <w:rtl/>
          <w:lang w:bidi="ar-JO"/>
        </w:rPr>
        <w:t xml:space="preserve">وثمة تصحيح لمقدار المدى يُحسب بالعلاقة </w:t>
      </w:r>
      <w:r w:rsidRPr="00AE701D">
        <w:rPr>
          <w:rFonts w:ascii="Times New Roman" w:hAnsi="Times New Roman"/>
          <w:szCs w:val="22"/>
        </w:rPr>
        <w:sym w:font="Symbol" w:char="F044"/>
      </w:r>
      <w:r w:rsidRPr="00AE701D">
        <w:rPr>
          <w:rFonts w:ascii="Times New Roman" w:hAnsi="Times New Roman"/>
          <w:i/>
        </w:rPr>
        <w:t>t</w:t>
      </w:r>
      <w:r w:rsidRPr="00AE701D">
        <w:rPr>
          <w:rFonts w:ascii="Times New Roman" w:hAnsi="Times New Roman"/>
          <w:iCs/>
          <w:vertAlign w:val="subscript"/>
        </w:rPr>
        <w:t>v</w:t>
      </w:r>
      <w:r w:rsidRPr="00AE701D">
        <w:rPr>
          <w:rFonts w:ascii="Times New Roman" w:hAnsi="Times New Roman"/>
          <w:i/>
          <w:szCs w:val="22"/>
          <w:vertAlign w:val="subscript"/>
        </w:rPr>
        <w:sym w:font="Symbol" w:char="F0A2"/>
      </w:r>
      <w:r w:rsidRPr="00AE701D">
        <w:rPr>
          <w:rFonts w:ascii="Times New Roman" w:hAnsi="Times New Roman"/>
        </w:rPr>
        <w:t> = </w:t>
      </w:r>
      <w:r w:rsidRPr="00AE701D">
        <w:rPr>
          <w:rFonts w:ascii="Times New Roman" w:hAnsi="Times New Roman"/>
          <w:szCs w:val="22"/>
        </w:rPr>
        <w:sym w:font="Symbol" w:char="F044"/>
      </w:r>
      <w:r w:rsidRPr="00AE701D">
        <w:rPr>
          <w:rFonts w:ascii="Times New Roman" w:hAnsi="Times New Roman"/>
          <w:b/>
        </w:rPr>
        <w:t>r</w:t>
      </w:r>
      <w:r w:rsidRPr="00AE701D">
        <w:rPr>
          <w:rFonts w:ascii="Times New Roman" w:hAnsi="Times New Roman"/>
        </w:rPr>
        <w:t> </w:t>
      </w:r>
      <w:r w:rsidRPr="00AE701D">
        <w:rPr>
          <w:rFonts w:ascii="Times New Roman" w:hAnsi="Times New Roman"/>
          <w:szCs w:val="22"/>
        </w:rPr>
        <w:sym w:font="Symbol" w:char="F0D7"/>
      </w:r>
      <w:r w:rsidRPr="00AE701D">
        <w:rPr>
          <w:rFonts w:ascii="Times New Roman" w:hAnsi="Times New Roman"/>
        </w:rPr>
        <w:t> </w:t>
      </w:r>
      <w:r w:rsidRPr="00AE701D">
        <w:rPr>
          <w:rFonts w:ascii="Times New Roman" w:hAnsi="Times New Roman"/>
          <w:b/>
        </w:rPr>
        <w:t>v</w:t>
      </w:r>
      <w:r w:rsidRPr="00AE701D">
        <w:rPr>
          <w:rFonts w:ascii="Times New Roman" w:hAnsi="Times New Roman"/>
          <w:b/>
          <w:szCs w:val="22"/>
        </w:rPr>
        <w:sym w:font="Symbol" w:char="F0A2"/>
      </w:r>
      <w:r w:rsidRPr="00AE701D">
        <w:rPr>
          <w:rFonts w:ascii="Times New Roman" w:hAnsi="Times New Roman"/>
          <w:i/>
          <w:vertAlign w:val="subscript"/>
        </w:rPr>
        <w:t>R</w:t>
      </w:r>
      <w:r w:rsidRPr="00AE701D">
        <w:rPr>
          <w:rFonts w:ascii="Times New Roman" w:hAnsi="Times New Roman"/>
        </w:rPr>
        <w:t> / </w:t>
      </w:r>
      <w:r w:rsidRPr="00AE701D">
        <w:rPr>
          <w:rFonts w:ascii="Times New Roman" w:hAnsi="Times New Roman"/>
          <w:i/>
        </w:rPr>
        <w:t>c</w:t>
      </w:r>
      <w:r w:rsidRPr="00AE701D">
        <w:rPr>
          <w:rFonts w:ascii="Times New Roman" w:hAnsi="Times New Roman"/>
          <w:vertAlign w:val="superscript"/>
        </w:rPr>
        <w:t>2</w:t>
      </w:r>
      <w:r w:rsidRPr="00AE701D">
        <w:rPr>
          <w:rFonts w:ascii="Times New Roman" w:hAnsi="Times New Roman"/>
          <w:rtl/>
        </w:rPr>
        <w:t xml:space="preserve">، حيث </w:t>
      </w:r>
      <w:r w:rsidRPr="00AE701D">
        <w:rPr>
          <w:rFonts w:ascii="Times New Roman" w:hAnsi="Times New Roman"/>
          <w:szCs w:val="22"/>
        </w:rPr>
        <w:sym w:font="Symbol" w:char="F044"/>
      </w:r>
      <w:r w:rsidRPr="00AE701D">
        <w:rPr>
          <w:rFonts w:ascii="Times New Roman" w:hAnsi="Times New Roman"/>
          <w:b/>
        </w:rPr>
        <w:t>r</w:t>
      </w:r>
      <w:r w:rsidRPr="00AE701D">
        <w:rPr>
          <w:rFonts w:ascii="Times New Roman" w:hAnsi="Times New Roman"/>
        </w:rPr>
        <w:t xml:space="preserve"> = </w:t>
      </w:r>
      <w:r w:rsidRPr="00AE701D">
        <w:rPr>
          <w:rFonts w:ascii="Times New Roman" w:hAnsi="Times New Roman"/>
          <w:b/>
        </w:rPr>
        <w:t>R</w:t>
      </w:r>
      <w:r w:rsidRPr="00AE701D">
        <w:rPr>
          <w:rFonts w:ascii="Times New Roman" w:hAnsi="Times New Roman"/>
        </w:rPr>
        <w:t>(</w:t>
      </w:r>
      <w:r w:rsidRPr="00AE701D">
        <w:rPr>
          <w:rFonts w:ascii="Times New Roman" w:hAnsi="Times New Roman"/>
          <w:i/>
        </w:rPr>
        <w:t>t</w:t>
      </w:r>
      <w:r w:rsidRPr="00AE701D">
        <w:rPr>
          <w:rFonts w:ascii="Times New Roman" w:hAnsi="Times New Roman"/>
          <w:i/>
          <w:vertAlign w:val="subscript"/>
        </w:rPr>
        <w:t>T</w:t>
      </w:r>
      <w:r w:rsidRPr="00AE701D">
        <w:rPr>
          <w:rFonts w:ascii="Times New Roman" w:hAnsi="Times New Roman"/>
        </w:rPr>
        <w:t xml:space="preserve">) – </w:t>
      </w:r>
      <w:r w:rsidRPr="00AE701D">
        <w:rPr>
          <w:rFonts w:ascii="Times New Roman" w:hAnsi="Times New Roman"/>
          <w:b/>
        </w:rPr>
        <w:t>r</w:t>
      </w:r>
      <w:r w:rsidRPr="00AE701D">
        <w:rPr>
          <w:rFonts w:ascii="Times New Roman" w:hAnsi="Times New Roman"/>
          <w:i/>
          <w:vertAlign w:val="subscript"/>
        </w:rPr>
        <w:t>T</w:t>
      </w:r>
      <w:r w:rsidRPr="00AE701D">
        <w:rPr>
          <w:rFonts w:ascii="Times New Roman" w:hAnsi="Times New Roman"/>
        </w:rPr>
        <w:t>(</w:t>
      </w:r>
      <w:r w:rsidRPr="00AE701D">
        <w:rPr>
          <w:rFonts w:ascii="Times New Roman" w:hAnsi="Times New Roman"/>
          <w:i/>
        </w:rPr>
        <w:t>t</w:t>
      </w:r>
      <w:r w:rsidRPr="00AE701D">
        <w:rPr>
          <w:rFonts w:ascii="Times New Roman" w:hAnsi="Times New Roman"/>
          <w:i/>
          <w:vertAlign w:val="subscript"/>
        </w:rPr>
        <w:t>T</w:t>
      </w:r>
      <w:r w:rsidRPr="00AE701D">
        <w:rPr>
          <w:rFonts w:ascii="Times New Roman" w:hAnsi="Times New Roman"/>
        </w:rPr>
        <w:t>)</w:t>
      </w:r>
      <w:r w:rsidRPr="00AE701D">
        <w:rPr>
          <w:rFonts w:ascii="Times New Roman" w:hAnsi="Times New Roman"/>
          <w:rtl/>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إن الحد الذي يتضمَّن التكامل</w:t>
      </w:r>
      <w:r w:rsidR="000A4F75">
        <w:rPr>
          <w:rFonts w:ascii="Times New Roman" w:hAnsi="Times New Roman"/>
          <w:rtl/>
          <w:lang w:bidi="ar-JO"/>
        </w:rPr>
        <w:t xml:space="preserve"> في </w:t>
      </w:r>
      <w:r w:rsidRPr="00AE701D">
        <w:rPr>
          <w:rFonts w:ascii="Times New Roman" w:hAnsi="Times New Roman"/>
          <w:rtl/>
          <w:lang w:bidi="ar-JO"/>
        </w:rPr>
        <w:t xml:space="preserve">معادلة حساب </w:t>
      </w:r>
      <w:r w:rsidRPr="00AE701D">
        <w:rPr>
          <w:rFonts w:ascii="Times New Roman" w:hAnsi="Times New Roman"/>
          <w:szCs w:val="22"/>
          <w:lang w:bidi="ar-EG"/>
        </w:rPr>
        <w:sym w:font="Symbol" w:char="F044"/>
      </w:r>
      <w:r w:rsidRPr="00AE701D">
        <w:rPr>
          <w:rFonts w:ascii="Times New Roman" w:hAnsi="Times New Roman"/>
          <w:i/>
          <w:lang w:bidi="ar-EG"/>
        </w:rPr>
        <w:t>t</w:t>
      </w:r>
      <w:r w:rsidRPr="00AE701D">
        <w:rPr>
          <w:rFonts w:ascii="Times New Roman" w:hAnsi="Times New Roman"/>
          <w:rtl/>
          <w:lang w:bidi="ar-JO"/>
        </w:rPr>
        <w:t xml:space="preserve"> هو أثر سَنياك.</w:t>
      </w:r>
    </w:p>
    <w:p w:rsidR="001F79B3" w:rsidRPr="00AE701D" w:rsidRDefault="001F79B3" w:rsidP="000C66FB">
      <w:pPr>
        <w:keepNext/>
        <w:rPr>
          <w:rFonts w:ascii="Times New Roman" w:hAnsi="Times New Roman"/>
          <w:rtl/>
          <w:lang w:bidi="ar-JO"/>
        </w:rPr>
      </w:pPr>
      <w:r w:rsidRPr="00AE701D">
        <w:rPr>
          <w:rFonts w:ascii="Times New Roman" w:hAnsi="Times New Roman"/>
          <w:rtl/>
          <w:lang w:bidi="ar-EG"/>
        </w:rPr>
        <w:t xml:space="preserve">أما مكوِّنات </w:t>
      </w:r>
      <w:r w:rsidRPr="00AE701D">
        <w:rPr>
          <w:rFonts w:ascii="Times New Roman" w:hAnsi="Times New Roman"/>
          <w:rtl/>
          <w:lang w:bidi="ar-JO"/>
        </w:rPr>
        <w:t>الدالة المسافية فهي:</w:t>
      </w:r>
    </w:p>
    <w:p w:rsidR="00373844" w:rsidRDefault="00373844" w:rsidP="00373844">
      <w:pPr>
        <w:pStyle w:val="Equation"/>
      </w:pPr>
      <w:r>
        <w:rPr>
          <w:szCs w:val="22"/>
        </w:rPr>
        <w:tab/>
      </w:r>
      <w:r w:rsidRPr="000376EF">
        <w:rPr>
          <w:szCs w:val="22"/>
        </w:rPr>
        <w:sym w:font="Symbol" w:char="F02D"/>
      </w:r>
      <w:r w:rsidRPr="000376EF">
        <w:t> </w:t>
      </w:r>
      <w:r w:rsidRPr="000376EF">
        <w:rPr>
          <w:i/>
        </w:rPr>
        <w:t>g</w:t>
      </w:r>
      <w:r w:rsidRPr="000376EF">
        <w:rPr>
          <w:vertAlign w:val="subscript"/>
        </w:rPr>
        <w:t>00</w:t>
      </w:r>
      <w:r w:rsidRPr="000376EF">
        <w:t xml:space="preserve"> </w:t>
      </w:r>
      <w:r w:rsidRPr="000376EF">
        <w:rPr>
          <w:szCs w:val="22"/>
        </w:rPr>
        <w:sym w:font="Symbol" w:char="F0BB"/>
      </w:r>
      <w:r w:rsidRPr="000376EF">
        <w:t xml:space="preserve"> 1</w:t>
      </w:r>
      <w:r w:rsidRPr="000376EF">
        <w:rPr>
          <w:vertAlign w:val="subscript"/>
        </w:rPr>
        <w:t> </w:t>
      </w:r>
      <w:r w:rsidRPr="000376EF">
        <w:t>,</w:t>
      </w:r>
      <w:r>
        <w:t xml:space="preserve"> </w:t>
      </w:r>
      <w:r w:rsidRPr="000376EF">
        <w:rPr>
          <w:i/>
        </w:rPr>
        <w:t>g</w:t>
      </w:r>
      <w:r w:rsidRPr="000376EF">
        <w:rPr>
          <w:vertAlign w:val="subscript"/>
        </w:rPr>
        <w:t> 0</w:t>
      </w:r>
      <w:r w:rsidRPr="000376EF">
        <w:rPr>
          <w:i/>
          <w:vertAlign w:val="subscript"/>
        </w:rPr>
        <w:t> j</w:t>
      </w:r>
      <w:r w:rsidRPr="000376EF">
        <w:t> = (</w:t>
      </w:r>
      <w:r w:rsidRPr="000376EF">
        <w:rPr>
          <w:b/>
          <w:szCs w:val="22"/>
        </w:rPr>
        <w:sym w:font="Symbol" w:char="F077"/>
      </w:r>
      <w:r w:rsidRPr="000376EF">
        <w:t> </w:t>
      </w:r>
      <w:r w:rsidRPr="000376EF">
        <w:rPr>
          <w:szCs w:val="22"/>
        </w:rPr>
        <w:sym w:font="Symbol" w:char="F0B4"/>
      </w:r>
      <w:r w:rsidRPr="000376EF">
        <w:t> </w:t>
      </w:r>
      <w:r w:rsidRPr="000376EF">
        <w:rPr>
          <w:b/>
        </w:rPr>
        <w:t>r</w:t>
      </w:r>
      <w:r w:rsidRPr="000376EF">
        <w:t>)</w:t>
      </w:r>
      <w:r w:rsidRPr="000376EF">
        <w:rPr>
          <w:i/>
          <w:vertAlign w:val="subscript"/>
        </w:rPr>
        <w:t> j</w:t>
      </w:r>
      <w:r w:rsidRPr="000376EF">
        <w:rPr>
          <w:vertAlign w:val="subscript"/>
        </w:rPr>
        <w:t> </w:t>
      </w:r>
      <w:r w:rsidRPr="000376EF">
        <w:t>/ </w:t>
      </w:r>
      <w:r w:rsidRPr="000376EF">
        <w:rPr>
          <w:i/>
        </w:rPr>
        <w:t>c</w:t>
      </w:r>
      <w:r w:rsidRPr="000376EF">
        <w:rPr>
          <w:vertAlign w:val="subscript"/>
        </w:rPr>
        <w:t> </w:t>
      </w:r>
      <w:r w:rsidRPr="000376EF">
        <w:t xml:space="preserve">, and </w:t>
      </w:r>
      <w:r w:rsidRPr="000376EF">
        <w:rPr>
          <w:i/>
        </w:rPr>
        <w:t>g</w:t>
      </w:r>
      <w:r w:rsidRPr="000376EF">
        <w:rPr>
          <w:i/>
          <w:vertAlign w:val="subscript"/>
        </w:rPr>
        <w:t> i j</w:t>
      </w:r>
      <w:r w:rsidRPr="000376EF">
        <w:t xml:space="preserve"> </w:t>
      </w:r>
      <w:r w:rsidRPr="000376EF">
        <w:rPr>
          <w:szCs w:val="22"/>
        </w:rPr>
        <w:sym w:font="Symbol" w:char="F0BB"/>
      </w:r>
      <w:r w:rsidRPr="000376EF">
        <w:t> </w:t>
      </w:r>
      <w:r w:rsidRPr="00315FC3">
        <w:rPr>
          <w:iCs/>
          <w:szCs w:val="22"/>
        </w:rPr>
        <w:sym w:font="Symbol" w:char="F064"/>
      </w:r>
      <w:r>
        <w:rPr>
          <w:i/>
          <w:vertAlign w:val="subscript"/>
        </w:rPr>
        <w:t xml:space="preserve"> </w:t>
      </w:r>
      <w:r w:rsidRPr="000376EF">
        <w:rPr>
          <w:i/>
          <w:vertAlign w:val="subscript"/>
        </w:rPr>
        <w:t>i j</w:t>
      </w:r>
      <w:r w:rsidRPr="000376EF">
        <w:rPr>
          <w:vertAlign w:val="subscript"/>
        </w:rPr>
        <w:t> </w:t>
      </w:r>
    </w:p>
    <w:p w:rsidR="001F79B3" w:rsidRPr="00AE701D" w:rsidRDefault="001F79B3" w:rsidP="005374F4">
      <w:pPr>
        <w:rPr>
          <w:rFonts w:ascii="Times New Roman" w:hAnsi="Times New Roman"/>
          <w:lang w:bidi="ar-EG"/>
        </w:rPr>
      </w:pPr>
      <w:r w:rsidRPr="00AE701D">
        <w:rPr>
          <w:rFonts w:ascii="Times New Roman" w:hAnsi="Times New Roman"/>
          <w:rtl/>
        </w:rPr>
        <w:t>وعليه فإن أثر سَنياك يُحسب بالعلاقة:</w:t>
      </w:r>
    </w:p>
    <w:p w:rsidR="001F79B3" w:rsidRPr="00AE701D" w:rsidRDefault="001F79B3" w:rsidP="000C66FB">
      <w:pPr>
        <w:pStyle w:val="Equation"/>
        <w:rPr>
          <w:rtl/>
          <w:lang w:val="en-US" w:bidi="ar-EG"/>
        </w:rPr>
      </w:pPr>
      <w:r w:rsidRPr="00AE701D">
        <w:rPr>
          <w:position w:val="-36"/>
        </w:rPr>
        <w:tab/>
      </w:r>
      <w:r w:rsidRPr="00AE701D">
        <w:rPr>
          <w:position w:val="-32"/>
        </w:rPr>
        <w:object w:dxaOrig="6580" w:dyaOrig="800">
          <v:shape id="_x0000_i1219" type="#_x0000_t75" style="width:325.7pt;height:41.35pt" o:ole="">
            <v:imagedata r:id="rId450" o:title=""/>
          </v:shape>
          <o:OLEObject Type="Embed" ProgID="Equation.DSMT4" ShapeID="_x0000_i1219" DrawAspect="Content" ObjectID="_1487143088" r:id="rId451"/>
        </w:object>
      </w:r>
      <w:r w:rsidRPr="00AE701D">
        <w:rPr>
          <w:rtl/>
          <w:lang w:val="en-US" w:bidi="ar-EG"/>
        </w:rPr>
        <w:tab/>
      </w:r>
      <w:r w:rsidRPr="00AE701D">
        <w:rPr>
          <w:lang w:val="en-US" w:bidi="ar-EG"/>
        </w:rPr>
        <w:t>(</w:t>
      </w:r>
      <w:r w:rsidRPr="00AE701D">
        <w:rPr>
          <w:lang w:bidi="ar-EG"/>
        </w:rPr>
        <w:t>91</w:t>
      </w:r>
      <w:r w:rsidRPr="00AE701D">
        <w:rPr>
          <w:lang w:val="en-US" w:bidi="ar-EG"/>
        </w:rPr>
        <w:t>-9)</w:t>
      </w:r>
    </w:p>
    <w:p w:rsidR="001F79B3" w:rsidRPr="00AE701D" w:rsidRDefault="001F79B3" w:rsidP="000C66FB">
      <w:pPr>
        <w:rPr>
          <w:rFonts w:ascii="Times New Roman" w:hAnsi="Times New Roman"/>
          <w:rtl/>
          <w:lang w:bidi="ar-EG"/>
        </w:rPr>
      </w:pPr>
      <w:r w:rsidRPr="00AE701D">
        <w:rPr>
          <w:rFonts w:ascii="Times New Roman" w:hAnsi="Times New Roman"/>
          <w:rtl/>
          <w:lang w:bidi="ar-JO"/>
        </w:rPr>
        <w:t>حيث:</w:t>
      </w:r>
    </w:p>
    <w:p w:rsidR="001F79B3" w:rsidRPr="00AE701D" w:rsidRDefault="001F79B3" w:rsidP="000C66FB">
      <w:pPr>
        <w:pStyle w:val="Equationlegend"/>
        <w:rPr>
          <w:rtl/>
          <w:lang w:val="en-US"/>
        </w:rPr>
      </w:pPr>
      <w:r w:rsidRPr="00AE701D">
        <w:rPr>
          <w:i/>
          <w:rtl/>
          <w:lang w:val="en-US"/>
        </w:rPr>
        <w:tab/>
      </w:r>
      <w:r w:rsidRPr="00AE701D">
        <w:rPr>
          <w:i/>
          <w:lang w:bidi="ar-EG"/>
        </w:rPr>
        <w:t>A</w:t>
      </w:r>
      <w:r w:rsidRPr="00AE701D">
        <w:rPr>
          <w:rtl/>
          <w:lang w:val="en-US" w:bidi="ar-JO"/>
        </w:rPr>
        <w:t>:</w:t>
      </w:r>
      <w:r w:rsidRPr="00AE701D">
        <w:rPr>
          <w:rtl/>
          <w:lang w:val="en-US" w:bidi="ar-JO"/>
        </w:rPr>
        <w:tab/>
        <w:t>المسقط العمودي للحيِّز الذي يشكله محور الدوران ونقطتا طرَفَي مسار الضوء.</w:t>
      </w:r>
    </w:p>
    <w:p w:rsidR="001F79B3" w:rsidRPr="00AE701D" w:rsidRDefault="001F79B3" w:rsidP="000C66FB">
      <w:pPr>
        <w:rPr>
          <w:rFonts w:ascii="Times New Roman" w:hAnsi="Times New Roman"/>
          <w:lang w:bidi="ar-EG"/>
        </w:rPr>
      </w:pPr>
      <w:r w:rsidRPr="00AE701D">
        <w:rPr>
          <w:rFonts w:ascii="Times New Roman" w:hAnsi="Times New Roman"/>
          <w:rtl/>
          <w:lang w:bidi="ar-JO"/>
        </w:rPr>
        <w:t xml:space="preserve">إن المسار كما يظهر من الإطار الإسنادي الدائر يقارب الخط المستقيم. وإذا كانت نقطتا طرَفَي المسار </w:t>
      </w:r>
      <w:r w:rsidRPr="00AE701D">
        <w:rPr>
          <w:rFonts w:ascii="Times New Roman" w:hAnsi="Times New Roman"/>
          <w:lang w:bidi="ar-JO"/>
        </w:rPr>
        <w:t>(</w:t>
      </w:r>
      <w:r w:rsidRPr="00AE701D">
        <w:rPr>
          <w:rFonts w:ascii="Times New Roman" w:hAnsi="Times New Roman"/>
          <w:i/>
          <w:lang w:bidi="ar-EG"/>
        </w:rPr>
        <w:t>x</w:t>
      </w:r>
      <w:r w:rsidRPr="00AE701D">
        <w:rPr>
          <w:rFonts w:ascii="Times New Roman" w:hAnsi="Times New Roman"/>
          <w:i/>
          <w:vertAlign w:val="subscript"/>
          <w:lang w:bidi="ar-EG"/>
        </w:rPr>
        <w:t>A</w:t>
      </w:r>
      <w:r w:rsidRPr="00AE701D">
        <w:rPr>
          <w:rFonts w:ascii="Times New Roman" w:hAnsi="Times New Roman"/>
          <w:vertAlign w:val="subscript"/>
          <w:lang w:bidi="ar-EG"/>
        </w:rPr>
        <w:t> </w:t>
      </w:r>
      <w:r w:rsidRPr="00AE701D">
        <w:rPr>
          <w:rFonts w:ascii="Times New Roman" w:hAnsi="Times New Roman"/>
          <w:lang w:bidi="ar-EG"/>
        </w:rPr>
        <w:t xml:space="preserve">, </w:t>
      </w:r>
      <w:r w:rsidRPr="00AE701D">
        <w:rPr>
          <w:rFonts w:ascii="Times New Roman" w:hAnsi="Times New Roman"/>
          <w:i/>
          <w:lang w:bidi="ar-EG"/>
        </w:rPr>
        <w:t>y</w:t>
      </w:r>
      <w:r w:rsidRPr="00AE701D">
        <w:rPr>
          <w:rFonts w:ascii="Times New Roman" w:hAnsi="Times New Roman"/>
          <w:i/>
          <w:vertAlign w:val="subscript"/>
          <w:lang w:bidi="ar-EG"/>
        </w:rPr>
        <w:t>A</w:t>
      </w:r>
      <w:r w:rsidRPr="00AE701D">
        <w:rPr>
          <w:rFonts w:ascii="Times New Roman" w:hAnsi="Times New Roman"/>
        </w:rPr>
        <w:t>)</w:t>
      </w:r>
      <w:r w:rsidRPr="00AE701D">
        <w:rPr>
          <w:rFonts w:ascii="Times New Roman" w:hAnsi="Times New Roman"/>
          <w:rtl/>
          <w:lang w:bidi="ar-JO"/>
        </w:rPr>
        <w:t xml:space="preserve"> </w:t>
      </w:r>
      <w:r w:rsidRPr="00AE701D">
        <w:rPr>
          <w:rFonts w:ascii="Times New Roman" w:hAnsi="Times New Roman"/>
          <w:rtl/>
        </w:rPr>
        <w:t>و</w:t>
      </w:r>
      <w:r w:rsidRPr="00AE701D">
        <w:rPr>
          <w:rFonts w:ascii="Times New Roman" w:hAnsi="Times New Roman"/>
        </w:rPr>
        <w:t>(</w:t>
      </w:r>
      <w:r w:rsidRPr="00AE701D">
        <w:rPr>
          <w:rFonts w:ascii="Times New Roman" w:hAnsi="Times New Roman"/>
          <w:i/>
          <w:lang w:bidi="ar-EG"/>
        </w:rPr>
        <w:t>x</w:t>
      </w:r>
      <w:r w:rsidRPr="00AE701D">
        <w:rPr>
          <w:rFonts w:ascii="Times New Roman" w:hAnsi="Times New Roman"/>
          <w:i/>
          <w:vertAlign w:val="subscript"/>
          <w:lang w:bidi="ar-EG"/>
        </w:rPr>
        <w:t>B</w:t>
      </w:r>
      <w:r w:rsidRPr="00AE701D">
        <w:rPr>
          <w:rFonts w:ascii="Times New Roman" w:hAnsi="Times New Roman"/>
          <w:vertAlign w:val="subscript"/>
          <w:lang w:bidi="ar-EG"/>
        </w:rPr>
        <w:t> </w:t>
      </w:r>
      <w:r w:rsidRPr="00AE701D">
        <w:rPr>
          <w:rFonts w:ascii="Times New Roman" w:hAnsi="Times New Roman"/>
          <w:lang w:bidi="ar-EG"/>
        </w:rPr>
        <w:t xml:space="preserve">, </w:t>
      </w:r>
      <w:r w:rsidRPr="00AE701D">
        <w:rPr>
          <w:rFonts w:ascii="Times New Roman" w:hAnsi="Times New Roman"/>
          <w:i/>
          <w:lang w:bidi="ar-EG"/>
        </w:rPr>
        <w:t>y</w:t>
      </w:r>
      <w:r w:rsidRPr="00AE701D">
        <w:rPr>
          <w:rFonts w:ascii="Times New Roman" w:hAnsi="Times New Roman"/>
          <w:i/>
          <w:vertAlign w:val="subscript"/>
          <w:lang w:bidi="ar-EG"/>
        </w:rPr>
        <w:t>B</w:t>
      </w:r>
      <w:r w:rsidRPr="00AE701D">
        <w:rPr>
          <w:rFonts w:ascii="Times New Roman" w:hAnsi="Times New Roman"/>
        </w:rPr>
        <w:t>)</w:t>
      </w:r>
      <w:r w:rsidRPr="00AE701D">
        <w:rPr>
          <w:rFonts w:ascii="Times New Roman" w:hAnsi="Times New Roman"/>
          <w:rtl/>
          <w:lang w:bidi="ar-JO"/>
        </w:rPr>
        <w:t xml:space="preserve"> فيمكن التعبير عن أثر سَنياك بالمعادلة التالية:</w:t>
      </w:r>
    </w:p>
    <w:p w:rsidR="001F79B3" w:rsidRPr="00AE701D" w:rsidRDefault="001F79B3" w:rsidP="000C66FB">
      <w:pPr>
        <w:pStyle w:val="Equation"/>
        <w:rPr>
          <w:rtl/>
          <w:lang w:val="en-US" w:bidi="ar-EG"/>
        </w:rPr>
      </w:pPr>
      <w:r w:rsidRPr="00AE701D">
        <w:tab/>
      </w:r>
      <w:r w:rsidRPr="00AE701D">
        <w:rPr>
          <w:position w:val="-26"/>
        </w:rPr>
        <w:object w:dxaOrig="4760" w:dyaOrig="620">
          <v:shape id="_x0000_i1220" type="#_x0000_t75" style="width:238pt;height:30.3pt" o:ole="">
            <v:imagedata r:id="rId452" o:title=""/>
          </v:shape>
          <o:OLEObject Type="Embed" ProgID="Equation.DSMT4" ShapeID="_x0000_i1220" DrawAspect="Content" ObjectID="_1487143089" r:id="rId453"/>
        </w:object>
      </w:r>
      <w:r w:rsidRPr="00AE701D">
        <w:rPr>
          <w:rtl/>
          <w:lang w:val="en-US" w:bidi="ar-EG"/>
        </w:rPr>
        <w:tab/>
      </w:r>
      <w:r w:rsidRPr="00AE701D">
        <w:rPr>
          <w:lang w:val="en-US" w:bidi="ar-EG"/>
        </w:rPr>
        <w:t>(</w:t>
      </w:r>
      <w:r w:rsidRPr="00AE701D">
        <w:rPr>
          <w:lang w:bidi="ar-EG"/>
        </w:rPr>
        <w:t>92</w:t>
      </w:r>
      <w:r w:rsidRPr="00AE701D">
        <w:rPr>
          <w:lang w:val="en-US" w:bidi="ar-EG"/>
        </w:rPr>
        <w:t>-9)</w:t>
      </w:r>
    </w:p>
    <w:p w:rsidR="001F79B3" w:rsidRPr="00AE701D" w:rsidRDefault="001F79B3" w:rsidP="00E413DF">
      <w:pPr>
        <w:keepNext/>
        <w:keepLines/>
        <w:rPr>
          <w:rFonts w:ascii="Times New Roman" w:hAnsi="Times New Roman"/>
          <w:rtl/>
          <w:lang w:bidi="ar-JO"/>
        </w:rPr>
      </w:pPr>
      <w:r w:rsidRPr="00AE701D">
        <w:rPr>
          <w:rFonts w:ascii="Times New Roman" w:hAnsi="Times New Roman"/>
          <w:rtl/>
          <w:lang w:bidi="ar-JO"/>
        </w:rPr>
        <w:t>وفي حالة المستقبلة الساكنة الموجودة على الأرض ينظر المراقب الموجود</w:t>
      </w:r>
      <w:r w:rsidR="000A4F75">
        <w:rPr>
          <w:rFonts w:ascii="Times New Roman" w:hAnsi="Times New Roman"/>
          <w:rtl/>
          <w:lang w:bidi="ar-JO"/>
        </w:rPr>
        <w:t xml:space="preserve"> في </w:t>
      </w:r>
      <w:r w:rsidRPr="00AE701D">
        <w:rPr>
          <w:rFonts w:ascii="Times New Roman" w:hAnsi="Times New Roman"/>
          <w:rtl/>
          <w:lang w:bidi="ar-JO"/>
        </w:rPr>
        <w:t>الإطار الإسنادي الأرضي المركز والثابت بالنسبة إلى الأرض إلى المستقبلة باعتبارها ثابتة فيطبِّق عليها تصحيح سَنياك، لكن المراقب الموجود</w:t>
      </w:r>
      <w:r w:rsidR="000A4F75">
        <w:rPr>
          <w:rFonts w:ascii="Times New Roman" w:hAnsi="Times New Roman"/>
          <w:rtl/>
          <w:lang w:bidi="ar-JO"/>
        </w:rPr>
        <w:t xml:space="preserve"> في </w:t>
      </w:r>
      <w:r w:rsidRPr="00AE701D">
        <w:rPr>
          <w:rFonts w:ascii="Times New Roman" w:hAnsi="Times New Roman"/>
          <w:rtl/>
          <w:lang w:bidi="ar-JO"/>
        </w:rPr>
        <w:t>الإطار الإسنادي الخامل الأرضي المركز فإنه يرى أن المستقبلة تتحرك بسبب دوران الأرض فيطبِّق عليها بدلاً من ذلك تصحيح السرعة. ويكون الزمن الإجمالي للانتشار:</w:t>
      </w:r>
    </w:p>
    <w:p w:rsidR="001F79B3" w:rsidRPr="00C220F9" w:rsidRDefault="001F79B3" w:rsidP="000C66FB">
      <w:pPr>
        <w:pStyle w:val="Equation"/>
      </w:pPr>
      <w:r w:rsidRPr="00AE701D">
        <w:rPr>
          <w:szCs w:val="22"/>
        </w:rPr>
        <w:tab/>
      </w:r>
      <w:r w:rsidRPr="00AE701D">
        <w:rPr>
          <w:szCs w:val="22"/>
        </w:rPr>
        <w:sym w:font="Symbol" w:char="F044"/>
      </w:r>
      <w:r w:rsidRPr="00C220F9">
        <w:rPr>
          <w:i/>
        </w:rPr>
        <w:t>t</w:t>
      </w:r>
      <w:r w:rsidRPr="00C220F9">
        <w:t xml:space="preserve"> = | </w:t>
      </w:r>
      <w:r w:rsidRPr="00AE701D">
        <w:rPr>
          <w:szCs w:val="22"/>
        </w:rPr>
        <w:sym w:font="Symbol" w:char="F044"/>
      </w:r>
      <w:r w:rsidRPr="00C220F9">
        <w:rPr>
          <w:b/>
        </w:rPr>
        <w:t>r |</w:t>
      </w:r>
      <w:r w:rsidRPr="00C220F9">
        <w:t xml:space="preserve"> / </w:t>
      </w:r>
      <w:r w:rsidRPr="00C220F9">
        <w:rPr>
          <w:i/>
        </w:rPr>
        <w:t>c</w:t>
      </w:r>
      <w:r w:rsidRPr="00C220F9">
        <w:t xml:space="preserve"> + </w:t>
      </w:r>
      <w:r w:rsidRPr="00AE701D">
        <w:rPr>
          <w:szCs w:val="22"/>
        </w:rPr>
        <w:sym w:font="Symbol" w:char="F044"/>
      </w:r>
      <w:r w:rsidRPr="00C220F9">
        <w:rPr>
          <w:b/>
        </w:rPr>
        <w:t>r</w:t>
      </w:r>
      <w:r w:rsidRPr="00C220F9">
        <w:t> </w:t>
      </w:r>
      <w:r w:rsidRPr="00AE701D">
        <w:rPr>
          <w:szCs w:val="22"/>
        </w:rPr>
        <w:sym w:font="Symbol" w:char="F0D7"/>
      </w:r>
      <w:r w:rsidRPr="00C220F9">
        <w:t> </w:t>
      </w:r>
      <w:r w:rsidRPr="00C220F9">
        <w:rPr>
          <w:b/>
        </w:rPr>
        <w:t>v</w:t>
      </w:r>
      <w:r w:rsidRPr="00AE701D">
        <w:rPr>
          <w:b/>
          <w:szCs w:val="22"/>
        </w:rPr>
        <w:sym w:font="Symbol" w:char="F0A2"/>
      </w:r>
      <w:r w:rsidRPr="00C220F9">
        <w:rPr>
          <w:i/>
          <w:vertAlign w:val="subscript"/>
        </w:rPr>
        <w:t>R</w:t>
      </w:r>
      <w:r w:rsidRPr="00C220F9">
        <w:t> / </w:t>
      </w:r>
      <w:r w:rsidRPr="00C220F9">
        <w:rPr>
          <w:i/>
        </w:rPr>
        <w:t>c</w:t>
      </w:r>
      <w:r w:rsidRPr="00C220F9">
        <w:rPr>
          <w:vertAlign w:val="superscript"/>
        </w:rPr>
        <w:t>2</w:t>
      </w:r>
      <w:r w:rsidRPr="00C220F9">
        <w:t xml:space="preserve"> + 2</w:t>
      </w:r>
      <w:r w:rsidRPr="00C220F9">
        <w:rPr>
          <w:vertAlign w:val="subscript"/>
        </w:rPr>
        <w:t xml:space="preserve"> </w:t>
      </w:r>
      <w:r w:rsidRPr="00AE701D">
        <w:rPr>
          <w:iCs/>
          <w:szCs w:val="22"/>
        </w:rPr>
        <w:sym w:font="Symbol" w:char="F077"/>
      </w:r>
      <w:r w:rsidRPr="00C220F9">
        <w:rPr>
          <w:i/>
        </w:rPr>
        <w:t xml:space="preserve"> A</w:t>
      </w:r>
      <w:r w:rsidRPr="00C220F9">
        <w:rPr>
          <w:vertAlign w:val="subscript"/>
        </w:rPr>
        <w:t xml:space="preserve"> </w:t>
      </w:r>
      <w:r w:rsidRPr="00C220F9">
        <w:t>/</w:t>
      </w:r>
      <w:r w:rsidRPr="00C220F9">
        <w:rPr>
          <w:vertAlign w:val="subscript"/>
        </w:rPr>
        <w:t xml:space="preserve"> </w:t>
      </w:r>
      <w:r w:rsidRPr="00C220F9">
        <w:rPr>
          <w:i/>
        </w:rPr>
        <w:t>c</w:t>
      </w:r>
      <w:r w:rsidRPr="00C220F9">
        <w:rPr>
          <w:vertAlign w:val="superscript"/>
        </w:rPr>
        <w:t> 2</w:t>
      </w:r>
      <w:r w:rsidRPr="00C220F9">
        <w:t xml:space="preserve"> = | </w:t>
      </w:r>
      <w:r w:rsidRPr="00C220F9">
        <w:rPr>
          <w:b/>
        </w:rPr>
        <w:t>r</w:t>
      </w:r>
      <w:r w:rsidRPr="00C220F9">
        <w:rPr>
          <w:i/>
          <w:vertAlign w:val="subscript"/>
        </w:rPr>
        <w:t>R</w:t>
      </w:r>
      <w:r w:rsidRPr="00C220F9">
        <w:t>(</w:t>
      </w:r>
      <w:r w:rsidRPr="00C220F9">
        <w:rPr>
          <w:i/>
        </w:rPr>
        <w:t>t</w:t>
      </w:r>
      <w:r w:rsidRPr="00C220F9">
        <w:rPr>
          <w:i/>
          <w:vertAlign w:val="subscript"/>
        </w:rPr>
        <w:t>R</w:t>
      </w:r>
      <w:r w:rsidRPr="00C220F9">
        <w:t xml:space="preserve">) – </w:t>
      </w:r>
      <w:r w:rsidRPr="00C220F9">
        <w:rPr>
          <w:b/>
        </w:rPr>
        <w:t>r</w:t>
      </w:r>
      <w:r w:rsidRPr="00C220F9">
        <w:rPr>
          <w:i/>
          <w:vertAlign w:val="subscript"/>
        </w:rPr>
        <w:t>T</w:t>
      </w:r>
      <w:r w:rsidRPr="00C220F9">
        <w:t>(</w:t>
      </w:r>
      <w:r w:rsidRPr="00C220F9">
        <w:rPr>
          <w:i/>
        </w:rPr>
        <w:t>t</w:t>
      </w:r>
      <w:r w:rsidRPr="00C220F9">
        <w:rPr>
          <w:i/>
          <w:vertAlign w:val="subscript"/>
        </w:rPr>
        <w:t>T</w:t>
      </w:r>
      <w:r w:rsidRPr="00C220F9">
        <w:t xml:space="preserve">) | / </w:t>
      </w:r>
      <w:r w:rsidRPr="00C220F9">
        <w:rPr>
          <w:i/>
        </w:rPr>
        <w:t>c</w:t>
      </w:r>
      <w:r w:rsidRPr="00C220F9">
        <w:t xml:space="preserve"> </w:t>
      </w:r>
    </w:p>
    <w:p w:rsidR="001F79B3" w:rsidRPr="00AE701D" w:rsidRDefault="001F79B3" w:rsidP="000C66FB">
      <w:pPr>
        <w:pStyle w:val="Note"/>
        <w:spacing w:before="240"/>
        <w:rPr>
          <w:rtl/>
          <w:lang w:val="en-US" w:bidi="ar-JO"/>
        </w:rPr>
      </w:pPr>
      <w:r w:rsidRPr="00AE701D">
        <w:rPr>
          <w:b/>
          <w:bCs/>
          <w:rtl/>
          <w:lang w:val="en-US" w:bidi="ar-JO"/>
        </w:rPr>
        <w:t xml:space="preserve">الملاحظة </w:t>
      </w:r>
      <w:r w:rsidRPr="00AE701D">
        <w:rPr>
          <w:b/>
          <w:bCs/>
          <w:lang w:val="en-US" w:bidi="ar-EG"/>
        </w:rPr>
        <w:t>1</w:t>
      </w:r>
      <w:r w:rsidRPr="00AE701D">
        <w:rPr>
          <w:b/>
          <w:bCs/>
          <w:rtl/>
          <w:lang w:val="en-US" w:bidi="ar-JO"/>
        </w:rPr>
        <w:t xml:space="preserve"> </w:t>
      </w:r>
      <w:r w:rsidRPr="00AE701D">
        <w:rPr>
          <w:b/>
          <w:bCs/>
          <w:rtl/>
          <w:lang w:val="en-US" w:bidi="ar-EG"/>
        </w:rPr>
        <w:t>-</w:t>
      </w:r>
      <w:r w:rsidRPr="00AE701D">
        <w:rPr>
          <w:rtl/>
          <w:lang w:val="en-US" w:bidi="ar-JO"/>
        </w:rPr>
        <w:t xml:space="preserve"> يندرج المصطلح "أثر سَنياك"</w:t>
      </w:r>
      <w:r w:rsidR="000A4F75">
        <w:rPr>
          <w:rtl/>
          <w:lang w:val="en-US" w:bidi="ar-JO"/>
        </w:rPr>
        <w:t xml:space="preserve"> في </w:t>
      </w:r>
      <w:r w:rsidRPr="00AE701D">
        <w:rPr>
          <w:rtl/>
          <w:lang w:val="en-US" w:bidi="ar-JO"/>
        </w:rPr>
        <w:t>عداد المفردات التي لا يستخدمها إلا المراقب الموجود</w:t>
      </w:r>
      <w:r w:rsidR="000A4F75">
        <w:rPr>
          <w:rtl/>
          <w:lang w:val="en-US" w:bidi="ar-JO"/>
        </w:rPr>
        <w:t xml:space="preserve"> في </w:t>
      </w:r>
      <w:r w:rsidRPr="00AE701D">
        <w:rPr>
          <w:rtl/>
          <w:lang w:val="en-US" w:bidi="ar-JO"/>
        </w:rPr>
        <w:t>الإطار الإسنادي الدائر. فالتصحيح المقابل الذي يطبِّقه المراقب الموجود</w:t>
      </w:r>
      <w:r w:rsidR="000A4F75">
        <w:rPr>
          <w:rtl/>
          <w:lang w:val="en-US" w:bidi="ar-JO"/>
        </w:rPr>
        <w:t xml:space="preserve"> في </w:t>
      </w:r>
      <w:r w:rsidRPr="00AE701D">
        <w:rPr>
          <w:rtl/>
          <w:lang w:val="en-US" w:bidi="ar-JO"/>
        </w:rPr>
        <w:t>الإطار الإسنادي الخامل ينبغي أن يُدعى "تصحيح السرعة".</w:t>
      </w:r>
    </w:p>
    <w:p w:rsidR="001F79B3" w:rsidRPr="00AE701D" w:rsidRDefault="001F79B3" w:rsidP="00373844">
      <w:pPr>
        <w:rPr>
          <w:rFonts w:ascii="Times New Roman" w:hAnsi="Times New Roman"/>
          <w:spacing w:val="-4"/>
          <w:rtl/>
          <w:lang w:bidi="ar-EG"/>
        </w:rPr>
      </w:pPr>
      <w:r w:rsidRPr="00AE701D">
        <w:rPr>
          <w:rFonts w:ascii="Times New Roman" w:hAnsi="Times New Roman"/>
          <w:spacing w:val="-4"/>
          <w:rtl/>
          <w:lang w:bidi="ar-JO"/>
        </w:rPr>
        <w:t>وكما يُشار إليه</w:t>
      </w:r>
      <w:r w:rsidR="000A4F75">
        <w:rPr>
          <w:rFonts w:ascii="Times New Roman" w:hAnsi="Times New Roman"/>
          <w:spacing w:val="-4"/>
          <w:rtl/>
          <w:lang w:bidi="ar-JO"/>
        </w:rPr>
        <w:t xml:space="preserve"> في </w:t>
      </w:r>
      <w:r w:rsidRPr="00AE701D">
        <w:rPr>
          <w:rFonts w:ascii="Times New Roman" w:hAnsi="Times New Roman"/>
          <w:spacing w:val="-4"/>
          <w:rtl/>
          <w:lang w:bidi="ar-JO"/>
        </w:rPr>
        <w:t xml:space="preserve">وثائق النظام العالمي لتحديد المواقع [نظام </w:t>
      </w:r>
      <w:r w:rsidRPr="00AE701D">
        <w:rPr>
          <w:rFonts w:ascii="Times New Roman" w:hAnsi="Times New Roman"/>
          <w:spacing w:val="-4"/>
          <w:lang w:bidi="ar-EG"/>
        </w:rPr>
        <w:t>Navstar</w:t>
      </w:r>
      <w:r w:rsidRPr="00AE701D">
        <w:rPr>
          <w:rFonts w:ascii="Times New Roman" w:hAnsi="Times New Roman"/>
          <w:spacing w:val="-4"/>
          <w:rtl/>
          <w:lang w:bidi="ar-JO"/>
        </w:rPr>
        <w:t xml:space="preserve"> العالمي لتحديد المواقع، </w:t>
      </w:r>
      <w:r w:rsidRPr="00AE701D">
        <w:rPr>
          <w:rFonts w:ascii="Times New Roman" w:hAnsi="Times New Roman"/>
          <w:spacing w:val="-4"/>
          <w:lang w:bidi="ar-EG"/>
        </w:rPr>
        <w:t>2000</w:t>
      </w:r>
      <w:r w:rsidRPr="00AE701D">
        <w:rPr>
          <w:rFonts w:ascii="Times New Roman" w:hAnsi="Times New Roman"/>
          <w:spacing w:val="-4"/>
          <w:rtl/>
          <w:lang w:bidi="ar-JO"/>
        </w:rPr>
        <w:t>]، يطبَّق</w:t>
      </w:r>
      <w:r w:rsidR="000A4F75">
        <w:rPr>
          <w:rFonts w:ascii="Times New Roman" w:hAnsi="Times New Roman"/>
          <w:spacing w:val="-4"/>
          <w:rtl/>
          <w:lang w:bidi="ar-JO"/>
        </w:rPr>
        <w:t xml:space="preserve"> في </w:t>
      </w:r>
      <w:r w:rsidRPr="00AE701D">
        <w:rPr>
          <w:rFonts w:ascii="Times New Roman" w:hAnsi="Times New Roman"/>
          <w:spacing w:val="-4"/>
          <w:rtl/>
          <w:lang w:bidi="ar-JO"/>
        </w:rPr>
        <w:t xml:space="preserve">مستقبلة المستعمل التصحيح الإجمالي لزمن انتشار إشارة النظام العالمي لتحديد المواقع. ويبلغ المقدار الأقصى لأثر سَنياك </w:t>
      </w:r>
      <w:r w:rsidRPr="00AE701D">
        <w:rPr>
          <w:rFonts w:ascii="Times New Roman" w:hAnsi="Times New Roman"/>
          <w:spacing w:val="-4"/>
          <w:lang w:bidi="ar-EG"/>
        </w:rPr>
        <w:t>133</w:t>
      </w:r>
      <w:r w:rsidRPr="00AE701D">
        <w:rPr>
          <w:rFonts w:ascii="Times New Roman" w:hAnsi="Times New Roman"/>
          <w:spacing w:val="-4"/>
          <w:rtl/>
          <w:lang w:bidi="ar-JO"/>
        </w:rPr>
        <w:t> </w:t>
      </w:r>
      <w:r w:rsidRPr="00AE701D">
        <w:rPr>
          <w:rFonts w:ascii="Times New Roman" w:hAnsi="Times New Roman"/>
          <w:spacing w:val="-4"/>
          <w:lang w:bidi="ar-EG"/>
        </w:rPr>
        <w:t>ns</w:t>
      </w:r>
      <w:r w:rsidRPr="00AE701D">
        <w:rPr>
          <w:rFonts w:ascii="Times New Roman" w:hAnsi="Times New Roman"/>
          <w:spacing w:val="-4"/>
          <w:rtl/>
          <w:lang w:bidi="ar-JO"/>
        </w:rPr>
        <w:t>، وهو يحصل عندما تكون المستقبلة على خط الاستواء والساتل على خط الأفق. ومن ناحية المراقب الموجود</w:t>
      </w:r>
      <w:r w:rsidR="000A4F75">
        <w:rPr>
          <w:rFonts w:ascii="Times New Roman" w:hAnsi="Times New Roman"/>
          <w:spacing w:val="-4"/>
          <w:rtl/>
          <w:lang w:bidi="ar-JO"/>
        </w:rPr>
        <w:t xml:space="preserve"> في </w:t>
      </w:r>
      <w:r w:rsidRPr="00AE701D">
        <w:rPr>
          <w:rFonts w:ascii="Times New Roman" w:hAnsi="Times New Roman"/>
          <w:spacing w:val="-4"/>
          <w:rtl/>
          <w:lang w:bidi="ar-JO"/>
        </w:rPr>
        <w:t xml:space="preserve">نظام إسنادي خامل أرضي المركز يُعزى هذا التصحيح إلى حركة المستقبلة بسرعة مقدارها </w:t>
      </w:r>
      <w:r w:rsidR="00373844">
        <w:rPr>
          <w:rFonts w:ascii="Times New Roman" w:hAnsi="Times New Roman"/>
          <w:spacing w:val="-4"/>
          <w:lang w:bidi="ar-EG"/>
        </w:rPr>
        <w:t xml:space="preserve">m/s </w:t>
      </w:r>
      <w:r w:rsidRPr="00AE701D">
        <w:rPr>
          <w:rFonts w:ascii="Times New Roman" w:hAnsi="Times New Roman"/>
          <w:spacing w:val="-4"/>
          <w:lang w:bidi="ar-EG"/>
        </w:rPr>
        <w:t>465</w:t>
      </w:r>
      <w:r w:rsidRPr="00AE701D">
        <w:rPr>
          <w:rFonts w:ascii="Times New Roman" w:hAnsi="Times New Roman"/>
          <w:spacing w:val="-4"/>
          <w:rtl/>
          <w:lang w:bidi="ar-JO"/>
        </w:rPr>
        <w:t xml:space="preserve"> بالنسبة إلى الإطار الإسنادي الخامل الأرضي المركز خلال زمن انتشار الإشارة البالغ </w:t>
      </w:r>
      <w:r w:rsidRPr="00AE701D">
        <w:rPr>
          <w:rFonts w:ascii="Times New Roman" w:hAnsi="Times New Roman"/>
          <w:spacing w:val="-4"/>
          <w:lang w:bidi="ar-EG"/>
        </w:rPr>
        <w:t>86</w:t>
      </w:r>
      <w:r w:rsidRPr="00AE701D">
        <w:rPr>
          <w:rFonts w:ascii="Times New Roman" w:hAnsi="Times New Roman"/>
          <w:spacing w:val="-4"/>
          <w:rtl/>
          <w:lang w:bidi="ar-JO"/>
        </w:rPr>
        <w:t> </w:t>
      </w:r>
      <w:r w:rsidRPr="00AE701D">
        <w:rPr>
          <w:rFonts w:ascii="Times New Roman" w:hAnsi="Times New Roman"/>
          <w:spacing w:val="-4"/>
          <w:lang w:bidi="ar-EG"/>
        </w:rPr>
        <w:t>ms</w:t>
      </w:r>
      <w:r w:rsidRPr="00AE701D">
        <w:rPr>
          <w:rFonts w:ascii="Times New Roman" w:hAnsi="Times New Roman"/>
          <w:spacing w:val="-4"/>
          <w:rtl/>
          <w:lang w:bidi="ar-JO"/>
        </w:rPr>
        <w:t>. وقد أُثبت التماسك الذاتي لهذا التصحيح بإنجاز قياسات النظام العالمي لتحديد المواقع للمشاهد المشتركة المتزامنة بين أزواج مراكز التوقيت الموزَّعة</w:t>
      </w:r>
      <w:r w:rsidR="000A4F75">
        <w:rPr>
          <w:rFonts w:ascii="Times New Roman" w:hAnsi="Times New Roman"/>
          <w:spacing w:val="-4"/>
          <w:rtl/>
          <w:lang w:bidi="ar-JO"/>
        </w:rPr>
        <w:t xml:space="preserve"> في </w:t>
      </w:r>
      <w:r w:rsidRPr="00AE701D">
        <w:rPr>
          <w:rFonts w:ascii="Times New Roman" w:hAnsi="Times New Roman"/>
          <w:spacing w:val="-4"/>
          <w:rtl/>
          <w:lang w:bidi="ar-JO"/>
        </w:rPr>
        <w:t xml:space="preserve">جميع أنحاء العالم </w:t>
      </w:r>
      <w:r w:rsidRPr="00AE701D">
        <w:rPr>
          <w:rFonts w:ascii="Times New Roman" w:hAnsi="Times New Roman"/>
          <w:spacing w:val="-4"/>
          <w:lang w:bidi="ar-EG"/>
        </w:rPr>
        <w:t xml:space="preserve">[Allen </w:t>
      </w:r>
      <w:r w:rsidRPr="00AE701D">
        <w:rPr>
          <w:rFonts w:ascii="Times New Roman" w:hAnsi="Times New Roman"/>
          <w:i/>
          <w:iCs/>
          <w:spacing w:val="-4"/>
          <w:lang w:bidi="ar-EG"/>
        </w:rPr>
        <w:t>et al.</w:t>
      </w:r>
      <w:r w:rsidRPr="00AE701D">
        <w:rPr>
          <w:rFonts w:ascii="Times New Roman" w:hAnsi="Times New Roman"/>
          <w:spacing w:val="-4"/>
          <w:lang w:bidi="ar-EG"/>
        </w:rPr>
        <w:t>, 1985]</w:t>
      </w:r>
      <w:r w:rsidRPr="00AE701D">
        <w:rPr>
          <w:rFonts w:ascii="Times New Roman" w:hAnsi="Times New Roman"/>
          <w:spacing w:val="-4"/>
          <w:rtl/>
          <w:lang w:bidi="ar-EG"/>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كما يجب النظر</w:t>
      </w:r>
      <w:r w:rsidR="000A4F75">
        <w:rPr>
          <w:rFonts w:ascii="Times New Roman" w:hAnsi="Times New Roman"/>
          <w:rtl/>
          <w:lang w:bidi="ar-JO"/>
        </w:rPr>
        <w:t xml:space="preserve"> في </w:t>
      </w:r>
      <w:r w:rsidRPr="00AE701D">
        <w:rPr>
          <w:rFonts w:ascii="Times New Roman" w:hAnsi="Times New Roman"/>
          <w:rtl/>
          <w:lang w:bidi="ar-JO"/>
        </w:rPr>
        <w:t xml:space="preserve">أثر سَنياك فيما يخص تحويل التوقيت بواسطة إشارة كهرمغنطيسية عبر ساتل مستقر بالنسبة إلى الأرض. وقد أُكِّدت هذه الخاصة اعتيادياً بالمقارنة مع المزامنة بواسطة نقل الميقاتيات </w:t>
      </w:r>
      <w:r w:rsidRPr="00AE701D">
        <w:rPr>
          <w:rFonts w:ascii="Times New Roman" w:hAnsi="Times New Roman"/>
          <w:lang w:bidi="ar-JO"/>
        </w:rPr>
        <w:t>[</w:t>
      </w:r>
      <w:r w:rsidRPr="00AE701D">
        <w:rPr>
          <w:rFonts w:ascii="Times New Roman" w:hAnsi="Times New Roman"/>
          <w:lang w:bidi="ar-EG"/>
        </w:rPr>
        <w:t>Saburi, 1976]</w:t>
      </w:r>
      <w:r w:rsidRPr="00AE701D">
        <w:rPr>
          <w:rFonts w:ascii="Times New Roman" w:hAnsi="Times New Roman"/>
          <w:rtl/>
          <w:lang w:bidi="ar-JO"/>
        </w:rPr>
        <w:t>. لنفترض أن الأرض كرة شعاها </w:t>
      </w:r>
      <w:r w:rsidRPr="00AE701D">
        <w:rPr>
          <w:rFonts w:ascii="Times New Roman" w:hAnsi="Times New Roman"/>
          <w:i/>
          <w:lang w:bidi="ar-EG"/>
        </w:rPr>
        <w:t>R</w:t>
      </w:r>
      <w:r w:rsidRPr="00AE701D">
        <w:rPr>
          <w:rFonts w:ascii="Times New Roman" w:hAnsi="Times New Roman"/>
          <w:rtl/>
          <w:lang w:bidi="ar-JO"/>
        </w:rPr>
        <w:t xml:space="preserve"> وأن </w:t>
      </w:r>
      <w:r w:rsidRPr="00AE701D">
        <w:rPr>
          <w:rFonts w:ascii="Times New Roman" w:hAnsi="Times New Roman"/>
          <w:rtl/>
          <w:lang w:bidi="ar-JO"/>
        </w:rPr>
        <w:lastRenderedPageBreak/>
        <w:t xml:space="preserve">مدار الساتل هو مدار دائري تماماً شعاعه </w:t>
      </w:r>
      <w:r w:rsidRPr="00AE701D">
        <w:rPr>
          <w:rFonts w:ascii="Times New Roman" w:hAnsi="Times New Roman"/>
          <w:i/>
          <w:lang w:bidi="ar-EG"/>
        </w:rPr>
        <w:t>r</w:t>
      </w:r>
      <w:r w:rsidR="000A4F75">
        <w:rPr>
          <w:rFonts w:ascii="Times New Roman" w:hAnsi="Times New Roman"/>
          <w:rtl/>
          <w:lang w:bidi="ar-JO"/>
        </w:rPr>
        <w:t xml:space="preserve"> في </w:t>
      </w:r>
      <w:r w:rsidRPr="00AE701D">
        <w:rPr>
          <w:rFonts w:ascii="Times New Roman" w:hAnsi="Times New Roman"/>
          <w:rtl/>
          <w:lang w:bidi="ar-JO"/>
        </w:rPr>
        <w:t>مستوي خط الاستواء. وتكون إحداثيتا المحطة الأرضية الموجودة</w:t>
      </w:r>
      <w:r w:rsidR="000A4F75">
        <w:rPr>
          <w:rFonts w:ascii="Times New Roman" w:hAnsi="Times New Roman"/>
          <w:rtl/>
          <w:lang w:bidi="ar-JO"/>
        </w:rPr>
        <w:t xml:space="preserve"> في </w:t>
      </w:r>
      <w:r w:rsidRPr="00AE701D">
        <w:rPr>
          <w:rFonts w:ascii="Times New Roman" w:hAnsi="Times New Roman"/>
          <w:rtl/>
          <w:lang w:bidi="ar-JO"/>
        </w:rPr>
        <w:t xml:space="preserve">موضع زاوية خط عرضه </w:t>
      </w:r>
      <w:r w:rsidRPr="00AE701D">
        <w:rPr>
          <w:rFonts w:ascii="Times New Roman" w:hAnsi="Times New Roman"/>
          <w:iCs/>
          <w:szCs w:val="22"/>
          <w:lang w:bidi="ar-EG"/>
        </w:rPr>
        <w:sym w:font="Symbol" w:char="F066"/>
      </w:r>
      <w:r w:rsidRPr="00AE701D">
        <w:rPr>
          <w:rFonts w:ascii="Times New Roman" w:hAnsi="Times New Roman"/>
          <w:i/>
          <w:vertAlign w:val="subscript"/>
          <w:lang w:bidi="ar-EG"/>
        </w:rPr>
        <w:t> E</w:t>
      </w:r>
      <w:r w:rsidRPr="00AE701D">
        <w:rPr>
          <w:rFonts w:ascii="Times New Roman" w:hAnsi="Times New Roman"/>
          <w:rtl/>
          <w:lang w:bidi="ar-JO"/>
        </w:rPr>
        <w:t xml:space="preserve"> وزاوية خط طوله شرقاً </w:t>
      </w:r>
      <w:r w:rsidRPr="00AE701D">
        <w:rPr>
          <w:rFonts w:ascii="Times New Roman" w:hAnsi="Times New Roman"/>
          <w:iCs/>
          <w:szCs w:val="22"/>
          <w:lang w:bidi="ar-EG"/>
        </w:rPr>
        <w:sym w:font="Symbol" w:char="F06C"/>
      </w:r>
      <w:r w:rsidRPr="00AE701D">
        <w:rPr>
          <w:rFonts w:ascii="Times New Roman" w:hAnsi="Times New Roman"/>
          <w:i/>
          <w:vertAlign w:val="subscript"/>
          <w:lang w:bidi="ar-EG"/>
        </w:rPr>
        <w:t>E</w:t>
      </w:r>
      <w:r w:rsidRPr="00AE701D">
        <w:rPr>
          <w:rFonts w:ascii="Times New Roman" w:hAnsi="Times New Roman"/>
          <w:rtl/>
          <w:lang w:bidi="ar-JO"/>
        </w:rPr>
        <w:t xml:space="preserve"> كما يلي:</w:t>
      </w:r>
    </w:p>
    <w:p w:rsidR="00373844" w:rsidRPr="00315FC3" w:rsidRDefault="00373844" w:rsidP="00373844">
      <w:pPr>
        <w:pStyle w:val="Equation"/>
        <w:rPr>
          <w:lang w:val="es-ES_tradnl"/>
        </w:rPr>
      </w:pPr>
      <w:r w:rsidRPr="00794C74">
        <w:rPr>
          <w:i/>
          <w:lang w:val="en-US"/>
        </w:rPr>
        <w:tab/>
      </w:r>
      <w:r w:rsidRPr="00315FC3">
        <w:rPr>
          <w:i/>
          <w:lang w:val="es-ES_tradnl"/>
        </w:rPr>
        <w:t>x</w:t>
      </w:r>
      <w:r w:rsidRPr="00315FC3">
        <w:rPr>
          <w:i/>
          <w:vertAlign w:val="subscript"/>
          <w:lang w:val="es-ES_tradnl"/>
        </w:rPr>
        <w:t>E</w:t>
      </w:r>
      <w:r w:rsidRPr="00315FC3">
        <w:rPr>
          <w:lang w:val="es-ES_tradnl"/>
        </w:rPr>
        <w:t xml:space="preserve"> = </w:t>
      </w:r>
      <w:r w:rsidRPr="00315FC3">
        <w:rPr>
          <w:i/>
          <w:lang w:val="es-ES_tradnl"/>
        </w:rPr>
        <w:t>R</w:t>
      </w:r>
      <w:r w:rsidRPr="00315FC3">
        <w:rPr>
          <w:lang w:val="es-ES_tradnl"/>
        </w:rPr>
        <w:t> cos </w:t>
      </w:r>
      <w:r w:rsidRPr="00315FC3">
        <w:rPr>
          <w:iCs/>
          <w:szCs w:val="22"/>
        </w:rPr>
        <w:sym w:font="Symbol" w:char="F066"/>
      </w:r>
      <w:r w:rsidRPr="00315FC3">
        <w:rPr>
          <w:i/>
          <w:vertAlign w:val="subscript"/>
          <w:lang w:val="es-ES_tradnl"/>
        </w:rPr>
        <w:t> E</w:t>
      </w:r>
      <w:r w:rsidRPr="00315FC3">
        <w:rPr>
          <w:lang w:val="es-ES_tradnl"/>
        </w:rPr>
        <w:t xml:space="preserve"> cos</w:t>
      </w:r>
      <w:r w:rsidRPr="00315FC3">
        <w:rPr>
          <w:iCs/>
          <w:szCs w:val="22"/>
        </w:rPr>
        <w:sym w:font="Symbol" w:char="F06C"/>
      </w:r>
      <w:r w:rsidRPr="00315FC3">
        <w:rPr>
          <w:i/>
          <w:vertAlign w:val="subscript"/>
          <w:lang w:val="es-ES_tradnl"/>
        </w:rPr>
        <w:t>E</w:t>
      </w:r>
      <w:r w:rsidRPr="00315FC3">
        <w:rPr>
          <w:lang w:val="es-ES_tradnl"/>
        </w:rPr>
        <w:t xml:space="preserve"> and </w:t>
      </w:r>
      <w:r w:rsidRPr="001026C6">
        <w:rPr>
          <w:i/>
          <w:lang w:val="es-ES_tradnl"/>
        </w:rPr>
        <w:t>y</w:t>
      </w:r>
      <w:r w:rsidRPr="001026C6">
        <w:rPr>
          <w:i/>
          <w:vertAlign w:val="subscript"/>
          <w:lang w:val="es-ES_tradnl"/>
        </w:rPr>
        <w:t>E</w:t>
      </w:r>
      <w:r w:rsidRPr="00315FC3">
        <w:rPr>
          <w:lang w:val="es-ES_tradnl"/>
        </w:rPr>
        <w:t> = </w:t>
      </w:r>
      <w:r w:rsidRPr="00315FC3">
        <w:rPr>
          <w:i/>
          <w:lang w:val="es-ES_tradnl"/>
        </w:rPr>
        <w:t>R</w:t>
      </w:r>
      <w:r w:rsidRPr="00315FC3">
        <w:rPr>
          <w:lang w:val="es-ES_tradnl"/>
        </w:rPr>
        <w:t> cos </w:t>
      </w:r>
      <w:r w:rsidRPr="00315FC3">
        <w:rPr>
          <w:iCs/>
          <w:szCs w:val="22"/>
        </w:rPr>
        <w:sym w:font="Symbol" w:char="F066"/>
      </w:r>
      <w:r w:rsidRPr="00315FC3">
        <w:rPr>
          <w:i/>
          <w:vertAlign w:val="subscript"/>
          <w:lang w:val="es-ES_tradnl"/>
        </w:rPr>
        <w:t> E</w:t>
      </w:r>
      <w:r w:rsidRPr="00315FC3">
        <w:rPr>
          <w:lang w:val="es-ES_tradnl"/>
        </w:rPr>
        <w:t> sin </w:t>
      </w:r>
      <w:r w:rsidRPr="00315FC3">
        <w:rPr>
          <w:iCs/>
          <w:szCs w:val="22"/>
        </w:rPr>
        <w:sym w:font="Symbol" w:char="F06C"/>
      </w:r>
      <w:r w:rsidRPr="00315FC3">
        <w:rPr>
          <w:i/>
          <w:vertAlign w:val="subscript"/>
          <w:lang w:val="es-ES_tradnl"/>
        </w:rPr>
        <w:t>E</w:t>
      </w:r>
      <w:r w:rsidRPr="00315FC3">
        <w:rPr>
          <w:lang w:val="es-ES_tradnl"/>
        </w:rPr>
        <w:t xml:space="preserve"> </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373844">
      <w:pPr>
        <w:pStyle w:val="Equationlegend"/>
        <w:rPr>
          <w:lang w:bidi="ar-EG"/>
        </w:rPr>
      </w:pPr>
      <w:r w:rsidRPr="00AE701D">
        <w:rPr>
          <w:i/>
          <w:rtl/>
          <w:lang w:val="en-US" w:bidi="ar-EG"/>
        </w:rPr>
        <w:tab/>
      </w:r>
      <w:r w:rsidRPr="00AE701D">
        <w:rPr>
          <w:i/>
          <w:rtl/>
          <w:lang w:val="en-US" w:bidi="ar-EG"/>
        </w:rPr>
        <w:tab/>
      </w:r>
      <w:r w:rsidRPr="00AE701D">
        <w:rPr>
          <w:i/>
          <w:lang w:bidi="ar-EG"/>
        </w:rPr>
        <w:t>R</w:t>
      </w:r>
      <w:r w:rsidRPr="00AE701D">
        <w:rPr>
          <w:rtl/>
          <w:lang w:val="en-US" w:bidi="ar-JO"/>
        </w:rPr>
        <w:t xml:space="preserve"> = </w:t>
      </w:r>
      <w:r w:rsidR="00373844">
        <w:rPr>
          <w:lang w:bidi="ar-EG"/>
        </w:rPr>
        <w:t xml:space="preserve">km </w:t>
      </w:r>
      <w:r w:rsidRPr="00AE701D">
        <w:rPr>
          <w:lang w:bidi="ar-EG"/>
        </w:rPr>
        <w:t>6 371</w:t>
      </w:r>
      <w:r w:rsidRPr="00AE701D">
        <w:rPr>
          <w:rtl/>
          <w:lang w:val="en-US" w:bidi="ar-JO"/>
        </w:rPr>
        <w:t xml:space="preserve"> هو متوسط شعاع الأرض.</w:t>
      </w:r>
    </w:p>
    <w:p w:rsidR="001F79B3" w:rsidRPr="00AE701D" w:rsidRDefault="001F79B3" w:rsidP="000C66FB">
      <w:pPr>
        <w:rPr>
          <w:rFonts w:ascii="Times New Roman" w:hAnsi="Times New Roman"/>
          <w:rtl/>
          <w:lang w:bidi="ar-EG"/>
        </w:rPr>
      </w:pPr>
      <w:r w:rsidRPr="00AE701D">
        <w:rPr>
          <w:rFonts w:ascii="Times New Roman" w:hAnsi="Times New Roman"/>
          <w:rtl/>
          <w:lang w:bidi="ar-JO"/>
        </w:rPr>
        <w:t>وتكون إحداثيتا الساتل كما يلي:</w:t>
      </w:r>
    </w:p>
    <w:p w:rsidR="00373844" w:rsidRDefault="00373844" w:rsidP="00373844">
      <w:pPr>
        <w:pStyle w:val="Equation"/>
      </w:pPr>
      <w:r>
        <w:rPr>
          <w:i/>
        </w:rPr>
        <w:tab/>
      </w:r>
      <w:r w:rsidRPr="000376EF">
        <w:rPr>
          <w:i/>
        </w:rPr>
        <w:t>x</w:t>
      </w:r>
      <w:r w:rsidRPr="000376EF">
        <w:rPr>
          <w:i/>
          <w:vertAlign w:val="subscript"/>
        </w:rPr>
        <w:t>S</w:t>
      </w:r>
      <w:r w:rsidRPr="000376EF">
        <w:t> =</w:t>
      </w:r>
      <w:r>
        <w:t xml:space="preserve"> </w:t>
      </w:r>
      <w:r w:rsidRPr="000376EF">
        <w:rPr>
          <w:i/>
        </w:rPr>
        <w:t>r</w:t>
      </w:r>
      <w:r w:rsidRPr="000376EF">
        <w:t> cos </w:t>
      </w:r>
      <w:r w:rsidRPr="00315FC3">
        <w:rPr>
          <w:iCs/>
          <w:szCs w:val="22"/>
        </w:rPr>
        <w:sym w:font="Symbol" w:char="F06C"/>
      </w:r>
      <w:r w:rsidRPr="000376EF">
        <w:rPr>
          <w:i/>
          <w:vertAlign w:val="subscript"/>
        </w:rPr>
        <w:t> S</w:t>
      </w:r>
      <w:r w:rsidRPr="000376EF">
        <w:t xml:space="preserve"> and </w:t>
      </w:r>
      <w:r w:rsidRPr="000376EF">
        <w:rPr>
          <w:i/>
        </w:rPr>
        <w:t>y</w:t>
      </w:r>
      <w:r w:rsidRPr="000376EF">
        <w:rPr>
          <w:i/>
          <w:vertAlign w:val="subscript"/>
        </w:rPr>
        <w:t>S</w:t>
      </w:r>
      <w:r w:rsidRPr="000376EF">
        <w:t xml:space="preserve"> = </w:t>
      </w:r>
      <w:r w:rsidRPr="000376EF">
        <w:rPr>
          <w:i/>
        </w:rPr>
        <w:t>r</w:t>
      </w:r>
      <w:r w:rsidRPr="000376EF">
        <w:t> sin </w:t>
      </w:r>
      <w:r w:rsidRPr="00315FC3">
        <w:rPr>
          <w:iCs/>
          <w:szCs w:val="22"/>
        </w:rPr>
        <w:sym w:font="Symbol" w:char="F06C"/>
      </w:r>
      <w:r w:rsidRPr="000376EF">
        <w:rPr>
          <w:i/>
          <w:vertAlign w:val="subscript"/>
        </w:rPr>
        <w:t> S</w:t>
      </w:r>
      <w:r w:rsidRPr="000376EF">
        <w:t xml:space="preserve"> </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373844">
      <w:pPr>
        <w:pStyle w:val="Equationlegend"/>
        <w:rPr>
          <w:i/>
          <w:rtl/>
          <w:lang w:val="en-US"/>
        </w:rPr>
      </w:pPr>
      <w:r w:rsidRPr="00AE701D">
        <w:rPr>
          <w:i/>
          <w:rtl/>
          <w:lang w:val="en-US"/>
        </w:rPr>
        <w:tab/>
      </w:r>
      <w:r w:rsidRPr="00AE701D">
        <w:rPr>
          <w:i/>
          <w:rtl/>
          <w:lang w:val="en-US"/>
        </w:rPr>
        <w:tab/>
      </w:r>
      <w:r w:rsidRPr="00AE701D">
        <w:rPr>
          <w:i/>
          <w:lang w:bidi="ar-EG"/>
        </w:rPr>
        <w:t>r</w:t>
      </w:r>
      <w:r w:rsidRPr="00AE701D">
        <w:rPr>
          <w:rtl/>
          <w:lang w:val="en-US" w:bidi="ar-JO"/>
        </w:rPr>
        <w:t xml:space="preserve"> = </w:t>
      </w:r>
      <w:r w:rsidR="00373844">
        <w:rPr>
          <w:lang w:val="en-US" w:bidi="ar-EG"/>
        </w:rPr>
        <w:t xml:space="preserve">km </w:t>
      </w:r>
      <w:r w:rsidRPr="00AE701D">
        <w:rPr>
          <w:lang w:bidi="ar-EG"/>
        </w:rPr>
        <w:t>42 164</w:t>
      </w:r>
      <w:r w:rsidRPr="00AE701D">
        <w:rPr>
          <w:rtl/>
          <w:lang w:val="en-US" w:bidi="ar-JO"/>
        </w:rPr>
        <w:t xml:space="preserve"> هو </w:t>
      </w:r>
      <w:r w:rsidRPr="00AE701D">
        <w:rPr>
          <w:i/>
          <w:rtl/>
          <w:lang w:val="en-US" w:bidi="ar-EG"/>
        </w:rPr>
        <w:t>شعاع</w:t>
      </w:r>
      <w:r w:rsidRPr="00AE701D">
        <w:rPr>
          <w:rtl/>
          <w:lang w:val="en-US" w:bidi="ar-JO"/>
        </w:rPr>
        <w:t xml:space="preserve"> المدار المستقر بالنسبة إلى الأرض.</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فيكون لدينا فيما يخص مسار إشارة الوصلة الصاعدة</w:t>
      </w:r>
      <w:r w:rsidR="000A4F75">
        <w:rPr>
          <w:rFonts w:ascii="Times New Roman" w:hAnsi="Times New Roman"/>
          <w:rtl/>
          <w:lang w:bidi="ar-JO"/>
        </w:rPr>
        <w:t xml:space="preserve"> في </w:t>
      </w:r>
      <w:r w:rsidRPr="00AE701D">
        <w:rPr>
          <w:rFonts w:ascii="Times New Roman" w:hAnsi="Times New Roman"/>
          <w:rtl/>
          <w:lang w:bidi="ar-JO"/>
        </w:rPr>
        <w:t xml:space="preserve">اتجاه الشرق من المحطة الأرضية </w:t>
      </w:r>
      <w:r w:rsidRPr="00AE701D">
        <w:rPr>
          <w:rFonts w:ascii="Times New Roman" w:hAnsi="Times New Roman"/>
          <w:i/>
          <w:iCs/>
          <w:lang w:bidi="ar-EG"/>
        </w:rPr>
        <w:t>A</w:t>
      </w:r>
      <w:r w:rsidRPr="00AE701D">
        <w:rPr>
          <w:rFonts w:ascii="Times New Roman" w:hAnsi="Times New Roman"/>
          <w:rtl/>
          <w:lang w:bidi="ar-JO"/>
        </w:rPr>
        <w:t xml:space="preserve"> إلى الساتل:</w:t>
      </w:r>
    </w:p>
    <w:p w:rsidR="001F79B3" w:rsidRPr="00AE701D" w:rsidRDefault="001F79B3" w:rsidP="000C66FB">
      <w:pPr>
        <w:pStyle w:val="Equation"/>
        <w:rPr>
          <w:rtl/>
          <w:lang w:val="en-US" w:bidi="ar-EG"/>
        </w:rPr>
      </w:pPr>
      <w:r w:rsidRPr="00AE701D">
        <w:tab/>
      </w:r>
      <w:r w:rsidRPr="00AE701D">
        <w:rPr>
          <w:position w:val="-26"/>
        </w:rPr>
        <w:object w:dxaOrig="5480" w:dyaOrig="620">
          <v:shape id="_x0000_i1221" type="#_x0000_t75" style="width:271.55pt;height:30.3pt" o:ole="">
            <v:imagedata r:id="rId454" o:title=""/>
          </v:shape>
          <o:OLEObject Type="Embed" ProgID="Equation.DSMT4" ShapeID="_x0000_i1221" DrawAspect="Content" ObjectID="_1487143090" r:id="rId455"/>
        </w:object>
      </w:r>
      <w:r w:rsidRPr="00AE701D">
        <w:rPr>
          <w:rtl/>
        </w:rPr>
        <w:tab/>
      </w:r>
      <w:r w:rsidRPr="00AE701D">
        <w:rPr>
          <w:lang w:val="en-US" w:bidi="ar-EG"/>
        </w:rPr>
        <w:t>(93-9)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وعلى نحو مماثل، لدينا</w:t>
      </w:r>
      <w:r w:rsidR="000A4F75">
        <w:rPr>
          <w:rFonts w:ascii="Times New Roman" w:hAnsi="Times New Roman"/>
          <w:rtl/>
          <w:lang w:bidi="ar-JO"/>
        </w:rPr>
        <w:t xml:space="preserve"> في </w:t>
      </w:r>
      <w:r w:rsidRPr="00AE701D">
        <w:rPr>
          <w:rFonts w:ascii="Times New Roman" w:hAnsi="Times New Roman"/>
          <w:rtl/>
          <w:lang w:bidi="ar-JO"/>
        </w:rPr>
        <w:t>حالة مسار إشارة الوصلة الهابطة</w:t>
      </w:r>
      <w:r w:rsidR="000A4F75">
        <w:rPr>
          <w:rFonts w:ascii="Times New Roman" w:hAnsi="Times New Roman"/>
          <w:rtl/>
          <w:lang w:bidi="ar-JO"/>
        </w:rPr>
        <w:t xml:space="preserve"> في </w:t>
      </w:r>
      <w:r w:rsidRPr="00AE701D">
        <w:rPr>
          <w:rFonts w:ascii="Times New Roman" w:hAnsi="Times New Roman"/>
          <w:rtl/>
          <w:lang w:bidi="ar-JO"/>
        </w:rPr>
        <w:t xml:space="preserve">اتجاه الشرق من الساتل إلى المحطة الأرضية </w:t>
      </w:r>
      <w:r w:rsidRPr="00373844">
        <w:rPr>
          <w:rFonts w:ascii="Times New Roman" w:hAnsi="Times New Roman"/>
          <w:i/>
          <w:iCs/>
          <w:lang w:bidi="ar-EG"/>
        </w:rPr>
        <w:t>B</w:t>
      </w:r>
      <w:r w:rsidRPr="00AE701D">
        <w:rPr>
          <w:rFonts w:ascii="Times New Roman" w:hAnsi="Times New Roman"/>
          <w:rtl/>
          <w:lang w:bidi="ar-JO"/>
        </w:rPr>
        <w:t>:</w:t>
      </w:r>
    </w:p>
    <w:p w:rsidR="001F79B3" w:rsidRPr="00AE701D" w:rsidRDefault="001F79B3" w:rsidP="000C66FB">
      <w:pPr>
        <w:pStyle w:val="Equation"/>
        <w:rPr>
          <w:rtl/>
          <w:lang w:val="en-US" w:bidi="ar-EG"/>
        </w:rPr>
      </w:pPr>
      <w:r w:rsidRPr="00AE701D">
        <w:tab/>
      </w:r>
      <w:r w:rsidRPr="00AE701D">
        <w:rPr>
          <w:position w:val="-26"/>
        </w:rPr>
        <w:object w:dxaOrig="5360" w:dyaOrig="620">
          <v:shape id="_x0000_i1222" type="#_x0000_t75" style="width:265.3pt;height:30.3pt" o:ole="">
            <v:imagedata r:id="rId456" o:title=""/>
          </v:shape>
          <o:OLEObject Type="Embed" ProgID="Equation.DSMT4" ShapeID="_x0000_i1222" DrawAspect="Content" ObjectID="_1487143091" r:id="rId457"/>
        </w:object>
      </w:r>
      <w:r w:rsidRPr="00AE701D">
        <w:rPr>
          <w:rtl/>
          <w:lang w:val="en-US" w:bidi="ar-EG"/>
        </w:rPr>
        <w:tab/>
      </w:r>
      <w:r w:rsidRPr="00AE701D">
        <w:rPr>
          <w:lang w:val="en-US" w:bidi="ar-EG"/>
        </w:rPr>
        <w:t>(</w:t>
      </w:r>
      <w:r w:rsidRPr="00AE701D">
        <w:rPr>
          <w:lang w:bidi="ar-EG"/>
        </w:rPr>
        <w:t>94</w:t>
      </w:r>
      <w:r w:rsidRPr="00AE701D">
        <w:rPr>
          <w:lang w:val="en-US" w:bidi="ar-EG"/>
        </w:rPr>
        <w:t>-9)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ويساوي تصحيح سَنياك الإجمالي مجموع هذين الحدين، </w:t>
      </w:r>
      <w:r w:rsidRPr="00AE701D">
        <w:rPr>
          <w:rFonts w:ascii="Times New Roman" w:hAnsi="Times New Roman"/>
          <w:position w:val="-10"/>
        </w:rPr>
        <w:object w:dxaOrig="1340" w:dyaOrig="340">
          <v:shape id="_x0000_i1223" type="#_x0000_t75" style="width:66.35pt;height:17.1pt" o:ole="">
            <v:imagedata r:id="rId458" o:title=""/>
          </v:shape>
          <o:OLEObject Type="Embed" ProgID="Equation.DSMT4" ShapeID="_x0000_i1223" DrawAspect="Content" ObjectID="_1487143092" r:id="rId459"/>
        </w:object>
      </w:r>
      <w:r w:rsidRPr="00AE701D">
        <w:rPr>
          <w:rFonts w:ascii="Times New Roman" w:hAnsi="Times New Roman"/>
          <w:rtl/>
          <w:lang w:bidi="ar-JO"/>
        </w:rPr>
        <w:t>. وفي حالة مسار الإشارة</w:t>
      </w:r>
      <w:r w:rsidR="000A4F75">
        <w:rPr>
          <w:rFonts w:ascii="Times New Roman" w:hAnsi="Times New Roman"/>
          <w:rtl/>
          <w:lang w:bidi="ar-JO"/>
        </w:rPr>
        <w:t xml:space="preserve"> في </w:t>
      </w:r>
      <w:r w:rsidRPr="00AE701D">
        <w:rPr>
          <w:rFonts w:ascii="Times New Roman" w:hAnsi="Times New Roman"/>
          <w:rtl/>
          <w:lang w:bidi="ar-JO"/>
        </w:rPr>
        <w:t>اتجاه الغرب يكون للتصحيح نفس المقدار لكن بإشارة معاكسة.</w:t>
      </w:r>
    </w:p>
    <w:p w:rsidR="001F79B3" w:rsidRPr="00AE701D" w:rsidRDefault="001F79B3" w:rsidP="00373844">
      <w:pPr>
        <w:rPr>
          <w:rFonts w:ascii="Times New Roman" w:hAnsi="Times New Roman"/>
          <w:rtl/>
          <w:lang w:bidi="ar-JO"/>
        </w:rPr>
      </w:pPr>
      <w:r w:rsidRPr="00AE701D">
        <w:rPr>
          <w:rFonts w:ascii="Times New Roman" w:hAnsi="Times New Roman"/>
          <w:rtl/>
          <w:lang w:bidi="ar-JO"/>
        </w:rPr>
        <w:t>لننظر على سبيل المثال</w:t>
      </w:r>
      <w:r w:rsidR="000A4F75">
        <w:rPr>
          <w:rFonts w:ascii="Times New Roman" w:hAnsi="Times New Roman"/>
          <w:rtl/>
          <w:lang w:bidi="ar-JO"/>
        </w:rPr>
        <w:t xml:space="preserve"> في </w:t>
      </w:r>
      <w:r w:rsidRPr="00AE701D">
        <w:rPr>
          <w:rFonts w:ascii="Times New Roman" w:hAnsi="Times New Roman"/>
          <w:rtl/>
          <w:lang w:bidi="ar-JO"/>
        </w:rPr>
        <w:t xml:space="preserve">قياس لتحويل التوقيت الثنائي الاتجاه بواسطة السواتل </w:t>
      </w:r>
      <w:r w:rsidRPr="00AE701D">
        <w:rPr>
          <w:rFonts w:ascii="Times New Roman" w:hAnsi="Times New Roman"/>
          <w:lang w:bidi="ar-EG"/>
        </w:rPr>
        <w:t>(TWSTT)</w:t>
      </w:r>
      <w:r w:rsidRPr="00AE701D">
        <w:rPr>
          <w:rFonts w:ascii="Times New Roman" w:hAnsi="Times New Roman"/>
          <w:rtl/>
          <w:lang w:bidi="ar-JO"/>
        </w:rPr>
        <w:t xml:space="preserve"> من المعهد الوطني للمعايير والتكنولوجيا</w:t>
      </w:r>
      <w:r w:rsidR="000A4F75">
        <w:rPr>
          <w:rFonts w:ascii="Times New Roman" w:hAnsi="Times New Roman"/>
          <w:rtl/>
          <w:lang w:bidi="ar-JO"/>
        </w:rPr>
        <w:t xml:space="preserve"> في </w:t>
      </w:r>
      <w:r w:rsidRPr="00AE701D">
        <w:rPr>
          <w:rFonts w:ascii="Times New Roman" w:hAnsi="Times New Roman"/>
          <w:rtl/>
          <w:lang w:bidi="ar-JO"/>
        </w:rPr>
        <w:t>باولدر</w:t>
      </w:r>
      <w:r w:rsidR="000A4F75">
        <w:rPr>
          <w:rFonts w:ascii="Times New Roman" w:hAnsi="Times New Roman"/>
          <w:rtl/>
          <w:lang w:bidi="ar-JO"/>
        </w:rPr>
        <w:t xml:space="preserve"> في </w:t>
      </w:r>
      <w:r w:rsidRPr="00AE701D">
        <w:rPr>
          <w:rFonts w:ascii="Times New Roman" w:hAnsi="Times New Roman"/>
          <w:rtl/>
          <w:lang w:bidi="ar-JO"/>
        </w:rPr>
        <w:t xml:space="preserve">كولورادو (حيث يبلغ خط العرض </w:t>
      </w:r>
      <w:r w:rsidRPr="00AE701D">
        <w:rPr>
          <w:rFonts w:ascii="Times New Roman" w:hAnsi="Times New Roman"/>
          <w:szCs w:val="22"/>
          <w:lang w:bidi="ar-EG"/>
        </w:rPr>
        <w:sym w:font="Symbol" w:char="F0B0"/>
      </w:r>
      <w:r w:rsidRPr="00AE701D">
        <w:rPr>
          <w:rFonts w:ascii="Times New Roman" w:hAnsi="Times New Roman"/>
          <w:lang w:bidi="ar-EG"/>
        </w:rPr>
        <w:t>40,0</w:t>
      </w:r>
      <w:r w:rsidRPr="00AE701D">
        <w:rPr>
          <w:rFonts w:ascii="Times New Roman" w:hAnsi="Times New Roman"/>
          <w:rtl/>
          <w:lang w:bidi="ar-JO"/>
        </w:rPr>
        <w:t xml:space="preserve">، وخط الطول </w:t>
      </w:r>
      <w:r w:rsidRPr="00AE701D">
        <w:rPr>
          <w:rFonts w:ascii="Times New Roman" w:hAnsi="Times New Roman"/>
          <w:szCs w:val="22"/>
          <w:lang w:bidi="ar-EG"/>
        </w:rPr>
        <w:sym w:font="Symbol" w:char="F0B0"/>
      </w:r>
      <w:r w:rsidRPr="00AE701D">
        <w:rPr>
          <w:rFonts w:ascii="Times New Roman" w:hAnsi="Times New Roman"/>
          <w:lang w:bidi="ar-EG"/>
        </w:rPr>
        <w:t>105,3</w:t>
      </w:r>
      <w:r w:rsidRPr="00AE701D">
        <w:rPr>
          <w:rFonts w:ascii="Times New Roman" w:hAnsi="Times New Roman"/>
          <w:rtl/>
          <w:lang w:bidi="ar-JO"/>
        </w:rPr>
        <w:t xml:space="preserve"> غرباً) إلى مرصد بحرية الولايات المتحدة</w:t>
      </w:r>
      <w:r w:rsidR="000A4F75">
        <w:rPr>
          <w:rFonts w:ascii="Times New Roman" w:hAnsi="Times New Roman"/>
          <w:rtl/>
          <w:lang w:bidi="ar-JO"/>
        </w:rPr>
        <w:t xml:space="preserve"> في </w:t>
      </w:r>
      <w:r w:rsidRPr="00AE701D">
        <w:rPr>
          <w:rFonts w:ascii="Times New Roman" w:hAnsi="Times New Roman"/>
          <w:rtl/>
          <w:lang w:bidi="ar-JO"/>
        </w:rPr>
        <w:t xml:space="preserve">واشنطن العاصمة (حيث يبلغ خط العرض </w:t>
      </w:r>
      <w:r w:rsidRPr="00AE701D">
        <w:rPr>
          <w:rFonts w:ascii="Times New Roman" w:hAnsi="Times New Roman"/>
          <w:szCs w:val="22"/>
          <w:lang w:bidi="ar-EG"/>
        </w:rPr>
        <w:sym w:font="Symbol" w:char="F0B0"/>
      </w:r>
      <w:r w:rsidRPr="00AE701D">
        <w:rPr>
          <w:rFonts w:ascii="Times New Roman" w:hAnsi="Times New Roman"/>
          <w:lang w:bidi="ar-EG"/>
        </w:rPr>
        <w:t>38,9</w:t>
      </w:r>
      <w:r w:rsidRPr="00AE701D">
        <w:rPr>
          <w:rFonts w:ascii="Times New Roman" w:hAnsi="Times New Roman"/>
          <w:rtl/>
          <w:lang w:bidi="ar-JO"/>
        </w:rPr>
        <w:t xml:space="preserve">، وخط الطول </w:t>
      </w:r>
      <w:r w:rsidRPr="00AE701D">
        <w:rPr>
          <w:rFonts w:ascii="Times New Roman" w:hAnsi="Times New Roman"/>
          <w:szCs w:val="22"/>
          <w:lang w:bidi="ar-EG"/>
        </w:rPr>
        <w:sym w:font="Symbol" w:char="F0B0"/>
      </w:r>
      <w:r w:rsidRPr="00AE701D">
        <w:rPr>
          <w:rFonts w:ascii="Times New Roman" w:hAnsi="Times New Roman"/>
          <w:lang w:bidi="ar-EG"/>
        </w:rPr>
        <w:t>77,1</w:t>
      </w:r>
      <w:r w:rsidRPr="00AE701D">
        <w:rPr>
          <w:rFonts w:ascii="Times New Roman" w:hAnsi="Times New Roman"/>
          <w:rtl/>
          <w:lang w:bidi="ar-JO"/>
        </w:rPr>
        <w:t xml:space="preserve"> غرباً) عن طريق ساتل مستقر بالنسبة إلى الأرض عند خط الطول </w:t>
      </w:r>
      <w:r w:rsidRPr="00AE701D">
        <w:rPr>
          <w:rFonts w:ascii="Times New Roman" w:hAnsi="Times New Roman"/>
          <w:szCs w:val="22"/>
          <w:lang w:bidi="ar-EG"/>
        </w:rPr>
        <w:sym w:font="Symbol" w:char="F0B0"/>
      </w:r>
      <w:r w:rsidRPr="00AE701D">
        <w:rPr>
          <w:rFonts w:ascii="Times New Roman" w:hAnsi="Times New Roman"/>
          <w:lang w:bidi="ar-EG"/>
        </w:rPr>
        <w:t>97,0</w:t>
      </w:r>
      <w:r w:rsidRPr="00AE701D">
        <w:rPr>
          <w:rFonts w:ascii="Times New Roman" w:hAnsi="Times New Roman"/>
          <w:rtl/>
          <w:lang w:bidi="ar-JO"/>
        </w:rPr>
        <w:t xml:space="preserve"> غرباً.</w:t>
      </w:r>
      <w:r w:rsidR="000A4F75">
        <w:rPr>
          <w:rFonts w:ascii="Times New Roman" w:hAnsi="Times New Roman"/>
          <w:rtl/>
          <w:lang w:bidi="ar-JO"/>
        </w:rPr>
        <w:t xml:space="preserve"> في </w:t>
      </w:r>
      <w:r w:rsidRPr="00AE701D">
        <w:rPr>
          <w:rFonts w:ascii="Times New Roman" w:hAnsi="Times New Roman"/>
          <w:rtl/>
          <w:lang w:bidi="ar-JO"/>
        </w:rPr>
        <w:t xml:space="preserve">هذه الحالة يبلغ تصحيحا سَنياك </w:t>
      </w:r>
      <w:r w:rsidRPr="00AE701D">
        <w:rPr>
          <w:rFonts w:ascii="Times New Roman" w:hAnsi="Times New Roman"/>
          <w:lang w:bidi="ar-EG"/>
        </w:rPr>
        <w:t>24,1</w:t>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 xml:space="preserve"> للوصلة الصاعدة و</w:t>
      </w:r>
      <w:r w:rsidRPr="00AE701D">
        <w:rPr>
          <w:rFonts w:ascii="Times New Roman" w:hAnsi="Times New Roman"/>
          <w:lang w:bidi="ar-EG"/>
        </w:rPr>
        <w:t>57,7</w:t>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 xml:space="preserve"> للوصلة الهابطة فيكون التصحيح الإجمالي </w:t>
      </w:r>
      <w:r w:rsidRPr="00AE701D">
        <w:rPr>
          <w:rFonts w:ascii="Times New Roman" w:hAnsi="Times New Roman"/>
          <w:lang w:bidi="ar-EG"/>
        </w:rPr>
        <w:t>81,8</w:t>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 وفي حالة مسار الإشارة</w:t>
      </w:r>
      <w:r w:rsidR="000A4F75">
        <w:rPr>
          <w:rFonts w:ascii="Times New Roman" w:hAnsi="Times New Roman"/>
          <w:rtl/>
          <w:lang w:bidi="ar-JO"/>
        </w:rPr>
        <w:t xml:space="preserve"> في </w:t>
      </w:r>
      <w:r w:rsidRPr="00AE701D">
        <w:rPr>
          <w:rFonts w:ascii="Times New Roman" w:hAnsi="Times New Roman"/>
          <w:rtl/>
          <w:lang w:bidi="ar-JO"/>
        </w:rPr>
        <w:t xml:space="preserve">الاتجاه المعاكس يبلغ التصحيح </w:t>
      </w:r>
      <w:r w:rsidRPr="00AE701D">
        <w:rPr>
          <w:rFonts w:ascii="Times New Roman" w:hAnsi="Times New Roman"/>
          <w:lang w:bidi="ar-EG"/>
        </w:rPr>
        <w:t>81,8</w:t>
      </w:r>
      <w:r w:rsidRPr="00AE701D">
        <w:rPr>
          <w:rFonts w:ascii="Times New Roman" w:hAnsi="Times New Roman"/>
          <w:szCs w:val="22"/>
        </w:rPr>
        <w:sym w:font="Symbol" w:char="F02D"/>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لكن الأرض ليست كروية تماماً</w:t>
      </w:r>
      <w:r w:rsidR="000A4F75">
        <w:rPr>
          <w:rFonts w:ascii="Times New Roman" w:hAnsi="Times New Roman"/>
          <w:rtl/>
          <w:lang w:bidi="ar-JO"/>
        </w:rPr>
        <w:t xml:space="preserve"> في </w:t>
      </w:r>
      <w:r w:rsidRPr="00AE701D">
        <w:rPr>
          <w:rFonts w:ascii="Times New Roman" w:hAnsi="Times New Roman"/>
          <w:rtl/>
          <w:lang w:bidi="ar-JO"/>
        </w:rPr>
        <w:t>واقع الأمر. ويضاف إلى ذلك أن مدار الساتل يشوبه اضطراب فهو ليس دائرياً تماماً ولا يقع</w:t>
      </w:r>
      <w:r w:rsidR="000A4F75">
        <w:rPr>
          <w:rFonts w:ascii="Times New Roman" w:hAnsi="Times New Roman"/>
          <w:rtl/>
          <w:lang w:bidi="ar-JO"/>
        </w:rPr>
        <w:t xml:space="preserve"> في </w:t>
      </w:r>
      <w:r w:rsidRPr="00AE701D">
        <w:rPr>
          <w:rFonts w:ascii="Times New Roman" w:hAnsi="Times New Roman"/>
          <w:rtl/>
          <w:lang w:bidi="ar-JO"/>
        </w:rPr>
        <w:t>مستوي خط الاستواء على وجه الدقة. ويبلغ مقدار الخطأ</w:t>
      </w:r>
      <w:r w:rsidR="000A4F75">
        <w:rPr>
          <w:rFonts w:ascii="Times New Roman" w:hAnsi="Times New Roman"/>
          <w:rtl/>
          <w:lang w:bidi="ar-JO"/>
        </w:rPr>
        <w:t xml:space="preserve"> في </w:t>
      </w:r>
      <w:r w:rsidRPr="00AE701D">
        <w:rPr>
          <w:rFonts w:ascii="Times New Roman" w:hAnsi="Times New Roman"/>
          <w:rtl/>
          <w:lang w:bidi="ar-JO"/>
        </w:rPr>
        <w:t xml:space="preserve">تصحيح سَنياك زهاء </w:t>
      </w:r>
      <w:r w:rsidRPr="00AE701D">
        <w:rPr>
          <w:rFonts w:ascii="Times New Roman" w:hAnsi="Times New Roman"/>
          <w:lang w:bidi="ar-EG"/>
        </w:rPr>
        <w:t>0,1</w:t>
      </w:r>
      <w:r w:rsidRPr="00AE701D">
        <w:rPr>
          <w:rFonts w:ascii="Times New Roman" w:hAnsi="Times New Roman"/>
          <w:rtl/>
          <w:lang w:bidi="ar-JO"/>
        </w:rPr>
        <w:t> </w:t>
      </w:r>
      <w:r w:rsidRPr="00AE701D">
        <w:rPr>
          <w:rFonts w:ascii="Times New Roman" w:hAnsi="Times New Roman"/>
          <w:lang w:bidi="ar-EG"/>
        </w:rPr>
        <w:t>ns</w:t>
      </w:r>
      <w:r w:rsidRPr="00AE701D">
        <w:rPr>
          <w:rFonts w:ascii="Times New Roman" w:hAnsi="Times New Roman"/>
          <w:rtl/>
          <w:lang w:bidi="ar-JO"/>
        </w:rPr>
        <w:t xml:space="preserve"> لكل خطأ مقداره </w:t>
      </w:r>
      <w:r w:rsidRPr="00AE701D">
        <w:rPr>
          <w:rFonts w:ascii="Times New Roman" w:hAnsi="Times New Roman"/>
          <w:lang w:bidi="ar-EG"/>
        </w:rPr>
        <w:t>300</w:t>
      </w:r>
      <w:r w:rsidRPr="00AE701D">
        <w:rPr>
          <w:rFonts w:ascii="Times New Roman" w:hAnsi="Times New Roman"/>
          <w:rtl/>
          <w:lang w:bidi="ar-JO"/>
        </w:rPr>
        <w:t> </w:t>
      </w:r>
      <w:r w:rsidRPr="00AE701D">
        <w:rPr>
          <w:rFonts w:ascii="Times New Roman" w:hAnsi="Times New Roman"/>
          <w:lang w:bidi="ar-EG"/>
        </w:rPr>
        <w:t>m</w:t>
      </w:r>
      <w:r w:rsidR="000A4F75">
        <w:rPr>
          <w:rFonts w:ascii="Times New Roman" w:hAnsi="Times New Roman"/>
          <w:rtl/>
          <w:lang w:bidi="ar-JO"/>
        </w:rPr>
        <w:t xml:space="preserve"> في </w:t>
      </w:r>
      <w:r w:rsidRPr="00AE701D">
        <w:rPr>
          <w:rFonts w:ascii="Times New Roman" w:hAnsi="Times New Roman"/>
          <w:rtl/>
          <w:lang w:bidi="ar-JO"/>
        </w:rPr>
        <w:t xml:space="preserve">موضع المحطة الأرضية، أو كل خطأ مقداره </w:t>
      </w:r>
      <w:r w:rsidRPr="00AE701D">
        <w:rPr>
          <w:rFonts w:ascii="Times New Roman" w:hAnsi="Times New Roman"/>
          <w:vertAlign w:val="superscript"/>
          <w:lang w:bidi="ar-EG"/>
        </w:rPr>
        <w:t>o</w:t>
      </w:r>
      <w:r w:rsidRPr="00AE701D">
        <w:rPr>
          <w:rFonts w:ascii="Times New Roman" w:hAnsi="Times New Roman"/>
          <w:lang w:bidi="ar-EG"/>
        </w:rPr>
        <w:t>1</w:t>
      </w:r>
      <w:r w:rsidR="000A4F75">
        <w:rPr>
          <w:rFonts w:ascii="Times New Roman" w:hAnsi="Times New Roman"/>
          <w:rtl/>
          <w:lang w:bidi="ar-JO"/>
        </w:rPr>
        <w:t xml:space="preserve"> في </w:t>
      </w:r>
      <w:r w:rsidRPr="00AE701D">
        <w:rPr>
          <w:rFonts w:ascii="Times New Roman" w:hAnsi="Times New Roman"/>
          <w:rtl/>
          <w:lang w:bidi="ar-JO"/>
        </w:rPr>
        <w:t xml:space="preserve">خط طول موضع الساتل، أو كل خطأ مقداره </w:t>
      </w:r>
      <w:r w:rsidRPr="00AE701D">
        <w:rPr>
          <w:rFonts w:ascii="Times New Roman" w:hAnsi="Times New Roman"/>
          <w:vertAlign w:val="superscript"/>
          <w:lang w:bidi="ar-EG"/>
        </w:rPr>
        <w:t>o</w:t>
      </w:r>
      <w:r w:rsidRPr="00AE701D">
        <w:rPr>
          <w:rFonts w:ascii="Times New Roman" w:hAnsi="Times New Roman"/>
          <w:lang w:bidi="ar-EG"/>
        </w:rPr>
        <w:t>0,2</w:t>
      </w:r>
      <w:r w:rsidR="000A4F75">
        <w:rPr>
          <w:rFonts w:ascii="Times New Roman" w:hAnsi="Times New Roman"/>
          <w:rtl/>
          <w:lang w:bidi="ar-JO"/>
        </w:rPr>
        <w:t xml:space="preserve"> في </w:t>
      </w:r>
      <w:r w:rsidRPr="00AE701D">
        <w:rPr>
          <w:rFonts w:ascii="Times New Roman" w:hAnsi="Times New Roman"/>
          <w:rtl/>
          <w:lang w:bidi="ar-JO"/>
        </w:rPr>
        <w:t>خط عرض موضع الساتل. فلإضفاء المزيد من الدقة على الحسابات يتعيَّن تقييم إحداثيات موضع المحطة الأرضية وإحداثيات موضع الساتل بمراعاة شكل الأرض وعناصر مدار الساتل.</w:t>
      </w:r>
    </w:p>
    <w:p w:rsidR="001F79B3" w:rsidRPr="00AE701D" w:rsidRDefault="001F79B3" w:rsidP="000C66FB">
      <w:pPr>
        <w:pStyle w:val="Heading3"/>
        <w:rPr>
          <w:rFonts w:ascii="Times New Roman" w:hAnsi="Times New Roman"/>
          <w:rtl/>
        </w:rPr>
      </w:pPr>
      <w:bookmarkStart w:id="3258" w:name="_Toc389841094"/>
      <w:bookmarkStart w:id="3259" w:name="_Toc390372718"/>
      <w:bookmarkStart w:id="3260" w:name="_Toc390372949"/>
      <w:bookmarkStart w:id="3261" w:name="_Toc390373281"/>
      <w:bookmarkStart w:id="3262" w:name="_Toc390373419"/>
      <w:bookmarkStart w:id="3263" w:name="_Toc390436492"/>
      <w:bookmarkStart w:id="3264" w:name="_Toc405802975"/>
      <w:bookmarkStart w:id="3265" w:name="_Toc405803256"/>
      <w:bookmarkStart w:id="3266" w:name="_Toc405822971"/>
      <w:bookmarkStart w:id="3267" w:name="_Toc405823533"/>
      <w:bookmarkStart w:id="3268" w:name="_Toc405823737"/>
      <w:bookmarkStart w:id="3269" w:name="_Toc405889794"/>
      <w:bookmarkStart w:id="3270" w:name="_Toc405891006"/>
      <w:bookmarkStart w:id="3271" w:name="_Toc405903339"/>
      <w:bookmarkStart w:id="3272" w:name="_Toc405904323"/>
      <w:bookmarkStart w:id="3273" w:name="_Toc406146699"/>
      <w:bookmarkStart w:id="3274" w:name="_Toc406148348"/>
      <w:bookmarkStart w:id="3275" w:name="_Toc406157858"/>
      <w:bookmarkStart w:id="3276" w:name="_Toc406158639"/>
      <w:bookmarkStart w:id="3277" w:name="_Toc406159575"/>
      <w:bookmarkStart w:id="3278" w:name="_Toc406161833"/>
      <w:bookmarkStart w:id="3279" w:name="_Toc406166730"/>
      <w:bookmarkStart w:id="3280" w:name="_Toc409428727"/>
      <w:bookmarkStart w:id="3281" w:name="_Toc409428989"/>
      <w:bookmarkStart w:id="3282" w:name="_Toc409429920"/>
      <w:bookmarkStart w:id="3283" w:name="_Toc409430123"/>
      <w:r w:rsidRPr="00AE701D">
        <w:rPr>
          <w:rFonts w:ascii="Times New Roman" w:hAnsi="Times New Roman"/>
        </w:rPr>
        <w:t>3.4.9</w:t>
      </w:r>
      <w:r w:rsidRPr="00AE701D">
        <w:rPr>
          <w:rFonts w:ascii="Times New Roman" w:hAnsi="Times New Roman"/>
          <w:rtl/>
        </w:rPr>
        <w:tab/>
      </w:r>
      <w:r w:rsidRPr="00AE701D">
        <w:rPr>
          <w:rFonts w:ascii="Times New Roman" w:hAnsi="Times New Roman" w:hint="cs"/>
          <w:rtl/>
        </w:rPr>
        <w:t>الرابط</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السواتل</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rsidR="001F79B3" w:rsidRPr="00AE701D" w:rsidRDefault="001F79B3" w:rsidP="000C66FB">
      <w:pPr>
        <w:rPr>
          <w:rFonts w:ascii="Times New Roman" w:hAnsi="Times New Roman"/>
          <w:rtl/>
          <w:lang w:bidi="ar-JO"/>
        </w:rPr>
      </w:pPr>
      <w:r w:rsidRPr="00AE701D">
        <w:rPr>
          <w:rFonts w:ascii="Times New Roman" w:hAnsi="Times New Roman"/>
          <w:rtl/>
          <w:lang w:bidi="ar-JO"/>
        </w:rPr>
        <w:t>إن تحليل الإشارات الكهرمغنطيسية المستخدمة</w:t>
      </w:r>
      <w:r w:rsidR="000A4F75">
        <w:rPr>
          <w:rFonts w:ascii="Times New Roman" w:hAnsi="Times New Roman"/>
          <w:rtl/>
          <w:lang w:bidi="ar-JO"/>
        </w:rPr>
        <w:t xml:space="preserve"> في </w:t>
      </w:r>
      <w:r w:rsidRPr="00AE701D">
        <w:rPr>
          <w:rFonts w:ascii="Times New Roman" w:hAnsi="Times New Roman"/>
          <w:rtl/>
          <w:lang w:bidi="ar-JO"/>
        </w:rPr>
        <w:t>قياس الأمداء فيما بين الروابط، وتحويل التوقيت بين السواتل والمحطات الأرضية، وقابلية التشغيل البيني لمجموعات شتى من السواتل، يشتمل على ثلاث خطوات:</w:t>
      </w:r>
    </w:p>
    <w:p w:rsidR="001F79B3" w:rsidRPr="00AE701D" w:rsidRDefault="001F79B3" w:rsidP="00373844">
      <w:pPr>
        <w:pStyle w:val="enumlev1"/>
        <w:rPr>
          <w:rtl/>
          <w:lang w:val="en-US" w:bidi="ar-JO"/>
        </w:rPr>
      </w:pPr>
      <w:r w:rsidRPr="00AE701D">
        <w:rPr>
          <w:lang w:val="en-US" w:bidi="ar-EG"/>
        </w:rPr>
        <w:t>1</w:t>
      </w:r>
      <w:r w:rsidRPr="00AE701D">
        <w:rPr>
          <w:rtl/>
          <w:lang w:val="en-US" w:bidi="ar-JO"/>
        </w:rPr>
        <w:tab/>
        <w:t>التحويل النسبوي من الوقت الذاتي الذي تسجله الميقاتية</w:t>
      </w:r>
      <w:r w:rsidR="000A4F75">
        <w:rPr>
          <w:rtl/>
          <w:lang w:val="en-US" w:bidi="ar-JO"/>
        </w:rPr>
        <w:t xml:space="preserve"> في </w:t>
      </w:r>
      <w:r w:rsidRPr="00AE701D">
        <w:rPr>
          <w:rtl/>
          <w:lang w:val="en-US" w:bidi="ar-JO"/>
        </w:rPr>
        <w:t>مكان الإرسال إلى الوقت الإحداثي للإرسال</w:t>
      </w:r>
      <w:r w:rsidR="000A4F75">
        <w:rPr>
          <w:rtl/>
          <w:lang w:val="en-US" w:bidi="ar-JO"/>
        </w:rPr>
        <w:t xml:space="preserve"> في </w:t>
      </w:r>
      <w:r w:rsidRPr="00AE701D">
        <w:rPr>
          <w:rtl/>
          <w:lang w:val="en-US" w:bidi="ar-JO"/>
        </w:rPr>
        <w:t>منظومة الإحداثيات المعتمدة؛</w:t>
      </w:r>
    </w:p>
    <w:p w:rsidR="001F79B3" w:rsidRPr="00AE701D" w:rsidRDefault="001F79B3" w:rsidP="00373844">
      <w:pPr>
        <w:pStyle w:val="enumlev1"/>
        <w:rPr>
          <w:rtl/>
          <w:lang w:val="en-US" w:bidi="ar-JO"/>
        </w:rPr>
      </w:pPr>
      <w:r w:rsidRPr="00AE701D">
        <w:rPr>
          <w:lang w:val="en-US" w:bidi="ar-EG"/>
        </w:rPr>
        <w:t>2</w:t>
      </w:r>
      <w:r w:rsidRPr="00AE701D">
        <w:rPr>
          <w:rtl/>
          <w:lang w:val="en-US" w:bidi="ar-JO"/>
        </w:rPr>
        <w:tab/>
        <w:t>حساب الزمن الإحداثي لانتشار الإشارة، بما</w:t>
      </w:r>
      <w:r w:rsidR="000A4F75">
        <w:rPr>
          <w:rtl/>
          <w:lang w:val="en-US" w:bidi="ar-JO"/>
        </w:rPr>
        <w:t xml:space="preserve"> في </w:t>
      </w:r>
      <w:r w:rsidRPr="00AE701D">
        <w:rPr>
          <w:rtl/>
          <w:lang w:val="en-US" w:bidi="ar-JO"/>
        </w:rPr>
        <w:t>ذلك الأثر النسبوي والأثر غير النسبوي؛</w:t>
      </w:r>
    </w:p>
    <w:p w:rsidR="001F79B3" w:rsidRPr="00AE701D" w:rsidRDefault="001F79B3" w:rsidP="00373844">
      <w:pPr>
        <w:pStyle w:val="enumlev1"/>
        <w:rPr>
          <w:rtl/>
          <w:lang w:val="en-US" w:bidi="ar-JO"/>
        </w:rPr>
      </w:pPr>
      <w:r w:rsidRPr="00AE701D">
        <w:rPr>
          <w:lang w:val="en-US" w:bidi="ar-EG"/>
        </w:rPr>
        <w:lastRenderedPageBreak/>
        <w:t>3</w:t>
      </w:r>
      <w:r w:rsidRPr="00AE701D">
        <w:rPr>
          <w:rtl/>
          <w:lang w:val="en-US" w:bidi="ar-JO"/>
        </w:rPr>
        <w:tab/>
        <w:t>التحويل النسبوي من الوقت الإحداثي للاستقبال</w:t>
      </w:r>
      <w:r w:rsidR="000A4F75">
        <w:rPr>
          <w:rtl/>
          <w:lang w:val="en-US" w:bidi="ar-JO"/>
        </w:rPr>
        <w:t xml:space="preserve"> في </w:t>
      </w:r>
      <w:r w:rsidRPr="00AE701D">
        <w:rPr>
          <w:rtl/>
          <w:lang w:val="en-US" w:bidi="ar-JO"/>
        </w:rPr>
        <w:t>منظومة الإحداثيات المعتمدة إلى بيان الوقت الذاتي الذي تسجله الميقاتية</w:t>
      </w:r>
      <w:r w:rsidR="000A4F75">
        <w:rPr>
          <w:rtl/>
          <w:lang w:val="en-US" w:bidi="ar-JO"/>
        </w:rPr>
        <w:t xml:space="preserve"> في </w:t>
      </w:r>
      <w:r w:rsidRPr="00AE701D">
        <w:rPr>
          <w:rtl/>
          <w:lang w:val="en-US" w:bidi="ar-JO"/>
        </w:rPr>
        <w:t>مكان الاستقبال.</w:t>
      </w:r>
    </w:p>
    <w:p w:rsidR="001F79B3" w:rsidRPr="00AE701D" w:rsidRDefault="001F79B3" w:rsidP="00DC3594">
      <w:pPr>
        <w:spacing w:before="240"/>
        <w:rPr>
          <w:rFonts w:ascii="Times New Roman" w:hAnsi="Times New Roman"/>
          <w:rtl/>
          <w:lang w:bidi="ar-JO"/>
        </w:rPr>
      </w:pPr>
      <w:r w:rsidRPr="00AE701D">
        <w:rPr>
          <w:rFonts w:ascii="Times New Roman" w:hAnsi="Times New Roman"/>
          <w:rtl/>
          <w:lang w:bidi="ar-JO"/>
        </w:rPr>
        <w:t>ويضاف إلى ذلك أنه يجب تصحيح جميع الأوقات الذاتية لاحتساب آثار "العتاد"، مثل الضوضاء خلال المعالجة والبيئة التي توجد فيها</w:t>
      </w:r>
      <w:r w:rsidR="00DC3594">
        <w:rPr>
          <w:rFonts w:ascii="Times New Roman" w:hAnsi="Times New Roman" w:hint="cs"/>
          <w:rtl/>
          <w:lang w:bidi="ar-JO"/>
        </w:rPr>
        <w:t> </w:t>
      </w:r>
      <w:r w:rsidRPr="00AE701D">
        <w:rPr>
          <w:rFonts w:ascii="Times New Roman" w:hAnsi="Times New Roman"/>
          <w:rtl/>
          <w:lang w:bidi="ar-JO"/>
        </w:rPr>
        <w:t>الميقاتية.</w:t>
      </w:r>
    </w:p>
    <w:p w:rsidR="001F79B3" w:rsidRPr="00AE701D" w:rsidRDefault="001F79B3" w:rsidP="000C66FB">
      <w:pPr>
        <w:rPr>
          <w:rFonts w:ascii="Times New Roman" w:hAnsi="Times New Roman"/>
          <w:rtl/>
          <w:lang w:bidi="ar-JO"/>
        </w:rPr>
      </w:pPr>
      <w:r w:rsidRPr="00AE701D">
        <w:rPr>
          <w:rFonts w:ascii="Times New Roman" w:hAnsi="Times New Roman"/>
          <w:rtl/>
          <w:lang w:bidi="ar-JO"/>
        </w:rPr>
        <w:t>فللنظر</w:t>
      </w:r>
      <w:r w:rsidR="000A4F75">
        <w:rPr>
          <w:rFonts w:ascii="Times New Roman" w:hAnsi="Times New Roman"/>
          <w:rtl/>
          <w:lang w:bidi="ar-JO"/>
        </w:rPr>
        <w:t xml:space="preserve"> في </w:t>
      </w:r>
      <w:r w:rsidRPr="00AE701D">
        <w:rPr>
          <w:rFonts w:ascii="Times New Roman" w:hAnsi="Times New Roman"/>
          <w:rtl/>
          <w:lang w:bidi="ar-JO"/>
        </w:rPr>
        <w:t xml:space="preserve">تحويل نسبوي للتوقيت بين الميقاتيتين الذريتين </w:t>
      </w:r>
      <w:r w:rsidRPr="00AE701D">
        <w:rPr>
          <w:rFonts w:ascii="Times New Roman" w:hAnsi="Times New Roman"/>
          <w:i/>
          <w:iCs/>
          <w:lang w:bidi="ar-EG"/>
        </w:rPr>
        <w:t>A</w:t>
      </w:r>
      <w:r w:rsidRPr="00AE701D">
        <w:rPr>
          <w:rFonts w:ascii="Times New Roman" w:hAnsi="Times New Roman"/>
          <w:rtl/>
          <w:lang w:bidi="ar-JO"/>
        </w:rPr>
        <w:t xml:space="preserve"> و</w:t>
      </w:r>
      <w:r w:rsidRPr="00AE701D">
        <w:rPr>
          <w:rFonts w:ascii="Times New Roman" w:hAnsi="Times New Roman"/>
          <w:i/>
          <w:iCs/>
          <w:lang w:bidi="ar-EG"/>
        </w:rPr>
        <w:t>B</w:t>
      </w:r>
      <w:r w:rsidRPr="00AE701D">
        <w:rPr>
          <w:rFonts w:ascii="Times New Roman" w:hAnsi="Times New Roman"/>
          <w:rtl/>
          <w:lang w:bidi="ar-JO"/>
        </w:rPr>
        <w:t xml:space="preserve"> الموجودتين على متن ساتلين بواسطة رابط بين الساتلين. ولنفترض أن الوقت الذاتي </w:t>
      </w:r>
      <w:r w:rsidRPr="00AE701D">
        <w:rPr>
          <w:rFonts w:ascii="Times New Roman" w:hAnsi="Times New Roman"/>
          <w:iCs/>
          <w:szCs w:val="22"/>
          <w:lang w:bidi="ar-EG"/>
        </w:rPr>
        <w:sym w:font="Symbol" w:char="F074"/>
      </w:r>
      <w:r w:rsidRPr="00AE701D">
        <w:rPr>
          <w:rFonts w:ascii="Times New Roman" w:hAnsi="Times New Roman"/>
          <w:rtl/>
          <w:lang w:bidi="ar-JO"/>
        </w:rPr>
        <w:t xml:space="preserve"> لكل ميقاتية قد تم تضبيطه وفق المعادلة</w:t>
      </w:r>
      <w:r w:rsidRPr="00AE701D">
        <w:rPr>
          <w:rFonts w:ascii="Times New Roman" w:hAnsi="Times New Roman"/>
          <w:rtl/>
          <w:lang w:bidi="ar-EG"/>
        </w:rPr>
        <w:t xml:space="preserve"> </w:t>
      </w:r>
      <w:r w:rsidRPr="00AE701D">
        <w:rPr>
          <w:rFonts w:ascii="Times New Roman" w:hAnsi="Times New Roman"/>
          <w:szCs w:val="22"/>
          <w:lang w:bidi="ar-EG"/>
        </w:rPr>
        <w:sym w:font="Symbol" w:char="F044"/>
      </w:r>
      <w:r w:rsidRPr="00AE701D">
        <w:rPr>
          <w:rFonts w:ascii="Times New Roman" w:hAnsi="Times New Roman"/>
          <w:iCs/>
          <w:szCs w:val="22"/>
          <w:lang w:bidi="ar-EG"/>
        </w:rPr>
        <w:sym w:font="Symbol" w:char="F074"/>
      </w:r>
      <w:r w:rsidRPr="00AE701D">
        <w:rPr>
          <w:rFonts w:ascii="Times New Roman" w:hAnsi="Times New Roman"/>
          <w:i/>
          <w:szCs w:val="22"/>
          <w:lang w:bidi="ar-EG"/>
        </w:rPr>
        <w:sym w:font="Symbol" w:char="F0A2"/>
      </w:r>
      <w:r w:rsidRPr="00AE701D">
        <w:rPr>
          <w:rFonts w:ascii="Times New Roman" w:hAnsi="Times New Roman"/>
          <w:lang w:bidi="ar-EG"/>
        </w:rPr>
        <w:t xml:space="preserve"> = (1 + </w:t>
      </w:r>
      <w:r w:rsidRPr="00AE701D">
        <w:rPr>
          <w:rFonts w:ascii="Times New Roman" w:hAnsi="Times New Roman"/>
          <w:i/>
          <w:lang w:bidi="ar-EG"/>
        </w:rPr>
        <w:t>k</w:t>
      </w:r>
      <w:r w:rsidRPr="00AE701D">
        <w:rPr>
          <w:rFonts w:ascii="Times New Roman" w:hAnsi="Times New Roman"/>
          <w:lang w:bidi="ar-EG"/>
        </w:rPr>
        <w:t>) </w:t>
      </w:r>
      <w:r w:rsidRPr="00AE701D">
        <w:rPr>
          <w:rFonts w:ascii="Times New Roman" w:hAnsi="Times New Roman"/>
          <w:szCs w:val="22"/>
          <w:lang w:bidi="ar-EG"/>
        </w:rPr>
        <w:sym w:font="Symbol" w:char="F044"/>
      </w:r>
      <w:r w:rsidRPr="00AE701D">
        <w:rPr>
          <w:rFonts w:ascii="Times New Roman" w:hAnsi="Times New Roman"/>
          <w:iCs/>
          <w:szCs w:val="22"/>
          <w:lang w:bidi="ar-EG"/>
        </w:rPr>
        <w:sym w:font="Symbol" w:char="F074"/>
      </w:r>
      <w:r w:rsidRPr="00AE701D">
        <w:rPr>
          <w:rFonts w:ascii="Times New Roman" w:hAnsi="Times New Roman"/>
          <w:rtl/>
          <w:lang w:bidi="ar-JO"/>
        </w:rPr>
        <w:t>، بحيث يكون الوقت الذاتي الناتج عن ذلك </w:t>
      </w:r>
      <w:r w:rsidRPr="00AE701D">
        <w:rPr>
          <w:rFonts w:ascii="Times New Roman" w:hAnsi="Times New Roman"/>
          <w:iCs/>
          <w:szCs w:val="22"/>
          <w:lang w:bidi="ar-EG"/>
        </w:rPr>
        <w:sym w:font="Symbol" w:char="F074"/>
      </w:r>
      <w:r w:rsidRPr="00AE701D">
        <w:rPr>
          <w:rFonts w:ascii="Times New Roman" w:hAnsi="Times New Roman"/>
          <w:szCs w:val="22"/>
          <w:lang w:bidi="ar-EG"/>
        </w:rPr>
        <w:sym w:font="Symbol" w:char="F0A2"/>
      </w:r>
      <w:r w:rsidRPr="00AE701D">
        <w:rPr>
          <w:rFonts w:ascii="Times New Roman" w:hAnsi="Times New Roman"/>
          <w:rtl/>
          <w:lang w:bidi="ar-JO"/>
        </w:rPr>
        <w:t xml:space="preserve"> مساوياً</w:t>
      </w:r>
      <w:r w:rsidR="000A4F75">
        <w:rPr>
          <w:rFonts w:ascii="Times New Roman" w:hAnsi="Times New Roman"/>
          <w:rtl/>
          <w:lang w:bidi="ar-JO"/>
        </w:rPr>
        <w:t xml:space="preserve"> في </w:t>
      </w:r>
      <w:r w:rsidRPr="00AE701D">
        <w:rPr>
          <w:rFonts w:ascii="Times New Roman" w:hAnsi="Times New Roman"/>
          <w:rtl/>
          <w:lang w:bidi="ar-JO"/>
        </w:rPr>
        <w:t xml:space="preserve">المتوسط للوقت الإحداثي </w:t>
      </w:r>
      <w:r w:rsidRPr="00AE701D">
        <w:rPr>
          <w:rFonts w:ascii="Times New Roman" w:hAnsi="Times New Roman"/>
          <w:i/>
          <w:lang w:bidi="ar-EG"/>
        </w:rPr>
        <w:t>t</w:t>
      </w:r>
      <w:r w:rsidRPr="00AE701D">
        <w:rPr>
          <w:rFonts w:ascii="Times New Roman" w:hAnsi="Times New Roman"/>
          <w:vertAlign w:val="superscript"/>
          <w:lang w:bidi="ar-EG"/>
        </w:rPr>
        <w:t> </w:t>
      </w:r>
      <w:r w:rsidRPr="00AE701D">
        <w:rPr>
          <w:rFonts w:ascii="Times New Roman" w:hAnsi="Times New Roman"/>
          <w:szCs w:val="22"/>
          <w:lang w:bidi="ar-EG"/>
        </w:rPr>
        <w:sym w:font="Symbol" w:char="F0A2"/>
      </w:r>
      <w:r w:rsidRPr="00AE701D">
        <w:rPr>
          <w:rFonts w:ascii="Times New Roman" w:hAnsi="Times New Roman"/>
          <w:rtl/>
          <w:lang w:bidi="ar-JO"/>
        </w:rPr>
        <w:t xml:space="preserve"> كما تبيِّنه ميقاتيات ذرية على مجسَّم الأرض. فإذا كان لكل ميقاتية الموضع </w:t>
      </w:r>
      <w:r w:rsidRPr="00AE701D">
        <w:rPr>
          <w:rFonts w:ascii="Times New Roman" w:hAnsi="Times New Roman"/>
          <w:b/>
          <w:lang w:bidi="ar-EG"/>
        </w:rPr>
        <w:t>r</w:t>
      </w:r>
      <w:r w:rsidRPr="00AE701D">
        <w:rPr>
          <w:rFonts w:ascii="Times New Roman" w:hAnsi="Times New Roman"/>
          <w:rtl/>
          <w:lang w:bidi="ar-JO"/>
        </w:rPr>
        <w:t xml:space="preserve"> والسرعة </w:t>
      </w:r>
      <w:r w:rsidRPr="00AE701D">
        <w:rPr>
          <w:rFonts w:ascii="Times New Roman" w:hAnsi="Times New Roman"/>
          <w:b/>
          <w:lang w:bidi="ar-EG"/>
        </w:rPr>
        <w:t>v</w:t>
      </w:r>
      <w:r w:rsidR="000A4F75">
        <w:rPr>
          <w:rFonts w:ascii="Times New Roman" w:hAnsi="Times New Roman"/>
          <w:rtl/>
          <w:lang w:bidi="ar-JO"/>
        </w:rPr>
        <w:t xml:space="preserve"> في </w:t>
      </w:r>
      <w:r w:rsidRPr="00AE701D">
        <w:rPr>
          <w:rFonts w:ascii="Times New Roman" w:hAnsi="Times New Roman"/>
          <w:rtl/>
          <w:lang w:bidi="ar-JO"/>
        </w:rPr>
        <w:t xml:space="preserve">الإطار الإسنادي الخامل الأرضي المركز فإن </w:t>
      </w:r>
      <w:r w:rsidRPr="00AE701D">
        <w:rPr>
          <w:rFonts w:ascii="Times New Roman" w:hAnsi="Times New Roman"/>
          <w:szCs w:val="22"/>
          <w:lang w:bidi="ar-EG"/>
        </w:rPr>
        <w:sym w:font="Symbol" w:char="F044"/>
      </w:r>
      <w:r w:rsidRPr="00AE701D">
        <w:rPr>
          <w:rFonts w:ascii="Times New Roman" w:hAnsi="Times New Roman"/>
          <w:iCs/>
          <w:szCs w:val="22"/>
          <w:lang w:bidi="ar-EG"/>
        </w:rPr>
        <w:sym w:font="Symbol" w:char="F074"/>
      </w:r>
      <w:r w:rsidRPr="00AE701D">
        <w:rPr>
          <w:rFonts w:ascii="Times New Roman" w:hAnsi="Times New Roman"/>
          <w:szCs w:val="22"/>
          <w:lang w:bidi="ar-EG"/>
        </w:rPr>
        <w:sym w:font="Symbol" w:char="F0A2"/>
      </w:r>
      <w:r w:rsidRPr="00AE701D">
        <w:rPr>
          <w:rFonts w:ascii="Times New Roman" w:hAnsi="Times New Roman"/>
          <w:lang w:bidi="ar-EG"/>
        </w:rPr>
        <w:t xml:space="preserve"> = </w:t>
      </w:r>
      <w:r w:rsidRPr="00AE701D">
        <w:rPr>
          <w:rFonts w:ascii="Times New Roman" w:hAnsi="Times New Roman"/>
          <w:szCs w:val="22"/>
          <w:lang w:bidi="ar-EG"/>
        </w:rPr>
        <w:sym w:font="Symbol" w:char="F044"/>
      </w:r>
      <w:r w:rsidRPr="00AE701D">
        <w:rPr>
          <w:rFonts w:ascii="Times New Roman" w:hAnsi="Times New Roman"/>
          <w:i/>
          <w:lang w:bidi="ar-EG"/>
        </w:rPr>
        <w:t>t</w:t>
      </w:r>
      <w:r w:rsidRPr="00AE701D">
        <w:rPr>
          <w:rFonts w:ascii="Times New Roman" w:hAnsi="Times New Roman"/>
          <w:vertAlign w:val="superscript"/>
          <w:lang w:bidi="ar-EG"/>
        </w:rPr>
        <w:t> </w:t>
      </w:r>
      <w:r w:rsidRPr="00AE701D">
        <w:rPr>
          <w:rFonts w:ascii="Times New Roman" w:hAnsi="Times New Roman"/>
          <w:szCs w:val="22"/>
          <w:lang w:bidi="ar-EG"/>
        </w:rPr>
        <w:sym w:font="Symbol" w:char="F0A2"/>
      </w:r>
      <w:r w:rsidRPr="00AE701D">
        <w:rPr>
          <w:rFonts w:ascii="Times New Roman" w:hAnsi="Times New Roman"/>
          <w:lang w:bidi="ar-EG"/>
        </w:rPr>
        <w:t xml:space="preserve"> + </w:t>
      </w:r>
      <w:r w:rsidRPr="00AE701D">
        <w:rPr>
          <w:rFonts w:ascii="Times New Roman" w:hAnsi="Times New Roman"/>
          <w:szCs w:val="22"/>
          <w:lang w:bidi="ar-EG"/>
        </w:rPr>
        <w:sym w:font="Symbol" w:char="F044"/>
      </w:r>
      <w:r w:rsidRPr="00AE701D">
        <w:rPr>
          <w:rFonts w:ascii="Times New Roman" w:hAnsi="Times New Roman"/>
          <w:i/>
          <w:lang w:bidi="ar-EG"/>
        </w:rPr>
        <w:t>t</w:t>
      </w:r>
      <w:r w:rsidRPr="00AE701D">
        <w:rPr>
          <w:rFonts w:ascii="Times New Roman" w:hAnsi="Times New Roman"/>
          <w:i/>
          <w:vertAlign w:val="subscript"/>
          <w:lang w:bidi="ar-EG"/>
        </w:rPr>
        <w:t>r</w:t>
      </w:r>
      <w:r w:rsidRPr="00AE701D">
        <w:rPr>
          <w:rFonts w:ascii="Times New Roman" w:hAnsi="Times New Roman"/>
          <w:lang w:bidi="ar-EG"/>
        </w:rPr>
        <w:t xml:space="preserve"> </w:t>
      </w:r>
      <w:r w:rsidRPr="00AE701D">
        <w:rPr>
          <w:rFonts w:ascii="Times New Roman" w:hAnsi="Times New Roman"/>
          <w:rtl/>
          <w:lang w:bidi="ar-JO"/>
        </w:rPr>
        <w:t>، حيث يُعطَى التصحيح النسبوي بالمعادلة:</w:t>
      </w:r>
    </w:p>
    <w:p w:rsidR="001F79B3" w:rsidRPr="00AE701D" w:rsidRDefault="001F79B3" w:rsidP="000C66FB">
      <w:pPr>
        <w:pStyle w:val="Equation"/>
        <w:rPr>
          <w:rtl/>
          <w:lang w:val="en-US" w:bidi="ar-EG"/>
        </w:rPr>
      </w:pPr>
      <w:r w:rsidRPr="00AE701D">
        <w:rPr>
          <w:szCs w:val="22"/>
        </w:rPr>
        <w:tab/>
      </w:r>
      <w:r w:rsidRPr="00AE701D">
        <w:rPr>
          <w:position w:val="-26"/>
        </w:rPr>
        <w:object w:dxaOrig="3400" w:dyaOrig="620">
          <v:shape id="_x0000_i1224" type="#_x0000_t75" style="width:168.65pt;height:30.3pt" o:ole="">
            <v:imagedata r:id="rId460" o:title=""/>
          </v:shape>
          <o:OLEObject Type="Embed" ProgID="Equation.DSMT4" ShapeID="_x0000_i1224" DrawAspect="Content" ObjectID="_1487143093" r:id="rId461"/>
        </w:object>
      </w:r>
      <w:r w:rsidRPr="00AE701D">
        <w:rPr>
          <w:rtl/>
          <w:lang w:val="en-US" w:bidi="ar-EG"/>
        </w:rPr>
        <w:tab/>
      </w:r>
      <w:r w:rsidRPr="00AE701D">
        <w:rPr>
          <w:lang w:val="en-US" w:bidi="ar-EG"/>
        </w:rPr>
        <w:t>(95-9)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وعليه يكون الوقت الذاتي الذي تسجله الميقاتية </w:t>
      </w:r>
      <w:r w:rsidRPr="00AE701D">
        <w:rPr>
          <w:rFonts w:ascii="Times New Roman" w:hAnsi="Times New Roman"/>
          <w:i/>
          <w:iCs/>
          <w:lang w:bidi="ar-EG"/>
        </w:rPr>
        <w:t>A</w:t>
      </w:r>
      <w:r w:rsidR="000A4F75">
        <w:rPr>
          <w:rFonts w:ascii="Times New Roman" w:hAnsi="Times New Roman"/>
          <w:rtl/>
          <w:lang w:bidi="ar-JO"/>
        </w:rPr>
        <w:t xml:space="preserve"> في </w:t>
      </w:r>
      <w:r w:rsidRPr="00AE701D">
        <w:rPr>
          <w:rFonts w:ascii="Times New Roman" w:hAnsi="Times New Roman"/>
          <w:rtl/>
          <w:lang w:bidi="ar-JO"/>
        </w:rPr>
        <w:t>الوقت الإحداثي للإرسال:</w:t>
      </w:r>
    </w:p>
    <w:p w:rsidR="001F79B3" w:rsidRPr="00AE701D" w:rsidRDefault="001F79B3" w:rsidP="000C66FB">
      <w:pPr>
        <w:pStyle w:val="Equation"/>
      </w:pPr>
      <w:r w:rsidRPr="00AE701D">
        <w:rPr>
          <w:iCs/>
          <w:szCs w:val="22"/>
        </w:rPr>
        <w:tab/>
      </w:r>
      <w:r w:rsidRPr="00AE701D">
        <w:rPr>
          <w:iCs/>
          <w:szCs w:val="22"/>
        </w:rPr>
        <w:sym w:font="Symbol" w:char="F074"/>
      </w:r>
      <w:r w:rsidRPr="00AE701D">
        <w:rPr>
          <w:szCs w:val="22"/>
        </w:rPr>
        <w:sym w:font="Symbol" w:char="F0A2"/>
      </w:r>
      <w:r w:rsidRPr="00AE701D">
        <w:rPr>
          <w:i/>
          <w:vertAlign w:val="subscript"/>
        </w:rPr>
        <w:t>T</w:t>
      </w:r>
      <w:r w:rsidRPr="00AE701D">
        <w:t xml:space="preserve"> = </w:t>
      </w:r>
      <w:r w:rsidRPr="00AE701D">
        <w:rPr>
          <w:i/>
        </w:rPr>
        <w:t>t</w:t>
      </w:r>
      <w:r w:rsidRPr="00AE701D">
        <w:rPr>
          <w:vertAlign w:val="superscript"/>
        </w:rPr>
        <w:t> </w:t>
      </w:r>
      <w:r w:rsidRPr="00AE701D">
        <w:rPr>
          <w:szCs w:val="22"/>
        </w:rPr>
        <w:sym w:font="Symbol" w:char="F0A2"/>
      </w:r>
      <w:r w:rsidRPr="00AE701D">
        <w:rPr>
          <w:i/>
          <w:vertAlign w:val="subscript"/>
        </w:rPr>
        <w:t>T</w:t>
      </w:r>
      <w:r w:rsidRPr="00AE701D">
        <w:t xml:space="preserve"> – 2 </w:t>
      </w:r>
      <w:r w:rsidRPr="00AE701D">
        <w:rPr>
          <w:b/>
        </w:rPr>
        <w:t>r</w:t>
      </w:r>
      <w:r w:rsidRPr="00AE701D">
        <w:rPr>
          <w:i/>
          <w:vertAlign w:val="subscript"/>
        </w:rPr>
        <w:t>T</w:t>
      </w:r>
      <w:r w:rsidRPr="00AE701D">
        <w:t xml:space="preserve"> </w:t>
      </w:r>
      <w:r w:rsidRPr="00AE701D">
        <w:rPr>
          <w:b/>
          <w:szCs w:val="22"/>
        </w:rPr>
        <w:sym w:font="Symbol" w:char="F0D7"/>
      </w:r>
      <w:r w:rsidRPr="00AE701D">
        <w:rPr>
          <w:b/>
        </w:rPr>
        <w:t xml:space="preserve"> v</w:t>
      </w:r>
      <w:r w:rsidRPr="00AE701D">
        <w:rPr>
          <w:i/>
          <w:vertAlign w:val="subscript"/>
        </w:rPr>
        <w:t>T</w:t>
      </w:r>
      <w:r w:rsidRPr="00AE701D">
        <w:t> / </w:t>
      </w:r>
      <w:r w:rsidRPr="00AE701D">
        <w:rPr>
          <w:i/>
        </w:rPr>
        <w:t>c</w:t>
      </w:r>
      <w:r w:rsidRPr="00AE701D">
        <w:rPr>
          <w:vertAlign w:val="superscript"/>
        </w:rPr>
        <w:t>2</w:t>
      </w:r>
      <w:r w:rsidRPr="00AE701D">
        <w:t xml:space="preserve"> </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ويكون الوقت الذاتي الذي تسجله الميقاتية </w:t>
      </w:r>
      <w:r w:rsidRPr="00AE701D">
        <w:rPr>
          <w:rFonts w:ascii="Times New Roman" w:hAnsi="Times New Roman"/>
          <w:i/>
          <w:iCs/>
          <w:lang w:bidi="ar-EG"/>
        </w:rPr>
        <w:t>B</w:t>
      </w:r>
      <w:r w:rsidR="000A4F75">
        <w:rPr>
          <w:rFonts w:ascii="Times New Roman" w:hAnsi="Times New Roman"/>
          <w:rtl/>
          <w:lang w:bidi="ar-JO"/>
        </w:rPr>
        <w:t xml:space="preserve"> في </w:t>
      </w:r>
      <w:r w:rsidRPr="00AE701D">
        <w:rPr>
          <w:rFonts w:ascii="Times New Roman" w:hAnsi="Times New Roman"/>
          <w:rtl/>
          <w:lang w:bidi="ar-JO"/>
        </w:rPr>
        <w:t>الوقت الإحداثي للاستقبال:</w:t>
      </w:r>
    </w:p>
    <w:p w:rsidR="001F79B3" w:rsidRPr="00AE701D" w:rsidRDefault="001F79B3" w:rsidP="000C66FB">
      <w:pPr>
        <w:pStyle w:val="Equation"/>
        <w:rPr>
          <w:i/>
          <w:vertAlign w:val="subscript"/>
          <w:lang w:bidi="ar-EG"/>
        </w:rPr>
      </w:pPr>
      <w:r w:rsidRPr="00AE701D">
        <w:rPr>
          <w:iCs/>
          <w:szCs w:val="22"/>
          <w:rtl/>
        </w:rPr>
        <w:tab/>
      </w:r>
      <w:r w:rsidRPr="00AE701D">
        <w:rPr>
          <w:iCs/>
          <w:szCs w:val="22"/>
        </w:rPr>
        <w:sym w:font="Symbol" w:char="F074"/>
      </w:r>
      <w:r w:rsidRPr="00AE701D">
        <w:rPr>
          <w:szCs w:val="22"/>
        </w:rPr>
        <w:sym w:font="Symbol" w:char="F0A2"/>
      </w:r>
      <w:r w:rsidRPr="00AE701D">
        <w:rPr>
          <w:i/>
          <w:vertAlign w:val="subscript"/>
        </w:rPr>
        <w:t>R</w:t>
      </w:r>
      <w:r w:rsidRPr="00AE701D">
        <w:t xml:space="preserve"> = </w:t>
      </w:r>
      <w:r w:rsidRPr="00AE701D">
        <w:rPr>
          <w:i/>
        </w:rPr>
        <w:t>t</w:t>
      </w:r>
      <w:r w:rsidRPr="00AE701D">
        <w:rPr>
          <w:vertAlign w:val="superscript"/>
        </w:rPr>
        <w:t> </w:t>
      </w:r>
      <w:r w:rsidRPr="00AE701D">
        <w:rPr>
          <w:szCs w:val="22"/>
        </w:rPr>
        <w:sym w:font="Symbol" w:char="F0A2"/>
      </w:r>
      <w:r w:rsidRPr="00AE701D">
        <w:rPr>
          <w:i/>
          <w:vertAlign w:val="subscript"/>
        </w:rPr>
        <w:t>R</w:t>
      </w:r>
      <w:r w:rsidRPr="00AE701D">
        <w:t xml:space="preserve"> </w:t>
      </w:r>
      <w:r w:rsidRPr="00AE701D">
        <w:rPr>
          <w:szCs w:val="22"/>
        </w:rPr>
        <w:sym w:font="Symbol" w:char="F02D"/>
      </w:r>
      <w:r w:rsidRPr="00AE701D">
        <w:t xml:space="preserve"> 2 </w:t>
      </w:r>
      <w:r w:rsidRPr="00AE701D">
        <w:rPr>
          <w:b/>
        </w:rPr>
        <w:t>r</w:t>
      </w:r>
      <w:r w:rsidRPr="00AE701D">
        <w:rPr>
          <w:i/>
          <w:vertAlign w:val="subscript"/>
        </w:rPr>
        <w:t>R</w:t>
      </w:r>
      <w:r w:rsidRPr="00AE701D">
        <w:t xml:space="preserve"> </w:t>
      </w:r>
      <w:r w:rsidRPr="00AE701D">
        <w:rPr>
          <w:szCs w:val="22"/>
        </w:rPr>
        <w:sym w:font="Symbol" w:char="F0D7"/>
      </w:r>
      <w:r w:rsidRPr="00AE701D">
        <w:rPr>
          <w:vertAlign w:val="subscript"/>
        </w:rPr>
        <w:t xml:space="preserve"> </w:t>
      </w:r>
      <w:r w:rsidRPr="00AE701D">
        <w:rPr>
          <w:b/>
        </w:rPr>
        <w:t>v</w:t>
      </w:r>
      <w:r w:rsidRPr="00AE701D">
        <w:rPr>
          <w:i/>
          <w:vertAlign w:val="subscript"/>
        </w:rPr>
        <w:t>R</w:t>
      </w:r>
      <w:r w:rsidRPr="00AE701D">
        <w:t> / </w:t>
      </w:r>
      <w:r w:rsidRPr="00AE701D">
        <w:rPr>
          <w:i/>
        </w:rPr>
        <w:t>c</w:t>
      </w:r>
      <w:r w:rsidRPr="00AE701D">
        <w:rPr>
          <w:vertAlign w:val="superscript"/>
        </w:rPr>
        <w:t>2</w:t>
      </w:r>
      <w:r w:rsidRPr="00AE701D">
        <w:t> + </w:t>
      </w:r>
      <w:r w:rsidRPr="00AE701D">
        <w:rPr>
          <w:szCs w:val="22"/>
        </w:rPr>
        <w:sym w:font="Symbol" w:char="F044"/>
      </w:r>
      <w:r w:rsidRPr="00AE701D">
        <w:rPr>
          <w:iCs/>
          <w:szCs w:val="22"/>
        </w:rPr>
        <w:sym w:font="Symbol" w:char="F074"/>
      </w:r>
      <w:r w:rsidRPr="00AE701D">
        <w:rPr>
          <w:iCs/>
          <w:vertAlign w:val="subscript"/>
        </w:rPr>
        <w:t>R</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lang w:bidi="ar-EG"/>
        </w:rPr>
      </w:pPr>
      <w:r w:rsidRPr="00AE701D">
        <w:rPr>
          <w:rtl/>
          <w:lang w:val="en-US"/>
        </w:rPr>
        <w:tab/>
      </w:r>
      <w:r w:rsidRPr="00AE701D">
        <w:rPr>
          <w:szCs w:val="22"/>
          <w:lang w:bidi="ar-EG"/>
        </w:rPr>
        <w:sym w:font="Symbol" w:char="F044"/>
      </w:r>
      <w:r w:rsidRPr="00AE701D">
        <w:rPr>
          <w:iCs/>
          <w:szCs w:val="22"/>
          <w:lang w:bidi="ar-EG"/>
        </w:rPr>
        <w:sym w:font="Symbol" w:char="F074"/>
      </w:r>
      <w:r w:rsidRPr="00AE701D">
        <w:rPr>
          <w:i/>
          <w:vertAlign w:val="subscript"/>
          <w:lang w:bidi="ar-EG"/>
        </w:rPr>
        <w:t>R</w:t>
      </w:r>
      <w:r w:rsidRPr="00AE701D">
        <w:rPr>
          <w:rtl/>
          <w:lang w:val="en-US" w:bidi="ar-JO"/>
        </w:rPr>
        <w:t>:</w:t>
      </w:r>
      <w:r w:rsidRPr="00AE701D">
        <w:rPr>
          <w:rtl/>
          <w:lang w:val="en-US" w:bidi="ar-JO"/>
        </w:rPr>
        <w:tab/>
        <w:t xml:space="preserve">مقدار التعويض عن تخالف الميقاتية </w:t>
      </w:r>
      <w:r w:rsidRPr="00AE701D">
        <w:rPr>
          <w:i/>
          <w:iCs/>
          <w:lang w:val="en-US" w:bidi="ar-EG"/>
        </w:rPr>
        <w:t>B</w:t>
      </w:r>
      <w:r w:rsidRPr="00AE701D">
        <w:rPr>
          <w:rtl/>
          <w:lang w:val="en-US" w:bidi="ar-JO"/>
        </w:rPr>
        <w:t xml:space="preserve"> بالنسبة إلى الميقاتية </w:t>
      </w:r>
      <w:r w:rsidRPr="00AE701D">
        <w:rPr>
          <w:i/>
          <w:iCs/>
          <w:lang w:val="en-US" w:bidi="ar-EG"/>
        </w:rPr>
        <w:t>A</w:t>
      </w:r>
      <w:r w:rsidRPr="00AE701D">
        <w:rPr>
          <w:rtl/>
          <w:lang w:val="en-US" w:bidi="ar-JO"/>
        </w:rPr>
        <w:t xml:space="preserve"> من أجل مزامنتهما</w:t>
      </w:r>
      <w:r w:rsidR="00373844">
        <w:rPr>
          <w:rFonts w:hint="cs"/>
          <w:rtl/>
          <w:lang w:val="en-US" w:bidi="ar-JO"/>
        </w:rPr>
        <w:t>.</w:t>
      </w:r>
    </w:p>
    <w:p w:rsidR="001F79B3" w:rsidRPr="00AE701D" w:rsidRDefault="001F79B3" w:rsidP="000C66FB">
      <w:pPr>
        <w:spacing w:before="240"/>
        <w:rPr>
          <w:rFonts w:ascii="Times New Roman" w:hAnsi="Times New Roman"/>
          <w:lang w:bidi="ar-EG"/>
        </w:rPr>
      </w:pPr>
      <w:r w:rsidRPr="00AE701D">
        <w:rPr>
          <w:rFonts w:ascii="Times New Roman" w:hAnsi="Times New Roman"/>
          <w:rtl/>
          <w:lang w:bidi="ar-JO"/>
        </w:rPr>
        <w:t>إن الزمن الإحداثي لانتشار الإشارة الذي تقيسه ميقاتية موجودة</w:t>
      </w:r>
      <w:r w:rsidR="000A4F75">
        <w:rPr>
          <w:rFonts w:ascii="Times New Roman" w:hAnsi="Times New Roman"/>
          <w:rtl/>
          <w:lang w:bidi="ar-JO"/>
        </w:rPr>
        <w:t xml:space="preserve"> في </w:t>
      </w:r>
      <w:r w:rsidRPr="00AE701D">
        <w:rPr>
          <w:rFonts w:ascii="Times New Roman" w:hAnsi="Times New Roman"/>
          <w:rtl/>
          <w:lang w:bidi="ar-JO"/>
        </w:rPr>
        <w:t>اللانهاية يساوي:</w:t>
      </w:r>
    </w:p>
    <w:p w:rsidR="001F79B3" w:rsidRPr="00AE701D" w:rsidRDefault="001F79B3" w:rsidP="000C66FB">
      <w:pPr>
        <w:pStyle w:val="Equation"/>
        <w:rPr>
          <w:rtl/>
          <w:lang w:val="en-US" w:bidi="ar-EG"/>
        </w:rPr>
      </w:pPr>
      <w:r w:rsidRPr="00AE701D">
        <w:rPr>
          <w:szCs w:val="22"/>
        </w:rPr>
        <w:tab/>
      </w:r>
      <w:r w:rsidRPr="00AE701D">
        <w:rPr>
          <w:position w:val="-22"/>
        </w:rPr>
        <w:object w:dxaOrig="1840" w:dyaOrig="580">
          <v:shape id="_x0000_i1225" type="#_x0000_t75" style="width:88.4pt;height:29.95pt" o:ole="">
            <v:imagedata r:id="rId462" o:title=""/>
          </v:shape>
          <o:OLEObject Type="Embed" ProgID="Equation.DSMT4" ShapeID="_x0000_i1225" DrawAspect="Content" ObjectID="_1487143094" r:id="rId463"/>
        </w:object>
      </w:r>
      <w:r w:rsidRPr="00AE701D">
        <w:rPr>
          <w:rtl/>
          <w:lang w:val="en-US" w:bidi="ar-EG"/>
        </w:rPr>
        <w:tab/>
      </w:r>
      <w:r w:rsidRPr="00AE701D">
        <w:rPr>
          <w:lang w:val="en-US" w:bidi="ar-EG"/>
        </w:rPr>
        <w:t>(</w:t>
      </w:r>
      <w:r w:rsidRPr="00AE701D">
        <w:rPr>
          <w:lang w:bidi="ar-EG"/>
        </w:rPr>
        <w:t>96</w:t>
      </w:r>
      <w:r w:rsidRPr="00AE701D">
        <w:rPr>
          <w:lang w:val="en-US" w:bidi="ar-EG"/>
        </w:rPr>
        <w:t>-9)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rtl/>
          <w:lang w:val="en-US"/>
        </w:rPr>
      </w:pPr>
      <w:r w:rsidRPr="00AE701D">
        <w:rPr>
          <w:iCs/>
          <w:rtl/>
          <w:lang w:val="en-US"/>
        </w:rPr>
        <w:tab/>
      </w:r>
      <w:r w:rsidRPr="00AE701D">
        <w:rPr>
          <w:iCs/>
          <w:szCs w:val="22"/>
          <w:lang w:bidi="ar-EG"/>
        </w:rPr>
        <w:sym w:font="Symbol" w:char="F072"/>
      </w:r>
      <w:r w:rsidRPr="00AE701D">
        <w:rPr>
          <w:rtl/>
          <w:lang w:val="en-US" w:bidi="ar-JO"/>
        </w:rPr>
        <w:t>:</w:t>
      </w:r>
      <w:r w:rsidRPr="00AE701D">
        <w:rPr>
          <w:rtl/>
          <w:lang w:val="en-US" w:bidi="ar-JO"/>
        </w:rPr>
        <w:tab/>
        <w:t xml:space="preserve">طول المسار من الساتل الأول وقت الإرسال </w:t>
      </w:r>
      <w:r w:rsidR="00373844">
        <w:rPr>
          <w:rtl/>
          <w:lang w:val="en-US" w:bidi="ar-JO"/>
        </w:rPr>
        <w:t>إلى الساتل الثاني وقت الاستقبال</w:t>
      </w:r>
      <w:r w:rsidR="00373844">
        <w:rPr>
          <w:rFonts w:hint="cs"/>
          <w:rtl/>
          <w:lang w:val="en-US" w:bidi="ar-JO"/>
        </w:rPr>
        <w:t>؛</w:t>
      </w:r>
    </w:p>
    <w:p w:rsidR="001F79B3" w:rsidRPr="00AE701D" w:rsidRDefault="001F79B3" w:rsidP="000C66FB">
      <w:pPr>
        <w:pStyle w:val="Equationlegend"/>
        <w:rPr>
          <w:lang w:bidi="ar-EG"/>
        </w:rPr>
      </w:pPr>
      <w:r w:rsidRPr="00AE701D">
        <w:rPr>
          <w:rtl/>
          <w:lang w:val="en-US"/>
        </w:rPr>
        <w:tab/>
      </w:r>
      <w:r w:rsidRPr="00AE701D">
        <w:rPr>
          <w:szCs w:val="22"/>
          <w:lang w:bidi="ar-EG"/>
        </w:rPr>
        <w:sym w:font="Symbol" w:char="F044"/>
      </w:r>
      <w:r w:rsidRPr="00AE701D">
        <w:rPr>
          <w:i/>
          <w:lang w:bidi="ar-EG"/>
        </w:rPr>
        <w:t>t</w:t>
      </w:r>
      <w:r w:rsidRPr="00AE701D">
        <w:rPr>
          <w:i/>
          <w:iCs/>
          <w:vertAlign w:val="subscript"/>
          <w:lang w:bidi="ar-EG"/>
        </w:rPr>
        <w:t>delay</w:t>
      </w:r>
      <w:r w:rsidRPr="00AE701D">
        <w:rPr>
          <w:rtl/>
          <w:lang w:val="en-US" w:bidi="ar-JO"/>
        </w:rPr>
        <w:t>:</w:t>
      </w:r>
      <w:r w:rsidRPr="00AE701D">
        <w:rPr>
          <w:rtl/>
          <w:lang w:val="en-US" w:bidi="ar-JO"/>
        </w:rPr>
        <w:tab/>
        <w:t>التأخر الزمني المعزو إلى الجاذبية.</w:t>
      </w:r>
    </w:p>
    <w:p w:rsidR="001F79B3" w:rsidRPr="00AE701D" w:rsidRDefault="001F79B3" w:rsidP="00DC3594">
      <w:pPr>
        <w:keepNext/>
        <w:keepLines/>
        <w:spacing w:before="240"/>
        <w:rPr>
          <w:rFonts w:ascii="Times New Roman" w:hAnsi="Times New Roman"/>
          <w:lang w:bidi="ar-EG"/>
        </w:rPr>
      </w:pPr>
      <w:r w:rsidRPr="00AE701D">
        <w:rPr>
          <w:rFonts w:ascii="Times New Roman" w:hAnsi="Times New Roman"/>
          <w:rtl/>
          <w:lang w:bidi="ar-JO"/>
        </w:rPr>
        <w:t>ويكون طول المسار:</w:t>
      </w:r>
    </w:p>
    <w:p w:rsidR="001F79B3" w:rsidRPr="00AE701D" w:rsidRDefault="001F79B3" w:rsidP="00DC3594">
      <w:pPr>
        <w:pStyle w:val="Equation"/>
        <w:keepNext/>
        <w:keepLines/>
        <w:rPr>
          <w:rtl/>
          <w:lang w:val="en-US" w:bidi="ar-EG"/>
        </w:rPr>
      </w:pPr>
      <w:r w:rsidRPr="00AE701D">
        <w:rPr>
          <w:szCs w:val="22"/>
        </w:rPr>
        <w:tab/>
      </w:r>
      <w:r w:rsidRPr="00AE701D">
        <w:rPr>
          <w:position w:val="-22"/>
        </w:rPr>
        <w:object w:dxaOrig="5760" w:dyaOrig="580">
          <v:shape id="_x0000_i1226" type="#_x0000_t75" style="width:285.1pt;height:29.95pt" o:ole="">
            <v:imagedata r:id="rId464" o:title=""/>
          </v:shape>
          <o:OLEObject Type="Embed" ProgID="Equation.DSMT4" ShapeID="_x0000_i1226" DrawAspect="Content" ObjectID="_1487143095" r:id="rId465"/>
        </w:object>
      </w:r>
      <w:r w:rsidRPr="00AE701D">
        <w:rPr>
          <w:rtl/>
          <w:lang w:val="en-US" w:bidi="ar-EG"/>
        </w:rPr>
        <w:tab/>
      </w:r>
      <w:r w:rsidRPr="00AE701D">
        <w:rPr>
          <w:lang w:val="en-US" w:bidi="ar-EG"/>
        </w:rPr>
        <w:t>(97-9)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EG"/>
        </w:rPr>
      </w:pPr>
      <w:r w:rsidRPr="00AE701D">
        <w:rPr>
          <w:szCs w:val="22"/>
        </w:rPr>
        <w:tab/>
      </w:r>
      <w:r w:rsidRPr="00AE701D">
        <w:rPr>
          <w:szCs w:val="22"/>
        </w:rPr>
        <w:sym w:font="Symbol" w:char="F044"/>
      </w:r>
      <w:r w:rsidRPr="00AE701D">
        <w:rPr>
          <w:b/>
        </w:rPr>
        <w:t>r</w:t>
      </w:r>
      <w:r w:rsidRPr="00AE701D">
        <w:t xml:space="preserve"> = </w:t>
      </w:r>
      <w:r w:rsidRPr="00AE701D">
        <w:rPr>
          <w:b/>
        </w:rPr>
        <w:t>r</w:t>
      </w:r>
      <w:r w:rsidRPr="00AE701D">
        <w:rPr>
          <w:i/>
          <w:vertAlign w:val="subscript"/>
        </w:rPr>
        <w:t>R</w:t>
      </w:r>
      <w:r w:rsidRPr="00AE701D">
        <w:t xml:space="preserve"> – </w:t>
      </w:r>
      <w:r w:rsidRPr="00AE701D">
        <w:rPr>
          <w:b/>
        </w:rPr>
        <w:t>r</w:t>
      </w:r>
      <w:r w:rsidRPr="00AE701D">
        <w:rPr>
          <w:i/>
          <w:vertAlign w:val="subscript"/>
        </w:rPr>
        <w:t>T</w:t>
      </w:r>
      <w:r w:rsidRPr="00AE701D">
        <w:rPr>
          <w:rtl/>
          <w:lang w:bidi="ar-EG"/>
        </w:rPr>
        <w:t>:</w:t>
      </w:r>
      <w:r w:rsidRPr="00AE701D">
        <w:rPr>
          <w:lang w:bidi="ar-EG"/>
        </w:rPr>
        <w:tab/>
      </w:r>
      <w:r w:rsidRPr="00AE701D">
        <w:rPr>
          <w:rtl/>
          <w:lang w:val="en-US" w:bidi="ar-JO"/>
        </w:rPr>
        <w:t>الفاصل بين الساتلين</w:t>
      </w:r>
      <w:r w:rsidR="000A4F75">
        <w:rPr>
          <w:rtl/>
          <w:lang w:val="en-US" w:bidi="ar-JO"/>
        </w:rPr>
        <w:t xml:space="preserve"> في </w:t>
      </w:r>
      <w:r w:rsidRPr="00AE701D">
        <w:rPr>
          <w:rtl/>
          <w:lang w:val="en-US" w:bidi="ar-JO"/>
        </w:rPr>
        <w:t>الوقت الإحداثي للإرسال</w:t>
      </w:r>
      <w:r w:rsidRPr="00AE701D">
        <w:rPr>
          <w:rtl/>
          <w:lang w:val="en-US" w:bidi="ar-EG"/>
        </w:rPr>
        <w:t>.</w:t>
      </w:r>
    </w:p>
    <w:p w:rsidR="001F79B3" w:rsidRPr="00AE701D" w:rsidRDefault="001F79B3" w:rsidP="000C66FB">
      <w:pPr>
        <w:spacing w:before="240"/>
        <w:rPr>
          <w:rFonts w:ascii="Times New Roman" w:hAnsi="Times New Roman"/>
          <w:lang w:bidi="ar-EG"/>
        </w:rPr>
      </w:pPr>
      <w:r w:rsidRPr="00AE701D">
        <w:rPr>
          <w:rFonts w:ascii="Times New Roman" w:hAnsi="Times New Roman"/>
          <w:rtl/>
          <w:lang w:bidi="ar-JO"/>
        </w:rPr>
        <w:t>ويكون التأخر الزمني المعزو إلى الجاذبية:</w:t>
      </w:r>
    </w:p>
    <w:p w:rsidR="001F79B3" w:rsidRPr="00AE701D" w:rsidRDefault="001F79B3" w:rsidP="000C66FB">
      <w:pPr>
        <w:pStyle w:val="Equation"/>
        <w:rPr>
          <w:rtl/>
          <w:lang w:val="en-US" w:bidi="ar-EG"/>
        </w:rPr>
      </w:pPr>
      <w:r w:rsidRPr="00AE701D">
        <w:rPr>
          <w:szCs w:val="22"/>
        </w:rPr>
        <w:tab/>
      </w:r>
      <w:r w:rsidRPr="00AE701D">
        <w:rPr>
          <w:position w:val="-30"/>
        </w:rPr>
        <w:object w:dxaOrig="2880" w:dyaOrig="700">
          <v:shape id="_x0000_i1227" type="#_x0000_t75" style="width:2in;height:33.85pt" o:ole="">
            <v:imagedata r:id="rId466" o:title=""/>
          </v:shape>
          <o:OLEObject Type="Embed" ProgID="Equation.DSMT4" ShapeID="_x0000_i1227" DrawAspect="Content" ObjectID="_1487143096" r:id="rId467"/>
        </w:object>
      </w:r>
      <w:r w:rsidRPr="00AE701D">
        <w:rPr>
          <w:rtl/>
          <w:lang w:val="en-US" w:bidi="ar-EG"/>
        </w:rPr>
        <w:tab/>
      </w:r>
      <w:r w:rsidRPr="00AE701D">
        <w:rPr>
          <w:lang w:val="en-US" w:bidi="ar-EG"/>
        </w:rPr>
        <w:t>(</w:t>
      </w:r>
      <w:r w:rsidRPr="00AE701D">
        <w:rPr>
          <w:lang w:bidi="ar-EG"/>
        </w:rPr>
        <w:t>98</w:t>
      </w:r>
      <w:r w:rsidRPr="00AE701D">
        <w:rPr>
          <w:lang w:val="en-US" w:bidi="ar-EG"/>
        </w:rPr>
        <w:t>-9)</w:t>
      </w:r>
    </w:p>
    <w:p w:rsidR="001F79B3" w:rsidRPr="00AE701D" w:rsidRDefault="001F79B3" w:rsidP="005374F4">
      <w:pPr>
        <w:keepNext/>
        <w:spacing w:before="240"/>
        <w:rPr>
          <w:rFonts w:ascii="Times New Roman" w:hAnsi="Times New Roman"/>
          <w:lang w:bidi="ar-EG"/>
        </w:rPr>
      </w:pPr>
      <w:r w:rsidRPr="00AE701D">
        <w:rPr>
          <w:rFonts w:ascii="Times New Roman" w:hAnsi="Times New Roman"/>
          <w:rtl/>
          <w:lang w:bidi="ar-JO"/>
        </w:rPr>
        <w:t>ويكون الزمن الإحداثي لانتشار الإشارة الذي تقيسه الميقاتيات الموجودة على سطح مجسَّم الأرض:</w:t>
      </w:r>
    </w:p>
    <w:p w:rsidR="001F79B3" w:rsidRPr="00AE701D" w:rsidRDefault="001F79B3" w:rsidP="000C66FB">
      <w:pPr>
        <w:pStyle w:val="Equation"/>
        <w:rPr>
          <w:lang w:bidi="ar-EG"/>
        </w:rPr>
      </w:pPr>
      <w:r w:rsidRPr="00AE701D">
        <w:tab/>
      </w:r>
      <w:r w:rsidRPr="00AE701D">
        <w:rPr>
          <w:position w:val="-10"/>
        </w:rPr>
        <w:object w:dxaOrig="2659" w:dyaOrig="380">
          <v:shape id="_x0000_i1228" type="#_x0000_t75" style="width:130.4pt;height:17.1pt" o:ole="">
            <v:imagedata r:id="rId468" o:title=""/>
          </v:shape>
          <o:OLEObject Type="Embed" ProgID="Equation.DSMT4" ShapeID="_x0000_i1228" DrawAspect="Content" ObjectID="_1487143097" r:id="rId469"/>
        </w:object>
      </w:r>
    </w:p>
    <w:p w:rsidR="001F79B3" w:rsidRPr="00AE701D" w:rsidRDefault="001F79B3" w:rsidP="00373844">
      <w:pPr>
        <w:keepNext/>
        <w:rPr>
          <w:rFonts w:ascii="Times New Roman" w:hAnsi="Times New Roman"/>
          <w:lang w:bidi="ar-EG"/>
        </w:rPr>
      </w:pPr>
      <w:r w:rsidRPr="00AE701D">
        <w:rPr>
          <w:rFonts w:ascii="Times New Roman" w:hAnsi="Times New Roman"/>
          <w:rtl/>
          <w:lang w:bidi="ar-JO"/>
        </w:rPr>
        <w:lastRenderedPageBreak/>
        <w:t>وعليه فإن الفرق</w:t>
      </w:r>
      <w:r w:rsidR="000A4F75">
        <w:rPr>
          <w:rFonts w:ascii="Times New Roman" w:hAnsi="Times New Roman"/>
          <w:rtl/>
          <w:lang w:bidi="ar-JO"/>
        </w:rPr>
        <w:t xml:space="preserve"> في </w:t>
      </w:r>
      <w:r w:rsidRPr="00AE701D">
        <w:rPr>
          <w:rFonts w:ascii="Times New Roman" w:hAnsi="Times New Roman"/>
          <w:rtl/>
          <w:lang w:bidi="ar-JO"/>
        </w:rPr>
        <w:t>الوقتين الذاتيين المثاليين يساوي:</w:t>
      </w:r>
    </w:p>
    <w:p w:rsidR="001F79B3" w:rsidRPr="00AE701D" w:rsidRDefault="001F79B3" w:rsidP="000C66FB">
      <w:pPr>
        <w:pStyle w:val="Equation"/>
        <w:rPr>
          <w:rtl/>
          <w:lang w:val="en-US" w:bidi="ar-EG"/>
        </w:rPr>
      </w:pPr>
      <w:r w:rsidRPr="00AE701D">
        <w:tab/>
      </w:r>
      <w:r w:rsidRPr="00AE701D">
        <w:rPr>
          <w:position w:val="-30"/>
        </w:rPr>
        <w:object w:dxaOrig="7920" w:dyaOrig="700">
          <v:shape id="_x0000_i1229" type="#_x0000_t75" style="width:392.05pt;height:33.85pt" o:ole="">
            <v:imagedata r:id="rId470" o:title=""/>
          </v:shape>
          <o:OLEObject Type="Embed" ProgID="Equation.DSMT4" ShapeID="_x0000_i1229" DrawAspect="Content" ObjectID="_1487143098" r:id="rId471"/>
        </w:object>
      </w:r>
      <w:r w:rsidRPr="00AE701D">
        <w:rPr>
          <w:rtl/>
          <w:lang w:val="en-US" w:bidi="ar-EG"/>
        </w:rPr>
        <w:tab/>
      </w:r>
      <w:r w:rsidRPr="00AE701D">
        <w:rPr>
          <w:lang w:val="en-US" w:bidi="ar-EG"/>
        </w:rPr>
        <w:t>(99-9)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إن الأوقات التي تسجلها الميقاتيات فعلاً هي الأوقات الذاتية "العتادية" المتأثرة بالحيد المتأتي عن الضوضاء والحيد المتأتي عن البيئة. كما يمكن أن يكون هناك تأخر</w:t>
      </w:r>
      <w:r w:rsidR="000A4F75">
        <w:rPr>
          <w:rFonts w:ascii="Times New Roman" w:hAnsi="Times New Roman"/>
          <w:rtl/>
          <w:lang w:bidi="ar-JO"/>
        </w:rPr>
        <w:t xml:space="preserve"> في </w:t>
      </w:r>
      <w:r w:rsidRPr="00AE701D">
        <w:rPr>
          <w:rFonts w:ascii="Times New Roman" w:hAnsi="Times New Roman"/>
          <w:rtl/>
          <w:lang w:bidi="ar-JO"/>
        </w:rPr>
        <w:t>المسار غير نسبوي يُعزى إلى باقي الجو المحيط.</w:t>
      </w:r>
    </w:p>
    <w:p w:rsidR="001F79B3" w:rsidRPr="00AE701D" w:rsidRDefault="001F79B3" w:rsidP="000C66FB">
      <w:pPr>
        <w:pStyle w:val="Heading3"/>
        <w:rPr>
          <w:rFonts w:ascii="Times New Roman" w:hAnsi="Times New Roman"/>
          <w:rtl/>
        </w:rPr>
      </w:pPr>
      <w:bookmarkStart w:id="3284" w:name="_Toc389841095"/>
      <w:bookmarkStart w:id="3285" w:name="_Toc390372719"/>
      <w:bookmarkStart w:id="3286" w:name="_Toc390372950"/>
      <w:bookmarkStart w:id="3287" w:name="_Toc390373282"/>
      <w:bookmarkStart w:id="3288" w:name="_Toc390373420"/>
      <w:bookmarkStart w:id="3289" w:name="_Toc390436493"/>
      <w:bookmarkStart w:id="3290" w:name="_Toc405802976"/>
      <w:bookmarkStart w:id="3291" w:name="_Toc405803257"/>
      <w:bookmarkStart w:id="3292" w:name="_Toc405822972"/>
      <w:bookmarkStart w:id="3293" w:name="_Toc405823534"/>
      <w:bookmarkStart w:id="3294" w:name="_Toc405823738"/>
      <w:bookmarkStart w:id="3295" w:name="_Toc405889795"/>
      <w:bookmarkStart w:id="3296" w:name="_Toc405891007"/>
      <w:bookmarkStart w:id="3297" w:name="_Toc405903340"/>
      <w:bookmarkStart w:id="3298" w:name="_Toc405904324"/>
      <w:bookmarkStart w:id="3299" w:name="_Toc406146700"/>
      <w:bookmarkStart w:id="3300" w:name="_Toc406148349"/>
      <w:bookmarkStart w:id="3301" w:name="_Toc406157859"/>
      <w:bookmarkStart w:id="3302" w:name="_Toc406158640"/>
      <w:bookmarkStart w:id="3303" w:name="_Toc406159576"/>
      <w:bookmarkStart w:id="3304" w:name="_Toc406161834"/>
      <w:bookmarkStart w:id="3305" w:name="_Toc406166731"/>
      <w:bookmarkStart w:id="3306" w:name="_Toc409428728"/>
      <w:bookmarkStart w:id="3307" w:name="_Toc409428990"/>
      <w:bookmarkStart w:id="3308" w:name="_Toc409429921"/>
      <w:bookmarkStart w:id="3309" w:name="_Toc409430124"/>
      <w:r w:rsidRPr="00AE701D">
        <w:rPr>
          <w:rFonts w:ascii="Times New Roman" w:hAnsi="Times New Roman"/>
        </w:rPr>
        <w:t>4.4.9</w:t>
      </w:r>
      <w:r w:rsidRPr="00AE701D">
        <w:rPr>
          <w:rFonts w:ascii="Times New Roman" w:hAnsi="Times New Roman"/>
          <w:rtl/>
        </w:rPr>
        <w:tab/>
      </w:r>
      <w:r w:rsidRPr="00AE701D">
        <w:rPr>
          <w:rFonts w:ascii="Times New Roman" w:hAnsi="Times New Roman" w:hint="cs"/>
          <w:rtl/>
        </w:rPr>
        <w:t>ظاهرة</w:t>
      </w:r>
      <w:r w:rsidRPr="00AE701D">
        <w:rPr>
          <w:rFonts w:ascii="Times New Roman" w:hAnsi="Times New Roman"/>
          <w:rtl/>
        </w:rPr>
        <w:t xml:space="preserve"> </w:t>
      </w:r>
      <w:r w:rsidRPr="00AE701D">
        <w:rPr>
          <w:rFonts w:ascii="Times New Roman" w:hAnsi="Times New Roman" w:hint="cs"/>
          <w:rtl/>
        </w:rPr>
        <w:t>دوبلر</w:t>
      </w:r>
      <w:r w:rsidRPr="00AE701D">
        <w:rPr>
          <w:rFonts w:ascii="Times New Roman" w:hAnsi="Times New Roman"/>
          <w:rtl/>
        </w:rPr>
        <w:t xml:space="preserve"> </w:t>
      </w:r>
      <w:r w:rsidRPr="00AE701D">
        <w:rPr>
          <w:rFonts w:ascii="Times New Roman" w:hAnsi="Times New Roman" w:hint="cs"/>
          <w:rtl/>
        </w:rPr>
        <w:t>النسبوية</w:t>
      </w:r>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لننظر مرسلة لها الموضع </w:t>
      </w:r>
      <w:r w:rsidRPr="00AE701D">
        <w:rPr>
          <w:rFonts w:ascii="Times New Roman" w:hAnsi="Times New Roman"/>
          <w:b/>
          <w:lang w:bidi="ar-EG"/>
        </w:rPr>
        <w:t>r</w:t>
      </w:r>
      <w:r w:rsidRPr="00AE701D">
        <w:rPr>
          <w:rFonts w:ascii="Times New Roman" w:hAnsi="Times New Roman"/>
          <w:i/>
          <w:vertAlign w:val="subscript"/>
          <w:lang w:bidi="ar-EG"/>
        </w:rPr>
        <w:t>T</w:t>
      </w:r>
      <w:r w:rsidRPr="00AE701D">
        <w:rPr>
          <w:rFonts w:ascii="Times New Roman" w:hAnsi="Times New Roman"/>
          <w:rtl/>
          <w:lang w:bidi="ar-JO"/>
        </w:rPr>
        <w:t xml:space="preserve"> والسرعة </w:t>
      </w:r>
      <w:r w:rsidRPr="00AE701D">
        <w:rPr>
          <w:rFonts w:ascii="Times New Roman" w:hAnsi="Times New Roman"/>
          <w:b/>
          <w:lang w:bidi="ar-EG"/>
        </w:rPr>
        <w:t>v</w:t>
      </w:r>
      <w:r w:rsidRPr="00AE701D">
        <w:rPr>
          <w:rFonts w:ascii="Times New Roman" w:hAnsi="Times New Roman"/>
          <w:i/>
          <w:vertAlign w:val="subscript"/>
          <w:lang w:bidi="ar-EG"/>
        </w:rPr>
        <w:t>T</w:t>
      </w:r>
      <w:r w:rsidRPr="00AE701D">
        <w:rPr>
          <w:rFonts w:ascii="Times New Roman" w:hAnsi="Times New Roman"/>
          <w:rtl/>
          <w:lang w:bidi="ar-JO"/>
        </w:rPr>
        <w:t xml:space="preserve"> ترسل إشارة كهرمغنطيسية</w:t>
      </w:r>
      <w:r w:rsidR="000A4F75">
        <w:rPr>
          <w:rFonts w:ascii="Times New Roman" w:hAnsi="Times New Roman"/>
          <w:rtl/>
          <w:lang w:bidi="ar-JO"/>
        </w:rPr>
        <w:t xml:space="preserve"> في </w:t>
      </w:r>
      <w:r w:rsidRPr="00AE701D">
        <w:rPr>
          <w:rFonts w:ascii="Times New Roman" w:hAnsi="Times New Roman"/>
          <w:rtl/>
          <w:lang w:bidi="ar-JO"/>
        </w:rPr>
        <w:t xml:space="preserve">الوقت الإحداثي </w:t>
      </w:r>
      <w:r w:rsidRPr="00AE701D">
        <w:rPr>
          <w:rFonts w:ascii="Times New Roman" w:hAnsi="Times New Roman"/>
          <w:i/>
          <w:lang w:bidi="ar-EG"/>
        </w:rPr>
        <w:t>t</w:t>
      </w:r>
      <w:r w:rsidRPr="00AE701D">
        <w:rPr>
          <w:rFonts w:ascii="Times New Roman" w:hAnsi="Times New Roman"/>
          <w:i/>
          <w:vertAlign w:val="subscript"/>
          <w:lang w:bidi="ar-EG"/>
        </w:rPr>
        <w:t>T</w:t>
      </w:r>
      <w:r w:rsidRPr="00AE701D">
        <w:rPr>
          <w:rFonts w:ascii="Times New Roman" w:hAnsi="Times New Roman"/>
          <w:rtl/>
          <w:lang w:bidi="ar-JO"/>
        </w:rPr>
        <w:t xml:space="preserve"> ومحطة أرضية لها الموضع </w:t>
      </w:r>
      <w:r w:rsidRPr="00AE701D">
        <w:rPr>
          <w:rFonts w:ascii="Times New Roman" w:hAnsi="Times New Roman"/>
          <w:b/>
          <w:lang w:bidi="ar-EG"/>
        </w:rPr>
        <w:t>r</w:t>
      </w:r>
      <w:r w:rsidRPr="00AE701D">
        <w:rPr>
          <w:rFonts w:ascii="Times New Roman" w:hAnsi="Times New Roman"/>
          <w:i/>
          <w:vertAlign w:val="subscript"/>
          <w:lang w:bidi="ar-EG"/>
        </w:rPr>
        <w:t>R</w:t>
      </w:r>
      <w:r w:rsidRPr="00AE701D">
        <w:rPr>
          <w:rFonts w:ascii="Times New Roman" w:hAnsi="Times New Roman"/>
          <w:rtl/>
          <w:lang w:bidi="ar-JO"/>
        </w:rPr>
        <w:t xml:space="preserve"> والسرعة </w:t>
      </w:r>
      <w:r w:rsidRPr="00AE701D">
        <w:rPr>
          <w:rFonts w:ascii="Times New Roman" w:hAnsi="Times New Roman"/>
          <w:b/>
          <w:lang w:bidi="ar-EG"/>
        </w:rPr>
        <w:t>v</w:t>
      </w:r>
      <w:r w:rsidRPr="00AE701D">
        <w:rPr>
          <w:rFonts w:ascii="Times New Roman" w:hAnsi="Times New Roman"/>
          <w:i/>
          <w:vertAlign w:val="subscript"/>
          <w:lang w:bidi="ar-EG"/>
        </w:rPr>
        <w:t>R</w:t>
      </w:r>
      <w:r w:rsidRPr="00AE701D">
        <w:rPr>
          <w:rFonts w:ascii="Times New Roman" w:hAnsi="Times New Roman"/>
          <w:rtl/>
          <w:lang w:bidi="ar-JO"/>
        </w:rPr>
        <w:t xml:space="preserve"> تستقبل الإشارة</w:t>
      </w:r>
      <w:r w:rsidR="000A4F75">
        <w:rPr>
          <w:rFonts w:ascii="Times New Roman" w:hAnsi="Times New Roman"/>
          <w:rtl/>
          <w:lang w:bidi="ar-JO"/>
        </w:rPr>
        <w:t xml:space="preserve"> في </w:t>
      </w:r>
      <w:r w:rsidRPr="00AE701D">
        <w:rPr>
          <w:rFonts w:ascii="Times New Roman" w:hAnsi="Times New Roman"/>
          <w:rtl/>
          <w:lang w:bidi="ar-JO"/>
        </w:rPr>
        <w:t>الوقت الإحداثي </w:t>
      </w:r>
      <w:r w:rsidRPr="00AE701D">
        <w:rPr>
          <w:rFonts w:ascii="Times New Roman" w:hAnsi="Times New Roman"/>
          <w:i/>
          <w:lang w:bidi="ar-EG"/>
        </w:rPr>
        <w:t>t</w:t>
      </w:r>
      <w:r w:rsidRPr="00AE701D">
        <w:rPr>
          <w:rFonts w:ascii="Times New Roman" w:hAnsi="Times New Roman"/>
          <w:i/>
          <w:vertAlign w:val="subscript"/>
          <w:lang w:bidi="ar-EG"/>
        </w:rPr>
        <w:t>R</w:t>
      </w:r>
      <w:r w:rsidRPr="00AE701D">
        <w:rPr>
          <w:rFonts w:ascii="Times New Roman" w:hAnsi="Times New Roman"/>
          <w:rtl/>
          <w:lang w:bidi="ar-JO"/>
        </w:rPr>
        <w:t xml:space="preserve"> بالنسبة إلى إطار إسنادي خامل أرضي المركز. إن نسبة التردد الذاتي </w:t>
      </w:r>
      <w:r w:rsidRPr="00AE701D">
        <w:rPr>
          <w:rFonts w:ascii="Times New Roman" w:hAnsi="Times New Roman"/>
          <w:i/>
          <w:lang w:bidi="ar-EG"/>
        </w:rPr>
        <w:t>f</w:t>
      </w:r>
      <w:r w:rsidRPr="00AE701D">
        <w:rPr>
          <w:rFonts w:ascii="Times New Roman" w:hAnsi="Times New Roman"/>
          <w:i/>
          <w:vertAlign w:val="subscript"/>
          <w:lang w:bidi="ar-EG"/>
        </w:rPr>
        <w:t>T</w:t>
      </w:r>
      <w:r w:rsidRPr="00AE701D">
        <w:rPr>
          <w:rFonts w:ascii="Times New Roman" w:hAnsi="Times New Roman"/>
          <w:rtl/>
          <w:lang w:bidi="ar-JO"/>
        </w:rPr>
        <w:t xml:space="preserve"> للإشارة المرسلة إلى التردد الذاتي </w:t>
      </w:r>
      <w:r w:rsidRPr="00AE701D">
        <w:rPr>
          <w:rFonts w:ascii="Times New Roman" w:hAnsi="Times New Roman"/>
          <w:i/>
          <w:lang w:bidi="ar-EG"/>
        </w:rPr>
        <w:t>f</w:t>
      </w:r>
      <w:r w:rsidRPr="00AE701D">
        <w:rPr>
          <w:rFonts w:ascii="Times New Roman" w:hAnsi="Times New Roman"/>
          <w:i/>
          <w:vertAlign w:val="subscript"/>
          <w:lang w:bidi="ar-EG"/>
        </w:rPr>
        <w:t>R</w:t>
      </w:r>
      <w:r w:rsidRPr="00AE701D">
        <w:rPr>
          <w:rFonts w:ascii="Times New Roman" w:hAnsi="Times New Roman"/>
          <w:rtl/>
          <w:lang w:bidi="ar-JO"/>
        </w:rPr>
        <w:t xml:space="preserve"> للإشارة المتلقاة تتناسب عكساً مع نسبة الدورين الذاتيين.</w:t>
      </w:r>
    </w:p>
    <w:p w:rsidR="001F79B3" w:rsidRPr="00AE701D" w:rsidRDefault="001F79B3" w:rsidP="000C66FB">
      <w:pPr>
        <w:rPr>
          <w:rFonts w:ascii="Times New Roman" w:hAnsi="Times New Roman"/>
          <w:lang w:bidi="ar-EG"/>
        </w:rPr>
      </w:pPr>
      <w:r w:rsidRPr="00AE701D">
        <w:rPr>
          <w:rFonts w:ascii="Times New Roman" w:hAnsi="Times New Roman"/>
          <w:rtl/>
          <w:lang w:bidi="ar-JO"/>
        </w:rPr>
        <w:t>وبالتالي لدينا:</w:t>
      </w:r>
    </w:p>
    <w:p w:rsidR="001F79B3" w:rsidRPr="00AE701D" w:rsidRDefault="001F79B3" w:rsidP="000C66FB">
      <w:pPr>
        <w:pStyle w:val="Equation"/>
        <w:rPr>
          <w:rtl/>
          <w:lang w:val="en-US" w:bidi="ar-EG"/>
        </w:rPr>
      </w:pPr>
      <w:r w:rsidRPr="00AE701D">
        <w:tab/>
      </w:r>
      <w:r w:rsidRPr="00AE701D">
        <w:rPr>
          <w:position w:val="-28"/>
        </w:rPr>
        <w:object w:dxaOrig="980" w:dyaOrig="639">
          <v:shape id="_x0000_i1230" type="#_x0000_t75" style="width:49.55pt;height:30.3pt" o:ole="">
            <v:imagedata r:id="rId472" o:title=""/>
          </v:shape>
          <o:OLEObject Type="Embed" ProgID="Equation.DSMT4" ShapeID="_x0000_i1230" DrawAspect="Content" ObjectID="_1487143099" r:id="rId473"/>
        </w:object>
      </w:r>
      <w:r w:rsidRPr="00AE701D">
        <w:rPr>
          <w:rtl/>
          <w:lang w:val="en-US" w:bidi="ar-EG"/>
        </w:rPr>
        <w:tab/>
      </w:r>
      <w:r w:rsidRPr="00AE701D">
        <w:rPr>
          <w:lang w:val="en-US" w:bidi="ar-EG"/>
        </w:rPr>
        <w:t>(</w:t>
      </w:r>
      <w:r w:rsidRPr="00AE701D">
        <w:rPr>
          <w:lang w:bidi="ar-EG"/>
        </w:rPr>
        <w:t>100</w:t>
      </w:r>
      <w:r w:rsidRPr="00AE701D">
        <w:rPr>
          <w:lang w:val="en-US" w:bidi="ar-EG"/>
        </w:rPr>
        <w:t>-9)</w:t>
      </w:r>
    </w:p>
    <w:p w:rsidR="001F79B3" w:rsidRPr="00AE701D" w:rsidRDefault="001F79B3" w:rsidP="000C66FB">
      <w:pPr>
        <w:keepNext/>
        <w:spacing w:before="240"/>
        <w:rPr>
          <w:rFonts w:ascii="Times New Roman" w:hAnsi="Times New Roman"/>
          <w:lang w:bidi="ar-EG"/>
        </w:rPr>
      </w:pPr>
      <w:r w:rsidRPr="00AE701D">
        <w:rPr>
          <w:rFonts w:ascii="Times New Roman" w:hAnsi="Times New Roman"/>
          <w:rtl/>
          <w:lang w:bidi="ar-JO"/>
        </w:rPr>
        <w:t>ويمكن أن يُكتب هذا التعبير بدلالة زَيدات الوقت الإحداثي على النحو التالي:</w:t>
      </w:r>
    </w:p>
    <w:p w:rsidR="001F79B3" w:rsidRPr="00AE701D" w:rsidRDefault="001F79B3" w:rsidP="000C66FB">
      <w:pPr>
        <w:pStyle w:val="Equation"/>
        <w:rPr>
          <w:rtl/>
          <w:lang w:val="en-US" w:bidi="ar-EG"/>
        </w:rPr>
      </w:pPr>
      <w:r w:rsidRPr="00AE701D">
        <w:rPr>
          <w:szCs w:val="22"/>
        </w:rPr>
        <w:tab/>
      </w:r>
      <w:r w:rsidRPr="00AE701D">
        <w:rPr>
          <w:position w:val="-30"/>
        </w:rPr>
        <w:object w:dxaOrig="1960" w:dyaOrig="700">
          <v:shape id="_x0000_i1231" type="#_x0000_t75" style="width:96.65pt;height:33.85pt" o:ole="">
            <v:imagedata r:id="rId474" o:title=""/>
          </v:shape>
          <o:OLEObject Type="Embed" ProgID="Equation.DSMT4" ShapeID="_x0000_i1231" DrawAspect="Content" ObjectID="_1487143100" r:id="rId475"/>
        </w:object>
      </w:r>
      <w:r w:rsidRPr="00AE701D">
        <w:rPr>
          <w:rtl/>
          <w:lang w:val="en-US" w:bidi="ar-EG"/>
        </w:rPr>
        <w:tab/>
      </w:r>
      <w:r w:rsidRPr="00AE701D">
        <w:rPr>
          <w:lang w:val="en-US" w:bidi="ar-EG"/>
        </w:rPr>
        <w:t>(101-9)</w:t>
      </w:r>
    </w:p>
    <w:p w:rsidR="001F79B3" w:rsidRPr="00AE701D" w:rsidRDefault="001F79B3" w:rsidP="000C66FB">
      <w:pPr>
        <w:spacing w:before="240"/>
        <w:rPr>
          <w:rFonts w:ascii="Times New Roman" w:hAnsi="Times New Roman"/>
          <w:lang w:bidi="ar-EG"/>
        </w:rPr>
      </w:pPr>
      <w:r w:rsidRPr="00AE701D">
        <w:rPr>
          <w:rFonts w:ascii="Times New Roman" w:hAnsi="Times New Roman"/>
          <w:rtl/>
          <w:lang w:bidi="ar-JO"/>
        </w:rPr>
        <w:t>ويكون المدى من المرسلة إلى المستقبلة:</w:t>
      </w:r>
    </w:p>
    <w:p w:rsidR="001F79B3" w:rsidRPr="00AE701D" w:rsidRDefault="001F79B3" w:rsidP="000C66FB">
      <w:pPr>
        <w:pStyle w:val="Equation"/>
        <w:rPr>
          <w:b/>
          <w:bCs/>
          <w:lang w:bidi="ar-EG"/>
        </w:rPr>
      </w:pPr>
      <w:r w:rsidRPr="00AE701D">
        <w:rPr>
          <w:b/>
          <w:szCs w:val="22"/>
          <w:rtl/>
          <w:lang w:bidi="ar-EG"/>
        </w:rPr>
        <w:tab/>
      </w:r>
      <w:r w:rsidRPr="00AE701D">
        <w:rPr>
          <w:b/>
          <w:szCs w:val="22"/>
        </w:rPr>
        <w:sym w:font="Symbol" w:char="F072"/>
      </w:r>
      <w:r w:rsidRPr="00AE701D">
        <w:t xml:space="preserve"> </w:t>
      </w:r>
      <w:r w:rsidRPr="00AE701D">
        <w:rPr>
          <w:szCs w:val="22"/>
        </w:rPr>
        <w:sym w:font="Symbol" w:char="F0BA"/>
      </w:r>
      <w:r w:rsidRPr="00AE701D">
        <w:t xml:space="preserve"> </w:t>
      </w:r>
      <w:r w:rsidRPr="00AE701D">
        <w:rPr>
          <w:b/>
        </w:rPr>
        <w:t>r</w:t>
      </w:r>
      <w:r w:rsidRPr="00AE701D">
        <w:rPr>
          <w:i/>
          <w:vertAlign w:val="subscript"/>
        </w:rPr>
        <w:t>R</w:t>
      </w:r>
      <w:r w:rsidRPr="00AE701D">
        <w:t>(</w:t>
      </w:r>
      <w:r w:rsidRPr="00AE701D">
        <w:rPr>
          <w:i/>
        </w:rPr>
        <w:t>t</w:t>
      </w:r>
      <w:r w:rsidRPr="00AE701D">
        <w:rPr>
          <w:i/>
          <w:vertAlign w:val="subscript"/>
        </w:rPr>
        <w:t>R</w:t>
      </w:r>
      <w:r w:rsidRPr="00AE701D">
        <w:t xml:space="preserve">) </w:t>
      </w:r>
      <w:r w:rsidRPr="00AE701D">
        <w:rPr>
          <w:szCs w:val="22"/>
        </w:rPr>
        <w:sym w:font="Symbol" w:char="F02D"/>
      </w:r>
      <w:r w:rsidRPr="00AE701D">
        <w:t xml:space="preserve"> </w:t>
      </w:r>
      <w:r w:rsidRPr="00AE701D">
        <w:rPr>
          <w:b/>
        </w:rPr>
        <w:t>r</w:t>
      </w:r>
      <w:r w:rsidRPr="00AE701D">
        <w:rPr>
          <w:i/>
          <w:vertAlign w:val="subscript"/>
        </w:rPr>
        <w:t>T</w:t>
      </w:r>
      <w:r w:rsidRPr="00AE701D">
        <w:t>(</w:t>
      </w:r>
      <w:r w:rsidRPr="00AE701D">
        <w:rPr>
          <w:i/>
        </w:rPr>
        <w:t>t</w:t>
      </w:r>
      <w:r w:rsidRPr="00AE701D">
        <w:rPr>
          <w:i/>
          <w:vertAlign w:val="subscript"/>
        </w:rPr>
        <w:t>T</w:t>
      </w:r>
      <w:r w:rsidRPr="00AE701D">
        <w:t>)</w:t>
      </w:r>
    </w:p>
    <w:p w:rsidR="001F79B3" w:rsidRPr="00AE701D" w:rsidRDefault="001F79B3" w:rsidP="000C66FB">
      <w:pPr>
        <w:rPr>
          <w:rFonts w:ascii="Times New Roman" w:hAnsi="Times New Roman"/>
          <w:lang w:bidi="ar-EG"/>
        </w:rPr>
      </w:pPr>
      <w:r w:rsidRPr="00AE701D">
        <w:rPr>
          <w:rFonts w:ascii="Times New Roman" w:hAnsi="Times New Roman"/>
          <w:rtl/>
          <w:lang w:bidi="ar-JO"/>
        </w:rPr>
        <w:t>ويكون الفرق</w:t>
      </w:r>
      <w:r w:rsidR="000A4F75">
        <w:rPr>
          <w:rFonts w:ascii="Times New Roman" w:hAnsi="Times New Roman"/>
          <w:rtl/>
          <w:lang w:bidi="ar-JO"/>
        </w:rPr>
        <w:t xml:space="preserve"> في </w:t>
      </w:r>
      <w:r w:rsidRPr="00AE701D">
        <w:rPr>
          <w:rFonts w:ascii="Times New Roman" w:hAnsi="Times New Roman"/>
          <w:rtl/>
          <w:lang w:bidi="ar-JO"/>
        </w:rPr>
        <w:t>الوقتين الإحداثيين للاستقبال والإرسال:</w:t>
      </w:r>
    </w:p>
    <w:p w:rsidR="001F79B3" w:rsidRPr="00AE701D" w:rsidRDefault="001F79B3" w:rsidP="000C66FB">
      <w:pPr>
        <w:pStyle w:val="Equation"/>
      </w:pPr>
      <w:r w:rsidRPr="00AE701D">
        <w:rPr>
          <w:i/>
        </w:rPr>
        <w:tab/>
        <w:t>t</w:t>
      </w:r>
      <w:r w:rsidRPr="00AE701D">
        <w:rPr>
          <w:i/>
          <w:vertAlign w:val="subscript"/>
        </w:rPr>
        <w:t>R</w:t>
      </w:r>
      <w:r w:rsidRPr="00AE701D">
        <w:t xml:space="preserve"> </w:t>
      </w:r>
      <w:r w:rsidRPr="00AE701D">
        <w:rPr>
          <w:szCs w:val="22"/>
        </w:rPr>
        <w:sym w:font="Symbol" w:char="F02D"/>
      </w:r>
      <w:r w:rsidRPr="00AE701D">
        <w:t xml:space="preserve"> </w:t>
      </w:r>
      <w:r w:rsidRPr="00AE701D">
        <w:rPr>
          <w:i/>
        </w:rPr>
        <w:t>t</w:t>
      </w:r>
      <w:r w:rsidRPr="00AE701D">
        <w:rPr>
          <w:i/>
          <w:vertAlign w:val="subscript"/>
        </w:rPr>
        <w:t>T</w:t>
      </w:r>
      <w:r w:rsidRPr="00AE701D">
        <w:t xml:space="preserve"> = </w:t>
      </w:r>
      <w:r w:rsidRPr="00AE701D">
        <w:rPr>
          <w:iCs/>
          <w:szCs w:val="22"/>
        </w:rPr>
        <w:sym w:font="Symbol" w:char="F072"/>
      </w:r>
      <w:r w:rsidRPr="00AE701D">
        <w:t> / </w:t>
      </w:r>
      <w:r w:rsidRPr="00AE701D">
        <w:rPr>
          <w:i/>
        </w:rPr>
        <w:t>c</w:t>
      </w:r>
      <w:r w:rsidRPr="00AE701D">
        <w:t xml:space="preserve"> = | </w:t>
      </w:r>
      <w:r w:rsidRPr="00AE701D">
        <w:rPr>
          <w:b/>
        </w:rPr>
        <w:t>r</w:t>
      </w:r>
      <w:r w:rsidRPr="00AE701D">
        <w:rPr>
          <w:i/>
          <w:vertAlign w:val="subscript"/>
        </w:rPr>
        <w:t>R</w:t>
      </w:r>
      <w:r w:rsidRPr="00AE701D">
        <w:t>(</w:t>
      </w:r>
      <w:r w:rsidRPr="00AE701D">
        <w:rPr>
          <w:i/>
        </w:rPr>
        <w:t>t</w:t>
      </w:r>
      <w:r w:rsidRPr="00AE701D">
        <w:rPr>
          <w:i/>
          <w:vertAlign w:val="subscript"/>
        </w:rPr>
        <w:t>R</w:t>
      </w:r>
      <w:r w:rsidRPr="00AE701D">
        <w:t xml:space="preserve">) – </w:t>
      </w:r>
      <w:r w:rsidRPr="00AE701D">
        <w:rPr>
          <w:b/>
        </w:rPr>
        <w:t>r</w:t>
      </w:r>
      <w:r w:rsidRPr="00AE701D">
        <w:rPr>
          <w:i/>
          <w:vertAlign w:val="subscript"/>
        </w:rPr>
        <w:t>T</w:t>
      </w:r>
      <w:r w:rsidRPr="00AE701D">
        <w:t>(</w:t>
      </w:r>
      <w:r w:rsidRPr="00AE701D">
        <w:rPr>
          <w:i/>
        </w:rPr>
        <w:t>t</w:t>
      </w:r>
      <w:r w:rsidRPr="00AE701D">
        <w:rPr>
          <w:i/>
          <w:vertAlign w:val="subscript"/>
        </w:rPr>
        <w:t>T</w:t>
      </w:r>
      <w:r w:rsidRPr="00AE701D">
        <w:t>) | / </w:t>
      </w:r>
      <w:r w:rsidRPr="00AE701D">
        <w:rPr>
          <w:i/>
        </w:rPr>
        <w:t>c</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وبمفاضلة جانبَي هذه المساواة بالنسبة إلى</w:t>
      </w:r>
      <w:r w:rsidRPr="00AE701D">
        <w:rPr>
          <w:rFonts w:ascii="Times New Roman" w:hAnsi="Times New Roman"/>
          <w:rtl/>
        </w:rPr>
        <w:t xml:space="preserve"> </w:t>
      </w:r>
      <w:r w:rsidRPr="00AE701D">
        <w:rPr>
          <w:rFonts w:ascii="Times New Roman" w:hAnsi="Times New Roman"/>
          <w:i/>
          <w:lang w:bidi="ar-EG"/>
        </w:rPr>
        <w:t>t</w:t>
      </w:r>
      <w:r w:rsidRPr="00AE701D">
        <w:rPr>
          <w:rFonts w:ascii="Times New Roman" w:hAnsi="Times New Roman"/>
          <w:i/>
          <w:vertAlign w:val="subscript"/>
          <w:lang w:bidi="ar-EG"/>
        </w:rPr>
        <w:t>R</w:t>
      </w:r>
      <w:r w:rsidRPr="00AE701D">
        <w:rPr>
          <w:rFonts w:ascii="Times New Roman" w:hAnsi="Times New Roman"/>
          <w:rtl/>
          <w:lang w:bidi="ar-JO"/>
        </w:rPr>
        <w:t xml:space="preserve"> نحصل على ما يلي:</w:t>
      </w:r>
    </w:p>
    <w:p w:rsidR="001F79B3" w:rsidRPr="00AE701D" w:rsidRDefault="001F79B3" w:rsidP="000C66FB">
      <w:pPr>
        <w:pStyle w:val="Equation"/>
        <w:rPr>
          <w:rtl/>
          <w:lang w:val="en-US" w:bidi="ar-EG"/>
        </w:rPr>
      </w:pPr>
      <w:r w:rsidRPr="00AE701D">
        <w:tab/>
      </w:r>
      <w:r w:rsidRPr="00AE701D">
        <w:rPr>
          <w:position w:val="-30"/>
        </w:rPr>
        <w:object w:dxaOrig="4819" w:dyaOrig="700">
          <v:shape id="_x0000_i1232" type="#_x0000_t75" style="width:238.55pt;height:33.85pt" o:ole="">
            <v:imagedata r:id="rId476" o:title=""/>
          </v:shape>
          <o:OLEObject Type="Embed" ProgID="Equation.DSMT4" ShapeID="_x0000_i1232" DrawAspect="Content" ObjectID="_1487143101" r:id="rId477"/>
        </w:object>
      </w:r>
      <w:r w:rsidRPr="00AE701D">
        <w:rPr>
          <w:rtl/>
          <w:lang w:val="en-US" w:bidi="ar-EG"/>
        </w:rPr>
        <w:tab/>
      </w:r>
      <w:r w:rsidRPr="00AE701D">
        <w:rPr>
          <w:lang w:val="en-US" w:bidi="ar-EG"/>
        </w:rPr>
        <w:t>(102-9)</w:t>
      </w:r>
    </w:p>
    <w:p w:rsidR="001F79B3" w:rsidRPr="00AE701D" w:rsidRDefault="001F79B3" w:rsidP="00DC3594">
      <w:pPr>
        <w:keepNext/>
        <w:keepLines/>
        <w:spacing w:before="240"/>
        <w:rPr>
          <w:rFonts w:ascii="Times New Roman" w:hAnsi="Times New Roman"/>
          <w:lang w:bidi="ar-EG"/>
        </w:rPr>
      </w:pPr>
      <w:r w:rsidRPr="00AE701D">
        <w:rPr>
          <w:rFonts w:ascii="Times New Roman" w:hAnsi="Times New Roman"/>
          <w:rtl/>
          <w:lang w:bidi="ar-JO"/>
        </w:rPr>
        <w:t xml:space="preserve">حيث يكون </w:t>
      </w:r>
      <w:r w:rsidR="00373844">
        <w:rPr>
          <w:rFonts w:ascii="Times New Roman" w:hAnsi="Times New Roman" w:hint="cs"/>
          <w:rtl/>
          <w:lang w:bidi="ar-JO"/>
        </w:rPr>
        <w:t>متجه الوحدة</w:t>
      </w:r>
      <w:r w:rsidR="000A4F75">
        <w:rPr>
          <w:rFonts w:ascii="Times New Roman" w:hAnsi="Times New Roman"/>
          <w:rtl/>
          <w:lang w:bidi="ar-JO"/>
        </w:rPr>
        <w:t xml:space="preserve"> في </w:t>
      </w:r>
      <w:r w:rsidRPr="00AE701D">
        <w:rPr>
          <w:rFonts w:ascii="Times New Roman" w:hAnsi="Times New Roman"/>
          <w:rtl/>
          <w:lang w:bidi="ar-JO"/>
        </w:rPr>
        <w:t>اتجاه الانتشار انطلاقاً من المرسلة:</w:t>
      </w:r>
    </w:p>
    <w:p w:rsidR="001F79B3" w:rsidRPr="00AE701D" w:rsidRDefault="001F79B3" w:rsidP="000C66FB">
      <w:pPr>
        <w:pStyle w:val="Equation"/>
        <w:rPr>
          <w:lang w:bidi="ar-EG"/>
        </w:rPr>
      </w:pPr>
      <w:r w:rsidRPr="00AE701D">
        <w:tab/>
      </w:r>
      <w:r w:rsidRPr="00AE701D">
        <w:rPr>
          <w:position w:val="-28"/>
        </w:rPr>
        <w:object w:dxaOrig="1820" w:dyaOrig="639">
          <v:shape id="_x0000_i1233" type="#_x0000_t75" style="width:88.35pt;height:30.3pt" o:ole="">
            <v:imagedata r:id="rId478" o:title=""/>
          </v:shape>
          <o:OLEObject Type="Embed" ProgID="Equation.DSMT4" ShapeID="_x0000_i1233" DrawAspect="Content" ObjectID="_1487143102" r:id="rId479"/>
        </w:object>
      </w:r>
      <w:r w:rsidRPr="00AE701D">
        <w:rPr>
          <w:rtl/>
          <w:lang w:val="en-US"/>
        </w:rPr>
        <w:tab/>
      </w:r>
      <w:r w:rsidRPr="00AE701D">
        <w:rPr>
          <w:lang w:val="en-US" w:bidi="ar-EG"/>
        </w:rPr>
        <w:t>(</w:t>
      </w:r>
      <w:r w:rsidRPr="00AE701D">
        <w:rPr>
          <w:lang w:bidi="ar-EG"/>
        </w:rPr>
        <w:t>103</w:t>
      </w:r>
      <w:r w:rsidRPr="00AE701D">
        <w:rPr>
          <w:lang w:val="en-US" w:bidi="ar-EG"/>
        </w:rPr>
        <w:t>-9)</w:t>
      </w:r>
    </w:p>
    <w:p w:rsidR="001F79B3" w:rsidRPr="00AE701D" w:rsidRDefault="001F79B3" w:rsidP="000C66FB">
      <w:pPr>
        <w:spacing w:before="240"/>
        <w:rPr>
          <w:rFonts w:ascii="Times New Roman" w:hAnsi="Times New Roman"/>
          <w:lang w:bidi="ar-EG"/>
        </w:rPr>
      </w:pPr>
      <w:r w:rsidRPr="00AE701D">
        <w:rPr>
          <w:rFonts w:ascii="Times New Roman" w:hAnsi="Times New Roman"/>
          <w:rtl/>
          <w:lang w:bidi="ar-JO"/>
        </w:rPr>
        <w:t>وبالتالي:</w:t>
      </w:r>
    </w:p>
    <w:p w:rsidR="001F79B3" w:rsidRPr="00AE701D" w:rsidRDefault="001F79B3" w:rsidP="000C66FB">
      <w:pPr>
        <w:pStyle w:val="Equation"/>
        <w:rPr>
          <w:rtl/>
          <w:lang w:val="en-US" w:bidi="ar-EG"/>
        </w:rPr>
      </w:pPr>
      <w:r w:rsidRPr="00AE701D">
        <w:rPr>
          <w:szCs w:val="22"/>
        </w:rPr>
        <w:tab/>
      </w:r>
      <w:r w:rsidRPr="00AE701D">
        <w:rPr>
          <w:position w:val="-28"/>
        </w:rPr>
        <w:object w:dxaOrig="1680" w:dyaOrig="639">
          <v:shape id="_x0000_i1234" type="#_x0000_t75" style="width:84.1pt;height:30.3pt" o:ole="">
            <v:imagedata r:id="rId480" o:title=""/>
          </v:shape>
          <o:OLEObject Type="Embed" ProgID="Equation.DSMT4" ShapeID="_x0000_i1234" DrawAspect="Content" ObjectID="_1487143103" r:id="rId481"/>
        </w:object>
      </w:r>
      <w:r w:rsidRPr="00AE701D">
        <w:rPr>
          <w:rtl/>
          <w:lang w:val="en-US" w:bidi="ar-EG"/>
        </w:rPr>
        <w:tab/>
      </w:r>
      <w:r w:rsidRPr="00AE701D">
        <w:rPr>
          <w:lang w:val="en-US" w:bidi="ar-EG"/>
        </w:rPr>
        <w:t>(104-9)</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وفيما يخص القياسات التي يجري تحليلها</w:t>
      </w:r>
      <w:r w:rsidR="000A4F75">
        <w:rPr>
          <w:rFonts w:ascii="Times New Roman" w:hAnsi="Times New Roman"/>
          <w:rtl/>
          <w:lang w:bidi="ar-JO"/>
        </w:rPr>
        <w:t xml:space="preserve"> في </w:t>
      </w:r>
      <w:r w:rsidRPr="00AE701D">
        <w:rPr>
          <w:rFonts w:ascii="Times New Roman" w:hAnsi="Times New Roman"/>
          <w:rtl/>
          <w:lang w:bidi="ar-JO"/>
        </w:rPr>
        <w:t xml:space="preserve">الإطار الإسنادي الخامل الأرضي المركز بكمون تجاذبي مقداره </w:t>
      </w:r>
      <w:r w:rsidRPr="00AE701D">
        <w:rPr>
          <w:rFonts w:ascii="Times New Roman" w:hAnsi="Times New Roman"/>
          <w:i/>
          <w:iCs/>
          <w:lang w:bidi="ar-EG"/>
        </w:rPr>
        <w:t>U</w:t>
      </w:r>
      <w:r w:rsidRPr="00AE701D">
        <w:rPr>
          <w:rFonts w:ascii="Times New Roman" w:hAnsi="Times New Roman"/>
          <w:rtl/>
          <w:lang w:bidi="ar-JO"/>
        </w:rPr>
        <w:t>، تكون مكوِّنات الممتدّة المسافية:</w:t>
      </w:r>
    </w:p>
    <w:p w:rsidR="001F79B3" w:rsidRPr="00AE701D" w:rsidRDefault="001F79B3" w:rsidP="000C66FB">
      <w:pPr>
        <w:rPr>
          <w:rFonts w:ascii="Times New Roman" w:hAnsi="Times New Roman"/>
          <w:rtl/>
          <w:lang w:bidi="ar-EG"/>
        </w:rPr>
      </w:pPr>
      <w:r w:rsidRPr="00AE701D">
        <w:rPr>
          <w:rFonts w:ascii="Times New Roman" w:hAnsi="Times New Roman"/>
          <w:szCs w:val="22"/>
        </w:rPr>
        <w:sym w:font="Symbol" w:char="F02D"/>
      </w:r>
      <w:r w:rsidRPr="00AE701D">
        <w:rPr>
          <w:rFonts w:ascii="Times New Roman" w:hAnsi="Times New Roman"/>
        </w:rPr>
        <w:t> </w:t>
      </w:r>
      <w:r w:rsidRPr="00AE701D">
        <w:rPr>
          <w:rFonts w:ascii="Times New Roman" w:hAnsi="Times New Roman"/>
          <w:i/>
        </w:rPr>
        <w:t>g</w:t>
      </w:r>
      <w:r w:rsidRPr="00AE701D">
        <w:rPr>
          <w:rFonts w:ascii="Times New Roman" w:hAnsi="Times New Roman"/>
          <w:vertAlign w:val="subscript"/>
        </w:rPr>
        <w:t>00</w:t>
      </w:r>
      <w:r w:rsidRPr="00AE701D">
        <w:rPr>
          <w:rFonts w:ascii="Times New Roman" w:hAnsi="Times New Roman"/>
        </w:rPr>
        <w:t xml:space="preserve"> = 1 – 2 </w:t>
      </w:r>
      <w:r w:rsidRPr="00AE701D">
        <w:rPr>
          <w:rFonts w:ascii="Times New Roman" w:hAnsi="Times New Roman"/>
          <w:i/>
        </w:rPr>
        <w:t>U</w:t>
      </w:r>
      <w:r w:rsidRPr="00AE701D">
        <w:rPr>
          <w:rFonts w:ascii="Times New Roman" w:hAnsi="Times New Roman"/>
        </w:rPr>
        <w:t> / c</w:t>
      </w:r>
      <w:r w:rsidRPr="00AE701D">
        <w:rPr>
          <w:rFonts w:ascii="Times New Roman" w:hAnsi="Times New Roman"/>
          <w:vertAlign w:val="superscript"/>
        </w:rPr>
        <w:t>2</w:t>
      </w:r>
      <w:r w:rsidRPr="00AE701D">
        <w:rPr>
          <w:rFonts w:ascii="Times New Roman" w:hAnsi="Times New Roman"/>
        </w:rPr>
        <w:t xml:space="preserve">,  </w:t>
      </w:r>
      <w:r w:rsidRPr="00AE701D">
        <w:rPr>
          <w:rFonts w:ascii="Times New Roman" w:hAnsi="Times New Roman"/>
          <w:i/>
        </w:rPr>
        <w:t>g</w:t>
      </w:r>
      <w:r w:rsidRPr="00AE701D">
        <w:rPr>
          <w:rFonts w:ascii="Times New Roman" w:hAnsi="Times New Roman"/>
          <w:vertAlign w:val="subscript"/>
        </w:rPr>
        <w:t>0 </w:t>
      </w:r>
      <w:r w:rsidRPr="00AE701D">
        <w:rPr>
          <w:rFonts w:ascii="Times New Roman" w:hAnsi="Times New Roman"/>
          <w:i/>
          <w:vertAlign w:val="subscript"/>
        </w:rPr>
        <w:t>j</w:t>
      </w:r>
      <w:r w:rsidRPr="00AE701D">
        <w:rPr>
          <w:rFonts w:ascii="Times New Roman" w:hAnsi="Times New Roman"/>
          <w:i/>
        </w:rPr>
        <w:t xml:space="preserve"> </w:t>
      </w:r>
      <w:r w:rsidRPr="00AE701D">
        <w:rPr>
          <w:rFonts w:ascii="Times New Roman" w:hAnsi="Times New Roman"/>
        </w:rPr>
        <w:t xml:space="preserve">= 0,  and </w:t>
      </w:r>
      <w:r w:rsidRPr="00AE701D">
        <w:rPr>
          <w:rFonts w:ascii="Times New Roman" w:hAnsi="Times New Roman"/>
          <w:i/>
        </w:rPr>
        <w:t>g</w:t>
      </w:r>
      <w:r w:rsidRPr="00AE701D">
        <w:rPr>
          <w:rFonts w:ascii="Times New Roman" w:hAnsi="Times New Roman"/>
          <w:i/>
          <w:vertAlign w:val="subscript"/>
        </w:rPr>
        <w:t> i j</w:t>
      </w:r>
      <w:r w:rsidRPr="00AE701D">
        <w:rPr>
          <w:rFonts w:ascii="Times New Roman" w:hAnsi="Times New Roman"/>
          <w:i/>
        </w:rPr>
        <w:t xml:space="preserve"> </w:t>
      </w:r>
      <w:r w:rsidRPr="00AE701D">
        <w:rPr>
          <w:rFonts w:ascii="Times New Roman" w:hAnsi="Times New Roman"/>
        </w:rPr>
        <w:t xml:space="preserve">= </w:t>
      </w:r>
      <w:r w:rsidRPr="00AE701D">
        <w:rPr>
          <w:rFonts w:ascii="Times New Roman" w:hAnsi="Times New Roman"/>
          <w:iCs/>
          <w:szCs w:val="22"/>
        </w:rPr>
        <w:sym w:font="Symbol" w:char="F064"/>
      </w:r>
      <w:r w:rsidRPr="00AE701D">
        <w:rPr>
          <w:rFonts w:ascii="Times New Roman" w:hAnsi="Times New Roman"/>
          <w:i/>
          <w:vertAlign w:val="subscript"/>
        </w:rPr>
        <w:t xml:space="preserve"> i j</w:t>
      </w:r>
      <w:r w:rsidRPr="00AE701D">
        <w:rPr>
          <w:rFonts w:ascii="Times New Roman" w:hAnsi="Times New Roman"/>
          <w:rtl/>
          <w:lang w:bidi="ar-JO"/>
        </w:rPr>
        <w:t xml:space="preserve"> ويكون المجال المكاني-الزماني:</w:t>
      </w:r>
    </w:p>
    <w:p w:rsidR="001F79B3" w:rsidRPr="00AE701D" w:rsidRDefault="001F79B3" w:rsidP="000C66FB">
      <w:pPr>
        <w:pStyle w:val="Equation"/>
        <w:rPr>
          <w:rtl/>
          <w:lang w:val="en-US" w:bidi="ar-EG"/>
        </w:rPr>
      </w:pPr>
      <w:r w:rsidRPr="00AE701D">
        <w:rPr>
          <w:i/>
          <w:lang w:val="en-US"/>
        </w:rPr>
        <w:tab/>
      </w:r>
      <w:r w:rsidRPr="00AE701D">
        <w:rPr>
          <w:iCs/>
          <w:lang w:val="es-ES_tradnl"/>
        </w:rPr>
        <w:t>d</w:t>
      </w:r>
      <w:r w:rsidRPr="00AE701D">
        <w:rPr>
          <w:i/>
          <w:lang w:val="es-ES_tradnl"/>
        </w:rPr>
        <w:t>s</w:t>
      </w:r>
      <w:r w:rsidRPr="00AE701D">
        <w:rPr>
          <w:vertAlign w:val="superscript"/>
          <w:lang w:val="es-ES_tradnl"/>
        </w:rPr>
        <w:t> 2</w:t>
      </w:r>
      <w:r w:rsidRPr="00AE701D">
        <w:rPr>
          <w:lang w:val="es-ES_tradnl"/>
        </w:rPr>
        <w:t xml:space="preserve"> = </w:t>
      </w:r>
      <w:r w:rsidRPr="00AE701D">
        <w:rPr>
          <w:szCs w:val="22"/>
        </w:rPr>
        <w:sym w:font="Symbol" w:char="F02D"/>
      </w:r>
      <w:r w:rsidRPr="00AE701D">
        <w:rPr>
          <w:lang w:val="es-ES_tradnl"/>
        </w:rPr>
        <w:t> </w:t>
      </w:r>
      <w:r w:rsidRPr="00AE701D">
        <w:rPr>
          <w:i/>
          <w:lang w:val="es-ES_tradnl"/>
        </w:rPr>
        <w:t>c</w:t>
      </w:r>
      <w:r w:rsidRPr="00AE701D">
        <w:rPr>
          <w:vertAlign w:val="superscript"/>
          <w:lang w:val="es-ES_tradnl"/>
        </w:rPr>
        <w:t> 2</w:t>
      </w:r>
      <w:r w:rsidRPr="00AE701D">
        <w:rPr>
          <w:lang w:val="es-ES_tradnl"/>
        </w:rPr>
        <w:t xml:space="preserve"> (1 – 2 </w:t>
      </w:r>
      <w:r w:rsidRPr="00AE701D">
        <w:rPr>
          <w:i/>
          <w:lang w:val="es-ES_tradnl"/>
        </w:rPr>
        <w:t>U</w:t>
      </w:r>
      <w:r w:rsidRPr="00AE701D">
        <w:rPr>
          <w:lang w:val="es-ES_tradnl"/>
        </w:rPr>
        <w:t> / </w:t>
      </w:r>
      <w:r w:rsidRPr="00AE701D">
        <w:rPr>
          <w:i/>
          <w:lang w:val="es-ES_tradnl"/>
        </w:rPr>
        <w:t>c</w:t>
      </w:r>
      <w:r w:rsidRPr="00AE701D">
        <w:rPr>
          <w:vertAlign w:val="superscript"/>
          <w:lang w:val="es-ES_tradnl"/>
        </w:rPr>
        <w:t> 2</w:t>
      </w:r>
      <w:r w:rsidRPr="00AE701D">
        <w:rPr>
          <w:lang w:val="es-ES_tradnl"/>
        </w:rPr>
        <w:t xml:space="preserve"> – </w:t>
      </w:r>
      <w:r w:rsidRPr="00AE701D">
        <w:rPr>
          <w:iCs/>
          <w:lang w:val="es-ES_tradnl"/>
        </w:rPr>
        <w:t>v</w:t>
      </w:r>
      <w:r w:rsidRPr="00AE701D">
        <w:rPr>
          <w:i/>
          <w:vertAlign w:val="superscript"/>
          <w:lang w:val="es-ES_tradnl"/>
        </w:rPr>
        <w:t> </w:t>
      </w:r>
      <w:r w:rsidRPr="00AE701D">
        <w:rPr>
          <w:vertAlign w:val="superscript"/>
          <w:lang w:val="es-ES_tradnl"/>
        </w:rPr>
        <w:t>2</w:t>
      </w:r>
      <w:r w:rsidRPr="00AE701D">
        <w:rPr>
          <w:lang w:val="es-ES_tradnl"/>
        </w:rPr>
        <w:t> / </w:t>
      </w:r>
      <w:r w:rsidRPr="00AE701D">
        <w:rPr>
          <w:i/>
          <w:lang w:val="es-ES_tradnl"/>
        </w:rPr>
        <w:t>c</w:t>
      </w:r>
      <w:r w:rsidRPr="00AE701D">
        <w:rPr>
          <w:i/>
          <w:vertAlign w:val="superscript"/>
          <w:lang w:val="es-ES_tradnl"/>
        </w:rPr>
        <w:t> </w:t>
      </w:r>
      <w:r w:rsidRPr="00AE701D">
        <w:rPr>
          <w:vertAlign w:val="superscript"/>
          <w:lang w:val="es-ES_tradnl"/>
        </w:rPr>
        <w:t>2</w:t>
      </w:r>
      <w:r w:rsidRPr="00AE701D">
        <w:rPr>
          <w:lang w:val="es-ES_tradnl"/>
        </w:rPr>
        <w:t xml:space="preserve">) </w:t>
      </w:r>
      <w:r w:rsidRPr="00AE701D">
        <w:rPr>
          <w:iCs/>
          <w:lang w:val="es-ES_tradnl"/>
        </w:rPr>
        <w:t>d</w:t>
      </w:r>
      <w:r w:rsidRPr="00AE701D">
        <w:rPr>
          <w:i/>
          <w:lang w:val="es-ES_tradnl"/>
        </w:rPr>
        <w:t>t</w:t>
      </w:r>
      <w:r w:rsidRPr="00AE701D">
        <w:rPr>
          <w:vertAlign w:val="superscript"/>
          <w:lang w:val="es-ES_tradnl"/>
        </w:rPr>
        <w:t> 2</w:t>
      </w:r>
      <w:r w:rsidRPr="00AE701D">
        <w:rPr>
          <w:lang w:val="es-ES_tradnl"/>
        </w:rPr>
        <w:t xml:space="preserve"> = </w:t>
      </w:r>
      <w:r w:rsidRPr="00AE701D">
        <w:rPr>
          <w:szCs w:val="22"/>
        </w:rPr>
        <w:sym w:font="Symbol" w:char="F02D"/>
      </w:r>
      <w:r w:rsidRPr="00AE701D">
        <w:rPr>
          <w:lang w:val="es-ES_tradnl"/>
        </w:rPr>
        <w:t> </w:t>
      </w:r>
      <w:r w:rsidRPr="00AE701D">
        <w:rPr>
          <w:i/>
          <w:lang w:val="es-ES_tradnl"/>
        </w:rPr>
        <w:t>c</w:t>
      </w:r>
      <w:r w:rsidRPr="00AE701D">
        <w:rPr>
          <w:vertAlign w:val="superscript"/>
          <w:lang w:val="es-ES_tradnl"/>
        </w:rPr>
        <w:t> 2</w:t>
      </w:r>
      <w:r w:rsidRPr="00AE701D">
        <w:rPr>
          <w:lang w:val="es-ES_tradnl"/>
        </w:rPr>
        <w:t xml:space="preserve"> </w:t>
      </w:r>
      <w:r w:rsidRPr="00AE701D">
        <w:rPr>
          <w:iCs/>
          <w:lang w:val="es-ES_tradnl"/>
        </w:rPr>
        <w:t>d</w:t>
      </w:r>
      <w:r w:rsidRPr="00AE701D">
        <w:rPr>
          <w:iCs/>
          <w:szCs w:val="22"/>
        </w:rPr>
        <w:sym w:font="Symbol" w:char="F074"/>
      </w:r>
      <w:r w:rsidRPr="00AE701D">
        <w:rPr>
          <w:vertAlign w:val="superscript"/>
          <w:lang w:val="es-ES_tradnl"/>
        </w:rPr>
        <w:t> 2</w:t>
      </w:r>
    </w:p>
    <w:p w:rsidR="001F79B3" w:rsidRPr="00AE701D" w:rsidRDefault="001F79B3" w:rsidP="005374F4">
      <w:pPr>
        <w:keepNext/>
        <w:spacing w:before="240"/>
        <w:rPr>
          <w:rFonts w:ascii="Times New Roman" w:hAnsi="Times New Roman"/>
          <w:lang w:bidi="ar-EG"/>
        </w:rPr>
      </w:pPr>
      <w:r w:rsidRPr="00AE701D">
        <w:rPr>
          <w:rFonts w:ascii="Times New Roman" w:hAnsi="Times New Roman"/>
          <w:rtl/>
          <w:lang w:bidi="ar-JO"/>
        </w:rPr>
        <w:lastRenderedPageBreak/>
        <w:t>وبالتالي فإن:</w:t>
      </w:r>
    </w:p>
    <w:p w:rsidR="001F79B3" w:rsidRPr="00AE701D" w:rsidRDefault="001F79B3" w:rsidP="000C66FB">
      <w:pPr>
        <w:pStyle w:val="Equation"/>
        <w:rPr>
          <w:rtl/>
          <w:lang w:val="en-US" w:bidi="ar-EG"/>
        </w:rPr>
      </w:pPr>
      <w:r w:rsidRPr="00AE701D">
        <w:tab/>
      </w:r>
      <w:r w:rsidRPr="00AE701D">
        <w:rPr>
          <w:position w:val="-38"/>
        </w:rPr>
        <w:object w:dxaOrig="2799" w:dyaOrig="740">
          <v:shape id="_x0000_i1235" type="#_x0000_t75" style="width:138.7pt;height:37.45pt" o:ole="">
            <v:imagedata r:id="rId482" o:title=""/>
          </v:shape>
          <o:OLEObject Type="Embed" ProgID="Equation.DSMT4" ShapeID="_x0000_i1235" DrawAspect="Content" ObjectID="_1487143104" r:id="rId483"/>
        </w:object>
      </w:r>
      <w:r w:rsidRPr="00AE701D">
        <w:rPr>
          <w:rtl/>
          <w:lang w:val="en-US" w:bidi="ar-EG"/>
        </w:rPr>
        <w:tab/>
      </w:r>
      <w:r w:rsidRPr="00AE701D">
        <w:rPr>
          <w:lang w:val="en-US" w:bidi="ar-EG"/>
        </w:rPr>
        <w:t>(</w:t>
      </w:r>
      <w:r w:rsidRPr="00AE701D">
        <w:rPr>
          <w:lang w:bidi="ar-EG"/>
        </w:rPr>
        <w:t>105</w:t>
      </w:r>
      <w:r w:rsidRPr="00AE701D">
        <w:rPr>
          <w:lang w:val="en-US" w:bidi="ar-EG"/>
        </w:rPr>
        <w:t>-9)</w:t>
      </w:r>
    </w:p>
    <w:p w:rsidR="001F79B3" w:rsidRPr="00AE701D" w:rsidRDefault="001F79B3" w:rsidP="000C66FB">
      <w:pPr>
        <w:rPr>
          <w:rFonts w:ascii="Times New Roman" w:hAnsi="Times New Roman"/>
          <w:lang w:bidi="ar-EG"/>
        </w:rPr>
      </w:pPr>
      <w:r w:rsidRPr="00AE701D">
        <w:rPr>
          <w:rFonts w:ascii="Times New Roman" w:hAnsi="Times New Roman"/>
          <w:rtl/>
          <w:lang w:bidi="ar-JO"/>
        </w:rPr>
        <w:t>و</w:t>
      </w:r>
    </w:p>
    <w:p w:rsidR="001F79B3" w:rsidRPr="00AE701D" w:rsidRDefault="001F79B3" w:rsidP="000C66FB">
      <w:pPr>
        <w:pStyle w:val="Equation"/>
        <w:rPr>
          <w:rtl/>
          <w:lang w:val="en-US" w:bidi="ar-EG"/>
        </w:rPr>
      </w:pPr>
      <w:r w:rsidRPr="00AE701D">
        <w:tab/>
      </w:r>
      <w:r w:rsidRPr="00AE701D">
        <w:rPr>
          <w:position w:val="-38"/>
        </w:rPr>
        <w:object w:dxaOrig="2780" w:dyaOrig="740">
          <v:shape id="_x0000_i1236" type="#_x0000_t75" style="width:137.6pt;height:37.45pt" o:ole="">
            <v:imagedata r:id="rId484" o:title=""/>
          </v:shape>
          <o:OLEObject Type="Embed" ProgID="Equation.DSMT4" ShapeID="_x0000_i1236" DrawAspect="Content" ObjectID="_1487143105" r:id="rId485"/>
        </w:object>
      </w:r>
      <w:r w:rsidRPr="00AE701D">
        <w:rPr>
          <w:rtl/>
          <w:lang w:val="en-US" w:bidi="ar-EG"/>
        </w:rPr>
        <w:tab/>
      </w:r>
      <w:r w:rsidRPr="00AE701D">
        <w:rPr>
          <w:lang w:val="en-US" w:bidi="ar-EG"/>
        </w:rPr>
        <w:t>(</w:t>
      </w:r>
      <w:r w:rsidRPr="00AE701D">
        <w:rPr>
          <w:lang w:bidi="ar-EG"/>
        </w:rPr>
        <w:t>106</w:t>
      </w:r>
      <w:r w:rsidRPr="00AE701D">
        <w:rPr>
          <w:lang w:val="en-US" w:bidi="ar-EG"/>
        </w:rPr>
        <w:t>-9)</w:t>
      </w:r>
    </w:p>
    <w:p w:rsidR="001F79B3" w:rsidRPr="00AE701D" w:rsidRDefault="001F79B3" w:rsidP="000C66FB">
      <w:pPr>
        <w:rPr>
          <w:rFonts w:ascii="Times New Roman" w:hAnsi="Times New Roman"/>
          <w:lang w:bidi="ar-EG"/>
        </w:rPr>
      </w:pPr>
      <w:r w:rsidRPr="00AE701D">
        <w:rPr>
          <w:rFonts w:ascii="Times New Roman" w:hAnsi="Times New Roman"/>
          <w:rtl/>
          <w:lang w:bidi="ar-JO"/>
        </w:rPr>
        <w:t>وعليه فإن:</w:t>
      </w:r>
    </w:p>
    <w:p w:rsidR="001F79B3" w:rsidRPr="00AE701D" w:rsidRDefault="001F79B3" w:rsidP="000C66FB">
      <w:pPr>
        <w:pStyle w:val="Equation"/>
        <w:rPr>
          <w:rtl/>
          <w:lang w:val="en-US" w:bidi="ar-EG"/>
        </w:rPr>
      </w:pPr>
      <w:r w:rsidRPr="00AE701D">
        <w:rPr>
          <w:lang w:bidi="ar-EG"/>
        </w:rPr>
        <w:tab/>
      </w:r>
      <w:r w:rsidRPr="00AE701D">
        <w:rPr>
          <w:lang w:bidi="ar-EG"/>
        </w:rPr>
        <w:object w:dxaOrig="4040" w:dyaOrig="880">
          <v:shape id="_x0000_i1237" type="#_x0000_t75" style="width:200pt;height:41.35pt" o:ole="">
            <v:imagedata r:id="rId486" o:title=""/>
          </v:shape>
          <o:OLEObject Type="Embed" ProgID="Equation.DSMT4" ShapeID="_x0000_i1237" DrawAspect="Content" ObjectID="_1487143106" r:id="rId487"/>
        </w:object>
      </w:r>
      <w:r w:rsidRPr="00AE701D">
        <w:rPr>
          <w:rtl/>
          <w:lang w:val="en-US" w:bidi="ar-EG"/>
        </w:rPr>
        <w:tab/>
      </w:r>
      <w:r w:rsidRPr="00AE701D">
        <w:rPr>
          <w:lang w:val="en-US" w:bidi="ar-EG"/>
        </w:rPr>
        <w:t>(107-9)</w:t>
      </w:r>
    </w:p>
    <w:p w:rsidR="001F79B3" w:rsidRPr="00AE701D" w:rsidRDefault="001F79B3" w:rsidP="000C66FB">
      <w:pPr>
        <w:rPr>
          <w:rFonts w:ascii="Times New Roman" w:hAnsi="Times New Roman"/>
          <w:rtl/>
          <w:lang w:bidi="ar-JO"/>
        </w:rPr>
      </w:pPr>
      <w:r w:rsidRPr="00AE701D">
        <w:rPr>
          <w:rFonts w:ascii="Times New Roman" w:hAnsi="Times New Roman"/>
          <w:rtl/>
          <w:lang w:bidi="ar-JO"/>
        </w:rPr>
        <w:t xml:space="preserve">وتلكم هي معادلة أثر دوبلر النسبوي. والعامل الأول فيها هو التصحيح النسبوي، أما العامل الثاني فهو أثر دوبلر المعهود. وبنشر هذا التعبير آخذين من حيث درجة التقريب بالحدود من الرتبة </w:t>
      </w:r>
      <w:r w:rsidRPr="00AE701D">
        <w:rPr>
          <w:rFonts w:ascii="Times New Roman" w:hAnsi="Times New Roman"/>
          <w:i/>
          <w:lang w:bidi="ar-EG"/>
        </w:rPr>
        <w:t>v</w:t>
      </w:r>
      <w:r w:rsidRPr="00AE701D">
        <w:rPr>
          <w:rFonts w:ascii="Times New Roman" w:hAnsi="Times New Roman"/>
          <w:i/>
          <w:vertAlign w:val="superscript"/>
          <w:lang w:bidi="ar-EG"/>
        </w:rPr>
        <w:t> </w:t>
      </w:r>
      <w:r w:rsidRPr="00AE701D">
        <w:rPr>
          <w:rFonts w:ascii="Times New Roman" w:hAnsi="Times New Roman"/>
          <w:vertAlign w:val="superscript"/>
          <w:lang w:bidi="ar-EG"/>
        </w:rPr>
        <w:t>2</w:t>
      </w:r>
      <w:r w:rsidRPr="00AE701D">
        <w:rPr>
          <w:rFonts w:ascii="Times New Roman" w:hAnsi="Times New Roman"/>
          <w:lang w:bidi="ar-EG"/>
        </w:rPr>
        <w:t> / </w:t>
      </w:r>
      <w:r w:rsidRPr="00AE701D">
        <w:rPr>
          <w:rFonts w:ascii="Times New Roman" w:hAnsi="Times New Roman"/>
          <w:i/>
          <w:lang w:bidi="ar-EG"/>
        </w:rPr>
        <w:t>c</w:t>
      </w:r>
      <w:r w:rsidRPr="00AE701D">
        <w:rPr>
          <w:rFonts w:ascii="Times New Roman" w:hAnsi="Times New Roman"/>
          <w:vertAlign w:val="superscript"/>
          <w:lang w:bidi="ar-EG"/>
        </w:rPr>
        <w:t> 2</w:t>
      </w:r>
      <w:r w:rsidRPr="00AE701D">
        <w:rPr>
          <w:rFonts w:ascii="Times New Roman" w:hAnsi="Times New Roman"/>
          <w:rtl/>
          <w:lang w:bidi="ar-JO"/>
        </w:rPr>
        <w:t xml:space="preserve"> نحصل على ما يلي:</w:t>
      </w:r>
    </w:p>
    <w:p w:rsidR="001F79B3" w:rsidRPr="00AE701D" w:rsidRDefault="00373844" w:rsidP="000C66FB">
      <w:pPr>
        <w:pStyle w:val="Equation"/>
        <w:rPr>
          <w:rtl/>
          <w:lang w:val="en-US" w:bidi="ar-EG"/>
        </w:rPr>
      </w:pPr>
      <w:r>
        <w:tab/>
      </w:r>
      <w:r w:rsidRPr="00E7730F">
        <w:rPr>
          <w:position w:val="-28"/>
        </w:rPr>
        <w:object w:dxaOrig="6100" w:dyaOrig="660">
          <v:shape id="_x0000_i1238" type="#_x0000_t75" style="width:305.3pt;height:33.75pt" o:ole="">
            <v:imagedata r:id="rId488" o:title=""/>
          </v:shape>
          <o:OLEObject Type="Embed" ProgID="Equation.DSMT4" ShapeID="_x0000_i1238" DrawAspect="Content" ObjectID="_1487143107" r:id="rId489"/>
        </w:object>
      </w:r>
      <w:r w:rsidR="001F79B3" w:rsidRPr="00AE701D">
        <w:rPr>
          <w:rtl/>
          <w:lang w:val="en-US" w:bidi="ar-EG"/>
        </w:rPr>
        <w:tab/>
      </w:r>
      <w:r w:rsidR="001F79B3" w:rsidRPr="00AE701D">
        <w:rPr>
          <w:lang w:val="en-US" w:bidi="ar-EG"/>
        </w:rPr>
        <w:t>(</w:t>
      </w:r>
      <w:r w:rsidR="001F79B3" w:rsidRPr="00AE701D">
        <w:rPr>
          <w:lang w:bidi="ar-EG"/>
        </w:rPr>
        <w:t>108</w:t>
      </w:r>
      <w:r w:rsidR="001F79B3" w:rsidRPr="00AE701D">
        <w:rPr>
          <w:lang w:val="en-US" w:bidi="ar-EG"/>
        </w:rPr>
        <w:t>-9)</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jc w:val="center"/>
      </w:pPr>
      <w:r w:rsidRPr="00AE701D">
        <w:rPr>
          <w:szCs w:val="22"/>
        </w:rPr>
        <w:sym w:font="Symbol" w:char="F044"/>
      </w:r>
      <w:r w:rsidRPr="00AE701D">
        <w:rPr>
          <w:i/>
        </w:rPr>
        <w:t>f</w:t>
      </w:r>
      <w:r w:rsidRPr="00AE701D">
        <w:t xml:space="preserve"> </w:t>
      </w:r>
      <w:r w:rsidRPr="00AE701D">
        <w:rPr>
          <w:szCs w:val="22"/>
        </w:rPr>
        <w:sym w:font="Symbol" w:char="F0BA"/>
      </w:r>
      <w:r w:rsidRPr="00AE701D">
        <w:t xml:space="preserve"> </w:t>
      </w:r>
      <w:r w:rsidRPr="00AE701D">
        <w:rPr>
          <w:i/>
        </w:rPr>
        <w:t>f</w:t>
      </w:r>
      <w:r w:rsidRPr="00AE701D">
        <w:rPr>
          <w:i/>
          <w:vertAlign w:val="subscript"/>
        </w:rPr>
        <w:t>R</w:t>
      </w:r>
      <w:r w:rsidRPr="00AE701D">
        <w:t xml:space="preserve"> </w:t>
      </w:r>
      <w:r w:rsidRPr="00AE701D">
        <w:rPr>
          <w:szCs w:val="22"/>
        </w:rPr>
        <w:sym w:font="Symbol" w:char="F02D"/>
      </w:r>
      <w:r w:rsidRPr="00AE701D">
        <w:t xml:space="preserve"> </w:t>
      </w:r>
      <w:r w:rsidRPr="00AE701D">
        <w:rPr>
          <w:i/>
        </w:rPr>
        <w:t>f</w:t>
      </w:r>
      <w:r w:rsidRPr="00AE701D">
        <w:rPr>
          <w:i/>
          <w:vertAlign w:val="subscript"/>
        </w:rPr>
        <w:t>T</w:t>
      </w:r>
    </w:p>
    <w:p w:rsidR="001F79B3" w:rsidRPr="00AE701D" w:rsidRDefault="001F79B3" w:rsidP="00373844">
      <w:pPr>
        <w:rPr>
          <w:rFonts w:ascii="Times New Roman" w:hAnsi="Times New Roman"/>
          <w:rtl/>
          <w:lang w:bidi="ar-JO"/>
        </w:rPr>
      </w:pPr>
      <w:r w:rsidRPr="00AE701D">
        <w:rPr>
          <w:rFonts w:ascii="Times New Roman" w:hAnsi="Times New Roman"/>
          <w:rtl/>
          <w:lang w:bidi="ar-JO"/>
        </w:rPr>
        <w:t xml:space="preserve">وينبغي التنويه إلى خاصتين من خواص المعادلة </w:t>
      </w:r>
      <w:r w:rsidR="00373844">
        <w:rPr>
          <w:rFonts w:ascii="Times New Roman" w:hAnsi="Times New Roman"/>
          <w:lang w:bidi="ar-JO"/>
        </w:rPr>
        <w:t>(</w:t>
      </w:r>
      <w:r w:rsidRPr="00AE701D">
        <w:rPr>
          <w:rFonts w:ascii="Times New Roman" w:hAnsi="Times New Roman"/>
          <w:lang w:bidi="ar-EG"/>
        </w:rPr>
        <w:t>108-9</w:t>
      </w:r>
      <w:r w:rsidR="00373844">
        <w:rPr>
          <w:rFonts w:ascii="Times New Roman" w:hAnsi="Times New Roman"/>
          <w:lang w:bidi="ar-EG"/>
        </w:rPr>
        <w:t>)</w:t>
      </w:r>
      <w:r w:rsidRPr="00AE701D">
        <w:rPr>
          <w:rFonts w:ascii="Times New Roman" w:hAnsi="Times New Roman"/>
          <w:rtl/>
          <w:lang w:bidi="ar-JO"/>
        </w:rPr>
        <w:t xml:space="preserve">. وأولاهما أن فيها حداً يقارب </w:t>
      </w:r>
      <w:r w:rsidRPr="00AE701D">
        <w:rPr>
          <w:rFonts w:ascii="Times New Roman" w:hAnsi="Times New Roman"/>
          <w:i/>
          <w:lang w:bidi="ar-EG"/>
        </w:rPr>
        <w:t>v</w:t>
      </w:r>
      <w:r w:rsidRPr="00AE701D">
        <w:rPr>
          <w:rFonts w:ascii="Times New Roman" w:hAnsi="Times New Roman"/>
          <w:i/>
          <w:vertAlign w:val="superscript"/>
          <w:lang w:bidi="ar-EG"/>
        </w:rPr>
        <w:t> </w:t>
      </w:r>
      <w:r w:rsidRPr="00AE701D">
        <w:rPr>
          <w:rFonts w:ascii="Times New Roman" w:hAnsi="Times New Roman"/>
          <w:vertAlign w:val="superscript"/>
          <w:lang w:bidi="ar-EG"/>
        </w:rPr>
        <w:t>2</w:t>
      </w:r>
      <w:r w:rsidRPr="00AE701D">
        <w:rPr>
          <w:rFonts w:ascii="Times New Roman" w:hAnsi="Times New Roman"/>
          <w:lang w:bidi="ar-EG"/>
        </w:rPr>
        <w:t> / </w:t>
      </w:r>
      <w:r w:rsidRPr="00AE701D">
        <w:rPr>
          <w:rFonts w:ascii="Times New Roman" w:hAnsi="Times New Roman"/>
          <w:i/>
          <w:lang w:bidi="ar-EG"/>
        </w:rPr>
        <w:t>c</w:t>
      </w:r>
      <w:r w:rsidRPr="00AE701D">
        <w:rPr>
          <w:rFonts w:ascii="Times New Roman" w:hAnsi="Times New Roman"/>
          <w:vertAlign w:val="superscript"/>
          <w:lang w:bidi="ar-EG"/>
        </w:rPr>
        <w:t>2</w:t>
      </w:r>
      <w:r w:rsidRPr="00AE701D">
        <w:rPr>
          <w:rFonts w:ascii="Times New Roman" w:hAnsi="Times New Roman"/>
          <w:rtl/>
          <w:lang w:bidi="ar-JO"/>
        </w:rPr>
        <w:t xml:space="preserve"> ليس نسبوياً</w:t>
      </w:r>
      <w:r w:rsidR="000A4F75">
        <w:rPr>
          <w:rFonts w:ascii="Times New Roman" w:hAnsi="Times New Roman"/>
          <w:rtl/>
          <w:lang w:bidi="ar-JO"/>
        </w:rPr>
        <w:t xml:space="preserve"> في </w:t>
      </w:r>
      <w:r w:rsidRPr="00AE701D">
        <w:rPr>
          <w:rFonts w:ascii="Times New Roman" w:hAnsi="Times New Roman"/>
          <w:rtl/>
          <w:lang w:bidi="ar-JO"/>
        </w:rPr>
        <w:t xml:space="preserve">الأصل. وثانيتهما أنه ليس فيها حدود مختلطة من النوع </w:t>
      </w:r>
      <w:r w:rsidRPr="00AE701D">
        <w:rPr>
          <w:rFonts w:ascii="Times New Roman" w:hAnsi="Times New Roman"/>
          <w:b/>
          <w:lang w:bidi="ar-EG"/>
        </w:rPr>
        <w:t>v</w:t>
      </w:r>
      <w:r w:rsidRPr="00AE701D">
        <w:rPr>
          <w:rFonts w:ascii="Times New Roman" w:hAnsi="Times New Roman"/>
          <w:i/>
          <w:iCs/>
          <w:vertAlign w:val="subscript"/>
          <w:lang w:bidi="ar-EG"/>
        </w:rPr>
        <w:t>T</w:t>
      </w:r>
      <w:r w:rsidRPr="00AE701D">
        <w:rPr>
          <w:rFonts w:ascii="Times New Roman" w:hAnsi="Times New Roman"/>
          <w:lang w:bidi="ar-EG"/>
        </w:rPr>
        <w:t> </w:t>
      </w:r>
      <w:r w:rsidRPr="00AE701D">
        <w:rPr>
          <w:rFonts w:ascii="Times New Roman" w:hAnsi="Times New Roman"/>
          <w:szCs w:val="22"/>
          <w:lang w:bidi="ar-EG"/>
        </w:rPr>
        <w:sym w:font="Symbol" w:char="F0D7"/>
      </w:r>
      <w:r w:rsidRPr="00AE701D">
        <w:rPr>
          <w:rFonts w:ascii="Times New Roman" w:hAnsi="Times New Roman"/>
          <w:lang w:bidi="ar-EG"/>
        </w:rPr>
        <w:t> </w:t>
      </w:r>
      <w:r w:rsidRPr="00AE701D">
        <w:rPr>
          <w:rFonts w:ascii="Times New Roman" w:hAnsi="Times New Roman"/>
          <w:b/>
          <w:lang w:bidi="ar-EG"/>
        </w:rPr>
        <w:t>v</w:t>
      </w:r>
      <w:r w:rsidRPr="00AE701D">
        <w:rPr>
          <w:rFonts w:ascii="Times New Roman" w:hAnsi="Times New Roman"/>
          <w:i/>
          <w:iCs/>
          <w:vertAlign w:val="subscript"/>
          <w:lang w:bidi="ar-EG"/>
        </w:rPr>
        <w:t>R</w:t>
      </w:r>
      <w:r w:rsidRPr="00AE701D">
        <w:rPr>
          <w:rFonts w:ascii="Times New Roman" w:hAnsi="Times New Roman"/>
          <w:lang w:bidi="ar-EG"/>
        </w:rPr>
        <w:t> / </w:t>
      </w:r>
      <w:r w:rsidRPr="00AE701D">
        <w:rPr>
          <w:rFonts w:ascii="Times New Roman" w:hAnsi="Times New Roman"/>
          <w:i/>
          <w:lang w:bidi="ar-EG"/>
        </w:rPr>
        <w:t>c</w:t>
      </w:r>
      <w:r w:rsidRPr="00AE701D">
        <w:rPr>
          <w:rFonts w:ascii="Times New Roman" w:hAnsi="Times New Roman"/>
          <w:vertAlign w:val="superscript"/>
          <w:lang w:bidi="ar-EG"/>
        </w:rPr>
        <w:t>2</w:t>
      </w:r>
      <w:r w:rsidRPr="00AE701D">
        <w:rPr>
          <w:rFonts w:ascii="Times New Roman" w:hAnsi="Times New Roman"/>
          <w:rtl/>
          <w:lang w:bidi="ar-JO"/>
        </w:rPr>
        <w:t>.</w:t>
      </w:r>
    </w:p>
    <w:p w:rsidR="001F79B3" w:rsidRPr="00AE701D" w:rsidRDefault="001F79B3" w:rsidP="000C66FB">
      <w:pPr>
        <w:rPr>
          <w:rFonts w:ascii="Times New Roman" w:hAnsi="Times New Roman"/>
          <w:spacing w:val="-4"/>
          <w:rtl/>
          <w:lang w:bidi="ar-JO"/>
        </w:rPr>
      </w:pPr>
      <w:r w:rsidRPr="00AE701D">
        <w:rPr>
          <w:rFonts w:ascii="Times New Roman" w:hAnsi="Times New Roman"/>
          <w:spacing w:val="-4"/>
          <w:rtl/>
          <w:lang w:bidi="ar-JO"/>
        </w:rPr>
        <w:t>وهناك حالة تحظى باهتمام خاص هي الحالة التي تكون فيها المرسلة على متن الساتل وتكون المستقبلة على الأرض الدائرة. وتُعطى سرعة الساتل بالنسبة إلى الإطار الإسنادي الخامل الأرضي المركز بمعادلة القوة الحية مع العلم بأن الإحداثية الشعاعية تساوي:</w:t>
      </w:r>
    </w:p>
    <w:p w:rsidR="001F79B3" w:rsidRPr="00AE701D" w:rsidRDefault="001F79B3" w:rsidP="000C66FB">
      <w:pPr>
        <w:pStyle w:val="Equation"/>
        <w:spacing w:before="240"/>
        <w:rPr>
          <w:lang w:val="es-ES_tradnl"/>
        </w:rPr>
      </w:pPr>
      <w:r w:rsidRPr="00AE701D">
        <w:rPr>
          <w:i/>
        </w:rPr>
        <w:tab/>
      </w:r>
      <w:r w:rsidRPr="00AE701D">
        <w:rPr>
          <w:i/>
          <w:lang w:val="es-ES_tradnl"/>
        </w:rPr>
        <w:t>r</w:t>
      </w:r>
      <w:r w:rsidRPr="00AE701D">
        <w:rPr>
          <w:lang w:val="es-ES_tradnl"/>
        </w:rPr>
        <w:t> = </w:t>
      </w:r>
      <w:r w:rsidRPr="00AE701D">
        <w:rPr>
          <w:i/>
          <w:lang w:val="es-ES_tradnl"/>
        </w:rPr>
        <w:t>a</w:t>
      </w:r>
      <w:r w:rsidRPr="00AE701D">
        <w:rPr>
          <w:lang w:val="es-ES_tradnl"/>
        </w:rPr>
        <w:t xml:space="preserve"> (1 – </w:t>
      </w:r>
      <w:r w:rsidRPr="00AE701D">
        <w:rPr>
          <w:i/>
          <w:lang w:val="es-ES_tradnl"/>
        </w:rPr>
        <w:t>e</w:t>
      </w:r>
      <w:r w:rsidRPr="00AE701D">
        <w:rPr>
          <w:vertAlign w:val="superscript"/>
          <w:lang w:val="es-ES_tradnl"/>
        </w:rPr>
        <w:t>2</w:t>
      </w:r>
      <w:r w:rsidRPr="00AE701D">
        <w:rPr>
          <w:lang w:val="es-ES_tradnl"/>
        </w:rPr>
        <w:t xml:space="preserve">) / (1 + </w:t>
      </w:r>
      <w:r w:rsidRPr="00AE701D">
        <w:rPr>
          <w:i/>
          <w:lang w:val="es-ES_tradnl"/>
        </w:rPr>
        <w:t>e</w:t>
      </w:r>
      <w:r w:rsidRPr="00AE701D">
        <w:rPr>
          <w:lang w:val="es-ES_tradnl"/>
        </w:rPr>
        <w:t xml:space="preserve"> cos </w:t>
      </w:r>
      <w:r w:rsidRPr="00AE701D">
        <w:rPr>
          <w:i/>
          <w:szCs w:val="22"/>
        </w:rPr>
        <w:sym w:font="Symbol" w:char="F06E"/>
      </w:r>
      <w:r w:rsidRPr="00AE701D">
        <w:rPr>
          <w:lang w:val="es-ES_tradnl"/>
        </w:rPr>
        <w:t> )</w:t>
      </w:r>
    </w:p>
    <w:p w:rsidR="001F79B3" w:rsidRPr="00AE701D" w:rsidRDefault="001F79B3" w:rsidP="000C66FB">
      <w:pPr>
        <w:rPr>
          <w:rFonts w:ascii="Times New Roman" w:hAnsi="Times New Roman"/>
          <w:lang w:bidi="ar-EG"/>
        </w:rPr>
      </w:pPr>
      <w:r w:rsidRPr="00AE701D">
        <w:rPr>
          <w:rFonts w:ascii="Times New Roman" w:hAnsi="Times New Roman"/>
          <w:rtl/>
          <w:lang w:bidi="ar-JO"/>
        </w:rPr>
        <w:t>حيث:</w:t>
      </w:r>
    </w:p>
    <w:p w:rsidR="001F79B3" w:rsidRPr="00AE701D" w:rsidRDefault="001F79B3" w:rsidP="000C66FB">
      <w:pPr>
        <w:pStyle w:val="Equationlegend"/>
        <w:rPr>
          <w:rtl/>
          <w:lang w:val="en-US" w:bidi="ar-JO"/>
        </w:rPr>
      </w:pPr>
      <w:r w:rsidRPr="00AE701D">
        <w:rPr>
          <w:i/>
          <w:rtl/>
          <w:lang w:val="en-US"/>
        </w:rPr>
        <w:tab/>
      </w:r>
      <w:r w:rsidRPr="00AE701D">
        <w:rPr>
          <w:i/>
          <w:lang w:val="es-ES_tradnl" w:bidi="ar-EG"/>
        </w:rPr>
        <w:t>a</w:t>
      </w:r>
      <w:r w:rsidRPr="00AE701D">
        <w:rPr>
          <w:rtl/>
          <w:lang w:val="en-US" w:bidi="ar-JO"/>
        </w:rPr>
        <w:t xml:space="preserve"> و</w:t>
      </w:r>
      <w:r w:rsidRPr="00AE701D">
        <w:rPr>
          <w:i/>
          <w:lang w:val="es-ES_tradnl" w:bidi="ar-EG"/>
        </w:rPr>
        <w:t>e</w:t>
      </w:r>
      <w:r w:rsidRPr="00AE701D">
        <w:rPr>
          <w:rtl/>
          <w:lang w:val="en-US" w:bidi="ar-JO"/>
        </w:rPr>
        <w:tab/>
        <w:t>هما نصف المحور الرئيسي للمدار واختلافه المركزي</w:t>
      </w:r>
    </w:p>
    <w:p w:rsidR="001F79B3" w:rsidRPr="00AE701D" w:rsidRDefault="001F79B3" w:rsidP="000C66FB">
      <w:pPr>
        <w:pStyle w:val="Equationlegend"/>
        <w:rPr>
          <w:lang w:val="es-ES_tradnl" w:bidi="ar-EG"/>
        </w:rPr>
      </w:pPr>
      <w:r w:rsidRPr="00AE701D">
        <w:rPr>
          <w:i/>
          <w:rtl/>
          <w:lang w:val="en-US"/>
        </w:rPr>
        <w:tab/>
      </w:r>
      <w:r w:rsidRPr="00AE701D">
        <w:rPr>
          <w:i/>
          <w:szCs w:val="22"/>
          <w:lang w:bidi="ar-EG"/>
        </w:rPr>
        <w:sym w:font="Symbol" w:char="F06E"/>
      </w:r>
      <w:r w:rsidRPr="00AE701D">
        <w:rPr>
          <w:rtl/>
          <w:lang w:val="en-US" w:bidi="ar-JO"/>
        </w:rPr>
        <w:t>:</w:t>
      </w:r>
      <w:r w:rsidRPr="00AE701D">
        <w:rPr>
          <w:rtl/>
          <w:lang w:val="en-US" w:bidi="ar-JO"/>
        </w:rPr>
        <w:tab/>
        <w:t>هي الانحراف المركزي الحقيقي</w:t>
      </w:r>
      <w:r w:rsidRPr="00AE701D">
        <w:rPr>
          <w:rtl/>
          <w:lang w:val="en-US" w:bidi="ar-EG"/>
        </w:rPr>
        <w:t>.</w:t>
      </w:r>
    </w:p>
    <w:p w:rsidR="001F79B3" w:rsidRPr="00AE701D" w:rsidRDefault="001F79B3" w:rsidP="00DC3594">
      <w:pPr>
        <w:keepNext/>
        <w:keepLines/>
        <w:rPr>
          <w:rFonts w:ascii="Times New Roman" w:hAnsi="Times New Roman"/>
          <w:rtl/>
          <w:lang w:bidi="ar-JO"/>
        </w:rPr>
      </w:pPr>
      <w:r w:rsidRPr="00AE701D">
        <w:rPr>
          <w:rFonts w:ascii="Times New Roman" w:hAnsi="Times New Roman"/>
          <w:rtl/>
          <w:lang w:bidi="ar-JO"/>
        </w:rPr>
        <w:t xml:space="preserve">كما تكون سرعة المستقبلة التي تبلغ زاوية خط عرض موضعها </w:t>
      </w:r>
      <w:r w:rsidRPr="00AE701D">
        <w:rPr>
          <w:rFonts w:ascii="Times New Roman" w:hAnsi="Times New Roman"/>
          <w:iCs/>
          <w:szCs w:val="22"/>
          <w:lang w:bidi="ar-EG"/>
        </w:rPr>
        <w:sym w:font="Symbol" w:char="F066"/>
      </w:r>
      <w:r w:rsidRPr="00AE701D">
        <w:rPr>
          <w:rFonts w:ascii="Times New Roman" w:hAnsi="Times New Roman"/>
          <w:i/>
          <w:vertAlign w:val="subscript"/>
          <w:lang w:val="es-ES_tradnl" w:bidi="ar-EG"/>
        </w:rPr>
        <w:t>R</w:t>
      </w:r>
      <w:r w:rsidRPr="00AE701D">
        <w:rPr>
          <w:rFonts w:ascii="Times New Roman" w:hAnsi="Times New Roman"/>
          <w:rtl/>
          <w:lang w:bidi="ar-JO"/>
        </w:rPr>
        <w:t>:</w:t>
      </w:r>
    </w:p>
    <w:p w:rsidR="001F79B3" w:rsidRPr="00AE701D" w:rsidRDefault="001F79B3" w:rsidP="000C66FB">
      <w:pPr>
        <w:pStyle w:val="Equation"/>
        <w:spacing w:before="240"/>
        <w:rPr>
          <w:b/>
          <w:bCs/>
          <w:lang w:val="es-ES_tradnl" w:bidi="ar-EG"/>
        </w:rPr>
      </w:pPr>
      <w:r w:rsidRPr="00AE701D">
        <w:rPr>
          <w:i/>
        </w:rPr>
        <w:tab/>
        <w:t>v</w:t>
      </w:r>
      <w:r w:rsidRPr="00AE701D">
        <w:rPr>
          <w:i/>
          <w:vertAlign w:val="subscript"/>
        </w:rPr>
        <w:t>R</w:t>
      </w:r>
      <w:r w:rsidRPr="00AE701D">
        <w:t xml:space="preserve"> = </w:t>
      </w:r>
      <w:r w:rsidRPr="00AE701D">
        <w:rPr>
          <w:iCs/>
          <w:szCs w:val="22"/>
        </w:rPr>
        <w:sym w:font="Symbol" w:char="F077"/>
      </w:r>
      <w:r w:rsidRPr="00AE701D">
        <w:rPr>
          <w:i/>
        </w:rPr>
        <w:t> R</w:t>
      </w:r>
      <w:r w:rsidRPr="00AE701D">
        <w:t> </w:t>
      </w:r>
      <w:r w:rsidRPr="00AE701D">
        <w:rPr>
          <w:lang w:val="es-ES_tradnl"/>
        </w:rPr>
        <w:t>cos</w:t>
      </w:r>
      <w:r w:rsidRPr="00AE701D">
        <w:t> </w:t>
      </w:r>
      <w:r w:rsidRPr="00AE701D">
        <w:rPr>
          <w:iCs/>
          <w:szCs w:val="22"/>
        </w:rPr>
        <w:sym w:font="Symbol" w:char="F066"/>
      </w:r>
      <w:r w:rsidRPr="00AE701D">
        <w:rPr>
          <w:i/>
          <w:vertAlign w:val="subscript"/>
        </w:rPr>
        <w:t>R</w:t>
      </w:r>
      <w:r w:rsidRPr="00AE701D">
        <w:t> </w:t>
      </w:r>
    </w:p>
    <w:p w:rsidR="001F79B3" w:rsidRPr="00AE701D" w:rsidRDefault="001F79B3" w:rsidP="000C66FB">
      <w:pPr>
        <w:spacing w:before="240"/>
        <w:rPr>
          <w:rFonts w:ascii="Times New Roman" w:hAnsi="Times New Roman"/>
          <w:rtl/>
        </w:rPr>
      </w:pPr>
      <w:r w:rsidRPr="00AE701D">
        <w:rPr>
          <w:rFonts w:ascii="Times New Roman" w:hAnsi="Times New Roman"/>
          <w:rtl/>
          <w:lang w:bidi="ar-JO"/>
        </w:rPr>
        <w:t>ويكون الكمون التجاذبي</w:t>
      </w:r>
      <w:r w:rsidR="000A4F75">
        <w:rPr>
          <w:rFonts w:ascii="Times New Roman" w:hAnsi="Times New Roman"/>
          <w:rtl/>
          <w:lang w:bidi="ar-JO"/>
        </w:rPr>
        <w:t xml:space="preserve"> في </w:t>
      </w:r>
      <w:r w:rsidRPr="00AE701D">
        <w:rPr>
          <w:rFonts w:ascii="Times New Roman" w:hAnsi="Times New Roman"/>
          <w:rtl/>
          <w:lang w:bidi="ar-JO"/>
        </w:rPr>
        <w:t xml:space="preserve">المستقبلة الموجودة على متن الساتل: </w:t>
      </w:r>
      <w:r w:rsidRPr="00AE701D">
        <w:rPr>
          <w:rFonts w:ascii="Times New Roman" w:hAnsi="Times New Roman"/>
          <w:i/>
        </w:rPr>
        <w:t>U</w:t>
      </w:r>
      <w:r w:rsidRPr="00AE701D">
        <w:rPr>
          <w:rFonts w:ascii="Times New Roman" w:hAnsi="Times New Roman"/>
          <w:i/>
          <w:vertAlign w:val="subscript"/>
        </w:rPr>
        <w:t>T</w:t>
      </w:r>
      <w:r w:rsidRPr="00AE701D">
        <w:rPr>
          <w:rFonts w:ascii="Times New Roman" w:hAnsi="Times New Roman"/>
        </w:rPr>
        <w:t xml:space="preserve"> = </w:t>
      </w:r>
      <w:r w:rsidRPr="00AE701D">
        <w:rPr>
          <w:rFonts w:ascii="Times New Roman" w:hAnsi="Times New Roman"/>
          <w:i/>
        </w:rPr>
        <w:t>GM</w:t>
      </w:r>
      <w:r w:rsidRPr="00AE701D">
        <w:rPr>
          <w:rFonts w:ascii="Times New Roman" w:hAnsi="Times New Roman"/>
        </w:rPr>
        <w:t> / </w:t>
      </w:r>
      <w:r w:rsidRPr="00AE701D">
        <w:rPr>
          <w:rFonts w:ascii="Times New Roman" w:hAnsi="Times New Roman"/>
          <w:i/>
        </w:rPr>
        <w:t>r</w:t>
      </w:r>
      <w:r w:rsidRPr="00AE701D">
        <w:rPr>
          <w:rFonts w:ascii="Times New Roman" w:hAnsi="Times New Roman"/>
          <w:rtl/>
          <w:lang w:bidi="ar-JO"/>
        </w:rPr>
        <w:t xml:space="preserve"> ويكون الكمون التجاذبي</w:t>
      </w:r>
      <w:r w:rsidR="000A4F75">
        <w:rPr>
          <w:rFonts w:ascii="Times New Roman" w:hAnsi="Times New Roman"/>
          <w:rtl/>
          <w:lang w:bidi="ar-JO"/>
        </w:rPr>
        <w:t xml:space="preserve"> في </w:t>
      </w:r>
      <w:r w:rsidRPr="00AE701D">
        <w:rPr>
          <w:rFonts w:ascii="Times New Roman" w:hAnsi="Times New Roman"/>
          <w:rtl/>
          <w:lang w:bidi="ar-JO"/>
        </w:rPr>
        <w:t>المستقبلة الموجودة</w:t>
      </w:r>
      <w:r w:rsidR="000A4F75">
        <w:rPr>
          <w:rFonts w:ascii="Times New Roman" w:hAnsi="Times New Roman"/>
          <w:rtl/>
          <w:lang w:bidi="ar-JO"/>
        </w:rPr>
        <w:t xml:space="preserve"> في </w:t>
      </w:r>
      <w:r w:rsidRPr="00AE701D">
        <w:rPr>
          <w:rFonts w:ascii="Times New Roman" w:hAnsi="Times New Roman"/>
          <w:rtl/>
          <w:lang w:bidi="ar-JO"/>
        </w:rPr>
        <w:t xml:space="preserve">المحطة الأرضية: </w:t>
      </w:r>
      <w:r w:rsidRPr="00AE701D">
        <w:rPr>
          <w:rFonts w:ascii="Times New Roman" w:hAnsi="Times New Roman"/>
          <w:i/>
        </w:rPr>
        <w:t>U</w:t>
      </w:r>
      <w:r w:rsidRPr="00AE701D">
        <w:rPr>
          <w:rFonts w:ascii="Times New Roman" w:hAnsi="Times New Roman"/>
          <w:i/>
          <w:vertAlign w:val="subscript"/>
        </w:rPr>
        <w:t>R</w:t>
      </w:r>
      <w:r w:rsidRPr="00AE701D">
        <w:rPr>
          <w:rFonts w:ascii="Times New Roman" w:hAnsi="Times New Roman"/>
        </w:rPr>
        <w:t xml:space="preserve"> = </w:t>
      </w:r>
      <w:r w:rsidRPr="00AE701D">
        <w:rPr>
          <w:rFonts w:ascii="Times New Roman" w:hAnsi="Times New Roman"/>
          <w:i/>
        </w:rPr>
        <w:t>GM</w:t>
      </w:r>
      <w:r w:rsidRPr="00AE701D">
        <w:rPr>
          <w:rFonts w:ascii="Times New Roman" w:hAnsi="Times New Roman"/>
        </w:rPr>
        <w:t> / </w:t>
      </w:r>
      <w:r w:rsidRPr="00AE701D">
        <w:rPr>
          <w:rFonts w:ascii="Times New Roman" w:hAnsi="Times New Roman"/>
          <w:i/>
        </w:rPr>
        <w:t>R</w:t>
      </w:r>
      <w:r w:rsidRPr="00AE701D">
        <w:rPr>
          <w:rFonts w:ascii="Times New Roman" w:hAnsi="Times New Roman"/>
          <w:rtl/>
        </w:rPr>
        <w:t>.</w:t>
      </w:r>
    </w:p>
    <w:p w:rsidR="001F79B3" w:rsidRPr="00AE701D" w:rsidRDefault="001F79B3" w:rsidP="000C66FB">
      <w:pPr>
        <w:spacing w:before="240"/>
        <w:rPr>
          <w:rFonts w:ascii="Times New Roman" w:hAnsi="Times New Roman"/>
          <w:rtl/>
          <w:lang w:bidi="ar-JO"/>
        </w:rPr>
      </w:pPr>
      <w:r w:rsidRPr="00AE701D">
        <w:rPr>
          <w:rFonts w:ascii="Times New Roman" w:hAnsi="Times New Roman"/>
          <w:rtl/>
          <w:lang w:bidi="ar-JO"/>
        </w:rPr>
        <w:t xml:space="preserve">وعليه فإن لدينا، إذا أهملنا الحدود من الرتبة </w:t>
      </w:r>
      <w:r w:rsidRPr="00AE701D">
        <w:rPr>
          <w:rFonts w:ascii="Times New Roman" w:hAnsi="Times New Roman"/>
          <w:i/>
          <w:lang w:bidi="ar-EG"/>
        </w:rPr>
        <w:t>e</w:t>
      </w:r>
      <w:r w:rsidRPr="00AE701D">
        <w:rPr>
          <w:rFonts w:ascii="Times New Roman" w:hAnsi="Times New Roman"/>
          <w:vertAlign w:val="superscript"/>
          <w:lang w:bidi="ar-EG"/>
        </w:rPr>
        <w:t>2</w:t>
      </w:r>
      <w:r w:rsidRPr="00AE701D">
        <w:rPr>
          <w:rFonts w:ascii="Times New Roman" w:hAnsi="Times New Roman"/>
          <w:rtl/>
          <w:lang w:bidi="ar-JO"/>
        </w:rPr>
        <w:t>:</w:t>
      </w:r>
    </w:p>
    <w:p w:rsidR="001F79B3" w:rsidRPr="00AE701D" w:rsidRDefault="001F79B3" w:rsidP="000C66FB">
      <w:pPr>
        <w:pStyle w:val="Equation"/>
        <w:rPr>
          <w:lang w:val="en-US" w:bidi="ar-EG"/>
        </w:rPr>
      </w:pPr>
      <w:r w:rsidRPr="00AE701D">
        <w:rPr>
          <w:position w:val="-30"/>
        </w:rPr>
        <w:tab/>
      </w:r>
      <w:r w:rsidRPr="00AE701D">
        <w:rPr>
          <w:position w:val="-28"/>
        </w:rPr>
        <w:object w:dxaOrig="7900" w:dyaOrig="660">
          <v:shape id="_x0000_i1239" type="#_x0000_t75" style="width:387.1pt;height:33.5pt" o:ole="">
            <v:imagedata r:id="rId490" o:title=""/>
          </v:shape>
          <o:OLEObject Type="Embed" ProgID="Equation.DSMT4" ShapeID="_x0000_i1239" DrawAspect="Content" ObjectID="_1487143108" r:id="rId491"/>
        </w:object>
      </w:r>
      <w:r w:rsidRPr="00AE701D">
        <w:rPr>
          <w:rtl/>
          <w:lang w:val="en-US" w:bidi="ar-EG"/>
        </w:rPr>
        <w:tab/>
      </w:r>
      <w:r w:rsidRPr="00AE701D">
        <w:rPr>
          <w:lang w:val="en-US" w:bidi="ar-EG"/>
        </w:rPr>
        <w:t>(</w:t>
      </w:r>
      <w:r w:rsidRPr="00AE701D">
        <w:rPr>
          <w:lang w:bidi="ar-EG"/>
        </w:rPr>
        <w:t>109</w:t>
      </w:r>
      <w:r w:rsidRPr="00AE701D">
        <w:rPr>
          <w:lang w:val="en-US" w:bidi="ar-EG"/>
        </w:rPr>
        <w:t>-9)</w:t>
      </w:r>
    </w:p>
    <w:p w:rsidR="001F79B3" w:rsidRPr="00AE701D" w:rsidRDefault="001F79B3" w:rsidP="000C66FB">
      <w:pPr>
        <w:spacing w:before="240"/>
        <w:rPr>
          <w:rFonts w:ascii="Times New Roman" w:hAnsi="Times New Roman"/>
          <w:rtl/>
        </w:rPr>
      </w:pPr>
      <w:r w:rsidRPr="00AE701D">
        <w:rPr>
          <w:rFonts w:ascii="Times New Roman" w:hAnsi="Times New Roman"/>
          <w:rtl/>
        </w:rPr>
        <w:t>إن الحد الأول</w:t>
      </w:r>
      <w:r w:rsidR="000A4F75">
        <w:rPr>
          <w:rFonts w:ascii="Times New Roman" w:hAnsi="Times New Roman"/>
          <w:rtl/>
        </w:rPr>
        <w:t xml:space="preserve"> في </w:t>
      </w:r>
      <w:r w:rsidRPr="00AE701D">
        <w:rPr>
          <w:rFonts w:ascii="Times New Roman" w:hAnsi="Times New Roman"/>
          <w:rtl/>
        </w:rPr>
        <w:t>هذه المعادلة هو انزياح دوبلر المعهود. والحد الثاني هو الجزء الضئيل البطيء من مجموع أثر تمدد الزمن وأثر الانزياح التجاذبي نحو الأحمر. والحد الثالث هو أثر دوري نسبوي متبق. وأول من أفاد عن تبيُّن وجود هذا الأثر هو </w:t>
      </w:r>
      <w:r w:rsidRPr="00AE701D">
        <w:rPr>
          <w:rFonts w:ascii="Times New Roman" w:hAnsi="Times New Roman"/>
        </w:rPr>
        <w:t>R. E. Jenkins</w:t>
      </w:r>
      <w:r w:rsidR="000A4F75">
        <w:rPr>
          <w:rFonts w:ascii="Times New Roman" w:hAnsi="Times New Roman"/>
          <w:rtl/>
        </w:rPr>
        <w:t xml:space="preserve"> </w:t>
      </w:r>
      <w:r w:rsidR="000A4F75">
        <w:rPr>
          <w:rFonts w:ascii="Times New Roman" w:hAnsi="Times New Roman"/>
          <w:rtl/>
        </w:rPr>
        <w:lastRenderedPageBreak/>
        <w:t>في </w:t>
      </w:r>
      <w:r w:rsidRPr="00AE701D">
        <w:rPr>
          <w:rFonts w:ascii="Times New Roman" w:hAnsi="Times New Roman"/>
          <w:rtl/>
        </w:rPr>
        <w:t>عام </w:t>
      </w:r>
      <w:r w:rsidRPr="00AE701D">
        <w:rPr>
          <w:rFonts w:ascii="Times New Roman" w:hAnsi="Times New Roman"/>
        </w:rPr>
        <w:t>1969</w:t>
      </w:r>
      <w:r w:rsidRPr="00AE701D">
        <w:rPr>
          <w:rFonts w:ascii="Times New Roman" w:hAnsi="Times New Roman"/>
          <w:rtl/>
        </w:rPr>
        <w:t xml:space="preserve"> </w:t>
      </w:r>
      <w:r w:rsidRPr="00AE701D">
        <w:rPr>
          <w:rFonts w:ascii="Times New Roman" w:hAnsi="Times New Roman"/>
        </w:rPr>
        <w:t>[Jenkins, 1969]</w:t>
      </w:r>
      <w:r w:rsidRPr="00AE701D">
        <w:rPr>
          <w:rFonts w:ascii="Times New Roman" w:hAnsi="Times New Roman"/>
          <w:rtl/>
        </w:rPr>
        <w:t xml:space="preserve">. وأما الحد الرابع فيُعزى إلى سرعة المحطة الأرضية. وفي حالة ساتل النظام العالمي لتحديد المواقع ذي المدار البالغ اختلافه المركزي </w:t>
      </w:r>
      <w:r w:rsidRPr="00AE701D">
        <w:rPr>
          <w:rFonts w:ascii="Times New Roman" w:hAnsi="Times New Roman"/>
        </w:rPr>
        <w:t>0,02</w:t>
      </w:r>
      <w:r w:rsidRPr="00AE701D">
        <w:rPr>
          <w:rFonts w:ascii="Times New Roman" w:hAnsi="Times New Roman"/>
          <w:rtl/>
        </w:rPr>
        <w:t xml:space="preserve"> يبلغ مقدار الأثر الدوري </w:t>
      </w:r>
      <w:r w:rsidRPr="00AE701D">
        <w:rPr>
          <w:rFonts w:ascii="Times New Roman" w:hAnsi="Times New Roman"/>
          <w:vertAlign w:val="superscript"/>
        </w:rPr>
        <w:t>12</w:t>
      </w:r>
      <w:r w:rsidRPr="00AE701D">
        <w:rPr>
          <w:rFonts w:ascii="Times New Roman" w:hAnsi="Times New Roman"/>
          <w:szCs w:val="22"/>
          <w:vertAlign w:val="superscript"/>
        </w:rPr>
        <w:sym w:font="Symbol" w:char="F02D"/>
      </w:r>
      <w:r w:rsidRPr="00AE701D">
        <w:rPr>
          <w:rFonts w:ascii="Times New Roman" w:hAnsi="Times New Roman"/>
        </w:rPr>
        <w:t>10</w:t>
      </w:r>
      <w:r w:rsidRPr="00AE701D">
        <w:rPr>
          <w:rFonts w:ascii="Times New Roman" w:hAnsi="Times New Roman"/>
          <w:szCs w:val="22"/>
        </w:rPr>
        <w:sym w:font="Symbol" w:char="F0B4"/>
      </w:r>
      <w:r w:rsidRPr="00AE701D">
        <w:rPr>
          <w:rFonts w:ascii="Times New Roman" w:hAnsi="Times New Roman"/>
        </w:rPr>
        <w:t> 6,7</w:t>
      </w:r>
      <w:r w:rsidRPr="00AE701D">
        <w:rPr>
          <w:rFonts w:ascii="Times New Roman" w:hAnsi="Times New Roman"/>
          <w:rtl/>
        </w:rPr>
        <w:t xml:space="preserve">. وهذا يستتبع أن تردد الحاملة للنطاق </w:t>
      </w:r>
      <w:r w:rsidRPr="00AE701D">
        <w:rPr>
          <w:rFonts w:ascii="Times New Roman" w:hAnsi="Times New Roman"/>
        </w:rPr>
        <w:t>L1</w:t>
      </w:r>
      <w:r w:rsidRPr="00AE701D">
        <w:rPr>
          <w:rFonts w:ascii="Times New Roman" w:hAnsi="Times New Roman"/>
          <w:rtl/>
        </w:rPr>
        <w:t xml:space="preserve"> للنظام العالمي لتحديد المواقع، البالغ </w:t>
      </w:r>
      <w:r w:rsidRPr="00AE701D">
        <w:rPr>
          <w:rFonts w:ascii="Times New Roman" w:hAnsi="Times New Roman"/>
        </w:rPr>
        <w:t>1,57542</w:t>
      </w:r>
      <w:r w:rsidRPr="00AE701D">
        <w:rPr>
          <w:rFonts w:ascii="Times New Roman" w:hAnsi="Times New Roman"/>
          <w:rtl/>
        </w:rPr>
        <w:t> </w:t>
      </w:r>
      <w:r w:rsidRPr="00AE701D">
        <w:rPr>
          <w:rFonts w:ascii="Times New Roman" w:hAnsi="Times New Roman"/>
        </w:rPr>
        <w:t>GHz</w:t>
      </w:r>
      <w:r w:rsidRPr="00AE701D">
        <w:rPr>
          <w:rFonts w:ascii="Times New Roman" w:hAnsi="Times New Roman"/>
          <w:rtl/>
        </w:rPr>
        <w:t>، سيخضع لتشكيل بسبب نسبية الاتّساع </w:t>
      </w:r>
      <w:r w:rsidRPr="00AE701D">
        <w:rPr>
          <w:rFonts w:ascii="Times New Roman" w:hAnsi="Times New Roman"/>
        </w:rPr>
        <w:t>0,011</w:t>
      </w:r>
      <w:r w:rsidRPr="00AE701D">
        <w:rPr>
          <w:rFonts w:ascii="Times New Roman" w:hAnsi="Times New Roman"/>
          <w:rtl/>
        </w:rPr>
        <w:t> </w:t>
      </w:r>
      <w:r w:rsidRPr="00AE701D">
        <w:rPr>
          <w:rFonts w:ascii="Times New Roman" w:hAnsi="Times New Roman"/>
        </w:rPr>
        <w:t>Hz</w:t>
      </w:r>
      <w:r w:rsidRPr="00AE701D">
        <w:rPr>
          <w:rFonts w:ascii="Times New Roman" w:hAnsi="Times New Roman"/>
          <w:rtl/>
        </w:rPr>
        <w:t xml:space="preserve"> والدور المساوي لدور مدار الساتل البالغ بالساعات </w:t>
      </w:r>
      <w:r w:rsidRPr="00AE701D">
        <w:rPr>
          <w:rFonts w:ascii="Times New Roman" w:hAnsi="Times New Roman"/>
        </w:rPr>
        <w:t>11,967</w:t>
      </w:r>
      <w:r w:rsidRPr="00AE701D">
        <w:rPr>
          <w:rFonts w:ascii="Times New Roman" w:hAnsi="Times New Roman"/>
          <w:rtl/>
        </w:rPr>
        <w:t>.</w:t>
      </w:r>
    </w:p>
    <w:p w:rsidR="001F79B3" w:rsidRPr="00AE701D" w:rsidRDefault="001F79B3" w:rsidP="000C66FB">
      <w:pPr>
        <w:pStyle w:val="Heading2"/>
        <w:rPr>
          <w:rFonts w:ascii="Times New Roman" w:hAnsi="Times New Roman"/>
          <w:rtl/>
        </w:rPr>
      </w:pPr>
      <w:bookmarkStart w:id="3310" w:name="_Toc389841096"/>
      <w:bookmarkStart w:id="3311" w:name="_Toc390372720"/>
      <w:bookmarkStart w:id="3312" w:name="_Toc390372951"/>
      <w:bookmarkStart w:id="3313" w:name="_Toc390373283"/>
      <w:bookmarkStart w:id="3314" w:name="_Toc390373421"/>
      <w:bookmarkStart w:id="3315" w:name="_Toc390436494"/>
      <w:bookmarkStart w:id="3316" w:name="_Toc405802977"/>
      <w:bookmarkStart w:id="3317" w:name="_Toc405803258"/>
      <w:bookmarkStart w:id="3318" w:name="_Toc405822973"/>
      <w:bookmarkStart w:id="3319" w:name="_Toc405823535"/>
      <w:bookmarkStart w:id="3320" w:name="_Toc405823739"/>
      <w:bookmarkStart w:id="3321" w:name="_Toc405889796"/>
      <w:bookmarkStart w:id="3322" w:name="_Toc405891008"/>
      <w:bookmarkStart w:id="3323" w:name="_Toc405903341"/>
      <w:bookmarkStart w:id="3324" w:name="_Toc405904325"/>
      <w:bookmarkStart w:id="3325" w:name="_Toc406146701"/>
      <w:bookmarkStart w:id="3326" w:name="_Toc406148350"/>
      <w:bookmarkStart w:id="3327" w:name="_Toc406157860"/>
      <w:bookmarkStart w:id="3328" w:name="_Toc406158641"/>
      <w:bookmarkStart w:id="3329" w:name="_Toc406159577"/>
      <w:bookmarkStart w:id="3330" w:name="_Toc406161835"/>
      <w:bookmarkStart w:id="3331" w:name="_Toc406166732"/>
      <w:bookmarkStart w:id="3332" w:name="_Toc409428729"/>
      <w:bookmarkStart w:id="3333" w:name="_Toc409428991"/>
      <w:bookmarkStart w:id="3334" w:name="_Toc409429922"/>
      <w:bookmarkStart w:id="3335" w:name="_Toc409430125"/>
      <w:r w:rsidRPr="00AE701D">
        <w:rPr>
          <w:rFonts w:ascii="Times New Roman" w:hAnsi="Times New Roman"/>
        </w:rPr>
        <w:t>5.9</w:t>
      </w:r>
      <w:r w:rsidRPr="00AE701D">
        <w:rPr>
          <w:rFonts w:ascii="Times New Roman" w:hAnsi="Times New Roman"/>
          <w:rtl/>
        </w:rPr>
        <w:tab/>
      </w:r>
      <w:r w:rsidRPr="00AE701D">
        <w:rPr>
          <w:rFonts w:ascii="Times New Roman" w:hAnsi="Times New Roman" w:hint="cs"/>
          <w:rtl/>
        </w:rPr>
        <w:t>الخلاصة</w:t>
      </w:r>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p>
    <w:p w:rsidR="001F79B3" w:rsidRPr="00AE701D" w:rsidRDefault="001F79B3" w:rsidP="000C66FB">
      <w:pPr>
        <w:rPr>
          <w:rFonts w:ascii="Times New Roman" w:hAnsi="Times New Roman"/>
          <w:rtl/>
          <w:lang w:bidi="ar-JO"/>
        </w:rPr>
      </w:pPr>
      <w:r w:rsidRPr="00AE701D">
        <w:rPr>
          <w:rFonts w:ascii="Times New Roman" w:hAnsi="Times New Roman"/>
          <w:rtl/>
          <w:lang w:bidi="ar-JO"/>
        </w:rPr>
        <w:t>تهيئ النظرية العامة للنسبية الأساس للمفاهيم الحديثة للمكان والزمان والتجاذب. وعلى مر العقود الأربعة الأخيرة أكدت طائفة واسعة من التجارب الدقيقة مجموعة متنوعة غنية من التنبؤات التي وضعت بناءً على هذه النظرية. وهكذا غدت النسبية واحداً من الاعتبارات العملية الهامة فيما يتعلق بنظم تدبر الوقت</w:t>
      </w:r>
      <w:r w:rsidR="000A4F75">
        <w:rPr>
          <w:rFonts w:ascii="Times New Roman" w:hAnsi="Times New Roman"/>
          <w:rtl/>
          <w:lang w:bidi="ar-JO"/>
        </w:rPr>
        <w:t xml:space="preserve"> في </w:t>
      </w:r>
      <w:r w:rsidRPr="00AE701D">
        <w:rPr>
          <w:rFonts w:ascii="Times New Roman" w:hAnsi="Times New Roman"/>
          <w:rtl/>
          <w:lang w:bidi="ar-JO"/>
        </w:rPr>
        <w:t>الهندسة والفيزياء وعلم الفلك.</w:t>
      </w:r>
    </w:p>
    <w:p w:rsidR="001F79B3" w:rsidRPr="00AE701D" w:rsidRDefault="001F79B3" w:rsidP="000C66FB">
      <w:pPr>
        <w:rPr>
          <w:rFonts w:ascii="Times New Roman" w:hAnsi="Times New Roman"/>
          <w:rtl/>
        </w:rPr>
      </w:pPr>
      <w:r w:rsidRPr="00AE701D">
        <w:rPr>
          <w:rFonts w:ascii="Times New Roman" w:hAnsi="Times New Roman"/>
          <w:rtl/>
        </w:rPr>
        <w:t>وثمة</w:t>
      </w:r>
      <w:r w:rsidR="000A4F75">
        <w:rPr>
          <w:rFonts w:ascii="Times New Roman" w:hAnsi="Times New Roman"/>
          <w:rtl/>
        </w:rPr>
        <w:t xml:space="preserve"> في </w:t>
      </w:r>
      <w:r w:rsidRPr="00AE701D">
        <w:rPr>
          <w:rFonts w:ascii="Times New Roman" w:hAnsi="Times New Roman"/>
          <w:rtl/>
        </w:rPr>
        <w:t>هذا الصدد ثلاث ظواهر رئيسية هي تمدد الزمن، والانزياح نحو الأحمر بفعل التجاذب، وأثر سَنياك. ويمثل النظام العالمي لتحديد المواقع مثالاً على النظم الهندسية التي تتسم فيها هذه الظواهر الثلاث بالأهمية. وتُنتج ظاهرتا تمدد الزمن والانزياح نحو الأحمر بفعلهما معاً انسياقاً</w:t>
      </w:r>
      <w:r w:rsidR="000A4F75">
        <w:rPr>
          <w:rFonts w:ascii="Times New Roman" w:hAnsi="Times New Roman"/>
          <w:rtl/>
        </w:rPr>
        <w:t xml:space="preserve"> في </w:t>
      </w:r>
      <w:r w:rsidRPr="00AE701D">
        <w:rPr>
          <w:rFonts w:ascii="Times New Roman" w:hAnsi="Times New Roman"/>
          <w:rtl/>
        </w:rPr>
        <w:t xml:space="preserve">الوتيرة ضئيلاً بطيئاً مقداره </w:t>
      </w:r>
      <w:r w:rsidRPr="00AE701D">
        <w:rPr>
          <w:rFonts w:ascii="Times New Roman" w:hAnsi="Times New Roman"/>
        </w:rPr>
        <w:t>38</w:t>
      </w:r>
      <w:r w:rsidRPr="00AE701D">
        <w:rPr>
          <w:rFonts w:ascii="Times New Roman" w:hAnsi="Times New Roman"/>
          <w:rtl/>
        </w:rPr>
        <w:t> </w:t>
      </w:r>
      <w:r w:rsidRPr="00AE701D">
        <w:rPr>
          <w:rFonts w:ascii="Times New Roman" w:hAnsi="Times New Roman"/>
          <w:szCs w:val="22"/>
        </w:rPr>
        <w:sym w:font="Symbol" w:char="F06D"/>
      </w:r>
      <w:r w:rsidRPr="00AE701D">
        <w:rPr>
          <w:rFonts w:ascii="Times New Roman" w:hAnsi="Times New Roman"/>
        </w:rPr>
        <w:t>s</w:t>
      </w:r>
      <w:r w:rsidR="000A4F75">
        <w:rPr>
          <w:rFonts w:ascii="Times New Roman" w:hAnsi="Times New Roman"/>
          <w:rtl/>
        </w:rPr>
        <w:t xml:space="preserve"> في </w:t>
      </w:r>
      <w:r w:rsidRPr="00AE701D">
        <w:rPr>
          <w:rFonts w:ascii="Times New Roman" w:hAnsi="Times New Roman"/>
          <w:rtl/>
        </w:rPr>
        <w:t xml:space="preserve">اليوم وتغايراً دورياً ثانوياً يصل اتّساعه حتى </w:t>
      </w:r>
      <w:r w:rsidRPr="00AE701D">
        <w:rPr>
          <w:rFonts w:ascii="Times New Roman" w:hAnsi="Times New Roman"/>
        </w:rPr>
        <w:t>46</w:t>
      </w:r>
      <w:r w:rsidRPr="00AE701D">
        <w:rPr>
          <w:rFonts w:ascii="Times New Roman" w:hAnsi="Times New Roman"/>
          <w:rtl/>
        </w:rPr>
        <w:t> </w:t>
      </w:r>
      <w:r w:rsidRPr="00AE701D">
        <w:rPr>
          <w:rFonts w:ascii="Times New Roman" w:hAnsi="Times New Roman"/>
        </w:rPr>
        <w:t>ns</w:t>
      </w:r>
      <w:r w:rsidRPr="00AE701D">
        <w:rPr>
          <w:rFonts w:ascii="Times New Roman" w:hAnsi="Times New Roman"/>
          <w:rtl/>
        </w:rPr>
        <w:t>، بينما يكون أثر سَنياك عادة</w:t>
      </w:r>
      <w:r w:rsidR="000A4F75">
        <w:rPr>
          <w:rFonts w:ascii="Times New Roman" w:hAnsi="Times New Roman"/>
          <w:rtl/>
        </w:rPr>
        <w:t xml:space="preserve"> في </w:t>
      </w:r>
      <w:r w:rsidRPr="00AE701D">
        <w:rPr>
          <w:rFonts w:ascii="Times New Roman" w:hAnsi="Times New Roman"/>
          <w:rtl/>
        </w:rPr>
        <w:t xml:space="preserve">حدود </w:t>
      </w:r>
      <w:r w:rsidRPr="00AE701D">
        <w:rPr>
          <w:rFonts w:ascii="Times New Roman" w:hAnsi="Times New Roman"/>
        </w:rPr>
        <w:t>100</w:t>
      </w:r>
      <w:r w:rsidRPr="00AE701D">
        <w:rPr>
          <w:rFonts w:ascii="Times New Roman" w:hAnsi="Times New Roman"/>
          <w:rtl/>
        </w:rPr>
        <w:t> </w:t>
      </w:r>
      <w:r w:rsidRPr="00AE701D">
        <w:rPr>
          <w:rFonts w:ascii="Times New Roman" w:hAnsi="Times New Roman"/>
        </w:rPr>
        <w:t>ns</w:t>
      </w:r>
      <w:r w:rsidRPr="00AE701D">
        <w:rPr>
          <w:rFonts w:ascii="Times New Roman" w:hAnsi="Times New Roman"/>
          <w:rtl/>
        </w:rPr>
        <w:t xml:space="preserve">. وقد استُخدم النظام العالمي لتحديد المواقع بمثابة مختبر لقياس الزمن نسبوياً بدقة تراوح بين </w:t>
      </w:r>
      <w:r w:rsidRPr="00AE701D">
        <w:rPr>
          <w:rFonts w:ascii="Times New Roman" w:hAnsi="Times New Roman"/>
        </w:rPr>
        <w:t>1</w:t>
      </w:r>
      <w:r w:rsidRPr="00AE701D">
        <w:rPr>
          <w:rFonts w:ascii="Times New Roman" w:hAnsi="Times New Roman"/>
          <w:rtl/>
        </w:rPr>
        <w:t xml:space="preserve"> و</w:t>
      </w:r>
      <w:r w:rsidRPr="00AE701D">
        <w:rPr>
          <w:rFonts w:ascii="Times New Roman" w:hAnsi="Times New Roman"/>
        </w:rPr>
        <w:t>10</w:t>
      </w:r>
      <w:r w:rsidRPr="00AE701D">
        <w:rPr>
          <w:rFonts w:ascii="Times New Roman" w:hAnsi="Times New Roman"/>
          <w:rtl/>
        </w:rPr>
        <w:t xml:space="preserve"> من النانوثواني </w:t>
      </w:r>
      <w:r w:rsidRPr="00AE701D">
        <w:rPr>
          <w:rFonts w:ascii="Times New Roman" w:hAnsi="Times New Roman"/>
        </w:rPr>
        <w:t>(ns)</w:t>
      </w:r>
      <w:r w:rsidRPr="00AE701D">
        <w:rPr>
          <w:rFonts w:ascii="Times New Roman" w:hAnsi="Times New Roman"/>
          <w:rtl/>
        </w:rPr>
        <w:t>. ومن الشواهد على نجاح تطبيق النسبية على قياسات الزمان والمكان بواسطة النظام العالمي لتحديد المواقع دقة النظام التشغيلية والتجارب الكثيرة المصمَّمة لاختبار كل من هذه الظواهر</w:t>
      </w:r>
      <w:r w:rsidR="000A4F75">
        <w:rPr>
          <w:rFonts w:ascii="Times New Roman" w:hAnsi="Times New Roman"/>
          <w:rtl/>
        </w:rPr>
        <w:t xml:space="preserve"> في </w:t>
      </w:r>
      <w:r w:rsidRPr="00AE701D">
        <w:rPr>
          <w:rFonts w:ascii="Times New Roman" w:hAnsi="Times New Roman"/>
          <w:rtl/>
        </w:rPr>
        <w:t>طائفة واسعة من الشروط. ولقياس الزمن بالميقاتيات</w:t>
      </w:r>
      <w:r w:rsidR="000A4F75">
        <w:rPr>
          <w:rFonts w:ascii="Times New Roman" w:hAnsi="Times New Roman"/>
          <w:rtl/>
        </w:rPr>
        <w:t xml:space="preserve"> في </w:t>
      </w:r>
      <w:r w:rsidRPr="00AE701D">
        <w:rPr>
          <w:rFonts w:ascii="Times New Roman" w:hAnsi="Times New Roman"/>
          <w:rtl/>
        </w:rPr>
        <w:t xml:space="preserve">الفضاء بدقة تبلغ البيكوثانية </w:t>
      </w:r>
      <w:r w:rsidRPr="00AE701D">
        <w:rPr>
          <w:rFonts w:ascii="Times New Roman" w:hAnsi="Times New Roman"/>
        </w:rPr>
        <w:t>(ps)</w:t>
      </w:r>
      <w:r w:rsidRPr="00AE701D">
        <w:rPr>
          <w:rFonts w:ascii="Times New Roman" w:hAnsi="Times New Roman"/>
          <w:rtl/>
        </w:rPr>
        <w:t>، سيلزم النظر</w:t>
      </w:r>
      <w:r w:rsidR="000A4F75">
        <w:rPr>
          <w:rFonts w:ascii="Times New Roman" w:hAnsi="Times New Roman"/>
          <w:rtl/>
        </w:rPr>
        <w:t xml:space="preserve"> في </w:t>
      </w:r>
      <w:r w:rsidRPr="00AE701D">
        <w:rPr>
          <w:rFonts w:ascii="Times New Roman" w:hAnsi="Times New Roman"/>
          <w:rtl/>
        </w:rPr>
        <w:t>ظواهر أخرى، منها إسهام الانزياح نحو الأحمر بسبب تفلطح الأرض، والكمونان المعزوان إلى المد والجزر بفعل جاذبية الشمس وجاذبية القمر، وأثر التجاذب على سرعة انتشار الضوء نفسها.</w:t>
      </w:r>
    </w:p>
    <w:p w:rsidR="001F79B3" w:rsidRPr="00AE701D" w:rsidRDefault="001F79B3" w:rsidP="000C66FB">
      <w:pPr>
        <w:rPr>
          <w:rFonts w:ascii="Times New Roman" w:hAnsi="Times New Roman"/>
          <w:rtl/>
          <w:lang w:bidi="ar-JO"/>
        </w:rPr>
      </w:pPr>
      <w:r w:rsidRPr="00AE701D">
        <w:rPr>
          <w:rFonts w:ascii="Times New Roman" w:hAnsi="Times New Roman"/>
          <w:rtl/>
          <w:lang w:bidi="ar-JO"/>
        </w:rPr>
        <w:t>إن التصحيحات التي تفرضها النظرية العامة للنسبية لا يقتصر أمرها على إثارة الاهتمام العلمي النظري فحسب، بل إنها لازمة لقياس ونشر الوقت الدقيق على نحو متسق بواسطة الميقاتيات الذرية الأرضية والمحمولة على متن المركبات الفضائية.</w:t>
      </w:r>
    </w:p>
    <w:p w:rsidR="001F79B3" w:rsidRPr="00AE701D" w:rsidRDefault="001F79B3" w:rsidP="000C66FB">
      <w:pPr>
        <w:rPr>
          <w:rFonts w:ascii="Times New Roman" w:hAnsi="Times New Roman"/>
          <w:lang w:bidi="ar-EG"/>
        </w:rPr>
      </w:pPr>
    </w:p>
    <w:p w:rsidR="001F79B3" w:rsidRPr="00AE701D" w:rsidRDefault="001F79B3" w:rsidP="00DC3594">
      <w:pPr>
        <w:pStyle w:val="Title"/>
        <w:keepNext/>
        <w:keepLines/>
        <w:spacing w:after="240"/>
        <w:rPr>
          <w:rFonts w:ascii="Times New Roman" w:hAnsi="Times New Roman"/>
          <w:lang w:bidi="ar-EG"/>
        </w:rPr>
      </w:pPr>
      <w:bookmarkStart w:id="3336" w:name="_Toc389841097"/>
      <w:bookmarkStart w:id="3337" w:name="_Toc390372721"/>
      <w:bookmarkStart w:id="3338" w:name="_Toc390372952"/>
      <w:bookmarkStart w:id="3339" w:name="_Toc390373284"/>
      <w:bookmarkStart w:id="3340" w:name="_Toc390373422"/>
      <w:bookmarkStart w:id="3341" w:name="_Toc390436495"/>
      <w:bookmarkStart w:id="3342" w:name="_Toc405803259"/>
      <w:bookmarkStart w:id="3343" w:name="_Toc405822974"/>
      <w:bookmarkStart w:id="3344" w:name="_Toc405823536"/>
      <w:bookmarkStart w:id="3345" w:name="_Toc405823740"/>
      <w:bookmarkStart w:id="3346" w:name="_Toc405889797"/>
      <w:bookmarkStart w:id="3347" w:name="_Toc405891009"/>
      <w:bookmarkStart w:id="3348" w:name="_Toc405903342"/>
      <w:bookmarkStart w:id="3349" w:name="_Toc405904326"/>
      <w:bookmarkStart w:id="3350" w:name="_Toc406146702"/>
      <w:bookmarkStart w:id="3351" w:name="_Toc406148351"/>
      <w:bookmarkStart w:id="3352" w:name="_Toc406157861"/>
      <w:bookmarkStart w:id="3353" w:name="_Toc406158642"/>
      <w:bookmarkStart w:id="3354" w:name="_Toc406159578"/>
      <w:bookmarkStart w:id="3355" w:name="_Toc406161836"/>
      <w:bookmarkStart w:id="3356" w:name="_Toc406166733"/>
      <w:bookmarkStart w:id="3357" w:name="_Toc409428730"/>
      <w:bookmarkStart w:id="3358" w:name="_Toc409428992"/>
      <w:bookmarkStart w:id="3359" w:name="_Toc409429923"/>
      <w:bookmarkStart w:id="3360" w:name="_Toc409430126"/>
      <w:r w:rsidRPr="00AE701D">
        <w:rPr>
          <w:rFonts w:ascii="Times New Roman" w:hAnsi="Times New Roman"/>
          <w:rtl/>
          <w:lang w:bidi="ar-EG"/>
        </w:rPr>
        <w:t>المراجع</w:t>
      </w:r>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rsidR="001F79B3" w:rsidRPr="00AE701D" w:rsidRDefault="001F79B3" w:rsidP="00DC3594">
      <w:pPr>
        <w:keepNext/>
        <w:keepLines/>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ALLEY, C.O. [1983] Proper Time Experiments in Gravitational Fields With Atomic Clocks, Aircraft, and Laser Light Pulses. Quantum Optics, Experimental Gravitation, and Measurement Theory, edited by P. Meystre and M. O. Sculley, Plenum, New York, p. 363-427.</w:t>
      </w:r>
    </w:p>
    <w:p w:rsidR="001F79B3" w:rsidRPr="00AE701D" w:rsidRDefault="001F79B3" w:rsidP="00DC3594">
      <w:pPr>
        <w:keepNext/>
        <w:keepLines/>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Allen, D. W., Weiss</w:t>
      </w:r>
      <w:r w:rsidRPr="00AE701D">
        <w:rPr>
          <w:rFonts w:ascii="Times New Roman" w:eastAsia="Times New Roman" w:hAnsi="Times New Roman"/>
          <w:sz w:val="20"/>
          <w:szCs w:val="20"/>
        </w:rPr>
        <w:t xml:space="preserve">, M. A. and </w:t>
      </w:r>
      <w:r w:rsidRPr="00AE701D">
        <w:rPr>
          <w:rFonts w:ascii="Times New Roman" w:eastAsia="Times New Roman" w:hAnsi="Times New Roman"/>
          <w:caps/>
          <w:sz w:val="20"/>
          <w:szCs w:val="20"/>
        </w:rPr>
        <w:t>Ashby</w:t>
      </w:r>
      <w:r w:rsidRPr="00AE701D">
        <w:rPr>
          <w:rFonts w:ascii="Times New Roman" w:eastAsia="Times New Roman" w:hAnsi="Times New Roman"/>
          <w:sz w:val="20"/>
          <w:szCs w:val="20"/>
        </w:rPr>
        <w:t xml:space="preserve">, N. [1985] Around-the-World Relativistic Sagnac Experiment. Science </w:t>
      </w:r>
      <w:r w:rsidRPr="00AE701D">
        <w:rPr>
          <w:rFonts w:ascii="Times New Roman" w:eastAsia="Times New Roman" w:hAnsi="Times New Roman"/>
          <w:b/>
          <w:sz w:val="20"/>
          <w:szCs w:val="20"/>
        </w:rPr>
        <w:t>228</w:t>
      </w:r>
      <w:r w:rsidRPr="00AE701D">
        <w:rPr>
          <w:rFonts w:ascii="Times New Roman" w:eastAsia="Times New Roman" w:hAnsi="Times New Roman"/>
          <w:sz w:val="20"/>
          <w:szCs w:val="20"/>
        </w:rPr>
        <w:t>, p. 69-70.</w:t>
      </w:r>
    </w:p>
    <w:p w:rsidR="001F79B3" w:rsidRPr="00AE701D" w:rsidRDefault="001F79B3" w:rsidP="00DC3594">
      <w:pPr>
        <w:keepNext/>
        <w:keepLines/>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Ashby</w:t>
      </w:r>
      <w:r w:rsidRPr="00AE701D">
        <w:rPr>
          <w:rFonts w:ascii="Times New Roman" w:eastAsia="Times New Roman" w:hAnsi="Times New Roman"/>
          <w:sz w:val="20"/>
          <w:szCs w:val="20"/>
        </w:rPr>
        <w:t>, N. [2001] Relativistic Effects on SV Clocks Due to Orbit Changes, and Due to Earth’s Oblateness. Proc. 33rd Annual Precise Time and Time Interval (PTTI) Meeting, U. S. Naval Observatory, Washington, D.C, p. 509-524.</w:t>
      </w:r>
    </w:p>
    <w:p w:rsidR="001F79B3" w:rsidRPr="00AE701D" w:rsidRDefault="001F79B3" w:rsidP="00DC3594">
      <w:pPr>
        <w:keepNext/>
        <w:keepLines/>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Buisson, J. A., Easton, R. L.</w:t>
      </w:r>
      <w:r w:rsidRPr="00AE701D">
        <w:rPr>
          <w:rFonts w:ascii="Times New Roman" w:eastAsia="Times New Roman" w:hAnsi="Times New Roman"/>
          <w:sz w:val="20"/>
          <w:szCs w:val="20"/>
        </w:rPr>
        <w:t xml:space="preserve"> and </w:t>
      </w:r>
      <w:r w:rsidRPr="00AE701D">
        <w:rPr>
          <w:rFonts w:ascii="Times New Roman" w:eastAsia="Times New Roman" w:hAnsi="Times New Roman"/>
          <w:caps/>
          <w:sz w:val="20"/>
          <w:szCs w:val="20"/>
        </w:rPr>
        <w:t>McCaskill</w:t>
      </w:r>
      <w:r w:rsidRPr="00AE701D">
        <w:rPr>
          <w:rFonts w:ascii="Times New Roman" w:eastAsia="Times New Roman" w:hAnsi="Times New Roman"/>
          <w:sz w:val="20"/>
          <w:szCs w:val="20"/>
        </w:rPr>
        <w:t>, T. B. [1977] Initial Results of the Navstar GPS NTS</w:t>
      </w:r>
      <w:r w:rsidRPr="00AE701D">
        <w:rPr>
          <w:rFonts w:ascii="Times New Roman" w:eastAsia="Times New Roman" w:hAnsi="Times New Roman"/>
          <w:sz w:val="20"/>
          <w:szCs w:val="20"/>
        </w:rPr>
        <w:noBreakHyphen/>
        <w:t>2 Satellite. Proc. 9th Annual Precise Time and Time Interval (PTTI) Applications and Planning Meeting, U. S. Naval Observatory, Washington, D.C, p. 177-200.</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iCs/>
          <w:sz w:val="20"/>
          <w:szCs w:val="20"/>
        </w:rPr>
        <w:t>D</w:t>
      </w:r>
      <w:r w:rsidRPr="00AE701D">
        <w:rPr>
          <w:rFonts w:ascii="Times New Roman" w:eastAsia="Times New Roman" w:hAnsi="Times New Roman"/>
          <w:iCs/>
          <w:caps/>
          <w:sz w:val="20"/>
          <w:szCs w:val="20"/>
        </w:rPr>
        <w:t>epartment</w:t>
      </w:r>
      <w:r w:rsidRPr="00AE701D">
        <w:rPr>
          <w:rFonts w:ascii="Times New Roman" w:eastAsia="Times New Roman" w:hAnsi="Times New Roman"/>
          <w:iCs/>
          <w:sz w:val="20"/>
          <w:szCs w:val="20"/>
        </w:rPr>
        <w:t xml:space="preserve"> of D</w:t>
      </w:r>
      <w:r w:rsidRPr="00AE701D">
        <w:rPr>
          <w:rFonts w:ascii="Times New Roman" w:eastAsia="Times New Roman" w:hAnsi="Times New Roman"/>
          <w:iCs/>
          <w:caps/>
          <w:sz w:val="20"/>
          <w:szCs w:val="20"/>
        </w:rPr>
        <w:t>efense</w:t>
      </w:r>
      <w:r w:rsidRPr="00AE701D">
        <w:rPr>
          <w:rFonts w:ascii="Times New Roman" w:eastAsia="Times New Roman" w:hAnsi="Times New Roman"/>
          <w:iCs/>
          <w:sz w:val="20"/>
          <w:szCs w:val="20"/>
        </w:rPr>
        <w:t xml:space="preserve"> WGS 84</w:t>
      </w:r>
      <w:r w:rsidRPr="00AE701D">
        <w:rPr>
          <w:rFonts w:ascii="Times New Roman" w:eastAsia="Times New Roman" w:hAnsi="Times New Roman"/>
          <w:sz w:val="20"/>
          <w:szCs w:val="20"/>
        </w:rPr>
        <w:t xml:space="preserve"> [1997] NIMA Tech. Rep.TR8350.2, 3</w:t>
      </w:r>
      <w:r w:rsidRPr="00AE701D">
        <w:rPr>
          <w:rFonts w:ascii="Times New Roman" w:eastAsia="Times New Roman" w:hAnsi="Times New Roman"/>
          <w:sz w:val="20"/>
          <w:szCs w:val="20"/>
          <w:vertAlign w:val="superscript"/>
        </w:rPr>
        <w:t>rd</w:t>
      </w:r>
      <w:r w:rsidRPr="00AE701D">
        <w:rPr>
          <w:rFonts w:ascii="Times New Roman" w:eastAsia="Times New Roman" w:hAnsi="Times New Roman"/>
          <w:sz w:val="20"/>
          <w:szCs w:val="20"/>
        </w:rPr>
        <w:t xml:space="preserve"> edition. National Imagery and Mapping Agency, Bethesda, MD. </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Epstein, M., Stoll</w:t>
      </w:r>
      <w:r w:rsidRPr="00AE701D">
        <w:rPr>
          <w:rFonts w:ascii="Times New Roman" w:eastAsia="Times New Roman" w:hAnsi="Times New Roman"/>
          <w:sz w:val="20"/>
          <w:szCs w:val="20"/>
        </w:rPr>
        <w:t xml:space="preserve">, E. and </w:t>
      </w:r>
      <w:r w:rsidRPr="00AE701D">
        <w:rPr>
          <w:rFonts w:ascii="Times New Roman" w:eastAsia="Times New Roman" w:hAnsi="Times New Roman"/>
          <w:caps/>
          <w:sz w:val="20"/>
          <w:szCs w:val="20"/>
        </w:rPr>
        <w:t>Fine,</w:t>
      </w:r>
      <w:r w:rsidRPr="00AE701D">
        <w:rPr>
          <w:rFonts w:ascii="Times New Roman" w:eastAsia="Times New Roman" w:hAnsi="Times New Roman"/>
          <w:sz w:val="20"/>
          <w:szCs w:val="20"/>
        </w:rPr>
        <w:t xml:space="preserve"> J. [2001] Observable Relativistic Frequency Steps Induced by GPS Orbit Changes. Proc. 33rd Annual Precise Time and Time Interval (PTTI) Meeting, U. S. Naval Observatory, Washington, D.C, p. 493-508.</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F</w:t>
      </w:r>
      <w:r w:rsidRPr="00AE701D">
        <w:rPr>
          <w:rFonts w:ascii="Times New Roman" w:eastAsia="Times New Roman" w:hAnsi="Times New Roman"/>
          <w:caps/>
          <w:sz w:val="20"/>
          <w:szCs w:val="20"/>
        </w:rPr>
        <w:t>risch</w:t>
      </w:r>
      <w:r w:rsidRPr="00AE701D">
        <w:rPr>
          <w:rFonts w:ascii="Times New Roman" w:eastAsia="Times New Roman" w:hAnsi="Times New Roman"/>
          <w:sz w:val="20"/>
          <w:szCs w:val="20"/>
        </w:rPr>
        <w:t>, D. H. and S</w:t>
      </w:r>
      <w:r w:rsidRPr="00AE701D">
        <w:rPr>
          <w:rFonts w:ascii="Times New Roman" w:eastAsia="Times New Roman" w:hAnsi="Times New Roman"/>
          <w:caps/>
          <w:sz w:val="20"/>
          <w:szCs w:val="20"/>
        </w:rPr>
        <w:t>mith</w:t>
      </w:r>
      <w:r w:rsidRPr="00AE701D">
        <w:rPr>
          <w:rFonts w:ascii="Times New Roman" w:eastAsia="Times New Roman" w:hAnsi="Times New Roman"/>
          <w:sz w:val="20"/>
          <w:szCs w:val="20"/>
        </w:rPr>
        <w:t xml:space="preserve">, J. H. [1963] Measurement of the Relativistic Time Dilation Using </w:t>
      </w:r>
      <w:r w:rsidRPr="00AE701D">
        <w:rPr>
          <w:rFonts w:ascii="Times New Roman" w:eastAsia="Times New Roman" w:hAnsi="Times New Roman"/>
          <w:sz w:val="20"/>
          <w:szCs w:val="20"/>
          <w:lang w:val="fr-FR"/>
        </w:rPr>
        <w:sym w:font="Symbol" w:char="F06D"/>
      </w:r>
      <w:r w:rsidRPr="00AE701D">
        <w:rPr>
          <w:rFonts w:ascii="Times New Roman" w:eastAsia="Times New Roman" w:hAnsi="Times New Roman"/>
          <w:sz w:val="20"/>
          <w:szCs w:val="20"/>
        </w:rPr>
        <w:noBreakHyphen/>
        <w:t xml:space="preserve">Mesons. </w:t>
      </w:r>
      <w:r w:rsidRPr="00AE701D">
        <w:rPr>
          <w:rFonts w:ascii="Times New Roman" w:eastAsia="Times New Roman" w:hAnsi="Times New Roman"/>
          <w:i/>
          <w:sz w:val="20"/>
          <w:szCs w:val="20"/>
        </w:rPr>
        <w:t>Am. J. Phys.</w:t>
      </w:r>
      <w:r w:rsidRPr="00AE701D">
        <w:rPr>
          <w:rFonts w:ascii="Times New Roman" w:eastAsia="Times New Roman" w:hAnsi="Times New Roman"/>
          <w:sz w:val="20"/>
          <w:szCs w:val="20"/>
        </w:rPr>
        <w:t xml:space="preserve"> </w:t>
      </w:r>
      <w:r w:rsidRPr="00AE701D">
        <w:rPr>
          <w:rFonts w:ascii="Times New Roman" w:eastAsia="Times New Roman" w:hAnsi="Times New Roman"/>
          <w:b/>
          <w:sz w:val="20"/>
          <w:szCs w:val="20"/>
        </w:rPr>
        <w:t>31</w:t>
      </w:r>
      <w:r w:rsidRPr="00AE701D">
        <w:rPr>
          <w:rFonts w:ascii="Times New Roman" w:eastAsia="Times New Roman" w:hAnsi="Times New Roman"/>
          <w:sz w:val="20"/>
          <w:szCs w:val="20"/>
        </w:rPr>
        <w:t>, p. 342-355.</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Hafele</w:t>
      </w:r>
      <w:r w:rsidRPr="00AE701D">
        <w:rPr>
          <w:rFonts w:ascii="Times New Roman" w:eastAsia="Times New Roman" w:hAnsi="Times New Roman"/>
          <w:sz w:val="20"/>
          <w:szCs w:val="20"/>
        </w:rPr>
        <w:t>, J. C. and K</w:t>
      </w:r>
      <w:r w:rsidRPr="00AE701D">
        <w:rPr>
          <w:rFonts w:ascii="Times New Roman" w:eastAsia="Times New Roman" w:hAnsi="Times New Roman"/>
          <w:caps/>
          <w:sz w:val="20"/>
          <w:szCs w:val="20"/>
        </w:rPr>
        <w:t>eating</w:t>
      </w:r>
      <w:r w:rsidRPr="00AE701D">
        <w:rPr>
          <w:rFonts w:ascii="Times New Roman" w:eastAsia="Times New Roman" w:hAnsi="Times New Roman"/>
          <w:sz w:val="20"/>
          <w:szCs w:val="20"/>
        </w:rPr>
        <w:t xml:space="preserve">, R. E. [1972] Around-the-World Atomic Clocks: Predicted Relativistic Time Gains; Observed Relativistic Time Gains. </w:t>
      </w:r>
      <w:r w:rsidRPr="00AE701D">
        <w:rPr>
          <w:rFonts w:ascii="Times New Roman" w:eastAsia="Times New Roman" w:hAnsi="Times New Roman"/>
          <w:i/>
          <w:sz w:val="20"/>
          <w:szCs w:val="20"/>
        </w:rPr>
        <w:t>Science</w:t>
      </w:r>
      <w:r w:rsidRPr="00AE701D">
        <w:rPr>
          <w:rFonts w:ascii="Times New Roman" w:eastAsia="Times New Roman" w:hAnsi="Times New Roman"/>
          <w:sz w:val="20"/>
          <w:szCs w:val="20"/>
        </w:rPr>
        <w:t xml:space="preserve"> </w:t>
      </w:r>
      <w:r w:rsidRPr="00AE701D">
        <w:rPr>
          <w:rFonts w:ascii="Times New Roman" w:eastAsia="Times New Roman" w:hAnsi="Times New Roman"/>
          <w:b/>
          <w:sz w:val="20"/>
          <w:szCs w:val="20"/>
        </w:rPr>
        <w:t>177</w:t>
      </w:r>
      <w:r w:rsidRPr="00AE701D">
        <w:rPr>
          <w:rFonts w:ascii="Times New Roman" w:eastAsia="Times New Roman" w:hAnsi="Times New Roman"/>
          <w:sz w:val="20"/>
          <w:szCs w:val="20"/>
        </w:rPr>
        <w:t>, p. 166-170.</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Heiskanen</w:t>
      </w:r>
      <w:r w:rsidRPr="00AE701D">
        <w:rPr>
          <w:rFonts w:ascii="Times New Roman" w:eastAsia="Times New Roman" w:hAnsi="Times New Roman"/>
          <w:sz w:val="20"/>
          <w:szCs w:val="20"/>
        </w:rPr>
        <w:t xml:space="preserve">, W. A. and </w:t>
      </w:r>
      <w:r w:rsidRPr="00AE701D">
        <w:rPr>
          <w:rFonts w:ascii="Times New Roman" w:eastAsia="Times New Roman" w:hAnsi="Times New Roman"/>
          <w:caps/>
          <w:sz w:val="20"/>
          <w:szCs w:val="20"/>
        </w:rPr>
        <w:t>Moritz</w:t>
      </w:r>
      <w:r w:rsidRPr="00AE701D">
        <w:rPr>
          <w:rFonts w:ascii="Times New Roman" w:eastAsia="Times New Roman" w:hAnsi="Times New Roman"/>
          <w:sz w:val="20"/>
          <w:szCs w:val="20"/>
        </w:rPr>
        <w:t>, H. [1967] Physical Geodesy. Freeman, San Francisco, p. 70.</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lastRenderedPageBreak/>
        <w:t xml:space="preserve">JENKINS, R. E. [1969] A Satellite Observation of the Relativistic Doppler Shift. </w:t>
      </w:r>
      <w:r w:rsidRPr="00AE701D">
        <w:rPr>
          <w:rFonts w:ascii="Times New Roman" w:eastAsia="Times New Roman" w:hAnsi="Times New Roman"/>
          <w:i/>
          <w:sz w:val="20"/>
          <w:szCs w:val="20"/>
        </w:rPr>
        <w:t>Astron. J</w:t>
      </w:r>
      <w:r w:rsidRPr="00AE701D">
        <w:rPr>
          <w:rFonts w:ascii="Times New Roman" w:eastAsia="Times New Roman" w:hAnsi="Times New Roman"/>
          <w:sz w:val="20"/>
          <w:szCs w:val="20"/>
        </w:rPr>
        <w:t xml:space="preserve">. </w:t>
      </w:r>
      <w:r w:rsidRPr="00AE701D">
        <w:rPr>
          <w:rFonts w:ascii="Times New Roman" w:eastAsia="Times New Roman" w:hAnsi="Times New Roman"/>
          <w:b/>
          <w:sz w:val="20"/>
          <w:szCs w:val="20"/>
        </w:rPr>
        <w:t>74</w:t>
      </w:r>
      <w:r w:rsidRPr="00AE701D">
        <w:rPr>
          <w:rFonts w:ascii="Times New Roman" w:eastAsia="Times New Roman" w:hAnsi="Times New Roman"/>
          <w:sz w:val="20"/>
          <w:szCs w:val="20"/>
        </w:rPr>
        <w:t>, p. 960-963.</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 xml:space="preserve">Kozai, </w:t>
      </w:r>
      <w:r w:rsidRPr="00AE701D">
        <w:rPr>
          <w:rFonts w:ascii="Times New Roman" w:eastAsia="Times New Roman" w:hAnsi="Times New Roman"/>
          <w:sz w:val="20"/>
          <w:szCs w:val="20"/>
        </w:rPr>
        <w:t xml:space="preserve">Y. [1959] The Motion of a Close Earth Satellite. </w:t>
      </w:r>
      <w:r w:rsidRPr="00AE701D">
        <w:rPr>
          <w:rFonts w:ascii="Times New Roman" w:eastAsia="Times New Roman" w:hAnsi="Times New Roman"/>
          <w:i/>
          <w:sz w:val="20"/>
          <w:szCs w:val="20"/>
        </w:rPr>
        <w:t>Astron. J</w:t>
      </w:r>
      <w:r w:rsidRPr="00AE701D">
        <w:rPr>
          <w:rFonts w:ascii="Times New Roman" w:eastAsia="Times New Roman" w:hAnsi="Times New Roman"/>
          <w:sz w:val="20"/>
          <w:szCs w:val="20"/>
        </w:rPr>
        <w:t xml:space="preserve">. </w:t>
      </w:r>
      <w:r w:rsidRPr="00AE701D">
        <w:rPr>
          <w:rFonts w:ascii="Times New Roman" w:eastAsia="Times New Roman" w:hAnsi="Times New Roman"/>
          <w:b/>
          <w:sz w:val="20"/>
          <w:szCs w:val="20"/>
        </w:rPr>
        <w:t>64</w:t>
      </w:r>
      <w:r w:rsidRPr="00AE701D">
        <w:rPr>
          <w:rFonts w:ascii="Times New Roman" w:eastAsia="Times New Roman" w:hAnsi="Times New Roman"/>
          <w:sz w:val="20"/>
          <w:szCs w:val="20"/>
        </w:rPr>
        <w:t>, p. 367-377.</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NAVSTAR GPS Space Segment/Navigation User Interfaces, ICD-GPS-200C-004 [2000] Arinc Research Corporation, El Segundo, CA.</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Pound</w:t>
      </w:r>
      <w:r w:rsidRPr="00AE701D">
        <w:rPr>
          <w:rFonts w:ascii="Times New Roman" w:eastAsia="Times New Roman" w:hAnsi="Times New Roman"/>
          <w:sz w:val="20"/>
          <w:szCs w:val="20"/>
        </w:rPr>
        <w:t>, R. V. and R</w:t>
      </w:r>
      <w:r w:rsidRPr="00AE701D">
        <w:rPr>
          <w:rFonts w:ascii="Times New Roman" w:eastAsia="Times New Roman" w:hAnsi="Times New Roman"/>
          <w:caps/>
          <w:sz w:val="20"/>
          <w:szCs w:val="20"/>
        </w:rPr>
        <w:t>ebka</w:t>
      </w:r>
      <w:r w:rsidRPr="00AE701D">
        <w:rPr>
          <w:rFonts w:ascii="Times New Roman" w:eastAsia="Times New Roman" w:hAnsi="Times New Roman"/>
          <w:sz w:val="20"/>
          <w:szCs w:val="20"/>
        </w:rPr>
        <w:t xml:space="preserve">, Jr .G. A. [1960] Apparent Weight of Photons. Phys. Rev. Lett. </w:t>
      </w:r>
      <w:r w:rsidRPr="00AE701D">
        <w:rPr>
          <w:rFonts w:ascii="Times New Roman" w:eastAsia="Times New Roman" w:hAnsi="Times New Roman"/>
          <w:b/>
          <w:sz w:val="20"/>
          <w:szCs w:val="20"/>
        </w:rPr>
        <w:t>4</w:t>
      </w:r>
      <w:r w:rsidRPr="00AE701D">
        <w:rPr>
          <w:rFonts w:ascii="Times New Roman" w:eastAsia="Times New Roman" w:hAnsi="Times New Roman"/>
          <w:sz w:val="20"/>
          <w:szCs w:val="20"/>
        </w:rPr>
        <w:t xml:space="preserve">, 337-341. </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 xml:space="preserve">SABURI, Y. [1976] Observed Time Discontinuity of Clock Synchronization in Rotating Frame of the Earth. J. Radio Research Laboratories </w:t>
      </w:r>
      <w:r w:rsidRPr="00AE701D">
        <w:rPr>
          <w:rFonts w:ascii="Times New Roman" w:eastAsia="Times New Roman" w:hAnsi="Times New Roman"/>
          <w:b/>
          <w:sz w:val="20"/>
          <w:szCs w:val="20"/>
        </w:rPr>
        <w:t>23</w:t>
      </w:r>
      <w:r w:rsidRPr="00AE701D">
        <w:rPr>
          <w:rFonts w:ascii="Times New Roman" w:eastAsia="Times New Roman" w:hAnsi="Times New Roman"/>
          <w:sz w:val="20"/>
          <w:szCs w:val="20"/>
        </w:rPr>
        <w:t>, p. 255-265.</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S</w:t>
      </w:r>
      <w:r w:rsidRPr="00AE701D">
        <w:rPr>
          <w:rFonts w:ascii="Times New Roman" w:eastAsia="Times New Roman" w:hAnsi="Times New Roman"/>
          <w:caps/>
          <w:sz w:val="20"/>
          <w:szCs w:val="20"/>
        </w:rPr>
        <w:t>hapiro</w:t>
      </w:r>
      <w:r w:rsidRPr="00AE701D">
        <w:rPr>
          <w:rFonts w:ascii="Times New Roman" w:eastAsia="Times New Roman" w:hAnsi="Times New Roman"/>
          <w:sz w:val="20"/>
          <w:szCs w:val="20"/>
        </w:rPr>
        <w:t>, I. I. [1980 ] Experimental Tests of General Relativity, in General Relativity and Gravitation, edited by A. Held, Plenum, New York, , Vol. II, p. 469-489.</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V</w:t>
      </w:r>
      <w:r w:rsidRPr="00AE701D">
        <w:rPr>
          <w:rFonts w:ascii="Times New Roman" w:eastAsia="Times New Roman" w:hAnsi="Times New Roman"/>
          <w:caps/>
          <w:sz w:val="20"/>
          <w:szCs w:val="20"/>
        </w:rPr>
        <w:t>essot,</w:t>
      </w:r>
      <w:r w:rsidRPr="00AE701D">
        <w:rPr>
          <w:rFonts w:ascii="Times New Roman" w:eastAsia="Times New Roman" w:hAnsi="Times New Roman"/>
          <w:sz w:val="20"/>
          <w:szCs w:val="20"/>
        </w:rPr>
        <w:t xml:space="preserve"> R. F. C. and L</w:t>
      </w:r>
      <w:r w:rsidRPr="00AE701D">
        <w:rPr>
          <w:rFonts w:ascii="Times New Roman" w:eastAsia="Times New Roman" w:hAnsi="Times New Roman"/>
          <w:caps/>
          <w:sz w:val="20"/>
          <w:szCs w:val="20"/>
        </w:rPr>
        <w:t>evine</w:t>
      </w:r>
      <w:r w:rsidRPr="00AE701D">
        <w:rPr>
          <w:rFonts w:ascii="Times New Roman" w:eastAsia="Times New Roman" w:hAnsi="Times New Roman"/>
          <w:sz w:val="20"/>
          <w:szCs w:val="20"/>
        </w:rPr>
        <w:t xml:space="preserve">, M. W. </w:t>
      </w:r>
      <w:r w:rsidRPr="00AE701D">
        <w:rPr>
          <w:rFonts w:ascii="Times New Roman" w:eastAsia="Times New Roman" w:hAnsi="Times New Roman"/>
          <w:i/>
          <w:sz w:val="20"/>
          <w:szCs w:val="20"/>
        </w:rPr>
        <w:t>et</w:t>
      </w:r>
      <w:r w:rsidRPr="00AE701D">
        <w:rPr>
          <w:rFonts w:ascii="Times New Roman" w:eastAsia="Times New Roman" w:hAnsi="Times New Roman"/>
          <w:sz w:val="20"/>
          <w:szCs w:val="20"/>
        </w:rPr>
        <w:t xml:space="preserve"> </w:t>
      </w:r>
      <w:r w:rsidRPr="00AE701D">
        <w:rPr>
          <w:rFonts w:ascii="Times New Roman" w:eastAsia="Times New Roman" w:hAnsi="Times New Roman"/>
          <w:i/>
          <w:sz w:val="20"/>
          <w:szCs w:val="20"/>
        </w:rPr>
        <w:t>al</w:t>
      </w:r>
      <w:r w:rsidRPr="00AE701D">
        <w:rPr>
          <w:rFonts w:ascii="Times New Roman" w:eastAsia="Times New Roman" w:hAnsi="Times New Roman"/>
          <w:sz w:val="20"/>
          <w:szCs w:val="20"/>
        </w:rPr>
        <w:t>. [1980] Tests of Relativistic Gravitation With a Space</w:t>
      </w:r>
      <w:r w:rsidRPr="00AE701D">
        <w:rPr>
          <w:rFonts w:ascii="Times New Roman" w:eastAsia="Times New Roman" w:hAnsi="Times New Roman"/>
          <w:sz w:val="20"/>
          <w:szCs w:val="20"/>
        </w:rPr>
        <w:noBreakHyphen/>
        <w:t xml:space="preserve">Borne Hydrogen Maser. Phys. Rev. Lett. </w:t>
      </w:r>
      <w:r w:rsidRPr="00AE701D">
        <w:rPr>
          <w:rFonts w:ascii="Times New Roman" w:eastAsia="Times New Roman" w:hAnsi="Times New Roman"/>
          <w:b/>
          <w:sz w:val="20"/>
          <w:szCs w:val="20"/>
        </w:rPr>
        <w:t>45</w:t>
      </w:r>
      <w:r w:rsidRPr="00AE701D">
        <w:rPr>
          <w:rFonts w:ascii="Times New Roman" w:eastAsia="Times New Roman" w:hAnsi="Times New Roman"/>
          <w:sz w:val="20"/>
          <w:szCs w:val="20"/>
        </w:rPr>
        <w:t>, p. 2081-2084.</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p>
    <w:p w:rsidR="001F79B3" w:rsidRPr="00AE701D" w:rsidRDefault="001F79B3" w:rsidP="000C66FB">
      <w:pPr>
        <w:tabs>
          <w:tab w:val="left" w:pos="540"/>
          <w:tab w:val="left" w:pos="794"/>
          <w:tab w:val="left" w:pos="1191"/>
          <w:tab w:val="left" w:pos="1588"/>
          <w:tab w:val="left" w:pos="1985"/>
        </w:tabs>
        <w:bidi w:val="0"/>
        <w:spacing w:line="240" w:lineRule="auto"/>
        <w:ind w:left="540" w:hanging="540"/>
        <w:rPr>
          <w:rFonts w:ascii="Times New Roman" w:eastAsia="Times New Roman" w:hAnsi="Times New Roman"/>
          <w:szCs w:val="20"/>
        </w:rPr>
      </w:pPr>
    </w:p>
    <w:p w:rsidR="001F79B3" w:rsidRPr="00AE701D" w:rsidRDefault="001F79B3" w:rsidP="000C66FB">
      <w:pPr>
        <w:rPr>
          <w:rFonts w:ascii="Times New Roman" w:hAnsi="Times New Roman"/>
          <w:rtl/>
        </w:rPr>
        <w:sectPr w:rsidR="001F79B3" w:rsidRPr="00AE701D" w:rsidSect="00A40351">
          <w:headerReference w:type="even" r:id="rId492"/>
          <w:headerReference w:type="default" r:id="rId493"/>
          <w:footerReference w:type="even" r:id="rId494"/>
          <w:footerReference w:type="default" r:id="rId495"/>
          <w:headerReference w:type="first" r:id="rId496"/>
          <w:footerReference w:type="first" r:id="rId497"/>
          <w:type w:val="oddPage"/>
          <w:pgSz w:w="11907" w:h="16834" w:code="9"/>
          <w:pgMar w:top="1418" w:right="1134" w:bottom="1134" w:left="1134" w:header="720" w:footer="567" w:gutter="0"/>
          <w:paperSrc w:first="15" w:other="15"/>
          <w:cols w:space="720"/>
          <w:bidi/>
          <w:rtlGutter/>
          <w:docGrid w:linePitch="299"/>
        </w:sectPr>
      </w:pPr>
    </w:p>
    <w:p w:rsidR="001F79B3" w:rsidRPr="00AE701D" w:rsidRDefault="001F79B3" w:rsidP="000C66FB">
      <w:pPr>
        <w:pStyle w:val="Chapno0"/>
        <w:rPr>
          <w:rtl/>
        </w:rPr>
      </w:pPr>
      <w:bookmarkStart w:id="3361" w:name="_Toc413396434"/>
      <w:r w:rsidRPr="00AE701D">
        <w:rPr>
          <w:rtl/>
        </w:rPr>
        <w:lastRenderedPageBreak/>
        <w:t xml:space="preserve">الفصل </w:t>
      </w:r>
      <w:r w:rsidRPr="00AE701D">
        <w:rPr>
          <w:lang w:val="en-US"/>
        </w:rPr>
        <w:t>10</w:t>
      </w:r>
      <w:bookmarkEnd w:id="3361"/>
    </w:p>
    <w:p w:rsidR="001F79B3" w:rsidRPr="00AE701D" w:rsidRDefault="001F79B3" w:rsidP="000C66FB">
      <w:pPr>
        <w:pStyle w:val="Chaptitle"/>
        <w:rPr>
          <w:rFonts w:ascii="Times New Roman" w:hAnsi="Times New Roman"/>
          <w:rtl/>
        </w:rPr>
      </w:pPr>
      <w:bookmarkStart w:id="3362" w:name="_Toc405799822"/>
      <w:bookmarkStart w:id="3363" w:name="_Toc413396435"/>
      <w:r w:rsidRPr="00AE701D">
        <w:rPr>
          <w:rFonts w:ascii="Times New Roman" w:hAnsi="Times New Roman" w:hint="cs"/>
          <w:rtl/>
        </w:rPr>
        <w:t>اتجاه</w:t>
      </w:r>
      <w:r w:rsidRPr="00AE701D">
        <w:rPr>
          <w:rFonts w:ascii="Times New Roman" w:hAnsi="Times New Roman"/>
          <w:rtl/>
        </w:rPr>
        <w:t xml:space="preserve"> </w:t>
      </w:r>
      <w:r w:rsidRPr="00AE701D">
        <w:rPr>
          <w:rFonts w:ascii="Times New Roman" w:hAnsi="Times New Roman" w:hint="cs"/>
          <w:rtl/>
        </w:rPr>
        <w:t>الأرض</w:t>
      </w:r>
      <w:r w:rsidRPr="00AE701D">
        <w:rPr>
          <w:rFonts w:ascii="Times New Roman" w:hAnsi="Times New Roman"/>
          <w:rtl/>
        </w:rPr>
        <w:t xml:space="preserve"> </w:t>
      </w:r>
      <w:r w:rsidRPr="00AE701D">
        <w:rPr>
          <w:rFonts w:ascii="Times New Roman" w:hAnsi="Times New Roman" w:hint="cs"/>
          <w:rtl/>
        </w:rPr>
        <w:t>والنظام</w:t>
      </w:r>
      <w:r w:rsidRPr="00AE701D">
        <w:rPr>
          <w:rFonts w:ascii="Times New Roman" w:hAnsi="Times New Roman"/>
          <w:rtl/>
        </w:rPr>
        <w:t xml:space="preserve"> </w:t>
      </w:r>
      <w:r w:rsidRPr="00AE701D">
        <w:rPr>
          <w:rFonts w:ascii="Times New Roman" w:hAnsi="Times New Roman" w:hint="cs"/>
          <w:rtl/>
        </w:rPr>
        <w:t>الجيوديسي</w:t>
      </w:r>
      <w:bookmarkEnd w:id="3362"/>
      <w:bookmarkEnd w:id="3363"/>
    </w:p>
    <w:p w:rsidR="00984BBA" w:rsidRDefault="00984BBA" w:rsidP="00DC3594">
      <w:pPr>
        <w:jc w:val="right"/>
        <w:rPr>
          <w:rFonts w:ascii="Times New Roman" w:hAnsi="Times New Roman"/>
          <w:i/>
          <w:iCs/>
          <w:lang w:bidi="ar-EG"/>
        </w:rPr>
      </w:pPr>
    </w:p>
    <w:p w:rsidR="009E4EC1" w:rsidRPr="00DC3594" w:rsidRDefault="001F79B3" w:rsidP="00DC3594">
      <w:pPr>
        <w:jc w:val="right"/>
        <w:rPr>
          <w:rFonts w:ascii="Times New Roman" w:hAnsi="Times New Roman"/>
          <w:i/>
          <w:iCs/>
          <w:noProof/>
          <w:rtl/>
          <w:lang w:bidi="ar-EG"/>
        </w:rPr>
      </w:pPr>
      <w:r w:rsidRPr="00AE701D">
        <w:rPr>
          <w:rFonts w:ascii="Times New Roman" w:hAnsi="Times New Roman"/>
          <w:i/>
          <w:iCs/>
          <w:rtl/>
          <w:lang w:bidi="ar-EG"/>
        </w:rPr>
        <w:t>الصفحة</w:t>
      </w:r>
      <w:r w:rsidR="00BD3559">
        <w:rPr>
          <w:rtl/>
          <w:lang w:bidi="ar-EG"/>
        </w:rPr>
        <w:fldChar w:fldCharType="begin"/>
      </w:r>
      <w:r w:rsidR="00BD3559">
        <w:rPr>
          <w:rtl/>
          <w:lang w:bidi="ar-EG"/>
        </w:rPr>
        <w:instrText xml:space="preserve"> </w:instrText>
      </w:r>
      <w:r w:rsidR="00BD3559">
        <w:rPr>
          <w:rFonts w:hint="cs"/>
          <w:lang w:bidi="ar-EG"/>
        </w:rPr>
        <w:instrText>TOC</w:instrText>
      </w:r>
      <w:r w:rsidR="00BD3559">
        <w:rPr>
          <w:rFonts w:hint="cs"/>
          <w:rtl/>
          <w:lang w:bidi="ar-EG"/>
        </w:rPr>
        <w:instrText xml:space="preserve"> \</w:instrText>
      </w:r>
      <w:r w:rsidR="00BD3559">
        <w:rPr>
          <w:rFonts w:hint="cs"/>
          <w:lang w:bidi="ar-EG"/>
        </w:rPr>
        <w:instrText>h \z \t "Heading 2;1;Heading 3;1;Title;1</w:instrText>
      </w:r>
      <w:r w:rsidR="00BD3559">
        <w:rPr>
          <w:rFonts w:hint="cs"/>
          <w:rtl/>
          <w:lang w:bidi="ar-EG"/>
        </w:rPr>
        <w:instrText>"</w:instrText>
      </w:r>
      <w:r w:rsidR="00BD3559">
        <w:rPr>
          <w:rtl/>
          <w:lang w:bidi="ar-EG"/>
        </w:rPr>
        <w:instrText xml:space="preserve"> </w:instrText>
      </w:r>
      <w:r w:rsidR="00BD3559">
        <w:rPr>
          <w:rtl/>
          <w:lang w:bidi="ar-EG"/>
        </w:rPr>
        <w:fldChar w:fldCharType="separate"/>
      </w:r>
    </w:p>
    <w:p w:rsidR="009E4EC1" w:rsidRDefault="00E474E3">
      <w:pPr>
        <w:pStyle w:val="TOC1"/>
        <w:rPr>
          <w:rFonts w:asciiTheme="minorHAnsi" w:eastAsiaTheme="minorEastAsia" w:hAnsiTheme="minorHAnsi" w:cstheme="minorBidi"/>
          <w:noProof/>
          <w:szCs w:val="22"/>
          <w:rtl/>
          <w:lang w:val="en-US" w:eastAsia="zh-CN"/>
        </w:rPr>
      </w:pPr>
      <w:hyperlink w:anchor="_Toc406157862" w:history="1">
        <w:r w:rsidR="009E4EC1" w:rsidRPr="006B000B">
          <w:rPr>
            <w:rStyle w:val="Hyperlink"/>
            <w:noProof/>
            <w:lang w:bidi="ar-EG"/>
          </w:rPr>
          <w:t>1.10</w:t>
        </w:r>
        <w:r w:rsidR="009E4EC1">
          <w:rPr>
            <w:rFonts w:asciiTheme="minorHAnsi" w:eastAsiaTheme="minorEastAsia" w:hAnsiTheme="minorHAnsi" w:cstheme="minorBidi"/>
            <w:noProof/>
            <w:szCs w:val="22"/>
            <w:rtl/>
            <w:lang w:val="en-US" w:eastAsia="zh-CN"/>
          </w:rPr>
          <w:tab/>
        </w:r>
        <w:r w:rsidR="009E4EC1" w:rsidRPr="006B000B">
          <w:rPr>
            <w:rStyle w:val="Hyperlink"/>
            <w:rFonts w:hint="cs"/>
            <w:noProof/>
            <w:rtl/>
            <w:lang w:bidi="ar-EG"/>
          </w:rPr>
          <w:t>مقدمة</w:t>
        </w:r>
        <w:r w:rsidR="009E4EC1">
          <w:rPr>
            <w:noProof/>
            <w:webHidden/>
            <w:rtl/>
          </w:rPr>
          <w:tab/>
        </w:r>
        <w:r w:rsidR="009E4EC1">
          <w:rPr>
            <w:noProof/>
            <w:webHidden/>
            <w:rtl/>
          </w:rPr>
          <w:tab/>
        </w:r>
        <w:r w:rsidR="009E4EC1" w:rsidRPr="009E4EC1">
          <w:rPr>
            <w:rFonts w:cs="Times New Roman"/>
            <w:noProof/>
            <w:webHidden/>
            <w:szCs w:val="22"/>
            <w:rtl/>
          </w:rPr>
          <w:fldChar w:fldCharType="begin"/>
        </w:r>
        <w:r w:rsidR="009E4EC1" w:rsidRPr="009E4EC1">
          <w:rPr>
            <w:rFonts w:cs="Times New Roman"/>
            <w:noProof/>
            <w:webHidden/>
            <w:szCs w:val="22"/>
            <w:rtl/>
          </w:rPr>
          <w:instrText xml:space="preserve"> </w:instrText>
        </w:r>
        <w:r w:rsidR="009E4EC1" w:rsidRPr="009E4EC1">
          <w:rPr>
            <w:rFonts w:cs="Times New Roman"/>
            <w:noProof/>
            <w:webHidden/>
            <w:szCs w:val="22"/>
          </w:rPr>
          <w:instrText>PAGEREF</w:instrText>
        </w:r>
        <w:r w:rsidR="009E4EC1" w:rsidRPr="009E4EC1">
          <w:rPr>
            <w:rFonts w:cs="Times New Roman"/>
            <w:noProof/>
            <w:webHidden/>
            <w:szCs w:val="22"/>
            <w:rtl/>
          </w:rPr>
          <w:instrText xml:space="preserve"> _</w:instrText>
        </w:r>
        <w:r w:rsidR="009E4EC1" w:rsidRPr="009E4EC1">
          <w:rPr>
            <w:rFonts w:cs="Times New Roman"/>
            <w:noProof/>
            <w:webHidden/>
            <w:szCs w:val="22"/>
          </w:rPr>
          <w:instrText>Toc406157862 \h</w:instrText>
        </w:r>
        <w:r w:rsidR="009E4EC1" w:rsidRPr="009E4EC1">
          <w:rPr>
            <w:rFonts w:cs="Times New Roman"/>
            <w:noProof/>
            <w:webHidden/>
            <w:szCs w:val="22"/>
            <w:rtl/>
          </w:rPr>
          <w:instrText xml:space="preserve"> </w:instrText>
        </w:r>
        <w:r w:rsidR="009E4EC1" w:rsidRPr="009E4EC1">
          <w:rPr>
            <w:rFonts w:cs="Times New Roman"/>
            <w:noProof/>
            <w:webHidden/>
            <w:szCs w:val="22"/>
            <w:rtl/>
          </w:rPr>
        </w:r>
        <w:r w:rsidR="009E4EC1" w:rsidRPr="009E4EC1">
          <w:rPr>
            <w:rFonts w:cs="Times New Roman"/>
            <w:noProof/>
            <w:webHidden/>
            <w:szCs w:val="22"/>
            <w:rtl/>
          </w:rPr>
          <w:fldChar w:fldCharType="separate"/>
        </w:r>
        <w:r>
          <w:rPr>
            <w:rFonts w:cs="Times New Roman"/>
            <w:noProof/>
            <w:webHidden/>
            <w:szCs w:val="22"/>
            <w:rtl/>
          </w:rPr>
          <w:t>132</w:t>
        </w:r>
        <w:r w:rsidR="009E4EC1" w:rsidRPr="009E4EC1">
          <w:rPr>
            <w:rFonts w:cs="Times New Roman"/>
            <w:noProof/>
            <w:webHidden/>
            <w:szCs w:val="22"/>
            <w:rtl/>
          </w:rPr>
          <w:fldChar w:fldCharType="end"/>
        </w:r>
      </w:hyperlink>
    </w:p>
    <w:p w:rsidR="009E4EC1" w:rsidRDefault="00E474E3">
      <w:pPr>
        <w:pStyle w:val="TOC1"/>
        <w:rPr>
          <w:rFonts w:asciiTheme="minorHAnsi" w:eastAsiaTheme="minorEastAsia" w:hAnsiTheme="minorHAnsi" w:cstheme="minorBidi"/>
          <w:noProof/>
          <w:szCs w:val="22"/>
          <w:rtl/>
          <w:lang w:val="en-US" w:eastAsia="zh-CN"/>
        </w:rPr>
      </w:pPr>
      <w:hyperlink w:anchor="_Toc406157863" w:history="1">
        <w:r w:rsidR="009E4EC1" w:rsidRPr="006B000B">
          <w:rPr>
            <w:rStyle w:val="Hyperlink"/>
            <w:noProof/>
            <w:lang w:bidi="ar-EG"/>
          </w:rPr>
          <w:t>2.10</w:t>
        </w:r>
        <w:r w:rsidR="009E4EC1">
          <w:rPr>
            <w:rFonts w:asciiTheme="minorHAnsi" w:eastAsiaTheme="minorEastAsia" w:hAnsiTheme="minorHAnsi" w:cstheme="minorBidi"/>
            <w:noProof/>
            <w:szCs w:val="22"/>
            <w:rtl/>
            <w:lang w:val="en-US" w:eastAsia="zh-CN"/>
          </w:rPr>
          <w:tab/>
        </w:r>
        <w:r w:rsidR="009E4EC1" w:rsidRPr="006B000B">
          <w:rPr>
            <w:rStyle w:val="Hyperlink"/>
            <w:rFonts w:hint="cs"/>
            <w:noProof/>
            <w:rtl/>
            <w:lang w:bidi="ar-EG"/>
          </w:rPr>
          <w:t>اتجاه</w:t>
        </w:r>
        <w:r w:rsidR="009E4EC1" w:rsidRPr="006B000B">
          <w:rPr>
            <w:rStyle w:val="Hyperlink"/>
            <w:noProof/>
            <w:rtl/>
            <w:lang w:bidi="ar-EG"/>
          </w:rPr>
          <w:t xml:space="preserve"> </w:t>
        </w:r>
        <w:r w:rsidR="009E4EC1" w:rsidRPr="006B000B">
          <w:rPr>
            <w:rStyle w:val="Hyperlink"/>
            <w:rFonts w:hint="cs"/>
            <w:noProof/>
            <w:rtl/>
            <w:lang w:bidi="ar-EG"/>
          </w:rPr>
          <w:t>الأرض</w:t>
        </w:r>
        <w:r w:rsidR="009E4EC1">
          <w:rPr>
            <w:noProof/>
            <w:webHidden/>
            <w:rtl/>
          </w:rPr>
          <w:tab/>
        </w:r>
        <w:r w:rsidR="009E4EC1">
          <w:rPr>
            <w:noProof/>
            <w:webHidden/>
            <w:rtl/>
          </w:rPr>
          <w:tab/>
        </w:r>
        <w:r w:rsidR="009E4EC1" w:rsidRPr="009E4EC1">
          <w:rPr>
            <w:rFonts w:cs="Times New Roman"/>
            <w:noProof/>
            <w:webHidden/>
            <w:szCs w:val="22"/>
            <w:rtl/>
          </w:rPr>
          <w:fldChar w:fldCharType="begin"/>
        </w:r>
        <w:r w:rsidR="009E4EC1" w:rsidRPr="009E4EC1">
          <w:rPr>
            <w:rFonts w:cs="Times New Roman"/>
            <w:noProof/>
            <w:webHidden/>
            <w:szCs w:val="22"/>
            <w:rtl/>
          </w:rPr>
          <w:instrText xml:space="preserve"> </w:instrText>
        </w:r>
        <w:r w:rsidR="009E4EC1" w:rsidRPr="009E4EC1">
          <w:rPr>
            <w:rFonts w:cs="Times New Roman"/>
            <w:noProof/>
            <w:webHidden/>
            <w:szCs w:val="22"/>
          </w:rPr>
          <w:instrText>PAGEREF</w:instrText>
        </w:r>
        <w:r w:rsidR="009E4EC1" w:rsidRPr="009E4EC1">
          <w:rPr>
            <w:rFonts w:cs="Times New Roman"/>
            <w:noProof/>
            <w:webHidden/>
            <w:szCs w:val="22"/>
            <w:rtl/>
          </w:rPr>
          <w:instrText xml:space="preserve"> _</w:instrText>
        </w:r>
        <w:r w:rsidR="009E4EC1" w:rsidRPr="009E4EC1">
          <w:rPr>
            <w:rFonts w:cs="Times New Roman"/>
            <w:noProof/>
            <w:webHidden/>
            <w:szCs w:val="22"/>
          </w:rPr>
          <w:instrText>Toc406157863 \h</w:instrText>
        </w:r>
        <w:r w:rsidR="009E4EC1" w:rsidRPr="009E4EC1">
          <w:rPr>
            <w:rFonts w:cs="Times New Roman"/>
            <w:noProof/>
            <w:webHidden/>
            <w:szCs w:val="22"/>
            <w:rtl/>
          </w:rPr>
          <w:instrText xml:space="preserve"> </w:instrText>
        </w:r>
        <w:r w:rsidR="009E4EC1" w:rsidRPr="009E4EC1">
          <w:rPr>
            <w:rFonts w:cs="Times New Roman"/>
            <w:noProof/>
            <w:webHidden/>
            <w:szCs w:val="22"/>
            <w:rtl/>
          </w:rPr>
        </w:r>
        <w:r w:rsidR="009E4EC1" w:rsidRPr="009E4EC1">
          <w:rPr>
            <w:rFonts w:cs="Times New Roman"/>
            <w:noProof/>
            <w:webHidden/>
            <w:szCs w:val="22"/>
            <w:rtl/>
          </w:rPr>
          <w:fldChar w:fldCharType="separate"/>
        </w:r>
        <w:r>
          <w:rPr>
            <w:rFonts w:cs="Times New Roman"/>
            <w:noProof/>
            <w:webHidden/>
            <w:szCs w:val="22"/>
            <w:rtl/>
          </w:rPr>
          <w:t>132</w:t>
        </w:r>
        <w:r w:rsidR="009E4EC1" w:rsidRPr="009E4EC1">
          <w:rPr>
            <w:rFonts w:cs="Times New Roman"/>
            <w:noProof/>
            <w:webHidden/>
            <w:szCs w:val="22"/>
            <w:rtl/>
          </w:rPr>
          <w:fldChar w:fldCharType="end"/>
        </w:r>
      </w:hyperlink>
    </w:p>
    <w:p w:rsidR="009E4EC1" w:rsidRDefault="00E474E3">
      <w:pPr>
        <w:pStyle w:val="TOC1"/>
        <w:rPr>
          <w:rFonts w:asciiTheme="minorHAnsi" w:eastAsiaTheme="minorEastAsia" w:hAnsiTheme="minorHAnsi" w:cstheme="minorBidi"/>
          <w:noProof/>
          <w:szCs w:val="22"/>
          <w:rtl/>
          <w:lang w:val="en-US" w:eastAsia="zh-CN"/>
        </w:rPr>
      </w:pPr>
      <w:hyperlink w:anchor="_Toc406157864" w:history="1">
        <w:r w:rsidR="009E4EC1" w:rsidRPr="006B000B">
          <w:rPr>
            <w:rStyle w:val="Hyperlink"/>
            <w:noProof/>
            <w:lang w:bidi="ar-EG"/>
          </w:rPr>
          <w:t>1.2.10</w:t>
        </w:r>
        <w:r w:rsidR="009E4EC1">
          <w:rPr>
            <w:rFonts w:asciiTheme="minorHAnsi" w:eastAsiaTheme="minorEastAsia" w:hAnsiTheme="minorHAnsi" w:cstheme="minorBidi"/>
            <w:noProof/>
            <w:szCs w:val="22"/>
            <w:rtl/>
            <w:lang w:val="en-US" w:eastAsia="zh-CN"/>
          </w:rPr>
          <w:tab/>
        </w:r>
        <w:r w:rsidR="009E4EC1" w:rsidRPr="006B000B">
          <w:rPr>
            <w:rStyle w:val="Hyperlink"/>
            <w:rFonts w:hint="cs"/>
            <w:noProof/>
            <w:rtl/>
            <w:lang w:bidi="ar-EG"/>
          </w:rPr>
          <w:t>الحيدان</w:t>
        </w:r>
        <w:r w:rsidR="009E4EC1" w:rsidRPr="006B000B">
          <w:rPr>
            <w:rStyle w:val="Hyperlink"/>
            <w:noProof/>
            <w:rtl/>
            <w:lang w:bidi="ar-EG"/>
          </w:rPr>
          <w:t>/</w:t>
        </w:r>
        <w:r w:rsidR="009E4EC1" w:rsidRPr="006B000B">
          <w:rPr>
            <w:rStyle w:val="Hyperlink"/>
            <w:rFonts w:hint="cs"/>
            <w:noProof/>
            <w:rtl/>
            <w:lang w:bidi="ar-EG"/>
          </w:rPr>
          <w:t>التأرجح</w:t>
        </w:r>
        <w:r w:rsidR="009E4EC1">
          <w:rPr>
            <w:noProof/>
            <w:webHidden/>
            <w:rtl/>
          </w:rPr>
          <w:tab/>
        </w:r>
        <w:r w:rsidR="009E4EC1">
          <w:rPr>
            <w:noProof/>
            <w:webHidden/>
            <w:rtl/>
          </w:rPr>
          <w:tab/>
        </w:r>
        <w:r w:rsidR="009E4EC1" w:rsidRPr="009E4EC1">
          <w:rPr>
            <w:rFonts w:cs="Times New Roman"/>
            <w:noProof/>
            <w:webHidden/>
            <w:szCs w:val="22"/>
            <w:rtl/>
          </w:rPr>
          <w:fldChar w:fldCharType="begin"/>
        </w:r>
        <w:r w:rsidR="009E4EC1" w:rsidRPr="009E4EC1">
          <w:rPr>
            <w:rFonts w:cs="Times New Roman"/>
            <w:noProof/>
            <w:webHidden/>
            <w:szCs w:val="22"/>
            <w:rtl/>
          </w:rPr>
          <w:instrText xml:space="preserve"> </w:instrText>
        </w:r>
        <w:r w:rsidR="009E4EC1" w:rsidRPr="009E4EC1">
          <w:rPr>
            <w:rFonts w:cs="Times New Roman"/>
            <w:noProof/>
            <w:webHidden/>
            <w:szCs w:val="22"/>
          </w:rPr>
          <w:instrText>PAGEREF</w:instrText>
        </w:r>
        <w:r w:rsidR="009E4EC1" w:rsidRPr="009E4EC1">
          <w:rPr>
            <w:rFonts w:cs="Times New Roman"/>
            <w:noProof/>
            <w:webHidden/>
            <w:szCs w:val="22"/>
            <w:rtl/>
          </w:rPr>
          <w:instrText xml:space="preserve"> _</w:instrText>
        </w:r>
        <w:r w:rsidR="009E4EC1" w:rsidRPr="009E4EC1">
          <w:rPr>
            <w:rFonts w:cs="Times New Roman"/>
            <w:noProof/>
            <w:webHidden/>
            <w:szCs w:val="22"/>
          </w:rPr>
          <w:instrText>Toc406157864 \h</w:instrText>
        </w:r>
        <w:r w:rsidR="009E4EC1" w:rsidRPr="009E4EC1">
          <w:rPr>
            <w:rFonts w:cs="Times New Roman"/>
            <w:noProof/>
            <w:webHidden/>
            <w:szCs w:val="22"/>
            <w:rtl/>
          </w:rPr>
          <w:instrText xml:space="preserve"> </w:instrText>
        </w:r>
        <w:r w:rsidR="009E4EC1" w:rsidRPr="009E4EC1">
          <w:rPr>
            <w:rFonts w:cs="Times New Roman"/>
            <w:noProof/>
            <w:webHidden/>
            <w:szCs w:val="22"/>
            <w:rtl/>
          </w:rPr>
        </w:r>
        <w:r w:rsidR="009E4EC1" w:rsidRPr="009E4EC1">
          <w:rPr>
            <w:rFonts w:cs="Times New Roman"/>
            <w:noProof/>
            <w:webHidden/>
            <w:szCs w:val="22"/>
            <w:rtl/>
          </w:rPr>
          <w:fldChar w:fldCharType="separate"/>
        </w:r>
        <w:r>
          <w:rPr>
            <w:rFonts w:cs="Times New Roman"/>
            <w:noProof/>
            <w:webHidden/>
            <w:szCs w:val="22"/>
            <w:rtl/>
          </w:rPr>
          <w:t>134</w:t>
        </w:r>
        <w:r w:rsidR="009E4EC1" w:rsidRPr="009E4EC1">
          <w:rPr>
            <w:rFonts w:cs="Times New Roman"/>
            <w:noProof/>
            <w:webHidden/>
            <w:szCs w:val="22"/>
            <w:rtl/>
          </w:rPr>
          <w:fldChar w:fldCharType="end"/>
        </w:r>
      </w:hyperlink>
    </w:p>
    <w:p w:rsidR="009E4EC1" w:rsidRDefault="00E474E3">
      <w:pPr>
        <w:pStyle w:val="TOC1"/>
        <w:rPr>
          <w:rFonts w:asciiTheme="minorHAnsi" w:eastAsiaTheme="minorEastAsia" w:hAnsiTheme="minorHAnsi" w:cstheme="minorBidi"/>
          <w:noProof/>
          <w:szCs w:val="22"/>
          <w:rtl/>
          <w:lang w:val="en-US" w:eastAsia="zh-CN"/>
        </w:rPr>
      </w:pPr>
      <w:hyperlink w:anchor="_Toc406157865" w:history="1">
        <w:r w:rsidR="009E4EC1" w:rsidRPr="006B000B">
          <w:rPr>
            <w:rStyle w:val="Hyperlink"/>
            <w:noProof/>
            <w:lang w:bidi="ar-EG"/>
          </w:rPr>
          <w:t>2.2.10</w:t>
        </w:r>
        <w:r w:rsidR="009E4EC1">
          <w:rPr>
            <w:rFonts w:asciiTheme="minorHAnsi" w:eastAsiaTheme="minorEastAsia" w:hAnsiTheme="minorHAnsi" w:cstheme="minorBidi"/>
            <w:noProof/>
            <w:szCs w:val="22"/>
            <w:rtl/>
            <w:lang w:val="en-US" w:eastAsia="zh-CN"/>
          </w:rPr>
          <w:tab/>
        </w:r>
        <w:r w:rsidR="009E4EC1" w:rsidRPr="006B000B">
          <w:rPr>
            <w:rStyle w:val="Hyperlink"/>
            <w:rFonts w:hint="cs"/>
            <w:noProof/>
            <w:rtl/>
            <w:lang w:bidi="ar-EG"/>
          </w:rPr>
          <w:t>الحركة</w:t>
        </w:r>
        <w:r w:rsidR="009E4EC1" w:rsidRPr="006B000B">
          <w:rPr>
            <w:rStyle w:val="Hyperlink"/>
            <w:noProof/>
            <w:rtl/>
            <w:lang w:bidi="ar-EG"/>
          </w:rPr>
          <w:t xml:space="preserve"> </w:t>
        </w:r>
        <w:r w:rsidR="009E4EC1" w:rsidRPr="006B000B">
          <w:rPr>
            <w:rStyle w:val="Hyperlink"/>
            <w:rFonts w:hint="cs"/>
            <w:noProof/>
            <w:rtl/>
            <w:lang w:bidi="ar-EG"/>
          </w:rPr>
          <w:t>القطبية</w:t>
        </w:r>
        <w:r w:rsidR="009E4EC1">
          <w:rPr>
            <w:noProof/>
            <w:webHidden/>
            <w:rtl/>
          </w:rPr>
          <w:tab/>
        </w:r>
        <w:r w:rsidR="009E4EC1">
          <w:rPr>
            <w:noProof/>
            <w:webHidden/>
            <w:rtl/>
          </w:rPr>
          <w:tab/>
        </w:r>
        <w:r w:rsidR="009E4EC1" w:rsidRPr="009E4EC1">
          <w:rPr>
            <w:rFonts w:cs="Times New Roman"/>
            <w:noProof/>
            <w:webHidden/>
            <w:szCs w:val="22"/>
            <w:rtl/>
          </w:rPr>
          <w:fldChar w:fldCharType="begin"/>
        </w:r>
        <w:r w:rsidR="009E4EC1" w:rsidRPr="009E4EC1">
          <w:rPr>
            <w:rFonts w:cs="Times New Roman"/>
            <w:noProof/>
            <w:webHidden/>
            <w:szCs w:val="22"/>
            <w:rtl/>
          </w:rPr>
          <w:instrText xml:space="preserve"> </w:instrText>
        </w:r>
        <w:r w:rsidR="009E4EC1" w:rsidRPr="009E4EC1">
          <w:rPr>
            <w:rFonts w:cs="Times New Roman"/>
            <w:noProof/>
            <w:webHidden/>
            <w:szCs w:val="22"/>
          </w:rPr>
          <w:instrText>PAGEREF</w:instrText>
        </w:r>
        <w:r w:rsidR="009E4EC1" w:rsidRPr="009E4EC1">
          <w:rPr>
            <w:rFonts w:cs="Times New Roman"/>
            <w:noProof/>
            <w:webHidden/>
            <w:szCs w:val="22"/>
            <w:rtl/>
          </w:rPr>
          <w:instrText xml:space="preserve"> _</w:instrText>
        </w:r>
        <w:r w:rsidR="009E4EC1" w:rsidRPr="009E4EC1">
          <w:rPr>
            <w:rFonts w:cs="Times New Roman"/>
            <w:noProof/>
            <w:webHidden/>
            <w:szCs w:val="22"/>
          </w:rPr>
          <w:instrText>Toc406157865 \h</w:instrText>
        </w:r>
        <w:r w:rsidR="009E4EC1" w:rsidRPr="009E4EC1">
          <w:rPr>
            <w:rFonts w:cs="Times New Roman"/>
            <w:noProof/>
            <w:webHidden/>
            <w:szCs w:val="22"/>
            <w:rtl/>
          </w:rPr>
          <w:instrText xml:space="preserve"> </w:instrText>
        </w:r>
        <w:r w:rsidR="009E4EC1" w:rsidRPr="009E4EC1">
          <w:rPr>
            <w:rFonts w:cs="Times New Roman"/>
            <w:noProof/>
            <w:webHidden/>
            <w:szCs w:val="22"/>
            <w:rtl/>
          </w:rPr>
        </w:r>
        <w:r w:rsidR="009E4EC1" w:rsidRPr="009E4EC1">
          <w:rPr>
            <w:rFonts w:cs="Times New Roman"/>
            <w:noProof/>
            <w:webHidden/>
            <w:szCs w:val="22"/>
            <w:rtl/>
          </w:rPr>
          <w:fldChar w:fldCharType="separate"/>
        </w:r>
        <w:r>
          <w:rPr>
            <w:rFonts w:cs="Times New Roman"/>
            <w:noProof/>
            <w:webHidden/>
            <w:szCs w:val="22"/>
            <w:rtl/>
          </w:rPr>
          <w:t>134</w:t>
        </w:r>
        <w:r w:rsidR="009E4EC1" w:rsidRPr="009E4EC1">
          <w:rPr>
            <w:rFonts w:cs="Times New Roman"/>
            <w:noProof/>
            <w:webHidden/>
            <w:szCs w:val="22"/>
            <w:rtl/>
          </w:rPr>
          <w:fldChar w:fldCharType="end"/>
        </w:r>
      </w:hyperlink>
    </w:p>
    <w:p w:rsidR="009E4EC1" w:rsidRDefault="00E474E3">
      <w:pPr>
        <w:pStyle w:val="TOC1"/>
        <w:rPr>
          <w:rFonts w:asciiTheme="minorHAnsi" w:eastAsiaTheme="minorEastAsia" w:hAnsiTheme="minorHAnsi" w:cstheme="minorBidi"/>
          <w:noProof/>
          <w:szCs w:val="22"/>
          <w:rtl/>
          <w:lang w:val="en-US" w:eastAsia="zh-CN"/>
        </w:rPr>
      </w:pPr>
      <w:hyperlink w:anchor="_Toc406157866" w:history="1">
        <w:r w:rsidR="009E4EC1" w:rsidRPr="006B000B">
          <w:rPr>
            <w:rStyle w:val="Hyperlink"/>
            <w:noProof/>
            <w:lang w:bidi="ar-EG"/>
          </w:rPr>
          <w:t>3.10</w:t>
        </w:r>
        <w:r w:rsidR="009E4EC1">
          <w:rPr>
            <w:rFonts w:asciiTheme="minorHAnsi" w:eastAsiaTheme="minorEastAsia" w:hAnsiTheme="minorHAnsi" w:cstheme="minorBidi"/>
            <w:noProof/>
            <w:szCs w:val="22"/>
            <w:rtl/>
            <w:lang w:val="en-US" w:eastAsia="zh-CN"/>
          </w:rPr>
          <w:tab/>
        </w:r>
        <w:r w:rsidR="009E4EC1" w:rsidRPr="006B000B">
          <w:rPr>
            <w:rStyle w:val="Hyperlink"/>
            <w:rFonts w:hint="cs"/>
            <w:noProof/>
            <w:rtl/>
            <w:lang w:bidi="ar-EG"/>
          </w:rPr>
          <w:t>التوقيت</w:t>
        </w:r>
        <w:r w:rsidR="009E4EC1" w:rsidRPr="006B000B">
          <w:rPr>
            <w:rStyle w:val="Hyperlink"/>
            <w:noProof/>
            <w:rtl/>
            <w:lang w:bidi="ar-EG"/>
          </w:rPr>
          <w:t xml:space="preserve"> </w:t>
        </w:r>
        <w:r w:rsidR="009E4EC1" w:rsidRPr="006B000B">
          <w:rPr>
            <w:rStyle w:val="Hyperlink"/>
            <w:rFonts w:hint="cs"/>
            <w:noProof/>
            <w:rtl/>
            <w:lang w:bidi="ar-EG"/>
          </w:rPr>
          <w:t>العالمي</w:t>
        </w:r>
        <w:r w:rsidR="009E4EC1" w:rsidRPr="006B000B">
          <w:rPr>
            <w:rStyle w:val="Hyperlink"/>
            <w:noProof/>
            <w:rtl/>
            <w:lang w:bidi="ar-EG"/>
          </w:rPr>
          <w:t xml:space="preserve"> </w:t>
        </w:r>
        <w:r w:rsidR="009E4EC1" w:rsidRPr="006B000B">
          <w:rPr>
            <w:rStyle w:val="Hyperlink"/>
            <w:noProof/>
            <w:lang w:bidi="ar-EG"/>
          </w:rPr>
          <w:t>(UT)</w:t>
        </w:r>
        <w:r w:rsidR="009E4EC1">
          <w:rPr>
            <w:noProof/>
            <w:webHidden/>
            <w:rtl/>
          </w:rPr>
          <w:tab/>
        </w:r>
        <w:r w:rsidR="009E4EC1">
          <w:rPr>
            <w:noProof/>
            <w:webHidden/>
            <w:rtl/>
          </w:rPr>
          <w:tab/>
        </w:r>
        <w:r w:rsidR="009E4EC1" w:rsidRPr="009E4EC1">
          <w:rPr>
            <w:rFonts w:cs="Times New Roman"/>
            <w:noProof/>
            <w:webHidden/>
            <w:szCs w:val="22"/>
            <w:rtl/>
          </w:rPr>
          <w:fldChar w:fldCharType="begin"/>
        </w:r>
        <w:r w:rsidR="009E4EC1" w:rsidRPr="009E4EC1">
          <w:rPr>
            <w:rFonts w:cs="Times New Roman"/>
            <w:noProof/>
            <w:webHidden/>
            <w:szCs w:val="22"/>
            <w:rtl/>
          </w:rPr>
          <w:instrText xml:space="preserve"> </w:instrText>
        </w:r>
        <w:r w:rsidR="009E4EC1" w:rsidRPr="009E4EC1">
          <w:rPr>
            <w:rFonts w:cs="Times New Roman"/>
            <w:noProof/>
            <w:webHidden/>
            <w:szCs w:val="22"/>
          </w:rPr>
          <w:instrText>PAGEREF</w:instrText>
        </w:r>
        <w:r w:rsidR="009E4EC1" w:rsidRPr="009E4EC1">
          <w:rPr>
            <w:rFonts w:cs="Times New Roman"/>
            <w:noProof/>
            <w:webHidden/>
            <w:szCs w:val="22"/>
            <w:rtl/>
          </w:rPr>
          <w:instrText xml:space="preserve"> _</w:instrText>
        </w:r>
        <w:r w:rsidR="009E4EC1" w:rsidRPr="009E4EC1">
          <w:rPr>
            <w:rFonts w:cs="Times New Roman"/>
            <w:noProof/>
            <w:webHidden/>
            <w:szCs w:val="22"/>
          </w:rPr>
          <w:instrText>Toc406157866 \h</w:instrText>
        </w:r>
        <w:r w:rsidR="009E4EC1" w:rsidRPr="009E4EC1">
          <w:rPr>
            <w:rFonts w:cs="Times New Roman"/>
            <w:noProof/>
            <w:webHidden/>
            <w:szCs w:val="22"/>
            <w:rtl/>
          </w:rPr>
          <w:instrText xml:space="preserve"> </w:instrText>
        </w:r>
        <w:r w:rsidR="009E4EC1" w:rsidRPr="009E4EC1">
          <w:rPr>
            <w:rFonts w:cs="Times New Roman"/>
            <w:noProof/>
            <w:webHidden/>
            <w:szCs w:val="22"/>
            <w:rtl/>
          </w:rPr>
        </w:r>
        <w:r w:rsidR="009E4EC1" w:rsidRPr="009E4EC1">
          <w:rPr>
            <w:rFonts w:cs="Times New Roman"/>
            <w:noProof/>
            <w:webHidden/>
            <w:szCs w:val="22"/>
            <w:rtl/>
          </w:rPr>
          <w:fldChar w:fldCharType="separate"/>
        </w:r>
        <w:r>
          <w:rPr>
            <w:rFonts w:cs="Times New Roman"/>
            <w:noProof/>
            <w:webHidden/>
            <w:szCs w:val="22"/>
            <w:rtl/>
          </w:rPr>
          <w:t>135</w:t>
        </w:r>
        <w:r w:rsidR="009E4EC1" w:rsidRPr="009E4EC1">
          <w:rPr>
            <w:rFonts w:cs="Times New Roman"/>
            <w:noProof/>
            <w:webHidden/>
            <w:szCs w:val="22"/>
            <w:rtl/>
          </w:rPr>
          <w:fldChar w:fldCharType="end"/>
        </w:r>
      </w:hyperlink>
    </w:p>
    <w:p w:rsidR="009E4EC1" w:rsidRDefault="00E474E3">
      <w:pPr>
        <w:pStyle w:val="TOC1"/>
        <w:rPr>
          <w:rFonts w:asciiTheme="minorHAnsi" w:eastAsiaTheme="minorEastAsia" w:hAnsiTheme="minorHAnsi" w:cstheme="minorBidi"/>
          <w:noProof/>
          <w:szCs w:val="22"/>
          <w:rtl/>
          <w:lang w:val="en-US" w:eastAsia="zh-CN"/>
        </w:rPr>
      </w:pPr>
      <w:hyperlink w:anchor="_Toc406157867" w:history="1">
        <w:r w:rsidR="009E4EC1" w:rsidRPr="006B000B">
          <w:rPr>
            <w:rStyle w:val="Hyperlink"/>
            <w:noProof/>
            <w:lang w:bidi="ar-EG"/>
          </w:rPr>
          <w:t>4.10</w:t>
        </w:r>
        <w:r w:rsidR="009E4EC1">
          <w:rPr>
            <w:rFonts w:asciiTheme="minorHAnsi" w:eastAsiaTheme="minorEastAsia" w:hAnsiTheme="minorHAnsi" w:cstheme="minorBidi"/>
            <w:noProof/>
            <w:szCs w:val="22"/>
            <w:rtl/>
            <w:lang w:val="en-US" w:eastAsia="zh-CN"/>
          </w:rPr>
          <w:tab/>
        </w:r>
        <w:r w:rsidR="009E4EC1" w:rsidRPr="006B000B">
          <w:rPr>
            <w:rStyle w:val="Hyperlink"/>
            <w:rFonts w:hint="cs"/>
            <w:noProof/>
            <w:rtl/>
            <w:lang w:bidi="ar-EG"/>
          </w:rPr>
          <w:t>النظم</w:t>
        </w:r>
        <w:r w:rsidR="009E4EC1" w:rsidRPr="006B000B">
          <w:rPr>
            <w:rStyle w:val="Hyperlink"/>
            <w:noProof/>
            <w:rtl/>
            <w:lang w:bidi="ar-EG"/>
          </w:rPr>
          <w:t xml:space="preserve"> </w:t>
        </w:r>
        <w:r w:rsidR="009E4EC1" w:rsidRPr="006B000B">
          <w:rPr>
            <w:rStyle w:val="Hyperlink"/>
            <w:rFonts w:hint="cs"/>
            <w:noProof/>
            <w:rtl/>
            <w:lang w:bidi="ar-EG"/>
          </w:rPr>
          <w:t>الجيوديسية</w:t>
        </w:r>
        <w:r w:rsidR="009E4EC1">
          <w:rPr>
            <w:noProof/>
            <w:webHidden/>
            <w:rtl/>
          </w:rPr>
          <w:tab/>
        </w:r>
        <w:r w:rsidR="009E4EC1">
          <w:rPr>
            <w:noProof/>
            <w:webHidden/>
            <w:rtl/>
          </w:rPr>
          <w:tab/>
        </w:r>
        <w:r w:rsidR="009E4EC1" w:rsidRPr="009E4EC1">
          <w:rPr>
            <w:rFonts w:cs="Times New Roman"/>
            <w:noProof/>
            <w:webHidden/>
            <w:szCs w:val="22"/>
            <w:rtl/>
          </w:rPr>
          <w:fldChar w:fldCharType="begin"/>
        </w:r>
        <w:r w:rsidR="009E4EC1" w:rsidRPr="009E4EC1">
          <w:rPr>
            <w:rFonts w:cs="Times New Roman"/>
            <w:noProof/>
            <w:webHidden/>
            <w:szCs w:val="22"/>
            <w:rtl/>
          </w:rPr>
          <w:instrText xml:space="preserve"> </w:instrText>
        </w:r>
        <w:r w:rsidR="009E4EC1" w:rsidRPr="009E4EC1">
          <w:rPr>
            <w:rFonts w:cs="Times New Roman"/>
            <w:noProof/>
            <w:webHidden/>
            <w:szCs w:val="22"/>
          </w:rPr>
          <w:instrText>PAGEREF</w:instrText>
        </w:r>
        <w:r w:rsidR="009E4EC1" w:rsidRPr="009E4EC1">
          <w:rPr>
            <w:rFonts w:cs="Times New Roman"/>
            <w:noProof/>
            <w:webHidden/>
            <w:szCs w:val="22"/>
            <w:rtl/>
          </w:rPr>
          <w:instrText xml:space="preserve"> _</w:instrText>
        </w:r>
        <w:r w:rsidR="009E4EC1" w:rsidRPr="009E4EC1">
          <w:rPr>
            <w:rFonts w:cs="Times New Roman"/>
            <w:noProof/>
            <w:webHidden/>
            <w:szCs w:val="22"/>
          </w:rPr>
          <w:instrText>Toc406157867 \h</w:instrText>
        </w:r>
        <w:r w:rsidR="009E4EC1" w:rsidRPr="009E4EC1">
          <w:rPr>
            <w:rFonts w:cs="Times New Roman"/>
            <w:noProof/>
            <w:webHidden/>
            <w:szCs w:val="22"/>
            <w:rtl/>
          </w:rPr>
          <w:instrText xml:space="preserve"> </w:instrText>
        </w:r>
        <w:r w:rsidR="009E4EC1" w:rsidRPr="009E4EC1">
          <w:rPr>
            <w:rFonts w:cs="Times New Roman"/>
            <w:noProof/>
            <w:webHidden/>
            <w:szCs w:val="22"/>
            <w:rtl/>
          </w:rPr>
        </w:r>
        <w:r w:rsidR="009E4EC1" w:rsidRPr="009E4EC1">
          <w:rPr>
            <w:rFonts w:cs="Times New Roman"/>
            <w:noProof/>
            <w:webHidden/>
            <w:szCs w:val="22"/>
            <w:rtl/>
          </w:rPr>
          <w:fldChar w:fldCharType="separate"/>
        </w:r>
        <w:r>
          <w:rPr>
            <w:rFonts w:cs="Times New Roman"/>
            <w:noProof/>
            <w:webHidden/>
            <w:szCs w:val="22"/>
            <w:rtl/>
          </w:rPr>
          <w:t>136</w:t>
        </w:r>
        <w:r w:rsidR="009E4EC1" w:rsidRPr="009E4EC1">
          <w:rPr>
            <w:rFonts w:cs="Times New Roman"/>
            <w:noProof/>
            <w:webHidden/>
            <w:szCs w:val="22"/>
            <w:rtl/>
          </w:rPr>
          <w:fldChar w:fldCharType="end"/>
        </w:r>
      </w:hyperlink>
    </w:p>
    <w:p w:rsidR="009E4EC1" w:rsidRDefault="00E474E3">
      <w:pPr>
        <w:pStyle w:val="TOC1"/>
        <w:rPr>
          <w:rFonts w:asciiTheme="minorHAnsi" w:eastAsiaTheme="minorEastAsia" w:hAnsiTheme="minorHAnsi" w:cstheme="minorBidi"/>
          <w:noProof/>
          <w:szCs w:val="22"/>
          <w:rtl/>
          <w:lang w:val="en-US" w:eastAsia="zh-CN"/>
        </w:rPr>
      </w:pPr>
      <w:hyperlink w:anchor="_Toc406157868" w:history="1">
        <w:r w:rsidR="009E4EC1" w:rsidRPr="006B000B">
          <w:rPr>
            <w:rStyle w:val="Hyperlink"/>
            <w:noProof/>
            <w:lang w:bidi="ar-EG"/>
          </w:rPr>
          <w:t>5.10</w:t>
        </w:r>
        <w:r w:rsidR="009E4EC1">
          <w:rPr>
            <w:rFonts w:asciiTheme="minorHAnsi" w:eastAsiaTheme="minorEastAsia" w:hAnsiTheme="minorHAnsi" w:cstheme="minorBidi"/>
            <w:noProof/>
            <w:szCs w:val="22"/>
            <w:rtl/>
            <w:lang w:val="en-US" w:eastAsia="zh-CN"/>
          </w:rPr>
          <w:tab/>
        </w:r>
        <w:r w:rsidR="009E4EC1" w:rsidRPr="006B000B">
          <w:rPr>
            <w:rStyle w:val="Hyperlink"/>
            <w:rFonts w:hint="cs"/>
            <w:noProof/>
            <w:rtl/>
            <w:lang w:bidi="ar-EG"/>
          </w:rPr>
          <w:t>السطوح</w:t>
        </w:r>
        <w:r w:rsidR="009E4EC1" w:rsidRPr="006B000B">
          <w:rPr>
            <w:rStyle w:val="Hyperlink"/>
            <w:noProof/>
            <w:rtl/>
            <w:lang w:bidi="ar-EG"/>
          </w:rPr>
          <w:t xml:space="preserve"> </w:t>
        </w:r>
        <w:r w:rsidR="009E4EC1" w:rsidRPr="006B000B">
          <w:rPr>
            <w:rStyle w:val="Hyperlink"/>
            <w:rFonts w:hint="cs"/>
            <w:noProof/>
            <w:rtl/>
            <w:lang w:bidi="ar-EG"/>
          </w:rPr>
          <w:t>المرجعية</w:t>
        </w:r>
        <w:r w:rsidR="009E4EC1">
          <w:rPr>
            <w:noProof/>
            <w:webHidden/>
            <w:rtl/>
          </w:rPr>
          <w:tab/>
        </w:r>
        <w:r w:rsidR="009E4EC1">
          <w:rPr>
            <w:noProof/>
            <w:webHidden/>
            <w:rtl/>
          </w:rPr>
          <w:tab/>
        </w:r>
        <w:r w:rsidR="009E4EC1" w:rsidRPr="009E4EC1">
          <w:rPr>
            <w:rFonts w:cs="Times New Roman"/>
            <w:noProof/>
            <w:webHidden/>
            <w:szCs w:val="22"/>
            <w:rtl/>
          </w:rPr>
          <w:fldChar w:fldCharType="begin"/>
        </w:r>
        <w:r w:rsidR="009E4EC1" w:rsidRPr="009E4EC1">
          <w:rPr>
            <w:rFonts w:cs="Times New Roman"/>
            <w:noProof/>
            <w:webHidden/>
            <w:szCs w:val="22"/>
            <w:rtl/>
          </w:rPr>
          <w:instrText xml:space="preserve"> </w:instrText>
        </w:r>
        <w:r w:rsidR="009E4EC1" w:rsidRPr="009E4EC1">
          <w:rPr>
            <w:rFonts w:cs="Times New Roman"/>
            <w:noProof/>
            <w:webHidden/>
            <w:szCs w:val="22"/>
          </w:rPr>
          <w:instrText>PAGEREF</w:instrText>
        </w:r>
        <w:r w:rsidR="009E4EC1" w:rsidRPr="009E4EC1">
          <w:rPr>
            <w:rFonts w:cs="Times New Roman"/>
            <w:noProof/>
            <w:webHidden/>
            <w:szCs w:val="22"/>
            <w:rtl/>
          </w:rPr>
          <w:instrText xml:space="preserve"> _</w:instrText>
        </w:r>
        <w:r w:rsidR="009E4EC1" w:rsidRPr="009E4EC1">
          <w:rPr>
            <w:rFonts w:cs="Times New Roman"/>
            <w:noProof/>
            <w:webHidden/>
            <w:szCs w:val="22"/>
          </w:rPr>
          <w:instrText>Toc406157868 \h</w:instrText>
        </w:r>
        <w:r w:rsidR="009E4EC1" w:rsidRPr="009E4EC1">
          <w:rPr>
            <w:rFonts w:cs="Times New Roman"/>
            <w:noProof/>
            <w:webHidden/>
            <w:szCs w:val="22"/>
            <w:rtl/>
          </w:rPr>
          <w:instrText xml:space="preserve"> </w:instrText>
        </w:r>
        <w:r w:rsidR="009E4EC1" w:rsidRPr="009E4EC1">
          <w:rPr>
            <w:rFonts w:cs="Times New Roman"/>
            <w:noProof/>
            <w:webHidden/>
            <w:szCs w:val="22"/>
            <w:rtl/>
          </w:rPr>
        </w:r>
        <w:r w:rsidR="009E4EC1" w:rsidRPr="009E4EC1">
          <w:rPr>
            <w:rFonts w:cs="Times New Roman"/>
            <w:noProof/>
            <w:webHidden/>
            <w:szCs w:val="22"/>
            <w:rtl/>
          </w:rPr>
          <w:fldChar w:fldCharType="separate"/>
        </w:r>
        <w:r>
          <w:rPr>
            <w:rFonts w:cs="Times New Roman"/>
            <w:noProof/>
            <w:webHidden/>
            <w:szCs w:val="22"/>
            <w:rtl/>
          </w:rPr>
          <w:t>136</w:t>
        </w:r>
        <w:r w:rsidR="009E4EC1" w:rsidRPr="009E4EC1">
          <w:rPr>
            <w:rFonts w:cs="Times New Roman"/>
            <w:noProof/>
            <w:webHidden/>
            <w:szCs w:val="22"/>
            <w:rtl/>
          </w:rPr>
          <w:fldChar w:fldCharType="end"/>
        </w:r>
      </w:hyperlink>
    </w:p>
    <w:p w:rsidR="009E4EC1" w:rsidRDefault="00E474E3">
      <w:pPr>
        <w:pStyle w:val="TOC1"/>
        <w:rPr>
          <w:rFonts w:asciiTheme="minorHAnsi" w:eastAsiaTheme="minorEastAsia" w:hAnsiTheme="minorHAnsi" w:cstheme="minorBidi"/>
          <w:noProof/>
          <w:szCs w:val="22"/>
          <w:rtl/>
          <w:lang w:val="en-US" w:eastAsia="zh-CN"/>
        </w:rPr>
      </w:pPr>
      <w:hyperlink w:anchor="_Toc406157869" w:history="1">
        <w:r w:rsidR="009E4EC1" w:rsidRPr="006B000B">
          <w:rPr>
            <w:rStyle w:val="Hyperlink"/>
            <w:noProof/>
            <w:lang w:bidi="ar-EG"/>
          </w:rPr>
          <w:t>1.5.10</w:t>
        </w:r>
        <w:r w:rsidR="009E4EC1">
          <w:rPr>
            <w:rFonts w:asciiTheme="minorHAnsi" w:eastAsiaTheme="minorEastAsia" w:hAnsiTheme="minorHAnsi" w:cstheme="minorBidi"/>
            <w:noProof/>
            <w:szCs w:val="22"/>
            <w:rtl/>
            <w:lang w:val="en-US" w:eastAsia="zh-CN"/>
          </w:rPr>
          <w:tab/>
        </w:r>
        <w:r w:rsidR="009E4EC1" w:rsidRPr="006B000B">
          <w:rPr>
            <w:rStyle w:val="Hyperlink"/>
            <w:rFonts w:hint="cs"/>
            <w:noProof/>
            <w:rtl/>
            <w:lang w:bidi="ar-EG"/>
          </w:rPr>
          <w:t>المجسَّم</w:t>
        </w:r>
        <w:r w:rsidR="009E4EC1" w:rsidRPr="006B000B">
          <w:rPr>
            <w:rStyle w:val="Hyperlink"/>
            <w:noProof/>
            <w:rtl/>
            <w:lang w:bidi="ar-EG"/>
          </w:rPr>
          <w:t xml:space="preserve"> </w:t>
        </w:r>
        <w:r w:rsidR="009E4EC1" w:rsidRPr="006B000B">
          <w:rPr>
            <w:rStyle w:val="Hyperlink"/>
            <w:rFonts w:hint="cs"/>
            <w:noProof/>
            <w:rtl/>
            <w:lang w:bidi="ar-EG"/>
          </w:rPr>
          <w:t>الأرضي</w:t>
        </w:r>
        <w:r w:rsidR="009E4EC1" w:rsidRPr="006B000B">
          <w:rPr>
            <w:rStyle w:val="Hyperlink"/>
            <w:noProof/>
            <w:rtl/>
            <w:lang w:bidi="ar-EG"/>
          </w:rPr>
          <w:t xml:space="preserve"> </w:t>
        </w:r>
        <w:r w:rsidR="009E4EC1" w:rsidRPr="006B000B">
          <w:rPr>
            <w:rStyle w:val="Hyperlink"/>
            <w:noProof/>
            <w:lang w:bidi="ar-EG"/>
          </w:rPr>
          <w:t>(Geoid)</w:t>
        </w:r>
        <w:r w:rsidR="009E4EC1">
          <w:rPr>
            <w:noProof/>
            <w:webHidden/>
            <w:rtl/>
          </w:rPr>
          <w:tab/>
        </w:r>
        <w:r w:rsidR="009E4EC1">
          <w:rPr>
            <w:noProof/>
            <w:webHidden/>
            <w:rtl/>
          </w:rPr>
          <w:tab/>
        </w:r>
        <w:r w:rsidR="009E4EC1" w:rsidRPr="009E4EC1">
          <w:rPr>
            <w:rFonts w:cs="Times New Roman"/>
            <w:noProof/>
            <w:webHidden/>
            <w:szCs w:val="22"/>
            <w:rtl/>
          </w:rPr>
          <w:fldChar w:fldCharType="begin"/>
        </w:r>
        <w:r w:rsidR="009E4EC1" w:rsidRPr="009E4EC1">
          <w:rPr>
            <w:rFonts w:cs="Times New Roman"/>
            <w:noProof/>
            <w:webHidden/>
            <w:szCs w:val="22"/>
            <w:rtl/>
          </w:rPr>
          <w:instrText xml:space="preserve"> </w:instrText>
        </w:r>
        <w:r w:rsidR="009E4EC1" w:rsidRPr="009E4EC1">
          <w:rPr>
            <w:rFonts w:cs="Times New Roman"/>
            <w:noProof/>
            <w:webHidden/>
            <w:szCs w:val="22"/>
          </w:rPr>
          <w:instrText>PAGEREF</w:instrText>
        </w:r>
        <w:r w:rsidR="009E4EC1" w:rsidRPr="009E4EC1">
          <w:rPr>
            <w:rFonts w:cs="Times New Roman"/>
            <w:noProof/>
            <w:webHidden/>
            <w:szCs w:val="22"/>
            <w:rtl/>
          </w:rPr>
          <w:instrText xml:space="preserve"> _</w:instrText>
        </w:r>
        <w:r w:rsidR="009E4EC1" w:rsidRPr="009E4EC1">
          <w:rPr>
            <w:rFonts w:cs="Times New Roman"/>
            <w:noProof/>
            <w:webHidden/>
            <w:szCs w:val="22"/>
          </w:rPr>
          <w:instrText>Toc406157869 \h</w:instrText>
        </w:r>
        <w:r w:rsidR="009E4EC1" w:rsidRPr="009E4EC1">
          <w:rPr>
            <w:rFonts w:cs="Times New Roman"/>
            <w:noProof/>
            <w:webHidden/>
            <w:szCs w:val="22"/>
            <w:rtl/>
          </w:rPr>
          <w:instrText xml:space="preserve"> </w:instrText>
        </w:r>
        <w:r w:rsidR="009E4EC1" w:rsidRPr="009E4EC1">
          <w:rPr>
            <w:rFonts w:cs="Times New Roman"/>
            <w:noProof/>
            <w:webHidden/>
            <w:szCs w:val="22"/>
            <w:rtl/>
          </w:rPr>
        </w:r>
        <w:r w:rsidR="009E4EC1" w:rsidRPr="009E4EC1">
          <w:rPr>
            <w:rFonts w:cs="Times New Roman"/>
            <w:noProof/>
            <w:webHidden/>
            <w:szCs w:val="22"/>
            <w:rtl/>
          </w:rPr>
          <w:fldChar w:fldCharType="separate"/>
        </w:r>
        <w:r>
          <w:rPr>
            <w:rFonts w:cs="Times New Roman"/>
            <w:noProof/>
            <w:webHidden/>
            <w:szCs w:val="22"/>
            <w:rtl/>
          </w:rPr>
          <w:t>136</w:t>
        </w:r>
        <w:r w:rsidR="009E4EC1" w:rsidRPr="009E4EC1">
          <w:rPr>
            <w:rFonts w:cs="Times New Roman"/>
            <w:noProof/>
            <w:webHidden/>
            <w:szCs w:val="22"/>
            <w:rtl/>
          </w:rPr>
          <w:fldChar w:fldCharType="end"/>
        </w:r>
      </w:hyperlink>
    </w:p>
    <w:p w:rsidR="009E4EC1" w:rsidRDefault="00E474E3">
      <w:pPr>
        <w:pStyle w:val="TOC1"/>
        <w:rPr>
          <w:rFonts w:asciiTheme="minorHAnsi" w:eastAsiaTheme="minorEastAsia" w:hAnsiTheme="minorHAnsi" w:cstheme="minorBidi"/>
          <w:noProof/>
          <w:szCs w:val="22"/>
          <w:rtl/>
          <w:lang w:val="en-US" w:eastAsia="zh-CN"/>
        </w:rPr>
      </w:pPr>
      <w:hyperlink w:anchor="_Toc406157870" w:history="1">
        <w:r w:rsidR="009E4EC1" w:rsidRPr="006B000B">
          <w:rPr>
            <w:rStyle w:val="Hyperlink"/>
            <w:noProof/>
            <w:lang w:bidi="ar-EG"/>
          </w:rPr>
          <w:t>2.5.10</w:t>
        </w:r>
        <w:r w:rsidR="009E4EC1">
          <w:rPr>
            <w:rFonts w:asciiTheme="minorHAnsi" w:eastAsiaTheme="minorEastAsia" w:hAnsiTheme="minorHAnsi" w:cstheme="minorBidi"/>
            <w:noProof/>
            <w:szCs w:val="22"/>
            <w:rtl/>
            <w:lang w:val="en-US" w:eastAsia="zh-CN"/>
          </w:rPr>
          <w:tab/>
        </w:r>
        <w:r w:rsidR="009E4EC1" w:rsidRPr="006B000B">
          <w:rPr>
            <w:rStyle w:val="Hyperlink"/>
            <w:rFonts w:hint="cs"/>
            <w:noProof/>
            <w:rtl/>
            <w:lang w:bidi="ar-EG"/>
          </w:rPr>
          <w:t>المجسم</w:t>
        </w:r>
        <w:r w:rsidR="009E4EC1" w:rsidRPr="006B000B">
          <w:rPr>
            <w:rStyle w:val="Hyperlink"/>
            <w:noProof/>
            <w:rtl/>
            <w:lang w:bidi="ar-EG"/>
          </w:rPr>
          <w:t xml:space="preserve"> </w:t>
        </w:r>
        <w:r w:rsidR="009E4EC1" w:rsidRPr="006B000B">
          <w:rPr>
            <w:rStyle w:val="Hyperlink"/>
            <w:rFonts w:hint="cs"/>
            <w:noProof/>
            <w:rtl/>
            <w:lang w:bidi="ar-EG"/>
          </w:rPr>
          <w:t>الإهليلجي</w:t>
        </w:r>
        <w:r w:rsidR="009E4EC1" w:rsidRPr="006B000B">
          <w:rPr>
            <w:rStyle w:val="Hyperlink"/>
            <w:noProof/>
            <w:rtl/>
            <w:lang w:bidi="ar-EG"/>
          </w:rPr>
          <w:t xml:space="preserve"> (</w:t>
        </w:r>
        <w:r w:rsidR="009E4EC1" w:rsidRPr="006B000B">
          <w:rPr>
            <w:rStyle w:val="Hyperlink"/>
            <w:noProof/>
            <w:lang w:bidi="ar-EG"/>
          </w:rPr>
          <w:t>Ellipsoid</w:t>
        </w:r>
        <w:r w:rsidR="009E4EC1" w:rsidRPr="006B000B">
          <w:rPr>
            <w:rStyle w:val="Hyperlink"/>
            <w:noProof/>
            <w:rtl/>
            <w:lang w:bidi="ar-EG"/>
          </w:rPr>
          <w:t>)</w:t>
        </w:r>
        <w:r w:rsidR="009E4EC1">
          <w:rPr>
            <w:noProof/>
            <w:webHidden/>
            <w:rtl/>
          </w:rPr>
          <w:tab/>
        </w:r>
        <w:r w:rsidR="009E4EC1">
          <w:rPr>
            <w:noProof/>
            <w:webHidden/>
            <w:rtl/>
          </w:rPr>
          <w:tab/>
        </w:r>
        <w:r w:rsidR="009E4EC1" w:rsidRPr="009E4EC1">
          <w:rPr>
            <w:rFonts w:cs="Times New Roman"/>
            <w:noProof/>
            <w:webHidden/>
            <w:szCs w:val="22"/>
            <w:rtl/>
          </w:rPr>
          <w:fldChar w:fldCharType="begin"/>
        </w:r>
        <w:r w:rsidR="009E4EC1" w:rsidRPr="009E4EC1">
          <w:rPr>
            <w:rFonts w:cs="Times New Roman"/>
            <w:noProof/>
            <w:webHidden/>
            <w:szCs w:val="22"/>
            <w:rtl/>
          </w:rPr>
          <w:instrText xml:space="preserve"> </w:instrText>
        </w:r>
        <w:r w:rsidR="009E4EC1" w:rsidRPr="009E4EC1">
          <w:rPr>
            <w:rFonts w:cs="Times New Roman"/>
            <w:noProof/>
            <w:webHidden/>
            <w:szCs w:val="22"/>
          </w:rPr>
          <w:instrText>PAGEREF</w:instrText>
        </w:r>
        <w:r w:rsidR="009E4EC1" w:rsidRPr="009E4EC1">
          <w:rPr>
            <w:rFonts w:cs="Times New Roman"/>
            <w:noProof/>
            <w:webHidden/>
            <w:szCs w:val="22"/>
            <w:rtl/>
          </w:rPr>
          <w:instrText xml:space="preserve"> _</w:instrText>
        </w:r>
        <w:r w:rsidR="009E4EC1" w:rsidRPr="009E4EC1">
          <w:rPr>
            <w:rFonts w:cs="Times New Roman"/>
            <w:noProof/>
            <w:webHidden/>
            <w:szCs w:val="22"/>
          </w:rPr>
          <w:instrText>Toc406157870 \h</w:instrText>
        </w:r>
        <w:r w:rsidR="009E4EC1" w:rsidRPr="009E4EC1">
          <w:rPr>
            <w:rFonts w:cs="Times New Roman"/>
            <w:noProof/>
            <w:webHidden/>
            <w:szCs w:val="22"/>
            <w:rtl/>
          </w:rPr>
          <w:instrText xml:space="preserve"> </w:instrText>
        </w:r>
        <w:r w:rsidR="009E4EC1" w:rsidRPr="009E4EC1">
          <w:rPr>
            <w:rFonts w:cs="Times New Roman"/>
            <w:noProof/>
            <w:webHidden/>
            <w:szCs w:val="22"/>
            <w:rtl/>
          </w:rPr>
        </w:r>
        <w:r w:rsidR="009E4EC1" w:rsidRPr="009E4EC1">
          <w:rPr>
            <w:rFonts w:cs="Times New Roman"/>
            <w:noProof/>
            <w:webHidden/>
            <w:szCs w:val="22"/>
            <w:rtl/>
          </w:rPr>
          <w:fldChar w:fldCharType="separate"/>
        </w:r>
        <w:r>
          <w:rPr>
            <w:rFonts w:cs="Times New Roman"/>
            <w:noProof/>
            <w:webHidden/>
            <w:szCs w:val="22"/>
            <w:rtl/>
          </w:rPr>
          <w:t>136</w:t>
        </w:r>
        <w:r w:rsidR="009E4EC1" w:rsidRPr="009E4EC1">
          <w:rPr>
            <w:rFonts w:cs="Times New Roman"/>
            <w:noProof/>
            <w:webHidden/>
            <w:szCs w:val="22"/>
            <w:rtl/>
          </w:rPr>
          <w:fldChar w:fldCharType="end"/>
        </w:r>
      </w:hyperlink>
    </w:p>
    <w:p w:rsidR="009E4EC1" w:rsidRDefault="00E474E3">
      <w:pPr>
        <w:pStyle w:val="TOC1"/>
        <w:rPr>
          <w:rFonts w:asciiTheme="minorHAnsi" w:eastAsiaTheme="minorEastAsia" w:hAnsiTheme="minorHAnsi" w:cstheme="minorBidi"/>
          <w:noProof/>
          <w:szCs w:val="22"/>
          <w:rtl/>
          <w:lang w:val="en-US" w:eastAsia="zh-CN"/>
        </w:rPr>
      </w:pPr>
      <w:hyperlink w:anchor="_Toc406157871" w:history="1">
        <w:r w:rsidR="009E4EC1" w:rsidRPr="006B000B">
          <w:rPr>
            <w:rStyle w:val="Hyperlink"/>
            <w:noProof/>
            <w:lang w:bidi="ar-EG"/>
          </w:rPr>
          <w:t>3.5.10</w:t>
        </w:r>
        <w:r w:rsidR="009E4EC1">
          <w:rPr>
            <w:rFonts w:asciiTheme="minorHAnsi" w:eastAsiaTheme="minorEastAsia" w:hAnsiTheme="minorHAnsi" w:cstheme="minorBidi"/>
            <w:noProof/>
            <w:szCs w:val="22"/>
            <w:rtl/>
            <w:lang w:val="en-US" w:eastAsia="zh-CN"/>
          </w:rPr>
          <w:tab/>
        </w:r>
        <w:r w:rsidR="009E4EC1" w:rsidRPr="006B000B">
          <w:rPr>
            <w:rStyle w:val="Hyperlink"/>
            <w:rFonts w:hint="cs"/>
            <w:noProof/>
            <w:rtl/>
            <w:lang w:bidi="ar-EG"/>
          </w:rPr>
          <w:t>أنواع</w:t>
        </w:r>
        <w:r w:rsidR="009E4EC1" w:rsidRPr="006B000B">
          <w:rPr>
            <w:rStyle w:val="Hyperlink"/>
            <w:noProof/>
            <w:rtl/>
            <w:lang w:bidi="ar-EG"/>
          </w:rPr>
          <w:t xml:space="preserve"> </w:t>
        </w:r>
        <w:r w:rsidR="009E4EC1" w:rsidRPr="006B000B">
          <w:rPr>
            <w:rStyle w:val="Hyperlink"/>
            <w:rFonts w:hint="cs"/>
            <w:noProof/>
            <w:rtl/>
            <w:lang w:bidi="ar-EG"/>
          </w:rPr>
          <w:t>الإحداثيات</w:t>
        </w:r>
        <w:r w:rsidR="009E4EC1">
          <w:rPr>
            <w:noProof/>
            <w:webHidden/>
            <w:rtl/>
          </w:rPr>
          <w:tab/>
        </w:r>
        <w:r w:rsidR="009E4EC1">
          <w:rPr>
            <w:noProof/>
            <w:webHidden/>
            <w:rtl/>
          </w:rPr>
          <w:tab/>
        </w:r>
        <w:r w:rsidR="009E4EC1" w:rsidRPr="009E4EC1">
          <w:rPr>
            <w:rFonts w:cs="Times New Roman"/>
            <w:noProof/>
            <w:webHidden/>
            <w:szCs w:val="22"/>
            <w:rtl/>
          </w:rPr>
          <w:fldChar w:fldCharType="begin"/>
        </w:r>
        <w:r w:rsidR="009E4EC1" w:rsidRPr="009E4EC1">
          <w:rPr>
            <w:rFonts w:cs="Times New Roman"/>
            <w:noProof/>
            <w:webHidden/>
            <w:szCs w:val="22"/>
            <w:rtl/>
          </w:rPr>
          <w:instrText xml:space="preserve"> </w:instrText>
        </w:r>
        <w:r w:rsidR="009E4EC1" w:rsidRPr="009E4EC1">
          <w:rPr>
            <w:rFonts w:cs="Times New Roman"/>
            <w:noProof/>
            <w:webHidden/>
            <w:szCs w:val="22"/>
          </w:rPr>
          <w:instrText>PAGEREF</w:instrText>
        </w:r>
        <w:r w:rsidR="009E4EC1" w:rsidRPr="009E4EC1">
          <w:rPr>
            <w:rFonts w:cs="Times New Roman"/>
            <w:noProof/>
            <w:webHidden/>
            <w:szCs w:val="22"/>
            <w:rtl/>
          </w:rPr>
          <w:instrText xml:space="preserve"> _</w:instrText>
        </w:r>
        <w:r w:rsidR="009E4EC1" w:rsidRPr="009E4EC1">
          <w:rPr>
            <w:rFonts w:cs="Times New Roman"/>
            <w:noProof/>
            <w:webHidden/>
            <w:szCs w:val="22"/>
          </w:rPr>
          <w:instrText>Toc406157871 \h</w:instrText>
        </w:r>
        <w:r w:rsidR="009E4EC1" w:rsidRPr="009E4EC1">
          <w:rPr>
            <w:rFonts w:cs="Times New Roman"/>
            <w:noProof/>
            <w:webHidden/>
            <w:szCs w:val="22"/>
            <w:rtl/>
          </w:rPr>
          <w:instrText xml:space="preserve"> </w:instrText>
        </w:r>
        <w:r w:rsidR="009E4EC1" w:rsidRPr="009E4EC1">
          <w:rPr>
            <w:rFonts w:cs="Times New Roman"/>
            <w:noProof/>
            <w:webHidden/>
            <w:szCs w:val="22"/>
            <w:rtl/>
          </w:rPr>
        </w:r>
        <w:r w:rsidR="009E4EC1" w:rsidRPr="009E4EC1">
          <w:rPr>
            <w:rFonts w:cs="Times New Roman"/>
            <w:noProof/>
            <w:webHidden/>
            <w:szCs w:val="22"/>
            <w:rtl/>
          </w:rPr>
          <w:fldChar w:fldCharType="separate"/>
        </w:r>
        <w:r>
          <w:rPr>
            <w:rFonts w:cs="Times New Roman"/>
            <w:noProof/>
            <w:webHidden/>
            <w:szCs w:val="22"/>
            <w:rtl/>
          </w:rPr>
          <w:t>137</w:t>
        </w:r>
        <w:r w:rsidR="009E4EC1" w:rsidRPr="009E4EC1">
          <w:rPr>
            <w:rFonts w:cs="Times New Roman"/>
            <w:noProof/>
            <w:webHidden/>
            <w:szCs w:val="22"/>
            <w:rtl/>
          </w:rPr>
          <w:fldChar w:fldCharType="end"/>
        </w:r>
      </w:hyperlink>
    </w:p>
    <w:p w:rsidR="009E4EC1" w:rsidRDefault="00E474E3" w:rsidP="009E4EC1">
      <w:pPr>
        <w:pStyle w:val="TOC1"/>
        <w:ind w:left="0" w:firstLine="0"/>
        <w:rPr>
          <w:rFonts w:asciiTheme="minorHAnsi" w:eastAsiaTheme="minorEastAsia" w:hAnsiTheme="minorHAnsi" w:cstheme="minorBidi"/>
          <w:noProof/>
          <w:szCs w:val="22"/>
          <w:rtl/>
          <w:lang w:val="en-US" w:eastAsia="zh-CN"/>
        </w:rPr>
      </w:pPr>
      <w:hyperlink w:anchor="_Toc406157872" w:history="1">
        <w:r w:rsidR="009E4EC1" w:rsidRPr="006B000B">
          <w:rPr>
            <w:rStyle w:val="Hyperlink"/>
            <w:rFonts w:hint="cs"/>
            <w:noProof/>
            <w:rtl/>
            <w:lang w:bidi="ar-EG"/>
          </w:rPr>
          <w:t>المراجع</w:t>
        </w:r>
        <w:r w:rsidR="009E4EC1">
          <w:rPr>
            <w:noProof/>
            <w:webHidden/>
            <w:rtl/>
          </w:rPr>
          <w:tab/>
        </w:r>
        <w:r w:rsidR="009E4EC1">
          <w:rPr>
            <w:noProof/>
            <w:webHidden/>
            <w:rtl/>
          </w:rPr>
          <w:tab/>
        </w:r>
        <w:r w:rsidR="009E4EC1" w:rsidRPr="009E4EC1">
          <w:rPr>
            <w:rFonts w:cs="Times New Roman"/>
            <w:noProof/>
            <w:webHidden/>
            <w:szCs w:val="22"/>
            <w:rtl/>
          </w:rPr>
          <w:fldChar w:fldCharType="begin"/>
        </w:r>
        <w:r w:rsidR="009E4EC1" w:rsidRPr="009E4EC1">
          <w:rPr>
            <w:rFonts w:cs="Times New Roman"/>
            <w:noProof/>
            <w:webHidden/>
            <w:szCs w:val="22"/>
            <w:rtl/>
          </w:rPr>
          <w:instrText xml:space="preserve"> </w:instrText>
        </w:r>
        <w:r w:rsidR="009E4EC1" w:rsidRPr="009E4EC1">
          <w:rPr>
            <w:rFonts w:cs="Times New Roman"/>
            <w:noProof/>
            <w:webHidden/>
            <w:szCs w:val="22"/>
          </w:rPr>
          <w:instrText>PAGEREF</w:instrText>
        </w:r>
        <w:r w:rsidR="009E4EC1" w:rsidRPr="009E4EC1">
          <w:rPr>
            <w:rFonts w:cs="Times New Roman"/>
            <w:noProof/>
            <w:webHidden/>
            <w:szCs w:val="22"/>
            <w:rtl/>
          </w:rPr>
          <w:instrText xml:space="preserve"> _</w:instrText>
        </w:r>
        <w:r w:rsidR="009E4EC1" w:rsidRPr="009E4EC1">
          <w:rPr>
            <w:rFonts w:cs="Times New Roman"/>
            <w:noProof/>
            <w:webHidden/>
            <w:szCs w:val="22"/>
          </w:rPr>
          <w:instrText>Toc406157872 \h</w:instrText>
        </w:r>
        <w:r w:rsidR="009E4EC1" w:rsidRPr="009E4EC1">
          <w:rPr>
            <w:rFonts w:cs="Times New Roman"/>
            <w:noProof/>
            <w:webHidden/>
            <w:szCs w:val="22"/>
            <w:rtl/>
          </w:rPr>
          <w:instrText xml:space="preserve"> </w:instrText>
        </w:r>
        <w:r w:rsidR="009E4EC1" w:rsidRPr="009E4EC1">
          <w:rPr>
            <w:rFonts w:cs="Times New Roman"/>
            <w:noProof/>
            <w:webHidden/>
            <w:szCs w:val="22"/>
            <w:rtl/>
          </w:rPr>
        </w:r>
        <w:r w:rsidR="009E4EC1" w:rsidRPr="009E4EC1">
          <w:rPr>
            <w:rFonts w:cs="Times New Roman"/>
            <w:noProof/>
            <w:webHidden/>
            <w:szCs w:val="22"/>
            <w:rtl/>
          </w:rPr>
          <w:fldChar w:fldCharType="separate"/>
        </w:r>
        <w:r>
          <w:rPr>
            <w:rFonts w:cs="Times New Roman"/>
            <w:noProof/>
            <w:webHidden/>
            <w:szCs w:val="22"/>
            <w:rtl/>
          </w:rPr>
          <w:t>139</w:t>
        </w:r>
        <w:r w:rsidR="009E4EC1" w:rsidRPr="009E4EC1">
          <w:rPr>
            <w:rFonts w:cs="Times New Roman"/>
            <w:noProof/>
            <w:webHidden/>
            <w:szCs w:val="22"/>
            <w:rtl/>
          </w:rPr>
          <w:fldChar w:fldCharType="end"/>
        </w:r>
      </w:hyperlink>
    </w:p>
    <w:p w:rsidR="009E4EC1" w:rsidRDefault="009E4EC1" w:rsidP="009E4EC1">
      <w:pPr>
        <w:rPr>
          <w:noProof/>
          <w:rtl/>
          <w:lang w:eastAsia="zh-CN" w:bidi="ar-EG"/>
        </w:rPr>
      </w:pPr>
    </w:p>
    <w:p w:rsidR="001F79B3" w:rsidRPr="00AE701D" w:rsidRDefault="00BD3559" w:rsidP="00BD3559">
      <w:pPr>
        <w:rPr>
          <w:rFonts w:ascii="Times New Roman" w:hAnsi="Times New Roman"/>
          <w:rtl/>
        </w:rPr>
      </w:pPr>
      <w:r>
        <w:rPr>
          <w:rtl/>
          <w:lang w:bidi="ar-EG"/>
        </w:rPr>
        <w:fldChar w:fldCharType="end"/>
      </w:r>
    </w:p>
    <w:p w:rsidR="001F79B3" w:rsidRPr="00AE701D" w:rsidRDefault="001F79B3" w:rsidP="000C66FB">
      <w:pPr>
        <w:rPr>
          <w:rFonts w:ascii="Times New Roman" w:hAnsi="Times New Roman"/>
          <w:rtl/>
        </w:rPr>
      </w:pPr>
    </w:p>
    <w:p w:rsidR="001F79B3" w:rsidRPr="00AE701D" w:rsidRDefault="001F79B3" w:rsidP="000C66FB">
      <w:pPr>
        <w:pStyle w:val="Heading2"/>
        <w:rPr>
          <w:rFonts w:ascii="Times New Roman" w:hAnsi="Times New Roman"/>
        </w:rPr>
      </w:pPr>
      <w:r w:rsidRPr="00AE701D">
        <w:rPr>
          <w:rFonts w:ascii="Times New Roman" w:hAnsi="Times New Roman"/>
          <w:rtl/>
        </w:rPr>
        <w:br w:type="page"/>
      </w:r>
      <w:bookmarkStart w:id="3364" w:name="_Toc405802978"/>
      <w:bookmarkStart w:id="3365" w:name="_Toc405803260"/>
      <w:bookmarkStart w:id="3366" w:name="_Toc405822975"/>
      <w:bookmarkStart w:id="3367" w:name="_Toc405823537"/>
      <w:bookmarkStart w:id="3368" w:name="_Toc405823741"/>
      <w:bookmarkStart w:id="3369" w:name="_Toc405889798"/>
      <w:bookmarkStart w:id="3370" w:name="_Toc405891010"/>
      <w:bookmarkStart w:id="3371" w:name="_Toc405903343"/>
      <w:bookmarkStart w:id="3372" w:name="_Toc405904327"/>
      <w:bookmarkStart w:id="3373" w:name="_Toc406146703"/>
      <w:bookmarkStart w:id="3374" w:name="_Toc406148352"/>
      <w:bookmarkStart w:id="3375" w:name="_Toc406157862"/>
      <w:bookmarkStart w:id="3376" w:name="_Toc406158643"/>
      <w:bookmarkStart w:id="3377" w:name="_Toc406159579"/>
      <w:bookmarkStart w:id="3378" w:name="_Toc406161837"/>
      <w:bookmarkStart w:id="3379" w:name="_Toc406166734"/>
      <w:bookmarkStart w:id="3380" w:name="_Toc409428731"/>
      <w:bookmarkStart w:id="3381" w:name="_Toc409428993"/>
      <w:bookmarkStart w:id="3382" w:name="_Toc409429924"/>
      <w:bookmarkStart w:id="3383" w:name="_Toc409430127"/>
      <w:r w:rsidRPr="00AE701D">
        <w:rPr>
          <w:rFonts w:ascii="Times New Roman" w:hAnsi="Times New Roman"/>
        </w:rPr>
        <w:lastRenderedPageBreak/>
        <w:t>1.10</w:t>
      </w:r>
      <w:r w:rsidRPr="00AE701D">
        <w:rPr>
          <w:rFonts w:ascii="Times New Roman" w:hAnsi="Times New Roman"/>
        </w:rPr>
        <w:tab/>
      </w:r>
      <w:r w:rsidRPr="00AE701D">
        <w:rPr>
          <w:rFonts w:ascii="Times New Roman" w:hAnsi="Times New Roman" w:hint="cs"/>
          <w:rtl/>
        </w:rPr>
        <w:t>مقدمة</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p>
    <w:p w:rsidR="001F79B3" w:rsidRPr="00AE701D" w:rsidRDefault="001F79B3" w:rsidP="000C66FB">
      <w:pPr>
        <w:rPr>
          <w:rFonts w:ascii="Times New Roman" w:hAnsi="Times New Roman"/>
        </w:rPr>
      </w:pPr>
      <w:r w:rsidRPr="00AE701D">
        <w:rPr>
          <w:rFonts w:ascii="Times New Roman" w:hAnsi="Times New Roman"/>
          <w:rtl/>
        </w:rPr>
        <w:t>تتكون النظم المرجعية مما يلي:</w:t>
      </w:r>
    </w:p>
    <w:p w:rsidR="001F79B3" w:rsidRPr="00AE701D" w:rsidRDefault="001F79B3" w:rsidP="000C66FB">
      <w:pPr>
        <w:pStyle w:val="enumlev1"/>
        <w:rPr>
          <w:lang w:bidi="ar-EG"/>
        </w:rPr>
      </w:pPr>
      <w:r w:rsidRPr="00AE701D">
        <w:rPr>
          <w:lang w:val="en-US" w:bidi="ar-EG"/>
        </w:rPr>
        <w:t>1</w:t>
      </w:r>
      <w:r w:rsidRPr="00AE701D">
        <w:rPr>
          <w:lang w:val="en-US" w:bidi="ar-EG"/>
        </w:rPr>
        <w:tab/>
      </w:r>
      <w:r w:rsidRPr="00AE701D">
        <w:rPr>
          <w:rtl/>
        </w:rPr>
        <w:t>أصل محدد؛</w:t>
      </w:r>
    </w:p>
    <w:p w:rsidR="001F79B3" w:rsidRPr="00AE701D" w:rsidRDefault="001F79B3" w:rsidP="000C66FB">
      <w:pPr>
        <w:pStyle w:val="enumlev1"/>
        <w:rPr>
          <w:lang w:bidi="ar-EG"/>
        </w:rPr>
      </w:pPr>
      <w:r w:rsidRPr="00AE701D">
        <w:rPr>
          <w:lang w:val="en-US"/>
        </w:rPr>
        <w:t>2</w:t>
      </w:r>
      <w:r w:rsidRPr="00AE701D">
        <w:rPr>
          <w:rtl/>
        </w:rPr>
        <w:tab/>
      </w:r>
      <w:r w:rsidR="008C66B4">
        <w:rPr>
          <w:rtl/>
        </w:rPr>
        <w:t>اتجاهات</w:t>
      </w:r>
      <w:r w:rsidRPr="00AE701D">
        <w:rPr>
          <w:rtl/>
        </w:rPr>
        <w:t xml:space="preserve"> المحاور الأساسية؛</w:t>
      </w:r>
    </w:p>
    <w:p w:rsidR="001F79B3" w:rsidRPr="00AE701D" w:rsidRDefault="001F79B3" w:rsidP="000C66FB">
      <w:pPr>
        <w:pStyle w:val="enumlev1"/>
      </w:pPr>
      <w:r w:rsidRPr="00AE701D">
        <w:rPr>
          <w:lang w:val="en-US"/>
        </w:rPr>
        <w:t>3</w:t>
      </w:r>
      <w:r w:rsidRPr="00AE701D">
        <w:rPr>
          <w:rtl/>
        </w:rPr>
        <w:tab/>
        <w:t>مجموعة من النماذج والإجراءات التقليدية التي تستخدم لتنفيذ النظام.</w:t>
      </w:r>
    </w:p>
    <w:p w:rsidR="001F79B3" w:rsidRPr="00AE701D" w:rsidRDefault="001F79B3" w:rsidP="000C66FB">
      <w:pPr>
        <w:spacing w:before="240"/>
        <w:rPr>
          <w:rFonts w:ascii="Times New Roman" w:hAnsi="Times New Roman"/>
        </w:rPr>
      </w:pPr>
      <w:r w:rsidRPr="00AE701D">
        <w:rPr>
          <w:rFonts w:ascii="Times New Roman" w:hAnsi="Times New Roman"/>
          <w:rtl/>
        </w:rPr>
        <w:t>والإطار المرجعي، إذاً، هو تنفيذ ذلك النظام من خلال قائمة من الإحداثيات التي ينبغي أن تنسب إلى العناصر المحدِّدة. ويشير اتجاه الأرض إلى الإجراءات والنماذج المستخدمة لربط نظام مرجعي جيوديسي أرضي بنظام سماوي.</w:t>
      </w:r>
    </w:p>
    <w:p w:rsidR="001F79B3" w:rsidRPr="00AE701D" w:rsidRDefault="001F79B3" w:rsidP="0025639D">
      <w:pPr>
        <w:rPr>
          <w:rFonts w:ascii="Times New Roman" w:hAnsi="Times New Roman"/>
          <w:lang w:bidi="ar-EG"/>
        </w:rPr>
      </w:pPr>
      <w:r w:rsidRPr="00AE701D">
        <w:rPr>
          <w:rFonts w:ascii="Times New Roman" w:hAnsi="Times New Roman"/>
          <w:rtl/>
        </w:rPr>
        <w:t>وترد التفاصيل الإلزامية</w:t>
      </w:r>
      <w:r w:rsidR="000A4F75">
        <w:rPr>
          <w:rFonts w:ascii="Times New Roman" w:hAnsi="Times New Roman"/>
          <w:rtl/>
        </w:rPr>
        <w:t xml:space="preserve"> في </w:t>
      </w:r>
      <w:r w:rsidRPr="00AE701D">
        <w:rPr>
          <w:rFonts w:ascii="Times New Roman" w:hAnsi="Times New Roman"/>
          <w:rtl/>
        </w:rPr>
        <w:t>’</w:t>
      </w:r>
      <w:r w:rsidR="00C8163B">
        <w:rPr>
          <w:rFonts w:ascii="Times New Roman" w:hAnsi="Times New Roman"/>
          <w:rtl/>
        </w:rPr>
        <w:t>اتفاق</w:t>
      </w:r>
      <w:r w:rsidRPr="00AE701D">
        <w:rPr>
          <w:rFonts w:ascii="Times New Roman" w:hAnsi="Times New Roman"/>
          <w:rtl/>
        </w:rPr>
        <w:t xml:space="preserve">يات الخدمة الدولية لدوران الأرض والنظم المرجعية‘ </w:t>
      </w:r>
      <w:r w:rsidR="0025639D">
        <w:rPr>
          <w:rFonts w:ascii="Times New Roman" w:hAnsi="Times New Roman"/>
        </w:rPr>
        <w:t>(</w:t>
      </w:r>
      <w:r w:rsidRPr="00AE701D">
        <w:rPr>
          <w:rFonts w:ascii="Times New Roman" w:hAnsi="Times New Roman"/>
        </w:rPr>
        <w:t>IERS</w:t>
      </w:r>
      <w:r w:rsidR="0025639D">
        <w:rPr>
          <w:rFonts w:ascii="Times New Roman" w:hAnsi="Times New Roman"/>
        </w:rPr>
        <w:t>)</w:t>
      </w:r>
      <w:r w:rsidRPr="00AE701D">
        <w:rPr>
          <w:rFonts w:ascii="Times New Roman" w:hAnsi="Times New Roman"/>
          <w:rtl/>
        </w:rPr>
        <w:t xml:space="preserve"> المتاحة إلكترونياً</w:t>
      </w:r>
      <w:r w:rsidR="000A4F75">
        <w:rPr>
          <w:rFonts w:ascii="Times New Roman" w:hAnsi="Times New Roman"/>
          <w:rtl/>
        </w:rPr>
        <w:t xml:space="preserve"> في </w:t>
      </w:r>
      <w:r w:rsidRPr="00AE701D">
        <w:rPr>
          <w:rFonts w:ascii="Times New Roman" w:hAnsi="Times New Roman"/>
          <w:rtl/>
        </w:rPr>
        <w:t xml:space="preserve">الموقع التالي: </w:t>
      </w:r>
      <w:hyperlink r:id="rId498" w:history="1">
        <w:r w:rsidRPr="00AE701D">
          <w:rPr>
            <w:rFonts w:ascii="Times New Roman" w:hAnsi="Times New Roman"/>
            <w:u w:val="single"/>
          </w:rPr>
          <w:t>http://www.iers.org/iers/products/conv/</w:t>
        </w:r>
      </w:hyperlink>
      <w:r w:rsidRPr="00AE701D">
        <w:rPr>
          <w:rFonts w:ascii="Times New Roman" w:hAnsi="Times New Roman"/>
          <w:rtl/>
        </w:rPr>
        <w:t>.</w:t>
      </w:r>
    </w:p>
    <w:p w:rsidR="001F79B3" w:rsidRPr="00AE701D" w:rsidRDefault="001F79B3" w:rsidP="005374F4">
      <w:pPr>
        <w:rPr>
          <w:rFonts w:ascii="Times New Roman" w:hAnsi="Times New Roman"/>
        </w:rPr>
      </w:pPr>
      <w:r w:rsidRPr="00AE701D">
        <w:rPr>
          <w:rFonts w:ascii="Times New Roman" w:hAnsi="Times New Roman"/>
          <w:rtl/>
        </w:rPr>
        <w:t>ويقوم علماء الفلك بتحديد النظم المرجعية السماوية، ويعتبر أن أصول غالبية النظم الحديثة هي عادة</w:t>
      </w:r>
      <w:r w:rsidR="000A4F75">
        <w:rPr>
          <w:rFonts w:ascii="Times New Roman" w:hAnsi="Times New Roman"/>
          <w:rtl/>
        </w:rPr>
        <w:t xml:space="preserve"> في </w:t>
      </w:r>
      <w:r w:rsidRPr="00AE701D">
        <w:rPr>
          <w:rFonts w:ascii="Times New Roman" w:hAnsi="Times New Roman"/>
          <w:rtl/>
        </w:rPr>
        <w:t xml:space="preserve">مركز ثقل </w:t>
      </w:r>
      <w:r w:rsidRPr="00AE701D">
        <w:rPr>
          <w:rFonts w:ascii="Times New Roman" w:hAnsi="Times New Roman"/>
        </w:rPr>
        <w:t>(barycentre)</w:t>
      </w:r>
      <w:r w:rsidRPr="00AE701D">
        <w:rPr>
          <w:rFonts w:ascii="Times New Roman" w:hAnsi="Times New Roman"/>
          <w:rtl/>
        </w:rPr>
        <w:t xml:space="preserve"> النظام الشمسي، ومحاورها القطبية ذات صلة بشكل أو بآخر بمحور الأرض. ومن ثم فإن المحور الثالث يقع</w:t>
      </w:r>
      <w:r w:rsidR="000A4F75">
        <w:rPr>
          <w:rFonts w:ascii="Times New Roman" w:hAnsi="Times New Roman"/>
          <w:rtl/>
        </w:rPr>
        <w:t xml:space="preserve"> في </w:t>
      </w:r>
      <w:r w:rsidRPr="00AE701D">
        <w:rPr>
          <w:rFonts w:ascii="Times New Roman" w:hAnsi="Times New Roman"/>
          <w:rtl/>
        </w:rPr>
        <w:t xml:space="preserve">المستوي الاستوائي متعامداً مع المحور القطبي ومتجهاً نحو نقطة علامة </w:t>
      </w:r>
      <w:r w:rsidRPr="00AE701D">
        <w:rPr>
          <w:rFonts w:ascii="Times New Roman" w:hAnsi="Times New Roman"/>
        </w:rPr>
        <w:t>(fiducial point)</w:t>
      </w:r>
      <w:r w:rsidR="000A4F75">
        <w:rPr>
          <w:rFonts w:ascii="Times New Roman" w:hAnsi="Times New Roman"/>
          <w:rtl/>
        </w:rPr>
        <w:t xml:space="preserve"> في </w:t>
      </w:r>
      <w:r w:rsidRPr="00AE701D">
        <w:rPr>
          <w:rFonts w:ascii="Times New Roman" w:hAnsi="Times New Roman"/>
          <w:rtl/>
        </w:rPr>
        <w:t xml:space="preserve">ذلك المستوي. ولذلك فإن قائمة مواقع الأجسام الفلكية وتحركاتها الممكنة تشتمل على الأطر المرجعية السماوية ذات الصلة. وقد حدد الاتحاد الفلكي الدولي نظاماً وإطاراً مرجعيين سماويين معياريين يُدعيان النظام المرجعي السماوي الدولي </w:t>
      </w:r>
      <w:r w:rsidR="0025639D">
        <w:rPr>
          <w:rFonts w:ascii="Times New Roman" w:hAnsi="Times New Roman"/>
        </w:rPr>
        <w:t>(</w:t>
      </w:r>
      <w:r w:rsidRPr="00AE701D">
        <w:rPr>
          <w:rFonts w:ascii="Times New Roman" w:hAnsi="Times New Roman"/>
        </w:rPr>
        <w:t>ICRS</w:t>
      </w:r>
      <w:r w:rsidR="0025639D">
        <w:rPr>
          <w:rFonts w:ascii="Times New Roman" w:hAnsi="Times New Roman"/>
        </w:rPr>
        <w:t>)</w:t>
      </w:r>
      <w:r w:rsidRPr="00AE701D">
        <w:rPr>
          <w:rFonts w:ascii="Times New Roman" w:hAnsi="Times New Roman"/>
          <w:rtl/>
        </w:rPr>
        <w:t xml:space="preserve"> والإطار المرجعي السماوي الدولي</w:t>
      </w:r>
      <w:r w:rsidR="0025639D">
        <w:rPr>
          <w:rFonts w:ascii="Times New Roman" w:hAnsi="Times New Roman" w:hint="cs"/>
          <w:rtl/>
        </w:rPr>
        <w:t> </w:t>
      </w:r>
      <w:r w:rsidRPr="00AE701D">
        <w:rPr>
          <w:rFonts w:ascii="Times New Roman" w:hAnsi="Times New Roman"/>
        </w:rPr>
        <w:t>(ICRF)</w:t>
      </w:r>
      <w:r w:rsidRPr="00AE701D">
        <w:rPr>
          <w:rFonts w:ascii="Times New Roman" w:hAnsi="Times New Roman"/>
          <w:rtl/>
        </w:rPr>
        <w:t xml:space="preserve"> على التوالي. ويتألف الإطار المرجعي </w:t>
      </w:r>
      <w:r w:rsidRPr="00AE701D">
        <w:rPr>
          <w:rFonts w:ascii="Times New Roman" w:hAnsi="Times New Roman"/>
        </w:rPr>
        <w:t>ICRF</w:t>
      </w:r>
      <w:r w:rsidRPr="00AE701D">
        <w:rPr>
          <w:rFonts w:ascii="Times New Roman" w:hAnsi="Times New Roman"/>
          <w:rtl/>
        </w:rPr>
        <w:t xml:space="preserve"> من المواقع المعينة لمصادر راديوية نائية.</w:t>
      </w:r>
    </w:p>
    <w:p w:rsidR="001F79B3" w:rsidRPr="00AE701D" w:rsidRDefault="001F79B3" w:rsidP="000C66FB">
      <w:pPr>
        <w:rPr>
          <w:rFonts w:ascii="Times New Roman" w:hAnsi="Times New Roman"/>
        </w:rPr>
      </w:pPr>
      <w:r w:rsidRPr="00AE701D">
        <w:rPr>
          <w:rFonts w:ascii="Times New Roman" w:hAnsi="Times New Roman"/>
          <w:rtl/>
        </w:rPr>
        <w:t>ومن باب القياس، تكون أصول النظم المرجعية الأرضية عموماً</w:t>
      </w:r>
      <w:r w:rsidR="000A4F75">
        <w:rPr>
          <w:rFonts w:ascii="Times New Roman" w:hAnsi="Times New Roman"/>
          <w:rtl/>
        </w:rPr>
        <w:t xml:space="preserve"> في </w:t>
      </w:r>
      <w:r w:rsidRPr="00AE701D">
        <w:rPr>
          <w:rFonts w:ascii="Times New Roman" w:hAnsi="Times New Roman"/>
          <w:rtl/>
        </w:rPr>
        <w:t>مركز كتلة الأرض وترتبط محاورها القطبية باتجاه محور ثابت نسبة إلى قشرة الأرض. ويوفر أصل خطوط الطول</w:t>
      </w:r>
      <w:r w:rsidR="000A4F75">
        <w:rPr>
          <w:rFonts w:ascii="Times New Roman" w:hAnsi="Times New Roman"/>
          <w:rtl/>
        </w:rPr>
        <w:t xml:space="preserve"> في </w:t>
      </w:r>
      <w:r w:rsidRPr="00AE701D">
        <w:rPr>
          <w:rFonts w:ascii="Times New Roman" w:hAnsi="Times New Roman"/>
          <w:rtl/>
        </w:rPr>
        <w:t xml:space="preserve">المستوي الاستوائي الاتجاه الثالث. وعلى غرار الأطر السماوية، تتألف الأطر الأرضية من قائمة إحداثيات المواقع والتحركات الممكنة. ويحظى النظام المرجعي الأرضي الدولي </w:t>
      </w:r>
      <w:r w:rsidRPr="00AE701D">
        <w:rPr>
          <w:rFonts w:ascii="Times New Roman" w:hAnsi="Times New Roman"/>
        </w:rPr>
        <w:t>(ITRS)</w:t>
      </w:r>
      <w:r w:rsidRPr="00AE701D">
        <w:rPr>
          <w:rFonts w:ascii="Times New Roman" w:hAnsi="Times New Roman"/>
          <w:rtl/>
        </w:rPr>
        <w:t xml:space="preserve"> والإطار المرجعي الأرضي الدولي </w:t>
      </w:r>
      <w:r w:rsidRPr="00AE701D">
        <w:rPr>
          <w:rFonts w:ascii="Times New Roman" w:hAnsi="Times New Roman"/>
        </w:rPr>
        <w:t>(ITRF)</w:t>
      </w:r>
      <w:r w:rsidRPr="00AE701D">
        <w:rPr>
          <w:rFonts w:ascii="Times New Roman" w:hAnsi="Times New Roman"/>
          <w:rtl/>
        </w:rPr>
        <w:t xml:space="preserve"> اللذان ترعاهما الخدمة الدولية لدوران الأرض والنظم المرجعية </w:t>
      </w:r>
      <w:r w:rsidRPr="00AE701D">
        <w:rPr>
          <w:rFonts w:ascii="Times New Roman" w:hAnsi="Times New Roman"/>
        </w:rPr>
        <w:t>(IERS)</w:t>
      </w:r>
      <w:r w:rsidRPr="00AE701D">
        <w:rPr>
          <w:rFonts w:ascii="Times New Roman" w:hAnsi="Times New Roman"/>
          <w:rtl/>
        </w:rPr>
        <w:t xml:space="preserve"> بالقبول بمثابة معيارين دوليين.</w:t>
      </w:r>
    </w:p>
    <w:p w:rsidR="001F79B3" w:rsidRPr="00AE701D" w:rsidRDefault="001F79B3" w:rsidP="000C66FB">
      <w:pPr>
        <w:pStyle w:val="Heading2"/>
        <w:rPr>
          <w:rFonts w:ascii="Times New Roman" w:hAnsi="Times New Roman"/>
        </w:rPr>
      </w:pPr>
      <w:bookmarkStart w:id="3384" w:name="_Toc405802979"/>
      <w:bookmarkStart w:id="3385" w:name="_Toc405803261"/>
      <w:bookmarkStart w:id="3386" w:name="_Toc405822976"/>
      <w:bookmarkStart w:id="3387" w:name="_Toc405823538"/>
      <w:bookmarkStart w:id="3388" w:name="_Toc405823742"/>
      <w:bookmarkStart w:id="3389" w:name="_Toc405889799"/>
      <w:bookmarkStart w:id="3390" w:name="_Toc405891011"/>
      <w:bookmarkStart w:id="3391" w:name="_Toc405903344"/>
      <w:bookmarkStart w:id="3392" w:name="_Toc405904328"/>
      <w:bookmarkStart w:id="3393" w:name="_Toc406146704"/>
      <w:bookmarkStart w:id="3394" w:name="_Toc406148353"/>
      <w:bookmarkStart w:id="3395" w:name="_Toc406157863"/>
      <w:bookmarkStart w:id="3396" w:name="_Toc406158644"/>
      <w:bookmarkStart w:id="3397" w:name="_Toc406159580"/>
      <w:bookmarkStart w:id="3398" w:name="_Toc406161838"/>
      <w:bookmarkStart w:id="3399" w:name="_Toc406166735"/>
      <w:bookmarkStart w:id="3400" w:name="_Toc409428732"/>
      <w:bookmarkStart w:id="3401" w:name="_Toc409428994"/>
      <w:bookmarkStart w:id="3402" w:name="_Toc409429925"/>
      <w:bookmarkStart w:id="3403" w:name="_Toc409430128"/>
      <w:r w:rsidRPr="00AE701D">
        <w:rPr>
          <w:rFonts w:ascii="Times New Roman" w:hAnsi="Times New Roman"/>
        </w:rPr>
        <w:t>2.10</w:t>
      </w:r>
      <w:r w:rsidRPr="00AE701D">
        <w:rPr>
          <w:rFonts w:ascii="Times New Roman" w:hAnsi="Times New Roman"/>
          <w:rtl/>
        </w:rPr>
        <w:tab/>
      </w:r>
      <w:r w:rsidRPr="00AE701D">
        <w:rPr>
          <w:rFonts w:ascii="Times New Roman" w:hAnsi="Times New Roman" w:hint="cs"/>
          <w:rtl/>
        </w:rPr>
        <w:t>اتجاه</w:t>
      </w:r>
      <w:r w:rsidRPr="00AE701D">
        <w:rPr>
          <w:rFonts w:ascii="Times New Roman" w:hAnsi="Times New Roman"/>
          <w:rtl/>
        </w:rPr>
        <w:t xml:space="preserve"> </w:t>
      </w:r>
      <w:r w:rsidRPr="00AE701D">
        <w:rPr>
          <w:rFonts w:ascii="Times New Roman" w:hAnsi="Times New Roman" w:hint="cs"/>
          <w:rtl/>
        </w:rPr>
        <w:t>الأرض</w:t>
      </w:r>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p>
    <w:p w:rsidR="001F79B3" w:rsidRPr="00AE701D" w:rsidRDefault="001F79B3" w:rsidP="000C66FB">
      <w:pPr>
        <w:rPr>
          <w:rFonts w:ascii="Times New Roman" w:hAnsi="Times New Roman"/>
        </w:rPr>
      </w:pPr>
      <w:r w:rsidRPr="00AE701D">
        <w:rPr>
          <w:rFonts w:ascii="Times New Roman" w:hAnsi="Times New Roman"/>
          <w:rtl/>
        </w:rPr>
        <w:t>يتحدد اتجاه الأرض بواسطة خمس زوايا. ويكفي ثلاثة زوايا عادة، ولكن تستخدم خمس زوايا من أجل وصف العمليات الفيزيائية ذات الشأن ولتيسير تطبيق التحويلات.</w:t>
      </w:r>
    </w:p>
    <w:p w:rsidR="001F79B3" w:rsidRPr="00AE701D" w:rsidRDefault="001F79B3" w:rsidP="000C66FB">
      <w:pPr>
        <w:rPr>
          <w:rFonts w:ascii="Times New Roman" w:hAnsi="Times New Roman"/>
          <w:rtl/>
          <w:lang w:bidi="ar-EG"/>
        </w:rPr>
      </w:pPr>
      <w:r w:rsidRPr="00AE701D">
        <w:rPr>
          <w:rFonts w:ascii="Times New Roman" w:hAnsi="Times New Roman"/>
          <w:rtl/>
        </w:rPr>
        <w:t>وتستخدم زاويتان لنمذجة تغير اتجاه محور الأرض</w:t>
      </w:r>
      <w:r w:rsidR="000A4F75">
        <w:rPr>
          <w:rFonts w:ascii="Times New Roman" w:hAnsi="Times New Roman"/>
          <w:rtl/>
        </w:rPr>
        <w:t xml:space="preserve"> في </w:t>
      </w:r>
      <w:r w:rsidRPr="00AE701D">
        <w:rPr>
          <w:rFonts w:ascii="Times New Roman" w:hAnsi="Times New Roman"/>
          <w:rtl/>
        </w:rPr>
        <w:t>نظام سماوي تقليدي. ويسمى هذا المحور القطب الوسيط السماوي</w:t>
      </w:r>
      <w:r w:rsidRPr="00AE701D">
        <w:rPr>
          <w:rFonts w:ascii="Times New Roman" w:hAnsi="Times New Roman" w:hint="cs"/>
          <w:rtl/>
        </w:rPr>
        <w:t> </w:t>
      </w:r>
      <w:r w:rsidRPr="00AE701D">
        <w:rPr>
          <w:rFonts w:ascii="Times New Roman" w:hAnsi="Times New Roman"/>
        </w:rPr>
        <w:t>(CIP)</w:t>
      </w:r>
      <w:r w:rsidRPr="00AE701D">
        <w:rPr>
          <w:rFonts w:ascii="Times New Roman" w:hAnsi="Times New Roman"/>
          <w:rtl/>
          <w:lang w:bidi="ar-EG"/>
        </w:rPr>
        <w:t xml:space="preserve"> </w:t>
      </w:r>
      <w:r w:rsidRPr="00AE701D">
        <w:rPr>
          <w:rFonts w:ascii="Times New Roman" w:hAnsi="Times New Roman"/>
          <w:rtl/>
        </w:rPr>
        <w:t>وتعزى حركته إلى حيدان وتأرجح الأرض. وتحدث هاتان الظاهرتان بفعل قوة الجاذبية من أجرام النظام الشمسي، ولا سيما الشمس والقمر، التي تؤثر على الأرض غير الكروية. ويشير الحيدان إلى الجزء اللادوري من الحركة ويشير التأرجح إلى الجزء الدوري منها. وكلتا الحركتين تتوقف على مواقع الأجرام</w:t>
      </w:r>
      <w:r w:rsidR="000A4F75">
        <w:rPr>
          <w:rFonts w:ascii="Times New Roman" w:hAnsi="Times New Roman"/>
          <w:rtl/>
        </w:rPr>
        <w:t xml:space="preserve"> في </w:t>
      </w:r>
      <w:r w:rsidRPr="00AE701D">
        <w:rPr>
          <w:rFonts w:ascii="Times New Roman" w:hAnsi="Times New Roman"/>
          <w:rtl/>
        </w:rPr>
        <w:t>النظام الشمسي والبنية الداخلية للأرض، ولكن من الممكن نمذجتهما رياضياً بدرجة معقولة من الدقة.</w:t>
      </w:r>
    </w:p>
    <w:p w:rsidR="001F79B3" w:rsidRPr="00AE701D" w:rsidRDefault="001F79B3" w:rsidP="000C66FB">
      <w:pPr>
        <w:rPr>
          <w:rFonts w:ascii="Times New Roman" w:hAnsi="Times New Roman"/>
        </w:rPr>
      </w:pPr>
      <w:r w:rsidRPr="00AE701D">
        <w:rPr>
          <w:rFonts w:ascii="Times New Roman" w:hAnsi="Times New Roman"/>
          <w:rtl/>
        </w:rPr>
        <w:t xml:space="preserve">وتستخدم زاويتان أخريان لوصف حركة القطب الوسيط السماوي </w:t>
      </w:r>
      <w:r w:rsidRPr="00AE701D">
        <w:rPr>
          <w:rFonts w:ascii="Times New Roman" w:hAnsi="Times New Roman"/>
        </w:rPr>
        <w:t>(CIP)</w:t>
      </w:r>
      <w:r w:rsidRPr="00AE701D">
        <w:rPr>
          <w:rFonts w:ascii="Times New Roman" w:hAnsi="Times New Roman"/>
          <w:rtl/>
        </w:rPr>
        <w:t xml:space="preserve"> عبر قشرة الأرض. وتسمى هذه الظاهرة "الحركة القطبية" وتدفعها الاختلافات الجيوفيزيائية والجوية داخل الأرض وفي غلافها الجوي. والمكونات الرئيسية هي انحراف خطي وحركتان دوريتان لفترتين من </w:t>
      </w:r>
      <w:r w:rsidRPr="00AE701D">
        <w:rPr>
          <w:rFonts w:ascii="Times New Roman" w:hAnsi="Times New Roman"/>
        </w:rPr>
        <w:t>365</w:t>
      </w:r>
      <w:r w:rsidRPr="00AE701D">
        <w:rPr>
          <w:rFonts w:ascii="Times New Roman" w:hAnsi="Times New Roman"/>
          <w:rtl/>
        </w:rPr>
        <w:t xml:space="preserve"> و</w:t>
      </w:r>
      <w:r w:rsidRPr="00AE701D">
        <w:rPr>
          <w:rFonts w:ascii="Times New Roman" w:hAnsi="Times New Roman"/>
        </w:rPr>
        <w:t>435</w:t>
      </w:r>
      <w:r w:rsidRPr="00AE701D">
        <w:rPr>
          <w:rFonts w:ascii="Times New Roman" w:hAnsi="Times New Roman"/>
          <w:rtl/>
          <w:lang w:bidi="ar-EG"/>
        </w:rPr>
        <w:t xml:space="preserve"> </w:t>
      </w:r>
      <w:r w:rsidRPr="00AE701D">
        <w:rPr>
          <w:rFonts w:ascii="Times New Roman" w:hAnsi="Times New Roman"/>
          <w:rtl/>
        </w:rPr>
        <w:t>يوماً. ومن الصعب نمذجة الحركة القطبية لعدم إمكانية التنبؤ بالقوى الدافعة لهذه الحركة. ونتيجة لذلك يجب رصد هذه الزوايا فلكياً وإبلاغ المستعملين بها روتينياً.</w:t>
      </w:r>
    </w:p>
    <w:p w:rsidR="001F79B3" w:rsidRPr="00AE701D" w:rsidRDefault="001F79B3" w:rsidP="00DC3594">
      <w:pPr>
        <w:rPr>
          <w:rFonts w:ascii="Times New Roman" w:hAnsi="Times New Roman"/>
        </w:rPr>
      </w:pPr>
      <w:r w:rsidRPr="00AE701D">
        <w:rPr>
          <w:rFonts w:ascii="Times New Roman" w:hAnsi="Times New Roman"/>
          <w:rtl/>
        </w:rPr>
        <w:t xml:space="preserve">والقطب الوسيط السماوي هو قطب معرّف تقليدياً يفصل حركة قطب النظام المرجعي الأرضي </w:t>
      </w:r>
      <w:r w:rsidRPr="00AE701D">
        <w:rPr>
          <w:rFonts w:ascii="Times New Roman" w:hAnsi="Times New Roman"/>
        </w:rPr>
        <w:t>(TRS)</w:t>
      </w:r>
      <w:r w:rsidR="000A4F75">
        <w:rPr>
          <w:rFonts w:ascii="Times New Roman" w:hAnsi="Times New Roman"/>
          <w:rtl/>
        </w:rPr>
        <w:t xml:space="preserve"> في </w:t>
      </w:r>
      <w:r w:rsidRPr="00AE701D">
        <w:rPr>
          <w:rFonts w:ascii="Times New Roman" w:hAnsi="Times New Roman"/>
          <w:rtl/>
        </w:rPr>
        <w:t>النظام المرجعي السماوي</w:t>
      </w:r>
      <w:r w:rsidR="00DC3594">
        <w:rPr>
          <w:rFonts w:ascii="Times New Roman" w:hAnsi="Times New Roman" w:hint="cs"/>
          <w:rtl/>
        </w:rPr>
        <w:t> </w:t>
      </w:r>
      <w:r w:rsidRPr="00AE701D">
        <w:rPr>
          <w:rFonts w:ascii="Times New Roman" w:hAnsi="Times New Roman"/>
        </w:rPr>
        <w:t>(CRS)</w:t>
      </w:r>
      <w:r w:rsidRPr="00AE701D">
        <w:rPr>
          <w:rFonts w:ascii="Times New Roman" w:hAnsi="Times New Roman"/>
          <w:rtl/>
        </w:rPr>
        <w:t xml:space="preserve"> نسبة إلى الحركة السماوية للقطب </w:t>
      </w:r>
      <w:r w:rsidRPr="00AE701D">
        <w:rPr>
          <w:rFonts w:ascii="Times New Roman" w:hAnsi="Times New Roman"/>
        </w:rPr>
        <w:t>CIP</w:t>
      </w:r>
      <w:r w:rsidRPr="00AE701D">
        <w:rPr>
          <w:rFonts w:ascii="Times New Roman" w:hAnsi="Times New Roman"/>
          <w:rtl/>
        </w:rPr>
        <w:t xml:space="preserve"> (حيدان/تأرجح)، بما يشمل كل الحدود التي فيها فترات أطول من يومين</w:t>
      </w:r>
      <w:r w:rsidR="000A4F75">
        <w:rPr>
          <w:rFonts w:ascii="Times New Roman" w:hAnsi="Times New Roman"/>
          <w:rtl/>
        </w:rPr>
        <w:t xml:space="preserve"> في </w:t>
      </w:r>
      <w:r w:rsidRPr="00AE701D">
        <w:rPr>
          <w:rFonts w:ascii="Times New Roman" w:hAnsi="Times New Roman"/>
          <w:rtl/>
        </w:rPr>
        <w:t xml:space="preserve">النظام المرجعي السماوي (الترددات بين </w:t>
      </w:r>
      <w:r w:rsidRPr="00AE701D">
        <w:rPr>
          <w:rFonts w:ascii="Times New Roman" w:hAnsi="Times New Roman"/>
        </w:rPr>
        <w:t>0,5</w:t>
      </w:r>
      <w:r w:rsidRPr="00AE701D">
        <w:rPr>
          <w:rFonts w:ascii="Times New Roman" w:hAnsi="Times New Roman"/>
          <w:szCs w:val="22"/>
        </w:rPr>
        <w:sym w:font="Symbol" w:char="F02D"/>
      </w:r>
      <w:r w:rsidRPr="00AE701D">
        <w:rPr>
          <w:rFonts w:ascii="Times New Roman" w:hAnsi="Times New Roman"/>
          <w:rtl/>
        </w:rPr>
        <w:t xml:space="preserve"> دورة</w:t>
      </w:r>
      <w:r w:rsidR="000A4F75">
        <w:rPr>
          <w:rFonts w:ascii="Times New Roman" w:hAnsi="Times New Roman"/>
          <w:rtl/>
        </w:rPr>
        <w:t xml:space="preserve"> في </w:t>
      </w:r>
      <w:r w:rsidRPr="00AE701D">
        <w:rPr>
          <w:rFonts w:ascii="Times New Roman" w:hAnsi="Times New Roman"/>
          <w:rtl/>
        </w:rPr>
        <w:t xml:space="preserve">كل يوم فلكي </w:t>
      </w:r>
      <w:r w:rsidRPr="00AE701D">
        <w:rPr>
          <w:rFonts w:ascii="Times New Roman" w:hAnsi="Times New Roman"/>
        </w:rPr>
        <w:t>(cpsd)</w:t>
      </w:r>
      <w:r w:rsidRPr="00AE701D">
        <w:rPr>
          <w:rFonts w:ascii="Times New Roman" w:hAnsi="Times New Roman"/>
          <w:rtl/>
        </w:rPr>
        <w:t xml:space="preserve"> </w:t>
      </w:r>
      <w:r w:rsidR="0025639D">
        <w:rPr>
          <w:rFonts w:ascii="Times New Roman" w:hAnsi="Times New Roman" w:hint="cs"/>
          <w:rtl/>
        </w:rPr>
        <w:t>(</w:t>
      </w:r>
      <w:r w:rsidRPr="00AE701D">
        <w:rPr>
          <w:rFonts w:ascii="Times New Roman" w:hAnsi="Times New Roman"/>
          <w:rtl/>
        </w:rPr>
        <w:t>من غير المألوف،</w:t>
      </w:r>
      <w:r w:rsidR="000A4F75">
        <w:rPr>
          <w:rFonts w:ascii="Times New Roman" w:hAnsi="Times New Roman"/>
          <w:rtl/>
        </w:rPr>
        <w:t xml:space="preserve"> في </w:t>
      </w:r>
      <w:r w:rsidRPr="00AE701D">
        <w:rPr>
          <w:rFonts w:ascii="Times New Roman" w:hAnsi="Times New Roman"/>
          <w:rtl/>
        </w:rPr>
        <w:t xml:space="preserve">أوساط قياس الوقت والتردد </w:t>
      </w:r>
      <w:r w:rsidRPr="00AE701D">
        <w:rPr>
          <w:rFonts w:ascii="Times New Roman" w:hAnsi="Times New Roman"/>
          <w:rtl/>
        </w:rPr>
        <w:lastRenderedPageBreak/>
        <w:t>وفي الاتحاد الدولي للاتصالات، استخدام قيم تردد سالبة ومن ثم ينبغي شرحها</w:t>
      </w:r>
      <w:r w:rsidR="0025639D">
        <w:rPr>
          <w:rFonts w:ascii="Times New Roman" w:hAnsi="Times New Roman" w:hint="cs"/>
          <w:rtl/>
        </w:rPr>
        <w:t>)</w:t>
      </w:r>
      <w:r w:rsidRPr="00AE701D">
        <w:rPr>
          <w:rFonts w:ascii="Times New Roman" w:hAnsi="Times New Roman"/>
          <w:rtl/>
        </w:rPr>
        <w:t xml:space="preserve"> و</w:t>
      </w:r>
      <w:r w:rsidRPr="00AE701D">
        <w:rPr>
          <w:rFonts w:ascii="Times New Roman" w:hAnsi="Times New Roman"/>
        </w:rPr>
        <w:t>0,5+</w:t>
      </w:r>
      <w:r w:rsidRPr="00AE701D">
        <w:rPr>
          <w:rFonts w:ascii="Times New Roman" w:hAnsi="Times New Roman"/>
          <w:rtl/>
        </w:rPr>
        <w:t> </w:t>
      </w:r>
      <w:r w:rsidRPr="00AE701D">
        <w:rPr>
          <w:rFonts w:ascii="Times New Roman" w:hAnsi="Times New Roman"/>
        </w:rPr>
        <w:t>cpsd</w:t>
      </w:r>
      <w:r w:rsidRPr="00AE701D">
        <w:rPr>
          <w:rFonts w:ascii="Times New Roman" w:hAnsi="Times New Roman"/>
          <w:rtl/>
        </w:rPr>
        <w:t>)، والحركة الأرضية للقطب الوسيط السماوي (الحركة القطبية)، بما</w:t>
      </w:r>
      <w:r w:rsidR="000A4F75">
        <w:rPr>
          <w:rFonts w:ascii="Times New Roman" w:hAnsi="Times New Roman"/>
          <w:rtl/>
        </w:rPr>
        <w:t xml:space="preserve"> في </w:t>
      </w:r>
      <w:r w:rsidRPr="00AE701D">
        <w:rPr>
          <w:rFonts w:ascii="Times New Roman" w:hAnsi="Times New Roman"/>
          <w:rtl/>
        </w:rPr>
        <w:t>ذلك كل الحدود خارج النطاق النهاري الخلفي</w:t>
      </w:r>
      <w:r w:rsidR="000A4F75">
        <w:rPr>
          <w:rFonts w:ascii="Times New Roman" w:hAnsi="Times New Roman"/>
          <w:rtl/>
        </w:rPr>
        <w:t xml:space="preserve"> في </w:t>
      </w:r>
      <w:r w:rsidRPr="00AE701D">
        <w:rPr>
          <w:rFonts w:ascii="Times New Roman" w:hAnsi="Times New Roman"/>
          <w:rtl/>
        </w:rPr>
        <w:t xml:space="preserve">النظام </w:t>
      </w:r>
      <w:r w:rsidRPr="00AE701D">
        <w:rPr>
          <w:rFonts w:ascii="Times New Roman" w:hAnsi="Times New Roman"/>
        </w:rPr>
        <w:t>TRS</w:t>
      </w:r>
      <w:r w:rsidRPr="00AE701D">
        <w:rPr>
          <w:rFonts w:ascii="Times New Roman" w:hAnsi="Times New Roman"/>
          <w:rtl/>
        </w:rPr>
        <w:t xml:space="preserve"> (ترددات أقل من </w:t>
      </w:r>
      <w:r w:rsidRPr="00AE701D">
        <w:rPr>
          <w:rFonts w:ascii="Times New Roman" w:hAnsi="Times New Roman"/>
        </w:rPr>
        <w:t>cpsd 1,5</w:t>
      </w:r>
      <w:r w:rsidRPr="00AE701D">
        <w:rPr>
          <w:rFonts w:ascii="Times New Roman" w:hAnsi="Times New Roman"/>
          <w:szCs w:val="22"/>
        </w:rPr>
        <w:sym w:font="Symbol" w:char="F02D"/>
      </w:r>
      <w:r w:rsidRPr="00AE701D">
        <w:rPr>
          <w:rFonts w:ascii="Times New Roman" w:hAnsi="Times New Roman"/>
          <w:rtl/>
        </w:rPr>
        <w:t xml:space="preserve"> أو أكثر من </w:t>
      </w:r>
      <w:r w:rsidRPr="00AE701D">
        <w:rPr>
          <w:rFonts w:ascii="Times New Roman" w:hAnsi="Times New Roman"/>
        </w:rPr>
        <w:t>cpsd 0,5</w:t>
      </w:r>
      <w:r w:rsidRPr="00AE701D">
        <w:rPr>
          <w:rFonts w:ascii="Times New Roman" w:hAnsi="Times New Roman"/>
          <w:szCs w:val="22"/>
        </w:rPr>
        <w:sym w:font="Symbol" w:char="F02D"/>
      </w:r>
      <w:r w:rsidRPr="00AE701D">
        <w:rPr>
          <w:rFonts w:ascii="Times New Roman" w:hAnsi="Times New Roman"/>
          <w:rtl/>
        </w:rPr>
        <w:t>).</w:t>
      </w:r>
    </w:p>
    <w:p w:rsidR="001F79B3" w:rsidRPr="00AE701D" w:rsidRDefault="001F79B3" w:rsidP="0025639D">
      <w:pPr>
        <w:rPr>
          <w:rFonts w:ascii="Times New Roman" w:hAnsi="Times New Roman"/>
        </w:rPr>
      </w:pPr>
      <w:r w:rsidRPr="00AE701D">
        <w:rPr>
          <w:rFonts w:ascii="Times New Roman" w:hAnsi="Times New Roman"/>
          <w:rtl/>
        </w:rPr>
        <w:t>وتميز آخر زاوية من الزوايا الخمس زاوية دوران الأرض، ويعبر عنها بوصفها فرق التوقيت</w:t>
      </w:r>
      <w:r w:rsidRPr="00AE701D">
        <w:rPr>
          <w:rFonts w:ascii="Times New Roman" w:hAnsi="Times New Roman"/>
          <w:rtl/>
          <w:lang w:bidi="ar-EG"/>
        </w:rPr>
        <w:t xml:space="preserve"> </w:t>
      </w:r>
      <w:r w:rsidRPr="00AE701D">
        <w:rPr>
          <w:rFonts w:ascii="Times New Roman" w:hAnsi="Times New Roman"/>
          <w:iCs/>
        </w:rPr>
        <w:t>[UT1 - UTC]</w:t>
      </w:r>
      <w:r w:rsidRPr="00AE701D">
        <w:rPr>
          <w:rFonts w:ascii="Times New Roman" w:hAnsi="Times New Roman"/>
          <w:rtl/>
        </w:rPr>
        <w:t xml:space="preserve">، حيث </w:t>
      </w:r>
      <w:r w:rsidRPr="00AE701D">
        <w:rPr>
          <w:rFonts w:ascii="Times New Roman" w:hAnsi="Times New Roman"/>
        </w:rPr>
        <w:t>UT1</w:t>
      </w:r>
      <w:r w:rsidRPr="00AE701D">
        <w:rPr>
          <w:rFonts w:ascii="Times New Roman" w:hAnsi="Times New Roman"/>
          <w:rtl/>
        </w:rPr>
        <w:t xml:space="preserve"> هو التوقيت الفلكي الذي تحدده رصدات من مصادر راديوية نائية و</w:t>
      </w:r>
      <w:r w:rsidRPr="00AE701D">
        <w:rPr>
          <w:rFonts w:ascii="Times New Roman" w:hAnsi="Times New Roman"/>
        </w:rPr>
        <w:t>UTC</w:t>
      </w:r>
      <w:r w:rsidRPr="00AE701D">
        <w:rPr>
          <w:rFonts w:ascii="Times New Roman" w:hAnsi="Times New Roman"/>
          <w:rtl/>
        </w:rPr>
        <w:t xml:space="preserve"> (التوقيت العالمي المنسق) هو مقياس توقيت موحد. وتشمل الاختلافات الرئيسية</w:t>
      </w:r>
      <w:r w:rsidR="000A4F75">
        <w:rPr>
          <w:rFonts w:ascii="Times New Roman" w:hAnsi="Times New Roman"/>
          <w:rtl/>
        </w:rPr>
        <w:t xml:space="preserve"> في </w:t>
      </w:r>
      <w:r w:rsidRPr="00AE701D">
        <w:rPr>
          <w:rFonts w:ascii="Times New Roman" w:hAnsi="Times New Roman"/>
          <w:rtl/>
        </w:rPr>
        <w:t>سرعة دوران الأرض تباطؤاً مستمراً بسبب تباطؤ حركة المد والجزر وذوبان الجليد، والاختلافات العِقْدية نتيجة للتغيرات</w:t>
      </w:r>
      <w:r w:rsidR="000A4F75">
        <w:rPr>
          <w:rFonts w:ascii="Times New Roman" w:hAnsi="Times New Roman"/>
          <w:rtl/>
        </w:rPr>
        <w:t xml:space="preserve"> في </w:t>
      </w:r>
      <w:r w:rsidRPr="00AE701D">
        <w:rPr>
          <w:rFonts w:ascii="Times New Roman" w:hAnsi="Times New Roman"/>
          <w:rtl/>
        </w:rPr>
        <w:t>التوزيع الداخلي لكتلة الأرض، وإلى حد كبير الاختلافات الموسمية الناجمة عن الأحوال الجوية والتغيرات الدورية الناجمة عن حركة المد والجزر. وكما هو حال الحركة القطبية، من الصعب نمذجة العلاقة </w:t>
      </w:r>
      <w:r w:rsidRPr="00AE701D">
        <w:rPr>
          <w:rFonts w:ascii="Times New Roman" w:hAnsi="Times New Roman"/>
        </w:rPr>
        <w:t>UT1</w:t>
      </w:r>
      <w:r w:rsidR="0025639D">
        <w:rPr>
          <w:rFonts w:ascii="Times New Roman" w:hAnsi="Times New Roman"/>
        </w:rPr>
        <w:t> - </w:t>
      </w:r>
      <w:r w:rsidRPr="00AE701D">
        <w:rPr>
          <w:rFonts w:ascii="Times New Roman" w:hAnsi="Times New Roman"/>
        </w:rPr>
        <w:t>UTC</w:t>
      </w:r>
      <w:r w:rsidRPr="00AE701D">
        <w:rPr>
          <w:rFonts w:ascii="Times New Roman" w:hAnsi="Times New Roman"/>
          <w:rtl/>
        </w:rPr>
        <w:t xml:space="preserve"> والتنبؤ بها، وإنما يجب رصدها فلكياً وإبلاغ المستعملين بها روتينياً.</w:t>
      </w:r>
    </w:p>
    <w:p w:rsidR="001F79B3" w:rsidRPr="00DC3594" w:rsidRDefault="001F79B3" w:rsidP="00DC3594">
      <w:pPr>
        <w:rPr>
          <w:rFonts w:ascii="Times New Roman" w:hAnsi="Times New Roman"/>
          <w:spacing w:val="2"/>
        </w:rPr>
      </w:pPr>
      <w:r w:rsidRPr="00DC3594">
        <w:rPr>
          <w:rFonts w:ascii="Times New Roman" w:hAnsi="Times New Roman"/>
          <w:spacing w:val="2"/>
          <w:rtl/>
        </w:rPr>
        <w:t xml:space="preserve">وقد أوصى القرار </w:t>
      </w:r>
      <w:r w:rsidRPr="00DC3594">
        <w:rPr>
          <w:rFonts w:ascii="Times New Roman" w:hAnsi="Times New Roman"/>
          <w:spacing w:val="2"/>
        </w:rPr>
        <w:t>B1.8</w:t>
      </w:r>
      <w:r w:rsidRPr="00DC3594">
        <w:rPr>
          <w:rFonts w:ascii="Times New Roman" w:hAnsi="Times New Roman"/>
          <w:spacing w:val="2"/>
          <w:rtl/>
        </w:rPr>
        <w:t>، الذي اعتمدته الجمعية العامة الرابعة والعشرون للاتحاد الفلكي الدولي</w:t>
      </w:r>
      <w:r w:rsidR="000A4F75" w:rsidRPr="00DC3594">
        <w:rPr>
          <w:rFonts w:ascii="Times New Roman" w:hAnsi="Times New Roman"/>
          <w:spacing w:val="2"/>
          <w:rtl/>
        </w:rPr>
        <w:t xml:space="preserve"> في </w:t>
      </w:r>
      <w:r w:rsidRPr="00DC3594">
        <w:rPr>
          <w:rFonts w:ascii="Times New Roman" w:hAnsi="Times New Roman"/>
          <w:spacing w:val="2"/>
          <w:rtl/>
        </w:rPr>
        <w:t xml:space="preserve">أغسطس </w:t>
      </w:r>
      <w:r w:rsidRPr="00DC3594">
        <w:rPr>
          <w:rFonts w:ascii="Times New Roman" w:hAnsi="Times New Roman"/>
          <w:spacing w:val="2"/>
        </w:rPr>
        <w:t>2000</w:t>
      </w:r>
      <w:r w:rsidRPr="00DC3594">
        <w:rPr>
          <w:rFonts w:ascii="Times New Roman" w:hAnsi="Times New Roman"/>
          <w:spacing w:val="2"/>
          <w:rtl/>
        </w:rPr>
        <w:t xml:space="preserve">، باستخدام "الأصل غير الدوار" </w:t>
      </w:r>
      <w:r w:rsidRPr="00DC3594">
        <w:rPr>
          <w:rFonts w:ascii="Times New Roman" w:hAnsi="Times New Roman"/>
          <w:spacing w:val="2"/>
        </w:rPr>
        <w:t>[Guinot, 1979]</w:t>
      </w:r>
      <w:r w:rsidRPr="00DC3594">
        <w:rPr>
          <w:rFonts w:ascii="Times New Roman" w:hAnsi="Times New Roman"/>
          <w:spacing w:val="2"/>
          <w:rtl/>
        </w:rPr>
        <w:t xml:space="preserve"> سواء</w:t>
      </w:r>
      <w:r w:rsidR="000A4F75" w:rsidRPr="00DC3594">
        <w:rPr>
          <w:rFonts w:ascii="Times New Roman" w:hAnsi="Times New Roman"/>
          <w:spacing w:val="2"/>
          <w:rtl/>
        </w:rPr>
        <w:t xml:space="preserve"> في </w:t>
      </w:r>
      <w:r w:rsidRPr="00DC3594">
        <w:rPr>
          <w:rFonts w:ascii="Times New Roman" w:hAnsi="Times New Roman"/>
          <w:spacing w:val="2"/>
          <w:rtl/>
        </w:rPr>
        <w:t xml:space="preserve">النظام المرجعي السماوي الذي مركزه الأرض </w:t>
      </w:r>
      <w:r w:rsidRPr="00DC3594">
        <w:rPr>
          <w:rFonts w:ascii="Times New Roman" w:hAnsi="Times New Roman"/>
          <w:spacing w:val="2"/>
        </w:rPr>
        <w:t>(GCRS)</w:t>
      </w:r>
      <w:r w:rsidRPr="00DC3594">
        <w:rPr>
          <w:rFonts w:ascii="Times New Roman" w:hAnsi="Times New Roman"/>
          <w:spacing w:val="2"/>
          <w:rtl/>
        </w:rPr>
        <w:t xml:space="preserve"> أو النظام المرجعي الأرضي الدولي</w:t>
      </w:r>
      <w:r w:rsidR="00DC3594" w:rsidRPr="00DC3594">
        <w:rPr>
          <w:rFonts w:ascii="Times New Roman" w:hAnsi="Times New Roman" w:hint="cs"/>
          <w:spacing w:val="2"/>
          <w:rtl/>
        </w:rPr>
        <w:t> </w:t>
      </w:r>
      <w:r w:rsidRPr="00DC3594">
        <w:rPr>
          <w:rFonts w:ascii="Times New Roman" w:hAnsi="Times New Roman"/>
          <w:spacing w:val="2"/>
        </w:rPr>
        <w:t>(ITRS)</w:t>
      </w:r>
      <w:r w:rsidRPr="00DC3594">
        <w:rPr>
          <w:rFonts w:ascii="Times New Roman" w:hAnsi="Times New Roman"/>
          <w:spacing w:val="2"/>
          <w:rtl/>
        </w:rPr>
        <w:t xml:space="preserve"> وأن تسمى هذه الأصول بمثابة أصل التقويم الفلكي السماوي </w:t>
      </w:r>
      <w:r w:rsidRPr="00DC3594">
        <w:rPr>
          <w:rFonts w:ascii="Times New Roman" w:hAnsi="Times New Roman"/>
          <w:spacing w:val="2"/>
        </w:rPr>
        <w:t>(CEO)</w:t>
      </w:r>
      <w:r w:rsidRPr="00DC3594">
        <w:rPr>
          <w:rFonts w:ascii="Times New Roman" w:hAnsi="Times New Roman"/>
          <w:spacing w:val="2"/>
          <w:rtl/>
        </w:rPr>
        <w:t xml:space="preserve"> وأصل التقويم الفلكي الأرضي </w:t>
      </w:r>
      <w:r w:rsidRPr="00DC3594">
        <w:rPr>
          <w:rFonts w:ascii="Times New Roman" w:hAnsi="Times New Roman"/>
          <w:spacing w:val="2"/>
        </w:rPr>
        <w:t>(TEO)</w:t>
      </w:r>
      <w:r w:rsidRPr="00DC3594">
        <w:rPr>
          <w:rFonts w:ascii="Times New Roman" w:hAnsi="Times New Roman"/>
          <w:spacing w:val="2"/>
          <w:rtl/>
        </w:rPr>
        <w:t xml:space="preserve">. وتعرّف </w:t>
      </w:r>
      <w:r w:rsidRPr="00DC3594">
        <w:rPr>
          <w:rFonts w:ascii="Times New Roman" w:hAnsi="Times New Roman"/>
          <w:i/>
          <w:iCs/>
          <w:spacing w:val="2"/>
          <w:rtl/>
        </w:rPr>
        <w:t>زاوية دوران الأرض</w:t>
      </w:r>
      <w:r w:rsidRPr="00DC3594">
        <w:rPr>
          <w:rFonts w:ascii="Times New Roman" w:hAnsi="Times New Roman"/>
          <w:spacing w:val="2"/>
          <w:rtl/>
        </w:rPr>
        <w:t xml:space="preserve"> بأنها الزاوية التي تقاس على طول خط استواء القطب الوسيط السماوي بين التقويم السماوي </w:t>
      </w:r>
      <w:r w:rsidRPr="00DC3594">
        <w:rPr>
          <w:rFonts w:ascii="Times New Roman" w:hAnsi="Times New Roman"/>
          <w:spacing w:val="2"/>
        </w:rPr>
        <w:t>CEO</w:t>
      </w:r>
      <w:r w:rsidRPr="00DC3594">
        <w:rPr>
          <w:rFonts w:ascii="Times New Roman" w:hAnsi="Times New Roman"/>
          <w:spacing w:val="2"/>
          <w:rtl/>
        </w:rPr>
        <w:t xml:space="preserve"> والتقويم الأرضي</w:t>
      </w:r>
      <w:r w:rsidR="00DC3594" w:rsidRPr="00DC3594">
        <w:rPr>
          <w:rFonts w:ascii="Times New Roman" w:hAnsi="Times New Roman" w:hint="cs"/>
          <w:spacing w:val="2"/>
          <w:rtl/>
        </w:rPr>
        <w:t> </w:t>
      </w:r>
      <w:r w:rsidRPr="00DC3594">
        <w:rPr>
          <w:rFonts w:ascii="Times New Roman" w:hAnsi="Times New Roman"/>
          <w:spacing w:val="2"/>
        </w:rPr>
        <w:t>TEO</w:t>
      </w:r>
      <w:r w:rsidRPr="00DC3594">
        <w:rPr>
          <w:rFonts w:ascii="Times New Roman" w:hAnsi="Times New Roman"/>
          <w:spacing w:val="2"/>
          <w:rtl/>
        </w:rPr>
        <w:t xml:space="preserve">. وأوصى هذا القرار أيضاً بأن يكون التوقيت </w:t>
      </w:r>
      <w:r w:rsidRPr="00DC3594">
        <w:rPr>
          <w:rFonts w:ascii="Times New Roman" w:hAnsi="Times New Roman"/>
          <w:spacing w:val="2"/>
        </w:rPr>
        <w:t>UT1</w:t>
      </w:r>
      <w:r w:rsidRPr="00DC3594">
        <w:rPr>
          <w:rFonts w:ascii="Times New Roman" w:hAnsi="Times New Roman"/>
          <w:spacing w:val="2"/>
          <w:rtl/>
        </w:rPr>
        <w:t xml:space="preserve"> متناسباً خطياً مع زاوية دوران الأرض وبأن يحدد التحول بين النظام</w:t>
      </w:r>
      <w:r w:rsidR="00DC3594" w:rsidRPr="00DC3594">
        <w:rPr>
          <w:rFonts w:ascii="Times New Roman" w:hAnsi="Times New Roman" w:hint="cs"/>
          <w:spacing w:val="2"/>
          <w:rtl/>
        </w:rPr>
        <w:t> </w:t>
      </w:r>
      <w:r w:rsidRPr="00DC3594">
        <w:rPr>
          <w:rFonts w:ascii="Times New Roman" w:hAnsi="Times New Roman"/>
          <w:spacing w:val="2"/>
        </w:rPr>
        <w:t>ITRS</w:t>
      </w:r>
      <w:r w:rsidRPr="00DC3594">
        <w:rPr>
          <w:rFonts w:ascii="Times New Roman" w:hAnsi="Times New Roman"/>
          <w:spacing w:val="2"/>
          <w:rtl/>
        </w:rPr>
        <w:t xml:space="preserve"> والنظام </w:t>
      </w:r>
      <w:r w:rsidRPr="00DC3594">
        <w:rPr>
          <w:rFonts w:ascii="Times New Roman" w:hAnsi="Times New Roman"/>
          <w:spacing w:val="2"/>
        </w:rPr>
        <w:t>GCRS</w:t>
      </w:r>
      <w:r w:rsidRPr="00DC3594">
        <w:rPr>
          <w:rFonts w:ascii="Times New Roman" w:hAnsi="Times New Roman"/>
          <w:spacing w:val="2"/>
          <w:rtl/>
        </w:rPr>
        <w:t xml:space="preserve"> بحكم موقع القطب </w:t>
      </w:r>
      <w:r w:rsidRPr="00DC3594">
        <w:rPr>
          <w:rFonts w:ascii="Times New Roman" w:hAnsi="Times New Roman"/>
          <w:spacing w:val="2"/>
        </w:rPr>
        <w:t>CIP</w:t>
      </w:r>
      <w:r w:rsidR="000A4F75" w:rsidRPr="00DC3594">
        <w:rPr>
          <w:rFonts w:ascii="Times New Roman" w:hAnsi="Times New Roman"/>
          <w:spacing w:val="2"/>
          <w:rtl/>
        </w:rPr>
        <w:t xml:space="preserve"> في </w:t>
      </w:r>
      <w:r w:rsidRPr="00DC3594">
        <w:rPr>
          <w:rFonts w:ascii="Times New Roman" w:hAnsi="Times New Roman"/>
          <w:spacing w:val="2"/>
          <w:rtl/>
        </w:rPr>
        <w:t xml:space="preserve">النظام </w:t>
      </w:r>
      <w:r w:rsidRPr="00DC3594">
        <w:rPr>
          <w:rFonts w:ascii="Times New Roman" w:hAnsi="Times New Roman"/>
          <w:spacing w:val="2"/>
        </w:rPr>
        <w:t>GCRS</w:t>
      </w:r>
      <w:r w:rsidRPr="00DC3594">
        <w:rPr>
          <w:rFonts w:ascii="Times New Roman" w:hAnsi="Times New Roman"/>
          <w:spacing w:val="2"/>
          <w:rtl/>
        </w:rPr>
        <w:t xml:space="preserve">، وموقع القطب </w:t>
      </w:r>
      <w:r w:rsidRPr="00DC3594">
        <w:rPr>
          <w:rFonts w:ascii="Times New Roman" w:hAnsi="Times New Roman"/>
          <w:spacing w:val="2"/>
        </w:rPr>
        <w:t>CIP</w:t>
      </w:r>
      <w:r w:rsidR="000A4F75" w:rsidRPr="00DC3594">
        <w:rPr>
          <w:rFonts w:ascii="Times New Roman" w:hAnsi="Times New Roman"/>
          <w:spacing w:val="2"/>
          <w:rtl/>
        </w:rPr>
        <w:t xml:space="preserve"> في </w:t>
      </w:r>
      <w:r w:rsidRPr="00DC3594">
        <w:rPr>
          <w:rFonts w:ascii="Times New Roman" w:hAnsi="Times New Roman"/>
          <w:spacing w:val="2"/>
          <w:rtl/>
        </w:rPr>
        <w:t>النظام</w:t>
      </w:r>
      <w:r w:rsidR="00DC3594">
        <w:rPr>
          <w:rFonts w:ascii="Times New Roman" w:hAnsi="Times New Roman" w:hint="cs"/>
          <w:spacing w:val="2"/>
          <w:rtl/>
        </w:rPr>
        <w:t> </w:t>
      </w:r>
      <w:r w:rsidRPr="00DC3594">
        <w:rPr>
          <w:rFonts w:ascii="Times New Roman" w:hAnsi="Times New Roman"/>
          <w:spacing w:val="2"/>
        </w:rPr>
        <w:t>ITRS</w:t>
      </w:r>
      <w:r w:rsidRPr="00DC3594">
        <w:rPr>
          <w:rFonts w:ascii="Times New Roman" w:hAnsi="Times New Roman"/>
          <w:spacing w:val="2"/>
          <w:rtl/>
        </w:rPr>
        <w:t>، وزاوية دوران الأرض.</w:t>
      </w:r>
    </w:p>
    <w:p w:rsidR="001F79B3" w:rsidRPr="00AE701D" w:rsidRDefault="001F79B3" w:rsidP="005374F4">
      <w:pPr>
        <w:rPr>
          <w:rFonts w:ascii="Times New Roman" w:hAnsi="Times New Roman"/>
          <w:rtl/>
        </w:rPr>
      </w:pPr>
      <w:r w:rsidRPr="00AE701D">
        <w:rPr>
          <w:rFonts w:ascii="Times New Roman" w:hAnsi="Times New Roman"/>
          <w:rtl/>
        </w:rPr>
        <w:t>ويمكن التعبير رياضياً عن عملية التحويل من النظام المرجعي الأرضي إلى النظام المرجعي السماوي عند الزمن </w:t>
      </w:r>
      <w:r w:rsidRPr="00AE701D">
        <w:rPr>
          <w:rFonts w:ascii="Times New Roman" w:hAnsi="Times New Roman"/>
          <w:i/>
          <w:iCs/>
        </w:rPr>
        <w:t>t</w:t>
      </w:r>
      <w:r w:rsidRPr="00AE701D">
        <w:rPr>
          <w:rFonts w:ascii="Times New Roman" w:hAnsi="Times New Roman"/>
          <w:rtl/>
        </w:rPr>
        <w:t xml:space="preserve"> على النحو</w:t>
      </w:r>
      <w:r w:rsidR="005374F4">
        <w:rPr>
          <w:rFonts w:ascii="Times New Roman" w:hAnsi="Times New Roman" w:hint="cs"/>
          <w:rtl/>
        </w:rPr>
        <w:t> </w:t>
      </w:r>
      <w:r w:rsidRPr="00AE701D">
        <w:rPr>
          <w:rFonts w:ascii="Times New Roman" w:hAnsi="Times New Roman"/>
          <w:rtl/>
        </w:rPr>
        <w:t>التالي:</w:t>
      </w:r>
    </w:p>
    <w:p w:rsidR="001F79B3" w:rsidRPr="00AE701D" w:rsidRDefault="001F79B3" w:rsidP="000C66FB">
      <w:pPr>
        <w:pStyle w:val="Equation"/>
        <w:rPr>
          <w:lang w:val="en-US"/>
        </w:rPr>
      </w:pPr>
      <w:r w:rsidRPr="00AE701D">
        <w:rPr>
          <w:lang w:val="en-US"/>
        </w:rPr>
        <w:tab/>
      </w:r>
      <w:r w:rsidRPr="00AE701D">
        <w:rPr>
          <w:position w:val="-14"/>
        </w:rPr>
        <w:object w:dxaOrig="3400" w:dyaOrig="400">
          <v:shape id="_x0000_i1240" type="#_x0000_t75" style="width:170pt;height:19.6pt" o:ole="" fillcolor="window">
            <v:imagedata r:id="rId499" o:title="" grayscale="t" bilevel="t"/>
          </v:shape>
          <o:OLEObject Type="Embed" ProgID="Equation.DSMT4" ShapeID="_x0000_i1240" DrawAspect="Content" ObjectID="_1487143109" r:id="rId500"/>
        </w:object>
      </w:r>
      <w:r w:rsidRPr="00AE701D">
        <w:rPr>
          <w:lang w:val="en-US"/>
        </w:rPr>
        <w:t xml:space="preserve"> </w:t>
      </w:r>
      <w:r w:rsidRPr="00AE701D">
        <w:rPr>
          <w:lang w:val="en-US"/>
        </w:rPr>
        <w:tab/>
        <w:t>(1-10)</w:t>
      </w:r>
    </w:p>
    <w:p w:rsidR="001F79B3" w:rsidRPr="00AE701D" w:rsidRDefault="001F79B3" w:rsidP="000C66FB">
      <w:pPr>
        <w:rPr>
          <w:rFonts w:ascii="Times New Roman" w:hAnsi="Times New Roman"/>
        </w:rPr>
      </w:pPr>
      <w:r w:rsidRPr="00AE701D">
        <w:rPr>
          <w:rFonts w:ascii="Times New Roman" w:hAnsi="Times New Roman"/>
          <w:rtl/>
        </w:rPr>
        <w:t xml:space="preserve">حيث </w:t>
      </w:r>
      <w:r w:rsidRPr="00AE701D">
        <w:rPr>
          <w:rFonts w:ascii="Times New Roman" w:hAnsi="Times New Roman"/>
          <w:i/>
        </w:rPr>
        <w:t>Q(t)</w:t>
      </w:r>
      <w:r w:rsidRPr="00AE701D">
        <w:rPr>
          <w:rFonts w:ascii="Times New Roman" w:hAnsi="Times New Roman"/>
          <w:rtl/>
        </w:rPr>
        <w:t>،</w:t>
      </w:r>
      <w:r w:rsidRPr="00AE701D">
        <w:rPr>
          <w:rFonts w:ascii="Times New Roman" w:hAnsi="Times New Roman"/>
          <w:i/>
        </w:rPr>
        <w:t>R(t)</w:t>
      </w:r>
      <w:r w:rsidRPr="00AE701D">
        <w:rPr>
          <w:rFonts w:ascii="Times New Roman" w:hAnsi="Times New Roman"/>
          <w:i/>
          <w:rtl/>
          <w:lang w:bidi="ar-EG"/>
        </w:rPr>
        <w:t xml:space="preserve"> و</w:t>
      </w:r>
      <w:r w:rsidRPr="00AE701D">
        <w:rPr>
          <w:rFonts w:ascii="Times New Roman" w:hAnsi="Times New Roman"/>
          <w:i/>
        </w:rPr>
        <w:t>W(t)</w:t>
      </w:r>
      <w:r w:rsidRPr="00AE701D">
        <w:rPr>
          <w:rFonts w:ascii="Times New Roman" w:hAnsi="Times New Roman"/>
          <w:rtl/>
        </w:rPr>
        <w:t xml:space="preserve"> هي مصفوفات التحويل التي تصف حركة القطب السماوي</w:t>
      </w:r>
      <w:r w:rsidR="000A4F75">
        <w:rPr>
          <w:rFonts w:ascii="Times New Roman" w:hAnsi="Times New Roman"/>
          <w:rtl/>
        </w:rPr>
        <w:t xml:space="preserve"> في </w:t>
      </w:r>
      <w:r w:rsidRPr="00AE701D">
        <w:rPr>
          <w:rFonts w:ascii="Times New Roman" w:hAnsi="Times New Roman"/>
          <w:rtl/>
        </w:rPr>
        <w:t xml:space="preserve">النظام السماوي (حيدان/تأرجح) ودوران الأرض حول محور القطب والحركة القطبية، على التوالي. والمعلمة </w:t>
      </w:r>
      <w:r w:rsidRPr="00AE701D">
        <w:rPr>
          <w:rFonts w:ascii="Times New Roman" w:hAnsi="Times New Roman"/>
          <w:i/>
          <w:iCs/>
        </w:rPr>
        <w:t>t</w:t>
      </w:r>
      <w:r w:rsidRPr="00AE701D">
        <w:rPr>
          <w:rFonts w:ascii="Times New Roman" w:hAnsi="Times New Roman"/>
          <w:rtl/>
        </w:rPr>
        <w:t>، التي تستخدم</w:t>
      </w:r>
      <w:r w:rsidR="000A4F75">
        <w:rPr>
          <w:rFonts w:ascii="Times New Roman" w:hAnsi="Times New Roman"/>
          <w:rtl/>
        </w:rPr>
        <w:t xml:space="preserve"> في </w:t>
      </w:r>
      <w:r w:rsidRPr="00AE701D">
        <w:rPr>
          <w:rFonts w:ascii="Times New Roman" w:hAnsi="Times New Roman"/>
          <w:rtl/>
        </w:rPr>
        <w:t>هذه العلاقة وفي جميع العلاقات التالية، معرّفة على النحو التالي:</w:t>
      </w:r>
    </w:p>
    <w:p w:rsidR="001F79B3" w:rsidRPr="00AE701D" w:rsidRDefault="001F79B3" w:rsidP="000C66FB">
      <w:pPr>
        <w:pStyle w:val="Equation"/>
        <w:rPr>
          <w:lang w:val="en-US"/>
        </w:rPr>
      </w:pPr>
      <w:r w:rsidRPr="00AE701D">
        <w:rPr>
          <w:lang w:val="en-US"/>
        </w:rPr>
        <w:tab/>
      </w:r>
      <w:r w:rsidRPr="00AE701D">
        <w:rPr>
          <w:position w:val="-12"/>
        </w:rPr>
        <w:object w:dxaOrig="4500" w:dyaOrig="360">
          <v:shape id="_x0000_i1241" type="#_x0000_t75" style="width:225pt;height:18.9pt" o:ole="" fillcolor="window">
            <v:imagedata r:id="rId501" o:title=""/>
          </v:shape>
          <o:OLEObject Type="Embed" ProgID="Equation.DSMT4" ShapeID="_x0000_i1241" DrawAspect="Content" ObjectID="_1487143110" r:id="rId502"/>
        </w:object>
      </w:r>
      <w:r w:rsidRPr="00AE701D">
        <w:rPr>
          <w:lang w:val="en-US"/>
        </w:rPr>
        <w:tab/>
        <w:t>(2-10)</w:t>
      </w:r>
    </w:p>
    <w:p w:rsidR="001F79B3" w:rsidRPr="00AE701D" w:rsidRDefault="001F79B3" w:rsidP="0025639D">
      <w:pPr>
        <w:rPr>
          <w:rFonts w:ascii="Times New Roman" w:hAnsi="Times New Roman"/>
        </w:rPr>
      </w:pPr>
      <w:r w:rsidRPr="00AE701D">
        <w:rPr>
          <w:rFonts w:ascii="Times New Roman" w:hAnsi="Times New Roman"/>
          <w:rtl/>
        </w:rPr>
        <w:t xml:space="preserve">يلاحظ </w:t>
      </w:r>
      <w:r w:rsidRPr="0025639D">
        <w:rPr>
          <w:rFonts w:ascii="Times New Roman" w:hAnsi="Times New Roman"/>
          <w:rtl/>
        </w:rPr>
        <w:t>أن يناير</w:t>
      </w:r>
      <w:r w:rsidRPr="00AE701D">
        <w:rPr>
          <w:rFonts w:ascii="Times New Roman" w:hAnsi="Times New Roman"/>
          <w:rtl/>
        </w:rPr>
        <w:t xml:space="preserve"> </w:t>
      </w:r>
      <w:r w:rsidRPr="00AE701D">
        <w:rPr>
          <w:rFonts w:ascii="Times New Roman" w:hAnsi="Times New Roman"/>
        </w:rPr>
        <w:t>2000</w:t>
      </w:r>
      <w:r w:rsidRPr="00AE701D">
        <w:rPr>
          <w:rFonts w:ascii="Times New Roman" w:hAnsi="Times New Roman"/>
          <w:rtl/>
        </w:rPr>
        <w:t xml:space="preserve"> بتوقيت الأرض </w:t>
      </w:r>
      <w:r w:rsidRPr="00AE701D">
        <w:rPr>
          <w:rFonts w:ascii="Times New Roman" w:hAnsi="Times New Roman"/>
        </w:rPr>
        <w:t>(TT)</w:t>
      </w:r>
      <w:r w:rsidR="0025639D" w:rsidRPr="0025639D">
        <w:rPr>
          <w:rFonts w:ascii="Times New Roman" w:hAnsi="Times New Roman"/>
        </w:rPr>
        <w:t xml:space="preserve"> 1</w:t>
      </w:r>
      <w:r w:rsidR="0025639D">
        <w:rPr>
          <w:rFonts w:ascii="Times New Roman" w:hAnsi="Times New Roman"/>
        </w:rPr>
        <w:t>,</w:t>
      </w:r>
      <w:r w:rsidR="0025639D" w:rsidRPr="0025639D">
        <w:rPr>
          <w:rFonts w:ascii="Times New Roman" w:hAnsi="Times New Roman"/>
        </w:rPr>
        <w:t>5</w:t>
      </w:r>
      <w:r w:rsidRPr="00AE701D">
        <w:rPr>
          <w:rFonts w:ascii="Times New Roman" w:hAnsi="Times New Roman"/>
          <w:rtl/>
        </w:rPr>
        <w:t xml:space="preserve"> = التاريخ الجولياني </w:t>
      </w:r>
      <w:r w:rsidRPr="00AE701D">
        <w:rPr>
          <w:rFonts w:ascii="Times New Roman" w:hAnsi="Times New Roman"/>
        </w:rPr>
        <w:t>2451545,0</w:t>
      </w:r>
      <w:r w:rsidRPr="00AE701D">
        <w:rPr>
          <w:rFonts w:ascii="Times New Roman" w:hAnsi="Times New Roman"/>
          <w:rtl/>
        </w:rPr>
        <w:t xml:space="preserve"> بتوقيت الأرض </w:t>
      </w:r>
      <w:r w:rsidRPr="00AE701D">
        <w:rPr>
          <w:rFonts w:ascii="Times New Roman" w:hAnsi="Times New Roman"/>
        </w:rPr>
        <w:t>(TT)</w:t>
      </w:r>
      <w:r w:rsidRPr="00AE701D">
        <w:rPr>
          <w:rFonts w:ascii="Times New Roman" w:hAnsi="Times New Roman"/>
          <w:rtl/>
        </w:rPr>
        <w:t>.</w:t>
      </w:r>
    </w:p>
    <w:p w:rsidR="001F79B3" w:rsidRPr="00AE701D" w:rsidRDefault="001F79B3" w:rsidP="0025639D">
      <w:pPr>
        <w:rPr>
          <w:rFonts w:ascii="Times New Roman" w:hAnsi="Times New Roman"/>
          <w:rtl/>
          <w:lang w:bidi="ar-EG"/>
        </w:rPr>
      </w:pPr>
      <w:r w:rsidRPr="00AE701D">
        <w:rPr>
          <w:rFonts w:ascii="Times New Roman" w:hAnsi="Times New Roman"/>
          <w:rtl/>
        </w:rPr>
        <w:t>وفي المناقشة التالية لمصفوفات الدوران التي يتعين استخدامها</w:t>
      </w:r>
      <w:r w:rsidR="000A4F75">
        <w:rPr>
          <w:rFonts w:ascii="Times New Roman" w:hAnsi="Times New Roman"/>
          <w:rtl/>
        </w:rPr>
        <w:t xml:space="preserve"> في </w:t>
      </w:r>
      <w:r w:rsidRPr="00AE701D">
        <w:rPr>
          <w:rFonts w:ascii="Times New Roman" w:hAnsi="Times New Roman"/>
          <w:rtl/>
        </w:rPr>
        <w:t xml:space="preserve">التحويلات، يستخدم الترميز </w:t>
      </w:r>
      <w:r w:rsidR="0025639D" w:rsidRPr="00B41FB8">
        <w:t>R</w:t>
      </w:r>
      <w:r w:rsidR="0025639D" w:rsidRPr="00B41FB8">
        <w:rPr>
          <w:vertAlign w:val="subscript"/>
        </w:rPr>
        <w:t>1</w:t>
      </w:r>
      <w:r w:rsidRPr="00AE701D">
        <w:rPr>
          <w:rFonts w:ascii="Times New Roman" w:hAnsi="Times New Roman"/>
          <w:rtl/>
        </w:rPr>
        <w:t xml:space="preserve"> و</w:t>
      </w:r>
      <w:r w:rsidR="0025639D" w:rsidRPr="00B41FB8">
        <w:t>R</w:t>
      </w:r>
      <w:r w:rsidR="0025639D">
        <w:rPr>
          <w:vertAlign w:val="subscript"/>
        </w:rPr>
        <w:t>2</w:t>
      </w:r>
      <w:r w:rsidRPr="00AE701D">
        <w:rPr>
          <w:rFonts w:ascii="Times New Roman" w:hAnsi="Times New Roman"/>
          <w:rtl/>
        </w:rPr>
        <w:t xml:space="preserve"> و</w:t>
      </w:r>
      <w:r w:rsidR="0025639D" w:rsidRPr="00B41FB8">
        <w:t>R</w:t>
      </w:r>
      <w:r w:rsidR="0025639D">
        <w:rPr>
          <w:vertAlign w:val="subscript"/>
        </w:rPr>
        <w:t>3</w:t>
      </w:r>
      <w:r w:rsidRPr="00AE701D">
        <w:rPr>
          <w:rFonts w:ascii="Times New Roman" w:hAnsi="Times New Roman"/>
          <w:rtl/>
        </w:rPr>
        <w:t xml:space="preserve"> للدلالة على الدوران حول المحاور </w:t>
      </w:r>
      <w:r w:rsidRPr="00AE701D">
        <w:rPr>
          <w:rFonts w:ascii="Times New Roman" w:hAnsi="Times New Roman"/>
        </w:rPr>
        <w:t>x</w:t>
      </w:r>
      <w:r w:rsidRPr="00AE701D">
        <w:rPr>
          <w:rFonts w:ascii="Times New Roman" w:hAnsi="Times New Roman"/>
          <w:rtl/>
        </w:rPr>
        <w:t xml:space="preserve"> و</w:t>
      </w:r>
      <w:r w:rsidRPr="00AE701D">
        <w:rPr>
          <w:rFonts w:ascii="Times New Roman" w:hAnsi="Times New Roman"/>
        </w:rPr>
        <w:t>y</w:t>
      </w:r>
      <w:r w:rsidRPr="00AE701D">
        <w:rPr>
          <w:rFonts w:ascii="Times New Roman" w:hAnsi="Times New Roman"/>
          <w:rtl/>
        </w:rPr>
        <w:t xml:space="preserve"> و</w:t>
      </w:r>
      <w:r w:rsidRPr="00AE701D">
        <w:rPr>
          <w:rFonts w:ascii="Times New Roman" w:hAnsi="Times New Roman"/>
        </w:rPr>
        <w:t>z</w:t>
      </w:r>
      <w:r w:rsidR="000A4F75">
        <w:rPr>
          <w:rFonts w:ascii="Times New Roman" w:hAnsi="Times New Roman"/>
          <w:rtl/>
        </w:rPr>
        <w:t xml:space="preserve"> في </w:t>
      </w:r>
      <w:r w:rsidRPr="00AE701D">
        <w:rPr>
          <w:rFonts w:ascii="Times New Roman" w:hAnsi="Times New Roman"/>
          <w:rtl/>
        </w:rPr>
        <w:t>النظام المرجعي، على التوالي، أي:</w:t>
      </w:r>
    </w:p>
    <w:p w:rsidR="001F79B3" w:rsidRPr="00AE701D" w:rsidRDefault="001F79B3" w:rsidP="000C66FB">
      <w:pPr>
        <w:pStyle w:val="Equation"/>
        <w:rPr>
          <w:lang w:val="en-US"/>
        </w:rPr>
      </w:pPr>
      <w:r w:rsidRPr="00AE701D">
        <w:rPr>
          <w:lang w:val="en-US"/>
        </w:rPr>
        <w:tab/>
      </w:r>
      <w:r w:rsidRPr="00AE701D">
        <w:rPr>
          <w:position w:val="-46"/>
        </w:rPr>
        <w:object w:dxaOrig="2439" w:dyaOrig="1020">
          <v:shape id="_x0000_i1242" type="#_x0000_t75" style="width:120.85pt;height:49.55pt" o:ole="" fillcolor="window">
            <v:imagedata r:id="rId503" o:title=""/>
          </v:shape>
          <o:OLEObject Type="Embed" ProgID="Equation.DSMT4" ShapeID="_x0000_i1242" DrawAspect="Content" ObjectID="_1487143111" r:id="rId504"/>
        </w:object>
      </w:r>
      <w:r w:rsidRPr="00AE701D">
        <w:rPr>
          <w:lang w:val="en-US"/>
        </w:rPr>
        <w:tab/>
        <w:t>(3-10)</w:t>
      </w:r>
    </w:p>
    <w:p w:rsidR="001F79B3" w:rsidRPr="00AE701D" w:rsidRDefault="001F79B3" w:rsidP="000C66FB">
      <w:pPr>
        <w:pStyle w:val="Equation"/>
        <w:rPr>
          <w:lang w:val="en-US"/>
        </w:rPr>
      </w:pPr>
      <w:r w:rsidRPr="00AE701D">
        <w:rPr>
          <w:lang w:val="en-US"/>
        </w:rPr>
        <w:tab/>
      </w:r>
      <w:r w:rsidRPr="00AE701D">
        <w:rPr>
          <w:position w:val="-46"/>
        </w:rPr>
        <w:object w:dxaOrig="2480" w:dyaOrig="1020">
          <v:shape id="_x0000_i1243" type="#_x0000_t75" style="width:122.65pt;height:49.55pt" o:ole="" fillcolor="window">
            <v:imagedata r:id="rId505" o:title=""/>
          </v:shape>
          <o:OLEObject Type="Embed" ProgID="Equation.DSMT4" ShapeID="_x0000_i1243" DrawAspect="Content" ObjectID="_1487143112" r:id="rId506"/>
        </w:object>
      </w:r>
      <w:r w:rsidRPr="00AE701D">
        <w:rPr>
          <w:lang w:val="en-US"/>
        </w:rPr>
        <w:tab/>
        <w:t>(4-10)</w:t>
      </w:r>
    </w:p>
    <w:p w:rsidR="001F79B3" w:rsidRPr="00AE701D" w:rsidRDefault="001F79B3" w:rsidP="000C66FB">
      <w:pPr>
        <w:pStyle w:val="Equation"/>
        <w:rPr>
          <w:lang w:val="en-US"/>
        </w:rPr>
      </w:pPr>
      <w:r w:rsidRPr="00AE701D">
        <w:rPr>
          <w:lang w:val="en-US"/>
        </w:rPr>
        <w:tab/>
      </w:r>
      <w:r w:rsidRPr="00AE701D">
        <w:rPr>
          <w:position w:val="-46"/>
        </w:rPr>
        <w:object w:dxaOrig="2460" w:dyaOrig="1020">
          <v:shape id="_x0000_i1244" type="#_x0000_t75" style="width:120.55pt;height:49.55pt" o:ole="" fillcolor="window">
            <v:imagedata r:id="rId507" o:title=""/>
          </v:shape>
          <o:OLEObject Type="Embed" ProgID="Equation.DSMT4" ShapeID="_x0000_i1244" DrawAspect="Content" ObjectID="_1487143113" r:id="rId508"/>
        </w:object>
      </w:r>
      <w:r w:rsidRPr="00AE701D">
        <w:rPr>
          <w:lang w:val="en-US"/>
        </w:rPr>
        <w:tab/>
        <w:t>(5-10)</w:t>
      </w:r>
    </w:p>
    <w:p w:rsidR="001F79B3" w:rsidRPr="00AE701D" w:rsidRDefault="001F79B3" w:rsidP="000C66FB">
      <w:pPr>
        <w:pStyle w:val="Heading3"/>
        <w:rPr>
          <w:rFonts w:ascii="Times New Roman" w:hAnsi="Times New Roman"/>
        </w:rPr>
      </w:pPr>
      <w:bookmarkStart w:id="3404" w:name="_Toc405802980"/>
      <w:bookmarkStart w:id="3405" w:name="_Toc405803262"/>
      <w:bookmarkStart w:id="3406" w:name="_Toc405822977"/>
      <w:bookmarkStart w:id="3407" w:name="_Toc405823539"/>
      <w:bookmarkStart w:id="3408" w:name="_Toc405823743"/>
      <w:bookmarkStart w:id="3409" w:name="_Toc405889800"/>
      <w:bookmarkStart w:id="3410" w:name="_Toc405891012"/>
      <w:bookmarkStart w:id="3411" w:name="_Toc405903345"/>
      <w:bookmarkStart w:id="3412" w:name="_Toc405904329"/>
      <w:bookmarkStart w:id="3413" w:name="_Toc406146705"/>
      <w:bookmarkStart w:id="3414" w:name="_Toc406148354"/>
      <w:bookmarkStart w:id="3415" w:name="_Toc406157864"/>
      <w:bookmarkStart w:id="3416" w:name="_Toc406158645"/>
      <w:bookmarkStart w:id="3417" w:name="_Toc406159581"/>
      <w:bookmarkStart w:id="3418" w:name="_Toc406161839"/>
      <w:bookmarkStart w:id="3419" w:name="_Toc406166736"/>
      <w:bookmarkStart w:id="3420" w:name="_Toc409428733"/>
      <w:bookmarkStart w:id="3421" w:name="_Toc409428995"/>
      <w:bookmarkStart w:id="3422" w:name="_Toc409429926"/>
      <w:bookmarkStart w:id="3423" w:name="_Toc409430129"/>
      <w:r w:rsidRPr="00AE701D">
        <w:rPr>
          <w:rFonts w:ascii="Times New Roman" w:hAnsi="Times New Roman"/>
        </w:rPr>
        <w:lastRenderedPageBreak/>
        <w:t>1.2.10</w:t>
      </w:r>
      <w:r w:rsidRPr="00AE701D">
        <w:rPr>
          <w:rFonts w:ascii="Times New Roman" w:hAnsi="Times New Roman"/>
        </w:rPr>
        <w:tab/>
      </w:r>
      <w:r w:rsidRPr="00AE701D">
        <w:rPr>
          <w:rFonts w:ascii="Times New Roman" w:hAnsi="Times New Roman" w:hint="cs"/>
          <w:rtl/>
        </w:rPr>
        <w:t>الحيدان</w:t>
      </w:r>
      <w:r w:rsidRPr="00AE701D">
        <w:rPr>
          <w:rFonts w:ascii="Times New Roman" w:hAnsi="Times New Roman"/>
          <w:rtl/>
        </w:rPr>
        <w:t>/</w:t>
      </w:r>
      <w:r w:rsidRPr="00AE701D">
        <w:rPr>
          <w:rFonts w:ascii="Times New Roman" w:hAnsi="Times New Roman" w:hint="cs"/>
          <w:rtl/>
        </w:rPr>
        <w:t>التأرجح</w:t>
      </w:r>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rsidR="001F79B3" w:rsidRPr="00AE701D" w:rsidRDefault="001F79B3" w:rsidP="0025639D">
      <w:pPr>
        <w:rPr>
          <w:rFonts w:ascii="Times New Roman" w:hAnsi="Times New Roman"/>
        </w:rPr>
      </w:pPr>
      <w:r w:rsidRPr="00AE701D">
        <w:rPr>
          <w:rFonts w:ascii="Times New Roman" w:hAnsi="Times New Roman"/>
          <w:rtl/>
        </w:rPr>
        <w:t>تؤثر قوى الجاذبية بواسطة أجرام النظام الشمسي على الأرض غير الكروية لتحريك اتجاهها</w:t>
      </w:r>
      <w:r w:rsidR="000A4F75">
        <w:rPr>
          <w:rFonts w:ascii="Times New Roman" w:hAnsi="Times New Roman"/>
          <w:rtl/>
        </w:rPr>
        <w:t xml:space="preserve"> في </w:t>
      </w:r>
      <w:r w:rsidRPr="00AE701D">
        <w:rPr>
          <w:rFonts w:ascii="Times New Roman" w:hAnsi="Times New Roman"/>
          <w:rtl/>
        </w:rPr>
        <w:t xml:space="preserve">النظام المرجعي السماوي. وخلال </w:t>
      </w:r>
      <w:r w:rsidRPr="00AE701D">
        <w:rPr>
          <w:rFonts w:ascii="Times New Roman" w:hAnsi="Times New Roman"/>
        </w:rPr>
        <w:t>26 000</w:t>
      </w:r>
      <w:r w:rsidRPr="00AE701D">
        <w:rPr>
          <w:rFonts w:ascii="Times New Roman" w:hAnsi="Times New Roman"/>
          <w:rtl/>
        </w:rPr>
        <w:t xml:space="preserve"> سنة يتحرك المحور ليرسم مخروطاً</w:t>
      </w:r>
      <w:r w:rsidR="000A4F75">
        <w:rPr>
          <w:rFonts w:ascii="Times New Roman" w:hAnsi="Times New Roman"/>
          <w:rtl/>
        </w:rPr>
        <w:t xml:space="preserve"> في </w:t>
      </w:r>
      <w:r w:rsidRPr="00AE701D">
        <w:rPr>
          <w:rFonts w:ascii="Times New Roman" w:hAnsi="Times New Roman"/>
          <w:rtl/>
        </w:rPr>
        <w:t>الفضاء. وهذا ما يسمى حركة الحيدان. أما التأرجح فهو يتسبب</w:t>
      </w:r>
      <w:r w:rsidR="000A4F75">
        <w:rPr>
          <w:rFonts w:ascii="Times New Roman" w:hAnsi="Times New Roman"/>
          <w:rtl/>
        </w:rPr>
        <w:t xml:space="preserve"> في </w:t>
      </w:r>
      <w:r w:rsidRPr="00AE701D">
        <w:rPr>
          <w:rFonts w:ascii="Times New Roman" w:hAnsi="Times New Roman"/>
          <w:rtl/>
        </w:rPr>
        <w:t>حركة إيماء دورية طفيفة جداً</w:t>
      </w:r>
      <w:r w:rsidR="000A4F75">
        <w:rPr>
          <w:rFonts w:ascii="Times New Roman" w:hAnsi="Times New Roman"/>
          <w:rtl/>
        </w:rPr>
        <w:t xml:space="preserve"> في </w:t>
      </w:r>
      <w:r w:rsidRPr="00AE701D">
        <w:rPr>
          <w:rFonts w:ascii="Times New Roman" w:hAnsi="Times New Roman"/>
          <w:rtl/>
        </w:rPr>
        <w:t xml:space="preserve">المحور بالإضافة إلى حركة الحيدان. والفترة الرئيسية لحركة التأرجح هي </w:t>
      </w:r>
      <w:r w:rsidRPr="00AE701D">
        <w:rPr>
          <w:rFonts w:ascii="Times New Roman" w:hAnsi="Times New Roman"/>
        </w:rPr>
        <w:t>18,6</w:t>
      </w:r>
      <w:r w:rsidRPr="00AE701D">
        <w:rPr>
          <w:rFonts w:ascii="Times New Roman" w:hAnsi="Times New Roman"/>
          <w:rtl/>
        </w:rPr>
        <w:t xml:space="preserve"> سنة. وقد أوصى </w:t>
      </w:r>
      <w:r w:rsidR="0025639D">
        <w:rPr>
          <w:rFonts w:ascii="Times New Roman" w:hAnsi="Times New Roman"/>
          <w:rtl/>
        </w:rPr>
        <w:t>الاتحاد الفلكي الدولي</w:t>
      </w:r>
      <w:r w:rsidRPr="00AE701D">
        <w:rPr>
          <w:rFonts w:ascii="Times New Roman" w:hAnsi="Times New Roman"/>
          <w:rtl/>
        </w:rPr>
        <w:t xml:space="preserve">، اعتباراً من </w:t>
      </w:r>
      <w:r w:rsidRPr="00AE701D">
        <w:rPr>
          <w:rFonts w:ascii="Times New Roman" w:hAnsi="Times New Roman"/>
        </w:rPr>
        <w:t>1</w:t>
      </w:r>
      <w:r w:rsidRPr="00AE701D">
        <w:rPr>
          <w:rFonts w:ascii="Times New Roman" w:hAnsi="Times New Roman"/>
          <w:rtl/>
        </w:rPr>
        <w:t xml:space="preserve"> يناير </w:t>
      </w:r>
      <w:r w:rsidRPr="00AE701D">
        <w:rPr>
          <w:rFonts w:ascii="Times New Roman" w:hAnsi="Times New Roman"/>
        </w:rPr>
        <w:t>2003</w:t>
      </w:r>
      <w:r w:rsidRPr="00AE701D">
        <w:rPr>
          <w:rFonts w:ascii="Times New Roman" w:hAnsi="Times New Roman"/>
          <w:rtl/>
        </w:rPr>
        <w:t xml:space="preserve">، باستخدام نموذج الحيدان - التأرجح </w:t>
      </w:r>
      <w:r w:rsidRPr="00AE701D">
        <w:rPr>
          <w:rFonts w:ascii="Times New Roman" w:hAnsi="Times New Roman"/>
        </w:rPr>
        <w:t>IAU 2000A</w:t>
      </w:r>
      <w:r w:rsidRPr="00AE701D">
        <w:rPr>
          <w:rFonts w:ascii="Times New Roman" w:hAnsi="Times New Roman"/>
          <w:rtl/>
        </w:rPr>
        <w:t xml:space="preserve">، أو الصيغة الأقصر </w:t>
      </w:r>
      <w:r w:rsidRPr="00AE701D">
        <w:rPr>
          <w:rFonts w:ascii="Times New Roman" w:hAnsi="Times New Roman"/>
        </w:rPr>
        <w:t>IAU 2000B</w:t>
      </w:r>
      <w:r w:rsidRPr="00AE701D">
        <w:rPr>
          <w:rFonts w:ascii="Times New Roman" w:hAnsi="Times New Roman"/>
          <w:rtl/>
        </w:rPr>
        <w:t xml:space="preserve"> لأولئك الذين يحتاجون إلى نموذج دقيق حتى مستوى </w:t>
      </w:r>
      <w:r w:rsidRPr="00AE701D">
        <w:rPr>
          <w:rFonts w:ascii="Times New Roman" w:hAnsi="Times New Roman"/>
        </w:rPr>
        <w:t>1</w:t>
      </w:r>
      <w:r w:rsidRPr="00AE701D">
        <w:rPr>
          <w:rFonts w:ascii="Times New Roman" w:hAnsi="Times New Roman"/>
          <w:rtl/>
        </w:rPr>
        <w:t xml:space="preserve"> مليار ثانية </w:t>
      </w:r>
      <w:r w:rsidRPr="00AE701D">
        <w:rPr>
          <w:rFonts w:ascii="Times New Roman" w:hAnsi="Times New Roman"/>
        </w:rPr>
        <w:t>(mas)</w:t>
      </w:r>
      <w:r w:rsidRPr="00AE701D">
        <w:rPr>
          <w:rFonts w:ascii="Times New Roman" w:hAnsi="Times New Roman"/>
          <w:rtl/>
        </w:rPr>
        <w:t>، لوصف هذه الحركة.</w:t>
      </w:r>
    </w:p>
    <w:p w:rsidR="001F79B3" w:rsidRPr="00AE701D" w:rsidRDefault="001F79B3" w:rsidP="000C66FB">
      <w:pPr>
        <w:rPr>
          <w:rFonts w:ascii="Times New Roman" w:hAnsi="Times New Roman"/>
          <w:rtl/>
          <w:lang w:bidi="ar-EG"/>
        </w:rPr>
      </w:pPr>
      <w:r w:rsidRPr="00AE701D">
        <w:rPr>
          <w:rFonts w:ascii="Times New Roman" w:hAnsi="Times New Roman"/>
          <w:rtl/>
        </w:rPr>
        <w:t xml:space="preserve">وبالإشارة الى المعادلة </w:t>
      </w:r>
      <w:r w:rsidRPr="00AE701D">
        <w:rPr>
          <w:rFonts w:ascii="Times New Roman" w:hAnsi="Times New Roman"/>
        </w:rPr>
        <w:t>(1-10)</w:t>
      </w:r>
      <w:r w:rsidRPr="00AE701D">
        <w:rPr>
          <w:rFonts w:ascii="Times New Roman" w:hAnsi="Times New Roman"/>
          <w:rtl/>
        </w:rPr>
        <w:t xml:space="preserve"> يمكن كتابة مصفوفة الحيدان/التأرجح </w:t>
      </w:r>
      <w:r w:rsidRPr="00AE701D">
        <w:rPr>
          <w:rFonts w:ascii="Times New Roman" w:hAnsi="Times New Roman"/>
          <w:i/>
        </w:rPr>
        <w:t>Q(t)</w:t>
      </w:r>
      <w:r w:rsidRPr="00AE701D">
        <w:rPr>
          <w:rFonts w:ascii="Times New Roman" w:hAnsi="Times New Roman"/>
          <w:rtl/>
        </w:rPr>
        <w:t xml:space="preserve"> على النحو التالي:</w:t>
      </w:r>
    </w:p>
    <w:p w:rsidR="001F79B3" w:rsidRPr="00AE701D" w:rsidRDefault="001F79B3" w:rsidP="000C66FB">
      <w:pPr>
        <w:pStyle w:val="Equation"/>
        <w:rPr>
          <w:lang w:val="en-US"/>
        </w:rPr>
      </w:pPr>
      <w:r w:rsidRPr="00AE701D">
        <w:rPr>
          <w:lang w:val="en-US"/>
        </w:rPr>
        <w:tab/>
      </w:r>
      <w:r w:rsidRPr="00AE701D">
        <w:rPr>
          <w:position w:val="-64"/>
        </w:rPr>
        <w:object w:dxaOrig="4720" w:dyaOrig="1380">
          <v:shape id="_x0000_i1245" type="#_x0000_t75" style="width:233.15pt;height:69.85pt" o:ole="" fillcolor="window">
            <v:imagedata r:id="rId509" o:title=""/>
          </v:shape>
          <o:OLEObject Type="Embed" ProgID="Equation.DSMT4" ShapeID="_x0000_i1245" DrawAspect="Content" ObjectID="_1487143114" r:id="rId510"/>
        </w:object>
      </w:r>
      <w:r w:rsidRPr="00AE701D">
        <w:rPr>
          <w:lang w:val="en-US"/>
        </w:rPr>
        <w:tab/>
        <w:t>(6-10)</w:t>
      </w:r>
    </w:p>
    <w:p w:rsidR="001F79B3" w:rsidRPr="00AE701D" w:rsidRDefault="001F79B3" w:rsidP="000C66FB">
      <w:pPr>
        <w:rPr>
          <w:rFonts w:ascii="Times New Roman" w:hAnsi="Times New Roman"/>
          <w:lang w:bidi="ar-EG"/>
        </w:rPr>
      </w:pPr>
    </w:p>
    <w:p w:rsidR="001F79B3" w:rsidRPr="00AE701D" w:rsidRDefault="001F79B3" w:rsidP="000C66FB">
      <w:pPr>
        <w:rPr>
          <w:rFonts w:ascii="Times New Roman" w:hAnsi="Times New Roman"/>
          <w:rtl/>
          <w:lang w:bidi="ar-EG"/>
        </w:rPr>
      </w:pPr>
      <w:r w:rsidRPr="00AE701D">
        <w:rPr>
          <w:rFonts w:ascii="Times New Roman" w:hAnsi="Times New Roman"/>
          <w:rtl/>
        </w:rPr>
        <w:t>على أن تكون</w:t>
      </w:r>
      <w:r w:rsidRPr="00AE701D">
        <w:rPr>
          <w:rFonts w:ascii="Times New Roman" w:hAnsi="Times New Roman"/>
          <w:rtl/>
          <w:lang w:bidi="ar-EG"/>
        </w:rPr>
        <w:t>:</w:t>
      </w:r>
    </w:p>
    <w:p w:rsidR="001F79B3" w:rsidRPr="00AE701D" w:rsidRDefault="001F79B3" w:rsidP="000C66FB">
      <w:pPr>
        <w:pStyle w:val="Equation"/>
      </w:pPr>
      <w:r w:rsidRPr="00AE701D">
        <w:tab/>
      </w:r>
      <w:r w:rsidRPr="00AE701D">
        <w:rPr>
          <w:position w:val="-20"/>
        </w:rPr>
        <w:object w:dxaOrig="2100" w:dyaOrig="499">
          <v:shape id="_x0000_i1246" type="#_x0000_t75" style="width:105.1pt;height:26pt" o:ole="" fillcolor="window">
            <v:imagedata r:id="rId511" o:title=""/>
          </v:shape>
          <o:OLEObject Type="Embed" ProgID="Equation.DSMT4" ShapeID="_x0000_i1246" DrawAspect="Content" ObjectID="_1487143115" r:id="rId512"/>
        </w:object>
      </w:r>
    </w:p>
    <w:p w:rsidR="001F79B3" w:rsidRPr="00AE701D" w:rsidRDefault="001F79B3" w:rsidP="000C66FB">
      <w:pPr>
        <w:rPr>
          <w:rFonts w:ascii="Times New Roman" w:hAnsi="Times New Roman"/>
        </w:rPr>
      </w:pPr>
      <w:r w:rsidRPr="00AE701D">
        <w:rPr>
          <w:rFonts w:ascii="Times New Roman" w:hAnsi="Times New Roman"/>
          <w:rtl/>
        </w:rPr>
        <w:t>حيث:</w:t>
      </w:r>
    </w:p>
    <w:p w:rsidR="001F79B3" w:rsidRPr="00AE701D" w:rsidRDefault="001F79B3" w:rsidP="000C66FB">
      <w:pPr>
        <w:pStyle w:val="Equationlegend"/>
        <w:rPr>
          <w:spacing w:val="-2"/>
        </w:rPr>
      </w:pPr>
      <w:r w:rsidRPr="00AE701D">
        <w:rPr>
          <w:rtl/>
        </w:rPr>
        <w:tab/>
      </w:r>
      <w:r w:rsidRPr="00AE701D">
        <w:rPr>
          <w:i/>
          <w:iCs/>
        </w:rPr>
        <w:t>X</w:t>
      </w:r>
      <w:r w:rsidRPr="00AE701D">
        <w:rPr>
          <w:i/>
          <w:iCs/>
          <w:rtl/>
        </w:rPr>
        <w:t xml:space="preserve"> </w:t>
      </w:r>
      <w:r w:rsidRPr="00AE701D">
        <w:rPr>
          <w:rtl/>
        </w:rPr>
        <w:t>و</w:t>
      </w:r>
      <w:r w:rsidRPr="00AE701D">
        <w:rPr>
          <w:i/>
          <w:iCs/>
        </w:rPr>
        <w:t>Y</w:t>
      </w:r>
      <w:r w:rsidRPr="00AE701D">
        <w:rPr>
          <w:rtl/>
        </w:rPr>
        <w:t>:</w:t>
      </w:r>
      <w:r w:rsidRPr="00AE701D">
        <w:rPr>
          <w:rtl/>
        </w:rPr>
        <w:tab/>
      </w:r>
      <w:r w:rsidRPr="00AE701D">
        <w:rPr>
          <w:spacing w:val="-2"/>
          <w:rtl/>
        </w:rPr>
        <w:t xml:space="preserve">هما "إحداثيتا" القطب الوسيط السماوي </w:t>
      </w:r>
      <w:r w:rsidRPr="00AE701D">
        <w:rPr>
          <w:spacing w:val="-2"/>
        </w:rPr>
        <w:t>(CIP)</w:t>
      </w:r>
      <w:r w:rsidR="000A4F75">
        <w:rPr>
          <w:spacing w:val="-2"/>
          <w:rtl/>
        </w:rPr>
        <w:t xml:space="preserve"> في </w:t>
      </w:r>
      <w:r w:rsidRPr="00AE701D">
        <w:rPr>
          <w:spacing w:val="-2"/>
          <w:rtl/>
        </w:rPr>
        <w:t xml:space="preserve">النظام المرجعي السماوي </w:t>
      </w:r>
      <w:r w:rsidRPr="00AE701D">
        <w:rPr>
          <w:spacing w:val="-2"/>
        </w:rPr>
        <w:t>(CRS)</w:t>
      </w:r>
      <w:r w:rsidRPr="00AE701D">
        <w:rPr>
          <w:spacing w:val="-2"/>
          <w:rtl/>
        </w:rPr>
        <w:t>، وهما متوفرتان</w:t>
      </w:r>
      <w:r w:rsidR="000A4F75">
        <w:rPr>
          <w:spacing w:val="-2"/>
          <w:rtl/>
        </w:rPr>
        <w:t xml:space="preserve"> في </w:t>
      </w:r>
      <w:r w:rsidRPr="00AE701D">
        <w:rPr>
          <w:spacing w:val="-2"/>
          <w:rtl/>
        </w:rPr>
        <w:t xml:space="preserve">النموذج </w:t>
      </w:r>
      <w:r w:rsidRPr="00AE701D">
        <w:rPr>
          <w:spacing w:val="-2"/>
        </w:rPr>
        <w:t>IAU 2000A</w:t>
      </w:r>
      <w:r w:rsidRPr="00AE701D">
        <w:rPr>
          <w:spacing w:val="-2"/>
          <w:rtl/>
        </w:rPr>
        <w:t xml:space="preserve"> أو </w:t>
      </w:r>
      <w:r w:rsidRPr="00AE701D">
        <w:rPr>
          <w:spacing w:val="-2"/>
        </w:rPr>
        <w:t>IAU 2000B</w:t>
      </w:r>
      <w:r w:rsidRPr="00AE701D">
        <w:rPr>
          <w:spacing w:val="-2"/>
          <w:rtl/>
        </w:rPr>
        <w:t xml:space="preserve"> التقليديين اللذين يقومان على نظرية جيوفيزيائية وفلكية.</w:t>
      </w:r>
    </w:p>
    <w:p w:rsidR="001F79B3" w:rsidRPr="00AE701D" w:rsidRDefault="001F79B3" w:rsidP="00DC3594">
      <w:pPr>
        <w:rPr>
          <w:rFonts w:ascii="Times New Roman" w:hAnsi="Times New Roman"/>
          <w:rtl/>
        </w:rPr>
      </w:pPr>
      <w:r w:rsidRPr="00AE701D">
        <w:rPr>
          <w:rFonts w:ascii="Times New Roman" w:hAnsi="Times New Roman"/>
          <w:rtl/>
        </w:rPr>
        <w:t>وتُنمذج هذه العلاقة حركة القطب بسبب التحركات القمرية</w:t>
      </w:r>
      <w:r w:rsidR="0025639D">
        <w:rPr>
          <w:rFonts w:ascii="Times New Roman" w:hAnsi="Times New Roman"/>
          <w:rtl/>
        </w:rPr>
        <w:t>-</w:t>
      </w:r>
      <w:r w:rsidRPr="00AE701D">
        <w:rPr>
          <w:rFonts w:ascii="Times New Roman" w:hAnsi="Times New Roman"/>
          <w:rtl/>
        </w:rPr>
        <w:t>الشمسية والكوكبية. وهي لا تشمل ما سُمي "التأرجح الكوكب</w:t>
      </w:r>
      <w:r w:rsidR="0025639D">
        <w:rPr>
          <w:rFonts w:ascii="Times New Roman" w:hAnsi="Times New Roman" w:hint="cs"/>
          <w:rtl/>
        </w:rPr>
        <w:t>‍</w:t>
      </w:r>
      <w:r w:rsidRPr="00AE701D">
        <w:rPr>
          <w:rFonts w:ascii="Times New Roman" w:hAnsi="Times New Roman"/>
          <w:rtl/>
        </w:rPr>
        <w:t>ي"</w:t>
      </w:r>
      <w:r w:rsidR="000A4F75">
        <w:rPr>
          <w:rFonts w:ascii="Times New Roman" w:hAnsi="Times New Roman"/>
          <w:rtl/>
        </w:rPr>
        <w:t xml:space="preserve"> في </w:t>
      </w:r>
      <w:r w:rsidRPr="00AE701D">
        <w:rPr>
          <w:rFonts w:ascii="Times New Roman" w:hAnsi="Times New Roman"/>
          <w:rtl/>
        </w:rPr>
        <w:t>الأدبيات، وهو حركة مسير الشمس (مسير الحركة المدارية للأرض) التي تسببها الجاذبية الكوكبية. وقبل أن يعتمد الاتحاد الفلكي الدولي هذا الإجراء</w:t>
      </w:r>
      <w:r w:rsidR="000A4F75">
        <w:rPr>
          <w:rFonts w:ascii="Times New Roman" w:hAnsi="Times New Roman"/>
          <w:rtl/>
        </w:rPr>
        <w:t xml:space="preserve"> في </w:t>
      </w:r>
      <w:r w:rsidRPr="00AE701D">
        <w:rPr>
          <w:rFonts w:ascii="Times New Roman" w:hAnsi="Times New Roman"/>
          <w:rtl/>
        </w:rPr>
        <w:t xml:space="preserve">عام </w:t>
      </w:r>
      <w:r w:rsidRPr="00AE701D">
        <w:rPr>
          <w:rFonts w:ascii="Times New Roman" w:hAnsi="Times New Roman"/>
        </w:rPr>
        <w:t>2000</w:t>
      </w:r>
      <w:r w:rsidRPr="00AE701D">
        <w:rPr>
          <w:rFonts w:ascii="Times New Roman" w:hAnsi="Times New Roman"/>
          <w:rtl/>
        </w:rPr>
        <w:t xml:space="preserve"> لوصف حيدان الأرض وتأرجحها، كان مسير الشمس يُستخدم بمثابة مستوٍ مرجعي أساسي وكانت حركته توصف بتعبير تقليدي قائم على نظرية فلكية. وكان مجموع حيدان/تأرجح قطب الأرض ومسير الشمس يسمى الحيدان</w:t>
      </w:r>
      <w:r w:rsidR="00DC3594">
        <w:rPr>
          <w:rFonts w:ascii="Times New Roman" w:hAnsi="Times New Roman" w:hint="cs"/>
          <w:rtl/>
        </w:rPr>
        <w:t> </w:t>
      </w:r>
      <w:r w:rsidRPr="00AE701D">
        <w:rPr>
          <w:rFonts w:ascii="Times New Roman" w:hAnsi="Times New Roman"/>
          <w:rtl/>
        </w:rPr>
        <w:t>العام.</w:t>
      </w:r>
    </w:p>
    <w:p w:rsidR="001F79B3" w:rsidRPr="00AE701D" w:rsidRDefault="001F79B3" w:rsidP="000C66FB">
      <w:pPr>
        <w:rPr>
          <w:rFonts w:ascii="Times New Roman" w:hAnsi="Times New Roman"/>
        </w:rPr>
      </w:pPr>
      <w:r w:rsidRPr="00AE701D">
        <w:rPr>
          <w:rFonts w:ascii="Times New Roman" w:hAnsi="Times New Roman"/>
          <w:rtl/>
        </w:rPr>
        <w:t xml:space="preserve">وتحدد الكمية </w:t>
      </w:r>
      <w:r w:rsidRPr="0025639D">
        <w:rPr>
          <w:rFonts w:ascii="Times New Roman" w:hAnsi="Times New Roman"/>
          <w:i/>
          <w:iCs/>
        </w:rPr>
        <w:t>s</w:t>
      </w:r>
      <w:r w:rsidRPr="00AE701D">
        <w:rPr>
          <w:rFonts w:ascii="Times New Roman" w:hAnsi="Times New Roman"/>
          <w:rtl/>
        </w:rPr>
        <w:t xml:space="preserve"> موقع أصل التقويم الفلكي السماوي</w:t>
      </w:r>
      <w:r w:rsidR="000A4F75">
        <w:rPr>
          <w:rFonts w:ascii="Times New Roman" w:hAnsi="Times New Roman"/>
          <w:rtl/>
        </w:rPr>
        <w:t xml:space="preserve"> في </w:t>
      </w:r>
      <w:r w:rsidRPr="00AE701D">
        <w:rPr>
          <w:rFonts w:ascii="Times New Roman" w:hAnsi="Times New Roman"/>
          <w:rtl/>
        </w:rPr>
        <w:t>خط استواء القطب الوسيط السماوي. وهي تتمثل</w:t>
      </w:r>
      <w:r w:rsidR="000A4F75">
        <w:rPr>
          <w:rFonts w:ascii="Times New Roman" w:hAnsi="Times New Roman"/>
          <w:rtl/>
        </w:rPr>
        <w:t xml:space="preserve"> في </w:t>
      </w:r>
      <w:r w:rsidRPr="00AE701D">
        <w:rPr>
          <w:rFonts w:ascii="Times New Roman" w:hAnsi="Times New Roman"/>
          <w:rtl/>
        </w:rPr>
        <w:t>العلاقة:</w:t>
      </w:r>
    </w:p>
    <w:p w:rsidR="001F79B3" w:rsidRPr="00AE701D" w:rsidRDefault="001F79B3" w:rsidP="000C66FB">
      <w:pPr>
        <w:pStyle w:val="Equation"/>
        <w:rPr>
          <w:lang w:val="en-US"/>
        </w:rPr>
      </w:pPr>
      <w:r w:rsidRPr="00AE701D">
        <w:rPr>
          <w:lang w:val="en-US"/>
        </w:rPr>
        <w:tab/>
      </w:r>
      <w:r w:rsidRPr="00AE701D">
        <w:rPr>
          <w:position w:val="-54"/>
        </w:rPr>
        <w:object w:dxaOrig="7580" w:dyaOrig="1180">
          <v:shape id="_x0000_i1247" type="#_x0000_t75" style="width:379pt;height:58.45pt" o:ole="">
            <v:imagedata r:id="rId513" o:title=""/>
          </v:shape>
          <o:OLEObject Type="Embed" ProgID="Equation.DSMT4" ShapeID="_x0000_i1247" DrawAspect="Content" ObjectID="_1487143116" r:id="rId514"/>
        </w:object>
      </w:r>
      <w:r w:rsidRPr="00AE701D">
        <w:rPr>
          <w:lang w:val="en-US"/>
        </w:rPr>
        <w:tab/>
        <w:t>(7-10)</w:t>
      </w:r>
    </w:p>
    <w:p w:rsidR="001F79B3" w:rsidRPr="00AE701D" w:rsidRDefault="001F79B3" w:rsidP="000C66FB">
      <w:pPr>
        <w:spacing w:before="240"/>
        <w:rPr>
          <w:rFonts w:ascii="Times New Roman" w:hAnsi="Times New Roman"/>
        </w:rPr>
      </w:pPr>
      <w:r w:rsidRPr="00AE701D">
        <w:rPr>
          <w:rFonts w:ascii="Times New Roman" w:hAnsi="Times New Roman"/>
          <w:rtl/>
        </w:rPr>
        <w:t>ويمكن الاطلاع على الجداول والبرمجيات لتنفيذ الخوارزمية الموصوفة أعلاه</w:t>
      </w:r>
      <w:r w:rsidR="000A4F75">
        <w:rPr>
          <w:rFonts w:ascii="Times New Roman" w:hAnsi="Times New Roman"/>
          <w:rtl/>
        </w:rPr>
        <w:t xml:space="preserve"> في </w:t>
      </w:r>
      <w:r w:rsidR="00C8163B">
        <w:rPr>
          <w:rFonts w:ascii="Times New Roman" w:hAnsi="Times New Roman"/>
          <w:rtl/>
        </w:rPr>
        <w:t>اتفاق</w:t>
      </w:r>
      <w:r w:rsidRPr="00AE701D">
        <w:rPr>
          <w:rFonts w:ascii="Times New Roman" w:hAnsi="Times New Roman"/>
          <w:rtl/>
        </w:rPr>
        <w:t xml:space="preserve">يات الخدمة الدولية لدوران الأرض والنظم المرجعية </w:t>
      </w:r>
      <w:r w:rsidRPr="00AE701D">
        <w:rPr>
          <w:rFonts w:ascii="Times New Roman" w:hAnsi="Times New Roman"/>
        </w:rPr>
        <w:t>[McCarthy and Petit, 2003]</w:t>
      </w:r>
      <w:r w:rsidRPr="00AE701D">
        <w:rPr>
          <w:rFonts w:ascii="Times New Roman" w:hAnsi="Times New Roman"/>
          <w:rtl/>
        </w:rPr>
        <w:t>.</w:t>
      </w:r>
    </w:p>
    <w:p w:rsidR="001F79B3" w:rsidRPr="00AE701D" w:rsidRDefault="001F79B3" w:rsidP="000C66FB">
      <w:pPr>
        <w:pStyle w:val="Heading3"/>
        <w:rPr>
          <w:rFonts w:ascii="Times New Roman" w:hAnsi="Times New Roman"/>
        </w:rPr>
      </w:pPr>
      <w:bookmarkStart w:id="3424" w:name="_Toc405802981"/>
      <w:bookmarkStart w:id="3425" w:name="_Toc405803263"/>
      <w:bookmarkStart w:id="3426" w:name="_Toc405822978"/>
      <w:bookmarkStart w:id="3427" w:name="_Toc405823540"/>
      <w:bookmarkStart w:id="3428" w:name="_Toc405823744"/>
      <w:bookmarkStart w:id="3429" w:name="_Toc405889801"/>
      <w:bookmarkStart w:id="3430" w:name="_Toc405891013"/>
      <w:bookmarkStart w:id="3431" w:name="_Toc405903346"/>
      <w:bookmarkStart w:id="3432" w:name="_Toc405904330"/>
      <w:bookmarkStart w:id="3433" w:name="_Toc406146706"/>
      <w:bookmarkStart w:id="3434" w:name="_Toc406148355"/>
      <w:bookmarkStart w:id="3435" w:name="_Toc406157865"/>
      <w:bookmarkStart w:id="3436" w:name="_Toc406158646"/>
      <w:bookmarkStart w:id="3437" w:name="_Toc406159582"/>
      <w:bookmarkStart w:id="3438" w:name="_Toc406161840"/>
      <w:bookmarkStart w:id="3439" w:name="_Toc406166737"/>
      <w:bookmarkStart w:id="3440" w:name="_Toc409428734"/>
      <w:bookmarkStart w:id="3441" w:name="_Toc409428996"/>
      <w:bookmarkStart w:id="3442" w:name="_Toc409429927"/>
      <w:bookmarkStart w:id="3443" w:name="_Toc409430130"/>
      <w:r w:rsidRPr="00AE701D">
        <w:rPr>
          <w:rFonts w:ascii="Times New Roman" w:hAnsi="Times New Roman"/>
        </w:rPr>
        <w:t>2.2.10</w:t>
      </w:r>
      <w:r w:rsidRPr="00AE701D">
        <w:rPr>
          <w:rFonts w:ascii="Times New Roman" w:hAnsi="Times New Roman"/>
          <w:rtl/>
        </w:rPr>
        <w:tab/>
      </w:r>
      <w:r w:rsidRPr="00AE701D">
        <w:rPr>
          <w:rFonts w:ascii="Times New Roman" w:hAnsi="Times New Roman" w:hint="cs"/>
          <w:rtl/>
        </w:rPr>
        <w:t>الحركة</w:t>
      </w:r>
      <w:r w:rsidRPr="00AE701D">
        <w:rPr>
          <w:rFonts w:ascii="Times New Roman" w:hAnsi="Times New Roman"/>
          <w:rtl/>
        </w:rPr>
        <w:t xml:space="preserve"> </w:t>
      </w:r>
      <w:r w:rsidRPr="00AE701D">
        <w:rPr>
          <w:rFonts w:ascii="Times New Roman" w:hAnsi="Times New Roman" w:hint="cs"/>
          <w:rtl/>
        </w:rPr>
        <w:t>القطبية</w:t>
      </w:r>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p>
    <w:p w:rsidR="001F79B3" w:rsidRPr="00AE701D" w:rsidRDefault="001F79B3" w:rsidP="0025639D">
      <w:pPr>
        <w:rPr>
          <w:rFonts w:ascii="Times New Roman" w:hAnsi="Times New Roman"/>
        </w:rPr>
      </w:pPr>
      <w:r w:rsidRPr="00AE701D">
        <w:rPr>
          <w:rFonts w:ascii="Times New Roman" w:hAnsi="Times New Roman"/>
          <w:rtl/>
        </w:rPr>
        <w:t>يتحرك القطب الوسيط السماوي أيضاً داخل الإطار المرجعي الأرضي، ولكن هذه الحركة لا يمكن نمذجتها. وبدلاً من ذلك يجب رصد هذه الحركة ومراعاتها على النحو الملائم</w:t>
      </w:r>
      <w:r w:rsidR="000A4F75">
        <w:rPr>
          <w:rFonts w:ascii="Times New Roman" w:hAnsi="Times New Roman"/>
          <w:rtl/>
        </w:rPr>
        <w:t xml:space="preserve"> في </w:t>
      </w:r>
      <w:r w:rsidRPr="00AE701D">
        <w:rPr>
          <w:rFonts w:ascii="Times New Roman" w:hAnsi="Times New Roman"/>
          <w:rtl/>
        </w:rPr>
        <w:t xml:space="preserve">التحويل بين نظم الإحداثيات. ويتم تمثيل الحركة عندما يعبَّر عن الإحداثيتين القطبيتين </w:t>
      </w:r>
      <w:r w:rsidRPr="00AE701D">
        <w:rPr>
          <w:rFonts w:ascii="Times New Roman" w:hAnsi="Times New Roman"/>
          <w:i/>
          <w:iCs/>
        </w:rPr>
        <w:t>x</w:t>
      </w:r>
      <w:r w:rsidRPr="00AE701D">
        <w:rPr>
          <w:rFonts w:ascii="Times New Roman" w:hAnsi="Times New Roman"/>
          <w:i/>
          <w:iCs/>
          <w:rtl/>
        </w:rPr>
        <w:t xml:space="preserve"> </w:t>
      </w:r>
      <w:r w:rsidRPr="00AE701D">
        <w:rPr>
          <w:rFonts w:ascii="Times New Roman" w:hAnsi="Times New Roman"/>
          <w:rtl/>
        </w:rPr>
        <w:t>و</w:t>
      </w:r>
      <w:r w:rsidRPr="00AE701D">
        <w:rPr>
          <w:rFonts w:ascii="Times New Roman" w:hAnsi="Times New Roman"/>
          <w:i/>
          <w:iCs/>
        </w:rPr>
        <w:t>y</w:t>
      </w:r>
      <w:r w:rsidRPr="00AE701D">
        <w:rPr>
          <w:rFonts w:ascii="Times New Roman" w:hAnsi="Times New Roman"/>
          <w:rtl/>
        </w:rPr>
        <w:t xml:space="preserve"> بوحدات زاويّة. ويتم توجيه </w:t>
      </w:r>
      <w:r w:rsidRPr="00AE701D">
        <w:rPr>
          <w:rFonts w:ascii="Times New Roman" w:hAnsi="Times New Roman"/>
          <w:i/>
          <w:iCs/>
        </w:rPr>
        <w:t>x</w:t>
      </w:r>
      <w:r w:rsidRPr="00AE701D">
        <w:rPr>
          <w:rFonts w:ascii="Times New Roman" w:hAnsi="Times New Roman"/>
          <w:rtl/>
        </w:rPr>
        <w:t xml:space="preserve"> على امتداد خط الطول </w:t>
      </w:r>
      <w:r w:rsidRPr="00AE701D">
        <w:rPr>
          <w:rFonts w:ascii="Times New Roman" w:hAnsi="Times New Roman"/>
        </w:rPr>
        <w:t>º0</w:t>
      </w:r>
      <w:r w:rsidRPr="00AE701D">
        <w:rPr>
          <w:rFonts w:ascii="Times New Roman" w:hAnsi="Times New Roman"/>
          <w:rtl/>
        </w:rPr>
        <w:t xml:space="preserve">، ويتم توجيه </w:t>
      </w:r>
      <w:r w:rsidRPr="00AE701D">
        <w:rPr>
          <w:rFonts w:ascii="Times New Roman" w:hAnsi="Times New Roman"/>
          <w:i/>
          <w:iCs/>
        </w:rPr>
        <w:t>y</w:t>
      </w:r>
      <w:r w:rsidRPr="00AE701D">
        <w:rPr>
          <w:rFonts w:ascii="Times New Roman" w:hAnsi="Times New Roman"/>
          <w:rtl/>
          <w:lang w:bidi="ar-EG"/>
        </w:rPr>
        <w:t xml:space="preserve"> </w:t>
      </w:r>
      <w:r w:rsidRPr="00AE701D">
        <w:rPr>
          <w:rFonts w:ascii="Times New Roman" w:hAnsi="Times New Roman"/>
          <w:rtl/>
        </w:rPr>
        <w:t>على امتداد خط الطول</w:t>
      </w:r>
      <w:r w:rsidR="0025639D">
        <w:rPr>
          <w:rFonts w:ascii="Times New Roman" w:hAnsi="Times New Roman" w:hint="cs"/>
          <w:rtl/>
        </w:rPr>
        <w:t> </w:t>
      </w:r>
      <w:r w:rsidRPr="00AE701D">
        <w:rPr>
          <w:rFonts w:ascii="Times New Roman" w:hAnsi="Times New Roman"/>
        </w:rPr>
        <w:t>º90</w:t>
      </w:r>
      <w:r w:rsidRPr="00AE701D">
        <w:rPr>
          <w:rFonts w:ascii="Times New Roman" w:hAnsi="Times New Roman"/>
          <w:rtl/>
        </w:rPr>
        <w:t xml:space="preserve"> غرباً. ويعرّف نظام خط الطول ضمنياً بحسب المواقع المعتمدة</w:t>
      </w:r>
      <w:r w:rsidR="000A4F75">
        <w:rPr>
          <w:rFonts w:ascii="Times New Roman" w:hAnsi="Times New Roman"/>
          <w:rtl/>
        </w:rPr>
        <w:t xml:space="preserve"> في </w:t>
      </w:r>
      <w:r w:rsidRPr="00AE701D">
        <w:rPr>
          <w:rFonts w:ascii="Times New Roman" w:hAnsi="Times New Roman"/>
          <w:rtl/>
        </w:rPr>
        <w:t xml:space="preserve">الإطار المرجعي </w:t>
      </w:r>
      <w:r w:rsidRPr="00AE701D">
        <w:rPr>
          <w:rFonts w:ascii="Times New Roman" w:hAnsi="Times New Roman"/>
        </w:rPr>
        <w:t>TRF</w:t>
      </w:r>
      <w:r w:rsidRPr="00AE701D">
        <w:rPr>
          <w:rFonts w:ascii="Times New Roman" w:hAnsi="Times New Roman"/>
          <w:rtl/>
        </w:rPr>
        <w:t>.</w:t>
      </w:r>
    </w:p>
    <w:p w:rsidR="001F79B3" w:rsidRPr="00AE701D" w:rsidRDefault="001F79B3" w:rsidP="000C66FB">
      <w:pPr>
        <w:rPr>
          <w:rFonts w:ascii="Times New Roman" w:hAnsi="Times New Roman"/>
        </w:rPr>
      </w:pPr>
      <w:r w:rsidRPr="00AE701D">
        <w:rPr>
          <w:rFonts w:ascii="Times New Roman" w:hAnsi="Times New Roman"/>
          <w:rtl/>
        </w:rPr>
        <w:lastRenderedPageBreak/>
        <w:t xml:space="preserve">وتتألف الحركة القطبية أساساً من انحراف خطي تقريباً بالإضافة إلى فترتين دوريتين. والانحراف هو حركة القطب الحرة التي تدعى ’حَيَدان تشاندلر‘ نسبة إلى مكتشفها، </w:t>
      </w:r>
      <w:r w:rsidRPr="00AE701D">
        <w:rPr>
          <w:rFonts w:ascii="Times New Roman" w:hAnsi="Times New Roman"/>
        </w:rPr>
        <w:t>Seth C. Chandler</w:t>
      </w:r>
      <w:r w:rsidRPr="00AE701D">
        <w:rPr>
          <w:rFonts w:ascii="Times New Roman" w:hAnsi="Times New Roman"/>
          <w:rtl/>
        </w:rPr>
        <w:t xml:space="preserve">. وفترتها </w:t>
      </w:r>
      <w:r w:rsidRPr="00AE701D">
        <w:rPr>
          <w:rFonts w:ascii="Times New Roman" w:hAnsi="Times New Roman"/>
        </w:rPr>
        <w:t>435</w:t>
      </w:r>
      <w:r w:rsidRPr="00AE701D">
        <w:rPr>
          <w:rFonts w:ascii="Times New Roman" w:hAnsi="Times New Roman"/>
          <w:rtl/>
        </w:rPr>
        <w:t xml:space="preserve"> يوماً، وهي تتوافق مع الحركة الحرة للأرض غير الجامدة التي تنبأ بها أصلاً </w:t>
      </w:r>
      <w:r w:rsidRPr="00AE701D">
        <w:rPr>
          <w:rFonts w:ascii="Times New Roman" w:hAnsi="Times New Roman"/>
        </w:rPr>
        <w:t>L. Euler</w:t>
      </w:r>
      <w:r w:rsidRPr="00AE701D">
        <w:rPr>
          <w:rFonts w:ascii="Times New Roman" w:hAnsi="Times New Roman"/>
          <w:rtl/>
        </w:rPr>
        <w:t xml:space="preserve"> بالنسبة لأرض جامدة</w:t>
      </w:r>
      <w:r w:rsidR="000A4F75">
        <w:rPr>
          <w:rFonts w:ascii="Times New Roman" w:hAnsi="Times New Roman"/>
          <w:rtl/>
        </w:rPr>
        <w:t xml:space="preserve"> في </w:t>
      </w:r>
      <w:r w:rsidRPr="00AE701D">
        <w:rPr>
          <w:rFonts w:ascii="Times New Roman" w:hAnsi="Times New Roman"/>
          <w:rtl/>
        </w:rPr>
        <w:t xml:space="preserve">عام </w:t>
      </w:r>
      <w:r w:rsidRPr="00AE701D">
        <w:rPr>
          <w:rFonts w:ascii="Times New Roman" w:hAnsi="Times New Roman"/>
        </w:rPr>
        <w:t>1758</w:t>
      </w:r>
      <w:r w:rsidRPr="00AE701D">
        <w:rPr>
          <w:rFonts w:ascii="Times New Roman" w:hAnsi="Times New Roman"/>
          <w:rtl/>
        </w:rPr>
        <w:t>. والمكونة الرئيسية الثانية للحركة القطبية هي حركة سنوية تدفعها إعادة التوزيع الموسمية لكتلة الغلاف الجوي للأرض.</w:t>
      </w:r>
    </w:p>
    <w:p w:rsidR="001F79B3" w:rsidRPr="00AE701D" w:rsidRDefault="001F79B3" w:rsidP="000C66FB">
      <w:pPr>
        <w:rPr>
          <w:rFonts w:ascii="Times New Roman" w:hAnsi="Times New Roman"/>
        </w:rPr>
      </w:pPr>
      <w:r w:rsidRPr="00AE701D">
        <w:rPr>
          <w:rFonts w:ascii="Times New Roman" w:hAnsi="Times New Roman"/>
          <w:rtl/>
        </w:rPr>
        <w:t>وحجم هذه الحركات ضئيل ولكنه مهم جداً من أجل دقة التحويل بين الأطر المرجعية. ويبلغ الانحراف الخطي بضعة سنتيمترات سنوياً</w:t>
      </w:r>
      <w:r w:rsidR="000A4F75">
        <w:rPr>
          <w:rFonts w:ascii="Times New Roman" w:hAnsi="Times New Roman"/>
          <w:rtl/>
        </w:rPr>
        <w:t xml:space="preserve"> في </w:t>
      </w:r>
      <w:r w:rsidRPr="00AE701D">
        <w:rPr>
          <w:rFonts w:ascii="Times New Roman" w:hAnsi="Times New Roman"/>
          <w:rtl/>
        </w:rPr>
        <w:t xml:space="preserve">اتجاه خط الطول </w:t>
      </w:r>
      <w:r w:rsidRPr="00AE701D">
        <w:rPr>
          <w:rFonts w:ascii="Times New Roman" w:hAnsi="Times New Roman"/>
        </w:rPr>
        <w:t>º75</w:t>
      </w:r>
      <w:r w:rsidRPr="00AE701D">
        <w:rPr>
          <w:rFonts w:ascii="Times New Roman" w:hAnsi="Times New Roman"/>
          <w:rtl/>
        </w:rPr>
        <w:t xml:space="preserve"> غرباً. وتدفع الحركات الدورية القطب الوسيط السماوي باتساعات تبلغ بضع عشرات الأمتار.</w:t>
      </w:r>
    </w:p>
    <w:p w:rsidR="001F79B3" w:rsidRPr="00AE701D" w:rsidRDefault="001F79B3" w:rsidP="0025639D">
      <w:pPr>
        <w:rPr>
          <w:rFonts w:ascii="Times New Roman" w:hAnsi="Times New Roman"/>
        </w:rPr>
      </w:pPr>
      <w:r w:rsidRPr="00AE701D">
        <w:rPr>
          <w:rFonts w:ascii="Times New Roman" w:hAnsi="Times New Roman"/>
          <w:rtl/>
        </w:rPr>
        <w:t xml:space="preserve">ويمكن التعبير رياضياً عن هذا الدوران بالرجوع مرة أخرى إلى المعادلة </w:t>
      </w:r>
      <w:r w:rsidRPr="00AE701D">
        <w:rPr>
          <w:rFonts w:ascii="Times New Roman" w:hAnsi="Times New Roman"/>
        </w:rPr>
        <w:t>(1</w:t>
      </w:r>
      <w:r w:rsidR="0025639D">
        <w:rPr>
          <w:rFonts w:ascii="Times New Roman" w:hAnsi="Times New Roman"/>
        </w:rPr>
        <w:t>-1</w:t>
      </w:r>
      <w:r w:rsidRPr="00AE701D">
        <w:rPr>
          <w:rFonts w:ascii="Times New Roman" w:hAnsi="Times New Roman"/>
        </w:rPr>
        <w:t>0)</w:t>
      </w:r>
      <w:r w:rsidRPr="00AE701D">
        <w:rPr>
          <w:rFonts w:ascii="Times New Roman" w:hAnsi="Times New Roman"/>
          <w:rtl/>
        </w:rPr>
        <w:t xml:space="preserve"> كما يلي:</w:t>
      </w:r>
    </w:p>
    <w:p w:rsidR="001F79B3" w:rsidRPr="00AE701D" w:rsidRDefault="001F79B3" w:rsidP="000C66FB">
      <w:pPr>
        <w:pStyle w:val="Equation"/>
        <w:rPr>
          <w:lang w:val="en-US"/>
        </w:rPr>
      </w:pPr>
      <w:r w:rsidRPr="00AE701D">
        <w:rPr>
          <w:lang w:val="en-US"/>
        </w:rPr>
        <w:tab/>
      </w:r>
      <w:r w:rsidRPr="00AE701D">
        <w:rPr>
          <w:position w:val="-12"/>
        </w:rPr>
        <w:object w:dxaOrig="2620" w:dyaOrig="360">
          <v:shape id="_x0000_i1248" type="#_x0000_t75" style="width:131.15pt;height:18.9pt" o:ole="" fillcolor="window">
            <v:imagedata r:id="rId515" o:title=""/>
          </v:shape>
          <o:OLEObject Type="Embed" ProgID="Equation.DSMT4" ShapeID="_x0000_i1248" DrawAspect="Content" ObjectID="_1487143117" r:id="rId516"/>
        </w:object>
      </w:r>
      <w:r w:rsidRPr="00AE701D">
        <w:rPr>
          <w:lang w:val="en-US"/>
        </w:rPr>
        <w:tab/>
        <w:t>(8-10)</w:t>
      </w:r>
    </w:p>
    <w:p w:rsidR="001F79B3" w:rsidRPr="00AE701D" w:rsidRDefault="001F79B3" w:rsidP="000C66FB">
      <w:pPr>
        <w:spacing w:before="240"/>
        <w:rPr>
          <w:rFonts w:ascii="Times New Roman" w:hAnsi="Times New Roman"/>
          <w:lang w:bidi="ar-EG"/>
        </w:rPr>
      </w:pPr>
      <w:r w:rsidRPr="00AE701D">
        <w:rPr>
          <w:rFonts w:ascii="Times New Roman" w:hAnsi="Times New Roman"/>
          <w:rtl/>
        </w:rPr>
        <w:t xml:space="preserve">ويجب رصد معلومات الإحداثيتين القطبيتين والإبلاغ عنهما. ويمكن استقاء البيانات من الخدمة الدولية لدوران الأرض والنظام المرجعي </w:t>
      </w:r>
      <w:r w:rsidRPr="00AE701D">
        <w:rPr>
          <w:rFonts w:ascii="Times New Roman" w:hAnsi="Times New Roman"/>
        </w:rPr>
        <w:t>(IERS)</w:t>
      </w:r>
      <w:r w:rsidRPr="00AE701D">
        <w:rPr>
          <w:rFonts w:ascii="Times New Roman" w:hAnsi="Times New Roman"/>
          <w:rtl/>
        </w:rPr>
        <w:t xml:space="preserve">. وهي توفر مجموعة من الملفات التي تحتوي على أحدث البيانات والتنبؤات للمستقبل. انظر الموقع </w:t>
      </w:r>
      <w:hyperlink r:id="rId517" w:history="1">
        <w:r w:rsidRPr="00AE701D">
          <w:rPr>
            <w:rFonts w:ascii="Times New Roman" w:hAnsi="Times New Roman"/>
            <w:u w:val="single"/>
          </w:rPr>
          <w:t>http://www.iers.org/iers/products</w:t>
        </w:r>
      </w:hyperlink>
      <w:r w:rsidRPr="00AE701D">
        <w:rPr>
          <w:rFonts w:ascii="Times New Roman" w:hAnsi="Times New Roman"/>
          <w:rtl/>
        </w:rPr>
        <w:t>.</w:t>
      </w:r>
    </w:p>
    <w:p w:rsidR="001F79B3" w:rsidRPr="00AE701D" w:rsidRDefault="001F79B3" w:rsidP="000C66FB">
      <w:pPr>
        <w:rPr>
          <w:rFonts w:ascii="Times New Roman" w:hAnsi="Times New Roman"/>
        </w:rPr>
      </w:pPr>
      <w:r w:rsidRPr="00AE701D">
        <w:rPr>
          <w:rFonts w:ascii="Times New Roman" w:hAnsi="Times New Roman"/>
          <w:rtl/>
        </w:rPr>
        <w:t xml:space="preserve">ويمكن احتساب </w:t>
      </w:r>
      <w:r w:rsidRPr="00AE701D">
        <w:rPr>
          <w:rFonts w:ascii="Times New Roman" w:hAnsi="Times New Roman"/>
        </w:rPr>
        <w:t>s'</w:t>
      </w:r>
      <w:r w:rsidRPr="00AE701D">
        <w:rPr>
          <w:rFonts w:ascii="Times New Roman" w:hAnsi="Times New Roman"/>
          <w:rtl/>
          <w:lang w:bidi="ar-EG"/>
        </w:rPr>
        <w:t xml:space="preserve"> </w:t>
      </w:r>
      <w:r w:rsidR="000F795F">
        <w:rPr>
          <w:rFonts w:ascii="Times New Roman" w:hAnsi="Times New Roman"/>
          <w:rtl/>
        </w:rPr>
        <w:t>تقريب‍ي</w:t>
      </w:r>
      <w:r w:rsidRPr="00AE701D">
        <w:rPr>
          <w:rFonts w:ascii="Times New Roman" w:hAnsi="Times New Roman"/>
          <w:rtl/>
        </w:rPr>
        <w:t>اً للقرن الحادي والعشرين بوصفها دالة للزمن كما يلي:</w:t>
      </w:r>
    </w:p>
    <w:p w:rsidR="001F79B3" w:rsidRPr="00AE701D" w:rsidRDefault="001F79B3" w:rsidP="000C66FB">
      <w:pPr>
        <w:pStyle w:val="Equation"/>
      </w:pPr>
      <w:r w:rsidRPr="00AE701D">
        <w:rPr>
          <w:lang w:val="en-US"/>
        </w:rPr>
        <w:tab/>
      </w:r>
      <w:r w:rsidRPr="00AE701D">
        <w:rPr>
          <w:position w:val="-10"/>
        </w:rPr>
        <w:object w:dxaOrig="1240" w:dyaOrig="300">
          <v:shape id="_x0000_i1249" type="#_x0000_t75" style="width:62pt;height:13.55pt" o:ole="">
            <v:imagedata r:id="rId518" o:title=""/>
          </v:shape>
          <o:OLEObject Type="Embed" ProgID="Equation.DSMT4" ShapeID="_x0000_i1249" DrawAspect="Content" ObjectID="_1487143118" r:id="rId519"/>
        </w:object>
      </w:r>
      <w:r w:rsidRPr="00AE701D">
        <w:rPr>
          <w:lang w:val="en-US"/>
        </w:rPr>
        <w:tab/>
        <w:t>(9-10)</w:t>
      </w:r>
    </w:p>
    <w:p w:rsidR="001F79B3" w:rsidRPr="00AE701D" w:rsidRDefault="001F79B3" w:rsidP="000C66FB">
      <w:pPr>
        <w:pStyle w:val="Heading2"/>
        <w:rPr>
          <w:rFonts w:ascii="Times New Roman" w:hAnsi="Times New Roman"/>
          <w:rtl/>
        </w:rPr>
      </w:pPr>
      <w:bookmarkStart w:id="3444" w:name="_Toc405802982"/>
      <w:bookmarkStart w:id="3445" w:name="_Toc405803264"/>
      <w:bookmarkStart w:id="3446" w:name="_Toc405822979"/>
      <w:bookmarkStart w:id="3447" w:name="_Toc405823541"/>
      <w:bookmarkStart w:id="3448" w:name="_Toc405823745"/>
      <w:bookmarkStart w:id="3449" w:name="_Toc405889802"/>
      <w:bookmarkStart w:id="3450" w:name="_Toc405891014"/>
      <w:bookmarkStart w:id="3451" w:name="_Toc405903347"/>
      <w:bookmarkStart w:id="3452" w:name="_Toc405904331"/>
      <w:bookmarkStart w:id="3453" w:name="_Toc406146707"/>
      <w:bookmarkStart w:id="3454" w:name="_Toc406148356"/>
      <w:bookmarkStart w:id="3455" w:name="_Toc406157866"/>
      <w:bookmarkStart w:id="3456" w:name="_Toc406158647"/>
      <w:bookmarkStart w:id="3457" w:name="_Toc406159583"/>
      <w:bookmarkStart w:id="3458" w:name="_Toc406161841"/>
      <w:bookmarkStart w:id="3459" w:name="_Toc406166738"/>
      <w:bookmarkStart w:id="3460" w:name="_Toc409428735"/>
      <w:bookmarkStart w:id="3461" w:name="_Toc409428997"/>
      <w:bookmarkStart w:id="3462" w:name="_Toc409429928"/>
      <w:bookmarkStart w:id="3463" w:name="_Toc409430131"/>
      <w:r w:rsidRPr="00AE701D">
        <w:rPr>
          <w:rFonts w:ascii="Times New Roman" w:hAnsi="Times New Roman"/>
        </w:rPr>
        <w:t>3.10</w:t>
      </w:r>
      <w:r w:rsidRPr="00AE701D">
        <w:rPr>
          <w:rFonts w:ascii="Times New Roman" w:hAnsi="Times New Roman"/>
          <w:rtl/>
        </w:rPr>
        <w:tab/>
      </w:r>
      <w:r w:rsidRPr="00AE701D">
        <w:rPr>
          <w:rFonts w:ascii="Times New Roman" w:hAnsi="Times New Roman" w:hint="cs"/>
          <w:rtl/>
        </w:rPr>
        <w:t>التوقيت</w:t>
      </w:r>
      <w:r w:rsidRPr="00AE701D">
        <w:rPr>
          <w:rFonts w:ascii="Times New Roman" w:hAnsi="Times New Roman"/>
          <w:rtl/>
        </w:rPr>
        <w:t xml:space="preserve"> </w:t>
      </w:r>
      <w:r w:rsidRPr="00AE701D">
        <w:rPr>
          <w:rFonts w:ascii="Times New Roman" w:hAnsi="Times New Roman" w:hint="cs"/>
          <w:rtl/>
        </w:rPr>
        <w:t>العالمي</w:t>
      </w:r>
      <w:r w:rsidRPr="00AE701D">
        <w:rPr>
          <w:rFonts w:ascii="Times New Roman" w:hAnsi="Times New Roman"/>
          <w:rtl/>
        </w:rPr>
        <w:t xml:space="preserve"> </w:t>
      </w:r>
      <w:r w:rsidRPr="00AE701D">
        <w:rPr>
          <w:rFonts w:ascii="Times New Roman" w:hAnsi="Times New Roman"/>
        </w:rPr>
        <w:t>(UT)</w:t>
      </w:r>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rsidR="001F79B3" w:rsidRPr="00AE701D" w:rsidRDefault="001F79B3" w:rsidP="00DC3594">
      <w:pPr>
        <w:rPr>
          <w:rFonts w:ascii="Times New Roman" w:hAnsi="Times New Roman"/>
          <w:rtl/>
          <w:lang w:bidi="ar-EG"/>
        </w:rPr>
      </w:pPr>
      <w:r w:rsidRPr="00AE701D">
        <w:rPr>
          <w:rFonts w:ascii="Times New Roman" w:hAnsi="Times New Roman"/>
          <w:rtl/>
        </w:rPr>
        <w:t>يحتسب التوقيت الشمسي على أساس دوران الأرض نسبة إلى الشمس. وقد صمم متوسط التوقيت الشمسي لإزالة أحوال الشذوذ الناجمة عن ميلان مسير الشمس وتفاوت سرعة الأرض</w:t>
      </w:r>
      <w:r w:rsidR="000A4F75">
        <w:rPr>
          <w:rFonts w:ascii="Times New Roman" w:hAnsi="Times New Roman"/>
          <w:rtl/>
        </w:rPr>
        <w:t xml:space="preserve"> في </w:t>
      </w:r>
      <w:r w:rsidRPr="00AE701D">
        <w:rPr>
          <w:rFonts w:ascii="Times New Roman" w:hAnsi="Times New Roman"/>
          <w:rtl/>
        </w:rPr>
        <w:t>مدارها حول الشمس. وهو الزاوية الساعيّة لنقطة وهمية تتحرك بانتظام على امتداد خط الاستواء السماوي بنفس معدل متوسط مسير الشمس على امتداد المجسم الإهليلجي. وهي،</w:t>
      </w:r>
      <w:r w:rsidR="000A4F75">
        <w:rPr>
          <w:rFonts w:ascii="Times New Roman" w:hAnsi="Times New Roman"/>
          <w:rtl/>
        </w:rPr>
        <w:t xml:space="preserve"> في </w:t>
      </w:r>
      <w:r w:rsidRPr="00AE701D">
        <w:rPr>
          <w:rFonts w:ascii="Times New Roman" w:hAnsi="Times New Roman"/>
          <w:rtl/>
        </w:rPr>
        <w:t>الممارسة العملية، فترات التوقيت النجمي المرصودة فلكياً مباشرة والمحولة بعد ذلك إلى فترات من متوسط التوقيت الشمسي بالقسمة على</w:t>
      </w:r>
      <w:r w:rsidR="00DC3594">
        <w:rPr>
          <w:rFonts w:ascii="Times New Roman" w:hAnsi="Times New Roman" w:hint="cs"/>
          <w:rtl/>
        </w:rPr>
        <w:t> </w:t>
      </w:r>
      <w:r w:rsidRPr="00AE701D">
        <w:rPr>
          <w:rFonts w:ascii="Times New Roman" w:hAnsi="Times New Roman"/>
        </w:rPr>
        <w:t>1,00273790935</w:t>
      </w:r>
      <w:r w:rsidRPr="00AE701D">
        <w:rPr>
          <w:rFonts w:ascii="Times New Roman" w:hAnsi="Times New Roman"/>
          <w:rtl/>
          <w:lang w:bidi="ar-EG"/>
        </w:rPr>
        <w:t>.</w:t>
      </w:r>
    </w:p>
    <w:p w:rsidR="001F79B3" w:rsidRPr="00AE701D" w:rsidRDefault="001F79B3" w:rsidP="000C66FB">
      <w:pPr>
        <w:rPr>
          <w:rFonts w:ascii="Times New Roman" w:hAnsi="Times New Roman"/>
        </w:rPr>
      </w:pPr>
      <w:r w:rsidRPr="00AE701D">
        <w:rPr>
          <w:rFonts w:ascii="Times New Roman" w:hAnsi="Times New Roman"/>
          <w:rtl/>
        </w:rPr>
        <w:t xml:space="preserve">ويطلق على متوسط التوقيت الشمسي المحدد لخط الزوال من أجل خط الطول </w:t>
      </w:r>
      <w:r w:rsidRPr="00AE701D">
        <w:rPr>
          <w:rFonts w:ascii="Times New Roman" w:hAnsi="Times New Roman"/>
        </w:rPr>
        <w:t>º0</w:t>
      </w:r>
      <w:r w:rsidRPr="00AE701D">
        <w:rPr>
          <w:rFonts w:ascii="Times New Roman" w:hAnsi="Times New Roman"/>
          <w:rtl/>
        </w:rPr>
        <w:t xml:space="preserve"> المختصر </w:t>
      </w:r>
      <w:r w:rsidRPr="00AE701D">
        <w:rPr>
          <w:rFonts w:ascii="Times New Roman" w:hAnsi="Times New Roman"/>
        </w:rPr>
        <w:t>UT1</w:t>
      </w:r>
      <w:r w:rsidRPr="00AE701D">
        <w:rPr>
          <w:rFonts w:ascii="Times New Roman" w:hAnsi="Times New Roman"/>
          <w:rtl/>
        </w:rPr>
        <w:t xml:space="preserve">. وتجرى رصدات فلكية لتحديد الفرق بين هذا التوقيت والتوقيت العالمي المنسق </w:t>
      </w:r>
      <w:r w:rsidRPr="00AE701D">
        <w:rPr>
          <w:rFonts w:ascii="Times New Roman" w:hAnsi="Times New Roman"/>
        </w:rPr>
        <w:t>(UTC)</w:t>
      </w:r>
      <w:r w:rsidRPr="00AE701D">
        <w:rPr>
          <w:rFonts w:ascii="Times New Roman" w:hAnsi="Times New Roman"/>
          <w:rtl/>
        </w:rPr>
        <w:t xml:space="preserve">. ويشار إلى رصدات الوقت الخام بالمختصر </w:t>
      </w:r>
      <w:r w:rsidRPr="00AE701D">
        <w:rPr>
          <w:rFonts w:ascii="Times New Roman" w:hAnsi="Times New Roman"/>
        </w:rPr>
        <w:t>UT0</w:t>
      </w:r>
      <w:r w:rsidRPr="00AE701D">
        <w:rPr>
          <w:rFonts w:ascii="Times New Roman" w:hAnsi="Times New Roman"/>
          <w:rtl/>
        </w:rPr>
        <w:t xml:space="preserve"> والتي يجب تصحيحها لمراعاة حركة الأرض القطبية من أجل الحصول على التوقيت </w:t>
      </w:r>
      <w:r w:rsidRPr="00AE701D">
        <w:rPr>
          <w:rFonts w:ascii="Times New Roman" w:hAnsi="Times New Roman"/>
        </w:rPr>
        <w:t>UT1</w:t>
      </w:r>
      <w:r w:rsidRPr="00AE701D">
        <w:rPr>
          <w:rFonts w:ascii="Times New Roman" w:hAnsi="Times New Roman"/>
          <w:rtl/>
        </w:rPr>
        <w:t xml:space="preserve">. وقد يبلغ تأثير الحركة القطبية عدة أجزاء من المائة من الثانية. وتتلقى الخدمة الدولية </w:t>
      </w:r>
      <w:r w:rsidRPr="00AE701D">
        <w:rPr>
          <w:rFonts w:ascii="Times New Roman" w:hAnsi="Times New Roman"/>
        </w:rPr>
        <w:t>IERS</w:t>
      </w:r>
      <w:r w:rsidRPr="00AE701D">
        <w:rPr>
          <w:rFonts w:ascii="Times New Roman" w:hAnsi="Times New Roman"/>
          <w:rtl/>
        </w:rPr>
        <w:t xml:space="preserve"> هذه البيانات وتحافظ على مقياس الوقت </w:t>
      </w:r>
      <w:r w:rsidRPr="00AE701D">
        <w:rPr>
          <w:rFonts w:ascii="Times New Roman" w:hAnsi="Times New Roman"/>
        </w:rPr>
        <w:t>UT1</w:t>
      </w:r>
      <w:r w:rsidRPr="00AE701D">
        <w:rPr>
          <w:rFonts w:ascii="Times New Roman" w:hAnsi="Times New Roman"/>
          <w:rtl/>
        </w:rPr>
        <w:t>.</w:t>
      </w:r>
    </w:p>
    <w:p w:rsidR="001F79B3" w:rsidRPr="00AE701D" w:rsidRDefault="001F79B3" w:rsidP="000C66FB">
      <w:pPr>
        <w:rPr>
          <w:rFonts w:ascii="Times New Roman" w:hAnsi="Times New Roman"/>
        </w:rPr>
      </w:pPr>
      <w:r w:rsidRPr="00AE701D">
        <w:rPr>
          <w:rFonts w:ascii="Times New Roman" w:hAnsi="Times New Roman"/>
          <w:rtl/>
        </w:rPr>
        <w:t>وتبين هذه الرصدات أن للأرض تغايرات</w:t>
      </w:r>
      <w:r w:rsidR="000A4F75">
        <w:rPr>
          <w:rFonts w:ascii="Times New Roman" w:hAnsi="Times New Roman"/>
          <w:rtl/>
        </w:rPr>
        <w:t xml:space="preserve"> في </w:t>
      </w:r>
      <w:r w:rsidRPr="00AE701D">
        <w:rPr>
          <w:rFonts w:ascii="Times New Roman" w:hAnsi="Times New Roman"/>
          <w:rtl/>
        </w:rPr>
        <w:t>سرعة الدوران يمكن تصنيفها إلى ثلاثة أنواع: زمنية وشاذة ودورية. ويشير الاختلاف الزمني</w:t>
      </w:r>
      <w:r w:rsidR="000A4F75">
        <w:rPr>
          <w:rFonts w:ascii="Times New Roman" w:hAnsi="Times New Roman"/>
          <w:rtl/>
        </w:rPr>
        <w:t xml:space="preserve"> في </w:t>
      </w:r>
      <w:r w:rsidRPr="00AE701D">
        <w:rPr>
          <w:rFonts w:ascii="Times New Roman" w:hAnsi="Times New Roman"/>
          <w:rtl/>
        </w:rPr>
        <w:t>سرعة الدوران إلى الزيادة الخطية الظاهرية</w:t>
      </w:r>
      <w:r w:rsidR="000A4F75">
        <w:rPr>
          <w:rFonts w:ascii="Times New Roman" w:hAnsi="Times New Roman"/>
          <w:rtl/>
        </w:rPr>
        <w:t xml:space="preserve"> في </w:t>
      </w:r>
      <w:r w:rsidRPr="00AE701D">
        <w:rPr>
          <w:rFonts w:ascii="Times New Roman" w:hAnsi="Times New Roman"/>
          <w:rtl/>
        </w:rPr>
        <w:t xml:space="preserve">طول النهار وذلك أساساً بسبب حركة المد والجزر. ويؤدي هذا التأثير إلى تباطؤ سرعة دوران الأرض مما يؤدي إلى إطالة اليوم بنحو </w:t>
      </w:r>
      <w:r w:rsidRPr="00AE701D">
        <w:rPr>
          <w:rFonts w:ascii="Times New Roman" w:hAnsi="Times New Roman"/>
        </w:rPr>
        <w:t>0,0005</w:t>
      </w:r>
      <w:r w:rsidRPr="00AE701D">
        <w:rPr>
          <w:rFonts w:ascii="Times New Roman" w:hAnsi="Times New Roman"/>
          <w:rtl/>
          <w:lang w:bidi="ar-EG"/>
        </w:rPr>
        <w:t xml:space="preserve"> إلى </w:t>
      </w:r>
      <w:r w:rsidRPr="00AE701D">
        <w:rPr>
          <w:rFonts w:ascii="Times New Roman" w:hAnsi="Times New Roman"/>
        </w:rPr>
        <w:t>0,0035</w:t>
      </w:r>
      <w:r w:rsidRPr="00AE701D">
        <w:rPr>
          <w:rFonts w:ascii="Times New Roman" w:hAnsi="Times New Roman"/>
          <w:rtl/>
          <w:lang w:bidi="ar-EG"/>
        </w:rPr>
        <w:t xml:space="preserve"> </w:t>
      </w:r>
      <w:r w:rsidRPr="00AE701D">
        <w:rPr>
          <w:rFonts w:ascii="Times New Roman" w:hAnsi="Times New Roman"/>
          <w:rtl/>
        </w:rPr>
        <w:t>ثانية</w:t>
      </w:r>
      <w:r w:rsidR="000A4F75">
        <w:rPr>
          <w:rFonts w:ascii="Times New Roman" w:hAnsi="Times New Roman"/>
          <w:rtl/>
        </w:rPr>
        <w:t xml:space="preserve"> في </w:t>
      </w:r>
      <w:r w:rsidRPr="00AE701D">
        <w:rPr>
          <w:rFonts w:ascii="Times New Roman" w:hAnsi="Times New Roman"/>
          <w:rtl/>
        </w:rPr>
        <w:t>القرن. ويبدو أن التغيرات غير النظامية</w:t>
      </w:r>
      <w:r w:rsidR="000A4F75">
        <w:rPr>
          <w:rFonts w:ascii="Times New Roman" w:hAnsi="Times New Roman"/>
          <w:rtl/>
        </w:rPr>
        <w:t xml:space="preserve"> في </w:t>
      </w:r>
      <w:r w:rsidRPr="00AE701D">
        <w:rPr>
          <w:rFonts w:ascii="Times New Roman" w:hAnsi="Times New Roman"/>
          <w:rtl/>
        </w:rPr>
        <w:t>السرعة هي نتيجة تسارعات عشوائية، ولكن قد تكون مرتبطة بعمليات فيزيائية تحدث على الأرض أو</w:t>
      </w:r>
      <w:r w:rsidR="000A4F75">
        <w:rPr>
          <w:rFonts w:ascii="Times New Roman" w:hAnsi="Times New Roman"/>
          <w:rtl/>
        </w:rPr>
        <w:t xml:space="preserve"> في </w:t>
      </w:r>
      <w:r w:rsidRPr="00AE701D">
        <w:rPr>
          <w:rFonts w:ascii="Times New Roman" w:hAnsi="Times New Roman"/>
          <w:rtl/>
        </w:rPr>
        <w:t xml:space="preserve">باطنها. وهي تشمل تقلبات عِقْدية ذات فترات مميزة من </w:t>
      </w:r>
      <w:r w:rsidRPr="00AE701D">
        <w:rPr>
          <w:rFonts w:ascii="Times New Roman" w:hAnsi="Times New Roman"/>
        </w:rPr>
        <w:t>5</w:t>
      </w:r>
      <w:r w:rsidRPr="00AE701D">
        <w:rPr>
          <w:rFonts w:ascii="Times New Roman" w:hAnsi="Times New Roman"/>
          <w:rtl/>
        </w:rPr>
        <w:t xml:space="preserve"> إلى </w:t>
      </w:r>
      <w:r w:rsidRPr="00AE701D">
        <w:rPr>
          <w:rFonts w:ascii="Times New Roman" w:hAnsi="Times New Roman"/>
        </w:rPr>
        <w:t>10</w:t>
      </w:r>
      <w:r w:rsidRPr="00AE701D">
        <w:rPr>
          <w:rFonts w:ascii="Times New Roman" w:hAnsi="Times New Roman"/>
          <w:rtl/>
        </w:rPr>
        <w:t xml:space="preserve"> سنوات فضلاً عن تغيرات تحدث</w:t>
      </w:r>
      <w:r w:rsidR="000A4F75">
        <w:rPr>
          <w:rFonts w:ascii="Times New Roman" w:hAnsi="Times New Roman"/>
          <w:rtl/>
        </w:rPr>
        <w:t xml:space="preserve"> في </w:t>
      </w:r>
      <w:r w:rsidRPr="00AE701D">
        <w:rPr>
          <w:rFonts w:ascii="Times New Roman" w:hAnsi="Times New Roman"/>
          <w:rtl/>
        </w:rPr>
        <w:t>فترات زمنية أقصر.</w:t>
      </w:r>
    </w:p>
    <w:p w:rsidR="001F79B3" w:rsidRPr="00AE701D" w:rsidRDefault="001F79B3" w:rsidP="000C66FB">
      <w:pPr>
        <w:rPr>
          <w:rFonts w:ascii="Times New Roman" w:hAnsi="Times New Roman"/>
        </w:rPr>
      </w:pPr>
      <w:r w:rsidRPr="00AE701D">
        <w:rPr>
          <w:rFonts w:ascii="Times New Roman" w:hAnsi="Times New Roman"/>
          <w:rtl/>
        </w:rPr>
        <w:t>وترتبط التغايرات الدورية بعمليات فيزيائية قابلة للتكرار دورياً تؤثر على الأرض. فعمليات المد والجزر التي تحدث بفعل القمر والشمس</w:t>
      </w:r>
      <w:r w:rsidR="000A4F75">
        <w:rPr>
          <w:rFonts w:ascii="Times New Roman" w:hAnsi="Times New Roman"/>
          <w:rtl/>
        </w:rPr>
        <w:t xml:space="preserve"> في </w:t>
      </w:r>
      <w:r w:rsidRPr="00AE701D">
        <w:rPr>
          <w:rFonts w:ascii="Times New Roman" w:hAnsi="Times New Roman"/>
          <w:rtl/>
        </w:rPr>
        <w:t>الأرض الصلبة تفضي إلى تغايرات دورية</w:t>
      </w:r>
      <w:r w:rsidR="000A4F75">
        <w:rPr>
          <w:rFonts w:ascii="Times New Roman" w:hAnsi="Times New Roman"/>
          <w:rtl/>
        </w:rPr>
        <w:t xml:space="preserve"> في </w:t>
      </w:r>
      <w:r w:rsidRPr="00AE701D">
        <w:rPr>
          <w:rFonts w:ascii="Times New Roman" w:hAnsi="Times New Roman"/>
          <w:rtl/>
        </w:rPr>
        <w:t>طول اليوم</w:t>
      </w:r>
      <w:r w:rsidR="000A4F75">
        <w:rPr>
          <w:rFonts w:ascii="Times New Roman" w:hAnsi="Times New Roman"/>
          <w:rtl/>
        </w:rPr>
        <w:t xml:space="preserve"> في </w:t>
      </w:r>
      <w:r w:rsidRPr="00AE701D">
        <w:rPr>
          <w:rFonts w:ascii="Times New Roman" w:hAnsi="Times New Roman"/>
          <w:rtl/>
        </w:rPr>
        <w:t xml:space="preserve">حدود </w:t>
      </w:r>
      <w:r w:rsidRPr="00AE701D">
        <w:rPr>
          <w:rFonts w:ascii="Times New Roman" w:hAnsi="Times New Roman"/>
        </w:rPr>
        <w:t>0,0005</w:t>
      </w:r>
      <w:r w:rsidRPr="00AE701D">
        <w:rPr>
          <w:rFonts w:ascii="Times New Roman" w:hAnsi="Times New Roman"/>
          <w:rtl/>
        </w:rPr>
        <w:t xml:space="preserve"> ثانية على فترات سنة واحدة ونصف سنة و</w:t>
      </w:r>
      <w:r w:rsidRPr="00AE701D">
        <w:rPr>
          <w:rFonts w:ascii="Times New Roman" w:hAnsi="Times New Roman"/>
        </w:rPr>
        <w:t>27,55</w:t>
      </w:r>
      <w:r w:rsidRPr="00AE701D">
        <w:rPr>
          <w:rFonts w:ascii="Times New Roman" w:hAnsi="Times New Roman"/>
          <w:rtl/>
        </w:rPr>
        <w:t xml:space="preserve"> يوماً و</w:t>
      </w:r>
      <w:r w:rsidRPr="00AE701D">
        <w:rPr>
          <w:rFonts w:ascii="Times New Roman" w:hAnsi="Times New Roman"/>
        </w:rPr>
        <w:t>13,66</w:t>
      </w:r>
      <w:r w:rsidRPr="00AE701D">
        <w:rPr>
          <w:rFonts w:ascii="Times New Roman" w:hAnsi="Times New Roman"/>
          <w:rtl/>
        </w:rPr>
        <w:t xml:space="preserve"> يوماً.</w:t>
      </w:r>
    </w:p>
    <w:p w:rsidR="001F79B3" w:rsidRPr="00AE701D" w:rsidRDefault="001F79B3" w:rsidP="000C66FB">
      <w:pPr>
        <w:rPr>
          <w:rFonts w:ascii="Times New Roman" w:hAnsi="Times New Roman"/>
        </w:rPr>
      </w:pPr>
      <w:r w:rsidRPr="00AE701D">
        <w:rPr>
          <w:rFonts w:ascii="Times New Roman" w:hAnsi="Times New Roman"/>
          <w:rtl/>
        </w:rPr>
        <w:t xml:space="preserve">وبالرجوع مرة أخرى إلى المعادلة </w:t>
      </w:r>
      <w:r w:rsidRPr="00AE701D">
        <w:rPr>
          <w:rFonts w:ascii="Times New Roman" w:hAnsi="Times New Roman"/>
        </w:rPr>
        <w:t>(1-10)</w:t>
      </w:r>
      <w:r w:rsidRPr="00AE701D">
        <w:rPr>
          <w:rFonts w:ascii="Times New Roman" w:hAnsi="Times New Roman"/>
          <w:rtl/>
        </w:rPr>
        <w:t xml:space="preserve"> يتمثل هذا الدوران كما يلي:</w:t>
      </w:r>
    </w:p>
    <w:p w:rsidR="001F79B3" w:rsidRPr="00AE701D" w:rsidRDefault="001F79B3" w:rsidP="000C66FB">
      <w:pPr>
        <w:pStyle w:val="Equation"/>
      </w:pPr>
      <w:r w:rsidRPr="00AE701D">
        <w:rPr>
          <w:lang w:val="en-US"/>
        </w:rPr>
        <w:tab/>
      </w:r>
      <w:r w:rsidRPr="00AE701D">
        <w:rPr>
          <w:position w:val="-12"/>
        </w:rPr>
        <w:object w:dxaOrig="1400" w:dyaOrig="360">
          <v:shape id="_x0000_i1250" type="#_x0000_t75" style="width:69.15pt;height:18.9pt" o:ole="" fillcolor="window">
            <v:imagedata r:id="rId520" o:title=""/>
          </v:shape>
          <o:OLEObject Type="Embed" ProgID="Equation.DSMT4" ShapeID="_x0000_i1250" DrawAspect="Content" ObjectID="_1487143119" r:id="rId521"/>
        </w:object>
      </w:r>
      <w:r w:rsidRPr="00AE701D">
        <w:rPr>
          <w:lang w:val="en-US"/>
        </w:rPr>
        <w:tab/>
        <w:t>(10-10)</w:t>
      </w:r>
    </w:p>
    <w:p w:rsidR="001F79B3" w:rsidRPr="00AE701D" w:rsidRDefault="001F79B3" w:rsidP="000C66FB">
      <w:pPr>
        <w:rPr>
          <w:rFonts w:ascii="Times New Roman" w:hAnsi="Times New Roman"/>
        </w:rPr>
      </w:pPr>
      <w:r w:rsidRPr="00AE701D">
        <w:rPr>
          <w:rFonts w:ascii="Times New Roman" w:hAnsi="Times New Roman"/>
          <w:rtl/>
        </w:rPr>
        <w:lastRenderedPageBreak/>
        <w:t xml:space="preserve">حيث </w:t>
      </w:r>
      <w:r w:rsidRPr="00AE701D">
        <w:rPr>
          <w:rFonts w:ascii="Times New Roman" w:hAnsi="Times New Roman"/>
        </w:rPr>
        <w:t>θ</w:t>
      </w:r>
      <w:r w:rsidRPr="00AE701D">
        <w:rPr>
          <w:rFonts w:ascii="Times New Roman" w:hAnsi="Times New Roman"/>
          <w:rtl/>
        </w:rPr>
        <w:t xml:space="preserve"> هي زاوية دوران الأرض بين التقويمين </w:t>
      </w:r>
      <w:r w:rsidRPr="00AE701D">
        <w:rPr>
          <w:rFonts w:ascii="Times New Roman" w:hAnsi="Times New Roman"/>
        </w:rPr>
        <w:t>CEO</w:t>
      </w:r>
      <w:r w:rsidRPr="00AE701D">
        <w:rPr>
          <w:rFonts w:ascii="Times New Roman" w:hAnsi="Times New Roman"/>
          <w:rtl/>
        </w:rPr>
        <w:t xml:space="preserve"> و</w:t>
      </w:r>
      <w:r w:rsidRPr="00AE701D">
        <w:rPr>
          <w:rFonts w:ascii="Times New Roman" w:hAnsi="Times New Roman"/>
        </w:rPr>
        <w:t>TEO</w:t>
      </w:r>
      <w:r w:rsidR="000A4F75">
        <w:rPr>
          <w:rFonts w:ascii="Times New Roman" w:hAnsi="Times New Roman"/>
          <w:rtl/>
          <w:lang w:bidi="ar-EG"/>
        </w:rPr>
        <w:t xml:space="preserve"> في </w:t>
      </w:r>
      <w:r w:rsidRPr="00AE701D">
        <w:rPr>
          <w:rFonts w:ascii="Times New Roman" w:hAnsi="Times New Roman"/>
          <w:rtl/>
        </w:rPr>
        <w:t xml:space="preserve">تاريخ </w:t>
      </w:r>
      <w:r w:rsidRPr="00AE701D">
        <w:rPr>
          <w:rFonts w:ascii="Times New Roman" w:hAnsi="Times New Roman"/>
          <w:i/>
          <w:iCs/>
        </w:rPr>
        <w:t>t</w:t>
      </w:r>
      <w:r w:rsidR="000A4F75">
        <w:rPr>
          <w:rFonts w:ascii="Times New Roman" w:hAnsi="Times New Roman"/>
          <w:rtl/>
        </w:rPr>
        <w:t xml:space="preserve"> في </w:t>
      </w:r>
      <w:r w:rsidRPr="00AE701D">
        <w:rPr>
          <w:rFonts w:ascii="Times New Roman" w:hAnsi="Times New Roman"/>
          <w:rtl/>
        </w:rPr>
        <w:t xml:space="preserve">مستوى استواء القطب الوسيط السماوي. وهي تُستخرج من العلاقة التقليدية نسبة إلى التوقيت </w:t>
      </w:r>
      <w:r w:rsidRPr="00AE701D">
        <w:rPr>
          <w:rFonts w:ascii="Times New Roman" w:hAnsi="Times New Roman"/>
        </w:rPr>
        <w:t>UT1</w:t>
      </w:r>
      <w:r w:rsidRPr="00AE701D">
        <w:rPr>
          <w:rFonts w:ascii="Times New Roman" w:hAnsi="Times New Roman"/>
          <w:rtl/>
          <w:lang w:bidi="ar-EG"/>
        </w:rPr>
        <w:t xml:space="preserve"> </w:t>
      </w:r>
      <w:r w:rsidRPr="00AE701D">
        <w:rPr>
          <w:rFonts w:ascii="Times New Roman" w:hAnsi="Times New Roman"/>
        </w:rPr>
        <w:t xml:space="preserve">[Capitaine </w:t>
      </w:r>
      <w:r w:rsidRPr="00AE701D">
        <w:rPr>
          <w:rFonts w:ascii="Times New Roman" w:hAnsi="Times New Roman"/>
          <w:i/>
          <w:iCs/>
        </w:rPr>
        <w:t>et al.</w:t>
      </w:r>
      <w:r w:rsidRPr="00AE701D">
        <w:rPr>
          <w:rFonts w:ascii="Times New Roman" w:hAnsi="Times New Roman"/>
        </w:rPr>
        <w:t>, 2000]</w:t>
      </w:r>
      <w:r w:rsidRPr="00AE701D">
        <w:rPr>
          <w:rFonts w:ascii="Times New Roman" w:hAnsi="Times New Roman"/>
          <w:rtl/>
        </w:rPr>
        <w:t>:</w:t>
      </w:r>
    </w:p>
    <w:p w:rsidR="001F79B3" w:rsidRPr="00AE701D" w:rsidRDefault="001F79B3" w:rsidP="000C66FB">
      <w:pPr>
        <w:pStyle w:val="Equation"/>
      </w:pPr>
      <w:r w:rsidRPr="00AE701D">
        <w:rPr>
          <w:lang w:val="en-US"/>
        </w:rPr>
        <w:tab/>
      </w:r>
      <w:r w:rsidRPr="00AE701D">
        <w:rPr>
          <w:position w:val="-12"/>
        </w:rPr>
        <w:object w:dxaOrig="5260" w:dyaOrig="360">
          <v:shape id="_x0000_i1251" type="#_x0000_t75" style="width:263pt;height:18.9pt" o:ole="" fillcolor="window">
            <v:imagedata r:id="rId522" o:title=""/>
          </v:shape>
          <o:OLEObject Type="Embed" ProgID="Equation.DSMT4" ShapeID="_x0000_i1251" DrawAspect="Content" ObjectID="_1487143120" r:id="rId523"/>
        </w:object>
      </w:r>
      <w:r w:rsidRPr="00AE701D">
        <w:rPr>
          <w:rtl/>
        </w:rPr>
        <w:tab/>
      </w:r>
      <w:r w:rsidRPr="00AE701D">
        <w:rPr>
          <w:lang w:val="en-US"/>
        </w:rPr>
        <w:t>(11-10)</w:t>
      </w:r>
    </w:p>
    <w:p w:rsidR="001F79B3" w:rsidRPr="00AE701D" w:rsidRDefault="001F79B3" w:rsidP="000C66FB">
      <w:pPr>
        <w:keepNext/>
        <w:rPr>
          <w:rFonts w:ascii="Times New Roman" w:hAnsi="Times New Roman"/>
          <w:rtl/>
          <w:lang w:bidi="ar-EG"/>
        </w:rPr>
      </w:pPr>
      <w:r w:rsidRPr="00AE701D">
        <w:rPr>
          <w:rFonts w:ascii="Times New Roman" w:hAnsi="Times New Roman"/>
          <w:rtl/>
        </w:rPr>
        <w:t>حيث:</w:t>
      </w:r>
    </w:p>
    <w:p w:rsidR="001F79B3" w:rsidRPr="00AE701D" w:rsidRDefault="001F79B3" w:rsidP="000C66FB">
      <w:pPr>
        <w:pStyle w:val="Equationlegend"/>
        <w:jc w:val="center"/>
        <w:rPr>
          <w:rtl/>
        </w:rPr>
      </w:pPr>
      <w:r w:rsidRPr="00AE701D">
        <w:rPr>
          <w:szCs w:val="22"/>
          <w:lang w:val="en-US"/>
        </w:rPr>
        <w:t>T</w:t>
      </w:r>
      <w:r w:rsidRPr="00AE701D">
        <w:rPr>
          <w:szCs w:val="22"/>
          <w:vertAlign w:val="subscript"/>
          <w:lang w:val="en-US"/>
        </w:rPr>
        <w:t xml:space="preserve">u </w:t>
      </w:r>
      <w:r w:rsidRPr="00AE701D">
        <w:rPr>
          <w:szCs w:val="22"/>
          <w:lang w:val="en-US"/>
        </w:rPr>
        <w:t>= (Julian UT1 date - 2451545.0), and UT1 = UTC + (UT1 - UTC)</w:t>
      </w:r>
      <w:r w:rsidRPr="00AE701D">
        <w:rPr>
          <w:rtl/>
        </w:rPr>
        <w:t>، أو ما يكافؤها</w:t>
      </w:r>
    </w:p>
    <w:p w:rsidR="001F79B3" w:rsidRPr="00AE701D" w:rsidRDefault="001F79B3" w:rsidP="000C66FB">
      <w:pPr>
        <w:jc w:val="center"/>
        <w:rPr>
          <w:rFonts w:ascii="Times New Roman" w:hAnsi="Times New Roman"/>
          <w:position w:val="-12"/>
        </w:rPr>
      </w:pPr>
      <w:r w:rsidRPr="00AE701D">
        <w:rPr>
          <w:rFonts w:ascii="Times New Roman" w:hAnsi="Times New Roman"/>
          <w:position w:val="-12"/>
        </w:rPr>
        <w:object w:dxaOrig="9220" w:dyaOrig="360">
          <v:shape id="_x0000_i1252" type="#_x0000_t75" style="width:447.15pt;height:18.9pt" o:ole="" fillcolor="window">
            <v:imagedata r:id="rId524" o:title=""/>
          </v:shape>
          <o:OLEObject Type="Embed" ProgID="Equation.DSMT4" ShapeID="_x0000_i1252" DrawAspect="Content" ObjectID="_1487143121" r:id="rId525"/>
        </w:object>
      </w:r>
    </w:p>
    <w:p w:rsidR="001F79B3" w:rsidRPr="00AE701D" w:rsidRDefault="0025639D" w:rsidP="000C66FB">
      <w:pPr>
        <w:pStyle w:val="Note"/>
        <w:spacing w:before="240"/>
      </w:pPr>
      <w:r>
        <w:rPr>
          <w:rFonts w:hint="cs"/>
          <w:b/>
          <w:bCs/>
          <w:rtl/>
        </w:rPr>
        <w:t>ال</w:t>
      </w:r>
      <w:r w:rsidR="001F79B3" w:rsidRPr="00AE701D">
        <w:rPr>
          <w:b/>
          <w:bCs/>
          <w:rtl/>
        </w:rPr>
        <w:t xml:space="preserve">ملاحظة </w:t>
      </w:r>
      <w:r w:rsidR="001F79B3" w:rsidRPr="00AE701D">
        <w:rPr>
          <w:b/>
          <w:bCs/>
          <w:lang w:val="en-US"/>
        </w:rPr>
        <w:t>1</w:t>
      </w:r>
      <w:r w:rsidR="001F79B3" w:rsidRPr="00AE701D">
        <w:rPr>
          <w:b/>
          <w:bCs/>
          <w:rtl/>
          <w:lang w:bidi="ar-EG"/>
        </w:rPr>
        <w:t xml:space="preserve"> -</w:t>
      </w:r>
      <w:r w:rsidR="001F79B3" w:rsidRPr="00AE701D">
        <w:rPr>
          <w:rtl/>
        </w:rPr>
        <w:t xml:space="preserve"> انظر المزيد من التفاصيل</w:t>
      </w:r>
      <w:r w:rsidR="000A4F75">
        <w:rPr>
          <w:rtl/>
        </w:rPr>
        <w:t xml:space="preserve"> في </w:t>
      </w:r>
      <w:r w:rsidR="001F79B3" w:rsidRPr="00AE701D">
        <w:rPr>
          <w:rtl/>
        </w:rPr>
        <w:t xml:space="preserve">الفصل </w:t>
      </w:r>
      <w:r w:rsidR="001F79B3" w:rsidRPr="00AE701D">
        <w:rPr>
          <w:lang w:val="en-US"/>
        </w:rPr>
        <w:t>7</w:t>
      </w:r>
      <w:r w:rsidR="001F79B3" w:rsidRPr="00AE701D">
        <w:rPr>
          <w:rtl/>
          <w:lang w:val="en-US" w:bidi="ar-EG"/>
        </w:rPr>
        <w:t xml:space="preserve"> </w:t>
      </w:r>
      <w:r w:rsidR="001F79B3" w:rsidRPr="00AE701D">
        <w:rPr>
          <w:rtl/>
          <w:lang w:bidi="ar-EG"/>
        </w:rPr>
        <w:t>-</w:t>
      </w:r>
      <w:r w:rsidR="001F79B3" w:rsidRPr="00AE701D">
        <w:rPr>
          <w:rtl/>
        </w:rPr>
        <w:t xml:space="preserve"> مقاييس الوقت.</w:t>
      </w:r>
    </w:p>
    <w:p w:rsidR="001F79B3" w:rsidRPr="00AE701D" w:rsidRDefault="001F79B3" w:rsidP="000C66FB">
      <w:pPr>
        <w:pStyle w:val="Heading2"/>
        <w:rPr>
          <w:rFonts w:ascii="Times New Roman" w:hAnsi="Times New Roman"/>
        </w:rPr>
      </w:pPr>
      <w:bookmarkStart w:id="3464" w:name="_Toc405802983"/>
      <w:bookmarkStart w:id="3465" w:name="_Toc405803265"/>
      <w:bookmarkStart w:id="3466" w:name="_Toc405822980"/>
      <w:bookmarkStart w:id="3467" w:name="_Toc405823542"/>
      <w:bookmarkStart w:id="3468" w:name="_Toc405823746"/>
      <w:bookmarkStart w:id="3469" w:name="_Toc405889803"/>
      <w:bookmarkStart w:id="3470" w:name="_Toc405891015"/>
      <w:bookmarkStart w:id="3471" w:name="_Toc405903348"/>
      <w:bookmarkStart w:id="3472" w:name="_Toc405904332"/>
      <w:bookmarkStart w:id="3473" w:name="_Toc406146708"/>
      <w:bookmarkStart w:id="3474" w:name="_Toc406148357"/>
      <w:bookmarkStart w:id="3475" w:name="_Toc406157867"/>
      <w:bookmarkStart w:id="3476" w:name="_Toc406158648"/>
      <w:bookmarkStart w:id="3477" w:name="_Toc406159584"/>
      <w:bookmarkStart w:id="3478" w:name="_Toc406161842"/>
      <w:bookmarkStart w:id="3479" w:name="_Toc406166739"/>
      <w:bookmarkStart w:id="3480" w:name="_Toc409428736"/>
      <w:bookmarkStart w:id="3481" w:name="_Toc409428998"/>
      <w:bookmarkStart w:id="3482" w:name="_Toc409429929"/>
      <w:bookmarkStart w:id="3483" w:name="_Toc409430132"/>
      <w:r w:rsidRPr="00AE701D">
        <w:rPr>
          <w:rFonts w:ascii="Times New Roman" w:hAnsi="Times New Roman"/>
        </w:rPr>
        <w:t>4.10</w:t>
      </w:r>
      <w:r w:rsidRPr="00AE701D">
        <w:rPr>
          <w:rFonts w:ascii="Times New Roman" w:hAnsi="Times New Roman"/>
          <w:rtl/>
        </w:rPr>
        <w:tab/>
      </w:r>
      <w:r w:rsidRPr="00AE701D">
        <w:rPr>
          <w:rFonts w:ascii="Times New Roman" w:hAnsi="Times New Roman" w:hint="cs"/>
          <w:rtl/>
        </w:rPr>
        <w:t>النظم</w:t>
      </w:r>
      <w:r w:rsidRPr="00AE701D">
        <w:rPr>
          <w:rFonts w:ascii="Times New Roman" w:hAnsi="Times New Roman"/>
          <w:rtl/>
        </w:rPr>
        <w:t xml:space="preserve"> </w:t>
      </w:r>
      <w:r w:rsidRPr="00AE701D">
        <w:rPr>
          <w:rFonts w:ascii="Times New Roman" w:hAnsi="Times New Roman" w:hint="cs"/>
          <w:rtl/>
        </w:rPr>
        <w:t>الجيوديسية</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rsidR="001F79B3" w:rsidRPr="00AE701D" w:rsidRDefault="001F79B3" w:rsidP="000C66FB">
      <w:pPr>
        <w:rPr>
          <w:rFonts w:ascii="Times New Roman" w:hAnsi="Times New Roman"/>
        </w:rPr>
      </w:pPr>
      <w:r w:rsidRPr="00AE701D">
        <w:rPr>
          <w:rFonts w:ascii="Times New Roman" w:hAnsi="Times New Roman"/>
          <w:rtl/>
        </w:rPr>
        <w:t>ترجع أصول النظم المرجعية الأرضية، كما أوضح أعلاه، إلى مركز كتلة الأرض وترتبط محاورها القطبية باتجاه محور ثابت نسبة إلى قشرة الأرض. ويوفر أصل خطوط الطول</w:t>
      </w:r>
      <w:r w:rsidR="000A4F75">
        <w:rPr>
          <w:rFonts w:ascii="Times New Roman" w:hAnsi="Times New Roman"/>
          <w:rtl/>
        </w:rPr>
        <w:t xml:space="preserve"> في </w:t>
      </w:r>
      <w:r w:rsidRPr="00AE701D">
        <w:rPr>
          <w:rFonts w:ascii="Times New Roman" w:hAnsi="Times New Roman"/>
          <w:rtl/>
        </w:rPr>
        <w:t>مستوي الاستواء الاتجاه الثالث. وتتكون الأطر المرجعية الأرضية من قائمة إحداثيات المواقع والتحركات الممكنة. ويمكن التعبير عن هذه الإحداثيات كمجموعة من إحداثيات الموقع (</w:t>
      </w:r>
      <w:r w:rsidRPr="00AE701D">
        <w:rPr>
          <w:rFonts w:ascii="Times New Roman" w:hAnsi="Times New Roman"/>
        </w:rPr>
        <w:t>x</w:t>
      </w:r>
      <w:r w:rsidRPr="00AE701D">
        <w:rPr>
          <w:rFonts w:ascii="Times New Roman" w:hAnsi="Times New Roman"/>
          <w:rtl/>
        </w:rPr>
        <w:t xml:space="preserve">، </w:t>
      </w:r>
      <w:r w:rsidRPr="00AE701D">
        <w:rPr>
          <w:rFonts w:ascii="Times New Roman" w:hAnsi="Times New Roman"/>
        </w:rPr>
        <w:t>y</w:t>
      </w:r>
      <w:r w:rsidRPr="00AE701D">
        <w:rPr>
          <w:rFonts w:ascii="Times New Roman" w:hAnsi="Times New Roman"/>
          <w:rtl/>
        </w:rPr>
        <w:t xml:space="preserve">، </w:t>
      </w:r>
      <w:r w:rsidRPr="00AE701D">
        <w:rPr>
          <w:rFonts w:ascii="Times New Roman" w:hAnsi="Times New Roman"/>
        </w:rPr>
        <w:t>z</w:t>
      </w:r>
      <w:r w:rsidRPr="00AE701D">
        <w:rPr>
          <w:rFonts w:ascii="Times New Roman" w:hAnsi="Times New Roman"/>
          <w:rtl/>
        </w:rPr>
        <w:t>) الديكارتية. وغالباً ما توصف بموجب خط الطول وخط العرض وارتفاع الموقع فوق سطح مرجعي ما. وقد يكون هذا السطح مجسم إهليلجي مرجعي أو سطح كمون أرضي.</w:t>
      </w:r>
    </w:p>
    <w:p w:rsidR="001F79B3" w:rsidRPr="00AE701D" w:rsidRDefault="001F79B3" w:rsidP="000C66FB">
      <w:pPr>
        <w:pStyle w:val="Heading2"/>
        <w:rPr>
          <w:rFonts w:ascii="Times New Roman" w:hAnsi="Times New Roman"/>
        </w:rPr>
      </w:pPr>
      <w:bookmarkStart w:id="3484" w:name="_Toc405802984"/>
      <w:bookmarkStart w:id="3485" w:name="_Toc405803266"/>
      <w:bookmarkStart w:id="3486" w:name="_Toc405822981"/>
      <w:bookmarkStart w:id="3487" w:name="_Toc405823543"/>
      <w:bookmarkStart w:id="3488" w:name="_Toc405823747"/>
      <w:bookmarkStart w:id="3489" w:name="_Toc405889804"/>
      <w:bookmarkStart w:id="3490" w:name="_Toc405891016"/>
      <w:bookmarkStart w:id="3491" w:name="_Toc405903349"/>
      <w:bookmarkStart w:id="3492" w:name="_Toc405904333"/>
      <w:bookmarkStart w:id="3493" w:name="_Toc406146709"/>
      <w:bookmarkStart w:id="3494" w:name="_Toc406148358"/>
      <w:bookmarkStart w:id="3495" w:name="_Toc406157868"/>
      <w:bookmarkStart w:id="3496" w:name="_Toc406158649"/>
      <w:bookmarkStart w:id="3497" w:name="_Toc406159585"/>
      <w:bookmarkStart w:id="3498" w:name="_Toc406161843"/>
      <w:bookmarkStart w:id="3499" w:name="_Toc406166740"/>
      <w:bookmarkStart w:id="3500" w:name="_Toc409428737"/>
      <w:bookmarkStart w:id="3501" w:name="_Toc409428999"/>
      <w:bookmarkStart w:id="3502" w:name="_Toc409429930"/>
      <w:bookmarkStart w:id="3503" w:name="_Toc409430133"/>
      <w:r w:rsidRPr="00AE701D">
        <w:rPr>
          <w:rFonts w:ascii="Times New Roman" w:hAnsi="Times New Roman"/>
        </w:rPr>
        <w:t>5.10</w:t>
      </w:r>
      <w:r w:rsidRPr="00AE701D">
        <w:rPr>
          <w:rFonts w:ascii="Times New Roman" w:hAnsi="Times New Roman"/>
          <w:rtl/>
        </w:rPr>
        <w:tab/>
      </w:r>
      <w:r w:rsidRPr="00AE701D">
        <w:rPr>
          <w:rFonts w:ascii="Times New Roman" w:hAnsi="Times New Roman" w:hint="cs"/>
          <w:rtl/>
        </w:rPr>
        <w:t>السطوح</w:t>
      </w:r>
      <w:r w:rsidRPr="00AE701D">
        <w:rPr>
          <w:rFonts w:ascii="Times New Roman" w:hAnsi="Times New Roman"/>
          <w:rtl/>
        </w:rPr>
        <w:t xml:space="preserve"> </w:t>
      </w:r>
      <w:r w:rsidRPr="00AE701D">
        <w:rPr>
          <w:rFonts w:ascii="Times New Roman" w:hAnsi="Times New Roman" w:hint="cs"/>
          <w:rtl/>
        </w:rPr>
        <w:t>المرجعية</w:t>
      </w:r>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p>
    <w:p w:rsidR="001F79B3" w:rsidRPr="00AE701D" w:rsidRDefault="001F79B3" w:rsidP="000C66FB">
      <w:pPr>
        <w:pStyle w:val="Heading3"/>
        <w:rPr>
          <w:rFonts w:ascii="Times New Roman" w:hAnsi="Times New Roman"/>
        </w:rPr>
      </w:pPr>
      <w:bookmarkStart w:id="3504" w:name="_Toc405802985"/>
      <w:bookmarkStart w:id="3505" w:name="_Toc405803267"/>
      <w:bookmarkStart w:id="3506" w:name="_Toc405822982"/>
      <w:bookmarkStart w:id="3507" w:name="_Toc405823544"/>
      <w:bookmarkStart w:id="3508" w:name="_Toc405823748"/>
      <w:bookmarkStart w:id="3509" w:name="_Toc405889805"/>
      <w:bookmarkStart w:id="3510" w:name="_Toc405891017"/>
      <w:bookmarkStart w:id="3511" w:name="_Toc405903350"/>
      <w:bookmarkStart w:id="3512" w:name="_Toc405904334"/>
      <w:bookmarkStart w:id="3513" w:name="_Toc406146710"/>
      <w:bookmarkStart w:id="3514" w:name="_Toc406148359"/>
      <w:bookmarkStart w:id="3515" w:name="_Toc406157869"/>
      <w:bookmarkStart w:id="3516" w:name="_Toc406158650"/>
      <w:bookmarkStart w:id="3517" w:name="_Toc406159586"/>
      <w:bookmarkStart w:id="3518" w:name="_Toc406161844"/>
      <w:bookmarkStart w:id="3519" w:name="_Toc406166741"/>
      <w:bookmarkStart w:id="3520" w:name="_Toc409428738"/>
      <w:bookmarkStart w:id="3521" w:name="_Toc409429000"/>
      <w:bookmarkStart w:id="3522" w:name="_Toc409429931"/>
      <w:bookmarkStart w:id="3523" w:name="_Toc409430134"/>
      <w:r w:rsidRPr="00AE701D">
        <w:rPr>
          <w:rFonts w:ascii="Times New Roman" w:hAnsi="Times New Roman"/>
        </w:rPr>
        <w:t>1.5.10</w:t>
      </w:r>
      <w:r w:rsidRPr="00AE701D">
        <w:rPr>
          <w:rFonts w:ascii="Times New Roman" w:hAnsi="Times New Roman"/>
          <w:rtl/>
        </w:rPr>
        <w:tab/>
      </w:r>
      <w:r w:rsidRPr="00AE701D">
        <w:rPr>
          <w:rFonts w:ascii="Times New Roman" w:hAnsi="Times New Roman" w:hint="cs"/>
          <w:rtl/>
        </w:rPr>
        <w:t>المجسَّم</w:t>
      </w:r>
      <w:r w:rsidRPr="00AE701D">
        <w:rPr>
          <w:rFonts w:ascii="Times New Roman" w:hAnsi="Times New Roman"/>
          <w:rtl/>
        </w:rPr>
        <w:t xml:space="preserve"> </w:t>
      </w:r>
      <w:r w:rsidRPr="00AE701D">
        <w:rPr>
          <w:rFonts w:ascii="Times New Roman" w:hAnsi="Times New Roman" w:hint="cs"/>
          <w:rtl/>
        </w:rPr>
        <w:t>الأرضي</w:t>
      </w:r>
      <w:r w:rsidRPr="00AE701D">
        <w:rPr>
          <w:rFonts w:ascii="Times New Roman" w:hAnsi="Times New Roman"/>
          <w:rtl/>
        </w:rPr>
        <w:t xml:space="preserve"> </w:t>
      </w:r>
      <w:r w:rsidRPr="00AE701D">
        <w:rPr>
          <w:rFonts w:ascii="Times New Roman" w:hAnsi="Times New Roman"/>
        </w:rPr>
        <w:t>(Geoid)</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p>
    <w:p w:rsidR="001F79B3" w:rsidRPr="00AE701D" w:rsidRDefault="001F79B3" w:rsidP="000C66FB">
      <w:pPr>
        <w:rPr>
          <w:rFonts w:ascii="Times New Roman" w:hAnsi="Times New Roman"/>
        </w:rPr>
      </w:pPr>
      <w:r w:rsidRPr="00AE701D">
        <w:rPr>
          <w:rFonts w:ascii="Times New Roman" w:hAnsi="Times New Roman"/>
          <w:rtl/>
        </w:rPr>
        <w:t xml:space="preserve">يمكن اعتبار الأرض بأنها تتكون من سلسلة من السطوح لكل منها نفس الكمون. ولا يقتصر هذا الكمون على كمون الجاذبية الأرضية فحسب وإنما يشمل أيضاً الكمون الناجم عن القوة النابذة. وتدعى هذه السطوح </w:t>
      </w:r>
      <w:r w:rsidRPr="00AE701D">
        <w:rPr>
          <w:rFonts w:ascii="Times New Roman" w:hAnsi="Times New Roman"/>
        </w:rPr>
        <w:t>geops</w:t>
      </w:r>
      <w:r w:rsidRPr="00AE701D">
        <w:rPr>
          <w:rFonts w:ascii="Times New Roman" w:hAnsi="Times New Roman"/>
          <w:rtl/>
        </w:rPr>
        <w:t xml:space="preserve"> ويدعى السطح الذي يقترب من متوسط سطح البحر </w:t>
      </w:r>
      <w:r w:rsidRPr="00AE701D">
        <w:rPr>
          <w:rFonts w:ascii="Times New Roman" w:hAnsi="Times New Roman"/>
        </w:rPr>
        <w:t>geoid</w:t>
      </w:r>
      <w:r w:rsidRPr="00AE701D">
        <w:rPr>
          <w:rFonts w:ascii="Times New Roman" w:hAnsi="Times New Roman"/>
          <w:rtl/>
        </w:rPr>
        <w:t>. وهو سطح مرجعي طبيعي لأن خط الشاقول متعامد معه، ومن السهل قياس الارتفاعات على امتداد خط الشاقول. و</w:t>
      </w:r>
      <w:r w:rsidRPr="00AE701D">
        <w:rPr>
          <w:rFonts w:ascii="Times New Roman" w:hAnsi="Times New Roman"/>
        </w:rPr>
        <w:t>geoid</w:t>
      </w:r>
      <w:r w:rsidRPr="00AE701D">
        <w:rPr>
          <w:rFonts w:ascii="Times New Roman" w:hAnsi="Times New Roman"/>
          <w:rtl/>
        </w:rPr>
        <w:t xml:space="preserve"> هو السطح الذي يشار اليه عادة بأنه متوسط مستوى سطح البحر. وهو يعرّف بوصف ارتفاعه فوق مجسم إهليلجي مرجعي، يدعى تموّج </w:t>
      </w:r>
      <w:r w:rsidRPr="00AE701D">
        <w:rPr>
          <w:rFonts w:ascii="Times New Roman" w:hAnsi="Times New Roman"/>
        </w:rPr>
        <w:t>geoid</w:t>
      </w:r>
      <w:r w:rsidRPr="00AE701D">
        <w:rPr>
          <w:rFonts w:ascii="Times New Roman" w:hAnsi="Times New Roman"/>
          <w:rtl/>
        </w:rPr>
        <w:t>، على امتداد الخط المتعامد مع المجسم الإهليلجي.</w:t>
      </w:r>
    </w:p>
    <w:p w:rsidR="001F79B3" w:rsidRPr="00AE701D" w:rsidRDefault="001F79B3" w:rsidP="000C66FB">
      <w:pPr>
        <w:rPr>
          <w:rFonts w:ascii="Times New Roman" w:hAnsi="Times New Roman"/>
        </w:rPr>
      </w:pPr>
      <w:r w:rsidRPr="00AE701D">
        <w:rPr>
          <w:rFonts w:ascii="Times New Roman" w:hAnsi="Times New Roman"/>
          <w:rtl/>
        </w:rPr>
        <w:t>ويسمى ارتفاع تضاريس السطح فوق المجسم الأرضي، المقيس على امتداد خط الشاقول، الارتفاع فوق متوسط سطح البحر أو الارتفاع المتعامد.</w:t>
      </w:r>
    </w:p>
    <w:p w:rsidR="001F79B3" w:rsidRPr="00AE701D" w:rsidRDefault="001F79B3" w:rsidP="000C66FB">
      <w:pPr>
        <w:pStyle w:val="Heading3"/>
        <w:rPr>
          <w:rFonts w:ascii="Times New Roman" w:hAnsi="Times New Roman"/>
        </w:rPr>
      </w:pPr>
      <w:bookmarkStart w:id="3524" w:name="_Toc405802986"/>
      <w:bookmarkStart w:id="3525" w:name="_Toc405803268"/>
      <w:bookmarkStart w:id="3526" w:name="_Toc405822983"/>
      <w:bookmarkStart w:id="3527" w:name="_Toc405823545"/>
      <w:bookmarkStart w:id="3528" w:name="_Toc405823749"/>
      <w:bookmarkStart w:id="3529" w:name="_Toc405889806"/>
      <w:bookmarkStart w:id="3530" w:name="_Toc405891018"/>
      <w:bookmarkStart w:id="3531" w:name="_Toc405903351"/>
      <w:bookmarkStart w:id="3532" w:name="_Toc405904335"/>
      <w:bookmarkStart w:id="3533" w:name="_Toc406146711"/>
      <w:bookmarkStart w:id="3534" w:name="_Toc406148360"/>
      <w:bookmarkStart w:id="3535" w:name="_Toc406157870"/>
      <w:bookmarkStart w:id="3536" w:name="_Toc406158651"/>
      <w:bookmarkStart w:id="3537" w:name="_Toc406159587"/>
      <w:bookmarkStart w:id="3538" w:name="_Toc406161845"/>
      <w:bookmarkStart w:id="3539" w:name="_Toc406166742"/>
      <w:bookmarkStart w:id="3540" w:name="_Toc409428739"/>
      <w:bookmarkStart w:id="3541" w:name="_Toc409429001"/>
      <w:bookmarkStart w:id="3542" w:name="_Toc409429932"/>
      <w:bookmarkStart w:id="3543" w:name="_Toc409430135"/>
      <w:r w:rsidRPr="00AE701D">
        <w:rPr>
          <w:rFonts w:ascii="Times New Roman" w:hAnsi="Times New Roman"/>
        </w:rPr>
        <w:t>2.5.10</w:t>
      </w:r>
      <w:r w:rsidRPr="00AE701D">
        <w:rPr>
          <w:rFonts w:ascii="Times New Roman" w:hAnsi="Times New Roman"/>
          <w:rtl/>
        </w:rPr>
        <w:tab/>
      </w:r>
      <w:r w:rsidRPr="00AE701D">
        <w:rPr>
          <w:rFonts w:ascii="Times New Roman" w:hAnsi="Times New Roman" w:hint="cs"/>
          <w:rtl/>
        </w:rPr>
        <w:t>المجسم</w:t>
      </w:r>
      <w:r w:rsidRPr="00AE701D">
        <w:rPr>
          <w:rFonts w:ascii="Times New Roman" w:hAnsi="Times New Roman"/>
          <w:rtl/>
        </w:rPr>
        <w:t xml:space="preserve"> </w:t>
      </w:r>
      <w:r w:rsidRPr="00AE701D">
        <w:rPr>
          <w:rFonts w:ascii="Times New Roman" w:hAnsi="Times New Roman" w:hint="cs"/>
          <w:rtl/>
        </w:rPr>
        <w:t>الإهليلجي</w:t>
      </w:r>
      <w:r w:rsidRPr="00AE701D">
        <w:rPr>
          <w:rFonts w:ascii="Times New Roman" w:hAnsi="Times New Roman"/>
          <w:rtl/>
        </w:rPr>
        <w:t xml:space="preserve"> (</w:t>
      </w:r>
      <w:r w:rsidRPr="00AE701D">
        <w:rPr>
          <w:rFonts w:ascii="Times New Roman" w:hAnsi="Times New Roman"/>
        </w:rPr>
        <w:t>Ellipsoid</w:t>
      </w:r>
      <w:r w:rsidRPr="00AE701D">
        <w:rPr>
          <w:rFonts w:ascii="Times New Roman" w:hAnsi="Times New Roman"/>
          <w:rtl/>
        </w:rPr>
        <w:t>)</w:t>
      </w:r>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rsidR="001F79B3" w:rsidRPr="00AE701D" w:rsidRDefault="001F79B3" w:rsidP="000C66FB">
      <w:pPr>
        <w:rPr>
          <w:rFonts w:ascii="Times New Roman" w:hAnsi="Times New Roman"/>
        </w:rPr>
      </w:pPr>
      <w:r w:rsidRPr="00AE701D">
        <w:rPr>
          <w:rFonts w:ascii="Times New Roman" w:hAnsi="Times New Roman"/>
          <w:rtl/>
        </w:rPr>
        <w:t xml:space="preserve">يستخدم المجسم الإهليلجي المرجعي لوصف شكل الأرض </w:t>
      </w:r>
      <w:r w:rsidR="000F795F">
        <w:rPr>
          <w:rFonts w:ascii="Times New Roman" w:hAnsi="Times New Roman"/>
          <w:rtl/>
        </w:rPr>
        <w:t>تقريب‍ي</w:t>
      </w:r>
      <w:r w:rsidRPr="00AE701D">
        <w:rPr>
          <w:rFonts w:ascii="Times New Roman" w:hAnsi="Times New Roman"/>
          <w:rtl/>
        </w:rPr>
        <w:t>اً لأغراض مرجعية. وهو يتحدد بواسطة نصف القطر الأكبر (الإستوائي) والتفلطح (العلاقة بين نصف القطر الاستوائي ونصف القطر القطبي). ويعرّف التفلطح بالعلاقة:</w:t>
      </w:r>
    </w:p>
    <w:p w:rsidR="001F79B3" w:rsidRPr="00AE701D" w:rsidRDefault="001F79B3" w:rsidP="000C66FB">
      <w:pPr>
        <w:pStyle w:val="Equation"/>
        <w:rPr>
          <w:szCs w:val="22"/>
          <w:lang w:val="en-US"/>
        </w:rPr>
      </w:pPr>
      <w:r w:rsidRPr="00AE701D">
        <w:rPr>
          <w:lang w:val="en-US"/>
        </w:rPr>
        <w:tab/>
      </w:r>
      <w:r w:rsidRPr="00AE701D">
        <w:rPr>
          <w:position w:val="-22"/>
        </w:rPr>
        <w:object w:dxaOrig="920" w:dyaOrig="580">
          <v:shape id="_x0000_i1253" type="#_x0000_t75" style="width:44.55pt;height:29.95pt" o:ole="" fillcolor="window">
            <v:imagedata r:id="rId526" o:title=""/>
          </v:shape>
          <o:OLEObject Type="Embed" ProgID="Equation.DSMT4" ShapeID="_x0000_i1253" DrawAspect="Content" ObjectID="_1487143122" r:id="rId527"/>
        </w:object>
      </w:r>
      <w:r w:rsidRPr="00AE701D">
        <w:rPr>
          <w:lang w:val="en-US"/>
        </w:rPr>
        <w:tab/>
        <w:t>(12-10)</w:t>
      </w:r>
    </w:p>
    <w:p w:rsidR="001F79B3" w:rsidRPr="00AE701D" w:rsidRDefault="001F79B3" w:rsidP="000C66FB">
      <w:pPr>
        <w:pStyle w:val="Equationlegend"/>
      </w:pPr>
      <w:r w:rsidRPr="00AE701D">
        <w:rPr>
          <w:rtl/>
        </w:rPr>
        <w:t>حيث:</w:t>
      </w:r>
    </w:p>
    <w:p w:rsidR="001F79B3" w:rsidRPr="00AE701D" w:rsidRDefault="001F79B3" w:rsidP="000C66FB">
      <w:pPr>
        <w:rPr>
          <w:rFonts w:ascii="Times New Roman" w:hAnsi="Times New Roman"/>
        </w:rPr>
      </w:pPr>
      <w:r w:rsidRPr="00AE701D">
        <w:rPr>
          <w:rFonts w:ascii="Times New Roman" w:hAnsi="Times New Roman"/>
          <w:rtl/>
        </w:rPr>
        <w:tab/>
      </w:r>
      <w:r w:rsidRPr="00AE701D">
        <w:rPr>
          <w:rFonts w:ascii="Times New Roman" w:hAnsi="Times New Roman"/>
        </w:rPr>
        <w:t>a</w:t>
      </w:r>
      <w:r w:rsidRPr="00AE701D">
        <w:rPr>
          <w:rFonts w:ascii="Times New Roman" w:hAnsi="Times New Roman"/>
          <w:rtl/>
        </w:rPr>
        <w:t xml:space="preserve"> و</w:t>
      </w:r>
      <w:r w:rsidRPr="00AE701D">
        <w:rPr>
          <w:rFonts w:ascii="Times New Roman" w:hAnsi="Times New Roman"/>
        </w:rPr>
        <w:t>b</w:t>
      </w:r>
      <w:r w:rsidRPr="00AE701D">
        <w:rPr>
          <w:rFonts w:ascii="Times New Roman" w:hAnsi="Times New Roman"/>
          <w:rtl/>
        </w:rPr>
        <w:t>:</w:t>
      </w:r>
      <w:r w:rsidRPr="00AE701D">
        <w:rPr>
          <w:rFonts w:ascii="Times New Roman" w:hAnsi="Times New Roman"/>
          <w:rtl/>
        </w:rPr>
        <w:tab/>
        <w:t>هما نصف القطر الاستوائي ونصف القطر القطبي، على التوالي.</w:t>
      </w:r>
    </w:p>
    <w:p w:rsidR="001F79B3" w:rsidRPr="00AE701D" w:rsidRDefault="001F79B3" w:rsidP="000C66FB">
      <w:pPr>
        <w:rPr>
          <w:rFonts w:ascii="Times New Roman" w:hAnsi="Times New Roman"/>
        </w:rPr>
      </w:pPr>
      <w:r w:rsidRPr="00AE701D">
        <w:rPr>
          <w:rFonts w:ascii="Times New Roman" w:hAnsi="Times New Roman"/>
          <w:rtl/>
        </w:rPr>
        <w:t xml:space="preserve">ويسمى ارتفاع تضاريس السطح فوق المجسم الإهليلجي على امتداد خط متعامد مع المجسم الإهليلجي الارتفاع الإهليلجي. على سبيل المثال، من أجل مجسم إهليلجي من النظام الجيوديسي العالمي </w:t>
      </w:r>
      <w:r w:rsidRPr="00AE701D">
        <w:rPr>
          <w:rFonts w:ascii="Times New Roman" w:hAnsi="Times New Roman"/>
        </w:rPr>
        <w:t>(WGS 84)</w:t>
      </w:r>
      <w:r w:rsidRPr="00AE701D">
        <w:rPr>
          <w:rFonts w:ascii="Times New Roman" w:hAnsi="Times New Roman"/>
          <w:rtl/>
          <w:lang w:bidi="ar-EG"/>
        </w:rPr>
        <w:t xml:space="preserve"> </w:t>
      </w:r>
      <w:r w:rsidRPr="00AE701D">
        <w:rPr>
          <w:rFonts w:ascii="Times New Roman" w:hAnsi="Times New Roman"/>
          <w:rtl/>
        </w:rPr>
        <w:t xml:space="preserve">تكون: </w:t>
      </w:r>
      <w:r w:rsidRPr="00AE701D">
        <w:rPr>
          <w:rFonts w:ascii="Times New Roman" w:hAnsi="Times New Roman"/>
          <w:i/>
        </w:rPr>
        <w:t>a</w:t>
      </w:r>
      <w:r w:rsidRPr="00AE701D">
        <w:rPr>
          <w:rFonts w:ascii="Times New Roman" w:hAnsi="Times New Roman"/>
          <w:color w:val="000000"/>
        </w:rPr>
        <w:t> = 6378137,0 m</w:t>
      </w:r>
      <w:r w:rsidRPr="00AE701D">
        <w:rPr>
          <w:rFonts w:ascii="Times New Roman" w:hAnsi="Times New Roman"/>
          <w:color w:val="000000"/>
          <w:rtl/>
          <w:lang w:bidi="ar-EG"/>
        </w:rPr>
        <w:t xml:space="preserve"> </w:t>
      </w:r>
      <w:r w:rsidRPr="00AE701D">
        <w:rPr>
          <w:rFonts w:ascii="Times New Roman" w:hAnsi="Times New Roman"/>
          <w:rtl/>
        </w:rPr>
        <w:t>و</w:t>
      </w:r>
      <w:r w:rsidRPr="00AE701D">
        <w:rPr>
          <w:rFonts w:ascii="Times New Roman" w:hAnsi="Times New Roman"/>
          <w:i/>
          <w:color w:val="000000"/>
        </w:rPr>
        <w:t>f</w:t>
      </w:r>
      <w:r w:rsidRPr="00AE701D">
        <w:rPr>
          <w:rFonts w:ascii="Times New Roman" w:hAnsi="Times New Roman"/>
          <w:color w:val="000000"/>
        </w:rPr>
        <w:t> = 1,0/298,2572235630</w:t>
      </w:r>
      <w:r w:rsidRPr="00AE701D">
        <w:rPr>
          <w:rFonts w:ascii="Times New Roman" w:hAnsi="Times New Roman"/>
          <w:color w:val="000000"/>
          <w:rtl/>
          <w:lang w:bidi="ar-EG"/>
        </w:rPr>
        <w:t>.</w:t>
      </w:r>
    </w:p>
    <w:p w:rsidR="001F79B3" w:rsidRPr="00AE701D" w:rsidRDefault="001F79B3" w:rsidP="000C66FB">
      <w:pPr>
        <w:pStyle w:val="Heading3"/>
        <w:rPr>
          <w:rFonts w:ascii="Times New Roman" w:hAnsi="Times New Roman"/>
        </w:rPr>
      </w:pPr>
      <w:bookmarkStart w:id="3544" w:name="_Toc405802987"/>
      <w:bookmarkStart w:id="3545" w:name="_Toc405803269"/>
      <w:bookmarkStart w:id="3546" w:name="_Toc405822984"/>
      <w:bookmarkStart w:id="3547" w:name="_Toc405823546"/>
      <w:bookmarkStart w:id="3548" w:name="_Toc405823750"/>
      <w:bookmarkStart w:id="3549" w:name="_Toc405889807"/>
      <w:bookmarkStart w:id="3550" w:name="_Toc405891019"/>
      <w:bookmarkStart w:id="3551" w:name="_Toc405903352"/>
      <w:bookmarkStart w:id="3552" w:name="_Toc405904336"/>
      <w:bookmarkStart w:id="3553" w:name="_Toc406146712"/>
      <w:bookmarkStart w:id="3554" w:name="_Toc406148361"/>
      <w:bookmarkStart w:id="3555" w:name="_Toc406157871"/>
      <w:bookmarkStart w:id="3556" w:name="_Toc406158652"/>
      <w:bookmarkStart w:id="3557" w:name="_Toc406159588"/>
      <w:bookmarkStart w:id="3558" w:name="_Toc406161846"/>
      <w:bookmarkStart w:id="3559" w:name="_Toc406166743"/>
      <w:bookmarkStart w:id="3560" w:name="_Toc409428740"/>
      <w:bookmarkStart w:id="3561" w:name="_Toc409429002"/>
      <w:bookmarkStart w:id="3562" w:name="_Toc409429933"/>
      <w:bookmarkStart w:id="3563" w:name="_Toc409430136"/>
      <w:r w:rsidRPr="00AE701D">
        <w:rPr>
          <w:rFonts w:ascii="Times New Roman" w:hAnsi="Times New Roman"/>
        </w:rPr>
        <w:lastRenderedPageBreak/>
        <w:t>3.5.10</w:t>
      </w:r>
      <w:r w:rsidRPr="00AE701D">
        <w:rPr>
          <w:rFonts w:ascii="Times New Roman" w:hAnsi="Times New Roman"/>
          <w:rtl/>
        </w:rPr>
        <w:tab/>
      </w:r>
      <w:r w:rsidRPr="00AE701D">
        <w:rPr>
          <w:rFonts w:ascii="Times New Roman" w:hAnsi="Times New Roman" w:hint="cs"/>
          <w:rtl/>
        </w:rPr>
        <w:t>أنواع</w:t>
      </w:r>
      <w:r w:rsidRPr="00AE701D">
        <w:rPr>
          <w:rFonts w:ascii="Times New Roman" w:hAnsi="Times New Roman"/>
          <w:rtl/>
        </w:rPr>
        <w:t xml:space="preserve"> </w:t>
      </w:r>
      <w:r w:rsidRPr="00AE701D">
        <w:rPr>
          <w:rFonts w:ascii="Times New Roman" w:hAnsi="Times New Roman" w:hint="cs"/>
          <w:rtl/>
        </w:rPr>
        <w:t>الإحداثيات</w:t>
      </w:r>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p>
    <w:p w:rsidR="001F79B3" w:rsidRPr="00AE701D" w:rsidRDefault="001F79B3" w:rsidP="000C66FB">
      <w:pPr>
        <w:pStyle w:val="Heading4"/>
        <w:rPr>
          <w:rFonts w:ascii="Times New Roman" w:hAnsi="Times New Roman"/>
        </w:rPr>
      </w:pPr>
      <w:r w:rsidRPr="00AE701D">
        <w:rPr>
          <w:rFonts w:ascii="Times New Roman" w:hAnsi="Times New Roman"/>
        </w:rPr>
        <w:t>1.3.5.10</w:t>
      </w:r>
      <w:r w:rsidRPr="00AE701D">
        <w:rPr>
          <w:rFonts w:ascii="Times New Roman" w:hAnsi="Times New Roman"/>
          <w:rtl/>
        </w:rPr>
        <w:tab/>
      </w:r>
      <w:r w:rsidRPr="00AE701D">
        <w:rPr>
          <w:rFonts w:ascii="Times New Roman" w:hAnsi="Times New Roman" w:hint="cs"/>
          <w:rtl/>
        </w:rPr>
        <w:t>الإحداثيات</w:t>
      </w:r>
      <w:r w:rsidRPr="00AE701D">
        <w:rPr>
          <w:rFonts w:ascii="Times New Roman" w:hAnsi="Times New Roman"/>
          <w:rtl/>
        </w:rPr>
        <w:t xml:space="preserve"> </w:t>
      </w:r>
      <w:r w:rsidRPr="00AE701D">
        <w:rPr>
          <w:rFonts w:ascii="Times New Roman" w:hAnsi="Times New Roman" w:hint="cs"/>
          <w:rtl/>
        </w:rPr>
        <w:t>التي</w:t>
      </w:r>
      <w:r w:rsidRPr="00AE701D">
        <w:rPr>
          <w:rFonts w:ascii="Times New Roman" w:hAnsi="Times New Roman"/>
          <w:rtl/>
        </w:rPr>
        <w:t xml:space="preserve"> </w:t>
      </w:r>
      <w:r w:rsidRPr="00AE701D">
        <w:rPr>
          <w:rFonts w:ascii="Times New Roman" w:hAnsi="Times New Roman" w:hint="cs"/>
          <w:rtl/>
        </w:rPr>
        <w:t>مركزها</w:t>
      </w:r>
      <w:r w:rsidRPr="00AE701D">
        <w:rPr>
          <w:rFonts w:ascii="Times New Roman" w:hAnsi="Times New Roman"/>
          <w:rtl/>
        </w:rPr>
        <w:t xml:space="preserve"> </w:t>
      </w:r>
      <w:r w:rsidRPr="00AE701D">
        <w:rPr>
          <w:rFonts w:ascii="Times New Roman" w:hAnsi="Times New Roman" w:hint="cs"/>
          <w:rtl/>
        </w:rPr>
        <w:t>الأرض</w:t>
      </w:r>
    </w:p>
    <w:p w:rsidR="001F79B3" w:rsidRPr="00AE701D" w:rsidRDefault="001F79B3" w:rsidP="005374F4">
      <w:pPr>
        <w:rPr>
          <w:rFonts w:ascii="Times New Roman" w:hAnsi="Times New Roman"/>
        </w:rPr>
      </w:pPr>
      <w:r w:rsidRPr="00AE701D">
        <w:rPr>
          <w:rFonts w:ascii="Times New Roman" w:hAnsi="Times New Roman"/>
          <w:rtl/>
        </w:rPr>
        <w:t>مرجع هذه الإحداثيات هو مركز الأرض. و يمكن التعبير عنها</w:t>
      </w:r>
      <w:r w:rsidR="000A4F75">
        <w:rPr>
          <w:rFonts w:ascii="Times New Roman" w:hAnsi="Times New Roman"/>
          <w:rtl/>
        </w:rPr>
        <w:t xml:space="preserve"> في </w:t>
      </w:r>
      <w:r w:rsidRPr="00AE701D">
        <w:rPr>
          <w:rFonts w:ascii="Times New Roman" w:hAnsi="Times New Roman"/>
          <w:rtl/>
        </w:rPr>
        <w:t>شكل متجه، أي إحداثيات (</w:t>
      </w:r>
      <w:r w:rsidRPr="00AE701D">
        <w:rPr>
          <w:rFonts w:ascii="Times New Roman" w:hAnsi="Times New Roman"/>
          <w:i/>
          <w:iCs/>
        </w:rPr>
        <w:t>x</w:t>
      </w:r>
      <w:r w:rsidRPr="00AE701D">
        <w:rPr>
          <w:rFonts w:ascii="Times New Roman" w:hAnsi="Times New Roman"/>
          <w:rtl/>
        </w:rPr>
        <w:t xml:space="preserve">، </w:t>
      </w:r>
      <w:r w:rsidRPr="00AE701D">
        <w:rPr>
          <w:rFonts w:ascii="Times New Roman" w:hAnsi="Times New Roman"/>
          <w:i/>
          <w:iCs/>
        </w:rPr>
        <w:t>y</w:t>
      </w:r>
      <w:r w:rsidRPr="00AE701D">
        <w:rPr>
          <w:rFonts w:ascii="Times New Roman" w:hAnsi="Times New Roman"/>
          <w:rtl/>
        </w:rPr>
        <w:t xml:space="preserve">، </w:t>
      </w:r>
      <w:r w:rsidRPr="00AE701D">
        <w:rPr>
          <w:rFonts w:ascii="Times New Roman" w:hAnsi="Times New Roman"/>
          <w:i/>
          <w:iCs/>
        </w:rPr>
        <w:t>z</w:t>
      </w:r>
      <w:r w:rsidRPr="00AE701D">
        <w:rPr>
          <w:rFonts w:ascii="Times New Roman" w:hAnsi="Times New Roman"/>
          <w:rtl/>
        </w:rPr>
        <w:t>) الديكارتية لموقع ما، أو</w:t>
      </w:r>
      <w:r w:rsidR="000A4F75">
        <w:rPr>
          <w:rFonts w:ascii="Times New Roman" w:hAnsi="Times New Roman"/>
          <w:rtl/>
        </w:rPr>
        <w:t xml:space="preserve"> في </w:t>
      </w:r>
      <w:r w:rsidRPr="00AE701D">
        <w:rPr>
          <w:rFonts w:ascii="Times New Roman" w:hAnsi="Times New Roman"/>
          <w:rtl/>
        </w:rPr>
        <w:t>شكل خط عرض</w:t>
      </w:r>
      <w:r w:rsidRPr="00AE701D">
        <w:rPr>
          <w:rFonts w:ascii="Times New Roman" w:hAnsi="Times New Roman"/>
          <w:rtl/>
          <w:lang w:bidi="ar-EG"/>
        </w:rPr>
        <w:t xml:space="preserve"> </w:t>
      </w:r>
      <w:r w:rsidR="005374F4">
        <w:rPr>
          <w:rFonts w:ascii="Times New Roman" w:hAnsi="Times New Roman"/>
          <w:iCs/>
          <w:szCs w:val="22"/>
        </w:rPr>
        <w:sym w:font="Symbol" w:char="F066"/>
      </w:r>
      <w:r w:rsidRPr="00AE701D">
        <w:rPr>
          <w:rFonts w:ascii="Times New Roman" w:hAnsi="Times New Roman"/>
          <w:szCs w:val="22"/>
        </w:rPr>
        <w:t>´</w:t>
      </w:r>
      <w:r w:rsidRPr="00AE701D">
        <w:rPr>
          <w:rFonts w:ascii="Times New Roman" w:hAnsi="Times New Roman"/>
          <w:rtl/>
        </w:rPr>
        <w:t xml:space="preserve"> وخط طول </w:t>
      </w:r>
      <w:r w:rsidR="005374F4">
        <w:rPr>
          <w:rFonts w:ascii="Times New Roman" w:hAnsi="Times New Roman"/>
          <w:iCs/>
          <w:szCs w:val="22"/>
        </w:rPr>
        <w:sym w:font="Symbol" w:char="F06C"/>
      </w:r>
      <w:r w:rsidRPr="00AE701D">
        <w:rPr>
          <w:rFonts w:ascii="Times New Roman" w:hAnsi="Times New Roman"/>
          <w:rtl/>
        </w:rPr>
        <w:t xml:space="preserve"> مركزهما الأرض. ويعبر عن العلاقة بينها كما يلي:</w:t>
      </w:r>
    </w:p>
    <w:p w:rsidR="001F79B3" w:rsidRPr="00AE701D" w:rsidRDefault="001F79B3" w:rsidP="000C66FB">
      <w:pPr>
        <w:pStyle w:val="Equation"/>
        <w:rPr>
          <w:lang w:val="en-US"/>
        </w:rPr>
      </w:pPr>
      <w:r w:rsidRPr="00AE701D">
        <w:rPr>
          <w:lang w:val="en-US"/>
        </w:rPr>
        <w:tab/>
      </w:r>
      <w:r w:rsidRPr="00AE701D">
        <w:rPr>
          <w:position w:val="-46"/>
        </w:rPr>
        <w:object w:dxaOrig="1980" w:dyaOrig="1020">
          <v:shape id="_x0000_i1254" type="#_x0000_t75" style="width:98pt;height:49.55pt" o:ole="" fillcolor="window">
            <v:imagedata r:id="rId528" o:title=""/>
          </v:shape>
          <o:OLEObject Type="Embed" ProgID="Equation.DSMT4" ShapeID="_x0000_i1254" DrawAspect="Content" ObjectID="_1487143123" r:id="rId529"/>
        </w:object>
      </w:r>
      <w:r w:rsidRPr="00AE701D">
        <w:rPr>
          <w:lang w:val="en-US"/>
        </w:rPr>
        <w:tab/>
        <w:t>(13-10)</w:t>
      </w:r>
    </w:p>
    <w:p w:rsidR="001F79B3" w:rsidRPr="00DC3594" w:rsidRDefault="001F79B3" w:rsidP="00DC3594">
      <w:pPr>
        <w:spacing w:before="240"/>
        <w:rPr>
          <w:rFonts w:ascii="Times New Roman" w:hAnsi="Times New Roman"/>
          <w:spacing w:val="2"/>
        </w:rPr>
      </w:pPr>
      <w:r w:rsidRPr="00DC3594">
        <w:rPr>
          <w:rFonts w:ascii="Times New Roman" w:hAnsi="Times New Roman"/>
          <w:spacing w:val="2"/>
          <w:rtl/>
        </w:rPr>
        <w:t>يشير خط العرض الذي مركزه الأرض لموقع ما إلى الزاوية بين خط الاستواء لمجسم إهليلجي مرجعي وخط ينطلق من مركز المجسم الإهليلجي إلى ذلك الموقع. وخط الطول الذي مركزه الأرض هو الزاوية بين خط الزوال المرجعي للمجسم الإهليلجي وخط الزوال</w:t>
      </w:r>
      <w:r w:rsidR="00DC3594">
        <w:rPr>
          <w:rFonts w:ascii="Times New Roman" w:hAnsi="Times New Roman" w:hint="cs"/>
          <w:spacing w:val="2"/>
          <w:rtl/>
        </w:rPr>
        <w:t> </w:t>
      </w:r>
      <w:r w:rsidRPr="00DC3594">
        <w:rPr>
          <w:rFonts w:ascii="Times New Roman" w:hAnsi="Times New Roman"/>
          <w:spacing w:val="2"/>
          <w:rtl/>
        </w:rPr>
        <w:t>للموقع.</w:t>
      </w:r>
    </w:p>
    <w:p w:rsidR="001F79B3" w:rsidRPr="00AE701D" w:rsidRDefault="001F79B3" w:rsidP="000C66FB">
      <w:pPr>
        <w:pStyle w:val="Heading4"/>
        <w:rPr>
          <w:rFonts w:ascii="Times New Roman" w:hAnsi="Times New Roman"/>
        </w:rPr>
      </w:pPr>
      <w:r w:rsidRPr="00AE701D">
        <w:rPr>
          <w:rFonts w:ascii="Times New Roman" w:hAnsi="Times New Roman"/>
        </w:rPr>
        <w:t>2.3.5.10</w:t>
      </w:r>
      <w:r w:rsidRPr="00AE701D">
        <w:rPr>
          <w:rFonts w:ascii="Times New Roman" w:hAnsi="Times New Roman"/>
          <w:rtl/>
        </w:rPr>
        <w:tab/>
      </w:r>
      <w:r w:rsidRPr="00AE701D">
        <w:rPr>
          <w:rFonts w:ascii="Times New Roman" w:hAnsi="Times New Roman" w:hint="cs"/>
          <w:rtl/>
        </w:rPr>
        <w:t>الإحداثيات</w:t>
      </w:r>
      <w:r w:rsidRPr="00AE701D">
        <w:rPr>
          <w:rFonts w:ascii="Times New Roman" w:hAnsi="Times New Roman"/>
          <w:rtl/>
        </w:rPr>
        <w:t xml:space="preserve"> </w:t>
      </w:r>
      <w:r w:rsidRPr="00AE701D">
        <w:rPr>
          <w:rFonts w:ascii="Times New Roman" w:hAnsi="Times New Roman" w:hint="cs"/>
          <w:rtl/>
        </w:rPr>
        <w:t>الجيوديسية</w:t>
      </w:r>
    </w:p>
    <w:p w:rsidR="001F79B3" w:rsidRPr="00AE701D" w:rsidRDefault="001F79B3" w:rsidP="0025639D">
      <w:pPr>
        <w:rPr>
          <w:rFonts w:ascii="Times New Roman" w:hAnsi="Times New Roman"/>
        </w:rPr>
      </w:pPr>
      <w:r w:rsidRPr="00AE701D">
        <w:rPr>
          <w:rFonts w:ascii="Times New Roman" w:hAnsi="Times New Roman"/>
          <w:rtl/>
        </w:rPr>
        <w:t xml:space="preserve">يتم تحديد الإحداثيات الجيوديسية بالنسبة إلى مجسم إهليلجي مرجعي. ويعبر عنها عادة من حيث خط العرض الجيوديسي </w:t>
      </w:r>
      <w:r w:rsidR="0025639D">
        <w:rPr>
          <w:rFonts w:ascii="Times New Roman" w:hAnsi="Times New Roman"/>
          <w:iCs/>
          <w:szCs w:val="22"/>
        </w:rPr>
        <w:sym w:font="Symbol" w:char="F066"/>
      </w:r>
      <w:r w:rsidRPr="00AE701D">
        <w:rPr>
          <w:rFonts w:ascii="Times New Roman" w:hAnsi="Times New Roman"/>
          <w:rtl/>
        </w:rPr>
        <w:t xml:space="preserve"> وخط الطول الجيوديسي </w:t>
      </w:r>
      <w:r w:rsidR="0025639D" w:rsidRPr="0025639D">
        <w:sym w:font="Symbol" w:char="F06C"/>
      </w:r>
      <w:r w:rsidRPr="00AE701D">
        <w:rPr>
          <w:rFonts w:ascii="Times New Roman" w:hAnsi="Times New Roman"/>
          <w:rtl/>
        </w:rPr>
        <w:t>. وخط العرض الجيوديسي هو الزاوية بين خط استواء المجسم الإهليلجي والناظم بالنسبة إلى المجسم</w:t>
      </w:r>
      <w:r w:rsidR="0025639D">
        <w:rPr>
          <w:rFonts w:ascii="Times New Roman" w:hAnsi="Times New Roman" w:hint="cs"/>
          <w:rtl/>
        </w:rPr>
        <w:t> </w:t>
      </w:r>
      <w:r w:rsidRPr="00AE701D">
        <w:rPr>
          <w:rFonts w:ascii="Times New Roman" w:hAnsi="Times New Roman"/>
          <w:rtl/>
        </w:rPr>
        <w:t>الإهليلجي الذي يمر من خلال الموقع. ويظهر الفرق بين خط العرض الذي مركزه الأرض وخط العرض الجيوديسي</w:t>
      </w:r>
      <w:r w:rsidR="000A4F75">
        <w:rPr>
          <w:rFonts w:ascii="Times New Roman" w:hAnsi="Times New Roman"/>
          <w:rtl/>
        </w:rPr>
        <w:t xml:space="preserve"> في </w:t>
      </w:r>
      <w:r w:rsidRPr="00AE701D">
        <w:rPr>
          <w:rFonts w:ascii="Times New Roman" w:hAnsi="Times New Roman"/>
          <w:rtl/>
        </w:rPr>
        <w:t xml:space="preserve">الشكل </w:t>
      </w:r>
      <w:r w:rsidRPr="00AE701D">
        <w:rPr>
          <w:rFonts w:ascii="Times New Roman" w:hAnsi="Times New Roman"/>
        </w:rPr>
        <w:t>1-10</w:t>
      </w:r>
      <w:r w:rsidRPr="00AE701D">
        <w:rPr>
          <w:rFonts w:ascii="Times New Roman" w:hAnsi="Times New Roman"/>
          <w:rtl/>
        </w:rPr>
        <w:t>. وخط الطول الجيوديسي هو الزاوية بين خط الزوال للمجسم الإهليلجي المرجعي وخط الزوال للموقع. وهو نفس خط الطول الذي مركزه الأرض إذا كان للمجسم الإهليلجي المرجعي</w:t>
      </w:r>
      <w:r w:rsidR="000A4F75">
        <w:rPr>
          <w:rFonts w:ascii="Times New Roman" w:hAnsi="Times New Roman"/>
          <w:rtl/>
        </w:rPr>
        <w:t xml:space="preserve"> في </w:t>
      </w:r>
      <w:r w:rsidRPr="00AE701D">
        <w:rPr>
          <w:rFonts w:ascii="Times New Roman" w:hAnsi="Times New Roman"/>
          <w:rtl/>
        </w:rPr>
        <w:t>كل حالة نفس المحاور وخط الزوال المرجعي. ويمكن أن تنسب الإحداثيات الديكارتية التي مركزها الأرض إلى الإحداثيات الجيوديسية بالعلاقة:</w:t>
      </w:r>
    </w:p>
    <w:p w:rsidR="001F79B3" w:rsidRPr="00AE701D" w:rsidRDefault="001F79B3" w:rsidP="000C66FB">
      <w:pPr>
        <w:pStyle w:val="Equation"/>
        <w:rPr>
          <w:rtl/>
          <w:lang w:val="en-US" w:bidi="ar-EG"/>
        </w:rPr>
      </w:pPr>
      <w:r w:rsidRPr="00AE701D">
        <w:rPr>
          <w:lang w:val="en-US"/>
        </w:rPr>
        <w:tab/>
      </w:r>
      <w:r w:rsidRPr="00AE701D">
        <w:rPr>
          <w:position w:val="-74"/>
        </w:rPr>
        <w:object w:dxaOrig="2900" w:dyaOrig="1600">
          <v:shape id="_x0000_i1255" type="#_x0000_t75" style="width:142.25pt;height:79.1pt" o:ole="" fillcolor="window">
            <v:imagedata r:id="rId530" o:title=""/>
          </v:shape>
          <o:OLEObject Type="Embed" ProgID="Equation.DSMT4" ShapeID="_x0000_i1255" DrawAspect="Content" ObjectID="_1487143124" r:id="rId531"/>
        </w:object>
      </w:r>
      <w:r w:rsidRPr="00AE701D">
        <w:rPr>
          <w:lang w:val="en-US"/>
        </w:rPr>
        <w:tab/>
        <w:t>(14-10)</w:t>
      </w:r>
    </w:p>
    <w:p w:rsidR="001F79B3" w:rsidRPr="00AE701D" w:rsidRDefault="001F79B3" w:rsidP="000C66FB">
      <w:pPr>
        <w:rPr>
          <w:rFonts w:ascii="Times New Roman" w:hAnsi="Times New Roman"/>
        </w:rPr>
      </w:pPr>
    </w:p>
    <w:p w:rsidR="001F79B3" w:rsidRPr="00AE701D" w:rsidRDefault="001F79B3" w:rsidP="000C66FB">
      <w:pPr>
        <w:rPr>
          <w:rFonts w:ascii="Times New Roman" w:hAnsi="Times New Roman"/>
        </w:rPr>
      </w:pPr>
      <w:r w:rsidRPr="00AE701D">
        <w:rPr>
          <w:rFonts w:ascii="Times New Roman" w:hAnsi="Times New Roman"/>
          <w:rtl/>
        </w:rPr>
        <w:t>حيث:</w:t>
      </w:r>
    </w:p>
    <w:p w:rsidR="001F79B3" w:rsidRPr="00AE701D" w:rsidRDefault="001F79B3" w:rsidP="000C66FB">
      <w:pPr>
        <w:pStyle w:val="Equationlegend"/>
      </w:pPr>
      <w:r w:rsidRPr="00AE701D">
        <w:rPr>
          <w:rtl/>
        </w:rPr>
        <w:tab/>
      </w:r>
      <w:r w:rsidRPr="00AE701D">
        <w:rPr>
          <w:i/>
          <w:iCs/>
        </w:rPr>
        <w:t>h</w:t>
      </w:r>
      <w:r w:rsidRPr="00AE701D">
        <w:rPr>
          <w:rtl/>
        </w:rPr>
        <w:t>:</w:t>
      </w:r>
      <w:r w:rsidRPr="00AE701D">
        <w:rPr>
          <w:rtl/>
        </w:rPr>
        <w:tab/>
        <w:t>ارتفاع المجسم الإهليلجي</w:t>
      </w:r>
    </w:p>
    <w:p w:rsidR="001F79B3" w:rsidRPr="00AE701D" w:rsidRDefault="001F79B3" w:rsidP="000C66FB">
      <w:pPr>
        <w:pStyle w:val="Equationlegend"/>
      </w:pPr>
      <w:r w:rsidRPr="00AE701D">
        <w:rPr>
          <w:rtl/>
        </w:rPr>
        <w:tab/>
      </w:r>
      <w:r w:rsidRPr="00AE701D">
        <w:rPr>
          <w:i/>
          <w:iCs/>
        </w:rPr>
        <w:t>e</w:t>
      </w:r>
      <w:r w:rsidRPr="00AE701D">
        <w:rPr>
          <w:rtl/>
        </w:rPr>
        <w:t>:</w:t>
      </w:r>
      <w:r w:rsidRPr="00AE701D">
        <w:rPr>
          <w:rtl/>
        </w:rPr>
        <w:tab/>
        <w:t>الابتعاد عن مركز المجسم الإهليلجي بالعلاقة:</w:t>
      </w:r>
    </w:p>
    <w:p w:rsidR="001F79B3" w:rsidRPr="00AE701D" w:rsidRDefault="001F79B3" w:rsidP="000C66FB">
      <w:pPr>
        <w:pStyle w:val="Equation"/>
        <w:tabs>
          <w:tab w:val="left" w:pos="794"/>
        </w:tabs>
        <w:spacing w:line="240" w:lineRule="auto"/>
        <w:jc w:val="left"/>
        <w:rPr>
          <w:rtl/>
          <w:lang w:bidi="ar-EG"/>
        </w:rPr>
      </w:pPr>
      <w:r w:rsidRPr="00AE701D">
        <w:rPr>
          <w:rtl/>
        </w:rPr>
        <w:tab/>
      </w:r>
      <w:r w:rsidRPr="00AE701D">
        <w:rPr>
          <w:lang w:val="en-US"/>
        </w:rPr>
        <w:tab/>
      </w:r>
      <w:r w:rsidRPr="00AE701D">
        <w:rPr>
          <w:position w:val="-22"/>
        </w:rPr>
        <w:object w:dxaOrig="2380" w:dyaOrig="700">
          <v:shape id="_x0000_i1256" type="#_x0000_t75" style="width:119pt;height:34.2pt" o:ole="" fillcolor="window">
            <v:imagedata r:id="rId532" o:title=""/>
          </v:shape>
          <o:OLEObject Type="Embed" ProgID="Equation.DSMT4" ShapeID="_x0000_i1256" DrawAspect="Content" ObjectID="_1487143125" r:id="rId533"/>
        </w:object>
      </w:r>
    </w:p>
    <w:p w:rsidR="001F79B3" w:rsidRPr="00AE701D" w:rsidRDefault="001F79B3" w:rsidP="00C856E2">
      <w:pPr>
        <w:pStyle w:val="Equationlegend"/>
      </w:pPr>
      <w:r w:rsidRPr="00AE701D">
        <w:rPr>
          <w:rtl/>
        </w:rPr>
        <w:tab/>
      </w:r>
      <w:r w:rsidRPr="00AE701D">
        <w:rPr>
          <w:i/>
          <w:lang w:val="en-US"/>
        </w:rPr>
        <w:t>N</w:t>
      </w:r>
      <w:r w:rsidR="00C856E2" w:rsidRPr="00651E70">
        <w:rPr>
          <w:rFonts w:ascii="Symbol" w:hAnsi="Symbol"/>
          <w:iCs/>
          <w:vertAlign w:val="subscript"/>
        </w:rPr>
        <w:t></w:t>
      </w:r>
      <w:r w:rsidRPr="00AE701D">
        <w:rPr>
          <w:rtl/>
        </w:rPr>
        <w:t>:</w:t>
      </w:r>
      <w:r w:rsidRPr="00AE701D">
        <w:rPr>
          <w:rtl/>
        </w:rPr>
        <w:tab/>
        <w:t>نصف قطر المجسم الإهليلجي للانحناء</w:t>
      </w:r>
      <w:r w:rsidR="000A4F75">
        <w:rPr>
          <w:rtl/>
        </w:rPr>
        <w:t xml:space="preserve"> في </w:t>
      </w:r>
      <w:r w:rsidRPr="00AE701D">
        <w:rPr>
          <w:rtl/>
        </w:rPr>
        <w:t>خط الزوال بالعلاقة:</w:t>
      </w:r>
    </w:p>
    <w:p w:rsidR="001F79B3" w:rsidRPr="00AE701D" w:rsidRDefault="001F79B3" w:rsidP="000C66FB">
      <w:pPr>
        <w:pStyle w:val="Equation"/>
        <w:rPr>
          <w:lang w:val="en-US"/>
        </w:rPr>
      </w:pPr>
      <w:r w:rsidRPr="00AE701D">
        <w:rPr>
          <w:lang w:val="en-US"/>
        </w:rPr>
        <w:tab/>
      </w:r>
      <w:r w:rsidRPr="00AE701D">
        <w:rPr>
          <w:position w:val="-38"/>
        </w:rPr>
        <w:object w:dxaOrig="1800" w:dyaOrig="740">
          <v:shape id="_x0000_i1257" type="#_x0000_t75" style="width:88.75pt;height:37.45pt" o:ole="" fillcolor="window">
            <v:imagedata r:id="rId534" o:title=""/>
          </v:shape>
          <o:OLEObject Type="Embed" ProgID="Equation.DSMT4" ShapeID="_x0000_i1257" DrawAspect="Content" ObjectID="_1487143126" r:id="rId535"/>
        </w:object>
      </w:r>
      <w:r w:rsidRPr="00AE701D">
        <w:rPr>
          <w:lang w:val="en-US"/>
        </w:rPr>
        <w:tab/>
        <w:t>(15-10)</w:t>
      </w:r>
    </w:p>
    <w:p w:rsidR="001F79B3" w:rsidRPr="00AE701D" w:rsidRDefault="001F79B3" w:rsidP="000C66FB">
      <w:pPr>
        <w:spacing w:before="240"/>
        <w:rPr>
          <w:rFonts w:ascii="Times New Roman" w:hAnsi="Times New Roman"/>
        </w:rPr>
      </w:pPr>
      <w:r w:rsidRPr="00AE701D">
        <w:rPr>
          <w:rFonts w:ascii="Times New Roman" w:hAnsi="Times New Roman"/>
          <w:rtl/>
        </w:rPr>
        <w:t xml:space="preserve">ويتم تحديد الارتفاع بموجب ارتفاع المجسم الإهليلجي، </w:t>
      </w:r>
      <w:r w:rsidRPr="00AE701D">
        <w:rPr>
          <w:rFonts w:ascii="Times New Roman" w:hAnsi="Times New Roman"/>
          <w:i/>
          <w:iCs/>
        </w:rPr>
        <w:t>h</w:t>
      </w:r>
      <w:r w:rsidRPr="00AE701D">
        <w:rPr>
          <w:rFonts w:ascii="Times New Roman" w:hAnsi="Times New Roman"/>
          <w:rtl/>
        </w:rPr>
        <w:t>، وهو مسافة الموقع فوق المجسم الإهليلجي المرجعي مقيساً على امتداد الخط الذي يمر عبر الموقع متعامداً مع المجسم الإهليلجي.</w:t>
      </w:r>
    </w:p>
    <w:p w:rsidR="001F79B3" w:rsidRPr="00AE701D" w:rsidRDefault="001F79B3" w:rsidP="000C66FB">
      <w:pPr>
        <w:pStyle w:val="FigureNo"/>
        <w:rPr>
          <w:rtl/>
          <w:lang w:bidi="ar-EG"/>
        </w:rPr>
      </w:pPr>
      <w:r w:rsidRPr="00AE701D">
        <w:rPr>
          <w:rtl/>
        </w:rPr>
        <w:lastRenderedPageBreak/>
        <w:t xml:space="preserve">الشكل </w:t>
      </w:r>
      <w:r w:rsidRPr="00AE701D">
        <w:t>1-10</w:t>
      </w:r>
    </w:p>
    <w:p w:rsidR="001F79B3" w:rsidRPr="00AE701D" w:rsidRDefault="001F79B3" w:rsidP="005374F4">
      <w:pPr>
        <w:pStyle w:val="Figuretitle"/>
        <w:rPr>
          <w:rFonts w:ascii="Times New Roman" w:hAnsi="Times New Roman"/>
          <w:b w:val="0"/>
          <w:bCs w:val="0"/>
        </w:rPr>
      </w:pPr>
      <w:r w:rsidRPr="00AE701D">
        <w:rPr>
          <w:rFonts w:ascii="Times New Roman" w:hAnsi="Times New Roman" w:hint="cs"/>
          <w:rtl/>
        </w:rPr>
        <w:t>الفرق</w:t>
      </w:r>
      <w:r w:rsidRPr="00AE701D">
        <w:rPr>
          <w:rFonts w:ascii="Times New Roman" w:hAnsi="Times New Roman"/>
          <w:rtl/>
        </w:rPr>
        <w:t xml:space="preserve"> </w:t>
      </w:r>
      <w:r w:rsidRPr="00AE701D">
        <w:rPr>
          <w:rFonts w:ascii="Times New Roman" w:hAnsi="Times New Roman" w:hint="cs"/>
          <w:rtl/>
        </w:rPr>
        <w:t>بين</w:t>
      </w:r>
      <w:r w:rsidRPr="00AE701D">
        <w:rPr>
          <w:rFonts w:ascii="Times New Roman" w:hAnsi="Times New Roman"/>
          <w:rtl/>
        </w:rPr>
        <w:t xml:space="preserve"> </w:t>
      </w:r>
      <w:r w:rsidRPr="00AE701D">
        <w:rPr>
          <w:rFonts w:ascii="Times New Roman" w:hAnsi="Times New Roman" w:hint="cs"/>
          <w:rtl/>
        </w:rPr>
        <w:t>خط</w:t>
      </w:r>
      <w:r w:rsidRPr="00AE701D">
        <w:rPr>
          <w:rFonts w:ascii="Times New Roman" w:hAnsi="Times New Roman"/>
          <w:rtl/>
        </w:rPr>
        <w:t xml:space="preserve"> </w:t>
      </w:r>
      <w:r w:rsidRPr="00AE701D">
        <w:rPr>
          <w:rFonts w:ascii="Times New Roman" w:hAnsi="Times New Roman" w:hint="cs"/>
          <w:rtl/>
        </w:rPr>
        <w:t>العرض</w:t>
      </w:r>
      <w:r w:rsidRPr="00AE701D">
        <w:rPr>
          <w:rFonts w:ascii="Times New Roman" w:hAnsi="Times New Roman"/>
          <w:rtl/>
        </w:rPr>
        <w:t xml:space="preserve"> </w:t>
      </w:r>
      <w:r w:rsidRPr="00AE701D">
        <w:rPr>
          <w:rFonts w:ascii="Times New Roman" w:hAnsi="Times New Roman" w:hint="cs"/>
          <w:rtl/>
        </w:rPr>
        <w:t>الذي</w:t>
      </w:r>
      <w:r w:rsidRPr="00AE701D">
        <w:rPr>
          <w:rFonts w:ascii="Times New Roman" w:hAnsi="Times New Roman"/>
          <w:rtl/>
        </w:rPr>
        <w:t xml:space="preserve"> </w:t>
      </w:r>
      <w:r w:rsidRPr="00AE701D">
        <w:rPr>
          <w:rFonts w:ascii="Times New Roman" w:hAnsi="Times New Roman" w:hint="cs"/>
          <w:rtl/>
        </w:rPr>
        <w:t>مركزه</w:t>
      </w:r>
      <w:r w:rsidRPr="00AE701D">
        <w:rPr>
          <w:rFonts w:ascii="Times New Roman" w:hAnsi="Times New Roman"/>
          <w:rtl/>
        </w:rPr>
        <w:t xml:space="preserve"> </w:t>
      </w:r>
      <w:r w:rsidRPr="00AE701D">
        <w:rPr>
          <w:rFonts w:ascii="Times New Roman" w:hAnsi="Times New Roman" w:hint="cs"/>
          <w:rtl/>
        </w:rPr>
        <w:t>الأرض</w:t>
      </w:r>
      <w:r w:rsidRPr="00AE701D">
        <w:rPr>
          <w:rFonts w:ascii="Times New Roman" w:hAnsi="Times New Roman"/>
          <w:rtl/>
        </w:rPr>
        <w:t xml:space="preserve"> </w:t>
      </w:r>
      <w:r w:rsidR="005374F4">
        <w:rPr>
          <w:rFonts w:ascii="Times New Roman" w:hAnsi="Times New Roman"/>
          <w:iCs/>
        </w:rPr>
        <w:sym w:font="Symbol" w:char="F066"/>
      </w:r>
      <w:r w:rsidRPr="00AE701D">
        <w:rPr>
          <w:rFonts w:ascii="Times New Roman" w:hAnsi="Times New Roman"/>
        </w:rPr>
        <w:t>'</w:t>
      </w:r>
      <w:r w:rsidRPr="00AE701D">
        <w:rPr>
          <w:rFonts w:ascii="Times New Roman" w:hAnsi="Times New Roman"/>
          <w:rtl/>
        </w:rPr>
        <w:t xml:space="preserve"> </w:t>
      </w:r>
      <w:r w:rsidRPr="00AE701D">
        <w:rPr>
          <w:rFonts w:ascii="Times New Roman" w:hAnsi="Times New Roman" w:hint="cs"/>
          <w:rtl/>
        </w:rPr>
        <w:t>وخط</w:t>
      </w:r>
      <w:r w:rsidRPr="00AE701D">
        <w:rPr>
          <w:rFonts w:ascii="Times New Roman" w:hAnsi="Times New Roman"/>
          <w:rtl/>
        </w:rPr>
        <w:t xml:space="preserve"> </w:t>
      </w:r>
      <w:r w:rsidRPr="00AE701D">
        <w:rPr>
          <w:rFonts w:ascii="Times New Roman" w:hAnsi="Times New Roman" w:hint="cs"/>
          <w:rtl/>
        </w:rPr>
        <w:t>العرض</w:t>
      </w:r>
      <w:r w:rsidRPr="00AE701D">
        <w:rPr>
          <w:rFonts w:ascii="Times New Roman" w:hAnsi="Times New Roman"/>
          <w:rtl/>
        </w:rPr>
        <w:t xml:space="preserve"> </w:t>
      </w:r>
      <w:r w:rsidRPr="00AE701D">
        <w:rPr>
          <w:rFonts w:ascii="Times New Roman" w:hAnsi="Times New Roman" w:hint="cs"/>
          <w:rtl/>
        </w:rPr>
        <w:t>الجيوديسي</w:t>
      </w:r>
      <w:r w:rsidRPr="00AE701D">
        <w:rPr>
          <w:rFonts w:ascii="Times New Roman" w:hAnsi="Times New Roman"/>
          <w:rtl/>
        </w:rPr>
        <w:t xml:space="preserve"> </w:t>
      </w:r>
      <w:r w:rsidR="005374F4">
        <w:rPr>
          <w:rFonts w:ascii="Times New Roman" w:hAnsi="Times New Roman"/>
          <w:iCs/>
        </w:rPr>
        <w:sym w:font="Symbol" w:char="F066"/>
      </w:r>
    </w:p>
    <w:p w:rsidR="001F79B3" w:rsidRPr="00AE701D" w:rsidRDefault="00E474E3" w:rsidP="000C66FB">
      <w:pPr>
        <w:spacing w:before="0" w:line="240" w:lineRule="auto"/>
        <w:jc w:val="center"/>
        <w:rPr>
          <w:rFonts w:ascii="Times New Roman" w:hAnsi="Times New Roman"/>
        </w:rPr>
      </w:pPr>
      <w:r>
        <w:rPr>
          <w:rFonts w:ascii="Times New Roman" w:hAnsi="Times New Roman"/>
          <w:noProof/>
        </w:rPr>
        <w:pict>
          <v:shape id="_x0000_i1258" type="#_x0000_t75" style="width:152.9pt;height:167.15pt;visibility:visible">
            <v:imagedata r:id="rId536" o:title=""/>
          </v:shape>
        </w:pict>
      </w:r>
    </w:p>
    <w:p w:rsidR="001F79B3" w:rsidRPr="00AE701D" w:rsidRDefault="001F79B3" w:rsidP="000C66FB">
      <w:pPr>
        <w:pStyle w:val="Heading4"/>
        <w:spacing w:before="240"/>
        <w:rPr>
          <w:rFonts w:ascii="Times New Roman" w:hAnsi="Times New Roman"/>
        </w:rPr>
      </w:pPr>
      <w:r w:rsidRPr="00AE701D">
        <w:rPr>
          <w:rFonts w:ascii="Times New Roman" w:hAnsi="Times New Roman"/>
        </w:rPr>
        <w:t>3.3.5.10</w:t>
      </w:r>
      <w:r w:rsidRPr="00AE701D">
        <w:rPr>
          <w:rFonts w:ascii="Times New Roman" w:hAnsi="Times New Roman"/>
          <w:rtl/>
        </w:rPr>
        <w:tab/>
      </w:r>
      <w:r w:rsidRPr="00AE701D">
        <w:rPr>
          <w:rFonts w:ascii="Times New Roman" w:hAnsi="Times New Roman" w:hint="cs"/>
          <w:rtl/>
        </w:rPr>
        <w:t>الإحداثيات</w:t>
      </w:r>
      <w:r w:rsidRPr="00AE701D">
        <w:rPr>
          <w:rFonts w:ascii="Times New Roman" w:hAnsi="Times New Roman"/>
          <w:rtl/>
        </w:rPr>
        <w:t xml:space="preserve"> </w:t>
      </w:r>
      <w:r w:rsidRPr="00AE701D">
        <w:rPr>
          <w:rFonts w:ascii="Times New Roman" w:hAnsi="Times New Roman" w:hint="cs"/>
          <w:rtl/>
        </w:rPr>
        <w:t>الفلكية</w:t>
      </w:r>
    </w:p>
    <w:p w:rsidR="001F79B3" w:rsidRPr="00AE701D" w:rsidRDefault="001F79B3" w:rsidP="0025639D">
      <w:pPr>
        <w:rPr>
          <w:rFonts w:ascii="Times New Roman" w:hAnsi="Times New Roman"/>
        </w:rPr>
      </w:pPr>
      <w:r w:rsidRPr="00AE701D">
        <w:rPr>
          <w:rFonts w:ascii="Times New Roman" w:hAnsi="Times New Roman"/>
          <w:rtl/>
        </w:rPr>
        <w:t>تقاس الإحداثيات الفلكية استناداً إلى اتجاه الخط العمودي المحلي أو خط الشاقول. والخط العمودي المحلي متعامد مع سطح تساوي الكمون الأرضي</w:t>
      </w:r>
      <w:r w:rsidR="000A4F75">
        <w:rPr>
          <w:rFonts w:ascii="Times New Roman" w:hAnsi="Times New Roman"/>
          <w:rtl/>
        </w:rPr>
        <w:t xml:space="preserve"> في </w:t>
      </w:r>
      <w:r w:rsidRPr="00AE701D">
        <w:rPr>
          <w:rFonts w:ascii="Times New Roman" w:hAnsi="Times New Roman"/>
          <w:rtl/>
        </w:rPr>
        <w:t xml:space="preserve">الموقع. ويطلق على هذه السطوح اسم </w:t>
      </w:r>
      <w:r w:rsidRPr="00AE701D">
        <w:rPr>
          <w:rFonts w:ascii="Times New Roman" w:hAnsi="Times New Roman"/>
        </w:rPr>
        <w:t>geops</w:t>
      </w:r>
      <w:r w:rsidRPr="00AE701D">
        <w:rPr>
          <w:rFonts w:ascii="Times New Roman" w:hAnsi="Times New Roman"/>
          <w:rtl/>
        </w:rPr>
        <w:t xml:space="preserve">، ويدعى السطح </w:t>
      </w:r>
      <w:r w:rsidRPr="00AE701D">
        <w:rPr>
          <w:rFonts w:ascii="Times New Roman" w:hAnsi="Times New Roman"/>
        </w:rPr>
        <w:t>geop</w:t>
      </w:r>
      <w:r w:rsidRPr="00AE701D">
        <w:rPr>
          <w:rFonts w:ascii="Times New Roman" w:hAnsi="Times New Roman"/>
          <w:rtl/>
        </w:rPr>
        <w:t xml:space="preserve"> الذي له كمون الأرض عند مستوى سطح البحر المجسم الأرضي </w:t>
      </w:r>
      <w:r w:rsidRPr="00AE701D">
        <w:rPr>
          <w:rFonts w:ascii="Times New Roman" w:hAnsi="Times New Roman"/>
        </w:rPr>
        <w:t>geoid</w:t>
      </w:r>
      <w:r w:rsidRPr="00AE701D">
        <w:rPr>
          <w:rFonts w:ascii="Times New Roman" w:hAnsi="Times New Roman"/>
          <w:rtl/>
        </w:rPr>
        <w:t>. وخط العرض الفلكي، إذاً، هو الزاوية بين اتجاه الخط الرأسي ومستوي خط الاستواء للأرض. وخط الطول الفلكي هو الزاوية بين المستوي الذي يحتوي الخط الرأسي ومستوي خط الزوال المرجعي. وانحراف الخط الرأسي هو الزاوية بين ناظم المجسم الإهليلجي والخط العمودي، ويوصف بتحديد مكونات الزاوية</w:t>
      </w:r>
      <w:r w:rsidR="000A4F75">
        <w:rPr>
          <w:rFonts w:ascii="Times New Roman" w:hAnsi="Times New Roman"/>
          <w:rtl/>
        </w:rPr>
        <w:t xml:space="preserve"> في </w:t>
      </w:r>
      <w:r w:rsidRPr="00AE701D">
        <w:rPr>
          <w:rFonts w:ascii="Times New Roman" w:hAnsi="Times New Roman"/>
          <w:rtl/>
        </w:rPr>
        <w:t>اتجاهي الشمال-الجنوب والشرق-الغرب. ويسمى ارتفاع الموقع فوق</w:t>
      </w:r>
      <w:r w:rsidR="0025639D">
        <w:rPr>
          <w:rFonts w:ascii="Times New Roman" w:hAnsi="Times New Roman" w:hint="cs"/>
          <w:rtl/>
        </w:rPr>
        <w:t xml:space="preserve"> </w:t>
      </w:r>
      <w:r w:rsidRPr="00AE701D">
        <w:rPr>
          <w:rFonts w:ascii="Times New Roman" w:hAnsi="Times New Roman"/>
        </w:rPr>
        <w:t>geoid</w:t>
      </w:r>
      <w:r w:rsidRPr="00AE701D">
        <w:rPr>
          <w:rFonts w:ascii="Times New Roman" w:hAnsi="Times New Roman"/>
          <w:rtl/>
        </w:rPr>
        <w:t xml:space="preserve"> ارتفاع متوسط مستوى سطح البحر أو الارتفاع المتعامد،</w:t>
      </w:r>
      <w:r w:rsidR="0025639D">
        <w:rPr>
          <w:rFonts w:ascii="Times New Roman" w:hAnsi="Times New Roman" w:hint="cs"/>
          <w:rtl/>
        </w:rPr>
        <w:t> </w:t>
      </w:r>
      <w:r w:rsidRPr="00AE701D">
        <w:rPr>
          <w:rFonts w:ascii="Times New Roman" w:hAnsi="Times New Roman"/>
          <w:i/>
          <w:iCs/>
        </w:rPr>
        <w:t>H</w:t>
      </w:r>
      <w:r w:rsidRPr="00AE701D">
        <w:rPr>
          <w:rFonts w:ascii="Times New Roman" w:hAnsi="Times New Roman"/>
          <w:rtl/>
        </w:rPr>
        <w:t xml:space="preserve">. ويقاس على امتداد اتجاه الخط الرأسي. ويسمى ارتفاع </w:t>
      </w:r>
      <w:r w:rsidRPr="00AE701D">
        <w:rPr>
          <w:rFonts w:ascii="Times New Roman" w:hAnsi="Times New Roman"/>
        </w:rPr>
        <w:t>geoid</w:t>
      </w:r>
      <w:r w:rsidRPr="00AE701D">
        <w:rPr>
          <w:rFonts w:ascii="Times New Roman" w:hAnsi="Times New Roman"/>
          <w:rtl/>
        </w:rPr>
        <w:t xml:space="preserve"> فوق المجسم الإهليلجي المرجعي تموّج </w:t>
      </w:r>
      <w:r w:rsidRPr="00AE701D">
        <w:rPr>
          <w:rFonts w:ascii="Times New Roman" w:hAnsi="Times New Roman"/>
        </w:rPr>
        <w:t>geoid</w:t>
      </w:r>
      <w:r w:rsidRPr="00AE701D">
        <w:rPr>
          <w:rFonts w:ascii="Times New Roman" w:hAnsi="Times New Roman"/>
          <w:rtl/>
        </w:rPr>
        <w:t>،</w:t>
      </w:r>
      <w:r w:rsidR="0025639D">
        <w:rPr>
          <w:rFonts w:ascii="Times New Roman" w:hAnsi="Times New Roman" w:hint="cs"/>
          <w:rtl/>
        </w:rPr>
        <w:t> </w:t>
      </w:r>
      <w:r w:rsidRPr="00AE701D">
        <w:rPr>
          <w:rFonts w:ascii="Times New Roman" w:hAnsi="Times New Roman"/>
          <w:i/>
          <w:iCs/>
        </w:rPr>
        <w:t>N</w:t>
      </w:r>
      <w:r w:rsidRPr="00AE701D">
        <w:rPr>
          <w:rFonts w:ascii="Times New Roman" w:hAnsi="Times New Roman"/>
          <w:rtl/>
        </w:rPr>
        <w:t>، ويقاس على امتداد الناظم إلى المجسم الإهليلجي.</w:t>
      </w:r>
    </w:p>
    <w:p w:rsidR="001F79B3" w:rsidRPr="00AE701D" w:rsidRDefault="001F79B3" w:rsidP="000C66FB">
      <w:pPr>
        <w:pStyle w:val="FigureNo"/>
      </w:pPr>
      <w:r w:rsidRPr="00AE701D">
        <w:rPr>
          <w:rtl/>
        </w:rPr>
        <w:t xml:space="preserve">الشكل </w:t>
      </w:r>
      <w:r w:rsidRPr="00AE701D">
        <w:t>2-10</w:t>
      </w:r>
    </w:p>
    <w:p w:rsidR="001F79B3" w:rsidRPr="00AE701D" w:rsidRDefault="001F79B3" w:rsidP="000C66FB">
      <w:pPr>
        <w:pStyle w:val="Figuretitle"/>
        <w:rPr>
          <w:rFonts w:ascii="Times New Roman" w:hAnsi="Times New Roman"/>
        </w:rPr>
      </w:pPr>
      <w:r w:rsidRPr="00AE701D">
        <w:rPr>
          <w:rFonts w:ascii="Times New Roman" w:hAnsi="Times New Roman" w:hint="cs"/>
          <w:rtl/>
        </w:rPr>
        <w:t>السطوح</w:t>
      </w:r>
      <w:r w:rsidRPr="00AE701D">
        <w:rPr>
          <w:rFonts w:ascii="Times New Roman" w:hAnsi="Times New Roman"/>
          <w:rtl/>
        </w:rPr>
        <w:t xml:space="preserve"> </w:t>
      </w:r>
      <w:r w:rsidRPr="00AE701D">
        <w:rPr>
          <w:rFonts w:ascii="Times New Roman" w:hAnsi="Times New Roman" w:hint="cs"/>
          <w:rtl/>
        </w:rPr>
        <w:t>المرجعية</w:t>
      </w:r>
      <w:r w:rsidRPr="00AE701D">
        <w:rPr>
          <w:rFonts w:ascii="Times New Roman" w:hAnsi="Times New Roman"/>
          <w:rtl/>
        </w:rPr>
        <w:t xml:space="preserve"> </w:t>
      </w:r>
      <w:r w:rsidRPr="00AE701D">
        <w:rPr>
          <w:rFonts w:ascii="Times New Roman" w:hAnsi="Times New Roman" w:hint="cs"/>
          <w:rtl/>
        </w:rPr>
        <w:t>الجيوديسية</w:t>
      </w:r>
    </w:p>
    <w:p w:rsidR="001F79B3" w:rsidRPr="00AE701D" w:rsidRDefault="00E474E3" w:rsidP="000C66FB">
      <w:pPr>
        <w:jc w:val="center"/>
        <w:rPr>
          <w:rFonts w:ascii="Times New Roman" w:hAnsi="Times New Roman"/>
        </w:rPr>
      </w:pPr>
      <w:r>
        <w:rPr>
          <w:rFonts w:ascii="Times New Roman" w:hAnsi="Times New Roman"/>
        </w:rPr>
      </w:r>
      <w:r>
        <w:rPr>
          <w:rFonts w:ascii="Times New Roman" w:hAnsi="Times New Roman"/>
        </w:rPr>
        <w:pict>
          <v:group id="Canvas 457" o:spid="_x0000_s1185" editas="canvas" style="width:417.75pt;height:166.7pt;mso-position-horizontal-relative:char;mso-position-vertical-relative:line" coordorigin="1779,11097" coordsize="8355,3334">
            <v:shape id="_x0000_s1186" type="#_x0000_t75" style="position:absolute;left:1779;top:11097;width:8355;height:3334;visibility:visible">
              <v:fill o:detectmouseclick="t"/>
              <v:path o:connecttype="none"/>
            </v:shape>
            <v:rect id="Rectangle 230" o:spid="_x0000_s1187" style="position:absolute;left:8785;top:13933;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next-textbox:#Rectangle 230;mso-fit-shape-to-text:t" inset="0,0,0,0">
                <w:txbxContent>
                  <w:p w:rsidR="00073FE5" w:rsidRDefault="00073FE5"/>
                </w:txbxContent>
              </v:textbox>
            </v:rect>
            <v:shape id="Freeform 231" o:spid="_x0000_s1188" style="position:absolute;left:6799;top:11402;width:244;height:240;visibility:visible;mso-wrap-style:square;v-text-anchor:top" coordsize="24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e7cUA&#10;AADcAAAADwAAAGRycy9kb3ducmV2LnhtbESPUWvCQBCE3wv9D8cW+lLqJaHaNnqKLRSkoGD0Byy5&#10;NRfM7YXcmaT/3hMKPg6z883OYjXaRvTU+dqxgnSSgCAuna65UnA8/Lx+gPABWWPjmBT8kYfV8vFh&#10;gbl2A++pL0IlIoR9jgpMCG0upS8NWfQT1xJH7+Q6iyHKrpK6wyHCbSOzJJlJizXHBoMtfRsqz8XF&#10;xjc222k4vXwV7q00uPU7nH6+/yr1/DSu5yACjeF+/J/eaAXZLIXbmEgA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Z7txQAAANwAAAAPAAAAAAAAAAAAAAAAAJgCAABkcnMv&#10;ZG93bnJldi54bWxQSwUGAAAAAAQABAD1AAAAigMAAAAA&#10;" path="m244,120r-57,l187,115r,-9l187,101,182,91r,-4l177,82r-5,-5l168,72r-5,-5l158,63r-5,-5l148,58r-9,-5l134,53r-5,l120,53,120,r14,l148,5r10,l172,10r10,5l192,24r9,5l211,39r9,4l225,53r5,10l235,77r5,10l244,96r,14l244,120xm120,240r,-48l129,192r5,l139,187r9,l153,182r5,l163,178r5,-5l172,168r5,-5l182,154r,-5l187,144r,-10l187,130r,-10l244,120r,14l244,144r-4,14l235,168r-5,10l225,187r-5,10l211,206r-10,10l192,221r-10,5l172,230r-14,5l148,240r-14,l120,240xm,120r53,l53,130r4,4l57,144r5,5l62,154r5,9l72,168r5,5l81,178r5,4l91,182r5,5l100,187r10,5l115,192r5,l120,240r-10,l96,240,86,235,72,230,62,226r-9,-5l43,216,33,206r-9,-9l19,187r-5,-9l5,168r,-10l,144,,134,,120xm120,r,53l115,53r-5,l100,53r-4,5l91,58r-5,5l81,67r-4,5l72,77r-5,5l62,87r,4l57,101r,5l53,115r,5l,120,,110,,96,5,87,5,77,14,63,19,53,24,43r9,-4l43,29,53,24r9,-9l72,10,86,5r10,l110,r10,xe" fillcolor="#1f1a17" stroked="f">
              <v:path arrowok="t" o:connecttype="custom" o:connectlocs="118745,73025;115570,57785;109220,48895;100330,40005;88265,33655;76200,33655;93980,3175;115570,9525;133985,24765;146050,40005;154940,60960;76200,152400;85090,121920;97155,115570;106680,109855;115570,97790;118745,85090;154940,76200;152400,100330;142875,118745;127635,137160;109220,146050;85090,152400;33655,76200;36195,91440;42545,103505;51435,113030;60960,118745;73025,121920;69850,152400;45720,146050;27305,137160;12065,118745;3175,100330;0,76200;73025,33655;60960,36830;51435,42545;42545,52070;36195,64135;33655,76200;0,60960;8890,40005;20955,24765;39370,9525;60960,3175" o:connectangles="0,0,0,0,0,0,0,0,0,0,0,0,0,0,0,0,0,0,0,0,0,0,0,0,0,0,0,0,0,0,0,0,0,0,0,0,0,0,0,0,0,0,0,0,0,0"/>
              <o:lock v:ext="edit" verticies="t"/>
            </v:shape>
            <v:shape id="Freeform 232" o:spid="_x0000_s1189" style="position:absolute;left:2077;top:13123;width:7995;height:197;visibility:visible;mso-wrap-style:square;v-text-anchor:top" coordsize="799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4HMIA&#10;AADcAAAADwAAAGRycy9kb3ducmV2LnhtbESPT4vCMBTE7wt+h/AEb2vqf6lNZSkKett1xfOzebbF&#10;5qU0Wa3f3ggLHoeZ+Q2TrDtTixu1rrKsYDSMQBDnVldcKDj+bj+XIJxH1lhbJgUPcrBOex8Jxtre&#10;+YduB1+IAGEXo4LS+yaW0uUlGXRD2xAH72Jbgz7ItpC6xXuAm1qOo2guDVYcFkpsKCspvx7+jIJT&#10;lelT0X0bs8lm09l+5M6Lc67UoN99rUB46vw7/N/eaQXj+Q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TgcwgAAANwAAAAPAAAAAAAAAAAAAAAAAJgCAABkcnMvZG93&#10;bnJldi54bWxQSwUGAAAAAAQABAD1AAAAhwMAAAAA&#10;" path="m374,63r5,119l4,197,,77,374,63r,xm374,63r,l369,63r5,xm772,168l379,182,374,63,767,48r5,120xm1166,29r,125l772,168,767,48,1161,29r5,xm1161,29r5,l1166,29r-5,xm1362,154r-196,l1166,29r196,l1362,154xm1559,154r-5,l1362,154r,-125l1554,29r5,125xm1559,154r,l1554,154r5,xm1770,15r,119l1559,154,1554,29,1766,15r4,xm1766,15r,l1770,15r-4,xm1967,134r-197,l1770,15r197,l1967,134xm2178,134r,l1967,134r,-119l2178,15r,119xm2178,134r,l2178,134r,xm2404,r5,120l2178,134,2173,15,2399,r5,xm2399,r5,l2404,r-5,xm2615,120r-211,l2404,r211,l2615,120xm2841,120r-226,l2615,r226,l2841,120xm3066,120r-225,l2841,r225,l3066,120xm3311,120r-245,l3066,r245,l3311,120xm3431,120r-120,l3311,r120,l3431,120xm3551,120r-120,l3431,r120,l3551,120xm3690,120r-139,l3551,r139,l3690,120xm3824,120r-134,l3690,r134,l3824,120xm3959,120r-135,l3824,r135,l3959,120xm4112,120r-153,l3959,r153,l4112,120xm4261,120r-149,l4112,r149,l4261,120xm4415,120r-154,l4261,r154,l4415,120xm4717,120r-302,l4415,r302,l4717,120xm5034,120r-317,l4717,r317,l5034,120xm5355,r-5,120l5034,120,5034,r316,l5355,xm5350,r5,l5350,r,xm5653,134r-5,l5346,120,5355,r298,15l5653,134xm5653,134r-5,l5653,134r,xm5801,134r-148,l5653,15r148,l5801,134xm5955,134r-154,l5801,15r154,l5955,134xm6104,134r-149,l5955,15r149,l6104,134xm6257,134r-153,l6104,15r153,l6257,134xm6392,134r-135,l6257,15r135,l6392,134xm6545,134r-153,l6392,15r153,l6545,134xm6680,134r-135,l6545,15r135,l6680,134xm6800,134r-120,l6680,15r120,l6800,134xm6929,15r-9,119l6800,134r,-119l6920,15r9,xm6920,15r4,l6929,15r-9,xm7044,154r-9,-5l6915,134,6929,15r120,14l7044,154xm7044,154r-4,l7035,149r9,5xm7164,154r-120,l7044,29r120,l7164,154xm7270,154r-106,l7164,29r106,l7270,154xm7361,154r-91,l7270,29r91,l7361,154xm7452,154r-91,l7361,29r91,l7452,154xm7544,154r-92,l7452,29r92,l7544,154xm7615,154r-71,l7544,29r71,l7615,154xm7678,154r-63,l7615,29r63,l7678,154xm7735,154r-57,l7678,29r57,l7735,154xm7798,154r-63,l7735,29r63,l7798,154xm7827,154r-29,l7798,29r29,l7827,154xm7875,154r-48,l7827,29r48,l7875,154xm7903,154r-28,l7875,29r28,l7903,154xm7932,154r-29,l7903,29r29,l7932,154xm7951,154r-19,l7932,29r19,l7951,154xm7966,154r-15,l7951,29r15,l7966,154xm7980,154r-14,l7966,29r14,l7980,154xm7995,29r,125l7980,154r,-125l7995,29xm7995,29r,62l7995,29xm7995,29r,62l7995,29xm7995,29r,62l7995,29xm7980,29r15,l7995,154r-15,l7980,29xm7980,29r,62l7980,29xm7951,29r29,l7980,154r-29,l7951,29xm7932,29r19,l7951,154r-19,l7932,29xm7889,29r43,l7932,154r-43,l7889,29xm7860,29r29,l7889,154r-29,l7860,29xm7846,29r14,l7860,154r-14,l7846,29xm7812,29r34,l7846,154r-34,l7812,29xm7812,29r,62l7812,29xm7798,29r14,l7812,154r-14,l7798,29xe" fillcolor="black" stroked="f">
              <v:path arrowok="t" o:connecttype="custom" o:connectlocs="237490,40005;240665,115570;490220,106680;740410,18415;864870,97790;989965,97790;1123950,85090;1121410,9525;1249045,9525;1383030,9525;1526540,0;1523365,0;1526540,0;1804035,0;1946910,76200;2178685,76200;2178685,76200;2254885,0;2428240,0;2513965,76200;2705735,76200;2705735,76200;2803525,0;3196590,0;3397250,0;3589655,85090;3589655,85090;3589655,9525;3781425,9525;3876040,85090;4058920,85090;4058920,85090;4156075,9525;4318000,9525;4394200,9525;4472940,97790;4472940,97790;4472940,18415;4616450,18415;4674235,97790;4790440,97790;4790440,97790;4835525,18415;4911725,18415;4951730,97790;5000625,97790;5000625,97790;5018405,18415;5048885,18415;5058410,97790;5076825,18415;5076825,57785;5076825,57785;5067300,18415;5067300,97790;5036820,97790;5009515,18415;4982210,18415;4982210,18415;4960620,18415" o:connectangles="0,0,0,0,0,0,0,0,0,0,0,0,0,0,0,0,0,0,0,0,0,0,0,0,0,0,0,0,0,0,0,0,0,0,0,0,0,0,0,0,0,0,0,0,0,0,0,0,0,0,0,0,0,0,0,0,0,0,0,0"/>
              <o:lock v:ext="edit" verticies="t"/>
            </v:shape>
            <v:shape id="Freeform 233" o:spid="_x0000_s1190" style="position:absolute;left:1803;top:11556;width:8057;height:330;visibility:visible;mso-wrap-style:square;v-text-anchor:top" coordsize="805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l0sYA&#10;AADcAAAADwAAAGRycy9kb3ducmV2LnhtbESPQWvCQBSE70L/w/IKvYhuGtqo0VWKUpBSD0YRvD2y&#10;zyQ0+zbsrpr++26h0OMw880wi1VvWnEj5xvLCp7HCQji0uqGKwXHw/toCsIHZI2tZVLwTR5Wy4fB&#10;AnNt77ynWxEqEUvY56igDqHLpfRlTQb92HbE0btYZzBE6SqpHd5juWllmiSZNNhwXKixo3VN5Vdx&#10;NQrSyblw6WaYcnfars+f2W7/8TpT6umxf5uDCNSH//AfvdWRy17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gl0sYAAADcAAAADwAAAAAAAAAAAAAAAACYAgAAZHJz&#10;L2Rvd25yZXYueG1sUEsFBgAAAAAEAAQA9QAAAIsDAAAAAA==&#10;" path="m,211r62,43l139,282r58,34l288,330,518,316,729,282,955,254r226,-29l1243,211r58,-20l1349,177r57,l1512,148r105,-29l1723,86,1828,72r231,l2270,86r225,l2707,86r76,19l2841,119r77,15l2980,163r58,28l3115,211r62,28l3254,254r57,l3359,268r106,14l3522,282r63,20l3642,302r63,l3902,282r182,-28l4281,239r196,-28l4549,191r92,-14l4809,148r182,-29l5168,105,5351,86,5533,72r183,l5879,57,6018,28,6152,14,6287,r124,l6546,r153,l6834,14r134,l7242,43r273,43l7650,86r134,19l7923,119r134,e" filled="f" strokeweight=".7pt">
              <v:path arrowok="t" o:connecttype="custom" o:connectlocs="0,133985;39370,161290;88265,179070;125095,200660;182880,209550;328930,200660;462915,179070;606425,161290;749935,142875;789305,133985;826135,121285;856615,112395;892810,112395;960120,93980;1026795,75565;1094105,54610;1160780,45720;1307465,45720;1441450,54610;1584325,54610;1718945,54610;1767205,66675;1804035,75565;1852930,85090;1892300,103505;1929130,121285;1978025,133985;2017395,151765;2066290,161290;2102485,161290;2132965,170180;2200275,179070;2236470,179070;2276475,191770;2312670,191770;2352675,191770;2477770,179070;2593340,161290;2718435,151765;2842895,133985;2888615,121285;2947035,112395;3053715,93980;3169285,75565;3281680,66675;3397885,54610;3513455,45720;3629660,45720;3733165,36195;3821430,17780;3906520,8890;3992245,0;4070985,0;4156710,0;4253865,0;4339590,8890;4424680,8890;4598670,27305;4772025,54610;4857750,54610;4942840,66675;5031105,75565;5116195,75565" o:connectangles="0,0,0,0,0,0,0,0,0,0,0,0,0,0,0,0,0,0,0,0,0,0,0,0,0,0,0,0,0,0,0,0,0,0,0,0,0,0,0,0,0,0,0,0,0,0,0,0,0,0,0,0,0,0,0,0,0,0,0,0,0,0,0"/>
            </v:shape>
            <v:shape id="Freeform 234" o:spid="_x0000_s1191" style="position:absolute;left:1865;top:12519;width:7842;height:317;visibility:visible;mso-wrap-style:square;v-text-anchor:top" coordsize="784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lXsUA&#10;AADcAAAADwAAAGRycy9kb3ducmV2LnhtbESPQWvCQBSE70L/w/IKvYhuFJQSXaUVAqX0olbF2yP7&#10;kg1m36bZrcZ/7wqCx2FmvmHmy87W4kytrxwrGA0TEMS50xWXCn632eAdhA/IGmvHpOBKHpaLl94c&#10;U+0uvKbzJpQiQtinqMCE0KRS+tyQRT90DXH0CtdaDFG2pdQtXiLc1nKcJFNpseK4YLChlaH8tPm3&#10;CnBvT+HPfhfyc/LTPxYmy3aHTKm31+5jBiJQF57hR/tLKxhPJ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VexQAAANwAAAAPAAAAAAAAAAAAAAAAAJgCAABkcnMv&#10;ZG93bnJldi54bWxQSwUGAAAAAAQABAD1AAAAigMAAAAA&#10;" path="m15,259r105,l120,273r-105,l,273,,259r15,xm183,259r77,l288,259r,14l260,273r-77,l168,273r,-14l183,259xm332,259r47,-14l437,245r19,14l437,259r-58,l332,273r,-14xm499,245r15,l605,245r14,l619,259r-14,l514,259r-15,l499,245xm667,245r106,l787,245r,14l773,259r-106,l667,245xm831,245r62,l936,225r,20l951,245r-15,l893,259r-62,l831,245xm999,225r28,l1104,225r15,20l1104,245r-77,l999,245r,-20xm1167,225r105,l1272,245r-105,l1167,225xm1330,225r105,l1435,245r-105,l1315,245r15,-20xm1498,225r14,l1589,225r14,l1603,245r-14,l1512,245r-14,l1483,245r,-20l1498,225xm1661,225r77,l1766,225r,20l1738,245r-77,l1646,245r,-20l1661,225xm1829,225r62,l1934,225r,20l1891,245r-62,l1814,245r,-20l1829,225xm1997,225r43,l2088,225r14,l2102,245r-14,l2040,245r-43,l1982,245r,-20l1997,225xm2146,225r62,l2251,225r14,l2265,245r-14,l2208,245r-62,l2146,225xm2313,225r58,l2419,225r14,l2433,245r-14,l2371,245r-58,l2313,225xm2477,225r76,l2587,225r14,l2601,245r-14,l2553,245r-76,l2477,225xm2645,225r91,20l2750,245r15,l2750,259r-14,l2645,245r,-20xm2813,245r105,l2933,259r-15,l2813,259r,-14xm2976,245r105,14l3081,273,2976,259r-15,l2976,245xm3144,259r105,l3249,273r-105,l3129,259r15,xm3312,259r105,14l3417,288,3312,273r-15,l3297,259r15,xm3475,273r33,l3580,273r,15l3508,288r-33,l3460,288r,-15l3475,273xm3643,273r62,l3748,288r-14,14l3705,288r-62,l3628,288r,-15l3643,273xm3792,288r110,l3916,288r,14l3902,302r-110,l3792,288xm3960,288r105,l4080,302r-15,l3960,302r,-14xm4127,302r106,l4247,302r,15l4233,317r-106,l4127,302xm4291,302r19,l4396,302r19,15l4396,317r-86,l4291,317r,-15xm4459,302r43,l4564,302r,15l4579,317r-15,l4502,317r-43,l4459,302xm4627,302r72,l4732,302r,15l4699,317r-72,l4612,317r15,l4627,302xm4790,302r91,l4895,302r,15l4881,317r-91,l4775,317r15,l4790,302xm4958,302r105,l5063,317r-105,l4943,317r15,-15xm5126,302r105,l5231,317r-105,l5106,317r,-15l5126,302xm5289,302r105,l5394,317r-105,l5274,317r,-15l5289,302xm5442,288r106,l5562,288r,14l5548,302r-91,l5442,302r,-14xm5606,288r105,-15l5730,273r,15l5711,288r-105,14l5606,288xm5774,273r105,-14l5894,259r,14l5879,273r-105,15l5774,273xm5942,259r105,-14l6061,259r-14,l5942,273r,-14xm6105,245r105,-20l6210,245r-105,14l6105,245xm6273,225r105,-14l6378,225r-105,20l6258,225r15,xm6441,197r105,l6546,211r-105,l6421,211r20,-14xm6589,182r15,l6695,168r14,l6709,182r-14,l6604,197r-15,l6589,182xm6757,168r106,-14l6877,154r,14l6863,168r-106,14l6757,168xm6920,134r106,-14l7026,134r-106,20l6920,134xm7088,120r106,-14l7194,120r-106,14l7074,120r14,xm7256,91l7362,77r,14l7256,106r-19,l7237,91r19,xm7405,62l7511,48r14,l7525,62r-14,l7420,77r-15,l7405,62xm7573,48l7679,29r14,l7679,48,7573,62r,-14xm7736,15l7842,r,15l7736,29r,-14xe" fillcolor="black" stroked="f">
              <v:path arrowok="t" o:connecttype="custom" o:connectlocs="0,164465;165100,173355;240665,155575;210820,164465;384175,164465;499745,155575;567055,155575;527685,164465;701040,155575;807720,155575;844550,155575;1017905,142875;941705,142875;1103630,155575;1200785,142875;1151890,142875;1334770,155575;1268095,142875;1429385,155575;1536065,142875;1468755,142875;1642745,155575;1746250,155575;1786255,155575;1889760,155575;1996440,164465;2103120,164465;2103120,164465;2206625,182880;2379980,182880;2313305,173355;2407920,191770;2514600,191770;2687955,201295;2803525,201295;2858770,191770;2831465,201295;2983865,201295;3099435,191770;3041650,201295;3138805,201295;3242310,201295;3358515,201295;3531870,182880;3559810,182880;3559810,182880;3666490,182880;3773170,173355;3876675,155575;3983355,142875;4090035,125095;4251325,115570;4366895,97790;4461510,76200;4568190,76200;4674870,57785;4769485,30480;4702175,39370;4808855,30480" o:connectangles="0,0,0,0,0,0,0,0,0,0,0,0,0,0,0,0,0,0,0,0,0,0,0,0,0,0,0,0,0,0,0,0,0,0,0,0,0,0,0,0,0,0,0,0,0,0,0,0,0,0,0,0,0,0,0,0,0,0,0"/>
              <o:lock v:ext="edit" verticies="t"/>
            </v:shape>
            <v:shape id="Freeform 235" o:spid="_x0000_s1192" style="position:absolute;left:1865;top:12778;width:120;height:14;visibility:visible;mso-wrap-style:square;v-text-anchor:top" coordsize="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ccIA&#10;AADcAAAADwAAAGRycy9kb3ducmV2LnhtbESPQYvCMBSE7wv+h/AW9ramK1ikGkV0BQ9e1F68PZpn&#10;U2xeSpK19d9vBMHjMDPfMIvVYFtxJx8axwp+xhkI4srphmsF5Xn3PQMRIrLG1jEpeFCA1XL0scBC&#10;u56PdD/FWiQIhwIVmBi7QspQGbIYxq4jTt7VeYsxSV9L7bFPcNvKSZbl0mLDacFgRxtD1e30ZxU0&#10;h3B5bMuwGzZ+2vcyGvd7Oyr19Tms5yAiDfEdfrX3WsEkz+F5Jh0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62JxwgAAANwAAAAPAAAAAAAAAAAAAAAAAJgCAABkcnMvZG93&#10;bnJldi54bWxQSwUGAAAAAAQABAD1AAAAhwMAAAAA&#10;" path="m15,l120,r,l120,14r,l120,14,15,14,,14r,l,,15,r,xe" filled="f" strokeweight=".25pt">
              <v:path arrowok="t" o:connecttype="custom" o:connectlocs="9525,0;76200,0;76200,0;76200,8890;76200,8890;76200,8890;9525,8890;0,8890;0,8890;0,0;9525,0;9525,0" o:connectangles="0,0,0,0,0,0,0,0,0,0,0,0"/>
            </v:shape>
            <v:shape id="Freeform 236" o:spid="_x0000_s1193" style="position:absolute;left:2033;top:12778;width:120;height:14;visibility:visible;mso-wrap-style:square;v-text-anchor:top" coordsize="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H6sMA&#10;AADcAAAADwAAAGRycy9kb3ducmV2LnhtbESPS4sCMRCE7wv+h9CCtzWzgg9Goyw+YA9efFy8NZN2&#10;MjjpDEl0xn9vFgSPRVV9RS1Wna3Fg3yoHCv4GWYgiAunKy4VnE+77xmIEJE11o5JwZMCrJa9rwXm&#10;2rV8oMcxliJBOOSowMTY5FKGwpDFMHQNcfKuzluMSfpSao9tgttajrJsIi1WnBYMNrQ2VNyOd6ug&#10;2ofLc3MOu27tx20ro3Hb20GpQb/7nYOI1MVP+N3+0wpGkyn8n0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fH6sMAAADcAAAADwAAAAAAAAAAAAAAAACYAgAAZHJzL2Rv&#10;d25yZXYueG1sUEsFBgAAAAAEAAQA9QAAAIgDAAAAAA==&#10;" path="m15,l92,r28,l120,r,l120,14r,l92,14r-77,l,14,,,,,15,r,xe" filled="f" strokeweight=".25pt">
              <v:path arrowok="t" o:connecttype="custom" o:connectlocs="9525,0;58420,0;76200,0;76200,0;76200,0;76200,8890;76200,8890;58420,8890;9525,8890;0,8890;0,0;0,0;9525,0;9525,0" o:connectangles="0,0,0,0,0,0,0,0,0,0,0,0,0,0"/>
            </v:shape>
            <v:shape id="Freeform 237" o:spid="_x0000_s1194" style="position:absolute;left:2197;top:12764;width:124;height:28;visibility:visible;mso-wrap-style:square;v-text-anchor:top" coordsize="1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9occQA&#10;AADcAAAADwAAAGRycy9kb3ducmV2LnhtbESPQWvCQBSE7wX/w/KE3nRjoLZEVxGtrR4bBa+P7DMb&#10;zL5Ns2tM++vdgtDjMDPfMPNlb2vRUesrxwom4wQEceF0xaWC42E7egPhA7LG2jEp+CEPy8XgaY6Z&#10;djf+oi4PpYgQ9hkqMCE0mZS+MGTRj11DHL2zay2GKNtS6hZvEW5rmSbJVFqsOC4YbGhtqLjkV6tg&#10;k+4/Pr83uQyXl878nvZ2NX1PlXoe9qsZiEB9+A8/2jutIH2dwN+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aHHEAAAA3AAAAA8AAAAAAAAAAAAAAAAAmAIAAGRycy9k&#10;b3ducmV2LnhtbFBLBQYAAAAABAAEAPUAAACJAwAAAAA=&#10;" path="m,14l47,r58,l124,14r,l124,14r-19,l47,14,,28,,14r,l,14r,l,14xe" filled="f" strokeweight=".25pt">
              <v:path arrowok="t" o:connecttype="custom" o:connectlocs="0,8890;29845,0;66675,0;78740,8890;78740,8890;78740,8890;66675,8890;29845,8890;0,17780;0,8890;0,8890;0,8890;0,8890;0,8890" o:connectangles="0,0,0,0,0,0,0,0,0,0,0,0,0,0"/>
            </v:shape>
            <v:shape id="Freeform 238" o:spid="_x0000_s1195" style="position:absolute;left:2364;top:12764;width:120;height:14;visibility:visible;mso-wrap-style:square;v-text-anchor:top" coordsize="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PQMQA&#10;AADcAAAADwAAAGRycy9kb3ducmV2LnhtbESPS2vDMBCE74H+B7GF3BK5Jn3gRjEliaGHXPK49LZY&#10;W8vEWhlJje1/XxUCPQ4z8w2zLkfbiRv50DpW8LTMQBDXTrfcKLicq8UbiBCRNXaOScFEAcrNw2yN&#10;hXYDH+l2io1IEA4FKjAx9oWUoTZkMSxdT5y8b+ctxiR9I7XHIcFtJ/Mse5EWW04LBnvaGqqvpx+r&#10;oD2Er2l3CdW49c/DIKNx++tRqfnj+PEOItIY/8P39qdWkL+u4O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sz0DEAAAA3AAAAA8AAAAAAAAAAAAAAAAAmAIAAGRycy9k&#10;b3ducmV2LnhtbFBLBQYAAAAABAAEAPUAAACJAwAAAAA=&#10;" path="m,l15,r91,l120,r,14l120,14r-14,l15,14,,14r,l,14,,,,,,xe" filled="f" strokeweight=".25pt">
              <v:path arrowok="t" o:connecttype="custom" o:connectlocs="0,0;9525,0;67310,0;76200,0;76200,8890;76200,8890;67310,8890;9525,8890;0,8890;0,8890;0,8890;0,0;0,0;0,0" o:connectangles="0,0,0,0,0,0,0,0,0,0,0,0,0,0"/>
            </v:shape>
            <v:shape id="Freeform 239" o:spid="_x0000_s1196" style="position:absolute;left:2532;top:12764;width:120;height:14;visibility:visible;mso-wrap-style:square;v-text-anchor:top" coordsize="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RcAA&#10;AADcAAAADwAAAGRycy9kb3ducmV2LnhtbERPy4rCMBTdC/5DuII7TRXUoWNaxFGYhRsfm9ldmjtN&#10;sbkpScbWvzeLAZeH896Wg23Fg3xoHCtYzDMQxJXTDdcKbtfj7ANEiMgaW8ek4EkBymI82mKuXc9n&#10;elxiLVIIhxwVmBi7XMpQGbIY5q4jTtyv8xZjgr6W2mOfwm0rl1m2lhYbTg0GO9obqu6XP6ugOYWf&#10;59ctHIe9X/W9jMYd7melppNh9wki0hDf4n/3t1aw3KS16Uw6Ar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FRcAAAADcAAAADwAAAAAAAAAAAAAAAACYAgAAZHJzL2Rvd25y&#10;ZXYueG1sUEsFBgAAAAAEAAQA9QAAAIUDAAAAAA==&#10;" path="m,l106,r,l120,r,l120,14r-14,l106,14,,14r,l,,,,,,,xe" filled="f" strokeweight=".25pt">
              <v:path arrowok="t" o:connecttype="custom" o:connectlocs="0,0;67310,0;67310,0;76200,0;76200,0;76200,8890;67310,8890;67310,8890;0,8890;0,8890;0,0;0,0;0,0;0,0" o:connectangles="0,0,0,0,0,0,0,0,0,0,0,0,0,0"/>
            </v:shape>
            <v:shape id="Freeform 240" o:spid="_x0000_s1197" style="position:absolute;left:2696;top:12744;width:120;height:34;visibility:visible;mso-wrap-style:square;v-text-anchor:top" coordsize="1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tWsYA&#10;AADcAAAADwAAAGRycy9kb3ducmV2LnhtbESPQWvCQBSE7wX/w/KEXqRu9NDW6CpSK/UiVtsK3h7Z&#10;ZxKafRt21yT+e1co9DjMzDfMbNGZSjTkfGlZwWiYgCDOrC45V/D9tX56BeEDssbKMim4kofFvPcw&#10;w1TblvfUHEIuIoR9igqKEOpUSp8VZNAPbU0cvbN1BkOULpfaYRvhppLjJHmWBkuOCwXW9FZQ9nu4&#10;GAWD4w4Hy/dV6/j0aRrzoa/hZ6vUY79bTkEE6sJ/+K+90QrGLx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3tWsYAAADcAAAADwAAAAAAAAAAAAAAAACYAgAAZHJz&#10;L2Rvd25yZXYueG1sUEsFBgAAAAAEAAQA9QAAAIsDAAAAAA==&#10;" path="m,20r62,l105,r,20l120,20r-15,l105,20,62,34,,34r,l,20r,l,20r,xe" filled="f" strokeweight=".25pt">
              <v:path arrowok="t" o:connecttype="custom" o:connectlocs="0,12700;39370,12700;66675,0;66675,12700;76200,12700;66675,12700;66675,12700;39370,21590;0,21590;0,21590;0,12700;0,12700;0,12700;0,12700" o:connectangles="0,0,0,0,0,0,0,0,0,0,0,0,0,0"/>
            </v:shape>
            <v:shape id="Freeform 241" o:spid="_x0000_s1198" style="position:absolute;left:2864;top:12744;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pLsAA&#10;AADcAAAADwAAAGRycy9kb3ducmV2LnhtbERPzYrCMBC+C/sOYRb2pqnCitRGkcIugierDzA2Y1va&#10;TGoSa92n3xwEjx/ff7YdTScGcr6xrGA+S0AQl1Y3XCk4n36mKxA+IGvsLJOCJ3nYbj4mGabaPvhI&#10;QxEqEUPYp6igDqFPpfRlTQb9zPbEkbtaZzBE6CqpHT5iuOnkIkmW0mDDsaHGnvKayra4GwVD+O4P&#10;7bm43vPbYTn+0uUvyZ1SX5/jbg0i0Bje4pd7rxUsVnF+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upLsAAAADcAAAADwAAAAAAAAAAAAAAAACYAgAAZHJzL2Rvd25y&#10;ZXYueG1sUEsFBgAAAAAEAAQA9QAAAIUDAAAAAA==&#10;" path="m,l28,r77,l105,r15,20l105,20r,l28,20,,20r,l,20r,l,,,xe" filled="f" strokeweight=".25pt">
              <v:path arrowok="t" o:connecttype="custom" o:connectlocs="0,0;17780,0;66675,0;66675,0;76200,12700;66675,12700;66675,12700;17780,12700;0,12700;0,12700;0,12700;0,12700;0,0;0,0" o:connectangles="0,0,0,0,0,0,0,0,0,0,0,0,0,0"/>
            </v:shape>
            <v:shape id="Freeform 242" o:spid="_x0000_s1199" style="position:absolute;left:3032;top:12744;width:105;height:20;visibility:visible;mso-wrap-style:square;v-text-anchor:top" coordsize="1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Tf8YA&#10;AADcAAAADwAAAGRycy9kb3ducmV2LnhtbESPQWvCQBSE70L/w/IKvenG0EqIriKFgoccmmgpvT2z&#10;r0lq9m3Iribtr3cFocdhZr5hVpvRtOJCvWssK5jPIhDEpdUNVwoO+7dpAsJ5ZI2tZVLwSw4264fJ&#10;ClNtB87pUvhKBAi7FBXU3neplK6syaCb2Y44eN+2N+iD7CupexwC3LQyjqKFNNhwWKixo9eaylNx&#10;NgoKWb3jh8uzz2x/fOa/n84cXr6Uenoct0sQnkb/H763d1pBnMzhdiY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ETf8YAAADcAAAADwAAAAAAAAAAAAAAAACYAgAAZHJz&#10;L2Rvd25yZXYueG1sUEsFBgAAAAAEAAQA9QAAAIsDAAAAAA==&#10;" path="m,l,,105,r,l105,20r,l105,20,,20r,l,20r,l,,,,,xe" filled="f" strokeweight=".25pt">
              <v:path arrowok="t" o:connecttype="custom" o:connectlocs="0,0;0,0;66675,0;66675,0;66675,12700;66675,12700;66675,12700;0,12700;0,12700;0,12700;0,12700;0,0;0,0;0,0" o:connectangles="0,0,0,0,0,0,0,0,0,0,0,0,0,0"/>
            </v:shape>
            <v:shape id="Freeform 243" o:spid="_x0000_s1200" style="position:absolute;left:3180;top:12744;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SwsMA&#10;AADcAAAADwAAAGRycy9kb3ducmV2LnhtbESP0YrCMBRE3xf8h3AF39bUgiJdo0jBZcEnqx9wt7m2&#10;xeamJrFWv94sLPg4zMwZZrUZTCt6cr6xrGA2TUAQl1Y3XCk4HXefSxA+IGtsLZOCB3nYrEcfK8y0&#10;vfOB+iJUIkLYZ6igDqHLpPRlTQb91HbE0TtbZzBE6SqpHd4j3LQyTZKFNNhwXKixo7ym8lLcjII+&#10;zLv95VScb/l1vxi+6feZ5E6pyXjYfoEINIR3+L/9oxWkyxT+zs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WSwsMAAADcAAAADwAAAAAAAAAAAAAAAACYAgAAZHJzL2Rv&#10;d25yZXYueG1sUEsFBgAAAAAEAAQA9QAAAIgDAAAAAA==&#10;" path="m15,l120,r,l120,r,20l120,20,15,20r,l,20,15,r,l15,xe" filled="f" strokeweight=".25pt">
              <v:path arrowok="t" o:connecttype="custom" o:connectlocs="9525,0;76200,0;76200,0;76200,0;76200,12700;76200,12700;9525,12700;9525,12700;0,12700;9525,0;9525,0;9525,0" o:connectangles="0,0,0,0,0,0,0,0,0,0,0,0"/>
            </v:shape>
            <v:shape id="Freeform 244" o:spid="_x0000_s1201" style="position:absolute;left:3348;top:12744;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3WcMA&#10;AADcAAAADwAAAGRycy9kb3ducmV2LnhtbESP0YrCMBRE3xf8h3CFfVtTXRSpRpHCLgs+Wf2Aa3Nt&#10;i81NTWLt+vVGEHwcZuYMs1z3phEdOV9bVjAeJSCIC6trLhUc9j9fcxA+IGtsLJOCf/KwXg0+lphq&#10;e+MddXkoRYSwT1FBFUKbSumLigz6kW2Jo3eyzmCI0pVSO7xFuGnkJElm0mDNcaHClrKKinN+NQq6&#10;MG2350N+umaX7az/peM9yZxSn8N+swARqA/v8Kv9pxVM5t/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3WcMAAADcAAAADwAAAAAAAAAAAAAAAACYAgAAZHJzL2Rv&#10;d25yZXYueG1sUEsFBgAAAAAEAAQA9QAAAIgDAAAAAA==&#10;" path="m15,l29,r77,l120,r,l120,r,20l120,20r-14,l29,20r-14,l,20,,,,,15,r,xe" filled="f" strokeweight=".25pt">
              <v:path arrowok="t" o:connecttype="custom" o:connectlocs="9525,0;18415,0;67310,0;76200,0;76200,0;76200,0;76200,12700;76200,12700;67310,12700;18415,12700;9525,12700;0,12700;0,0;0,0;9525,0;9525,0" o:connectangles="0,0,0,0,0,0,0,0,0,0,0,0,0,0,0,0"/>
            </v:shape>
            <v:shape id="Freeform 245" o:spid="_x0000_s1202" style="position:absolute;left:3511;top:12744;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vLcMA&#10;AADcAAAADwAAAGRycy9kb3ducmV2LnhtbESP0YrCMBRE3xf8h3CFfVtTZRWpRpHCLgs+Wf2Aa3Nt&#10;i81NTWLt+vVGEHwcZuYMs1z3phEdOV9bVjAeJSCIC6trLhUc9j9fcxA+IGtsLJOCf/KwXg0+lphq&#10;e+MddXkoRYSwT1FBFUKbSumLigz6kW2Jo3eyzmCI0pVSO7xFuGnkJElm0mDNcaHClrKKinN+NQq6&#10;MG2350N+umaX7az/peM9yZxSn8N+swARqA/v8Kv9pxVM5t/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CvLcMAAADcAAAADwAAAAAAAAAAAAAAAACYAgAAZHJzL2Rv&#10;d25yZXYueG1sUEsFBgAAAAAEAAQA9QAAAIgDAAAAAA==&#10;" path="m15,r,l92,r28,l120,r,l120,20r,l92,20r-77,l15,20,,20,,,,,15,r,xe" filled="f" strokeweight=".25pt">
              <v:path arrowok="t" o:connecttype="custom" o:connectlocs="9525,0;9525,0;58420,0;76200,0;76200,0;76200,0;76200,12700;76200,12700;58420,12700;9525,12700;9525,12700;0,12700;0,0;0,0;9525,0;9525,0" o:connectangles="0,0,0,0,0,0,0,0,0,0,0,0,0,0,0,0"/>
            </v:shape>
            <v:shape id="Freeform 246" o:spid="_x0000_s1203" style="position:absolute;left:3679;top:12744;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KtsIA&#10;AADcAAAADwAAAGRycy9kb3ducmV2LnhtbESP0YrCMBRE3xf8h3AF39ZUQZFqFCkogk92/YBrc22L&#10;zU1NYq1+vVlY2MdhZs4wq01vGtGR87VlBZNxAoK4sLrmUsH5Z/e9AOEDssbGMil4kYfNevC1wlTb&#10;J5+oy0MpIoR9igqqENpUSl9UZNCPbUscvat1BkOUrpTa4TPCTSOnSTKXBmuOCxW2lFVU3PKHUdCF&#10;WXu8nfPrI7sf5/2eLu8kc0qNhv12CSJQH/7Df+2DVjBdzOD3TDw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Aq2wgAAANwAAAAPAAAAAAAAAAAAAAAAAJgCAABkcnMvZG93&#10;bnJldi54bWxQSwUGAAAAAAQABAD1AAAAhwMAAAAA&#10;" path="m15,l77,r43,l120,r,l120,20r,l77,20r-62,l,20,,,,,15,r,xe" filled="f" strokeweight=".25pt">
              <v:path arrowok="t" o:connecttype="custom" o:connectlocs="9525,0;48895,0;76200,0;76200,0;76200,0;76200,12700;76200,12700;48895,12700;9525,12700;0,12700;0,0;0,0;9525,0;9525,0" o:connectangles="0,0,0,0,0,0,0,0,0,0,0,0,0,0"/>
            </v:shape>
            <v:shape id="Freeform 247" o:spid="_x0000_s1204" style="position:absolute;left:3847;top:12744;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UwcMA&#10;AADcAAAADwAAAGRycy9kb3ducmV2LnhtbESP0YrCMBRE3wX/IVxh3zRVsEjXKFJwWfDJrh9wt7m2&#10;xeamJrHW/XojCPs4zMwZZr0dTCt6cr6xrGA+S0AQl1Y3XCk4/eynKxA+IGtsLZOCB3nYbsajNWba&#10;3vlIfREqESHsM1RQh9BlUvqyJoN+Zjvi6J2tMxiidJXUDu8Rblq5SJJUGmw4LtTYUV5TeSluRkEf&#10;lt3hcirOt/x6SIcv+v1LcqfUx2TYfYIINIT/8Lv9rRUsVim8zsQj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6UwcMAAADcAAAADwAAAAAAAAAAAAAAAACYAgAAZHJzL2Rv&#10;d25yZXYueG1sUEsFBgAAAAAEAAQA9QAAAIgDAAAAAA==&#10;" path="m15,l58,r48,l120,r,l120,20r-14,l58,20r-43,l,20,,,,,15,r,xe" filled="f" strokeweight=".25pt">
              <v:path arrowok="t" o:connecttype="custom" o:connectlocs="9525,0;36830,0;67310,0;76200,0;76200,0;76200,12700;67310,12700;36830,12700;9525,12700;0,12700;0,0;0,0;9525,0;9525,0" o:connectangles="0,0,0,0,0,0,0,0,0,0,0,0,0,0"/>
            </v:shape>
            <v:shape id="Freeform 248" o:spid="_x0000_s1205" style="position:absolute;left:4011;top:12744;width:119;height:20;visibility:visible;mso-wrap-style:square;v-text-anchor:top" coordsize="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6KdcMA&#10;AADcAAAADwAAAGRycy9kb3ducmV2LnhtbESPQYvCMBSE74L/ITzBm6ZbsFuqsayCrlfrLnh8NM+2&#10;2LyUJmr99xtB2OMwM98wq3wwrbhT7xrLCj7mEQji0uqGKwU/p90sBeE8ssbWMil4koN8PR6tMNP2&#10;wUe6F74SAcIuQwW1910mpStrMujmtiMO3sX2Bn2QfSV1j48AN62MoyiRBhsOCzV2tK2pvBY3o6DY&#10;bC2lTXXc/y6S6LYvDt/J4qzUdDJ8LUF4Gvx/+N0+aAVx+gm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6KdcMAAADcAAAADwAAAAAAAAAAAAAAAACYAgAAZHJzL2Rv&#10;d25yZXYueG1sUEsFBgAAAAAEAAQA9QAAAIgDAAAAAA==&#10;" path="m,l62,r43,l119,r,l119,20r-14,l62,20,,20r,l,,,,,,,xe" filled="f" strokeweight=".25pt">
              <v:path arrowok="t" o:connecttype="custom" o:connectlocs="0,0;39370,0;66675,0;75565,0;75565,0;75565,12700;66675,12700;39370,12700;0,12700;0,12700;0,0;0,0;0,0;0,0" o:connectangles="0,0,0,0,0,0,0,0,0,0,0,0,0,0"/>
            </v:shape>
            <v:shape id="Freeform 249" o:spid="_x0000_s1206" style="position:absolute;left:4178;top:12744;width:120;height:20;visibility:visible;mso-wrap-style:square;v-text-anchor:top" coordsize="1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lKMAA&#10;AADcAAAADwAAAGRycy9kb3ducmV2LnhtbERPzYrCMBC+C/sOYRb2pqnCitRGkcIugierDzA2Y1va&#10;TGoSa92n3xwEjx/ff7YdTScGcr6xrGA+S0AQl1Y3XCk4n36mKxA+IGvsLJOCJ3nYbj4mGabaPvhI&#10;QxEqEUPYp6igDqFPpfRlTQb9zPbEkbtaZzBE6CqpHT5iuOnkIkmW0mDDsaHGnvKayra4GwVD+O4P&#10;7bm43vPbYTn+0uUvyZ1SX5/jbg0i0Bje4pd7rxUsVnFtPBOP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2lKMAAAADcAAAADwAAAAAAAAAAAAAAAACYAgAAZHJzL2Rvd25y&#10;ZXYueG1sUEsFBgAAAAAEAAQA9QAAAIUDAAAAAA==&#10;" path="m,l58,r48,l120,r,20l120,20r-14,l58,20,,20r,l,,,,,,,xe" filled="f" strokeweight=".25pt">
              <v:path arrowok="t" o:connecttype="custom" o:connectlocs="0,0;36830,0;67310,0;76200,0;76200,12700;76200,12700;67310,12700;36830,12700;0,12700;0,12700;0,0;0,0;0,0;0,0" o:connectangles="0,0,0,0,0,0,0,0,0,0,0,0,0,0"/>
            </v:shape>
            <v:shape id="Freeform 250" o:spid="_x0000_s1207" style="position:absolute;left:4342;top:12744;width:124;height:20;visibility:visible;mso-wrap-style:square;v-text-anchor:top" coordsize="1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NDsYA&#10;AADcAAAADwAAAGRycy9kb3ducmV2LnhtbESPQWvCQBSE7wX/w/KEXorZKDSkaVYRwSr10loP9vbI&#10;PpNg9m3Irkn677tCocdhZr5h8tVoGtFT52rLCuZRDIK4sLrmUsHpaztLQTiPrLGxTAp+yMFqOXnI&#10;MdN24E/qj74UAcIuQwWV920mpSsqMugi2xIH72I7gz7IrpS6wyHATSMXcZxIgzWHhQpb2lRUXI83&#10;o+Dp3Dy/fyfD7sO+rUlu+30yHs5KPU7H9SsIT6P/D/+191rBIn2B+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CNDsYAAADcAAAADwAAAAAAAAAAAAAAAACYAgAAZHJz&#10;L2Rvd25yZXYueG1sUEsFBgAAAAAEAAQA9QAAAIsDAAAAAA==&#10;" path="m,l76,r34,l124,r,20l124,20r-14,l76,20,,20r,l,20,,,,,,xe" filled="f" strokeweight=".25pt">
              <v:path arrowok="t" o:connecttype="custom" o:connectlocs="0,0;48260,0;69850,0;78740,0;78740,12700;78740,12700;69850,12700;48260,12700;0,12700;0,12700;0,12700;0,0;0,0;0,0" o:connectangles="0,0,0,0,0,0,0,0,0,0,0,0,0,0"/>
            </v:shape>
            <v:shape id="Freeform 251" o:spid="_x0000_s1208" style="position:absolute;left:4510;top:12744;width:120;height:34;visibility:visible;mso-wrap-style:square;v-text-anchor:top" coordsize="1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iPcMA&#10;AADcAAAADwAAAGRycy9kb3ducmV2LnhtbERPz2vCMBS+C/4P4QleZKbzMFxnLGVTtsuYczrw9mie&#10;bVnzUpLY1v9+OQgeP77fq2wwjejI+dqygsd5AoK4sLrmUsHhZ/uwBOEDssbGMim4kodsPR6tMNW2&#10;52/q9qEUMYR9igqqENpUSl9UZNDPbUscubN1BkOErpTaYR/DTSMXSfIkDdYcGyps6bWi4m9/MQpm&#10;v184yzdvvePTznTmXV/D8VOp6WTIX0AEGsJdfHN/aAWL5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uiPcMAAADcAAAADwAAAAAAAAAAAAAAAACYAgAAZHJzL2Rv&#10;d25yZXYueG1sUEsFBgAAAAAEAAQA9QAAAIgDAAAAAA==&#10;" path="m,l91,20r14,l105,20r15,l105,34r,l91,34,,20r,l,20r,l,,,xe" filled="f" strokeweight=".25pt">
              <v:path arrowok="t" o:connecttype="custom" o:connectlocs="0,0;57785,12700;66675,12700;66675,12700;76200,12700;66675,21590;66675,21590;57785,21590;0,12700;0,12700;0,12700;0,12700;0,0;0,0" o:connectangles="0,0,0,0,0,0,0,0,0,0,0,0,0,0"/>
            </v:shape>
            <v:shape id="Freeform 252" o:spid="_x0000_s1209" style="position:absolute;left:4678;top:12764;width:120;height:14;visibility:visible;mso-wrap-style:square;v-text-anchor:top" coordsize="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KIsMA&#10;AADcAAAADwAAAGRycy9kb3ducmV2LnhtbESPT4vCMBTE7wt+h/AWvK2pgqJdoyz+AQ97UXvx9mje&#10;NsXmpSTR1m9vFgSPw8z8hlmue9uIO/lQO1YwHmUgiEuna64UFOf91xxEiMgaG8ek4EEB1qvBxxJz&#10;7To+0v0UK5EgHHJUYGJscylDachiGLmWOHl/zluMSfpKao9dgttGTrJsJi3WnBYMtrQxVF5PN6ug&#10;/g2Xx7YI+37jp10no3G761Gp4Wf/8w0iUh/f4Vf7oBVMFmP4P5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eKIsMAAADcAAAADwAAAAAAAAAAAAAAAACYAgAAZHJzL2Rv&#10;d25yZXYueG1sUEsFBgAAAAAEAAQA9QAAAIgDAAAAAA==&#10;" path="m,l105,r,l120,14r-15,l105,14,,14r,l,,,,,,,xe" filled="f" strokeweight=".25pt">
              <v:path arrowok="t" o:connecttype="custom" o:connectlocs="0,0;66675,0;66675,0;76200,8890;66675,8890;66675,8890;0,8890;0,8890;0,0;0,0;0,0;0,0" o:connectangles="0,0,0,0,0,0,0,0,0,0,0,0"/>
            </v:shape>
            <v:shape id="Freeform 253" o:spid="_x0000_s1210" style="position:absolute;left:4826;top:12764;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ONMMA&#10;AADcAAAADwAAAGRycy9kb3ducmV2LnhtbESPT4vCMBTE7wt+h/AEb2tqEVerUaQgKHjxD+rx2Tzb&#10;YvNSmqj125uFhT0OM/MbZrZoTSWe1LjSsoJBPwJBnFldcq7geFh9j0E4j6yxskwK3uRgMe98zTDR&#10;9sU7eu59LgKEXYIKCu/rREqXFWTQ9W1NHLybbQz6IJtc6gZfAW4qGUfRSBosOSwUWFNaUHbfP4yC&#10;82UzPNWYbphPa3eT6c9gO7kq1eu2yykIT63/D/+111pBPInh90w4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ONMMAAADcAAAADwAAAAAAAAAAAAAAAACYAgAAZHJzL2Rv&#10;d25yZXYueG1sUEsFBgAAAAAEAAQA9QAAAIgDAAAAAA==&#10;" path="m15,l120,14r,l120,14r,l120,28,15,14r,l,14,15,r,l15,xe" filled="f" strokeweight=".25pt">
              <v:path arrowok="t" o:connecttype="custom" o:connectlocs="9525,0;76200,8890;76200,8890;76200,8890;76200,8890;76200,17780;9525,8890;9525,8890;0,8890;9525,0;9525,0;9525,0" o:connectangles="0,0,0,0,0,0,0,0,0,0,0,0"/>
            </v:shape>
            <v:shape id="Freeform 254" o:spid="_x0000_s1211" style="position:absolute;left:4994;top:12778;width:120;height:14;visibility:visible;mso-wrap-style:square;v-text-anchor:top" coordsize="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xzsQA&#10;AADcAAAADwAAAGRycy9kb3ducmV2LnhtbESPzWrDMBCE74G+g9hCbolch5bWjWJKEkMPueTn0tti&#10;bS0Ta2UkNbbfvioEehxm5htmXY62EzfyoXWs4GmZgSCunW65UXA5V4tXECEia+wck4KJApSbh9ka&#10;C+0GPtLtFBuRIBwKVGBi7AspQ23IYli6njh5385bjEn6RmqPQ4LbTuZZ9iIttpwWDPa0NVRfTz9W&#10;QXsIX9PuEqpx65+HQUbj9tejUvPH8eMdRKQx/ofv7U+tIH9bwd+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Jsc7EAAAA3AAAAA8AAAAAAAAAAAAAAAAAmAIAAGRycy9k&#10;b3ducmV2LnhtbFBLBQYAAAAABAAEAPUAAACJAwAAAAA=&#10;" path="m15,l120,r,l120,14r,l120,14,15,14r,l,,15,r,l15,xe" filled="f" strokeweight=".25pt">
              <v:path arrowok="t" o:connecttype="custom" o:connectlocs="9525,0;76200,0;76200,0;76200,8890;76200,8890;76200,8890;9525,8890;9525,8890;0,0;9525,0;9525,0;9525,0" o:connectangles="0,0,0,0,0,0,0,0,0,0,0,0"/>
            </v:shape>
            <v:shape id="Freeform 255" o:spid="_x0000_s1212" style="position:absolute;left:5162;top:12778;width:120;height:29;visibility:visible;mso-wrap-style:square;v-text-anchor:top" coordsize="1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LCsQA&#10;AADcAAAADwAAAGRycy9kb3ducmV2LnhtbESPUWvCMBSF3wX/Q7jC3jSdiLpqFDcYbAwE2/2AS3Nt&#10;Opub2mQ2+/fLYODj4ZzzHc52H20rbtT7xrGCx1kGgrhyuuFawWf5Ol2D8AFZY+uYFPyQh/1uPNpi&#10;rt3AJ7oVoRYJwj5HBSaELpfSV4Ys+pnriJN3dr3FkGRfS93jkOC2lfMsW0qLDacFgx29GKouxbdV&#10;cP0w9DzEr6NexHK1ipf3ZeE7pR4m8bABESiGe/i//aYVzJ8W8HcmH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8SwrEAAAA3AAAAA8AAAAAAAAAAAAAAAAAmAIAAGRycy9k&#10;b3ducmV2LnhtbFBLBQYAAAAABAAEAPUAAACJAwAAAAA=&#10;" path="m15,l120,14r,l120,14r,l120,29,15,14,,14r,l,,15,r,xe" filled="f" strokeweight=".25pt">
              <v:path arrowok="t" o:connecttype="custom" o:connectlocs="9525,0;76200,8890;76200,8890;76200,8890;76200,8890;76200,18415;9525,8890;0,8890;0,8890;0,0;9525,0;9525,0" o:connectangles="0,0,0,0,0,0,0,0,0,0,0,0"/>
            </v:shape>
            <v:shape id="Freeform 256" o:spid="_x0000_s1213" style="position:absolute;left:5325;top:12792;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RRKMQA&#10;AADcAAAADwAAAGRycy9kb3ducmV2LnhtbESPQWvCQBSE7wX/w/IEb7pRabGpq4i0UOjJqGBvr9ln&#10;Es2+Dbtrkv57tyD0OMzMN8xy3ZtatOR8ZVnBdJKAIM6trrhQcNh/jBcgfEDWWFsmBb/kYb0aPC0x&#10;1bbjHbVZKESEsE9RQRlCk0rp85IM+oltiKN3ts5giNIVUjvsItzUcpYkL9JgxXGhxIa2JeXX7GYi&#10;RV7mX+b0fWvoaN5/jplbtJ1TajTsN28gAvXhP/xof2oFs9dn+Ds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USjEAAAA3AAAAA8AAAAAAAAAAAAAAAAAmAIAAGRycy9k&#10;b3ducmV2LnhtbFBLBQYAAAAABAAEAPUAAACJAwAAAAA=&#10;" path="m15,l48,r72,l120,r,15l120,15r,l48,15r-33,l,15,,,,,15,r,xe" filled="f" strokeweight=".25pt">
              <v:path arrowok="t" o:connecttype="custom" o:connectlocs="9525,0;30480,0;76200,0;76200,0;76200,9525;76200,9525;76200,9525;30480,9525;9525,9525;0,9525;0,0;0,0;9525,0;9525,0" o:connectangles="0,0,0,0,0,0,0,0,0,0,0,0,0,0"/>
            </v:shape>
            <v:shape id="Freeform 257" o:spid="_x0000_s1214" style="position:absolute;left:5493;top:12792;width:120;height:29;visibility:visible;mso-wrap-style:square;v-text-anchor:top" coordsize="1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w5sQA&#10;AADcAAAADwAAAGRycy9kb3ducmV2LnhtbESPUWvCMBSF3wf+h3CFvc1Ukeo6o7iBMBEGVn/Apblr&#10;Opubrsls/PdmMNjj4ZzzHc5qE20rrtT7xrGC6SQDQVw53XCt4HzaPS1B+ICssXVMCm7kYbMePayw&#10;0G7gI13LUIsEYV+gAhNCV0jpK0MW/cR1xMn7dL3FkGRfS93jkOC2lbMsy6XFhtOCwY7eDFWX8scq&#10;+D4Yeh3i14eex9NiES/7vPSdUo/juH0BESiG//Bf+10rmD3n8Hs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cObEAAAA3AAAAA8AAAAAAAAAAAAAAAAAmAIAAGRycy9k&#10;b3ducmV2LnhtbFBLBQYAAAAABAAEAPUAAACJAwAAAAA=&#10;" path="m15,l77,r43,15l120,15r,l120,15,106,29,77,15r-62,l,15r,l,,15,r,xe" filled="f" strokeweight=".25pt">
              <v:path arrowok="t" o:connecttype="custom" o:connectlocs="9525,0;48895,0;76200,9525;76200,9525;76200,9525;76200,9525;67310,18415;48895,9525;9525,9525;0,9525;0,9525;0,0;9525,0;9525,0" o:connectangles="0,0,0,0,0,0,0,0,0,0,0,0,0,0"/>
            </v:shape>
            <v:shape id="Freeform 258" o:spid="_x0000_s1215" style="position:absolute;left:5657;top:12807;width:124;height:14;visibility:visible;mso-wrap-style:square;v-text-anchor:top" coordsize="1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tcQA&#10;AADcAAAADwAAAGRycy9kb3ducmV2LnhtbESPT2vCQBTE7wW/w/KE3urGCNVGVxGlUuNJW+j1mX35&#10;g9m3Ibua+O1dodDjMPObYRar3tTiRq2rLCsYjyIQxJnVFRcKfr4/32YgnEfWWFsmBXdysFoOXhaY&#10;aNvxkW4nX4hQwi5BBaX3TSKly0oy6Ea2IQ5ebluDPsi2kLrFLpSbWsZR9C4NVhwWSmxoU1J2OV2N&#10;gpjTPf3mB5mnk/Num3bVJZ7clXod9us5CE+9/w//0V86cB9TeJ4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qF7XEAAAA3AAAAA8AAAAAAAAAAAAAAAAAmAIAAGRycy9k&#10;b3ducmV2LnhtbFBLBQYAAAAABAAEAPUAAACJAwAAAAA=&#10;" path="m,l110,r14,l124,14r,l110,14,,14r,l,,,,,,,xe" filled="f" strokeweight=".25pt">
              <v:path arrowok="t" o:connecttype="custom" o:connectlocs="0,0;69850,0;78740,0;78740,8890;78740,8890;69850,8890;0,8890;0,8890;0,0;0,0;0,0;0,0" o:connectangles="0,0,0,0,0,0,0,0,0,0,0,0"/>
            </v:shape>
            <v:shape id="Freeform 259" o:spid="_x0000_s1216" style="position:absolute;left:5825;top:12807;width:120;height:14;visibility:visible;mso-wrap-style:square;v-text-anchor:top" coordsize="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jv8AA&#10;AADcAAAADwAAAGRycy9kb3ducmV2LnhtbERPy4rCMBTdC/5DuII7TRUUp2NaxFGYhRsfm9ldmjtN&#10;sbkpScbWvzeLAZeH896Wg23Fg3xoHCtYzDMQxJXTDdcKbtfjbAMiRGSNrWNS8KQAZTEebTHXrucz&#10;PS6xFimEQ44KTIxdLmWoDFkMc9cRJ+7XeYsxQV9L7bFP4baVyyxbS4sNpwaDHe0NVffLn1XQnMLP&#10;8+sWjsPer/peRuMO97NS08mw+wQRaYhv8b/7WytYfqS16Uw6ArJ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0jv8AAAADcAAAADwAAAAAAAAAAAAAAAACYAgAAZHJzL2Rvd25y&#10;ZXYueG1sUEsFBgAAAAAEAAQA9QAAAIUDAAAAAA==&#10;" path="m,l105,r15,14l120,14r,l105,14,,14r,l,14,,,,,,xe" filled="f" strokeweight=".25pt">
              <v:path arrowok="t" o:connecttype="custom" o:connectlocs="0,0;66675,0;76200,8890;76200,8890;76200,8890;66675,8890;0,8890;0,8890;0,8890;0,0;0,0;0,0" o:connectangles="0,0,0,0,0,0,0,0,0,0,0,0"/>
            </v:shape>
            <v:shape id="Freeform 260" o:spid="_x0000_s1217" style="position:absolute;left:5992;top:12821;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bLcQA&#10;AADcAAAADwAAAGRycy9kb3ducmV2LnhtbESPQWvCQBSE74X+h+UVvNVNIxSNrqGIhUJPjRXq7Zl9&#10;Jmmzb8PumqT/3hUEj8PMfMOs8tG0oifnG8sKXqYJCOLS6oYrBd+79+c5CB+QNbaWScE/ecjXjw8r&#10;zLQd+Iv6IlQiQthnqKAOocuk9GVNBv3UdsTRO1lnMETpKqkdDhFuWpkmyas02HBcqLGjTU3lX3E2&#10;kSJ/Z5/m53DuaG+2x33h5v3glJo8jW9LEIHGcA/f2h9aQbpYwPVMPA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Wy3EAAAA3AAAAA8AAAAAAAAAAAAAAAAAmAIAAGRycy9k&#10;b3ducmV2LnhtbFBLBQYAAAAABAAEAPUAAACJAwAAAAA=&#10;" path="m,l106,r14,l120,r,15l106,15,,15,,,,,,,,,,xe" filled="f" strokeweight=".25pt">
              <v:path arrowok="t" o:connecttype="custom" o:connectlocs="0,0;67310,0;76200,0;76200,0;76200,9525;67310,9525;0,9525;0,0;0,0;0,0;0,0;0,0" o:connectangles="0,0,0,0,0,0,0,0,0,0,0,0"/>
            </v:shape>
            <v:shape id="Freeform 261" o:spid="_x0000_s1218" style="position:absolute;left:6156;top:12821;width:124;height:15;visibility:visible;mso-wrap-style:square;v-text-anchor:top" coordsize="1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ecsEA&#10;AADcAAAADwAAAGRycy9kb3ducmV2LnhtbERPy2oCMRTdF/yHcAV3NaNS0dEoIrTYXetrfZ3cmQxO&#10;bsYk1enfN4uCy8N5L9edbcSdfKgdKxgNMxDEhdM1VwqOh/fXGYgQkTU2jknBLwVYr3ovS8y1e/A3&#10;3fexEimEQ44KTIxtLmUoDFkMQ9cSJ6503mJM0FdSe3ykcNvIcZZNpcWaU4PBlraGiuv+xyooD8W2&#10;jOfbcX5689OPL9PubpdPpQb9brMAEamLT/G/e6cVTLI0P51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XnLBAAAA3AAAAA8AAAAAAAAAAAAAAAAAmAIAAGRycy9kb3du&#10;cmV2LnhtbFBLBQYAAAAABAAEAPUAAACGAwAAAAA=&#10;" path="m,l19,r86,l105,r19,15l105,15r,l19,15,,15r,l,,,,,,,xe" filled="f" strokeweight=".25pt">
              <v:path arrowok="t" o:connecttype="custom" o:connectlocs="0,0;12065,0;66675,0;66675,0;78740,9525;66675,9525;66675,9525;12065,9525;0,9525;0,9525;0,0;0,0;0,0;0,0" o:connectangles="0,0,0,0,0,0,0,0,0,0,0,0,0,0"/>
            </v:shape>
            <v:shape id="Freeform 262" o:spid="_x0000_s1219" style="position:absolute;left:6324;top:12821;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TNMcMA&#10;AADcAAAADwAAAGRycy9kb3ducmV2LnhtbESPQWvCQBSE7wX/w/KE3upGhSLRVUQUCj01bUBvz+wz&#10;iWbfht01if/eLRR6HGbmG2a1GUwjOnK+tqxgOklAEBdW11wq+Pk+vC1A+ICssbFMCh7kYbMevaww&#10;1bbnL+qyUIoIYZ+igiqENpXSFxUZ9BPbEkfvYp3BEKUrpXbYR7hp5CxJ3qXBmuNChS3tKipu2d1E&#10;irzOP83xdG8pN/tznrlF1zulXsfDdgki0BD+w3/tD61gnkzh9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TNMcMAAADcAAAADwAAAAAAAAAAAAAAAACYAgAAZHJzL2Rv&#10;d25yZXYueG1sUEsFBgAAAAAEAAQA9QAAAIgDAAAAAA==&#10;" path="m,l43,r62,l105,15r15,l105,15r,l43,15,,15r,l,15,,,,,,xe" filled="f" strokeweight=".25pt">
              <v:path arrowok="t" o:connecttype="custom" o:connectlocs="0,0;27305,0;66675,0;66675,9525;76200,9525;66675,9525;66675,9525;27305,9525;0,9525;0,9525;0,9525;0,0;0,0;0,0" o:connectangles="0,0,0,0,0,0,0,0,0,0,0,0,0,0"/>
            </v:shape>
            <v:shape id="Freeform 263" o:spid="_x0000_s1220" style="position:absolute;left:6477;top:12821;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TRsQA&#10;AADcAAAADwAAAGRycy9kb3ducmV2LnhtbESPQWvCQBSE7wX/w/IEb3WjQpHUTSiiIHgyrdDeXrPP&#10;JDb7NuyuSfz3bqHQ4zAz3zCbfDSt6Mn5xrKCxTwBQVxa3XCl4ON9/7wG4QOyxtYyKbiThzybPG0w&#10;1XbgE/VFqESEsE9RQR1Cl0rpy5oM+rntiKN3sc5giNJVUjscIty0cpkkL9Jgw3Ghxo62NZU/xc1E&#10;iryujubz69bR2ey+z4Vb94NTajYd315BBBrDf/ivfdAKVskSfs/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GU0bEAAAA3AAAAA8AAAAAAAAAAAAAAAAAmAIAAGRycy9k&#10;b3ducmV2LnhtbFBLBQYAAAAABAAEAPUAAACJAwAAAAA=&#10;" path="m15,l87,r33,l120,15r,l120,15r,l87,15r-72,l15,15,,15r15,l15,r,xe" filled="f" strokeweight=".25pt">
              <v:path arrowok="t" o:connecttype="custom" o:connectlocs="9525,0;55245,0;76200,0;76200,9525;76200,9525;76200,9525;76200,9525;55245,9525;9525,9525;9525,9525;0,9525;9525,9525;9525,0;9525,0" o:connectangles="0,0,0,0,0,0,0,0,0,0,0,0,0,0"/>
            </v:shape>
            <v:shape id="Freeform 264" o:spid="_x0000_s1221" style="position:absolute;left:6640;top:12821;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r23cQA&#10;AADcAAAADwAAAGRycy9kb3ducmV2LnhtbESPzWrDMBCE74W+g9hCb43cGEpwo5hSGij0VCeB9Lax&#10;NrYTa2Uk+SdvHxUCOQ4z8w2zzCfTioGcbywreJ0lIIhLqxuuFGw365cFCB+QNbaWScGFPOSrx4cl&#10;ZtqO/EtDESoRIewzVFCH0GVS+rImg35mO+LoHa0zGKJ0ldQOxwg3rZwnyZs02HBcqLGjz5rKc9Gb&#10;SJGn9Mfs//qOdubrsCvcYhidUs9P08c7iEBTuIdv7W+tIE1S+D8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K9t3EAAAA3AAAAA8AAAAAAAAAAAAAAAAAmAIAAGRycy9k&#10;b3ducmV2LnhtbFBLBQYAAAAABAAEAPUAAACJAwAAAAA=&#10;" path="m15,r91,l120,r,15l120,15r,l120,15r-14,l15,15r,l,15r15,l15,r,xe" filled="f" strokeweight=".25pt">
              <v:path arrowok="t" o:connecttype="custom" o:connectlocs="9525,0;67310,0;76200,0;76200,9525;76200,9525;76200,9525;76200,9525;67310,9525;9525,9525;9525,9525;0,9525;9525,9525;9525,0;9525,0" o:connectangles="0,0,0,0,0,0,0,0,0,0,0,0,0,0"/>
            </v:shape>
            <v:shape id="Freeform 265" o:spid="_x0000_s1222" style="position:absolute;left:6808;top:12821;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uqcQA&#10;AADcAAAADwAAAGRycy9kb3ducmV2LnhtbESPT2vCQBTE70K/w/IKvemmWkSiayjFQqGnRgW9PbPP&#10;JDb7Nuxu/vTbdwsFj8PM/IbZZKNpRE/O15YVPM8SEMSF1TWXCg779+kKhA/IGhvLpOCHPGTbh8kG&#10;U20H/qI+D6WIEPYpKqhCaFMpfVGRQT+zLXH0rtYZDFG6UmqHQ4SbRs6TZCkN1hwXKmzpraLiO+9M&#10;pMjb4tOczl1LR7O7HHO36gen1NPj+LoGEWgM9/B/+0MrWCQv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bqnEAAAA3AAAAA8AAAAAAAAAAAAAAAAAmAIAAGRycy9k&#10;b3ducmV2LnhtbFBLBQYAAAAABAAEAPUAAACJAwAAAAA=&#10;" path="m15,l120,r,l120,15r,l120,15,15,15,,15r,l,15,15,r,xe" filled="f" strokeweight=".25pt">
              <v:path arrowok="t" o:connecttype="custom" o:connectlocs="9525,0;76200,0;76200,0;76200,9525;76200,9525;76200,9525;9525,9525;0,9525;0,9525;0,9525;9525,0;9525,0" o:connectangles="0,0,0,0,0,0,0,0,0,0,0,0"/>
            </v:shape>
            <v:shape id="Freeform 266" o:spid="_x0000_s1223" style="position:absolute;left:6971;top:12821;width:125;height:15;visibility:visible;mso-wrap-style:square;v-text-anchor:top" coordsize="1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I8UA&#10;AADcAAAADwAAAGRycy9kb3ducmV2LnhtbESPQWvCQBSE74X+h+UVvOnGiqVEV5FKJRVBG714e2Rf&#10;N6HZt2l2a+K/dwtCj8PMfMPMl72txYVaXzlWMB4lIIgLpys2Ck7H9+ErCB+QNdaOScGVPCwXjw9z&#10;TLXr+JMueTAiQtinqKAMoUml9EVJFv3INcTR+3KtxRBla6RusYtwW8vnJHmRFiuOCyU29FZS8Z3/&#10;WgVT3e2z7Xrzszb8MdmZ7HCm0Ck1eOpXMxCB+vAfvrczrWCSTOHv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AgjxQAAANwAAAAPAAAAAAAAAAAAAAAAAJgCAABkcnMv&#10;ZG93bnJldi54bWxQSwUGAAAAAAQABAD1AAAAigMAAAAA&#10;" path="m20,l125,r,l125,15r,l125,15,20,15,,15r,l,,20,r,xe" filled="f" strokeweight=".25pt">
              <v:path arrowok="t" o:connecttype="custom" o:connectlocs="12700,0;79375,0;79375,0;79375,9525;79375,9525;79375,9525;12700,9525;0,9525;0,9525;0,0;12700,0;12700,0" o:connectangles="0,0,0,0,0,0,0,0,0,0,0,0"/>
            </v:shape>
            <v:shape id="Freeform 267" o:spid="_x0000_s1224" style="position:absolute;left:7139;top:12821;width:120;height:15;visibility:visible;mso-wrap-style:square;v-text-anchor:top" coordsize="12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1VRcQA&#10;AADcAAAADwAAAGRycy9kb3ducmV2LnhtbESPQWvCQBSE7wX/w/KE3uqmFUSimyClhUJPpgrt7Zl9&#10;JtHs27C7JvHfu0LB4zAz3zDrfDSt6Mn5xrKC11kCgri0uuFKwe7n82UJwgdkja1lUnAlD3k2eVpj&#10;qu3AW+qLUIkIYZ+igjqELpXSlzUZ9DPbEUfvaJ3BEKWrpHY4RLhp5VuSLKTBhuNCjR2911Sei4uJ&#10;FHmaf5vfv0tHe/Nx2Bdu2Q9OqefpuFmBCDSGR/i//aUVzJMF3M/EI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9VUXEAAAA3AAAAA8AAAAAAAAAAAAAAAAAmAIAAGRycy9k&#10;b3ducmV2LnhtbFBLBQYAAAAABAAEAPUAAACJAwAAAAA=&#10;" path="m15,l120,r,l120,r,l120,15,15,15,,15,,,,,15,r,xe" filled="f" strokeweight=".25pt">
              <v:path arrowok="t" o:connecttype="custom" o:connectlocs="9525,0;76200,0;76200,0;76200,0;76200,0;76200,9525;9525,9525;0,9525;0,0;0,0;9525,0;9525,0" o:connectangles="0,0,0,0,0,0,0,0,0,0,0,0"/>
            </v:shape>
            <v:shape id="Freeform 268" o:spid="_x0000_s1225" style="position:absolute;left:7307;top:12807;width:120;height:14;visibility:visible;mso-wrap-style:square;v-text-anchor:top" coordsize="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kt18QA&#10;AADcAAAADwAAAGRycy9kb3ducmV2LnhtbESPwWrDMBBE74H+g9hCb4ncliTFiWKKW0MPvTjJpbfF&#10;2lgm1spIauz8fRUo5DjMzBtmW0y2FxfyoXOs4HmRgSBunO64VXA8VPM3ECEia+wdk4IrBSh2D7Mt&#10;5tqNXNNlH1uRIBxyVGBiHHIpQ2PIYli4gTh5J+ctxiR9K7XHMcFtL1+ybCUtdpwWDA5UGmrO+1+r&#10;oPsOP9ePY6im0i/HUUbjPs+1Uk+P0/sGRKQp3sP/7S+t4DVbw+1MOg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LdfEAAAA3AAAAA8AAAAAAAAAAAAAAAAAmAIAAGRycy9k&#10;b3ducmV2LnhtbFBLBQYAAAAABAAEAPUAAACJAwAAAAA=&#10;" path="m,l106,r14,l120,r,14l106,14r-91,l,14r,l,14,,,,xe" filled="f" strokeweight=".25pt">
              <v:path arrowok="t" o:connecttype="custom" o:connectlocs="0,0;67310,0;76200,0;76200,0;76200,8890;67310,8890;9525,8890;0,8890;0,8890;0,8890;0,0;0,0" o:connectangles="0,0,0,0,0,0,0,0,0,0,0,0"/>
            </v:shape>
            <v:shape id="Freeform 269" o:spid="_x0000_s1226" style="position:absolute;left:7471;top:12792;width:124;height:29;visibility:visible;mso-wrap-style:square;v-text-anchor:top" coordsize="1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bh8EA&#10;AADcAAAADwAAAGRycy9kb3ducmV2LnhtbERPz2vCMBS+D/wfwhN2m+kcrKMaZQgrO266HLw9m2db&#10;bF5qkrX1vzeHwY4f3+/1drKdGMiH1rGC50UGgrhypuVawc/h4+kNRIjIBjvHpOBGAbab2cMaC+NG&#10;/qZhH2uRQjgUqKCJsS+kDFVDFsPC9cSJOztvMSboa2k8jincdnKZZa/SYsupocGedg1Vl/2vVaC/&#10;rvqgx2We516f7LEqT55LpR7n0/sKRKQp/ov/3J9GwUuW1qY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LW4fBAAAA3AAAAA8AAAAAAAAAAAAAAAAAmAIAAGRycy9kb3du&#10;cmV2LnhtbFBLBQYAAAAABAAEAPUAAACGAwAAAAA=&#10;" path="m,15l105,r19,l124,15r,l105,15,,29r,l,15r,l,15r,xe" filled="f" strokeweight=".25pt">
              <v:path arrowok="t" o:connecttype="custom" o:connectlocs="0,9525;66675,0;78740,0;78740,9525;78740,9525;66675,9525;0,18415;0,18415;0,9525;0,9525;0,9525;0,9525" o:connectangles="0,0,0,0,0,0,0,0,0,0,0,0"/>
            </v:shape>
            <v:shape id="Freeform 270" o:spid="_x0000_s1227" style="position:absolute;left:7639;top:12778;width:120;height:29;visibility:visible;mso-wrap-style:square;v-text-anchor:top" coordsize="1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jsQA&#10;AADcAAAADwAAAGRycy9kb3ducmV2LnhtbESP0WoCMRRE34X+Q7iFvtWsVrRdjWILglIQuvYDLpvr&#10;ZnVzs92kbvx7Uyj4OMzMGWaxirYRF+p87VjBaJiBIC6drrlS8H3YPL+C8AFZY+OYFFzJw2r5MFhg&#10;rl3PX3QpQiUShH2OCkwIbS6lLw1Z9EPXEifv6DqLIcmukrrDPsFtI8dZNpUWa04LBlv6MFSei1+r&#10;4OfT0HsfT3s9iYfZLJ5308K3Sj09xvUcRKAY7uH/9lYreMne4O9MO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Wfo7EAAAA3AAAAA8AAAAAAAAAAAAAAAAAmAIAAGRycy9k&#10;b3ducmV2LnhtbFBLBQYAAAAABAAEAPUAAACJAwAAAAA=&#10;" path="m,14l105,r15,l120,14r,l105,14,,29r,l,14r,l,14r,xe" filled="f" strokeweight=".25pt">
              <v:path arrowok="t" o:connecttype="custom" o:connectlocs="0,8890;66675,0;76200,0;76200,8890;76200,8890;66675,8890;0,18415;0,18415;0,8890;0,8890;0,8890;0,8890" o:connectangles="0,0,0,0,0,0,0,0,0,0,0,0"/>
            </v:shape>
            <v:shape id="Freeform 271" o:spid="_x0000_s1228" style="position:absolute;left:7807;top:12764;width:119;height:28;visibility:visible;mso-wrap-style:square;v-text-anchor:top" coordsize="1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d8L8A&#10;AADcAAAADwAAAGRycy9kb3ducmV2LnhtbERPy4rCMBTdC/MP4QpuZJo6ggzVKDIgDnRlFWZ7p7l9&#10;YHNTkmjr35uF4PJw3pvdaDpxJ+dbywoWSQqCuLS65VrB5Xz4/AbhA7LGzjIpeJCH3fZjssFM24FP&#10;dC9CLWII+wwVNCH0mZS+bMigT2xPHLnKOoMhQldL7XCI4aaTX2m6kgZbjg0N9vTTUHktbkZB7vPb&#10;UJ1zouJo/v7n85OrcFRqNh33axCBxvAWv9y/WsFyEefHM/EI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W93wvwAAANwAAAAPAAAAAAAAAAAAAAAAAJgCAABkcnMvZG93bnJl&#10;di54bWxQSwUGAAAAAAQABAD1AAAAhAMAAAAA&#10;" path="m,14r,l105,r,l119,14r-14,l105,14,,28r,l,28,,14r,l,14r,xe" filled="f" strokeweight=".25pt">
              <v:path arrowok="t" o:connecttype="custom" o:connectlocs="0,8890;0,8890;66675,0;66675,0;75565,8890;66675,8890;66675,8890;0,17780;0,17780;0,17780;0,8890;0,8890;0,8890;0,8890" o:connectangles="0,0,0,0,0,0,0,0,0,0,0,0,0,0"/>
            </v:shape>
            <v:shape id="Freeform 272" o:spid="_x0000_s1229" style="position:absolute;left:7970;top:12744;width:105;height:34;visibility:visible;mso-wrap-style:square;v-text-anchor:top" coordsize="10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8qsQA&#10;AADcAAAADwAAAGRycy9kb3ducmV2LnhtbESPQWsCMRSE74L/IbxCL6LZVZCyGqUIFXsStXp+bp7Z&#10;bTcv2yTq9t83hYLHYWa+YebLzjbiRj7UjhXkowwEcel0zUbBx+Ft+AIiRGSNjWNS8EMBlot+b46F&#10;dnfe0W0fjUgQDgUqqGJsCylDWZHFMHItcfIuzluMSXojtcd7gttGjrNsKi3WnBYqbGlVUfm1v1oF&#10;cTfYhNwPzu/mZNaf7ru5bqdHpZ6futcZiEhdfIT/2xutYJLn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N/KrEAAAA3AAAAA8AAAAAAAAAAAAAAAAAmAIAAGRycy9k&#10;b3ducmV2LnhtbFBLBQYAAAAABAAEAPUAAACJAwAAAAA=&#10;" path="m,20l105,r,l105,20r,l105,20,,34r,l,20r,l,20r,xe" filled="f" strokeweight=".25pt">
              <v:path arrowok="t" o:connecttype="custom" o:connectlocs="0,12700;66675,0;66675,0;66675,12700;66675,12700;66675,12700;0,21590;0,21590;0,12700;0,12700;0,12700;0,12700" o:connectangles="0,0,0,0,0,0,0,0,0,0,0,0"/>
            </v:shape>
            <v:shape id="Freeform 273" o:spid="_x0000_s1230" style="position:absolute;left:8123;top:12730;width:120;height:34;visibility:visible;mso-wrap-style:square;v-text-anchor:top" coordsize="12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VFsUA&#10;AADcAAAADwAAAGRycy9kb3ducmV2LnhtbESPT2vCQBTE7wW/w/IEL6IbLRSJriK20l5K/Q/eHtln&#10;Esy+DbvbJH77bqHQ4zAzv2EWq85UoiHnS8sKJuMEBHFmdcm5gtNxO5qB8AFZY2WZFDzIw2rZe1pg&#10;qm3Le2oOIRcRwj5FBUUIdSqlzwoy6Me2Jo7ezTqDIUqXS+2wjXBTyWmSvEiDJceFAmvaFJTdD99G&#10;wfDyhcP122vr+LozjXnXj3D+VGrQ79ZzEIG68B/+a39oBc+T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5UWxQAAANwAAAAPAAAAAAAAAAAAAAAAAJgCAABkcnMv&#10;ZG93bnJldi54bWxQSwUGAAAAAAQABAD1AAAAigMAAAAA&#10;" path="m15,14r,l120,r,l120,r,14l120,14,15,34r,l15,34,,14r,l15,14r,xe" filled="f" strokeweight=".25pt">
              <v:path arrowok="t" o:connecttype="custom" o:connectlocs="9525,8890;9525,8890;76200,0;76200,0;76200,0;76200,8890;76200,8890;9525,21590;9525,21590;9525,21590;0,8890;0,8890;9525,8890;9525,8890" o:connectangles="0,0,0,0,0,0,0,0,0,0,0,0,0,0"/>
            </v:shape>
            <v:shape id="Freeform 274" o:spid="_x0000_s1231" style="position:absolute;left:8286;top:12716;width:125;height:14;visibility:visible;mso-wrap-style:square;v-text-anchor:top" coordsize="1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FsUA&#10;AADcAAAADwAAAGRycy9kb3ducmV2LnhtbESPT4vCMBTE7wt+h/AEb2vq1hWpRpGFguCy4J+Lt2fz&#10;bIvNS02i1m+/WVjwOMz8Zpj5sjONuJPztWUFo2ECgriwuuZSwWGfv09B+ICssbFMCp7kYbnovc0x&#10;0/bBW7rvQiliCfsMFVQhtJmUvqjIoB/aljh6Z+sMhihdKbXDRyw3jfxIkok0WHNcqLClr4qKy+5m&#10;FKT7b/+8jsfHCZ7S86fb5Ppnmys16HerGYhAXXiF/+m1jtwoh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YkWxQAAANwAAAAPAAAAAAAAAAAAAAAAAJgCAABkcnMv&#10;ZG93bnJldi54bWxQSwUGAAAAAAQABAD1AAAAigMAAAAA&#10;" path="m20,l125,r,l125,r,l125,14,20,14,,14r,l,14,20,r,xe" filled="f" strokeweight=".25pt">
              <v:path arrowok="t" o:connecttype="custom" o:connectlocs="12700,0;79375,0;79375,0;79375,0;79375,0;79375,8890;12700,8890;0,8890;0,8890;0,8890;12700,0;12700,0" o:connectangles="0,0,0,0,0,0,0,0,0,0,0,0"/>
            </v:shape>
            <v:shape id="Freeform 275" o:spid="_x0000_s1232" style="position:absolute;left:8454;top:12687;width:120;height:29;visibility:visible;mso-wrap-style:square;v-text-anchor:top" coordsize="1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HzcQA&#10;AADcAAAADwAAAGRycy9kb3ducmV2LnhtbESP0WoCMRRE3wX/IdyCb5q1ipbVKLZQsAgF137AZXPd&#10;bN3cbDepG/++EQo+DjNzhllvo23ElTpfO1YwnWQgiEuna64UfJ3exy8gfEDW2DgmBTfysN0MB2vM&#10;tev5SNciVCJB2OeowITQ5lL60pBFP3EtcfLOrrMYkuwqqTvsE9w28jnLFtJizWnBYEtvhspL8WsV&#10;/BwMvfbx+1PP42m5jJePReFbpUZPcbcCESiGR/i/vdcKZtM53M+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OR83EAAAA3AAAAA8AAAAAAAAAAAAAAAAAmAIAAGRycy9k&#10;b3ducmV2LnhtbFBLBQYAAAAABAAEAPUAAACJAwAAAAA=&#10;" path="m,14r15,l106,r14,l120,14r,l106,14,15,29r,l,29r,l,14r,l,14xe" filled="f" strokeweight=".25pt">
              <v:path arrowok="t" o:connecttype="custom" o:connectlocs="0,8890;9525,8890;67310,0;76200,0;76200,8890;76200,8890;67310,8890;9525,18415;9525,18415;0,18415;0,18415;0,8890;0,8890;0,8890" o:connectangles="0,0,0,0,0,0,0,0,0,0,0,0,0,0"/>
            </v:shape>
            <v:shape id="Freeform 276" o:spid="_x0000_s1233" style="position:absolute;left:8622;top:12673;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ah8UA&#10;AADcAAAADwAAAGRycy9kb3ducmV2LnhtbESPT2vCQBTE70K/w/IKvekm/muNboIEBIVeqsV6fGaf&#10;STD7NmS3mn77bkHocZiZ3zCrrDeNuFHnassK4lEEgriwuuZSwedhM3wD4TyyxsYyKfghB1n6NFhh&#10;ou2dP+i296UIEHYJKqi8bxMpXVGRQTeyLXHwLrYz6IPsSqk7vAe4aeQ4iubSYM1hocKW8oqK6/7b&#10;KPg67abHFvMd83HrLjJ/jd8XZ6Venvv1EoSn3v+HH+2tVjCJZ/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lqHxQAAANwAAAAPAAAAAAAAAAAAAAAAAJgCAABkcnMv&#10;ZG93bnJldi54bWxQSwUGAAAAAAQABAD1AAAAigMAAAAA&#10;" path="m,14l106,r14,l120,r,14l106,14,,28r,l,14r,l,14r,xe" filled="f" strokeweight=".25pt">
              <v:path arrowok="t" o:connecttype="custom" o:connectlocs="0,8890;67310,0;76200,0;76200,0;76200,8890;67310,8890;0,17780;0,17780;0,8890;0,8890;0,8890;0,8890" o:connectangles="0,0,0,0,0,0,0,0,0,0,0,0"/>
            </v:shape>
            <v:shape id="Freeform 277" o:spid="_x0000_s1234" style="position:absolute;left:8785;top:12639;width:106;height:34;visibility:visible;mso-wrap-style:square;v-text-anchor:top" coordsize="10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gHsgA&#10;AADcAAAADwAAAGRycy9kb3ducmV2LnhtbESPT2vCQBTE74V+h+UVvBTdaMFI6iqlULB4EKMHe3tk&#10;X/602bdpdmNiP71bEDwOM/MbZrkeTC3O1LrKsoLpJAJBnFldcaHgePgYL0A4j6yxtkwKLuRgvXp8&#10;WGKibc97Oqe+EAHCLkEFpfdNIqXLSjLoJrYhDl5uW4M+yLaQusU+wE0tZ1E0lwYrDgslNvReUvaT&#10;dkZBEe/z3+1pE3//RZft5/Nh97XocqVGT8PbKwhPg7+Hb+2NVvAyncP/mXAE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KOAeyAAAANwAAAAPAAAAAAAAAAAAAAAAAJgCAABk&#10;cnMvZG93bnJldi54bWxQSwUGAAAAAAQABAD1AAAAjQMAAAAA&#10;" path="m,14r,l106,r,l106,14r,l106,14,,34r,l,34r,l,14r,l,14xe" filled="f" strokeweight=".25pt">
              <v:path arrowok="t" o:connecttype="custom" o:connectlocs="0,8890;0,8890;67310,0;67310,0;67310,8890;67310,8890;67310,8890;0,21590;0,21590;0,21590;0,21590;0,8890;0,8890;0,8890" o:connectangles="0,0,0,0,0,0,0,0,0,0,0,0,0,0"/>
            </v:shape>
            <v:shape id="Freeform 278" o:spid="_x0000_s1235" style="position:absolute;left:8939;top:12625;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ha8UA&#10;AADcAAAADwAAAGRycy9kb3ducmV2LnhtbESPQWvCQBSE74L/YXlCb7qJLbWmriKBgoFeTIt6fGaf&#10;SWj2bchuk/Tfd4VCj8PMfMNsdqNpRE+dqy0riBcRCOLC6ppLBZ8fb/MXEM4ja2wsk4IfcrDbTicb&#10;TLQd+Eh97ksRIOwSVFB53yZSuqIig25hW+Lg3Wxn0AfZlVJ3OAS4aeQyip6lwZrDQoUtpRUVX/m3&#10;UXC+ZE+nFtOM+XRwN5mu4vf1VamH2bh/BeFp9P/hv/ZBK3iMV3A/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GFrxQAAANwAAAAPAAAAAAAAAAAAAAAAAJgCAABkcnMv&#10;ZG93bnJldi54bWxQSwUGAAAAAAQABAD1AAAAigMAAAAA&#10;" path="m14,14l120,r,l120,r,l120,14,14,28r,l,14r14,l14,14r,xe" filled="f" strokeweight=".25pt">
              <v:path arrowok="t" o:connecttype="custom" o:connectlocs="8890,8890;76200,0;76200,0;76200,0;76200,0;76200,8890;8890,17780;8890,17780;0,8890;8890,8890;8890,8890;8890,8890" o:connectangles="0,0,0,0,0,0,0,0,0,0,0,0"/>
            </v:shape>
            <v:shape id="Freeform 279" o:spid="_x0000_s1236" style="position:absolute;left:9102;top:12596;width:125;height:29;visibility:visible;mso-wrap-style:square;v-text-anchor:top" coordsize="1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TIsQA&#10;AADcAAAADwAAAGRycy9kb3ducmV2LnhtbERPy2rCQBTdC/2H4RbciJn4RFJHKYVSQRdqVXR3ydwm&#10;qZk7ITNq7Nc7C6HLw3lP540pxZVqV1hW0ItiEMSp1QVnCnbfn90JCOeRNZaWScGdHMxnL60pJtre&#10;eEPXrc9ECGGXoILc+yqR0qU5GXSRrYgD92Nrgz7AOpO6xlsIN6Xsx/FYGiw4NORY0UdO6Xl7MQrO&#10;nRHK9b6zOa4PJzNc4d/X0v0q1X5t3t9AeGr8v/jpXmgFg15YG86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0yLEAAAA3AAAAA8AAAAAAAAAAAAAAAAAmAIAAGRycy9k&#10;b3ducmV2LnhtbFBLBQYAAAAABAAEAPUAAACJAwAAAAA=&#10;" path="m19,14l125,r,l125,r,14l125,14,19,29,,29r,l,14r19,l19,14xe" filled="f" strokeweight=".25pt">
              <v:path arrowok="t" o:connecttype="custom" o:connectlocs="12065,8890;79375,0;79375,0;79375,0;79375,8890;79375,8890;12065,18415;0,18415;0,18415;0,8890;12065,8890;12065,8890" o:connectangles="0,0,0,0,0,0,0,0,0,0,0,0"/>
            </v:shape>
            <v:shape id="Freeform 280" o:spid="_x0000_s1237" style="position:absolute;left:9270;top:12567;width:120;height:29;visibility:visible;mso-wrap-style:square;v-text-anchor:top" coordsize="12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U8UA&#10;AADcAAAADwAAAGRycy9kb3ducmV2LnhtbESP3WoCMRSE7wu+QzhC72pWLf6sRlGh0FIodPUBDpvj&#10;ZnVzsm5SN337plDo5TAz3zDrbbSNuFPna8cKxqMMBHHpdM2VgtPx5WkBwgdkjY1jUvBNHrabwcMa&#10;c+16/qR7ESqRIOxzVGBCaHMpfWnIoh+5ljh5Z9dZDEl2ldQd9gluGznJspm0WHNaMNjSwVB5Lb6s&#10;gtu7oX0fLx/6OR7n83h9mxW+VepxGHcrEIFi+A//tV+1gul4Cb9n0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hTxQAAANwAAAAPAAAAAAAAAAAAAAAAAJgCAABkcnMv&#10;ZG93bnJldi54bWxQSwUGAAAAAAQABAD1AAAAigMAAAAA&#10;" path="m,14l106,r14,l120,14r,l106,14,15,29,,29r,l,29,,14r,xe" filled="f" strokeweight=".25pt">
              <v:path arrowok="t" o:connecttype="custom" o:connectlocs="0,8890;67310,0;76200,0;76200,8890;76200,8890;67310,8890;9525,18415;0,18415;0,18415;0,18415;0,8890;0,8890" o:connectangles="0,0,0,0,0,0,0,0,0,0,0,0"/>
            </v:shape>
            <v:shape id="Freeform 281" o:spid="_x0000_s1238" style="position:absolute;left:9438;top:12548;width:120;height:33;visibility:visible;mso-wrap-style:square;v-text-anchor:top" coordsize="1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kcEA&#10;AADcAAAADwAAAGRycy9kb3ducmV2LnhtbERPy4rCMBTdC/5DuII7TW1BpGOUQVB0IfhCXF6aO22Z&#10;5qY2sa1/bxYDszyc93Ldm0q01LjSsoLZNAJBnFldcq7gdt1OFiCcR9ZYWSYFb3KwXg0HS0y17fhM&#10;7cXnIoSwS1FB4X2dSumyggy6qa2JA/djG4M+wCaXusEuhJtKxlE0lwZLDg0F1rQpKPu9vIyC4zt+&#10;VvxI2u50Px+S5/242G29UuNR//0FwlPv/8V/7r1WkMRhfjgTj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3JHBAAAA3AAAAA8AAAAAAAAAAAAAAAAAmAIAAGRycy9kb3du&#10;cmV2LnhtbFBLBQYAAAAABAAEAPUAAACGAwAAAAA=&#10;" path="m,19l106,r,l120,r,l106,19,,33r,l,19r,l,19r,xe" filled="f" strokeweight=".25pt">
              <v:path arrowok="t" o:connecttype="custom" o:connectlocs="0,12065;67310,0;67310,0;76200,0;76200,0;67310,12065;0,20955;0,20955;0,12065;0,12065;0,12065;0,12065" o:connectangles="0,0,0,0,0,0,0,0,0,0,0,0"/>
            </v:shape>
            <v:shape id="Freeform 282" o:spid="_x0000_s1239" style="position:absolute;left:9601;top:12519;width:106;height:29;visibility:visible;mso-wrap-style:square;v-text-anchor:top" coordsize="10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5o1cIA&#10;AADcAAAADwAAAGRycy9kb3ducmV2LnhtbESP0YrCMBRE3xf8h3AF39bULlukGkWEFcUnox9wba5t&#10;sbkpTaz1783Cwj4OM3OGWa4H24ieOl87VjCbJiCIC2dqLhVczj+fcxA+IBtsHJOCF3lYr0YfS8yN&#10;e/KJeh1KESHsc1RQhdDmUvqiIot+6lri6N1cZzFE2ZXSdPiMcNvINEkyabHmuFBhS9uKirt+WAVH&#10;c+wzvR90utOn62FXkMu+H0pNxsNmASLQEP7Df+29UfCVzuD3TD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mjVwgAAANwAAAAPAAAAAAAAAAAAAAAAAJgCAABkcnMvZG93&#10;bnJldi54bWxQSwUGAAAAAAQABAD1AAAAhwMAAAAA&#10;" path="m,15l106,r,l106,r,15l106,15,,29r,l,15r,l,15r,xe" filled="f" strokeweight=".25pt">
              <v:path arrowok="t" o:connecttype="custom" o:connectlocs="0,9525;67310,0;67310,0;67310,0;67310,9525;67310,9525;0,18415;0,18415;0,9525;0,9525;0,9525;0,9525" o:connectangles="0,0,0,0,0,0,0,0,0,0,0,0"/>
            </v:shape>
            <v:shape id="Freeform 284" o:spid="_x0000_s1240" style="position:absolute;left:9256;top:12596;width:120;height:575;visibility:visible;mso-wrap-style:square;v-text-anchor:top" coordsize="12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alcIA&#10;AADcAAAADwAAAGRycy9kb3ducmV2LnhtbESPT4vCMBTE7wt+h/AEb2tqC6LVKCIIexP/oHh7NM+2&#10;2LyUJhvrtzcLCx6HmfkNs1z3phGBOldbVjAZJyCIC6trLhWcT7vvGQjnkTU2lknBixysV4OvJeba&#10;PvlA4ehLESHsclRQed/mUrqiIoNubFvi6N1tZ9BH2ZVSd/iMcNPINEmm0mDNcaHClrYVFY/jr1Hg&#10;52l/QJdtz4/99ETXS7jNQ1BqNOw3CxCeev8J/7d/tIIszeDvTD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hqVwgAAANwAAAAPAAAAAAAAAAAAAAAAAJgCAABkcnMvZG93&#10;bnJldi54bWxQSwUGAAAAAAQABAD1AAAAhwMAAAAA&#10;" path="m62,105r,379l43,484r,-379l43,91r19,l62,105xm,120l62,r58,120l,120xm120,450l62,575,,450r120,xe" fillcolor="black" stroked="f">
              <v:path arrowok="t" o:connecttype="custom" o:connectlocs="39370,66675;39370,307340;27305,307340;27305,66675;27305,57785;39370,57785;39370,66675;0,76200;39370,0;76200,76200;0,76200;76200,285750;39370,365125;0,285750;76200,285750" o:connectangles="0,0,0,0,0,0,0,0,0,0,0,0,0,0,0"/>
              <o:lock v:ext="edit" verticies="t"/>
            </v:shape>
            <v:shape id="Freeform 285" o:spid="_x0000_s1241" style="position:absolute;left:9299;top:12687;width:19;height:393;visibility:visible;mso-wrap-style:square;v-text-anchor:top" coordsize="19,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ttcYA&#10;AADcAAAADwAAAGRycy9kb3ducmV2LnhtbESPQWsCMRSE7wX/Q3iCt5rVLVpWo0ihImgPaoX29kie&#10;u4ubl2UTdeuvNwXB4zAz3zDTeWsrcaHGl44VDPoJCGLtTMm5gu/95+s7CB+QDVaOScEfeZjPOi9T&#10;zIy78pYuu5CLCGGfoYIihDqT0uuCLPq+q4mjd3SNxRBlk0vT4DXCbSWHSTKSFkuOCwXW9FGQPu3O&#10;VsFS/24O4/SwXOebW4mDrx+9TldK9brtYgIiUBue4Ud7ZRSkwzf4P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ittcYAAADcAAAADwAAAAAAAAAAAAAAAACYAgAAZHJz&#10;L2Rvd25yZXYueG1sUEsFBgAAAAAEAAQA9QAAAIsDAAAAAA==&#10;" path="m19,14r,379l19,393r,l,393r,l,14,,,19,r,l19,14r,xe" filled="f" strokeweight=".25pt">
              <v:path arrowok="t" o:connecttype="custom" o:connectlocs="12065,8890;12065,249555;12065,249555;12065,249555;0,249555;0,249555;0,8890;0,0;12065,0;12065,0;12065,8890;12065,8890" o:connectangles="0,0,0,0,0,0,0,0,0,0,0,0"/>
            </v:shape>
            <v:shape id="Freeform 286" o:spid="_x0000_s1242" style="position:absolute;left:9256;top:1259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n85MIA&#10;AADcAAAADwAAAGRycy9kb3ducmV2LnhtbESPzarCMBSE9xd8h3AEd9dUixetRhHBn61VEXeH5tgW&#10;m5PSRK1vbwThLoeZ+YaZLVpTiQc1rrSsYNCPQBBnVpecKzge1r9jEM4ja6wsk4IXOVjMOz8zTLR9&#10;8p4eqc9FgLBLUEHhfZ1I6bKCDLq+rYmDd7WNQR9kk0vd4DPATSWHUfQnDZYcFgqsaVVQdkvvRsHl&#10;jofjxpyi5el1Hq3T7STmWCvV67bLKQhPrf8Pf9s7rSAejuB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fzkwgAAANwAAAAPAAAAAAAAAAAAAAAAAJgCAABkcnMvZG93&#10;bnJldi54bWxQSwUGAAAAAAQABAD1AAAAhwMAAAAA&#10;" path="m,120l62,r58,120l,120xe" filled="f" strokeweight=".25pt">
              <v:path arrowok="t" o:connecttype="custom" o:connectlocs="0,76200;39370,0;76200,76200;0,76200" o:connectangles="0,0,0,0"/>
            </v:shape>
            <v:shape id="Freeform 287" o:spid="_x0000_s1243" style="position:absolute;left:9256;top:13046;width:120;height:125;visibility:visible;mso-wrap-style:square;v-text-anchor:top" coordsize="12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BMYA&#10;AADcAAAADwAAAGRycy9kb3ducmV2LnhtbESP3WrCQBSE74W+w3IKvdONKWiJriItogVB/EG8PGaP&#10;STB7NmZXk769Kwi9HGbmG2Y8bU0p7lS7wrKCfi8CQZxaXXCmYL+bd79AOI+ssbRMCv7IwXTy1hlj&#10;om3DG7pvfSYChF2CCnLvq0RKl+Zk0PVsRRy8s60N+iDrTOoamwA3pYyjaCANFhwWcqzoO6f0sr0Z&#10;BT/DY/xbrU7X+eWUFjs5aw6LdabUx3s7G4Hw1Pr/8Ku91Ao+4w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fBMYAAADcAAAADwAAAAAAAAAAAAAAAACYAgAAZHJz&#10;L2Rvd25yZXYueG1sUEsFBgAAAAAEAAQA9QAAAIsDAAAAAA==&#10;" path="m120,l62,125,,,120,xe" filled="f" strokeweight=".25pt">
              <v:path arrowok="t" o:connecttype="custom" o:connectlocs="76200,0;39370,79375;0,0;76200,0" o:connectangles="0,0,0,0"/>
            </v:shape>
            <v:shape id="Freeform 288" o:spid="_x0000_s1244" style="position:absolute;left:6866;top:11628;width:125;height:1179;visibility:visible;mso-wrap-style:square;v-text-anchor:top" coordsize="125,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3MQA&#10;AADcAAAADwAAAGRycy9kb3ducmV2LnhtbESP3WoCMRSE7wu+QzgF72q2K1jZGkUUi+hF8ecBDpvj&#10;bujmZE3S3e3bN0Khl8PMfMMsVoNtREc+GMcKXicZCOLSacOVgutl9zIHESKyxsYxKfihAKvl6GmB&#10;hXY9n6g7x0okCIcCFdQxtoWUoazJYpi4ljh5N+ctxiR9JbXHPsFtI/Msm0mLhtNCjS1taiq/zt9W&#10;gbset3LtDze5D635vG9s6JoPpcbPw/odRKQh/of/2nutYJq/we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TKdzEAAAA3AAAAA8AAAAAAAAAAAAAAAAAmAIAAGRycy9k&#10;b3ducmV2LnhtbFBLBQYAAAAABAAEAPUAAACJAwAAAAA=&#10;" path="m62,105r,983l48,1088r,-983l48,91r14,l62,105xm,119l62,r63,119l,119xm125,1059l62,1179,,1059r125,xe" fillcolor="black" stroked="f">
              <v:path arrowok="t" o:connecttype="custom" o:connectlocs="39370,66675;39370,690880;30480,690880;30480,66675;30480,57785;39370,57785;39370,66675;0,75565;39370,0;79375,75565;0,75565;79375,672465;39370,748665;0,672465;79375,672465" o:connectangles="0,0,0,0,0,0,0,0,0,0,0,0,0,0,0"/>
              <o:lock v:ext="edit" verticies="t"/>
            </v:shape>
            <v:shape id="Freeform 289" o:spid="_x0000_s1245" style="position:absolute;left:6914;top:11719;width:14;height:997;visibility:visible;mso-wrap-style:square;v-text-anchor:top" coordsize="14,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rg8IA&#10;AADcAAAADwAAAGRycy9kb3ducmV2LnhtbERPTWsCMRC9C/6HMEIvUpNakbI1ipZKi9BDVy+9DZtx&#10;dzGZLJvoxn/fHAo9Pt73apOcFTfqQ+tZw9NMgSCuvGm51nA67h9fQISIbNB6Jg13CrBZj0crLIwf&#10;+JtuZaxFDuFQoIYmxq6QMlQNOQwz3xFn7ux7hzHDvpamxyGHOyvnSi2lw5ZzQ4MdvTVUXcqr02Cn&#10;w0l9qGvtF4G+dtV7OtifpPXDJG1fQURK8V/85/40Gp7neW0+k4+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uDwgAAANwAAAAPAAAAAAAAAAAAAAAAAJgCAABkcnMvZG93&#10;bnJldi54bWxQSwUGAAAAAAQABAD1AAAAhwMAAAAA&#10;" path="m14,14r,983l14,997r,l,997r,l,14,,,14,r,l14,14r,xe" filled="f" strokeweight=".25pt">
              <v:path arrowok="t" o:connecttype="custom" o:connectlocs="8890,8890;8890,633095;8890,633095;8890,633095;0,633095;0,633095;0,8890;0,0;8890,0;8890,0;8890,8890;8890,8890" o:connectangles="0,0,0,0,0,0,0,0,0,0,0,0"/>
            </v:shape>
            <v:shape id="Freeform 290" o:spid="_x0000_s1246" style="position:absolute;left:6866;top:11628;width:125;height:119;visibility:visible;mso-wrap-style:square;v-text-anchor:top" coordsize="12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UMcgA&#10;AADcAAAADwAAAGRycy9kb3ducmV2LnhtbESPT2sCMRTE74LfITzBm2ZV+setUdQitJRStT14fN08&#10;N6ubl3WTuttv3xQKPQ4z8xtmtmhtKa5U+8KxgtEwAUGcOV1wruDjfTO4B+EDssbSMSn4Jg+Lebcz&#10;w1S7hnd03YdcRAj7FBWYEKpUSp8ZsuiHriKO3tHVFkOUdS51jU2E21KOk+RWWiw4LhisaG0oO++/&#10;rIKbt8/VZmK2d83BHNYvl8ft8+spV6rfa5cPIAK14T/8137SCibjKfyeiU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YVQxyAAAANwAAAAPAAAAAAAAAAAAAAAAAJgCAABk&#10;cnMvZG93bnJldi54bWxQSwUGAAAAAAQABAD1AAAAjQMAAAAA&#10;" path="m,119l62,r63,119l,119xe" filled="f" strokeweight=".25pt">
              <v:path arrowok="t" o:connecttype="custom" o:connectlocs="0,75565;39370,0;79375,75565;0,75565" o:connectangles="0,0,0,0"/>
            </v:shape>
            <v:shape id="Freeform 291" o:spid="_x0000_s1247" style="position:absolute;left:6866;top:12687;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4/cMA&#10;AADcAAAADwAAAGRycy9kb3ducmV2LnhtbERPz0vDMBS+C/4P4QnebKoVldp0bJPB8GBxKl6fzbOt&#10;Ni81ydq6v345CB4/vt/FYja9GMn5zrKCyyQFQVxb3XGj4PVlc3EHwgdkjb1lUvBLHhbl6UmBubYT&#10;P9O4C42IIexzVNCGMORS+rolgz6xA3HkPq0zGCJ0jdQOpxhuenmVpjfSYMexocWB1i3V37u9UWCn&#10;69vm4ady/qt6Hz/eDvi0Xj0qdX42L+9BBJrDv/jPvdUKsizOj2fiEZDlE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S4/cMAAADcAAAADwAAAAAAAAAAAAAAAACYAgAAZHJzL2Rv&#10;d25yZXYueG1sUEsFBgAAAAAEAAQA9QAAAIgDAAAAAA==&#10;" path="m125,l62,120,,,125,xe" filled="f" strokeweight=".25pt">
              <v:path arrowok="t" o:connecttype="custom" o:connectlocs="79375,0;39370,76200;0,0;79375,0" o:connectangles="0,0,0,0"/>
            </v:shape>
            <v:shape id="Freeform 293" o:spid="_x0000_s1248" style="position:absolute;left:8709;top:11824;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3X8IA&#10;AADcAAAADwAAAGRycy9kb3ducmV2LnhtbESPQWsCMRSE70L/Q3iFXqRm3YVVVqOItOClB21/wCN5&#10;3V1MXsIm6vbfG6HgcZiZb5j1dnRWXGmIvWcF81kBglh703Or4Of7830JIiZkg9YzKfijCNvNy2SN&#10;jfE3PtL1lFqRIRwbVNClFBopo+7IYZz5QJy9Xz84TFkOrTQD3jLcWVkWRS0d9pwXOgy070ifTxen&#10;wJV6urD2oOmrbuuPqgwo66DU2+u4W4FINKZn+L99MAqqqoTHmXwE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5LdfwgAAANwAAAAPAAAAAAAAAAAAAAAAAJgCAABkcnMvZG93&#10;bnJldi54bWxQSwUGAAAAAAQABAD1AAAAhwMAAAAA&#10;" path="m33,l48,r9,10l62,19r5,10l62,43,57,53r-9,9l33,62r-14,l9,53,5,43,,29,5,19,9,10,19,,33,xe" fillcolor="#1f1a17" stroked="f">
              <v:path arrowok="t" o:connecttype="custom" o:connectlocs="20955,0;30480,0;36195,6350;39370,12065;42545,18415;39370,27305;36195,33655;30480,39370;20955,39370;12065,39370;5715,33655;3175,27305;0,18415;3175,12065;5715,6350;12065,0;20955,0" o:connectangles="0,0,0,0,0,0,0,0,0,0,0,0,0,0,0,0,0"/>
            </v:shape>
            <v:shape id="Freeform 294" o:spid="_x0000_s1249" style="position:absolute;left:8709;top:11824;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oMUA&#10;AADcAAAADwAAAGRycy9kb3ducmV2LnhtbESPzWrDMBCE74W+g9hCb41cG0xxooTE0OJDE2jS3hdr&#10;Y5tYK9eSf/L2UaDQ4zAz3zCrzWxaMVLvGssKXhcRCOLS6oYrBd+n95c3EM4ja2wtk4IrOdisHx9W&#10;mGk78ReNR1+JAGGXoYLa+y6T0pU1GXQL2xEH72x7gz7IvpK6xynATSvjKEqlwYbDQo0d5TWVl+Ng&#10;FOz2B+riz+JjmH5wTPY2zS/Fr1LPT/N2CcLT7P/Df+1CK0iSBO5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92gxQAAANwAAAAPAAAAAAAAAAAAAAAAAJgCAABkcnMv&#10;ZG93bnJldi54bWxQSwUGAAAAAAQABAD1AAAAigMAAAAA&#10;" path="m33,l48,r9,10l62,19r5,10l62,43,57,53r-9,9l33,62r-14,l9,53,5,43,,29,5,19,9,10,19,,33,xe" filled="f" strokecolor="#1f1a17" strokeweight=".25pt">
              <v:path arrowok="t" o:connecttype="custom" o:connectlocs="20955,0;30480,0;36195,6350;39370,12065;42545,18415;39370,27305;36195,33655;30480,39370;20955,39370;12065,39370;5715,33655;3175,27305;0,18415;3175,12065;5715,6350;12065,0;20955,0" o:connectangles="0,0,0,0,0,0,0,0,0,0,0,0,0,0,0,0,0"/>
            </v:shape>
            <v:shape id="Freeform 295" o:spid="_x0000_s1250" style="position:absolute;left:8848;top:11848;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CscUA&#10;AADcAAAADwAAAGRycy9kb3ducmV2LnhtbESPQWvCQBSE7wX/w/KE3uquVUpJsxER2+bSg9FDe3tk&#10;n0kw+zbsbjX+e1co9DjMzDdMvhptL87kQ+dYw3ymQBDXznTcaDjs359eQYSIbLB3TBquFGBVTB5y&#10;zIy78I7OVWxEgnDIUEMb45BJGeqWLIaZG4iTd3TeYkzSN9J4vCS47eWzUi/SYsdpocWBNi3Vp+rX&#10;avDKbn9K9WGw+aLhe7feltXnQevH6bh+AxFpjP/hv3ZpNCwWS7ifS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cKxxQAAANwAAAAPAAAAAAAAAAAAAAAAAJgCAABkcnMv&#10;ZG93bnJldi54bWxQSwUGAAAAAAQABAD1AAAAigMAAAAA&#10;" path="m33,l48,5r9,5l62,19r5,15l62,43,57,58r-9,4l33,67,24,62,9,58,5,43,,34,5,19,9,10,24,5,33,xe" fillcolor="#1f1a17" stroked="f">
              <v:path arrowok="t" o:connecttype="custom" o:connectlocs="20955,0;30480,3175;36195,6350;39370,12065;42545,21590;39370,27305;36195,36830;30480,39370;20955,42545;15240,39370;5715,36830;3175,27305;0,21590;3175,12065;5715,6350;15240,3175;20955,0" o:connectangles="0,0,0,0,0,0,0,0,0,0,0,0,0,0,0,0,0"/>
            </v:shape>
            <v:shape id="Freeform 296" o:spid="_x0000_s1251" style="position:absolute;left:8848;top:11848;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ihsUA&#10;AADcAAAADwAAAGRycy9kb3ducmV2LnhtbESPQWsCMRSE7wX/Q3iCl1KzKpayNYoVBEEvtZZeX5Pn&#10;7uLmZdmku/HfG6HgcZiZb5jFKtpadNT6yrGCyTgDQaydqbhQcPravryB8AHZYO2YFFzJw2o5eFpg&#10;blzPn9QdQyEShH2OCsoQmlxKr0uy6MeuIU7e2bUWQ5JtIU2LfYLbWk6z7FVarDgtlNjQpiR9Of5Z&#10;BT/7SX/4mE87/R11PG2e/W9ce6VGw7h+BxEohkf4v70zCmazOdzPp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KGxQAAANwAAAAPAAAAAAAAAAAAAAAAAJgCAABkcnMv&#10;ZG93bnJldi54bWxQSwUGAAAAAAQABAD1AAAAigMAAAAA&#10;" path="m33,l48,5r9,5l62,19r5,15l62,43,57,58r-9,4l33,67,24,62,9,58,5,43,,34,5,19,9,10,24,5,33,xe" filled="f" strokecolor="#1f1a17" strokeweight=".25pt">
              <v:path arrowok="t" o:connecttype="custom" o:connectlocs="20955,0;30480,3175;36195,6350;39370,12065;42545,21590;39370,27305;36195,36830;30480,39370;20955,42545;15240,39370;5715,36830;3175,27305;0,21590;3175,12065;5715,6350;15240,3175;20955,0" o:connectangles="0,0,0,0,0,0,0,0,0,0,0,0,0,0,0,0,0"/>
            </v:shape>
            <v:shape id="Freeform 297" o:spid="_x0000_s1252" style="position:absolute;left:8987;top:11877;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dG8cA&#10;AADcAAAADwAAAGRycy9kb3ducmV2LnhtbESPQWvCQBSE74X+h+UJvYhuVCo1ukpQRKFI29jSHp/Z&#10;ZxKafRuyq6b/3hWEHoeZ+YaZLVpTiTM1rrSsYNCPQBBnVpecK/jcr3svIJxH1lhZJgV/5GAxf3yY&#10;YazthT/onPpcBAi7GBUU3texlC4ryKDr25o4eEfbGPRBNrnUDV4C3FRyGEVjabDksFBgTcuCst/0&#10;ZBQcdl9r//r9lnQnm+dJWv+8y3yVKPXUaZMpCE+t/w/f21utYDQaw+1MO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mnRvHAAAA3AAAAA8AAAAAAAAAAAAAAAAAmAIAAGRy&#10;cy9kb3ducmV2LnhtbFBLBQYAAAAABAAEAPUAAACMAwAAAAA=&#10;" path="m34,r9,l53,9r9,10l62,29r,14l53,53,43,57r-9,5l19,57,10,53,5,43,,29,5,19,10,9,19,,34,xe" fillcolor="#1f1a17" stroked="f">
              <v:path arrowok="t" o:connecttype="custom" o:connectlocs="21590,0;27305,0;33655,5715;39370,12065;39370,18415;39370,27305;33655,33655;27305,36195;21590,39370;12065,36195;6350,33655;3175,27305;0,18415;3175,12065;6350,5715;12065,0;21590,0" o:connectangles="0,0,0,0,0,0,0,0,0,0,0,0,0,0,0,0,0"/>
            </v:shape>
            <v:shape id="Freeform 298" o:spid="_x0000_s1253" style="position:absolute;left:8987;top:11877;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OtcUA&#10;AADcAAAADwAAAGRycy9kb3ducmV2LnhtbESPT2sCMRTE74LfITyht5r1X5WtUWyhUOipVvH63Dw3&#10;WzcvSxJ1209vBMHjMDO/YebL1tbiTD5UjhUM+hkI4sLpiksFm5+P5xmIEJE11o5JwR8FWC66nTnm&#10;2l34m87rWIoE4ZCjAhNjk0sZCkMWQ981xMk7OG8xJulLqT1eEtzWcphlL9JixWnBYEPvhorj+mQV&#10;FP53Z07j6Xg32f6vzFu2nxwGX0o99drVK4hIbXyE7+1PrWA0msLtTD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c61xQAAANwAAAAPAAAAAAAAAAAAAAAAAJgCAABkcnMv&#10;ZG93bnJldi54bWxQSwUGAAAAAAQABAD1AAAAigMAAAAA&#10;" path="m34,r9,l53,9r9,10l62,29r,14l53,53,43,57r-9,5l19,57,10,53,5,43,,29,5,19,10,9,19,,34,xe" filled="f" strokecolor="#1f1a17" strokeweight=".25pt">
              <v:path arrowok="t" o:connecttype="custom" o:connectlocs="21590,0;27305,0;33655,5715;39370,12065;39370,18415;39370,27305;33655,33655;27305,36195;21590,39370;12065,36195;6350,33655;3175,27305;0,18415;3175,12065;6350,5715;12065,0;21590,0" o:connectangles="0,0,0,0,0,0,0,0,0,0,0,0,0,0,0,0,0"/>
            </v:shape>
            <v:shape id="Freeform 299" o:spid="_x0000_s1254" style="position:absolute;left:9126;top:11901;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AtcAA&#10;AADcAAAADwAAAGRycy9kb3ducmV2LnhtbERPy4rCMBTdC/5DuANuZEynhTpUo8gwA25c+PiAS3Jt&#10;yyQ3oclo5+/NQnB5OO/1dnRW3GiIvWcFH4sCBLH2pudWweX88/4JIiZkg9YzKfinCNvNdLLGxvg7&#10;H+l2Sq3IIRwbVNClFBopo+7IYVz4QJy5qx8cpgyHVpoB7zncWVkWRS0d9pwbOgz01ZH+Pf05Ba7U&#10;86W1e02Huq2/qzKgrINSs7dxtwKRaEwv8dO9NwqqKq/N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yAtcAAAADcAAAADwAAAAAAAAAAAAAAAACYAgAAZHJzL2Rvd25y&#10;ZXYueG1sUEsFBgAAAAAEAAQA9QAAAIUDAAAAAA==&#10;" path="m34,r9,l58,9r5,10l67,33,63,43,58,53,43,62r-9,l19,62,10,53,5,43,,33,5,19,10,9,19,,34,xe" fillcolor="#1f1a17" stroked="f">
              <v:path arrowok="t" o:connecttype="custom" o:connectlocs="21590,0;27305,0;36830,5715;40005,12065;42545,20955;40005,27305;36830,33655;27305,39370;21590,39370;12065,39370;6350,33655;3175,27305;0,20955;3175,12065;6350,5715;12065,0;21590,0" o:connectangles="0,0,0,0,0,0,0,0,0,0,0,0,0,0,0,0,0"/>
            </v:shape>
            <v:shape id="Freeform 300" o:spid="_x0000_s1255" style="position:absolute;left:9126;top:11901;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qSsQA&#10;AADcAAAADwAAAGRycy9kb3ducmV2LnhtbESPT2vCQBTE7wW/w/IEb7rRgNjoKiooOdRC/XN/ZJ9J&#10;MPs2Ztck/fbdQqHHYWZ+w6w2valES40rLSuYTiIQxJnVJecKrpfDeAHCeWSNlWVS8E0ONuvB2woT&#10;bTv+ovbscxEg7BJUUHhfJ1K6rCCDbmJr4uDdbWPQB9nkUjfYBbip5CyK5tJgyWGhwJr2BWWP88so&#10;2J0+qZ59pMdXd8M2Ptn5/pE+lRoN++0ShKfe/4f/2qlWEMfv8Hs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6krEAAAA3AAAAA8AAAAAAAAAAAAAAAAAmAIAAGRycy9k&#10;b3ducmV2LnhtbFBLBQYAAAAABAAEAPUAAACJAwAAAAA=&#10;" path="m34,r9,l58,9r5,10l67,33,63,43,58,53,43,62r-9,l19,62,10,53,5,43,,33,5,19,10,9,19,,34,xe" filled="f" strokecolor="#1f1a17" strokeweight=".25pt">
              <v:path arrowok="t" o:connecttype="custom" o:connectlocs="21590,0;27305,0;36830,5715;40005,12065;42545,20955;40005,27305;36830,33655;27305,39370;21590,39370;12065,39370;6350,33655;3175,27305;0,20955;3175,12065;6350,5715;12065,0;21590,0" o:connectangles="0,0,0,0,0,0,0,0,0,0,0,0,0,0,0,0,0"/>
            </v:shape>
            <v:shape id="Freeform 301" o:spid="_x0000_s1256" style="position:absolute;left:8574;top:11800;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3cMA&#10;AADcAAAADwAAAGRycy9kb3ducmV2LnhtbERPXWvCMBR9F/wP4Qp7m+nWWWY1liHIBiIy3UDfLs1d&#10;W2xuSpLV+u+Xh4GPh/O9LAbTip6cbywreJomIIhLqxuuFHwdN4+vIHxA1thaJgU38lCsxqMl5tpe&#10;+ZP6Q6hEDGGfo4I6hC6X0pc1GfRT2xFH7sc6gyFCV0nt8BrDTSufkySTBhuODTV2tK6pvBx+jYKj&#10;PKXnPSbthb7fs9t2Nudtv1PqYTK8LUAEGsJd/O/+0ArSlzg/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e3cMAAADcAAAADwAAAAAAAAAAAAAAAACYAgAAZHJzL2Rv&#10;d25yZXYueG1sUEsFBgAAAAAEAAQA9QAAAIgDAAAAAA==&#10;" path="m34,l44,r9,10l63,19r,10l63,43,53,53r-9,9l34,62r-14,l10,53,5,43,,29,5,19r5,-9l20,,34,xe" fillcolor="#1f1a17" stroked="f">
              <v:path arrowok="t" o:connecttype="custom" o:connectlocs="21590,0;27940,0;33655,6350;40005,12065;40005,18415;40005,27305;33655,33655;27940,39370;21590,39370;12700,39370;6350,33655;3175,27305;0,18415;3175,12065;6350,6350;12700,0;21590,0" o:connectangles="0,0,0,0,0,0,0,0,0,0,0,0,0,0,0,0,0"/>
            </v:shape>
            <v:shape id="Freeform 302" o:spid="_x0000_s1257" style="position:absolute;left:8574;top:11800;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LqcQA&#10;AADcAAAADwAAAGRycy9kb3ducmV2LnhtbESPQWvCQBSE7wX/w/KE3ppNWikSs4oILe3NRi/eHtln&#10;Es2+jbvbJP77bqHQ4zAz3zDFZjKdGMj51rKCLElBEFdWt1wrOB7enpYgfEDW2FkmBXfysFnPHgrM&#10;tR35i4Yy1CJC2OeooAmhz6X0VUMGfWJ74uidrTMYonS11A7HCDedfE7TV2mw5bjQYE+7hqpr+W0U&#10;TNV9cXHvbi/59lmfxnRry+teqcf5tF2BCDSF//Bf+0MreFlk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C6nEAAAA3AAAAA8AAAAAAAAAAAAAAAAAmAIAAGRycy9k&#10;b3ducmV2LnhtbFBLBQYAAAAABAAEAPUAAACJAwAAAAA=&#10;" path="m34,l44,r9,10l63,19r,10l63,43,53,53r-9,9l34,62r-14,l10,53,5,43,,29,5,19r5,-9l20,,34,xe" filled="f" strokecolor="#1f1a17" strokeweight=".25pt">
              <v:path arrowok="t" o:connecttype="custom" o:connectlocs="21590,0;27940,0;33655,6350;40005,12065;40005,18415;40005,27305;33655,33655;27940,39370;21590,39370;12700,39370;6350,33655;3175,27305;0,18415;3175,12065;6350,6350;12700,0;21590,0" o:connectangles="0,0,0,0,0,0,0,0,0,0,0,0,0,0,0,0,0"/>
            </v:shape>
            <v:shape id="Freeform 303" o:spid="_x0000_s1258" style="position:absolute;left:8440;top:11781;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oZcgA&#10;AADcAAAADwAAAGRycy9kb3ducmV2LnhtbESPQWvCQBSE74L/YXlCL0U3tVU0ukpoEQURNba0x2f2&#10;NQnNvg3Zrab/vlsoeBxm5htmvmxNJS7UuNKygodBBII4s7rkXMHradWfgHAeWWNlmRT8kIPlotuZ&#10;Y6ztlY90SX0uAoRdjAoK7+tYSpcVZNANbE0cvE/bGPRBNrnUDV4D3FRyGEVjabDksFBgTc8FZV/p&#10;t1Fw3r2t/PZ9n9xP16NpWn8cZP6SKHXXa5MZCE+tv4X/2xut4PFpCH9nw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W+hlyAAAANwAAAAPAAAAAAAAAAAAAAAAAJgCAABk&#10;cnMvZG93bnJldi54bWxQSwUGAAAAAAQABAD1AAAAjQMAAAAA&#10;" path="m29,l43,,53,5r5,14l62,29,58,43,53,53,43,57,29,62,19,57,10,53,,43,,29,,19,10,5,19,,29,xe" fillcolor="#1f1a17" stroked="f">
              <v:path arrowok="t" o:connecttype="custom" o:connectlocs="18415,0;27305,0;33655,3175;36830,12065;39370,18415;36830,27305;33655,33655;27305,36195;18415,39370;12065,36195;6350,33655;0,27305;0,18415;0,12065;6350,3175;12065,0;18415,0" o:connectangles="0,0,0,0,0,0,0,0,0,0,0,0,0,0,0,0,0"/>
            </v:shape>
            <v:shape id="Freeform 304" o:spid="_x0000_s1259" style="position:absolute;left:8440;top:11781;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7y8UA&#10;AADcAAAADwAAAGRycy9kb3ducmV2LnhtbESPQWsCMRSE7wX/Q3iCt5pVV1tWo9iCIPRUa/H6unlu&#10;VjcvSxJ17a9vCoUeh5n5hlmsOtuIK/lQO1YwGmYgiEuna64U7D82j88gQkTW2DgmBXcKsFr2HhZY&#10;aHfjd7ruYiUShEOBCkyMbSFlKA1ZDEPXEifv6LzFmKSvpPZ4S3DbyHGWzaTFmtOCwZZeDZXn3cUq&#10;KP3pYC75U36Yfn6vzUv2NT2O3pQa9Lv1HESkLv6H/9pbrWCST+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LvLxQAAANwAAAAPAAAAAAAAAAAAAAAAAJgCAABkcnMv&#10;ZG93bnJldi54bWxQSwUGAAAAAAQABAD1AAAAigMAAAAA&#10;" path="m29,l43,,53,5r5,14l62,29,58,43,53,53,43,57,29,62,19,57,10,53,,43,,29,,19,10,5,19,,29,xe" filled="f" strokecolor="#1f1a17" strokeweight=".25pt">
              <v:path arrowok="t" o:connecttype="custom" o:connectlocs="18415,0;27305,0;33655,3175;36830,12065;39370,18415;36830,27305;33655,33655;27305,36195;18415,39370;12065,36195;6350,33655;0,27305;0,18415;0,12065;6350,3175;12065,0;18415,0" o:connectangles="0,0,0,0,0,0,0,0,0,0,0,0,0,0,0,0,0"/>
            </v:shape>
            <v:shape id="Freeform 305" o:spid="_x0000_s1260" style="position:absolute;left:8301;top:11752;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VisgA&#10;AADcAAAADwAAAGRycy9kb3ducmV2LnhtbESPQWvCQBSE70L/w/IKvRTdWK1odJVQkQqlVGNLe3xm&#10;n0lo9m3IbjX+e1coeBxm5htmtmhNJY7UuNKygn4vAkGcWV1yruBzt+qOQTiPrLGyTArO5GAxv+vM&#10;MNb2xFs6pj4XAcIuRgWF93UspcsKMuh6tiYO3sE2Bn2QTS51g6cAN5V8iqKRNFhyWCiwppeCst/0&#10;zyjYv3+t/Nv3R/I4eX2epPXPRubLRKmH+zaZgvDU+lv4v73WCgbDIVzPhCM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tWKyAAAANwAAAAPAAAAAAAAAAAAAAAAAJgCAABk&#10;cnMvZG93bnJldi54bWxQSwUGAAAAAAQABAD1AAAAjQMAAAAA&#10;" path="m33,l43,5r10,5l62,19r,15l62,43,53,53,43,62r-10,l19,62,9,53,5,43,,34,5,19,9,10,19,5,33,xe" fillcolor="#1f1a17" stroked="f">
              <v:path arrowok="t" o:connecttype="custom" o:connectlocs="20955,0;27305,3175;33655,6350;39370,12065;39370,21590;39370,27305;33655,33655;27305,39370;20955,39370;12065,39370;5715,33655;3175,27305;0,21590;3175,12065;5715,6350;12065,3175;20955,0" o:connectangles="0,0,0,0,0,0,0,0,0,0,0,0,0,0,0,0,0"/>
            </v:shape>
            <v:shape id="Freeform 306" o:spid="_x0000_s1261" style="position:absolute;left:8301;top:11752;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GJMYA&#10;AADcAAAADwAAAGRycy9kb3ducmV2LnhtbESPQWsCMRSE74X+h/AKvWnWultlNYoVCoWetIrX5+a5&#10;2XbzsiRRt/31TUHocZiZb5j5sretuJAPjWMFo2EGgrhyuuFawe7jdTAFESKyxtYxKfimAMvF/d0c&#10;S+2uvKHLNtYiQTiUqMDE2JVShsqQxTB0HXHyTs5bjEn6WmqP1wS3rXzKsmdpseG0YLCjtaHqa3u2&#10;Cir/eTDnfJIfiv3Pyrxkx+I0elfq8aFfzUBE6uN/+NZ+0wrGeQF/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GGJMYAAADcAAAADwAAAAAAAAAAAAAAAACYAgAAZHJz&#10;L2Rvd25yZXYueG1sUEsFBgAAAAAEAAQA9QAAAIsDAAAAAA==&#10;" path="m33,l43,5r10,5l62,19r,15l62,43,53,53,43,62r-10,l19,62,9,53,5,43,,34,5,19,9,10,19,5,33,xe" filled="f" strokecolor="#1f1a17" strokeweight=".25pt">
              <v:path arrowok="t" o:connecttype="custom" o:connectlocs="20955,0;27305,3175;33655,6350;39370,12065;39370,21590;39370,27305;33655,33655;27305,39370;20955,39370;12065,39370;5715,33655;3175,27305;0,21590;3175,12065;5715,6350;12065,3175;20955,0" o:connectangles="0,0,0,0,0,0,0,0,0,0,0,0,0,0,0,0,0"/>
            </v:shape>
            <v:shape id="Freeform 307" o:spid="_x0000_s1262" style="position:absolute;left:8162;top:11733;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uZsgA&#10;AADcAAAADwAAAGRycy9kb3ducmV2LnhtbESPQUvDQBSE74L/YXlCL9JuWrXY2G0JSlEQ0caW9vjM&#10;vibB7Nsluybx37uC4HGYmW+Y5Xowjeio9bVlBdNJAoK4sLrmUsHufTO+BeEDssbGMin4Jg/r1fnZ&#10;ElNte95Sl4dSRAj7FBVUIbhUSl9UZNBPrCOO3sm2BkOUbSl1i32Em0bOkmQuDdYcFyp0dF9R8Zl/&#10;GQUfL/tNeD68ZpeLx5tF7o5vsnzIlBpdDNkdiEBD+A//tZ+0gqvrOfyeiU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YO5myAAAANwAAAAPAAAAAAAAAAAAAAAAAJgCAABk&#10;cnMvZG93bnJldi54bWxQSwUGAAAAAAQABAD1AAAAjQMAAAAA&#10;" path="m33,l43,5r9,5l62,19r,15l62,43,52,58r-9,4l33,62r-14,l9,58,,43,,34,,19,9,10,19,5,33,xe" fillcolor="#1f1a17" stroked="f">
              <v:path arrowok="t" o:connecttype="custom" o:connectlocs="20955,0;27305,3175;33020,6350;39370,12065;39370,21590;39370,27305;33020,36830;27305,39370;20955,39370;12065,39370;5715,36830;0,27305;0,21590;0,12065;5715,6350;12065,3175;20955,0" o:connectangles="0,0,0,0,0,0,0,0,0,0,0,0,0,0,0,0,0"/>
            </v:shape>
            <v:shape id="Freeform 308" o:spid="_x0000_s1263" style="position:absolute;left:8162;top:11733;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yMUA&#10;AADcAAAADwAAAGRycy9kb3ducmV2LnhtbESPQWsCMRSE7wX/Q3iCt5rVrrVsjaIFQfBUbfH6unlu&#10;tt28LEnU1V/fFIQeh5n5hpktOtuIM/lQO1YwGmYgiEuna64UfOzXjy8gQkTW2DgmBVcKsJj3HmZY&#10;aHfhdzrvYiUShEOBCkyMbSFlKA1ZDEPXEifv6LzFmKSvpPZ4SXDbyHGWPUuLNacFgy29GSp/dier&#10;oPTfB3PKp/lh8nlbmlX2NTmOtkoN+t3yFUSkLv6H7+2NVvCUT+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73IxQAAANwAAAAPAAAAAAAAAAAAAAAAAJgCAABkcnMv&#10;ZG93bnJldi54bWxQSwUGAAAAAAQABAD1AAAAigMAAAAA&#10;" path="m33,l43,5r9,5l62,19r,15l62,43,52,58r-9,4l33,62r-14,l9,58,,43,,34,,19,9,10,19,5,33,xe" filled="f" strokecolor="#1f1a17" strokeweight=".25pt">
              <v:path arrowok="t" o:connecttype="custom" o:connectlocs="20955,0;27305,3175;33020,6350;39370,12065;39370,21590;39370,27305;33020,36830;27305,39370;20955,39370;12065,39370;5715,36830;0,27305;0,21590;0,12065;5715,6350;12065,3175;20955,0" o:connectangles="0,0,0,0,0,0,0,0,0,0,0,0,0,0,0,0,0"/>
            </v:shape>
            <v:shape id="Freeform 309" o:spid="_x0000_s1264" style="position:absolute;left:8022;top:11719;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28MA&#10;AADcAAAADwAAAGRycy9kb3ducmV2LnhtbERPXWvCMBR9F/wP4Qp7m+nWWWY1liHIBiIy3UDfLs1d&#10;W2xuSpLV+u+Xh4GPh/O9LAbTip6cbywreJomIIhLqxuuFHwdN4+vIHxA1thaJgU38lCsxqMl5tpe&#10;+ZP6Q6hEDGGfo4I6hC6X0pc1GfRT2xFH7sc6gyFCV0nt8BrDTSufkySTBhuODTV2tK6pvBx+jYKj&#10;PKXnPSbthb7fs9t2Nudtv1PqYTK8LUAEGsJd/O/+0ArSl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S28MAAADcAAAADwAAAAAAAAAAAAAAAACYAgAAZHJzL2Rv&#10;d25yZXYueG1sUEsFBgAAAAAEAAQA9QAAAIgDAAAAAA==&#10;" path="m29,l44,r9,9l63,19r,14l63,43,53,52,44,62r-15,l20,62,10,52,,43,,33,,19,10,9,20,r9,xe" fillcolor="#1f1a17" stroked="f">
              <v:path arrowok="t" o:connecttype="custom" o:connectlocs="18415,0;27940,0;33655,5715;40005,12065;40005,20955;40005,27305;33655,33020;27940,39370;18415,39370;12700,39370;6350,33020;0,27305;0,20955;0,12065;6350,5715;12700,0;18415,0" o:connectangles="0,0,0,0,0,0,0,0,0,0,0,0,0,0,0,0,0"/>
            </v:shape>
            <v:shape id="Freeform 310" o:spid="_x0000_s1265" style="position:absolute;left:8022;top:11719;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Hr8QA&#10;AADcAAAADwAAAGRycy9kb3ducmV2LnhtbESPQWvCQBSE74X+h+UJvdWNVkSjqwShpd409tLbI/ua&#10;pGbfprvbJP57VxA8DjPzDbPeDqYRHTlfW1YwGScgiAuray4VfJ3eXxcgfEDW2FgmBRfysN08P60x&#10;1bbnI3V5KEWEsE9RQRVCm0rpi4oM+rFtiaP3Y53BEKUrpXbYR7hp5DRJ5tJgzXGhwpZ2FRXn/N8o&#10;GIrL7Nd9uIPkv3353SeZzc8HpV5GQ7YCEWgIj/C9/akVvM2WcDsTj4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B6/EAAAA3AAAAA8AAAAAAAAAAAAAAAAAmAIAAGRycy9k&#10;b3ducmV2LnhtbFBLBQYAAAAABAAEAPUAAACJAwAAAAA=&#10;" path="m29,l44,r9,9l63,19r,14l63,43,53,52,44,62r-15,l20,62,10,52,,43,,33,,19,10,9,20,r9,xe" filled="f" strokecolor="#1f1a17" strokeweight=".25pt">
              <v:path arrowok="t" o:connecttype="custom" o:connectlocs="18415,0;27940,0;33655,5715;40005,12065;40005,20955;40005,27305;33655,33020;27940,39370;18415,39370;12700,39370;6350,33020;0,27305;0,20955;0,12065;6350,5715;12700,0;18415,0" o:connectangles="0,0,0,0,0,0,0,0,0,0,0,0,0,0,0,0,0"/>
            </v:shape>
            <v:shape id="Freeform 311" o:spid="_x0000_s1266" style="position:absolute;left:7883;top:11699;width:63;height:68;visibility:visible;mso-wrap-style:square;v-text-anchor:top" coordsize="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Er8A&#10;AADcAAAADwAAAGRycy9kb3ducmV2LnhtbERPTYvCMBC9C/sfwix4kTVVUaQaZVFcvFp1z0MzNmWb&#10;SWhirf9+cxA8Pt73etvbRnTUhtqxgsk4A0FcOl1zpeByPnwtQYSIrLFxTAqeFGC7+RisMdfuwSfq&#10;iliJFMIhRwUmRp9LGUpDFsPYeeLE3VxrMSbYVlK3+EjhtpHTLFtIizWnBoOedobKv+JuFfhJLC8j&#10;2vvC/xTXbHnvFr9GKjX87L9XICL18S1+uY9awWye5qcz6Qj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FgISvwAAANwAAAAPAAAAAAAAAAAAAAAAAJgCAABkcnMvZG93bnJl&#10;di54bWxQSwUGAAAAAAQABAD1AAAAhAMAAAAA&#10;" path="m29,l43,5r10,5l58,20r5,14l58,48,53,58,43,63,29,68,19,63,5,58,,48,,34,,20,5,10,19,5,29,xe" fillcolor="#1f1a17" stroked="f">
              <v:path arrowok="t" o:connecttype="custom" o:connectlocs="18415,0;27305,3175;33655,6350;36830,12700;40005,21590;36830,30480;33655,36830;27305,40005;18415,43180;12065,40005;3175,36830;0,30480;0,21590;0,12700;3175,6350;12065,3175;18415,0" o:connectangles="0,0,0,0,0,0,0,0,0,0,0,0,0,0,0,0,0"/>
            </v:shape>
            <v:shape id="Freeform 312" o:spid="_x0000_s1267" style="position:absolute;left:7883;top:11699;width:63;height:68;visibility:visible;mso-wrap-style:square;v-text-anchor:top" coordsize="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EocUA&#10;AADcAAAADwAAAGRycy9kb3ducmV2LnhtbESPzWrDMBCE74G+g9hCbrGcJinFjRJMoZBDoDgJmN4W&#10;a2ubWisjqf55+ypQ6HGYmW+Y/XEynRjI+daygnWSgiCurG65VnC7vq9eQPiArLGzTApm8nA8PCz2&#10;mGk7ckHDJdQiQthnqKAJoc+k9FVDBn1ie+LofVlnMETpaqkdjhFuOvmUps/SYMtxocGe3hqqvi8/&#10;RkEu+25q2ZWD/Sg+/XlXptu5VGr5OOWvIAJN4T/81z5pBZvdGu5n4hG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kShxQAAANwAAAAPAAAAAAAAAAAAAAAAAJgCAABkcnMv&#10;ZG93bnJldi54bWxQSwUGAAAAAAQABAD1AAAAigMAAAAA&#10;" path="m29,l43,5r10,5l58,20r5,14l58,48,53,58,43,63,29,68,19,63,5,58,,48,,34,,20,5,10,19,5,29,xe" filled="f" strokecolor="#1f1a17" strokeweight=".25pt">
              <v:path arrowok="t" o:connecttype="custom" o:connectlocs="18415,0;27305,3175;33655,6350;36830,12700;40005,21590;36830,30480;33655,36830;27305,40005;18415,43180;12065,40005;3175,36830;0,30480;0,21590;0,12700;3175,6350;12065,3175;18415,0" o:connectangles="0,0,0,0,0,0,0,0,0,0,0,0,0,0,0,0,0"/>
            </v:shape>
            <v:shape id="Freeform 313" o:spid="_x0000_s1268" style="position:absolute;left:7744;top:11680;width:63;height:67;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yBcUA&#10;AADcAAAADwAAAGRycy9kb3ducmV2LnhtbESPQWsCMRSE74L/ITzBi2i2ilJWo5SCUGiRVYvQ2+vm&#10;ubu6eVmSqOu/N0Khx2FmvmEWq9bU4krOV5YVvIwSEMS51RUXCr736+ErCB+QNdaWScGdPKyW3c4C&#10;U21vvKXrLhQiQtinqKAMoUml9HlJBv3INsTRO1pnMETpCqkd3iLc1HKcJDNpsOK4UGJD7yXl593F&#10;KBh8Zl/42/LGnZL1/SC32Q8NMqX6vfZtDiJQG/7Df+0PrWAyHcPz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PIFxQAAANwAAAAPAAAAAAAAAAAAAAAAAJgCAABkcnMv&#10;ZG93bnJldi54bWxQSwUGAAAAAAQABAD1AAAAigMAAAAA&#10;" path="m29,l43,5r10,5l58,19r5,15l58,48,53,58,43,63,29,67,19,63,10,58,,48,,34,,19,10,10,19,5,29,xe" fillcolor="#1f1a17" stroked="f">
              <v:path arrowok="t" o:connecttype="custom" o:connectlocs="18415,0;27305,3175;33655,6350;36830,12065;40005,21590;36830,30480;33655,36830;27305,40005;18415,42545;12065,40005;6350,36830;0,30480;0,21590;0,12065;6350,6350;12065,3175;18415,0" o:connectangles="0,0,0,0,0,0,0,0,0,0,0,0,0,0,0,0,0"/>
            </v:shape>
            <v:shape id="Freeform 314" o:spid="_x0000_s1269" style="position:absolute;left:7744;top:11680;width:63;height:67;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Z6sYA&#10;AADcAAAADwAAAGRycy9kb3ducmV2LnhtbESPQWvCQBSE7wX/w/KEXorZtKLYmFW0UOKtRL14e2Rf&#10;k2j2bcxuY/rvuwXB4zAz3zDpejCN6KlztWUFr1EMgriwuuZSwfHwOVmAcB5ZY2OZFPySg/Vq9JRi&#10;ou2Nc+r3vhQBwi5BBZX3bSKlKyoy6CLbEgfv23YGfZBdKXWHtwA3jXyL47k0WHNYqLClj4qKy/7H&#10;KLi+x9lXdn7ZznaZu857k/vtKVfqeTxsliA8Df4Rvrd3WsF0NoX/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aZ6sYAAADcAAAADwAAAAAAAAAAAAAAAACYAgAAZHJz&#10;L2Rvd25yZXYueG1sUEsFBgAAAAAEAAQA9QAAAIsDAAAAAA==&#10;" path="m29,l43,5r10,5l58,19r5,15l58,48,53,58,43,63,29,67,19,63,10,58,,48,,34,,19,10,10,19,5,29,xe" filled="f" strokecolor="#1f1a17" strokeweight=".25pt">
              <v:path arrowok="t" o:connecttype="custom" o:connectlocs="18415,0;27305,3175;33655,6350;36830,12065;40005,21590;36830,30480;33655,36830;27305,40005;18415,42545;12065,40005;6350,36830;0,30480;0,21590;0,12065;6350,6350;12065,3175;18415,0" o:connectangles="0,0,0,0,0,0,0,0,0,0,0,0,0,0,0,0,0"/>
            </v:shape>
            <v:shape id="Freeform 315" o:spid="_x0000_s1270" style="position:absolute;left:7600;top:11666;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YnEcUA&#10;AADcAAAADwAAAGRycy9kb3ducmV2LnhtbESPT2sCMRTE70K/Q3iCN02stpTVKFL8s5ce3Hqot8fm&#10;dXfp5mVJUl2/vSkUPA4z8xtmue5tKy7kQ+NYw3SiQBCXzjRcaTh97sZvIEJENtg6Jg03CrBePQ2W&#10;mBl35SNdiliJBOGQoYY6xi6TMpQ1WQwT1xEn79t5izFJX0nj8ZrgtpXPSr1Kiw2nhRo7eq+p/Cl+&#10;rQav7Pacq73B6oO6r+NmmxeHk9ajYb9ZgIjUx0f4v50bDbOXOfydS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ZicRxQAAANwAAAAPAAAAAAAAAAAAAAAAAJgCAABkcnMv&#10;ZG93bnJldi54bWxQSwUGAAAAAAQABAD1AAAAigMAAAAA&#10;" path="m34,l48,5,58,9r5,15l67,33,63,48r-5,9l48,62,34,67,24,62,10,57,5,48,,33,5,24,10,9,24,5,34,xe" fillcolor="#1f1a17" stroked="f">
              <v:path arrowok="t" o:connecttype="custom" o:connectlocs="21590,0;30480,3175;36830,5715;40005,15240;42545,20955;40005,30480;36830,36195;30480,39370;21590,42545;15240,39370;6350,36195;3175,30480;0,20955;3175,15240;6350,5715;15240,3175;21590,0" o:connectangles="0,0,0,0,0,0,0,0,0,0,0,0,0,0,0,0,0"/>
            </v:shape>
            <v:shape id="Freeform 316" o:spid="_x0000_s1271" style="position:absolute;left:7600;top:11666;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HJsYA&#10;AADcAAAADwAAAGRycy9kb3ducmV2LnhtbESPzWrDMBCE74G8g9hCL6GRk+BQ3CghCRQKzaX5odet&#10;tLVNrZWxVFt9+yhQyHGYmW+Y1SbaRvTU+dqxgtk0A0Gsnam5VHA+vT49g/AB2WDjmBT8kYfNejxa&#10;YWHcwB/UH0MpEoR9gQqqENpCSq8rsuinriVO3rfrLIYku1KaDocEt42cZ9lSWqw5LVTY0r4i/XP8&#10;tQo+32fDYZfPe32JOp73E/8Vt16px4e4fQERKIZ7+L/9ZhQs8hxu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ZHJsYAAADcAAAADwAAAAAAAAAAAAAAAACYAgAAZHJz&#10;L2Rvd25yZXYueG1sUEsFBgAAAAAEAAQA9QAAAIsDAAAAAA==&#10;" path="m34,l48,5,58,9r5,15l67,33,63,48r-5,9l48,62,34,67,24,62,10,57,5,48,,33,5,24,10,9,24,5,34,xe" filled="f" strokecolor="#1f1a17" strokeweight=".25pt">
              <v:path arrowok="t" o:connecttype="custom" o:connectlocs="21590,0;30480,3175;36830,5715;40005,15240;42545,20955;40005,30480;36830,36195;30480,39370;21590,42545;15240,39370;6350,36195;3175,30480;0,20955;3175,15240;6350,5715;15240,3175;21590,0" o:connectangles="0,0,0,0,0,0,0,0,0,0,0,0,0,0,0,0,0"/>
            </v:shape>
            <v:shape id="Freeform 317" o:spid="_x0000_s1272" style="position:absolute;left:7466;top:11656;width:67;height: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WqcUA&#10;AADcAAAADwAAAGRycy9kb3ducmV2LnhtbESPT2vCQBTE70K/w/IK3sxGJdJGVyn+owcRmubi7ZF9&#10;JqHZtyG7mvjtu4WCx2FmfsOsNoNpxJ06V1tWMI1iEMSF1TWXCvLvw+QNhPPIGhvLpOBBDjbrl9EK&#10;U217/qJ75ksRIOxSVFB536ZSuqIigy6yLXHwrrYz6IPsSqk77APcNHIWxwtpsOawUGFL24qKn+xm&#10;FOz8+XKMCxxO09t+fsmyxOXvrVLj1+FjCcLT4J/h//anVjBPF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lapxQAAANwAAAAPAAAAAAAAAAAAAAAAAJgCAABkcnMv&#10;ZG93bnJldi54bWxQSwUGAAAAAAQABAD1AAAAigMAAAAA&#10;" path="m33,l48,r9,10l62,19r5,15l62,43,57,53,48,63r-15,l19,63,9,53,5,43,,34,5,19,9,10,19,,33,xe" fillcolor="#1f1a17" stroked="f">
              <v:path arrowok="t" o:connecttype="custom" o:connectlocs="20955,0;30480,0;36195,6350;39370,12065;42545,21590;39370,27305;36195,33655;30480,40005;20955,40005;12065,40005;5715,33655;3175,27305;0,21590;3175,12065;5715,6350;12065,0;20955,0" o:connectangles="0,0,0,0,0,0,0,0,0,0,0,0,0,0,0,0,0"/>
            </v:shape>
            <v:shape id="Freeform 318" o:spid="_x0000_s1273" style="position:absolute;left:7466;top:11656;width:67;height: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1WrcQA&#10;AADcAAAADwAAAGRycy9kb3ducmV2LnhtbESPzW7CMBCE75V4B2srcWucUFogjYNQJUSvpOW+ijc/&#10;bbwOsYHA09dIlXoczcw3mmw9mk6caXCtZQVJFIMgLq1uuVbw9bl9WoJwHlljZ5kUXMnBOp88ZJhq&#10;e+E9nQtfiwBhl6KCxvs+ldKVDRl0ke2Jg1fZwaAPcqilHvAS4KaTszh+lQZbDgsN9vTeUPlTnIwC&#10;M4vdfO6qpFrt+FBcy1tyHL+Vmj6OmzcQnkb/H/5rf2gFzy8LuJ8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Vq3EAAAA3AAAAA8AAAAAAAAAAAAAAAAAmAIAAGRycy9k&#10;b3ducmV2LnhtbFBLBQYAAAAABAAEAPUAAACJAwAAAAA=&#10;" path="m33,l48,r9,10l62,19r5,15l62,43,57,53,48,63r-15,l19,63,9,53,5,43,,34,5,19,9,10,19,,33,xe" filled="f" strokecolor="#1f1a17" strokeweight=".25pt">
              <v:path arrowok="t" o:connecttype="custom" o:connectlocs="20955,0;30480,0;36195,6350;39370,12065;42545,21590;39370,27305;36195,33655;30480,40005;20955,40005;12065,40005;5715,33655;3175,27305;0,21590;3175,12065;5715,6350;12065,0;20955,0" o:connectangles="0,0,0,0,0,0,0,0,0,0,0,0,0,0,0,0,0"/>
            </v:shape>
            <v:shape id="Freeform 319" o:spid="_x0000_s1274" style="position:absolute;left:9261;top:11925;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lFcAA&#10;AADcAAAADwAAAGRycy9kb3ducmV2LnhtbERPzWoCMRC+F/oOYQq9SM12xa2sRinSghcPrj7AkIy7&#10;i8kkbKKub28OhR4/vv/VZnRW3GiIvWcFn9MCBLH2pudWwen4+7EAEROyQeuZFDwowmb9+rLC2vg7&#10;H+jWpFbkEI41KuhSCrWUUXfkME59IM7c2Q8OU4ZDK82A9xzurCyLopIOe84NHQbadqQvzdUpcKWe&#10;fFm707Sv2upnVgaUVVDq/W38XoJINKZ/8Z97ZxTM5nltPp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NlFcAAAADcAAAADwAAAAAAAAAAAAAAAACYAgAAZHJzL2Rvd25y&#10;ZXYueG1sUEsFBgAAAAAEAAQA9QAAAIUDAAAAAA==&#10;" path="m33,l48,r9,9l62,19r5,10l62,43r-5,9l48,62r-15,l19,62,9,52,4,43,,29,4,19,9,9,19,,33,xe" fillcolor="#1f1a17" stroked="f">
              <v:path arrowok="t" o:connecttype="custom" o:connectlocs="20955,0;30480,0;36195,5715;39370,12065;42545,18415;39370,27305;36195,33020;30480,39370;20955,39370;12065,39370;5715,33020;2540,27305;0,18415;2540,12065;5715,5715;12065,0;20955,0" o:connectangles="0,0,0,0,0,0,0,0,0,0,0,0,0,0,0,0,0"/>
            </v:shape>
            <v:shape id="Freeform 320" o:spid="_x0000_s1275" style="position:absolute;left:9261;top:11925;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P6sUA&#10;AADcAAAADwAAAGRycy9kb3ducmV2LnhtbESPT2vCQBTE70K/w/IK3nRTpVJTN9IKlhyqUP/cH9nX&#10;JCT7Ns2uSfz2bkHwOMzMb5jVejC16Kh1pWUFL9MIBHFmdcm5gtNxO3kD4TyyxtoyKbiSg3XyNFph&#10;rG3PP9QdfC4ChF2MCgrvm1hKlxVk0E1tQxy8X9sa9EG2udQt9gFuajmLooU0WHJYKLChTUFZdbgY&#10;BZ+7PTWz7/Tr0p+xm+/sYlOlf0qNn4ePdxCeBv8I39upVjB/XcL/mXAE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A/qxQAAANwAAAAPAAAAAAAAAAAAAAAAAJgCAABkcnMv&#10;ZG93bnJldi54bWxQSwUGAAAAAAQABAD1AAAAigMAAAAA&#10;" path="m33,l48,r9,9l62,19r5,10l62,43r-5,9l48,62r-15,l19,62,9,52,4,43,,29,4,19,9,9,19,,33,xe" filled="f" strokecolor="#1f1a17" strokeweight=".25pt">
              <v:path arrowok="t" o:connecttype="custom" o:connectlocs="20955,0;30480,0;36195,5715;39370,12065;42545,18415;39370,27305;36195,33020;30480,39370;20955,39370;12065,39370;5715,33020;2540,27305;0,18415;2540,12065;5715,5715;12065,0;20955,0" o:connectangles="0,0,0,0,0,0,0,0,0,0,0,0,0,0,0,0,0"/>
            </v:shape>
            <v:shape id="Freeform 321" o:spid="_x0000_s1276" style="position:absolute;left:9400;top:11949;width:62;height:67;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SUMMA&#10;AADcAAAADwAAAGRycy9kb3ducmV2LnhtbERPTWvCQBC9C/6HZYTezKYt2pJmI1KI9VAQbaM9Dtlp&#10;EszOhuxWU3+9exA8Pt53uhhMK07Uu8aygscoBkFcWt1wpeD7K5++gnAeWWNrmRT8k4NFNh6lmGh7&#10;5i2ddr4SIYRdggpq77tESlfWZNBFtiMO3K/tDfoA+0rqHs8h3LTyKY7n0mDDoaHGjt5rKo+7P6Pg&#10;ID9m9vLzuaJV5zcv+6LIKS+UepgMyzcQngZ/F9/ca63geR7mhzPhCM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ISUMMAAADcAAAADwAAAAAAAAAAAAAAAACYAgAAZHJzL2Rv&#10;d25yZXYueG1sUEsFBgAAAAAEAAQA9QAAAIgDAAAAAA==&#10;" path="m33,l43,5,53,9r9,10l62,33r,15l53,57,43,62,33,67,19,62,9,57,,48,,33,,19,9,9,19,5,33,xe" fillcolor="#1f1a17" stroked="f">
              <v:path arrowok="t" o:connecttype="custom" o:connectlocs="20955,0;27305,3175;33655,5715;39370,12065;39370,20955;39370,30480;33655,36195;27305,39370;20955,42545;12065,39370;5715,36195;0,30480;0,20955;0,12065;5715,5715;12065,3175;20955,0" o:connectangles="0,0,0,0,0,0,0,0,0,0,0,0,0,0,0,0,0"/>
            </v:shape>
            <v:shape id="Freeform 322" o:spid="_x0000_s1277" style="position:absolute;left:9400;top:11949;width:62;height:67;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rsUA&#10;AADcAAAADwAAAGRycy9kb3ducmV2LnhtbESPQWvCQBSE7wX/w/IKvTUba4mSuopYBC9SGpODt0f2&#10;NQnNvg27a0z/vVso9DjMzDfMejuZXozkfGdZwTxJQRDXVnfcKCjPh+cVCB+QNfaWScEPedhuZg9r&#10;zLW98SeNRWhEhLDPUUEbwpBL6euWDPrEDsTR+7LOYIjSNVI7vEW46eVLmmbSYMdxocWB9i3V38XV&#10;KHBVNvrr+w5DeVotL5V//RjkUamnx2n3BiLQFP7Df+2jVrDI5v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b+uxQAAANwAAAAPAAAAAAAAAAAAAAAAAJgCAABkcnMv&#10;ZG93bnJldi54bWxQSwUGAAAAAAQABAD1AAAAigMAAAAA&#10;" path="m33,l43,5,53,9r9,10l62,33r,15l53,57,43,62,33,67,19,62,9,57,,48,,33,,19,9,9,19,5,33,xe" filled="f" strokecolor="#1f1a17" strokeweight=".25pt">
              <v:path arrowok="t" o:connecttype="custom" o:connectlocs="20955,0;27305,3175;33655,5715;39370,12065;39370,20955;39370,30480;33655,36195;27305,39370;20955,42545;12065,39370;5715,36195;0,30480;0,20955;0,12065;5715,5715;12065,3175;20955,0" o:connectangles="0,0,0,0,0,0,0,0,0,0,0,0,0,0,0,0,0"/>
            </v:shape>
            <v:shape id="Freeform 323" o:spid="_x0000_s1278" style="position:absolute;left:9539;top:11973;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0BccA&#10;AADcAAAADwAAAGRycy9kb3ducmV2LnhtbESPQWvCQBSE74L/YXmCF9FNLZUaXSVUpIVStLFFj8/s&#10;Mwlm34bsVtN/3y0IHoeZ+YaZL1tTiQs1rrSs4GEUgSDOrC45V/C1Ww+fQTiPrLGyTAp+ycFy0e3M&#10;Mdb2yp90SX0uAoRdjAoK7+tYSpcVZNCNbE0cvJNtDPogm1zqBq8Bbio5jqKJNFhyWCiwppeCsnP6&#10;YxQcP77X/n2/SQbT16dpWh+2Ml8lSvV7bTID4an19/Ct/aYVPE7G8H8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utAXHAAAA3AAAAA8AAAAAAAAAAAAAAAAAmAIAAGRy&#10;cy9kb3ducmV2LnhtbFBLBQYAAAAABAAEAPUAAACMAwAAAAA=&#10;" path="m29,l43,4,53,9r9,10l62,33r,10l53,57,43,62r-14,l19,62,10,57,,43,,33,,19,10,9,19,4,29,xe" fillcolor="#1f1a17" stroked="f">
              <v:path arrowok="t" o:connecttype="custom" o:connectlocs="18415,0;27305,2540;33655,5715;39370,12065;39370,20955;39370,27305;33655,36195;27305,39370;18415,39370;12065,39370;6350,36195;0,27305;0,20955;0,12065;6350,5715;12065,2540;18415,0" o:connectangles="0,0,0,0,0,0,0,0,0,0,0,0,0,0,0,0,0"/>
            </v:shape>
            <v:shape id="Freeform 324" o:spid="_x0000_s1279" style="position:absolute;left:9539;top:11973;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nq8UA&#10;AADcAAAADwAAAGRycy9kb3ducmV2LnhtbESPT2sCMRTE7wW/Q3hCbzXr35atUbQgCD1VW7y+bp6b&#10;1c3LkkRd/fRNQfA4zMxvmOm8tbU4kw+VYwX9XgaCuHC64lLB93b18gYiRGSNtWNScKUA81nnaYq5&#10;dhf+ovMmliJBOOSowMTY5FKGwpDF0HMNcfL2zluMSfpSao+XBLe1HGTZRFqsOC0YbOjDUHHcnKyC&#10;wh925jR6He3GP7eFWWa/433/U6nnbrt4BxGpjY/wvb3WCoaTIfyfS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eerxQAAANwAAAAPAAAAAAAAAAAAAAAAAJgCAABkcnMv&#10;ZG93bnJldi54bWxQSwUGAAAAAAQABAD1AAAAigMAAAAA&#10;" path="m29,l43,4,53,9r9,10l62,33r,10l53,57,43,62r-14,l19,62,10,57,,43,,33,,19,10,9,19,4,29,xe" filled="f" strokecolor="#1f1a17" strokeweight=".25pt">
              <v:path arrowok="t" o:connecttype="custom" o:connectlocs="18415,0;27305,2540;33655,5715;39370,12065;39370,20955;39370,27305;33655,36195;27305,39370;18415,39370;12065,39370;6350,36195;0,27305;0,20955;0,12065;6350,5715;12065,2540;18415,0" o:connectangles="0,0,0,0,0,0,0,0,0,0,0,0,0,0,0,0,0"/>
            </v:shape>
            <v:shape id="Freeform 325" o:spid="_x0000_s1280" style="position:absolute;left:9678;top:12006;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WjcQA&#10;AADcAAAADwAAAGRycy9kb3ducmV2LnhtbESPQWsCMRSE7wX/Q3gFbzWrFilbo4gg6LFa7fV187pJ&#10;u3lZk+hu++tNodDjMDPfMPNl7xpxpRCtZwXjUQGCuPLacq3g9bB5eAIRE7LGxjMp+KYIy8Xgbo6l&#10;9h2/0HWfapEhHEtUYFJqSyljZchhHPmWOHsfPjhMWYZa6oBdhrtGTopiJh1azgsGW1obqr72F6dg&#10;d+nsW2tO589x+El21R/X3Xuj1PC+Xz2DSNSn//Bfe6sVTGeP8HsmHw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lo3EAAAA3AAAAA8AAAAAAAAAAAAAAAAAmAIAAGRycy9k&#10;b3ducmV2LnhtbFBLBQYAAAAABAAEAPUAAACJAwAAAAA=&#10;" path="m34,r9,l53,10r9,9l62,29r,14l53,53,43,58r-9,5l19,58,10,53,,43,,29,,19,10,10,19,,34,xe" fillcolor="#1f1a17" stroked="f">
              <v:path arrowok="t" o:connecttype="custom" o:connectlocs="21590,0;27305,0;33655,6350;39370,12065;39370,18415;39370,27305;33655,33655;27305,36830;21590,40005;12065,36830;6350,33655;0,27305;0,18415;0,12065;6350,6350;12065,0;21590,0" o:connectangles="0,0,0,0,0,0,0,0,0,0,0,0,0,0,0,0,0"/>
            </v:shape>
            <v:shape id="Freeform 326" o:spid="_x0000_s1281" style="position:absolute;left:9678;top:12006;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LJMYA&#10;AADcAAAADwAAAGRycy9kb3ducmV2LnhtbESPQWsCMRSE74L/ITyhN81WqZStUdqK4GWh2mLb2yN5&#10;3SzdvKybdF3/vREKHoeZ+YZZrHpXi47aUHlWcD/JQBBrbyouFXy8b8aPIEJENlh7JgVnCrBaDgcL&#10;zI0/8Y66fSxFgnDIUYGNscmlDNqSwzDxDXHyfnzrMCbZltK0eEpwV8tpls2lw4rTgsWGXi3p3/2f&#10;U1Dow+fL2/mgv9dFZ+xXFbfHWaHU3ah/fgIRqY+38H97axTM5g9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LJMYAAADcAAAADwAAAAAAAAAAAAAAAACYAgAAZHJz&#10;L2Rvd25yZXYueG1sUEsFBgAAAAAEAAQA9QAAAIsDAAAAAA==&#10;" path="m34,r9,l53,10r9,9l62,29r,14l53,53,43,58r-9,5l19,58,10,53,,43,,29,,19,10,10,19,,34,xe" filled="f" strokecolor="#1f1a17" strokeweight=".25pt">
              <v:path arrowok="t" o:connecttype="custom" o:connectlocs="21590,0;27305,0;33655,6350;39370,12065;39370,18415;39370,27305;33655,33655;27305,36830;21590,40005;12065,36830;6350,33655;0,27305;0,18415;0,12065;6350,6350;12065,0;21590,0" o:connectangles="0,0,0,0,0,0,0,0,0,0,0,0,0,0,0,0,0"/>
            </v:shape>
            <v:shape id="Freeform 327" o:spid="_x0000_s1282" style="position:absolute;left:9812;top:12025;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Vq8UA&#10;AADcAAAADwAAAGRycy9kb3ducmV2LnhtbESPQWsCMRSE7wX/Q3hCL0WzVbrIahRpLfSkVAXx9tg8&#10;s4ubl22S6vrvjVDocZiZb5jZorONuJAPtWMFr8MMBHHpdM1GwX73OZiACBFZY+OYFNwowGLee5ph&#10;od2Vv+myjUYkCIcCFVQxtoWUoazIYhi6ljh5J+ctxiS9kdrjNcFtI0dZlkuLNaeFClt6r6g8b3+t&#10;gvXx49D47OWwOWq33o9X5vT2Y5R67nfLKYhIXfwP/7W/tIJxnsPj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5WrxQAAANwAAAAPAAAAAAAAAAAAAAAAAJgCAABkcnMv&#10;ZG93bnJldi54bWxQSwUGAAAAAAQABAD1AAAAigMAAAAA&#10;" path="m34,l44,,58,10r5,10l68,34,63,44r-5,9l44,63r-10,l20,63,10,53,5,44,,34,5,20,10,10,20,,34,xe" fillcolor="#1f1a17" stroked="f">
              <v:path arrowok="t" o:connecttype="custom" o:connectlocs="21590,0;27940,0;36830,6350;40005,12700;43180,21590;40005,27940;36830,33655;27940,40005;21590,40005;12700,40005;6350,33655;3175,27940;0,21590;3175,12700;6350,6350;12700,0;21590,0" o:connectangles="0,0,0,0,0,0,0,0,0,0,0,0,0,0,0,0,0"/>
            </v:shape>
            <v:shape id="Freeform 328" o:spid="_x0000_s1283" style="position:absolute;left:9812;top:12025;width:68;height:63;visibility:visible;mso-wrap-style:square;v-text-anchor:top" coordsize="6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aJ8YA&#10;AADcAAAADwAAAGRycy9kb3ducmV2LnhtbESPT2vCQBTE74LfYXlCb7rRtioxq0iL0IIXUxG8PbIv&#10;fzT7NmTXmPbTdwtCj8PM/IZJNr2pRUetqywrmE4iEMSZ1RUXCo5fu/EShPPIGmvLpOCbHGzWw0GC&#10;sbZ3PlCX+kIECLsYFZTeN7GULivJoJvYhjh4uW0N+iDbQuoW7wFuajmLork0WHFYKLGht5Kya3oz&#10;Cj5f94dz3mN2SaPTouguPy/b/btST6N+uwLhqff/4Uf7Qyt4ni/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vaJ8YAAADcAAAADwAAAAAAAAAAAAAAAACYAgAAZHJz&#10;L2Rvd25yZXYueG1sUEsFBgAAAAAEAAQA9QAAAIsDAAAAAA==&#10;" path="m34,l44,,58,10r5,10l68,34,63,44r-5,9l44,63r-10,l20,63,10,53,5,44,,34,5,20,10,10,20,,34,xe" filled="f" strokecolor="#1f1a17" strokeweight=".25pt">
              <v:path arrowok="t" o:connecttype="custom" o:connectlocs="21590,0;27940,0;36830,6350;40005,12700;43180,21590;40005,27940;36830,33655;27940,40005;21590,40005;12700,40005;6350,33655;3175,27940;0,21590;3175,12700;6350,6350;12700,0;21590,0" o:connectangles="0,0,0,0,0,0,0,0,0,0,0,0,0,0,0,0,0"/>
            </v:shape>
            <v:shape id="Freeform 329" o:spid="_x0000_s1284" style="position:absolute;left:7322;top:11647;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D78UA&#10;AADcAAAADwAAAGRycy9kb3ducmV2LnhtbERPTWvCQBC9F/wPyxR6Ed1YUUzqKsEiLRRpjS16nGan&#10;STA7G7Krxn/vHoQeH+97vuxMLc7UusqygtEwAkGcW11xoeB7tx7MQDiPrLG2TAqu5GC56D3MMdH2&#10;wls6Z74QIYRdggpK75tESpeXZNANbUMcuD/bGvQBtoXULV5CuKnlcxRNpcGKQ0OJDa1Kyo/ZySj4&#10;3fys/cf+M+3Hb5M4aw5fsnhNlXp67NIXEJ46/y++u9+1gvE0rA1nw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oPvxQAAANwAAAAPAAAAAAAAAAAAAAAAAJgCAABkcnMv&#10;ZG93bnJldi54bWxQSwUGAAAAAAQABAD1AAAAigMAAAAA&#10;" path="m33,l43,,57,9r5,10l62,28r,15l57,52,43,57,33,62,19,57,9,52,5,43,,28,5,19,9,9,19,,33,xe" fillcolor="#1f1a17" stroked="f">
              <v:path arrowok="t" o:connecttype="custom" o:connectlocs="20955,0;27305,0;36195,5715;39370,12065;39370,17780;39370,27305;36195,33020;27305,36195;20955,39370;12065,36195;5715,33020;3175,27305;0,17780;3175,12065;5715,5715;12065,0;20955,0" o:connectangles="0,0,0,0,0,0,0,0,0,0,0,0,0,0,0,0,0"/>
            </v:shape>
            <v:shape id="Freeform 330" o:spid="_x0000_s1285" style="position:absolute;left:7322;top:11647;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QQcYA&#10;AADcAAAADwAAAGRycy9kb3ducmV2LnhtbESPT2sCMRTE74V+h/CE3mpW65+6GkULBaEnbcXr6+a5&#10;Wbt5WZKoq5++EQo9DjPzG2a2aG0tzuRD5VhBr5uBIC6crrhU8PX5/vwKIkRkjbVjUnClAIv548MM&#10;c+0uvKHzNpYiQTjkqMDE2ORShsKQxdB1DXHyDs5bjEn6UmqPlwS3texn2UharDgtGGzozVDxsz1Z&#10;BYU/7s1pMB7sh7vb0qyy7+Gh96HUU6ddTkFEauN/+K+91gpeRhO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nQQcYAAADcAAAADwAAAAAAAAAAAAAAAACYAgAAZHJz&#10;L2Rvd25yZXYueG1sUEsFBgAAAAAEAAQA9QAAAIsDAAAAAA==&#10;" path="m33,l43,,57,9r5,10l62,28r,15l57,52,43,57,33,62,19,57,9,52,5,43,,28,5,19,9,9,19,,33,xe" filled="f" strokecolor="#1f1a17" strokeweight=".25pt">
              <v:path arrowok="t" o:connecttype="custom" o:connectlocs="20955,0;27305,0;36195,5715;39370,12065;39370,17780;39370,27305;36195,33020;27305,36195;20955,39370;12065,36195;5715,33020;3175,27305;0,17780;3175,12065;5715,5715;12065,0;20955,0" o:connectangles="0,0,0,0,0,0,0,0,0,0,0,0,0,0,0,0,0"/>
            </v:shape>
            <v:shape id="Freeform 331" o:spid="_x0000_s1286" style="position:absolute;left:7183;top:11642;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1c8AA&#10;AADcAAAADwAAAGRycy9kb3ducmV2LnhtbERPS2rDMBDdF3IHMYVsSiLXASe4lk0oDWTTRdMeYJCm&#10;tqk0EpbqOLePFoUuH+/fdIuzYqYpjp4VPG8LEMTam5F7BV+fp80BREzIBq1nUnCjCF27emiwNv7K&#10;HzRfUi9yCMcaFQwphVrKqAdyGLc+EGfu208OU4ZTL82E1xzurCyLopIOR84NAwZ6HUj/XH6dAlfq&#10;p721Z03vVV+97cqAsgpKrR+X4wuIREv6F/+5z0bBbp/n5zP5CMj2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A1c8AAAADcAAAADwAAAAAAAAAAAAAAAACYAgAAZHJzL2Rvd25y&#10;ZXYueG1sUEsFBgAAAAAEAAQA9QAAAIUDAAAAAA==&#10;" path="m33,l48,r9,9l62,19r5,14l62,43,57,53r-9,9l33,62r-14,l9,53,4,43,,33,4,19,9,9,19,,33,xe" fillcolor="#1f1a17" stroked="f">
              <v:path arrowok="t" o:connecttype="custom" o:connectlocs="20955,0;30480,0;36195,5715;39370,12065;42545,20955;39370,27305;36195,33655;30480,39370;20955,39370;12065,39370;5715,33655;2540,27305;0,20955;2540,12065;5715,5715;12065,0;20955,0" o:connectangles="0,0,0,0,0,0,0,0,0,0,0,0,0,0,0,0,0"/>
            </v:shape>
            <v:shape id="Freeform 332" o:spid="_x0000_s1287" style="position:absolute;left:7183;top:11642;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fjMUA&#10;AADcAAAADwAAAGRycy9kb3ducmV2LnhtbESPQWvCQBSE7wX/w/IEb3UTA6mkrqKBSg61oLb3R/Y1&#10;CWbfptk1Sf99t1DocZiZb5jNbjKtGKh3jWUF8TICQVxa3XCl4P368rgG4TyyxtYyKfgmB7vt7GGD&#10;mbYjn2m4+EoECLsMFdTed5mUrqzJoFvajjh4n7Y36IPsK6l7HAPctHIVRak02HBYqLGjvKbydrkb&#10;BYfTG3Wr1+J4Hz9wSE42zW/Fl1KL+bR/BuFp8v/hv3ahFSRPM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1+MxQAAANwAAAAPAAAAAAAAAAAAAAAAAJgCAABkcnMv&#10;ZG93bnJldi54bWxQSwUGAAAAAAQABAD1AAAAigMAAAAA&#10;" path="m33,l48,r9,9l62,19r5,14l62,43,57,53r-9,9l33,62r-14,l9,53,4,43,,33,4,19,9,9,19,,33,xe" filled="f" strokecolor="#1f1a17" strokeweight=".25pt">
              <v:path arrowok="t" o:connecttype="custom" o:connectlocs="20955,0;30480,0;36195,5715;39370,12065;42545,20955;39370,27305;36195,33655;30480,39370;20955,39370;12065,39370;5715,33655;2540,27305;0,20955;2540,12065;5715,5715;12065,0;20955,0" o:connectangles="0,0,0,0,0,0,0,0,0,0,0,0,0,0,0,0,0"/>
            </v:shape>
            <v:shape id="Freeform 333" o:spid="_x0000_s1288" style="position:absolute;left:7048;top:11632;width:63;height:67;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uZcUA&#10;AADcAAAADwAAAGRycy9kb3ducmV2LnhtbESPQWsCMRSE74L/ITzBi2i2ClpWo5SCUGiRVYvQ2+vm&#10;ubu6eVmSqOu/N0Khx2FmvmEWq9bU4krOV5YVvIwSEMS51RUXCr736+ErCB+QNdaWScGdPKyW3c4C&#10;U21vvKXrLhQiQtinqKAMoUml9HlJBv3INsTRO1pnMETpCqkd3iLc1HKcJFNpsOK4UGJD7yXl593F&#10;KBh8Zl/42/LGnZL1/SC32Q8NMqX6vfZtDiJQG/7Df+0PrWAyG8PzTD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a5lxQAAANwAAAAPAAAAAAAAAAAAAAAAAJgCAABkcnMv&#10;ZG93bnJldi54bWxQSwUGAAAAAAQABAD1AAAAigMAAAAA&#10;" path="m29,l43,5r10,5l63,19r,15l63,48,53,58,43,63,29,67,19,63,10,58,,48,,34,,19,10,10,19,5,29,xe" fillcolor="#1f1a17" stroked="f">
              <v:path arrowok="t" o:connecttype="custom" o:connectlocs="18415,0;27305,3175;33655,6350;40005,12065;40005,21590;40005,30480;33655,36830;27305,40005;18415,42545;12065,40005;6350,36830;0,30480;0,21590;0,12065;6350,6350;12065,3175;18415,0" o:connectangles="0,0,0,0,0,0,0,0,0,0,0,0,0,0,0,0,0"/>
            </v:shape>
            <v:shape id="Freeform 334" o:spid="_x0000_s1289" style="position:absolute;left:7048;top:11632;width:63;height:67;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FisYA&#10;AADcAAAADwAAAGRycy9kb3ducmV2LnhtbESPT2vCQBTE7wW/w/KEXopuWvFfdBNqocSbxHrx9sg+&#10;k7TZtzG7jem37xaEHoeZ+Q2zTQfTiJ46V1tW8DyNQBAXVtdcKjh9vE9WIJxH1thYJgU/5CBNRg9b&#10;jLW9cU790ZciQNjFqKDyvo2ldEVFBt3UtsTBu9jOoA+yK6Xu8BbgppEvUbSQBmsOCxW29FZR8XX8&#10;Ngqu6yg7ZJ9Pu/k+c9dFb3K/O+dKPY6H1w0IT4P/D9/be61gtpzB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PFisYAAADcAAAADwAAAAAAAAAAAAAAAACYAgAAZHJz&#10;L2Rvd25yZXYueG1sUEsFBgAAAAAEAAQA9QAAAIsDAAAAAA==&#10;" path="m29,l43,5r10,5l63,19r,15l63,48,53,58,43,63,29,67,19,63,10,58,,48,,34,,19,10,10,19,5,29,xe" filled="f" strokecolor="#1f1a17" strokeweight=".25pt">
              <v:path arrowok="t" o:connecttype="custom" o:connectlocs="18415,0;27305,3175;33655,6350;40005,12065;40005,21590;40005,30480;33655,36830;27305,40005;18415,42545;12065,40005;6350,36830;0,30480;0,21590;0,12065;6350,6350;12065,3175;18415,0" o:connectangles="0,0,0,0,0,0,0,0,0,0,0,0,0,0,0,0,0"/>
            </v:shape>
            <v:shape id="Freeform 335" o:spid="_x0000_s1290" style="position:absolute;left:6904;top:11632;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qc8gA&#10;AADcAAAADwAAAGRycy9kb3ducmV2LnhtbESPQWvCQBSE70L/w/IKvYhu2tpWoquUQrDgQatW8fbI&#10;PpPQ7NuQ3Saxv94tCB6HmfmGmc47U4qGaldYVvA4jEAQp1YXnCnYbZPBGITzyBpLy6TgTA7ms7ve&#10;FGNtW/6iZuMzESDsYlSQe1/FUro0J4NuaCvi4J1sbdAHWWdS19gGuCnlUxS9SoMFh4UcK/rIKf3Z&#10;/BoFp357XB+OzSJb70erBF/+ku/lVqmH++59AsJT52/ha/tTK3h+G8H/mXAE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dKpzyAAAANwAAAAPAAAAAAAAAAAAAAAAAJgCAABk&#10;cnMvZG93bnJldi54bWxQSwUGAAAAAAQABAD1AAAAjQMAAAAA&#10;" path="m29,l43,,53,10r10,9l63,29r,14l53,53,43,58,29,63,19,58,10,53,,43,,29,,19,10,10,19,,29,xe" fillcolor="#1f1a17" stroked="f">
              <v:path arrowok="t" o:connecttype="custom" o:connectlocs="18415,0;27305,0;33655,6350;40005,12065;40005,18415;40005,27305;33655,33655;27305,36830;18415,40005;12065,36830;6350,33655;0,27305;0,18415;0,12065;6350,6350;12065,0;18415,0" o:connectangles="0,0,0,0,0,0,0,0,0,0,0,0,0,0,0,0,0"/>
            </v:shape>
            <v:shape id="Freeform 336" o:spid="_x0000_s1291" style="position:absolute;left:6904;top:11632;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FpMMA&#10;AADcAAAADwAAAGRycy9kb3ducmV2LnhtbESPzarCMBSE9xd8h3AEd5qq+EM1igiCG+FaBXF3bI5t&#10;sTmpTdT69jeCcJfDzHzDzJeNKcWTaldYVtDvRSCIU6sLzhQcD5vuFITzyBpLy6TgTQ6Wi9bPHGNt&#10;X7ynZ+IzESDsYlSQe1/FUro0J4OuZyvi4F1tbdAHWWdS1/gKcFPKQRSNpcGCw0KOFa1zSm/JwyjI&#10;zG+5391WdNpQ0b8Pq1FyGZyV6rSb1QyEp8b/h7/trVYwnIzgcy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eFpMMAAADcAAAADwAAAAAAAAAAAAAAAACYAgAAZHJzL2Rv&#10;d25yZXYueG1sUEsFBgAAAAAEAAQA9QAAAIgDAAAAAA==&#10;" path="m29,l43,,53,10r10,9l63,29r,14l53,53,43,58,29,63,19,58,10,53,,43,,29,,19,10,10,19,,29,xe" filled="f" strokecolor="#1f1a17" strokeweight=".25pt">
              <v:path arrowok="t" o:connecttype="custom" o:connectlocs="18415,0;27305,0;33655,6350;40005,12065;40005,18415;40005,27305;33655,33655;27305,36830;18415,40005;12065,36830;6350,33655;0,27305;0,18415;0,12065;6350,6350;12065,0;18415,0" o:connectangles="0,0,0,0,0,0,0,0,0,0,0,0,0,0,0,0,0"/>
            </v:shape>
            <v:shape id="Freeform 337" o:spid="_x0000_s1292" style="position:absolute;left:6760;top:11642;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pj8UA&#10;AADcAAAADwAAAGRycy9kb3ducmV2LnhtbESP3WrCQBSE7wu+w3IE7+pGxajRVaRQWhAp9Qf07pA9&#10;JsHs2ZBdY3x7Vyj0cpiZb5jFqjWlaKh2hWUFg34Egji1uuBMwWH/+T4F4TyyxtIyKXiQg9Wy87bA&#10;RNs7/1Kz85kIEHYJKsi9rxIpXZqTQde3FXHwLrY26IOsM6lrvAe4KeUwimJpsOCwkGNFHzml193N&#10;KNjL0+j8g1F5peNX/NiMZ7xptkr1uu16DsJT6//Df+1vrWA0ieF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CmPxQAAANwAAAAPAAAAAAAAAAAAAAAAAJgCAABkcnMv&#10;ZG93bnJldi54bWxQSwUGAAAAAAQABAD1AAAAigMAAAAA&#10;" path="m34,l44,5r9,4l63,19r,14l63,43,53,53r-9,9l34,62r-14,l10,53,5,43,,33,5,19,10,9,20,5,34,xe" fillcolor="#1f1a17" stroked="f">
              <v:path arrowok="t" o:connecttype="custom" o:connectlocs="21590,0;27940,3175;33655,5715;40005,12065;40005,20955;40005,27305;33655,33655;27940,39370;21590,39370;12700,39370;6350,33655;3175,27305;0,20955;3175,12065;6350,5715;12700,3175;21590,0" o:connectangles="0,0,0,0,0,0,0,0,0,0,0,0,0,0,0,0,0"/>
            </v:shape>
            <v:shape id="Freeform 338" o:spid="_x0000_s1293" style="position:absolute;left:6760;top:11642;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8+8QA&#10;AADcAAAADwAAAGRycy9kb3ducmV2LnhtbESPQWvCQBSE70L/w/IKvemmVkyJbkQKFr1p2ktvj+wz&#10;SZN9m+5uTfz3bqHgcZiZb5j1ZjSduJDzjWUFz7MEBHFpdcOVgs+P3fQVhA/IGjvLpOBKHjb5w2SN&#10;mbYDn+hShEpECPsMFdQh9JmUvqzJoJ/Znjh6Z+sMhihdJbXDIcJNJ+dJspQGG44LNfb0VlPZFr9G&#10;wVheF9/u3R0l/xyqryHZ2qI9KvX0OG5XIAKN4R7+b++1gpc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PvEAAAA3AAAAA8AAAAAAAAAAAAAAAAAmAIAAGRycy9k&#10;b3ducmV2LnhtbFBLBQYAAAAABAAEAPUAAACJAwAAAAA=&#10;" path="m34,l44,5r9,4l63,19r,14l63,43,53,53r-9,9l34,62r-14,l10,53,5,43,,33,5,19,10,9,20,5,34,xe" filled="f" strokecolor="#1f1a17" strokeweight=".25pt">
              <v:path arrowok="t" o:connecttype="custom" o:connectlocs="21590,0;27940,3175;33655,5715;40005,12065;40005,20955;40005,27305;33655,33655;27940,39370;21590,39370;12700,39370;6350,33655;3175,27305;0,20955;3175,12065;6350,5715;12700,3175;21590,0" o:connectangles="0,0,0,0,0,0,0,0,0,0,0,0,0,0,0,0,0"/>
            </v:shape>
            <v:shape id="Freeform 339" o:spid="_x0000_s1294" style="position:absolute;left:6626;top:11656;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KVcEA&#10;AADcAAAADwAAAGRycy9kb3ducmV2LnhtbERPTWsCMRC9C/6HMEJvmrWFWrZGEaHQHmvVXqebcRPd&#10;TNYkutv++uYgeHy87/myd424UojWs4LppABBXHltuVaw/Xobv4CICVlj45kU/FKE5WI4mGOpfcef&#10;dN2kWuQQjiUqMCm1pZSxMuQwTnxLnLmDDw5ThqGWOmCXw10jH4viWTq0nBsMtrQ2VJ02F6fg49LZ&#10;79bsz8dp+Et21e/W3U+j1MOoX72CSNSnu/jmftcKnmZ5bT6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lClXBAAAA3AAAAA8AAAAAAAAAAAAAAAAAmAIAAGRycy9kb3du&#10;cmV2LnhtbFBLBQYAAAAABAAEAPUAAACGAwAAAAA=&#10;" path="m34,r9,l53,10r9,9l62,34r,9l53,53,43,63r-9,l19,63,10,53,,43,,34,,19,10,10,19,,34,xe" fillcolor="#1f1a17" stroked="f">
              <v:path arrowok="t" o:connecttype="custom" o:connectlocs="21590,0;27305,0;33655,6350;39370,12065;39370,21590;39370,27305;33655,33655;27305,40005;21590,40005;12065,40005;6350,33655;0,27305;0,21590;0,12065;6350,6350;12065,0;21590,0" o:connectangles="0,0,0,0,0,0,0,0,0,0,0,0,0,0,0,0,0"/>
            </v:shape>
            <v:shape id="Freeform 340" o:spid="_x0000_s1295" style="position:absolute;left:6626;top:11656;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X/MYA&#10;AADcAAAADwAAAGRycy9kb3ducmV2LnhtbESPQWsCMRSE70L/Q3iF3jRbhWq3RtGWgpcFq8W2t0fy&#10;ulncvGw36br++0YQehxm5htmvuxdLTpqQ+VZwf0oA0Gsvam4VPC+fx3OQISIbLD2TArOFGC5uBnM&#10;MTf+xG/U7WIpEoRDjgpsjE0uZdCWHIaRb4iT9+1bhzHJtpSmxVOCu1qOs+xBOqw4LVhs6NmSPu5+&#10;nYJCHz7W2/NBf70UnbGfVdz8TAql7m771ROISH38D1/bG6NgMn2Ey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QX/MYAAADcAAAADwAAAAAAAAAAAAAAAACYAgAAZHJz&#10;L2Rvd25yZXYueG1sUEsFBgAAAAAEAAQA9QAAAIsDAAAAAA==&#10;" path="m34,r9,l53,10r9,9l62,34r,9l53,53,43,63r-9,l19,63,10,53,,43,,34,,19,10,10,19,,34,xe" filled="f" strokecolor="#1f1a17" strokeweight=".25pt">
              <v:path arrowok="t" o:connecttype="custom" o:connectlocs="21590,0;27305,0;33655,6350;39370,12065;39370,21590;39370,27305;33655,33655;27305,40005;21590,40005;12065,40005;6350,33655;0,27305;0,21590;0,12065;6350,6350;12065,0;21590,0" o:connectangles="0,0,0,0,0,0,0,0,0,0,0,0,0,0,0,0,0"/>
            </v:shape>
            <v:shape id="Freeform 341" o:spid="_x0000_s1296" style="position:absolute;left:6482;top:11671;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NVcAA&#10;AADcAAAADwAAAGRycy9kb3ducmV2LnhtbERPTYvCMBC9C/sfwix402QVRKpRRNzdXjxYPezehmZs&#10;i82kJFHrvzcHwePjfS/XvW3FjXxoHGv4GisQxKUzDVcaTsfv0RxEiMgGW8ek4UEB1quPwRIz4+58&#10;oFsRK5FCOGSooY6xy6QMZU0Ww9h1xIk7O28xJugraTzeU7ht5USpmbTYcGqosaNtTeWluFoNXtnd&#10;f65+DFZ76v4Om11e/J60Hn72mwWISH18i1/u3GiYztP8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0NVcAAAADcAAAADwAAAAAAAAAAAAAAAACYAgAAZHJzL2Rvd25y&#10;ZXYueG1sUEsFBgAAAAAEAAQA9QAAAIUDAAAAAA==&#10;" path="m34,l48,4,58,9r4,15l67,33,62,48r-4,9l48,62,34,67,19,62,10,57,5,48,,33,5,24,10,9,19,4,34,xe" fillcolor="#1f1a17" stroked="f">
              <v:path arrowok="t" o:connecttype="custom" o:connectlocs="21590,0;30480,2540;36830,5715;39370,15240;42545,20955;39370,30480;36830,36195;30480,39370;21590,42545;12065,39370;6350,36195;3175,30480;0,20955;3175,15240;6350,5715;12065,2540;21590,0" o:connectangles="0,0,0,0,0,0,0,0,0,0,0,0,0,0,0,0,0"/>
            </v:shape>
            <v:shape id="Freeform 342" o:spid="_x0000_s1297" style="position:absolute;left:6482;top:11671;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1tYsYA&#10;AADcAAAADwAAAGRycy9kb3ducmV2LnhtbESPzWrDMBCE74W8g9hAL6WRnZIS3CghCRQKzSU/pdet&#10;tLVNrZWxFFt9+ygQyHGYmW+YxSraRvTU+dqxgnySgSDWztRcKjgd35/nIHxANtg4JgX/5GG1HD0s&#10;sDBu4D31h1CKBGFfoIIqhLaQ0uuKLPqJa4mT9+s6iyHJrpSmwyHBbSOnWfYqLdacFipsaVuR/juc&#10;rYLvz3zYbWbTXn9FHU/bJ/8T116px3Fcv4EIFMM9fGt/GAUv8x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1tYsYAAADcAAAADwAAAAAAAAAAAAAAAACYAgAAZHJz&#10;L2Rvd25yZXYueG1sUEsFBgAAAAAEAAQA9QAAAIsDAAAAAA==&#10;" path="m34,l48,4,58,9r4,15l67,33,62,48r-4,9l48,62,34,67,19,62,10,57,5,48,,33,5,24,10,9,19,4,34,xe" filled="f" strokecolor="#1f1a17" strokeweight=".25pt">
              <v:path arrowok="t" o:connecttype="custom" o:connectlocs="21590,0;30480,2540;36830,5715;39370,15240;42545,20955;39370,30480;36830,36195;30480,39370;21590,42545;12065,39370;6350,36195;3175,30480;0,20955;3175,15240;6350,5715;12065,2540;21590,0" o:connectangles="0,0,0,0,0,0,0,0,0,0,0,0,0,0,0,0,0"/>
            </v:shape>
            <v:shape id="Freeform 343" o:spid="_x0000_s1298" style="position:absolute;left:6348;top:11695;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S/8cA&#10;AADcAAAADwAAAGRycy9kb3ducmV2LnhtbESPQWvCQBSE74X+h+UVvBTdqLRo6ipBEQUprVGxx2f2&#10;mQSzb0N2q/HfdwuFHoeZ+YaZzFpTiSs1rrSsoN+LQBBnVpecK9jvlt0RCOeRNVaWScGdHMymjw8T&#10;jLW98Zauqc9FgLCLUUHhfR1L6bKCDLqerYmDd7aNQR9kk0vd4C3ATSUHUfQqDZYcFgqsaV5Qdkm/&#10;jYLT+2HpN8eP5Hm8ehmn9denzBeJUp2nNnkD4an1/+G/9lorGI4G8HsmH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Uv/HAAAA3AAAAA8AAAAAAAAAAAAAAAAAmAIAAGRy&#10;cy9kb3ducmV2LnhtbFBLBQYAAAAABAAEAPUAAACMAwAAAAA=&#10;" path="m33,l43,r9,9l62,19r,9l62,43,52,52r-9,5l33,62,19,57,9,52,,43,,28,,19,9,9,19,,33,xe" fillcolor="#1f1a17" stroked="f">
              <v:path arrowok="t" o:connecttype="custom" o:connectlocs="20955,0;27305,0;33020,5715;39370,12065;39370,17780;39370,27305;33020,33020;27305,36195;20955,39370;12065,36195;5715,33020;0,27305;0,17780;0,12065;5715,5715;12065,0;20955,0" o:connectangles="0,0,0,0,0,0,0,0,0,0,0,0,0,0,0,0,0"/>
            </v:shape>
            <v:shape id="Freeform 344" o:spid="_x0000_s1299" style="position:absolute;left:6348;top:11695;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BUcUA&#10;AADcAAAADwAAAGRycy9kb3ducmV2LnhtbESPW2sCMRSE3wv+h3AE32rWa2VrFFsQCj7VC76ebo6b&#10;rZuTJYm69dc3BaGPw8x8w8yXra3FlXyoHCsY9DMQxIXTFZcK9rv18wxEiMgaa8ek4IcCLBedpznm&#10;2t34k67bWIoE4ZCjAhNjk0sZCkMWQ981xMk7OW8xJulLqT3eEtzWcphlU2mx4rRgsKF3Q8V5e7EK&#10;Cv99NJfxy/g4OdxX5i37mpwGG6V63Xb1CiJSG//Dj/aHVjCaje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QFRxQAAANwAAAAPAAAAAAAAAAAAAAAAAJgCAABkcnMv&#10;ZG93bnJldi54bWxQSwUGAAAAAAQABAD1AAAAigMAAAAA&#10;" path="m33,l43,r9,9l62,19r,9l62,43,52,52r-9,5l33,62,19,57,9,52,,43,,28,,19,9,9,19,,33,xe" filled="f" strokecolor="#1f1a17" strokeweight=".25pt">
              <v:path arrowok="t" o:connecttype="custom" o:connectlocs="20955,0;27305,0;33020,5715;39370,12065;39370,17780;39370,27305;33020,33020;27305,36195;20955,39370;12065,36195;5715,33020;0,27305;0,17780;0,12065;5715,5715;12065,0;20955,0" o:connectangles="0,0,0,0,0,0,0,0,0,0,0,0,0,0,0,0,0"/>
            </v:shape>
            <v:shape id="Freeform 345" o:spid="_x0000_s1300" style="position:absolute;left:6208;top:11719;width:68;height:62;visibility:visible;mso-wrap-style:square;v-text-anchor:top" coordsize="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azscA&#10;AADcAAAADwAAAGRycy9kb3ducmV2LnhtbESPT2sCMRTE74LfIbxCb5ptq4tsjSKCIBT81/bQ22vy&#10;3A3dvCybqNt+eiMIPQ4z8xtmOu9cLc7UButZwdMwA0GsvbFcKvh4Xw0mIEJENlh7JgW/FGA+6/em&#10;WBh/4T2dD7EUCcKhQAVVjE0hZdAVOQxD3xAn7+hbhzHJtpSmxUuCu1o+Z1kuHVpOCxU2tKxI/xxO&#10;TsGn/Tsdv9c43ubjzdvK7vRu+aWVenzoFq8gInXxP3xvr42Cl8kIbmfS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fWs7HAAAA3AAAAA8AAAAAAAAAAAAAAAAAmAIAAGRy&#10;cy9kb3ducmV2LnhtbFBLBQYAAAAABAAEAPUAAACMAwAAAAA=&#10;" path="m34,l48,,58,4r5,15l68,28,63,43r-5,9l48,57,34,62,20,57,10,52,5,43,,28,5,19,10,4,20,,34,xe" fillcolor="#1f1a17" stroked="f">
              <v:path arrowok="t" o:connecttype="custom" o:connectlocs="21590,0;30480,0;36830,2540;40005,12065;43180,17780;40005,27305;36830,33020;30480,36195;21590,39370;12700,36195;6350,33020;3175,27305;0,17780;3175,12065;6350,2540;12700,0;21590,0" o:connectangles="0,0,0,0,0,0,0,0,0,0,0,0,0,0,0,0,0"/>
            </v:shape>
            <v:shape id="Freeform 346" o:spid="_x0000_s1301" style="position:absolute;left:6208;top:11719;width:68;height:62;visibility:visible;mso-wrap-style:square;v-text-anchor:top" coordsize="6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6CcUA&#10;AADcAAAADwAAAGRycy9kb3ducmV2LnhtbESPQWvCQBSE7wX/w/IEL0U3tYmV1FXaQLHgyejF2yP7&#10;moRm34bdrSb/3i0Uehxm5htmsxtMJ67kfGtZwdMiAUFcWd1yreB8+pivQfiArLGzTApG8rDbTh42&#10;mGt74yNdy1CLCGGfo4ImhD6X0lcNGfQL2xNH78s6gyFKV0vt8BbhppPLJFlJgy3HhQZ7Khqqvssf&#10;o+CSVu88Zi+PRStXtjzs2Y4pKzWbDm+vIAIN4T/81/7UCp7XGfyei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oJxQAAANwAAAAPAAAAAAAAAAAAAAAAAJgCAABkcnMv&#10;ZG93bnJldi54bWxQSwUGAAAAAAQABAD1AAAAigMAAAAA&#10;" path="m34,l48,,58,4r5,15l68,28,63,43r-5,9l48,57,34,62,20,57,10,52,5,43,,28,5,19,10,4,20,,34,xe" filled="f" strokecolor="#1f1a17" strokeweight=".25pt">
              <v:path arrowok="t" o:connecttype="custom" o:connectlocs="21590,0;30480,0;36830,2540;40005,12065;43180,17780;40005,27305;36830,33020;30480,36195;21590,39370;12700,36195;6350,33020;3175,27305;0,17780;3175,12065;6350,2540;12700,0;21590,0" o:connectangles="0,0,0,0,0,0,0,0,0,0,0,0,0,0,0,0,0"/>
            </v:shape>
            <v:shape id="Freeform 347" o:spid="_x0000_s1302" style="position:absolute;left:6069;top:11738;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4u8IA&#10;AADcAAAADwAAAGRycy9kb3ducmV2LnhtbESPQWsCMRSE70L/Q3iFXqRmu0KU1SilWPDSQ9Uf8Ehe&#10;dxeTl7BJdf33Rij0OMzMN8x6O3onLjSkPrCGt1kFgtgE23Or4XT8fF2CSBnZogtMGm6UYLt5mqyx&#10;seHK33Q55FYUCKcGNXQ5x0bKZDrymGYhEhfvJwwec5FDK+2A1wL3TtZVpaTHnstCh5E+OjLnw6/X&#10;4GszXTi3N/SlWrWb1xGlilq/PI/vKxCZxvwf/mvvrYb5UsHjTDk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Hi7wgAAANwAAAAPAAAAAAAAAAAAAAAAAJgCAABkcnMvZG93&#10;bnJldi54bWxQSwUGAAAAAAQABAD1AAAAhwMAAAAA&#10;" path="m34,l48,5,58,9r5,10l67,33,63,43,58,53,48,62r-14,l24,62,10,53,5,43,,33,5,19,10,9,24,5,34,xe" fillcolor="#1f1a17" stroked="f">
              <v:path arrowok="t" o:connecttype="custom" o:connectlocs="21590,0;30480,3175;36830,5715;40005,12065;42545,20955;40005,27305;36830,33655;30480,39370;21590,39370;15240,39370;6350,33655;3175,27305;0,20955;3175,12065;6350,5715;15240,3175;21590,0" o:connectangles="0,0,0,0,0,0,0,0,0,0,0,0,0,0,0,0,0"/>
            </v:shape>
            <v:shape id="Freeform 348" o:spid="_x0000_s1303" style="position:absolute;left:6069;top:11738;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SRMUA&#10;AADcAAAADwAAAGRycy9kb3ducmV2LnhtbESPT2vCQBTE70K/w/IKvZlNDViJrtIKSg610FTvj+wz&#10;CWbfptnNn377bqHgcZiZ3zCb3WQaMVDnassKnqMYBHFhdc2lgvPXYb4C4TyyxsYyKfghB7vtw2yD&#10;qbYjf9KQ+1IECLsUFVTet6mUrqjIoItsSxy8q+0M+iC7UuoOxwA3jVzE8VIarDksVNjSvqLilvdG&#10;wdvpg9rFe3bsxwsOycku97fsW6mnx+l1DcLT5O/h/3amFSSrF/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xJExQAAANwAAAAPAAAAAAAAAAAAAAAAAJgCAABkcnMv&#10;ZG93bnJldi54bWxQSwUGAAAAAAQABAD1AAAAigMAAAAA&#10;" path="m34,l48,5,58,9r5,10l67,33,63,43,58,53,48,62r-14,l24,62,10,53,5,43,,33,5,19,10,9,24,5,34,xe" filled="f" strokecolor="#1f1a17" strokeweight=".25pt">
              <v:path arrowok="t" o:connecttype="custom" o:connectlocs="21590,0;30480,3175;36830,5715;40005,12065;42545,20955;40005,27305;36830,33655;30480,39370;21590,39370;15240,39370;6350,33655;3175,27305;0,20955;3175,12065;6350,5715;15240,3175;21590,0" o:connectangles="0,0,0,0,0,0,0,0,0,0,0,0,0,0,0,0,0"/>
            </v:shape>
            <v:shape id="Freeform 349" o:spid="_x0000_s1304" style="position:absolute;left:5940;top:11771;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6csAA&#10;AADcAAAADwAAAGRycy9kb3ducmV2LnhtbERPy2oCMRTdF/yHcAV3NaNCkdEoIgh1qX1tr5PrJDq5&#10;mSbRGfv1zaLQ5eG8l+veNeJOIVrPCibjAgRx5bXlWsH72+55DiImZI2NZ1LwoAjr1eBpiaX2HR/o&#10;fky1yCEcS1RgUmpLKWNlyGEc+5Y4c2cfHKYMQy11wC6Hu0ZOi+JFOrScGwy2tDVUXY83p2B/6+xX&#10;az6/L5Pwk+ym/9h2p0ap0bDfLEAk6tO/+M/9qhXM5nlt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B6csAAAADcAAAADwAAAAAAAAAAAAAAAACYAgAAZHJzL2Rvd25y&#10;ZXYueG1sUEsFBgAAAAAEAAQA9QAAAIUDAAAAAA==&#10;" path="m33,l43,5r9,5l62,20r,14l62,43,52,53,43,63r-10,l19,63,9,53,,43,,34,,20,9,10,19,5,33,xe" fillcolor="#1f1a17" stroked="f">
              <v:path arrowok="t" o:connecttype="custom" o:connectlocs="20955,0;27305,3175;33020,6350;39370,12700;39370,21590;39370,27305;33020,33655;27305,40005;20955,40005;12065,40005;5715,33655;0,27305;0,21590;0,12700;5715,6350;12065,3175;20955,0" o:connectangles="0,0,0,0,0,0,0,0,0,0,0,0,0,0,0,0,0"/>
            </v:shape>
            <v:shape id="Freeform 350" o:spid="_x0000_s1305" style="position:absolute;left:5940;top:11771;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Fn28YA&#10;AADcAAAADwAAAGRycy9kb3ducmV2LnhtbESPQWsCMRSE74L/ITyhN81WoditUdqK4GWh2mLb2yN5&#10;3SzdvKybdF3/vREKHoeZ+YZZrHpXi47aUHlWcD/JQBBrbyouFXy8b8ZzECEiG6w9k4IzBVgth4MF&#10;5safeEfdPpYiQTjkqMDG2ORSBm3JYZj4hjh5P751GJNsS2laPCW4q+U0yx6kw4rTgsWGXi3p3/2f&#10;U1Dow+fL2/mgv9dFZ+xXFbfHWaHU3ah/fgIRqY+38H97axTM5o9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Fn28YAAADcAAAADwAAAAAAAAAAAAAAAACYAgAAZHJz&#10;L2Rvd25yZXYueG1sUEsFBgAAAAAEAAQA9QAAAIsDAAAAAA==&#10;" path="m33,l43,5r9,5l62,20r,14l62,43,52,53,43,63r-10,l19,63,9,53,,43,,34,,20,9,10,19,5,33,xe" filled="f" strokecolor="#1f1a17" strokeweight=".25pt">
              <v:path arrowok="t" o:connecttype="custom" o:connectlocs="20955,0;27305,3175;33020,6350;39370,12700;39370,21590;39370,27305;33020,33655;27305,40005;20955,40005;12065,40005;5715,33655;0,27305;0,21590;0,12700;5715,6350;12065,3175;20955,0" o:connectangles="0,0,0,0,0,0,0,0,0,0,0,0,0,0,0,0,0"/>
            </v:shape>
            <v:shape id="Freeform 351" o:spid="_x0000_s1306" style="position:absolute;left:4855;top:12049;width:67;height: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3MIA&#10;AADcAAAADwAAAGRycy9kb3ducmV2LnhtbERPTWvCQBC9C/0PyxR6MxsVSxPdhFJb8VCExly8Ddkx&#10;CWZnQ3bV9N+7B8Hj432v89F04kqDay0rmEUxCOLK6pZrBeXhZ/oBwnlkjZ1lUvBPDvLsZbLGVNsb&#10;/9G18LUIIexSVNB436dSuqohgy6yPXHgTnYw6AMcaqkHvIVw08l5HL9Lgy2HhgZ7+mqoOhcXo2Dj&#10;98dtXOH4O7t8L45FsXRl0iv19jp+rkB4Gv1T/HDvtIJFEua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HcwgAAANwAAAAPAAAAAAAAAAAAAAAAAJgCAABkcnMvZG93&#10;bnJldi54bWxQSwUGAAAAAAQABAD1AAAAhwMAAAAA&#10;" path="m34,l48,5r10,5l63,20r4,14l63,44r-5,9l48,63r-14,l19,63,10,53,5,44,,34,5,20,10,10,19,5,34,xe" fillcolor="#1f1a17" stroked="f">
              <v:path arrowok="t" o:connecttype="custom" o:connectlocs="21590,0;30480,3175;36830,6350;40005,12700;42545,21590;40005,27940;36830,33655;30480,40005;21590,40005;12065,40005;6350,33655;3175,27940;0,21590;3175,12700;6350,6350;12065,3175;21590,0" o:connectangles="0,0,0,0,0,0,0,0,0,0,0,0,0,0,0,0,0"/>
            </v:shape>
            <v:shape id="Freeform 352" o:spid="_x0000_s1307" style="position:absolute;left:4855;top:12049;width:67;height: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R2MEA&#10;AADcAAAADwAAAGRycy9kb3ducmV2LnhtbESPT4vCMBTE74LfITxhb5pWZdFqFBHEvdrV+6N5/aPN&#10;S22i1v30G0HwOMzMb5jlujO1uFPrKssK4lEEgjizuuJCwfF3N5yBcB5ZY22ZFDzJwXrV7y0x0fbB&#10;B7qnvhABwi5BBaX3TSKly0oy6Ea2IQ5ebluDPsi2kLrFR4CbWo6j6FsarDgslNjQtqTskt6MAjOO&#10;3HTq8jif7/mUPrO/+NqdlfoadJsFCE+d/4Tf7R+tYDKP4XU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B0djBAAAA3AAAAA8AAAAAAAAAAAAAAAAAmAIAAGRycy9kb3du&#10;cmV2LnhtbFBLBQYAAAAABAAEAPUAAACGAwAAAAA=&#10;" path="m34,l48,5r10,5l63,20r4,14l63,44r-5,9l48,63r-14,l19,63,10,53,5,44,,34,5,20,10,10,19,5,34,xe" filled="f" strokecolor="#1f1a17" strokeweight=".25pt">
              <v:path arrowok="t" o:connecttype="custom" o:connectlocs="21590,0;30480,3175;36830,6350;40005,12700;42545,21590;40005,27940;36830,33655;30480,40005;21590,40005;12065,40005;6350,33655;3175,27940;0,21590;3175,12700;6350,6350;12065,3175;21590,0" o:connectangles="0,0,0,0,0,0,0,0,0,0,0,0,0,0,0,0,0"/>
            </v:shape>
            <v:shape id="Freeform 353" o:spid="_x0000_s1308" style="position:absolute;left:4990;top:12011;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vEIscA&#10;AADcAAAADwAAAGRycy9kb3ducmV2LnhtbESPQUvDQBSE74L/YXmCl2I2RiomdhuCEhSkqFHR4zP7&#10;TILZtyG7TeO/7xYKHoeZ+YZZ5bPpxUSj6ywruIxiEMS11R03Ct7fyosbEM4ja+wtk4I/cpCvT09W&#10;mGm741eaKt+IAGGXoYLW+yGT0tUtGXSRHYiD92NHgz7IsZF6xF2Am14mcXwtDXYcFloc6K6l+rfa&#10;GgXfm4/SP30+F4v0YZlWw9eLbO4Lpc7P5uIWhKfZ/4eP7Uet4CpN4HAmHAG53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7xCLHAAAA3AAAAA8AAAAAAAAAAAAAAAAAmAIAAGRy&#10;cy9kb3ducmV2LnhtbFBLBQYAAAAABAAEAPUAAACMAwAAAAA=&#10;" path="m28,l43,r9,10l57,19r5,10l57,43,52,53r-9,5l28,62,19,58,4,53,,43,,29,,19,4,10,19,r9,xe" fillcolor="#1f1a17" stroked="f">
              <v:path arrowok="t" o:connecttype="custom" o:connectlocs="17780,0;27305,0;33020,6350;36195,12065;39370,18415;36195,27305;33020,33655;27305,36830;17780,39370;12065,36830;2540,33655;0,27305;0,18415;0,12065;2540,6350;12065,0;17780,0" o:connectangles="0,0,0,0,0,0,0,0,0,0,0,0,0,0,0,0,0"/>
            </v:shape>
            <v:shape id="Freeform 354" o:spid="_x0000_s1309" style="position:absolute;left:4990;top:12011;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XjMYA&#10;AADcAAAADwAAAGRycy9kb3ducmV2LnhtbESPT2sCMRTE7wW/Q3iF3mrWf1VXo2ihUOhJW/H63Dw3&#10;WzcvSxJ1209vhEKPw8z8hpkvW1uLC/lQOVbQ62YgiAunKy4VfH2+PU9AhIissXZMCn4owHLReZhj&#10;rt2VN3TZxlIkCIccFZgYm1zKUBiyGLquIU7e0XmLMUlfSu3xmuC2lv0se5EWK04LBht6NVSctmer&#10;oPDfe3Mejof70e53ZdbZYXTsfSj19NiuZiAitfE//Nd+1woG0wHc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SXjMYAAADcAAAADwAAAAAAAAAAAAAAAACYAgAAZHJz&#10;L2Rvd25yZXYueG1sUEsFBgAAAAAEAAQA9QAAAIsDAAAAAA==&#10;" path="m28,l43,r9,10l57,19r5,10l57,43,52,53r-9,5l28,62,19,58,4,53,,43,,29,,19,4,10,19,r9,xe" filled="f" strokecolor="#1f1a17" strokeweight=".25pt">
              <v:path arrowok="t" o:connecttype="custom" o:connectlocs="17780,0;27305,0;33020,6350;36195,12065;39370,18415;36195,27305;33020,33655;27305,36830;17780,39370;12065,36830;2540,33655;0,27305;0,18415;0,12065;2540,6350;12065,0;17780,0" o:connectangles="0,0,0,0,0,0,0,0,0,0,0,0,0,0,0,0,0"/>
            </v:shape>
            <v:shape id="Freeform 355" o:spid="_x0000_s1310" style="position:absolute;left:5124;top:11977;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mqsQA&#10;AADcAAAADwAAAGRycy9kb3ducmV2LnhtbESPQU8CMRSE7yb+h+aZcJMuYgwsFEJITOAoKlwf2+e2&#10;un1d28Iu/HprYuJxMjPfZObL3jXiTCFazwpGwwIEceW15VrB2+vz/QRETMgaG8+k4EIRlovbmzmW&#10;2nf8QuddqkWGcCxRgUmpLaWMlSGHcehb4ux9+OAwZRlqqQN2Ge4a+VAUT9Kh5bxgsKW1oeprd3IK&#10;tqfOHlqz//4chWuyq/593R0bpQZ3/WoGIlGf/sN/7Y1WMJ4+wu+Zf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5qrEAAAA3AAAAA8AAAAAAAAAAAAAAAAAmAIAAGRycy9k&#10;b3ducmV2LnhtbFBLBQYAAAAABAAEAPUAAACJAwAAAAA=&#10;" path="m29,l43,,53,10r9,10l62,29r,15l53,53,43,63r-14,l19,63,9,53,,44,,29,,20,9,10,19,,29,xe" fillcolor="#1f1a17" stroked="f">
              <v:path arrowok="t" o:connecttype="custom" o:connectlocs="18415,0;27305,0;33655,6350;39370,12700;39370,18415;39370,27940;33655,33655;27305,40005;18415,40005;12065,40005;5715,33655;0,27940;0,18415;0,12700;5715,6350;12065,0;18415,0" o:connectangles="0,0,0,0,0,0,0,0,0,0,0,0,0,0,0,0,0"/>
            </v:shape>
            <v:shape id="Freeform 356" o:spid="_x0000_s1311" style="position:absolute;left:5124;top:11977;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7A8YA&#10;AADcAAAADwAAAGRycy9kb3ducmV2LnhtbESPQWsCMRSE70L/Q3iF3jRbpWK3RtGWgpcFq8W2t0fy&#10;ulncvGw36br++0YQehxm5htmvuxdLTpqQ+VZwf0oA0Gsvam4VPC+fx3OQISIbLD2TArOFGC5uBnM&#10;MTf+xG/U7WIpEoRDjgpsjE0uZdCWHIaRb4iT9+1bhzHJtpSmxVOCu1qOs2wqHVacFiw29GxJH3e/&#10;TkGhDx/r7fmgv16KztjPKm5+JoVSd7f96glEpD7+h6/tjVEweXyAy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X7A8YAAADcAAAADwAAAAAAAAAAAAAAAACYAgAAZHJz&#10;L2Rvd25yZXYueG1sUEsFBgAAAAAEAAQA9QAAAIsDAAAAAA==&#10;" path="m29,l43,,53,10r9,10l62,29r,15l53,53,43,63r-14,l19,63,9,53,,44,,29,,20,9,10,19,,29,xe" filled="f" strokecolor="#1f1a17" strokeweight=".25pt">
              <v:path arrowok="t" o:connecttype="custom" o:connectlocs="18415,0;27305,0;33655,6350;39370,12700;39370,18415;39370,27940;33655,33655;27305,40005;18415,40005;12065,40005;5715,33655;0,27940;0,18415;0,12700;5715,6350;12065,0;18415,0" o:connectangles="0,0,0,0,0,0,0,0,0,0,0,0,0,0,0,0,0"/>
            </v:shape>
            <v:shape id="Freeform 357" o:spid="_x0000_s1312" style="position:absolute;left:5258;top:11939;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mZ8QA&#10;AADcAAAADwAAAGRycy9kb3ducmV2LnhtbESPQWsCMRSE74L/IbyCN02qIHVrFBFt9+LB1YO9PTbP&#10;3cXNy5Kkuv33TUHocZiZb5jluretuJMPjWMNrxMFgrh0puFKw/m0H7+BCBHZYOuYNPxQgPVqOFhi&#10;ZtyDj3QvYiUShEOGGuoYu0zKUNZkMUxcR5y8q/MWY5K+ksbjI8FtK6dKzaXFhtNCjR1taypvxbfV&#10;4JXdfeXqw2B1oO5y3Ozy4vOs9eil37yDiNTH//CznRsNs8Uc/s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BpmfEAAAA3AAAAA8AAAAAAAAAAAAAAAAAmAIAAGRycy9k&#10;b3ducmV2LnhtbFBLBQYAAAAABAAEAPUAAACJAwAAAAA=&#10;" path="m34,l48,5r10,5l63,19r4,15l63,48,58,58,48,62,34,67,19,62,10,58,5,48,,34,5,19r5,-9l19,5,34,xe" fillcolor="#1f1a17" stroked="f">
              <v:path arrowok="t" o:connecttype="custom" o:connectlocs="21590,0;30480,3175;36830,6350;40005,12065;42545,21590;40005,30480;36830,36830;30480,39370;21590,42545;12065,39370;6350,36830;3175,30480;0,21590;3175,12065;6350,6350;12065,3175;21590,0" o:connectangles="0,0,0,0,0,0,0,0,0,0,0,0,0,0,0,0,0"/>
            </v:shape>
            <v:shape id="Freeform 358" o:spid="_x0000_s1313" style="position:absolute;left:5258;top:11939;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GUMYA&#10;AADcAAAADwAAAGRycy9kb3ducmV2LnhtbESPT2sCMRTE70K/Q3gFL6VmVfpvaxQrCIJeurX0+pq8&#10;7i7dvCybuBu/vSkUPA4z8xtmsYq2ET11vnasYDrJQBBrZ2ouFRw/tvfPIHxANtg4JgVn8rBa3owW&#10;mBs38Dv1RShFgrDPUUEVQptL6XVFFv3EtcTJ+3GdxZBkV0rT4ZDgtpGzLHuUFmtOCxW2tKlI/xYn&#10;q+BrPx0Obw+zXn9GHY+bO/8d116p8W1cv4IIFMM1/N/eGQXzlyf4O5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HGUMYAAADcAAAADwAAAAAAAAAAAAAAAACYAgAAZHJz&#10;L2Rvd25yZXYueG1sUEsFBgAAAAAEAAQA9QAAAIsDAAAAAA==&#10;" path="m34,l48,5r10,5l63,19r4,15l63,48,58,58,48,62,34,67,19,62,10,58,5,48,,34,5,19r5,-9l19,5,34,xe" filled="f" strokecolor="#1f1a17" strokeweight=".25pt">
              <v:path arrowok="t" o:connecttype="custom" o:connectlocs="21590,0;30480,3175;36830,6350;40005,12065;42545,21590;40005,30480;36830,36830;30480,39370;21590,42545;12065,39370;6350,36830;3175,30480;0,21590;3175,12065;6350,6350;12065,3175;21590,0" o:connectangles="0,0,0,0,0,0,0,0,0,0,0,0,0,0,0,0,0"/>
            </v:shape>
            <v:shape id="Freeform 359" o:spid="_x0000_s1314" style="position:absolute;left:5393;top:11906;width:62;height:67;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ccMA&#10;AADcAAAADwAAAGRycy9kb3ducmV2LnhtbERPTWvCQBC9C/0PywjedGOLtqauoRQSexBE29geh+w0&#10;Cc3Ohuyqqb/ePQgeH+97mfSmESfqXG1ZwXQSgSAurK65VPD1mY5fQDiPrLGxTAr+yUGyehgsMdb2&#10;zDs67X0pQgi7GBVU3rexlK6oyKCb2JY4cL+2M+gD7EqpOzyHcNPIxyiaS4M1h4YKW3qvqPjbH42C&#10;b7me2cvPJqOs9dvnQ56nlOZKjYb92ysIT72/i2/uD63gaRHWhjPh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uccMAAADcAAAADwAAAAAAAAAAAAAAAACYAgAAZHJzL2Rv&#10;d25yZXYueG1sUEsFBgAAAAAEAAQA9QAAAIgDAAAAAA==&#10;" path="m28,l43,4r9,5l62,19r,14l62,43,52,57r-9,5l28,67,19,62,9,57,,43,,33,,19,9,9,19,4,28,xe" fillcolor="#1f1a17" stroked="f">
              <v:path arrowok="t" o:connecttype="custom" o:connectlocs="17780,0;27305,2540;33020,5715;39370,12065;39370,20955;39370,27305;33020,36195;27305,39370;17780,42545;12065,39370;5715,36195;0,27305;0,20955;0,12065;5715,5715;12065,2540;17780,0" o:connectangles="0,0,0,0,0,0,0,0,0,0,0,0,0,0,0,0,0"/>
            </v:shape>
            <v:shape id="Freeform 360" o:spid="_x0000_s1315" style="position:absolute;left:5393;top:11906;width:62;height:67;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Dj8UA&#10;AADcAAAADwAAAGRycy9kb3ducmV2LnhtbESPT2vCQBTE74V+h+UVeqsbraQaXUUshVxKqdVDb4/s&#10;Mwlm34bdzR+/fVcQehxm5jfMejuaRvTkfG1ZwXSSgCAurK65VHD8+XhZgPABWWNjmRRcycN28/iw&#10;xkzbgb+pP4RSRAj7DBVUIbSZlL6oyKCf2JY4emfrDIYoXSm1wyHCTSNnSZJKgzXHhQpb2ldUXA6d&#10;UeBOae+79x2G4+fi7ffk51+tzJV6fhp3KxCBxvAfvrdzreB1uYTb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sOPxQAAANwAAAAPAAAAAAAAAAAAAAAAAJgCAABkcnMv&#10;ZG93bnJldi54bWxQSwUGAAAAAAQABAD1AAAAigMAAAAA&#10;" path="m28,l43,4r9,5l62,19r,14l62,43,52,57r-9,5l28,67,19,62,9,57,,43,,33,,19,9,9,19,4,28,xe" filled="f" strokecolor="#1f1a17" strokeweight=".25pt">
              <v:path arrowok="t" o:connecttype="custom" o:connectlocs="17780,0;27305,2540;33020,5715;39370,12065;39370,20955;39370,27305;33020,36195;27305,39370;17780,42545;12065,39370;5715,36195;0,27305;0,20955;0,12065;5715,5715;12065,2540;17780,0" o:connectangles="0,0,0,0,0,0,0,0,0,0,0,0,0,0,0,0,0"/>
            </v:shape>
            <v:shape id="Freeform 361" o:spid="_x0000_s1316" style="position:absolute;left:5527;top:11867;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TDasAA&#10;AADcAAAADwAAAGRycy9kb3ducmV2LnhtbERPTYvCMBC9C/sfwix402QXEekaRRZXe/Fg9eDehmZs&#10;i82kJFHrvzcHwePjfc+XvW3FjXxoHGv4GisQxKUzDVcajoe/0QxEiMgGW8ek4UEBlouPwRwz4+68&#10;p1sRK5FCOGSooY6xy6QMZU0Ww9h1xIk7O28xJugraTzeU7ht5bdSU2mx4dRQY0e/NZWX4mo1eGXX&#10;/7naGKx21J32q3VebI9aDz/71Q+ISH18i1/u3GiYqDQ/nU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TDasAAAADcAAAADwAAAAAAAAAAAAAAAACYAgAAZHJzL2Rvd25y&#10;ZXYueG1sUEsFBgAAAAAEAAQA9QAAAIUDAAAAAA==&#10;" path="m34,l48,5r10,5l62,19r5,15l62,48,58,58,48,63,34,67,19,63,10,58,5,48,,34,5,19r5,-9l19,5,34,xe" fillcolor="#1f1a17" stroked="f">
              <v:path arrowok="t" o:connecttype="custom" o:connectlocs="21590,0;30480,3175;36830,6350;39370,12065;42545,21590;39370,30480;36830,36830;30480,40005;21590,42545;12065,40005;6350,36830;3175,30480;0,21590;3175,12065;6350,6350;12065,3175;21590,0" o:connectangles="0,0,0,0,0,0,0,0,0,0,0,0,0,0,0,0,0"/>
            </v:shape>
            <v:shape id="Freeform 362" o:spid="_x0000_s1317" style="position:absolute;left:5527;top:11867;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jXcUA&#10;AADcAAAADwAAAGRycy9kb3ducmV2LnhtbESPQWsCMRSE7wX/Q3hCL0WzK7WU1SgqFArtRWvx+kxe&#10;d5duXpZN3E3/fSMIHoeZ+YZZrqNtRE+drx0ryKcZCGLtTM2lguPX2+QVhA/IBhvHpOCPPKxXo4cl&#10;FsYNvKf+EEqRIOwLVFCF0BZSel2RRT91LXHyflxnMSTZldJ0OCS4beQsy16kxZrTQoUt7SrSv4eL&#10;VXD6yIfP7XzW6++o43H35M9x45V6HMfNAkSgGO7hW/vdKHjOcr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KNdxQAAANwAAAAPAAAAAAAAAAAAAAAAAJgCAABkcnMv&#10;ZG93bnJldi54bWxQSwUGAAAAAAQABAD1AAAAigMAAAAA&#10;" path="m34,l48,5r10,5l62,19r5,15l62,48,58,58,48,63,34,67,19,63,10,58,5,48,,34,5,19r5,-9l19,5,34,xe" filled="f" strokecolor="#1f1a17" strokeweight=".25pt">
              <v:path arrowok="t" o:connecttype="custom" o:connectlocs="21590,0;30480,3175;36830,6350;39370,12065;42545,21590;39370,30480;36830,36830;30480,40005;21590,42545;12065,40005;6350,36830;3175,30480;0,21590;3175,12065;6350,6350;12065,3175;21590,0" o:connectangles="0,0,0,0,0,0,0,0,0,0,0,0,0,0,0,0,0"/>
            </v:shape>
            <v:shape id="Freeform 363" o:spid="_x0000_s1318" style="position:absolute;left:5666;top:11834;width:63;height:67;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QfcUA&#10;AADcAAAADwAAAGRycy9kb3ducmV2LnhtbESP3WoCMRSE7wu+QziCN6JJpRRZjSIFodBS1h8E746b&#10;092tm5Mlibq+fVMoeDnMzDfMfNnZRlzJh9qxhuexAkFcOFNzqWG/W4+mIEJENtg4Jg13CrBc9J7m&#10;mBl34w1dt7EUCcIhQw1VjG0mZSgqshjGriVO3rfzFmOSvpTG4y3BbSMnSr1KizWnhQpbequoOG8v&#10;VsPwI//EU8df/ket7we5yY80zLUe9LvVDESkLj7C/+13o+FFTe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RB9xQAAANwAAAAPAAAAAAAAAAAAAAAAAJgCAABkcnMv&#10;ZG93bnJldi54bWxQSwUGAAAAAAQABAD1AAAAigMAAAAA&#10;" path="m29,l43,4,53,9r5,10l63,33,58,43,53,57,43,62,29,67,19,62,5,57,,43,,33,,19,5,9,19,4,29,xe" fillcolor="#1f1a17" stroked="f">
              <v:path arrowok="t" o:connecttype="custom" o:connectlocs="18415,0;27305,2540;33655,5715;36830,12065;40005,20955;36830,27305;33655,36195;27305,39370;18415,42545;12065,39370;3175,36195;0,27305;0,20955;0,12065;3175,5715;12065,2540;18415,0" o:connectangles="0,0,0,0,0,0,0,0,0,0,0,0,0,0,0,0,0"/>
            </v:shape>
            <v:shape id="Freeform 364" o:spid="_x0000_s1319" style="position:absolute;left:5666;top:11834;width:63;height:67;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7ksYA&#10;AADcAAAADwAAAGRycy9kb3ducmV2LnhtbESPQWvCQBSE74X+h+UVeim6W62i0VW0UOKtRL14e2Sf&#10;SWz2bcxuY/z33UKhx2FmvmGW697WoqPWV441vA4VCOLcmYoLDcfDx2AGwgdkg7Vj0nAnD+vV48MS&#10;E+NunFG3D4WIEPYJaihDaBIpfV6SRT90DXH0zq61GKJsC2lavEW4reVIqam0WHFcKLGh95Lyr/23&#10;1XCdq/QzvbxsJ7vUX6edzcL2lGn9/NRvFiAC9eE//NfeGQ1vagy/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97ksYAAADcAAAADwAAAAAAAAAAAAAAAACYAgAAZHJz&#10;L2Rvd25yZXYueG1sUEsFBgAAAAAEAAQA9QAAAIsDAAAAAA==&#10;" path="m29,l43,4,53,9r5,10l63,33,58,43,53,57,43,62,29,67,19,62,5,57,,43,,33,,19,5,9,19,4,29,xe" filled="f" strokecolor="#1f1a17" strokeweight=".25pt">
              <v:path arrowok="t" o:connecttype="custom" o:connectlocs="18415,0;27305,2540;33655,5715;36830,12065;40005,20955;36830,27305;33655,36195;27305,39370;18415,42545;12065,39370;3175,36195;0,27305;0,20955;0,12065;3175,5715;12065,2540;18415,0" o:connectangles="0,0,0,0,0,0,0,0,0,0,0,0,0,0,0,0,0"/>
            </v:shape>
            <v:shape id="Freeform 365" o:spid="_x0000_s1320" style="position:absolute;left:5801;top:11800;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NaMMA&#10;AADcAAAADwAAAGRycy9kb3ducmV2LnhtbESP3WoCMRSE7wu+QzgFb4pmu8oqW6NIacEbL/x5gENy&#10;urs0OQmbVNe3bwTBy2FmvmFWm8FZcaE+dp4VvE8LEMTam44bBefT92QJIiZkg9YzKbhRhM169LLC&#10;2vgrH+hyTI3IEI41KmhTCrWUUbfkME59IM7ej+8dpiz7RpoerxnurCyLopIOO84LLQb6bEn/Hv+c&#10;Alfqt4W1O037qqm+ZmVAWQWlxq/D9gNEoiE9w4/2ziiYF3O4n8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eNaMMAAADcAAAADwAAAAAAAAAAAAAAAACYAgAAZHJzL2Rv&#10;d25yZXYueG1sUEsFBgAAAAAEAAQA9QAAAIgDAAAAAA==&#10;" path="m33,l48,5r9,5l62,19r5,15l62,43,57,53r-9,9l33,62r-14,l9,53,4,43,,34,4,19,9,10,19,5,33,xe" fillcolor="#1f1a17" stroked="f">
              <v:path arrowok="t" o:connecttype="custom" o:connectlocs="20955,0;30480,3175;36195,6350;39370,12065;42545,21590;39370,27305;36195,33655;30480,39370;20955,39370;12065,39370;5715,33655;2540,27305;0,21590;2540,12065;5715,6350;12065,3175;20955,0" o:connectangles="0,0,0,0,0,0,0,0,0,0,0,0,0,0,0,0,0"/>
            </v:shape>
            <v:shape id="Freeform 366" o:spid="_x0000_s1321" style="position:absolute;left:5801;top:11800;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l8UA&#10;AADcAAAADwAAAGRycy9kb3ducmV2LnhtbESPT2vCQBTE7wW/w/IEb3WjtSIxG7FCJYdaqH/uj+wz&#10;CWbfptk1id++Wyj0OMzMb5hkM5hadNS6yrKC2TQCQZxbXXGh4Hx6f16BcB5ZY22ZFDzIwSYdPSUY&#10;a9vzF3VHX4gAYRejgtL7JpbS5SUZdFPbEAfvaluDPsi2kLrFPsBNLedRtJQGKw4LJTa0Kym/He9G&#10;wdvhk5r5R7a/9xfsXg52ubtl30pNxsN2DcLT4P/Df+1MK1hEr/B7Jhw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OeXxQAAANwAAAAPAAAAAAAAAAAAAAAAAJgCAABkcnMv&#10;ZG93bnJldi54bWxQSwUGAAAAAAQABAD1AAAAigMAAAAA&#10;" path="m33,l48,5r9,5l62,19r5,15l62,43,57,53r-9,9l33,62r-14,l9,53,4,43,,34,4,19,9,10,19,5,33,xe" filled="f" strokecolor="#1f1a17" strokeweight=".25pt">
              <v:path arrowok="t" o:connecttype="custom" o:connectlocs="20955,0;30480,3175;36195,6350;39370,12065;42545,21590;39370,27305;36195,33655;30480,39370;20955,39370;12065,39370;5715,33655;2540,27305;0,21590;2540,12065;5715,6350;12065,3175;20955,0" o:connectangles="0,0,0,0,0,0,0,0,0,0,0,0,0,0,0,0,0"/>
            </v:shape>
            <v:shape id="Freeform 367" o:spid="_x0000_s1322" style="position:absolute;left:3756;top:12265;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Xl8UA&#10;AADcAAAADwAAAGRycy9kb3ducmV2LnhtbESPW2vCQBSE3wv+h+UU+lZ3ezFodBUpFAUp4g307ZA9&#10;JsHs2ZDdxvjvuwXBx2FmvmEms85WoqXGl441vPUVCOLMmZJzDfvd9+sQhA/IBivHpOFGHmbT3tME&#10;U+OuvKF2G3IRIexT1FCEUKdS+qwgi77vauLonV1jMUTZ5NI0eI1wW8l3pRJpseS4UGBNXwVll+2v&#10;1bCTx4/TGlV1ocMiua0GI161P1q/PHfzMYhAXXiE7+2l0fCpEvg/E4+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JeXxQAAANwAAAAPAAAAAAAAAAAAAAAAAJgCAABkcnMv&#10;ZG93bnJldi54bWxQSwUGAAAAAAQABAD1AAAAigMAAAAA&#10;" path="m34,r9,l53,10r10,9l63,34r,9l53,53,43,62r-9,l19,62,10,53,5,43,,34,5,19r5,-9l19,,34,xe" fillcolor="#1f1a17" stroked="f">
              <v:path arrowok="t" o:connecttype="custom" o:connectlocs="21590,0;27305,0;33655,6350;40005,12065;40005,21590;40005,27305;33655,33655;27305,39370;21590,39370;12065,39370;6350,33655;3175,27305;0,21590;3175,12065;6350,6350;12065,0;21590,0" o:connectangles="0,0,0,0,0,0,0,0,0,0,0,0,0,0,0,0,0"/>
            </v:shape>
            <v:shape id="Freeform 368" o:spid="_x0000_s1323" style="position:absolute;left:3756;top:12265;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C48MA&#10;AADcAAAADwAAAGRycy9kb3ducmV2LnhtbESPQWsCMRSE7wX/Q3hCbzVRpJXVKCIo7U23vXh7bJ67&#10;q5uXNYnu+u+bgtDjMDPfMItVbxtxJx9qxxrGIwWCuHCm5lLDz/f2bQYiRGSDjWPS8KAAq+XgZYGZ&#10;cR0f6J7HUiQIhww1VDG2mZShqMhiGLmWOHkn5y3GJH0pjccuwW0jJ0q9S4s1p4UKW9pUVFzym9XQ&#10;F4/p2e/8XvL1qzx2au3yy17r12G/noOI1Mf/8LP9aTRM1Qf8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ZC48MAAADcAAAADwAAAAAAAAAAAAAAAACYAgAAZHJzL2Rv&#10;d25yZXYueG1sUEsFBgAAAAAEAAQA9QAAAIgDAAAAAA==&#10;" path="m34,r9,l53,10r10,9l63,34r,9l53,53,43,62r-9,l19,62,10,53,5,43,,34,5,19r5,-9l19,,34,xe" filled="f" strokecolor="#1f1a17" strokeweight=".25pt">
              <v:path arrowok="t" o:connecttype="custom" o:connectlocs="21590,0;27305,0;33655,6350;40005,12065;40005,21590;40005,27305;33655,33655;27305,39370;21590,39370;12065,39370;6350,33655;3175,27305;0,21590;3175,12065;6350,6350;12065,0;21590,0" o:connectangles="0,0,0,0,0,0,0,0,0,0,0,0,0,0,0,0,0"/>
            </v:shape>
            <v:shape id="Freeform 369" o:spid="_x0000_s1324" style="position:absolute;left:3891;top:12251;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PbMAA&#10;AADcAAAADwAAAGRycy9kb3ducmV2LnhtbERPTYvCMBC9C/sfwix402QXEekaRRZXe/Fg9eDehmZs&#10;i82kJFHrvzcHwePjfc+XvW3FjXxoHGv4GisQxKUzDVcajoe/0QxEiMgGW8ek4UEBlouPwRwz4+68&#10;p1sRK5FCOGSooY6xy6QMZU0Ww9h1xIk7O28xJugraTzeU7ht5bdSU2mx4dRQY0e/NZWX4mo1eGXX&#10;/7naGKx21J32q3VebI9aDz/71Q+ISH18i1/u3GiYqLQ2nU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LPbMAAAADcAAAADwAAAAAAAAAAAAAAAACYAgAAZHJzL2Rvd25y&#10;ZXYueG1sUEsFBgAAAAAEAAQA9QAAAIUDAAAAAA==&#10;" path="m33,l48,5r9,4l62,19r5,14l62,48r-5,9l48,62,33,67,19,62,9,57,4,48,,33,4,19,9,9,19,5,33,xe" fillcolor="#1f1a17" stroked="f">
              <v:path arrowok="t" o:connecttype="custom" o:connectlocs="20955,0;30480,3175;36195,5715;39370,12065;42545,20955;39370,30480;36195,36195;30480,39370;20955,42545;12065,39370;5715,36195;2540,30480;0,20955;2540,12065;5715,5715;12065,3175;20955,0" o:connectangles="0,0,0,0,0,0,0,0,0,0,0,0,0,0,0,0,0"/>
            </v:shape>
            <v:shape id="Freeform 370" o:spid="_x0000_s1325" style="position:absolute;left:3891;top:12251;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vW8YA&#10;AADcAAAADwAAAGRycy9kb3ducmV2LnhtbESPT2sCMRTE74V+h/AKvRTNKrXoahQrFAp6qX/w+kye&#10;u4ubl2WT7qbfvhEKPQ4z8xtmsYq2Fh21vnKsYDTMQBBrZyouFBwPH4MpCB+QDdaOScEPeVgtHx8W&#10;mBvX8xd1+1CIBGGfo4IyhCaX0uuSLPqha4iTd3WtxZBkW0jTYp/gtpbjLHuTFitOCyU2tClJ3/bf&#10;VsF5O+p375Nxp09Rx+PmxV/i2iv1/BTXcxCBYvgP/7U/jYLXbAb3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KvW8YAAADcAAAADwAAAAAAAAAAAAAAAACYAgAAZHJz&#10;L2Rvd25yZXYueG1sUEsFBgAAAAAEAAQA9QAAAIsDAAAAAA==&#10;" path="m33,l48,5r9,4l62,19r5,14l62,48r-5,9l48,62,33,67,19,62,9,57,4,48,,33,4,19,9,9,19,5,33,xe" filled="f" strokecolor="#1f1a17" strokeweight=".25pt">
              <v:path arrowok="t" o:connecttype="custom" o:connectlocs="20955,0;30480,3175;36195,5715;39370,12065;42545,20955;39370,30480;36195,36195;30480,39370;20955,42545;12065,39370;5715,36195;2540,30480;0,20955;2540,12065;5715,5715;12065,3175;20955,0" o:connectangles="0,0,0,0,0,0,0,0,0,0,0,0,0,0,0,0,0"/>
            </v:shape>
            <v:shape id="Freeform 371" o:spid="_x0000_s1326" style="position:absolute;left:4035;top:12232;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x8cUA&#10;AADcAAAADwAAAGRycy9kb3ducmV2LnhtbERPTWvCQBC9F/wPyxS8FN0oWkzqKkERBSmtsUWP0+w0&#10;CWZnQ3ar6b93D4UeH+97vuxMLa7UusqygtEwAkGcW11xoeDjuBnMQDiPrLG2TAp+ycFy0XuYY6Lt&#10;jQ90zXwhQgi7BBWU3jeJlC4vyaAb2oY4cN+2NegDbAupW7yFcFPLcRQ9S4MVh4YSG1qVlF+yH6Pg&#10;6/Vz4/ent/Qp3k7jrDm/y2KdKtV/7NIXEJ46/y/+c++0gskozA9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DHxxQAAANwAAAAPAAAAAAAAAAAAAAAAAJgCAABkcnMv&#10;ZG93bnJldi54bWxQSwUGAAAAAAQABAD1AAAAigMAAAAA&#10;" path="m28,l43,4r9,5l62,19r,14l62,43,52,52,43,62r-15,l19,62,9,52,,43,,33,,19,9,9,19,4,28,xe" fillcolor="#1f1a17" stroked="f">
              <v:path arrowok="t" o:connecttype="custom" o:connectlocs="17780,0;27305,2540;33020,5715;39370,12065;39370,20955;39370,27305;33020,33020;27305,39370;17780,39370;12065,39370;5715,33020;0,27305;0,20955;0,12065;5715,5715;12065,2540;17780,0" o:connectangles="0,0,0,0,0,0,0,0,0,0,0,0,0,0,0,0,0"/>
            </v:shape>
            <v:shape id="Freeform 372" o:spid="_x0000_s1327" style="position:absolute;left:4035;top:12232;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iX8YA&#10;AADcAAAADwAAAGRycy9kb3ducmV2LnhtbESPT2sCMRTE70K/Q3iF3mp2ZW1lNYoVCoWe/FO8PjfP&#10;zdrNy5JE3fbTm0LB4zAzv2Fmi9624kI+NI4V5MMMBHHldMO1gt32/XkCIkRkja1jUvBDARbzh8EM&#10;S+2uvKbLJtYiQTiUqMDE2JVShsqQxTB0HXHyjs5bjEn6WmqP1wS3rRxl2Yu02HBaMNjRylD1vTlb&#10;BZU/7c25eC3246/fpXnLDuNj/qnU02O/nIKI1Md7+L/9oRUUeQ5/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iX8YAAADcAAAADwAAAAAAAAAAAAAAAACYAgAAZHJz&#10;L2Rvd25yZXYueG1sUEsFBgAAAAAEAAQA9QAAAIsDAAAAAA==&#10;" path="m28,l43,4r9,5l62,19r,14l62,43,52,52,43,62r-15,l19,62,9,52,,43,,33,,19,9,9,19,4,28,xe" filled="f" strokecolor="#1f1a17" strokeweight=".25pt">
              <v:path arrowok="t" o:connecttype="custom" o:connectlocs="17780,0;27305,2540;33020,5715;39370,12065;39370,20955;39370,27305;33020,33020;27305,39370;17780,39370;12065,39370;5715,33020;0,27305;0,20955;0,12065;5715,5715;12065,2540;17780,0" o:connectangles="0,0,0,0,0,0,0,0,0,0,0,0,0,0,0,0,0"/>
            </v:shape>
            <v:shape id="Freeform 373" o:spid="_x0000_s1328" style="position:absolute;left:4169;top:12208;width:62;height:67;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XpMUA&#10;AADcAAAADwAAAGRycy9kb3ducmV2LnhtbESPQWvCQBSE74L/YXlCb7pRqpXUVUSI9SCUWqM9PrLP&#10;JJh9G7Jbjf56tyD0OMzMN8xs0ZpKXKhxpWUFw0EEgjizuuRcwf476U9BOI+ssbJMCm7kYDHvdmYY&#10;a3vlL7rsfC4ChF2MCgrv61hKlxVk0A1sTRy8k20M+iCbXOoGrwFuKjmKook0WHJYKLCmVUHZefdr&#10;FBzlx9jef7ZrWtf+8+2QpgklqVIvvXb5DsJT6//Dz/ZGK3gdjuDv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JekxQAAANwAAAAPAAAAAAAAAAAAAAAAAJgCAABkcnMv&#10;ZG93bnJldi54bWxQSwUGAAAAAAQABAD1AAAAigMAAAAA&#10;" path="m29,l43,4,53,9r4,10l62,33,57,43,53,57,43,62,29,67,19,62,9,57,,43,,33,,19,9,9,19,4,29,xe" fillcolor="#1f1a17" stroked="f">
              <v:path arrowok="t" o:connecttype="custom" o:connectlocs="18415,0;27305,2540;33655,5715;36195,12065;39370,20955;36195,27305;33655,36195;27305,39370;18415,42545;12065,39370;5715,36195;0,27305;0,20955;0,12065;5715,5715;12065,2540;18415,0" o:connectangles="0,0,0,0,0,0,0,0,0,0,0,0,0,0,0,0,0"/>
            </v:shape>
            <v:shape id="Freeform 374" o:spid="_x0000_s1329" style="position:absolute;left:4169;top:12208;width:62;height:67;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6WsUA&#10;AADcAAAADwAAAGRycy9kb3ducmV2LnhtbESPQWvCQBSE70L/w/IKvenGNqSSuoq0FHKRYqqH3h7Z&#10;ZxLMvg27a5L++65Q8DjMzDfMejuZTgzkfGtZwXKRgCCurG65VnD8/pyvQPiArLGzTAp+ycN28zBb&#10;Y67tyAcaylCLCGGfo4ImhD6X0lcNGfQL2xNH72ydwRClq6V2OEa46eRzkmTSYMtxocGe3huqLuXV&#10;KHCnbPDXjx2G4371+nPy6VcvC6WeHqfdG4hAU7iH/9uFVpAuX+B2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zpaxQAAANwAAAAPAAAAAAAAAAAAAAAAAJgCAABkcnMv&#10;ZG93bnJldi54bWxQSwUGAAAAAAQABAD1AAAAigMAAAAA&#10;" path="m29,l43,4,53,9r4,10l62,33,57,43,53,57,43,62,29,67,19,62,9,57,,43,,33,,19,9,9,19,4,29,xe" filled="f" strokecolor="#1f1a17" strokeweight=".25pt">
              <v:path arrowok="t" o:connecttype="custom" o:connectlocs="18415,0;27305,2540;33655,5715;36195,12065;39370,20955;36195,27305;33655,36195;27305,39370;18415,42545;12065,39370;5715,36195;0,27305;0,20955;0,12065;5715,5715;12065,2540;18415,0" o:connectangles="0,0,0,0,0,0,0,0,0,0,0,0,0,0,0,0,0"/>
            </v:shape>
            <v:shape id="Freeform 375" o:spid="_x0000_s1330" style="position:absolute;left:4308;top:12184;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38scA&#10;AADcAAAADwAAAGRycy9kb3ducmV2LnhtbESPQWvCQBSE74L/YXmFXopuLCo1dZWgiIVSamOLHl+z&#10;r0kw+zZkV43/3hUKHoeZ+YaZzltTiRM1rrSsYNCPQBBnVpecK/jernovIJxH1lhZJgUXcjCfdTtT&#10;jLU98xedUp+LAGEXo4LC+zqW0mUFGXR9WxMH7882Bn2QTS51g+cAN5V8jqKxNFhyWCiwpkVB2SE9&#10;GgW/Hz8r/777TJ4m69EkrfcbmS8TpR4f2uQVhKfW38P/7TetYDgYwu1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N/LHAAAA3AAAAA8AAAAAAAAAAAAAAAAAmAIAAGRy&#10;cy9kb3ducmV2LnhtbFBLBQYAAAAABAAEAPUAAACMAwAAAAA=&#10;" path="m29,l43,,53,9r5,10l62,28,58,43r-5,9l43,62r-14,l19,62,5,52,,43,,28,,19,5,9,19,,29,xe" fillcolor="#1f1a17" stroked="f">
              <v:path arrowok="t" o:connecttype="custom" o:connectlocs="18415,0;27305,0;33655,5715;36830,12065;39370,17780;36830,27305;33655,33020;27305,39370;18415,39370;12065,39370;3175,33020;0,27305;0,17780;0,12065;3175,5715;12065,0;18415,0" o:connectangles="0,0,0,0,0,0,0,0,0,0,0,0,0,0,0,0,0"/>
            </v:shape>
            <v:shape id="Freeform 376" o:spid="_x0000_s1331" style="position:absolute;left:4308;top:12184;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kXMYA&#10;AADcAAAADwAAAGRycy9kb3ducmV2LnhtbESPQWsCMRSE7wX/Q3iCt5rdstuW1ShaEAo9aVu8vm6e&#10;m9XNy5JE3fbXm0Khx2FmvmHmy8F24kI+tI4V5NMMBHHtdMuNgo/3zf0ziBCRNXaOScE3BVguRndz&#10;rLS78pYuu9iIBOFQoQITY19JGWpDFsPU9cTJOzhvMSbpG6k9XhPcdvIhyx6lxZbTgsGeXgzVp93Z&#10;Kqj9cW/OxVOxLz9/VmadfZWH/E2pyXhYzUBEGuJ/+K/9qhUUeQm/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hkXMYAAADcAAAADwAAAAAAAAAAAAAAAACYAgAAZHJz&#10;L2Rvd25yZXYueG1sUEsFBgAAAAAEAAQA9QAAAIsDAAAAAA==&#10;" path="m29,l43,,53,9r5,10l62,28,58,43r-5,9l43,62r-14,l19,62,5,52,,43,,28,,19,5,9,19,,29,xe" filled="f" strokecolor="#1f1a17" strokeweight=".25pt">
              <v:path arrowok="t" o:connecttype="custom" o:connectlocs="18415,0;27305,0;33655,5715;36830,12065;39370,17780;36830,27305;33655,33020;27305,39370;18415,39370;12065,39370;3175,33020;0,27305;0,17780;0,12065;3175,5715;12065,0;18415,0" o:connectangles="0,0,0,0,0,0,0,0,0,0,0,0,0,0,0,0,0"/>
            </v:shape>
            <v:shape id="Freeform 377" o:spid="_x0000_s1332" style="position:absolute;left:4442;top:12150;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s7MYA&#10;AADcAAAADwAAAGRycy9kb3ducmV2LnhtbESP3WrCQBSE7wt9h+UUelc3SpESXcX6h1CKGg14ecge&#10;k9Ds2bC7avr23YLg5TAz3zDjaWcacSXna8sK+r0EBHFhdc2lguNh9fYBwgdkjY1lUvBLHqaT56cx&#10;ptreeE/XLJQiQtinqKAKoU2l9EVFBn3PtsTRO1tnMETpSqkd3iLcNHKQJENpsOa4UGFL84qKn+xi&#10;FKyzZbH73Lr29E3Hbb74Gvg8Xyv1+tLNRiACdeERvrc3WsF7fwj/Z+IR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ys7MYAAADcAAAADwAAAAAAAAAAAAAAAACYAgAAZHJz&#10;L2Rvd25yZXYueG1sUEsFBgAAAAAEAAQA9QAAAIsDAAAAAA==&#10;" path="m34,l48,5r10,5l63,19r5,15l63,43,58,58,48,62,34,67,20,62,10,58,5,43,,34,5,19r5,-9l20,5,34,xe" fillcolor="#1f1a17" stroked="f">
              <v:path arrowok="t" o:connecttype="custom" o:connectlocs="21590,0;30480,3175;36830,6350;40005,12065;43180,21590;40005,27305;36830,36830;30480,39370;21590,42545;12700,39370;6350,36830;3175,27305;0,21590;3175,12065;6350,6350;12700,3175;21590,0" o:connectangles="0,0,0,0,0,0,0,0,0,0,0,0,0,0,0,0,0"/>
            </v:shape>
            <v:shape id="Freeform 378" o:spid="_x0000_s1333" style="position:absolute;left:4442;top:12150;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xzMUA&#10;AADcAAAADwAAAGRycy9kb3ducmV2LnhtbESPW2vCQBSE3wv+h+UIvhTdKKVKdBVRvLxUvIK+HbLH&#10;JJg9G7JrTP99t1Do4zAz3zCTWWMKUVPlcssK+r0IBHFidc6pgvNp1R2BcB5ZY2GZFHyTg9m09TbB&#10;WNsXH6g++lQECLsYFWTel7GULsnIoOvZkjh4d1sZ9EFWqdQVvgLcFHIQRZ/SYM5hIcOSFhklj+PT&#10;KHC7Gg2taX197m/uffl12erNRalOu5mPQXhq/H/4r73VCj76Q/g9E4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XHMxQAAANwAAAAPAAAAAAAAAAAAAAAAAJgCAABkcnMv&#10;ZG93bnJldi54bWxQSwUGAAAAAAQABAD1AAAAigMAAAAA&#10;" path="m34,l48,5r10,5l63,19r5,15l63,43,58,58,48,62,34,67,20,62,10,58,5,43,,34,5,19r5,-9l20,5,34,xe" filled="f" strokecolor="#1f1a17" strokeweight=".25pt">
              <v:path arrowok="t" o:connecttype="custom" o:connectlocs="21590,0;30480,3175;36830,6350;40005,12065;43180,21590;40005,27305;36830,36830;30480,39370;21590,42545;12700,39370;6350,36830;3175,27305;0,21590;3175,12065;6350,6350;12700,3175;21590,0" o:connectangles="0,0,0,0,0,0,0,0,0,0,0,0,0,0,0,0,0"/>
            </v:shape>
            <v:shape id="Freeform 379" o:spid="_x0000_s1334" style="position:absolute;left:4577;top:12116;width:67;height:68;visibility:visible;mso-wrap-style:square;v-text-anchor:top" coordsize="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MqMIA&#10;AADcAAAADwAAAGRycy9kb3ducmV2LnhtbERPXWvCMBR9F/YfwhX2IjN1iIxqFKeIwmSwqu+X5toW&#10;k5vSRFv99cuD4OPhfM8WnTXiRo2vHCsYDRMQxLnTFRcKjofNxxcIH5A1Gsek4E4eFvO33gxT7Vr+&#10;o1sWChFD2KeooAyhTqX0eUkW/dDVxJE7u8ZiiLAppG6wjeHWyM8kmUiLFceGEmtalZRfsqtV8H1d&#10;P36s+T1c9pkfnHx235p2pdR7v1tOQQTqwkv8dO+0gvEoro1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IyowgAAANwAAAAPAAAAAAAAAAAAAAAAAJgCAABkcnMvZG93&#10;bnJldi54bWxQSwUGAAAAAAQABAD1AAAAhwMAAAAA&#10;" path="m33,l48,5r9,5l62,20r5,14l62,48,57,58r-9,5l33,68,19,63,9,58,5,48,,34,5,20,9,10,19,5,33,xe" fillcolor="#1f1a17" stroked="f">
              <v:path arrowok="t" o:connecttype="custom" o:connectlocs="20955,0;30480,3175;36195,6350;39370,12700;42545,21590;39370,30480;36195,36830;30480,40005;20955,43180;12065,40005;5715,36830;3175,30480;0,21590;3175,12700;5715,6350;12065,3175;20955,0" o:connectangles="0,0,0,0,0,0,0,0,0,0,0,0,0,0,0,0,0"/>
            </v:shape>
            <v:shape id="Freeform 380" o:spid="_x0000_s1335" style="position:absolute;left:4577;top:12116;width:67;height:68;visibility:visible;mso-wrap-style:square;v-text-anchor:top" coordsize="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e18UA&#10;AADcAAAADwAAAGRycy9kb3ducmV2LnhtbESPT2vCQBTE74LfYXmCN92kpK2mrkEKBa/+Kb0+s88k&#10;mn0bd7ca++m7hYLHYWZ+wyyK3rTiSs43lhWk0wQEcWl1w5WC/e5jMgPhA7LG1jIpuJOHYjkcLDDX&#10;9sYbum5DJSKEfY4K6hC6XEpf1mTQT21HHL2jdQZDlK6S2uEtwk0rn5LkRRpsOC7U2NF7TeV5+20U&#10;/Mw/8TJryk26f84Op9evw259dEqNR/3qDUSgPjzC/+21VpClc/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Z7XxQAAANwAAAAPAAAAAAAAAAAAAAAAAJgCAABkcnMv&#10;ZG93bnJldi54bWxQSwUGAAAAAAQABAD1AAAAigMAAAAA&#10;" path="m33,l48,5r9,5l62,20r5,14l62,48,57,58r-9,5l33,68,19,63,9,58,5,48,,34,5,20,9,10,19,5,33,xe" filled="f" strokecolor="#1f1a17" strokeweight=".25pt">
              <v:path arrowok="t" o:connecttype="custom" o:connectlocs="20955,0;30480,3175;36195,6350;39370,12700;42545,21590;39370,30480;36195,36830;30480,40005;20955,43180;12065,40005;5715,36830;3175,30480;0,21590;3175,12700;5715,6350;12065,3175;20955,0" o:connectangles="0,0,0,0,0,0,0,0,0,0,0,0,0,0,0,0,0"/>
            </v:shape>
            <v:shape id="Freeform 381" o:spid="_x0000_s1336" style="position:absolute;left:4716;top:12083;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TMQA&#10;AADcAAAADwAAAGRycy9kb3ducmV2LnhtbERPTWvCQBC9F/wPyxR6Ed1UtGjqKqFFFESssUWP0+w0&#10;CWZnQ3bV+O/dg9Dj431P562pxIUaV1pW8NqPQBBnVpecK/jeL3pjEM4ja6wsk4IbOZjPOk9TjLW9&#10;8o4uqc9FCGEXo4LC+zqW0mUFGXR9WxMH7s82Bn2ATS51g9cQbio5iKI3abDk0FBgTR8FZaf0bBT8&#10;bn4Wfn3YJt3JcjRJ6+OXzD8TpV6e2+QdhKfW/4sf7pVWMByE+eFMO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w+0zEAAAA3AAAAA8AAAAAAAAAAAAAAAAAmAIAAGRycy9k&#10;b3ducmV2LnhtbFBLBQYAAAAABAAEAPUAAACJAwAAAAA=&#10;" path="m34,r9,l53,10r9,9l62,29r,14l53,53,43,57r-9,5l19,57,10,53,5,43,,29,5,19r5,-9l19,,34,xe" fillcolor="#1f1a17" stroked="f">
              <v:path arrowok="t" o:connecttype="custom" o:connectlocs="21590,0;27305,0;33655,6350;39370,12065;39370,18415;39370,27305;33655,33655;27305,36195;21590,39370;12065,36195;6350,33655;3175,27305;0,18415;3175,12065;6350,6350;12065,0;21590,0" o:connectangles="0,0,0,0,0,0,0,0,0,0,0,0,0,0,0,0,0"/>
            </v:shape>
            <v:shape id="Freeform 382" o:spid="_x0000_s1337" style="position:absolute;left:4716;top:12083;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4sYA&#10;AADcAAAADwAAAGRycy9kb3ducmV2LnhtbESPT2sCMRTE74V+h/AKvWl2Za1lNYotFISe/FO8PjfP&#10;zbablyWJuvbTm4LQ4zAzv2Fmi9624kw+NI4V5MMMBHHldMO1gt32Y/AKIkRkja1jUnClAIv548MM&#10;S+0uvKbzJtYiQTiUqMDE2JVShsqQxTB0HXHyjs5bjEn6WmqPlwS3rRxl2Yu02HBaMNjRu6HqZ3Oy&#10;Cir/vTenYlLsx1+/S/OWHcbH/FOp56d+OQURqY//4Xt7pRUUoxz+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o4sYAAADcAAAADwAAAAAAAAAAAAAAAACYAgAAZHJz&#10;L2Rvd25yZXYueG1sUEsFBgAAAAAEAAQA9QAAAIsDAAAAAA==&#10;" path="m34,r9,l53,10r9,9l62,29r,14l53,53,43,57r-9,5l19,57,10,53,5,43,,29,5,19r5,-9l19,,34,xe" filled="f" strokecolor="#1f1a17" strokeweight=".25pt">
              <v:path arrowok="t" o:connecttype="custom" o:connectlocs="21590,0;27305,0;33655,6350;39370,12065;39370,18415;39370,27305;33655,33655;27305,36195;21590,39370;12065,36195;6350,33655;3175,27305;0,18415;3175,12065;6350,6350;12065,0;21590,0" o:connectangles="0,0,0,0,0,0,0,0,0,0,0,0,0,0,0,0,0"/>
            </v:shape>
            <v:shape id="Freeform 383" o:spid="_x0000_s1338" style="position:absolute;left:2777;top:12270;width:63;height:67;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MHcUA&#10;AADcAAAADwAAAGRycy9kb3ducmV2LnhtbESPQWvCQBSE74X+h+UVvIhuGqSU6CqlIAiKRCuCt2f2&#10;NUmbfRt2V43/3hUEj8PMfMNMZp1pxJmcry0reB8mIIgLq2suFex+5oNPED4ga2wsk4IreZhNX18m&#10;mGl74Q2dt6EUEcI+QwVVCG0mpS8qMuiHtiWO3q91BkOUrpTa4SXCTSPTJPmQBmuOCxW29F1R8b89&#10;GQX9Zb7CY8dr95fMr3u5yQ/Uz5XqvXVfYxCBuvAMP9oLrWCUpnA/E4+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EwdxQAAANwAAAAPAAAAAAAAAAAAAAAAAJgCAABkcnMv&#10;ZG93bnJldi54bWxQSwUGAAAAAAQABAD1AAAAigMAAAAA&#10;" path="m34,r9,5l58,9r5,10l63,33r,10l58,57,43,62r-9,5l19,62,10,57,5,43,,33,5,19,10,9,19,5,34,xe" fillcolor="#1f1a17" stroked="f">
              <v:path arrowok="t" o:connecttype="custom" o:connectlocs="21590,0;27305,3175;36830,5715;40005,12065;40005,20955;40005,27305;36830,36195;27305,39370;21590,42545;12065,39370;6350,36195;3175,27305;0,20955;3175,12065;6350,5715;12065,3175;21590,0" o:connectangles="0,0,0,0,0,0,0,0,0,0,0,0,0,0,0,0,0"/>
            </v:shape>
            <v:shape id="Freeform 384" o:spid="_x0000_s1339" style="position:absolute;left:2777;top:12270;width:63;height:67;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n8sUA&#10;AADcAAAADwAAAGRycy9kb3ducmV2LnhtbESPQWvCQBSE70L/w/IKvYhu1Cpt6ioqSLxJ1Iu3R/Y1&#10;iWbfxuw2xn/fLRQ8DjPzDTNfdqYSLTWutKxgNIxAEGdWl5wrOB23gw8QziNrrCyTggc5WC5eenOM&#10;tb1zSu3B5yJA2MWooPC+jqV0WUEG3dDWxMH7to1BH2STS93gPcBNJcdRNJMGSw4LBda0KSi7Hn6M&#10;gttnlOyTS3893SXuNmtN6tfnVKm31271BcJT55/h//ZOK3gfT+D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ifyxQAAANwAAAAPAAAAAAAAAAAAAAAAAJgCAABkcnMv&#10;ZG93bnJldi54bWxQSwUGAAAAAAQABAD1AAAAigMAAAAA&#10;" path="m34,r9,5l58,9r5,10l63,33r,10l58,57,43,62r-9,5l19,62,10,57,5,43,,33,5,19,10,9,19,5,34,xe" filled="f" strokecolor="#1f1a17" strokeweight=".25pt">
              <v:path arrowok="t" o:connecttype="custom" o:connectlocs="21590,0;27305,3175;36830,5715;40005,12065;40005,20955;40005,27305;36830,36195;27305,39370;21590,42545;12065,39370;6350,36195;3175,27305;0,20955;3175,12065;6350,5715;12065,3175;21590,0" o:connectangles="0,0,0,0,0,0,0,0,0,0,0,0,0,0,0,0,0"/>
            </v:shape>
            <v:shape id="Freeform 385" o:spid="_x0000_s1340" style="position:absolute;left:2912;top:12279;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iKMQA&#10;AADcAAAADwAAAGRycy9kb3ducmV2LnhtbESPT2sCMRTE74V+h/AK3mpWESlbo4hQqEf/VK+vm9dN&#10;2s3LNonu6qc3QqHHYWZ+w8wWvWvEmUK0nhWMhgUI4spry7WC/e7t+QVETMgaG8+k4EIRFvPHhxmW&#10;2ne8ofM21SJDOJaowKTUllLGypDDOPQtcfa+fHCYsgy11AG7DHeNHBfFVDq0nBcMtrQyVP1sT07B&#10;+tTZY2sOv9+jcE122X+sus9GqcFTv3wFkahP/+G/9rtWMBlP4H4mHw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4ijEAAAA3AAAAA8AAAAAAAAAAAAAAAAAmAIAAGRycy9k&#10;b3ducmV2LnhtbFBLBQYAAAAABAAEAPUAAACJAwAAAAA=&#10;" path="m33,l43,r9,10l62,20r,9l62,44,52,53,43,63r-10,l19,63,9,53,4,44,,29,4,20,9,10,19,,33,xe" fillcolor="#1f1a17" stroked="f">
              <v:path arrowok="t" o:connecttype="custom" o:connectlocs="20955,0;27305,0;33020,6350;39370,12700;39370,18415;39370,27940;33020,33655;27305,40005;20955,40005;12065,40005;5715,33655;2540,27940;0,18415;2540,12700;5715,6350;12065,0;20955,0" o:connectangles="0,0,0,0,0,0,0,0,0,0,0,0,0,0,0,0,0"/>
            </v:shape>
            <v:shape id="Freeform 386" o:spid="_x0000_s1341" style="position:absolute;left:2912;top:12279;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gcYA&#10;AADcAAAADwAAAGRycy9kb3ducmV2LnhtbESPQWsCMRSE74X+h/AK3mq2WqVsjWJbBC8LVottb4/k&#10;dbO4edlu4rr++0YQehxm5htmtuhdLTpqQ+VZwcMwA0Gsvam4VPCxW90/gQgR2WDtmRScKcBifnsz&#10;w9z4E79Tt42lSBAOOSqwMTa5lEFbchiGviFO3o9vHcYk21KaFk8J7mo5yrKpdFhxWrDY0Kslfdge&#10;nYJC7z9fNue9/n4rOmO/qrj+HRdKDe765TOISH38D1/ba6PgcTSBy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D/gcYAAADcAAAADwAAAAAAAAAAAAAAAACYAgAAZHJz&#10;L2Rvd25yZXYueG1sUEsFBgAAAAAEAAQA9QAAAIsDAAAAAA==&#10;" path="m33,l43,r9,10l62,20r,9l62,44,52,53,43,63r-10,l19,63,9,53,4,44,,29,4,20,9,10,19,,33,xe" filled="f" strokecolor="#1f1a17" strokeweight=".25pt">
              <v:path arrowok="t" o:connecttype="custom" o:connectlocs="20955,0;27305,0;33020,6350;39370,12700;39370,18415;39370,27940;33020,33655;27305,40005;20955,40005;12065,40005;5715,33655;2540,27940;0,18415;2540,12700;5715,6350;12065,0;20955,0" o:connectangles="0,0,0,0,0,0,0,0,0,0,0,0,0,0,0,0,0"/>
            </v:shape>
            <v:shape id="Freeform 387" o:spid="_x0000_s1342" style="position:absolute;left:3056;top:12279;width:62;height:68;visibility:visible;mso-wrap-style:square;v-text-anchor:top" coordsize="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GCcMA&#10;AADcAAAADwAAAGRycy9kb3ducmV2LnhtbESPQYvCMBSE78L+h/CEvWmqLLJ2jaUICyIoWD3s8dE8&#10;22LzUppo6r83grDHYWa+YVbZYFpxp941lhXMpgkI4tLqhisF59Pv5BuE88gaW8uk4EEOsvXHaIWp&#10;toGPdC98JSKEXYoKau+7VEpX1mTQTW1HHL2L7Q36KPtK6h5DhJtWzpNkIQ02HBdq7GhTU3ktbkZB&#10;TlIfNs0jnA57vdxRsT2G8KfU53jIf0B4Gvx/+N3eagVf8wW8zs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kGCcMAAADcAAAADwAAAAAAAAAAAAAAAACYAgAAZHJzL2Rv&#10;d25yZXYueG1sUEsFBgAAAAAEAAQA9QAAAIgDAAAAAA==&#10;" path="m33,l43,5r9,5l62,24r,10l62,48,52,58r-9,5l33,68,19,63,9,58,,48,,34,,24,9,10,19,5,33,xe" fillcolor="#1f1a17" stroked="f">
              <v:path arrowok="t" o:connecttype="custom" o:connectlocs="20955,0;27305,3175;33020,6350;39370,15240;39370,21590;39370,30480;33020,36830;27305,40005;20955,43180;12065,40005;5715,36830;0,30480;0,21590;0,15240;5715,6350;12065,3175;20955,0" o:connectangles="0,0,0,0,0,0,0,0,0,0,0,0,0,0,0,0,0"/>
            </v:shape>
            <v:shape id="Freeform 388" o:spid="_x0000_s1343" style="position:absolute;left:3056;top:12279;width:62;height:68;visibility:visible;mso-wrap-style:square;v-text-anchor:top" coordsize="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Jd8QA&#10;AADcAAAADwAAAGRycy9kb3ducmV2LnhtbESPQYvCMBSE7wv+h/AEb2tqEVeqUURcUFBwqwePz+bZ&#10;FpuX0mRt/fdGWNjjMDPfMPNlZyrxoMaVlhWMhhEI4szqknMF59P35xSE88gaK8uk4EkOlovexxwT&#10;bVv+oUfqcxEg7BJUUHhfJ1K6rCCDbmhr4uDdbGPQB9nkUjfYBripZBxFE2mw5LBQYE3rgrJ7+msU&#10;bNLjbc/taBPLnb0crvX+eTRTpQb9bjUD4anz/+G/9lYrGMdf8D4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iXfEAAAA3AAAAA8AAAAAAAAAAAAAAAAAmAIAAGRycy9k&#10;b3ducmV2LnhtbFBLBQYAAAAABAAEAPUAAACJAwAAAAA=&#10;" path="m33,l43,5r9,5l62,24r,10l62,48,52,58r-9,5l33,68,19,63,9,58,,48,,34,,24,9,10,19,5,33,xe" filled="f" strokecolor="#1f1a17" strokeweight=".25pt">
              <v:path arrowok="t" o:connecttype="custom" o:connectlocs="20955,0;27305,3175;33020,6350;39370,15240;39370,21590;39370,30480;33020,36830;27305,40005;20955,43180;12065,40005;5715,36830;0,30480;0,21590;0,15240;5715,6350;12065,3175;20955,0" o:connectangles="0,0,0,0,0,0,0,0,0,0,0,0,0,0,0,0,0"/>
            </v:shape>
            <v:shape id="Freeform 389" o:spid="_x0000_s1344" style="position:absolute;left:3190;top:12289;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TDMAA&#10;AADcAAAADwAAAGRycy9kb3ducmV2LnhtbERPTYvCMBC9C/sfwix402RlEalGEXHdXjxYPezehmZs&#10;i82kJFHrvzcHwePjfS9WvW3FjXxoHGv4GisQxKUzDVcaTsef0QxEiMgGW8ek4UEBVsuPwQIz4+58&#10;oFsRK5FCOGSooY6xy6QMZU0Ww9h1xIk7O28xJugraTzeU7ht5USpqbTYcGqosaNNTeWluFoNXtnt&#10;f652Bqs9dX+H9TYvfk9aDz/79RxEpD6+xS93bjR8T9L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eTDMAAAADcAAAADwAAAAAAAAAAAAAAAACYAgAAZHJzL2Rvd25y&#10;ZXYueG1sUEsFBgAAAAAEAAQA9QAAAIUDAAAAAA==&#10;" path="m33,l48,5r9,5l62,24r5,10l62,48,57,58r-9,4l33,67,19,62,9,58,5,48,,34,5,24,9,10,19,5,33,xe" fillcolor="#1f1a17" stroked="f">
              <v:path arrowok="t" o:connecttype="custom" o:connectlocs="20955,0;30480,3175;36195,6350;39370,15240;42545,21590;39370,30480;36195,36830;30480,39370;20955,42545;12065,39370;5715,36830;3175,30480;0,21590;3175,15240;5715,6350;12065,3175;20955,0" o:connectangles="0,0,0,0,0,0,0,0,0,0,0,0,0,0,0,0,0"/>
            </v:shape>
            <v:shape id="Freeform 390" o:spid="_x0000_s1345" style="position:absolute;left:3190;top:12289;width:67;height:67;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zO8YA&#10;AADcAAAADwAAAGRycy9kb3ducmV2LnhtbESPzWrDMBCE74W8g9hALyWRY9qQuFFCGggU2kv+yHUr&#10;bW1Ta2UsxVbfvioUehxm5htmtYm2ET11vnasYDbNQBBrZ2ouFZxP+8kChA/IBhvHpOCbPGzWo7sV&#10;FsYNfKD+GEqRIOwLVFCF0BZSel2RRT91LXHyPl1nMSTZldJ0OCS4bWSeZXNpsea0UGFLu4r01/Fm&#10;FVzfZsP7y1Pe60vU8bx78B9x65W6H8ftM4hAMfyH/9qvRsFjvoT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fzO8YAAADcAAAADwAAAAAAAAAAAAAAAACYAgAAZHJz&#10;L2Rvd25yZXYueG1sUEsFBgAAAAAEAAQA9QAAAIsDAAAAAA==&#10;" path="m33,l48,5r9,5l62,24r5,10l62,48,57,58r-9,4l33,67,19,62,9,58,5,48,,34,5,24,9,10,19,5,33,xe" filled="f" strokecolor="#1f1a17" strokeweight=".25pt">
              <v:path arrowok="t" o:connecttype="custom" o:connectlocs="20955,0;30480,3175;36195,6350;39370,15240;42545,21590;39370,30480;36195,36830;30480,39370;20955,42545;12065,39370;5715,36830;3175,30480;0,21590;3175,15240;5715,6350;12065,3175;20955,0" o:connectangles="0,0,0,0,0,0,0,0,0,0,0,0,0,0,0,0,0"/>
            </v:shape>
            <v:shape id="Freeform 391" o:spid="_x0000_s1346" style="position:absolute;left:3334;top:12284;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y9sEA&#10;AADcAAAADwAAAGRycy9kb3ducmV2LnhtbERPTWsCMRC9C/6HMEJvmrUtUrZGEaHQHmvVXqebcRPd&#10;TNYkutv++uYgeHy87/myd424UojWs4LppABBXHltuVaw/Xobv4CICVlj45kU/FKE5WI4mGOpfcef&#10;dN2kWuQQjiUqMCm1pZSxMuQwTnxLnLmDDw5ThqGWOmCXw10jH4tiJh1azg0GW1obqk6bi1Pwcens&#10;d2v25+M0/CW76nfr7qdR6mHUr15BJOrTXXxzv2sFz095fj6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TcvbBAAAA3AAAAA8AAAAAAAAAAAAAAAAAmAIAAGRycy9kb3du&#10;cmV2LnhtbFBLBQYAAAAABAAEAPUAAACGAwAAAAA=&#10;" path="m29,l43,,53,10r4,9l62,29,57,43,53,53,43,63r-14,l19,63,9,53,,43,,29,,19,9,10,19,,29,xe" fillcolor="#1f1a17" stroked="f">
              <v:path arrowok="t" o:connecttype="custom" o:connectlocs="18415,0;27305,0;33655,6350;36195,12065;39370,18415;36195,27305;33655,33655;27305,40005;18415,40005;12065,40005;5715,33655;0,27305;0,18415;0,12065;5715,6350;12065,0;18415,0" o:connectangles="0,0,0,0,0,0,0,0,0,0,0,0,0,0,0,0,0"/>
            </v:shape>
            <v:shape id="Freeform 392" o:spid="_x0000_s1347" style="position:absolute;left:3334;top:12284;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vX8YA&#10;AADcAAAADwAAAGRycy9kb3ducmV2LnhtbESPT2sCMRTE70K/Q3hCb5q1Filbo9iWgpcF/xTb3h7J&#10;62bp5mW7Sdf12xtB8DjMzG+Y+bJ3teioDZVnBZNxBoJYe1NxqeBj/z56AhEissHaMyk4UYDl4m4w&#10;x9z4I2+p28VSJAiHHBXYGJtcyqAtOQxj3xAn78e3DmOSbSlNi8cEd7V8yLKZdFhxWrDY0Ksl/bv7&#10;dwoKffh82ZwO+vut6Iz9quL6b1oodT/sV88gIvXxFr6210bB43QClzPpCMjF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JvX8YAAADcAAAADwAAAAAAAAAAAAAAAACYAgAAZHJz&#10;L2Rvd25yZXYueG1sUEsFBgAAAAAEAAQA9QAAAIsDAAAAAA==&#10;" path="m29,l43,,53,10r4,9l62,29,57,43,53,53,43,63r-14,l19,63,9,53,,43,,29,,19,9,10,19,,29,xe" filled="f" strokecolor="#1f1a17" strokeweight=".25pt">
              <v:path arrowok="t" o:connecttype="custom" o:connectlocs="18415,0;27305,0;33655,6350;36195,12065;39370,18415;36195,27305;33655,33655;27305,40005;18415,40005;12065,40005;5715,33655;0,27305;0,18415;0,12065;5715,6350;12065,0;18415,0" o:connectangles="0,0,0,0,0,0,0,0,0,0,0,0,0,0,0,0,0"/>
            </v:shape>
            <v:shape id="Freeform 393" o:spid="_x0000_s1348" style="position:absolute;left:3473;top:12279;width:67;height:68;visibility:visible;mso-wrap-style:square;v-text-anchor:top" coordsize="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nIsUA&#10;AADcAAAADwAAAGRycy9kb3ducmV2LnhtbESPQWvCQBSE7wX/w/IEL6VuakVKdBW1SAVLwdjeH9ln&#10;Etx9G7Krif56Vyj0OMzMN8xs0VkjLtT4yrGC12ECgjh3uuJCwc9h8/IOwgdkjcYxKbiSh8W89zTD&#10;VLuW93TJQiEihH2KCsoQ6lRKn5dk0Q9dTRy9o2sshiibQuoG2wi3Ro6SZCItVhwXSqxpXVJ+ys5W&#10;wer8cdtZ8304fWX++ddn10/TrpUa9LvlFESgLvyH/9pbrWD8NoL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ecixQAAANwAAAAPAAAAAAAAAAAAAAAAAJgCAABkcnMv&#10;ZG93bnJldi54bWxQSwUGAAAAAAQABAD1AAAAigMAAAAA&#10;" path="m34,l48,5r10,5l62,24r5,10l62,48,58,58,48,63,34,68,19,63,10,58,5,48,,34,5,24,10,10,19,5,34,xe" fillcolor="#1f1a17" stroked="f">
              <v:path arrowok="t" o:connecttype="custom" o:connectlocs="21590,0;30480,3175;36830,6350;39370,15240;42545,21590;39370,30480;36830,36830;30480,40005;21590,43180;12065,40005;6350,36830;3175,30480;0,21590;3175,15240;6350,6350;12065,3175;21590,0" o:connectangles="0,0,0,0,0,0,0,0,0,0,0,0,0,0,0,0,0"/>
            </v:shape>
            <v:shape id="Freeform 394" o:spid="_x0000_s1349" style="position:absolute;left:3473;top:12279;width:67;height:68;visibility:visible;mso-wrap-style:square;v-text-anchor:top" coordsize="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1XcQA&#10;AADcAAAADwAAAGRycy9kb3ducmV2LnhtbESPS2/CMBCE70j8B2uRegOH8g4YVFVC4spLXJd4SQLx&#10;OrVdCP31uFKlHkcz841msWpMJe7kfGlZQb+XgCDOrC45V3DYr7tTED4ga6wsk4IneVgt260Fpto+&#10;eEv3XchFhLBPUUERQp1K6bOCDPqerYmjd7HOYIjS5VI7fES4qeR7koylwZLjQoE1fRaU3XbfRsHP&#10;7Ihf0zLb9g+j4fk6OZ33m4tT6q3TfMxBBGrCf/ivvdEKhoMB/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A9V3EAAAA3AAAAA8AAAAAAAAAAAAAAAAAmAIAAGRycy9k&#10;b3ducmV2LnhtbFBLBQYAAAAABAAEAPUAAACJAwAAAAA=&#10;" path="m34,l48,5r10,5l62,24r5,10l62,48,58,58,48,63,34,68,19,63,10,58,5,48,,34,5,24,10,10,19,5,34,xe" filled="f" strokecolor="#1f1a17" strokeweight=".25pt">
              <v:path arrowok="t" o:connecttype="custom" o:connectlocs="21590,0;30480,3175;36830,6350;39370,15240;42545,21590;39370,30480;36830,36830;30480,40005;21590,43180;12065,40005;6350,36830;3175,30480;0,21590;3175,15240;6350,6350;12065,3175;21590,0" o:connectangles="0,0,0,0,0,0,0,0,0,0,0,0,0,0,0,0,0"/>
            </v:shape>
            <v:shape id="Freeform 395" o:spid="_x0000_s1350" style="position:absolute;left:3617;top:12279;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h09cUA&#10;AADcAAAADwAAAGRycy9kb3ducmV2LnhtbESPW2sCMRSE3wv+h3AKvtWsF0rZGkUEQR+rvbyebk43&#10;aTcnaxLdrb/eCIU+DjPzDTNf9q4RZwrRelYwHhUgiCuvLdcKXg+bhycQMSFrbDyTgl+KsFwM7uZY&#10;at/xC533qRYZwrFEBSaltpQyVoYcxpFvibP35YPDlGWopQ7YZbhr5KQoHqVDy3nBYEtrQ9XP/uQU&#10;7E6d/WjN+/F7HC7Jrvq3dffZKDW871fPIBL16T/8195qBbPpDG5n8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HT1xQAAANwAAAAPAAAAAAAAAAAAAAAAAJgCAABkcnMv&#10;ZG93bnJldi54bWxQSwUGAAAAAAQABAD1AAAAigMAAAAA&#10;" path="m29,l43,,53,10r5,10l62,29,58,44r-5,9l43,63r-14,l19,63,10,53,,44,,29,,20,10,10,19,,29,xe" fillcolor="#1f1a17" stroked="f">
              <v:path arrowok="t" o:connecttype="custom" o:connectlocs="18415,0;27305,0;33655,6350;36830,12700;39370,18415;36830,27940;33655,33655;27305,40005;18415,40005;12065,40005;6350,33655;0,27940;0,18415;0,12700;6350,6350;12065,0;18415,0" o:connectangles="0,0,0,0,0,0,0,0,0,0,0,0,0,0,0,0,0"/>
            </v:shape>
            <v:shape id="Freeform 396" o:spid="_x0000_s1351" style="position:absolute;left:3617;top:12279;width:62;height:63;visibility:visible;mso-wrap-style:square;v-text-anchor:top" coordsize="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pXMYA&#10;AADcAAAADwAAAGRycy9kb3ducmV2LnhtbESPQWsCMRSE70L/Q3iF3jRbrVK2RtGWgpcFq8W2t0fy&#10;ulncvGw36br++0YQehxm5htmvuxdLTpqQ+VZwf0oA0Gsvam4VPC+fx0+gggR2WDtmRScKcBycTOY&#10;Y278id+o28VSJAiHHBXYGJtcyqAtOQwj3xAn79u3DmOSbSlNi6cEd7UcZ9lMOqw4LVhs6NmSPu5+&#10;nYJCHz7W2/NBf70UnbGfVdz8TAql7m771ROISH38D1/bG6PgYTKFy5l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lpXMYAAADcAAAADwAAAAAAAAAAAAAAAACYAgAAZHJz&#10;L2Rvd25yZXYueG1sUEsFBgAAAAAEAAQA9QAAAIsDAAAAAA==&#10;" path="m29,l43,,53,10r5,10l62,29,58,44r-5,9l43,63r-14,l19,63,10,53,,44,,29,,20,10,10,19,,29,xe" filled="f" strokecolor="#1f1a17" strokeweight=".25pt">
              <v:path arrowok="t" o:connecttype="custom" o:connectlocs="18415,0;27305,0;33655,6350;36830,12700;39370,18415;36830,27940;33655,33655;27305,40005;18415,40005;12065,40005;6350,33655;0,27940;0,18415;0,12700;6350,6350;12065,0;18415,0" o:connectangles="0,0,0,0,0,0,0,0,0,0,0,0,0,0,0,0,0"/>
            </v:shape>
            <v:shape id="Freeform 397" o:spid="_x0000_s1352" style="position:absolute;left:1803;top:12145;width:67;height: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MQA&#10;AADcAAAADwAAAGRycy9kb3ducmV2LnhtbESPT4vCMBTE78J+h/AWvGnq6hatRln8xx5EsHrx9mie&#10;bbF5KU3U7rffCILHYWZ+w8wWranEnRpXWlYw6EcgiDOrS84VnI6b3hiE88gaK8uk4I8cLOYfnRkm&#10;2j74QPfU5yJA2CWooPC+TqR0WUEGXd/WxMG72MagD7LJpW7wEeCmkl9RFEuDJYeFAmtaFpRd05tR&#10;sPL78zbKsN0NbuvhOU2/3WlSK9X9bH+mIDy1/h1+tX+1gtEwhu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fmzEAAAA3AAAAA8AAAAAAAAAAAAAAAAAmAIAAGRycy9k&#10;b3ducmV2LnhtbFBLBQYAAAAABAAEAPUAAACJAwAAAAA=&#10;" path="m34,r9,l58,10r4,9l67,29,62,43,58,53,43,58r-9,5l19,58,10,53,5,43,,29,5,19r5,-9l19,,34,xe" fillcolor="#1f1a17" stroked="f">
              <v:path arrowok="t" o:connecttype="custom" o:connectlocs="21590,0;27305,0;36830,6350;39370,12065;42545,18415;39370,27305;36830,33655;27305,36830;21590,40005;12065,36830;6350,33655;3175,27305;0,18415;3175,12065;6350,6350;12065,0;21590,0" o:connectangles="0,0,0,0,0,0,0,0,0,0,0,0,0,0,0,0,0"/>
            </v:shape>
            <v:shape id="Freeform 398" o:spid="_x0000_s1353" style="position:absolute;left:1803;top:12145;width:67;height:63;visibility:visible;mso-wrap-style:square;v-text-anchor:top" coordsize="6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aMIA&#10;AADcAAAADwAAAGRycy9kb3ducmV2LnhtbESPT2vCQBTE74V+h+UVetNNbLAaXUWEUq/Gen9kX/5o&#10;9m3Mrhr99K4g9DjMzG+Y+bI3jbhQ52rLCuJhBII4t7rmUsHf7mcwAeE8ssbGMim4kYPl4v1tjqm2&#10;V97SJfOlCBB2KSqovG9TKV1ekUE3tC1x8ArbGfRBdqXUHV4D3DRyFEVjabDmsFBhS+uK8mN2NgrM&#10;KHJJ4oq4mP7yPrvl9/jUH5T6/OhXMxCeev8ffrU3WkHy9Q3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H5owgAAANwAAAAPAAAAAAAAAAAAAAAAAJgCAABkcnMvZG93&#10;bnJldi54bWxQSwUGAAAAAAQABAD1AAAAhwMAAAAA&#10;" path="m34,r9,l58,10r4,9l67,29,62,43,58,53,43,58r-9,5l19,58,10,53,5,43,,29,5,19r5,-9l19,,34,xe" filled="f" strokecolor="#1f1a17" strokeweight=".25pt">
              <v:path arrowok="t" o:connecttype="custom" o:connectlocs="21590,0;27305,0;36830,6350;39370,12065;42545,18415;39370,27305;36830,33655;27305,36830;21590,40005;12065,36830;6350,33655;3175,27305;0,18415;3175,12065;6350,6350;12065,0;21590,0" o:connectangles="0,0,0,0,0,0,0,0,0,0,0,0,0,0,0,0,0"/>
            </v:shape>
            <v:shape id="Freeform 399" o:spid="_x0000_s1354" style="position:absolute;left:1942;top:1216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U08UA&#10;AADcAAAADwAAAGRycy9kb3ducmV2LnhtbERPTWvCQBC9C/6HZYRepG5sbZHoKiIECz3Uaqt4G7Jj&#10;EszOhuyapP317kHw+Hjf82VnStFQ7QrLCsajCARxanXBmYKfffI8BeE8ssbSMin4IwfLRb83x1jb&#10;lr+p2flMhBB2MSrIva9iKV2ak0E3shVx4M62NugDrDOpa2xDuCnlSxS9S4MFh4YcK1rnlF52V6Pg&#10;PGxP2+Op2WTbw+Qrwbf/5Pdzr9TToFvNQHjq/EN8d39oBZPXsDacC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TTxQAAANwAAAAPAAAAAAAAAAAAAAAAAJgCAABkcnMv&#10;ZG93bnJldi54bWxQSwUGAAAAAAQABAD1AAAAigMAAAAA&#10;" path="m29,l43,,53,10,63,20r,9l63,44,53,53,43,63r-14,l19,63,10,53,,44,,29,,20,10,10,19,,29,xe" fillcolor="#1f1a17" stroked="f">
              <v:path arrowok="t" o:connecttype="custom" o:connectlocs="18415,0;27305,0;33655,6350;40005,12700;40005,18415;40005,27940;33655,33655;27305,40005;18415,40005;12065,40005;6350,33655;0,27940;0,18415;0,12700;6350,6350;12065,0;18415,0" o:connectangles="0,0,0,0,0,0,0,0,0,0,0,0,0,0,0,0,0"/>
            </v:shape>
            <v:shape id="Freeform 400" o:spid="_x0000_s1355" style="position:absolute;left:1942;top:12164;width:63;height:6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7BMQA&#10;AADcAAAADwAAAGRycy9kb3ducmV2LnhtbESPT4vCMBTE74LfIbwFbzb137J2jSKC4EXQurB4e9u8&#10;bYvNS22i1m9vBMHjMDO/YWaL1lTiSo0rLSsYRDEI4szqknMFP4d1/wuE88gaK8uk4E4OFvNuZ4aJ&#10;tjfe0zX1uQgQdgkqKLyvEyldVpBBF9maOHj/tjHog2xyqRu8Bbip5DCOP6XBksNCgTWtCspO6cUo&#10;yM2u2m9PS/pdUzk4j+pJ+jc8KtX7aJffIDy1/h1+tTdawXg0h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wTEAAAA3AAAAA8AAAAAAAAAAAAAAAAAmAIAAGRycy9k&#10;b3ducmV2LnhtbFBLBQYAAAAABAAEAPUAAACJAwAAAAA=&#10;" path="m29,l43,,53,10,63,20r,9l63,44,53,53,43,63r-14,l19,63,10,53,,44,,29,,20,10,10,19,,29,xe" filled="f" strokecolor="#1f1a17" strokeweight=".25pt">
              <v:path arrowok="t" o:connecttype="custom" o:connectlocs="18415,0;27305,0;33655,6350;40005,12700;40005,18415;40005,27940;33655,33655;27305,40005;18415,40005;12065,40005;6350,33655;0,27940;0,18415;0,12700;6350,6350;12065,0;18415,0" o:connectangles="0,0,0,0,0,0,0,0,0,0,0,0,0,0,0,0,0"/>
            </v:shape>
            <v:shape id="Freeform 401" o:spid="_x0000_s1356" style="position:absolute;left:2081;top:12184;width:63;height:67;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SUcMA&#10;AADcAAAADwAAAGRycy9kb3ducmV2LnhtbERPXWvCMBR9H+w/hCv4UjTdKEOqUWQgDCZSOxF8u2vu&#10;2m7NTUmitv9+eRjs8XC+V5vBdOJGzreWFTzNUxDEldUt1wpOH7vZAoQPyBo7y6RgJA+b9ePDCnNt&#10;73ykWxlqEUPY56igCaHPpfRVQwb93PbEkfuyzmCI0NVSO7zHcNPJ5zR9kQZbjg0N9vTaUPVTXo2C&#10;5L3Y4+fAB/ed7sazPBYXSgqlppNhuwQRaAj/4j/3m1aQZXF+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SUcMAAADcAAAADwAAAAAAAAAAAAAAAACYAgAAZHJzL2Rv&#10;d25yZXYueG1sUEsFBgAAAAAEAAQA9QAAAIgDAAAAAA==&#10;" path="m34,l44,4r9,5l63,19r,14l63,48,53,57r-9,5l34,67,20,62,10,57,,48,,33,,19,10,9,20,4,34,xe" fillcolor="#1f1a17" stroked="f">
              <v:path arrowok="t" o:connecttype="custom" o:connectlocs="21590,0;27940,2540;33655,5715;40005,12065;40005,20955;40005,30480;33655,36195;27940,39370;21590,42545;12700,39370;6350,36195;0,30480;0,20955;0,12065;6350,5715;12700,2540;21590,0" o:connectangles="0,0,0,0,0,0,0,0,0,0,0,0,0,0,0,0,0"/>
            </v:shape>
            <v:shape id="Freeform 402" o:spid="_x0000_s1357" style="position:absolute;left:2081;top:12184;width:63;height:67;visibility:visible;mso-wrap-style:square;v-text-anchor:top" coordsize="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5vsUA&#10;AADcAAAADwAAAGRycy9kb3ducmV2LnhtbESPQWvCQBSE74X+h+UJvRTdKFY0ukoVSryVRC/eHtln&#10;Es2+jdltTP99tyB4HGbmG2a16U0tOmpdZVnBeBSBIM6trrhQcDx8DecgnEfWWFsmBb/kYLN+fVlh&#10;rO2dU+oyX4gAYRejgtL7JpbS5SUZdCPbEAfvbFuDPsi2kLrFe4CbWk6iaCYNVhwWSmxoV1J+zX6M&#10;gtsiSr6Ty/v2Y5+426wzqd+eUqXeBv3nEoSn3j/Dj/ZeK5hOx/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m+xQAAANwAAAAPAAAAAAAAAAAAAAAAAJgCAABkcnMv&#10;ZG93bnJldi54bWxQSwUGAAAAAAQABAD1AAAAigMAAAAA&#10;" path="m34,l44,4r9,5l63,19r,14l63,48,53,57r-9,5l34,67,20,62,10,57,,48,,33,,19,10,9,20,4,34,xe" filled="f" strokecolor="#1f1a17" strokeweight=".25pt">
              <v:path arrowok="t" o:connecttype="custom" o:connectlocs="21590,0;27940,2540;33655,5715;40005,12065;40005,20955;40005,30480;33655,36195;27940,39370;21590,42545;12700,39370;6350,36195;0,30480;0,20955;0,12065;6350,5715;12700,2540;21590,0" o:connectangles="0,0,0,0,0,0,0,0,0,0,0,0,0,0,0,0,0"/>
            </v:shape>
            <v:shape id="Freeform 403" o:spid="_x0000_s1358" style="position:absolute;left:2216;top:12208;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JR8IA&#10;AADcAAAADwAAAGRycy9kb3ducmV2LnhtbESPQWsCMRSE7wX/Q3hCL0Wz3coqq1FEFLz0UPUHPJLn&#10;7mLyEjapbv+9KRR6HGbmG2a1GZwVd+pj51nB+7QAQay96bhRcDkfJgsQMSEbtJ5JwQ9F2KxHLyus&#10;jX/wF91PqREZwrFGBW1KoZYy6pYcxqkPxNm7+t5hyrJvpOnxkeHOyrIoKumw47zQYqBdS/p2+nYK&#10;XKnf5tYeNX1WTbX/KAPKKij1Oh62SxCJhvQf/msfjYLZrITfM/k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AlHwgAAANwAAAAPAAAAAAAAAAAAAAAAAJgCAABkcnMvZG93&#10;bnJldi54bWxQSwUGAAAAAAQABAD1AAAAhwMAAAAA&#10;" path="m33,l48,r9,9l62,19r5,14l62,43r-5,9l48,62r-15,l24,62,9,52,5,43,,33,5,19,9,9,24,r9,xe" fillcolor="#1f1a17" stroked="f">
              <v:path arrowok="t" o:connecttype="custom" o:connectlocs="20955,0;30480,0;36195,5715;39370,12065;42545,20955;39370,27305;36195,33020;30480,39370;20955,39370;15240,39370;5715,33020;3175,27305;0,20955;3175,12065;5715,5715;15240,0;20955,0" o:connectangles="0,0,0,0,0,0,0,0,0,0,0,0,0,0,0,0,0"/>
            </v:shape>
            <v:shape id="Freeform 404" o:spid="_x0000_s1359" style="position:absolute;left:2216;top:12208;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juMQA&#10;AADcAAAADwAAAGRycy9kb3ducmV2LnhtbESPT4vCMBTE7wt+h/AEb2vqH0S6RlFB6UEX1N37o3nb&#10;FpuX2sS2fnsjCHscZuY3zGLVmVI0VLvCsoLRMAJBnFpdcKbg57L7nINwHlljaZkUPMjBatn7WGCs&#10;bcsnas4+EwHCLkYFufdVLKVLczLohrYiDt6frQ36IOtM6hrbADelHEfRTBosOCzkWNE2p/R6vhsF&#10;m+M3VeNDsr+3v9hMjna2vSY3pQb9bv0FwlPn/8PvdqIVTKcT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zY7jEAAAA3AAAAA8AAAAAAAAAAAAAAAAAmAIAAGRycy9k&#10;b3ducmV2LnhtbFBLBQYAAAAABAAEAPUAAACJAwAAAAA=&#10;" path="m33,l48,r9,9l62,19r5,14l62,43r-5,9l48,62r-15,l24,62,9,52,5,43,,33,5,19,9,9,24,r9,xe" filled="f" strokecolor="#1f1a17" strokeweight=".25pt">
              <v:path arrowok="t" o:connecttype="custom" o:connectlocs="20955,0;30480,0;36195,5715;39370,12065;42545,20955;39370,27305;36195,33020;30480,39370;20955,39370;15240,39370;5715,33020;3175,27305;0,20955;3175,12065;5715,5715;15240,0;20955,0" o:connectangles="0,0,0,0,0,0,0,0,0,0,0,0,0,0,0,0,0"/>
            </v:shape>
            <v:shape id="Freeform 405" o:spid="_x0000_s1360" style="position:absolute;left:2355;top:12222;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0qMMA&#10;AADcAAAADwAAAGRycy9kb3ducmV2LnhtbESPzWrDMBCE74W+g9hCLiWR6xonOFFCKQ3kkkN+HmCR&#10;NraptBKWmjhvHxUKPQ4z8w2z2ozOiisNsfes4G1WgCDW3vTcKjifttMFiJiQDVrPpOBOETbr56cV&#10;Nsbf+EDXY2pFhnBsUEGXUmikjLojh3HmA3H2Ln5wmLIcWmkGvGW4s7Isilo67DkvdBjosyP9ffxx&#10;ClypX+fW7jTt67b+ei8DyjooNXkZP5YgEo3pP/zX3hkFVVXB75l8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00qMMAAADcAAAADwAAAAAAAAAAAAAAAACYAgAAZHJzL2Rv&#10;d25yZXYueG1sUEsFBgAAAAAEAAQA9QAAAIgDAAAAAA==&#10;" path="m33,l48,5r9,5l62,19r5,15l62,43,57,57r-9,5l33,62r-14,l9,57,5,43,,34,5,19,9,10,19,5,33,xe" fillcolor="#1f1a17" stroked="f">
              <v:path arrowok="t" o:connecttype="custom" o:connectlocs="20955,0;30480,3175;36195,6350;39370,12065;42545,21590;39370,27305;36195,36195;30480,39370;20955,39370;12065,39370;5715,36195;3175,27305;0,21590;3175,12065;5715,6350;12065,3175;20955,0" o:connectangles="0,0,0,0,0,0,0,0,0,0,0,0,0,0,0,0,0"/>
            </v:shape>
            <v:shape id="Freeform 406" o:spid="_x0000_s1361" style="position:absolute;left:2355;top:12222;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eV8UA&#10;AADcAAAADwAAAGRycy9kb3ducmV2LnhtbESPT2vCQBTE7wW/w/KE3upGa0ViNqJCSw5V8N/9kX0m&#10;wezbNLsm6bfvFgo9DjPzGyZZD6YWHbWusqxgOolAEOdWV1wouJzfX5YgnEfWWFsmBd/kYJ2OnhKM&#10;te35SN3JFyJA2MWooPS+iaV0eUkG3cQ2xMG72dagD7ItpG6xD3BTy1kULaTBisNCiQ3tSsrvp4dR&#10;sN0fqJl9Zh+P/ord694udvfsS6nn8bBZgfA0+P/wXzvTCubzN/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l5XxQAAANwAAAAPAAAAAAAAAAAAAAAAAJgCAABkcnMv&#10;ZG93bnJldi54bWxQSwUGAAAAAAQABAD1AAAAigMAAAAA&#10;" path="m33,l48,5r9,5l62,19r5,15l62,43,57,57r-9,5l33,62r-14,l9,57,5,43,,34,5,19,9,10,19,5,33,xe" filled="f" strokecolor="#1f1a17" strokeweight=".25pt">
              <v:path arrowok="t" o:connecttype="custom" o:connectlocs="20955,0;30480,3175;36195,6350;39370,12065;42545,21590;39370,27305;36195,36195;30480,39370;20955,39370;12065,39370;5715,36195;3175,27305;0,21590;3175,12065;5715,6350;12065,3175;20955,0" o:connectangles="0,0,0,0,0,0,0,0,0,0,0,0,0,0,0,0,0"/>
            </v:shape>
            <v:shape id="Freeform 407" o:spid="_x0000_s1362" style="position:absolute;left:2499;top:12246;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PRMMA&#10;AADcAAAADwAAAGRycy9kb3ducmV2LnhtbESPQWsCMRSE74X+h/AKvRTNdpVUtkYpouDFg9of8Ehe&#10;d5cmL2GT6vbfG6HQ4zAz3zDL9eiduNCQ+sAaXqcVCGITbM+ths/zbrIAkTKyRReYNPxSgvXq8WGJ&#10;jQ1XPtLllFtRIJwa1NDlHBspk+nIY5qGSFy8rzB4zEUOrbQDXgvcO1lXlZIeey4LHUbadGS+Tz9e&#10;g6/Ny5tze0MH1artrI4oVdT6+Wn8eAeRacz/4b/23mqYzxXcz5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MPRMMAAADcAAAADwAAAAAAAAAAAAAAAACYAgAAZHJzL2Rv&#10;d25yZXYueG1sUEsFBgAAAAAEAAQA9QAAAIgDAAAAAA==&#10;" path="m33,l48,5r9,5l62,19r5,14l62,43,57,53r-9,9l33,62r-9,l9,53,5,43,,33,5,19,9,10,24,5,33,xe" fillcolor="#1f1a17" stroked="f">
              <v:path arrowok="t" o:connecttype="custom" o:connectlocs="20955,0;30480,3175;36195,6350;39370,12065;42545,20955;39370,27305;36195,33655;30480,39370;20955,39370;15240,39370;5715,33655;3175,27305;0,20955;3175,12065;5715,6350;15240,3175;20955,0" o:connectangles="0,0,0,0,0,0,0,0,0,0,0,0,0,0,0,0,0"/>
            </v:shape>
            <v:shape id="Freeform 408" o:spid="_x0000_s1363" style="position:absolute;left:2499;top:12246;width:67;height:62;visibility:visible;mso-wrap-style:square;v-text-anchor:top" coordsize="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lu8UA&#10;AADcAAAADwAAAGRycy9kb3ducmV2LnhtbESPT2vCQBTE70K/w/IKvemmVlRSN9IKLTlUwX/3R/Y1&#10;Ccm+TbNrEr+9WxA8DjPzG2a1HkwtOmpdaVnB6yQCQZxZXXKu4HT8Gi9BOI+ssbZMCq7kYJ08jVYY&#10;a9vznrqDz0WAsItRQeF9E0vpsoIMuoltiIP3a1uDPsg2l7rFPsBNLadRNJcGSw4LBTa0KSirDhej&#10;4HO7o2b6k35f+jN2b1s731Tpn1Ivz8PHOwhPg3+E7+1UK5jNFvB/JhwB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GW7xQAAANwAAAAPAAAAAAAAAAAAAAAAAJgCAABkcnMv&#10;ZG93bnJldi54bWxQSwUGAAAAAAQABAD1AAAAigMAAAAA&#10;" path="m33,l48,5r9,5l62,19r5,14l62,43,57,53r-9,9l33,62r-9,l9,53,5,43,,33,5,19,9,10,24,5,33,xe" filled="f" strokecolor="#1f1a17" strokeweight=".25pt">
              <v:path arrowok="t" o:connecttype="custom" o:connectlocs="20955,0;30480,3175;36195,6350;39370,12065;42545,20955;39370,27305;36195,33655;30480,39370;20955,39370;15240,39370;5715,33655;3175,27305;0,20955;3175,12065;5715,6350;15240,3175;20955,0" o:connectangles="0,0,0,0,0,0,0,0,0,0,0,0,0,0,0,0,0"/>
            </v:shape>
            <v:shape id="Freeform 409" o:spid="_x0000_s1364" style="position:absolute;left:2638;top:12260;width:62;height:67;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PU8IA&#10;AADcAAAADwAAAGRycy9kb3ducmV2LnhtbERPTWvCQBC9C/6HZQRvurFolegqUojtQShVox6H7JgE&#10;s7Mhu2r013cPhR4f73uxak0l7tS40rKC0TACQZxZXXKu4LBPBjMQziNrrCyTgic5WC27nQXG2j74&#10;h+47n4sQwi5GBYX3dSylywoy6Ia2Jg7cxTYGfYBNLnWDjxBuKvkWRe/SYMmhocCaPgrKrrubUXCS&#10;nxP7Om83tKn99/SYpgklqVL9Xrueg/DU+n/xn/tLKxiPw9pwJhw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49TwgAAANwAAAAPAAAAAAAAAAAAAAAAAJgCAABkcnMvZG93&#10;bnJldi54bWxQSwUGAAAAAAQABAD1AAAAhwMAAAAA&#10;" path="m29,l43,5r10,5l58,19r4,15l58,48,53,58,43,63,29,67,19,63,10,58,,48,,34,,19,10,10,19,5,29,xe" fillcolor="#1f1a17" stroked="f">
              <v:path arrowok="t" o:connecttype="custom" o:connectlocs="18415,0;27305,3175;33655,6350;36830,12065;39370,21590;36830,30480;33655,36830;27305,40005;18415,42545;12065,40005;6350,36830;0,30480;0,21590;0,12065;6350,6350;12065,3175;18415,0" o:connectangles="0,0,0,0,0,0,0,0,0,0,0,0,0,0,0,0,0"/>
            </v:shape>
            <v:shape id="Freeform 410" o:spid="_x0000_s1365" style="position:absolute;left:2638;top:12260;width:62;height:67;visibility:visible;mso-wrap-style:square;v-text-anchor:top" coordsize="6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gircQA&#10;AADcAAAADwAAAGRycy9kb3ducmV2LnhtbESPT4vCMBTE78J+h/AW9qapS1G3GkVWBC8i/jvs7dE8&#10;22LzUpJYu9/eCILHYWZ+w8wWnalFS85XlhUMBwkI4tzqigsFp+O6PwHhA7LG2jIp+CcPi/lHb4aZ&#10;tnfeU3sIhYgQ9hkqKENoMil9XpJBP7ANcfQu1hkMUbpCaof3CDe1/E6SkTRYcVwosaHfkvLr4WYU&#10;uPOo9bfVEsNpOxn/nX26a+RGqa/PbjkFEagL7/CrvdEK0vQH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YIq3EAAAA3AAAAA8AAAAAAAAAAAAAAAAAmAIAAGRycy9k&#10;b3ducmV2LnhtbFBLBQYAAAAABAAEAPUAAACJAwAAAAA=&#10;" path="m29,l43,5r10,5l58,19r4,15l58,48,53,58,43,63,29,67,19,63,10,58,,48,,34,,19,10,10,19,5,29,xe" filled="f" strokecolor="#1f1a17" strokeweight=".25pt">
              <v:path arrowok="t" o:connecttype="custom" o:connectlocs="18415,0;27305,3175;33655,6350;36830,12065;39370,21590;36830,30480;33655,36830;27305,40005;18415,42545;12065,40005;6350,36830;0,30480;0,21590;0,12065;6350,6350;12065,3175;18415,0" o:connectangles="0,0,0,0,0,0,0,0,0,0,0,0,0,0,0,0,0"/>
            </v:shape>
            <v:rect id="Rectangle 411" o:spid="_x0000_s1366" style="position:absolute;left:6028;top:1340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next-textbox:#Rectangle 411;mso-fit-shape-to-text:t" inset="0,0,0,0">
                <w:txbxContent>
                  <w:p w:rsidR="00073FE5" w:rsidRDefault="00073FE5"/>
                </w:txbxContent>
              </v:textbox>
            </v:rect>
            <v:rect id="Rectangle 412" o:spid="_x0000_s1367" style="position:absolute;left:4935;top:12489;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073FE5" w:rsidRDefault="00073FE5"/>
                </w:txbxContent>
              </v:textbox>
            </v:rect>
            <v:rect id="Rectangle 413" o:spid="_x0000_s1368" style="position:absolute;left:2955;top:11984;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next-textbox:#Rectangle 413;mso-fit-shape-to-text:t" inset="0,0,0,0">
                <w:txbxContent>
                  <w:p w:rsidR="00073FE5" w:rsidRDefault="00073FE5"/>
                </w:txbxContent>
              </v:textbox>
            </v:rect>
            <v:rect id="Rectangle 415" o:spid="_x0000_s1369" style="position:absolute;left:9477;top:12778;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next-textbox:#Rectangle 415;mso-fit-shape-to-text:t" inset="0,0,0,0">
                <w:txbxContent>
                  <w:p w:rsidR="00073FE5" w:rsidRDefault="00073FE5"/>
                </w:txbxContent>
              </v:textbox>
            </v:rect>
            <v:rect id="Rectangle 416" o:spid="_x0000_s1370" style="position:absolute;left:7106;top:12040;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073FE5" w:rsidRDefault="00073FE5"/>
                </w:txbxContent>
              </v:textbox>
            </v:rect>
            <v:rect id="Rectangle 417" o:spid="_x0000_s1371" style="position:absolute;left:2178;top:11288;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next-textbox:#Rectangle 417;mso-fit-shape-to-text:t" inset="0,0,0,0">
                <w:txbxContent>
                  <w:p w:rsidR="00073FE5" w:rsidRDefault="00073FE5"/>
                </w:txbxContent>
              </v:textbox>
            </v:rect>
            <v:rect id="Rectangle 414" o:spid="_x0000_s1372" style="position:absolute;left:6741;top:11120;width:136;height:3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next-textbox:#Rectangle 414" inset="0,0,0,0">
                <w:txbxContent>
                  <w:p w:rsidR="00073FE5" w:rsidRDefault="00073FE5"/>
                </w:txbxContent>
              </v:textbox>
            </v:rect>
            <w10:wrap type="none"/>
            <w10:anchorlock/>
          </v:group>
        </w:pict>
      </w:r>
    </w:p>
    <w:p w:rsidR="001F79B3" w:rsidRPr="00AE701D" w:rsidRDefault="001F79B3" w:rsidP="000C66FB">
      <w:pPr>
        <w:pStyle w:val="Heading4"/>
        <w:spacing w:before="0"/>
        <w:rPr>
          <w:rFonts w:ascii="Times New Roman" w:hAnsi="Times New Roman"/>
        </w:rPr>
      </w:pPr>
      <w:r w:rsidRPr="00AE701D">
        <w:rPr>
          <w:rFonts w:ascii="Times New Roman" w:hAnsi="Times New Roman"/>
        </w:rPr>
        <w:t>4.3.5.10</w:t>
      </w:r>
      <w:r w:rsidRPr="00AE701D">
        <w:rPr>
          <w:rFonts w:ascii="Times New Roman" w:hAnsi="Times New Roman"/>
          <w:rtl/>
        </w:rPr>
        <w:tab/>
      </w:r>
      <w:r w:rsidRPr="00AE701D">
        <w:rPr>
          <w:rFonts w:ascii="Times New Roman" w:hAnsi="Times New Roman" w:hint="cs"/>
          <w:rtl/>
        </w:rPr>
        <w:t>البيانات</w:t>
      </w:r>
      <w:r w:rsidRPr="00AE701D">
        <w:rPr>
          <w:rFonts w:ascii="Times New Roman" w:hAnsi="Times New Roman"/>
          <w:rtl/>
        </w:rPr>
        <w:t xml:space="preserve"> </w:t>
      </w:r>
      <w:r w:rsidRPr="00AE701D">
        <w:rPr>
          <w:rFonts w:ascii="Times New Roman" w:hAnsi="Times New Roman" w:hint="cs"/>
          <w:rtl/>
        </w:rPr>
        <w:t>الجيوديسية</w:t>
      </w:r>
    </w:p>
    <w:p w:rsidR="001F79B3" w:rsidRPr="00AE701D" w:rsidRDefault="001F79B3" w:rsidP="00DC3594">
      <w:pPr>
        <w:rPr>
          <w:rFonts w:ascii="Times New Roman" w:hAnsi="Times New Roman"/>
        </w:rPr>
      </w:pPr>
      <w:r w:rsidRPr="00AE701D">
        <w:rPr>
          <w:rFonts w:ascii="Times New Roman" w:hAnsi="Times New Roman"/>
          <w:rtl/>
        </w:rPr>
        <w:t xml:space="preserve">تستخدم البيانات الجيوديسية لتوفير نموذج جيوديسي شامل للأرض، وهي تعرّف تقليدياً بواسطة مجسم إهليلجي مرجعي وتوصيف نقطة بدء. وقد أمكن الآن، بفضل الجيوديسيا الفضائية الحديثة، توفير نظام مرجعي مرتبط مباشرة بمركز الأرض دون استخدام مجسم إهليلجي مرجعي. وغالباً ما تستخدم هذه الرصدات لتوفير بيانات تتكون من مجموعة من المَعلمات وتحدد إحداثيات الموقع </w:t>
      </w:r>
      <w:r w:rsidRPr="00AE701D">
        <w:rPr>
          <w:rFonts w:ascii="Times New Roman" w:hAnsi="Times New Roman"/>
          <w:rtl/>
        </w:rPr>
        <w:lastRenderedPageBreak/>
        <w:t>التي يمكن استخدامها لتوسيع النظام بواسطة قياسات تفاضلية فيما يتعلق بتعريف المواقع. ويمكن التعبير عن التحويلات بين البيانات بالتعبير</w:t>
      </w:r>
      <w:r w:rsidR="00DC3594">
        <w:rPr>
          <w:rFonts w:ascii="Times New Roman" w:hAnsi="Times New Roman" w:hint="cs"/>
          <w:rtl/>
        </w:rPr>
        <w:t> </w:t>
      </w:r>
      <w:r w:rsidRPr="00AE701D">
        <w:rPr>
          <w:rFonts w:ascii="Times New Roman" w:hAnsi="Times New Roman"/>
          <w:rtl/>
        </w:rPr>
        <w:t>التالي:</w:t>
      </w:r>
    </w:p>
    <w:p w:rsidR="001F79B3" w:rsidRPr="00AE701D" w:rsidRDefault="001F79B3" w:rsidP="000C66FB">
      <w:pPr>
        <w:pStyle w:val="Equation"/>
        <w:rPr>
          <w:lang w:val="en-US"/>
        </w:rPr>
      </w:pPr>
      <w:r w:rsidRPr="00AE701D">
        <w:rPr>
          <w:lang w:val="en-US"/>
        </w:rPr>
        <w:tab/>
      </w:r>
      <w:r w:rsidRPr="00AE701D">
        <w:rPr>
          <w:position w:val="-48"/>
        </w:rPr>
        <w:object w:dxaOrig="4080" w:dyaOrig="1040">
          <v:shape id="_x0000_i1260" type="#_x0000_t75" style="width:202.35pt;height:52.05pt" o:ole="">
            <v:imagedata r:id="rId537" o:title=""/>
          </v:shape>
          <o:OLEObject Type="Embed" ProgID="Equation.DSMT4" ShapeID="_x0000_i1260" DrawAspect="Content" ObjectID="_1487143127" r:id="rId538"/>
        </w:object>
      </w:r>
      <w:r w:rsidRPr="00AE701D">
        <w:rPr>
          <w:lang w:val="en-US"/>
        </w:rPr>
        <w:tab/>
        <w:t>(16-10)</w:t>
      </w:r>
    </w:p>
    <w:p w:rsidR="001F79B3" w:rsidRPr="00AE701D" w:rsidRDefault="001F79B3" w:rsidP="000C66FB">
      <w:pPr>
        <w:rPr>
          <w:rFonts w:ascii="Times New Roman" w:hAnsi="Times New Roman"/>
        </w:rPr>
      </w:pPr>
      <w:r w:rsidRPr="00AE701D">
        <w:rPr>
          <w:rFonts w:ascii="Times New Roman" w:hAnsi="Times New Roman"/>
          <w:rtl/>
        </w:rPr>
        <w:t>حيث:</w:t>
      </w:r>
    </w:p>
    <w:p w:rsidR="001F79B3" w:rsidRPr="00AE701D" w:rsidRDefault="001F79B3" w:rsidP="0025639D">
      <w:pPr>
        <w:pStyle w:val="Equationlegend"/>
        <w:tabs>
          <w:tab w:val="clear" w:pos="1814"/>
        </w:tabs>
        <w:ind w:left="720" w:hanging="720"/>
      </w:pPr>
      <w:r w:rsidRPr="00AE701D">
        <w:rPr>
          <w:rtl/>
        </w:rPr>
        <w:tab/>
        <w:t>تتحدد معلمات التحويل (</w:t>
      </w:r>
      <w:r w:rsidR="0025639D" w:rsidRPr="005E14AD">
        <w:rPr>
          <w:lang w:val="en-US"/>
        </w:rPr>
        <w:t>T</w:t>
      </w:r>
      <w:r w:rsidR="0025639D" w:rsidRPr="005E14AD">
        <w:rPr>
          <w:vertAlign w:val="subscript"/>
          <w:lang w:val="en-US"/>
        </w:rPr>
        <w:t>1</w:t>
      </w:r>
      <w:r w:rsidR="0025639D">
        <w:rPr>
          <w:rFonts w:hint="cs"/>
          <w:rtl/>
        </w:rPr>
        <w:t xml:space="preserve">، </w:t>
      </w:r>
      <w:r w:rsidR="0025639D" w:rsidRPr="005E14AD">
        <w:rPr>
          <w:lang w:val="en-US"/>
        </w:rPr>
        <w:t>T</w:t>
      </w:r>
      <w:r w:rsidR="0025639D" w:rsidRPr="005E14AD">
        <w:rPr>
          <w:vertAlign w:val="subscript"/>
          <w:lang w:val="en-US"/>
        </w:rPr>
        <w:t>2</w:t>
      </w:r>
      <w:r w:rsidR="0025639D">
        <w:rPr>
          <w:rFonts w:hint="cs"/>
          <w:rtl/>
        </w:rPr>
        <w:t xml:space="preserve">، </w:t>
      </w:r>
      <w:r w:rsidR="0025639D" w:rsidRPr="005E14AD">
        <w:rPr>
          <w:lang w:val="en-US"/>
        </w:rPr>
        <w:t>T</w:t>
      </w:r>
      <w:r w:rsidR="0025639D" w:rsidRPr="005E14AD">
        <w:rPr>
          <w:vertAlign w:val="subscript"/>
          <w:lang w:val="en-US"/>
        </w:rPr>
        <w:t>3</w:t>
      </w:r>
      <w:r w:rsidRPr="00AE701D">
        <w:rPr>
          <w:rtl/>
        </w:rPr>
        <w:t>) ومعلمات الدوران (</w:t>
      </w:r>
      <w:r w:rsidR="0025639D" w:rsidRPr="005E14AD">
        <w:rPr>
          <w:lang w:val="en-US"/>
        </w:rPr>
        <w:t>R</w:t>
      </w:r>
      <w:r w:rsidR="0025639D" w:rsidRPr="005E14AD">
        <w:rPr>
          <w:vertAlign w:val="subscript"/>
          <w:lang w:val="en-US"/>
        </w:rPr>
        <w:t>1</w:t>
      </w:r>
      <w:r w:rsidR="0025639D">
        <w:rPr>
          <w:rFonts w:hint="cs"/>
          <w:rtl/>
        </w:rPr>
        <w:t xml:space="preserve">، </w:t>
      </w:r>
      <w:r w:rsidR="0025639D" w:rsidRPr="005E14AD">
        <w:rPr>
          <w:lang w:val="en-US"/>
        </w:rPr>
        <w:t>R</w:t>
      </w:r>
      <w:r w:rsidR="0025639D" w:rsidRPr="005E14AD">
        <w:rPr>
          <w:vertAlign w:val="subscript"/>
          <w:lang w:val="en-US"/>
        </w:rPr>
        <w:t>2</w:t>
      </w:r>
      <w:r w:rsidR="0025639D">
        <w:rPr>
          <w:rFonts w:hint="cs"/>
          <w:rtl/>
        </w:rPr>
        <w:t xml:space="preserve">، </w:t>
      </w:r>
      <w:r w:rsidR="0025639D" w:rsidRPr="005E14AD">
        <w:rPr>
          <w:lang w:val="en-US"/>
        </w:rPr>
        <w:t>R</w:t>
      </w:r>
      <w:r w:rsidR="0025639D" w:rsidRPr="005E14AD">
        <w:rPr>
          <w:vertAlign w:val="subscript"/>
          <w:lang w:val="en-US"/>
        </w:rPr>
        <w:t>3</w:t>
      </w:r>
      <w:r w:rsidRPr="00AE701D">
        <w:rPr>
          <w:rtl/>
        </w:rPr>
        <w:t xml:space="preserve">) ومعلمة المقياس </w:t>
      </w:r>
      <w:r w:rsidR="00192686">
        <w:rPr>
          <w:rtl/>
        </w:rPr>
        <w:t>تجريب‍ي</w:t>
      </w:r>
      <w:r w:rsidRPr="00AE701D">
        <w:rPr>
          <w:rtl/>
        </w:rPr>
        <w:t>اً بمقارنة إحداثيات المواقع</w:t>
      </w:r>
      <w:r w:rsidR="000A4F75">
        <w:rPr>
          <w:rtl/>
        </w:rPr>
        <w:t xml:space="preserve"> في </w:t>
      </w:r>
      <w:r w:rsidRPr="00AE701D">
        <w:rPr>
          <w:rtl/>
        </w:rPr>
        <w:t>مجموعتين مختلفتين من البيانات.</w:t>
      </w:r>
    </w:p>
    <w:p w:rsidR="001F79B3" w:rsidRPr="00AE701D" w:rsidRDefault="001F79B3" w:rsidP="000C66FB">
      <w:pPr>
        <w:pStyle w:val="Heading4"/>
        <w:spacing w:before="240"/>
        <w:rPr>
          <w:rFonts w:ascii="Times New Roman" w:hAnsi="Times New Roman"/>
        </w:rPr>
      </w:pPr>
      <w:r w:rsidRPr="00AE701D">
        <w:rPr>
          <w:rFonts w:ascii="Times New Roman" w:hAnsi="Times New Roman"/>
        </w:rPr>
        <w:t>5.3.5.10</w:t>
      </w:r>
      <w:r w:rsidRPr="00AE701D">
        <w:rPr>
          <w:rFonts w:ascii="Times New Roman" w:hAnsi="Times New Roman"/>
          <w:rtl/>
        </w:rPr>
        <w:tab/>
      </w:r>
      <w:r w:rsidRPr="00AE701D">
        <w:rPr>
          <w:rFonts w:ascii="Times New Roman" w:hAnsi="Times New Roman" w:hint="cs"/>
          <w:rtl/>
        </w:rPr>
        <w:t>الإطار</w:t>
      </w:r>
      <w:r w:rsidRPr="00AE701D">
        <w:rPr>
          <w:rFonts w:ascii="Times New Roman" w:hAnsi="Times New Roman"/>
          <w:rtl/>
        </w:rPr>
        <w:t xml:space="preserve"> </w:t>
      </w:r>
      <w:r w:rsidRPr="00AE701D">
        <w:rPr>
          <w:rFonts w:ascii="Times New Roman" w:hAnsi="Times New Roman" w:hint="cs"/>
          <w:rtl/>
        </w:rPr>
        <w:t>المرجعي</w:t>
      </w:r>
      <w:r w:rsidRPr="00AE701D">
        <w:rPr>
          <w:rFonts w:ascii="Times New Roman" w:hAnsi="Times New Roman"/>
          <w:rtl/>
        </w:rPr>
        <w:t xml:space="preserve"> </w:t>
      </w:r>
      <w:r w:rsidRPr="00AE701D">
        <w:rPr>
          <w:rFonts w:ascii="Times New Roman" w:hAnsi="Times New Roman" w:hint="cs"/>
          <w:rtl/>
        </w:rPr>
        <w:t>الدولي</w:t>
      </w:r>
      <w:r w:rsidRPr="00AE701D">
        <w:rPr>
          <w:rFonts w:ascii="Times New Roman" w:hAnsi="Times New Roman"/>
          <w:rtl/>
        </w:rPr>
        <w:t xml:space="preserve"> </w:t>
      </w:r>
      <w:r w:rsidRPr="00AE701D">
        <w:rPr>
          <w:rFonts w:ascii="Times New Roman" w:hAnsi="Times New Roman" w:hint="cs"/>
          <w:rtl/>
        </w:rPr>
        <w:t>للأرض</w:t>
      </w:r>
    </w:p>
    <w:p w:rsidR="001F79B3" w:rsidRPr="00AE701D" w:rsidRDefault="001F79B3" w:rsidP="000C66FB">
      <w:pPr>
        <w:rPr>
          <w:rFonts w:ascii="Times New Roman" w:hAnsi="Times New Roman"/>
        </w:rPr>
      </w:pPr>
      <w:r w:rsidRPr="00AE701D">
        <w:rPr>
          <w:rFonts w:ascii="Times New Roman" w:hAnsi="Times New Roman"/>
          <w:rtl/>
        </w:rPr>
        <w:t xml:space="preserve">توفر الخدمة الدولية لدوران الأرض والنظم المرجعية </w:t>
      </w:r>
      <w:r w:rsidRPr="00AE701D">
        <w:rPr>
          <w:rFonts w:ascii="Times New Roman" w:hAnsi="Times New Roman"/>
        </w:rPr>
        <w:t>(IERS)</w:t>
      </w:r>
      <w:r w:rsidRPr="00AE701D">
        <w:rPr>
          <w:rFonts w:ascii="Times New Roman" w:hAnsi="Times New Roman"/>
          <w:rtl/>
        </w:rPr>
        <w:t xml:space="preserve"> النظام المرجعي الأرضي الدولي </w:t>
      </w:r>
      <w:r w:rsidRPr="00AE701D">
        <w:rPr>
          <w:rFonts w:ascii="Times New Roman" w:hAnsi="Times New Roman"/>
        </w:rPr>
        <w:t>(ITRS)</w:t>
      </w:r>
      <w:r w:rsidRPr="00AE701D">
        <w:rPr>
          <w:rFonts w:ascii="Times New Roman" w:hAnsi="Times New Roman"/>
          <w:rtl/>
        </w:rPr>
        <w:t xml:space="preserve"> كمعيار دولي. وأصل النظام هو المركز الجيولوجي لكتلة الأرض، بما</w:t>
      </w:r>
      <w:r w:rsidR="000A4F75">
        <w:rPr>
          <w:rFonts w:ascii="Times New Roman" w:hAnsi="Times New Roman"/>
          <w:rtl/>
        </w:rPr>
        <w:t xml:space="preserve"> في </w:t>
      </w:r>
      <w:r w:rsidRPr="00AE701D">
        <w:rPr>
          <w:rFonts w:ascii="Times New Roman" w:hAnsi="Times New Roman"/>
          <w:rtl/>
        </w:rPr>
        <w:t xml:space="preserve">ذلك المحيطات والغلاف الجوي، وهو معرّف بحيث لا يكون له أي دوران إجمالي متبق فيما يتعلق بالتحركات الأفقية على سطح الأرض. ووحدة الطول هي المتر (النظام الدولي </w:t>
      </w:r>
      <w:r w:rsidRPr="00AE701D">
        <w:rPr>
          <w:rFonts w:ascii="Times New Roman" w:hAnsi="Times New Roman"/>
        </w:rPr>
        <w:t>SI</w:t>
      </w:r>
      <w:r w:rsidRPr="00AE701D">
        <w:rPr>
          <w:rFonts w:ascii="Times New Roman" w:hAnsi="Times New Roman"/>
          <w:rtl/>
        </w:rPr>
        <w:t xml:space="preserve">) بما يوفر مقياساً متسقاً مع إحداثية التوقيت الذي مركزه الأرض </w:t>
      </w:r>
      <w:r w:rsidRPr="00AE701D">
        <w:rPr>
          <w:rFonts w:ascii="Times New Roman" w:hAnsi="Times New Roman"/>
        </w:rPr>
        <w:t>(TCG)</w:t>
      </w:r>
      <w:r w:rsidRPr="00AE701D">
        <w:rPr>
          <w:rFonts w:ascii="Times New Roman" w:hAnsi="Times New Roman"/>
          <w:rtl/>
        </w:rPr>
        <w:t xml:space="preserve"> لإطار محلي مركزه الأرض، بما يتفق مع التوصيات الدولية.</w:t>
      </w:r>
    </w:p>
    <w:p w:rsidR="001F79B3" w:rsidRPr="00AE701D" w:rsidRDefault="001F79B3" w:rsidP="0025639D">
      <w:pPr>
        <w:rPr>
          <w:rFonts w:ascii="Times New Roman" w:hAnsi="Times New Roman"/>
        </w:rPr>
      </w:pPr>
      <w:r w:rsidRPr="00AE701D">
        <w:rPr>
          <w:rFonts w:ascii="Times New Roman" w:hAnsi="Times New Roman"/>
          <w:rtl/>
        </w:rPr>
        <w:t>ويدعى تنفيذ النظام المرجعي الأرضي الدولي</w:t>
      </w:r>
      <w:r w:rsidR="000A4F75">
        <w:rPr>
          <w:rFonts w:ascii="Times New Roman" w:hAnsi="Times New Roman"/>
          <w:rtl/>
        </w:rPr>
        <w:t xml:space="preserve"> في </w:t>
      </w:r>
      <w:r w:rsidRPr="00AE701D">
        <w:rPr>
          <w:rFonts w:ascii="Times New Roman" w:hAnsi="Times New Roman"/>
          <w:rtl/>
        </w:rPr>
        <w:t xml:space="preserve">مركز منتجات الخدمة الدولية </w:t>
      </w:r>
      <w:r w:rsidRPr="00AE701D">
        <w:rPr>
          <w:rFonts w:ascii="Times New Roman" w:hAnsi="Times New Roman"/>
        </w:rPr>
        <w:t>IERS</w:t>
      </w:r>
      <w:r w:rsidRPr="00AE701D">
        <w:rPr>
          <w:rFonts w:ascii="Times New Roman" w:hAnsi="Times New Roman"/>
          <w:rtl/>
        </w:rPr>
        <w:t xml:space="preserve"> ال</w:t>
      </w:r>
      <w:r w:rsidR="0025639D">
        <w:rPr>
          <w:rFonts w:ascii="Times New Roman" w:hAnsi="Times New Roman" w:hint="cs"/>
          <w:rtl/>
        </w:rPr>
        <w:t>إ</w:t>
      </w:r>
      <w:r w:rsidRPr="00AE701D">
        <w:rPr>
          <w:rFonts w:ascii="Times New Roman" w:hAnsi="Times New Roman"/>
          <w:rtl/>
        </w:rPr>
        <w:t>طار المرجعي الأرضي الدولي </w:t>
      </w:r>
      <w:r w:rsidRPr="00AE701D">
        <w:rPr>
          <w:rFonts w:ascii="Times New Roman" w:hAnsi="Times New Roman"/>
        </w:rPr>
        <w:t>(ITRF)</w:t>
      </w:r>
      <w:r w:rsidRPr="00AE701D">
        <w:rPr>
          <w:rFonts w:ascii="Times New Roman" w:hAnsi="Times New Roman"/>
          <w:rtl/>
        </w:rPr>
        <w:t>. وهو مستمد من الرصدات الجيوديسية</w:t>
      </w:r>
      <w:r w:rsidR="000A4F75">
        <w:rPr>
          <w:rFonts w:ascii="Times New Roman" w:hAnsi="Times New Roman"/>
          <w:rtl/>
        </w:rPr>
        <w:t xml:space="preserve"> في </w:t>
      </w:r>
      <w:r w:rsidRPr="00AE701D">
        <w:rPr>
          <w:rFonts w:ascii="Times New Roman" w:hAnsi="Times New Roman"/>
          <w:rtl/>
        </w:rPr>
        <w:t xml:space="preserve">الفضاء. وفي الوقت الحاضر، تنشر حلول الإطار المرجعي الأرضي الدولي سنوياً تقريباً من قبل مركز منتجات النظام </w:t>
      </w:r>
      <w:r w:rsidRPr="00AE701D">
        <w:rPr>
          <w:rFonts w:ascii="Times New Roman" w:hAnsi="Times New Roman"/>
        </w:rPr>
        <w:t>ITRS</w:t>
      </w:r>
      <w:r w:rsidR="000A4F75">
        <w:rPr>
          <w:rFonts w:ascii="Times New Roman" w:hAnsi="Times New Roman"/>
          <w:rtl/>
        </w:rPr>
        <w:t xml:space="preserve"> في </w:t>
      </w:r>
      <w:r w:rsidRPr="00AE701D">
        <w:rPr>
          <w:rFonts w:ascii="Times New Roman" w:hAnsi="Times New Roman"/>
          <w:rtl/>
        </w:rPr>
        <w:t xml:space="preserve">المذكرات التقنية الصادرة عن الخدمة الدولية </w:t>
      </w:r>
      <w:r w:rsidRPr="00AE701D">
        <w:rPr>
          <w:rFonts w:ascii="Times New Roman" w:hAnsi="Times New Roman"/>
        </w:rPr>
        <w:t>IERS</w:t>
      </w:r>
      <w:r w:rsidRPr="00AE701D">
        <w:rPr>
          <w:rFonts w:ascii="Times New Roman" w:hAnsi="Times New Roman"/>
          <w:rtl/>
        </w:rPr>
        <w:t xml:space="preserve">. وتشير الأرقام </w:t>
      </w:r>
      <w:r w:rsidRPr="00AE701D">
        <w:rPr>
          <w:rFonts w:ascii="Times New Roman" w:hAnsi="Times New Roman"/>
        </w:rPr>
        <w:t>(yy)</w:t>
      </w:r>
      <w:r w:rsidRPr="00AE701D">
        <w:rPr>
          <w:rFonts w:ascii="Times New Roman" w:hAnsi="Times New Roman"/>
          <w:rtl/>
        </w:rPr>
        <w:t xml:space="preserve"> التي تتبع التسمية </w:t>
      </w:r>
      <w:r w:rsidRPr="00AE701D">
        <w:rPr>
          <w:rFonts w:ascii="Times New Roman" w:hAnsi="Times New Roman"/>
        </w:rPr>
        <w:t>“ITRF”</w:t>
      </w:r>
      <w:r w:rsidRPr="00AE701D">
        <w:rPr>
          <w:rFonts w:ascii="Times New Roman" w:hAnsi="Times New Roman"/>
          <w:rtl/>
        </w:rPr>
        <w:t xml:space="preserve"> إلى آخر سنة استخدمت بياناتها</w:t>
      </w:r>
      <w:r w:rsidR="000A4F75">
        <w:rPr>
          <w:rFonts w:ascii="Times New Roman" w:hAnsi="Times New Roman"/>
          <w:rtl/>
        </w:rPr>
        <w:t xml:space="preserve"> في </w:t>
      </w:r>
      <w:r w:rsidRPr="00AE701D">
        <w:rPr>
          <w:rFonts w:ascii="Times New Roman" w:hAnsi="Times New Roman"/>
          <w:rtl/>
        </w:rPr>
        <w:t>تشكيل الإطار. ومن ثم يشير المختصر </w:t>
      </w:r>
      <w:r w:rsidRPr="00AE701D">
        <w:rPr>
          <w:rFonts w:ascii="Times New Roman" w:hAnsi="Times New Roman"/>
        </w:rPr>
        <w:t>ITRF97</w:t>
      </w:r>
      <w:r w:rsidRPr="00AE701D">
        <w:rPr>
          <w:rFonts w:ascii="Times New Roman" w:hAnsi="Times New Roman"/>
          <w:rtl/>
        </w:rPr>
        <w:t xml:space="preserve"> إلى إطار مواقع المحطات والسرعات الذي وضع</w:t>
      </w:r>
      <w:r w:rsidR="000A4F75">
        <w:rPr>
          <w:rFonts w:ascii="Times New Roman" w:hAnsi="Times New Roman"/>
          <w:rtl/>
        </w:rPr>
        <w:t xml:space="preserve"> في </w:t>
      </w:r>
      <w:r w:rsidRPr="00AE701D">
        <w:rPr>
          <w:rFonts w:ascii="Times New Roman" w:hAnsi="Times New Roman"/>
          <w:rtl/>
        </w:rPr>
        <w:t xml:space="preserve">عام </w:t>
      </w:r>
      <w:r w:rsidRPr="00AE701D">
        <w:rPr>
          <w:rFonts w:ascii="Times New Roman" w:hAnsi="Times New Roman"/>
        </w:rPr>
        <w:t>1999</w:t>
      </w:r>
      <w:r w:rsidRPr="00AE701D">
        <w:rPr>
          <w:rFonts w:ascii="Times New Roman" w:hAnsi="Times New Roman"/>
          <w:rtl/>
        </w:rPr>
        <w:t xml:space="preserve"> باستخدام كل البيانات </w:t>
      </w:r>
      <w:r w:rsidRPr="00AE701D">
        <w:rPr>
          <w:rFonts w:ascii="Times New Roman" w:hAnsi="Times New Roman"/>
        </w:rPr>
        <w:t>IERS</w:t>
      </w:r>
      <w:r w:rsidRPr="00AE701D">
        <w:rPr>
          <w:rFonts w:ascii="Times New Roman" w:hAnsi="Times New Roman"/>
          <w:rtl/>
        </w:rPr>
        <w:t xml:space="preserve"> المتاحة حتى عام </w:t>
      </w:r>
      <w:r w:rsidRPr="00AE701D">
        <w:rPr>
          <w:rFonts w:ascii="Times New Roman" w:hAnsi="Times New Roman"/>
        </w:rPr>
        <w:t>1998</w:t>
      </w:r>
      <w:r w:rsidRPr="00AE701D">
        <w:rPr>
          <w:rFonts w:ascii="Times New Roman" w:hAnsi="Times New Roman"/>
          <w:rtl/>
        </w:rPr>
        <w:t>.</w:t>
      </w:r>
    </w:p>
    <w:p w:rsidR="001F79B3" w:rsidRPr="00DC3594" w:rsidRDefault="001F79B3" w:rsidP="000C66FB">
      <w:pPr>
        <w:rPr>
          <w:rFonts w:ascii="Times New Roman" w:hAnsi="Times New Roman"/>
          <w:spacing w:val="-2"/>
          <w:rtl/>
        </w:rPr>
      </w:pPr>
      <w:r w:rsidRPr="00DC3594">
        <w:rPr>
          <w:rFonts w:ascii="Times New Roman" w:hAnsi="Times New Roman"/>
          <w:spacing w:val="-2"/>
          <w:rtl/>
        </w:rPr>
        <w:t xml:space="preserve">ويحتوي تقرير الفريق العامل المعنى ببيانات الإطار المرجعي </w:t>
      </w:r>
      <w:r w:rsidRPr="00DC3594">
        <w:rPr>
          <w:rFonts w:ascii="Times New Roman" w:hAnsi="Times New Roman"/>
          <w:spacing w:val="-2"/>
        </w:rPr>
        <w:t xml:space="preserve">[Ray </w:t>
      </w:r>
      <w:r w:rsidRPr="00DC3594">
        <w:rPr>
          <w:rFonts w:ascii="Times New Roman" w:hAnsi="Times New Roman"/>
          <w:i/>
          <w:iCs/>
          <w:spacing w:val="-2"/>
        </w:rPr>
        <w:t>et al.</w:t>
      </w:r>
      <w:r w:rsidRPr="00DC3594">
        <w:rPr>
          <w:rFonts w:ascii="Times New Roman" w:hAnsi="Times New Roman"/>
          <w:spacing w:val="-2"/>
        </w:rPr>
        <w:t>, 1999]</w:t>
      </w:r>
      <w:r w:rsidRPr="00DC3594">
        <w:rPr>
          <w:rFonts w:ascii="Times New Roman" w:hAnsi="Times New Roman"/>
          <w:spacing w:val="-2"/>
          <w:rtl/>
        </w:rPr>
        <w:t xml:space="preserve"> على معلومات مفيدة تتعلق بتاريخ تعريف بيانات الإطار المرجعي </w:t>
      </w:r>
      <w:r w:rsidRPr="00DC3594">
        <w:rPr>
          <w:rFonts w:ascii="Times New Roman" w:hAnsi="Times New Roman"/>
          <w:spacing w:val="-2"/>
        </w:rPr>
        <w:t>ITRF</w:t>
      </w:r>
      <w:r w:rsidRPr="00DC3594">
        <w:rPr>
          <w:rFonts w:ascii="Times New Roman" w:hAnsi="Times New Roman"/>
          <w:spacing w:val="-2"/>
          <w:rtl/>
        </w:rPr>
        <w:t>. كما أنه يورد تفاصيل الآثار الخاصة بكل تقنية على بعض معلمات تعريف البيانات، ولا سيما الأصل والمقياس.</w:t>
      </w:r>
    </w:p>
    <w:p w:rsidR="001F79B3" w:rsidRPr="00AE701D" w:rsidRDefault="001F79B3" w:rsidP="000C66FB">
      <w:pPr>
        <w:rPr>
          <w:rFonts w:ascii="Times New Roman" w:hAnsi="Times New Roman"/>
          <w:rtl/>
        </w:rPr>
      </w:pPr>
    </w:p>
    <w:p w:rsidR="001F79B3" w:rsidRPr="00AE701D" w:rsidRDefault="001F79B3" w:rsidP="000C66FB">
      <w:pPr>
        <w:rPr>
          <w:rFonts w:ascii="Times New Roman" w:hAnsi="Times New Roman"/>
        </w:rPr>
      </w:pPr>
    </w:p>
    <w:p w:rsidR="001F79B3" w:rsidRPr="00AE701D" w:rsidRDefault="001F79B3" w:rsidP="000C66FB">
      <w:pPr>
        <w:pStyle w:val="Title"/>
        <w:spacing w:after="240"/>
        <w:rPr>
          <w:rFonts w:ascii="Times New Roman" w:hAnsi="Times New Roman"/>
          <w:lang w:bidi="ar-EG"/>
        </w:rPr>
      </w:pPr>
      <w:bookmarkStart w:id="3564" w:name="_Toc405803270"/>
      <w:bookmarkStart w:id="3565" w:name="_Toc405822985"/>
      <w:bookmarkStart w:id="3566" w:name="_Toc405823547"/>
      <w:bookmarkStart w:id="3567" w:name="_Toc405823751"/>
      <w:bookmarkStart w:id="3568" w:name="_Toc405889808"/>
      <w:bookmarkStart w:id="3569" w:name="_Toc405891020"/>
      <w:bookmarkStart w:id="3570" w:name="_Toc405903353"/>
      <w:bookmarkStart w:id="3571" w:name="_Toc405904337"/>
      <w:bookmarkStart w:id="3572" w:name="_Toc406146713"/>
      <w:bookmarkStart w:id="3573" w:name="_Toc406148362"/>
      <w:bookmarkStart w:id="3574" w:name="_Toc406157872"/>
      <w:bookmarkStart w:id="3575" w:name="_Toc406158653"/>
      <w:bookmarkStart w:id="3576" w:name="_Toc406159589"/>
      <w:bookmarkStart w:id="3577" w:name="_Toc406161847"/>
      <w:bookmarkStart w:id="3578" w:name="_Toc406166744"/>
      <w:bookmarkStart w:id="3579" w:name="_Toc409428741"/>
      <w:bookmarkStart w:id="3580" w:name="_Toc409429003"/>
      <w:bookmarkStart w:id="3581" w:name="_Toc409429934"/>
      <w:bookmarkStart w:id="3582" w:name="_Toc409430137"/>
      <w:r w:rsidRPr="00AE701D">
        <w:rPr>
          <w:rFonts w:ascii="Times New Roman" w:hAnsi="Times New Roman"/>
          <w:rtl/>
          <w:lang w:bidi="ar-EG"/>
        </w:rPr>
        <w:t>المراجع</w:t>
      </w:r>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p>
    <w:p w:rsidR="001F79B3" w:rsidRPr="00AE701D" w:rsidRDefault="001F79B3" w:rsidP="000C66FB">
      <w:pPr>
        <w:keepNext/>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Capitaine, N., Guinot</w:t>
      </w:r>
      <w:r w:rsidRPr="00AE701D">
        <w:rPr>
          <w:rFonts w:ascii="Times New Roman" w:eastAsia="Times New Roman" w:hAnsi="Times New Roman"/>
          <w:sz w:val="20"/>
          <w:szCs w:val="20"/>
        </w:rPr>
        <w:t>, B. and M</w:t>
      </w:r>
      <w:r w:rsidRPr="00AE701D">
        <w:rPr>
          <w:rFonts w:ascii="Times New Roman" w:eastAsia="Times New Roman" w:hAnsi="Times New Roman"/>
          <w:caps/>
          <w:sz w:val="20"/>
          <w:szCs w:val="20"/>
        </w:rPr>
        <w:t>cCarthy</w:t>
      </w:r>
      <w:r w:rsidRPr="00AE701D">
        <w:rPr>
          <w:rFonts w:ascii="Times New Roman" w:eastAsia="Times New Roman" w:hAnsi="Times New Roman"/>
          <w:sz w:val="20"/>
          <w:szCs w:val="20"/>
        </w:rPr>
        <w:t>, D. D. [2000] Astronomy &amp; Astrophysics. p. 355-398.</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Guinot,</w:t>
      </w:r>
      <w:r w:rsidRPr="00AE701D">
        <w:rPr>
          <w:rFonts w:ascii="Times New Roman" w:eastAsia="Times New Roman" w:hAnsi="Times New Roman"/>
          <w:sz w:val="20"/>
          <w:szCs w:val="20"/>
        </w:rPr>
        <w:t xml:space="preserve"> B. [1979] Time and the Earths Rotation, IAU Symp. 82, ed. D. D. McCarthy &amp; J. D. H. Pilkington, D. Reidel Publ. Co., Dordrecht, 7.</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McCarthy, D. D</w:t>
      </w:r>
      <w:r w:rsidRPr="00AE701D">
        <w:rPr>
          <w:rFonts w:ascii="Times New Roman" w:eastAsia="Times New Roman" w:hAnsi="Times New Roman"/>
          <w:sz w:val="20"/>
          <w:szCs w:val="20"/>
        </w:rPr>
        <w:t xml:space="preserve">. and PETIT, G. (editors) [2003] </w:t>
      </w:r>
      <w:r w:rsidRPr="00AE701D">
        <w:rPr>
          <w:rFonts w:ascii="Times New Roman" w:eastAsia="Times New Roman" w:hAnsi="Times New Roman"/>
          <w:i/>
          <w:iCs/>
          <w:sz w:val="20"/>
          <w:szCs w:val="20"/>
        </w:rPr>
        <w:t>IERS Conventions (2003)</w:t>
      </w:r>
      <w:r w:rsidRPr="00AE701D">
        <w:rPr>
          <w:rFonts w:ascii="Times New Roman" w:eastAsia="Times New Roman" w:hAnsi="Times New Roman"/>
          <w:sz w:val="20"/>
          <w:szCs w:val="20"/>
        </w:rPr>
        <w:t>,</w:t>
      </w:r>
      <w:r w:rsidRPr="00AE701D">
        <w:rPr>
          <w:rFonts w:ascii="Times New Roman" w:eastAsia="Times New Roman" w:hAnsi="Times New Roman"/>
          <w:i/>
          <w:iCs/>
          <w:sz w:val="20"/>
          <w:szCs w:val="20"/>
        </w:rPr>
        <w:t xml:space="preserve"> IERS Technical Note</w:t>
      </w:r>
      <w:r w:rsidRPr="00AE701D">
        <w:rPr>
          <w:rFonts w:ascii="Times New Roman" w:eastAsia="Times New Roman" w:hAnsi="Times New Roman"/>
          <w:sz w:val="20"/>
          <w:szCs w:val="20"/>
        </w:rPr>
        <w:t xml:space="preserve"> 32, International Earth Rotation Service.</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2"/>
        </w:rPr>
      </w:pPr>
      <w:r w:rsidRPr="00AE701D">
        <w:rPr>
          <w:rFonts w:ascii="Times New Roman" w:eastAsia="Times New Roman" w:hAnsi="Times New Roman"/>
          <w:caps/>
          <w:sz w:val="20"/>
          <w:szCs w:val="20"/>
        </w:rPr>
        <w:t xml:space="preserve">RAY, J. , Blewitt, G., Boucher, C., Eanes, R., Feissel, M., Heflin, M., Herring, T., KOUBA, J., Ma, C., Montag, H., Willis, P., Altamimi, Z., Eubanks, T. M., D. Gambis, PETIT,G. , Ries, J., Scherneck, H. G., Sillard, P. </w:t>
      </w:r>
      <w:r w:rsidRPr="00AE701D">
        <w:rPr>
          <w:rFonts w:ascii="Times New Roman" w:eastAsia="Times New Roman" w:hAnsi="Times New Roman"/>
          <w:sz w:val="20"/>
          <w:szCs w:val="20"/>
        </w:rPr>
        <w:t xml:space="preserve">and </w:t>
      </w:r>
      <w:r w:rsidRPr="00AE701D">
        <w:rPr>
          <w:rFonts w:ascii="Times New Roman" w:eastAsia="Times New Roman" w:hAnsi="Times New Roman"/>
          <w:caps/>
          <w:sz w:val="20"/>
          <w:szCs w:val="20"/>
        </w:rPr>
        <w:t>P.</w:t>
      </w:r>
      <w:r w:rsidRPr="00AE701D">
        <w:rPr>
          <w:rFonts w:ascii="Times New Roman" w:eastAsia="Times New Roman" w:hAnsi="Times New Roman"/>
          <w:sz w:val="20"/>
          <w:szCs w:val="20"/>
        </w:rPr>
        <w:t xml:space="preserve"> [1999] Report of the Working Group on ITRF Datum.</w:t>
      </w:r>
    </w:p>
    <w:p w:rsidR="001F79B3" w:rsidRPr="00AE701D" w:rsidRDefault="001F79B3" w:rsidP="000C66FB">
      <w:pPr>
        <w:tabs>
          <w:tab w:val="left" w:pos="794"/>
          <w:tab w:val="left" w:pos="1191"/>
          <w:tab w:val="left" w:pos="1588"/>
          <w:tab w:val="left" w:pos="1985"/>
        </w:tabs>
        <w:bidi w:val="0"/>
        <w:spacing w:line="240" w:lineRule="auto"/>
        <w:rPr>
          <w:rFonts w:ascii="Times New Roman" w:eastAsia="Times New Roman" w:hAnsi="Times New Roman"/>
          <w:szCs w:val="20"/>
        </w:rPr>
      </w:pPr>
    </w:p>
    <w:p w:rsidR="001F79B3" w:rsidRPr="00AE701D" w:rsidRDefault="001F79B3" w:rsidP="000C66FB">
      <w:pPr>
        <w:rPr>
          <w:rFonts w:ascii="Times New Roman" w:hAnsi="Times New Roman"/>
          <w:rtl/>
        </w:rPr>
        <w:sectPr w:rsidR="001F79B3" w:rsidRPr="00AE701D" w:rsidSect="00A40351">
          <w:headerReference w:type="even" r:id="rId539"/>
          <w:headerReference w:type="default" r:id="rId540"/>
          <w:footerReference w:type="even" r:id="rId541"/>
          <w:footerReference w:type="default" r:id="rId542"/>
          <w:type w:val="oddPage"/>
          <w:pgSz w:w="11907" w:h="16834" w:code="9"/>
          <w:pgMar w:top="1418" w:right="1134" w:bottom="1134" w:left="1134" w:header="567" w:footer="567" w:gutter="0"/>
          <w:paperSrc w:first="15" w:other="15"/>
          <w:cols w:space="720"/>
          <w:bidi/>
          <w:rtlGutter/>
          <w:docGrid w:linePitch="299"/>
        </w:sectPr>
      </w:pPr>
    </w:p>
    <w:p w:rsidR="001F79B3" w:rsidRPr="00AE701D" w:rsidRDefault="001F79B3" w:rsidP="000C66FB">
      <w:pPr>
        <w:pStyle w:val="Chapno0"/>
        <w:rPr>
          <w:rtl/>
        </w:rPr>
      </w:pPr>
      <w:bookmarkStart w:id="3583" w:name="_Toc413396436"/>
      <w:r w:rsidRPr="00AE701D">
        <w:rPr>
          <w:rtl/>
        </w:rPr>
        <w:lastRenderedPageBreak/>
        <w:t xml:space="preserve">الفصل </w:t>
      </w:r>
      <w:r w:rsidRPr="00AE701D">
        <w:rPr>
          <w:lang w:val="en-US"/>
        </w:rPr>
        <w:t>11</w:t>
      </w:r>
      <w:bookmarkEnd w:id="3583"/>
    </w:p>
    <w:p w:rsidR="001F79B3" w:rsidRPr="00AE701D" w:rsidRDefault="001F79B3" w:rsidP="000C66FB">
      <w:pPr>
        <w:pStyle w:val="Chaptitle"/>
        <w:rPr>
          <w:rFonts w:ascii="Times New Roman" w:hAnsi="Times New Roman"/>
          <w:rtl/>
        </w:rPr>
      </w:pPr>
      <w:bookmarkStart w:id="3584" w:name="_Toc405799823"/>
      <w:bookmarkStart w:id="3585" w:name="_Toc413396437"/>
      <w:r w:rsidRPr="00AE701D">
        <w:rPr>
          <w:rFonts w:ascii="Times New Roman" w:hAnsi="Times New Roman" w:hint="cs"/>
          <w:rtl/>
        </w:rPr>
        <w:t>الانتشار</w:t>
      </w:r>
      <w:r w:rsidRPr="00AE701D">
        <w:rPr>
          <w:rFonts w:ascii="Times New Roman" w:hAnsi="Times New Roman"/>
          <w:rtl/>
        </w:rPr>
        <w:t xml:space="preserve"> </w:t>
      </w:r>
      <w:r w:rsidRPr="00AE701D">
        <w:rPr>
          <w:rFonts w:ascii="Times New Roman" w:hAnsi="Times New Roman" w:hint="cs"/>
          <w:rtl/>
        </w:rPr>
        <w:t>والعوامل</w:t>
      </w:r>
      <w:r w:rsidRPr="00AE701D">
        <w:rPr>
          <w:rFonts w:ascii="Times New Roman" w:hAnsi="Times New Roman"/>
          <w:rtl/>
        </w:rPr>
        <w:t xml:space="preserve"> </w:t>
      </w:r>
      <w:r w:rsidRPr="00AE701D">
        <w:rPr>
          <w:rFonts w:ascii="Times New Roman" w:hAnsi="Times New Roman" w:hint="cs"/>
          <w:rtl/>
        </w:rPr>
        <w:t>البيئية</w:t>
      </w:r>
      <w:bookmarkEnd w:id="3584"/>
      <w:bookmarkEnd w:id="3585"/>
    </w:p>
    <w:p w:rsidR="00984BBA" w:rsidRDefault="00984BBA" w:rsidP="00DC3594">
      <w:pPr>
        <w:jc w:val="right"/>
        <w:rPr>
          <w:rFonts w:ascii="Times New Roman" w:hAnsi="Times New Roman"/>
          <w:i/>
          <w:iCs/>
          <w:lang w:bidi="ar-EG"/>
        </w:rPr>
      </w:pPr>
    </w:p>
    <w:p w:rsidR="00FF6B1E" w:rsidRPr="00DC3594" w:rsidRDefault="001F79B3" w:rsidP="00DC3594">
      <w:pPr>
        <w:jc w:val="right"/>
        <w:rPr>
          <w:rFonts w:ascii="Times New Roman" w:hAnsi="Times New Roman"/>
          <w:i/>
          <w:iCs/>
          <w:noProof/>
          <w:rtl/>
          <w:lang w:bidi="ar-EG"/>
        </w:rPr>
      </w:pPr>
      <w:r w:rsidRPr="00AE701D">
        <w:rPr>
          <w:rFonts w:ascii="Times New Roman" w:hAnsi="Times New Roman"/>
          <w:i/>
          <w:iCs/>
          <w:rtl/>
          <w:lang w:bidi="ar-EG"/>
        </w:rPr>
        <w:t>الصفحة</w:t>
      </w:r>
      <w:r w:rsidR="000F6482">
        <w:rPr>
          <w:rtl/>
          <w:lang w:bidi="ar-EG"/>
        </w:rPr>
        <w:fldChar w:fldCharType="begin"/>
      </w:r>
      <w:r w:rsidR="000F6482">
        <w:rPr>
          <w:rtl/>
          <w:lang w:bidi="ar-EG"/>
        </w:rPr>
        <w:instrText xml:space="preserve"> </w:instrText>
      </w:r>
      <w:r w:rsidR="000F6482">
        <w:rPr>
          <w:rFonts w:hint="cs"/>
          <w:lang w:bidi="ar-EG"/>
        </w:rPr>
        <w:instrText>TOC</w:instrText>
      </w:r>
      <w:r w:rsidR="000F6482">
        <w:rPr>
          <w:rFonts w:hint="cs"/>
          <w:rtl/>
          <w:lang w:bidi="ar-EG"/>
        </w:rPr>
        <w:instrText xml:space="preserve"> \</w:instrText>
      </w:r>
      <w:r w:rsidR="000F6482">
        <w:rPr>
          <w:rFonts w:hint="cs"/>
          <w:lang w:bidi="ar-EG"/>
        </w:rPr>
        <w:instrText>h \z \t "Heading 2;1;Heading 3;1;Title;1</w:instrText>
      </w:r>
      <w:r w:rsidR="000F6482">
        <w:rPr>
          <w:rFonts w:hint="cs"/>
          <w:rtl/>
          <w:lang w:bidi="ar-EG"/>
        </w:rPr>
        <w:instrText>"</w:instrText>
      </w:r>
      <w:r w:rsidR="000F6482">
        <w:rPr>
          <w:rtl/>
          <w:lang w:bidi="ar-EG"/>
        </w:rPr>
        <w:instrText xml:space="preserve"> </w:instrText>
      </w:r>
      <w:r w:rsidR="000F6482">
        <w:rPr>
          <w:rtl/>
          <w:lang w:bidi="ar-EG"/>
        </w:rPr>
        <w:fldChar w:fldCharType="separate"/>
      </w:r>
    </w:p>
    <w:p w:rsidR="00FF6B1E" w:rsidRDefault="00E474E3">
      <w:pPr>
        <w:pStyle w:val="TOC1"/>
        <w:rPr>
          <w:rFonts w:asciiTheme="minorHAnsi" w:eastAsiaTheme="minorEastAsia" w:hAnsiTheme="minorHAnsi" w:cstheme="minorBidi"/>
          <w:noProof/>
          <w:szCs w:val="22"/>
          <w:rtl/>
          <w:lang w:val="en-US" w:eastAsia="zh-CN"/>
        </w:rPr>
      </w:pPr>
      <w:hyperlink w:anchor="_Toc406158654" w:history="1">
        <w:r w:rsidR="00FF6B1E" w:rsidRPr="00DA0482">
          <w:rPr>
            <w:rStyle w:val="Hyperlink"/>
            <w:noProof/>
            <w:lang w:bidi="ar-EG"/>
          </w:rPr>
          <w:t>1.11</w:t>
        </w:r>
        <w:r w:rsidR="00FF6B1E">
          <w:rPr>
            <w:rFonts w:asciiTheme="minorHAnsi" w:eastAsiaTheme="minorEastAsia" w:hAnsiTheme="minorHAnsi" w:cstheme="minorBidi"/>
            <w:noProof/>
            <w:szCs w:val="22"/>
            <w:rtl/>
            <w:lang w:val="en-US" w:eastAsia="zh-CN"/>
          </w:rPr>
          <w:tab/>
        </w:r>
        <w:r w:rsidR="00FF6B1E" w:rsidRPr="00DA0482">
          <w:rPr>
            <w:rStyle w:val="Hyperlink"/>
            <w:rFonts w:hint="cs"/>
            <w:noProof/>
            <w:rtl/>
            <w:lang w:bidi="ar-EG"/>
          </w:rPr>
          <w:t>مقدمة</w:t>
        </w:r>
        <w:r w:rsidR="00FF6B1E">
          <w:rPr>
            <w:noProof/>
            <w:webHidden/>
            <w:rtl/>
          </w:rPr>
          <w:tab/>
        </w:r>
        <w:r w:rsidR="00FF6B1E">
          <w:rPr>
            <w:noProof/>
            <w:webHidden/>
            <w:rtl/>
          </w:rPr>
          <w:tab/>
        </w:r>
        <w:r w:rsidR="00FF6B1E" w:rsidRPr="00FF6B1E">
          <w:rPr>
            <w:rStyle w:val="Hyperlink"/>
            <w:noProof/>
            <w:szCs w:val="22"/>
          </w:rPr>
          <w:fldChar w:fldCharType="begin"/>
        </w:r>
        <w:r w:rsidR="00FF6B1E" w:rsidRPr="00FF6B1E">
          <w:rPr>
            <w:rFonts w:cs="Times New Roman"/>
            <w:noProof/>
            <w:webHidden/>
            <w:szCs w:val="22"/>
            <w:rtl/>
          </w:rPr>
          <w:instrText xml:space="preserve"> </w:instrText>
        </w:r>
        <w:r w:rsidR="00FF6B1E" w:rsidRPr="00FF6B1E">
          <w:rPr>
            <w:rFonts w:cs="Times New Roman"/>
            <w:noProof/>
            <w:webHidden/>
            <w:szCs w:val="22"/>
          </w:rPr>
          <w:instrText>PAGEREF</w:instrText>
        </w:r>
        <w:r w:rsidR="00FF6B1E" w:rsidRPr="00FF6B1E">
          <w:rPr>
            <w:rFonts w:cs="Times New Roman"/>
            <w:noProof/>
            <w:webHidden/>
            <w:szCs w:val="22"/>
            <w:rtl/>
          </w:rPr>
          <w:instrText xml:space="preserve"> _</w:instrText>
        </w:r>
        <w:r w:rsidR="00FF6B1E" w:rsidRPr="00FF6B1E">
          <w:rPr>
            <w:rFonts w:cs="Times New Roman"/>
            <w:noProof/>
            <w:webHidden/>
            <w:szCs w:val="22"/>
          </w:rPr>
          <w:instrText>Toc406158654 \h</w:instrText>
        </w:r>
        <w:r w:rsidR="00FF6B1E" w:rsidRPr="00FF6B1E">
          <w:rPr>
            <w:rFonts w:cs="Times New Roman"/>
            <w:noProof/>
            <w:webHidden/>
            <w:szCs w:val="22"/>
            <w:rtl/>
          </w:rPr>
          <w:instrText xml:space="preserve"> </w:instrText>
        </w:r>
        <w:r w:rsidR="00FF6B1E" w:rsidRPr="00FF6B1E">
          <w:rPr>
            <w:rStyle w:val="Hyperlink"/>
            <w:noProof/>
            <w:szCs w:val="22"/>
          </w:rPr>
        </w:r>
        <w:r w:rsidR="00FF6B1E" w:rsidRPr="00FF6B1E">
          <w:rPr>
            <w:rStyle w:val="Hyperlink"/>
            <w:noProof/>
            <w:szCs w:val="22"/>
          </w:rPr>
          <w:fldChar w:fldCharType="separate"/>
        </w:r>
        <w:r>
          <w:rPr>
            <w:rFonts w:cs="Times New Roman"/>
            <w:noProof/>
            <w:webHidden/>
            <w:szCs w:val="22"/>
            <w:rtl/>
          </w:rPr>
          <w:t>142</w:t>
        </w:r>
        <w:r w:rsidR="00FF6B1E" w:rsidRPr="00FF6B1E">
          <w:rPr>
            <w:rStyle w:val="Hyperlink"/>
            <w:noProof/>
            <w:szCs w:val="22"/>
          </w:rPr>
          <w:fldChar w:fldCharType="end"/>
        </w:r>
      </w:hyperlink>
    </w:p>
    <w:p w:rsidR="00FF6B1E" w:rsidRDefault="00E474E3">
      <w:pPr>
        <w:pStyle w:val="TOC1"/>
        <w:rPr>
          <w:rFonts w:asciiTheme="minorHAnsi" w:eastAsiaTheme="minorEastAsia" w:hAnsiTheme="minorHAnsi" w:cstheme="minorBidi"/>
          <w:noProof/>
          <w:szCs w:val="22"/>
          <w:rtl/>
          <w:lang w:val="en-US" w:eastAsia="zh-CN"/>
        </w:rPr>
      </w:pPr>
      <w:hyperlink w:anchor="_Toc406158655" w:history="1">
        <w:r w:rsidR="00FF6B1E" w:rsidRPr="00DA0482">
          <w:rPr>
            <w:rStyle w:val="Hyperlink"/>
            <w:noProof/>
            <w:lang w:bidi="ar-EG"/>
          </w:rPr>
          <w:t>2.11</w:t>
        </w:r>
        <w:r w:rsidR="00FF6B1E">
          <w:rPr>
            <w:rFonts w:asciiTheme="minorHAnsi" w:eastAsiaTheme="minorEastAsia" w:hAnsiTheme="minorHAnsi" w:cstheme="minorBidi"/>
            <w:noProof/>
            <w:szCs w:val="22"/>
            <w:rtl/>
            <w:lang w:val="en-US" w:eastAsia="zh-CN"/>
          </w:rPr>
          <w:tab/>
        </w:r>
        <w:r w:rsidR="00FF6B1E" w:rsidRPr="00DA0482">
          <w:rPr>
            <w:rStyle w:val="Hyperlink"/>
            <w:rFonts w:hint="cs"/>
            <w:noProof/>
            <w:rtl/>
            <w:lang w:bidi="ar-EG"/>
          </w:rPr>
          <w:t>تأخر</w:t>
        </w:r>
        <w:r w:rsidR="00FF6B1E" w:rsidRPr="00DA0482">
          <w:rPr>
            <w:rStyle w:val="Hyperlink"/>
            <w:noProof/>
            <w:rtl/>
            <w:lang w:bidi="ar-EG"/>
          </w:rPr>
          <w:t xml:space="preserve"> </w:t>
        </w:r>
        <w:r w:rsidR="00FF6B1E" w:rsidRPr="00DA0482">
          <w:rPr>
            <w:rStyle w:val="Hyperlink"/>
            <w:rFonts w:hint="cs"/>
            <w:noProof/>
            <w:rtl/>
            <w:lang w:bidi="ar-EG"/>
          </w:rPr>
          <w:t>المدى</w:t>
        </w:r>
        <w:r w:rsidR="00FF6B1E" w:rsidRPr="00DA0482">
          <w:rPr>
            <w:rStyle w:val="Hyperlink"/>
            <w:noProof/>
            <w:rtl/>
            <w:lang w:bidi="ar-EG"/>
          </w:rPr>
          <w:t xml:space="preserve"> </w:t>
        </w:r>
        <w:r w:rsidR="00FF6B1E" w:rsidRPr="00DA0482">
          <w:rPr>
            <w:rStyle w:val="Hyperlink"/>
            <w:rFonts w:hint="cs"/>
            <w:noProof/>
            <w:rtl/>
            <w:lang w:bidi="ar-EG"/>
          </w:rPr>
          <w:t>المقارن</w:t>
        </w:r>
        <w:r w:rsidR="000A4F75">
          <w:rPr>
            <w:rStyle w:val="Hyperlink"/>
            <w:noProof/>
            <w:rtl/>
            <w:lang w:bidi="ar-EG"/>
          </w:rPr>
          <w:t xml:space="preserve"> في </w:t>
        </w:r>
        <w:r w:rsidR="00FF6B1E" w:rsidRPr="00DA0482">
          <w:rPr>
            <w:rStyle w:val="Hyperlink"/>
            <w:rFonts w:hint="cs"/>
            <w:noProof/>
            <w:rtl/>
            <w:lang w:bidi="ar-EG"/>
          </w:rPr>
          <w:t>تروبوسفير</w:t>
        </w:r>
        <w:r w:rsidR="00FF6B1E" w:rsidRPr="00DA0482">
          <w:rPr>
            <w:rStyle w:val="Hyperlink"/>
            <w:noProof/>
            <w:rtl/>
            <w:lang w:bidi="ar-EG"/>
          </w:rPr>
          <w:t xml:space="preserve"> </w:t>
        </w:r>
        <w:r w:rsidR="00FF6B1E" w:rsidRPr="00DA0482">
          <w:rPr>
            <w:rStyle w:val="Hyperlink"/>
            <w:rFonts w:hint="cs"/>
            <w:noProof/>
            <w:rtl/>
            <w:lang w:bidi="ar-EG"/>
          </w:rPr>
          <w:t>الأرض</w:t>
        </w:r>
        <w:r w:rsidR="00FF6B1E" w:rsidRPr="00DA0482">
          <w:rPr>
            <w:rStyle w:val="Hyperlink"/>
            <w:noProof/>
            <w:rtl/>
            <w:lang w:bidi="ar-EG"/>
          </w:rPr>
          <w:t xml:space="preserve"> </w:t>
        </w:r>
        <w:r w:rsidR="00FF6B1E" w:rsidRPr="00DA0482">
          <w:rPr>
            <w:rStyle w:val="Hyperlink"/>
            <w:rFonts w:hint="cs"/>
            <w:noProof/>
            <w:rtl/>
            <w:lang w:bidi="ar-EG"/>
          </w:rPr>
          <w:t>وفي</w:t>
        </w:r>
        <w:r w:rsidR="00FF6B1E" w:rsidRPr="00DA0482">
          <w:rPr>
            <w:rStyle w:val="Hyperlink"/>
            <w:noProof/>
            <w:rtl/>
            <w:lang w:bidi="ar-EG"/>
          </w:rPr>
          <w:t xml:space="preserve"> </w:t>
        </w:r>
        <w:r w:rsidR="00FF6B1E" w:rsidRPr="00DA0482">
          <w:rPr>
            <w:rStyle w:val="Hyperlink"/>
            <w:rFonts w:hint="cs"/>
            <w:noProof/>
            <w:rtl/>
            <w:lang w:bidi="ar-EG"/>
          </w:rPr>
          <w:t>الأيونوسفير</w:t>
        </w:r>
        <w:r w:rsidR="00FF6B1E">
          <w:rPr>
            <w:noProof/>
            <w:webHidden/>
            <w:rtl/>
          </w:rPr>
          <w:tab/>
        </w:r>
        <w:r w:rsidR="00FF6B1E">
          <w:rPr>
            <w:noProof/>
            <w:webHidden/>
            <w:rtl/>
          </w:rPr>
          <w:tab/>
        </w:r>
        <w:r w:rsidR="00FF6B1E" w:rsidRPr="00FF6B1E">
          <w:rPr>
            <w:rStyle w:val="Hyperlink"/>
            <w:noProof/>
            <w:szCs w:val="22"/>
          </w:rPr>
          <w:fldChar w:fldCharType="begin"/>
        </w:r>
        <w:r w:rsidR="00FF6B1E" w:rsidRPr="00FF6B1E">
          <w:rPr>
            <w:rFonts w:cs="Times New Roman"/>
            <w:noProof/>
            <w:webHidden/>
            <w:szCs w:val="22"/>
            <w:rtl/>
          </w:rPr>
          <w:instrText xml:space="preserve"> </w:instrText>
        </w:r>
        <w:r w:rsidR="00FF6B1E" w:rsidRPr="00FF6B1E">
          <w:rPr>
            <w:rFonts w:cs="Times New Roman"/>
            <w:noProof/>
            <w:webHidden/>
            <w:szCs w:val="22"/>
          </w:rPr>
          <w:instrText>PAGEREF</w:instrText>
        </w:r>
        <w:r w:rsidR="00FF6B1E" w:rsidRPr="00FF6B1E">
          <w:rPr>
            <w:rFonts w:cs="Times New Roman"/>
            <w:noProof/>
            <w:webHidden/>
            <w:szCs w:val="22"/>
            <w:rtl/>
          </w:rPr>
          <w:instrText xml:space="preserve"> _</w:instrText>
        </w:r>
        <w:r w:rsidR="00FF6B1E" w:rsidRPr="00FF6B1E">
          <w:rPr>
            <w:rFonts w:cs="Times New Roman"/>
            <w:noProof/>
            <w:webHidden/>
            <w:szCs w:val="22"/>
          </w:rPr>
          <w:instrText>Toc406158655 \h</w:instrText>
        </w:r>
        <w:r w:rsidR="00FF6B1E" w:rsidRPr="00FF6B1E">
          <w:rPr>
            <w:rFonts w:cs="Times New Roman"/>
            <w:noProof/>
            <w:webHidden/>
            <w:szCs w:val="22"/>
            <w:rtl/>
          </w:rPr>
          <w:instrText xml:space="preserve"> </w:instrText>
        </w:r>
        <w:r w:rsidR="00FF6B1E" w:rsidRPr="00FF6B1E">
          <w:rPr>
            <w:rStyle w:val="Hyperlink"/>
            <w:noProof/>
            <w:szCs w:val="22"/>
          </w:rPr>
        </w:r>
        <w:r w:rsidR="00FF6B1E" w:rsidRPr="00FF6B1E">
          <w:rPr>
            <w:rStyle w:val="Hyperlink"/>
            <w:noProof/>
            <w:szCs w:val="22"/>
          </w:rPr>
          <w:fldChar w:fldCharType="separate"/>
        </w:r>
        <w:r>
          <w:rPr>
            <w:rFonts w:cs="Times New Roman"/>
            <w:noProof/>
            <w:webHidden/>
            <w:szCs w:val="22"/>
            <w:rtl/>
          </w:rPr>
          <w:t>142</w:t>
        </w:r>
        <w:r w:rsidR="00FF6B1E" w:rsidRPr="00FF6B1E">
          <w:rPr>
            <w:rStyle w:val="Hyperlink"/>
            <w:noProof/>
            <w:szCs w:val="22"/>
          </w:rPr>
          <w:fldChar w:fldCharType="end"/>
        </w:r>
      </w:hyperlink>
    </w:p>
    <w:p w:rsidR="00FF6B1E" w:rsidRDefault="00E474E3">
      <w:pPr>
        <w:pStyle w:val="TOC1"/>
        <w:rPr>
          <w:rFonts w:asciiTheme="minorHAnsi" w:eastAsiaTheme="minorEastAsia" w:hAnsiTheme="minorHAnsi" w:cstheme="minorBidi"/>
          <w:noProof/>
          <w:szCs w:val="22"/>
          <w:rtl/>
          <w:lang w:val="en-US" w:eastAsia="zh-CN"/>
        </w:rPr>
      </w:pPr>
      <w:hyperlink w:anchor="_Toc406158656" w:history="1">
        <w:r w:rsidR="00FF6B1E" w:rsidRPr="00DA0482">
          <w:rPr>
            <w:rStyle w:val="Hyperlink"/>
            <w:noProof/>
            <w:lang w:bidi="ar-EG"/>
          </w:rPr>
          <w:t>3.11</w:t>
        </w:r>
        <w:r w:rsidR="00FF6B1E">
          <w:rPr>
            <w:rFonts w:asciiTheme="minorHAnsi" w:eastAsiaTheme="minorEastAsia" w:hAnsiTheme="minorHAnsi" w:cstheme="minorBidi"/>
            <w:noProof/>
            <w:szCs w:val="22"/>
            <w:rtl/>
            <w:lang w:val="en-US" w:eastAsia="zh-CN"/>
          </w:rPr>
          <w:tab/>
        </w:r>
        <w:r w:rsidR="00FF6B1E" w:rsidRPr="00DA0482">
          <w:rPr>
            <w:rStyle w:val="Hyperlink"/>
            <w:rFonts w:hint="cs"/>
            <w:noProof/>
            <w:rtl/>
            <w:lang w:bidi="ar-EG"/>
          </w:rPr>
          <w:t>نمذجة</w:t>
        </w:r>
        <w:r w:rsidR="00FF6B1E" w:rsidRPr="00DA0482">
          <w:rPr>
            <w:rStyle w:val="Hyperlink"/>
            <w:noProof/>
            <w:rtl/>
            <w:lang w:bidi="ar-EG"/>
          </w:rPr>
          <w:t xml:space="preserve"> </w:t>
        </w:r>
        <w:r w:rsidR="00FF6B1E" w:rsidRPr="00DA0482">
          <w:rPr>
            <w:rStyle w:val="Hyperlink"/>
            <w:rFonts w:hint="cs"/>
            <w:noProof/>
            <w:rtl/>
            <w:lang w:bidi="ar-EG"/>
          </w:rPr>
          <w:t>تأخر</w:t>
        </w:r>
        <w:r w:rsidR="00FF6B1E" w:rsidRPr="00DA0482">
          <w:rPr>
            <w:rStyle w:val="Hyperlink"/>
            <w:noProof/>
            <w:rtl/>
            <w:lang w:bidi="ar-EG"/>
          </w:rPr>
          <w:t xml:space="preserve"> </w:t>
        </w:r>
        <w:r w:rsidR="00FF6B1E" w:rsidRPr="00DA0482">
          <w:rPr>
            <w:rStyle w:val="Hyperlink"/>
            <w:rFonts w:hint="cs"/>
            <w:noProof/>
            <w:rtl/>
            <w:lang w:bidi="ar-EG"/>
          </w:rPr>
          <w:t>المدى</w:t>
        </w:r>
        <w:r w:rsidR="000A4F75">
          <w:rPr>
            <w:rStyle w:val="Hyperlink"/>
            <w:noProof/>
            <w:rtl/>
            <w:lang w:bidi="ar-EG"/>
          </w:rPr>
          <w:t xml:space="preserve"> في </w:t>
        </w:r>
        <w:r w:rsidR="00FF6B1E" w:rsidRPr="00DA0482">
          <w:rPr>
            <w:rStyle w:val="Hyperlink"/>
            <w:rFonts w:hint="cs"/>
            <w:noProof/>
            <w:rtl/>
            <w:lang w:bidi="ar-EG"/>
          </w:rPr>
          <w:t>تروبوسفير</w:t>
        </w:r>
        <w:r w:rsidR="00FF6B1E" w:rsidRPr="00DA0482">
          <w:rPr>
            <w:rStyle w:val="Hyperlink"/>
            <w:noProof/>
            <w:rtl/>
            <w:lang w:bidi="ar-EG"/>
          </w:rPr>
          <w:t xml:space="preserve"> </w:t>
        </w:r>
        <w:r w:rsidR="00FF6B1E" w:rsidRPr="00DA0482">
          <w:rPr>
            <w:rStyle w:val="Hyperlink"/>
            <w:rFonts w:hint="cs"/>
            <w:noProof/>
            <w:rtl/>
            <w:lang w:bidi="ar-EG"/>
          </w:rPr>
          <w:t>الأرض</w:t>
        </w:r>
        <w:r w:rsidR="00FF6B1E">
          <w:rPr>
            <w:noProof/>
            <w:webHidden/>
            <w:rtl/>
          </w:rPr>
          <w:tab/>
        </w:r>
        <w:r w:rsidR="00FF6B1E">
          <w:rPr>
            <w:noProof/>
            <w:webHidden/>
            <w:rtl/>
          </w:rPr>
          <w:tab/>
        </w:r>
        <w:r w:rsidR="00FF6B1E" w:rsidRPr="00FF6B1E">
          <w:rPr>
            <w:rStyle w:val="Hyperlink"/>
            <w:noProof/>
            <w:szCs w:val="22"/>
          </w:rPr>
          <w:fldChar w:fldCharType="begin"/>
        </w:r>
        <w:r w:rsidR="00FF6B1E" w:rsidRPr="00FF6B1E">
          <w:rPr>
            <w:rFonts w:cs="Times New Roman"/>
            <w:noProof/>
            <w:webHidden/>
            <w:szCs w:val="22"/>
            <w:rtl/>
          </w:rPr>
          <w:instrText xml:space="preserve"> </w:instrText>
        </w:r>
        <w:r w:rsidR="00FF6B1E" w:rsidRPr="00FF6B1E">
          <w:rPr>
            <w:rFonts w:cs="Times New Roman"/>
            <w:noProof/>
            <w:webHidden/>
            <w:szCs w:val="22"/>
          </w:rPr>
          <w:instrText>PAGEREF</w:instrText>
        </w:r>
        <w:r w:rsidR="00FF6B1E" w:rsidRPr="00FF6B1E">
          <w:rPr>
            <w:rFonts w:cs="Times New Roman"/>
            <w:noProof/>
            <w:webHidden/>
            <w:szCs w:val="22"/>
            <w:rtl/>
          </w:rPr>
          <w:instrText xml:space="preserve"> _</w:instrText>
        </w:r>
        <w:r w:rsidR="00FF6B1E" w:rsidRPr="00FF6B1E">
          <w:rPr>
            <w:rFonts w:cs="Times New Roman"/>
            <w:noProof/>
            <w:webHidden/>
            <w:szCs w:val="22"/>
          </w:rPr>
          <w:instrText>Toc406158656 \h</w:instrText>
        </w:r>
        <w:r w:rsidR="00FF6B1E" w:rsidRPr="00FF6B1E">
          <w:rPr>
            <w:rFonts w:cs="Times New Roman"/>
            <w:noProof/>
            <w:webHidden/>
            <w:szCs w:val="22"/>
            <w:rtl/>
          </w:rPr>
          <w:instrText xml:space="preserve"> </w:instrText>
        </w:r>
        <w:r w:rsidR="00FF6B1E" w:rsidRPr="00FF6B1E">
          <w:rPr>
            <w:rStyle w:val="Hyperlink"/>
            <w:noProof/>
            <w:szCs w:val="22"/>
          </w:rPr>
        </w:r>
        <w:r w:rsidR="00FF6B1E" w:rsidRPr="00FF6B1E">
          <w:rPr>
            <w:rStyle w:val="Hyperlink"/>
            <w:noProof/>
            <w:szCs w:val="22"/>
          </w:rPr>
          <w:fldChar w:fldCharType="separate"/>
        </w:r>
        <w:r>
          <w:rPr>
            <w:rFonts w:cs="Times New Roman"/>
            <w:noProof/>
            <w:webHidden/>
            <w:szCs w:val="22"/>
            <w:rtl/>
          </w:rPr>
          <w:t>143</w:t>
        </w:r>
        <w:r w:rsidR="00FF6B1E" w:rsidRPr="00FF6B1E">
          <w:rPr>
            <w:rStyle w:val="Hyperlink"/>
            <w:noProof/>
            <w:szCs w:val="22"/>
          </w:rPr>
          <w:fldChar w:fldCharType="end"/>
        </w:r>
      </w:hyperlink>
    </w:p>
    <w:p w:rsidR="00FF6B1E" w:rsidRDefault="00E474E3">
      <w:pPr>
        <w:pStyle w:val="TOC1"/>
        <w:rPr>
          <w:rFonts w:asciiTheme="minorHAnsi" w:eastAsiaTheme="minorEastAsia" w:hAnsiTheme="minorHAnsi" w:cstheme="minorBidi"/>
          <w:noProof/>
          <w:szCs w:val="22"/>
          <w:rtl/>
          <w:lang w:val="en-US" w:eastAsia="zh-CN"/>
        </w:rPr>
      </w:pPr>
      <w:hyperlink w:anchor="_Toc406158657" w:history="1">
        <w:r w:rsidR="00FF6B1E" w:rsidRPr="00DA0482">
          <w:rPr>
            <w:rStyle w:val="Hyperlink"/>
            <w:noProof/>
            <w:lang w:bidi="ar-EG"/>
          </w:rPr>
          <w:t>1.3.11</w:t>
        </w:r>
        <w:r w:rsidR="00FF6B1E">
          <w:rPr>
            <w:rFonts w:asciiTheme="minorHAnsi" w:eastAsiaTheme="minorEastAsia" w:hAnsiTheme="minorHAnsi" w:cstheme="minorBidi"/>
            <w:noProof/>
            <w:szCs w:val="22"/>
            <w:rtl/>
            <w:lang w:val="en-US" w:eastAsia="zh-CN"/>
          </w:rPr>
          <w:tab/>
        </w:r>
        <w:r w:rsidR="00FF6B1E" w:rsidRPr="00DA0482">
          <w:rPr>
            <w:rStyle w:val="Hyperlink"/>
            <w:rFonts w:hint="cs"/>
            <w:noProof/>
            <w:rtl/>
            <w:lang w:bidi="ar-EG"/>
          </w:rPr>
          <w:t>تفاوت</w:t>
        </w:r>
        <w:r w:rsidR="00FF6B1E" w:rsidRPr="00DA0482">
          <w:rPr>
            <w:rStyle w:val="Hyperlink"/>
            <w:noProof/>
            <w:rtl/>
            <w:lang w:bidi="ar-EG"/>
          </w:rPr>
          <w:t xml:space="preserve"> </w:t>
        </w:r>
        <w:r w:rsidR="00FF6B1E" w:rsidRPr="00DA0482">
          <w:rPr>
            <w:rStyle w:val="Hyperlink"/>
            <w:rFonts w:hint="cs"/>
            <w:noProof/>
            <w:rtl/>
            <w:lang w:bidi="ar-EG"/>
          </w:rPr>
          <w:t>تأخر</w:t>
        </w:r>
        <w:r w:rsidR="00FF6B1E" w:rsidRPr="00DA0482">
          <w:rPr>
            <w:rStyle w:val="Hyperlink"/>
            <w:noProof/>
            <w:rtl/>
            <w:lang w:bidi="ar-EG"/>
          </w:rPr>
          <w:t xml:space="preserve"> </w:t>
        </w:r>
        <w:r w:rsidR="00FF6B1E" w:rsidRPr="00DA0482">
          <w:rPr>
            <w:rStyle w:val="Hyperlink"/>
            <w:rFonts w:hint="cs"/>
            <w:noProof/>
            <w:rtl/>
            <w:lang w:bidi="ar-EG"/>
          </w:rPr>
          <w:t>المدى</w:t>
        </w:r>
        <w:r w:rsidR="000A4F75">
          <w:rPr>
            <w:rStyle w:val="Hyperlink"/>
            <w:noProof/>
            <w:rtl/>
            <w:lang w:bidi="ar-EG"/>
          </w:rPr>
          <w:t xml:space="preserve"> في </w:t>
        </w:r>
        <w:r w:rsidR="00FF6B1E" w:rsidRPr="00DA0482">
          <w:rPr>
            <w:rStyle w:val="Hyperlink"/>
            <w:rFonts w:hint="cs"/>
            <w:noProof/>
            <w:rtl/>
            <w:lang w:bidi="ar-EG"/>
          </w:rPr>
          <w:t>الأيونوسفير</w:t>
        </w:r>
        <w:r w:rsidR="00FF6B1E" w:rsidRPr="00DA0482">
          <w:rPr>
            <w:rStyle w:val="Hyperlink"/>
            <w:noProof/>
            <w:rtl/>
            <w:lang w:bidi="ar-EG"/>
          </w:rPr>
          <w:t xml:space="preserve"> </w:t>
        </w:r>
        <w:r w:rsidR="00FF6B1E" w:rsidRPr="00DA0482">
          <w:rPr>
            <w:rStyle w:val="Hyperlink"/>
            <w:rFonts w:hint="cs"/>
            <w:noProof/>
            <w:rtl/>
            <w:lang w:bidi="ar-EG"/>
          </w:rPr>
          <w:t>وفي</w:t>
        </w:r>
        <w:r w:rsidR="00FF6B1E" w:rsidRPr="00DA0482">
          <w:rPr>
            <w:rStyle w:val="Hyperlink"/>
            <w:noProof/>
            <w:rtl/>
            <w:lang w:bidi="ar-EG"/>
          </w:rPr>
          <w:t xml:space="preserve"> </w:t>
        </w:r>
        <w:r w:rsidR="00FF6B1E" w:rsidRPr="00DA0482">
          <w:rPr>
            <w:rStyle w:val="Hyperlink"/>
            <w:rFonts w:hint="cs"/>
            <w:noProof/>
            <w:rtl/>
            <w:lang w:bidi="ar-EG"/>
          </w:rPr>
          <w:t>التروبوسفير</w:t>
        </w:r>
        <w:r w:rsidR="00FF6B1E">
          <w:rPr>
            <w:noProof/>
            <w:webHidden/>
            <w:rtl/>
          </w:rPr>
          <w:tab/>
        </w:r>
        <w:r w:rsidR="00FF6B1E">
          <w:rPr>
            <w:noProof/>
            <w:webHidden/>
            <w:rtl/>
          </w:rPr>
          <w:tab/>
        </w:r>
        <w:r w:rsidR="00FF6B1E" w:rsidRPr="00FF6B1E">
          <w:rPr>
            <w:rStyle w:val="Hyperlink"/>
            <w:noProof/>
            <w:szCs w:val="22"/>
          </w:rPr>
          <w:fldChar w:fldCharType="begin"/>
        </w:r>
        <w:r w:rsidR="00FF6B1E" w:rsidRPr="00FF6B1E">
          <w:rPr>
            <w:rFonts w:cs="Times New Roman"/>
            <w:noProof/>
            <w:webHidden/>
            <w:szCs w:val="22"/>
            <w:rtl/>
          </w:rPr>
          <w:instrText xml:space="preserve"> </w:instrText>
        </w:r>
        <w:r w:rsidR="00FF6B1E" w:rsidRPr="00FF6B1E">
          <w:rPr>
            <w:rFonts w:cs="Times New Roman"/>
            <w:noProof/>
            <w:webHidden/>
            <w:szCs w:val="22"/>
          </w:rPr>
          <w:instrText>PAGEREF</w:instrText>
        </w:r>
        <w:r w:rsidR="00FF6B1E" w:rsidRPr="00FF6B1E">
          <w:rPr>
            <w:rFonts w:cs="Times New Roman"/>
            <w:noProof/>
            <w:webHidden/>
            <w:szCs w:val="22"/>
            <w:rtl/>
          </w:rPr>
          <w:instrText xml:space="preserve"> _</w:instrText>
        </w:r>
        <w:r w:rsidR="00FF6B1E" w:rsidRPr="00FF6B1E">
          <w:rPr>
            <w:rFonts w:cs="Times New Roman"/>
            <w:noProof/>
            <w:webHidden/>
            <w:szCs w:val="22"/>
          </w:rPr>
          <w:instrText>Toc406158657 \h</w:instrText>
        </w:r>
        <w:r w:rsidR="00FF6B1E" w:rsidRPr="00FF6B1E">
          <w:rPr>
            <w:rFonts w:cs="Times New Roman"/>
            <w:noProof/>
            <w:webHidden/>
            <w:szCs w:val="22"/>
            <w:rtl/>
          </w:rPr>
          <w:instrText xml:space="preserve"> </w:instrText>
        </w:r>
        <w:r w:rsidR="00FF6B1E" w:rsidRPr="00FF6B1E">
          <w:rPr>
            <w:rStyle w:val="Hyperlink"/>
            <w:noProof/>
            <w:szCs w:val="22"/>
          </w:rPr>
        </w:r>
        <w:r w:rsidR="00FF6B1E" w:rsidRPr="00FF6B1E">
          <w:rPr>
            <w:rStyle w:val="Hyperlink"/>
            <w:noProof/>
            <w:szCs w:val="22"/>
          </w:rPr>
          <w:fldChar w:fldCharType="separate"/>
        </w:r>
        <w:r>
          <w:rPr>
            <w:rFonts w:cs="Times New Roman"/>
            <w:noProof/>
            <w:webHidden/>
            <w:szCs w:val="22"/>
            <w:rtl/>
          </w:rPr>
          <w:t>144</w:t>
        </w:r>
        <w:r w:rsidR="00FF6B1E" w:rsidRPr="00FF6B1E">
          <w:rPr>
            <w:rStyle w:val="Hyperlink"/>
            <w:noProof/>
            <w:szCs w:val="22"/>
          </w:rPr>
          <w:fldChar w:fldCharType="end"/>
        </w:r>
      </w:hyperlink>
    </w:p>
    <w:p w:rsidR="00FF6B1E" w:rsidRDefault="00E474E3">
      <w:pPr>
        <w:pStyle w:val="TOC1"/>
        <w:rPr>
          <w:rFonts w:asciiTheme="minorHAnsi" w:eastAsiaTheme="minorEastAsia" w:hAnsiTheme="minorHAnsi" w:cstheme="minorBidi"/>
          <w:noProof/>
          <w:szCs w:val="22"/>
          <w:rtl/>
          <w:lang w:val="en-US" w:eastAsia="zh-CN"/>
        </w:rPr>
      </w:pPr>
      <w:hyperlink w:anchor="_Toc406158658" w:history="1">
        <w:r w:rsidR="00FF6B1E" w:rsidRPr="00DA0482">
          <w:rPr>
            <w:rStyle w:val="Hyperlink"/>
            <w:noProof/>
            <w:lang w:bidi="ar-EG"/>
          </w:rPr>
          <w:t>4.11</w:t>
        </w:r>
        <w:r w:rsidR="00FF6B1E">
          <w:rPr>
            <w:rFonts w:asciiTheme="minorHAnsi" w:eastAsiaTheme="minorEastAsia" w:hAnsiTheme="minorHAnsi" w:cstheme="minorBidi"/>
            <w:noProof/>
            <w:szCs w:val="22"/>
            <w:rtl/>
            <w:lang w:val="en-US" w:eastAsia="zh-CN"/>
          </w:rPr>
          <w:tab/>
        </w:r>
        <w:r w:rsidR="00FF6B1E" w:rsidRPr="00DA0482">
          <w:rPr>
            <w:rStyle w:val="Hyperlink"/>
            <w:rFonts w:hint="cs"/>
            <w:noProof/>
            <w:rtl/>
            <w:lang w:bidi="ar-EG"/>
          </w:rPr>
          <w:t>تأخر</w:t>
        </w:r>
        <w:r w:rsidR="00FF6B1E" w:rsidRPr="00DA0482">
          <w:rPr>
            <w:rStyle w:val="Hyperlink"/>
            <w:noProof/>
            <w:rtl/>
            <w:lang w:bidi="ar-EG"/>
          </w:rPr>
          <w:t xml:space="preserve"> </w:t>
        </w:r>
        <w:r w:rsidR="00FF6B1E" w:rsidRPr="00DA0482">
          <w:rPr>
            <w:rStyle w:val="Hyperlink"/>
            <w:rFonts w:hint="cs"/>
            <w:noProof/>
            <w:rtl/>
            <w:lang w:bidi="ar-EG"/>
          </w:rPr>
          <w:t>الوقت</w:t>
        </w:r>
        <w:r w:rsidR="000A4F75">
          <w:rPr>
            <w:rStyle w:val="Hyperlink"/>
            <w:noProof/>
            <w:rtl/>
            <w:lang w:bidi="ar-EG"/>
          </w:rPr>
          <w:t xml:space="preserve"> في </w:t>
        </w:r>
        <w:r w:rsidR="00FF6B1E" w:rsidRPr="00DA0482">
          <w:rPr>
            <w:rStyle w:val="Hyperlink"/>
            <w:rFonts w:hint="cs"/>
            <w:noProof/>
            <w:rtl/>
            <w:lang w:bidi="ar-EG"/>
          </w:rPr>
          <w:t>الأيونوسفير</w:t>
        </w:r>
        <w:r w:rsidR="00FF6B1E" w:rsidRPr="00DA0482">
          <w:rPr>
            <w:rStyle w:val="Hyperlink"/>
            <w:noProof/>
            <w:rtl/>
            <w:lang w:bidi="ar-EG"/>
          </w:rPr>
          <w:t xml:space="preserve"> </w:t>
        </w:r>
        <w:r w:rsidR="00FF6B1E" w:rsidRPr="00DA0482">
          <w:rPr>
            <w:rStyle w:val="Hyperlink"/>
            <w:rFonts w:hint="cs"/>
            <w:noProof/>
            <w:rtl/>
            <w:lang w:bidi="ar-EG"/>
          </w:rPr>
          <w:t>وسلوكه</w:t>
        </w:r>
        <w:r w:rsidR="00FF6B1E" w:rsidRPr="00DA0482">
          <w:rPr>
            <w:rStyle w:val="Hyperlink"/>
            <w:noProof/>
            <w:rtl/>
            <w:lang w:bidi="ar-EG"/>
          </w:rPr>
          <w:t xml:space="preserve"> </w:t>
        </w:r>
        <w:r w:rsidR="00FF6B1E" w:rsidRPr="00DA0482">
          <w:rPr>
            <w:rStyle w:val="Hyperlink"/>
            <w:rFonts w:hint="cs"/>
            <w:noProof/>
            <w:rtl/>
            <w:lang w:bidi="ar-EG"/>
          </w:rPr>
          <w:t>على</w:t>
        </w:r>
        <w:r w:rsidR="00FF6B1E" w:rsidRPr="00DA0482">
          <w:rPr>
            <w:rStyle w:val="Hyperlink"/>
            <w:noProof/>
            <w:rtl/>
            <w:lang w:bidi="ar-EG"/>
          </w:rPr>
          <w:t xml:space="preserve"> </w:t>
        </w:r>
        <w:r w:rsidR="00FF6B1E" w:rsidRPr="00DA0482">
          <w:rPr>
            <w:rStyle w:val="Hyperlink"/>
            <w:rFonts w:hint="cs"/>
            <w:noProof/>
            <w:rtl/>
            <w:lang w:bidi="ar-EG"/>
          </w:rPr>
          <w:t>صعيد</w:t>
        </w:r>
        <w:r w:rsidR="00FF6B1E" w:rsidRPr="00DA0482">
          <w:rPr>
            <w:rStyle w:val="Hyperlink"/>
            <w:noProof/>
            <w:rtl/>
            <w:lang w:bidi="ar-EG"/>
          </w:rPr>
          <w:t xml:space="preserve"> </w:t>
        </w:r>
        <w:r w:rsidR="00FF6B1E" w:rsidRPr="00DA0482">
          <w:rPr>
            <w:rStyle w:val="Hyperlink"/>
            <w:rFonts w:hint="cs"/>
            <w:noProof/>
            <w:rtl/>
            <w:lang w:bidi="ar-EG"/>
          </w:rPr>
          <w:t>العالم</w:t>
        </w:r>
        <w:r w:rsidR="00FF6B1E" w:rsidRPr="00DA0482">
          <w:rPr>
            <w:rStyle w:val="Hyperlink"/>
            <w:noProof/>
            <w:rtl/>
            <w:lang w:bidi="ar-EG"/>
          </w:rPr>
          <w:t xml:space="preserve"> </w:t>
        </w:r>
        <w:r w:rsidR="00FF6B1E" w:rsidRPr="00DA0482">
          <w:rPr>
            <w:rStyle w:val="Hyperlink"/>
            <w:rFonts w:hint="cs"/>
            <w:noProof/>
            <w:rtl/>
            <w:lang w:bidi="ar-EG"/>
          </w:rPr>
          <w:t>والتفاوت</w:t>
        </w:r>
        <w:r w:rsidR="00FF6B1E" w:rsidRPr="00DA0482">
          <w:rPr>
            <w:rStyle w:val="Hyperlink"/>
            <w:noProof/>
            <w:rtl/>
            <w:lang w:bidi="ar-EG"/>
          </w:rPr>
          <w:t xml:space="preserve"> </w:t>
        </w:r>
        <w:r w:rsidR="00FF6B1E" w:rsidRPr="00DA0482">
          <w:rPr>
            <w:rStyle w:val="Hyperlink"/>
            <w:rFonts w:hint="cs"/>
            <w:noProof/>
            <w:rtl/>
            <w:lang w:bidi="ar-EG"/>
          </w:rPr>
          <w:t>اليومي</w:t>
        </w:r>
        <w:r w:rsidR="00FF6B1E" w:rsidRPr="00DA0482">
          <w:rPr>
            <w:rStyle w:val="Hyperlink"/>
            <w:noProof/>
            <w:rtl/>
            <w:lang w:bidi="ar-EG"/>
          </w:rPr>
          <w:t xml:space="preserve"> </w:t>
        </w:r>
        <w:r w:rsidR="00FF6B1E" w:rsidRPr="00DA0482">
          <w:rPr>
            <w:rStyle w:val="Hyperlink"/>
            <w:rFonts w:hint="cs"/>
            <w:noProof/>
            <w:rtl/>
            <w:lang w:bidi="ar-EG"/>
          </w:rPr>
          <w:t>والتفاوت</w:t>
        </w:r>
        <w:r w:rsidR="00FF6B1E" w:rsidRPr="00DA0482">
          <w:rPr>
            <w:rStyle w:val="Hyperlink"/>
            <w:noProof/>
            <w:rtl/>
            <w:lang w:bidi="ar-EG"/>
          </w:rPr>
          <w:t xml:space="preserve"> </w:t>
        </w:r>
        <w:r w:rsidR="00FF6B1E" w:rsidRPr="00DA0482">
          <w:rPr>
            <w:rStyle w:val="Hyperlink"/>
            <w:rFonts w:hint="cs"/>
            <w:noProof/>
            <w:rtl/>
            <w:lang w:bidi="ar-EG"/>
          </w:rPr>
          <w:t>الدوري</w:t>
        </w:r>
        <w:r w:rsidR="00FF6B1E" w:rsidRPr="00DA0482">
          <w:rPr>
            <w:rStyle w:val="Hyperlink"/>
            <w:noProof/>
            <w:rtl/>
            <w:lang w:bidi="ar-EG"/>
          </w:rPr>
          <w:t xml:space="preserve"> </w:t>
        </w:r>
        <w:r w:rsidR="00FF6B1E" w:rsidRPr="00DA0482">
          <w:rPr>
            <w:rStyle w:val="Hyperlink"/>
            <w:rFonts w:hint="cs"/>
            <w:noProof/>
            <w:rtl/>
            <w:lang w:bidi="ar-EG"/>
          </w:rPr>
          <w:t>الشمسي</w:t>
        </w:r>
        <w:r w:rsidR="00FF6B1E">
          <w:rPr>
            <w:noProof/>
            <w:webHidden/>
            <w:rtl/>
          </w:rPr>
          <w:tab/>
        </w:r>
        <w:r w:rsidR="00FF6B1E">
          <w:rPr>
            <w:noProof/>
            <w:webHidden/>
            <w:rtl/>
          </w:rPr>
          <w:tab/>
        </w:r>
        <w:r w:rsidR="00FF6B1E" w:rsidRPr="00FF6B1E">
          <w:rPr>
            <w:rStyle w:val="Hyperlink"/>
            <w:noProof/>
            <w:szCs w:val="22"/>
          </w:rPr>
          <w:fldChar w:fldCharType="begin"/>
        </w:r>
        <w:r w:rsidR="00FF6B1E" w:rsidRPr="00FF6B1E">
          <w:rPr>
            <w:rFonts w:cs="Times New Roman"/>
            <w:noProof/>
            <w:webHidden/>
            <w:szCs w:val="22"/>
            <w:rtl/>
          </w:rPr>
          <w:instrText xml:space="preserve"> </w:instrText>
        </w:r>
        <w:r w:rsidR="00FF6B1E" w:rsidRPr="00FF6B1E">
          <w:rPr>
            <w:rFonts w:cs="Times New Roman"/>
            <w:noProof/>
            <w:webHidden/>
            <w:szCs w:val="22"/>
          </w:rPr>
          <w:instrText>PAGEREF</w:instrText>
        </w:r>
        <w:r w:rsidR="00FF6B1E" w:rsidRPr="00FF6B1E">
          <w:rPr>
            <w:rFonts w:cs="Times New Roman"/>
            <w:noProof/>
            <w:webHidden/>
            <w:szCs w:val="22"/>
            <w:rtl/>
          </w:rPr>
          <w:instrText xml:space="preserve"> _</w:instrText>
        </w:r>
        <w:r w:rsidR="00FF6B1E" w:rsidRPr="00FF6B1E">
          <w:rPr>
            <w:rFonts w:cs="Times New Roman"/>
            <w:noProof/>
            <w:webHidden/>
            <w:szCs w:val="22"/>
          </w:rPr>
          <w:instrText>Toc406158658 \h</w:instrText>
        </w:r>
        <w:r w:rsidR="00FF6B1E" w:rsidRPr="00FF6B1E">
          <w:rPr>
            <w:rFonts w:cs="Times New Roman"/>
            <w:noProof/>
            <w:webHidden/>
            <w:szCs w:val="22"/>
            <w:rtl/>
          </w:rPr>
          <w:instrText xml:space="preserve"> </w:instrText>
        </w:r>
        <w:r w:rsidR="00FF6B1E" w:rsidRPr="00FF6B1E">
          <w:rPr>
            <w:rStyle w:val="Hyperlink"/>
            <w:noProof/>
            <w:szCs w:val="22"/>
          </w:rPr>
        </w:r>
        <w:r w:rsidR="00FF6B1E" w:rsidRPr="00FF6B1E">
          <w:rPr>
            <w:rStyle w:val="Hyperlink"/>
            <w:noProof/>
            <w:szCs w:val="22"/>
          </w:rPr>
          <w:fldChar w:fldCharType="separate"/>
        </w:r>
        <w:r>
          <w:rPr>
            <w:rFonts w:cs="Times New Roman"/>
            <w:noProof/>
            <w:webHidden/>
            <w:szCs w:val="22"/>
            <w:rtl/>
          </w:rPr>
          <w:t>144</w:t>
        </w:r>
        <w:r w:rsidR="00FF6B1E" w:rsidRPr="00FF6B1E">
          <w:rPr>
            <w:rStyle w:val="Hyperlink"/>
            <w:noProof/>
            <w:szCs w:val="22"/>
          </w:rPr>
          <w:fldChar w:fldCharType="end"/>
        </w:r>
      </w:hyperlink>
    </w:p>
    <w:p w:rsidR="00FF6B1E" w:rsidRDefault="00E474E3">
      <w:pPr>
        <w:pStyle w:val="TOC1"/>
        <w:rPr>
          <w:rFonts w:asciiTheme="minorHAnsi" w:eastAsiaTheme="minorEastAsia" w:hAnsiTheme="minorHAnsi" w:cstheme="minorBidi"/>
          <w:noProof/>
          <w:szCs w:val="22"/>
          <w:rtl/>
          <w:lang w:val="en-US" w:eastAsia="zh-CN"/>
        </w:rPr>
      </w:pPr>
      <w:hyperlink w:anchor="_Toc406158659" w:history="1">
        <w:r w:rsidR="00FF6B1E" w:rsidRPr="00DA0482">
          <w:rPr>
            <w:rStyle w:val="Hyperlink"/>
            <w:noProof/>
            <w:lang w:bidi="ar-EG"/>
          </w:rPr>
          <w:t>1.4.11</w:t>
        </w:r>
        <w:r w:rsidR="00FF6B1E">
          <w:rPr>
            <w:rFonts w:asciiTheme="minorHAnsi" w:eastAsiaTheme="minorEastAsia" w:hAnsiTheme="minorHAnsi" w:cstheme="minorBidi"/>
            <w:noProof/>
            <w:szCs w:val="22"/>
            <w:rtl/>
            <w:lang w:val="en-US" w:eastAsia="zh-CN"/>
          </w:rPr>
          <w:tab/>
        </w:r>
        <w:r w:rsidR="00FF6B1E" w:rsidRPr="00DA0482">
          <w:rPr>
            <w:rStyle w:val="Hyperlink"/>
            <w:rFonts w:hint="cs"/>
            <w:noProof/>
            <w:rtl/>
            <w:lang w:bidi="ar-EG"/>
          </w:rPr>
          <w:t>طرائق</w:t>
        </w:r>
        <w:r w:rsidR="00FF6B1E" w:rsidRPr="00DA0482">
          <w:rPr>
            <w:rStyle w:val="Hyperlink"/>
            <w:noProof/>
            <w:rtl/>
            <w:lang w:bidi="ar-EG"/>
          </w:rPr>
          <w:t xml:space="preserve"> </w:t>
        </w:r>
        <w:r w:rsidR="00FF6B1E" w:rsidRPr="00DA0482">
          <w:rPr>
            <w:rStyle w:val="Hyperlink"/>
            <w:rFonts w:hint="cs"/>
            <w:noProof/>
            <w:rtl/>
            <w:lang w:bidi="ar-EG"/>
          </w:rPr>
          <w:t>التصحيح</w:t>
        </w:r>
        <w:r w:rsidR="00FF6B1E" w:rsidRPr="00DA0482">
          <w:rPr>
            <w:rStyle w:val="Hyperlink"/>
            <w:noProof/>
            <w:rtl/>
            <w:lang w:bidi="ar-EG"/>
          </w:rPr>
          <w:t xml:space="preserve"> </w:t>
        </w:r>
        <w:r w:rsidR="00FF6B1E" w:rsidRPr="00DA0482">
          <w:rPr>
            <w:rStyle w:val="Hyperlink"/>
            <w:rFonts w:hint="cs"/>
            <w:noProof/>
            <w:rtl/>
            <w:lang w:bidi="ar-EG"/>
          </w:rPr>
          <w:t>لتأخر</w:t>
        </w:r>
        <w:r w:rsidR="00FF6B1E" w:rsidRPr="00DA0482">
          <w:rPr>
            <w:rStyle w:val="Hyperlink"/>
            <w:noProof/>
            <w:rtl/>
            <w:lang w:bidi="ar-EG"/>
          </w:rPr>
          <w:t xml:space="preserve"> </w:t>
        </w:r>
        <w:r w:rsidR="00FF6B1E" w:rsidRPr="00DA0482">
          <w:rPr>
            <w:rStyle w:val="Hyperlink"/>
            <w:rFonts w:hint="cs"/>
            <w:noProof/>
            <w:rtl/>
            <w:lang w:bidi="ar-EG"/>
          </w:rPr>
          <w:t>الوقت</w:t>
        </w:r>
        <w:r w:rsidR="000A4F75">
          <w:rPr>
            <w:rStyle w:val="Hyperlink"/>
            <w:noProof/>
            <w:rtl/>
            <w:lang w:bidi="ar-EG"/>
          </w:rPr>
          <w:t xml:space="preserve"> في </w:t>
        </w:r>
        <w:r w:rsidR="00FF6B1E" w:rsidRPr="00DA0482">
          <w:rPr>
            <w:rStyle w:val="Hyperlink"/>
            <w:rFonts w:hint="cs"/>
            <w:noProof/>
            <w:rtl/>
            <w:lang w:bidi="ar-EG"/>
          </w:rPr>
          <w:t>الأيونوسفير،</w:t>
        </w:r>
        <w:r w:rsidR="00FF6B1E" w:rsidRPr="00DA0482">
          <w:rPr>
            <w:rStyle w:val="Hyperlink"/>
            <w:noProof/>
            <w:rtl/>
            <w:lang w:bidi="ar-EG"/>
          </w:rPr>
          <w:t xml:space="preserve"> </w:t>
        </w:r>
        <w:r w:rsidR="00FF6B1E" w:rsidRPr="00DA0482">
          <w:rPr>
            <w:rStyle w:val="Hyperlink"/>
            <w:rFonts w:hint="cs"/>
            <w:noProof/>
            <w:rtl/>
            <w:lang w:bidi="ar-EG"/>
          </w:rPr>
          <w:t>ونماذج</w:t>
        </w:r>
        <w:r w:rsidR="00FF6B1E" w:rsidRPr="00DA0482">
          <w:rPr>
            <w:rStyle w:val="Hyperlink"/>
            <w:noProof/>
            <w:rtl/>
            <w:lang w:bidi="ar-EG"/>
          </w:rPr>
          <w:t xml:space="preserve"> </w:t>
        </w:r>
        <w:r w:rsidR="00FF6B1E" w:rsidRPr="00DA0482">
          <w:rPr>
            <w:rStyle w:val="Hyperlink"/>
            <w:rFonts w:hint="cs"/>
            <w:noProof/>
            <w:rtl/>
            <w:lang w:bidi="ar-EG"/>
          </w:rPr>
          <w:t>المتوسط</w:t>
        </w:r>
        <w:r w:rsidR="00FF6B1E" w:rsidRPr="00DA0482">
          <w:rPr>
            <w:rStyle w:val="Hyperlink"/>
            <w:noProof/>
            <w:rtl/>
            <w:lang w:bidi="ar-EG"/>
          </w:rPr>
          <w:t xml:space="preserve"> </w:t>
        </w:r>
        <w:r w:rsidR="00FF6B1E" w:rsidRPr="00DA0482">
          <w:rPr>
            <w:rStyle w:val="Hyperlink"/>
            <w:rFonts w:hint="cs"/>
            <w:noProof/>
            <w:rtl/>
            <w:lang w:bidi="ar-EG"/>
          </w:rPr>
          <w:t>الشهرية،</w:t>
        </w:r>
        <w:r w:rsidR="00FF6B1E" w:rsidRPr="00DA0482">
          <w:rPr>
            <w:rStyle w:val="Hyperlink"/>
            <w:noProof/>
            <w:rtl/>
            <w:lang w:bidi="ar-EG"/>
          </w:rPr>
          <w:t xml:space="preserve"> </w:t>
        </w:r>
        <w:r w:rsidR="00FF6B1E" w:rsidRPr="00DA0482">
          <w:rPr>
            <w:rStyle w:val="Hyperlink"/>
            <w:rFonts w:hint="cs"/>
            <w:noProof/>
            <w:rtl/>
            <w:lang w:bidi="ar-EG"/>
          </w:rPr>
          <w:t>والنماذج</w:t>
        </w:r>
        <w:r w:rsidR="00FF6B1E" w:rsidRPr="00DA0482">
          <w:rPr>
            <w:rStyle w:val="Hyperlink"/>
            <w:noProof/>
            <w:rtl/>
            <w:lang w:bidi="ar-EG"/>
          </w:rPr>
          <w:t xml:space="preserve"> </w:t>
        </w:r>
        <w:r w:rsidR="00FF6B1E" w:rsidRPr="00DA0482">
          <w:rPr>
            <w:rStyle w:val="Hyperlink"/>
            <w:rFonts w:hint="cs"/>
            <w:noProof/>
            <w:rtl/>
            <w:lang w:bidi="ar-EG"/>
          </w:rPr>
          <w:t>المحدّثة،</w:t>
        </w:r>
        <w:r w:rsidR="00FF6B1E" w:rsidRPr="00DA0482">
          <w:rPr>
            <w:rStyle w:val="Hyperlink"/>
            <w:noProof/>
            <w:rtl/>
            <w:lang w:bidi="ar-EG"/>
          </w:rPr>
          <w:t xml:space="preserve"> </w:t>
        </w:r>
        <w:r w:rsidR="00FF6B1E" w:rsidRPr="00DA0482">
          <w:rPr>
            <w:rStyle w:val="Hyperlink"/>
            <w:rFonts w:hint="cs"/>
            <w:noProof/>
            <w:rtl/>
            <w:lang w:bidi="ar-EG"/>
          </w:rPr>
          <w:t>واستخدام</w:t>
        </w:r>
        <w:r w:rsidR="00FF6B1E" w:rsidRPr="00DA0482">
          <w:rPr>
            <w:rStyle w:val="Hyperlink"/>
            <w:noProof/>
            <w:rtl/>
            <w:lang w:bidi="ar-EG"/>
          </w:rPr>
          <w:t xml:space="preserve"> </w:t>
        </w:r>
        <w:r w:rsidR="00FF6B1E" w:rsidRPr="00DA0482">
          <w:rPr>
            <w:rStyle w:val="Hyperlink"/>
            <w:rFonts w:hint="cs"/>
            <w:noProof/>
            <w:rtl/>
            <w:lang w:bidi="ar-EG"/>
          </w:rPr>
          <w:t>بيانات</w:t>
        </w:r>
        <w:r w:rsidR="00FF6B1E" w:rsidRPr="00DA0482">
          <w:rPr>
            <w:rStyle w:val="Hyperlink"/>
            <w:noProof/>
            <w:rtl/>
            <w:lang w:bidi="ar-EG"/>
          </w:rPr>
          <w:t xml:space="preserve"> </w:t>
        </w:r>
        <w:r w:rsidR="00FF6B1E" w:rsidRPr="00DA0482">
          <w:rPr>
            <w:rStyle w:val="Hyperlink"/>
            <w:noProof/>
            <w:lang w:bidi="ar-EG"/>
          </w:rPr>
          <w:t>SBAS/WAAS/IGS</w:t>
        </w:r>
        <w:r w:rsidR="00FF6B1E" w:rsidRPr="00DA0482">
          <w:rPr>
            <w:rStyle w:val="Hyperlink"/>
            <w:noProof/>
            <w:rtl/>
            <w:lang w:bidi="ar-EG"/>
          </w:rPr>
          <w:t xml:space="preserve"> </w:t>
        </w:r>
        <w:r w:rsidR="00FF6B1E" w:rsidRPr="00DA0482">
          <w:rPr>
            <w:rStyle w:val="Hyperlink"/>
            <w:rFonts w:hint="cs"/>
            <w:noProof/>
            <w:rtl/>
            <w:lang w:bidi="ar-EG"/>
          </w:rPr>
          <w:t>الأيونوسفيرية</w:t>
        </w:r>
        <w:r w:rsidR="000A4F75">
          <w:rPr>
            <w:rStyle w:val="Hyperlink"/>
            <w:noProof/>
            <w:rtl/>
            <w:lang w:bidi="ar-EG"/>
          </w:rPr>
          <w:t xml:space="preserve"> في </w:t>
        </w:r>
        <w:r w:rsidR="00FF6B1E" w:rsidRPr="00DA0482">
          <w:rPr>
            <w:rStyle w:val="Hyperlink"/>
            <w:rFonts w:hint="cs"/>
            <w:noProof/>
            <w:rtl/>
            <w:lang w:bidi="ar-EG"/>
          </w:rPr>
          <w:t>الوقت</w:t>
        </w:r>
        <w:r w:rsidR="00FF6B1E" w:rsidRPr="00DA0482">
          <w:rPr>
            <w:rStyle w:val="Hyperlink"/>
            <w:noProof/>
            <w:rtl/>
            <w:lang w:bidi="ar-EG"/>
          </w:rPr>
          <w:t xml:space="preserve"> </w:t>
        </w:r>
        <w:r w:rsidR="00FF6B1E" w:rsidRPr="00DA0482">
          <w:rPr>
            <w:rStyle w:val="Hyperlink"/>
            <w:rFonts w:hint="cs"/>
            <w:noProof/>
            <w:rtl/>
            <w:lang w:bidi="ar-EG"/>
          </w:rPr>
          <w:t>الفعلي،</w:t>
        </w:r>
        <w:r w:rsidR="00FF6B1E" w:rsidRPr="00DA0482">
          <w:rPr>
            <w:rStyle w:val="Hyperlink"/>
            <w:noProof/>
            <w:rtl/>
            <w:lang w:bidi="ar-EG"/>
          </w:rPr>
          <w:t xml:space="preserve"> </w:t>
        </w:r>
        <w:r w:rsidR="00FF6B1E" w:rsidRPr="00DA0482">
          <w:rPr>
            <w:rStyle w:val="Hyperlink"/>
            <w:rFonts w:hint="cs"/>
            <w:noProof/>
            <w:rtl/>
            <w:lang w:bidi="ar-EG"/>
          </w:rPr>
          <w:t>والتصحيحات</w:t>
        </w:r>
        <w:r w:rsidR="00FF6B1E" w:rsidRPr="00DA0482">
          <w:rPr>
            <w:rStyle w:val="Hyperlink"/>
            <w:noProof/>
            <w:rtl/>
            <w:lang w:bidi="ar-EG"/>
          </w:rPr>
          <w:t xml:space="preserve"> </w:t>
        </w:r>
        <w:r w:rsidR="00FF6B1E" w:rsidRPr="00DA0482">
          <w:rPr>
            <w:rStyle w:val="Hyperlink"/>
            <w:rFonts w:hint="cs"/>
            <w:noProof/>
            <w:rtl/>
            <w:lang w:bidi="ar-EG"/>
          </w:rPr>
          <w:t>ثنائية</w:t>
        </w:r>
        <w:r w:rsidR="00FF6B1E" w:rsidRPr="00DA0482">
          <w:rPr>
            <w:rStyle w:val="Hyperlink"/>
            <w:noProof/>
            <w:rtl/>
            <w:lang w:bidi="ar-EG"/>
          </w:rPr>
          <w:t xml:space="preserve"> </w:t>
        </w:r>
        <w:r w:rsidR="00FF6B1E" w:rsidRPr="00DA0482">
          <w:rPr>
            <w:rStyle w:val="Hyperlink"/>
            <w:rFonts w:hint="cs"/>
            <w:noProof/>
            <w:rtl/>
            <w:lang w:bidi="ar-EG"/>
          </w:rPr>
          <w:t>التردد</w:t>
        </w:r>
        <w:r w:rsidR="00FF6B1E">
          <w:rPr>
            <w:noProof/>
            <w:webHidden/>
            <w:rtl/>
          </w:rPr>
          <w:tab/>
        </w:r>
        <w:r w:rsidR="00FF6B1E">
          <w:rPr>
            <w:noProof/>
            <w:webHidden/>
            <w:rtl/>
          </w:rPr>
          <w:tab/>
        </w:r>
        <w:r w:rsidR="00FF6B1E" w:rsidRPr="00FF6B1E">
          <w:rPr>
            <w:rStyle w:val="Hyperlink"/>
            <w:noProof/>
            <w:szCs w:val="22"/>
          </w:rPr>
          <w:fldChar w:fldCharType="begin"/>
        </w:r>
        <w:r w:rsidR="00FF6B1E" w:rsidRPr="00FF6B1E">
          <w:rPr>
            <w:rFonts w:cs="Times New Roman"/>
            <w:noProof/>
            <w:webHidden/>
            <w:szCs w:val="22"/>
            <w:rtl/>
          </w:rPr>
          <w:instrText xml:space="preserve"> </w:instrText>
        </w:r>
        <w:r w:rsidR="00FF6B1E" w:rsidRPr="00FF6B1E">
          <w:rPr>
            <w:rFonts w:cs="Times New Roman"/>
            <w:noProof/>
            <w:webHidden/>
            <w:szCs w:val="22"/>
          </w:rPr>
          <w:instrText>PAGEREF</w:instrText>
        </w:r>
        <w:r w:rsidR="00FF6B1E" w:rsidRPr="00FF6B1E">
          <w:rPr>
            <w:rFonts w:cs="Times New Roman"/>
            <w:noProof/>
            <w:webHidden/>
            <w:szCs w:val="22"/>
            <w:rtl/>
          </w:rPr>
          <w:instrText xml:space="preserve"> _</w:instrText>
        </w:r>
        <w:r w:rsidR="00FF6B1E" w:rsidRPr="00FF6B1E">
          <w:rPr>
            <w:rFonts w:cs="Times New Roman"/>
            <w:noProof/>
            <w:webHidden/>
            <w:szCs w:val="22"/>
          </w:rPr>
          <w:instrText>Toc406158659 \h</w:instrText>
        </w:r>
        <w:r w:rsidR="00FF6B1E" w:rsidRPr="00FF6B1E">
          <w:rPr>
            <w:rFonts w:cs="Times New Roman"/>
            <w:noProof/>
            <w:webHidden/>
            <w:szCs w:val="22"/>
            <w:rtl/>
          </w:rPr>
          <w:instrText xml:space="preserve"> </w:instrText>
        </w:r>
        <w:r w:rsidR="00FF6B1E" w:rsidRPr="00FF6B1E">
          <w:rPr>
            <w:rStyle w:val="Hyperlink"/>
            <w:noProof/>
            <w:szCs w:val="22"/>
          </w:rPr>
        </w:r>
        <w:r w:rsidR="00FF6B1E" w:rsidRPr="00FF6B1E">
          <w:rPr>
            <w:rStyle w:val="Hyperlink"/>
            <w:noProof/>
            <w:szCs w:val="22"/>
          </w:rPr>
          <w:fldChar w:fldCharType="separate"/>
        </w:r>
        <w:r>
          <w:rPr>
            <w:rFonts w:cs="Times New Roman"/>
            <w:noProof/>
            <w:webHidden/>
            <w:szCs w:val="22"/>
            <w:rtl/>
          </w:rPr>
          <w:t>147</w:t>
        </w:r>
        <w:r w:rsidR="00FF6B1E" w:rsidRPr="00FF6B1E">
          <w:rPr>
            <w:rStyle w:val="Hyperlink"/>
            <w:noProof/>
            <w:szCs w:val="22"/>
          </w:rPr>
          <w:fldChar w:fldCharType="end"/>
        </w:r>
      </w:hyperlink>
    </w:p>
    <w:p w:rsidR="00FF6B1E" w:rsidRDefault="00E474E3">
      <w:pPr>
        <w:pStyle w:val="TOC1"/>
        <w:rPr>
          <w:rFonts w:asciiTheme="minorHAnsi" w:eastAsiaTheme="minorEastAsia" w:hAnsiTheme="minorHAnsi" w:cstheme="minorBidi"/>
          <w:noProof/>
          <w:szCs w:val="22"/>
          <w:rtl/>
          <w:lang w:val="en-US" w:eastAsia="zh-CN"/>
        </w:rPr>
      </w:pPr>
      <w:hyperlink w:anchor="_Toc406158660" w:history="1">
        <w:r w:rsidR="00FF6B1E" w:rsidRPr="00DA0482">
          <w:rPr>
            <w:rStyle w:val="Hyperlink"/>
            <w:noProof/>
            <w:lang w:bidi="ar-EG"/>
          </w:rPr>
          <w:t>2.4.11</w:t>
        </w:r>
        <w:r w:rsidR="00FF6B1E">
          <w:rPr>
            <w:rFonts w:asciiTheme="minorHAnsi" w:eastAsiaTheme="minorEastAsia" w:hAnsiTheme="minorHAnsi" w:cstheme="minorBidi"/>
            <w:noProof/>
            <w:szCs w:val="22"/>
            <w:rtl/>
            <w:lang w:val="en-US" w:eastAsia="zh-CN"/>
          </w:rPr>
          <w:tab/>
        </w:r>
        <w:r w:rsidR="00FF6B1E" w:rsidRPr="00DA0482">
          <w:rPr>
            <w:rStyle w:val="Hyperlink"/>
            <w:rFonts w:hint="cs"/>
            <w:noProof/>
            <w:rtl/>
            <w:lang w:bidi="ar-EG"/>
          </w:rPr>
          <w:t>الآثار</w:t>
        </w:r>
        <w:r w:rsidR="00FF6B1E" w:rsidRPr="00DA0482">
          <w:rPr>
            <w:rStyle w:val="Hyperlink"/>
            <w:noProof/>
            <w:rtl/>
            <w:lang w:bidi="ar-EG"/>
          </w:rPr>
          <w:t xml:space="preserve"> </w:t>
        </w:r>
        <w:r w:rsidR="00FF6B1E" w:rsidRPr="00DA0482">
          <w:rPr>
            <w:rStyle w:val="Hyperlink"/>
            <w:rFonts w:hint="cs"/>
            <w:noProof/>
            <w:rtl/>
            <w:lang w:bidi="ar-EG"/>
          </w:rPr>
          <w:t>الأيونوسفيرية</w:t>
        </w:r>
        <w:r w:rsidR="00FF6B1E" w:rsidRPr="00DA0482">
          <w:rPr>
            <w:rStyle w:val="Hyperlink"/>
            <w:noProof/>
            <w:rtl/>
            <w:lang w:bidi="ar-EG"/>
          </w:rPr>
          <w:t xml:space="preserve"> </w:t>
        </w:r>
        <w:r w:rsidR="00FF6B1E" w:rsidRPr="00DA0482">
          <w:rPr>
            <w:rStyle w:val="Hyperlink"/>
            <w:rFonts w:hint="cs"/>
            <w:noProof/>
            <w:rtl/>
            <w:lang w:bidi="ar-EG"/>
          </w:rPr>
          <w:t>الأعلى</w:t>
        </w:r>
        <w:r w:rsidR="00FF6B1E" w:rsidRPr="00DA0482">
          <w:rPr>
            <w:rStyle w:val="Hyperlink"/>
            <w:noProof/>
            <w:rtl/>
            <w:lang w:bidi="ar-EG"/>
          </w:rPr>
          <w:t xml:space="preserve"> </w:t>
        </w:r>
        <w:r w:rsidR="00FF6B1E" w:rsidRPr="00DA0482">
          <w:rPr>
            <w:rStyle w:val="Hyperlink"/>
            <w:rFonts w:hint="cs"/>
            <w:noProof/>
            <w:rtl/>
            <w:lang w:bidi="ar-EG"/>
          </w:rPr>
          <w:t>مرتبة</w:t>
        </w:r>
        <w:r w:rsidR="00FF6B1E" w:rsidRPr="00DA0482">
          <w:rPr>
            <w:rStyle w:val="Hyperlink"/>
            <w:noProof/>
            <w:rtl/>
            <w:lang w:bidi="ar-EG"/>
          </w:rPr>
          <w:t xml:space="preserve"> </w:t>
        </w:r>
        <w:r w:rsidR="00FF6B1E" w:rsidRPr="00DA0482">
          <w:rPr>
            <w:rStyle w:val="Hyperlink"/>
            <w:rFonts w:hint="cs"/>
            <w:noProof/>
            <w:rtl/>
            <w:lang w:bidi="ar-EG"/>
          </w:rPr>
          <w:t>على</w:t>
        </w:r>
        <w:r w:rsidR="00FF6B1E" w:rsidRPr="00DA0482">
          <w:rPr>
            <w:rStyle w:val="Hyperlink"/>
            <w:noProof/>
            <w:rtl/>
            <w:lang w:bidi="ar-EG"/>
          </w:rPr>
          <w:t xml:space="preserve"> </w:t>
        </w:r>
        <w:r w:rsidR="00FF6B1E" w:rsidRPr="00DA0482">
          <w:rPr>
            <w:rStyle w:val="Hyperlink"/>
            <w:rFonts w:hint="cs"/>
            <w:noProof/>
            <w:rtl/>
            <w:lang w:bidi="ar-EG"/>
          </w:rPr>
          <w:t>تأخر</w:t>
        </w:r>
        <w:r w:rsidR="00FF6B1E" w:rsidRPr="00DA0482">
          <w:rPr>
            <w:rStyle w:val="Hyperlink"/>
            <w:noProof/>
            <w:rtl/>
            <w:lang w:bidi="ar-EG"/>
          </w:rPr>
          <w:t xml:space="preserve"> </w:t>
        </w:r>
        <w:r w:rsidR="00FF6B1E" w:rsidRPr="00DA0482">
          <w:rPr>
            <w:rStyle w:val="Hyperlink"/>
            <w:rFonts w:hint="cs"/>
            <w:noProof/>
            <w:rtl/>
            <w:lang w:bidi="ar-EG"/>
          </w:rPr>
          <w:t>الوقت</w:t>
        </w:r>
        <w:r w:rsidR="00FF6B1E">
          <w:rPr>
            <w:noProof/>
            <w:webHidden/>
            <w:rtl/>
          </w:rPr>
          <w:tab/>
        </w:r>
        <w:r w:rsidR="00FF6B1E">
          <w:rPr>
            <w:noProof/>
            <w:webHidden/>
            <w:rtl/>
          </w:rPr>
          <w:tab/>
        </w:r>
        <w:r w:rsidR="00FF6B1E" w:rsidRPr="00FF6B1E">
          <w:rPr>
            <w:rStyle w:val="Hyperlink"/>
            <w:noProof/>
            <w:szCs w:val="22"/>
          </w:rPr>
          <w:fldChar w:fldCharType="begin"/>
        </w:r>
        <w:r w:rsidR="00FF6B1E" w:rsidRPr="00FF6B1E">
          <w:rPr>
            <w:rFonts w:cs="Times New Roman"/>
            <w:noProof/>
            <w:webHidden/>
            <w:szCs w:val="22"/>
            <w:rtl/>
          </w:rPr>
          <w:instrText xml:space="preserve"> </w:instrText>
        </w:r>
        <w:r w:rsidR="00FF6B1E" w:rsidRPr="00FF6B1E">
          <w:rPr>
            <w:rFonts w:cs="Times New Roman"/>
            <w:noProof/>
            <w:webHidden/>
            <w:szCs w:val="22"/>
          </w:rPr>
          <w:instrText>PAGEREF</w:instrText>
        </w:r>
        <w:r w:rsidR="00FF6B1E" w:rsidRPr="00FF6B1E">
          <w:rPr>
            <w:rFonts w:cs="Times New Roman"/>
            <w:noProof/>
            <w:webHidden/>
            <w:szCs w:val="22"/>
            <w:rtl/>
          </w:rPr>
          <w:instrText xml:space="preserve"> _</w:instrText>
        </w:r>
        <w:r w:rsidR="00FF6B1E" w:rsidRPr="00FF6B1E">
          <w:rPr>
            <w:rFonts w:cs="Times New Roman"/>
            <w:noProof/>
            <w:webHidden/>
            <w:szCs w:val="22"/>
          </w:rPr>
          <w:instrText>Toc406158660 \h</w:instrText>
        </w:r>
        <w:r w:rsidR="00FF6B1E" w:rsidRPr="00FF6B1E">
          <w:rPr>
            <w:rFonts w:cs="Times New Roman"/>
            <w:noProof/>
            <w:webHidden/>
            <w:szCs w:val="22"/>
            <w:rtl/>
          </w:rPr>
          <w:instrText xml:space="preserve"> </w:instrText>
        </w:r>
        <w:r w:rsidR="00FF6B1E" w:rsidRPr="00FF6B1E">
          <w:rPr>
            <w:rStyle w:val="Hyperlink"/>
            <w:noProof/>
            <w:szCs w:val="22"/>
          </w:rPr>
        </w:r>
        <w:r w:rsidR="00FF6B1E" w:rsidRPr="00FF6B1E">
          <w:rPr>
            <w:rStyle w:val="Hyperlink"/>
            <w:noProof/>
            <w:szCs w:val="22"/>
          </w:rPr>
          <w:fldChar w:fldCharType="separate"/>
        </w:r>
        <w:r>
          <w:rPr>
            <w:rFonts w:cs="Times New Roman"/>
            <w:noProof/>
            <w:webHidden/>
            <w:szCs w:val="22"/>
            <w:rtl/>
          </w:rPr>
          <w:t>148</w:t>
        </w:r>
        <w:r w:rsidR="00FF6B1E" w:rsidRPr="00FF6B1E">
          <w:rPr>
            <w:rStyle w:val="Hyperlink"/>
            <w:noProof/>
            <w:szCs w:val="22"/>
          </w:rPr>
          <w:fldChar w:fldCharType="end"/>
        </w:r>
      </w:hyperlink>
    </w:p>
    <w:p w:rsidR="00FF6B1E" w:rsidRDefault="00E474E3">
      <w:pPr>
        <w:pStyle w:val="TOC1"/>
        <w:rPr>
          <w:rFonts w:asciiTheme="minorHAnsi" w:eastAsiaTheme="minorEastAsia" w:hAnsiTheme="minorHAnsi" w:cstheme="minorBidi"/>
          <w:noProof/>
          <w:szCs w:val="22"/>
          <w:rtl/>
          <w:lang w:val="en-US" w:eastAsia="zh-CN"/>
        </w:rPr>
      </w:pPr>
      <w:hyperlink w:anchor="_Toc406158661" w:history="1">
        <w:r w:rsidR="00FF6B1E" w:rsidRPr="00DA0482">
          <w:rPr>
            <w:rStyle w:val="Hyperlink"/>
            <w:noProof/>
            <w:lang w:bidi="ar-EG"/>
          </w:rPr>
          <w:t>3.4.11</w:t>
        </w:r>
        <w:r w:rsidR="00FF6B1E">
          <w:rPr>
            <w:rFonts w:asciiTheme="minorHAnsi" w:eastAsiaTheme="minorEastAsia" w:hAnsiTheme="minorHAnsi" w:cstheme="minorBidi"/>
            <w:noProof/>
            <w:szCs w:val="22"/>
            <w:rtl/>
            <w:lang w:val="en-US" w:eastAsia="zh-CN"/>
          </w:rPr>
          <w:tab/>
        </w:r>
        <w:r w:rsidR="00FF6B1E" w:rsidRPr="00DA0482">
          <w:rPr>
            <w:rStyle w:val="Hyperlink"/>
            <w:rFonts w:hint="cs"/>
            <w:noProof/>
            <w:rtl/>
            <w:lang w:bidi="ar-EG"/>
          </w:rPr>
          <w:t>آثار</w:t>
        </w:r>
        <w:r w:rsidR="00FF6B1E" w:rsidRPr="00DA0482">
          <w:rPr>
            <w:rStyle w:val="Hyperlink"/>
            <w:noProof/>
            <w:rtl/>
            <w:lang w:bidi="ar-EG"/>
          </w:rPr>
          <w:t xml:space="preserve"> </w:t>
        </w:r>
        <w:r w:rsidR="00FF6B1E" w:rsidRPr="00DA0482">
          <w:rPr>
            <w:rStyle w:val="Hyperlink"/>
            <w:rFonts w:hint="cs"/>
            <w:noProof/>
            <w:rtl/>
            <w:lang w:bidi="ar-EG"/>
          </w:rPr>
          <w:t>التلألؤ</w:t>
        </w:r>
        <w:r w:rsidR="00FF6B1E">
          <w:rPr>
            <w:noProof/>
            <w:webHidden/>
            <w:rtl/>
          </w:rPr>
          <w:tab/>
        </w:r>
        <w:r w:rsidR="00FF6B1E">
          <w:rPr>
            <w:noProof/>
            <w:webHidden/>
            <w:rtl/>
          </w:rPr>
          <w:tab/>
        </w:r>
        <w:r w:rsidR="00FF6B1E" w:rsidRPr="00FF6B1E">
          <w:rPr>
            <w:rStyle w:val="Hyperlink"/>
            <w:noProof/>
            <w:szCs w:val="22"/>
          </w:rPr>
          <w:fldChar w:fldCharType="begin"/>
        </w:r>
        <w:r w:rsidR="00FF6B1E" w:rsidRPr="00FF6B1E">
          <w:rPr>
            <w:rFonts w:cs="Times New Roman"/>
            <w:noProof/>
            <w:webHidden/>
            <w:szCs w:val="22"/>
            <w:rtl/>
          </w:rPr>
          <w:instrText xml:space="preserve"> </w:instrText>
        </w:r>
        <w:r w:rsidR="00FF6B1E" w:rsidRPr="00FF6B1E">
          <w:rPr>
            <w:rFonts w:cs="Times New Roman"/>
            <w:noProof/>
            <w:webHidden/>
            <w:szCs w:val="22"/>
          </w:rPr>
          <w:instrText>PAGEREF</w:instrText>
        </w:r>
        <w:r w:rsidR="00FF6B1E" w:rsidRPr="00FF6B1E">
          <w:rPr>
            <w:rFonts w:cs="Times New Roman"/>
            <w:noProof/>
            <w:webHidden/>
            <w:szCs w:val="22"/>
            <w:rtl/>
          </w:rPr>
          <w:instrText xml:space="preserve"> _</w:instrText>
        </w:r>
        <w:r w:rsidR="00FF6B1E" w:rsidRPr="00FF6B1E">
          <w:rPr>
            <w:rFonts w:cs="Times New Roman"/>
            <w:noProof/>
            <w:webHidden/>
            <w:szCs w:val="22"/>
          </w:rPr>
          <w:instrText>Toc406158661 \h</w:instrText>
        </w:r>
        <w:r w:rsidR="00FF6B1E" w:rsidRPr="00FF6B1E">
          <w:rPr>
            <w:rFonts w:cs="Times New Roman"/>
            <w:noProof/>
            <w:webHidden/>
            <w:szCs w:val="22"/>
            <w:rtl/>
          </w:rPr>
          <w:instrText xml:space="preserve"> </w:instrText>
        </w:r>
        <w:r w:rsidR="00FF6B1E" w:rsidRPr="00FF6B1E">
          <w:rPr>
            <w:rStyle w:val="Hyperlink"/>
            <w:noProof/>
            <w:szCs w:val="22"/>
          </w:rPr>
        </w:r>
        <w:r w:rsidR="00FF6B1E" w:rsidRPr="00FF6B1E">
          <w:rPr>
            <w:rStyle w:val="Hyperlink"/>
            <w:noProof/>
            <w:szCs w:val="22"/>
          </w:rPr>
          <w:fldChar w:fldCharType="separate"/>
        </w:r>
        <w:r>
          <w:rPr>
            <w:rFonts w:cs="Times New Roman"/>
            <w:noProof/>
            <w:webHidden/>
            <w:szCs w:val="22"/>
            <w:rtl/>
          </w:rPr>
          <w:t>149</w:t>
        </w:r>
        <w:r w:rsidR="00FF6B1E" w:rsidRPr="00FF6B1E">
          <w:rPr>
            <w:rStyle w:val="Hyperlink"/>
            <w:noProof/>
            <w:szCs w:val="22"/>
          </w:rPr>
          <w:fldChar w:fldCharType="end"/>
        </w:r>
      </w:hyperlink>
    </w:p>
    <w:p w:rsidR="00FF6B1E" w:rsidRDefault="00E474E3">
      <w:pPr>
        <w:pStyle w:val="TOC1"/>
        <w:rPr>
          <w:rFonts w:asciiTheme="minorHAnsi" w:eastAsiaTheme="minorEastAsia" w:hAnsiTheme="minorHAnsi" w:cstheme="minorBidi"/>
          <w:noProof/>
          <w:szCs w:val="22"/>
          <w:rtl/>
          <w:lang w:val="en-US" w:eastAsia="zh-CN"/>
        </w:rPr>
      </w:pPr>
      <w:hyperlink w:anchor="_Toc406158662" w:history="1">
        <w:r w:rsidR="00FF6B1E" w:rsidRPr="00DA0482">
          <w:rPr>
            <w:rStyle w:val="Hyperlink"/>
            <w:noProof/>
            <w:lang w:bidi="ar-EG"/>
          </w:rPr>
          <w:t>5.11</w:t>
        </w:r>
        <w:r w:rsidR="00FF6B1E">
          <w:rPr>
            <w:rFonts w:asciiTheme="minorHAnsi" w:eastAsiaTheme="minorEastAsia" w:hAnsiTheme="minorHAnsi" w:cstheme="minorBidi"/>
            <w:noProof/>
            <w:szCs w:val="22"/>
            <w:rtl/>
            <w:lang w:val="en-US" w:eastAsia="zh-CN"/>
          </w:rPr>
          <w:tab/>
        </w:r>
        <w:r w:rsidR="00FF6B1E" w:rsidRPr="00DA0482">
          <w:rPr>
            <w:rStyle w:val="Hyperlink"/>
            <w:rFonts w:hint="cs"/>
            <w:noProof/>
            <w:rtl/>
            <w:lang w:bidi="ar-EG"/>
          </w:rPr>
          <w:t>خاتمة</w:t>
        </w:r>
        <w:r w:rsidR="00FF6B1E">
          <w:rPr>
            <w:noProof/>
            <w:webHidden/>
            <w:rtl/>
          </w:rPr>
          <w:tab/>
        </w:r>
        <w:r w:rsidR="00FF6B1E">
          <w:rPr>
            <w:noProof/>
            <w:webHidden/>
            <w:rtl/>
          </w:rPr>
          <w:tab/>
        </w:r>
        <w:r w:rsidR="00FF6B1E" w:rsidRPr="00FF6B1E">
          <w:rPr>
            <w:rStyle w:val="Hyperlink"/>
            <w:noProof/>
            <w:szCs w:val="22"/>
          </w:rPr>
          <w:fldChar w:fldCharType="begin"/>
        </w:r>
        <w:r w:rsidR="00FF6B1E" w:rsidRPr="00FF6B1E">
          <w:rPr>
            <w:rFonts w:cs="Times New Roman"/>
            <w:noProof/>
            <w:webHidden/>
            <w:szCs w:val="22"/>
            <w:rtl/>
          </w:rPr>
          <w:instrText xml:space="preserve"> </w:instrText>
        </w:r>
        <w:r w:rsidR="00FF6B1E" w:rsidRPr="00FF6B1E">
          <w:rPr>
            <w:rFonts w:cs="Times New Roman"/>
            <w:noProof/>
            <w:webHidden/>
            <w:szCs w:val="22"/>
          </w:rPr>
          <w:instrText>PAGEREF</w:instrText>
        </w:r>
        <w:r w:rsidR="00FF6B1E" w:rsidRPr="00FF6B1E">
          <w:rPr>
            <w:rFonts w:cs="Times New Roman"/>
            <w:noProof/>
            <w:webHidden/>
            <w:szCs w:val="22"/>
            <w:rtl/>
          </w:rPr>
          <w:instrText xml:space="preserve"> _</w:instrText>
        </w:r>
        <w:r w:rsidR="00FF6B1E" w:rsidRPr="00FF6B1E">
          <w:rPr>
            <w:rFonts w:cs="Times New Roman"/>
            <w:noProof/>
            <w:webHidden/>
            <w:szCs w:val="22"/>
          </w:rPr>
          <w:instrText>Toc406158662 \h</w:instrText>
        </w:r>
        <w:r w:rsidR="00FF6B1E" w:rsidRPr="00FF6B1E">
          <w:rPr>
            <w:rFonts w:cs="Times New Roman"/>
            <w:noProof/>
            <w:webHidden/>
            <w:szCs w:val="22"/>
            <w:rtl/>
          </w:rPr>
          <w:instrText xml:space="preserve"> </w:instrText>
        </w:r>
        <w:r w:rsidR="00FF6B1E" w:rsidRPr="00FF6B1E">
          <w:rPr>
            <w:rStyle w:val="Hyperlink"/>
            <w:noProof/>
            <w:szCs w:val="22"/>
          </w:rPr>
        </w:r>
        <w:r w:rsidR="00FF6B1E" w:rsidRPr="00FF6B1E">
          <w:rPr>
            <w:rStyle w:val="Hyperlink"/>
            <w:noProof/>
            <w:szCs w:val="22"/>
          </w:rPr>
          <w:fldChar w:fldCharType="separate"/>
        </w:r>
        <w:r>
          <w:rPr>
            <w:rFonts w:cs="Times New Roman"/>
            <w:noProof/>
            <w:webHidden/>
            <w:szCs w:val="22"/>
            <w:rtl/>
          </w:rPr>
          <w:t>150</w:t>
        </w:r>
        <w:r w:rsidR="00FF6B1E" w:rsidRPr="00FF6B1E">
          <w:rPr>
            <w:rStyle w:val="Hyperlink"/>
            <w:noProof/>
            <w:szCs w:val="22"/>
          </w:rPr>
          <w:fldChar w:fldCharType="end"/>
        </w:r>
      </w:hyperlink>
    </w:p>
    <w:p w:rsidR="00FF6B1E" w:rsidRDefault="00E474E3" w:rsidP="00FF6B1E">
      <w:pPr>
        <w:pStyle w:val="TOC1"/>
        <w:ind w:left="8789" w:hanging="8789"/>
        <w:rPr>
          <w:rFonts w:asciiTheme="minorHAnsi" w:eastAsiaTheme="minorEastAsia" w:hAnsiTheme="minorHAnsi" w:cstheme="minorBidi"/>
          <w:noProof/>
          <w:szCs w:val="22"/>
          <w:rtl/>
          <w:lang w:val="en-US" w:eastAsia="zh-CN"/>
        </w:rPr>
      </w:pPr>
      <w:hyperlink w:anchor="_Toc406158663" w:history="1">
        <w:r w:rsidR="00FF6B1E" w:rsidRPr="00DA0482">
          <w:rPr>
            <w:rStyle w:val="Hyperlink"/>
            <w:rFonts w:hint="cs"/>
            <w:noProof/>
            <w:rtl/>
            <w:lang w:bidi="ar-EG"/>
          </w:rPr>
          <w:t>المراجع</w:t>
        </w:r>
        <w:r w:rsidR="00FF6B1E">
          <w:rPr>
            <w:noProof/>
            <w:webHidden/>
            <w:rtl/>
          </w:rPr>
          <w:tab/>
        </w:r>
        <w:r w:rsidR="00FF6B1E">
          <w:rPr>
            <w:noProof/>
            <w:webHidden/>
            <w:rtl/>
          </w:rPr>
          <w:tab/>
        </w:r>
        <w:r w:rsidR="00FF6B1E" w:rsidRPr="00FF6B1E">
          <w:rPr>
            <w:rStyle w:val="Hyperlink"/>
            <w:noProof/>
            <w:szCs w:val="22"/>
          </w:rPr>
          <w:fldChar w:fldCharType="begin"/>
        </w:r>
        <w:r w:rsidR="00FF6B1E" w:rsidRPr="00FF6B1E">
          <w:rPr>
            <w:rFonts w:cs="Times New Roman"/>
            <w:noProof/>
            <w:webHidden/>
            <w:szCs w:val="22"/>
            <w:rtl/>
          </w:rPr>
          <w:instrText xml:space="preserve"> </w:instrText>
        </w:r>
        <w:r w:rsidR="00FF6B1E" w:rsidRPr="00FF6B1E">
          <w:rPr>
            <w:rFonts w:cs="Times New Roman"/>
            <w:noProof/>
            <w:webHidden/>
            <w:szCs w:val="22"/>
          </w:rPr>
          <w:instrText>PAGEREF</w:instrText>
        </w:r>
        <w:r w:rsidR="00FF6B1E" w:rsidRPr="00FF6B1E">
          <w:rPr>
            <w:rFonts w:cs="Times New Roman"/>
            <w:noProof/>
            <w:webHidden/>
            <w:szCs w:val="22"/>
            <w:rtl/>
          </w:rPr>
          <w:instrText xml:space="preserve"> _</w:instrText>
        </w:r>
        <w:r w:rsidR="00FF6B1E" w:rsidRPr="00FF6B1E">
          <w:rPr>
            <w:rFonts w:cs="Times New Roman"/>
            <w:noProof/>
            <w:webHidden/>
            <w:szCs w:val="22"/>
          </w:rPr>
          <w:instrText>Toc406158663 \h</w:instrText>
        </w:r>
        <w:r w:rsidR="00FF6B1E" w:rsidRPr="00FF6B1E">
          <w:rPr>
            <w:rFonts w:cs="Times New Roman"/>
            <w:noProof/>
            <w:webHidden/>
            <w:szCs w:val="22"/>
            <w:rtl/>
          </w:rPr>
          <w:instrText xml:space="preserve"> </w:instrText>
        </w:r>
        <w:r w:rsidR="00FF6B1E" w:rsidRPr="00FF6B1E">
          <w:rPr>
            <w:rStyle w:val="Hyperlink"/>
            <w:noProof/>
            <w:szCs w:val="22"/>
          </w:rPr>
        </w:r>
        <w:r w:rsidR="00FF6B1E" w:rsidRPr="00FF6B1E">
          <w:rPr>
            <w:rStyle w:val="Hyperlink"/>
            <w:noProof/>
            <w:szCs w:val="22"/>
          </w:rPr>
          <w:fldChar w:fldCharType="separate"/>
        </w:r>
        <w:r>
          <w:rPr>
            <w:rFonts w:cs="Times New Roman"/>
            <w:noProof/>
            <w:webHidden/>
            <w:szCs w:val="22"/>
            <w:rtl/>
          </w:rPr>
          <w:t>150</w:t>
        </w:r>
        <w:r w:rsidR="00FF6B1E" w:rsidRPr="00FF6B1E">
          <w:rPr>
            <w:rStyle w:val="Hyperlink"/>
            <w:noProof/>
            <w:szCs w:val="22"/>
          </w:rPr>
          <w:fldChar w:fldCharType="end"/>
        </w:r>
      </w:hyperlink>
    </w:p>
    <w:p w:rsidR="00FF6B1E" w:rsidRDefault="00FF6B1E" w:rsidP="00FF6B1E">
      <w:pPr>
        <w:rPr>
          <w:noProof/>
          <w:rtl/>
          <w:lang w:eastAsia="zh-CN" w:bidi="ar-EG"/>
        </w:rPr>
      </w:pPr>
    </w:p>
    <w:p w:rsidR="001F79B3" w:rsidRPr="00AE701D" w:rsidRDefault="000F6482" w:rsidP="000F6482">
      <w:pPr>
        <w:rPr>
          <w:rFonts w:ascii="Times New Roman" w:hAnsi="Times New Roman"/>
        </w:rPr>
      </w:pPr>
      <w:r>
        <w:rPr>
          <w:rtl/>
          <w:lang w:bidi="ar-EG"/>
        </w:rPr>
        <w:fldChar w:fldCharType="end"/>
      </w:r>
    </w:p>
    <w:p w:rsidR="001F79B3" w:rsidRPr="00AE701D" w:rsidRDefault="001F79B3" w:rsidP="000C66FB">
      <w:pPr>
        <w:rPr>
          <w:rFonts w:ascii="Times New Roman" w:hAnsi="Times New Roman"/>
        </w:rPr>
      </w:pPr>
    </w:p>
    <w:p w:rsidR="001F79B3" w:rsidRPr="00AE701D" w:rsidRDefault="001F79B3" w:rsidP="000C66FB">
      <w:pPr>
        <w:pStyle w:val="Heading2"/>
        <w:rPr>
          <w:rFonts w:ascii="Times New Roman" w:hAnsi="Times New Roman"/>
          <w:rtl/>
        </w:rPr>
      </w:pPr>
      <w:r w:rsidRPr="00AE701D">
        <w:rPr>
          <w:rFonts w:ascii="Times New Roman" w:hAnsi="Times New Roman"/>
          <w:rtl/>
        </w:rPr>
        <w:br w:type="page"/>
      </w:r>
      <w:bookmarkStart w:id="3586" w:name="_Toc405802988"/>
      <w:bookmarkStart w:id="3587" w:name="_Toc405803271"/>
      <w:bookmarkStart w:id="3588" w:name="_Toc405822986"/>
      <w:bookmarkStart w:id="3589" w:name="_Toc405823548"/>
      <w:bookmarkStart w:id="3590" w:name="_Toc405823752"/>
      <w:bookmarkStart w:id="3591" w:name="_Toc405889809"/>
      <w:bookmarkStart w:id="3592" w:name="_Toc405891021"/>
      <w:bookmarkStart w:id="3593" w:name="_Toc405903354"/>
      <w:bookmarkStart w:id="3594" w:name="_Toc405904338"/>
      <w:bookmarkStart w:id="3595" w:name="_Toc406146714"/>
      <w:bookmarkStart w:id="3596" w:name="_Toc406148363"/>
      <w:bookmarkStart w:id="3597" w:name="_Toc406157873"/>
      <w:bookmarkStart w:id="3598" w:name="_Toc406158654"/>
      <w:bookmarkStart w:id="3599" w:name="_Toc406159590"/>
      <w:bookmarkStart w:id="3600" w:name="_Toc406161848"/>
      <w:bookmarkStart w:id="3601" w:name="_Toc406166745"/>
      <w:bookmarkStart w:id="3602" w:name="_Toc409428742"/>
      <w:bookmarkStart w:id="3603" w:name="_Toc409429004"/>
      <w:bookmarkStart w:id="3604" w:name="_Toc409429935"/>
      <w:bookmarkStart w:id="3605" w:name="_Toc409430138"/>
      <w:r w:rsidRPr="00AE701D">
        <w:rPr>
          <w:rFonts w:ascii="Times New Roman" w:hAnsi="Times New Roman"/>
        </w:rPr>
        <w:lastRenderedPageBreak/>
        <w:t>1.11</w:t>
      </w:r>
      <w:r w:rsidRPr="00AE701D">
        <w:rPr>
          <w:rFonts w:ascii="Times New Roman" w:hAnsi="Times New Roman"/>
        </w:rPr>
        <w:tab/>
      </w:r>
      <w:r w:rsidRPr="00AE701D">
        <w:rPr>
          <w:rFonts w:ascii="Times New Roman" w:hAnsi="Times New Roman" w:hint="cs"/>
          <w:rtl/>
        </w:rPr>
        <w:t>مقدمة</w:t>
      </w:r>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rsidR="001F79B3" w:rsidRPr="00AE701D" w:rsidRDefault="001F79B3" w:rsidP="000C66FB">
      <w:pPr>
        <w:rPr>
          <w:rFonts w:ascii="Times New Roman" w:hAnsi="Times New Roman"/>
        </w:rPr>
      </w:pPr>
      <w:r w:rsidRPr="00AE701D">
        <w:rPr>
          <w:rFonts w:ascii="Times New Roman" w:hAnsi="Times New Roman"/>
          <w:rtl/>
        </w:rPr>
        <w:t>ينطوي نقل الوقت على وجه الدقة عبر الساتل، كأكبر مصدر خطأ محتمل، على تأخرات الانتشار</w:t>
      </w:r>
      <w:r w:rsidR="000A4F75">
        <w:rPr>
          <w:rFonts w:ascii="Times New Roman" w:hAnsi="Times New Roman"/>
          <w:rtl/>
        </w:rPr>
        <w:t xml:space="preserve"> في </w:t>
      </w:r>
      <w:r w:rsidRPr="00AE701D">
        <w:rPr>
          <w:rFonts w:ascii="Times New Roman" w:hAnsi="Times New Roman"/>
          <w:rtl/>
        </w:rPr>
        <w:t>الغلاف الجوي المحايد نسبة للأرض وفي الأيونوسفير. ويتناول هذا القسم تأخرات المدى هذه ويعرض ويناقش التقنيات المختلفة لتعويضها. وتختلف تأخرات المدى</w:t>
      </w:r>
      <w:r w:rsidR="000A4F75">
        <w:rPr>
          <w:rFonts w:ascii="Times New Roman" w:hAnsi="Times New Roman"/>
          <w:rtl/>
        </w:rPr>
        <w:t xml:space="preserve"> في </w:t>
      </w:r>
      <w:r w:rsidRPr="00AE701D">
        <w:rPr>
          <w:rFonts w:ascii="Times New Roman" w:hAnsi="Times New Roman"/>
          <w:rtl/>
        </w:rPr>
        <w:t>التروبوسفير والأيونوسفير</w:t>
      </w:r>
      <w:r w:rsidR="000A4F75">
        <w:rPr>
          <w:rFonts w:ascii="Times New Roman" w:hAnsi="Times New Roman"/>
          <w:rtl/>
        </w:rPr>
        <w:t xml:space="preserve"> في </w:t>
      </w:r>
      <w:r w:rsidRPr="00AE701D">
        <w:rPr>
          <w:rFonts w:ascii="Times New Roman" w:hAnsi="Times New Roman"/>
          <w:rtl/>
        </w:rPr>
        <w:t>عدة جوانب هامة. وتأخر المدى</w:t>
      </w:r>
      <w:r w:rsidR="000A4F75">
        <w:rPr>
          <w:rFonts w:ascii="Times New Roman" w:hAnsi="Times New Roman"/>
          <w:rtl/>
        </w:rPr>
        <w:t xml:space="preserve"> في </w:t>
      </w:r>
      <w:r w:rsidRPr="00AE701D">
        <w:rPr>
          <w:rFonts w:ascii="Times New Roman" w:hAnsi="Times New Roman"/>
          <w:rtl/>
        </w:rPr>
        <w:t>تروبوسفير الأرض ليس تأخر تشتت؛ أي إنه ليس دالة تتبع التردد، على الأقل ليس عبر مدى الترددات الراديوية الاعتيادية المستخدمة للوصول إلى سواتل الأرض الاصطناعية. أما تأخر المدى</w:t>
      </w:r>
      <w:r w:rsidR="000A4F75">
        <w:rPr>
          <w:rFonts w:ascii="Times New Roman" w:hAnsi="Times New Roman"/>
          <w:rtl/>
        </w:rPr>
        <w:t xml:space="preserve"> في </w:t>
      </w:r>
      <w:r w:rsidRPr="00AE701D">
        <w:rPr>
          <w:rFonts w:ascii="Times New Roman" w:hAnsi="Times New Roman"/>
          <w:rtl/>
        </w:rPr>
        <w:t>الأيونوسفير فهو تأخر تشتت؛ وهو يتفاوت عكساً مع التردد. وبالتالي يمكن، من خلال قياس تأخر المدى النسبي</w:t>
      </w:r>
      <w:r w:rsidR="000A4F75">
        <w:rPr>
          <w:rFonts w:ascii="Times New Roman" w:hAnsi="Times New Roman"/>
          <w:rtl/>
        </w:rPr>
        <w:t xml:space="preserve"> في </w:t>
      </w:r>
      <w:r w:rsidRPr="00AE701D">
        <w:rPr>
          <w:rFonts w:ascii="Times New Roman" w:hAnsi="Times New Roman"/>
          <w:rtl/>
        </w:rPr>
        <w:t>ترددين متباعدين بشكل مناسب، حساب تأخر المدى المطلق مباشرة على طول المسير من الساتل إلى المستعمل. ولا يمكن قياس تأخر المدى</w:t>
      </w:r>
      <w:r w:rsidR="000A4F75">
        <w:rPr>
          <w:rFonts w:ascii="Times New Roman" w:hAnsi="Times New Roman"/>
          <w:rtl/>
        </w:rPr>
        <w:t xml:space="preserve"> في </w:t>
      </w:r>
      <w:r w:rsidRPr="00AE701D">
        <w:rPr>
          <w:rFonts w:ascii="Times New Roman" w:hAnsi="Times New Roman"/>
          <w:rtl/>
        </w:rPr>
        <w:t>تروبوسفير الأرض مباشرة، ولكن يمكن استخدام العديد من النماذج، أو تقنيات القياس غير المباشر، للاستدلال على مساهمة تأخر الزمن</w:t>
      </w:r>
      <w:r w:rsidR="000A4F75">
        <w:rPr>
          <w:rFonts w:ascii="Times New Roman" w:hAnsi="Times New Roman"/>
          <w:rtl/>
        </w:rPr>
        <w:t xml:space="preserve"> في </w:t>
      </w:r>
      <w:r w:rsidRPr="00AE701D">
        <w:rPr>
          <w:rFonts w:ascii="Times New Roman" w:hAnsi="Times New Roman"/>
          <w:rtl/>
        </w:rPr>
        <w:t>التروبوسفير لنقل الوقت عبر الساتل بدرجة عالية من الدقة.</w:t>
      </w:r>
    </w:p>
    <w:p w:rsidR="001F79B3" w:rsidRPr="00AE701D" w:rsidRDefault="001F79B3" w:rsidP="000C66FB">
      <w:pPr>
        <w:pStyle w:val="Heading2"/>
        <w:rPr>
          <w:rFonts w:ascii="Times New Roman" w:hAnsi="Times New Roman"/>
        </w:rPr>
      </w:pPr>
      <w:bookmarkStart w:id="3606" w:name="_Toc405802989"/>
      <w:bookmarkStart w:id="3607" w:name="_Toc405803272"/>
      <w:bookmarkStart w:id="3608" w:name="_Toc405822987"/>
      <w:bookmarkStart w:id="3609" w:name="_Toc405823549"/>
      <w:bookmarkStart w:id="3610" w:name="_Toc405823753"/>
      <w:bookmarkStart w:id="3611" w:name="_Toc405889810"/>
      <w:bookmarkStart w:id="3612" w:name="_Toc405891022"/>
      <w:bookmarkStart w:id="3613" w:name="_Toc405903355"/>
      <w:bookmarkStart w:id="3614" w:name="_Toc405904339"/>
      <w:bookmarkStart w:id="3615" w:name="_Toc406146715"/>
      <w:bookmarkStart w:id="3616" w:name="_Toc406148364"/>
      <w:bookmarkStart w:id="3617" w:name="_Toc406157874"/>
      <w:bookmarkStart w:id="3618" w:name="_Toc406158655"/>
      <w:bookmarkStart w:id="3619" w:name="_Toc406159591"/>
      <w:bookmarkStart w:id="3620" w:name="_Toc406161849"/>
      <w:bookmarkStart w:id="3621" w:name="_Toc406166746"/>
      <w:bookmarkStart w:id="3622" w:name="_Toc409428743"/>
      <w:bookmarkStart w:id="3623" w:name="_Toc409429005"/>
      <w:bookmarkStart w:id="3624" w:name="_Toc409429936"/>
      <w:bookmarkStart w:id="3625" w:name="_Toc409430139"/>
      <w:r w:rsidRPr="00AE701D">
        <w:rPr>
          <w:rFonts w:ascii="Times New Roman" w:hAnsi="Times New Roman"/>
        </w:rPr>
        <w:t>2.11</w:t>
      </w:r>
      <w:r w:rsidRPr="00AE701D">
        <w:rPr>
          <w:rFonts w:ascii="Times New Roman" w:hAnsi="Times New Roman"/>
        </w:rPr>
        <w:tab/>
      </w:r>
      <w:r w:rsidRPr="00AE701D">
        <w:rPr>
          <w:rFonts w:ascii="Times New Roman" w:hAnsi="Times New Roman" w:hint="cs"/>
          <w:rtl/>
        </w:rPr>
        <w:t>تأخر</w:t>
      </w:r>
      <w:r w:rsidRPr="00AE701D">
        <w:rPr>
          <w:rFonts w:ascii="Times New Roman" w:hAnsi="Times New Roman"/>
          <w:rtl/>
        </w:rPr>
        <w:t xml:space="preserve"> </w:t>
      </w:r>
      <w:r w:rsidRPr="00AE701D">
        <w:rPr>
          <w:rFonts w:ascii="Times New Roman" w:hAnsi="Times New Roman" w:hint="cs"/>
          <w:rtl/>
        </w:rPr>
        <w:t>المدى</w:t>
      </w:r>
      <w:r w:rsidRPr="00AE701D">
        <w:rPr>
          <w:rFonts w:ascii="Times New Roman" w:hAnsi="Times New Roman"/>
          <w:rtl/>
        </w:rPr>
        <w:t xml:space="preserve"> </w:t>
      </w:r>
      <w:r w:rsidRPr="00AE701D">
        <w:rPr>
          <w:rFonts w:ascii="Times New Roman" w:hAnsi="Times New Roman" w:hint="cs"/>
          <w:rtl/>
        </w:rPr>
        <w:t>المقارن</w:t>
      </w:r>
      <w:r w:rsidR="000A4F75">
        <w:rPr>
          <w:rFonts w:ascii="Times New Roman" w:hAnsi="Times New Roman"/>
          <w:rtl/>
        </w:rPr>
        <w:t xml:space="preserve"> في </w:t>
      </w:r>
      <w:r w:rsidRPr="00AE701D">
        <w:rPr>
          <w:rFonts w:ascii="Times New Roman" w:hAnsi="Times New Roman" w:hint="cs"/>
          <w:rtl/>
        </w:rPr>
        <w:t>تروبوسفير</w:t>
      </w:r>
      <w:r w:rsidRPr="00AE701D">
        <w:rPr>
          <w:rFonts w:ascii="Times New Roman" w:hAnsi="Times New Roman"/>
          <w:rtl/>
        </w:rPr>
        <w:t xml:space="preserve"> </w:t>
      </w:r>
      <w:r w:rsidRPr="00AE701D">
        <w:rPr>
          <w:rFonts w:ascii="Times New Roman" w:hAnsi="Times New Roman" w:hint="cs"/>
          <w:rtl/>
        </w:rPr>
        <w:t>الأرض</w:t>
      </w:r>
      <w:r w:rsidRPr="00AE701D">
        <w:rPr>
          <w:rFonts w:ascii="Times New Roman" w:hAnsi="Times New Roman"/>
          <w:rtl/>
        </w:rPr>
        <w:t xml:space="preserve"> </w:t>
      </w:r>
      <w:r w:rsidRPr="00AE701D">
        <w:rPr>
          <w:rFonts w:ascii="Times New Roman" w:hAnsi="Times New Roman" w:hint="cs"/>
          <w:rtl/>
        </w:rPr>
        <w:t>وفي</w:t>
      </w:r>
      <w:r w:rsidRPr="00AE701D">
        <w:rPr>
          <w:rFonts w:ascii="Times New Roman" w:hAnsi="Times New Roman"/>
          <w:rtl/>
        </w:rPr>
        <w:t xml:space="preserve"> </w:t>
      </w:r>
      <w:r w:rsidRPr="00AE701D">
        <w:rPr>
          <w:rFonts w:ascii="Times New Roman" w:hAnsi="Times New Roman" w:hint="cs"/>
          <w:rtl/>
        </w:rPr>
        <w:t>الأيونوسفير</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p>
    <w:p w:rsidR="001F79B3" w:rsidRPr="00AE701D" w:rsidRDefault="001F79B3" w:rsidP="00DC3594">
      <w:pPr>
        <w:rPr>
          <w:rFonts w:ascii="Times New Roman" w:hAnsi="Times New Roman"/>
        </w:rPr>
      </w:pPr>
      <w:r w:rsidRPr="00AE701D">
        <w:rPr>
          <w:rFonts w:ascii="Times New Roman" w:hAnsi="Times New Roman"/>
          <w:rtl/>
        </w:rPr>
        <w:t xml:space="preserve">يوضح الشكل </w:t>
      </w:r>
      <w:r w:rsidRPr="00AE701D">
        <w:rPr>
          <w:rFonts w:ascii="Times New Roman" w:hAnsi="Times New Roman"/>
        </w:rPr>
        <w:t>1-11</w:t>
      </w:r>
      <w:r w:rsidRPr="00AE701D">
        <w:rPr>
          <w:rFonts w:ascii="Times New Roman" w:hAnsi="Times New Roman"/>
          <w:rtl/>
        </w:rPr>
        <w:t xml:space="preserve"> قيم تأخر المدى النموذجية إزاء زاوية الارتفاع بالنسبة لتروبوسفير الأرض ولأيونوسفير منتصف خطوط العرض عند التردد </w:t>
      </w:r>
      <w:r w:rsidRPr="00AE701D">
        <w:rPr>
          <w:rFonts w:ascii="Times New Roman" w:hAnsi="Times New Roman"/>
        </w:rPr>
        <w:t>L1</w:t>
      </w:r>
      <w:r w:rsidR="000A4F75">
        <w:rPr>
          <w:rFonts w:ascii="Times New Roman" w:hAnsi="Times New Roman"/>
          <w:rtl/>
        </w:rPr>
        <w:t xml:space="preserve"> في </w:t>
      </w:r>
      <w:r w:rsidRPr="00AE701D">
        <w:rPr>
          <w:rFonts w:ascii="Times New Roman" w:hAnsi="Times New Roman"/>
          <w:rtl/>
        </w:rPr>
        <w:t>النظام العالمي لتحديد المواقع،</w:t>
      </w:r>
      <w:r w:rsidR="000A4F75">
        <w:rPr>
          <w:rFonts w:ascii="Times New Roman" w:hAnsi="Times New Roman"/>
          <w:rtl/>
        </w:rPr>
        <w:t xml:space="preserve"> في </w:t>
      </w:r>
      <w:r w:rsidRPr="00AE701D">
        <w:rPr>
          <w:rFonts w:ascii="Times New Roman" w:hAnsi="Times New Roman"/>
          <w:rtl/>
        </w:rPr>
        <w:t>ظروف مختلفة من النشاط الشمسي. وهناك عدة ظواهر هامة يتعين أن تلاحظ</w:t>
      </w:r>
      <w:r w:rsidR="000A4F75">
        <w:rPr>
          <w:rFonts w:ascii="Times New Roman" w:hAnsi="Times New Roman"/>
          <w:rtl/>
        </w:rPr>
        <w:t xml:space="preserve"> في </w:t>
      </w:r>
      <w:r w:rsidRPr="00AE701D">
        <w:rPr>
          <w:rFonts w:ascii="Times New Roman" w:hAnsi="Times New Roman"/>
          <w:rtl/>
        </w:rPr>
        <w:t xml:space="preserve">الشكل </w:t>
      </w:r>
      <w:r w:rsidRPr="00AE701D">
        <w:rPr>
          <w:rFonts w:ascii="Times New Roman" w:hAnsi="Times New Roman"/>
        </w:rPr>
        <w:t>1-11</w:t>
      </w:r>
      <w:r w:rsidRPr="00AE701D">
        <w:rPr>
          <w:rFonts w:ascii="Times New Roman" w:hAnsi="Times New Roman"/>
          <w:rtl/>
        </w:rPr>
        <w:t>. أولاً، تأخر المدى</w:t>
      </w:r>
      <w:r w:rsidR="000A4F75">
        <w:rPr>
          <w:rFonts w:ascii="Times New Roman" w:hAnsi="Times New Roman"/>
          <w:rtl/>
        </w:rPr>
        <w:t xml:space="preserve"> في </w:t>
      </w:r>
      <w:r w:rsidRPr="00AE701D">
        <w:rPr>
          <w:rFonts w:ascii="Times New Roman" w:hAnsi="Times New Roman"/>
          <w:rtl/>
        </w:rPr>
        <w:t>التروبوسفير عند زوايا ارتفاع عالية مماثل لتأخر المدى</w:t>
      </w:r>
      <w:r w:rsidR="000A4F75">
        <w:rPr>
          <w:rFonts w:ascii="Times New Roman" w:hAnsi="Times New Roman"/>
          <w:rtl/>
        </w:rPr>
        <w:t xml:space="preserve"> في </w:t>
      </w:r>
      <w:r w:rsidRPr="00AE701D">
        <w:rPr>
          <w:rFonts w:ascii="Times New Roman" w:hAnsi="Times New Roman"/>
          <w:rtl/>
        </w:rPr>
        <w:t>الأيونوسفير</w:t>
      </w:r>
      <w:r w:rsidR="000A4F75">
        <w:rPr>
          <w:rFonts w:ascii="Times New Roman" w:hAnsi="Times New Roman"/>
          <w:rtl/>
        </w:rPr>
        <w:t xml:space="preserve"> في </w:t>
      </w:r>
      <w:r w:rsidRPr="00AE701D">
        <w:rPr>
          <w:rFonts w:ascii="Times New Roman" w:hAnsi="Times New Roman"/>
          <w:rtl/>
        </w:rPr>
        <w:t>منتصف خطوط العرض</w:t>
      </w:r>
      <w:r w:rsidR="000A4F75">
        <w:rPr>
          <w:rFonts w:ascii="Times New Roman" w:hAnsi="Times New Roman"/>
          <w:rtl/>
        </w:rPr>
        <w:t xml:space="preserve"> في </w:t>
      </w:r>
      <w:r w:rsidRPr="00AE701D">
        <w:rPr>
          <w:rFonts w:ascii="Times New Roman" w:hAnsi="Times New Roman"/>
          <w:rtl/>
        </w:rPr>
        <w:t xml:space="preserve">الظروف الشمسية الدنيا. ثانياً، يختلف تفاوت تأخر المدى باختلاف زاوية الارتفاع، من السمت إلى ارتفاع </w:t>
      </w:r>
      <w:r w:rsidRPr="00AE701D">
        <w:rPr>
          <w:rFonts w:ascii="Times New Roman" w:hAnsi="Times New Roman"/>
          <w:szCs w:val="22"/>
        </w:rPr>
        <w:sym w:font="Symbol" w:char="F0B0"/>
      </w:r>
      <w:r w:rsidRPr="00AE701D">
        <w:rPr>
          <w:rFonts w:ascii="Times New Roman" w:hAnsi="Times New Roman"/>
          <w:szCs w:val="22"/>
        </w:rPr>
        <w:t>5</w:t>
      </w:r>
      <w:r w:rsidRPr="00AE701D">
        <w:rPr>
          <w:rFonts w:ascii="Times New Roman" w:hAnsi="Times New Roman"/>
          <w:rtl/>
        </w:rPr>
        <w:t xml:space="preserve">، بعامل </w:t>
      </w:r>
      <w:r w:rsidR="000F795F">
        <w:rPr>
          <w:rFonts w:ascii="Times New Roman" w:hAnsi="Times New Roman"/>
          <w:rtl/>
        </w:rPr>
        <w:t>تقريب‍ي</w:t>
      </w:r>
      <w:r w:rsidRPr="00AE701D">
        <w:rPr>
          <w:rFonts w:ascii="Times New Roman" w:hAnsi="Times New Roman"/>
          <w:rtl/>
        </w:rPr>
        <w:t xml:space="preserve"> قدره </w:t>
      </w:r>
      <w:r w:rsidRPr="00AE701D">
        <w:rPr>
          <w:rFonts w:ascii="Times New Roman" w:hAnsi="Times New Roman"/>
        </w:rPr>
        <w:t>3</w:t>
      </w:r>
      <w:r w:rsidRPr="00AE701D">
        <w:rPr>
          <w:rFonts w:ascii="Times New Roman" w:hAnsi="Times New Roman"/>
          <w:rtl/>
        </w:rPr>
        <w:t xml:space="preserve"> للأيونوسفير، ولكن بعامل أكبر من </w:t>
      </w:r>
      <w:r w:rsidRPr="00AE701D">
        <w:rPr>
          <w:rFonts w:ascii="Times New Roman" w:hAnsi="Times New Roman"/>
        </w:rPr>
        <w:t>10</w:t>
      </w:r>
      <w:r w:rsidRPr="00AE701D">
        <w:rPr>
          <w:rFonts w:ascii="Times New Roman" w:hAnsi="Times New Roman"/>
          <w:rtl/>
        </w:rPr>
        <w:t xml:space="preserve"> للتروبوسفير. ومرد ذلك، بطبيعة الحال، أن التروبوسفير أقرب كثيراً إلى سطح الأرض مما هو الأيونوسفير، وعند زوايا ارتفاع منخفضة تشاهَد الأرض على نحو أمْيَل مما هو الحال عبر الأيونوسفير الذي هو على ارتفاع</w:t>
      </w:r>
      <w:r w:rsidR="00DC3594">
        <w:rPr>
          <w:rFonts w:ascii="Times New Roman" w:hAnsi="Times New Roman" w:hint="cs"/>
          <w:rtl/>
        </w:rPr>
        <w:t> </w:t>
      </w:r>
      <w:r w:rsidRPr="00AE701D">
        <w:rPr>
          <w:rFonts w:ascii="Times New Roman" w:hAnsi="Times New Roman"/>
          <w:rtl/>
        </w:rPr>
        <w:t>أعلى.</w:t>
      </w:r>
    </w:p>
    <w:p w:rsidR="001F79B3" w:rsidRPr="00AE701D" w:rsidRDefault="001F79B3" w:rsidP="000C66FB">
      <w:pPr>
        <w:pStyle w:val="FigureNo"/>
      </w:pPr>
      <w:r w:rsidRPr="00AE701D">
        <w:rPr>
          <w:rtl/>
        </w:rPr>
        <w:t xml:space="preserve">الشكل </w:t>
      </w:r>
      <w:r w:rsidRPr="00AE701D">
        <w:t>1-11</w:t>
      </w:r>
    </w:p>
    <w:p w:rsidR="001F79B3" w:rsidRPr="00AE701D" w:rsidRDefault="001F79B3" w:rsidP="000C66FB">
      <w:pPr>
        <w:pStyle w:val="Figuretitle"/>
        <w:rPr>
          <w:rFonts w:ascii="Times New Roman" w:hAnsi="Times New Roman"/>
        </w:rPr>
      </w:pPr>
      <w:r w:rsidRPr="00AE701D">
        <w:rPr>
          <w:rFonts w:ascii="Times New Roman" w:hAnsi="Times New Roman" w:hint="cs"/>
          <w:rtl/>
        </w:rPr>
        <w:t>تأخر</w:t>
      </w:r>
      <w:r w:rsidRPr="00AE701D">
        <w:rPr>
          <w:rFonts w:ascii="Times New Roman" w:hAnsi="Times New Roman"/>
          <w:rtl/>
        </w:rPr>
        <w:t xml:space="preserve"> </w:t>
      </w:r>
      <w:r w:rsidRPr="00AE701D">
        <w:rPr>
          <w:rFonts w:ascii="Times New Roman" w:hAnsi="Times New Roman" w:hint="cs"/>
          <w:rtl/>
        </w:rPr>
        <w:t>المدى</w:t>
      </w:r>
      <w:r w:rsidRPr="00AE701D">
        <w:rPr>
          <w:rFonts w:ascii="Times New Roman" w:hAnsi="Times New Roman"/>
          <w:rtl/>
        </w:rPr>
        <w:t xml:space="preserve"> </w:t>
      </w:r>
      <w:r w:rsidRPr="00AE701D">
        <w:rPr>
          <w:rFonts w:ascii="Times New Roman" w:hAnsi="Times New Roman" w:hint="cs"/>
          <w:rtl/>
        </w:rPr>
        <w:t>المقارن</w:t>
      </w:r>
      <w:r w:rsidRPr="00AE701D">
        <w:rPr>
          <w:rFonts w:ascii="Times New Roman" w:hAnsi="Times New Roman"/>
          <w:rtl/>
        </w:rPr>
        <w:t xml:space="preserve"> </w:t>
      </w:r>
      <w:r w:rsidRPr="00AE701D">
        <w:rPr>
          <w:rFonts w:ascii="Times New Roman" w:hAnsi="Times New Roman" w:hint="cs"/>
          <w:rtl/>
        </w:rPr>
        <w:t>للتروبوسفير</w:t>
      </w:r>
      <w:r w:rsidRPr="00AE701D">
        <w:rPr>
          <w:rFonts w:ascii="Times New Roman" w:hAnsi="Times New Roman"/>
          <w:rtl/>
        </w:rPr>
        <w:t xml:space="preserve"> </w:t>
      </w:r>
      <w:r w:rsidRPr="00AE701D">
        <w:rPr>
          <w:rFonts w:ascii="Times New Roman" w:hAnsi="Times New Roman" w:hint="cs"/>
          <w:rtl/>
        </w:rPr>
        <w:t>ومنتصف</w:t>
      </w:r>
      <w:r w:rsidRPr="00AE701D">
        <w:rPr>
          <w:rFonts w:ascii="Times New Roman" w:hAnsi="Times New Roman"/>
          <w:rtl/>
        </w:rPr>
        <w:t xml:space="preserve"> </w:t>
      </w:r>
      <w:r w:rsidRPr="00AE701D">
        <w:rPr>
          <w:rFonts w:ascii="Times New Roman" w:hAnsi="Times New Roman" w:hint="cs"/>
          <w:rtl/>
        </w:rPr>
        <w:t>خطوط</w:t>
      </w:r>
      <w:r w:rsidRPr="00AE701D">
        <w:rPr>
          <w:rFonts w:ascii="Times New Roman" w:hAnsi="Times New Roman"/>
          <w:rtl/>
        </w:rPr>
        <w:t xml:space="preserve"> </w:t>
      </w:r>
      <w:r w:rsidRPr="00AE701D">
        <w:rPr>
          <w:rFonts w:ascii="Times New Roman" w:hAnsi="Times New Roman" w:hint="cs"/>
          <w:rtl/>
        </w:rPr>
        <w:t>العرض</w:t>
      </w:r>
      <w:r w:rsidR="000A4F75">
        <w:rPr>
          <w:rFonts w:ascii="Times New Roman" w:hAnsi="Times New Roman"/>
          <w:rtl/>
        </w:rPr>
        <w:t xml:space="preserve"> في </w:t>
      </w:r>
      <w:r w:rsidRPr="00AE701D">
        <w:rPr>
          <w:rFonts w:ascii="Times New Roman" w:hAnsi="Times New Roman" w:hint="cs"/>
          <w:rtl/>
        </w:rPr>
        <w:t>الأيونوسفير</w:t>
      </w:r>
      <w:r w:rsidRPr="00AE701D">
        <w:rPr>
          <w:rFonts w:ascii="Times New Roman" w:hAnsi="Times New Roman"/>
          <w:rtl/>
        </w:rPr>
        <w:t xml:space="preserve"> </w:t>
      </w:r>
      <w:r w:rsidRPr="00AE701D">
        <w:rPr>
          <w:rFonts w:ascii="Times New Roman" w:hAnsi="Times New Roman" w:hint="cs"/>
          <w:rtl/>
        </w:rPr>
        <w:t>إزاء</w:t>
      </w:r>
      <w:r w:rsidRPr="00AE701D">
        <w:rPr>
          <w:rFonts w:ascii="Times New Roman" w:hAnsi="Times New Roman"/>
          <w:rtl/>
        </w:rPr>
        <w:t xml:space="preserve"> </w:t>
      </w:r>
      <w:r w:rsidRPr="00AE701D">
        <w:rPr>
          <w:rFonts w:ascii="Times New Roman" w:hAnsi="Times New Roman" w:hint="cs"/>
          <w:rtl/>
        </w:rPr>
        <w:t>زاوية</w:t>
      </w:r>
      <w:r w:rsidRPr="00AE701D">
        <w:rPr>
          <w:rFonts w:ascii="Times New Roman" w:hAnsi="Times New Roman"/>
          <w:rtl/>
        </w:rPr>
        <w:t xml:space="preserve"> </w:t>
      </w:r>
      <w:r w:rsidRPr="00AE701D">
        <w:rPr>
          <w:rFonts w:ascii="Times New Roman" w:hAnsi="Times New Roman" w:hint="cs"/>
          <w:rtl/>
        </w:rPr>
        <w:t>الارتفاع</w:t>
      </w:r>
    </w:p>
    <w:p w:rsidR="001F79B3" w:rsidRPr="00AE701D" w:rsidRDefault="00E474E3" w:rsidP="000C66FB">
      <w:pPr>
        <w:bidi w:val="0"/>
        <w:jc w:val="center"/>
        <w:rPr>
          <w:rFonts w:ascii="Times New Roman" w:hAnsi="Times New Roman"/>
        </w:rPr>
      </w:pPr>
      <w:r>
        <w:rPr>
          <w:rFonts w:ascii="Times New Roman" w:hAnsi="Times New Roman"/>
        </w:rPr>
      </w:r>
      <w:r>
        <w:rPr>
          <w:rFonts w:ascii="Times New Roman" w:hAnsi="Times New Roman"/>
        </w:rPr>
        <w:pict>
          <v:group id="Canvas 469" o:spid="_x0000_s1160" editas="canvas" style="width:344.3pt;height:269.4pt;mso-position-horizontal-relative:char;mso-position-vertical-relative:line" coordorigin="2508,8774" coordsize="6886,5388">
            <v:shape id="_x0000_s1161" type="#_x0000_t75" style="position:absolute;left:2508;top:8774;width:6886;height:5388;visibility:visible" o:preferrelative="f">
              <v:fill o:detectmouseclick="t"/>
              <v:path o:connecttype="none"/>
            </v:shape>
            <v:rect id="Rectangle 5" o:spid="_x0000_s1162" style="position:absolute;left:8145;top:13766;width:1000;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073FE5" w:rsidRDefault="00073FE5" w:rsidP="007E6EBB">
                    <w:r>
                      <w:rPr>
                        <w:rFonts w:ascii="Times New Roman" w:hAnsi="Times New Roman" w:cs="Times New Roman"/>
                        <w:color w:val="000000"/>
                        <w:sz w:val="12"/>
                        <w:szCs w:val="12"/>
                      </w:rPr>
                      <w:t>Sat_time_freq-11-01</w:t>
                    </w:r>
                  </w:p>
                </w:txbxContent>
              </v:textbox>
            </v:rect>
            <v:shape id="Picture 6" o:spid="_x0000_s1163" type="#_x0000_t75" style="position:absolute;left:3529;top:8846;width:5783;height:40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MfvCAAAA2gAAAA8AAABkcnMvZG93bnJldi54bWxEj8FqwzAQRO+F/IPYQm6N3GBc40Q2pTSQ&#10;nkqTfMBibW0n1sqRFNv5+6pQ6HGYmTfMtppNL0ZyvrOs4HmVgCCure64UXA67p5yED4ga+wtk4I7&#10;eajKxcMWC20n/qLxEBoRIewLVNCGMBRS+rolg35lB+LofVtnMETpGqkdThFuerlOkkwa7DgutDjQ&#10;W0v15XAzCvJPk17PQza788f7On9hO152qVLLx/l1AyLQHP7Df+29VpDC75V4A2T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9DH7wgAAANoAAAAPAAAAAAAAAAAAAAAAAJ8C&#10;AABkcnMvZG93bnJldi54bWxQSwUGAAAAAAQABAD3AAAAjgMAAAAA&#10;">
              <v:imagedata r:id="rId543" o:title=""/>
            </v:shape>
            <v:shape id="Picture 7" o:spid="_x0000_s1164" type="#_x0000_t75" style="position:absolute;left:3529;top:8846;width:5783;height:40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JWvDAAAA2gAAAA8AAABkcnMvZG93bnJldi54bWxEj0GLwjAUhO8L/ofwBG9rqqB2q1GWBcWL&#10;gu7uwduzeTbF5qU0Ueu/N4LgcZiZb5jZorWVuFLjS8cKBv0EBHHudMmFgr/f5WcKwgdkjZVjUnAn&#10;D4t552OGmXY33tF1HwoRIewzVGBCqDMpfW7Iou+7mjh6J9dYDFE2hdQN3iLcVnKYJGNpseS4YLCm&#10;H0P5eX+xCo6by/929LU6puEwHOwmS5OadatUr9t+T0EEasM7/GqvtYIRPK/EG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aMla8MAAADaAAAADwAAAAAAAAAAAAAAAACf&#10;AgAAZHJzL2Rvd25yZXYueG1sUEsFBgAAAAAEAAQA9wAAAI8DAAAAAA==&#10;">
              <v:imagedata r:id="rId544" o:title=""/>
            </v:shape>
            <v:rect id="Rectangle 8" o:spid="_x0000_s1165" style="position:absolute;left:3505;top:1288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073FE5" w:rsidRDefault="00073FE5"/>
                </w:txbxContent>
              </v:textbox>
            </v:rect>
            <v:rect id="Rectangle 9" o:spid="_x0000_s1166" style="position:absolute;left:4096;top:1288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073FE5" w:rsidRDefault="00073FE5"/>
                </w:txbxContent>
              </v:textbox>
            </v:rect>
            <v:rect id="Rectangle 10" o:spid="_x0000_s1167" style="position:absolute;left:4715;top:1288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073FE5" w:rsidRDefault="00073FE5"/>
                </w:txbxContent>
              </v:textbox>
            </v:rect>
            <v:rect id="Rectangle 11" o:spid="_x0000_s1168" style="position:absolute;left:5359;top:1288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073FE5" w:rsidRDefault="00073FE5"/>
                </w:txbxContent>
              </v:textbox>
            </v:rect>
            <v:rect id="Rectangle 12" o:spid="_x0000_s1169" style="position:absolute;left:5983;top:1288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073FE5" w:rsidRDefault="00073FE5"/>
                </w:txbxContent>
              </v:textbox>
            </v:rect>
            <v:rect id="Rectangle 13" o:spid="_x0000_s1170" style="position:absolute;left:6608;top:1288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073FE5" w:rsidRDefault="00073FE5"/>
                </w:txbxContent>
              </v:textbox>
            </v:rect>
            <v:rect id="Rectangle 14" o:spid="_x0000_s1171" style="position:absolute;left:7247;top:1288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073FE5" w:rsidRDefault="00073FE5"/>
                </w:txbxContent>
              </v:textbox>
            </v:rect>
            <v:rect id="Rectangle 15" o:spid="_x0000_s1172" style="position:absolute;left:7876;top:1288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073FE5" w:rsidRDefault="00073FE5"/>
                </w:txbxContent>
              </v:textbox>
            </v:rect>
            <v:rect id="_x0000_s1173" style="position:absolute;left:8500;top:1288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_x0000_s1173;mso-fit-shape-to-text:t" inset="0,0,0,0">
                <w:txbxContent>
                  <w:p w:rsidR="00073FE5" w:rsidRDefault="00073FE5"/>
                </w:txbxContent>
              </v:textbox>
            </v:rect>
            <v:rect id="_x0000_s1174" style="position:absolute;left:9139;top:1288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next-textbox:#_x0000_s1174;mso-fit-shape-to-text:t" inset="0,0,0,0">
                <w:txbxContent>
                  <w:p w:rsidR="00073FE5" w:rsidRDefault="00073FE5"/>
                </w:txbxContent>
              </v:textbox>
            </v:rect>
            <v:rect id="_x0000_s1175" style="position:absolute;left:3356;top:12743;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next-textbox:#_x0000_s1175;mso-fit-shape-to-text:t" inset="0,0,0,0">
                <w:txbxContent>
                  <w:p w:rsidR="00073FE5" w:rsidRDefault="00073FE5"/>
                </w:txbxContent>
              </v:textbox>
            </v:rect>
            <v:rect id="_x0000_s1176" style="position:absolute;left:3270;top:11418;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next-textbox:#_x0000_s1176;mso-fit-shape-to-text:t" inset="0,0,0,0">
                <w:txbxContent>
                  <w:p w:rsidR="00073FE5" w:rsidRDefault="00073FE5"/>
                </w:txbxContent>
              </v:textbox>
            </v:rect>
            <v:rect id="_x0000_s1177" style="position:absolute;left:3178;top:10089;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_x0000_s1177;mso-fit-shape-to-text:t" inset="0,0,0,0">
                <w:txbxContent>
                  <w:p w:rsidR="00073FE5" w:rsidRDefault="00073FE5"/>
                </w:txbxContent>
              </v:textbox>
            </v:rect>
            <v:rect id="_x0000_s1178" style="position:absolute;left:3178;top:8774;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_x0000_s1178;mso-fit-shape-to-text:t" inset="0,0,0,0">
                <w:txbxContent>
                  <w:p w:rsidR="00073FE5" w:rsidRDefault="00073FE5"/>
                </w:txbxContent>
              </v:textbox>
            </v:rect>
            <v:rect id="Rectangle 38" o:spid="_x0000_s1179" style="position:absolute;left:5479;top:13204;width:2030;height: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next-textbox:#Rectangle 38;mso-fit-shape-to-text:t" inset="0,0,0,0">
                <w:txbxContent>
                  <w:p w:rsidR="00073FE5" w:rsidRDefault="00073FE5">
                    <w:pPr>
                      <w:rPr>
                        <w:lang w:bidi="ar-EG"/>
                      </w:rPr>
                    </w:pPr>
                    <w:r>
                      <w:rPr>
                        <w:rFonts w:hint="cs"/>
                        <w:rtl/>
                        <w:lang w:bidi="ar-EG"/>
                      </w:rPr>
                      <w:t>زاوية اللارتفاع (بالدرجات)</w:t>
                    </w:r>
                  </w:p>
                </w:txbxContent>
              </v:textbox>
            </v:rect>
            <v:rect id="Rectangle 39" o:spid="_x0000_s1180" style="position:absolute;left:3894;top:9076;width:3181;height: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073FE5" w:rsidRDefault="00073FE5">
                    <w:pPr>
                      <w:rPr>
                        <w:lang w:bidi="ar-EG"/>
                      </w:rPr>
                    </w:pPr>
                    <w:r>
                      <w:rPr>
                        <w:rFonts w:hint="cs"/>
                        <w:rtl/>
                        <w:lang w:bidi="ar-EG"/>
                      </w:rPr>
                      <w:t>تأخر المدى في الأيونوسفير وفي التروبوسفير</w:t>
                    </w:r>
                  </w:p>
                </w:txbxContent>
              </v:textbox>
            </v:rect>
            <v:rect id="Rectangle 40" o:spid="_x0000_s1181" style="position:absolute;left:7049;top:11180;width:1667;height: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073FE5" w:rsidRDefault="00073FE5" w:rsidP="007E6EBB">
                    <w:pPr>
                      <w:rPr>
                        <w:lang w:bidi="ar-EG"/>
                      </w:rPr>
                    </w:pPr>
                    <w:r>
                      <w:rPr>
                        <w:rFonts w:hint="cs"/>
                        <w:rtl/>
                        <w:lang w:bidi="ar-EG"/>
                      </w:rPr>
                      <w:t>نشاط الشمس الأعلى</w:t>
                    </w:r>
                  </w:p>
                </w:txbxContent>
              </v:textbox>
            </v:rect>
            <v:rect id="Rectangle 41" o:spid="_x0000_s1182" style="position:absolute;left:4876;top:11816;width:827;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next-textbox:#Rectangle 41;mso-fit-shape-to-text:t" inset="0,0,0,0">
                <w:txbxContent>
                  <w:p w:rsidR="00073FE5" w:rsidRDefault="00073FE5">
                    <w:pPr>
                      <w:rPr>
                        <w:lang w:bidi="ar-EG"/>
                      </w:rPr>
                    </w:pPr>
                    <w:r>
                      <w:rPr>
                        <w:rFonts w:hint="cs"/>
                        <w:rtl/>
                        <w:lang w:bidi="ar-EG"/>
                      </w:rPr>
                      <w:t>التروبوسفير</w:t>
                    </w:r>
                  </w:p>
                </w:txbxContent>
              </v:textbox>
            </v:rect>
            <v:rect id="Rectangle 42" o:spid="_x0000_s1183" style="position:absolute;left:3984;top:12441;width:1607;height: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073FE5" w:rsidRDefault="00073FE5" w:rsidP="007E6EBB">
                    <w:pPr>
                      <w:rPr>
                        <w:lang w:bidi="ar-EG"/>
                      </w:rPr>
                    </w:pPr>
                    <w:r>
                      <w:rPr>
                        <w:rFonts w:hint="cs"/>
                        <w:rtl/>
                        <w:lang w:bidi="ar-EG"/>
                      </w:rPr>
                      <w:t>نشاط الشمس الأدنى</w:t>
                    </w:r>
                  </w:p>
                </w:txbxContent>
              </v:textbox>
            </v:rect>
            <v:rect id="_x0000_s1184" style="position:absolute;left:2672;top:10348;width:492;height:126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layout-flow:vertical;mso-layout-flow-alt:bottom-to-top;mso-next-textbox:#_x0000_s1184" inset="0,0,0,0">
                <w:txbxContent>
                  <w:p w:rsidR="00073FE5" w:rsidRPr="00C856E2" w:rsidRDefault="00073FE5" w:rsidP="00C856E2">
                    <w:pPr>
                      <w:rPr>
                        <w:lang w:bidi="ar-EG"/>
                      </w:rPr>
                    </w:pPr>
                    <w:r>
                      <w:rPr>
                        <w:rFonts w:hint="cs"/>
                        <w:rtl/>
                        <w:lang w:bidi="ar-EG"/>
                      </w:rPr>
                      <w:t xml:space="preserve">تأخر المدى </w:t>
                    </w:r>
                    <w:r>
                      <w:rPr>
                        <w:lang w:bidi="ar-EG"/>
                      </w:rPr>
                      <w:t>(ns)</w:t>
                    </w:r>
                  </w:p>
                </w:txbxContent>
              </v:textbox>
            </v:rect>
            <w10:wrap type="none"/>
            <w10:anchorlock/>
          </v:group>
        </w:pict>
      </w:r>
    </w:p>
    <w:p w:rsidR="001F79B3" w:rsidRPr="00AE701D" w:rsidRDefault="001F79B3" w:rsidP="00FF6B1E">
      <w:pPr>
        <w:rPr>
          <w:rFonts w:ascii="Times New Roman" w:hAnsi="Times New Roman"/>
        </w:rPr>
      </w:pPr>
      <w:r w:rsidRPr="00AE701D">
        <w:rPr>
          <w:rFonts w:ascii="Times New Roman" w:hAnsi="Times New Roman"/>
          <w:rtl/>
        </w:rPr>
        <w:t>أخيراً، تلاحظ</w:t>
      </w:r>
      <w:r w:rsidR="000A4F75">
        <w:rPr>
          <w:rFonts w:ascii="Times New Roman" w:hAnsi="Times New Roman"/>
          <w:rtl/>
        </w:rPr>
        <w:t xml:space="preserve"> في </w:t>
      </w:r>
      <w:r w:rsidRPr="00AE701D">
        <w:rPr>
          <w:rFonts w:ascii="Times New Roman" w:hAnsi="Times New Roman"/>
          <w:rtl/>
        </w:rPr>
        <w:t xml:space="preserve">الشكل </w:t>
      </w:r>
      <w:r w:rsidRPr="00AE701D">
        <w:rPr>
          <w:rFonts w:ascii="Times New Roman" w:hAnsi="Times New Roman"/>
        </w:rPr>
        <w:t>1-11</w:t>
      </w:r>
      <w:r w:rsidRPr="00AE701D">
        <w:rPr>
          <w:rFonts w:ascii="Times New Roman" w:hAnsi="Times New Roman"/>
          <w:rtl/>
        </w:rPr>
        <w:t xml:space="preserve"> أشرطة الخطأ ال</w:t>
      </w:r>
      <w:r w:rsidR="000F795F">
        <w:rPr>
          <w:rFonts w:ascii="Times New Roman" w:hAnsi="Times New Roman"/>
          <w:rtl/>
        </w:rPr>
        <w:t>تقريب‍ي</w:t>
      </w:r>
      <w:r w:rsidRPr="00AE701D">
        <w:rPr>
          <w:rFonts w:ascii="Times New Roman" w:hAnsi="Times New Roman"/>
          <w:rtl/>
        </w:rPr>
        <w:t xml:space="preserve"> </w:t>
      </w:r>
      <w:r w:rsidRPr="00AE701D">
        <w:rPr>
          <w:rFonts w:ascii="Times New Roman" w:hAnsi="Times New Roman"/>
          <w:szCs w:val="22"/>
        </w:rPr>
        <w:sym w:font="Symbol" w:char="F073"/>
      </w:r>
      <w:r w:rsidRPr="00AE701D">
        <w:rPr>
          <w:rFonts w:ascii="Times New Roman" w:hAnsi="Times New Roman"/>
        </w:rPr>
        <w:t>1</w:t>
      </w:r>
      <w:r w:rsidRPr="00AE701D">
        <w:rPr>
          <w:rFonts w:ascii="Times New Roman" w:hAnsi="Times New Roman"/>
          <w:rtl/>
        </w:rPr>
        <w:t>. وأخطاء متوسط تأخر المدى الأيونوسفيري هي</w:t>
      </w:r>
      <w:r w:rsidR="000A4F75">
        <w:rPr>
          <w:rFonts w:ascii="Times New Roman" w:hAnsi="Times New Roman"/>
          <w:rtl/>
        </w:rPr>
        <w:t xml:space="preserve"> في </w:t>
      </w:r>
      <w:r w:rsidRPr="00AE701D">
        <w:rPr>
          <w:rFonts w:ascii="Times New Roman" w:hAnsi="Times New Roman"/>
          <w:rtl/>
        </w:rPr>
        <w:t xml:space="preserve">حدود </w:t>
      </w:r>
      <w:r w:rsidRPr="00AE701D">
        <w:rPr>
          <w:rFonts w:ascii="Times New Roman" w:hAnsi="Times New Roman"/>
          <w:szCs w:val="22"/>
        </w:rPr>
        <w:t>%</w:t>
      </w:r>
      <w:r w:rsidRPr="00AE701D">
        <w:rPr>
          <w:rFonts w:ascii="Times New Roman" w:hAnsi="Times New Roman"/>
        </w:rPr>
        <w:t>25</w:t>
      </w:r>
      <w:r w:rsidRPr="00AE701D">
        <w:rPr>
          <w:rFonts w:ascii="Times New Roman" w:hAnsi="Times New Roman"/>
          <w:szCs w:val="22"/>
        </w:rPr>
        <w:sym w:font="Symbol" w:char="F0B1"/>
      </w:r>
      <w:r w:rsidR="000A4F75">
        <w:rPr>
          <w:rFonts w:ascii="Times New Roman" w:hAnsi="Times New Roman"/>
          <w:rtl/>
        </w:rPr>
        <w:t xml:space="preserve"> في </w:t>
      </w:r>
      <w:r w:rsidRPr="00AE701D">
        <w:rPr>
          <w:rFonts w:ascii="Times New Roman" w:hAnsi="Times New Roman"/>
          <w:rtl/>
        </w:rPr>
        <w:t>جميع ظروف النشاط الشمسي،</w:t>
      </w:r>
      <w:r w:rsidR="000A4F75">
        <w:rPr>
          <w:rFonts w:ascii="Times New Roman" w:hAnsi="Times New Roman"/>
          <w:rtl/>
        </w:rPr>
        <w:t xml:space="preserve"> في </w:t>
      </w:r>
      <w:r w:rsidRPr="00AE701D">
        <w:rPr>
          <w:rFonts w:ascii="Times New Roman" w:hAnsi="Times New Roman"/>
          <w:rtl/>
        </w:rPr>
        <w:t xml:space="preserve">حين أن أشرطة الخطأ </w:t>
      </w:r>
      <w:r w:rsidRPr="00AE701D">
        <w:rPr>
          <w:rFonts w:ascii="Times New Roman" w:hAnsi="Times New Roman"/>
          <w:szCs w:val="22"/>
        </w:rPr>
        <w:sym w:font="Symbol" w:char="F073"/>
      </w:r>
      <w:r w:rsidRPr="00AE701D">
        <w:rPr>
          <w:rFonts w:ascii="Times New Roman" w:hAnsi="Times New Roman"/>
        </w:rPr>
        <w:t>1</w:t>
      </w:r>
      <w:r w:rsidR="000A4F75">
        <w:rPr>
          <w:rFonts w:ascii="Times New Roman" w:hAnsi="Times New Roman"/>
          <w:rtl/>
          <w:lang w:bidi="ar-EG"/>
        </w:rPr>
        <w:t xml:space="preserve"> في </w:t>
      </w:r>
      <w:r w:rsidRPr="00AE701D">
        <w:rPr>
          <w:rFonts w:ascii="Times New Roman" w:hAnsi="Times New Roman"/>
          <w:rtl/>
        </w:rPr>
        <w:t xml:space="preserve">التروبوسفير هي أقل من حوالي </w:t>
      </w:r>
      <w:r w:rsidRPr="00AE701D">
        <w:rPr>
          <w:rFonts w:ascii="Times New Roman" w:hAnsi="Times New Roman"/>
          <w:szCs w:val="22"/>
        </w:rPr>
        <w:t>%</w:t>
      </w:r>
      <w:r w:rsidRPr="00AE701D">
        <w:rPr>
          <w:rFonts w:ascii="Times New Roman" w:hAnsi="Times New Roman"/>
        </w:rPr>
        <w:t>5</w:t>
      </w:r>
      <w:r w:rsidRPr="00AE701D">
        <w:rPr>
          <w:rFonts w:ascii="Times New Roman" w:hAnsi="Times New Roman"/>
          <w:szCs w:val="22"/>
        </w:rPr>
        <w:sym w:font="Symbol" w:char="F0B1"/>
      </w:r>
      <w:r w:rsidRPr="00AE701D">
        <w:rPr>
          <w:rFonts w:ascii="Times New Roman" w:hAnsi="Times New Roman"/>
          <w:rtl/>
        </w:rPr>
        <w:t xml:space="preserve">. وكذلك فإن تأخر المدى </w:t>
      </w:r>
      <w:r w:rsidRPr="00AE701D">
        <w:rPr>
          <w:rFonts w:ascii="Times New Roman" w:hAnsi="Times New Roman"/>
          <w:rtl/>
        </w:rPr>
        <w:lastRenderedPageBreak/>
        <w:t xml:space="preserve">بسبب تروبوسفير الأرض أكثر ثباتاً بكثير، متراوحاً بأقل من </w:t>
      </w:r>
      <w:r w:rsidRPr="00AE701D">
        <w:rPr>
          <w:rFonts w:ascii="Times New Roman" w:hAnsi="Times New Roman"/>
          <w:szCs w:val="22"/>
        </w:rPr>
        <w:t>%20</w:t>
      </w:r>
      <w:r w:rsidRPr="00AE701D">
        <w:rPr>
          <w:rFonts w:ascii="Times New Roman" w:hAnsi="Times New Roman"/>
          <w:rtl/>
          <w:lang w:bidi="ar-EG"/>
        </w:rPr>
        <w:t xml:space="preserve"> </w:t>
      </w:r>
      <w:r w:rsidRPr="00AE701D">
        <w:rPr>
          <w:rFonts w:ascii="Times New Roman" w:hAnsi="Times New Roman"/>
          <w:rtl/>
        </w:rPr>
        <w:t>عبر الأرض بأكملها. ومرد ذلك أن ما يقرب من</w:t>
      </w:r>
      <w:r w:rsidR="00FF6B1E">
        <w:rPr>
          <w:rFonts w:ascii="Times New Roman" w:hAnsi="Times New Roman" w:hint="cs"/>
          <w:rtl/>
        </w:rPr>
        <w:t> </w:t>
      </w:r>
      <w:r w:rsidRPr="00AE701D">
        <w:rPr>
          <w:rFonts w:ascii="Times New Roman" w:hAnsi="Times New Roman"/>
          <w:szCs w:val="22"/>
        </w:rPr>
        <w:t>%90</w:t>
      </w:r>
      <w:r w:rsidRPr="00AE701D">
        <w:rPr>
          <w:rFonts w:ascii="Times New Roman" w:hAnsi="Times New Roman"/>
          <w:rtl/>
        </w:rPr>
        <w:t xml:space="preserve"> من تأخر المدى</w:t>
      </w:r>
      <w:r w:rsidR="000A4F75">
        <w:rPr>
          <w:rFonts w:ascii="Times New Roman" w:hAnsi="Times New Roman"/>
          <w:rtl/>
        </w:rPr>
        <w:t xml:space="preserve"> في </w:t>
      </w:r>
      <w:r w:rsidRPr="00AE701D">
        <w:rPr>
          <w:rFonts w:ascii="Times New Roman" w:hAnsi="Times New Roman"/>
          <w:rtl/>
        </w:rPr>
        <w:t>التروبوسفير يعزى إلى ما يسمى "المكونة الجافة"</w:t>
      </w:r>
      <w:r w:rsidR="000A4F75">
        <w:rPr>
          <w:rFonts w:ascii="Times New Roman" w:hAnsi="Times New Roman"/>
          <w:rtl/>
        </w:rPr>
        <w:t xml:space="preserve"> في </w:t>
      </w:r>
      <w:r w:rsidRPr="00AE701D">
        <w:rPr>
          <w:rFonts w:ascii="Times New Roman" w:hAnsi="Times New Roman"/>
          <w:rtl/>
        </w:rPr>
        <w:t>تروبوسفير الأرض، وهي متناسبة مع الضغط المطلق ودرجة الحرارة المطلقة اللذين، لحسن الحظ بالنسبة لنا سكان الأرض، لا يختلفان عموماً بأكثر من بضع درجات</w:t>
      </w:r>
      <w:r w:rsidR="000A4F75">
        <w:rPr>
          <w:rFonts w:ascii="Times New Roman" w:hAnsi="Times New Roman"/>
          <w:rtl/>
        </w:rPr>
        <w:t xml:space="preserve"> في </w:t>
      </w:r>
      <w:r w:rsidRPr="00AE701D">
        <w:rPr>
          <w:rFonts w:ascii="Times New Roman" w:hAnsi="Times New Roman"/>
          <w:rtl/>
        </w:rPr>
        <w:t xml:space="preserve">المائة عن قيمتهما </w:t>
      </w:r>
      <w:r w:rsidR="00806A36">
        <w:rPr>
          <w:rFonts w:ascii="Times New Roman" w:hAnsi="Times New Roman"/>
          <w:rtl/>
        </w:rPr>
        <w:t>الاسمي</w:t>
      </w:r>
      <w:r w:rsidRPr="00AE701D">
        <w:rPr>
          <w:rFonts w:ascii="Times New Roman" w:hAnsi="Times New Roman"/>
          <w:rtl/>
        </w:rPr>
        <w:t>ة. وبما أن غالبية التروبوسفير تعزى إلى "المكونة الجافة" فإن تأخر المدى فيه أسهل نمذجة من مثيله</w:t>
      </w:r>
      <w:r w:rsidR="000A4F75">
        <w:rPr>
          <w:rFonts w:ascii="Times New Roman" w:hAnsi="Times New Roman"/>
          <w:rtl/>
        </w:rPr>
        <w:t xml:space="preserve"> في </w:t>
      </w:r>
      <w:r w:rsidRPr="00AE701D">
        <w:rPr>
          <w:rFonts w:ascii="Times New Roman" w:hAnsi="Times New Roman"/>
          <w:rtl/>
        </w:rPr>
        <w:t>أيونوسفير الأرض.</w:t>
      </w:r>
    </w:p>
    <w:p w:rsidR="001F79B3" w:rsidRPr="00AE701D" w:rsidRDefault="001F79B3" w:rsidP="000C66FB">
      <w:pPr>
        <w:pStyle w:val="Heading2"/>
        <w:rPr>
          <w:rFonts w:ascii="Times New Roman" w:hAnsi="Times New Roman"/>
        </w:rPr>
      </w:pPr>
      <w:bookmarkStart w:id="3626" w:name="_Toc405802990"/>
      <w:bookmarkStart w:id="3627" w:name="_Toc405803273"/>
      <w:bookmarkStart w:id="3628" w:name="_Toc405822988"/>
      <w:bookmarkStart w:id="3629" w:name="_Toc405823550"/>
      <w:bookmarkStart w:id="3630" w:name="_Toc405823754"/>
      <w:bookmarkStart w:id="3631" w:name="_Toc405889811"/>
      <w:bookmarkStart w:id="3632" w:name="_Toc405891023"/>
      <w:bookmarkStart w:id="3633" w:name="_Toc405903356"/>
      <w:bookmarkStart w:id="3634" w:name="_Toc405904340"/>
      <w:bookmarkStart w:id="3635" w:name="_Toc406146716"/>
      <w:bookmarkStart w:id="3636" w:name="_Toc406148365"/>
      <w:bookmarkStart w:id="3637" w:name="_Toc406157875"/>
      <w:bookmarkStart w:id="3638" w:name="_Toc406158656"/>
      <w:bookmarkStart w:id="3639" w:name="_Toc406159592"/>
      <w:bookmarkStart w:id="3640" w:name="_Toc406161850"/>
      <w:bookmarkStart w:id="3641" w:name="_Toc406166747"/>
      <w:bookmarkStart w:id="3642" w:name="_Toc409428744"/>
      <w:bookmarkStart w:id="3643" w:name="_Toc409429006"/>
      <w:bookmarkStart w:id="3644" w:name="_Toc409429937"/>
      <w:bookmarkStart w:id="3645" w:name="_Toc409430140"/>
      <w:r w:rsidRPr="00AE701D">
        <w:rPr>
          <w:rFonts w:ascii="Times New Roman" w:hAnsi="Times New Roman"/>
        </w:rPr>
        <w:t>3.11</w:t>
      </w:r>
      <w:r w:rsidRPr="00AE701D">
        <w:rPr>
          <w:rFonts w:ascii="Times New Roman" w:hAnsi="Times New Roman"/>
          <w:rtl/>
        </w:rPr>
        <w:tab/>
      </w:r>
      <w:r w:rsidRPr="00AE701D">
        <w:rPr>
          <w:rFonts w:ascii="Times New Roman" w:hAnsi="Times New Roman" w:hint="cs"/>
          <w:rtl/>
        </w:rPr>
        <w:t>نمذجة</w:t>
      </w:r>
      <w:r w:rsidRPr="00AE701D">
        <w:rPr>
          <w:rFonts w:ascii="Times New Roman" w:hAnsi="Times New Roman"/>
          <w:rtl/>
        </w:rPr>
        <w:t xml:space="preserve"> </w:t>
      </w:r>
      <w:r w:rsidRPr="00AE701D">
        <w:rPr>
          <w:rFonts w:ascii="Times New Roman" w:hAnsi="Times New Roman" w:hint="cs"/>
          <w:rtl/>
        </w:rPr>
        <w:t>تأخر</w:t>
      </w:r>
      <w:r w:rsidRPr="00AE701D">
        <w:rPr>
          <w:rFonts w:ascii="Times New Roman" w:hAnsi="Times New Roman"/>
          <w:rtl/>
        </w:rPr>
        <w:t xml:space="preserve"> </w:t>
      </w:r>
      <w:r w:rsidRPr="00AE701D">
        <w:rPr>
          <w:rFonts w:ascii="Times New Roman" w:hAnsi="Times New Roman" w:hint="cs"/>
          <w:rtl/>
        </w:rPr>
        <w:t>المدى</w:t>
      </w:r>
      <w:r w:rsidR="000A4F75">
        <w:rPr>
          <w:rFonts w:ascii="Times New Roman" w:hAnsi="Times New Roman"/>
          <w:rtl/>
        </w:rPr>
        <w:t xml:space="preserve"> في </w:t>
      </w:r>
      <w:r w:rsidRPr="00AE701D">
        <w:rPr>
          <w:rFonts w:ascii="Times New Roman" w:hAnsi="Times New Roman" w:hint="cs"/>
          <w:rtl/>
        </w:rPr>
        <w:t>تروبوسفير</w:t>
      </w:r>
      <w:r w:rsidRPr="00AE701D">
        <w:rPr>
          <w:rFonts w:ascii="Times New Roman" w:hAnsi="Times New Roman"/>
          <w:rtl/>
        </w:rPr>
        <w:t xml:space="preserve"> </w:t>
      </w:r>
      <w:r w:rsidRPr="00AE701D">
        <w:rPr>
          <w:rFonts w:ascii="Times New Roman" w:hAnsi="Times New Roman" w:hint="cs"/>
          <w:rtl/>
        </w:rPr>
        <w:t>الأرض</w:t>
      </w:r>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rsidR="001F79B3" w:rsidRPr="00AE701D" w:rsidRDefault="001F79B3" w:rsidP="00FF6B1E">
      <w:pPr>
        <w:rPr>
          <w:rFonts w:ascii="Times New Roman" w:hAnsi="Times New Roman"/>
        </w:rPr>
      </w:pPr>
      <w:r w:rsidRPr="00AE701D">
        <w:rPr>
          <w:rFonts w:ascii="Times New Roman" w:hAnsi="Times New Roman"/>
          <w:rtl/>
        </w:rPr>
        <w:t xml:space="preserve">هناك نماذج كثيرة لتروبوسفير الأرض، استعرض البعض منها </w:t>
      </w:r>
      <w:r w:rsidRPr="00AE701D">
        <w:rPr>
          <w:rFonts w:ascii="Times New Roman" w:hAnsi="Times New Roman"/>
        </w:rPr>
        <w:t>Spilker [1996]</w:t>
      </w:r>
      <w:r w:rsidRPr="00AE701D">
        <w:rPr>
          <w:rFonts w:ascii="Times New Roman" w:hAnsi="Times New Roman"/>
          <w:rtl/>
        </w:rPr>
        <w:t>. وأساس معظم النماذج التروبوسفيرية هو مجرد دالة زاوية ارتفاع تَنسب تأخر مدى السمت إلى التأخر</w:t>
      </w:r>
      <w:r w:rsidR="000A4F75">
        <w:rPr>
          <w:rFonts w:ascii="Times New Roman" w:hAnsi="Times New Roman"/>
          <w:rtl/>
        </w:rPr>
        <w:t xml:space="preserve"> في </w:t>
      </w:r>
      <w:r w:rsidRPr="00AE701D">
        <w:rPr>
          <w:rFonts w:ascii="Times New Roman" w:hAnsi="Times New Roman"/>
          <w:rtl/>
        </w:rPr>
        <w:t>زوايا ارتفاع أدنى. ولئن اختلفت إلى حد ما كل دالة لزاوية ارتفاع فإن معظمها يتطلب ببساطة أن يتحدد تأخر مدى السمت وأن يُضرب بعد ذلك بعدد، هو دالة زاوية الارتفاع، للحصول على التأخر المكافئ المطلوب عند زاوية ارتفاع الساتل المرصود. وهناك طرائق مناخية لتحديد تأخر المدى الرأسي وطرائق لتحديد التأخر الرأسي الفعلي بقياسات</w:t>
      </w:r>
      <w:r w:rsidR="000A4F75">
        <w:rPr>
          <w:rFonts w:ascii="Times New Roman" w:hAnsi="Times New Roman"/>
          <w:rtl/>
        </w:rPr>
        <w:t xml:space="preserve"> في </w:t>
      </w:r>
      <w:r w:rsidRPr="00AE701D">
        <w:rPr>
          <w:rFonts w:ascii="Times New Roman" w:hAnsi="Times New Roman"/>
          <w:rtl/>
        </w:rPr>
        <w:t xml:space="preserve">شبه الوقت الفعلي باستخدام بيانات التردد المزدوج الدقيقة المستقاة من عدد من سواتل النظام </w:t>
      </w:r>
      <w:r w:rsidRPr="00AE701D">
        <w:rPr>
          <w:rFonts w:ascii="Times New Roman" w:hAnsi="Times New Roman"/>
        </w:rPr>
        <w:t>GPS</w:t>
      </w:r>
      <w:r w:rsidR="000A4F75">
        <w:rPr>
          <w:rFonts w:ascii="Times New Roman" w:hAnsi="Times New Roman"/>
          <w:rtl/>
        </w:rPr>
        <w:t xml:space="preserve"> في </w:t>
      </w:r>
      <w:r w:rsidRPr="00AE701D">
        <w:rPr>
          <w:rFonts w:ascii="Times New Roman" w:hAnsi="Times New Roman"/>
          <w:rtl/>
        </w:rPr>
        <w:t>زوايا ارتفاع مختلفة وضبط تأخر المدى ل</w:t>
      </w:r>
      <w:r w:rsidR="00381B0D">
        <w:rPr>
          <w:rFonts w:ascii="Times New Roman" w:hAnsi="Times New Roman"/>
          <w:rtl/>
        </w:rPr>
        <w:t>أفضل</w:t>
      </w:r>
      <w:r w:rsidRPr="00AE701D">
        <w:rPr>
          <w:rFonts w:ascii="Times New Roman" w:hAnsi="Times New Roman"/>
          <w:rtl/>
        </w:rPr>
        <w:t xml:space="preserve"> دالة زاوية ارتفاع مناسبة</w:t>
      </w:r>
      <w:r w:rsidR="000A4F75">
        <w:rPr>
          <w:rFonts w:ascii="Times New Roman" w:hAnsi="Times New Roman"/>
          <w:rtl/>
        </w:rPr>
        <w:t xml:space="preserve"> في </w:t>
      </w:r>
      <w:r w:rsidRPr="00AE701D">
        <w:rPr>
          <w:rFonts w:ascii="Times New Roman" w:hAnsi="Times New Roman"/>
          <w:rtl/>
        </w:rPr>
        <w:t>ذلك الوقت. ويمكن التوصل إلى دقة</w:t>
      </w:r>
      <w:r w:rsidR="000A4F75">
        <w:rPr>
          <w:rFonts w:ascii="Times New Roman" w:hAnsi="Times New Roman"/>
          <w:rtl/>
        </w:rPr>
        <w:t xml:space="preserve"> في </w:t>
      </w:r>
      <w:r w:rsidRPr="00AE701D">
        <w:rPr>
          <w:rFonts w:ascii="Times New Roman" w:hAnsi="Times New Roman"/>
          <w:rtl/>
        </w:rPr>
        <w:t xml:space="preserve">حدود </w:t>
      </w:r>
      <w:r w:rsidR="00FF6B1E">
        <w:rPr>
          <w:rFonts w:ascii="Times New Roman" w:hAnsi="Times New Roman"/>
        </w:rPr>
        <w:t>cm </w:t>
      </w:r>
      <w:r w:rsidRPr="00AE701D">
        <w:rPr>
          <w:rFonts w:ascii="Times New Roman" w:hAnsi="Times New Roman"/>
        </w:rPr>
        <w:t>2-1</w:t>
      </w:r>
      <w:r w:rsidR="000A4F75">
        <w:rPr>
          <w:rFonts w:ascii="Times New Roman" w:hAnsi="Times New Roman"/>
          <w:rtl/>
        </w:rPr>
        <w:t xml:space="preserve"> في </w:t>
      </w:r>
      <w:r w:rsidRPr="00AE701D">
        <w:rPr>
          <w:rFonts w:ascii="Times New Roman" w:hAnsi="Times New Roman"/>
          <w:rtl/>
        </w:rPr>
        <w:t>تصحيح تأخر المدى باستخدام أسلوب مطابقة المنحنى هذا.</w:t>
      </w:r>
    </w:p>
    <w:p w:rsidR="001F79B3" w:rsidRPr="00AE701D" w:rsidRDefault="001F79B3" w:rsidP="000C66FB">
      <w:pPr>
        <w:rPr>
          <w:rFonts w:ascii="Times New Roman" w:hAnsi="Times New Roman"/>
        </w:rPr>
      </w:pPr>
      <w:r w:rsidRPr="00AE701D">
        <w:rPr>
          <w:rFonts w:ascii="Times New Roman" w:hAnsi="Times New Roman"/>
          <w:rtl/>
        </w:rPr>
        <w:t>ويحتسب تأخر المدى الرأسي بسبب التروبوسفير تقريباً كما يلي:</w:t>
      </w:r>
    </w:p>
    <w:p w:rsidR="001F79B3" w:rsidRPr="00AE701D" w:rsidRDefault="001F79B3" w:rsidP="000C66FB">
      <w:pPr>
        <w:pStyle w:val="Equation"/>
        <w:rPr>
          <w:lang w:val="en-US"/>
        </w:rPr>
      </w:pPr>
      <w:r w:rsidRPr="00AE701D">
        <w:rPr>
          <w:lang w:val="en-US"/>
        </w:rPr>
        <w:tab/>
      </w:r>
      <w:r w:rsidRPr="00AE701D">
        <w:rPr>
          <w:position w:val="-18"/>
        </w:rPr>
        <w:object w:dxaOrig="1820" w:dyaOrig="460">
          <v:shape id="_x0000_i1262" type="#_x0000_t75" style="width:88.35pt;height:23.15pt" o:ole="">
            <v:imagedata r:id="rId545" o:title=""/>
          </v:shape>
          <o:OLEObject Type="Embed" ProgID="Equation.DSMT4" ShapeID="_x0000_i1262" DrawAspect="Content" ObjectID="_1487143128" r:id="rId546"/>
        </w:object>
      </w:r>
      <w:r w:rsidRPr="00AE701D">
        <w:rPr>
          <w:lang w:val="en-US"/>
        </w:rPr>
        <w:tab/>
        <w:t>(1-11)</w:t>
      </w:r>
    </w:p>
    <w:p w:rsidR="001F79B3" w:rsidRPr="00AE701D" w:rsidRDefault="001F79B3" w:rsidP="000C66FB">
      <w:pPr>
        <w:rPr>
          <w:rFonts w:ascii="Times New Roman" w:hAnsi="Times New Roman"/>
        </w:rPr>
      </w:pPr>
      <w:r w:rsidRPr="00AE701D">
        <w:rPr>
          <w:rFonts w:ascii="Times New Roman" w:hAnsi="Times New Roman"/>
          <w:rtl/>
        </w:rPr>
        <w:t>حيث:</w:t>
      </w:r>
    </w:p>
    <w:p w:rsidR="001F79B3" w:rsidRPr="00AE701D" w:rsidRDefault="001F79B3" w:rsidP="000C66FB">
      <w:pPr>
        <w:pStyle w:val="Equationlegend"/>
        <w:rPr>
          <w:lang w:bidi="ar-EG"/>
        </w:rPr>
      </w:pPr>
      <w:r w:rsidRPr="00AE701D">
        <w:rPr>
          <w:rtl/>
        </w:rPr>
        <w:tab/>
      </w:r>
      <w:r w:rsidRPr="00AE701D">
        <w:rPr>
          <w:i/>
          <w:iCs/>
        </w:rPr>
        <w:t>c</w:t>
      </w:r>
      <w:r w:rsidRPr="00AE701D">
        <w:rPr>
          <w:rtl/>
        </w:rPr>
        <w:t>:</w:t>
      </w:r>
      <w:r w:rsidRPr="00AE701D">
        <w:rPr>
          <w:rtl/>
        </w:rPr>
        <w:tab/>
        <w:t>سرعة الضوء بالملليثانية</w:t>
      </w:r>
    </w:p>
    <w:p w:rsidR="001F79B3" w:rsidRPr="00AE701D" w:rsidRDefault="001F79B3" w:rsidP="000C66FB">
      <w:pPr>
        <w:pStyle w:val="Equationlegend"/>
      </w:pPr>
      <w:r w:rsidRPr="00AE701D">
        <w:rPr>
          <w:rtl/>
        </w:rPr>
        <w:tab/>
      </w:r>
      <w:r w:rsidRPr="00AE701D">
        <w:rPr>
          <w:i/>
          <w:iCs/>
          <w:lang w:val="en-US"/>
        </w:rPr>
        <w:t>N</w:t>
      </w:r>
      <w:r w:rsidRPr="00AE701D">
        <w:rPr>
          <w:lang w:val="en-US"/>
        </w:rPr>
        <w:t>(</w:t>
      </w:r>
      <w:r w:rsidRPr="00AE701D">
        <w:rPr>
          <w:i/>
          <w:iCs/>
          <w:lang w:val="en-US"/>
        </w:rPr>
        <w:t>h</w:t>
      </w:r>
      <w:r w:rsidRPr="00AE701D">
        <w:rPr>
          <w:lang w:val="en-US"/>
        </w:rPr>
        <w:t>)d</w:t>
      </w:r>
      <w:r w:rsidRPr="00AE701D">
        <w:rPr>
          <w:i/>
          <w:iCs/>
          <w:lang w:val="en-US"/>
        </w:rPr>
        <w:t>l</w:t>
      </w:r>
      <w:r w:rsidRPr="00AE701D">
        <w:rPr>
          <w:rtl/>
        </w:rPr>
        <w:t>:</w:t>
      </w:r>
      <w:r w:rsidRPr="00AE701D">
        <w:rPr>
          <w:rtl/>
        </w:rPr>
        <w:tab/>
        <w:t>قابلية الانكسار الكلية</w:t>
      </w:r>
      <w:r w:rsidR="000A4F75">
        <w:rPr>
          <w:rtl/>
        </w:rPr>
        <w:t xml:space="preserve"> في </w:t>
      </w:r>
      <w:r w:rsidRPr="00AE701D">
        <w:rPr>
          <w:rtl/>
        </w:rPr>
        <w:t>التروبوسفير، بوحدات قابلية الانكسار.</w:t>
      </w:r>
    </w:p>
    <w:p w:rsidR="001F79B3" w:rsidRPr="00AE701D" w:rsidRDefault="001F79B3" w:rsidP="000C66FB">
      <w:pPr>
        <w:spacing w:before="240"/>
        <w:rPr>
          <w:rFonts w:ascii="Times New Roman" w:hAnsi="Times New Roman"/>
        </w:rPr>
      </w:pPr>
      <w:r w:rsidRPr="00AE701D">
        <w:rPr>
          <w:rFonts w:ascii="Times New Roman" w:hAnsi="Times New Roman"/>
          <w:rtl/>
        </w:rPr>
        <w:t>وثمة شكل من بين العديد من أشكال تأخر مدى السمت، حيث يمكن تفريق الفصل الجاف، أو الهيدروستاتي، وما يسمى الفصل "الرطب"، وحيث يمكن أن يؤخذ</w:t>
      </w:r>
      <w:r w:rsidR="000A4F75">
        <w:rPr>
          <w:rFonts w:ascii="Times New Roman" w:hAnsi="Times New Roman"/>
          <w:rtl/>
        </w:rPr>
        <w:t xml:space="preserve"> في </w:t>
      </w:r>
      <w:r w:rsidRPr="00AE701D">
        <w:rPr>
          <w:rFonts w:ascii="Times New Roman" w:hAnsi="Times New Roman"/>
          <w:rtl/>
        </w:rPr>
        <w:t>الحسبان محلياً درجة الحرارة والضغط وبخار الماء، وهو:</w:t>
      </w:r>
    </w:p>
    <w:p w:rsidR="001F79B3" w:rsidRPr="00AE701D" w:rsidRDefault="001F79B3" w:rsidP="000C66FB">
      <w:pPr>
        <w:pStyle w:val="Equation"/>
        <w:rPr>
          <w:lang w:val="en-US"/>
        </w:rPr>
      </w:pPr>
      <w:r w:rsidRPr="00AE701D">
        <w:rPr>
          <w:lang w:val="en-US"/>
        </w:rPr>
        <w:tab/>
      </w:r>
      <w:r w:rsidRPr="00AE701D">
        <w:rPr>
          <w:position w:val="-14"/>
        </w:rPr>
        <w:object w:dxaOrig="2140" w:dyaOrig="360">
          <v:shape id="_x0000_i1263" type="#_x0000_t75" style="width:120.05pt;height:19.6pt" o:ole="">
            <v:imagedata r:id="rId547" o:title=""/>
          </v:shape>
          <o:OLEObject Type="Embed" ProgID="Equation.DSMT4" ShapeID="_x0000_i1263" DrawAspect="Content" ObjectID="_1487143129" r:id="rId548"/>
        </w:object>
      </w:r>
      <w:r w:rsidRPr="00AE701D">
        <w:rPr>
          <w:lang w:val="en-US"/>
        </w:rPr>
        <w:tab/>
        <w:t>(2-11)</w:t>
      </w:r>
    </w:p>
    <w:p w:rsidR="001F79B3" w:rsidRPr="00AE701D" w:rsidRDefault="00FF6B1E" w:rsidP="00FF6B1E">
      <w:pPr>
        <w:pStyle w:val="Equation"/>
        <w:tabs>
          <w:tab w:val="right" w:pos="3118"/>
        </w:tabs>
        <w:rPr>
          <w:lang w:val="en-US"/>
        </w:rPr>
      </w:pPr>
      <w:r>
        <w:rPr>
          <w:rtl/>
          <w:lang w:val="en-US" w:bidi="ar-EG"/>
        </w:rPr>
        <w:tab/>
      </w:r>
      <w:r w:rsidRPr="00AE701D">
        <w:rPr>
          <w:lang w:val="en-US"/>
        </w:rPr>
        <w:t>(m)</w:t>
      </w:r>
      <w:r>
        <w:tab/>
      </w:r>
      <w:r w:rsidR="001F79B3" w:rsidRPr="00AE701D">
        <w:rPr>
          <w:position w:val="-28"/>
        </w:rPr>
        <w:object w:dxaOrig="2160" w:dyaOrig="639">
          <v:shape id="_x0000_i1264" type="#_x0000_t75" style="width:109.1pt;height:30.3pt" o:ole="">
            <v:imagedata r:id="rId549" o:title=""/>
          </v:shape>
          <o:OLEObject Type="Embed" ProgID="Equation.DSMT4" ShapeID="_x0000_i1264" DrawAspect="Content" ObjectID="_1487143130" r:id="rId550"/>
        </w:object>
      </w:r>
      <w:r w:rsidR="001F79B3" w:rsidRPr="00AE701D">
        <w:rPr>
          <w:lang w:val="en-US"/>
        </w:rPr>
        <w:tab/>
        <w:t>(3-11)</w:t>
      </w:r>
    </w:p>
    <w:p w:rsidR="001F79B3" w:rsidRPr="00AE701D" w:rsidRDefault="001F79B3" w:rsidP="000C66FB">
      <w:pPr>
        <w:rPr>
          <w:rFonts w:ascii="Times New Roman" w:hAnsi="Times New Roman"/>
        </w:rPr>
      </w:pPr>
      <w:r w:rsidRPr="00AE701D">
        <w:rPr>
          <w:rFonts w:ascii="Times New Roman" w:hAnsi="Times New Roman"/>
          <w:rtl/>
        </w:rPr>
        <w:t>حيث:</w:t>
      </w:r>
    </w:p>
    <w:p w:rsidR="001F79B3" w:rsidRPr="00AE701D" w:rsidRDefault="001F79B3" w:rsidP="000C66FB">
      <w:pPr>
        <w:pStyle w:val="Equationlegend"/>
      </w:pPr>
      <w:r w:rsidRPr="00AE701D">
        <w:rPr>
          <w:rtl/>
        </w:rPr>
        <w:tab/>
      </w:r>
      <w:r w:rsidRPr="00AE701D">
        <w:rPr>
          <w:i/>
          <w:iCs/>
        </w:rPr>
        <w:t>P</w:t>
      </w:r>
      <w:r w:rsidRPr="00AE701D">
        <w:rPr>
          <w:rtl/>
        </w:rPr>
        <w:t>:</w:t>
      </w:r>
      <w:r w:rsidRPr="00AE701D">
        <w:rPr>
          <w:rtl/>
        </w:rPr>
        <w:tab/>
        <w:t>الضغط الكلي، بوحدة ملليبار.</w:t>
      </w:r>
    </w:p>
    <w:p w:rsidR="001F79B3" w:rsidRPr="00AE701D" w:rsidRDefault="00FF6B1E" w:rsidP="00FF6B1E">
      <w:pPr>
        <w:pStyle w:val="Equation"/>
        <w:tabs>
          <w:tab w:val="right" w:pos="3118"/>
        </w:tabs>
        <w:rPr>
          <w:lang w:val="en-US"/>
        </w:rPr>
      </w:pPr>
      <w:r>
        <w:rPr>
          <w:rtl/>
          <w:lang w:val="en-US" w:bidi="ar-EG"/>
        </w:rPr>
        <w:tab/>
      </w:r>
      <w:r w:rsidRPr="00AE701D">
        <w:rPr>
          <w:lang w:val="en-US"/>
        </w:rPr>
        <w:t>(m)</w:t>
      </w:r>
      <w:r w:rsidR="001F79B3" w:rsidRPr="00AE701D">
        <w:rPr>
          <w:lang w:val="en-US"/>
        </w:rPr>
        <w:tab/>
      </w:r>
      <w:r w:rsidR="001F79B3" w:rsidRPr="00AE701D">
        <w:rPr>
          <w:position w:val="-26"/>
        </w:rPr>
        <w:object w:dxaOrig="2160" w:dyaOrig="700">
          <v:shape id="_x0000_i1265" type="#_x0000_t75" style="width:111.25pt;height:37.45pt" o:ole="">
            <v:imagedata r:id="rId551" o:title=""/>
          </v:shape>
          <o:OLEObject Type="Embed" ProgID="Equation.DSMT4" ShapeID="_x0000_i1265" DrawAspect="Content" ObjectID="_1487143131" r:id="rId552"/>
        </w:object>
      </w:r>
      <w:r w:rsidR="001F79B3" w:rsidRPr="00AE701D">
        <w:rPr>
          <w:lang w:val="en-US"/>
        </w:rPr>
        <w:tab/>
        <w:t>(4-11)</w:t>
      </w:r>
    </w:p>
    <w:p w:rsidR="001F79B3" w:rsidRPr="00AE701D" w:rsidRDefault="001F79B3" w:rsidP="000C66FB">
      <w:pPr>
        <w:rPr>
          <w:rFonts w:ascii="Times New Roman" w:hAnsi="Times New Roman"/>
          <w:rtl/>
          <w:lang w:bidi="ar-EG"/>
        </w:rPr>
      </w:pPr>
      <w:r w:rsidRPr="00AE701D">
        <w:rPr>
          <w:rFonts w:ascii="Times New Roman" w:hAnsi="Times New Roman"/>
          <w:rtl/>
        </w:rPr>
        <w:t>حيث:</w:t>
      </w:r>
    </w:p>
    <w:p w:rsidR="001F79B3" w:rsidRPr="00AE701D" w:rsidRDefault="001F79B3" w:rsidP="000C66FB">
      <w:pPr>
        <w:pStyle w:val="Equationlegend"/>
      </w:pPr>
      <w:r w:rsidRPr="00AE701D">
        <w:rPr>
          <w:rtl/>
        </w:rPr>
        <w:tab/>
      </w:r>
      <w:r w:rsidRPr="00AE701D">
        <w:rPr>
          <w:i/>
          <w:lang w:val="en-US"/>
        </w:rPr>
        <w:t>P</w:t>
      </w:r>
      <w:r w:rsidRPr="00AE701D">
        <w:rPr>
          <w:vertAlign w:val="subscript"/>
          <w:lang w:val="en-US"/>
        </w:rPr>
        <w:t>WV</w:t>
      </w:r>
      <w:r w:rsidRPr="00AE701D">
        <w:rPr>
          <w:rtl/>
        </w:rPr>
        <w:t>:</w:t>
      </w:r>
      <w:r w:rsidRPr="00AE701D">
        <w:rPr>
          <w:rtl/>
        </w:rPr>
        <w:tab/>
        <w:t>الضغط الجزئي لبخار الماء.</w:t>
      </w:r>
    </w:p>
    <w:p w:rsidR="001F79B3" w:rsidRPr="00AE701D" w:rsidRDefault="001F79B3" w:rsidP="00FF6B1E">
      <w:pPr>
        <w:rPr>
          <w:rFonts w:ascii="Times New Roman" w:hAnsi="Times New Roman"/>
        </w:rPr>
      </w:pPr>
      <w:r w:rsidRPr="00AE701D">
        <w:rPr>
          <w:rFonts w:ascii="Times New Roman" w:hAnsi="Times New Roman"/>
          <w:rtl/>
        </w:rPr>
        <w:t xml:space="preserve">وباستخدام أرقام نموذجية للضغط، </w:t>
      </w:r>
      <w:r w:rsidRPr="00AE701D">
        <w:rPr>
          <w:rFonts w:ascii="Times New Roman" w:hAnsi="Times New Roman"/>
        </w:rPr>
        <w:t>1 013</w:t>
      </w:r>
      <w:r w:rsidRPr="00AE701D">
        <w:rPr>
          <w:rFonts w:ascii="Times New Roman" w:hAnsi="Times New Roman"/>
          <w:rtl/>
        </w:rPr>
        <w:t xml:space="preserve"> ملليبار، ودرجة الحرارة، </w:t>
      </w:r>
      <w:r w:rsidRPr="00AE701D">
        <w:rPr>
          <w:rFonts w:ascii="Times New Roman" w:hAnsi="Times New Roman"/>
          <w:vertAlign w:val="superscript"/>
        </w:rPr>
        <w:t>o</w:t>
      </w:r>
      <w:r w:rsidRPr="00AE701D">
        <w:rPr>
          <w:rFonts w:ascii="Times New Roman" w:hAnsi="Times New Roman"/>
        </w:rPr>
        <w:t>15</w:t>
      </w:r>
      <w:r w:rsidRPr="00AE701D">
        <w:rPr>
          <w:rFonts w:ascii="Times New Roman" w:hAnsi="Times New Roman"/>
          <w:rtl/>
        </w:rPr>
        <w:t xml:space="preserve"> درجة مئوية، أو </w:t>
      </w:r>
      <w:r w:rsidRPr="00AE701D">
        <w:rPr>
          <w:rFonts w:ascii="Times New Roman" w:hAnsi="Times New Roman"/>
        </w:rPr>
        <w:t>K </w:t>
      </w:r>
      <w:r w:rsidRPr="00AE701D">
        <w:rPr>
          <w:rFonts w:ascii="Times New Roman" w:hAnsi="Times New Roman"/>
          <w:vertAlign w:val="superscript"/>
        </w:rPr>
        <w:t>o</w:t>
      </w:r>
      <w:r w:rsidRPr="00AE701D">
        <w:rPr>
          <w:rFonts w:ascii="Times New Roman" w:hAnsi="Times New Roman"/>
        </w:rPr>
        <w:t>288</w:t>
      </w:r>
      <w:r w:rsidRPr="00AE701D">
        <w:rPr>
          <w:rFonts w:ascii="Times New Roman" w:hAnsi="Times New Roman"/>
          <w:rtl/>
        </w:rPr>
        <w:t>، وضغط ماء جزئي يعادل </w:t>
      </w:r>
      <w:r w:rsidRPr="00AE701D">
        <w:rPr>
          <w:rFonts w:ascii="Times New Roman" w:hAnsi="Times New Roman"/>
        </w:rPr>
        <w:t>8,5</w:t>
      </w:r>
      <w:r w:rsidRPr="00AE701D">
        <w:rPr>
          <w:rFonts w:ascii="Times New Roman" w:hAnsi="Times New Roman"/>
          <w:rtl/>
        </w:rPr>
        <w:t xml:space="preserve"> ملليبار، ما يقابل </w:t>
      </w:r>
      <w:r w:rsidRPr="00AE701D">
        <w:rPr>
          <w:rFonts w:ascii="Times New Roman" w:hAnsi="Times New Roman"/>
        </w:rPr>
        <w:t>%50</w:t>
      </w:r>
      <w:r w:rsidRPr="00AE701D">
        <w:rPr>
          <w:rFonts w:ascii="Times New Roman" w:hAnsi="Times New Roman"/>
          <w:rtl/>
        </w:rPr>
        <w:t xml:space="preserve"> رطوبة نسبية، يكون تأخر المدى التروبوسفيري الرأسي الكلي:</w:t>
      </w:r>
    </w:p>
    <w:p w:rsidR="001F79B3" w:rsidRPr="00AE701D" w:rsidRDefault="00FF6B1E" w:rsidP="00984BBA">
      <w:pPr>
        <w:pStyle w:val="Equation"/>
        <w:tabs>
          <w:tab w:val="right" w:pos="3118"/>
        </w:tabs>
        <w:rPr>
          <w:lang w:val="en-US"/>
        </w:rPr>
      </w:pPr>
      <w:r>
        <w:rPr>
          <w:rtl/>
          <w:lang w:val="en-US" w:bidi="ar-EG"/>
        </w:rPr>
        <w:tab/>
      </w:r>
      <w:r w:rsidRPr="00AE701D">
        <w:rPr>
          <w:lang w:val="en-US"/>
        </w:rPr>
        <w:t>(m)</w:t>
      </w:r>
      <w:r w:rsidR="001F79B3" w:rsidRPr="00AE701D">
        <w:rPr>
          <w:lang w:val="en-US"/>
        </w:rPr>
        <w:tab/>
      </w:r>
      <w:r w:rsidR="001F79B3" w:rsidRPr="00AE701D">
        <w:rPr>
          <w:szCs w:val="22"/>
        </w:rPr>
        <w:sym w:font="Symbol" w:char="F044"/>
      </w:r>
      <w:r w:rsidR="001F79B3" w:rsidRPr="00AE701D">
        <w:rPr>
          <w:i/>
          <w:lang w:val="en-US"/>
        </w:rPr>
        <w:t>r</w:t>
      </w:r>
      <w:r w:rsidR="001F79B3" w:rsidRPr="00AE701D">
        <w:rPr>
          <w:vertAlign w:val="subscript"/>
          <w:lang w:val="en-US"/>
        </w:rPr>
        <w:t>V</w:t>
      </w:r>
      <w:r w:rsidR="001F79B3" w:rsidRPr="00AE701D">
        <w:rPr>
          <w:i/>
          <w:iCs/>
          <w:vertAlign w:val="subscript"/>
          <w:lang w:val="en-US"/>
        </w:rPr>
        <w:t>total</w:t>
      </w:r>
      <w:r w:rsidR="001F79B3" w:rsidRPr="00AE701D">
        <w:rPr>
          <w:vertAlign w:val="subscript"/>
          <w:lang w:val="en-US"/>
        </w:rPr>
        <w:t xml:space="preserve"> </w:t>
      </w:r>
      <w:r>
        <w:rPr>
          <w:lang w:val="en-US"/>
        </w:rPr>
        <w:t>= 2</w:t>
      </w:r>
      <w:r w:rsidR="00984BBA">
        <w:rPr>
          <w:lang w:val="en-US"/>
        </w:rPr>
        <w:t>,</w:t>
      </w:r>
      <w:r>
        <w:rPr>
          <w:lang w:val="en-US"/>
        </w:rPr>
        <w:t>18 + 0</w:t>
      </w:r>
      <w:r w:rsidR="00984BBA">
        <w:rPr>
          <w:lang w:val="en-US"/>
        </w:rPr>
        <w:t>,</w:t>
      </w:r>
      <w:r>
        <w:rPr>
          <w:lang w:val="en-US"/>
        </w:rPr>
        <w:t>08 = 2</w:t>
      </w:r>
      <w:r w:rsidR="00984BBA">
        <w:rPr>
          <w:lang w:val="en-US"/>
        </w:rPr>
        <w:t>,</w:t>
      </w:r>
      <w:r>
        <w:rPr>
          <w:lang w:val="en-US"/>
        </w:rPr>
        <w:t>26</w:t>
      </w:r>
      <w:r w:rsidR="001F79B3" w:rsidRPr="00AE701D">
        <w:rPr>
          <w:lang w:val="en-US"/>
        </w:rPr>
        <w:tab/>
        <w:t>(5-11)</w:t>
      </w:r>
    </w:p>
    <w:p w:rsidR="001F79B3" w:rsidRPr="00AE701D" w:rsidRDefault="001F79B3" w:rsidP="000C66FB">
      <w:pPr>
        <w:spacing w:before="240"/>
        <w:rPr>
          <w:rFonts w:ascii="Times New Roman" w:hAnsi="Times New Roman"/>
        </w:rPr>
      </w:pPr>
      <w:r w:rsidRPr="00AE701D">
        <w:rPr>
          <w:rFonts w:ascii="Times New Roman" w:hAnsi="Times New Roman"/>
          <w:rtl/>
        </w:rPr>
        <w:t>وفي هذه الحالة النموذجية تكون المكونة "الرطبة" بسبب بخار الماء</w:t>
      </w:r>
      <w:r w:rsidR="000A4F75">
        <w:rPr>
          <w:rFonts w:ascii="Times New Roman" w:hAnsi="Times New Roman"/>
          <w:rtl/>
        </w:rPr>
        <w:t xml:space="preserve"> في </w:t>
      </w:r>
      <w:r w:rsidRPr="00AE701D">
        <w:rPr>
          <w:rFonts w:ascii="Times New Roman" w:hAnsi="Times New Roman"/>
          <w:rtl/>
        </w:rPr>
        <w:t xml:space="preserve">الغلاف الجوي مجرد </w:t>
      </w:r>
      <w:r w:rsidRPr="00AE701D">
        <w:rPr>
          <w:rFonts w:ascii="Times New Roman" w:hAnsi="Times New Roman"/>
        </w:rPr>
        <w:t>0,08/2,26</w:t>
      </w:r>
      <w:r w:rsidRPr="00AE701D">
        <w:rPr>
          <w:rFonts w:ascii="Times New Roman" w:hAnsi="Times New Roman"/>
          <w:rtl/>
          <w:lang w:bidi="ar-EG"/>
        </w:rPr>
        <w:t xml:space="preserve"> </w:t>
      </w:r>
      <w:r w:rsidRPr="00AE701D">
        <w:rPr>
          <w:rFonts w:ascii="Times New Roman" w:hAnsi="Times New Roman"/>
        </w:rPr>
        <w:t>=</w:t>
      </w:r>
      <w:r w:rsidRPr="00AE701D">
        <w:rPr>
          <w:rFonts w:ascii="Times New Roman" w:hAnsi="Times New Roman"/>
          <w:rtl/>
          <w:lang w:bidi="ar-EG"/>
        </w:rPr>
        <w:t xml:space="preserve"> </w:t>
      </w:r>
      <w:r w:rsidRPr="00AE701D">
        <w:rPr>
          <w:rFonts w:ascii="Times New Roman" w:hAnsi="Times New Roman"/>
        </w:rPr>
        <w:t>%3,5</w:t>
      </w:r>
      <w:r w:rsidRPr="00AE701D">
        <w:rPr>
          <w:rFonts w:ascii="Times New Roman" w:hAnsi="Times New Roman"/>
          <w:rtl/>
        </w:rPr>
        <w:t xml:space="preserve"> من تأخر المدى التروبوسفيري الرأسي الكلي.</w:t>
      </w:r>
    </w:p>
    <w:p w:rsidR="001F79B3" w:rsidRPr="00AE701D" w:rsidRDefault="001F79B3" w:rsidP="00DC3594">
      <w:pPr>
        <w:keepNext/>
        <w:keepLines/>
        <w:rPr>
          <w:rFonts w:ascii="Times New Roman" w:hAnsi="Times New Roman"/>
        </w:rPr>
      </w:pPr>
      <w:r w:rsidRPr="00AE701D">
        <w:rPr>
          <w:rFonts w:ascii="Times New Roman" w:hAnsi="Times New Roman"/>
          <w:rtl/>
        </w:rPr>
        <w:lastRenderedPageBreak/>
        <w:t>ويمكن للمستعملين الذين لا يتطلبون سوى متوسط تأخر مدى التروبوسفير لمختلف خطوط العرض استخدام قيمة ثابتة وحيدة</w:t>
      </w:r>
      <w:r w:rsidR="000A4F75">
        <w:rPr>
          <w:rFonts w:ascii="Times New Roman" w:hAnsi="Times New Roman"/>
          <w:rtl/>
        </w:rPr>
        <w:t xml:space="preserve"> في </w:t>
      </w:r>
      <w:r w:rsidRPr="00AE701D">
        <w:rPr>
          <w:rFonts w:ascii="Times New Roman" w:hAnsi="Times New Roman"/>
          <w:rtl/>
        </w:rPr>
        <w:t>جميع أنحاء العالم، تعطى تقريباً بالعلاقة:</w:t>
      </w:r>
    </w:p>
    <w:p w:rsidR="001F79B3" w:rsidRPr="00AE701D" w:rsidRDefault="00FF6B1E" w:rsidP="00DC3594">
      <w:pPr>
        <w:pStyle w:val="Equation"/>
        <w:keepNext/>
        <w:keepLines/>
        <w:tabs>
          <w:tab w:val="right" w:pos="3118"/>
        </w:tabs>
        <w:rPr>
          <w:lang w:val="en-US"/>
        </w:rPr>
      </w:pPr>
      <w:r w:rsidRPr="00AE701D">
        <w:rPr>
          <w:lang w:val="en-US"/>
        </w:rPr>
        <w:tab/>
        <w:t>(m)</w:t>
      </w:r>
      <w:r w:rsidR="001F79B3" w:rsidRPr="00AE701D">
        <w:rPr>
          <w:lang w:val="en-US"/>
        </w:rPr>
        <w:tab/>
      </w:r>
      <w:r w:rsidR="001F79B3" w:rsidRPr="00AE701D">
        <w:rPr>
          <w:position w:val="-22"/>
        </w:rPr>
        <w:object w:dxaOrig="1800" w:dyaOrig="580">
          <v:shape id="_x0000_i1266" type="#_x0000_t75" style="width:80.2pt;height:26.4pt" o:ole="">
            <v:imagedata r:id="rId553" o:title=""/>
          </v:shape>
          <o:OLEObject Type="Embed" ProgID="Equation.DSMT4" ShapeID="_x0000_i1266" DrawAspect="Content" ObjectID="_1487143132" r:id="rId554"/>
        </w:object>
      </w:r>
      <w:r w:rsidR="001F79B3" w:rsidRPr="00AE701D">
        <w:rPr>
          <w:lang w:val="en-US"/>
        </w:rPr>
        <w:tab/>
        <w:t>(6-11)</w:t>
      </w:r>
    </w:p>
    <w:p w:rsidR="001F79B3" w:rsidRPr="00AE701D" w:rsidRDefault="001F79B3" w:rsidP="00DC3594">
      <w:pPr>
        <w:keepNext/>
        <w:keepLines/>
        <w:rPr>
          <w:rFonts w:ascii="Times New Roman" w:hAnsi="Times New Roman"/>
        </w:rPr>
      </w:pPr>
      <w:r w:rsidRPr="00AE701D">
        <w:rPr>
          <w:rFonts w:ascii="Times New Roman" w:hAnsi="Times New Roman"/>
          <w:rtl/>
        </w:rPr>
        <w:t>حيث:</w:t>
      </w:r>
    </w:p>
    <w:p w:rsidR="001F79B3" w:rsidRPr="00AE701D" w:rsidRDefault="001F79B3" w:rsidP="00DC3594">
      <w:pPr>
        <w:pStyle w:val="Equationlegend"/>
        <w:keepNext/>
        <w:keepLines/>
      </w:pPr>
      <w:r w:rsidRPr="00AE701D">
        <w:rPr>
          <w:rtl/>
        </w:rPr>
        <w:tab/>
      </w:r>
      <w:r w:rsidRPr="00AE701D">
        <w:rPr>
          <w:i/>
          <w:iCs/>
        </w:rPr>
        <w:t>E</w:t>
      </w:r>
      <w:r w:rsidRPr="00AE701D">
        <w:rPr>
          <w:rtl/>
        </w:rPr>
        <w:t>:</w:t>
      </w:r>
      <w:r w:rsidRPr="00AE701D">
        <w:rPr>
          <w:rtl/>
        </w:rPr>
        <w:tab/>
        <w:t>زاوية الارتفاع.</w:t>
      </w:r>
    </w:p>
    <w:p w:rsidR="001F79B3" w:rsidRPr="00AE701D" w:rsidRDefault="001F79B3" w:rsidP="000C66FB">
      <w:pPr>
        <w:rPr>
          <w:rFonts w:ascii="Times New Roman" w:hAnsi="Times New Roman"/>
        </w:rPr>
      </w:pPr>
      <w:r w:rsidRPr="00AE701D">
        <w:rPr>
          <w:rFonts w:ascii="Times New Roman" w:hAnsi="Times New Roman"/>
          <w:rtl/>
        </w:rPr>
        <w:t>وتكون دالة المناقلة المبسطة:</w:t>
      </w:r>
    </w:p>
    <w:p w:rsidR="001F79B3" w:rsidRPr="00AE701D" w:rsidRDefault="001F79B3" w:rsidP="000C66FB">
      <w:pPr>
        <w:pStyle w:val="Equation"/>
        <w:rPr>
          <w:lang w:val="en-US"/>
        </w:rPr>
      </w:pPr>
      <w:r w:rsidRPr="00AE701D">
        <w:rPr>
          <w:lang w:val="en-US"/>
        </w:rPr>
        <w:tab/>
      </w:r>
      <w:r w:rsidRPr="00AE701D">
        <w:rPr>
          <w:position w:val="-22"/>
        </w:rPr>
        <w:object w:dxaOrig="2040" w:dyaOrig="580">
          <v:shape id="_x0000_i1267" type="#_x0000_t75" style="width:99.75pt;height:29.95pt" o:ole="">
            <v:imagedata r:id="rId555" o:title=""/>
          </v:shape>
          <o:OLEObject Type="Embed" ProgID="Equation.DSMT4" ShapeID="_x0000_i1267" DrawAspect="Content" ObjectID="_1487143133" r:id="rId556"/>
        </w:object>
      </w:r>
      <w:r w:rsidRPr="00AE701D">
        <w:rPr>
          <w:lang w:val="en-US"/>
        </w:rPr>
        <w:tab/>
        <w:t>(7-11)</w:t>
      </w:r>
    </w:p>
    <w:p w:rsidR="001F79B3" w:rsidRPr="00DC3594" w:rsidRDefault="001F79B3" w:rsidP="00FF6B1E">
      <w:pPr>
        <w:spacing w:before="240"/>
        <w:rPr>
          <w:rFonts w:ascii="Times New Roman" w:hAnsi="Times New Roman"/>
          <w:spacing w:val="6"/>
          <w:lang w:bidi="ar-EG"/>
        </w:rPr>
      </w:pPr>
      <w:r w:rsidRPr="00DC3594">
        <w:rPr>
          <w:rFonts w:ascii="Times New Roman" w:hAnsi="Times New Roman"/>
          <w:spacing w:val="6"/>
          <w:rtl/>
        </w:rPr>
        <w:t>وقام كولي</w:t>
      </w:r>
      <w:r w:rsidR="00FF6B1E" w:rsidRPr="00DC3594">
        <w:rPr>
          <w:rFonts w:ascii="Times New Roman" w:hAnsi="Times New Roman" w:hint="cs"/>
          <w:spacing w:val="6"/>
          <w:rtl/>
        </w:rPr>
        <w:t>ن‍ز</w:t>
      </w:r>
      <w:r w:rsidRPr="00DC3594">
        <w:rPr>
          <w:rFonts w:ascii="Times New Roman" w:hAnsi="Times New Roman"/>
          <w:spacing w:val="6"/>
          <w:rtl/>
        </w:rPr>
        <w:t xml:space="preserve"> ولانغلي بوضع نموذج مدى تأخر مناخي تروبوسفيري تم اختباره على نطاق واسع إزاء بيانات مسابير راديوية فعلية مستقاة من محطات عديدة</w:t>
      </w:r>
      <w:r w:rsidR="000A4F75" w:rsidRPr="00DC3594">
        <w:rPr>
          <w:rFonts w:ascii="Times New Roman" w:hAnsi="Times New Roman"/>
          <w:spacing w:val="6"/>
          <w:rtl/>
        </w:rPr>
        <w:t xml:space="preserve"> في </w:t>
      </w:r>
      <w:r w:rsidRPr="00DC3594">
        <w:rPr>
          <w:rFonts w:ascii="Times New Roman" w:hAnsi="Times New Roman"/>
          <w:spacing w:val="6"/>
          <w:rtl/>
        </w:rPr>
        <w:t xml:space="preserve">أمريكا الشمالية </w:t>
      </w:r>
      <w:r w:rsidRPr="00DC3594">
        <w:rPr>
          <w:rFonts w:ascii="Times New Roman" w:hAnsi="Times New Roman"/>
          <w:spacing w:val="6"/>
        </w:rPr>
        <w:t>[Collins and Langley, 1999]</w:t>
      </w:r>
      <w:r w:rsidRPr="00DC3594">
        <w:rPr>
          <w:rFonts w:ascii="Times New Roman" w:hAnsi="Times New Roman"/>
          <w:spacing w:val="6"/>
          <w:rtl/>
        </w:rPr>
        <w:t xml:space="preserve">. ووُصفت النتائج من حيث الانحرافات عن الترسبات العادية، أو الغوسية. وهذا النموذج، ويدعى </w:t>
      </w:r>
      <w:r w:rsidRPr="00DC3594">
        <w:rPr>
          <w:rFonts w:ascii="Times New Roman" w:hAnsi="Times New Roman"/>
          <w:spacing w:val="6"/>
        </w:rPr>
        <w:t>UNB3</w:t>
      </w:r>
      <w:r w:rsidRPr="00DC3594">
        <w:rPr>
          <w:rFonts w:ascii="Times New Roman" w:hAnsi="Times New Roman"/>
          <w:spacing w:val="6"/>
          <w:rtl/>
        </w:rPr>
        <w:t xml:space="preserve">، يتبع عن كثب توزيعاً غوسياً من حوالي </w:t>
      </w:r>
      <w:r w:rsidRPr="00DC3594">
        <w:rPr>
          <w:rFonts w:ascii="Times New Roman" w:hAnsi="Times New Roman"/>
          <w:spacing w:val="6"/>
          <w:szCs w:val="22"/>
        </w:rPr>
        <w:sym w:font="Symbol" w:char="F073"/>
      </w:r>
      <w:r w:rsidRPr="00DC3594">
        <w:rPr>
          <w:rFonts w:ascii="Times New Roman" w:hAnsi="Times New Roman"/>
          <w:spacing w:val="6"/>
        </w:rPr>
        <w:t>5–</w:t>
      </w:r>
      <w:r w:rsidRPr="00DC3594">
        <w:rPr>
          <w:rFonts w:ascii="Times New Roman" w:hAnsi="Times New Roman"/>
          <w:spacing w:val="6"/>
          <w:rtl/>
          <w:lang w:bidi="ar-EG"/>
        </w:rPr>
        <w:t xml:space="preserve"> إلى </w:t>
      </w:r>
      <w:r w:rsidRPr="00DC3594">
        <w:rPr>
          <w:rFonts w:ascii="Times New Roman" w:hAnsi="Times New Roman"/>
          <w:spacing w:val="6"/>
          <w:szCs w:val="22"/>
        </w:rPr>
        <w:sym w:font="Symbol" w:char="F073"/>
      </w:r>
      <w:r w:rsidRPr="00DC3594">
        <w:rPr>
          <w:rFonts w:ascii="Times New Roman" w:hAnsi="Times New Roman"/>
          <w:spacing w:val="6"/>
        </w:rPr>
        <w:t>4+</w:t>
      </w:r>
      <w:r w:rsidRPr="00DC3594">
        <w:rPr>
          <w:rFonts w:ascii="Times New Roman" w:hAnsi="Times New Roman"/>
          <w:spacing w:val="6"/>
          <w:rtl/>
          <w:lang w:bidi="ar-EG"/>
        </w:rPr>
        <w:t xml:space="preserve"> </w:t>
      </w:r>
      <w:r w:rsidRPr="00DC3594">
        <w:rPr>
          <w:rFonts w:ascii="Times New Roman" w:hAnsi="Times New Roman"/>
          <w:spacing w:val="6"/>
          <w:rtl/>
        </w:rPr>
        <w:t>نقاط، وهو أداء مثير للإعجاب لنموذج مناخي دون مدخلات</w:t>
      </w:r>
      <w:r w:rsidR="000A4F75" w:rsidRPr="00DC3594">
        <w:rPr>
          <w:rFonts w:ascii="Times New Roman" w:hAnsi="Times New Roman"/>
          <w:spacing w:val="6"/>
          <w:rtl/>
        </w:rPr>
        <w:t xml:space="preserve"> في </w:t>
      </w:r>
      <w:r w:rsidRPr="00DC3594">
        <w:rPr>
          <w:rFonts w:ascii="Times New Roman" w:hAnsi="Times New Roman"/>
          <w:spacing w:val="6"/>
          <w:rtl/>
        </w:rPr>
        <w:t>الوقت الفعلي. وقد وُصفت العوامل التي تحد النموذج</w:t>
      </w:r>
      <w:r w:rsidR="000A4F75" w:rsidRPr="00DC3594">
        <w:rPr>
          <w:rFonts w:ascii="Times New Roman" w:hAnsi="Times New Roman"/>
          <w:spacing w:val="6"/>
          <w:rtl/>
        </w:rPr>
        <w:t xml:space="preserve"> في </w:t>
      </w:r>
      <w:r w:rsidRPr="00DC3594">
        <w:rPr>
          <w:rFonts w:ascii="Times New Roman" w:hAnsi="Times New Roman"/>
          <w:spacing w:val="6"/>
        </w:rPr>
        <w:t>[Collins and Langley, 1996]</w:t>
      </w:r>
      <w:r w:rsidRPr="00DC3594">
        <w:rPr>
          <w:rFonts w:ascii="Times New Roman" w:hAnsi="Times New Roman"/>
          <w:spacing w:val="6"/>
          <w:rtl/>
        </w:rPr>
        <w:t>.</w:t>
      </w:r>
    </w:p>
    <w:p w:rsidR="001F79B3" w:rsidRPr="00AE701D" w:rsidRDefault="001F79B3" w:rsidP="000C66FB">
      <w:pPr>
        <w:pStyle w:val="Heading3"/>
        <w:rPr>
          <w:rFonts w:ascii="Times New Roman" w:hAnsi="Times New Roman"/>
        </w:rPr>
      </w:pPr>
      <w:bookmarkStart w:id="3646" w:name="_Toc405802991"/>
      <w:bookmarkStart w:id="3647" w:name="_Toc405803274"/>
      <w:bookmarkStart w:id="3648" w:name="_Toc405822989"/>
      <w:bookmarkStart w:id="3649" w:name="_Toc405823551"/>
      <w:bookmarkStart w:id="3650" w:name="_Toc405823755"/>
      <w:bookmarkStart w:id="3651" w:name="_Toc405889812"/>
      <w:bookmarkStart w:id="3652" w:name="_Toc405891024"/>
      <w:bookmarkStart w:id="3653" w:name="_Toc405903357"/>
      <w:bookmarkStart w:id="3654" w:name="_Toc405904341"/>
      <w:bookmarkStart w:id="3655" w:name="_Toc406146717"/>
      <w:bookmarkStart w:id="3656" w:name="_Toc406148366"/>
      <w:bookmarkStart w:id="3657" w:name="_Toc406157876"/>
      <w:bookmarkStart w:id="3658" w:name="_Toc406158657"/>
      <w:bookmarkStart w:id="3659" w:name="_Toc406159593"/>
      <w:bookmarkStart w:id="3660" w:name="_Toc406161851"/>
      <w:bookmarkStart w:id="3661" w:name="_Toc406166748"/>
      <w:bookmarkStart w:id="3662" w:name="_Toc409428745"/>
      <w:bookmarkStart w:id="3663" w:name="_Toc409429007"/>
      <w:bookmarkStart w:id="3664" w:name="_Toc409429938"/>
      <w:bookmarkStart w:id="3665" w:name="_Toc409430141"/>
      <w:r w:rsidRPr="00AE701D">
        <w:rPr>
          <w:rFonts w:ascii="Times New Roman" w:hAnsi="Times New Roman"/>
        </w:rPr>
        <w:t>1.3.11</w:t>
      </w:r>
      <w:r w:rsidRPr="00AE701D">
        <w:rPr>
          <w:rFonts w:ascii="Times New Roman" w:hAnsi="Times New Roman"/>
          <w:rtl/>
        </w:rPr>
        <w:tab/>
      </w:r>
      <w:r w:rsidRPr="00AE701D">
        <w:rPr>
          <w:rFonts w:ascii="Times New Roman" w:hAnsi="Times New Roman" w:hint="cs"/>
          <w:rtl/>
        </w:rPr>
        <w:t>تفاوت</w:t>
      </w:r>
      <w:r w:rsidRPr="00AE701D">
        <w:rPr>
          <w:rFonts w:ascii="Times New Roman" w:hAnsi="Times New Roman"/>
          <w:rtl/>
        </w:rPr>
        <w:t xml:space="preserve"> </w:t>
      </w:r>
      <w:r w:rsidRPr="00AE701D">
        <w:rPr>
          <w:rFonts w:ascii="Times New Roman" w:hAnsi="Times New Roman" w:hint="cs"/>
          <w:rtl/>
        </w:rPr>
        <w:t>تأخر</w:t>
      </w:r>
      <w:r w:rsidRPr="00AE701D">
        <w:rPr>
          <w:rFonts w:ascii="Times New Roman" w:hAnsi="Times New Roman"/>
          <w:rtl/>
        </w:rPr>
        <w:t xml:space="preserve"> </w:t>
      </w:r>
      <w:r w:rsidRPr="00AE701D">
        <w:rPr>
          <w:rFonts w:ascii="Times New Roman" w:hAnsi="Times New Roman" w:hint="cs"/>
          <w:rtl/>
        </w:rPr>
        <w:t>المدى</w:t>
      </w:r>
      <w:r w:rsidR="000A4F75">
        <w:rPr>
          <w:rFonts w:ascii="Times New Roman" w:hAnsi="Times New Roman"/>
          <w:rtl/>
        </w:rPr>
        <w:t xml:space="preserve"> في </w:t>
      </w:r>
      <w:r w:rsidRPr="00AE701D">
        <w:rPr>
          <w:rFonts w:ascii="Times New Roman" w:hAnsi="Times New Roman" w:hint="cs"/>
          <w:rtl/>
        </w:rPr>
        <w:t>الأيونوسفير</w:t>
      </w:r>
      <w:r w:rsidRPr="00AE701D">
        <w:rPr>
          <w:rFonts w:ascii="Times New Roman" w:hAnsi="Times New Roman"/>
          <w:rtl/>
        </w:rPr>
        <w:t xml:space="preserve"> </w:t>
      </w:r>
      <w:r w:rsidRPr="00AE701D">
        <w:rPr>
          <w:rFonts w:ascii="Times New Roman" w:hAnsi="Times New Roman" w:hint="cs"/>
          <w:rtl/>
        </w:rPr>
        <w:t>وفي</w:t>
      </w:r>
      <w:r w:rsidRPr="00AE701D">
        <w:rPr>
          <w:rFonts w:ascii="Times New Roman" w:hAnsi="Times New Roman"/>
          <w:rtl/>
        </w:rPr>
        <w:t xml:space="preserve"> </w:t>
      </w:r>
      <w:r w:rsidRPr="00AE701D">
        <w:rPr>
          <w:rFonts w:ascii="Times New Roman" w:hAnsi="Times New Roman" w:hint="cs"/>
          <w:rtl/>
        </w:rPr>
        <w:t>التروبوسفير</w:t>
      </w:r>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p>
    <w:p w:rsidR="001F79B3" w:rsidRPr="00AE701D" w:rsidRDefault="001F79B3" w:rsidP="00DC3594">
      <w:pPr>
        <w:rPr>
          <w:rFonts w:ascii="Times New Roman" w:hAnsi="Times New Roman"/>
        </w:rPr>
      </w:pPr>
      <w:r w:rsidRPr="00AE701D">
        <w:rPr>
          <w:rFonts w:ascii="Times New Roman" w:hAnsi="Times New Roman"/>
          <w:rtl/>
        </w:rPr>
        <w:t>يعزى تفاوت تأخر المدى</w:t>
      </w:r>
      <w:r w:rsidR="000A4F75">
        <w:rPr>
          <w:rFonts w:ascii="Times New Roman" w:hAnsi="Times New Roman"/>
          <w:rtl/>
        </w:rPr>
        <w:t xml:space="preserve"> في </w:t>
      </w:r>
      <w:r w:rsidRPr="00AE701D">
        <w:rPr>
          <w:rFonts w:ascii="Times New Roman" w:hAnsi="Times New Roman"/>
          <w:rtl/>
        </w:rPr>
        <w:t>تروبوسفير الأرض، كما هو مبين أعلاه،</w:t>
      </w:r>
      <w:r w:rsidR="000A4F75">
        <w:rPr>
          <w:rFonts w:ascii="Times New Roman" w:hAnsi="Times New Roman"/>
          <w:rtl/>
        </w:rPr>
        <w:t xml:space="preserve"> في </w:t>
      </w:r>
      <w:r w:rsidRPr="00AE701D">
        <w:rPr>
          <w:rFonts w:ascii="Times New Roman" w:hAnsi="Times New Roman"/>
          <w:rtl/>
        </w:rPr>
        <w:t>المقام الأول إلى محتوى بخار الماء</w:t>
      </w:r>
      <w:r w:rsidR="000A4F75">
        <w:rPr>
          <w:rFonts w:ascii="Times New Roman" w:hAnsi="Times New Roman"/>
          <w:rtl/>
        </w:rPr>
        <w:t xml:space="preserve"> في </w:t>
      </w:r>
      <w:r w:rsidRPr="00AE701D">
        <w:rPr>
          <w:rFonts w:ascii="Times New Roman" w:hAnsi="Times New Roman"/>
          <w:rtl/>
        </w:rPr>
        <w:t>الغلاف الجوي. ومع ذلك، فإن الحجم المطلق لتأخر مدى السمت بسبب بخار الماء هو</w:t>
      </w:r>
      <w:r w:rsidR="000A4F75">
        <w:rPr>
          <w:rFonts w:ascii="Times New Roman" w:hAnsi="Times New Roman"/>
          <w:rtl/>
        </w:rPr>
        <w:t xml:space="preserve"> في </w:t>
      </w:r>
      <w:r w:rsidRPr="00AE701D">
        <w:rPr>
          <w:rFonts w:ascii="Times New Roman" w:hAnsi="Times New Roman"/>
          <w:rtl/>
        </w:rPr>
        <w:t>حدود مجرد بضعة سنتيمترات، وحتى</w:t>
      </w:r>
      <w:r w:rsidR="000A4F75">
        <w:rPr>
          <w:rFonts w:ascii="Times New Roman" w:hAnsi="Times New Roman"/>
          <w:rtl/>
        </w:rPr>
        <w:t xml:space="preserve"> في </w:t>
      </w:r>
      <w:r w:rsidRPr="00AE701D">
        <w:rPr>
          <w:rFonts w:ascii="Times New Roman" w:hAnsi="Times New Roman"/>
          <w:rtl/>
        </w:rPr>
        <w:t>زوايا ارتفاع دنيا قد لا</w:t>
      </w:r>
      <w:r w:rsidR="00DC3594">
        <w:rPr>
          <w:rFonts w:ascii="Times New Roman" w:hAnsi="Times New Roman" w:hint="cs"/>
          <w:rtl/>
        </w:rPr>
        <w:t> </w:t>
      </w:r>
      <w:r w:rsidRPr="00AE701D">
        <w:rPr>
          <w:rFonts w:ascii="Times New Roman" w:hAnsi="Times New Roman"/>
          <w:rtl/>
        </w:rPr>
        <w:t>يكون عاملاً رئيسياً</w:t>
      </w:r>
      <w:r w:rsidR="000A4F75">
        <w:rPr>
          <w:rFonts w:ascii="Times New Roman" w:hAnsi="Times New Roman"/>
          <w:rtl/>
        </w:rPr>
        <w:t xml:space="preserve"> في </w:t>
      </w:r>
      <w:r w:rsidRPr="00AE701D">
        <w:rPr>
          <w:rFonts w:ascii="Times New Roman" w:hAnsi="Times New Roman"/>
          <w:rtl/>
        </w:rPr>
        <w:t>خطأ المدى الإجمالي. والتفاوت المطلق لتأخر المدى</w:t>
      </w:r>
      <w:r w:rsidR="000A4F75">
        <w:rPr>
          <w:rFonts w:ascii="Times New Roman" w:hAnsi="Times New Roman"/>
          <w:rtl/>
        </w:rPr>
        <w:t xml:space="preserve"> في </w:t>
      </w:r>
      <w:r w:rsidRPr="00AE701D">
        <w:rPr>
          <w:rFonts w:ascii="Times New Roman" w:hAnsi="Times New Roman"/>
          <w:rtl/>
        </w:rPr>
        <w:t xml:space="preserve">أيونوسفير الأرض هو أكبر من ذلك بكثير، ولكن يمكن إزالته شبه كلياً باستخدام مستقبل </w:t>
      </w:r>
      <w:r w:rsidRPr="00AE701D">
        <w:rPr>
          <w:rFonts w:ascii="Times New Roman" w:hAnsi="Times New Roman"/>
        </w:rPr>
        <w:t>GPS</w:t>
      </w:r>
      <w:r w:rsidRPr="00AE701D">
        <w:rPr>
          <w:rFonts w:ascii="Times New Roman" w:hAnsi="Times New Roman"/>
          <w:rtl/>
        </w:rPr>
        <w:t xml:space="preserve"> مزدوج التردد كما هو موضح أدناه.</w:t>
      </w:r>
    </w:p>
    <w:p w:rsidR="001F79B3" w:rsidRPr="00AE701D" w:rsidRDefault="001F79B3" w:rsidP="000C66FB">
      <w:pPr>
        <w:rPr>
          <w:rFonts w:ascii="Times New Roman" w:hAnsi="Times New Roman"/>
        </w:rPr>
      </w:pPr>
      <w:r w:rsidRPr="00AE701D">
        <w:rPr>
          <w:rFonts w:ascii="Times New Roman" w:hAnsi="Times New Roman"/>
          <w:rtl/>
        </w:rPr>
        <w:t>ويتعين على من يحتاج إلى أعلى درجات الدقة لكلا تصحيحات تأخر المدى الأيونوسفيرية والتروبوسفيرية استخدام تصحيح مزدوج التردد لإزالة تأخر المدى الأيونوسفيري من الرتبة الأولى، ثم عليه النظر</w:t>
      </w:r>
      <w:r w:rsidR="000A4F75">
        <w:rPr>
          <w:rFonts w:ascii="Times New Roman" w:hAnsi="Times New Roman"/>
          <w:rtl/>
        </w:rPr>
        <w:t xml:space="preserve"> في </w:t>
      </w:r>
      <w:r w:rsidRPr="00AE701D">
        <w:rPr>
          <w:rFonts w:ascii="Times New Roman" w:hAnsi="Times New Roman"/>
          <w:rtl/>
        </w:rPr>
        <w:t>استخدام واحدة من دالات "المطابقة"</w:t>
      </w:r>
      <w:r w:rsidR="000A4F75">
        <w:rPr>
          <w:rFonts w:ascii="Times New Roman" w:hAnsi="Times New Roman"/>
          <w:rtl/>
        </w:rPr>
        <w:t xml:space="preserve"> في </w:t>
      </w:r>
      <w:r w:rsidRPr="00AE701D">
        <w:rPr>
          <w:rFonts w:ascii="Times New Roman" w:hAnsi="Times New Roman"/>
          <w:rtl/>
        </w:rPr>
        <w:t>أخطاء المدى المتبقية إزاء زاوية الارتفاع لتحديد تأخر المدى التروبوسفيري بشكل مستقل. وإذا لم يتوفر سوى مستقبل </w:t>
      </w:r>
      <w:r w:rsidRPr="00AE701D">
        <w:rPr>
          <w:rFonts w:ascii="Times New Roman" w:hAnsi="Times New Roman"/>
        </w:rPr>
        <w:t>GPS</w:t>
      </w:r>
      <w:r w:rsidRPr="00AE701D">
        <w:rPr>
          <w:rFonts w:ascii="Times New Roman" w:hAnsi="Times New Roman"/>
          <w:rtl/>
        </w:rPr>
        <w:t xml:space="preserve"> وحيد التردد فمن المحتمل عندئذ أن يكون تأخر المدى الأيونوسفيري المتبقي، حتى بعد استخدام واحدة من مختلف طرائق التصحيح الأيونوسفيري، أكبر من تأخر المدى التروبوسفيري المتبقي حتى باستخدام نموذج مناخي لتأخر المدى، مثل النموذج </w:t>
      </w:r>
      <w:r w:rsidRPr="00AE701D">
        <w:rPr>
          <w:rFonts w:ascii="Times New Roman" w:hAnsi="Times New Roman"/>
        </w:rPr>
        <w:t>UNB3</w:t>
      </w:r>
      <w:r w:rsidRPr="00AE701D">
        <w:rPr>
          <w:rFonts w:ascii="Times New Roman" w:hAnsi="Times New Roman"/>
          <w:rtl/>
        </w:rPr>
        <w:t>.</w:t>
      </w:r>
    </w:p>
    <w:p w:rsidR="001F79B3" w:rsidRPr="00AE701D" w:rsidRDefault="001F79B3" w:rsidP="000C66FB">
      <w:pPr>
        <w:pStyle w:val="Heading2"/>
        <w:rPr>
          <w:rFonts w:ascii="Times New Roman" w:hAnsi="Times New Roman"/>
        </w:rPr>
      </w:pPr>
      <w:bookmarkStart w:id="3666" w:name="_Toc405802992"/>
      <w:bookmarkStart w:id="3667" w:name="_Toc405803275"/>
      <w:bookmarkStart w:id="3668" w:name="_Toc405822990"/>
      <w:bookmarkStart w:id="3669" w:name="_Toc405823552"/>
      <w:bookmarkStart w:id="3670" w:name="_Toc405823756"/>
      <w:bookmarkStart w:id="3671" w:name="_Toc405889813"/>
      <w:bookmarkStart w:id="3672" w:name="_Toc405891025"/>
      <w:bookmarkStart w:id="3673" w:name="_Toc405903358"/>
      <w:bookmarkStart w:id="3674" w:name="_Toc405904342"/>
      <w:bookmarkStart w:id="3675" w:name="_Toc406146718"/>
      <w:bookmarkStart w:id="3676" w:name="_Toc406148367"/>
      <w:bookmarkStart w:id="3677" w:name="_Toc406157877"/>
      <w:bookmarkStart w:id="3678" w:name="_Toc406158658"/>
      <w:bookmarkStart w:id="3679" w:name="_Toc406159594"/>
      <w:bookmarkStart w:id="3680" w:name="_Toc406161852"/>
      <w:bookmarkStart w:id="3681" w:name="_Toc406166749"/>
      <w:bookmarkStart w:id="3682" w:name="_Toc409428746"/>
      <w:bookmarkStart w:id="3683" w:name="_Toc409429008"/>
      <w:bookmarkStart w:id="3684" w:name="_Toc409429939"/>
      <w:bookmarkStart w:id="3685" w:name="_Toc409430142"/>
      <w:r w:rsidRPr="00AE701D">
        <w:rPr>
          <w:rFonts w:ascii="Times New Roman" w:hAnsi="Times New Roman"/>
        </w:rPr>
        <w:t>4.11</w:t>
      </w:r>
      <w:r w:rsidRPr="00AE701D">
        <w:rPr>
          <w:rFonts w:ascii="Times New Roman" w:hAnsi="Times New Roman"/>
          <w:rtl/>
        </w:rPr>
        <w:tab/>
      </w:r>
      <w:r w:rsidRPr="00AE701D">
        <w:rPr>
          <w:rFonts w:ascii="Times New Roman" w:hAnsi="Times New Roman" w:hint="cs"/>
          <w:rtl/>
        </w:rPr>
        <w:t>تأخر</w:t>
      </w:r>
      <w:r w:rsidRPr="00AE701D">
        <w:rPr>
          <w:rFonts w:ascii="Times New Roman" w:hAnsi="Times New Roman"/>
          <w:rtl/>
        </w:rPr>
        <w:t xml:space="preserve"> </w:t>
      </w:r>
      <w:r w:rsidRPr="00AE701D">
        <w:rPr>
          <w:rFonts w:ascii="Times New Roman" w:hAnsi="Times New Roman" w:hint="cs"/>
          <w:rtl/>
        </w:rPr>
        <w:t>الوقت</w:t>
      </w:r>
      <w:r w:rsidR="000A4F75">
        <w:rPr>
          <w:rFonts w:ascii="Times New Roman" w:hAnsi="Times New Roman"/>
          <w:rtl/>
        </w:rPr>
        <w:t xml:space="preserve"> في </w:t>
      </w:r>
      <w:r w:rsidRPr="00AE701D">
        <w:rPr>
          <w:rFonts w:ascii="Times New Roman" w:hAnsi="Times New Roman" w:hint="cs"/>
          <w:rtl/>
        </w:rPr>
        <w:t>الأيونوسفير</w:t>
      </w:r>
      <w:r w:rsidRPr="00AE701D">
        <w:rPr>
          <w:rFonts w:ascii="Times New Roman" w:hAnsi="Times New Roman"/>
          <w:rtl/>
        </w:rPr>
        <w:t xml:space="preserve"> </w:t>
      </w:r>
      <w:r w:rsidRPr="00AE701D">
        <w:rPr>
          <w:rFonts w:ascii="Times New Roman" w:hAnsi="Times New Roman" w:hint="cs"/>
          <w:rtl/>
        </w:rPr>
        <w:t>وسلوكه</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صعيد</w:t>
      </w:r>
      <w:r w:rsidRPr="00AE701D">
        <w:rPr>
          <w:rFonts w:ascii="Times New Roman" w:hAnsi="Times New Roman"/>
          <w:rtl/>
        </w:rPr>
        <w:t xml:space="preserve"> </w:t>
      </w:r>
      <w:r w:rsidRPr="00AE701D">
        <w:rPr>
          <w:rFonts w:ascii="Times New Roman" w:hAnsi="Times New Roman" w:hint="cs"/>
          <w:rtl/>
        </w:rPr>
        <w:t>العالم</w:t>
      </w:r>
      <w:r w:rsidRPr="00AE701D">
        <w:rPr>
          <w:rFonts w:ascii="Times New Roman" w:hAnsi="Times New Roman"/>
          <w:rtl/>
        </w:rPr>
        <w:t xml:space="preserve"> </w:t>
      </w:r>
      <w:r w:rsidRPr="00AE701D">
        <w:rPr>
          <w:rFonts w:ascii="Times New Roman" w:hAnsi="Times New Roman" w:hint="cs"/>
          <w:rtl/>
        </w:rPr>
        <w:t>والتفاوت</w:t>
      </w:r>
      <w:r w:rsidRPr="00AE701D">
        <w:rPr>
          <w:rFonts w:ascii="Times New Roman" w:hAnsi="Times New Roman"/>
          <w:rtl/>
        </w:rPr>
        <w:t xml:space="preserve"> </w:t>
      </w:r>
      <w:r w:rsidRPr="00AE701D">
        <w:rPr>
          <w:rFonts w:ascii="Times New Roman" w:hAnsi="Times New Roman" w:hint="cs"/>
          <w:rtl/>
        </w:rPr>
        <w:t>اليومي</w:t>
      </w:r>
      <w:r w:rsidRPr="00AE701D">
        <w:rPr>
          <w:rFonts w:ascii="Times New Roman" w:hAnsi="Times New Roman"/>
          <w:rtl/>
        </w:rPr>
        <w:t xml:space="preserve"> </w:t>
      </w:r>
      <w:r w:rsidRPr="00AE701D">
        <w:rPr>
          <w:rFonts w:ascii="Times New Roman" w:hAnsi="Times New Roman" w:hint="cs"/>
          <w:rtl/>
        </w:rPr>
        <w:t>والتفاوت</w:t>
      </w:r>
      <w:r w:rsidRPr="00AE701D">
        <w:rPr>
          <w:rFonts w:ascii="Times New Roman" w:hAnsi="Times New Roman"/>
          <w:rtl/>
        </w:rPr>
        <w:t xml:space="preserve"> </w:t>
      </w:r>
      <w:r w:rsidRPr="00AE701D">
        <w:rPr>
          <w:rFonts w:ascii="Times New Roman" w:hAnsi="Times New Roman" w:hint="cs"/>
          <w:rtl/>
        </w:rPr>
        <w:t>الدوري</w:t>
      </w:r>
      <w:r w:rsidRPr="00AE701D">
        <w:rPr>
          <w:rFonts w:ascii="Times New Roman" w:hAnsi="Times New Roman"/>
          <w:rtl/>
        </w:rPr>
        <w:t xml:space="preserve"> </w:t>
      </w:r>
      <w:r w:rsidRPr="00AE701D">
        <w:rPr>
          <w:rFonts w:ascii="Times New Roman" w:hAnsi="Times New Roman" w:hint="cs"/>
          <w:rtl/>
        </w:rPr>
        <w:t>الشمسي</w:t>
      </w:r>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p>
    <w:p w:rsidR="001F79B3" w:rsidRPr="00AE701D" w:rsidRDefault="001F79B3" w:rsidP="000C66FB">
      <w:pPr>
        <w:rPr>
          <w:rFonts w:ascii="Times New Roman" w:hAnsi="Times New Roman"/>
        </w:rPr>
      </w:pPr>
      <w:r w:rsidRPr="00AE701D">
        <w:rPr>
          <w:rFonts w:ascii="Times New Roman" w:hAnsi="Times New Roman"/>
          <w:rtl/>
        </w:rPr>
        <w:t>تأخر مدى الأيونوسفير متشتت؛ أي أنه يتفاوت عكساً مع التردد على النحو التالي:</w:t>
      </w:r>
    </w:p>
    <w:p w:rsidR="001F79B3" w:rsidRPr="00AE701D" w:rsidRDefault="001F79B3" w:rsidP="000C66FB">
      <w:pPr>
        <w:pStyle w:val="Equation"/>
        <w:rPr>
          <w:lang w:val="en-US"/>
        </w:rPr>
      </w:pPr>
      <w:r w:rsidRPr="00AE701D">
        <w:rPr>
          <w:lang w:val="en-US"/>
        </w:rPr>
        <w:tab/>
      </w:r>
      <w:r w:rsidRPr="00AE701D">
        <w:rPr>
          <w:position w:val="-30"/>
        </w:rPr>
        <w:object w:dxaOrig="2040" w:dyaOrig="740">
          <v:shape id="_x0000_i1268" type="#_x0000_t75" style="width:102pt;height:37.45pt" o:ole="">
            <v:imagedata r:id="rId557" o:title=""/>
          </v:shape>
          <o:OLEObject Type="Embed" ProgID="Equation.DSMT4" ShapeID="_x0000_i1268" DrawAspect="Content" ObjectID="_1487143134" r:id="rId558"/>
        </w:object>
      </w:r>
      <w:r w:rsidRPr="00AE701D">
        <w:rPr>
          <w:lang w:val="en-US"/>
        </w:rPr>
        <w:t>(s)</w:t>
      </w:r>
      <w:r w:rsidRPr="00AE701D">
        <w:rPr>
          <w:lang w:val="en-US"/>
        </w:rPr>
        <w:tab/>
        <w:t>(8-11)</w:t>
      </w:r>
    </w:p>
    <w:p w:rsidR="001F79B3" w:rsidRPr="00AE701D" w:rsidRDefault="001F79B3" w:rsidP="000C66FB">
      <w:pPr>
        <w:rPr>
          <w:rFonts w:ascii="Times New Roman" w:hAnsi="Times New Roman"/>
          <w:rtl/>
          <w:lang w:bidi="ar-EG"/>
        </w:rPr>
      </w:pPr>
      <w:r w:rsidRPr="00AE701D">
        <w:rPr>
          <w:rFonts w:ascii="Times New Roman" w:hAnsi="Times New Roman"/>
          <w:rtl/>
        </w:rPr>
        <w:t>حيث:</w:t>
      </w:r>
    </w:p>
    <w:tbl>
      <w:tblPr>
        <w:bidiVisual/>
        <w:tblW w:w="0" w:type="auto"/>
        <w:tblInd w:w="817" w:type="dxa"/>
        <w:tblLook w:val="04A0" w:firstRow="1" w:lastRow="0" w:firstColumn="1" w:lastColumn="0" w:noHBand="0" w:noVBand="1"/>
      </w:tblPr>
      <w:tblGrid>
        <w:gridCol w:w="1131"/>
        <w:gridCol w:w="7691"/>
      </w:tblGrid>
      <w:tr w:rsidR="001F79B3" w:rsidRPr="00AE701D" w:rsidTr="000C66FB">
        <w:tc>
          <w:tcPr>
            <w:tcW w:w="1134" w:type="dxa"/>
            <w:shd w:val="clear" w:color="auto" w:fill="auto"/>
          </w:tcPr>
          <w:p w:rsidR="001F79B3" w:rsidRPr="00AE701D" w:rsidRDefault="001F79B3" w:rsidP="000C66FB">
            <w:pPr>
              <w:pStyle w:val="Equationlegend"/>
              <w:tabs>
                <w:tab w:val="left" w:pos="794"/>
                <w:tab w:val="left" w:pos="1191"/>
                <w:tab w:val="left" w:pos="1588"/>
                <w:tab w:val="left" w:pos="1985"/>
              </w:tabs>
              <w:spacing w:line="240" w:lineRule="auto"/>
              <w:ind w:left="0" w:firstLine="0"/>
              <w:jc w:val="right"/>
              <w:rPr>
                <w:lang w:val="en-US"/>
              </w:rPr>
            </w:pPr>
            <w:r w:rsidRPr="00AE701D">
              <w:rPr>
                <w:position w:val="-36"/>
              </w:rPr>
              <w:object w:dxaOrig="720" w:dyaOrig="820">
                <v:shape id="_x0000_i1269" type="#_x0000_t75" style="width:37.45pt;height:41pt" o:ole="">
                  <v:imagedata r:id="rId559" o:title=""/>
                </v:shape>
                <o:OLEObject Type="Embed" ProgID="Equation.DSMT4" ShapeID="_x0000_i1269" DrawAspect="Content" ObjectID="_1487143135" r:id="rId560"/>
              </w:object>
            </w:r>
            <w:r w:rsidRPr="00AE701D">
              <w:rPr>
                <w:lang w:val="en-US"/>
              </w:rPr>
              <w:t>:</w:t>
            </w:r>
          </w:p>
        </w:tc>
        <w:tc>
          <w:tcPr>
            <w:tcW w:w="7796" w:type="dxa"/>
            <w:shd w:val="clear" w:color="auto" w:fill="auto"/>
          </w:tcPr>
          <w:p w:rsidR="001F79B3" w:rsidRPr="00AE701D" w:rsidRDefault="001F79B3" w:rsidP="000C66FB">
            <w:pPr>
              <w:tabs>
                <w:tab w:val="left" w:pos="794"/>
                <w:tab w:val="left" w:pos="1191"/>
                <w:tab w:val="left" w:pos="1588"/>
                <w:tab w:val="left" w:pos="1985"/>
              </w:tabs>
              <w:rPr>
                <w:rFonts w:ascii="Times New Roman" w:hAnsi="Times New Roman"/>
              </w:rPr>
            </w:pPr>
            <w:r w:rsidRPr="00AE701D">
              <w:rPr>
                <w:rFonts w:ascii="Times New Roman" w:hAnsi="Times New Roman"/>
                <w:rtl/>
              </w:rPr>
              <w:t xml:space="preserve">عدد متكامل من الإلكترونات الحرة على طول مسير موجات الراديو من نقطة القياس على الأرض إلى الساتل، ويعرف عادة باسم منحدر إجمالي المحتوى من الإلكترونات </w:t>
            </w:r>
            <w:r w:rsidRPr="00AE701D">
              <w:rPr>
                <w:rFonts w:ascii="Times New Roman" w:hAnsi="Times New Roman"/>
              </w:rPr>
              <w:t>(TEC)</w:t>
            </w:r>
            <w:r w:rsidRPr="00AE701D">
              <w:rPr>
                <w:rFonts w:ascii="Times New Roman" w:hAnsi="Times New Roman"/>
                <w:rtl/>
              </w:rPr>
              <w:t xml:space="preserve"> على طول هذا المسير.</w:t>
            </w:r>
          </w:p>
        </w:tc>
      </w:tr>
    </w:tbl>
    <w:p w:rsidR="001F79B3" w:rsidRPr="00AE701D" w:rsidRDefault="001F79B3" w:rsidP="000C66FB">
      <w:pPr>
        <w:pStyle w:val="Equationlegend"/>
      </w:pPr>
      <w:r w:rsidRPr="00AE701D">
        <w:rPr>
          <w:rtl/>
        </w:rPr>
        <w:tab/>
      </w:r>
      <w:r w:rsidRPr="00AE701D">
        <w:rPr>
          <w:i/>
          <w:iCs/>
        </w:rPr>
        <w:t>c</w:t>
      </w:r>
      <w:r w:rsidRPr="00AE701D">
        <w:rPr>
          <w:rtl/>
        </w:rPr>
        <w:t>:</w:t>
      </w:r>
      <w:r w:rsidRPr="00AE701D">
        <w:rPr>
          <w:rtl/>
        </w:rPr>
        <w:tab/>
        <w:t>سرعة الضوء بالملليثانية</w:t>
      </w:r>
    </w:p>
    <w:p w:rsidR="001F79B3" w:rsidRPr="00AE701D" w:rsidRDefault="001F79B3" w:rsidP="000C66FB">
      <w:pPr>
        <w:pStyle w:val="Equationlegend"/>
      </w:pPr>
      <w:r w:rsidRPr="00AE701D">
        <w:rPr>
          <w:rtl/>
        </w:rPr>
        <w:tab/>
      </w:r>
      <w:r w:rsidRPr="00AE701D">
        <w:rPr>
          <w:i/>
          <w:iCs/>
        </w:rPr>
        <w:t>f</w:t>
      </w:r>
      <w:r w:rsidRPr="00AE701D">
        <w:rPr>
          <w:rtl/>
        </w:rPr>
        <w:t>:</w:t>
      </w:r>
      <w:r w:rsidRPr="00AE701D">
        <w:rPr>
          <w:rtl/>
        </w:rPr>
        <w:tab/>
        <w:t xml:space="preserve">تردد تشغيل النظام </w:t>
      </w:r>
      <w:r w:rsidRPr="00AE701D">
        <w:t>(Hz)</w:t>
      </w:r>
      <w:r w:rsidRPr="00AE701D">
        <w:rPr>
          <w:rtl/>
        </w:rPr>
        <w:t>.</w:t>
      </w:r>
    </w:p>
    <w:p w:rsidR="001F79B3" w:rsidRPr="00AE701D" w:rsidRDefault="001F79B3" w:rsidP="000C66FB">
      <w:pPr>
        <w:rPr>
          <w:rFonts w:ascii="Times New Roman" w:hAnsi="Times New Roman"/>
          <w:rtl/>
          <w:lang w:bidi="ar-EG"/>
        </w:rPr>
      </w:pPr>
      <w:r w:rsidRPr="00AE701D">
        <w:rPr>
          <w:rFonts w:ascii="Times New Roman" w:hAnsi="Times New Roman"/>
          <w:rtl/>
        </w:rPr>
        <w:lastRenderedPageBreak/>
        <w:t xml:space="preserve">وبما أن تأخر المدى الأيونوسفيري هو دالة تتبع التردد فإن </w:t>
      </w:r>
      <w:r w:rsidR="00381B0D">
        <w:rPr>
          <w:rFonts w:ascii="Times New Roman" w:hAnsi="Times New Roman"/>
          <w:rtl/>
        </w:rPr>
        <w:t>أفضل</w:t>
      </w:r>
      <w:r w:rsidRPr="00AE701D">
        <w:rPr>
          <w:rFonts w:ascii="Times New Roman" w:hAnsi="Times New Roman"/>
          <w:rtl/>
        </w:rPr>
        <w:t xml:space="preserve"> طريقة لتصحيح آثاره على نقل الوقت هو ببساطة قياسه عند ترددين متباعدين بما فيه الكفاية، وبالتالي قياس تأخر الوقت</w:t>
      </w:r>
      <w:r w:rsidR="000A4F75">
        <w:rPr>
          <w:rFonts w:ascii="Times New Roman" w:hAnsi="Times New Roman"/>
          <w:rtl/>
        </w:rPr>
        <w:t xml:space="preserve"> في </w:t>
      </w:r>
      <w:r w:rsidRPr="00AE701D">
        <w:rPr>
          <w:rFonts w:ascii="Times New Roman" w:hAnsi="Times New Roman"/>
          <w:rtl/>
        </w:rPr>
        <w:t>الأيونوسفير مباشرة. والطرائق الأخرى كلها أقل مباشرة، وهي بالضرورة أقل دقة.</w:t>
      </w:r>
    </w:p>
    <w:p w:rsidR="001F79B3" w:rsidRPr="00AE701D" w:rsidRDefault="001F79B3" w:rsidP="000C66FB">
      <w:pPr>
        <w:rPr>
          <w:rFonts w:ascii="Times New Roman" w:hAnsi="Times New Roman"/>
        </w:rPr>
      </w:pPr>
      <w:r w:rsidRPr="00AE701D">
        <w:rPr>
          <w:rFonts w:ascii="Times New Roman" w:hAnsi="Times New Roman"/>
          <w:rtl/>
        </w:rPr>
        <w:t xml:space="preserve">وتتراوح الأرقام النموذجية لإجمالي المحتوى من الإلكترونات </w:t>
      </w:r>
      <w:r w:rsidRPr="00AE701D">
        <w:rPr>
          <w:rFonts w:ascii="Times New Roman" w:hAnsi="Times New Roman"/>
        </w:rPr>
        <w:t>(TEC)</w:t>
      </w:r>
      <w:r w:rsidR="000A4F75">
        <w:rPr>
          <w:rFonts w:ascii="Times New Roman" w:hAnsi="Times New Roman"/>
          <w:rtl/>
        </w:rPr>
        <w:t xml:space="preserve"> في </w:t>
      </w:r>
      <w:r w:rsidRPr="00AE701D">
        <w:rPr>
          <w:rFonts w:ascii="Times New Roman" w:hAnsi="Times New Roman"/>
          <w:rtl/>
        </w:rPr>
        <w:t>أيونوسفير الأرض</w:t>
      </w:r>
      <w:r w:rsidR="000A4F75">
        <w:rPr>
          <w:rFonts w:ascii="Times New Roman" w:hAnsi="Times New Roman"/>
          <w:rtl/>
        </w:rPr>
        <w:t xml:space="preserve"> في </w:t>
      </w:r>
      <w:r w:rsidRPr="00AE701D">
        <w:rPr>
          <w:rFonts w:ascii="Times New Roman" w:hAnsi="Times New Roman"/>
          <w:rtl/>
        </w:rPr>
        <w:t xml:space="preserve">العمود من </w:t>
      </w:r>
      <w:r w:rsidRPr="00FF6B1E">
        <w:rPr>
          <w:vertAlign w:val="superscript"/>
        </w:rPr>
        <w:t>16</w:t>
      </w:r>
      <w:r w:rsidRPr="00AE701D">
        <w:rPr>
          <w:rFonts w:ascii="Times New Roman" w:hAnsi="Times New Roman"/>
        </w:rPr>
        <w:t>10</w:t>
      </w:r>
      <w:r w:rsidRPr="00AE701D">
        <w:rPr>
          <w:rFonts w:ascii="Times New Roman" w:hAnsi="Times New Roman"/>
          <w:rtl/>
        </w:rPr>
        <w:t xml:space="preserve"> إلى </w:t>
      </w:r>
      <w:r w:rsidRPr="00FF6B1E">
        <w:rPr>
          <w:vertAlign w:val="superscript"/>
        </w:rPr>
        <w:t>19</w:t>
      </w:r>
      <w:r w:rsidRPr="00AE701D">
        <w:rPr>
          <w:rFonts w:ascii="Times New Roman" w:hAnsi="Times New Roman"/>
        </w:rPr>
        <w:t>10</w:t>
      </w:r>
      <w:r w:rsidRPr="00AE701D">
        <w:rPr>
          <w:rFonts w:ascii="Times New Roman" w:hAnsi="Times New Roman"/>
          <w:rtl/>
        </w:rPr>
        <w:t xml:space="preserve"> إلكترون</w:t>
      </w:r>
      <w:r w:rsidR="000A4F75">
        <w:rPr>
          <w:rFonts w:ascii="Times New Roman" w:hAnsi="Times New Roman"/>
          <w:rtl/>
        </w:rPr>
        <w:t xml:space="preserve"> في </w:t>
      </w:r>
      <w:r w:rsidRPr="00AE701D">
        <w:rPr>
          <w:rFonts w:ascii="Times New Roman" w:hAnsi="Times New Roman"/>
          <w:rtl/>
        </w:rPr>
        <w:t xml:space="preserve">المتر المربع. ويظهر الشكل </w:t>
      </w:r>
      <w:r w:rsidRPr="00AE701D">
        <w:rPr>
          <w:rFonts w:ascii="Times New Roman" w:hAnsi="Times New Roman"/>
        </w:rPr>
        <w:t>2-11</w:t>
      </w:r>
      <w:r w:rsidRPr="00AE701D">
        <w:rPr>
          <w:rFonts w:ascii="Times New Roman" w:hAnsi="Times New Roman"/>
          <w:rtl/>
        </w:rPr>
        <w:t xml:space="preserve"> قيم تأخر الوقت</w:t>
      </w:r>
      <w:r w:rsidR="000A4F75">
        <w:rPr>
          <w:rFonts w:ascii="Times New Roman" w:hAnsi="Times New Roman"/>
          <w:rtl/>
        </w:rPr>
        <w:t xml:space="preserve"> في </w:t>
      </w:r>
      <w:r w:rsidRPr="00AE701D">
        <w:rPr>
          <w:rFonts w:ascii="Times New Roman" w:hAnsi="Times New Roman"/>
          <w:rtl/>
        </w:rPr>
        <w:t xml:space="preserve">الأيونوسفير الوحيد الاتجاه المقابل إزاء التردد لقيم المحتوى </w:t>
      </w:r>
      <w:r w:rsidRPr="00AE701D">
        <w:rPr>
          <w:rFonts w:ascii="Times New Roman" w:hAnsi="Times New Roman"/>
        </w:rPr>
        <w:t>TEC</w:t>
      </w:r>
      <w:r w:rsidR="000A4F75">
        <w:rPr>
          <w:rFonts w:ascii="Times New Roman" w:hAnsi="Times New Roman"/>
          <w:rtl/>
        </w:rPr>
        <w:t xml:space="preserve"> في </w:t>
      </w:r>
      <w:r w:rsidRPr="00AE701D">
        <w:rPr>
          <w:rFonts w:ascii="Times New Roman" w:hAnsi="Times New Roman"/>
          <w:rtl/>
        </w:rPr>
        <w:t xml:space="preserve">العمود من </w:t>
      </w:r>
      <w:r w:rsidRPr="00FF6B1E">
        <w:rPr>
          <w:vertAlign w:val="superscript"/>
        </w:rPr>
        <w:t>16</w:t>
      </w:r>
      <w:r w:rsidRPr="00AE701D">
        <w:rPr>
          <w:rFonts w:ascii="Times New Roman" w:hAnsi="Times New Roman"/>
        </w:rPr>
        <w:t>10</w:t>
      </w:r>
      <w:r w:rsidRPr="00AE701D">
        <w:rPr>
          <w:rFonts w:ascii="Times New Roman" w:hAnsi="Times New Roman"/>
          <w:rtl/>
        </w:rPr>
        <w:t xml:space="preserve"> إلى </w:t>
      </w:r>
      <w:r w:rsidRPr="00FF6B1E">
        <w:rPr>
          <w:vertAlign w:val="superscript"/>
        </w:rPr>
        <w:t>19</w:t>
      </w:r>
      <w:r w:rsidRPr="00AE701D">
        <w:rPr>
          <w:rFonts w:ascii="Times New Roman" w:hAnsi="Times New Roman"/>
        </w:rPr>
        <w:t>10</w:t>
      </w:r>
      <w:r w:rsidRPr="00AE701D">
        <w:rPr>
          <w:rFonts w:ascii="Times New Roman" w:hAnsi="Times New Roman"/>
          <w:rtl/>
        </w:rPr>
        <w:t xml:space="preserve"> إلكترون</w:t>
      </w:r>
      <w:r w:rsidR="000A4F75">
        <w:rPr>
          <w:rFonts w:ascii="Times New Roman" w:hAnsi="Times New Roman"/>
          <w:rtl/>
        </w:rPr>
        <w:t xml:space="preserve"> في </w:t>
      </w:r>
      <w:r w:rsidRPr="00AE701D">
        <w:rPr>
          <w:rFonts w:ascii="Times New Roman" w:hAnsi="Times New Roman"/>
          <w:rtl/>
        </w:rPr>
        <w:t xml:space="preserve">المتر المربع. ويظهر تردد </w:t>
      </w:r>
      <w:r w:rsidRPr="00AE701D">
        <w:rPr>
          <w:rFonts w:ascii="Times New Roman" w:hAnsi="Times New Roman"/>
        </w:rPr>
        <w:t>GPS L1</w:t>
      </w:r>
      <w:r w:rsidRPr="00AE701D">
        <w:rPr>
          <w:rFonts w:ascii="Times New Roman" w:hAnsi="Times New Roman"/>
          <w:rtl/>
        </w:rPr>
        <w:t xml:space="preserve"> بمقدار </w:t>
      </w:r>
      <w:r w:rsidRPr="00AE701D">
        <w:rPr>
          <w:rFonts w:ascii="Times New Roman" w:hAnsi="Times New Roman"/>
        </w:rPr>
        <w:t>GHz 1,57542</w:t>
      </w:r>
      <w:r w:rsidR="000A4F75">
        <w:rPr>
          <w:rFonts w:ascii="Times New Roman" w:hAnsi="Times New Roman"/>
          <w:rtl/>
        </w:rPr>
        <w:t xml:space="preserve"> في </w:t>
      </w:r>
      <w:r w:rsidRPr="00AE701D">
        <w:rPr>
          <w:rFonts w:ascii="Times New Roman" w:hAnsi="Times New Roman"/>
          <w:rtl/>
        </w:rPr>
        <w:t>خط رأسي</w:t>
      </w:r>
      <w:r w:rsidR="000A4F75">
        <w:rPr>
          <w:rFonts w:ascii="Times New Roman" w:hAnsi="Times New Roman"/>
          <w:rtl/>
        </w:rPr>
        <w:t xml:space="preserve"> في </w:t>
      </w:r>
      <w:r w:rsidRPr="00AE701D">
        <w:rPr>
          <w:rFonts w:ascii="Times New Roman" w:hAnsi="Times New Roman"/>
          <w:rtl/>
        </w:rPr>
        <w:t xml:space="preserve">الشكل </w:t>
      </w:r>
      <w:r w:rsidRPr="00AE701D">
        <w:rPr>
          <w:rFonts w:ascii="Times New Roman" w:hAnsi="Times New Roman"/>
        </w:rPr>
        <w:t>2-11</w:t>
      </w:r>
      <w:r w:rsidRPr="00AE701D">
        <w:rPr>
          <w:rFonts w:ascii="Times New Roman" w:hAnsi="Times New Roman"/>
          <w:rtl/>
        </w:rPr>
        <w:t>. ويعزى التباين الكبير</w:t>
      </w:r>
      <w:r w:rsidR="000A4F75">
        <w:rPr>
          <w:rFonts w:ascii="Times New Roman" w:hAnsi="Times New Roman"/>
          <w:rtl/>
        </w:rPr>
        <w:t xml:space="preserve"> في </w:t>
      </w:r>
      <w:r w:rsidRPr="00AE701D">
        <w:rPr>
          <w:rFonts w:ascii="Times New Roman" w:hAnsi="Times New Roman"/>
          <w:rtl/>
        </w:rPr>
        <w:t xml:space="preserve">المحتوى </w:t>
      </w:r>
      <w:r w:rsidRPr="00AE701D">
        <w:rPr>
          <w:rFonts w:ascii="Times New Roman" w:hAnsi="Times New Roman"/>
        </w:rPr>
        <w:t>TEC</w:t>
      </w:r>
      <w:r w:rsidR="000A4F75">
        <w:rPr>
          <w:rFonts w:ascii="Times New Roman" w:hAnsi="Times New Roman"/>
          <w:rtl/>
        </w:rPr>
        <w:t xml:space="preserve"> في </w:t>
      </w:r>
      <w:r w:rsidRPr="00AE701D">
        <w:rPr>
          <w:rFonts w:ascii="Times New Roman" w:hAnsi="Times New Roman"/>
          <w:rtl/>
        </w:rPr>
        <w:t xml:space="preserve">حدود </w:t>
      </w:r>
      <w:r w:rsidRPr="00AE701D">
        <w:rPr>
          <w:rFonts w:ascii="Times New Roman" w:hAnsi="Times New Roman"/>
        </w:rPr>
        <w:t>3</w:t>
      </w:r>
      <w:r w:rsidRPr="00AE701D">
        <w:rPr>
          <w:rFonts w:ascii="Times New Roman" w:hAnsi="Times New Roman"/>
          <w:rtl/>
        </w:rPr>
        <w:t xml:space="preserve"> قيم أسية إلى عوامل كثيرة، من بينها الوقت من اليوم والموسم وموقع المحطة وتدفق الأشعة الشمسية فوق البنفسجية المؤينة.</w:t>
      </w:r>
    </w:p>
    <w:p w:rsidR="001F79B3" w:rsidRPr="00AE701D" w:rsidRDefault="001F79B3" w:rsidP="00984BBA">
      <w:pPr>
        <w:pStyle w:val="FigureNo"/>
        <w:spacing w:before="120"/>
        <w:rPr>
          <w:lang w:bidi="ar-EG"/>
        </w:rPr>
      </w:pPr>
      <w:r w:rsidRPr="00AE701D">
        <w:rPr>
          <w:rtl/>
        </w:rPr>
        <w:t>الشكل</w:t>
      </w:r>
      <w:r w:rsidRPr="00AE701D">
        <w:rPr>
          <w:rtl/>
          <w:lang w:bidi="ar-EG"/>
        </w:rPr>
        <w:t xml:space="preserve"> </w:t>
      </w:r>
      <w:r w:rsidRPr="00AE701D">
        <w:rPr>
          <w:lang w:bidi="ar-EG"/>
        </w:rPr>
        <w:t>2-11</w:t>
      </w:r>
    </w:p>
    <w:p w:rsidR="001F79B3" w:rsidRPr="00AE701D" w:rsidRDefault="0051150A" w:rsidP="00984BBA">
      <w:pPr>
        <w:pStyle w:val="Figuretitle"/>
        <w:spacing w:after="0"/>
        <w:rPr>
          <w:rFonts w:ascii="Times New Roman" w:hAnsi="Times New Roman"/>
        </w:rPr>
      </w:pPr>
      <w:r>
        <w:rPr>
          <w:rFonts w:ascii="Times New Roman" w:hAnsi="Times New Roman" w:hint="cs"/>
          <w:noProof/>
          <w:rtl/>
          <w:lang w:eastAsia="zh-CN" w:bidi="ar-SA"/>
        </w:rPr>
        <mc:AlternateContent>
          <mc:Choice Requires="wps">
            <w:drawing>
              <wp:anchor distT="0" distB="0" distL="114300" distR="114300" simplePos="0" relativeHeight="251965440" behindDoc="0" locked="0" layoutInCell="1" allowOverlap="1" wp14:anchorId="11F39C7A" wp14:editId="49C6BDF9">
                <wp:simplePos x="0" y="0"/>
                <wp:positionH relativeFrom="column">
                  <wp:posOffset>1458926</wp:posOffset>
                </wp:positionH>
                <wp:positionV relativeFrom="paragraph">
                  <wp:posOffset>848360</wp:posOffset>
                </wp:positionV>
                <wp:extent cx="76835" cy="87630"/>
                <wp:effectExtent l="0" t="0" r="18415" b="7620"/>
                <wp:wrapNone/>
                <wp:docPr id="1231" name="Rectangle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51150A">
                            <w:pPr>
                              <w:spacing w:before="0" w:line="240" w:lineRule="auto"/>
                            </w:pPr>
                            <w:r>
                              <w:rPr>
                                <w:rFonts w:cs="Times New Roman"/>
                                <w:color w:val="1F1A17"/>
                                <w:sz w:val="12"/>
                                <w:szCs w:val="12"/>
                                <w:rtl/>
                              </w:rPr>
                              <w:t>–</w:t>
                            </w:r>
                            <w:r>
                              <w:rPr>
                                <w:rFonts w:cs="Times New Roman"/>
                                <w:color w:val="1F1A17"/>
                                <w:sz w:val="12"/>
                                <w:szCs w:val="12"/>
                              </w:rPr>
                              <w:t>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1F39C7A" id="Rectangle 1231" o:spid="_x0000_s1269" style="position:absolute;left:0;text-align:left;margin-left:114.9pt;margin-top:66.8pt;width:6.05pt;height:6.9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" filled="f" stroked="f">
                <v:textbox style="mso-fit-shape-to-text:t" inset="0,0,0,0">
                  <w:txbxContent>
                    <w:p w:rsidR="00073FE5" w:rsidRDefault="00073FE5" w:rsidP="0051150A">
                      <w:pPr>
                        <w:spacing w:before="0" w:line="240" w:lineRule="auto"/>
                      </w:pPr>
                      <w:r>
                        <w:rPr>
                          <w:rFonts w:cs="Times New Roman"/>
                          <w:color w:val="1F1A17"/>
                          <w:sz w:val="12"/>
                          <w:szCs w:val="12"/>
                          <w:rtl/>
                        </w:rPr>
                        <w:t>–</w:t>
                      </w:r>
                      <w:r>
                        <w:rPr>
                          <w:rFonts w:cs="Times New Roman"/>
                          <w:color w:val="1F1A17"/>
                          <w:sz w:val="12"/>
                          <w:szCs w:val="12"/>
                        </w:rPr>
                        <w:t>4</w:t>
                      </w:r>
                    </w:p>
                  </w:txbxContent>
                </v:textbox>
              </v:rect>
            </w:pict>
          </mc:Fallback>
        </mc:AlternateContent>
      </w:r>
      <w:r w:rsidR="001F79B3" w:rsidRPr="00AE701D">
        <w:rPr>
          <w:rFonts w:ascii="Times New Roman" w:hAnsi="Times New Roman" w:hint="cs"/>
          <w:rtl/>
        </w:rPr>
        <w:t>تأخر</w:t>
      </w:r>
      <w:r w:rsidR="001F79B3" w:rsidRPr="00AE701D">
        <w:rPr>
          <w:rFonts w:ascii="Times New Roman" w:hAnsi="Times New Roman"/>
          <w:rtl/>
        </w:rPr>
        <w:t xml:space="preserve"> </w:t>
      </w:r>
      <w:r w:rsidR="001F79B3" w:rsidRPr="00AE701D">
        <w:rPr>
          <w:rFonts w:ascii="Times New Roman" w:hAnsi="Times New Roman" w:hint="cs"/>
          <w:rtl/>
        </w:rPr>
        <w:t>المدى</w:t>
      </w:r>
      <w:r w:rsidR="001F79B3" w:rsidRPr="00AE701D">
        <w:rPr>
          <w:rFonts w:ascii="Times New Roman" w:hAnsi="Times New Roman"/>
          <w:rtl/>
        </w:rPr>
        <w:t xml:space="preserve"> </w:t>
      </w:r>
      <w:r w:rsidR="001F79B3" w:rsidRPr="00AE701D">
        <w:rPr>
          <w:rFonts w:ascii="Times New Roman" w:hAnsi="Times New Roman" w:hint="cs"/>
          <w:rtl/>
        </w:rPr>
        <w:t>الأيونوسفيري</w:t>
      </w:r>
      <w:r w:rsidR="001F79B3" w:rsidRPr="00AE701D">
        <w:rPr>
          <w:rFonts w:ascii="Times New Roman" w:hAnsi="Times New Roman"/>
          <w:rtl/>
        </w:rPr>
        <w:t xml:space="preserve"> </w:t>
      </w:r>
      <w:r w:rsidR="001F79B3" w:rsidRPr="00AE701D">
        <w:rPr>
          <w:rFonts w:ascii="Times New Roman" w:hAnsi="Times New Roman" w:hint="cs"/>
          <w:rtl/>
        </w:rPr>
        <w:t>الوحيد</w:t>
      </w:r>
      <w:r w:rsidR="001F79B3" w:rsidRPr="00AE701D">
        <w:rPr>
          <w:rFonts w:ascii="Times New Roman" w:hAnsi="Times New Roman"/>
          <w:rtl/>
        </w:rPr>
        <w:t xml:space="preserve"> </w:t>
      </w:r>
      <w:r w:rsidR="001F79B3" w:rsidRPr="00AE701D">
        <w:rPr>
          <w:rFonts w:ascii="Times New Roman" w:hAnsi="Times New Roman" w:hint="cs"/>
          <w:rtl/>
        </w:rPr>
        <w:t>الاتجاه</w:t>
      </w:r>
      <w:r w:rsidR="001F79B3" w:rsidRPr="00AE701D">
        <w:rPr>
          <w:rFonts w:ascii="Times New Roman" w:hAnsi="Times New Roman"/>
          <w:rtl/>
        </w:rPr>
        <w:t xml:space="preserve"> </w:t>
      </w:r>
      <w:r w:rsidR="001F79B3" w:rsidRPr="00AE701D">
        <w:rPr>
          <w:rFonts w:ascii="Times New Roman" w:hAnsi="Times New Roman" w:hint="cs"/>
          <w:rtl/>
        </w:rPr>
        <w:t>كدالة</w:t>
      </w:r>
      <w:r w:rsidR="001F79B3" w:rsidRPr="00AE701D">
        <w:rPr>
          <w:rFonts w:ascii="Times New Roman" w:hAnsi="Times New Roman"/>
          <w:rtl/>
        </w:rPr>
        <w:t xml:space="preserve"> </w:t>
      </w:r>
      <w:r w:rsidR="001F79B3" w:rsidRPr="00AE701D">
        <w:rPr>
          <w:rFonts w:ascii="Times New Roman" w:hAnsi="Times New Roman" w:hint="cs"/>
          <w:rtl/>
        </w:rPr>
        <w:t>تردد</w:t>
      </w:r>
      <w:r w:rsidR="001F79B3" w:rsidRPr="00AE701D">
        <w:rPr>
          <w:rFonts w:ascii="Times New Roman" w:hAnsi="Times New Roman"/>
          <w:rtl/>
        </w:rPr>
        <w:br/>
      </w:r>
      <w:r w:rsidR="001F79B3" w:rsidRPr="00AE701D">
        <w:rPr>
          <w:rFonts w:ascii="Times New Roman" w:hAnsi="Times New Roman" w:hint="cs"/>
          <w:rtl/>
        </w:rPr>
        <w:t>لقيم</w:t>
      </w:r>
      <w:r w:rsidR="001F79B3" w:rsidRPr="00AE701D">
        <w:rPr>
          <w:rFonts w:ascii="Times New Roman" w:hAnsi="Times New Roman"/>
          <w:rtl/>
        </w:rPr>
        <w:t xml:space="preserve"> </w:t>
      </w:r>
      <w:r w:rsidR="001F79B3" w:rsidRPr="00AE701D">
        <w:rPr>
          <w:rFonts w:ascii="Times New Roman" w:hAnsi="Times New Roman"/>
        </w:rPr>
        <w:t>TEC</w:t>
      </w:r>
      <w:r w:rsidR="001F79B3" w:rsidRPr="00AE701D">
        <w:rPr>
          <w:rFonts w:ascii="Times New Roman" w:hAnsi="Times New Roman"/>
          <w:rtl/>
        </w:rPr>
        <w:t xml:space="preserve"> </w:t>
      </w:r>
      <w:r w:rsidR="001F79B3" w:rsidRPr="00AE701D">
        <w:rPr>
          <w:rFonts w:ascii="Times New Roman" w:hAnsi="Times New Roman" w:hint="cs"/>
          <w:rtl/>
        </w:rPr>
        <w:t>مختلفة</w:t>
      </w:r>
      <w:r w:rsidR="000A4F75">
        <w:rPr>
          <w:rFonts w:ascii="Times New Roman" w:hAnsi="Times New Roman"/>
          <w:rtl/>
        </w:rPr>
        <w:t xml:space="preserve"> في </w:t>
      </w:r>
      <w:r w:rsidR="001F79B3" w:rsidRPr="00AE701D">
        <w:rPr>
          <w:rFonts w:ascii="Times New Roman" w:hAnsi="Times New Roman" w:hint="cs"/>
          <w:rtl/>
        </w:rPr>
        <w:t>العمود</w:t>
      </w:r>
      <w:r w:rsidR="001F79B3" w:rsidRPr="00AE701D">
        <w:rPr>
          <w:rFonts w:ascii="Times New Roman" w:hAnsi="Times New Roman"/>
          <w:rtl/>
        </w:rPr>
        <w:t xml:space="preserve"> </w:t>
      </w:r>
      <w:r w:rsidR="001F79B3" w:rsidRPr="00AE701D">
        <w:rPr>
          <w:rFonts w:ascii="Times New Roman" w:hAnsi="Times New Roman" w:hint="cs"/>
          <w:rtl/>
        </w:rPr>
        <w:t>من</w:t>
      </w:r>
      <w:r w:rsidR="001F79B3" w:rsidRPr="00AE701D">
        <w:rPr>
          <w:rFonts w:ascii="Times New Roman" w:hAnsi="Times New Roman"/>
          <w:rtl/>
        </w:rPr>
        <w:t xml:space="preserve"> </w:t>
      </w:r>
      <w:r w:rsidR="001F79B3" w:rsidRPr="00FF6B1E">
        <w:rPr>
          <w:vertAlign w:val="superscript"/>
        </w:rPr>
        <w:t>16</w:t>
      </w:r>
      <w:r w:rsidR="001F79B3" w:rsidRPr="00AE701D">
        <w:rPr>
          <w:rFonts w:ascii="Times New Roman" w:hAnsi="Times New Roman"/>
        </w:rPr>
        <w:t>10</w:t>
      </w:r>
      <w:r w:rsidR="001F79B3" w:rsidRPr="00AE701D">
        <w:rPr>
          <w:rFonts w:ascii="Times New Roman" w:hAnsi="Times New Roman"/>
          <w:rtl/>
        </w:rPr>
        <w:t xml:space="preserve"> </w:t>
      </w:r>
      <w:r w:rsidR="001F79B3" w:rsidRPr="00AE701D">
        <w:rPr>
          <w:rFonts w:ascii="Times New Roman" w:hAnsi="Times New Roman" w:hint="cs"/>
          <w:rtl/>
        </w:rPr>
        <w:t>إلى</w:t>
      </w:r>
      <w:r w:rsidR="001F79B3" w:rsidRPr="00AE701D">
        <w:rPr>
          <w:rFonts w:ascii="Times New Roman" w:hAnsi="Times New Roman"/>
          <w:rtl/>
        </w:rPr>
        <w:t xml:space="preserve"> </w:t>
      </w:r>
      <w:r w:rsidR="001F79B3" w:rsidRPr="00FF6B1E">
        <w:rPr>
          <w:vertAlign w:val="superscript"/>
        </w:rPr>
        <w:t>19</w:t>
      </w:r>
      <w:r w:rsidR="001F79B3" w:rsidRPr="00AE701D">
        <w:rPr>
          <w:rFonts w:ascii="Times New Roman" w:hAnsi="Times New Roman"/>
        </w:rPr>
        <w:t>10</w:t>
      </w:r>
      <w:r w:rsidR="001F79B3" w:rsidRPr="00AE701D">
        <w:rPr>
          <w:rFonts w:ascii="Times New Roman" w:hAnsi="Times New Roman"/>
          <w:rtl/>
        </w:rPr>
        <w:t xml:space="preserve"> </w:t>
      </w:r>
      <w:r w:rsidR="001F79B3" w:rsidRPr="00AE701D">
        <w:rPr>
          <w:rFonts w:ascii="Times New Roman" w:hAnsi="Times New Roman" w:hint="cs"/>
          <w:rtl/>
        </w:rPr>
        <w:t>إلكترون</w:t>
      </w:r>
      <w:r w:rsidR="000A4F75">
        <w:rPr>
          <w:rFonts w:ascii="Times New Roman" w:hAnsi="Times New Roman"/>
          <w:rtl/>
        </w:rPr>
        <w:t xml:space="preserve"> في </w:t>
      </w:r>
      <w:r w:rsidR="001F79B3" w:rsidRPr="00AE701D">
        <w:rPr>
          <w:rFonts w:ascii="Times New Roman" w:hAnsi="Times New Roman" w:hint="cs"/>
          <w:rtl/>
        </w:rPr>
        <w:t>المتر</w:t>
      </w:r>
      <w:r w:rsidR="001F79B3" w:rsidRPr="00AE701D">
        <w:rPr>
          <w:rFonts w:ascii="Times New Roman" w:hAnsi="Times New Roman"/>
          <w:rtl/>
        </w:rPr>
        <w:t xml:space="preserve"> </w:t>
      </w:r>
      <w:r w:rsidR="001F79B3" w:rsidRPr="00AE701D">
        <w:rPr>
          <w:rFonts w:ascii="Times New Roman" w:hAnsi="Times New Roman" w:hint="cs"/>
          <w:rtl/>
        </w:rPr>
        <w:t>المربع</w:t>
      </w:r>
      <w:r w:rsidR="001F79B3" w:rsidRPr="00AE701D">
        <w:rPr>
          <w:rFonts w:ascii="Times New Roman" w:hAnsi="Times New Roman"/>
          <w:rtl/>
        </w:rPr>
        <w:t>.</w:t>
      </w:r>
      <w:r w:rsidR="001F79B3" w:rsidRPr="00AE701D">
        <w:rPr>
          <w:rFonts w:ascii="Times New Roman" w:hAnsi="Times New Roman"/>
          <w:rtl/>
        </w:rPr>
        <w:br/>
      </w:r>
      <w:r w:rsidR="001F79B3" w:rsidRPr="00AE701D">
        <w:rPr>
          <w:rFonts w:ascii="Times New Roman" w:hAnsi="Times New Roman" w:hint="cs"/>
          <w:rtl/>
        </w:rPr>
        <w:t>ويشار</w:t>
      </w:r>
      <w:r w:rsidR="001F79B3" w:rsidRPr="00AE701D">
        <w:rPr>
          <w:rFonts w:ascii="Times New Roman" w:hAnsi="Times New Roman"/>
          <w:rtl/>
        </w:rPr>
        <w:t xml:space="preserve"> </w:t>
      </w:r>
      <w:r w:rsidR="001F79B3" w:rsidRPr="00AE701D">
        <w:rPr>
          <w:rFonts w:ascii="Times New Roman" w:hAnsi="Times New Roman" w:hint="cs"/>
          <w:rtl/>
        </w:rPr>
        <w:t>إلى</w:t>
      </w:r>
      <w:r w:rsidR="001F79B3" w:rsidRPr="00AE701D">
        <w:rPr>
          <w:rFonts w:ascii="Times New Roman" w:hAnsi="Times New Roman"/>
          <w:rtl/>
        </w:rPr>
        <w:t xml:space="preserve"> </w:t>
      </w:r>
      <w:r w:rsidR="001F79B3" w:rsidRPr="00AE701D">
        <w:rPr>
          <w:rFonts w:ascii="Times New Roman" w:hAnsi="Times New Roman" w:hint="cs"/>
          <w:rtl/>
        </w:rPr>
        <w:t>التردد</w:t>
      </w:r>
      <w:r w:rsidR="001F79B3" w:rsidRPr="00AE701D">
        <w:rPr>
          <w:rFonts w:ascii="Times New Roman" w:hAnsi="Times New Roman"/>
          <w:rtl/>
        </w:rPr>
        <w:t xml:space="preserve"> </w:t>
      </w:r>
      <w:r w:rsidR="001F79B3" w:rsidRPr="00AE701D">
        <w:rPr>
          <w:rFonts w:ascii="Times New Roman" w:hAnsi="Times New Roman"/>
        </w:rPr>
        <w:t>GPS L1</w:t>
      </w:r>
      <w:r w:rsidR="001F79B3" w:rsidRPr="00AE701D">
        <w:rPr>
          <w:rFonts w:ascii="Times New Roman" w:hAnsi="Times New Roman"/>
          <w:rtl/>
        </w:rPr>
        <w:t xml:space="preserve"> </w:t>
      </w:r>
      <w:r w:rsidR="001F79B3" w:rsidRPr="00AE701D">
        <w:rPr>
          <w:rFonts w:ascii="Times New Roman" w:hAnsi="Times New Roman" w:hint="cs"/>
          <w:rtl/>
        </w:rPr>
        <w:t>بخط</w:t>
      </w:r>
      <w:r w:rsidR="001F79B3" w:rsidRPr="00AE701D">
        <w:rPr>
          <w:rFonts w:ascii="Times New Roman" w:hAnsi="Times New Roman"/>
          <w:rtl/>
        </w:rPr>
        <w:t xml:space="preserve"> </w:t>
      </w:r>
      <w:r w:rsidR="001F79B3" w:rsidRPr="00AE701D">
        <w:rPr>
          <w:rFonts w:ascii="Times New Roman" w:hAnsi="Times New Roman" w:hint="cs"/>
          <w:rtl/>
        </w:rPr>
        <w:t>رأسي</w:t>
      </w:r>
      <w:r w:rsidR="001F79B3" w:rsidRPr="00AE701D">
        <w:rPr>
          <w:rFonts w:ascii="Times New Roman" w:hAnsi="Times New Roman"/>
          <w:rtl/>
        </w:rPr>
        <w:t xml:space="preserve"> </w:t>
      </w:r>
      <w:r w:rsidR="001F79B3" w:rsidRPr="00AE701D">
        <w:rPr>
          <w:rFonts w:ascii="Times New Roman" w:hAnsi="Times New Roman" w:hint="cs"/>
          <w:rtl/>
        </w:rPr>
        <w:t>عند</w:t>
      </w:r>
      <w:r w:rsidR="001F79B3" w:rsidRPr="00AE701D">
        <w:rPr>
          <w:rFonts w:ascii="Times New Roman" w:hAnsi="Times New Roman"/>
          <w:rtl/>
        </w:rPr>
        <w:t xml:space="preserve"> </w:t>
      </w:r>
      <w:r w:rsidR="001F79B3" w:rsidRPr="00AE701D">
        <w:rPr>
          <w:rFonts w:ascii="Times New Roman" w:hAnsi="Times New Roman"/>
        </w:rPr>
        <w:t>GHz 1,575</w:t>
      </w:r>
    </w:p>
    <w:p w:rsidR="001F79B3" w:rsidRPr="00AE701D" w:rsidRDefault="00E474E3" w:rsidP="000C66FB">
      <w:pPr>
        <w:jc w:val="center"/>
        <w:rPr>
          <w:rFonts w:ascii="Times New Roman" w:hAnsi="Times New Roman"/>
          <w:lang w:bidi="ar-EG"/>
        </w:rPr>
      </w:pPr>
      <w:r>
        <w:rPr>
          <w:rFonts w:ascii="Times New Roman" w:hAnsi="Times New Roman"/>
          <w:lang w:bidi="ar-EG"/>
        </w:rPr>
      </w:r>
      <w:r>
        <w:rPr>
          <w:rFonts w:ascii="Times New Roman" w:hAnsi="Times New Roman"/>
          <w:lang w:bidi="ar-EG"/>
        </w:rPr>
        <w:pict>
          <v:group id="Canvas 531" o:spid="_x0000_s1131" editas="canvas" style="width:325.6pt;height:244.45pt;mso-position-horizontal-relative:char;mso-position-vertical-relative:line" coordorigin="2696,5280" coordsize="6512,4889">
            <v:shape id="_x0000_s1132" type="#_x0000_t75" style="position:absolute;left:2696;top:5280;width:6512;height:4889;visibility:visible" o:preferrelative="f">
              <v:fill o:detectmouseclick="t"/>
              <v:path o:connecttype="none"/>
            </v:shape>
            <v:rect id="Rectangle 421" o:spid="_x0000_s1133" style="position:absolute;left:7929;top:9773;width:1000;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next-textbox:#Rectangle 421;mso-fit-shape-to-text:t" inset="0,0,0,0">
                <w:txbxContent>
                  <w:p w:rsidR="00073FE5" w:rsidRDefault="00073FE5" w:rsidP="0051150A">
                    <w:r>
                      <w:rPr>
                        <w:rFonts w:ascii="Times New Roman" w:hAnsi="Times New Roman" w:cs="Times New Roman"/>
                        <w:color w:val="000000"/>
                        <w:sz w:val="12"/>
                        <w:szCs w:val="12"/>
                      </w:rPr>
                      <w:t>Sat_time_freq-11-02</w:t>
                    </w:r>
                  </w:p>
                </w:txbxContent>
              </v:textbox>
            </v:rect>
            <v:shape id="Picture 422" o:spid="_x0000_s1134" type="#_x0000_t75" style="position:absolute;left:3763;top:5409;width:5156;height:34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SWYzFAAAA3AAAAA8AAABkcnMvZG93bnJldi54bWxEj0FrwkAUhO9C/8PyBC9SNxWVNs0mlBTB&#10;SwVjqdfX7GsSzL4N2VXjv+8Kgsdh5pthkmwwrThT7xrLCl5mEQji0uqGKwXf+/XzKwjnkTW2lknB&#10;lRxk6dMowVjbC+/oXPhKhBJ2MSqove9iKV1Zk0E3sx1x8P5sb9AH2VdS93gJ5aaV8yhaSYMNh4Ua&#10;O8prKo/FyShYTG2U/zaH63ZafO5NaX+Kr4NRajIePt5BeBr8I3ynNzpwyze4nQlHQK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UlmMxQAAANwAAAAPAAAAAAAAAAAAAAAA&#10;AJ8CAABkcnMvZG93bnJldi54bWxQSwUGAAAAAAQABAD3AAAAkQMAAAAA&#10;">
              <v:imagedata r:id="rId561" o:title=""/>
            </v:shape>
            <v:shape id="Picture 423" o:spid="_x0000_s1135" type="#_x0000_t75" style="position:absolute;left:3824;top:5447;width:5156;height:34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Jh23BAAAA3AAAAA8AAABkcnMvZG93bnJldi54bWxET89LwzAUvgv+D+EJ3lziKF2pS8sYDHYR&#10;XCee35pnW9a8lCSu9b83B2HHj+/3tl7sKG7kw+BYw+tKgSBunRm40/B5PrwUIEJENjg6Jg2/FKCu&#10;Hh+2WBo384luTexECuFQooY+xqmUMrQ9WQwrNxEn7tt5izFB30njcU7hdpRrpXJpceDU0ONE+57a&#10;a/NjNbSXL1Xs16Tcx3txzPxlnDb2oPXz07J7AxFpiXfxv/toNGR5mp/OpCMg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uJh23BAAAA3AAAAA8AAAAAAAAAAAAAAAAAnwIA&#10;AGRycy9kb3ducmV2LnhtbFBLBQYAAAAABAAEAPcAAACNAwAAAAA=&#10;">
              <v:imagedata r:id="rId562" o:title=""/>
            </v:shape>
            <v:rect id="Rectangle 424" o:spid="_x0000_s1136" style="position:absolute;left:3714;top:8898;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next-textbox:#Rectangle 424;mso-fit-shape-to-text:t" inset="0,0,0,0">
                <w:txbxContent>
                  <w:p w:rsidR="00073FE5" w:rsidRDefault="00073FE5"/>
                </w:txbxContent>
              </v:textbox>
            </v:rect>
            <v:rect id="Rectangle 425" o:spid="_x0000_s1137" style="position:absolute;left:6231;top:8898;width:276;height:3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next-textbox:#Rectangle 425;mso-fit-shape-to-text:t" inset="0,0,0,0">
                <w:txbxContent>
                  <w:p w:rsidR="00073FE5" w:rsidRDefault="00073FE5">
                    <w:r>
                      <w:t>1.0</w:t>
                    </w:r>
                  </w:p>
                </w:txbxContent>
              </v:textbox>
            </v:rect>
            <v:rect id="Rectangle 426" o:spid="_x0000_s1138" style="position:absolute;left:8742;top:8898;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073FE5" w:rsidRDefault="00073FE5"/>
                </w:txbxContent>
              </v:textbox>
            </v:rect>
            <v:rect id="Rectangle 456" o:spid="_x0000_s1140" style="position:absolute;left:5712;top:9219;width:1030;height:47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next-textbox:#Rectangle 456;mso-fit-shape-to-text:t" inset="0,0,0,0">
                <w:txbxContent>
                  <w:p w:rsidR="00073FE5" w:rsidRPr="0051150A" w:rsidRDefault="00073FE5">
                    <w:pPr>
                      <w:rPr>
                        <w:lang w:bidi="ar-EG"/>
                      </w:rPr>
                    </w:pPr>
                    <w:r>
                      <w:rPr>
                        <w:rFonts w:hint="cs"/>
                        <w:rtl/>
                        <w:lang w:bidi="ar-EG"/>
                      </w:rPr>
                      <w:t xml:space="preserve">التردد </w:t>
                    </w:r>
                    <w:r>
                      <w:rPr>
                        <w:lang w:bidi="ar-EG"/>
                      </w:rPr>
                      <w:t>(GHz)</w:t>
                    </w:r>
                  </w:p>
                </w:txbxContent>
              </v:textbox>
            </v:rect>
            <v:rect id="Rectangle 461" o:spid="_x0000_s1141" style="position:absolute;left:6754;top:6321;width:245;height:32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073FE5" w:rsidRDefault="00073FE5">
                    <w:r>
                      <w:t>L1</w:t>
                    </w:r>
                  </w:p>
                </w:txbxContent>
              </v:textbox>
            </v:rect>
            <v:rect id="Rectangle 483" o:spid="_x0000_s1142" style="position:absolute;left:3450;top:5846;width:12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073FE5" w:rsidRDefault="00073FE5" w:rsidP="0051150A">
                    <w:pPr>
                      <w:spacing w:before="0" w:line="240" w:lineRule="auto"/>
                    </w:pPr>
                    <w:r>
                      <w:rPr>
                        <w:rFonts w:cs="Times New Roman"/>
                        <w:color w:val="1F1A17"/>
                        <w:sz w:val="12"/>
                        <w:szCs w:val="12"/>
                        <w:rtl/>
                      </w:rPr>
                      <w:t>–5</w:t>
                    </w:r>
                  </w:p>
                </w:txbxContent>
              </v:textbox>
            </v:rect>
            <v:rect id="Rectangle 485" o:spid="_x0000_s1143" style="position:absolute;left:3450;top:6412;width:12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073FE5" w:rsidRDefault="00073FE5" w:rsidP="0051150A">
                    <w:pPr>
                      <w:spacing w:before="0" w:line="240" w:lineRule="auto"/>
                    </w:pPr>
                    <w:r>
                      <w:rPr>
                        <w:rFonts w:cs="Times New Roman"/>
                        <w:color w:val="1F1A17"/>
                        <w:sz w:val="12"/>
                        <w:szCs w:val="12"/>
                        <w:rtl/>
                      </w:rPr>
                      <w:t>–6</w:t>
                    </w:r>
                  </w:p>
                </w:txbxContent>
              </v:textbox>
            </v:rect>
            <v:rect id="Rectangle 487" o:spid="_x0000_s1144" style="position:absolute;left:3450;top:6983;width:12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073FE5" w:rsidRDefault="00073FE5" w:rsidP="0051150A">
                    <w:pPr>
                      <w:spacing w:before="0" w:line="240" w:lineRule="auto"/>
                    </w:pPr>
                    <w:r>
                      <w:rPr>
                        <w:rFonts w:cs="Times New Roman"/>
                        <w:color w:val="1F1A17"/>
                        <w:sz w:val="12"/>
                        <w:szCs w:val="12"/>
                        <w:rtl/>
                      </w:rPr>
                      <w:t>–7</w:t>
                    </w:r>
                  </w:p>
                </w:txbxContent>
              </v:textbox>
            </v:rect>
            <v:rect id="Rectangle 489" o:spid="_x0000_s1145" style="position:absolute;left:3450;top:7550;width:12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073FE5" w:rsidRDefault="00073FE5" w:rsidP="0051150A">
                    <w:pPr>
                      <w:spacing w:before="0" w:line="240" w:lineRule="auto"/>
                    </w:pPr>
                    <w:r>
                      <w:rPr>
                        <w:rFonts w:cs="Times New Roman"/>
                        <w:color w:val="1F1A17"/>
                        <w:sz w:val="12"/>
                        <w:szCs w:val="12"/>
                        <w:rtl/>
                      </w:rPr>
                      <w:t>–8</w:t>
                    </w:r>
                  </w:p>
                </w:txbxContent>
              </v:textbox>
            </v:rect>
            <v:rect id="Rectangle 491" o:spid="_x0000_s1146" style="position:absolute;left:3450;top:8111;width:12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073FE5" w:rsidRDefault="00073FE5" w:rsidP="0051150A">
                    <w:pPr>
                      <w:spacing w:before="0" w:line="240" w:lineRule="auto"/>
                    </w:pPr>
                    <w:r>
                      <w:rPr>
                        <w:rFonts w:cs="Times New Roman"/>
                        <w:color w:val="1F1A17"/>
                        <w:sz w:val="12"/>
                        <w:szCs w:val="12"/>
                        <w:rtl/>
                      </w:rPr>
                      <w:t>–9</w:t>
                    </w:r>
                  </w:p>
                </w:txbxContent>
              </v:textbox>
            </v:rect>
            <v:rect id="Rectangle 493" o:spid="_x0000_s1147" style="position:absolute;left:3387;top:8682;width:181;height:1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073FE5" w:rsidRDefault="00073FE5" w:rsidP="0051150A">
                    <w:pPr>
                      <w:spacing w:before="0" w:line="240" w:lineRule="auto"/>
                    </w:pPr>
                    <w:r>
                      <w:rPr>
                        <w:rFonts w:cs="Times New Roman"/>
                        <w:color w:val="1F1A17"/>
                        <w:sz w:val="12"/>
                        <w:szCs w:val="12"/>
                        <w:rtl/>
                      </w:rPr>
                      <w:t>–10</w:t>
                    </w:r>
                  </w:p>
                </w:txbxContent>
              </v:textbox>
            </v:rect>
            <v:rect id="_x0000_s1148" style="position:absolute;left:2696;top:6205;width:492;height:2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layout-flow:vertical;mso-layout-flow-alt:bottom-to-top;mso-next-textbox:#_x0000_s1148" inset="0,0,0,0">
                <w:txbxContent>
                  <w:p w:rsidR="00073FE5" w:rsidRPr="002D71DA" w:rsidRDefault="00073FE5" w:rsidP="00FF6B1E">
                    <w:pPr>
                      <w:spacing w:before="0" w:line="240" w:lineRule="auto"/>
                      <w:jc w:val="center"/>
                      <w:rPr>
                        <w:sz w:val="20"/>
                        <w:szCs w:val="26"/>
                      </w:rPr>
                    </w:pPr>
                    <w:r w:rsidRPr="002D71DA">
                      <w:rPr>
                        <w:sz w:val="20"/>
                        <w:szCs w:val="26"/>
                        <w:rtl/>
                      </w:rPr>
                      <w:t>تأخر المدى</w:t>
                    </w:r>
                    <w:r>
                      <w:rPr>
                        <w:sz w:val="20"/>
                        <w:szCs w:val="26"/>
                        <w:rtl/>
                      </w:rPr>
                      <w:t xml:space="preserve"> الأيونوسفيري</w:t>
                    </w:r>
                    <w:r w:rsidRPr="002D71DA">
                      <w:rPr>
                        <w:sz w:val="20"/>
                        <w:szCs w:val="26"/>
                        <w:rtl/>
                      </w:rPr>
                      <w:t xml:space="preserve"> (</w:t>
                    </w:r>
                    <w:r w:rsidRPr="002D71DA">
                      <w:rPr>
                        <w:sz w:val="20"/>
                        <w:szCs w:val="26"/>
                      </w:rPr>
                      <w:t>s</w:t>
                    </w:r>
                    <w:r w:rsidRPr="002D71DA">
                      <w:rPr>
                        <w:sz w:val="20"/>
                        <w:szCs w:val="26"/>
                        <w:rtl/>
                      </w:rPr>
                      <w:t>)</w:t>
                    </w:r>
                  </w:p>
                </w:txbxContent>
              </v:textbox>
            </v:rect>
            <v:rect id="Rectangle 466" o:spid="_x0000_s1149" style="position:absolute;left:5068;top:7458;width:1067;height:276;rotation:1763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xk8UA&#10;AADcAAAADwAAAGRycy9kb3ducmV2LnhtbESP0WrCQBRE3wv+w3IF3+rGakWiq2jB1peiiX7AZfea&#10;RLN3Q3arqV/fLRT6OMzMGWax6mwtbtT6yrGC0TABQaydqbhQcDpun2cgfEA2WDsmBd/kYbXsPS0w&#10;Ne7OGd3yUIgIYZ+igjKEJpXS65Is+qFriKN3dq3FEGVbSNPiPcJtLV+SZCotVhwXSmzorSR9zb+s&#10;Aq0Pk+3H6XMS8sumztbv2d48OqUG/W49BxGoC//hv/bOKHhNx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PGTxQAAANwAAAAPAAAAAAAAAAAAAAAAAJgCAABkcnMv&#10;ZG93bnJldi54bWxQSwUGAAAAAAQABAD1AAAAigMAAAAA&#10;" filled="f" stroked="f">
              <v:textbox style="mso-next-textbox:#Rectangle 466;mso-fit-shape-to-text:t" inset="0,0,0,0">
                <w:txbxContent>
                  <w:p w:rsidR="00073FE5" w:rsidRPr="00DB1812" w:rsidRDefault="00073FE5" w:rsidP="000C66FB">
                    <w:pPr>
                      <w:bidi w:val="0"/>
                      <w:spacing w:before="0" w:line="240" w:lineRule="auto"/>
                      <w:rPr>
                        <w:rtl/>
                        <w:lang w:bidi="ar-EG"/>
                      </w:rPr>
                    </w:pPr>
                    <w:r>
                      <w:t>(ei/m</w:t>
                    </w:r>
                    <w:r>
                      <w:rPr>
                        <w:vertAlign w:val="superscript"/>
                      </w:rPr>
                      <w:t>2</w:t>
                    </w:r>
                    <w:r>
                      <w:t>)</w:t>
                    </w:r>
                    <w:r>
                      <w:rPr>
                        <w:rFonts w:cs="Times New Roman"/>
                        <w:color w:val="1F1A17"/>
                        <w:position w:val="6"/>
                        <w:sz w:val="18"/>
                        <w:szCs w:val="18"/>
                      </w:rPr>
                      <w:t xml:space="preserve"> </w:t>
                    </w:r>
                    <w:r w:rsidRPr="00DB1812">
                      <w:rPr>
                        <w:rFonts w:cs="Times New Roman"/>
                        <w:color w:val="1F1A17"/>
                        <w:position w:val="6"/>
                        <w:sz w:val="18"/>
                        <w:szCs w:val="18"/>
                        <w:rtl/>
                      </w:rPr>
                      <w:t>16</w:t>
                    </w:r>
                    <w:r>
                      <w:rPr>
                        <w:rFonts w:cs="Times New Roman"/>
                        <w:color w:val="1F1A17"/>
                        <w:sz w:val="18"/>
                        <w:szCs w:val="18"/>
                        <w:rtl/>
                      </w:rPr>
                      <w:t>10</w:t>
                    </w:r>
                  </w:p>
                </w:txbxContent>
              </v:textbox>
            </v:rect>
            <v:rect id="Rectangle 466" o:spid="_x0000_s1150" style="position:absolute;left:5063;top:7011;width:694;height:267;rotation: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xk8UA&#10;AADcAAAADwAAAGRycy9kb3ducmV2LnhtbESP0WrCQBRE3wv+w3IF3+rGakWiq2jB1peiiX7AZfea&#10;RLN3Q3arqV/fLRT6OMzMGWax6mwtbtT6yrGC0TABQaydqbhQcDpun2cgfEA2WDsmBd/kYbXsPS0w&#10;Ne7OGd3yUIgIYZ+igjKEJpXS65Is+qFriKN3dq3FEGVbSNPiPcJtLV+SZCotVhwXSmzorSR9zb+s&#10;Aq0Pk+3H6XMS8sumztbv2d48OqUG/W49BxGoC//hv/bOKHhNx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PGTxQAAANwAAAAPAAAAAAAAAAAAAAAAAJgCAABkcnMv&#10;ZG93bnJldi54bWxQSwUGAAAAAAQABAD1AAAAigMAAAAA&#10;" filled="f" stroked="f">
              <v:textbox style="mso-fit-shape-to-text:t" inset="0,0,0,0">
                <w:txbxContent>
                  <w:p w:rsidR="00073FE5" w:rsidRDefault="00073FE5" w:rsidP="000C66FB">
                    <w:pPr>
                      <w:spacing w:before="0" w:line="240" w:lineRule="auto"/>
                    </w:pPr>
                    <w:r w:rsidRPr="00DB1812">
                      <w:rPr>
                        <w:rFonts w:cs="Times New Roman"/>
                        <w:color w:val="1F1A17"/>
                        <w:position w:val="6"/>
                        <w:sz w:val="18"/>
                        <w:szCs w:val="18"/>
                        <w:rtl/>
                      </w:rPr>
                      <w:t>1</w:t>
                    </w:r>
                    <w:r>
                      <w:rPr>
                        <w:rFonts w:cs="Times New Roman"/>
                        <w:color w:val="1F1A17"/>
                        <w:position w:val="6"/>
                        <w:sz w:val="18"/>
                        <w:szCs w:val="18"/>
                        <w:rtl/>
                      </w:rPr>
                      <w:t>7</w:t>
                    </w:r>
                    <w:r>
                      <w:rPr>
                        <w:rFonts w:cs="Times New Roman"/>
                        <w:color w:val="1F1A17"/>
                        <w:sz w:val="18"/>
                        <w:szCs w:val="18"/>
                        <w:rtl/>
                      </w:rPr>
                      <w:t>10</w:t>
                    </w:r>
                  </w:p>
                </w:txbxContent>
              </v:textbox>
            </v:rect>
            <v:rect id="Rectangle 466" o:spid="_x0000_s1151" style="position:absolute;left:5277;top:6500;width:694;height:267;rotation: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xk8UA&#10;AADcAAAADwAAAGRycy9kb3ducmV2LnhtbESP0WrCQBRE3wv+w3IF3+rGakWiq2jB1peiiX7AZfea&#10;RLN3Q3arqV/fLRT6OMzMGWax6mwtbtT6yrGC0TABQaydqbhQcDpun2cgfEA2WDsmBd/kYbXsPS0w&#10;Ne7OGd3yUIgIYZ+igjKEJpXS65Is+qFriKN3dq3FEGVbSNPiPcJtLV+SZCotVhwXSmzorSR9zb+s&#10;Aq0Pk+3H6XMS8sumztbv2d48OqUG/W49BxGoC//hv/bOKHhNx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PGTxQAAANwAAAAPAAAAAAAAAAAAAAAAAJgCAABkcnMv&#10;ZG93bnJldi54bWxQSwUGAAAAAAQABAD1AAAAigMAAAAA&#10;" filled="f" stroked="f">
              <v:textbox style="mso-fit-shape-to-text:t" inset="0,0,0,0">
                <w:txbxContent>
                  <w:p w:rsidR="00073FE5" w:rsidRDefault="00073FE5" w:rsidP="000C66FB">
                    <w:pPr>
                      <w:spacing w:before="0" w:line="240" w:lineRule="auto"/>
                    </w:pPr>
                    <w:r w:rsidRPr="00DB1812">
                      <w:rPr>
                        <w:rFonts w:cs="Times New Roman"/>
                        <w:color w:val="1F1A17"/>
                        <w:position w:val="6"/>
                        <w:sz w:val="18"/>
                        <w:szCs w:val="18"/>
                        <w:rtl/>
                      </w:rPr>
                      <w:t>1</w:t>
                    </w:r>
                    <w:r>
                      <w:rPr>
                        <w:rFonts w:cs="Times New Roman"/>
                        <w:color w:val="1F1A17"/>
                        <w:position w:val="6"/>
                        <w:sz w:val="18"/>
                        <w:szCs w:val="18"/>
                        <w:rtl/>
                      </w:rPr>
                      <w:t>3</w:t>
                    </w:r>
                    <w:r>
                      <w:rPr>
                        <w:rFonts w:cs="Times New Roman"/>
                        <w:color w:val="1F1A17"/>
                        <w:sz w:val="18"/>
                        <w:szCs w:val="18"/>
                        <w:rtl/>
                      </w:rPr>
                      <w:t>10</w:t>
                    </w:r>
                  </w:p>
                </w:txbxContent>
              </v:textbox>
            </v:rect>
            <v:rect id="Rectangle 466" o:spid="_x0000_s1152" style="position:absolute;left:5277;top:5853;width:694;height:267;rotation: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xk8UA&#10;AADcAAAADwAAAGRycy9kb3ducmV2LnhtbESP0WrCQBRE3wv+w3IF3+rGakWiq2jB1peiiX7AZfea&#10;RLN3Q3arqV/fLRT6OMzMGWax6mwtbtT6yrGC0TABQaydqbhQcDpun2cgfEA2WDsmBd/kYbXsPS0w&#10;Ne7OGd3yUIgIYZ+igjKEJpXS65Is+qFriKN3dq3FEGVbSNPiPcJtLV+SZCotVhwXSmzorSR9zb+s&#10;Aq0Pk+3H6XMS8sumztbv2d48OqUG/W49BxGoC//hv/bOKHhNx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PGTxQAAANwAAAAPAAAAAAAAAAAAAAAAAJgCAABkcnMv&#10;ZG93bnJldi54bWxQSwUGAAAAAAQABAD1AAAAigMAAAAA&#10;" filled="f" stroked="f">
              <v:textbox style="mso-fit-shape-to-text:t" inset="0,0,0,0">
                <w:txbxContent>
                  <w:p w:rsidR="00073FE5" w:rsidRDefault="00073FE5" w:rsidP="000C66FB">
                    <w:pPr>
                      <w:spacing w:before="0" w:line="240" w:lineRule="auto"/>
                    </w:pPr>
                    <w:r w:rsidRPr="00DB1812">
                      <w:rPr>
                        <w:rFonts w:cs="Times New Roman"/>
                        <w:color w:val="1F1A17"/>
                        <w:position w:val="6"/>
                        <w:sz w:val="18"/>
                        <w:szCs w:val="18"/>
                        <w:rtl/>
                      </w:rPr>
                      <w:t>1</w:t>
                    </w:r>
                    <w:r>
                      <w:rPr>
                        <w:rFonts w:cs="Times New Roman"/>
                        <w:color w:val="1F1A17"/>
                        <w:position w:val="6"/>
                        <w:sz w:val="18"/>
                        <w:szCs w:val="18"/>
                        <w:rtl/>
                      </w:rPr>
                      <w:t>9</w:t>
                    </w:r>
                    <w:r>
                      <w:rPr>
                        <w:rFonts w:cs="Times New Roman"/>
                        <w:color w:val="1F1A17"/>
                        <w:sz w:val="18"/>
                        <w:szCs w:val="18"/>
                        <w:rtl/>
                      </w:rPr>
                      <w:t>10</w:t>
                    </w:r>
                  </w:p>
                </w:txbxContent>
              </v:textbox>
            </v:rect>
            <v:rect id="Rectangle 427" o:spid="_x0000_s1153" style="position:absolute;left:3575;top:5354;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tl/>
                      </w:rPr>
                      <w:t>10</w:t>
                    </w:r>
                  </w:p>
                </w:txbxContent>
              </v:textbox>
            </v:rect>
            <v:rect id="Rectangle 482" o:spid="_x0000_s1154" style="position:absolute;left:3575;top:5920;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next-textbox:#Rectangle 482;mso-fit-shape-to-text:t" inset="0,0,0,0">
                <w:txbxContent>
                  <w:p w:rsidR="00073FE5" w:rsidRDefault="00073FE5" w:rsidP="000C66FB">
                    <w:pPr>
                      <w:spacing w:before="0" w:line="240" w:lineRule="auto"/>
                    </w:pPr>
                    <w:r>
                      <w:rPr>
                        <w:rFonts w:cs="Times New Roman"/>
                        <w:color w:val="1F1A17"/>
                        <w:sz w:val="18"/>
                        <w:szCs w:val="18"/>
                        <w:rtl/>
                      </w:rPr>
                      <w:t>10</w:t>
                    </w:r>
                  </w:p>
                </w:txbxContent>
              </v:textbox>
            </v:rect>
            <v:rect id="Rectangle 484" o:spid="_x0000_s1155" style="position:absolute;left:3575;top:6486;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tl/>
                      </w:rPr>
                      <w:t>10</w:t>
                    </w:r>
                  </w:p>
                </w:txbxContent>
              </v:textbox>
            </v:rect>
            <v:rect id="Rectangle 486" o:spid="_x0000_s1156" style="position:absolute;left:3575;top:7057;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tl/>
                      </w:rPr>
                      <w:t>10</w:t>
                    </w:r>
                  </w:p>
                </w:txbxContent>
              </v:textbox>
            </v:rect>
            <v:rect id="Rectangle 488" o:spid="_x0000_s1157" style="position:absolute;left:3575;top:7624;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tl/>
                      </w:rPr>
                      <w:t>10</w:t>
                    </w:r>
                  </w:p>
                </w:txbxContent>
              </v:textbox>
            </v:rect>
            <v:rect id="Rectangle 490" o:spid="_x0000_s1158" style="position:absolute;left:3575;top:8185;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tl/>
                      </w:rPr>
                      <w:t>10</w:t>
                    </w:r>
                  </w:p>
                </w:txbxContent>
              </v:textbox>
            </v:rect>
            <v:rect id="Rectangle 492" o:spid="_x0000_s1159" style="position:absolute;left:3517;top:8756;width:18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073FE5" w:rsidRDefault="00073FE5" w:rsidP="000C66FB">
                    <w:pPr>
                      <w:spacing w:before="0" w:line="240" w:lineRule="auto"/>
                    </w:pPr>
                    <w:r>
                      <w:rPr>
                        <w:rFonts w:cs="Times New Roman"/>
                        <w:color w:val="1F1A17"/>
                        <w:sz w:val="18"/>
                        <w:szCs w:val="18"/>
                        <w:rtl/>
                      </w:rPr>
                      <w:t>10</w:t>
                    </w:r>
                  </w:p>
                </w:txbxContent>
              </v:textbox>
            </v:rect>
            <w10:wrap type="none"/>
            <w10:anchorlock/>
          </v:group>
        </w:pict>
      </w:r>
    </w:p>
    <w:p w:rsidR="001F79B3" w:rsidRPr="00AE701D" w:rsidRDefault="0051150A" w:rsidP="00FF6B1E">
      <w:pPr>
        <w:rPr>
          <w:rFonts w:ascii="Times New Roman" w:hAnsi="Times New Roman"/>
        </w:rPr>
      </w:pPr>
      <w:r>
        <w:rPr>
          <w:rFonts w:ascii="Times New Roman" w:hAnsi="Times New Roman"/>
          <w:noProof/>
          <w:rtl/>
          <w:lang w:eastAsia="zh-CN"/>
        </w:rPr>
        <mc:AlternateContent>
          <mc:Choice Requires="wps">
            <w:drawing>
              <wp:anchor distT="0" distB="0" distL="114300" distR="114300" simplePos="0" relativeHeight="251964416" behindDoc="0" locked="0" layoutInCell="1" allowOverlap="1" wp14:anchorId="55E64453">
                <wp:simplePos x="0" y="0"/>
                <wp:positionH relativeFrom="column">
                  <wp:posOffset>2192020</wp:posOffset>
                </wp:positionH>
                <wp:positionV relativeFrom="paragraph">
                  <wp:posOffset>4359275</wp:posOffset>
                </wp:positionV>
                <wp:extent cx="76835" cy="87630"/>
                <wp:effectExtent l="1270" t="0" r="0" b="1270"/>
                <wp:wrapNone/>
                <wp:docPr id="1230"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51150A">
                            <w:pPr>
                              <w:spacing w:before="0" w:line="240" w:lineRule="auto"/>
                            </w:pPr>
                            <w:r>
                              <w:rPr>
                                <w:rFonts w:cs="Times New Roman"/>
                                <w:color w:val="1F1A17"/>
                                <w:sz w:val="12"/>
                                <w:szCs w:val="12"/>
                                <w:rtl/>
                              </w:rPr>
                              <w:t>–5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5E64453" id="Rectangle 1230" o:spid="_x0000_s1270" style="position:absolute;left:0;text-align:left;margin-left:172.6pt;margin-top:343.25pt;width:6.05pt;height:6.9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" filled="f" stroked="f">
                <v:textbox style="mso-fit-shape-to-text:t" inset="0,0,0,0">
                  <w:txbxContent>
                    <w:p w:rsidR="00073FE5" w:rsidRDefault="00073FE5" w:rsidP="0051150A">
                      <w:pPr>
                        <w:spacing w:before="0" w:line="240" w:lineRule="auto"/>
                      </w:pPr>
                      <w:r>
                        <w:rPr>
                          <w:rFonts w:cs="Times New Roman"/>
                          <w:color w:val="1F1A17"/>
                          <w:sz w:val="12"/>
                          <w:szCs w:val="12"/>
                          <w:rtl/>
                        </w:rPr>
                        <w:t>–5</w:t>
                      </w:r>
                    </w:p>
                  </w:txbxContent>
                </v:textbox>
              </v:rect>
            </w:pict>
          </mc:Fallback>
        </mc:AlternateContent>
      </w:r>
      <w:r w:rsidR="001F79B3" w:rsidRPr="00AE701D">
        <w:rPr>
          <w:rFonts w:ascii="Times New Roman" w:hAnsi="Times New Roman"/>
          <w:rtl/>
        </w:rPr>
        <w:t xml:space="preserve">ويوضح الشكل </w:t>
      </w:r>
      <w:r w:rsidR="001F79B3" w:rsidRPr="00AE701D">
        <w:rPr>
          <w:rFonts w:ascii="Times New Roman" w:hAnsi="Times New Roman"/>
        </w:rPr>
        <w:t>3-11</w:t>
      </w:r>
      <w:r w:rsidR="001F79B3" w:rsidRPr="00AE701D">
        <w:rPr>
          <w:rFonts w:ascii="Times New Roman" w:hAnsi="Times New Roman"/>
          <w:rtl/>
          <w:lang w:bidi="ar-EG"/>
        </w:rPr>
        <w:t xml:space="preserve"> </w:t>
      </w:r>
      <w:r w:rsidR="001F79B3" w:rsidRPr="00AE701D">
        <w:rPr>
          <w:rFonts w:ascii="Times New Roman" w:hAnsi="Times New Roman"/>
          <w:rtl/>
        </w:rPr>
        <w:t xml:space="preserve">المتوسط الشهري لتأخر المدى الرأسي الأيونوسفيري على صعيد العالم، بالأمتار عند التردد </w:t>
      </w:r>
      <w:r w:rsidR="001F79B3" w:rsidRPr="00AE701D">
        <w:rPr>
          <w:rFonts w:ascii="Times New Roman" w:hAnsi="Times New Roman"/>
        </w:rPr>
        <w:t>GPS L1</w:t>
      </w:r>
      <w:r w:rsidR="001F79B3" w:rsidRPr="00AE701D">
        <w:rPr>
          <w:rFonts w:ascii="Times New Roman" w:hAnsi="Times New Roman"/>
          <w:rtl/>
        </w:rPr>
        <w:t xml:space="preserve">، لظروف الشمس القصوى وقت الاعتدال. ويلاحظ أن تأخرات المدى الأقصى لا تحدث عند خط الاستواء الجغرافي وإنما عند خطوط العرض حوالي </w:t>
      </w:r>
      <w:r w:rsidR="001F79B3" w:rsidRPr="00AE701D">
        <w:rPr>
          <w:rFonts w:ascii="Times New Roman" w:hAnsi="Times New Roman"/>
        </w:rPr>
        <w:t>º15±</w:t>
      </w:r>
      <w:r w:rsidR="001F79B3" w:rsidRPr="00AE701D">
        <w:rPr>
          <w:rFonts w:ascii="Times New Roman" w:hAnsi="Times New Roman"/>
          <w:rtl/>
        </w:rPr>
        <w:t xml:space="preserve"> على جانبي خط الاستواء المغنطيسي. وبينما يظهر هذا التمثيل النموذجي لظروف المدى المتوسط القيم القصوى لمجرد </w:t>
      </w:r>
      <w:r w:rsidR="00FF6B1E">
        <w:rPr>
          <w:rFonts w:ascii="Times New Roman" w:hAnsi="Times New Roman"/>
        </w:rPr>
        <w:t xml:space="preserve">m </w:t>
      </w:r>
      <w:r w:rsidR="001F79B3" w:rsidRPr="00AE701D">
        <w:rPr>
          <w:rFonts w:ascii="Times New Roman" w:hAnsi="Times New Roman"/>
        </w:rPr>
        <w:t>24</w:t>
      </w:r>
      <w:r w:rsidR="001F79B3" w:rsidRPr="00AE701D">
        <w:rPr>
          <w:rFonts w:ascii="Times New Roman" w:hAnsi="Times New Roman"/>
          <w:rtl/>
        </w:rPr>
        <w:t xml:space="preserve"> عند </w:t>
      </w:r>
      <w:r w:rsidR="001F79B3" w:rsidRPr="00AE701D">
        <w:rPr>
          <w:rFonts w:ascii="Times New Roman" w:hAnsi="Times New Roman"/>
        </w:rPr>
        <w:t>L1</w:t>
      </w:r>
      <w:r w:rsidR="001F79B3" w:rsidRPr="00AE701D">
        <w:rPr>
          <w:rFonts w:ascii="Times New Roman" w:hAnsi="Times New Roman"/>
          <w:rtl/>
        </w:rPr>
        <w:t xml:space="preserve"> فإن القيم المطلقة يمكن أن تكون أكبر من ذلك بكثير كما أن التباين اليومي مرتفع عادة</w:t>
      </w:r>
      <w:r w:rsidR="00FF6B1E">
        <w:rPr>
          <w:rFonts w:ascii="Times New Roman" w:hAnsi="Times New Roman" w:hint="cs"/>
          <w:rtl/>
        </w:rPr>
        <w:t> </w:t>
      </w:r>
      <w:r w:rsidR="001F79B3" w:rsidRPr="00AE701D">
        <w:rPr>
          <w:rFonts w:ascii="Times New Roman" w:hAnsi="Times New Roman"/>
          <w:rtl/>
        </w:rPr>
        <w:t>أيضاً.</w:t>
      </w:r>
    </w:p>
    <w:p w:rsidR="001F79B3" w:rsidRPr="00AE701D" w:rsidRDefault="001F79B3" w:rsidP="00FF6B1E">
      <w:pPr>
        <w:rPr>
          <w:rFonts w:ascii="Times New Roman" w:hAnsi="Times New Roman"/>
        </w:rPr>
      </w:pPr>
      <w:r w:rsidRPr="00AE701D">
        <w:rPr>
          <w:rFonts w:ascii="Times New Roman" w:hAnsi="Times New Roman"/>
          <w:rtl/>
        </w:rPr>
        <w:t xml:space="preserve">ويوضح الشكل </w:t>
      </w:r>
      <w:r w:rsidRPr="00AE701D">
        <w:rPr>
          <w:rFonts w:ascii="Times New Roman" w:hAnsi="Times New Roman"/>
        </w:rPr>
        <w:t>4-11</w:t>
      </w:r>
      <w:r w:rsidRPr="00AE701D">
        <w:rPr>
          <w:rFonts w:ascii="Times New Roman" w:hAnsi="Times New Roman"/>
          <w:rtl/>
        </w:rPr>
        <w:t xml:space="preserve"> التباين اليومي والموسمي والدوري الشمسي لأيونوسفير خطوط العرض الشمالية الوسطى وذلك برسم قيم تأخر المدى لكل يوم من الأشهر الأربعة يناير ومارس ويونيو وسبتمبر من </w:t>
      </w:r>
      <w:r w:rsidRPr="00AE701D">
        <w:rPr>
          <w:rFonts w:ascii="Times New Roman" w:hAnsi="Times New Roman"/>
        </w:rPr>
        <w:t>1986</w:t>
      </w:r>
      <w:r w:rsidRPr="00AE701D">
        <w:rPr>
          <w:rFonts w:ascii="Times New Roman" w:hAnsi="Times New Roman"/>
          <w:rtl/>
        </w:rPr>
        <w:t xml:space="preserve"> حتى </w:t>
      </w:r>
      <w:r w:rsidRPr="00AE701D">
        <w:rPr>
          <w:rFonts w:ascii="Times New Roman" w:hAnsi="Times New Roman"/>
        </w:rPr>
        <w:t>1990</w:t>
      </w:r>
      <w:r w:rsidRPr="00AE701D">
        <w:rPr>
          <w:rFonts w:ascii="Times New Roman" w:hAnsi="Times New Roman"/>
          <w:rtl/>
        </w:rPr>
        <w:t xml:space="preserve"> لمحطة تقع بالقرب من بوسطن، ماساشوستس، وهي فترة زيادة</w:t>
      </w:r>
      <w:r w:rsidR="000A4F75">
        <w:rPr>
          <w:rFonts w:ascii="Times New Roman" w:hAnsi="Times New Roman"/>
          <w:rtl/>
        </w:rPr>
        <w:t xml:space="preserve"> في </w:t>
      </w:r>
      <w:r w:rsidRPr="00AE701D">
        <w:rPr>
          <w:rFonts w:ascii="Times New Roman" w:hAnsi="Times New Roman"/>
          <w:rtl/>
        </w:rPr>
        <w:t>النشاط الشمسي</w:t>
      </w:r>
      <w:r w:rsidR="000A4F75">
        <w:rPr>
          <w:rFonts w:ascii="Times New Roman" w:hAnsi="Times New Roman"/>
          <w:rtl/>
        </w:rPr>
        <w:t xml:space="preserve"> في </w:t>
      </w:r>
      <w:r w:rsidRPr="00AE701D">
        <w:rPr>
          <w:rFonts w:ascii="Times New Roman" w:hAnsi="Times New Roman"/>
          <w:rtl/>
        </w:rPr>
        <w:t>الدورة الشمسية التي بلغت ذروتها</w:t>
      </w:r>
      <w:r w:rsidR="000A4F75">
        <w:rPr>
          <w:rFonts w:ascii="Times New Roman" w:hAnsi="Times New Roman"/>
          <w:rtl/>
        </w:rPr>
        <w:t xml:space="preserve"> في </w:t>
      </w:r>
      <w:r w:rsidRPr="00AE701D">
        <w:rPr>
          <w:rFonts w:ascii="Times New Roman" w:hAnsi="Times New Roman"/>
          <w:rtl/>
        </w:rPr>
        <w:t>الفترة الزمنية</w:t>
      </w:r>
      <w:r w:rsidRPr="00AE701D">
        <w:rPr>
          <w:rFonts w:ascii="Times New Roman" w:hAnsi="Times New Roman" w:hint="cs"/>
          <w:rtl/>
        </w:rPr>
        <w:t> </w:t>
      </w:r>
      <w:r w:rsidRPr="00AE701D">
        <w:rPr>
          <w:rFonts w:ascii="Times New Roman" w:hAnsi="Times New Roman"/>
        </w:rPr>
        <w:t>1999</w:t>
      </w:r>
      <w:r w:rsidRPr="00AE701D">
        <w:rPr>
          <w:rFonts w:ascii="Times New Roman" w:hAnsi="Times New Roman"/>
        </w:rPr>
        <w:noBreakHyphen/>
        <w:t>1989</w:t>
      </w:r>
      <w:r w:rsidRPr="00AE701D">
        <w:rPr>
          <w:rFonts w:ascii="Times New Roman" w:hAnsi="Times New Roman"/>
          <w:rtl/>
        </w:rPr>
        <w:t>. ويلاحظ التباين اليومي الكبير</w:t>
      </w:r>
      <w:r w:rsidR="000A4F75">
        <w:rPr>
          <w:rFonts w:ascii="Times New Roman" w:hAnsi="Times New Roman"/>
          <w:rtl/>
        </w:rPr>
        <w:t xml:space="preserve"> في </w:t>
      </w:r>
      <w:r w:rsidRPr="00AE701D">
        <w:rPr>
          <w:rFonts w:ascii="Times New Roman" w:hAnsi="Times New Roman"/>
          <w:rtl/>
        </w:rPr>
        <w:t>منحنيات تأخر المدى النهارية ضمن أي شهر معين، وكذلك الآثار الموسمية مع ارتفاع القيم المطلقة</w:t>
      </w:r>
      <w:r w:rsidR="000A4F75">
        <w:rPr>
          <w:rFonts w:ascii="Times New Roman" w:hAnsi="Times New Roman"/>
          <w:rtl/>
        </w:rPr>
        <w:t xml:space="preserve"> في </w:t>
      </w:r>
      <w:r w:rsidRPr="00AE701D">
        <w:rPr>
          <w:rFonts w:ascii="Times New Roman" w:hAnsi="Times New Roman"/>
          <w:rtl/>
        </w:rPr>
        <w:t>شهري الاعتدال عما هي</w:t>
      </w:r>
      <w:r w:rsidR="000A4F75">
        <w:rPr>
          <w:rFonts w:ascii="Times New Roman" w:hAnsi="Times New Roman"/>
          <w:rtl/>
        </w:rPr>
        <w:t xml:space="preserve"> في </w:t>
      </w:r>
      <w:r w:rsidRPr="00AE701D">
        <w:rPr>
          <w:rFonts w:ascii="Times New Roman" w:hAnsi="Times New Roman"/>
          <w:rtl/>
        </w:rPr>
        <w:t>شهري الانقلاب، مع انخفاض القيم بشكل خاص</w:t>
      </w:r>
      <w:r w:rsidR="000A4F75">
        <w:rPr>
          <w:rFonts w:ascii="Times New Roman" w:hAnsi="Times New Roman"/>
          <w:rtl/>
        </w:rPr>
        <w:t xml:space="preserve"> في </w:t>
      </w:r>
      <w:r w:rsidRPr="00AE701D">
        <w:rPr>
          <w:rFonts w:ascii="Times New Roman" w:hAnsi="Times New Roman"/>
          <w:rtl/>
        </w:rPr>
        <w:t>شهر يونيو. ويلاحظ التغيرات الكبيرة</w:t>
      </w:r>
      <w:r w:rsidR="000A4F75">
        <w:rPr>
          <w:rFonts w:ascii="Times New Roman" w:hAnsi="Times New Roman"/>
          <w:rtl/>
        </w:rPr>
        <w:t xml:space="preserve"> في </w:t>
      </w:r>
      <w:r w:rsidRPr="00AE701D">
        <w:rPr>
          <w:rFonts w:ascii="Times New Roman" w:hAnsi="Times New Roman"/>
          <w:rtl/>
        </w:rPr>
        <w:t xml:space="preserve">تأخر المدى المطلق بتزايد الدورة الشمسية من </w:t>
      </w:r>
      <w:r w:rsidRPr="00AE701D">
        <w:rPr>
          <w:rFonts w:ascii="Times New Roman" w:hAnsi="Times New Roman"/>
        </w:rPr>
        <w:t>1986</w:t>
      </w:r>
      <w:r w:rsidRPr="00AE701D">
        <w:rPr>
          <w:rFonts w:ascii="Times New Roman" w:hAnsi="Times New Roman"/>
          <w:rtl/>
        </w:rPr>
        <w:t xml:space="preserve"> إلى </w:t>
      </w:r>
      <w:r w:rsidRPr="00AE701D">
        <w:rPr>
          <w:rFonts w:ascii="Times New Roman" w:hAnsi="Times New Roman"/>
        </w:rPr>
        <w:t>1989</w:t>
      </w:r>
      <w:r w:rsidRPr="00AE701D">
        <w:rPr>
          <w:rFonts w:ascii="Times New Roman" w:hAnsi="Times New Roman"/>
          <w:rtl/>
        </w:rPr>
        <w:t xml:space="preserve"> و</w:t>
      </w:r>
      <w:r w:rsidRPr="00AE701D">
        <w:rPr>
          <w:rFonts w:ascii="Times New Roman" w:hAnsi="Times New Roman"/>
        </w:rPr>
        <w:t>1990</w:t>
      </w:r>
      <w:r w:rsidRPr="00AE701D">
        <w:rPr>
          <w:rFonts w:ascii="Times New Roman" w:hAnsi="Times New Roman"/>
          <w:rtl/>
        </w:rPr>
        <w:t>. أما نماذج تأخر المدى الأيونوسفيري التي لم يتم تحديثها بقياس قريب</w:t>
      </w:r>
      <w:r w:rsidR="000A4F75">
        <w:rPr>
          <w:rFonts w:ascii="Times New Roman" w:hAnsi="Times New Roman"/>
          <w:rtl/>
        </w:rPr>
        <w:t xml:space="preserve"> في </w:t>
      </w:r>
      <w:r w:rsidRPr="00AE701D">
        <w:rPr>
          <w:rFonts w:ascii="Times New Roman" w:hAnsi="Times New Roman"/>
          <w:rtl/>
        </w:rPr>
        <w:t>الوقت المناسب فلا يسعها سوى تكرار متوسط تأخر المدى الشهري؛ مما</w:t>
      </w:r>
      <w:r w:rsidR="00FF6B1E">
        <w:rPr>
          <w:rFonts w:ascii="Times New Roman" w:hAnsi="Times New Roman" w:hint="cs"/>
          <w:rtl/>
        </w:rPr>
        <w:t> </w:t>
      </w:r>
      <w:r w:rsidRPr="00AE701D">
        <w:rPr>
          <w:rFonts w:ascii="Times New Roman" w:hAnsi="Times New Roman"/>
          <w:rtl/>
        </w:rPr>
        <w:t xml:space="preserve">يترك بالتالي التباين اليومي المتبقي بحوالي </w:t>
      </w:r>
      <w:r w:rsidRPr="00AE701D">
        <w:rPr>
          <w:rFonts w:ascii="Times New Roman" w:hAnsi="Times New Roman"/>
        </w:rPr>
        <w:t>%25</w:t>
      </w:r>
      <w:r w:rsidRPr="00AE701D">
        <w:rPr>
          <w:rFonts w:ascii="Times New Roman" w:hAnsi="Times New Roman"/>
          <w:rtl/>
        </w:rPr>
        <w:t xml:space="preserve"> من جذر متوسط التربيع</w:t>
      </w:r>
      <w:r w:rsidR="000A4F75">
        <w:rPr>
          <w:rFonts w:ascii="Times New Roman" w:hAnsi="Times New Roman"/>
          <w:rtl/>
        </w:rPr>
        <w:t xml:space="preserve"> في </w:t>
      </w:r>
      <w:r w:rsidRPr="00AE701D">
        <w:rPr>
          <w:rFonts w:ascii="Times New Roman" w:hAnsi="Times New Roman"/>
          <w:rtl/>
        </w:rPr>
        <w:t>تأخر المدى الأيونوسفيري دون تصحيح.</w:t>
      </w:r>
    </w:p>
    <w:p w:rsidR="001F79B3" w:rsidRPr="00AE701D" w:rsidRDefault="001F79B3" w:rsidP="00984BBA">
      <w:pPr>
        <w:pStyle w:val="FigureNo"/>
        <w:spacing w:before="120" w:after="120"/>
        <w:rPr>
          <w:rtl/>
          <w:lang w:bidi="ar-EG"/>
        </w:rPr>
      </w:pPr>
      <w:r w:rsidRPr="00AE701D">
        <w:rPr>
          <w:rtl/>
        </w:rPr>
        <w:lastRenderedPageBreak/>
        <w:t xml:space="preserve">الشكل </w:t>
      </w:r>
      <w:r w:rsidRPr="00AE701D">
        <w:t>3-1</w:t>
      </w:r>
      <w:r w:rsidR="00FF6B1E">
        <w:t>1</w:t>
      </w:r>
    </w:p>
    <w:p w:rsidR="001F79B3" w:rsidRPr="00AE701D" w:rsidRDefault="001F79B3" w:rsidP="00984BBA">
      <w:pPr>
        <w:pStyle w:val="Figuretitle"/>
        <w:spacing w:before="0" w:after="0"/>
        <w:rPr>
          <w:rFonts w:ascii="Times New Roman" w:hAnsi="Times New Roman"/>
        </w:rPr>
      </w:pPr>
      <w:r w:rsidRPr="00AE701D">
        <w:rPr>
          <w:rFonts w:ascii="Times New Roman" w:hAnsi="Times New Roman" w:hint="cs"/>
          <w:rtl/>
        </w:rPr>
        <w:t>متوسط</w:t>
      </w:r>
      <w:r w:rsidRPr="00AE701D">
        <w:rPr>
          <w:rFonts w:ascii="Times New Roman" w:hAnsi="Times New Roman"/>
          <w:rtl/>
        </w:rPr>
        <w:t xml:space="preserve"> </w:t>
      </w:r>
      <w:r w:rsidRPr="00AE701D">
        <w:rPr>
          <w:rFonts w:ascii="Times New Roman" w:hAnsi="Times New Roman" w:hint="cs"/>
          <w:rtl/>
        </w:rPr>
        <w:t>تأخر</w:t>
      </w:r>
      <w:r w:rsidRPr="00AE701D">
        <w:rPr>
          <w:rFonts w:ascii="Times New Roman" w:hAnsi="Times New Roman"/>
          <w:rtl/>
        </w:rPr>
        <w:t xml:space="preserve"> </w:t>
      </w:r>
      <w:r w:rsidRPr="00AE701D">
        <w:rPr>
          <w:rFonts w:ascii="Times New Roman" w:hAnsi="Times New Roman" w:hint="cs"/>
          <w:rtl/>
        </w:rPr>
        <w:t>المدى</w:t>
      </w:r>
      <w:r w:rsidRPr="00AE701D">
        <w:rPr>
          <w:rFonts w:ascii="Times New Roman" w:hAnsi="Times New Roman"/>
          <w:rtl/>
        </w:rPr>
        <w:t xml:space="preserve"> </w:t>
      </w:r>
      <w:r w:rsidRPr="00AE701D">
        <w:rPr>
          <w:rFonts w:ascii="Times New Roman" w:hAnsi="Times New Roman" w:hint="cs"/>
          <w:rtl/>
        </w:rPr>
        <w:t>الأيونوسفيري</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صعيد</w:t>
      </w:r>
      <w:r w:rsidRPr="00AE701D">
        <w:rPr>
          <w:rFonts w:ascii="Times New Roman" w:hAnsi="Times New Roman"/>
          <w:rtl/>
        </w:rPr>
        <w:t xml:space="preserve"> </w:t>
      </w:r>
      <w:r w:rsidRPr="00AE701D">
        <w:rPr>
          <w:rFonts w:ascii="Times New Roman" w:hAnsi="Times New Roman" w:hint="cs"/>
          <w:rtl/>
        </w:rPr>
        <w:t>العالم،</w:t>
      </w:r>
      <w:r w:rsidRPr="00AE701D">
        <w:rPr>
          <w:rFonts w:ascii="Times New Roman" w:hAnsi="Times New Roman"/>
          <w:rtl/>
        </w:rPr>
        <w:br/>
      </w:r>
      <w:r w:rsidRPr="00AE701D">
        <w:rPr>
          <w:rFonts w:ascii="Times New Roman" w:hAnsi="Times New Roman" w:hint="cs"/>
          <w:rtl/>
        </w:rPr>
        <w:t>بالأمتار</w:t>
      </w:r>
      <w:r w:rsidRPr="00AE701D">
        <w:rPr>
          <w:rFonts w:ascii="Times New Roman" w:hAnsi="Times New Roman"/>
          <w:rtl/>
        </w:rPr>
        <w:t xml:space="preserve"> </w:t>
      </w:r>
      <w:r w:rsidRPr="00AE701D">
        <w:rPr>
          <w:rFonts w:ascii="Times New Roman" w:hAnsi="Times New Roman" w:hint="cs"/>
          <w:rtl/>
        </w:rPr>
        <w:t>عند</w:t>
      </w:r>
      <w:r w:rsidRPr="00AE701D">
        <w:rPr>
          <w:rFonts w:ascii="Times New Roman" w:hAnsi="Times New Roman"/>
          <w:rtl/>
        </w:rPr>
        <w:t xml:space="preserve"> </w:t>
      </w:r>
      <w:r w:rsidRPr="00AE701D">
        <w:rPr>
          <w:rFonts w:ascii="Times New Roman" w:hAnsi="Times New Roman" w:hint="cs"/>
          <w:rtl/>
        </w:rPr>
        <w:t>التردد</w:t>
      </w:r>
      <w:r w:rsidRPr="00AE701D">
        <w:rPr>
          <w:rFonts w:ascii="Times New Roman" w:hAnsi="Times New Roman"/>
          <w:rtl/>
        </w:rPr>
        <w:t xml:space="preserve"> </w:t>
      </w:r>
      <w:r w:rsidRPr="00AE701D">
        <w:rPr>
          <w:rFonts w:ascii="Times New Roman" w:hAnsi="Times New Roman"/>
        </w:rPr>
        <w:t>GPS L1</w:t>
      </w:r>
      <w:r w:rsidRPr="00AE701D">
        <w:rPr>
          <w:rFonts w:ascii="Times New Roman" w:hAnsi="Times New Roman" w:hint="cs"/>
          <w:rtl/>
        </w:rPr>
        <w:t>،</w:t>
      </w:r>
      <w:r w:rsidRPr="00AE701D">
        <w:rPr>
          <w:rFonts w:ascii="Times New Roman" w:hAnsi="Times New Roman"/>
          <w:rtl/>
        </w:rPr>
        <w:t xml:space="preserve"> </w:t>
      </w:r>
      <w:r w:rsidRPr="00AE701D">
        <w:rPr>
          <w:rFonts w:ascii="Times New Roman" w:hAnsi="Times New Roman" w:hint="cs"/>
          <w:rtl/>
        </w:rPr>
        <w:t>لظروف</w:t>
      </w:r>
      <w:r w:rsidRPr="00AE701D">
        <w:rPr>
          <w:rFonts w:ascii="Times New Roman" w:hAnsi="Times New Roman"/>
          <w:rtl/>
        </w:rPr>
        <w:t xml:space="preserve"> </w:t>
      </w:r>
      <w:r w:rsidRPr="00AE701D">
        <w:rPr>
          <w:rFonts w:ascii="Times New Roman" w:hAnsi="Times New Roman" w:hint="cs"/>
          <w:rtl/>
        </w:rPr>
        <w:t>الشمس</w:t>
      </w:r>
      <w:r w:rsidRPr="00AE701D">
        <w:rPr>
          <w:rFonts w:ascii="Times New Roman" w:hAnsi="Times New Roman"/>
          <w:rtl/>
        </w:rPr>
        <w:t xml:space="preserve"> </w:t>
      </w:r>
      <w:r w:rsidRPr="00AE701D">
        <w:rPr>
          <w:rFonts w:ascii="Times New Roman" w:hAnsi="Times New Roman" w:hint="cs"/>
          <w:rtl/>
        </w:rPr>
        <w:t>القصوى</w:t>
      </w:r>
      <w:r w:rsidRPr="00AE701D">
        <w:rPr>
          <w:rFonts w:ascii="Times New Roman" w:hAnsi="Times New Roman"/>
          <w:rtl/>
        </w:rPr>
        <w:t xml:space="preserve"> </w:t>
      </w:r>
      <w:r w:rsidRPr="00AE701D">
        <w:rPr>
          <w:rFonts w:ascii="Times New Roman" w:hAnsi="Times New Roman" w:hint="cs"/>
          <w:rtl/>
        </w:rPr>
        <w:t>وقت</w:t>
      </w:r>
      <w:r w:rsidRPr="00AE701D">
        <w:rPr>
          <w:rFonts w:ascii="Times New Roman" w:hAnsi="Times New Roman"/>
          <w:rtl/>
        </w:rPr>
        <w:t xml:space="preserve"> </w:t>
      </w:r>
      <w:r w:rsidRPr="00AE701D">
        <w:rPr>
          <w:rFonts w:ascii="Times New Roman" w:hAnsi="Times New Roman" w:hint="cs"/>
          <w:rtl/>
        </w:rPr>
        <w:t>الاعتدال</w:t>
      </w:r>
    </w:p>
    <w:p w:rsidR="001F79B3" w:rsidRPr="00AE701D" w:rsidRDefault="00E474E3" w:rsidP="000C66FB">
      <w:pPr>
        <w:spacing w:before="0" w:line="240" w:lineRule="auto"/>
        <w:jc w:val="center"/>
        <w:rPr>
          <w:rFonts w:ascii="Times New Roman" w:hAnsi="Times New Roman"/>
        </w:rPr>
      </w:pPr>
      <w:r>
        <w:rPr>
          <w:rFonts w:ascii="Times New Roman" w:hAnsi="Times New Roman"/>
          <w:noProof/>
        </w:rPr>
        <w:pict>
          <v:shape id="_x0000_i1271" type="#_x0000_t75" style="width:356.05pt;height:275.75pt;visibility:visible">
            <v:imagedata r:id="rId563" o:title=""/>
          </v:shape>
        </w:pict>
      </w:r>
    </w:p>
    <w:p w:rsidR="001F79B3" w:rsidRPr="00AE701D" w:rsidRDefault="001F79B3" w:rsidP="00FF6B1E">
      <w:pPr>
        <w:pStyle w:val="FigureNo"/>
      </w:pPr>
      <w:r w:rsidRPr="00AE701D">
        <w:rPr>
          <w:rtl/>
        </w:rPr>
        <w:t xml:space="preserve">الشكل </w:t>
      </w:r>
      <w:r w:rsidRPr="00AE701D">
        <w:t>4-1</w:t>
      </w:r>
      <w:r w:rsidR="00FF6B1E">
        <w:t>1</w:t>
      </w:r>
    </w:p>
    <w:p w:rsidR="001F79B3" w:rsidRPr="00AE701D" w:rsidRDefault="001F79B3" w:rsidP="000C66FB">
      <w:pPr>
        <w:pStyle w:val="Figuretitle"/>
        <w:spacing w:before="0"/>
        <w:rPr>
          <w:rFonts w:ascii="Times New Roman" w:hAnsi="Times New Roman"/>
          <w:rtl/>
        </w:rPr>
      </w:pPr>
      <w:r w:rsidRPr="00AE701D">
        <w:rPr>
          <w:rFonts w:ascii="Times New Roman" w:hAnsi="Times New Roman" w:hint="cs"/>
          <w:rtl/>
        </w:rPr>
        <w:t>الرسم</w:t>
      </w:r>
      <w:r w:rsidRPr="00AE701D">
        <w:rPr>
          <w:rFonts w:ascii="Times New Roman" w:hAnsi="Times New Roman"/>
          <w:rtl/>
        </w:rPr>
        <w:t xml:space="preserve"> </w:t>
      </w:r>
      <w:r w:rsidRPr="00AE701D">
        <w:rPr>
          <w:rFonts w:ascii="Times New Roman" w:hAnsi="Times New Roman" w:hint="cs"/>
          <w:rtl/>
        </w:rPr>
        <w:t>الطبقي</w:t>
      </w:r>
      <w:r w:rsidRPr="00AE701D">
        <w:rPr>
          <w:rFonts w:ascii="Times New Roman" w:hAnsi="Times New Roman"/>
          <w:rtl/>
        </w:rPr>
        <w:t xml:space="preserve"> </w:t>
      </w:r>
      <w:r w:rsidRPr="00AE701D">
        <w:rPr>
          <w:rFonts w:ascii="Times New Roman" w:hAnsi="Times New Roman" w:hint="cs"/>
          <w:rtl/>
        </w:rPr>
        <w:t>الشهري</w:t>
      </w:r>
      <w:r w:rsidRPr="00AE701D">
        <w:rPr>
          <w:rFonts w:ascii="Times New Roman" w:hAnsi="Times New Roman"/>
          <w:rtl/>
        </w:rPr>
        <w:t xml:space="preserve"> </w:t>
      </w:r>
      <w:r w:rsidRPr="00AE701D">
        <w:rPr>
          <w:rFonts w:ascii="Times New Roman" w:hAnsi="Times New Roman" w:hint="cs"/>
          <w:rtl/>
        </w:rPr>
        <w:t>للمنحنيات</w:t>
      </w:r>
      <w:r w:rsidRPr="00AE701D">
        <w:rPr>
          <w:rFonts w:ascii="Times New Roman" w:hAnsi="Times New Roman"/>
          <w:rtl/>
        </w:rPr>
        <w:t xml:space="preserve"> </w:t>
      </w:r>
      <w:r w:rsidRPr="00AE701D">
        <w:rPr>
          <w:rFonts w:ascii="Times New Roman" w:hAnsi="Times New Roman" w:hint="cs"/>
          <w:rtl/>
        </w:rPr>
        <w:t>النهارية</w:t>
      </w:r>
      <w:r w:rsidRPr="00AE701D">
        <w:rPr>
          <w:rFonts w:ascii="Times New Roman" w:hAnsi="Times New Roman"/>
          <w:rtl/>
        </w:rPr>
        <w:t xml:space="preserve"> </w:t>
      </w:r>
      <w:r w:rsidRPr="00AE701D">
        <w:rPr>
          <w:rFonts w:ascii="Times New Roman" w:hAnsi="Times New Roman" w:hint="cs"/>
          <w:rtl/>
        </w:rPr>
        <w:t>لمكافئ</w:t>
      </w:r>
      <w:r w:rsidRPr="00AE701D">
        <w:rPr>
          <w:rFonts w:ascii="Times New Roman" w:hAnsi="Times New Roman"/>
          <w:rtl/>
        </w:rPr>
        <w:t xml:space="preserve"> </w:t>
      </w:r>
      <w:r w:rsidRPr="00AE701D">
        <w:rPr>
          <w:rFonts w:ascii="Times New Roman" w:hAnsi="Times New Roman" w:hint="cs"/>
          <w:rtl/>
        </w:rPr>
        <w:t>تأخر</w:t>
      </w:r>
      <w:r w:rsidRPr="00AE701D">
        <w:rPr>
          <w:rFonts w:ascii="Times New Roman" w:hAnsi="Times New Roman"/>
          <w:rtl/>
        </w:rPr>
        <w:t xml:space="preserve"> </w:t>
      </w:r>
      <w:r w:rsidRPr="00AE701D">
        <w:rPr>
          <w:rFonts w:ascii="Times New Roman" w:hAnsi="Times New Roman" w:hint="cs"/>
          <w:rtl/>
        </w:rPr>
        <w:t>المدى</w:t>
      </w:r>
      <w:r w:rsidRPr="00AE701D">
        <w:rPr>
          <w:rFonts w:ascii="Times New Roman" w:hAnsi="Times New Roman"/>
          <w:rtl/>
        </w:rPr>
        <w:t xml:space="preserve"> </w:t>
      </w:r>
      <w:r w:rsidRPr="00AE701D">
        <w:rPr>
          <w:rFonts w:ascii="Times New Roman" w:hAnsi="Times New Roman" w:hint="cs"/>
          <w:rtl/>
        </w:rPr>
        <w:t>الأيونوسفيري</w:t>
      </w:r>
      <w:r w:rsidRPr="00AE701D">
        <w:rPr>
          <w:rFonts w:ascii="Times New Roman" w:hAnsi="Times New Roman"/>
          <w:rtl/>
        </w:rPr>
        <w:t xml:space="preserve"> </w:t>
      </w:r>
      <w:r w:rsidRPr="00AE701D">
        <w:rPr>
          <w:rFonts w:ascii="Times New Roman" w:hAnsi="Times New Roman" w:hint="cs"/>
          <w:rtl/>
        </w:rPr>
        <w:t>الرأسي</w:t>
      </w:r>
      <w:r w:rsidRPr="00AE701D">
        <w:rPr>
          <w:rFonts w:ascii="Times New Roman" w:hAnsi="Times New Roman"/>
          <w:rtl/>
        </w:rPr>
        <w:br/>
      </w:r>
      <w:r w:rsidRPr="00AE701D">
        <w:rPr>
          <w:rFonts w:ascii="Times New Roman" w:hAnsi="Times New Roman" w:hint="cs"/>
          <w:rtl/>
        </w:rPr>
        <w:t>عند</w:t>
      </w:r>
      <w:r w:rsidRPr="00AE701D">
        <w:rPr>
          <w:rFonts w:ascii="Times New Roman" w:hAnsi="Times New Roman"/>
          <w:rtl/>
        </w:rPr>
        <w:t xml:space="preserve"> </w:t>
      </w:r>
      <w:r w:rsidRPr="00AE701D">
        <w:rPr>
          <w:rFonts w:ascii="Times New Roman" w:hAnsi="Times New Roman" w:hint="cs"/>
          <w:rtl/>
        </w:rPr>
        <w:t>التردد</w:t>
      </w:r>
      <w:r w:rsidRPr="00AE701D">
        <w:rPr>
          <w:rFonts w:ascii="Times New Roman" w:hAnsi="Times New Roman"/>
          <w:rtl/>
        </w:rPr>
        <w:t xml:space="preserve"> </w:t>
      </w:r>
      <w:r w:rsidRPr="00AE701D">
        <w:rPr>
          <w:rFonts w:ascii="Times New Roman" w:hAnsi="Times New Roman"/>
        </w:rPr>
        <w:t>GPS L1</w:t>
      </w:r>
      <w:r w:rsidRPr="00AE701D">
        <w:rPr>
          <w:rFonts w:ascii="Times New Roman" w:hAnsi="Times New Roman"/>
          <w:rtl/>
        </w:rPr>
        <w:t xml:space="preserve"> </w:t>
      </w:r>
      <w:r w:rsidRPr="00AE701D">
        <w:rPr>
          <w:rFonts w:ascii="Times New Roman" w:hAnsi="Times New Roman" w:hint="cs"/>
          <w:rtl/>
        </w:rPr>
        <w:t>لأربعة</w:t>
      </w:r>
      <w:r w:rsidRPr="00AE701D">
        <w:rPr>
          <w:rFonts w:ascii="Times New Roman" w:hAnsi="Times New Roman"/>
          <w:rtl/>
        </w:rPr>
        <w:t xml:space="preserve"> </w:t>
      </w:r>
      <w:r w:rsidRPr="00AE701D">
        <w:rPr>
          <w:rFonts w:ascii="Times New Roman" w:hAnsi="Times New Roman" w:hint="cs"/>
          <w:rtl/>
        </w:rPr>
        <w:t>أشهر</w:t>
      </w:r>
      <w:r w:rsidR="000A4F75">
        <w:rPr>
          <w:rFonts w:ascii="Times New Roman" w:hAnsi="Times New Roman"/>
          <w:rtl/>
        </w:rPr>
        <w:t xml:space="preserve"> في </w:t>
      </w:r>
      <w:r w:rsidRPr="00AE701D">
        <w:rPr>
          <w:rFonts w:ascii="Times New Roman" w:hAnsi="Times New Roman" w:hint="cs"/>
          <w:rtl/>
        </w:rPr>
        <w:t>خمس</w:t>
      </w:r>
      <w:r w:rsidRPr="00AE701D">
        <w:rPr>
          <w:rFonts w:ascii="Times New Roman" w:hAnsi="Times New Roman"/>
          <w:rtl/>
        </w:rPr>
        <w:t xml:space="preserve"> </w:t>
      </w:r>
      <w:r w:rsidRPr="00AE701D">
        <w:rPr>
          <w:rFonts w:ascii="Times New Roman" w:hAnsi="Times New Roman" w:hint="cs"/>
          <w:rtl/>
        </w:rPr>
        <w:t>سنوات</w:t>
      </w:r>
      <w:r w:rsidRPr="00AE701D">
        <w:rPr>
          <w:rFonts w:ascii="Times New Roman" w:hAnsi="Times New Roman"/>
          <w:rtl/>
        </w:rPr>
        <w:t xml:space="preserve"> </w:t>
      </w:r>
      <w:r w:rsidRPr="00AE701D">
        <w:rPr>
          <w:rFonts w:ascii="Times New Roman" w:hAnsi="Times New Roman" w:hint="cs"/>
          <w:rtl/>
        </w:rPr>
        <w:t>من</w:t>
      </w:r>
      <w:r w:rsidRPr="00AE701D">
        <w:rPr>
          <w:rFonts w:ascii="Times New Roman" w:hAnsi="Times New Roman"/>
          <w:rtl/>
        </w:rPr>
        <w:t xml:space="preserve"> </w:t>
      </w:r>
      <w:r w:rsidRPr="00AE701D">
        <w:rPr>
          <w:rFonts w:ascii="Times New Roman" w:hAnsi="Times New Roman" w:hint="cs"/>
          <w:rtl/>
        </w:rPr>
        <w:t>تزايد</w:t>
      </w:r>
      <w:r w:rsidRPr="00AE701D">
        <w:rPr>
          <w:rFonts w:ascii="Times New Roman" w:hAnsi="Times New Roman"/>
          <w:rtl/>
        </w:rPr>
        <w:t xml:space="preserve"> </w:t>
      </w:r>
      <w:r w:rsidRPr="00AE701D">
        <w:rPr>
          <w:rFonts w:ascii="Times New Roman" w:hAnsi="Times New Roman" w:hint="cs"/>
          <w:rtl/>
        </w:rPr>
        <w:t>النشاط</w:t>
      </w:r>
      <w:r w:rsidRPr="00AE701D">
        <w:rPr>
          <w:rFonts w:ascii="Times New Roman" w:hAnsi="Times New Roman"/>
          <w:rtl/>
        </w:rPr>
        <w:t xml:space="preserve"> </w:t>
      </w:r>
      <w:r w:rsidRPr="00AE701D">
        <w:rPr>
          <w:rFonts w:ascii="Times New Roman" w:hAnsi="Times New Roman" w:hint="cs"/>
          <w:rtl/>
        </w:rPr>
        <w:t>الشمسي</w:t>
      </w:r>
      <w:r w:rsidRPr="00AE701D">
        <w:rPr>
          <w:rFonts w:ascii="Times New Roman" w:hAnsi="Times New Roman"/>
          <w:rtl/>
        </w:rPr>
        <w:t>.</w:t>
      </w:r>
      <w:r w:rsidRPr="00AE701D">
        <w:rPr>
          <w:rFonts w:ascii="Times New Roman" w:hAnsi="Times New Roman"/>
          <w:rtl/>
        </w:rPr>
        <w:br/>
      </w:r>
      <w:r w:rsidRPr="00AE701D">
        <w:rPr>
          <w:rFonts w:ascii="Times New Roman" w:hAnsi="Times New Roman" w:hint="cs"/>
          <w:rtl/>
        </w:rPr>
        <w:t>متوسط</w:t>
      </w:r>
      <w:r w:rsidRPr="00AE701D">
        <w:rPr>
          <w:rFonts w:ascii="Times New Roman" w:hAnsi="Times New Roman"/>
          <w:rtl/>
        </w:rPr>
        <w:t xml:space="preserve"> </w:t>
      </w:r>
      <w:r w:rsidRPr="00AE701D">
        <w:rPr>
          <w:rFonts w:ascii="Times New Roman" w:hAnsi="Times New Roman" w:hint="cs"/>
          <w:rtl/>
        </w:rPr>
        <w:t>أعداد</w:t>
      </w:r>
      <w:r w:rsidRPr="00AE701D">
        <w:rPr>
          <w:rFonts w:ascii="Times New Roman" w:hAnsi="Times New Roman"/>
          <w:rtl/>
        </w:rPr>
        <w:t xml:space="preserve"> </w:t>
      </w:r>
      <w:r w:rsidRPr="00AE701D">
        <w:rPr>
          <w:rFonts w:ascii="Times New Roman" w:hAnsi="Times New Roman" w:hint="cs"/>
          <w:rtl/>
        </w:rPr>
        <w:t>البقع</w:t>
      </w:r>
      <w:r w:rsidRPr="00AE701D">
        <w:rPr>
          <w:rFonts w:ascii="Times New Roman" w:hAnsi="Times New Roman"/>
          <w:rtl/>
        </w:rPr>
        <w:t xml:space="preserve"> </w:t>
      </w:r>
      <w:r w:rsidRPr="00AE701D">
        <w:rPr>
          <w:rFonts w:ascii="Times New Roman" w:hAnsi="Times New Roman" w:hint="cs"/>
          <w:rtl/>
        </w:rPr>
        <w:t>الشمسية</w:t>
      </w:r>
      <w:r w:rsidRPr="00AE701D">
        <w:rPr>
          <w:rFonts w:ascii="Times New Roman" w:hAnsi="Times New Roman"/>
          <w:rtl/>
        </w:rPr>
        <w:t xml:space="preserve"> </w:t>
      </w:r>
      <w:r w:rsidRPr="00AE701D">
        <w:rPr>
          <w:rFonts w:ascii="Times New Roman" w:hAnsi="Times New Roman" w:hint="cs"/>
          <w:rtl/>
        </w:rPr>
        <w:t>لكل</w:t>
      </w:r>
      <w:r w:rsidRPr="00AE701D">
        <w:rPr>
          <w:rFonts w:ascii="Times New Roman" w:hAnsi="Times New Roman"/>
          <w:rtl/>
        </w:rPr>
        <w:t xml:space="preserve"> </w:t>
      </w:r>
      <w:r w:rsidRPr="00AE701D">
        <w:rPr>
          <w:rFonts w:ascii="Times New Roman" w:hAnsi="Times New Roman" w:hint="cs"/>
          <w:rtl/>
        </w:rPr>
        <w:t>شهر،</w:t>
      </w:r>
      <w:r w:rsidRPr="00AE701D">
        <w:rPr>
          <w:rFonts w:ascii="Times New Roman" w:hAnsi="Times New Roman"/>
          <w:rtl/>
        </w:rPr>
        <w:t xml:space="preserve"> </w:t>
      </w:r>
      <w:r w:rsidRPr="00AE701D">
        <w:rPr>
          <w:rFonts w:ascii="Times New Roman" w:hAnsi="Times New Roman" w:hint="cs"/>
          <w:rtl/>
        </w:rPr>
        <w:t>يشار</w:t>
      </w:r>
      <w:r w:rsidRPr="00AE701D">
        <w:rPr>
          <w:rFonts w:ascii="Times New Roman" w:hAnsi="Times New Roman"/>
          <w:rtl/>
        </w:rPr>
        <w:t xml:space="preserve"> </w:t>
      </w:r>
      <w:r w:rsidRPr="00AE701D">
        <w:rPr>
          <w:rFonts w:ascii="Times New Roman" w:hAnsi="Times New Roman" w:hint="cs"/>
          <w:rtl/>
        </w:rPr>
        <w:t>إلى</w:t>
      </w:r>
      <w:r w:rsidRPr="00AE701D">
        <w:rPr>
          <w:rFonts w:ascii="Times New Roman" w:hAnsi="Times New Roman"/>
          <w:rtl/>
        </w:rPr>
        <w:t xml:space="preserve"> </w:t>
      </w:r>
      <w:r w:rsidRPr="00AE701D">
        <w:rPr>
          <w:rFonts w:ascii="Times New Roman" w:hAnsi="Times New Roman" w:hint="cs"/>
          <w:rtl/>
        </w:rPr>
        <w:t>أعداد</w:t>
      </w:r>
      <w:r w:rsidRPr="00AE701D">
        <w:rPr>
          <w:rFonts w:ascii="Times New Roman" w:hAnsi="Times New Roman"/>
          <w:rtl/>
        </w:rPr>
        <w:t xml:space="preserve"> </w:t>
      </w:r>
      <w:r w:rsidRPr="00AE701D">
        <w:rPr>
          <w:rFonts w:ascii="Times New Roman" w:hAnsi="Times New Roman" w:hint="cs"/>
          <w:rtl/>
        </w:rPr>
        <w:t>البقع</w:t>
      </w:r>
      <w:r w:rsidRPr="00AE701D">
        <w:rPr>
          <w:rFonts w:ascii="Times New Roman" w:hAnsi="Times New Roman"/>
          <w:rtl/>
        </w:rPr>
        <w:t xml:space="preserve"> </w:t>
      </w:r>
      <w:r w:rsidRPr="00AE701D">
        <w:rPr>
          <w:rFonts w:ascii="Times New Roman" w:hAnsi="Times New Roman" w:hint="cs"/>
          <w:rtl/>
        </w:rPr>
        <w:t>الشمسية</w:t>
      </w:r>
      <w:r w:rsidR="00FF6B1E">
        <w:rPr>
          <w:rFonts w:ascii="Times New Roman" w:hAnsi="Times New Roman" w:hint="cs"/>
          <w:rtl/>
        </w:rPr>
        <w:t xml:space="preserve"> </w:t>
      </w:r>
      <w:r w:rsidR="00FF6B1E">
        <w:rPr>
          <w:rFonts w:ascii="Times New Roman" w:hAnsi="Times New Roman"/>
        </w:rPr>
        <w:t>(SSN)</w:t>
      </w:r>
      <w:r w:rsidRPr="00AE701D">
        <w:rPr>
          <w:rFonts w:ascii="Times New Roman" w:hAnsi="Times New Roman"/>
          <w:rtl/>
        </w:rPr>
        <w:br/>
      </w:r>
      <w:r w:rsidRPr="00AE701D">
        <w:rPr>
          <w:rFonts w:ascii="Times New Roman" w:hAnsi="Times New Roman" w:hint="cs"/>
          <w:rtl/>
        </w:rPr>
        <w:t>بالأسهم</w:t>
      </w:r>
      <w:r w:rsidRPr="00AE701D">
        <w:rPr>
          <w:rFonts w:ascii="Times New Roman" w:hAnsi="Times New Roman"/>
          <w:rtl/>
        </w:rPr>
        <w:t xml:space="preserve"> </w:t>
      </w:r>
      <w:r w:rsidRPr="00AE701D">
        <w:rPr>
          <w:rFonts w:ascii="Times New Roman" w:hAnsi="Times New Roman" w:hint="cs"/>
          <w:rtl/>
        </w:rPr>
        <w:t>العريضة</w:t>
      </w:r>
      <w:r w:rsidRPr="00AE701D">
        <w:rPr>
          <w:rFonts w:ascii="Times New Roman" w:hAnsi="Times New Roman"/>
          <w:rtl/>
        </w:rPr>
        <w:t xml:space="preserve"> </w:t>
      </w:r>
      <w:r w:rsidRPr="00AE701D">
        <w:rPr>
          <w:rFonts w:ascii="Times New Roman" w:hAnsi="Times New Roman" w:hint="cs"/>
          <w:rtl/>
        </w:rPr>
        <w:t>إلى</w:t>
      </w:r>
      <w:r w:rsidRPr="00AE701D">
        <w:rPr>
          <w:rFonts w:ascii="Times New Roman" w:hAnsi="Times New Roman"/>
          <w:rtl/>
        </w:rPr>
        <w:t xml:space="preserve"> </w:t>
      </w:r>
      <w:r w:rsidRPr="00AE701D">
        <w:rPr>
          <w:rFonts w:ascii="Times New Roman" w:hAnsi="Times New Roman" w:hint="cs"/>
          <w:rtl/>
        </w:rPr>
        <w:t>يمين</w:t>
      </w:r>
      <w:r w:rsidRPr="00AE701D">
        <w:rPr>
          <w:rFonts w:ascii="Times New Roman" w:hAnsi="Times New Roman"/>
          <w:rtl/>
        </w:rPr>
        <w:t xml:space="preserve"> </w:t>
      </w:r>
      <w:r w:rsidRPr="00AE701D">
        <w:rPr>
          <w:rFonts w:ascii="Times New Roman" w:hAnsi="Times New Roman" w:hint="cs"/>
          <w:rtl/>
        </w:rPr>
        <w:t>كل</w:t>
      </w:r>
      <w:r w:rsidRPr="00AE701D">
        <w:rPr>
          <w:rFonts w:ascii="Times New Roman" w:hAnsi="Times New Roman"/>
          <w:rtl/>
        </w:rPr>
        <w:t xml:space="preserve"> </w:t>
      </w:r>
      <w:r w:rsidRPr="00AE701D">
        <w:rPr>
          <w:rFonts w:ascii="Times New Roman" w:hAnsi="Times New Roman" w:hint="cs"/>
          <w:rtl/>
        </w:rPr>
        <w:t>رسم</w:t>
      </w:r>
      <w:r w:rsidRPr="00AE701D">
        <w:rPr>
          <w:rFonts w:ascii="Times New Roman" w:hAnsi="Times New Roman"/>
          <w:rtl/>
        </w:rPr>
        <w:t xml:space="preserve"> </w:t>
      </w:r>
      <w:r w:rsidRPr="00AE701D">
        <w:rPr>
          <w:rFonts w:ascii="Times New Roman" w:hAnsi="Times New Roman" w:hint="cs"/>
          <w:rtl/>
        </w:rPr>
        <w:t>طبقي</w:t>
      </w:r>
      <w:r w:rsidRPr="00AE701D">
        <w:rPr>
          <w:rFonts w:ascii="Times New Roman" w:hAnsi="Times New Roman"/>
          <w:rtl/>
        </w:rPr>
        <w:t xml:space="preserve"> </w:t>
      </w:r>
      <w:r w:rsidRPr="00AE701D">
        <w:rPr>
          <w:rFonts w:ascii="Times New Roman" w:hAnsi="Times New Roman" w:hint="cs"/>
          <w:rtl/>
        </w:rPr>
        <w:t>شهري</w:t>
      </w:r>
    </w:p>
    <w:p w:rsidR="001F79B3" w:rsidRPr="00AE701D" w:rsidRDefault="000A4F75" w:rsidP="000C66FB">
      <w:pPr>
        <w:spacing w:before="0" w:line="240" w:lineRule="auto"/>
        <w:jc w:val="center"/>
        <w:rPr>
          <w:rFonts w:ascii="Times New Roman" w:hAnsi="Times New Roman"/>
          <w:lang w:bidi="ar-JO"/>
        </w:rPr>
      </w:pPr>
      <w:r w:rsidRPr="00661A29">
        <w:rPr>
          <w:noProof/>
          <w:lang w:eastAsia="zh-CN"/>
        </w:rPr>
        <w:drawing>
          <wp:inline distT="0" distB="0" distL="0" distR="0">
            <wp:extent cx="4290832" cy="3398807"/>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4292944" cy="3400480"/>
                    </a:xfrm>
                    <a:prstGeom prst="rect">
                      <a:avLst/>
                    </a:prstGeom>
                    <a:noFill/>
                    <a:ln>
                      <a:noFill/>
                    </a:ln>
                  </pic:spPr>
                </pic:pic>
              </a:graphicData>
            </a:graphic>
          </wp:inline>
        </w:drawing>
      </w:r>
    </w:p>
    <w:p w:rsidR="001F79B3" w:rsidRPr="00AE701D" w:rsidRDefault="001F79B3" w:rsidP="000C66FB">
      <w:pPr>
        <w:pStyle w:val="Heading3"/>
        <w:rPr>
          <w:rFonts w:ascii="Times New Roman" w:hAnsi="Times New Roman"/>
        </w:rPr>
      </w:pPr>
      <w:bookmarkStart w:id="3686" w:name="_Toc405802993"/>
      <w:bookmarkStart w:id="3687" w:name="_Toc405803276"/>
      <w:bookmarkStart w:id="3688" w:name="_Toc405822991"/>
      <w:bookmarkStart w:id="3689" w:name="_Toc405823553"/>
      <w:bookmarkStart w:id="3690" w:name="_Toc405823757"/>
      <w:bookmarkStart w:id="3691" w:name="_Toc405889814"/>
      <w:bookmarkStart w:id="3692" w:name="_Toc405891026"/>
      <w:bookmarkStart w:id="3693" w:name="_Toc405903359"/>
      <w:bookmarkStart w:id="3694" w:name="_Toc405904343"/>
      <w:bookmarkStart w:id="3695" w:name="_Toc406146719"/>
      <w:bookmarkStart w:id="3696" w:name="_Toc406148368"/>
      <w:bookmarkStart w:id="3697" w:name="_Toc406157878"/>
      <w:bookmarkStart w:id="3698" w:name="_Toc406158659"/>
      <w:bookmarkStart w:id="3699" w:name="_Toc406159595"/>
      <w:bookmarkStart w:id="3700" w:name="_Toc406161853"/>
      <w:bookmarkStart w:id="3701" w:name="_Toc406166750"/>
      <w:bookmarkStart w:id="3702" w:name="_Toc409428747"/>
      <w:bookmarkStart w:id="3703" w:name="_Toc409429009"/>
      <w:bookmarkStart w:id="3704" w:name="_Toc409429940"/>
      <w:bookmarkStart w:id="3705" w:name="_Toc409430143"/>
      <w:r w:rsidRPr="00AE701D">
        <w:rPr>
          <w:rFonts w:ascii="Times New Roman" w:hAnsi="Times New Roman"/>
        </w:rPr>
        <w:lastRenderedPageBreak/>
        <w:t>1.4.11</w:t>
      </w:r>
      <w:r w:rsidRPr="00AE701D">
        <w:rPr>
          <w:rFonts w:ascii="Times New Roman" w:hAnsi="Times New Roman"/>
          <w:rtl/>
        </w:rPr>
        <w:tab/>
      </w:r>
      <w:r w:rsidRPr="00AE701D">
        <w:rPr>
          <w:rFonts w:ascii="Times New Roman" w:hAnsi="Times New Roman" w:hint="cs"/>
          <w:rtl/>
        </w:rPr>
        <w:t>طرائق</w:t>
      </w:r>
      <w:r w:rsidRPr="00AE701D">
        <w:rPr>
          <w:rFonts w:ascii="Times New Roman" w:hAnsi="Times New Roman"/>
          <w:rtl/>
        </w:rPr>
        <w:t xml:space="preserve"> </w:t>
      </w:r>
      <w:r w:rsidRPr="00AE701D">
        <w:rPr>
          <w:rFonts w:ascii="Times New Roman" w:hAnsi="Times New Roman" w:hint="cs"/>
          <w:rtl/>
        </w:rPr>
        <w:t>التصحيح</w:t>
      </w:r>
      <w:r w:rsidRPr="00AE701D">
        <w:rPr>
          <w:rFonts w:ascii="Times New Roman" w:hAnsi="Times New Roman"/>
          <w:rtl/>
        </w:rPr>
        <w:t xml:space="preserve"> </w:t>
      </w:r>
      <w:r w:rsidRPr="00AE701D">
        <w:rPr>
          <w:rFonts w:ascii="Times New Roman" w:hAnsi="Times New Roman" w:hint="cs"/>
          <w:rtl/>
        </w:rPr>
        <w:t>لتأخر</w:t>
      </w:r>
      <w:r w:rsidRPr="00AE701D">
        <w:rPr>
          <w:rFonts w:ascii="Times New Roman" w:hAnsi="Times New Roman"/>
          <w:rtl/>
        </w:rPr>
        <w:t xml:space="preserve"> </w:t>
      </w:r>
      <w:r w:rsidRPr="00AE701D">
        <w:rPr>
          <w:rFonts w:ascii="Times New Roman" w:hAnsi="Times New Roman" w:hint="cs"/>
          <w:rtl/>
        </w:rPr>
        <w:t>الوقت</w:t>
      </w:r>
      <w:r w:rsidR="000A4F75">
        <w:rPr>
          <w:rFonts w:ascii="Times New Roman" w:hAnsi="Times New Roman"/>
          <w:rtl/>
        </w:rPr>
        <w:t xml:space="preserve"> في </w:t>
      </w:r>
      <w:r w:rsidRPr="00AE701D">
        <w:rPr>
          <w:rFonts w:ascii="Times New Roman" w:hAnsi="Times New Roman" w:hint="cs"/>
          <w:rtl/>
        </w:rPr>
        <w:t>الأيونوسفير،</w:t>
      </w:r>
      <w:r w:rsidRPr="00AE701D">
        <w:rPr>
          <w:rFonts w:ascii="Times New Roman" w:hAnsi="Times New Roman"/>
          <w:rtl/>
        </w:rPr>
        <w:t xml:space="preserve"> </w:t>
      </w:r>
      <w:r w:rsidRPr="00AE701D">
        <w:rPr>
          <w:rFonts w:ascii="Times New Roman" w:hAnsi="Times New Roman" w:hint="cs"/>
          <w:rtl/>
        </w:rPr>
        <w:t>ونماذج</w:t>
      </w:r>
      <w:r w:rsidRPr="00AE701D">
        <w:rPr>
          <w:rFonts w:ascii="Times New Roman" w:hAnsi="Times New Roman"/>
          <w:rtl/>
        </w:rPr>
        <w:t xml:space="preserve"> </w:t>
      </w:r>
      <w:r w:rsidRPr="00AE701D">
        <w:rPr>
          <w:rFonts w:ascii="Times New Roman" w:hAnsi="Times New Roman" w:hint="cs"/>
          <w:rtl/>
        </w:rPr>
        <w:t>المتوسط</w:t>
      </w:r>
      <w:r w:rsidRPr="00AE701D">
        <w:rPr>
          <w:rFonts w:ascii="Times New Roman" w:hAnsi="Times New Roman"/>
          <w:rtl/>
        </w:rPr>
        <w:t xml:space="preserve"> </w:t>
      </w:r>
      <w:r w:rsidRPr="00AE701D">
        <w:rPr>
          <w:rFonts w:ascii="Times New Roman" w:hAnsi="Times New Roman" w:hint="cs"/>
          <w:rtl/>
        </w:rPr>
        <w:t>الشهرية،</w:t>
      </w:r>
      <w:r w:rsidRPr="00AE701D">
        <w:rPr>
          <w:rFonts w:ascii="Times New Roman" w:hAnsi="Times New Roman"/>
          <w:rtl/>
        </w:rPr>
        <w:t xml:space="preserve"> </w:t>
      </w:r>
      <w:r w:rsidRPr="00AE701D">
        <w:rPr>
          <w:rFonts w:ascii="Times New Roman" w:hAnsi="Times New Roman" w:hint="cs"/>
          <w:rtl/>
        </w:rPr>
        <w:t>والنماذج</w:t>
      </w:r>
      <w:r w:rsidRPr="00AE701D">
        <w:rPr>
          <w:rFonts w:ascii="Times New Roman" w:hAnsi="Times New Roman"/>
          <w:rtl/>
        </w:rPr>
        <w:t xml:space="preserve"> </w:t>
      </w:r>
      <w:r w:rsidRPr="00AE701D">
        <w:rPr>
          <w:rFonts w:ascii="Times New Roman" w:hAnsi="Times New Roman" w:hint="cs"/>
          <w:rtl/>
        </w:rPr>
        <w:t>المحدّثة،</w:t>
      </w:r>
      <w:r w:rsidRPr="00AE701D">
        <w:rPr>
          <w:rFonts w:ascii="Times New Roman" w:hAnsi="Times New Roman"/>
          <w:rtl/>
        </w:rPr>
        <w:t xml:space="preserve"> </w:t>
      </w:r>
      <w:r w:rsidRPr="00AE701D">
        <w:rPr>
          <w:rFonts w:ascii="Times New Roman" w:hAnsi="Times New Roman" w:hint="cs"/>
          <w:rtl/>
        </w:rPr>
        <w:t>واستخدام</w:t>
      </w:r>
      <w:r w:rsidRPr="00AE701D">
        <w:rPr>
          <w:rFonts w:ascii="Times New Roman" w:hAnsi="Times New Roman"/>
          <w:rtl/>
        </w:rPr>
        <w:t xml:space="preserve"> </w:t>
      </w:r>
      <w:r w:rsidRPr="00AE701D">
        <w:rPr>
          <w:rFonts w:ascii="Times New Roman" w:hAnsi="Times New Roman" w:hint="cs"/>
          <w:rtl/>
        </w:rPr>
        <w:t>بيانات</w:t>
      </w:r>
      <w:r w:rsidRPr="00AE701D">
        <w:rPr>
          <w:rFonts w:ascii="Times New Roman" w:hAnsi="Times New Roman"/>
          <w:rtl/>
        </w:rPr>
        <w:t xml:space="preserve"> </w:t>
      </w:r>
      <w:r w:rsidRPr="00AE701D">
        <w:rPr>
          <w:rFonts w:ascii="Times New Roman" w:hAnsi="Times New Roman"/>
        </w:rPr>
        <w:t>SBAS/WAAS/IGS</w:t>
      </w:r>
      <w:r w:rsidRPr="00AE701D">
        <w:rPr>
          <w:rFonts w:ascii="Times New Roman" w:hAnsi="Times New Roman"/>
          <w:rtl/>
        </w:rPr>
        <w:t xml:space="preserve"> </w:t>
      </w:r>
      <w:r w:rsidRPr="00AE701D">
        <w:rPr>
          <w:rFonts w:ascii="Times New Roman" w:hAnsi="Times New Roman" w:hint="cs"/>
          <w:rtl/>
        </w:rPr>
        <w:t>الأيونوسفيرية</w:t>
      </w:r>
      <w:r w:rsidR="000A4F75">
        <w:rPr>
          <w:rFonts w:ascii="Times New Roman" w:hAnsi="Times New Roman"/>
          <w:rtl/>
        </w:rPr>
        <w:t xml:space="preserve"> في </w:t>
      </w:r>
      <w:r w:rsidRPr="00AE701D">
        <w:rPr>
          <w:rFonts w:ascii="Times New Roman" w:hAnsi="Times New Roman" w:hint="cs"/>
          <w:rtl/>
        </w:rPr>
        <w:t>الوقت</w:t>
      </w:r>
      <w:r w:rsidRPr="00AE701D">
        <w:rPr>
          <w:rFonts w:ascii="Times New Roman" w:hAnsi="Times New Roman"/>
          <w:rtl/>
        </w:rPr>
        <w:t xml:space="preserve"> </w:t>
      </w:r>
      <w:r w:rsidRPr="00AE701D">
        <w:rPr>
          <w:rFonts w:ascii="Times New Roman" w:hAnsi="Times New Roman" w:hint="cs"/>
          <w:rtl/>
        </w:rPr>
        <w:t>الفعلي،</w:t>
      </w:r>
      <w:r w:rsidRPr="00AE701D">
        <w:rPr>
          <w:rFonts w:ascii="Times New Roman" w:hAnsi="Times New Roman"/>
          <w:rtl/>
        </w:rPr>
        <w:t xml:space="preserve"> </w:t>
      </w:r>
      <w:r w:rsidRPr="00AE701D">
        <w:rPr>
          <w:rFonts w:ascii="Times New Roman" w:hAnsi="Times New Roman" w:hint="cs"/>
          <w:rtl/>
        </w:rPr>
        <w:t>والتصحيحات</w:t>
      </w:r>
      <w:r w:rsidRPr="00AE701D">
        <w:rPr>
          <w:rFonts w:ascii="Times New Roman" w:hAnsi="Times New Roman"/>
          <w:rtl/>
        </w:rPr>
        <w:t xml:space="preserve"> </w:t>
      </w:r>
      <w:r w:rsidRPr="00AE701D">
        <w:rPr>
          <w:rFonts w:ascii="Times New Roman" w:hAnsi="Times New Roman" w:hint="cs"/>
          <w:rtl/>
        </w:rPr>
        <w:t>ثنائية</w:t>
      </w:r>
      <w:r w:rsidRPr="00AE701D">
        <w:rPr>
          <w:rFonts w:ascii="Times New Roman" w:hAnsi="Times New Roman"/>
          <w:rtl/>
        </w:rPr>
        <w:t xml:space="preserve"> </w:t>
      </w:r>
      <w:r w:rsidRPr="00AE701D">
        <w:rPr>
          <w:rFonts w:ascii="Times New Roman" w:hAnsi="Times New Roman" w:hint="cs"/>
          <w:rtl/>
        </w:rPr>
        <w:t>التردد</w:t>
      </w:r>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p>
    <w:p w:rsidR="001F79B3" w:rsidRPr="00AE701D" w:rsidRDefault="001F79B3" w:rsidP="00FF6B1E">
      <w:pPr>
        <w:rPr>
          <w:rFonts w:ascii="Times New Roman" w:hAnsi="Times New Roman"/>
        </w:rPr>
      </w:pPr>
      <w:r w:rsidRPr="00AE701D">
        <w:rPr>
          <w:rFonts w:ascii="Times New Roman" w:hAnsi="Times New Roman"/>
          <w:rtl/>
        </w:rPr>
        <w:t>يمكن لأخطاء المدى الزائف الرأسية النموذجية</w:t>
      </w:r>
      <w:r w:rsidR="000A4F75">
        <w:rPr>
          <w:rFonts w:ascii="Times New Roman" w:hAnsi="Times New Roman"/>
          <w:rtl/>
        </w:rPr>
        <w:t xml:space="preserve"> في </w:t>
      </w:r>
      <w:r w:rsidRPr="00AE701D">
        <w:rPr>
          <w:rFonts w:ascii="Times New Roman" w:hAnsi="Times New Roman"/>
          <w:rtl/>
        </w:rPr>
        <w:t xml:space="preserve">النظام </w:t>
      </w:r>
      <w:r w:rsidRPr="00AE701D">
        <w:rPr>
          <w:rFonts w:ascii="Times New Roman" w:hAnsi="Times New Roman"/>
        </w:rPr>
        <w:t>GPS</w:t>
      </w:r>
      <w:r w:rsidRPr="00AE701D">
        <w:rPr>
          <w:rFonts w:ascii="Times New Roman" w:hAnsi="Times New Roman"/>
          <w:rtl/>
        </w:rPr>
        <w:t xml:space="preserve"> الناجمة عن إجمالي المحتوى من الإلكترونات، إذا بقيت غير مصححة، أن تكون</w:t>
      </w:r>
      <w:r w:rsidR="000A4F75">
        <w:rPr>
          <w:rFonts w:ascii="Times New Roman" w:hAnsi="Times New Roman"/>
          <w:rtl/>
        </w:rPr>
        <w:t xml:space="preserve"> في </w:t>
      </w:r>
      <w:r w:rsidRPr="00AE701D">
        <w:rPr>
          <w:rFonts w:ascii="Times New Roman" w:hAnsi="Times New Roman"/>
          <w:rtl/>
        </w:rPr>
        <w:t xml:space="preserve">حدود </w:t>
      </w:r>
      <w:r w:rsidR="00FF6B1E">
        <w:rPr>
          <w:rFonts w:ascii="Times New Roman" w:hAnsi="Times New Roman"/>
        </w:rPr>
        <w:t>m </w:t>
      </w:r>
      <w:r w:rsidRPr="00AE701D">
        <w:rPr>
          <w:rFonts w:ascii="Times New Roman" w:hAnsi="Times New Roman"/>
        </w:rPr>
        <w:t>25-10</w:t>
      </w:r>
      <w:r w:rsidRPr="00AE701D">
        <w:rPr>
          <w:rFonts w:ascii="Times New Roman" w:hAnsi="Times New Roman"/>
          <w:rtl/>
        </w:rPr>
        <w:t xml:space="preserve">. وفي الواقع إن تأخر المدى الأيونوسفيري </w:t>
      </w:r>
      <w:r w:rsidRPr="00FF6B1E">
        <w:rPr>
          <w:rFonts w:ascii="Times New Roman" w:hAnsi="Times New Roman"/>
          <w:i/>
          <w:iCs/>
          <w:rtl/>
        </w:rPr>
        <w:t>الرأسي</w:t>
      </w:r>
      <w:r w:rsidRPr="00AE701D">
        <w:rPr>
          <w:rFonts w:ascii="Times New Roman" w:hAnsi="Times New Roman"/>
          <w:rtl/>
        </w:rPr>
        <w:t xml:space="preserve"> إلى الجنوب مباشرة من الجزء القاري الجنوبي الشرقي</w:t>
      </w:r>
      <w:r w:rsidR="000A4F75">
        <w:rPr>
          <w:rFonts w:ascii="Times New Roman" w:hAnsi="Times New Roman"/>
          <w:rtl/>
        </w:rPr>
        <w:t xml:space="preserve"> في </w:t>
      </w:r>
      <w:r w:rsidRPr="00AE701D">
        <w:rPr>
          <w:rFonts w:ascii="Times New Roman" w:hAnsi="Times New Roman"/>
          <w:rtl/>
        </w:rPr>
        <w:t xml:space="preserve">الولايات المتحدة الأمريكية بلغ أكثر من </w:t>
      </w:r>
      <w:r w:rsidR="00FF6B1E">
        <w:rPr>
          <w:rFonts w:ascii="Times New Roman" w:hAnsi="Times New Roman"/>
        </w:rPr>
        <w:t>m </w:t>
      </w:r>
      <w:r w:rsidRPr="00AE701D">
        <w:rPr>
          <w:rFonts w:ascii="Times New Roman" w:hAnsi="Times New Roman"/>
        </w:rPr>
        <w:t>40</w:t>
      </w:r>
      <w:r w:rsidRPr="00AE701D">
        <w:rPr>
          <w:rFonts w:ascii="Times New Roman" w:hAnsi="Times New Roman"/>
          <w:rtl/>
        </w:rPr>
        <w:t xml:space="preserve"> خلال عاصفتين مغنطيسيتين أرضيتين كبيرتين حدثتا مؤخراً، وهي منطقة يكون فيها المتوسط الشهري لقيم تأخر المدى </w:t>
      </w:r>
      <w:r w:rsidRPr="00FF6B1E">
        <w:rPr>
          <w:rFonts w:ascii="Times New Roman" w:hAnsi="Times New Roman"/>
          <w:i/>
          <w:iCs/>
          <w:rtl/>
        </w:rPr>
        <w:t>الرأسي</w:t>
      </w:r>
      <w:r w:rsidRPr="00AE701D">
        <w:rPr>
          <w:rFonts w:ascii="Times New Roman" w:hAnsi="Times New Roman"/>
          <w:rtl/>
        </w:rPr>
        <w:t xml:space="preserve"> عموماً</w:t>
      </w:r>
      <w:r w:rsidR="000A4F75">
        <w:rPr>
          <w:rFonts w:ascii="Times New Roman" w:hAnsi="Times New Roman"/>
          <w:rtl/>
        </w:rPr>
        <w:t xml:space="preserve"> في </w:t>
      </w:r>
      <w:r w:rsidRPr="00AE701D">
        <w:rPr>
          <w:rFonts w:ascii="Times New Roman" w:hAnsi="Times New Roman"/>
          <w:rtl/>
        </w:rPr>
        <w:t xml:space="preserve">حدود </w:t>
      </w:r>
      <w:r w:rsidR="00FF6B1E">
        <w:rPr>
          <w:rFonts w:ascii="Times New Roman" w:hAnsi="Times New Roman"/>
        </w:rPr>
        <w:t>m </w:t>
      </w:r>
      <w:r w:rsidRPr="00AE701D">
        <w:rPr>
          <w:rFonts w:ascii="Times New Roman" w:hAnsi="Times New Roman"/>
        </w:rPr>
        <w:t>10</w:t>
      </w:r>
      <w:r w:rsidRPr="00AE701D">
        <w:rPr>
          <w:rFonts w:ascii="Times New Roman" w:hAnsi="Times New Roman"/>
          <w:rtl/>
        </w:rPr>
        <w:t xml:space="preserve"> فقط. ولحسن الحظ، هناك عدة طرائق لتصحيح آثار الأيونوسفير على نقل الوقت. وترد هذه الطرائق أدناه، بدءاً بالحالة (التافهة) لعدم القيام بأي محاولة للتصحيح، وتدرجاً نحو أسلوب التصحيح بالتردد الثنائي الذي يوفر </w:t>
      </w:r>
      <w:r w:rsidR="00381B0D">
        <w:rPr>
          <w:rFonts w:ascii="Times New Roman" w:hAnsi="Times New Roman"/>
          <w:rtl/>
        </w:rPr>
        <w:t>أفضل</w:t>
      </w:r>
      <w:r w:rsidRPr="00AE701D">
        <w:rPr>
          <w:rFonts w:ascii="Times New Roman" w:hAnsi="Times New Roman"/>
          <w:rtl/>
        </w:rPr>
        <w:t xml:space="preserve"> التصحيح، وإن كان ذلك بزيادة تكلفة معتدلة</w:t>
      </w:r>
      <w:r w:rsidR="000A4F75">
        <w:rPr>
          <w:rFonts w:ascii="Times New Roman" w:hAnsi="Times New Roman"/>
          <w:rtl/>
        </w:rPr>
        <w:t xml:space="preserve"> في </w:t>
      </w:r>
      <w:r w:rsidRPr="00AE701D">
        <w:rPr>
          <w:rFonts w:ascii="Times New Roman" w:hAnsi="Times New Roman"/>
          <w:rtl/>
        </w:rPr>
        <w:t>المعدات الأولية، ولكنه يستثني الأيونوسفير من الاعتبار، حتى مستوى بضعة سنتيمترات من التصحيح على الأقل.</w:t>
      </w:r>
    </w:p>
    <w:p w:rsidR="001F79B3" w:rsidRPr="00AE701D" w:rsidRDefault="001F79B3" w:rsidP="000C66FB">
      <w:pPr>
        <w:rPr>
          <w:rFonts w:ascii="Times New Roman" w:hAnsi="Times New Roman"/>
        </w:rPr>
      </w:pPr>
      <w:r w:rsidRPr="00AE701D">
        <w:rPr>
          <w:rFonts w:ascii="Times New Roman" w:hAnsi="Times New Roman"/>
          <w:rtl/>
        </w:rPr>
        <w:t>هناك على الأقل خمس طرائق مختلفة لتصحيح آثار تأخر المدى الأيونوسفيري. وسيناقش كل من هذه الطرائق، إلى جانب الصعوبة النسبية</w:t>
      </w:r>
      <w:r w:rsidR="000A4F75">
        <w:rPr>
          <w:rFonts w:ascii="Times New Roman" w:hAnsi="Times New Roman"/>
          <w:rtl/>
        </w:rPr>
        <w:t xml:space="preserve"> في </w:t>
      </w:r>
      <w:r w:rsidRPr="00AE701D">
        <w:rPr>
          <w:rFonts w:ascii="Times New Roman" w:hAnsi="Times New Roman"/>
          <w:rtl/>
        </w:rPr>
        <w:t>تنفيذ التصحيح. وتسفر هذه الطرائق عن التصحيحات ال</w:t>
      </w:r>
      <w:r w:rsidR="000F795F">
        <w:rPr>
          <w:rFonts w:ascii="Times New Roman" w:hAnsi="Times New Roman"/>
          <w:rtl/>
        </w:rPr>
        <w:t>تقريب‍ي</w:t>
      </w:r>
      <w:r w:rsidRPr="00AE701D">
        <w:rPr>
          <w:rFonts w:ascii="Times New Roman" w:hAnsi="Times New Roman"/>
          <w:rtl/>
        </w:rPr>
        <w:t>ة التالية:</w:t>
      </w:r>
    </w:p>
    <w:p w:rsidR="001F79B3" w:rsidRPr="00DC3594" w:rsidRDefault="001F79B3" w:rsidP="000C66FB">
      <w:pPr>
        <w:pStyle w:val="enumlev1"/>
        <w:rPr>
          <w:spacing w:val="-2"/>
        </w:rPr>
      </w:pPr>
      <w:r w:rsidRPr="00AE701D">
        <w:rPr>
          <w:lang w:val="en-US"/>
        </w:rPr>
        <w:t>–</w:t>
      </w:r>
      <w:r w:rsidRPr="00AE701D">
        <w:rPr>
          <w:b/>
          <w:bCs/>
          <w:lang w:val="en-US"/>
        </w:rPr>
        <w:t xml:space="preserve"> % 0</w:t>
      </w:r>
      <w:r w:rsidRPr="00AE701D">
        <w:rPr>
          <w:rtl/>
        </w:rPr>
        <w:tab/>
      </w:r>
      <w:r w:rsidRPr="00DC3594">
        <w:rPr>
          <w:spacing w:val="-2"/>
          <w:rtl/>
        </w:rPr>
        <w:t>عدم القيام بأي محاولة لتصحيح تأخر المدى الأيونوسفيري. هذه حالة تافهة، ولكنها أدرجت رغبة</w:t>
      </w:r>
      <w:r w:rsidR="000A4F75" w:rsidRPr="00DC3594">
        <w:rPr>
          <w:spacing w:val="-2"/>
          <w:rtl/>
        </w:rPr>
        <w:t xml:space="preserve"> في </w:t>
      </w:r>
      <w:r w:rsidRPr="00DC3594">
        <w:rPr>
          <w:spacing w:val="-2"/>
          <w:rtl/>
        </w:rPr>
        <w:t>الاكتمال. ومن شأن أي تصحيح "ثابت" لكل "موسم" ومكان، دون تبعية نهارية، أن يشكل تحسناً كبيراً على حالة "عدم المحاولة" هذه.</w:t>
      </w:r>
    </w:p>
    <w:p w:rsidR="001F79B3" w:rsidRPr="00AE701D" w:rsidRDefault="001F79B3" w:rsidP="00FF6B1E">
      <w:pPr>
        <w:pStyle w:val="enumlev1"/>
      </w:pPr>
      <w:r w:rsidRPr="00AE701D">
        <w:rPr>
          <w:lang w:val="en-US"/>
        </w:rPr>
        <w:t>–</w:t>
      </w:r>
      <w:r w:rsidRPr="00AE701D">
        <w:rPr>
          <w:b/>
          <w:bCs/>
          <w:lang w:val="en-US"/>
        </w:rPr>
        <w:t xml:space="preserve"> % 05</w:t>
      </w:r>
      <w:r w:rsidRPr="00AE701D">
        <w:rPr>
          <w:rtl/>
        </w:rPr>
        <w:tab/>
        <w:t xml:space="preserve">يرمي استخدام خوارزمية التصحيح الأيونوسفيري </w:t>
      </w:r>
      <w:r w:rsidRPr="00AE701D">
        <w:t>(ICA)</w:t>
      </w:r>
      <w:r w:rsidRPr="00AE701D">
        <w:rPr>
          <w:rtl/>
        </w:rPr>
        <w:t xml:space="preserve"> إلى تصحيح ما يقرب من نصف (جذر متوسط تربيع) تأخر المدى الأيونوسفيري. وهذا هو التصحيح المعهود المستخدم</w:t>
      </w:r>
      <w:r w:rsidR="000A4F75">
        <w:rPr>
          <w:rtl/>
        </w:rPr>
        <w:t xml:space="preserve"> في </w:t>
      </w:r>
      <w:r w:rsidRPr="00AE701D">
        <w:rPr>
          <w:rtl/>
        </w:rPr>
        <w:t xml:space="preserve">كل مستقبلات نظام </w:t>
      </w:r>
      <w:r w:rsidRPr="00AE701D">
        <w:t>GPS</w:t>
      </w:r>
      <w:r w:rsidRPr="00AE701D">
        <w:rPr>
          <w:rtl/>
        </w:rPr>
        <w:t xml:space="preserve"> وحيدة التردد تقريباً. وترسَل معامِلات الخوارزمية </w:t>
      </w:r>
      <w:r w:rsidRPr="00AE701D">
        <w:t>ICA</w:t>
      </w:r>
      <w:r w:rsidRPr="00AE701D">
        <w:rPr>
          <w:rtl/>
        </w:rPr>
        <w:t xml:space="preserve"> كجزء من الرسالة الساتلية، ويتم تحديثها مرة واحدة على الأقل كل عشرة أيام من مرفق التحكم الرئيسي</w:t>
      </w:r>
      <w:r w:rsidR="000A4F75">
        <w:rPr>
          <w:rtl/>
        </w:rPr>
        <w:t xml:space="preserve"> في </w:t>
      </w:r>
      <w:r w:rsidRPr="00AE701D">
        <w:rPr>
          <w:rtl/>
        </w:rPr>
        <w:t xml:space="preserve">نظام </w:t>
      </w:r>
      <w:r w:rsidRPr="00AE701D">
        <w:t>GPS</w:t>
      </w:r>
      <w:r w:rsidRPr="00AE701D">
        <w:rPr>
          <w:rtl/>
        </w:rPr>
        <w:t>، أو بتواتر أكبر إذا كانت هناك تغييرات كبيرة</w:t>
      </w:r>
      <w:r w:rsidR="000A4F75">
        <w:rPr>
          <w:rtl/>
        </w:rPr>
        <w:t xml:space="preserve"> في </w:t>
      </w:r>
      <w:r w:rsidRPr="00AE701D">
        <w:rPr>
          <w:rtl/>
        </w:rPr>
        <w:t xml:space="preserve">متوسط التدفق الراديوي الشمسي المستمر لمدة خمسة أيام خلال فترة الأيام العشرة. وتقتصر الخوارزمية </w:t>
      </w:r>
      <w:r w:rsidRPr="00AE701D">
        <w:t>ICA</w:t>
      </w:r>
      <w:r w:rsidRPr="00AE701D">
        <w:rPr>
          <w:rtl/>
        </w:rPr>
        <w:t xml:space="preserve"> على</w:t>
      </w:r>
      <w:r w:rsidR="00FF6B1E">
        <w:rPr>
          <w:rFonts w:hint="cs"/>
          <w:rtl/>
        </w:rPr>
        <w:t> </w:t>
      </w:r>
      <w:r w:rsidRPr="00AE701D">
        <w:rPr>
          <w:lang w:val="en-US"/>
        </w:rPr>
        <w:t>8</w:t>
      </w:r>
      <w:r w:rsidR="00FF6B1E">
        <w:rPr>
          <w:rFonts w:hint="cs"/>
          <w:rtl/>
        </w:rPr>
        <w:t> </w:t>
      </w:r>
      <w:r w:rsidRPr="00AE701D">
        <w:rPr>
          <w:rtl/>
        </w:rPr>
        <w:t xml:space="preserve">معامِلات فقط نظراً للقيود المفروضة على طول رسائل </w:t>
      </w:r>
      <w:r w:rsidRPr="00AE701D">
        <w:t>GPS [Klobuchar, 1987]</w:t>
      </w:r>
      <w:r w:rsidRPr="00AE701D">
        <w:rPr>
          <w:rtl/>
        </w:rPr>
        <w:t>.</w:t>
      </w:r>
    </w:p>
    <w:p w:rsidR="001F79B3" w:rsidRPr="00AE701D" w:rsidRDefault="001F79B3" w:rsidP="000C66FB">
      <w:pPr>
        <w:pStyle w:val="enumlev1"/>
      </w:pPr>
      <w:r w:rsidRPr="00AE701D">
        <w:rPr>
          <w:lang w:val="en-US"/>
        </w:rPr>
        <w:t>–</w:t>
      </w:r>
      <w:r w:rsidRPr="00AE701D">
        <w:rPr>
          <w:b/>
          <w:bCs/>
          <w:lang w:val="en-US"/>
        </w:rPr>
        <w:t xml:space="preserve"> % 75</w:t>
      </w:r>
      <w:r w:rsidRPr="00AE701D">
        <w:rPr>
          <w:rtl/>
        </w:rPr>
        <w:tab/>
        <w:t xml:space="preserve">يتطلب استخدام نموذج أيونوسفيري من أحدث طراز آلاف المعامِلات ولكنه يوافق متوسط السلوك الشهري لتأخر المدى الأيونوسفيري ضمن حدود تحيز متبق بما يقرب من </w:t>
      </w:r>
      <w:r w:rsidRPr="00AE701D">
        <w:rPr>
          <w:lang w:val="en-US"/>
        </w:rPr>
        <w:t>%10</w:t>
      </w:r>
      <w:r w:rsidRPr="00AE701D">
        <w:rPr>
          <w:rtl/>
        </w:rPr>
        <w:t xml:space="preserve">. ومن النماذج المألوفة الأيونوسفير المرجعي الدولي </w:t>
      </w:r>
      <w:r w:rsidRPr="00AE701D">
        <w:t>(IRI) [Bilitza, 2000]</w:t>
      </w:r>
      <w:r w:rsidRPr="00AE701D">
        <w:rPr>
          <w:rtl/>
        </w:rPr>
        <w:t xml:space="preserve">، ونموذج </w:t>
      </w:r>
      <w:r w:rsidRPr="00AE701D">
        <w:t>Bent</w:t>
      </w:r>
      <w:r w:rsidRPr="00AE701D">
        <w:rPr>
          <w:rtl/>
        </w:rPr>
        <w:t xml:space="preserve">. وكلا النموذجين متاح عبر الإنترنت. ومع ذلك ما زال استخدام هذين النموذجين يحتم على مستعمل النظام </w:t>
      </w:r>
      <w:r w:rsidRPr="00AE701D">
        <w:t>GPS</w:t>
      </w:r>
      <w:r w:rsidRPr="00AE701D">
        <w:rPr>
          <w:rtl/>
        </w:rPr>
        <w:t xml:space="preserve"> أن يتعامل مع التباين اليومي المتبقي بحوالي </w:t>
      </w:r>
      <w:r w:rsidRPr="00AE701D">
        <w:t>%25-20</w:t>
      </w:r>
      <w:r w:rsidRPr="00AE701D">
        <w:rPr>
          <w:rtl/>
        </w:rPr>
        <w:t xml:space="preserve">، وما يترتب على ذلك من تقريب بنسبة </w:t>
      </w:r>
      <w:r w:rsidRPr="00AE701D">
        <w:t>%27-22</w:t>
      </w:r>
      <w:r w:rsidRPr="00AE701D">
        <w:rPr>
          <w:rtl/>
        </w:rPr>
        <w:t xml:space="preserve">، وخطأ بمقدار </w:t>
      </w:r>
      <w:r w:rsidRPr="00AE701D">
        <w:rPr>
          <w:szCs w:val="22"/>
        </w:rPr>
        <w:sym w:font="Symbol" w:char="F073"/>
      </w:r>
      <w:r w:rsidRPr="00AE701D">
        <w:rPr>
          <w:rtl/>
        </w:rPr>
        <w:t xml:space="preserve"> واحدة عندما يراعى التحيز</w:t>
      </w:r>
      <w:r w:rsidR="000A4F75">
        <w:rPr>
          <w:rtl/>
        </w:rPr>
        <w:t xml:space="preserve"> في </w:t>
      </w:r>
      <w:r w:rsidRPr="00AE701D">
        <w:rPr>
          <w:rtl/>
        </w:rPr>
        <w:t>المعرفة بصدد المتوسط الشهري. ويلاحظ أن هذا المستوى من التصحيح ما زال لا يَستخدم أي مدخلات</w:t>
      </w:r>
      <w:r w:rsidR="000A4F75">
        <w:rPr>
          <w:rtl/>
        </w:rPr>
        <w:t xml:space="preserve"> في </w:t>
      </w:r>
      <w:r w:rsidRPr="00AE701D">
        <w:rPr>
          <w:rtl/>
        </w:rPr>
        <w:t xml:space="preserve">الوقت شبه الفعلي، ولكنه يعتمد فقط على نموذج من أحدث طراز ليصف على نحو أدق المتوسط الشهري لسلوك الأيونوسفير بدلاً من خوارزمية </w:t>
      </w:r>
      <w:r w:rsidRPr="00AE701D">
        <w:t>ICA</w:t>
      </w:r>
      <w:r w:rsidRPr="00AE701D">
        <w:rPr>
          <w:rtl/>
        </w:rPr>
        <w:t xml:space="preserve"> التي لا تستخدم سوى </w:t>
      </w:r>
      <w:r w:rsidRPr="00AE701D">
        <w:t>8</w:t>
      </w:r>
      <w:r w:rsidRPr="00AE701D">
        <w:rPr>
          <w:rtl/>
        </w:rPr>
        <w:t xml:space="preserve"> معامِلات. وهكذا، بزيادة عدد المعامِلات من </w:t>
      </w:r>
      <w:r w:rsidRPr="00AE701D">
        <w:t>8</w:t>
      </w:r>
      <w:r w:rsidRPr="00AE701D">
        <w:rPr>
          <w:rtl/>
        </w:rPr>
        <w:t xml:space="preserve"> إلى عدة آلاف ترتفع نسبة التحسين من حوالي </w:t>
      </w:r>
      <w:r w:rsidRPr="00AE701D">
        <w:t>%50</w:t>
      </w:r>
      <w:r w:rsidRPr="00AE701D">
        <w:rPr>
          <w:rtl/>
        </w:rPr>
        <w:t xml:space="preserve"> إلى حوالي </w:t>
      </w:r>
      <w:r w:rsidRPr="00AE701D">
        <w:t>%75</w:t>
      </w:r>
      <w:r w:rsidRPr="00AE701D">
        <w:rPr>
          <w:rtl/>
        </w:rPr>
        <w:t>، من حيث جذر متوسط التربيع.</w:t>
      </w:r>
    </w:p>
    <w:p w:rsidR="001F79B3" w:rsidRPr="00AE701D" w:rsidRDefault="001F79B3" w:rsidP="00FF6B1E">
      <w:pPr>
        <w:pStyle w:val="enumlev1"/>
      </w:pPr>
      <w:r w:rsidRPr="00AE701D">
        <w:rPr>
          <w:lang w:val="en-US"/>
        </w:rPr>
        <w:t>–</w:t>
      </w:r>
      <w:r w:rsidRPr="00AE701D">
        <w:rPr>
          <w:b/>
          <w:bCs/>
          <w:lang w:val="en-US"/>
        </w:rPr>
        <w:t xml:space="preserve"> % 90</w:t>
      </w:r>
      <w:r w:rsidRPr="00AE701D">
        <w:rPr>
          <w:rtl/>
        </w:rPr>
        <w:tab/>
        <w:t>استخدام التصحيحات الأيونوسفيرية بواسطة نظم التعزيز</w:t>
      </w:r>
      <w:r w:rsidR="000A4F75">
        <w:rPr>
          <w:rtl/>
        </w:rPr>
        <w:t xml:space="preserve"> في </w:t>
      </w:r>
      <w:r w:rsidRPr="00AE701D">
        <w:rPr>
          <w:rtl/>
        </w:rPr>
        <w:t xml:space="preserve">الفضاء </w:t>
      </w:r>
      <w:r w:rsidRPr="00AE701D">
        <w:t>(SBAS)</w:t>
      </w:r>
      <w:r w:rsidRPr="00AE701D">
        <w:rPr>
          <w:rtl/>
        </w:rPr>
        <w:t xml:space="preserve"> المرسلة كجزء من رسائل التعزيز</w:t>
      </w:r>
      <w:r w:rsidR="000A4F75">
        <w:rPr>
          <w:rtl/>
        </w:rPr>
        <w:t xml:space="preserve"> في </w:t>
      </w:r>
      <w:r w:rsidRPr="00AE701D">
        <w:rPr>
          <w:rtl/>
        </w:rPr>
        <w:t xml:space="preserve">هذا النظام. وتتوفر هذه الرسائل بوسائل منها نظام التعزيز الواسع النطاق </w:t>
      </w:r>
      <w:r w:rsidRPr="00AE701D">
        <w:t>(WAAS)</w:t>
      </w:r>
      <w:r w:rsidRPr="00AE701D">
        <w:rPr>
          <w:rtl/>
        </w:rPr>
        <w:t xml:space="preserve"> والخدمة الملاحية المستقرة بالنسبة إلى الأرض للتغطية الأوروبية </w:t>
      </w:r>
      <w:r w:rsidRPr="00AE701D">
        <w:t>(EGNOS)</w:t>
      </w:r>
      <w:r w:rsidRPr="00AE701D">
        <w:rPr>
          <w:rtl/>
        </w:rPr>
        <w:t>، كما جاء</w:t>
      </w:r>
      <w:r w:rsidR="000A4F75">
        <w:rPr>
          <w:rtl/>
        </w:rPr>
        <w:t xml:space="preserve"> في </w:t>
      </w:r>
      <w:r w:rsidRPr="00FF6B1E">
        <w:rPr>
          <w:rtl/>
        </w:rPr>
        <w:t xml:space="preserve">الفصل </w:t>
      </w:r>
      <w:r w:rsidRPr="00FF6B1E">
        <w:t>2</w:t>
      </w:r>
      <w:r w:rsidRPr="00FF6B1E">
        <w:rPr>
          <w:rtl/>
        </w:rPr>
        <w:t xml:space="preserve"> بشأن نظم التعزيز</w:t>
      </w:r>
      <w:r w:rsidRPr="00AE701D">
        <w:rPr>
          <w:rtl/>
        </w:rPr>
        <w:t>. ويوفر هذا التحسين الكبير</w:t>
      </w:r>
      <w:r w:rsidR="000A4F75">
        <w:rPr>
          <w:rtl/>
        </w:rPr>
        <w:t xml:space="preserve"> في </w:t>
      </w:r>
      <w:r w:rsidRPr="00AE701D">
        <w:rPr>
          <w:rtl/>
        </w:rPr>
        <w:t>التصحيح بيانات تأخر المدى الأيونوسفيري</w:t>
      </w:r>
      <w:r w:rsidR="000A4F75">
        <w:rPr>
          <w:rtl/>
        </w:rPr>
        <w:t xml:space="preserve"> في </w:t>
      </w:r>
      <w:r w:rsidRPr="00AE701D">
        <w:rPr>
          <w:rtl/>
        </w:rPr>
        <w:t xml:space="preserve">الوقت شبه الفعلي المستقاة من شبكة من محطات نظم </w:t>
      </w:r>
      <w:r w:rsidRPr="00AE701D">
        <w:t>SBAS</w:t>
      </w:r>
      <w:r w:rsidRPr="00AE701D">
        <w:rPr>
          <w:rtl/>
        </w:rPr>
        <w:t xml:space="preserve"> المرجعية التي تستخدم لتوليد شبكة من تصحيحات تأخر المدى الأيونوسفيري عند نقاط مساحتها </w:t>
      </w:r>
      <w:r w:rsidRPr="00AE701D">
        <w:rPr>
          <w:szCs w:val="22"/>
        </w:rPr>
        <w:sym w:font="Symbol" w:char="F0B0"/>
      </w:r>
      <w:r w:rsidRPr="00AE701D">
        <w:rPr>
          <w:szCs w:val="22"/>
          <w:lang w:val="en-US"/>
        </w:rPr>
        <w:t>5</w:t>
      </w:r>
      <w:r w:rsidR="000A4F75">
        <w:rPr>
          <w:rtl/>
        </w:rPr>
        <w:t xml:space="preserve"> في </w:t>
      </w:r>
      <w:r w:rsidRPr="00AE701D">
        <w:rPr>
          <w:szCs w:val="22"/>
        </w:rPr>
        <w:sym w:font="Symbol" w:char="F0B0"/>
      </w:r>
      <w:r w:rsidRPr="00AE701D">
        <w:rPr>
          <w:szCs w:val="22"/>
          <w:lang w:val="en-US"/>
        </w:rPr>
        <w:t>5</w:t>
      </w:r>
      <w:r w:rsidR="000A4F75">
        <w:rPr>
          <w:rtl/>
        </w:rPr>
        <w:t xml:space="preserve"> في </w:t>
      </w:r>
      <w:r w:rsidRPr="00AE701D">
        <w:rPr>
          <w:rtl/>
        </w:rPr>
        <w:t>شبكة خطوط العرض والطول فوق منطقة التغطية. وبطبيعة الحال، لا يمكن استخدام أسلوب التصحيح هذا إلا</w:t>
      </w:r>
      <w:r w:rsidR="000A4F75">
        <w:rPr>
          <w:rFonts w:hint="cs"/>
          <w:rtl/>
        </w:rPr>
        <w:t xml:space="preserve"> في </w:t>
      </w:r>
      <w:r w:rsidRPr="00AE701D">
        <w:rPr>
          <w:rtl/>
        </w:rPr>
        <w:t xml:space="preserve">المناطق التي يوجد فيها نظام </w:t>
      </w:r>
      <w:r w:rsidRPr="00AE701D">
        <w:t>SBAS</w:t>
      </w:r>
      <w:r w:rsidRPr="00AE701D">
        <w:rPr>
          <w:rtl/>
        </w:rPr>
        <w:t xml:space="preserve"> وحيث توجد محطات مرجعية كافية على الأرض لقياس تأخرات المدى</w:t>
      </w:r>
      <w:r w:rsidR="000A4F75">
        <w:rPr>
          <w:rtl/>
        </w:rPr>
        <w:t xml:space="preserve"> في </w:t>
      </w:r>
      <w:r w:rsidRPr="00AE701D">
        <w:rPr>
          <w:rtl/>
        </w:rPr>
        <w:t>الأيونوسفير. والتحسين باستخدام البيانات الأيونوسفيرية</w:t>
      </w:r>
      <w:r w:rsidR="000A4F75">
        <w:rPr>
          <w:rtl/>
        </w:rPr>
        <w:t xml:space="preserve"> في </w:t>
      </w:r>
      <w:r w:rsidRPr="00AE701D">
        <w:rPr>
          <w:rtl/>
        </w:rPr>
        <w:t>الوقت شبه الفعلي مرهون باشتراط توفر مستقبل</w:t>
      </w:r>
      <w:r w:rsidR="00FF6B1E">
        <w:rPr>
          <w:rFonts w:hint="cs"/>
          <w:rtl/>
        </w:rPr>
        <w:t> </w:t>
      </w:r>
      <w:r w:rsidRPr="00AE701D">
        <w:t>GPS</w:t>
      </w:r>
      <w:r w:rsidRPr="00AE701D">
        <w:rPr>
          <w:rtl/>
        </w:rPr>
        <w:t xml:space="preserve"> وحيد التردد قادر أيضاً على تلقي رسالة </w:t>
      </w:r>
      <w:r w:rsidRPr="00AE701D">
        <w:t>SBAS</w:t>
      </w:r>
      <w:r w:rsidRPr="00AE701D">
        <w:rPr>
          <w:rtl/>
        </w:rPr>
        <w:t xml:space="preserve">. وسبب التصحيح المقدر بنسبة </w:t>
      </w:r>
      <w:r w:rsidRPr="00AE701D">
        <w:t>%90</w:t>
      </w:r>
      <w:r w:rsidRPr="00AE701D">
        <w:rPr>
          <w:rtl/>
        </w:rPr>
        <w:t xml:space="preserve"> فقط باستخدام النظام </w:t>
      </w:r>
      <w:r w:rsidRPr="00AE701D">
        <w:t>WAAS</w:t>
      </w:r>
      <w:r w:rsidRPr="00AE701D">
        <w:rPr>
          <w:rtl/>
        </w:rPr>
        <w:t xml:space="preserve"> مثلاً، حتى مع استخدام بيانات تأخر المدى</w:t>
      </w:r>
      <w:r w:rsidR="000A4F75">
        <w:rPr>
          <w:rtl/>
        </w:rPr>
        <w:t xml:space="preserve"> في </w:t>
      </w:r>
      <w:r w:rsidRPr="00AE701D">
        <w:rPr>
          <w:rtl/>
        </w:rPr>
        <w:t xml:space="preserve">الوقت شبه الفعلي، هو الحاجة إلى الاستيفاء الرياضي من قيم شبكية بمساحة </w:t>
      </w:r>
      <w:r w:rsidRPr="00AE701D">
        <w:rPr>
          <w:szCs w:val="22"/>
        </w:rPr>
        <w:sym w:font="Symbol" w:char="F0B0"/>
      </w:r>
      <w:r w:rsidRPr="00AE701D">
        <w:rPr>
          <w:szCs w:val="22"/>
          <w:lang w:val="en-US"/>
        </w:rPr>
        <w:t>5</w:t>
      </w:r>
      <w:r w:rsidR="000A4F75">
        <w:rPr>
          <w:rtl/>
        </w:rPr>
        <w:t xml:space="preserve"> في </w:t>
      </w:r>
      <w:r w:rsidRPr="00AE701D">
        <w:rPr>
          <w:szCs w:val="22"/>
        </w:rPr>
        <w:sym w:font="Symbol" w:char="F0B0"/>
      </w:r>
      <w:r w:rsidRPr="00AE701D">
        <w:rPr>
          <w:szCs w:val="22"/>
          <w:lang w:val="en-US"/>
        </w:rPr>
        <w:t>5</w:t>
      </w:r>
      <w:r w:rsidRPr="00AE701D">
        <w:rPr>
          <w:rtl/>
        </w:rPr>
        <w:t xml:space="preserve"> من </w:t>
      </w:r>
      <w:r w:rsidRPr="00AE701D">
        <w:rPr>
          <w:rtl/>
        </w:rPr>
        <w:lastRenderedPageBreak/>
        <w:t xml:space="preserve">تأخر المدى الأيونوسفيري بواسطة النظام </w:t>
      </w:r>
      <w:r w:rsidRPr="00AE701D">
        <w:t>WAAS</w:t>
      </w:r>
      <w:r w:rsidRPr="00AE701D">
        <w:rPr>
          <w:rtl/>
        </w:rPr>
        <w:t xml:space="preserve"> للميل المكافئ من تأخرات المدى الأيونوسفيري على طول خط البصر إلى كل من سواتل </w:t>
      </w:r>
      <w:r w:rsidRPr="00AE701D">
        <w:t>GPS</w:t>
      </w:r>
      <w:r w:rsidRPr="00AE701D">
        <w:rPr>
          <w:rtl/>
        </w:rPr>
        <w:t xml:space="preserve"> التي يرصدها المستعمل.</w:t>
      </w:r>
    </w:p>
    <w:p w:rsidR="001F79B3" w:rsidRPr="00AE701D" w:rsidRDefault="001F79B3" w:rsidP="000C66FB">
      <w:pPr>
        <w:pStyle w:val="enumlev1"/>
      </w:pPr>
      <w:r w:rsidRPr="00AE701D">
        <w:rPr>
          <w:lang w:val="en-US"/>
        </w:rPr>
        <w:t>–</w:t>
      </w:r>
      <w:r w:rsidRPr="00AE701D">
        <w:rPr>
          <w:b/>
          <w:bCs/>
          <w:lang w:val="en-US"/>
        </w:rPr>
        <w:t xml:space="preserve"> % 99</w:t>
      </w:r>
      <w:r w:rsidRPr="00AE701D">
        <w:rPr>
          <w:rtl/>
        </w:rPr>
        <w:tab/>
        <w:t>استخدام مستقبل مزدوج التردد كما هو موضح</w:t>
      </w:r>
      <w:r w:rsidR="000A4F75">
        <w:rPr>
          <w:rtl/>
        </w:rPr>
        <w:t xml:space="preserve"> في </w:t>
      </w:r>
      <w:r w:rsidRPr="00AE701D">
        <w:rPr>
          <w:rtl/>
        </w:rPr>
        <w:t xml:space="preserve">الفصل </w:t>
      </w:r>
      <w:r w:rsidRPr="00AE701D">
        <w:t>1</w:t>
      </w:r>
      <w:r w:rsidRPr="00AE701D">
        <w:rPr>
          <w:rtl/>
        </w:rPr>
        <w:t xml:space="preserve"> بشأن نظام </w:t>
      </w:r>
      <w:r w:rsidRPr="00AE701D">
        <w:t>GPS</w:t>
      </w:r>
      <w:r w:rsidRPr="00AE701D">
        <w:rPr>
          <w:rtl/>
        </w:rPr>
        <w:t xml:space="preserve"> وفي الفصول المتعلقة بنقل الوقت للعمل أساساً على إزالة كل تأخرات المدى الأيونوسفيري على طول المسير إلى كل سواتل </w:t>
      </w:r>
      <w:r w:rsidRPr="00AE701D">
        <w:t>GPS</w:t>
      </w:r>
      <w:r w:rsidRPr="00AE701D">
        <w:rPr>
          <w:rtl/>
        </w:rPr>
        <w:t xml:space="preserve"> المرصودة. ويقيس هذا الأسلوب بشكل مباشر ميل تأخر المدى الأيونوسفيري على خط البصر طوال مسير كل ساتل </w:t>
      </w:r>
      <w:r w:rsidRPr="00AE701D">
        <w:t>GPS</w:t>
      </w:r>
      <w:r w:rsidRPr="00AE701D">
        <w:rPr>
          <w:rtl/>
        </w:rPr>
        <w:t xml:space="preserve">، ولا ينطوي على أي حسابات نمذجية، ولا على استيفاء من قيم تأخر مدى مقيسة على طول مسير آخر. وهو حتى الآن </w:t>
      </w:r>
      <w:r w:rsidR="00381B0D">
        <w:rPr>
          <w:rtl/>
        </w:rPr>
        <w:t>أفضل</w:t>
      </w:r>
      <w:r w:rsidRPr="00AE701D">
        <w:rPr>
          <w:rtl/>
        </w:rPr>
        <w:t xml:space="preserve"> أسلوب تصحيح على </w:t>
      </w:r>
      <w:r w:rsidR="00B263AF">
        <w:rPr>
          <w:rtl/>
        </w:rPr>
        <w:t>الإطلاق</w:t>
      </w:r>
      <w:r w:rsidRPr="00AE701D">
        <w:rPr>
          <w:rtl/>
        </w:rPr>
        <w:t xml:space="preserve">، وينبغي أن يصبح المعيار لجميع مستعملي </w:t>
      </w:r>
      <w:r w:rsidRPr="00AE701D">
        <w:t>GPS</w:t>
      </w:r>
      <w:r w:rsidRPr="00AE701D">
        <w:rPr>
          <w:rtl/>
        </w:rPr>
        <w:t xml:space="preserve"> المدنيين عندما يدخل التردد </w:t>
      </w:r>
      <w:r w:rsidRPr="00AE701D">
        <w:t>L5</w:t>
      </w:r>
      <w:r w:rsidRPr="00AE701D">
        <w:rPr>
          <w:rtl/>
        </w:rPr>
        <w:t xml:space="preserve"> الجديد حيز التنفيذ الكامل</w:t>
      </w:r>
      <w:r w:rsidR="000A4F75">
        <w:rPr>
          <w:rtl/>
        </w:rPr>
        <w:t xml:space="preserve"> في </w:t>
      </w:r>
      <w:r w:rsidRPr="00AE701D">
        <w:rPr>
          <w:rtl/>
        </w:rPr>
        <w:t xml:space="preserve">سواتل </w:t>
      </w:r>
      <w:r w:rsidRPr="00AE701D">
        <w:t>GPS</w:t>
      </w:r>
      <w:r w:rsidRPr="00AE701D">
        <w:rPr>
          <w:rtl/>
        </w:rPr>
        <w:t xml:space="preserve"> و</w:t>
      </w:r>
      <w:r w:rsidRPr="00AE701D">
        <w:t>Galileo</w:t>
      </w:r>
      <w:r w:rsidR="000A4F75">
        <w:rPr>
          <w:rtl/>
        </w:rPr>
        <w:t xml:space="preserve"> في </w:t>
      </w:r>
      <w:r w:rsidRPr="00AE701D">
        <w:rPr>
          <w:rtl/>
        </w:rPr>
        <w:t>المستقبل، ومن المرجح أن يكون ذلك</w:t>
      </w:r>
      <w:r w:rsidR="000A4F75">
        <w:rPr>
          <w:rtl/>
        </w:rPr>
        <w:t xml:space="preserve"> في </w:t>
      </w:r>
      <w:r w:rsidRPr="00AE701D">
        <w:rPr>
          <w:rtl/>
        </w:rPr>
        <w:t>وقت مبكر من العقد الثاني من القرن الحادي والعشرين.</w:t>
      </w:r>
    </w:p>
    <w:p w:rsidR="001F79B3" w:rsidRPr="00AE701D" w:rsidRDefault="001F79B3" w:rsidP="000C66FB">
      <w:pPr>
        <w:rPr>
          <w:rFonts w:ascii="Times New Roman" w:hAnsi="Times New Roman"/>
        </w:rPr>
      </w:pPr>
      <w:r w:rsidRPr="00AE701D">
        <w:rPr>
          <w:rFonts w:ascii="Times New Roman" w:hAnsi="Times New Roman"/>
          <w:rtl/>
        </w:rPr>
        <w:t xml:space="preserve">وينطوي كل من مستويات نسبة التصحيح المئوية المذكورة أعلاه على مأخذ أو آخر. فالتصحيح الصفر، بطبيعة الحال، يشكو من وجود أكبر عدد من الأخطاء، والتصحيح </w:t>
      </w:r>
      <w:r w:rsidRPr="00AE701D">
        <w:rPr>
          <w:rFonts w:ascii="Times New Roman" w:hAnsi="Times New Roman"/>
        </w:rPr>
        <w:t>%99</w:t>
      </w:r>
      <w:r w:rsidRPr="00AE701D">
        <w:rPr>
          <w:rFonts w:ascii="Times New Roman" w:hAnsi="Times New Roman"/>
          <w:rtl/>
          <w:lang w:bidi="ar-EG"/>
        </w:rPr>
        <w:t xml:space="preserve"> </w:t>
      </w:r>
      <w:r w:rsidRPr="00AE701D">
        <w:rPr>
          <w:rFonts w:ascii="Times New Roman" w:hAnsi="Times New Roman"/>
          <w:rtl/>
        </w:rPr>
        <w:t xml:space="preserve">ينطوي بالطبع على أعلى تكلفة، إذ يشترط وجود مستقبل </w:t>
      </w:r>
      <w:r w:rsidRPr="00AE701D">
        <w:rPr>
          <w:rFonts w:ascii="Times New Roman" w:hAnsi="Times New Roman"/>
        </w:rPr>
        <w:t>GPS</w:t>
      </w:r>
      <w:r w:rsidRPr="00AE701D">
        <w:rPr>
          <w:rFonts w:ascii="Times New Roman" w:hAnsi="Times New Roman"/>
          <w:rtl/>
        </w:rPr>
        <w:t xml:space="preserve"> مزدوج التردد. ولا ينطوي استخدام الخوارزمية </w:t>
      </w:r>
      <w:r w:rsidRPr="00AE701D">
        <w:rPr>
          <w:rFonts w:ascii="Times New Roman" w:hAnsi="Times New Roman"/>
        </w:rPr>
        <w:t>ICA</w:t>
      </w:r>
      <w:r w:rsidRPr="00AE701D">
        <w:rPr>
          <w:rFonts w:ascii="Times New Roman" w:hAnsi="Times New Roman"/>
          <w:rtl/>
        </w:rPr>
        <w:t xml:space="preserve"> لتصحيح ما يقرب من </w:t>
      </w:r>
      <w:r w:rsidRPr="00AE701D">
        <w:rPr>
          <w:rFonts w:ascii="Times New Roman" w:hAnsi="Times New Roman"/>
        </w:rPr>
        <w:t>%50</w:t>
      </w:r>
      <w:r w:rsidRPr="00AE701D">
        <w:rPr>
          <w:rFonts w:ascii="Times New Roman" w:hAnsi="Times New Roman"/>
          <w:rtl/>
        </w:rPr>
        <w:t xml:space="preserve"> من جذر متوسط التربيع من خطأ تأخر المدى الأيونوسفيري سوى على علة صغيرة إذ إن المعادلات اللازمة لتنفيذه واردة</w:t>
      </w:r>
      <w:r w:rsidR="000A4F75">
        <w:rPr>
          <w:rFonts w:ascii="Times New Roman" w:hAnsi="Times New Roman"/>
          <w:rtl/>
        </w:rPr>
        <w:t xml:space="preserve"> في </w:t>
      </w:r>
      <w:r w:rsidRPr="00AE701D">
        <w:rPr>
          <w:rFonts w:ascii="Times New Roman" w:hAnsi="Times New Roman"/>
          <w:rtl/>
        </w:rPr>
        <w:t>وثيقة التحكم</w:t>
      </w:r>
      <w:r w:rsidR="000A4F75">
        <w:rPr>
          <w:rFonts w:ascii="Times New Roman" w:hAnsi="Times New Roman"/>
          <w:rtl/>
        </w:rPr>
        <w:t xml:space="preserve"> في </w:t>
      </w:r>
      <w:r w:rsidRPr="00AE701D">
        <w:rPr>
          <w:rFonts w:ascii="Times New Roman" w:hAnsi="Times New Roman"/>
          <w:rtl/>
        </w:rPr>
        <w:t xml:space="preserve">الواجهات </w:t>
      </w:r>
      <w:r w:rsidRPr="00AE701D">
        <w:rPr>
          <w:rFonts w:ascii="Times New Roman" w:hAnsi="Times New Roman"/>
        </w:rPr>
        <w:t>ICD-200</w:t>
      </w:r>
      <w:r w:rsidRPr="00AE701D">
        <w:rPr>
          <w:rFonts w:ascii="Times New Roman" w:hAnsi="Times New Roman"/>
          <w:rtl/>
        </w:rPr>
        <w:t>، وهو الإجراء المعهود المستخدم</w:t>
      </w:r>
      <w:r w:rsidR="000A4F75">
        <w:rPr>
          <w:rFonts w:ascii="Times New Roman" w:hAnsi="Times New Roman"/>
          <w:rtl/>
        </w:rPr>
        <w:t xml:space="preserve"> في </w:t>
      </w:r>
      <w:r w:rsidRPr="00AE701D">
        <w:rPr>
          <w:rFonts w:ascii="Times New Roman" w:hAnsi="Times New Roman"/>
          <w:rtl/>
        </w:rPr>
        <w:t xml:space="preserve">مستقبلات مستعملي نظام </w:t>
      </w:r>
      <w:r w:rsidRPr="00AE701D">
        <w:rPr>
          <w:rFonts w:ascii="Times New Roman" w:hAnsi="Times New Roman"/>
        </w:rPr>
        <w:t>GPS</w:t>
      </w:r>
      <w:r w:rsidRPr="00AE701D">
        <w:rPr>
          <w:rFonts w:ascii="Times New Roman" w:hAnsi="Times New Roman"/>
          <w:rtl/>
        </w:rPr>
        <w:t xml:space="preserve"> الوحيدة التردد.</w:t>
      </w:r>
    </w:p>
    <w:p w:rsidR="001F79B3" w:rsidRPr="00AE701D" w:rsidRDefault="001F79B3" w:rsidP="000C66FB">
      <w:pPr>
        <w:pStyle w:val="Heading3"/>
        <w:rPr>
          <w:rFonts w:ascii="Times New Roman" w:hAnsi="Times New Roman"/>
        </w:rPr>
      </w:pPr>
      <w:bookmarkStart w:id="3706" w:name="_Toc405802994"/>
      <w:bookmarkStart w:id="3707" w:name="_Toc405803277"/>
      <w:bookmarkStart w:id="3708" w:name="_Toc405822992"/>
      <w:bookmarkStart w:id="3709" w:name="_Toc405823554"/>
      <w:bookmarkStart w:id="3710" w:name="_Toc405823758"/>
      <w:bookmarkStart w:id="3711" w:name="_Toc405889815"/>
      <w:bookmarkStart w:id="3712" w:name="_Toc405891027"/>
      <w:bookmarkStart w:id="3713" w:name="_Toc405903360"/>
      <w:bookmarkStart w:id="3714" w:name="_Toc405904344"/>
      <w:bookmarkStart w:id="3715" w:name="_Toc406146720"/>
      <w:bookmarkStart w:id="3716" w:name="_Toc406148369"/>
      <w:bookmarkStart w:id="3717" w:name="_Toc406157879"/>
      <w:bookmarkStart w:id="3718" w:name="_Toc406158660"/>
      <w:bookmarkStart w:id="3719" w:name="_Toc406159596"/>
      <w:bookmarkStart w:id="3720" w:name="_Toc406161854"/>
      <w:bookmarkStart w:id="3721" w:name="_Toc406166751"/>
      <w:bookmarkStart w:id="3722" w:name="_Toc409428748"/>
      <w:bookmarkStart w:id="3723" w:name="_Toc409429010"/>
      <w:bookmarkStart w:id="3724" w:name="_Toc409429941"/>
      <w:bookmarkStart w:id="3725" w:name="_Toc409430144"/>
      <w:r w:rsidRPr="00AE701D">
        <w:rPr>
          <w:rFonts w:ascii="Times New Roman" w:hAnsi="Times New Roman"/>
        </w:rPr>
        <w:t>2.4.11</w:t>
      </w:r>
      <w:r w:rsidRPr="00AE701D">
        <w:rPr>
          <w:rFonts w:ascii="Times New Roman" w:hAnsi="Times New Roman"/>
          <w:rtl/>
        </w:rPr>
        <w:tab/>
      </w:r>
      <w:r w:rsidRPr="00AE701D">
        <w:rPr>
          <w:rFonts w:ascii="Times New Roman" w:hAnsi="Times New Roman" w:hint="cs"/>
          <w:rtl/>
        </w:rPr>
        <w:t>الآثار</w:t>
      </w:r>
      <w:r w:rsidRPr="00AE701D">
        <w:rPr>
          <w:rFonts w:ascii="Times New Roman" w:hAnsi="Times New Roman"/>
          <w:rtl/>
        </w:rPr>
        <w:t xml:space="preserve"> </w:t>
      </w:r>
      <w:r w:rsidRPr="00AE701D">
        <w:rPr>
          <w:rFonts w:ascii="Times New Roman" w:hAnsi="Times New Roman" w:hint="cs"/>
          <w:rtl/>
        </w:rPr>
        <w:t>الأيونوسفيرية</w:t>
      </w:r>
      <w:r w:rsidRPr="00AE701D">
        <w:rPr>
          <w:rFonts w:ascii="Times New Roman" w:hAnsi="Times New Roman"/>
          <w:rtl/>
        </w:rPr>
        <w:t xml:space="preserve"> </w:t>
      </w:r>
      <w:r w:rsidRPr="00AE701D">
        <w:rPr>
          <w:rFonts w:ascii="Times New Roman" w:hAnsi="Times New Roman" w:hint="cs"/>
          <w:rtl/>
        </w:rPr>
        <w:t>الأعلى</w:t>
      </w:r>
      <w:r w:rsidRPr="00AE701D">
        <w:rPr>
          <w:rFonts w:ascii="Times New Roman" w:hAnsi="Times New Roman"/>
          <w:rtl/>
        </w:rPr>
        <w:t xml:space="preserve"> </w:t>
      </w:r>
      <w:r w:rsidRPr="00AE701D">
        <w:rPr>
          <w:rFonts w:ascii="Times New Roman" w:hAnsi="Times New Roman" w:hint="cs"/>
          <w:rtl/>
        </w:rPr>
        <w:t>مرتبة</w:t>
      </w:r>
      <w:r w:rsidRPr="00AE701D">
        <w:rPr>
          <w:rFonts w:ascii="Times New Roman" w:hAnsi="Times New Roman"/>
          <w:rtl/>
        </w:rPr>
        <w:t xml:space="preserve"> </w:t>
      </w:r>
      <w:r w:rsidRPr="00AE701D">
        <w:rPr>
          <w:rFonts w:ascii="Times New Roman" w:hAnsi="Times New Roman" w:hint="cs"/>
          <w:rtl/>
        </w:rPr>
        <w:t>على</w:t>
      </w:r>
      <w:r w:rsidRPr="00AE701D">
        <w:rPr>
          <w:rFonts w:ascii="Times New Roman" w:hAnsi="Times New Roman"/>
          <w:rtl/>
        </w:rPr>
        <w:t xml:space="preserve"> </w:t>
      </w:r>
      <w:r w:rsidRPr="00AE701D">
        <w:rPr>
          <w:rFonts w:ascii="Times New Roman" w:hAnsi="Times New Roman" w:hint="cs"/>
          <w:rtl/>
        </w:rPr>
        <w:t>تأخر</w:t>
      </w:r>
      <w:r w:rsidRPr="00AE701D">
        <w:rPr>
          <w:rFonts w:ascii="Times New Roman" w:hAnsi="Times New Roman"/>
          <w:rtl/>
        </w:rPr>
        <w:t xml:space="preserve"> </w:t>
      </w:r>
      <w:r w:rsidRPr="00AE701D">
        <w:rPr>
          <w:rFonts w:ascii="Times New Roman" w:hAnsi="Times New Roman" w:hint="cs"/>
          <w:rtl/>
        </w:rPr>
        <w:t>الوقت</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p>
    <w:p w:rsidR="001F79B3" w:rsidRPr="00FF6B1E" w:rsidRDefault="001F79B3" w:rsidP="009C75A9">
      <w:pPr>
        <w:rPr>
          <w:rFonts w:ascii="Times New Roman" w:hAnsi="Times New Roman"/>
          <w:spacing w:val="-4"/>
        </w:rPr>
      </w:pPr>
      <w:r w:rsidRPr="00FF6B1E">
        <w:rPr>
          <w:rFonts w:ascii="Times New Roman" w:hAnsi="Times New Roman"/>
          <w:spacing w:val="-4"/>
          <w:rtl/>
        </w:rPr>
        <w:t xml:space="preserve">تستخدم المعادلة </w:t>
      </w:r>
      <w:r w:rsidRPr="00FF6B1E">
        <w:rPr>
          <w:rFonts w:ascii="Times New Roman" w:hAnsi="Times New Roman"/>
          <w:spacing w:val="-4"/>
        </w:rPr>
        <w:t>1-11</w:t>
      </w:r>
      <w:r w:rsidRPr="00FF6B1E">
        <w:rPr>
          <w:rFonts w:ascii="Times New Roman" w:hAnsi="Times New Roman"/>
          <w:spacing w:val="-4"/>
          <w:rtl/>
        </w:rPr>
        <w:t xml:space="preserve"> التي تربط تأخر الوقت</w:t>
      </w:r>
      <w:r w:rsidR="000A4F75">
        <w:rPr>
          <w:rFonts w:ascii="Times New Roman" w:hAnsi="Times New Roman"/>
          <w:spacing w:val="-4"/>
          <w:rtl/>
        </w:rPr>
        <w:t xml:space="preserve"> في </w:t>
      </w:r>
      <w:r w:rsidRPr="00FF6B1E">
        <w:rPr>
          <w:rFonts w:ascii="Times New Roman" w:hAnsi="Times New Roman"/>
          <w:spacing w:val="-4"/>
          <w:rtl/>
        </w:rPr>
        <w:t>الأيونوسفير بإجمالي المحتوى من ال</w:t>
      </w:r>
      <w:r w:rsidR="009C75A9">
        <w:rPr>
          <w:rFonts w:ascii="Times New Roman" w:hAnsi="Times New Roman" w:hint="cs"/>
          <w:spacing w:val="-4"/>
          <w:rtl/>
        </w:rPr>
        <w:t>إ</w:t>
      </w:r>
      <w:r w:rsidRPr="00FF6B1E">
        <w:rPr>
          <w:rFonts w:ascii="Times New Roman" w:hAnsi="Times New Roman"/>
          <w:spacing w:val="-4"/>
          <w:rtl/>
        </w:rPr>
        <w:t xml:space="preserve">لكترونات النموذج من الدرجة الأولى من قرينة الانكسار الأيونوسفيري. ويتألف الشكل الكامل لقرينة الانكسار، بإهمال الحدود التي هي أقل من </w:t>
      </w:r>
      <w:r w:rsidRPr="00FF6B1E">
        <w:rPr>
          <w:rFonts w:ascii="Times New Roman" w:hAnsi="Times New Roman"/>
          <w:spacing w:val="-4"/>
          <w:vertAlign w:val="superscript"/>
        </w:rPr>
        <w:t>9-</w:t>
      </w:r>
      <w:r w:rsidRPr="00FF6B1E">
        <w:rPr>
          <w:rFonts w:ascii="Times New Roman" w:hAnsi="Times New Roman"/>
          <w:spacing w:val="-4"/>
        </w:rPr>
        <w:t>10</w:t>
      </w:r>
      <w:r w:rsidRPr="00FF6B1E">
        <w:rPr>
          <w:rFonts w:ascii="Times New Roman" w:hAnsi="Times New Roman"/>
          <w:spacing w:val="-4"/>
          <w:rtl/>
        </w:rPr>
        <w:t xml:space="preserve"> </w:t>
      </w:r>
      <w:r w:rsidRPr="00FF6B1E">
        <w:rPr>
          <w:rFonts w:ascii="Times New Roman" w:hAnsi="Times New Roman"/>
          <w:spacing w:val="-4"/>
        </w:rPr>
        <w:t>[Brunner</w:t>
      </w:r>
      <w:r w:rsidR="00FF6B1E" w:rsidRPr="00FF6B1E">
        <w:rPr>
          <w:rFonts w:ascii="Times New Roman" w:hAnsi="Times New Roman"/>
          <w:spacing w:val="-4"/>
        </w:rPr>
        <w:t> </w:t>
      </w:r>
      <w:r w:rsidRPr="00FF6B1E">
        <w:rPr>
          <w:rFonts w:ascii="Times New Roman" w:hAnsi="Times New Roman"/>
          <w:spacing w:val="-4"/>
        </w:rPr>
        <w:t>and</w:t>
      </w:r>
      <w:r w:rsidR="00FF6B1E" w:rsidRPr="00FF6B1E">
        <w:rPr>
          <w:rFonts w:ascii="Times New Roman" w:hAnsi="Times New Roman"/>
          <w:spacing w:val="-4"/>
        </w:rPr>
        <w:t> </w:t>
      </w:r>
      <w:r w:rsidRPr="00FF6B1E">
        <w:rPr>
          <w:rFonts w:ascii="Times New Roman" w:hAnsi="Times New Roman"/>
          <w:spacing w:val="-4"/>
        </w:rPr>
        <w:t>Gu, 1991]</w:t>
      </w:r>
      <w:r w:rsidRPr="00FF6B1E">
        <w:rPr>
          <w:rFonts w:ascii="Times New Roman" w:hAnsi="Times New Roman"/>
          <w:spacing w:val="-4"/>
          <w:rtl/>
        </w:rPr>
        <w:t>، من عدة حدود إضافية تشمل:</w:t>
      </w:r>
    </w:p>
    <w:p w:rsidR="001F79B3" w:rsidRPr="00AE701D" w:rsidRDefault="001F79B3" w:rsidP="000C66FB">
      <w:pPr>
        <w:pStyle w:val="Equation"/>
        <w:rPr>
          <w:lang w:val="en-US"/>
        </w:rPr>
      </w:pPr>
      <w:r w:rsidRPr="00AE701D">
        <w:rPr>
          <w:lang w:val="en-US"/>
        </w:rPr>
        <w:tab/>
      </w:r>
      <w:r w:rsidRPr="00AE701D">
        <w:rPr>
          <w:position w:val="-12"/>
        </w:rPr>
        <w:object w:dxaOrig="3480" w:dyaOrig="400">
          <v:shape id="_x0000_i1272" type="#_x0000_t75" style="width:174pt;height:19.25pt" o:ole="">
            <v:imagedata r:id="rId565" o:title=""/>
          </v:shape>
          <o:OLEObject Type="Embed" ProgID="Equation.DSMT4" ShapeID="_x0000_i1272" DrawAspect="Content" ObjectID="_1487143136" r:id="rId566"/>
        </w:object>
      </w:r>
      <w:r w:rsidRPr="00AE701D">
        <w:rPr>
          <w:lang w:val="en-US"/>
        </w:rPr>
        <w:tab/>
        <w:t>(9-11)</w:t>
      </w:r>
    </w:p>
    <w:p w:rsidR="001F79B3" w:rsidRPr="00AE701D" w:rsidRDefault="001F79B3" w:rsidP="000C66FB">
      <w:pPr>
        <w:rPr>
          <w:rFonts w:ascii="Times New Roman" w:hAnsi="Times New Roman"/>
        </w:rPr>
      </w:pPr>
      <w:r w:rsidRPr="00AE701D">
        <w:rPr>
          <w:rFonts w:ascii="Times New Roman" w:hAnsi="Times New Roman"/>
          <w:rtl/>
        </w:rPr>
        <w:t>حيث:</w:t>
      </w:r>
    </w:p>
    <w:p w:rsidR="001F79B3" w:rsidRPr="00AE701D" w:rsidRDefault="001F79B3" w:rsidP="000C66FB">
      <w:pPr>
        <w:pStyle w:val="Equationlegend"/>
        <w:rPr>
          <w:lang w:bidi="ar-EG"/>
        </w:rPr>
      </w:pPr>
      <w:r w:rsidRPr="00AE701D">
        <w:rPr>
          <w:rtl/>
        </w:rPr>
        <w:tab/>
      </w:r>
      <w:r w:rsidRPr="00AE701D">
        <w:t>1</w:t>
      </w:r>
      <w:r w:rsidRPr="00AE701D">
        <w:rPr>
          <w:rtl/>
        </w:rPr>
        <w:t>:</w:t>
      </w:r>
      <w:r w:rsidRPr="00AE701D">
        <w:rPr>
          <w:rtl/>
        </w:rPr>
        <w:tab/>
        <w:t>حد الفضاء الحر</w:t>
      </w:r>
    </w:p>
    <w:p w:rsidR="001F79B3" w:rsidRPr="00AE701D" w:rsidRDefault="001F79B3" w:rsidP="000C66FB">
      <w:pPr>
        <w:pStyle w:val="Equationlegend"/>
        <w:rPr>
          <w:lang w:val="en-US"/>
        </w:rPr>
      </w:pPr>
      <w:r w:rsidRPr="00AE701D">
        <w:rPr>
          <w:rtl/>
        </w:rPr>
        <w:tab/>
      </w:r>
      <w:r w:rsidRPr="00AE701D">
        <w:t>X/2</w:t>
      </w:r>
      <w:r w:rsidRPr="00AE701D">
        <w:rPr>
          <w:rtl/>
        </w:rPr>
        <w:t>:</w:t>
      </w:r>
      <w:r w:rsidRPr="00AE701D">
        <w:rPr>
          <w:rtl/>
        </w:rPr>
        <w:tab/>
        <w:t xml:space="preserve">حد المرتبة  الأولى، متناسبة مع </w:t>
      </w:r>
      <w:r w:rsidRPr="00AE701D">
        <w:rPr>
          <w:lang w:val="en-US"/>
        </w:rPr>
        <w:t>1/</w:t>
      </w:r>
      <w:r w:rsidRPr="00AE701D">
        <w:rPr>
          <w:i/>
          <w:iCs/>
          <w:lang w:val="en-US"/>
        </w:rPr>
        <w:t>f </w:t>
      </w:r>
      <w:r w:rsidRPr="00AE701D">
        <w:rPr>
          <w:vertAlign w:val="superscript"/>
          <w:lang w:val="en-US"/>
        </w:rPr>
        <w:t>2</w:t>
      </w:r>
    </w:p>
    <w:p w:rsidR="001F79B3" w:rsidRPr="00AE701D" w:rsidRDefault="001F79B3" w:rsidP="000C66FB">
      <w:pPr>
        <w:pStyle w:val="Equationlegend"/>
        <w:rPr>
          <w:lang w:val="en-US"/>
        </w:rPr>
      </w:pPr>
      <w:r w:rsidRPr="00AE701D">
        <w:rPr>
          <w:rtl/>
        </w:rPr>
        <w:tab/>
      </w:r>
      <w:r w:rsidRPr="00AE701D">
        <w:rPr>
          <w:lang w:val="en-US"/>
        </w:rPr>
        <w:t>XY/2 cos</w:t>
      </w:r>
      <w:r w:rsidRPr="00AE701D">
        <w:rPr>
          <w:szCs w:val="22"/>
        </w:rPr>
        <w:sym w:font="Symbol" w:char="F071"/>
      </w:r>
      <w:r w:rsidRPr="00AE701D">
        <w:rPr>
          <w:rtl/>
        </w:rPr>
        <w:t>:</w:t>
      </w:r>
      <w:r w:rsidRPr="00AE701D">
        <w:rPr>
          <w:rtl/>
        </w:rPr>
        <w:tab/>
        <w:t xml:space="preserve">متناسبة مع </w:t>
      </w:r>
      <w:r w:rsidRPr="00AE701D">
        <w:rPr>
          <w:lang w:val="en-US"/>
        </w:rPr>
        <w:t>1/</w:t>
      </w:r>
      <w:r w:rsidRPr="00AE701D">
        <w:rPr>
          <w:i/>
          <w:iCs/>
          <w:lang w:val="en-US"/>
        </w:rPr>
        <w:t>f </w:t>
      </w:r>
      <w:r w:rsidRPr="00AE701D">
        <w:rPr>
          <w:vertAlign w:val="superscript"/>
          <w:lang w:val="en-US"/>
        </w:rPr>
        <w:t>3</w:t>
      </w:r>
    </w:p>
    <w:p w:rsidR="001F79B3" w:rsidRPr="00AE701D" w:rsidRDefault="001F79B3" w:rsidP="000C66FB">
      <w:pPr>
        <w:pStyle w:val="Equationlegend"/>
        <w:rPr>
          <w:rtl/>
          <w:lang w:bidi="ar-EG"/>
        </w:rPr>
      </w:pPr>
      <w:r w:rsidRPr="00AE701D">
        <w:rPr>
          <w:rtl/>
        </w:rPr>
        <w:tab/>
      </w:r>
      <w:r w:rsidRPr="00AE701D">
        <w:rPr>
          <w:lang w:val="en-US"/>
        </w:rPr>
        <w:t>X</w:t>
      </w:r>
      <w:r w:rsidRPr="00AE701D">
        <w:rPr>
          <w:vertAlign w:val="superscript"/>
          <w:lang w:val="en-US"/>
        </w:rPr>
        <w:t>2</w:t>
      </w:r>
      <w:r w:rsidRPr="00AE701D">
        <w:rPr>
          <w:lang w:val="en-US"/>
        </w:rPr>
        <w:t>/8</w:t>
      </w:r>
      <w:r w:rsidRPr="00AE701D">
        <w:rPr>
          <w:rtl/>
        </w:rPr>
        <w:t>:</w:t>
      </w:r>
      <w:r w:rsidRPr="00AE701D">
        <w:rPr>
          <w:rtl/>
        </w:rPr>
        <w:tab/>
        <w:t xml:space="preserve">متناسبة مع </w:t>
      </w:r>
      <w:r w:rsidRPr="00AE701D">
        <w:rPr>
          <w:lang w:val="en-US"/>
        </w:rPr>
        <w:t>1/</w:t>
      </w:r>
      <w:r w:rsidRPr="00AE701D">
        <w:rPr>
          <w:i/>
          <w:iCs/>
          <w:lang w:val="en-US"/>
        </w:rPr>
        <w:t>f </w:t>
      </w:r>
      <w:r w:rsidRPr="00AE701D">
        <w:rPr>
          <w:vertAlign w:val="superscript"/>
          <w:lang w:val="en-US"/>
        </w:rPr>
        <w:t>4</w:t>
      </w:r>
      <w:r w:rsidRPr="00AE701D">
        <w:rPr>
          <w:rtl/>
        </w:rPr>
        <w:t>.</w:t>
      </w:r>
    </w:p>
    <w:p w:rsidR="001F79B3" w:rsidRPr="00AE701D" w:rsidRDefault="001F79B3" w:rsidP="000C66FB">
      <w:pPr>
        <w:spacing w:before="240"/>
        <w:rPr>
          <w:rFonts w:ascii="Times New Roman" w:hAnsi="Times New Roman"/>
        </w:rPr>
      </w:pPr>
      <w:r w:rsidRPr="00AE701D">
        <w:rPr>
          <w:rFonts w:ascii="Times New Roman" w:hAnsi="Times New Roman"/>
          <w:rtl/>
        </w:rPr>
        <w:t xml:space="preserve">وإذا سميت هذه الحدود </w:t>
      </w:r>
      <w:r w:rsidRPr="00AE701D">
        <w:rPr>
          <w:rFonts w:ascii="Times New Roman" w:hAnsi="Times New Roman"/>
        </w:rPr>
        <w:t>A</w:t>
      </w:r>
      <w:r w:rsidRPr="00AE701D">
        <w:rPr>
          <w:rFonts w:ascii="Times New Roman" w:hAnsi="Times New Roman"/>
          <w:rtl/>
        </w:rPr>
        <w:t xml:space="preserve"> و</w:t>
      </w:r>
      <w:r w:rsidRPr="00AE701D">
        <w:rPr>
          <w:rFonts w:ascii="Times New Roman" w:hAnsi="Times New Roman"/>
        </w:rPr>
        <w:t>B</w:t>
      </w:r>
      <w:r w:rsidRPr="00AE701D">
        <w:rPr>
          <w:rFonts w:ascii="Times New Roman" w:hAnsi="Times New Roman"/>
          <w:rtl/>
        </w:rPr>
        <w:t xml:space="preserve"> و</w:t>
      </w:r>
      <w:r w:rsidRPr="00AE701D">
        <w:rPr>
          <w:rFonts w:ascii="Times New Roman" w:hAnsi="Times New Roman"/>
        </w:rPr>
        <w:t>C</w:t>
      </w:r>
      <w:r w:rsidRPr="00AE701D">
        <w:rPr>
          <w:rFonts w:ascii="Times New Roman" w:hAnsi="Times New Roman"/>
          <w:rtl/>
        </w:rPr>
        <w:t xml:space="preserve"> على التوالي، يكون حجم حدود المراتب الأعلى عند ترددات </w:t>
      </w:r>
      <w:r w:rsidRPr="00AE701D">
        <w:rPr>
          <w:rFonts w:ascii="Times New Roman" w:hAnsi="Times New Roman"/>
        </w:rPr>
        <w:t>GPS</w:t>
      </w:r>
      <w:r w:rsidRPr="00AE701D">
        <w:rPr>
          <w:rFonts w:ascii="Times New Roman" w:hAnsi="Times New Roman"/>
          <w:rtl/>
        </w:rPr>
        <w:t xml:space="preserve"> لأقصى ظروف الأيونوسفير على صعيد العالم كما يلي:</w:t>
      </w:r>
    </w:p>
    <w:p w:rsidR="00FF6B1E" w:rsidRDefault="00FF6B1E" w:rsidP="00FF6B1E">
      <w:pPr>
        <w:pStyle w:val="Equation"/>
        <w:rPr>
          <w:lang w:val="en-US"/>
        </w:rPr>
      </w:pPr>
      <w:r>
        <w:rPr>
          <w:lang w:val="en-US"/>
        </w:rPr>
        <w:tab/>
      </w:r>
      <w:r w:rsidRPr="00BC6DEC">
        <w:rPr>
          <w:lang w:val="en-US"/>
        </w:rPr>
        <w:t xml:space="preserve">B </w:t>
      </w:r>
      <w:r>
        <w:rPr>
          <w:szCs w:val="22"/>
        </w:rPr>
        <w:sym w:font="Symbol" w:char="F0BB"/>
      </w:r>
      <w:r w:rsidRPr="00BC6DEC">
        <w:rPr>
          <w:lang w:val="en-US"/>
        </w:rPr>
        <w:t xml:space="preserve"> 2</w:t>
      </w:r>
      <w:r>
        <w:rPr>
          <w:lang w:val="en-US"/>
        </w:rPr>
        <w:t xml:space="preserve"> × </w:t>
      </w:r>
      <w:r w:rsidRPr="00BC6DEC">
        <w:rPr>
          <w:lang w:val="en-US"/>
        </w:rPr>
        <w:t>10</w:t>
      </w:r>
      <w:r w:rsidRPr="00BC6DEC">
        <w:rPr>
          <w:vertAlign w:val="superscript"/>
          <w:lang w:val="en-US"/>
        </w:rPr>
        <w:t>-4</w:t>
      </w:r>
      <w:r w:rsidRPr="00BC6DEC">
        <w:rPr>
          <w:lang w:val="en-US"/>
        </w:rPr>
        <w:t xml:space="preserve">, C </w:t>
      </w:r>
      <w:r>
        <w:rPr>
          <w:szCs w:val="22"/>
        </w:rPr>
        <w:sym w:font="Symbol" w:char="F0BB"/>
      </w:r>
      <w:r w:rsidRPr="00BC6DEC">
        <w:rPr>
          <w:lang w:val="en-US"/>
        </w:rPr>
        <w:t xml:space="preserve"> 2</w:t>
      </w:r>
      <w:r>
        <w:rPr>
          <w:lang w:val="en-US"/>
        </w:rPr>
        <w:t xml:space="preserve"> × </w:t>
      </w:r>
      <w:r w:rsidRPr="00BC6DEC">
        <w:rPr>
          <w:lang w:val="en-US"/>
        </w:rPr>
        <w:t>10</w:t>
      </w:r>
      <w:r w:rsidRPr="00BC6DEC">
        <w:rPr>
          <w:vertAlign w:val="superscript"/>
          <w:lang w:val="en-US"/>
        </w:rPr>
        <w:t>-7</w:t>
      </w:r>
      <w:r w:rsidRPr="00BC6DEC">
        <w:rPr>
          <w:lang w:val="en-US"/>
        </w:rPr>
        <w:t xml:space="preserve">, D </w:t>
      </w:r>
      <w:r>
        <w:rPr>
          <w:szCs w:val="22"/>
        </w:rPr>
        <w:sym w:font="Symbol" w:char="F0BB"/>
      </w:r>
      <w:r w:rsidRPr="00BC6DEC">
        <w:rPr>
          <w:lang w:val="en-US"/>
        </w:rPr>
        <w:t xml:space="preserve"> 2</w:t>
      </w:r>
      <w:r>
        <w:rPr>
          <w:lang w:val="en-US"/>
        </w:rPr>
        <w:t xml:space="preserve"> × </w:t>
      </w:r>
      <w:r w:rsidRPr="00BC6DEC">
        <w:rPr>
          <w:lang w:val="en-US"/>
        </w:rPr>
        <w:t>10</w:t>
      </w:r>
      <w:r w:rsidRPr="00BC6DEC">
        <w:rPr>
          <w:vertAlign w:val="superscript"/>
          <w:lang w:val="en-US"/>
        </w:rPr>
        <w:t>-8</w:t>
      </w:r>
    </w:p>
    <w:p w:rsidR="001F79B3" w:rsidRPr="00AE701D" w:rsidRDefault="001F79B3" w:rsidP="000C66FB">
      <w:pPr>
        <w:spacing w:before="240"/>
        <w:rPr>
          <w:rFonts w:ascii="Times New Roman" w:hAnsi="Times New Roman"/>
          <w:spacing w:val="-4"/>
        </w:rPr>
      </w:pPr>
      <w:r w:rsidRPr="00AE701D">
        <w:rPr>
          <w:rFonts w:ascii="Times New Roman" w:hAnsi="Times New Roman"/>
          <w:spacing w:val="-4"/>
          <w:rtl/>
        </w:rPr>
        <w:t xml:space="preserve">وتكون النسبتان للحدين من المرتبة الأعلى، </w:t>
      </w:r>
      <w:r w:rsidRPr="00AE701D">
        <w:rPr>
          <w:rFonts w:ascii="Times New Roman" w:hAnsi="Times New Roman"/>
          <w:spacing w:val="-4"/>
        </w:rPr>
        <w:t>C</w:t>
      </w:r>
      <w:r w:rsidRPr="00AE701D">
        <w:rPr>
          <w:rFonts w:ascii="Times New Roman" w:hAnsi="Times New Roman"/>
          <w:spacing w:val="-4"/>
          <w:rtl/>
        </w:rPr>
        <w:t xml:space="preserve"> و</w:t>
      </w:r>
      <w:r w:rsidRPr="00AE701D">
        <w:rPr>
          <w:rFonts w:ascii="Times New Roman" w:hAnsi="Times New Roman"/>
          <w:spacing w:val="-4"/>
        </w:rPr>
        <w:t>D</w:t>
      </w:r>
      <w:r w:rsidRPr="00AE701D">
        <w:rPr>
          <w:rFonts w:ascii="Times New Roman" w:hAnsi="Times New Roman"/>
          <w:spacing w:val="-4"/>
          <w:rtl/>
        </w:rPr>
        <w:t xml:space="preserve">، إلى الحد من المرتبة الأولى، </w:t>
      </w:r>
      <w:r w:rsidRPr="00AE701D">
        <w:rPr>
          <w:rFonts w:ascii="Times New Roman" w:hAnsi="Times New Roman"/>
          <w:spacing w:val="-4"/>
        </w:rPr>
        <w:t>B</w:t>
      </w:r>
      <w:r w:rsidRPr="00AE701D">
        <w:rPr>
          <w:rFonts w:ascii="Times New Roman" w:hAnsi="Times New Roman"/>
          <w:spacing w:val="-4"/>
          <w:rtl/>
        </w:rPr>
        <w:t>، مرة أخرى</w:t>
      </w:r>
      <w:r w:rsidR="000A4F75">
        <w:rPr>
          <w:rFonts w:ascii="Times New Roman" w:hAnsi="Times New Roman"/>
          <w:spacing w:val="-4"/>
          <w:rtl/>
        </w:rPr>
        <w:t xml:space="preserve"> في </w:t>
      </w:r>
      <w:r w:rsidRPr="00AE701D">
        <w:rPr>
          <w:rFonts w:ascii="Times New Roman" w:hAnsi="Times New Roman"/>
          <w:spacing w:val="-4"/>
          <w:rtl/>
        </w:rPr>
        <w:t>أسوأ ظروف الأيونوسفير، هي:</w:t>
      </w:r>
    </w:p>
    <w:p w:rsidR="001F79B3" w:rsidRPr="00AE701D" w:rsidRDefault="001F79B3" w:rsidP="00FF6B1E">
      <w:pPr>
        <w:pStyle w:val="Equation"/>
        <w:spacing w:before="240"/>
        <w:rPr>
          <w:rtl/>
          <w:lang w:val="en-US" w:bidi="ar-EG"/>
        </w:rPr>
      </w:pPr>
      <w:r w:rsidRPr="00AE701D">
        <w:rPr>
          <w:lang w:val="en-US"/>
        </w:rPr>
        <w:tab/>
      </w:r>
      <w:r w:rsidR="00FF6B1E" w:rsidRPr="00BC6DEC">
        <w:rPr>
          <w:lang w:val="en-US"/>
        </w:rPr>
        <w:t xml:space="preserve">C/B </w:t>
      </w:r>
      <w:r w:rsidR="00FF6B1E">
        <w:rPr>
          <w:szCs w:val="22"/>
        </w:rPr>
        <w:sym w:font="Symbol" w:char="F0BB"/>
      </w:r>
      <w:r w:rsidR="00FF6B1E" w:rsidRPr="00BC6DEC">
        <w:rPr>
          <w:lang w:val="en-US"/>
        </w:rPr>
        <w:t xml:space="preserve"> 10</w:t>
      </w:r>
      <w:r w:rsidR="00FF6B1E" w:rsidRPr="00BC6DEC">
        <w:rPr>
          <w:vertAlign w:val="superscript"/>
          <w:lang w:val="en-US"/>
        </w:rPr>
        <w:t>-3</w:t>
      </w:r>
      <w:r w:rsidR="00FF6B1E" w:rsidRPr="00BC6DEC">
        <w:rPr>
          <w:lang w:val="en-US"/>
        </w:rPr>
        <w:t xml:space="preserve">, D </w:t>
      </w:r>
      <w:r w:rsidR="00FF6B1E">
        <w:rPr>
          <w:szCs w:val="22"/>
        </w:rPr>
        <w:sym w:font="Symbol" w:char="F0BB"/>
      </w:r>
      <w:r w:rsidR="00FF6B1E" w:rsidRPr="00BC6DEC">
        <w:rPr>
          <w:lang w:val="en-US"/>
        </w:rPr>
        <w:t xml:space="preserve"> 10</w:t>
      </w:r>
      <w:r w:rsidR="00FF6B1E" w:rsidRPr="00BC6DEC">
        <w:rPr>
          <w:vertAlign w:val="superscript"/>
          <w:lang w:val="en-US"/>
        </w:rPr>
        <w:t>-4</w:t>
      </w:r>
    </w:p>
    <w:p w:rsidR="001F79B3" w:rsidRPr="00AE701D" w:rsidRDefault="001F79B3" w:rsidP="000C66FB">
      <w:pPr>
        <w:spacing w:before="240"/>
        <w:rPr>
          <w:rFonts w:ascii="Times New Roman" w:hAnsi="Times New Roman"/>
          <w:rtl/>
          <w:lang w:bidi="ar-EG"/>
        </w:rPr>
      </w:pPr>
      <w:r w:rsidRPr="00AE701D">
        <w:rPr>
          <w:rFonts w:ascii="Times New Roman" w:hAnsi="Times New Roman"/>
          <w:rtl/>
        </w:rPr>
        <w:t>وهكذا، يكون الحدان من المرتبة الأعلى هما</w:t>
      </w:r>
      <w:r w:rsidRPr="00AE701D">
        <w:rPr>
          <w:rFonts w:ascii="Times New Roman" w:hAnsi="Times New Roman" w:hint="cs"/>
          <w:rtl/>
        </w:rPr>
        <w:t xml:space="preserve"> </w:t>
      </w:r>
      <w:r w:rsidRPr="00AE701D">
        <w:rPr>
          <w:rFonts w:ascii="Times New Roman" w:hAnsi="Times New Roman"/>
        </w:rPr>
        <w:t>%0,1</w:t>
      </w:r>
      <w:r w:rsidRPr="00AE701D">
        <w:rPr>
          <w:rFonts w:ascii="Times New Roman" w:hAnsi="Times New Roman" w:hint="cs"/>
          <w:rtl/>
          <w:lang w:bidi="ar-EG"/>
        </w:rPr>
        <w:t xml:space="preserve"> </w:t>
      </w:r>
      <w:r w:rsidRPr="00AE701D">
        <w:rPr>
          <w:rFonts w:ascii="Times New Roman" w:hAnsi="Times New Roman"/>
          <w:rtl/>
        </w:rPr>
        <w:t>و</w:t>
      </w:r>
      <w:r w:rsidRPr="00AE701D">
        <w:rPr>
          <w:rFonts w:ascii="Times New Roman" w:hAnsi="Times New Roman"/>
        </w:rPr>
        <w:t>%0,01</w:t>
      </w:r>
      <w:r w:rsidRPr="00AE701D">
        <w:rPr>
          <w:rFonts w:ascii="Times New Roman" w:hAnsi="Times New Roman"/>
          <w:rtl/>
        </w:rPr>
        <w:t xml:space="preserve"> من الحد من المرتبة الأولى عند ترددات </w:t>
      </w:r>
      <w:r w:rsidRPr="00AE701D">
        <w:rPr>
          <w:rFonts w:ascii="Times New Roman" w:hAnsi="Times New Roman"/>
        </w:rPr>
        <w:t>GPS</w:t>
      </w:r>
      <w:r w:rsidRPr="00AE701D">
        <w:rPr>
          <w:rFonts w:ascii="Times New Roman" w:hAnsi="Times New Roman"/>
          <w:rtl/>
        </w:rPr>
        <w:t xml:space="preserve">، حتى بالنسبة للأيونوسفير العالي للغاية قيد النظر هنا. وقد توصل </w:t>
      </w:r>
      <w:r w:rsidRPr="00AE701D">
        <w:rPr>
          <w:rFonts w:ascii="Times New Roman" w:hAnsi="Times New Roman"/>
        </w:rPr>
        <w:t>[Ioannides and Strangeways, 2002]</w:t>
      </w:r>
      <w:r w:rsidRPr="00AE701D">
        <w:rPr>
          <w:rFonts w:ascii="Times New Roman" w:hAnsi="Times New Roman"/>
          <w:rtl/>
        </w:rPr>
        <w:t xml:space="preserve"> إلى استنتاجات مماثلة حيث كانت أكبر مساهمة</w:t>
      </w:r>
      <w:r w:rsidR="000A4F75">
        <w:rPr>
          <w:rFonts w:ascii="Times New Roman" w:hAnsi="Times New Roman"/>
          <w:rtl/>
        </w:rPr>
        <w:t xml:space="preserve"> في </w:t>
      </w:r>
      <w:r w:rsidRPr="00AE701D">
        <w:rPr>
          <w:rFonts w:ascii="Times New Roman" w:hAnsi="Times New Roman"/>
          <w:rtl/>
        </w:rPr>
        <w:t>حدود المرتبة الأعلى مجرد بضعة سنتيمترات.</w:t>
      </w:r>
    </w:p>
    <w:p w:rsidR="00984BBA" w:rsidRDefault="00984BBA" w:rsidP="00881129">
      <w:pPr>
        <w:pStyle w:val="Heading3"/>
        <w:keepNext w:val="0"/>
        <w:keepLines w:val="0"/>
        <w:rPr>
          <w:rFonts w:ascii="Times New Roman" w:hAnsi="Times New Roman"/>
        </w:rPr>
      </w:pPr>
      <w:bookmarkStart w:id="3726" w:name="_Toc405802995"/>
      <w:bookmarkStart w:id="3727" w:name="_Toc405803278"/>
      <w:bookmarkStart w:id="3728" w:name="_Toc405822993"/>
      <w:bookmarkStart w:id="3729" w:name="_Toc405823555"/>
      <w:bookmarkStart w:id="3730" w:name="_Toc405823759"/>
      <w:bookmarkStart w:id="3731" w:name="_Toc405889816"/>
      <w:bookmarkStart w:id="3732" w:name="_Toc405891028"/>
      <w:bookmarkStart w:id="3733" w:name="_Toc405903361"/>
      <w:bookmarkStart w:id="3734" w:name="_Toc405904345"/>
      <w:bookmarkStart w:id="3735" w:name="_Toc406146721"/>
      <w:bookmarkStart w:id="3736" w:name="_Toc406148370"/>
      <w:bookmarkStart w:id="3737" w:name="_Toc406157880"/>
      <w:bookmarkStart w:id="3738" w:name="_Toc406158661"/>
      <w:bookmarkStart w:id="3739" w:name="_Toc406159597"/>
      <w:bookmarkStart w:id="3740" w:name="_Toc406161855"/>
      <w:bookmarkStart w:id="3741" w:name="_Toc406166752"/>
      <w:bookmarkStart w:id="3742" w:name="_Toc409428749"/>
      <w:bookmarkStart w:id="3743" w:name="_Toc409429011"/>
      <w:bookmarkStart w:id="3744" w:name="_Toc409429942"/>
      <w:bookmarkStart w:id="3745" w:name="_Toc409430145"/>
      <w:r>
        <w:rPr>
          <w:rFonts w:ascii="Times New Roman" w:hAnsi="Times New Roman"/>
        </w:rPr>
        <w:br w:type="page"/>
      </w:r>
    </w:p>
    <w:p w:rsidR="001F79B3" w:rsidRPr="00AE701D" w:rsidRDefault="001F79B3" w:rsidP="00881129">
      <w:pPr>
        <w:pStyle w:val="Heading3"/>
        <w:keepNext w:val="0"/>
        <w:keepLines w:val="0"/>
        <w:rPr>
          <w:rFonts w:ascii="Times New Roman" w:hAnsi="Times New Roman"/>
        </w:rPr>
      </w:pPr>
      <w:r w:rsidRPr="00AE701D">
        <w:rPr>
          <w:rFonts w:ascii="Times New Roman" w:hAnsi="Times New Roman"/>
        </w:rPr>
        <w:lastRenderedPageBreak/>
        <w:t>3.4.11</w:t>
      </w:r>
      <w:r w:rsidRPr="00AE701D">
        <w:rPr>
          <w:rFonts w:ascii="Times New Roman" w:hAnsi="Times New Roman"/>
          <w:rtl/>
        </w:rPr>
        <w:tab/>
        <w:t>آثار التلألؤ</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p>
    <w:p w:rsidR="001F79B3" w:rsidRDefault="001F79B3" w:rsidP="00881129">
      <w:pPr>
        <w:rPr>
          <w:rFonts w:ascii="Times New Roman" w:hAnsi="Times New Roman"/>
          <w:rtl/>
        </w:rPr>
      </w:pPr>
      <w:r w:rsidRPr="00AE701D">
        <w:rPr>
          <w:rFonts w:ascii="Times New Roman" w:hAnsi="Times New Roman"/>
          <w:rtl/>
        </w:rPr>
        <w:t xml:space="preserve">يمكن أن يؤثر كل من تلألؤ الاتساع وتلألؤ الطور على أداء المدى القصير لمختلف مستقبلات </w:t>
      </w:r>
      <w:r w:rsidRPr="00AE701D">
        <w:rPr>
          <w:rFonts w:ascii="Times New Roman" w:hAnsi="Times New Roman"/>
        </w:rPr>
        <w:t>GPS</w:t>
      </w:r>
      <w:r w:rsidRPr="00AE701D">
        <w:rPr>
          <w:rFonts w:ascii="Times New Roman" w:hAnsi="Times New Roman"/>
          <w:rtl/>
        </w:rPr>
        <w:t>. ومع ذلك، فإن حدوث قدر لا بأس به من آثار خبو التلألؤ أو "ارتعاش" تلألؤ الطور ضئيل جداً</w:t>
      </w:r>
      <w:r w:rsidR="000A4F75">
        <w:rPr>
          <w:rFonts w:ascii="Times New Roman" w:hAnsi="Times New Roman"/>
          <w:rtl/>
        </w:rPr>
        <w:t xml:space="preserve"> في </w:t>
      </w:r>
      <w:r w:rsidRPr="00AE701D">
        <w:rPr>
          <w:rFonts w:ascii="Times New Roman" w:hAnsi="Times New Roman"/>
          <w:rtl/>
        </w:rPr>
        <w:t>مناطق خطوط العرض الوسطى. وحتى</w:t>
      </w:r>
      <w:r w:rsidR="000A4F75">
        <w:rPr>
          <w:rFonts w:ascii="Times New Roman" w:hAnsi="Times New Roman"/>
          <w:rtl/>
        </w:rPr>
        <w:t xml:space="preserve"> في </w:t>
      </w:r>
      <w:r w:rsidRPr="00AE701D">
        <w:rPr>
          <w:rFonts w:ascii="Times New Roman" w:hAnsi="Times New Roman"/>
          <w:rtl/>
        </w:rPr>
        <w:t>المنطقة شبه الاستوائية، حيث يحتسب متوسط زمن الإشارة، لا تشكل آثار التلألؤ أي مشكلة. وفي المنطقة الاستوائية لا تحدث آثار خبو الاتساع العميقة عموماً سوى</w:t>
      </w:r>
      <w:r w:rsidR="000A4F75">
        <w:rPr>
          <w:rFonts w:ascii="Times New Roman" w:hAnsi="Times New Roman"/>
          <w:rtl/>
        </w:rPr>
        <w:t xml:space="preserve"> في </w:t>
      </w:r>
      <w:r w:rsidRPr="00AE701D">
        <w:rPr>
          <w:rFonts w:ascii="Times New Roman" w:hAnsi="Times New Roman"/>
          <w:rtl/>
        </w:rPr>
        <w:t>ساعات ما بعد غروب الشمس حتى منتصف الليل المحلي، وذلك فقط خلال أشهر الاعتدالين</w:t>
      </w:r>
      <w:r w:rsidR="000A4F75">
        <w:rPr>
          <w:rFonts w:ascii="Times New Roman" w:hAnsi="Times New Roman"/>
          <w:rtl/>
        </w:rPr>
        <w:t xml:space="preserve"> في </w:t>
      </w:r>
      <w:r w:rsidRPr="00AE701D">
        <w:rPr>
          <w:rFonts w:ascii="Times New Roman" w:hAnsi="Times New Roman"/>
          <w:rtl/>
        </w:rPr>
        <w:t>سنوات النشاط الشمسي العالي نسبياً. ويوفر الشكل</w:t>
      </w:r>
      <w:r w:rsidRPr="00AE701D">
        <w:rPr>
          <w:rFonts w:ascii="Times New Roman" w:hAnsi="Times New Roman" w:hint="cs"/>
          <w:rtl/>
        </w:rPr>
        <w:t xml:space="preserve"> </w:t>
      </w:r>
      <w:r w:rsidRPr="00AE701D">
        <w:rPr>
          <w:rFonts w:ascii="Times New Roman" w:hAnsi="Times New Roman"/>
        </w:rPr>
        <w:t>5-11</w:t>
      </w:r>
      <w:r w:rsidRPr="00AE701D">
        <w:rPr>
          <w:rFonts w:ascii="Times New Roman" w:hAnsi="Times New Roman"/>
          <w:rtl/>
        </w:rPr>
        <w:t xml:space="preserve"> تمثيلاً تصويرياً للأوقات والمناطق</w:t>
      </w:r>
      <w:r w:rsidR="000A4F75">
        <w:rPr>
          <w:rFonts w:ascii="Times New Roman" w:hAnsi="Times New Roman"/>
          <w:rtl/>
        </w:rPr>
        <w:t xml:space="preserve"> في </w:t>
      </w:r>
      <w:r w:rsidRPr="00AE701D">
        <w:rPr>
          <w:rFonts w:ascii="Times New Roman" w:hAnsi="Times New Roman"/>
          <w:rtl/>
        </w:rPr>
        <w:t xml:space="preserve">العالم التي تتسم بمستويات تلألؤ مختلفة. وقد استعرض عدد من الباحثين آثار التلألؤ، ومنهم </w:t>
      </w:r>
      <w:r w:rsidRPr="00AE701D">
        <w:rPr>
          <w:rFonts w:ascii="Times New Roman" w:hAnsi="Times New Roman"/>
        </w:rPr>
        <w:t>[Goodman and Aarons, 1990]</w:t>
      </w:r>
      <w:r w:rsidRPr="00AE701D">
        <w:rPr>
          <w:rFonts w:ascii="Times New Roman" w:hAnsi="Times New Roman"/>
          <w:rtl/>
        </w:rPr>
        <w:t xml:space="preserve"> حيث وُصفت مورفولوجية تلألؤ الاتساع لمختلف الترددات التي يشيع استخدامها</w:t>
      </w:r>
      <w:r w:rsidR="000A4F75">
        <w:rPr>
          <w:rFonts w:ascii="Times New Roman" w:hAnsi="Times New Roman"/>
          <w:rtl/>
        </w:rPr>
        <w:t xml:space="preserve"> في </w:t>
      </w:r>
      <w:r w:rsidRPr="00AE701D">
        <w:rPr>
          <w:rFonts w:ascii="Times New Roman" w:hAnsi="Times New Roman"/>
          <w:rtl/>
        </w:rPr>
        <w:t>الاتصالات الساتلية ونقل الوقت. وقد يمثل التلألؤ قيداً على دقة نقل الوقت بالساتل، ولكن من الممكن تقليل آثار التلألؤ ببساطة بتجنب الأوقات والفترات من اليوم التي يحدث فيها عادة. على سبيل المثال، على الرغم من أن خبو الاتساع العميق الذي يمكن أن يتسبب</w:t>
      </w:r>
      <w:r w:rsidR="000A4F75">
        <w:rPr>
          <w:rFonts w:ascii="Times New Roman" w:hAnsi="Times New Roman"/>
          <w:rtl/>
        </w:rPr>
        <w:t xml:space="preserve"> في </w:t>
      </w:r>
      <w:r w:rsidRPr="00AE701D">
        <w:rPr>
          <w:rFonts w:ascii="Times New Roman" w:hAnsi="Times New Roman"/>
          <w:rtl/>
        </w:rPr>
        <w:t xml:space="preserve">انقطاع إرسال الإشارة على ترددات النظام </w:t>
      </w:r>
      <w:r w:rsidRPr="00AE701D">
        <w:rPr>
          <w:rFonts w:ascii="Times New Roman" w:hAnsi="Times New Roman"/>
        </w:rPr>
        <w:t>GPS</w:t>
      </w:r>
      <w:r w:rsidRPr="00AE701D">
        <w:rPr>
          <w:rFonts w:ascii="Times New Roman" w:hAnsi="Times New Roman"/>
          <w:rtl/>
        </w:rPr>
        <w:t xml:space="preserve"> أمر نادر الحدوث</w:t>
      </w:r>
      <w:r w:rsidR="000A4F75">
        <w:rPr>
          <w:rFonts w:ascii="Times New Roman" w:hAnsi="Times New Roman"/>
          <w:rtl/>
        </w:rPr>
        <w:t xml:space="preserve"> في </w:t>
      </w:r>
      <w:r w:rsidRPr="00AE701D">
        <w:rPr>
          <w:rFonts w:ascii="Times New Roman" w:hAnsi="Times New Roman"/>
          <w:rtl/>
        </w:rPr>
        <w:t>خطوط العرض الشفقية، من المستحسن لو أمكن تجنب نقل الوقت خلال فترات الاضطراب المغنطيسي. وكذلك، يستحسن تجنب نقل الوقت بعد غروب الشمس المحلي</w:t>
      </w:r>
      <w:r w:rsidR="000A4F75">
        <w:rPr>
          <w:rFonts w:ascii="Times New Roman" w:hAnsi="Times New Roman"/>
          <w:rtl/>
        </w:rPr>
        <w:t xml:space="preserve"> في </w:t>
      </w:r>
      <w:r w:rsidRPr="00AE701D">
        <w:rPr>
          <w:rFonts w:ascii="Times New Roman" w:hAnsi="Times New Roman"/>
          <w:rtl/>
        </w:rPr>
        <w:t>المناطق شبه الاستوائية، وخصوصاً</w:t>
      </w:r>
      <w:r w:rsidR="000A4F75">
        <w:rPr>
          <w:rFonts w:ascii="Times New Roman" w:hAnsi="Times New Roman"/>
          <w:rtl/>
        </w:rPr>
        <w:t xml:space="preserve"> في </w:t>
      </w:r>
      <w:r w:rsidRPr="00AE701D">
        <w:rPr>
          <w:rFonts w:ascii="Times New Roman" w:hAnsi="Times New Roman"/>
          <w:rtl/>
        </w:rPr>
        <w:t>سنوات النشاط الشمسي العالي. وأخيراً، من ال</w:t>
      </w:r>
      <w:r w:rsidR="00381B0D">
        <w:rPr>
          <w:rFonts w:ascii="Times New Roman" w:hAnsi="Times New Roman"/>
          <w:rtl/>
        </w:rPr>
        <w:t>أفضل</w:t>
      </w:r>
      <w:r w:rsidRPr="00AE701D">
        <w:rPr>
          <w:rFonts w:ascii="Times New Roman" w:hAnsi="Times New Roman"/>
          <w:rtl/>
        </w:rPr>
        <w:t xml:space="preserve"> دائماً مراقبة نسبة كثافة الموجة الحاملة إلى الضوضاء </w:t>
      </w:r>
      <w:r w:rsidR="00FF6B1E" w:rsidRPr="001E411A">
        <w:rPr>
          <w:i/>
        </w:rPr>
        <w:t>C/N</w:t>
      </w:r>
      <w:r w:rsidR="00FF6B1E" w:rsidRPr="001E411A">
        <w:rPr>
          <w:vertAlign w:val="subscript"/>
        </w:rPr>
        <w:t>0</w:t>
      </w:r>
      <w:r w:rsidR="000A4F75">
        <w:rPr>
          <w:rFonts w:hint="cs"/>
          <w:rtl/>
          <w:lang w:bidi="ar-EG"/>
        </w:rPr>
        <w:t xml:space="preserve"> في </w:t>
      </w:r>
      <w:r w:rsidRPr="00AE701D">
        <w:rPr>
          <w:rFonts w:ascii="Times New Roman" w:hAnsi="Times New Roman"/>
          <w:rtl/>
        </w:rPr>
        <w:t xml:space="preserve">الوقت الفعلي لكل سواتل </w:t>
      </w:r>
      <w:r w:rsidRPr="00AE701D">
        <w:rPr>
          <w:rFonts w:ascii="Times New Roman" w:hAnsi="Times New Roman"/>
        </w:rPr>
        <w:t>GPS</w:t>
      </w:r>
      <w:r w:rsidRPr="00AE701D">
        <w:rPr>
          <w:rFonts w:ascii="Times New Roman" w:hAnsi="Times New Roman"/>
          <w:rtl/>
        </w:rPr>
        <w:t xml:space="preserve"> حرصاً على استمرار توفر طريقة موثوق بها لتحديد ما إذا كان تلألؤ الاتساع العميق يؤثر على الإشارة الواردة أم لا.</w:t>
      </w:r>
    </w:p>
    <w:p w:rsidR="00D36E11" w:rsidRPr="00AE701D" w:rsidRDefault="00D36E11" w:rsidP="00881129">
      <w:pPr>
        <w:rPr>
          <w:rFonts w:ascii="Times New Roman" w:hAnsi="Times New Roman"/>
        </w:rPr>
      </w:pPr>
    </w:p>
    <w:p w:rsidR="001F79B3" w:rsidRPr="00AE701D" w:rsidRDefault="001F79B3" w:rsidP="000C66FB">
      <w:pPr>
        <w:pStyle w:val="FigureNo"/>
      </w:pPr>
      <w:r w:rsidRPr="00AE701D">
        <w:rPr>
          <w:rtl/>
        </w:rPr>
        <w:t>الشكل</w:t>
      </w:r>
      <w:r w:rsidRPr="00AE701D">
        <w:rPr>
          <w:rFonts w:hint="cs"/>
          <w:rtl/>
        </w:rPr>
        <w:t xml:space="preserve"> </w:t>
      </w:r>
      <w:r w:rsidRPr="00AE701D">
        <w:t>5-11</w:t>
      </w:r>
    </w:p>
    <w:p w:rsidR="001F79B3" w:rsidRPr="00AE701D" w:rsidRDefault="001F79B3" w:rsidP="000C66FB">
      <w:pPr>
        <w:pStyle w:val="Figuretitle"/>
        <w:rPr>
          <w:rFonts w:ascii="Times New Roman" w:hAnsi="Times New Roman"/>
        </w:rPr>
      </w:pPr>
      <w:r w:rsidRPr="00AE701D">
        <w:rPr>
          <w:rFonts w:ascii="Times New Roman" w:hAnsi="Times New Roman"/>
          <w:rtl/>
        </w:rPr>
        <w:t>خارطة العالم بالاحداثيات المغنطيسية والتوقيت المحلي،</w:t>
      </w:r>
      <w:r w:rsidRPr="00AE701D">
        <w:rPr>
          <w:rFonts w:ascii="Times New Roman" w:hAnsi="Times New Roman"/>
          <w:rtl/>
        </w:rPr>
        <w:br/>
        <w:t>تبين أين تقع مناطق التلألؤ عادة</w:t>
      </w:r>
    </w:p>
    <w:p w:rsidR="001F79B3" w:rsidRPr="00AE701D" w:rsidRDefault="00E474E3" w:rsidP="000C66FB">
      <w:pPr>
        <w:jc w:val="center"/>
        <w:rPr>
          <w:rFonts w:ascii="Times New Roman" w:hAnsi="Times New Roman"/>
        </w:rPr>
      </w:pPr>
      <w:r>
        <w:rPr>
          <w:rFonts w:ascii="Times New Roman" w:hAnsi="Times New Roman"/>
        </w:rPr>
      </w:r>
      <w:r>
        <w:rPr>
          <w:rFonts w:ascii="Times New Roman" w:hAnsi="Times New Roman"/>
        </w:rPr>
        <w:pict>
          <v:group id="Canvas 22" o:spid="_x0000_s1114" editas="canvas" style="width:357.75pt;height:304.3pt;mso-position-horizontal-relative:char;mso-position-vertical-relative:line" coordorigin="2373,8556" coordsize="7155,6086">
            <v:shape id="_x0000_s1115" type="#_x0000_t75" style="position:absolute;left:2373;top:8556;width:7155;height:6086;visibility:visible" o:preferrelative="f">
              <v:fill o:detectmouseclick="t"/>
              <v:path o:connecttype="none"/>
            </v:shape>
            <v:rect id="Rectangle 5" o:spid="_x0000_s1116" style="position:absolute;left:7556;top:14393;width:1167;height:1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000000"/>
                        <w:sz w:val="14"/>
                        <w:szCs w:val="14"/>
                      </w:rPr>
                      <w:t>Sat_time_freq-11-05</w:t>
                    </w:r>
                  </w:p>
                </w:txbxContent>
              </v:textbox>
            </v:rect>
            <v:shape id="Picture 6" o:spid="_x0000_s1117" type="#_x0000_t75" style="position:absolute;left:2397;top:8580;width:7112;height:55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TvI7DAAAA2gAAAA8AAABkcnMvZG93bnJldi54bWxEj0FrwkAUhO9C/8PyCr2I2ViIhtRVgiD0&#10;VhK1vT6zr0na7NuQXU3677uFgsdhZr5hNrvJdOJGg2stK1hGMQjiyuqWawWn42GRgnAeWWNnmRT8&#10;kIPd9mG2wUzbkQu6lb4WAcIuQwWN930mpasaMugi2xMH79MOBn2QQy31gGOAm04+x/FKGmw5LDTY&#10;076h6ru8GgVFYlZznafYfbyZU36m9fvX8aLU0+OUv4DwNPl7+L/9qhUk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O8jsMAAADaAAAADwAAAAAAAAAAAAAAAACf&#10;AgAAZHJzL2Rvd25yZXYueG1sUEsFBgAAAAAEAAQA9wAAAI8DAAAAAA==&#10;">
              <v:imagedata r:id="rId567" o:title=""/>
            </v:shape>
            <v:shape id="Picture 7" o:spid="_x0000_s1118" type="#_x0000_t75" style="position:absolute;left:2397;top:8580;width:7112;height:55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CL7XBAAAA2gAAAA8AAABkcnMvZG93bnJldi54bWxEj82qwjAUhPeC7xCO4M6mulDpNYqKihsF&#10;f+BuD82x7b3NSWmiVp/eCILLYWa+YSazxpTiRrUrLCvoRzEI4tTqgjMF59O6NwbhPLLG0jIpeJCD&#10;2bTdmmCi7Z0PdDv6TAQIuwQV5N5XiZQuzcmgi2xFHLyLrQ36IOtM6hrvAW5KOYjjoTRYcFjIsaJl&#10;Tun/8WoUDJ6PePS3KX9pP+L94kLLFe0KpbqdZv4DwlPjv+FPe6sVDOF9JdwAOX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CL7XBAAAA2gAAAA8AAAAAAAAAAAAAAAAAnwIA&#10;AGRycy9kb3ducmV2LnhtbFBLBQYAAAAABAAEAPcAAACNAwAAAAA=&#10;">
              <v:imagedata r:id="rId568" o:title=""/>
            </v:shape>
            <v:rect id="Rectangle 8" o:spid="_x0000_s1119" style="position:absolute;left:3918;top:9295;width:252;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073FE5" w:rsidRDefault="00073FE5" w:rsidP="000C66FB">
                    <w:pPr>
                      <w:spacing w:before="0" w:line="240" w:lineRule="auto"/>
                      <w:rPr>
                        <w:rtl/>
                        <w:lang w:bidi="ar-EG"/>
                      </w:rPr>
                    </w:pPr>
                    <w:r>
                      <w:rPr>
                        <w:rFonts w:cs="Times New Roman"/>
                        <w:color w:val="1F1A17"/>
                        <w:sz w:val="18"/>
                        <w:szCs w:val="18"/>
                      </w:rPr>
                      <w:t>°50</w:t>
                    </w:r>
                  </w:p>
                </w:txbxContent>
              </v:textbox>
            </v:rect>
            <v:rect id="Rectangle 9" o:spid="_x0000_s1120" style="position:absolute;left:3184;top:10414;width:252;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073FE5" w:rsidRDefault="00073FE5" w:rsidP="000C66FB">
                    <w:pPr>
                      <w:spacing w:before="0" w:line="240" w:lineRule="auto"/>
                    </w:pPr>
                    <w:r>
                      <w:rPr>
                        <w:rFonts w:cs="Times New Roman"/>
                        <w:color w:val="1F1A17"/>
                        <w:sz w:val="18"/>
                        <w:szCs w:val="18"/>
                      </w:rPr>
                      <w:t>°20</w:t>
                    </w:r>
                  </w:p>
                </w:txbxContent>
              </v:textbox>
            </v:rect>
            <v:rect id="Rectangle 10" o:spid="_x0000_s1121" style="position:absolute;left:3112;top:10755;width:252;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073FE5" w:rsidRDefault="00073FE5" w:rsidP="000C66FB">
                    <w:pPr>
                      <w:spacing w:before="0" w:line="240" w:lineRule="auto"/>
                    </w:pPr>
                    <w:r>
                      <w:rPr>
                        <w:rFonts w:cs="Times New Roman"/>
                        <w:color w:val="1F1A17"/>
                        <w:sz w:val="18"/>
                        <w:szCs w:val="18"/>
                      </w:rPr>
                      <w:t>°10</w:t>
                    </w:r>
                  </w:p>
                </w:txbxContent>
              </v:textbox>
            </v:rect>
            <v:rect id="Rectangle 11" o:spid="_x0000_s1122" style="position:absolute;left:2599;top:11028;width:765;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inset="0,0,0,0">
                <w:txbxContent>
                  <w:p w:rsidR="00073FE5" w:rsidRPr="00FF6B1E" w:rsidRDefault="00073FE5" w:rsidP="000C66FB">
                    <w:pPr>
                      <w:spacing w:before="0" w:line="168" w:lineRule="auto"/>
                      <w:jc w:val="center"/>
                      <w:rPr>
                        <w:b/>
                        <w:bCs/>
                        <w:sz w:val="18"/>
                        <w:szCs w:val="24"/>
                      </w:rPr>
                    </w:pPr>
                    <w:r w:rsidRPr="00FF6B1E">
                      <w:rPr>
                        <w:b/>
                        <w:bCs/>
                        <w:sz w:val="18"/>
                        <w:szCs w:val="24"/>
                        <w:rtl/>
                      </w:rPr>
                      <w:t>غروب الشمس</w:t>
                    </w:r>
                  </w:p>
                </w:txbxContent>
              </v:textbox>
            </v:rect>
            <v:rect id="Rectangle 12" o:spid="_x0000_s1123" style="position:absolute;left:8232;top:11028;width:593;height:4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inset="0,0,0,0">
                <w:txbxContent>
                  <w:p w:rsidR="00073FE5" w:rsidRPr="00FF6B1E" w:rsidRDefault="00073FE5" w:rsidP="000C66FB">
                    <w:pPr>
                      <w:spacing w:before="0" w:line="168" w:lineRule="auto"/>
                      <w:jc w:val="center"/>
                      <w:rPr>
                        <w:b/>
                        <w:bCs/>
                      </w:rPr>
                    </w:pPr>
                    <w:r w:rsidRPr="00FF6B1E">
                      <w:rPr>
                        <w:b/>
                        <w:bCs/>
                        <w:sz w:val="18"/>
                        <w:szCs w:val="24"/>
                        <w:rtl/>
                      </w:rPr>
                      <w:t>شروق الشمس</w:t>
                    </w:r>
                  </w:p>
                </w:txbxContent>
              </v:textbox>
            </v:rect>
            <v:rect id="Rectangle 13" o:spid="_x0000_s1124" style="position:absolute;left:8662;top:12327;width:330;height:1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073FE5" w:rsidRDefault="00073FE5" w:rsidP="000C66FB">
                    <w:pPr>
                      <w:spacing w:before="0" w:line="168" w:lineRule="auto"/>
                      <w:jc w:val="center"/>
                    </w:pPr>
                    <w:r w:rsidRPr="00C32E76">
                      <w:rPr>
                        <w:sz w:val="18"/>
                        <w:szCs w:val="24"/>
                      </w:rPr>
                      <w:t>Max</w:t>
                    </w:r>
                  </w:p>
                </w:txbxContent>
              </v:textbox>
            </v:rect>
            <v:rect id="Rectangle 14" o:spid="_x0000_s1125" style="position:absolute;left:5305;top:13642;width:897;height:3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073FE5" w:rsidRPr="00FF6B1E" w:rsidRDefault="00073FE5" w:rsidP="000C66FB">
                    <w:pPr>
                      <w:spacing w:before="0" w:line="240" w:lineRule="auto"/>
                      <w:rPr>
                        <w:b/>
                        <w:bCs/>
                      </w:rPr>
                    </w:pPr>
                    <w:r w:rsidRPr="00FF6B1E">
                      <w:rPr>
                        <w:b/>
                        <w:bCs/>
                        <w:sz w:val="18"/>
                        <w:szCs w:val="24"/>
                        <w:rtl/>
                      </w:rPr>
                      <w:t>منتصف الليل</w:t>
                    </w:r>
                  </w:p>
                </w:txbxContent>
              </v:textbox>
            </v:rect>
            <v:rect id="Rectangle 15" o:spid="_x0000_s1126" style="position:absolute;left:2928;top:9502;width:970;height: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inset="0,0,0,0">
                <w:txbxContent>
                  <w:p w:rsidR="00073FE5" w:rsidRDefault="00073FE5" w:rsidP="000C66FB">
                    <w:pPr>
                      <w:spacing w:before="0" w:line="168" w:lineRule="auto"/>
                      <w:jc w:val="center"/>
                    </w:pPr>
                    <w:r w:rsidRPr="00C32E76">
                      <w:rPr>
                        <w:sz w:val="18"/>
                        <w:szCs w:val="24"/>
                        <w:rtl/>
                      </w:rPr>
                      <w:t>خطوط العرض المغنطيسية</w:t>
                    </w:r>
                  </w:p>
                </w:txbxContent>
              </v:textbox>
            </v:rect>
            <v:rect id="_x0000_s1127" style="position:absolute;left:4460;top:12881;width:3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next-textbox:#_x0000_s1127;mso-fit-shape-to-text:t" inset="0,0,0,0">
                <w:txbxContent>
                  <w:p w:rsidR="00073FE5" w:rsidRDefault="00073FE5" w:rsidP="000C66FB">
                    <w:pPr>
                      <w:spacing w:before="0" w:line="240" w:lineRule="auto"/>
                    </w:pPr>
                    <w:r>
                      <w:rPr>
                        <w:rFonts w:cs="Times New Roman"/>
                        <w:color w:val="1F1A17"/>
                        <w:sz w:val="18"/>
                        <w:szCs w:val="18"/>
                      </w:rPr>
                      <w:t>2100</w:t>
                    </w:r>
                  </w:p>
                </w:txbxContent>
              </v:textbox>
            </v:rect>
            <v:rect id="_x0000_s1128" style="position:absolute;left:5142;top:12809;width:3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next-textbox:#_x0000_s1128;mso-fit-shape-to-text:t" inset="0,0,0,0">
                <w:txbxContent>
                  <w:p w:rsidR="00073FE5" w:rsidRDefault="00073FE5" w:rsidP="000C66FB">
                    <w:pPr>
                      <w:spacing w:before="0" w:line="240" w:lineRule="auto"/>
                    </w:pPr>
                    <w:r>
                      <w:rPr>
                        <w:rFonts w:cs="Times New Roman"/>
                        <w:color w:val="1F1A17"/>
                        <w:sz w:val="18"/>
                        <w:szCs w:val="18"/>
                      </w:rPr>
                      <w:t>2300</w:t>
                    </w:r>
                  </w:p>
                </w:txbxContent>
              </v:textbox>
            </v:rect>
            <v:rect id="_x0000_s1129" style="position:absolute;left:6034;top:12776;width:3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_x0000_s1129;mso-fit-shape-to-text:t" inset="0,0,0,0">
                <w:txbxContent>
                  <w:p w:rsidR="00073FE5" w:rsidRDefault="00073FE5" w:rsidP="000C66FB">
                    <w:pPr>
                      <w:spacing w:before="0" w:line="240" w:lineRule="auto"/>
                    </w:pPr>
                    <w:r>
                      <w:rPr>
                        <w:rFonts w:cs="Times New Roman"/>
                        <w:color w:val="1F1A17"/>
                        <w:sz w:val="18"/>
                        <w:szCs w:val="18"/>
                      </w:rPr>
                      <w:t>0100</w:t>
                    </w:r>
                  </w:p>
                </w:txbxContent>
              </v:textbox>
            </v:rect>
            <v:rect id="_x0000_s1130" style="position:absolute;left:6764;top:12829;width:361;height:20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_x0000_s1130;mso-fit-shape-to-text:t" inset="0,0,0,0">
                <w:txbxContent>
                  <w:p w:rsidR="00073FE5" w:rsidRDefault="00073FE5" w:rsidP="000C66FB">
                    <w:pPr>
                      <w:spacing w:before="0" w:line="240" w:lineRule="auto"/>
                    </w:pPr>
                    <w:r>
                      <w:rPr>
                        <w:rFonts w:cs="Times New Roman"/>
                        <w:color w:val="1F1A17"/>
                        <w:sz w:val="18"/>
                        <w:szCs w:val="18"/>
                      </w:rPr>
                      <w:t>0300</w:t>
                    </w:r>
                  </w:p>
                </w:txbxContent>
              </v:textbox>
            </v:rect>
            <w10:wrap type="none"/>
            <w10:anchorlock/>
          </v:group>
        </w:pict>
      </w:r>
    </w:p>
    <w:p w:rsidR="001F79B3" w:rsidRDefault="001F79B3" w:rsidP="000C66FB">
      <w:pPr>
        <w:rPr>
          <w:rFonts w:ascii="Times New Roman" w:hAnsi="Times New Roman"/>
          <w:rtl/>
        </w:rPr>
      </w:pPr>
    </w:p>
    <w:p w:rsidR="001F79B3" w:rsidRPr="00AE701D" w:rsidRDefault="001F79B3" w:rsidP="000C66FB">
      <w:pPr>
        <w:pStyle w:val="Heading2"/>
        <w:rPr>
          <w:rFonts w:ascii="Times New Roman" w:hAnsi="Times New Roman"/>
          <w:rtl/>
        </w:rPr>
      </w:pPr>
      <w:bookmarkStart w:id="3746" w:name="_Toc405802996"/>
      <w:bookmarkStart w:id="3747" w:name="_Toc405803279"/>
      <w:bookmarkStart w:id="3748" w:name="_Toc405822994"/>
      <w:bookmarkStart w:id="3749" w:name="_Toc405823556"/>
      <w:bookmarkStart w:id="3750" w:name="_Toc405823760"/>
      <w:bookmarkStart w:id="3751" w:name="_Toc405889817"/>
      <w:bookmarkStart w:id="3752" w:name="_Toc405891029"/>
      <w:bookmarkStart w:id="3753" w:name="_Toc405903362"/>
      <w:bookmarkStart w:id="3754" w:name="_Toc405904346"/>
      <w:bookmarkStart w:id="3755" w:name="_Toc406146722"/>
      <w:bookmarkStart w:id="3756" w:name="_Toc406148371"/>
      <w:bookmarkStart w:id="3757" w:name="_Toc406157881"/>
      <w:bookmarkStart w:id="3758" w:name="_Toc406158662"/>
      <w:bookmarkStart w:id="3759" w:name="_Toc406159598"/>
      <w:bookmarkStart w:id="3760" w:name="_Toc406161856"/>
      <w:bookmarkStart w:id="3761" w:name="_Toc406166753"/>
      <w:bookmarkStart w:id="3762" w:name="_Toc409428750"/>
      <w:bookmarkStart w:id="3763" w:name="_Toc409429012"/>
      <w:bookmarkStart w:id="3764" w:name="_Toc409429943"/>
      <w:bookmarkStart w:id="3765" w:name="_Toc409430146"/>
      <w:r w:rsidRPr="00AE701D">
        <w:rPr>
          <w:rFonts w:ascii="Times New Roman" w:hAnsi="Times New Roman"/>
        </w:rPr>
        <w:lastRenderedPageBreak/>
        <w:t>5.11</w:t>
      </w:r>
      <w:r w:rsidRPr="00AE701D">
        <w:rPr>
          <w:rFonts w:ascii="Times New Roman" w:hAnsi="Times New Roman"/>
          <w:rtl/>
        </w:rPr>
        <w:tab/>
        <w:t>خاتمة</w:t>
      </w:r>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p>
    <w:p w:rsidR="001F79B3" w:rsidRPr="00AE701D" w:rsidRDefault="001F79B3" w:rsidP="00E5782E">
      <w:pPr>
        <w:rPr>
          <w:rFonts w:ascii="Times New Roman" w:hAnsi="Times New Roman"/>
        </w:rPr>
      </w:pPr>
      <w:r w:rsidRPr="00AE701D">
        <w:rPr>
          <w:rFonts w:ascii="Times New Roman" w:hAnsi="Times New Roman"/>
          <w:rtl/>
        </w:rPr>
        <w:t xml:space="preserve">إن </w:t>
      </w:r>
      <w:r w:rsidR="00381B0D">
        <w:rPr>
          <w:rFonts w:ascii="Times New Roman" w:hAnsi="Times New Roman"/>
          <w:rtl/>
        </w:rPr>
        <w:t>أفضل</w:t>
      </w:r>
      <w:r w:rsidRPr="00AE701D">
        <w:rPr>
          <w:rFonts w:ascii="Times New Roman" w:hAnsi="Times New Roman"/>
          <w:rtl/>
        </w:rPr>
        <w:t xml:space="preserve"> نصيحة يمكن أن تعطى للمهتمين بنقل الوقت بشأن آثار التأخر الأيونوسفيري على نقل الوقت هي المسارعة، دون إبطاء، إلى أقرب مكان يباع فيه مستقبل </w:t>
      </w:r>
      <w:r w:rsidRPr="00AE701D">
        <w:rPr>
          <w:rFonts w:ascii="Times New Roman" w:hAnsi="Times New Roman"/>
        </w:rPr>
        <w:t>GPS</w:t>
      </w:r>
      <w:r w:rsidRPr="00AE701D">
        <w:rPr>
          <w:rFonts w:ascii="Times New Roman" w:hAnsi="Times New Roman"/>
          <w:rtl/>
        </w:rPr>
        <w:t xml:space="preserve"> مزدوج التردد وشراء جهاز لكل نهاية</w:t>
      </w:r>
      <w:r w:rsidR="000A4F75">
        <w:rPr>
          <w:rFonts w:ascii="Times New Roman" w:hAnsi="Times New Roman"/>
          <w:rtl/>
        </w:rPr>
        <w:t xml:space="preserve"> في </w:t>
      </w:r>
      <w:r w:rsidRPr="00AE701D">
        <w:rPr>
          <w:rFonts w:ascii="Times New Roman" w:hAnsi="Times New Roman"/>
          <w:rtl/>
        </w:rPr>
        <w:t xml:space="preserve">وصلة نقل الوقت. واستخدام مستقبل </w:t>
      </w:r>
      <w:r w:rsidRPr="00AE701D">
        <w:rPr>
          <w:rFonts w:ascii="Times New Roman" w:hAnsi="Times New Roman"/>
        </w:rPr>
        <w:t>GPS</w:t>
      </w:r>
      <w:r w:rsidRPr="00AE701D">
        <w:rPr>
          <w:rFonts w:ascii="Times New Roman" w:hAnsi="Times New Roman"/>
          <w:rtl/>
        </w:rPr>
        <w:t xml:space="preserve"> مزدوج التردد هو ببساطة </w:t>
      </w:r>
      <w:r w:rsidR="00381B0D">
        <w:rPr>
          <w:rFonts w:ascii="Times New Roman" w:hAnsi="Times New Roman"/>
          <w:rtl/>
        </w:rPr>
        <w:t>أفضل</w:t>
      </w:r>
      <w:r w:rsidRPr="00AE701D">
        <w:rPr>
          <w:rFonts w:ascii="Times New Roman" w:hAnsi="Times New Roman"/>
          <w:rtl/>
        </w:rPr>
        <w:t xml:space="preserve"> طريقة على </w:t>
      </w:r>
      <w:r w:rsidR="00B263AF">
        <w:rPr>
          <w:rFonts w:ascii="Times New Roman" w:hAnsi="Times New Roman"/>
          <w:rtl/>
        </w:rPr>
        <w:t>الإطلاق</w:t>
      </w:r>
      <w:r w:rsidRPr="00AE701D">
        <w:rPr>
          <w:rFonts w:ascii="Times New Roman" w:hAnsi="Times New Roman"/>
          <w:rtl/>
        </w:rPr>
        <w:t xml:space="preserve"> لضمان إزالة أكثر من </w:t>
      </w:r>
      <w:r w:rsidRPr="00AE701D">
        <w:rPr>
          <w:rFonts w:ascii="Times New Roman" w:hAnsi="Times New Roman"/>
        </w:rPr>
        <w:t>%99</w:t>
      </w:r>
      <w:r w:rsidRPr="00AE701D">
        <w:rPr>
          <w:rFonts w:ascii="Times New Roman" w:hAnsi="Times New Roman" w:hint="cs"/>
          <w:rtl/>
        </w:rPr>
        <w:t xml:space="preserve"> </w:t>
      </w:r>
      <w:r w:rsidRPr="00AE701D">
        <w:rPr>
          <w:rFonts w:ascii="Times New Roman" w:hAnsi="Times New Roman"/>
          <w:rtl/>
        </w:rPr>
        <w:t xml:space="preserve">من تأخر المدى الأيونوسفيري تلقائياً من كل مسيرات السواتل. وإذا تعذر استخدام مستقبل </w:t>
      </w:r>
      <w:r w:rsidRPr="00AE701D">
        <w:rPr>
          <w:rFonts w:ascii="Times New Roman" w:hAnsi="Times New Roman"/>
        </w:rPr>
        <w:t>GPS</w:t>
      </w:r>
      <w:r w:rsidRPr="00AE701D">
        <w:rPr>
          <w:rFonts w:ascii="Times New Roman" w:hAnsi="Times New Roman"/>
          <w:rtl/>
        </w:rPr>
        <w:t xml:space="preserve"> مزدوج التردد، عندئذ تستخدم تصحيحات</w:t>
      </w:r>
      <w:r w:rsidR="00E5782E">
        <w:rPr>
          <w:rFonts w:ascii="Times New Roman" w:hAnsi="Times New Roman" w:hint="eastAsia"/>
          <w:rtl/>
        </w:rPr>
        <w:t> </w:t>
      </w:r>
      <w:r w:rsidRPr="00AE701D">
        <w:rPr>
          <w:rFonts w:ascii="Times New Roman" w:hAnsi="Times New Roman"/>
        </w:rPr>
        <w:t>SBAS</w:t>
      </w:r>
      <w:r w:rsidRPr="00AE701D">
        <w:rPr>
          <w:rFonts w:ascii="Times New Roman" w:hAnsi="Times New Roman"/>
          <w:rtl/>
        </w:rPr>
        <w:t xml:space="preserve"> </w:t>
      </w:r>
      <w:r w:rsidRPr="00AE701D">
        <w:rPr>
          <w:rFonts w:ascii="Times New Roman" w:hAnsi="Times New Roman"/>
        </w:rPr>
        <w:t>WAAS)</w:t>
      </w:r>
      <w:r w:rsidRPr="00AE701D">
        <w:rPr>
          <w:rFonts w:ascii="Times New Roman" w:hAnsi="Times New Roman" w:hint="eastAsia"/>
          <w:rtl/>
          <w:lang w:bidi="ar-EG"/>
        </w:rPr>
        <w:t> </w:t>
      </w:r>
      <w:r w:rsidRPr="00AE701D">
        <w:rPr>
          <w:rFonts w:ascii="Times New Roman" w:hAnsi="Times New Roman"/>
          <w:rtl/>
        </w:rPr>
        <w:t>أو</w:t>
      </w:r>
      <w:r w:rsidRPr="00AE701D">
        <w:rPr>
          <w:rFonts w:ascii="Times New Roman" w:hAnsi="Times New Roman" w:hint="cs"/>
          <w:rtl/>
        </w:rPr>
        <w:t> </w:t>
      </w:r>
      <w:r w:rsidRPr="00AE701D">
        <w:rPr>
          <w:rFonts w:ascii="Times New Roman" w:hAnsi="Times New Roman"/>
        </w:rPr>
        <w:t>(EGNOS</w:t>
      </w:r>
      <w:r w:rsidRPr="00AE701D">
        <w:rPr>
          <w:rFonts w:ascii="Times New Roman" w:hAnsi="Times New Roman"/>
          <w:rtl/>
        </w:rPr>
        <w:t xml:space="preserve"> الأيونوسفيرية لتوفير قيم تأخر الوقت</w:t>
      </w:r>
      <w:r w:rsidR="000A4F75">
        <w:rPr>
          <w:rFonts w:ascii="Times New Roman" w:hAnsi="Times New Roman"/>
          <w:rtl/>
        </w:rPr>
        <w:t xml:space="preserve"> في </w:t>
      </w:r>
      <w:r w:rsidRPr="00AE701D">
        <w:rPr>
          <w:rFonts w:ascii="Times New Roman" w:hAnsi="Times New Roman"/>
          <w:rtl/>
        </w:rPr>
        <w:t>الأيونوسفير إذا كانت هذه التصحيحات متاحة</w:t>
      </w:r>
      <w:r w:rsidR="000A4F75">
        <w:rPr>
          <w:rFonts w:ascii="Times New Roman" w:hAnsi="Times New Roman"/>
          <w:rtl/>
        </w:rPr>
        <w:t xml:space="preserve"> في </w:t>
      </w:r>
      <w:r w:rsidRPr="00AE701D">
        <w:rPr>
          <w:rFonts w:ascii="Times New Roman" w:hAnsi="Times New Roman"/>
          <w:rtl/>
        </w:rPr>
        <w:t xml:space="preserve">مناطق العالم حيث يتعين القيام بنقل الوقت. وإذا لم تتوفر تصحيحات </w:t>
      </w:r>
      <w:r w:rsidRPr="00AE701D">
        <w:rPr>
          <w:rFonts w:ascii="Times New Roman" w:hAnsi="Times New Roman"/>
        </w:rPr>
        <w:t>SBAS</w:t>
      </w:r>
      <w:r w:rsidRPr="00AE701D">
        <w:rPr>
          <w:rFonts w:ascii="Times New Roman" w:hAnsi="Times New Roman"/>
          <w:rtl/>
        </w:rPr>
        <w:t xml:space="preserve"> الأيونوسفيرية، عندئذ من شأن قيم إجمالي المحتوى من الالكترونات المستقاة من محطة قريبة من محطات الخدمة الدولية للنظام العالمي للملاحة الساتلية أن توفر تصحيحاً </w:t>
      </w:r>
      <w:r w:rsidR="00381B0D">
        <w:rPr>
          <w:rFonts w:ascii="Times New Roman" w:hAnsi="Times New Roman"/>
          <w:rtl/>
        </w:rPr>
        <w:t>أفضل</w:t>
      </w:r>
      <w:r w:rsidRPr="00AE701D">
        <w:rPr>
          <w:rFonts w:ascii="Times New Roman" w:hAnsi="Times New Roman"/>
          <w:rtl/>
        </w:rPr>
        <w:t xml:space="preserve"> من أي من النماذج الأيونوسفيرية غير المحدثة.</w:t>
      </w:r>
    </w:p>
    <w:p w:rsidR="001F79B3" w:rsidRPr="00AE701D" w:rsidRDefault="001F79B3" w:rsidP="000C66FB">
      <w:pPr>
        <w:rPr>
          <w:rFonts w:ascii="Times New Roman" w:hAnsi="Times New Roman"/>
        </w:rPr>
      </w:pPr>
    </w:p>
    <w:p w:rsidR="001F79B3" w:rsidRPr="00AE701D" w:rsidRDefault="001F79B3" w:rsidP="000C66FB">
      <w:pPr>
        <w:rPr>
          <w:rFonts w:ascii="Times New Roman" w:hAnsi="Times New Roman"/>
          <w:rtl/>
        </w:rPr>
      </w:pPr>
    </w:p>
    <w:p w:rsidR="001F79B3" w:rsidRDefault="001F79B3" w:rsidP="000C66FB">
      <w:pPr>
        <w:rPr>
          <w:rFonts w:ascii="Times New Roman" w:hAnsi="Times New Roman"/>
          <w:rtl/>
        </w:rPr>
      </w:pPr>
    </w:p>
    <w:p w:rsidR="00881129" w:rsidRPr="00AE701D" w:rsidRDefault="00881129" w:rsidP="000C66FB">
      <w:pPr>
        <w:rPr>
          <w:rFonts w:ascii="Times New Roman" w:hAnsi="Times New Roman"/>
          <w:rtl/>
        </w:rPr>
      </w:pPr>
    </w:p>
    <w:p w:rsidR="001F79B3" w:rsidRPr="00AE701D" w:rsidRDefault="001F79B3" w:rsidP="000C66FB">
      <w:pPr>
        <w:rPr>
          <w:rFonts w:ascii="Times New Roman" w:hAnsi="Times New Roman"/>
        </w:rPr>
      </w:pPr>
    </w:p>
    <w:p w:rsidR="001F79B3" w:rsidRPr="00AE701D" w:rsidRDefault="001F79B3" w:rsidP="000C66FB">
      <w:pPr>
        <w:pStyle w:val="Title"/>
        <w:spacing w:after="240"/>
        <w:rPr>
          <w:rFonts w:ascii="Times New Roman" w:hAnsi="Times New Roman"/>
          <w:rtl/>
          <w:lang w:bidi="ar-EG"/>
        </w:rPr>
      </w:pPr>
      <w:bookmarkStart w:id="3766" w:name="_Toc405803280"/>
      <w:bookmarkStart w:id="3767" w:name="_Toc405822995"/>
      <w:bookmarkStart w:id="3768" w:name="_Toc405823557"/>
      <w:bookmarkStart w:id="3769" w:name="_Toc405823761"/>
      <w:bookmarkStart w:id="3770" w:name="_Toc405889818"/>
      <w:bookmarkStart w:id="3771" w:name="_Toc405891030"/>
      <w:bookmarkStart w:id="3772" w:name="_Toc405903363"/>
      <w:bookmarkStart w:id="3773" w:name="_Toc405904347"/>
      <w:bookmarkStart w:id="3774" w:name="_Toc406146723"/>
      <w:bookmarkStart w:id="3775" w:name="_Toc406148372"/>
      <w:bookmarkStart w:id="3776" w:name="_Toc406157882"/>
      <w:bookmarkStart w:id="3777" w:name="_Toc406158663"/>
      <w:bookmarkStart w:id="3778" w:name="_Toc406159599"/>
      <w:bookmarkStart w:id="3779" w:name="_Toc406161857"/>
      <w:bookmarkStart w:id="3780" w:name="_Toc406166754"/>
      <w:bookmarkStart w:id="3781" w:name="_Toc409428751"/>
      <w:bookmarkStart w:id="3782" w:name="_Toc409429013"/>
      <w:bookmarkStart w:id="3783" w:name="_Toc409429944"/>
      <w:bookmarkStart w:id="3784" w:name="_Toc409430147"/>
      <w:r w:rsidRPr="00AE701D">
        <w:rPr>
          <w:rFonts w:ascii="Times New Roman" w:hAnsi="Times New Roman"/>
          <w:rtl/>
          <w:lang w:bidi="ar-EG"/>
        </w:rPr>
        <w:t>المراجع</w:t>
      </w:r>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BILITZA, D. [2001] The International Reference Ionosphere 2000. Radio Science, Vol. 236, p. 261-275.</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Brunner,</w:t>
      </w:r>
      <w:r w:rsidRPr="00AE701D">
        <w:rPr>
          <w:rFonts w:ascii="Times New Roman" w:eastAsia="Times New Roman" w:hAnsi="Times New Roman"/>
          <w:sz w:val="20"/>
          <w:szCs w:val="20"/>
        </w:rPr>
        <w:t xml:space="preserve"> F. K. and </w:t>
      </w:r>
      <w:r w:rsidRPr="00AE701D">
        <w:rPr>
          <w:rFonts w:ascii="Times New Roman" w:eastAsia="Times New Roman" w:hAnsi="Times New Roman"/>
          <w:caps/>
          <w:sz w:val="20"/>
          <w:szCs w:val="20"/>
        </w:rPr>
        <w:t>Gu</w:t>
      </w:r>
      <w:r w:rsidRPr="00AE701D">
        <w:rPr>
          <w:rFonts w:ascii="Times New Roman" w:eastAsia="Times New Roman" w:hAnsi="Times New Roman"/>
          <w:sz w:val="20"/>
          <w:szCs w:val="20"/>
        </w:rPr>
        <w:t>, M. [1991] An Improved Model for the Dual Frequency Ionospheric Correction of GPS Observations. Manuscripta Geodaetica, Vol.16, p. 205-214.</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 xml:space="preserve">Collins, P. </w:t>
      </w:r>
      <w:r w:rsidRPr="00AE701D">
        <w:rPr>
          <w:rFonts w:ascii="Times New Roman" w:eastAsia="Times New Roman" w:hAnsi="Times New Roman"/>
          <w:sz w:val="20"/>
          <w:szCs w:val="20"/>
        </w:rPr>
        <w:t xml:space="preserve">and </w:t>
      </w:r>
      <w:r w:rsidRPr="00AE701D">
        <w:rPr>
          <w:rFonts w:ascii="Times New Roman" w:eastAsia="Times New Roman" w:hAnsi="Times New Roman"/>
          <w:caps/>
          <w:sz w:val="20"/>
          <w:szCs w:val="20"/>
        </w:rPr>
        <w:t>LANGLEY,</w:t>
      </w:r>
      <w:r w:rsidRPr="00AE701D">
        <w:rPr>
          <w:rFonts w:ascii="Times New Roman" w:eastAsia="Times New Roman" w:hAnsi="Times New Roman"/>
          <w:sz w:val="20"/>
          <w:szCs w:val="20"/>
        </w:rPr>
        <w:t xml:space="preserve"> R. B. [July 1999] Tropospheric Delay Prediction for the WAAS User. GPS World, p. 52-58.</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lang w:eastAsia="de-DE"/>
        </w:rPr>
      </w:pPr>
      <w:r w:rsidRPr="00AE701D">
        <w:rPr>
          <w:rFonts w:ascii="Times New Roman" w:eastAsia="Times New Roman" w:hAnsi="Times New Roman"/>
          <w:caps/>
          <w:sz w:val="20"/>
          <w:szCs w:val="20"/>
        </w:rPr>
        <w:t>Collins, P., LANGLEY</w:t>
      </w:r>
      <w:r w:rsidRPr="00AE701D">
        <w:rPr>
          <w:rFonts w:ascii="Times New Roman" w:eastAsia="Times New Roman" w:hAnsi="Times New Roman"/>
          <w:sz w:val="20"/>
          <w:szCs w:val="20"/>
        </w:rPr>
        <w:t xml:space="preserve">, R. and </w:t>
      </w:r>
      <w:r w:rsidRPr="00AE701D">
        <w:rPr>
          <w:rFonts w:ascii="Times New Roman" w:eastAsia="Times New Roman" w:hAnsi="Times New Roman"/>
          <w:caps/>
          <w:sz w:val="20"/>
          <w:szCs w:val="20"/>
        </w:rPr>
        <w:t>LaMance</w:t>
      </w:r>
      <w:r w:rsidRPr="00AE701D">
        <w:rPr>
          <w:rFonts w:ascii="Times New Roman" w:eastAsia="Times New Roman" w:hAnsi="Times New Roman"/>
          <w:sz w:val="20"/>
          <w:szCs w:val="20"/>
        </w:rPr>
        <w:t>, J. [</w:t>
      </w:r>
      <w:r w:rsidRPr="00AE701D">
        <w:rPr>
          <w:rFonts w:ascii="Times New Roman" w:eastAsia="Times New Roman" w:hAnsi="Times New Roman"/>
          <w:sz w:val="20"/>
          <w:szCs w:val="20"/>
          <w:lang w:eastAsia="de-DE"/>
        </w:rPr>
        <w:t>19</w:t>
      </w:r>
      <w:r w:rsidRPr="00AE701D">
        <w:rPr>
          <w:rFonts w:ascii="Times New Roman" w:eastAsia="Times New Roman" w:hAnsi="Times New Roman"/>
          <w:sz w:val="20"/>
          <w:szCs w:val="20"/>
          <w:vertAlign w:val="superscript"/>
          <w:lang w:eastAsia="de-DE"/>
        </w:rPr>
        <w:t>th</w:t>
      </w:r>
      <w:r w:rsidRPr="00AE701D">
        <w:rPr>
          <w:rFonts w:ascii="Times New Roman" w:eastAsia="Times New Roman" w:hAnsi="Times New Roman"/>
          <w:sz w:val="20"/>
          <w:szCs w:val="20"/>
          <w:lang w:eastAsia="de-DE"/>
        </w:rPr>
        <w:t>-21 June, 1996]</w:t>
      </w:r>
      <w:r w:rsidRPr="00AE701D">
        <w:rPr>
          <w:rFonts w:ascii="Times New Roman" w:eastAsia="Times New Roman" w:hAnsi="Times New Roman"/>
          <w:sz w:val="20"/>
          <w:szCs w:val="20"/>
        </w:rPr>
        <w:t xml:space="preserve"> Limiting Factors in Tropospheric Propagation Delay Error Modelling for GPS Airborne Navigation. P</w:t>
      </w:r>
      <w:r w:rsidRPr="00AE701D">
        <w:rPr>
          <w:rFonts w:ascii="Times New Roman" w:eastAsia="Times New Roman" w:hAnsi="Times New Roman"/>
          <w:sz w:val="20"/>
          <w:szCs w:val="20"/>
          <w:lang w:eastAsia="de-DE"/>
        </w:rPr>
        <w:t>resented at The Institute of Navigation 52</w:t>
      </w:r>
      <w:r w:rsidRPr="00AE701D">
        <w:rPr>
          <w:rFonts w:ascii="Times New Roman" w:eastAsia="Times New Roman" w:hAnsi="Times New Roman"/>
          <w:sz w:val="20"/>
          <w:szCs w:val="20"/>
          <w:vertAlign w:val="superscript"/>
          <w:lang w:eastAsia="de-DE"/>
        </w:rPr>
        <w:t>nd</w:t>
      </w:r>
      <w:r w:rsidRPr="00AE701D">
        <w:rPr>
          <w:rFonts w:ascii="Times New Roman" w:eastAsia="Times New Roman" w:hAnsi="Times New Roman"/>
          <w:sz w:val="20"/>
          <w:szCs w:val="20"/>
          <w:lang w:eastAsia="de-DE"/>
        </w:rPr>
        <w:t xml:space="preserve"> Annual Meeting, Cambridge, Massachusetts, USA. </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G</w:t>
      </w:r>
      <w:r w:rsidRPr="00AE701D">
        <w:rPr>
          <w:rFonts w:ascii="Times New Roman" w:eastAsia="Times New Roman" w:hAnsi="Times New Roman"/>
          <w:caps/>
          <w:sz w:val="20"/>
          <w:szCs w:val="20"/>
        </w:rPr>
        <w:t>oodman</w:t>
      </w:r>
      <w:r w:rsidRPr="00AE701D">
        <w:rPr>
          <w:rFonts w:ascii="Times New Roman" w:eastAsia="Times New Roman" w:hAnsi="Times New Roman"/>
          <w:sz w:val="20"/>
          <w:szCs w:val="20"/>
        </w:rPr>
        <w:t>, J. M. and A</w:t>
      </w:r>
      <w:r w:rsidRPr="00AE701D">
        <w:rPr>
          <w:rFonts w:ascii="Times New Roman" w:eastAsia="Times New Roman" w:hAnsi="Times New Roman"/>
          <w:caps/>
          <w:sz w:val="20"/>
          <w:szCs w:val="20"/>
        </w:rPr>
        <w:t>arons</w:t>
      </w:r>
      <w:r w:rsidRPr="00AE701D">
        <w:rPr>
          <w:rFonts w:ascii="Times New Roman" w:eastAsia="Times New Roman" w:hAnsi="Times New Roman"/>
          <w:sz w:val="20"/>
          <w:szCs w:val="20"/>
        </w:rPr>
        <w:t>, J. [1990] Ionospheric Effects on Modern Electronic Systems. Proc. of the IEEE, Vol. 78, p. 512-528.</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Ioannides</w:t>
      </w:r>
      <w:r w:rsidRPr="00AE701D">
        <w:rPr>
          <w:rFonts w:ascii="Times New Roman" w:eastAsia="Times New Roman" w:hAnsi="Times New Roman"/>
          <w:sz w:val="20"/>
          <w:szCs w:val="20"/>
        </w:rPr>
        <w:t xml:space="preserve">, R. T. and </w:t>
      </w:r>
      <w:r w:rsidRPr="00AE701D">
        <w:rPr>
          <w:rFonts w:ascii="Times New Roman" w:eastAsia="Times New Roman" w:hAnsi="Times New Roman"/>
          <w:caps/>
          <w:sz w:val="20"/>
          <w:szCs w:val="20"/>
        </w:rPr>
        <w:t>Strangeways</w:t>
      </w:r>
      <w:r w:rsidRPr="00AE701D">
        <w:rPr>
          <w:rFonts w:ascii="Times New Roman" w:eastAsia="Times New Roman" w:hAnsi="Times New Roman"/>
          <w:sz w:val="20"/>
          <w:szCs w:val="20"/>
        </w:rPr>
        <w:t>, H. J. [August 2002] Improved Ionospheric Correction for Dual Frequency GPS. Proceedings of the XXVIIth General Assembly of URSI, Maastricht, Netherlands.</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sz w:val="20"/>
          <w:szCs w:val="20"/>
        </w:rPr>
        <w:t>K</w:t>
      </w:r>
      <w:r w:rsidRPr="00AE701D">
        <w:rPr>
          <w:rFonts w:ascii="Times New Roman" w:eastAsia="Times New Roman" w:hAnsi="Times New Roman"/>
          <w:caps/>
          <w:sz w:val="20"/>
          <w:szCs w:val="20"/>
        </w:rPr>
        <w:t>lobuchar</w:t>
      </w:r>
      <w:r w:rsidRPr="00AE701D">
        <w:rPr>
          <w:rFonts w:ascii="Times New Roman" w:eastAsia="Times New Roman" w:hAnsi="Times New Roman"/>
          <w:sz w:val="20"/>
          <w:szCs w:val="20"/>
        </w:rPr>
        <w:t>,</w:t>
      </w:r>
      <w:r w:rsidRPr="00AE701D">
        <w:rPr>
          <w:rFonts w:ascii="Times New Roman" w:eastAsia="Times New Roman" w:hAnsi="Times New Roman"/>
          <w:i/>
          <w:sz w:val="20"/>
          <w:szCs w:val="20"/>
        </w:rPr>
        <w:t xml:space="preserve"> </w:t>
      </w:r>
      <w:r w:rsidRPr="00AE701D">
        <w:rPr>
          <w:rFonts w:ascii="Times New Roman" w:eastAsia="Times New Roman" w:hAnsi="Times New Roman"/>
          <w:sz w:val="20"/>
          <w:szCs w:val="20"/>
        </w:rPr>
        <w:t xml:space="preserve">J. A. [May 1987] Ionospheric Time-Delay Algorithm for Single-Frequency GPS Users. </w:t>
      </w:r>
      <w:r w:rsidRPr="00AE701D">
        <w:rPr>
          <w:rFonts w:ascii="Times New Roman" w:eastAsia="Times New Roman" w:hAnsi="Times New Roman"/>
          <w:i/>
          <w:iCs/>
          <w:sz w:val="20"/>
          <w:szCs w:val="20"/>
        </w:rPr>
        <w:t>IEEE Trans</w:t>
      </w:r>
      <w:r w:rsidRPr="00AE701D">
        <w:rPr>
          <w:rFonts w:ascii="Times New Roman" w:eastAsia="Times New Roman" w:hAnsi="Times New Roman"/>
          <w:iCs/>
          <w:sz w:val="20"/>
          <w:szCs w:val="20"/>
        </w:rPr>
        <w:t>. on Aerospace and Electronic Systems</w:t>
      </w:r>
      <w:r w:rsidRPr="00AE701D">
        <w:rPr>
          <w:rFonts w:ascii="Times New Roman" w:eastAsia="Times New Roman" w:hAnsi="Times New Roman"/>
          <w:sz w:val="20"/>
          <w:szCs w:val="20"/>
        </w:rPr>
        <w:t xml:space="preserve">, Vol. AES-23, No. 3, p. 325-331. </w:t>
      </w:r>
    </w:p>
    <w:p w:rsidR="001F79B3" w:rsidRPr="00AE701D" w:rsidRDefault="001F79B3" w:rsidP="000C66FB">
      <w:pPr>
        <w:tabs>
          <w:tab w:val="left" w:pos="794"/>
          <w:tab w:val="left" w:pos="1191"/>
          <w:tab w:val="left" w:pos="1588"/>
          <w:tab w:val="left" w:pos="1985"/>
        </w:tabs>
        <w:bidi w:val="0"/>
        <w:spacing w:line="240" w:lineRule="auto"/>
        <w:ind w:left="397" w:hanging="397"/>
        <w:rPr>
          <w:rFonts w:ascii="Times New Roman" w:eastAsia="Times New Roman" w:hAnsi="Times New Roman"/>
          <w:sz w:val="20"/>
          <w:szCs w:val="20"/>
        </w:rPr>
      </w:pPr>
      <w:r w:rsidRPr="00AE701D">
        <w:rPr>
          <w:rFonts w:ascii="Times New Roman" w:eastAsia="Times New Roman" w:hAnsi="Times New Roman"/>
          <w:caps/>
          <w:sz w:val="20"/>
          <w:szCs w:val="20"/>
        </w:rPr>
        <w:t>Spilker</w:t>
      </w:r>
      <w:r w:rsidRPr="00AE701D">
        <w:rPr>
          <w:rFonts w:ascii="Times New Roman" w:eastAsia="Times New Roman" w:hAnsi="Times New Roman"/>
          <w:sz w:val="20"/>
          <w:szCs w:val="20"/>
        </w:rPr>
        <w:t>, Jr. J. J. [1996] Tropospheric Effects on GPS. Chapter 12 in Global Positioning System: Theory and Applications. Edited by B. W. Parkinson and J. J. Spilker, Jr., publ. by the American Institute of Aeronautics and Astronautics, Inc. ,Washington, DC. Vol. 1, p. 517-546.</w:t>
      </w:r>
    </w:p>
    <w:p w:rsidR="001F79B3" w:rsidRPr="00AE701D" w:rsidRDefault="001F79B3" w:rsidP="000C66FB">
      <w:pPr>
        <w:tabs>
          <w:tab w:val="left" w:pos="794"/>
          <w:tab w:val="left" w:pos="1191"/>
          <w:tab w:val="left" w:pos="1588"/>
          <w:tab w:val="left" w:pos="1985"/>
        </w:tabs>
        <w:bidi w:val="0"/>
        <w:spacing w:line="240" w:lineRule="auto"/>
        <w:rPr>
          <w:rFonts w:ascii="Times New Roman" w:eastAsia="Times New Roman" w:hAnsi="Times New Roman"/>
          <w:szCs w:val="20"/>
        </w:rPr>
      </w:pPr>
    </w:p>
    <w:p w:rsidR="001F79B3" w:rsidRPr="00AE701D" w:rsidRDefault="001F79B3" w:rsidP="000C66FB">
      <w:pPr>
        <w:rPr>
          <w:rFonts w:ascii="Times New Roman" w:hAnsi="Times New Roman"/>
        </w:rPr>
      </w:pPr>
    </w:p>
    <w:p w:rsidR="001F79B3" w:rsidRPr="00AE701D" w:rsidRDefault="001F79B3" w:rsidP="000C66FB">
      <w:pPr>
        <w:rPr>
          <w:rFonts w:ascii="Times New Roman" w:hAnsi="Times New Roman"/>
        </w:rPr>
      </w:pPr>
    </w:p>
    <w:p w:rsidR="001F79B3" w:rsidRPr="00AE701D" w:rsidRDefault="001F79B3" w:rsidP="000C66FB">
      <w:pPr>
        <w:rPr>
          <w:rFonts w:ascii="Times New Roman" w:hAnsi="Times New Roman"/>
          <w:rtl/>
          <w:lang w:bidi="ar-EG"/>
        </w:rPr>
        <w:sectPr w:rsidR="001F79B3" w:rsidRPr="00AE701D" w:rsidSect="00A40351">
          <w:headerReference w:type="even" r:id="rId569"/>
          <w:headerReference w:type="default" r:id="rId570"/>
          <w:footerReference w:type="default" r:id="rId571"/>
          <w:type w:val="oddPage"/>
          <w:pgSz w:w="11907" w:h="16834" w:code="9"/>
          <w:pgMar w:top="1418" w:right="1134" w:bottom="1134" w:left="1134" w:header="720" w:footer="567" w:gutter="0"/>
          <w:paperSrc w:first="15" w:other="15"/>
          <w:cols w:space="720"/>
          <w:bidi/>
          <w:rtlGutter/>
          <w:docGrid w:linePitch="299"/>
        </w:sectPr>
      </w:pPr>
    </w:p>
    <w:p w:rsidR="001F79B3" w:rsidRPr="00AE701D" w:rsidRDefault="001F79B3" w:rsidP="000C66FB">
      <w:pPr>
        <w:pStyle w:val="Chapno0"/>
        <w:rPr>
          <w:rtl/>
        </w:rPr>
      </w:pPr>
      <w:bookmarkStart w:id="3785" w:name="_Toc413396438"/>
      <w:r w:rsidRPr="00AE701D">
        <w:rPr>
          <w:rtl/>
        </w:rPr>
        <w:lastRenderedPageBreak/>
        <w:t xml:space="preserve">الفصل </w:t>
      </w:r>
      <w:r w:rsidRPr="00AE701D">
        <w:rPr>
          <w:lang w:val="en-US"/>
        </w:rPr>
        <w:t>12</w:t>
      </w:r>
      <w:bookmarkEnd w:id="3785"/>
    </w:p>
    <w:p w:rsidR="001F79B3" w:rsidRPr="00AE701D" w:rsidRDefault="001F79B3" w:rsidP="000C66FB">
      <w:pPr>
        <w:pStyle w:val="Chaptitle"/>
        <w:rPr>
          <w:rFonts w:ascii="Times New Roman" w:hAnsi="Times New Roman"/>
        </w:rPr>
      </w:pPr>
      <w:bookmarkStart w:id="3786" w:name="_Toc405799824"/>
      <w:bookmarkStart w:id="3787" w:name="_Toc413396439"/>
      <w:r w:rsidRPr="00AE701D">
        <w:rPr>
          <w:rFonts w:ascii="Times New Roman" w:hAnsi="Times New Roman"/>
          <w:rtl/>
        </w:rPr>
        <w:t xml:space="preserve">النظم العالمية للسواتل الملاحية </w:t>
      </w:r>
      <w:r w:rsidRPr="00AE701D">
        <w:rPr>
          <w:rFonts w:ascii="Times New Roman" w:hAnsi="Times New Roman" w:hint="cs"/>
          <w:rtl/>
        </w:rPr>
        <w:t>-</w:t>
      </w:r>
      <w:r w:rsidRPr="00AE701D">
        <w:rPr>
          <w:rFonts w:ascii="Times New Roman" w:hAnsi="Times New Roman"/>
          <w:rtl/>
        </w:rPr>
        <w:br/>
        <w:t>كأداة أولية لتحويل التوقيت</w:t>
      </w:r>
      <w:bookmarkEnd w:id="3786"/>
      <w:bookmarkEnd w:id="3787"/>
    </w:p>
    <w:p w:rsidR="001F79B3" w:rsidRPr="00AE701D" w:rsidRDefault="001F79B3" w:rsidP="000C66FB">
      <w:pPr>
        <w:rPr>
          <w:rFonts w:ascii="Times New Roman" w:hAnsi="Times New Roman"/>
          <w:rtl/>
          <w:lang w:bidi="ar-EG"/>
        </w:rPr>
      </w:pPr>
    </w:p>
    <w:p w:rsidR="001F79B3" w:rsidRPr="00AE701D" w:rsidRDefault="001F79B3" w:rsidP="000C66FB">
      <w:pPr>
        <w:jc w:val="right"/>
        <w:rPr>
          <w:rFonts w:ascii="Times New Roman" w:hAnsi="Times New Roman"/>
          <w:i/>
          <w:iCs/>
          <w:rtl/>
          <w:lang w:bidi="ar-EG"/>
        </w:rPr>
      </w:pPr>
      <w:r w:rsidRPr="00AE701D">
        <w:rPr>
          <w:rFonts w:ascii="Times New Roman" w:hAnsi="Times New Roman"/>
          <w:i/>
          <w:iCs/>
          <w:rtl/>
          <w:lang w:bidi="ar-EG"/>
        </w:rPr>
        <w:t>الصفحة</w:t>
      </w:r>
    </w:p>
    <w:p w:rsidR="00E5782E" w:rsidRDefault="000F6482" w:rsidP="00E5782E">
      <w:pPr>
        <w:pStyle w:val="TOC1"/>
        <w:rPr>
          <w:rFonts w:asciiTheme="minorHAnsi" w:eastAsiaTheme="minorEastAsia" w:hAnsiTheme="minorHAnsi" w:cstheme="minorBidi"/>
          <w:noProof/>
          <w:szCs w:val="22"/>
          <w:rtl/>
          <w:lang w:val="en-US" w:eastAsia="zh-CN"/>
        </w:rPr>
      </w:pPr>
      <w:r>
        <w:rPr>
          <w:rtl/>
          <w:lang w:bidi="ar-EG"/>
        </w:rPr>
        <w:fldChar w:fldCharType="begin"/>
      </w:r>
      <w:r>
        <w:rPr>
          <w:rtl/>
          <w:lang w:bidi="ar-EG"/>
        </w:rPr>
        <w:instrText xml:space="preserve"> </w:instrText>
      </w:r>
      <w:r>
        <w:rPr>
          <w:rFonts w:hint="cs"/>
          <w:lang w:bidi="ar-EG"/>
        </w:rPr>
        <w:instrText>TOC</w:instrText>
      </w:r>
      <w:r>
        <w:rPr>
          <w:rFonts w:hint="cs"/>
          <w:rtl/>
          <w:lang w:bidi="ar-EG"/>
        </w:rPr>
        <w:instrText xml:space="preserve"> \</w:instrText>
      </w:r>
      <w:r>
        <w:rPr>
          <w:rFonts w:hint="cs"/>
          <w:lang w:bidi="ar-EG"/>
        </w:rPr>
        <w:instrText>h \z \t "Heading 2;1;Heading 3;1;Title;1</w:instrText>
      </w:r>
      <w:r>
        <w:rPr>
          <w:rFonts w:hint="cs"/>
          <w:rtl/>
          <w:lang w:bidi="ar-EG"/>
        </w:rPr>
        <w:instrText>"</w:instrText>
      </w:r>
      <w:r>
        <w:rPr>
          <w:rtl/>
          <w:lang w:bidi="ar-EG"/>
        </w:rPr>
        <w:instrText xml:space="preserve"> </w:instrText>
      </w:r>
      <w:r>
        <w:rPr>
          <w:rtl/>
          <w:lang w:bidi="ar-EG"/>
        </w:rPr>
        <w:fldChar w:fldCharType="separate"/>
      </w:r>
      <w:hyperlink w:anchor="_Toc406159600" w:history="1">
        <w:r w:rsidR="00E5782E" w:rsidRPr="007A6298">
          <w:rPr>
            <w:rStyle w:val="Hyperlink"/>
            <w:noProof/>
            <w:lang w:bidi="ar-EG"/>
          </w:rPr>
          <w:t>1.12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مقدمة</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Toc406159600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sidR="00E474E3">
          <w:rPr>
            <w:rFonts w:cs="Times New Roman"/>
            <w:noProof/>
            <w:webHidden/>
            <w:szCs w:val="22"/>
            <w:rtl/>
          </w:rPr>
          <w:t>152</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01" w:history="1">
        <w:r w:rsidR="00E5782E" w:rsidRPr="007A6298">
          <w:rPr>
            <w:rStyle w:val="Hyperlink"/>
            <w:noProof/>
            <w:lang w:bidi="ar-EG"/>
          </w:rPr>
          <w:t>2.12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استخدام</w:t>
        </w:r>
        <w:r w:rsidR="00E5782E" w:rsidRPr="007A6298">
          <w:rPr>
            <w:rStyle w:val="Hyperlink"/>
            <w:noProof/>
            <w:rtl/>
            <w:lang w:bidi="ar-EG"/>
          </w:rPr>
          <w:t xml:space="preserve"> </w:t>
        </w:r>
        <w:r w:rsidR="00E5782E" w:rsidRPr="007A6298">
          <w:rPr>
            <w:rStyle w:val="Hyperlink"/>
            <w:rFonts w:hint="cs"/>
            <w:noProof/>
            <w:rtl/>
            <w:lang w:bidi="ar-EG"/>
          </w:rPr>
          <w:t>النظام</w:t>
        </w:r>
        <w:r w:rsidR="00E5782E" w:rsidRPr="007A6298">
          <w:rPr>
            <w:rStyle w:val="Hyperlink"/>
            <w:noProof/>
            <w:rtl/>
            <w:lang w:bidi="ar-EG"/>
          </w:rPr>
          <w:t xml:space="preserve"> </w:t>
        </w:r>
        <w:r w:rsidR="00E5782E" w:rsidRPr="007A6298">
          <w:rPr>
            <w:rStyle w:val="Hyperlink"/>
            <w:noProof/>
            <w:lang w:bidi="ar-EG"/>
          </w:rPr>
          <w:t>GPS</w:t>
        </w:r>
        <w:r w:rsidR="000A4F75">
          <w:rPr>
            <w:rStyle w:val="Hyperlink"/>
            <w:noProof/>
            <w:rtl/>
            <w:lang w:bidi="ar-EG"/>
          </w:rPr>
          <w:t xml:space="preserve"> في </w:t>
        </w:r>
        <w:r w:rsidR="00E5782E" w:rsidRPr="007A6298">
          <w:rPr>
            <w:rStyle w:val="Hyperlink"/>
            <w:rFonts w:hint="cs"/>
            <w:noProof/>
            <w:rtl/>
            <w:lang w:bidi="ar-EG"/>
          </w:rPr>
          <w:t>التوقيت</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Toc406159601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153</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02" w:history="1">
        <w:r w:rsidR="00E5782E" w:rsidRPr="007A6298">
          <w:rPr>
            <w:rStyle w:val="Hyperlink"/>
            <w:noProof/>
            <w:lang w:bidi="ar-EG"/>
          </w:rPr>
          <w:t>1.2.12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كيف</w:t>
        </w:r>
        <w:r w:rsidR="00E5782E" w:rsidRPr="007A6298">
          <w:rPr>
            <w:rStyle w:val="Hyperlink"/>
            <w:noProof/>
            <w:rtl/>
            <w:lang w:bidi="ar-EG"/>
          </w:rPr>
          <w:t xml:space="preserve"> </w:t>
        </w:r>
        <w:r w:rsidR="00E5782E" w:rsidRPr="007A6298">
          <w:rPr>
            <w:rStyle w:val="Hyperlink"/>
            <w:rFonts w:hint="cs"/>
            <w:noProof/>
            <w:rtl/>
            <w:lang w:bidi="ar-EG"/>
          </w:rPr>
          <w:t>يوزع</w:t>
        </w:r>
        <w:r w:rsidR="00E5782E" w:rsidRPr="007A6298">
          <w:rPr>
            <w:rStyle w:val="Hyperlink"/>
            <w:noProof/>
            <w:rtl/>
            <w:lang w:bidi="ar-EG"/>
          </w:rPr>
          <w:t xml:space="preserve"> </w:t>
        </w:r>
        <w:r w:rsidR="00E5782E" w:rsidRPr="007A6298">
          <w:rPr>
            <w:rStyle w:val="Hyperlink"/>
            <w:rFonts w:hint="cs"/>
            <w:noProof/>
            <w:rtl/>
            <w:lang w:bidi="ar-EG"/>
          </w:rPr>
          <w:t>النظام</w:t>
        </w:r>
        <w:r w:rsidR="00E5782E" w:rsidRPr="007A6298">
          <w:rPr>
            <w:rStyle w:val="Hyperlink"/>
            <w:noProof/>
            <w:rtl/>
            <w:lang w:bidi="ar-EG"/>
          </w:rPr>
          <w:t xml:space="preserve"> </w:t>
        </w:r>
        <w:r w:rsidR="00E5782E" w:rsidRPr="007A6298">
          <w:rPr>
            <w:rStyle w:val="Hyperlink"/>
            <w:noProof/>
            <w:lang w:bidi="ar-EG"/>
          </w:rPr>
          <w:t>GPS</w:t>
        </w:r>
        <w:r w:rsidR="00E5782E" w:rsidRPr="007A6298">
          <w:rPr>
            <w:rStyle w:val="Hyperlink"/>
            <w:noProof/>
            <w:rtl/>
            <w:lang w:bidi="ar-EG"/>
          </w:rPr>
          <w:t xml:space="preserve"> </w:t>
        </w:r>
        <w:r w:rsidR="00E5782E" w:rsidRPr="007A6298">
          <w:rPr>
            <w:rStyle w:val="Hyperlink"/>
            <w:rFonts w:hint="cs"/>
            <w:noProof/>
            <w:rtl/>
            <w:lang w:bidi="ar-EG"/>
          </w:rPr>
          <w:t>التوقيت؟</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Toc406159602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153</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03" w:history="1">
        <w:r w:rsidR="00E5782E" w:rsidRPr="007A6298">
          <w:rPr>
            <w:rStyle w:val="Hyperlink"/>
            <w:noProof/>
            <w:lang w:bidi="ar-EG"/>
          </w:rPr>
          <w:t>2.2.12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كيف</w:t>
        </w:r>
        <w:r w:rsidR="00E5782E" w:rsidRPr="007A6298">
          <w:rPr>
            <w:rStyle w:val="Hyperlink"/>
            <w:noProof/>
            <w:rtl/>
            <w:lang w:bidi="ar-EG"/>
          </w:rPr>
          <w:t xml:space="preserve"> </w:t>
        </w:r>
        <w:r w:rsidR="00E5782E" w:rsidRPr="007A6298">
          <w:rPr>
            <w:rStyle w:val="Hyperlink"/>
            <w:rFonts w:hint="cs"/>
            <w:noProof/>
            <w:rtl/>
            <w:lang w:bidi="ar-EG"/>
          </w:rPr>
          <w:t>يزامن</w:t>
        </w:r>
        <w:r w:rsidR="00E5782E" w:rsidRPr="007A6298">
          <w:rPr>
            <w:rStyle w:val="Hyperlink"/>
            <w:noProof/>
            <w:rtl/>
            <w:lang w:bidi="ar-EG"/>
          </w:rPr>
          <w:t xml:space="preserve"> </w:t>
        </w:r>
        <w:r w:rsidR="00E5782E" w:rsidRPr="007A6298">
          <w:rPr>
            <w:rStyle w:val="Hyperlink"/>
            <w:rFonts w:hint="cs"/>
            <w:noProof/>
            <w:rtl/>
            <w:lang w:bidi="ar-EG"/>
          </w:rPr>
          <w:t>النظام</w:t>
        </w:r>
        <w:r w:rsidR="00E5782E" w:rsidRPr="007A6298">
          <w:rPr>
            <w:rStyle w:val="Hyperlink"/>
            <w:noProof/>
            <w:rtl/>
            <w:lang w:bidi="ar-EG"/>
          </w:rPr>
          <w:t xml:space="preserve"> </w:t>
        </w:r>
        <w:r w:rsidR="00E5782E" w:rsidRPr="007A6298">
          <w:rPr>
            <w:rStyle w:val="Hyperlink"/>
            <w:noProof/>
            <w:lang w:bidi="ar-EG"/>
          </w:rPr>
          <w:t>GPS</w:t>
        </w:r>
        <w:r w:rsidR="00E5782E" w:rsidRPr="007A6298">
          <w:rPr>
            <w:rStyle w:val="Hyperlink"/>
            <w:noProof/>
            <w:rtl/>
            <w:lang w:bidi="ar-EG"/>
          </w:rPr>
          <w:t xml:space="preserve"> </w:t>
        </w:r>
        <w:r w:rsidR="00E5782E" w:rsidRPr="007A6298">
          <w:rPr>
            <w:rStyle w:val="Hyperlink"/>
            <w:rFonts w:hint="cs"/>
            <w:noProof/>
            <w:rtl/>
            <w:lang w:bidi="ar-EG"/>
          </w:rPr>
          <w:t>الميقاتيات</w:t>
        </w:r>
        <w:r w:rsidR="00E5782E" w:rsidRPr="007A6298">
          <w:rPr>
            <w:rStyle w:val="Hyperlink"/>
            <w:noProof/>
            <w:rtl/>
            <w:lang w:bidi="ar-EG"/>
          </w:rPr>
          <w:t xml:space="preserve"> </w:t>
        </w:r>
        <w:r w:rsidR="00E5782E" w:rsidRPr="007A6298">
          <w:rPr>
            <w:rStyle w:val="Hyperlink"/>
            <w:rFonts w:hint="cs"/>
            <w:noProof/>
            <w:rtl/>
            <w:lang w:bidi="ar-EG"/>
          </w:rPr>
          <w:t>عبر</w:t>
        </w:r>
        <w:r w:rsidR="00E5782E" w:rsidRPr="007A6298">
          <w:rPr>
            <w:rStyle w:val="Hyperlink"/>
            <w:noProof/>
            <w:rtl/>
            <w:lang w:bidi="ar-EG"/>
          </w:rPr>
          <w:t xml:space="preserve"> </w:t>
        </w:r>
        <w:r w:rsidR="00E5782E" w:rsidRPr="007A6298">
          <w:rPr>
            <w:rStyle w:val="Hyperlink"/>
            <w:rFonts w:hint="cs"/>
            <w:noProof/>
            <w:rtl/>
            <w:lang w:bidi="ar-EG"/>
          </w:rPr>
          <w:t>مسافات</w:t>
        </w:r>
        <w:r w:rsidR="00E5782E" w:rsidRPr="007A6298">
          <w:rPr>
            <w:rStyle w:val="Hyperlink"/>
            <w:noProof/>
            <w:rtl/>
            <w:lang w:bidi="ar-EG"/>
          </w:rPr>
          <w:t xml:space="preserve"> </w:t>
        </w:r>
        <w:r w:rsidR="00E5782E" w:rsidRPr="007A6298">
          <w:rPr>
            <w:rStyle w:val="Hyperlink"/>
            <w:rFonts w:hint="cs"/>
            <w:noProof/>
            <w:rtl/>
            <w:lang w:bidi="ar-EG"/>
          </w:rPr>
          <w:t>طويلة؟</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Toc406159603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154</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04" w:history="1">
        <w:r w:rsidR="00E5782E" w:rsidRPr="007A6298">
          <w:rPr>
            <w:rStyle w:val="Hyperlink"/>
            <w:noProof/>
            <w:lang w:bidi="ar-EG"/>
          </w:rPr>
          <w:t>3.12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تطبيقات</w:t>
        </w:r>
        <w:r w:rsidR="00E5782E" w:rsidRPr="007A6298">
          <w:rPr>
            <w:rStyle w:val="Hyperlink"/>
            <w:noProof/>
            <w:rtl/>
            <w:lang w:bidi="ar-EG"/>
          </w:rPr>
          <w:t xml:space="preserve"> </w:t>
        </w:r>
        <w:r w:rsidR="00E5782E" w:rsidRPr="007A6298">
          <w:rPr>
            <w:rStyle w:val="Hyperlink"/>
            <w:rFonts w:hint="cs"/>
            <w:noProof/>
            <w:rtl/>
            <w:lang w:bidi="ar-EG"/>
          </w:rPr>
          <w:t>نقل</w:t>
        </w:r>
        <w:r w:rsidR="00E5782E" w:rsidRPr="007A6298">
          <w:rPr>
            <w:rStyle w:val="Hyperlink"/>
            <w:noProof/>
            <w:rtl/>
            <w:lang w:bidi="ar-EG"/>
          </w:rPr>
          <w:t xml:space="preserve"> </w:t>
        </w:r>
        <w:r w:rsidR="00E5782E" w:rsidRPr="007A6298">
          <w:rPr>
            <w:rStyle w:val="Hyperlink"/>
            <w:rFonts w:hint="cs"/>
            <w:noProof/>
            <w:rtl/>
            <w:lang w:bidi="ar-EG"/>
          </w:rPr>
          <w:t>الوقت</w:t>
        </w:r>
        <w:r w:rsidR="00E5782E" w:rsidRPr="007A6298">
          <w:rPr>
            <w:rStyle w:val="Hyperlink"/>
            <w:noProof/>
            <w:rtl/>
            <w:lang w:bidi="ar-EG"/>
          </w:rPr>
          <w:t xml:space="preserve"> </w:t>
        </w:r>
        <w:r w:rsidR="00E5782E" w:rsidRPr="007A6298">
          <w:rPr>
            <w:rStyle w:val="Hyperlink"/>
            <w:rFonts w:hint="cs"/>
            <w:noProof/>
            <w:rtl/>
            <w:lang w:bidi="ar-EG"/>
          </w:rPr>
          <w:t>بواسطة</w:t>
        </w:r>
        <w:r w:rsidR="00E5782E" w:rsidRPr="007A6298">
          <w:rPr>
            <w:rStyle w:val="Hyperlink"/>
            <w:noProof/>
            <w:rtl/>
            <w:lang w:bidi="ar-EG"/>
          </w:rPr>
          <w:t xml:space="preserve"> </w:t>
        </w:r>
        <w:r w:rsidR="00E5782E" w:rsidRPr="007A6298">
          <w:rPr>
            <w:rStyle w:val="Hyperlink"/>
            <w:rFonts w:hint="cs"/>
            <w:noProof/>
            <w:rtl/>
            <w:lang w:bidi="ar-EG"/>
          </w:rPr>
          <w:t>النظام</w:t>
        </w:r>
        <w:r w:rsidR="00E5782E" w:rsidRPr="007A6298">
          <w:rPr>
            <w:rStyle w:val="Hyperlink"/>
            <w:noProof/>
            <w:rtl/>
            <w:lang w:bidi="ar-EG"/>
          </w:rPr>
          <w:t xml:space="preserve"> </w:t>
        </w:r>
        <w:r w:rsidR="00E5782E" w:rsidRPr="007A6298">
          <w:rPr>
            <w:rStyle w:val="Hyperlink"/>
            <w:noProof/>
            <w:lang w:bidi="ar-EG"/>
          </w:rPr>
          <w:t>GPS</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Toc406159604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154</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05" w:history="1">
        <w:r w:rsidR="00E5782E" w:rsidRPr="007A6298">
          <w:rPr>
            <w:rStyle w:val="Hyperlink"/>
            <w:noProof/>
            <w:lang w:bidi="ar-EG"/>
          </w:rPr>
          <w:t>1.3.12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نقل</w:t>
        </w:r>
        <w:r w:rsidR="00E5782E" w:rsidRPr="007A6298">
          <w:rPr>
            <w:rStyle w:val="Hyperlink"/>
            <w:noProof/>
            <w:rtl/>
            <w:lang w:bidi="ar-EG"/>
          </w:rPr>
          <w:t xml:space="preserve"> </w:t>
        </w:r>
        <w:r w:rsidR="00E5782E" w:rsidRPr="007A6298">
          <w:rPr>
            <w:rStyle w:val="Hyperlink"/>
            <w:rFonts w:hint="cs"/>
            <w:noProof/>
            <w:rtl/>
            <w:lang w:bidi="ar-EG"/>
          </w:rPr>
          <w:t>الوقت</w:t>
        </w:r>
        <w:r w:rsidR="00E5782E" w:rsidRPr="007A6298">
          <w:rPr>
            <w:rStyle w:val="Hyperlink"/>
            <w:noProof/>
            <w:rtl/>
            <w:lang w:bidi="ar-EG"/>
          </w:rPr>
          <w:t xml:space="preserve"> </w:t>
        </w:r>
        <w:r w:rsidR="00E5782E" w:rsidRPr="007A6298">
          <w:rPr>
            <w:rStyle w:val="Hyperlink"/>
            <w:rFonts w:hint="cs"/>
            <w:noProof/>
            <w:rtl/>
            <w:lang w:bidi="ar-EG"/>
          </w:rPr>
          <w:t>بالمشاهدة</w:t>
        </w:r>
        <w:r w:rsidR="00E5782E" w:rsidRPr="007A6298">
          <w:rPr>
            <w:rStyle w:val="Hyperlink"/>
            <w:noProof/>
            <w:rtl/>
            <w:lang w:bidi="ar-EG"/>
          </w:rPr>
          <w:t xml:space="preserve"> </w:t>
        </w:r>
        <w:r w:rsidR="00E5782E" w:rsidRPr="007A6298">
          <w:rPr>
            <w:rStyle w:val="Hyperlink"/>
            <w:rFonts w:hint="cs"/>
            <w:noProof/>
            <w:rtl/>
            <w:lang w:bidi="ar-EG"/>
          </w:rPr>
          <w:t>المشتركة</w:t>
        </w:r>
        <w:r w:rsidR="00E5782E" w:rsidRPr="007A6298">
          <w:rPr>
            <w:rStyle w:val="Hyperlink"/>
            <w:noProof/>
            <w:rtl/>
            <w:lang w:bidi="ar-EG"/>
          </w:rPr>
          <w:t xml:space="preserve"> </w:t>
        </w:r>
        <w:r w:rsidR="00E5782E" w:rsidRPr="007A6298">
          <w:rPr>
            <w:rStyle w:val="Hyperlink"/>
            <w:rFonts w:hint="cs"/>
            <w:noProof/>
            <w:rtl/>
            <w:lang w:bidi="ar-EG"/>
          </w:rPr>
          <w:t>الوحيدة</w:t>
        </w:r>
        <w:r w:rsidR="00E5782E" w:rsidRPr="007A6298">
          <w:rPr>
            <w:rStyle w:val="Hyperlink"/>
            <w:noProof/>
            <w:rtl/>
            <w:lang w:bidi="ar-EG"/>
          </w:rPr>
          <w:t xml:space="preserve"> </w:t>
        </w:r>
        <w:r w:rsidR="00E5782E" w:rsidRPr="007A6298">
          <w:rPr>
            <w:rStyle w:val="Hyperlink"/>
            <w:rFonts w:hint="cs"/>
            <w:noProof/>
            <w:rtl/>
            <w:lang w:bidi="ar-EG"/>
          </w:rPr>
          <w:t>القناة</w:t>
        </w:r>
        <w:r w:rsidR="00E5782E" w:rsidRPr="007A6298">
          <w:rPr>
            <w:rStyle w:val="Hyperlink"/>
            <w:noProof/>
            <w:rtl/>
            <w:lang w:bidi="ar-EG"/>
          </w:rPr>
          <w:t xml:space="preserve"> </w:t>
        </w:r>
        <w:r w:rsidR="00E5782E" w:rsidRPr="007A6298">
          <w:rPr>
            <w:rStyle w:val="Hyperlink"/>
            <w:rFonts w:hint="cs"/>
            <w:noProof/>
            <w:rtl/>
            <w:lang w:bidi="ar-EG"/>
          </w:rPr>
          <w:t>بشفرة</w:t>
        </w:r>
        <w:r w:rsidR="00E5782E" w:rsidRPr="007A6298">
          <w:rPr>
            <w:rStyle w:val="Hyperlink"/>
            <w:noProof/>
            <w:rtl/>
            <w:lang w:bidi="ar-EG"/>
          </w:rPr>
          <w:t xml:space="preserve"> </w:t>
        </w:r>
        <w:r w:rsidR="00E5782E" w:rsidRPr="007A6298">
          <w:rPr>
            <w:rStyle w:val="Hyperlink"/>
            <w:noProof/>
            <w:lang w:bidi="ar-EG"/>
          </w:rPr>
          <w:t>C/A</w:t>
        </w:r>
        <w:r w:rsidR="000A4F75">
          <w:rPr>
            <w:rStyle w:val="Hyperlink"/>
            <w:noProof/>
            <w:rtl/>
            <w:lang w:bidi="ar-EG"/>
          </w:rPr>
          <w:t xml:space="preserve"> في </w:t>
        </w:r>
        <w:r w:rsidR="00E5782E" w:rsidRPr="007A6298">
          <w:rPr>
            <w:rStyle w:val="Hyperlink"/>
            <w:rFonts w:hint="cs"/>
            <w:noProof/>
            <w:rtl/>
            <w:lang w:bidi="ar-EG"/>
          </w:rPr>
          <w:t>نظام</w:t>
        </w:r>
        <w:r w:rsidR="00E5782E" w:rsidRPr="007A6298">
          <w:rPr>
            <w:rStyle w:val="Hyperlink"/>
            <w:noProof/>
            <w:rtl/>
            <w:lang w:bidi="ar-EG"/>
          </w:rPr>
          <w:t xml:space="preserve"> </w:t>
        </w:r>
        <w:r w:rsidR="00E5782E" w:rsidRPr="007A6298">
          <w:rPr>
            <w:rStyle w:val="Hyperlink"/>
            <w:noProof/>
            <w:lang w:bidi="ar-EG"/>
          </w:rPr>
          <w:t>GPS</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Toc406159605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156</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06" w:history="1">
        <w:r w:rsidR="00E5782E" w:rsidRPr="007A6298">
          <w:rPr>
            <w:rStyle w:val="Hyperlink"/>
            <w:noProof/>
            <w:lang w:bidi="ar-EG"/>
          </w:rPr>
          <w:t>2.3.12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المقارنات</w:t>
        </w:r>
        <w:r w:rsidR="00E5782E" w:rsidRPr="007A6298">
          <w:rPr>
            <w:rStyle w:val="Hyperlink"/>
            <w:noProof/>
            <w:rtl/>
            <w:lang w:bidi="ar-EG"/>
          </w:rPr>
          <w:t xml:space="preserve"> </w:t>
        </w:r>
        <w:r w:rsidR="00E5782E" w:rsidRPr="007A6298">
          <w:rPr>
            <w:rStyle w:val="Hyperlink"/>
            <w:rFonts w:hint="cs"/>
            <w:noProof/>
            <w:rtl/>
            <w:lang w:bidi="ar-EG"/>
          </w:rPr>
          <w:t>وحيدة</w:t>
        </w:r>
        <w:r w:rsidR="00E5782E" w:rsidRPr="007A6298">
          <w:rPr>
            <w:rStyle w:val="Hyperlink"/>
            <w:noProof/>
            <w:rtl/>
            <w:lang w:bidi="ar-EG"/>
          </w:rPr>
          <w:t xml:space="preserve"> </w:t>
        </w:r>
        <w:r w:rsidR="00E5782E" w:rsidRPr="007A6298">
          <w:rPr>
            <w:rStyle w:val="Hyperlink"/>
            <w:rFonts w:hint="cs"/>
            <w:noProof/>
            <w:rtl/>
            <w:lang w:bidi="ar-EG"/>
          </w:rPr>
          <w:t>الموقع</w:t>
        </w:r>
        <w:r w:rsidR="00E5782E" w:rsidRPr="007A6298">
          <w:rPr>
            <w:rStyle w:val="Hyperlink"/>
            <w:noProof/>
            <w:rtl/>
            <w:lang w:bidi="ar-EG"/>
          </w:rPr>
          <w:t xml:space="preserve"> (</w:t>
        </w:r>
        <w:r w:rsidR="00E5782E" w:rsidRPr="007A6298">
          <w:rPr>
            <w:rStyle w:val="Hyperlink"/>
            <w:rFonts w:hint="cs"/>
            <w:noProof/>
            <w:rtl/>
            <w:lang w:bidi="ar-EG"/>
          </w:rPr>
          <w:t>خط</w:t>
        </w:r>
        <w:r w:rsidR="00E5782E" w:rsidRPr="007A6298">
          <w:rPr>
            <w:rStyle w:val="Hyperlink"/>
            <w:noProof/>
            <w:rtl/>
            <w:lang w:bidi="ar-EG"/>
          </w:rPr>
          <w:t xml:space="preserve"> </w:t>
        </w:r>
        <w:r w:rsidR="00E5782E" w:rsidRPr="007A6298">
          <w:rPr>
            <w:rStyle w:val="Hyperlink"/>
            <w:rFonts w:hint="cs"/>
            <w:noProof/>
            <w:rtl/>
            <w:lang w:bidi="ar-EG"/>
          </w:rPr>
          <w:t>الأساس</w:t>
        </w:r>
        <w:r w:rsidR="00E5782E" w:rsidRPr="007A6298">
          <w:rPr>
            <w:rStyle w:val="Hyperlink"/>
            <w:noProof/>
            <w:rtl/>
            <w:lang w:bidi="ar-EG"/>
          </w:rPr>
          <w:t xml:space="preserve"> </w:t>
        </w:r>
        <w:r w:rsidR="00E5782E" w:rsidRPr="007A6298">
          <w:rPr>
            <w:rStyle w:val="Hyperlink"/>
            <w:rFonts w:hint="cs"/>
            <w:noProof/>
            <w:rtl/>
            <w:lang w:bidi="ar-EG"/>
          </w:rPr>
          <w:t>صفر</w:t>
        </w:r>
        <w:r w:rsidR="00E5782E" w:rsidRPr="007A6298">
          <w:rPr>
            <w:rStyle w:val="Hyperlink"/>
            <w:noProof/>
            <w:rtl/>
            <w:lang w:bidi="ar-EG"/>
          </w:rPr>
          <w:t>)</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Toc406159606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156</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07" w:history="1">
        <w:r w:rsidR="00E5782E" w:rsidRPr="007A6298">
          <w:rPr>
            <w:rStyle w:val="Hyperlink"/>
            <w:noProof/>
            <w:lang w:bidi="ar-EG"/>
          </w:rPr>
          <w:t>3.3.12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المعايرة</w:t>
        </w:r>
        <w:r w:rsidR="00E5782E" w:rsidRPr="007A6298">
          <w:rPr>
            <w:rStyle w:val="Hyperlink"/>
            <w:noProof/>
            <w:rtl/>
            <w:lang w:bidi="ar-EG"/>
          </w:rPr>
          <w:t xml:space="preserve"> </w:t>
        </w:r>
        <w:r w:rsidR="00E5782E" w:rsidRPr="007A6298">
          <w:rPr>
            <w:rStyle w:val="Hyperlink"/>
            <w:rFonts w:hint="cs"/>
            <w:noProof/>
            <w:rtl/>
            <w:lang w:bidi="ar-EG"/>
          </w:rPr>
          <w:t>التفاضلية</w:t>
        </w:r>
        <w:r w:rsidR="00E5782E" w:rsidRPr="007A6298">
          <w:rPr>
            <w:rStyle w:val="Hyperlink"/>
            <w:noProof/>
            <w:rtl/>
            <w:lang w:bidi="ar-EG"/>
          </w:rPr>
          <w:t xml:space="preserve"> </w:t>
        </w:r>
        <w:r w:rsidR="00E5782E" w:rsidRPr="007A6298">
          <w:rPr>
            <w:rStyle w:val="Hyperlink"/>
            <w:rFonts w:hint="cs"/>
            <w:noProof/>
            <w:rtl/>
            <w:lang w:bidi="ar-EG"/>
          </w:rPr>
          <w:t>بواسطة</w:t>
        </w:r>
        <w:r w:rsidR="00E5782E" w:rsidRPr="007A6298">
          <w:rPr>
            <w:rStyle w:val="Hyperlink"/>
            <w:noProof/>
            <w:rtl/>
            <w:lang w:bidi="ar-EG"/>
          </w:rPr>
          <w:t xml:space="preserve"> </w:t>
        </w:r>
        <w:r w:rsidR="00E5782E" w:rsidRPr="007A6298">
          <w:rPr>
            <w:rStyle w:val="Hyperlink"/>
            <w:rFonts w:hint="cs"/>
            <w:noProof/>
            <w:rtl/>
            <w:lang w:bidi="ar-EG"/>
          </w:rPr>
          <w:t>النظام</w:t>
        </w:r>
        <w:r w:rsidR="00E5782E" w:rsidRPr="007A6298">
          <w:rPr>
            <w:rStyle w:val="Hyperlink"/>
            <w:noProof/>
            <w:rtl/>
            <w:lang w:bidi="ar-EG"/>
          </w:rPr>
          <w:t xml:space="preserve"> </w:t>
        </w:r>
        <w:r w:rsidR="00E5782E" w:rsidRPr="007A6298">
          <w:rPr>
            <w:rStyle w:val="Hyperlink"/>
            <w:noProof/>
            <w:lang w:bidi="ar-EG"/>
          </w:rPr>
          <w:t>GPS</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Toc406159607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157</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08" w:history="1">
        <w:r w:rsidR="00E5782E" w:rsidRPr="007A6298">
          <w:rPr>
            <w:rStyle w:val="Hyperlink"/>
            <w:noProof/>
            <w:lang w:bidi="ar-EG"/>
          </w:rPr>
          <w:t>4.3.12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الالتفاف</w:t>
        </w:r>
        <w:r w:rsidR="00E5782E" w:rsidRPr="007A6298">
          <w:rPr>
            <w:rStyle w:val="Hyperlink"/>
            <w:noProof/>
            <w:rtl/>
            <w:lang w:bidi="ar-EG"/>
          </w:rPr>
          <w:t xml:space="preserve"> </w:t>
        </w:r>
        <w:r w:rsidR="00E5782E" w:rsidRPr="007A6298">
          <w:rPr>
            <w:rStyle w:val="Hyperlink"/>
            <w:rFonts w:hint="cs"/>
            <w:noProof/>
            <w:rtl/>
            <w:lang w:bidi="ar-EG"/>
          </w:rPr>
          <w:t>حول</w:t>
        </w:r>
        <w:r w:rsidR="00E5782E" w:rsidRPr="007A6298">
          <w:rPr>
            <w:rStyle w:val="Hyperlink"/>
            <w:noProof/>
            <w:rtl/>
            <w:lang w:bidi="ar-EG"/>
          </w:rPr>
          <w:t xml:space="preserve"> </w:t>
        </w:r>
        <w:r w:rsidR="00E5782E" w:rsidRPr="007A6298">
          <w:rPr>
            <w:rStyle w:val="Hyperlink"/>
            <w:rFonts w:hint="cs"/>
            <w:noProof/>
            <w:rtl/>
            <w:lang w:bidi="ar-EG"/>
          </w:rPr>
          <w:t>العالم</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Toc406159608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157</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09" w:history="1">
        <w:r w:rsidR="00E5782E" w:rsidRPr="007A6298">
          <w:rPr>
            <w:rStyle w:val="Hyperlink"/>
            <w:noProof/>
            <w:lang w:bidi="ar-EG"/>
          </w:rPr>
          <w:t>4.12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مقارنة</w:t>
        </w:r>
        <w:r w:rsidR="00E5782E" w:rsidRPr="007A6298">
          <w:rPr>
            <w:rStyle w:val="Hyperlink"/>
            <w:noProof/>
            <w:rtl/>
            <w:lang w:bidi="ar-EG"/>
          </w:rPr>
          <w:t xml:space="preserve"> </w:t>
        </w:r>
        <w:r w:rsidR="00E5782E" w:rsidRPr="007A6298">
          <w:rPr>
            <w:rStyle w:val="Hyperlink"/>
            <w:rFonts w:hint="cs"/>
            <w:noProof/>
            <w:rtl/>
            <w:lang w:bidi="ar-EG"/>
          </w:rPr>
          <w:t>النظام</w:t>
        </w:r>
        <w:r w:rsidR="00E5782E" w:rsidRPr="007A6298">
          <w:rPr>
            <w:rStyle w:val="Hyperlink"/>
            <w:noProof/>
            <w:rtl/>
            <w:lang w:bidi="ar-EG"/>
          </w:rPr>
          <w:t xml:space="preserve"> </w:t>
        </w:r>
        <w:r w:rsidR="00E5782E" w:rsidRPr="007A6298">
          <w:rPr>
            <w:rStyle w:val="Hyperlink"/>
            <w:noProof/>
            <w:lang w:bidi="ar-EG"/>
          </w:rPr>
          <w:t>GPS</w:t>
        </w:r>
        <w:r w:rsidR="00E5782E" w:rsidRPr="007A6298">
          <w:rPr>
            <w:rStyle w:val="Hyperlink"/>
            <w:noProof/>
            <w:rtl/>
            <w:lang w:bidi="ar-EG"/>
          </w:rPr>
          <w:t xml:space="preserve"> </w:t>
        </w:r>
        <w:r w:rsidR="00E5782E" w:rsidRPr="007A6298">
          <w:rPr>
            <w:rStyle w:val="Hyperlink"/>
            <w:rFonts w:hint="cs"/>
            <w:noProof/>
            <w:rtl/>
            <w:lang w:bidi="ar-EG"/>
          </w:rPr>
          <w:t>بتقنيات</w:t>
        </w:r>
        <w:r w:rsidR="00E5782E" w:rsidRPr="007A6298">
          <w:rPr>
            <w:rStyle w:val="Hyperlink"/>
            <w:noProof/>
            <w:rtl/>
            <w:lang w:bidi="ar-EG"/>
          </w:rPr>
          <w:t xml:space="preserve"> </w:t>
        </w:r>
        <w:r w:rsidR="00E5782E" w:rsidRPr="007A6298">
          <w:rPr>
            <w:rStyle w:val="Hyperlink"/>
            <w:rFonts w:hint="cs"/>
            <w:noProof/>
            <w:rtl/>
            <w:lang w:bidi="ar-EG"/>
          </w:rPr>
          <w:t>أخرى</w:t>
        </w:r>
        <w:r w:rsidR="00E5782E" w:rsidRPr="007A6298">
          <w:rPr>
            <w:rStyle w:val="Hyperlink"/>
            <w:noProof/>
            <w:rtl/>
            <w:lang w:bidi="ar-EG"/>
          </w:rPr>
          <w:t xml:space="preserve"> </w:t>
        </w:r>
        <w:r w:rsidR="00E5782E" w:rsidRPr="007A6298">
          <w:rPr>
            <w:rStyle w:val="Hyperlink"/>
            <w:rFonts w:hint="cs"/>
            <w:noProof/>
            <w:rtl/>
            <w:lang w:bidi="ar-EG"/>
          </w:rPr>
          <w:t>لنقل</w:t>
        </w:r>
        <w:r w:rsidR="00E5782E" w:rsidRPr="007A6298">
          <w:rPr>
            <w:rStyle w:val="Hyperlink"/>
            <w:noProof/>
            <w:rtl/>
            <w:lang w:bidi="ar-EG"/>
          </w:rPr>
          <w:t xml:space="preserve"> </w:t>
        </w:r>
        <w:r w:rsidR="00E5782E" w:rsidRPr="007A6298">
          <w:rPr>
            <w:rStyle w:val="Hyperlink"/>
            <w:rFonts w:hint="cs"/>
            <w:noProof/>
            <w:rtl/>
            <w:lang w:bidi="ar-EG"/>
          </w:rPr>
          <w:t>الوقت</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Toc406159609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158</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10" w:history="1">
        <w:r w:rsidR="00E5782E" w:rsidRPr="007A6298">
          <w:rPr>
            <w:rStyle w:val="Hyperlink"/>
            <w:noProof/>
            <w:lang w:bidi="ar-EG"/>
          </w:rPr>
          <w:t>1.4.12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مقارنة</w:t>
        </w:r>
        <w:r w:rsidR="00E5782E" w:rsidRPr="007A6298">
          <w:rPr>
            <w:rStyle w:val="Hyperlink"/>
            <w:noProof/>
            <w:rtl/>
            <w:lang w:bidi="ar-EG"/>
          </w:rPr>
          <w:t xml:space="preserve"> </w:t>
        </w:r>
        <w:r w:rsidR="00E5782E" w:rsidRPr="007A6298">
          <w:rPr>
            <w:rStyle w:val="Hyperlink"/>
            <w:rFonts w:hint="cs"/>
            <w:noProof/>
            <w:rtl/>
            <w:lang w:bidi="ar-EG"/>
          </w:rPr>
          <w:t>إزاء</w:t>
        </w:r>
        <w:r w:rsidR="00E5782E" w:rsidRPr="007A6298">
          <w:rPr>
            <w:rStyle w:val="Hyperlink"/>
            <w:noProof/>
            <w:rtl/>
            <w:lang w:bidi="ar-EG"/>
          </w:rPr>
          <w:t xml:space="preserve"> </w:t>
        </w:r>
        <w:r w:rsidR="00E5782E" w:rsidRPr="007A6298">
          <w:rPr>
            <w:rStyle w:val="Hyperlink"/>
            <w:rFonts w:hint="cs"/>
            <w:noProof/>
            <w:rtl/>
            <w:lang w:bidi="ar-EG"/>
          </w:rPr>
          <w:t>نقل</w:t>
        </w:r>
        <w:r w:rsidR="00E5782E" w:rsidRPr="007A6298">
          <w:rPr>
            <w:rStyle w:val="Hyperlink"/>
            <w:noProof/>
            <w:rtl/>
            <w:lang w:bidi="ar-EG"/>
          </w:rPr>
          <w:t xml:space="preserve"> </w:t>
        </w:r>
        <w:r w:rsidR="00E5782E" w:rsidRPr="007A6298">
          <w:rPr>
            <w:rStyle w:val="Hyperlink"/>
            <w:rFonts w:hint="cs"/>
            <w:noProof/>
            <w:rtl/>
            <w:lang w:bidi="ar-EG"/>
          </w:rPr>
          <w:t>الوقت</w:t>
        </w:r>
        <w:r w:rsidR="00E5782E" w:rsidRPr="007A6298">
          <w:rPr>
            <w:rStyle w:val="Hyperlink"/>
            <w:noProof/>
            <w:rtl/>
            <w:lang w:bidi="ar-EG"/>
          </w:rPr>
          <w:t xml:space="preserve"> </w:t>
        </w:r>
        <w:r w:rsidR="00E5782E" w:rsidRPr="007A6298">
          <w:rPr>
            <w:rStyle w:val="Hyperlink"/>
            <w:rFonts w:hint="cs"/>
            <w:noProof/>
            <w:rtl/>
            <w:lang w:bidi="ar-EG"/>
          </w:rPr>
          <w:t>والتردد</w:t>
        </w:r>
        <w:r w:rsidR="00E5782E" w:rsidRPr="007A6298">
          <w:rPr>
            <w:rStyle w:val="Hyperlink"/>
            <w:noProof/>
            <w:rtl/>
            <w:lang w:bidi="ar-EG"/>
          </w:rPr>
          <w:t xml:space="preserve"> </w:t>
        </w:r>
        <w:r w:rsidR="00E5782E" w:rsidRPr="007A6298">
          <w:rPr>
            <w:rStyle w:val="Hyperlink"/>
            <w:rFonts w:hint="cs"/>
            <w:noProof/>
            <w:rtl/>
            <w:lang w:bidi="ar-EG"/>
          </w:rPr>
          <w:t>بالساتل</w:t>
        </w:r>
        <w:r w:rsidR="000A4F75">
          <w:rPr>
            <w:rStyle w:val="Hyperlink"/>
            <w:noProof/>
            <w:rtl/>
            <w:lang w:bidi="ar-EG"/>
          </w:rPr>
          <w:t xml:space="preserve"> في </w:t>
        </w:r>
        <w:r w:rsidR="00E5782E" w:rsidRPr="007A6298">
          <w:rPr>
            <w:rStyle w:val="Hyperlink"/>
            <w:rFonts w:hint="cs"/>
            <w:noProof/>
            <w:rtl/>
            <w:lang w:bidi="ar-EG"/>
          </w:rPr>
          <w:t>الاتجاهين</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Toc406159610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158</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11" w:history="1">
        <w:r w:rsidR="00E5782E" w:rsidRPr="007A6298">
          <w:rPr>
            <w:rStyle w:val="Hyperlink"/>
            <w:noProof/>
            <w:lang w:bidi="ar-EG"/>
          </w:rPr>
          <w:t>2.4.12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المقارنة</w:t>
        </w:r>
        <w:r w:rsidR="00E5782E" w:rsidRPr="007A6298">
          <w:rPr>
            <w:rStyle w:val="Hyperlink"/>
            <w:noProof/>
            <w:rtl/>
            <w:lang w:bidi="ar-EG"/>
          </w:rPr>
          <w:t xml:space="preserve"> </w:t>
        </w:r>
        <w:r w:rsidR="00E5782E" w:rsidRPr="007A6298">
          <w:rPr>
            <w:rStyle w:val="Hyperlink"/>
            <w:rFonts w:hint="cs"/>
            <w:noProof/>
            <w:rtl/>
            <w:lang w:bidi="ar-EG"/>
          </w:rPr>
          <w:t>إزاء</w:t>
        </w:r>
        <w:r w:rsidR="00E5782E" w:rsidRPr="007A6298">
          <w:rPr>
            <w:rStyle w:val="Hyperlink"/>
            <w:noProof/>
            <w:rtl/>
            <w:lang w:bidi="ar-EG"/>
          </w:rPr>
          <w:t xml:space="preserve"> </w:t>
        </w:r>
        <w:r w:rsidR="00E5782E" w:rsidRPr="007A6298">
          <w:rPr>
            <w:rStyle w:val="Hyperlink"/>
            <w:rFonts w:hint="cs"/>
            <w:noProof/>
            <w:rtl/>
            <w:lang w:bidi="ar-EG"/>
          </w:rPr>
          <w:t>نقل</w:t>
        </w:r>
        <w:r w:rsidR="00E5782E" w:rsidRPr="007A6298">
          <w:rPr>
            <w:rStyle w:val="Hyperlink"/>
            <w:noProof/>
            <w:rtl/>
            <w:lang w:bidi="ar-EG"/>
          </w:rPr>
          <w:t xml:space="preserve"> </w:t>
        </w:r>
        <w:r w:rsidR="00E5782E" w:rsidRPr="007A6298">
          <w:rPr>
            <w:rStyle w:val="Hyperlink"/>
            <w:rFonts w:hint="cs"/>
            <w:noProof/>
            <w:rtl/>
            <w:lang w:bidi="ar-EG"/>
          </w:rPr>
          <w:t>الوقت</w:t>
        </w:r>
        <w:r w:rsidR="00E5782E" w:rsidRPr="007A6298">
          <w:rPr>
            <w:rStyle w:val="Hyperlink"/>
            <w:noProof/>
            <w:rtl/>
            <w:lang w:bidi="ar-EG"/>
          </w:rPr>
          <w:t xml:space="preserve"> </w:t>
        </w:r>
        <w:r w:rsidR="00E5782E" w:rsidRPr="007A6298">
          <w:rPr>
            <w:rStyle w:val="Hyperlink"/>
            <w:rFonts w:hint="cs"/>
            <w:noProof/>
            <w:rtl/>
            <w:lang w:bidi="ar-EG"/>
          </w:rPr>
          <w:t>بأسلوب</w:t>
        </w:r>
        <w:r w:rsidR="00E5782E" w:rsidRPr="007A6298">
          <w:rPr>
            <w:rStyle w:val="Hyperlink"/>
            <w:noProof/>
            <w:rtl/>
            <w:lang w:bidi="ar-EG"/>
          </w:rPr>
          <w:t xml:space="preserve"> </w:t>
        </w:r>
        <w:r w:rsidR="00E5782E" w:rsidRPr="007A6298">
          <w:rPr>
            <w:rStyle w:val="Hyperlink"/>
            <w:rFonts w:hint="cs"/>
            <w:noProof/>
            <w:rtl/>
            <w:lang w:bidi="ar-EG"/>
          </w:rPr>
          <w:t>الليزر</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Toc406159611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159</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12" w:history="1">
        <w:r w:rsidR="00E5782E" w:rsidRPr="007A6298">
          <w:rPr>
            <w:rStyle w:val="Hyperlink"/>
            <w:noProof/>
            <w:lang w:bidi="ar-EG"/>
          </w:rPr>
          <w:t>5.12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التطورات</w:t>
        </w:r>
        <w:r w:rsidR="00E5782E" w:rsidRPr="007A6298">
          <w:rPr>
            <w:rStyle w:val="Hyperlink"/>
            <w:noProof/>
            <w:rtl/>
            <w:lang w:bidi="ar-EG"/>
          </w:rPr>
          <w:t xml:space="preserve"> </w:t>
        </w:r>
        <w:r w:rsidR="00E5782E" w:rsidRPr="007A6298">
          <w:rPr>
            <w:rStyle w:val="Hyperlink"/>
            <w:rFonts w:hint="cs"/>
            <w:noProof/>
            <w:rtl/>
            <w:lang w:bidi="ar-EG"/>
          </w:rPr>
          <w:t>الحديثة</w:t>
        </w:r>
        <w:r w:rsidR="000A4F75">
          <w:rPr>
            <w:rStyle w:val="Hyperlink"/>
            <w:noProof/>
            <w:rtl/>
            <w:lang w:bidi="ar-EG"/>
          </w:rPr>
          <w:t xml:space="preserve"> في </w:t>
        </w:r>
        <w:r w:rsidR="00E5782E" w:rsidRPr="007A6298">
          <w:rPr>
            <w:rStyle w:val="Hyperlink"/>
            <w:rFonts w:hint="cs"/>
            <w:noProof/>
            <w:rtl/>
            <w:lang w:bidi="ar-EG"/>
          </w:rPr>
          <w:t>نقل</w:t>
        </w:r>
        <w:r w:rsidR="00E5782E" w:rsidRPr="007A6298">
          <w:rPr>
            <w:rStyle w:val="Hyperlink"/>
            <w:noProof/>
            <w:rtl/>
            <w:lang w:bidi="ar-EG"/>
          </w:rPr>
          <w:t xml:space="preserve"> </w:t>
        </w:r>
        <w:r w:rsidR="00E5782E" w:rsidRPr="007A6298">
          <w:rPr>
            <w:rStyle w:val="Hyperlink"/>
            <w:rFonts w:hint="cs"/>
            <w:noProof/>
            <w:rtl/>
            <w:lang w:bidi="ar-EG"/>
          </w:rPr>
          <w:t>الوقت</w:t>
        </w:r>
        <w:r w:rsidR="00E5782E" w:rsidRPr="007A6298">
          <w:rPr>
            <w:rStyle w:val="Hyperlink"/>
            <w:noProof/>
            <w:rtl/>
            <w:lang w:bidi="ar-EG"/>
          </w:rPr>
          <w:t xml:space="preserve"> </w:t>
        </w:r>
        <w:r w:rsidR="00E5782E" w:rsidRPr="007A6298">
          <w:rPr>
            <w:rStyle w:val="Hyperlink"/>
            <w:rFonts w:hint="cs"/>
            <w:noProof/>
            <w:rtl/>
            <w:lang w:bidi="ar-EG"/>
          </w:rPr>
          <w:t>بواسطة</w:t>
        </w:r>
        <w:r w:rsidR="00E5782E" w:rsidRPr="007A6298">
          <w:rPr>
            <w:rStyle w:val="Hyperlink"/>
            <w:noProof/>
            <w:rtl/>
            <w:lang w:bidi="ar-EG"/>
          </w:rPr>
          <w:t xml:space="preserve"> </w:t>
        </w:r>
        <w:r w:rsidR="00E5782E" w:rsidRPr="007A6298">
          <w:rPr>
            <w:rStyle w:val="Hyperlink"/>
            <w:rFonts w:hint="cs"/>
            <w:noProof/>
            <w:rtl/>
            <w:lang w:bidi="ar-EG"/>
          </w:rPr>
          <w:t>النظام</w:t>
        </w:r>
        <w:r w:rsidR="00E5782E" w:rsidRPr="007A6298">
          <w:rPr>
            <w:rStyle w:val="Hyperlink"/>
            <w:noProof/>
            <w:rtl/>
            <w:lang w:bidi="ar-EG"/>
          </w:rPr>
          <w:t xml:space="preserve"> </w:t>
        </w:r>
        <w:r w:rsidR="00E5782E" w:rsidRPr="007A6298">
          <w:rPr>
            <w:rStyle w:val="Hyperlink"/>
            <w:noProof/>
            <w:lang w:bidi="ar-EG"/>
          </w:rPr>
          <w:t>GPS</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Toc406159612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160</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13" w:history="1">
        <w:r w:rsidR="00E5782E" w:rsidRPr="007A6298">
          <w:rPr>
            <w:rStyle w:val="Hyperlink"/>
            <w:noProof/>
            <w:lang w:bidi="ar-EG"/>
          </w:rPr>
          <w:t>1.5.12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نقل</w:t>
        </w:r>
        <w:r w:rsidR="00E5782E" w:rsidRPr="007A6298">
          <w:rPr>
            <w:rStyle w:val="Hyperlink"/>
            <w:noProof/>
            <w:rtl/>
            <w:lang w:bidi="ar-EG"/>
          </w:rPr>
          <w:t xml:space="preserve"> </w:t>
        </w:r>
        <w:r w:rsidR="00E5782E" w:rsidRPr="007A6298">
          <w:rPr>
            <w:rStyle w:val="Hyperlink"/>
            <w:rFonts w:hint="cs"/>
            <w:noProof/>
            <w:rtl/>
            <w:lang w:bidi="ar-EG"/>
          </w:rPr>
          <w:t>الوقت</w:t>
        </w:r>
        <w:r w:rsidR="00E5782E" w:rsidRPr="007A6298">
          <w:rPr>
            <w:rStyle w:val="Hyperlink"/>
            <w:noProof/>
            <w:rtl/>
            <w:lang w:bidi="ar-EG"/>
          </w:rPr>
          <w:t xml:space="preserve"> </w:t>
        </w:r>
        <w:r w:rsidR="00E5782E" w:rsidRPr="007A6298">
          <w:rPr>
            <w:rStyle w:val="Hyperlink"/>
            <w:rFonts w:hint="cs"/>
            <w:noProof/>
            <w:rtl/>
            <w:lang w:bidi="ar-EG"/>
          </w:rPr>
          <w:t>بالمشاهدة</w:t>
        </w:r>
        <w:r w:rsidR="00E5782E" w:rsidRPr="007A6298">
          <w:rPr>
            <w:rStyle w:val="Hyperlink"/>
            <w:noProof/>
            <w:rtl/>
            <w:lang w:bidi="ar-EG"/>
          </w:rPr>
          <w:t xml:space="preserve"> </w:t>
        </w:r>
        <w:r w:rsidR="00E5782E" w:rsidRPr="007A6298">
          <w:rPr>
            <w:rStyle w:val="Hyperlink"/>
            <w:rFonts w:hint="cs"/>
            <w:noProof/>
            <w:rtl/>
            <w:lang w:bidi="ar-EG"/>
          </w:rPr>
          <w:t>المشتركة</w:t>
        </w:r>
        <w:r w:rsidR="00E5782E" w:rsidRPr="007A6298">
          <w:rPr>
            <w:rStyle w:val="Hyperlink"/>
            <w:noProof/>
            <w:rtl/>
            <w:lang w:bidi="ar-EG"/>
          </w:rPr>
          <w:t xml:space="preserve"> </w:t>
        </w:r>
        <w:r w:rsidR="00E5782E" w:rsidRPr="007A6298">
          <w:rPr>
            <w:rStyle w:val="Hyperlink"/>
            <w:rFonts w:hint="cs"/>
            <w:noProof/>
            <w:rtl/>
            <w:lang w:bidi="ar-EG"/>
          </w:rPr>
          <w:t>وتعدد</w:t>
        </w:r>
        <w:r w:rsidR="00E5782E" w:rsidRPr="007A6298">
          <w:rPr>
            <w:rStyle w:val="Hyperlink"/>
            <w:noProof/>
            <w:rtl/>
            <w:lang w:bidi="ar-EG"/>
          </w:rPr>
          <w:t xml:space="preserve"> </w:t>
        </w:r>
        <w:r w:rsidR="00E5782E" w:rsidRPr="007A6298">
          <w:rPr>
            <w:rStyle w:val="Hyperlink"/>
            <w:rFonts w:hint="cs"/>
            <w:noProof/>
            <w:rtl/>
            <w:lang w:bidi="ar-EG"/>
          </w:rPr>
          <w:t>القنوات</w:t>
        </w:r>
        <w:r w:rsidR="000A4F75">
          <w:rPr>
            <w:rStyle w:val="Hyperlink"/>
            <w:noProof/>
            <w:rtl/>
            <w:lang w:bidi="ar-EG"/>
          </w:rPr>
          <w:t xml:space="preserve"> في </w:t>
        </w:r>
        <w:r w:rsidR="00E5782E" w:rsidRPr="007A6298">
          <w:rPr>
            <w:rStyle w:val="Hyperlink"/>
            <w:rFonts w:hint="cs"/>
            <w:noProof/>
            <w:rtl/>
            <w:lang w:bidi="ar-EG"/>
          </w:rPr>
          <w:t>النظام</w:t>
        </w:r>
        <w:r w:rsidR="00E5782E" w:rsidRPr="007A6298">
          <w:rPr>
            <w:rStyle w:val="Hyperlink"/>
            <w:noProof/>
            <w:rtl/>
            <w:lang w:bidi="ar-EG"/>
          </w:rPr>
          <w:t xml:space="preserve"> </w:t>
        </w:r>
        <w:r w:rsidR="00E5782E" w:rsidRPr="007A6298">
          <w:rPr>
            <w:rStyle w:val="Hyperlink"/>
            <w:noProof/>
            <w:lang w:bidi="ar-EG"/>
          </w:rPr>
          <w:t>GPS</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Toc406159613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160</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14" w:history="1">
        <w:r w:rsidR="00E5782E" w:rsidRPr="007A6298">
          <w:rPr>
            <w:rStyle w:val="Hyperlink"/>
            <w:noProof/>
            <w:lang w:bidi="ar-EG"/>
          </w:rPr>
          <w:t>2.5.12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هوائيات</w:t>
        </w:r>
        <w:r w:rsidR="00E5782E" w:rsidRPr="007A6298">
          <w:rPr>
            <w:rStyle w:val="Hyperlink"/>
            <w:noProof/>
            <w:rtl/>
            <w:lang w:bidi="ar-EG"/>
          </w:rPr>
          <w:t xml:space="preserve"> </w:t>
        </w:r>
        <w:r w:rsidR="00E5782E" w:rsidRPr="007A6298">
          <w:rPr>
            <w:rStyle w:val="Hyperlink"/>
            <w:rFonts w:hint="cs"/>
            <w:noProof/>
            <w:rtl/>
            <w:lang w:bidi="ar-EG"/>
          </w:rPr>
          <w:t>مستقرة</w:t>
        </w:r>
        <w:r w:rsidR="00E5782E" w:rsidRPr="007A6298">
          <w:rPr>
            <w:rStyle w:val="Hyperlink"/>
            <w:noProof/>
            <w:rtl/>
            <w:lang w:bidi="ar-EG"/>
          </w:rPr>
          <w:t xml:space="preserve"> </w:t>
        </w:r>
        <w:r w:rsidR="00E5782E" w:rsidRPr="007A6298">
          <w:rPr>
            <w:rStyle w:val="Hyperlink"/>
            <w:rFonts w:hint="cs"/>
            <w:noProof/>
            <w:rtl/>
            <w:lang w:bidi="ar-EG"/>
          </w:rPr>
          <w:t>الحرارة</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Toc406159614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163</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rPr>
      </w:pPr>
      <w:hyperlink w:anchor="_Toc406159615" w:history="1">
        <w:r w:rsidR="00E5782E" w:rsidRPr="007A6298">
          <w:rPr>
            <w:rStyle w:val="Hyperlink"/>
            <w:noProof/>
            <w:lang w:bidi="ar-EG"/>
          </w:rPr>
          <w:t>3.5.12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استخدام</w:t>
        </w:r>
        <w:r w:rsidR="00E5782E" w:rsidRPr="007A6298">
          <w:rPr>
            <w:rStyle w:val="Hyperlink"/>
            <w:noProof/>
            <w:rtl/>
            <w:lang w:bidi="ar-EG"/>
          </w:rPr>
          <w:t xml:space="preserve"> </w:t>
        </w:r>
        <w:r w:rsidR="00E5782E" w:rsidRPr="007A6298">
          <w:rPr>
            <w:rStyle w:val="Hyperlink"/>
            <w:rFonts w:hint="cs"/>
            <w:noProof/>
            <w:rtl/>
            <w:lang w:bidi="ar-EG"/>
          </w:rPr>
          <w:t>طور</w:t>
        </w:r>
        <w:r w:rsidR="00E5782E" w:rsidRPr="007A6298">
          <w:rPr>
            <w:rStyle w:val="Hyperlink"/>
            <w:noProof/>
            <w:rtl/>
            <w:lang w:bidi="ar-EG"/>
          </w:rPr>
          <w:t xml:space="preserve"> </w:t>
        </w:r>
        <w:r w:rsidR="00E5782E" w:rsidRPr="007A6298">
          <w:rPr>
            <w:rStyle w:val="Hyperlink"/>
            <w:rFonts w:hint="cs"/>
            <w:noProof/>
            <w:rtl/>
            <w:lang w:bidi="ar-EG"/>
          </w:rPr>
          <w:t>الموجة</w:t>
        </w:r>
        <w:r w:rsidR="00E5782E" w:rsidRPr="007A6298">
          <w:rPr>
            <w:rStyle w:val="Hyperlink"/>
            <w:noProof/>
            <w:rtl/>
            <w:lang w:bidi="ar-EG"/>
          </w:rPr>
          <w:t xml:space="preserve"> </w:t>
        </w:r>
        <w:r w:rsidR="00E5782E" w:rsidRPr="007A6298">
          <w:rPr>
            <w:rStyle w:val="Hyperlink"/>
            <w:rFonts w:hint="cs"/>
            <w:noProof/>
            <w:rtl/>
            <w:lang w:bidi="ar-EG"/>
          </w:rPr>
          <w:t>الحاملة</w:t>
        </w:r>
        <w:r w:rsidR="000A4F75">
          <w:rPr>
            <w:rStyle w:val="Hyperlink"/>
            <w:noProof/>
            <w:rtl/>
            <w:lang w:bidi="ar-EG"/>
          </w:rPr>
          <w:t xml:space="preserve"> في </w:t>
        </w:r>
        <w:r w:rsidR="00E5782E" w:rsidRPr="007A6298">
          <w:rPr>
            <w:rStyle w:val="Hyperlink"/>
            <w:rFonts w:hint="cs"/>
            <w:noProof/>
            <w:rtl/>
            <w:lang w:bidi="ar-EG"/>
          </w:rPr>
          <w:t>النظام</w:t>
        </w:r>
        <w:r w:rsidR="00E5782E" w:rsidRPr="007A6298">
          <w:rPr>
            <w:rStyle w:val="Hyperlink"/>
            <w:noProof/>
            <w:rtl/>
            <w:lang w:bidi="ar-EG"/>
          </w:rPr>
          <w:t xml:space="preserve"> </w:t>
        </w:r>
        <w:r w:rsidR="00E5782E" w:rsidRPr="007A6298">
          <w:rPr>
            <w:rStyle w:val="Hyperlink"/>
            <w:noProof/>
            <w:lang w:bidi="ar-EG"/>
          </w:rPr>
          <w:t>GPS</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Toc406159615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163</w:t>
        </w:r>
        <w:r w:rsidR="00E5782E" w:rsidRPr="00C73097">
          <w:rPr>
            <w:rStyle w:val="Hyperlink"/>
            <w:noProof/>
            <w:szCs w:val="22"/>
          </w:rPr>
          <w:fldChar w:fldCharType="end"/>
        </w:r>
      </w:hyperlink>
    </w:p>
    <w:p w:rsidR="00E5782E" w:rsidRDefault="00E474E3">
      <w:pPr>
        <w:pStyle w:val="TOC1"/>
        <w:rPr>
          <w:rFonts w:asciiTheme="minorHAnsi" w:eastAsiaTheme="minorEastAsia" w:hAnsiTheme="minorHAnsi" w:cstheme="minorBidi"/>
          <w:noProof/>
          <w:szCs w:val="22"/>
          <w:rtl/>
          <w:lang w:val="en-US" w:eastAsia="zh-CN" w:bidi="ar-EG"/>
        </w:rPr>
      </w:pPr>
      <w:hyperlink w:anchor="_Toc406159616" w:history="1">
        <w:r w:rsidR="00E5782E" w:rsidRPr="007A6298">
          <w:rPr>
            <w:rStyle w:val="Hyperlink"/>
            <w:noProof/>
            <w:lang w:bidi="ar-EG"/>
          </w:rPr>
          <w:t>6.12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استخدام</w:t>
        </w:r>
        <w:r w:rsidR="00E5782E" w:rsidRPr="007A6298">
          <w:rPr>
            <w:rStyle w:val="Hyperlink"/>
            <w:noProof/>
            <w:rtl/>
            <w:lang w:bidi="ar-EG"/>
          </w:rPr>
          <w:t xml:space="preserve"> </w:t>
        </w:r>
        <w:r w:rsidR="00E5782E" w:rsidRPr="007A6298">
          <w:rPr>
            <w:rStyle w:val="Hyperlink"/>
            <w:rFonts w:hint="cs"/>
            <w:noProof/>
            <w:rtl/>
            <w:lang w:bidi="ar-EG"/>
          </w:rPr>
          <w:t>النظام</w:t>
        </w:r>
        <w:r w:rsidR="00E5782E" w:rsidRPr="007A6298">
          <w:rPr>
            <w:rStyle w:val="Hyperlink"/>
            <w:noProof/>
            <w:rtl/>
            <w:lang w:bidi="ar-EG"/>
          </w:rPr>
          <w:t xml:space="preserve"> </w:t>
        </w:r>
        <w:r w:rsidR="00E5782E" w:rsidRPr="007A6298">
          <w:rPr>
            <w:rStyle w:val="Hyperlink"/>
            <w:rFonts w:hint="cs"/>
            <w:noProof/>
            <w:rtl/>
            <w:lang w:bidi="ar-EG"/>
          </w:rPr>
          <w:t>العالمي</w:t>
        </w:r>
        <w:r w:rsidR="00E5782E" w:rsidRPr="007A6298">
          <w:rPr>
            <w:rStyle w:val="Hyperlink"/>
            <w:noProof/>
            <w:rtl/>
            <w:lang w:bidi="ar-EG"/>
          </w:rPr>
          <w:t xml:space="preserve"> </w:t>
        </w:r>
        <w:r w:rsidR="00E5782E" w:rsidRPr="007A6298">
          <w:rPr>
            <w:rStyle w:val="Hyperlink"/>
            <w:rFonts w:hint="cs"/>
            <w:noProof/>
            <w:rtl/>
            <w:lang w:bidi="ar-EG"/>
          </w:rPr>
          <w:t>للملاحة</w:t>
        </w:r>
        <w:r w:rsidR="00E5782E" w:rsidRPr="007A6298">
          <w:rPr>
            <w:rStyle w:val="Hyperlink"/>
            <w:noProof/>
            <w:rtl/>
            <w:lang w:bidi="ar-EG"/>
          </w:rPr>
          <w:t xml:space="preserve"> </w:t>
        </w:r>
        <w:r w:rsidR="00E5782E" w:rsidRPr="007A6298">
          <w:rPr>
            <w:rStyle w:val="Hyperlink"/>
            <w:rFonts w:hint="cs"/>
            <w:noProof/>
            <w:rtl/>
            <w:lang w:bidi="ar-EG"/>
          </w:rPr>
          <w:t>الساتلية</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Toc406159616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164</w:t>
        </w:r>
        <w:r w:rsidR="00E5782E" w:rsidRPr="00C73097">
          <w:rPr>
            <w:rStyle w:val="Hyperlink"/>
            <w:noProof/>
            <w:szCs w:val="22"/>
          </w:rPr>
          <w:fldChar w:fldCharType="end"/>
        </w:r>
      </w:hyperlink>
    </w:p>
    <w:p w:rsidR="00E5782E" w:rsidRDefault="00E474E3" w:rsidP="003E0A2D">
      <w:pPr>
        <w:pStyle w:val="TOC1"/>
        <w:rPr>
          <w:rFonts w:asciiTheme="minorHAnsi" w:eastAsiaTheme="minorEastAsia" w:hAnsiTheme="minorHAnsi" w:cstheme="minorBidi"/>
          <w:noProof/>
          <w:szCs w:val="22"/>
          <w:rtl/>
          <w:lang w:val="en-US" w:eastAsia="zh-CN"/>
        </w:rPr>
      </w:pPr>
      <w:hyperlink w:anchor="_Toc406159617" w:history="1">
        <w:r w:rsidR="003E0A2D">
          <w:rPr>
            <w:rStyle w:val="Hyperlink"/>
            <w:noProof/>
            <w:szCs w:val="22"/>
            <w:lang w:val="en-US" w:bidi="ar-EG"/>
          </w:rPr>
          <w:t>7</w:t>
        </w:r>
        <w:r w:rsidR="003E0A2D">
          <w:rPr>
            <w:rStyle w:val="Hyperlink"/>
            <w:noProof/>
            <w:szCs w:val="22"/>
            <w:lang w:bidi="ar-EG"/>
          </w:rPr>
          <w:t>.12</w:t>
        </w:r>
        <w:r w:rsidR="00E5782E">
          <w:rPr>
            <w:rFonts w:asciiTheme="minorHAnsi" w:eastAsiaTheme="minorEastAsia" w:hAnsiTheme="minorHAnsi" w:cstheme="minorBidi"/>
            <w:noProof/>
            <w:szCs w:val="22"/>
            <w:rtl/>
            <w:lang w:val="en-US" w:eastAsia="zh-CN"/>
          </w:rPr>
          <w:tab/>
        </w:r>
        <w:r w:rsidR="00E5782E" w:rsidRPr="007A6298">
          <w:rPr>
            <w:rStyle w:val="Hyperlink"/>
            <w:rFonts w:hint="cs"/>
            <w:noProof/>
            <w:rtl/>
            <w:lang w:bidi="ar-EG"/>
          </w:rPr>
          <w:t>خاتمة</w:t>
        </w:r>
        <w:r w:rsidR="00E5782E">
          <w:rPr>
            <w:noProof/>
            <w:webHidden/>
            <w:rtl/>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Toc406159617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164</w:t>
        </w:r>
        <w:r w:rsidR="00E5782E" w:rsidRPr="00C73097">
          <w:rPr>
            <w:rStyle w:val="Hyperlink"/>
            <w:noProof/>
            <w:szCs w:val="22"/>
          </w:rPr>
          <w:fldChar w:fldCharType="end"/>
        </w:r>
      </w:hyperlink>
    </w:p>
    <w:p w:rsidR="00E5782E" w:rsidRDefault="00E474E3" w:rsidP="00E5782E">
      <w:pPr>
        <w:pStyle w:val="TOC1"/>
        <w:ind w:left="0" w:firstLine="0"/>
        <w:rPr>
          <w:rFonts w:asciiTheme="minorHAnsi" w:eastAsiaTheme="minorEastAsia" w:hAnsiTheme="minorHAnsi" w:cstheme="minorBidi"/>
          <w:noProof/>
          <w:szCs w:val="22"/>
          <w:rtl/>
          <w:lang w:val="en-US" w:eastAsia="zh-CN"/>
        </w:rPr>
      </w:pPr>
      <w:hyperlink w:anchor="_Toc406159618" w:history="1">
        <w:r w:rsidR="00E5782E" w:rsidRPr="007A6298">
          <w:rPr>
            <w:rStyle w:val="Hyperlink"/>
            <w:rFonts w:hint="cs"/>
            <w:noProof/>
            <w:rtl/>
            <w:lang w:bidi="ar-EG"/>
          </w:rPr>
          <w:t>المراجع</w:t>
        </w:r>
        <w:r w:rsidR="00E5782E">
          <w:rPr>
            <w:noProof/>
            <w:webHidden/>
            <w:rtl/>
            <w:lang w:bidi="ar-EG"/>
          </w:rPr>
          <w:tab/>
        </w:r>
        <w:r w:rsidR="00E5782E">
          <w:rPr>
            <w:noProof/>
            <w:webHidden/>
            <w:rtl/>
          </w:rPr>
          <w:tab/>
        </w:r>
        <w:r w:rsidR="00E5782E" w:rsidRPr="00C73097">
          <w:rPr>
            <w:rStyle w:val="Hyperlink"/>
            <w:noProof/>
            <w:szCs w:val="22"/>
          </w:rPr>
          <w:fldChar w:fldCharType="begin"/>
        </w:r>
        <w:r w:rsidR="00E5782E" w:rsidRPr="00C73097">
          <w:rPr>
            <w:rFonts w:cs="Times New Roman"/>
            <w:noProof/>
            <w:webHidden/>
            <w:szCs w:val="22"/>
            <w:rtl/>
          </w:rPr>
          <w:instrText xml:space="preserve"> </w:instrText>
        </w:r>
        <w:r w:rsidR="00E5782E" w:rsidRPr="00C73097">
          <w:rPr>
            <w:rFonts w:cs="Times New Roman"/>
            <w:noProof/>
            <w:webHidden/>
            <w:szCs w:val="22"/>
          </w:rPr>
          <w:instrText>PAGEREF</w:instrText>
        </w:r>
        <w:r w:rsidR="00E5782E" w:rsidRPr="00C73097">
          <w:rPr>
            <w:rFonts w:cs="Times New Roman"/>
            <w:noProof/>
            <w:webHidden/>
            <w:szCs w:val="22"/>
            <w:rtl/>
          </w:rPr>
          <w:instrText xml:space="preserve"> _</w:instrText>
        </w:r>
        <w:r w:rsidR="00E5782E" w:rsidRPr="00C73097">
          <w:rPr>
            <w:rFonts w:cs="Times New Roman"/>
            <w:noProof/>
            <w:webHidden/>
            <w:szCs w:val="22"/>
          </w:rPr>
          <w:instrText>Toc406159618 \h</w:instrText>
        </w:r>
        <w:r w:rsidR="00E5782E" w:rsidRPr="00C73097">
          <w:rPr>
            <w:rFonts w:cs="Times New Roman"/>
            <w:noProof/>
            <w:webHidden/>
            <w:szCs w:val="22"/>
            <w:rtl/>
          </w:rPr>
          <w:instrText xml:space="preserve"> </w:instrText>
        </w:r>
        <w:r w:rsidR="00E5782E" w:rsidRPr="00C73097">
          <w:rPr>
            <w:rStyle w:val="Hyperlink"/>
            <w:noProof/>
            <w:szCs w:val="22"/>
          </w:rPr>
        </w:r>
        <w:r w:rsidR="00E5782E" w:rsidRPr="00C73097">
          <w:rPr>
            <w:rStyle w:val="Hyperlink"/>
            <w:noProof/>
            <w:szCs w:val="22"/>
          </w:rPr>
          <w:fldChar w:fldCharType="separate"/>
        </w:r>
        <w:r>
          <w:rPr>
            <w:rFonts w:cs="Times New Roman"/>
            <w:noProof/>
            <w:webHidden/>
            <w:szCs w:val="22"/>
            <w:rtl/>
          </w:rPr>
          <w:t>166</w:t>
        </w:r>
        <w:r w:rsidR="00E5782E" w:rsidRPr="00C73097">
          <w:rPr>
            <w:rStyle w:val="Hyperlink"/>
            <w:noProof/>
            <w:szCs w:val="22"/>
          </w:rPr>
          <w:fldChar w:fldCharType="end"/>
        </w:r>
      </w:hyperlink>
    </w:p>
    <w:p w:rsidR="001F79B3" w:rsidRPr="00AE701D" w:rsidRDefault="000F6482" w:rsidP="000F6482">
      <w:pPr>
        <w:rPr>
          <w:rFonts w:ascii="Times New Roman" w:hAnsi="Times New Roman"/>
        </w:rPr>
      </w:pPr>
      <w:r>
        <w:rPr>
          <w:rtl/>
          <w:lang w:bidi="ar-EG"/>
        </w:rPr>
        <w:fldChar w:fldCharType="end"/>
      </w:r>
    </w:p>
    <w:p w:rsidR="001F79B3" w:rsidRPr="00AE701D" w:rsidRDefault="001F79B3" w:rsidP="000C66FB">
      <w:pPr>
        <w:rPr>
          <w:rFonts w:ascii="Times New Roman" w:hAnsi="Times New Roman"/>
        </w:rPr>
      </w:pPr>
    </w:p>
    <w:p w:rsidR="001F79B3" w:rsidRPr="00AE701D" w:rsidRDefault="001F79B3" w:rsidP="000C66FB">
      <w:pPr>
        <w:pStyle w:val="Heading2"/>
        <w:rPr>
          <w:rFonts w:ascii="Times New Roman" w:hAnsi="Times New Roman"/>
        </w:rPr>
      </w:pPr>
      <w:r w:rsidRPr="00AE701D">
        <w:rPr>
          <w:rFonts w:ascii="Times New Roman" w:hAnsi="Times New Roman"/>
          <w:rtl/>
        </w:rPr>
        <w:br w:type="page"/>
      </w:r>
      <w:bookmarkStart w:id="3788" w:name="_Toc405802997"/>
      <w:bookmarkStart w:id="3789" w:name="_Toc405803281"/>
      <w:bookmarkStart w:id="3790" w:name="_Toc405822996"/>
      <w:bookmarkStart w:id="3791" w:name="_Toc405823558"/>
      <w:bookmarkStart w:id="3792" w:name="_Toc405823762"/>
      <w:bookmarkStart w:id="3793" w:name="_Toc405889819"/>
      <w:bookmarkStart w:id="3794" w:name="_Toc405891031"/>
      <w:bookmarkStart w:id="3795" w:name="_Toc405903364"/>
      <w:bookmarkStart w:id="3796" w:name="_Toc405904348"/>
      <w:bookmarkStart w:id="3797" w:name="_Toc406146724"/>
      <w:bookmarkStart w:id="3798" w:name="_Toc406148373"/>
      <w:bookmarkStart w:id="3799" w:name="_Toc406157883"/>
      <w:bookmarkStart w:id="3800" w:name="_Toc406158664"/>
      <w:bookmarkStart w:id="3801" w:name="_Toc406159600"/>
      <w:bookmarkStart w:id="3802" w:name="_Toc406161858"/>
      <w:bookmarkStart w:id="3803" w:name="_Toc406166755"/>
      <w:bookmarkStart w:id="3804" w:name="_Toc409428752"/>
      <w:bookmarkStart w:id="3805" w:name="_Toc409429014"/>
      <w:bookmarkStart w:id="3806" w:name="_Toc409429945"/>
      <w:bookmarkStart w:id="3807" w:name="_Toc409430148"/>
      <w:r w:rsidRPr="00AE701D">
        <w:rPr>
          <w:rFonts w:ascii="Times New Roman" w:hAnsi="Times New Roman"/>
        </w:rPr>
        <w:lastRenderedPageBreak/>
        <w:t>1.12</w:t>
      </w:r>
      <w:r w:rsidRPr="00AE701D">
        <w:rPr>
          <w:rFonts w:ascii="Times New Roman" w:hAnsi="Times New Roman"/>
          <w:rtl/>
        </w:rPr>
        <w:tab/>
        <w:t>مقدمة</w:t>
      </w:r>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p>
    <w:p w:rsidR="001F79B3" w:rsidRPr="00AE701D" w:rsidRDefault="001F79B3" w:rsidP="00DC3594">
      <w:pPr>
        <w:rPr>
          <w:rFonts w:ascii="Times New Roman" w:hAnsi="Times New Roman"/>
        </w:rPr>
      </w:pPr>
      <w:r w:rsidRPr="00AE701D">
        <w:rPr>
          <w:rFonts w:ascii="Times New Roman" w:hAnsi="Times New Roman"/>
          <w:rtl/>
        </w:rPr>
        <w:t>ما فتئت الميقاتيات التي تحفظ لنا الوقت على مر السنين تقترب من الكمال، من حيث الدقة والضبط على السواء. ويصور الشكل</w:t>
      </w:r>
      <w:r w:rsidR="00DC3594">
        <w:rPr>
          <w:rFonts w:ascii="Times New Roman" w:hAnsi="Times New Roman" w:hint="cs"/>
          <w:rtl/>
        </w:rPr>
        <w:t> </w:t>
      </w:r>
      <w:r w:rsidRPr="00AE701D">
        <w:rPr>
          <w:rFonts w:ascii="Times New Roman" w:hAnsi="Times New Roman"/>
        </w:rPr>
        <w:t>1-12</w:t>
      </w:r>
      <w:r w:rsidRPr="00AE701D">
        <w:rPr>
          <w:rFonts w:ascii="Times New Roman" w:hAnsi="Times New Roman" w:hint="cs"/>
          <w:rtl/>
        </w:rPr>
        <w:t xml:space="preserve"> </w:t>
      </w:r>
      <w:r w:rsidRPr="00AE701D">
        <w:rPr>
          <w:rFonts w:ascii="Times New Roman" w:hAnsi="Times New Roman"/>
          <w:rtl/>
        </w:rPr>
        <w:t xml:space="preserve">مستويات أداء أشكال مختلفة من الميقاتيات على امتداد طائفة واسعة من الفترات الزمنية. وهناك تطور من الأقل دقة إلى الأدق من أعلى إلى أسفل. والجزء السفلي من الرسم البياني يصور التاريخ الأحدث عهداً. واليوم، نحن نشارف على استخدام ميقاتيات تبلغ دقة ترددها </w:t>
      </w:r>
      <w:r w:rsidRPr="00AE701D">
        <w:rPr>
          <w:rFonts w:ascii="Times New Roman" w:hAnsi="Times New Roman"/>
          <w:vertAlign w:val="superscript"/>
        </w:rPr>
        <w:t>16-</w:t>
      </w:r>
      <w:r w:rsidRPr="00AE701D">
        <w:rPr>
          <w:rFonts w:ascii="Times New Roman" w:hAnsi="Times New Roman"/>
        </w:rPr>
        <w:t>10 × 1</w:t>
      </w:r>
      <w:r w:rsidRPr="00AE701D">
        <w:rPr>
          <w:rFonts w:ascii="Times New Roman" w:hAnsi="Times New Roman"/>
          <w:rtl/>
        </w:rPr>
        <w:t>. وهذا يقابل ميقاتية لديها القدرة على الحفاظ على مستوى أداء من مرتبة</w:t>
      </w:r>
      <w:r w:rsidR="007C2D55">
        <w:rPr>
          <w:rFonts w:ascii="Times New Roman" w:hAnsi="Times New Roman" w:hint="cs"/>
          <w:rtl/>
        </w:rPr>
        <w:t> </w:t>
      </w:r>
      <w:r w:rsidRPr="00AE701D">
        <w:rPr>
          <w:rFonts w:ascii="Times New Roman" w:hAnsi="Times New Roman"/>
        </w:rPr>
        <w:t>10</w:t>
      </w:r>
      <w:r w:rsidR="007C2D55">
        <w:rPr>
          <w:rFonts w:ascii="Times New Roman" w:hAnsi="Times New Roman" w:hint="cs"/>
          <w:rtl/>
        </w:rPr>
        <w:t> </w:t>
      </w:r>
      <w:r w:rsidRPr="00AE701D">
        <w:rPr>
          <w:rFonts w:ascii="Times New Roman" w:hAnsi="Times New Roman"/>
          <w:rtl/>
        </w:rPr>
        <w:t>بيتا ثانية</w:t>
      </w:r>
      <w:r w:rsidR="000A4F75">
        <w:rPr>
          <w:rFonts w:ascii="Times New Roman" w:hAnsi="Times New Roman"/>
          <w:rtl/>
        </w:rPr>
        <w:t xml:space="preserve"> في </w:t>
      </w:r>
      <w:r w:rsidRPr="00AE701D">
        <w:rPr>
          <w:rFonts w:ascii="Times New Roman" w:hAnsi="Times New Roman"/>
          <w:rtl/>
        </w:rPr>
        <w:t>اليوم.</w:t>
      </w:r>
    </w:p>
    <w:p w:rsidR="001F79B3" w:rsidRPr="00AE701D" w:rsidRDefault="001F79B3" w:rsidP="000C66FB">
      <w:pPr>
        <w:pStyle w:val="FigureNo"/>
        <w:rPr>
          <w:rtl/>
        </w:rPr>
      </w:pPr>
      <w:r w:rsidRPr="00AE701D">
        <w:rPr>
          <w:rtl/>
        </w:rPr>
        <w:t xml:space="preserve">الشكل </w:t>
      </w:r>
      <w:r w:rsidRPr="00AE701D">
        <w:t>1-12</w:t>
      </w:r>
    </w:p>
    <w:p w:rsidR="001F79B3" w:rsidRDefault="001F79B3" w:rsidP="000C66FB">
      <w:pPr>
        <w:pStyle w:val="Figuretitle"/>
        <w:rPr>
          <w:rFonts w:ascii="Times New Roman" w:hAnsi="Times New Roman"/>
          <w:rtl/>
        </w:rPr>
      </w:pPr>
      <w:r w:rsidRPr="00AE701D">
        <w:rPr>
          <w:rFonts w:ascii="Times New Roman" w:hAnsi="Times New Roman"/>
          <w:rtl/>
        </w:rPr>
        <w:t>قدرة الميقاتيات على حفظ الوقت</w:t>
      </w:r>
      <w:r w:rsidRPr="00AE701D">
        <w:rPr>
          <w:rFonts w:ascii="Times New Roman" w:hAnsi="Times New Roman"/>
          <w:rtl/>
        </w:rPr>
        <w:br/>
        <w:t xml:space="preserve">(هذا الشكل مقتبس بإذن من </w:t>
      </w:r>
      <w:r w:rsidRPr="00AE701D">
        <w:rPr>
          <w:rFonts w:ascii="Times New Roman" w:hAnsi="Times New Roman"/>
        </w:rPr>
        <w:t>D. W. Allan</w:t>
      </w:r>
      <w:r w:rsidRPr="00AE701D">
        <w:rPr>
          <w:rFonts w:ascii="Times New Roman" w:hAnsi="Times New Roman"/>
          <w:rtl/>
        </w:rPr>
        <w:t>)</w:t>
      </w:r>
    </w:p>
    <w:p w:rsidR="003141CA" w:rsidRDefault="003141CA" w:rsidP="003141CA">
      <w:pPr>
        <w:jc w:val="center"/>
        <w:rPr>
          <w:lang w:bidi="ar-EG"/>
        </w:rPr>
      </w:pPr>
      <w:r>
        <w:rPr>
          <w:noProof/>
          <w:lang w:eastAsia="zh-CN"/>
        </w:rPr>
        <mc:AlternateContent>
          <mc:Choice Requires="wpc">
            <w:drawing>
              <wp:inline distT="0" distB="0" distL="0" distR="0" wp14:anchorId="2C52066E" wp14:editId="61CD818D">
                <wp:extent cx="5025375" cy="3957320"/>
                <wp:effectExtent l="0" t="0" r="0" b="0"/>
                <wp:docPr id="41" name="Canvas 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46" name="Group 46"/>
                        <wpg:cNvGrpSpPr/>
                        <wpg:grpSpPr>
                          <a:xfrm>
                            <a:off x="66660" y="81280"/>
                            <a:ext cx="4602472" cy="3621405"/>
                            <a:chOff x="66660" y="81280"/>
                            <a:chExt cx="4602472" cy="3621405"/>
                          </a:xfrm>
                        </wpg:grpSpPr>
                        <pic:pic xmlns:pic="http://schemas.openxmlformats.org/drawingml/2006/picture">
                          <pic:nvPicPr>
                            <pic:cNvPr id="1" name="Picture 3"/>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1427457" y="165924"/>
                              <a:ext cx="3241675" cy="2908935"/>
                            </a:xfrm>
                            <a:prstGeom prst="rect">
                              <a:avLst/>
                            </a:prstGeom>
                            <a:noFill/>
                            <a:extLst>
                              <a:ext uri="{909E8E84-426E-40DD-AFC4-6F175D3DCCD1}">
                                <a14:hiddenFill xmlns:a14="http://schemas.microsoft.com/office/drawing/2010/main">
                                  <a:solidFill>
                                    <a:srgbClr val="FFFFFF"/>
                                  </a:solidFill>
                                </a14:hiddenFill>
                              </a:ext>
                            </a:extLst>
                          </pic:spPr>
                        </pic:pic>
                        <wps:wsp>
                          <wps:cNvPr id="2" name="Rectangle 5"/>
                          <wps:cNvSpPr>
                            <a:spLocks noChangeArrowheads="1"/>
                          </wps:cNvSpPr>
                          <wps:spPr bwMode="auto">
                            <a:xfrm>
                              <a:off x="3906329" y="3620770"/>
                              <a:ext cx="74104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rFonts w:cs="Times New Roman"/>
                                    <w:color w:val="000000"/>
                                    <w:sz w:val="14"/>
                                    <w:szCs w:val="14"/>
                                  </w:rPr>
                                  <w:t>Sat_time_freq-12-01</w:t>
                                </w:r>
                              </w:p>
                            </w:txbxContent>
                          </wps:txbx>
                          <wps:bodyPr rot="0" vert="horz" wrap="none" lIns="0" tIns="0" rIns="0" bIns="0" anchor="t" anchorCtr="0" upright="1">
                            <a:spAutoFit/>
                          </wps:bodyPr>
                        </wps:wsp>
                        <wps:wsp>
                          <wps:cNvPr id="3" name="Rectangle 6"/>
                          <wps:cNvSpPr>
                            <a:spLocks noChangeArrowheads="1"/>
                          </wps:cNvSpPr>
                          <wps:spPr bwMode="auto">
                            <a:xfrm>
                              <a:off x="3374397" y="2976880"/>
                              <a:ext cx="1911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sidRPr="00450090">
                                  <w:rPr>
                                    <w:rFonts w:cs="Times New Roman"/>
                                    <w:color w:val="1F1A17"/>
                                    <w:position w:val="6"/>
                                    <w:sz w:val="12"/>
                                    <w:szCs w:val="12"/>
                                  </w:rPr>
                                  <w:t>12</w:t>
                                </w:r>
                                <w:r>
                                  <w:rPr>
                                    <w:rFonts w:cs="Times New Roman"/>
                                    <w:color w:val="1F1A17"/>
                                    <w:sz w:val="18"/>
                                    <w:szCs w:val="18"/>
                                  </w:rPr>
                                  <w:t>10</w:t>
                                </w:r>
                              </w:p>
                            </w:txbxContent>
                          </wps:txbx>
                          <wps:bodyPr rot="0" vert="horz" wrap="none" lIns="0" tIns="0" rIns="0" bIns="0" anchor="t" anchorCtr="0" upright="1">
                            <a:spAutoFit/>
                          </wps:bodyPr>
                        </wps:wsp>
                        <wps:wsp>
                          <wps:cNvPr id="4" name="Rectangle 100"/>
                          <wps:cNvSpPr>
                            <a:spLocks noChangeArrowheads="1"/>
                          </wps:cNvSpPr>
                          <wps:spPr bwMode="auto">
                            <a:xfrm>
                              <a:off x="2582211" y="3223260"/>
                              <a:ext cx="94107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center"/>
                                  <w:rPr>
                                    <w:sz w:val="18"/>
                                    <w:szCs w:val="26"/>
                                  </w:rPr>
                                </w:pPr>
                                <w:r w:rsidRPr="00B77EA9">
                                  <w:rPr>
                                    <w:color w:val="1F1A17"/>
                                    <w:sz w:val="18"/>
                                    <w:szCs w:val="26"/>
                                    <w:rtl/>
                                  </w:rPr>
                                  <w:t>الوقت</w:t>
                                </w:r>
                                <w:r w:rsidRPr="00B77EA9">
                                  <w:rPr>
                                    <w:sz w:val="18"/>
                                    <w:szCs w:val="26"/>
                                    <w:rtl/>
                                  </w:rPr>
                                  <w:t xml:space="preserve"> منذ المزامنة/ثانية</w:t>
                                </w:r>
                              </w:p>
                            </w:txbxContent>
                          </wps:txbx>
                          <wps:bodyPr rot="0" vert="horz" wrap="none" lIns="0" tIns="0" rIns="0" bIns="0" anchor="t" anchorCtr="0" upright="1">
                            <a:spAutoFit/>
                          </wps:bodyPr>
                        </wps:wsp>
                        <wps:wsp>
                          <wps:cNvPr id="5" name="Rectangle 101"/>
                          <wps:cNvSpPr>
                            <a:spLocks noChangeArrowheads="1"/>
                          </wps:cNvSpPr>
                          <wps:spPr bwMode="auto">
                            <a:xfrm>
                              <a:off x="1994048" y="3072252"/>
                              <a:ext cx="22669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1F7EA9" w:rsidRDefault="00073FE5" w:rsidP="000C66FB">
                                <w:pPr>
                                  <w:spacing w:before="0"/>
                                  <w:jc w:val="center"/>
                                  <w:rPr>
                                    <w:color w:val="1F1A17"/>
                                    <w:sz w:val="18"/>
                                    <w:szCs w:val="26"/>
                                    <w:rtl/>
                                  </w:rPr>
                                </w:pPr>
                                <w:r w:rsidRPr="001F7EA9">
                                  <w:rPr>
                                    <w:color w:val="1F1A17"/>
                                    <w:sz w:val="18"/>
                                    <w:szCs w:val="26"/>
                                  </w:rPr>
                                  <w:t>1</w:t>
                                </w:r>
                                <w:r w:rsidRPr="001F7EA9">
                                  <w:rPr>
                                    <w:color w:val="1F1A17"/>
                                    <w:sz w:val="18"/>
                                    <w:szCs w:val="26"/>
                                    <w:rtl/>
                                  </w:rPr>
                                  <w:br/>
                                </w:r>
                                <w:r w:rsidRPr="001F7EA9">
                                  <w:rPr>
                                    <w:rFonts w:hint="cs"/>
                                    <w:color w:val="1F1A17"/>
                                    <w:sz w:val="18"/>
                                    <w:szCs w:val="26"/>
                                    <w:rtl/>
                                  </w:rPr>
                                  <w:t>دقيقة</w:t>
                                </w:r>
                              </w:p>
                            </w:txbxContent>
                          </wps:txbx>
                          <wps:bodyPr rot="0" vert="horz" wrap="square" lIns="0" tIns="0" rIns="0" bIns="0" anchor="t" anchorCtr="0" upright="1">
                            <a:spAutoFit/>
                          </wps:bodyPr>
                        </wps:wsp>
                        <wps:wsp>
                          <wps:cNvPr id="6" name="Rectangle 9"/>
                          <wps:cNvSpPr>
                            <a:spLocks noChangeArrowheads="1"/>
                          </wps:cNvSpPr>
                          <wps:spPr bwMode="auto">
                            <a:xfrm>
                              <a:off x="3752081" y="2976880"/>
                              <a:ext cx="1911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sidRPr="00450090">
                                  <w:rPr>
                                    <w:rFonts w:cs="Times New Roman"/>
                                    <w:color w:val="1F1A17"/>
                                    <w:position w:val="6"/>
                                    <w:sz w:val="12"/>
                                    <w:szCs w:val="12"/>
                                  </w:rPr>
                                  <w:t>1</w:t>
                                </w:r>
                                <w:r>
                                  <w:rPr>
                                    <w:rFonts w:cs="Times New Roman"/>
                                    <w:color w:val="1F1A17"/>
                                    <w:position w:val="6"/>
                                    <w:sz w:val="12"/>
                                    <w:szCs w:val="12"/>
                                  </w:rPr>
                                  <w:t>5</w:t>
                                </w:r>
                                <w:r>
                                  <w:rPr>
                                    <w:rFonts w:cs="Times New Roman"/>
                                    <w:color w:val="1F1A17"/>
                                    <w:sz w:val="18"/>
                                    <w:szCs w:val="18"/>
                                  </w:rPr>
                                  <w:t>10</w:t>
                                </w:r>
                              </w:p>
                            </w:txbxContent>
                          </wps:txbx>
                          <wps:bodyPr rot="0" vert="horz" wrap="none" lIns="0" tIns="0" rIns="0" bIns="0" anchor="t" anchorCtr="0" upright="1">
                            <a:spAutoFit/>
                          </wps:bodyPr>
                        </wps:wsp>
                        <wps:wsp>
                          <wps:cNvPr id="7" name="Rectangle 10"/>
                          <wps:cNvSpPr>
                            <a:spLocks noChangeArrowheads="1"/>
                          </wps:cNvSpPr>
                          <wps:spPr bwMode="auto">
                            <a:xfrm>
                              <a:off x="1895393" y="2976880"/>
                              <a:ext cx="5778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rFonts w:cs="Times New Roman"/>
                                    <w:color w:val="1F1A17"/>
                                    <w:sz w:val="18"/>
                                    <w:szCs w:val="18"/>
                                  </w:rPr>
                                  <w:t>1</w:t>
                                </w:r>
                              </w:p>
                            </w:txbxContent>
                          </wps:txbx>
                          <wps:bodyPr rot="0" vert="horz" wrap="none" lIns="0" tIns="0" rIns="0" bIns="0" anchor="t" anchorCtr="0" upright="1">
                            <a:spAutoFit/>
                          </wps:bodyPr>
                        </wps:wsp>
                        <wps:wsp>
                          <wps:cNvPr id="8" name="Rectangle 8"/>
                          <wps:cNvSpPr>
                            <a:spLocks noChangeArrowheads="1"/>
                          </wps:cNvSpPr>
                          <wps:spPr bwMode="auto">
                            <a:xfrm>
                              <a:off x="1411703" y="2981325"/>
                              <a:ext cx="1911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sidRPr="00450090">
                                  <w:rPr>
                                    <w:rFonts w:cs="Times New Roman"/>
                                    <w:color w:val="1F1A17"/>
                                    <w:position w:val="6"/>
                                    <w:sz w:val="12"/>
                                    <w:szCs w:val="12"/>
                                  </w:rPr>
                                  <w:t>3–</w:t>
                                </w:r>
                                <w:r>
                                  <w:rPr>
                                    <w:rFonts w:cs="Times New Roman"/>
                                    <w:color w:val="1F1A17"/>
                                    <w:sz w:val="18"/>
                                    <w:szCs w:val="18"/>
                                  </w:rPr>
                                  <w:t>10</w:t>
                                </w:r>
                              </w:p>
                            </w:txbxContent>
                          </wps:txbx>
                          <wps:bodyPr rot="0" vert="horz" wrap="none" lIns="0" tIns="0" rIns="0" bIns="0" anchor="t" anchorCtr="0" upright="1">
                            <a:spAutoFit/>
                          </wps:bodyPr>
                        </wps:wsp>
                        <wps:wsp>
                          <wps:cNvPr id="9" name="Rectangle 15"/>
                          <wps:cNvSpPr>
                            <a:spLocks noChangeArrowheads="1"/>
                          </wps:cNvSpPr>
                          <wps:spPr bwMode="auto">
                            <a:xfrm>
                              <a:off x="2611670" y="2976880"/>
                              <a:ext cx="15938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1F7EA9" w:rsidRDefault="00073FE5" w:rsidP="000C66FB">
                                <w:pPr>
                                  <w:spacing w:before="0"/>
                                </w:pPr>
                                <w:r>
                                  <w:rPr>
                                    <w:rFonts w:cs="Times New Roman"/>
                                    <w:color w:val="1F1A17"/>
                                    <w:position w:val="6"/>
                                    <w:sz w:val="12"/>
                                    <w:szCs w:val="12"/>
                                  </w:rPr>
                                  <w:t>6</w:t>
                                </w:r>
                                <w:r>
                                  <w:rPr>
                                    <w:rFonts w:cs="Times New Roman"/>
                                    <w:color w:val="1F1A17"/>
                                    <w:sz w:val="18"/>
                                    <w:szCs w:val="18"/>
                                  </w:rPr>
                                  <w:t>10</w:t>
                                </w:r>
                              </w:p>
                            </w:txbxContent>
                          </wps:txbx>
                          <wps:bodyPr rot="0" vert="horz" wrap="square" lIns="0" tIns="0" rIns="0" bIns="0" anchor="t" anchorCtr="0" upright="1">
                            <a:spAutoFit/>
                          </wps:bodyPr>
                        </wps:wsp>
                        <wps:wsp>
                          <wps:cNvPr id="10" name="Rectangle 11"/>
                          <wps:cNvSpPr>
                            <a:spLocks noChangeArrowheads="1"/>
                          </wps:cNvSpPr>
                          <wps:spPr bwMode="auto">
                            <a:xfrm>
                              <a:off x="2243244" y="2976880"/>
                              <a:ext cx="1530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sidRPr="00450090">
                                  <w:rPr>
                                    <w:rFonts w:cs="Times New Roman"/>
                                    <w:color w:val="1F1A17"/>
                                    <w:position w:val="6"/>
                                    <w:sz w:val="12"/>
                                    <w:szCs w:val="12"/>
                                  </w:rPr>
                                  <w:t>3</w:t>
                                </w:r>
                                <w:r>
                                  <w:rPr>
                                    <w:rFonts w:cs="Times New Roman"/>
                                    <w:color w:val="1F1A17"/>
                                    <w:sz w:val="18"/>
                                    <w:szCs w:val="18"/>
                                  </w:rPr>
                                  <w:t>10</w:t>
                                </w:r>
                              </w:p>
                            </w:txbxContent>
                          </wps:txbx>
                          <wps:bodyPr rot="0" vert="horz" wrap="none" lIns="0" tIns="0" rIns="0" bIns="0" anchor="t" anchorCtr="0" upright="1">
                            <a:spAutoFit/>
                          </wps:bodyPr>
                        </wps:wsp>
                        <wps:wsp>
                          <wps:cNvPr id="11" name="Rectangle 14"/>
                          <wps:cNvSpPr>
                            <a:spLocks noChangeArrowheads="1"/>
                          </wps:cNvSpPr>
                          <wps:spPr bwMode="auto">
                            <a:xfrm>
                              <a:off x="2987188" y="2976880"/>
                              <a:ext cx="1530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rFonts w:cs="Times New Roman"/>
                                    <w:color w:val="1F1A17"/>
                                    <w:position w:val="6"/>
                                    <w:sz w:val="12"/>
                                    <w:szCs w:val="12"/>
                                  </w:rPr>
                                  <w:t>9</w:t>
                                </w:r>
                                <w:r>
                                  <w:rPr>
                                    <w:rFonts w:cs="Times New Roman"/>
                                    <w:color w:val="1F1A17"/>
                                    <w:sz w:val="18"/>
                                    <w:szCs w:val="18"/>
                                  </w:rPr>
                                  <w:t>10</w:t>
                                </w:r>
                              </w:p>
                            </w:txbxContent>
                          </wps:txbx>
                          <wps:bodyPr rot="0" vert="horz" wrap="none" lIns="0" tIns="0" rIns="0" bIns="0" anchor="t" anchorCtr="0" upright="1">
                            <a:spAutoFit/>
                          </wps:bodyPr>
                        </wps:wsp>
                        <wps:wsp>
                          <wps:cNvPr id="12" name="Rectangle 100"/>
                          <wps:cNvSpPr>
                            <a:spLocks noChangeArrowheads="1"/>
                          </wps:cNvSpPr>
                          <wps:spPr bwMode="auto">
                            <a:xfrm>
                              <a:off x="66660" y="1037590"/>
                              <a:ext cx="201930" cy="137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AC3C1C" w:rsidRDefault="00073FE5" w:rsidP="000C66FB">
                                <w:pPr>
                                  <w:spacing w:before="0"/>
                                  <w:jc w:val="center"/>
                                  <w:rPr>
                                    <w:color w:val="1F1A17"/>
                                    <w:sz w:val="18"/>
                                    <w:szCs w:val="26"/>
                                  </w:rPr>
                                </w:pPr>
                                <w:r w:rsidRPr="00AC3C1C">
                                  <w:rPr>
                                    <w:color w:val="1F1A17"/>
                                    <w:sz w:val="18"/>
                                    <w:szCs w:val="26"/>
                                    <w:rtl/>
                                  </w:rPr>
                                  <w:t>قدرة الميقاتية على حفظ الزمن</w:t>
                                </w:r>
                              </w:p>
                            </w:txbxContent>
                          </wps:txbx>
                          <wps:bodyPr rot="0" vert="vert270" wrap="square" lIns="0" tIns="0" rIns="0" bIns="0" anchor="t" anchorCtr="0" upright="1">
                            <a:noAutofit/>
                          </wps:bodyPr>
                        </wps:wsp>
                        <wps:wsp>
                          <wps:cNvPr id="13" name="Rectangle 100"/>
                          <wps:cNvSpPr>
                            <a:spLocks noChangeArrowheads="1"/>
                          </wps:cNvSpPr>
                          <wps:spPr bwMode="auto">
                            <a:xfrm>
                              <a:off x="704200" y="81280"/>
                              <a:ext cx="6692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77EA9">
                                  <w:rPr>
                                    <w:color w:val="1F1A17"/>
                                    <w:sz w:val="18"/>
                                    <w:szCs w:val="26"/>
                                  </w:rPr>
                                  <w:t>1 000 000</w:t>
                                </w:r>
                                <w:r w:rsidRPr="00B77EA9">
                                  <w:rPr>
                                    <w:rFonts w:hint="cs"/>
                                    <w:color w:val="1F1A17"/>
                                    <w:sz w:val="18"/>
                                    <w:szCs w:val="26"/>
                                    <w:rtl/>
                                  </w:rPr>
                                  <w:t xml:space="preserve"> ثانية</w:t>
                                </w:r>
                              </w:p>
                            </w:txbxContent>
                          </wps:txbx>
                          <wps:bodyPr rot="0" vert="horz" wrap="none" lIns="0" tIns="0" rIns="0" bIns="0" anchor="t" anchorCtr="0" upright="1">
                            <a:spAutoFit/>
                          </wps:bodyPr>
                        </wps:wsp>
                        <wps:wsp>
                          <wps:cNvPr id="14" name="Rectangle 100"/>
                          <wps:cNvSpPr>
                            <a:spLocks noChangeArrowheads="1"/>
                          </wps:cNvSpPr>
                          <wps:spPr bwMode="auto">
                            <a:xfrm>
                              <a:off x="908670" y="511810"/>
                              <a:ext cx="4692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77EA9">
                                  <w:rPr>
                                    <w:color w:val="1F1A17"/>
                                    <w:sz w:val="18"/>
                                    <w:szCs w:val="26"/>
                                  </w:rPr>
                                  <w:t>1 000</w:t>
                                </w:r>
                                <w:r w:rsidRPr="00B77EA9">
                                  <w:rPr>
                                    <w:rFonts w:hint="cs"/>
                                    <w:color w:val="1F1A17"/>
                                    <w:sz w:val="18"/>
                                    <w:szCs w:val="26"/>
                                    <w:rtl/>
                                  </w:rPr>
                                  <w:t xml:space="preserve"> ثانية</w:t>
                                </w:r>
                              </w:p>
                            </w:txbxContent>
                          </wps:txbx>
                          <wps:bodyPr rot="0" vert="horz" wrap="none" lIns="0" tIns="0" rIns="0" bIns="0" anchor="t" anchorCtr="0" upright="1">
                            <a:spAutoFit/>
                          </wps:bodyPr>
                        </wps:wsp>
                        <wps:wsp>
                          <wps:cNvPr id="15" name="Rectangle 100"/>
                          <wps:cNvSpPr>
                            <a:spLocks noChangeArrowheads="1"/>
                          </wps:cNvSpPr>
                          <wps:spPr bwMode="auto">
                            <a:xfrm>
                              <a:off x="1123935" y="870585"/>
                              <a:ext cx="2692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77EA9">
                                  <w:rPr>
                                    <w:color w:val="1F1A17"/>
                                    <w:sz w:val="18"/>
                                    <w:szCs w:val="26"/>
                                  </w:rPr>
                                  <w:t>1</w:t>
                                </w:r>
                                <w:r w:rsidRPr="00B77EA9">
                                  <w:rPr>
                                    <w:rFonts w:hint="cs"/>
                                    <w:color w:val="1F1A17"/>
                                    <w:sz w:val="18"/>
                                    <w:szCs w:val="26"/>
                                    <w:rtl/>
                                  </w:rPr>
                                  <w:t xml:space="preserve"> ثانية</w:t>
                                </w:r>
                              </w:p>
                            </w:txbxContent>
                          </wps:txbx>
                          <wps:bodyPr rot="0" vert="horz" wrap="none" lIns="0" tIns="0" rIns="0" bIns="0" anchor="t" anchorCtr="0" upright="1">
                            <a:spAutoFit/>
                          </wps:bodyPr>
                        </wps:wsp>
                        <wps:wsp>
                          <wps:cNvPr id="16" name="Rectangle 100"/>
                          <wps:cNvSpPr>
                            <a:spLocks noChangeArrowheads="1"/>
                          </wps:cNvSpPr>
                          <wps:spPr bwMode="auto">
                            <a:xfrm>
                              <a:off x="899145" y="1197610"/>
                              <a:ext cx="5149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83239F">
                                  <w:rPr>
                                    <w:rFonts w:cs="Times New Roman"/>
                                    <w:color w:val="1F1A17"/>
                                    <w:sz w:val="18"/>
                                    <w:szCs w:val="18"/>
                                  </w:rPr>
                                  <w:t>0</w:t>
                                </w:r>
                                <w:r>
                                  <w:rPr>
                                    <w:rFonts w:cs="Times New Roman"/>
                                    <w:color w:val="1F1A17"/>
                                    <w:sz w:val="18"/>
                                    <w:szCs w:val="18"/>
                                  </w:rPr>
                                  <w:t>,</w:t>
                                </w:r>
                                <w:r w:rsidRPr="00B77EA9">
                                  <w:rPr>
                                    <w:color w:val="1F1A17"/>
                                    <w:sz w:val="18"/>
                                    <w:szCs w:val="26"/>
                                  </w:rPr>
                                  <w:t>001</w:t>
                                </w:r>
                              </w:p>
                              <w:p w:rsidR="00073FE5" w:rsidRPr="00B77EA9" w:rsidRDefault="00073FE5" w:rsidP="000C66FB">
                                <w:pPr>
                                  <w:spacing w:before="0"/>
                                  <w:jc w:val="left"/>
                                  <w:rPr>
                                    <w:color w:val="1F1A17"/>
                                    <w:sz w:val="18"/>
                                    <w:szCs w:val="26"/>
                                    <w:rtl/>
                                  </w:rPr>
                                </w:pPr>
                                <w:r w:rsidRPr="00B77EA9">
                                  <w:rPr>
                                    <w:rFonts w:hint="cs"/>
                                    <w:color w:val="1F1A17"/>
                                    <w:sz w:val="18"/>
                                    <w:szCs w:val="26"/>
                                    <w:rtl/>
                                  </w:rPr>
                                  <w:t>(</w:t>
                                </w:r>
                                <w:r w:rsidRPr="00B77EA9">
                                  <w:rPr>
                                    <w:color w:val="1F1A17"/>
                                    <w:sz w:val="18"/>
                                    <w:szCs w:val="26"/>
                                    <w:rtl/>
                                  </w:rPr>
                                  <w:t>ملليثانية</w:t>
                                </w:r>
                                <w:r w:rsidRPr="00B77EA9">
                                  <w:rPr>
                                    <w:rFonts w:hint="cs"/>
                                    <w:color w:val="1F1A17"/>
                                    <w:sz w:val="18"/>
                                    <w:szCs w:val="26"/>
                                    <w:rtl/>
                                  </w:rPr>
                                  <w:t>)</w:t>
                                </w:r>
                              </w:p>
                            </w:txbxContent>
                          </wps:txbx>
                          <wps:bodyPr rot="0" vert="horz" wrap="square" lIns="0" tIns="0" rIns="0" bIns="0" anchor="t" anchorCtr="0" upright="1">
                            <a:spAutoFit/>
                          </wps:bodyPr>
                        </wps:wsp>
                        <wps:wsp>
                          <wps:cNvPr id="17" name="Rectangle 100"/>
                          <wps:cNvSpPr>
                            <a:spLocks noChangeArrowheads="1"/>
                          </wps:cNvSpPr>
                          <wps:spPr bwMode="auto">
                            <a:xfrm>
                              <a:off x="704200" y="1589405"/>
                              <a:ext cx="7048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77EA9">
                                  <w:rPr>
                                    <w:color w:val="1F1A17"/>
                                    <w:sz w:val="18"/>
                                    <w:szCs w:val="26"/>
                                  </w:rPr>
                                  <w:t>0,000 001</w:t>
                                </w:r>
                              </w:p>
                              <w:p w:rsidR="00073FE5" w:rsidRPr="00B77EA9" w:rsidRDefault="00073FE5" w:rsidP="000C66FB">
                                <w:pPr>
                                  <w:spacing w:before="0"/>
                                  <w:jc w:val="left"/>
                                  <w:rPr>
                                    <w:color w:val="1F1A17"/>
                                    <w:sz w:val="18"/>
                                    <w:szCs w:val="26"/>
                                    <w:rtl/>
                                  </w:rPr>
                                </w:pPr>
                                <w:r w:rsidRPr="00B77EA9">
                                  <w:rPr>
                                    <w:rFonts w:hint="cs"/>
                                    <w:color w:val="1F1A17"/>
                                    <w:sz w:val="18"/>
                                    <w:szCs w:val="26"/>
                                    <w:rtl/>
                                  </w:rPr>
                                  <w:t>(ميكروثانية)</w:t>
                                </w:r>
                              </w:p>
                            </w:txbxContent>
                          </wps:txbx>
                          <wps:bodyPr rot="0" vert="horz" wrap="square" lIns="0" tIns="0" rIns="0" bIns="0" anchor="t" anchorCtr="0" upright="1">
                            <a:spAutoFit/>
                          </wps:bodyPr>
                        </wps:wsp>
                        <wps:wsp>
                          <wps:cNvPr id="18" name="Rectangle 100"/>
                          <wps:cNvSpPr>
                            <a:spLocks noChangeArrowheads="1"/>
                          </wps:cNvSpPr>
                          <wps:spPr bwMode="auto">
                            <a:xfrm>
                              <a:off x="626095" y="2017395"/>
                              <a:ext cx="8013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77EA9">
                                  <w:rPr>
                                    <w:color w:val="1F1A17"/>
                                    <w:sz w:val="18"/>
                                    <w:szCs w:val="26"/>
                                  </w:rPr>
                                  <w:t>0,000 000 001</w:t>
                                </w:r>
                              </w:p>
                              <w:p w:rsidR="00073FE5" w:rsidRPr="00B77EA9" w:rsidRDefault="00073FE5" w:rsidP="000C66FB">
                                <w:pPr>
                                  <w:spacing w:before="0"/>
                                  <w:jc w:val="center"/>
                                  <w:rPr>
                                    <w:color w:val="1F1A17"/>
                                    <w:sz w:val="18"/>
                                    <w:szCs w:val="26"/>
                                    <w:rtl/>
                                  </w:rPr>
                                </w:pPr>
                                <w:r w:rsidRPr="00B77EA9">
                                  <w:rPr>
                                    <w:rFonts w:hint="cs"/>
                                    <w:color w:val="1F1A17"/>
                                    <w:sz w:val="18"/>
                                    <w:szCs w:val="26"/>
                                    <w:rtl/>
                                  </w:rPr>
                                  <w:t>(نانوثانية)</w:t>
                                </w:r>
                              </w:p>
                            </w:txbxContent>
                          </wps:txbx>
                          <wps:bodyPr rot="0" vert="horz" wrap="square" lIns="0" tIns="0" rIns="0" bIns="0" anchor="t" anchorCtr="0" upright="1">
                            <a:spAutoFit/>
                          </wps:bodyPr>
                        </wps:wsp>
                        <wps:wsp>
                          <wps:cNvPr id="19" name="Rectangle 100"/>
                          <wps:cNvSpPr>
                            <a:spLocks noChangeArrowheads="1"/>
                          </wps:cNvSpPr>
                          <wps:spPr bwMode="auto">
                            <a:xfrm>
                              <a:off x="530845" y="2350770"/>
                              <a:ext cx="89662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77EA9">
                                  <w:rPr>
                                    <w:color w:val="1F1A17"/>
                                    <w:sz w:val="18"/>
                                    <w:szCs w:val="26"/>
                                  </w:rPr>
                                  <w:t>0,000 000 000 001</w:t>
                                </w:r>
                              </w:p>
                              <w:p w:rsidR="00073FE5" w:rsidRPr="00B77EA9" w:rsidRDefault="00073FE5" w:rsidP="000C66FB">
                                <w:pPr>
                                  <w:spacing w:before="0"/>
                                  <w:jc w:val="left"/>
                                  <w:rPr>
                                    <w:color w:val="1F1A17"/>
                                    <w:sz w:val="18"/>
                                    <w:szCs w:val="26"/>
                                    <w:rtl/>
                                  </w:rPr>
                                </w:pPr>
                                <w:r w:rsidRPr="00B77EA9">
                                  <w:rPr>
                                    <w:rFonts w:hint="cs"/>
                                    <w:color w:val="1F1A17"/>
                                    <w:sz w:val="18"/>
                                    <w:szCs w:val="26"/>
                                    <w:rtl/>
                                  </w:rPr>
                                  <w:t>(بيكو ثانية)</w:t>
                                </w:r>
                              </w:p>
                            </w:txbxContent>
                          </wps:txbx>
                          <wps:bodyPr rot="0" vert="horz" wrap="square" lIns="0" tIns="0" rIns="0" bIns="0" anchor="t" anchorCtr="0" upright="1">
                            <a:spAutoFit/>
                          </wps:bodyPr>
                        </wps:wsp>
                        <wps:wsp>
                          <wps:cNvPr id="20" name="Rectangle 100"/>
                          <wps:cNvSpPr>
                            <a:spLocks noChangeArrowheads="1"/>
                          </wps:cNvSpPr>
                          <wps:spPr bwMode="auto">
                            <a:xfrm>
                              <a:off x="268590" y="2738120"/>
                              <a:ext cx="115887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77EA9">
                                  <w:rPr>
                                    <w:color w:val="1F1A17"/>
                                    <w:sz w:val="18"/>
                                    <w:szCs w:val="26"/>
                                  </w:rPr>
                                  <w:t>0,000 000 000 000 001</w:t>
                                </w:r>
                              </w:p>
                              <w:p w:rsidR="00073FE5" w:rsidRPr="00B77EA9" w:rsidRDefault="00073FE5" w:rsidP="000C66FB">
                                <w:pPr>
                                  <w:spacing w:before="0"/>
                                  <w:jc w:val="left"/>
                                  <w:rPr>
                                    <w:color w:val="1F1A17"/>
                                    <w:sz w:val="18"/>
                                    <w:szCs w:val="26"/>
                                    <w:rtl/>
                                  </w:rPr>
                                </w:pPr>
                                <w:r w:rsidRPr="00B77EA9">
                                  <w:rPr>
                                    <w:rFonts w:hint="cs"/>
                                    <w:color w:val="1F1A17"/>
                                    <w:sz w:val="18"/>
                                    <w:szCs w:val="26"/>
                                    <w:rtl/>
                                  </w:rPr>
                                  <w:t>(فيمتو ثانية)</w:t>
                                </w:r>
                              </w:p>
                            </w:txbxContent>
                          </wps:txbx>
                          <wps:bodyPr rot="0" vert="horz" wrap="square" lIns="0" tIns="0" rIns="0" bIns="0" anchor="t" anchorCtr="0" upright="1">
                            <a:spAutoFit/>
                          </wps:bodyPr>
                        </wps:wsp>
                        <wps:wsp>
                          <wps:cNvPr id="21" name="Rectangle 100"/>
                          <wps:cNvSpPr>
                            <a:spLocks noChangeArrowheads="1"/>
                          </wps:cNvSpPr>
                          <wps:spPr bwMode="auto">
                            <a:xfrm>
                              <a:off x="1886997" y="509208"/>
                              <a:ext cx="51117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77EA9">
                                  <w:rPr>
                                    <w:color w:val="1F1A17"/>
                                    <w:sz w:val="18"/>
                                    <w:szCs w:val="26"/>
                                    <w:rtl/>
                                  </w:rPr>
                                  <w:t>مؤقت بيض</w:t>
                                </w:r>
                              </w:p>
                            </w:txbxContent>
                          </wps:txbx>
                          <wps:bodyPr rot="0" vert="horz" wrap="square" lIns="0" tIns="0" rIns="0" bIns="0" anchor="t" anchorCtr="0" upright="1">
                            <a:noAutofit/>
                          </wps:bodyPr>
                        </wps:wsp>
                        <wps:wsp>
                          <wps:cNvPr id="22" name="Rectangle 100"/>
                          <wps:cNvSpPr>
                            <a:spLocks noChangeArrowheads="1"/>
                          </wps:cNvSpPr>
                          <wps:spPr bwMode="auto">
                            <a:xfrm>
                              <a:off x="3806809" y="227965"/>
                              <a:ext cx="8280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972A5">
                                  <w:rPr>
                                    <w:sz w:val="18"/>
                                    <w:szCs w:val="26"/>
                                    <w:rtl/>
                                  </w:rPr>
                                  <w:t xml:space="preserve">ساعة </w:t>
                                </w:r>
                                <w:r w:rsidRPr="00B972A5">
                                  <w:rPr>
                                    <w:sz w:val="18"/>
                                    <w:szCs w:val="26"/>
                                  </w:rPr>
                                  <w:t>Stonehenge</w:t>
                                </w:r>
                              </w:p>
                            </w:txbxContent>
                          </wps:txbx>
                          <wps:bodyPr rot="0" vert="horz" wrap="square" lIns="0" tIns="0" rIns="0" bIns="0" anchor="t" anchorCtr="0" upright="1">
                            <a:noAutofit/>
                          </wps:bodyPr>
                        </wps:wsp>
                        <wps:wsp>
                          <wps:cNvPr id="23" name="Rectangle 100"/>
                          <wps:cNvSpPr>
                            <a:spLocks noChangeArrowheads="1"/>
                          </wps:cNvSpPr>
                          <wps:spPr bwMode="auto">
                            <a:xfrm>
                              <a:off x="3806810" y="607695"/>
                              <a:ext cx="6121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972A5">
                                  <w:rPr>
                                    <w:sz w:val="18"/>
                                    <w:szCs w:val="26"/>
                                    <w:rtl/>
                                  </w:rPr>
                                  <w:t>دوران الأرض</w:t>
                                </w:r>
                              </w:p>
                            </w:txbxContent>
                          </wps:txbx>
                          <wps:bodyPr rot="0" vert="horz" wrap="square" lIns="0" tIns="0" rIns="0" bIns="0" anchor="t" anchorCtr="0" upright="1">
                            <a:noAutofit/>
                          </wps:bodyPr>
                        </wps:wsp>
                        <wps:wsp>
                          <wps:cNvPr id="24" name="Rectangle 100"/>
                          <wps:cNvSpPr>
                            <a:spLocks noChangeArrowheads="1"/>
                          </wps:cNvSpPr>
                          <wps:spPr bwMode="auto">
                            <a:xfrm>
                              <a:off x="3806810" y="1096645"/>
                              <a:ext cx="5397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972A5">
                                  <w:rPr>
                                    <w:sz w:val="18"/>
                                    <w:szCs w:val="26"/>
                                    <w:rtl/>
                                  </w:rPr>
                                  <w:t>مدار الأرض</w:t>
                                </w:r>
                              </w:p>
                            </w:txbxContent>
                          </wps:txbx>
                          <wps:bodyPr rot="0" vert="horz" wrap="square" lIns="0" tIns="0" rIns="0" bIns="0" anchor="t" anchorCtr="0" upright="1">
                            <a:noAutofit/>
                          </wps:bodyPr>
                        </wps:wsp>
                        <wps:wsp>
                          <wps:cNvPr id="25" name="Rectangle 100"/>
                          <wps:cNvSpPr>
                            <a:spLocks noChangeArrowheads="1"/>
                          </wps:cNvSpPr>
                          <wps:spPr bwMode="auto">
                            <a:xfrm>
                              <a:off x="3806810" y="1394460"/>
                              <a:ext cx="80327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972A5">
                                  <w:rPr>
                                    <w:sz w:val="18"/>
                                    <w:szCs w:val="26"/>
                                    <w:rtl/>
                                  </w:rPr>
                                  <w:t>خلية غاز روبيديوم</w:t>
                                </w:r>
                              </w:p>
                            </w:txbxContent>
                          </wps:txbx>
                          <wps:bodyPr rot="0" vert="horz" wrap="square" lIns="0" tIns="0" rIns="0" bIns="0" anchor="t" anchorCtr="0" upright="1">
                            <a:noAutofit/>
                          </wps:bodyPr>
                        </wps:wsp>
                        <wps:wsp>
                          <wps:cNvPr id="26" name="Rectangle 100"/>
                          <wps:cNvSpPr>
                            <a:spLocks noChangeArrowheads="1"/>
                          </wps:cNvSpPr>
                          <wps:spPr bwMode="auto">
                            <a:xfrm>
                              <a:off x="3806810" y="1670050"/>
                              <a:ext cx="6121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972A5">
                                  <w:rPr>
                                    <w:sz w:val="18"/>
                                    <w:szCs w:val="26"/>
                                    <w:rtl/>
                                  </w:rPr>
                                  <w:t>نابض ملليثانية</w:t>
                                </w:r>
                              </w:p>
                            </w:txbxContent>
                          </wps:txbx>
                          <wps:bodyPr rot="0" vert="horz" wrap="square" lIns="0" tIns="0" rIns="0" bIns="0" anchor="t" anchorCtr="0" upright="1">
                            <a:noAutofit/>
                          </wps:bodyPr>
                        </wps:wsp>
                        <wps:wsp>
                          <wps:cNvPr id="27" name="Rectangle 100"/>
                          <wps:cNvSpPr>
                            <a:spLocks noChangeArrowheads="1"/>
                          </wps:cNvSpPr>
                          <wps:spPr bwMode="auto">
                            <a:xfrm>
                              <a:off x="3806810" y="1963420"/>
                              <a:ext cx="72009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972A5">
                                  <w:rPr>
                                    <w:sz w:val="18"/>
                                    <w:szCs w:val="26"/>
                                    <w:rtl/>
                                  </w:rPr>
                                  <w:t>فجوة ناقلة للغاية</w:t>
                                </w:r>
                              </w:p>
                            </w:txbxContent>
                          </wps:txbx>
                          <wps:bodyPr rot="0" vert="horz" wrap="square" lIns="0" tIns="0" rIns="0" bIns="0" anchor="t" anchorCtr="0" upright="1">
                            <a:noAutofit/>
                          </wps:bodyPr>
                        </wps:wsp>
                        <wps:wsp>
                          <wps:cNvPr id="28" name="Rectangle 100"/>
                          <wps:cNvSpPr>
                            <a:spLocks noChangeArrowheads="1"/>
                          </wps:cNvSpPr>
                          <wps:spPr bwMode="auto">
                            <a:xfrm>
                              <a:off x="3806810" y="2185670"/>
                              <a:ext cx="5397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972A5" w:rsidRDefault="00073FE5" w:rsidP="000C66FB">
                                <w:pPr>
                                  <w:spacing w:before="0" w:line="144" w:lineRule="auto"/>
                                  <w:jc w:val="left"/>
                                  <w:rPr>
                                    <w:color w:val="1F1A17"/>
                                    <w:spacing w:val="-6"/>
                                    <w:sz w:val="18"/>
                                    <w:szCs w:val="26"/>
                                    <w:rtl/>
                                  </w:rPr>
                                </w:pPr>
                                <w:r w:rsidRPr="00B972A5">
                                  <w:rPr>
                                    <w:sz w:val="18"/>
                                    <w:szCs w:val="26"/>
                                    <w:rtl/>
                                  </w:rPr>
                                  <w:t>مخزن شاردة زئبق</w:t>
                                </w:r>
                              </w:p>
                            </w:txbxContent>
                          </wps:txbx>
                          <wps:bodyPr rot="0" vert="horz" wrap="square" lIns="0" tIns="0" rIns="0" bIns="0" anchor="t" anchorCtr="0" upright="1">
                            <a:noAutofit/>
                          </wps:bodyPr>
                        </wps:wsp>
                        <wps:wsp>
                          <wps:cNvPr id="29" name="Rectangle 100"/>
                          <wps:cNvSpPr>
                            <a:spLocks noChangeArrowheads="1"/>
                          </wps:cNvSpPr>
                          <wps:spPr bwMode="auto">
                            <a:xfrm>
                              <a:off x="3717910" y="2647950"/>
                              <a:ext cx="4502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972A5">
                                  <w:rPr>
                                    <w:sz w:val="18"/>
                                    <w:szCs w:val="26"/>
                                    <w:rtl/>
                                  </w:rPr>
                                  <w:t>مليون سنة</w:t>
                                </w:r>
                              </w:p>
                            </w:txbxContent>
                          </wps:txbx>
                          <wps:bodyPr rot="0" vert="horz" wrap="square" lIns="0" tIns="0" rIns="0" bIns="0" anchor="t" anchorCtr="0" upright="1">
                            <a:noAutofit/>
                          </wps:bodyPr>
                        </wps:wsp>
                        <wps:wsp>
                          <wps:cNvPr id="30" name="Rectangle 100"/>
                          <wps:cNvSpPr>
                            <a:spLocks noChangeArrowheads="1"/>
                          </wps:cNvSpPr>
                          <wps:spPr bwMode="auto">
                            <a:xfrm>
                              <a:off x="3437875" y="2492375"/>
                              <a:ext cx="4679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Pr>
                                    <w:sz w:val="18"/>
                                    <w:szCs w:val="26"/>
                                    <w:lang w:bidi="ar-EG"/>
                                  </w:rPr>
                                  <w:t>6 000</w:t>
                                </w:r>
                                <w:r>
                                  <w:rPr>
                                    <w:rFonts w:hint="cs"/>
                                    <w:sz w:val="18"/>
                                    <w:szCs w:val="26"/>
                                    <w:rtl/>
                                    <w:lang w:bidi="ar-EG"/>
                                  </w:rPr>
                                  <w:t xml:space="preserve"> </w:t>
                                </w:r>
                                <w:r w:rsidRPr="00B972A5">
                                  <w:rPr>
                                    <w:sz w:val="18"/>
                                    <w:szCs w:val="26"/>
                                    <w:rtl/>
                                  </w:rPr>
                                  <w:t>سنة</w:t>
                                </w:r>
                              </w:p>
                            </w:txbxContent>
                          </wps:txbx>
                          <wps:bodyPr rot="0" vert="horz" wrap="square" lIns="0" tIns="0" rIns="0" bIns="0" anchor="t" anchorCtr="0" upright="1">
                            <a:noAutofit/>
                          </wps:bodyPr>
                        </wps:wsp>
                        <wps:wsp>
                          <wps:cNvPr id="31" name="Rectangle 100"/>
                          <wps:cNvSpPr>
                            <a:spLocks noChangeArrowheads="1"/>
                          </wps:cNvSpPr>
                          <wps:spPr bwMode="auto">
                            <a:xfrm>
                              <a:off x="2971150" y="2354580"/>
                              <a:ext cx="6838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jc w:val="left"/>
                                  <w:rPr>
                                    <w:color w:val="1F1A17"/>
                                    <w:sz w:val="18"/>
                                    <w:szCs w:val="26"/>
                                    <w:rtl/>
                                  </w:rPr>
                                </w:pPr>
                                <w:r w:rsidRPr="00B972A5">
                                  <w:rPr>
                                    <w:sz w:val="18"/>
                                    <w:szCs w:val="26"/>
                                    <w:rtl/>
                                  </w:rPr>
                                  <w:t>ميزر هيدروجين</w:t>
                                </w:r>
                              </w:p>
                            </w:txbxContent>
                          </wps:txbx>
                          <wps:bodyPr rot="0" vert="horz" wrap="square" lIns="0" tIns="0" rIns="0" bIns="0" anchor="t" anchorCtr="0" upright="1">
                            <a:noAutofit/>
                          </wps:bodyPr>
                        </wps:wsp>
                        <wps:wsp>
                          <wps:cNvPr id="32" name="Rectangle 35"/>
                          <wps:cNvSpPr>
                            <a:spLocks noChangeArrowheads="1"/>
                          </wps:cNvSpPr>
                          <wps:spPr bwMode="auto">
                            <a:xfrm>
                              <a:off x="2987188" y="2625725"/>
                              <a:ext cx="1530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rFonts w:cs="Times New Roman"/>
                                    <w:color w:val="1F1A17"/>
                                    <w:position w:val="6"/>
                                    <w:sz w:val="12"/>
                                    <w:szCs w:val="12"/>
                                  </w:rPr>
                                  <w:t>9</w:t>
                                </w:r>
                                <w:r>
                                  <w:rPr>
                                    <w:rFonts w:cs="Times New Roman"/>
                                    <w:color w:val="1F1A17"/>
                                    <w:sz w:val="18"/>
                                    <w:szCs w:val="18"/>
                                  </w:rPr>
                                  <w:t>10</w:t>
                                </w:r>
                              </w:p>
                            </w:txbxContent>
                          </wps:txbx>
                          <wps:bodyPr rot="0" vert="horz" wrap="none" lIns="0" tIns="0" rIns="0" bIns="0" anchor="t" anchorCtr="0" upright="1">
                            <a:spAutoFit/>
                          </wps:bodyPr>
                        </wps:wsp>
                        <wps:wsp>
                          <wps:cNvPr id="33" name="Rectangle 15"/>
                          <wps:cNvSpPr>
                            <a:spLocks noChangeArrowheads="1"/>
                          </wps:cNvSpPr>
                          <wps:spPr bwMode="auto">
                            <a:xfrm>
                              <a:off x="2615216" y="2621280"/>
                              <a:ext cx="1530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rFonts w:cs="Times New Roman"/>
                                    <w:color w:val="1F1A17"/>
                                    <w:position w:val="6"/>
                                    <w:sz w:val="12"/>
                                    <w:szCs w:val="12"/>
                                  </w:rPr>
                                  <w:t>6</w:t>
                                </w:r>
                                <w:r>
                                  <w:rPr>
                                    <w:rFonts w:cs="Times New Roman"/>
                                    <w:color w:val="1F1A17"/>
                                    <w:sz w:val="18"/>
                                    <w:szCs w:val="18"/>
                                  </w:rPr>
                                  <w:t>10</w:t>
                                </w:r>
                              </w:p>
                            </w:txbxContent>
                          </wps:txbx>
                          <wps:bodyPr rot="0" vert="horz" wrap="none" lIns="0" tIns="0" rIns="0" bIns="0" anchor="t" anchorCtr="0" upright="1">
                            <a:spAutoFit/>
                          </wps:bodyPr>
                        </wps:wsp>
                        <wps:wsp>
                          <wps:cNvPr id="34" name="Rectangle 11"/>
                          <wps:cNvSpPr>
                            <a:spLocks noChangeArrowheads="1"/>
                          </wps:cNvSpPr>
                          <wps:spPr bwMode="auto">
                            <a:xfrm>
                              <a:off x="2243244" y="2621280"/>
                              <a:ext cx="1530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sidRPr="00450090">
                                  <w:rPr>
                                    <w:rFonts w:cs="Times New Roman"/>
                                    <w:color w:val="1F1A17"/>
                                    <w:position w:val="6"/>
                                    <w:sz w:val="12"/>
                                    <w:szCs w:val="12"/>
                                  </w:rPr>
                                  <w:t>3</w:t>
                                </w:r>
                                <w:r>
                                  <w:rPr>
                                    <w:rFonts w:cs="Times New Roman"/>
                                    <w:color w:val="1F1A17"/>
                                    <w:sz w:val="18"/>
                                    <w:szCs w:val="18"/>
                                  </w:rPr>
                                  <w:t>10</w:t>
                                </w:r>
                              </w:p>
                            </w:txbxContent>
                          </wps:txbx>
                          <wps:bodyPr rot="0" vert="horz" wrap="none" lIns="0" tIns="0" rIns="0" bIns="0" anchor="t" anchorCtr="0" upright="1">
                            <a:spAutoFit/>
                          </wps:bodyPr>
                        </wps:wsp>
                        <wps:wsp>
                          <wps:cNvPr id="35" name="Rectangle 15"/>
                          <wps:cNvSpPr>
                            <a:spLocks noChangeArrowheads="1"/>
                          </wps:cNvSpPr>
                          <wps:spPr bwMode="auto">
                            <a:xfrm>
                              <a:off x="2775178" y="2621280"/>
                              <a:ext cx="15303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rFonts w:cs="Times New Roman"/>
                                    <w:color w:val="1F1A17"/>
                                    <w:position w:val="6"/>
                                    <w:sz w:val="12"/>
                                    <w:szCs w:val="12"/>
                                  </w:rPr>
                                  <w:t>6</w:t>
                                </w:r>
                                <w:r>
                                  <w:rPr>
                                    <w:rFonts w:cs="Times New Roman"/>
                                    <w:color w:val="1F1A17"/>
                                    <w:sz w:val="18"/>
                                    <w:szCs w:val="18"/>
                                  </w:rPr>
                                  <w:t>10</w:t>
                                </w:r>
                              </w:p>
                            </w:txbxContent>
                          </wps:txbx>
                          <wps:bodyPr rot="0" vert="horz" wrap="none" lIns="0" tIns="0" rIns="0" bIns="0" anchor="t" anchorCtr="0" upright="1">
                            <a:spAutoFit/>
                          </wps:bodyPr>
                        </wps:wsp>
                        <wps:wsp>
                          <wps:cNvPr id="39" name="Rectangle 100"/>
                          <wps:cNvSpPr>
                            <a:spLocks noChangeArrowheads="1"/>
                          </wps:cNvSpPr>
                          <wps:spPr bwMode="auto">
                            <a:xfrm>
                              <a:off x="1523985" y="1852930"/>
                              <a:ext cx="41211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B77EA9" w:rsidRDefault="00073FE5" w:rsidP="000C66FB">
                                <w:pPr>
                                  <w:spacing w:before="0" w:line="144" w:lineRule="auto"/>
                                  <w:jc w:val="center"/>
                                  <w:rPr>
                                    <w:color w:val="1F1A17"/>
                                    <w:sz w:val="18"/>
                                    <w:szCs w:val="26"/>
                                    <w:rtl/>
                                  </w:rPr>
                                </w:pPr>
                                <w:r w:rsidRPr="00B972A5">
                                  <w:rPr>
                                    <w:sz w:val="18"/>
                                    <w:szCs w:val="26"/>
                                    <w:rtl/>
                                  </w:rPr>
                                  <w:t>حزمة سيزيوم</w:t>
                                </w:r>
                              </w:p>
                            </w:txbxContent>
                          </wps:txbx>
                          <wps:bodyPr rot="0" vert="horz" wrap="square" lIns="0" tIns="0" rIns="0" bIns="0" anchor="t" anchorCtr="0" upright="1">
                            <a:noAutofit/>
                          </wps:bodyPr>
                        </wps:wsp>
                        <wps:wsp>
                          <wps:cNvPr id="42" name="Text Box 2"/>
                          <wps:cNvSpPr txBox="1"/>
                          <wps:spPr>
                            <a:xfrm rot="18860322">
                              <a:off x="1848033" y="972414"/>
                              <a:ext cx="873125" cy="144000"/>
                            </a:xfrm>
                            <a:prstGeom prst="rect">
                              <a:avLst/>
                            </a:prstGeom>
                            <a:no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FE5" w:rsidRPr="007C2531" w:rsidRDefault="00073FE5" w:rsidP="000C66FB">
                                <w:pPr>
                                  <w:pStyle w:val="NormalWeb"/>
                                  <w:bidi/>
                                  <w:spacing w:before="0" w:beforeAutospacing="0" w:after="0" w:afterAutospacing="0" w:line="144" w:lineRule="auto"/>
                                  <w:rPr>
                                    <w:sz w:val="18"/>
                                    <w:szCs w:val="18"/>
                                  </w:rPr>
                                </w:pPr>
                                <w:r w:rsidRPr="007C2531">
                                  <w:rPr>
                                    <w:rFonts w:eastAsia="Calibri" w:cs="Traditional Arabic" w:hint="cs"/>
                                    <w:sz w:val="20"/>
                                    <w:szCs w:val="20"/>
                                    <w:rtl/>
                                  </w:rPr>
                                  <w:t>ساعة معصم ميزان</w:t>
                                </w:r>
                              </w:p>
                            </w:txbxContent>
                          </wps:txbx>
                          <wps:bodyPr rot="0" spcFirstLastPara="0" vert="horz" wrap="square" lIns="0" tIns="0" rIns="0" bIns="0" numCol="1" spcCol="0" rtlCol="0" fromWordArt="0" anchor="t" anchorCtr="0" forceAA="0" compatLnSpc="1">
                            <a:prstTxWarp prst="textNoShape">
                              <a:avLst/>
                            </a:prstTxWarp>
                            <a:noAutofit/>
                          </wps:bodyPr>
                        </wps:wsp>
                        <wps:wsp>
                          <wps:cNvPr id="43" name="Text Box 2"/>
                          <wps:cNvSpPr txBox="1"/>
                          <wps:spPr>
                            <a:xfrm rot="18896479">
                              <a:off x="2083159" y="999644"/>
                              <a:ext cx="684000" cy="143510"/>
                            </a:xfrm>
                            <a:prstGeom prst="rect">
                              <a:avLst/>
                            </a:prstGeom>
                            <a:no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FE5" w:rsidRDefault="00073FE5" w:rsidP="000C66FB">
                                <w:pPr>
                                  <w:pStyle w:val="NormalWeb"/>
                                  <w:bidi/>
                                  <w:spacing w:before="0" w:beforeAutospacing="0" w:after="0" w:afterAutospacing="0" w:line="144" w:lineRule="auto"/>
                                </w:pPr>
                                <w:r>
                                  <w:rPr>
                                    <w:rFonts w:eastAsia="Calibri" w:cs="Traditional Arabic" w:hint="cs"/>
                                    <w:sz w:val="20"/>
                                    <w:szCs w:val="20"/>
                                    <w:rtl/>
                                  </w:rPr>
                                  <w:t>ساعة معصم كوارتز</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 name="Text Box 2"/>
                          <wps:cNvSpPr txBox="1"/>
                          <wps:spPr>
                            <a:xfrm rot="18896479">
                              <a:off x="2231450" y="1119147"/>
                              <a:ext cx="432000" cy="143510"/>
                            </a:xfrm>
                            <a:prstGeom prst="rect">
                              <a:avLst/>
                            </a:prstGeom>
                            <a:no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FE5" w:rsidRDefault="00073FE5" w:rsidP="000C66FB">
                                <w:pPr>
                                  <w:pStyle w:val="NormalWeb"/>
                                  <w:bidi/>
                                  <w:spacing w:before="0" w:beforeAutospacing="0" w:after="0" w:afterAutospacing="0" w:line="144" w:lineRule="auto"/>
                                </w:pPr>
                                <w:r>
                                  <w:rPr>
                                    <w:rFonts w:eastAsia="Calibri" w:cs="Traditional Arabic" w:hint="cs"/>
                                    <w:sz w:val="20"/>
                                    <w:szCs w:val="20"/>
                                    <w:rtl/>
                                  </w:rPr>
                                  <w:t>ساعة رقاص</w:t>
                                </w:r>
                              </w:p>
                            </w:txbxContent>
                          </wps:txbx>
                          <wps:bodyPr rot="0" spcFirstLastPara="0" vert="horz" wrap="square" lIns="0" tIns="0" rIns="0" bIns="0" numCol="1" spcCol="0" rtlCol="0" fromWordArt="0" anchor="t" anchorCtr="0" forceAA="0" compatLnSpc="1">
                            <a:prstTxWarp prst="textNoShape">
                              <a:avLst/>
                            </a:prstTxWarp>
                            <a:noAutofit/>
                          </wps:bodyPr>
                        </wps:wsp>
                        <wps:wsp>
                          <wps:cNvPr id="45" name="Text Box 2"/>
                          <wps:cNvSpPr txBox="1"/>
                          <wps:spPr>
                            <a:xfrm rot="18896479">
                              <a:off x="1841230" y="1851407"/>
                              <a:ext cx="720000" cy="143510"/>
                            </a:xfrm>
                            <a:prstGeom prst="rect">
                              <a:avLst/>
                            </a:prstGeom>
                            <a:no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3FE5" w:rsidRPr="001F7EA9" w:rsidRDefault="00073FE5" w:rsidP="000C66FB">
                                <w:pPr>
                                  <w:pStyle w:val="NormalWeb"/>
                                  <w:bidi/>
                                  <w:spacing w:before="0" w:beforeAutospacing="0" w:after="0" w:afterAutospacing="0" w:line="144" w:lineRule="auto"/>
                                  <w:jc w:val="right"/>
                                  <w:rPr>
                                    <w:rFonts w:eastAsia="Calibri" w:cs="Traditional Arabic"/>
                                    <w:sz w:val="20"/>
                                    <w:szCs w:val="20"/>
                                  </w:rPr>
                                </w:pPr>
                                <w:r w:rsidRPr="001F7EA9">
                                  <w:rPr>
                                    <w:rFonts w:eastAsia="Calibri" w:cs="Traditional Arabic"/>
                                    <w:sz w:val="20"/>
                                    <w:szCs w:val="20"/>
                                    <w:rtl/>
                                  </w:rPr>
                                  <w:t>مذبذب بللور كوارتز</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inline>
            </w:drawing>
          </mc:Choice>
          <mc:Fallback>
            <w:pict>
              <v:group w14:anchorId="2C52066E" id="Canvas 41" o:spid="_x0000_s1271" editas="canvas" style="width:395.7pt;height:311.6pt;mso-position-horizontal-relative:char;mso-position-vertical-relative:line" coordsize="50247,39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">
                <v:shape id="_x0000_s1272" type="#_x0000_t75" style="position:absolute;width:50247;height:39573;visibility:visible;mso-wrap-style:square">
                  <v:fill o:detectmouseclick="t"/>
                  <v:path o:connecttype="none"/>
                </v:shape>
                <v:group id="Group 46" o:spid="_x0000_s1273" style="position:absolute;left:666;top:812;width:46025;height:36214" coordorigin="666,812" coordsize="46024,36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 o:spid="_x0000_s1274" type="#_x0000_t75" style="position:absolute;left:14274;top:1659;width:32417;height:29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yWzDAAAA2gAAAA8AAABkcnMvZG93bnJldi54bWxEj0Frg0AQhe+B/odlCr2EuFpKGqyrSEqg&#10;p0JNvQ/uVEV31ribxPz7bqDQ0zC89715kxWLGcWFZtdbVpBEMQjixuqeWwXfx8NmB8J5ZI2jZVJw&#10;IwdF/rDKMNX2yl90qXwrQgi7FBV03k+plK7pyKCL7EQctB87G/RhnVupZ7yGcDPK5zjeSoM9hwsd&#10;TrTvqBmqswk1Xut+W53Ot5cyce/xUn8Ow2Gt1NPjUr6B8LT4f/Mf/aEDB/dX7lPm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7JbMMAAADaAAAADwAAAAAAAAAAAAAAAACf&#10;AgAAZHJzL2Rvd25yZXYueG1sUEsFBgAAAAAEAAQA9wAAAI8DAAAAAA==&#10;">
                    <v:imagedata r:id="rId573" o:title=""/>
                  </v:shape>
                  <v:rect id="Rectangle 5" o:spid="_x0000_s1275" style="position:absolute;left:39063;top:36207;width:7410;height: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073FE5" w:rsidRDefault="00073FE5" w:rsidP="000C66FB">
                          <w:pPr>
                            <w:spacing w:before="0"/>
                          </w:pPr>
                          <w:r>
                            <w:rPr>
                              <w:rFonts w:cs="Times New Roman"/>
                              <w:color w:val="000000"/>
                              <w:sz w:val="14"/>
                              <w:szCs w:val="14"/>
                            </w:rPr>
                            <w:t>Sat_time_freq-12-01</w:t>
                          </w:r>
                        </w:p>
                      </w:txbxContent>
                    </v:textbox>
                  </v:rect>
                  <v:rect id="Rectangle 6" o:spid="_x0000_s1276" style="position:absolute;left:33743;top:29768;width:1912;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073FE5" w:rsidRDefault="00073FE5" w:rsidP="000C66FB">
                          <w:pPr>
                            <w:spacing w:before="0"/>
                          </w:pPr>
                          <w:r w:rsidRPr="00450090">
                            <w:rPr>
                              <w:rFonts w:cs="Times New Roman"/>
                              <w:color w:val="1F1A17"/>
                              <w:position w:val="6"/>
                              <w:sz w:val="12"/>
                              <w:szCs w:val="12"/>
                            </w:rPr>
                            <w:t>12</w:t>
                          </w:r>
                          <w:r>
                            <w:rPr>
                              <w:rFonts w:cs="Times New Roman"/>
                              <w:color w:val="1F1A17"/>
                              <w:sz w:val="18"/>
                              <w:szCs w:val="18"/>
                            </w:rPr>
                            <w:t>10</w:t>
                          </w:r>
                        </w:p>
                      </w:txbxContent>
                    </v:textbox>
                  </v:rect>
                  <v:rect id="Rectangle 100" o:spid="_x0000_s1277" style="position:absolute;left:25822;top:32232;width:9410;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073FE5" w:rsidRPr="00B77EA9" w:rsidRDefault="00073FE5" w:rsidP="000C66FB">
                          <w:pPr>
                            <w:spacing w:before="0"/>
                            <w:jc w:val="center"/>
                            <w:rPr>
                              <w:sz w:val="18"/>
                              <w:szCs w:val="26"/>
                            </w:rPr>
                          </w:pPr>
                          <w:r w:rsidRPr="00B77EA9">
                            <w:rPr>
                              <w:color w:val="1F1A17"/>
                              <w:sz w:val="18"/>
                              <w:szCs w:val="26"/>
                              <w:rtl/>
                            </w:rPr>
                            <w:t>الوقت</w:t>
                          </w:r>
                          <w:r w:rsidRPr="00B77EA9">
                            <w:rPr>
                              <w:sz w:val="18"/>
                              <w:szCs w:val="26"/>
                              <w:rtl/>
                            </w:rPr>
                            <w:t xml:space="preserve"> منذ المزامنة/ثانية</w:t>
                          </w:r>
                        </w:p>
                      </w:txbxContent>
                    </v:textbox>
                  </v:rect>
                  <v:rect id="Rectangle 101" o:spid="_x0000_s1278" style="position:absolute;left:19940;top:30722;width:2267;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vQcQA&#10;AADaAAAADwAAAGRycy9kb3ducmV2LnhtbESPQWvCQBSE7wX/w/IEL6VuKljS6CoiCB4EMe1Bb4/s&#10;M5s2+zZktyb6611B6HGYmW+Y+bK3tbhQ6yvHCt7HCQjiwumKSwXfX5u3FIQPyBprx6TgSh6Wi8HL&#10;HDPtOj7QJQ+liBD2GSowITSZlL4wZNGPXUMcvbNrLYYo21LqFrsIt7WcJMmHtFhxXDDY0NpQ8Zv/&#10;WQWb/bEivsnD62fauZ9icsrNrlFqNOxXMxCB+vAffra3WsEUHlfiD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cL0HEAAAA2gAAAA8AAAAAAAAAAAAAAAAAmAIAAGRycy9k&#10;b3ducmV2LnhtbFBLBQYAAAAABAAEAPUAAACJAwAAAAA=&#10;" filled="f" stroked="f">
                    <v:textbox style="mso-fit-shape-to-text:t" inset="0,0,0,0">
                      <w:txbxContent>
                        <w:p w:rsidR="00073FE5" w:rsidRPr="001F7EA9" w:rsidRDefault="00073FE5" w:rsidP="000C66FB">
                          <w:pPr>
                            <w:spacing w:before="0"/>
                            <w:jc w:val="center"/>
                            <w:rPr>
                              <w:color w:val="1F1A17"/>
                              <w:sz w:val="18"/>
                              <w:szCs w:val="26"/>
                              <w:rtl/>
                            </w:rPr>
                          </w:pPr>
                          <w:r w:rsidRPr="001F7EA9">
                            <w:rPr>
                              <w:color w:val="1F1A17"/>
                              <w:sz w:val="18"/>
                              <w:szCs w:val="26"/>
                            </w:rPr>
                            <w:t>1</w:t>
                          </w:r>
                          <w:r w:rsidRPr="001F7EA9">
                            <w:rPr>
                              <w:color w:val="1F1A17"/>
                              <w:sz w:val="18"/>
                              <w:szCs w:val="26"/>
                              <w:rtl/>
                            </w:rPr>
                            <w:br/>
                          </w:r>
                          <w:r w:rsidRPr="001F7EA9">
                            <w:rPr>
                              <w:rFonts w:hint="cs"/>
                              <w:color w:val="1F1A17"/>
                              <w:sz w:val="18"/>
                              <w:szCs w:val="26"/>
                              <w:rtl/>
                            </w:rPr>
                            <w:t>دقيقة</w:t>
                          </w:r>
                        </w:p>
                      </w:txbxContent>
                    </v:textbox>
                  </v:rect>
                  <v:rect id="_x0000_s1279" style="position:absolute;left:37520;top:29768;width:1912;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073FE5" w:rsidRDefault="00073FE5" w:rsidP="000C66FB">
                          <w:pPr>
                            <w:spacing w:before="0"/>
                          </w:pPr>
                          <w:r w:rsidRPr="00450090">
                            <w:rPr>
                              <w:rFonts w:cs="Times New Roman"/>
                              <w:color w:val="1F1A17"/>
                              <w:position w:val="6"/>
                              <w:sz w:val="12"/>
                              <w:szCs w:val="12"/>
                            </w:rPr>
                            <w:t>1</w:t>
                          </w:r>
                          <w:r>
                            <w:rPr>
                              <w:rFonts w:cs="Times New Roman"/>
                              <w:color w:val="1F1A17"/>
                              <w:position w:val="6"/>
                              <w:sz w:val="12"/>
                              <w:szCs w:val="12"/>
                            </w:rPr>
                            <w:t>5</w:t>
                          </w:r>
                          <w:r>
                            <w:rPr>
                              <w:rFonts w:cs="Times New Roman"/>
                              <w:color w:val="1F1A17"/>
                              <w:sz w:val="18"/>
                              <w:szCs w:val="18"/>
                            </w:rPr>
                            <w:t>10</w:t>
                          </w:r>
                        </w:p>
                      </w:txbxContent>
                    </v:textbox>
                  </v:rect>
                  <v:rect id="_x0000_s1280" style="position:absolute;left:18953;top:29768;width:578;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073FE5" w:rsidRDefault="00073FE5" w:rsidP="000C66FB">
                          <w:pPr>
                            <w:spacing w:before="0"/>
                          </w:pPr>
                          <w:r>
                            <w:rPr>
                              <w:rFonts w:cs="Times New Roman"/>
                              <w:color w:val="1F1A17"/>
                              <w:sz w:val="18"/>
                              <w:szCs w:val="18"/>
                            </w:rPr>
                            <w:t>1</w:t>
                          </w:r>
                        </w:p>
                      </w:txbxContent>
                    </v:textbox>
                  </v:rect>
                  <v:rect id="_x0000_s1281" style="position:absolute;left:14117;top:29813;width:1911;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073FE5" w:rsidRDefault="00073FE5" w:rsidP="000C66FB">
                          <w:pPr>
                            <w:spacing w:before="0"/>
                          </w:pPr>
                          <w:r w:rsidRPr="00450090">
                            <w:rPr>
                              <w:rFonts w:cs="Times New Roman"/>
                              <w:color w:val="1F1A17"/>
                              <w:position w:val="6"/>
                              <w:sz w:val="12"/>
                              <w:szCs w:val="12"/>
                            </w:rPr>
                            <w:t>3–</w:t>
                          </w:r>
                          <w:r>
                            <w:rPr>
                              <w:rFonts w:cs="Times New Roman"/>
                              <w:color w:val="1F1A17"/>
                              <w:sz w:val="18"/>
                              <w:szCs w:val="18"/>
                            </w:rPr>
                            <w:t>10</w:t>
                          </w:r>
                        </w:p>
                      </w:txbxContent>
                    </v:textbox>
                  </v:rect>
                  <v:rect id="Rectangle 15" o:spid="_x0000_s1282" style="position:absolute;left:26116;top:29768;width:1594;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lRMQA&#10;AADaAAAADwAAAGRycy9kb3ducmV2LnhtbESPQWvCQBSE74L/YXlCL1I39VCSmFVEEHoolKQe7O2R&#10;fWaj2bchuzVpf323UOhxmJlvmGI32U7cafCtYwVPqwQEce10y42C0/vxMQXhA7LGzjEp+CIPu+18&#10;VmCu3cgl3avQiAhhn6MCE0KfS+lrQxb9yvXE0bu4wWKIcmikHnCMcNvJdZI8S4stxwWDPR0M1bfq&#10;0yo4vp1b4m9ZLrN0dNd6/VGZ116ph8W034AINIX/8F/7RSvI4PdKv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RJUTEAAAA2gAAAA8AAAAAAAAAAAAAAAAAmAIAAGRycy9k&#10;b3ducmV2LnhtbFBLBQYAAAAABAAEAPUAAACJAwAAAAA=&#10;" filled="f" stroked="f">
                    <v:textbox style="mso-fit-shape-to-text:t" inset="0,0,0,0">
                      <w:txbxContent>
                        <w:p w:rsidR="00073FE5" w:rsidRPr="001F7EA9" w:rsidRDefault="00073FE5" w:rsidP="000C66FB">
                          <w:pPr>
                            <w:spacing w:before="0"/>
                          </w:pPr>
                          <w:r>
                            <w:rPr>
                              <w:rFonts w:cs="Times New Roman"/>
                              <w:color w:val="1F1A17"/>
                              <w:position w:val="6"/>
                              <w:sz w:val="12"/>
                              <w:szCs w:val="12"/>
                            </w:rPr>
                            <w:t>6</w:t>
                          </w:r>
                          <w:r>
                            <w:rPr>
                              <w:rFonts w:cs="Times New Roman"/>
                              <w:color w:val="1F1A17"/>
                              <w:sz w:val="18"/>
                              <w:szCs w:val="18"/>
                            </w:rPr>
                            <w:t>10</w:t>
                          </w:r>
                        </w:p>
                      </w:txbxContent>
                    </v:textbox>
                  </v:rect>
                  <v:rect id="Rectangle 11" o:spid="_x0000_s1283" style="position:absolute;left:22432;top:29768;width:1530;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073FE5" w:rsidRDefault="00073FE5" w:rsidP="000C66FB">
                          <w:pPr>
                            <w:spacing w:before="0"/>
                          </w:pPr>
                          <w:r w:rsidRPr="00450090">
                            <w:rPr>
                              <w:rFonts w:cs="Times New Roman"/>
                              <w:color w:val="1F1A17"/>
                              <w:position w:val="6"/>
                              <w:sz w:val="12"/>
                              <w:szCs w:val="12"/>
                            </w:rPr>
                            <w:t>3</w:t>
                          </w:r>
                          <w:r>
                            <w:rPr>
                              <w:rFonts w:cs="Times New Roman"/>
                              <w:color w:val="1F1A17"/>
                              <w:sz w:val="18"/>
                              <w:szCs w:val="18"/>
                            </w:rPr>
                            <w:t>10</w:t>
                          </w:r>
                        </w:p>
                      </w:txbxContent>
                    </v:textbox>
                  </v:rect>
                  <v:rect id="_x0000_s1284" style="position:absolute;left:29871;top:29768;width:1531;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073FE5" w:rsidRDefault="00073FE5" w:rsidP="000C66FB">
                          <w:pPr>
                            <w:spacing w:before="0"/>
                          </w:pPr>
                          <w:r>
                            <w:rPr>
                              <w:rFonts w:cs="Times New Roman"/>
                              <w:color w:val="1F1A17"/>
                              <w:position w:val="6"/>
                              <w:sz w:val="12"/>
                              <w:szCs w:val="12"/>
                            </w:rPr>
                            <w:t>9</w:t>
                          </w:r>
                          <w:r>
                            <w:rPr>
                              <w:rFonts w:cs="Times New Roman"/>
                              <w:color w:val="1F1A17"/>
                              <w:sz w:val="18"/>
                              <w:szCs w:val="18"/>
                            </w:rPr>
                            <w:t>10</w:t>
                          </w:r>
                        </w:p>
                      </w:txbxContent>
                    </v:textbox>
                  </v:rect>
                  <v:rect id="Rectangle 100" o:spid="_x0000_s1285" style="position:absolute;left:666;top:10375;width:2019;height:13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IfsAA&#10;AADbAAAADwAAAGRycy9kb3ducmV2LnhtbERPTYvCMBC9L/gfwgh7W1MLilSjiKB4clGXxePQjE2x&#10;mZQmNt1/v1lY8DaP9zmrzWAb0VPna8cKppMMBHHpdM2Vgq/r/mMBwgdkjY1jUvBDHjbr0dsKC+0i&#10;n6m/hEqkEPYFKjAhtIWUvjRk0U9cS5y4u+sshgS7SuoOYwq3jcyzbC4t1pwaDLa0M1Q+Lk+r4DyP&#10;n6ZfHPo43cbbPeTEs++TUu/jYbsEEWgIL/G/+6jT/Bz+fkkH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BIfsAAAADbAAAADwAAAAAAAAAAAAAAAACYAgAAZHJzL2Rvd25y&#10;ZXYueG1sUEsFBgAAAAAEAAQA9QAAAIUDAAAAAA==&#10;" filled="f" stroked="f">
                    <v:textbox style="layout-flow:vertical;mso-layout-flow-alt:bottom-to-top" inset="0,0,0,0">
                      <w:txbxContent>
                        <w:p w:rsidR="00073FE5" w:rsidRPr="00AC3C1C" w:rsidRDefault="00073FE5" w:rsidP="000C66FB">
                          <w:pPr>
                            <w:spacing w:before="0"/>
                            <w:jc w:val="center"/>
                            <w:rPr>
                              <w:color w:val="1F1A17"/>
                              <w:sz w:val="18"/>
                              <w:szCs w:val="26"/>
                            </w:rPr>
                          </w:pPr>
                          <w:r w:rsidRPr="00AC3C1C">
                            <w:rPr>
                              <w:color w:val="1F1A17"/>
                              <w:sz w:val="18"/>
                              <w:szCs w:val="26"/>
                              <w:rtl/>
                            </w:rPr>
                            <w:t>قدرة الميقاتية على حفظ الزمن</w:t>
                          </w:r>
                        </w:p>
                      </w:txbxContent>
                    </v:textbox>
                  </v:rect>
                  <v:rect id="Rectangle 100" o:spid="_x0000_s1286" style="position:absolute;left:7042;top:812;width:6692;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073FE5" w:rsidRPr="00B77EA9" w:rsidRDefault="00073FE5" w:rsidP="000C66FB">
                          <w:pPr>
                            <w:spacing w:before="0"/>
                            <w:jc w:val="left"/>
                            <w:rPr>
                              <w:color w:val="1F1A17"/>
                              <w:sz w:val="18"/>
                              <w:szCs w:val="26"/>
                              <w:rtl/>
                            </w:rPr>
                          </w:pPr>
                          <w:r w:rsidRPr="00B77EA9">
                            <w:rPr>
                              <w:color w:val="1F1A17"/>
                              <w:sz w:val="18"/>
                              <w:szCs w:val="26"/>
                            </w:rPr>
                            <w:t>1 000 000</w:t>
                          </w:r>
                          <w:r w:rsidRPr="00B77EA9">
                            <w:rPr>
                              <w:rFonts w:hint="cs"/>
                              <w:color w:val="1F1A17"/>
                              <w:sz w:val="18"/>
                              <w:szCs w:val="26"/>
                              <w:rtl/>
                            </w:rPr>
                            <w:t xml:space="preserve"> ثانية</w:t>
                          </w:r>
                        </w:p>
                      </w:txbxContent>
                    </v:textbox>
                  </v:rect>
                  <v:rect id="Rectangle 100" o:spid="_x0000_s1287" style="position:absolute;left:9086;top:5118;width:4693;height:19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073FE5" w:rsidRPr="00B77EA9" w:rsidRDefault="00073FE5" w:rsidP="000C66FB">
                          <w:pPr>
                            <w:spacing w:before="0"/>
                            <w:jc w:val="left"/>
                            <w:rPr>
                              <w:color w:val="1F1A17"/>
                              <w:sz w:val="18"/>
                              <w:szCs w:val="26"/>
                              <w:rtl/>
                            </w:rPr>
                          </w:pPr>
                          <w:r w:rsidRPr="00B77EA9">
                            <w:rPr>
                              <w:color w:val="1F1A17"/>
                              <w:sz w:val="18"/>
                              <w:szCs w:val="26"/>
                            </w:rPr>
                            <w:t>1 000</w:t>
                          </w:r>
                          <w:r w:rsidRPr="00B77EA9">
                            <w:rPr>
                              <w:rFonts w:hint="cs"/>
                              <w:color w:val="1F1A17"/>
                              <w:sz w:val="18"/>
                              <w:szCs w:val="26"/>
                              <w:rtl/>
                            </w:rPr>
                            <w:t xml:space="preserve"> ثانية</w:t>
                          </w:r>
                        </w:p>
                      </w:txbxContent>
                    </v:textbox>
                  </v:rect>
                  <v:rect id="Rectangle 100" o:spid="_x0000_s1288" style="position:absolute;left:11239;top:8705;width:2692;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073FE5" w:rsidRPr="00B77EA9" w:rsidRDefault="00073FE5" w:rsidP="000C66FB">
                          <w:pPr>
                            <w:spacing w:before="0"/>
                            <w:jc w:val="left"/>
                            <w:rPr>
                              <w:color w:val="1F1A17"/>
                              <w:sz w:val="18"/>
                              <w:szCs w:val="26"/>
                              <w:rtl/>
                            </w:rPr>
                          </w:pPr>
                          <w:r w:rsidRPr="00B77EA9">
                            <w:rPr>
                              <w:color w:val="1F1A17"/>
                              <w:sz w:val="18"/>
                              <w:szCs w:val="26"/>
                            </w:rPr>
                            <w:t>1</w:t>
                          </w:r>
                          <w:r w:rsidRPr="00B77EA9">
                            <w:rPr>
                              <w:rFonts w:hint="cs"/>
                              <w:color w:val="1F1A17"/>
                              <w:sz w:val="18"/>
                              <w:szCs w:val="26"/>
                              <w:rtl/>
                            </w:rPr>
                            <w:t xml:space="preserve"> ثانية</w:t>
                          </w:r>
                        </w:p>
                      </w:txbxContent>
                    </v:textbox>
                  </v:rect>
                  <v:rect id="Rectangle 100" o:spid="_x0000_s1289" style="position:absolute;left:8991;top:11976;width:5150;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bJ8EA&#10;AADbAAAADwAAAGRycy9kb3ducmV2LnhtbERPTYvCMBC9C/6HMMJeRNP1IFqNsiwIHhbErge9Dc3Y&#10;1G0mpYm2+uuNIOxtHu9zluvOVuJGjS8dK/gcJyCIc6dLLhQcfjejGQgfkDVWjknBnTysV/3eElPt&#10;Wt7TLQuFiCHsU1RgQqhTKX1uyKIfu5o4cmfXWAwRNoXUDbYx3FZykiRTabHk2GCwpm9D+V92tQo2&#10;u2NJ/JD74XzWuks+OWXmp1bqY9B9LUAE6sK/+O3e6jh/Cq9f4g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xmyfBAAAA2wAAAA8AAAAAAAAAAAAAAAAAmAIAAGRycy9kb3du&#10;cmV2LnhtbFBLBQYAAAAABAAEAPUAAACGAwAAAAA=&#10;" filled="f" stroked="f">
                    <v:textbox style="mso-fit-shape-to-text:t" inset="0,0,0,0">
                      <w:txbxContent>
                        <w:p w:rsidR="00073FE5" w:rsidRPr="00B77EA9" w:rsidRDefault="00073FE5" w:rsidP="000C66FB">
                          <w:pPr>
                            <w:spacing w:before="0"/>
                            <w:jc w:val="left"/>
                            <w:rPr>
                              <w:color w:val="1F1A17"/>
                              <w:sz w:val="18"/>
                              <w:szCs w:val="26"/>
                              <w:rtl/>
                            </w:rPr>
                          </w:pPr>
                          <w:r w:rsidRPr="0083239F">
                            <w:rPr>
                              <w:rFonts w:cs="Times New Roman"/>
                              <w:color w:val="1F1A17"/>
                              <w:sz w:val="18"/>
                              <w:szCs w:val="18"/>
                            </w:rPr>
                            <w:t>0</w:t>
                          </w:r>
                          <w:r>
                            <w:rPr>
                              <w:rFonts w:cs="Times New Roman"/>
                              <w:color w:val="1F1A17"/>
                              <w:sz w:val="18"/>
                              <w:szCs w:val="18"/>
                            </w:rPr>
                            <w:t>,</w:t>
                          </w:r>
                          <w:r w:rsidRPr="00B77EA9">
                            <w:rPr>
                              <w:color w:val="1F1A17"/>
                              <w:sz w:val="18"/>
                              <w:szCs w:val="26"/>
                            </w:rPr>
                            <w:t>001</w:t>
                          </w:r>
                        </w:p>
                        <w:p w:rsidR="00073FE5" w:rsidRPr="00B77EA9" w:rsidRDefault="00073FE5" w:rsidP="000C66FB">
                          <w:pPr>
                            <w:spacing w:before="0"/>
                            <w:jc w:val="left"/>
                            <w:rPr>
                              <w:color w:val="1F1A17"/>
                              <w:sz w:val="18"/>
                              <w:szCs w:val="26"/>
                              <w:rtl/>
                            </w:rPr>
                          </w:pPr>
                          <w:r w:rsidRPr="00B77EA9">
                            <w:rPr>
                              <w:rFonts w:hint="cs"/>
                              <w:color w:val="1F1A17"/>
                              <w:sz w:val="18"/>
                              <w:szCs w:val="26"/>
                              <w:rtl/>
                            </w:rPr>
                            <w:t>(</w:t>
                          </w:r>
                          <w:r w:rsidRPr="00B77EA9">
                            <w:rPr>
                              <w:color w:val="1F1A17"/>
                              <w:sz w:val="18"/>
                              <w:szCs w:val="26"/>
                              <w:rtl/>
                            </w:rPr>
                            <w:t>ملليثانية</w:t>
                          </w:r>
                          <w:r w:rsidRPr="00B77EA9">
                            <w:rPr>
                              <w:rFonts w:hint="cs"/>
                              <w:color w:val="1F1A17"/>
                              <w:sz w:val="18"/>
                              <w:szCs w:val="26"/>
                              <w:rtl/>
                            </w:rPr>
                            <w:t>)</w:t>
                          </w:r>
                        </w:p>
                      </w:txbxContent>
                    </v:textbox>
                  </v:rect>
                  <v:rect id="Rectangle 100" o:spid="_x0000_s1290" style="position:absolute;left:7042;top:15894;width:70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vMIA&#10;AADbAAAADwAAAGRycy9kb3ducmV2LnhtbERPTWvCQBC9F/wPywheSt3Ug02jq4ggeBDEtAe9Ddkx&#10;mzY7G7JbE/31riD0No/3OfNlb2txodZXjhW8jxMQxIXTFZcKvr82bykIH5A11o5JwZU8LBeDlzlm&#10;2nV8oEseShFD2GeowITQZFL6wpBFP3YNceTOrrUYImxLqVvsYrit5SRJptJixbHBYENrQ8Vv/mcV&#10;bPbHivgmD6+faed+iskpN7tGqdGwX81ABOrDv/jp3uo4/wMev8Q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68wgAAANsAAAAPAAAAAAAAAAAAAAAAAJgCAABkcnMvZG93&#10;bnJldi54bWxQSwUGAAAAAAQABAD1AAAAhwMAAAAA&#10;" filled="f" stroked="f">
                    <v:textbox style="mso-fit-shape-to-text:t" inset="0,0,0,0">
                      <w:txbxContent>
                        <w:p w:rsidR="00073FE5" w:rsidRPr="00B77EA9" w:rsidRDefault="00073FE5" w:rsidP="000C66FB">
                          <w:pPr>
                            <w:spacing w:before="0"/>
                            <w:jc w:val="left"/>
                            <w:rPr>
                              <w:color w:val="1F1A17"/>
                              <w:sz w:val="18"/>
                              <w:szCs w:val="26"/>
                              <w:rtl/>
                            </w:rPr>
                          </w:pPr>
                          <w:r w:rsidRPr="00B77EA9">
                            <w:rPr>
                              <w:color w:val="1F1A17"/>
                              <w:sz w:val="18"/>
                              <w:szCs w:val="26"/>
                            </w:rPr>
                            <w:t>0,000 001</w:t>
                          </w:r>
                        </w:p>
                        <w:p w:rsidR="00073FE5" w:rsidRPr="00B77EA9" w:rsidRDefault="00073FE5" w:rsidP="000C66FB">
                          <w:pPr>
                            <w:spacing w:before="0"/>
                            <w:jc w:val="left"/>
                            <w:rPr>
                              <w:color w:val="1F1A17"/>
                              <w:sz w:val="18"/>
                              <w:szCs w:val="26"/>
                              <w:rtl/>
                            </w:rPr>
                          </w:pPr>
                          <w:r w:rsidRPr="00B77EA9">
                            <w:rPr>
                              <w:rFonts w:hint="cs"/>
                              <w:color w:val="1F1A17"/>
                              <w:sz w:val="18"/>
                              <w:szCs w:val="26"/>
                              <w:rtl/>
                            </w:rPr>
                            <w:t>(ميكروثانية)</w:t>
                          </w:r>
                        </w:p>
                      </w:txbxContent>
                    </v:textbox>
                  </v:rect>
                  <v:rect id="Rectangle 100" o:spid="_x0000_s1291" style="position:absolute;left:6260;top:20173;width:8014;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qzsUA&#10;AADbAAAADwAAAGRycy9kb3ducmV2LnhtbESPQWvCQBCF7wX/wzJCL6Vu6kE0zSqlIPRQKEYPehuy&#10;YzY2OxuyW5P213cOgrcZ3pv3vik2o2/VlfrYBDbwMstAEVfBNlwbOOy3z0tQMSFbbAOTgV+KsFlP&#10;HgrMbRh4R9cy1UpCOOZowKXU5VrHypHHOAsdsWjn0HtMsva1tj0OEu5bPc+yhfbYsDQ47OjdUfVd&#10;/ngD269jQ/ynd0+r5RAu1fxUus/OmMfp+PYKKtGY7ubb9YcVfIGVX2QA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qrOxQAAANsAAAAPAAAAAAAAAAAAAAAAAJgCAABkcnMv&#10;ZG93bnJldi54bWxQSwUGAAAAAAQABAD1AAAAigMAAAAA&#10;" filled="f" stroked="f">
                    <v:textbox style="mso-fit-shape-to-text:t" inset="0,0,0,0">
                      <w:txbxContent>
                        <w:p w:rsidR="00073FE5" w:rsidRPr="00B77EA9" w:rsidRDefault="00073FE5" w:rsidP="000C66FB">
                          <w:pPr>
                            <w:spacing w:before="0"/>
                            <w:jc w:val="left"/>
                            <w:rPr>
                              <w:color w:val="1F1A17"/>
                              <w:sz w:val="18"/>
                              <w:szCs w:val="26"/>
                              <w:rtl/>
                            </w:rPr>
                          </w:pPr>
                          <w:r w:rsidRPr="00B77EA9">
                            <w:rPr>
                              <w:color w:val="1F1A17"/>
                              <w:sz w:val="18"/>
                              <w:szCs w:val="26"/>
                            </w:rPr>
                            <w:t>0,000 000 001</w:t>
                          </w:r>
                        </w:p>
                        <w:p w:rsidR="00073FE5" w:rsidRPr="00B77EA9" w:rsidRDefault="00073FE5" w:rsidP="000C66FB">
                          <w:pPr>
                            <w:spacing w:before="0"/>
                            <w:jc w:val="center"/>
                            <w:rPr>
                              <w:color w:val="1F1A17"/>
                              <w:sz w:val="18"/>
                              <w:szCs w:val="26"/>
                              <w:rtl/>
                            </w:rPr>
                          </w:pPr>
                          <w:r w:rsidRPr="00B77EA9">
                            <w:rPr>
                              <w:rFonts w:hint="cs"/>
                              <w:color w:val="1F1A17"/>
                              <w:sz w:val="18"/>
                              <w:szCs w:val="26"/>
                              <w:rtl/>
                            </w:rPr>
                            <w:t>(نانوثانية)</w:t>
                          </w:r>
                        </w:p>
                      </w:txbxContent>
                    </v:textbox>
                  </v:rect>
                  <v:rect id="Rectangle 100" o:spid="_x0000_s1292" style="position:absolute;left:5308;top:23507;width:8966;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PVcMA&#10;AADbAAAADwAAAGRycy9kb3ducmV2LnhtbERPTWvCQBC9F/wPywi9FN3UQ0nSrCKC4EGQxB7qbchO&#10;s2mzsyG7Nam/vlsoeJvH+5xiM9lOXGnwrWMFz8sEBHHtdMuNgrfzfpGC8AFZY+eYFPyQh8169lBg&#10;rt3IJV2r0IgYwj5HBSaEPpfS14Ys+qXriSP34QaLIcKhkXrAMYbbTq6S5EVabDk2GOxpZ6j+qr6t&#10;gv3pvSW+yfIpS0f3Wa8ulTn2Sj3Op+0riEBTuIv/3Qcd52fw90s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PVcMAAADbAAAADwAAAAAAAAAAAAAAAACYAgAAZHJzL2Rv&#10;d25yZXYueG1sUEsFBgAAAAAEAAQA9QAAAIgDAAAAAA==&#10;" filled="f" stroked="f">
                    <v:textbox style="mso-fit-shape-to-text:t" inset="0,0,0,0">
                      <w:txbxContent>
                        <w:p w:rsidR="00073FE5" w:rsidRPr="00B77EA9" w:rsidRDefault="00073FE5" w:rsidP="000C66FB">
                          <w:pPr>
                            <w:spacing w:before="0"/>
                            <w:jc w:val="left"/>
                            <w:rPr>
                              <w:color w:val="1F1A17"/>
                              <w:sz w:val="18"/>
                              <w:szCs w:val="26"/>
                              <w:rtl/>
                            </w:rPr>
                          </w:pPr>
                          <w:r w:rsidRPr="00B77EA9">
                            <w:rPr>
                              <w:color w:val="1F1A17"/>
                              <w:sz w:val="18"/>
                              <w:szCs w:val="26"/>
                            </w:rPr>
                            <w:t>0,000 000 000 001</w:t>
                          </w:r>
                        </w:p>
                        <w:p w:rsidR="00073FE5" w:rsidRPr="00B77EA9" w:rsidRDefault="00073FE5" w:rsidP="000C66FB">
                          <w:pPr>
                            <w:spacing w:before="0"/>
                            <w:jc w:val="left"/>
                            <w:rPr>
                              <w:color w:val="1F1A17"/>
                              <w:sz w:val="18"/>
                              <w:szCs w:val="26"/>
                              <w:rtl/>
                            </w:rPr>
                          </w:pPr>
                          <w:r w:rsidRPr="00B77EA9">
                            <w:rPr>
                              <w:rFonts w:hint="cs"/>
                              <w:color w:val="1F1A17"/>
                              <w:sz w:val="18"/>
                              <w:szCs w:val="26"/>
                              <w:rtl/>
                            </w:rPr>
                            <w:t>(بيكو ثانية)</w:t>
                          </w:r>
                        </w:p>
                      </w:txbxContent>
                    </v:textbox>
                  </v:rect>
                  <v:rect id="Rectangle 100" o:spid="_x0000_s1293" style="position:absolute;left:2685;top:27381;width:1158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sdcEA&#10;AADbAAAADwAAAGRycy9kb3ducmV2LnhtbERPTYvCMBC9C/6HMIIXWVN7EO0aRQTBgyDWPay3oZlt&#10;ujaT0kRb99dvDoLHx/tebXpbiwe1vnKsYDZNQBAXTldcKvi67D8WIHxA1lg7JgVP8rBZDwcrzLTr&#10;+EyPPJQihrDPUIEJocmk9IUhi37qGuLI/bjWYoiwLaVusYvhtpZpksylxYpjg8GGdoaKW363Cvan&#10;74r4T54ny0Xnfov0mptjo9R41G8/QQTqw1v8ch+0gjSuj1/i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4bHXBAAAA2wAAAA8AAAAAAAAAAAAAAAAAmAIAAGRycy9kb3du&#10;cmV2LnhtbFBLBQYAAAAABAAEAPUAAACGAwAAAAA=&#10;" filled="f" stroked="f">
                    <v:textbox style="mso-fit-shape-to-text:t" inset="0,0,0,0">
                      <w:txbxContent>
                        <w:p w:rsidR="00073FE5" w:rsidRPr="00B77EA9" w:rsidRDefault="00073FE5" w:rsidP="000C66FB">
                          <w:pPr>
                            <w:spacing w:before="0"/>
                            <w:jc w:val="left"/>
                            <w:rPr>
                              <w:color w:val="1F1A17"/>
                              <w:sz w:val="18"/>
                              <w:szCs w:val="26"/>
                              <w:rtl/>
                            </w:rPr>
                          </w:pPr>
                          <w:r w:rsidRPr="00B77EA9">
                            <w:rPr>
                              <w:color w:val="1F1A17"/>
                              <w:sz w:val="18"/>
                              <w:szCs w:val="26"/>
                            </w:rPr>
                            <w:t>0,000 000 000 000 001</w:t>
                          </w:r>
                        </w:p>
                        <w:p w:rsidR="00073FE5" w:rsidRPr="00B77EA9" w:rsidRDefault="00073FE5" w:rsidP="000C66FB">
                          <w:pPr>
                            <w:spacing w:before="0"/>
                            <w:jc w:val="left"/>
                            <w:rPr>
                              <w:color w:val="1F1A17"/>
                              <w:sz w:val="18"/>
                              <w:szCs w:val="26"/>
                              <w:rtl/>
                            </w:rPr>
                          </w:pPr>
                          <w:r w:rsidRPr="00B77EA9">
                            <w:rPr>
                              <w:rFonts w:hint="cs"/>
                              <w:color w:val="1F1A17"/>
                              <w:sz w:val="18"/>
                              <w:szCs w:val="26"/>
                              <w:rtl/>
                            </w:rPr>
                            <w:t>(فيمتو ثانية)</w:t>
                          </w:r>
                        </w:p>
                      </w:txbxContent>
                    </v:textbox>
                  </v:rect>
                  <v:rect id="Rectangle 100" o:spid="_x0000_s1294" style="position:absolute;left:18869;top:5092;width:511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073FE5" w:rsidRPr="00B77EA9" w:rsidRDefault="00073FE5" w:rsidP="000C66FB">
                          <w:pPr>
                            <w:spacing w:before="0"/>
                            <w:jc w:val="left"/>
                            <w:rPr>
                              <w:color w:val="1F1A17"/>
                              <w:sz w:val="18"/>
                              <w:szCs w:val="26"/>
                              <w:rtl/>
                            </w:rPr>
                          </w:pPr>
                          <w:r w:rsidRPr="00B77EA9">
                            <w:rPr>
                              <w:color w:val="1F1A17"/>
                              <w:sz w:val="18"/>
                              <w:szCs w:val="26"/>
                              <w:rtl/>
                            </w:rPr>
                            <w:t>مؤقت بيض</w:t>
                          </w:r>
                        </w:p>
                      </w:txbxContent>
                    </v:textbox>
                  </v:rect>
                  <v:rect id="Rectangle 100" o:spid="_x0000_s1295" style="position:absolute;left:38068;top:2279;width:828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073FE5" w:rsidRPr="00B77EA9" w:rsidRDefault="00073FE5" w:rsidP="000C66FB">
                          <w:pPr>
                            <w:spacing w:before="0"/>
                            <w:jc w:val="left"/>
                            <w:rPr>
                              <w:color w:val="1F1A17"/>
                              <w:sz w:val="18"/>
                              <w:szCs w:val="26"/>
                              <w:rtl/>
                            </w:rPr>
                          </w:pPr>
                          <w:r w:rsidRPr="00B972A5">
                            <w:rPr>
                              <w:sz w:val="18"/>
                              <w:szCs w:val="26"/>
                              <w:rtl/>
                            </w:rPr>
                            <w:t xml:space="preserve">ساعة </w:t>
                          </w:r>
                          <w:r w:rsidRPr="00B972A5">
                            <w:rPr>
                              <w:sz w:val="18"/>
                              <w:szCs w:val="26"/>
                            </w:rPr>
                            <w:t>Stonehenge</w:t>
                          </w:r>
                        </w:p>
                      </w:txbxContent>
                    </v:textbox>
                  </v:rect>
                  <v:rect id="Rectangle 100" o:spid="_x0000_s1296" style="position:absolute;left:38068;top:6076;width:6121;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073FE5" w:rsidRPr="00B77EA9" w:rsidRDefault="00073FE5" w:rsidP="000C66FB">
                          <w:pPr>
                            <w:spacing w:before="0"/>
                            <w:jc w:val="left"/>
                            <w:rPr>
                              <w:color w:val="1F1A17"/>
                              <w:sz w:val="18"/>
                              <w:szCs w:val="26"/>
                              <w:rtl/>
                            </w:rPr>
                          </w:pPr>
                          <w:r w:rsidRPr="00B972A5">
                            <w:rPr>
                              <w:sz w:val="18"/>
                              <w:szCs w:val="26"/>
                              <w:rtl/>
                            </w:rPr>
                            <w:t>دوران الأرض</w:t>
                          </w:r>
                        </w:p>
                      </w:txbxContent>
                    </v:textbox>
                  </v:rect>
                  <v:rect id="Rectangle 100" o:spid="_x0000_s1297" style="position:absolute;left:38068;top:10966;width:5397;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073FE5" w:rsidRPr="00B77EA9" w:rsidRDefault="00073FE5" w:rsidP="000C66FB">
                          <w:pPr>
                            <w:spacing w:before="0"/>
                            <w:jc w:val="left"/>
                            <w:rPr>
                              <w:color w:val="1F1A17"/>
                              <w:sz w:val="18"/>
                              <w:szCs w:val="26"/>
                              <w:rtl/>
                            </w:rPr>
                          </w:pPr>
                          <w:r w:rsidRPr="00B972A5">
                            <w:rPr>
                              <w:sz w:val="18"/>
                              <w:szCs w:val="26"/>
                              <w:rtl/>
                            </w:rPr>
                            <w:t>مدار الأرض</w:t>
                          </w:r>
                        </w:p>
                      </w:txbxContent>
                    </v:textbox>
                  </v:rect>
                  <v:rect id="Rectangle 100" o:spid="_x0000_s1298" style="position:absolute;left:38068;top:13944;width:8032;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073FE5" w:rsidRPr="00B77EA9" w:rsidRDefault="00073FE5" w:rsidP="000C66FB">
                          <w:pPr>
                            <w:spacing w:before="0"/>
                            <w:jc w:val="left"/>
                            <w:rPr>
                              <w:color w:val="1F1A17"/>
                              <w:sz w:val="18"/>
                              <w:szCs w:val="26"/>
                              <w:rtl/>
                            </w:rPr>
                          </w:pPr>
                          <w:r w:rsidRPr="00B972A5">
                            <w:rPr>
                              <w:sz w:val="18"/>
                              <w:szCs w:val="26"/>
                              <w:rtl/>
                            </w:rPr>
                            <w:t>خلية غاز روبيديوم</w:t>
                          </w:r>
                        </w:p>
                      </w:txbxContent>
                    </v:textbox>
                  </v:rect>
                  <v:rect id="Rectangle 100" o:spid="_x0000_s1299" style="position:absolute;left:38068;top:16700;width:612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073FE5" w:rsidRPr="00B77EA9" w:rsidRDefault="00073FE5" w:rsidP="000C66FB">
                          <w:pPr>
                            <w:spacing w:before="0"/>
                            <w:jc w:val="left"/>
                            <w:rPr>
                              <w:color w:val="1F1A17"/>
                              <w:sz w:val="18"/>
                              <w:szCs w:val="26"/>
                              <w:rtl/>
                            </w:rPr>
                          </w:pPr>
                          <w:r w:rsidRPr="00B972A5">
                            <w:rPr>
                              <w:sz w:val="18"/>
                              <w:szCs w:val="26"/>
                              <w:rtl/>
                            </w:rPr>
                            <w:t>نابض ملليثانية</w:t>
                          </w:r>
                        </w:p>
                      </w:txbxContent>
                    </v:textbox>
                  </v:rect>
                  <v:rect id="Rectangle 100" o:spid="_x0000_s1300" style="position:absolute;left:38068;top:19634;width:7201;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073FE5" w:rsidRPr="00B77EA9" w:rsidRDefault="00073FE5" w:rsidP="000C66FB">
                          <w:pPr>
                            <w:spacing w:before="0"/>
                            <w:jc w:val="left"/>
                            <w:rPr>
                              <w:color w:val="1F1A17"/>
                              <w:sz w:val="18"/>
                              <w:szCs w:val="26"/>
                              <w:rtl/>
                            </w:rPr>
                          </w:pPr>
                          <w:r w:rsidRPr="00B972A5">
                            <w:rPr>
                              <w:sz w:val="18"/>
                              <w:szCs w:val="26"/>
                              <w:rtl/>
                            </w:rPr>
                            <w:t>فجوة ناقلة للغاية</w:t>
                          </w:r>
                        </w:p>
                      </w:txbxContent>
                    </v:textbox>
                  </v:rect>
                  <v:rect id="Rectangle 100" o:spid="_x0000_s1301" style="position:absolute;left:38068;top:21856;width:5397;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073FE5" w:rsidRPr="00B972A5" w:rsidRDefault="00073FE5" w:rsidP="000C66FB">
                          <w:pPr>
                            <w:spacing w:before="0" w:line="144" w:lineRule="auto"/>
                            <w:jc w:val="left"/>
                            <w:rPr>
                              <w:color w:val="1F1A17"/>
                              <w:spacing w:val="-6"/>
                              <w:sz w:val="18"/>
                              <w:szCs w:val="26"/>
                              <w:rtl/>
                            </w:rPr>
                          </w:pPr>
                          <w:r w:rsidRPr="00B972A5">
                            <w:rPr>
                              <w:sz w:val="18"/>
                              <w:szCs w:val="26"/>
                              <w:rtl/>
                            </w:rPr>
                            <w:t>مخزن شاردة زئبق</w:t>
                          </w:r>
                        </w:p>
                      </w:txbxContent>
                    </v:textbox>
                  </v:rect>
                  <v:rect id="Rectangle 100" o:spid="_x0000_s1302" style="position:absolute;left:37179;top:26479;width:450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073FE5" w:rsidRPr="00B77EA9" w:rsidRDefault="00073FE5" w:rsidP="000C66FB">
                          <w:pPr>
                            <w:spacing w:before="0"/>
                            <w:jc w:val="left"/>
                            <w:rPr>
                              <w:color w:val="1F1A17"/>
                              <w:sz w:val="18"/>
                              <w:szCs w:val="26"/>
                              <w:rtl/>
                            </w:rPr>
                          </w:pPr>
                          <w:r w:rsidRPr="00B972A5">
                            <w:rPr>
                              <w:sz w:val="18"/>
                              <w:szCs w:val="26"/>
                              <w:rtl/>
                            </w:rPr>
                            <w:t>مليون سنة</w:t>
                          </w:r>
                        </w:p>
                      </w:txbxContent>
                    </v:textbox>
                  </v:rect>
                  <v:rect id="Rectangle 100" o:spid="_x0000_s1303" style="position:absolute;left:34378;top:24923;width:468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073FE5" w:rsidRPr="00B77EA9" w:rsidRDefault="00073FE5" w:rsidP="000C66FB">
                          <w:pPr>
                            <w:spacing w:before="0"/>
                            <w:jc w:val="left"/>
                            <w:rPr>
                              <w:color w:val="1F1A17"/>
                              <w:sz w:val="18"/>
                              <w:szCs w:val="26"/>
                              <w:rtl/>
                            </w:rPr>
                          </w:pPr>
                          <w:r>
                            <w:rPr>
                              <w:sz w:val="18"/>
                              <w:szCs w:val="26"/>
                              <w:lang w:bidi="ar-EG"/>
                            </w:rPr>
                            <w:t>6 000</w:t>
                          </w:r>
                          <w:r>
                            <w:rPr>
                              <w:rFonts w:hint="cs"/>
                              <w:sz w:val="18"/>
                              <w:szCs w:val="26"/>
                              <w:rtl/>
                              <w:lang w:bidi="ar-EG"/>
                            </w:rPr>
                            <w:t xml:space="preserve"> </w:t>
                          </w:r>
                          <w:r w:rsidRPr="00B972A5">
                            <w:rPr>
                              <w:sz w:val="18"/>
                              <w:szCs w:val="26"/>
                              <w:rtl/>
                            </w:rPr>
                            <w:t>سنة</w:t>
                          </w:r>
                        </w:p>
                      </w:txbxContent>
                    </v:textbox>
                  </v:rect>
                  <v:rect id="Rectangle 100" o:spid="_x0000_s1304" style="position:absolute;left:29711;top:23545;width:6839;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073FE5" w:rsidRPr="00B77EA9" w:rsidRDefault="00073FE5" w:rsidP="000C66FB">
                          <w:pPr>
                            <w:spacing w:before="0"/>
                            <w:jc w:val="left"/>
                            <w:rPr>
                              <w:color w:val="1F1A17"/>
                              <w:sz w:val="18"/>
                              <w:szCs w:val="26"/>
                              <w:rtl/>
                            </w:rPr>
                          </w:pPr>
                          <w:r w:rsidRPr="00B972A5">
                            <w:rPr>
                              <w:sz w:val="18"/>
                              <w:szCs w:val="26"/>
                              <w:rtl/>
                            </w:rPr>
                            <w:t>ميزر هيدروجين</w:t>
                          </w:r>
                        </w:p>
                      </w:txbxContent>
                    </v:textbox>
                  </v:rect>
                  <v:rect id="Rectangle 35" o:spid="_x0000_s1305" style="position:absolute;left:29871;top:26257;width:1531;height:10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073FE5" w:rsidRDefault="00073FE5" w:rsidP="000C66FB">
                          <w:pPr>
                            <w:spacing w:before="0"/>
                          </w:pPr>
                          <w:r>
                            <w:rPr>
                              <w:rFonts w:cs="Times New Roman"/>
                              <w:color w:val="1F1A17"/>
                              <w:position w:val="6"/>
                              <w:sz w:val="12"/>
                              <w:szCs w:val="12"/>
                            </w:rPr>
                            <w:t>9</w:t>
                          </w:r>
                          <w:r>
                            <w:rPr>
                              <w:rFonts w:cs="Times New Roman"/>
                              <w:color w:val="1F1A17"/>
                              <w:sz w:val="18"/>
                              <w:szCs w:val="18"/>
                            </w:rPr>
                            <w:t>10</w:t>
                          </w:r>
                        </w:p>
                      </w:txbxContent>
                    </v:textbox>
                  </v:rect>
                  <v:rect id="Rectangle 15" o:spid="_x0000_s1306" style="position:absolute;left:26152;top:26212;width:1530;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073FE5" w:rsidRDefault="00073FE5" w:rsidP="000C66FB">
                          <w:pPr>
                            <w:spacing w:before="0"/>
                          </w:pPr>
                          <w:r>
                            <w:rPr>
                              <w:rFonts w:cs="Times New Roman"/>
                              <w:color w:val="1F1A17"/>
                              <w:position w:val="6"/>
                              <w:sz w:val="12"/>
                              <w:szCs w:val="12"/>
                            </w:rPr>
                            <w:t>6</w:t>
                          </w:r>
                          <w:r>
                            <w:rPr>
                              <w:rFonts w:cs="Times New Roman"/>
                              <w:color w:val="1F1A17"/>
                              <w:sz w:val="18"/>
                              <w:szCs w:val="18"/>
                            </w:rPr>
                            <w:t>10</w:t>
                          </w:r>
                        </w:p>
                      </w:txbxContent>
                    </v:textbox>
                  </v:rect>
                  <v:rect id="Rectangle 11" o:spid="_x0000_s1307" style="position:absolute;left:22432;top:26212;width:1530;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073FE5" w:rsidRDefault="00073FE5" w:rsidP="000C66FB">
                          <w:pPr>
                            <w:spacing w:before="0"/>
                          </w:pPr>
                          <w:r w:rsidRPr="00450090">
                            <w:rPr>
                              <w:rFonts w:cs="Times New Roman"/>
                              <w:color w:val="1F1A17"/>
                              <w:position w:val="6"/>
                              <w:sz w:val="12"/>
                              <w:szCs w:val="12"/>
                            </w:rPr>
                            <w:t>3</w:t>
                          </w:r>
                          <w:r>
                            <w:rPr>
                              <w:rFonts w:cs="Times New Roman"/>
                              <w:color w:val="1F1A17"/>
                              <w:sz w:val="18"/>
                              <w:szCs w:val="18"/>
                            </w:rPr>
                            <w:t>10</w:t>
                          </w:r>
                        </w:p>
                      </w:txbxContent>
                    </v:textbox>
                  </v:rect>
                  <v:rect id="Rectangle 15" o:spid="_x0000_s1308" style="position:absolute;left:27751;top:26212;width:1531;height:1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073FE5" w:rsidRDefault="00073FE5" w:rsidP="000C66FB">
                          <w:pPr>
                            <w:spacing w:before="0"/>
                          </w:pPr>
                          <w:r>
                            <w:rPr>
                              <w:rFonts w:cs="Times New Roman"/>
                              <w:color w:val="1F1A17"/>
                              <w:position w:val="6"/>
                              <w:sz w:val="12"/>
                              <w:szCs w:val="12"/>
                            </w:rPr>
                            <w:t>6</w:t>
                          </w:r>
                          <w:r>
                            <w:rPr>
                              <w:rFonts w:cs="Times New Roman"/>
                              <w:color w:val="1F1A17"/>
                              <w:sz w:val="18"/>
                              <w:szCs w:val="18"/>
                            </w:rPr>
                            <w:t>10</w:t>
                          </w:r>
                        </w:p>
                      </w:txbxContent>
                    </v:textbox>
                  </v:rect>
                  <v:rect id="Rectangle 100" o:spid="_x0000_s1309" style="position:absolute;left:15239;top:18529;width:412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073FE5" w:rsidRPr="00B77EA9" w:rsidRDefault="00073FE5" w:rsidP="000C66FB">
                          <w:pPr>
                            <w:spacing w:before="0" w:line="144" w:lineRule="auto"/>
                            <w:jc w:val="center"/>
                            <w:rPr>
                              <w:color w:val="1F1A17"/>
                              <w:sz w:val="18"/>
                              <w:szCs w:val="26"/>
                              <w:rtl/>
                            </w:rPr>
                          </w:pPr>
                          <w:r w:rsidRPr="00B972A5">
                            <w:rPr>
                              <w:sz w:val="18"/>
                              <w:szCs w:val="26"/>
                              <w:rtl/>
                            </w:rPr>
                            <w:t>حزمة سيزيوم</w:t>
                          </w:r>
                        </w:p>
                      </w:txbxContent>
                    </v:textbox>
                  </v:rect>
                  <v:shape id="Text Box 2" o:spid="_x0000_s1310" type="#_x0000_t202" style="position:absolute;left:18479;top:9724;width:8731;height:1440;rotation:-29924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48sQA&#10;AADbAAAADwAAAGRycy9kb3ducmV2LnhtbESPW4vCMBSE34X9D+Es+Kap4mXpGmURhIpPXljYt0Nz&#10;TMs2J6WJtfrrjSD4OMzMN8xi1dlKtNT40rGC0TABQZw7XbJRcDpuBl8gfEDWWDkmBTfysFp+9BaY&#10;anflPbWHYESEsE9RQRFCnUrp84Is+qGriaN3do3FEGVjpG7wGuG2kuMkmUmLJceFAmtaF5T/Hy5W&#10;wdpkvD22dfs3+p2es2wzv5/MTqn+Z/fzDSJQF97hVzvTCiZjeH6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OePLEAAAA2wAAAA8AAAAAAAAAAAAAAAAAmAIAAGRycy9k&#10;b3ducmV2LnhtbFBLBQYAAAAABAAEAPUAAACJAwAAAAA=&#10;" filled="f" strokeweight=".25pt">
                    <v:textbox inset="0,0,0,0">
                      <w:txbxContent>
                        <w:p w:rsidR="00073FE5" w:rsidRPr="007C2531" w:rsidRDefault="00073FE5" w:rsidP="000C66FB">
                          <w:pPr>
                            <w:pStyle w:val="NormalWeb"/>
                            <w:bidi/>
                            <w:spacing w:before="0" w:beforeAutospacing="0" w:after="0" w:afterAutospacing="0" w:line="144" w:lineRule="auto"/>
                            <w:rPr>
                              <w:sz w:val="18"/>
                              <w:szCs w:val="18"/>
                            </w:rPr>
                          </w:pPr>
                          <w:r w:rsidRPr="007C2531">
                            <w:rPr>
                              <w:rFonts w:eastAsia="Calibri" w:cs="Traditional Arabic" w:hint="cs"/>
                              <w:sz w:val="20"/>
                              <w:szCs w:val="20"/>
                              <w:rtl/>
                            </w:rPr>
                            <w:t>ساعة معصم ميزان</w:t>
                          </w:r>
                        </w:p>
                      </w:txbxContent>
                    </v:textbox>
                  </v:shape>
                  <v:shape id="Text Box 2" o:spid="_x0000_s1311" type="#_x0000_t202" style="position:absolute;left:20832;top:9995;width:6840;height:1435;rotation:-29529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XsMMA&#10;AADbAAAADwAAAGRycy9kb3ducmV2LnhtbESPQWsCMRSE7wX/Q3iCt5qtSpHVKEUQPXjpVhBvj83r&#10;ZunmZU2iu/rrG6HQ4zAz3zDLdW8bcSMfascK3sYZCOLS6ZorBcev7escRIjIGhvHpOBOAdarwcsS&#10;c+06/qRbESuRIBxyVGBibHMpQ2nIYhi7ljh5385bjEn6SmqPXYLbRk6y7F1arDktGGxpY6j8Ka5W&#10;QXEJhHN53k5Ol+neH3anR2d2So2G/ccCRKQ+/of/2nutYDaF5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bXsMMAAADbAAAADwAAAAAAAAAAAAAAAACYAgAAZHJzL2Rv&#10;d25yZXYueG1sUEsFBgAAAAAEAAQA9QAAAIgDAAAAAA==&#10;" filled="f" strokeweight=".25pt">
                    <v:textbox inset="0,0,0,0">
                      <w:txbxContent>
                        <w:p w:rsidR="00073FE5" w:rsidRDefault="00073FE5" w:rsidP="000C66FB">
                          <w:pPr>
                            <w:pStyle w:val="NormalWeb"/>
                            <w:bidi/>
                            <w:spacing w:before="0" w:beforeAutospacing="0" w:after="0" w:afterAutospacing="0" w:line="144" w:lineRule="auto"/>
                          </w:pPr>
                          <w:r>
                            <w:rPr>
                              <w:rFonts w:eastAsia="Calibri" w:cs="Traditional Arabic" w:hint="cs"/>
                              <w:sz w:val="20"/>
                              <w:szCs w:val="20"/>
                              <w:rtl/>
                            </w:rPr>
                            <w:t>ساعة معصم كوارتز</w:t>
                          </w:r>
                        </w:p>
                      </w:txbxContent>
                    </v:textbox>
                  </v:shape>
                  <v:shape id="Text Box 2" o:spid="_x0000_s1312" type="#_x0000_t202" style="position:absolute;left:22314;top:11191;width:4320;height:1436;rotation:-29529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PxMQA&#10;AADbAAAADwAAAGRycy9kb3ducmV2LnhtbESPQWvCQBSE7wX/w/KE3upGK0WimyAF0UMvTQXx9sg+&#10;s8Hs27i7NWl/fbdQ6HGYmW+YTTnaTtzJh9axgvksA0FcO91yo+D4sXtagQgRWWPnmBR8UYCymDxs&#10;MNdu4He6V7ERCcIhRwUmxj6XMtSGLIaZ64mTd3HeYkzSN1J7HBLcdnKRZS/SYstpwWBPr4bqa/Vp&#10;FVS3QLiS593idHs++Lf96Xswe6Uep+N2DSLSGP/Df+2DVrBcwu+X9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T8TEAAAA2wAAAA8AAAAAAAAAAAAAAAAAmAIAAGRycy9k&#10;b3ducmV2LnhtbFBLBQYAAAAABAAEAPUAAACJAwAAAAA=&#10;" filled="f" strokeweight=".25pt">
                    <v:textbox inset="0,0,0,0">
                      <w:txbxContent>
                        <w:p w:rsidR="00073FE5" w:rsidRDefault="00073FE5" w:rsidP="000C66FB">
                          <w:pPr>
                            <w:pStyle w:val="NormalWeb"/>
                            <w:bidi/>
                            <w:spacing w:before="0" w:beforeAutospacing="0" w:after="0" w:afterAutospacing="0" w:line="144" w:lineRule="auto"/>
                          </w:pPr>
                          <w:r>
                            <w:rPr>
                              <w:rFonts w:eastAsia="Calibri" w:cs="Traditional Arabic" w:hint="cs"/>
                              <w:sz w:val="20"/>
                              <w:szCs w:val="20"/>
                              <w:rtl/>
                            </w:rPr>
                            <w:t>ساعة رقاص</w:t>
                          </w:r>
                        </w:p>
                      </w:txbxContent>
                    </v:textbox>
                  </v:shape>
                  <v:shape id="Text Box 2" o:spid="_x0000_s1313" type="#_x0000_t202" style="position:absolute;left:18412;top:18513;width:7200;height:1435;rotation:-29529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qX8QA&#10;AADbAAAADwAAAGRycy9kb3ducmV2LnhtbESPQWsCMRSE74L/IbxCb5qtVZGtUaQgevDiKkhvj83r&#10;ZunmZU1Sd9tfbwoFj8PMfMMs171txI18qB0reBlnIIhLp2uuFJxP29ECRIjIGhvHpOCHAqxXw8ES&#10;c+06PtKtiJVIEA45KjAxtrmUoTRkMYxdS5y8T+ctxiR9JbXHLsFtIydZNpcWa04LBlt6N1R+Fd9W&#10;QXENhAv5sZ1crq97f9hdfjuzU+r5qd+8gYjUx0f4v73XCqYz+PuSf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6l/EAAAA2wAAAA8AAAAAAAAAAAAAAAAAmAIAAGRycy9k&#10;b3ducmV2LnhtbFBLBQYAAAAABAAEAPUAAACJAwAAAAA=&#10;" filled="f" strokeweight=".25pt">
                    <v:textbox inset="0,0,0,0">
                      <w:txbxContent>
                        <w:p w:rsidR="00073FE5" w:rsidRPr="001F7EA9" w:rsidRDefault="00073FE5" w:rsidP="000C66FB">
                          <w:pPr>
                            <w:pStyle w:val="NormalWeb"/>
                            <w:bidi/>
                            <w:spacing w:before="0" w:beforeAutospacing="0" w:after="0" w:afterAutospacing="0" w:line="144" w:lineRule="auto"/>
                            <w:jc w:val="right"/>
                            <w:rPr>
                              <w:rFonts w:eastAsia="Calibri" w:cs="Traditional Arabic"/>
                              <w:sz w:val="20"/>
                              <w:szCs w:val="20"/>
                            </w:rPr>
                          </w:pPr>
                          <w:r w:rsidRPr="001F7EA9">
                            <w:rPr>
                              <w:rFonts w:eastAsia="Calibri" w:cs="Traditional Arabic"/>
                              <w:sz w:val="20"/>
                              <w:szCs w:val="20"/>
                              <w:rtl/>
                            </w:rPr>
                            <w:t>مذبذب بللور كوارتز</w:t>
                          </w:r>
                        </w:p>
                      </w:txbxContent>
                    </v:textbox>
                  </v:shape>
                </v:group>
                <w10:anchorlock/>
              </v:group>
            </w:pict>
          </mc:Fallback>
        </mc:AlternateContent>
      </w:r>
    </w:p>
    <w:p w:rsidR="001F79B3" w:rsidRPr="00AE701D" w:rsidRDefault="001F79B3" w:rsidP="000C66FB">
      <w:pPr>
        <w:rPr>
          <w:rFonts w:ascii="Times New Roman" w:hAnsi="Times New Roman"/>
        </w:rPr>
      </w:pPr>
      <w:r w:rsidRPr="00AE701D">
        <w:rPr>
          <w:rFonts w:ascii="Times New Roman" w:hAnsi="Times New Roman"/>
          <w:rtl/>
        </w:rPr>
        <w:t>وقد اعتمدت أوساط ضبط الوقت، على مر السنين، العديد من التقنيات والنظم المختلفة لمساعدتها</w:t>
      </w:r>
      <w:r w:rsidR="000A4F75">
        <w:rPr>
          <w:rFonts w:ascii="Times New Roman" w:hAnsi="Times New Roman"/>
          <w:rtl/>
        </w:rPr>
        <w:t xml:space="preserve"> في </w:t>
      </w:r>
      <w:r w:rsidRPr="00AE701D">
        <w:rPr>
          <w:rFonts w:ascii="Times New Roman" w:hAnsi="Times New Roman"/>
          <w:rtl/>
        </w:rPr>
        <w:t>مهمة مزامنة الميقاتيات أو نقل الوقت. ويبين الشكل</w:t>
      </w:r>
      <w:r w:rsidRPr="00AE701D">
        <w:rPr>
          <w:rFonts w:ascii="Times New Roman" w:hAnsi="Times New Roman" w:hint="cs"/>
          <w:rtl/>
        </w:rPr>
        <w:t xml:space="preserve"> </w:t>
      </w:r>
      <w:r w:rsidRPr="00AE701D">
        <w:rPr>
          <w:rFonts w:ascii="Times New Roman" w:hAnsi="Times New Roman"/>
        </w:rPr>
        <w:t>2-12</w:t>
      </w:r>
      <w:r w:rsidRPr="00AE701D">
        <w:rPr>
          <w:rFonts w:ascii="Times New Roman" w:hAnsi="Times New Roman" w:hint="cs"/>
          <w:rtl/>
          <w:lang w:bidi="ar-EG"/>
        </w:rPr>
        <w:t xml:space="preserve"> </w:t>
      </w:r>
      <w:r w:rsidRPr="00AE701D">
        <w:rPr>
          <w:rFonts w:ascii="Times New Roman" w:hAnsi="Times New Roman"/>
          <w:rtl/>
        </w:rPr>
        <w:t>مستوى أداء بعض هذه النظم. وهي تشمل استخدام:</w:t>
      </w:r>
    </w:p>
    <w:p w:rsidR="001F79B3" w:rsidRPr="00AE701D" w:rsidRDefault="001F79B3" w:rsidP="000C66FB">
      <w:pPr>
        <w:pStyle w:val="enumlev1"/>
        <w:rPr>
          <w:lang w:bidi="ar-EG"/>
        </w:rPr>
      </w:pPr>
      <w:r w:rsidRPr="00AE701D">
        <w:rPr>
          <w:rtl/>
        </w:rPr>
        <w:t>-</w:t>
      </w:r>
      <w:r w:rsidRPr="00AE701D">
        <w:rPr>
          <w:rtl/>
        </w:rPr>
        <w:tab/>
      </w:r>
      <w:r w:rsidR="00806A36">
        <w:rPr>
          <w:rtl/>
        </w:rPr>
        <w:t>أنظمة الاتصالات</w:t>
      </w:r>
      <w:r w:rsidRPr="00AE701D">
        <w:rPr>
          <w:rtl/>
        </w:rPr>
        <w:t xml:space="preserve"> للأرض، مثل التلفزيون والهواتف </w:t>
      </w:r>
      <w:r w:rsidRPr="00AE701D">
        <w:t>(MODEMS)</w:t>
      </w:r>
      <w:r w:rsidRPr="00AE701D">
        <w:rPr>
          <w:rtl/>
        </w:rPr>
        <w:t>؛</w:t>
      </w:r>
    </w:p>
    <w:p w:rsidR="001F79B3" w:rsidRPr="00AE701D" w:rsidRDefault="001F79B3" w:rsidP="000C66FB">
      <w:pPr>
        <w:pStyle w:val="enumlev1"/>
        <w:rPr>
          <w:lang w:bidi="ar-EG"/>
        </w:rPr>
      </w:pPr>
      <w:r w:rsidRPr="00AE701D">
        <w:rPr>
          <w:rtl/>
        </w:rPr>
        <w:t>-</w:t>
      </w:r>
      <w:r w:rsidRPr="00AE701D">
        <w:rPr>
          <w:rtl/>
        </w:rPr>
        <w:tab/>
        <w:t xml:space="preserve">البث الإذاعي المباشر </w:t>
      </w:r>
      <w:r w:rsidRPr="00AE701D">
        <w:t>WWV)</w:t>
      </w:r>
      <w:r w:rsidRPr="00AE701D">
        <w:rPr>
          <w:rtl/>
        </w:rPr>
        <w:t xml:space="preserve"> و</w:t>
      </w:r>
      <w:r w:rsidRPr="00AE701D">
        <w:rPr>
          <w:lang w:val="en-US" w:bidi="ar-EG"/>
        </w:rPr>
        <w:t>(</w:t>
      </w:r>
      <w:r w:rsidRPr="00AE701D">
        <w:t>WWVH</w:t>
      </w:r>
      <w:r w:rsidRPr="00AE701D">
        <w:rPr>
          <w:rtl/>
        </w:rPr>
        <w:t>؛</w:t>
      </w:r>
    </w:p>
    <w:p w:rsidR="001F79B3" w:rsidRPr="00AE701D" w:rsidRDefault="001F79B3" w:rsidP="000C66FB">
      <w:pPr>
        <w:pStyle w:val="enumlev1"/>
      </w:pPr>
      <w:r w:rsidRPr="00AE701D">
        <w:rPr>
          <w:rtl/>
        </w:rPr>
        <w:t>-</w:t>
      </w:r>
      <w:r w:rsidRPr="00AE701D">
        <w:rPr>
          <w:rtl/>
        </w:rPr>
        <w:tab/>
        <w:t xml:space="preserve">نظم الملاحة، مثل </w:t>
      </w:r>
      <w:r w:rsidRPr="00AE701D">
        <w:t>Loran-C</w:t>
      </w:r>
      <w:r w:rsidRPr="00AE701D">
        <w:rPr>
          <w:rtl/>
        </w:rPr>
        <w:t xml:space="preserve"> و</w:t>
      </w:r>
      <w:r w:rsidRPr="00AE701D">
        <w:t>GPS</w:t>
      </w:r>
      <w:r w:rsidRPr="00AE701D">
        <w:rPr>
          <w:rtl/>
        </w:rPr>
        <w:t>؛</w:t>
      </w:r>
    </w:p>
    <w:p w:rsidR="001F79B3" w:rsidRPr="00AE701D" w:rsidRDefault="001F79B3" w:rsidP="000C66FB">
      <w:pPr>
        <w:pStyle w:val="enumlev1"/>
        <w:rPr>
          <w:lang w:bidi="ar-EG"/>
        </w:rPr>
      </w:pPr>
      <w:r w:rsidRPr="00AE701D">
        <w:rPr>
          <w:rtl/>
        </w:rPr>
        <w:t>-</w:t>
      </w:r>
      <w:r w:rsidRPr="00AE701D">
        <w:rPr>
          <w:rtl/>
        </w:rPr>
        <w:tab/>
      </w:r>
      <w:r w:rsidR="00806A36">
        <w:rPr>
          <w:rtl/>
        </w:rPr>
        <w:t>أنظمة الاتصالات</w:t>
      </w:r>
      <w:r w:rsidRPr="00AE701D">
        <w:rPr>
          <w:rtl/>
        </w:rPr>
        <w:t xml:space="preserve"> الساتلية، مثل نقل الوقت والتردد بالساتل</w:t>
      </w:r>
      <w:r w:rsidR="000A4F75">
        <w:rPr>
          <w:rtl/>
        </w:rPr>
        <w:t xml:space="preserve"> في </w:t>
      </w:r>
      <w:r w:rsidRPr="00AE701D">
        <w:rPr>
          <w:rtl/>
        </w:rPr>
        <w:t xml:space="preserve">اتجاهين </w:t>
      </w:r>
      <w:r w:rsidRPr="00AE701D">
        <w:t>(TWSTT)</w:t>
      </w:r>
      <w:r w:rsidRPr="00AE701D">
        <w:rPr>
          <w:rtl/>
        </w:rPr>
        <w:t>.</w:t>
      </w:r>
    </w:p>
    <w:p w:rsidR="001F79B3" w:rsidRPr="00AE701D" w:rsidRDefault="001F79B3" w:rsidP="000C66FB">
      <w:pPr>
        <w:rPr>
          <w:rFonts w:ascii="Times New Roman" w:hAnsi="Times New Roman"/>
        </w:rPr>
      </w:pPr>
      <w:r w:rsidRPr="00AE701D">
        <w:rPr>
          <w:rFonts w:ascii="Times New Roman" w:hAnsi="Times New Roman"/>
          <w:rtl/>
        </w:rPr>
        <w:t>وإذ تزايد أداء الميقاتيات من حيث الدقة والضبط، سعى أرباب ضبط الوقت إلى تطوير نظم أكثر دقة وأكثر استقراراً لمساعدتهم</w:t>
      </w:r>
      <w:r w:rsidR="000A4F75">
        <w:rPr>
          <w:rFonts w:ascii="Times New Roman" w:hAnsi="Times New Roman"/>
          <w:rtl/>
        </w:rPr>
        <w:t xml:space="preserve"> في </w:t>
      </w:r>
      <w:r w:rsidRPr="00AE701D">
        <w:rPr>
          <w:rFonts w:ascii="Times New Roman" w:hAnsi="Times New Roman"/>
          <w:rtl/>
        </w:rPr>
        <w:t xml:space="preserve">عملية المزامنة. وفي نظر هؤلاء المتخصصين، يسهم النظام العالمي لتحديد المواقع </w:t>
      </w:r>
      <w:r w:rsidRPr="00AE701D">
        <w:rPr>
          <w:rFonts w:ascii="Times New Roman" w:hAnsi="Times New Roman"/>
        </w:rPr>
        <w:t>(GPS)</w:t>
      </w:r>
      <w:r w:rsidRPr="00AE701D">
        <w:rPr>
          <w:rFonts w:ascii="Times New Roman" w:hAnsi="Times New Roman"/>
          <w:rtl/>
        </w:rPr>
        <w:t xml:space="preserve"> مساهمة كبيرة</w:t>
      </w:r>
      <w:r w:rsidR="000A4F75">
        <w:rPr>
          <w:rFonts w:ascii="Times New Roman" w:hAnsi="Times New Roman"/>
          <w:rtl/>
        </w:rPr>
        <w:t xml:space="preserve"> في </w:t>
      </w:r>
      <w:r w:rsidRPr="00AE701D">
        <w:rPr>
          <w:rFonts w:ascii="Times New Roman" w:hAnsi="Times New Roman"/>
          <w:rtl/>
        </w:rPr>
        <w:t>حل المشاكل التقليدية لضبط الوقت. بل هو مصدر موثوق من مصادر التوقيت ونظام موثوق لنقل الوقت.</w:t>
      </w:r>
    </w:p>
    <w:p w:rsidR="001F79B3" w:rsidRPr="00AE701D" w:rsidRDefault="001F79B3" w:rsidP="000C66FB">
      <w:pPr>
        <w:pStyle w:val="FigureNo"/>
      </w:pPr>
      <w:r w:rsidRPr="00AE701D">
        <w:rPr>
          <w:rtl/>
        </w:rPr>
        <w:lastRenderedPageBreak/>
        <w:t xml:space="preserve">الشكل </w:t>
      </w:r>
      <w:r w:rsidRPr="00AE701D">
        <w:t>2-12</w:t>
      </w:r>
    </w:p>
    <w:p w:rsidR="001F79B3" w:rsidRPr="00AE701D" w:rsidRDefault="001F79B3" w:rsidP="000C66FB">
      <w:pPr>
        <w:pStyle w:val="Figuretitle"/>
        <w:rPr>
          <w:rFonts w:ascii="Times New Roman" w:hAnsi="Times New Roman"/>
          <w:rtl/>
        </w:rPr>
      </w:pPr>
      <w:r w:rsidRPr="00AE701D">
        <w:rPr>
          <w:rFonts w:ascii="Times New Roman" w:hAnsi="Times New Roman"/>
          <w:rtl/>
        </w:rPr>
        <w:t>أداء مختلف تقنيات نقل الوقت</w:t>
      </w:r>
      <w:r w:rsidRPr="00AE701D">
        <w:rPr>
          <w:rFonts w:ascii="Times New Roman" w:hAnsi="Times New Roman"/>
          <w:rtl/>
        </w:rPr>
        <w:br/>
        <w:t xml:space="preserve">(هذا الشكل مقتبس بإذن من </w:t>
      </w:r>
      <w:r w:rsidRPr="00AE701D">
        <w:rPr>
          <w:rFonts w:ascii="Times New Roman" w:hAnsi="Times New Roman"/>
        </w:rPr>
        <w:t>D. W. Allan</w:t>
      </w:r>
      <w:r w:rsidRPr="00AE701D">
        <w:rPr>
          <w:rFonts w:ascii="Times New Roman" w:hAnsi="Times New Roman"/>
          <w:rtl/>
        </w:rPr>
        <w:t>)</w:t>
      </w:r>
    </w:p>
    <w:p w:rsidR="001F79B3" w:rsidRPr="00AE701D" w:rsidRDefault="00E474E3" w:rsidP="000C66FB">
      <w:pPr>
        <w:jc w:val="center"/>
        <w:rPr>
          <w:rFonts w:ascii="Times New Roman" w:hAnsi="Times New Roman"/>
          <w:lang w:bidi="ar-EG"/>
        </w:rPr>
      </w:pPr>
      <w:r>
        <w:rPr>
          <w:rFonts w:ascii="Times New Roman" w:hAnsi="Times New Roman"/>
          <w:noProof/>
        </w:rPr>
        <w:pict>
          <v:rect id="_x0000_s9418" style="position:absolute;left:0;text-align:left;margin-left:320.8pt;margin-top:150.35pt;width:75.85pt;height:28.7pt;z-index:2518763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" filled="f" stroked="f">
            <v:textbox style="mso-next-textbox:#_x0000_s9418;mso-fit-shape-to-text:t" inset="0,0,0,0">
              <w:txbxContent>
                <w:p w:rsidR="00073FE5" w:rsidRPr="00527F34" w:rsidRDefault="00073FE5" w:rsidP="00527F34">
                  <w:pPr>
                    <w:spacing w:before="0"/>
                    <w:rPr>
                      <w:sz w:val="18"/>
                      <w:szCs w:val="24"/>
                      <w:lang w:bidi="ar-EG"/>
                    </w:rPr>
                  </w:pPr>
                  <w:r w:rsidRPr="00527F34">
                    <w:rPr>
                      <w:rFonts w:hint="cs"/>
                      <w:sz w:val="18"/>
                      <w:szCs w:val="24"/>
                      <w:rtl/>
                      <w:lang w:bidi="ar-EG"/>
                    </w:rPr>
                    <w:t xml:space="preserve">نقل الوقت عبر التلفزيون أو </w:t>
                  </w:r>
                  <w:r w:rsidRPr="00527F34">
                    <w:rPr>
                      <w:sz w:val="18"/>
                      <w:szCs w:val="24"/>
                      <w:lang w:bidi="ar-EG"/>
                    </w:rPr>
                    <w:t>Loran-C</w:t>
                  </w:r>
                </w:p>
              </w:txbxContent>
            </v:textbox>
          </v:rect>
        </w:pict>
      </w:r>
      <w:r>
        <w:rPr>
          <w:rFonts w:ascii="Times New Roman" w:hAnsi="Times New Roman"/>
          <w:noProof/>
        </w:rPr>
        <w:pict>
          <v:rect id="_x0000_s9426" style="position:absolute;left:0;text-align:left;margin-left:321.85pt;margin-top:121.2pt;width:28.8pt;height:15.55pt;z-index:2518845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" filled="f" stroked="f">
            <v:textbox style="mso-next-textbox:#_x0000_s9426;mso-fit-shape-to-text:t" inset="0,0,0,0">
              <w:txbxContent>
                <w:p w:rsidR="00073FE5" w:rsidRPr="00527F34" w:rsidRDefault="00073FE5" w:rsidP="00527F34">
                  <w:pPr>
                    <w:spacing w:before="0"/>
                    <w:rPr>
                      <w:sz w:val="26"/>
                      <w:szCs w:val="26"/>
                      <w:lang w:bidi="ar-EG"/>
                    </w:rPr>
                  </w:pPr>
                  <w:r w:rsidRPr="00527F34">
                    <w:rPr>
                      <w:rFonts w:hint="cs"/>
                      <w:sz w:val="26"/>
                      <w:szCs w:val="26"/>
                      <w:rtl/>
                      <w:lang w:bidi="ar-EG"/>
                    </w:rPr>
                    <w:t xml:space="preserve">عينة زمن </w:t>
                  </w:r>
                </w:p>
              </w:txbxContent>
            </v:textbox>
          </v:rect>
        </w:pict>
      </w:r>
      <w:r>
        <w:rPr>
          <w:rFonts w:ascii="Times New Roman" w:hAnsi="Times New Roman"/>
          <w:noProof/>
        </w:rPr>
        <w:pict>
          <v:rect id="_x0000_s9419" style="position:absolute;left:0;text-align:left;margin-left:321.85pt;margin-top:139.75pt;width:29.5pt;height:8.3pt;z-index:25187737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" filled="f" stroked="f">
            <v:textbox style="mso-next-textbox:#_x0000_s9419;mso-fit-shape-to-text:t" inset="0,0,0,0">
              <w:txbxContent>
                <w:p w:rsidR="00073FE5" w:rsidRPr="00527F34" w:rsidRDefault="00073FE5" w:rsidP="00527F34">
                  <w:pPr>
                    <w:spacing w:before="0"/>
                    <w:rPr>
                      <w:sz w:val="18"/>
                      <w:szCs w:val="18"/>
                    </w:rPr>
                  </w:pPr>
                  <w:r w:rsidRPr="00527F34">
                    <w:rPr>
                      <w:sz w:val="18"/>
                      <w:szCs w:val="18"/>
                      <w:lang w:bidi="ar-EG"/>
                    </w:rPr>
                    <w:t>WWVB</w:t>
                  </w:r>
                </w:p>
              </w:txbxContent>
            </v:textbox>
          </v:rect>
        </w:pict>
      </w:r>
      <w:r>
        <w:rPr>
          <w:rFonts w:ascii="Times New Roman" w:hAnsi="Times New Roman"/>
          <w:noProof/>
        </w:rPr>
        <w:pict>
          <v:rect id="_x0000_s9422" style="position:absolute;left:0;text-align:left;margin-left:157.6pt;margin-top:195.3pt;width:36.35pt;height:19.8pt;z-index:2518804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" filled="f" stroked="f">
            <v:textbox style="mso-next-textbox:#_x0000_s9422;mso-fit-shape-to-text:t" inset="0,0,0,0">
              <w:txbxContent>
                <w:p w:rsidR="00073FE5" w:rsidRDefault="00073FE5"/>
              </w:txbxContent>
            </v:textbox>
          </v:rect>
        </w:pict>
      </w:r>
      <w:r>
        <w:rPr>
          <w:rFonts w:ascii="Times New Roman" w:hAnsi="Times New Roman"/>
          <w:noProof/>
        </w:rPr>
        <w:pict>
          <v:rect id="_x0000_s9423" style="position:absolute;left:0;text-align:left;margin-left:202.2pt;margin-top:167.1pt;width:25.3pt;height:10.55pt;z-index:25188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" filled="f" stroked="f">
            <v:textbox style="mso-next-textbox:#_x0000_s9423" inset="0,0,0,0">
              <w:txbxContent>
                <w:p w:rsidR="00073FE5" w:rsidRDefault="00073FE5"/>
              </w:txbxContent>
            </v:textbox>
          </v:rect>
        </w:pict>
      </w:r>
      <w:r>
        <w:rPr>
          <w:rFonts w:ascii="Times New Roman" w:hAnsi="Times New Roman"/>
          <w:noProof/>
        </w:rPr>
        <w:pict>
          <v:rect id="_x0000_s9417" style="position:absolute;left:0;text-align:left;margin-left:320.8pt;margin-top:177.35pt;width:40.75pt;height:15.55pt;z-index:2518753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" filled="f" stroked="f">
            <v:textbox style="mso-next-textbox:#_x0000_s9417;mso-fit-shape-to-text:t" inset="0,0,0,0">
              <w:txbxContent>
                <w:p w:rsidR="00073FE5" w:rsidRPr="007A5E94" w:rsidRDefault="00073FE5" w:rsidP="00527F34">
                  <w:pPr>
                    <w:spacing w:before="0"/>
                    <w:rPr>
                      <w:sz w:val="20"/>
                      <w:szCs w:val="26"/>
                      <w:rtl/>
                      <w:lang w:bidi="ar-EG"/>
                    </w:rPr>
                  </w:pPr>
                  <w:r w:rsidRPr="007A5E94">
                    <w:rPr>
                      <w:sz w:val="20"/>
                      <w:szCs w:val="26"/>
                    </w:rPr>
                    <w:t>GPS</w:t>
                  </w:r>
                  <w:r w:rsidRPr="007A5E94">
                    <w:rPr>
                      <w:rFonts w:hint="cs"/>
                      <w:sz w:val="20"/>
                      <w:szCs w:val="26"/>
                      <w:rtl/>
                      <w:lang w:bidi="ar-EG"/>
                    </w:rPr>
                    <w:t xml:space="preserve"> مباشر</w:t>
                  </w:r>
                </w:p>
              </w:txbxContent>
            </v:textbox>
          </v:rect>
        </w:pict>
      </w:r>
      <w:r>
        <w:rPr>
          <w:rFonts w:ascii="Times New Roman" w:hAnsi="Times New Roman"/>
          <w:noProof/>
        </w:rPr>
        <w:pict>
          <v:rect id="_x0000_s9424" style="position:absolute;left:0;text-align:left;margin-left:119.3pt;margin-top:163.65pt;width:36.85pt;height:22.7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" filled="f" stroked="f">
            <v:textbox style="mso-next-textbox:#_x0000_s9424" inset="0,0,0,0">
              <w:txbxContent>
                <w:p w:rsidR="00073FE5" w:rsidRDefault="00073FE5"/>
              </w:txbxContent>
            </v:textbox>
          </v:rect>
        </w:pict>
      </w:r>
      <w:r>
        <w:rPr>
          <w:rFonts w:ascii="Times New Roman" w:hAnsi="Times New Roman"/>
          <w:noProof/>
        </w:rPr>
        <w:pict>
          <v:rect id="_x0000_s9421" style="position:absolute;left:0;text-align:left;margin-left:159.95pt;margin-top:95.6pt;width:22.7pt;height:11.35pt;z-index:251879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" filled="f" stroked="f">
            <v:textbox style="mso-next-textbox:#_x0000_s9421" inset="0,0,0,0">
              <w:txbxContent>
                <w:p w:rsidR="00073FE5" w:rsidRDefault="00073FE5"/>
              </w:txbxContent>
            </v:textbox>
          </v:rect>
        </w:pict>
      </w:r>
      <w:r>
        <w:rPr>
          <w:rFonts w:ascii="Times New Roman" w:hAnsi="Times New Roman"/>
          <w:noProof/>
        </w:rPr>
        <w:pict>
          <v:rect id="Rectangle 100" o:spid="_x0000_s9415" style="position:absolute;left:0;text-align:left;margin-left:203.25pt;margin-top:251.25pt;width:85.5pt;height:17.95pt;z-index:2518732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" filled="f" stroked="f">
            <v:textbox style="mso-next-textbox:#Rectangle 100;mso-fit-shape-to-text:t" inset="0,0,0,0">
              <w:txbxContent>
                <w:p w:rsidR="00073FE5" w:rsidRDefault="00073FE5" w:rsidP="007A5E94">
                  <w:pPr>
                    <w:spacing w:before="0"/>
                    <w:rPr>
                      <w:lang w:bidi="ar-EG"/>
                    </w:rPr>
                  </w:pPr>
                  <w:r>
                    <w:rPr>
                      <w:rFonts w:hint="cs"/>
                      <w:rtl/>
                      <w:lang w:bidi="ar-EG"/>
                    </w:rPr>
                    <w:t>الوقت منذ المزامنة/ثانية</w:t>
                  </w:r>
                </w:p>
              </w:txbxContent>
            </v:textbox>
          </v:rect>
        </w:pict>
      </w:r>
      <w:r>
        <w:rPr>
          <w:rFonts w:ascii="Times New Roman" w:hAnsi="Times New Roman"/>
        </w:rPr>
      </w:r>
      <w:r>
        <w:rPr>
          <w:rFonts w:ascii="Times New Roman" w:hAnsi="Times New Roman"/>
        </w:rPr>
        <w:pict>
          <v:group id="Canvas 327" o:spid="_x0000_s1069" editas="canvas" style="width:388.15pt;height:296.65pt;mso-position-horizontal-relative:char;mso-position-vertical-relative:line" coordorigin="2069,2702" coordsize="7763,5933">
            <v:shape id="_x0000_s1070" type="#_x0000_t75" style="position:absolute;left:2069;top:2702;width:7763;height:5933;visibility:visible">
              <v:fill o:detectmouseclick="t"/>
              <v:path o:connecttype="none"/>
            </v:shape>
            <v:rect id="Rectangle 5" o:spid="_x0000_s1071" style="position:absolute;left:8093;top:8239;width:1167;height:2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073FE5" w:rsidRDefault="00073FE5" w:rsidP="007A5E94">
                    <w:r>
                      <w:rPr>
                        <w:rFonts w:cs="Times New Roman"/>
                        <w:color w:val="000000"/>
                        <w:sz w:val="14"/>
                        <w:szCs w:val="14"/>
                      </w:rPr>
                      <w:t>Sat_time_freq-12-02</w:t>
                    </w:r>
                  </w:p>
                </w:txbxContent>
              </v:textbox>
            </v:rect>
            <v:shape id="Picture 6" o:spid="_x0000_s1072" type="#_x0000_t75" style="position:absolute;left:3301;top:2726;width:5962;height:4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j03fEAAAA3AAAAA8AAABkcnMvZG93bnJldi54bWxEj0FrwkAUhO+F/oflFbzVjUpDm2YjIghe&#10;pDW190f2mYRk38bdVdP++q4g9DjMzDdMvhxNLy7kfGtZwWyagCCurG65VnD42jy/gvABWWNvmRT8&#10;kIdl8fiQY6btlfd0KUMtIoR9hgqaEIZMSl81ZNBP7UAcvaN1BkOUrpba4TXCTS/nSZJKgy3HhQYH&#10;WjdUdeXZKBhOn93H9+6tx/3oQpmWh/o37ZSaPI2rdxCBxvAfvre3WsEieYHbmXgE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j03fEAAAA3AAAAA8AAAAAAAAAAAAAAAAA&#10;nwIAAGRycy9kb3ducmV2LnhtbFBLBQYAAAAABAAEAPcAAACQAwAAAAA=&#10;">
              <v:imagedata r:id="rId574" o:title=""/>
            </v:shape>
            <v:rect id="Rectangle 93" o:spid="_x0000_s1073" style="position:absolute;left:3020;top:3311;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073FE5" w:rsidRDefault="00073FE5"/>
                </w:txbxContent>
              </v:textbox>
            </v:rect>
            <v:rect id="Rectangle 95" o:spid="_x0000_s1074" style="position:absolute;left:3020;top:4006;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next-textbox:#Rectangle 95;mso-fit-shape-to-text:t" inset="0,0,0,0">
                <w:txbxContent>
                  <w:p w:rsidR="00073FE5" w:rsidRDefault="00073FE5"/>
                </w:txbxContent>
              </v:textbox>
            </v:rect>
            <v:rect id="Rectangle 97" o:spid="_x0000_s1075" style="position:absolute;left:2970;top:4731;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073FE5" w:rsidRDefault="00073FE5"/>
                </w:txbxContent>
              </v:textbox>
            </v:rect>
            <v:rect id="Rectangle 99" o:spid="_x0000_s1076" style="position:absolute;left:3020;top:3637;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073FE5" w:rsidRDefault="00073FE5"/>
                </w:txbxContent>
              </v:textbox>
            </v:rect>
            <v:rect id="Rectangle 101" o:spid="_x0000_s1077" style="position:absolute;left:3020;top:4414;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073FE5" w:rsidRDefault="00073FE5"/>
                </w:txbxContent>
              </v:textbox>
            </v:rect>
            <v:rect id="Rectangle 103" o:spid="_x0000_s1078" style="position:absolute;left:2970;top:5441;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073FE5" w:rsidRDefault="00073FE5"/>
                </w:txbxContent>
              </v:textbox>
            </v:rect>
            <v:rect id="Rectangle 105" o:spid="_x0000_s1079" style="position:absolute;left:2974;top:5081;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073FE5" w:rsidRDefault="00073FE5"/>
                </w:txbxContent>
              </v:textbox>
            </v:rect>
            <v:rect id="Rectangle 107" o:spid="_x0000_s1080" style="position:absolute;left:2970;top:5791;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073FE5" w:rsidRDefault="00073FE5"/>
                </w:txbxContent>
              </v:textbox>
            </v:rect>
            <v:rect id="Rectangle 109" o:spid="_x0000_s1081" style="position:absolute;left:2970;top:650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073FE5" w:rsidRDefault="00073FE5"/>
                </w:txbxContent>
              </v:textbox>
            </v:rect>
            <v:rect id="Rectangle 111" o:spid="_x0000_s1082" style="position:absolute;left:2970;top:614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073FE5" w:rsidRDefault="00073FE5"/>
                </w:txbxContent>
              </v:textbox>
            </v:rect>
            <v:shape id="Picture 122" o:spid="_x0000_s1083" type="#_x0000_t75" style="position:absolute;left:3318;top:2845;width:5962;height:45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ra3EAAAA3AAAAA8AAABkcnMvZG93bnJldi54bWxET01rwkAQvRf8D8sIvdWNOaQ1ukoNBHoo&#10;0kbB65Adk9DsbJLdxthf3y0UvM3jfc5mN5lWjDS4xrKC5SICQVxa3XCl4HTMn15AOI+ssbVMCm7k&#10;YLedPWww1fbKnzQWvhIhhF2KCmrvu1RKV9Zk0C1sRxy4ix0M+gCHSuoBryHctDKOokQabDg01NhR&#10;VlP5VXwbBdlzf95ffrBY3Y75u/mYksOh75V6nE+vaxCeJn8X/7vfdJgfx/D3TLh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Sra3EAAAA3AAAAA8AAAAAAAAAAAAAAAAA&#10;nwIAAGRycy9kb3ducmV2LnhtbFBLBQYAAAAABAAEAPcAAACQAwAAAAA=&#10;">
              <v:imagedata r:id="rId575" o:title=""/>
            </v:shape>
            <v:rect id="Rectangle 123" o:spid="_x0000_s1084" style="position:absolute;left:3144;top:3395;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next-textbox:#Rectangle 123;mso-fit-shape-to-text:t" inset="0,0,0,0">
                <w:txbxContent>
                  <w:p w:rsidR="00073FE5" w:rsidRDefault="00073FE5"/>
                </w:txbxContent>
              </v:textbox>
            </v:rect>
            <v:rect id="Rectangle 124" o:spid="_x0000_s1085" style="position:absolute;left:3144;top:4091;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next-textbox:#Rectangle 124;mso-fit-shape-to-text:t" inset="0,0,0,0">
                <w:txbxContent>
                  <w:p w:rsidR="00073FE5" w:rsidRDefault="00073FE5"/>
                </w:txbxContent>
              </v:textbox>
            </v:rect>
            <v:rect id="Rectangle 125" o:spid="_x0000_s1086" style="position:absolute;left:3144;top:4816;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next-textbox:#Rectangle 125;mso-fit-shape-to-text:t" inset="0,0,0,0">
                <w:txbxContent>
                  <w:p w:rsidR="00073FE5" w:rsidRDefault="00073FE5"/>
                </w:txbxContent>
              </v:textbox>
            </v:rect>
            <v:rect id="Rectangle 126" o:spid="_x0000_s1087" style="position:absolute;left:3144;top:3722;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next-textbox:#Rectangle 126;mso-fit-shape-to-text:t" inset="0,0,0,0">
                <w:txbxContent>
                  <w:p w:rsidR="00073FE5" w:rsidRDefault="00073FE5"/>
                </w:txbxContent>
              </v:textbox>
            </v:rect>
            <v:rect id="Rectangle 127" o:spid="_x0000_s1088" style="position:absolute;left:3144;top:4504;width:136;height:39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next-textbox:#Rectangle 127;mso-fit-shape-to-text:t" inset="0,0,0,0">
                <w:txbxContent>
                  <w:p w:rsidR="00073FE5" w:rsidRDefault="00073FE5"/>
                </w:txbxContent>
              </v:textbox>
            </v:rect>
            <v:rect id="Rectangle 320" o:spid="_x0000_s1089" style="position:absolute;left:3144;top:5526;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073FE5" w:rsidRDefault="00073FE5" w:rsidP="000C66FB">
                    <w:pPr>
                      <w:pStyle w:val="NormalWeb"/>
                      <w:overflowPunct w:val="0"/>
                      <w:bidi/>
                      <w:spacing w:before="120" w:beforeAutospacing="0" w:after="0" w:afterAutospacing="0" w:line="192" w:lineRule="auto"/>
                      <w:jc w:val="both"/>
                    </w:pPr>
                    <w:r>
                      <w:rPr>
                        <w:color w:val="1F1A17"/>
                        <w:sz w:val="18"/>
                        <w:szCs w:val="18"/>
                        <w:lang w:val="en-GB"/>
                      </w:rPr>
                      <w:t>10</w:t>
                    </w:r>
                  </w:p>
                </w:txbxContent>
              </v:textbox>
            </v:rect>
            <v:rect id="Rectangle 321" o:spid="_x0000_s1090" style="position:absolute;left:3149;top:5166;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073FE5" w:rsidRDefault="00073FE5" w:rsidP="000C66FB">
                    <w:pPr>
                      <w:pStyle w:val="NormalWeb"/>
                      <w:overflowPunct w:val="0"/>
                      <w:bidi/>
                      <w:spacing w:before="120" w:beforeAutospacing="0" w:after="0" w:afterAutospacing="0" w:line="192" w:lineRule="auto"/>
                      <w:jc w:val="both"/>
                    </w:pPr>
                    <w:r>
                      <w:rPr>
                        <w:color w:val="1F1A17"/>
                        <w:sz w:val="18"/>
                        <w:szCs w:val="18"/>
                        <w:lang w:val="en-GB"/>
                      </w:rPr>
                      <w:t>10</w:t>
                    </w:r>
                  </w:p>
                </w:txbxContent>
              </v:textbox>
            </v:rect>
            <v:rect id="Rectangle 322" o:spid="_x0000_s1091" style="position:absolute;left:3144;top:5876;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073FE5" w:rsidRDefault="00073FE5" w:rsidP="000C66FB">
                    <w:pPr>
                      <w:pStyle w:val="NormalWeb"/>
                      <w:overflowPunct w:val="0"/>
                      <w:bidi/>
                      <w:spacing w:before="120" w:beforeAutospacing="0" w:after="0" w:afterAutospacing="0" w:line="192" w:lineRule="auto"/>
                      <w:jc w:val="both"/>
                    </w:pPr>
                    <w:r>
                      <w:rPr>
                        <w:color w:val="1F1A17"/>
                        <w:sz w:val="18"/>
                        <w:szCs w:val="18"/>
                        <w:lang w:val="en-GB"/>
                      </w:rPr>
                      <w:t>10</w:t>
                    </w:r>
                  </w:p>
                </w:txbxContent>
              </v:textbox>
            </v:rect>
            <v:rect id="Rectangle 323" o:spid="_x0000_s1092" style="position:absolute;left:3144;top:6586;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073FE5" w:rsidRDefault="00073FE5" w:rsidP="000C66FB">
                    <w:pPr>
                      <w:pStyle w:val="NormalWeb"/>
                      <w:overflowPunct w:val="0"/>
                      <w:bidi/>
                      <w:spacing w:before="120" w:beforeAutospacing="0" w:after="0" w:afterAutospacing="0" w:line="192" w:lineRule="auto"/>
                      <w:jc w:val="both"/>
                    </w:pPr>
                    <w:r>
                      <w:rPr>
                        <w:color w:val="1F1A17"/>
                        <w:sz w:val="18"/>
                        <w:szCs w:val="18"/>
                        <w:lang w:val="en-GB"/>
                      </w:rPr>
                      <w:t>10</w:t>
                    </w:r>
                  </w:p>
                </w:txbxContent>
              </v:textbox>
            </v:rect>
            <v:rect id="Rectangle 324" o:spid="_x0000_s1093" style="position:absolute;left:3144;top:6227;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073FE5" w:rsidRDefault="00073FE5" w:rsidP="000C66FB">
                    <w:pPr>
                      <w:pStyle w:val="NormalWeb"/>
                      <w:overflowPunct w:val="0"/>
                      <w:bidi/>
                      <w:spacing w:before="120" w:beforeAutospacing="0" w:after="0" w:afterAutospacing="0" w:line="192" w:lineRule="auto"/>
                      <w:jc w:val="both"/>
                    </w:pPr>
                    <w:r>
                      <w:rPr>
                        <w:color w:val="1F1A17"/>
                        <w:sz w:val="18"/>
                        <w:szCs w:val="18"/>
                        <w:lang w:val="en-GB"/>
                      </w:rPr>
                      <w:t>10</w:t>
                    </w:r>
                  </w:p>
                </w:txbxContent>
              </v:textbox>
            </v:rect>
            <v:shape id="Text Box 2" o:spid="_x0000_s1094" type="#_x0000_t202" style="position:absolute;left:1404;top:5227;width:2464;height:62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ck8QA&#10;AADcAAAADwAAAGRycy9kb3ducmV2LnhtbESPQWvCQBSE74X+h+UVeim6W4VQoptQhEJv1SjS4zP7&#10;TEKzb8PuVqO/3hUKPQ4z8w2zLEfbixP50DnW8DpVIIhrZzpuNOy2H5M3ECEiG+wdk4YLBSiLx4cl&#10;5sadeUOnKjYiQTjkqKGNccilDHVLFsPUDcTJOzpvMSbpG2k8nhPc9nKmVCYtdpwWWhxo1VL9U/1a&#10;Dd/9deO3daao2g+Wvg7Vy1qttH5+Gt8XICKN8T/81/40GuazDO5n0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MnJPEAAAA3AAAAA8AAAAAAAAAAAAAAAAAmAIAAGRycy9k&#10;b3ducmV2LnhtbFBLBQYAAAAABAAEAPUAAACJAwAAAAA=&#10;" stroked="f">
              <v:textbox style="layout-flow:vertical;mso-layout-flow-alt:bottom-to-top;mso-next-textbox:#Text Box 2" inset="0,0,0,0">
                <w:txbxContent>
                  <w:p w:rsidR="00073FE5" w:rsidRDefault="00073FE5" w:rsidP="00215123">
                    <w:pPr>
                      <w:pStyle w:val="NormalWeb"/>
                      <w:overflowPunct w:val="0"/>
                      <w:bidi/>
                      <w:spacing w:before="120" w:beforeAutospacing="0" w:after="0" w:afterAutospacing="0" w:line="144" w:lineRule="auto"/>
                      <w:jc w:val="center"/>
                    </w:pPr>
                    <w:r>
                      <w:rPr>
                        <w:rFonts w:cs="Traditional Arabic" w:hint="cs"/>
                        <w:sz w:val="26"/>
                        <w:szCs w:val="26"/>
                        <w:rtl/>
                      </w:rPr>
                      <w:t xml:space="preserve">استقرار التردد الجزيئي، </w:t>
                    </w:r>
                    <w:r>
                      <w:rPr>
                        <w:rFonts w:hAnsi="Symbol" w:cs="Traditional Arabic" w:hint="eastAsia"/>
                        <w:sz w:val="18"/>
                        <w:szCs w:val="18"/>
                        <w:lang w:val="en-GB"/>
                      </w:rPr>
                      <w:sym w:font="Symbol" w:char="F073"/>
                    </w:r>
                    <w:r>
                      <w:rPr>
                        <w:rFonts w:cs="Traditional Arabic"/>
                        <w:position w:val="-5"/>
                        <w:sz w:val="18"/>
                        <w:szCs w:val="18"/>
                        <w:vertAlign w:val="subscript"/>
                      </w:rPr>
                      <w:t>y</w:t>
                    </w:r>
                    <w:r>
                      <w:rPr>
                        <w:rFonts w:cs="Traditional Arabic"/>
                        <w:sz w:val="18"/>
                        <w:szCs w:val="18"/>
                      </w:rPr>
                      <w:t>(</w:t>
                    </w:r>
                    <w:r>
                      <w:rPr>
                        <w:rFonts w:hAnsi="Symbol" w:cs="Traditional Arabic" w:hint="eastAsia"/>
                        <w:sz w:val="18"/>
                        <w:szCs w:val="18"/>
                      </w:rPr>
                      <w:sym w:font="Symbol" w:char="F074"/>
                    </w:r>
                    <w:r>
                      <w:rPr>
                        <w:rFonts w:cs="Traditional Arabic"/>
                        <w:sz w:val="18"/>
                        <w:szCs w:val="18"/>
                      </w:rPr>
                      <w:t>)</w:t>
                    </w:r>
                    <w:r>
                      <w:rPr>
                        <w:rFonts w:cs="Traditional Arabic" w:hint="cs"/>
                        <w:sz w:val="26"/>
                        <w:szCs w:val="26"/>
                        <w:rtl/>
                        <w:lang w:bidi="ar-EG"/>
                      </w:rPr>
                      <w:t xml:space="preserve">* </w:t>
                    </w:r>
                    <w:r>
                      <w:rPr>
                        <w:rFonts w:cs="Traditional Arabic"/>
                        <w:sz w:val="26"/>
                        <w:szCs w:val="26"/>
                        <w:rtl/>
                        <w:lang w:bidi="ar-EG"/>
                      </w:rPr>
                      <w:t>و</w:t>
                    </w:r>
                    <w:r>
                      <w:rPr>
                        <w:rFonts w:hAnsi="Symbol" w:cs="Traditional Arabic" w:hint="eastAsia"/>
                        <w:sz w:val="18"/>
                        <w:szCs w:val="18"/>
                        <w:lang w:val="en-GB"/>
                      </w:rPr>
                      <w:sym w:font="Symbol" w:char="F073"/>
                    </w:r>
                    <w:r>
                      <w:rPr>
                        <w:rFonts w:cs="Traditional Arabic"/>
                        <w:position w:val="-5"/>
                        <w:sz w:val="18"/>
                        <w:szCs w:val="18"/>
                        <w:vertAlign w:val="subscript"/>
                      </w:rPr>
                      <w:t>y</w:t>
                    </w:r>
                    <w:r>
                      <w:rPr>
                        <w:rFonts w:cs="Traditional Arabic"/>
                        <w:sz w:val="18"/>
                        <w:szCs w:val="18"/>
                      </w:rPr>
                      <w:t>(</w:t>
                    </w:r>
                    <w:r>
                      <w:rPr>
                        <w:rFonts w:hAnsi="Symbol" w:cs="Traditional Arabic" w:hint="eastAsia"/>
                        <w:sz w:val="18"/>
                        <w:szCs w:val="18"/>
                      </w:rPr>
                      <w:sym w:font="Symbol" w:char="F074"/>
                    </w:r>
                    <w:r>
                      <w:rPr>
                        <w:rFonts w:cs="Traditional Arabic"/>
                        <w:sz w:val="18"/>
                        <w:szCs w:val="18"/>
                      </w:rPr>
                      <w:t>)</w:t>
                    </w:r>
                    <w:r>
                      <w:rPr>
                        <w:rFonts w:cs="Traditional Arabic" w:hint="cs"/>
                        <w:sz w:val="26"/>
                        <w:szCs w:val="26"/>
                        <w:rtl/>
                        <w:lang w:bidi="ar-EG"/>
                      </w:rPr>
                      <w:t xml:space="preserve"> </w:t>
                    </w:r>
                    <w:r>
                      <w:rPr>
                        <w:rFonts w:cs="Traditional Arabic" w:hint="cs"/>
                        <w:sz w:val="26"/>
                        <w:szCs w:val="26"/>
                        <w:rtl/>
                      </w:rPr>
                      <w:t>المعدل</w:t>
                    </w:r>
                  </w:p>
                </w:txbxContent>
              </v:textbox>
            </v:shape>
            <v:rect id="Rectangle 8" o:spid="_x0000_s1095" style="position:absolute;left:3292;top:726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073FE5" w:rsidRDefault="00073FE5">
                    <w:r>
                      <w:rPr>
                        <w:rFonts w:cs="Times New Roman"/>
                        <w:color w:val="1F1A17"/>
                        <w:sz w:val="18"/>
                        <w:szCs w:val="18"/>
                      </w:rPr>
                      <w:t>10</w:t>
                    </w:r>
                  </w:p>
                </w:txbxContent>
              </v:textbox>
            </v:rect>
            <v:rect id="Rectangle 10" o:spid="_x0000_s1096" style="position:absolute;left:4918;top:726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073FE5" w:rsidRDefault="00073FE5">
                    <w:r>
                      <w:rPr>
                        <w:rFonts w:cs="Times New Roman"/>
                        <w:color w:val="1F1A17"/>
                        <w:sz w:val="18"/>
                        <w:szCs w:val="18"/>
                      </w:rPr>
                      <w:t>10</w:t>
                    </w:r>
                  </w:p>
                </w:txbxContent>
              </v:textbox>
            </v:rect>
            <v:rect id="Rectangle 11" o:spid="_x0000_s1097" style="position:absolute;left:4865;top:7194;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073FE5" w:rsidRDefault="00073FE5">
                    <w:r>
                      <w:rPr>
                        <w:rFonts w:cs="Times New Roman"/>
                        <w:color w:val="1F1A17"/>
                        <w:sz w:val="12"/>
                        <w:szCs w:val="12"/>
                      </w:rPr>
                      <w:t>3</w:t>
                    </w:r>
                  </w:p>
                </w:txbxContent>
              </v:textbox>
            </v:rect>
            <v:rect id="Rectangle 12" o:spid="_x0000_s1098" style="position:absolute;left:6544;top:726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073FE5" w:rsidRDefault="00073FE5">
                    <w:r>
                      <w:rPr>
                        <w:rFonts w:cs="Times New Roman"/>
                        <w:color w:val="1F1A17"/>
                        <w:sz w:val="18"/>
                        <w:szCs w:val="18"/>
                      </w:rPr>
                      <w:t>10</w:t>
                    </w:r>
                  </w:p>
                </w:txbxContent>
              </v:textbox>
            </v:rect>
            <v:rect id="Rectangle 13" o:spid="_x0000_s1099" style="position:absolute;left:6486;top:7194;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073FE5" w:rsidRDefault="00073FE5">
                    <w:r>
                      <w:rPr>
                        <w:rFonts w:cs="Times New Roman"/>
                        <w:color w:val="1F1A17"/>
                        <w:sz w:val="12"/>
                        <w:szCs w:val="12"/>
                      </w:rPr>
                      <w:t>6</w:t>
                    </w:r>
                  </w:p>
                </w:txbxContent>
              </v:textbox>
            </v:rect>
            <v:rect id="Rectangle 14" o:spid="_x0000_s1100" style="position:absolute;left:5997;top:726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073FE5" w:rsidRDefault="00073FE5">
                    <w:r>
                      <w:rPr>
                        <w:rFonts w:cs="Times New Roman"/>
                        <w:color w:val="1F1A17"/>
                        <w:sz w:val="18"/>
                        <w:szCs w:val="18"/>
                      </w:rPr>
                      <w:t>10</w:t>
                    </w:r>
                  </w:p>
                </w:txbxContent>
              </v:textbox>
            </v:rect>
            <v:rect id="Rectangle 15" o:spid="_x0000_s1101" style="position:absolute;left:5944;top:7194;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073FE5" w:rsidRDefault="00073FE5">
                    <w:r>
                      <w:rPr>
                        <w:rFonts w:cs="Times New Roman"/>
                        <w:color w:val="1F1A17"/>
                        <w:sz w:val="12"/>
                        <w:szCs w:val="12"/>
                      </w:rPr>
                      <w:t>5</w:t>
                    </w:r>
                  </w:p>
                </w:txbxContent>
              </v:textbox>
            </v:rect>
            <v:rect id="_x0000_s1102" style="position:absolute;left:5464;top:726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next-textbox:#_x0000_s1102;mso-fit-shape-to-text:t" inset="0,0,0,0">
                <w:txbxContent>
                  <w:p w:rsidR="00073FE5" w:rsidRDefault="00073FE5">
                    <w:r>
                      <w:rPr>
                        <w:rFonts w:cs="Times New Roman"/>
                        <w:color w:val="1F1A17"/>
                        <w:sz w:val="18"/>
                        <w:szCs w:val="18"/>
                      </w:rPr>
                      <w:t>10</w:t>
                    </w:r>
                  </w:p>
                </w:txbxContent>
              </v:textbox>
            </v:rect>
            <v:rect id="_x0000_s1103" style="position:absolute;left:5407;top:7194;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next-textbox:#_x0000_s1103;mso-fit-shape-to-text:t" inset="0,0,0,0">
                <w:txbxContent>
                  <w:p w:rsidR="00073FE5" w:rsidRDefault="00073FE5">
                    <w:r>
                      <w:rPr>
                        <w:rFonts w:cs="Times New Roman"/>
                        <w:color w:val="1F1A17"/>
                        <w:sz w:val="12"/>
                        <w:szCs w:val="12"/>
                      </w:rPr>
                      <w:t>4</w:t>
                    </w:r>
                  </w:p>
                </w:txbxContent>
              </v:textbox>
            </v:rect>
            <v:rect id="_x0000_s1104" style="position:absolute;left:7076;top:726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next-textbox:#_x0000_s1104;mso-fit-shape-to-text:t" inset="0,0,0,0">
                <w:txbxContent>
                  <w:p w:rsidR="00073FE5" w:rsidRDefault="00073FE5">
                    <w:r>
                      <w:rPr>
                        <w:rFonts w:cs="Times New Roman"/>
                        <w:color w:val="1F1A17"/>
                        <w:sz w:val="18"/>
                        <w:szCs w:val="18"/>
                      </w:rPr>
                      <w:t>10</w:t>
                    </w:r>
                  </w:p>
                </w:txbxContent>
              </v:textbox>
            </v:rect>
            <v:rect id="_x0000_s1105" style="position:absolute;left:7018;top:7194;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next-textbox:#_x0000_s1105;mso-fit-shape-to-text:t" inset="0,0,0,0">
                <w:txbxContent>
                  <w:p w:rsidR="00073FE5" w:rsidRDefault="00073FE5">
                    <w:r>
                      <w:rPr>
                        <w:rFonts w:cs="Times New Roman"/>
                        <w:color w:val="1F1A17"/>
                        <w:sz w:val="12"/>
                        <w:szCs w:val="12"/>
                      </w:rPr>
                      <w:t>7</w:t>
                    </w:r>
                  </w:p>
                </w:txbxContent>
              </v:textbox>
            </v:rect>
            <v:rect id="Rectangle 113" o:spid="_x0000_s1106" style="position:absolute;left:2970;top:6837;width:18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073FE5" w:rsidRDefault="00073FE5">
                    <w:r>
                      <w:rPr>
                        <w:rFonts w:cs="Times New Roman"/>
                        <w:color w:val="1F1A17"/>
                        <w:sz w:val="12"/>
                        <w:szCs w:val="12"/>
                      </w:rPr>
                      <w:t>16–</w:t>
                    </w:r>
                  </w:p>
                </w:txbxContent>
              </v:textbox>
            </v:rect>
            <v:rect id="Rectangle 114" o:spid="_x0000_s1107" style="position:absolute;left:4371;top:726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073FE5" w:rsidRDefault="00073FE5">
                    <w:r>
                      <w:rPr>
                        <w:rFonts w:cs="Times New Roman"/>
                        <w:color w:val="1F1A17"/>
                        <w:sz w:val="18"/>
                        <w:szCs w:val="18"/>
                      </w:rPr>
                      <w:t>10</w:t>
                    </w:r>
                  </w:p>
                </w:txbxContent>
              </v:textbox>
            </v:rect>
            <v:rect id="Rectangle 115" o:spid="_x0000_s1108" style="position:absolute;left:4313;top:7194;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073FE5" w:rsidRDefault="00073FE5">
                    <w:r>
                      <w:rPr>
                        <w:rFonts w:cs="Times New Roman"/>
                        <w:color w:val="1F1A17"/>
                        <w:sz w:val="12"/>
                        <w:szCs w:val="12"/>
                      </w:rPr>
                      <w:t>2</w:t>
                    </w:r>
                  </w:p>
                </w:txbxContent>
              </v:textbox>
            </v:rect>
            <v:rect id="Rectangle 116" o:spid="_x0000_s1109" style="position:absolute;left:3834;top:726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073FE5" w:rsidRDefault="00073FE5">
                    <w:r>
                      <w:rPr>
                        <w:rFonts w:cs="Times New Roman"/>
                        <w:color w:val="1F1A17"/>
                        <w:sz w:val="18"/>
                        <w:szCs w:val="18"/>
                      </w:rPr>
                      <w:t>10</w:t>
                    </w:r>
                  </w:p>
                </w:txbxContent>
              </v:textbox>
            </v:rect>
            <v:rect id="Rectangle 117" o:spid="_x0000_s1110" style="position:absolute;left:3776;top:7194;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073FE5" w:rsidRDefault="00073FE5">
                    <w:r>
                      <w:rPr>
                        <w:rFonts w:cs="Times New Roman"/>
                        <w:color w:val="1F1A17"/>
                        <w:sz w:val="12"/>
                        <w:szCs w:val="12"/>
                      </w:rPr>
                      <w:t>1</w:t>
                    </w:r>
                  </w:p>
                </w:txbxContent>
              </v:textbox>
            </v:rect>
            <v:rect id="Rectangle 118" o:spid="_x0000_s1111" style="position:absolute;left:7618;top:7261;width:181;height:2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073FE5" w:rsidRDefault="00073FE5">
                    <w:r>
                      <w:rPr>
                        <w:rFonts w:cs="Times New Roman"/>
                        <w:color w:val="1F1A17"/>
                        <w:sz w:val="18"/>
                        <w:szCs w:val="18"/>
                      </w:rPr>
                      <w:t>10</w:t>
                    </w:r>
                  </w:p>
                </w:txbxContent>
              </v:textbox>
            </v:rect>
            <v:rect id="Rectangle 119" o:spid="_x0000_s1112" style="position:absolute;left:7560;top:7194;width: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073FE5" w:rsidRDefault="00073FE5">
                    <w:r>
                      <w:rPr>
                        <w:rFonts w:cs="Times New Roman"/>
                        <w:color w:val="1F1A17"/>
                        <w:sz w:val="12"/>
                        <w:szCs w:val="12"/>
                      </w:rPr>
                      <w:t>8</w:t>
                    </w:r>
                  </w:p>
                </w:txbxContent>
              </v:textbox>
            </v:rect>
            <v:rect id="Rectangle 325" o:spid="_x0000_s1113" style="position:absolute;left:3144;top:6922;width:181;height:2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073FE5" w:rsidRDefault="00073FE5" w:rsidP="000C66FB">
                    <w:pPr>
                      <w:pStyle w:val="NormalWeb"/>
                      <w:overflowPunct w:val="0"/>
                      <w:bidi/>
                      <w:spacing w:before="120" w:beforeAutospacing="0" w:after="0" w:afterAutospacing="0" w:line="192" w:lineRule="auto"/>
                      <w:jc w:val="both"/>
                    </w:pPr>
                    <w:r>
                      <w:rPr>
                        <w:color w:val="1F1A17"/>
                        <w:sz w:val="18"/>
                        <w:szCs w:val="18"/>
                        <w:lang w:val="en-GB"/>
                      </w:rPr>
                      <w:t>10</w:t>
                    </w:r>
                  </w:p>
                </w:txbxContent>
              </v:textbox>
            </v:rect>
            <v:rect id="_x0000_s9420" style="position:absolute;left:3740;top:2924;width:1233;height:60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" filled="f" stroked="f">
              <v:textbox style="mso-next-textbox:#_x0000_s9420;mso-fit-shape-to-text:t" inset="0,0,0,0">
                <w:txbxContent>
                  <w:p w:rsidR="00073FE5" w:rsidRPr="00527F34" w:rsidRDefault="00073FE5" w:rsidP="00527F34">
                    <w:pPr>
                      <w:spacing w:before="0" w:line="187" w:lineRule="auto"/>
                      <w:jc w:val="center"/>
                      <w:rPr>
                        <w:sz w:val="20"/>
                        <w:szCs w:val="26"/>
                        <w:rtl/>
                        <w:lang w:bidi="ar-EG"/>
                      </w:rPr>
                    </w:pPr>
                    <w:r>
                      <w:rPr>
                        <w:rFonts w:hint="cs"/>
                        <w:sz w:val="20"/>
                        <w:szCs w:val="26"/>
                        <w:rtl/>
                        <w:lang w:bidi="ar-EG"/>
                      </w:rPr>
                      <w:t xml:space="preserve">تبادل الاتصال* مودم </w:t>
                    </w:r>
                    <w:r>
                      <w:rPr>
                        <w:sz w:val="20"/>
                        <w:szCs w:val="26"/>
                        <w:lang w:bidi="ar-EG"/>
                      </w:rPr>
                      <w:t>300</w:t>
                    </w:r>
                    <w:r>
                      <w:rPr>
                        <w:rFonts w:hint="cs"/>
                        <w:sz w:val="20"/>
                        <w:szCs w:val="26"/>
                        <w:rtl/>
                        <w:lang w:bidi="ar-EG"/>
                      </w:rPr>
                      <w:t xml:space="preserve"> بود</w:t>
                    </w:r>
                  </w:p>
                </w:txbxContent>
              </v:textbox>
            </v:rect>
            <v:rect id="_x0000_s9425" style="position:absolute;left:4993;top:3427;width:1491;height:62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" filled="f" stroked="f">
              <v:textbox style="mso-next-textbox:#_x0000_s9425;mso-fit-shape-to-text:t" inset="0,0,0,0">
                <w:txbxContent>
                  <w:p w:rsidR="00073FE5" w:rsidRPr="00527F34" w:rsidRDefault="00073FE5" w:rsidP="00527F34">
                    <w:pPr>
                      <w:spacing w:before="0"/>
                      <w:jc w:val="left"/>
                      <w:rPr>
                        <w:rFonts w:ascii="Times New Roman" w:hAnsi="Times New Roman"/>
                        <w:sz w:val="18"/>
                        <w:szCs w:val="26"/>
                        <w:lang w:bidi="ar-EG"/>
                      </w:rPr>
                    </w:pPr>
                    <w:r w:rsidRPr="00527F34">
                      <w:rPr>
                        <w:rFonts w:ascii="Times New Roman" w:hAnsi="Times New Roman" w:hint="cs"/>
                        <w:sz w:val="18"/>
                        <w:szCs w:val="26"/>
                        <w:rtl/>
                        <w:lang w:bidi="ar-EG"/>
                      </w:rPr>
                      <w:t xml:space="preserve">تبادل الاتصال* </w:t>
                    </w:r>
                    <w:r w:rsidRPr="00527F34">
                      <w:rPr>
                        <w:rFonts w:ascii="Times New Roman" w:hAnsi="Times New Roman"/>
                        <w:sz w:val="18"/>
                        <w:szCs w:val="26"/>
                        <w:lang w:bidi="ar-EG"/>
                      </w:rPr>
                      <w:t>WWV</w:t>
                    </w:r>
                    <w:r w:rsidRPr="00527F34">
                      <w:rPr>
                        <w:rFonts w:ascii="Times New Roman" w:hAnsi="Times New Roman" w:hint="cs"/>
                        <w:sz w:val="18"/>
                        <w:szCs w:val="26"/>
                        <w:rtl/>
                        <w:lang w:bidi="ar-EG"/>
                      </w:rPr>
                      <w:t xml:space="preserve"> و</w:t>
                    </w:r>
                    <w:r>
                      <w:rPr>
                        <w:rFonts w:ascii="Times New Roman" w:hAnsi="Times New Roman"/>
                        <w:sz w:val="18"/>
                        <w:szCs w:val="26"/>
                        <w:lang w:bidi="ar-EG"/>
                      </w:rPr>
                      <w:t>WW</w:t>
                    </w:r>
                    <w:r w:rsidRPr="00527F34">
                      <w:rPr>
                        <w:rFonts w:ascii="Times New Roman" w:hAnsi="Times New Roman"/>
                        <w:sz w:val="18"/>
                        <w:szCs w:val="26"/>
                        <w:lang w:bidi="ar-EG"/>
                      </w:rPr>
                      <w:t>VH</w:t>
                    </w:r>
                  </w:p>
                </w:txbxContent>
              </v:textbox>
            </v:rect>
            <v:rect id="_x0000_s9416" style="position:absolute;left:7549;top:6638;width:1567;height:5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" filled="f" stroked="f">
              <v:textbox style="mso-next-textbox:#_x0000_s9416" inset="0,0,0,0">
                <w:txbxContent>
                  <w:p w:rsidR="00073FE5" w:rsidRPr="007A5E94" w:rsidRDefault="00073FE5" w:rsidP="007A5E94">
                    <w:pPr>
                      <w:spacing w:before="0" w:line="187" w:lineRule="auto"/>
                      <w:rPr>
                        <w:sz w:val="20"/>
                        <w:szCs w:val="26"/>
                        <w:rtl/>
                        <w:lang w:bidi="ar-EG"/>
                      </w:rPr>
                    </w:pPr>
                    <w:r>
                      <w:rPr>
                        <w:rFonts w:hint="cs"/>
                        <w:sz w:val="20"/>
                        <w:szCs w:val="26"/>
                        <w:rtl/>
                        <w:lang w:bidi="ar-EG"/>
                      </w:rPr>
                      <w:t xml:space="preserve">مشاهدة مشتركة </w:t>
                    </w:r>
                    <w:r>
                      <w:rPr>
                        <w:sz w:val="20"/>
                        <w:szCs w:val="26"/>
                        <w:lang w:bidi="ar-EG"/>
                      </w:rPr>
                      <w:t>GPS</w:t>
                    </w:r>
                    <w:r>
                      <w:rPr>
                        <w:rFonts w:hint="cs"/>
                        <w:sz w:val="20"/>
                        <w:szCs w:val="26"/>
                        <w:rtl/>
                        <w:lang w:bidi="ar-EG"/>
                      </w:rPr>
                      <w:t xml:space="preserve"> وساتل ذو اتجاهين*</w:t>
                    </w:r>
                  </w:p>
                </w:txbxContent>
              </v:textbox>
            </v:rect>
            <w10:wrap type="none"/>
            <w10:anchorlock/>
          </v:group>
        </w:pict>
      </w:r>
    </w:p>
    <w:p w:rsidR="001F79B3" w:rsidRPr="00AE701D" w:rsidRDefault="001F79B3" w:rsidP="000C66FB">
      <w:pPr>
        <w:rPr>
          <w:rFonts w:ascii="Times New Roman" w:hAnsi="Times New Roman"/>
          <w:rtl/>
          <w:lang w:bidi="ar-EG"/>
        </w:rPr>
      </w:pPr>
    </w:p>
    <w:p w:rsidR="001F79B3" w:rsidRPr="00AE701D" w:rsidRDefault="001F79B3" w:rsidP="000C66FB">
      <w:pPr>
        <w:pStyle w:val="Heading2"/>
        <w:rPr>
          <w:rFonts w:ascii="Times New Roman" w:hAnsi="Times New Roman"/>
        </w:rPr>
      </w:pPr>
      <w:bookmarkStart w:id="3808" w:name="_Toc405802998"/>
      <w:bookmarkStart w:id="3809" w:name="_Toc405803282"/>
      <w:bookmarkStart w:id="3810" w:name="_Toc405822997"/>
      <w:bookmarkStart w:id="3811" w:name="_Toc405823559"/>
      <w:bookmarkStart w:id="3812" w:name="_Toc405823763"/>
      <w:bookmarkStart w:id="3813" w:name="_Toc405889820"/>
      <w:bookmarkStart w:id="3814" w:name="_Toc405891032"/>
      <w:bookmarkStart w:id="3815" w:name="_Toc405903365"/>
      <w:bookmarkStart w:id="3816" w:name="_Toc405904349"/>
      <w:bookmarkStart w:id="3817" w:name="_Toc406146725"/>
      <w:bookmarkStart w:id="3818" w:name="_Toc406148374"/>
      <w:bookmarkStart w:id="3819" w:name="_Toc406157884"/>
      <w:bookmarkStart w:id="3820" w:name="_Toc406158665"/>
      <w:bookmarkStart w:id="3821" w:name="_Toc406159601"/>
      <w:bookmarkStart w:id="3822" w:name="_Toc406161859"/>
      <w:bookmarkStart w:id="3823" w:name="_Toc406166756"/>
      <w:bookmarkStart w:id="3824" w:name="_Toc409428753"/>
      <w:bookmarkStart w:id="3825" w:name="_Toc409429015"/>
      <w:bookmarkStart w:id="3826" w:name="_Toc409429946"/>
      <w:bookmarkStart w:id="3827" w:name="_Toc409430149"/>
      <w:r w:rsidRPr="00AE701D">
        <w:rPr>
          <w:rFonts w:ascii="Times New Roman" w:hAnsi="Times New Roman"/>
        </w:rPr>
        <w:t>2.12</w:t>
      </w:r>
      <w:r w:rsidRPr="00AE701D">
        <w:rPr>
          <w:rFonts w:ascii="Times New Roman" w:hAnsi="Times New Roman"/>
          <w:rtl/>
        </w:rPr>
        <w:tab/>
        <w:t xml:space="preserve">استخدام النظام </w:t>
      </w:r>
      <w:r w:rsidRPr="00AE701D">
        <w:rPr>
          <w:rFonts w:ascii="Times New Roman" w:hAnsi="Times New Roman"/>
        </w:rPr>
        <w:t>GPS</w:t>
      </w:r>
      <w:r w:rsidR="000A4F75">
        <w:rPr>
          <w:rFonts w:ascii="Times New Roman" w:hAnsi="Times New Roman"/>
          <w:rtl/>
        </w:rPr>
        <w:t xml:space="preserve"> في </w:t>
      </w:r>
      <w:r w:rsidRPr="00AE701D">
        <w:rPr>
          <w:rFonts w:ascii="Times New Roman" w:hAnsi="Times New Roman"/>
          <w:rtl/>
        </w:rPr>
        <w:t>التوقيت</w:t>
      </w:r>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p>
    <w:p w:rsidR="001F79B3" w:rsidRPr="007C2D55" w:rsidRDefault="001F79B3" w:rsidP="007C2D55">
      <w:pPr>
        <w:rPr>
          <w:rFonts w:ascii="Times New Roman" w:hAnsi="Times New Roman"/>
          <w:spacing w:val="-6"/>
        </w:rPr>
      </w:pPr>
      <w:r w:rsidRPr="007C2D55">
        <w:rPr>
          <w:rFonts w:ascii="Times New Roman" w:hAnsi="Times New Roman"/>
          <w:spacing w:val="-6"/>
          <w:rtl/>
        </w:rPr>
        <w:t>النظام العالمي لتحديد المواقع هو نظام ملاحة أثبت أنه مصدر موثوق لتحديد المواقع</w:t>
      </w:r>
      <w:r w:rsidR="000A4F75">
        <w:rPr>
          <w:rFonts w:ascii="Times New Roman" w:hAnsi="Times New Roman"/>
          <w:spacing w:val="-6"/>
          <w:rtl/>
        </w:rPr>
        <w:t xml:space="preserve"> في </w:t>
      </w:r>
      <w:r w:rsidRPr="007C2D55">
        <w:rPr>
          <w:rFonts w:ascii="Times New Roman" w:hAnsi="Times New Roman"/>
          <w:spacing w:val="-6"/>
          <w:rtl/>
        </w:rPr>
        <w:t xml:space="preserve">الأغراض العسكرية والمدنية على السواء. ولكن ما يغرب عن بال الكثيرين هو أن النظام </w:t>
      </w:r>
      <w:r w:rsidRPr="007C2D55">
        <w:rPr>
          <w:rFonts w:ascii="Times New Roman" w:hAnsi="Times New Roman"/>
          <w:spacing w:val="-6"/>
        </w:rPr>
        <w:t>GPS</w:t>
      </w:r>
      <w:r w:rsidRPr="007C2D55">
        <w:rPr>
          <w:rFonts w:ascii="Times New Roman" w:hAnsi="Times New Roman"/>
          <w:spacing w:val="-6"/>
          <w:rtl/>
        </w:rPr>
        <w:t xml:space="preserve"> أثبت أنه أداة هامة وقيمة لدى المتخصصين</w:t>
      </w:r>
      <w:r w:rsidR="000A4F75">
        <w:rPr>
          <w:rFonts w:ascii="Times New Roman" w:hAnsi="Times New Roman"/>
          <w:spacing w:val="-6"/>
          <w:rtl/>
        </w:rPr>
        <w:t xml:space="preserve"> في </w:t>
      </w:r>
      <w:r w:rsidRPr="007C2D55">
        <w:rPr>
          <w:rFonts w:ascii="Times New Roman" w:hAnsi="Times New Roman"/>
          <w:spacing w:val="-6"/>
          <w:rtl/>
        </w:rPr>
        <w:t xml:space="preserve">ضبط الوقت </w:t>
      </w:r>
      <w:r w:rsidRPr="007C2D55">
        <w:rPr>
          <w:rFonts w:ascii="Times New Roman" w:hAnsi="Times New Roman"/>
          <w:spacing w:val="-6"/>
        </w:rPr>
        <w:t>[Klepczynski</w:t>
      </w:r>
      <w:r w:rsidR="007C2D55" w:rsidRPr="007C2D55">
        <w:rPr>
          <w:rFonts w:ascii="Times New Roman" w:hAnsi="Times New Roman"/>
          <w:spacing w:val="-6"/>
        </w:rPr>
        <w:t> </w:t>
      </w:r>
      <w:r w:rsidRPr="007C2D55">
        <w:rPr>
          <w:rFonts w:ascii="Times New Roman" w:hAnsi="Times New Roman"/>
          <w:i/>
          <w:iCs/>
          <w:spacing w:val="-6"/>
        </w:rPr>
        <w:t>et</w:t>
      </w:r>
      <w:r w:rsidR="007C2D55" w:rsidRPr="007C2D55">
        <w:rPr>
          <w:rFonts w:ascii="Times New Roman" w:hAnsi="Times New Roman"/>
          <w:i/>
          <w:iCs/>
          <w:spacing w:val="-6"/>
        </w:rPr>
        <w:t> </w:t>
      </w:r>
      <w:r w:rsidRPr="007C2D55">
        <w:rPr>
          <w:rFonts w:ascii="Times New Roman" w:hAnsi="Times New Roman"/>
          <w:i/>
          <w:iCs/>
          <w:spacing w:val="-6"/>
        </w:rPr>
        <w:t>al</w:t>
      </w:r>
      <w:r w:rsidRPr="007C2D55">
        <w:rPr>
          <w:rFonts w:ascii="Times New Roman" w:hAnsi="Times New Roman"/>
          <w:spacing w:val="-6"/>
        </w:rPr>
        <w:t>.,</w:t>
      </w:r>
      <w:r w:rsidR="007C2D55" w:rsidRPr="007C2D55">
        <w:rPr>
          <w:rFonts w:ascii="Times New Roman" w:hAnsi="Times New Roman"/>
          <w:spacing w:val="-6"/>
        </w:rPr>
        <w:t> </w:t>
      </w:r>
      <w:r w:rsidRPr="007C2D55">
        <w:rPr>
          <w:rFonts w:ascii="Times New Roman" w:hAnsi="Times New Roman"/>
          <w:spacing w:val="-6"/>
        </w:rPr>
        <w:t>1996]</w:t>
      </w:r>
      <w:r w:rsidRPr="007C2D55">
        <w:rPr>
          <w:rFonts w:ascii="Times New Roman" w:hAnsi="Times New Roman"/>
          <w:spacing w:val="-6"/>
          <w:rtl/>
        </w:rPr>
        <w:t xml:space="preserve">. </w:t>
      </w:r>
      <w:r w:rsidRPr="007C2D55">
        <w:rPr>
          <w:rtl/>
        </w:rPr>
        <w:t xml:space="preserve">فهذا النظام هو أداة مرنة وعالمية يمكن استخدامها لتوزيع الوقت على عدد غير محدود من المستخدمين ولمزامنة الميقاتيات عبر مسافات كبيرة بدرجة عالية من الدقة والضبط. وسوف يُبحث هنا بإيجاز كيف تستخدم أوساط التوقيت النظام </w:t>
      </w:r>
      <w:r w:rsidRPr="007C2D55">
        <w:t>GPS</w:t>
      </w:r>
      <w:r w:rsidRPr="007C2D55">
        <w:rPr>
          <w:rtl/>
        </w:rPr>
        <w:t xml:space="preserve"> لهذه الأغراض ويُسلط الضوء على أحدث التطورات</w:t>
      </w:r>
      <w:r w:rsidR="000A4F75">
        <w:rPr>
          <w:rtl/>
        </w:rPr>
        <w:t xml:space="preserve"> في </w:t>
      </w:r>
      <w:r w:rsidRPr="007C2D55">
        <w:rPr>
          <w:rtl/>
        </w:rPr>
        <w:t>هذا المجال.</w:t>
      </w:r>
    </w:p>
    <w:p w:rsidR="001F79B3" w:rsidRPr="00AE701D" w:rsidRDefault="001F79B3" w:rsidP="000C66FB">
      <w:pPr>
        <w:pStyle w:val="Heading3"/>
        <w:rPr>
          <w:rFonts w:ascii="Times New Roman" w:hAnsi="Times New Roman"/>
        </w:rPr>
      </w:pPr>
      <w:bookmarkStart w:id="3828" w:name="_Toc405802999"/>
      <w:bookmarkStart w:id="3829" w:name="_Toc405803283"/>
      <w:bookmarkStart w:id="3830" w:name="_Toc405822998"/>
      <w:bookmarkStart w:id="3831" w:name="_Toc405823560"/>
      <w:bookmarkStart w:id="3832" w:name="_Toc405823764"/>
      <w:bookmarkStart w:id="3833" w:name="_Toc405889821"/>
      <w:bookmarkStart w:id="3834" w:name="_Toc405891033"/>
      <w:bookmarkStart w:id="3835" w:name="_Toc405903366"/>
      <w:bookmarkStart w:id="3836" w:name="_Toc405904350"/>
      <w:bookmarkStart w:id="3837" w:name="_Toc406146726"/>
      <w:bookmarkStart w:id="3838" w:name="_Toc406148375"/>
      <w:bookmarkStart w:id="3839" w:name="_Toc406157885"/>
      <w:bookmarkStart w:id="3840" w:name="_Toc406158666"/>
      <w:bookmarkStart w:id="3841" w:name="_Toc406159602"/>
      <w:bookmarkStart w:id="3842" w:name="_Toc406161860"/>
      <w:bookmarkStart w:id="3843" w:name="_Toc406166757"/>
      <w:bookmarkStart w:id="3844" w:name="_Toc409428754"/>
      <w:bookmarkStart w:id="3845" w:name="_Toc409429016"/>
      <w:bookmarkStart w:id="3846" w:name="_Toc409429947"/>
      <w:bookmarkStart w:id="3847" w:name="_Toc409430150"/>
      <w:r w:rsidRPr="00AE701D">
        <w:rPr>
          <w:rFonts w:ascii="Times New Roman" w:hAnsi="Times New Roman"/>
        </w:rPr>
        <w:t>1.2.12</w:t>
      </w:r>
      <w:r w:rsidRPr="00AE701D">
        <w:rPr>
          <w:rFonts w:ascii="Times New Roman" w:hAnsi="Times New Roman"/>
          <w:rtl/>
        </w:rPr>
        <w:tab/>
        <w:t xml:space="preserve">كيف يوزع النظام </w:t>
      </w:r>
      <w:r w:rsidRPr="00AE701D">
        <w:rPr>
          <w:rFonts w:ascii="Times New Roman" w:hAnsi="Times New Roman"/>
        </w:rPr>
        <w:t>GPS</w:t>
      </w:r>
      <w:r w:rsidRPr="00AE701D">
        <w:rPr>
          <w:rFonts w:ascii="Times New Roman" w:hAnsi="Times New Roman"/>
          <w:rtl/>
        </w:rPr>
        <w:t xml:space="preserve"> التوقيت؟</w:t>
      </w:r>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p>
    <w:p w:rsidR="001F79B3" w:rsidRPr="00AE701D" w:rsidRDefault="001F79B3" w:rsidP="0038191A">
      <w:pPr>
        <w:rPr>
          <w:rFonts w:ascii="Times New Roman" w:hAnsi="Times New Roman"/>
        </w:rPr>
      </w:pPr>
      <w:r w:rsidRPr="00AE701D">
        <w:rPr>
          <w:rFonts w:ascii="Times New Roman" w:hAnsi="Times New Roman"/>
          <w:rtl/>
        </w:rPr>
        <w:t xml:space="preserve">يستطيع الحاسوب الموجود ضمن مستقبل </w:t>
      </w:r>
      <w:r w:rsidRPr="00AE701D">
        <w:rPr>
          <w:rFonts w:ascii="Times New Roman" w:hAnsi="Times New Roman"/>
        </w:rPr>
        <w:t>GPS</w:t>
      </w:r>
      <w:r w:rsidRPr="00AE701D">
        <w:rPr>
          <w:rFonts w:ascii="Times New Roman" w:hAnsi="Times New Roman"/>
          <w:rtl/>
        </w:rPr>
        <w:t xml:space="preserve">، كجزء من حل الملاحة، تحديد الفرق بين الميقاتية الموجودة ضمن المستقبل لدى المستعمل وإما التوقيت </w:t>
      </w:r>
      <w:r w:rsidRPr="00AE701D">
        <w:rPr>
          <w:rFonts w:ascii="Times New Roman" w:hAnsi="Times New Roman"/>
        </w:rPr>
        <w:t>GPS</w:t>
      </w:r>
      <w:r w:rsidRPr="00AE701D">
        <w:rPr>
          <w:rFonts w:ascii="Times New Roman" w:hAnsi="Times New Roman"/>
          <w:rtl/>
        </w:rPr>
        <w:t xml:space="preserve"> أو التوقيت المرجعي لنظام </w:t>
      </w:r>
      <w:r w:rsidRPr="00AE701D">
        <w:rPr>
          <w:rFonts w:ascii="Times New Roman" w:hAnsi="Times New Roman"/>
        </w:rPr>
        <w:t>GPS</w:t>
      </w:r>
      <w:r w:rsidRPr="00AE701D">
        <w:rPr>
          <w:rFonts w:ascii="Times New Roman" w:hAnsi="Times New Roman"/>
          <w:rtl/>
        </w:rPr>
        <w:t xml:space="preserve">، وهو التوقيت العالمي المنسق </w:t>
      </w:r>
      <w:r w:rsidRPr="00AE701D">
        <w:rPr>
          <w:rFonts w:ascii="Times New Roman" w:hAnsi="Times New Roman"/>
        </w:rPr>
        <w:t>(UTC USNO)</w:t>
      </w:r>
      <w:r w:rsidRPr="00AE701D">
        <w:rPr>
          <w:rFonts w:ascii="Times New Roman" w:hAnsi="Times New Roman"/>
          <w:rtl/>
        </w:rPr>
        <w:t xml:space="preserve">، أي </w:t>
      </w:r>
      <w:r w:rsidRPr="00AE701D">
        <w:rPr>
          <w:rFonts w:ascii="Times New Roman" w:hAnsi="Times New Roman"/>
        </w:rPr>
        <w:t>UTC</w:t>
      </w:r>
      <w:r w:rsidRPr="00AE701D">
        <w:rPr>
          <w:rFonts w:ascii="Times New Roman" w:hAnsi="Times New Roman"/>
          <w:rtl/>
        </w:rPr>
        <w:t xml:space="preserve"> كما هو محدد</w:t>
      </w:r>
      <w:r w:rsidR="000A4F75">
        <w:rPr>
          <w:rFonts w:ascii="Times New Roman" w:hAnsi="Times New Roman"/>
          <w:rtl/>
        </w:rPr>
        <w:t xml:space="preserve"> في </w:t>
      </w:r>
      <w:r w:rsidRPr="00AE701D">
        <w:rPr>
          <w:rFonts w:ascii="Times New Roman" w:hAnsi="Times New Roman"/>
          <w:rtl/>
        </w:rPr>
        <w:t xml:space="preserve">مرصد البحرية الأمريكية. وتكون الميقاتية ضمن مستقبل مستعمل النظام </w:t>
      </w:r>
      <w:r w:rsidRPr="00AE701D">
        <w:rPr>
          <w:rFonts w:ascii="Times New Roman" w:hAnsi="Times New Roman"/>
        </w:rPr>
        <w:t>GPS</w:t>
      </w:r>
      <w:r w:rsidRPr="00AE701D">
        <w:rPr>
          <w:rFonts w:ascii="Times New Roman" w:hAnsi="Times New Roman"/>
          <w:rtl/>
        </w:rPr>
        <w:t xml:space="preserve"> عادة ميقاتية كوارتز. ومع ذلك، وفي بعض الحالات، يمكن أن تكون ميقاتية خارجية من معيار تردد الروبيديوم أو معيار تردد حزمة السيزيوم مرجعاً محلياً لمستقبل </w:t>
      </w:r>
      <w:r w:rsidRPr="00AE701D">
        <w:rPr>
          <w:rFonts w:ascii="Times New Roman" w:hAnsi="Times New Roman"/>
        </w:rPr>
        <w:t>GPS</w:t>
      </w:r>
      <w:r w:rsidRPr="00AE701D">
        <w:rPr>
          <w:rFonts w:ascii="Times New Roman" w:hAnsi="Times New Roman"/>
          <w:rtl/>
        </w:rPr>
        <w:t xml:space="preserve">. ويمكن برمجة المستقبل المحلي لعرض التوقيت </w:t>
      </w:r>
      <w:r w:rsidRPr="00AE701D">
        <w:rPr>
          <w:rFonts w:ascii="Times New Roman" w:hAnsi="Times New Roman"/>
        </w:rPr>
        <w:t>(UTC USNO)</w:t>
      </w:r>
      <w:r w:rsidRPr="00AE701D">
        <w:rPr>
          <w:rFonts w:ascii="Times New Roman" w:hAnsi="Times New Roman"/>
          <w:rtl/>
        </w:rPr>
        <w:t xml:space="preserve">، بمثابة بث من </w:t>
      </w:r>
      <w:r w:rsidRPr="00AE701D">
        <w:rPr>
          <w:rFonts w:ascii="Times New Roman" w:hAnsi="Times New Roman"/>
        </w:rPr>
        <w:t>GPS</w:t>
      </w:r>
      <w:r w:rsidRPr="00AE701D">
        <w:rPr>
          <w:rFonts w:ascii="Times New Roman" w:hAnsi="Times New Roman"/>
          <w:rtl/>
        </w:rPr>
        <w:t xml:space="preserve">، أو توقيت </w:t>
      </w:r>
      <w:r w:rsidRPr="00AE701D">
        <w:rPr>
          <w:rFonts w:ascii="Times New Roman" w:hAnsi="Times New Roman"/>
        </w:rPr>
        <w:t>GPS</w:t>
      </w:r>
      <w:r w:rsidRPr="00AE701D">
        <w:rPr>
          <w:rFonts w:ascii="Times New Roman" w:hAnsi="Times New Roman"/>
          <w:rtl/>
        </w:rPr>
        <w:t xml:space="preserve"> إذ</w:t>
      </w:r>
      <w:r w:rsidRPr="00AE701D">
        <w:rPr>
          <w:rFonts w:ascii="Times New Roman" w:hAnsi="Times New Roman" w:hint="cs"/>
          <w:rtl/>
        </w:rPr>
        <w:t> </w:t>
      </w:r>
      <w:r w:rsidRPr="00AE701D">
        <w:rPr>
          <w:rFonts w:ascii="Times New Roman" w:hAnsi="Times New Roman"/>
          <w:rtl/>
        </w:rPr>
        <w:t xml:space="preserve">إن حل الملاحة يعطي الفرق بين ميقاتية المستقبل المحلية وتوقيت </w:t>
      </w:r>
      <w:r w:rsidRPr="00AE701D">
        <w:rPr>
          <w:rFonts w:ascii="Times New Roman" w:hAnsi="Times New Roman"/>
        </w:rPr>
        <w:t>GPS</w:t>
      </w:r>
      <w:r w:rsidRPr="00AE701D">
        <w:rPr>
          <w:rFonts w:ascii="Times New Roman" w:hAnsi="Times New Roman"/>
          <w:rtl/>
        </w:rPr>
        <w:t xml:space="preserve">. وينبغي الإشارة إلى أن التوقيت </w:t>
      </w:r>
      <w:r w:rsidRPr="00AE701D">
        <w:rPr>
          <w:rFonts w:ascii="Times New Roman" w:hAnsi="Times New Roman"/>
        </w:rPr>
        <w:t>(UTC USNO)</w:t>
      </w:r>
      <w:r w:rsidRPr="00AE701D">
        <w:rPr>
          <w:rFonts w:ascii="Times New Roman" w:hAnsi="Times New Roman"/>
          <w:rtl/>
        </w:rPr>
        <w:t xml:space="preserve"> موجه نحو</w:t>
      </w:r>
      <w:r w:rsidR="0038191A">
        <w:rPr>
          <w:rFonts w:ascii="Times New Roman" w:hAnsi="Times New Roman" w:hint="cs"/>
          <w:rtl/>
        </w:rPr>
        <w:t> </w:t>
      </w:r>
      <w:r w:rsidRPr="00AE701D">
        <w:rPr>
          <w:rFonts w:ascii="Times New Roman" w:hAnsi="Times New Roman"/>
        </w:rPr>
        <w:t>UTC</w:t>
      </w:r>
      <w:r w:rsidRPr="00AE701D">
        <w:rPr>
          <w:rFonts w:ascii="Times New Roman" w:hAnsi="Times New Roman"/>
          <w:rtl/>
        </w:rPr>
        <w:t xml:space="preserve"> كما يحدده المكتب الدولي للأوزان والمقاييس </w:t>
      </w:r>
      <w:r w:rsidRPr="00AE701D">
        <w:rPr>
          <w:rFonts w:ascii="Times New Roman" w:hAnsi="Times New Roman"/>
        </w:rPr>
        <w:t>(BIPM)</w:t>
      </w:r>
      <w:r w:rsidRPr="00AE701D">
        <w:rPr>
          <w:rFonts w:ascii="Times New Roman" w:hAnsi="Times New Roman"/>
          <w:rtl/>
        </w:rPr>
        <w:t xml:space="preserve">. ويحتفظ بتوقيت </w:t>
      </w:r>
      <w:r w:rsidRPr="00AE701D">
        <w:rPr>
          <w:rFonts w:ascii="Times New Roman" w:hAnsi="Times New Roman"/>
        </w:rPr>
        <w:t>(UTC USNO)</w:t>
      </w:r>
      <w:r w:rsidRPr="00AE701D">
        <w:rPr>
          <w:rFonts w:ascii="Times New Roman" w:hAnsi="Times New Roman"/>
          <w:rtl/>
        </w:rPr>
        <w:t xml:space="preserve"> عادة</w:t>
      </w:r>
      <w:r w:rsidR="000A4F75">
        <w:rPr>
          <w:rFonts w:ascii="Times New Roman" w:hAnsi="Times New Roman"/>
          <w:rtl/>
        </w:rPr>
        <w:t xml:space="preserve"> في </w:t>
      </w:r>
      <w:r w:rsidRPr="00AE701D">
        <w:rPr>
          <w:rFonts w:ascii="Times New Roman" w:hAnsi="Times New Roman"/>
          <w:rtl/>
        </w:rPr>
        <w:t xml:space="preserve">حدود حوالي </w:t>
      </w:r>
      <w:r w:rsidRPr="00AE701D">
        <w:rPr>
          <w:rFonts w:ascii="Times New Roman" w:hAnsi="Times New Roman"/>
        </w:rPr>
        <w:t>10</w:t>
      </w:r>
      <w:r w:rsidRPr="00AE701D">
        <w:rPr>
          <w:rFonts w:ascii="Times New Roman" w:hAnsi="Times New Roman"/>
          <w:rtl/>
        </w:rPr>
        <w:t xml:space="preserve"> نانوثانية من التوقيت </w:t>
      </w:r>
      <w:r w:rsidRPr="00AE701D">
        <w:rPr>
          <w:rFonts w:ascii="Times New Roman" w:hAnsi="Times New Roman"/>
        </w:rPr>
        <w:t>UTC</w:t>
      </w:r>
      <w:r w:rsidRPr="00AE701D">
        <w:rPr>
          <w:rFonts w:ascii="Times New Roman" w:hAnsi="Times New Roman"/>
          <w:rtl/>
        </w:rPr>
        <w:t>.</w:t>
      </w:r>
    </w:p>
    <w:p w:rsidR="00BE7852" w:rsidRDefault="00BE7852" w:rsidP="000C66FB">
      <w:pPr>
        <w:rPr>
          <w:rFonts w:ascii="Times New Roman" w:hAnsi="Times New Roman"/>
          <w:rtl/>
        </w:rPr>
      </w:pPr>
      <w:r>
        <w:rPr>
          <w:rFonts w:ascii="Times New Roman" w:hAnsi="Times New Roman"/>
          <w:rtl/>
        </w:rPr>
        <w:br w:type="page"/>
      </w:r>
    </w:p>
    <w:p w:rsidR="001F79B3" w:rsidRPr="00AE701D" w:rsidRDefault="001F79B3" w:rsidP="000C66FB">
      <w:pPr>
        <w:rPr>
          <w:rFonts w:ascii="Times New Roman" w:hAnsi="Times New Roman"/>
        </w:rPr>
      </w:pPr>
      <w:r w:rsidRPr="00AE701D">
        <w:rPr>
          <w:rFonts w:ascii="Times New Roman" w:hAnsi="Times New Roman"/>
          <w:rtl/>
        </w:rPr>
        <w:lastRenderedPageBreak/>
        <w:t xml:space="preserve">وتتميز أوساط التوقيت على أوساط الملاحة من حيث عدد سواتل </w:t>
      </w:r>
      <w:r w:rsidRPr="00AE701D">
        <w:rPr>
          <w:rFonts w:ascii="Times New Roman" w:hAnsi="Times New Roman"/>
        </w:rPr>
        <w:t>GPS</w:t>
      </w:r>
      <w:r w:rsidRPr="00AE701D">
        <w:rPr>
          <w:rFonts w:ascii="Times New Roman" w:hAnsi="Times New Roman"/>
          <w:rtl/>
        </w:rPr>
        <w:t xml:space="preserve"> التي تحتاجها. فالملاحون بحاجة إلى أربعة سواتل لتقرير موقعهم؛ ثلاثة لتحديد موقعهم وواحد لتقرير تخالف ميقاتيتهم المحلية عن توقيت </w:t>
      </w:r>
      <w:r w:rsidRPr="00AE701D">
        <w:rPr>
          <w:rFonts w:ascii="Times New Roman" w:hAnsi="Times New Roman"/>
        </w:rPr>
        <w:t>GPS</w:t>
      </w:r>
      <w:r w:rsidRPr="00AE701D">
        <w:rPr>
          <w:rFonts w:ascii="Times New Roman" w:hAnsi="Times New Roman"/>
          <w:rtl/>
        </w:rPr>
        <w:t>. وبما أن ضباط الوقت</w:t>
      </w:r>
      <w:r w:rsidR="000A4F75">
        <w:rPr>
          <w:rFonts w:ascii="Times New Roman" w:hAnsi="Times New Roman"/>
          <w:rtl/>
        </w:rPr>
        <w:t xml:space="preserve"> في </w:t>
      </w:r>
      <w:r w:rsidRPr="00AE701D">
        <w:rPr>
          <w:rFonts w:ascii="Times New Roman" w:hAnsi="Times New Roman"/>
          <w:rtl/>
        </w:rPr>
        <w:t xml:space="preserve">مواقع ثابتة ويعرفون موقعهم، فإنهم يحتاجون إلى ساتل </w:t>
      </w:r>
      <w:r w:rsidRPr="00AE701D">
        <w:rPr>
          <w:rFonts w:ascii="Times New Roman" w:hAnsi="Times New Roman"/>
        </w:rPr>
        <w:t>GPS</w:t>
      </w:r>
      <w:r w:rsidRPr="00AE701D">
        <w:rPr>
          <w:rFonts w:ascii="Times New Roman" w:hAnsi="Times New Roman"/>
          <w:rtl/>
        </w:rPr>
        <w:t xml:space="preserve"> واحد فقط لمعرفة تخالف ميقاتيتهم المحلية عن توقيت </w:t>
      </w:r>
      <w:r w:rsidRPr="00AE701D">
        <w:rPr>
          <w:rFonts w:ascii="Times New Roman" w:hAnsi="Times New Roman"/>
        </w:rPr>
        <w:t>GPS</w:t>
      </w:r>
      <w:r w:rsidRPr="00AE701D">
        <w:rPr>
          <w:rFonts w:ascii="Times New Roman" w:hAnsi="Times New Roman"/>
          <w:rtl/>
        </w:rPr>
        <w:t>. وتبعاً لذلك، فقد عدلوا الخوارزميات</w:t>
      </w:r>
      <w:r w:rsidR="000A4F75">
        <w:rPr>
          <w:rFonts w:ascii="Times New Roman" w:hAnsi="Times New Roman"/>
          <w:rtl/>
        </w:rPr>
        <w:t xml:space="preserve"> في </w:t>
      </w:r>
      <w:r w:rsidRPr="00AE701D">
        <w:rPr>
          <w:rFonts w:ascii="Times New Roman" w:hAnsi="Times New Roman"/>
          <w:rtl/>
        </w:rPr>
        <w:t>مستقبلات ضبط الوقت لديهم من أجل الاستفادة من هذه الميزة.</w:t>
      </w:r>
    </w:p>
    <w:p w:rsidR="001F79B3" w:rsidRPr="00AE701D" w:rsidRDefault="001F79B3" w:rsidP="000C66FB">
      <w:pPr>
        <w:pStyle w:val="Heading3"/>
        <w:rPr>
          <w:rFonts w:ascii="Times New Roman" w:hAnsi="Times New Roman"/>
        </w:rPr>
      </w:pPr>
      <w:bookmarkStart w:id="3848" w:name="_Toc405803000"/>
      <w:bookmarkStart w:id="3849" w:name="_Toc405803284"/>
      <w:bookmarkStart w:id="3850" w:name="_Toc405822999"/>
      <w:bookmarkStart w:id="3851" w:name="_Toc405823561"/>
      <w:bookmarkStart w:id="3852" w:name="_Toc405823765"/>
      <w:bookmarkStart w:id="3853" w:name="_Toc405889822"/>
      <w:bookmarkStart w:id="3854" w:name="_Toc405891034"/>
      <w:bookmarkStart w:id="3855" w:name="_Toc405903367"/>
      <w:bookmarkStart w:id="3856" w:name="_Toc405904351"/>
      <w:bookmarkStart w:id="3857" w:name="_Toc406146727"/>
      <w:bookmarkStart w:id="3858" w:name="_Toc406148376"/>
      <w:bookmarkStart w:id="3859" w:name="_Toc406157886"/>
      <w:bookmarkStart w:id="3860" w:name="_Toc406158667"/>
      <w:bookmarkStart w:id="3861" w:name="_Toc406159603"/>
      <w:bookmarkStart w:id="3862" w:name="_Toc406161861"/>
      <w:bookmarkStart w:id="3863" w:name="_Toc406166758"/>
      <w:bookmarkStart w:id="3864" w:name="_Toc409428755"/>
      <w:bookmarkStart w:id="3865" w:name="_Toc409429017"/>
      <w:bookmarkStart w:id="3866" w:name="_Toc409429948"/>
      <w:bookmarkStart w:id="3867" w:name="_Toc409430151"/>
      <w:r w:rsidRPr="00AE701D">
        <w:rPr>
          <w:rFonts w:ascii="Times New Roman" w:hAnsi="Times New Roman"/>
        </w:rPr>
        <w:t>2.2.12</w:t>
      </w:r>
      <w:r w:rsidRPr="00AE701D">
        <w:rPr>
          <w:rFonts w:ascii="Times New Roman" w:hAnsi="Times New Roman"/>
          <w:rtl/>
        </w:rPr>
        <w:tab/>
        <w:t xml:space="preserve">كيف يزامن النظام </w:t>
      </w:r>
      <w:r w:rsidRPr="00AE701D">
        <w:rPr>
          <w:rFonts w:ascii="Times New Roman" w:hAnsi="Times New Roman"/>
        </w:rPr>
        <w:t>GPS</w:t>
      </w:r>
      <w:r w:rsidRPr="00AE701D">
        <w:rPr>
          <w:rFonts w:ascii="Times New Roman" w:hAnsi="Times New Roman"/>
          <w:rtl/>
        </w:rPr>
        <w:t xml:space="preserve"> الميقاتيات عبر مسافات طويلة؟</w:t>
      </w:r>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p>
    <w:p w:rsidR="001F79B3" w:rsidRPr="00AE701D" w:rsidRDefault="001F79B3" w:rsidP="00873EFF">
      <w:pPr>
        <w:rPr>
          <w:rFonts w:ascii="Times New Roman" w:hAnsi="Times New Roman"/>
        </w:rPr>
      </w:pPr>
      <w:r w:rsidRPr="00AE701D">
        <w:rPr>
          <w:rFonts w:ascii="Times New Roman" w:hAnsi="Times New Roman"/>
          <w:rtl/>
        </w:rPr>
        <w:t>يحدث ذلك بواسطة أسلوب يعرف باسم ’المشاهدة المشتركة‘</w:t>
      </w:r>
      <w:r w:rsidR="000A4F75">
        <w:rPr>
          <w:rFonts w:ascii="Times New Roman" w:hAnsi="Times New Roman"/>
          <w:rtl/>
        </w:rPr>
        <w:t xml:space="preserve"> في </w:t>
      </w:r>
      <w:r w:rsidRPr="00AE701D">
        <w:rPr>
          <w:rFonts w:ascii="Times New Roman" w:hAnsi="Times New Roman"/>
          <w:rtl/>
        </w:rPr>
        <w:t xml:space="preserve">النظام </w:t>
      </w:r>
      <w:r w:rsidRPr="00AE701D">
        <w:rPr>
          <w:rFonts w:ascii="Times New Roman" w:hAnsi="Times New Roman"/>
        </w:rPr>
        <w:t>GPS</w:t>
      </w:r>
      <w:r w:rsidRPr="00AE701D">
        <w:rPr>
          <w:rFonts w:ascii="Times New Roman" w:hAnsi="Times New Roman"/>
          <w:rtl/>
        </w:rPr>
        <w:t>. وفي أسلوب المشاهدة المشتركة هذا، تَرصُد محطتان</w:t>
      </w:r>
      <w:r w:rsidR="000A4F75">
        <w:rPr>
          <w:rFonts w:ascii="Times New Roman" w:hAnsi="Times New Roman"/>
          <w:rtl/>
        </w:rPr>
        <w:t xml:space="preserve"> في </w:t>
      </w:r>
      <w:r w:rsidRPr="00AE701D">
        <w:rPr>
          <w:rFonts w:ascii="Times New Roman" w:hAnsi="Times New Roman"/>
          <w:rtl/>
        </w:rPr>
        <w:t xml:space="preserve">وقت واحد نفس ساتل النظام </w:t>
      </w:r>
      <w:r w:rsidRPr="00AE701D">
        <w:rPr>
          <w:rFonts w:ascii="Times New Roman" w:hAnsi="Times New Roman"/>
        </w:rPr>
        <w:t>GPS</w:t>
      </w:r>
      <w:r w:rsidRPr="00AE701D">
        <w:rPr>
          <w:rFonts w:ascii="Times New Roman" w:hAnsi="Times New Roman"/>
          <w:rtl/>
        </w:rPr>
        <w:t>. ويجب على كل مستعمل</w:t>
      </w:r>
      <w:r w:rsidR="000A4F75">
        <w:rPr>
          <w:rFonts w:ascii="Times New Roman" w:hAnsi="Times New Roman"/>
          <w:rtl/>
        </w:rPr>
        <w:t xml:space="preserve"> في </w:t>
      </w:r>
      <w:r w:rsidRPr="00AE701D">
        <w:rPr>
          <w:rFonts w:ascii="Times New Roman" w:hAnsi="Times New Roman"/>
          <w:rtl/>
        </w:rPr>
        <w:t xml:space="preserve">كل محطة أن يسجل الفرق بين ميقاتيته المحلية </w:t>
      </w:r>
      <w:r w:rsidRPr="00AE701D">
        <w:rPr>
          <w:rFonts w:ascii="Times New Roman" w:hAnsi="Times New Roman"/>
        </w:rPr>
        <w:t>(T)</w:t>
      </w:r>
      <w:r w:rsidRPr="00AE701D">
        <w:rPr>
          <w:rFonts w:ascii="Times New Roman" w:hAnsi="Times New Roman"/>
          <w:rtl/>
        </w:rPr>
        <w:t xml:space="preserve"> أو مرجع التوقيت المحلي وتوقيت </w:t>
      </w:r>
      <w:r w:rsidRPr="00AE701D">
        <w:rPr>
          <w:rFonts w:ascii="Times New Roman" w:hAnsi="Times New Roman"/>
        </w:rPr>
        <w:t>GPS</w:t>
      </w:r>
      <w:r w:rsidR="000A4F75">
        <w:rPr>
          <w:rFonts w:ascii="Times New Roman" w:hAnsi="Times New Roman"/>
          <w:rtl/>
        </w:rPr>
        <w:t xml:space="preserve"> في </w:t>
      </w:r>
      <w:r w:rsidRPr="00AE701D">
        <w:rPr>
          <w:rFonts w:ascii="Times New Roman" w:hAnsi="Times New Roman"/>
          <w:rtl/>
        </w:rPr>
        <w:t>نفس اللحظة</w:t>
      </w:r>
      <w:r w:rsidR="000A4F75">
        <w:rPr>
          <w:rFonts w:ascii="Times New Roman" w:hAnsi="Times New Roman"/>
          <w:rtl/>
        </w:rPr>
        <w:t xml:space="preserve"> في </w:t>
      </w:r>
      <w:r w:rsidRPr="00AE701D">
        <w:rPr>
          <w:rFonts w:ascii="Times New Roman" w:hAnsi="Times New Roman"/>
          <w:rtl/>
        </w:rPr>
        <w:t xml:space="preserve">نفس الساتل باستخدام مستقبل </w:t>
      </w:r>
      <w:r w:rsidRPr="00AE701D">
        <w:rPr>
          <w:rFonts w:ascii="Times New Roman" w:hAnsi="Times New Roman"/>
        </w:rPr>
        <w:t>GPS</w:t>
      </w:r>
      <w:r w:rsidRPr="00AE701D">
        <w:rPr>
          <w:rFonts w:ascii="Times New Roman" w:hAnsi="Times New Roman"/>
          <w:rtl/>
        </w:rPr>
        <w:t xml:space="preserve"> يعرف باسم وحدة نقل الوقت </w:t>
      </w:r>
      <w:r w:rsidRPr="00AE701D">
        <w:rPr>
          <w:rFonts w:ascii="Times New Roman" w:hAnsi="Times New Roman"/>
        </w:rPr>
        <w:t>(TTU)</w:t>
      </w:r>
      <w:r w:rsidRPr="00AE701D">
        <w:rPr>
          <w:rFonts w:ascii="Times New Roman" w:hAnsi="Times New Roman"/>
          <w:rtl/>
        </w:rPr>
        <w:t xml:space="preserve">. وهذه الوحدة هي مستقبل </w:t>
      </w:r>
      <w:r w:rsidRPr="00AE701D">
        <w:rPr>
          <w:rFonts w:ascii="Times New Roman" w:hAnsi="Times New Roman"/>
        </w:rPr>
        <w:t>GPS</w:t>
      </w:r>
      <w:r w:rsidRPr="00AE701D">
        <w:rPr>
          <w:rFonts w:ascii="Times New Roman" w:hAnsi="Times New Roman"/>
          <w:rtl/>
        </w:rPr>
        <w:t xml:space="preserve"> خاص مبرمج لحساب وعرض البنود التي تهم أوساط التوقيت.</w:t>
      </w:r>
    </w:p>
    <w:p w:rsidR="001F79B3" w:rsidRPr="00AE701D" w:rsidRDefault="001F79B3" w:rsidP="004C0207">
      <w:pPr>
        <w:pStyle w:val="Equation"/>
        <w:tabs>
          <w:tab w:val="left" w:pos="794"/>
        </w:tabs>
        <w:spacing w:before="60" w:line="240" w:lineRule="auto"/>
        <w:jc w:val="left"/>
        <w:rPr>
          <w:rFonts w:eastAsia="Times New Roman"/>
          <w:szCs w:val="20"/>
          <w:rtl/>
          <w:lang w:val="en-US"/>
        </w:rPr>
      </w:pPr>
      <w:r w:rsidRPr="00AE701D">
        <w:rPr>
          <w:rtl/>
        </w:rPr>
        <w:tab/>
      </w:r>
      <w:r w:rsidRPr="00AE701D">
        <w:rPr>
          <w:rtl/>
        </w:rPr>
        <w:tab/>
        <w:t xml:space="preserve">المستعمل </w:t>
      </w:r>
      <w:r w:rsidRPr="00AE701D">
        <w:t>A</w:t>
      </w:r>
      <w:r w:rsidRPr="00AE701D">
        <w:rPr>
          <w:rtl/>
        </w:rPr>
        <w:t xml:space="preserve"> يرصد:</w:t>
      </w:r>
      <w:r w:rsidRPr="00AE701D">
        <w:rPr>
          <w:rFonts w:hint="cs"/>
          <w:rtl/>
        </w:rPr>
        <w:t xml:space="preserve"> </w:t>
      </w:r>
      <w:r w:rsidRPr="00AE701D">
        <w:rPr>
          <w:lang w:val="en-US"/>
        </w:rPr>
        <w:t xml:space="preserve">A = </w:t>
      </w:r>
      <w:r w:rsidRPr="00AE701D">
        <w:rPr>
          <w:i/>
          <w:iCs/>
          <w:lang w:val="en-US"/>
        </w:rPr>
        <w:t>T</w:t>
      </w:r>
      <w:r w:rsidRPr="00AE701D">
        <w:rPr>
          <w:i/>
          <w:iCs/>
          <w:vertAlign w:val="subscript"/>
          <w:lang w:val="en-US"/>
        </w:rPr>
        <w:t>a</w:t>
      </w:r>
      <w:r w:rsidRPr="00AE701D">
        <w:rPr>
          <w:lang w:val="en-US"/>
        </w:rPr>
        <w:t xml:space="preserve"> - GPS Time</w:t>
      </w:r>
      <w:r w:rsidRPr="00AE701D">
        <w:rPr>
          <w:lang w:val="en-US"/>
        </w:rPr>
        <w:tab/>
        <w:t>(1a</w:t>
      </w:r>
      <w:r w:rsidRPr="00AE701D">
        <w:rPr>
          <w:rFonts w:eastAsia="Times New Roman"/>
          <w:szCs w:val="20"/>
          <w:lang w:val="en-US"/>
        </w:rPr>
        <w:t>-12)</w:t>
      </w:r>
    </w:p>
    <w:p w:rsidR="001F79B3" w:rsidRPr="00AE701D" w:rsidRDefault="001F79B3" w:rsidP="004C0207">
      <w:pPr>
        <w:pStyle w:val="Equation"/>
        <w:tabs>
          <w:tab w:val="left" w:pos="794"/>
        </w:tabs>
        <w:spacing w:before="60" w:line="240" w:lineRule="auto"/>
        <w:jc w:val="left"/>
        <w:rPr>
          <w:lang w:val="en-US"/>
        </w:rPr>
      </w:pPr>
      <w:r w:rsidRPr="00AE701D">
        <w:rPr>
          <w:rFonts w:eastAsia="Times New Roman"/>
          <w:szCs w:val="20"/>
          <w:rtl/>
          <w:lang w:val="en-US"/>
        </w:rPr>
        <w:tab/>
      </w:r>
      <w:r w:rsidRPr="00AE701D">
        <w:rPr>
          <w:rFonts w:eastAsia="Times New Roman"/>
          <w:szCs w:val="20"/>
          <w:rtl/>
          <w:lang w:val="en-US"/>
        </w:rPr>
        <w:tab/>
      </w:r>
      <w:r w:rsidRPr="00AE701D">
        <w:rPr>
          <w:rtl/>
        </w:rPr>
        <w:t xml:space="preserve">المستعمل </w:t>
      </w:r>
      <w:r w:rsidRPr="00AE701D">
        <w:t>B</w:t>
      </w:r>
      <w:r w:rsidRPr="00AE701D">
        <w:rPr>
          <w:rtl/>
        </w:rPr>
        <w:t xml:space="preserve"> يرصد:</w:t>
      </w:r>
      <w:r w:rsidRPr="00AE701D">
        <w:rPr>
          <w:rFonts w:hint="cs"/>
          <w:rtl/>
          <w:lang w:bidi="ar-EG"/>
        </w:rPr>
        <w:t xml:space="preserve"> </w:t>
      </w:r>
      <w:r w:rsidRPr="00AE701D">
        <w:rPr>
          <w:lang w:val="en-US"/>
        </w:rPr>
        <w:t xml:space="preserve">B = </w:t>
      </w:r>
      <w:r w:rsidRPr="00AE701D">
        <w:rPr>
          <w:i/>
          <w:iCs/>
          <w:lang w:val="en-US"/>
        </w:rPr>
        <w:t>T</w:t>
      </w:r>
      <w:r w:rsidRPr="00AE701D">
        <w:rPr>
          <w:i/>
          <w:iCs/>
          <w:vertAlign w:val="subscript"/>
          <w:lang w:val="en-US"/>
        </w:rPr>
        <w:t>b</w:t>
      </w:r>
      <w:r w:rsidRPr="00AE701D">
        <w:rPr>
          <w:lang w:val="en-US"/>
        </w:rPr>
        <w:t xml:space="preserve"> - GPS Time</w:t>
      </w:r>
      <w:r w:rsidRPr="00AE701D">
        <w:rPr>
          <w:lang w:val="en-US"/>
        </w:rPr>
        <w:tab/>
        <w:t>(1b-12)</w:t>
      </w:r>
    </w:p>
    <w:p w:rsidR="001F79B3" w:rsidRPr="00DC3594" w:rsidRDefault="001F79B3" w:rsidP="000C66FB">
      <w:pPr>
        <w:rPr>
          <w:rFonts w:ascii="Times New Roman" w:hAnsi="Times New Roman"/>
          <w:spacing w:val="-4"/>
        </w:rPr>
      </w:pPr>
      <w:r w:rsidRPr="00DC3594">
        <w:rPr>
          <w:rFonts w:ascii="Times New Roman" w:hAnsi="Times New Roman"/>
          <w:spacing w:val="-4"/>
          <w:rtl/>
        </w:rPr>
        <w:t>ومن الضروري أن يرصد كلا المستعملين نفس الساتل</w:t>
      </w:r>
      <w:r w:rsidR="000A4F75" w:rsidRPr="00DC3594">
        <w:rPr>
          <w:rFonts w:ascii="Times New Roman" w:hAnsi="Times New Roman"/>
          <w:spacing w:val="-4"/>
          <w:rtl/>
        </w:rPr>
        <w:t xml:space="preserve"> في </w:t>
      </w:r>
      <w:r w:rsidRPr="00DC3594">
        <w:rPr>
          <w:rFonts w:ascii="Times New Roman" w:hAnsi="Times New Roman"/>
          <w:spacing w:val="-4"/>
          <w:rtl/>
        </w:rPr>
        <w:t xml:space="preserve">نفس اللحظة من أجل تقليل آثار بعض الأخطاء </w:t>
      </w:r>
      <w:r w:rsidRPr="00DC3594">
        <w:rPr>
          <w:rFonts w:ascii="Times New Roman" w:hAnsi="Times New Roman"/>
          <w:spacing w:val="-4"/>
        </w:rPr>
        <w:t>[Allan and Weiss, 1980]</w:t>
      </w:r>
      <w:r w:rsidRPr="00DC3594">
        <w:rPr>
          <w:rFonts w:ascii="Times New Roman" w:hAnsi="Times New Roman"/>
          <w:spacing w:val="-4"/>
          <w:rtl/>
        </w:rPr>
        <w:t>. وبحساب الفرق بين المجموعتين من الأرقام تكون العلاقة:</w:t>
      </w:r>
    </w:p>
    <w:p w:rsidR="001F79B3" w:rsidRPr="00AE701D" w:rsidRDefault="001F79B3" w:rsidP="004C0207">
      <w:pPr>
        <w:pStyle w:val="Equation"/>
        <w:spacing w:before="60" w:line="240" w:lineRule="auto"/>
        <w:jc w:val="left"/>
        <w:rPr>
          <w:lang w:val="en-US"/>
        </w:rPr>
      </w:pPr>
      <w:r w:rsidRPr="00AE701D">
        <w:rPr>
          <w:lang w:val="en-US"/>
        </w:rPr>
        <w:tab/>
        <w:t>A - B = (</w:t>
      </w:r>
      <w:r w:rsidRPr="00AE701D">
        <w:rPr>
          <w:i/>
          <w:iCs/>
          <w:lang w:val="en-US"/>
        </w:rPr>
        <w:t>T</w:t>
      </w:r>
      <w:r w:rsidRPr="00AE701D">
        <w:rPr>
          <w:i/>
          <w:iCs/>
          <w:vertAlign w:val="subscript"/>
          <w:lang w:val="en-US"/>
        </w:rPr>
        <w:t>a</w:t>
      </w:r>
      <w:r w:rsidRPr="00AE701D">
        <w:rPr>
          <w:lang w:val="en-US"/>
        </w:rPr>
        <w:t xml:space="preserve"> - GPS Time) - (</w:t>
      </w:r>
      <w:r w:rsidRPr="00AE701D">
        <w:rPr>
          <w:i/>
          <w:iCs/>
          <w:lang w:val="en-US"/>
        </w:rPr>
        <w:t>T</w:t>
      </w:r>
      <w:r w:rsidRPr="00AE701D">
        <w:rPr>
          <w:i/>
          <w:iCs/>
          <w:vertAlign w:val="subscript"/>
          <w:lang w:val="en-US"/>
        </w:rPr>
        <w:t>b</w:t>
      </w:r>
      <w:r w:rsidRPr="00AE701D">
        <w:rPr>
          <w:lang w:val="en-US"/>
        </w:rPr>
        <w:t xml:space="preserve"> - GPS Time) = </w:t>
      </w:r>
      <w:r w:rsidRPr="00AE701D">
        <w:rPr>
          <w:i/>
          <w:iCs/>
          <w:lang w:val="en-US"/>
        </w:rPr>
        <w:t>T</w:t>
      </w:r>
      <w:r w:rsidRPr="00AE701D">
        <w:rPr>
          <w:i/>
          <w:iCs/>
          <w:vertAlign w:val="subscript"/>
          <w:lang w:val="en-US"/>
        </w:rPr>
        <w:t>a</w:t>
      </w:r>
      <w:r w:rsidRPr="00AE701D">
        <w:rPr>
          <w:vertAlign w:val="subscript"/>
          <w:lang w:val="en-US"/>
        </w:rPr>
        <w:t xml:space="preserve"> - </w:t>
      </w:r>
      <w:r w:rsidRPr="00AE701D">
        <w:rPr>
          <w:i/>
          <w:iCs/>
          <w:lang w:val="en-US"/>
        </w:rPr>
        <w:t>T</w:t>
      </w:r>
      <w:r w:rsidRPr="00AE701D">
        <w:rPr>
          <w:i/>
          <w:iCs/>
          <w:vertAlign w:val="subscript"/>
          <w:lang w:val="en-US"/>
        </w:rPr>
        <w:t>b</w:t>
      </w:r>
      <w:r w:rsidRPr="00AE701D">
        <w:rPr>
          <w:vertAlign w:val="subscript"/>
          <w:lang w:val="en-US"/>
        </w:rPr>
        <w:tab/>
      </w:r>
      <w:r w:rsidRPr="00AE701D">
        <w:rPr>
          <w:lang w:val="en-US"/>
        </w:rPr>
        <w:t>(2-12)</w:t>
      </w:r>
    </w:p>
    <w:p w:rsidR="001F79B3" w:rsidRPr="00AE701D" w:rsidRDefault="001F79B3" w:rsidP="000C66FB">
      <w:pPr>
        <w:spacing w:before="240"/>
        <w:rPr>
          <w:rFonts w:ascii="Times New Roman" w:hAnsi="Times New Roman"/>
        </w:rPr>
      </w:pPr>
      <w:r w:rsidRPr="00AE701D">
        <w:rPr>
          <w:rFonts w:ascii="Times New Roman" w:hAnsi="Times New Roman"/>
          <w:rtl/>
        </w:rPr>
        <w:t xml:space="preserve">ويمكن بسهولة أن تحسب الفروق بين اثنتين من الميقاتيات المحلية لأن ميقاتية </w:t>
      </w:r>
      <w:r w:rsidRPr="00AE701D">
        <w:rPr>
          <w:rFonts w:ascii="Times New Roman" w:hAnsi="Times New Roman"/>
        </w:rPr>
        <w:t>GPS</w:t>
      </w:r>
      <w:r w:rsidRPr="00AE701D">
        <w:rPr>
          <w:rFonts w:ascii="Times New Roman" w:hAnsi="Times New Roman"/>
          <w:rtl/>
        </w:rPr>
        <w:t xml:space="preserve"> المشتركة تخرج من العملية. وهذه عملية بسيطة جداً ولكنها فعالة لأنها مستقلة عن توقيت </w:t>
      </w:r>
      <w:r w:rsidRPr="00AE701D">
        <w:rPr>
          <w:rFonts w:ascii="Times New Roman" w:hAnsi="Times New Roman"/>
        </w:rPr>
        <w:t>GPS</w:t>
      </w:r>
      <w:r w:rsidRPr="00AE701D">
        <w:rPr>
          <w:rFonts w:ascii="Times New Roman" w:hAnsi="Times New Roman"/>
          <w:rtl/>
        </w:rPr>
        <w:t>.</w:t>
      </w:r>
    </w:p>
    <w:p w:rsidR="001F79B3" w:rsidRPr="00DC3594" w:rsidRDefault="001F79B3" w:rsidP="004C0207">
      <w:pPr>
        <w:rPr>
          <w:rFonts w:ascii="Times New Roman" w:hAnsi="Times New Roman"/>
          <w:spacing w:val="2"/>
        </w:rPr>
      </w:pPr>
      <w:r w:rsidRPr="00DC3594">
        <w:rPr>
          <w:rFonts w:ascii="Times New Roman" w:hAnsi="Times New Roman"/>
          <w:spacing w:val="2"/>
          <w:rtl/>
        </w:rPr>
        <w:t>وقد أحرز تقدم كبير على مر السنين</w:t>
      </w:r>
      <w:r w:rsidR="000A4F75" w:rsidRPr="00DC3594">
        <w:rPr>
          <w:rFonts w:ascii="Times New Roman" w:hAnsi="Times New Roman"/>
          <w:spacing w:val="2"/>
          <w:rtl/>
        </w:rPr>
        <w:t xml:space="preserve"> في </w:t>
      </w:r>
      <w:r w:rsidRPr="00DC3594">
        <w:rPr>
          <w:rFonts w:ascii="Times New Roman" w:hAnsi="Times New Roman"/>
          <w:spacing w:val="2"/>
          <w:rtl/>
        </w:rPr>
        <w:t xml:space="preserve">تحسين دقة وضبط توزيع الوقت وقدرات النظام </w:t>
      </w:r>
      <w:r w:rsidRPr="00DC3594">
        <w:rPr>
          <w:rFonts w:ascii="Times New Roman" w:hAnsi="Times New Roman"/>
          <w:spacing w:val="2"/>
        </w:rPr>
        <w:t>GPS</w:t>
      </w:r>
      <w:r w:rsidRPr="00DC3594">
        <w:rPr>
          <w:rFonts w:ascii="Times New Roman" w:hAnsi="Times New Roman"/>
          <w:spacing w:val="2"/>
          <w:rtl/>
        </w:rPr>
        <w:t xml:space="preserve"> على مزامنة الميقاتيات. ونحن الآن</w:t>
      </w:r>
      <w:r w:rsidR="000A4F75" w:rsidRPr="00DC3594">
        <w:rPr>
          <w:rFonts w:ascii="Times New Roman" w:hAnsi="Times New Roman"/>
          <w:spacing w:val="2"/>
          <w:rtl/>
        </w:rPr>
        <w:t xml:space="preserve"> في </w:t>
      </w:r>
      <w:r w:rsidRPr="00DC3594">
        <w:rPr>
          <w:rFonts w:ascii="Times New Roman" w:hAnsi="Times New Roman"/>
          <w:spacing w:val="2"/>
          <w:rtl/>
        </w:rPr>
        <w:t xml:space="preserve">مستوى </w:t>
      </w:r>
      <w:r w:rsidRPr="00DC3594">
        <w:rPr>
          <w:rFonts w:ascii="Times New Roman" w:hAnsi="Times New Roman"/>
          <w:spacing w:val="2"/>
        </w:rPr>
        <w:t>25-10</w:t>
      </w:r>
      <w:r w:rsidRPr="00DC3594">
        <w:rPr>
          <w:rFonts w:ascii="Times New Roman" w:hAnsi="Times New Roman" w:hint="cs"/>
          <w:spacing w:val="2"/>
          <w:rtl/>
          <w:lang w:bidi="ar-EG"/>
        </w:rPr>
        <w:t xml:space="preserve"> </w:t>
      </w:r>
      <w:r w:rsidRPr="00DC3594">
        <w:rPr>
          <w:rFonts w:ascii="Times New Roman" w:hAnsi="Times New Roman"/>
          <w:spacing w:val="2"/>
          <w:rtl/>
        </w:rPr>
        <w:t>نانوثانية</w:t>
      </w:r>
      <w:r w:rsidR="000A4F75" w:rsidRPr="00DC3594">
        <w:rPr>
          <w:rFonts w:ascii="Times New Roman" w:hAnsi="Times New Roman"/>
          <w:spacing w:val="2"/>
          <w:rtl/>
        </w:rPr>
        <w:t xml:space="preserve"> في </w:t>
      </w:r>
      <w:r w:rsidRPr="00DC3594">
        <w:rPr>
          <w:rFonts w:ascii="Times New Roman" w:hAnsi="Times New Roman"/>
          <w:spacing w:val="2"/>
          <w:rtl/>
        </w:rPr>
        <w:t>توزيع الوقت</w:t>
      </w:r>
      <w:r w:rsidR="000A4F75" w:rsidRPr="00DC3594">
        <w:rPr>
          <w:rFonts w:ascii="Times New Roman" w:hAnsi="Times New Roman"/>
          <w:spacing w:val="2"/>
          <w:rtl/>
        </w:rPr>
        <w:t xml:space="preserve"> في </w:t>
      </w:r>
      <w:r w:rsidRPr="00DC3594">
        <w:rPr>
          <w:rFonts w:ascii="Times New Roman" w:hAnsi="Times New Roman"/>
          <w:spacing w:val="2"/>
          <w:rtl/>
        </w:rPr>
        <w:t>اتجاه واحد إلى جانب مستقبل شفرة اكتساب خشن</w:t>
      </w:r>
      <w:r w:rsidRPr="00DC3594">
        <w:rPr>
          <w:rFonts w:ascii="Times New Roman" w:hAnsi="Times New Roman" w:hint="cs"/>
          <w:spacing w:val="2"/>
          <w:rtl/>
        </w:rPr>
        <w:t> </w:t>
      </w:r>
      <w:r w:rsidRPr="00DC3594">
        <w:rPr>
          <w:rFonts w:ascii="Times New Roman" w:hAnsi="Times New Roman"/>
          <w:spacing w:val="2"/>
        </w:rPr>
        <w:t>(C/A)</w:t>
      </w:r>
      <w:r w:rsidRPr="00DC3594">
        <w:rPr>
          <w:rFonts w:ascii="Times New Roman" w:hAnsi="Times New Roman"/>
          <w:spacing w:val="2"/>
          <w:rtl/>
        </w:rPr>
        <w:t xml:space="preserve"> وفي</w:t>
      </w:r>
      <w:r w:rsidRPr="00DC3594">
        <w:rPr>
          <w:rFonts w:ascii="Times New Roman" w:hAnsi="Times New Roman" w:hint="cs"/>
          <w:spacing w:val="2"/>
          <w:rtl/>
        </w:rPr>
        <w:t> </w:t>
      </w:r>
      <w:r w:rsidRPr="00DC3594">
        <w:rPr>
          <w:rFonts w:ascii="Times New Roman" w:hAnsi="Times New Roman"/>
          <w:spacing w:val="2"/>
          <w:rtl/>
        </w:rPr>
        <w:t>مستوى</w:t>
      </w:r>
      <w:r w:rsidR="00BE7852">
        <w:rPr>
          <w:rFonts w:ascii="Times New Roman" w:hAnsi="Times New Roman" w:hint="cs"/>
          <w:spacing w:val="2"/>
          <w:rtl/>
        </w:rPr>
        <w:t xml:space="preserve"> </w:t>
      </w:r>
      <w:r w:rsidRPr="00DC3594">
        <w:rPr>
          <w:rFonts w:ascii="Times New Roman" w:hAnsi="Times New Roman"/>
          <w:spacing w:val="2"/>
        </w:rPr>
        <w:t>15</w:t>
      </w:r>
      <w:r w:rsidR="00873EFF" w:rsidRPr="00DC3594">
        <w:rPr>
          <w:rFonts w:ascii="Times New Roman" w:hAnsi="Times New Roman"/>
          <w:spacing w:val="2"/>
        </w:rPr>
        <w:noBreakHyphen/>
      </w:r>
      <w:r w:rsidRPr="00DC3594">
        <w:rPr>
          <w:rFonts w:ascii="Times New Roman" w:hAnsi="Times New Roman"/>
          <w:spacing w:val="2"/>
        </w:rPr>
        <w:t>2</w:t>
      </w:r>
      <w:r w:rsidR="004C0207">
        <w:rPr>
          <w:rFonts w:ascii="Times New Roman" w:hAnsi="Times New Roman" w:hint="eastAsia"/>
          <w:spacing w:val="2"/>
          <w:rtl/>
          <w:lang w:bidi="ar-EG"/>
        </w:rPr>
        <w:t> </w:t>
      </w:r>
      <w:r w:rsidRPr="00DC3594">
        <w:rPr>
          <w:rFonts w:ascii="Times New Roman" w:hAnsi="Times New Roman"/>
          <w:spacing w:val="2"/>
          <w:rtl/>
        </w:rPr>
        <w:t>نانوثانية</w:t>
      </w:r>
      <w:r w:rsidR="000A4F75" w:rsidRPr="00DC3594">
        <w:rPr>
          <w:rFonts w:ascii="Times New Roman" w:hAnsi="Times New Roman"/>
          <w:spacing w:val="2"/>
          <w:rtl/>
        </w:rPr>
        <w:t xml:space="preserve"> في </w:t>
      </w:r>
      <w:r w:rsidRPr="00DC3594">
        <w:rPr>
          <w:rFonts w:ascii="Times New Roman" w:hAnsi="Times New Roman"/>
          <w:spacing w:val="2"/>
          <w:rtl/>
        </w:rPr>
        <w:t>مزامنة التوقيت. وثمة مجموعة من القيم أعطيت لهذه التقديرات تشير إلى أن التجربة بينت أن ما</w:t>
      </w:r>
      <w:r w:rsidRPr="00DC3594">
        <w:rPr>
          <w:rFonts w:ascii="Times New Roman" w:hAnsi="Times New Roman" w:hint="cs"/>
          <w:spacing w:val="2"/>
          <w:rtl/>
        </w:rPr>
        <w:t> </w:t>
      </w:r>
      <w:r w:rsidRPr="00DC3594">
        <w:rPr>
          <w:rFonts w:ascii="Times New Roman" w:hAnsi="Times New Roman"/>
          <w:spacing w:val="2"/>
          <w:rtl/>
        </w:rPr>
        <w:t>يمكن تحقيقه يتوقف على المستعمل والموقع المحدد. وهذه القيم تمثل النتائج التي حققها المستعملون حالياً</w:t>
      </w:r>
      <w:r w:rsidR="000A4F75" w:rsidRPr="00DC3594">
        <w:rPr>
          <w:rFonts w:ascii="Times New Roman" w:hAnsi="Times New Roman"/>
          <w:spacing w:val="2"/>
          <w:rtl/>
        </w:rPr>
        <w:t xml:space="preserve"> في </w:t>
      </w:r>
      <w:r w:rsidRPr="00DC3594">
        <w:rPr>
          <w:rFonts w:ascii="Times New Roman" w:hAnsi="Times New Roman"/>
          <w:spacing w:val="2"/>
          <w:rtl/>
        </w:rPr>
        <w:t>مختلف المجالات من قبيل الاتصالات وعلم</w:t>
      </w:r>
      <w:r w:rsidR="00DC3594">
        <w:rPr>
          <w:rFonts w:ascii="Times New Roman" w:hAnsi="Times New Roman" w:hint="cs"/>
          <w:spacing w:val="2"/>
          <w:rtl/>
        </w:rPr>
        <w:t> </w:t>
      </w:r>
      <w:r w:rsidRPr="00DC3594">
        <w:rPr>
          <w:rFonts w:ascii="Times New Roman" w:hAnsi="Times New Roman"/>
          <w:spacing w:val="2"/>
          <w:rtl/>
        </w:rPr>
        <w:t>القياس.</w:t>
      </w:r>
    </w:p>
    <w:p w:rsidR="001F79B3" w:rsidRPr="00AE701D" w:rsidRDefault="001F79B3" w:rsidP="000F2014">
      <w:pPr>
        <w:pStyle w:val="Heading2"/>
      </w:pPr>
      <w:bookmarkStart w:id="3868" w:name="_Toc405803001"/>
      <w:bookmarkStart w:id="3869" w:name="_Toc405803285"/>
      <w:bookmarkStart w:id="3870" w:name="_Toc405823000"/>
      <w:bookmarkStart w:id="3871" w:name="_Toc405823562"/>
      <w:bookmarkStart w:id="3872" w:name="_Toc405823766"/>
      <w:bookmarkStart w:id="3873" w:name="_Toc405889823"/>
      <w:bookmarkStart w:id="3874" w:name="_Toc405891035"/>
      <w:bookmarkStart w:id="3875" w:name="_Toc405903368"/>
      <w:bookmarkStart w:id="3876" w:name="_Toc405904352"/>
      <w:bookmarkStart w:id="3877" w:name="_Toc406146728"/>
      <w:bookmarkStart w:id="3878" w:name="_Toc406148377"/>
      <w:bookmarkStart w:id="3879" w:name="_Toc406157887"/>
      <w:bookmarkStart w:id="3880" w:name="_Toc406158668"/>
      <w:bookmarkStart w:id="3881" w:name="_Toc406159604"/>
      <w:bookmarkStart w:id="3882" w:name="_Toc406161862"/>
      <w:bookmarkStart w:id="3883" w:name="_Toc406166759"/>
      <w:bookmarkStart w:id="3884" w:name="_Toc409428756"/>
      <w:bookmarkStart w:id="3885" w:name="_Toc409429018"/>
      <w:bookmarkStart w:id="3886" w:name="_Toc409429949"/>
      <w:bookmarkStart w:id="3887" w:name="_Toc409430152"/>
      <w:r w:rsidRPr="00AE701D">
        <w:t>3.12</w:t>
      </w:r>
      <w:r w:rsidRPr="00AE701D">
        <w:rPr>
          <w:rtl/>
        </w:rPr>
        <w:tab/>
        <w:t xml:space="preserve">تطبيقات نقل الوقت بواسطة النظام </w:t>
      </w:r>
      <w:r w:rsidRPr="00AE701D">
        <w:t>GPS</w:t>
      </w:r>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rsidR="001F79B3" w:rsidRPr="00873EFF" w:rsidRDefault="001F79B3" w:rsidP="00873EFF">
      <w:pPr>
        <w:rPr>
          <w:rFonts w:ascii="Times New Roman" w:hAnsi="Times New Roman"/>
          <w:spacing w:val="-4"/>
        </w:rPr>
      </w:pPr>
      <w:r w:rsidRPr="00873EFF">
        <w:rPr>
          <w:rFonts w:ascii="Times New Roman" w:hAnsi="Times New Roman"/>
          <w:spacing w:val="-4"/>
          <w:rtl/>
        </w:rPr>
        <w:t xml:space="preserve">يجب أن تكون العقد الرئيسية، ضمن كل شبكة اتصالات، متزامنة </w:t>
      </w:r>
      <w:r w:rsidRPr="00873EFF">
        <w:rPr>
          <w:rFonts w:ascii="Times New Roman" w:hAnsi="Times New Roman"/>
          <w:spacing w:val="-4"/>
        </w:rPr>
        <w:t>[Butterline, 1993]</w:t>
      </w:r>
      <w:r w:rsidRPr="00873EFF">
        <w:rPr>
          <w:rFonts w:ascii="Times New Roman" w:hAnsi="Times New Roman"/>
          <w:spacing w:val="-4"/>
          <w:rtl/>
        </w:rPr>
        <w:t xml:space="preserve">. ويمكن القيام بذلك داخلياً (من خلال نبضات المزامنة) أو خارجياً (من خلال المزامنة). ويوفر النظام </w:t>
      </w:r>
      <w:r w:rsidRPr="00873EFF">
        <w:rPr>
          <w:rFonts w:ascii="Times New Roman" w:hAnsi="Times New Roman"/>
          <w:spacing w:val="-4"/>
        </w:rPr>
        <w:t>GPS</w:t>
      </w:r>
      <w:r w:rsidRPr="00873EFF">
        <w:rPr>
          <w:rFonts w:ascii="Times New Roman" w:hAnsi="Times New Roman"/>
          <w:spacing w:val="-4"/>
          <w:rtl/>
        </w:rPr>
        <w:t xml:space="preserve"> بسهولة القدرة على تمكين المزامنة الخارجية للميقاتيات</w:t>
      </w:r>
      <w:r w:rsidR="000A4F75">
        <w:rPr>
          <w:rFonts w:ascii="Times New Roman" w:hAnsi="Times New Roman"/>
          <w:spacing w:val="-4"/>
          <w:rtl/>
        </w:rPr>
        <w:t xml:space="preserve"> في </w:t>
      </w:r>
      <w:r w:rsidRPr="00873EFF">
        <w:rPr>
          <w:rFonts w:ascii="Times New Roman" w:hAnsi="Times New Roman"/>
          <w:spacing w:val="-4"/>
          <w:rtl/>
        </w:rPr>
        <w:t xml:space="preserve">العقد الرئيسية ضمن الشبكة بأقل من </w:t>
      </w:r>
      <w:r w:rsidR="00873EFF" w:rsidRPr="003C5375">
        <w:t xml:space="preserve">ns </w:t>
      </w:r>
      <w:r w:rsidRPr="00873EFF">
        <w:rPr>
          <w:rFonts w:ascii="Times New Roman" w:hAnsi="Times New Roman"/>
          <w:spacing w:val="-4"/>
        </w:rPr>
        <w:t>100</w:t>
      </w:r>
      <w:r w:rsidRPr="00873EFF">
        <w:rPr>
          <w:rFonts w:ascii="Times New Roman" w:hAnsi="Times New Roman"/>
          <w:spacing w:val="-4"/>
          <w:rtl/>
        </w:rPr>
        <w:t xml:space="preserve"> من حيث الزمن و</w:t>
      </w:r>
      <w:r w:rsidRPr="00873EFF">
        <w:rPr>
          <w:rFonts w:ascii="Times New Roman" w:hAnsi="Times New Roman"/>
          <w:spacing w:val="-4"/>
          <w:vertAlign w:val="superscript"/>
        </w:rPr>
        <w:t>13–</w:t>
      </w:r>
      <w:r w:rsidRPr="00873EFF">
        <w:rPr>
          <w:rFonts w:ascii="Times New Roman" w:hAnsi="Times New Roman"/>
          <w:spacing w:val="-4"/>
        </w:rPr>
        <w:t>10 × 1</w:t>
      </w:r>
      <w:r w:rsidRPr="00873EFF">
        <w:rPr>
          <w:rFonts w:ascii="Times New Roman" w:hAnsi="Times New Roman" w:hint="cs"/>
          <w:spacing w:val="-4"/>
          <w:rtl/>
        </w:rPr>
        <w:t xml:space="preserve"> </w:t>
      </w:r>
      <w:r w:rsidRPr="00873EFF">
        <w:rPr>
          <w:rFonts w:ascii="Times New Roman" w:hAnsi="Times New Roman"/>
          <w:spacing w:val="-4"/>
          <w:rtl/>
        </w:rPr>
        <w:t>من حيث التردد. وهذا</w:t>
      </w:r>
      <w:r w:rsidRPr="00873EFF">
        <w:rPr>
          <w:rFonts w:ascii="Times New Roman" w:hAnsi="Times New Roman" w:hint="cs"/>
          <w:spacing w:val="-4"/>
          <w:rtl/>
        </w:rPr>
        <w:t> </w:t>
      </w:r>
      <w:r w:rsidRPr="00873EFF">
        <w:rPr>
          <w:rFonts w:ascii="Times New Roman" w:hAnsi="Times New Roman"/>
          <w:spacing w:val="-4"/>
          <w:rtl/>
        </w:rPr>
        <w:t>ما</w:t>
      </w:r>
      <w:r w:rsidRPr="00873EFF">
        <w:rPr>
          <w:rFonts w:ascii="Times New Roman" w:hAnsi="Times New Roman" w:hint="cs"/>
          <w:spacing w:val="-4"/>
          <w:rtl/>
        </w:rPr>
        <w:t> </w:t>
      </w:r>
      <w:r w:rsidRPr="00873EFF">
        <w:rPr>
          <w:rFonts w:ascii="Times New Roman" w:hAnsi="Times New Roman"/>
          <w:spacing w:val="-4"/>
          <w:rtl/>
        </w:rPr>
        <w:t>يفي،</w:t>
      </w:r>
      <w:r w:rsidR="000A4F75">
        <w:rPr>
          <w:rFonts w:ascii="Times New Roman" w:hAnsi="Times New Roman"/>
          <w:spacing w:val="-4"/>
          <w:rtl/>
        </w:rPr>
        <w:t xml:space="preserve"> في </w:t>
      </w:r>
      <w:r w:rsidRPr="00873EFF">
        <w:rPr>
          <w:rFonts w:ascii="Times New Roman" w:hAnsi="Times New Roman"/>
          <w:spacing w:val="-4"/>
          <w:rtl/>
        </w:rPr>
        <w:t xml:space="preserve">شروط صناعة الاتصالات، بمتطلبات مستوى الطبقة الأولى التي تتطلب دقة بمقدار </w:t>
      </w:r>
      <w:r w:rsidRPr="00873EFF">
        <w:rPr>
          <w:rFonts w:ascii="Times New Roman" w:hAnsi="Times New Roman"/>
          <w:spacing w:val="-4"/>
        </w:rPr>
        <w:t>1</w:t>
      </w:r>
      <w:r w:rsidRPr="00873EFF">
        <w:rPr>
          <w:rFonts w:ascii="Times New Roman" w:hAnsi="Times New Roman"/>
          <w:spacing w:val="-4"/>
          <w:rtl/>
        </w:rPr>
        <w:t xml:space="preserve"> ملليثانية من حيث الزمن</w:t>
      </w:r>
      <w:r w:rsidRPr="00873EFF">
        <w:rPr>
          <w:rFonts w:ascii="Times New Roman" w:hAnsi="Times New Roman" w:hint="cs"/>
          <w:spacing w:val="-4"/>
          <w:rtl/>
        </w:rPr>
        <w:t> </w:t>
      </w:r>
      <w:r w:rsidRPr="00873EFF">
        <w:rPr>
          <w:rFonts w:ascii="Times New Roman" w:hAnsi="Times New Roman"/>
          <w:spacing w:val="-4"/>
          <w:rtl/>
        </w:rPr>
        <w:t>و</w:t>
      </w:r>
      <w:r w:rsidRPr="00873EFF">
        <w:rPr>
          <w:rFonts w:ascii="Times New Roman" w:hAnsi="Times New Roman"/>
          <w:spacing w:val="-4"/>
          <w:vertAlign w:val="superscript"/>
        </w:rPr>
        <w:t>11–</w:t>
      </w:r>
      <w:r w:rsidRPr="00873EFF">
        <w:rPr>
          <w:rFonts w:ascii="Times New Roman" w:hAnsi="Times New Roman"/>
          <w:spacing w:val="-4"/>
        </w:rPr>
        <w:t>10 × 1</w:t>
      </w:r>
      <w:r w:rsidRPr="00873EFF">
        <w:rPr>
          <w:rFonts w:ascii="Times New Roman" w:hAnsi="Times New Roman"/>
          <w:spacing w:val="-4"/>
          <w:rtl/>
        </w:rPr>
        <w:t xml:space="preserve"> من حيث التردد.</w:t>
      </w:r>
    </w:p>
    <w:p w:rsidR="001F79B3" w:rsidRPr="00AE701D" w:rsidRDefault="001F79B3" w:rsidP="00DC3594">
      <w:pPr>
        <w:rPr>
          <w:rFonts w:ascii="Times New Roman" w:hAnsi="Times New Roman"/>
        </w:rPr>
      </w:pPr>
      <w:r w:rsidRPr="00AE701D">
        <w:rPr>
          <w:rFonts w:ascii="Times New Roman" w:hAnsi="Times New Roman"/>
          <w:rtl/>
        </w:rPr>
        <w:t xml:space="preserve">وفي بعض شبكات </w:t>
      </w:r>
      <w:r w:rsidRPr="00AE701D">
        <w:rPr>
          <w:rFonts w:ascii="Times New Roman" w:hAnsi="Times New Roman"/>
          <w:i/>
          <w:iCs/>
          <w:rtl/>
        </w:rPr>
        <w:t>الاتصالات</w:t>
      </w:r>
      <w:r w:rsidRPr="00AE701D">
        <w:rPr>
          <w:rFonts w:ascii="Times New Roman" w:hAnsi="Times New Roman"/>
          <w:rtl/>
        </w:rPr>
        <w:t xml:space="preserve"> يُحتفظ بالوقت وخصوصاً بالتردد بواسطة طاقم من الميقاتيات الذرية، مثل معايير تردد الروبيديوم، تجري مزامنتها إزاء التوقيت العالمي المنسق بواسطة النظام </w:t>
      </w:r>
      <w:r w:rsidRPr="00AE701D">
        <w:rPr>
          <w:rFonts w:ascii="Times New Roman" w:hAnsi="Times New Roman"/>
        </w:rPr>
        <w:t>GPS</w:t>
      </w:r>
      <w:r w:rsidRPr="00AE701D">
        <w:rPr>
          <w:rFonts w:ascii="Times New Roman" w:hAnsi="Times New Roman"/>
          <w:rtl/>
        </w:rPr>
        <w:t>. ويتحدد عادة معدل كل ميقاتية روبيديوم</w:t>
      </w:r>
      <w:r w:rsidR="000A4F75">
        <w:rPr>
          <w:rFonts w:ascii="Times New Roman" w:hAnsi="Times New Roman"/>
          <w:rtl/>
        </w:rPr>
        <w:t xml:space="preserve"> في </w:t>
      </w:r>
      <w:r w:rsidRPr="00AE701D">
        <w:rPr>
          <w:rFonts w:ascii="Times New Roman" w:hAnsi="Times New Roman"/>
          <w:rtl/>
        </w:rPr>
        <w:t>الطاقم إزاء التوقيت</w:t>
      </w:r>
      <w:r w:rsidR="00DC3594">
        <w:rPr>
          <w:rFonts w:ascii="Times New Roman" w:hAnsi="Times New Roman" w:hint="cs"/>
          <w:rtl/>
        </w:rPr>
        <w:t> </w:t>
      </w:r>
      <w:r w:rsidRPr="00AE701D">
        <w:rPr>
          <w:rFonts w:ascii="Times New Roman" w:hAnsi="Times New Roman"/>
        </w:rPr>
        <w:t>UTC</w:t>
      </w:r>
      <w:r w:rsidRPr="00AE701D">
        <w:rPr>
          <w:rFonts w:ascii="Times New Roman" w:hAnsi="Times New Roman"/>
          <w:rtl/>
        </w:rPr>
        <w:t xml:space="preserve"> باحتساب متوسط رصدات </w:t>
      </w:r>
      <w:r w:rsidRPr="00AE701D">
        <w:rPr>
          <w:rFonts w:ascii="Times New Roman" w:hAnsi="Times New Roman"/>
        </w:rPr>
        <w:t>GPS</w:t>
      </w:r>
      <w:r w:rsidRPr="00AE701D">
        <w:rPr>
          <w:rFonts w:ascii="Times New Roman" w:hAnsi="Times New Roman"/>
          <w:rtl/>
        </w:rPr>
        <w:t xml:space="preserve"> على امتداد فترة معينة من الزمن. ويتوقف الفاصل الزمني المختار على متطلبات النظام المعين قيد النظر. ويحتاج المرء إلى معرفة الفرق بين معدل كل ميقاتية روبيديوم وتوقيت</w:t>
      </w:r>
      <w:r w:rsidRPr="00AE701D">
        <w:rPr>
          <w:rFonts w:ascii="Times New Roman" w:hAnsi="Times New Roman" w:hint="cs"/>
          <w:rtl/>
        </w:rPr>
        <w:t> </w:t>
      </w:r>
      <w:r w:rsidRPr="00AE701D">
        <w:rPr>
          <w:rFonts w:ascii="Times New Roman" w:hAnsi="Times New Roman"/>
        </w:rPr>
        <w:t>UTC</w:t>
      </w:r>
      <w:r w:rsidRPr="00AE701D">
        <w:rPr>
          <w:rFonts w:ascii="Times New Roman" w:hAnsi="Times New Roman"/>
          <w:rtl/>
        </w:rPr>
        <w:t xml:space="preserve"> بأعلى قدر من الدقة والضبط يمكن بلوغه وذلك للاطمئنان إلى أنه إذا فُقد الاتصال مع نظام </w:t>
      </w:r>
      <w:r w:rsidRPr="00AE701D">
        <w:rPr>
          <w:rFonts w:ascii="Times New Roman" w:hAnsi="Times New Roman"/>
        </w:rPr>
        <w:t>GPS</w:t>
      </w:r>
      <w:r w:rsidRPr="00AE701D">
        <w:rPr>
          <w:rFonts w:ascii="Times New Roman" w:hAnsi="Times New Roman"/>
          <w:rtl/>
        </w:rPr>
        <w:t xml:space="preserve"> لسبب</w:t>
      </w:r>
      <w:r w:rsidRPr="00AE701D">
        <w:rPr>
          <w:rFonts w:ascii="Times New Roman" w:hAnsi="Times New Roman" w:hint="cs"/>
          <w:rtl/>
        </w:rPr>
        <w:t> </w:t>
      </w:r>
      <w:r w:rsidRPr="00AE701D">
        <w:rPr>
          <w:rFonts w:ascii="Times New Roman" w:hAnsi="Times New Roman"/>
          <w:rtl/>
        </w:rPr>
        <w:t>ما، فإن معدل تخالف ميقاتية الروبيديوم فيما يتعلق بالتوقيت</w:t>
      </w:r>
      <w:r w:rsidR="00DC3594">
        <w:rPr>
          <w:rFonts w:ascii="Times New Roman" w:hAnsi="Times New Roman" w:hint="cs"/>
          <w:rtl/>
        </w:rPr>
        <w:t> </w:t>
      </w:r>
      <w:r w:rsidRPr="00AE701D">
        <w:rPr>
          <w:rFonts w:ascii="Times New Roman" w:hAnsi="Times New Roman"/>
        </w:rPr>
        <w:t>UTC</w:t>
      </w:r>
      <w:r w:rsidRPr="00AE701D">
        <w:rPr>
          <w:rFonts w:ascii="Times New Roman" w:hAnsi="Times New Roman"/>
          <w:rtl/>
        </w:rPr>
        <w:t xml:space="preserve"> يمكن استيفاؤه باستخدام آخر القيم المرصودة حتى يستعاد الاتصال مع نظام </w:t>
      </w:r>
      <w:r w:rsidRPr="00AE701D">
        <w:rPr>
          <w:rFonts w:ascii="Times New Roman" w:hAnsi="Times New Roman"/>
        </w:rPr>
        <w:t>GPS</w:t>
      </w:r>
      <w:r w:rsidRPr="00AE701D">
        <w:rPr>
          <w:rFonts w:ascii="Times New Roman" w:hAnsi="Times New Roman"/>
          <w:rtl/>
        </w:rPr>
        <w:t>. وإذا ما فُقد الاتصال، فإن هذا قد يعني أو لا يعني حدوث مشكلة فورية لنظام الاتصالات قيد النظر. والأمر يتوقف على الوقت المستغرق</w:t>
      </w:r>
      <w:r w:rsidR="000A4F75">
        <w:rPr>
          <w:rFonts w:ascii="Times New Roman" w:hAnsi="Times New Roman"/>
          <w:rtl/>
        </w:rPr>
        <w:t xml:space="preserve"> في </w:t>
      </w:r>
      <w:r w:rsidR="00A7030F">
        <w:rPr>
          <w:rFonts w:ascii="Times New Roman" w:hAnsi="Times New Roman"/>
          <w:rtl/>
        </w:rPr>
        <w:t>انحطاط</w:t>
      </w:r>
      <w:r w:rsidRPr="00AE701D">
        <w:rPr>
          <w:rFonts w:ascii="Times New Roman" w:hAnsi="Times New Roman"/>
          <w:rtl/>
        </w:rPr>
        <w:t xml:space="preserve"> المزامنة بين العُقد بحيث لا تعود قادرة على التواصل بشكل متماسك فيما بينها. وقد يستغرق ذلك ساعة واحدة إلى عدة أسابيع، تبعاً للنظام المعين قيد النظر.</w:t>
      </w:r>
    </w:p>
    <w:p w:rsidR="001F79B3" w:rsidRPr="00AE701D" w:rsidRDefault="001F79B3" w:rsidP="00DC3594">
      <w:pPr>
        <w:keepNext/>
        <w:keepLines/>
        <w:rPr>
          <w:rFonts w:ascii="Times New Roman" w:hAnsi="Times New Roman"/>
        </w:rPr>
      </w:pPr>
      <w:r w:rsidRPr="00AE701D">
        <w:rPr>
          <w:rFonts w:ascii="Times New Roman" w:hAnsi="Times New Roman"/>
          <w:rtl/>
        </w:rPr>
        <w:lastRenderedPageBreak/>
        <w:t xml:space="preserve">ويتزايد اعتماد </w:t>
      </w:r>
      <w:r w:rsidRPr="00AE701D">
        <w:rPr>
          <w:rFonts w:ascii="Times New Roman" w:hAnsi="Times New Roman"/>
          <w:i/>
          <w:iCs/>
          <w:rtl/>
        </w:rPr>
        <w:t>صناعة الطاقة الكهربائية</w:t>
      </w:r>
      <w:r w:rsidRPr="00AE701D">
        <w:rPr>
          <w:rFonts w:ascii="Times New Roman" w:hAnsi="Times New Roman"/>
          <w:rtl/>
        </w:rPr>
        <w:t xml:space="preserve"> على النظام </w:t>
      </w:r>
      <w:r w:rsidRPr="00AE701D">
        <w:rPr>
          <w:rFonts w:ascii="Times New Roman" w:hAnsi="Times New Roman"/>
        </w:rPr>
        <w:t>GPS</w:t>
      </w:r>
      <w:r w:rsidRPr="00AE701D">
        <w:rPr>
          <w:rFonts w:ascii="Times New Roman" w:hAnsi="Times New Roman"/>
          <w:rtl/>
        </w:rPr>
        <w:t xml:space="preserve"> لحفظ الوقت. وتستخدم شركات الكهرباء الآن النظام </w:t>
      </w:r>
      <w:r w:rsidRPr="00AE701D">
        <w:rPr>
          <w:rFonts w:ascii="Times New Roman" w:hAnsi="Times New Roman"/>
        </w:rPr>
        <w:t>GPS</w:t>
      </w:r>
      <w:r w:rsidRPr="00AE701D">
        <w:rPr>
          <w:rFonts w:ascii="Times New Roman" w:hAnsi="Times New Roman"/>
          <w:rtl/>
        </w:rPr>
        <w:t xml:space="preserve"> لمزامنة الميقاتيات</w:t>
      </w:r>
      <w:r w:rsidR="000A4F75">
        <w:rPr>
          <w:rFonts w:ascii="Times New Roman" w:hAnsi="Times New Roman"/>
          <w:rtl/>
        </w:rPr>
        <w:t xml:space="preserve"> في </w:t>
      </w:r>
      <w:r w:rsidRPr="00AE701D">
        <w:rPr>
          <w:rFonts w:ascii="Times New Roman" w:hAnsi="Times New Roman"/>
          <w:rtl/>
        </w:rPr>
        <w:t>محطات المراقبة لديها من أجل تحديد موقع الأعطال</w:t>
      </w:r>
      <w:r w:rsidR="000A4F75">
        <w:rPr>
          <w:rFonts w:ascii="Times New Roman" w:hAnsi="Times New Roman"/>
          <w:rtl/>
        </w:rPr>
        <w:t xml:space="preserve"> في </w:t>
      </w:r>
      <w:r w:rsidRPr="00AE701D">
        <w:rPr>
          <w:rFonts w:ascii="Times New Roman" w:hAnsi="Times New Roman"/>
          <w:rtl/>
        </w:rPr>
        <w:t>الخدمة الكهربائية ضمن المنطقة موضع الاهتمام. فهي تحدد مصدر العطل (انقطاع</w:t>
      </w:r>
      <w:r w:rsidR="000A4F75">
        <w:rPr>
          <w:rFonts w:ascii="Times New Roman" w:hAnsi="Times New Roman"/>
          <w:rtl/>
        </w:rPr>
        <w:t xml:space="preserve"> في </w:t>
      </w:r>
      <w:r w:rsidRPr="00AE701D">
        <w:rPr>
          <w:rFonts w:ascii="Times New Roman" w:hAnsi="Times New Roman"/>
          <w:rtl/>
        </w:rPr>
        <w:t>خط الكهرباء) بأسلوب التثليث، أي من خلال الوقوف على وقت حدوث العطل</w:t>
      </w:r>
      <w:r w:rsidR="000A4F75">
        <w:rPr>
          <w:rFonts w:ascii="Times New Roman" w:hAnsi="Times New Roman"/>
          <w:rtl/>
        </w:rPr>
        <w:t xml:space="preserve"> في </w:t>
      </w:r>
      <w:r w:rsidRPr="00AE701D">
        <w:rPr>
          <w:rFonts w:ascii="Times New Roman" w:hAnsi="Times New Roman"/>
          <w:rtl/>
        </w:rPr>
        <w:t>ثلاث محطات تمت مزامنة ميقاتياتها. كما تحتاج صناعة الطاقة إلى مزامنة الميقاتيات بين مختلف مقدمي الخدمات على المستوى الإقليمي. والمزامنة مهمة إذا أريد نقل الطاقة على نحو يتسم بالكفاءة من شبكة إلى أخرى. إذ من شأن نقل الطاقة الكهربائية خارج الطور من شبكة إلى أخرى أن يقلل من إجمالي الطاقة المتاحة.</w:t>
      </w:r>
    </w:p>
    <w:p w:rsidR="001F79B3" w:rsidRPr="0038191A" w:rsidRDefault="001F79B3" w:rsidP="00873EFF">
      <w:pPr>
        <w:rPr>
          <w:rFonts w:ascii="Times New Roman" w:hAnsi="Times New Roman"/>
          <w:spacing w:val="-2"/>
        </w:rPr>
      </w:pPr>
      <w:r w:rsidRPr="0038191A">
        <w:rPr>
          <w:rFonts w:ascii="Times New Roman" w:hAnsi="Times New Roman"/>
          <w:spacing w:val="-2"/>
          <w:rtl/>
        </w:rPr>
        <w:t xml:space="preserve">وبدأ </w:t>
      </w:r>
      <w:r w:rsidRPr="0038191A">
        <w:rPr>
          <w:rFonts w:ascii="Times New Roman" w:hAnsi="Times New Roman"/>
          <w:i/>
          <w:iCs/>
          <w:spacing w:val="-2"/>
          <w:rtl/>
        </w:rPr>
        <w:t>علم قياس الوقت</w:t>
      </w:r>
      <w:r w:rsidRPr="0038191A">
        <w:rPr>
          <w:rFonts w:ascii="Times New Roman" w:hAnsi="Times New Roman"/>
          <w:spacing w:val="-2"/>
          <w:rtl/>
        </w:rPr>
        <w:t xml:space="preserve"> باستخدام إشارات النظام </w:t>
      </w:r>
      <w:r w:rsidRPr="0038191A">
        <w:rPr>
          <w:rFonts w:ascii="Times New Roman" w:hAnsi="Times New Roman"/>
          <w:spacing w:val="-2"/>
        </w:rPr>
        <w:t>GPS</w:t>
      </w:r>
      <w:r w:rsidRPr="0038191A">
        <w:rPr>
          <w:rFonts w:ascii="Times New Roman" w:hAnsi="Times New Roman"/>
          <w:spacing w:val="-2"/>
          <w:rtl/>
        </w:rPr>
        <w:t xml:space="preserve"> منذ حوالي </w:t>
      </w:r>
      <w:r w:rsidRPr="0038191A">
        <w:rPr>
          <w:rFonts w:ascii="Times New Roman" w:hAnsi="Times New Roman"/>
          <w:spacing w:val="-2"/>
        </w:rPr>
        <w:t>15</w:t>
      </w:r>
      <w:r w:rsidRPr="0038191A">
        <w:rPr>
          <w:rFonts w:ascii="Times New Roman" w:hAnsi="Times New Roman"/>
          <w:spacing w:val="-2"/>
          <w:rtl/>
        </w:rPr>
        <w:t xml:space="preserve"> سنة</w:t>
      </w:r>
      <w:r w:rsidR="000A4F75">
        <w:rPr>
          <w:rFonts w:ascii="Times New Roman" w:hAnsi="Times New Roman"/>
          <w:spacing w:val="-2"/>
          <w:rtl/>
        </w:rPr>
        <w:t xml:space="preserve"> في </w:t>
      </w:r>
      <w:r w:rsidRPr="0038191A">
        <w:rPr>
          <w:rFonts w:ascii="Times New Roman" w:hAnsi="Times New Roman"/>
          <w:spacing w:val="-2"/>
          <w:rtl/>
        </w:rPr>
        <w:t xml:space="preserve">المكتب الوطني للمعايير </w:t>
      </w:r>
      <w:r w:rsidRPr="0038191A">
        <w:rPr>
          <w:rFonts w:ascii="Times New Roman" w:hAnsi="Times New Roman"/>
          <w:spacing w:val="-2"/>
        </w:rPr>
        <w:t>(NBS)</w:t>
      </w:r>
      <w:r w:rsidRPr="0038191A">
        <w:rPr>
          <w:rFonts w:ascii="Times New Roman" w:hAnsi="Times New Roman"/>
          <w:spacing w:val="-2"/>
          <w:rtl/>
        </w:rPr>
        <w:t xml:space="preserve"> (الذي أصبح الآن المعهد الوطني للمعايير والتكنولوجيا، </w:t>
      </w:r>
      <w:r w:rsidRPr="0038191A">
        <w:rPr>
          <w:rFonts w:ascii="Times New Roman" w:hAnsi="Times New Roman"/>
          <w:spacing w:val="-2"/>
        </w:rPr>
        <w:t>NIST</w:t>
      </w:r>
      <w:r w:rsidRPr="0038191A">
        <w:rPr>
          <w:rFonts w:ascii="Times New Roman" w:hAnsi="Times New Roman"/>
          <w:spacing w:val="-2"/>
          <w:rtl/>
        </w:rPr>
        <w:t xml:space="preserve">). واقترح العمل بنظام يستخدم رصدات المشاهدة المشتركة من سواتل </w:t>
      </w:r>
      <w:r w:rsidRPr="0038191A">
        <w:rPr>
          <w:rFonts w:ascii="Times New Roman" w:hAnsi="Times New Roman"/>
          <w:spacing w:val="-2"/>
        </w:rPr>
        <w:t>GPS</w:t>
      </w:r>
      <w:r w:rsidRPr="0038191A">
        <w:rPr>
          <w:rFonts w:ascii="Times New Roman" w:hAnsi="Times New Roman"/>
          <w:spacing w:val="-2"/>
          <w:rtl/>
        </w:rPr>
        <w:t xml:space="preserve"> رغبة</w:t>
      </w:r>
      <w:r w:rsidR="000A4F75">
        <w:rPr>
          <w:rFonts w:ascii="Times New Roman" w:hAnsi="Times New Roman"/>
          <w:spacing w:val="-2"/>
          <w:rtl/>
        </w:rPr>
        <w:t xml:space="preserve"> في </w:t>
      </w:r>
      <w:r w:rsidRPr="0038191A">
        <w:rPr>
          <w:rFonts w:ascii="Times New Roman" w:hAnsi="Times New Roman"/>
          <w:spacing w:val="-2"/>
          <w:rtl/>
        </w:rPr>
        <w:t xml:space="preserve">دقة نقل الوقت والتردد </w:t>
      </w:r>
      <w:r w:rsidRPr="0038191A">
        <w:rPr>
          <w:rFonts w:ascii="Times New Roman" w:hAnsi="Times New Roman"/>
          <w:spacing w:val="-2"/>
        </w:rPr>
        <w:t>[Allan and Weiss, 1980]</w:t>
      </w:r>
      <w:r w:rsidRPr="0038191A">
        <w:rPr>
          <w:rFonts w:ascii="Times New Roman" w:hAnsi="Times New Roman"/>
          <w:spacing w:val="-2"/>
          <w:rtl/>
        </w:rPr>
        <w:t xml:space="preserve"> وتم بناء مستقبلات مصممة خصيصاً لهذا الغرض، أولاً</w:t>
      </w:r>
      <w:r w:rsidR="000A4F75">
        <w:rPr>
          <w:rFonts w:ascii="Times New Roman" w:hAnsi="Times New Roman"/>
          <w:spacing w:val="-2"/>
          <w:rtl/>
        </w:rPr>
        <w:t xml:space="preserve"> في </w:t>
      </w:r>
      <w:r w:rsidRPr="0038191A">
        <w:rPr>
          <w:rFonts w:ascii="Times New Roman" w:hAnsi="Times New Roman"/>
          <w:spacing w:val="-2"/>
          <w:rtl/>
        </w:rPr>
        <w:t>المكتب</w:t>
      </w:r>
      <w:r w:rsidR="00873EFF">
        <w:rPr>
          <w:rFonts w:ascii="Times New Roman" w:hAnsi="Times New Roman" w:hint="cs"/>
          <w:spacing w:val="-2"/>
          <w:rtl/>
        </w:rPr>
        <w:t> </w:t>
      </w:r>
      <w:r w:rsidRPr="0038191A">
        <w:rPr>
          <w:rFonts w:ascii="Times New Roman" w:hAnsi="Times New Roman"/>
          <w:spacing w:val="-2"/>
        </w:rPr>
        <w:t>NBS</w:t>
      </w:r>
      <w:r w:rsidRPr="0038191A">
        <w:rPr>
          <w:rFonts w:ascii="Times New Roman" w:hAnsi="Times New Roman"/>
          <w:spacing w:val="-2"/>
          <w:rtl/>
        </w:rPr>
        <w:t xml:space="preserve"> وبعد ذلك</w:t>
      </w:r>
      <w:r w:rsidR="000A4F75">
        <w:rPr>
          <w:rFonts w:ascii="Times New Roman" w:hAnsi="Times New Roman"/>
          <w:spacing w:val="-2"/>
          <w:rtl/>
        </w:rPr>
        <w:t xml:space="preserve"> في </w:t>
      </w:r>
      <w:r w:rsidRPr="0038191A">
        <w:rPr>
          <w:rFonts w:ascii="Times New Roman" w:hAnsi="Times New Roman"/>
          <w:spacing w:val="-2"/>
          <w:rtl/>
        </w:rPr>
        <w:t>العديد من الشركات التجارية. وكانت هذه المستقبلات وحيدة القناة وحيدة التردد بشفرة</w:t>
      </w:r>
      <w:r w:rsidR="0038191A" w:rsidRPr="0038191A">
        <w:rPr>
          <w:rFonts w:ascii="Times New Roman" w:hAnsi="Times New Roman" w:hint="cs"/>
          <w:spacing w:val="-2"/>
          <w:rtl/>
        </w:rPr>
        <w:t> </w:t>
      </w:r>
      <w:r w:rsidRPr="0038191A">
        <w:rPr>
          <w:rFonts w:ascii="Times New Roman" w:hAnsi="Times New Roman"/>
          <w:spacing w:val="-2"/>
        </w:rPr>
        <w:t>C/A</w:t>
      </w:r>
      <w:r w:rsidRPr="0038191A">
        <w:rPr>
          <w:rFonts w:ascii="Times New Roman" w:hAnsi="Times New Roman"/>
          <w:spacing w:val="-2"/>
          <w:rtl/>
        </w:rPr>
        <w:t xml:space="preserve"> قادرة على تتبع ساتل واحد فقط</w:t>
      </w:r>
      <w:r w:rsidR="000A4F75">
        <w:rPr>
          <w:rFonts w:ascii="Times New Roman" w:hAnsi="Times New Roman"/>
          <w:spacing w:val="-2"/>
          <w:rtl/>
        </w:rPr>
        <w:t xml:space="preserve"> في </w:t>
      </w:r>
      <w:r w:rsidRPr="0038191A">
        <w:rPr>
          <w:rFonts w:ascii="Times New Roman" w:hAnsi="Times New Roman"/>
          <w:spacing w:val="-2"/>
          <w:rtl/>
        </w:rPr>
        <w:t xml:space="preserve">وقت ما. وكان من الضروري لتشغيلها إصدار جداول دورية من رصدات المشاهدة </w:t>
      </w:r>
      <w:r w:rsidRPr="0038191A">
        <w:rPr>
          <w:rFonts w:ascii="Times New Roman" w:hAnsi="Times New Roman"/>
          <w:spacing w:val="-2"/>
        </w:rPr>
        <w:t>CV</w:t>
      </w:r>
      <w:r w:rsidRPr="0038191A">
        <w:rPr>
          <w:rFonts w:ascii="Times New Roman" w:hAnsi="Times New Roman"/>
          <w:spacing w:val="-2"/>
          <w:rtl/>
        </w:rPr>
        <w:t xml:space="preserve">. وكان أسلوب المشاهدة </w:t>
      </w:r>
      <w:r w:rsidRPr="0038191A">
        <w:rPr>
          <w:rFonts w:ascii="Times New Roman" w:hAnsi="Times New Roman"/>
          <w:spacing w:val="-2"/>
        </w:rPr>
        <w:t>CV</w:t>
      </w:r>
      <w:r w:rsidRPr="0038191A">
        <w:rPr>
          <w:rFonts w:ascii="Times New Roman" w:hAnsi="Times New Roman"/>
          <w:spacing w:val="-2"/>
          <w:rtl/>
        </w:rPr>
        <w:t xml:space="preserve"> ذكياً وبعيد الأثر: إذ لم يقتصر على خفض بعض مواضع عدم اليقين المادية الأصل بل تعداه إلى إلغاء ال</w:t>
      </w:r>
      <w:r w:rsidR="00A7030F">
        <w:rPr>
          <w:rFonts w:ascii="Times New Roman" w:hAnsi="Times New Roman"/>
          <w:spacing w:val="-2"/>
          <w:rtl/>
        </w:rPr>
        <w:t>انحطاط</w:t>
      </w:r>
      <w:r w:rsidRPr="0038191A">
        <w:rPr>
          <w:rFonts w:ascii="Times New Roman" w:hAnsi="Times New Roman"/>
          <w:spacing w:val="-2"/>
          <w:rtl/>
        </w:rPr>
        <w:t xml:space="preserve"> المتعمد</w:t>
      </w:r>
      <w:r w:rsidR="000A4F75">
        <w:rPr>
          <w:rFonts w:ascii="Times New Roman" w:hAnsi="Times New Roman"/>
          <w:spacing w:val="-2"/>
          <w:rtl/>
        </w:rPr>
        <w:t xml:space="preserve"> في </w:t>
      </w:r>
      <w:r w:rsidRPr="0038191A">
        <w:rPr>
          <w:rFonts w:ascii="Times New Roman" w:hAnsi="Times New Roman"/>
          <w:spacing w:val="-2"/>
          <w:rtl/>
        </w:rPr>
        <w:t xml:space="preserve">توقيت النظام </w:t>
      </w:r>
      <w:r w:rsidRPr="0038191A">
        <w:rPr>
          <w:rFonts w:ascii="Times New Roman" w:hAnsi="Times New Roman"/>
          <w:spacing w:val="-2"/>
        </w:rPr>
        <w:t>GPS</w:t>
      </w:r>
      <w:r w:rsidR="000A4F75">
        <w:rPr>
          <w:rFonts w:ascii="Times New Roman" w:hAnsi="Times New Roman"/>
          <w:spacing w:val="-2"/>
          <w:rtl/>
        </w:rPr>
        <w:t xml:space="preserve"> في </w:t>
      </w:r>
      <w:r w:rsidRPr="0038191A">
        <w:rPr>
          <w:rFonts w:ascii="Times New Roman" w:hAnsi="Times New Roman"/>
          <w:spacing w:val="-2"/>
          <w:rtl/>
        </w:rPr>
        <w:t xml:space="preserve">عام </w:t>
      </w:r>
      <w:r w:rsidRPr="0038191A">
        <w:rPr>
          <w:rFonts w:ascii="Times New Roman" w:hAnsi="Times New Roman"/>
          <w:spacing w:val="-2"/>
        </w:rPr>
        <w:t>1990</w:t>
      </w:r>
      <w:r w:rsidRPr="0038191A">
        <w:rPr>
          <w:rFonts w:ascii="Times New Roman" w:hAnsi="Times New Roman"/>
          <w:spacing w:val="-2"/>
          <w:rtl/>
        </w:rPr>
        <w:t xml:space="preserve"> تحت اسم ’التيسرية الانتقائية‘</w:t>
      </w:r>
      <w:r w:rsidR="00AD66C9">
        <w:rPr>
          <w:rFonts w:ascii="Times New Roman" w:hAnsi="Times New Roman" w:hint="cs"/>
          <w:spacing w:val="-2"/>
          <w:rtl/>
        </w:rPr>
        <w:t xml:space="preserve"> </w:t>
      </w:r>
      <w:r w:rsidRPr="0038191A">
        <w:rPr>
          <w:rFonts w:ascii="Times New Roman" w:hAnsi="Times New Roman"/>
          <w:spacing w:val="-2"/>
        </w:rPr>
        <w:t>(SA)</w:t>
      </w:r>
      <w:r w:rsidRPr="0038191A">
        <w:rPr>
          <w:rFonts w:ascii="Times New Roman" w:hAnsi="Times New Roman" w:hint="cs"/>
          <w:spacing w:val="-2"/>
          <w:rtl/>
          <w:lang w:bidi="ar-EG"/>
        </w:rPr>
        <w:t xml:space="preserve"> </w:t>
      </w:r>
      <w:r w:rsidRPr="0038191A">
        <w:rPr>
          <w:rFonts w:ascii="Times New Roman" w:hAnsi="Times New Roman"/>
          <w:spacing w:val="-2"/>
        </w:rPr>
        <w:t>[Lewandowski and Thomas, 1991]</w:t>
      </w:r>
      <w:r w:rsidRPr="0038191A">
        <w:rPr>
          <w:rFonts w:ascii="Times New Roman" w:hAnsi="Times New Roman"/>
          <w:spacing w:val="-2"/>
          <w:rtl/>
        </w:rPr>
        <w:t>.</w:t>
      </w:r>
    </w:p>
    <w:p w:rsidR="001F79B3" w:rsidRPr="009160B8" w:rsidRDefault="001F79B3" w:rsidP="009160B8">
      <w:pPr>
        <w:rPr>
          <w:rFonts w:ascii="Times New Roman" w:hAnsi="Times New Roman"/>
          <w:spacing w:val="-4"/>
        </w:rPr>
      </w:pPr>
      <w:r w:rsidRPr="009160B8">
        <w:rPr>
          <w:rFonts w:ascii="Times New Roman" w:hAnsi="Times New Roman"/>
          <w:spacing w:val="-4"/>
          <w:rtl/>
        </w:rPr>
        <w:t xml:space="preserve">وقد أفضى الأخذ بنظام </w:t>
      </w:r>
      <w:r w:rsidRPr="009160B8">
        <w:rPr>
          <w:rFonts w:ascii="Times New Roman" w:hAnsi="Times New Roman"/>
          <w:spacing w:val="-4"/>
        </w:rPr>
        <w:t>GPS</w:t>
      </w:r>
      <w:r w:rsidRPr="009160B8">
        <w:rPr>
          <w:rFonts w:ascii="Times New Roman" w:hAnsi="Times New Roman"/>
          <w:spacing w:val="-4"/>
          <w:rtl/>
        </w:rPr>
        <w:t xml:space="preserve"> إلى تحسن كبير</w:t>
      </w:r>
      <w:r w:rsidR="000A4F75">
        <w:rPr>
          <w:rFonts w:ascii="Times New Roman" w:hAnsi="Times New Roman"/>
          <w:spacing w:val="-4"/>
          <w:rtl/>
        </w:rPr>
        <w:t xml:space="preserve"> في </w:t>
      </w:r>
      <w:r w:rsidRPr="009160B8">
        <w:rPr>
          <w:rFonts w:ascii="Times New Roman" w:hAnsi="Times New Roman"/>
          <w:spacing w:val="-4"/>
          <w:rtl/>
        </w:rPr>
        <w:t xml:space="preserve">نقل الوقت والتردد. وإزاء مجال عدم اليقين، الذي يتراوح من </w:t>
      </w:r>
      <w:r w:rsidRPr="009160B8">
        <w:rPr>
          <w:rFonts w:ascii="Times New Roman" w:hAnsi="Times New Roman"/>
          <w:spacing w:val="-4"/>
        </w:rPr>
        <w:t>10</w:t>
      </w:r>
      <w:r w:rsidRPr="009160B8">
        <w:rPr>
          <w:rFonts w:ascii="Times New Roman" w:hAnsi="Times New Roman"/>
          <w:spacing w:val="-4"/>
          <w:rtl/>
        </w:rPr>
        <w:t xml:space="preserve"> إلى </w:t>
      </w:r>
      <w:r w:rsidRPr="009160B8">
        <w:rPr>
          <w:rFonts w:ascii="Times New Roman" w:hAnsi="Times New Roman"/>
          <w:spacing w:val="-4"/>
        </w:rPr>
        <w:t>20</w:t>
      </w:r>
      <w:r w:rsidRPr="009160B8">
        <w:rPr>
          <w:rFonts w:ascii="Times New Roman" w:hAnsi="Times New Roman"/>
          <w:spacing w:val="-4"/>
          <w:rtl/>
        </w:rPr>
        <w:t xml:space="preserve"> نانوثانية لمقارنات الوقت خلال المراحل الأولى من استخدام النظام </w:t>
      </w:r>
      <w:r w:rsidRPr="009160B8">
        <w:rPr>
          <w:rFonts w:ascii="Times New Roman" w:hAnsi="Times New Roman"/>
          <w:spacing w:val="-4"/>
        </w:rPr>
        <w:t>GPS</w:t>
      </w:r>
      <w:r w:rsidRPr="009160B8">
        <w:rPr>
          <w:rFonts w:ascii="Times New Roman" w:hAnsi="Times New Roman"/>
          <w:spacing w:val="-4"/>
          <w:rtl/>
        </w:rPr>
        <w:t xml:space="preserve">، أصبح من الممكن، ولأول مرة، مقارنة </w:t>
      </w:r>
      <w:r w:rsidR="00381B0D">
        <w:rPr>
          <w:rFonts w:ascii="Times New Roman" w:hAnsi="Times New Roman"/>
          <w:spacing w:val="-4"/>
          <w:rtl/>
        </w:rPr>
        <w:t>أفضل</w:t>
      </w:r>
      <w:r w:rsidRPr="009160B8">
        <w:rPr>
          <w:rFonts w:ascii="Times New Roman" w:hAnsi="Times New Roman"/>
          <w:spacing w:val="-4"/>
          <w:rtl/>
        </w:rPr>
        <w:t xml:space="preserve"> المعايير الذرية</w:t>
      </w:r>
      <w:r w:rsidR="000A4F75">
        <w:rPr>
          <w:rFonts w:ascii="Times New Roman" w:hAnsi="Times New Roman"/>
          <w:spacing w:val="-4"/>
          <w:rtl/>
        </w:rPr>
        <w:t xml:space="preserve"> في </w:t>
      </w:r>
      <w:r w:rsidRPr="009160B8">
        <w:rPr>
          <w:rFonts w:ascii="Times New Roman" w:hAnsi="Times New Roman"/>
          <w:spacing w:val="-4"/>
          <w:rtl/>
        </w:rPr>
        <w:t>العالم على المستوى الكامل لها من الأداء باستخدام أزمنة التكامل بحوالي عشرة أيام. ومنذ ذلك الحين أدخل عدد من التحسينات، بما</w:t>
      </w:r>
      <w:r w:rsidR="000A4F75">
        <w:rPr>
          <w:rFonts w:ascii="Times New Roman" w:hAnsi="Times New Roman" w:hint="cs"/>
          <w:spacing w:val="-4"/>
          <w:rtl/>
        </w:rPr>
        <w:t xml:space="preserve"> في </w:t>
      </w:r>
      <w:r w:rsidRPr="009160B8">
        <w:rPr>
          <w:rFonts w:ascii="Times New Roman" w:hAnsi="Times New Roman"/>
          <w:spacing w:val="-4"/>
          <w:rtl/>
        </w:rPr>
        <w:t xml:space="preserve">ذلك استخدام إحداثيات الهوائي فائقة الدقة والتقويمات الدقيقة وقياسات الأيونوسفير </w:t>
      </w:r>
      <w:r w:rsidRPr="009160B8">
        <w:rPr>
          <w:rFonts w:ascii="Times New Roman" w:hAnsi="Times New Roman"/>
          <w:spacing w:val="-4"/>
        </w:rPr>
        <w:t>[Lewandowski and Thomas, 1991]</w:t>
      </w:r>
      <w:r w:rsidRPr="009160B8">
        <w:rPr>
          <w:rFonts w:ascii="Times New Roman" w:hAnsi="Times New Roman"/>
          <w:spacing w:val="-4"/>
          <w:rtl/>
        </w:rPr>
        <w:t>. وقد أدى ذلك</w:t>
      </w:r>
      <w:r w:rsidR="000A4F75">
        <w:rPr>
          <w:rFonts w:ascii="Times New Roman" w:hAnsi="Times New Roman"/>
          <w:spacing w:val="-4"/>
          <w:rtl/>
        </w:rPr>
        <w:t xml:space="preserve"> في </w:t>
      </w:r>
      <w:r w:rsidRPr="009160B8">
        <w:rPr>
          <w:rFonts w:ascii="Times New Roman" w:hAnsi="Times New Roman"/>
          <w:spacing w:val="-4"/>
          <w:rtl/>
        </w:rPr>
        <w:t>بداية التسعينيات إلى أحوال عدم اليقين</w:t>
      </w:r>
      <w:r w:rsidR="000A4F75">
        <w:rPr>
          <w:rFonts w:ascii="Times New Roman" w:hAnsi="Times New Roman"/>
          <w:spacing w:val="-4"/>
          <w:rtl/>
        </w:rPr>
        <w:t xml:space="preserve"> في </w:t>
      </w:r>
      <w:r w:rsidRPr="009160B8">
        <w:rPr>
          <w:rFonts w:ascii="Times New Roman" w:hAnsi="Times New Roman"/>
          <w:spacing w:val="-4"/>
          <w:rtl/>
        </w:rPr>
        <w:t>مقارنة الوقت بحوالي</w:t>
      </w:r>
      <w:r w:rsidRPr="009160B8">
        <w:rPr>
          <w:rFonts w:ascii="Times New Roman" w:hAnsi="Times New Roman" w:hint="cs"/>
          <w:spacing w:val="-4"/>
          <w:rtl/>
        </w:rPr>
        <w:t> </w:t>
      </w:r>
      <w:r w:rsidRPr="009160B8">
        <w:rPr>
          <w:rFonts w:ascii="Times New Roman" w:hAnsi="Times New Roman"/>
          <w:spacing w:val="-4"/>
        </w:rPr>
        <w:t>3</w:t>
      </w:r>
      <w:r w:rsidRPr="009160B8">
        <w:rPr>
          <w:rFonts w:ascii="Times New Roman" w:hAnsi="Times New Roman"/>
          <w:spacing w:val="-4"/>
          <w:rtl/>
        </w:rPr>
        <w:t xml:space="preserve"> نانوثانية. وجاءت بموازاة ذلك التحسينات</w:t>
      </w:r>
      <w:r w:rsidR="000A4F75">
        <w:rPr>
          <w:rFonts w:ascii="Times New Roman" w:hAnsi="Times New Roman"/>
          <w:spacing w:val="-4"/>
          <w:rtl/>
        </w:rPr>
        <w:t xml:space="preserve"> في </w:t>
      </w:r>
      <w:r w:rsidRPr="009160B8">
        <w:rPr>
          <w:rFonts w:ascii="Times New Roman" w:hAnsi="Times New Roman"/>
          <w:spacing w:val="-4"/>
          <w:rtl/>
        </w:rPr>
        <w:t xml:space="preserve">المعايير الذرية التي تقدمت بمقدار قيمة أسية وجعلت المقارنة ممكنة بين الميقاتيات الجديدة (مثال ذلك، معايير تردد حزمة السيزيوم </w:t>
      </w:r>
      <w:r w:rsidRPr="009160B8">
        <w:rPr>
          <w:rFonts w:ascii="Times New Roman" w:hAnsi="Times New Roman"/>
          <w:spacing w:val="-4"/>
        </w:rPr>
        <w:t>HP5071A</w:t>
      </w:r>
      <w:r w:rsidRPr="009160B8">
        <w:rPr>
          <w:rFonts w:ascii="Times New Roman" w:hAnsi="Times New Roman"/>
          <w:spacing w:val="-4"/>
          <w:rtl/>
        </w:rPr>
        <w:t>) عند مستواها الكامل من الأداء لاحتساب متوسط الأزمنة لعدة أيام.</w:t>
      </w:r>
    </w:p>
    <w:p w:rsidR="001F79B3" w:rsidRPr="00AE701D" w:rsidRDefault="001F79B3" w:rsidP="009160B8">
      <w:pPr>
        <w:rPr>
          <w:rFonts w:ascii="Times New Roman" w:hAnsi="Times New Roman"/>
        </w:rPr>
      </w:pPr>
      <w:r w:rsidRPr="00AE701D">
        <w:rPr>
          <w:rFonts w:ascii="Times New Roman" w:hAnsi="Times New Roman"/>
          <w:rtl/>
        </w:rPr>
        <w:t>واليوم نشهد،</w:t>
      </w:r>
      <w:r w:rsidR="000A4F75">
        <w:rPr>
          <w:rFonts w:ascii="Times New Roman" w:hAnsi="Times New Roman"/>
          <w:rtl/>
        </w:rPr>
        <w:t xml:space="preserve"> في </w:t>
      </w:r>
      <w:r w:rsidRPr="00AE701D">
        <w:rPr>
          <w:rFonts w:ascii="Times New Roman" w:hAnsi="Times New Roman"/>
          <w:rtl/>
        </w:rPr>
        <w:t>مجال علم القياس، ولادة عدد من معايير التردد الجديدة والمبتكرة. ويبدو أن هذه الأجهزة تقترب من</w:t>
      </w:r>
      <w:r w:rsidRPr="00AE701D">
        <w:rPr>
          <w:rFonts w:ascii="Times New Roman" w:hAnsi="Times New Roman" w:hint="eastAsia"/>
          <w:rtl/>
          <w:lang w:bidi="ar-EG"/>
        </w:rPr>
        <w:t> </w:t>
      </w:r>
      <w:r w:rsidRPr="00AE701D">
        <w:rPr>
          <w:rFonts w:ascii="Times New Roman" w:hAnsi="Times New Roman"/>
          <w:rtl/>
        </w:rPr>
        <w:t>و</w:t>
      </w:r>
      <w:r w:rsidRPr="00AE701D">
        <w:rPr>
          <w:rFonts w:ascii="Times New Roman" w:hAnsi="Times New Roman"/>
          <w:vertAlign w:val="superscript"/>
        </w:rPr>
        <w:t>15</w:t>
      </w:r>
      <w:r w:rsidRPr="00AE701D">
        <w:rPr>
          <w:rFonts w:ascii="Times New Roman" w:hAnsi="Times New Roman"/>
          <w:vertAlign w:val="superscript"/>
        </w:rPr>
        <w:noBreakHyphen/>
      </w:r>
      <w:r w:rsidRPr="00AE701D">
        <w:rPr>
          <w:rFonts w:ascii="Times New Roman" w:hAnsi="Times New Roman"/>
        </w:rPr>
        <w:t>10 × 1</w:t>
      </w:r>
      <w:r w:rsidRPr="00AE701D">
        <w:rPr>
          <w:rFonts w:ascii="Times New Roman" w:hAnsi="Times New Roman" w:hint="cs"/>
          <w:rtl/>
        </w:rPr>
        <w:t xml:space="preserve"> </w:t>
      </w:r>
      <w:r w:rsidRPr="00AE701D">
        <w:rPr>
          <w:rFonts w:ascii="Times New Roman" w:hAnsi="Times New Roman"/>
          <w:rtl/>
        </w:rPr>
        <w:t>من حيث الدقة ويبدو أن مقدار عدم الاستقرار على المدى القصير يقترب من</w:t>
      </w:r>
      <w:r w:rsidRPr="00AE701D">
        <w:rPr>
          <w:rFonts w:ascii="Times New Roman" w:hAnsi="Times New Roman" w:hint="cs"/>
          <w:rtl/>
        </w:rPr>
        <w:t xml:space="preserve"> </w:t>
      </w:r>
      <w:r w:rsidRPr="00AE701D">
        <w:rPr>
          <w:rFonts w:ascii="Times New Roman" w:hAnsi="Times New Roman"/>
          <w:rtl/>
        </w:rPr>
        <w:t>و</w:t>
      </w:r>
      <w:r w:rsidRPr="00AE701D">
        <w:rPr>
          <w:rFonts w:ascii="Times New Roman" w:hAnsi="Times New Roman"/>
          <w:vertAlign w:val="superscript"/>
        </w:rPr>
        <w:t>16–</w:t>
      </w:r>
      <w:r w:rsidRPr="00AE701D">
        <w:rPr>
          <w:rFonts w:ascii="Times New Roman" w:hAnsi="Times New Roman"/>
        </w:rPr>
        <w:t>10 × 1</w:t>
      </w:r>
      <w:r w:rsidRPr="00AE701D">
        <w:rPr>
          <w:rFonts w:ascii="Times New Roman" w:hAnsi="Times New Roman"/>
          <w:rtl/>
        </w:rPr>
        <w:t>. وغالباً ما</w:t>
      </w:r>
      <w:r w:rsidRPr="00AE701D">
        <w:rPr>
          <w:rFonts w:ascii="Times New Roman" w:hAnsi="Times New Roman" w:hint="cs"/>
          <w:rtl/>
        </w:rPr>
        <w:t> </w:t>
      </w:r>
      <w:r w:rsidRPr="00AE701D">
        <w:rPr>
          <w:rFonts w:ascii="Times New Roman" w:hAnsi="Times New Roman"/>
          <w:rtl/>
        </w:rPr>
        <w:t>يوصف أداء معيار التردد من حيث تفاوت فروق التردد على امتداد طائفة واسعة من الفترات الزمنية تتراوح ما بين ثانية واحدة وعدة أشهر. وهناك الكثير من الفوارق الرياضية المختلفة</w:t>
      </w:r>
      <w:r w:rsidR="000A4F75">
        <w:rPr>
          <w:rFonts w:ascii="Times New Roman" w:hAnsi="Times New Roman"/>
          <w:rtl/>
        </w:rPr>
        <w:t xml:space="preserve"> في </w:t>
      </w:r>
      <w:r w:rsidRPr="00AE701D">
        <w:rPr>
          <w:rFonts w:ascii="Times New Roman" w:hAnsi="Times New Roman"/>
          <w:rtl/>
        </w:rPr>
        <w:t>هذه الصيغ الإحصائية المستخدمة لوصف أداء الميقاتية. ويبين الشكل</w:t>
      </w:r>
      <w:r w:rsidRPr="00AE701D">
        <w:rPr>
          <w:rFonts w:ascii="Times New Roman" w:hAnsi="Times New Roman" w:hint="cs"/>
          <w:rtl/>
        </w:rPr>
        <w:t> </w:t>
      </w:r>
      <w:r w:rsidRPr="00AE701D">
        <w:rPr>
          <w:rFonts w:ascii="Times New Roman" w:hAnsi="Times New Roman"/>
        </w:rPr>
        <w:t>3</w:t>
      </w:r>
      <w:r w:rsidRPr="00AE701D">
        <w:rPr>
          <w:rFonts w:ascii="Times New Roman" w:hAnsi="Times New Roman"/>
        </w:rPr>
        <w:noBreakHyphen/>
        <w:t>12</w:t>
      </w:r>
      <w:r w:rsidRPr="00AE701D">
        <w:rPr>
          <w:rFonts w:ascii="Times New Roman" w:hAnsi="Times New Roman"/>
          <w:rtl/>
        </w:rPr>
        <w:t xml:space="preserve"> واحداً منها:</w:t>
      </w:r>
      <w:r w:rsidR="009160B8">
        <w:rPr>
          <w:rFonts w:ascii="Times New Roman" w:hAnsi="Times New Roman" w:hint="cs"/>
          <w:rtl/>
        </w:rPr>
        <w:t> </w:t>
      </w:r>
      <w:r w:rsidRPr="00AE701D">
        <w:rPr>
          <w:rFonts w:ascii="Times New Roman" w:hAnsi="Times New Roman"/>
          <w:szCs w:val="22"/>
        </w:rPr>
        <w:sym w:font="Symbol" w:char="F073"/>
      </w:r>
      <w:r w:rsidRPr="00AE701D">
        <w:rPr>
          <w:rFonts w:ascii="Times New Roman" w:hAnsi="Times New Roman"/>
          <w:vertAlign w:val="superscript"/>
        </w:rPr>
        <w:t>2</w:t>
      </w:r>
      <w:r w:rsidRPr="00AE701D">
        <w:rPr>
          <w:rFonts w:ascii="Times New Roman" w:hAnsi="Times New Roman"/>
          <w:i/>
          <w:iCs/>
          <w:vertAlign w:val="subscript"/>
        </w:rPr>
        <w:t>y</w:t>
      </w:r>
      <w:r w:rsidRPr="00AE701D">
        <w:rPr>
          <w:rFonts w:ascii="Times New Roman" w:hAnsi="Times New Roman"/>
        </w:rPr>
        <w:t>(</w:t>
      </w:r>
      <w:r w:rsidRPr="00AE701D">
        <w:rPr>
          <w:rFonts w:ascii="Times New Roman" w:hAnsi="Times New Roman"/>
          <w:szCs w:val="22"/>
        </w:rPr>
        <w:sym w:font="Symbol" w:char="F074"/>
      </w:r>
      <w:r w:rsidRPr="00AE701D">
        <w:rPr>
          <w:rFonts w:ascii="Times New Roman" w:hAnsi="Times New Roman"/>
        </w:rPr>
        <w:t>)</w:t>
      </w:r>
      <w:r w:rsidRPr="00AE701D">
        <w:rPr>
          <w:rFonts w:ascii="Times New Roman" w:hAnsi="Times New Roman"/>
          <w:rtl/>
        </w:rPr>
        <w:t>، أو ما يسمى</w:t>
      </w:r>
      <w:r w:rsidR="000A4F75">
        <w:rPr>
          <w:rFonts w:ascii="Times New Roman" w:hAnsi="Times New Roman"/>
          <w:rtl/>
        </w:rPr>
        <w:t xml:space="preserve"> في </w:t>
      </w:r>
      <w:r w:rsidRPr="00AE701D">
        <w:rPr>
          <w:rFonts w:ascii="Times New Roman" w:hAnsi="Times New Roman"/>
          <w:rtl/>
        </w:rPr>
        <w:t xml:space="preserve">بعض الأحيان فارق </w:t>
      </w:r>
      <w:r w:rsidRPr="00AE701D">
        <w:rPr>
          <w:rFonts w:ascii="Times New Roman" w:hAnsi="Times New Roman"/>
        </w:rPr>
        <w:t>Allan [1987]</w:t>
      </w:r>
      <w:r w:rsidRPr="00AE701D">
        <w:rPr>
          <w:rFonts w:ascii="Times New Roman" w:hAnsi="Times New Roman"/>
          <w:rtl/>
        </w:rPr>
        <w:t xml:space="preserve">، لعدة أنواع مختلفة من معايير التردد، من قبيل الكوارتز والروبيديوم والسيزيوم وميزر الهيدروجين </w:t>
      </w:r>
      <w:r w:rsidRPr="00AE701D">
        <w:rPr>
          <w:rFonts w:ascii="Times New Roman" w:hAnsi="Times New Roman"/>
        </w:rPr>
        <w:t>(H-maser)</w:t>
      </w:r>
      <w:r w:rsidRPr="00AE701D">
        <w:rPr>
          <w:rFonts w:ascii="Times New Roman" w:hAnsi="Times New Roman"/>
          <w:rtl/>
        </w:rPr>
        <w:t>. ويتكشف هذا التمثيل البياني لأداء معيار التردد عن خصائص مختلفة هي دالة تتبع عمليات الضوضاء التي تحدث داخل معيار التردد. وفي الواقع، يمكن استخدام ميل المنحنى لتعرّف نمط الضوضاء. حيث يشير الميل بقيمة الصفر، أو منحنى يوازي المحور الرأسي، إلى أن أداء التحديد</w:t>
      </w:r>
      <w:r w:rsidR="000A4F75">
        <w:rPr>
          <w:rFonts w:ascii="Times New Roman" w:hAnsi="Times New Roman"/>
          <w:rtl/>
        </w:rPr>
        <w:t xml:space="preserve"> في </w:t>
      </w:r>
      <w:r w:rsidRPr="00AE701D">
        <w:rPr>
          <w:rFonts w:ascii="Times New Roman" w:hAnsi="Times New Roman"/>
          <w:rtl/>
        </w:rPr>
        <w:t>استقرار معيار ما قد تم بلوغه ( مقدار الوميض الأدنى). ونمط الضوضاء المقترن بهذه العملية هو تشكيل تردد الوميض.</w:t>
      </w:r>
    </w:p>
    <w:p w:rsidR="001F79B3" w:rsidRPr="00AE701D" w:rsidRDefault="001F79B3" w:rsidP="000C66FB">
      <w:pPr>
        <w:rPr>
          <w:rFonts w:ascii="Times New Roman" w:hAnsi="Times New Roman"/>
        </w:rPr>
      </w:pPr>
      <w:r w:rsidRPr="00AE701D">
        <w:rPr>
          <w:rFonts w:ascii="Times New Roman" w:hAnsi="Times New Roman"/>
          <w:rtl/>
        </w:rPr>
        <w:t xml:space="preserve">وبما أن أحدث الأجهزة غير ميسورة النقل ولا تعمل بشكل مستمر، فمن المهم مقارنتها خلال فترة معقولة من الزمن وذلك لتحديد وجود فوارق منهجية فيما بينها. ويقابل القياس بدقة </w:t>
      </w:r>
      <w:r w:rsidRPr="00AE701D">
        <w:rPr>
          <w:rFonts w:ascii="Times New Roman" w:hAnsi="Times New Roman"/>
        </w:rPr>
        <w:t>1</w:t>
      </w:r>
      <w:r w:rsidRPr="00AE701D">
        <w:rPr>
          <w:rFonts w:ascii="Times New Roman" w:hAnsi="Times New Roman"/>
          <w:rtl/>
        </w:rPr>
        <w:t xml:space="preserve"> نانوثانية طوال فترة </w:t>
      </w:r>
      <w:r w:rsidRPr="00AE701D">
        <w:rPr>
          <w:rFonts w:ascii="Times New Roman" w:hAnsi="Times New Roman"/>
        </w:rPr>
        <w:t>24</w:t>
      </w:r>
      <w:r w:rsidRPr="00AE701D">
        <w:rPr>
          <w:rFonts w:ascii="Times New Roman" w:hAnsi="Times New Roman"/>
          <w:rtl/>
        </w:rPr>
        <w:t xml:space="preserve"> ساعة</w:t>
      </w:r>
      <w:r w:rsidRPr="00AE701D">
        <w:rPr>
          <w:rFonts w:ascii="Times New Roman" w:hAnsi="Times New Roman" w:hint="cs"/>
          <w:rtl/>
        </w:rPr>
        <w:t xml:space="preserve"> </w:t>
      </w:r>
      <w:r w:rsidRPr="00AE701D">
        <w:rPr>
          <w:rFonts w:ascii="Times New Roman" w:hAnsi="Times New Roman"/>
          <w:vertAlign w:val="superscript"/>
        </w:rPr>
        <w:t>14–</w:t>
      </w:r>
      <w:r w:rsidRPr="00AE701D">
        <w:rPr>
          <w:rFonts w:ascii="Times New Roman" w:hAnsi="Times New Roman"/>
        </w:rPr>
        <w:t>10 × 1</w:t>
      </w:r>
      <w:r w:rsidR="000A4F75">
        <w:rPr>
          <w:rFonts w:ascii="Times New Roman" w:hAnsi="Times New Roman"/>
          <w:rtl/>
        </w:rPr>
        <w:t xml:space="preserve"> في </w:t>
      </w:r>
      <w:r w:rsidRPr="00AE701D">
        <w:rPr>
          <w:rFonts w:ascii="Times New Roman" w:hAnsi="Times New Roman"/>
          <w:rtl/>
        </w:rPr>
        <w:t>التردد. ولذلك، يستغرق الأمر</w:t>
      </w:r>
      <w:r w:rsidR="000A4F75">
        <w:rPr>
          <w:rFonts w:ascii="Times New Roman" w:hAnsi="Times New Roman"/>
          <w:rtl/>
        </w:rPr>
        <w:t xml:space="preserve"> في </w:t>
      </w:r>
      <w:r w:rsidRPr="00AE701D">
        <w:rPr>
          <w:rFonts w:ascii="Times New Roman" w:hAnsi="Times New Roman"/>
          <w:rtl/>
        </w:rPr>
        <w:t>المستويات الحالية بضعة أسابيع لمقارنة إثنين من هذه الأجهزة. وهذا ما يسوّغ أهمية وضع وتحسين طرائق نقل الوقت لتمكين إجراء هذه المقارنات</w:t>
      </w:r>
      <w:r w:rsidR="000A4F75">
        <w:rPr>
          <w:rFonts w:ascii="Times New Roman" w:hAnsi="Times New Roman"/>
          <w:rtl/>
        </w:rPr>
        <w:t xml:space="preserve"> في </w:t>
      </w:r>
      <w:r w:rsidRPr="00AE701D">
        <w:rPr>
          <w:rFonts w:ascii="Times New Roman" w:hAnsi="Times New Roman"/>
          <w:rtl/>
        </w:rPr>
        <w:t>غضون فترة معقولة من الزمن.</w:t>
      </w:r>
    </w:p>
    <w:p w:rsidR="001F79B3" w:rsidRPr="00AE701D" w:rsidRDefault="001F79B3" w:rsidP="00873EFF">
      <w:pPr>
        <w:rPr>
          <w:rFonts w:ascii="Times New Roman" w:hAnsi="Times New Roman"/>
        </w:rPr>
      </w:pPr>
      <w:r w:rsidRPr="00AE701D">
        <w:rPr>
          <w:rFonts w:ascii="Times New Roman" w:hAnsi="Times New Roman"/>
          <w:rtl/>
        </w:rPr>
        <w:t xml:space="preserve">وتستند مقاييس الوقت، التوقيت الذري الدولي والتوقيت العالمي المنسق، إلى بيانات من نحو </w:t>
      </w:r>
      <w:r w:rsidRPr="00AE701D">
        <w:rPr>
          <w:rFonts w:ascii="Times New Roman" w:hAnsi="Times New Roman"/>
        </w:rPr>
        <w:t>220</w:t>
      </w:r>
      <w:r w:rsidRPr="00AE701D">
        <w:rPr>
          <w:rFonts w:ascii="Times New Roman" w:hAnsi="Times New Roman"/>
          <w:rtl/>
        </w:rPr>
        <w:t xml:space="preserve"> ميقاتية ذرية موجودة حول العالم</w:t>
      </w:r>
      <w:r w:rsidR="000A4F75">
        <w:rPr>
          <w:rFonts w:ascii="Times New Roman" w:hAnsi="Times New Roman"/>
          <w:rtl/>
        </w:rPr>
        <w:t xml:space="preserve"> في </w:t>
      </w:r>
      <w:r w:rsidRPr="00AE701D">
        <w:rPr>
          <w:rFonts w:ascii="Times New Roman" w:hAnsi="Times New Roman"/>
          <w:rtl/>
        </w:rPr>
        <w:t xml:space="preserve">حوالي </w:t>
      </w:r>
      <w:r w:rsidRPr="00AE701D">
        <w:rPr>
          <w:rFonts w:ascii="Times New Roman" w:hAnsi="Times New Roman"/>
        </w:rPr>
        <w:t>50</w:t>
      </w:r>
      <w:r w:rsidRPr="00AE701D">
        <w:rPr>
          <w:rFonts w:ascii="Times New Roman" w:hAnsi="Times New Roman"/>
          <w:rtl/>
        </w:rPr>
        <w:t xml:space="preserve"> من مختبرات التوقيت. ويعكف قسم التوقيت</w:t>
      </w:r>
      <w:r w:rsidR="000A4F75">
        <w:rPr>
          <w:rFonts w:ascii="Times New Roman" w:hAnsi="Times New Roman"/>
          <w:rtl/>
        </w:rPr>
        <w:t xml:space="preserve"> في </w:t>
      </w:r>
      <w:r w:rsidRPr="00AE701D">
        <w:rPr>
          <w:rFonts w:ascii="Times New Roman" w:hAnsi="Times New Roman"/>
          <w:rtl/>
        </w:rPr>
        <w:t xml:space="preserve">المكتب الدولي للأوزان والمقاييس على حساب مقاييس التوقيت هذه. والوسيلة التشغيلية الوحيدة لمقارنة هذه الميقاتيات هي تقنية </w:t>
      </w:r>
      <w:r w:rsidRPr="00AE701D">
        <w:rPr>
          <w:rFonts w:ascii="Times New Roman" w:hAnsi="Times New Roman"/>
        </w:rPr>
        <w:t>GPS CV</w:t>
      </w:r>
      <w:r w:rsidRPr="00AE701D">
        <w:rPr>
          <w:rFonts w:ascii="Times New Roman" w:hAnsi="Times New Roman"/>
          <w:rtl/>
        </w:rPr>
        <w:t xml:space="preserve"> استناداً إلى قياسات شفرة </w:t>
      </w:r>
      <w:r w:rsidRPr="00AE701D">
        <w:rPr>
          <w:rFonts w:ascii="Times New Roman" w:hAnsi="Times New Roman"/>
        </w:rPr>
        <w:t>C/A</w:t>
      </w:r>
      <w:r w:rsidRPr="00AE701D">
        <w:rPr>
          <w:rFonts w:ascii="Times New Roman" w:hAnsi="Times New Roman"/>
          <w:rtl/>
        </w:rPr>
        <w:t xml:space="preserve"> وحيدة القناة. ولهذا السبب، تنكب أوساط التوقيت على وضع نهج جديدة لمقارنات التوقيت والتردد. ومن بينها تقنيات تقوم على أساس قياسات شفرة </w:t>
      </w:r>
      <w:r w:rsidRPr="00AE701D">
        <w:rPr>
          <w:rFonts w:ascii="Times New Roman" w:hAnsi="Times New Roman"/>
        </w:rPr>
        <w:t>GPS C/A</w:t>
      </w:r>
      <w:r w:rsidRPr="00AE701D">
        <w:rPr>
          <w:rFonts w:ascii="Times New Roman" w:hAnsi="Times New Roman"/>
          <w:rtl/>
        </w:rPr>
        <w:t xml:space="preserve">، وقياسات طور الموجة الحاملة، والهوائيات ذات درجة الحرارة المستقرة، وتقييس برمجيات المستقبلات. وكمورد </w:t>
      </w:r>
      <w:r w:rsidRPr="00AE701D">
        <w:rPr>
          <w:rFonts w:ascii="Times New Roman" w:hAnsi="Times New Roman"/>
          <w:rtl/>
        </w:rPr>
        <w:lastRenderedPageBreak/>
        <w:t xml:space="preserve">إضافي، ثمة تطورات أخرى تستخدم قياسات شفرة </w:t>
      </w:r>
      <w:r w:rsidRPr="00AE701D">
        <w:rPr>
          <w:rFonts w:ascii="Times New Roman" w:hAnsi="Times New Roman"/>
        </w:rPr>
        <w:t>C/A</w:t>
      </w:r>
      <w:r w:rsidRPr="00AE701D">
        <w:rPr>
          <w:rFonts w:ascii="Times New Roman" w:hAnsi="Times New Roman"/>
          <w:rtl/>
        </w:rPr>
        <w:t xml:space="preserve"> وشفرة</w:t>
      </w:r>
      <w:r w:rsidRPr="00AE701D">
        <w:rPr>
          <w:rFonts w:ascii="Times New Roman" w:hAnsi="Times New Roman" w:hint="cs"/>
          <w:rtl/>
        </w:rPr>
        <w:t> </w:t>
      </w:r>
      <w:r w:rsidRPr="00AE701D">
        <w:rPr>
          <w:rFonts w:ascii="Times New Roman" w:hAnsi="Times New Roman"/>
        </w:rPr>
        <w:t>P</w:t>
      </w:r>
      <w:r w:rsidR="000A4F75">
        <w:rPr>
          <w:rFonts w:ascii="Times New Roman" w:hAnsi="Times New Roman"/>
          <w:rtl/>
        </w:rPr>
        <w:t xml:space="preserve"> في </w:t>
      </w:r>
      <w:r w:rsidRPr="00AE701D">
        <w:rPr>
          <w:rFonts w:ascii="Times New Roman" w:hAnsi="Times New Roman"/>
          <w:rtl/>
        </w:rPr>
        <w:t>النظام العالمي للملاحة الساتلية</w:t>
      </w:r>
      <w:r w:rsidR="00873EFF">
        <w:rPr>
          <w:rFonts w:ascii="Times New Roman" w:hAnsi="Times New Roman" w:hint="cs"/>
          <w:rtl/>
        </w:rPr>
        <w:t> </w:t>
      </w:r>
      <w:r w:rsidRPr="00AE701D">
        <w:rPr>
          <w:rFonts w:ascii="Times New Roman" w:hAnsi="Times New Roman"/>
        </w:rPr>
        <w:t>(GLONASS)</w:t>
      </w:r>
      <w:r w:rsidRPr="00AE701D">
        <w:rPr>
          <w:rFonts w:ascii="Times New Roman" w:hAnsi="Times New Roman"/>
          <w:rtl/>
        </w:rPr>
        <w:t>. وينصب التركيز هنا أساساً على التقدم الناجم عن استخدام رصدات</w:t>
      </w:r>
      <w:r w:rsidRPr="00AE701D">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متعددة القنوات وهوائيات المستقبل التي تتمتع بحماية خاصة. ويشار أيضاً إلى بعض الصعوب</w:t>
      </w:r>
      <w:r w:rsidR="00873EFF">
        <w:rPr>
          <w:rFonts w:ascii="Times New Roman" w:hAnsi="Times New Roman"/>
          <w:rtl/>
        </w:rPr>
        <w:t>ات التي تصادف</w:t>
      </w:r>
      <w:r w:rsidR="000A4F75">
        <w:rPr>
          <w:rFonts w:ascii="Times New Roman" w:hAnsi="Times New Roman"/>
          <w:rtl/>
        </w:rPr>
        <w:t xml:space="preserve"> في </w:t>
      </w:r>
      <w:r w:rsidR="00873EFF">
        <w:rPr>
          <w:rFonts w:ascii="Times New Roman" w:hAnsi="Times New Roman"/>
          <w:rtl/>
        </w:rPr>
        <w:t xml:space="preserve">تقنيات حالية </w:t>
      </w:r>
      <w:r w:rsidRPr="00AE701D">
        <w:rPr>
          <w:rFonts w:ascii="Times New Roman" w:hAnsi="Times New Roman"/>
          <w:rtl/>
        </w:rPr>
        <w:t>أخرى. وتوصف حالات عدم الاستقرار</w:t>
      </w:r>
      <w:r w:rsidR="000A4F75">
        <w:rPr>
          <w:rFonts w:ascii="Times New Roman" w:hAnsi="Times New Roman"/>
          <w:rtl/>
        </w:rPr>
        <w:t xml:space="preserve"> في </w:t>
      </w:r>
      <w:r w:rsidRPr="00AE701D">
        <w:rPr>
          <w:rFonts w:ascii="Times New Roman" w:hAnsi="Times New Roman"/>
          <w:rtl/>
        </w:rPr>
        <w:t>التأخر</w:t>
      </w:r>
      <w:r w:rsidR="000A4F75">
        <w:rPr>
          <w:rFonts w:ascii="Times New Roman" w:hAnsi="Times New Roman"/>
          <w:rtl/>
        </w:rPr>
        <w:t xml:space="preserve"> في </w:t>
      </w:r>
      <w:r w:rsidRPr="00AE701D">
        <w:rPr>
          <w:rFonts w:ascii="Times New Roman" w:hAnsi="Times New Roman"/>
          <w:rtl/>
        </w:rPr>
        <w:t xml:space="preserve">مستقبلات توقيت </w:t>
      </w:r>
      <w:r w:rsidRPr="00AE701D">
        <w:rPr>
          <w:rFonts w:ascii="Times New Roman" w:hAnsi="Times New Roman"/>
        </w:rPr>
        <w:t>GPS</w:t>
      </w:r>
      <w:r w:rsidRPr="00AE701D">
        <w:rPr>
          <w:rFonts w:ascii="Times New Roman" w:hAnsi="Times New Roman"/>
          <w:rtl/>
        </w:rPr>
        <w:t xml:space="preserve"> الحالية، ويقارن نقل الوقت بشفرة </w:t>
      </w:r>
      <w:r w:rsidRPr="00AE701D">
        <w:rPr>
          <w:rFonts w:ascii="Times New Roman" w:hAnsi="Times New Roman"/>
        </w:rPr>
        <w:t>GPS C/A</w:t>
      </w:r>
      <w:r w:rsidRPr="00AE701D">
        <w:rPr>
          <w:rFonts w:ascii="Times New Roman" w:hAnsi="Times New Roman"/>
          <w:rtl/>
        </w:rPr>
        <w:t xml:space="preserve"> مع تقنيات ساتلية أخرى لنقل</w:t>
      </w:r>
      <w:r w:rsidR="00873EFF">
        <w:rPr>
          <w:rFonts w:ascii="Times New Roman" w:hAnsi="Times New Roman" w:hint="cs"/>
          <w:rtl/>
        </w:rPr>
        <w:t> </w:t>
      </w:r>
      <w:r w:rsidRPr="00AE701D">
        <w:rPr>
          <w:rFonts w:ascii="Times New Roman" w:hAnsi="Times New Roman"/>
          <w:rtl/>
        </w:rPr>
        <w:t>الوقت.</w:t>
      </w:r>
    </w:p>
    <w:p w:rsidR="001F79B3" w:rsidRPr="00AE701D" w:rsidRDefault="000F2014" w:rsidP="004C0207">
      <w:pPr>
        <w:pStyle w:val="FigureNo"/>
      </w:pPr>
      <w:r>
        <w:rPr>
          <w:rtl/>
        </w:rPr>
        <w:t xml:space="preserve">الشكل </w:t>
      </w:r>
      <w:r>
        <w:t>3-</w:t>
      </w:r>
      <w:r w:rsidR="004C0207">
        <w:t>12</w:t>
      </w:r>
    </w:p>
    <w:p w:rsidR="001F79B3" w:rsidRPr="00AE701D" w:rsidRDefault="001F79B3" w:rsidP="000F2014">
      <w:pPr>
        <w:pStyle w:val="Figuretitle"/>
      </w:pPr>
      <w:r w:rsidRPr="00AE701D">
        <w:rPr>
          <w:rtl/>
        </w:rPr>
        <w:t>أمداء الاستقرار لمختلف مصادر التردد</w:t>
      </w:r>
    </w:p>
    <w:p w:rsidR="009160B8" w:rsidRDefault="009160B8" w:rsidP="000C66FB">
      <w:pPr>
        <w:jc w:val="center"/>
        <w:rPr>
          <w:lang w:bidi="ar-EG"/>
        </w:rPr>
      </w:pPr>
      <w:r>
        <w:rPr>
          <w:noProof/>
          <w:lang w:eastAsia="zh-CN"/>
        </w:rPr>
        <mc:AlternateContent>
          <mc:Choice Requires="wps">
            <w:drawing>
              <wp:anchor distT="0" distB="0" distL="114300" distR="114300" simplePos="0" relativeHeight="251894784" behindDoc="0" locked="0" layoutInCell="1" allowOverlap="1" wp14:anchorId="23EFE507" wp14:editId="4531F91C">
                <wp:simplePos x="0" y="0"/>
                <wp:positionH relativeFrom="column">
                  <wp:posOffset>2520315</wp:posOffset>
                </wp:positionH>
                <wp:positionV relativeFrom="paragraph">
                  <wp:posOffset>2655570</wp:posOffset>
                </wp:positionV>
                <wp:extent cx="114935" cy="131445"/>
                <wp:effectExtent l="0" t="0" r="0" b="0"/>
                <wp:wrapNone/>
                <wp:docPr id="3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23EFE507" id="Rectangle 8" o:spid="_x0000_s1314" style="position:absolute;left:0;text-align:left;margin-left:198.45pt;margin-top:209.1pt;width:9.05pt;height:10.35pt;z-index:251894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95808" behindDoc="0" locked="0" layoutInCell="1" allowOverlap="1" wp14:anchorId="292E9086" wp14:editId="7A6B26FD">
                <wp:simplePos x="0" y="0"/>
                <wp:positionH relativeFrom="column">
                  <wp:posOffset>3459480</wp:posOffset>
                </wp:positionH>
                <wp:positionV relativeFrom="paragraph">
                  <wp:posOffset>2655570</wp:posOffset>
                </wp:positionV>
                <wp:extent cx="114935" cy="131445"/>
                <wp:effectExtent l="0" t="0" r="0" b="0"/>
                <wp:wrapNone/>
                <wp:docPr id="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292E9086" id="Rectangle 10" o:spid="_x0000_s1315" style="position:absolute;left:0;text-align:left;margin-left:272.4pt;margin-top:209.1pt;width:9.05pt;height:10.35pt;z-index:251895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96832" behindDoc="0" locked="0" layoutInCell="1" allowOverlap="1" wp14:anchorId="7BC3AE98" wp14:editId="1D0DF2A2">
                <wp:simplePos x="0" y="0"/>
                <wp:positionH relativeFrom="column">
                  <wp:posOffset>4413885</wp:posOffset>
                </wp:positionH>
                <wp:positionV relativeFrom="paragraph">
                  <wp:posOffset>2655570</wp:posOffset>
                </wp:positionV>
                <wp:extent cx="114935" cy="131445"/>
                <wp:effectExtent l="0" t="0" r="0" b="0"/>
                <wp:wrapNone/>
                <wp:docPr id="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7BC3AE98" id="Rectangle 12" o:spid="_x0000_s1316" style="position:absolute;left:0;text-align:left;margin-left:347.55pt;margin-top:209.1pt;width:9.05pt;height:10.35pt;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97856" behindDoc="0" locked="0" layoutInCell="1" allowOverlap="1" wp14:anchorId="3B21FC9B" wp14:editId="21E4924A">
                <wp:simplePos x="0" y="0"/>
                <wp:positionH relativeFrom="column">
                  <wp:posOffset>4096385</wp:posOffset>
                </wp:positionH>
                <wp:positionV relativeFrom="paragraph">
                  <wp:posOffset>2655570</wp:posOffset>
                </wp:positionV>
                <wp:extent cx="114935" cy="131445"/>
                <wp:effectExtent l="0" t="0" r="0" b="0"/>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3B21FC9B" id="Rectangle 14" o:spid="_x0000_s1317" style="position:absolute;left:0;text-align:left;margin-left:322.55pt;margin-top:209.1pt;width:9.05pt;height:10.35pt;z-index:251897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98880" behindDoc="0" locked="0" layoutInCell="1" allowOverlap="1" wp14:anchorId="58CCDB67" wp14:editId="4609D2F0">
                <wp:simplePos x="0" y="0"/>
                <wp:positionH relativeFrom="column">
                  <wp:posOffset>3776345</wp:posOffset>
                </wp:positionH>
                <wp:positionV relativeFrom="paragraph">
                  <wp:posOffset>2655570</wp:posOffset>
                </wp:positionV>
                <wp:extent cx="114935" cy="131445"/>
                <wp:effectExtent l="0" t="0" r="0" b="0"/>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58CCDB67" id="Rectangle 16" o:spid="_x0000_s1318" style="position:absolute;left:0;text-align:left;margin-left:297.35pt;margin-top:209.1pt;width:9.05pt;height:10.35pt;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99904" behindDoc="0" locked="0" layoutInCell="1" allowOverlap="1" wp14:anchorId="01EE16D6" wp14:editId="25EEB475">
                <wp:simplePos x="0" y="0"/>
                <wp:positionH relativeFrom="column">
                  <wp:posOffset>4737100</wp:posOffset>
                </wp:positionH>
                <wp:positionV relativeFrom="paragraph">
                  <wp:posOffset>2655570</wp:posOffset>
                </wp:positionV>
                <wp:extent cx="114935" cy="131445"/>
                <wp:effectExtent l="0" t="0" r="0" b="0"/>
                <wp:wrapNone/>
                <wp:docPr id="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01EE16D6" id="Rectangle 18" o:spid="_x0000_s1319" style="position:absolute;left:0;text-align:left;margin-left:373pt;margin-top:209.1pt;width:9.05pt;height:10.35pt;z-index:251899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900928" behindDoc="0" locked="0" layoutInCell="1" allowOverlap="1" wp14:anchorId="518DC67F" wp14:editId="4704C663">
                <wp:simplePos x="0" y="0"/>
                <wp:positionH relativeFrom="column">
                  <wp:posOffset>3139440</wp:posOffset>
                </wp:positionH>
                <wp:positionV relativeFrom="paragraph">
                  <wp:posOffset>2655570</wp:posOffset>
                </wp:positionV>
                <wp:extent cx="114935" cy="131445"/>
                <wp:effectExtent l="0" t="0" r="0" b="0"/>
                <wp:wrapNone/>
                <wp:docPr id="7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518DC67F" id="Rectangle 76" o:spid="_x0000_s1320" style="position:absolute;left:0;text-align:left;margin-left:247.2pt;margin-top:209.1pt;width:9.05pt;height:10.35pt;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901952" behindDoc="0" locked="0" layoutInCell="1" allowOverlap="1" wp14:anchorId="1D3B8C0C" wp14:editId="10787829">
                <wp:simplePos x="0" y="0"/>
                <wp:positionH relativeFrom="column">
                  <wp:posOffset>2831465</wp:posOffset>
                </wp:positionH>
                <wp:positionV relativeFrom="paragraph">
                  <wp:posOffset>2655570</wp:posOffset>
                </wp:positionV>
                <wp:extent cx="114935" cy="131445"/>
                <wp:effectExtent l="0" t="0" r="0" b="0"/>
                <wp:wrapNone/>
                <wp:docPr id="7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1D3B8C0C" id="Rectangle 78" o:spid="_x0000_s1321" style="position:absolute;left:0;text-align:left;margin-left:222.95pt;margin-top:209.1pt;width:9.05pt;height:10.35pt;z-index:251901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902976" behindDoc="0" locked="0" layoutInCell="1" allowOverlap="1" wp14:anchorId="78A68187" wp14:editId="26C40092">
                <wp:simplePos x="0" y="0"/>
                <wp:positionH relativeFrom="column">
                  <wp:posOffset>2190750</wp:posOffset>
                </wp:positionH>
                <wp:positionV relativeFrom="paragraph">
                  <wp:posOffset>2655570</wp:posOffset>
                </wp:positionV>
                <wp:extent cx="114935" cy="131445"/>
                <wp:effectExtent l="0" t="0" r="0" b="0"/>
                <wp:wrapNone/>
                <wp:docPr id="7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78A68187" id="Rectangle 80" o:spid="_x0000_s1322" style="position:absolute;left:0;text-align:left;margin-left:172.5pt;margin-top:209.1pt;width:9.05pt;height:10.35pt;z-index:251902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904000" behindDoc="0" locked="0" layoutInCell="1" allowOverlap="1" wp14:anchorId="4856A380" wp14:editId="3ECB43C3">
                <wp:simplePos x="0" y="0"/>
                <wp:positionH relativeFrom="column">
                  <wp:posOffset>1882775</wp:posOffset>
                </wp:positionH>
                <wp:positionV relativeFrom="paragraph">
                  <wp:posOffset>2655570</wp:posOffset>
                </wp:positionV>
                <wp:extent cx="114935" cy="131445"/>
                <wp:effectExtent l="0" t="0" r="0" b="0"/>
                <wp:wrapNone/>
                <wp:docPr id="8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4856A380" id="Rectangle 85" o:spid="_x0000_s1323" style="position:absolute;left:0;text-align:left;margin-left:148.25pt;margin-top:209.1pt;width:9.05pt;height:10.35pt;z-index:25190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905024" behindDoc="0" locked="0" layoutInCell="1" allowOverlap="1" wp14:anchorId="16F356A6" wp14:editId="104FEABC">
                <wp:simplePos x="0" y="0"/>
                <wp:positionH relativeFrom="column">
                  <wp:posOffset>1575303</wp:posOffset>
                </wp:positionH>
                <wp:positionV relativeFrom="paragraph">
                  <wp:posOffset>2655689</wp:posOffset>
                </wp:positionV>
                <wp:extent cx="114935" cy="131445"/>
                <wp:effectExtent l="0" t="0" r="0" b="0"/>
                <wp:wrapNone/>
                <wp:docPr id="8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16F356A6" id="Rectangle 87" o:spid="_x0000_s1324" style="position:absolute;left:0;text-align:left;margin-left:124.05pt;margin-top:209.1pt;width:9.05pt;height:10.35pt;z-index:251905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93760" behindDoc="0" locked="0" layoutInCell="1" allowOverlap="1" wp14:anchorId="64ECEC43" wp14:editId="7030A87E">
                <wp:simplePos x="0" y="0"/>
                <wp:positionH relativeFrom="column">
                  <wp:posOffset>1416050</wp:posOffset>
                </wp:positionH>
                <wp:positionV relativeFrom="paragraph">
                  <wp:posOffset>2488565</wp:posOffset>
                </wp:positionV>
                <wp:extent cx="114935" cy="131445"/>
                <wp:effectExtent l="0" t="0" r="0" b="0"/>
                <wp:wrapNone/>
                <wp:docPr id="7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64ECEC43" id="Rectangle 74" o:spid="_x0000_s1325" style="position:absolute;left:0;text-align:left;margin-left:111.5pt;margin-top:195.95pt;width:9.05pt;height:10.35pt;z-index:25189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92736" behindDoc="0" locked="0" layoutInCell="1" allowOverlap="1" wp14:anchorId="15BCE808" wp14:editId="0B1E30EF">
                <wp:simplePos x="0" y="0"/>
                <wp:positionH relativeFrom="column">
                  <wp:posOffset>1416050</wp:posOffset>
                </wp:positionH>
                <wp:positionV relativeFrom="paragraph">
                  <wp:posOffset>1802130</wp:posOffset>
                </wp:positionV>
                <wp:extent cx="114935" cy="131445"/>
                <wp:effectExtent l="0" t="0" r="0" b="0"/>
                <wp:wrapNone/>
                <wp:docPr id="6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15BCE808" id="Rectangle 72" o:spid="_x0000_s1326" style="position:absolute;left:0;text-align:left;margin-left:111.5pt;margin-top:141.9pt;width:9.05pt;height:10.35pt;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91712" behindDoc="0" locked="0" layoutInCell="1" allowOverlap="1" wp14:anchorId="2047F2E1" wp14:editId="033D621B">
                <wp:simplePos x="0" y="0"/>
                <wp:positionH relativeFrom="column">
                  <wp:posOffset>1416050</wp:posOffset>
                </wp:positionH>
                <wp:positionV relativeFrom="paragraph">
                  <wp:posOffset>2140585</wp:posOffset>
                </wp:positionV>
                <wp:extent cx="114935" cy="131445"/>
                <wp:effectExtent l="0" t="0" r="0" b="0"/>
                <wp:wrapNone/>
                <wp:docPr id="6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2047F2E1" id="Rectangle 70" o:spid="_x0000_s1327" style="position:absolute;left:0;text-align:left;margin-left:111.5pt;margin-top:168.55pt;width:9.05pt;height:10.35pt;z-index:25189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90688" behindDoc="0" locked="0" layoutInCell="1" allowOverlap="1" wp14:anchorId="64E95A68" wp14:editId="673E3540">
                <wp:simplePos x="0" y="0"/>
                <wp:positionH relativeFrom="column">
                  <wp:posOffset>1416050</wp:posOffset>
                </wp:positionH>
                <wp:positionV relativeFrom="paragraph">
                  <wp:posOffset>1459865</wp:posOffset>
                </wp:positionV>
                <wp:extent cx="114935" cy="131445"/>
                <wp:effectExtent l="0" t="0" r="0" b="0"/>
                <wp:wrapNone/>
                <wp:docPr id="6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64E95A68" id="Rectangle 68" o:spid="_x0000_s1328" style="position:absolute;left:0;text-align:left;margin-left:111.5pt;margin-top:114.95pt;width:9.05pt;height:10.35pt;z-index:251890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89664" behindDoc="0" locked="0" layoutInCell="1" allowOverlap="1" wp14:anchorId="588DD78D" wp14:editId="54932D5D">
                <wp:simplePos x="0" y="0"/>
                <wp:positionH relativeFrom="column">
                  <wp:posOffset>1419225</wp:posOffset>
                </wp:positionH>
                <wp:positionV relativeFrom="paragraph">
                  <wp:posOffset>776605</wp:posOffset>
                </wp:positionV>
                <wp:extent cx="114935" cy="131445"/>
                <wp:effectExtent l="0" t="0" r="0" b="0"/>
                <wp:wrapNone/>
                <wp:docPr id="6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588DD78D" id="Rectangle 66" o:spid="_x0000_s1329" style="position:absolute;left:0;text-align:left;margin-left:111.75pt;margin-top:61.15pt;width:9.05pt;height:10.35pt;z-index:25188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88640" behindDoc="0" locked="0" layoutInCell="1" allowOverlap="1" wp14:anchorId="2D402D44" wp14:editId="12155370">
                <wp:simplePos x="0" y="0"/>
                <wp:positionH relativeFrom="column">
                  <wp:posOffset>1416050</wp:posOffset>
                </wp:positionH>
                <wp:positionV relativeFrom="paragraph">
                  <wp:posOffset>1118235</wp:posOffset>
                </wp:positionV>
                <wp:extent cx="114935" cy="131445"/>
                <wp:effectExtent l="0" t="0" r="0" b="0"/>
                <wp:wrapNone/>
                <wp:docPr id="6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2D402D44" id="Rectangle 64" o:spid="_x0000_s1330" style="position:absolute;left:0;text-align:left;margin-left:111.5pt;margin-top:88.05pt;width:9.05pt;height:10.35pt;z-index:251888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87616" behindDoc="0" locked="0" layoutInCell="1" allowOverlap="1" wp14:anchorId="572E98F9" wp14:editId="31AF6585">
                <wp:simplePos x="0" y="0"/>
                <wp:positionH relativeFrom="column">
                  <wp:posOffset>1416050</wp:posOffset>
                </wp:positionH>
                <wp:positionV relativeFrom="paragraph">
                  <wp:posOffset>105410</wp:posOffset>
                </wp:positionV>
                <wp:extent cx="114935" cy="131445"/>
                <wp:effectExtent l="0" t="0" r="0" b="0"/>
                <wp:wrapNone/>
                <wp:docPr id="5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572E98F9" id="Rectangle 62" o:spid="_x0000_s1331" style="position:absolute;left:0;text-align:left;margin-left:111.5pt;margin-top:8.3pt;width:9.05pt;height:10.35pt;z-index:251887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s">
            <w:drawing>
              <wp:anchor distT="0" distB="0" distL="114300" distR="114300" simplePos="0" relativeHeight="251886592" behindDoc="0" locked="0" layoutInCell="1" allowOverlap="1" wp14:anchorId="30D669B9" wp14:editId="2CA29FD9">
                <wp:simplePos x="0" y="0"/>
                <wp:positionH relativeFrom="column">
                  <wp:posOffset>1416289</wp:posOffset>
                </wp:positionH>
                <wp:positionV relativeFrom="paragraph">
                  <wp:posOffset>443928</wp:posOffset>
                </wp:positionV>
                <wp:extent cx="114935" cy="131445"/>
                <wp:effectExtent l="0" t="0" r="0" b="0"/>
                <wp:wrapNone/>
                <wp:docPr id="5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8"/>
                                <w:szCs w:val="18"/>
                              </w:rPr>
                              <w:t>10</w:t>
                            </w:r>
                          </w:p>
                        </w:txbxContent>
                      </wps:txbx>
                      <wps:bodyPr rot="0" vert="horz" wrap="none" lIns="0" tIns="0" rIns="0" bIns="0" anchor="t" anchorCtr="0">
                        <a:spAutoFit/>
                      </wps:bodyPr>
                    </wps:wsp>
                  </a:graphicData>
                </a:graphic>
              </wp:anchor>
            </w:drawing>
          </mc:Choice>
          <mc:Fallback>
            <w:pict>
              <v:rect w14:anchorId="30D669B9" id="Rectangle 60" o:spid="_x0000_s1332" style="position:absolute;left:0;text-align:left;margin-left:111.5pt;margin-top:34.95pt;width:9.05pt;height:10.35pt;z-index:251886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" filled="f" stroked="f">
                <v:textbox style="mso-fit-shape-to-text:t" inset="0,0,0,0">
                  <w:txbxContent>
                    <w:p w:rsidR="00073FE5" w:rsidRDefault="00073FE5" w:rsidP="000C66FB">
                      <w:pPr>
                        <w:spacing w:before="0"/>
                      </w:pPr>
                      <w:r>
                        <w:rPr>
                          <w:color w:val="1F1A17"/>
                          <w:sz w:val="18"/>
                          <w:szCs w:val="18"/>
                        </w:rPr>
                        <w:t>10</w:t>
                      </w:r>
                    </w:p>
                  </w:txbxContent>
                </v:textbox>
              </v:rect>
            </w:pict>
          </mc:Fallback>
        </mc:AlternateContent>
      </w:r>
      <w:r>
        <w:rPr>
          <w:noProof/>
          <w:lang w:eastAsia="zh-CN"/>
        </w:rPr>
        <mc:AlternateContent>
          <mc:Choice Requires="wpc">
            <w:drawing>
              <wp:inline distT="0" distB="0" distL="0" distR="0" wp14:anchorId="75DAFFCD" wp14:editId="6D944F9C">
                <wp:extent cx="4177841" cy="3362325"/>
                <wp:effectExtent l="0" t="0" r="0" b="0"/>
                <wp:docPr id="90" name="Canvas 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 name="Rectangle 5"/>
                        <wps:cNvSpPr>
                          <a:spLocks noChangeArrowheads="1"/>
                        </wps:cNvSpPr>
                        <wps:spPr bwMode="auto">
                          <a:xfrm>
                            <a:off x="3157898" y="3179445"/>
                            <a:ext cx="741045" cy="8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000000"/>
                                  <w:sz w:val="14"/>
                                  <w:szCs w:val="14"/>
                                </w:rPr>
                                <w:t>Sat_time_freq-12-03</w:t>
                              </w:r>
                            </w:p>
                          </w:txbxContent>
                        </wps:txbx>
                        <wps:bodyPr rot="0" vert="horz" wrap="none" lIns="0" tIns="0" rIns="0" bIns="0" anchor="t" anchorCtr="0">
                          <a:spAutoFit/>
                        </wps:bodyPr>
                      </wps:wsp>
                      <pic:pic xmlns:pic="http://schemas.openxmlformats.org/drawingml/2006/picture">
                        <pic:nvPicPr>
                          <pic:cNvPr id="50" name="Picture 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648511" y="60960"/>
                            <a:ext cx="3253740" cy="251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7"/>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648511" y="60960"/>
                            <a:ext cx="3253740" cy="251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Rectangle 9"/>
                        <wps:cNvSpPr>
                          <a:spLocks noChangeArrowheads="1"/>
                        </wps:cNvSpPr>
                        <wps:spPr bwMode="auto">
                          <a:xfrm>
                            <a:off x="1599718" y="2544194"/>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0</w:t>
                              </w:r>
                            </w:p>
                          </w:txbxContent>
                        </wps:txbx>
                        <wps:bodyPr rot="0" vert="horz" wrap="none" lIns="0" tIns="0" rIns="0" bIns="0" anchor="t" anchorCtr="0">
                          <a:spAutoFit/>
                        </wps:bodyPr>
                      </wps:wsp>
                      <wps:wsp>
                        <wps:cNvPr id="53" name="Rectangle 11"/>
                        <wps:cNvSpPr>
                          <a:spLocks noChangeArrowheads="1"/>
                        </wps:cNvSpPr>
                        <wps:spPr bwMode="auto">
                          <a:xfrm>
                            <a:off x="2538843" y="2544194"/>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3</w:t>
                              </w:r>
                            </w:p>
                          </w:txbxContent>
                        </wps:txbx>
                        <wps:bodyPr rot="0" vert="horz" wrap="none" lIns="0" tIns="0" rIns="0" bIns="0" anchor="t" anchorCtr="0">
                          <a:spAutoFit/>
                        </wps:bodyPr>
                      </wps:wsp>
                      <wps:wsp>
                        <wps:cNvPr id="54" name="Rectangle 13"/>
                        <wps:cNvSpPr>
                          <a:spLocks noChangeArrowheads="1"/>
                        </wps:cNvSpPr>
                        <wps:spPr bwMode="auto">
                          <a:xfrm>
                            <a:off x="3493208" y="2544194"/>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6</w:t>
                              </w:r>
                            </w:p>
                          </w:txbxContent>
                        </wps:txbx>
                        <wps:bodyPr rot="0" vert="horz" wrap="none" lIns="0" tIns="0" rIns="0" bIns="0" anchor="t" anchorCtr="0">
                          <a:spAutoFit/>
                        </wps:bodyPr>
                      </wps:wsp>
                      <wps:wsp>
                        <wps:cNvPr id="55" name="Rectangle 15"/>
                        <wps:cNvSpPr>
                          <a:spLocks noChangeArrowheads="1"/>
                        </wps:cNvSpPr>
                        <wps:spPr bwMode="auto">
                          <a:xfrm>
                            <a:off x="3176356" y="2544194"/>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5</w:t>
                              </w:r>
                            </w:p>
                          </w:txbxContent>
                        </wps:txbx>
                        <wps:bodyPr rot="0" vert="horz" wrap="none" lIns="0" tIns="0" rIns="0" bIns="0" anchor="t" anchorCtr="0">
                          <a:spAutoFit/>
                        </wps:bodyPr>
                      </wps:wsp>
                      <wps:wsp>
                        <wps:cNvPr id="56" name="Rectangle 17"/>
                        <wps:cNvSpPr>
                          <a:spLocks noChangeArrowheads="1"/>
                        </wps:cNvSpPr>
                        <wps:spPr bwMode="auto">
                          <a:xfrm>
                            <a:off x="2856330" y="2544194"/>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4</w:t>
                              </w:r>
                            </w:p>
                          </w:txbxContent>
                        </wps:txbx>
                        <wps:bodyPr rot="0" vert="horz" wrap="none" lIns="0" tIns="0" rIns="0" bIns="0" anchor="t" anchorCtr="0">
                          <a:spAutoFit/>
                        </wps:bodyPr>
                      </wps:wsp>
                      <wps:wsp>
                        <wps:cNvPr id="58" name="Rectangle 19"/>
                        <wps:cNvSpPr>
                          <a:spLocks noChangeArrowheads="1"/>
                        </wps:cNvSpPr>
                        <wps:spPr bwMode="auto">
                          <a:xfrm>
                            <a:off x="3813234" y="2544194"/>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7</w:t>
                              </w:r>
                            </w:p>
                          </w:txbxContent>
                        </wps:txbx>
                        <wps:bodyPr rot="0" vert="horz" wrap="none" lIns="0" tIns="0" rIns="0" bIns="0" anchor="t" anchorCtr="0">
                          <a:spAutoFit/>
                        </wps:bodyPr>
                      </wps:wsp>
                      <wps:wsp>
                        <wps:cNvPr id="60" name="Rectangle 59"/>
                        <wps:cNvSpPr>
                          <a:spLocks noChangeArrowheads="1"/>
                        </wps:cNvSpPr>
                        <wps:spPr bwMode="auto">
                          <a:xfrm>
                            <a:off x="3295052" y="601345"/>
                            <a:ext cx="13589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6"/>
                                  <w:szCs w:val="16"/>
                                </w:rPr>
                                <w:t>QZ</w:t>
                              </w:r>
                            </w:p>
                          </w:txbxContent>
                        </wps:txbx>
                        <wps:bodyPr rot="0" vert="horz" wrap="none" lIns="0" tIns="0" rIns="0" bIns="0" anchor="t" anchorCtr="0">
                          <a:spAutoFit/>
                        </wps:bodyPr>
                      </wps:wsp>
                      <wps:wsp>
                        <wps:cNvPr id="62" name="Rectangle 61"/>
                        <wps:cNvSpPr>
                          <a:spLocks noChangeArrowheads="1"/>
                        </wps:cNvSpPr>
                        <wps:spPr bwMode="auto">
                          <a:xfrm>
                            <a:off x="413563" y="338455"/>
                            <a:ext cx="1149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10–</w:t>
                              </w:r>
                            </w:p>
                          </w:txbxContent>
                        </wps:txbx>
                        <wps:bodyPr rot="0" vert="horz" wrap="none" lIns="0" tIns="0" rIns="0" bIns="0" anchor="t" anchorCtr="0">
                          <a:spAutoFit/>
                        </wps:bodyPr>
                      </wps:wsp>
                      <wps:wsp>
                        <wps:cNvPr id="64" name="Rectangle 63"/>
                        <wps:cNvSpPr>
                          <a:spLocks noChangeArrowheads="1"/>
                        </wps:cNvSpPr>
                        <wps:spPr bwMode="auto">
                          <a:xfrm>
                            <a:off x="454304" y="0"/>
                            <a:ext cx="768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4E1A30" w:rsidRDefault="00073FE5" w:rsidP="000C66FB">
                              <w:pPr>
                                <w:spacing w:before="0"/>
                                <w:rPr>
                                  <w:b/>
                                  <w:bCs/>
                                </w:rPr>
                              </w:pPr>
                              <w:r>
                                <w:rPr>
                                  <w:color w:val="1F1A17"/>
                                  <w:sz w:val="12"/>
                                  <w:szCs w:val="12"/>
                                </w:rPr>
                                <w:t>9–</w:t>
                              </w:r>
                            </w:p>
                          </w:txbxContent>
                        </wps:txbx>
                        <wps:bodyPr rot="0" vert="horz" wrap="none" lIns="0" tIns="0" rIns="0" bIns="0" anchor="t" anchorCtr="0">
                          <a:spAutoFit/>
                        </wps:bodyPr>
                      </wps:wsp>
                      <wps:wsp>
                        <wps:cNvPr id="66" name="Rectangle 65"/>
                        <wps:cNvSpPr>
                          <a:spLocks noChangeArrowheads="1"/>
                        </wps:cNvSpPr>
                        <wps:spPr bwMode="auto">
                          <a:xfrm>
                            <a:off x="413563" y="1012825"/>
                            <a:ext cx="1149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12–</w:t>
                              </w:r>
                            </w:p>
                          </w:txbxContent>
                        </wps:txbx>
                        <wps:bodyPr rot="0" vert="horz" wrap="none" lIns="0" tIns="0" rIns="0" bIns="0" anchor="t" anchorCtr="0">
                          <a:spAutoFit/>
                        </wps:bodyPr>
                      </wps:wsp>
                      <wps:wsp>
                        <wps:cNvPr id="68" name="Rectangle 67"/>
                        <wps:cNvSpPr>
                          <a:spLocks noChangeArrowheads="1"/>
                        </wps:cNvSpPr>
                        <wps:spPr bwMode="auto">
                          <a:xfrm>
                            <a:off x="413563" y="671195"/>
                            <a:ext cx="1149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11–</w:t>
                              </w:r>
                            </w:p>
                          </w:txbxContent>
                        </wps:txbx>
                        <wps:bodyPr rot="0" vert="horz" wrap="none" lIns="0" tIns="0" rIns="0" bIns="0" anchor="t" anchorCtr="0">
                          <a:spAutoFit/>
                        </wps:bodyPr>
                      </wps:wsp>
                      <wps:wsp>
                        <wps:cNvPr id="70" name="Rectangle 69"/>
                        <wps:cNvSpPr>
                          <a:spLocks noChangeArrowheads="1"/>
                        </wps:cNvSpPr>
                        <wps:spPr bwMode="auto">
                          <a:xfrm>
                            <a:off x="413563" y="1354455"/>
                            <a:ext cx="1149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13–</w:t>
                              </w:r>
                            </w:p>
                          </w:txbxContent>
                        </wps:txbx>
                        <wps:bodyPr rot="0" vert="horz" wrap="none" lIns="0" tIns="0" rIns="0" bIns="0" anchor="t" anchorCtr="0">
                          <a:spAutoFit/>
                        </wps:bodyPr>
                      </wps:wsp>
                      <wps:wsp>
                        <wps:cNvPr id="72" name="Rectangle 71"/>
                        <wps:cNvSpPr>
                          <a:spLocks noChangeArrowheads="1"/>
                        </wps:cNvSpPr>
                        <wps:spPr bwMode="auto">
                          <a:xfrm>
                            <a:off x="413563" y="2035175"/>
                            <a:ext cx="1149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15–</w:t>
                              </w:r>
                            </w:p>
                          </w:txbxContent>
                        </wps:txbx>
                        <wps:bodyPr rot="0" vert="horz" wrap="none" lIns="0" tIns="0" rIns="0" bIns="0" anchor="t" anchorCtr="0">
                          <a:spAutoFit/>
                        </wps:bodyPr>
                      </wps:wsp>
                      <wps:wsp>
                        <wps:cNvPr id="74" name="Rectangle 73"/>
                        <wps:cNvSpPr>
                          <a:spLocks noChangeArrowheads="1"/>
                        </wps:cNvSpPr>
                        <wps:spPr bwMode="auto">
                          <a:xfrm>
                            <a:off x="413563" y="1696085"/>
                            <a:ext cx="1149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14–</w:t>
                              </w:r>
                            </w:p>
                          </w:txbxContent>
                        </wps:txbx>
                        <wps:bodyPr rot="0" vert="horz" wrap="none" lIns="0" tIns="0" rIns="0" bIns="0" anchor="t" anchorCtr="0">
                          <a:spAutoFit/>
                        </wps:bodyPr>
                      </wps:wsp>
                      <wps:wsp>
                        <wps:cNvPr id="76" name="Rectangle 75"/>
                        <wps:cNvSpPr>
                          <a:spLocks noChangeArrowheads="1"/>
                        </wps:cNvSpPr>
                        <wps:spPr bwMode="auto">
                          <a:xfrm>
                            <a:off x="413563" y="2379980"/>
                            <a:ext cx="1149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16–</w:t>
                              </w:r>
                            </w:p>
                          </w:txbxContent>
                        </wps:txbx>
                        <wps:bodyPr rot="0" vert="horz" wrap="none" lIns="0" tIns="0" rIns="0" bIns="0" anchor="t" anchorCtr="0">
                          <a:spAutoFit/>
                        </wps:bodyPr>
                      </wps:wsp>
                      <wps:wsp>
                        <wps:cNvPr id="78" name="Rectangle 77"/>
                        <wps:cNvSpPr>
                          <a:spLocks noChangeArrowheads="1"/>
                        </wps:cNvSpPr>
                        <wps:spPr bwMode="auto">
                          <a:xfrm>
                            <a:off x="2218817" y="2544194"/>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2</w:t>
                              </w:r>
                            </w:p>
                          </w:txbxContent>
                        </wps:txbx>
                        <wps:bodyPr rot="0" vert="horz" wrap="none" lIns="0" tIns="0" rIns="0" bIns="0" anchor="t" anchorCtr="0">
                          <a:spAutoFit/>
                        </wps:bodyPr>
                      </wps:wsp>
                      <wps:wsp>
                        <wps:cNvPr id="79" name="Rectangle 79"/>
                        <wps:cNvSpPr>
                          <a:spLocks noChangeArrowheads="1"/>
                        </wps:cNvSpPr>
                        <wps:spPr bwMode="auto">
                          <a:xfrm>
                            <a:off x="1907680" y="2544194"/>
                            <a:ext cx="387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1</w:t>
                              </w:r>
                            </w:p>
                          </w:txbxContent>
                        </wps:txbx>
                        <wps:bodyPr rot="0" vert="horz" wrap="none" lIns="0" tIns="0" rIns="0" bIns="0" anchor="t" anchorCtr="0">
                          <a:spAutoFit/>
                        </wps:bodyPr>
                      </wps:wsp>
                      <wps:wsp>
                        <wps:cNvPr id="80" name="Rectangle 81"/>
                        <wps:cNvSpPr>
                          <a:spLocks noChangeArrowheads="1"/>
                        </wps:cNvSpPr>
                        <wps:spPr bwMode="auto">
                          <a:xfrm>
                            <a:off x="1234587" y="2544194"/>
                            <a:ext cx="768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1–</w:t>
                              </w:r>
                            </w:p>
                          </w:txbxContent>
                        </wps:txbx>
                        <wps:bodyPr rot="0" vert="horz" wrap="none" lIns="0" tIns="0" rIns="0" bIns="0" anchor="t" anchorCtr="0">
                          <a:spAutoFit/>
                        </wps:bodyPr>
                      </wps:wsp>
                      <wps:wsp>
                        <wps:cNvPr id="81" name="Rectangle 82"/>
                        <wps:cNvSpPr>
                          <a:spLocks noChangeArrowheads="1"/>
                        </wps:cNvSpPr>
                        <wps:spPr bwMode="auto">
                          <a:xfrm>
                            <a:off x="3325531" y="942975"/>
                            <a:ext cx="13589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6"/>
                                  <w:szCs w:val="16"/>
                                </w:rPr>
                                <w:t>RB</w:t>
                              </w:r>
                            </w:p>
                          </w:txbxContent>
                        </wps:txbx>
                        <wps:bodyPr rot="0" vert="horz" wrap="none" lIns="0" tIns="0" rIns="0" bIns="0" anchor="t" anchorCtr="0">
                          <a:spAutoFit/>
                        </wps:bodyPr>
                      </wps:wsp>
                      <wps:wsp>
                        <wps:cNvPr id="83" name="Rectangle 83"/>
                        <wps:cNvSpPr>
                          <a:spLocks noChangeArrowheads="1"/>
                        </wps:cNvSpPr>
                        <wps:spPr bwMode="auto">
                          <a:xfrm>
                            <a:off x="3651907" y="1318895"/>
                            <a:ext cx="12446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6"/>
                                  <w:szCs w:val="16"/>
                                </w:rPr>
                                <w:t>CS</w:t>
                              </w:r>
                            </w:p>
                          </w:txbxContent>
                        </wps:txbx>
                        <wps:bodyPr rot="0" vert="horz" wrap="none" lIns="0" tIns="0" rIns="0" bIns="0" anchor="t" anchorCtr="0">
                          <a:spAutoFit/>
                        </wps:bodyPr>
                      </wps:wsp>
                      <wps:wsp>
                        <wps:cNvPr id="85" name="Rectangle 84"/>
                        <wps:cNvSpPr>
                          <a:spLocks noChangeArrowheads="1"/>
                        </wps:cNvSpPr>
                        <wps:spPr bwMode="auto">
                          <a:xfrm>
                            <a:off x="2002247" y="1977390"/>
                            <a:ext cx="16383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6"/>
                                  <w:szCs w:val="16"/>
                                </w:rPr>
                                <w:t>HM</w:t>
                              </w:r>
                            </w:p>
                          </w:txbxContent>
                        </wps:txbx>
                        <wps:bodyPr rot="0" vert="horz" wrap="none" lIns="0" tIns="0" rIns="0" bIns="0" anchor="t" anchorCtr="0">
                          <a:spAutoFit/>
                        </wps:bodyPr>
                      </wps:wsp>
                      <wps:wsp>
                        <wps:cNvPr id="86" name="Rectangle 86"/>
                        <wps:cNvSpPr>
                          <a:spLocks noChangeArrowheads="1"/>
                        </wps:cNvSpPr>
                        <wps:spPr bwMode="auto">
                          <a:xfrm>
                            <a:off x="932504" y="2544194"/>
                            <a:ext cx="768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2–</w:t>
                              </w:r>
                            </w:p>
                          </w:txbxContent>
                        </wps:txbx>
                        <wps:bodyPr rot="0" vert="horz" wrap="none" lIns="0" tIns="0" rIns="0" bIns="0" anchor="t" anchorCtr="0">
                          <a:spAutoFit/>
                        </wps:bodyPr>
                      </wps:wsp>
                      <wps:wsp>
                        <wps:cNvPr id="87" name="Rectangle 88"/>
                        <wps:cNvSpPr>
                          <a:spLocks noChangeArrowheads="1"/>
                        </wps:cNvSpPr>
                        <wps:spPr bwMode="auto">
                          <a:xfrm>
                            <a:off x="620015" y="2544194"/>
                            <a:ext cx="76835" cy="6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C66FB">
                              <w:pPr>
                                <w:spacing w:before="0"/>
                              </w:pPr>
                              <w:r>
                                <w:rPr>
                                  <w:color w:val="1F1A17"/>
                                  <w:sz w:val="12"/>
                                  <w:szCs w:val="12"/>
                                </w:rPr>
                                <w:t>3–</w:t>
                              </w:r>
                            </w:p>
                          </w:txbxContent>
                        </wps:txbx>
                        <wps:bodyPr rot="0" vert="horz" wrap="none" lIns="0" tIns="0" rIns="0" bIns="0" anchor="t" anchorCtr="0">
                          <a:spAutoFit/>
                        </wps:bodyPr>
                      </wps:wsp>
                      <wps:wsp>
                        <wps:cNvPr id="88" name="Text Box 88"/>
                        <wps:cNvSpPr txBox="1"/>
                        <wps:spPr>
                          <a:xfrm>
                            <a:off x="1907691" y="2863453"/>
                            <a:ext cx="626891" cy="176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E15A0B" w:rsidRDefault="00073FE5" w:rsidP="000C66FB">
                              <w:pPr>
                                <w:spacing w:before="0" w:line="144" w:lineRule="auto"/>
                                <w:rPr>
                                  <w:sz w:val="18"/>
                                  <w:szCs w:val="26"/>
                                  <w:lang w:bidi="ar-EG"/>
                                </w:rPr>
                              </w:pPr>
                              <w:r w:rsidRPr="00E15A0B">
                                <w:rPr>
                                  <w:sz w:val="18"/>
                                  <w:szCs w:val="26"/>
                                  <w:rtl/>
                                </w:rPr>
                                <w:t>عينة زمن،</w:t>
                              </w:r>
                              <w:r w:rsidRPr="00E15A0B">
                                <w:rPr>
                                  <w:rFonts w:hint="cs"/>
                                  <w:sz w:val="18"/>
                                  <w:szCs w:val="26"/>
                                  <w:rtl/>
                                </w:rPr>
                                <w:t xml:space="preserve"> </w:t>
                              </w:r>
                              <w:r w:rsidRPr="00E15A0B">
                                <w:rPr>
                                  <w:sz w:val="18"/>
                                  <w:szCs w:val="26"/>
                                </w:rPr>
                                <w:sym w:font="Symbol" w:char="F074"/>
                              </w:r>
                              <w:r>
                                <w:rPr>
                                  <w:sz w:val="18"/>
                                  <w:szCs w:val="2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153013" y="670156"/>
                            <a:ext cx="180000" cy="140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E15A0B" w:rsidRDefault="00073FE5" w:rsidP="000C66FB">
                              <w:pPr>
                                <w:spacing w:before="0" w:line="144" w:lineRule="auto"/>
                                <w:jc w:val="center"/>
                                <w:rPr>
                                  <w:sz w:val="18"/>
                                  <w:szCs w:val="26"/>
                                  <w:lang w:bidi="ar-EG"/>
                                </w:rPr>
                              </w:pPr>
                              <w:r w:rsidRPr="00E15A0B">
                                <w:rPr>
                                  <w:sz w:val="18"/>
                                  <w:szCs w:val="26"/>
                                  <w:rtl/>
                                </w:rPr>
                                <w:t>استقرار التردد الجزيئي،</w:t>
                              </w:r>
                              <w:r w:rsidRPr="00E15A0B">
                                <w:rPr>
                                  <w:rFonts w:hint="cs"/>
                                  <w:sz w:val="18"/>
                                  <w:szCs w:val="26"/>
                                  <w:rtl/>
                                </w:rPr>
                                <w:t xml:space="preserve"> </w:t>
                              </w:r>
                              <w:r w:rsidRPr="00E15A0B">
                                <w:rPr>
                                  <w:sz w:val="18"/>
                                  <w:szCs w:val="26"/>
                                </w:rPr>
                                <w:sym w:font="Symbol" w:char="F073"/>
                              </w:r>
                              <w:r w:rsidRPr="00E15A0B">
                                <w:rPr>
                                  <w:i/>
                                  <w:iCs/>
                                  <w:sz w:val="18"/>
                                  <w:szCs w:val="26"/>
                                  <w:vertAlign w:val="subscript"/>
                                </w:rPr>
                                <w:t>y</w:t>
                              </w:r>
                              <w:r w:rsidRPr="00E15A0B">
                                <w:rPr>
                                  <w:sz w:val="18"/>
                                  <w:szCs w:val="26"/>
                                </w:rPr>
                                <w:t>(</w:t>
                              </w:r>
                              <w:r w:rsidRPr="00E15A0B">
                                <w:rPr>
                                  <w:sz w:val="18"/>
                                  <w:szCs w:val="26"/>
                                </w:rPr>
                                <w:sym w:font="Symbol" w:char="F074"/>
                              </w:r>
                              <w:r w:rsidRPr="00E15A0B">
                                <w:rPr>
                                  <w:sz w:val="18"/>
                                  <w:szCs w:val="26"/>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75DAFFCD" id="Canvas 90" o:spid="_x0000_s1333" editas="canvas" style="width:328.95pt;height:264.75pt;mso-position-horizontal-relative:char;mso-position-vertical-relative:line" coordsize="41776,3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">
                <v:shape id="_x0000_s1334" type="#_x0000_t75" style="position:absolute;width:41776;height:33623;visibility:visible;mso-wrap-style:square">
                  <v:fill o:detectmouseclick="t"/>
                  <v:path o:connecttype="none"/>
                </v:shape>
                <v:rect id="Rectangle 5" o:spid="_x0000_s1335" style="position:absolute;left:31578;top:31794;width:7411;height:8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073FE5" w:rsidRDefault="00073FE5" w:rsidP="000C66FB">
                        <w:pPr>
                          <w:spacing w:before="0"/>
                        </w:pPr>
                        <w:r>
                          <w:rPr>
                            <w:color w:val="000000"/>
                            <w:sz w:val="14"/>
                            <w:szCs w:val="14"/>
                          </w:rPr>
                          <w:t>Sat_time_freq-12-03</w:t>
                        </w:r>
                      </w:p>
                    </w:txbxContent>
                  </v:textbox>
                </v:rect>
                <v:shape id="Picture 6" o:spid="_x0000_s1336" type="#_x0000_t75" style="position:absolute;left:6485;top:609;width:32537;height:25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IQTLAAAAA2wAAAA8AAABkcnMvZG93bnJldi54bWxET8uKwjAU3Q/4D+EK7jTVQZFqFFFkZFyI&#10;j4XLa3Nti81NSaJ2/HqzEGZ5OO/pvDGVeJDzpWUF/V4CgjizuuRcwem47o5B+ICssbJMCv7Iw3zW&#10;+ppiqu2T9/Q4hFzEEPYpKihCqFMpfVaQQd+zNXHkrtYZDBG6XGqHzxhuKjlIkpE0WHJsKLCmZUHZ&#10;7XA3Cn62/d3dvQJ+787by5B+R+sVolKddrOYgAjUhH/xx73RCoZxffwSf4C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8hBMsAAAADbAAAADwAAAAAAAAAAAAAAAACfAgAA&#10;ZHJzL2Rvd25yZXYueG1sUEsFBgAAAAAEAAQA9wAAAIwDAAAAAA==&#10;">
                  <v:imagedata r:id="rId578" o:title=""/>
                </v:shape>
                <v:shape id="Picture 7" o:spid="_x0000_s1337" type="#_x0000_t75" style="position:absolute;left:6485;top:609;width:32537;height:25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V5DDDAAAA2wAAAA8AAABkcnMvZG93bnJldi54bWxEj8FqwzAQRO+B/oPYQm+x7EJCcS2bYGiT&#10;Qy9JfcltsbaWibVyLcVx/r4qFHocZuYNU1SLHcRMk+8dK8iSFARx63TPnYLm8239AsIHZI2DY1Jw&#10;Jw9V+bAqMNfuxkeaT6ETEcI+RwUmhDGX0reGLPrEjcTR+3KTxRDl1Ek94S3C7SCf03QrLfYcFwyO&#10;VBtqL6erVdCl52Nt9mgayX74qJfv+7vfKvX0uOxeQQRawn/4r33QCjYZ/H6JP0CW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XkMMMAAADbAAAADwAAAAAAAAAAAAAAAACf&#10;AgAAZHJzL2Rvd25yZXYueG1sUEsFBgAAAAAEAAQA9wAAAI8DAAAAAA==&#10;">
                  <v:imagedata r:id="rId579" o:title=""/>
                </v:shape>
                <v:rect id="_x0000_s1338" style="position:absolute;left:15997;top:25441;width:387;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073FE5" w:rsidRDefault="00073FE5" w:rsidP="000C66FB">
                        <w:pPr>
                          <w:spacing w:before="0"/>
                        </w:pPr>
                        <w:r>
                          <w:rPr>
                            <w:color w:val="1F1A17"/>
                            <w:sz w:val="12"/>
                            <w:szCs w:val="12"/>
                          </w:rPr>
                          <w:t>0</w:t>
                        </w:r>
                      </w:p>
                    </w:txbxContent>
                  </v:textbox>
                </v:rect>
                <v:rect id="Rectangle 11" o:spid="_x0000_s1339" style="position:absolute;left:25388;top:25441;width:387;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073FE5" w:rsidRDefault="00073FE5" w:rsidP="000C66FB">
                        <w:pPr>
                          <w:spacing w:before="0"/>
                        </w:pPr>
                        <w:r>
                          <w:rPr>
                            <w:color w:val="1F1A17"/>
                            <w:sz w:val="12"/>
                            <w:szCs w:val="12"/>
                          </w:rPr>
                          <w:t>3</w:t>
                        </w:r>
                      </w:p>
                    </w:txbxContent>
                  </v:textbox>
                </v:rect>
                <v:rect id="Rectangle 13" o:spid="_x0000_s1340" style="position:absolute;left:34932;top:25441;width:387;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073FE5" w:rsidRDefault="00073FE5" w:rsidP="000C66FB">
                        <w:pPr>
                          <w:spacing w:before="0"/>
                        </w:pPr>
                        <w:r>
                          <w:rPr>
                            <w:color w:val="1F1A17"/>
                            <w:sz w:val="12"/>
                            <w:szCs w:val="12"/>
                          </w:rPr>
                          <w:t>6</w:t>
                        </w:r>
                      </w:p>
                    </w:txbxContent>
                  </v:textbox>
                </v:rect>
                <v:rect id="Rectangle 15" o:spid="_x0000_s1341" style="position:absolute;left:31763;top:25441;width:387;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073FE5" w:rsidRDefault="00073FE5" w:rsidP="000C66FB">
                        <w:pPr>
                          <w:spacing w:before="0"/>
                        </w:pPr>
                        <w:r>
                          <w:rPr>
                            <w:color w:val="1F1A17"/>
                            <w:sz w:val="12"/>
                            <w:szCs w:val="12"/>
                          </w:rPr>
                          <w:t>5</w:t>
                        </w:r>
                      </w:p>
                    </w:txbxContent>
                  </v:textbox>
                </v:rect>
                <v:rect id="Rectangle 17" o:spid="_x0000_s1342" style="position:absolute;left:28563;top:25441;width:387;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073FE5" w:rsidRDefault="00073FE5" w:rsidP="000C66FB">
                        <w:pPr>
                          <w:spacing w:before="0"/>
                        </w:pPr>
                        <w:r>
                          <w:rPr>
                            <w:color w:val="1F1A17"/>
                            <w:sz w:val="12"/>
                            <w:szCs w:val="12"/>
                          </w:rPr>
                          <w:t>4</w:t>
                        </w:r>
                      </w:p>
                    </w:txbxContent>
                  </v:textbox>
                </v:rect>
                <v:rect id="Rectangle 19" o:spid="_x0000_s1343" style="position:absolute;left:38132;top:25441;width:387;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073FE5" w:rsidRDefault="00073FE5" w:rsidP="000C66FB">
                        <w:pPr>
                          <w:spacing w:before="0"/>
                        </w:pPr>
                        <w:r>
                          <w:rPr>
                            <w:color w:val="1F1A17"/>
                            <w:sz w:val="12"/>
                            <w:szCs w:val="12"/>
                          </w:rPr>
                          <w:t>7</w:t>
                        </w:r>
                      </w:p>
                    </w:txbxContent>
                  </v:textbox>
                </v:rect>
                <v:rect id="Rectangle 59" o:spid="_x0000_s1344" style="position:absolute;left:32950;top:6013;width:1359;height:9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073FE5" w:rsidRDefault="00073FE5" w:rsidP="000C66FB">
                        <w:pPr>
                          <w:spacing w:before="0"/>
                        </w:pPr>
                        <w:r>
                          <w:rPr>
                            <w:color w:val="1F1A17"/>
                            <w:sz w:val="16"/>
                            <w:szCs w:val="16"/>
                          </w:rPr>
                          <w:t>QZ</w:t>
                        </w:r>
                      </w:p>
                    </w:txbxContent>
                  </v:textbox>
                </v:rect>
                <v:rect id="Rectangle 61" o:spid="_x0000_s1345" style="position:absolute;left:4135;top:3384;width:114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073FE5" w:rsidRDefault="00073FE5" w:rsidP="000C66FB">
                        <w:pPr>
                          <w:spacing w:before="0"/>
                        </w:pPr>
                        <w:r>
                          <w:rPr>
                            <w:color w:val="1F1A17"/>
                            <w:sz w:val="12"/>
                            <w:szCs w:val="12"/>
                          </w:rPr>
                          <w:t>10–</w:t>
                        </w:r>
                      </w:p>
                    </w:txbxContent>
                  </v:textbox>
                </v:rect>
                <v:rect id="Rectangle 63" o:spid="_x0000_s1346" style="position:absolute;left:4543;width:768;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073FE5" w:rsidRPr="004E1A30" w:rsidRDefault="00073FE5" w:rsidP="000C66FB">
                        <w:pPr>
                          <w:spacing w:before="0"/>
                          <w:rPr>
                            <w:b/>
                            <w:bCs/>
                          </w:rPr>
                        </w:pPr>
                        <w:r>
                          <w:rPr>
                            <w:color w:val="1F1A17"/>
                            <w:sz w:val="12"/>
                            <w:szCs w:val="12"/>
                          </w:rPr>
                          <w:t>9–</w:t>
                        </w:r>
                      </w:p>
                    </w:txbxContent>
                  </v:textbox>
                </v:rect>
                <v:rect id="Rectangle 65" o:spid="_x0000_s1347" style="position:absolute;left:4135;top:10128;width:1149;height: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073FE5" w:rsidRDefault="00073FE5" w:rsidP="000C66FB">
                        <w:pPr>
                          <w:spacing w:before="0"/>
                        </w:pPr>
                        <w:r>
                          <w:rPr>
                            <w:color w:val="1F1A17"/>
                            <w:sz w:val="12"/>
                            <w:szCs w:val="12"/>
                          </w:rPr>
                          <w:t>12–</w:t>
                        </w:r>
                      </w:p>
                    </w:txbxContent>
                  </v:textbox>
                </v:rect>
                <v:rect id="Rectangle 67" o:spid="_x0000_s1348" style="position:absolute;left:4135;top:6711;width:114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073FE5" w:rsidRDefault="00073FE5" w:rsidP="000C66FB">
                        <w:pPr>
                          <w:spacing w:before="0"/>
                        </w:pPr>
                        <w:r>
                          <w:rPr>
                            <w:color w:val="1F1A17"/>
                            <w:sz w:val="12"/>
                            <w:szCs w:val="12"/>
                          </w:rPr>
                          <w:t>11–</w:t>
                        </w:r>
                      </w:p>
                    </w:txbxContent>
                  </v:textbox>
                </v:rect>
                <v:rect id="Rectangle 69" o:spid="_x0000_s1349" style="position:absolute;left:4135;top:13544;width:114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073FE5" w:rsidRDefault="00073FE5" w:rsidP="000C66FB">
                        <w:pPr>
                          <w:spacing w:before="0"/>
                        </w:pPr>
                        <w:r>
                          <w:rPr>
                            <w:color w:val="1F1A17"/>
                            <w:sz w:val="12"/>
                            <w:szCs w:val="12"/>
                          </w:rPr>
                          <w:t>13–</w:t>
                        </w:r>
                      </w:p>
                    </w:txbxContent>
                  </v:textbox>
                </v:rect>
                <v:rect id="Rectangle 71" o:spid="_x0000_s1350" style="position:absolute;left:4135;top:20351;width:114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073FE5" w:rsidRDefault="00073FE5" w:rsidP="000C66FB">
                        <w:pPr>
                          <w:spacing w:before="0"/>
                        </w:pPr>
                        <w:r>
                          <w:rPr>
                            <w:color w:val="1F1A17"/>
                            <w:sz w:val="12"/>
                            <w:szCs w:val="12"/>
                          </w:rPr>
                          <w:t>15–</w:t>
                        </w:r>
                      </w:p>
                    </w:txbxContent>
                  </v:textbox>
                </v:rect>
                <v:rect id="Rectangle 73" o:spid="_x0000_s1351" style="position:absolute;left:4135;top:16960;width:114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073FE5" w:rsidRDefault="00073FE5" w:rsidP="000C66FB">
                        <w:pPr>
                          <w:spacing w:before="0"/>
                        </w:pPr>
                        <w:r>
                          <w:rPr>
                            <w:color w:val="1F1A17"/>
                            <w:sz w:val="12"/>
                            <w:szCs w:val="12"/>
                          </w:rPr>
                          <w:t>14–</w:t>
                        </w:r>
                      </w:p>
                    </w:txbxContent>
                  </v:textbox>
                </v:rect>
                <v:rect id="Rectangle 75" o:spid="_x0000_s1352" style="position:absolute;left:4135;top:23799;width:114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073FE5" w:rsidRDefault="00073FE5" w:rsidP="000C66FB">
                        <w:pPr>
                          <w:spacing w:before="0"/>
                        </w:pPr>
                        <w:r>
                          <w:rPr>
                            <w:color w:val="1F1A17"/>
                            <w:sz w:val="12"/>
                            <w:szCs w:val="12"/>
                          </w:rPr>
                          <w:t>16–</w:t>
                        </w:r>
                      </w:p>
                    </w:txbxContent>
                  </v:textbox>
                </v:rect>
                <v:rect id="Rectangle 77" o:spid="_x0000_s1353" style="position:absolute;left:22188;top:25441;width:387;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073FE5" w:rsidRDefault="00073FE5" w:rsidP="000C66FB">
                        <w:pPr>
                          <w:spacing w:before="0"/>
                        </w:pPr>
                        <w:r>
                          <w:rPr>
                            <w:color w:val="1F1A17"/>
                            <w:sz w:val="12"/>
                            <w:szCs w:val="12"/>
                          </w:rPr>
                          <w:t>2</w:t>
                        </w:r>
                      </w:p>
                    </w:txbxContent>
                  </v:textbox>
                </v:rect>
                <v:rect id="Rectangle 79" o:spid="_x0000_s1354" style="position:absolute;left:19076;top:25441;width:38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073FE5" w:rsidRDefault="00073FE5" w:rsidP="000C66FB">
                        <w:pPr>
                          <w:spacing w:before="0"/>
                        </w:pPr>
                        <w:r>
                          <w:rPr>
                            <w:color w:val="1F1A17"/>
                            <w:sz w:val="12"/>
                            <w:szCs w:val="12"/>
                          </w:rPr>
                          <w:t>1</w:t>
                        </w:r>
                      </w:p>
                    </w:txbxContent>
                  </v:textbox>
                </v:rect>
                <v:rect id="Rectangle 81" o:spid="_x0000_s1355" style="position:absolute;left:12345;top:25441;width:769;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073FE5" w:rsidRDefault="00073FE5" w:rsidP="000C66FB">
                        <w:pPr>
                          <w:spacing w:before="0"/>
                        </w:pPr>
                        <w:r>
                          <w:rPr>
                            <w:color w:val="1F1A17"/>
                            <w:sz w:val="12"/>
                            <w:szCs w:val="12"/>
                          </w:rPr>
                          <w:t>1–</w:t>
                        </w:r>
                      </w:p>
                    </w:txbxContent>
                  </v:textbox>
                </v:rect>
                <v:rect id="Rectangle 82" o:spid="_x0000_s1356" style="position:absolute;left:33255;top:9429;width:1359;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073FE5" w:rsidRDefault="00073FE5" w:rsidP="000C66FB">
                        <w:pPr>
                          <w:spacing w:before="0"/>
                        </w:pPr>
                        <w:r>
                          <w:rPr>
                            <w:color w:val="1F1A17"/>
                            <w:sz w:val="16"/>
                            <w:szCs w:val="16"/>
                          </w:rPr>
                          <w:t>RB</w:t>
                        </w:r>
                      </w:p>
                    </w:txbxContent>
                  </v:textbox>
                </v:rect>
                <v:rect id="Rectangle 83" o:spid="_x0000_s1357" style="position:absolute;left:36519;top:13188;width:1244;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073FE5" w:rsidRDefault="00073FE5" w:rsidP="000C66FB">
                        <w:pPr>
                          <w:spacing w:before="0"/>
                        </w:pPr>
                        <w:r>
                          <w:rPr>
                            <w:color w:val="1F1A17"/>
                            <w:sz w:val="16"/>
                            <w:szCs w:val="16"/>
                          </w:rPr>
                          <w:t>CS</w:t>
                        </w:r>
                      </w:p>
                    </w:txbxContent>
                  </v:textbox>
                </v:rect>
                <v:rect id="Rectangle 84" o:spid="_x0000_s1358" style="position:absolute;left:20022;top:19773;width:1638;height:9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073FE5" w:rsidRDefault="00073FE5" w:rsidP="000C66FB">
                        <w:pPr>
                          <w:spacing w:before="0"/>
                        </w:pPr>
                        <w:r>
                          <w:rPr>
                            <w:color w:val="1F1A17"/>
                            <w:sz w:val="16"/>
                            <w:szCs w:val="16"/>
                          </w:rPr>
                          <w:t>HM</w:t>
                        </w:r>
                      </w:p>
                    </w:txbxContent>
                  </v:textbox>
                </v:rect>
                <v:rect id="Rectangle 86" o:spid="_x0000_s1359" style="position:absolute;left:9325;top:25441;width:76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073FE5" w:rsidRDefault="00073FE5" w:rsidP="000C66FB">
                        <w:pPr>
                          <w:spacing w:before="0"/>
                        </w:pPr>
                        <w:r>
                          <w:rPr>
                            <w:color w:val="1F1A17"/>
                            <w:sz w:val="12"/>
                            <w:szCs w:val="12"/>
                          </w:rPr>
                          <w:t>2–</w:t>
                        </w:r>
                      </w:p>
                    </w:txbxContent>
                  </v:textbox>
                </v:rect>
                <v:rect id="Rectangle 88" o:spid="_x0000_s1360" style="position:absolute;left:6200;top:25441;width:768;height: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073FE5" w:rsidRDefault="00073FE5" w:rsidP="000C66FB">
                        <w:pPr>
                          <w:spacing w:before="0"/>
                        </w:pPr>
                        <w:r>
                          <w:rPr>
                            <w:color w:val="1F1A17"/>
                            <w:sz w:val="12"/>
                            <w:szCs w:val="12"/>
                          </w:rPr>
                          <w:t>3–</w:t>
                        </w:r>
                      </w:p>
                    </w:txbxContent>
                  </v:textbox>
                </v:rect>
                <v:shape id="Text Box 88" o:spid="_x0000_s1361" type="#_x0000_t202" style="position:absolute;left:19076;top:28634;width:626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y8IA&#10;AADbAAAADwAAAGRycy9kb3ducmV2LnhtbERPTU/CQBC9m/AfNkPiTbZ4MKSyEKKYeFBBlARuQ3do&#10;G7qzze5Qyr9nDyYeX973dN67RnUUYu3ZwHiUgSIuvK25NPD78/YwARUF2WLjmQxcKcJ8NribYm79&#10;hb+p20ipUgjHHA1UIm2udSwqchhHviVO3NEHh5JgKLUNeEnhrtGPWfakHdacGips6aWi4rQ5OwPN&#10;LoaPQyb77rX8lPVKn7fL8Zcx98N+8QxKqJd/8Z/73RqYpLHpS/o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7M7LwgAAANsAAAAPAAAAAAAAAAAAAAAAAJgCAABkcnMvZG93&#10;bnJldi54bWxQSwUGAAAAAAQABAD1AAAAhwMAAAAA&#10;" filled="f" stroked="f" strokeweight=".5pt">
                  <v:textbox inset="0,0,0,0">
                    <w:txbxContent>
                      <w:p w:rsidR="00073FE5" w:rsidRPr="00E15A0B" w:rsidRDefault="00073FE5" w:rsidP="000C66FB">
                        <w:pPr>
                          <w:spacing w:before="0" w:line="144" w:lineRule="auto"/>
                          <w:rPr>
                            <w:sz w:val="18"/>
                            <w:szCs w:val="26"/>
                            <w:lang w:bidi="ar-EG"/>
                          </w:rPr>
                        </w:pPr>
                        <w:r w:rsidRPr="00E15A0B">
                          <w:rPr>
                            <w:sz w:val="18"/>
                            <w:szCs w:val="26"/>
                            <w:rtl/>
                          </w:rPr>
                          <w:t>عينة زمن،</w:t>
                        </w:r>
                        <w:r w:rsidRPr="00E15A0B">
                          <w:rPr>
                            <w:rFonts w:hint="cs"/>
                            <w:sz w:val="18"/>
                            <w:szCs w:val="26"/>
                            <w:rtl/>
                          </w:rPr>
                          <w:t xml:space="preserve"> </w:t>
                        </w:r>
                        <w:r w:rsidRPr="00E15A0B">
                          <w:rPr>
                            <w:sz w:val="18"/>
                            <w:szCs w:val="26"/>
                          </w:rPr>
                          <w:sym w:font="Symbol" w:char="F074"/>
                        </w:r>
                        <w:r>
                          <w:rPr>
                            <w:sz w:val="18"/>
                            <w:szCs w:val="26"/>
                          </w:rPr>
                          <w:t>/s</w:t>
                        </w:r>
                      </w:p>
                    </w:txbxContent>
                  </v:textbox>
                </v:shape>
                <v:shape id="Text Box 89" o:spid="_x0000_s1362" type="#_x0000_t202" style="position:absolute;left:1530;top:6701;width:1800;height:14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98cMA&#10;AADbAAAADwAAAGRycy9kb3ducmV2LnhtbESPQWvCQBSE7wX/w/IEL0E36UE0ukoVhBR6qQpeH9nX&#10;bDD7NmS3Sfz33YLgcZiZb5jtfrSN6KnztWMF2SIFQVw6XXOl4Ho5zVcgfEDW2DgmBQ/ysN9N3raY&#10;azfwN/XnUIkIYZ+jAhNCm0vpS0MW/cK1xNH7cZ3FEGVXSd3hEOG2ke9pupQWa44LBls6Girv51+r&#10;IDE6oeIzuS0P5NLsdvL3uv1SajYdPzYgAo3hFX62C61gtYb/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198cMAAADbAAAADwAAAAAAAAAAAAAAAACYAgAAZHJzL2Rv&#10;d25yZXYueG1sUEsFBgAAAAAEAAQA9QAAAIgDAAAAAA==&#10;" filled="f" stroked="f" strokeweight=".5pt">
                  <v:textbox style="layout-flow:vertical;mso-layout-flow-alt:bottom-to-top" inset="0,0,0,0">
                    <w:txbxContent>
                      <w:p w:rsidR="00073FE5" w:rsidRPr="00E15A0B" w:rsidRDefault="00073FE5" w:rsidP="000C66FB">
                        <w:pPr>
                          <w:spacing w:before="0" w:line="144" w:lineRule="auto"/>
                          <w:jc w:val="center"/>
                          <w:rPr>
                            <w:sz w:val="18"/>
                            <w:szCs w:val="26"/>
                            <w:lang w:bidi="ar-EG"/>
                          </w:rPr>
                        </w:pPr>
                        <w:r w:rsidRPr="00E15A0B">
                          <w:rPr>
                            <w:sz w:val="18"/>
                            <w:szCs w:val="26"/>
                            <w:rtl/>
                          </w:rPr>
                          <w:t>استقرار التردد الجزيئي،</w:t>
                        </w:r>
                        <w:r w:rsidRPr="00E15A0B">
                          <w:rPr>
                            <w:rFonts w:hint="cs"/>
                            <w:sz w:val="18"/>
                            <w:szCs w:val="26"/>
                            <w:rtl/>
                          </w:rPr>
                          <w:t xml:space="preserve"> </w:t>
                        </w:r>
                        <w:r w:rsidRPr="00E15A0B">
                          <w:rPr>
                            <w:sz w:val="18"/>
                            <w:szCs w:val="26"/>
                          </w:rPr>
                          <w:sym w:font="Symbol" w:char="F073"/>
                        </w:r>
                        <w:r w:rsidRPr="00E15A0B">
                          <w:rPr>
                            <w:i/>
                            <w:iCs/>
                            <w:sz w:val="18"/>
                            <w:szCs w:val="26"/>
                            <w:vertAlign w:val="subscript"/>
                          </w:rPr>
                          <w:t>y</w:t>
                        </w:r>
                        <w:r w:rsidRPr="00E15A0B">
                          <w:rPr>
                            <w:sz w:val="18"/>
                            <w:szCs w:val="26"/>
                          </w:rPr>
                          <w:t>(</w:t>
                        </w:r>
                        <w:r w:rsidRPr="00E15A0B">
                          <w:rPr>
                            <w:sz w:val="18"/>
                            <w:szCs w:val="26"/>
                          </w:rPr>
                          <w:sym w:font="Symbol" w:char="F074"/>
                        </w:r>
                        <w:r w:rsidRPr="00E15A0B">
                          <w:rPr>
                            <w:sz w:val="18"/>
                            <w:szCs w:val="26"/>
                          </w:rPr>
                          <w:t>)</w:t>
                        </w:r>
                      </w:p>
                    </w:txbxContent>
                  </v:textbox>
                </v:shape>
                <w10:anchorlock/>
              </v:group>
            </w:pict>
          </mc:Fallback>
        </mc:AlternateContent>
      </w:r>
    </w:p>
    <w:p w:rsidR="001F79B3" w:rsidRPr="00AE701D" w:rsidRDefault="001F79B3" w:rsidP="000F2014"/>
    <w:p w:rsidR="001F79B3" w:rsidRPr="000F2014" w:rsidRDefault="000F2014" w:rsidP="000F2014">
      <w:pPr>
        <w:pStyle w:val="Heading3"/>
      </w:pPr>
      <w:bookmarkStart w:id="3888" w:name="_Toc405803002"/>
      <w:bookmarkStart w:id="3889" w:name="_Toc405803286"/>
      <w:bookmarkStart w:id="3890" w:name="_Toc405823001"/>
      <w:bookmarkStart w:id="3891" w:name="_Toc405823563"/>
      <w:bookmarkStart w:id="3892" w:name="_Toc405823767"/>
      <w:bookmarkStart w:id="3893" w:name="_Toc405889824"/>
      <w:bookmarkStart w:id="3894" w:name="_Toc405891036"/>
      <w:bookmarkStart w:id="3895" w:name="_Toc405903369"/>
      <w:bookmarkStart w:id="3896" w:name="_Toc405904353"/>
      <w:bookmarkStart w:id="3897" w:name="_Toc406146729"/>
      <w:bookmarkStart w:id="3898" w:name="_Toc406148378"/>
      <w:bookmarkStart w:id="3899" w:name="_Toc406157888"/>
      <w:bookmarkStart w:id="3900" w:name="_Toc406158669"/>
      <w:bookmarkStart w:id="3901" w:name="_Toc406159605"/>
      <w:bookmarkStart w:id="3902" w:name="_Toc406161863"/>
      <w:bookmarkStart w:id="3903" w:name="_Toc406166760"/>
      <w:bookmarkStart w:id="3904" w:name="_Toc409428757"/>
      <w:bookmarkStart w:id="3905" w:name="_Toc409429019"/>
      <w:bookmarkStart w:id="3906" w:name="_Toc409429950"/>
      <w:bookmarkStart w:id="3907" w:name="_Toc409430153"/>
      <w:r>
        <w:t>1.3.12</w:t>
      </w:r>
      <w:r w:rsidR="001F79B3" w:rsidRPr="000F2014">
        <w:rPr>
          <w:rtl/>
        </w:rPr>
        <w:tab/>
        <w:t xml:space="preserve">نقل الوقت بالمشاهدة المشتركة الوحيدة القناة بشفرة </w:t>
      </w:r>
      <w:r w:rsidR="001F79B3" w:rsidRPr="000F2014">
        <w:t>C/A</w:t>
      </w:r>
      <w:r w:rsidR="000A4F75">
        <w:rPr>
          <w:rtl/>
        </w:rPr>
        <w:t xml:space="preserve"> في </w:t>
      </w:r>
      <w:r w:rsidR="001F79B3" w:rsidRPr="000F2014">
        <w:rPr>
          <w:rtl/>
        </w:rPr>
        <w:t xml:space="preserve">نظام </w:t>
      </w:r>
      <w:r w:rsidR="001F79B3" w:rsidRPr="000F2014">
        <w:t>GPS</w:t>
      </w:r>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rsidR="001F79B3" w:rsidRPr="00AE701D" w:rsidRDefault="001F79B3" w:rsidP="00DC3594">
      <w:r w:rsidRPr="00AE701D">
        <w:rPr>
          <w:rtl/>
        </w:rPr>
        <w:t xml:space="preserve">يعتمد العديد من المستعملين على مستقبلات وحيدة التردد (بشفرة </w:t>
      </w:r>
      <w:r w:rsidRPr="00AE701D">
        <w:t>C/A</w:t>
      </w:r>
      <w:r w:rsidRPr="00AE701D">
        <w:rPr>
          <w:rtl/>
        </w:rPr>
        <w:t xml:space="preserve">) تتعقب ساتلاً واحداً فقط (قناة واحدة) لمزامنة الميقاتيات بواسطة تقنية المشاهدة </w:t>
      </w:r>
      <w:r w:rsidRPr="00AE701D">
        <w:t>GPS CV</w:t>
      </w:r>
      <w:r w:rsidRPr="00AE701D">
        <w:rPr>
          <w:rtl/>
        </w:rPr>
        <w:t>. وعلى مدى السنوات الخمس عشرة الماضية، تحسن أداء نقل الوقت بواسطة النظام</w:t>
      </w:r>
      <w:r w:rsidR="000F2014">
        <w:rPr>
          <w:rFonts w:hint="cs"/>
          <w:rtl/>
        </w:rPr>
        <w:t> </w:t>
      </w:r>
      <w:r w:rsidRPr="00AE701D">
        <w:t>GPS</w:t>
      </w:r>
      <w:r w:rsidRPr="00AE701D">
        <w:rPr>
          <w:rtl/>
        </w:rPr>
        <w:t xml:space="preserve"> بشفرة</w:t>
      </w:r>
      <w:r w:rsidR="00DC3594">
        <w:rPr>
          <w:rFonts w:hint="cs"/>
          <w:rtl/>
        </w:rPr>
        <w:t> </w:t>
      </w:r>
      <w:r w:rsidRPr="00AE701D">
        <w:t>C/A</w:t>
      </w:r>
      <w:r w:rsidRPr="00AE701D">
        <w:rPr>
          <w:rtl/>
        </w:rPr>
        <w:t xml:space="preserve"> بقيمة أسية. وفي الوقت الحاضر، يبلغ هامش عدم اليقين المقدر لنقل الوقت </w:t>
      </w:r>
      <w:r w:rsidRPr="00AE701D">
        <w:t>GPS</w:t>
      </w:r>
      <w:r w:rsidRPr="00AE701D">
        <w:rPr>
          <w:rtl/>
        </w:rPr>
        <w:t xml:space="preserve"> التشغيلي بشفرة</w:t>
      </w:r>
      <w:r w:rsidR="000F2014">
        <w:rPr>
          <w:rFonts w:hint="cs"/>
          <w:rtl/>
        </w:rPr>
        <w:t> </w:t>
      </w:r>
      <w:r w:rsidRPr="00AE701D">
        <w:t>C/A</w:t>
      </w:r>
      <w:r w:rsidR="000A4F75">
        <w:rPr>
          <w:rtl/>
        </w:rPr>
        <w:t xml:space="preserve"> في </w:t>
      </w:r>
      <w:r w:rsidRPr="00AE701D">
        <w:rPr>
          <w:rtl/>
        </w:rPr>
        <w:t xml:space="preserve">قناة واحدة حوالي </w:t>
      </w:r>
      <w:r w:rsidR="000F2014">
        <w:t>7</w:t>
      </w:r>
      <w:r w:rsidRPr="00AE701D">
        <w:rPr>
          <w:rtl/>
        </w:rPr>
        <w:t xml:space="preserve"> نانوثانية لرصدة </w:t>
      </w:r>
      <w:r w:rsidRPr="00AE701D">
        <w:t>CV</w:t>
      </w:r>
      <w:r w:rsidRPr="00AE701D">
        <w:rPr>
          <w:rtl/>
        </w:rPr>
        <w:t xml:space="preserve"> واحدة وحوالي </w:t>
      </w:r>
      <w:r w:rsidR="000F2014">
        <w:t>3</w:t>
      </w:r>
      <w:r w:rsidRPr="00AE701D">
        <w:rPr>
          <w:rtl/>
        </w:rPr>
        <w:t xml:space="preserve"> نانوثانية لمتوسط يومي، وهو ما يقابل بضعة أجزاء</w:t>
      </w:r>
      <w:r w:rsidR="000A4F75">
        <w:rPr>
          <w:rtl/>
        </w:rPr>
        <w:t xml:space="preserve"> في </w:t>
      </w:r>
      <w:r w:rsidR="000F2014" w:rsidRPr="00157E25">
        <w:rPr>
          <w:szCs w:val="18"/>
          <w:vertAlign w:val="superscript"/>
        </w:rPr>
        <w:t>14</w:t>
      </w:r>
      <w:r w:rsidR="000F2014" w:rsidRPr="00157E25">
        <w:rPr>
          <w:szCs w:val="18"/>
        </w:rPr>
        <w:t>1</w:t>
      </w:r>
      <w:r w:rsidR="000F2014">
        <w:t>0</w:t>
      </w:r>
      <w:r w:rsidRPr="00AE701D">
        <w:rPr>
          <w:rtl/>
        </w:rPr>
        <w:t xml:space="preserve"> من حيث تحويل التردد. ومع ذلك، فإن هذا الأداء يكاد لا يكفي لمقارنة الميقاتيات الذرية الحالية ويحتاج إلى تحسين بسرعة لمواجهة التحدي المتمثل</w:t>
      </w:r>
      <w:r w:rsidR="000A4F75">
        <w:rPr>
          <w:rtl/>
        </w:rPr>
        <w:t xml:space="preserve"> في </w:t>
      </w:r>
      <w:r w:rsidRPr="00AE701D">
        <w:rPr>
          <w:rtl/>
        </w:rPr>
        <w:t>الميقاتيات التي يجري تصميمها الآن. وعلى مدى السنوات الخمس والأربعين الماضية تحسن أداء الميقاتيات الذرية</w:t>
      </w:r>
      <w:r w:rsidR="000A4F75">
        <w:rPr>
          <w:rtl/>
        </w:rPr>
        <w:t xml:space="preserve"> في </w:t>
      </w:r>
      <w:r w:rsidRPr="00AE701D">
        <w:rPr>
          <w:rtl/>
        </w:rPr>
        <w:t xml:space="preserve">المتوسط بقيمة أسية كل سبع سنوات. ويبلغ مدى استقرار التوقيتين </w:t>
      </w:r>
      <w:r w:rsidRPr="00AE701D">
        <w:t>TAI</w:t>
      </w:r>
      <w:r w:rsidRPr="00AE701D">
        <w:rPr>
          <w:rtl/>
        </w:rPr>
        <w:t xml:space="preserve"> و</w:t>
      </w:r>
      <w:r w:rsidRPr="00AE701D">
        <w:t>UTC</w:t>
      </w:r>
      <w:r w:rsidRPr="00AE701D">
        <w:rPr>
          <w:rtl/>
        </w:rPr>
        <w:t>، وهما من مقاييس التوقيت المرجعية الدولية، حالياً حوالي جزئين</w:t>
      </w:r>
      <w:r w:rsidR="000A4F75">
        <w:rPr>
          <w:rtl/>
        </w:rPr>
        <w:t xml:space="preserve"> في </w:t>
      </w:r>
      <w:r w:rsidR="000F2014" w:rsidRPr="00157E25">
        <w:rPr>
          <w:szCs w:val="18"/>
          <w:vertAlign w:val="superscript"/>
        </w:rPr>
        <w:t>1</w:t>
      </w:r>
      <w:r w:rsidR="000F2014">
        <w:rPr>
          <w:szCs w:val="18"/>
          <w:vertAlign w:val="superscript"/>
        </w:rPr>
        <w:t>5</w:t>
      </w:r>
      <w:r w:rsidR="000F2014" w:rsidRPr="00157E25">
        <w:rPr>
          <w:szCs w:val="18"/>
        </w:rPr>
        <w:t>1</w:t>
      </w:r>
      <w:r w:rsidR="000F2014">
        <w:t>0</w:t>
      </w:r>
      <w:r w:rsidR="000F2014" w:rsidRPr="00AE701D">
        <w:rPr>
          <w:rtl/>
        </w:rPr>
        <w:t xml:space="preserve"> </w:t>
      </w:r>
      <w:r w:rsidRPr="00AE701D">
        <w:rPr>
          <w:rtl/>
        </w:rPr>
        <w:t>على مدى فترة من بضعة أسابيع. وبالتالي، كان من المعقول أن يحقق استقرار التوقيتين</w:t>
      </w:r>
      <w:r w:rsidR="000F2014">
        <w:rPr>
          <w:rFonts w:hint="cs"/>
          <w:rtl/>
        </w:rPr>
        <w:t> </w:t>
      </w:r>
      <w:r w:rsidRPr="00AE701D">
        <w:t>TAI</w:t>
      </w:r>
      <w:r w:rsidRPr="00AE701D">
        <w:rPr>
          <w:rtl/>
        </w:rPr>
        <w:t xml:space="preserve"> و</w:t>
      </w:r>
      <w:r w:rsidRPr="00AE701D">
        <w:t>UTC</w:t>
      </w:r>
      <w:r w:rsidRPr="00AE701D">
        <w:rPr>
          <w:rtl/>
        </w:rPr>
        <w:t xml:space="preserve"> بحلول عام</w:t>
      </w:r>
      <w:r w:rsidR="00DC3594">
        <w:rPr>
          <w:rFonts w:hint="cs"/>
          <w:rtl/>
        </w:rPr>
        <w:t> </w:t>
      </w:r>
      <w:r w:rsidR="000F2014">
        <w:t>2005</w:t>
      </w:r>
      <w:r w:rsidRPr="00AE701D">
        <w:rPr>
          <w:rtl/>
        </w:rPr>
        <w:t xml:space="preserve"> بضعة أجزاء</w:t>
      </w:r>
      <w:r w:rsidR="000A4F75">
        <w:rPr>
          <w:rtl/>
        </w:rPr>
        <w:t xml:space="preserve"> في </w:t>
      </w:r>
      <w:r w:rsidR="000F2014" w:rsidRPr="00157E25">
        <w:rPr>
          <w:szCs w:val="18"/>
          <w:vertAlign w:val="superscript"/>
        </w:rPr>
        <w:t>1</w:t>
      </w:r>
      <w:r w:rsidR="000F2014">
        <w:rPr>
          <w:szCs w:val="18"/>
          <w:vertAlign w:val="superscript"/>
        </w:rPr>
        <w:t>6</w:t>
      </w:r>
      <w:r w:rsidR="000F2014" w:rsidRPr="00157E25">
        <w:rPr>
          <w:szCs w:val="18"/>
        </w:rPr>
        <w:t>1</w:t>
      </w:r>
      <w:r w:rsidR="000F2014">
        <w:t>0</w:t>
      </w:r>
      <w:r w:rsidRPr="00AE701D">
        <w:rPr>
          <w:rtl/>
        </w:rPr>
        <w:t>.</w:t>
      </w:r>
    </w:p>
    <w:p w:rsidR="001F79B3" w:rsidRPr="000F2014" w:rsidRDefault="000F2014" w:rsidP="000F2014">
      <w:pPr>
        <w:pStyle w:val="Heading3"/>
      </w:pPr>
      <w:bookmarkStart w:id="3908" w:name="_Toc405803003"/>
      <w:bookmarkStart w:id="3909" w:name="_Toc405803287"/>
      <w:bookmarkStart w:id="3910" w:name="_Toc405823002"/>
      <w:bookmarkStart w:id="3911" w:name="_Toc405823564"/>
      <w:bookmarkStart w:id="3912" w:name="_Toc405823768"/>
      <w:bookmarkStart w:id="3913" w:name="_Toc405889825"/>
      <w:bookmarkStart w:id="3914" w:name="_Toc405891037"/>
      <w:bookmarkStart w:id="3915" w:name="_Toc405903370"/>
      <w:bookmarkStart w:id="3916" w:name="_Toc405904354"/>
      <w:bookmarkStart w:id="3917" w:name="_Toc406146730"/>
      <w:bookmarkStart w:id="3918" w:name="_Toc406148379"/>
      <w:bookmarkStart w:id="3919" w:name="_Toc406157889"/>
      <w:bookmarkStart w:id="3920" w:name="_Toc406158670"/>
      <w:bookmarkStart w:id="3921" w:name="_Toc406159606"/>
      <w:bookmarkStart w:id="3922" w:name="_Toc406161864"/>
      <w:bookmarkStart w:id="3923" w:name="_Toc406166761"/>
      <w:bookmarkStart w:id="3924" w:name="_Toc409428758"/>
      <w:bookmarkStart w:id="3925" w:name="_Toc409429020"/>
      <w:bookmarkStart w:id="3926" w:name="_Toc409429951"/>
      <w:bookmarkStart w:id="3927" w:name="_Toc409430154"/>
      <w:r>
        <w:t>2.3.12</w:t>
      </w:r>
      <w:r>
        <w:tab/>
      </w:r>
      <w:r w:rsidR="001F79B3" w:rsidRPr="000F2014">
        <w:rPr>
          <w:rtl/>
        </w:rPr>
        <w:t>المقارنات وحيدة الموقع (خط الأساس صفر)</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p>
    <w:p w:rsidR="001F79B3" w:rsidRPr="00873EFF" w:rsidRDefault="001F79B3" w:rsidP="00873EFF">
      <w:pPr>
        <w:rPr>
          <w:rFonts w:ascii="Times New Roman" w:hAnsi="Times New Roman"/>
          <w:spacing w:val="-4"/>
        </w:rPr>
      </w:pPr>
      <w:r w:rsidRPr="00873EFF">
        <w:rPr>
          <w:rFonts w:ascii="Times New Roman" w:hAnsi="Times New Roman"/>
          <w:spacing w:val="-4"/>
          <w:rtl/>
        </w:rPr>
        <w:t xml:space="preserve">المقارنات وحيدة الموقع هي المقارنات التي يتم فيها حساب المشاهدة المشتركة بين نظامي </w:t>
      </w:r>
      <w:r w:rsidRPr="00873EFF">
        <w:rPr>
          <w:rFonts w:ascii="Times New Roman" w:hAnsi="Times New Roman"/>
          <w:spacing w:val="-4"/>
        </w:rPr>
        <w:t>GPS</w:t>
      </w:r>
      <w:r w:rsidRPr="00873EFF">
        <w:rPr>
          <w:rFonts w:ascii="Times New Roman" w:hAnsi="Times New Roman"/>
          <w:spacing w:val="-4"/>
          <w:rtl/>
        </w:rPr>
        <w:t xml:space="preserve"> لاستقبال التوقيت موجودين</w:t>
      </w:r>
      <w:r w:rsidR="000A4F75">
        <w:rPr>
          <w:rFonts w:ascii="Times New Roman" w:hAnsi="Times New Roman"/>
          <w:spacing w:val="-4"/>
          <w:rtl/>
        </w:rPr>
        <w:t xml:space="preserve"> في </w:t>
      </w:r>
      <w:r w:rsidRPr="00873EFF">
        <w:rPr>
          <w:rFonts w:ascii="Times New Roman" w:hAnsi="Times New Roman"/>
          <w:spacing w:val="-4"/>
          <w:rtl/>
        </w:rPr>
        <w:t xml:space="preserve">نفس الموقع، موصولين بنفس الميقاتية، ولهما هوائيان لا يبعد أحدهما عن الآخر بأكثر من بضعة أمتار. وتمكن المقارنات على مسافات قصيرة من إلغاء أخطاء الميقاتيات الشائعة وعدد من الأخطاء الأخرى. وإذا كان المستقبلان اللذان تجري مقارنتهما يستخدمان برمجيات متماثلة، ينبغي ألا ينشأ أي خطأ من بث التقويمات الساتلي أو إحداثيات الهوائي أو النمذجة غير الكاملة للأيونوسفير والتروبوسفير. وينشأ أي </w:t>
      </w:r>
      <w:r w:rsidRPr="00873EFF">
        <w:rPr>
          <w:rFonts w:ascii="Times New Roman" w:hAnsi="Times New Roman"/>
          <w:spacing w:val="-4"/>
          <w:rtl/>
        </w:rPr>
        <w:lastRenderedPageBreak/>
        <w:t>تحيز ثابت مقيس من فوارق التأخر</w:t>
      </w:r>
      <w:r w:rsidR="000A4F75">
        <w:rPr>
          <w:rFonts w:ascii="Times New Roman" w:hAnsi="Times New Roman"/>
          <w:spacing w:val="-4"/>
          <w:rtl/>
        </w:rPr>
        <w:t xml:space="preserve"> في </w:t>
      </w:r>
      <w:r w:rsidRPr="00873EFF">
        <w:rPr>
          <w:rFonts w:ascii="Times New Roman" w:hAnsi="Times New Roman"/>
          <w:spacing w:val="-4"/>
          <w:rtl/>
        </w:rPr>
        <w:t>الجهازين اللذين تجري مقارنتهما، بما</w:t>
      </w:r>
      <w:r w:rsidR="000A4F75">
        <w:rPr>
          <w:rFonts w:ascii="Times New Roman" w:hAnsi="Times New Roman"/>
          <w:spacing w:val="-4"/>
          <w:rtl/>
        </w:rPr>
        <w:t xml:space="preserve"> في </w:t>
      </w:r>
      <w:r w:rsidRPr="00873EFF">
        <w:rPr>
          <w:rFonts w:ascii="Times New Roman" w:hAnsi="Times New Roman"/>
          <w:spacing w:val="-4"/>
          <w:rtl/>
        </w:rPr>
        <w:t xml:space="preserve">ذلك المستقبل نفسه والهوائي والكبلات، وغيرها. وتتوفر الآن كمية كبيرة من البيانات تصف هذه المقارنات </w:t>
      </w:r>
      <w:r w:rsidR="00873EFF" w:rsidRPr="00873EFF">
        <w:rPr>
          <w:spacing w:val="-4"/>
        </w:rPr>
        <w:t xml:space="preserve">[Kirchner </w:t>
      </w:r>
      <w:r w:rsidR="00873EFF" w:rsidRPr="00873EFF">
        <w:rPr>
          <w:i/>
          <w:iCs/>
          <w:spacing w:val="-4"/>
        </w:rPr>
        <w:t>et al.</w:t>
      </w:r>
      <w:r w:rsidR="00873EFF" w:rsidRPr="00873EFF">
        <w:rPr>
          <w:spacing w:val="-4"/>
        </w:rPr>
        <w:t xml:space="preserve">, 1993; Buisson </w:t>
      </w:r>
      <w:r w:rsidR="00873EFF" w:rsidRPr="00873EFF">
        <w:rPr>
          <w:i/>
          <w:iCs/>
          <w:spacing w:val="-4"/>
        </w:rPr>
        <w:t>et al.</w:t>
      </w:r>
      <w:r w:rsidR="00873EFF" w:rsidRPr="00873EFF">
        <w:rPr>
          <w:spacing w:val="-4"/>
        </w:rPr>
        <w:t>, 1985]</w:t>
      </w:r>
      <w:r w:rsidRPr="00873EFF">
        <w:rPr>
          <w:rFonts w:ascii="Times New Roman" w:hAnsi="Times New Roman"/>
          <w:spacing w:val="-4"/>
          <w:rtl/>
        </w:rPr>
        <w:t>.</w:t>
      </w:r>
      <w:r w:rsidRPr="00873EFF">
        <w:rPr>
          <w:rtl/>
        </w:rPr>
        <w:t xml:space="preserve"> وكلها تظهر نفس السلوك: اعتماد قصير الأجل (يوم واحد)، وأحياناً طويل الأجل (موسمي) على درجة الحرارة الخارجية. ومن المرجح أن يكون التغير النهاري مقدار ضئيل من النانوثانية والتغير الموسمي حوالي </w:t>
      </w:r>
      <w:r w:rsidR="00873EFF">
        <w:t xml:space="preserve">ns </w:t>
      </w:r>
      <w:r w:rsidR="000F2014" w:rsidRPr="00873EFF">
        <w:t>10</w:t>
      </w:r>
      <w:r w:rsidRPr="00873EFF">
        <w:rPr>
          <w:rtl/>
        </w:rPr>
        <w:t>. ولا بد من التأكيد على أن الظاهرة الملحوظة هي تأثير تفاضلي وبالتالي قد تكون التغيرات الفعلية</w:t>
      </w:r>
      <w:r w:rsidR="000A4F75">
        <w:rPr>
          <w:rFonts w:hint="cs"/>
          <w:rtl/>
        </w:rPr>
        <w:t xml:space="preserve"> في </w:t>
      </w:r>
      <w:r w:rsidRPr="00873EFF">
        <w:rPr>
          <w:rtl/>
        </w:rPr>
        <w:t>التأخر الناجمة عن الاعتماد على درجة الحرارة أكبر من ذلك.</w:t>
      </w:r>
    </w:p>
    <w:p w:rsidR="001F79B3" w:rsidRPr="000F2014" w:rsidRDefault="000F2014" w:rsidP="000F2014">
      <w:pPr>
        <w:pStyle w:val="Heading3"/>
      </w:pPr>
      <w:bookmarkStart w:id="3928" w:name="_Toc405803004"/>
      <w:bookmarkStart w:id="3929" w:name="_Toc405803288"/>
      <w:bookmarkStart w:id="3930" w:name="_Toc405823003"/>
      <w:bookmarkStart w:id="3931" w:name="_Toc405823565"/>
      <w:bookmarkStart w:id="3932" w:name="_Toc405823769"/>
      <w:bookmarkStart w:id="3933" w:name="_Toc405889826"/>
      <w:bookmarkStart w:id="3934" w:name="_Toc405891038"/>
      <w:bookmarkStart w:id="3935" w:name="_Toc405903371"/>
      <w:bookmarkStart w:id="3936" w:name="_Toc405904355"/>
      <w:bookmarkStart w:id="3937" w:name="_Toc406146731"/>
      <w:bookmarkStart w:id="3938" w:name="_Toc406148380"/>
      <w:bookmarkStart w:id="3939" w:name="_Toc406157890"/>
      <w:bookmarkStart w:id="3940" w:name="_Toc406158671"/>
      <w:bookmarkStart w:id="3941" w:name="_Toc406159607"/>
      <w:bookmarkStart w:id="3942" w:name="_Toc406161865"/>
      <w:bookmarkStart w:id="3943" w:name="_Toc406166762"/>
      <w:bookmarkStart w:id="3944" w:name="_Toc409428759"/>
      <w:bookmarkStart w:id="3945" w:name="_Toc409429021"/>
      <w:bookmarkStart w:id="3946" w:name="_Toc409429952"/>
      <w:bookmarkStart w:id="3947" w:name="_Toc409430155"/>
      <w:r>
        <w:t>3.3.12</w:t>
      </w:r>
      <w:r w:rsidR="001F79B3" w:rsidRPr="000F2014">
        <w:rPr>
          <w:rtl/>
        </w:rPr>
        <w:tab/>
        <w:t xml:space="preserve">المعايرة التفاضلية بواسطة النظام </w:t>
      </w:r>
      <w:r w:rsidR="001F79B3" w:rsidRPr="000F2014">
        <w:t>GPS</w:t>
      </w:r>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p>
    <w:p w:rsidR="001F79B3" w:rsidRPr="00AE701D" w:rsidRDefault="001F79B3" w:rsidP="00873EFF">
      <w:pPr>
        <w:rPr>
          <w:rFonts w:ascii="Times New Roman" w:hAnsi="Times New Roman"/>
        </w:rPr>
      </w:pPr>
      <w:r w:rsidRPr="00AE701D">
        <w:rPr>
          <w:rFonts w:ascii="Times New Roman" w:hAnsi="Times New Roman"/>
          <w:rtl/>
        </w:rPr>
        <w:t xml:space="preserve">لقد تقدمت المعايرة التفاضلية لمعدات توقيت النظام </w:t>
      </w:r>
      <w:r w:rsidRPr="00AE701D">
        <w:rPr>
          <w:rFonts w:ascii="Times New Roman" w:hAnsi="Times New Roman"/>
        </w:rPr>
        <w:t>GPS</w:t>
      </w:r>
      <w:r w:rsidRPr="00AE701D">
        <w:rPr>
          <w:rFonts w:ascii="Times New Roman" w:hAnsi="Times New Roman"/>
          <w:rtl/>
        </w:rPr>
        <w:t xml:space="preserve"> النائية، على مدى السنوات القليلة الماضية، استناداً إلى مبدأ التقنية الوحيدة الموقع الموضحة أعلاه. وفي هذه الحالة، يكون أحد المستقبلين اللذين تجري مقارنتهما مستقبل محلي. ويكون الآخر محمولاً، يُرسَل بين المواقع التي يتعين معايرتها. وعلى افتراض ثبات تأخرات المستقبِل</w:t>
      </w:r>
      <w:r w:rsidR="000A4F75">
        <w:rPr>
          <w:rFonts w:ascii="Times New Roman" w:hAnsi="Times New Roman"/>
          <w:rtl/>
        </w:rPr>
        <w:t xml:space="preserve"> في </w:t>
      </w:r>
      <w:r w:rsidRPr="00AE701D">
        <w:rPr>
          <w:rFonts w:ascii="Times New Roman" w:hAnsi="Times New Roman"/>
          <w:rtl/>
        </w:rPr>
        <w:t xml:space="preserve">معدات توقيت النظام </w:t>
      </w:r>
      <w:r w:rsidRPr="00AE701D">
        <w:rPr>
          <w:rFonts w:ascii="Times New Roman" w:hAnsi="Times New Roman"/>
        </w:rPr>
        <w:t>GPS</w:t>
      </w:r>
      <w:r w:rsidRPr="00AE701D">
        <w:rPr>
          <w:rFonts w:ascii="Times New Roman" w:hAnsi="Times New Roman"/>
          <w:rtl/>
        </w:rPr>
        <w:t xml:space="preserve"> المتنقلة (بما</w:t>
      </w:r>
      <w:r w:rsidR="00873EFF">
        <w:rPr>
          <w:rFonts w:ascii="Times New Roman" w:hAnsi="Times New Roman" w:hint="cs"/>
          <w:rtl/>
        </w:rPr>
        <w:t> </w:t>
      </w:r>
      <w:r w:rsidRPr="00AE701D">
        <w:rPr>
          <w:rFonts w:ascii="Times New Roman" w:hAnsi="Times New Roman"/>
          <w:rtl/>
        </w:rPr>
        <w:t>فيها الكبلات والهوائيات)، يمكن حساب تصحيح الوقت التفاضلي لكل من المواقع قيد المقارنة. وتبلغ درجة عدم اليقين المعلنة لمعايرة تفاضلية من هذا القبيل، إذا أجريت</w:t>
      </w:r>
      <w:r w:rsidR="000A4F75">
        <w:rPr>
          <w:rFonts w:ascii="Times New Roman" w:hAnsi="Times New Roman"/>
          <w:rtl/>
        </w:rPr>
        <w:t xml:space="preserve"> في </w:t>
      </w:r>
      <w:r w:rsidRPr="00AE701D">
        <w:rPr>
          <w:rFonts w:ascii="Times New Roman" w:hAnsi="Times New Roman"/>
          <w:rtl/>
        </w:rPr>
        <w:t xml:space="preserve">ظروف مثالية، حوالي </w:t>
      </w:r>
      <w:r w:rsidR="00873EFF">
        <w:rPr>
          <w:rFonts w:ascii="Times New Roman" w:hAnsi="Times New Roman"/>
        </w:rPr>
        <w:t xml:space="preserve">ns </w:t>
      </w:r>
      <w:r w:rsidR="000F2014">
        <w:rPr>
          <w:rFonts w:ascii="Times New Roman" w:hAnsi="Times New Roman"/>
        </w:rPr>
        <w:t>2</w:t>
      </w:r>
      <w:r w:rsidRPr="00AE701D">
        <w:rPr>
          <w:rFonts w:ascii="Times New Roman" w:hAnsi="Times New Roman"/>
          <w:rtl/>
        </w:rPr>
        <w:t xml:space="preserve">. وتمكن معايرة معدات توقيت </w:t>
      </w:r>
      <w:r w:rsidRPr="00AE701D">
        <w:rPr>
          <w:rFonts w:ascii="Times New Roman" w:hAnsi="Times New Roman"/>
        </w:rPr>
        <w:t>GPS</w:t>
      </w:r>
      <w:r w:rsidRPr="00AE701D">
        <w:rPr>
          <w:rFonts w:ascii="Times New Roman" w:hAnsi="Times New Roman"/>
          <w:rtl/>
        </w:rPr>
        <w:t xml:space="preserve"> التفاضلية من المقارنة الدقيقة للميقاتيات الذرية النائية. ومما يحد من هذه الدقة أوجه عدم اليقين</w:t>
      </w:r>
      <w:r w:rsidR="000A4F75">
        <w:rPr>
          <w:rFonts w:ascii="Times New Roman" w:hAnsi="Times New Roman"/>
          <w:rtl/>
        </w:rPr>
        <w:t xml:space="preserve"> في </w:t>
      </w:r>
      <w:r w:rsidRPr="00AE701D">
        <w:rPr>
          <w:rFonts w:ascii="Times New Roman" w:hAnsi="Times New Roman"/>
          <w:rtl/>
        </w:rPr>
        <w:t>المعايرة التفاضلية والضوضاء</w:t>
      </w:r>
      <w:r w:rsidR="000A4F75">
        <w:rPr>
          <w:rFonts w:ascii="Times New Roman" w:hAnsi="Times New Roman"/>
          <w:rtl/>
        </w:rPr>
        <w:t xml:space="preserve"> في </w:t>
      </w:r>
      <w:r w:rsidRPr="00AE701D">
        <w:rPr>
          <w:rFonts w:ascii="Times New Roman" w:hAnsi="Times New Roman"/>
          <w:rtl/>
        </w:rPr>
        <w:t>وصلة المشاهدة المشتركة.</w:t>
      </w:r>
    </w:p>
    <w:p w:rsidR="001F79B3" w:rsidRPr="00DC3594" w:rsidRDefault="001F79B3" w:rsidP="00873EFF">
      <w:pPr>
        <w:rPr>
          <w:rFonts w:ascii="Times New Roman" w:hAnsi="Times New Roman"/>
        </w:rPr>
      </w:pPr>
      <w:r w:rsidRPr="00DC3594">
        <w:rPr>
          <w:rFonts w:ascii="Times New Roman" w:hAnsi="Times New Roman"/>
          <w:rtl/>
        </w:rPr>
        <w:t xml:space="preserve">وعلى مدى السنوات الخمس عشرة الماضية أجرى المكتب الدولي للأوزان والمقاييس عدداً من المعايرات التفاضلية </w:t>
      </w:r>
      <w:r w:rsidR="000F2014" w:rsidRPr="00DC3594">
        <w:rPr>
          <w:rFonts w:ascii="Times New Roman" w:hAnsi="Times New Roman"/>
        </w:rPr>
        <w:t>[</w:t>
      </w:r>
      <w:r w:rsidRPr="00DC3594">
        <w:rPr>
          <w:rFonts w:ascii="Times New Roman" w:hAnsi="Times New Roman"/>
        </w:rPr>
        <w:t>Lewandowski,</w:t>
      </w:r>
      <w:r w:rsidR="000F2014" w:rsidRPr="00DC3594">
        <w:rPr>
          <w:rFonts w:ascii="Times New Roman" w:hAnsi="Times New Roman"/>
        </w:rPr>
        <w:t> </w:t>
      </w:r>
      <w:r w:rsidRPr="00DC3594">
        <w:rPr>
          <w:rFonts w:ascii="Times New Roman" w:hAnsi="Times New Roman"/>
        </w:rPr>
        <w:t>1996</w:t>
      </w:r>
      <w:r w:rsidR="000F2014" w:rsidRPr="00DC3594">
        <w:rPr>
          <w:rFonts w:ascii="Times New Roman" w:hAnsi="Times New Roman"/>
        </w:rPr>
        <w:t>]</w:t>
      </w:r>
      <w:r w:rsidRPr="00DC3594">
        <w:rPr>
          <w:rFonts w:ascii="Times New Roman" w:hAnsi="Times New Roman"/>
          <w:rtl/>
        </w:rPr>
        <w:t xml:space="preserve">. وجرت مقارنة معدات توقيت </w:t>
      </w:r>
      <w:r w:rsidRPr="00DC3594">
        <w:rPr>
          <w:rFonts w:ascii="Times New Roman" w:hAnsi="Times New Roman"/>
        </w:rPr>
        <w:t>GPS</w:t>
      </w:r>
      <w:r w:rsidRPr="00DC3594">
        <w:rPr>
          <w:rFonts w:ascii="Times New Roman" w:hAnsi="Times New Roman"/>
          <w:rtl/>
        </w:rPr>
        <w:t xml:space="preserve"> الموجودة</w:t>
      </w:r>
      <w:r w:rsidR="000A4F75" w:rsidRPr="00DC3594">
        <w:rPr>
          <w:rFonts w:ascii="Times New Roman" w:hAnsi="Times New Roman"/>
          <w:rtl/>
        </w:rPr>
        <w:t xml:space="preserve"> في </w:t>
      </w:r>
      <w:r w:rsidRPr="00DC3594">
        <w:rPr>
          <w:rFonts w:ascii="Times New Roman" w:hAnsi="Times New Roman"/>
          <w:rtl/>
        </w:rPr>
        <w:t xml:space="preserve">المعهد الوطني للمعايير والتكنولوجيا </w:t>
      </w:r>
      <w:r w:rsidR="000F2014" w:rsidRPr="00DC3594">
        <w:rPr>
          <w:rFonts w:ascii="Times New Roman" w:hAnsi="Times New Roman"/>
        </w:rPr>
        <w:t>(</w:t>
      </w:r>
      <w:r w:rsidRPr="00DC3594">
        <w:rPr>
          <w:rFonts w:ascii="Times New Roman" w:hAnsi="Times New Roman"/>
        </w:rPr>
        <w:t>NIST</w:t>
      </w:r>
      <w:r w:rsidR="000F2014" w:rsidRPr="00DC3594">
        <w:rPr>
          <w:rFonts w:ascii="Times New Roman" w:hAnsi="Times New Roman"/>
        </w:rPr>
        <w:t>)</w:t>
      </w:r>
      <w:r w:rsidRPr="00DC3594">
        <w:rPr>
          <w:rFonts w:ascii="Times New Roman" w:hAnsi="Times New Roman"/>
          <w:rtl/>
        </w:rPr>
        <w:t xml:space="preserve"> وفي</w:t>
      </w:r>
      <w:r w:rsidR="000F2014" w:rsidRPr="00DC3594">
        <w:rPr>
          <w:rFonts w:ascii="Times New Roman" w:hAnsi="Times New Roman" w:hint="cs"/>
          <w:rtl/>
        </w:rPr>
        <w:t> </w:t>
      </w:r>
      <w:r w:rsidRPr="00DC3594">
        <w:rPr>
          <w:rFonts w:ascii="Times New Roman" w:hAnsi="Times New Roman"/>
          <w:rtl/>
        </w:rPr>
        <w:t xml:space="preserve">ومرصد باريس </w:t>
      </w:r>
      <w:r w:rsidR="000F2014" w:rsidRPr="00DC3594">
        <w:rPr>
          <w:rFonts w:ascii="Times New Roman" w:hAnsi="Times New Roman"/>
        </w:rPr>
        <w:t>(</w:t>
      </w:r>
      <w:r w:rsidRPr="00DC3594">
        <w:rPr>
          <w:rFonts w:ascii="Times New Roman" w:hAnsi="Times New Roman"/>
        </w:rPr>
        <w:t>OP</w:t>
      </w:r>
      <w:r w:rsidR="000F2014" w:rsidRPr="00DC3594">
        <w:rPr>
          <w:rFonts w:ascii="Times New Roman" w:hAnsi="Times New Roman"/>
        </w:rPr>
        <w:t>)</w:t>
      </w:r>
      <w:r w:rsidRPr="00DC3594">
        <w:rPr>
          <w:rFonts w:ascii="Times New Roman" w:hAnsi="Times New Roman"/>
          <w:rtl/>
        </w:rPr>
        <w:t xml:space="preserve"> حوالي عشر مرات؛ ولا تختلف تصويبات التوقيت التفاضلية التي تقررت خلال هذه المعايرة بأكثر من بضع نانوثوان. وهذا يعطي فكرة عن قابلية الاستنساخ التي يمكن تحقيقها عندما تجري المعايرة</w:t>
      </w:r>
      <w:r w:rsidR="000A4F75" w:rsidRPr="00DC3594">
        <w:rPr>
          <w:rFonts w:ascii="Times New Roman" w:hAnsi="Times New Roman"/>
          <w:rtl/>
        </w:rPr>
        <w:t xml:space="preserve"> في </w:t>
      </w:r>
      <w:r w:rsidRPr="00DC3594">
        <w:rPr>
          <w:rFonts w:ascii="Times New Roman" w:hAnsi="Times New Roman"/>
          <w:rtl/>
        </w:rPr>
        <w:t>ظروف مثالية</w:t>
      </w:r>
      <w:r w:rsidR="000A4F75" w:rsidRPr="00DC3594">
        <w:rPr>
          <w:rFonts w:ascii="Times New Roman" w:hAnsi="Times New Roman"/>
          <w:rtl/>
        </w:rPr>
        <w:t xml:space="preserve"> في </w:t>
      </w:r>
      <w:r w:rsidRPr="00DC3594">
        <w:rPr>
          <w:rFonts w:ascii="Times New Roman" w:hAnsi="Times New Roman"/>
          <w:rtl/>
        </w:rPr>
        <w:t xml:space="preserve">المختبرات حيث يحافظ بعناية على معدات توقيت </w:t>
      </w:r>
      <w:r w:rsidRPr="00DC3594">
        <w:rPr>
          <w:rFonts w:ascii="Times New Roman" w:hAnsi="Times New Roman"/>
        </w:rPr>
        <w:t>GPS</w:t>
      </w:r>
      <w:r w:rsidRPr="00DC3594">
        <w:rPr>
          <w:rFonts w:ascii="Times New Roman" w:hAnsi="Times New Roman"/>
          <w:rtl/>
        </w:rPr>
        <w:t>، بما فيها الكبلات. كما أنه يعطي بعض الأفكار عن الاستقرار طويل الأجل</w:t>
      </w:r>
      <w:r w:rsidR="000A4F75" w:rsidRPr="00DC3594">
        <w:rPr>
          <w:rFonts w:ascii="Times New Roman" w:hAnsi="Times New Roman"/>
          <w:rtl/>
        </w:rPr>
        <w:t xml:space="preserve"> في </w:t>
      </w:r>
      <w:r w:rsidRPr="00DC3594">
        <w:rPr>
          <w:rFonts w:ascii="Times New Roman" w:hAnsi="Times New Roman"/>
          <w:rtl/>
        </w:rPr>
        <w:t xml:space="preserve">معدات توقيت </w:t>
      </w:r>
      <w:r w:rsidRPr="00DC3594">
        <w:rPr>
          <w:rFonts w:ascii="Times New Roman" w:hAnsi="Times New Roman"/>
        </w:rPr>
        <w:t>GPS</w:t>
      </w:r>
      <w:r w:rsidRPr="00DC3594">
        <w:rPr>
          <w:rFonts w:ascii="Times New Roman" w:hAnsi="Times New Roman"/>
          <w:rtl/>
        </w:rPr>
        <w:t xml:space="preserve">. ومرة أخرى، لا بد من التأكيد على أن هذه المقارنات، على غرار المقارنة الوحيدة الموقع، هي مقارنات تفاضلية. ولعل الآثار الموسمية ألغيت إذ </w:t>
      </w:r>
      <w:r w:rsidR="00873EFF" w:rsidRPr="00DC3594">
        <w:rPr>
          <w:rFonts w:ascii="Times New Roman" w:hAnsi="Times New Roman" w:hint="cs"/>
          <w:rtl/>
        </w:rPr>
        <w:t>إ</w:t>
      </w:r>
      <w:r w:rsidRPr="00DC3594">
        <w:rPr>
          <w:rFonts w:ascii="Times New Roman" w:hAnsi="Times New Roman"/>
          <w:rtl/>
        </w:rPr>
        <w:t>ن كلا المستقبلين يقعان</w:t>
      </w:r>
      <w:r w:rsidR="000A4F75" w:rsidRPr="00DC3594">
        <w:rPr>
          <w:rFonts w:ascii="Times New Roman" w:hAnsi="Times New Roman"/>
          <w:rtl/>
        </w:rPr>
        <w:t xml:space="preserve"> في </w:t>
      </w:r>
      <w:r w:rsidRPr="00DC3594">
        <w:rPr>
          <w:rFonts w:ascii="Times New Roman" w:hAnsi="Times New Roman"/>
          <w:rtl/>
        </w:rPr>
        <w:t>نصف الكرة الشمالي. ولم يتم حتى الآن إجراء معايرات متكررة بين مواقع كائنة</w:t>
      </w:r>
      <w:r w:rsidR="000A4F75" w:rsidRPr="00DC3594">
        <w:rPr>
          <w:rFonts w:ascii="Times New Roman" w:hAnsi="Times New Roman"/>
          <w:rtl/>
        </w:rPr>
        <w:t xml:space="preserve"> في </w:t>
      </w:r>
      <w:r w:rsidRPr="00DC3594">
        <w:rPr>
          <w:rFonts w:ascii="Times New Roman" w:hAnsi="Times New Roman"/>
          <w:rtl/>
        </w:rPr>
        <w:t>نصفي الكرة الشمالي والجنوبي.</w:t>
      </w:r>
    </w:p>
    <w:p w:rsidR="001F79B3" w:rsidRPr="00AE701D" w:rsidRDefault="001F79B3" w:rsidP="00873EFF">
      <w:pPr>
        <w:rPr>
          <w:rFonts w:ascii="Times New Roman" w:hAnsi="Times New Roman"/>
        </w:rPr>
      </w:pPr>
      <w:r w:rsidRPr="00AE701D">
        <w:rPr>
          <w:rFonts w:ascii="Times New Roman" w:hAnsi="Times New Roman"/>
          <w:rtl/>
        </w:rPr>
        <w:t>ولم يلاحظ أي اتساق واضح بين المعايرات المتكررة لجميع المواقع. وفي بعض الحالات لوحظت حالات تفاوت بحوالي</w:t>
      </w:r>
      <w:r w:rsidR="00873EFF">
        <w:rPr>
          <w:rFonts w:ascii="Times New Roman" w:hAnsi="Times New Roman" w:hint="cs"/>
          <w:rtl/>
        </w:rPr>
        <w:t> </w:t>
      </w:r>
      <w:r w:rsidR="00873EFF">
        <w:rPr>
          <w:rFonts w:ascii="Times New Roman" w:hAnsi="Times New Roman"/>
        </w:rPr>
        <w:t>ns </w:t>
      </w:r>
      <w:r w:rsidR="000F2014">
        <w:rPr>
          <w:rFonts w:ascii="Times New Roman" w:hAnsi="Times New Roman"/>
        </w:rPr>
        <w:t>10</w:t>
      </w:r>
      <w:r w:rsidRPr="00AE701D">
        <w:rPr>
          <w:rFonts w:ascii="Times New Roman" w:hAnsi="Times New Roman"/>
          <w:rtl/>
        </w:rPr>
        <w:t>. ويمكن أن تعزى هذه الحالات إلى استجابة مختلفة من المستقبلات قيد المقارنة للتغيرات الموسمية</w:t>
      </w:r>
      <w:r w:rsidR="000A4F75">
        <w:rPr>
          <w:rFonts w:ascii="Times New Roman" w:hAnsi="Times New Roman"/>
          <w:rtl/>
        </w:rPr>
        <w:t xml:space="preserve"> في </w:t>
      </w:r>
      <w:r w:rsidRPr="00AE701D">
        <w:rPr>
          <w:rFonts w:ascii="Times New Roman" w:hAnsi="Times New Roman"/>
          <w:rtl/>
        </w:rPr>
        <w:t>درجة الحرارة أو</w:t>
      </w:r>
      <w:r w:rsidR="000F2014">
        <w:rPr>
          <w:rFonts w:ascii="Times New Roman" w:hAnsi="Times New Roman" w:hint="cs"/>
          <w:rtl/>
        </w:rPr>
        <w:t> </w:t>
      </w:r>
      <w:r w:rsidRPr="00AE701D">
        <w:rPr>
          <w:rFonts w:ascii="Times New Roman" w:hAnsi="Times New Roman"/>
          <w:rtl/>
        </w:rPr>
        <w:t>تعدد مسيرات لم يؤخذ</w:t>
      </w:r>
      <w:r w:rsidR="000A4F75">
        <w:rPr>
          <w:rFonts w:ascii="Times New Roman" w:hAnsi="Times New Roman"/>
          <w:rtl/>
        </w:rPr>
        <w:t xml:space="preserve"> في </w:t>
      </w:r>
      <w:r w:rsidRPr="00AE701D">
        <w:rPr>
          <w:rFonts w:ascii="Times New Roman" w:hAnsi="Times New Roman"/>
          <w:rtl/>
        </w:rPr>
        <w:t>الحسبان. وفي حالات أخرى كان التفاوت كبيراً، أحياناً عشرات النانوثانية؛ وربما تنشأ هذه التغيرات من تغييرات متعمدة غير مسجلة أو من تغيرات غير متعمدة</w:t>
      </w:r>
      <w:r w:rsidR="000A4F75">
        <w:rPr>
          <w:rFonts w:ascii="Times New Roman" w:hAnsi="Times New Roman"/>
          <w:rtl/>
        </w:rPr>
        <w:t xml:space="preserve"> في </w:t>
      </w:r>
      <w:r w:rsidRPr="00AE701D">
        <w:rPr>
          <w:rFonts w:ascii="Times New Roman" w:hAnsi="Times New Roman"/>
          <w:rtl/>
        </w:rPr>
        <w:t xml:space="preserve">أجهزة معدات توقيت </w:t>
      </w:r>
      <w:r w:rsidRPr="00AE701D">
        <w:rPr>
          <w:rFonts w:ascii="Times New Roman" w:hAnsi="Times New Roman"/>
        </w:rPr>
        <w:t>GPS</w:t>
      </w:r>
      <w:r w:rsidRPr="00AE701D">
        <w:rPr>
          <w:rFonts w:ascii="Times New Roman" w:hAnsi="Times New Roman"/>
          <w:rtl/>
        </w:rPr>
        <w:t>.</w:t>
      </w:r>
    </w:p>
    <w:p w:rsidR="001F79B3" w:rsidRPr="000C66FB" w:rsidRDefault="000C66FB" w:rsidP="000C66FB">
      <w:pPr>
        <w:pStyle w:val="Heading3"/>
      </w:pPr>
      <w:bookmarkStart w:id="3948" w:name="_Toc405803005"/>
      <w:bookmarkStart w:id="3949" w:name="_Toc405803289"/>
      <w:bookmarkStart w:id="3950" w:name="_Toc405823004"/>
      <w:bookmarkStart w:id="3951" w:name="_Toc405823566"/>
      <w:bookmarkStart w:id="3952" w:name="_Toc405823770"/>
      <w:bookmarkStart w:id="3953" w:name="_Toc405889827"/>
      <w:bookmarkStart w:id="3954" w:name="_Toc405891039"/>
      <w:bookmarkStart w:id="3955" w:name="_Toc405903372"/>
      <w:bookmarkStart w:id="3956" w:name="_Toc405904356"/>
      <w:bookmarkStart w:id="3957" w:name="_Toc406146732"/>
      <w:bookmarkStart w:id="3958" w:name="_Toc406148381"/>
      <w:bookmarkStart w:id="3959" w:name="_Toc406157891"/>
      <w:bookmarkStart w:id="3960" w:name="_Toc406158672"/>
      <w:bookmarkStart w:id="3961" w:name="_Toc406159608"/>
      <w:bookmarkStart w:id="3962" w:name="_Toc406161866"/>
      <w:bookmarkStart w:id="3963" w:name="_Toc406166763"/>
      <w:bookmarkStart w:id="3964" w:name="_Toc409428760"/>
      <w:bookmarkStart w:id="3965" w:name="_Toc409429022"/>
      <w:bookmarkStart w:id="3966" w:name="_Toc409429953"/>
      <w:bookmarkStart w:id="3967" w:name="_Toc409430156"/>
      <w:r w:rsidRPr="000C66FB">
        <w:t>4.3.12</w:t>
      </w:r>
      <w:r w:rsidR="001F79B3" w:rsidRPr="000C66FB">
        <w:rPr>
          <w:rtl/>
        </w:rPr>
        <w:tab/>
        <w:t>الالتفاف حول العالم</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p>
    <w:p w:rsidR="001F79B3" w:rsidRPr="00DC3594" w:rsidRDefault="001F79B3" w:rsidP="005A7DB3">
      <w:pPr>
        <w:rPr>
          <w:rFonts w:ascii="Times New Roman" w:hAnsi="Times New Roman"/>
          <w:spacing w:val="2"/>
        </w:rPr>
      </w:pPr>
      <w:r w:rsidRPr="00DC3594">
        <w:rPr>
          <w:rFonts w:ascii="Times New Roman" w:hAnsi="Times New Roman"/>
          <w:spacing w:val="2"/>
          <w:rtl/>
        </w:rPr>
        <w:t xml:space="preserve">تحدث تحويلات الوقت </w:t>
      </w:r>
      <w:r w:rsidRPr="00DC3594">
        <w:rPr>
          <w:rFonts w:ascii="Times New Roman" w:hAnsi="Times New Roman"/>
          <w:spacing w:val="2"/>
        </w:rPr>
        <w:t>GPS CV</w:t>
      </w:r>
      <w:r w:rsidRPr="00DC3594">
        <w:rPr>
          <w:rFonts w:ascii="Times New Roman" w:hAnsi="Times New Roman"/>
          <w:spacing w:val="2"/>
          <w:rtl/>
        </w:rPr>
        <w:t>، كما ذكر سابقاً، بين أزواج من المحطات. وفي بعض الحالات، من الممكن الالتفاف حول العالم،</w:t>
      </w:r>
      <w:r w:rsidR="000A4F75" w:rsidRPr="00DC3594">
        <w:rPr>
          <w:rFonts w:ascii="Times New Roman" w:hAnsi="Times New Roman"/>
          <w:spacing w:val="2"/>
          <w:rtl/>
        </w:rPr>
        <w:t xml:space="preserve"> في </w:t>
      </w:r>
      <w:r w:rsidRPr="00DC3594">
        <w:rPr>
          <w:rFonts w:ascii="Times New Roman" w:hAnsi="Times New Roman"/>
          <w:spacing w:val="2"/>
          <w:rtl/>
        </w:rPr>
        <w:t>اتجاه واحد، بواسطة عدد من أزواج المحطات. وتعني حالة الالتفاف إلغاء جميع أخطاء الميقاتيات، وفي الحالة المثالية من وصلات الزمن الخالية من الضوضاء ينبغي أن نصل إلى صفر. وقد أجريت عدة اختبارات</w:t>
      </w:r>
      <w:r w:rsidR="000A4F75" w:rsidRPr="00DC3594">
        <w:rPr>
          <w:rFonts w:ascii="Times New Roman" w:hAnsi="Times New Roman"/>
          <w:spacing w:val="2"/>
          <w:rtl/>
        </w:rPr>
        <w:t xml:space="preserve"> في </w:t>
      </w:r>
      <w:r w:rsidRPr="00DC3594">
        <w:rPr>
          <w:rFonts w:ascii="Times New Roman" w:hAnsi="Times New Roman"/>
          <w:spacing w:val="2"/>
          <w:rtl/>
        </w:rPr>
        <w:t>الماضي. وثمة اختبار أجر</w:t>
      </w:r>
      <w:r w:rsidR="00873EFF" w:rsidRPr="00DC3594">
        <w:rPr>
          <w:rFonts w:ascii="Times New Roman" w:hAnsi="Times New Roman" w:hint="cs"/>
          <w:spacing w:val="2"/>
          <w:rtl/>
        </w:rPr>
        <w:t>ي</w:t>
      </w:r>
      <w:r w:rsidRPr="00DC3594">
        <w:rPr>
          <w:rFonts w:ascii="Times New Roman" w:hAnsi="Times New Roman"/>
          <w:spacing w:val="2"/>
          <w:rtl/>
        </w:rPr>
        <w:t xml:space="preserve"> طوال حوالي سنة على البيانات المستقاة من المعهد الوطني </w:t>
      </w:r>
      <w:r w:rsidRPr="00DC3594">
        <w:rPr>
          <w:rFonts w:ascii="Times New Roman" w:hAnsi="Times New Roman"/>
          <w:spacing w:val="2"/>
        </w:rPr>
        <w:t>NIST</w:t>
      </w:r>
      <w:r w:rsidRPr="00DC3594">
        <w:rPr>
          <w:rFonts w:ascii="Times New Roman" w:hAnsi="Times New Roman"/>
          <w:spacing w:val="2"/>
          <w:rtl/>
        </w:rPr>
        <w:t xml:space="preserve"> ومرصد باريس، ومختبر أبحاث الاتصالات </w:t>
      </w:r>
      <w:r w:rsidR="00BC5149" w:rsidRPr="00DC3594">
        <w:rPr>
          <w:rFonts w:ascii="Times New Roman" w:hAnsi="Times New Roman"/>
          <w:spacing w:val="2"/>
        </w:rPr>
        <w:t>(</w:t>
      </w:r>
      <w:r w:rsidRPr="00DC3594">
        <w:rPr>
          <w:rFonts w:ascii="Times New Roman" w:hAnsi="Times New Roman"/>
          <w:spacing w:val="2"/>
        </w:rPr>
        <w:t>CRL</w:t>
      </w:r>
      <w:r w:rsidR="00BC5149" w:rsidRPr="00DC3594">
        <w:rPr>
          <w:rFonts w:ascii="Times New Roman" w:hAnsi="Times New Roman"/>
          <w:spacing w:val="2"/>
        </w:rPr>
        <w:t>)</w:t>
      </w:r>
      <w:r w:rsidRPr="00DC3594">
        <w:rPr>
          <w:rFonts w:ascii="Times New Roman" w:hAnsi="Times New Roman"/>
          <w:spacing w:val="2"/>
          <w:rtl/>
        </w:rPr>
        <w:t xml:space="preserve">، استخدمت فيه التقويمات الدقيقة والقياسات الأيونوسفيرية المعالجة لاحقاً، أظهر وجود تحيز من بضع نانوثوان تغير بمرور الزمن </w:t>
      </w:r>
      <w:r w:rsidR="00BC5149" w:rsidRPr="00DC3594">
        <w:rPr>
          <w:rFonts w:ascii="Times New Roman" w:hAnsi="Times New Roman"/>
          <w:spacing w:val="2"/>
        </w:rPr>
        <w:t>[</w:t>
      </w:r>
      <w:r w:rsidRPr="00DC3594">
        <w:rPr>
          <w:rFonts w:ascii="Times New Roman" w:hAnsi="Times New Roman"/>
          <w:spacing w:val="2"/>
        </w:rPr>
        <w:t>Lewandowski, 1993</w:t>
      </w:r>
      <w:r w:rsidR="00BC5149" w:rsidRPr="00DC3594">
        <w:rPr>
          <w:rFonts w:ascii="Times New Roman" w:hAnsi="Times New Roman"/>
          <w:spacing w:val="2"/>
        </w:rPr>
        <w:t>]</w:t>
      </w:r>
      <w:r w:rsidRPr="00DC3594">
        <w:rPr>
          <w:rFonts w:ascii="Times New Roman" w:hAnsi="Times New Roman"/>
          <w:spacing w:val="2"/>
          <w:rtl/>
        </w:rPr>
        <w:t xml:space="preserve">. وبما أن تأخرات معدات الحوسبة تلغى أيضاً بحكم حالة الالتفاف فإن المصادر المتبقية من عدم اليقين ترتبط فقط بمسير إشارة النظام </w:t>
      </w:r>
      <w:r w:rsidRPr="00DC3594">
        <w:rPr>
          <w:rFonts w:ascii="Times New Roman" w:hAnsi="Times New Roman"/>
          <w:spacing w:val="2"/>
        </w:rPr>
        <w:t>GPS</w:t>
      </w:r>
      <w:r w:rsidRPr="00DC3594">
        <w:rPr>
          <w:rFonts w:ascii="Times New Roman" w:hAnsi="Times New Roman"/>
          <w:spacing w:val="2"/>
          <w:rtl/>
        </w:rPr>
        <w:t xml:space="preserve"> عبر الفضاء أو تعدد المسيرات. ويبدو أن التحيز الملحوظ قد ينشأ عن الدقة المحدودة للقياسات الأيونوسفيرية. وهناك جزء من هذا التحيز يمكن أن يعزى أيضاً إلى خطأ</w:t>
      </w:r>
      <w:r w:rsidR="000A4F75" w:rsidRPr="00DC3594">
        <w:rPr>
          <w:rFonts w:ascii="Times New Roman" w:hAnsi="Times New Roman"/>
          <w:spacing w:val="2"/>
          <w:rtl/>
        </w:rPr>
        <w:t xml:space="preserve"> في </w:t>
      </w:r>
      <w:r w:rsidRPr="00DC3594">
        <w:rPr>
          <w:rFonts w:ascii="Times New Roman" w:hAnsi="Times New Roman"/>
          <w:spacing w:val="2"/>
          <w:rtl/>
        </w:rPr>
        <w:t>إحداثيات الهوائي</w:t>
      </w:r>
      <w:r w:rsidR="000A4F75" w:rsidRPr="00DC3594">
        <w:rPr>
          <w:rFonts w:ascii="Times New Roman" w:hAnsi="Times New Roman"/>
          <w:spacing w:val="2"/>
          <w:rtl/>
        </w:rPr>
        <w:t xml:space="preserve"> في </w:t>
      </w:r>
      <w:r w:rsidRPr="00DC3594">
        <w:rPr>
          <w:rFonts w:ascii="Times New Roman" w:hAnsi="Times New Roman"/>
          <w:spacing w:val="2"/>
          <w:rtl/>
        </w:rPr>
        <w:t xml:space="preserve">واحد من المختبرات المشاركة. ويشير اختلاف التحيز بمرور الزمن أيضاً إلى القياسات الأيونوسفيرية لأنها يمكن أن تتأثر بالأحوال المتغيرة بين النهار والليل إذ "تتحرك" مدارات </w:t>
      </w:r>
      <w:r w:rsidRPr="00DC3594">
        <w:rPr>
          <w:rFonts w:ascii="Times New Roman" w:hAnsi="Times New Roman"/>
          <w:spacing w:val="2"/>
        </w:rPr>
        <w:t>GPS</w:t>
      </w:r>
      <w:r w:rsidRPr="00DC3594">
        <w:rPr>
          <w:rFonts w:ascii="Times New Roman" w:hAnsi="Times New Roman"/>
          <w:spacing w:val="2"/>
          <w:rtl/>
        </w:rPr>
        <w:t xml:space="preserve"> النجمية بمقدار </w:t>
      </w:r>
      <w:r w:rsidR="00BC5149" w:rsidRPr="00DC3594">
        <w:rPr>
          <w:rFonts w:ascii="Times New Roman" w:hAnsi="Times New Roman"/>
          <w:spacing w:val="2"/>
        </w:rPr>
        <w:t>4</w:t>
      </w:r>
      <w:r w:rsidRPr="00DC3594">
        <w:rPr>
          <w:rFonts w:ascii="Times New Roman" w:hAnsi="Times New Roman"/>
          <w:spacing w:val="2"/>
          <w:rtl/>
        </w:rPr>
        <w:t xml:space="preserve"> دقائق كل يوم على مدار السنة. وقد يسهم التصحيح التروبوسفيري أيضاً بدور</w:t>
      </w:r>
      <w:r w:rsidR="000A4F75" w:rsidRPr="00DC3594">
        <w:rPr>
          <w:rFonts w:ascii="Times New Roman" w:hAnsi="Times New Roman"/>
          <w:spacing w:val="2"/>
          <w:rtl/>
        </w:rPr>
        <w:t xml:space="preserve"> في </w:t>
      </w:r>
      <w:r w:rsidRPr="00DC3594">
        <w:rPr>
          <w:rFonts w:ascii="Times New Roman" w:hAnsi="Times New Roman"/>
          <w:spacing w:val="2"/>
          <w:rtl/>
        </w:rPr>
        <w:t>التباين الملحوظ</w:t>
      </w:r>
      <w:r w:rsidR="000A4F75" w:rsidRPr="00DC3594">
        <w:rPr>
          <w:rFonts w:ascii="Times New Roman" w:hAnsi="Times New Roman"/>
          <w:spacing w:val="2"/>
          <w:rtl/>
        </w:rPr>
        <w:t xml:space="preserve"> في </w:t>
      </w:r>
      <w:r w:rsidRPr="00DC3594">
        <w:rPr>
          <w:rFonts w:ascii="Times New Roman" w:hAnsi="Times New Roman"/>
          <w:spacing w:val="2"/>
          <w:rtl/>
        </w:rPr>
        <w:t>التأخرات.</w:t>
      </w:r>
    </w:p>
    <w:p w:rsidR="001F79B3" w:rsidRPr="00AE701D" w:rsidRDefault="001F79B3" w:rsidP="000C66FB">
      <w:pPr>
        <w:rPr>
          <w:rFonts w:ascii="Times New Roman" w:hAnsi="Times New Roman"/>
        </w:rPr>
      </w:pPr>
      <w:r w:rsidRPr="00AE701D">
        <w:rPr>
          <w:rFonts w:ascii="Times New Roman" w:hAnsi="Times New Roman"/>
          <w:rtl/>
        </w:rPr>
        <w:lastRenderedPageBreak/>
        <w:t>ويبدو أن الالتفاف حول العالم يوفر اختباراً جيداً للدقة يمكن بموجبه حساب التأخرات بسبب الانكسار</w:t>
      </w:r>
      <w:r w:rsidR="000A4F75">
        <w:rPr>
          <w:rFonts w:ascii="Times New Roman" w:hAnsi="Times New Roman"/>
          <w:rtl/>
        </w:rPr>
        <w:t xml:space="preserve"> في </w:t>
      </w:r>
      <w:r w:rsidRPr="00AE701D">
        <w:rPr>
          <w:rFonts w:ascii="Times New Roman" w:hAnsi="Times New Roman"/>
          <w:rtl/>
        </w:rPr>
        <w:t>الغلاف الجوي، حيث تجري المشاهدات المشتركة  عبر خطوط أساس طويلة بالضرورة على ارتفاعات منخفضة للغاية.</w:t>
      </w:r>
    </w:p>
    <w:p w:rsidR="001F79B3" w:rsidRPr="00BC5149" w:rsidRDefault="00BC5149" w:rsidP="005A7DB3">
      <w:pPr>
        <w:pStyle w:val="Heading2"/>
      </w:pPr>
      <w:bookmarkStart w:id="3968" w:name="_Toc405803006"/>
      <w:bookmarkStart w:id="3969" w:name="_Toc405803290"/>
      <w:bookmarkStart w:id="3970" w:name="_Toc405823005"/>
      <w:bookmarkStart w:id="3971" w:name="_Toc405823567"/>
      <w:bookmarkStart w:id="3972" w:name="_Toc405823771"/>
      <w:bookmarkStart w:id="3973" w:name="_Toc405889828"/>
      <w:bookmarkStart w:id="3974" w:name="_Toc405891040"/>
      <w:bookmarkStart w:id="3975" w:name="_Toc405903373"/>
      <w:bookmarkStart w:id="3976" w:name="_Toc405904357"/>
      <w:bookmarkStart w:id="3977" w:name="_Toc406146733"/>
      <w:bookmarkStart w:id="3978" w:name="_Toc406148382"/>
      <w:bookmarkStart w:id="3979" w:name="_Toc406157892"/>
      <w:bookmarkStart w:id="3980" w:name="_Toc406158673"/>
      <w:bookmarkStart w:id="3981" w:name="_Toc406159609"/>
      <w:bookmarkStart w:id="3982" w:name="_Toc406161867"/>
      <w:bookmarkStart w:id="3983" w:name="_Toc406166764"/>
      <w:bookmarkStart w:id="3984" w:name="_Toc409428761"/>
      <w:bookmarkStart w:id="3985" w:name="_Toc409429023"/>
      <w:bookmarkStart w:id="3986" w:name="_Toc409429954"/>
      <w:bookmarkStart w:id="3987" w:name="_Toc409430157"/>
      <w:r>
        <w:t>4.12</w:t>
      </w:r>
      <w:r w:rsidR="001F79B3" w:rsidRPr="00BC5149">
        <w:rPr>
          <w:rtl/>
        </w:rPr>
        <w:tab/>
        <w:t xml:space="preserve">مقارنة النظام </w:t>
      </w:r>
      <w:r w:rsidR="001F79B3" w:rsidRPr="00BC5149">
        <w:t>GPS</w:t>
      </w:r>
      <w:r w:rsidR="001F79B3" w:rsidRPr="00BC5149">
        <w:rPr>
          <w:rtl/>
        </w:rPr>
        <w:t xml:space="preserve"> بتقنيات أخرى لنقل الوقت</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rsidR="001F79B3" w:rsidRPr="00BC5149" w:rsidRDefault="00BC5149" w:rsidP="00BC5149">
      <w:pPr>
        <w:pStyle w:val="Heading3"/>
      </w:pPr>
      <w:bookmarkStart w:id="3988" w:name="_Toc405803007"/>
      <w:bookmarkStart w:id="3989" w:name="_Toc405803291"/>
      <w:bookmarkStart w:id="3990" w:name="_Toc405823006"/>
      <w:bookmarkStart w:id="3991" w:name="_Toc405823568"/>
      <w:bookmarkStart w:id="3992" w:name="_Toc405823772"/>
      <w:bookmarkStart w:id="3993" w:name="_Toc405889829"/>
      <w:bookmarkStart w:id="3994" w:name="_Toc405891041"/>
      <w:bookmarkStart w:id="3995" w:name="_Toc405903374"/>
      <w:bookmarkStart w:id="3996" w:name="_Toc405904358"/>
      <w:bookmarkStart w:id="3997" w:name="_Toc406146734"/>
      <w:bookmarkStart w:id="3998" w:name="_Toc406148383"/>
      <w:bookmarkStart w:id="3999" w:name="_Toc406157893"/>
      <w:bookmarkStart w:id="4000" w:name="_Toc406158674"/>
      <w:bookmarkStart w:id="4001" w:name="_Toc406159610"/>
      <w:bookmarkStart w:id="4002" w:name="_Toc406161868"/>
      <w:bookmarkStart w:id="4003" w:name="_Toc406166765"/>
      <w:bookmarkStart w:id="4004" w:name="_Toc409428762"/>
      <w:bookmarkStart w:id="4005" w:name="_Toc409429024"/>
      <w:bookmarkStart w:id="4006" w:name="_Toc409429955"/>
      <w:bookmarkStart w:id="4007" w:name="_Toc409430158"/>
      <w:r>
        <w:t>1.4.12</w:t>
      </w:r>
      <w:r w:rsidR="001F79B3" w:rsidRPr="00BC5149">
        <w:rPr>
          <w:rtl/>
        </w:rPr>
        <w:tab/>
        <w:t>مقارنة إزاء نقل الوقت والتردد بالساتل</w:t>
      </w:r>
      <w:r w:rsidR="000A4F75">
        <w:rPr>
          <w:rtl/>
        </w:rPr>
        <w:t xml:space="preserve"> في </w:t>
      </w:r>
      <w:r w:rsidR="001F79B3" w:rsidRPr="00BC5149">
        <w:rPr>
          <w:rtl/>
        </w:rPr>
        <w:t>الاتجاهين</w:t>
      </w:r>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p>
    <w:p w:rsidR="001F79B3" w:rsidRPr="005A7DB3" w:rsidRDefault="001F79B3" w:rsidP="00AD66C9">
      <w:pPr>
        <w:rPr>
          <w:rFonts w:ascii="Times New Roman" w:hAnsi="Times New Roman"/>
          <w:spacing w:val="-2"/>
          <w:rtl/>
          <w:lang w:bidi="ar-EG"/>
        </w:rPr>
      </w:pPr>
      <w:r w:rsidRPr="005A7DB3">
        <w:rPr>
          <w:rFonts w:ascii="Times New Roman" w:hAnsi="Times New Roman"/>
          <w:spacing w:val="-2"/>
          <w:rtl/>
        </w:rPr>
        <w:t>إن نقل الوقت والتردد بالساتل</w:t>
      </w:r>
      <w:r w:rsidR="000A4F75">
        <w:rPr>
          <w:rFonts w:ascii="Times New Roman" w:hAnsi="Times New Roman"/>
          <w:spacing w:val="-2"/>
          <w:rtl/>
        </w:rPr>
        <w:t xml:space="preserve"> في </w:t>
      </w:r>
      <w:r w:rsidRPr="005A7DB3">
        <w:rPr>
          <w:rFonts w:ascii="Times New Roman" w:hAnsi="Times New Roman"/>
          <w:spacing w:val="-2"/>
          <w:rtl/>
        </w:rPr>
        <w:t xml:space="preserve">الاتجاهين </w:t>
      </w:r>
      <w:r w:rsidR="00BC5149" w:rsidRPr="005A7DB3">
        <w:rPr>
          <w:rFonts w:ascii="Times New Roman" w:hAnsi="Times New Roman"/>
          <w:spacing w:val="-2"/>
        </w:rPr>
        <w:t>(</w:t>
      </w:r>
      <w:r w:rsidRPr="005A7DB3">
        <w:rPr>
          <w:rFonts w:ascii="Times New Roman" w:hAnsi="Times New Roman"/>
          <w:spacing w:val="-2"/>
        </w:rPr>
        <w:t>TWSTFT</w:t>
      </w:r>
      <w:r w:rsidR="00BC5149" w:rsidRPr="005A7DB3">
        <w:rPr>
          <w:rFonts w:ascii="Times New Roman" w:hAnsi="Times New Roman"/>
          <w:spacing w:val="-2"/>
        </w:rPr>
        <w:t>)</w:t>
      </w:r>
      <w:r w:rsidRPr="005A7DB3">
        <w:rPr>
          <w:rFonts w:ascii="Times New Roman" w:hAnsi="Times New Roman"/>
          <w:spacing w:val="-2"/>
          <w:rtl/>
        </w:rPr>
        <w:t xml:space="preserve"> هو أسلوب يستخدم سواتل الاتصالات الثابتة بالنسبة إلى الأرض لنقل الوقت بدقة قدرها عدة مئات من البيكوثانية. وفي هذا الأسلوب، يرسل كل من محطتين، </w:t>
      </w:r>
      <w:r w:rsidRPr="005A7DB3">
        <w:rPr>
          <w:rFonts w:ascii="Times New Roman" w:hAnsi="Times New Roman"/>
          <w:spacing w:val="-2"/>
        </w:rPr>
        <w:t>A</w:t>
      </w:r>
      <w:r w:rsidRPr="005A7DB3">
        <w:rPr>
          <w:rFonts w:ascii="Times New Roman" w:hAnsi="Times New Roman"/>
          <w:spacing w:val="-2"/>
          <w:rtl/>
        </w:rPr>
        <w:t xml:space="preserve"> و</w:t>
      </w:r>
      <w:r w:rsidRPr="005A7DB3">
        <w:rPr>
          <w:rFonts w:ascii="Times New Roman" w:hAnsi="Times New Roman"/>
          <w:spacing w:val="-2"/>
        </w:rPr>
        <w:t>B</w:t>
      </w:r>
      <w:r w:rsidRPr="005A7DB3">
        <w:rPr>
          <w:rFonts w:ascii="Times New Roman" w:hAnsi="Times New Roman"/>
          <w:spacing w:val="-2"/>
          <w:rtl/>
        </w:rPr>
        <w:t>،</w:t>
      </w:r>
      <w:r w:rsidR="000A4F75">
        <w:rPr>
          <w:rFonts w:ascii="Times New Roman" w:hAnsi="Times New Roman"/>
          <w:spacing w:val="-2"/>
          <w:rtl/>
        </w:rPr>
        <w:t xml:space="preserve"> في </w:t>
      </w:r>
      <w:r w:rsidRPr="005A7DB3">
        <w:rPr>
          <w:rFonts w:ascii="Times New Roman" w:hAnsi="Times New Roman"/>
          <w:spacing w:val="-2"/>
          <w:rtl/>
        </w:rPr>
        <w:t xml:space="preserve">آن واحد إشارة مشفرة إلى المحطة الأخرى ويتلقى إشارة مشفرة منها. وتتم مزامنة بدء الإشارة المشفرة من </w:t>
      </w:r>
      <w:r w:rsidRPr="005A7DB3">
        <w:rPr>
          <w:rFonts w:ascii="Times New Roman" w:hAnsi="Times New Roman"/>
          <w:spacing w:val="-2"/>
        </w:rPr>
        <w:t>A</w:t>
      </w:r>
      <w:r w:rsidR="00BC5149" w:rsidRPr="005A7DB3">
        <w:rPr>
          <w:rFonts w:ascii="Times New Roman" w:hAnsi="Times New Roman"/>
          <w:spacing w:val="-2"/>
          <w:rtl/>
        </w:rPr>
        <w:t xml:space="preserve"> مع إشارة من</w:t>
      </w:r>
      <w:r w:rsidRPr="005A7DB3">
        <w:rPr>
          <w:rFonts w:ascii="Times New Roman" w:hAnsi="Times New Roman"/>
          <w:spacing w:val="-2"/>
          <w:rtl/>
        </w:rPr>
        <w:t xml:space="preserve"> </w:t>
      </w:r>
      <w:r w:rsidRPr="005A7DB3">
        <w:rPr>
          <w:rFonts w:ascii="Times New Roman" w:hAnsi="Times New Roman"/>
          <w:spacing w:val="-2"/>
        </w:rPr>
        <w:t>Hz</w:t>
      </w:r>
      <w:r w:rsidR="00BC5149" w:rsidRPr="005A7DB3">
        <w:rPr>
          <w:rFonts w:ascii="Times New Roman" w:hAnsi="Times New Roman"/>
          <w:spacing w:val="-2"/>
        </w:rPr>
        <w:t xml:space="preserve"> 1</w:t>
      </w:r>
      <w:r w:rsidR="000A4F75">
        <w:rPr>
          <w:rFonts w:ascii="Times New Roman" w:hAnsi="Times New Roman"/>
          <w:spacing w:val="-2"/>
          <w:rtl/>
        </w:rPr>
        <w:t xml:space="preserve"> في </w:t>
      </w:r>
      <w:r w:rsidRPr="005A7DB3">
        <w:rPr>
          <w:rFonts w:ascii="Times New Roman" w:hAnsi="Times New Roman"/>
          <w:spacing w:val="-2"/>
          <w:rtl/>
        </w:rPr>
        <w:t xml:space="preserve">الميقاتية المحلية </w:t>
      </w:r>
      <w:r w:rsidRPr="005A7DB3">
        <w:rPr>
          <w:rFonts w:ascii="Times New Roman" w:hAnsi="Times New Roman"/>
          <w:spacing w:val="-2"/>
        </w:rPr>
        <w:t>A</w:t>
      </w:r>
      <w:r w:rsidRPr="005A7DB3">
        <w:rPr>
          <w:rFonts w:ascii="Times New Roman" w:hAnsi="Times New Roman"/>
          <w:spacing w:val="-2"/>
          <w:rtl/>
        </w:rPr>
        <w:t xml:space="preserve">. وتتم مزامنة الإشارة المشفرة من </w:t>
      </w:r>
      <w:r w:rsidRPr="005A7DB3">
        <w:rPr>
          <w:rFonts w:ascii="Times New Roman" w:hAnsi="Times New Roman"/>
          <w:spacing w:val="-2"/>
        </w:rPr>
        <w:t>B</w:t>
      </w:r>
      <w:r w:rsidRPr="005A7DB3">
        <w:rPr>
          <w:rFonts w:ascii="Times New Roman" w:hAnsi="Times New Roman"/>
          <w:spacing w:val="-2"/>
          <w:rtl/>
        </w:rPr>
        <w:t xml:space="preserve"> أيضاً مع الميقاتية المحلية </w:t>
      </w:r>
      <w:r w:rsidRPr="005A7DB3">
        <w:rPr>
          <w:rFonts w:ascii="Times New Roman" w:hAnsi="Times New Roman"/>
          <w:spacing w:val="-2"/>
        </w:rPr>
        <w:t>B</w:t>
      </w:r>
      <w:r w:rsidRPr="005A7DB3">
        <w:rPr>
          <w:rFonts w:ascii="Times New Roman" w:hAnsi="Times New Roman"/>
          <w:spacing w:val="-2"/>
          <w:rtl/>
        </w:rPr>
        <w:t xml:space="preserve">. وتستخدم الإشارة المشفرة المتلقاة لوقف عدّاد فاصل زمن كان قد بدأ من جانب الميقاتية المحلية لدى المستعمل. ويتعين ضم قراءات عداد فاصل الزمن من المحطتين </w:t>
      </w:r>
      <w:r w:rsidRPr="005A7DB3">
        <w:rPr>
          <w:rFonts w:ascii="Times New Roman" w:hAnsi="Times New Roman"/>
          <w:spacing w:val="-2"/>
        </w:rPr>
        <w:t>A</w:t>
      </w:r>
      <w:r w:rsidRPr="005A7DB3">
        <w:rPr>
          <w:rFonts w:ascii="Times New Roman" w:hAnsi="Times New Roman"/>
          <w:spacing w:val="-2"/>
          <w:rtl/>
        </w:rPr>
        <w:t xml:space="preserve"> و</w:t>
      </w:r>
      <w:r w:rsidRPr="005A7DB3">
        <w:rPr>
          <w:rFonts w:ascii="Times New Roman" w:hAnsi="Times New Roman"/>
          <w:spacing w:val="-2"/>
        </w:rPr>
        <w:t>B</w:t>
      </w:r>
      <w:r w:rsidRPr="005A7DB3">
        <w:rPr>
          <w:rFonts w:ascii="Times New Roman" w:hAnsi="Times New Roman"/>
          <w:spacing w:val="-2"/>
          <w:rtl/>
        </w:rPr>
        <w:t xml:space="preserve"> قبل التمكن من حساب الفرق بين الميقاتيتين المحليتين. ويحتاج الأمر عادة إلى حوالي دقيقتين للحصول على بيانات كافية لحساب متوسط القيمة وذلك بسبب عمليات الضوضاء المصاحبة. وتجرى هذه الدورات ثنائية الدقائق عادة ثلاث مرات</w:t>
      </w:r>
      <w:r w:rsidR="000A4F75">
        <w:rPr>
          <w:rFonts w:ascii="Times New Roman" w:hAnsi="Times New Roman"/>
          <w:spacing w:val="-2"/>
          <w:rtl/>
        </w:rPr>
        <w:t xml:space="preserve"> في </w:t>
      </w:r>
      <w:r w:rsidRPr="005A7DB3">
        <w:rPr>
          <w:rFonts w:ascii="Times New Roman" w:hAnsi="Times New Roman"/>
          <w:spacing w:val="-2"/>
          <w:rtl/>
        </w:rPr>
        <w:t>الأسبوع. وفي</w:t>
      </w:r>
      <w:r w:rsidR="005A7DB3" w:rsidRPr="005A7DB3">
        <w:rPr>
          <w:rFonts w:ascii="Times New Roman" w:hAnsi="Times New Roman" w:hint="cs"/>
          <w:spacing w:val="-2"/>
          <w:rtl/>
        </w:rPr>
        <w:t> </w:t>
      </w:r>
      <w:r w:rsidRPr="005A7DB3">
        <w:rPr>
          <w:rFonts w:ascii="Times New Roman" w:hAnsi="Times New Roman"/>
          <w:spacing w:val="-2"/>
          <w:rtl/>
        </w:rPr>
        <w:t>عام</w:t>
      </w:r>
      <w:r w:rsidR="005A7DB3" w:rsidRPr="005A7DB3">
        <w:rPr>
          <w:rFonts w:ascii="Times New Roman" w:hAnsi="Times New Roman" w:hint="cs"/>
          <w:spacing w:val="-2"/>
          <w:rtl/>
        </w:rPr>
        <w:t> </w:t>
      </w:r>
      <w:r w:rsidR="00BC5149" w:rsidRPr="005A7DB3">
        <w:rPr>
          <w:rFonts w:ascii="Times New Roman" w:hAnsi="Times New Roman"/>
          <w:spacing w:val="-2"/>
        </w:rPr>
        <w:t>1991</w:t>
      </w:r>
      <w:r w:rsidRPr="005A7DB3">
        <w:rPr>
          <w:rFonts w:ascii="Times New Roman" w:hAnsi="Times New Roman"/>
          <w:spacing w:val="-2"/>
          <w:rtl/>
        </w:rPr>
        <w:t xml:space="preserve">، ولمدة حوالي سنة، جرت مقارنة المقاييس الزمنية لمرصد كوت دازور </w:t>
      </w:r>
      <w:r w:rsidR="00BC5149" w:rsidRPr="005A7DB3">
        <w:rPr>
          <w:rFonts w:ascii="Times New Roman" w:hAnsi="Times New Roman"/>
          <w:spacing w:val="-2"/>
          <w:lang w:bidi="ar-EG"/>
        </w:rPr>
        <w:t>(</w:t>
      </w:r>
      <w:r w:rsidRPr="005A7DB3">
        <w:rPr>
          <w:rFonts w:ascii="Times New Roman" w:hAnsi="Times New Roman"/>
          <w:spacing w:val="-2"/>
        </w:rPr>
        <w:t>OCA</w:t>
      </w:r>
      <w:r w:rsidR="00BC5149" w:rsidRPr="005A7DB3">
        <w:rPr>
          <w:rFonts w:ascii="Times New Roman" w:hAnsi="Times New Roman"/>
          <w:spacing w:val="-2"/>
        </w:rPr>
        <w:t>)</w:t>
      </w:r>
      <w:r w:rsidRPr="005A7DB3">
        <w:rPr>
          <w:rFonts w:ascii="Times New Roman" w:hAnsi="Times New Roman"/>
          <w:spacing w:val="-2"/>
          <w:rtl/>
        </w:rPr>
        <w:t xml:space="preserve"> وجامعة غراتس التقنية </w:t>
      </w:r>
      <w:r w:rsidR="00BC5149" w:rsidRPr="005A7DB3">
        <w:rPr>
          <w:rFonts w:ascii="Times New Roman" w:hAnsi="Times New Roman"/>
          <w:spacing w:val="-2"/>
        </w:rPr>
        <w:t>(</w:t>
      </w:r>
      <w:r w:rsidRPr="005A7DB3">
        <w:rPr>
          <w:rFonts w:ascii="Times New Roman" w:hAnsi="Times New Roman"/>
          <w:spacing w:val="-2"/>
        </w:rPr>
        <w:t>TUG</w:t>
      </w:r>
      <w:r w:rsidR="00BC5149" w:rsidRPr="005A7DB3">
        <w:rPr>
          <w:rFonts w:ascii="Times New Roman" w:hAnsi="Times New Roman"/>
          <w:spacing w:val="-2"/>
        </w:rPr>
        <w:t>)</w:t>
      </w:r>
      <w:r w:rsidRPr="005A7DB3">
        <w:rPr>
          <w:rFonts w:ascii="Times New Roman" w:hAnsi="Times New Roman"/>
          <w:spacing w:val="-2"/>
          <w:rtl/>
        </w:rPr>
        <w:t>، اللذين تفصلهما مسافة</w:t>
      </w:r>
      <w:r w:rsidR="005A7DB3">
        <w:rPr>
          <w:rFonts w:ascii="Times New Roman" w:hAnsi="Times New Roman" w:hint="cs"/>
          <w:spacing w:val="-2"/>
          <w:rtl/>
        </w:rPr>
        <w:t> </w:t>
      </w:r>
      <w:r w:rsidR="005A7DB3" w:rsidRPr="005A7DB3">
        <w:rPr>
          <w:rFonts w:ascii="Times New Roman" w:hAnsi="Times New Roman"/>
          <w:spacing w:val="-2"/>
        </w:rPr>
        <w:t>km</w:t>
      </w:r>
      <w:r w:rsidR="00AD66C9">
        <w:rPr>
          <w:rFonts w:ascii="Times New Roman" w:hAnsi="Times New Roman"/>
          <w:spacing w:val="-2"/>
        </w:rPr>
        <w:t> </w:t>
      </w:r>
      <w:r w:rsidR="00AD66C9" w:rsidRPr="005A7DB3">
        <w:rPr>
          <w:rFonts w:ascii="Times New Roman" w:hAnsi="Times New Roman"/>
          <w:spacing w:val="-2"/>
        </w:rPr>
        <w:t>800</w:t>
      </w:r>
      <w:r w:rsidR="005A7DB3">
        <w:rPr>
          <w:rFonts w:ascii="Times New Roman" w:hAnsi="Times New Roman" w:hint="cs"/>
          <w:spacing w:val="-2"/>
          <w:rtl/>
        </w:rPr>
        <w:t> </w:t>
      </w:r>
      <w:r w:rsidRPr="005A7DB3">
        <w:rPr>
          <w:rFonts w:ascii="Times New Roman" w:hAnsi="Times New Roman"/>
          <w:spacing w:val="-2"/>
          <w:rtl/>
        </w:rPr>
        <w:t xml:space="preserve">تقريباً، بأسلوب </w:t>
      </w:r>
      <w:r w:rsidRPr="005A7DB3">
        <w:rPr>
          <w:rFonts w:ascii="Times New Roman" w:hAnsi="Times New Roman"/>
          <w:spacing w:val="-2"/>
        </w:rPr>
        <w:t>GPS CV I</w:t>
      </w:r>
      <w:r w:rsidRPr="005A7DB3">
        <w:rPr>
          <w:rFonts w:ascii="Times New Roman" w:hAnsi="Times New Roman"/>
          <w:spacing w:val="-2"/>
          <w:rtl/>
        </w:rPr>
        <w:t xml:space="preserve"> وأسلوب نقل الوقت بالساتل</w:t>
      </w:r>
      <w:r w:rsidR="000A4F75">
        <w:rPr>
          <w:rFonts w:ascii="Times New Roman" w:hAnsi="Times New Roman"/>
          <w:spacing w:val="-2"/>
          <w:rtl/>
        </w:rPr>
        <w:t xml:space="preserve"> في </w:t>
      </w:r>
      <w:r w:rsidRPr="005A7DB3">
        <w:rPr>
          <w:rFonts w:ascii="Times New Roman" w:hAnsi="Times New Roman"/>
          <w:spacing w:val="-2"/>
          <w:rtl/>
        </w:rPr>
        <w:t xml:space="preserve">الاتجاهين </w:t>
      </w:r>
      <w:r w:rsidR="005A7DB3" w:rsidRPr="005A7DB3">
        <w:rPr>
          <w:bCs/>
          <w:spacing w:val="-2"/>
        </w:rPr>
        <w:t xml:space="preserve">[Kirchner </w:t>
      </w:r>
      <w:r w:rsidR="005A7DB3" w:rsidRPr="005A7DB3">
        <w:rPr>
          <w:bCs/>
          <w:i/>
          <w:iCs/>
          <w:spacing w:val="-2"/>
        </w:rPr>
        <w:t>et al.</w:t>
      </w:r>
      <w:r w:rsidR="005A7DB3" w:rsidRPr="005A7DB3">
        <w:rPr>
          <w:bCs/>
          <w:spacing w:val="-2"/>
        </w:rPr>
        <w:t>, 1993]</w:t>
      </w:r>
      <w:r w:rsidRPr="005A7DB3">
        <w:rPr>
          <w:rFonts w:ascii="Times New Roman" w:hAnsi="Times New Roman"/>
          <w:spacing w:val="-2"/>
          <w:rtl/>
        </w:rPr>
        <w:t>. وكان مدى عدم اليقين</w:t>
      </w:r>
      <w:r w:rsidR="000A4F75">
        <w:rPr>
          <w:rFonts w:ascii="Times New Roman" w:hAnsi="Times New Roman"/>
          <w:spacing w:val="-2"/>
          <w:rtl/>
        </w:rPr>
        <w:t xml:space="preserve"> في </w:t>
      </w:r>
      <w:r w:rsidRPr="005A7DB3">
        <w:rPr>
          <w:rFonts w:ascii="Times New Roman" w:hAnsi="Times New Roman"/>
          <w:spacing w:val="-2"/>
          <w:rtl/>
        </w:rPr>
        <w:t xml:space="preserve">وصلة النظام </w:t>
      </w:r>
      <w:r w:rsidR="005A7DB3" w:rsidRPr="005A7DB3">
        <w:rPr>
          <w:rFonts w:ascii="Times New Roman" w:hAnsi="Times New Roman"/>
          <w:spacing w:val="-2"/>
        </w:rPr>
        <w:t>GPS</w:t>
      </w:r>
      <w:r w:rsidR="005A7DB3" w:rsidRPr="005A7DB3">
        <w:rPr>
          <w:rFonts w:ascii="Times New Roman" w:hAnsi="Times New Roman" w:hint="cs"/>
          <w:spacing w:val="-2"/>
          <w:rtl/>
          <w:lang w:bidi="ar-EG"/>
        </w:rPr>
        <w:t xml:space="preserve"> </w:t>
      </w:r>
      <w:r w:rsidR="005A7DB3" w:rsidRPr="005A7DB3">
        <w:rPr>
          <w:rFonts w:ascii="Times New Roman" w:hAnsi="Times New Roman"/>
          <w:spacing w:val="-2"/>
        </w:rPr>
        <w:t>ns 3</w:t>
      </w:r>
      <w:r w:rsidR="005A7DB3" w:rsidRPr="005A7DB3">
        <w:rPr>
          <w:rFonts w:ascii="Times New Roman" w:hAnsi="Times New Roman" w:hint="cs"/>
          <w:spacing w:val="-2"/>
          <w:rtl/>
        </w:rPr>
        <w:t>.</w:t>
      </w:r>
    </w:p>
    <w:p w:rsidR="001F79B3" w:rsidRPr="00AE701D" w:rsidRDefault="001F79B3" w:rsidP="0011120F">
      <w:pPr>
        <w:rPr>
          <w:rFonts w:ascii="Times New Roman" w:hAnsi="Times New Roman"/>
        </w:rPr>
      </w:pPr>
      <w:r w:rsidRPr="00AE701D">
        <w:rPr>
          <w:rFonts w:ascii="Times New Roman" w:hAnsi="Times New Roman"/>
          <w:rtl/>
        </w:rPr>
        <w:t>وتُظهر البيانات المعروضة</w:t>
      </w:r>
      <w:r w:rsidR="000A4F75">
        <w:rPr>
          <w:rFonts w:ascii="Times New Roman" w:hAnsi="Times New Roman"/>
          <w:rtl/>
        </w:rPr>
        <w:t xml:space="preserve"> في </w:t>
      </w:r>
      <w:r w:rsidRPr="00AE701D">
        <w:rPr>
          <w:rFonts w:ascii="Times New Roman" w:hAnsi="Times New Roman"/>
          <w:rtl/>
        </w:rPr>
        <w:t>الشكل</w:t>
      </w:r>
      <w:r w:rsidR="00BC5149">
        <w:rPr>
          <w:rFonts w:ascii="Times New Roman" w:hAnsi="Times New Roman" w:hint="cs"/>
          <w:rtl/>
        </w:rPr>
        <w:t xml:space="preserve"> </w:t>
      </w:r>
      <w:r w:rsidR="00BC5149">
        <w:rPr>
          <w:rFonts w:ascii="Times New Roman" w:hAnsi="Times New Roman"/>
        </w:rPr>
        <w:t>4-12</w:t>
      </w:r>
      <w:r w:rsidRPr="00AE701D">
        <w:rPr>
          <w:rFonts w:ascii="Times New Roman" w:hAnsi="Times New Roman"/>
          <w:rtl/>
        </w:rPr>
        <w:t xml:space="preserve"> الفروق بين قيم </w:t>
      </w:r>
      <w:r w:rsidR="00BC5149">
        <w:rPr>
          <w:rFonts w:ascii="Times New Roman" w:hAnsi="Times New Roman"/>
        </w:rPr>
        <w:t>[</w:t>
      </w:r>
      <w:r w:rsidRPr="00AE701D">
        <w:rPr>
          <w:rFonts w:ascii="Times New Roman" w:hAnsi="Times New Roman"/>
        </w:rPr>
        <w:t>UTC(TUG)-Clock(OCA</w:t>
      </w:r>
      <w:r w:rsidR="00BC5149">
        <w:rPr>
          <w:rFonts w:ascii="Times New Roman" w:hAnsi="Times New Roman"/>
        </w:rPr>
        <w:t>)]</w:t>
      </w:r>
      <w:r w:rsidRPr="00AE701D">
        <w:rPr>
          <w:rFonts w:ascii="Times New Roman" w:hAnsi="Times New Roman"/>
          <w:rtl/>
        </w:rPr>
        <w:t xml:space="preserve"> المستخلصة من قياسات </w:t>
      </w:r>
      <w:r w:rsidRPr="00AE701D">
        <w:rPr>
          <w:rFonts w:ascii="Times New Roman" w:hAnsi="Times New Roman"/>
        </w:rPr>
        <w:t>TWSTT</w:t>
      </w:r>
      <w:r w:rsidRPr="00AE701D">
        <w:rPr>
          <w:rFonts w:ascii="Times New Roman" w:hAnsi="Times New Roman"/>
          <w:rtl/>
        </w:rPr>
        <w:t xml:space="preserve"> و</w:t>
      </w:r>
      <w:r w:rsidRPr="00AE701D">
        <w:rPr>
          <w:rFonts w:ascii="Times New Roman" w:hAnsi="Times New Roman"/>
        </w:rPr>
        <w:t>GPS CV</w:t>
      </w:r>
      <w:r w:rsidRPr="00AE701D">
        <w:rPr>
          <w:rFonts w:ascii="Times New Roman" w:hAnsi="Times New Roman"/>
          <w:rtl/>
        </w:rPr>
        <w:t>. وتمت معايرة الوصلات بشكل مستقل</w:t>
      </w:r>
      <w:r w:rsidR="000A4F75">
        <w:rPr>
          <w:rFonts w:ascii="Times New Roman" w:hAnsi="Times New Roman"/>
          <w:rtl/>
        </w:rPr>
        <w:t xml:space="preserve"> في </w:t>
      </w:r>
      <w:r w:rsidRPr="00AE701D">
        <w:rPr>
          <w:rFonts w:ascii="Times New Roman" w:hAnsi="Times New Roman"/>
          <w:rtl/>
        </w:rPr>
        <w:t>نهاية التجربة بقياس التأخرات التفاضلية</w:t>
      </w:r>
      <w:r w:rsidR="000A4F75">
        <w:rPr>
          <w:rFonts w:ascii="Times New Roman" w:hAnsi="Times New Roman"/>
          <w:rtl/>
        </w:rPr>
        <w:t xml:space="preserve"> في </w:t>
      </w:r>
      <w:r w:rsidRPr="00AE701D">
        <w:rPr>
          <w:rFonts w:ascii="Times New Roman" w:hAnsi="Times New Roman"/>
          <w:rtl/>
        </w:rPr>
        <w:t xml:space="preserve">مستقبلات النظام </w:t>
      </w:r>
      <w:r w:rsidRPr="00AE701D">
        <w:rPr>
          <w:rFonts w:ascii="Times New Roman" w:hAnsi="Times New Roman"/>
        </w:rPr>
        <w:t>GPS</w:t>
      </w:r>
      <w:r w:rsidRPr="00AE701D">
        <w:rPr>
          <w:rFonts w:ascii="Times New Roman" w:hAnsi="Times New Roman"/>
          <w:rtl/>
        </w:rPr>
        <w:t xml:space="preserve"> والمحطات الأرضية الساتلية بنقل مستقبل </w:t>
      </w:r>
      <w:r w:rsidRPr="00AE701D">
        <w:rPr>
          <w:rFonts w:ascii="Times New Roman" w:hAnsi="Times New Roman"/>
        </w:rPr>
        <w:t>GPS</w:t>
      </w:r>
      <w:r w:rsidRPr="00AE701D">
        <w:rPr>
          <w:rFonts w:ascii="Times New Roman" w:hAnsi="Times New Roman"/>
          <w:rtl/>
        </w:rPr>
        <w:t xml:space="preserve"> واحد ومطراف ساتلي واحد إلى الموقع الآخر. وبما أن الفروق بين قيم </w:t>
      </w:r>
      <w:r w:rsidRPr="00AE701D">
        <w:rPr>
          <w:rFonts w:ascii="Times New Roman" w:hAnsi="Times New Roman"/>
        </w:rPr>
        <w:t>TWSTT</w:t>
      </w:r>
      <w:r w:rsidRPr="00AE701D">
        <w:rPr>
          <w:rFonts w:ascii="Times New Roman" w:hAnsi="Times New Roman"/>
          <w:rtl/>
        </w:rPr>
        <w:t xml:space="preserve"> و</w:t>
      </w:r>
      <w:r w:rsidRPr="00AE701D">
        <w:rPr>
          <w:rFonts w:ascii="Times New Roman" w:hAnsi="Times New Roman"/>
        </w:rPr>
        <w:t>GPS CV</w:t>
      </w:r>
      <w:r w:rsidRPr="00AE701D">
        <w:rPr>
          <w:rFonts w:ascii="Times New Roman" w:hAnsi="Times New Roman"/>
          <w:rtl/>
        </w:rPr>
        <w:t xml:space="preserve"> تكشف عن تباين منهجي (موسمي) ظاهري، فإن متوسط القيمة والانحراف المعياري للفروق (</w:t>
      </w:r>
      <w:r w:rsidR="00BC5149">
        <w:rPr>
          <w:rFonts w:ascii="Times New Roman" w:hAnsi="Times New Roman"/>
        </w:rPr>
        <w:t>3,6</w:t>
      </w:r>
      <w:r w:rsidRPr="00AE701D">
        <w:rPr>
          <w:rFonts w:ascii="Times New Roman" w:hAnsi="Times New Roman"/>
          <w:rtl/>
        </w:rPr>
        <w:t xml:space="preserve"> و</w:t>
      </w:r>
      <w:r w:rsidR="00BC5149">
        <w:rPr>
          <w:rFonts w:ascii="Times New Roman" w:hAnsi="Times New Roman"/>
        </w:rPr>
        <w:t>3,9</w:t>
      </w:r>
      <w:r w:rsidRPr="00AE701D">
        <w:rPr>
          <w:rFonts w:ascii="Times New Roman" w:hAnsi="Times New Roman"/>
          <w:rtl/>
        </w:rPr>
        <w:t xml:space="preserve"> نانوثانية، على التوالي) ليست قياسات مناسبة لوصف توافق الأسلوبين أثناء فترة المقارنة. ويكشف تباين </w:t>
      </w:r>
      <w:r w:rsidRPr="00AE701D">
        <w:rPr>
          <w:rFonts w:ascii="Times New Roman" w:hAnsi="Times New Roman"/>
        </w:rPr>
        <w:t>Allan</w:t>
      </w:r>
      <w:r w:rsidRPr="00AE701D">
        <w:rPr>
          <w:rFonts w:ascii="Times New Roman" w:hAnsi="Times New Roman"/>
          <w:rtl/>
        </w:rPr>
        <w:t xml:space="preserve"> المعدل للفروق عن ضوضاء بيضاء بتشكيل الطور تصل إلى متوسط زمن بحوالي </w:t>
      </w:r>
      <w:r w:rsidR="00BC5149">
        <w:rPr>
          <w:rFonts w:ascii="Times New Roman" w:hAnsi="Times New Roman"/>
        </w:rPr>
        <w:t>50</w:t>
      </w:r>
      <w:r w:rsidRPr="00AE701D">
        <w:rPr>
          <w:rFonts w:ascii="Times New Roman" w:hAnsi="Times New Roman"/>
          <w:rtl/>
        </w:rPr>
        <w:t xml:space="preserve"> يوماً، ولذلك فإن حساب متوسط القيم والانحرافات المعيارية المقابلة مبرر لفترات بيانات تصل إلى هذه القيمة. وبالنسبة لزمن المقارنة فإن متوسط </w:t>
      </w:r>
      <w:r w:rsidR="00BC5149">
        <w:rPr>
          <w:rFonts w:ascii="Times New Roman" w:hAnsi="Times New Roman"/>
        </w:rPr>
        <w:t>50</w:t>
      </w:r>
      <w:r w:rsidRPr="00AE701D">
        <w:rPr>
          <w:rFonts w:ascii="Times New Roman" w:hAnsi="Times New Roman"/>
          <w:rtl/>
        </w:rPr>
        <w:t xml:space="preserve"> يوماً هو </w:t>
      </w:r>
      <w:r w:rsidR="00BC5149">
        <w:rPr>
          <w:rFonts w:ascii="Times New Roman" w:hAnsi="Times New Roman"/>
        </w:rPr>
        <w:t>3,2</w:t>
      </w:r>
      <w:r w:rsidRPr="00AE701D">
        <w:rPr>
          <w:rFonts w:ascii="Times New Roman" w:hAnsi="Times New Roman"/>
          <w:rtl/>
        </w:rPr>
        <w:t xml:space="preserve"> نانوثانية والانحراف المعياري هو </w:t>
      </w:r>
      <w:r w:rsidR="00BC5149">
        <w:rPr>
          <w:rFonts w:ascii="Times New Roman" w:hAnsi="Times New Roman"/>
        </w:rPr>
        <w:t>2,6</w:t>
      </w:r>
      <w:r w:rsidRPr="00AE701D">
        <w:rPr>
          <w:rFonts w:ascii="Times New Roman" w:hAnsi="Times New Roman"/>
          <w:rtl/>
        </w:rPr>
        <w:t xml:space="preserve"> نانوثانية. والفرق الأقصى للمتوسط هو </w:t>
      </w:r>
      <w:r w:rsidR="00BC5149">
        <w:rPr>
          <w:rFonts w:ascii="Times New Roman" w:hAnsi="Times New Roman"/>
        </w:rPr>
        <w:t>8</w:t>
      </w:r>
      <w:r w:rsidRPr="00AE701D">
        <w:rPr>
          <w:rFonts w:ascii="Times New Roman" w:hAnsi="Times New Roman"/>
          <w:rtl/>
        </w:rPr>
        <w:t xml:space="preserve"> نانوثانية، وهو يقابل تأثير موسمي من المرجح، مرة أخرى، أن يكون نتيجة لتأخرات تعتمد على درجة الحرارة</w:t>
      </w:r>
      <w:r w:rsidR="000A4F75">
        <w:rPr>
          <w:rFonts w:ascii="Times New Roman" w:hAnsi="Times New Roman"/>
          <w:rtl/>
        </w:rPr>
        <w:t xml:space="preserve"> في </w:t>
      </w:r>
      <w:r w:rsidRPr="00AE701D">
        <w:rPr>
          <w:rFonts w:ascii="Times New Roman" w:hAnsi="Times New Roman"/>
          <w:rtl/>
        </w:rPr>
        <w:t xml:space="preserve">معدات استقبال </w:t>
      </w:r>
      <w:r w:rsidRPr="00AE701D">
        <w:rPr>
          <w:rFonts w:ascii="Times New Roman" w:hAnsi="Times New Roman"/>
        </w:rPr>
        <w:t>GPS</w:t>
      </w:r>
      <w:r w:rsidRPr="00AE701D">
        <w:rPr>
          <w:rFonts w:ascii="Times New Roman" w:hAnsi="Times New Roman"/>
          <w:rtl/>
        </w:rPr>
        <w:t xml:space="preserve"> المستخدمة (انظر </w:t>
      </w:r>
      <w:r w:rsidR="0011120F" w:rsidRPr="00AE701D">
        <w:rPr>
          <w:rFonts w:ascii="Times New Roman" w:hAnsi="Times New Roman"/>
          <w:rtl/>
        </w:rPr>
        <w:t>الشكل</w:t>
      </w:r>
      <w:r w:rsidR="0011120F">
        <w:rPr>
          <w:rFonts w:ascii="Times New Roman" w:hAnsi="Times New Roman" w:hint="cs"/>
          <w:rtl/>
        </w:rPr>
        <w:t xml:space="preserve"> </w:t>
      </w:r>
      <w:r w:rsidR="0011120F">
        <w:rPr>
          <w:rFonts w:ascii="Times New Roman" w:hAnsi="Times New Roman"/>
        </w:rPr>
        <w:t>4-12</w:t>
      </w:r>
      <w:r w:rsidRPr="00AE701D">
        <w:rPr>
          <w:rFonts w:ascii="Times New Roman" w:hAnsi="Times New Roman"/>
          <w:rtl/>
        </w:rPr>
        <w:t>).</w:t>
      </w:r>
    </w:p>
    <w:p w:rsidR="00BC5149" w:rsidRPr="0011120F" w:rsidRDefault="00BC5149" w:rsidP="0011120F">
      <w:pPr>
        <w:pStyle w:val="FigureNo"/>
        <w:rPr>
          <w:rtl/>
        </w:rPr>
      </w:pPr>
      <w:r w:rsidRPr="0011120F">
        <w:rPr>
          <w:rtl/>
        </w:rPr>
        <w:lastRenderedPageBreak/>
        <w:t>الشكل</w:t>
      </w:r>
      <w:r w:rsidRPr="0011120F">
        <w:rPr>
          <w:rFonts w:hint="cs"/>
          <w:rtl/>
        </w:rPr>
        <w:t xml:space="preserve"> </w:t>
      </w:r>
      <w:r w:rsidRPr="0011120F">
        <w:t>4-12</w:t>
      </w:r>
    </w:p>
    <w:p w:rsidR="001F79B3" w:rsidRDefault="001F79B3" w:rsidP="005A7DB3">
      <w:pPr>
        <w:pStyle w:val="Figuretitle"/>
        <w:rPr>
          <w:rtl/>
        </w:rPr>
      </w:pPr>
      <w:r w:rsidRPr="0011120F">
        <w:rPr>
          <w:rtl/>
        </w:rPr>
        <w:t xml:space="preserve">الفروق بين </w:t>
      </w:r>
      <w:r w:rsidR="0011120F">
        <w:t>(</w:t>
      </w:r>
      <w:r w:rsidRPr="0011120F">
        <w:t>UTC(TUG)-Clock(OCA</w:t>
      </w:r>
      <w:r w:rsidR="0011120F">
        <w:t>)</w:t>
      </w:r>
      <w:r w:rsidR="005A7DB3">
        <w:t>)</w:t>
      </w:r>
      <w:r w:rsidRPr="0011120F">
        <w:rPr>
          <w:rtl/>
        </w:rPr>
        <w:t xml:space="preserve"> المستخلصة من قياسات</w:t>
      </w:r>
      <w:r w:rsidR="005A7DB3">
        <w:rPr>
          <w:rFonts w:hint="cs"/>
          <w:rtl/>
        </w:rPr>
        <w:t xml:space="preserve"> </w:t>
      </w:r>
      <w:r w:rsidRPr="0011120F">
        <w:t>TWSTT</w:t>
      </w:r>
      <w:r w:rsidR="0011120F">
        <w:rPr>
          <w:rtl/>
        </w:rPr>
        <w:br/>
      </w:r>
      <w:r w:rsidRPr="0011120F">
        <w:rPr>
          <w:rtl/>
        </w:rPr>
        <w:t xml:space="preserve">والفروق بين </w:t>
      </w:r>
      <w:r w:rsidR="0011120F">
        <w:t>(</w:t>
      </w:r>
      <w:r w:rsidRPr="0011120F">
        <w:t>UTC(TUG)-Clock(OCA</w:t>
      </w:r>
      <w:r w:rsidR="0011120F">
        <w:t>))</w:t>
      </w:r>
      <w:r w:rsidRPr="0011120F">
        <w:rPr>
          <w:rtl/>
        </w:rPr>
        <w:t xml:space="preserve"> المستخلصة من قياسات</w:t>
      </w:r>
      <w:r w:rsidR="0011120F">
        <w:rPr>
          <w:rtl/>
        </w:rPr>
        <w:br/>
      </w:r>
      <w:r w:rsidRPr="0011120F">
        <w:rPr>
          <w:rtl/>
        </w:rPr>
        <w:t xml:space="preserve">المشاهدة المشتركة </w:t>
      </w:r>
      <w:r w:rsidRPr="0011120F">
        <w:t>GPS</w:t>
      </w:r>
      <w:r w:rsidRPr="0011120F">
        <w:rPr>
          <w:rtl/>
        </w:rPr>
        <w:t xml:space="preserve"> والحرارة الخارجية</w:t>
      </w:r>
      <w:r w:rsidR="000A4F75">
        <w:rPr>
          <w:rtl/>
        </w:rPr>
        <w:t xml:space="preserve"> في </w:t>
      </w:r>
      <w:r w:rsidRPr="0011120F">
        <w:rPr>
          <w:rtl/>
        </w:rPr>
        <w:t xml:space="preserve">جامعة غراتس التقنية </w:t>
      </w:r>
      <w:r w:rsidR="0011120F">
        <w:t>(</w:t>
      </w:r>
      <w:r w:rsidRPr="0011120F">
        <w:t>TUG</w:t>
      </w:r>
      <w:r w:rsidR="0011120F">
        <w:t>)</w:t>
      </w:r>
    </w:p>
    <w:p w:rsidR="00F553E4" w:rsidRDefault="00F553E4" w:rsidP="00CE1C93">
      <w:pPr>
        <w:spacing w:before="0" w:line="240" w:lineRule="auto"/>
        <w:jc w:val="center"/>
        <w:rPr>
          <w:b/>
          <w:bCs/>
          <w:lang w:bidi="ar-EG"/>
        </w:rPr>
      </w:pPr>
      <w:r>
        <w:rPr>
          <w:rFonts w:hint="cs"/>
          <w:b/>
          <w:bCs/>
          <w:noProof/>
          <w:lang w:eastAsia="zh-CN"/>
        </w:rPr>
        <mc:AlternateContent>
          <mc:Choice Requires="wpc">
            <w:drawing>
              <wp:inline distT="0" distB="0" distL="0" distR="0" wp14:anchorId="6DBF027D" wp14:editId="53CF6820">
                <wp:extent cx="4291330" cy="3629025"/>
                <wp:effectExtent l="0" t="0" r="0" b="0"/>
                <wp:docPr id="134" name="Canvas 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1" name="Rectangle 5"/>
                        <wps:cNvSpPr>
                          <a:spLocks noChangeArrowheads="1"/>
                        </wps:cNvSpPr>
                        <wps:spPr bwMode="auto">
                          <a:xfrm>
                            <a:off x="3535045" y="3470910"/>
                            <a:ext cx="7410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000000"/>
                                  <w:sz w:val="14"/>
                                  <w:szCs w:val="14"/>
                                </w:rPr>
                                <w:t>Sat_time_freq-12-04</w:t>
                              </w:r>
                            </w:p>
                          </w:txbxContent>
                        </wps:txbx>
                        <wps:bodyPr rot="0" vert="horz" wrap="none" lIns="0" tIns="0" rIns="0" bIns="0" anchor="t" anchorCtr="0">
                          <a:spAutoFit/>
                        </wps:bodyPr>
                      </wps:wsp>
                      <pic:pic xmlns:pic="http://schemas.openxmlformats.org/drawingml/2006/picture">
                        <pic:nvPicPr>
                          <pic:cNvPr id="92" name="Picture 6"/>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368935" y="112395"/>
                            <a:ext cx="3502025" cy="274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7"/>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368935" y="112395"/>
                            <a:ext cx="3502025" cy="274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29"/>
                        <wps:cNvSpPr>
                          <a:spLocks noChangeArrowheads="1"/>
                        </wps:cNvSpPr>
                        <wps:spPr bwMode="auto">
                          <a:xfrm>
                            <a:off x="3047365" y="841375"/>
                            <a:ext cx="135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6"/>
                                  <w:szCs w:val="16"/>
                                </w:rPr>
                                <w:t>QZ</w:t>
                              </w:r>
                            </w:p>
                          </w:txbxContent>
                        </wps:txbx>
                        <wps:bodyPr rot="0" vert="horz" wrap="none" lIns="0" tIns="0" rIns="0" bIns="0" anchor="t" anchorCtr="0">
                          <a:spAutoFit/>
                        </wps:bodyPr>
                      </wps:wsp>
                      <wps:wsp>
                        <wps:cNvPr id="95" name="Rectangle 30"/>
                        <wps:cNvSpPr>
                          <a:spLocks noChangeArrowheads="1"/>
                        </wps:cNvSpPr>
                        <wps:spPr bwMode="auto">
                          <a:xfrm>
                            <a:off x="3950335" y="1460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40</w:t>
                              </w:r>
                            </w:p>
                          </w:txbxContent>
                        </wps:txbx>
                        <wps:bodyPr rot="0" vert="horz" wrap="none" lIns="0" tIns="0" rIns="0" bIns="0" anchor="t" anchorCtr="0">
                          <a:spAutoFit/>
                        </wps:bodyPr>
                      </wps:wsp>
                      <wps:wsp>
                        <wps:cNvPr id="96" name="Rectangle 31"/>
                        <wps:cNvSpPr>
                          <a:spLocks noChangeArrowheads="1"/>
                        </wps:cNvSpPr>
                        <wps:spPr bwMode="auto">
                          <a:xfrm>
                            <a:off x="3077845" y="1179195"/>
                            <a:ext cx="135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6"/>
                                  <w:szCs w:val="16"/>
                                </w:rPr>
                                <w:t>RB</w:t>
                              </w:r>
                            </w:p>
                          </w:txbxContent>
                        </wps:txbx>
                        <wps:bodyPr rot="0" vert="horz" wrap="none" lIns="0" tIns="0" rIns="0" bIns="0" anchor="t" anchorCtr="0">
                          <a:spAutoFit/>
                        </wps:bodyPr>
                      </wps:wsp>
                      <wps:wsp>
                        <wps:cNvPr id="97" name="Rectangle 32"/>
                        <wps:cNvSpPr>
                          <a:spLocks noChangeArrowheads="1"/>
                        </wps:cNvSpPr>
                        <wps:spPr bwMode="auto">
                          <a:xfrm>
                            <a:off x="3407410" y="1554480"/>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6"/>
                                  <w:szCs w:val="16"/>
                                </w:rPr>
                                <w:t>CS</w:t>
                              </w:r>
                            </w:p>
                          </w:txbxContent>
                        </wps:txbx>
                        <wps:bodyPr rot="0" vert="horz" wrap="none" lIns="0" tIns="0" rIns="0" bIns="0" anchor="t" anchorCtr="0">
                          <a:spAutoFit/>
                        </wps:bodyPr>
                      </wps:wsp>
                      <wps:wsp>
                        <wps:cNvPr id="98" name="Rectangle 36"/>
                        <wps:cNvSpPr>
                          <a:spLocks noChangeArrowheads="1"/>
                        </wps:cNvSpPr>
                        <wps:spPr bwMode="auto">
                          <a:xfrm>
                            <a:off x="835660" y="284353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100</w:t>
                              </w:r>
                            </w:p>
                          </w:txbxContent>
                        </wps:txbx>
                        <wps:bodyPr rot="0" vert="horz" wrap="none" lIns="0" tIns="0" rIns="0" bIns="0" anchor="t" anchorCtr="0">
                          <a:spAutoFit/>
                        </wps:bodyPr>
                      </wps:wsp>
                      <wps:wsp>
                        <wps:cNvPr id="99" name="Rectangle 37"/>
                        <wps:cNvSpPr>
                          <a:spLocks noChangeArrowheads="1"/>
                        </wps:cNvSpPr>
                        <wps:spPr bwMode="auto">
                          <a:xfrm>
                            <a:off x="399415" y="284353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50</w:t>
                              </w:r>
                            </w:p>
                          </w:txbxContent>
                        </wps:txbx>
                        <wps:bodyPr rot="0" vert="horz" wrap="none" lIns="0" tIns="0" rIns="0" bIns="0" anchor="t" anchorCtr="0">
                          <a:spAutoFit/>
                        </wps:bodyPr>
                      </wps:wsp>
                      <wps:wsp>
                        <wps:cNvPr id="100" name="Rectangle 42"/>
                        <wps:cNvSpPr>
                          <a:spLocks noChangeArrowheads="1"/>
                        </wps:cNvSpPr>
                        <wps:spPr bwMode="auto">
                          <a:xfrm>
                            <a:off x="1311275" y="284353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150</w:t>
                              </w:r>
                            </w:p>
                          </w:txbxContent>
                        </wps:txbx>
                        <wps:bodyPr rot="0" vert="horz" wrap="none" lIns="0" tIns="0" rIns="0" bIns="0" anchor="t" anchorCtr="0">
                          <a:spAutoFit/>
                        </wps:bodyPr>
                      </wps:wsp>
                      <wps:wsp>
                        <wps:cNvPr id="101" name="Rectangle 43"/>
                        <wps:cNvSpPr>
                          <a:spLocks noChangeArrowheads="1"/>
                        </wps:cNvSpPr>
                        <wps:spPr bwMode="auto">
                          <a:xfrm>
                            <a:off x="1784350" y="284353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200</w:t>
                              </w:r>
                            </w:p>
                          </w:txbxContent>
                        </wps:txbx>
                        <wps:bodyPr rot="0" vert="horz" wrap="none" lIns="0" tIns="0" rIns="0" bIns="0" anchor="t" anchorCtr="0">
                          <a:spAutoFit/>
                        </wps:bodyPr>
                      </wps:wsp>
                      <wps:wsp>
                        <wps:cNvPr id="102" name="Rectangle 44"/>
                        <wps:cNvSpPr>
                          <a:spLocks noChangeArrowheads="1"/>
                        </wps:cNvSpPr>
                        <wps:spPr bwMode="auto">
                          <a:xfrm>
                            <a:off x="2739390" y="284353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300</w:t>
                              </w:r>
                            </w:p>
                          </w:txbxContent>
                        </wps:txbx>
                        <wps:bodyPr rot="0" vert="horz" wrap="none" lIns="0" tIns="0" rIns="0" bIns="0" anchor="t" anchorCtr="0">
                          <a:spAutoFit/>
                        </wps:bodyPr>
                      </wps:wsp>
                      <wps:wsp>
                        <wps:cNvPr id="103" name="Rectangle 45"/>
                        <wps:cNvSpPr>
                          <a:spLocks noChangeArrowheads="1"/>
                        </wps:cNvSpPr>
                        <wps:spPr bwMode="auto">
                          <a:xfrm>
                            <a:off x="2272665" y="284353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250</w:t>
                              </w:r>
                            </w:p>
                          </w:txbxContent>
                        </wps:txbx>
                        <wps:bodyPr rot="0" vert="horz" wrap="none" lIns="0" tIns="0" rIns="0" bIns="0" anchor="t" anchorCtr="0">
                          <a:spAutoFit/>
                        </wps:bodyPr>
                      </wps:wsp>
                      <wps:wsp>
                        <wps:cNvPr id="104" name="Rectangle 46"/>
                        <wps:cNvSpPr>
                          <a:spLocks noChangeArrowheads="1"/>
                        </wps:cNvSpPr>
                        <wps:spPr bwMode="auto">
                          <a:xfrm>
                            <a:off x="3215005" y="284353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350</w:t>
                              </w:r>
                            </w:p>
                          </w:txbxContent>
                        </wps:txbx>
                        <wps:bodyPr rot="0" vert="horz" wrap="none" lIns="0" tIns="0" rIns="0" bIns="0" anchor="t" anchorCtr="0">
                          <a:spAutoFit/>
                        </wps:bodyPr>
                      </wps:wsp>
                      <wps:wsp>
                        <wps:cNvPr id="105" name="Rectangle 47"/>
                        <wps:cNvSpPr>
                          <a:spLocks noChangeArrowheads="1"/>
                        </wps:cNvSpPr>
                        <wps:spPr bwMode="auto">
                          <a:xfrm>
                            <a:off x="3684905" y="284353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400</w:t>
                              </w:r>
                            </w:p>
                          </w:txbxContent>
                        </wps:txbx>
                        <wps:bodyPr rot="0" vert="horz" wrap="none" lIns="0" tIns="0" rIns="0" bIns="0" anchor="t" anchorCtr="0">
                          <a:spAutoFit/>
                        </wps:bodyPr>
                      </wps:wsp>
                      <wps:wsp>
                        <wps:cNvPr id="106" name="Rectangle 48"/>
                        <wps:cNvSpPr>
                          <a:spLocks noChangeArrowheads="1"/>
                        </wps:cNvSpPr>
                        <wps:spPr bwMode="auto">
                          <a:xfrm>
                            <a:off x="3950335" y="5607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30</w:t>
                              </w:r>
                            </w:p>
                          </w:txbxContent>
                        </wps:txbx>
                        <wps:bodyPr rot="0" vert="horz" wrap="none" lIns="0" tIns="0" rIns="0" bIns="0" anchor="t" anchorCtr="0">
                          <a:spAutoFit/>
                        </wps:bodyPr>
                      </wps:wsp>
                      <wps:wsp>
                        <wps:cNvPr id="107" name="Rectangle 49"/>
                        <wps:cNvSpPr>
                          <a:spLocks noChangeArrowheads="1"/>
                        </wps:cNvSpPr>
                        <wps:spPr bwMode="auto">
                          <a:xfrm>
                            <a:off x="3947160" y="99060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20</w:t>
                              </w:r>
                            </w:p>
                          </w:txbxContent>
                        </wps:txbx>
                        <wps:bodyPr rot="0" vert="horz" wrap="none" lIns="0" tIns="0" rIns="0" bIns="0" anchor="t" anchorCtr="0">
                          <a:spAutoFit/>
                        </wps:bodyPr>
                      </wps:wsp>
                      <wps:wsp>
                        <wps:cNvPr id="108" name="Rectangle 52"/>
                        <wps:cNvSpPr>
                          <a:spLocks noChangeArrowheads="1"/>
                        </wps:cNvSpPr>
                        <wps:spPr bwMode="auto">
                          <a:xfrm>
                            <a:off x="3891915" y="270319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20–</w:t>
                              </w:r>
                            </w:p>
                          </w:txbxContent>
                        </wps:txbx>
                        <wps:bodyPr rot="0" vert="horz" wrap="none" lIns="0" tIns="0" rIns="0" bIns="0" anchor="t" anchorCtr="0">
                          <a:spAutoFit/>
                        </wps:bodyPr>
                      </wps:wsp>
                      <wps:wsp>
                        <wps:cNvPr id="109" name="Rectangle 53"/>
                        <wps:cNvSpPr>
                          <a:spLocks noChangeArrowheads="1"/>
                        </wps:cNvSpPr>
                        <wps:spPr bwMode="auto">
                          <a:xfrm>
                            <a:off x="3891915" y="227647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rPr>
                                  <w:rtl/>
                                  <w:lang w:bidi="ar-EG"/>
                                </w:rPr>
                              </w:pPr>
                              <w:r>
                                <w:rPr>
                                  <w:rFonts w:cs="Times New Roman"/>
                                  <w:color w:val="1F1A17"/>
                                  <w:sz w:val="18"/>
                                  <w:szCs w:val="18"/>
                                </w:rPr>
                                <w:t>10–</w:t>
                              </w:r>
                            </w:p>
                          </w:txbxContent>
                        </wps:txbx>
                        <wps:bodyPr rot="0" vert="horz" wrap="none" lIns="0" tIns="0" rIns="0" bIns="0" anchor="t" anchorCtr="0">
                          <a:spAutoFit/>
                        </wps:bodyPr>
                      </wps:wsp>
                      <wps:wsp>
                        <wps:cNvPr id="110" name="Rectangle 54"/>
                        <wps:cNvSpPr>
                          <a:spLocks noChangeArrowheads="1"/>
                        </wps:cNvSpPr>
                        <wps:spPr bwMode="auto">
                          <a:xfrm>
                            <a:off x="918210" y="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A</w:t>
                              </w:r>
                            </w:p>
                          </w:txbxContent>
                        </wps:txbx>
                        <wps:bodyPr rot="0" vert="horz" wrap="none" lIns="0" tIns="0" rIns="0" bIns="0" anchor="t" anchorCtr="0">
                          <a:spAutoFit/>
                        </wps:bodyPr>
                      </wps:wsp>
                      <wps:wsp>
                        <wps:cNvPr id="111" name="Rectangle 55"/>
                        <wps:cNvSpPr>
                          <a:spLocks noChangeArrowheads="1"/>
                        </wps:cNvSpPr>
                        <wps:spPr bwMode="auto">
                          <a:xfrm>
                            <a:off x="646430" y="0"/>
                            <a:ext cx="45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J</w:t>
                              </w:r>
                            </w:p>
                          </w:txbxContent>
                        </wps:txbx>
                        <wps:bodyPr rot="0" vert="horz" wrap="none" lIns="0" tIns="0" rIns="0" bIns="0" anchor="t" anchorCtr="0">
                          <a:spAutoFit/>
                        </wps:bodyPr>
                      </wps:wsp>
                      <wps:wsp>
                        <wps:cNvPr id="112" name="Rectangle 56"/>
                        <wps:cNvSpPr>
                          <a:spLocks noChangeArrowheads="1"/>
                        </wps:cNvSpPr>
                        <wps:spPr bwMode="auto">
                          <a:xfrm>
                            <a:off x="1219835"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S</w:t>
                              </w:r>
                            </w:p>
                          </w:txbxContent>
                        </wps:txbx>
                        <wps:bodyPr rot="0" vert="horz" wrap="none" lIns="0" tIns="0" rIns="0" bIns="0" anchor="t" anchorCtr="0">
                          <a:spAutoFit/>
                        </wps:bodyPr>
                      </wps:wsp>
                      <wps:wsp>
                        <wps:cNvPr id="113" name="Rectangle 57"/>
                        <wps:cNvSpPr>
                          <a:spLocks noChangeArrowheads="1"/>
                        </wps:cNvSpPr>
                        <wps:spPr bwMode="auto">
                          <a:xfrm>
                            <a:off x="1494790" y="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O</w:t>
                              </w:r>
                            </w:p>
                          </w:txbxContent>
                        </wps:txbx>
                        <wps:bodyPr rot="0" vert="horz" wrap="none" lIns="0" tIns="0" rIns="0" bIns="0" anchor="t" anchorCtr="0">
                          <a:spAutoFit/>
                        </wps:bodyPr>
                      </wps:wsp>
                      <wps:wsp>
                        <wps:cNvPr id="114" name="Rectangle 58"/>
                        <wps:cNvSpPr>
                          <a:spLocks noChangeArrowheads="1"/>
                        </wps:cNvSpPr>
                        <wps:spPr bwMode="auto">
                          <a:xfrm>
                            <a:off x="1787525" y="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N</w:t>
                              </w:r>
                            </w:p>
                          </w:txbxContent>
                        </wps:txbx>
                        <wps:bodyPr rot="0" vert="horz" wrap="none" lIns="0" tIns="0" rIns="0" bIns="0" anchor="t" anchorCtr="0">
                          <a:spAutoFit/>
                        </wps:bodyPr>
                      </wps:wsp>
                      <wps:wsp>
                        <wps:cNvPr id="115" name="Rectangle 59"/>
                        <wps:cNvSpPr>
                          <a:spLocks noChangeArrowheads="1"/>
                        </wps:cNvSpPr>
                        <wps:spPr bwMode="auto">
                          <a:xfrm>
                            <a:off x="2071370" y="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D</w:t>
                              </w:r>
                            </w:p>
                          </w:txbxContent>
                        </wps:txbx>
                        <wps:bodyPr rot="0" vert="horz" wrap="none" lIns="0" tIns="0" rIns="0" bIns="0" anchor="t" anchorCtr="0">
                          <a:spAutoFit/>
                        </wps:bodyPr>
                      </wps:wsp>
                      <wps:wsp>
                        <wps:cNvPr id="116" name="Rectangle 60"/>
                        <wps:cNvSpPr>
                          <a:spLocks noChangeArrowheads="1"/>
                        </wps:cNvSpPr>
                        <wps:spPr bwMode="auto">
                          <a:xfrm>
                            <a:off x="2382520" y="0"/>
                            <a:ext cx="45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J</w:t>
                              </w:r>
                            </w:p>
                          </w:txbxContent>
                        </wps:txbx>
                        <wps:bodyPr rot="0" vert="horz" wrap="none" lIns="0" tIns="0" rIns="0" bIns="0" anchor="t" anchorCtr="0">
                          <a:spAutoFit/>
                        </wps:bodyPr>
                      </wps:wsp>
                      <wps:wsp>
                        <wps:cNvPr id="117" name="Rectangle 61"/>
                        <wps:cNvSpPr>
                          <a:spLocks noChangeArrowheads="1"/>
                        </wps:cNvSpPr>
                        <wps:spPr bwMode="auto">
                          <a:xfrm>
                            <a:off x="2672080" y="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F</w:t>
                              </w:r>
                            </w:p>
                          </w:txbxContent>
                        </wps:txbx>
                        <wps:bodyPr rot="0" vert="horz" wrap="none" lIns="0" tIns="0" rIns="0" bIns="0" anchor="t" anchorCtr="0">
                          <a:spAutoFit/>
                        </wps:bodyPr>
                      </wps:wsp>
                      <wps:wsp>
                        <wps:cNvPr id="118" name="Rectangle 62"/>
                        <wps:cNvSpPr>
                          <a:spLocks noChangeArrowheads="1"/>
                        </wps:cNvSpPr>
                        <wps:spPr bwMode="auto">
                          <a:xfrm>
                            <a:off x="2922270" y="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M</w:t>
                              </w:r>
                            </w:p>
                          </w:txbxContent>
                        </wps:txbx>
                        <wps:bodyPr rot="0" vert="horz" wrap="none" lIns="0" tIns="0" rIns="0" bIns="0" anchor="t" anchorCtr="0">
                          <a:spAutoFit/>
                        </wps:bodyPr>
                      </wps:wsp>
                      <wps:wsp>
                        <wps:cNvPr id="119" name="Rectangle 63"/>
                        <wps:cNvSpPr>
                          <a:spLocks noChangeArrowheads="1"/>
                        </wps:cNvSpPr>
                        <wps:spPr bwMode="auto">
                          <a:xfrm>
                            <a:off x="3223895" y="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A</w:t>
                              </w:r>
                            </w:p>
                          </w:txbxContent>
                        </wps:txbx>
                        <wps:bodyPr rot="0" vert="horz" wrap="none" lIns="0" tIns="0" rIns="0" bIns="0" anchor="t" anchorCtr="0">
                          <a:spAutoFit/>
                        </wps:bodyPr>
                      </wps:wsp>
                      <wps:wsp>
                        <wps:cNvPr id="120" name="Rectangle 64"/>
                        <wps:cNvSpPr>
                          <a:spLocks noChangeArrowheads="1"/>
                        </wps:cNvSpPr>
                        <wps:spPr bwMode="auto">
                          <a:xfrm>
                            <a:off x="3514090" y="0"/>
                            <a:ext cx="102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M</w:t>
                              </w:r>
                            </w:p>
                          </w:txbxContent>
                        </wps:txbx>
                        <wps:bodyPr rot="0" vert="horz" wrap="none" lIns="0" tIns="0" rIns="0" bIns="0" anchor="t" anchorCtr="0">
                          <a:spAutoFit/>
                        </wps:bodyPr>
                      </wps:wsp>
                      <wps:wsp>
                        <wps:cNvPr id="121" name="Rectangle 65"/>
                        <wps:cNvSpPr>
                          <a:spLocks noChangeArrowheads="1"/>
                        </wps:cNvSpPr>
                        <wps:spPr bwMode="auto">
                          <a:xfrm>
                            <a:off x="201295" y="14605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15</w:t>
                              </w:r>
                            </w:p>
                          </w:txbxContent>
                        </wps:txbx>
                        <wps:bodyPr rot="0" vert="horz" wrap="none" lIns="0" tIns="0" rIns="0" bIns="0" anchor="t" anchorCtr="0">
                          <a:spAutoFit/>
                        </wps:bodyPr>
                      </wps:wsp>
                      <wps:wsp>
                        <wps:cNvPr id="122" name="Rectangle 66"/>
                        <wps:cNvSpPr>
                          <a:spLocks noChangeArrowheads="1"/>
                        </wps:cNvSpPr>
                        <wps:spPr bwMode="auto">
                          <a:xfrm>
                            <a:off x="201295" y="5607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10</w:t>
                              </w:r>
                            </w:p>
                          </w:txbxContent>
                        </wps:txbx>
                        <wps:bodyPr rot="0" vert="horz" wrap="none" lIns="0" tIns="0" rIns="0" bIns="0" anchor="t" anchorCtr="0">
                          <a:spAutoFit/>
                        </wps:bodyPr>
                      </wps:wsp>
                      <wps:wsp>
                        <wps:cNvPr id="123" name="Rectangle 67"/>
                        <wps:cNvSpPr>
                          <a:spLocks noChangeArrowheads="1"/>
                        </wps:cNvSpPr>
                        <wps:spPr bwMode="auto">
                          <a:xfrm>
                            <a:off x="255905" y="99060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5</w:t>
                              </w:r>
                            </w:p>
                          </w:txbxContent>
                        </wps:txbx>
                        <wps:bodyPr rot="0" vert="horz" wrap="none" lIns="0" tIns="0" rIns="0" bIns="0" anchor="t" anchorCtr="0">
                          <a:spAutoFit/>
                        </wps:bodyPr>
                      </wps:wsp>
                      <wps:wsp>
                        <wps:cNvPr id="124" name="Rectangle 68"/>
                        <wps:cNvSpPr>
                          <a:spLocks noChangeArrowheads="1"/>
                        </wps:cNvSpPr>
                        <wps:spPr bwMode="auto">
                          <a:xfrm>
                            <a:off x="259080" y="14204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0</w:t>
                              </w:r>
                            </w:p>
                          </w:txbxContent>
                        </wps:txbx>
                        <wps:bodyPr rot="0" vert="horz" wrap="none" lIns="0" tIns="0" rIns="0" bIns="0" anchor="t" anchorCtr="0">
                          <a:spAutoFit/>
                        </wps:bodyPr>
                      </wps:wsp>
                      <wps:wsp>
                        <wps:cNvPr id="125" name="Rectangle 69"/>
                        <wps:cNvSpPr>
                          <a:spLocks noChangeArrowheads="1"/>
                        </wps:cNvSpPr>
                        <wps:spPr bwMode="auto">
                          <a:xfrm>
                            <a:off x="201295" y="185928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rPr>
                                  <w:rtl/>
                                  <w:lang w:bidi="ar-EG"/>
                                </w:rPr>
                              </w:pPr>
                              <w:r>
                                <w:rPr>
                                  <w:rFonts w:cs="Times New Roman"/>
                                  <w:color w:val="1F1A17"/>
                                  <w:sz w:val="18"/>
                                  <w:szCs w:val="18"/>
                                </w:rPr>
                                <w:t>5–</w:t>
                              </w:r>
                            </w:p>
                          </w:txbxContent>
                        </wps:txbx>
                        <wps:bodyPr rot="0" vert="horz" wrap="none" lIns="0" tIns="0" rIns="0" bIns="0" anchor="t" anchorCtr="0">
                          <a:spAutoFit/>
                        </wps:bodyPr>
                      </wps:wsp>
                      <wps:wsp>
                        <wps:cNvPr id="126" name="Rectangle 70"/>
                        <wps:cNvSpPr>
                          <a:spLocks noChangeArrowheads="1"/>
                        </wps:cNvSpPr>
                        <wps:spPr bwMode="auto">
                          <a:xfrm>
                            <a:off x="143510" y="270319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cs="Times New Roman"/>
                                  <w:color w:val="1F1A17"/>
                                  <w:sz w:val="18"/>
                                  <w:szCs w:val="18"/>
                                </w:rPr>
                                <w:t>15–</w:t>
                              </w:r>
                            </w:p>
                          </w:txbxContent>
                        </wps:txbx>
                        <wps:bodyPr rot="0" vert="horz" wrap="none" lIns="0" tIns="0" rIns="0" bIns="0" anchor="t" anchorCtr="0">
                          <a:spAutoFit/>
                        </wps:bodyPr>
                      </wps:wsp>
                      <wps:wsp>
                        <wps:cNvPr id="127" name="Rectangle 71"/>
                        <wps:cNvSpPr>
                          <a:spLocks noChangeArrowheads="1"/>
                        </wps:cNvSpPr>
                        <wps:spPr bwMode="auto">
                          <a:xfrm>
                            <a:off x="143510" y="227647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rPr>
                                  <w:rtl/>
                                  <w:lang w:bidi="ar-EG"/>
                                </w:rPr>
                              </w:pPr>
                              <w:r>
                                <w:rPr>
                                  <w:rFonts w:cs="Times New Roman"/>
                                  <w:color w:val="1F1A17"/>
                                  <w:sz w:val="18"/>
                                  <w:szCs w:val="18"/>
                                </w:rPr>
                                <w:t>10–</w:t>
                              </w:r>
                            </w:p>
                          </w:txbxContent>
                        </wps:txbx>
                        <wps:bodyPr rot="0" vert="horz" wrap="none" lIns="0" tIns="0" rIns="0" bIns="0" anchor="t" anchorCtr="0">
                          <a:spAutoFit/>
                        </wps:bodyPr>
                      </wps:wsp>
                      <wps:wsp>
                        <wps:cNvPr id="128" name="Rectangle 128"/>
                        <wps:cNvSpPr>
                          <a:spLocks noChangeArrowheads="1"/>
                        </wps:cNvSpPr>
                        <wps:spPr bwMode="auto">
                          <a:xfrm>
                            <a:off x="3944752" y="1370330"/>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pStyle w:val="NormalWeb"/>
                                <w:tabs>
                                  <w:tab w:val="left" w:pos="794"/>
                                  <w:tab w:val="left" w:pos="1191"/>
                                  <w:tab w:val="left" w:pos="1588"/>
                                  <w:tab w:val="left" w:pos="1985"/>
                                </w:tabs>
                                <w:overflowPunct w:val="0"/>
                                <w:spacing w:before="120" w:beforeAutospacing="0" w:after="0" w:afterAutospacing="0" w:line="192" w:lineRule="auto"/>
                                <w:jc w:val="both"/>
                              </w:pPr>
                              <w:r>
                                <w:rPr>
                                  <w:rFonts w:eastAsia="Times New Roman"/>
                                  <w:color w:val="1F1A17"/>
                                  <w:sz w:val="18"/>
                                  <w:szCs w:val="18"/>
                                  <w:lang w:val="fr-FR"/>
                                </w:rPr>
                                <w:t>20</w:t>
                              </w:r>
                            </w:p>
                          </w:txbxContent>
                        </wps:txbx>
                        <wps:bodyPr rot="0" vert="horz" wrap="none" lIns="0" tIns="0" rIns="0" bIns="0" anchor="t" anchorCtr="0">
                          <a:spAutoFit/>
                        </wps:bodyPr>
                      </wps:wsp>
                      <wps:wsp>
                        <wps:cNvPr id="129" name="Rectangle 129"/>
                        <wps:cNvSpPr>
                          <a:spLocks noChangeArrowheads="1"/>
                        </wps:cNvSpPr>
                        <wps:spPr bwMode="auto">
                          <a:xfrm>
                            <a:off x="3944752" y="1812912"/>
                            <a:ext cx="57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pStyle w:val="NormalWeb"/>
                                <w:tabs>
                                  <w:tab w:val="left" w:pos="794"/>
                                  <w:tab w:val="left" w:pos="1191"/>
                                  <w:tab w:val="left" w:pos="1588"/>
                                  <w:tab w:val="left" w:pos="1985"/>
                                </w:tabs>
                                <w:overflowPunct w:val="0"/>
                                <w:bidi/>
                                <w:spacing w:before="120" w:beforeAutospacing="0" w:after="0" w:afterAutospacing="0" w:line="192" w:lineRule="auto"/>
                                <w:jc w:val="both"/>
                              </w:pPr>
                              <w:r>
                                <w:rPr>
                                  <w:rFonts w:eastAsia="Times New Roman"/>
                                  <w:color w:val="1F1A17"/>
                                  <w:sz w:val="18"/>
                                  <w:szCs w:val="18"/>
                                  <w:lang w:val="fr-FR"/>
                                </w:rPr>
                                <w:t>0</w:t>
                              </w:r>
                            </w:p>
                          </w:txbxContent>
                        </wps:txbx>
                        <wps:bodyPr rot="0" vert="horz" wrap="none" lIns="0" tIns="0" rIns="0" bIns="0" anchor="t" anchorCtr="0">
                          <a:spAutoFit/>
                        </wps:bodyPr>
                      </wps:wsp>
                      <wps:wsp>
                        <wps:cNvPr id="130" name="Text Box 130"/>
                        <wps:cNvSpPr txBox="1"/>
                        <wps:spPr>
                          <a:xfrm>
                            <a:off x="0" y="1139280"/>
                            <a:ext cx="144000" cy="72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FF3027" w:rsidRDefault="00073FE5" w:rsidP="00CE1C93">
                              <w:pPr>
                                <w:spacing w:before="0" w:line="168" w:lineRule="auto"/>
                                <w:jc w:val="center"/>
                                <w:rPr>
                                  <w:sz w:val="18"/>
                                  <w:szCs w:val="26"/>
                                  <w:lang w:bidi="ar-EG"/>
                                </w:rPr>
                              </w:pPr>
                              <w:r w:rsidRPr="00FF3027">
                                <w:rPr>
                                  <w:sz w:val="18"/>
                                  <w:szCs w:val="26"/>
                                  <w:rtl/>
                                </w:rPr>
                                <w:t xml:space="preserve">فرق الزمن </w:t>
                              </w:r>
                              <w:r>
                                <w:rPr>
                                  <w:sz w:val="18"/>
                                  <w:szCs w:val="26"/>
                                </w:rPr>
                                <w:t>(</w:t>
                              </w:r>
                              <w:r w:rsidRPr="00FF3027">
                                <w:rPr>
                                  <w:sz w:val="18"/>
                                  <w:szCs w:val="26"/>
                                </w:rPr>
                                <w:t>ns</w:t>
                              </w:r>
                              <w:r>
                                <w:rPr>
                                  <w:sz w:val="18"/>
                                  <w:szCs w:val="26"/>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31" name="Text Box 131"/>
                        <wps:cNvSpPr txBox="1"/>
                        <wps:spPr>
                          <a:xfrm>
                            <a:off x="4105747" y="1139280"/>
                            <a:ext cx="144000" cy="72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FF3027" w:rsidRDefault="00073FE5" w:rsidP="00CE1C93">
                              <w:pPr>
                                <w:spacing w:before="0" w:line="168" w:lineRule="auto"/>
                                <w:jc w:val="center"/>
                                <w:rPr>
                                  <w:sz w:val="18"/>
                                  <w:szCs w:val="26"/>
                                  <w:lang w:bidi="ar-EG"/>
                                </w:rPr>
                              </w:pPr>
                              <w:r w:rsidRPr="00FF3027">
                                <w:rPr>
                                  <w:sz w:val="18"/>
                                  <w:szCs w:val="26"/>
                                  <w:rtl/>
                                </w:rPr>
                                <w:t xml:space="preserve">الحرارة </w:t>
                              </w:r>
                              <w:r>
                                <w:rPr>
                                  <w:sz w:val="18"/>
                                  <w:szCs w:val="26"/>
                                </w:rPr>
                                <w:t>(</w:t>
                              </w:r>
                              <w:r>
                                <w:rPr>
                                  <w:rFonts w:cs="Times New Roman"/>
                                  <w:sz w:val="18"/>
                                  <w:szCs w:val="26"/>
                                </w:rPr>
                                <w:t>º</w:t>
                              </w:r>
                              <w:r w:rsidRPr="00FF3027">
                                <w:rPr>
                                  <w:sz w:val="18"/>
                                  <w:szCs w:val="26"/>
                                </w:rPr>
                                <w:t>C</w:t>
                              </w:r>
                              <w:r>
                                <w:rPr>
                                  <w:sz w:val="18"/>
                                  <w:szCs w:val="26"/>
                                </w:rPr>
                                <w:t>)</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wps:wsp>
                        <wps:cNvPr id="132" name="Text Box 132"/>
                        <wps:cNvSpPr txBox="1"/>
                        <wps:spPr>
                          <a:xfrm>
                            <a:off x="908158" y="2191136"/>
                            <a:ext cx="1048278" cy="361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FF3027" w:rsidRDefault="00073FE5" w:rsidP="00CE1C93">
                              <w:pPr>
                                <w:spacing w:before="0" w:line="144" w:lineRule="auto"/>
                                <w:jc w:val="right"/>
                                <w:rPr>
                                  <w:sz w:val="16"/>
                                  <w:szCs w:val="22"/>
                                  <w:rtl/>
                                </w:rPr>
                              </w:pPr>
                              <w:r w:rsidRPr="00FF3027">
                                <w:rPr>
                                  <w:sz w:val="16"/>
                                  <w:szCs w:val="22"/>
                                  <w:rtl/>
                                </w:rPr>
                                <w:t xml:space="preserve">فرق الزمن </w:t>
                              </w:r>
                              <w:r w:rsidRPr="00FF3027">
                                <w:rPr>
                                  <w:i/>
                                  <w:iCs/>
                                  <w:sz w:val="16"/>
                                  <w:szCs w:val="22"/>
                                </w:rPr>
                                <w:t>t</w:t>
                              </w:r>
                              <w:r w:rsidRPr="00FF3027">
                                <w:rPr>
                                  <w:sz w:val="16"/>
                                  <w:szCs w:val="22"/>
                                  <w:vertAlign w:val="subscript"/>
                                </w:rPr>
                                <w:t>i</w:t>
                              </w:r>
                            </w:p>
                            <w:p w:rsidR="00073FE5" w:rsidRPr="00FF3027" w:rsidRDefault="00073FE5" w:rsidP="00CE1C93">
                              <w:pPr>
                                <w:spacing w:before="0" w:line="144" w:lineRule="auto"/>
                                <w:jc w:val="right"/>
                                <w:rPr>
                                  <w:sz w:val="16"/>
                                  <w:szCs w:val="22"/>
                                  <w:rtl/>
                                </w:rPr>
                              </w:pPr>
                              <w:r w:rsidRPr="00FF3027">
                                <w:rPr>
                                  <w:sz w:val="16"/>
                                  <w:szCs w:val="22"/>
                                  <w:rtl/>
                                </w:rPr>
                                <w:t xml:space="preserve">متوسط </w:t>
                              </w:r>
                              <w:r w:rsidRPr="00FF3027">
                                <w:rPr>
                                  <w:i/>
                                  <w:iCs/>
                                  <w:sz w:val="16"/>
                                  <w:szCs w:val="22"/>
                                </w:rPr>
                                <w:t>t</w:t>
                              </w:r>
                              <w:r w:rsidRPr="00FF3027">
                                <w:rPr>
                                  <w:sz w:val="16"/>
                                  <w:szCs w:val="22"/>
                                  <w:vertAlign w:val="subscript"/>
                                </w:rPr>
                                <w:t>i</w:t>
                              </w:r>
                              <w:r w:rsidRPr="00FF3027">
                                <w:rPr>
                                  <w:sz w:val="16"/>
                                  <w:szCs w:val="22"/>
                                  <w:rtl/>
                                </w:rPr>
                                <w:t xml:space="preserve"> على</w:t>
                              </w:r>
                              <w:r w:rsidRPr="00FF3027">
                                <w:rPr>
                                  <w:rFonts w:hint="cs"/>
                                  <w:sz w:val="16"/>
                                  <w:szCs w:val="22"/>
                                  <w:rtl/>
                                </w:rPr>
                                <w:t xml:space="preserve"> </w:t>
                              </w:r>
                              <w:r w:rsidRPr="00FF3027">
                                <w:rPr>
                                  <w:sz w:val="16"/>
                                  <w:szCs w:val="22"/>
                                </w:rPr>
                                <w:t xml:space="preserve">50 </w:t>
                              </w:r>
                              <w:r w:rsidRPr="00FF3027">
                                <w:rPr>
                                  <w:sz w:val="16"/>
                                  <w:szCs w:val="22"/>
                                  <w:rtl/>
                                </w:rPr>
                                <w:t>يوماً</w:t>
                              </w:r>
                            </w:p>
                            <w:p w:rsidR="00073FE5" w:rsidRPr="00FF3027" w:rsidRDefault="00073FE5" w:rsidP="00CE1C93">
                              <w:pPr>
                                <w:spacing w:before="0" w:line="144" w:lineRule="auto"/>
                                <w:jc w:val="right"/>
                                <w:rPr>
                                  <w:color w:val="FFFFFF" w:themeColor="background1"/>
                                  <w:sz w:val="16"/>
                                  <w:szCs w:val="22"/>
                                  <w:lang w:bidi="ar-EG"/>
                                  <w14:textFill>
                                    <w14:noFill/>
                                  </w14:textFill>
                                </w:rPr>
                              </w:pPr>
                              <w:r w:rsidRPr="00FF3027">
                                <w:rPr>
                                  <w:sz w:val="16"/>
                                  <w:szCs w:val="22"/>
                                  <w:rtl/>
                                </w:rPr>
                                <w:t>الحرارة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1007745" y="3042162"/>
                            <a:ext cx="2252246" cy="18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FF3027" w:rsidRDefault="00073FE5" w:rsidP="00CE1C93">
                              <w:pPr>
                                <w:spacing w:before="0" w:line="168" w:lineRule="auto"/>
                                <w:jc w:val="center"/>
                                <w:rPr>
                                  <w:color w:val="FFFFFF" w:themeColor="background1"/>
                                  <w:sz w:val="18"/>
                                  <w:szCs w:val="26"/>
                                  <w:rtl/>
                                  <w:lang w:bidi="ar-EG"/>
                                  <w14:textFill>
                                    <w14:noFill/>
                                  </w14:textFill>
                                </w:rPr>
                              </w:pPr>
                              <w:r w:rsidRPr="00FF3027">
                                <w:rPr>
                                  <w:sz w:val="18"/>
                                  <w:szCs w:val="26"/>
                                  <w:rtl/>
                                </w:rPr>
                                <w:t xml:space="preserve">التاريخ الجولياني المعدل، </w:t>
                              </w:r>
                              <w:r>
                                <w:rPr>
                                  <w:sz w:val="18"/>
                                  <w:szCs w:val="26"/>
                                </w:rPr>
                                <w:t>48 000</w:t>
                              </w:r>
                              <w:r w:rsidRPr="00FF3027">
                                <w:rPr>
                                  <w:sz w:val="18"/>
                                  <w:szCs w:val="26"/>
                                  <w:rtl/>
                                </w:rPr>
                                <w:t xml:space="preserve"> = </w:t>
                              </w:r>
                              <w:r>
                                <w:rPr>
                                  <w:sz w:val="18"/>
                                  <w:szCs w:val="26"/>
                                </w:rPr>
                                <w:t>19</w:t>
                              </w:r>
                              <w:r w:rsidRPr="00FF3027">
                                <w:rPr>
                                  <w:sz w:val="18"/>
                                  <w:szCs w:val="26"/>
                                  <w:rtl/>
                                </w:rPr>
                                <w:t xml:space="preserve"> أبريل </w:t>
                              </w:r>
                              <w:r>
                                <w:rPr>
                                  <w:sz w:val="18"/>
                                  <w:szCs w:val="26"/>
                                </w:rPr>
                                <w:t>1990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6DBF027D" id="Canvas 134" o:spid="_x0000_s1363" editas="canvas" style="width:337.9pt;height:285.75pt;mso-position-horizontal-relative:char;mso-position-vertical-relative:line" coordsize="42913,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">
                <v:shape id="_x0000_s1364" type="#_x0000_t75" style="position:absolute;width:42913;height:36290;visibility:visible;mso-wrap-style:square">
                  <v:fill o:detectmouseclick="t"/>
                  <v:path o:connecttype="none"/>
                </v:shape>
                <v:rect id="Rectangle 5" o:spid="_x0000_s1365" style="position:absolute;left:35350;top:34709;width:741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073FE5" w:rsidRDefault="00073FE5" w:rsidP="00CE1C93">
                        <w:pPr>
                          <w:spacing w:before="0" w:line="240" w:lineRule="auto"/>
                        </w:pPr>
                        <w:r>
                          <w:rPr>
                            <w:rFonts w:cs="Times New Roman"/>
                            <w:color w:val="000000"/>
                            <w:sz w:val="14"/>
                            <w:szCs w:val="14"/>
                          </w:rPr>
                          <w:t>Sat_time_freq-12-04</w:t>
                        </w:r>
                      </w:p>
                    </w:txbxContent>
                  </v:textbox>
                </v:rect>
                <v:shape id="Picture 6" o:spid="_x0000_s1366" type="#_x0000_t75" style="position:absolute;left:3689;top:1123;width:35020;height:27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FAYjEAAAA2wAAAA8AAABkcnMvZG93bnJldi54bWxEj0GLwjAUhO+C/yE8wZum6iLaNYrsoggK&#10;RV3Y69vm2Rabl9JErfvrjSB4HGbmG2a2aEwprlS7wrKCQT8CQZxaXXCm4Oe46k1AOI+ssbRMCu7k&#10;YDFvt2YYa3vjPV0PPhMBwi5GBbn3VSylS3My6Pq2Ig7eydYGfZB1JnWNtwA3pRxG0VgaLDgs5FjR&#10;V07p+XAxCn7/GnMf6eT7uP9fb6PdOKk+JolS3U6z/AThqfHv8Ku90QqmQ3h+C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FAYjEAAAA2wAAAA8AAAAAAAAAAAAAAAAA&#10;nwIAAGRycy9kb3ducmV2LnhtbFBLBQYAAAAABAAEAPcAAACQAwAAAAA=&#10;">
                  <v:imagedata r:id="rId582" o:title=""/>
                </v:shape>
                <v:shape id="Picture 7" o:spid="_x0000_s1367" type="#_x0000_t75" style="position:absolute;left:3689;top:1123;width:35020;height:27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NxZTEAAAA2wAAAA8AAABkcnMvZG93bnJldi54bWxEj0FrwkAUhO+F/oflFbwU3dRCqdFVSlGw&#10;x0RbPD6zz2Qx+zbkbTX++26h0OMwM98wi9XgW3WhXlxgA0+TDBRxFazj2sB+txm/gpKIbLENTAZu&#10;JLBa3t8tMLfhygVdylirBGHJ0UATY5drLVVDHmUSOuLknULvMSbZ19r2eE1w3+pplr1oj47TQoMd&#10;vTdUnctvb8CWj1u3+6rEHaT4lI9ifVyf98aMHoa3OahIQ/wP/7W31sDsGX6/pB+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NxZTEAAAA2wAAAA8AAAAAAAAAAAAAAAAA&#10;nwIAAGRycy9kb3ducmV2LnhtbFBLBQYAAAAABAAEAPcAAACQAwAAAAA=&#10;">
                  <v:imagedata r:id="rId583" o:title=""/>
                </v:shape>
                <v:rect id="Rectangle 29" o:spid="_x0000_s1368" style="position:absolute;left:30473;top:8413;width:135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073FE5" w:rsidRDefault="00073FE5" w:rsidP="00CE1C93">
                        <w:pPr>
                          <w:spacing w:before="0" w:line="240" w:lineRule="auto"/>
                        </w:pPr>
                        <w:r>
                          <w:rPr>
                            <w:rFonts w:cs="Times New Roman"/>
                            <w:color w:val="1F1A17"/>
                            <w:sz w:val="16"/>
                            <w:szCs w:val="16"/>
                          </w:rPr>
                          <w:t>QZ</w:t>
                        </w:r>
                      </w:p>
                    </w:txbxContent>
                  </v:textbox>
                </v:rect>
                <v:rect id="Rectangle 30" o:spid="_x0000_s1369" style="position:absolute;left:39503;top:1460;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073FE5" w:rsidRDefault="00073FE5" w:rsidP="00CE1C93">
                        <w:pPr>
                          <w:spacing w:before="0" w:line="240" w:lineRule="auto"/>
                        </w:pPr>
                        <w:r>
                          <w:rPr>
                            <w:rFonts w:cs="Times New Roman"/>
                            <w:color w:val="1F1A17"/>
                            <w:sz w:val="18"/>
                            <w:szCs w:val="18"/>
                          </w:rPr>
                          <w:t>40</w:t>
                        </w:r>
                      </w:p>
                    </w:txbxContent>
                  </v:textbox>
                </v:rect>
                <v:rect id="Rectangle 31" o:spid="_x0000_s1370" style="position:absolute;left:30778;top:11791;width:135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073FE5" w:rsidRDefault="00073FE5" w:rsidP="00CE1C93">
                        <w:pPr>
                          <w:spacing w:before="0" w:line="240" w:lineRule="auto"/>
                        </w:pPr>
                        <w:r>
                          <w:rPr>
                            <w:rFonts w:cs="Times New Roman"/>
                            <w:color w:val="1F1A17"/>
                            <w:sz w:val="16"/>
                            <w:szCs w:val="16"/>
                          </w:rPr>
                          <w:t>RB</w:t>
                        </w:r>
                      </w:p>
                    </w:txbxContent>
                  </v:textbox>
                </v:rect>
                <v:rect id="Rectangle 32" o:spid="_x0000_s1371" style="position:absolute;left:34074;top:15544;width:124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073FE5" w:rsidRDefault="00073FE5" w:rsidP="00CE1C93">
                        <w:pPr>
                          <w:spacing w:before="0" w:line="240" w:lineRule="auto"/>
                        </w:pPr>
                        <w:r>
                          <w:rPr>
                            <w:rFonts w:cs="Times New Roman"/>
                            <w:color w:val="1F1A17"/>
                            <w:sz w:val="16"/>
                            <w:szCs w:val="16"/>
                          </w:rPr>
                          <w:t>CS</w:t>
                        </w:r>
                      </w:p>
                    </w:txbxContent>
                  </v:textbox>
                </v:rect>
                <v:rect id="Rectangle 36" o:spid="_x0000_s1372" style="position:absolute;left:8356;top:28435;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073FE5" w:rsidRDefault="00073FE5" w:rsidP="00CE1C93">
                        <w:pPr>
                          <w:spacing w:before="0" w:line="240" w:lineRule="auto"/>
                        </w:pPr>
                        <w:r>
                          <w:rPr>
                            <w:rFonts w:cs="Times New Roman"/>
                            <w:color w:val="1F1A17"/>
                            <w:sz w:val="18"/>
                            <w:szCs w:val="18"/>
                          </w:rPr>
                          <w:t>100</w:t>
                        </w:r>
                      </w:p>
                    </w:txbxContent>
                  </v:textbox>
                </v:rect>
                <v:rect id="Rectangle 37" o:spid="_x0000_s1373" style="position:absolute;left:3994;top:28435;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073FE5" w:rsidRDefault="00073FE5" w:rsidP="00CE1C93">
                        <w:pPr>
                          <w:spacing w:before="0" w:line="240" w:lineRule="auto"/>
                        </w:pPr>
                        <w:r>
                          <w:rPr>
                            <w:rFonts w:cs="Times New Roman"/>
                            <w:color w:val="1F1A17"/>
                            <w:sz w:val="18"/>
                            <w:szCs w:val="18"/>
                          </w:rPr>
                          <w:t>50</w:t>
                        </w:r>
                      </w:p>
                    </w:txbxContent>
                  </v:textbox>
                </v:rect>
                <v:rect id="Rectangle 42" o:spid="_x0000_s1374" style="position:absolute;left:13112;top:28435;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073FE5" w:rsidRDefault="00073FE5" w:rsidP="00CE1C93">
                        <w:pPr>
                          <w:spacing w:before="0" w:line="240" w:lineRule="auto"/>
                        </w:pPr>
                        <w:r>
                          <w:rPr>
                            <w:rFonts w:cs="Times New Roman"/>
                            <w:color w:val="1F1A17"/>
                            <w:sz w:val="18"/>
                            <w:szCs w:val="18"/>
                          </w:rPr>
                          <w:t>150</w:t>
                        </w:r>
                      </w:p>
                    </w:txbxContent>
                  </v:textbox>
                </v:rect>
                <v:rect id="Rectangle 43" o:spid="_x0000_s1375" style="position:absolute;left:17843;top:28435;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cs="Times New Roman"/>
                            <w:color w:val="1F1A17"/>
                            <w:sz w:val="18"/>
                            <w:szCs w:val="18"/>
                          </w:rPr>
                          <w:t>200</w:t>
                        </w:r>
                      </w:p>
                    </w:txbxContent>
                  </v:textbox>
                </v:rect>
                <v:rect id="Rectangle 44" o:spid="_x0000_s1376" style="position:absolute;left:27393;top:28435;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cs="Times New Roman"/>
                            <w:color w:val="1F1A17"/>
                            <w:sz w:val="18"/>
                            <w:szCs w:val="18"/>
                          </w:rPr>
                          <w:t>300</w:t>
                        </w:r>
                      </w:p>
                    </w:txbxContent>
                  </v:textbox>
                </v:rect>
                <v:rect id="Rectangle 45" o:spid="_x0000_s1377" style="position:absolute;left:22726;top:28435;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cs="Times New Roman"/>
                            <w:color w:val="1F1A17"/>
                            <w:sz w:val="18"/>
                            <w:szCs w:val="18"/>
                          </w:rPr>
                          <w:t>250</w:t>
                        </w:r>
                      </w:p>
                    </w:txbxContent>
                  </v:textbox>
                </v:rect>
                <v:rect id="Rectangle 46" o:spid="_x0000_s1378" style="position:absolute;left:32150;top:28435;width:17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cs="Times New Roman"/>
                            <w:color w:val="1F1A17"/>
                            <w:sz w:val="18"/>
                            <w:szCs w:val="18"/>
                          </w:rPr>
                          <w:t>350</w:t>
                        </w:r>
                      </w:p>
                    </w:txbxContent>
                  </v:textbox>
                </v:rect>
                <v:rect id="Rectangle 47" o:spid="_x0000_s1379" style="position:absolute;left:36849;top:28435;width:17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cs="Times New Roman"/>
                            <w:color w:val="1F1A17"/>
                            <w:sz w:val="18"/>
                            <w:szCs w:val="18"/>
                          </w:rPr>
                          <w:t>400</w:t>
                        </w:r>
                      </w:p>
                    </w:txbxContent>
                  </v:textbox>
                </v:rect>
                <v:rect id="Rectangle 48" o:spid="_x0000_s1380" style="position:absolute;left:39503;top:5607;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cs="Times New Roman"/>
                            <w:color w:val="1F1A17"/>
                            <w:sz w:val="18"/>
                            <w:szCs w:val="18"/>
                          </w:rPr>
                          <w:t>30</w:t>
                        </w:r>
                      </w:p>
                    </w:txbxContent>
                  </v:textbox>
                </v:rect>
                <v:rect id="Rectangle 49" o:spid="_x0000_s1381" style="position:absolute;left:39471;top:9906;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cs="Times New Roman"/>
                            <w:color w:val="1F1A17"/>
                            <w:sz w:val="18"/>
                            <w:szCs w:val="18"/>
                          </w:rPr>
                          <w:t>20</w:t>
                        </w:r>
                      </w:p>
                    </w:txbxContent>
                  </v:textbox>
                </v:rect>
                <v:rect id="Rectangle 52" o:spid="_x0000_s1382" style="position:absolute;left:38919;top:27031;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073FE5" w:rsidRDefault="00073FE5" w:rsidP="00CE1C93">
                        <w:pPr>
                          <w:spacing w:before="0" w:line="240" w:lineRule="auto"/>
                        </w:pPr>
                        <w:r>
                          <w:rPr>
                            <w:rFonts w:cs="Times New Roman"/>
                            <w:color w:val="1F1A17"/>
                            <w:sz w:val="18"/>
                            <w:szCs w:val="18"/>
                          </w:rPr>
                          <w:t>20–</w:t>
                        </w:r>
                      </w:p>
                    </w:txbxContent>
                  </v:textbox>
                </v:rect>
                <v:rect id="Rectangle 53" o:spid="_x0000_s1383" style="position:absolute;left:38919;top:22764;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073FE5" w:rsidRDefault="00073FE5" w:rsidP="00CE1C93">
                        <w:pPr>
                          <w:spacing w:before="0" w:line="240" w:lineRule="auto"/>
                          <w:rPr>
                            <w:rtl/>
                            <w:lang w:bidi="ar-EG"/>
                          </w:rPr>
                        </w:pPr>
                        <w:r>
                          <w:rPr>
                            <w:rFonts w:cs="Times New Roman"/>
                            <w:color w:val="1F1A17"/>
                            <w:sz w:val="18"/>
                            <w:szCs w:val="18"/>
                          </w:rPr>
                          <w:t>10–</w:t>
                        </w:r>
                      </w:p>
                    </w:txbxContent>
                  </v:textbox>
                </v:rect>
                <v:rect id="_x0000_s1384" style="position:absolute;left:9182;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073FE5" w:rsidRDefault="00073FE5" w:rsidP="00CE1C93">
                        <w:pPr>
                          <w:spacing w:before="0" w:line="240" w:lineRule="auto"/>
                        </w:pPr>
                        <w:r>
                          <w:rPr>
                            <w:rFonts w:cs="Times New Roman"/>
                            <w:color w:val="1F1A17"/>
                            <w:sz w:val="18"/>
                            <w:szCs w:val="18"/>
                          </w:rPr>
                          <w:t>A</w:t>
                        </w:r>
                      </w:p>
                    </w:txbxContent>
                  </v:textbox>
                </v:rect>
                <v:rect id="Rectangle 55" o:spid="_x0000_s1385" style="position:absolute;left:6464;width:45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cs="Times New Roman"/>
                            <w:color w:val="1F1A17"/>
                            <w:sz w:val="18"/>
                            <w:szCs w:val="18"/>
                          </w:rPr>
                          <w:t>J</w:t>
                        </w:r>
                      </w:p>
                    </w:txbxContent>
                  </v:textbox>
                </v:rect>
                <v:rect id="Rectangle 56" o:spid="_x0000_s1386" style="position:absolute;left:12198;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cs="Times New Roman"/>
                            <w:color w:val="1F1A17"/>
                            <w:sz w:val="18"/>
                            <w:szCs w:val="18"/>
                          </w:rPr>
                          <w:t>S</w:t>
                        </w:r>
                      </w:p>
                    </w:txbxContent>
                  </v:textbox>
                </v:rect>
                <v:rect id="Rectangle 57" o:spid="_x0000_s1387" style="position:absolute;left:14947;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cs="Times New Roman"/>
                            <w:color w:val="1F1A17"/>
                            <w:sz w:val="18"/>
                            <w:szCs w:val="18"/>
                          </w:rPr>
                          <w:t>O</w:t>
                        </w:r>
                      </w:p>
                    </w:txbxContent>
                  </v:textbox>
                </v:rect>
                <v:rect id="Rectangle 58" o:spid="_x0000_s1388" style="position:absolute;left:17875;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cs="Times New Roman"/>
                            <w:color w:val="1F1A17"/>
                            <w:sz w:val="18"/>
                            <w:szCs w:val="18"/>
                          </w:rPr>
                          <w:t>N</w:t>
                        </w:r>
                      </w:p>
                    </w:txbxContent>
                  </v:textbox>
                </v:rect>
                <v:rect id="Rectangle 59" o:spid="_x0000_s1389" style="position:absolute;left:20713;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cs="Times New Roman"/>
                            <w:color w:val="1F1A17"/>
                            <w:sz w:val="18"/>
                            <w:szCs w:val="18"/>
                          </w:rPr>
                          <w:t>D</w:t>
                        </w:r>
                      </w:p>
                    </w:txbxContent>
                  </v:textbox>
                </v:rect>
                <v:rect id="_x0000_s1390" style="position:absolute;left:23825;width:45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cs="Times New Roman"/>
                            <w:color w:val="1F1A17"/>
                            <w:sz w:val="18"/>
                            <w:szCs w:val="18"/>
                          </w:rPr>
                          <w:t>J</w:t>
                        </w:r>
                      </w:p>
                    </w:txbxContent>
                  </v:textbox>
                </v:rect>
                <v:rect id="Rectangle 61" o:spid="_x0000_s1391" style="position:absolute;left:26720;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cs="Times New Roman"/>
                            <w:color w:val="1F1A17"/>
                            <w:sz w:val="18"/>
                            <w:szCs w:val="18"/>
                          </w:rPr>
                          <w:t>F</w:t>
                        </w:r>
                      </w:p>
                    </w:txbxContent>
                  </v:textbox>
                </v:rect>
                <v:rect id="_x0000_s1392" style="position:absolute;left:29222;width:102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073FE5" w:rsidRDefault="00073FE5" w:rsidP="00CE1C93">
                        <w:pPr>
                          <w:spacing w:before="0" w:line="240" w:lineRule="auto"/>
                        </w:pPr>
                        <w:r>
                          <w:rPr>
                            <w:rFonts w:cs="Times New Roman"/>
                            <w:color w:val="1F1A17"/>
                            <w:sz w:val="18"/>
                            <w:szCs w:val="18"/>
                          </w:rPr>
                          <w:t>M</w:t>
                        </w:r>
                      </w:p>
                    </w:txbxContent>
                  </v:textbox>
                </v:rect>
                <v:rect id="Rectangle 63" o:spid="_x0000_s1393" style="position:absolute;left:32238;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cs="Times New Roman"/>
                            <w:color w:val="1F1A17"/>
                            <w:sz w:val="18"/>
                            <w:szCs w:val="18"/>
                          </w:rPr>
                          <w:t>A</w:t>
                        </w:r>
                      </w:p>
                    </w:txbxContent>
                  </v:textbox>
                </v:rect>
                <v:rect id="_x0000_s1394" style="position:absolute;left:35140;width:102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073FE5" w:rsidRDefault="00073FE5" w:rsidP="00CE1C93">
                        <w:pPr>
                          <w:spacing w:before="0" w:line="240" w:lineRule="auto"/>
                        </w:pPr>
                        <w:r>
                          <w:rPr>
                            <w:rFonts w:cs="Times New Roman"/>
                            <w:color w:val="1F1A17"/>
                            <w:sz w:val="18"/>
                            <w:szCs w:val="18"/>
                          </w:rPr>
                          <w:t>M</w:t>
                        </w:r>
                      </w:p>
                    </w:txbxContent>
                  </v:textbox>
                </v:rect>
                <v:rect id="Rectangle 65" o:spid="_x0000_s1395" style="position:absolute;left:2012;top:1460;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cs="Times New Roman"/>
                            <w:color w:val="1F1A17"/>
                            <w:sz w:val="18"/>
                            <w:szCs w:val="18"/>
                          </w:rPr>
                          <w:t>15</w:t>
                        </w:r>
                      </w:p>
                    </w:txbxContent>
                  </v:textbox>
                </v:rect>
                <v:rect id="_x0000_s1396" style="position:absolute;left:2012;top:5607;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cs="Times New Roman"/>
                            <w:color w:val="1F1A17"/>
                            <w:sz w:val="18"/>
                            <w:szCs w:val="18"/>
                          </w:rPr>
                          <w:t>10</w:t>
                        </w:r>
                      </w:p>
                    </w:txbxContent>
                  </v:textbox>
                </v:rect>
                <v:rect id="Rectangle 67" o:spid="_x0000_s1397" style="position:absolute;left:2559;top:9906;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cs="Times New Roman"/>
                            <w:color w:val="1F1A17"/>
                            <w:sz w:val="18"/>
                            <w:szCs w:val="18"/>
                          </w:rPr>
                          <w:t>5</w:t>
                        </w:r>
                      </w:p>
                    </w:txbxContent>
                  </v:textbox>
                </v:rect>
                <v:rect id="_x0000_s1398" style="position:absolute;left:2590;top:14204;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cs="Times New Roman"/>
                            <w:color w:val="1F1A17"/>
                            <w:sz w:val="18"/>
                            <w:szCs w:val="18"/>
                          </w:rPr>
                          <w:t>0</w:t>
                        </w:r>
                      </w:p>
                    </w:txbxContent>
                  </v:textbox>
                </v:rect>
                <v:rect id="Rectangle 69" o:spid="_x0000_s1399" style="position:absolute;left:2012;top:18592;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073FE5" w:rsidRDefault="00073FE5" w:rsidP="00CE1C93">
                        <w:pPr>
                          <w:spacing w:before="0" w:line="240" w:lineRule="auto"/>
                          <w:rPr>
                            <w:rtl/>
                            <w:lang w:bidi="ar-EG"/>
                          </w:rPr>
                        </w:pPr>
                        <w:r>
                          <w:rPr>
                            <w:rFonts w:cs="Times New Roman"/>
                            <w:color w:val="1F1A17"/>
                            <w:sz w:val="18"/>
                            <w:szCs w:val="18"/>
                          </w:rPr>
                          <w:t>5–</w:t>
                        </w:r>
                      </w:p>
                    </w:txbxContent>
                  </v:textbox>
                </v:rect>
                <v:rect id="_x0000_s1400" style="position:absolute;left:1435;top:27031;width:17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cs="Times New Roman"/>
                            <w:color w:val="1F1A17"/>
                            <w:sz w:val="18"/>
                            <w:szCs w:val="18"/>
                          </w:rPr>
                          <w:t>15–</w:t>
                        </w:r>
                      </w:p>
                    </w:txbxContent>
                  </v:textbox>
                </v:rect>
                <v:rect id="Rectangle 71" o:spid="_x0000_s1401" style="position:absolute;left:1435;top:22764;width:17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073FE5" w:rsidRDefault="00073FE5" w:rsidP="00CE1C93">
                        <w:pPr>
                          <w:spacing w:before="0" w:line="240" w:lineRule="auto"/>
                          <w:rPr>
                            <w:rtl/>
                            <w:lang w:bidi="ar-EG"/>
                          </w:rPr>
                        </w:pPr>
                        <w:r>
                          <w:rPr>
                            <w:rFonts w:cs="Times New Roman"/>
                            <w:color w:val="1F1A17"/>
                            <w:sz w:val="18"/>
                            <w:szCs w:val="18"/>
                          </w:rPr>
                          <w:t>10–</w:t>
                        </w:r>
                      </w:p>
                    </w:txbxContent>
                  </v:textbox>
                </v:rect>
                <v:rect id="Rectangle 128" o:spid="_x0000_s1402" style="position:absolute;left:39447;top:13703;width:114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073FE5" w:rsidRDefault="00073FE5" w:rsidP="00CE1C93">
                        <w:pPr>
                          <w:pStyle w:val="NormalWeb"/>
                          <w:tabs>
                            <w:tab w:val="left" w:pos="794"/>
                            <w:tab w:val="left" w:pos="1191"/>
                            <w:tab w:val="left" w:pos="1588"/>
                            <w:tab w:val="left" w:pos="1985"/>
                          </w:tabs>
                          <w:overflowPunct w:val="0"/>
                          <w:spacing w:before="120" w:beforeAutospacing="0" w:after="0" w:afterAutospacing="0" w:line="192" w:lineRule="auto"/>
                          <w:jc w:val="both"/>
                        </w:pPr>
                        <w:r>
                          <w:rPr>
                            <w:rFonts w:eastAsia="Times New Roman"/>
                            <w:color w:val="1F1A17"/>
                            <w:sz w:val="18"/>
                            <w:szCs w:val="18"/>
                            <w:lang w:val="fr-FR"/>
                          </w:rPr>
                          <w:t>20</w:t>
                        </w:r>
                      </w:p>
                    </w:txbxContent>
                  </v:textbox>
                </v:rect>
                <v:rect id="Rectangle 129" o:spid="_x0000_s1403" style="position:absolute;left:39447;top:18129;width:578;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073FE5" w:rsidRDefault="00073FE5" w:rsidP="00CE1C93">
                        <w:pPr>
                          <w:pStyle w:val="NormalWeb"/>
                          <w:tabs>
                            <w:tab w:val="left" w:pos="794"/>
                            <w:tab w:val="left" w:pos="1191"/>
                            <w:tab w:val="left" w:pos="1588"/>
                            <w:tab w:val="left" w:pos="1985"/>
                          </w:tabs>
                          <w:overflowPunct w:val="0"/>
                          <w:bidi/>
                          <w:spacing w:before="120" w:beforeAutospacing="0" w:after="0" w:afterAutospacing="0" w:line="192" w:lineRule="auto"/>
                          <w:jc w:val="both"/>
                        </w:pPr>
                        <w:r>
                          <w:rPr>
                            <w:rFonts w:eastAsia="Times New Roman"/>
                            <w:color w:val="1F1A17"/>
                            <w:sz w:val="18"/>
                            <w:szCs w:val="18"/>
                            <w:lang w:val="fr-FR"/>
                          </w:rPr>
                          <w:t>0</w:t>
                        </w:r>
                      </w:p>
                    </w:txbxContent>
                  </v:textbox>
                </v:rect>
                <v:shape id="Text Box 130" o:spid="_x0000_s1404" type="#_x0000_t202" style="position:absolute;top:11392;width:1440;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tBsMA&#10;AADcAAAADwAAAGRycy9kb3ducmV2LnhtbESPzW7CQAyE70i8w8pIXBBsaFUEgQVBaRFXfh7Aypok&#10;JOuNsgukb18fKvVma8Yzn1ebztXqSW0oPRuYThJQxJm3JecGrpfv8RxUiMgWa89k4IcCbNb93gpT&#10;6198ouc55kpCOKRooIixSbUOWUEOw8Q3xKLdfOswytrm2rb4knBX67ckmWmHJUtDgQ19FpRV54cz&#10;MDrtqng/+CrjfLHQ+49kfui+jBkOuu0SVKQu/pv/ro9W8N8FX56RC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8tBsMAAADcAAAADwAAAAAAAAAAAAAAAACYAgAAZHJzL2Rv&#10;d25yZXYueG1sUEsFBgAAAAAEAAQA9QAAAIgDAAAAAA==&#10;" fillcolor="white [3201]" stroked="f" strokeweight=".5pt">
                  <v:textbox style="layout-flow:vertical;mso-layout-flow-alt:bottom-to-top" inset="0,0,0,0">
                    <w:txbxContent>
                      <w:p w:rsidR="00073FE5" w:rsidRPr="00FF3027" w:rsidRDefault="00073FE5" w:rsidP="00CE1C93">
                        <w:pPr>
                          <w:spacing w:before="0" w:line="168" w:lineRule="auto"/>
                          <w:jc w:val="center"/>
                          <w:rPr>
                            <w:sz w:val="18"/>
                            <w:szCs w:val="26"/>
                            <w:lang w:bidi="ar-EG"/>
                          </w:rPr>
                        </w:pPr>
                        <w:r w:rsidRPr="00FF3027">
                          <w:rPr>
                            <w:sz w:val="18"/>
                            <w:szCs w:val="26"/>
                            <w:rtl/>
                          </w:rPr>
                          <w:t xml:space="preserve">فرق الزمن </w:t>
                        </w:r>
                        <w:r>
                          <w:rPr>
                            <w:sz w:val="18"/>
                            <w:szCs w:val="26"/>
                          </w:rPr>
                          <w:t>(</w:t>
                        </w:r>
                        <w:r w:rsidRPr="00FF3027">
                          <w:rPr>
                            <w:sz w:val="18"/>
                            <w:szCs w:val="26"/>
                          </w:rPr>
                          <w:t>ns</w:t>
                        </w:r>
                        <w:r>
                          <w:rPr>
                            <w:sz w:val="18"/>
                            <w:szCs w:val="26"/>
                          </w:rPr>
                          <w:t>)</w:t>
                        </w:r>
                      </w:p>
                    </w:txbxContent>
                  </v:textbox>
                </v:shape>
                <v:shape id="Text Box 131" o:spid="_x0000_s1405" type="#_x0000_t202" style="position:absolute;left:41057;top:11392;width:1440;height:7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fhcEA&#10;AADcAAAADwAAAGRycy9kb3ducmV2LnhtbERPTYvCMBC9C/6HMMLeNHUXl1KNIuKiLF7WevE2NGNb&#10;bCa1ibburzeC4G0e73Nmi85U4kaNKy0rGI8iEMSZ1SXnCg7pzzAG4TyyxsoyKbiTg8W835thom3L&#10;f3Tb+1yEEHYJKii8rxMpXVaQQTeyNXHgTrYx6ANscqkbbEO4qeRnFH1LgyWHhgJrWhWUnfdXo4B/&#10;4x2n/5RGk127WfuTuxwxU+pj0C2nIDx1/i1+ubc6zP8aw/OZcIG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1X4XBAAAA3AAAAA8AAAAAAAAAAAAAAAAAmAIAAGRycy9kb3du&#10;cmV2LnhtbFBLBQYAAAAABAAEAPUAAACGAwAAAAA=&#10;" fillcolor="white [3201]" stroked="f" strokeweight=".5pt">
                  <v:textbox style="layout-flow:vertical" inset="0,0,0,0">
                    <w:txbxContent>
                      <w:p w:rsidR="00073FE5" w:rsidRPr="00FF3027" w:rsidRDefault="00073FE5" w:rsidP="00CE1C93">
                        <w:pPr>
                          <w:spacing w:before="0" w:line="168" w:lineRule="auto"/>
                          <w:jc w:val="center"/>
                          <w:rPr>
                            <w:sz w:val="18"/>
                            <w:szCs w:val="26"/>
                            <w:lang w:bidi="ar-EG"/>
                          </w:rPr>
                        </w:pPr>
                        <w:r w:rsidRPr="00FF3027">
                          <w:rPr>
                            <w:sz w:val="18"/>
                            <w:szCs w:val="26"/>
                            <w:rtl/>
                          </w:rPr>
                          <w:t xml:space="preserve">الحرارة </w:t>
                        </w:r>
                        <w:r>
                          <w:rPr>
                            <w:sz w:val="18"/>
                            <w:szCs w:val="26"/>
                          </w:rPr>
                          <w:t>(</w:t>
                        </w:r>
                        <w:r>
                          <w:rPr>
                            <w:rFonts w:cs="Times New Roman"/>
                            <w:sz w:val="18"/>
                            <w:szCs w:val="26"/>
                          </w:rPr>
                          <w:t>º</w:t>
                        </w:r>
                        <w:r w:rsidRPr="00FF3027">
                          <w:rPr>
                            <w:sz w:val="18"/>
                            <w:szCs w:val="26"/>
                          </w:rPr>
                          <w:t>C</w:t>
                        </w:r>
                        <w:r>
                          <w:rPr>
                            <w:sz w:val="18"/>
                            <w:szCs w:val="26"/>
                          </w:rPr>
                          <w:t>)</w:t>
                        </w:r>
                      </w:p>
                    </w:txbxContent>
                  </v:textbox>
                </v:shape>
                <v:shape id="Text Box 132" o:spid="_x0000_s1406" type="#_x0000_t202" style="position:absolute;left:9081;top:21911;width:1048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J+cQA&#10;AADcAAAADwAAAGRycy9kb3ducmV2LnhtbERP22oCMRB9L/gPYQRfSs1Wi5WtUWxBULCIF3weNtPN&#10;6may3URd/XojFPo2h3Od0aSxpThT7QvHCl67CQjizOmCcwW77exlCMIHZI2lY1JwJQ+TcetphKl2&#10;F17TeRNyEUPYp6jAhFClUvrMkEXfdRVx5H5cbTFEWOdS13iJ4baUvSQZSIsFxwaDFX0Zyo6bk1Uw&#10;vL59P+8H7/tDuVp8mlv+y8sjKtVpN9MPEIGa8C/+c891nN/vweOZeIE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myfnEAAAA3AAAAA8AAAAAAAAAAAAAAAAAmAIAAGRycy9k&#10;b3ducmV2LnhtbFBLBQYAAAAABAAEAPUAAACJAwAAAAA=&#10;" fillcolor="white [3201]" stroked="f" strokeweight=".5pt">
                  <v:textbox inset="0,0,0,0">
                    <w:txbxContent>
                      <w:p w:rsidR="00073FE5" w:rsidRPr="00FF3027" w:rsidRDefault="00073FE5" w:rsidP="00CE1C93">
                        <w:pPr>
                          <w:spacing w:before="0" w:line="144" w:lineRule="auto"/>
                          <w:jc w:val="right"/>
                          <w:rPr>
                            <w:sz w:val="16"/>
                            <w:szCs w:val="22"/>
                            <w:rtl/>
                          </w:rPr>
                        </w:pPr>
                        <w:r w:rsidRPr="00FF3027">
                          <w:rPr>
                            <w:sz w:val="16"/>
                            <w:szCs w:val="22"/>
                            <w:rtl/>
                          </w:rPr>
                          <w:t xml:space="preserve">فرق الزمن </w:t>
                        </w:r>
                        <w:r w:rsidRPr="00FF3027">
                          <w:rPr>
                            <w:i/>
                            <w:iCs/>
                            <w:sz w:val="16"/>
                            <w:szCs w:val="22"/>
                          </w:rPr>
                          <w:t>t</w:t>
                        </w:r>
                        <w:r w:rsidRPr="00FF3027">
                          <w:rPr>
                            <w:sz w:val="16"/>
                            <w:szCs w:val="22"/>
                            <w:vertAlign w:val="subscript"/>
                          </w:rPr>
                          <w:t>i</w:t>
                        </w:r>
                      </w:p>
                      <w:p w:rsidR="00073FE5" w:rsidRPr="00FF3027" w:rsidRDefault="00073FE5" w:rsidP="00CE1C93">
                        <w:pPr>
                          <w:spacing w:before="0" w:line="144" w:lineRule="auto"/>
                          <w:jc w:val="right"/>
                          <w:rPr>
                            <w:sz w:val="16"/>
                            <w:szCs w:val="22"/>
                            <w:rtl/>
                          </w:rPr>
                        </w:pPr>
                        <w:r w:rsidRPr="00FF3027">
                          <w:rPr>
                            <w:sz w:val="16"/>
                            <w:szCs w:val="22"/>
                            <w:rtl/>
                          </w:rPr>
                          <w:t xml:space="preserve">متوسط </w:t>
                        </w:r>
                        <w:r w:rsidRPr="00FF3027">
                          <w:rPr>
                            <w:i/>
                            <w:iCs/>
                            <w:sz w:val="16"/>
                            <w:szCs w:val="22"/>
                          </w:rPr>
                          <w:t>t</w:t>
                        </w:r>
                        <w:r w:rsidRPr="00FF3027">
                          <w:rPr>
                            <w:sz w:val="16"/>
                            <w:szCs w:val="22"/>
                            <w:vertAlign w:val="subscript"/>
                          </w:rPr>
                          <w:t>i</w:t>
                        </w:r>
                        <w:r w:rsidRPr="00FF3027">
                          <w:rPr>
                            <w:sz w:val="16"/>
                            <w:szCs w:val="22"/>
                            <w:rtl/>
                          </w:rPr>
                          <w:t xml:space="preserve"> على</w:t>
                        </w:r>
                        <w:r w:rsidRPr="00FF3027">
                          <w:rPr>
                            <w:rFonts w:hint="cs"/>
                            <w:sz w:val="16"/>
                            <w:szCs w:val="22"/>
                            <w:rtl/>
                          </w:rPr>
                          <w:t xml:space="preserve"> </w:t>
                        </w:r>
                        <w:r w:rsidRPr="00FF3027">
                          <w:rPr>
                            <w:sz w:val="16"/>
                            <w:szCs w:val="22"/>
                          </w:rPr>
                          <w:t xml:space="preserve">50 </w:t>
                        </w:r>
                        <w:r w:rsidRPr="00FF3027">
                          <w:rPr>
                            <w:sz w:val="16"/>
                            <w:szCs w:val="22"/>
                            <w:rtl/>
                          </w:rPr>
                          <w:t>يوماً</w:t>
                        </w:r>
                      </w:p>
                      <w:p w:rsidR="00073FE5" w:rsidRPr="00FF3027" w:rsidRDefault="00073FE5" w:rsidP="00CE1C93">
                        <w:pPr>
                          <w:spacing w:before="0" w:line="144" w:lineRule="auto"/>
                          <w:jc w:val="right"/>
                          <w:rPr>
                            <w:color w:val="FFFFFF" w:themeColor="background1"/>
                            <w:sz w:val="16"/>
                            <w:szCs w:val="22"/>
                            <w:lang w:bidi="ar-EG"/>
                            <w14:textFill>
                              <w14:noFill/>
                            </w14:textFill>
                          </w:rPr>
                        </w:pPr>
                        <w:r w:rsidRPr="00FF3027">
                          <w:rPr>
                            <w:sz w:val="16"/>
                            <w:szCs w:val="22"/>
                            <w:rtl/>
                          </w:rPr>
                          <w:t>الحرارة</w:t>
                        </w:r>
                      </w:p>
                    </w:txbxContent>
                  </v:textbox>
                </v:shape>
                <v:shape id="Text Box 133" o:spid="_x0000_s1407" type="#_x0000_t202" style="position:absolute;left:10077;top:30421;width:22522;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YsQA&#10;AADcAAAADwAAAGRycy9kb3ducmV2LnhtbERP22oCMRB9F/oPYQq+iGa9oLIapRYECy2lKj4Pm3Gz&#10;dTPZbqKu/XpTKPg2h3Od+bKxpbhQ7QvHCvq9BARx5nTBuYL9bt2dgvABWWPpmBTcyMNy8dSaY6rd&#10;lb/osg25iCHsU1RgQqhSKX1myKLvuYo4ckdXWwwR1rnUNV5juC3lIEnG0mLBscFgRa+GstP2bBVM&#10;b6OPzmE8OXyXn28r85v/8PsJlWo/Ny8zEIGa8BD/uzc6zh8O4e+Ze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bGLEAAAA3AAAAA8AAAAAAAAAAAAAAAAAmAIAAGRycy9k&#10;b3ducmV2LnhtbFBLBQYAAAAABAAEAPUAAACJAwAAAAA=&#10;" fillcolor="white [3201]" stroked="f" strokeweight=".5pt">
                  <v:textbox inset="0,0,0,0">
                    <w:txbxContent>
                      <w:p w:rsidR="00073FE5" w:rsidRPr="00FF3027" w:rsidRDefault="00073FE5" w:rsidP="00CE1C93">
                        <w:pPr>
                          <w:spacing w:before="0" w:line="168" w:lineRule="auto"/>
                          <w:jc w:val="center"/>
                          <w:rPr>
                            <w:color w:val="FFFFFF" w:themeColor="background1"/>
                            <w:sz w:val="18"/>
                            <w:szCs w:val="26"/>
                            <w:rtl/>
                            <w:lang w:bidi="ar-EG"/>
                            <w14:textFill>
                              <w14:noFill/>
                            </w14:textFill>
                          </w:rPr>
                        </w:pPr>
                        <w:r w:rsidRPr="00FF3027">
                          <w:rPr>
                            <w:sz w:val="18"/>
                            <w:szCs w:val="26"/>
                            <w:rtl/>
                          </w:rPr>
                          <w:t xml:space="preserve">التاريخ الجولياني المعدل، </w:t>
                        </w:r>
                        <w:r>
                          <w:rPr>
                            <w:sz w:val="18"/>
                            <w:szCs w:val="26"/>
                          </w:rPr>
                          <w:t>48 000</w:t>
                        </w:r>
                        <w:r w:rsidRPr="00FF3027">
                          <w:rPr>
                            <w:sz w:val="18"/>
                            <w:szCs w:val="26"/>
                            <w:rtl/>
                          </w:rPr>
                          <w:t xml:space="preserve"> = </w:t>
                        </w:r>
                        <w:r>
                          <w:rPr>
                            <w:sz w:val="18"/>
                            <w:szCs w:val="26"/>
                          </w:rPr>
                          <w:t>19</w:t>
                        </w:r>
                        <w:r w:rsidRPr="00FF3027">
                          <w:rPr>
                            <w:sz w:val="18"/>
                            <w:szCs w:val="26"/>
                            <w:rtl/>
                          </w:rPr>
                          <w:t xml:space="preserve"> أبريل </w:t>
                        </w:r>
                        <w:r>
                          <w:rPr>
                            <w:sz w:val="18"/>
                            <w:szCs w:val="26"/>
                          </w:rPr>
                          <w:t>1990</w:t>
                        </w:r>
                      </w:p>
                    </w:txbxContent>
                  </v:textbox>
                </v:shape>
                <w10:anchorlock/>
              </v:group>
            </w:pict>
          </mc:Fallback>
        </mc:AlternateContent>
      </w:r>
    </w:p>
    <w:p w:rsidR="0011120F" w:rsidRDefault="0011120F" w:rsidP="00F553E4">
      <w:pPr>
        <w:rPr>
          <w:lang w:bidi="ar-EG"/>
        </w:rPr>
      </w:pPr>
    </w:p>
    <w:p w:rsidR="001F79B3" w:rsidRPr="00AE701D" w:rsidRDefault="001F79B3" w:rsidP="005A7DB3">
      <w:pPr>
        <w:rPr>
          <w:rFonts w:ascii="Times New Roman" w:hAnsi="Times New Roman"/>
          <w:lang w:bidi="ar-EG"/>
        </w:rPr>
      </w:pPr>
      <w:r w:rsidRPr="00AE701D">
        <w:rPr>
          <w:rFonts w:ascii="Times New Roman" w:hAnsi="Times New Roman"/>
          <w:rtl/>
        </w:rPr>
        <w:t xml:space="preserve">ويتم تنفيذ تقنية </w:t>
      </w:r>
      <w:r w:rsidRPr="00AE701D">
        <w:rPr>
          <w:rFonts w:ascii="Times New Roman" w:hAnsi="Times New Roman"/>
        </w:rPr>
        <w:t>TWSTT</w:t>
      </w:r>
      <w:r w:rsidR="000A4F75">
        <w:rPr>
          <w:rFonts w:ascii="Times New Roman" w:hAnsi="Times New Roman"/>
          <w:rtl/>
        </w:rPr>
        <w:t xml:space="preserve"> في </w:t>
      </w:r>
      <w:r w:rsidRPr="00AE701D">
        <w:rPr>
          <w:rFonts w:ascii="Times New Roman" w:hAnsi="Times New Roman"/>
          <w:rtl/>
        </w:rPr>
        <w:t>ثمانية مختبرات توقيت أوروبية ومختبري توقيت</w:t>
      </w:r>
      <w:r w:rsidR="000A4F75">
        <w:rPr>
          <w:rFonts w:ascii="Times New Roman" w:hAnsi="Times New Roman"/>
          <w:rtl/>
        </w:rPr>
        <w:t xml:space="preserve"> في </w:t>
      </w:r>
      <w:r w:rsidRPr="00AE701D">
        <w:rPr>
          <w:rFonts w:ascii="Times New Roman" w:hAnsi="Times New Roman"/>
          <w:rtl/>
        </w:rPr>
        <w:t xml:space="preserve">الولايات المتحدة الأمريكية لها صفة ما قبل المرحلة العملياتية. وتظهر نتائج عملية عام </w:t>
      </w:r>
      <w:r w:rsidR="00F553E4">
        <w:rPr>
          <w:rFonts w:ascii="Times New Roman" w:hAnsi="Times New Roman"/>
        </w:rPr>
        <w:t>1997</w:t>
      </w:r>
      <w:r w:rsidRPr="00AE701D">
        <w:rPr>
          <w:rFonts w:ascii="Times New Roman" w:hAnsi="Times New Roman"/>
          <w:rtl/>
        </w:rPr>
        <w:t xml:space="preserve"> نفس تبعية درجة الحرارة للفروق بين قياسات </w:t>
      </w:r>
      <w:r w:rsidRPr="00AE701D">
        <w:rPr>
          <w:rFonts w:ascii="Times New Roman" w:hAnsi="Times New Roman"/>
        </w:rPr>
        <w:t>TWSTT</w:t>
      </w:r>
      <w:r w:rsidRPr="00AE701D">
        <w:rPr>
          <w:rFonts w:ascii="Times New Roman" w:hAnsi="Times New Roman"/>
          <w:rtl/>
        </w:rPr>
        <w:t xml:space="preserve"> و</w:t>
      </w:r>
      <w:r w:rsidRPr="00AE701D">
        <w:rPr>
          <w:rFonts w:ascii="Times New Roman" w:hAnsi="Times New Roman"/>
        </w:rPr>
        <w:t>GPS CV</w:t>
      </w:r>
      <w:r w:rsidRPr="00AE701D">
        <w:rPr>
          <w:rFonts w:ascii="Times New Roman" w:hAnsi="Times New Roman"/>
          <w:rtl/>
        </w:rPr>
        <w:t xml:space="preserve"> كما</w:t>
      </w:r>
      <w:r w:rsidR="000A4F75">
        <w:rPr>
          <w:rFonts w:ascii="Times New Roman" w:hAnsi="Times New Roman" w:hint="cs"/>
          <w:rtl/>
        </w:rPr>
        <w:t xml:space="preserve"> في </w:t>
      </w:r>
      <w:r w:rsidRPr="00AE701D">
        <w:rPr>
          <w:rFonts w:ascii="Times New Roman" w:hAnsi="Times New Roman"/>
          <w:rtl/>
        </w:rPr>
        <w:t xml:space="preserve">عملية عام </w:t>
      </w:r>
      <w:r w:rsidR="00F553E4">
        <w:rPr>
          <w:rFonts w:ascii="Times New Roman" w:hAnsi="Times New Roman"/>
        </w:rPr>
        <w:t>1991</w:t>
      </w:r>
      <w:r w:rsidR="00F553E4">
        <w:rPr>
          <w:rFonts w:ascii="Times New Roman" w:hAnsi="Times New Roman"/>
          <w:rtl/>
        </w:rPr>
        <w:t>.</w:t>
      </w:r>
    </w:p>
    <w:p w:rsidR="001F79B3" w:rsidRPr="00025288" w:rsidRDefault="00025288" w:rsidP="00025288">
      <w:pPr>
        <w:pStyle w:val="Heading3"/>
      </w:pPr>
      <w:bookmarkStart w:id="4008" w:name="_Toc405803008"/>
      <w:bookmarkStart w:id="4009" w:name="_Toc405803292"/>
      <w:bookmarkStart w:id="4010" w:name="_Toc405823007"/>
      <w:bookmarkStart w:id="4011" w:name="_Toc405823569"/>
      <w:bookmarkStart w:id="4012" w:name="_Toc405823773"/>
      <w:bookmarkStart w:id="4013" w:name="_Toc405889830"/>
      <w:bookmarkStart w:id="4014" w:name="_Toc405891042"/>
      <w:bookmarkStart w:id="4015" w:name="_Toc405903375"/>
      <w:bookmarkStart w:id="4016" w:name="_Toc405904359"/>
      <w:bookmarkStart w:id="4017" w:name="_Toc406146735"/>
      <w:bookmarkStart w:id="4018" w:name="_Toc406148384"/>
      <w:bookmarkStart w:id="4019" w:name="_Toc406157894"/>
      <w:bookmarkStart w:id="4020" w:name="_Toc406158675"/>
      <w:bookmarkStart w:id="4021" w:name="_Toc406159611"/>
      <w:bookmarkStart w:id="4022" w:name="_Toc406161869"/>
      <w:bookmarkStart w:id="4023" w:name="_Toc406166766"/>
      <w:bookmarkStart w:id="4024" w:name="_Toc409428763"/>
      <w:bookmarkStart w:id="4025" w:name="_Toc409429025"/>
      <w:bookmarkStart w:id="4026" w:name="_Toc409429956"/>
      <w:bookmarkStart w:id="4027" w:name="_Toc409430159"/>
      <w:r>
        <w:t>2.4.12</w:t>
      </w:r>
      <w:r w:rsidR="001F79B3" w:rsidRPr="00025288">
        <w:rPr>
          <w:rtl/>
        </w:rPr>
        <w:tab/>
        <w:t>المقارنة إزاء نقل الوقت بأسلوب الليزر</w:t>
      </w:r>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p>
    <w:p w:rsidR="001F79B3" w:rsidRPr="00DC3594" w:rsidRDefault="001F79B3" w:rsidP="00DC3594">
      <w:pPr>
        <w:rPr>
          <w:rFonts w:ascii="Times New Roman" w:hAnsi="Times New Roman"/>
          <w:spacing w:val="2"/>
        </w:rPr>
      </w:pPr>
      <w:r w:rsidRPr="00DC3594">
        <w:rPr>
          <w:rFonts w:ascii="Times New Roman" w:hAnsi="Times New Roman"/>
          <w:spacing w:val="2"/>
          <w:rtl/>
        </w:rPr>
        <w:t xml:space="preserve">كان من شأن أسلوب التزامن بالليزر من مدار ثابت </w:t>
      </w:r>
      <w:r w:rsidR="00025288" w:rsidRPr="00DC3594">
        <w:rPr>
          <w:rFonts w:ascii="Times New Roman" w:hAnsi="Times New Roman"/>
          <w:spacing w:val="2"/>
        </w:rPr>
        <w:t>(</w:t>
      </w:r>
      <w:r w:rsidRPr="00DC3594">
        <w:rPr>
          <w:rFonts w:ascii="Times New Roman" w:hAnsi="Times New Roman"/>
          <w:spacing w:val="2"/>
        </w:rPr>
        <w:t>LASSO</w:t>
      </w:r>
      <w:r w:rsidR="00025288" w:rsidRPr="00DC3594">
        <w:rPr>
          <w:rFonts w:ascii="Times New Roman" w:hAnsi="Times New Roman"/>
          <w:spacing w:val="2"/>
        </w:rPr>
        <w:t>)</w:t>
      </w:r>
      <w:r w:rsidRPr="00DC3594">
        <w:rPr>
          <w:rFonts w:ascii="Times New Roman" w:hAnsi="Times New Roman"/>
          <w:spacing w:val="2"/>
          <w:rtl/>
        </w:rPr>
        <w:t xml:space="preserve"> أن يسمح بمقارنة ميقاتيات ذرية نائية بمدى من عدم التيقن بحوالي</w:t>
      </w:r>
      <w:r w:rsidR="00DC3594" w:rsidRPr="00DC3594">
        <w:rPr>
          <w:rFonts w:ascii="Times New Roman" w:hAnsi="Times New Roman" w:hint="cs"/>
          <w:spacing w:val="2"/>
          <w:rtl/>
        </w:rPr>
        <w:t> </w:t>
      </w:r>
      <w:r w:rsidR="005A7DB3" w:rsidRPr="00DC3594">
        <w:rPr>
          <w:rFonts w:ascii="Times New Roman" w:hAnsi="Times New Roman"/>
          <w:spacing w:val="2"/>
        </w:rPr>
        <w:t xml:space="preserve">ps </w:t>
      </w:r>
      <w:r w:rsidR="00025288" w:rsidRPr="00DC3594">
        <w:rPr>
          <w:rFonts w:ascii="Times New Roman" w:hAnsi="Times New Roman"/>
          <w:spacing w:val="2"/>
        </w:rPr>
        <w:t>100</w:t>
      </w:r>
      <w:r w:rsidRPr="00DC3594">
        <w:rPr>
          <w:rFonts w:ascii="Times New Roman" w:hAnsi="Times New Roman"/>
          <w:spacing w:val="2"/>
          <w:rtl/>
        </w:rPr>
        <w:t xml:space="preserve">. وفي أثناء تجربة شملت الفترة من </w:t>
      </w:r>
      <w:r w:rsidR="00025288" w:rsidRPr="00DC3594">
        <w:rPr>
          <w:rFonts w:ascii="Times New Roman" w:hAnsi="Times New Roman"/>
          <w:spacing w:val="2"/>
        </w:rPr>
        <w:t>8</w:t>
      </w:r>
      <w:r w:rsidRPr="00DC3594">
        <w:rPr>
          <w:rFonts w:ascii="Times New Roman" w:hAnsi="Times New Roman"/>
          <w:spacing w:val="2"/>
          <w:rtl/>
        </w:rPr>
        <w:t xml:space="preserve"> ديسمبر </w:t>
      </w:r>
      <w:r w:rsidR="00025288" w:rsidRPr="00DC3594">
        <w:rPr>
          <w:rFonts w:ascii="Times New Roman" w:hAnsi="Times New Roman"/>
          <w:spacing w:val="2"/>
        </w:rPr>
        <w:t>1992</w:t>
      </w:r>
      <w:r w:rsidRPr="00DC3594">
        <w:rPr>
          <w:rFonts w:ascii="Times New Roman" w:hAnsi="Times New Roman"/>
          <w:spacing w:val="2"/>
          <w:rtl/>
        </w:rPr>
        <w:t xml:space="preserve"> إلى </w:t>
      </w:r>
      <w:r w:rsidR="00025288" w:rsidRPr="00DC3594">
        <w:rPr>
          <w:rFonts w:ascii="Times New Roman" w:hAnsi="Times New Roman"/>
          <w:spacing w:val="2"/>
        </w:rPr>
        <w:t>28</w:t>
      </w:r>
      <w:r w:rsidRPr="00DC3594">
        <w:rPr>
          <w:rFonts w:ascii="Times New Roman" w:hAnsi="Times New Roman"/>
          <w:spacing w:val="2"/>
          <w:rtl/>
        </w:rPr>
        <w:t xml:space="preserve"> يناير </w:t>
      </w:r>
      <w:r w:rsidR="00025288" w:rsidRPr="00DC3594">
        <w:rPr>
          <w:rFonts w:ascii="Times New Roman" w:hAnsi="Times New Roman"/>
          <w:spacing w:val="2"/>
        </w:rPr>
        <w:t>1993</w:t>
      </w:r>
      <w:r w:rsidRPr="00DC3594">
        <w:rPr>
          <w:rFonts w:ascii="Times New Roman" w:hAnsi="Times New Roman"/>
          <w:spacing w:val="2"/>
          <w:rtl/>
        </w:rPr>
        <w:t>، تمت مقارنة اثنتين من الميقاتيات الذرية النائية</w:t>
      </w:r>
      <w:r w:rsidR="000A4F75" w:rsidRPr="00DC3594">
        <w:rPr>
          <w:rFonts w:ascii="Times New Roman" w:hAnsi="Times New Roman"/>
          <w:spacing w:val="2"/>
          <w:rtl/>
        </w:rPr>
        <w:t xml:space="preserve"> في </w:t>
      </w:r>
      <w:r w:rsidRPr="00DC3594">
        <w:rPr>
          <w:rFonts w:ascii="Times New Roman" w:hAnsi="Times New Roman"/>
          <w:spacing w:val="2"/>
          <w:rtl/>
        </w:rPr>
        <w:t xml:space="preserve">مرصد ماكدونالد، تكساس، ومرصد كوت دازور، فرنسا ( تفصلهما مسافة </w:t>
      </w:r>
      <w:r w:rsidR="005A7DB3" w:rsidRPr="00DC3594">
        <w:rPr>
          <w:rFonts w:ascii="Times New Roman" w:hAnsi="Times New Roman"/>
          <w:spacing w:val="2"/>
        </w:rPr>
        <w:t xml:space="preserve">km </w:t>
      </w:r>
      <w:r w:rsidR="00BA7359" w:rsidRPr="00DC3594">
        <w:rPr>
          <w:rFonts w:ascii="Times New Roman" w:hAnsi="Times New Roman"/>
          <w:spacing w:val="2"/>
        </w:rPr>
        <w:t>8 000</w:t>
      </w:r>
      <w:r w:rsidRPr="00DC3594">
        <w:rPr>
          <w:rFonts w:ascii="Times New Roman" w:hAnsi="Times New Roman"/>
          <w:spacing w:val="2"/>
          <w:rtl/>
        </w:rPr>
        <w:t xml:space="preserve">) باستخدام أسلوبي </w:t>
      </w:r>
      <w:r w:rsidRPr="00DC3594">
        <w:rPr>
          <w:rFonts w:ascii="Times New Roman" w:hAnsi="Times New Roman"/>
          <w:spacing w:val="2"/>
        </w:rPr>
        <w:t>LASSO</w:t>
      </w:r>
      <w:r w:rsidRPr="00DC3594">
        <w:rPr>
          <w:rFonts w:ascii="Times New Roman" w:hAnsi="Times New Roman"/>
          <w:spacing w:val="2"/>
          <w:rtl/>
        </w:rPr>
        <w:t xml:space="preserve"> و</w:t>
      </w:r>
      <w:r w:rsidRPr="00DC3594">
        <w:rPr>
          <w:rFonts w:ascii="Times New Roman" w:hAnsi="Times New Roman"/>
          <w:spacing w:val="2"/>
        </w:rPr>
        <w:t>GPS CV</w:t>
      </w:r>
      <w:r w:rsidR="005A7DB3" w:rsidRPr="00DC3594">
        <w:rPr>
          <w:rFonts w:ascii="Times New Roman" w:hAnsi="Times New Roman" w:hint="cs"/>
          <w:spacing w:val="2"/>
          <w:rtl/>
          <w:lang w:bidi="ar-EG"/>
        </w:rPr>
        <w:t xml:space="preserve"> </w:t>
      </w:r>
      <w:r w:rsidRPr="00DC3594">
        <w:rPr>
          <w:rFonts w:ascii="Times New Roman" w:hAnsi="Times New Roman"/>
          <w:spacing w:val="2"/>
        </w:rPr>
        <w:t xml:space="preserve">[Friedelance, 1994; Baumont </w:t>
      </w:r>
      <w:r w:rsidRPr="00DC3594">
        <w:rPr>
          <w:rFonts w:ascii="Times New Roman" w:hAnsi="Times New Roman"/>
          <w:i/>
          <w:iCs/>
          <w:spacing w:val="2"/>
        </w:rPr>
        <w:t>et al</w:t>
      </w:r>
      <w:r w:rsidRPr="00DC3594">
        <w:rPr>
          <w:rFonts w:ascii="Times New Roman" w:hAnsi="Times New Roman"/>
          <w:spacing w:val="2"/>
        </w:rPr>
        <w:t>., 1993</w:t>
      </w:r>
      <w:r w:rsidR="005A7DB3" w:rsidRPr="00DC3594">
        <w:rPr>
          <w:rFonts w:ascii="Times New Roman" w:hAnsi="Times New Roman"/>
          <w:spacing w:val="2"/>
        </w:rPr>
        <w:t>]</w:t>
      </w:r>
      <w:r w:rsidRPr="00DC3594">
        <w:rPr>
          <w:rFonts w:ascii="Times New Roman" w:hAnsi="Times New Roman"/>
          <w:spacing w:val="2"/>
          <w:rtl/>
        </w:rPr>
        <w:t xml:space="preserve">. ونظراً لسوء الأحوال الجوية أجريت خمس عمليات </w:t>
      </w:r>
      <w:r w:rsidRPr="00DC3594">
        <w:rPr>
          <w:rFonts w:ascii="Times New Roman" w:hAnsi="Times New Roman"/>
          <w:spacing w:val="2"/>
        </w:rPr>
        <w:t>LASSO</w:t>
      </w:r>
      <w:r w:rsidRPr="00DC3594">
        <w:rPr>
          <w:rFonts w:ascii="Times New Roman" w:hAnsi="Times New Roman"/>
          <w:spacing w:val="2"/>
          <w:rtl/>
        </w:rPr>
        <w:t xml:space="preserve"> فقط. وجرى حساب الوصلة </w:t>
      </w:r>
      <w:r w:rsidRPr="00DC3594">
        <w:rPr>
          <w:rFonts w:ascii="Times New Roman" w:hAnsi="Times New Roman"/>
          <w:spacing w:val="2"/>
        </w:rPr>
        <w:t>GPS CV</w:t>
      </w:r>
      <w:r w:rsidRPr="00DC3594">
        <w:rPr>
          <w:rFonts w:ascii="Times New Roman" w:hAnsi="Times New Roman"/>
          <w:spacing w:val="2"/>
          <w:rtl/>
        </w:rPr>
        <w:t xml:space="preserve"> دون تطبيق تقويمات دقيقة أو قياسات أيونوسفيرية مزدوجة التردد، لذلك يعتبر مدى عدم اليقين فيها بمقدار </w:t>
      </w:r>
      <w:r w:rsidR="005A7DB3" w:rsidRPr="00DC3594">
        <w:rPr>
          <w:rFonts w:ascii="Times New Roman" w:hAnsi="Times New Roman"/>
          <w:spacing w:val="2"/>
        </w:rPr>
        <w:t xml:space="preserve">ns </w:t>
      </w:r>
      <w:r w:rsidR="00BA7359" w:rsidRPr="00DC3594">
        <w:rPr>
          <w:rFonts w:ascii="Times New Roman" w:hAnsi="Times New Roman"/>
          <w:spacing w:val="2"/>
        </w:rPr>
        <w:t>10</w:t>
      </w:r>
      <w:r w:rsidRPr="00DC3594">
        <w:rPr>
          <w:rFonts w:ascii="Times New Roman" w:hAnsi="Times New Roman"/>
          <w:spacing w:val="2"/>
          <w:rtl/>
        </w:rPr>
        <w:t>.</w:t>
      </w:r>
    </w:p>
    <w:p w:rsidR="001F79B3" w:rsidRPr="00AE701D" w:rsidRDefault="001F79B3" w:rsidP="005A7DB3">
      <w:pPr>
        <w:rPr>
          <w:rFonts w:ascii="Times New Roman" w:hAnsi="Times New Roman"/>
        </w:rPr>
      </w:pPr>
      <w:r w:rsidRPr="00AE701D">
        <w:rPr>
          <w:rFonts w:ascii="Times New Roman" w:hAnsi="Times New Roman"/>
          <w:rtl/>
        </w:rPr>
        <w:t xml:space="preserve">وجرت معايرة وصلة النظام </w:t>
      </w:r>
      <w:r w:rsidRPr="00AE701D">
        <w:rPr>
          <w:rFonts w:ascii="Times New Roman" w:hAnsi="Times New Roman"/>
        </w:rPr>
        <w:t>GPS</w:t>
      </w:r>
      <w:r w:rsidRPr="00AE701D">
        <w:rPr>
          <w:rFonts w:ascii="Times New Roman" w:hAnsi="Times New Roman"/>
          <w:rtl/>
        </w:rPr>
        <w:t xml:space="preserve"> بواسطة مستقبل محمول: وكان لوصلة التزامن بالليزر </w:t>
      </w:r>
      <w:r w:rsidRPr="00AE701D">
        <w:rPr>
          <w:rFonts w:ascii="Times New Roman" w:hAnsi="Times New Roman"/>
        </w:rPr>
        <w:t>LASSO</w:t>
      </w:r>
      <w:r w:rsidRPr="00AE701D">
        <w:rPr>
          <w:rFonts w:ascii="Times New Roman" w:hAnsi="Times New Roman"/>
          <w:rtl/>
        </w:rPr>
        <w:t xml:space="preserve"> مدى عدم يقين يعتقد بأنه أدق من </w:t>
      </w:r>
      <w:r w:rsidR="005A7DB3">
        <w:rPr>
          <w:rFonts w:ascii="Times New Roman" w:hAnsi="Times New Roman"/>
        </w:rPr>
        <w:t xml:space="preserve">ps </w:t>
      </w:r>
      <w:r w:rsidR="00BA7359">
        <w:rPr>
          <w:rFonts w:ascii="Times New Roman" w:hAnsi="Times New Roman"/>
        </w:rPr>
        <w:t>100</w:t>
      </w:r>
      <w:r w:rsidRPr="00AE701D">
        <w:rPr>
          <w:rFonts w:ascii="Times New Roman" w:hAnsi="Times New Roman"/>
          <w:rtl/>
        </w:rPr>
        <w:t xml:space="preserve">، ولكنها لم تعاير. وتظهر هذه المقارنة لنقل الوقت بأسلوب </w:t>
      </w:r>
      <w:r w:rsidRPr="00AE701D">
        <w:rPr>
          <w:rFonts w:ascii="Times New Roman" w:hAnsi="Times New Roman"/>
        </w:rPr>
        <w:t>GPS CV</w:t>
      </w:r>
      <w:r w:rsidRPr="00AE701D">
        <w:rPr>
          <w:rFonts w:ascii="Times New Roman" w:hAnsi="Times New Roman"/>
          <w:rtl/>
        </w:rPr>
        <w:t xml:space="preserve"> وأسلوب</w:t>
      </w:r>
      <w:r w:rsidR="00185AF0">
        <w:rPr>
          <w:rFonts w:ascii="Times New Roman" w:hAnsi="Times New Roman" w:hint="cs"/>
          <w:rtl/>
        </w:rPr>
        <w:t xml:space="preserve"> </w:t>
      </w:r>
      <w:r w:rsidRPr="00AE701D">
        <w:rPr>
          <w:rFonts w:ascii="Times New Roman" w:hAnsi="Times New Roman"/>
        </w:rPr>
        <w:t>LASSO</w:t>
      </w:r>
      <w:r w:rsidRPr="00AE701D">
        <w:rPr>
          <w:rFonts w:ascii="Times New Roman" w:hAnsi="Times New Roman"/>
          <w:rtl/>
        </w:rPr>
        <w:t xml:space="preserve"> اتساقاً</w:t>
      </w:r>
      <w:r w:rsidR="000A4F75">
        <w:rPr>
          <w:rFonts w:ascii="Times New Roman" w:hAnsi="Times New Roman"/>
          <w:rtl/>
        </w:rPr>
        <w:t xml:space="preserve"> في </w:t>
      </w:r>
      <w:r w:rsidRPr="00AE701D">
        <w:rPr>
          <w:rFonts w:ascii="Times New Roman" w:hAnsi="Times New Roman"/>
          <w:rtl/>
        </w:rPr>
        <w:t xml:space="preserve">أمداء عدم اليقين ذات الصلة وتحيزاً بحوالي </w:t>
      </w:r>
      <w:r w:rsidR="00BA7359">
        <w:rPr>
          <w:rFonts w:ascii="Times New Roman" w:hAnsi="Times New Roman"/>
        </w:rPr>
        <w:t>192</w:t>
      </w:r>
      <w:r w:rsidRPr="00AE701D">
        <w:rPr>
          <w:rFonts w:ascii="Times New Roman" w:hAnsi="Times New Roman"/>
          <w:rtl/>
        </w:rPr>
        <w:t xml:space="preserve"> نانوثانية. وتصل قياسات الفروق بين الطريقتين إلى تفاوت من ذروة إلى ذروة بحوالي</w:t>
      </w:r>
      <w:r w:rsidR="005A7DB3">
        <w:rPr>
          <w:rFonts w:ascii="Times New Roman" w:hAnsi="Times New Roman" w:hint="cs"/>
          <w:rtl/>
        </w:rPr>
        <w:t> </w:t>
      </w:r>
      <w:r w:rsidR="005A7DB3">
        <w:rPr>
          <w:rFonts w:ascii="Times New Roman" w:hAnsi="Times New Roman"/>
        </w:rPr>
        <w:t>ns </w:t>
      </w:r>
      <w:r w:rsidR="00BA7359">
        <w:rPr>
          <w:rFonts w:ascii="Times New Roman" w:hAnsi="Times New Roman"/>
        </w:rPr>
        <w:t>15</w:t>
      </w:r>
      <w:r w:rsidRPr="00AE701D">
        <w:rPr>
          <w:rFonts w:ascii="Times New Roman" w:hAnsi="Times New Roman"/>
          <w:rtl/>
        </w:rPr>
        <w:t xml:space="preserve">. ويبلغ خطأ جذر متوسط التربيع </w:t>
      </w:r>
      <w:r w:rsidR="005A7DB3" w:rsidRPr="0045126F">
        <w:t>(r</w:t>
      </w:r>
      <w:r w:rsidR="005A7DB3">
        <w:t>.</w:t>
      </w:r>
      <w:r w:rsidR="005A7DB3" w:rsidRPr="0045126F">
        <w:t>m</w:t>
      </w:r>
      <w:r w:rsidR="005A7DB3">
        <w:t>.</w:t>
      </w:r>
      <w:r w:rsidR="005A7DB3" w:rsidRPr="0045126F">
        <w:t>s</w:t>
      </w:r>
      <w:r w:rsidR="005A7DB3">
        <w:t>.</w:t>
      </w:r>
      <w:r w:rsidR="005A7DB3" w:rsidRPr="0045126F">
        <w:t>)</w:t>
      </w:r>
      <w:r w:rsidR="000A4F75">
        <w:rPr>
          <w:rFonts w:hint="cs"/>
          <w:rtl/>
        </w:rPr>
        <w:t xml:space="preserve"> في </w:t>
      </w:r>
      <w:r w:rsidRPr="00AE701D">
        <w:rPr>
          <w:rFonts w:ascii="Times New Roman" w:hAnsi="Times New Roman"/>
          <w:rtl/>
        </w:rPr>
        <w:t xml:space="preserve">المتبقيات نسبة إلى المتوسط مقدار </w:t>
      </w:r>
      <w:r w:rsidR="005A7DB3">
        <w:rPr>
          <w:rFonts w:ascii="Times New Roman" w:hAnsi="Times New Roman"/>
        </w:rPr>
        <w:t xml:space="preserve">ns </w:t>
      </w:r>
      <w:r w:rsidR="00BA7359">
        <w:rPr>
          <w:rFonts w:ascii="Times New Roman" w:hAnsi="Times New Roman"/>
        </w:rPr>
        <w:t>6</w:t>
      </w:r>
      <w:r w:rsidRPr="00AE701D">
        <w:rPr>
          <w:rFonts w:ascii="Times New Roman" w:hAnsi="Times New Roman"/>
          <w:rtl/>
        </w:rPr>
        <w:t>.</w:t>
      </w:r>
    </w:p>
    <w:p w:rsidR="001F79B3" w:rsidRPr="00AE701D" w:rsidRDefault="001F79B3" w:rsidP="00DC3594">
      <w:pPr>
        <w:keepNext/>
        <w:keepLines/>
        <w:rPr>
          <w:rFonts w:ascii="Times New Roman" w:hAnsi="Times New Roman"/>
          <w:lang w:bidi="ar-EG"/>
        </w:rPr>
      </w:pPr>
      <w:r w:rsidRPr="00AE701D">
        <w:rPr>
          <w:rFonts w:ascii="Times New Roman" w:hAnsi="Times New Roman"/>
          <w:rtl/>
        </w:rPr>
        <w:lastRenderedPageBreak/>
        <w:t>وهناك جيل جديد من نقل الوقت بأسلوب الليزر يتقدم</w:t>
      </w:r>
      <w:r w:rsidR="000A4F75">
        <w:rPr>
          <w:rFonts w:ascii="Times New Roman" w:hAnsi="Times New Roman"/>
          <w:rtl/>
        </w:rPr>
        <w:t xml:space="preserve"> في </w:t>
      </w:r>
      <w:r w:rsidRPr="00AE701D">
        <w:rPr>
          <w:rFonts w:ascii="Times New Roman" w:hAnsi="Times New Roman"/>
          <w:rtl/>
        </w:rPr>
        <w:t>السنوات الأخيرة، من قبيل</w:t>
      </w:r>
      <w:r w:rsidR="00BA7359">
        <w:rPr>
          <w:rFonts w:ascii="Times New Roman" w:hAnsi="Times New Roman" w:hint="cs"/>
          <w:rtl/>
        </w:rPr>
        <w:t xml:space="preserve"> </w:t>
      </w:r>
      <w:r w:rsidRPr="00AE701D">
        <w:rPr>
          <w:rFonts w:ascii="Times New Roman" w:hAnsi="Times New Roman"/>
        </w:rPr>
        <w:t>T2L2</w:t>
      </w:r>
      <w:r w:rsidR="00BA7359">
        <w:rPr>
          <w:rFonts w:ascii="Times New Roman" w:hAnsi="Times New Roman" w:hint="cs"/>
          <w:rtl/>
          <w:lang w:bidi="ar-EG"/>
        </w:rPr>
        <w:t xml:space="preserve"> </w:t>
      </w:r>
      <w:r w:rsidRPr="00AE701D">
        <w:rPr>
          <w:rFonts w:ascii="Times New Roman" w:hAnsi="Times New Roman"/>
          <w:rtl/>
        </w:rPr>
        <w:t xml:space="preserve">(نقل الوقت بوصلة الليزر، الذي من المتوقع أن يكون مدى عدم اليقين فيه </w:t>
      </w:r>
      <w:r w:rsidR="005A7DB3">
        <w:rPr>
          <w:rFonts w:ascii="Times New Roman" w:hAnsi="Times New Roman"/>
        </w:rPr>
        <w:t xml:space="preserve">ps </w:t>
      </w:r>
      <w:r w:rsidR="00BA7359">
        <w:rPr>
          <w:rFonts w:ascii="Times New Roman" w:hAnsi="Times New Roman"/>
        </w:rPr>
        <w:t>30</w:t>
      </w:r>
      <w:r w:rsidRPr="00AE701D">
        <w:rPr>
          <w:rFonts w:ascii="Times New Roman" w:hAnsi="Times New Roman"/>
          <w:rtl/>
        </w:rPr>
        <w:t xml:space="preserve">) أو </w:t>
      </w:r>
      <w:r w:rsidRPr="00AE701D">
        <w:rPr>
          <w:rFonts w:ascii="Times New Roman" w:hAnsi="Times New Roman"/>
        </w:rPr>
        <w:t>LTT</w:t>
      </w:r>
      <w:r w:rsidRPr="00AE701D">
        <w:rPr>
          <w:rFonts w:ascii="Times New Roman" w:hAnsi="Times New Roman"/>
          <w:rtl/>
        </w:rPr>
        <w:t xml:space="preserve"> (نقل الوقت بالليزر). وتجري هاتان التجربتان على متن</w:t>
      </w:r>
      <w:r w:rsidR="00BA7359">
        <w:rPr>
          <w:rFonts w:ascii="Times New Roman" w:hAnsi="Times New Roman" w:hint="cs"/>
          <w:rtl/>
        </w:rPr>
        <w:t> </w:t>
      </w:r>
      <w:r w:rsidRPr="00AE701D">
        <w:rPr>
          <w:rFonts w:ascii="Times New Roman" w:hAnsi="Times New Roman"/>
        </w:rPr>
        <w:t>Jason</w:t>
      </w:r>
      <w:r w:rsidR="00BA7359">
        <w:rPr>
          <w:rFonts w:ascii="Times New Roman" w:hAnsi="Times New Roman"/>
        </w:rPr>
        <w:t> </w:t>
      </w:r>
      <w:r w:rsidRPr="00AE701D">
        <w:rPr>
          <w:rFonts w:ascii="Times New Roman" w:hAnsi="Times New Roman"/>
        </w:rPr>
        <w:t>2</w:t>
      </w:r>
      <w:r w:rsidRPr="00AE701D">
        <w:rPr>
          <w:rFonts w:ascii="Times New Roman" w:hAnsi="Times New Roman"/>
          <w:rtl/>
        </w:rPr>
        <w:t xml:space="preserve"> وساتل</w:t>
      </w:r>
      <w:r w:rsidR="00BA7359">
        <w:rPr>
          <w:rFonts w:ascii="Times New Roman" w:hAnsi="Times New Roman" w:hint="eastAsia"/>
          <w:rtl/>
        </w:rPr>
        <w:t> </w:t>
      </w:r>
      <w:r w:rsidRPr="00AE701D">
        <w:rPr>
          <w:rFonts w:ascii="Times New Roman" w:hAnsi="Times New Roman"/>
        </w:rPr>
        <w:t>Compass</w:t>
      </w:r>
      <w:r w:rsidRPr="00AE701D">
        <w:rPr>
          <w:rFonts w:ascii="Times New Roman" w:hAnsi="Times New Roman"/>
          <w:rtl/>
        </w:rPr>
        <w:t xml:space="preserve"> على التوالي منذ عام </w:t>
      </w:r>
      <w:r w:rsidR="00BA7359">
        <w:rPr>
          <w:rFonts w:ascii="Times New Roman" w:hAnsi="Times New Roman"/>
        </w:rPr>
        <w:t>2008</w:t>
      </w:r>
      <w:r w:rsidRPr="00AE701D">
        <w:rPr>
          <w:rFonts w:ascii="Times New Roman" w:hAnsi="Times New Roman"/>
          <w:rtl/>
        </w:rPr>
        <w:t xml:space="preserve">، ومن المتوقع أيضاً أن يكون توقيت الليزر الأوروبي </w:t>
      </w:r>
      <w:r w:rsidR="00BA7359">
        <w:rPr>
          <w:rFonts w:ascii="Times New Roman" w:hAnsi="Times New Roman"/>
        </w:rPr>
        <w:t>(</w:t>
      </w:r>
      <w:r w:rsidRPr="00AE701D">
        <w:rPr>
          <w:rFonts w:ascii="Times New Roman" w:hAnsi="Times New Roman"/>
        </w:rPr>
        <w:t>ELT</w:t>
      </w:r>
      <w:r w:rsidR="00BA7359">
        <w:rPr>
          <w:rFonts w:ascii="Times New Roman" w:hAnsi="Times New Roman"/>
        </w:rPr>
        <w:t>)</w:t>
      </w:r>
      <w:r w:rsidRPr="00AE701D">
        <w:rPr>
          <w:rFonts w:ascii="Times New Roman" w:hAnsi="Times New Roman"/>
          <w:rtl/>
        </w:rPr>
        <w:t xml:space="preserve"> على متن محطة الفضاء الدولية</w:t>
      </w:r>
      <w:r w:rsidR="00BA7359">
        <w:rPr>
          <w:rFonts w:ascii="Times New Roman" w:hAnsi="Times New Roman" w:hint="cs"/>
          <w:rtl/>
        </w:rPr>
        <w:t> </w:t>
      </w:r>
      <w:r w:rsidR="00BA7359">
        <w:rPr>
          <w:rFonts w:ascii="Times New Roman" w:hAnsi="Times New Roman"/>
        </w:rPr>
        <w:t>(</w:t>
      </w:r>
      <w:r w:rsidRPr="00AE701D">
        <w:rPr>
          <w:rFonts w:ascii="Times New Roman" w:hAnsi="Times New Roman"/>
        </w:rPr>
        <w:t>ISS</w:t>
      </w:r>
      <w:r w:rsidR="00BA7359">
        <w:rPr>
          <w:rFonts w:ascii="Times New Roman" w:hAnsi="Times New Roman"/>
        </w:rPr>
        <w:t>)</w:t>
      </w:r>
      <w:r w:rsidR="000A4F75">
        <w:rPr>
          <w:rFonts w:ascii="Times New Roman" w:hAnsi="Times New Roman"/>
          <w:rtl/>
        </w:rPr>
        <w:t xml:space="preserve"> في </w:t>
      </w:r>
      <w:r w:rsidRPr="00AE701D">
        <w:rPr>
          <w:rFonts w:ascii="Times New Roman" w:hAnsi="Times New Roman"/>
          <w:rtl/>
        </w:rPr>
        <w:t xml:space="preserve">إطار بعثة وكالة الفضاء الأوروبية </w:t>
      </w:r>
      <w:r w:rsidR="00BA7359">
        <w:rPr>
          <w:rFonts w:ascii="Times New Roman" w:hAnsi="Times New Roman"/>
        </w:rPr>
        <w:t>(</w:t>
      </w:r>
      <w:r w:rsidRPr="00AE701D">
        <w:rPr>
          <w:rFonts w:ascii="Times New Roman" w:hAnsi="Times New Roman"/>
        </w:rPr>
        <w:t>ESA ACES</w:t>
      </w:r>
      <w:r w:rsidR="00BA7359">
        <w:rPr>
          <w:rFonts w:ascii="Times New Roman" w:hAnsi="Times New Roman"/>
        </w:rPr>
        <w:t>)</w:t>
      </w:r>
      <w:r w:rsidRPr="00AE701D">
        <w:rPr>
          <w:rFonts w:ascii="Times New Roman" w:hAnsi="Times New Roman"/>
          <w:rtl/>
        </w:rPr>
        <w:t>.</w:t>
      </w:r>
    </w:p>
    <w:p w:rsidR="001F79B3" w:rsidRPr="00AE701D" w:rsidRDefault="001F79B3" w:rsidP="005A7DB3">
      <w:pPr>
        <w:rPr>
          <w:rFonts w:ascii="Times New Roman" w:hAnsi="Times New Roman"/>
        </w:rPr>
      </w:pPr>
      <w:r w:rsidRPr="00AE701D">
        <w:rPr>
          <w:rFonts w:ascii="Times New Roman" w:hAnsi="Times New Roman"/>
          <w:rtl/>
        </w:rPr>
        <w:t>ومع أن هذه النظم بطبيعتها غير ملائمة للمهام التشغيلية، وذلك بسبب حساسيتها للأحوال الجوية، فهي بالتأكيد أدوات ممتازة لتقييم دقة نقل الوقت</w:t>
      </w:r>
      <w:r w:rsidR="000A4F75">
        <w:rPr>
          <w:rFonts w:ascii="Times New Roman" w:hAnsi="Times New Roman"/>
          <w:rtl/>
        </w:rPr>
        <w:t xml:space="preserve"> في </w:t>
      </w:r>
      <w:r w:rsidRPr="00AE701D">
        <w:rPr>
          <w:rFonts w:ascii="Times New Roman" w:hAnsi="Times New Roman"/>
          <w:rtl/>
        </w:rPr>
        <w:t>شبكة النظام العالمي للملاحة الساتلية وأسلوب نقل الوقت بالساتل</w:t>
      </w:r>
      <w:r w:rsidR="000A4F75">
        <w:rPr>
          <w:rFonts w:ascii="Times New Roman" w:hAnsi="Times New Roman"/>
          <w:rtl/>
        </w:rPr>
        <w:t xml:space="preserve"> في </w:t>
      </w:r>
      <w:r w:rsidRPr="00AE701D">
        <w:rPr>
          <w:rFonts w:ascii="Times New Roman" w:hAnsi="Times New Roman"/>
          <w:rtl/>
        </w:rPr>
        <w:t>الاتجاهين. وعلاوة على ذلك، ومن خلال إجراء عمليات نقل للوقت دقيقة للغاية بين ميقاتيات أرضية من أحدث طراز، من الممكن أيضاً أن تستخدم</w:t>
      </w:r>
      <w:r w:rsidR="000A4F75">
        <w:rPr>
          <w:rFonts w:ascii="Times New Roman" w:hAnsi="Times New Roman"/>
          <w:rtl/>
        </w:rPr>
        <w:t xml:space="preserve"> في </w:t>
      </w:r>
      <w:r w:rsidRPr="00AE701D">
        <w:rPr>
          <w:rFonts w:ascii="Times New Roman" w:hAnsi="Times New Roman"/>
          <w:rtl/>
        </w:rPr>
        <w:t>اختبارات الفيزياء الأساسية.</w:t>
      </w:r>
    </w:p>
    <w:p w:rsidR="001F79B3" w:rsidRPr="00BA7359" w:rsidRDefault="00BA7359" w:rsidP="00BA7359">
      <w:pPr>
        <w:pStyle w:val="Heading2"/>
        <w:rPr>
          <w:rtl/>
        </w:rPr>
      </w:pPr>
      <w:bookmarkStart w:id="4028" w:name="_Toc405803009"/>
      <w:bookmarkStart w:id="4029" w:name="_Toc405803293"/>
      <w:bookmarkStart w:id="4030" w:name="_Toc405823008"/>
      <w:bookmarkStart w:id="4031" w:name="_Toc405823570"/>
      <w:bookmarkStart w:id="4032" w:name="_Toc405823774"/>
      <w:bookmarkStart w:id="4033" w:name="_Toc405889831"/>
      <w:bookmarkStart w:id="4034" w:name="_Toc405891043"/>
      <w:bookmarkStart w:id="4035" w:name="_Toc405903376"/>
      <w:bookmarkStart w:id="4036" w:name="_Toc405904360"/>
      <w:bookmarkStart w:id="4037" w:name="_Toc406146736"/>
      <w:bookmarkStart w:id="4038" w:name="_Toc406148385"/>
      <w:bookmarkStart w:id="4039" w:name="_Toc406157895"/>
      <w:bookmarkStart w:id="4040" w:name="_Toc406158676"/>
      <w:bookmarkStart w:id="4041" w:name="_Toc406159612"/>
      <w:bookmarkStart w:id="4042" w:name="_Toc406161870"/>
      <w:bookmarkStart w:id="4043" w:name="_Toc406166767"/>
      <w:bookmarkStart w:id="4044" w:name="_Toc409428764"/>
      <w:bookmarkStart w:id="4045" w:name="_Toc409429026"/>
      <w:bookmarkStart w:id="4046" w:name="_Toc409429957"/>
      <w:bookmarkStart w:id="4047" w:name="_Toc409430160"/>
      <w:r>
        <w:t>5.12</w:t>
      </w:r>
      <w:r w:rsidR="001F79B3" w:rsidRPr="00BA7359">
        <w:rPr>
          <w:rtl/>
        </w:rPr>
        <w:tab/>
        <w:t>التطورات الحديثة</w:t>
      </w:r>
      <w:r w:rsidR="000A4F75">
        <w:rPr>
          <w:rtl/>
        </w:rPr>
        <w:t xml:space="preserve"> في </w:t>
      </w:r>
      <w:r w:rsidR="001F79B3" w:rsidRPr="00BA7359">
        <w:rPr>
          <w:rtl/>
        </w:rPr>
        <w:t xml:space="preserve">نقل الوقت بواسطة النظام </w:t>
      </w:r>
      <w:r w:rsidR="001F79B3" w:rsidRPr="00BA7359">
        <w:t>GPS</w:t>
      </w:r>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rsidR="001F79B3" w:rsidRPr="00BA7359" w:rsidRDefault="00BA7359" w:rsidP="00BA7359">
      <w:pPr>
        <w:pStyle w:val="Heading3"/>
      </w:pPr>
      <w:bookmarkStart w:id="4048" w:name="_Toc405803010"/>
      <w:bookmarkStart w:id="4049" w:name="_Toc405803294"/>
      <w:bookmarkStart w:id="4050" w:name="_Toc405823009"/>
      <w:bookmarkStart w:id="4051" w:name="_Toc405823571"/>
      <w:bookmarkStart w:id="4052" w:name="_Toc405823775"/>
      <w:bookmarkStart w:id="4053" w:name="_Toc405889832"/>
      <w:bookmarkStart w:id="4054" w:name="_Toc405891044"/>
      <w:bookmarkStart w:id="4055" w:name="_Toc405903377"/>
      <w:bookmarkStart w:id="4056" w:name="_Toc405904361"/>
      <w:bookmarkStart w:id="4057" w:name="_Toc406146737"/>
      <w:bookmarkStart w:id="4058" w:name="_Toc406148386"/>
      <w:bookmarkStart w:id="4059" w:name="_Toc406157896"/>
      <w:bookmarkStart w:id="4060" w:name="_Toc406158677"/>
      <w:bookmarkStart w:id="4061" w:name="_Toc406159613"/>
      <w:bookmarkStart w:id="4062" w:name="_Toc406161871"/>
      <w:bookmarkStart w:id="4063" w:name="_Toc406166768"/>
      <w:bookmarkStart w:id="4064" w:name="_Toc409428765"/>
      <w:bookmarkStart w:id="4065" w:name="_Toc409429027"/>
      <w:bookmarkStart w:id="4066" w:name="_Toc409429958"/>
      <w:bookmarkStart w:id="4067" w:name="_Toc409430161"/>
      <w:r>
        <w:t>1.5.12</w:t>
      </w:r>
      <w:r w:rsidR="001F79B3" w:rsidRPr="00BA7359">
        <w:rPr>
          <w:rtl/>
        </w:rPr>
        <w:tab/>
        <w:t>نقل الوقت بالمشاهدة المشتركة وتعدد القنوات</w:t>
      </w:r>
      <w:r w:rsidR="000A4F75">
        <w:rPr>
          <w:rtl/>
        </w:rPr>
        <w:t xml:space="preserve"> في </w:t>
      </w:r>
      <w:r w:rsidR="001F79B3" w:rsidRPr="00BA7359">
        <w:rPr>
          <w:rtl/>
        </w:rPr>
        <w:t xml:space="preserve">النظام </w:t>
      </w:r>
      <w:r w:rsidR="001F79B3" w:rsidRPr="00BA7359">
        <w:t>GPS</w:t>
      </w:r>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rsidR="001F79B3" w:rsidRPr="00BA7359" w:rsidRDefault="001F79B3" w:rsidP="005A7DB3">
      <w:pPr>
        <w:rPr>
          <w:rFonts w:ascii="Times New Roman" w:hAnsi="Times New Roman"/>
          <w:spacing w:val="-2"/>
          <w:lang w:bidi="ar-EG"/>
        </w:rPr>
      </w:pPr>
      <w:r w:rsidRPr="00BA7359">
        <w:rPr>
          <w:rFonts w:ascii="Times New Roman" w:hAnsi="Times New Roman"/>
          <w:spacing w:val="-2"/>
          <w:rtl/>
        </w:rPr>
        <w:t>حدثت نهضة</w:t>
      </w:r>
      <w:r w:rsidR="000A4F75">
        <w:rPr>
          <w:rFonts w:ascii="Times New Roman" w:hAnsi="Times New Roman"/>
          <w:spacing w:val="-2"/>
          <w:rtl/>
        </w:rPr>
        <w:t xml:space="preserve"> في </w:t>
      </w:r>
      <w:r w:rsidRPr="00BA7359">
        <w:rPr>
          <w:rFonts w:ascii="Times New Roman" w:hAnsi="Times New Roman"/>
          <w:spacing w:val="-2"/>
          <w:rtl/>
        </w:rPr>
        <w:t>نقل الوقت بواسطة النظام العالمي لتحديد المواقع</w:t>
      </w:r>
      <w:r w:rsidR="000A4F75">
        <w:rPr>
          <w:rFonts w:ascii="Times New Roman" w:hAnsi="Times New Roman"/>
          <w:spacing w:val="-2"/>
          <w:rtl/>
        </w:rPr>
        <w:t xml:space="preserve"> في </w:t>
      </w:r>
      <w:r w:rsidRPr="00BA7359">
        <w:rPr>
          <w:rFonts w:ascii="Times New Roman" w:hAnsi="Times New Roman"/>
          <w:spacing w:val="-2"/>
          <w:rtl/>
        </w:rPr>
        <w:t xml:space="preserve">الآونة الأخيرة بفضل تطور وتوفر مستقبلات التوقيت المتعددة القنوات التي تلت استكمال كوكبة </w:t>
      </w:r>
      <w:r w:rsidRPr="00BA7359">
        <w:rPr>
          <w:rFonts w:ascii="Times New Roman" w:hAnsi="Times New Roman"/>
          <w:spacing w:val="-2"/>
        </w:rPr>
        <w:t>GPS</w:t>
      </w:r>
      <w:r w:rsidRPr="00BA7359">
        <w:rPr>
          <w:rFonts w:ascii="Times New Roman" w:hAnsi="Times New Roman"/>
          <w:spacing w:val="-2"/>
          <w:rtl/>
        </w:rPr>
        <w:t xml:space="preserve"> والتخفيضات</w:t>
      </w:r>
      <w:r w:rsidR="000A4F75">
        <w:rPr>
          <w:rFonts w:ascii="Times New Roman" w:hAnsi="Times New Roman"/>
          <w:spacing w:val="-2"/>
          <w:rtl/>
        </w:rPr>
        <w:t xml:space="preserve"> في </w:t>
      </w:r>
      <w:r w:rsidRPr="00BA7359">
        <w:rPr>
          <w:rFonts w:ascii="Times New Roman" w:hAnsi="Times New Roman"/>
          <w:spacing w:val="-2"/>
          <w:rtl/>
        </w:rPr>
        <w:t>أسعار المستقبلات وتقاطر الطلبات من أوساط التوقيت. وكان نقل الوقت على الصعيد الدولي يجري، طوال السنوات الخمس عشرة الماضية، باستخدام مستقبلات</w:t>
      </w:r>
      <w:r w:rsidR="00BA7359" w:rsidRPr="00BA7359">
        <w:rPr>
          <w:rFonts w:ascii="Times New Roman" w:hAnsi="Times New Roman" w:hint="cs"/>
          <w:spacing w:val="-2"/>
          <w:rtl/>
        </w:rPr>
        <w:t> </w:t>
      </w:r>
      <w:r w:rsidRPr="00BA7359">
        <w:rPr>
          <w:rFonts w:ascii="Times New Roman" w:hAnsi="Times New Roman"/>
          <w:spacing w:val="-2"/>
        </w:rPr>
        <w:t>GPS</w:t>
      </w:r>
      <w:r w:rsidRPr="00BA7359">
        <w:rPr>
          <w:rFonts w:ascii="Times New Roman" w:hAnsi="Times New Roman"/>
          <w:spacing w:val="-2"/>
          <w:rtl/>
        </w:rPr>
        <w:t xml:space="preserve"> وحيدة القناة بشفرة </w:t>
      </w:r>
      <w:r w:rsidRPr="00BA7359">
        <w:rPr>
          <w:rFonts w:ascii="Times New Roman" w:hAnsi="Times New Roman"/>
          <w:spacing w:val="-2"/>
        </w:rPr>
        <w:t>C/A</w:t>
      </w:r>
      <w:r w:rsidRPr="00BA7359">
        <w:rPr>
          <w:rFonts w:ascii="Times New Roman" w:hAnsi="Times New Roman"/>
          <w:spacing w:val="-2"/>
          <w:rtl/>
        </w:rPr>
        <w:t xml:space="preserve"> وجدول مشاهدة مشتركة دولي من مسارب مدة كل منها </w:t>
      </w:r>
      <w:r w:rsidR="00BA7359" w:rsidRPr="00BA7359">
        <w:rPr>
          <w:rFonts w:ascii="Times New Roman" w:hAnsi="Times New Roman"/>
          <w:spacing w:val="-2"/>
        </w:rPr>
        <w:t>13</w:t>
      </w:r>
      <w:r w:rsidRPr="00BA7359">
        <w:rPr>
          <w:rFonts w:ascii="Times New Roman" w:hAnsi="Times New Roman"/>
          <w:spacing w:val="-2"/>
          <w:rtl/>
        </w:rPr>
        <w:t xml:space="preserve"> دقيقة </w:t>
      </w:r>
      <w:r w:rsidR="00BA7359" w:rsidRPr="00BA7359">
        <w:rPr>
          <w:rFonts w:ascii="Times New Roman" w:hAnsi="Times New Roman"/>
          <w:spacing w:val="-2"/>
        </w:rPr>
        <w:t>[</w:t>
      </w:r>
      <w:r w:rsidRPr="00BA7359">
        <w:rPr>
          <w:rFonts w:ascii="Times New Roman" w:hAnsi="Times New Roman"/>
          <w:spacing w:val="-2"/>
        </w:rPr>
        <w:t>Allan</w:t>
      </w:r>
      <w:r w:rsidR="00BA7359" w:rsidRPr="00BA7359">
        <w:rPr>
          <w:rFonts w:ascii="Times New Roman" w:hAnsi="Times New Roman"/>
          <w:spacing w:val="-2"/>
        </w:rPr>
        <w:t> </w:t>
      </w:r>
      <w:r w:rsidRPr="00BA7359">
        <w:rPr>
          <w:rFonts w:ascii="Times New Roman" w:hAnsi="Times New Roman"/>
          <w:spacing w:val="-2"/>
        </w:rPr>
        <w:t>and</w:t>
      </w:r>
      <w:r w:rsidR="00BA7359" w:rsidRPr="00BA7359">
        <w:rPr>
          <w:rFonts w:ascii="Times New Roman" w:hAnsi="Times New Roman"/>
          <w:spacing w:val="-2"/>
        </w:rPr>
        <w:t> </w:t>
      </w:r>
      <w:r w:rsidRPr="00BA7359">
        <w:rPr>
          <w:rFonts w:ascii="Times New Roman" w:hAnsi="Times New Roman"/>
          <w:spacing w:val="-2"/>
        </w:rPr>
        <w:t>Weiss,</w:t>
      </w:r>
      <w:r w:rsidR="00BA7359" w:rsidRPr="00BA7359">
        <w:rPr>
          <w:rFonts w:ascii="Times New Roman" w:hAnsi="Times New Roman"/>
          <w:spacing w:val="-2"/>
        </w:rPr>
        <w:t> </w:t>
      </w:r>
      <w:r w:rsidRPr="00BA7359">
        <w:rPr>
          <w:rFonts w:ascii="Times New Roman" w:hAnsi="Times New Roman"/>
          <w:spacing w:val="-2"/>
        </w:rPr>
        <w:t>1980</w:t>
      </w:r>
      <w:r w:rsidR="00BA7359" w:rsidRPr="00BA7359">
        <w:rPr>
          <w:rFonts w:ascii="Times New Roman" w:hAnsi="Times New Roman"/>
          <w:spacing w:val="-2"/>
        </w:rPr>
        <w:t>]</w:t>
      </w:r>
      <w:r w:rsidRPr="00BA7359">
        <w:rPr>
          <w:rFonts w:ascii="Times New Roman" w:hAnsi="Times New Roman"/>
          <w:spacing w:val="-2"/>
          <w:rtl/>
        </w:rPr>
        <w:t>.</w:t>
      </w:r>
    </w:p>
    <w:p w:rsidR="001F79B3" w:rsidRPr="00AE701D" w:rsidRDefault="001F79B3" w:rsidP="00DC3594">
      <w:pPr>
        <w:rPr>
          <w:rFonts w:ascii="Times New Roman" w:hAnsi="Times New Roman"/>
        </w:rPr>
      </w:pPr>
      <w:r w:rsidRPr="00AE701D">
        <w:rPr>
          <w:rFonts w:ascii="Times New Roman" w:hAnsi="Times New Roman"/>
          <w:rtl/>
        </w:rPr>
        <w:t>ولما كانت المستقبلات الأقدم عهداً محدودة الذاكرة فإنه لم يكن</w:t>
      </w:r>
      <w:r w:rsidR="000A4F75">
        <w:rPr>
          <w:rFonts w:ascii="Times New Roman" w:hAnsi="Times New Roman"/>
          <w:rtl/>
        </w:rPr>
        <w:t xml:space="preserve"> في </w:t>
      </w:r>
      <w:r w:rsidRPr="00AE701D">
        <w:rPr>
          <w:rFonts w:ascii="Times New Roman" w:hAnsi="Times New Roman"/>
          <w:rtl/>
        </w:rPr>
        <w:t xml:space="preserve">المستطاع برمجة أكثر من </w:t>
      </w:r>
      <w:r w:rsidR="00185AF0">
        <w:rPr>
          <w:rFonts w:ascii="Times New Roman" w:hAnsi="Times New Roman"/>
        </w:rPr>
        <w:t>48</w:t>
      </w:r>
      <w:r w:rsidRPr="00AE701D">
        <w:rPr>
          <w:rFonts w:ascii="Times New Roman" w:hAnsi="Times New Roman"/>
          <w:rtl/>
        </w:rPr>
        <w:t xml:space="preserve"> مسرباً</w:t>
      </w:r>
      <w:r w:rsidR="000A4F75">
        <w:rPr>
          <w:rFonts w:ascii="Times New Roman" w:hAnsi="Times New Roman"/>
          <w:rtl/>
        </w:rPr>
        <w:t xml:space="preserve"> في </w:t>
      </w:r>
      <w:r w:rsidRPr="00AE701D">
        <w:rPr>
          <w:rFonts w:ascii="Times New Roman" w:hAnsi="Times New Roman"/>
          <w:rtl/>
        </w:rPr>
        <w:t>اليوم، بل كان العدد المفيد</w:t>
      </w:r>
      <w:r w:rsidR="000A4F75">
        <w:rPr>
          <w:rFonts w:ascii="Times New Roman" w:hAnsi="Times New Roman"/>
          <w:rtl/>
        </w:rPr>
        <w:t xml:space="preserve"> في </w:t>
      </w:r>
      <w:r w:rsidRPr="00AE701D">
        <w:rPr>
          <w:rFonts w:ascii="Times New Roman" w:hAnsi="Times New Roman"/>
          <w:rtl/>
        </w:rPr>
        <w:t xml:space="preserve">الواقع دون ذلك. وكان اختيار الرصد الوحيد الساتل تفضيلاً على فترة تكامل من </w:t>
      </w:r>
      <w:r w:rsidR="00185AF0">
        <w:rPr>
          <w:rFonts w:ascii="Times New Roman" w:hAnsi="Times New Roman"/>
        </w:rPr>
        <w:t>13</w:t>
      </w:r>
      <w:r w:rsidRPr="00AE701D">
        <w:rPr>
          <w:rFonts w:ascii="Times New Roman" w:hAnsi="Times New Roman"/>
          <w:rtl/>
        </w:rPr>
        <w:t xml:space="preserve"> دقيقة نتيجة سرعة إرسال رسالة الملاحة</w:t>
      </w:r>
      <w:r w:rsidR="00DC3594">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وقد يتطلب الأمر ما يصل إلى </w:t>
      </w:r>
      <w:r w:rsidR="00185AF0">
        <w:rPr>
          <w:rFonts w:ascii="Times New Roman" w:hAnsi="Times New Roman"/>
        </w:rPr>
        <w:t>12,5</w:t>
      </w:r>
      <w:r w:rsidRPr="00AE701D">
        <w:rPr>
          <w:rFonts w:ascii="Times New Roman" w:hAnsi="Times New Roman"/>
          <w:rtl/>
        </w:rPr>
        <w:t xml:space="preserve"> دقيقة لإرسال رسالة كاملة (</w:t>
      </w:r>
      <w:r w:rsidR="00185AF0">
        <w:rPr>
          <w:rFonts w:ascii="Times New Roman" w:hAnsi="Times New Roman"/>
        </w:rPr>
        <w:t>25</w:t>
      </w:r>
      <w:r w:rsidRPr="00AE701D">
        <w:rPr>
          <w:rFonts w:ascii="Times New Roman" w:hAnsi="Times New Roman"/>
          <w:rtl/>
        </w:rPr>
        <w:t xml:space="preserve"> صفحة مرسلة). ومن شأن دمج أكثر من</w:t>
      </w:r>
      <w:r w:rsidR="00185AF0">
        <w:rPr>
          <w:rFonts w:ascii="Times New Roman" w:hAnsi="Times New Roman" w:hint="cs"/>
          <w:rtl/>
        </w:rPr>
        <w:t> </w:t>
      </w:r>
      <w:r w:rsidR="00185AF0">
        <w:rPr>
          <w:rFonts w:ascii="Times New Roman" w:hAnsi="Times New Roman"/>
        </w:rPr>
        <w:t>13</w:t>
      </w:r>
      <w:r w:rsidR="00DC3594">
        <w:rPr>
          <w:rFonts w:ascii="Times New Roman" w:hAnsi="Times New Roman" w:hint="cs"/>
          <w:rtl/>
        </w:rPr>
        <w:t> </w:t>
      </w:r>
      <w:r w:rsidRPr="00AE701D">
        <w:rPr>
          <w:rFonts w:ascii="Times New Roman" w:hAnsi="Times New Roman"/>
          <w:rtl/>
        </w:rPr>
        <w:t xml:space="preserve">دقيقة أن يضمن بأن جميع قياسات </w:t>
      </w:r>
      <w:r w:rsidRPr="00AE701D">
        <w:rPr>
          <w:rFonts w:ascii="Times New Roman" w:hAnsi="Times New Roman"/>
        </w:rPr>
        <w:t>CV</w:t>
      </w:r>
      <w:r w:rsidRPr="00AE701D">
        <w:rPr>
          <w:rFonts w:ascii="Times New Roman" w:hAnsi="Times New Roman"/>
          <w:rtl/>
        </w:rPr>
        <w:t xml:space="preserve"> لها نفس البيانات. وفي بداية عهد نظام </w:t>
      </w:r>
      <w:r w:rsidRPr="00AE701D">
        <w:rPr>
          <w:rFonts w:ascii="Times New Roman" w:hAnsi="Times New Roman"/>
        </w:rPr>
        <w:t>GPS</w:t>
      </w:r>
      <w:r w:rsidRPr="00AE701D">
        <w:rPr>
          <w:rFonts w:ascii="Times New Roman" w:hAnsi="Times New Roman"/>
          <w:rtl/>
        </w:rPr>
        <w:t xml:space="preserve"> لوحظ بعض الانقطاعات الهامة بين رسائل الملاحة المتعاقبة. وقد تغير هذا الحال، ولذلك ربما صار من الممكن تقصير فترات التكامل.</w:t>
      </w:r>
    </w:p>
    <w:p w:rsidR="001F79B3" w:rsidRPr="00AE701D" w:rsidRDefault="001F79B3" w:rsidP="00185AF0">
      <w:pPr>
        <w:rPr>
          <w:rFonts w:ascii="Times New Roman" w:hAnsi="Times New Roman"/>
          <w:rtl/>
          <w:lang w:bidi="ar-EG"/>
        </w:rPr>
      </w:pPr>
      <w:r w:rsidRPr="00AE701D">
        <w:rPr>
          <w:rFonts w:ascii="Times New Roman" w:hAnsi="Times New Roman"/>
          <w:rtl/>
        </w:rPr>
        <w:t xml:space="preserve">وترصد مستقبلات الشفرة </w:t>
      </w:r>
      <w:r w:rsidRPr="00AE701D">
        <w:rPr>
          <w:rFonts w:ascii="Times New Roman" w:hAnsi="Times New Roman"/>
        </w:rPr>
        <w:t>C/A</w:t>
      </w:r>
      <w:r w:rsidRPr="00AE701D">
        <w:rPr>
          <w:rFonts w:ascii="Times New Roman" w:hAnsi="Times New Roman"/>
          <w:rtl/>
        </w:rPr>
        <w:t xml:space="preserve"> المتعددة القنوات قيد البحث هنا جميع سواتل </w:t>
      </w:r>
      <w:r w:rsidRPr="00AE701D">
        <w:rPr>
          <w:rFonts w:ascii="Times New Roman" w:hAnsi="Times New Roman"/>
        </w:rPr>
        <w:t>GPS</w:t>
      </w:r>
      <w:r w:rsidRPr="00AE701D">
        <w:rPr>
          <w:rFonts w:ascii="Times New Roman" w:hAnsi="Times New Roman"/>
          <w:rtl/>
        </w:rPr>
        <w:t xml:space="preserve"> الواقعة</w:t>
      </w:r>
      <w:r w:rsidR="000A4F75">
        <w:rPr>
          <w:rFonts w:ascii="Times New Roman" w:hAnsi="Times New Roman"/>
          <w:rtl/>
        </w:rPr>
        <w:t xml:space="preserve"> في </w:t>
      </w:r>
      <w:r w:rsidRPr="00AE701D">
        <w:rPr>
          <w:rFonts w:ascii="Times New Roman" w:hAnsi="Times New Roman"/>
          <w:rtl/>
        </w:rPr>
        <w:t xml:space="preserve">مجال نظرها وتستخدم المسارب المعيارية من </w:t>
      </w:r>
      <w:r w:rsidR="00185AF0">
        <w:rPr>
          <w:rFonts w:ascii="Times New Roman" w:hAnsi="Times New Roman"/>
        </w:rPr>
        <w:t>13</w:t>
      </w:r>
      <w:r w:rsidRPr="00AE701D">
        <w:rPr>
          <w:rFonts w:ascii="Times New Roman" w:hAnsi="Times New Roman"/>
          <w:rtl/>
        </w:rPr>
        <w:t xml:space="preserve"> دقيقة كل </w:t>
      </w:r>
      <w:r w:rsidR="00185AF0">
        <w:rPr>
          <w:rFonts w:ascii="Times New Roman" w:hAnsi="Times New Roman"/>
        </w:rPr>
        <w:t>16</w:t>
      </w:r>
      <w:r w:rsidRPr="00AE701D">
        <w:rPr>
          <w:rFonts w:ascii="Times New Roman" w:hAnsi="Times New Roman"/>
          <w:rtl/>
        </w:rPr>
        <w:t xml:space="preserve"> دقيقة</w:t>
      </w:r>
      <w:r w:rsidR="000A4F75">
        <w:rPr>
          <w:rFonts w:ascii="Times New Roman" w:hAnsi="Times New Roman"/>
          <w:rtl/>
        </w:rPr>
        <w:t xml:space="preserve"> في </w:t>
      </w:r>
      <w:r w:rsidRPr="00AE701D">
        <w:rPr>
          <w:rFonts w:ascii="Times New Roman" w:hAnsi="Times New Roman"/>
          <w:rtl/>
        </w:rPr>
        <w:t>الساعات القياسية. وتُختزن بيانات الناتج المتعدد القنوات</w:t>
      </w:r>
      <w:r w:rsidR="000A4F75">
        <w:rPr>
          <w:rFonts w:ascii="Times New Roman" w:hAnsi="Times New Roman"/>
          <w:rtl/>
        </w:rPr>
        <w:t xml:space="preserve"> في </w:t>
      </w:r>
      <w:r w:rsidRPr="00AE701D">
        <w:rPr>
          <w:rFonts w:ascii="Times New Roman" w:hAnsi="Times New Roman"/>
          <w:rtl/>
        </w:rPr>
        <w:t>ملف واحد</w:t>
      </w:r>
      <w:r w:rsidR="000A4F75">
        <w:rPr>
          <w:rFonts w:ascii="Times New Roman" w:hAnsi="Times New Roman"/>
          <w:rtl/>
        </w:rPr>
        <w:t xml:space="preserve"> في </w:t>
      </w:r>
      <w:r w:rsidRPr="00AE701D">
        <w:rPr>
          <w:rFonts w:ascii="Times New Roman" w:hAnsi="Times New Roman"/>
          <w:rtl/>
        </w:rPr>
        <w:t xml:space="preserve">شكل موحد قياسياً </w:t>
      </w:r>
      <w:r w:rsidR="00185AF0">
        <w:rPr>
          <w:rFonts w:ascii="Times New Roman" w:hAnsi="Times New Roman"/>
        </w:rPr>
        <w:t>[</w:t>
      </w:r>
      <w:r w:rsidRPr="00AE701D">
        <w:rPr>
          <w:rFonts w:ascii="Times New Roman" w:hAnsi="Times New Roman"/>
        </w:rPr>
        <w:t xml:space="preserve">Allan and Thomas, 1994; Lewandowski, </w:t>
      </w:r>
      <w:r w:rsidRPr="00185AF0">
        <w:rPr>
          <w:rFonts w:ascii="Times New Roman" w:hAnsi="Times New Roman"/>
          <w:i/>
          <w:iCs/>
        </w:rPr>
        <w:t>et al.,</w:t>
      </w:r>
      <w:r w:rsidRPr="00AE701D">
        <w:rPr>
          <w:rFonts w:ascii="Times New Roman" w:hAnsi="Times New Roman"/>
        </w:rPr>
        <w:t xml:space="preserve"> 1996</w:t>
      </w:r>
      <w:r w:rsidR="00185AF0">
        <w:rPr>
          <w:rFonts w:ascii="Times New Roman" w:hAnsi="Times New Roman"/>
        </w:rPr>
        <w:t>]</w:t>
      </w:r>
      <w:r w:rsidRPr="00AE701D">
        <w:rPr>
          <w:rFonts w:ascii="Times New Roman" w:hAnsi="Times New Roman"/>
          <w:rtl/>
        </w:rPr>
        <w:t>. وتزاح الساعات القياسية</w:t>
      </w:r>
      <w:r w:rsidR="000A4F75">
        <w:rPr>
          <w:rFonts w:ascii="Times New Roman" w:hAnsi="Times New Roman"/>
          <w:rtl/>
        </w:rPr>
        <w:t xml:space="preserve"> في </w:t>
      </w:r>
      <w:r w:rsidRPr="00AE701D">
        <w:rPr>
          <w:rFonts w:ascii="Times New Roman" w:hAnsi="Times New Roman"/>
          <w:rtl/>
        </w:rPr>
        <w:t xml:space="preserve">كل يوم بمقدار </w:t>
      </w:r>
      <w:r w:rsidR="00185AF0">
        <w:rPr>
          <w:rFonts w:ascii="Times New Roman" w:hAnsi="Times New Roman"/>
        </w:rPr>
        <w:t>4</w:t>
      </w:r>
      <w:r w:rsidRPr="00AE701D">
        <w:rPr>
          <w:rFonts w:ascii="Times New Roman" w:hAnsi="Times New Roman"/>
          <w:rtl/>
        </w:rPr>
        <w:t xml:space="preserve"> دقائق لكي تواكب مدارات </w:t>
      </w:r>
      <w:r w:rsidRPr="00AE701D">
        <w:rPr>
          <w:rFonts w:ascii="Times New Roman" w:hAnsi="Times New Roman"/>
        </w:rPr>
        <w:t>GPS</w:t>
      </w:r>
      <w:r w:rsidRPr="00AE701D">
        <w:rPr>
          <w:rFonts w:ascii="Times New Roman" w:hAnsi="Times New Roman"/>
          <w:rtl/>
        </w:rPr>
        <w:t xml:space="preserve"> النجمية.</w:t>
      </w:r>
    </w:p>
    <w:p w:rsidR="001F79B3" w:rsidRPr="00E2465E" w:rsidRDefault="001F79B3" w:rsidP="005A7DB3">
      <w:pPr>
        <w:rPr>
          <w:rFonts w:ascii="Times New Roman" w:hAnsi="Times New Roman"/>
          <w:spacing w:val="-2"/>
        </w:rPr>
      </w:pPr>
      <w:r w:rsidRPr="00E2465E">
        <w:rPr>
          <w:rFonts w:ascii="Times New Roman" w:hAnsi="Times New Roman"/>
          <w:spacing w:val="-2"/>
          <w:rtl/>
        </w:rPr>
        <w:t xml:space="preserve">ومرجع الساعات القياسية هو </w:t>
      </w:r>
      <w:r w:rsidR="00185AF0" w:rsidRPr="00E2465E">
        <w:rPr>
          <w:rFonts w:ascii="Times New Roman" w:hAnsi="Times New Roman"/>
          <w:spacing w:val="-2"/>
        </w:rPr>
        <w:t>1</w:t>
      </w:r>
      <w:r w:rsidRPr="00E2465E">
        <w:rPr>
          <w:rFonts w:ascii="Times New Roman" w:hAnsi="Times New Roman"/>
          <w:spacing w:val="-2"/>
          <w:rtl/>
        </w:rPr>
        <w:t xml:space="preserve"> أكتوبر </w:t>
      </w:r>
      <w:r w:rsidR="00185AF0" w:rsidRPr="00E2465E">
        <w:rPr>
          <w:rFonts w:ascii="Times New Roman" w:hAnsi="Times New Roman"/>
          <w:spacing w:val="-2"/>
        </w:rPr>
        <w:t>1997</w:t>
      </w:r>
      <w:r w:rsidRPr="00E2465E">
        <w:rPr>
          <w:rFonts w:ascii="Times New Roman" w:hAnsi="Times New Roman"/>
          <w:spacing w:val="-2"/>
          <w:rtl/>
        </w:rPr>
        <w:t>، وهو تاريخ مرجعي معتمد عرفاً [تقرير عن تقييس النظام</w:t>
      </w:r>
      <w:r w:rsidR="00185AF0" w:rsidRPr="00E2465E">
        <w:rPr>
          <w:rFonts w:ascii="Times New Roman" w:hAnsi="Times New Roman" w:hint="cs"/>
          <w:spacing w:val="-2"/>
          <w:rtl/>
        </w:rPr>
        <w:t xml:space="preserve"> </w:t>
      </w:r>
      <w:r w:rsidRPr="00E2465E">
        <w:rPr>
          <w:rFonts w:ascii="Times New Roman" w:hAnsi="Times New Roman"/>
          <w:spacing w:val="-2"/>
        </w:rPr>
        <w:t>GPS</w:t>
      </w:r>
      <w:r w:rsidRPr="00E2465E">
        <w:rPr>
          <w:rFonts w:ascii="Times New Roman" w:hAnsi="Times New Roman"/>
          <w:spacing w:val="-2"/>
          <w:rtl/>
        </w:rPr>
        <w:t xml:space="preserve"> والنظام العالمي للملاحة الساتلية، </w:t>
      </w:r>
      <w:r w:rsidRPr="00E2465E">
        <w:rPr>
          <w:rFonts w:ascii="Times New Roman" w:hAnsi="Times New Roman"/>
          <w:spacing w:val="-2"/>
        </w:rPr>
        <w:t>1997</w:t>
      </w:r>
      <w:r w:rsidRPr="00E2465E">
        <w:rPr>
          <w:rFonts w:ascii="Times New Roman" w:hAnsi="Times New Roman"/>
          <w:spacing w:val="-2"/>
          <w:rtl/>
        </w:rPr>
        <w:t>]. وتستخدم نفس الساعات القياسية</w:t>
      </w:r>
      <w:r w:rsidR="000A4F75">
        <w:rPr>
          <w:rFonts w:ascii="Times New Roman" w:hAnsi="Times New Roman"/>
          <w:spacing w:val="-2"/>
          <w:rtl/>
        </w:rPr>
        <w:t xml:space="preserve"> في </w:t>
      </w:r>
      <w:r w:rsidRPr="00E2465E">
        <w:rPr>
          <w:rFonts w:ascii="Times New Roman" w:hAnsi="Times New Roman"/>
          <w:spacing w:val="-2"/>
          <w:rtl/>
        </w:rPr>
        <w:t xml:space="preserve">جدول تتبع </w:t>
      </w:r>
      <w:r w:rsidRPr="00E2465E">
        <w:rPr>
          <w:rFonts w:ascii="Times New Roman" w:hAnsi="Times New Roman"/>
          <w:spacing w:val="-2"/>
        </w:rPr>
        <w:t>CV</w:t>
      </w:r>
      <w:r w:rsidRPr="00E2465E">
        <w:rPr>
          <w:rFonts w:ascii="Times New Roman" w:hAnsi="Times New Roman"/>
          <w:spacing w:val="-2"/>
          <w:rtl/>
        </w:rPr>
        <w:t xml:space="preserve"> وحيد القناة الدولي من وضع </w:t>
      </w:r>
      <w:r w:rsidR="005A7DB3" w:rsidRPr="00E2465E">
        <w:rPr>
          <w:rFonts w:ascii="Times New Roman" w:hAnsi="Times New Roman"/>
          <w:spacing w:val="-2"/>
          <w:rtl/>
        </w:rPr>
        <w:t>المكتب الدولي للأوزان والمقاييس</w:t>
      </w:r>
      <w:r w:rsidRPr="00E2465E">
        <w:rPr>
          <w:rFonts w:ascii="Times New Roman" w:hAnsi="Times New Roman"/>
          <w:spacing w:val="-2"/>
          <w:rtl/>
        </w:rPr>
        <w:t>، وهو يصدر كل ستة أشهر. والأدوات التي تستخدم إجراء "كل ما هو</w:t>
      </w:r>
      <w:r w:rsidR="000A4F75">
        <w:rPr>
          <w:rFonts w:ascii="Times New Roman" w:hAnsi="Times New Roman"/>
          <w:spacing w:val="-2"/>
          <w:rtl/>
        </w:rPr>
        <w:t xml:space="preserve"> في </w:t>
      </w:r>
      <w:r w:rsidRPr="00E2465E">
        <w:rPr>
          <w:rFonts w:ascii="Times New Roman" w:hAnsi="Times New Roman"/>
          <w:spacing w:val="-2"/>
          <w:rtl/>
        </w:rPr>
        <w:t>مجال النظر" تراعي أيضاً الجدول الدولي الوحيد القناة. ومن شأن هذا أن يبسط إلى حد كبير إدخاله</w:t>
      </w:r>
      <w:r w:rsidR="000A4F75">
        <w:rPr>
          <w:rFonts w:ascii="Times New Roman" w:hAnsi="Times New Roman"/>
          <w:spacing w:val="-2"/>
          <w:rtl/>
        </w:rPr>
        <w:t xml:space="preserve"> في </w:t>
      </w:r>
      <w:r w:rsidRPr="00E2465E">
        <w:rPr>
          <w:rFonts w:ascii="Times New Roman" w:hAnsi="Times New Roman"/>
          <w:spacing w:val="-2"/>
          <w:rtl/>
        </w:rPr>
        <w:t>الوقت ذاته</w:t>
      </w:r>
      <w:r w:rsidR="000A4F75">
        <w:rPr>
          <w:rFonts w:ascii="Times New Roman" w:hAnsi="Times New Roman"/>
          <w:spacing w:val="-2"/>
          <w:rtl/>
        </w:rPr>
        <w:t xml:space="preserve"> في </w:t>
      </w:r>
      <w:r w:rsidRPr="00E2465E">
        <w:rPr>
          <w:rFonts w:ascii="Times New Roman" w:hAnsi="Times New Roman"/>
          <w:spacing w:val="-2"/>
          <w:rtl/>
        </w:rPr>
        <w:t xml:space="preserve">النظام الحالي للرصدات وحيدة القناة. ويبدو من المرجح أن تتوقف قريباً الرصدات وحيدة القناة، ولن تعود هناك حاجة للجدول الدوري الذي يصدره المكتب </w:t>
      </w:r>
      <w:r w:rsidRPr="00E2465E">
        <w:rPr>
          <w:rFonts w:ascii="Times New Roman" w:hAnsi="Times New Roman"/>
          <w:spacing w:val="-2"/>
        </w:rPr>
        <w:t>BIPM</w:t>
      </w:r>
      <w:r w:rsidRPr="00E2465E">
        <w:rPr>
          <w:rFonts w:ascii="Times New Roman" w:hAnsi="Times New Roman"/>
          <w:spacing w:val="-2"/>
          <w:rtl/>
        </w:rPr>
        <w:t>.</w:t>
      </w:r>
    </w:p>
    <w:p w:rsidR="001F79B3" w:rsidRPr="00AE701D" w:rsidRDefault="001F79B3" w:rsidP="00DC3594">
      <w:pPr>
        <w:rPr>
          <w:rFonts w:ascii="Times New Roman" w:hAnsi="Times New Roman"/>
        </w:rPr>
      </w:pPr>
      <w:r w:rsidRPr="00AE701D">
        <w:rPr>
          <w:rFonts w:ascii="Times New Roman" w:hAnsi="Times New Roman"/>
          <w:rtl/>
        </w:rPr>
        <w:t xml:space="preserve">ومن الممكن، من الناحية النظرية، رصد ما يصل إلى </w:t>
      </w:r>
      <w:r w:rsidR="00185AF0">
        <w:rPr>
          <w:rFonts w:ascii="Times New Roman" w:hAnsi="Times New Roman"/>
        </w:rPr>
        <w:t>12</w:t>
      </w:r>
      <w:r w:rsidRPr="00AE701D">
        <w:rPr>
          <w:rFonts w:ascii="Times New Roman" w:hAnsi="Times New Roman"/>
          <w:rtl/>
        </w:rPr>
        <w:t xml:space="preserve"> ساتلاً</w:t>
      </w:r>
      <w:r w:rsidR="000A4F75">
        <w:rPr>
          <w:rFonts w:ascii="Times New Roman" w:hAnsi="Times New Roman"/>
          <w:rtl/>
        </w:rPr>
        <w:t xml:space="preserve"> في </w:t>
      </w:r>
      <w:r w:rsidRPr="00AE701D">
        <w:rPr>
          <w:rFonts w:ascii="Times New Roman" w:hAnsi="Times New Roman"/>
          <w:rtl/>
        </w:rPr>
        <w:t xml:space="preserve">نظام </w:t>
      </w:r>
      <w:r w:rsidRPr="00AE701D">
        <w:rPr>
          <w:rFonts w:ascii="Times New Roman" w:hAnsi="Times New Roman"/>
        </w:rPr>
        <w:t>GPS</w:t>
      </w:r>
      <w:r w:rsidR="000A4F75">
        <w:rPr>
          <w:rFonts w:ascii="Times New Roman" w:hAnsi="Times New Roman"/>
          <w:rtl/>
        </w:rPr>
        <w:t xml:space="preserve"> في </w:t>
      </w:r>
      <w:r w:rsidRPr="00AE701D">
        <w:rPr>
          <w:rFonts w:ascii="Times New Roman" w:hAnsi="Times New Roman"/>
          <w:rtl/>
        </w:rPr>
        <w:t>آن واحد، ومع ذلك لا يرصد سوى حوالي خمسة سواتل فوق</w:t>
      </w:r>
      <w:r w:rsidR="00185AF0">
        <w:rPr>
          <w:rFonts w:ascii="Times New Roman" w:hAnsi="Times New Roman" w:hint="cs"/>
          <w:rtl/>
        </w:rPr>
        <w:t xml:space="preserve"> </w:t>
      </w:r>
      <w:r w:rsidR="00185AF0">
        <w:rPr>
          <w:rFonts w:ascii="Times New Roman" w:hAnsi="Times New Roman" w:cs="Times New Roman"/>
        </w:rPr>
        <w:t>º</w:t>
      </w:r>
      <w:r w:rsidR="00185AF0">
        <w:rPr>
          <w:rFonts w:ascii="Times New Roman" w:hAnsi="Times New Roman"/>
        </w:rPr>
        <w:t>15</w:t>
      </w:r>
      <w:r w:rsidRPr="00AE701D">
        <w:rPr>
          <w:rFonts w:ascii="Times New Roman" w:hAnsi="Times New Roman"/>
          <w:rtl/>
        </w:rPr>
        <w:t xml:space="preserve"> (وبالتالي ذات أهمية لنقل الوقت)</w:t>
      </w:r>
      <w:r w:rsidR="000A4F75">
        <w:rPr>
          <w:rFonts w:ascii="Times New Roman" w:hAnsi="Times New Roman"/>
          <w:rtl/>
        </w:rPr>
        <w:t xml:space="preserve"> في </w:t>
      </w:r>
      <w:r w:rsidRPr="00AE701D">
        <w:rPr>
          <w:rFonts w:ascii="Times New Roman" w:hAnsi="Times New Roman"/>
          <w:rtl/>
        </w:rPr>
        <w:t xml:space="preserve">أي موقع حضري متوسط. ولما كان هناك </w:t>
      </w:r>
      <w:r w:rsidR="00185AF0">
        <w:rPr>
          <w:rFonts w:ascii="Times New Roman" w:hAnsi="Times New Roman"/>
        </w:rPr>
        <w:t>89</w:t>
      </w:r>
      <w:r w:rsidRPr="00AE701D">
        <w:rPr>
          <w:rFonts w:ascii="Times New Roman" w:hAnsi="Times New Roman"/>
          <w:rtl/>
        </w:rPr>
        <w:t xml:space="preserve"> فترة مفيدة من</w:t>
      </w:r>
      <w:r w:rsidR="00185AF0">
        <w:rPr>
          <w:rFonts w:ascii="Times New Roman" w:hAnsi="Times New Roman" w:hint="cs"/>
          <w:rtl/>
        </w:rPr>
        <w:t> </w:t>
      </w:r>
      <w:r w:rsidR="00185AF0">
        <w:rPr>
          <w:rFonts w:ascii="Times New Roman" w:hAnsi="Times New Roman"/>
        </w:rPr>
        <w:t>16</w:t>
      </w:r>
      <w:r w:rsidR="00E2465E">
        <w:rPr>
          <w:rFonts w:ascii="Times New Roman" w:hAnsi="Times New Roman" w:hint="cs"/>
          <w:rtl/>
        </w:rPr>
        <w:t> </w:t>
      </w:r>
      <w:r w:rsidRPr="00AE701D">
        <w:rPr>
          <w:rFonts w:ascii="Times New Roman" w:hAnsi="Times New Roman"/>
          <w:rtl/>
        </w:rPr>
        <w:t>دقيقة</w:t>
      </w:r>
      <w:r w:rsidR="000A4F75">
        <w:rPr>
          <w:rFonts w:ascii="Times New Roman" w:hAnsi="Times New Roman"/>
          <w:rtl/>
        </w:rPr>
        <w:t xml:space="preserve"> في </w:t>
      </w:r>
      <w:r w:rsidRPr="00AE701D">
        <w:rPr>
          <w:rFonts w:ascii="Times New Roman" w:hAnsi="Times New Roman"/>
          <w:rtl/>
        </w:rPr>
        <w:t xml:space="preserve">اليوم، فمن الممكن رصد </w:t>
      </w:r>
      <w:r w:rsidR="00185AF0">
        <w:rPr>
          <w:rFonts w:ascii="Times New Roman" w:hAnsi="Times New Roman"/>
        </w:rPr>
        <w:t>89</w:t>
      </w:r>
      <w:r w:rsidRPr="00AE701D">
        <w:rPr>
          <w:rFonts w:ascii="Times New Roman" w:hAnsi="Times New Roman"/>
          <w:rtl/>
        </w:rPr>
        <w:t xml:space="preserve"> مسرباً</w:t>
      </w:r>
      <w:r w:rsidR="000A4F75">
        <w:rPr>
          <w:rFonts w:ascii="Times New Roman" w:hAnsi="Times New Roman"/>
          <w:rtl/>
        </w:rPr>
        <w:t xml:space="preserve"> في </w:t>
      </w:r>
      <w:r w:rsidRPr="00AE701D">
        <w:rPr>
          <w:rFonts w:ascii="Times New Roman" w:hAnsi="Times New Roman"/>
          <w:rtl/>
        </w:rPr>
        <w:t xml:space="preserve">كل قناة. وباستخدام جميع الرصدات المتاحة </w:t>
      </w:r>
      <w:r w:rsidR="00185AF0" w:rsidRPr="00AE701D">
        <w:rPr>
          <w:rFonts w:ascii="Times New Roman" w:hAnsi="Times New Roman"/>
          <w:rtl/>
        </w:rPr>
        <w:t>فوق</w:t>
      </w:r>
      <w:r w:rsidR="00185AF0">
        <w:rPr>
          <w:rFonts w:ascii="Times New Roman" w:hAnsi="Times New Roman" w:hint="cs"/>
          <w:rtl/>
        </w:rPr>
        <w:t xml:space="preserve"> </w:t>
      </w:r>
      <w:r w:rsidR="00185AF0">
        <w:rPr>
          <w:rFonts w:ascii="Times New Roman" w:hAnsi="Times New Roman" w:cs="Times New Roman"/>
        </w:rPr>
        <w:t>º</w:t>
      </w:r>
      <w:r w:rsidR="00185AF0">
        <w:rPr>
          <w:rFonts w:ascii="Times New Roman" w:hAnsi="Times New Roman"/>
        </w:rPr>
        <w:t>15</w:t>
      </w:r>
      <w:r w:rsidR="00185AF0" w:rsidRPr="00AE701D">
        <w:rPr>
          <w:rFonts w:ascii="Times New Roman" w:hAnsi="Times New Roman"/>
          <w:rtl/>
        </w:rPr>
        <w:t xml:space="preserve"> </w:t>
      </w:r>
      <w:r w:rsidRPr="00AE701D">
        <w:rPr>
          <w:rFonts w:ascii="Times New Roman" w:hAnsi="Times New Roman"/>
          <w:rtl/>
        </w:rPr>
        <w:t>(حوالي</w:t>
      </w:r>
      <w:r w:rsidR="00E2465E">
        <w:rPr>
          <w:rFonts w:ascii="Times New Roman" w:hAnsi="Times New Roman" w:hint="cs"/>
          <w:rtl/>
        </w:rPr>
        <w:t> </w:t>
      </w:r>
      <w:r w:rsidR="00185AF0">
        <w:rPr>
          <w:rFonts w:ascii="Times New Roman" w:hAnsi="Times New Roman"/>
        </w:rPr>
        <w:t>5</w:t>
      </w:r>
      <w:r w:rsidR="00E2465E">
        <w:rPr>
          <w:rFonts w:ascii="Times New Roman" w:hAnsi="Times New Roman" w:hint="cs"/>
          <w:rtl/>
        </w:rPr>
        <w:t> </w:t>
      </w:r>
      <w:r w:rsidRPr="00AE701D">
        <w:rPr>
          <w:rFonts w:ascii="Times New Roman" w:hAnsi="Times New Roman"/>
          <w:rtl/>
        </w:rPr>
        <w:t xml:space="preserve">رصدات لكل فترة من </w:t>
      </w:r>
      <w:r w:rsidR="00185AF0">
        <w:rPr>
          <w:rFonts w:ascii="Times New Roman" w:hAnsi="Times New Roman"/>
        </w:rPr>
        <w:t>16</w:t>
      </w:r>
      <w:r w:rsidR="00DC3594">
        <w:rPr>
          <w:rFonts w:ascii="Times New Roman" w:hAnsi="Times New Roman" w:hint="cs"/>
          <w:rtl/>
        </w:rPr>
        <w:t> </w:t>
      </w:r>
      <w:r w:rsidRPr="00AE701D">
        <w:rPr>
          <w:rFonts w:ascii="Times New Roman" w:hAnsi="Times New Roman"/>
          <w:rtl/>
        </w:rPr>
        <w:t xml:space="preserve">دقيقة) يمكن من ثم رصد </w:t>
      </w:r>
      <w:r w:rsidR="00185AF0">
        <w:rPr>
          <w:rFonts w:ascii="Times New Roman" w:hAnsi="Times New Roman"/>
        </w:rPr>
        <w:t>445</w:t>
      </w:r>
      <w:r w:rsidRPr="00AE701D">
        <w:rPr>
          <w:rFonts w:ascii="Times New Roman" w:hAnsi="Times New Roman"/>
          <w:rtl/>
        </w:rPr>
        <w:t xml:space="preserve"> مسرباً</w:t>
      </w:r>
      <w:r w:rsidR="000A4F75">
        <w:rPr>
          <w:rFonts w:ascii="Times New Roman" w:hAnsi="Times New Roman"/>
          <w:rtl/>
        </w:rPr>
        <w:t xml:space="preserve"> في </w:t>
      </w:r>
      <w:r w:rsidRPr="00AE701D">
        <w:rPr>
          <w:rFonts w:ascii="Times New Roman" w:hAnsi="Times New Roman"/>
          <w:rtl/>
        </w:rPr>
        <w:t xml:space="preserve">اليوم. ويمكن استخدام كل هذه المسارب لوصلات </w:t>
      </w:r>
      <w:r w:rsidRPr="00AE701D">
        <w:rPr>
          <w:rFonts w:ascii="Times New Roman" w:hAnsi="Times New Roman"/>
        </w:rPr>
        <w:t>CV</w:t>
      </w:r>
      <w:r w:rsidRPr="00AE701D">
        <w:rPr>
          <w:rFonts w:ascii="Times New Roman" w:hAnsi="Times New Roman"/>
          <w:rtl/>
        </w:rPr>
        <w:t xml:space="preserve"> الإقليمية. وبالنسبة لخطوط أساس طويلة جداً، بين القارات مثلاً، قد يتاح نحو </w:t>
      </w:r>
      <w:r w:rsidR="00185AF0">
        <w:rPr>
          <w:rFonts w:ascii="Times New Roman" w:hAnsi="Times New Roman"/>
        </w:rPr>
        <w:t>100</w:t>
      </w:r>
      <w:r w:rsidRPr="00AE701D">
        <w:rPr>
          <w:rFonts w:ascii="Times New Roman" w:hAnsi="Times New Roman"/>
          <w:rtl/>
        </w:rPr>
        <w:t xml:space="preserve"> مسرب </w:t>
      </w:r>
      <w:r w:rsidRPr="00AE701D">
        <w:rPr>
          <w:rFonts w:ascii="Times New Roman" w:hAnsi="Times New Roman"/>
        </w:rPr>
        <w:t>CV</w:t>
      </w:r>
      <w:r w:rsidRPr="00AE701D">
        <w:rPr>
          <w:rFonts w:ascii="Times New Roman" w:hAnsi="Times New Roman"/>
          <w:rtl/>
        </w:rPr>
        <w:t xml:space="preserve"> باستخدام النهج المتعدد القنوات.</w:t>
      </w:r>
    </w:p>
    <w:p w:rsidR="001F79B3" w:rsidRPr="00AE701D" w:rsidRDefault="001F79B3" w:rsidP="00185AF0">
      <w:pPr>
        <w:rPr>
          <w:rFonts w:ascii="Times New Roman" w:hAnsi="Times New Roman"/>
          <w:lang w:bidi="ar-EG"/>
        </w:rPr>
      </w:pPr>
      <w:r w:rsidRPr="00AE701D">
        <w:rPr>
          <w:rFonts w:ascii="Times New Roman" w:hAnsi="Times New Roman"/>
          <w:rtl/>
        </w:rPr>
        <w:t>ومن شأن الزيادة بقيمة أسية</w:t>
      </w:r>
      <w:r w:rsidR="000A4F75">
        <w:rPr>
          <w:rFonts w:ascii="Times New Roman" w:hAnsi="Times New Roman"/>
          <w:rtl/>
        </w:rPr>
        <w:t xml:space="preserve"> في </w:t>
      </w:r>
      <w:r w:rsidRPr="00AE701D">
        <w:rPr>
          <w:rFonts w:ascii="Times New Roman" w:hAnsi="Times New Roman"/>
          <w:rtl/>
        </w:rPr>
        <w:t>عدد المشاهدات المشتركة</w:t>
      </w:r>
      <w:r w:rsidR="000A4F75">
        <w:rPr>
          <w:rFonts w:ascii="Times New Roman" w:hAnsi="Times New Roman"/>
          <w:rtl/>
        </w:rPr>
        <w:t xml:space="preserve"> في </w:t>
      </w:r>
      <w:r w:rsidRPr="00AE701D">
        <w:rPr>
          <w:rFonts w:ascii="Times New Roman" w:hAnsi="Times New Roman"/>
          <w:rtl/>
        </w:rPr>
        <w:t xml:space="preserve">أسلوب </w:t>
      </w:r>
      <w:r w:rsidRPr="00AE701D">
        <w:rPr>
          <w:rFonts w:ascii="Times New Roman" w:hAnsi="Times New Roman"/>
        </w:rPr>
        <w:t>GPS</w:t>
      </w:r>
      <w:r w:rsidRPr="00AE701D">
        <w:rPr>
          <w:rFonts w:ascii="Times New Roman" w:hAnsi="Times New Roman"/>
          <w:rtl/>
        </w:rPr>
        <w:t xml:space="preserve"> المتعدد القنوات، مقارنة بأسلوب القناة الواحدة، أن توفر تحسناً لا بأس به</w:t>
      </w:r>
      <w:r w:rsidR="000A4F75">
        <w:rPr>
          <w:rFonts w:ascii="Times New Roman" w:hAnsi="Times New Roman"/>
          <w:rtl/>
        </w:rPr>
        <w:t xml:space="preserve"> في </w:t>
      </w:r>
      <w:r w:rsidRPr="00AE701D">
        <w:rPr>
          <w:rFonts w:ascii="Times New Roman" w:hAnsi="Times New Roman"/>
          <w:rtl/>
        </w:rPr>
        <w:t>نوعية نقل الوقت والتردد. ومن المتوقع تحقيق كسب نظري</w:t>
      </w:r>
      <w:r w:rsidR="000A4F75">
        <w:rPr>
          <w:rFonts w:ascii="Times New Roman" w:hAnsi="Times New Roman"/>
          <w:rtl/>
        </w:rPr>
        <w:t xml:space="preserve"> في </w:t>
      </w:r>
      <w:r w:rsidRPr="00AE701D">
        <w:rPr>
          <w:rFonts w:ascii="Times New Roman" w:hAnsi="Times New Roman"/>
          <w:rtl/>
        </w:rPr>
        <w:t>الاستقرار بمقدار</w:t>
      </w:r>
      <w:r w:rsidR="00185AF0">
        <w:rPr>
          <w:rFonts w:ascii="Times New Roman" w:hAnsi="Times New Roman" w:hint="cs"/>
          <w:rtl/>
        </w:rPr>
        <w:t xml:space="preserve"> </w:t>
      </w:r>
      <w:r w:rsidR="00185AF0" w:rsidRPr="00474D21">
        <w:rPr>
          <w:szCs w:val="14"/>
          <w:vertAlign w:val="superscript"/>
        </w:rPr>
        <w:t>1/2</w:t>
      </w:r>
      <w:r w:rsidR="00185AF0" w:rsidRPr="00474D21">
        <w:rPr>
          <w:szCs w:val="14"/>
        </w:rPr>
        <w:t>(10)</w:t>
      </w:r>
      <w:r w:rsidR="00185AF0">
        <w:rPr>
          <w:rFonts w:hint="eastAsia"/>
          <w:szCs w:val="14"/>
          <w:rtl/>
          <w:lang w:bidi="ar-EG"/>
        </w:rPr>
        <w:t> </w:t>
      </w:r>
      <w:r w:rsidR="00185AF0" w:rsidRPr="00474D21">
        <w:t>=</w:t>
      </w:r>
      <w:r w:rsidR="00185AF0">
        <w:rPr>
          <w:rFonts w:hint="eastAsia"/>
          <w:rtl/>
          <w:lang w:bidi="ar-EG"/>
        </w:rPr>
        <w:t> </w:t>
      </w:r>
      <w:r w:rsidR="00185AF0" w:rsidRPr="00474D21">
        <w:t>3</w:t>
      </w:r>
      <w:r w:rsidR="00185AF0">
        <w:t>,</w:t>
      </w:r>
      <w:r w:rsidR="00185AF0" w:rsidRPr="00474D21">
        <w:t>2</w:t>
      </w:r>
      <w:r w:rsidR="00185AF0">
        <w:rPr>
          <w:rFonts w:hint="cs"/>
          <w:rtl/>
          <w:lang w:bidi="ar-EG"/>
        </w:rPr>
        <w:t xml:space="preserve"> </w:t>
      </w:r>
      <w:r w:rsidRPr="00AE701D">
        <w:rPr>
          <w:rFonts w:ascii="Times New Roman" w:hAnsi="Times New Roman"/>
          <w:rtl/>
        </w:rPr>
        <w:t xml:space="preserve">لحساب متوسط الأزمنة حيث تسود ضوضاء الطور البيضاء </w:t>
      </w:r>
      <w:r w:rsidR="00185AF0">
        <w:rPr>
          <w:rFonts w:ascii="Times New Roman" w:hAnsi="Times New Roman"/>
        </w:rPr>
        <w:t>[</w:t>
      </w:r>
      <w:r w:rsidRPr="00AE701D">
        <w:rPr>
          <w:rFonts w:ascii="Times New Roman" w:hAnsi="Times New Roman"/>
        </w:rPr>
        <w:t xml:space="preserve">Lewandowski </w:t>
      </w:r>
      <w:r w:rsidRPr="00185AF0">
        <w:rPr>
          <w:rFonts w:ascii="Times New Roman" w:hAnsi="Times New Roman"/>
          <w:i/>
          <w:iCs/>
        </w:rPr>
        <w:t>et al</w:t>
      </w:r>
      <w:r w:rsidRPr="00AE701D">
        <w:rPr>
          <w:rFonts w:ascii="Times New Roman" w:hAnsi="Times New Roman"/>
        </w:rPr>
        <w:t>., 1997</w:t>
      </w:r>
      <w:r w:rsidR="00185AF0">
        <w:rPr>
          <w:rFonts w:ascii="Times New Roman" w:hAnsi="Times New Roman"/>
        </w:rPr>
        <w:t>]</w:t>
      </w:r>
      <w:r w:rsidRPr="00AE701D">
        <w:rPr>
          <w:rFonts w:ascii="Times New Roman" w:hAnsi="Times New Roman"/>
          <w:rtl/>
        </w:rPr>
        <w:t>.</w:t>
      </w:r>
    </w:p>
    <w:p w:rsidR="001F79B3" w:rsidRPr="00AE701D" w:rsidRDefault="001F79B3" w:rsidP="000C66FB">
      <w:pPr>
        <w:rPr>
          <w:rFonts w:ascii="Times New Roman" w:hAnsi="Times New Roman"/>
        </w:rPr>
      </w:pPr>
      <w:r w:rsidRPr="00AE701D">
        <w:rPr>
          <w:rFonts w:ascii="Times New Roman" w:hAnsi="Times New Roman"/>
          <w:rtl/>
        </w:rPr>
        <w:lastRenderedPageBreak/>
        <w:t>ولكن قد تكون الرصدات المتعددة القنوات عرضة لتغيرات منهجية، تنجم أساساً عن الآثار البيئية على الهوائي. ومن شأن ذلك أن يؤثر على جميع القنوات بأساليب مشابهة لتلك المذكورة أعلاه بالنسبة للمستقبلات وحيدة القناة باستثناء آثار تعدد المسيرات. وتوضح تجربة المقارنة الموصوفة أدناه المكاسب المحققة من الرصدات المتعددة القنوات والآثار المنهجية.</w:t>
      </w:r>
    </w:p>
    <w:p w:rsidR="001F79B3" w:rsidRPr="00AE701D" w:rsidRDefault="001F79B3" w:rsidP="00DC3594">
      <w:pPr>
        <w:rPr>
          <w:rFonts w:ascii="Times New Roman" w:hAnsi="Times New Roman"/>
          <w:rtl/>
          <w:lang w:bidi="ar-EG"/>
        </w:rPr>
      </w:pPr>
      <w:r w:rsidRPr="00AE701D">
        <w:rPr>
          <w:rFonts w:ascii="Times New Roman" w:hAnsi="Times New Roman"/>
          <w:rtl/>
        </w:rPr>
        <w:t>وقد نُظر</w:t>
      </w:r>
      <w:r w:rsidR="000A4F75">
        <w:rPr>
          <w:rFonts w:ascii="Times New Roman" w:hAnsi="Times New Roman"/>
          <w:rtl/>
        </w:rPr>
        <w:t xml:space="preserve"> في </w:t>
      </w:r>
      <w:r w:rsidRPr="00AE701D">
        <w:rPr>
          <w:rFonts w:ascii="Times New Roman" w:hAnsi="Times New Roman"/>
          <w:rtl/>
        </w:rPr>
        <w:t xml:space="preserve">وصلة الوقت بين المكتب </w:t>
      </w:r>
      <w:r w:rsidRPr="00AE701D">
        <w:rPr>
          <w:rFonts w:ascii="Times New Roman" w:hAnsi="Times New Roman"/>
        </w:rPr>
        <w:t>BIPM</w:t>
      </w:r>
      <w:r w:rsidRPr="00AE701D">
        <w:rPr>
          <w:rFonts w:ascii="Times New Roman" w:hAnsi="Times New Roman"/>
          <w:rtl/>
        </w:rPr>
        <w:t xml:space="preserve"> والمختبر </w:t>
      </w:r>
      <w:r w:rsidR="00185AF0">
        <w:rPr>
          <w:rFonts w:ascii="Times New Roman" w:hAnsi="Times New Roman"/>
        </w:rPr>
        <w:t>(</w:t>
      </w:r>
      <w:r w:rsidRPr="00AE701D">
        <w:rPr>
          <w:rFonts w:ascii="Times New Roman" w:hAnsi="Times New Roman"/>
        </w:rPr>
        <w:t>VSL</w:t>
      </w:r>
      <w:r w:rsidR="00185AF0">
        <w:rPr>
          <w:rFonts w:ascii="Times New Roman" w:hAnsi="Times New Roman"/>
        </w:rPr>
        <w:t>)</w:t>
      </w:r>
      <w:r w:rsidRPr="00AE701D">
        <w:rPr>
          <w:rFonts w:ascii="Times New Roman" w:hAnsi="Times New Roman"/>
        </w:rPr>
        <w:t xml:space="preserve"> NMi Van Swinden Laboratorium</w:t>
      </w:r>
      <w:r w:rsidR="000A4F75">
        <w:rPr>
          <w:rFonts w:ascii="Times New Roman" w:hAnsi="Times New Roman"/>
          <w:rtl/>
        </w:rPr>
        <w:t xml:space="preserve"> في </w:t>
      </w:r>
      <w:r w:rsidRPr="00AE701D">
        <w:rPr>
          <w:rFonts w:ascii="Times New Roman" w:hAnsi="Times New Roman"/>
          <w:rtl/>
        </w:rPr>
        <w:t xml:space="preserve">دلفت، هولندا، لتجربة مقارنة لأنها تحتوي على خط أساس من حوالي </w:t>
      </w:r>
      <w:r w:rsidR="00E2465E">
        <w:rPr>
          <w:rFonts w:ascii="Times New Roman" w:hAnsi="Times New Roman"/>
        </w:rPr>
        <w:t xml:space="preserve">km </w:t>
      </w:r>
      <w:r w:rsidR="00185AF0">
        <w:rPr>
          <w:rFonts w:ascii="Times New Roman" w:hAnsi="Times New Roman"/>
        </w:rPr>
        <w:t>400</w:t>
      </w:r>
      <w:r w:rsidRPr="00AE701D">
        <w:rPr>
          <w:rFonts w:ascii="Times New Roman" w:hAnsi="Times New Roman"/>
          <w:rtl/>
        </w:rPr>
        <w:t xml:space="preserve"> </w:t>
      </w:r>
      <w:r w:rsidR="00185AF0" w:rsidRPr="00474D21">
        <w:rPr>
          <w:bCs/>
        </w:rPr>
        <w:t>[</w:t>
      </w:r>
      <w:r w:rsidR="00185AF0">
        <w:rPr>
          <w:bCs/>
        </w:rPr>
        <w:t xml:space="preserve">Lewandowski </w:t>
      </w:r>
      <w:r w:rsidR="00185AF0">
        <w:rPr>
          <w:bCs/>
          <w:i/>
          <w:iCs/>
        </w:rPr>
        <w:t>et al.</w:t>
      </w:r>
      <w:r w:rsidR="00185AF0">
        <w:rPr>
          <w:bCs/>
        </w:rPr>
        <w:t>, 1997</w:t>
      </w:r>
      <w:r w:rsidR="00185AF0" w:rsidRPr="00474D21">
        <w:rPr>
          <w:bCs/>
        </w:rPr>
        <w:t>]</w:t>
      </w:r>
      <w:r w:rsidRPr="00AE701D">
        <w:rPr>
          <w:rFonts w:ascii="Times New Roman" w:hAnsi="Times New Roman"/>
          <w:rtl/>
        </w:rPr>
        <w:t>. وقد تم تجهيز كل من المختبرين بمستقبلات</w:t>
      </w:r>
      <w:r w:rsidR="00DC3594">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متعددة القنوات وتم التعبير عن إحداثيات الهوائي الأرضي</w:t>
      </w:r>
      <w:r w:rsidR="000A4F75">
        <w:rPr>
          <w:rFonts w:ascii="Times New Roman" w:hAnsi="Times New Roman"/>
          <w:rtl/>
        </w:rPr>
        <w:t xml:space="preserve"> في </w:t>
      </w:r>
      <w:r w:rsidRPr="00AE701D">
        <w:rPr>
          <w:rFonts w:ascii="Times New Roman" w:hAnsi="Times New Roman"/>
          <w:rtl/>
        </w:rPr>
        <w:t xml:space="preserve">الإطار المرجعي الأرضي الدولي على أساس عدم اليقين بمقدار </w:t>
      </w:r>
      <w:r w:rsidR="00E2465E">
        <w:rPr>
          <w:rFonts w:ascii="Times New Roman" w:hAnsi="Times New Roman"/>
        </w:rPr>
        <w:t>m</w:t>
      </w:r>
      <w:r w:rsidR="00DC3594">
        <w:rPr>
          <w:rFonts w:ascii="Times New Roman" w:hAnsi="Times New Roman"/>
        </w:rPr>
        <w:t> </w:t>
      </w:r>
      <w:r w:rsidR="004C3C40">
        <w:rPr>
          <w:rFonts w:ascii="Times New Roman" w:hAnsi="Times New Roman"/>
        </w:rPr>
        <w:t>0,3</w:t>
      </w:r>
      <w:r w:rsidRPr="00AE701D">
        <w:rPr>
          <w:rFonts w:ascii="Times New Roman" w:hAnsi="Times New Roman"/>
          <w:rtl/>
        </w:rPr>
        <w:t>.</w:t>
      </w:r>
    </w:p>
    <w:p w:rsidR="001F79B3" w:rsidRPr="00AE701D" w:rsidRDefault="001F79B3" w:rsidP="00DC3594">
      <w:pPr>
        <w:rPr>
          <w:rFonts w:ascii="Times New Roman" w:hAnsi="Times New Roman"/>
        </w:rPr>
      </w:pPr>
      <w:r w:rsidRPr="00AE701D">
        <w:rPr>
          <w:rFonts w:ascii="Times New Roman" w:hAnsi="Times New Roman"/>
          <w:rtl/>
        </w:rPr>
        <w:t>وتم توصيل المستقبِل</w:t>
      </w:r>
      <w:r w:rsidR="000A4F75">
        <w:rPr>
          <w:rFonts w:ascii="Times New Roman" w:hAnsi="Times New Roman"/>
          <w:rtl/>
        </w:rPr>
        <w:t xml:space="preserve"> في </w:t>
      </w:r>
      <w:r w:rsidRPr="00AE701D">
        <w:rPr>
          <w:rFonts w:ascii="Times New Roman" w:hAnsi="Times New Roman"/>
          <w:rtl/>
        </w:rPr>
        <w:t xml:space="preserve">كلا المختبرين بميقاتية </w:t>
      </w:r>
      <w:r w:rsidRPr="00AE701D">
        <w:rPr>
          <w:rFonts w:ascii="Times New Roman" w:hAnsi="Times New Roman"/>
        </w:rPr>
        <w:t>HP5071A</w:t>
      </w:r>
      <w:r w:rsidRPr="00AE701D">
        <w:rPr>
          <w:rFonts w:ascii="Times New Roman" w:hAnsi="Times New Roman"/>
          <w:rtl/>
        </w:rPr>
        <w:t>. وتمت معايرة كلا المستقبلين باستخدام مستقبل محمول. واستُخدمت نفس المستقبلات (لفترة الأيام العشرة نفسها) بالنسبة لنقل الوقت بأسلوب القناة الوحيدة وبأسلوب تعدد القنوات. وكان</w:t>
      </w:r>
      <w:r w:rsidR="00A07B94">
        <w:rPr>
          <w:rFonts w:ascii="Times New Roman" w:hAnsi="Times New Roman" w:hint="cs"/>
          <w:rtl/>
        </w:rPr>
        <w:t> </w:t>
      </w:r>
      <w:r w:rsidRPr="00AE701D">
        <w:rPr>
          <w:rFonts w:ascii="Times New Roman" w:hAnsi="Times New Roman"/>
          <w:rtl/>
        </w:rPr>
        <w:t xml:space="preserve">هنالك حوالي </w:t>
      </w:r>
      <w:r w:rsidR="004C3C40">
        <w:rPr>
          <w:rFonts w:ascii="Times New Roman" w:hAnsi="Times New Roman"/>
        </w:rPr>
        <w:t>38</w:t>
      </w:r>
      <w:r w:rsidRPr="00AE701D">
        <w:rPr>
          <w:rFonts w:ascii="Times New Roman" w:hAnsi="Times New Roman"/>
          <w:rtl/>
        </w:rPr>
        <w:t xml:space="preserve"> رصدة مفيدة</w:t>
      </w:r>
      <w:r w:rsidR="000A4F75">
        <w:rPr>
          <w:rFonts w:ascii="Times New Roman" w:hAnsi="Times New Roman"/>
          <w:rtl/>
        </w:rPr>
        <w:t xml:space="preserve"> في </w:t>
      </w:r>
      <w:r w:rsidRPr="00AE701D">
        <w:rPr>
          <w:rFonts w:ascii="Times New Roman" w:hAnsi="Times New Roman"/>
          <w:rtl/>
        </w:rPr>
        <w:t xml:space="preserve">كل يوم لأسلوب القناة الوحيدة وحوالي </w:t>
      </w:r>
      <w:r w:rsidR="004C3C40">
        <w:rPr>
          <w:rFonts w:ascii="Times New Roman" w:hAnsi="Times New Roman"/>
        </w:rPr>
        <w:t>350</w:t>
      </w:r>
      <w:r w:rsidRPr="00AE701D">
        <w:rPr>
          <w:rFonts w:ascii="Times New Roman" w:hAnsi="Times New Roman"/>
          <w:rtl/>
        </w:rPr>
        <w:t xml:space="preserve"> رصدة لأسلوب تعدد القنوات (انظر الشكلين</w:t>
      </w:r>
      <w:r w:rsidR="00A07B94">
        <w:rPr>
          <w:rFonts w:ascii="Times New Roman" w:hAnsi="Times New Roman" w:hint="cs"/>
          <w:rtl/>
        </w:rPr>
        <w:t> </w:t>
      </w:r>
      <w:r w:rsidR="004C3C40">
        <w:rPr>
          <w:rFonts w:ascii="Times New Roman" w:hAnsi="Times New Roman"/>
        </w:rPr>
        <w:t>5</w:t>
      </w:r>
      <w:r w:rsidR="00A07B94">
        <w:rPr>
          <w:rFonts w:ascii="Times New Roman" w:hAnsi="Times New Roman"/>
        </w:rPr>
        <w:t>-</w:t>
      </w:r>
      <w:r w:rsidR="004C3C40">
        <w:rPr>
          <w:rFonts w:ascii="Times New Roman" w:hAnsi="Times New Roman"/>
        </w:rPr>
        <w:t>12</w:t>
      </w:r>
      <w:r w:rsidR="00DC3594">
        <w:rPr>
          <w:rFonts w:ascii="Times New Roman" w:hAnsi="Times New Roman"/>
          <w:rtl/>
        </w:rPr>
        <w:br/>
      </w:r>
      <w:r w:rsidRPr="00AE701D">
        <w:rPr>
          <w:rFonts w:ascii="Times New Roman" w:hAnsi="Times New Roman"/>
          <w:rtl/>
        </w:rPr>
        <w:t>و</w:t>
      </w:r>
      <w:r w:rsidR="004C3C40">
        <w:rPr>
          <w:rFonts w:ascii="Times New Roman" w:hAnsi="Times New Roman"/>
        </w:rPr>
        <w:t>6-12</w:t>
      </w:r>
      <w:r w:rsidRPr="00AE701D">
        <w:rPr>
          <w:rFonts w:ascii="Times New Roman" w:hAnsi="Times New Roman"/>
          <w:rtl/>
        </w:rPr>
        <w:t xml:space="preserve">). وكان مستوى الضوضاء بحوالي </w:t>
      </w:r>
      <w:r w:rsidR="004C3C40">
        <w:rPr>
          <w:rFonts w:ascii="Times New Roman" w:hAnsi="Times New Roman"/>
        </w:rPr>
        <w:t>3</w:t>
      </w:r>
      <w:r w:rsidRPr="00AE701D">
        <w:rPr>
          <w:rFonts w:ascii="Times New Roman" w:hAnsi="Times New Roman"/>
          <w:rtl/>
        </w:rPr>
        <w:t xml:space="preserve"> نانوثانية متماثلاً</w:t>
      </w:r>
      <w:r w:rsidR="000A4F75">
        <w:rPr>
          <w:rFonts w:ascii="Times New Roman" w:hAnsi="Times New Roman"/>
          <w:rtl/>
        </w:rPr>
        <w:t xml:space="preserve"> في </w:t>
      </w:r>
      <w:r w:rsidRPr="00AE701D">
        <w:rPr>
          <w:rFonts w:ascii="Times New Roman" w:hAnsi="Times New Roman"/>
          <w:rtl/>
        </w:rPr>
        <w:t>كلتا الوصلتين.</w:t>
      </w:r>
    </w:p>
    <w:p w:rsidR="001F79B3" w:rsidRPr="00AE701D" w:rsidRDefault="001F79B3" w:rsidP="00E2465E">
      <w:pPr>
        <w:rPr>
          <w:rFonts w:ascii="Times New Roman" w:hAnsi="Times New Roman"/>
          <w:lang w:bidi="ar-EG"/>
        </w:rPr>
      </w:pPr>
      <w:r w:rsidRPr="00AE701D">
        <w:rPr>
          <w:rFonts w:ascii="Times New Roman" w:hAnsi="Times New Roman"/>
          <w:rtl/>
        </w:rPr>
        <w:t>ولننظر الآن</w:t>
      </w:r>
      <w:r w:rsidR="000A4F75">
        <w:rPr>
          <w:rFonts w:ascii="Times New Roman" w:hAnsi="Times New Roman"/>
          <w:rtl/>
        </w:rPr>
        <w:t xml:space="preserve"> في </w:t>
      </w:r>
      <w:r w:rsidRPr="00AE701D">
        <w:rPr>
          <w:rFonts w:ascii="Times New Roman" w:hAnsi="Times New Roman"/>
          <w:rtl/>
        </w:rPr>
        <w:t xml:space="preserve">الميزة الناجمة عن زيادة عدد المشاهدات </w:t>
      </w:r>
      <w:r w:rsidRPr="00AE701D">
        <w:rPr>
          <w:rFonts w:ascii="Times New Roman" w:hAnsi="Times New Roman"/>
        </w:rPr>
        <w:t>CV</w:t>
      </w:r>
      <w:r w:rsidRPr="00AE701D">
        <w:rPr>
          <w:rFonts w:ascii="Times New Roman" w:hAnsi="Times New Roman"/>
          <w:rtl/>
        </w:rPr>
        <w:t xml:space="preserve"> اليومية من </w:t>
      </w:r>
      <w:r w:rsidR="004C3C40">
        <w:rPr>
          <w:rFonts w:ascii="Times New Roman" w:hAnsi="Times New Roman"/>
        </w:rPr>
        <w:t>38</w:t>
      </w:r>
      <w:r w:rsidRPr="00AE701D">
        <w:rPr>
          <w:rFonts w:ascii="Times New Roman" w:hAnsi="Times New Roman"/>
          <w:rtl/>
        </w:rPr>
        <w:t xml:space="preserve"> إلى </w:t>
      </w:r>
      <w:r w:rsidR="004C3C40">
        <w:rPr>
          <w:rFonts w:ascii="Times New Roman" w:hAnsi="Times New Roman"/>
        </w:rPr>
        <w:t>350</w:t>
      </w:r>
      <w:r w:rsidRPr="00AE701D">
        <w:rPr>
          <w:rFonts w:ascii="Times New Roman" w:hAnsi="Times New Roman"/>
          <w:rtl/>
        </w:rPr>
        <w:t>. لقد بلغ الكسب النظري</w:t>
      </w:r>
      <w:r w:rsidR="000A4F75">
        <w:rPr>
          <w:rFonts w:ascii="Times New Roman" w:hAnsi="Times New Roman"/>
          <w:rtl/>
        </w:rPr>
        <w:t xml:space="preserve"> في </w:t>
      </w:r>
      <w:r w:rsidRPr="00AE701D">
        <w:rPr>
          <w:rFonts w:ascii="Times New Roman" w:hAnsi="Times New Roman"/>
          <w:rtl/>
        </w:rPr>
        <w:t>الاستقرار مقدار</w:t>
      </w:r>
      <w:r w:rsidR="00BC7A1A">
        <w:rPr>
          <w:rFonts w:ascii="Times New Roman" w:hAnsi="Times New Roman" w:hint="cs"/>
          <w:rtl/>
        </w:rPr>
        <w:t xml:space="preserve"> </w:t>
      </w:r>
      <w:r w:rsidR="00BC7A1A" w:rsidRPr="000919FC">
        <w:rPr>
          <w:vertAlign w:val="superscript"/>
        </w:rPr>
        <w:t>1</w:t>
      </w:r>
      <w:r w:rsidR="00BC7A1A" w:rsidRPr="000919FC">
        <w:rPr>
          <w:szCs w:val="14"/>
          <w:vertAlign w:val="superscript"/>
        </w:rPr>
        <w:t>/2</w:t>
      </w:r>
      <w:r w:rsidR="00BC7A1A" w:rsidRPr="000919FC">
        <w:t>(350/38)</w:t>
      </w:r>
      <w:r w:rsidR="00BC7A1A">
        <w:rPr>
          <w:rFonts w:hint="eastAsia"/>
          <w:rtl/>
          <w:lang w:bidi="ar-EG"/>
        </w:rPr>
        <w:t> </w:t>
      </w:r>
      <w:r w:rsidR="00BC7A1A" w:rsidRPr="000919FC">
        <w:t>=</w:t>
      </w:r>
      <w:r w:rsidR="00BC7A1A">
        <w:rPr>
          <w:rFonts w:hint="eastAsia"/>
          <w:rtl/>
          <w:lang w:bidi="ar-EG"/>
        </w:rPr>
        <w:t> </w:t>
      </w:r>
      <w:r w:rsidR="00BC7A1A" w:rsidRPr="000919FC">
        <w:t>3</w:t>
      </w:r>
      <w:r w:rsidR="00BC7A1A">
        <w:t>,</w:t>
      </w:r>
      <w:r w:rsidR="00BC7A1A" w:rsidRPr="000919FC">
        <w:t>0</w:t>
      </w:r>
      <w:r w:rsidRPr="00AE701D">
        <w:rPr>
          <w:rFonts w:ascii="Times New Roman" w:hAnsi="Times New Roman"/>
          <w:rtl/>
        </w:rPr>
        <w:t>. ويمكن ملاحظة ذلك</w:t>
      </w:r>
      <w:r w:rsidR="000A4F75">
        <w:rPr>
          <w:rFonts w:ascii="Times New Roman" w:hAnsi="Times New Roman"/>
          <w:rtl/>
        </w:rPr>
        <w:t xml:space="preserve"> في </w:t>
      </w:r>
      <w:r w:rsidRPr="00AE701D">
        <w:rPr>
          <w:rFonts w:ascii="Times New Roman" w:hAnsi="Times New Roman"/>
          <w:rtl/>
        </w:rPr>
        <w:t xml:space="preserve">منحنيات الاستقرار لمتوسط الأزمنة التي هي أقل من </w:t>
      </w:r>
      <w:r w:rsidR="00BC7A1A">
        <w:rPr>
          <w:rFonts w:ascii="Times New Roman" w:hAnsi="Times New Roman"/>
        </w:rPr>
        <w:t>104</w:t>
      </w:r>
      <w:r w:rsidRPr="00AE701D">
        <w:rPr>
          <w:rFonts w:ascii="Times New Roman" w:hAnsi="Times New Roman"/>
          <w:rtl/>
        </w:rPr>
        <w:t xml:space="preserve"> ثوان لنقل الوقت عبر</w:t>
      </w:r>
      <w:r w:rsidR="00E2465E">
        <w:rPr>
          <w:rFonts w:ascii="Times New Roman" w:hAnsi="Times New Roman" w:hint="cs"/>
          <w:rtl/>
        </w:rPr>
        <w:t> </w:t>
      </w:r>
      <w:r w:rsidR="00E2465E">
        <w:rPr>
          <w:rFonts w:ascii="Times New Roman" w:hAnsi="Times New Roman"/>
        </w:rPr>
        <w:t>km </w:t>
      </w:r>
      <w:r w:rsidR="00B00711">
        <w:rPr>
          <w:rFonts w:ascii="Times New Roman" w:hAnsi="Times New Roman"/>
        </w:rPr>
        <w:t>400</w:t>
      </w:r>
      <w:r w:rsidRPr="00AE701D">
        <w:rPr>
          <w:rFonts w:ascii="Times New Roman" w:hAnsi="Times New Roman"/>
          <w:rtl/>
        </w:rPr>
        <w:t>، وكذلك لمقارنة موقعية</w:t>
      </w:r>
      <w:r w:rsidR="000A4F75">
        <w:rPr>
          <w:rFonts w:ascii="Times New Roman" w:hAnsi="Times New Roman"/>
          <w:rtl/>
        </w:rPr>
        <w:t xml:space="preserve"> في </w:t>
      </w:r>
      <w:r w:rsidRPr="00AE701D">
        <w:rPr>
          <w:rFonts w:ascii="Times New Roman" w:hAnsi="Times New Roman"/>
          <w:rtl/>
        </w:rPr>
        <w:t xml:space="preserve">المكتب </w:t>
      </w:r>
      <w:r w:rsidRPr="00AE701D">
        <w:rPr>
          <w:rFonts w:ascii="Times New Roman" w:hAnsi="Times New Roman"/>
        </w:rPr>
        <w:t>BIPM</w:t>
      </w:r>
      <w:r w:rsidRPr="00AE701D">
        <w:rPr>
          <w:rFonts w:ascii="Times New Roman" w:hAnsi="Times New Roman"/>
          <w:rtl/>
        </w:rPr>
        <w:t>. وقد أبلغ عن منحنيات الاستقرار للمقارنة الموقعية</w:t>
      </w:r>
      <w:r w:rsidR="000A4F75">
        <w:rPr>
          <w:rFonts w:ascii="Times New Roman" w:hAnsi="Times New Roman"/>
          <w:rtl/>
        </w:rPr>
        <w:t xml:space="preserve"> في </w:t>
      </w:r>
      <w:r w:rsidRPr="00AE701D">
        <w:rPr>
          <w:rFonts w:ascii="Times New Roman" w:hAnsi="Times New Roman"/>
          <w:rtl/>
        </w:rPr>
        <w:t>الشكل</w:t>
      </w:r>
      <w:r w:rsidR="00BC7A1A">
        <w:rPr>
          <w:rFonts w:ascii="Times New Roman" w:hAnsi="Times New Roman" w:hint="cs"/>
          <w:rtl/>
        </w:rPr>
        <w:t> </w:t>
      </w:r>
      <w:r w:rsidR="00BC7A1A">
        <w:rPr>
          <w:rFonts w:ascii="Times New Roman" w:hAnsi="Times New Roman"/>
        </w:rPr>
        <w:t>7</w:t>
      </w:r>
      <w:r w:rsidR="00BC7A1A">
        <w:rPr>
          <w:rFonts w:ascii="Times New Roman" w:hAnsi="Times New Roman"/>
        </w:rPr>
        <w:noBreakHyphen/>
        <w:t>12</w:t>
      </w:r>
      <w:r w:rsidRPr="00AE701D">
        <w:rPr>
          <w:rFonts w:ascii="Times New Roman" w:hAnsi="Times New Roman"/>
          <w:rtl/>
        </w:rPr>
        <w:t>. وتتأثر المقارنة المتعددة القنوات بتأثير منهجي يصبح واضحاً عند حوالي</w:t>
      </w:r>
      <w:r w:rsidR="00BC7A1A">
        <w:rPr>
          <w:rFonts w:ascii="Times New Roman" w:hAnsi="Times New Roman" w:hint="cs"/>
          <w:rtl/>
        </w:rPr>
        <w:t xml:space="preserve"> </w:t>
      </w:r>
      <w:r w:rsidR="00BC7A1A" w:rsidRPr="000919FC">
        <w:t>3</w:t>
      </w:r>
      <w:r w:rsidR="00BC7A1A">
        <w:rPr>
          <w:rFonts w:hint="eastAsia"/>
          <w:rtl/>
          <w:lang w:bidi="ar-EG"/>
        </w:rPr>
        <w:t> </w:t>
      </w:r>
      <w:r w:rsidR="00BC7A1A">
        <w:t>×</w:t>
      </w:r>
      <w:r w:rsidR="00BC7A1A">
        <w:rPr>
          <w:rFonts w:hint="eastAsia"/>
          <w:rtl/>
          <w:lang w:bidi="ar-EG"/>
        </w:rPr>
        <w:t> </w:t>
      </w:r>
      <w:r w:rsidR="00BC7A1A" w:rsidRPr="000919FC">
        <w:rPr>
          <w:szCs w:val="14"/>
          <w:vertAlign w:val="superscript"/>
        </w:rPr>
        <w:t>4</w:t>
      </w:r>
      <w:r w:rsidR="00BC7A1A" w:rsidRPr="000919FC">
        <w:rPr>
          <w:szCs w:val="14"/>
        </w:rPr>
        <w:t>10</w:t>
      </w:r>
      <w:r w:rsidR="00BC7A1A">
        <w:rPr>
          <w:rFonts w:ascii="Times New Roman" w:hAnsi="Times New Roman" w:hint="cs"/>
          <w:rtl/>
        </w:rPr>
        <w:t xml:space="preserve"> </w:t>
      </w:r>
      <w:r w:rsidRPr="00AE701D">
        <w:rPr>
          <w:rFonts w:ascii="Times New Roman" w:hAnsi="Times New Roman"/>
          <w:rtl/>
        </w:rPr>
        <w:t xml:space="preserve">ثانية (المسار </w:t>
      </w:r>
      <w:r w:rsidR="00BC7A1A">
        <w:rPr>
          <w:rFonts w:ascii="Times New Roman" w:hAnsi="Times New Roman"/>
        </w:rPr>
        <w:t>2</w:t>
      </w:r>
      <w:r w:rsidRPr="00AE701D">
        <w:rPr>
          <w:rFonts w:ascii="Times New Roman" w:hAnsi="Times New Roman"/>
          <w:rtl/>
        </w:rPr>
        <w:t>).</w:t>
      </w:r>
    </w:p>
    <w:p w:rsidR="001F79B3" w:rsidRPr="00AE701D" w:rsidRDefault="001F79B3" w:rsidP="00E2465E">
      <w:pPr>
        <w:rPr>
          <w:rFonts w:ascii="Times New Roman" w:hAnsi="Times New Roman"/>
          <w:lang w:bidi="ar-EG"/>
        </w:rPr>
      </w:pPr>
      <w:r w:rsidRPr="00AE701D">
        <w:rPr>
          <w:rFonts w:ascii="Times New Roman" w:hAnsi="Times New Roman"/>
          <w:rtl/>
        </w:rPr>
        <w:t xml:space="preserve">وينخفض هذا التأثير لدى تنشيط الهوائيات المستقرة من حيث درجة الحرارة (المسار </w:t>
      </w:r>
      <w:r w:rsidR="00BC7A1A">
        <w:rPr>
          <w:rFonts w:ascii="Times New Roman" w:hAnsi="Times New Roman"/>
        </w:rPr>
        <w:t>3</w:t>
      </w:r>
      <w:r w:rsidRPr="00AE701D">
        <w:rPr>
          <w:rFonts w:ascii="Times New Roman" w:hAnsi="Times New Roman"/>
          <w:rtl/>
        </w:rPr>
        <w:t xml:space="preserve">) (الفقرة </w:t>
      </w:r>
      <w:r w:rsidR="00BC7A1A">
        <w:rPr>
          <w:rFonts w:ascii="Times New Roman" w:hAnsi="Times New Roman"/>
        </w:rPr>
        <w:t>2.5.12</w:t>
      </w:r>
      <w:r w:rsidRPr="00AE701D">
        <w:rPr>
          <w:rFonts w:ascii="Times New Roman" w:hAnsi="Times New Roman"/>
          <w:rtl/>
        </w:rPr>
        <w:t xml:space="preserve">). وآثار المنهجية غير مرئية بالنسبة للمقارنة وحيدة القناة (المسار </w:t>
      </w:r>
      <w:r w:rsidR="00BC7A1A">
        <w:rPr>
          <w:rFonts w:ascii="Times New Roman" w:hAnsi="Times New Roman"/>
        </w:rPr>
        <w:t>1</w:t>
      </w:r>
      <w:r w:rsidRPr="00AE701D">
        <w:rPr>
          <w:rFonts w:ascii="Times New Roman" w:hAnsi="Times New Roman"/>
          <w:rtl/>
        </w:rPr>
        <w:t>) لأنها مشمولة بالتأكيد</w:t>
      </w:r>
      <w:r w:rsidR="000A4F75">
        <w:rPr>
          <w:rFonts w:ascii="Times New Roman" w:hAnsi="Times New Roman"/>
          <w:rtl/>
        </w:rPr>
        <w:t xml:space="preserve"> في </w:t>
      </w:r>
      <w:r w:rsidRPr="00AE701D">
        <w:rPr>
          <w:rFonts w:ascii="Times New Roman" w:hAnsi="Times New Roman"/>
          <w:rtl/>
        </w:rPr>
        <w:t>مستوى الضوضاء الأعلى. لذلك فإن الميزة الناجمة عن الرصدات المتعددة القنوات محدودة للغاية بسبب عدم استقرار تأخرات المستقبِل وتكاد لا تسمح بمقارنة متوسط وحدات</w:t>
      </w:r>
      <w:r w:rsidR="00BC7A1A">
        <w:rPr>
          <w:rFonts w:ascii="Times New Roman" w:hAnsi="Times New Roman" w:hint="cs"/>
          <w:rtl/>
        </w:rPr>
        <w:t> </w:t>
      </w:r>
      <w:r w:rsidRPr="00AE701D">
        <w:rPr>
          <w:rFonts w:ascii="Times New Roman" w:hAnsi="Times New Roman"/>
        </w:rPr>
        <w:t>HP5071A</w:t>
      </w:r>
      <w:r w:rsidRPr="00AE701D">
        <w:rPr>
          <w:rFonts w:ascii="Times New Roman" w:hAnsi="Times New Roman"/>
          <w:rtl/>
        </w:rPr>
        <w:t xml:space="preserve"> عند مستواها الكامل من الأداء لحساب متوسط الأزمنة طوال خمسة أيام، وهو الفاصل القياسي لحساب التوقيت الذري الدولي.</w:t>
      </w:r>
    </w:p>
    <w:p w:rsidR="001F79B3" w:rsidRPr="00AE701D" w:rsidRDefault="00D80C32" w:rsidP="00D80C32">
      <w:pPr>
        <w:pStyle w:val="FigureNo"/>
      </w:pPr>
      <w:r>
        <w:rPr>
          <w:rtl/>
        </w:rPr>
        <w:t xml:space="preserve">الشكل </w:t>
      </w:r>
      <w:r>
        <w:t>5-12</w:t>
      </w:r>
    </w:p>
    <w:p w:rsidR="001F79B3" w:rsidRPr="00AE701D" w:rsidRDefault="001F79B3" w:rsidP="004C0207">
      <w:pPr>
        <w:pStyle w:val="Figuretitle"/>
        <w:spacing w:after="0"/>
      </w:pPr>
      <w:r w:rsidRPr="00AE701D">
        <w:rPr>
          <w:rtl/>
        </w:rPr>
        <w:t xml:space="preserve">(ميقاتية المكتب </w:t>
      </w:r>
      <w:r w:rsidRPr="00AE701D">
        <w:t>BIPM</w:t>
      </w:r>
      <w:r w:rsidRPr="00AE701D">
        <w:rPr>
          <w:rtl/>
        </w:rPr>
        <w:t xml:space="preserve">– ميقاتية المختبر </w:t>
      </w:r>
      <w:r w:rsidRPr="00AE701D">
        <w:t>VSL</w:t>
      </w:r>
      <w:r w:rsidRPr="00AE701D">
        <w:rPr>
          <w:rtl/>
        </w:rPr>
        <w:t xml:space="preserve">) بمشاهدة مشتركة </w:t>
      </w:r>
      <w:r w:rsidRPr="00AE701D">
        <w:t>GPS</w:t>
      </w:r>
      <w:r w:rsidRPr="00AE701D">
        <w:rPr>
          <w:rtl/>
        </w:rPr>
        <w:t xml:space="preserve"> وحيدة القناة</w:t>
      </w:r>
    </w:p>
    <w:p w:rsidR="001F79B3" w:rsidRPr="00AE701D" w:rsidRDefault="008C6E6F" w:rsidP="004C0207">
      <w:pPr>
        <w:pStyle w:val="FigureNo"/>
        <w:keepNext w:val="0"/>
        <w:keepLines w:val="0"/>
        <w:spacing w:before="120"/>
      </w:pPr>
      <w:r w:rsidRPr="008C6E6F">
        <w:rPr>
          <w:noProof/>
          <w:rtl/>
          <w:lang w:eastAsia="zh-CN"/>
        </w:rPr>
        <mc:AlternateContent>
          <mc:Choice Requires="wps">
            <w:drawing>
              <wp:anchor distT="0" distB="0" distL="114300" distR="114300" simplePos="0" relativeHeight="251908096" behindDoc="0" locked="0" layoutInCell="1" allowOverlap="1" wp14:anchorId="56DA710F" wp14:editId="153039B3">
                <wp:simplePos x="0" y="0"/>
                <wp:positionH relativeFrom="column">
                  <wp:posOffset>2159000</wp:posOffset>
                </wp:positionH>
                <wp:positionV relativeFrom="paragraph">
                  <wp:posOffset>3086735</wp:posOffset>
                </wp:positionV>
                <wp:extent cx="2159635" cy="179705"/>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2159635"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FF3027" w:rsidRDefault="00073FE5" w:rsidP="008C6E6F">
                            <w:pPr>
                              <w:spacing w:before="0" w:line="168" w:lineRule="auto"/>
                              <w:jc w:val="center"/>
                              <w:rPr>
                                <w:color w:val="FFFFFF" w:themeColor="background1"/>
                                <w:sz w:val="18"/>
                                <w:szCs w:val="26"/>
                                <w:rtl/>
                                <w:lang w:bidi="ar-EG"/>
                                <w14:textFill>
                                  <w14:noFill/>
                                </w14:textFill>
                              </w:rPr>
                            </w:pPr>
                            <w:r w:rsidRPr="00FF3027">
                              <w:rPr>
                                <w:sz w:val="18"/>
                                <w:szCs w:val="26"/>
                                <w:rtl/>
                              </w:rPr>
                              <w:t xml:space="preserve">التاريخ الجولياني المعدل، </w:t>
                            </w:r>
                            <w:r>
                              <w:rPr>
                                <w:sz w:val="18"/>
                                <w:szCs w:val="26"/>
                              </w:rPr>
                              <w:t>50 648</w:t>
                            </w:r>
                            <w:r w:rsidRPr="00FF3027">
                              <w:rPr>
                                <w:sz w:val="18"/>
                                <w:szCs w:val="26"/>
                                <w:rtl/>
                              </w:rPr>
                              <w:t xml:space="preserve"> = </w:t>
                            </w:r>
                            <w:r>
                              <w:rPr>
                                <w:sz w:val="18"/>
                                <w:szCs w:val="26"/>
                              </w:rPr>
                              <w:t>16</w:t>
                            </w:r>
                            <w:r w:rsidRPr="00FF3027">
                              <w:rPr>
                                <w:sz w:val="18"/>
                                <w:szCs w:val="26"/>
                                <w:rtl/>
                              </w:rPr>
                              <w:t xml:space="preserve"> </w:t>
                            </w:r>
                            <w:r>
                              <w:rPr>
                                <w:rFonts w:hint="cs"/>
                                <w:sz w:val="18"/>
                                <w:szCs w:val="26"/>
                                <w:rtl/>
                              </w:rPr>
                              <w:t xml:space="preserve">يوليو </w:t>
                            </w:r>
                            <w:r>
                              <w:rPr>
                                <w:sz w:val="18"/>
                                <w:szCs w:val="26"/>
                              </w:rPr>
                              <w:t>1997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6DA710F" id="Text Box 154" o:spid="_x0000_s1408" type="#_x0000_t202" style="position:absolute;left:0;text-align:left;margin-left:170pt;margin-top:243.05pt;width:170.05pt;height:14.1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" fillcolor="white [3201]" stroked="f" strokeweight=".5pt">
                <v:textbox inset="0,0,0,0">
                  <w:txbxContent>
                    <w:p w:rsidR="00073FE5" w:rsidRPr="00FF3027" w:rsidRDefault="00073FE5" w:rsidP="008C6E6F">
                      <w:pPr>
                        <w:spacing w:before="0" w:line="168" w:lineRule="auto"/>
                        <w:jc w:val="center"/>
                        <w:rPr>
                          <w:color w:val="FFFFFF" w:themeColor="background1"/>
                          <w:sz w:val="18"/>
                          <w:szCs w:val="26"/>
                          <w:rtl/>
                          <w:lang w:bidi="ar-EG"/>
                          <w14:textFill>
                            <w14:noFill/>
                          </w14:textFill>
                        </w:rPr>
                      </w:pPr>
                      <w:r w:rsidRPr="00FF3027">
                        <w:rPr>
                          <w:sz w:val="18"/>
                          <w:szCs w:val="26"/>
                          <w:rtl/>
                        </w:rPr>
                        <w:t xml:space="preserve">التاريخ الجولياني المعدل، </w:t>
                      </w:r>
                      <w:r>
                        <w:rPr>
                          <w:sz w:val="18"/>
                          <w:szCs w:val="26"/>
                        </w:rPr>
                        <w:t>50 648</w:t>
                      </w:r>
                      <w:r w:rsidRPr="00FF3027">
                        <w:rPr>
                          <w:sz w:val="18"/>
                          <w:szCs w:val="26"/>
                          <w:rtl/>
                        </w:rPr>
                        <w:t xml:space="preserve"> = </w:t>
                      </w:r>
                      <w:r>
                        <w:rPr>
                          <w:sz w:val="18"/>
                          <w:szCs w:val="26"/>
                        </w:rPr>
                        <w:t>16</w:t>
                      </w:r>
                      <w:r w:rsidRPr="00FF3027">
                        <w:rPr>
                          <w:sz w:val="18"/>
                          <w:szCs w:val="26"/>
                          <w:rtl/>
                        </w:rPr>
                        <w:t xml:space="preserve"> </w:t>
                      </w:r>
                      <w:r>
                        <w:rPr>
                          <w:rFonts w:hint="cs"/>
                          <w:sz w:val="18"/>
                          <w:szCs w:val="26"/>
                          <w:rtl/>
                        </w:rPr>
                        <w:t xml:space="preserve">يوليو </w:t>
                      </w:r>
                      <w:r>
                        <w:rPr>
                          <w:sz w:val="18"/>
                          <w:szCs w:val="26"/>
                        </w:rPr>
                        <w:t>1997</w:t>
                      </w:r>
                    </w:p>
                  </w:txbxContent>
                </v:textbox>
              </v:shape>
            </w:pict>
          </mc:Fallback>
        </mc:AlternateContent>
      </w:r>
      <w:r w:rsidRPr="008C6E6F">
        <w:rPr>
          <w:noProof/>
          <w:rtl/>
          <w:lang w:eastAsia="zh-CN"/>
        </w:rPr>
        <mc:AlternateContent>
          <mc:Choice Requires="wps">
            <w:drawing>
              <wp:anchor distT="0" distB="0" distL="114300" distR="114300" simplePos="0" relativeHeight="251907072" behindDoc="0" locked="0" layoutInCell="1" allowOverlap="1" wp14:anchorId="7622350E" wp14:editId="195A60A9">
                <wp:simplePos x="0" y="0"/>
                <wp:positionH relativeFrom="column">
                  <wp:posOffset>1059180</wp:posOffset>
                </wp:positionH>
                <wp:positionV relativeFrom="paragraph">
                  <wp:posOffset>1184275</wp:posOffset>
                </wp:positionV>
                <wp:extent cx="180000" cy="720000"/>
                <wp:effectExtent l="0" t="0" r="0" b="4445"/>
                <wp:wrapNone/>
                <wp:docPr id="153" name="Text Box 153"/>
                <wp:cNvGraphicFramePr/>
                <a:graphic xmlns:a="http://schemas.openxmlformats.org/drawingml/2006/main">
                  <a:graphicData uri="http://schemas.microsoft.com/office/word/2010/wordprocessingShape">
                    <wps:wsp>
                      <wps:cNvSpPr txBox="1"/>
                      <wps:spPr>
                        <a:xfrm>
                          <a:off x="0" y="0"/>
                          <a:ext cx="180000" cy="720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FF3027" w:rsidRDefault="00073FE5" w:rsidP="008C6E6F">
                            <w:pPr>
                              <w:spacing w:before="0" w:line="168" w:lineRule="auto"/>
                              <w:jc w:val="center"/>
                              <w:rPr>
                                <w:sz w:val="18"/>
                                <w:szCs w:val="26"/>
                                <w:lang w:bidi="ar-EG"/>
                              </w:rPr>
                            </w:pPr>
                            <w:r w:rsidRPr="00FF3027">
                              <w:rPr>
                                <w:sz w:val="18"/>
                                <w:szCs w:val="26"/>
                                <w:rtl/>
                              </w:rPr>
                              <w:t xml:space="preserve">فرق الزمن </w:t>
                            </w:r>
                            <w:r>
                              <w:rPr>
                                <w:sz w:val="18"/>
                                <w:szCs w:val="26"/>
                              </w:rPr>
                              <w:t>(</w:t>
                            </w:r>
                            <w:r w:rsidRPr="00FF3027">
                              <w:rPr>
                                <w:sz w:val="18"/>
                                <w:szCs w:val="26"/>
                              </w:rPr>
                              <w:t>ns</w:t>
                            </w:r>
                            <w:r>
                              <w:rPr>
                                <w:sz w:val="18"/>
                                <w:szCs w:val="26"/>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2350E" id="Text Box 153" o:spid="_x0000_s1409" type="#_x0000_t202" style="position:absolute;left:0;text-align:left;margin-left:83.4pt;margin-top:93.25pt;width:14.15pt;height:56.7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" fillcolor="white [3201]" stroked="f" strokeweight=".5pt">
                <v:textbox style="layout-flow:vertical;mso-layout-flow-alt:bottom-to-top" inset="0,0,0,0">
                  <w:txbxContent>
                    <w:p w:rsidR="00073FE5" w:rsidRPr="00FF3027" w:rsidRDefault="00073FE5" w:rsidP="008C6E6F">
                      <w:pPr>
                        <w:spacing w:before="0" w:line="168" w:lineRule="auto"/>
                        <w:jc w:val="center"/>
                        <w:rPr>
                          <w:sz w:val="18"/>
                          <w:szCs w:val="26"/>
                          <w:lang w:bidi="ar-EG"/>
                        </w:rPr>
                      </w:pPr>
                      <w:r w:rsidRPr="00FF3027">
                        <w:rPr>
                          <w:sz w:val="18"/>
                          <w:szCs w:val="26"/>
                          <w:rtl/>
                        </w:rPr>
                        <w:t xml:space="preserve">فرق الزمن </w:t>
                      </w:r>
                      <w:r>
                        <w:rPr>
                          <w:sz w:val="18"/>
                          <w:szCs w:val="26"/>
                        </w:rPr>
                        <w:t>(</w:t>
                      </w:r>
                      <w:r w:rsidRPr="00FF3027">
                        <w:rPr>
                          <w:sz w:val="18"/>
                          <w:szCs w:val="26"/>
                        </w:rPr>
                        <w:t>ns</w:t>
                      </w:r>
                      <w:r>
                        <w:rPr>
                          <w:sz w:val="18"/>
                          <w:szCs w:val="26"/>
                        </w:rPr>
                        <w:t>)</w:t>
                      </w:r>
                    </w:p>
                  </w:txbxContent>
                </v:textbox>
              </v:shape>
            </w:pict>
          </mc:Fallback>
        </mc:AlternateContent>
      </w:r>
      <w:r>
        <w:rPr>
          <w:noProof/>
          <w:lang w:eastAsia="zh-CN"/>
        </w:rPr>
        <mc:AlternateContent>
          <mc:Choice Requires="wpc">
            <w:drawing>
              <wp:inline distT="0" distB="0" distL="0" distR="0" wp14:anchorId="3B3AEF90" wp14:editId="5F053BAE">
                <wp:extent cx="3982085" cy="3533775"/>
                <wp:effectExtent l="0" t="0" r="0" b="9525"/>
                <wp:docPr id="152" name="Canvas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5" name="Rectangle 5"/>
                        <wps:cNvSpPr>
                          <a:spLocks noChangeArrowheads="1"/>
                        </wps:cNvSpPr>
                        <wps:spPr bwMode="auto">
                          <a:xfrm>
                            <a:off x="3171825" y="3375660"/>
                            <a:ext cx="7410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000000"/>
                                  <w:sz w:val="14"/>
                                  <w:szCs w:val="14"/>
                                </w:rPr>
                                <w:t>Sat_time_freq-12-05</w:t>
                              </w:r>
                            </w:p>
                          </w:txbxContent>
                        </wps:txbx>
                        <wps:bodyPr rot="0" vert="horz" wrap="none" lIns="0" tIns="0" rIns="0" bIns="0" anchor="t" anchorCtr="0">
                          <a:spAutoFit/>
                        </wps:bodyPr>
                      </wps:wsp>
                      <pic:pic xmlns:pic="http://schemas.openxmlformats.org/drawingml/2006/picture">
                        <pic:nvPicPr>
                          <pic:cNvPr id="136" name="Picture 6"/>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490220" y="54610"/>
                            <a:ext cx="3425190" cy="269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490220" y="54610"/>
                            <a:ext cx="3425190" cy="269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29"/>
                        <wps:cNvSpPr>
                          <a:spLocks noChangeArrowheads="1"/>
                        </wps:cNvSpPr>
                        <wps:spPr bwMode="auto">
                          <a:xfrm>
                            <a:off x="947420" y="2757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1F1A17"/>
                                  <w:sz w:val="18"/>
                                  <w:szCs w:val="18"/>
                                </w:rPr>
                                <w:t>2</w:t>
                              </w:r>
                            </w:p>
                          </w:txbxContent>
                        </wps:txbx>
                        <wps:bodyPr rot="0" vert="horz" wrap="none" lIns="0" tIns="0" rIns="0" bIns="0" anchor="t" anchorCtr="0">
                          <a:spAutoFit/>
                        </wps:bodyPr>
                      </wps:wsp>
                      <wps:wsp>
                        <wps:cNvPr id="139" name="Rectangle 30"/>
                        <wps:cNvSpPr>
                          <a:spLocks noChangeArrowheads="1"/>
                        </wps:cNvSpPr>
                        <wps:spPr bwMode="auto">
                          <a:xfrm>
                            <a:off x="466090" y="2757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1F1A17"/>
                                  <w:sz w:val="18"/>
                                  <w:szCs w:val="18"/>
                                </w:rPr>
                                <w:t>0</w:t>
                              </w:r>
                            </w:p>
                          </w:txbxContent>
                        </wps:txbx>
                        <wps:bodyPr rot="0" vert="horz" wrap="none" lIns="0" tIns="0" rIns="0" bIns="0" anchor="t" anchorCtr="0">
                          <a:spAutoFit/>
                        </wps:bodyPr>
                      </wps:wsp>
                      <wps:wsp>
                        <wps:cNvPr id="140" name="Rectangle 31"/>
                        <wps:cNvSpPr>
                          <a:spLocks noChangeArrowheads="1"/>
                        </wps:cNvSpPr>
                        <wps:spPr bwMode="auto">
                          <a:xfrm>
                            <a:off x="1435100" y="2757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1F1A17"/>
                                  <w:sz w:val="18"/>
                                  <w:szCs w:val="18"/>
                                </w:rPr>
                                <w:t>4</w:t>
                              </w:r>
                            </w:p>
                          </w:txbxContent>
                        </wps:txbx>
                        <wps:bodyPr rot="0" vert="horz" wrap="none" lIns="0" tIns="0" rIns="0" bIns="0" anchor="t" anchorCtr="0">
                          <a:spAutoFit/>
                        </wps:bodyPr>
                      </wps:wsp>
                      <wps:wsp>
                        <wps:cNvPr id="141" name="Rectangle 32"/>
                        <wps:cNvSpPr>
                          <a:spLocks noChangeArrowheads="1"/>
                        </wps:cNvSpPr>
                        <wps:spPr bwMode="auto">
                          <a:xfrm>
                            <a:off x="1916430" y="2757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1F1A17"/>
                                  <w:sz w:val="18"/>
                                  <w:szCs w:val="18"/>
                                </w:rPr>
                                <w:t>6</w:t>
                              </w:r>
                            </w:p>
                          </w:txbxContent>
                        </wps:txbx>
                        <wps:bodyPr rot="0" vert="horz" wrap="none" lIns="0" tIns="0" rIns="0" bIns="0" anchor="t" anchorCtr="0">
                          <a:spAutoFit/>
                        </wps:bodyPr>
                      </wps:wsp>
                      <wps:wsp>
                        <wps:cNvPr id="142" name="Rectangle 33"/>
                        <wps:cNvSpPr>
                          <a:spLocks noChangeArrowheads="1"/>
                        </wps:cNvSpPr>
                        <wps:spPr bwMode="auto">
                          <a:xfrm>
                            <a:off x="2863850" y="27578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1F1A17"/>
                                  <w:sz w:val="18"/>
                                  <w:szCs w:val="18"/>
                                </w:rPr>
                                <w:t>10</w:t>
                              </w:r>
                            </w:p>
                          </w:txbxContent>
                        </wps:txbx>
                        <wps:bodyPr rot="0" vert="horz" wrap="none" lIns="0" tIns="0" rIns="0" bIns="0" anchor="t" anchorCtr="0">
                          <a:spAutoFit/>
                        </wps:bodyPr>
                      </wps:wsp>
                      <wps:wsp>
                        <wps:cNvPr id="143" name="Rectangle 34"/>
                        <wps:cNvSpPr>
                          <a:spLocks noChangeArrowheads="1"/>
                        </wps:cNvSpPr>
                        <wps:spPr bwMode="auto">
                          <a:xfrm>
                            <a:off x="2404110" y="2757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1F1A17"/>
                                  <w:sz w:val="18"/>
                                  <w:szCs w:val="18"/>
                                </w:rPr>
                                <w:t>8</w:t>
                              </w:r>
                            </w:p>
                          </w:txbxContent>
                        </wps:txbx>
                        <wps:bodyPr rot="0" vert="horz" wrap="none" lIns="0" tIns="0" rIns="0" bIns="0" anchor="t" anchorCtr="0">
                          <a:spAutoFit/>
                        </wps:bodyPr>
                      </wps:wsp>
                      <wps:wsp>
                        <wps:cNvPr id="144" name="Rectangle 35"/>
                        <wps:cNvSpPr>
                          <a:spLocks noChangeArrowheads="1"/>
                        </wps:cNvSpPr>
                        <wps:spPr bwMode="auto">
                          <a:xfrm>
                            <a:off x="3342640" y="27578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1F1A17"/>
                                  <w:sz w:val="18"/>
                                  <w:szCs w:val="18"/>
                                </w:rPr>
                                <w:t>12</w:t>
                              </w:r>
                            </w:p>
                          </w:txbxContent>
                        </wps:txbx>
                        <wps:bodyPr rot="0" vert="horz" wrap="none" lIns="0" tIns="0" rIns="0" bIns="0" anchor="t" anchorCtr="0">
                          <a:spAutoFit/>
                        </wps:bodyPr>
                      </wps:wsp>
                      <wps:wsp>
                        <wps:cNvPr id="145" name="Rectangle 36"/>
                        <wps:cNvSpPr>
                          <a:spLocks noChangeArrowheads="1"/>
                        </wps:cNvSpPr>
                        <wps:spPr bwMode="auto">
                          <a:xfrm>
                            <a:off x="3820795" y="27578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1F1A17"/>
                                  <w:sz w:val="18"/>
                                  <w:szCs w:val="18"/>
                                </w:rPr>
                                <w:t>14</w:t>
                              </w:r>
                            </w:p>
                          </w:txbxContent>
                        </wps:txbx>
                        <wps:bodyPr rot="0" vert="horz" wrap="none" lIns="0" tIns="0" rIns="0" bIns="0" anchor="t" anchorCtr="0">
                          <a:spAutoFit/>
                        </wps:bodyPr>
                      </wps:wsp>
                      <wps:wsp>
                        <wps:cNvPr id="146" name="Rectangle 37"/>
                        <wps:cNvSpPr>
                          <a:spLocks noChangeArrowheads="1"/>
                        </wps:cNvSpPr>
                        <wps:spPr bwMode="auto">
                          <a:xfrm>
                            <a:off x="213360" y="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rPr>
                                  <w:rtl/>
                                  <w:lang w:bidi="ar-EG"/>
                                </w:rPr>
                              </w:pPr>
                              <w:r>
                                <w:rPr>
                                  <w:rFonts w:ascii="Times New Roman" w:hAnsi="Times New Roman" w:cs="Times New Roman"/>
                                  <w:color w:val="1F1A17"/>
                                  <w:sz w:val="18"/>
                                  <w:szCs w:val="18"/>
                                </w:rPr>
                                <w:t>150–</w:t>
                              </w:r>
                            </w:p>
                          </w:txbxContent>
                        </wps:txbx>
                        <wps:bodyPr rot="0" vert="horz" wrap="none" lIns="0" tIns="0" rIns="0" bIns="0" anchor="t" anchorCtr="0">
                          <a:spAutoFit/>
                        </wps:bodyPr>
                      </wps:wsp>
                      <wps:wsp>
                        <wps:cNvPr id="147" name="Rectangle 38"/>
                        <wps:cNvSpPr>
                          <a:spLocks noChangeArrowheads="1"/>
                        </wps:cNvSpPr>
                        <wps:spPr bwMode="auto">
                          <a:xfrm>
                            <a:off x="213360" y="54800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rPr>
                                  <w:rtl/>
                                  <w:lang w:bidi="ar-EG"/>
                                </w:rPr>
                              </w:pPr>
                              <w:r>
                                <w:rPr>
                                  <w:rFonts w:ascii="Times New Roman" w:hAnsi="Times New Roman" w:cs="Times New Roman"/>
                                  <w:color w:val="1F1A17"/>
                                  <w:sz w:val="18"/>
                                  <w:szCs w:val="18"/>
                                </w:rPr>
                                <w:t>158–</w:t>
                              </w:r>
                            </w:p>
                          </w:txbxContent>
                        </wps:txbx>
                        <wps:bodyPr rot="0" vert="horz" wrap="none" lIns="0" tIns="0" rIns="0" bIns="0" anchor="t" anchorCtr="0">
                          <a:spAutoFit/>
                        </wps:bodyPr>
                      </wps:wsp>
                      <wps:wsp>
                        <wps:cNvPr id="148" name="Rectangle 39"/>
                        <wps:cNvSpPr>
                          <a:spLocks noChangeArrowheads="1"/>
                        </wps:cNvSpPr>
                        <wps:spPr bwMode="auto">
                          <a:xfrm>
                            <a:off x="213360" y="107442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rPr>
                                  <w:rtl/>
                                  <w:lang w:bidi="ar-EG"/>
                                </w:rPr>
                              </w:pPr>
                              <w:r>
                                <w:rPr>
                                  <w:rFonts w:ascii="Times New Roman" w:hAnsi="Times New Roman" w:cs="Times New Roman"/>
                                  <w:color w:val="1F1A17"/>
                                  <w:sz w:val="18"/>
                                  <w:szCs w:val="18"/>
                                </w:rPr>
                                <w:t>166–</w:t>
                              </w:r>
                            </w:p>
                          </w:txbxContent>
                        </wps:txbx>
                        <wps:bodyPr rot="0" vert="horz" wrap="none" lIns="0" tIns="0" rIns="0" bIns="0" anchor="t" anchorCtr="0">
                          <a:spAutoFit/>
                        </wps:bodyPr>
                      </wps:wsp>
                      <wps:wsp>
                        <wps:cNvPr id="149" name="Rectangle 40"/>
                        <wps:cNvSpPr>
                          <a:spLocks noChangeArrowheads="1"/>
                        </wps:cNvSpPr>
                        <wps:spPr bwMode="auto">
                          <a:xfrm>
                            <a:off x="213360" y="160401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1F1A17"/>
                                  <w:sz w:val="18"/>
                                  <w:szCs w:val="18"/>
                                </w:rPr>
                                <w:t>174–</w:t>
                              </w:r>
                            </w:p>
                          </w:txbxContent>
                        </wps:txbx>
                        <wps:bodyPr rot="0" vert="horz" wrap="none" lIns="0" tIns="0" rIns="0" bIns="0" anchor="t" anchorCtr="0">
                          <a:spAutoFit/>
                        </wps:bodyPr>
                      </wps:wsp>
                      <wps:wsp>
                        <wps:cNvPr id="150" name="Rectangle 41"/>
                        <wps:cNvSpPr>
                          <a:spLocks noChangeArrowheads="1"/>
                        </wps:cNvSpPr>
                        <wps:spPr bwMode="auto">
                          <a:xfrm>
                            <a:off x="213360" y="266382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1F1A17"/>
                                  <w:sz w:val="18"/>
                                  <w:szCs w:val="18"/>
                                </w:rPr>
                                <w:t>190–</w:t>
                              </w:r>
                            </w:p>
                          </w:txbxContent>
                        </wps:txbx>
                        <wps:bodyPr rot="0" vert="horz" wrap="none" lIns="0" tIns="0" rIns="0" bIns="0" anchor="t" anchorCtr="0">
                          <a:spAutoFit/>
                        </wps:bodyPr>
                      </wps:wsp>
                      <wps:wsp>
                        <wps:cNvPr id="151" name="Rectangle 42"/>
                        <wps:cNvSpPr>
                          <a:spLocks noChangeArrowheads="1"/>
                        </wps:cNvSpPr>
                        <wps:spPr bwMode="auto">
                          <a:xfrm>
                            <a:off x="213360" y="21367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C6E6F">
                              <w:pPr>
                                <w:spacing w:before="0" w:line="240" w:lineRule="auto"/>
                              </w:pPr>
                              <w:r>
                                <w:rPr>
                                  <w:rFonts w:ascii="Times New Roman" w:hAnsi="Times New Roman" w:cs="Times New Roman"/>
                                  <w:color w:val="1F1A17"/>
                                  <w:sz w:val="18"/>
                                  <w:szCs w:val="18"/>
                                </w:rPr>
                                <w:t>182–</w:t>
                              </w:r>
                            </w:p>
                          </w:txbxContent>
                        </wps:txbx>
                        <wps:bodyPr rot="0" vert="horz" wrap="none" lIns="0" tIns="0" rIns="0" bIns="0" anchor="t" anchorCtr="0">
                          <a:spAutoFit/>
                        </wps:bodyPr>
                      </wps:wsp>
                    </wpc:wpc>
                  </a:graphicData>
                </a:graphic>
              </wp:inline>
            </w:drawing>
          </mc:Choice>
          <mc:Fallback>
            <w:pict>
              <v:group w14:anchorId="3B3AEF90" id="Canvas 152" o:spid="_x0000_s1410" editas="canvas" style="width:313.55pt;height:278.25pt;mso-position-horizontal-relative:char;mso-position-vertical-relative:line" coordsize="39820,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&#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">
                <v:shape id="_x0000_s1411" type="#_x0000_t75" style="position:absolute;width:39820;height:35337;visibility:visible;mso-wrap-style:square">
                  <v:fill o:detectmouseclick="t"/>
                  <v:path o:connecttype="none"/>
                </v:shape>
                <v:rect id="Rectangle 5" o:spid="_x0000_s1412" style="position:absolute;left:31718;top:33756;width:741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073FE5" w:rsidRDefault="00073FE5" w:rsidP="008C6E6F">
                        <w:pPr>
                          <w:spacing w:before="0" w:line="240" w:lineRule="auto"/>
                        </w:pPr>
                        <w:r>
                          <w:rPr>
                            <w:rFonts w:ascii="Times New Roman" w:hAnsi="Times New Roman" w:cs="Times New Roman"/>
                            <w:color w:val="000000"/>
                            <w:sz w:val="14"/>
                            <w:szCs w:val="14"/>
                          </w:rPr>
                          <w:t>Sat_time_freq-12-05</w:t>
                        </w:r>
                      </w:p>
                    </w:txbxContent>
                  </v:textbox>
                </v:rect>
                <v:shape id="Picture 6" o:spid="_x0000_s1413" type="#_x0000_t75" style="position:absolute;left:4902;top:546;width:34252;height:26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nYbTCAAAA3AAAAA8AAABkcnMvZG93bnJldi54bWxET0tqwzAQ3RdyBzGB7hrZTWuCG9mkgUAp&#10;2eRzgMGa2k6skSMptnv7qlDobh7vO+tyMp0YyPnWsoJ0kYAgrqxuuVZwPu2eViB8QNbYWSYF3+Sh&#10;LGYPa8y1HflAwzHUIoawz1FBE0KfS+mrhgz6he2JI/dlncEQoauldjjGcNPJ5yTJpMGWY0ODPW0b&#10;qq7Hu1FweqlWqZnOr/uLo/eMDrds2H8q9TifNm8gAk3hX/zn/tBx/jKD32fiBbL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J2G0wgAAANwAAAAPAAAAAAAAAAAAAAAAAJ8C&#10;AABkcnMvZG93bnJldi54bWxQSwUGAAAAAAQABAD3AAAAjgMAAAAA&#10;">
                  <v:imagedata r:id="rId586" o:title=""/>
                </v:shape>
                <v:shape id="Picture 7" o:spid="_x0000_s1414" type="#_x0000_t75" style="position:absolute;left:4902;top:546;width:34252;height:26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YQ7DAAAA3AAAAA8AAABkcnMvZG93bnJldi54bWxET0tLw0AQvgv+h2UKXsTuWvFB7LYUoSh6&#10;MunF25Adk9DsbLo7pqm/3hUEb/PxPWe5nnyvRoqpC2zhem5AEdfBddxY2FXbqwdQSZAd9oHJwokS&#10;rFfnZ0ssXDjyO42lNCqHcCrQQisyFFqnuiWPaR4G4sx9huhRMoyNdhGPOdz3emHMnfbYcW5ocaCn&#10;lup9+eUtHOLl+LoxhzfzvJPTR3n7LVJV1l7Mps0jKKFJ/sV/7heX59/cw+8z+Q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thDsMAAADcAAAADwAAAAAAAAAAAAAAAACf&#10;AgAAZHJzL2Rvd25yZXYueG1sUEsFBgAAAAAEAAQA9wAAAI8DAAAAAA==&#10;">
                  <v:imagedata r:id="rId587" o:title=""/>
                </v:shape>
                <v:rect id="Rectangle 29" o:spid="_x0000_s1415" style="position:absolute;left:9474;top:2757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073FE5" w:rsidRDefault="00073FE5" w:rsidP="008C6E6F">
                        <w:pPr>
                          <w:spacing w:before="0" w:line="240" w:lineRule="auto"/>
                        </w:pPr>
                        <w:r>
                          <w:rPr>
                            <w:rFonts w:ascii="Times New Roman" w:hAnsi="Times New Roman" w:cs="Times New Roman"/>
                            <w:color w:val="1F1A17"/>
                            <w:sz w:val="18"/>
                            <w:szCs w:val="18"/>
                          </w:rPr>
                          <w:t>2</w:t>
                        </w:r>
                      </w:p>
                    </w:txbxContent>
                  </v:textbox>
                </v:rect>
                <v:rect id="Rectangle 30" o:spid="_x0000_s1416" style="position:absolute;left:4660;top:2757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073FE5" w:rsidRDefault="00073FE5" w:rsidP="008C6E6F">
                        <w:pPr>
                          <w:spacing w:before="0" w:line="240" w:lineRule="auto"/>
                        </w:pPr>
                        <w:r>
                          <w:rPr>
                            <w:rFonts w:ascii="Times New Roman" w:hAnsi="Times New Roman" w:cs="Times New Roman"/>
                            <w:color w:val="1F1A17"/>
                            <w:sz w:val="18"/>
                            <w:szCs w:val="18"/>
                          </w:rPr>
                          <w:t>0</w:t>
                        </w:r>
                      </w:p>
                    </w:txbxContent>
                  </v:textbox>
                </v:rect>
                <v:rect id="Rectangle 31" o:spid="_x0000_s1417" style="position:absolute;left:14351;top:27578;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073FE5" w:rsidRDefault="00073FE5" w:rsidP="008C6E6F">
                        <w:pPr>
                          <w:spacing w:before="0" w:line="240" w:lineRule="auto"/>
                        </w:pPr>
                        <w:r>
                          <w:rPr>
                            <w:rFonts w:ascii="Times New Roman" w:hAnsi="Times New Roman" w:cs="Times New Roman"/>
                            <w:color w:val="1F1A17"/>
                            <w:sz w:val="18"/>
                            <w:szCs w:val="18"/>
                          </w:rPr>
                          <w:t>4</w:t>
                        </w:r>
                      </w:p>
                    </w:txbxContent>
                  </v:textbox>
                </v:rect>
                <v:rect id="Rectangle 32" o:spid="_x0000_s1418" style="position:absolute;left:19164;top:2757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073FE5" w:rsidRDefault="00073FE5" w:rsidP="008C6E6F">
                        <w:pPr>
                          <w:spacing w:before="0" w:line="240" w:lineRule="auto"/>
                        </w:pPr>
                        <w:r>
                          <w:rPr>
                            <w:rFonts w:ascii="Times New Roman" w:hAnsi="Times New Roman" w:cs="Times New Roman"/>
                            <w:color w:val="1F1A17"/>
                            <w:sz w:val="18"/>
                            <w:szCs w:val="18"/>
                          </w:rPr>
                          <w:t>6</w:t>
                        </w:r>
                      </w:p>
                    </w:txbxContent>
                  </v:textbox>
                </v:rect>
                <v:rect id="Rectangle 33" o:spid="_x0000_s1419" style="position:absolute;left:28638;top:27578;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073FE5" w:rsidRDefault="00073FE5" w:rsidP="008C6E6F">
                        <w:pPr>
                          <w:spacing w:before="0" w:line="240" w:lineRule="auto"/>
                        </w:pPr>
                        <w:r>
                          <w:rPr>
                            <w:rFonts w:ascii="Times New Roman" w:hAnsi="Times New Roman" w:cs="Times New Roman"/>
                            <w:color w:val="1F1A17"/>
                            <w:sz w:val="18"/>
                            <w:szCs w:val="18"/>
                          </w:rPr>
                          <w:t>10</w:t>
                        </w:r>
                      </w:p>
                    </w:txbxContent>
                  </v:textbox>
                </v:rect>
                <v:rect id="Rectangle 34" o:spid="_x0000_s1420" style="position:absolute;left:24041;top:27578;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073FE5" w:rsidRDefault="00073FE5" w:rsidP="008C6E6F">
                        <w:pPr>
                          <w:spacing w:before="0" w:line="240" w:lineRule="auto"/>
                        </w:pPr>
                        <w:r>
                          <w:rPr>
                            <w:rFonts w:ascii="Times New Roman" w:hAnsi="Times New Roman" w:cs="Times New Roman"/>
                            <w:color w:val="1F1A17"/>
                            <w:sz w:val="18"/>
                            <w:szCs w:val="18"/>
                          </w:rPr>
                          <w:t>8</w:t>
                        </w:r>
                      </w:p>
                    </w:txbxContent>
                  </v:textbox>
                </v:rect>
                <v:rect id="Rectangle 35" o:spid="_x0000_s1421" style="position:absolute;left:33426;top:27578;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073FE5" w:rsidRDefault="00073FE5" w:rsidP="008C6E6F">
                        <w:pPr>
                          <w:spacing w:before="0" w:line="240" w:lineRule="auto"/>
                        </w:pPr>
                        <w:r>
                          <w:rPr>
                            <w:rFonts w:ascii="Times New Roman" w:hAnsi="Times New Roman" w:cs="Times New Roman"/>
                            <w:color w:val="1F1A17"/>
                            <w:sz w:val="18"/>
                            <w:szCs w:val="18"/>
                          </w:rPr>
                          <w:t>12</w:t>
                        </w:r>
                      </w:p>
                    </w:txbxContent>
                  </v:textbox>
                </v:rect>
                <v:rect id="Rectangle 36" o:spid="_x0000_s1422" style="position:absolute;left:38207;top:27578;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073FE5" w:rsidRDefault="00073FE5" w:rsidP="008C6E6F">
                        <w:pPr>
                          <w:spacing w:before="0" w:line="240" w:lineRule="auto"/>
                        </w:pPr>
                        <w:r>
                          <w:rPr>
                            <w:rFonts w:ascii="Times New Roman" w:hAnsi="Times New Roman" w:cs="Times New Roman"/>
                            <w:color w:val="1F1A17"/>
                            <w:sz w:val="18"/>
                            <w:szCs w:val="18"/>
                          </w:rPr>
                          <w:t>14</w:t>
                        </w:r>
                      </w:p>
                    </w:txbxContent>
                  </v:textbox>
                </v:rect>
                <v:rect id="Rectangle 37" o:spid="_x0000_s1423" style="position:absolute;left:2133;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073FE5" w:rsidRDefault="00073FE5" w:rsidP="008C6E6F">
                        <w:pPr>
                          <w:spacing w:before="0" w:line="240" w:lineRule="auto"/>
                          <w:rPr>
                            <w:rtl/>
                            <w:lang w:bidi="ar-EG"/>
                          </w:rPr>
                        </w:pPr>
                        <w:r>
                          <w:rPr>
                            <w:rFonts w:ascii="Times New Roman" w:hAnsi="Times New Roman" w:cs="Times New Roman"/>
                            <w:color w:val="1F1A17"/>
                            <w:sz w:val="18"/>
                            <w:szCs w:val="18"/>
                          </w:rPr>
                          <w:t>150–</w:t>
                        </w:r>
                      </w:p>
                    </w:txbxContent>
                  </v:textbox>
                </v:rect>
                <v:rect id="Rectangle 38" o:spid="_x0000_s1424" style="position:absolute;left:2133;top:5480;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073FE5" w:rsidRDefault="00073FE5" w:rsidP="008C6E6F">
                        <w:pPr>
                          <w:spacing w:before="0" w:line="240" w:lineRule="auto"/>
                          <w:rPr>
                            <w:rtl/>
                            <w:lang w:bidi="ar-EG"/>
                          </w:rPr>
                        </w:pPr>
                        <w:r>
                          <w:rPr>
                            <w:rFonts w:ascii="Times New Roman" w:hAnsi="Times New Roman" w:cs="Times New Roman"/>
                            <w:color w:val="1F1A17"/>
                            <w:sz w:val="18"/>
                            <w:szCs w:val="18"/>
                          </w:rPr>
                          <w:t>158–</w:t>
                        </w:r>
                      </w:p>
                    </w:txbxContent>
                  </v:textbox>
                </v:rect>
                <v:rect id="Rectangle 39" o:spid="_x0000_s1425" style="position:absolute;left:2133;top:10744;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073FE5" w:rsidRDefault="00073FE5" w:rsidP="008C6E6F">
                        <w:pPr>
                          <w:spacing w:before="0" w:line="240" w:lineRule="auto"/>
                          <w:rPr>
                            <w:rtl/>
                            <w:lang w:bidi="ar-EG"/>
                          </w:rPr>
                        </w:pPr>
                        <w:r>
                          <w:rPr>
                            <w:rFonts w:ascii="Times New Roman" w:hAnsi="Times New Roman" w:cs="Times New Roman"/>
                            <w:color w:val="1F1A17"/>
                            <w:sz w:val="18"/>
                            <w:szCs w:val="18"/>
                          </w:rPr>
                          <w:t>166–</w:t>
                        </w:r>
                      </w:p>
                    </w:txbxContent>
                  </v:textbox>
                </v:rect>
                <v:rect id="Rectangle 40" o:spid="_x0000_s1426" style="position:absolute;left:2133;top:16040;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073FE5" w:rsidRDefault="00073FE5" w:rsidP="008C6E6F">
                        <w:pPr>
                          <w:spacing w:before="0" w:line="240" w:lineRule="auto"/>
                        </w:pPr>
                        <w:r>
                          <w:rPr>
                            <w:rFonts w:ascii="Times New Roman" w:hAnsi="Times New Roman" w:cs="Times New Roman"/>
                            <w:color w:val="1F1A17"/>
                            <w:sz w:val="18"/>
                            <w:szCs w:val="18"/>
                          </w:rPr>
                          <w:t>174–</w:t>
                        </w:r>
                      </w:p>
                    </w:txbxContent>
                  </v:textbox>
                </v:rect>
                <v:rect id="Rectangle 41" o:spid="_x0000_s1427" style="position:absolute;left:2133;top:26638;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073FE5" w:rsidRDefault="00073FE5" w:rsidP="008C6E6F">
                        <w:pPr>
                          <w:spacing w:before="0" w:line="240" w:lineRule="auto"/>
                        </w:pPr>
                        <w:r>
                          <w:rPr>
                            <w:rFonts w:ascii="Times New Roman" w:hAnsi="Times New Roman" w:cs="Times New Roman"/>
                            <w:color w:val="1F1A17"/>
                            <w:sz w:val="18"/>
                            <w:szCs w:val="18"/>
                          </w:rPr>
                          <w:t>190–</w:t>
                        </w:r>
                      </w:p>
                    </w:txbxContent>
                  </v:textbox>
                </v:rect>
                <v:rect id="Rectangle 42" o:spid="_x0000_s1428" style="position:absolute;left:2133;top:21367;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073FE5" w:rsidRDefault="00073FE5" w:rsidP="008C6E6F">
                        <w:pPr>
                          <w:spacing w:before="0" w:line="240" w:lineRule="auto"/>
                        </w:pPr>
                        <w:r>
                          <w:rPr>
                            <w:rFonts w:ascii="Times New Roman" w:hAnsi="Times New Roman" w:cs="Times New Roman"/>
                            <w:color w:val="1F1A17"/>
                            <w:sz w:val="18"/>
                            <w:szCs w:val="18"/>
                          </w:rPr>
                          <w:t>182–</w:t>
                        </w:r>
                      </w:p>
                    </w:txbxContent>
                  </v:textbox>
                </v:rect>
                <w10:anchorlock/>
              </v:group>
            </w:pict>
          </mc:Fallback>
        </mc:AlternateContent>
      </w:r>
    </w:p>
    <w:p w:rsidR="00D80C32" w:rsidRPr="00AE701D" w:rsidRDefault="00D80C32" w:rsidP="00CE1C93">
      <w:pPr>
        <w:pStyle w:val="FigureNo"/>
      </w:pPr>
      <w:r>
        <w:rPr>
          <w:rtl/>
        </w:rPr>
        <w:lastRenderedPageBreak/>
        <w:t xml:space="preserve">الشكل </w:t>
      </w:r>
      <w:r>
        <w:t>6-12</w:t>
      </w:r>
    </w:p>
    <w:p w:rsidR="00D80C32" w:rsidRPr="00D80C32" w:rsidRDefault="00D80C32" w:rsidP="004C0207">
      <w:pPr>
        <w:pStyle w:val="Figuretitle"/>
        <w:spacing w:before="0" w:after="0"/>
      </w:pPr>
      <w:r w:rsidRPr="00D80C32">
        <w:rPr>
          <w:rtl/>
        </w:rPr>
        <w:t xml:space="preserve">(ميقاتية المكتب </w:t>
      </w:r>
      <w:r w:rsidRPr="00D80C32">
        <w:t>BIPM</w:t>
      </w:r>
      <w:r w:rsidRPr="00D80C32">
        <w:rPr>
          <w:rtl/>
        </w:rPr>
        <w:t xml:space="preserve">– ميقاتية المختبر </w:t>
      </w:r>
      <w:r w:rsidRPr="00D80C32">
        <w:t>VSL</w:t>
      </w:r>
      <w:r w:rsidRPr="00D80C32">
        <w:rPr>
          <w:rtl/>
        </w:rPr>
        <w:t xml:space="preserve">) بمشاهدة مشتركة </w:t>
      </w:r>
      <w:r w:rsidRPr="00D80C32">
        <w:t>GPS</w:t>
      </w:r>
      <w:r w:rsidRPr="00D80C32">
        <w:rPr>
          <w:rtl/>
        </w:rPr>
        <w:t xml:space="preserve"> متعددة القنوات</w:t>
      </w:r>
    </w:p>
    <w:p w:rsidR="00D80C32" w:rsidRDefault="00D80C32" w:rsidP="004C0207">
      <w:pPr>
        <w:pStyle w:val="FigureNo"/>
        <w:spacing w:before="120"/>
        <w:rPr>
          <w:rtl/>
        </w:rPr>
      </w:pPr>
      <w:r w:rsidRPr="008C6E6F">
        <w:rPr>
          <w:noProof/>
          <w:rtl/>
          <w:lang w:eastAsia="zh-CN"/>
        </w:rPr>
        <mc:AlternateContent>
          <mc:Choice Requires="wps">
            <w:drawing>
              <wp:anchor distT="0" distB="0" distL="114300" distR="114300" simplePos="0" relativeHeight="251910144" behindDoc="0" locked="0" layoutInCell="1" allowOverlap="1" wp14:anchorId="66CF7047" wp14:editId="3F134D7A">
                <wp:simplePos x="0" y="0"/>
                <wp:positionH relativeFrom="column">
                  <wp:posOffset>1013460</wp:posOffset>
                </wp:positionH>
                <wp:positionV relativeFrom="paragraph">
                  <wp:posOffset>1143000</wp:posOffset>
                </wp:positionV>
                <wp:extent cx="180000" cy="751437"/>
                <wp:effectExtent l="0" t="0" r="10795" b="10795"/>
                <wp:wrapNone/>
                <wp:docPr id="155" name="Text Box 155"/>
                <wp:cNvGraphicFramePr/>
                <a:graphic xmlns:a="http://schemas.openxmlformats.org/drawingml/2006/main">
                  <a:graphicData uri="http://schemas.microsoft.com/office/word/2010/wordprocessingShape">
                    <wps:wsp>
                      <wps:cNvSpPr txBox="1"/>
                      <wps:spPr>
                        <a:xfrm>
                          <a:off x="0" y="0"/>
                          <a:ext cx="180000" cy="7514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CE1C93">
                            <w:pPr>
                              <w:spacing w:before="0" w:line="168" w:lineRule="auto"/>
                              <w:jc w:val="center"/>
                              <w:rPr>
                                <w:sz w:val="18"/>
                                <w:szCs w:val="26"/>
                                <w:lang w:bidi="ar-EG"/>
                              </w:rPr>
                            </w:pPr>
                            <w:r w:rsidRPr="00855E5C">
                              <w:rPr>
                                <w:sz w:val="18"/>
                                <w:szCs w:val="26"/>
                                <w:rtl/>
                              </w:rPr>
                              <w:t xml:space="preserve">فرق الزمن </w:t>
                            </w:r>
                            <w:r w:rsidRPr="00855E5C">
                              <w:rPr>
                                <w:sz w:val="18"/>
                                <w:szCs w:val="26"/>
                              </w:rPr>
                              <w:t>(ns)</w:t>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F7047" id="Text Box 155" o:spid="_x0000_s1429" type="#_x0000_t202" style="position:absolute;left:0;text-align:left;margin-left:79.8pt;margin-top:90pt;width:14.15pt;height:59.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" filled="f" stroked="f" strokeweight=".5pt">
                <v:textbox style="layout-flow:vertical;mso-layout-flow-alt:bottom-to-top" inset="0,0,0,0">
                  <w:txbxContent>
                    <w:p w:rsidR="00073FE5" w:rsidRPr="00855E5C" w:rsidRDefault="00073FE5" w:rsidP="00CE1C93">
                      <w:pPr>
                        <w:spacing w:before="0" w:line="168" w:lineRule="auto"/>
                        <w:jc w:val="center"/>
                        <w:rPr>
                          <w:sz w:val="18"/>
                          <w:szCs w:val="26"/>
                          <w:lang w:bidi="ar-EG"/>
                        </w:rPr>
                      </w:pPr>
                      <w:r w:rsidRPr="00855E5C">
                        <w:rPr>
                          <w:sz w:val="18"/>
                          <w:szCs w:val="26"/>
                          <w:rtl/>
                        </w:rPr>
                        <w:t xml:space="preserve">فرق الزمن </w:t>
                      </w:r>
                      <w:r w:rsidRPr="00855E5C">
                        <w:rPr>
                          <w:sz w:val="18"/>
                          <w:szCs w:val="26"/>
                        </w:rPr>
                        <w:t>(ns)</w:t>
                      </w:r>
                    </w:p>
                  </w:txbxContent>
                </v:textbox>
              </v:shape>
            </w:pict>
          </mc:Fallback>
        </mc:AlternateContent>
      </w:r>
      <w:r w:rsidRPr="008C6E6F">
        <w:rPr>
          <w:noProof/>
          <w:rtl/>
          <w:lang w:eastAsia="zh-CN"/>
        </w:rPr>
        <mc:AlternateContent>
          <mc:Choice Requires="wps">
            <w:drawing>
              <wp:anchor distT="0" distB="0" distL="114300" distR="114300" simplePos="0" relativeHeight="251911168" behindDoc="0" locked="0" layoutInCell="1" allowOverlap="1" wp14:anchorId="62901A8F" wp14:editId="4D57C69A">
                <wp:simplePos x="0" y="0"/>
                <wp:positionH relativeFrom="column">
                  <wp:posOffset>2122170</wp:posOffset>
                </wp:positionH>
                <wp:positionV relativeFrom="paragraph">
                  <wp:posOffset>3038255</wp:posOffset>
                </wp:positionV>
                <wp:extent cx="2159635" cy="179705"/>
                <wp:effectExtent l="0" t="0" r="12065" b="10795"/>
                <wp:wrapNone/>
                <wp:docPr id="156" name="Text Box 156"/>
                <wp:cNvGraphicFramePr/>
                <a:graphic xmlns:a="http://schemas.openxmlformats.org/drawingml/2006/main">
                  <a:graphicData uri="http://schemas.microsoft.com/office/word/2010/wordprocessingShape">
                    <wps:wsp>
                      <wps:cNvSpPr txBox="1"/>
                      <wps:spPr>
                        <a:xfrm>
                          <a:off x="0" y="0"/>
                          <a:ext cx="2159635"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CE1C93">
                            <w:pPr>
                              <w:spacing w:before="0" w:line="168" w:lineRule="auto"/>
                              <w:jc w:val="center"/>
                              <w:rPr>
                                <w:color w:val="000000" w:themeColor="text1"/>
                                <w:sz w:val="18"/>
                                <w:szCs w:val="26"/>
                                <w:rtl/>
                                <w:lang w:bidi="ar-EG"/>
                              </w:rPr>
                            </w:pPr>
                            <w:r w:rsidRPr="00855E5C">
                              <w:rPr>
                                <w:color w:val="000000" w:themeColor="text1"/>
                                <w:sz w:val="18"/>
                                <w:szCs w:val="26"/>
                                <w:rtl/>
                              </w:rPr>
                              <w:t xml:space="preserve">التاريخ الجولياني المعدل، </w:t>
                            </w:r>
                            <w:r w:rsidRPr="00855E5C">
                              <w:rPr>
                                <w:color w:val="000000" w:themeColor="text1"/>
                                <w:sz w:val="18"/>
                                <w:szCs w:val="26"/>
                              </w:rPr>
                              <w:t>50</w:t>
                            </w:r>
                            <w:r>
                              <w:rPr>
                                <w:color w:val="000000" w:themeColor="text1"/>
                                <w:sz w:val="18"/>
                                <w:szCs w:val="26"/>
                              </w:rPr>
                              <w:t xml:space="preserve"> </w:t>
                            </w:r>
                            <w:r w:rsidRPr="00855E5C">
                              <w:rPr>
                                <w:color w:val="000000" w:themeColor="text1"/>
                                <w:sz w:val="18"/>
                                <w:szCs w:val="26"/>
                              </w:rPr>
                              <w:t>648</w:t>
                            </w:r>
                            <w:r w:rsidRPr="00855E5C">
                              <w:rPr>
                                <w:color w:val="000000" w:themeColor="text1"/>
                                <w:sz w:val="18"/>
                                <w:szCs w:val="26"/>
                                <w:rtl/>
                              </w:rPr>
                              <w:t xml:space="preserve"> = </w:t>
                            </w:r>
                            <w:r w:rsidRPr="00855E5C">
                              <w:rPr>
                                <w:color w:val="000000" w:themeColor="text1"/>
                                <w:sz w:val="18"/>
                                <w:szCs w:val="26"/>
                              </w:rPr>
                              <w:t>16</w:t>
                            </w:r>
                            <w:r w:rsidRPr="00855E5C">
                              <w:rPr>
                                <w:color w:val="000000" w:themeColor="text1"/>
                                <w:sz w:val="18"/>
                                <w:szCs w:val="26"/>
                                <w:rtl/>
                              </w:rPr>
                              <w:t xml:space="preserve"> </w:t>
                            </w:r>
                            <w:r w:rsidRPr="00855E5C">
                              <w:rPr>
                                <w:rFonts w:hint="cs"/>
                                <w:color w:val="000000" w:themeColor="text1"/>
                                <w:sz w:val="18"/>
                                <w:szCs w:val="26"/>
                                <w:rtl/>
                              </w:rPr>
                              <w:t xml:space="preserve">يوليو </w:t>
                            </w:r>
                            <w:r w:rsidRPr="00855E5C">
                              <w:rPr>
                                <w:color w:val="000000" w:themeColor="text1"/>
                                <w:sz w:val="18"/>
                                <w:szCs w:val="26"/>
                              </w:rPr>
                              <w:t>1997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2901A8F" id="Text Box 156" o:spid="_x0000_s1430" type="#_x0000_t202" style="position:absolute;left:0;text-align:left;margin-left:167.1pt;margin-top:239.25pt;width:170.05pt;height:14.1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" filled="f" stroked="f" strokeweight=".5pt">
                <v:textbox inset="0,0,0,0">
                  <w:txbxContent>
                    <w:p w:rsidR="00073FE5" w:rsidRPr="00855E5C" w:rsidRDefault="00073FE5" w:rsidP="00CE1C93">
                      <w:pPr>
                        <w:spacing w:before="0" w:line="168" w:lineRule="auto"/>
                        <w:jc w:val="center"/>
                        <w:rPr>
                          <w:color w:val="000000" w:themeColor="text1"/>
                          <w:sz w:val="18"/>
                          <w:szCs w:val="26"/>
                          <w:rtl/>
                          <w:lang w:bidi="ar-EG"/>
                        </w:rPr>
                      </w:pPr>
                      <w:r w:rsidRPr="00855E5C">
                        <w:rPr>
                          <w:color w:val="000000" w:themeColor="text1"/>
                          <w:sz w:val="18"/>
                          <w:szCs w:val="26"/>
                          <w:rtl/>
                        </w:rPr>
                        <w:t xml:space="preserve">التاريخ الجولياني المعدل، </w:t>
                      </w:r>
                      <w:r w:rsidRPr="00855E5C">
                        <w:rPr>
                          <w:color w:val="000000" w:themeColor="text1"/>
                          <w:sz w:val="18"/>
                          <w:szCs w:val="26"/>
                        </w:rPr>
                        <w:t>50</w:t>
                      </w:r>
                      <w:r>
                        <w:rPr>
                          <w:color w:val="000000" w:themeColor="text1"/>
                          <w:sz w:val="18"/>
                          <w:szCs w:val="26"/>
                        </w:rPr>
                        <w:t xml:space="preserve"> </w:t>
                      </w:r>
                      <w:r w:rsidRPr="00855E5C">
                        <w:rPr>
                          <w:color w:val="000000" w:themeColor="text1"/>
                          <w:sz w:val="18"/>
                          <w:szCs w:val="26"/>
                        </w:rPr>
                        <w:t>648</w:t>
                      </w:r>
                      <w:r w:rsidRPr="00855E5C">
                        <w:rPr>
                          <w:color w:val="000000" w:themeColor="text1"/>
                          <w:sz w:val="18"/>
                          <w:szCs w:val="26"/>
                          <w:rtl/>
                        </w:rPr>
                        <w:t xml:space="preserve"> = </w:t>
                      </w:r>
                      <w:r w:rsidRPr="00855E5C">
                        <w:rPr>
                          <w:color w:val="000000" w:themeColor="text1"/>
                          <w:sz w:val="18"/>
                          <w:szCs w:val="26"/>
                        </w:rPr>
                        <w:t>16</w:t>
                      </w:r>
                      <w:r w:rsidRPr="00855E5C">
                        <w:rPr>
                          <w:color w:val="000000" w:themeColor="text1"/>
                          <w:sz w:val="18"/>
                          <w:szCs w:val="26"/>
                          <w:rtl/>
                        </w:rPr>
                        <w:t xml:space="preserve"> </w:t>
                      </w:r>
                      <w:r w:rsidRPr="00855E5C">
                        <w:rPr>
                          <w:rFonts w:hint="cs"/>
                          <w:color w:val="000000" w:themeColor="text1"/>
                          <w:sz w:val="18"/>
                          <w:szCs w:val="26"/>
                          <w:rtl/>
                        </w:rPr>
                        <w:t xml:space="preserve">يوليو </w:t>
                      </w:r>
                      <w:r w:rsidRPr="00855E5C">
                        <w:rPr>
                          <w:color w:val="000000" w:themeColor="text1"/>
                          <w:sz w:val="18"/>
                          <w:szCs w:val="26"/>
                        </w:rPr>
                        <w:t>1997</w:t>
                      </w:r>
                    </w:p>
                  </w:txbxContent>
                </v:textbox>
              </v:shape>
            </w:pict>
          </mc:Fallback>
        </mc:AlternateContent>
      </w:r>
      <w:r>
        <w:rPr>
          <w:noProof/>
          <w:rtl/>
          <w:lang w:eastAsia="zh-CN"/>
        </w:rPr>
        <mc:AlternateContent>
          <mc:Choice Requires="wpc">
            <w:drawing>
              <wp:inline distT="0" distB="0" distL="0" distR="0" wp14:anchorId="3B6AD5F1" wp14:editId="0C9E49C8">
                <wp:extent cx="3959683" cy="3513895"/>
                <wp:effectExtent l="0" t="0" r="3175" b="0"/>
                <wp:docPr id="174" name="Canvas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7" name="Rectangle 5"/>
                        <wps:cNvSpPr>
                          <a:spLocks noChangeArrowheads="1"/>
                        </wps:cNvSpPr>
                        <wps:spPr bwMode="auto">
                          <a:xfrm>
                            <a:off x="3171825" y="3375660"/>
                            <a:ext cx="7410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000000"/>
                                  <w:sz w:val="14"/>
                                  <w:szCs w:val="14"/>
                                </w:rPr>
                                <w:t>Sat_time_freq-12-06</w:t>
                              </w:r>
                            </w:p>
                          </w:txbxContent>
                        </wps:txbx>
                        <wps:bodyPr rot="0" vert="horz" wrap="none" lIns="0" tIns="0" rIns="0" bIns="0" anchor="t" anchorCtr="0">
                          <a:spAutoFit/>
                        </wps:bodyPr>
                      </wps:wsp>
                      <pic:pic xmlns:pic="http://schemas.openxmlformats.org/drawingml/2006/picture">
                        <pic:nvPicPr>
                          <pic:cNvPr id="158" name="Picture 6"/>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493395" y="45720"/>
                            <a:ext cx="3413125" cy="270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7"/>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493395" y="45720"/>
                            <a:ext cx="3413125" cy="270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Rectangle 30"/>
                        <wps:cNvSpPr>
                          <a:spLocks noChangeArrowheads="1"/>
                        </wps:cNvSpPr>
                        <wps:spPr bwMode="auto">
                          <a:xfrm>
                            <a:off x="947420" y="2757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2</w:t>
                              </w:r>
                            </w:p>
                          </w:txbxContent>
                        </wps:txbx>
                        <wps:bodyPr rot="0" vert="horz" wrap="none" lIns="0" tIns="0" rIns="0" bIns="0" anchor="t" anchorCtr="0">
                          <a:spAutoFit/>
                        </wps:bodyPr>
                      </wps:wsp>
                      <wps:wsp>
                        <wps:cNvPr id="161" name="Rectangle 31"/>
                        <wps:cNvSpPr>
                          <a:spLocks noChangeArrowheads="1"/>
                        </wps:cNvSpPr>
                        <wps:spPr bwMode="auto">
                          <a:xfrm>
                            <a:off x="466090" y="2757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0</w:t>
                              </w:r>
                            </w:p>
                          </w:txbxContent>
                        </wps:txbx>
                        <wps:bodyPr rot="0" vert="horz" wrap="none" lIns="0" tIns="0" rIns="0" bIns="0" anchor="t" anchorCtr="0">
                          <a:spAutoFit/>
                        </wps:bodyPr>
                      </wps:wsp>
                      <wps:wsp>
                        <wps:cNvPr id="162" name="Rectangle 32"/>
                        <wps:cNvSpPr>
                          <a:spLocks noChangeArrowheads="1"/>
                        </wps:cNvSpPr>
                        <wps:spPr bwMode="auto">
                          <a:xfrm>
                            <a:off x="1435100" y="2757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4</w:t>
                              </w:r>
                            </w:p>
                          </w:txbxContent>
                        </wps:txbx>
                        <wps:bodyPr rot="0" vert="horz" wrap="none" lIns="0" tIns="0" rIns="0" bIns="0" anchor="t" anchorCtr="0">
                          <a:spAutoFit/>
                        </wps:bodyPr>
                      </wps:wsp>
                      <wps:wsp>
                        <wps:cNvPr id="163" name="Rectangle 33"/>
                        <wps:cNvSpPr>
                          <a:spLocks noChangeArrowheads="1"/>
                        </wps:cNvSpPr>
                        <wps:spPr bwMode="auto">
                          <a:xfrm>
                            <a:off x="1916430" y="2757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6</w:t>
                              </w:r>
                            </w:p>
                          </w:txbxContent>
                        </wps:txbx>
                        <wps:bodyPr rot="0" vert="horz" wrap="none" lIns="0" tIns="0" rIns="0" bIns="0" anchor="t" anchorCtr="0">
                          <a:spAutoFit/>
                        </wps:bodyPr>
                      </wps:wsp>
                      <wps:wsp>
                        <wps:cNvPr id="164" name="Rectangle 34"/>
                        <wps:cNvSpPr>
                          <a:spLocks noChangeArrowheads="1"/>
                        </wps:cNvSpPr>
                        <wps:spPr bwMode="auto">
                          <a:xfrm>
                            <a:off x="2863850" y="27578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10</w:t>
                              </w:r>
                            </w:p>
                          </w:txbxContent>
                        </wps:txbx>
                        <wps:bodyPr rot="0" vert="horz" wrap="none" lIns="0" tIns="0" rIns="0" bIns="0" anchor="t" anchorCtr="0">
                          <a:spAutoFit/>
                        </wps:bodyPr>
                      </wps:wsp>
                      <wps:wsp>
                        <wps:cNvPr id="165" name="Rectangle 35"/>
                        <wps:cNvSpPr>
                          <a:spLocks noChangeArrowheads="1"/>
                        </wps:cNvSpPr>
                        <wps:spPr bwMode="auto">
                          <a:xfrm>
                            <a:off x="2404110" y="27578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8</w:t>
                              </w:r>
                            </w:p>
                          </w:txbxContent>
                        </wps:txbx>
                        <wps:bodyPr rot="0" vert="horz" wrap="none" lIns="0" tIns="0" rIns="0" bIns="0" anchor="t" anchorCtr="0">
                          <a:spAutoFit/>
                        </wps:bodyPr>
                      </wps:wsp>
                      <wps:wsp>
                        <wps:cNvPr id="166" name="Rectangle 36"/>
                        <wps:cNvSpPr>
                          <a:spLocks noChangeArrowheads="1"/>
                        </wps:cNvSpPr>
                        <wps:spPr bwMode="auto">
                          <a:xfrm>
                            <a:off x="3342640" y="27578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12</w:t>
                              </w:r>
                            </w:p>
                          </w:txbxContent>
                        </wps:txbx>
                        <wps:bodyPr rot="0" vert="horz" wrap="none" lIns="0" tIns="0" rIns="0" bIns="0" anchor="t" anchorCtr="0">
                          <a:spAutoFit/>
                        </wps:bodyPr>
                      </wps:wsp>
                      <wps:wsp>
                        <wps:cNvPr id="167" name="Rectangle 37"/>
                        <wps:cNvSpPr>
                          <a:spLocks noChangeArrowheads="1"/>
                        </wps:cNvSpPr>
                        <wps:spPr bwMode="auto">
                          <a:xfrm>
                            <a:off x="3820795" y="275780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14</w:t>
                              </w:r>
                            </w:p>
                          </w:txbxContent>
                        </wps:txbx>
                        <wps:bodyPr rot="0" vert="horz" wrap="none" lIns="0" tIns="0" rIns="0" bIns="0" anchor="t" anchorCtr="0">
                          <a:spAutoFit/>
                        </wps:bodyPr>
                      </wps:wsp>
                      <wps:wsp>
                        <wps:cNvPr id="168" name="Rectangle 38"/>
                        <wps:cNvSpPr>
                          <a:spLocks noChangeArrowheads="1"/>
                        </wps:cNvSpPr>
                        <wps:spPr bwMode="auto">
                          <a:xfrm>
                            <a:off x="213360" y="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rPr>
                                  <w:rtl/>
                                  <w:lang w:bidi="ar-EG"/>
                                </w:rPr>
                              </w:pPr>
                              <w:r>
                                <w:rPr>
                                  <w:rFonts w:ascii="Times New Roman" w:hAnsi="Times New Roman" w:cs="Times New Roman"/>
                                  <w:color w:val="1F1A17"/>
                                  <w:sz w:val="18"/>
                                  <w:szCs w:val="18"/>
                                </w:rPr>
                                <w:t>150–</w:t>
                              </w:r>
                            </w:p>
                          </w:txbxContent>
                        </wps:txbx>
                        <wps:bodyPr rot="0" vert="horz" wrap="none" lIns="0" tIns="0" rIns="0" bIns="0" anchor="t" anchorCtr="0">
                          <a:spAutoFit/>
                        </wps:bodyPr>
                      </wps:wsp>
                      <wps:wsp>
                        <wps:cNvPr id="169" name="Rectangle 39"/>
                        <wps:cNvSpPr>
                          <a:spLocks noChangeArrowheads="1"/>
                        </wps:cNvSpPr>
                        <wps:spPr bwMode="auto">
                          <a:xfrm>
                            <a:off x="213360" y="54800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158–</w:t>
                              </w:r>
                            </w:p>
                          </w:txbxContent>
                        </wps:txbx>
                        <wps:bodyPr rot="0" vert="horz" wrap="none" lIns="0" tIns="0" rIns="0" bIns="0" anchor="t" anchorCtr="0">
                          <a:spAutoFit/>
                        </wps:bodyPr>
                      </wps:wsp>
                      <wps:wsp>
                        <wps:cNvPr id="170" name="Rectangle 40"/>
                        <wps:cNvSpPr>
                          <a:spLocks noChangeArrowheads="1"/>
                        </wps:cNvSpPr>
                        <wps:spPr bwMode="auto">
                          <a:xfrm>
                            <a:off x="213360" y="107442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166–</w:t>
                              </w:r>
                            </w:p>
                          </w:txbxContent>
                        </wps:txbx>
                        <wps:bodyPr rot="0" vert="horz" wrap="none" lIns="0" tIns="0" rIns="0" bIns="0" anchor="t" anchorCtr="0">
                          <a:spAutoFit/>
                        </wps:bodyPr>
                      </wps:wsp>
                      <wps:wsp>
                        <wps:cNvPr id="171" name="Rectangle 41"/>
                        <wps:cNvSpPr>
                          <a:spLocks noChangeArrowheads="1"/>
                        </wps:cNvSpPr>
                        <wps:spPr bwMode="auto">
                          <a:xfrm>
                            <a:off x="213360" y="1604010"/>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174–</w:t>
                              </w:r>
                            </w:p>
                          </w:txbxContent>
                        </wps:txbx>
                        <wps:bodyPr rot="0" vert="horz" wrap="none" lIns="0" tIns="0" rIns="0" bIns="0" anchor="t" anchorCtr="0">
                          <a:spAutoFit/>
                        </wps:bodyPr>
                      </wps:wsp>
                      <wps:wsp>
                        <wps:cNvPr id="172" name="Rectangle 42"/>
                        <wps:cNvSpPr>
                          <a:spLocks noChangeArrowheads="1"/>
                        </wps:cNvSpPr>
                        <wps:spPr bwMode="auto">
                          <a:xfrm>
                            <a:off x="213360" y="266382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190–</w:t>
                              </w:r>
                            </w:p>
                          </w:txbxContent>
                        </wps:txbx>
                        <wps:bodyPr rot="0" vert="horz" wrap="none" lIns="0" tIns="0" rIns="0" bIns="0" anchor="t" anchorCtr="0">
                          <a:spAutoFit/>
                        </wps:bodyPr>
                      </wps:wsp>
                      <wps:wsp>
                        <wps:cNvPr id="173" name="Rectangle 43"/>
                        <wps:cNvSpPr>
                          <a:spLocks noChangeArrowheads="1"/>
                        </wps:cNvSpPr>
                        <wps:spPr bwMode="auto">
                          <a:xfrm>
                            <a:off x="213360" y="2136775"/>
                            <a:ext cx="229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CE1C93">
                              <w:pPr>
                                <w:spacing w:before="0" w:line="240" w:lineRule="auto"/>
                              </w:pPr>
                              <w:r>
                                <w:rPr>
                                  <w:rFonts w:ascii="Times New Roman" w:hAnsi="Times New Roman" w:cs="Times New Roman"/>
                                  <w:color w:val="1F1A17"/>
                                  <w:sz w:val="18"/>
                                  <w:szCs w:val="18"/>
                                </w:rPr>
                                <w:t>182–</w:t>
                              </w:r>
                            </w:p>
                          </w:txbxContent>
                        </wps:txbx>
                        <wps:bodyPr rot="0" vert="horz" wrap="none" lIns="0" tIns="0" rIns="0" bIns="0" anchor="t" anchorCtr="0">
                          <a:spAutoFit/>
                        </wps:bodyPr>
                      </wps:wsp>
                    </wpc:wpc>
                  </a:graphicData>
                </a:graphic>
              </wp:inline>
            </w:drawing>
          </mc:Choice>
          <mc:Fallback>
            <w:pict>
              <v:group w14:anchorId="3B6AD5F1" id="Canvas 174" o:spid="_x0000_s1431" editas="canvas" style="width:311.8pt;height:276.7pt;mso-position-horizontal-relative:char;mso-position-vertical-relative:line" coordsize="39592,35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">
                <v:shape id="_x0000_s1432" type="#_x0000_t75" style="position:absolute;width:39592;height:35134;visibility:visible;mso-wrap-style:square">
                  <v:fill o:detectmouseclick="t"/>
                  <v:path o:connecttype="none"/>
                </v:shape>
                <v:rect id="Rectangle 5" o:spid="_x0000_s1433" style="position:absolute;left:31718;top:33756;width:741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ascii="Times New Roman" w:hAnsi="Times New Roman" w:cs="Times New Roman"/>
                            <w:color w:val="000000"/>
                            <w:sz w:val="14"/>
                            <w:szCs w:val="14"/>
                          </w:rPr>
                          <w:t>Sat_time_freq-12-06</w:t>
                        </w:r>
                      </w:p>
                    </w:txbxContent>
                  </v:textbox>
                </v:rect>
                <v:shape id="Picture 6" o:spid="_x0000_s1434" type="#_x0000_t75" style="position:absolute;left:4933;top:457;width:34132;height:27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OycjCAAAA3AAAAA8AAABkcnMvZG93bnJldi54bWxEj01rAjEQhu+C/yFMoTfN1tJStkZZVgRv&#10;bVXodUimm9XNZNlEXf9951DobYZ5P55ZrsfQqSsNqY1s4GlegCK20bXcGDgetrM3UCkjO+wik4E7&#10;JVivppMlli7e+Iuu+9woCeFUogGfc19qnayngGkee2K5/cQhYJZ1aLQb8CbhodOLonjVAVuWBo89&#10;1Z7seX8J0vv87Y9Rbz5q2/XNifSnPdwrYx4fxuodVKYx/4v/3Dsn+C9CK8/IBHr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TsnIwgAAANwAAAAPAAAAAAAAAAAAAAAAAJ8C&#10;AABkcnMvZG93bnJldi54bWxQSwUGAAAAAAQABAD3AAAAjgMAAAAA&#10;">
                  <v:imagedata r:id="rId590" o:title=""/>
                </v:shape>
                <v:shape id="Picture 7" o:spid="_x0000_s1435" type="#_x0000_t75" style="position:absolute;left:4933;top:457;width:34132;height:27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hfpzEAAAA3AAAAA8AAABkcnMvZG93bnJldi54bWxETztvwjAQ3pH4D9ZV6oLAoSqoBAyilfpY&#10;GEhZ2I74iFPicxSbEP59jYTEdp++5y1Wna1ES40vHSsYjxIQxLnTJRcKdr+fwzcQPiBrrByTgit5&#10;WC37vQWm2l14S20WChFD2KeowIRQp1L63JBFP3I1ceSOrrEYImwKqRu8xHBbyZckmUqLJccGgzV9&#10;GMpP2dkqOGffm8P+L98d2mt5nL0OzP5Lvyv1/NSt5yACdeEhvrt/dJw/mcHtmXiB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hfpzEAAAA3AAAAA8AAAAAAAAAAAAAAAAA&#10;nwIAAGRycy9kb3ducmV2LnhtbFBLBQYAAAAABAAEAPcAAACQAwAAAAA=&#10;">
                  <v:imagedata r:id="rId591" o:title=""/>
                </v:shape>
                <v:rect id="Rectangle 30" o:spid="_x0000_s1436" style="position:absolute;left:9474;top:2757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2</w:t>
                        </w:r>
                      </w:p>
                    </w:txbxContent>
                  </v:textbox>
                </v:rect>
                <v:rect id="Rectangle 31" o:spid="_x0000_s1437" style="position:absolute;left:4660;top:2757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0</w:t>
                        </w:r>
                      </w:p>
                    </w:txbxContent>
                  </v:textbox>
                </v:rect>
                <v:rect id="Rectangle 32" o:spid="_x0000_s1438" style="position:absolute;left:14351;top:27578;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4</w:t>
                        </w:r>
                      </w:p>
                    </w:txbxContent>
                  </v:textbox>
                </v:rect>
                <v:rect id="Rectangle 33" o:spid="_x0000_s1439" style="position:absolute;left:19164;top:27578;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6</w:t>
                        </w:r>
                      </w:p>
                    </w:txbxContent>
                  </v:textbox>
                </v:rect>
                <v:rect id="Rectangle 34" o:spid="_x0000_s1440" style="position:absolute;left:28638;top:27578;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10</w:t>
                        </w:r>
                      </w:p>
                    </w:txbxContent>
                  </v:textbox>
                </v:rect>
                <v:rect id="Rectangle 35" o:spid="_x0000_s1441" style="position:absolute;left:24041;top:27578;width:57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8</w:t>
                        </w:r>
                      </w:p>
                    </w:txbxContent>
                  </v:textbox>
                </v:rect>
                <v:rect id="Rectangle 36" o:spid="_x0000_s1442" style="position:absolute;left:33426;top:27578;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12</w:t>
                        </w:r>
                      </w:p>
                    </w:txbxContent>
                  </v:textbox>
                </v:rect>
                <v:rect id="Rectangle 37" o:spid="_x0000_s1443" style="position:absolute;left:38207;top:27578;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14</w:t>
                        </w:r>
                      </w:p>
                    </w:txbxContent>
                  </v:textbox>
                </v:rect>
                <v:rect id="Rectangle 38" o:spid="_x0000_s1444" style="position:absolute;left:2133;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073FE5" w:rsidRDefault="00073FE5" w:rsidP="00CE1C93">
                        <w:pPr>
                          <w:spacing w:before="0" w:line="240" w:lineRule="auto"/>
                          <w:rPr>
                            <w:rtl/>
                            <w:lang w:bidi="ar-EG"/>
                          </w:rPr>
                        </w:pPr>
                        <w:r>
                          <w:rPr>
                            <w:rFonts w:ascii="Times New Roman" w:hAnsi="Times New Roman" w:cs="Times New Roman"/>
                            <w:color w:val="1F1A17"/>
                            <w:sz w:val="18"/>
                            <w:szCs w:val="18"/>
                          </w:rPr>
                          <w:t>150–</w:t>
                        </w:r>
                      </w:p>
                    </w:txbxContent>
                  </v:textbox>
                </v:rect>
                <v:rect id="Rectangle 39" o:spid="_x0000_s1445" style="position:absolute;left:2133;top:5480;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158–</w:t>
                        </w:r>
                      </w:p>
                    </w:txbxContent>
                  </v:textbox>
                </v:rect>
                <v:rect id="Rectangle 40" o:spid="_x0000_s1446" style="position:absolute;left:2133;top:10744;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166–</w:t>
                        </w:r>
                      </w:p>
                    </w:txbxContent>
                  </v:textbox>
                </v:rect>
                <v:rect id="Rectangle 41" o:spid="_x0000_s1447" style="position:absolute;left:2133;top:16040;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174–</w:t>
                        </w:r>
                      </w:p>
                    </w:txbxContent>
                  </v:textbox>
                </v:rect>
                <v:rect id="Rectangle 42" o:spid="_x0000_s1448" style="position:absolute;left:2133;top:26638;width:229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190–</w:t>
                        </w:r>
                      </w:p>
                    </w:txbxContent>
                  </v:textbox>
                </v:rect>
                <v:rect id="Rectangle 43" o:spid="_x0000_s1449" style="position:absolute;left:2133;top:21367;width:22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073FE5" w:rsidRDefault="00073FE5" w:rsidP="00CE1C93">
                        <w:pPr>
                          <w:spacing w:before="0" w:line="240" w:lineRule="auto"/>
                        </w:pPr>
                        <w:r>
                          <w:rPr>
                            <w:rFonts w:ascii="Times New Roman" w:hAnsi="Times New Roman" w:cs="Times New Roman"/>
                            <w:color w:val="1F1A17"/>
                            <w:sz w:val="18"/>
                            <w:szCs w:val="18"/>
                          </w:rPr>
                          <w:t>182–</w:t>
                        </w:r>
                      </w:p>
                    </w:txbxContent>
                  </v:textbox>
                </v:rect>
                <w10:anchorlock/>
              </v:group>
            </w:pict>
          </mc:Fallback>
        </mc:AlternateContent>
      </w:r>
    </w:p>
    <w:p w:rsidR="00CE1C93" w:rsidRPr="00CE1C93" w:rsidRDefault="00CE1C93" w:rsidP="004C0207">
      <w:pPr>
        <w:pStyle w:val="FigureNo"/>
        <w:spacing w:before="120"/>
      </w:pPr>
      <w:r w:rsidRPr="00CE1C93">
        <w:rPr>
          <w:rtl/>
        </w:rPr>
        <w:t xml:space="preserve">الشكل </w:t>
      </w:r>
      <w:r w:rsidRPr="00CE1C93">
        <w:t>7-12</w:t>
      </w:r>
    </w:p>
    <w:p w:rsidR="00CE1C93" w:rsidRPr="00AE701D" w:rsidRDefault="00CE1C93" w:rsidP="004C0207">
      <w:pPr>
        <w:pStyle w:val="Figuretitle"/>
        <w:spacing w:after="60"/>
      </w:pPr>
      <w:r w:rsidRPr="00AE701D">
        <w:rPr>
          <w:rtl/>
        </w:rPr>
        <w:t>مقارنة</w:t>
      </w:r>
      <w:r w:rsidR="000A4F75">
        <w:rPr>
          <w:rtl/>
        </w:rPr>
        <w:t xml:space="preserve"> في </w:t>
      </w:r>
      <w:r w:rsidRPr="00AE701D">
        <w:rPr>
          <w:rtl/>
        </w:rPr>
        <w:t xml:space="preserve">موقع وحيد لمستقبلي توقيت </w:t>
      </w:r>
      <w:r w:rsidRPr="00AE701D">
        <w:t>GPS</w:t>
      </w:r>
      <w:r w:rsidR="000A4F75">
        <w:rPr>
          <w:rtl/>
        </w:rPr>
        <w:t xml:space="preserve"> في </w:t>
      </w:r>
      <w:r w:rsidRPr="00AE701D">
        <w:rPr>
          <w:rtl/>
        </w:rPr>
        <w:t xml:space="preserve">المكتب </w:t>
      </w:r>
      <w:r w:rsidRPr="00AE701D">
        <w:t>BIPM</w:t>
      </w:r>
      <w:r w:rsidRPr="00AE701D">
        <w:rPr>
          <w:rtl/>
        </w:rPr>
        <w:t xml:space="preserve"> (هوائيان منفصلان</w:t>
      </w:r>
      <w:r w:rsidR="000A4F75">
        <w:rPr>
          <w:rtl/>
        </w:rPr>
        <w:t xml:space="preserve"> في </w:t>
      </w:r>
      <w:r w:rsidRPr="00AE701D">
        <w:rPr>
          <w:rtl/>
        </w:rPr>
        <w:t>موقع وحيد)</w:t>
      </w:r>
      <w:r>
        <w:rPr>
          <w:rtl/>
        </w:rPr>
        <w:br/>
      </w:r>
      <w:r w:rsidRPr="00AE701D">
        <w:rPr>
          <w:rtl/>
        </w:rPr>
        <w:t xml:space="preserve">انحراف </w:t>
      </w:r>
      <w:r w:rsidRPr="00AE701D">
        <w:t>Allan</w:t>
      </w:r>
      <w:r>
        <w:rPr>
          <w:rtl/>
        </w:rPr>
        <w:t xml:space="preserve"> المعدل من أجل:</w:t>
      </w:r>
    </w:p>
    <w:p w:rsidR="00CE1C93" w:rsidRPr="00AE701D" w:rsidRDefault="00CE1C93" w:rsidP="00123054">
      <w:pPr>
        <w:pStyle w:val="Figuretitle"/>
        <w:keepNext w:val="0"/>
        <w:keepLines w:val="0"/>
        <w:tabs>
          <w:tab w:val="left" w:pos="2835"/>
        </w:tabs>
        <w:spacing w:before="0" w:after="0" w:line="182" w:lineRule="auto"/>
        <w:ind w:left="2160"/>
        <w:jc w:val="both"/>
      </w:pPr>
      <w:r>
        <w:rPr>
          <w:rtl/>
        </w:rPr>
        <w:t>أ</w:t>
      </w:r>
      <w:r w:rsidR="00E2465E">
        <w:rPr>
          <w:rFonts w:hint="cs"/>
          <w:rtl/>
        </w:rPr>
        <w:t xml:space="preserve"> </w:t>
      </w:r>
      <w:r>
        <w:rPr>
          <w:rtl/>
        </w:rPr>
        <w:t>)</w:t>
      </w:r>
      <w:r>
        <w:rPr>
          <w:rtl/>
        </w:rPr>
        <w:tab/>
      </w:r>
      <w:r w:rsidRPr="00AE701D">
        <w:rPr>
          <w:rtl/>
        </w:rPr>
        <w:t>مقارنة وحيدة القناة دون تنظيم حرارة الهوائي؛</w:t>
      </w:r>
    </w:p>
    <w:p w:rsidR="00CE1C93" w:rsidRPr="00AE701D" w:rsidRDefault="00CE1C93" w:rsidP="00123054">
      <w:pPr>
        <w:pStyle w:val="Figuretitle"/>
        <w:keepNext w:val="0"/>
        <w:keepLines w:val="0"/>
        <w:tabs>
          <w:tab w:val="left" w:pos="2835"/>
        </w:tabs>
        <w:spacing w:before="0" w:after="0" w:line="182" w:lineRule="auto"/>
        <w:ind w:left="2160"/>
        <w:jc w:val="both"/>
      </w:pPr>
      <w:r>
        <w:rPr>
          <w:rtl/>
        </w:rPr>
        <w:t>ب)</w:t>
      </w:r>
      <w:r>
        <w:rPr>
          <w:rtl/>
        </w:rPr>
        <w:tab/>
      </w:r>
      <w:r w:rsidRPr="00AE701D">
        <w:rPr>
          <w:rtl/>
        </w:rPr>
        <w:t>مقارنة متعددة القنوات دون تنظيم حرارة الهوائي؛</w:t>
      </w:r>
    </w:p>
    <w:p w:rsidR="00CE1C93" w:rsidRPr="00F95A16" w:rsidRDefault="00CE1C93" w:rsidP="00123054">
      <w:pPr>
        <w:pStyle w:val="Figuretitle"/>
        <w:keepNext w:val="0"/>
        <w:keepLines w:val="0"/>
        <w:tabs>
          <w:tab w:val="left" w:pos="2835"/>
        </w:tabs>
        <w:spacing w:before="0" w:after="0" w:line="182" w:lineRule="auto"/>
        <w:ind w:left="2160"/>
        <w:jc w:val="both"/>
      </w:pPr>
      <w:r>
        <w:rPr>
          <w:rtl/>
        </w:rPr>
        <w:t>ج)</w:t>
      </w:r>
      <w:r>
        <w:rPr>
          <w:rtl/>
        </w:rPr>
        <w:tab/>
      </w:r>
      <w:r w:rsidR="00F95A16">
        <w:rPr>
          <w:rtl/>
        </w:rPr>
        <w:t xml:space="preserve">مقارنة متعددة </w:t>
      </w:r>
      <w:r w:rsidR="00F95A16">
        <w:rPr>
          <w:rFonts w:hint="cs"/>
          <w:rtl/>
        </w:rPr>
        <w:t>ال</w:t>
      </w:r>
      <w:r w:rsidRPr="00F95A16">
        <w:rPr>
          <w:rtl/>
        </w:rPr>
        <w:t>قنوات مع تنشيط هوائيات منتظمة الحرارة</w:t>
      </w:r>
    </w:p>
    <w:p w:rsidR="00CE1C93" w:rsidRDefault="00CE1C93" w:rsidP="00123054">
      <w:pPr>
        <w:jc w:val="center"/>
        <w:rPr>
          <w:rtl/>
          <w:lang w:bidi="ar-EG"/>
        </w:rPr>
      </w:pPr>
      <w:r>
        <w:rPr>
          <w:noProof/>
          <w:lang w:eastAsia="zh-CN"/>
        </w:rPr>
        <mc:AlternateContent>
          <mc:Choice Requires="wps">
            <w:drawing>
              <wp:anchor distT="0" distB="0" distL="114300" distR="114300" simplePos="0" relativeHeight="251913216" behindDoc="0" locked="0" layoutInCell="1" allowOverlap="1" wp14:anchorId="2F813F38" wp14:editId="0C631EB7">
                <wp:simplePos x="0" y="0"/>
                <wp:positionH relativeFrom="column">
                  <wp:posOffset>775970</wp:posOffset>
                </wp:positionH>
                <wp:positionV relativeFrom="paragraph">
                  <wp:posOffset>867410</wp:posOffset>
                </wp:positionV>
                <wp:extent cx="233680" cy="1485900"/>
                <wp:effectExtent l="0" t="0" r="13970" b="0"/>
                <wp:wrapNone/>
                <wp:docPr id="175" name="Text Box 175"/>
                <wp:cNvGraphicFramePr/>
                <a:graphic xmlns:a="http://schemas.openxmlformats.org/drawingml/2006/main">
                  <a:graphicData uri="http://schemas.microsoft.com/office/word/2010/wordprocessingShape">
                    <wps:wsp>
                      <wps:cNvSpPr txBox="1"/>
                      <wps:spPr>
                        <a:xfrm>
                          <a:off x="0" y="0"/>
                          <a:ext cx="23368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CE1C93">
                            <w:pPr>
                              <w:spacing w:before="0" w:line="168" w:lineRule="auto"/>
                              <w:jc w:val="center"/>
                              <w:rPr>
                                <w:sz w:val="18"/>
                                <w:szCs w:val="26"/>
                                <w:lang w:bidi="ar-EG"/>
                              </w:rPr>
                            </w:pPr>
                            <w:r w:rsidRPr="00CE1C93">
                              <w:rPr>
                                <w:sz w:val="18"/>
                                <w:szCs w:val="26"/>
                                <w:rtl/>
                              </w:rPr>
                              <w:t xml:space="preserve">انحراف </w:t>
                            </w:r>
                            <w:r w:rsidRPr="00CE1C93">
                              <w:rPr>
                                <w:sz w:val="18"/>
                                <w:szCs w:val="26"/>
                              </w:rPr>
                              <w:t>Allan</w:t>
                            </w:r>
                            <w:r w:rsidRPr="00CE1C93">
                              <w:rPr>
                                <w:sz w:val="18"/>
                                <w:szCs w:val="26"/>
                                <w:rtl/>
                              </w:rPr>
                              <w:t xml:space="preserve"> المعدّل،</w:t>
                            </w:r>
                            <w:r>
                              <w:rPr>
                                <w:rFonts w:hint="cs"/>
                                <w:sz w:val="18"/>
                                <w:szCs w:val="26"/>
                                <w:rtl/>
                              </w:rPr>
                              <w:t xml:space="preserve"> </w:t>
                            </w:r>
                            <w:r>
                              <w:rPr>
                                <w:sz w:val="18"/>
                                <w:szCs w:val="26"/>
                              </w:rPr>
                              <w:sym w:font="Symbol" w:char="F073"/>
                            </w:r>
                            <w:r>
                              <w:rPr>
                                <w:sz w:val="18"/>
                                <w:szCs w:val="26"/>
                              </w:rPr>
                              <w:t>y</w:t>
                            </w:r>
                            <w:r>
                              <w:rPr>
                                <w:rFonts w:hint="cs"/>
                                <w:sz w:val="18"/>
                                <w:szCs w:val="26"/>
                                <w:rtl/>
                                <w:lang w:bidi="ar-EG"/>
                              </w:rPr>
                              <w:t xml:space="preserve"> </w:t>
                            </w:r>
                            <w:r>
                              <w:rPr>
                                <w:sz w:val="18"/>
                                <w:szCs w:val="26"/>
                                <w:lang w:bidi="ar-EG"/>
                              </w:rPr>
                              <w:t>(</w:t>
                            </w:r>
                            <w:r>
                              <w:rPr>
                                <w:sz w:val="18"/>
                                <w:szCs w:val="26"/>
                                <w:lang w:bidi="ar-EG"/>
                              </w:rPr>
                              <w:sym w:font="Symbol" w:char="F074"/>
                            </w:r>
                            <w:r>
                              <w:rPr>
                                <w:sz w:val="18"/>
                                <w:szCs w:val="26"/>
                                <w:lang w:bidi="ar-EG"/>
                              </w:rPr>
                              <w:t>)</w:t>
                            </w:r>
                          </w:p>
                        </w:txbxContent>
                      </wps:txbx>
                      <wps:bodyPr rot="0" spcFirstLastPara="0" vertOverflow="overflow" horzOverflow="overflow" vert="vert270"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F813F38" id="Text Box 175" o:spid="_x0000_s1450" type="#_x0000_t202" style="position:absolute;left:0;text-align:left;margin-left:61.1pt;margin-top:68.3pt;width:18.4pt;height:117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" filled="f" stroked="f" strokeweight=".5pt">
                <v:textbox style="layout-flow:vertical;mso-layout-flow-alt:bottom-to-top" inset="0,0,0,0">
                  <w:txbxContent>
                    <w:p w:rsidR="00073FE5" w:rsidRPr="00855E5C" w:rsidRDefault="00073FE5" w:rsidP="00CE1C93">
                      <w:pPr>
                        <w:spacing w:before="0" w:line="168" w:lineRule="auto"/>
                        <w:jc w:val="center"/>
                        <w:rPr>
                          <w:sz w:val="18"/>
                          <w:szCs w:val="26"/>
                          <w:lang w:bidi="ar-EG"/>
                        </w:rPr>
                      </w:pPr>
                      <w:r w:rsidRPr="00CE1C93">
                        <w:rPr>
                          <w:sz w:val="18"/>
                          <w:szCs w:val="26"/>
                          <w:rtl/>
                        </w:rPr>
                        <w:t xml:space="preserve">انحراف </w:t>
                      </w:r>
                      <w:r w:rsidRPr="00CE1C93">
                        <w:rPr>
                          <w:sz w:val="18"/>
                          <w:szCs w:val="26"/>
                        </w:rPr>
                        <w:t>Allan</w:t>
                      </w:r>
                      <w:r w:rsidRPr="00CE1C93">
                        <w:rPr>
                          <w:sz w:val="18"/>
                          <w:szCs w:val="26"/>
                          <w:rtl/>
                        </w:rPr>
                        <w:t xml:space="preserve"> المعدّل،</w:t>
                      </w:r>
                      <w:r>
                        <w:rPr>
                          <w:rFonts w:hint="cs"/>
                          <w:sz w:val="18"/>
                          <w:szCs w:val="26"/>
                          <w:rtl/>
                        </w:rPr>
                        <w:t xml:space="preserve"> </w:t>
                      </w:r>
                      <w:r>
                        <w:rPr>
                          <w:sz w:val="18"/>
                          <w:szCs w:val="26"/>
                        </w:rPr>
                        <w:sym w:font="Symbol" w:char="F073"/>
                      </w:r>
                      <w:r>
                        <w:rPr>
                          <w:sz w:val="18"/>
                          <w:szCs w:val="26"/>
                        </w:rPr>
                        <w:t>y</w:t>
                      </w:r>
                      <w:r>
                        <w:rPr>
                          <w:rFonts w:hint="cs"/>
                          <w:sz w:val="18"/>
                          <w:szCs w:val="26"/>
                          <w:rtl/>
                          <w:lang w:bidi="ar-EG"/>
                        </w:rPr>
                        <w:t xml:space="preserve"> </w:t>
                      </w:r>
                      <w:r>
                        <w:rPr>
                          <w:sz w:val="18"/>
                          <w:szCs w:val="26"/>
                          <w:lang w:bidi="ar-EG"/>
                        </w:rPr>
                        <w:t>(</w:t>
                      </w:r>
                      <w:r>
                        <w:rPr>
                          <w:sz w:val="18"/>
                          <w:szCs w:val="26"/>
                          <w:lang w:bidi="ar-EG"/>
                        </w:rPr>
                        <w:sym w:font="Symbol" w:char="F074"/>
                      </w:r>
                      <w:r>
                        <w:rPr>
                          <w:sz w:val="18"/>
                          <w:szCs w:val="26"/>
                          <w:lang w:bidi="ar-EG"/>
                        </w:rPr>
                        <w:t>)</w:t>
                      </w:r>
                    </w:p>
                  </w:txbxContent>
                </v:textbox>
              </v:shape>
            </w:pict>
          </mc:Fallback>
        </mc:AlternateContent>
      </w:r>
      <w:r>
        <w:rPr>
          <w:noProof/>
          <w:lang w:eastAsia="zh-CN"/>
        </w:rPr>
        <mc:AlternateContent>
          <mc:Choice Requires="wps">
            <w:drawing>
              <wp:anchor distT="0" distB="0" distL="114300" distR="114300" simplePos="0" relativeHeight="251914240" behindDoc="0" locked="0" layoutInCell="1" allowOverlap="1" wp14:anchorId="519DFE03" wp14:editId="3526A763">
                <wp:simplePos x="0" y="0"/>
                <wp:positionH relativeFrom="column">
                  <wp:posOffset>2614295</wp:posOffset>
                </wp:positionH>
                <wp:positionV relativeFrom="paragraph">
                  <wp:posOffset>2860040</wp:posOffset>
                </wp:positionV>
                <wp:extent cx="982345" cy="189230"/>
                <wp:effectExtent l="0" t="0" r="8255" b="1270"/>
                <wp:wrapNone/>
                <wp:docPr id="176" name="Text Box 176"/>
                <wp:cNvGraphicFramePr/>
                <a:graphic xmlns:a="http://schemas.openxmlformats.org/drawingml/2006/main">
                  <a:graphicData uri="http://schemas.microsoft.com/office/word/2010/wordprocessingShape">
                    <wps:wsp>
                      <wps:cNvSpPr txBox="1"/>
                      <wps:spPr>
                        <a:xfrm>
                          <a:off x="0" y="0"/>
                          <a:ext cx="982345"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CE1C93">
                            <w:pPr>
                              <w:spacing w:before="0" w:line="168" w:lineRule="auto"/>
                              <w:jc w:val="center"/>
                              <w:rPr>
                                <w:color w:val="000000" w:themeColor="text1"/>
                                <w:sz w:val="18"/>
                                <w:szCs w:val="26"/>
                                <w:lang w:bidi="ar-EG"/>
                              </w:rPr>
                            </w:pPr>
                            <w:r w:rsidRPr="00CE1C93">
                              <w:rPr>
                                <w:sz w:val="18"/>
                                <w:szCs w:val="26"/>
                                <w:rtl/>
                              </w:rPr>
                              <w:t>توسيط الزمن،</w:t>
                            </w:r>
                            <w:r>
                              <w:rPr>
                                <w:rFonts w:hint="cs"/>
                                <w:color w:val="000000" w:themeColor="text1"/>
                                <w:sz w:val="18"/>
                                <w:szCs w:val="26"/>
                                <w:rtl/>
                                <w:lang w:bidi="ar-EG"/>
                              </w:rPr>
                              <w:t xml:space="preserve"> </w:t>
                            </w:r>
                            <w:r>
                              <w:rPr>
                                <w:color w:val="000000" w:themeColor="text1"/>
                                <w:sz w:val="18"/>
                                <w:szCs w:val="26"/>
                                <w:lang w:bidi="ar-EG"/>
                              </w:rPr>
                              <w:t xml:space="preserve">(s) </w:t>
                            </w:r>
                            <w:r>
                              <w:rPr>
                                <w:color w:val="000000" w:themeColor="text1"/>
                                <w:sz w:val="18"/>
                                <w:szCs w:val="26"/>
                                <w:lang w:bidi="ar-EG"/>
                              </w:rPr>
                              <w:sym w:font="Symbol" w:char="F074"/>
                            </w:r>
                            <w:r>
                              <w:rPr>
                                <w:rFonts w:hint="cs"/>
                                <w:color w:val="000000" w:themeColor="text1"/>
                                <w:sz w:val="18"/>
                                <w:szCs w:val="26"/>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9DFE03" id="Text Box 176" o:spid="_x0000_s1451" type="#_x0000_t202" style="position:absolute;left:0;text-align:left;margin-left:205.85pt;margin-top:225.2pt;width:77.35pt;height:14.9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" filled="f" stroked="f" strokeweight=".5pt">
                <v:textbox inset="0,0,0,0">
                  <w:txbxContent>
                    <w:p w:rsidR="00073FE5" w:rsidRPr="00855E5C" w:rsidRDefault="00073FE5" w:rsidP="00CE1C93">
                      <w:pPr>
                        <w:spacing w:before="0" w:line="168" w:lineRule="auto"/>
                        <w:jc w:val="center"/>
                        <w:rPr>
                          <w:color w:val="000000" w:themeColor="text1"/>
                          <w:sz w:val="18"/>
                          <w:szCs w:val="26"/>
                          <w:lang w:bidi="ar-EG"/>
                        </w:rPr>
                      </w:pPr>
                      <w:r w:rsidRPr="00CE1C93">
                        <w:rPr>
                          <w:sz w:val="18"/>
                          <w:szCs w:val="26"/>
                          <w:rtl/>
                        </w:rPr>
                        <w:t>توسيط الزمن،</w:t>
                      </w:r>
                      <w:r>
                        <w:rPr>
                          <w:rFonts w:hint="cs"/>
                          <w:color w:val="000000" w:themeColor="text1"/>
                          <w:sz w:val="18"/>
                          <w:szCs w:val="26"/>
                          <w:rtl/>
                          <w:lang w:bidi="ar-EG"/>
                        </w:rPr>
                        <w:t xml:space="preserve"> </w:t>
                      </w:r>
                      <w:r>
                        <w:rPr>
                          <w:color w:val="000000" w:themeColor="text1"/>
                          <w:sz w:val="18"/>
                          <w:szCs w:val="26"/>
                          <w:lang w:bidi="ar-EG"/>
                        </w:rPr>
                        <w:t xml:space="preserve">(s) </w:t>
                      </w:r>
                      <w:r>
                        <w:rPr>
                          <w:color w:val="000000" w:themeColor="text1"/>
                          <w:sz w:val="18"/>
                          <w:szCs w:val="26"/>
                          <w:lang w:bidi="ar-EG"/>
                        </w:rPr>
                        <w:sym w:font="Symbol" w:char="F074"/>
                      </w:r>
                      <w:r>
                        <w:rPr>
                          <w:rFonts w:hint="cs"/>
                          <w:color w:val="000000" w:themeColor="text1"/>
                          <w:sz w:val="18"/>
                          <w:szCs w:val="26"/>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915264" behindDoc="0" locked="0" layoutInCell="1" allowOverlap="1" wp14:anchorId="26F042D4" wp14:editId="6A408BE4">
                <wp:simplePos x="0" y="0"/>
                <wp:positionH relativeFrom="column">
                  <wp:posOffset>2762885</wp:posOffset>
                </wp:positionH>
                <wp:positionV relativeFrom="paragraph">
                  <wp:posOffset>48260</wp:posOffset>
                </wp:positionV>
                <wp:extent cx="631825" cy="189230"/>
                <wp:effectExtent l="0" t="0" r="0" b="1270"/>
                <wp:wrapNone/>
                <wp:docPr id="177" name="Text Box 177"/>
                <wp:cNvGraphicFramePr/>
                <a:graphic xmlns:a="http://schemas.openxmlformats.org/drawingml/2006/main">
                  <a:graphicData uri="http://schemas.microsoft.com/office/word/2010/wordprocessingShape">
                    <wps:wsp>
                      <wps:cNvSpPr txBox="1"/>
                      <wps:spPr>
                        <a:xfrm>
                          <a:off x="0" y="0"/>
                          <a:ext cx="631825" cy="189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CE1C93">
                            <w:pPr>
                              <w:spacing w:before="0" w:line="168" w:lineRule="auto"/>
                              <w:jc w:val="center"/>
                              <w:rPr>
                                <w:color w:val="000000" w:themeColor="text1"/>
                                <w:sz w:val="18"/>
                                <w:szCs w:val="26"/>
                                <w:rtl/>
                                <w:lang w:bidi="ar-EG"/>
                              </w:rPr>
                            </w:pPr>
                            <w:r w:rsidRPr="00CE1C93">
                              <w:rPr>
                                <w:sz w:val="18"/>
                                <w:szCs w:val="26"/>
                                <w:rtl/>
                              </w:rPr>
                              <w:t>استقرار التردد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042D4" id="Text Box 177" o:spid="_x0000_s1452" type="#_x0000_t202" style="position:absolute;left:0;text-align:left;margin-left:217.55pt;margin-top:3.8pt;width:49.75pt;height:14.9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" filled="f" stroked="f" strokeweight=".5pt">
                <v:textbox inset="0,0,0,0">
                  <w:txbxContent>
                    <w:p w:rsidR="00073FE5" w:rsidRPr="00855E5C" w:rsidRDefault="00073FE5" w:rsidP="00CE1C93">
                      <w:pPr>
                        <w:spacing w:before="0" w:line="168" w:lineRule="auto"/>
                        <w:jc w:val="center"/>
                        <w:rPr>
                          <w:color w:val="000000" w:themeColor="text1"/>
                          <w:sz w:val="18"/>
                          <w:szCs w:val="26"/>
                          <w:rtl/>
                          <w:lang w:bidi="ar-EG"/>
                        </w:rPr>
                      </w:pPr>
                      <w:r w:rsidRPr="00CE1C93">
                        <w:rPr>
                          <w:sz w:val="18"/>
                          <w:szCs w:val="26"/>
                          <w:rtl/>
                        </w:rPr>
                        <w:t>استقرار التردد</w:t>
                      </w:r>
                    </w:p>
                  </w:txbxContent>
                </v:textbox>
              </v:shape>
            </w:pict>
          </mc:Fallback>
        </mc:AlternateContent>
      </w:r>
      <w:r w:rsidR="00E474E3">
        <w:rPr>
          <w:rtl/>
          <w:lang w:bidi="ar-EG"/>
        </w:rPr>
      </w:r>
      <w:r w:rsidR="00E474E3">
        <w:rPr>
          <w:lang w:bidi="ar-EG"/>
        </w:rPr>
        <w:pict>
          <v:group id="_x0000_s9654" editas="canvas" style="width:335.45pt;height:265.25pt;mso-position-horizontal-relative:char;mso-position-vertical-relative:line" coordorigin="1190,6166" coordsize="6709,5305">
            <o:lock v:ext="edit" aspectratio="t"/>
            <v:shape id="_x0000_s9655" type="#_x0000_t75" style="position:absolute;left:1190;top:6166;width:6709;height:5305" o:preferrelative="f">
              <v:fill o:detectmouseclick="t"/>
              <v:path o:extrusionok="t" o:connecttype="none"/>
              <o:lock v:ext="edit" text="t"/>
            </v:shape>
            <v:group id="_x0000_s9656" style="position:absolute;left:1526;top:6271;width:6088;height:5200" coordorigin="1526,6271" coordsize="6088,5200">
              <v:rect id="_x0000_s9657" style="position:absolute;left:6436;top:11310;width:1167;height:161;mso-wrap-style:none" filled="f" stroked="f">
                <v:textbox style="mso-next-textbox:#_x0000_s9657;mso-rotate-with-shape:t;mso-fit-shape-to-text:t" inset="0,0,0,0">
                  <w:txbxContent>
                    <w:p w:rsidR="00073FE5" w:rsidRDefault="00073FE5" w:rsidP="00123054">
                      <w:pPr>
                        <w:spacing w:before="0" w:line="240" w:lineRule="auto"/>
                      </w:pPr>
                      <w:r>
                        <w:rPr>
                          <w:rFonts w:ascii="Times New Roman" w:hAnsi="Times New Roman" w:cs="Times New Roman"/>
                          <w:color w:val="000000"/>
                          <w:sz w:val="14"/>
                          <w:szCs w:val="14"/>
                        </w:rPr>
                        <w:t>Sat_time_freq-12-07</w:t>
                      </w:r>
                    </w:p>
                  </w:txbxContent>
                </v:textbox>
              </v:rect>
              <v:shape id="_x0000_s9658" type="#_x0000_t75" style="position:absolute;left:1963;top:6400;width:5553;height:3918">
                <v:imagedata r:id="rId592" o:title=""/>
              </v:shape>
              <v:shape id="_x0000_s9659" type="#_x0000_t75" style="position:absolute;left:1963;top:6400;width:5553;height:3918">
                <v:imagedata r:id="rId593" o:title=""/>
              </v:shape>
              <v:rect id="_x0000_s9660" style="position:absolute;left:1989;top:10366;width:181;height:207;mso-wrap-style:none" filled="f" stroked="f">
                <v:textbox style="mso-next-textbox:#_x0000_s9660;mso-rotate-with-shape:t;mso-fit-shape-to-text:t" inset="0,0,0,0">
                  <w:txbxContent>
                    <w:p w:rsidR="00073FE5" w:rsidRDefault="00073FE5" w:rsidP="00123054">
                      <w:pPr>
                        <w:spacing w:before="0" w:line="240" w:lineRule="auto"/>
                      </w:pPr>
                      <w:r>
                        <w:rPr>
                          <w:rFonts w:ascii="Times New Roman" w:hAnsi="Times New Roman" w:cs="Times New Roman"/>
                          <w:color w:val="1F1A17"/>
                          <w:sz w:val="18"/>
                          <w:szCs w:val="18"/>
                        </w:rPr>
                        <w:t>10</w:t>
                      </w:r>
                    </w:p>
                  </w:txbxContent>
                </v:textbox>
              </v:rect>
              <v:rect id="_x0000_s9661" style="position:absolute;left:1947;top:10299;width:61;height:138;mso-wrap-style:none" filled="f" stroked="f">
                <v:textbox style="mso-next-textbox:#_x0000_s9661;mso-rotate-with-shape:t;mso-fit-shape-to-text:t" inset="0,0,0,0">
                  <w:txbxContent>
                    <w:p w:rsidR="00073FE5" w:rsidRDefault="00073FE5" w:rsidP="00123054">
                      <w:pPr>
                        <w:spacing w:before="0" w:line="240" w:lineRule="auto"/>
                      </w:pPr>
                      <w:r>
                        <w:rPr>
                          <w:rFonts w:ascii="Times New Roman" w:hAnsi="Times New Roman" w:cs="Times New Roman"/>
                          <w:color w:val="1F1A17"/>
                          <w:sz w:val="12"/>
                          <w:szCs w:val="12"/>
                        </w:rPr>
                        <w:t>2</w:t>
                      </w:r>
                    </w:p>
                  </w:txbxContent>
                </v:textbox>
              </v:rect>
              <v:rect id="_x0000_s9662" style="position:absolute;left:3361;top:10366;width:181;height:207;mso-wrap-style:none" filled="f" stroked="f">
                <v:textbox style="mso-next-textbox:#_x0000_s9662;mso-rotate-with-shape:t;mso-fit-shape-to-text:t" inset="0,0,0,0">
                  <w:txbxContent>
                    <w:p w:rsidR="00073FE5" w:rsidRDefault="00073FE5" w:rsidP="00123054">
                      <w:pPr>
                        <w:spacing w:before="0" w:line="240" w:lineRule="auto"/>
                      </w:pPr>
                      <w:r>
                        <w:rPr>
                          <w:rFonts w:ascii="Times New Roman" w:hAnsi="Times New Roman" w:cs="Times New Roman"/>
                          <w:color w:val="1F1A17"/>
                          <w:sz w:val="18"/>
                          <w:szCs w:val="18"/>
                        </w:rPr>
                        <w:t>10</w:t>
                      </w:r>
                    </w:p>
                  </w:txbxContent>
                </v:textbox>
              </v:rect>
              <v:rect id="_x0000_s9663" style="position:absolute;left:3315;top:10299;width:61;height:138;mso-wrap-style:none" filled="f" stroked="f">
                <v:textbox style="mso-next-textbox:#_x0000_s9663;mso-rotate-with-shape:t;mso-fit-shape-to-text:t" inset="0,0,0,0">
                  <w:txbxContent>
                    <w:p w:rsidR="00073FE5" w:rsidRDefault="00073FE5" w:rsidP="00123054">
                      <w:pPr>
                        <w:spacing w:before="0" w:line="240" w:lineRule="auto"/>
                      </w:pPr>
                      <w:r>
                        <w:rPr>
                          <w:rFonts w:ascii="Times New Roman" w:hAnsi="Times New Roman" w:cs="Times New Roman"/>
                          <w:color w:val="1F1A17"/>
                          <w:sz w:val="12"/>
                          <w:szCs w:val="12"/>
                        </w:rPr>
                        <w:t>3</w:t>
                      </w:r>
                    </w:p>
                  </w:txbxContent>
                </v:textbox>
              </v:rect>
              <v:rect id="_x0000_s9664" style="position:absolute;left:4734;top:10366;width:181;height:207;mso-wrap-style:none" filled="f" stroked="f">
                <v:textbox style="mso-next-textbox:#_x0000_s9664;mso-rotate-with-shape:t;mso-fit-shape-to-text:t" inset="0,0,0,0">
                  <w:txbxContent>
                    <w:p w:rsidR="00073FE5" w:rsidRDefault="00073FE5" w:rsidP="00123054">
                      <w:pPr>
                        <w:spacing w:before="0" w:line="240" w:lineRule="auto"/>
                      </w:pPr>
                      <w:r>
                        <w:rPr>
                          <w:rFonts w:ascii="Times New Roman" w:hAnsi="Times New Roman" w:cs="Times New Roman"/>
                          <w:color w:val="1F1A17"/>
                          <w:sz w:val="18"/>
                          <w:szCs w:val="18"/>
                        </w:rPr>
                        <w:t>10</w:t>
                      </w:r>
                    </w:p>
                  </w:txbxContent>
                </v:textbox>
              </v:rect>
              <v:rect id="_x0000_s9665" style="position:absolute;left:4687;top:10299;width:61;height:138;mso-wrap-style:none" filled="f" stroked="f">
                <v:textbox style="mso-next-textbox:#_x0000_s9665;mso-rotate-with-shape:t;mso-fit-shape-to-text:t" inset="0,0,0,0">
                  <w:txbxContent>
                    <w:p w:rsidR="00073FE5" w:rsidRDefault="00073FE5" w:rsidP="00123054">
                      <w:pPr>
                        <w:spacing w:before="0" w:line="240" w:lineRule="auto"/>
                      </w:pPr>
                      <w:r>
                        <w:rPr>
                          <w:rFonts w:ascii="Times New Roman" w:hAnsi="Times New Roman" w:cs="Times New Roman"/>
                          <w:color w:val="1F1A17"/>
                          <w:sz w:val="12"/>
                          <w:szCs w:val="12"/>
                        </w:rPr>
                        <w:t>4</w:t>
                      </w:r>
                    </w:p>
                  </w:txbxContent>
                </v:textbox>
              </v:rect>
              <v:rect id="_x0000_s9666" style="position:absolute;left:6102;top:10366;width:181;height:207;mso-wrap-style:none" filled="f" stroked="f">
                <v:textbox style="mso-next-textbox:#_x0000_s9666;mso-rotate-with-shape:t;mso-fit-shape-to-text:t" inset="0,0,0,0">
                  <w:txbxContent>
                    <w:p w:rsidR="00073FE5" w:rsidRDefault="00073FE5" w:rsidP="00123054">
                      <w:pPr>
                        <w:spacing w:before="0" w:line="240" w:lineRule="auto"/>
                      </w:pPr>
                      <w:r>
                        <w:rPr>
                          <w:rFonts w:ascii="Times New Roman" w:hAnsi="Times New Roman" w:cs="Times New Roman"/>
                          <w:color w:val="1F1A17"/>
                          <w:sz w:val="18"/>
                          <w:szCs w:val="18"/>
                        </w:rPr>
                        <w:t>10</w:t>
                      </w:r>
                    </w:p>
                  </w:txbxContent>
                </v:textbox>
              </v:rect>
              <v:rect id="_x0000_s9667" style="position:absolute;left:6060;top:10299;width:61;height:138;mso-wrap-style:none" filled="f" stroked="f">
                <v:textbox style="mso-next-textbox:#_x0000_s9667;mso-rotate-with-shape:t;mso-fit-shape-to-text:t" inset="0,0,0,0">
                  <w:txbxContent>
                    <w:p w:rsidR="00073FE5" w:rsidRDefault="00073FE5" w:rsidP="00123054">
                      <w:pPr>
                        <w:spacing w:before="0" w:line="240" w:lineRule="auto"/>
                      </w:pPr>
                      <w:r>
                        <w:rPr>
                          <w:rFonts w:ascii="Times New Roman" w:hAnsi="Times New Roman" w:cs="Times New Roman"/>
                          <w:color w:val="1F1A17"/>
                          <w:sz w:val="12"/>
                          <w:szCs w:val="12"/>
                        </w:rPr>
                        <w:t>5</w:t>
                      </w:r>
                    </w:p>
                  </w:txbxContent>
                </v:textbox>
              </v:rect>
              <v:rect id="_x0000_s9668" style="position:absolute;left:7433;top:10366;width:181;height:166;mso-wrap-style:none" filled="f" stroked="f">
                <v:textbox style="mso-next-textbox:#_x0000_s9668;mso-rotate-with-shape:t;mso-fit-shape-to-text:t" inset="0,0,0,0">
                  <w:txbxContent>
                    <w:p w:rsidR="00073FE5" w:rsidRDefault="00073FE5" w:rsidP="00123054">
                      <w:pPr>
                        <w:spacing w:before="0"/>
                      </w:pPr>
                      <w:r>
                        <w:rPr>
                          <w:rFonts w:ascii="Times New Roman" w:hAnsi="Times New Roman" w:cs="Times New Roman"/>
                          <w:color w:val="1F1A17"/>
                          <w:sz w:val="18"/>
                          <w:szCs w:val="18"/>
                        </w:rPr>
                        <w:t>10</w:t>
                      </w:r>
                    </w:p>
                  </w:txbxContent>
                </v:textbox>
              </v:rect>
              <v:rect id="_x0000_s9669" style="position:absolute;left:7391;top:10299;width:61;height:110;mso-wrap-style:none" filled="f" stroked="f">
                <v:textbox style="mso-next-textbox:#_x0000_s9669;mso-rotate-with-shape:t;mso-fit-shape-to-text:t" inset="0,0,0,0">
                  <w:txbxContent>
                    <w:p w:rsidR="00073FE5" w:rsidRDefault="00073FE5" w:rsidP="00123054">
                      <w:pPr>
                        <w:spacing w:before="0"/>
                      </w:pPr>
                      <w:r>
                        <w:rPr>
                          <w:rFonts w:ascii="Times New Roman" w:hAnsi="Times New Roman" w:cs="Times New Roman"/>
                          <w:color w:val="1F1A17"/>
                          <w:sz w:val="12"/>
                          <w:szCs w:val="12"/>
                        </w:rPr>
                        <w:t>6</w:t>
                      </w:r>
                    </w:p>
                  </w:txbxContent>
                </v:textbox>
              </v:rect>
              <v:rect id="_x0000_s9670" style="position:absolute;left:1526;top:10122;width:181;height:138;mso-wrap-style:none" filled="f" stroked="f">
                <v:textbox style="mso-next-textbox:#_x0000_s9670;mso-rotate-with-shape:t;mso-fit-shape-to-text:t" inset="0,0,0,0">
                  <w:txbxContent>
                    <w:p w:rsidR="00073FE5" w:rsidRDefault="00073FE5" w:rsidP="00123054">
                      <w:pPr>
                        <w:spacing w:before="0" w:line="240" w:lineRule="auto"/>
                      </w:pPr>
                      <w:r>
                        <w:rPr>
                          <w:rFonts w:ascii="Times New Roman" w:hAnsi="Times New Roman" w:cs="Times New Roman"/>
                          <w:color w:val="1F1A17"/>
                          <w:sz w:val="12"/>
                          <w:szCs w:val="12"/>
                        </w:rPr>
                        <w:t>16–</w:t>
                      </w:r>
                    </w:p>
                  </w:txbxContent>
                </v:textbox>
              </v:rect>
              <v:rect id="_x0000_s9671" style="position:absolute;left:1526;top:9549;width:181;height:138;mso-wrap-style:none" filled="f" stroked="f">
                <v:textbox style="mso-next-textbox:#_x0000_s9671;mso-rotate-with-shape:t;mso-fit-shape-to-text:t" inset="0,0,0,0">
                  <w:txbxContent>
                    <w:p w:rsidR="00073FE5" w:rsidRDefault="00073FE5" w:rsidP="00123054">
                      <w:pPr>
                        <w:spacing w:before="0" w:line="240" w:lineRule="auto"/>
                        <w:rPr>
                          <w:rtl/>
                          <w:lang w:bidi="ar-EG"/>
                        </w:rPr>
                      </w:pPr>
                      <w:r>
                        <w:rPr>
                          <w:rFonts w:ascii="Times New Roman" w:hAnsi="Times New Roman" w:cs="Times New Roman"/>
                          <w:color w:val="1F1A17"/>
                          <w:sz w:val="12"/>
                          <w:szCs w:val="12"/>
                        </w:rPr>
                        <w:t>15–</w:t>
                      </w:r>
                    </w:p>
                  </w:txbxContent>
                </v:textbox>
              </v:rect>
              <v:rect id="_x0000_s9672" style="position:absolute;left:1526;top:8865;width:181;height:138;mso-wrap-style:none" filled="f" stroked="f">
                <v:textbox style="mso-next-textbox:#_x0000_s9672;mso-rotate-with-shape:t;mso-fit-shape-to-text:t" inset="0,0,0,0">
                  <w:txbxContent>
                    <w:p w:rsidR="00073FE5" w:rsidRDefault="00073FE5" w:rsidP="00123054">
                      <w:pPr>
                        <w:spacing w:before="0" w:line="240" w:lineRule="auto"/>
                      </w:pPr>
                      <w:r>
                        <w:rPr>
                          <w:rFonts w:ascii="Times New Roman" w:hAnsi="Times New Roman" w:cs="Times New Roman"/>
                          <w:color w:val="1F1A17"/>
                          <w:sz w:val="12"/>
                          <w:szCs w:val="12"/>
                        </w:rPr>
                        <w:t>14–</w:t>
                      </w:r>
                    </w:p>
                  </w:txbxContent>
                </v:textbox>
              </v:rect>
              <v:rect id="_x0000_s9673" style="position:absolute;left:1526;top:8198;width:181;height:138;mso-wrap-style:none" filled="f" stroked="f">
                <v:textbox style="mso-next-textbox:#_x0000_s9673;mso-rotate-with-shape:t;mso-fit-shape-to-text:t" inset="0,0,0,0">
                  <w:txbxContent>
                    <w:p w:rsidR="00073FE5" w:rsidRDefault="00073FE5" w:rsidP="00123054">
                      <w:pPr>
                        <w:spacing w:before="0" w:line="240" w:lineRule="auto"/>
                      </w:pPr>
                      <w:r>
                        <w:rPr>
                          <w:rFonts w:ascii="Times New Roman" w:hAnsi="Times New Roman" w:cs="Times New Roman"/>
                          <w:color w:val="1F1A17"/>
                          <w:sz w:val="12"/>
                          <w:szCs w:val="12"/>
                        </w:rPr>
                        <w:t>13–</w:t>
                      </w:r>
                    </w:p>
                  </w:txbxContent>
                </v:textbox>
              </v:rect>
              <v:rect id="_x0000_s9674" style="position:absolute;left:1526;top:7561;width:181;height:138;mso-wrap-style:none" filled="f" stroked="f">
                <v:textbox style="mso-next-textbox:#_x0000_s9674;mso-rotate-with-shape:t;mso-fit-shape-to-text:t" inset="0,0,0,0">
                  <w:txbxContent>
                    <w:p w:rsidR="00073FE5" w:rsidRDefault="00073FE5" w:rsidP="00123054">
                      <w:pPr>
                        <w:spacing w:before="0" w:line="240" w:lineRule="auto"/>
                        <w:rPr>
                          <w:rtl/>
                          <w:lang w:bidi="ar-EG"/>
                        </w:rPr>
                      </w:pPr>
                      <w:r>
                        <w:rPr>
                          <w:rFonts w:ascii="Times New Roman" w:hAnsi="Times New Roman" w:cs="Times New Roman"/>
                          <w:color w:val="1F1A17"/>
                          <w:sz w:val="12"/>
                          <w:szCs w:val="12"/>
                        </w:rPr>
                        <w:t>12–</w:t>
                      </w:r>
                    </w:p>
                  </w:txbxContent>
                </v:textbox>
              </v:rect>
              <v:rect id="_x0000_s9675" style="position:absolute;left:1526;top:6923;width:181;height:138;mso-wrap-style:none" filled="f" stroked="f">
                <v:textbox style="mso-next-textbox:#_x0000_s9675;mso-rotate-with-shape:t;mso-fit-shape-to-text:t" inset="0,0,0,0">
                  <w:txbxContent>
                    <w:p w:rsidR="00073FE5" w:rsidRDefault="00073FE5" w:rsidP="00123054">
                      <w:pPr>
                        <w:spacing w:before="0" w:line="240" w:lineRule="auto"/>
                      </w:pPr>
                      <w:r>
                        <w:rPr>
                          <w:rFonts w:ascii="Times New Roman" w:hAnsi="Times New Roman" w:cs="Times New Roman"/>
                          <w:color w:val="1F1A17"/>
                          <w:sz w:val="12"/>
                          <w:szCs w:val="12"/>
                        </w:rPr>
                        <w:t>11–</w:t>
                      </w:r>
                    </w:p>
                  </w:txbxContent>
                </v:textbox>
              </v:rect>
              <v:rect id="_x0000_s9676" style="position:absolute;left:1526;top:6271;width:181;height:138;mso-wrap-style:none" filled="f" stroked="f">
                <v:textbox style="mso-next-textbox:#_x0000_s9676;mso-rotate-with-shape:t;mso-fit-shape-to-text:t" inset="0,0,0,0">
                  <w:txbxContent>
                    <w:p w:rsidR="00073FE5" w:rsidRDefault="00073FE5" w:rsidP="00123054">
                      <w:pPr>
                        <w:spacing w:before="0" w:line="240" w:lineRule="auto"/>
                        <w:rPr>
                          <w:rtl/>
                          <w:lang w:bidi="ar-EG"/>
                        </w:rPr>
                      </w:pPr>
                      <w:r>
                        <w:rPr>
                          <w:rFonts w:ascii="Times New Roman" w:hAnsi="Times New Roman" w:cs="Times New Roman"/>
                          <w:color w:val="1F1A17"/>
                          <w:sz w:val="12"/>
                          <w:szCs w:val="12"/>
                        </w:rPr>
                        <w:t>10–</w:t>
                      </w:r>
                    </w:p>
                  </w:txbxContent>
                </v:textbox>
              </v:rect>
              <v:rect id="_x0000_s9677" style="position:absolute;left:4219;top:7402;width:91;height:207;mso-wrap-style:none" filled="f" stroked="f">
                <v:textbox style="mso-next-textbox:#_x0000_s9677;mso-rotate-with-shape:t;mso-fit-shape-to-text:t" inset="0,0,0,0">
                  <w:txbxContent>
                    <w:p w:rsidR="00073FE5" w:rsidRDefault="00073FE5" w:rsidP="00123054">
                      <w:pPr>
                        <w:spacing w:before="0" w:line="240" w:lineRule="auto"/>
                      </w:pPr>
                      <w:r>
                        <w:rPr>
                          <w:rFonts w:ascii="Times New Roman" w:hAnsi="Times New Roman" w:cs="Times New Roman"/>
                          <w:color w:val="1F1A17"/>
                          <w:sz w:val="18"/>
                          <w:szCs w:val="18"/>
                        </w:rPr>
                        <w:t>1</w:t>
                      </w:r>
                    </w:p>
                  </w:txbxContent>
                </v:textbox>
              </v:rect>
              <v:rect id="_x0000_s9678" style="position:absolute;left:3547;top:7225;width:91;height:207;mso-wrap-style:none" filled="f" stroked="f">
                <v:textbox style="mso-next-textbox:#_x0000_s9678;mso-rotate-with-shape:t;mso-fit-shape-to-text:t" inset="0,0,0,0">
                  <w:txbxContent>
                    <w:p w:rsidR="00073FE5" w:rsidRDefault="00073FE5" w:rsidP="00123054">
                      <w:pPr>
                        <w:spacing w:before="0" w:line="240" w:lineRule="auto"/>
                      </w:pPr>
                      <w:r>
                        <w:rPr>
                          <w:rFonts w:ascii="Times New Roman" w:hAnsi="Times New Roman" w:cs="Times New Roman"/>
                          <w:color w:val="1F1A17"/>
                          <w:sz w:val="18"/>
                          <w:szCs w:val="18"/>
                        </w:rPr>
                        <w:t>2</w:t>
                      </w:r>
                    </w:p>
                  </w:txbxContent>
                </v:textbox>
              </v:rect>
              <v:rect id="_x0000_s9679" style="position:absolute;left:3417;top:7791;width:91;height:207;mso-wrap-style:none" filled="f" stroked="f">
                <v:textbox style="mso-next-textbox:#_x0000_s9679;mso-rotate-with-shape:t;mso-fit-shape-to-text:t" inset="0,0,0,0">
                  <w:txbxContent>
                    <w:p w:rsidR="00073FE5" w:rsidRDefault="00073FE5" w:rsidP="00123054">
                      <w:pPr>
                        <w:spacing w:before="0" w:line="240" w:lineRule="auto"/>
                      </w:pPr>
                      <w:r>
                        <w:rPr>
                          <w:rFonts w:ascii="Times New Roman" w:hAnsi="Times New Roman" w:cs="Times New Roman"/>
                          <w:color w:val="1F1A17"/>
                          <w:sz w:val="18"/>
                          <w:szCs w:val="18"/>
                        </w:rPr>
                        <w:t>3</w:t>
                      </w:r>
                    </w:p>
                  </w:txbxContent>
                </v:textbox>
              </v:rect>
              <v:rect id="_x0000_s9680" style="position:absolute;left:1693;top:10207;width:181;height:207;mso-wrap-style:none" filled="f" stroked="f">
                <v:textbox style="mso-next-textbox:#_x0000_s9680;mso-rotate-with-shape:t;mso-fit-shape-to-text:t" inset="0,0,0,0">
                  <w:txbxContent>
                    <w:p w:rsidR="00073FE5" w:rsidRDefault="00073FE5" w:rsidP="00123054">
                      <w:pPr>
                        <w:spacing w:before="0" w:line="240" w:lineRule="auto"/>
                      </w:pPr>
                      <w:r>
                        <w:rPr>
                          <w:rFonts w:ascii="Times New Roman" w:hAnsi="Times New Roman" w:cs="Times New Roman"/>
                          <w:color w:val="1F1A17"/>
                          <w:sz w:val="18"/>
                          <w:szCs w:val="18"/>
                        </w:rPr>
                        <w:t>10</w:t>
                      </w:r>
                    </w:p>
                  </w:txbxContent>
                </v:textbox>
              </v:rect>
              <v:rect id="_x0000_s9681" style="position:absolute;left:1693;top:9607;width:181;height:207;mso-wrap-style:none" filled="f" stroked="f">
                <v:textbox style="mso-next-textbox:#_x0000_s9681;mso-rotate-with-shape:t;mso-fit-shape-to-text:t" inset="0,0,0,0">
                  <w:txbxContent>
                    <w:p w:rsidR="00073FE5" w:rsidRDefault="00073FE5" w:rsidP="00123054">
                      <w:pPr>
                        <w:spacing w:before="0" w:line="240" w:lineRule="auto"/>
                      </w:pPr>
                      <w:r>
                        <w:rPr>
                          <w:rFonts w:ascii="Times New Roman" w:hAnsi="Times New Roman" w:cs="Times New Roman"/>
                          <w:color w:val="1F1A17"/>
                          <w:sz w:val="18"/>
                          <w:szCs w:val="18"/>
                        </w:rPr>
                        <w:t>10</w:t>
                      </w:r>
                    </w:p>
                  </w:txbxContent>
                </v:textbox>
              </v:rect>
              <v:rect id="_x0000_s9682" style="position:absolute;left:1693;top:8933;width:181;height:207;mso-wrap-style:none" filled="f" stroked="f">
                <v:textbox style="mso-next-textbox:#_x0000_s9682;mso-rotate-with-shape:t;mso-fit-shape-to-text:t" inset="0,0,0,0">
                  <w:txbxContent>
                    <w:p w:rsidR="00073FE5" w:rsidRDefault="00073FE5" w:rsidP="00123054">
                      <w:pPr>
                        <w:spacing w:before="0" w:line="240" w:lineRule="auto"/>
                      </w:pPr>
                      <w:r>
                        <w:rPr>
                          <w:rFonts w:ascii="Times New Roman" w:hAnsi="Times New Roman" w:cs="Times New Roman"/>
                          <w:color w:val="1F1A17"/>
                          <w:sz w:val="18"/>
                          <w:szCs w:val="18"/>
                        </w:rPr>
                        <w:t>10</w:t>
                      </w:r>
                    </w:p>
                  </w:txbxContent>
                </v:textbox>
              </v:rect>
              <v:rect id="_x0000_s9683" style="position:absolute;left:1693;top:8288;width:181;height:206;mso-wrap-style:none" filled="f" stroked="f">
                <v:textbox style="mso-next-textbox:#_x0000_s9683;mso-rotate-with-shape:t" inset="0,0,0,0">
                  <w:txbxContent>
                    <w:p w:rsidR="00073FE5" w:rsidRDefault="00073FE5" w:rsidP="00123054">
                      <w:pPr>
                        <w:spacing w:before="0" w:line="240" w:lineRule="auto"/>
                      </w:pPr>
                      <w:r>
                        <w:rPr>
                          <w:rFonts w:ascii="Times New Roman" w:hAnsi="Times New Roman" w:cs="Times New Roman"/>
                          <w:color w:val="1F1A17"/>
                          <w:sz w:val="18"/>
                          <w:szCs w:val="18"/>
                        </w:rPr>
                        <w:t>10</w:t>
                      </w:r>
                    </w:p>
                  </w:txbxContent>
                </v:textbox>
              </v:rect>
              <v:rect id="_x0000_s9684" style="position:absolute;left:1693;top:7650;width:181;height:206;mso-wrap-style:none" filled="f" stroked="f">
                <v:textbox style="mso-next-textbox:#_x0000_s9684;mso-rotate-with-shape:t" inset="0,0,0,0">
                  <w:txbxContent>
                    <w:p w:rsidR="00073FE5" w:rsidRDefault="00073FE5" w:rsidP="00123054">
                      <w:pPr>
                        <w:spacing w:before="0" w:line="240" w:lineRule="auto"/>
                      </w:pPr>
                      <w:r>
                        <w:rPr>
                          <w:rFonts w:ascii="Times New Roman" w:hAnsi="Times New Roman" w:cs="Times New Roman"/>
                          <w:color w:val="1F1A17"/>
                          <w:sz w:val="18"/>
                          <w:szCs w:val="18"/>
                        </w:rPr>
                        <w:t>10</w:t>
                      </w:r>
                    </w:p>
                  </w:txbxContent>
                </v:textbox>
              </v:rect>
              <v:rect id="_x0000_s9685" style="position:absolute;left:1693;top:7003;width:181;height:206;mso-wrap-style:none" filled="f" stroked="f">
                <v:textbox style="mso-next-textbox:#_x0000_s9685;mso-rotate-with-shape:t" inset="0,0,0,0">
                  <w:txbxContent>
                    <w:p w:rsidR="00073FE5" w:rsidRDefault="00073FE5" w:rsidP="00123054">
                      <w:pPr>
                        <w:spacing w:before="0" w:line="240" w:lineRule="auto"/>
                      </w:pPr>
                      <w:r>
                        <w:rPr>
                          <w:rFonts w:ascii="Times New Roman" w:hAnsi="Times New Roman" w:cs="Times New Roman"/>
                          <w:color w:val="1F1A17"/>
                          <w:sz w:val="18"/>
                          <w:szCs w:val="18"/>
                        </w:rPr>
                        <w:t>10</w:t>
                      </w:r>
                    </w:p>
                  </w:txbxContent>
                </v:textbox>
              </v:rect>
              <v:rect id="_x0000_s9686" style="position:absolute;left:1693;top:6352;width:181;height:206;mso-wrap-style:none" filled="f" stroked="f">
                <v:textbox style="mso-next-textbox:#_x0000_s9686;mso-rotate-with-shape:t" inset="0,0,0,0">
                  <w:txbxContent>
                    <w:p w:rsidR="00073FE5" w:rsidRDefault="00073FE5" w:rsidP="00123054">
                      <w:pPr>
                        <w:spacing w:before="0" w:line="240" w:lineRule="auto"/>
                      </w:pPr>
                      <w:r>
                        <w:rPr>
                          <w:rFonts w:ascii="Times New Roman" w:hAnsi="Times New Roman" w:cs="Times New Roman"/>
                          <w:color w:val="1F1A17"/>
                          <w:sz w:val="18"/>
                          <w:szCs w:val="18"/>
                        </w:rPr>
                        <w:t>10</w:t>
                      </w:r>
                    </w:p>
                  </w:txbxContent>
                </v:textbox>
              </v:rect>
            </v:group>
            <w10:wrap type="none"/>
            <w10:anchorlock/>
          </v:group>
        </w:pict>
      </w:r>
    </w:p>
    <w:p w:rsidR="001F79B3" w:rsidRPr="00A07B94" w:rsidRDefault="0066593F" w:rsidP="0066593F">
      <w:pPr>
        <w:pStyle w:val="Heading3"/>
      </w:pPr>
      <w:bookmarkStart w:id="4068" w:name="_Toc405803011"/>
      <w:bookmarkStart w:id="4069" w:name="_Toc405803295"/>
      <w:bookmarkStart w:id="4070" w:name="_Toc405823010"/>
      <w:bookmarkStart w:id="4071" w:name="_Toc405823572"/>
      <w:bookmarkStart w:id="4072" w:name="_Toc405823776"/>
      <w:bookmarkStart w:id="4073" w:name="_Toc405889833"/>
      <w:bookmarkStart w:id="4074" w:name="_Toc405891045"/>
      <w:bookmarkStart w:id="4075" w:name="_Toc405903378"/>
      <w:bookmarkStart w:id="4076" w:name="_Toc405904362"/>
      <w:bookmarkStart w:id="4077" w:name="_Toc406146738"/>
      <w:bookmarkStart w:id="4078" w:name="_Toc406148387"/>
      <w:bookmarkStart w:id="4079" w:name="_Toc406157897"/>
      <w:bookmarkStart w:id="4080" w:name="_Toc406158678"/>
      <w:bookmarkStart w:id="4081" w:name="_Toc406159614"/>
      <w:bookmarkStart w:id="4082" w:name="_Toc406161872"/>
      <w:bookmarkStart w:id="4083" w:name="_Toc406166769"/>
      <w:bookmarkStart w:id="4084" w:name="_Toc409428766"/>
      <w:bookmarkStart w:id="4085" w:name="_Toc409429028"/>
      <w:bookmarkStart w:id="4086" w:name="_Toc409429959"/>
      <w:bookmarkStart w:id="4087" w:name="_Toc409430162"/>
      <w:r>
        <w:lastRenderedPageBreak/>
        <w:t>2.5.12</w:t>
      </w:r>
      <w:r w:rsidR="001F79B3" w:rsidRPr="00A07B94">
        <w:rPr>
          <w:rtl/>
        </w:rPr>
        <w:tab/>
        <w:t>هوائيات مستقرة الحرارة</w:t>
      </w:r>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p>
    <w:p w:rsidR="001F79B3" w:rsidRPr="00AE701D" w:rsidRDefault="001F79B3" w:rsidP="00DC3594">
      <w:pPr>
        <w:rPr>
          <w:rFonts w:ascii="Times New Roman" w:hAnsi="Times New Roman"/>
        </w:rPr>
      </w:pPr>
      <w:r w:rsidRPr="00AE701D">
        <w:rPr>
          <w:rFonts w:ascii="Times New Roman" w:hAnsi="Times New Roman"/>
          <w:rtl/>
        </w:rPr>
        <w:t xml:space="preserve">لقد أصبح من الأمور الموثقة جيداً الآن، والمعترف بها عموماً، أن معدات استقبال التوقيت </w:t>
      </w:r>
      <w:r w:rsidRPr="00AE701D">
        <w:rPr>
          <w:rFonts w:ascii="Times New Roman" w:hAnsi="Times New Roman"/>
        </w:rPr>
        <w:t>GPS</w:t>
      </w:r>
      <w:r w:rsidRPr="00AE701D">
        <w:rPr>
          <w:rFonts w:ascii="Times New Roman" w:hAnsi="Times New Roman"/>
          <w:rtl/>
        </w:rPr>
        <w:t xml:space="preserve">، وعلى وجه التحديد الهوائي الخاص بها، حساسة لظروف البيئة </w:t>
      </w:r>
      <w:r w:rsidR="0066593F">
        <w:rPr>
          <w:rFonts w:ascii="Times New Roman" w:hAnsi="Times New Roman"/>
        </w:rPr>
        <w:t>[</w:t>
      </w:r>
      <w:r w:rsidRPr="00AE701D">
        <w:rPr>
          <w:rFonts w:ascii="Times New Roman" w:hAnsi="Times New Roman"/>
        </w:rPr>
        <w:t>Lewandowski and Tourde, 1990</w:t>
      </w:r>
      <w:r w:rsidR="0066593F">
        <w:rPr>
          <w:rFonts w:ascii="Times New Roman" w:hAnsi="Times New Roman"/>
        </w:rPr>
        <w:t>]</w:t>
      </w:r>
      <w:r w:rsidRPr="00AE701D">
        <w:rPr>
          <w:rFonts w:ascii="Times New Roman" w:hAnsi="Times New Roman"/>
          <w:rtl/>
        </w:rPr>
        <w:t xml:space="preserve">. وبالنسبة لنظام استقبال الوقت </w:t>
      </w:r>
      <w:r w:rsidRPr="00AE701D">
        <w:rPr>
          <w:rFonts w:ascii="Times New Roman" w:hAnsi="Times New Roman"/>
        </w:rPr>
        <w:t>GPS</w:t>
      </w:r>
      <w:r w:rsidRPr="00AE701D">
        <w:rPr>
          <w:rFonts w:ascii="Times New Roman" w:hAnsi="Times New Roman"/>
          <w:rtl/>
        </w:rPr>
        <w:t xml:space="preserve"> التقليدي، يمكن التعبير عن هذه الحساسية بواسطة مُعامل بحوالي </w:t>
      </w:r>
      <w:r w:rsidR="00E2465E">
        <w:rPr>
          <w:rFonts w:ascii="Times New Roman" w:hAnsi="Times New Roman"/>
        </w:rPr>
        <w:t xml:space="preserve">ns </w:t>
      </w:r>
      <w:r w:rsidR="0066593F">
        <w:rPr>
          <w:rFonts w:ascii="Times New Roman" w:hAnsi="Times New Roman"/>
        </w:rPr>
        <w:t>0,2</w:t>
      </w:r>
      <w:r w:rsidRPr="00AE701D">
        <w:rPr>
          <w:rFonts w:ascii="Times New Roman" w:hAnsi="Times New Roman"/>
          <w:rtl/>
        </w:rPr>
        <w:t>/</w:t>
      </w:r>
      <w:r w:rsidR="00E2465E">
        <w:rPr>
          <w:szCs w:val="16"/>
        </w:rPr>
        <w:t>°</w:t>
      </w:r>
      <w:r w:rsidR="00E2465E" w:rsidRPr="00135F6D">
        <w:rPr>
          <w:szCs w:val="16"/>
        </w:rPr>
        <w:t>C</w:t>
      </w:r>
      <w:r w:rsidRPr="00AE701D">
        <w:rPr>
          <w:rFonts w:ascii="Times New Roman" w:hAnsi="Times New Roman"/>
          <w:rtl/>
        </w:rPr>
        <w:t xml:space="preserve"> ويمكن أن يقترب من </w:t>
      </w:r>
      <w:r w:rsidR="00E2465E">
        <w:rPr>
          <w:rFonts w:ascii="Times New Roman" w:hAnsi="Times New Roman"/>
        </w:rPr>
        <w:t xml:space="preserve">ns </w:t>
      </w:r>
      <w:r w:rsidR="0066593F">
        <w:rPr>
          <w:rFonts w:ascii="Times New Roman" w:hAnsi="Times New Roman"/>
        </w:rPr>
        <w:t>2</w:t>
      </w:r>
      <w:r w:rsidRPr="00AE701D">
        <w:rPr>
          <w:rFonts w:ascii="Times New Roman" w:hAnsi="Times New Roman"/>
          <w:rtl/>
        </w:rPr>
        <w:t>/</w:t>
      </w:r>
      <w:r w:rsidR="00E2465E">
        <w:rPr>
          <w:szCs w:val="16"/>
        </w:rPr>
        <w:t>°</w:t>
      </w:r>
      <w:r w:rsidR="00E2465E" w:rsidRPr="00135F6D">
        <w:rPr>
          <w:szCs w:val="16"/>
        </w:rPr>
        <w:t>C</w:t>
      </w:r>
      <w:r w:rsidRPr="00AE701D">
        <w:rPr>
          <w:rFonts w:ascii="Times New Roman" w:hAnsi="Times New Roman"/>
          <w:rtl/>
        </w:rPr>
        <w:t xml:space="preserve">. وكانت هذه عقبة استبعاد رئيسية، حيث استبعدت هدف الدقة بمقدار </w:t>
      </w:r>
      <w:r w:rsidR="00E2465E">
        <w:rPr>
          <w:rFonts w:ascii="Times New Roman" w:hAnsi="Times New Roman"/>
        </w:rPr>
        <w:t>ns </w:t>
      </w:r>
      <w:r w:rsidR="0066593F">
        <w:rPr>
          <w:rFonts w:ascii="Times New Roman" w:hAnsi="Times New Roman"/>
        </w:rPr>
        <w:t>1</w:t>
      </w:r>
      <w:r w:rsidR="00E2465E">
        <w:rPr>
          <w:rFonts w:ascii="Times New Roman" w:hAnsi="Times New Roman" w:hint="cs"/>
          <w:rtl/>
        </w:rPr>
        <w:t xml:space="preserve"> </w:t>
      </w:r>
      <w:r w:rsidRPr="00AE701D">
        <w:rPr>
          <w:rFonts w:ascii="Times New Roman" w:hAnsi="Times New Roman"/>
          <w:rtl/>
        </w:rPr>
        <w:t>الذي أعلن</w:t>
      </w:r>
      <w:r w:rsidR="000A4F75">
        <w:rPr>
          <w:rFonts w:ascii="Times New Roman" w:hAnsi="Times New Roman"/>
          <w:rtl/>
        </w:rPr>
        <w:t xml:space="preserve"> في </w:t>
      </w:r>
      <w:r w:rsidRPr="00AE701D">
        <w:rPr>
          <w:rFonts w:ascii="Times New Roman" w:hAnsi="Times New Roman"/>
          <w:rtl/>
        </w:rPr>
        <w:t>وقت سابق بشأن نقل الوقت</w:t>
      </w:r>
      <w:r w:rsidR="000A4F75">
        <w:rPr>
          <w:rFonts w:ascii="Times New Roman" w:hAnsi="Times New Roman"/>
          <w:rtl/>
        </w:rPr>
        <w:t xml:space="preserve"> في </w:t>
      </w:r>
      <w:r w:rsidRPr="00AE701D">
        <w:rPr>
          <w:rFonts w:ascii="Times New Roman" w:hAnsi="Times New Roman"/>
          <w:rtl/>
        </w:rPr>
        <w:t xml:space="preserve">النظام </w:t>
      </w:r>
      <w:r w:rsidRPr="00AE701D">
        <w:rPr>
          <w:rFonts w:ascii="Times New Roman" w:hAnsi="Times New Roman"/>
        </w:rPr>
        <w:t>GPS</w:t>
      </w:r>
      <w:r w:rsidRPr="00AE701D">
        <w:rPr>
          <w:rFonts w:ascii="Times New Roman" w:hAnsi="Times New Roman"/>
          <w:rtl/>
        </w:rPr>
        <w:t xml:space="preserve">. وتظهر مقارنة المشاهدة المشتركة </w:t>
      </w:r>
      <w:r w:rsidRPr="00AE701D">
        <w:rPr>
          <w:rFonts w:ascii="Times New Roman" w:hAnsi="Times New Roman"/>
        </w:rPr>
        <w:t>GPS</w:t>
      </w:r>
      <w:r w:rsidRPr="00AE701D">
        <w:rPr>
          <w:rFonts w:ascii="Times New Roman" w:hAnsi="Times New Roman"/>
          <w:rtl/>
        </w:rPr>
        <w:t xml:space="preserve"> مع نقل الوقت بالساتل</w:t>
      </w:r>
      <w:r w:rsidR="000A4F75">
        <w:rPr>
          <w:rFonts w:ascii="Times New Roman" w:hAnsi="Times New Roman"/>
          <w:rtl/>
        </w:rPr>
        <w:t xml:space="preserve"> في </w:t>
      </w:r>
      <w:r w:rsidRPr="00AE701D">
        <w:rPr>
          <w:rFonts w:ascii="Times New Roman" w:hAnsi="Times New Roman"/>
          <w:rtl/>
        </w:rPr>
        <w:t>اتجاهين، بما يغطي فترة حوالي سنة، تأثيراً موسمياً من ذروة إلى ذروة بمقدار</w:t>
      </w:r>
      <w:r w:rsidR="00E2465E">
        <w:rPr>
          <w:rFonts w:ascii="Times New Roman" w:hAnsi="Times New Roman" w:hint="cs"/>
          <w:rtl/>
        </w:rPr>
        <w:t> </w:t>
      </w:r>
      <w:r w:rsidR="00E2465E">
        <w:rPr>
          <w:rFonts w:ascii="Times New Roman" w:hAnsi="Times New Roman"/>
        </w:rPr>
        <w:t>ns </w:t>
      </w:r>
      <w:r w:rsidR="0066593F">
        <w:rPr>
          <w:rFonts w:ascii="Times New Roman" w:hAnsi="Times New Roman"/>
        </w:rPr>
        <w:t>8</w:t>
      </w:r>
      <w:r w:rsidRPr="00AE701D">
        <w:rPr>
          <w:rFonts w:ascii="Times New Roman" w:hAnsi="Times New Roman"/>
          <w:rtl/>
        </w:rPr>
        <w:t xml:space="preserve"> (الشكل</w:t>
      </w:r>
      <w:r w:rsidR="00DC3594">
        <w:rPr>
          <w:rFonts w:ascii="Times New Roman" w:hAnsi="Times New Roman" w:hint="eastAsia"/>
          <w:rtl/>
        </w:rPr>
        <w:t> </w:t>
      </w:r>
      <w:r w:rsidR="0066593F">
        <w:rPr>
          <w:rFonts w:ascii="Times New Roman" w:hAnsi="Times New Roman"/>
        </w:rPr>
        <w:t>4</w:t>
      </w:r>
      <w:r w:rsidR="00DC3594">
        <w:rPr>
          <w:rFonts w:ascii="Times New Roman" w:hAnsi="Times New Roman"/>
        </w:rPr>
        <w:noBreakHyphen/>
      </w:r>
      <w:r w:rsidR="0066593F">
        <w:rPr>
          <w:rFonts w:ascii="Times New Roman" w:hAnsi="Times New Roman"/>
        </w:rPr>
        <w:t>12</w:t>
      </w:r>
      <w:r w:rsidRPr="00AE701D">
        <w:rPr>
          <w:rFonts w:ascii="Times New Roman" w:hAnsi="Times New Roman"/>
          <w:rtl/>
        </w:rPr>
        <w:t xml:space="preserve">) وهو ما يعزى إلى عدم استقرار معدات التوقيت </w:t>
      </w:r>
      <w:r w:rsidRPr="00AE701D">
        <w:rPr>
          <w:rFonts w:ascii="Times New Roman" w:hAnsi="Times New Roman"/>
        </w:rPr>
        <w:t>GPS</w:t>
      </w:r>
      <w:r w:rsidRPr="00AE701D">
        <w:rPr>
          <w:rFonts w:ascii="Times New Roman" w:hAnsi="Times New Roman"/>
          <w:rtl/>
        </w:rPr>
        <w:t xml:space="preserve">. ولم يُعثر على حل لهذه المشكلة على الفور؛ وحتى اليوم يكاد يتعرض لهذا التأثير كامل معدات التوقيت </w:t>
      </w:r>
      <w:r w:rsidRPr="00AE701D">
        <w:rPr>
          <w:rFonts w:ascii="Times New Roman" w:hAnsi="Times New Roman"/>
        </w:rPr>
        <w:t>GPS</w:t>
      </w:r>
      <w:r w:rsidRPr="00AE701D">
        <w:rPr>
          <w:rFonts w:ascii="Times New Roman" w:hAnsi="Times New Roman"/>
          <w:rtl/>
        </w:rPr>
        <w:t xml:space="preserve"> المستخدمة</w:t>
      </w:r>
      <w:r w:rsidR="000A4F75">
        <w:rPr>
          <w:rFonts w:ascii="Times New Roman" w:hAnsi="Times New Roman"/>
          <w:rtl/>
        </w:rPr>
        <w:t xml:space="preserve"> في </w:t>
      </w:r>
      <w:r w:rsidRPr="00AE701D">
        <w:rPr>
          <w:rFonts w:ascii="Times New Roman" w:hAnsi="Times New Roman"/>
          <w:rtl/>
        </w:rPr>
        <w:t>مختبرات قياس الوقت. والأهم من ذلك، أن الميزة الناجمة عن الأخذ برصدات القنوات المتعددة "الكل</w:t>
      </w:r>
      <w:r w:rsidR="000A4F75">
        <w:rPr>
          <w:rFonts w:ascii="Times New Roman" w:hAnsi="Times New Roman"/>
          <w:rtl/>
        </w:rPr>
        <w:t xml:space="preserve"> في </w:t>
      </w:r>
      <w:r w:rsidRPr="00AE701D">
        <w:rPr>
          <w:rFonts w:ascii="Times New Roman" w:hAnsi="Times New Roman"/>
          <w:rtl/>
        </w:rPr>
        <w:t>مجال النظر"</w:t>
      </w:r>
      <w:r w:rsidR="000A4F75">
        <w:rPr>
          <w:rFonts w:ascii="Times New Roman" w:hAnsi="Times New Roman"/>
          <w:rtl/>
        </w:rPr>
        <w:t xml:space="preserve"> في </w:t>
      </w:r>
      <w:r w:rsidRPr="00AE701D">
        <w:rPr>
          <w:rFonts w:ascii="Times New Roman" w:hAnsi="Times New Roman"/>
          <w:rtl/>
        </w:rPr>
        <w:t>الآونة الأخيرة محدودة للغاية بسبب عدم استقرار تأخرات المستقبلات.</w:t>
      </w:r>
    </w:p>
    <w:p w:rsidR="001F79B3" w:rsidRPr="00AE701D" w:rsidRDefault="001F79B3" w:rsidP="0066593F">
      <w:pPr>
        <w:rPr>
          <w:rFonts w:ascii="Times New Roman" w:hAnsi="Times New Roman"/>
        </w:rPr>
      </w:pPr>
      <w:r w:rsidRPr="00AE701D">
        <w:rPr>
          <w:rFonts w:ascii="Times New Roman" w:hAnsi="Times New Roman"/>
          <w:rtl/>
        </w:rPr>
        <w:t xml:space="preserve">وبما أنه لم يُعثر على وسيلة عملية لحل المشكلة إلكترونياً، فقد اقترح اتباع نهج آخر </w:t>
      </w:r>
      <w:r w:rsidR="0066593F">
        <w:rPr>
          <w:rFonts w:ascii="Times New Roman" w:hAnsi="Times New Roman"/>
        </w:rPr>
        <w:t>[</w:t>
      </w:r>
      <w:r w:rsidRPr="00AE701D">
        <w:rPr>
          <w:rFonts w:ascii="Times New Roman" w:hAnsi="Times New Roman"/>
        </w:rPr>
        <w:t>Lewandowski,</w:t>
      </w:r>
      <w:r w:rsidRPr="0066593F">
        <w:rPr>
          <w:rFonts w:ascii="Times New Roman" w:hAnsi="Times New Roman"/>
          <w:i/>
          <w:iCs/>
        </w:rPr>
        <w:t xml:space="preserve"> et al.</w:t>
      </w:r>
      <w:r w:rsidRPr="00AE701D">
        <w:rPr>
          <w:rFonts w:ascii="Times New Roman" w:hAnsi="Times New Roman"/>
        </w:rPr>
        <w:t>, 1997</w:t>
      </w:r>
      <w:r w:rsidR="0066593F">
        <w:rPr>
          <w:rFonts w:ascii="Times New Roman" w:hAnsi="Times New Roman"/>
        </w:rPr>
        <w:t>]</w:t>
      </w:r>
      <w:r w:rsidRPr="00AE701D">
        <w:rPr>
          <w:rFonts w:ascii="Times New Roman" w:hAnsi="Times New Roman"/>
          <w:rtl/>
        </w:rPr>
        <w:t>: إذ من شأن استخدام فرن بدرجة حرارة مستقرة أن يحمي الهوائي. والهدف الأساسي من عملية تنظيم حرارة الهوائي هذه هو الحفاظ على العناصر الحاسمة</w:t>
      </w:r>
      <w:r w:rsidR="000A4F75">
        <w:rPr>
          <w:rFonts w:ascii="Times New Roman" w:hAnsi="Times New Roman"/>
          <w:rtl/>
        </w:rPr>
        <w:t xml:space="preserve"> في </w:t>
      </w:r>
      <w:r w:rsidRPr="00AE701D">
        <w:rPr>
          <w:rFonts w:ascii="Times New Roman" w:hAnsi="Times New Roman"/>
          <w:rtl/>
        </w:rPr>
        <w:t>درجة حرارة معينة ثابتة.</w:t>
      </w:r>
    </w:p>
    <w:p w:rsidR="001F79B3" w:rsidRPr="00DC3594" w:rsidRDefault="001F79B3" w:rsidP="00DC3594">
      <w:pPr>
        <w:keepNext/>
        <w:keepLines/>
        <w:rPr>
          <w:rFonts w:ascii="Times New Roman" w:hAnsi="Times New Roman"/>
          <w:spacing w:val="2"/>
        </w:rPr>
      </w:pPr>
      <w:r w:rsidRPr="00DC3594">
        <w:rPr>
          <w:rFonts w:ascii="Times New Roman" w:hAnsi="Times New Roman"/>
          <w:spacing w:val="2"/>
          <w:rtl/>
        </w:rPr>
        <w:t>وقد أنشئت النماذج الأولى من الأفران</w:t>
      </w:r>
      <w:r w:rsidR="000A4F75" w:rsidRPr="00DC3594">
        <w:rPr>
          <w:rFonts w:ascii="Times New Roman" w:hAnsi="Times New Roman"/>
          <w:spacing w:val="2"/>
          <w:rtl/>
        </w:rPr>
        <w:t xml:space="preserve"> في </w:t>
      </w:r>
      <w:r w:rsidRPr="00DC3594">
        <w:rPr>
          <w:rFonts w:ascii="Times New Roman" w:hAnsi="Times New Roman"/>
          <w:spacing w:val="2"/>
          <w:rtl/>
        </w:rPr>
        <w:t xml:space="preserve">المكتب </w:t>
      </w:r>
      <w:r w:rsidRPr="00DC3594">
        <w:rPr>
          <w:rFonts w:ascii="Times New Roman" w:hAnsi="Times New Roman"/>
          <w:spacing w:val="2"/>
        </w:rPr>
        <w:t>BIPM</w:t>
      </w:r>
      <w:r w:rsidRPr="00DC3594">
        <w:rPr>
          <w:rFonts w:ascii="Times New Roman" w:hAnsi="Times New Roman"/>
          <w:spacing w:val="2"/>
          <w:rtl/>
        </w:rPr>
        <w:t>. ثم سرعان ما توفرت منها صيغة تجارية، تدعى الهوائي المستقر الحرارة</w:t>
      </w:r>
      <w:r w:rsidR="00DC3594" w:rsidRPr="00DC3594">
        <w:rPr>
          <w:rFonts w:ascii="Times New Roman" w:hAnsi="Times New Roman" w:hint="cs"/>
          <w:spacing w:val="2"/>
          <w:rtl/>
        </w:rPr>
        <w:t> </w:t>
      </w:r>
      <w:r w:rsidR="0066593F" w:rsidRPr="00DC3594">
        <w:rPr>
          <w:rFonts w:ascii="Times New Roman" w:hAnsi="Times New Roman"/>
          <w:spacing w:val="2"/>
        </w:rPr>
        <w:t>(</w:t>
      </w:r>
      <w:r w:rsidRPr="00DC3594">
        <w:rPr>
          <w:rFonts w:ascii="Times New Roman" w:hAnsi="Times New Roman"/>
          <w:spacing w:val="2"/>
        </w:rPr>
        <w:t>TSA</w:t>
      </w:r>
      <w:r w:rsidR="0066593F" w:rsidRPr="00DC3594">
        <w:rPr>
          <w:rFonts w:ascii="Times New Roman" w:hAnsi="Times New Roman"/>
          <w:spacing w:val="2"/>
        </w:rPr>
        <w:t>)</w:t>
      </w:r>
      <w:r w:rsidRPr="00DC3594">
        <w:rPr>
          <w:rFonts w:ascii="Times New Roman" w:hAnsi="Times New Roman"/>
          <w:spacing w:val="2"/>
          <w:rtl/>
        </w:rPr>
        <w:t xml:space="preserve">. وتظهر مقارنة أولية وحيدة الموقع لمستقبلين </w:t>
      </w:r>
      <w:r w:rsidRPr="00DC3594">
        <w:rPr>
          <w:rFonts w:ascii="Times New Roman" w:hAnsi="Times New Roman"/>
          <w:spacing w:val="2"/>
        </w:rPr>
        <w:t>GPS</w:t>
      </w:r>
      <w:r w:rsidRPr="00DC3594">
        <w:rPr>
          <w:rFonts w:ascii="Times New Roman" w:hAnsi="Times New Roman"/>
          <w:spacing w:val="2"/>
          <w:rtl/>
        </w:rPr>
        <w:t xml:space="preserve"> متعددي القنوات مجهزين بهوائي </w:t>
      </w:r>
      <w:r w:rsidRPr="00DC3594">
        <w:rPr>
          <w:rFonts w:ascii="Times New Roman" w:hAnsi="Times New Roman"/>
          <w:spacing w:val="2"/>
        </w:rPr>
        <w:t>TSA</w:t>
      </w:r>
      <w:r w:rsidR="000A4F75" w:rsidRPr="00DC3594">
        <w:rPr>
          <w:rFonts w:ascii="Times New Roman" w:hAnsi="Times New Roman"/>
          <w:spacing w:val="2"/>
          <w:rtl/>
        </w:rPr>
        <w:t xml:space="preserve"> في </w:t>
      </w:r>
      <w:r w:rsidRPr="00DC3594">
        <w:rPr>
          <w:rFonts w:ascii="Times New Roman" w:hAnsi="Times New Roman"/>
          <w:spacing w:val="2"/>
          <w:rtl/>
        </w:rPr>
        <w:t>المكتب</w:t>
      </w:r>
      <w:r w:rsidR="00DC3594">
        <w:rPr>
          <w:rFonts w:ascii="Times New Roman" w:hAnsi="Times New Roman" w:hint="cs"/>
          <w:spacing w:val="2"/>
          <w:rtl/>
        </w:rPr>
        <w:t> </w:t>
      </w:r>
      <w:r w:rsidRPr="00DC3594">
        <w:rPr>
          <w:rFonts w:ascii="Times New Roman" w:hAnsi="Times New Roman"/>
          <w:spacing w:val="2"/>
        </w:rPr>
        <w:t>BIPM</w:t>
      </w:r>
      <w:r w:rsidRPr="00DC3594">
        <w:rPr>
          <w:rFonts w:ascii="Times New Roman" w:hAnsi="Times New Roman"/>
          <w:spacing w:val="2"/>
          <w:rtl/>
        </w:rPr>
        <w:t xml:space="preserve"> الإزالة المنهجية واستقرار التردد الجزئي لبضعة أجزاء بمقدار </w:t>
      </w:r>
      <w:r w:rsidR="0066593F" w:rsidRPr="00DC3594">
        <w:rPr>
          <w:spacing w:val="2"/>
          <w:vertAlign w:val="superscript"/>
        </w:rPr>
        <w:t>15</w:t>
      </w:r>
      <w:r w:rsidR="0066593F" w:rsidRPr="00DC3594">
        <w:rPr>
          <w:spacing w:val="2"/>
        </w:rPr>
        <w:t>10</w:t>
      </w:r>
      <w:r w:rsidRPr="00DC3594">
        <w:rPr>
          <w:rFonts w:ascii="Times New Roman" w:hAnsi="Times New Roman"/>
          <w:spacing w:val="2"/>
          <w:rtl/>
        </w:rPr>
        <w:t xml:space="preserve"> لحساب متوسط الأزمنة لحوالي يوم واحد (الشكل</w:t>
      </w:r>
      <w:r w:rsidR="0066593F" w:rsidRPr="00DC3594">
        <w:rPr>
          <w:rFonts w:ascii="Times New Roman" w:hAnsi="Times New Roman" w:hint="cs"/>
          <w:spacing w:val="2"/>
          <w:rtl/>
        </w:rPr>
        <w:t xml:space="preserve"> </w:t>
      </w:r>
      <w:r w:rsidR="0066593F" w:rsidRPr="00DC3594">
        <w:rPr>
          <w:rFonts w:ascii="Times New Roman" w:hAnsi="Times New Roman"/>
          <w:spacing w:val="2"/>
        </w:rPr>
        <w:t>7-12</w:t>
      </w:r>
      <w:r w:rsidRPr="00DC3594">
        <w:rPr>
          <w:rFonts w:ascii="Times New Roman" w:hAnsi="Times New Roman"/>
          <w:spacing w:val="2"/>
          <w:rtl/>
        </w:rPr>
        <w:t>). وقد مكن هذا التحسن الاستفادة الكاملة من نقل الوقت المتعدد القنوات والاقتراب من الأداء المتوقع من استخدام طور الموجة الحاملة</w:t>
      </w:r>
      <w:r w:rsidR="000A4F75" w:rsidRPr="00DC3594">
        <w:rPr>
          <w:rFonts w:ascii="Times New Roman" w:hAnsi="Times New Roman"/>
          <w:spacing w:val="2"/>
          <w:rtl/>
        </w:rPr>
        <w:t xml:space="preserve"> في </w:t>
      </w:r>
      <w:r w:rsidRPr="00DC3594">
        <w:rPr>
          <w:rFonts w:ascii="Times New Roman" w:hAnsi="Times New Roman"/>
          <w:spacing w:val="2"/>
          <w:rtl/>
        </w:rPr>
        <w:t xml:space="preserve">النظام </w:t>
      </w:r>
      <w:r w:rsidRPr="00DC3594">
        <w:rPr>
          <w:rFonts w:ascii="Times New Roman" w:hAnsi="Times New Roman"/>
          <w:spacing w:val="2"/>
        </w:rPr>
        <w:t>GPS</w:t>
      </w:r>
      <w:r w:rsidRPr="00DC3594">
        <w:rPr>
          <w:rFonts w:ascii="Times New Roman" w:hAnsi="Times New Roman"/>
          <w:spacing w:val="2"/>
          <w:rtl/>
        </w:rPr>
        <w:t>.</w:t>
      </w:r>
    </w:p>
    <w:p w:rsidR="001F79B3" w:rsidRPr="0066593F" w:rsidRDefault="0066593F" w:rsidP="0066593F">
      <w:pPr>
        <w:pStyle w:val="Heading3"/>
        <w:rPr>
          <w:rtl/>
        </w:rPr>
      </w:pPr>
      <w:bookmarkStart w:id="4088" w:name="_Toc405803012"/>
      <w:bookmarkStart w:id="4089" w:name="_Toc405803296"/>
      <w:bookmarkStart w:id="4090" w:name="_Toc405823011"/>
      <w:bookmarkStart w:id="4091" w:name="_Toc405823573"/>
      <w:bookmarkStart w:id="4092" w:name="_Toc405823777"/>
      <w:bookmarkStart w:id="4093" w:name="_Toc405889834"/>
      <w:bookmarkStart w:id="4094" w:name="_Toc405891046"/>
      <w:bookmarkStart w:id="4095" w:name="_Toc405903379"/>
      <w:bookmarkStart w:id="4096" w:name="_Toc405904363"/>
      <w:bookmarkStart w:id="4097" w:name="_Toc406146739"/>
      <w:bookmarkStart w:id="4098" w:name="_Toc406148388"/>
      <w:bookmarkStart w:id="4099" w:name="_Toc406157898"/>
      <w:bookmarkStart w:id="4100" w:name="_Toc406158679"/>
      <w:bookmarkStart w:id="4101" w:name="_Toc406159615"/>
      <w:bookmarkStart w:id="4102" w:name="_Toc406161873"/>
      <w:bookmarkStart w:id="4103" w:name="_Toc406166770"/>
      <w:bookmarkStart w:id="4104" w:name="_Toc409428767"/>
      <w:bookmarkStart w:id="4105" w:name="_Toc409429029"/>
      <w:bookmarkStart w:id="4106" w:name="_Toc409429960"/>
      <w:bookmarkStart w:id="4107" w:name="_Toc409430163"/>
      <w:r>
        <w:t>3.5.12</w:t>
      </w:r>
      <w:r>
        <w:tab/>
      </w:r>
      <w:r w:rsidR="001F79B3" w:rsidRPr="0066593F">
        <w:rPr>
          <w:rtl/>
        </w:rPr>
        <w:t>استخدام طور الموجة الحاملة</w:t>
      </w:r>
      <w:r w:rsidR="000A4F75">
        <w:rPr>
          <w:rtl/>
        </w:rPr>
        <w:t xml:space="preserve"> في </w:t>
      </w:r>
      <w:r w:rsidR="001F79B3" w:rsidRPr="0066593F">
        <w:rPr>
          <w:rtl/>
        </w:rPr>
        <w:t xml:space="preserve">النظام </w:t>
      </w:r>
      <w:r w:rsidR="001F79B3" w:rsidRPr="0066593F">
        <w:t>GPS</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p>
    <w:p w:rsidR="001F79B3" w:rsidRPr="00AE701D" w:rsidRDefault="001F79B3" w:rsidP="00123054">
      <w:pPr>
        <w:rPr>
          <w:rFonts w:ascii="Times New Roman" w:hAnsi="Times New Roman"/>
        </w:rPr>
      </w:pPr>
      <w:r w:rsidRPr="00AE701D">
        <w:rPr>
          <w:rFonts w:ascii="Times New Roman" w:hAnsi="Times New Roman"/>
          <w:rtl/>
        </w:rPr>
        <w:t xml:space="preserve">نهضت الخدمة الدولية للنظام العالمي للملاحة الساتلية </w:t>
      </w:r>
      <w:r w:rsidR="0066593F">
        <w:rPr>
          <w:rFonts w:ascii="Times New Roman" w:hAnsi="Times New Roman"/>
        </w:rPr>
        <w:t>(</w:t>
      </w:r>
      <w:r w:rsidRPr="00AE701D">
        <w:rPr>
          <w:rFonts w:ascii="Times New Roman" w:hAnsi="Times New Roman"/>
        </w:rPr>
        <w:t>IGS</w:t>
      </w:r>
      <w:r w:rsidR="0066593F">
        <w:rPr>
          <w:rFonts w:ascii="Times New Roman" w:hAnsi="Times New Roman"/>
        </w:rPr>
        <w:t>)</w:t>
      </w:r>
      <w:r w:rsidRPr="00AE701D">
        <w:rPr>
          <w:rFonts w:ascii="Times New Roman" w:hAnsi="Times New Roman"/>
          <w:rtl/>
        </w:rPr>
        <w:t xml:space="preserve">، والتي أنشئت لتحسين التطبيقات الجيوديسية للنظام </w:t>
      </w:r>
      <w:r w:rsidRPr="00AE701D">
        <w:rPr>
          <w:rFonts w:ascii="Times New Roman" w:hAnsi="Times New Roman"/>
        </w:rPr>
        <w:t>GPS</w:t>
      </w:r>
      <w:r w:rsidRPr="00AE701D">
        <w:rPr>
          <w:rFonts w:ascii="Times New Roman" w:hAnsi="Times New Roman"/>
          <w:rtl/>
        </w:rPr>
        <w:t>، بدور</w:t>
      </w:r>
      <w:r w:rsidR="00123054">
        <w:rPr>
          <w:rFonts w:ascii="Times New Roman" w:hAnsi="Times New Roman" w:hint="cs"/>
          <w:rtl/>
        </w:rPr>
        <w:t> </w:t>
      </w:r>
      <w:r w:rsidRPr="00AE701D">
        <w:rPr>
          <w:rFonts w:ascii="Times New Roman" w:hAnsi="Times New Roman"/>
          <w:rtl/>
        </w:rPr>
        <w:t>رئيسي</w:t>
      </w:r>
      <w:r w:rsidR="000A4F75">
        <w:rPr>
          <w:rFonts w:ascii="Times New Roman" w:hAnsi="Times New Roman"/>
          <w:rtl/>
        </w:rPr>
        <w:t xml:space="preserve"> في </w:t>
      </w:r>
      <w:r w:rsidRPr="00AE701D">
        <w:rPr>
          <w:rFonts w:ascii="Times New Roman" w:hAnsi="Times New Roman"/>
          <w:rtl/>
        </w:rPr>
        <w:t>خطوات التقدم الأخيرة</w:t>
      </w:r>
      <w:r w:rsidR="000A4F75">
        <w:rPr>
          <w:rFonts w:ascii="Times New Roman" w:hAnsi="Times New Roman"/>
          <w:rtl/>
        </w:rPr>
        <w:t xml:space="preserve"> في </w:t>
      </w:r>
      <w:r w:rsidRPr="00AE701D">
        <w:rPr>
          <w:rFonts w:ascii="Times New Roman" w:hAnsi="Times New Roman"/>
          <w:rtl/>
        </w:rPr>
        <w:t xml:space="preserve">تحويل الوقت بواسطة النظام </w:t>
      </w:r>
      <w:r w:rsidRPr="00AE701D">
        <w:rPr>
          <w:rFonts w:ascii="Times New Roman" w:hAnsi="Times New Roman"/>
        </w:rPr>
        <w:t>GPS</w:t>
      </w:r>
      <w:r w:rsidRPr="00AE701D">
        <w:rPr>
          <w:rFonts w:ascii="Times New Roman" w:hAnsi="Times New Roman"/>
          <w:rtl/>
        </w:rPr>
        <w:t>. فمستقبلات نقل الوقت القائمة تتجاهل عادة طور الموجة الحاملة وبيانات الأمداء الزائفة بعد تنفيذ خوارزمية نقل الوقت. وإذا ما احتفظ بهذه البيانات، فقد تؤدي المعالجة اللاحقة باستخدام خوارزميات أكثر تطوراً إلى مزيد من الدقة</w:t>
      </w:r>
      <w:r w:rsidR="000A4F75">
        <w:rPr>
          <w:rFonts w:ascii="Times New Roman" w:hAnsi="Times New Roman"/>
          <w:rtl/>
        </w:rPr>
        <w:t xml:space="preserve"> في </w:t>
      </w:r>
      <w:r w:rsidRPr="00AE701D">
        <w:rPr>
          <w:rFonts w:ascii="Times New Roman" w:hAnsi="Times New Roman"/>
          <w:rtl/>
        </w:rPr>
        <w:t>نقل الوقت والتردد. وتستخدم هذه البيانات بالفعل</w:t>
      </w:r>
      <w:r w:rsidR="000A4F75">
        <w:rPr>
          <w:rFonts w:ascii="Times New Roman" w:hAnsi="Times New Roman"/>
          <w:rtl/>
        </w:rPr>
        <w:t xml:space="preserve"> في </w:t>
      </w:r>
      <w:r w:rsidRPr="00AE701D">
        <w:rPr>
          <w:rFonts w:ascii="Times New Roman" w:hAnsi="Times New Roman"/>
          <w:rtl/>
        </w:rPr>
        <w:t>الجيوديسيا لتحديد الموقع التفاضلي. ومن شأن التمسك بطور الموجة الحاملة أن يخفف من آثار تعدد المسيرات. وبفضل توفر المستقبلات المتعددة القنوات الآن، وباستخدام أساليب المفارقة المزدوجة</w:t>
      </w:r>
      <w:r w:rsidR="000A4F75">
        <w:rPr>
          <w:rFonts w:ascii="Times New Roman" w:hAnsi="Times New Roman"/>
          <w:rtl/>
        </w:rPr>
        <w:t xml:space="preserve"> في </w:t>
      </w:r>
      <w:r w:rsidRPr="00AE701D">
        <w:rPr>
          <w:rFonts w:ascii="Times New Roman" w:hAnsi="Times New Roman"/>
          <w:rtl/>
        </w:rPr>
        <w:t>المشاهدة المشتركة الشائعة</w:t>
      </w:r>
      <w:r w:rsidR="000A4F75">
        <w:rPr>
          <w:rFonts w:ascii="Times New Roman" w:hAnsi="Times New Roman"/>
          <w:rtl/>
        </w:rPr>
        <w:t xml:space="preserve"> في </w:t>
      </w:r>
      <w:r w:rsidRPr="00AE701D">
        <w:rPr>
          <w:rFonts w:ascii="Times New Roman" w:hAnsi="Times New Roman"/>
          <w:rtl/>
        </w:rPr>
        <w:t>الجيوديسيا، من الميسور جداً لموقعين الحفاظ على طور موجة حاملة مشترك. وإذا ما استخدمت التأخرات الأيونوسفيرية المقيسة بالاقتران مع التصحيحات التروبوسفيرية المعوضة، فقد يكون من الممكن تحقيق استقرار</w:t>
      </w:r>
      <w:r w:rsidR="000A4F75">
        <w:rPr>
          <w:rFonts w:ascii="Times New Roman" w:hAnsi="Times New Roman"/>
          <w:rtl/>
        </w:rPr>
        <w:t xml:space="preserve"> في </w:t>
      </w:r>
      <w:r w:rsidRPr="00AE701D">
        <w:rPr>
          <w:rFonts w:ascii="Times New Roman" w:hAnsi="Times New Roman"/>
          <w:rtl/>
        </w:rPr>
        <w:t>التردد بمقدار جزء واحد</w:t>
      </w:r>
      <w:r w:rsidR="000A4F75">
        <w:rPr>
          <w:rFonts w:ascii="Times New Roman" w:hAnsi="Times New Roman"/>
          <w:rtl/>
        </w:rPr>
        <w:t xml:space="preserve"> في </w:t>
      </w:r>
      <w:r w:rsidR="0066593F" w:rsidRPr="00135F6D">
        <w:rPr>
          <w:vertAlign w:val="superscript"/>
        </w:rPr>
        <w:t>15</w:t>
      </w:r>
      <w:r w:rsidR="0066593F">
        <w:rPr>
          <w:rFonts w:ascii="Times New Roman" w:hAnsi="Times New Roman"/>
        </w:rPr>
        <w:t>10</w:t>
      </w:r>
      <w:r w:rsidRPr="00AE701D">
        <w:rPr>
          <w:rFonts w:ascii="Times New Roman" w:hAnsi="Times New Roman"/>
          <w:rtl/>
        </w:rPr>
        <w:t xml:space="preserve"> مع أزمنة تكامل</w:t>
      </w:r>
      <w:r w:rsidR="000A4F75">
        <w:rPr>
          <w:rFonts w:ascii="Times New Roman" w:hAnsi="Times New Roman"/>
          <w:rtl/>
        </w:rPr>
        <w:t xml:space="preserve"> في </w:t>
      </w:r>
      <w:r w:rsidRPr="00AE701D">
        <w:rPr>
          <w:rFonts w:ascii="Times New Roman" w:hAnsi="Times New Roman"/>
          <w:rtl/>
        </w:rPr>
        <w:t xml:space="preserve">حدود يوم واحد </w:t>
      </w:r>
      <w:r w:rsidR="00123054">
        <w:rPr>
          <w:rFonts w:ascii="Times New Roman" w:hAnsi="Times New Roman"/>
          <w:rtl/>
        </w:rPr>
        <w:br/>
      </w:r>
      <w:r w:rsidR="0066593F">
        <w:rPr>
          <w:rFonts w:ascii="Times New Roman" w:hAnsi="Times New Roman"/>
        </w:rPr>
        <w:t>[</w:t>
      </w:r>
      <w:r w:rsidRPr="00AE701D">
        <w:rPr>
          <w:rFonts w:ascii="Times New Roman" w:hAnsi="Times New Roman"/>
        </w:rPr>
        <w:t xml:space="preserve">Schildknecht </w:t>
      </w:r>
      <w:r w:rsidRPr="0066593F">
        <w:rPr>
          <w:rFonts w:ascii="Times New Roman" w:hAnsi="Times New Roman"/>
          <w:i/>
          <w:iCs/>
        </w:rPr>
        <w:t>et al.</w:t>
      </w:r>
      <w:r w:rsidRPr="00AE701D">
        <w:rPr>
          <w:rFonts w:ascii="Times New Roman" w:hAnsi="Times New Roman"/>
        </w:rPr>
        <w:t xml:space="preserve">, 1990; Overney </w:t>
      </w:r>
      <w:r w:rsidRPr="0066593F">
        <w:rPr>
          <w:rFonts w:ascii="Times New Roman" w:hAnsi="Times New Roman"/>
          <w:i/>
          <w:iCs/>
        </w:rPr>
        <w:t>et al.</w:t>
      </w:r>
      <w:r w:rsidRPr="00AE701D">
        <w:rPr>
          <w:rFonts w:ascii="Times New Roman" w:hAnsi="Times New Roman"/>
        </w:rPr>
        <w:t>, 1998</w:t>
      </w:r>
      <w:r w:rsidR="0066593F">
        <w:rPr>
          <w:rFonts w:ascii="Times New Roman" w:hAnsi="Times New Roman"/>
        </w:rPr>
        <w:t>]</w:t>
      </w:r>
      <w:r w:rsidRPr="00AE701D">
        <w:rPr>
          <w:rFonts w:ascii="Times New Roman" w:hAnsi="Times New Roman"/>
          <w:rtl/>
        </w:rPr>
        <w:t>. ويكفي هذا الأداء لمقارنة معايير التردد الأساسي الحالية. والقياسات المستمرة، بدلاً من القياسات التي تؤخذ مرة واحدة</w:t>
      </w:r>
      <w:r w:rsidR="000A4F75">
        <w:rPr>
          <w:rFonts w:ascii="Times New Roman" w:hAnsi="Times New Roman"/>
          <w:rtl/>
        </w:rPr>
        <w:t xml:space="preserve"> في </w:t>
      </w:r>
      <w:r w:rsidRPr="00AE701D">
        <w:rPr>
          <w:rFonts w:ascii="Times New Roman" w:hAnsi="Times New Roman"/>
          <w:rtl/>
        </w:rPr>
        <w:t>اليوم، ضرورية لتحقيق هذا الأداء.</w:t>
      </w:r>
    </w:p>
    <w:p w:rsidR="001F79B3" w:rsidRPr="00AE701D" w:rsidRDefault="001F79B3" w:rsidP="0066593F">
      <w:pPr>
        <w:rPr>
          <w:rFonts w:ascii="Times New Roman" w:hAnsi="Times New Roman"/>
        </w:rPr>
      </w:pPr>
      <w:r w:rsidRPr="0066593F">
        <w:rPr>
          <w:rFonts w:ascii="Times New Roman" w:hAnsi="Times New Roman"/>
          <w:spacing w:val="-6"/>
          <w:rtl/>
        </w:rPr>
        <w:t xml:space="preserve">وقد أظهر العديد من التجارب مزايا استخدام قياسات طور الموجة الحاملة لمقارنات التردد </w:t>
      </w:r>
      <w:r w:rsidR="0066593F" w:rsidRPr="0066593F">
        <w:rPr>
          <w:rFonts w:ascii="Times New Roman" w:hAnsi="Times New Roman"/>
          <w:spacing w:val="-6"/>
        </w:rPr>
        <w:t>[</w:t>
      </w:r>
      <w:r w:rsidRPr="0066593F">
        <w:rPr>
          <w:rFonts w:ascii="Times New Roman" w:hAnsi="Times New Roman"/>
          <w:spacing w:val="-6"/>
        </w:rPr>
        <w:t xml:space="preserve">Overney </w:t>
      </w:r>
      <w:r w:rsidRPr="0066593F">
        <w:rPr>
          <w:rFonts w:ascii="Times New Roman" w:hAnsi="Times New Roman"/>
          <w:i/>
          <w:iCs/>
          <w:spacing w:val="-6"/>
        </w:rPr>
        <w:t>et al</w:t>
      </w:r>
      <w:r w:rsidRPr="0066593F">
        <w:rPr>
          <w:rFonts w:ascii="Times New Roman" w:hAnsi="Times New Roman"/>
          <w:spacing w:val="-6"/>
        </w:rPr>
        <w:t xml:space="preserve">., 1998; Petit </w:t>
      </w:r>
      <w:r w:rsidRPr="0066593F">
        <w:rPr>
          <w:rFonts w:ascii="Times New Roman" w:hAnsi="Times New Roman"/>
          <w:i/>
          <w:iCs/>
          <w:spacing w:val="-6"/>
        </w:rPr>
        <w:t>et al.</w:t>
      </w:r>
      <w:r w:rsidRPr="0066593F">
        <w:rPr>
          <w:rFonts w:ascii="Times New Roman" w:hAnsi="Times New Roman"/>
          <w:spacing w:val="-6"/>
        </w:rPr>
        <w:t>, 1996</w:t>
      </w:r>
      <w:r w:rsidR="0066593F" w:rsidRPr="0066593F">
        <w:rPr>
          <w:rFonts w:ascii="Times New Roman" w:hAnsi="Times New Roman"/>
          <w:spacing w:val="-6"/>
        </w:rPr>
        <w:t>]</w:t>
      </w:r>
      <w:r w:rsidRPr="0066593F">
        <w:rPr>
          <w:rFonts w:ascii="Times New Roman" w:hAnsi="Times New Roman"/>
          <w:spacing w:val="-6"/>
          <w:rtl/>
        </w:rPr>
        <w:t xml:space="preserve">. </w:t>
      </w:r>
      <w:r w:rsidRPr="00AE701D">
        <w:rPr>
          <w:rFonts w:ascii="Times New Roman" w:hAnsi="Times New Roman"/>
          <w:rtl/>
        </w:rPr>
        <w:t xml:space="preserve">ويوفر نسق التبادل المستقل عن المستقبِل </w:t>
      </w:r>
      <w:r w:rsidR="0066593F">
        <w:rPr>
          <w:rFonts w:ascii="Times New Roman" w:hAnsi="Times New Roman"/>
        </w:rPr>
        <w:t>(</w:t>
      </w:r>
      <w:r w:rsidR="00E2465E">
        <w:rPr>
          <w:rFonts w:ascii="Times New Roman" w:hAnsi="Times New Roman"/>
        </w:rPr>
        <w:t>RINEX)</w:t>
      </w:r>
      <w:r w:rsidR="00E2465E">
        <w:rPr>
          <w:rFonts w:ascii="Times New Roman" w:hAnsi="Times New Roman" w:hint="cs"/>
          <w:rtl/>
          <w:lang w:bidi="ar-EG"/>
        </w:rPr>
        <w:t xml:space="preserve"> </w:t>
      </w:r>
      <w:r w:rsidRPr="00AE701D">
        <w:rPr>
          <w:rFonts w:ascii="Times New Roman" w:hAnsi="Times New Roman"/>
        </w:rPr>
        <w:t>[Gurtner, 1994</w:t>
      </w:r>
      <w:r w:rsidR="0066593F">
        <w:rPr>
          <w:rFonts w:ascii="Times New Roman" w:hAnsi="Times New Roman"/>
        </w:rPr>
        <w:t>]</w:t>
      </w:r>
      <w:r w:rsidRPr="00AE701D">
        <w:rPr>
          <w:rFonts w:ascii="Times New Roman" w:hAnsi="Times New Roman"/>
          <w:rtl/>
        </w:rPr>
        <w:t xml:space="preserve"> نسقاً ملائماً لتسجيل بيانات طور الموجة الحاملة</w:t>
      </w:r>
      <w:r w:rsidR="000A4F75">
        <w:rPr>
          <w:rFonts w:ascii="Times New Roman" w:hAnsi="Times New Roman"/>
          <w:rtl/>
        </w:rPr>
        <w:t xml:space="preserve"> في </w:t>
      </w:r>
      <w:r w:rsidRPr="00AE701D">
        <w:rPr>
          <w:rFonts w:ascii="Times New Roman" w:hAnsi="Times New Roman"/>
          <w:rtl/>
        </w:rPr>
        <w:t>النظام</w:t>
      </w:r>
      <w:r w:rsidR="0066593F">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والنظام </w:t>
      </w:r>
      <w:r w:rsidRPr="00AE701D">
        <w:rPr>
          <w:rFonts w:ascii="Times New Roman" w:hAnsi="Times New Roman"/>
        </w:rPr>
        <w:t>GLONASS</w:t>
      </w:r>
      <w:r w:rsidRPr="00AE701D">
        <w:rPr>
          <w:rFonts w:ascii="Times New Roman" w:hAnsi="Times New Roman"/>
          <w:rtl/>
        </w:rPr>
        <w:t xml:space="preserve"> وبيانات الأمداء الزائفة. وإذا توفرت المقدرة لدى مستقبِل التوقيت، يقترح توليد طور موجة حاملة من نسق </w:t>
      </w:r>
      <w:r w:rsidRPr="00AE701D">
        <w:rPr>
          <w:rFonts w:ascii="Times New Roman" w:hAnsi="Times New Roman"/>
        </w:rPr>
        <w:t>RINEX</w:t>
      </w:r>
      <w:r w:rsidRPr="00AE701D">
        <w:rPr>
          <w:rFonts w:ascii="Times New Roman" w:hAnsi="Times New Roman"/>
          <w:rtl/>
        </w:rPr>
        <w:t xml:space="preserve"> وملف بيانات أمداء زائفة</w:t>
      </w:r>
      <w:r w:rsidR="000A4F75">
        <w:rPr>
          <w:rFonts w:ascii="Times New Roman" w:hAnsi="Times New Roman"/>
          <w:rtl/>
        </w:rPr>
        <w:t xml:space="preserve"> في </w:t>
      </w:r>
      <w:r w:rsidRPr="00AE701D">
        <w:rPr>
          <w:rFonts w:ascii="Times New Roman" w:hAnsi="Times New Roman"/>
          <w:rtl/>
        </w:rPr>
        <w:t xml:space="preserve">فترات من </w:t>
      </w:r>
      <w:r w:rsidR="0066593F">
        <w:rPr>
          <w:rFonts w:ascii="Times New Roman" w:hAnsi="Times New Roman"/>
        </w:rPr>
        <w:t>15</w:t>
      </w:r>
      <w:r w:rsidRPr="00AE701D">
        <w:rPr>
          <w:rFonts w:ascii="Times New Roman" w:hAnsi="Times New Roman"/>
          <w:rtl/>
        </w:rPr>
        <w:t xml:space="preserve"> ثانية لجميع السواتل المشاهَدة. ويمكن بعد ذلك استخدام هذا الملف</w:t>
      </w:r>
      <w:r w:rsidR="000A4F75">
        <w:rPr>
          <w:rFonts w:ascii="Times New Roman" w:hAnsi="Times New Roman"/>
          <w:rtl/>
        </w:rPr>
        <w:t xml:space="preserve"> في </w:t>
      </w:r>
      <w:r w:rsidRPr="00AE701D">
        <w:rPr>
          <w:rFonts w:ascii="Times New Roman" w:hAnsi="Times New Roman"/>
          <w:rtl/>
        </w:rPr>
        <w:t>المعالجة اللاحقة لبيانات دقة الوقت والتردد.</w:t>
      </w:r>
    </w:p>
    <w:p w:rsidR="001F79B3" w:rsidRPr="00AE701D" w:rsidRDefault="001F79B3" w:rsidP="00DC3594">
      <w:pPr>
        <w:rPr>
          <w:rFonts w:ascii="Times New Roman" w:hAnsi="Times New Roman"/>
        </w:rPr>
      </w:pPr>
      <w:r w:rsidRPr="00AE701D">
        <w:rPr>
          <w:rFonts w:ascii="Times New Roman" w:hAnsi="Times New Roman"/>
          <w:rtl/>
        </w:rPr>
        <w:t>وقد تضافرت الجهود مؤخراً</w:t>
      </w:r>
      <w:r w:rsidR="000A4F75">
        <w:rPr>
          <w:rFonts w:ascii="Times New Roman" w:hAnsi="Times New Roman"/>
          <w:rtl/>
        </w:rPr>
        <w:t xml:space="preserve"> في </w:t>
      </w:r>
      <w:r w:rsidRPr="00AE701D">
        <w:rPr>
          <w:rFonts w:ascii="Times New Roman" w:hAnsi="Times New Roman"/>
          <w:rtl/>
        </w:rPr>
        <w:t xml:space="preserve">أوساط قياس الزمن والجيوديسيا، حيث يتوفر فهم </w:t>
      </w:r>
      <w:r w:rsidR="00381B0D">
        <w:rPr>
          <w:rFonts w:ascii="Times New Roman" w:hAnsi="Times New Roman"/>
          <w:rtl/>
        </w:rPr>
        <w:t>أفضل</w:t>
      </w:r>
      <w:r w:rsidRPr="00AE701D">
        <w:rPr>
          <w:rFonts w:ascii="Times New Roman" w:hAnsi="Times New Roman"/>
          <w:rtl/>
        </w:rPr>
        <w:t xml:space="preserve"> لإشارات طور الموجة الحاملة </w:t>
      </w:r>
      <w:r w:rsidRPr="00AE701D">
        <w:rPr>
          <w:rFonts w:ascii="Times New Roman" w:hAnsi="Times New Roman"/>
        </w:rPr>
        <w:t>GPS</w:t>
      </w:r>
      <w:r w:rsidRPr="00AE701D">
        <w:rPr>
          <w:rFonts w:ascii="Times New Roman" w:hAnsi="Times New Roman"/>
          <w:rtl/>
        </w:rPr>
        <w:t xml:space="preserve">، واتخذت مبادرة هامة تعرف باسم "المشروع الرائد </w:t>
      </w:r>
      <w:r w:rsidRPr="00AE701D">
        <w:rPr>
          <w:rFonts w:ascii="Times New Roman" w:hAnsi="Times New Roman"/>
        </w:rPr>
        <w:t>IGS/BIPM</w:t>
      </w:r>
      <w:r w:rsidRPr="00AE701D">
        <w:rPr>
          <w:rFonts w:ascii="Times New Roman" w:hAnsi="Times New Roman"/>
          <w:rtl/>
        </w:rPr>
        <w:t>". ويدرس هذا المشروع مقارنات دقة الوقت والتردد باستخدام قياسات طور وشفرة</w:t>
      </w:r>
      <w:r w:rsidR="00DC3594">
        <w:rPr>
          <w:rFonts w:ascii="Times New Roman" w:hAnsi="Times New Roman" w:hint="cs"/>
          <w:rtl/>
        </w:rPr>
        <w:t> </w:t>
      </w:r>
      <w:r w:rsidRPr="00AE701D">
        <w:rPr>
          <w:rFonts w:ascii="Times New Roman" w:hAnsi="Times New Roman"/>
        </w:rPr>
        <w:t>GPS</w:t>
      </w:r>
      <w:r w:rsidRPr="00AE701D">
        <w:rPr>
          <w:rFonts w:ascii="Times New Roman" w:hAnsi="Times New Roman"/>
          <w:rtl/>
        </w:rPr>
        <w:t>. ومن القضايا الهامة</w:t>
      </w:r>
      <w:r w:rsidR="000A4F75">
        <w:rPr>
          <w:rFonts w:ascii="Times New Roman" w:hAnsi="Times New Roman"/>
          <w:rtl/>
        </w:rPr>
        <w:t xml:space="preserve"> في </w:t>
      </w:r>
      <w:r w:rsidRPr="00AE701D">
        <w:rPr>
          <w:rFonts w:ascii="Times New Roman" w:hAnsi="Times New Roman"/>
          <w:rtl/>
        </w:rPr>
        <w:t>هذا الصدد حل جوانب غموض الطور لتطبيقات التوقيت التي تحد من دقة هذه</w:t>
      </w:r>
      <w:r w:rsidR="00E2465E">
        <w:rPr>
          <w:rFonts w:ascii="Times New Roman" w:hAnsi="Times New Roman" w:hint="cs"/>
          <w:rtl/>
        </w:rPr>
        <w:t> </w:t>
      </w:r>
      <w:r w:rsidRPr="00AE701D">
        <w:rPr>
          <w:rFonts w:ascii="Times New Roman" w:hAnsi="Times New Roman"/>
          <w:rtl/>
        </w:rPr>
        <w:t>التقنية.</w:t>
      </w:r>
    </w:p>
    <w:p w:rsidR="001F79B3" w:rsidRPr="00AE701D" w:rsidRDefault="001F79B3" w:rsidP="000C66FB">
      <w:pPr>
        <w:rPr>
          <w:rFonts w:ascii="Times New Roman" w:hAnsi="Times New Roman"/>
        </w:rPr>
      </w:pPr>
      <w:r w:rsidRPr="00AE701D">
        <w:rPr>
          <w:rFonts w:ascii="Times New Roman" w:hAnsi="Times New Roman"/>
          <w:rtl/>
        </w:rPr>
        <w:lastRenderedPageBreak/>
        <w:t>ومن الجدير بالملاحظة أن طور الموجة الحاملة يتأثر أيضاً بجوانب عدم الاستقرار</w:t>
      </w:r>
      <w:r w:rsidR="000A4F75">
        <w:rPr>
          <w:rFonts w:ascii="Times New Roman" w:hAnsi="Times New Roman"/>
          <w:rtl/>
        </w:rPr>
        <w:t xml:space="preserve"> في </w:t>
      </w:r>
      <w:r w:rsidRPr="00AE701D">
        <w:rPr>
          <w:rFonts w:ascii="Times New Roman" w:hAnsi="Times New Roman"/>
          <w:rtl/>
        </w:rPr>
        <w:t>تأخرات أجهزة الحوسبة. وهنا أيضاً، ورغبة</w:t>
      </w:r>
      <w:r w:rsidR="000A4F75">
        <w:rPr>
          <w:rFonts w:ascii="Times New Roman" w:hAnsi="Times New Roman"/>
          <w:rtl/>
        </w:rPr>
        <w:t xml:space="preserve"> في </w:t>
      </w:r>
      <w:r w:rsidRPr="00AE701D">
        <w:rPr>
          <w:rFonts w:ascii="Times New Roman" w:hAnsi="Times New Roman"/>
          <w:rtl/>
        </w:rPr>
        <w:t>الاستفادة الكاملة من هذه التكنولوجيا المبشرة بالنجاح، لا بد من تنظيم وقياس التأخرات</w:t>
      </w:r>
      <w:r w:rsidR="000A4F75">
        <w:rPr>
          <w:rFonts w:ascii="Times New Roman" w:hAnsi="Times New Roman"/>
          <w:rtl/>
        </w:rPr>
        <w:t xml:space="preserve"> في </w:t>
      </w:r>
      <w:r w:rsidRPr="00AE701D">
        <w:rPr>
          <w:rFonts w:ascii="Times New Roman" w:hAnsi="Times New Roman"/>
          <w:rtl/>
        </w:rPr>
        <w:t>مختلف أجزاء معدات الاستقبال.</w:t>
      </w:r>
    </w:p>
    <w:p w:rsidR="001F79B3" w:rsidRPr="0066593F" w:rsidRDefault="0066593F" w:rsidP="0066593F">
      <w:pPr>
        <w:pStyle w:val="Heading2"/>
      </w:pPr>
      <w:bookmarkStart w:id="4108" w:name="_Toc405803013"/>
      <w:bookmarkStart w:id="4109" w:name="_Toc405803297"/>
      <w:bookmarkStart w:id="4110" w:name="_Toc405823012"/>
      <w:bookmarkStart w:id="4111" w:name="_Toc405823574"/>
      <w:bookmarkStart w:id="4112" w:name="_Toc405823778"/>
      <w:bookmarkStart w:id="4113" w:name="_Toc405889835"/>
      <w:bookmarkStart w:id="4114" w:name="_Toc405891047"/>
      <w:bookmarkStart w:id="4115" w:name="_Toc405903380"/>
      <w:bookmarkStart w:id="4116" w:name="_Toc405904364"/>
      <w:bookmarkStart w:id="4117" w:name="_Toc406146740"/>
      <w:bookmarkStart w:id="4118" w:name="_Toc406148389"/>
      <w:bookmarkStart w:id="4119" w:name="_Toc406157899"/>
      <w:bookmarkStart w:id="4120" w:name="_Toc406158680"/>
      <w:bookmarkStart w:id="4121" w:name="_Toc406159616"/>
      <w:bookmarkStart w:id="4122" w:name="_Toc406161874"/>
      <w:bookmarkStart w:id="4123" w:name="_Toc406166771"/>
      <w:bookmarkStart w:id="4124" w:name="_Toc409428768"/>
      <w:bookmarkStart w:id="4125" w:name="_Toc409429030"/>
      <w:bookmarkStart w:id="4126" w:name="_Toc409429961"/>
      <w:bookmarkStart w:id="4127" w:name="_Toc409430164"/>
      <w:r>
        <w:t>6.12</w:t>
      </w:r>
      <w:r w:rsidR="001F79B3" w:rsidRPr="0066593F">
        <w:rPr>
          <w:rtl/>
        </w:rPr>
        <w:tab/>
        <w:t>استخدام النظام العالمي للملاحة الساتلية</w:t>
      </w:r>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p>
    <w:p w:rsidR="001F79B3" w:rsidRPr="00AE701D" w:rsidRDefault="001F79B3" w:rsidP="00DC3594">
      <w:pPr>
        <w:rPr>
          <w:rFonts w:ascii="Times New Roman" w:hAnsi="Times New Roman"/>
        </w:rPr>
      </w:pPr>
      <w:r w:rsidRPr="00AE701D">
        <w:rPr>
          <w:rFonts w:ascii="Times New Roman" w:hAnsi="Times New Roman"/>
          <w:rtl/>
        </w:rPr>
        <w:t xml:space="preserve">يتشابه النظام العالمي للملاحة الساتلية </w:t>
      </w:r>
      <w:r w:rsidR="00E83DF2">
        <w:rPr>
          <w:rFonts w:ascii="Times New Roman" w:hAnsi="Times New Roman"/>
        </w:rPr>
        <w:t>(</w:t>
      </w:r>
      <w:r w:rsidRPr="00AE701D">
        <w:rPr>
          <w:rFonts w:ascii="Times New Roman" w:hAnsi="Times New Roman"/>
        </w:rPr>
        <w:t>GLONASS)</w:t>
      </w:r>
      <w:r w:rsidR="00E2465E">
        <w:rPr>
          <w:rFonts w:ascii="Times New Roman" w:hAnsi="Times New Roman" w:hint="cs"/>
          <w:rtl/>
          <w:lang w:bidi="ar-EG"/>
        </w:rPr>
        <w:t xml:space="preserve"> </w:t>
      </w:r>
      <w:r w:rsidRPr="00AE701D">
        <w:rPr>
          <w:rFonts w:ascii="Times New Roman" w:hAnsi="Times New Roman"/>
        </w:rPr>
        <w:t xml:space="preserve">[Gouzhva </w:t>
      </w:r>
      <w:r w:rsidRPr="00E83DF2">
        <w:rPr>
          <w:rFonts w:ascii="Times New Roman" w:hAnsi="Times New Roman"/>
          <w:i/>
          <w:iCs/>
        </w:rPr>
        <w:t>et al.,</w:t>
      </w:r>
      <w:r w:rsidRPr="00AE701D">
        <w:rPr>
          <w:rFonts w:ascii="Times New Roman" w:hAnsi="Times New Roman"/>
        </w:rPr>
        <w:t xml:space="preserve"> 1992</w:t>
      </w:r>
      <w:r w:rsidR="00E83DF2">
        <w:rPr>
          <w:rFonts w:ascii="Times New Roman" w:hAnsi="Times New Roman"/>
        </w:rPr>
        <w:t>]</w:t>
      </w:r>
      <w:r w:rsidRPr="00AE701D">
        <w:rPr>
          <w:rFonts w:ascii="Times New Roman" w:hAnsi="Times New Roman"/>
          <w:rtl/>
        </w:rPr>
        <w:t xml:space="preserve"> والنظام العالمي لتحديد المواقع</w:t>
      </w:r>
      <w:r w:rsidR="000A4F75">
        <w:rPr>
          <w:rFonts w:ascii="Times New Roman" w:hAnsi="Times New Roman"/>
          <w:rtl/>
        </w:rPr>
        <w:t xml:space="preserve"> في </w:t>
      </w:r>
      <w:r w:rsidRPr="00AE701D">
        <w:rPr>
          <w:rFonts w:ascii="Times New Roman" w:hAnsi="Times New Roman"/>
          <w:rtl/>
        </w:rPr>
        <w:t xml:space="preserve">كثير من الجوانب ولكن حتى وقت قريب نادراً ما كانت الأوساط الدولية لقياس الوقت تستخدم النظام </w:t>
      </w:r>
      <w:r w:rsidRPr="00AE701D">
        <w:rPr>
          <w:rFonts w:ascii="Times New Roman" w:hAnsi="Times New Roman"/>
        </w:rPr>
        <w:t>GLONASS</w:t>
      </w:r>
      <w:r w:rsidRPr="00AE701D">
        <w:rPr>
          <w:rFonts w:ascii="Times New Roman" w:hAnsi="Times New Roman"/>
          <w:rtl/>
        </w:rPr>
        <w:t xml:space="preserve"> لأن المستقبلات التجارية المناسبة لم تكن متوفرة. وهذا الوضع يتغير الآن، فقد أنشئت أولى وصلات التوقيت الدولية الدائمة. وأصبحت مستقبلات توقيت </w:t>
      </w:r>
      <w:r w:rsidRPr="00AE701D">
        <w:rPr>
          <w:rFonts w:ascii="Times New Roman" w:hAnsi="Times New Roman"/>
        </w:rPr>
        <w:t>GLONASS</w:t>
      </w:r>
      <w:r w:rsidRPr="00AE701D">
        <w:rPr>
          <w:rFonts w:ascii="Times New Roman" w:hAnsi="Times New Roman"/>
          <w:rtl/>
        </w:rPr>
        <w:t xml:space="preserve"> متوفرة الآن وهي متوافقة مع نفس معايير مستقبلات توقيت النظام </w:t>
      </w:r>
      <w:r w:rsidRPr="00AE701D">
        <w:rPr>
          <w:rFonts w:ascii="Times New Roman" w:hAnsi="Times New Roman"/>
        </w:rPr>
        <w:t>GPS</w:t>
      </w:r>
      <w:r w:rsidRPr="00AE701D">
        <w:rPr>
          <w:rFonts w:ascii="Times New Roman" w:hAnsi="Times New Roman"/>
          <w:rtl/>
        </w:rPr>
        <w:t xml:space="preserve">. وقد أجريت عدة دراسات لمقارنة أداء القياسات وحيدة القناة بشفرة </w:t>
      </w:r>
      <w:r w:rsidRPr="00AE701D">
        <w:rPr>
          <w:rFonts w:ascii="Times New Roman" w:hAnsi="Times New Roman"/>
        </w:rPr>
        <w:t>C/A</w:t>
      </w:r>
      <w:r w:rsidR="000A4F75">
        <w:rPr>
          <w:rFonts w:ascii="Times New Roman" w:hAnsi="Times New Roman"/>
          <w:rtl/>
        </w:rPr>
        <w:t xml:space="preserve"> في </w:t>
      </w:r>
      <w:r w:rsidRPr="00AE701D">
        <w:rPr>
          <w:rFonts w:ascii="Times New Roman" w:hAnsi="Times New Roman"/>
          <w:rtl/>
        </w:rPr>
        <w:t xml:space="preserve">نظامي </w:t>
      </w:r>
      <w:r w:rsidRPr="00AE701D">
        <w:rPr>
          <w:rFonts w:ascii="Times New Roman" w:hAnsi="Times New Roman"/>
        </w:rPr>
        <w:t>GPS</w:t>
      </w:r>
      <w:r w:rsidRPr="00AE701D">
        <w:rPr>
          <w:rFonts w:ascii="Times New Roman" w:hAnsi="Times New Roman"/>
          <w:rtl/>
        </w:rPr>
        <w:t xml:space="preserve"> و</w:t>
      </w:r>
      <w:r w:rsidRPr="00AE701D">
        <w:rPr>
          <w:rFonts w:ascii="Times New Roman" w:hAnsi="Times New Roman"/>
        </w:rPr>
        <w:t>GLONASS</w:t>
      </w:r>
      <w:r w:rsidR="00E2465E">
        <w:rPr>
          <w:rFonts w:ascii="Times New Roman" w:hAnsi="Times New Roman" w:hint="cs"/>
          <w:rtl/>
          <w:lang w:bidi="ar-EG"/>
        </w:rPr>
        <w:t xml:space="preserve"> </w:t>
      </w:r>
      <w:r w:rsidRPr="00AE701D">
        <w:rPr>
          <w:rFonts w:ascii="Times New Roman" w:hAnsi="Times New Roman"/>
        </w:rPr>
        <w:t xml:space="preserve">[Lewandowski </w:t>
      </w:r>
      <w:r w:rsidRPr="00E83DF2">
        <w:rPr>
          <w:rFonts w:ascii="Times New Roman" w:hAnsi="Times New Roman"/>
          <w:i/>
          <w:iCs/>
        </w:rPr>
        <w:t>et al.</w:t>
      </w:r>
      <w:r w:rsidRPr="00AE701D">
        <w:rPr>
          <w:rFonts w:ascii="Times New Roman" w:hAnsi="Times New Roman"/>
        </w:rPr>
        <w:t>, 1993</w:t>
      </w:r>
      <w:r w:rsidR="00E83DF2">
        <w:rPr>
          <w:rFonts w:ascii="Times New Roman" w:hAnsi="Times New Roman"/>
        </w:rPr>
        <w:t>]</w:t>
      </w:r>
      <w:r w:rsidRPr="00AE701D">
        <w:rPr>
          <w:rFonts w:ascii="Times New Roman" w:hAnsi="Times New Roman"/>
          <w:rtl/>
        </w:rPr>
        <w:t xml:space="preserve">. وتبين كل هذه الدراسات تشابه أداء النظامين بالنسبة للوصلات الإقليمية. وتظهر هوائيات مستقبلات </w:t>
      </w:r>
      <w:r w:rsidRPr="00AE701D">
        <w:rPr>
          <w:rFonts w:ascii="Times New Roman" w:hAnsi="Times New Roman"/>
        </w:rPr>
        <w:t>GLONASS</w:t>
      </w:r>
      <w:r w:rsidRPr="00AE701D">
        <w:rPr>
          <w:rFonts w:ascii="Times New Roman" w:hAnsi="Times New Roman"/>
          <w:rtl/>
        </w:rPr>
        <w:t xml:space="preserve"> أيضاً تبعية لدرجة حرارة مماثلة لتلك التي شوهدت</w:t>
      </w:r>
      <w:r w:rsidR="000A4F75">
        <w:rPr>
          <w:rFonts w:ascii="Times New Roman" w:hAnsi="Times New Roman"/>
          <w:rtl/>
        </w:rPr>
        <w:t xml:space="preserve"> في </w:t>
      </w:r>
      <w:r w:rsidRPr="00AE701D">
        <w:rPr>
          <w:rFonts w:ascii="Times New Roman" w:hAnsi="Times New Roman"/>
          <w:rtl/>
        </w:rPr>
        <w:t xml:space="preserve">هوائيات مستقبلات </w:t>
      </w:r>
      <w:r w:rsidRPr="00AE701D">
        <w:rPr>
          <w:rFonts w:ascii="Times New Roman" w:hAnsi="Times New Roman"/>
        </w:rPr>
        <w:t>GPS</w:t>
      </w:r>
      <w:r w:rsidRPr="00AE701D">
        <w:rPr>
          <w:rFonts w:ascii="Times New Roman" w:hAnsi="Times New Roman"/>
          <w:rtl/>
        </w:rPr>
        <w:t>. وفي حالة الوصلات ما بين القارات، من الضروري استخدام تقويمات</w:t>
      </w:r>
      <w:r w:rsidR="00DC3594">
        <w:rPr>
          <w:rFonts w:ascii="Times New Roman" w:hAnsi="Times New Roman" w:hint="eastAsia"/>
          <w:rtl/>
        </w:rPr>
        <w:t> </w:t>
      </w:r>
      <w:r w:rsidRPr="00AE701D">
        <w:rPr>
          <w:rFonts w:ascii="Times New Roman" w:hAnsi="Times New Roman"/>
        </w:rPr>
        <w:t>GLONASS</w:t>
      </w:r>
      <w:r w:rsidRPr="00AE701D">
        <w:rPr>
          <w:rFonts w:ascii="Times New Roman" w:hAnsi="Times New Roman"/>
          <w:rtl/>
        </w:rPr>
        <w:t xml:space="preserve"> الدقيقة المعالجة لاحقاً.</w:t>
      </w:r>
    </w:p>
    <w:p w:rsidR="001F79B3" w:rsidRPr="00AE701D" w:rsidRDefault="001F79B3" w:rsidP="00DC3594">
      <w:pPr>
        <w:rPr>
          <w:rFonts w:ascii="Times New Roman" w:hAnsi="Times New Roman"/>
        </w:rPr>
      </w:pPr>
      <w:r w:rsidRPr="00AE701D">
        <w:rPr>
          <w:rFonts w:ascii="Times New Roman" w:hAnsi="Times New Roman"/>
          <w:rtl/>
        </w:rPr>
        <w:t xml:space="preserve">وتثبت بعض الدراسات الحديثة جدوى نقل الوقت متعدد القنوات بشفرة </w:t>
      </w:r>
      <w:r w:rsidRPr="00AE701D">
        <w:rPr>
          <w:rFonts w:ascii="Times New Roman" w:hAnsi="Times New Roman"/>
        </w:rPr>
        <w:t>C/A</w:t>
      </w:r>
      <w:r w:rsidR="000A4F75">
        <w:rPr>
          <w:rFonts w:ascii="Times New Roman" w:hAnsi="Times New Roman"/>
          <w:rtl/>
        </w:rPr>
        <w:t xml:space="preserve"> في </w:t>
      </w:r>
      <w:r w:rsidRPr="00AE701D">
        <w:rPr>
          <w:rFonts w:ascii="Times New Roman" w:hAnsi="Times New Roman"/>
          <w:rtl/>
        </w:rPr>
        <w:t xml:space="preserve">النظام المزدوج </w:t>
      </w:r>
      <w:r w:rsidRPr="00AE701D">
        <w:rPr>
          <w:rFonts w:ascii="Times New Roman" w:hAnsi="Times New Roman"/>
        </w:rPr>
        <w:t>GPS + GLONASS</w:t>
      </w:r>
      <w:r w:rsidR="00E83DF2">
        <w:rPr>
          <w:rFonts w:ascii="Times New Roman" w:hAnsi="Times New Roman" w:hint="cs"/>
          <w:rtl/>
          <w:lang w:bidi="ar-EG"/>
        </w:rPr>
        <w:t xml:space="preserve"> </w:t>
      </w:r>
      <w:r w:rsidRPr="00AE701D">
        <w:rPr>
          <w:rFonts w:ascii="Times New Roman" w:hAnsi="Times New Roman"/>
        </w:rPr>
        <w:t xml:space="preserve">[Lewandowski </w:t>
      </w:r>
      <w:r w:rsidRPr="00E83DF2">
        <w:rPr>
          <w:rFonts w:ascii="Times New Roman" w:hAnsi="Times New Roman"/>
          <w:i/>
          <w:iCs/>
        </w:rPr>
        <w:t>et al.,</w:t>
      </w:r>
      <w:r w:rsidRPr="00AE701D">
        <w:rPr>
          <w:rFonts w:ascii="Times New Roman" w:hAnsi="Times New Roman"/>
        </w:rPr>
        <w:t xml:space="preserve"> 1997</w:t>
      </w:r>
      <w:r w:rsidR="00E83DF2">
        <w:rPr>
          <w:rFonts w:ascii="Times New Roman" w:hAnsi="Times New Roman"/>
        </w:rPr>
        <w:t>]</w:t>
      </w:r>
      <w:r w:rsidRPr="00AE701D">
        <w:rPr>
          <w:rFonts w:ascii="Times New Roman" w:hAnsi="Times New Roman"/>
          <w:rtl/>
        </w:rPr>
        <w:t xml:space="preserve">. وتعمل مستقبلات النظام المزدوج متعدد القنوات ومتعدد الشفرات بشكل سلس دون أي إشكال من حيث البرمجيات. وهي تستخدم البرمجيات والأنساق القياسية </w:t>
      </w:r>
      <w:r w:rsidR="00E83DF2">
        <w:rPr>
          <w:rFonts w:ascii="Times New Roman" w:hAnsi="Times New Roman"/>
        </w:rPr>
        <w:t>[</w:t>
      </w:r>
      <w:r w:rsidRPr="00AE701D">
        <w:rPr>
          <w:rFonts w:ascii="Times New Roman" w:hAnsi="Times New Roman"/>
        </w:rPr>
        <w:t xml:space="preserve">Lewandowski </w:t>
      </w:r>
      <w:r w:rsidRPr="00E83DF2">
        <w:rPr>
          <w:rFonts w:ascii="Times New Roman" w:hAnsi="Times New Roman"/>
          <w:i/>
          <w:iCs/>
        </w:rPr>
        <w:t>et al.</w:t>
      </w:r>
      <w:r w:rsidRPr="00AE701D">
        <w:rPr>
          <w:rFonts w:ascii="Times New Roman" w:hAnsi="Times New Roman"/>
        </w:rPr>
        <w:t>, 1996</w:t>
      </w:r>
      <w:r w:rsidR="00E83DF2">
        <w:rPr>
          <w:rFonts w:ascii="Times New Roman" w:hAnsi="Times New Roman"/>
        </w:rPr>
        <w:t>]</w:t>
      </w:r>
      <w:r w:rsidRPr="00AE701D">
        <w:rPr>
          <w:rFonts w:ascii="Times New Roman" w:hAnsi="Times New Roman"/>
          <w:rtl/>
        </w:rPr>
        <w:t>. وكانت المقارنة مع مستقبلات توقيت</w:t>
      </w:r>
      <w:r w:rsidR="00DC3594">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أخرى بمثابة اختبار لجودتها من حيث القياس. والاستخدام المشترك لنظامي </w:t>
      </w:r>
      <w:r w:rsidRPr="00AE701D">
        <w:rPr>
          <w:rFonts w:ascii="Times New Roman" w:hAnsi="Times New Roman"/>
        </w:rPr>
        <w:t>GPS</w:t>
      </w:r>
      <w:r w:rsidR="00E83DF2">
        <w:rPr>
          <w:rFonts w:ascii="Times New Roman" w:hAnsi="Times New Roman" w:hint="cs"/>
          <w:rtl/>
          <w:lang w:bidi="ar-EG"/>
        </w:rPr>
        <w:t xml:space="preserve"> </w:t>
      </w:r>
      <w:r w:rsidRPr="00AE701D">
        <w:rPr>
          <w:rFonts w:ascii="Times New Roman" w:hAnsi="Times New Roman"/>
          <w:rtl/>
        </w:rPr>
        <w:t>و</w:t>
      </w:r>
      <w:r w:rsidRPr="00AE701D">
        <w:rPr>
          <w:rFonts w:ascii="Times New Roman" w:hAnsi="Times New Roman"/>
        </w:rPr>
        <w:t>GLONASS</w:t>
      </w:r>
      <w:r w:rsidR="000A4F75">
        <w:rPr>
          <w:rFonts w:ascii="Times New Roman" w:hAnsi="Times New Roman"/>
          <w:rtl/>
        </w:rPr>
        <w:t xml:space="preserve"> في </w:t>
      </w:r>
      <w:r w:rsidRPr="00AE701D">
        <w:rPr>
          <w:rFonts w:ascii="Times New Roman" w:hAnsi="Times New Roman"/>
          <w:rtl/>
        </w:rPr>
        <w:t xml:space="preserve">أسلوب تعدد القنوات يكاد يضاعف (كوكبة </w:t>
      </w:r>
      <w:r w:rsidRPr="00AE701D">
        <w:rPr>
          <w:rFonts w:ascii="Times New Roman" w:hAnsi="Times New Roman"/>
        </w:rPr>
        <w:t>GLONASS</w:t>
      </w:r>
      <w:r w:rsidRPr="00AE701D">
        <w:rPr>
          <w:rFonts w:ascii="Times New Roman" w:hAnsi="Times New Roman"/>
          <w:rtl/>
        </w:rPr>
        <w:t xml:space="preserve"> غير مكتملة) عدد الرصدات. ويبلغ كسب الاستقرار</w:t>
      </w:r>
      <w:r w:rsidR="000A4F75">
        <w:rPr>
          <w:rFonts w:ascii="Times New Roman" w:hAnsi="Times New Roman"/>
          <w:rtl/>
        </w:rPr>
        <w:t xml:space="preserve"> في </w:t>
      </w:r>
      <w:r w:rsidRPr="00AE701D">
        <w:rPr>
          <w:rFonts w:ascii="Times New Roman" w:hAnsi="Times New Roman"/>
          <w:rtl/>
        </w:rPr>
        <w:t>نقل الوقت المتعدد القنوات</w:t>
      </w:r>
      <w:r w:rsidR="00DC3594">
        <w:rPr>
          <w:rFonts w:ascii="Times New Roman" w:hAnsi="Times New Roman" w:hint="cs"/>
          <w:rtl/>
        </w:rPr>
        <w:t> </w:t>
      </w:r>
      <w:r w:rsidRPr="00AE701D">
        <w:rPr>
          <w:rFonts w:ascii="Times New Roman" w:hAnsi="Times New Roman"/>
        </w:rPr>
        <w:t>GPS + GLONASS</w:t>
      </w:r>
      <w:r w:rsidRPr="00AE701D">
        <w:rPr>
          <w:rFonts w:ascii="Times New Roman" w:hAnsi="Times New Roman"/>
          <w:rtl/>
        </w:rPr>
        <w:t xml:space="preserve"> بالنسبة لقياسات </w:t>
      </w:r>
      <w:r w:rsidRPr="00AE701D">
        <w:rPr>
          <w:rFonts w:ascii="Times New Roman" w:hAnsi="Times New Roman"/>
        </w:rPr>
        <w:t>GPS</w:t>
      </w:r>
      <w:r w:rsidRPr="00AE701D">
        <w:rPr>
          <w:rFonts w:ascii="Times New Roman" w:hAnsi="Times New Roman"/>
          <w:rtl/>
        </w:rPr>
        <w:t xml:space="preserve"> وحيدة القناة حوالي أربعة. ويوفر نظام </w:t>
      </w:r>
      <w:r w:rsidRPr="00AE701D">
        <w:rPr>
          <w:rFonts w:ascii="Times New Roman" w:hAnsi="Times New Roman"/>
        </w:rPr>
        <w:t>GPS</w:t>
      </w:r>
      <w:r w:rsidRPr="00AE701D">
        <w:rPr>
          <w:rFonts w:ascii="Times New Roman" w:hAnsi="Times New Roman"/>
          <w:rtl/>
        </w:rPr>
        <w:t xml:space="preserve"> متعدد القنوات وحده كسب استقرار بحوالي</w:t>
      </w:r>
      <w:r w:rsidR="00DC3594">
        <w:rPr>
          <w:rFonts w:ascii="Times New Roman" w:hAnsi="Times New Roman" w:hint="cs"/>
          <w:rtl/>
        </w:rPr>
        <w:t> </w:t>
      </w:r>
      <w:r w:rsidRPr="00AE701D">
        <w:rPr>
          <w:rFonts w:ascii="Times New Roman" w:hAnsi="Times New Roman"/>
          <w:rtl/>
        </w:rPr>
        <w:t>ثلاثة.</w:t>
      </w:r>
    </w:p>
    <w:p w:rsidR="001F79B3" w:rsidRPr="00AE701D" w:rsidRDefault="001F79B3" w:rsidP="00DC3594">
      <w:pPr>
        <w:rPr>
          <w:rFonts w:ascii="Times New Roman" w:hAnsi="Times New Roman"/>
          <w:lang w:bidi="ar-EG"/>
        </w:rPr>
      </w:pPr>
      <w:r w:rsidRPr="00AE701D">
        <w:rPr>
          <w:rFonts w:ascii="Times New Roman" w:hAnsi="Times New Roman"/>
          <w:rtl/>
        </w:rPr>
        <w:t xml:space="preserve">ويمثل استخدام النظام </w:t>
      </w:r>
      <w:r w:rsidRPr="00AE701D">
        <w:rPr>
          <w:rFonts w:ascii="Times New Roman" w:hAnsi="Times New Roman"/>
        </w:rPr>
        <w:t>GLONASS</w:t>
      </w:r>
      <w:r w:rsidRPr="00AE701D">
        <w:rPr>
          <w:rFonts w:ascii="Times New Roman" w:hAnsi="Times New Roman"/>
          <w:rtl/>
        </w:rPr>
        <w:t xml:space="preserve"> بشفرة </w:t>
      </w:r>
      <w:r w:rsidRPr="00AE701D">
        <w:rPr>
          <w:rFonts w:ascii="Times New Roman" w:hAnsi="Times New Roman"/>
        </w:rPr>
        <w:t>P</w:t>
      </w:r>
      <w:r w:rsidRPr="00AE701D">
        <w:rPr>
          <w:rFonts w:ascii="Times New Roman" w:hAnsi="Times New Roman"/>
          <w:rtl/>
        </w:rPr>
        <w:t xml:space="preserve"> ميزة واضحة. وهذا هو مستوى الضوضاء الأخفض</w:t>
      </w:r>
      <w:r w:rsidR="000A4F75">
        <w:rPr>
          <w:rFonts w:ascii="Times New Roman" w:hAnsi="Times New Roman"/>
          <w:rtl/>
        </w:rPr>
        <w:t xml:space="preserve"> في </w:t>
      </w:r>
      <w:r w:rsidRPr="00AE701D">
        <w:rPr>
          <w:rFonts w:ascii="Times New Roman" w:hAnsi="Times New Roman"/>
          <w:rtl/>
        </w:rPr>
        <w:t xml:space="preserve">قياس الشفرة الأساسية المعروفة باسم المدى الزائف. وتبلغ دقة قياس المدى الزائف حوالي </w:t>
      </w:r>
      <w:r w:rsidR="00E83DF2">
        <w:rPr>
          <w:rFonts w:ascii="Times New Roman" w:hAnsi="Times New Roman"/>
        </w:rPr>
        <w:t>1</w:t>
      </w:r>
      <w:r w:rsidRPr="00AE701D">
        <w:rPr>
          <w:rFonts w:ascii="Times New Roman" w:hAnsi="Times New Roman"/>
          <w:rtl/>
        </w:rPr>
        <w:t xml:space="preserve"> من مائة من طول موجة الشفرة قيد النظر. وهذا يعني أن دقة الأمداء الزائفة المحرزة</w:t>
      </w:r>
      <w:r w:rsidR="000A4F75">
        <w:rPr>
          <w:rFonts w:ascii="Times New Roman" w:hAnsi="Times New Roman"/>
          <w:rtl/>
        </w:rPr>
        <w:t xml:space="preserve"> في </w:t>
      </w:r>
      <w:r w:rsidRPr="00AE701D">
        <w:rPr>
          <w:rFonts w:ascii="Times New Roman" w:hAnsi="Times New Roman"/>
          <w:rtl/>
        </w:rPr>
        <w:t>نظام</w:t>
      </w:r>
      <w:r w:rsidR="00E83DF2">
        <w:rPr>
          <w:rFonts w:ascii="Times New Roman" w:hAnsi="Times New Roman" w:hint="cs"/>
          <w:rtl/>
        </w:rPr>
        <w:t xml:space="preserve"> </w:t>
      </w:r>
      <w:r w:rsidRPr="00AE701D">
        <w:rPr>
          <w:rFonts w:ascii="Times New Roman" w:hAnsi="Times New Roman"/>
        </w:rPr>
        <w:t>GLONASS</w:t>
      </w:r>
      <w:r w:rsidRPr="00AE701D">
        <w:rPr>
          <w:rFonts w:ascii="Times New Roman" w:hAnsi="Times New Roman"/>
          <w:rtl/>
        </w:rPr>
        <w:t xml:space="preserve"> بشفرة </w:t>
      </w:r>
      <w:r w:rsidRPr="00AE701D">
        <w:rPr>
          <w:rFonts w:ascii="Times New Roman" w:hAnsi="Times New Roman"/>
        </w:rPr>
        <w:t>P</w:t>
      </w:r>
      <w:r w:rsidRPr="00AE701D">
        <w:rPr>
          <w:rFonts w:ascii="Times New Roman" w:hAnsi="Times New Roman"/>
          <w:rtl/>
        </w:rPr>
        <w:t xml:space="preserve"> هي </w:t>
      </w:r>
      <w:r w:rsidR="00E83DF2">
        <w:rPr>
          <w:rFonts w:ascii="Times New Roman" w:hAnsi="Times New Roman"/>
        </w:rPr>
        <w:t>1</w:t>
      </w:r>
      <w:r w:rsidRPr="00AE701D">
        <w:rPr>
          <w:rFonts w:ascii="Times New Roman" w:hAnsi="Times New Roman"/>
          <w:rtl/>
        </w:rPr>
        <w:t xml:space="preserve"> نانوثانية (طول موجة </w:t>
      </w:r>
      <w:r w:rsidRPr="00AE701D">
        <w:rPr>
          <w:rFonts w:ascii="Times New Roman" w:hAnsi="Times New Roman"/>
        </w:rPr>
        <w:t>GLONASS</w:t>
      </w:r>
      <w:r w:rsidRPr="00AE701D">
        <w:rPr>
          <w:rFonts w:ascii="Times New Roman" w:hAnsi="Times New Roman"/>
          <w:rtl/>
        </w:rPr>
        <w:t xml:space="preserve"> بشفرة </w:t>
      </w:r>
      <w:r w:rsidRPr="00AE701D">
        <w:rPr>
          <w:rFonts w:ascii="Times New Roman" w:hAnsi="Times New Roman"/>
        </w:rPr>
        <w:t>P</w:t>
      </w:r>
      <w:r w:rsidRPr="00AE701D">
        <w:rPr>
          <w:rFonts w:ascii="Times New Roman" w:hAnsi="Times New Roman"/>
          <w:rtl/>
        </w:rPr>
        <w:t xml:space="preserve"> هو </w:t>
      </w:r>
      <w:r w:rsidR="00E83DF2">
        <w:rPr>
          <w:rFonts w:ascii="Times New Roman" w:hAnsi="Times New Roman"/>
        </w:rPr>
        <w:t>30</w:t>
      </w:r>
      <w:r w:rsidRPr="00AE701D">
        <w:rPr>
          <w:rFonts w:ascii="Times New Roman" w:hAnsi="Times New Roman"/>
          <w:rtl/>
        </w:rPr>
        <w:t xml:space="preserve"> ضمن </w:t>
      </w:r>
      <w:r w:rsidR="00E83DF2">
        <w:rPr>
          <w:rFonts w:ascii="Times New Roman" w:hAnsi="Times New Roman"/>
        </w:rPr>
        <w:t>100</w:t>
      </w:r>
      <w:r w:rsidR="00DC3594">
        <w:rPr>
          <w:rFonts w:ascii="Times New Roman" w:hAnsi="Times New Roman" w:hint="cs"/>
          <w:rtl/>
        </w:rPr>
        <w:t> </w:t>
      </w:r>
      <w:r w:rsidRPr="00AE701D">
        <w:rPr>
          <w:rFonts w:ascii="Times New Roman" w:hAnsi="Times New Roman"/>
          <w:rtl/>
        </w:rPr>
        <w:t>نانوثانية أو ما يقرب منها)،</w:t>
      </w:r>
      <w:r w:rsidR="000A4F75">
        <w:rPr>
          <w:rFonts w:ascii="Times New Roman" w:hAnsi="Times New Roman"/>
          <w:rtl/>
        </w:rPr>
        <w:t xml:space="preserve"> في </w:t>
      </w:r>
      <w:r w:rsidRPr="00AE701D">
        <w:rPr>
          <w:rFonts w:ascii="Times New Roman" w:hAnsi="Times New Roman"/>
          <w:rtl/>
        </w:rPr>
        <w:t xml:space="preserve">حين يسمح نظام </w:t>
      </w:r>
      <w:r w:rsidRPr="00AE701D">
        <w:rPr>
          <w:rFonts w:ascii="Times New Roman" w:hAnsi="Times New Roman"/>
        </w:rPr>
        <w:t>GLONASS</w:t>
      </w:r>
      <w:r w:rsidRPr="00AE701D">
        <w:rPr>
          <w:rFonts w:ascii="Times New Roman" w:hAnsi="Times New Roman"/>
          <w:rtl/>
        </w:rPr>
        <w:t xml:space="preserve"> بشفرة </w:t>
      </w:r>
      <w:r w:rsidRPr="00AE701D">
        <w:rPr>
          <w:rFonts w:ascii="Times New Roman" w:hAnsi="Times New Roman"/>
        </w:rPr>
        <w:t>C/A</w:t>
      </w:r>
      <w:r w:rsidRPr="00AE701D">
        <w:rPr>
          <w:rFonts w:ascii="Times New Roman" w:hAnsi="Times New Roman"/>
          <w:rtl/>
        </w:rPr>
        <w:t xml:space="preserve"> بدقة قياس المدى الزائف بمقدار </w:t>
      </w:r>
      <w:r w:rsidR="00E83DF2">
        <w:rPr>
          <w:rFonts w:ascii="Times New Roman" w:hAnsi="Times New Roman"/>
        </w:rPr>
        <w:t>10</w:t>
      </w:r>
      <w:r w:rsidRPr="00AE701D">
        <w:rPr>
          <w:rFonts w:ascii="Times New Roman" w:hAnsi="Times New Roman"/>
          <w:rtl/>
        </w:rPr>
        <w:t xml:space="preserve"> نانوثانية فقط (طول موجة</w:t>
      </w:r>
      <w:r w:rsidR="00DC3594">
        <w:rPr>
          <w:rFonts w:ascii="Times New Roman" w:hAnsi="Times New Roman" w:hint="cs"/>
          <w:rtl/>
        </w:rPr>
        <w:t> </w:t>
      </w:r>
      <w:r w:rsidRPr="00AE701D">
        <w:rPr>
          <w:rFonts w:ascii="Times New Roman" w:hAnsi="Times New Roman"/>
        </w:rPr>
        <w:t>GLONASS</w:t>
      </w:r>
      <w:r w:rsidRPr="00AE701D">
        <w:rPr>
          <w:rFonts w:ascii="Times New Roman" w:hAnsi="Times New Roman"/>
          <w:rtl/>
        </w:rPr>
        <w:t xml:space="preserve"> بشفرة </w:t>
      </w:r>
      <w:r w:rsidRPr="00AE701D">
        <w:rPr>
          <w:rFonts w:ascii="Times New Roman" w:hAnsi="Times New Roman"/>
        </w:rPr>
        <w:t>C/A</w:t>
      </w:r>
      <w:r w:rsidRPr="00AE701D">
        <w:rPr>
          <w:rFonts w:ascii="Times New Roman" w:hAnsi="Times New Roman"/>
          <w:rtl/>
        </w:rPr>
        <w:t xml:space="preserve"> هو </w:t>
      </w:r>
      <w:r w:rsidR="00E83DF2">
        <w:rPr>
          <w:rFonts w:ascii="Times New Roman" w:hAnsi="Times New Roman"/>
        </w:rPr>
        <w:t>300</w:t>
      </w:r>
      <w:r w:rsidRPr="00AE701D">
        <w:rPr>
          <w:rFonts w:ascii="Times New Roman" w:hAnsi="Times New Roman"/>
          <w:rtl/>
        </w:rPr>
        <w:t xml:space="preserve"> ضمن </w:t>
      </w:r>
      <w:r w:rsidR="00E83DF2">
        <w:rPr>
          <w:rFonts w:ascii="Times New Roman" w:hAnsi="Times New Roman"/>
        </w:rPr>
        <w:t>1 000</w:t>
      </w:r>
      <w:r w:rsidRPr="00AE701D">
        <w:rPr>
          <w:rFonts w:ascii="Times New Roman" w:hAnsi="Times New Roman"/>
          <w:rtl/>
        </w:rPr>
        <w:t xml:space="preserve"> نانوثانية أو ما يقرب منها). وأجريت بعض الاختبارات مؤخراً باستخدام مستقبلات توقيت </w:t>
      </w:r>
      <w:r w:rsidRPr="00AE701D">
        <w:rPr>
          <w:rFonts w:ascii="Times New Roman" w:hAnsi="Times New Roman"/>
        </w:rPr>
        <w:t>GLONASS</w:t>
      </w:r>
      <w:r w:rsidRPr="00AE701D">
        <w:rPr>
          <w:rFonts w:ascii="Times New Roman" w:hAnsi="Times New Roman"/>
          <w:rtl/>
        </w:rPr>
        <w:t xml:space="preserve"> بشفرة </w:t>
      </w:r>
      <w:r w:rsidRPr="00AE701D">
        <w:rPr>
          <w:rFonts w:ascii="Times New Roman" w:hAnsi="Times New Roman"/>
        </w:rPr>
        <w:t>P</w:t>
      </w:r>
      <w:r w:rsidRPr="00AE701D">
        <w:rPr>
          <w:rFonts w:ascii="Times New Roman" w:hAnsi="Times New Roman"/>
          <w:rtl/>
        </w:rPr>
        <w:t xml:space="preserve"> المتاحة حديثاً. وعلى الرغم من الصعوبات بسبب اختلاف ترددات</w:t>
      </w:r>
      <w:r w:rsidR="00E83DF2">
        <w:rPr>
          <w:rFonts w:ascii="Times New Roman" w:hAnsi="Times New Roman" w:hint="cs"/>
          <w:rtl/>
        </w:rPr>
        <w:t> </w:t>
      </w:r>
      <w:r w:rsidRPr="00AE701D">
        <w:rPr>
          <w:rFonts w:ascii="Times New Roman" w:hAnsi="Times New Roman"/>
        </w:rPr>
        <w:t>GLONASS</w:t>
      </w:r>
      <w:r w:rsidRPr="00AE701D">
        <w:rPr>
          <w:rFonts w:ascii="Times New Roman" w:hAnsi="Times New Roman"/>
          <w:rtl/>
        </w:rPr>
        <w:t xml:space="preserve"> الذي يؤدي إلى اختلاف تأخرات معدات الحوسبة، فإن النتائج الأولى مبشرة جداً بالنجاح </w:t>
      </w:r>
      <w:r w:rsidR="00E83DF2">
        <w:rPr>
          <w:rFonts w:ascii="Times New Roman" w:hAnsi="Times New Roman"/>
        </w:rPr>
        <w:t>[</w:t>
      </w:r>
      <w:r w:rsidRPr="00AE701D">
        <w:rPr>
          <w:rFonts w:ascii="Times New Roman" w:hAnsi="Times New Roman"/>
        </w:rPr>
        <w:t>Azoubib</w:t>
      </w:r>
      <w:r w:rsidR="00E83DF2">
        <w:rPr>
          <w:rFonts w:ascii="Times New Roman" w:hAnsi="Times New Roman"/>
        </w:rPr>
        <w:t> </w:t>
      </w:r>
      <w:r w:rsidRPr="00E83DF2">
        <w:rPr>
          <w:rFonts w:ascii="Times New Roman" w:hAnsi="Times New Roman"/>
          <w:i/>
          <w:iCs/>
        </w:rPr>
        <w:t>et</w:t>
      </w:r>
      <w:r w:rsidR="00E83DF2" w:rsidRPr="00E83DF2">
        <w:rPr>
          <w:rFonts w:ascii="Times New Roman" w:hAnsi="Times New Roman"/>
          <w:i/>
          <w:iCs/>
        </w:rPr>
        <w:t> </w:t>
      </w:r>
      <w:r w:rsidRPr="00E83DF2">
        <w:rPr>
          <w:rFonts w:ascii="Times New Roman" w:hAnsi="Times New Roman"/>
          <w:i/>
          <w:iCs/>
        </w:rPr>
        <w:t>al.</w:t>
      </w:r>
      <w:r w:rsidRPr="00AE701D">
        <w:rPr>
          <w:rFonts w:ascii="Times New Roman" w:hAnsi="Times New Roman"/>
        </w:rPr>
        <w:t>, 1998</w:t>
      </w:r>
      <w:r w:rsidR="00E83DF2">
        <w:rPr>
          <w:rFonts w:ascii="Times New Roman" w:hAnsi="Times New Roman"/>
        </w:rPr>
        <w:t>]</w:t>
      </w:r>
      <w:r w:rsidRPr="00AE701D">
        <w:rPr>
          <w:rFonts w:ascii="Times New Roman" w:hAnsi="Times New Roman"/>
          <w:rtl/>
        </w:rPr>
        <w:t>.</w:t>
      </w:r>
    </w:p>
    <w:p w:rsidR="001F79B3" w:rsidRPr="00E2465E" w:rsidRDefault="00E2465E" w:rsidP="00C73097">
      <w:pPr>
        <w:pStyle w:val="Heading2"/>
      </w:pPr>
      <w:bookmarkStart w:id="4128" w:name="_Toc405803014"/>
      <w:bookmarkStart w:id="4129" w:name="_Toc405803298"/>
      <w:bookmarkStart w:id="4130" w:name="_Toc405823013"/>
      <w:bookmarkStart w:id="4131" w:name="_Toc405823575"/>
      <w:bookmarkStart w:id="4132" w:name="_Toc405823779"/>
      <w:bookmarkStart w:id="4133" w:name="_Toc405889836"/>
      <w:bookmarkStart w:id="4134" w:name="_Toc405891048"/>
      <w:bookmarkStart w:id="4135" w:name="_Toc405903381"/>
      <w:bookmarkStart w:id="4136" w:name="_Toc405904365"/>
      <w:bookmarkStart w:id="4137" w:name="_Toc406146741"/>
      <w:bookmarkStart w:id="4138" w:name="_Toc406148390"/>
      <w:bookmarkStart w:id="4139" w:name="_Toc406157900"/>
      <w:bookmarkStart w:id="4140" w:name="_Toc406158681"/>
      <w:bookmarkStart w:id="4141" w:name="_Toc406159617"/>
      <w:bookmarkStart w:id="4142" w:name="_Toc406161875"/>
      <w:bookmarkStart w:id="4143" w:name="_Toc406166772"/>
      <w:bookmarkStart w:id="4144" w:name="_Toc409428769"/>
      <w:bookmarkStart w:id="4145" w:name="_Toc409429031"/>
      <w:bookmarkStart w:id="4146" w:name="_Toc409429962"/>
      <w:bookmarkStart w:id="4147" w:name="_Toc409430165"/>
      <w:r w:rsidRPr="00E2465E">
        <w:t>7.12</w:t>
      </w:r>
      <w:r w:rsidR="001F79B3" w:rsidRPr="00E2465E">
        <w:rPr>
          <w:rtl/>
        </w:rPr>
        <w:tab/>
        <w:t>خاتمة</w:t>
      </w:r>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p>
    <w:p w:rsidR="001F79B3" w:rsidRDefault="001F79B3" w:rsidP="00326529">
      <w:pPr>
        <w:rPr>
          <w:rFonts w:ascii="Times New Roman" w:hAnsi="Times New Roman"/>
          <w:rtl/>
        </w:rPr>
      </w:pPr>
      <w:r w:rsidRPr="00AE701D">
        <w:rPr>
          <w:rFonts w:ascii="Times New Roman" w:hAnsi="Times New Roman"/>
          <w:rtl/>
        </w:rPr>
        <w:t>أصبح النظام العالمي لتحديد المواقع العمود الفقري</w:t>
      </w:r>
      <w:r w:rsidR="000A4F75">
        <w:rPr>
          <w:rFonts w:ascii="Times New Roman" w:hAnsi="Times New Roman"/>
          <w:rtl/>
        </w:rPr>
        <w:t xml:space="preserve"> في </w:t>
      </w:r>
      <w:r w:rsidRPr="00AE701D">
        <w:rPr>
          <w:rFonts w:ascii="Times New Roman" w:hAnsi="Times New Roman"/>
          <w:rtl/>
        </w:rPr>
        <w:t>أوساط ضبط الوقت. وهو مصدر من مصادر الوقت ويمكن استخدامه</w:t>
      </w:r>
      <w:r w:rsidR="000A4F75">
        <w:rPr>
          <w:rFonts w:ascii="Times New Roman" w:hAnsi="Times New Roman"/>
          <w:rtl/>
        </w:rPr>
        <w:t xml:space="preserve"> في </w:t>
      </w:r>
      <w:r w:rsidRPr="00AE701D">
        <w:rPr>
          <w:rFonts w:ascii="Times New Roman" w:hAnsi="Times New Roman"/>
          <w:rtl/>
        </w:rPr>
        <w:t xml:space="preserve">مقارنة الميقاتيات. وفي الوقت الراهن، يكاد النظام </w:t>
      </w:r>
      <w:r w:rsidRPr="00AE701D">
        <w:rPr>
          <w:rFonts w:ascii="Times New Roman" w:hAnsi="Times New Roman"/>
        </w:rPr>
        <w:t>GPS</w:t>
      </w:r>
      <w:r w:rsidRPr="00AE701D">
        <w:rPr>
          <w:rFonts w:ascii="Times New Roman" w:hAnsi="Times New Roman"/>
          <w:rtl/>
        </w:rPr>
        <w:t xml:space="preserve"> يقترب من نظام نقل الوقت بدقة نانوثانية/يوم. ويقارن الشكل</w:t>
      </w:r>
      <w:r w:rsidR="00326529">
        <w:rPr>
          <w:rFonts w:ascii="Times New Roman" w:hAnsi="Times New Roman" w:hint="eastAsia"/>
          <w:rtl/>
        </w:rPr>
        <w:t> </w:t>
      </w:r>
      <w:r w:rsidR="00E83DF2">
        <w:rPr>
          <w:rFonts w:ascii="Times New Roman" w:hAnsi="Times New Roman"/>
        </w:rPr>
        <w:t>8</w:t>
      </w:r>
      <w:r w:rsidR="00326529">
        <w:rPr>
          <w:rFonts w:ascii="Times New Roman" w:hAnsi="Times New Roman"/>
        </w:rPr>
        <w:noBreakHyphen/>
      </w:r>
      <w:r w:rsidR="00E83DF2">
        <w:rPr>
          <w:rFonts w:ascii="Times New Roman" w:hAnsi="Times New Roman"/>
        </w:rPr>
        <w:t>12</w:t>
      </w:r>
      <w:r w:rsidRPr="00AE701D">
        <w:rPr>
          <w:rFonts w:ascii="Times New Roman" w:hAnsi="Times New Roman"/>
          <w:rtl/>
        </w:rPr>
        <w:t xml:space="preserve"> تقنيات </w:t>
      </w:r>
      <w:r w:rsidRPr="00AE701D">
        <w:rPr>
          <w:rFonts w:ascii="Times New Roman" w:hAnsi="Times New Roman"/>
        </w:rPr>
        <w:t>GPS</w:t>
      </w:r>
      <w:r w:rsidRPr="00AE701D">
        <w:rPr>
          <w:rFonts w:ascii="Times New Roman" w:hAnsi="Times New Roman"/>
          <w:rtl/>
        </w:rPr>
        <w:t xml:space="preserve"> المحسنة الأحدث عهداً مع تقنية </w:t>
      </w:r>
      <w:r w:rsidRPr="00AE701D">
        <w:rPr>
          <w:rFonts w:ascii="Times New Roman" w:hAnsi="Times New Roman"/>
        </w:rPr>
        <w:t>GPS CV</w:t>
      </w:r>
      <w:r w:rsidRPr="00AE701D">
        <w:rPr>
          <w:rFonts w:ascii="Times New Roman" w:hAnsi="Times New Roman"/>
          <w:rtl/>
        </w:rPr>
        <w:t xml:space="preserve"> المعيارية المستخدمة الآن وتقنيات عديدة غيرها. ومع ذلك، هناك تطورات جارية من شأنها أن تحسن هذا النظام بشكل مذهل.</w:t>
      </w:r>
    </w:p>
    <w:p w:rsidR="001F79B3" w:rsidRPr="00AE701D" w:rsidRDefault="00E83DF2" w:rsidP="00E83DF2">
      <w:pPr>
        <w:pStyle w:val="FigureNo"/>
      </w:pPr>
      <w:r>
        <w:rPr>
          <w:rtl/>
        </w:rPr>
        <w:lastRenderedPageBreak/>
        <w:t xml:space="preserve">الشكل </w:t>
      </w:r>
      <w:r>
        <w:t>8-12</w:t>
      </w:r>
    </w:p>
    <w:p w:rsidR="001F79B3" w:rsidRPr="00AE701D" w:rsidRDefault="001F79B3" w:rsidP="00123054">
      <w:pPr>
        <w:pStyle w:val="Figuretitle"/>
      </w:pPr>
      <w:r w:rsidRPr="00AE701D">
        <w:rPr>
          <w:rtl/>
        </w:rPr>
        <w:t xml:space="preserve">مقارنة بعض تقنيات نقل الوقت الأحدث عهداً بتقنية نقل الوقت </w:t>
      </w:r>
      <w:r w:rsidRPr="00AE701D">
        <w:t>GPS</w:t>
      </w:r>
      <w:r w:rsidR="00123054">
        <w:rPr>
          <w:rFonts w:hint="cs"/>
          <w:rtl/>
        </w:rPr>
        <w:t xml:space="preserve"> </w:t>
      </w:r>
      <w:r w:rsidRPr="00AE701D">
        <w:rPr>
          <w:rtl/>
        </w:rPr>
        <w:t xml:space="preserve">بالمشاهدة </w:t>
      </w:r>
      <w:r w:rsidR="00E83DF2">
        <w:rPr>
          <w:rtl/>
        </w:rPr>
        <w:t>المشتركة وحيد القناة التقليدية.</w:t>
      </w:r>
      <w:r w:rsidR="00123054" w:rsidRPr="00AE701D">
        <w:rPr>
          <w:rtl/>
        </w:rPr>
        <w:t xml:space="preserve"> </w:t>
      </w:r>
      <w:r w:rsidRPr="00AE701D">
        <w:rPr>
          <w:rtl/>
        </w:rPr>
        <w:t xml:space="preserve">(بيانات الميقاتية وبيانات </w:t>
      </w:r>
      <w:r w:rsidRPr="00AE701D">
        <w:t>Loran-C</w:t>
      </w:r>
      <w:r w:rsidRPr="00AE701D">
        <w:rPr>
          <w:rtl/>
        </w:rPr>
        <w:t xml:space="preserve"> و</w:t>
      </w:r>
      <w:r w:rsidRPr="00AE701D">
        <w:t>TWSTFT</w:t>
      </w:r>
      <w:r w:rsidRPr="00AE701D">
        <w:rPr>
          <w:rtl/>
        </w:rPr>
        <w:t xml:space="preserve"> وطور الموجة الحاملة </w:t>
      </w:r>
      <w:r w:rsidRPr="00AE701D">
        <w:t>GPS</w:t>
      </w:r>
      <w:r w:rsidR="00123054">
        <w:rPr>
          <w:rFonts w:hint="cs"/>
          <w:rtl/>
        </w:rPr>
        <w:t xml:space="preserve"> </w:t>
      </w:r>
      <w:r w:rsidRPr="00AE701D">
        <w:rPr>
          <w:rtl/>
        </w:rPr>
        <w:t xml:space="preserve">مقتبس بإذن من </w:t>
      </w:r>
      <w:r w:rsidRPr="00AE701D">
        <w:t>D. W. Allan</w:t>
      </w:r>
      <w:r w:rsidRPr="00AE701D">
        <w:rPr>
          <w:rtl/>
        </w:rPr>
        <w:t>)</w:t>
      </w:r>
    </w:p>
    <w:p w:rsidR="009E03F0" w:rsidRDefault="00CA0351" w:rsidP="00CA0351">
      <w:pPr>
        <w:spacing w:before="0" w:line="240" w:lineRule="auto"/>
        <w:jc w:val="center"/>
        <w:rPr>
          <w:rFonts w:ascii="Times New Roman" w:hAnsi="Times New Roman"/>
          <w:rtl/>
        </w:rPr>
      </w:pPr>
      <w:r>
        <w:rPr>
          <w:noProof/>
          <w:lang w:eastAsia="zh-CN"/>
        </w:rPr>
        <mc:AlternateContent>
          <mc:Choice Requires="wpg">
            <w:drawing>
              <wp:anchor distT="0" distB="0" distL="114300" distR="114300" simplePos="0" relativeHeight="251928576" behindDoc="0" locked="0" layoutInCell="1" allowOverlap="1" wp14:anchorId="4943919B" wp14:editId="4035B0BD">
                <wp:simplePos x="0" y="0"/>
                <wp:positionH relativeFrom="column">
                  <wp:posOffset>2205990</wp:posOffset>
                </wp:positionH>
                <wp:positionV relativeFrom="paragraph">
                  <wp:posOffset>2212230</wp:posOffset>
                </wp:positionV>
                <wp:extent cx="2738046" cy="921826"/>
                <wp:effectExtent l="0" t="0" r="5715" b="0"/>
                <wp:wrapNone/>
                <wp:docPr id="230" name="Group 230"/>
                <wp:cNvGraphicFramePr/>
                <a:graphic xmlns:a="http://schemas.openxmlformats.org/drawingml/2006/main">
                  <a:graphicData uri="http://schemas.microsoft.com/office/word/2010/wordprocessingGroup">
                    <wpg:wgp>
                      <wpg:cNvGrpSpPr/>
                      <wpg:grpSpPr>
                        <a:xfrm>
                          <a:off x="0" y="0"/>
                          <a:ext cx="2738046" cy="921826"/>
                          <a:chOff x="78540" y="-16830"/>
                          <a:chExt cx="2738046" cy="921826"/>
                        </a:xfrm>
                      </wpg:grpSpPr>
                      <wps:wsp>
                        <wps:cNvPr id="224" name="Text Box 224"/>
                        <wps:cNvSpPr txBox="1"/>
                        <wps:spPr>
                          <a:xfrm>
                            <a:off x="710697" y="715766"/>
                            <a:ext cx="982345" cy="1892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ED4602">
                              <w:pPr>
                                <w:spacing w:before="0" w:line="168" w:lineRule="auto"/>
                                <w:jc w:val="center"/>
                                <w:rPr>
                                  <w:color w:val="000000" w:themeColor="text1"/>
                                  <w:sz w:val="18"/>
                                  <w:szCs w:val="26"/>
                                  <w:lang w:bidi="ar-EG"/>
                                </w:rPr>
                              </w:pPr>
                              <w:r w:rsidRPr="00CE1C93">
                                <w:rPr>
                                  <w:sz w:val="18"/>
                                  <w:szCs w:val="26"/>
                                  <w:rtl/>
                                </w:rPr>
                                <w:t>زمن</w:t>
                              </w:r>
                              <w:r>
                                <w:rPr>
                                  <w:rFonts w:hint="cs"/>
                                  <w:sz w:val="18"/>
                                  <w:szCs w:val="26"/>
                                  <w:rtl/>
                                </w:rPr>
                                <w:t xml:space="preserve"> العينة</w:t>
                              </w:r>
                              <w:r w:rsidRPr="00CE1C93">
                                <w:rPr>
                                  <w:sz w:val="18"/>
                                  <w:szCs w:val="26"/>
                                  <w:rtl/>
                                </w:rPr>
                                <w:t>،</w:t>
                              </w:r>
                              <w:r>
                                <w:rPr>
                                  <w:rFonts w:hint="cs"/>
                                  <w:color w:val="000000" w:themeColor="text1"/>
                                  <w:sz w:val="18"/>
                                  <w:szCs w:val="26"/>
                                  <w:rtl/>
                                  <w:lang w:bidi="ar-EG"/>
                                </w:rPr>
                                <w:t xml:space="preserve"> </w:t>
                              </w:r>
                              <w:r>
                                <w:rPr>
                                  <w:color w:val="000000" w:themeColor="text1"/>
                                  <w:sz w:val="18"/>
                                  <w:szCs w:val="26"/>
                                  <w:lang w:bidi="ar-EG"/>
                                </w:rPr>
                                <w:t xml:space="preserve">(s) </w:t>
                              </w:r>
                              <w:r>
                                <w:rPr>
                                  <w:color w:val="000000" w:themeColor="text1"/>
                                  <w:sz w:val="18"/>
                                  <w:szCs w:val="26"/>
                                  <w:lang w:bidi="ar-EG"/>
                                </w:rPr>
                                <w:sym w:font="Symbol" w:char="F074"/>
                              </w:r>
                              <w:r>
                                <w:rPr>
                                  <w:rFonts w:hint="cs"/>
                                  <w:color w:val="000000" w:themeColor="text1"/>
                                  <w:sz w:val="18"/>
                                  <w:szCs w:val="26"/>
                                  <w:rtl/>
                                  <w:lang w:bidi="ar-EG"/>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864606" y="-16830"/>
                            <a:ext cx="1068070" cy="1892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ED4602">
                              <w:pPr>
                                <w:spacing w:before="0" w:line="168" w:lineRule="auto"/>
                                <w:jc w:val="center"/>
                                <w:rPr>
                                  <w:color w:val="000000" w:themeColor="text1"/>
                                  <w:sz w:val="18"/>
                                  <w:szCs w:val="26"/>
                                  <w:lang w:bidi="ar-EG"/>
                                </w:rPr>
                              </w:pPr>
                              <w:r w:rsidRPr="00ED4602">
                                <w:rPr>
                                  <w:sz w:val="18"/>
                                  <w:szCs w:val="26"/>
                                  <w:rtl/>
                                </w:rPr>
                                <w:t xml:space="preserve">طور الموجة الحاملة </w:t>
                              </w:r>
                              <w:r w:rsidRPr="00ED4602">
                                <w:rPr>
                                  <w:sz w:val="18"/>
                                  <w:szCs w:val="26"/>
                                </w:rPr>
                                <w:t>GPS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2436856" y="143076"/>
                            <a:ext cx="379730" cy="1797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ED4602">
                              <w:pPr>
                                <w:spacing w:before="0" w:line="168" w:lineRule="auto"/>
                                <w:jc w:val="center"/>
                                <w:rPr>
                                  <w:color w:val="000000" w:themeColor="text1"/>
                                  <w:sz w:val="18"/>
                                  <w:szCs w:val="26"/>
                                  <w:rtl/>
                                  <w:lang w:bidi="ar-EG"/>
                                </w:rPr>
                              </w:pPr>
                              <w:r>
                                <w:rPr>
                                  <w:sz w:val="18"/>
                                  <w:szCs w:val="26"/>
                                </w:rPr>
                                <w:t>1</w:t>
                              </w:r>
                              <w:r>
                                <w:rPr>
                                  <w:rFonts w:hint="cs"/>
                                  <w:sz w:val="18"/>
                                  <w:szCs w:val="26"/>
                                  <w:rtl/>
                                  <w:lang w:bidi="ar-EG"/>
                                </w:rPr>
                                <w:t xml:space="preserve"> سنة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78540" y="159906"/>
                            <a:ext cx="379730" cy="1797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ED4602">
                              <w:pPr>
                                <w:spacing w:before="0" w:line="168" w:lineRule="auto"/>
                                <w:jc w:val="center"/>
                                <w:rPr>
                                  <w:color w:val="000000" w:themeColor="text1"/>
                                  <w:sz w:val="18"/>
                                  <w:szCs w:val="26"/>
                                  <w:rtl/>
                                  <w:lang w:bidi="ar-EG"/>
                                </w:rPr>
                              </w:pPr>
                              <w:r>
                                <w:rPr>
                                  <w:sz w:val="18"/>
                                  <w:szCs w:val="26"/>
                                </w:rPr>
                                <w:t>1</w:t>
                              </w:r>
                              <w:r>
                                <w:rPr>
                                  <w:rFonts w:hint="cs"/>
                                  <w:sz w:val="18"/>
                                  <w:szCs w:val="26"/>
                                  <w:rtl/>
                                  <w:lang w:bidi="ar-EG"/>
                                </w:rPr>
                                <w:t xml:space="preserve"> دقيقة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8" name="Text Box 228"/>
                        <wps:cNvSpPr txBox="1"/>
                        <wps:spPr>
                          <a:xfrm>
                            <a:off x="803398" y="159906"/>
                            <a:ext cx="379730" cy="1797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ED4602">
                              <w:pPr>
                                <w:spacing w:before="0" w:line="168" w:lineRule="auto"/>
                                <w:jc w:val="center"/>
                                <w:rPr>
                                  <w:color w:val="000000" w:themeColor="text1"/>
                                  <w:sz w:val="18"/>
                                  <w:szCs w:val="26"/>
                                  <w:rtl/>
                                  <w:lang w:bidi="ar-EG"/>
                                </w:rPr>
                              </w:pPr>
                              <w:r>
                                <w:rPr>
                                  <w:sz w:val="18"/>
                                  <w:szCs w:val="26"/>
                                </w:rPr>
                                <w:t>1</w:t>
                              </w:r>
                              <w:r>
                                <w:rPr>
                                  <w:rFonts w:hint="cs"/>
                                  <w:sz w:val="18"/>
                                  <w:szCs w:val="26"/>
                                  <w:rtl/>
                                  <w:lang w:bidi="ar-EG"/>
                                </w:rPr>
                                <w:t xml:space="preserve"> ساعة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9" name="Text Box 229"/>
                        <wps:cNvSpPr txBox="1"/>
                        <wps:spPr>
                          <a:xfrm>
                            <a:off x="1325946" y="166599"/>
                            <a:ext cx="379730" cy="1797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ED4602">
                              <w:pPr>
                                <w:spacing w:before="0" w:line="168" w:lineRule="auto"/>
                                <w:jc w:val="center"/>
                                <w:rPr>
                                  <w:color w:val="000000" w:themeColor="text1"/>
                                  <w:sz w:val="18"/>
                                  <w:szCs w:val="26"/>
                                  <w:rtl/>
                                  <w:lang w:bidi="ar-EG"/>
                                </w:rPr>
                              </w:pPr>
                              <w:r>
                                <w:rPr>
                                  <w:sz w:val="18"/>
                                  <w:szCs w:val="26"/>
                                </w:rPr>
                                <w:t>1</w:t>
                              </w:r>
                              <w:r>
                                <w:rPr>
                                  <w:rFonts w:hint="cs"/>
                                  <w:sz w:val="18"/>
                                  <w:szCs w:val="26"/>
                                  <w:rtl/>
                                  <w:lang w:bidi="ar-EG"/>
                                </w:rPr>
                                <w:t xml:space="preserve"> يوم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43919B" id="Group 230" o:spid="_x0000_s1453" style="position:absolute;left:0;text-align:left;margin-left:173.7pt;margin-top:174.2pt;width:215.6pt;height:72.6pt;z-index:251928576;mso-position-horizontal-relative:text;mso-position-vertical-relative:text;mso-width-relative:margin;mso-height-relative:margin" coordorigin="785,-168" coordsize="27380,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">
                <v:shape id="Text Box 224" o:spid="_x0000_s1454" type="#_x0000_t202" style="position:absolute;left:7106;top:7157;width:9824;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NTmMUA&#10;AADcAAAADwAAAGRycy9kb3ducmV2LnhtbESPQWvCQBSE74L/YXlCL1I3hmJD6iaoUGoPHoz+gNfs&#10;azaafRuyW03/fbdQ6HGYmW+YdTnaTtxo8K1jBctFAoK4drrlRsH59PqYgfABWWPnmBR8k4eymE7W&#10;mGt35yPdqtCICGGfowITQp9L6WtDFv3C9cTR+3SDxRDl0Eg94D3CbSfTJFlJiy3HBYM97QzV1+rL&#10;Ksgyv3sm/+G6y1u1n7/Tdnk8GKUeZuPmBUSgMfyH/9p7rSBNn+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1OYxQAAANwAAAAPAAAAAAAAAAAAAAAAAJgCAABkcnMv&#10;ZG93bnJldi54bWxQSwUGAAAAAAQABAD1AAAAigMAAAAA&#10;" fillcolor="white [3212]" stroked="f" strokeweight=".5pt">
                  <v:textbox inset="0,0,0,0">
                    <w:txbxContent>
                      <w:p w:rsidR="00073FE5" w:rsidRPr="00855E5C" w:rsidRDefault="00073FE5" w:rsidP="00ED4602">
                        <w:pPr>
                          <w:spacing w:before="0" w:line="168" w:lineRule="auto"/>
                          <w:jc w:val="center"/>
                          <w:rPr>
                            <w:color w:val="000000" w:themeColor="text1"/>
                            <w:sz w:val="18"/>
                            <w:szCs w:val="26"/>
                            <w:lang w:bidi="ar-EG"/>
                          </w:rPr>
                        </w:pPr>
                        <w:r w:rsidRPr="00CE1C93">
                          <w:rPr>
                            <w:sz w:val="18"/>
                            <w:szCs w:val="26"/>
                            <w:rtl/>
                          </w:rPr>
                          <w:t>زمن</w:t>
                        </w:r>
                        <w:r>
                          <w:rPr>
                            <w:rFonts w:hint="cs"/>
                            <w:sz w:val="18"/>
                            <w:szCs w:val="26"/>
                            <w:rtl/>
                          </w:rPr>
                          <w:t xml:space="preserve"> العينة</w:t>
                        </w:r>
                        <w:r w:rsidRPr="00CE1C93">
                          <w:rPr>
                            <w:sz w:val="18"/>
                            <w:szCs w:val="26"/>
                            <w:rtl/>
                          </w:rPr>
                          <w:t>،</w:t>
                        </w:r>
                        <w:r>
                          <w:rPr>
                            <w:rFonts w:hint="cs"/>
                            <w:color w:val="000000" w:themeColor="text1"/>
                            <w:sz w:val="18"/>
                            <w:szCs w:val="26"/>
                            <w:rtl/>
                            <w:lang w:bidi="ar-EG"/>
                          </w:rPr>
                          <w:t xml:space="preserve"> </w:t>
                        </w:r>
                        <w:r>
                          <w:rPr>
                            <w:color w:val="000000" w:themeColor="text1"/>
                            <w:sz w:val="18"/>
                            <w:szCs w:val="26"/>
                            <w:lang w:bidi="ar-EG"/>
                          </w:rPr>
                          <w:t xml:space="preserve">(s) </w:t>
                        </w:r>
                        <w:r>
                          <w:rPr>
                            <w:color w:val="000000" w:themeColor="text1"/>
                            <w:sz w:val="18"/>
                            <w:szCs w:val="26"/>
                            <w:lang w:bidi="ar-EG"/>
                          </w:rPr>
                          <w:sym w:font="Symbol" w:char="F074"/>
                        </w:r>
                        <w:r>
                          <w:rPr>
                            <w:rFonts w:hint="cs"/>
                            <w:color w:val="000000" w:themeColor="text1"/>
                            <w:sz w:val="18"/>
                            <w:szCs w:val="26"/>
                            <w:rtl/>
                            <w:lang w:bidi="ar-EG"/>
                          </w:rPr>
                          <w:t xml:space="preserve"> </w:t>
                        </w:r>
                      </w:p>
                    </w:txbxContent>
                  </v:textbox>
                </v:shape>
                <v:shape id="Text Box 225" o:spid="_x0000_s1455" type="#_x0000_t202" style="position:absolute;left:8646;top:-168;width:1068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A8UA&#10;AADcAAAADwAAAGRycy9kb3ducmV2LnhtbESPQWvCQBSE74L/YXlCL1I3BmpD6iaoUGoPHoz+gNfs&#10;azaafRuyW03/fbdQ6HGYmW+YdTnaTtxo8K1jBctFAoK4drrlRsH59PqYgfABWWPnmBR8k4eymE7W&#10;mGt35yPdqtCICGGfowITQp9L6WtDFv3C9cTR+3SDxRDl0Eg94D3CbSfTJFlJiy3HBYM97QzV1+rL&#10;Ksgyv3sm/+G6y1u1n7/Tdnk8GKUeZuPmBUSgMfyH/9p7rSBNn+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YDxQAAANwAAAAPAAAAAAAAAAAAAAAAAJgCAABkcnMv&#10;ZG93bnJldi54bWxQSwUGAAAAAAQABAD1AAAAigMAAAAA&#10;" fillcolor="white [3212]" stroked="f" strokeweight=".5pt">
                  <v:textbox inset="0,0,0,0">
                    <w:txbxContent>
                      <w:p w:rsidR="00073FE5" w:rsidRPr="00855E5C" w:rsidRDefault="00073FE5" w:rsidP="00ED4602">
                        <w:pPr>
                          <w:spacing w:before="0" w:line="168" w:lineRule="auto"/>
                          <w:jc w:val="center"/>
                          <w:rPr>
                            <w:color w:val="000000" w:themeColor="text1"/>
                            <w:sz w:val="18"/>
                            <w:szCs w:val="26"/>
                            <w:lang w:bidi="ar-EG"/>
                          </w:rPr>
                        </w:pPr>
                        <w:r w:rsidRPr="00ED4602">
                          <w:rPr>
                            <w:sz w:val="18"/>
                            <w:szCs w:val="26"/>
                            <w:rtl/>
                          </w:rPr>
                          <w:t xml:space="preserve">طور الموجة الحاملة </w:t>
                        </w:r>
                        <w:r w:rsidRPr="00ED4602">
                          <w:rPr>
                            <w:sz w:val="18"/>
                            <w:szCs w:val="26"/>
                          </w:rPr>
                          <w:t>GPS</w:t>
                        </w:r>
                      </w:p>
                    </w:txbxContent>
                  </v:textbox>
                </v:shape>
                <v:shape id="Text Box 226" o:spid="_x0000_s1456" type="#_x0000_t202" style="position:absolute;left:24368;top:1430;width:379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odMUA&#10;AADcAAAADwAAAGRycy9kb3ducmV2LnhtbESPwW7CMBBE70j9B2sr9YKIkxwgCpioRaoKhx5I+wFL&#10;vMRp43UUu5D+fY1UieNoZt5oNtVke3Gh0XeOFWRJCoK4cbrjVsHnx+uiAOEDssbeMSn4JQ/V9mG2&#10;wVK7Kx/pUodWRAj7EhWYEIZSSt8YsugTNxBH7+xGiyHKsZV6xGuE217mabqUFjuOCwYH2hlqvusf&#10;q6Ao/G5F/uT6r7d6Pz/QS3Z8N0o9PU7PaxCBpnAP/7f3WkGeL+F2Jh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Wh0xQAAANwAAAAPAAAAAAAAAAAAAAAAAJgCAABkcnMv&#10;ZG93bnJldi54bWxQSwUGAAAAAAQABAD1AAAAigMAAAAA&#10;" fillcolor="white [3212]" stroked="f" strokeweight=".5pt">
                  <v:textbox inset="0,0,0,0">
                    <w:txbxContent>
                      <w:p w:rsidR="00073FE5" w:rsidRPr="00855E5C" w:rsidRDefault="00073FE5" w:rsidP="00ED4602">
                        <w:pPr>
                          <w:spacing w:before="0" w:line="168" w:lineRule="auto"/>
                          <w:jc w:val="center"/>
                          <w:rPr>
                            <w:color w:val="000000" w:themeColor="text1"/>
                            <w:sz w:val="18"/>
                            <w:szCs w:val="26"/>
                            <w:rtl/>
                            <w:lang w:bidi="ar-EG"/>
                          </w:rPr>
                        </w:pPr>
                        <w:r>
                          <w:rPr>
                            <w:sz w:val="18"/>
                            <w:szCs w:val="26"/>
                          </w:rPr>
                          <w:t>1</w:t>
                        </w:r>
                        <w:r>
                          <w:rPr>
                            <w:rFonts w:hint="cs"/>
                            <w:sz w:val="18"/>
                            <w:szCs w:val="26"/>
                            <w:rtl/>
                            <w:lang w:bidi="ar-EG"/>
                          </w:rPr>
                          <w:t xml:space="preserve"> سنة</w:t>
                        </w:r>
                      </w:p>
                    </w:txbxContent>
                  </v:textbox>
                </v:shape>
                <v:shape id="Text Box 227" o:spid="_x0000_s1457" type="#_x0000_t202" style="position:absolute;left:785;top:1599;width:379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N78UA&#10;AADcAAAADwAAAGRycy9kb3ducmV2LnhtbESPwW7CMBBE75X4B2uRuFTFSQ4lSjERIFXQQw+k/YBt&#10;vI0D8TqKXQh/jyshcRzNzBvNshxtJ840+NaxgnSegCCunW65UfD99f6Sg/ABWWPnmBRcyUO5mjwt&#10;sdDuwgc6V6EREcK+QAUmhL6Q0teGLPq564mj9+sGiyHKoZF6wEuE205mSfIqLbYcFwz2tDVUn6o/&#10;qyDP/XZB/sd1x121f/6gTXr4NErNpuP6DUSgMTzC9/ZeK8iyBfy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c3vxQAAANwAAAAPAAAAAAAAAAAAAAAAAJgCAABkcnMv&#10;ZG93bnJldi54bWxQSwUGAAAAAAQABAD1AAAAigMAAAAA&#10;" fillcolor="white [3212]" stroked="f" strokeweight=".5pt">
                  <v:textbox inset="0,0,0,0">
                    <w:txbxContent>
                      <w:p w:rsidR="00073FE5" w:rsidRPr="00855E5C" w:rsidRDefault="00073FE5" w:rsidP="00ED4602">
                        <w:pPr>
                          <w:spacing w:before="0" w:line="168" w:lineRule="auto"/>
                          <w:jc w:val="center"/>
                          <w:rPr>
                            <w:color w:val="000000" w:themeColor="text1"/>
                            <w:sz w:val="18"/>
                            <w:szCs w:val="26"/>
                            <w:rtl/>
                            <w:lang w:bidi="ar-EG"/>
                          </w:rPr>
                        </w:pPr>
                        <w:r>
                          <w:rPr>
                            <w:sz w:val="18"/>
                            <w:szCs w:val="26"/>
                          </w:rPr>
                          <w:t>1</w:t>
                        </w:r>
                        <w:r>
                          <w:rPr>
                            <w:rFonts w:hint="cs"/>
                            <w:sz w:val="18"/>
                            <w:szCs w:val="26"/>
                            <w:rtl/>
                            <w:lang w:bidi="ar-EG"/>
                          </w:rPr>
                          <w:t xml:space="preserve"> دقيقة</w:t>
                        </w:r>
                      </w:p>
                    </w:txbxContent>
                  </v:textbox>
                </v:shape>
                <v:shape id="Text Box 228" o:spid="_x0000_s1458" type="#_x0000_t202" style="position:absolute;left:8033;top:1599;width:379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ZncEA&#10;AADcAAAADwAAAGRycy9kb3ducmV2LnhtbERPvW7CMBDeK/EO1iGxVOCQoUQBgwAJQYcOpH2AIz7i&#10;QHyOYgPh7fFQifHT979Y9bYRd+p87VjBdJKAIC6drrlS8Pe7G2cgfEDW2DgmBU/ysFoOPhaYa/fg&#10;I92LUIkYwj5HBSaENpfSl4Ys+olriSN3dp3FEGFXSd3hI4bbRqZJ8iUt1hwbDLa0NVRei5tVkGV+&#10;OyN/cs1lXxw+v2kzPf4YpUbDfj0HEagPb/G/+6AVpGlcG8/E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OWZ3BAAAA3AAAAA8AAAAAAAAAAAAAAAAAmAIAAGRycy9kb3du&#10;cmV2LnhtbFBLBQYAAAAABAAEAPUAAACGAwAAAAA=&#10;" fillcolor="white [3212]" stroked="f" strokeweight=".5pt">
                  <v:textbox inset="0,0,0,0">
                    <w:txbxContent>
                      <w:p w:rsidR="00073FE5" w:rsidRPr="00855E5C" w:rsidRDefault="00073FE5" w:rsidP="00ED4602">
                        <w:pPr>
                          <w:spacing w:before="0" w:line="168" w:lineRule="auto"/>
                          <w:jc w:val="center"/>
                          <w:rPr>
                            <w:color w:val="000000" w:themeColor="text1"/>
                            <w:sz w:val="18"/>
                            <w:szCs w:val="26"/>
                            <w:rtl/>
                            <w:lang w:bidi="ar-EG"/>
                          </w:rPr>
                        </w:pPr>
                        <w:r>
                          <w:rPr>
                            <w:sz w:val="18"/>
                            <w:szCs w:val="26"/>
                          </w:rPr>
                          <w:t>1</w:t>
                        </w:r>
                        <w:r>
                          <w:rPr>
                            <w:rFonts w:hint="cs"/>
                            <w:sz w:val="18"/>
                            <w:szCs w:val="26"/>
                            <w:rtl/>
                            <w:lang w:bidi="ar-EG"/>
                          </w:rPr>
                          <w:t xml:space="preserve"> ساعة</w:t>
                        </w:r>
                      </w:p>
                    </w:txbxContent>
                  </v:textbox>
                </v:shape>
                <v:shape id="Text Box 229" o:spid="_x0000_s1459" type="#_x0000_t202" style="position:absolute;left:13259;top:1665;width:3797;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8BsQA&#10;AADcAAAADwAAAGRycy9kb3ducmV2LnhtbESPwW7CMBBE75X4B2uRuFTFIYc2pBgESBVw6IHAB2zj&#10;bRyI11HsQvr3GAmJ42hm3mhmi9424kKdrx0rmIwTEMSl0zVXCo6Hr7cMhA/IGhvHpOCfPCzmg5cZ&#10;5tpdeU+XIlQiQtjnqMCE0OZS+tKQRT92LXH0fl1nMUTZVVJ3eI1w28g0Sd6lxZrjgsGW1obKc/Fn&#10;FWSZX3+Q/3HNaVNsX3e0muy/jVKjYb/8BBGoD8/wo73VCtJ0C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C/AbEAAAA3AAAAA8AAAAAAAAAAAAAAAAAmAIAAGRycy9k&#10;b3ducmV2LnhtbFBLBQYAAAAABAAEAPUAAACJAwAAAAA=&#10;" fillcolor="white [3212]" stroked="f" strokeweight=".5pt">
                  <v:textbox inset="0,0,0,0">
                    <w:txbxContent>
                      <w:p w:rsidR="00073FE5" w:rsidRPr="00855E5C" w:rsidRDefault="00073FE5" w:rsidP="00ED4602">
                        <w:pPr>
                          <w:spacing w:before="0" w:line="168" w:lineRule="auto"/>
                          <w:jc w:val="center"/>
                          <w:rPr>
                            <w:color w:val="000000" w:themeColor="text1"/>
                            <w:sz w:val="18"/>
                            <w:szCs w:val="26"/>
                            <w:rtl/>
                            <w:lang w:bidi="ar-EG"/>
                          </w:rPr>
                        </w:pPr>
                        <w:r>
                          <w:rPr>
                            <w:sz w:val="18"/>
                            <w:szCs w:val="26"/>
                          </w:rPr>
                          <w:t>1</w:t>
                        </w:r>
                        <w:r>
                          <w:rPr>
                            <w:rFonts w:hint="cs"/>
                            <w:sz w:val="18"/>
                            <w:szCs w:val="26"/>
                            <w:rtl/>
                            <w:lang w:bidi="ar-EG"/>
                          </w:rPr>
                          <w:t xml:space="preserve"> يوم</w:t>
                        </w:r>
                      </w:p>
                    </w:txbxContent>
                  </v:textbox>
                </v:shape>
              </v:group>
            </w:pict>
          </mc:Fallback>
        </mc:AlternateContent>
      </w:r>
      <w:r w:rsidR="009E03F0" w:rsidRPr="006811B9">
        <w:rPr>
          <w:noProof/>
          <w:lang w:eastAsia="zh-CN"/>
        </w:rPr>
        <w:drawing>
          <wp:inline distT="0" distB="0" distL="0" distR="0" wp14:anchorId="66CA1CCC" wp14:editId="72BFABA7">
            <wp:extent cx="4263460" cy="3449611"/>
            <wp:effectExtent l="0" t="0" r="3810" b="0"/>
            <wp:docPr id="251"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594"/>
                    <a:srcRect/>
                    <a:stretch>
                      <a:fillRect/>
                    </a:stretch>
                  </pic:blipFill>
                  <pic:spPr bwMode="auto">
                    <a:xfrm>
                      <a:off x="0" y="0"/>
                      <a:ext cx="4265660" cy="3451391"/>
                    </a:xfrm>
                    <a:prstGeom prst="rect">
                      <a:avLst/>
                    </a:prstGeom>
                    <a:noFill/>
                    <a:ln w="9525">
                      <a:noFill/>
                      <a:miter lim="800000"/>
                      <a:headEnd/>
                      <a:tailEnd/>
                    </a:ln>
                  </pic:spPr>
                </pic:pic>
              </a:graphicData>
            </a:graphic>
          </wp:inline>
        </w:drawing>
      </w:r>
    </w:p>
    <w:p w:rsidR="001F79B3" w:rsidRPr="00AE701D" w:rsidRDefault="001F79B3" w:rsidP="00326529">
      <w:pPr>
        <w:rPr>
          <w:rFonts w:ascii="Times New Roman" w:hAnsi="Times New Roman"/>
        </w:rPr>
      </w:pPr>
      <w:r w:rsidRPr="00AE701D">
        <w:rPr>
          <w:rFonts w:ascii="Times New Roman" w:hAnsi="Times New Roman"/>
          <w:rtl/>
        </w:rPr>
        <w:t xml:space="preserve">إن نقل الوقت </w:t>
      </w:r>
      <w:r w:rsidRPr="00AE701D">
        <w:rPr>
          <w:rFonts w:ascii="Times New Roman" w:hAnsi="Times New Roman"/>
        </w:rPr>
        <w:t>GPS</w:t>
      </w:r>
      <w:r w:rsidRPr="00AE701D">
        <w:rPr>
          <w:rFonts w:ascii="Times New Roman" w:hAnsi="Times New Roman"/>
          <w:rtl/>
        </w:rPr>
        <w:t xml:space="preserve"> بشفرة </w:t>
      </w:r>
      <w:r w:rsidRPr="00AE701D">
        <w:rPr>
          <w:rFonts w:ascii="Times New Roman" w:hAnsi="Times New Roman"/>
        </w:rPr>
        <w:t>C/A</w:t>
      </w:r>
      <w:r w:rsidRPr="00AE701D">
        <w:rPr>
          <w:rFonts w:ascii="Times New Roman" w:hAnsi="Times New Roman"/>
          <w:rtl/>
        </w:rPr>
        <w:t>، كما يمارس الآن، محدود أساساً بحكم حالات عدم الاستقرار</w:t>
      </w:r>
      <w:r w:rsidR="000A4F75">
        <w:rPr>
          <w:rFonts w:ascii="Times New Roman" w:hAnsi="Times New Roman"/>
          <w:rtl/>
        </w:rPr>
        <w:t xml:space="preserve"> في </w:t>
      </w:r>
      <w:r w:rsidRPr="00AE701D">
        <w:rPr>
          <w:rFonts w:ascii="Times New Roman" w:hAnsi="Times New Roman"/>
          <w:rtl/>
        </w:rPr>
        <w:t>معدات الحوسبة وعبر المسافات الطويلة بحكم عدم اليقين</w:t>
      </w:r>
      <w:r w:rsidR="000A4F75">
        <w:rPr>
          <w:rFonts w:ascii="Times New Roman" w:hAnsi="Times New Roman"/>
          <w:rtl/>
        </w:rPr>
        <w:t xml:space="preserve"> في </w:t>
      </w:r>
      <w:r w:rsidRPr="00AE701D">
        <w:rPr>
          <w:rFonts w:ascii="Times New Roman" w:hAnsi="Times New Roman"/>
          <w:rtl/>
        </w:rPr>
        <w:t>تحديد التأخرات الأيونوسفيرية. ويبلغ مدى عدم اليقين</w:t>
      </w:r>
      <w:r w:rsidR="000A4F75">
        <w:rPr>
          <w:rFonts w:ascii="Times New Roman" w:hAnsi="Times New Roman"/>
          <w:rtl/>
        </w:rPr>
        <w:t xml:space="preserve"> في </w:t>
      </w:r>
      <w:r w:rsidRPr="00AE701D">
        <w:rPr>
          <w:rFonts w:ascii="Times New Roman" w:hAnsi="Times New Roman"/>
          <w:rtl/>
        </w:rPr>
        <w:t xml:space="preserve">المقارنات وحيدة القناة </w:t>
      </w:r>
      <w:r w:rsidR="009E03F0">
        <w:rPr>
          <w:rFonts w:ascii="Times New Roman" w:hAnsi="Times New Roman"/>
        </w:rPr>
        <w:t>4-3</w:t>
      </w:r>
      <w:r w:rsidR="009E03F0">
        <w:rPr>
          <w:rFonts w:ascii="Times New Roman" w:hAnsi="Times New Roman" w:hint="cs"/>
          <w:rtl/>
          <w:lang w:bidi="ar-EG"/>
        </w:rPr>
        <w:t xml:space="preserve"> </w:t>
      </w:r>
      <w:r w:rsidRPr="00AE701D">
        <w:rPr>
          <w:rFonts w:ascii="Times New Roman" w:hAnsi="Times New Roman"/>
          <w:rtl/>
        </w:rPr>
        <w:t xml:space="preserve">نانوثانية لمتوسطات أوقات يوم واحد، وأحياناً أكثر من ذلك. وهذا يكاد لا يكفي للمقارنة بين متوسط الميقاتيات </w:t>
      </w:r>
      <w:r w:rsidRPr="00AE701D">
        <w:rPr>
          <w:rFonts w:ascii="Times New Roman" w:hAnsi="Times New Roman"/>
        </w:rPr>
        <w:t>HP5071A</w:t>
      </w:r>
      <w:r w:rsidRPr="00AE701D">
        <w:rPr>
          <w:rFonts w:ascii="Times New Roman" w:hAnsi="Times New Roman"/>
          <w:rtl/>
        </w:rPr>
        <w:t xml:space="preserve"> التجارية. وهذه التقنية ليست كافية بالطبع لمقارنة معايير التردد</w:t>
      </w:r>
      <w:r w:rsidR="000A4F75">
        <w:rPr>
          <w:rFonts w:ascii="Times New Roman" w:hAnsi="Times New Roman"/>
          <w:rtl/>
        </w:rPr>
        <w:t xml:space="preserve"> في </w:t>
      </w:r>
      <w:r w:rsidRPr="00AE701D">
        <w:rPr>
          <w:rFonts w:ascii="Times New Roman" w:hAnsi="Times New Roman"/>
          <w:rtl/>
        </w:rPr>
        <w:t xml:space="preserve">المختبرات عالية الأداء. وينطوي طور الموجة الحاملة </w:t>
      </w:r>
      <w:r w:rsidRPr="00AE701D">
        <w:rPr>
          <w:rFonts w:ascii="Times New Roman" w:hAnsi="Times New Roman"/>
        </w:rPr>
        <w:t>GPS</w:t>
      </w:r>
      <w:r w:rsidRPr="00AE701D">
        <w:rPr>
          <w:rFonts w:ascii="Times New Roman" w:hAnsi="Times New Roman"/>
          <w:rtl/>
        </w:rPr>
        <w:t xml:space="preserve"> على أكبر إمكانية لمقارنات التردد لأنه على درجة أعلى من الدقة. وفي مرحلة التشغيل، يستخدم لمقارنة معايير التردد</w:t>
      </w:r>
      <w:r w:rsidR="000A4F75">
        <w:rPr>
          <w:rFonts w:ascii="Times New Roman" w:hAnsi="Times New Roman"/>
          <w:rtl/>
        </w:rPr>
        <w:t xml:space="preserve"> في </w:t>
      </w:r>
      <w:r w:rsidRPr="00AE701D">
        <w:rPr>
          <w:rFonts w:ascii="Times New Roman" w:hAnsi="Times New Roman"/>
          <w:rtl/>
        </w:rPr>
        <w:t>المختبرات عالية الأداء ويمكن استخدامه لتقييم تقنيات أخرى لنقل الوقت والتردد. وينبغي أن يصل إلى حد الاستقرار</w:t>
      </w:r>
      <w:r w:rsidR="000A4F75">
        <w:rPr>
          <w:rFonts w:ascii="Times New Roman" w:hAnsi="Times New Roman"/>
          <w:rtl/>
        </w:rPr>
        <w:t xml:space="preserve"> في </w:t>
      </w:r>
      <w:r w:rsidRPr="00AE701D">
        <w:rPr>
          <w:rFonts w:ascii="Times New Roman" w:hAnsi="Times New Roman"/>
          <w:rtl/>
        </w:rPr>
        <w:t xml:space="preserve">حدود </w:t>
      </w:r>
      <w:r w:rsidR="00326529">
        <w:rPr>
          <w:rFonts w:ascii="Times New Roman" w:hAnsi="Times New Roman"/>
        </w:rPr>
        <w:t>ps </w:t>
      </w:r>
      <w:r w:rsidR="009E03F0">
        <w:rPr>
          <w:rFonts w:ascii="Times New Roman" w:hAnsi="Times New Roman"/>
        </w:rPr>
        <w:t>100</w:t>
      </w:r>
      <w:r w:rsidRPr="00AE701D">
        <w:rPr>
          <w:rFonts w:ascii="Times New Roman" w:hAnsi="Times New Roman"/>
          <w:rtl/>
        </w:rPr>
        <w:t>/يوم، بل ربما أقل من ذلك. وإذا أمكن إزالة أحوال الغموض</w:t>
      </w:r>
      <w:r w:rsidR="000A4F75">
        <w:rPr>
          <w:rFonts w:ascii="Times New Roman" w:hAnsi="Times New Roman"/>
          <w:rtl/>
        </w:rPr>
        <w:t xml:space="preserve"> في </w:t>
      </w:r>
      <w:r w:rsidRPr="00AE701D">
        <w:rPr>
          <w:rFonts w:ascii="Times New Roman" w:hAnsi="Times New Roman"/>
          <w:rtl/>
        </w:rPr>
        <w:t xml:space="preserve">طور الموجة الحاملة </w:t>
      </w:r>
      <w:r w:rsidRPr="00AE701D">
        <w:rPr>
          <w:rFonts w:ascii="Times New Roman" w:hAnsi="Times New Roman"/>
        </w:rPr>
        <w:t>GPS</w:t>
      </w:r>
      <w:r w:rsidRPr="00AE701D">
        <w:rPr>
          <w:rFonts w:ascii="Times New Roman" w:hAnsi="Times New Roman"/>
          <w:rtl/>
        </w:rPr>
        <w:t xml:space="preserve"> عندئذ يمكن استخدام هذه التقنية لا لتحويل التردد فحسب وإنما لنقل الوقت أيضاً.</w:t>
      </w:r>
    </w:p>
    <w:p w:rsidR="001F79B3" w:rsidRPr="00AE701D" w:rsidRDefault="001F79B3" w:rsidP="00326529">
      <w:pPr>
        <w:rPr>
          <w:rFonts w:ascii="Times New Roman" w:hAnsi="Times New Roman"/>
        </w:rPr>
      </w:pPr>
      <w:r w:rsidRPr="00AE701D">
        <w:rPr>
          <w:rFonts w:ascii="Times New Roman" w:hAnsi="Times New Roman"/>
          <w:rtl/>
        </w:rPr>
        <w:t xml:space="preserve">وهناك أيضاً تطور النظام </w:t>
      </w:r>
      <w:r w:rsidRPr="00AE701D">
        <w:rPr>
          <w:rFonts w:ascii="Times New Roman" w:hAnsi="Times New Roman"/>
        </w:rPr>
        <w:t>GPS</w:t>
      </w:r>
      <w:r w:rsidRPr="00AE701D">
        <w:rPr>
          <w:rFonts w:ascii="Times New Roman" w:hAnsi="Times New Roman"/>
          <w:rtl/>
        </w:rPr>
        <w:t xml:space="preserve"> بالذات. وسوف يستخدم برنامج "تحديث النظام</w:t>
      </w:r>
      <w:r w:rsidRPr="00AE701D">
        <w:rPr>
          <w:rFonts w:ascii="Times New Roman" w:hAnsi="Times New Roman"/>
        </w:rPr>
        <w:t>GPS</w:t>
      </w:r>
      <w:r w:rsidRPr="00AE701D">
        <w:rPr>
          <w:rFonts w:ascii="Times New Roman" w:hAnsi="Times New Roman"/>
          <w:rtl/>
        </w:rPr>
        <w:t xml:space="preserve"> " إشارة ثانية وثالثة مشفرة مدنياً. وسوف يؤدي ذلك إلى إحراز تقدم كبير، إذ من شأن المزيد من الترددات المدنية أن تسمح بقياسات أدق للأيونوسفير وبحل </w:t>
      </w:r>
      <w:r w:rsidR="00381B0D">
        <w:rPr>
          <w:rFonts w:ascii="Times New Roman" w:hAnsi="Times New Roman"/>
          <w:rtl/>
        </w:rPr>
        <w:t>أفضل</w:t>
      </w:r>
      <w:r w:rsidRPr="00AE701D">
        <w:rPr>
          <w:rFonts w:ascii="Times New Roman" w:hAnsi="Times New Roman"/>
          <w:rtl/>
        </w:rPr>
        <w:t xml:space="preserve"> لأحوال غموض طور الموجة الحاملة </w:t>
      </w:r>
      <w:r w:rsidRPr="00AE701D">
        <w:rPr>
          <w:rFonts w:ascii="Times New Roman" w:hAnsi="Times New Roman"/>
        </w:rPr>
        <w:t>GPS</w:t>
      </w:r>
      <w:r w:rsidRPr="00AE701D">
        <w:rPr>
          <w:rFonts w:ascii="Times New Roman" w:hAnsi="Times New Roman"/>
          <w:rtl/>
        </w:rPr>
        <w:t xml:space="preserve">. وكذلك قد تحتوي كوكبة </w:t>
      </w:r>
      <w:r w:rsidRPr="00AE701D">
        <w:rPr>
          <w:rFonts w:ascii="Times New Roman" w:hAnsi="Times New Roman"/>
        </w:rPr>
        <w:t>GPS</w:t>
      </w:r>
      <w:r w:rsidR="000A4F75">
        <w:rPr>
          <w:rFonts w:ascii="Times New Roman" w:hAnsi="Times New Roman"/>
          <w:rtl/>
        </w:rPr>
        <w:t xml:space="preserve"> في </w:t>
      </w:r>
      <w:r w:rsidRPr="00AE701D">
        <w:rPr>
          <w:rFonts w:ascii="Times New Roman" w:hAnsi="Times New Roman"/>
          <w:rtl/>
        </w:rPr>
        <w:t>المستقبَل على المزيد من السواتل وقد تكون إشارة الساتل أقوى. ووفقاً للتوجيه الرئاسي الصادر</w:t>
      </w:r>
      <w:r w:rsidR="000A4F75">
        <w:rPr>
          <w:rFonts w:ascii="Times New Roman" w:hAnsi="Times New Roman"/>
          <w:rtl/>
        </w:rPr>
        <w:t xml:space="preserve"> في </w:t>
      </w:r>
      <w:r w:rsidRPr="00AE701D">
        <w:rPr>
          <w:rFonts w:ascii="Times New Roman" w:hAnsi="Times New Roman"/>
          <w:rtl/>
        </w:rPr>
        <w:t xml:space="preserve">مارس </w:t>
      </w:r>
      <w:r w:rsidR="009E03F0">
        <w:rPr>
          <w:rFonts w:ascii="Times New Roman" w:hAnsi="Times New Roman"/>
        </w:rPr>
        <w:t>1996</w:t>
      </w:r>
      <w:r w:rsidRPr="00AE701D">
        <w:rPr>
          <w:rFonts w:ascii="Times New Roman" w:hAnsi="Times New Roman"/>
          <w:rtl/>
        </w:rPr>
        <w:t>، تم وضع ’التيسرية الإنتقائية‘عند الصفر. وقد أفضى هذا إلى تحسين كبير</w:t>
      </w:r>
      <w:r w:rsidR="000A4F75">
        <w:rPr>
          <w:rFonts w:ascii="Times New Roman" w:hAnsi="Times New Roman"/>
          <w:rtl/>
        </w:rPr>
        <w:t xml:space="preserve"> في </w:t>
      </w:r>
      <w:r w:rsidRPr="00AE701D">
        <w:rPr>
          <w:rFonts w:ascii="Times New Roman" w:hAnsi="Times New Roman"/>
          <w:rtl/>
        </w:rPr>
        <w:t xml:space="preserve">توزيع الوقت المباشر بواسطة النظام </w:t>
      </w:r>
      <w:r w:rsidRPr="00AE701D">
        <w:rPr>
          <w:rFonts w:ascii="Times New Roman" w:hAnsi="Times New Roman"/>
        </w:rPr>
        <w:t>GPS</w:t>
      </w:r>
      <w:r w:rsidRPr="00AE701D">
        <w:rPr>
          <w:rFonts w:ascii="Times New Roman" w:hAnsi="Times New Roman"/>
          <w:rtl/>
        </w:rPr>
        <w:t>.</w:t>
      </w:r>
    </w:p>
    <w:p w:rsidR="001F79B3" w:rsidRPr="00AE701D" w:rsidRDefault="001F79B3" w:rsidP="00ED4602">
      <w:pPr>
        <w:rPr>
          <w:rFonts w:ascii="Times New Roman" w:hAnsi="Times New Roman"/>
        </w:rPr>
      </w:pPr>
      <w:r w:rsidRPr="00AE701D">
        <w:rPr>
          <w:rFonts w:ascii="Times New Roman" w:hAnsi="Times New Roman"/>
          <w:rtl/>
        </w:rPr>
        <w:t xml:space="preserve">ومن أهم الخطوات لتحسين دقة المستقبِل هو تطوير نظام معايرة مدمج لمستقبلات التوقيت. وهذا يمثل </w:t>
      </w:r>
      <w:r w:rsidR="00381B0D">
        <w:rPr>
          <w:rFonts w:ascii="Times New Roman" w:hAnsi="Times New Roman"/>
          <w:rtl/>
        </w:rPr>
        <w:t>أفضل</w:t>
      </w:r>
      <w:r w:rsidRPr="00AE701D">
        <w:rPr>
          <w:rFonts w:ascii="Times New Roman" w:hAnsi="Times New Roman"/>
          <w:rtl/>
        </w:rPr>
        <w:t xml:space="preserve"> حل للتغلب على الصعوبات الحالية فيما يتعلق بأحوال عدم استقرار التأخر</w:t>
      </w:r>
      <w:r w:rsidR="000A4F75">
        <w:rPr>
          <w:rFonts w:ascii="Times New Roman" w:hAnsi="Times New Roman"/>
          <w:rtl/>
        </w:rPr>
        <w:t xml:space="preserve"> في </w:t>
      </w:r>
      <w:r w:rsidRPr="00AE701D">
        <w:rPr>
          <w:rFonts w:ascii="Times New Roman" w:hAnsi="Times New Roman"/>
          <w:rtl/>
        </w:rPr>
        <w:t xml:space="preserve">معدات توقيت النظام </w:t>
      </w:r>
      <w:r w:rsidRPr="00AE701D">
        <w:rPr>
          <w:rFonts w:ascii="Times New Roman" w:hAnsi="Times New Roman"/>
        </w:rPr>
        <w:t>GPS</w:t>
      </w:r>
      <w:r w:rsidRPr="00AE701D">
        <w:rPr>
          <w:rFonts w:ascii="Times New Roman" w:hAnsi="Times New Roman"/>
          <w:rtl/>
        </w:rPr>
        <w:t>. وإلى أن تتاح بوفرة نظم المعايرة المدمجة، لا بد من تحقيق استقرار الحرارة</w:t>
      </w:r>
      <w:r w:rsidR="000A4F75">
        <w:rPr>
          <w:rFonts w:ascii="Times New Roman" w:hAnsi="Times New Roman"/>
          <w:rtl/>
        </w:rPr>
        <w:t xml:space="preserve"> في </w:t>
      </w:r>
      <w:r w:rsidRPr="00AE701D">
        <w:rPr>
          <w:rFonts w:ascii="Times New Roman" w:hAnsi="Times New Roman"/>
          <w:rtl/>
        </w:rPr>
        <w:t>مكونات الهوائي الإلكترونية وفي أي مضخمات خارج المبنى على الخط، وربما كبلات الهوائيات. ولن يقتصر استخدام الحاويات مستقرة الحرارة على تحسين نقل الوقت ونشره بالمشاهدة المشتركة بشفرة</w:t>
      </w:r>
      <w:r w:rsidR="00ED4602">
        <w:rPr>
          <w:rFonts w:ascii="Times New Roman" w:hAnsi="Times New Roman" w:hint="cs"/>
          <w:rtl/>
        </w:rPr>
        <w:t> </w:t>
      </w:r>
      <w:r w:rsidRPr="00AE701D">
        <w:rPr>
          <w:rFonts w:ascii="Times New Roman" w:hAnsi="Times New Roman"/>
        </w:rPr>
        <w:t>C/A</w:t>
      </w:r>
      <w:r w:rsidRPr="00AE701D">
        <w:rPr>
          <w:rFonts w:ascii="Times New Roman" w:hAnsi="Times New Roman"/>
          <w:rtl/>
        </w:rPr>
        <w:t xml:space="preserve"> فحسب وإنما سوف يحسن مقارنات التردد بواسطة قياسات طور الموجة الحاملة.</w:t>
      </w:r>
    </w:p>
    <w:p w:rsidR="001F79B3" w:rsidRPr="00AE701D" w:rsidRDefault="001F79B3" w:rsidP="009E03F0">
      <w:pPr>
        <w:rPr>
          <w:rFonts w:ascii="Times New Roman" w:hAnsi="Times New Roman"/>
        </w:rPr>
      </w:pPr>
      <w:r w:rsidRPr="00AE701D">
        <w:rPr>
          <w:rFonts w:ascii="Times New Roman" w:hAnsi="Times New Roman"/>
          <w:rtl/>
        </w:rPr>
        <w:lastRenderedPageBreak/>
        <w:t xml:space="preserve">ويبدو حتماً أن الجمع بين قياسات شفرة نظامي </w:t>
      </w:r>
      <w:r w:rsidRPr="00AE701D">
        <w:rPr>
          <w:rFonts w:ascii="Times New Roman" w:hAnsi="Times New Roman"/>
        </w:rPr>
        <w:t>GPS</w:t>
      </w:r>
      <w:r w:rsidRPr="00AE701D">
        <w:rPr>
          <w:rFonts w:ascii="Times New Roman" w:hAnsi="Times New Roman"/>
          <w:rtl/>
        </w:rPr>
        <w:t xml:space="preserve"> و</w:t>
      </w:r>
      <w:r w:rsidRPr="00AE701D">
        <w:rPr>
          <w:rFonts w:ascii="Times New Roman" w:hAnsi="Times New Roman"/>
        </w:rPr>
        <w:t>GLONASS</w:t>
      </w:r>
      <w:r w:rsidRPr="00AE701D">
        <w:rPr>
          <w:rFonts w:ascii="Times New Roman" w:hAnsi="Times New Roman"/>
          <w:rtl/>
        </w:rPr>
        <w:t xml:space="preserve"> ضمن مستقبلات أجهزة التوقيت يوفر قيمة إضافية لمقارنات الوقت الدولية. وبالنسبة لنظام </w:t>
      </w:r>
      <w:r w:rsidRPr="00AE701D">
        <w:rPr>
          <w:rFonts w:ascii="Times New Roman" w:hAnsi="Times New Roman"/>
        </w:rPr>
        <w:t>GLONASS</w:t>
      </w:r>
      <w:r w:rsidRPr="00AE701D">
        <w:rPr>
          <w:rFonts w:ascii="Times New Roman" w:hAnsi="Times New Roman"/>
          <w:rtl/>
        </w:rPr>
        <w:t>، فإن إمكانية النفاذ إلى الشفرة الدقيقة</w:t>
      </w:r>
      <w:r w:rsidR="000A4F75">
        <w:rPr>
          <w:rFonts w:ascii="Times New Roman" w:hAnsi="Times New Roman"/>
          <w:rtl/>
        </w:rPr>
        <w:t xml:space="preserve"> في </w:t>
      </w:r>
      <w:r w:rsidRPr="00AE701D">
        <w:rPr>
          <w:rFonts w:ascii="Times New Roman" w:hAnsi="Times New Roman"/>
          <w:rtl/>
        </w:rPr>
        <w:t xml:space="preserve">ترددين يوفر وسيلة لقياس التأخرات الأيونوسفيرية. وكذلك يتم بث إشارات </w:t>
      </w:r>
      <w:r w:rsidRPr="00AE701D">
        <w:rPr>
          <w:rFonts w:ascii="Times New Roman" w:hAnsi="Times New Roman"/>
        </w:rPr>
        <w:t>GLONASS</w:t>
      </w:r>
      <w:r w:rsidRPr="00AE701D">
        <w:rPr>
          <w:rFonts w:ascii="Times New Roman" w:hAnsi="Times New Roman"/>
          <w:rtl/>
        </w:rPr>
        <w:t xml:space="preserve"> على </w:t>
      </w:r>
      <w:r w:rsidR="009E03F0">
        <w:rPr>
          <w:rFonts w:ascii="Times New Roman" w:hAnsi="Times New Roman"/>
        </w:rPr>
        <w:t>48</w:t>
      </w:r>
      <w:r w:rsidRPr="00AE701D">
        <w:rPr>
          <w:rFonts w:ascii="Times New Roman" w:hAnsi="Times New Roman"/>
          <w:rtl/>
        </w:rPr>
        <w:t xml:space="preserve"> تردداً (</w:t>
      </w:r>
      <w:r w:rsidR="009E03F0">
        <w:rPr>
          <w:rFonts w:ascii="Times New Roman" w:hAnsi="Times New Roman"/>
        </w:rPr>
        <w:t>24</w:t>
      </w:r>
      <w:r w:rsidRPr="00AE701D">
        <w:rPr>
          <w:rFonts w:ascii="Times New Roman" w:hAnsi="Times New Roman"/>
          <w:rtl/>
        </w:rPr>
        <w:t xml:space="preserve"> تردداً</w:t>
      </w:r>
      <w:r w:rsidR="000A4F75">
        <w:rPr>
          <w:rFonts w:ascii="Times New Roman" w:hAnsi="Times New Roman"/>
          <w:rtl/>
        </w:rPr>
        <w:t xml:space="preserve"> في </w:t>
      </w:r>
      <w:r w:rsidRPr="00AE701D">
        <w:rPr>
          <w:rFonts w:ascii="Times New Roman" w:hAnsi="Times New Roman"/>
          <w:rtl/>
        </w:rPr>
        <w:t>المستقبل) على النقيض من نظام</w:t>
      </w:r>
      <w:r w:rsidR="009E03F0">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الذي يبث على ترددين. وهذا يوفر نظام بث قوياً وأكثر مقاومة للتداخل. ومع ذلك، يتعين على نظام </w:t>
      </w:r>
      <w:r w:rsidRPr="00AE701D">
        <w:rPr>
          <w:rFonts w:ascii="Times New Roman" w:hAnsi="Times New Roman"/>
        </w:rPr>
        <w:t>GLONASS</w:t>
      </w:r>
      <w:r w:rsidRPr="00AE701D">
        <w:rPr>
          <w:rFonts w:ascii="Times New Roman" w:hAnsi="Times New Roman"/>
          <w:rtl/>
        </w:rPr>
        <w:t xml:space="preserve"> أن يعزز موثوقيته وأن يضمن استمرارية العمليات.</w:t>
      </w:r>
    </w:p>
    <w:p w:rsidR="001F79B3" w:rsidRPr="00AE701D" w:rsidRDefault="001F79B3" w:rsidP="00DC3594">
      <w:pPr>
        <w:rPr>
          <w:rFonts w:ascii="Times New Roman" w:hAnsi="Times New Roman"/>
        </w:rPr>
      </w:pPr>
      <w:r w:rsidRPr="00AE701D">
        <w:rPr>
          <w:rFonts w:ascii="Times New Roman" w:hAnsi="Times New Roman"/>
          <w:rtl/>
        </w:rPr>
        <w:t>وماذا عن المستقبَل؟ لقد تحسن أداء معايير التردد الذرية، على مدى السنوات الخمس والأربعين الماضية،</w:t>
      </w:r>
      <w:r w:rsidR="000A4F75">
        <w:rPr>
          <w:rFonts w:ascii="Times New Roman" w:hAnsi="Times New Roman"/>
          <w:rtl/>
        </w:rPr>
        <w:t xml:space="preserve"> في </w:t>
      </w:r>
      <w:r w:rsidRPr="00AE701D">
        <w:rPr>
          <w:rFonts w:ascii="Times New Roman" w:hAnsi="Times New Roman"/>
          <w:rtl/>
        </w:rPr>
        <w:t>المتوسط بمقدار قيمة أسية كل سبع سنوات. ولسوف تتطلب احتياجات مقارنتها</w:t>
      </w:r>
      <w:r w:rsidR="000A4F75">
        <w:rPr>
          <w:rFonts w:ascii="Times New Roman" w:hAnsi="Times New Roman"/>
          <w:rtl/>
        </w:rPr>
        <w:t xml:space="preserve"> في </w:t>
      </w:r>
      <w:r w:rsidRPr="00AE701D">
        <w:rPr>
          <w:rFonts w:ascii="Times New Roman" w:hAnsi="Times New Roman"/>
          <w:rtl/>
        </w:rPr>
        <w:t>المستقبل عبر مسافات طويلة قدراً وافياً من التقدم</w:t>
      </w:r>
      <w:r w:rsidR="000A4F75">
        <w:rPr>
          <w:rFonts w:ascii="Times New Roman" w:hAnsi="Times New Roman"/>
          <w:rtl/>
        </w:rPr>
        <w:t xml:space="preserve"> في </w:t>
      </w:r>
      <w:r w:rsidRPr="00AE701D">
        <w:rPr>
          <w:rFonts w:ascii="Times New Roman" w:hAnsi="Times New Roman"/>
          <w:rtl/>
        </w:rPr>
        <w:t>نقل الوقت والتردد. وتبشر المعلومات المفصلة</w:t>
      </w:r>
      <w:r w:rsidR="000A4F75">
        <w:rPr>
          <w:rFonts w:ascii="Times New Roman" w:hAnsi="Times New Roman"/>
          <w:rtl/>
        </w:rPr>
        <w:t xml:space="preserve"> في </w:t>
      </w:r>
      <w:r w:rsidRPr="00AE701D">
        <w:rPr>
          <w:rFonts w:ascii="Times New Roman" w:hAnsi="Times New Roman"/>
          <w:rtl/>
        </w:rPr>
        <w:t xml:space="preserve">هذا البحث بإمكانية التصدي لهذا التحدي بفضل التقنيات المتقدمة لنظام </w:t>
      </w:r>
      <w:r w:rsidRPr="00AE701D">
        <w:rPr>
          <w:rFonts w:ascii="Times New Roman" w:hAnsi="Times New Roman"/>
        </w:rPr>
        <w:t>GPS</w:t>
      </w:r>
      <w:r w:rsidR="000A4F75">
        <w:rPr>
          <w:rFonts w:ascii="Times New Roman" w:hAnsi="Times New Roman"/>
          <w:rtl/>
        </w:rPr>
        <w:t xml:space="preserve"> في </w:t>
      </w:r>
      <w:r w:rsidRPr="00AE701D">
        <w:rPr>
          <w:rFonts w:ascii="Times New Roman" w:hAnsi="Times New Roman"/>
          <w:rtl/>
        </w:rPr>
        <w:t>نقل</w:t>
      </w:r>
      <w:r w:rsidR="00DC3594">
        <w:rPr>
          <w:rFonts w:ascii="Times New Roman" w:hAnsi="Times New Roman" w:hint="cs"/>
          <w:rtl/>
        </w:rPr>
        <w:t> </w:t>
      </w:r>
      <w:r w:rsidRPr="00AE701D">
        <w:rPr>
          <w:rFonts w:ascii="Times New Roman" w:hAnsi="Times New Roman"/>
          <w:rtl/>
        </w:rPr>
        <w:t>الوقت.</w:t>
      </w:r>
    </w:p>
    <w:p w:rsidR="001F79B3" w:rsidRPr="00AE701D" w:rsidRDefault="001F79B3" w:rsidP="000C66FB">
      <w:pPr>
        <w:rPr>
          <w:rFonts w:ascii="Times New Roman" w:hAnsi="Times New Roman"/>
        </w:rPr>
      </w:pPr>
    </w:p>
    <w:p w:rsidR="001F79B3" w:rsidRPr="00AE701D" w:rsidRDefault="001F79B3" w:rsidP="00486285">
      <w:pPr>
        <w:pStyle w:val="Title"/>
        <w:spacing w:after="240"/>
        <w:rPr>
          <w:rFonts w:ascii="Times New Roman" w:hAnsi="Times New Roman"/>
          <w:lang w:bidi="ar-EG"/>
        </w:rPr>
      </w:pPr>
      <w:bookmarkStart w:id="4148" w:name="_Toc405803299"/>
      <w:bookmarkStart w:id="4149" w:name="_Toc405823014"/>
      <w:bookmarkStart w:id="4150" w:name="_Toc405823576"/>
      <w:bookmarkStart w:id="4151" w:name="_Toc405823780"/>
      <w:bookmarkStart w:id="4152" w:name="_Toc405889837"/>
      <w:bookmarkStart w:id="4153" w:name="_Toc405891049"/>
      <w:bookmarkStart w:id="4154" w:name="_Toc405903382"/>
      <w:bookmarkStart w:id="4155" w:name="_Toc405904366"/>
      <w:bookmarkStart w:id="4156" w:name="_Toc406146742"/>
      <w:bookmarkStart w:id="4157" w:name="_Toc406148391"/>
      <w:bookmarkStart w:id="4158" w:name="_Toc406157901"/>
      <w:bookmarkStart w:id="4159" w:name="_Toc406158682"/>
      <w:bookmarkStart w:id="4160" w:name="_Toc406159618"/>
      <w:bookmarkStart w:id="4161" w:name="_Toc406161876"/>
      <w:bookmarkStart w:id="4162" w:name="_Toc406166773"/>
      <w:bookmarkStart w:id="4163" w:name="_Toc409428770"/>
      <w:bookmarkStart w:id="4164" w:name="_Toc409429032"/>
      <w:bookmarkStart w:id="4165" w:name="_Toc409429963"/>
      <w:bookmarkStart w:id="4166" w:name="_Toc409430166"/>
      <w:r w:rsidRPr="00AE701D">
        <w:rPr>
          <w:rFonts w:ascii="Times New Roman" w:hAnsi="Times New Roman"/>
          <w:rtl/>
          <w:lang w:bidi="ar-EG"/>
        </w:rPr>
        <w:t>المراجع</w:t>
      </w:r>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i/>
          <w:iCs/>
          <w:sz w:val="20"/>
          <w:szCs w:val="20"/>
        </w:rPr>
      </w:pPr>
      <w:r w:rsidRPr="00780463">
        <w:rPr>
          <w:rFonts w:ascii="Times New Roman" w:eastAsia="Times New Roman" w:hAnsi="Times New Roman" w:cs="Times New Roman"/>
          <w:sz w:val="20"/>
          <w:szCs w:val="20"/>
        </w:rPr>
        <w:t xml:space="preserve">ALLAN, D. W. [November, 1987] Time and frequency (time-domain) characterization, estimation and prediction of precision clocks and oscillators. </w:t>
      </w:r>
      <w:r w:rsidRPr="00780463">
        <w:rPr>
          <w:rFonts w:ascii="Times New Roman" w:eastAsia="Times New Roman" w:hAnsi="Times New Roman" w:cs="Times New Roman"/>
          <w:i/>
          <w:iCs/>
          <w:sz w:val="20"/>
          <w:szCs w:val="20"/>
        </w:rPr>
        <w:t>IEEE Trans. Ultrasonics., Ferroelectrics., Fre . Contr.</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UFFC-34, p. 647-654.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ALLAN, D. W. and LEPEK, A. [1993] Trends in international timing. </w:t>
      </w:r>
      <w:r w:rsidRPr="00780463">
        <w:rPr>
          <w:rFonts w:ascii="Times New Roman" w:eastAsia="Times New Roman" w:hAnsi="Times New Roman" w:cs="Times New Roman"/>
          <w:i/>
          <w:iCs/>
          <w:sz w:val="20"/>
          <w:szCs w:val="20"/>
        </w:rPr>
        <w:t>Proc. 7th European Frequency and Time Forum</w:t>
      </w:r>
      <w:r w:rsidRPr="00780463">
        <w:rPr>
          <w:rFonts w:ascii="Times New Roman" w:eastAsia="Times New Roman" w:hAnsi="Times New Roman" w:cs="Times New Roman"/>
          <w:iCs/>
          <w:sz w:val="20"/>
          <w:szCs w:val="20"/>
        </w:rPr>
        <w:t>,</w:t>
      </w:r>
      <w:r w:rsidRPr="00780463">
        <w:rPr>
          <w:rFonts w:ascii="Times New Roman" w:eastAsia="Times New Roman" w:hAnsi="Times New Roman" w:cs="Times New Roman"/>
          <w:sz w:val="20"/>
          <w:szCs w:val="20"/>
        </w:rPr>
        <w:t xml:space="preserve"> p. 221-227.</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ALLAN, D. W. and THOMAS, C. [1994] Technical directives for standardization of GPS time receiver software. </w:t>
      </w:r>
      <w:r w:rsidRPr="00780463">
        <w:rPr>
          <w:rFonts w:ascii="Times New Roman" w:eastAsia="Times New Roman" w:hAnsi="Times New Roman" w:cs="Times New Roman"/>
          <w:i/>
          <w:iCs/>
          <w:sz w:val="20"/>
          <w:szCs w:val="20"/>
        </w:rPr>
        <w:t>Metrologia</w:t>
      </w:r>
      <w:r w:rsidRPr="00780463">
        <w:rPr>
          <w:rFonts w:ascii="Times New Roman" w:eastAsia="Times New Roman" w:hAnsi="Times New Roman" w:cs="Times New Roman"/>
          <w:iCs/>
          <w:sz w:val="20"/>
          <w:szCs w:val="20"/>
        </w:rPr>
        <w:t xml:space="preserve">, Vol. </w:t>
      </w:r>
      <w:r w:rsidRPr="00780463">
        <w:rPr>
          <w:rFonts w:ascii="Times New Roman" w:eastAsia="Times New Roman" w:hAnsi="Times New Roman" w:cs="Times New Roman"/>
          <w:sz w:val="20"/>
          <w:szCs w:val="20"/>
        </w:rPr>
        <w:t xml:space="preserve">31, </w:t>
      </w:r>
      <w:r w:rsidRPr="00780463">
        <w:rPr>
          <w:rFonts w:ascii="Times New Roman" w:eastAsia="Times New Roman" w:hAnsi="Times New Roman" w:cs="Times New Roman"/>
          <w:b/>
          <w:sz w:val="20"/>
          <w:szCs w:val="20"/>
        </w:rPr>
        <w:t>1</w:t>
      </w:r>
      <w:r w:rsidRPr="00780463">
        <w:rPr>
          <w:rFonts w:ascii="Times New Roman" w:eastAsia="Times New Roman" w:hAnsi="Times New Roman" w:cs="Times New Roman"/>
          <w:sz w:val="20"/>
          <w:szCs w:val="20"/>
        </w:rPr>
        <w:t xml:space="preserve">, p. 69-79.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ALLAN, D. W. and </w:t>
      </w:r>
      <w:r w:rsidRPr="00780463">
        <w:rPr>
          <w:rFonts w:ascii="Times New Roman" w:eastAsia="Times New Roman" w:hAnsi="Times New Roman" w:cs="Times New Roman"/>
          <w:caps/>
          <w:sz w:val="20"/>
          <w:szCs w:val="20"/>
        </w:rPr>
        <w:t>Weiss</w:t>
      </w:r>
      <w:r w:rsidRPr="00780463">
        <w:rPr>
          <w:rFonts w:ascii="Times New Roman" w:eastAsia="Times New Roman" w:hAnsi="Times New Roman" w:cs="Times New Roman"/>
          <w:sz w:val="20"/>
          <w:szCs w:val="20"/>
        </w:rPr>
        <w:t xml:space="preserve">, M. M. [1980] Accurate time and frequency transfer during common-view of a GPS satellite. </w:t>
      </w:r>
      <w:r w:rsidRPr="00780463">
        <w:rPr>
          <w:rFonts w:ascii="Times New Roman" w:eastAsia="Times New Roman" w:hAnsi="Times New Roman" w:cs="Times New Roman"/>
          <w:i/>
          <w:iCs/>
          <w:sz w:val="20"/>
          <w:szCs w:val="20"/>
        </w:rPr>
        <w:t>Proc. 1980 Frequency Control Symp.</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p. 334-336.</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AZOUBIB, J., LEWANDOWSKI, W. and DE JONG, G., [1998] A new approach to international time transfer: multi-channel multi-code GPS+GLONASS common-view observations. </w:t>
      </w:r>
      <w:r w:rsidRPr="00780463">
        <w:rPr>
          <w:rFonts w:ascii="Times New Roman" w:eastAsia="Times New Roman" w:hAnsi="Times New Roman" w:cs="Times New Roman"/>
          <w:i/>
          <w:iCs/>
          <w:sz w:val="20"/>
          <w:szCs w:val="20"/>
        </w:rPr>
        <w:t>Proc. 12th European Frequency and Time Forum</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1998, p. 87-93.</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caps/>
          <w:sz w:val="20"/>
          <w:szCs w:val="20"/>
        </w:rPr>
        <w:t xml:space="preserve">Baeriswyl, P., T. Schildknecht, J. Utzinger, </w:t>
      </w:r>
      <w:r w:rsidRPr="00780463">
        <w:rPr>
          <w:rFonts w:ascii="Times New Roman" w:eastAsia="Times New Roman" w:hAnsi="Times New Roman" w:cs="Times New Roman"/>
          <w:sz w:val="20"/>
          <w:szCs w:val="20"/>
        </w:rPr>
        <w:t xml:space="preserve">and </w:t>
      </w:r>
      <w:r w:rsidRPr="00780463">
        <w:rPr>
          <w:rFonts w:ascii="Times New Roman" w:eastAsia="Times New Roman" w:hAnsi="Times New Roman" w:cs="Times New Roman"/>
          <w:caps/>
          <w:sz w:val="20"/>
          <w:szCs w:val="20"/>
        </w:rPr>
        <w:t>G. Beutler</w:t>
      </w:r>
      <w:r w:rsidRPr="00780463">
        <w:rPr>
          <w:rFonts w:ascii="Times New Roman" w:eastAsia="Times New Roman" w:hAnsi="Times New Roman" w:cs="Times New Roman"/>
          <w:sz w:val="20"/>
          <w:szCs w:val="20"/>
        </w:rPr>
        <w:t>, [</w:t>
      </w:r>
      <w:r w:rsidRPr="00780463">
        <w:rPr>
          <w:rFonts w:ascii="Times New Roman" w:eastAsia="Times New Roman" w:hAnsi="Times New Roman" w:cs="Times New Roman"/>
          <w:iCs/>
          <w:sz w:val="20"/>
          <w:szCs w:val="20"/>
        </w:rPr>
        <w:t xml:space="preserve">1995] </w:t>
      </w:r>
      <w:r w:rsidRPr="00780463">
        <w:rPr>
          <w:rFonts w:ascii="Times New Roman" w:eastAsia="Times New Roman" w:hAnsi="Times New Roman" w:cs="Times New Roman"/>
          <w:sz w:val="20"/>
          <w:szCs w:val="20"/>
        </w:rPr>
        <w:t xml:space="preserve">Frequency and time transfer with geodetic GPS receivers: First results. </w:t>
      </w:r>
      <w:r w:rsidRPr="00780463">
        <w:rPr>
          <w:rFonts w:ascii="Times New Roman" w:eastAsia="Times New Roman" w:hAnsi="Times New Roman" w:cs="Times New Roman"/>
          <w:i/>
          <w:iCs/>
          <w:sz w:val="20"/>
          <w:szCs w:val="20"/>
        </w:rPr>
        <w:t>Proc. 9th European Frequency and Time Forum</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p. 46-51.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caps/>
          <w:sz w:val="20"/>
          <w:szCs w:val="20"/>
        </w:rPr>
        <w:t>Baumont, F., Friedelance, P., Grudler, P., Veillet, C., Wiant, l.</w:t>
      </w:r>
      <w:r w:rsidRPr="00780463">
        <w:rPr>
          <w:rFonts w:ascii="Times New Roman" w:eastAsia="Times New Roman" w:hAnsi="Times New Roman" w:cs="Times New Roman"/>
          <w:sz w:val="20"/>
          <w:szCs w:val="20"/>
        </w:rPr>
        <w:t xml:space="preserve">, LEWANDOWSKI,W and G. </w:t>
      </w:r>
      <w:r w:rsidRPr="00780463">
        <w:rPr>
          <w:rFonts w:ascii="Times New Roman" w:eastAsia="Times New Roman" w:hAnsi="Times New Roman" w:cs="Times New Roman"/>
          <w:caps/>
          <w:sz w:val="20"/>
          <w:szCs w:val="20"/>
        </w:rPr>
        <w:t>PETIT</w:t>
      </w:r>
      <w:r w:rsidRPr="00780463">
        <w:rPr>
          <w:rFonts w:ascii="Times New Roman" w:eastAsia="Times New Roman" w:hAnsi="Times New Roman" w:cs="Times New Roman"/>
          <w:sz w:val="20"/>
          <w:szCs w:val="20"/>
        </w:rPr>
        <w:t xml:space="preserve"> [1993] Preliminary report on the comparison of LASSO and GPS time transfers. </w:t>
      </w:r>
      <w:r w:rsidRPr="00780463">
        <w:rPr>
          <w:rFonts w:ascii="Times New Roman" w:eastAsia="Times New Roman" w:hAnsi="Times New Roman" w:cs="Times New Roman"/>
          <w:i/>
          <w:iCs/>
          <w:sz w:val="20"/>
          <w:szCs w:val="20"/>
        </w:rPr>
        <w:t>Proc. 7th European Frequency and Time Forum</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p. 641-643.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BIPM [1997] Report of the open forum on GPS and GLONASS standardization. Presented at 6th CGGTTS Meeting, 1997 (available, on request from).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caps/>
          <w:sz w:val="20"/>
          <w:szCs w:val="20"/>
        </w:rPr>
        <w:t>Buisson, J. A., Oaks</w:t>
      </w:r>
      <w:r w:rsidRPr="00780463">
        <w:rPr>
          <w:rFonts w:ascii="Times New Roman" w:eastAsia="Times New Roman" w:hAnsi="Times New Roman" w:cs="Times New Roman"/>
          <w:sz w:val="20"/>
          <w:szCs w:val="20"/>
        </w:rPr>
        <w:t xml:space="preserve">, </w:t>
      </w:r>
      <w:r w:rsidRPr="00780463">
        <w:rPr>
          <w:rFonts w:ascii="Times New Roman" w:eastAsia="Times New Roman" w:hAnsi="Times New Roman" w:cs="Times New Roman"/>
          <w:caps/>
          <w:sz w:val="20"/>
          <w:szCs w:val="20"/>
        </w:rPr>
        <w:t xml:space="preserve">o. J. </w:t>
      </w:r>
      <w:r w:rsidRPr="00780463">
        <w:rPr>
          <w:rFonts w:ascii="Times New Roman" w:eastAsia="Times New Roman" w:hAnsi="Times New Roman" w:cs="Times New Roman"/>
          <w:sz w:val="20"/>
          <w:szCs w:val="20"/>
        </w:rPr>
        <w:t xml:space="preserve">and </w:t>
      </w:r>
      <w:r w:rsidRPr="00780463">
        <w:rPr>
          <w:rFonts w:ascii="Times New Roman" w:eastAsia="Times New Roman" w:hAnsi="Times New Roman" w:cs="Times New Roman"/>
          <w:caps/>
          <w:sz w:val="20"/>
          <w:szCs w:val="20"/>
        </w:rPr>
        <w:t>Lister</w:t>
      </w:r>
      <w:r w:rsidRPr="00780463">
        <w:rPr>
          <w:rFonts w:ascii="Times New Roman" w:eastAsia="Times New Roman" w:hAnsi="Times New Roman" w:cs="Times New Roman"/>
          <w:sz w:val="20"/>
          <w:szCs w:val="20"/>
        </w:rPr>
        <w:t xml:space="preserve">, M. J. [1985] Remote calibration and time synchronization (R-CATS) between major European time observatories and the US Naval Observatory using GPS. </w:t>
      </w:r>
      <w:r w:rsidRPr="00780463">
        <w:rPr>
          <w:rFonts w:ascii="Times New Roman" w:eastAsia="Times New Roman" w:hAnsi="Times New Roman" w:cs="Times New Roman"/>
          <w:i/>
          <w:iCs/>
          <w:sz w:val="20"/>
          <w:szCs w:val="20"/>
        </w:rPr>
        <w:t>Proc. 17th Annual. P7TI Meeting</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p. 201-222.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caps/>
          <w:sz w:val="20"/>
          <w:szCs w:val="20"/>
        </w:rPr>
        <w:t>Butterline</w:t>
      </w:r>
      <w:r w:rsidRPr="00780463">
        <w:rPr>
          <w:rFonts w:ascii="Times New Roman" w:eastAsia="Times New Roman" w:hAnsi="Times New Roman" w:cs="Times New Roman"/>
          <w:sz w:val="20"/>
          <w:szCs w:val="20"/>
        </w:rPr>
        <w:t xml:space="preserve">, E. [January, 1993] Reach out and time someone. </w:t>
      </w:r>
      <w:r w:rsidRPr="00780463">
        <w:rPr>
          <w:rFonts w:ascii="Times New Roman" w:eastAsia="Times New Roman" w:hAnsi="Times New Roman" w:cs="Times New Roman"/>
          <w:i/>
          <w:iCs/>
          <w:sz w:val="20"/>
          <w:szCs w:val="20"/>
        </w:rPr>
        <w:t>GPS World</w:t>
      </w:r>
      <w:r w:rsidRPr="00780463">
        <w:rPr>
          <w:rFonts w:ascii="Times New Roman" w:eastAsia="Times New Roman" w:hAnsi="Times New Roman" w:cs="Times New Roman"/>
          <w:sz w:val="20"/>
          <w:szCs w:val="20"/>
        </w:rPr>
        <w:t>, p</w:t>
      </w:r>
      <w:r w:rsidRPr="00780463">
        <w:rPr>
          <w:rFonts w:ascii="Times New Roman" w:eastAsia="Times New Roman" w:hAnsi="Times New Roman" w:cs="Times New Roman"/>
          <w:i/>
          <w:iCs/>
          <w:sz w:val="20"/>
          <w:szCs w:val="20"/>
        </w:rPr>
        <w:t xml:space="preserve">. </w:t>
      </w:r>
      <w:r w:rsidRPr="00780463">
        <w:rPr>
          <w:rFonts w:ascii="Times New Roman" w:eastAsia="Times New Roman" w:hAnsi="Times New Roman" w:cs="Times New Roman"/>
          <w:sz w:val="20"/>
          <w:szCs w:val="20"/>
        </w:rPr>
        <w:t>32-40.</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lang w:val="fr-FR"/>
        </w:rPr>
      </w:pPr>
      <w:r w:rsidRPr="00780463">
        <w:rPr>
          <w:rFonts w:ascii="Times New Roman" w:eastAsia="Times New Roman" w:hAnsi="Times New Roman" w:cs="Times New Roman"/>
          <w:caps/>
          <w:sz w:val="20"/>
          <w:szCs w:val="20"/>
        </w:rPr>
        <w:t>Friedelance</w:t>
      </w:r>
      <w:r w:rsidRPr="00780463">
        <w:rPr>
          <w:rFonts w:ascii="Times New Roman" w:eastAsia="Times New Roman" w:hAnsi="Times New Roman" w:cs="Times New Roman"/>
          <w:sz w:val="20"/>
          <w:szCs w:val="20"/>
        </w:rPr>
        <w:t>, P. [1994] L</w:t>
      </w:r>
      <w:r w:rsidRPr="00780463">
        <w:rPr>
          <w:rFonts w:ascii="Times New Roman" w:eastAsia="Times New Roman" w:hAnsi="Times New Roman" w:cs="Times New Roman" w:hint="eastAsia"/>
          <w:sz w:val="20"/>
          <w:szCs w:val="20"/>
        </w:rPr>
        <w:t>’</w:t>
      </w:r>
      <w:r w:rsidRPr="00780463">
        <w:rPr>
          <w:rFonts w:ascii="Times New Roman" w:eastAsia="Times New Roman" w:hAnsi="Times New Roman" w:cs="Times New Roman"/>
          <w:sz w:val="20"/>
          <w:szCs w:val="20"/>
        </w:rPr>
        <w:t xml:space="preserve">expérience LASSO. </w:t>
      </w:r>
      <w:r w:rsidRPr="00780463">
        <w:rPr>
          <w:rFonts w:ascii="Times New Roman" w:eastAsia="Times New Roman" w:hAnsi="Times New Roman" w:cs="Times New Roman"/>
          <w:sz w:val="20"/>
          <w:szCs w:val="20"/>
          <w:lang w:val="fr-FR"/>
        </w:rPr>
        <w:t xml:space="preserve">Ph. D. dissertation, Université de Paris 6, Paris, France.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GOUZHVA, J. </w:t>
      </w:r>
      <w:r w:rsidRPr="00780463">
        <w:rPr>
          <w:rFonts w:ascii="Times New Roman" w:eastAsia="Times New Roman" w:hAnsi="Times New Roman" w:cs="Times New Roman"/>
          <w:i/>
          <w:sz w:val="20"/>
          <w:szCs w:val="20"/>
        </w:rPr>
        <w:t>et al.</w:t>
      </w:r>
      <w:r w:rsidRPr="00780463">
        <w:rPr>
          <w:rFonts w:ascii="Times New Roman" w:eastAsia="Times New Roman" w:hAnsi="Times New Roman" w:cs="Times New Roman"/>
          <w:sz w:val="20"/>
          <w:szCs w:val="20"/>
        </w:rPr>
        <w:t xml:space="preserve"> [July/August, 1992</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High-precision time and frequency dissemination with GLONASS. </w:t>
      </w:r>
      <w:r w:rsidRPr="00780463">
        <w:rPr>
          <w:rFonts w:ascii="Times New Roman" w:eastAsia="Times New Roman" w:hAnsi="Times New Roman" w:cs="Times New Roman"/>
          <w:i/>
          <w:iCs/>
          <w:sz w:val="20"/>
          <w:szCs w:val="20"/>
        </w:rPr>
        <w:t>GPS World</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p. 40-49.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GURTNER, W. [1994] RINEX: The receiver independent exchange format version 2. Astronomical Institute, University of Berne, Berne, Switzerland.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caps/>
          <w:sz w:val="20"/>
          <w:szCs w:val="20"/>
        </w:rPr>
        <w:t>Kirchner, D., Ressler, H., Grudler, P., Baumont, F., Veillet, C.,</w:t>
      </w:r>
      <w:r w:rsidRPr="00780463">
        <w:rPr>
          <w:rFonts w:ascii="Times New Roman" w:eastAsia="Times New Roman" w:hAnsi="Times New Roman" w:cs="Times New Roman"/>
          <w:sz w:val="20"/>
          <w:szCs w:val="20"/>
        </w:rPr>
        <w:t xml:space="preserve"> LEWANDOWSKI, W., </w:t>
      </w:r>
      <w:r w:rsidRPr="00780463">
        <w:rPr>
          <w:rFonts w:ascii="Times New Roman" w:eastAsia="Times New Roman" w:hAnsi="Times New Roman" w:cs="Times New Roman"/>
          <w:caps/>
          <w:sz w:val="20"/>
          <w:szCs w:val="20"/>
        </w:rPr>
        <w:t>Hanson, </w:t>
      </w:r>
      <w:r w:rsidRPr="00780463">
        <w:rPr>
          <w:rFonts w:ascii="Times New Roman" w:eastAsia="Times New Roman" w:hAnsi="Times New Roman" w:cs="Times New Roman"/>
          <w:sz w:val="20"/>
          <w:szCs w:val="20"/>
        </w:rPr>
        <w:t xml:space="preserve">W., KLEPCZYNSKI, W. and </w:t>
      </w:r>
      <w:r w:rsidRPr="00780463">
        <w:rPr>
          <w:rFonts w:ascii="Times New Roman" w:eastAsia="Times New Roman" w:hAnsi="Times New Roman" w:cs="Times New Roman"/>
          <w:caps/>
          <w:sz w:val="20"/>
          <w:szCs w:val="20"/>
        </w:rPr>
        <w:t>Uhrich</w:t>
      </w:r>
      <w:r w:rsidRPr="00780463">
        <w:rPr>
          <w:rFonts w:ascii="Times New Roman" w:eastAsia="Times New Roman" w:hAnsi="Times New Roman" w:cs="Times New Roman"/>
          <w:sz w:val="20"/>
          <w:szCs w:val="20"/>
        </w:rPr>
        <w:t xml:space="preserve">, P. [September, 1993] Comparison of GPS common-view and two-way satellite time transfer over a baseline of 800 km. </w:t>
      </w:r>
      <w:r w:rsidRPr="00780463">
        <w:rPr>
          <w:rFonts w:ascii="Times New Roman" w:eastAsia="Times New Roman" w:hAnsi="Times New Roman" w:cs="Times New Roman"/>
          <w:i/>
          <w:iCs/>
          <w:sz w:val="20"/>
          <w:szCs w:val="20"/>
        </w:rPr>
        <w:t>Metrologia</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Vol. 30, </w:t>
      </w:r>
      <w:r w:rsidRPr="00780463">
        <w:rPr>
          <w:rFonts w:ascii="Times New Roman" w:eastAsia="Times New Roman" w:hAnsi="Times New Roman" w:cs="Times New Roman"/>
          <w:b/>
          <w:sz w:val="20"/>
          <w:szCs w:val="20"/>
        </w:rPr>
        <w:t>3</w:t>
      </w:r>
      <w:r w:rsidRPr="00780463">
        <w:rPr>
          <w:rFonts w:ascii="Times New Roman" w:eastAsia="Times New Roman" w:hAnsi="Times New Roman" w:cs="Times New Roman"/>
          <w:sz w:val="20"/>
          <w:szCs w:val="20"/>
        </w:rPr>
        <w:t xml:space="preserve">, p. 183-192.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caps/>
          <w:sz w:val="20"/>
          <w:szCs w:val="20"/>
        </w:rPr>
        <w:t>KLEPCZYNSKI</w:t>
      </w:r>
      <w:r w:rsidRPr="00780463">
        <w:rPr>
          <w:rFonts w:ascii="Times New Roman" w:eastAsia="Times New Roman" w:hAnsi="Times New Roman" w:cs="Times New Roman"/>
          <w:sz w:val="20"/>
          <w:szCs w:val="20"/>
        </w:rPr>
        <w:t xml:space="preserve">, W. J., [1996] GPS for precise time and time interval measurement. </w:t>
      </w:r>
      <w:r w:rsidRPr="00780463">
        <w:rPr>
          <w:rFonts w:ascii="Times New Roman" w:eastAsia="Times New Roman" w:hAnsi="Times New Roman" w:cs="Times New Roman"/>
          <w:i/>
          <w:iCs/>
          <w:sz w:val="20"/>
          <w:szCs w:val="20"/>
        </w:rPr>
        <w:t>Global Positioning System: Theory and Applications</w:t>
      </w:r>
      <w:r w:rsidRPr="00780463">
        <w:rPr>
          <w:rFonts w:ascii="Times New Roman" w:eastAsia="Times New Roman" w:hAnsi="Times New Roman" w:cs="Times New Roman"/>
          <w:iCs/>
          <w:sz w:val="20"/>
          <w:szCs w:val="20"/>
        </w:rPr>
        <w:t xml:space="preserve">, Vol.11. </w:t>
      </w:r>
      <w:r w:rsidRPr="00780463">
        <w:rPr>
          <w:rFonts w:ascii="Times New Roman" w:eastAsia="Times New Roman" w:hAnsi="Times New Roman" w:cs="Times New Roman"/>
          <w:sz w:val="20"/>
          <w:szCs w:val="20"/>
        </w:rPr>
        <w:t xml:space="preserve">B. W. Parkinson and J. J. Spilker, Jr., Eds. Washington, DC: American Institute of Aeronautics and Astronautics, chapter 17, p. 483-500.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lastRenderedPageBreak/>
        <w:t xml:space="preserve">LEWANDOWSKI, W. [1996] Determination of the differential time correction between GPS time equipment located at the Observatoire de Paris, Paris, France, and the United States Naval Observatory, Washington, DC, USA. BIPM, Rep. BIPM-96/10.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LEWANDOWSKI, W., AZOUBIB, J., DE JONG, G., </w:t>
      </w:r>
      <w:r w:rsidRPr="00780463">
        <w:rPr>
          <w:rFonts w:ascii="Times New Roman" w:eastAsia="Times New Roman" w:hAnsi="Times New Roman" w:cs="Times New Roman"/>
          <w:caps/>
          <w:sz w:val="20"/>
          <w:szCs w:val="20"/>
        </w:rPr>
        <w:t>Nawrocki</w:t>
      </w:r>
      <w:r w:rsidRPr="00780463">
        <w:rPr>
          <w:rFonts w:ascii="Times New Roman" w:eastAsia="Times New Roman" w:hAnsi="Times New Roman" w:cs="Times New Roman"/>
          <w:sz w:val="20"/>
          <w:szCs w:val="20"/>
        </w:rPr>
        <w:t>, J. and D</w:t>
      </w:r>
      <w:r w:rsidRPr="00780463">
        <w:rPr>
          <w:rFonts w:ascii="Times New Roman" w:eastAsia="Times New Roman" w:hAnsi="Times New Roman" w:cs="Times New Roman"/>
          <w:caps/>
          <w:sz w:val="20"/>
          <w:szCs w:val="20"/>
        </w:rPr>
        <w:t>anaher</w:t>
      </w:r>
      <w:r w:rsidRPr="00780463">
        <w:rPr>
          <w:rFonts w:ascii="Times New Roman" w:eastAsia="Times New Roman" w:hAnsi="Times New Roman" w:cs="Times New Roman"/>
          <w:sz w:val="20"/>
          <w:szCs w:val="20"/>
        </w:rPr>
        <w:t xml:space="preserve">, J.[…] A new approach to international time and frequency comparisons: “All-in-view” multi-channel GPS+GLONASS observations. </w:t>
      </w:r>
      <w:r w:rsidRPr="00780463">
        <w:rPr>
          <w:rFonts w:ascii="Times New Roman" w:eastAsia="Times New Roman" w:hAnsi="Times New Roman" w:cs="Times New Roman"/>
          <w:i/>
          <w:iCs/>
          <w:sz w:val="20"/>
          <w:szCs w:val="20"/>
        </w:rPr>
        <w:t>Proc. ION GPS97</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p. 1085-1091.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LEWANDOWSKI, W., AZOUBIB, J., </w:t>
      </w:r>
      <w:r w:rsidRPr="00780463">
        <w:rPr>
          <w:rFonts w:ascii="Times New Roman" w:eastAsia="Times New Roman" w:hAnsi="Times New Roman" w:cs="Times New Roman"/>
          <w:caps/>
          <w:sz w:val="20"/>
          <w:szCs w:val="20"/>
        </w:rPr>
        <w:t>Gevorkyan, A. G., Bogdanov, P. P.</w:t>
      </w:r>
      <w:r w:rsidRPr="00780463">
        <w:rPr>
          <w:rFonts w:ascii="Times New Roman" w:eastAsia="Times New Roman" w:hAnsi="Times New Roman" w:cs="Times New Roman"/>
          <w:sz w:val="20"/>
          <w:szCs w:val="20"/>
        </w:rPr>
        <w:t xml:space="preserve">, KLEPCZYNSKI, W. J., </w:t>
      </w:r>
      <w:r w:rsidRPr="00780463">
        <w:rPr>
          <w:rFonts w:ascii="Times New Roman" w:eastAsia="Times New Roman" w:hAnsi="Times New Roman" w:cs="Times New Roman"/>
          <w:caps/>
          <w:sz w:val="20"/>
          <w:szCs w:val="20"/>
        </w:rPr>
        <w:t>Miranian, M., Danaher, J., Koshelyaevsky</w:t>
      </w:r>
      <w:r w:rsidRPr="00780463">
        <w:rPr>
          <w:rFonts w:ascii="Times New Roman" w:eastAsia="Times New Roman" w:hAnsi="Times New Roman" w:cs="Times New Roman"/>
          <w:sz w:val="20"/>
          <w:szCs w:val="20"/>
        </w:rPr>
        <w:t xml:space="preserve">, </w:t>
      </w:r>
      <w:r w:rsidRPr="00780463">
        <w:rPr>
          <w:rFonts w:ascii="Times New Roman" w:eastAsia="Times New Roman" w:hAnsi="Times New Roman" w:cs="Times New Roman"/>
          <w:caps/>
          <w:sz w:val="20"/>
          <w:szCs w:val="20"/>
        </w:rPr>
        <w:t xml:space="preserve">N. B. </w:t>
      </w:r>
      <w:r w:rsidRPr="00780463">
        <w:rPr>
          <w:rFonts w:ascii="Times New Roman" w:eastAsia="Times New Roman" w:hAnsi="Times New Roman" w:cs="Times New Roman"/>
          <w:sz w:val="20"/>
          <w:szCs w:val="20"/>
        </w:rPr>
        <w:t xml:space="preserve">and ALLAN, D. W. [1996] A contribution to the standardization of GPS and GLONASS time transfers. </w:t>
      </w:r>
      <w:r w:rsidRPr="00780463">
        <w:rPr>
          <w:rFonts w:ascii="Times New Roman" w:eastAsia="Times New Roman" w:hAnsi="Times New Roman" w:cs="Times New Roman"/>
          <w:i/>
          <w:iCs/>
          <w:sz w:val="20"/>
          <w:szCs w:val="20"/>
        </w:rPr>
        <w:t>Proc. 27th P7TI Meeting</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p. 367-383.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LEWANDOWSKI, W., MOUSSAY, P., </w:t>
      </w:r>
      <w:r w:rsidRPr="00780463">
        <w:rPr>
          <w:rFonts w:ascii="Times New Roman" w:eastAsia="Times New Roman" w:hAnsi="Times New Roman" w:cs="Times New Roman"/>
          <w:caps/>
          <w:sz w:val="20"/>
          <w:szCs w:val="20"/>
        </w:rPr>
        <w:t>Cherenkov,</w:t>
      </w:r>
      <w:r w:rsidRPr="00780463">
        <w:rPr>
          <w:rFonts w:ascii="Times New Roman" w:eastAsia="Times New Roman" w:hAnsi="Times New Roman" w:cs="Times New Roman"/>
          <w:sz w:val="20"/>
          <w:szCs w:val="20"/>
        </w:rPr>
        <w:t xml:space="preserve"> G. T.</w:t>
      </w:r>
      <w:r w:rsidRPr="00780463">
        <w:rPr>
          <w:rFonts w:ascii="Times New Roman" w:eastAsia="Times New Roman" w:hAnsi="Times New Roman" w:cs="Times New Roman"/>
          <w:caps/>
          <w:sz w:val="20"/>
          <w:szCs w:val="20"/>
        </w:rPr>
        <w:t>, Koshelyaevsky, N. B.</w:t>
      </w:r>
      <w:r w:rsidRPr="00780463">
        <w:rPr>
          <w:rFonts w:ascii="Times New Roman" w:eastAsia="Times New Roman" w:hAnsi="Times New Roman" w:cs="Times New Roman"/>
          <w:sz w:val="20"/>
          <w:szCs w:val="20"/>
        </w:rPr>
        <w:t xml:space="preserve"> and </w:t>
      </w:r>
      <w:r w:rsidRPr="00780463">
        <w:rPr>
          <w:rFonts w:ascii="Times New Roman" w:eastAsia="Times New Roman" w:hAnsi="Times New Roman" w:cs="Times New Roman"/>
          <w:caps/>
          <w:sz w:val="20"/>
          <w:szCs w:val="20"/>
        </w:rPr>
        <w:t>Pushkin</w:t>
      </w:r>
      <w:r w:rsidRPr="00780463">
        <w:rPr>
          <w:rFonts w:ascii="Times New Roman" w:eastAsia="Times New Roman" w:hAnsi="Times New Roman" w:cs="Times New Roman"/>
          <w:sz w:val="20"/>
          <w:szCs w:val="20"/>
        </w:rPr>
        <w:t xml:space="preserve">, S. B. [1993] GLONASS common- view time transfer. </w:t>
      </w:r>
      <w:r w:rsidRPr="00780463">
        <w:rPr>
          <w:rFonts w:ascii="Times New Roman" w:eastAsia="Times New Roman" w:hAnsi="Times New Roman" w:cs="Times New Roman"/>
          <w:i/>
          <w:iCs/>
          <w:sz w:val="20"/>
          <w:szCs w:val="20"/>
        </w:rPr>
        <w:t>Proc. 7th European Frequency and Time Forum</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p. 147-151.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LEWANDOWSKI, W., </w:t>
      </w:r>
      <w:r w:rsidRPr="00780463">
        <w:rPr>
          <w:rFonts w:ascii="Times New Roman" w:eastAsia="Times New Roman" w:hAnsi="Times New Roman" w:cs="Times New Roman"/>
          <w:caps/>
          <w:sz w:val="20"/>
          <w:szCs w:val="20"/>
        </w:rPr>
        <w:t>MOUSSAY,</w:t>
      </w:r>
      <w:r w:rsidRPr="00780463">
        <w:rPr>
          <w:rFonts w:ascii="Times New Roman" w:eastAsia="Times New Roman" w:hAnsi="Times New Roman" w:cs="Times New Roman"/>
          <w:sz w:val="20"/>
          <w:szCs w:val="20"/>
        </w:rPr>
        <w:t xml:space="preserve"> P.</w:t>
      </w:r>
      <w:r w:rsidRPr="00780463">
        <w:rPr>
          <w:rFonts w:ascii="Times New Roman" w:eastAsia="Times New Roman" w:hAnsi="Times New Roman" w:cs="Times New Roman"/>
          <w:caps/>
          <w:sz w:val="20"/>
          <w:szCs w:val="20"/>
        </w:rPr>
        <w:t>, Danaher, J., Gerlach</w:t>
      </w:r>
      <w:r w:rsidRPr="00780463">
        <w:rPr>
          <w:rFonts w:ascii="Times New Roman" w:eastAsia="Times New Roman" w:hAnsi="Times New Roman" w:cs="Times New Roman"/>
          <w:sz w:val="20"/>
          <w:szCs w:val="20"/>
        </w:rPr>
        <w:t xml:space="preserve">, </w:t>
      </w:r>
      <w:r w:rsidRPr="00780463">
        <w:rPr>
          <w:rFonts w:ascii="Times New Roman" w:eastAsia="Times New Roman" w:hAnsi="Times New Roman" w:cs="Times New Roman"/>
          <w:caps/>
          <w:sz w:val="20"/>
          <w:szCs w:val="20"/>
        </w:rPr>
        <w:t xml:space="preserve">R. </w:t>
      </w:r>
      <w:r w:rsidRPr="00780463">
        <w:rPr>
          <w:rFonts w:ascii="Times New Roman" w:eastAsia="Times New Roman" w:hAnsi="Times New Roman" w:cs="Times New Roman"/>
          <w:sz w:val="20"/>
          <w:szCs w:val="20"/>
        </w:rPr>
        <w:t xml:space="preserve">and </w:t>
      </w:r>
      <w:r w:rsidRPr="00780463">
        <w:rPr>
          <w:rFonts w:ascii="Times New Roman" w:eastAsia="Times New Roman" w:hAnsi="Times New Roman" w:cs="Times New Roman"/>
          <w:caps/>
          <w:sz w:val="20"/>
          <w:szCs w:val="20"/>
        </w:rPr>
        <w:t>LeVasseur</w:t>
      </w:r>
      <w:r w:rsidRPr="00780463">
        <w:rPr>
          <w:rFonts w:ascii="Times New Roman" w:eastAsia="Times New Roman" w:hAnsi="Times New Roman" w:cs="Times New Roman"/>
          <w:sz w:val="20"/>
          <w:szCs w:val="20"/>
        </w:rPr>
        <w:t xml:space="preserve">, E. [1997] Temperature-protected antennas for satellite time transfer receivers. </w:t>
      </w:r>
      <w:r w:rsidRPr="00780463">
        <w:rPr>
          <w:rFonts w:ascii="Times New Roman" w:eastAsia="Times New Roman" w:hAnsi="Times New Roman" w:cs="Times New Roman"/>
          <w:i/>
          <w:iCs/>
          <w:sz w:val="20"/>
          <w:szCs w:val="20"/>
        </w:rPr>
        <w:t>Proc. 11th European Frequency and Time Forum</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iCs/>
          <w:sz w:val="20"/>
          <w:szCs w:val="20"/>
        </w:rPr>
        <w:br/>
      </w:r>
      <w:r w:rsidRPr="00780463">
        <w:rPr>
          <w:rFonts w:ascii="Times New Roman" w:eastAsia="Times New Roman" w:hAnsi="Times New Roman" w:cs="Times New Roman"/>
          <w:sz w:val="20"/>
          <w:szCs w:val="20"/>
        </w:rPr>
        <w:t xml:space="preserve">p. 498-503.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LEWANDOWSKI, W., PETIT, G. and THOMAS, C. [April 1993] Precision and accuracy of GPS time transfer. </w:t>
      </w:r>
      <w:r w:rsidRPr="00780463">
        <w:rPr>
          <w:rFonts w:ascii="Times New Roman" w:eastAsia="Times New Roman" w:hAnsi="Times New Roman" w:cs="Times New Roman"/>
          <w:i/>
          <w:iCs/>
          <w:sz w:val="20"/>
          <w:szCs w:val="20"/>
        </w:rPr>
        <w:t>IEEE Trans.</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i/>
          <w:iCs/>
          <w:sz w:val="20"/>
          <w:szCs w:val="20"/>
        </w:rPr>
        <w:t>Instrum. Meas.</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Vol. 42, p. 474-478.</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LEWANDOWSKI , W. and </w:t>
      </w:r>
      <w:r w:rsidRPr="00780463">
        <w:rPr>
          <w:rFonts w:ascii="Times New Roman" w:eastAsia="Times New Roman" w:hAnsi="Times New Roman" w:cs="Times New Roman"/>
          <w:caps/>
          <w:sz w:val="20"/>
          <w:szCs w:val="20"/>
        </w:rPr>
        <w:t>THOMAS</w:t>
      </w:r>
      <w:r w:rsidRPr="00780463">
        <w:rPr>
          <w:rFonts w:ascii="Times New Roman" w:eastAsia="Times New Roman" w:hAnsi="Times New Roman" w:cs="Times New Roman"/>
          <w:sz w:val="20"/>
          <w:szCs w:val="20"/>
        </w:rPr>
        <w:t xml:space="preserve">, C. [July 1991] GPS time transfer. </w:t>
      </w:r>
      <w:r w:rsidRPr="00780463">
        <w:rPr>
          <w:rFonts w:ascii="Times New Roman" w:eastAsia="Times New Roman" w:hAnsi="Times New Roman" w:cs="Times New Roman"/>
          <w:i/>
          <w:iCs/>
          <w:sz w:val="20"/>
          <w:szCs w:val="20"/>
        </w:rPr>
        <w:t>Proc. IEEE</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Vol. 79, </w:t>
      </w:r>
      <w:r w:rsidRPr="00780463">
        <w:rPr>
          <w:rFonts w:ascii="Times New Roman" w:eastAsia="Times New Roman" w:hAnsi="Times New Roman" w:cs="Times New Roman"/>
          <w:b/>
          <w:sz w:val="20"/>
          <w:szCs w:val="20"/>
        </w:rPr>
        <w:t>7</w:t>
      </w:r>
      <w:r w:rsidRPr="00780463">
        <w:rPr>
          <w:rFonts w:ascii="Times New Roman" w:eastAsia="Times New Roman" w:hAnsi="Times New Roman" w:cs="Times New Roman"/>
          <w:sz w:val="20"/>
          <w:szCs w:val="20"/>
        </w:rPr>
        <w:t>, p. 991-1000.</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LEWANDOWSKI, W. and TOURDE, R. [1990] Sensitivity to the external temperature of some GPS timing receivers. </w:t>
      </w:r>
      <w:r w:rsidRPr="00780463">
        <w:rPr>
          <w:rFonts w:ascii="Times New Roman" w:eastAsia="Times New Roman" w:hAnsi="Times New Roman" w:cs="Times New Roman"/>
          <w:i/>
          <w:iCs/>
          <w:sz w:val="20"/>
          <w:szCs w:val="20"/>
        </w:rPr>
        <w:t>Proc. 22</w:t>
      </w:r>
      <w:r w:rsidRPr="00780463">
        <w:rPr>
          <w:rFonts w:ascii="Times New Roman" w:eastAsia="Times New Roman" w:hAnsi="Times New Roman" w:cs="Times New Roman"/>
          <w:i/>
          <w:iCs/>
          <w:sz w:val="20"/>
          <w:szCs w:val="20"/>
          <w:vertAlign w:val="superscript"/>
        </w:rPr>
        <w:t>nd</w:t>
      </w:r>
      <w:r w:rsidRPr="00780463">
        <w:rPr>
          <w:rFonts w:ascii="Times New Roman" w:eastAsia="Times New Roman" w:hAnsi="Times New Roman" w:cs="Times New Roman"/>
          <w:i/>
          <w:iCs/>
          <w:sz w:val="20"/>
          <w:szCs w:val="20"/>
        </w:rPr>
        <w:t xml:space="preserve"> P7TI Meeting</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 xml:space="preserve">p. 307-316.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caps/>
          <w:sz w:val="20"/>
          <w:szCs w:val="20"/>
        </w:rPr>
        <w:t xml:space="preserve">Overney, F., Prost, L., Dudle, D., Schildknecht, T., Beutler, G., Davis, J. A., Furlong, J. M. </w:t>
      </w:r>
      <w:r w:rsidRPr="00780463">
        <w:rPr>
          <w:rFonts w:ascii="Times New Roman" w:eastAsia="Times New Roman" w:hAnsi="Times New Roman" w:cs="Times New Roman"/>
          <w:sz w:val="20"/>
          <w:szCs w:val="20"/>
        </w:rPr>
        <w:t>and</w:t>
      </w:r>
      <w:r w:rsidRPr="00780463">
        <w:rPr>
          <w:rFonts w:ascii="Times New Roman" w:eastAsia="Times New Roman" w:hAnsi="Times New Roman" w:cs="Times New Roman"/>
          <w:caps/>
          <w:sz w:val="20"/>
          <w:szCs w:val="20"/>
        </w:rPr>
        <w:t xml:space="preserve"> Hetzel, P. [1998] </w:t>
      </w:r>
      <w:r w:rsidRPr="00780463">
        <w:rPr>
          <w:rFonts w:ascii="Times New Roman" w:eastAsia="Times New Roman" w:hAnsi="Times New Roman" w:cs="Times New Roman"/>
          <w:sz w:val="20"/>
          <w:szCs w:val="20"/>
        </w:rPr>
        <w:t xml:space="preserve">GPS time transfer using geodetic receivers (GeTT): Results on European baselines. </w:t>
      </w:r>
      <w:r w:rsidRPr="00780463">
        <w:rPr>
          <w:rFonts w:ascii="Times New Roman" w:eastAsia="Times New Roman" w:hAnsi="Times New Roman" w:cs="Times New Roman"/>
          <w:sz w:val="20"/>
          <w:szCs w:val="20"/>
        </w:rPr>
        <w:br/>
      </w:r>
      <w:r w:rsidRPr="00780463">
        <w:rPr>
          <w:rFonts w:ascii="Times New Roman" w:eastAsia="Times New Roman" w:hAnsi="Times New Roman" w:cs="Times New Roman"/>
          <w:i/>
          <w:iCs/>
          <w:sz w:val="20"/>
          <w:szCs w:val="20"/>
        </w:rPr>
        <w:t>Proc.12th European Frequency and Time Forum</w:t>
      </w:r>
      <w:r w:rsidRPr="00780463">
        <w:rPr>
          <w:rFonts w:ascii="Times New Roman" w:eastAsia="Times New Roman" w:hAnsi="Times New Roman" w:cs="Times New Roman"/>
          <w:iCs/>
          <w:sz w:val="20"/>
          <w:szCs w:val="20"/>
        </w:rPr>
        <w:t>.</w:t>
      </w:r>
      <w:r w:rsidRPr="00780463">
        <w:rPr>
          <w:rFonts w:ascii="Times New Roman" w:eastAsia="Times New Roman" w:hAnsi="Times New Roman" w:cs="Times New Roman"/>
          <w:sz w:val="20"/>
          <w:szCs w:val="20"/>
        </w:rPr>
        <w:t xml:space="preserve"> </w:t>
      </w:r>
    </w:p>
    <w:p w:rsidR="00780463" w:rsidRPr="00780463" w:rsidRDefault="00780463" w:rsidP="00780463">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sz w:val="20"/>
          <w:szCs w:val="20"/>
        </w:rPr>
        <w:t xml:space="preserve">PETIT, G., MOUSSAY, P. and THOMAS, C. [1996] GPS time transfer using carrier-phase and P-code measurements. </w:t>
      </w:r>
      <w:r w:rsidRPr="00780463">
        <w:rPr>
          <w:rFonts w:ascii="Times New Roman" w:eastAsia="Times New Roman" w:hAnsi="Times New Roman" w:cs="Times New Roman"/>
          <w:i/>
          <w:iCs/>
          <w:sz w:val="20"/>
          <w:szCs w:val="20"/>
        </w:rPr>
        <w:t>Proc. 10th</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i/>
          <w:iCs/>
          <w:sz w:val="20"/>
          <w:szCs w:val="20"/>
        </w:rPr>
        <w:t>European Frequency and Time Forum</w:t>
      </w:r>
      <w:r w:rsidRPr="00780463">
        <w:rPr>
          <w:rFonts w:ascii="Times New Roman" w:eastAsia="Times New Roman" w:hAnsi="Times New Roman" w:cs="Times New Roman"/>
          <w:sz w:val="20"/>
          <w:szCs w:val="20"/>
        </w:rPr>
        <w:t xml:space="preserve">, p. 279-285. </w:t>
      </w:r>
    </w:p>
    <w:p w:rsidR="001F79B3" w:rsidRPr="00326529" w:rsidRDefault="00780463" w:rsidP="00326529">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780463">
        <w:rPr>
          <w:rFonts w:ascii="Times New Roman" w:eastAsia="Times New Roman" w:hAnsi="Times New Roman" w:cs="Times New Roman"/>
          <w:caps/>
          <w:sz w:val="20"/>
          <w:szCs w:val="20"/>
        </w:rPr>
        <w:t xml:space="preserve">Schildknecht, T., Beutler, G., GURTNER, W. </w:t>
      </w:r>
      <w:r w:rsidRPr="00780463">
        <w:rPr>
          <w:rFonts w:ascii="Times New Roman" w:eastAsia="Times New Roman" w:hAnsi="Times New Roman" w:cs="Times New Roman"/>
          <w:sz w:val="20"/>
          <w:szCs w:val="20"/>
        </w:rPr>
        <w:t>and</w:t>
      </w:r>
      <w:r w:rsidRPr="00780463">
        <w:rPr>
          <w:rFonts w:ascii="Times New Roman" w:eastAsia="Times New Roman" w:hAnsi="Times New Roman" w:cs="Times New Roman"/>
          <w:caps/>
          <w:sz w:val="20"/>
          <w:szCs w:val="20"/>
        </w:rPr>
        <w:t xml:space="preserve"> ROTHACHER</w:t>
      </w:r>
      <w:r w:rsidRPr="00780463">
        <w:rPr>
          <w:rFonts w:ascii="Times New Roman" w:eastAsia="Times New Roman" w:hAnsi="Times New Roman" w:cs="Times New Roman"/>
          <w:sz w:val="20"/>
          <w:szCs w:val="20"/>
        </w:rPr>
        <w:t xml:space="preserve">, </w:t>
      </w:r>
      <w:r w:rsidRPr="00780463">
        <w:rPr>
          <w:rFonts w:ascii="Times New Roman" w:eastAsia="Times New Roman" w:hAnsi="Times New Roman" w:cs="Times New Roman"/>
          <w:caps/>
          <w:sz w:val="20"/>
          <w:szCs w:val="20"/>
        </w:rPr>
        <w:t xml:space="preserve">M. M. </w:t>
      </w:r>
      <w:r w:rsidRPr="00780463">
        <w:rPr>
          <w:rFonts w:ascii="Times New Roman" w:eastAsia="Times New Roman" w:hAnsi="Times New Roman" w:cs="Times New Roman"/>
          <w:sz w:val="20"/>
          <w:szCs w:val="20"/>
        </w:rPr>
        <w:t xml:space="preserve">[1990] Toward sub-nanosecond GPS time transfer with geodetic GPS receivers: First results. </w:t>
      </w:r>
      <w:r w:rsidRPr="00780463">
        <w:rPr>
          <w:rFonts w:ascii="Times New Roman" w:eastAsia="Times New Roman" w:hAnsi="Times New Roman" w:cs="Times New Roman"/>
          <w:i/>
          <w:iCs/>
          <w:sz w:val="20"/>
          <w:szCs w:val="20"/>
        </w:rPr>
        <w:t>Proc. 4th European Frequency and Time Forum</w:t>
      </w:r>
      <w:r w:rsidRPr="00780463">
        <w:rPr>
          <w:rFonts w:ascii="Times New Roman" w:eastAsia="Times New Roman" w:hAnsi="Times New Roman" w:cs="Times New Roman"/>
          <w:iCs/>
          <w:sz w:val="20"/>
          <w:szCs w:val="20"/>
        </w:rPr>
        <w:t xml:space="preserve">, </w:t>
      </w:r>
      <w:r w:rsidRPr="00780463">
        <w:rPr>
          <w:rFonts w:ascii="Times New Roman" w:eastAsia="Times New Roman" w:hAnsi="Times New Roman" w:cs="Times New Roman"/>
          <w:sz w:val="20"/>
          <w:szCs w:val="20"/>
        </w:rPr>
        <w:t>p. 335-346.</w:t>
      </w:r>
    </w:p>
    <w:p w:rsidR="001F79B3" w:rsidRPr="00AE701D" w:rsidRDefault="001F79B3" w:rsidP="000C66FB">
      <w:pPr>
        <w:rPr>
          <w:rFonts w:ascii="Times New Roman" w:hAnsi="Times New Roman"/>
        </w:rPr>
      </w:pPr>
    </w:p>
    <w:p w:rsidR="00780463" w:rsidRDefault="00780463" w:rsidP="000C66FB">
      <w:pPr>
        <w:rPr>
          <w:rFonts w:ascii="Times New Roman" w:hAnsi="Times New Roman"/>
          <w:rtl/>
        </w:rPr>
        <w:sectPr w:rsidR="00780463" w:rsidSect="00A40351">
          <w:headerReference w:type="even" r:id="rId595"/>
          <w:headerReference w:type="default" r:id="rId596"/>
          <w:footerReference w:type="default" r:id="rId597"/>
          <w:type w:val="oddPage"/>
          <w:pgSz w:w="11907" w:h="16834" w:code="9"/>
          <w:pgMar w:top="1418" w:right="1134" w:bottom="1134" w:left="1134" w:header="720" w:footer="567" w:gutter="0"/>
          <w:paperSrc w:first="15" w:other="15"/>
          <w:cols w:space="720"/>
          <w:bidi/>
          <w:rtlGutter/>
          <w:docGrid w:linePitch="299"/>
        </w:sectPr>
      </w:pPr>
    </w:p>
    <w:p w:rsidR="001F79B3" w:rsidRPr="00ED4602" w:rsidRDefault="00ED4602" w:rsidP="00ED4602">
      <w:pPr>
        <w:pStyle w:val="Chapno0"/>
        <w:rPr>
          <w:lang w:val="en-US"/>
        </w:rPr>
      </w:pPr>
      <w:bookmarkStart w:id="4167" w:name="_Toc413396440"/>
      <w:r>
        <w:rPr>
          <w:rtl/>
        </w:rPr>
        <w:lastRenderedPageBreak/>
        <w:t xml:space="preserve">الفصل </w:t>
      </w:r>
      <w:r>
        <w:rPr>
          <w:lang w:val="en-US"/>
        </w:rPr>
        <w:t>13</w:t>
      </w:r>
      <w:bookmarkEnd w:id="4167"/>
    </w:p>
    <w:p w:rsidR="001F79B3" w:rsidRPr="00AE701D" w:rsidRDefault="001F79B3" w:rsidP="00ED4602">
      <w:pPr>
        <w:pStyle w:val="Chaptitle"/>
        <w:rPr>
          <w:rFonts w:ascii="Times New Roman" w:hAnsi="Times New Roman"/>
        </w:rPr>
      </w:pPr>
      <w:bookmarkStart w:id="4168" w:name="_Toc405799825"/>
      <w:bookmarkStart w:id="4169" w:name="_Toc413396441"/>
      <w:r w:rsidRPr="00AE701D">
        <w:rPr>
          <w:rFonts w:ascii="Times New Roman" w:hAnsi="Times New Roman"/>
          <w:rtl/>
        </w:rPr>
        <w:t>التقنيات الجيوديسية</w:t>
      </w:r>
      <w:r w:rsidR="00ED4602">
        <w:rPr>
          <w:rFonts w:ascii="Times New Roman" w:hAnsi="Times New Roman"/>
          <w:rtl/>
        </w:rPr>
        <w:t xml:space="preserve"> التي تستخدم طور النظام العالمي</w:t>
      </w:r>
      <w:r w:rsidR="00ED4602">
        <w:rPr>
          <w:rFonts w:ascii="Times New Roman" w:hAnsi="Times New Roman"/>
          <w:rtl/>
        </w:rPr>
        <w:br/>
      </w:r>
      <w:r w:rsidRPr="00AE701D">
        <w:rPr>
          <w:rFonts w:ascii="Times New Roman" w:hAnsi="Times New Roman"/>
          <w:rtl/>
        </w:rPr>
        <w:t>لتحديد المواقع</w:t>
      </w:r>
      <w:r w:rsidR="00ED4602">
        <w:rPr>
          <w:rFonts w:ascii="Times New Roman" w:hAnsi="Times New Roman" w:hint="cs"/>
          <w:rtl/>
        </w:rPr>
        <w:t xml:space="preserve"> </w:t>
      </w:r>
      <w:r w:rsidRPr="00AE701D">
        <w:rPr>
          <w:rFonts w:ascii="Times New Roman" w:hAnsi="Times New Roman"/>
          <w:rtl/>
        </w:rPr>
        <w:t>وقياسات الشفرة</w:t>
      </w:r>
      <w:bookmarkEnd w:id="4168"/>
      <w:bookmarkEnd w:id="4169"/>
    </w:p>
    <w:p w:rsidR="00ED4602" w:rsidRPr="00AE701D" w:rsidRDefault="00ED4602" w:rsidP="00ED4602">
      <w:pPr>
        <w:rPr>
          <w:rtl/>
        </w:rPr>
      </w:pPr>
    </w:p>
    <w:p w:rsidR="000D0C8F" w:rsidRPr="00DC3594" w:rsidRDefault="00ED4602" w:rsidP="00DC3594">
      <w:pPr>
        <w:jc w:val="right"/>
        <w:rPr>
          <w:rFonts w:ascii="Times New Roman" w:hAnsi="Times New Roman"/>
          <w:i/>
          <w:iCs/>
          <w:noProof/>
          <w:rtl/>
          <w:lang w:bidi="ar-EG"/>
        </w:rPr>
      </w:pPr>
      <w:r w:rsidRPr="00AE701D">
        <w:rPr>
          <w:rFonts w:ascii="Times New Roman" w:hAnsi="Times New Roman"/>
          <w:i/>
          <w:iCs/>
          <w:rtl/>
          <w:lang w:bidi="ar-EG"/>
        </w:rPr>
        <w:t>الصفحة</w:t>
      </w:r>
      <w:r w:rsidR="000F6482">
        <w:rPr>
          <w:rtl/>
          <w:lang w:bidi="ar-EG"/>
        </w:rPr>
        <w:fldChar w:fldCharType="begin"/>
      </w:r>
      <w:r w:rsidR="000F6482">
        <w:rPr>
          <w:rtl/>
          <w:lang w:bidi="ar-EG"/>
        </w:rPr>
        <w:instrText xml:space="preserve"> </w:instrText>
      </w:r>
      <w:r w:rsidR="000F6482">
        <w:rPr>
          <w:rFonts w:hint="cs"/>
          <w:lang w:bidi="ar-EG"/>
        </w:rPr>
        <w:instrText>TOC</w:instrText>
      </w:r>
      <w:r w:rsidR="000F6482">
        <w:rPr>
          <w:rFonts w:hint="cs"/>
          <w:rtl/>
          <w:lang w:bidi="ar-EG"/>
        </w:rPr>
        <w:instrText xml:space="preserve"> \</w:instrText>
      </w:r>
      <w:r w:rsidR="000F6482">
        <w:rPr>
          <w:rFonts w:hint="cs"/>
          <w:lang w:bidi="ar-EG"/>
        </w:rPr>
        <w:instrText>h \z \t "Heading 2;1;Heading 3;1;Title;1</w:instrText>
      </w:r>
      <w:r w:rsidR="000F6482">
        <w:rPr>
          <w:rFonts w:hint="cs"/>
          <w:rtl/>
          <w:lang w:bidi="ar-EG"/>
        </w:rPr>
        <w:instrText>"</w:instrText>
      </w:r>
      <w:r w:rsidR="000F6482">
        <w:rPr>
          <w:rtl/>
          <w:lang w:bidi="ar-EG"/>
        </w:rPr>
        <w:instrText xml:space="preserve"> </w:instrText>
      </w:r>
      <w:r w:rsidR="000F6482">
        <w:rPr>
          <w:rtl/>
          <w:lang w:bidi="ar-EG"/>
        </w:rPr>
        <w:fldChar w:fldCharType="separate"/>
      </w:r>
    </w:p>
    <w:p w:rsidR="000D0C8F" w:rsidRDefault="00E474E3">
      <w:pPr>
        <w:pStyle w:val="TOC1"/>
        <w:rPr>
          <w:rFonts w:asciiTheme="minorHAnsi" w:eastAsiaTheme="minorEastAsia" w:hAnsiTheme="minorHAnsi" w:cstheme="minorBidi"/>
          <w:noProof/>
          <w:szCs w:val="22"/>
          <w:rtl/>
          <w:lang w:val="en-US" w:eastAsia="zh-CN"/>
        </w:rPr>
      </w:pPr>
      <w:hyperlink w:anchor="_Toc406161877" w:history="1">
        <w:r w:rsidR="000D0C8F" w:rsidRPr="00270FBB">
          <w:rPr>
            <w:rStyle w:val="Hyperlink"/>
            <w:noProof/>
            <w:lang w:bidi="ar-EG"/>
          </w:rPr>
          <w:t>1.13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مقدمة</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Toc406161877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170</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78" w:history="1">
        <w:r w:rsidR="000D0C8F" w:rsidRPr="00270FBB">
          <w:rPr>
            <w:rStyle w:val="Hyperlink"/>
            <w:noProof/>
            <w:lang w:bidi="ar-EG"/>
          </w:rPr>
          <w:t>2.13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الاعتبارات</w:t>
        </w:r>
        <w:r w:rsidR="000D0C8F" w:rsidRPr="00270FBB">
          <w:rPr>
            <w:rStyle w:val="Hyperlink"/>
            <w:noProof/>
            <w:rtl/>
            <w:lang w:bidi="ar-EG"/>
          </w:rPr>
          <w:t xml:space="preserve"> </w:t>
        </w:r>
        <w:r w:rsidR="000D0C8F" w:rsidRPr="00270FBB">
          <w:rPr>
            <w:rStyle w:val="Hyperlink"/>
            <w:rFonts w:hint="cs"/>
            <w:noProof/>
            <w:rtl/>
            <w:lang w:bidi="ar-EG"/>
          </w:rPr>
          <w:t>المتعلقة</w:t>
        </w:r>
        <w:r w:rsidR="000D0C8F" w:rsidRPr="00270FBB">
          <w:rPr>
            <w:rStyle w:val="Hyperlink"/>
            <w:noProof/>
            <w:rtl/>
            <w:lang w:bidi="ar-EG"/>
          </w:rPr>
          <w:t xml:space="preserve"> </w:t>
        </w:r>
        <w:r w:rsidR="000D0C8F" w:rsidRPr="00270FBB">
          <w:rPr>
            <w:rStyle w:val="Hyperlink"/>
            <w:rFonts w:hint="cs"/>
            <w:noProof/>
            <w:rtl/>
            <w:lang w:bidi="ar-EG"/>
          </w:rPr>
          <w:t>بالأدوات</w:t>
        </w:r>
        <w:r w:rsidR="000D0C8F" w:rsidRPr="00270FBB">
          <w:rPr>
            <w:rStyle w:val="Hyperlink"/>
            <w:noProof/>
            <w:rtl/>
            <w:lang w:bidi="ar-EG"/>
          </w:rPr>
          <w:t xml:space="preserve"> </w:t>
        </w:r>
        <w:r w:rsidR="000D0C8F" w:rsidRPr="00270FBB">
          <w:rPr>
            <w:rStyle w:val="Hyperlink"/>
            <w:rFonts w:hint="cs"/>
            <w:noProof/>
            <w:rtl/>
            <w:lang w:bidi="ar-EG"/>
          </w:rPr>
          <w:t>ومعدات</w:t>
        </w:r>
        <w:r w:rsidR="000D0C8F" w:rsidRPr="00270FBB">
          <w:rPr>
            <w:rStyle w:val="Hyperlink"/>
            <w:noProof/>
            <w:rtl/>
            <w:lang w:bidi="ar-EG"/>
          </w:rPr>
          <w:t xml:space="preserve"> </w:t>
        </w:r>
        <w:r w:rsidR="000D0C8F" w:rsidRPr="00270FBB">
          <w:rPr>
            <w:rStyle w:val="Hyperlink"/>
            <w:rFonts w:hint="cs"/>
            <w:noProof/>
            <w:rtl/>
            <w:lang w:bidi="ar-EG"/>
          </w:rPr>
          <w:t>الحوسبة</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Toc406161878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171</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79" w:history="1">
        <w:r w:rsidR="000D0C8F" w:rsidRPr="00270FBB">
          <w:rPr>
            <w:rStyle w:val="Hyperlink"/>
            <w:noProof/>
            <w:lang w:bidi="ar-EG"/>
          </w:rPr>
          <w:t>1.2.13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مكونات</w:t>
        </w:r>
        <w:r w:rsidR="000D0C8F" w:rsidRPr="00270FBB">
          <w:rPr>
            <w:rStyle w:val="Hyperlink"/>
            <w:noProof/>
            <w:rtl/>
            <w:lang w:bidi="ar-EG"/>
          </w:rPr>
          <w:t xml:space="preserve"> </w:t>
        </w:r>
        <w:r w:rsidR="000D0C8F" w:rsidRPr="00270FBB">
          <w:rPr>
            <w:rStyle w:val="Hyperlink"/>
            <w:rFonts w:hint="cs"/>
            <w:noProof/>
            <w:rtl/>
            <w:lang w:bidi="ar-EG"/>
          </w:rPr>
          <w:t>سواتل</w:t>
        </w:r>
        <w:r w:rsidR="000D0C8F" w:rsidRPr="00270FBB">
          <w:rPr>
            <w:rStyle w:val="Hyperlink"/>
            <w:noProof/>
            <w:rtl/>
            <w:lang w:bidi="ar-EG"/>
          </w:rPr>
          <w:t xml:space="preserve"> </w:t>
        </w:r>
        <w:r w:rsidR="000D0C8F" w:rsidRPr="00270FBB">
          <w:rPr>
            <w:rStyle w:val="Hyperlink"/>
            <w:rFonts w:hint="cs"/>
            <w:noProof/>
            <w:rtl/>
            <w:lang w:bidi="ar-EG"/>
          </w:rPr>
          <w:t>النظام</w:t>
        </w:r>
        <w:r w:rsidR="000D0C8F" w:rsidRPr="00270FBB">
          <w:rPr>
            <w:rStyle w:val="Hyperlink"/>
            <w:noProof/>
            <w:rtl/>
            <w:lang w:bidi="ar-EG"/>
          </w:rPr>
          <w:t xml:space="preserve"> </w:t>
        </w:r>
        <w:r w:rsidR="000D0C8F" w:rsidRPr="00270FBB">
          <w:rPr>
            <w:rStyle w:val="Hyperlink"/>
            <w:noProof/>
            <w:lang w:bidi="ar-EG"/>
          </w:rPr>
          <w:t>GPS</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Toc406161879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171</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80" w:history="1">
        <w:r w:rsidR="000D0C8F" w:rsidRPr="00270FBB">
          <w:rPr>
            <w:rStyle w:val="Hyperlink"/>
            <w:noProof/>
            <w:lang w:bidi="ar-EG"/>
          </w:rPr>
          <w:t>2.2.13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مرافق</w:t>
        </w:r>
        <w:r w:rsidR="000D0C8F" w:rsidRPr="00270FBB">
          <w:rPr>
            <w:rStyle w:val="Hyperlink"/>
            <w:noProof/>
            <w:rtl/>
            <w:lang w:bidi="ar-EG"/>
          </w:rPr>
          <w:t xml:space="preserve"> </w:t>
        </w:r>
        <w:r w:rsidR="000D0C8F" w:rsidRPr="00270FBB">
          <w:rPr>
            <w:rStyle w:val="Hyperlink"/>
            <w:rFonts w:hint="cs"/>
            <w:noProof/>
            <w:rtl/>
            <w:lang w:bidi="ar-EG"/>
          </w:rPr>
          <w:t>هوائيات</w:t>
        </w:r>
        <w:r w:rsidR="000D0C8F" w:rsidRPr="00270FBB">
          <w:rPr>
            <w:rStyle w:val="Hyperlink"/>
            <w:noProof/>
            <w:rtl/>
            <w:lang w:bidi="ar-EG"/>
          </w:rPr>
          <w:t xml:space="preserve"> </w:t>
        </w:r>
        <w:r w:rsidR="000D0C8F" w:rsidRPr="00270FBB">
          <w:rPr>
            <w:rStyle w:val="Hyperlink"/>
            <w:rFonts w:hint="cs"/>
            <w:noProof/>
            <w:rtl/>
            <w:lang w:bidi="ar-EG"/>
          </w:rPr>
          <w:t>تتبع</w:t>
        </w:r>
        <w:r w:rsidR="000D0C8F" w:rsidRPr="00270FBB">
          <w:rPr>
            <w:rStyle w:val="Hyperlink"/>
            <w:noProof/>
            <w:rtl/>
            <w:lang w:bidi="ar-EG"/>
          </w:rPr>
          <w:t xml:space="preserve"> </w:t>
        </w:r>
        <w:r w:rsidR="000D0C8F" w:rsidRPr="00270FBB">
          <w:rPr>
            <w:rStyle w:val="Hyperlink"/>
            <w:rFonts w:hint="cs"/>
            <w:noProof/>
            <w:rtl/>
            <w:lang w:bidi="ar-EG"/>
          </w:rPr>
          <w:t>النظام</w:t>
        </w:r>
        <w:r w:rsidR="000D0C8F" w:rsidRPr="00270FBB">
          <w:rPr>
            <w:rStyle w:val="Hyperlink"/>
            <w:noProof/>
            <w:rtl/>
            <w:lang w:bidi="ar-EG"/>
          </w:rPr>
          <w:t xml:space="preserve"> </w:t>
        </w:r>
        <w:r w:rsidR="000D0C8F" w:rsidRPr="00270FBB">
          <w:rPr>
            <w:rStyle w:val="Hyperlink"/>
            <w:noProof/>
            <w:lang w:bidi="ar-EG"/>
          </w:rPr>
          <w:t>GPS</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Toc406161880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173</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81" w:history="1">
        <w:r w:rsidR="000D0C8F" w:rsidRPr="00270FBB">
          <w:rPr>
            <w:rStyle w:val="Hyperlink"/>
            <w:noProof/>
            <w:lang w:bidi="ar-EG"/>
          </w:rPr>
          <w:t>3.2.13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كبلات</w:t>
        </w:r>
        <w:r w:rsidR="000D0C8F" w:rsidRPr="00270FBB">
          <w:rPr>
            <w:rStyle w:val="Hyperlink"/>
            <w:noProof/>
            <w:rtl/>
            <w:lang w:bidi="ar-EG"/>
          </w:rPr>
          <w:t xml:space="preserve"> </w:t>
        </w:r>
        <w:r w:rsidR="000D0C8F" w:rsidRPr="00270FBB">
          <w:rPr>
            <w:rStyle w:val="Hyperlink"/>
            <w:rFonts w:hint="cs"/>
            <w:noProof/>
            <w:rtl/>
            <w:lang w:bidi="ar-EG"/>
          </w:rPr>
          <w:t>الهوائيات</w:t>
        </w:r>
        <w:r w:rsidR="000D0C8F" w:rsidRPr="00270FBB">
          <w:rPr>
            <w:rStyle w:val="Hyperlink"/>
            <w:noProof/>
            <w:rtl/>
            <w:lang w:bidi="ar-EG"/>
          </w:rPr>
          <w:t xml:space="preserve"> </w:t>
        </w:r>
        <w:r w:rsidR="000D0C8F" w:rsidRPr="00270FBB">
          <w:rPr>
            <w:rStyle w:val="Hyperlink"/>
            <w:rFonts w:hint="cs"/>
            <w:noProof/>
            <w:rtl/>
            <w:lang w:bidi="ar-EG"/>
          </w:rPr>
          <w:t>والتوصيلات</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Toc406161881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174</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82" w:history="1">
        <w:r w:rsidR="000D0C8F" w:rsidRPr="00270FBB">
          <w:rPr>
            <w:rStyle w:val="Hyperlink"/>
            <w:noProof/>
            <w:lang w:bidi="ar-EG"/>
          </w:rPr>
          <w:t>4.2.13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مستقبلات</w:t>
        </w:r>
        <w:r w:rsidR="000D0C8F" w:rsidRPr="00270FBB">
          <w:rPr>
            <w:rStyle w:val="Hyperlink"/>
            <w:noProof/>
            <w:rtl/>
            <w:lang w:bidi="ar-EG"/>
          </w:rPr>
          <w:t xml:space="preserve"> </w:t>
        </w:r>
        <w:r w:rsidR="000D0C8F" w:rsidRPr="00270FBB">
          <w:rPr>
            <w:rStyle w:val="Hyperlink"/>
            <w:rFonts w:hint="cs"/>
            <w:noProof/>
            <w:rtl/>
            <w:lang w:bidi="ar-EG"/>
          </w:rPr>
          <w:t>النظام</w:t>
        </w:r>
        <w:r w:rsidR="000D0C8F" w:rsidRPr="00270FBB">
          <w:rPr>
            <w:rStyle w:val="Hyperlink"/>
            <w:noProof/>
            <w:rtl/>
            <w:lang w:bidi="ar-EG"/>
          </w:rPr>
          <w:t xml:space="preserve"> </w:t>
        </w:r>
        <w:r w:rsidR="000D0C8F" w:rsidRPr="00270FBB">
          <w:rPr>
            <w:rStyle w:val="Hyperlink"/>
            <w:rFonts w:hint="cs"/>
            <w:noProof/>
            <w:rtl/>
            <w:lang w:bidi="ar-EG"/>
          </w:rPr>
          <w:t>العالمي</w:t>
        </w:r>
        <w:r w:rsidR="000D0C8F" w:rsidRPr="00270FBB">
          <w:rPr>
            <w:rStyle w:val="Hyperlink"/>
            <w:noProof/>
            <w:rtl/>
            <w:lang w:bidi="ar-EG"/>
          </w:rPr>
          <w:t xml:space="preserve"> </w:t>
        </w:r>
        <w:r w:rsidR="000D0C8F" w:rsidRPr="00270FBB">
          <w:rPr>
            <w:rStyle w:val="Hyperlink"/>
            <w:rFonts w:hint="cs"/>
            <w:noProof/>
            <w:rtl/>
            <w:lang w:bidi="ar-EG"/>
          </w:rPr>
          <w:t>لتحديد</w:t>
        </w:r>
        <w:r w:rsidR="000D0C8F" w:rsidRPr="00270FBB">
          <w:rPr>
            <w:rStyle w:val="Hyperlink"/>
            <w:noProof/>
            <w:rtl/>
            <w:lang w:bidi="ar-EG"/>
          </w:rPr>
          <w:t xml:space="preserve"> </w:t>
        </w:r>
        <w:r w:rsidR="000D0C8F" w:rsidRPr="00270FBB">
          <w:rPr>
            <w:rStyle w:val="Hyperlink"/>
            <w:rFonts w:hint="cs"/>
            <w:noProof/>
            <w:rtl/>
            <w:lang w:bidi="ar-EG"/>
          </w:rPr>
          <w:t>المواقع</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Toc406161882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175</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83" w:history="1">
        <w:r w:rsidR="000D0C8F" w:rsidRPr="00270FBB">
          <w:rPr>
            <w:rStyle w:val="Hyperlink"/>
            <w:noProof/>
            <w:lang w:bidi="ar-EG"/>
          </w:rPr>
          <w:t>5.2.13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تقييم</w:t>
        </w:r>
        <w:r w:rsidR="000D0C8F" w:rsidRPr="00270FBB">
          <w:rPr>
            <w:rStyle w:val="Hyperlink"/>
            <w:noProof/>
            <w:rtl/>
            <w:lang w:bidi="ar-EG"/>
          </w:rPr>
          <w:t xml:space="preserve"> </w:t>
        </w:r>
        <w:r w:rsidR="000D0C8F" w:rsidRPr="00270FBB">
          <w:rPr>
            <w:rStyle w:val="Hyperlink"/>
            <w:rFonts w:hint="cs"/>
            <w:noProof/>
            <w:rtl/>
            <w:lang w:bidi="ar-EG"/>
          </w:rPr>
          <w:t>آثار</w:t>
        </w:r>
        <w:r w:rsidR="000D0C8F" w:rsidRPr="00270FBB">
          <w:rPr>
            <w:rStyle w:val="Hyperlink"/>
            <w:noProof/>
            <w:rtl/>
            <w:lang w:bidi="ar-EG"/>
          </w:rPr>
          <w:t xml:space="preserve"> </w:t>
        </w:r>
        <w:r w:rsidR="000D0C8F" w:rsidRPr="00270FBB">
          <w:rPr>
            <w:rStyle w:val="Hyperlink"/>
            <w:rFonts w:hint="cs"/>
            <w:noProof/>
            <w:rtl/>
            <w:lang w:bidi="ar-EG"/>
          </w:rPr>
          <w:t>تعدد</w:t>
        </w:r>
        <w:r w:rsidR="000D0C8F" w:rsidRPr="00270FBB">
          <w:rPr>
            <w:rStyle w:val="Hyperlink"/>
            <w:noProof/>
            <w:rtl/>
            <w:lang w:bidi="ar-EG"/>
          </w:rPr>
          <w:t xml:space="preserve"> </w:t>
        </w:r>
        <w:r w:rsidR="000D0C8F" w:rsidRPr="00270FBB">
          <w:rPr>
            <w:rStyle w:val="Hyperlink"/>
            <w:rFonts w:hint="cs"/>
            <w:noProof/>
            <w:rtl/>
            <w:lang w:bidi="ar-EG"/>
          </w:rPr>
          <w:t>المسيرات</w:t>
        </w:r>
        <w:r w:rsidR="000D0C8F" w:rsidRPr="00270FBB">
          <w:rPr>
            <w:rStyle w:val="Hyperlink"/>
            <w:noProof/>
            <w:rtl/>
            <w:lang w:bidi="ar-EG"/>
          </w:rPr>
          <w:t xml:space="preserve"> </w:t>
        </w:r>
        <w:r w:rsidR="000D0C8F" w:rsidRPr="00270FBB">
          <w:rPr>
            <w:rStyle w:val="Hyperlink"/>
            <w:rFonts w:hint="cs"/>
            <w:noProof/>
            <w:rtl/>
            <w:lang w:bidi="ar-EG"/>
          </w:rPr>
          <w:t>واختبار</w:t>
        </w:r>
        <w:r w:rsidR="000D0C8F" w:rsidRPr="00270FBB">
          <w:rPr>
            <w:rStyle w:val="Hyperlink"/>
            <w:noProof/>
            <w:rtl/>
            <w:lang w:bidi="ar-EG"/>
          </w:rPr>
          <w:t xml:space="preserve"> </w:t>
        </w:r>
        <w:r w:rsidR="000D0C8F" w:rsidRPr="00270FBB">
          <w:rPr>
            <w:rStyle w:val="Hyperlink"/>
            <w:rFonts w:hint="cs"/>
            <w:noProof/>
            <w:rtl/>
            <w:lang w:bidi="ar-EG"/>
          </w:rPr>
          <w:t>النظم</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Toc406161883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175</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84" w:history="1">
        <w:r w:rsidR="000D0C8F" w:rsidRPr="00270FBB">
          <w:rPr>
            <w:rStyle w:val="Hyperlink"/>
            <w:noProof/>
            <w:lang w:bidi="ar-EG"/>
          </w:rPr>
          <w:t>6.2.13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معايرة</w:t>
        </w:r>
        <w:r w:rsidR="000D0C8F" w:rsidRPr="00270FBB">
          <w:rPr>
            <w:rStyle w:val="Hyperlink"/>
            <w:noProof/>
            <w:rtl/>
            <w:lang w:bidi="ar-EG"/>
          </w:rPr>
          <w:t xml:space="preserve"> </w:t>
        </w:r>
        <w:r w:rsidR="000D0C8F" w:rsidRPr="00270FBB">
          <w:rPr>
            <w:rStyle w:val="Hyperlink"/>
            <w:rFonts w:hint="cs"/>
            <w:noProof/>
            <w:rtl/>
            <w:lang w:bidi="ar-EG"/>
          </w:rPr>
          <w:t>تأخرات</w:t>
        </w:r>
        <w:r w:rsidR="000D0C8F" w:rsidRPr="00270FBB">
          <w:rPr>
            <w:rStyle w:val="Hyperlink"/>
            <w:noProof/>
            <w:rtl/>
            <w:lang w:bidi="ar-EG"/>
          </w:rPr>
          <w:t xml:space="preserve"> </w:t>
        </w:r>
        <w:r w:rsidR="000D0C8F" w:rsidRPr="00270FBB">
          <w:rPr>
            <w:rStyle w:val="Hyperlink"/>
            <w:rFonts w:hint="cs"/>
            <w:noProof/>
            <w:rtl/>
            <w:lang w:bidi="ar-EG"/>
          </w:rPr>
          <w:t>تتبع</w:t>
        </w:r>
        <w:r w:rsidR="000D0C8F" w:rsidRPr="00270FBB">
          <w:rPr>
            <w:rStyle w:val="Hyperlink"/>
            <w:noProof/>
            <w:rtl/>
            <w:lang w:bidi="ar-EG"/>
          </w:rPr>
          <w:t xml:space="preserve"> </w:t>
        </w:r>
        <w:r w:rsidR="000D0C8F" w:rsidRPr="00270FBB">
          <w:rPr>
            <w:rStyle w:val="Hyperlink"/>
            <w:rFonts w:hint="cs"/>
            <w:noProof/>
            <w:rtl/>
            <w:lang w:bidi="ar-EG"/>
          </w:rPr>
          <w:t>المحطات</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Toc406161884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176</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85" w:history="1">
        <w:r w:rsidR="000D0C8F" w:rsidRPr="00270FBB">
          <w:rPr>
            <w:rStyle w:val="Hyperlink"/>
            <w:noProof/>
            <w:lang w:bidi="ar-EG"/>
          </w:rPr>
          <w:t>3.13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استراتيجيات</w:t>
        </w:r>
        <w:r w:rsidR="000D0C8F" w:rsidRPr="00270FBB">
          <w:rPr>
            <w:rStyle w:val="Hyperlink"/>
            <w:noProof/>
            <w:rtl/>
            <w:lang w:bidi="ar-EG"/>
          </w:rPr>
          <w:t xml:space="preserve"> </w:t>
        </w:r>
        <w:r w:rsidR="000D0C8F" w:rsidRPr="00270FBB">
          <w:rPr>
            <w:rStyle w:val="Hyperlink"/>
            <w:rFonts w:hint="cs"/>
            <w:noProof/>
            <w:rtl/>
            <w:lang w:bidi="ar-EG"/>
          </w:rPr>
          <w:t>تحليل</w:t>
        </w:r>
        <w:r w:rsidR="000D0C8F" w:rsidRPr="00270FBB">
          <w:rPr>
            <w:rStyle w:val="Hyperlink"/>
            <w:noProof/>
            <w:rtl/>
            <w:lang w:bidi="ar-EG"/>
          </w:rPr>
          <w:t xml:space="preserve"> </w:t>
        </w:r>
        <w:r w:rsidR="000D0C8F" w:rsidRPr="00270FBB">
          <w:rPr>
            <w:rStyle w:val="Hyperlink"/>
            <w:rFonts w:hint="cs"/>
            <w:noProof/>
            <w:rtl/>
            <w:lang w:bidi="ar-EG"/>
          </w:rPr>
          <w:t>البيانات</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Toc406161885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177</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86" w:history="1">
        <w:r w:rsidR="000D0C8F" w:rsidRPr="00270FBB">
          <w:rPr>
            <w:rStyle w:val="Hyperlink"/>
            <w:noProof/>
            <w:lang w:bidi="ar-EG"/>
          </w:rPr>
          <w:t>1.3.13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معادلة</w:t>
        </w:r>
        <w:r w:rsidR="000D0C8F" w:rsidRPr="00270FBB">
          <w:rPr>
            <w:rStyle w:val="Hyperlink"/>
            <w:noProof/>
            <w:rtl/>
            <w:lang w:bidi="ar-EG"/>
          </w:rPr>
          <w:t xml:space="preserve"> </w:t>
        </w:r>
        <w:r w:rsidR="000D0C8F" w:rsidRPr="00270FBB">
          <w:rPr>
            <w:rStyle w:val="Hyperlink"/>
            <w:rFonts w:hint="cs"/>
            <w:noProof/>
            <w:rtl/>
            <w:lang w:bidi="ar-EG"/>
          </w:rPr>
          <w:t>رصد</w:t>
        </w:r>
        <w:r w:rsidR="000D0C8F" w:rsidRPr="00270FBB">
          <w:rPr>
            <w:rStyle w:val="Hyperlink"/>
            <w:noProof/>
            <w:rtl/>
            <w:lang w:bidi="ar-EG"/>
          </w:rPr>
          <w:t xml:space="preserve"> </w:t>
        </w:r>
        <w:r w:rsidR="000D0C8F" w:rsidRPr="00270FBB">
          <w:rPr>
            <w:rStyle w:val="Hyperlink"/>
            <w:rFonts w:hint="cs"/>
            <w:noProof/>
            <w:rtl/>
            <w:lang w:bidi="ar-EG"/>
          </w:rPr>
          <w:t>النظام</w:t>
        </w:r>
        <w:r w:rsidR="000D0C8F" w:rsidRPr="00270FBB">
          <w:rPr>
            <w:rStyle w:val="Hyperlink"/>
            <w:noProof/>
            <w:rtl/>
            <w:lang w:bidi="ar-EG"/>
          </w:rPr>
          <w:t xml:space="preserve"> </w:t>
        </w:r>
        <w:r w:rsidR="000D0C8F" w:rsidRPr="00270FBB">
          <w:rPr>
            <w:rStyle w:val="Hyperlink"/>
            <w:noProof/>
            <w:lang w:bidi="ar-EG"/>
          </w:rPr>
          <w:t>GPS</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Toc406161886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177</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87" w:history="1">
        <w:r w:rsidR="000D0C8F" w:rsidRPr="00270FBB">
          <w:rPr>
            <w:rStyle w:val="Hyperlink"/>
            <w:noProof/>
            <w:lang w:bidi="ar-EG"/>
          </w:rPr>
          <w:t>2.3.13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طرائق</w:t>
        </w:r>
        <w:r w:rsidR="000D0C8F" w:rsidRPr="00270FBB">
          <w:rPr>
            <w:rStyle w:val="Hyperlink"/>
            <w:noProof/>
            <w:rtl/>
            <w:lang w:bidi="ar-EG"/>
          </w:rPr>
          <w:t xml:space="preserve"> </w:t>
        </w:r>
        <w:r w:rsidR="000D0C8F" w:rsidRPr="00270FBB">
          <w:rPr>
            <w:rStyle w:val="Hyperlink"/>
            <w:rFonts w:hint="cs"/>
            <w:noProof/>
            <w:rtl/>
            <w:lang w:bidi="ar-EG"/>
          </w:rPr>
          <w:t>من</w:t>
        </w:r>
        <w:r w:rsidR="000D0C8F" w:rsidRPr="00270FBB">
          <w:rPr>
            <w:rStyle w:val="Hyperlink"/>
            <w:noProof/>
            <w:rtl/>
            <w:lang w:bidi="ar-EG"/>
          </w:rPr>
          <w:t xml:space="preserve"> </w:t>
        </w:r>
        <w:r w:rsidR="000D0C8F" w:rsidRPr="00270FBB">
          <w:rPr>
            <w:rStyle w:val="Hyperlink"/>
            <w:rFonts w:hint="cs"/>
            <w:noProof/>
            <w:rtl/>
            <w:lang w:bidi="ar-EG"/>
          </w:rPr>
          <w:t>أجل</w:t>
        </w:r>
        <w:r w:rsidR="000D0C8F" w:rsidRPr="00270FBB">
          <w:rPr>
            <w:rStyle w:val="Hyperlink"/>
            <w:noProof/>
            <w:rtl/>
            <w:lang w:bidi="ar-EG"/>
          </w:rPr>
          <w:t xml:space="preserve"> </w:t>
        </w:r>
        <w:r w:rsidR="000D0C8F" w:rsidRPr="00270FBB">
          <w:rPr>
            <w:rStyle w:val="Hyperlink"/>
            <w:rFonts w:hint="cs"/>
            <w:noProof/>
            <w:rtl/>
            <w:lang w:bidi="ar-EG"/>
          </w:rPr>
          <w:t>حلول</w:t>
        </w:r>
        <w:r w:rsidR="000D0C8F" w:rsidRPr="00270FBB">
          <w:rPr>
            <w:rStyle w:val="Hyperlink"/>
            <w:noProof/>
            <w:rtl/>
            <w:lang w:bidi="ar-EG"/>
          </w:rPr>
          <w:t xml:space="preserve"> </w:t>
        </w:r>
        <w:r w:rsidR="000D0C8F" w:rsidRPr="00270FBB">
          <w:rPr>
            <w:rStyle w:val="Hyperlink"/>
            <w:rFonts w:hint="cs"/>
            <w:noProof/>
            <w:rtl/>
            <w:lang w:bidi="ar-EG"/>
          </w:rPr>
          <w:t>عالمية</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Toc406161887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178</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88" w:history="1">
        <w:r w:rsidR="000D0C8F" w:rsidRPr="00270FBB">
          <w:rPr>
            <w:rStyle w:val="Hyperlink"/>
            <w:noProof/>
            <w:lang w:bidi="ar-EG"/>
          </w:rPr>
          <w:t>3.3.13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الأطر</w:t>
        </w:r>
        <w:r w:rsidR="000D0C8F" w:rsidRPr="00270FBB">
          <w:rPr>
            <w:rStyle w:val="Hyperlink"/>
            <w:noProof/>
            <w:rtl/>
            <w:lang w:bidi="ar-EG"/>
          </w:rPr>
          <w:t xml:space="preserve"> </w:t>
        </w:r>
        <w:r w:rsidR="000D0C8F" w:rsidRPr="00270FBB">
          <w:rPr>
            <w:rStyle w:val="Hyperlink"/>
            <w:rFonts w:hint="cs"/>
            <w:noProof/>
            <w:rtl/>
            <w:lang w:bidi="ar-EG"/>
          </w:rPr>
          <w:t>والنماذج</w:t>
        </w:r>
        <w:r w:rsidR="000D0C8F" w:rsidRPr="00270FBB">
          <w:rPr>
            <w:rStyle w:val="Hyperlink"/>
            <w:noProof/>
            <w:rtl/>
            <w:lang w:bidi="ar-EG"/>
          </w:rPr>
          <w:t xml:space="preserve"> </w:t>
        </w:r>
        <w:r w:rsidR="000D0C8F" w:rsidRPr="00270FBB">
          <w:rPr>
            <w:rStyle w:val="Hyperlink"/>
            <w:rFonts w:hint="cs"/>
            <w:noProof/>
            <w:rtl/>
            <w:lang w:bidi="ar-EG"/>
          </w:rPr>
          <w:t>المرجعية</w:t>
        </w:r>
        <w:r w:rsidR="000D0C8F" w:rsidRPr="00270FBB">
          <w:rPr>
            <w:rStyle w:val="Hyperlink"/>
            <w:noProof/>
            <w:rtl/>
            <w:lang w:bidi="ar-EG"/>
          </w:rPr>
          <w:t xml:space="preserve"> </w:t>
        </w:r>
        <w:r w:rsidR="000D0C8F" w:rsidRPr="00270FBB">
          <w:rPr>
            <w:rStyle w:val="Hyperlink"/>
            <w:rFonts w:hint="cs"/>
            <w:noProof/>
            <w:rtl/>
            <w:lang w:bidi="ar-EG"/>
          </w:rPr>
          <w:t>لحدود</w:t>
        </w:r>
        <w:r w:rsidR="000D0C8F" w:rsidRPr="00270FBB">
          <w:rPr>
            <w:rStyle w:val="Hyperlink"/>
            <w:noProof/>
            <w:rtl/>
            <w:lang w:bidi="ar-EG"/>
          </w:rPr>
          <w:t xml:space="preserve"> </w:t>
        </w:r>
        <w:r w:rsidR="000D0C8F" w:rsidRPr="00270FBB">
          <w:rPr>
            <w:rStyle w:val="Hyperlink"/>
            <w:rFonts w:hint="cs"/>
            <w:noProof/>
            <w:rtl/>
            <w:lang w:bidi="ar-EG"/>
          </w:rPr>
          <w:t>التصحيح</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Toc406161888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180</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89" w:history="1">
        <w:r w:rsidR="000D0C8F" w:rsidRPr="00270FBB">
          <w:rPr>
            <w:rStyle w:val="Hyperlink"/>
            <w:noProof/>
            <w:lang w:bidi="ar-EG"/>
          </w:rPr>
          <w:t>4.3.13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الدقة</w:t>
        </w:r>
        <w:r w:rsidR="000A4F75">
          <w:rPr>
            <w:rStyle w:val="Hyperlink"/>
            <w:noProof/>
            <w:rtl/>
            <w:lang w:bidi="ar-EG"/>
          </w:rPr>
          <w:t xml:space="preserve"> في </w:t>
        </w:r>
        <w:r w:rsidR="000D0C8F" w:rsidRPr="00270FBB">
          <w:rPr>
            <w:rStyle w:val="Hyperlink"/>
            <w:rFonts w:hint="cs"/>
            <w:noProof/>
            <w:rtl/>
            <w:lang w:bidi="ar-EG"/>
          </w:rPr>
          <w:t>تحديد</w:t>
        </w:r>
        <w:r w:rsidR="000D0C8F" w:rsidRPr="00270FBB">
          <w:rPr>
            <w:rStyle w:val="Hyperlink"/>
            <w:noProof/>
            <w:rtl/>
            <w:lang w:bidi="ar-EG"/>
          </w:rPr>
          <w:t xml:space="preserve"> </w:t>
        </w:r>
        <w:r w:rsidR="000D0C8F" w:rsidRPr="00270FBB">
          <w:rPr>
            <w:rStyle w:val="Hyperlink"/>
            <w:rFonts w:hint="cs"/>
            <w:noProof/>
            <w:rtl/>
            <w:lang w:bidi="ar-EG"/>
          </w:rPr>
          <w:t>مواقع</w:t>
        </w:r>
        <w:r w:rsidR="000D0C8F" w:rsidRPr="00270FBB">
          <w:rPr>
            <w:rStyle w:val="Hyperlink"/>
            <w:noProof/>
            <w:rtl/>
            <w:lang w:bidi="ar-EG"/>
          </w:rPr>
          <w:t xml:space="preserve"> </w:t>
        </w:r>
        <w:r w:rsidR="000D0C8F" w:rsidRPr="00270FBB">
          <w:rPr>
            <w:rStyle w:val="Hyperlink"/>
            <w:rFonts w:hint="cs"/>
            <w:noProof/>
            <w:rtl/>
            <w:lang w:bidi="ar-EG"/>
          </w:rPr>
          <w:t>النقاط</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Toc406161889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181</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90" w:history="1">
        <w:r w:rsidR="000D0C8F" w:rsidRPr="00270FBB">
          <w:rPr>
            <w:rStyle w:val="Hyperlink"/>
            <w:noProof/>
            <w:lang w:bidi="ar-EG"/>
          </w:rPr>
          <w:t>5.3.13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آثار</w:t>
        </w:r>
        <w:r w:rsidR="000D0C8F" w:rsidRPr="00270FBB">
          <w:rPr>
            <w:rStyle w:val="Hyperlink"/>
            <w:noProof/>
            <w:rtl/>
            <w:lang w:bidi="ar-EG"/>
          </w:rPr>
          <w:t xml:space="preserve"> </w:t>
        </w:r>
        <w:r w:rsidR="000D0C8F" w:rsidRPr="00270FBB">
          <w:rPr>
            <w:rStyle w:val="Hyperlink"/>
            <w:rFonts w:hint="cs"/>
            <w:noProof/>
            <w:rtl/>
            <w:lang w:bidi="ar-EG"/>
          </w:rPr>
          <w:t>الأخطاء</w:t>
        </w:r>
        <w:r w:rsidR="000D0C8F" w:rsidRPr="00270FBB">
          <w:rPr>
            <w:rStyle w:val="Hyperlink"/>
            <w:noProof/>
            <w:rtl/>
            <w:lang w:bidi="ar-EG"/>
          </w:rPr>
          <w:t xml:space="preserve"> </w:t>
        </w:r>
        <w:r w:rsidR="000D0C8F" w:rsidRPr="00270FBB">
          <w:rPr>
            <w:rStyle w:val="Hyperlink"/>
            <w:rFonts w:hint="cs"/>
            <w:noProof/>
            <w:rtl/>
            <w:lang w:bidi="ar-EG"/>
          </w:rPr>
          <w:t>على</w:t>
        </w:r>
        <w:r w:rsidR="000D0C8F" w:rsidRPr="00270FBB">
          <w:rPr>
            <w:rStyle w:val="Hyperlink"/>
            <w:noProof/>
            <w:rtl/>
            <w:lang w:bidi="ar-EG"/>
          </w:rPr>
          <w:t xml:space="preserve"> </w:t>
        </w:r>
        <w:r w:rsidR="000D0C8F" w:rsidRPr="00270FBB">
          <w:rPr>
            <w:rStyle w:val="Hyperlink"/>
            <w:rFonts w:hint="cs"/>
            <w:noProof/>
            <w:rtl/>
            <w:lang w:bidi="ar-EG"/>
          </w:rPr>
          <w:t>حلول</w:t>
        </w:r>
        <w:r w:rsidR="000D0C8F" w:rsidRPr="00270FBB">
          <w:rPr>
            <w:rStyle w:val="Hyperlink"/>
            <w:noProof/>
            <w:rtl/>
            <w:lang w:bidi="ar-EG"/>
          </w:rPr>
          <w:t xml:space="preserve"> </w:t>
        </w:r>
        <w:r w:rsidR="000D0C8F" w:rsidRPr="00270FBB">
          <w:rPr>
            <w:rStyle w:val="Hyperlink"/>
            <w:rFonts w:hint="cs"/>
            <w:noProof/>
            <w:rtl/>
            <w:lang w:bidi="ar-EG"/>
          </w:rPr>
          <w:t>الميقاتيات</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Toc406161890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181</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91" w:history="1">
        <w:r w:rsidR="000D0C8F" w:rsidRPr="00270FBB">
          <w:rPr>
            <w:rStyle w:val="Hyperlink"/>
            <w:noProof/>
            <w:lang w:bidi="ar-EG"/>
          </w:rPr>
          <w:t>4.13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منتجات</w:t>
        </w:r>
        <w:r w:rsidR="000D0C8F" w:rsidRPr="00270FBB">
          <w:rPr>
            <w:rStyle w:val="Hyperlink"/>
            <w:noProof/>
            <w:rtl/>
            <w:lang w:bidi="ar-EG"/>
          </w:rPr>
          <w:t xml:space="preserve"> </w:t>
        </w:r>
        <w:r w:rsidR="000D0C8F" w:rsidRPr="00270FBB">
          <w:rPr>
            <w:rStyle w:val="Hyperlink"/>
            <w:rFonts w:hint="cs"/>
            <w:noProof/>
            <w:rtl/>
            <w:lang w:bidi="ar-EG"/>
          </w:rPr>
          <w:t>ميقاتيات</w:t>
        </w:r>
        <w:r w:rsidR="000D0C8F" w:rsidRPr="00270FBB">
          <w:rPr>
            <w:rStyle w:val="Hyperlink"/>
            <w:noProof/>
            <w:rtl/>
            <w:lang w:bidi="ar-EG"/>
          </w:rPr>
          <w:t xml:space="preserve"> </w:t>
        </w:r>
        <w:r w:rsidR="000D0C8F" w:rsidRPr="00270FBB">
          <w:rPr>
            <w:rStyle w:val="Hyperlink"/>
            <w:rFonts w:hint="cs"/>
            <w:noProof/>
            <w:rtl/>
            <w:lang w:bidi="ar-EG"/>
          </w:rPr>
          <w:t>الخدمة</w:t>
        </w:r>
        <w:r w:rsidR="000D0C8F" w:rsidRPr="00270FBB">
          <w:rPr>
            <w:rStyle w:val="Hyperlink"/>
            <w:noProof/>
            <w:rtl/>
            <w:lang w:bidi="ar-EG"/>
          </w:rPr>
          <w:t xml:space="preserve"> </w:t>
        </w:r>
        <w:r w:rsidR="000D0C8F" w:rsidRPr="00270FBB">
          <w:rPr>
            <w:rStyle w:val="Hyperlink"/>
            <w:rFonts w:hint="cs"/>
            <w:noProof/>
            <w:rtl/>
            <w:lang w:bidi="ar-EG"/>
          </w:rPr>
          <w:t>الدولية</w:t>
        </w:r>
        <w:r w:rsidR="000D0C8F" w:rsidRPr="00270FBB">
          <w:rPr>
            <w:rStyle w:val="Hyperlink"/>
            <w:noProof/>
            <w:rtl/>
            <w:lang w:bidi="ar-EG"/>
          </w:rPr>
          <w:t xml:space="preserve"> </w:t>
        </w:r>
        <w:r w:rsidR="000D0C8F" w:rsidRPr="00270FBB">
          <w:rPr>
            <w:rStyle w:val="Hyperlink"/>
            <w:rFonts w:hint="cs"/>
            <w:noProof/>
            <w:rtl/>
            <w:lang w:bidi="ar-EG"/>
          </w:rPr>
          <w:t>للنظام</w:t>
        </w:r>
        <w:r w:rsidR="000D0C8F" w:rsidRPr="00270FBB">
          <w:rPr>
            <w:rStyle w:val="Hyperlink"/>
            <w:noProof/>
            <w:rtl/>
            <w:lang w:bidi="ar-EG"/>
          </w:rPr>
          <w:t xml:space="preserve"> </w:t>
        </w:r>
        <w:r w:rsidR="000D0C8F" w:rsidRPr="00270FBB">
          <w:rPr>
            <w:rStyle w:val="Hyperlink"/>
            <w:rFonts w:hint="cs"/>
            <w:noProof/>
            <w:rtl/>
            <w:lang w:bidi="ar-EG"/>
          </w:rPr>
          <w:t>العالمي</w:t>
        </w:r>
        <w:r w:rsidR="000D0C8F" w:rsidRPr="00270FBB">
          <w:rPr>
            <w:rStyle w:val="Hyperlink"/>
            <w:noProof/>
            <w:rtl/>
            <w:lang w:bidi="ar-EG"/>
          </w:rPr>
          <w:t xml:space="preserve"> </w:t>
        </w:r>
        <w:r w:rsidR="000D0C8F" w:rsidRPr="00270FBB">
          <w:rPr>
            <w:rStyle w:val="Hyperlink"/>
            <w:rFonts w:hint="cs"/>
            <w:noProof/>
            <w:rtl/>
            <w:lang w:bidi="ar-EG"/>
          </w:rPr>
          <w:t>للملاحة</w:t>
        </w:r>
        <w:r w:rsidR="000D0C8F" w:rsidRPr="00270FBB">
          <w:rPr>
            <w:rStyle w:val="Hyperlink"/>
            <w:noProof/>
            <w:rtl/>
            <w:lang w:bidi="ar-EG"/>
          </w:rPr>
          <w:t xml:space="preserve"> </w:t>
        </w:r>
        <w:r w:rsidR="000D0C8F" w:rsidRPr="00270FBB">
          <w:rPr>
            <w:rStyle w:val="Hyperlink"/>
            <w:rFonts w:hint="cs"/>
            <w:noProof/>
            <w:rtl/>
            <w:lang w:bidi="ar-EG"/>
          </w:rPr>
          <w:t>الساتلية</w:t>
        </w:r>
        <w:r w:rsidR="000D0C8F" w:rsidRPr="00270FBB">
          <w:rPr>
            <w:rStyle w:val="Hyperlink"/>
            <w:noProof/>
            <w:rtl/>
            <w:lang w:bidi="ar-EG"/>
          </w:rPr>
          <w:t xml:space="preserve"> </w:t>
        </w:r>
        <w:r w:rsidR="000D0C8F" w:rsidRPr="00270FBB">
          <w:rPr>
            <w:rStyle w:val="Hyperlink"/>
            <w:rFonts w:hint="cs"/>
            <w:noProof/>
            <w:rtl/>
            <w:lang w:bidi="ar-EG"/>
          </w:rPr>
          <w:t>والمقاييس</w:t>
        </w:r>
        <w:r w:rsidR="000D0C8F" w:rsidRPr="00270FBB">
          <w:rPr>
            <w:rStyle w:val="Hyperlink"/>
            <w:noProof/>
            <w:rtl/>
            <w:lang w:bidi="ar-EG"/>
          </w:rPr>
          <w:t xml:space="preserve"> </w:t>
        </w:r>
        <w:r w:rsidR="000D0C8F" w:rsidRPr="00270FBB">
          <w:rPr>
            <w:rStyle w:val="Hyperlink"/>
            <w:rFonts w:hint="cs"/>
            <w:noProof/>
            <w:rtl/>
            <w:lang w:bidi="ar-EG"/>
          </w:rPr>
          <w:t>الزمنية</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Toc406161891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182</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92" w:history="1">
        <w:r w:rsidR="000D0C8F" w:rsidRPr="00270FBB">
          <w:rPr>
            <w:rStyle w:val="Hyperlink"/>
            <w:noProof/>
            <w:lang w:bidi="ar-EG"/>
          </w:rPr>
          <w:t>1.4.13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مجموعات</w:t>
        </w:r>
        <w:r w:rsidR="000D0C8F" w:rsidRPr="00270FBB">
          <w:rPr>
            <w:rStyle w:val="Hyperlink"/>
            <w:noProof/>
            <w:rtl/>
            <w:lang w:bidi="ar-EG"/>
          </w:rPr>
          <w:t xml:space="preserve"> </w:t>
        </w:r>
        <w:r w:rsidR="000D0C8F" w:rsidRPr="00270FBB">
          <w:rPr>
            <w:rStyle w:val="Hyperlink"/>
            <w:rFonts w:hint="cs"/>
            <w:noProof/>
            <w:rtl/>
            <w:lang w:bidi="ar-EG"/>
          </w:rPr>
          <w:t>المنتجات</w:t>
        </w:r>
        <w:r w:rsidR="000D0C8F" w:rsidRPr="00270FBB">
          <w:rPr>
            <w:rStyle w:val="Hyperlink"/>
            <w:noProof/>
            <w:rtl/>
            <w:lang w:bidi="ar-EG"/>
          </w:rPr>
          <w:t xml:space="preserve"> </w:t>
        </w:r>
        <w:r w:rsidR="000D0C8F" w:rsidRPr="00270FBB">
          <w:rPr>
            <w:rStyle w:val="Hyperlink"/>
            <w:rFonts w:hint="cs"/>
            <w:noProof/>
            <w:rtl/>
            <w:lang w:bidi="ar-EG"/>
          </w:rPr>
          <w:t>المتاحة</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Toc406161892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183</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93" w:history="1">
        <w:r w:rsidR="000D0C8F" w:rsidRPr="00270FBB">
          <w:rPr>
            <w:rStyle w:val="Hyperlink"/>
            <w:noProof/>
            <w:lang w:bidi="ar-EG"/>
          </w:rPr>
          <w:t>2.4.13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المقاييس</w:t>
        </w:r>
        <w:r w:rsidR="000D0C8F" w:rsidRPr="00270FBB">
          <w:rPr>
            <w:rStyle w:val="Hyperlink"/>
            <w:noProof/>
            <w:rtl/>
            <w:lang w:bidi="ar-EG"/>
          </w:rPr>
          <w:t xml:space="preserve"> </w:t>
        </w:r>
        <w:r w:rsidR="000D0C8F" w:rsidRPr="00270FBB">
          <w:rPr>
            <w:rStyle w:val="Hyperlink"/>
            <w:rFonts w:hint="cs"/>
            <w:noProof/>
            <w:rtl/>
            <w:lang w:bidi="ar-EG"/>
          </w:rPr>
          <w:t>الزمنية</w:t>
        </w:r>
        <w:r w:rsidR="000A4F75">
          <w:rPr>
            <w:rStyle w:val="Hyperlink"/>
            <w:noProof/>
            <w:rtl/>
            <w:lang w:bidi="ar-EG"/>
          </w:rPr>
          <w:t xml:space="preserve"> في </w:t>
        </w:r>
        <w:r w:rsidR="000D0C8F" w:rsidRPr="00270FBB">
          <w:rPr>
            <w:rStyle w:val="Hyperlink"/>
            <w:rFonts w:hint="cs"/>
            <w:noProof/>
            <w:rtl/>
            <w:lang w:bidi="ar-EG"/>
          </w:rPr>
          <w:t>الخدمة</w:t>
        </w:r>
        <w:r w:rsidR="000D0C8F" w:rsidRPr="00270FBB">
          <w:rPr>
            <w:rStyle w:val="Hyperlink"/>
            <w:noProof/>
            <w:rtl/>
            <w:lang w:bidi="ar-EG"/>
          </w:rPr>
          <w:t xml:space="preserve"> </w:t>
        </w:r>
        <w:r w:rsidR="000D0C8F" w:rsidRPr="00270FBB">
          <w:rPr>
            <w:rStyle w:val="Hyperlink"/>
            <w:rFonts w:hint="cs"/>
            <w:noProof/>
            <w:rtl/>
            <w:lang w:bidi="ar-EG"/>
          </w:rPr>
          <w:t>الدولية</w:t>
        </w:r>
        <w:r w:rsidR="000D0C8F" w:rsidRPr="00270FBB">
          <w:rPr>
            <w:rStyle w:val="Hyperlink"/>
            <w:noProof/>
            <w:rtl/>
            <w:lang w:bidi="ar-EG"/>
          </w:rPr>
          <w:t xml:space="preserve"> </w:t>
        </w:r>
        <w:r w:rsidR="000D0C8F" w:rsidRPr="00270FBB">
          <w:rPr>
            <w:rStyle w:val="Hyperlink"/>
            <w:rFonts w:hint="cs"/>
            <w:noProof/>
            <w:rtl/>
            <w:lang w:bidi="ar-EG"/>
          </w:rPr>
          <w:t>للنظام</w:t>
        </w:r>
        <w:r w:rsidR="000D0C8F" w:rsidRPr="00270FBB">
          <w:rPr>
            <w:rStyle w:val="Hyperlink"/>
            <w:noProof/>
            <w:rtl/>
            <w:lang w:bidi="ar-EG"/>
          </w:rPr>
          <w:t xml:space="preserve"> </w:t>
        </w:r>
        <w:r w:rsidR="000D0C8F" w:rsidRPr="00270FBB">
          <w:rPr>
            <w:rStyle w:val="Hyperlink"/>
            <w:rFonts w:hint="cs"/>
            <w:noProof/>
            <w:rtl/>
            <w:lang w:bidi="ar-EG"/>
          </w:rPr>
          <w:t>العالمي</w:t>
        </w:r>
        <w:r w:rsidR="000D0C8F" w:rsidRPr="00270FBB">
          <w:rPr>
            <w:rStyle w:val="Hyperlink"/>
            <w:noProof/>
            <w:rtl/>
            <w:lang w:bidi="ar-EG"/>
          </w:rPr>
          <w:t xml:space="preserve"> </w:t>
        </w:r>
        <w:r w:rsidR="000D0C8F" w:rsidRPr="00270FBB">
          <w:rPr>
            <w:rStyle w:val="Hyperlink"/>
            <w:rFonts w:hint="cs"/>
            <w:noProof/>
            <w:rtl/>
            <w:lang w:bidi="ar-EG"/>
          </w:rPr>
          <w:t>لتحديد</w:t>
        </w:r>
        <w:r w:rsidR="000D0C8F" w:rsidRPr="00270FBB">
          <w:rPr>
            <w:rStyle w:val="Hyperlink"/>
            <w:noProof/>
            <w:rtl/>
            <w:lang w:bidi="ar-EG"/>
          </w:rPr>
          <w:t xml:space="preserve"> </w:t>
        </w:r>
        <w:r w:rsidR="000D0C8F" w:rsidRPr="00270FBB">
          <w:rPr>
            <w:rStyle w:val="Hyperlink"/>
            <w:rFonts w:hint="cs"/>
            <w:noProof/>
            <w:rtl/>
            <w:lang w:bidi="ar-EG"/>
          </w:rPr>
          <w:t>المواقع</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Toc406161893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184</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94" w:history="1">
        <w:r w:rsidR="000D0C8F" w:rsidRPr="00270FBB">
          <w:rPr>
            <w:rStyle w:val="Hyperlink"/>
            <w:noProof/>
            <w:lang w:bidi="ar-EG"/>
          </w:rPr>
          <w:t>5.13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تقييم</w:t>
        </w:r>
        <w:r w:rsidR="000D0C8F" w:rsidRPr="00270FBB">
          <w:rPr>
            <w:rStyle w:val="Hyperlink"/>
            <w:noProof/>
            <w:rtl/>
            <w:lang w:bidi="ar-EG"/>
          </w:rPr>
          <w:t xml:space="preserve"> </w:t>
        </w:r>
        <w:r w:rsidR="000D0C8F" w:rsidRPr="00270FBB">
          <w:rPr>
            <w:rStyle w:val="Hyperlink"/>
            <w:rFonts w:hint="cs"/>
            <w:noProof/>
            <w:rtl/>
            <w:lang w:bidi="ar-EG"/>
          </w:rPr>
          <w:t>الأداء</w:t>
        </w:r>
        <w:r w:rsidR="000D0C8F" w:rsidRPr="00270FBB">
          <w:rPr>
            <w:rStyle w:val="Hyperlink"/>
            <w:noProof/>
            <w:rtl/>
            <w:lang w:bidi="ar-EG"/>
          </w:rPr>
          <w:t xml:space="preserve"> </w:t>
        </w:r>
        <w:r w:rsidR="000D0C8F" w:rsidRPr="00270FBB">
          <w:rPr>
            <w:rStyle w:val="Hyperlink"/>
            <w:rFonts w:hint="cs"/>
            <w:noProof/>
            <w:rtl/>
            <w:lang w:bidi="ar-EG"/>
          </w:rPr>
          <w:t>بتحليل</w:t>
        </w:r>
        <w:r w:rsidR="000D0C8F" w:rsidRPr="00270FBB">
          <w:rPr>
            <w:rStyle w:val="Hyperlink"/>
            <w:noProof/>
            <w:rtl/>
            <w:lang w:bidi="ar-EG"/>
          </w:rPr>
          <w:t xml:space="preserve"> </w:t>
        </w:r>
        <w:r w:rsidR="000D0C8F" w:rsidRPr="00270FBB">
          <w:rPr>
            <w:rStyle w:val="Hyperlink"/>
            <w:rFonts w:hint="cs"/>
            <w:noProof/>
            <w:rtl/>
            <w:lang w:bidi="ar-EG"/>
          </w:rPr>
          <w:t>الانقطاع</w:t>
        </w:r>
        <w:r w:rsidR="000A4F75">
          <w:rPr>
            <w:rStyle w:val="Hyperlink"/>
            <w:noProof/>
            <w:rtl/>
            <w:lang w:bidi="ar-EG"/>
          </w:rPr>
          <w:t xml:space="preserve"> في </w:t>
        </w:r>
        <w:r w:rsidR="000D0C8F" w:rsidRPr="00270FBB">
          <w:rPr>
            <w:rStyle w:val="Hyperlink"/>
            <w:rFonts w:hint="cs"/>
            <w:noProof/>
            <w:rtl/>
            <w:lang w:bidi="ar-EG"/>
          </w:rPr>
          <w:t>الحدود</w:t>
        </w:r>
        <w:r w:rsidR="000D0C8F" w:rsidRPr="00270FBB">
          <w:rPr>
            <w:rStyle w:val="Hyperlink"/>
            <w:noProof/>
            <w:rtl/>
            <w:lang w:bidi="ar-EG"/>
          </w:rPr>
          <w:t xml:space="preserve"> </w:t>
        </w:r>
        <w:r w:rsidR="000D0C8F" w:rsidRPr="00270FBB">
          <w:rPr>
            <w:rStyle w:val="Hyperlink"/>
            <w:rFonts w:hint="cs"/>
            <w:noProof/>
            <w:rtl/>
            <w:lang w:bidi="ar-EG"/>
          </w:rPr>
          <w:t>اليومية</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Toc406161894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188</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95" w:history="1">
        <w:r w:rsidR="000D0C8F" w:rsidRPr="00270FBB">
          <w:rPr>
            <w:rStyle w:val="Hyperlink"/>
            <w:noProof/>
            <w:lang w:bidi="ar-EG"/>
          </w:rPr>
          <w:t>6.13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مقارنات</w:t>
        </w:r>
        <w:r w:rsidR="000D0C8F" w:rsidRPr="00270FBB">
          <w:rPr>
            <w:rStyle w:val="Hyperlink"/>
            <w:noProof/>
            <w:rtl/>
            <w:lang w:bidi="ar-EG"/>
          </w:rPr>
          <w:t xml:space="preserve"> </w:t>
        </w:r>
        <w:r w:rsidR="000D0C8F" w:rsidRPr="00270FBB">
          <w:rPr>
            <w:rStyle w:val="Hyperlink"/>
            <w:rFonts w:hint="cs"/>
            <w:noProof/>
            <w:rtl/>
            <w:lang w:bidi="ar-EG"/>
          </w:rPr>
          <w:t>مع</w:t>
        </w:r>
        <w:r w:rsidR="000D0C8F" w:rsidRPr="00270FBB">
          <w:rPr>
            <w:rStyle w:val="Hyperlink"/>
            <w:noProof/>
            <w:rtl/>
            <w:lang w:bidi="ar-EG"/>
          </w:rPr>
          <w:t xml:space="preserve"> </w:t>
        </w:r>
        <w:r w:rsidR="000D0C8F" w:rsidRPr="00270FBB">
          <w:rPr>
            <w:rStyle w:val="Hyperlink"/>
            <w:rFonts w:hint="cs"/>
            <w:noProof/>
            <w:rtl/>
            <w:lang w:bidi="ar-EG"/>
          </w:rPr>
          <w:t>نتائج</w:t>
        </w:r>
        <w:r w:rsidR="000D0C8F" w:rsidRPr="00270FBB">
          <w:rPr>
            <w:rStyle w:val="Hyperlink"/>
            <w:noProof/>
            <w:rtl/>
            <w:lang w:bidi="ar-EG"/>
          </w:rPr>
          <w:t xml:space="preserve"> </w:t>
        </w:r>
        <w:r w:rsidR="000D0C8F" w:rsidRPr="00270FBB">
          <w:rPr>
            <w:rStyle w:val="Hyperlink"/>
            <w:rFonts w:hint="cs"/>
            <w:noProof/>
            <w:rtl/>
            <w:lang w:bidi="ar-EG"/>
          </w:rPr>
          <w:t>مستقلة</w:t>
        </w:r>
        <w:r w:rsidR="000D0C8F" w:rsidRPr="00270FBB">
          <w:rPr>
            <w:rStyle w:val="Hyperlink"/>
            <w:noProof/>
            <w:rtl/>
            <w:lang w:bidi="ar-EG"/>
          </w:rPr>
          <w:t xml:space="preserve"> </w:t>
        </w:r>
        <w:r w:rsidR="000D0C8F" w:rsidRPr="00270FBB">
          <w:rPr>
            <w:rStyle w:val="Hyperlink"/>
            <w:rFonts w:hint="cs"/>
            <w:noProof/>
            <w:rtl/>
            <w:lang w:bidi="ar-EG"/>
          </w:rPr>
          <w:t>لنقل</w:t>
        </w:r>
        <w:r w:rsidR="000D0C8F" w:rsidRPr="00270FBB">
          <w:rPr>
            <w:rStyle w:val="Hyperlink"/>
            <w:noProof/>
            <w:rtl/>
            <w:lang w:bidi="ar-EG"/>
          </w:rPr>
          <w:t xml:space="preserve"> </w:t>
        </w:r>
        <w:r w:rsidR="000D0C8F" w:rsidRPr="00270FBB">
          <w:rPr>
            <w:rStyle w:val="Hyperlink"/>
            <w:rFonts w:hint="cs"/>
            <w:noProof/>
            <w:rtl/>
            <w:lang w:bidi="ar-EG"/>
          </w:rPr>
          <w:t>الوقت</w:t>
        </w:r>
        <w:r w:rsidR="000A4F75">
          <w:rPr>
            <w:rStyle w:val="Hyperlink"/>
            <w:noProof/>
            <w:rtl/>
            <w:lang w:bidi="ar-EG"/>
          </w:rPr>
          <w:t xml:space="preserve"> في </w:t>
        </w:r>
        <w:r w:rsidR="000D0C8F" w:rsidRPr="00270FBB">
          <w:rPr>
            <w:rStyle w:val="Hyperlink"/>
            <w:rFonts w:hint="cs"/>
            <w:noProof/>
            <w:rtl/>
            <w:lang w:bidi="ar-EG"/>
          </w:rPr>
          <w:t>اتجاهين</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Toc406161895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193</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96" w:history="1">
        <w:r w:rsidR="000D0C8F" w:rsidRPr="00270FBB">
          <w:rPr>
            <w:rStyle w:val="Hyperlink"/>
            <w:noProof/>
            <w:lang w:bidi="ar-EG"/>
          </w:rPr>
          <w:t>7.13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تقييم</w:t>
        </w:r>
        <w:r w:rsidR="000D0C8F" w:rsidRPr="00270FBB">
          <w:rPr>
            <w:rStyle w:val="Hyperlink"/>
            <w:noProof/>
            <w:rtl/>
            <w:lang w:bidi="ar-EG"/>
          </w:rPr>
          <w:t xml:space="preserve"> </w:t>
        </w:r>
        <w:r w:rsidR="000D0C8F" w:rsidRPr="00270FBB">
          <w:rPr>
            <w:rStyle w:val="Hyperlink"/>
            <w:rFonts w:hint="cs"/>
            <w:noProof/>
            <w:rtl/>
            <w:lang w:bidi="ar-EG"/>
          </w:rPr>
          <w:t>أداء</w:t>
        </w:r>
        <w:r w:rsidR="000D0C8F" w:rsidRPr="00270FBB">
          <w:rPr>
            <w:rStyle w:val="Hyperlink"/>
            <w:noProof/>
            <w:rtl/>
            <w:lang w:bidi="ar-EG"/>
          </w:rPr>
          <w:t xml:space="preserve"> </w:t>
        </w:r>
        <w:r w:rsidR="000D0C8F" w:rsidRPr="00270FBB">
          <w:rPr>
            <w:rStyle w:val="Hyperlink"/>
            <w:rFonts w:hint="cs"/>
            <w:noProof/>
            <w:rtl/>
            <w:lang w:bidi="ar-EG"/>
          </w:rPr>
          <w:t>نقل</w:t>
        </w:r>
        <w:r w:rsidR="000D0C8F" w:rsidRPr="00270FBB">
          <w:rPr>
            <w:rStyle w:val="Hyperlink"/>
            <w:noProof/>
            <w:rtl/>
            <w:lang w:bidi="ar-EG"/>
          </w:rPr>
          <w:t xml:space="preserve"> </w:t>
        </w:r>
        <w:r w:rsidR="000D0C8F" w:rsidRPr="00270FBB">
          <w:rPr>
            <w:rStyle w:val="Hyperlink"/>
            <w:rFonts w:hint="cs"/>
            <w:noProof/>
            <w:rtl/>
            <w:lang w:bidi="ar-EG"/>
          </w:rPr>
          <w:t>الوقت</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Toc406161896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194</w:t>
        </w:r>
        <w:r w:rsidR="000D0C8F" w:rsidRPr="000D0C8F">
          <w:rPr>
            <w:rStyle w:val="Hyperlink"/>
            <w:noProof/>
            <w:szCs w:val="22"/>
          </w:rPr>
          <w:fldChar w:fldCharType="end"/>
        </w:r>
      </w:hyperlink>
    </w:p>
    <w:p w:rsidR="000D0C8F" w:rsidRDefault="00E474E3">
      <w:pPr>
        <w:pStyle w:val="TOC1"/>
        <w:rPr>
          <w:rFonts w:asciiTheme="minorHAnsi" w:eastAsiaTheme="minorEastAsia" w:hAnsiTheme="minorHAnsi" w:cstheme="minorBidi"/>
          <w:noProof/>
          <w:szCs w:val="22"/>
          <w:rtl/>
          <w:lang w:val="en-US" w:eastAsia="zh-CN"/>
        </w:rPr>
      </w:pPr>
      <w:hyperlink w:anchor="_Toc406161897" w:history="1">
        <w:r w:rsidR="000D0C8F" w:rsidRPr="00270FBB">
          <w:rPr>
            <w:rStyle w:val="Hyperlink"/>
            <w:noProof/>
            <w:lang w:bidi="ar-EG"/>
          </w:rPr>
          <w:t>8.13</w:t>
        </w:r>
        <w:r w:rsidR="000D0C8F">
          <w:rPr>
            <w:rFonts w:asciiTheme="minorHAnsi" w:eastAsiaTheme="minorEastAsia" w:hAnsiTheme="minorHAnsi" w:cstheme="minorBidi"/>
            <w:noProof/>
            <w:szCs w:val="22"/>
            <w:rtl/>
            <w:lang w:val="en-US" w:eastAsia="zh-CN"/>
          </w:rPr>
          <w:tab/>
        </w:r>
        <w:r w:rsidR="000D0C8F" w:rsidRPr="00270FBB">
          <w:rPr>
            <w:rStyle w:val="Hyperlink"/>
            <w:rFonts w:hint="cs"/>
            <w:noProof/>
            <w:rtl/>
            <w:lang w:bidi="ar-EG"/>
          </w:rPr>
          <w:t>الاتجاهات</w:t>
        </w:r>
        <w:r w:rsidR="000A4F75">
          <w:rPr>
            <w:rStyle w:val="Hyperlink"/>
            <w:noProof/>
            <w:rtl/>
            <w:lang w:bidi="ar-EG"/>
          </w:rPr>
          <w:t xml:space="preserve"> في </w:t>
        </w:r>
        <w:r w:rsidR="000D0C8F" w:rsidRPr="00270FBB">
          <w:rPr>
            <w:rStyle w:val="Hyperlink"/>
            <w:rFonts w:hint="cs"/>
            <w:noProof/>
            <w:rtl/>
            <w:lang w:bidi="ar-EG"/>
          </w:rPr>
          <w:t>المستقبل</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Toc406161897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195</w:t>
        </w:r>
        <w:r w:rsidR="000D0C8F" w:rsidRPr="000D0C8F">
          <w:rPr>
            <w:rStyle w:val="Hyperlink"/>
            <w:noProof/>
            <w:szCs w:val="22"/>
          </w:rPr>
          <w:fldChar w:fldCharType="end"/>
        </w:r>
      </w:hyperlink>
    </w:p>
    <w:p w:rsidR="000D0C8F" w:rsidRDefault="00E474E3" w:rsidP="000D0C8F">
      <w:pPr>
        <w:pStyle w:val="TOC1"/>
        <w:ind w:left="0" w:firstLine="0"/>
        <w:rPr>
          <w:rFonts w:asciiTheme="minorHAnsi" w:eastAsiaTheme="minorEastAsia" w:hAnsiTheme="minorHAnsi" w:cstheme="minorBidi"/>
          <w:noProof/>
          <w:szCs w:val="22"/>
          <w:rtl/>
          <w:lang w:val="en-US" w:eastAsia="zh-CN"/>
        </w:rPr>
      </w:pPr>
      <w:hyperlink w:anchor="_Toc406161898" w:history="1">
        <w:r w:rsidR="000D0C8F" w:rsidRPr="00270FBB">
          <w:rPr>
            <w:rStyle w:val="Hyperlink"/>
            <w:rFonts w:hint="cs"/>
            <w:noProof/>
            <w:rtl/>
            <w:lang w:bidi="ar-EG"/>
          </w:rPr>
          <w:t>المراجع</w:t>
        </w:r>
        <w:r w:rsidR="000D0C8F">
          <w:rPr>
            <w:noProof/>
            <w:webHidden/>
            <w:rtl/>
          </w:rPr>
          <w:tab/>
        </w:r>
        <w:r w:rsidR="000D0C8F">
          <w:rPr>
            <w:noProof/>
            <w:webHidden/>
            <w:rtl/>
          </w:rPr>
          <w:tab/>
        </w:r>
        <w:r w:rsidR="000D0C8F" w:rsidRPr="000D0C8F">
          <w:rPr>
            <w:rStyle w:val="Hyperlink"/>
            <w:noProof/>
            <w:szCs w:val="22"/>
          </w:rPr>
          <w:fldChar w:fldCharType="begin"/>
        </w:r>
        <w:r w:rsidR="000D0C8F" w:rsidRPr="000D0C8F">
          <w:rPr>
            <w:rFonts w:cs="Times New Roman"/>
            <w:noProof/>
            <w:webHidden/>
            <w:szCs w:val="22"/>
            <w:rtl/>
          </w:rPr>
          <w:instrText xml:space="preserve"> </w:instrText>
        </w:r>
        <w:r w:rsidR="000D0C8F" w:rsidRPr="000D0C8F">
          <w:rPr>
            <w:rFonts w:cs="Times New Roman"/>
            <w:noProof/>
            <w:webHidden/>
            <w:szCs w:val="22"/>
          </w:rPr>
          <w:instrText>PAGEREF</w:instrText>
        </w:r>
        <w:r w:rsidR="000D0C8F" w:rsidRPr="000D0C8F">
          <w:rPr>
            <w:rFonts w:cs="Times New Roman"/>
            <w:noProof/>
            <w:webHidden/>
            <w:szCs w:val="22"/>
            <w:rtl/>
          </w:rPr>
          <w:instrText xml:space="preserve"> _</w:instrText>
        </w:r>
        <w:r w:rsidR="000D0C8F" w:rsidRPr="000D0C8F">
          <w:rPr>
            <w:rFonts w:cs="Times New Roman"/>
            <w:noProof/>
            <w:webHidden/>
            <w:szCs w:val="22"/>
          </w:rPr>
          <w:instrText>Toc406161898 \h</w:instrText>
        </w:r>
        <w:r w:rsidR="000D0C8F" w:rsidRPr="000D0C8F">
          <w:rPr>
            <w:rFonts w:cs="Times New Roman"/>
            <w:noProof/>
            <w:webHidden/>
            <w:szCs w:val="22"/>
            <w:rtl/>
          </w:rPr>
          <w:instrText xml:space="preserve"> </w:instrText>
        </w:r>
        <w:r w:rsidR="000D0C8F" w:rsidRPr="000D0C8F">
          <w:rPr>
            <w:rStyle w:val="Hyperlink"/>
            <w:noProof/>
            <w:szCs w:val="22"/>
          </w:rPr>
        </w:r>
        <w:r w:rsidR="000D0C8F" w:rsidRPr="000D0C8F">
          <w:rPr>
            <w:rStyle w:val="Hyperlink"/>
            <w:noProof/>
            <w:szCs w:val="22"/>
          </w:rPr>
          <w:fldChar w:fldCharType="separate"/>
        </w:r>
        <w:r>
          <w:rPr>
            <w:rFonts w:cs="Times New Roman"/>
            <w:noProof/>
            <w:webHidden/>
            <w:szCs w:val="22"/>
            <w:rtl/>
          </w:rPr>
          <w:t>196</w:t>
        </w:r>
        <w:r w:rsidR="000D0C8F" w:rsidRPr="000D0C8F">
          <w:rPr>
            <w:rStyle w:val="Hyperlink"/>
            <w:noProof/>
            <w:szCs w:val="22"/>
          </w:rPr>
          <w:fldChar w:fldCharType="end"/>
        </w:r>
      </w:hyperlink>
    </w:p>
    <w:p w:rsidR="001F79B3" w:rsidRPr="00AE701D" w:rsidRDefault="000F6482" w:rsidP="00725CD6">
      <w:pPr>
        <w:rPr>
          <w:rFonts w:ascii="Times New Roman" w:hAnsi="Times New Roman"/>
          <w:lang w:bidi="ar-EG"/>
        </w:rPr>
      </w:pPr>
      <w:r>
        <w:rPr>
          <w:rtl/>
          <w:lang w:bidi="ar-EG"/>
        </w:rPr>
        <w:fldChar w:fldCharType="end"/>
      </w:r>
    </w:p>
    <w:p w:rsidR="00084F4D" w:rsidRDefault="00084F4D">
      <w:pPr>
        <w:bidi w:val="0"/>
        <w:spacing w:before="0" w:after="160" w:line="259" w:lineRule="auto"/>
        <w:jc w:val="left"/>
        <w:rPr>
          <w:rFonts w:ascii="Times New Roman" w:hAnsi="Times New Roman"/>
        </w:rPr>
      </w:pPr>
      <w:r>
        <w:rPr>
          <w:rFonts w:ascii="Times New Roman" w:hAnsi="Times New Roman"/>
          <w:rtl/>
        </w:rPr>
        <w:br w:type="page"/>
      </w:r>
    </w:p>
    <w:p w:rsidR="001F79B3" w:rsidRPr="00AE701D" w:rsidRDefault="00084F4D" w:rsidP="00084F4D">
      <w:pPr>
        <w:pStyle w:val="Heading2"/>
        <w:rPr>
          <w:rtl/>
        </w:rPr>
      </w:pPr>
      <w:bookmarkStart w:id="4170" w:name="_Toc405803015"/>
      <w:bookmarkStart w:id="4171" w:name="_Toc405803300"/>
      <w:bookmarkStart w:id="4172" w:name="_Toc405823015"/>
      <w:bookmarkStart w:id="4173" w:name="_Toc405823577"/>
      <w:bookmarkStart w:id="4174" w:name="_Toc405823781"/>
      <w:bookmarkStart w:id="4175" w:name="_Toc405889838"/>
      <w:bookmarkStart w:id="4176" w:name="_Toc405891050"/>
      <w:bookmarkStart w:id="4177" w:name="_Toc405903383"/>
      <w:bookmarkStart w:id="4178" w:name="_Toc405904367"/>
      <w:bookmarkStart w:id="4179" w:name="_Toc406146743"/>
      <w:bookmarkStart w:id="4180" w:name="_Toc406148392"/>
      <w:bookmarkStart w:id="4181" w:name="_Toc406157902"/>
      <w:bookmarkStart w:id="4182" w:name="_Toc406158683"/>
      <w:bookmarkStart w:id="4183" w:name="_Toc406159619"/>
      <w:bookmarkStart w:id="4184" w:name="_Toc406161877"/>
      <w:bookmarkStart w:id="4185" w:name="_Toc406166774"/>
      <w:bookmarkStart w:id="4186" w:name="_Toc409428771"/>
      <w:bookmarkStart w:id="4187" w:name="_Toc409429033"/>
      <w:bookmarkStart w:id="4188" w:name="_Toc409429964"/>
      <w:bookmarkStart w:id="4189" w:name="_Toc409430167"/>
      <w:r>
        <w:lastRenderedPageBreak/>
        <w:t>1.13</w:t>
      </w:r>
      <w:r w:rsidR="001F79B3" w:rsidRPr="00AE701D">
        <w:rPr>
          <w:rtl/>
        </w:rPr>
        <w:tab/>
        <w:t>مقدمة</w:t>
      </w:r>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p>
    <w:p w:rsidR="001F79B3" w:rsidRPr="00DC3594" w:rsidRDefault="001F79B3" w:rsidP="00DC3594">
      <w:pPr>
        <w:rPr>
          <w:rFonts w:ascii="Times New Roman" w:hAnsi="Times New Roman"/>
          <w:spacing w:val="2"/>
        </w:rPr>
      </w:pPr>
      <w:r w:rsidRPr="00DC3594">
        <w:rPr>
          <w:rFonts w:ascii="Times New Roman" w:hAnsi="Times New Roman"/>
          <w:spacing w:val="2"/>
          <w:rtl/>
        </w:rPr>
        <w:t xml:space="preserve">كانت طرائق النظام العالمي لتحديد المواقع </w:t>
      </w:r>
      <w:r w:rsidR="00084F4D" w:rsidRPr="00DC3594">
        <w:rPr>
          <w:rFonts w:ascii="Times New Roman" w:hAnsi="Times New Roman"/>
          <w:spacing w:val="2"/>
        </w:rPr>
        <w:t>(</w:t>
      </w:r>
      <w:r w:rsidRPr="00DC3594">
        <w:rPr>
          <w:rFonts w:ascii="Times New Roman" w:hAnsi="Times New Roman"/>
          <w:spacing w:val="2"/>
        </w:rPr>
        <w:t>GPS</w:t>
      </w:r>
      <w:r w:rsidR="00084F4D" w:rsidRPr="00DC3594">
        <w:rPr>
          <w:rFonts w:ascii="Times New Roman" w:hAnsi="Times New Roman"/>
          <w:spacing w:val="2"/>
        </w:rPr>
        <w:t>)</w:t>
      </w:r>
      <w:r w:rsidRPr="00DC3594">
        <w:rPr>
          <w:rFonts w:ascii="Times New Roman" w:hAnsi="Times New Roman"/>
          <w:spacing w:val="2"/>
          <w:rtl/>
        </w:rPr>
        <w:t xml:space="preserve"> هي الأساس لمعظم عمليات نقل الوقت والتردد عالية الدقة لأكثر من عقدين. وقد اعتمد النهج المعتاد للحفاظ على التوقيت العالمي المنسق </w:t>
      </w:r>
      <w:r w:rsidR="00084F4D" w:rsidRPr="00DC3594">
        <w:rPr>
          <w:rFonts w:ascii="Times New Roman" w:hAnsi="Times New Roman"/>
          <w:spacing w:val="2"/>
        </w:rPr>
        <w:t>(</w:t>
      </w:r>
      <w:r w:rsidRPr="00DC3594">
        <w:rPr>
          <w:rFonts w:ascii="Times New Roman" w:hAnsi="Times New Roman"/>
          <w:spacing w:val="2"/>
        </w:rPr>
        <w:t>UTC</w:t>
      </w:r>
      <w:r w:rsidR="00084F4D" w:rsidRPr="00DC3594">
        <w:rPr>
          <w:rFonts w:ascii="Times New Roman" w:hAnsi="Times New Roman"/>
          <w:spacing w:val="2"/>
        </w:rPr>
        <w:t>)</w:t>
      </w:r>
      <w:r w:rsidR="000A4F75" w:rsidRPr="00DC3594">
        <w:rPr>
          <w:rFonts w:ascii="Times New Roman" w:hAnsi="Times New Roman"/>
          <w:spacing w:val="2"/>
          <w:rtl/>
        </w:rPr>
        <w:t xml:space="preserve"> في </w:t>
      </w:r>
      <w:r w:rsidRPr="00DC3594">
        <w:rPr>
          <w:rFonts w:ascii="Times New Roman" w:hAnsi="Times New Roman"/>
          <w:spacing w:val="2"/>
          <w:rtl/>
        </w:rPr>
        <w:t>المقام الأول على تحليلات بيانات المدى الزائف وحيد التردد (شفرة</w:t>
      </w:r>
      <w:r w:rsidR="00DC3594" w:rsidRPr="00DC3594">
        <w:rPr>
          <w:rFonts w:ascii="Times New Roman" w:hAnsi="Times New Roman" w:hint="cs"/>
          <w:spacing w:val="2"/>
          <w:rtl/>
        </w:rPr>
        <w:t> </w:t>
      </w:r>
      <w:r w:rsidRPr="00DC3594">
        <w:rPr>
          <w:rFonts w:ascii="Times New Roman" w:hAnsi="Times New Roman"/>
          <w:spacing w:val="2"/>
        </w:rPr>
        <w:t>C/A</w:t>
      </w:r>
      <w:r w:rsidRPr="00DC3594">
        <w:rPr>
          <w:rFonts w:ascii="Times New Roman" w:hAnsi="Times New Roman"/>
          <w:spacing w:val="2"/>
          <w:rtl/>
        </w:rPr>
        <w:t xml:space="preserve">) وبيانات المشاهدة المشتركة </w:t>
      </w:r>
      <w:r w:rsidR="00084F4D" w:rsidRPr="00DC3594">
        <w:rPr>
          <w:rFonts w:ascii="Times New Roman" w:hAnsi="Times New Roman"/>
          <w:spacing w:val="2"/>
        </w:rPr>
        <w:t>(</w:t>
      </w:r>
      <w:r w:rsidRPr="00DC3594">
        <w:rPr>
          <w:rFonts w:ascii="Times New Roman" w:hAnsi="Times New Roman"/>
          <w:spacing w:val="2"/>
        </w:rPr>
        <w:t>CV</w:t>
      </w:r>
      <w:r w:rsidR="00084F4D" w:rsidRPr="00DC3594">
        <w:rPr>
          <w:rFonts w:ascii="Times New Roman" w:hAnsi="Times New Roman"/>
          <w:spacing w:val="2"/>
        </w:rPr>
        <w:t>)</w:t>
      </w:r>
      <w:r w:rsidRPr="00DC3594">
        <w:rPr>
          <w:rFonts w:ascii="Times New Roman" w:hAnsi="Times New Roman"/>
          <w:spacing w:val="2"/>
          <w:rtl/>
        </w:rPr>
        <w:t xml:space="preserve"> البسيطة التي تفترض إلغاء معظم الأخطاء المنهجية </w:t>
      </w:r>
      <w:r w:rsidR="00123054">
        <w:rPr>
          <w:rFonts w:ascii="Times New Roman" w:hAnsi="Times New Roman"/>
          <w:spacing w:val="2"/>
          <w:rtl/>
        </w:rPr>
        <w:br/>
      </w:r>
      <w:r w:rsidR="00084F4D" w:rsidRPr="00DC3594">
        <w:rPr>
          <w:spacing w:val="2"/>
        </w:rPr>
        <w:t>[Allan and Weiss, 1980]</w:t>
      </w:r>
      <w:r w:rsidRPr="00DC3594">
        <w:rPr>
          <w:rFonts w:ascii="Times New Roman" w:hAnsi="Times New Roman"/>
          <w:spacing w:val="2"/>
          <w:rtl/>
        </w:rPr>
        <w:t xml:space="preserve">. ونظراً لتحسين حصيلة البيانات بفضل استبدال المستقبلات وحيدة القناة على نطاق واسع بوحدات متعددة القنوات، حققت مقارنات المشاهدة المشتركة بين القارات مقادير من عدم اليقين من متوسط بضع نانوثوان خلال فترات من خمسة أيام </w:t>
      </w:r>
      <w:r w:rsidR="00084F4D" w:rsidRPr="00DC3594">
        <w:rPr>
          <w:spacing w:val="2"/>
        </w:rPr>
        <w:t xml:space="preserve">[Lewandowski </w:t>
      </w:r>
      <w:r w:rsidR="00084F4D" w:rsidRPr="00DC3594">
        <w:rPr>
          <w:i/>
          <w:iCs/>
          <w:spacing w:val="2"/>
        </w:rPr>
        <w:t>et al.</w:t>
      </w:r>
      <w:r w:rsidR="00084F4D" w:rsidRPr="00DC3594">
        <w:rPr>
          <w:spacing w:val="2"/>
        </w:rPr>
        <w:t>,</w:t>
      </w:r>
      <w:r w:rsidR="00E2303A" w:rsidRPr="00DC3594">
        <w:rPr>
          <w:spacing w:val="2"/>
        </w:rPr>
        <w:t> </w:t>
      </w:r>
      <w:r w:rsidR="00084F4D" w:rsidRPr="00DC3594">
        <w:rPr>
          <w:spacing w:val="2"/>
        </w:rPr>
        <w:t>1997]</w:t>
      </w:r>
      <w:r w:rsidRPr="00DC3594">
        <w:rPr>
          <w:rFonts w:ascii="Times New Roman" w:hAnsi="Times New Roman"/>
          <w:spacing w:val="2"/>
          <w:rtl/>
        </w:rPr>
        <w:t>. وعلى النقيض من ذلك، أظهر التطور الموازي</w:t>
      </w:r>
      <w:r w:rsidR="000A4F75" w:rsidRPr="00DC3594">
        <w:rPr>
          <w:rFonts w:ascii="Times New Roman" w:hAnsi="Times New Roman"/>
          <w:spacing w:val="2"/>
          <w:rtl/>
        </w:rPr>
        <w:t xml:space="preserve"> في </w:t>
      </w:r>
      <w:r w:rsidRPr="00DC3594">
        <w:rPr>
          <w:rFonts w:ascii="Times New Roman" w:hAnsi="Times New Roman"/>
          <w:spacing w:val="2"/>
          <w:rtl/>
        </w:rPr>
        <w:t>الطرائق الجيوديسية عالية الدقة باستخدام رصدات طور الموجة الحاملة</w:t>
      </w:r>
      <w:r w:rsidR="00DC3594" w:rsidRPr="00DC3594">
        <w:rPr>
          <w:rFonts w:ascii="Times New Roman" w:hAnsi="Times New Roman" w:hint="cs"/>
          <w:spacing w:val="2"/>
          <w:rtl/>
        </w:rPr>
        <w:t> </w:t>
      </w:r>
      <w:r w:rsidRPr="00DC3594">
        <w:rPr>
          <w:rFonts w:ascii="Times New Roman" w:hAnsi="Times New Roman"/>
          <w:spacing w:val="2"/>
        </w:rPr>
        <w:t>GPS</w:t>
      </w:r>
      <w:r w:rsidRPr="00DC3594">
        <w:rPr>
          <w:rFonts w:ascii="Times New Roman" w:hAnsi="Times New Roman"/>
          <w:spacing w:val="2"/>
          <w:rtl/>
        </w:rPr>
        <w:t xml:space="preserve"> ثنائية التردد عمليات تحديد المواقع القابلة للتكرار على مستوى السنتيمترات لعمليات تكامل لمدة يوم واحد </w:t>
      </w:r>
      <w:r w:rsidR="00084F4D" w:rsidRPr="00DC3594">
        <w:rPr>
          <w:spacing w:val="2"/>
        </w:rPr>
        <w:t xml:space="preserve">[Zumberge </w:t>
      </w:r>
      <w:r w:rsidR="00084F4D" w:rsidRPr="00DC3594">
        <w:rPr>
          <w:i/>
          <w:iCs/>
          <w:spacing w:val="2"/>
        </w:rPr>
        <w:t>et al.</w:t>
      </w:r>
      <w:r w:rsidR="00084F4D" w:rsidRPr="00DC3594">
        <w:rPr>
          <w:spacing w:val="2"/>
        </w:rPr>
        <w:t>, 1997]</w:t>
      </w:r>
      <w:r w:rsidRPr="00DC3594">
        <w:rPr>
          <w:rFonts w:ascii="Times New Roman" w:hAnsi="Times New Roman"/>
          <w:spacing w:val="2"/>
          <w:rtl/>
        </w:rPr>
        <w:t>. وعلى افتراض إمكانية تحقيق هذه النتائج لتحديد المواقع أيضاً بمثابة أزمنة مكافئة لانتقال الضوء (</w:t>
      </w:r>
      <w:r w:rsidR="00084F4D" w:rsidRPr="00DC3594">
        <w:rPr>
          <w:spacing w:val="2"/>
        </w:rPr>
        <w:t>33~</w:t>
      </w:r>
      <w:r w:rsidR="00084F4D" w:rsidRPr="00DC3594">
        <w:rPr>
          <w:rFonts w:hint="cs"/>
          <w:spacing w:val="2"/>
          <w:rtl/>
          <w:lang w:bidi="ar-EG"/>
        </w:rPr>
        <w:t xml:space="preserve"> </w:t>
      </w:r>
      <w:r w:rsidRPr="00DC3594">
        <w:rPr>
          <w:rFonts w:ascii="Times New Roman" w:hAnsi="Times New Roman"/>
          <w:spacing w:val="2"/>
          <w:rtl/>
        </w:rPr>
        <w:t xml:space="preserve">بيكوثانية)، فإن إمكانية التقنيات الجيوديسية القائمة على طور الموجة الناقلة </w:t>
      </w:r>
      <w:r w:rsidRPr="00DC3594">
        <w:rPr>
          <w:rFonts w:ascii="Times New Roman" w:hAnsi="Times New Roman"/>
          <w:spacing w:val="2"/>
        </w:rPr>
        <w:t>GPS</w:t>
      </w:r>
      <w:r w:rsidRPr="00DC3594">
        <w:rPr>
          <w:rFonts w:ascii="Times New Roman" w:hAnsi="Times New Roman"/>
          <w:spacing w:val="2"/>
          <w:rtl/>
        </w:rPr>
        <w:t xml:space="preserve"> بما يسمح بمقارنات الوقت على الصعيد العالمي بمقادير دون النانوثانية أمر واضح، كما أصبح معترف به على نطاق واسع</w:t>
      </w:r>
      <w:r w:rsidR="000A4F75" w:rsidRPr="00DC3594">
        <w:rPr>
          <w:rFonts w:ascii="Times New Roman" w:hAnsi="Times New Roman"/>
          <w:spacing w:val="2"/>
          <w:rtl/>
        </w:rPr>
        <w:t xml:space="preserve"> في </w:t>
      </w:r>
      <w:r w:rsidRPr="00DC3594">
        <w:rPr>
          <w:rFonts w:ascii="Times New Roman" w:hAnsi="Times New Roman"/>
          <w:spacing w:val="2"/>
          <w:rtl/>
        </w:rPr>
        <w:t>التسعينيات. وفي</w:t>
      </w:r>
      <w:r w:rsidR="00725CD6" w:rsidRPr="00DC3594">
        <w:rPr>
          <w:rFonts w:ascii="Times New Roman" w:hAnsi="Times New Roman" w:hint="cs"/>
          <w:spacing w:val="2"/>
          <w:rtl/>
        </w:rPr>
        <w:t> </w:t>
      </w:r>
      <w:r w:rsidRPr="00DC3594">
        <w:rPr>
          <w:rFonts w:ascii="Times New Roman" w:hAnsi="Times New Roman"/>
          <w:spacing w:val="2"/>
          <w:rtl/>
        </w:rPr>
        <w:t xml:space="preserve">الواقع، تبين أن الطريقة تتسم بدرجة من الدقة تقترب من </w:t>
      </w:r>
      <w:r w:rsidR="00084F4D" w:rsidRPr="00DC3594">
        <w:rPr>
          <w:spacing w:val="2"/>
        </w:rPr>
        <w:t>100~</w:t>
      </w:r>
      <w:r w:rsidR="00084F4D" w:rsidRPr="00DC3594">
        <w:rPr>
          <w:rFonts w:ascii="Times New Roman" w:hAnsi="Times New Roman" w:hint="cs"/>
          <w:spacing w:val="2"/>
          <w:rtl/>
        </w:rPr>
        <w:t xml:space="preserve"> </w:t>
      </w:r>
      <w:r w:rsidRPr="00DC3594">
        <w:rPr>
          <w:rFonts w:ascii="Times New Roman" w:hAnsi="Times New Roman"/>
          <w:spacing w:val="2"/>
          <w:rtl/>
        </w:rPr>
        <w:t>بيكوثانية</w:t>
      </w:r>
      <w:r w:rsidR="000A4F75" w:rsidRPr="00DC3594">
        <w:rPr>
          <w:rFonts w:ascii="Times New Roman" w:hAnsi="Times New Roman"/>
          <w:spacing w:val="2"/>
          <w:rtl/>
        </w:rPr>
        <w:t xml:space="preserve"> في </w:t>
      </w:r>
      <w:r w:rsidRPr="00DC3594">
        <w:rPr>
          <w:rFonts w:ascii="Times New Roman" w:hAnsi="Times New Roman"/>
          <w:spacing w:val="2"/>
          <w:rtl/>
        </w:rPr>
        <w:t>كل فترة</w:t>
      </w:r>
      <w:r w:rsidR="000A4F75" w:rsidRPr="00DC3594">
        <w:rPr>
          <w:rFonts w:ascii="Times New Roman" w:hAnsi="Times New Roman"/>
          <w:spacing w:val="2"/>
          <w:rtl/>
        </w:rPr>
        <w:t xml:space="preserve"> في </w:t>
      </w:r>
      <w:r w:rsidRPr="00DC3594">
        <w:rPr>
          <w:rFonts w:ascii="Times New Roman" w:hAnsi="Times New Roman"/>
          <w:spacing w:val="2"/>
          <w:rtl/>
        </w:rPr>
        <w:t>الحالات الم</w:t>
      </w:r>
      <w:r w:rsidR="00725CD6" w:rsidRPr="00DC3594">
        <w:rPr>
          <w:rFonts w:ascii="Times New Roman" w:hAnsi="Times New Roman" w:hint="cs"/>
          <w:spacing w:val="2"/>
          <w:rtl/>
        </w:rPr>
        <w:t>ؤ</w:t>
      </w:r>
      <w:r w:rsidRPr="00DC3594">
        <w:rPr>
          <w:rFonts w:ascii="Times New Roman" w:hAnsi="Times New Roman"/>
          <w:spacing w:val="2"/>
          <w:rtl/>
        </w:rPr>
        <w:t xml:space="preserve">اتية لأقواس التحليل لمدة يوم واحد </w:t>
      </w:r>
      <w:r w:rsidR="00084F4D" w:rsidRPr="00DC3594">
        <w:rPr>
          <w:spacing w:val="2"/>
        </w:rPr>
        <w:t>[Ray and Senior, 2003]</w:t>
      </w:r>
      <w:r w:rsidRPr="00DC3594">
        <w:rPr>
          <w:rFonts w:ascii="Times New Roman" w:hAnsi="Times New Roman"/>
          <w:spacing w:val="2"/>
          <w:rtl/>
        </w:rPr>
        <w:t>. ومع ذلك، تبقى إمكانية نقل الوقت المطلق محدودة</w:t>
      </w:r>
      <w:r w:rsidR="000A4F75" w:rsidRPr="00DC3594">
        <w:rPr>
          <w:rFonts w:ascii="Times New Roman" w:hAnsi="Times New Roman"/>
          <w:spacing w:val="2"/>
          <w:rtl/>
        </w:rPr>
        <w:t xml:space="preserve"> في </w:t>
      </w:r>
      <w:r w:rsidR="00084F4D" w:rsidRPr="00DC3594">
        <w:rPr>
          <w:spacing w:val="2"/>
        </w:rPr>
        <w:t>1</w:t>
      </w:r>
      <w:r w:rsidR="00084F4D" w:rsidRPr="00DC3594">
        <w:rPr>
          <w:rFonts w:cstheme="majorBidi"/>
          <w:spacing w:val="2"/>
        </w:rPr>
        <w:t>&lt;</w:t>
      </w:r>
      <w:r w:rsidRPr="00DC3594">
        <w:rPr>
          <w:rFonts w:ascii="Times New Roman" w:hAnsi="Times New Roman"/>
          <w:spacing w:val="2"/>
          <w:rtl/>
        </w:rPr>
        <w:t xml:space="preserve"> نانوثانية، نظراً لأحوال عدم اليقين</w:t>
      </w:r>
      <w:r w:rsidR="000A4F75" w:rsidRPr="00DC3594">
        <w:rPr>
          <w:rFonts w:ascii="Times New Roman" w:hAnsi="Times New Roman"/>
          <w:spacing w:val="2"/>
          <w:rtl/>
        </w:rPr>
        <w:t xml:space="preserve"> في </w:t>
      </w:r>
      <w:r w:rsidRPr="00DC3594">
        <w:rPr>
          <w:rFonts w:ascii="Times New Roman" w:hAnsi="Times New Roman"/>
          <w:spacing w:val="2"/>
          <w:rtl/>
        </w:rPr>
        <w:t xml:space="preserve">معايرة الأدوات </w:t>
      </w:r>
      <w:r w:rsidR="00084F4D" w:rsidRPr="00DC3594">
        <w:rPr>
          <w:spacing w:val="2"/>
        </w:rPr>
        <w:t xml:space="preserve">[Petit </w:t>
      </w:r>
      <w:r w:rsidR="00084F4D" w:rsidRPr="00DC3594">
        <w:rPr>
          <w:i/>
          <w:iCs/>
          <w:spacing w:val="2"/>
        </w:rPr>
        <w:t>et al.</w:t>
      </w:r>
      <w:r w:rsidR="00084F4D" w:rsidRPr="00DC3594">
        <w:rPr>
          <w:spacing w:val="2"/>
        </w:rPr>
        <w:t>, 2001]</w:t>
      </w:r>
      <w:r w:rsidRPr="00DC3594">
        <w:rPr>
          <w:rFonts w:ascii="Times New Roman" w:hAnsi="Times New Roman"/>
          <w:spacing w:val="2"/>
          <w:rtl/>
        </w:rPr>
        <w:t>. وبالإضافة إلى تحقيق درجة أعلى من الدقة (أي ما يعادل استقرار التردد)، فإن النهج الجيوديسي يتقبل بسهولة نشر الوقت والتردد على الصعيد العالمي. وهذا متسق مع التصميم التشغيلي الأساسي للنظام</w:t>
      </w:r>
      <w:r w:rsidR="00084F4D" w:rsidRPr="00DC3594">
        <w:rPr>
          <w:rFonts w:ascii="Times New Roman" w:hAnsi="Times New Roman" w:hint="cs"/>
          <w:spacing w:val="2"/>
          <w:rtl/>
        </w:rPr>
        <w:t> </w:t>
      </w:r>
      <w:r w:rsidRPr="00DC3594">
        <w:rPr>
          <w:rFonts w:ascii="Times New Roman" w:hAnsi="Times New Roman"/>
          <w:spacing w:val="2"/>
        </w:rPr>
        <w:t>GPS</w:t>
      </w:r>
      <w:r w:rsidRPr="00DC3594">
        <w:rPr>
          <w:rFonts w:ascii="Times New Roman" w:hAnsi="Times New Roman"/>
          <w:spacing w:val="2"/>
          <w:rtl/>
        </w:rPr>
        <w:t xml:space="preserve"> (وإن كان باستبدال بث رسالة </w:t>
      </w:r>
      <w:r w:rsidRPr="00DC3594">
        <w:rPr>
          <w:rFonts w:ascii="Times New Roman" w:hAnsi="Times New Roman"/>
          <w:spacing w:val="2"/>
        </w:rPr>
        <w:t>GPS</w:t>
      </w:r>
      <w:r w:rsidRPr="00DC3594">
        <w:rPr>
          <w:rFonts w:ascii="Times New Roman" w:hAnsi="Times New Roman"/>
          <w:spacing w:val="2"/>
          <w:rtl/>
        </w:rPr>
        <w:t xml:space="preserve"> بمعلومات أكثر دقة)، خلاف طبيعة </w:t>
      </w:r>
      <w:r w:rsidRPr="00DC3594">
        <w:rPr>
          <w:rFonts w:ascii="Times New Roman" w:hAnsi="Times New Roman"/>
          <w:spacing w:val="2"/>
        </w:rPr>
        <w:t>CV</w:t>
      </w:r>
      <w:r w:rsidRPr="00DC3594">
        <w:rPr>
          <w:rFonts w:ascii="Times New Roman" w:hAnsi="Times New Roman"/>
          <w:spacing w:val="2"/>
          <w:rtl/>
        </w:rPr>
        <w:t xml:space="preserve"> من نقطة إلى نقطة، والتي تتردى علاوة على ذلك بازدياد طول مسافات خط الأساس.</w:t>
      </w:r>
    </w:p>
    <w:p w:rsidR="001F79B3" w:rsidRPr="00E2303A" w:rsidRDefault="001F79B3" w:rsidP="00725CD6">
      <w:pPr>
        <w:rPr>
          <w:rFonts w:ascii="Times New Roman" w:hAnsi="Times New Roman"/>
          <w:spacing w:val="-2"/>
        </w:rPr>
      </w:pPr>
      <w:r w:rsidRPr="00E2303A">
        <w:rPr>
          <w:rFonts w:ascii="Times New Roman" w:hAnsi="Times New Roman"/>
          <w:spacing w:val="-2"/>
          <w:rtl/>
        </w:rPr>
        <w:t xml:space="preserve">والمكونات الأساسية للطريقة الجيوديسية هي توفر الرصدات </w:t>
      </w:r>
      <w:r w:rsidRPr="00E2303A">
        <w:rPr>
          <w:rFonts w:ascii="Times New Roman" w:hAnsi="Times New Roman"/>
          <w:spacing w:val="-2"/>
        </w:rPr>
        <w:t>GPS</w:t>
      </w:r>
      <w:r w:rsidRPr="00E2303A">
        <w:rPr>
          <w:rFonts w:ascii="Times New Roman" w:hAnsi="Times New Roman"/>
          <w:spacing w:val="-2"/>
          <w:rtl/>
        </w:rPr>
        <w:t xml:space="preserve"> الثنائية التردد لكل من المدى الزائف (عادة شفرة </w:t>
      </w:r>
      <w:r w:rsidRPr="00E2303A">
        <w:rPr>
          <w:rFonts w:ascii="Times New Roman" w:hAnsi="Times New Roman"/>
          <w:spacing w:val="-2"/>
        </w:rPr>
        <w:t>P</w:t>
      </w:r>
      <w:r w:rsidRPr="00E2303A">
        <w:rPr>
          <w:rFonts w:ascii="Times New Roman" w:hAnsi="Times New Roman"/>
          <w:spacing w:val="-2"/>
          <w:rtl/>
        </w:rPr>
        <w:t xml:space="preserve"> "غير مشفرة") وطور الموجة الحاملة، التي تدوّن عادة كل </w:t>
      </w:r>
      <w:r w:rsidR="00084F4D" w:rsidRPr="00E2303A">
        <w:rPr>
          <w:rFonts w:ascii="Times New Roman" w:hAnsi="Times New Roman"/>
          <w:spacing w:val="-2"/>
        </w:rPr>
        <w:t>30</w:t>
      </w:r>
      <w:r w:rsidRPr="00E2303A">
        <w:rPr>
          <w:rFonts w:ascii="Times New Roman" w:hAnsi="Times New Roman"/>
          <w:spacing w:val="-2"/>
          <w:rtl/>
        </w:rPr>
        <w:t xml:space="preserve"> ثانية، إلى جانب نمذجة التحليل الشامل لانتشار الإشارة وحيد الاتجاه غير المختلف بدقة</w:t>
      </w:r>
      <w:r w:rsidR="000A4F75">
        <w:rPr>
          <w:rFonts w:ascii="Times New Roman" w:hAnsi="Times New Roman"/>
          <w:spacing w:val="-2"/>
          <w:rtl/>
        </w:rPr>
        <w:t xml:space="preserve"> في </w:t>
      </w:r>
      <w:r w:rsidRPr="00E2303A">
        <w:rPr>
          <w:rFonts w:ascii="Times New Roman" w:hAnsi="Times New Roman"/>
          <w:spacing w:val="-2"/>
          <w:rtl/>
        </w:rPr>
        <w:t>مستوى الملليمتر. وتبلغ الأخطاء المعيارية لقياسات الطور والشفرة</w:t>
      </w:r>
      <w:r w:rsidR="000A4F75">
        <w:rPr>
          <w:rFonts w:ascii="Times New Roman" w:hAnsi="Times New Roman"/>
          <w:spacing w:val="-2"/>
          <w:rtl/>
        </w:rPr>
        <w:t xml:space="preserve"> في </w:t>
      </w:r>
      <w:r w:rsidRPr="00E2303A">
        <w:rPr>
          <w:rFonts w:ascii="Times New Roman" w:hAnsi="Times New Roman"/>
          <w:spacing w:val="-2"/>
          <w:rtl/>
        </w:rPr>
        <w:t xml:space="preserve">كل تردد حوالي </w:t>
      </w:r>
      <w:r w:rsidR="00725CD6">
        <w:rPr>
          <w:rFonts w:ascii="Times New Roman" w:hAnsi="Times New Roman"/>
          <w:spacing w:val="-2"/>
        </w:rPr>
        <w:t>cm </w:t>
      </w:r>
      <w:r w:rsidR="00084F4D" w:rsidRPr="00E2303A">
        <w:rPr>
          <w:rFonts w:ascii="Times New Roman" w:hAnsi="Times New Roman"/>
          <w:spacing w:val="-2"/>
        </w:rPr>
        <w:t>1</w:t>
      </w:r>
      <w:r w:rsidRPr="00E2303A">
        <w:rPr>
          <w:rFonts w:ascii="Times New Roman" w:hAnsi="Times New Roman"/>
          <w:spacing w:val="-2"/>
          <w:rtl/>
        </w:rPr>
        <w:t xml:space="preserve"> و</w:t>
      </w:r>
      <w:r w:rsidR="00725CD6">
        <w:rPr>
          <w:rFonts w:ascii="Times New Roman" w:hAnsi="Times New Roman"/>
          <w:spacing w:val="-2"/>
          <w:lang w:bidi="ar-EG"/>
        </w:rPr>
        <w:t>m </w:t>
      </w:r>
      <w:r w:rsidR="00084F4D" w:rsidRPr="00E2303A">
        <w:rPr>
          <w:rFonts w:ascii="Times New Roman" w:hAnsi="Times New Roman"/>
          <w:spacing w:val="-2"/>
        </w:rPr>
        <w:t>1</w:t>
      </w:r>
      <w:r w:rsidRPr="00E2303A">
        <w:rPr>
          <w:rFonts w:ascii="Times New Roman" w:hAnsi="Times New Roman"/>
          <w:spacing w:val="-2"/>
          <w:rtl/>
        </w:rPr>
        <w:t>، على التوالي. وبالنسبة لكل من الرصدات، يعتقد أن أخطاء تعدد المسير تطغى على الضوضاء الحرارية</w:t>
      </w:r>
      <w:r w:rsidR="00084F4D" w:rsidRPr="00E2303A">
        <w:rPr>
          <w:rFonts w:ascii="Times New Roman" w:hAnsi="Times New Roman" w:hint="cs"/>
          <w:spacing w:val="-2"/>
          <w:rtl/>
          <w:lang w:bidi="ar-EG"/>
        </w:rPr>
        <w:t xml:space="preserve"> </w:t>
      </w:r>
      <w:r w:rsidR="00084F4D" w:rsidRPr="00E2303A">
        <w:rPr>
          <w:spacing w:val="-2"/>
        </w:rPr>
        <w:t xml:space="preserve">[Langley </w:t>
      </w:r>
      <w:r w:rsidR="00084F4D" w:rsidRPr="00E2303A">
        <w:rPr>
          <w:i/>
          <w:iCs/>
          <w:spacing w:val="-2"/>
        </w:rPr>
        <w:t>et al.</w:t>
      </w:r>
      <w:r w:rsidR="00084F4D" w:rsidRPr="00E2303A">
        <w:rPr>
          <w:spacing w:val="-2"/>
        </w:rPr>
        <w:t>, 1996]</w:t>
      </w:r>
      <w:r w:rsidRPr="00E2303A">
        <w:rPr>
          <w:rFonts w:ascii="Times New Roman" w:hAnsi="Times New Roman"/>
          <w:spacing w:val="-2"/>
          <w:rtl/>
        </w:rPr>
        <w:t>. وبيانات الطور حيوية بالنسبة للتطبيقات الجيوديسية الحديثة نظراً لدقتها الأعلى، ومن ثم يلزم مواصلة الاعتيان من أجل ضمان استمرارية طور موثوق بها طوال مرور الساتل. وفيما يتعلق بحلول تحديد المواقع النسبية، حيث تستخدم خوارزميات الاختلاف المزدوج عادة لإزالة كل الآثار شبه الميقاتية من السواتل ومن مستقبلات التتبع، لا تستخدم بيانات الشفرة عادة بسبب وزنها المنخفض جداً. ومع ذلك، ولتحليل البيانات غير المختلفة واستخراج تقديرات الميقاتية، من الضروري إضافة بيانات الشفرة من أجل فصل تخالف الميقاتية الذي لا يمكن تمييزه خلاف ذلك ومعلمات غموض دورة الطور. ومن شأن تجميع الرصدات على هذا النحو أن يمهد بشكل فعال بيانات شفرة الضوضاء بالاستفادة من الأطوار ال</w:t>
      </w:r>
      <w:r w:rsidR="00725CD6">
        <w:rPr>
          <w:rFonts w:ascii="Times New Roman" w:hAnsi="Times New Roman"/>
          <w:spacing w:val="-2"/>
          <w:rtl/>
        </w:rPr>
        <w:t>أكثر دقة بكثير. ولكل زوج مستقبل</w:t>
      </w:r>
      <w:r w:rsidRPr="00E2303A">
        <w:rPr>
          <w:rFonts w:ascii="Times New Roman" w:hAnsi="Times New Roman"/>
          <w:spacing w:val="-2"/>
          <w:rtl/>
        </w:rPr>
        <w:t xml:space="preserve">-ساتل، يتم تعزيز نوعية تقديرات الميقاتية بضمان أطول فترات ممكنة من بيانات الطور المستمر خالية من زلات الدورة، وبالتالي تقليل عدد معلمات الغموض. وتتعقب المستقبلات الجيوديسية الحديثة </w:t>
      </w:r>
      <w:r w:rsidR="00084F4D" w:rsidRPr="00E2303A">
        <w:rPr>
          <w:rFonts w:ascii="Times New Roman" w:hAnsi="Times New Roman"/>
          <w:spacing w:val="-2"/>
        </w:rPr>
        <w:t>12</w:t>
      </w:r>
      <w:r w:rsidRPr="00E2303A">
        <w:rPr>
          <w:rFonts w:ascii="Times New Roman" w:hAnsi="Times New Roman"/>
          <w:spacing w:val="-2"/>
          <w:rtl/>
        </w:rPr>
        <w:t xml:space="preserve"> ساتلاً أو أكثر</w:t>
      </w:r>
      <w:r w:rsidR="000A4F75">
        <w:rPr>
          <w:rFonts w:ascii="Times New Roman" w:hAnsi="Times New Roman"/>
          <w:spacing w:val="-2"/>
          <w:rtl/>
        </w:rPr>
        <w:t xml:space="preserve"> في </w:t>
      </w:r>
      <w:r w:rsidRPr="00E2303A">
        <w:rPr>
          <w:rFonts w:ascii="Times New Roman" w:hAnsi="Times New Roman"/>
          <w:spacing w:val="-2"/>
          <w:rtl/>
        </w:rPr>
        <w:t xml:space="preserve">آن واحد مع تمريرات إفرادية تصل إلى نحو </w:t>
      </w:r>
      <w:r w:rsidR="00084F4D" w:rsidRPr="00E2303A">
        <w:rPr>
          <w:rFonts w:ascii="Times New Roman" w:hAnsi="Times New Roman"/>
          <w:spacing w:val="-2"/>
        </w:rPr>
        <w:t>4</w:t>
      </w:r>
      <w:r w:rsidRPr="00E2303A">
        <w:rPr>
          <w:rFonts w:ascii="Times New Roman" w:hAnsi="Times New Roman"/>
          <w:spacing w:val="-2"/>
          <w:rtl/>
        </w:rPr>
        <w:t xml:space="preserve"> ساعات</w:t>
      </w:r>
      <w:r w:rsidR="000A4F75">
        <w:rPr>
          <w:rFonts w:ascii="Times New Roman" w:hAnsi="Times New Roman"/>
          <w:spacing w:val="-2"/>
          <w:rtl/>
        </w:rPr>
        <w:t xml:space="preserve"> في </w:t>
      </w:r>
      <w:r w:rsidRPr="00E2303A">
        <w:rPr>
          <w:rFonts w:ascii="Times New Roman" w:hAnsi="Times New Roman"/>
          <w:spacing w:val="-2"/>
          <w:rtl/>
        </w:rPr>
        <w:t>كل مرة. وفيما عدا رؤية العوائق، فإن عمليات التعقب أصعب ما تكون عادة عند أدنى زوايا الارتفاع، حيث قوة الإشارة عند أضعف مستوى لها وتأخر مسير الغلاف الجوي وآثار تعدد المسيرات على أشدها ومتغيرة إلى أقصى حد.</w:t>
      </w:r>
    </w:p>
    <w:p w:rsidR="001F79B3" w:rsidRPr="00AE701D" w:rsidRDefault="001F79B3" w:rsidP="00725CD6">
      <w:pPr>
        <w:rPr>
          <w:rFonts w:ascii="Times New Roman" w:hAnsi="Times New Roman"/>
        </w:rPr>
      </w:pPr>
      <w:r w:rsidRPr="00AE701D">
        <w:rPr>
          <w:rFonts w:ascii="Times New Roman" w:hAnsi="Times New Roman"/>
          <w:rtl/>
        </w:rPr>
        <w:t xml:space="preserve">يستعرض هذا الفصل الطريقة الجيوديسية لنقل الوقت </w:t>
      </w:r>
      <w:r w:rsidRPr="00AE701D">
        <w:rPr>
          <w:rFonts w:ascii="Times New Roman" w:hAnsi="Times New Roman"/>
        </w:rPr>
        <w:t>GPS</w:t>
      </w:r>
      <w:r w:rsidRPr="00AE701D">
        <w:rPr>
          <w:rFonts w:ascii="Times New Roman" w:hAnsi="Times New Roman"/>
          <w:rtl/>
        </w:rPr>
        <w:t xml:space="preserve"> وحالة التطورات الأخيرة. ويمكن من حيث المبدأ استخدام نفس الطرائق</w:t>
      </w:r>
      <w:r w:rsidR="000A4F75">
        <w:rPr>
          <w:rFonts w:ascii="Times New Roman" w:hAnsi="Times New Roman"/>
          <w:rtl/>
        </w:rPr>
        <w:t xml:space="preserve"> في </w:t>
      </w:r>
      <w:r w:rsidRPr="00AE701D">
        <w:rPr>
          <w:rFonts w:ascii="Times New Roman" w:hAnsi="Times New Roman"/>
          <w:rtl/>
        </w:rPr>
        <w:t>النظم العالمية الأخرى للملاحة الساتلية</w:t>
      </w:r>
      <w:r w:rsidR="00725CD6">
        <w:rPr>
          <w:rFonts w:ascii="Times New Roman" w:hAnsi="Times New Roman" w:hint="cs"/>
          <w:rtl/>
        </w:rPr>
        <w:t xml:space="preserve"> </w:t>
      </w:r>
      <w:r w:rsidR="00725CD6" w:rsidRPr="00484465">
        <w:t>(GNSS)</w:t>
      </w:r>
      <w:r w:rsidRPr="00AE701D">
        <w:rPr>
          <w:rFonts w:ascii="Times New Roman" w:hAnsi="Times New Roman"/>
          <w:rtl/>
        </w:rPr>
        <w:t xml:space="preserve">. وفي حين لم تستغل كوكبة </w:t>
      </w:r>
      <w:r w:rsidRPr="00AE701D">
        <w:rPr>
          <w:rFonts w:ascii="Times New Roman" w:hAnsi="Times New Roman"/>
        </w:rPr>
        <w:t>GLONASS</w:t>
      </w:r>
      <w:r w:rsidRPr="00AE701D">
        <w:rPr>
          <w:rFonts w:ascii="Times New Roman" w:hAnsi="Times New Roman"/>
          <w:rtl/>
        </w:rPr>
        <w:t xml:space="preserve"> القائمة على نطاق واسع لهذا الغرض، من المتوقع عموماً أن يعزز نظام </w:t>
      </w:r>
      <w:r w:rsidRPr="00AE701D">
        <w:rPr>
          <w:rFonts w:ascii="Times New Roman" w:hAnsi="Times New Roman"/>
        </w:rPr>
        <w:t>GALILEO</w:t>
      </w:r>
      <w:r w:rsidRPr="00AE701D">
        <w:rPr>
          <w:rFonts w:ascii="Times New Roman" w:hAnsi="Times New Roman"/>
          <w:rtl/>
        </w:rPr>
        <w:t xml:space="preserve"> الأوروبي القدرات الحالية إلى حد كبير.</w:t>
      </w:r>
    </w:p>
    <w:p w:rsidR="00123054" w:rsidRDefault="00123054" w:rsidP="00E2303A">
      <w:pPr>
        <w:pStyle w:val="Heading2"/>
      </w:pPr>
      <w:bookmarkStart w:id="4190" w:name="_Toc405803016"/>
      <w:bookmarkStart w:id="4191" w:name="_Toc405803301"/>
      <w:bookmarkStart w:id="4192" w:name="_Toc405823016"/>
      <w:bookmarkStart w:id="4193" w:name="_Toc405823578"/>
      <w:bookmarkStart w:id="4194" w:name="_Toc405823782"/>
      <w:bookmarkStart w:id="4195" w:name="_Toc405889839"/>
      <w:bookmarkStart w:id="4196" w:name="_Toc405891051"/>
      <w:bookmarkStart w:id="4197" w:name="_Toc405903384"/>
      <w:bookmarkStart w:id="4198" w:name="_Toc405904368"/>
      <w:bookmarkStart w:id="4199" w:name="_Toc406146744"/>
      <w:bookmarkStart w:id="4200" w:name="_Toc406148393"/>
      <w:bookmarkStart w:id="4201" w:name="_Toc406157903"/>
      <w:bookmarkStart w:id="4202" w:name="_Toc406158684"/>
      <w:bookmarkStart w:id="4203" w:name="_Toc406159620"/>
      <w:bookmarkStart w:id="4204" w:name="_Toc406161878"/>
      <w:bookmarkStart w:id="4205" w:name="_Toc406166775"/>
      <w:bookmarkStart w:id="4206" w:name="_Toc409428772"/>
      <w:bookmarkStart w:id="4207" w:name="_Toc409429034"/>
      <w:bookmarkStart w:id="4208" w:name="_Toc409429965"/>
      <w:bookmarkStart w:id="4209" w:name="_Toc409430168"/>
      <w:r>
        <w:br w:type="page"/>
      </w:r>
    </w:p>
    <w:p w:rsidR="001F79B3" w:rsidRPr="00E2303A" w:rsidRDefault="00E2303A" w:rsidP="00E2303A">
      <w:pPr>
        <w:pStyle w:val="Heading2"/>
      </w:pPr>
      <w:r>
        <w:lastRenderedPageBreak/>
        <w:t>2.13</w:t>
      </w:r>
      <w:r w:rsidR="001F79B3" w:rsidRPr="00E2303A">
        <w:rPr>
          <w:rtl/>
        </w:rPr>
        <w:tab/>
        <w:t>الاعتبارات المتعلقة بالأدوات ومعدات الحوسبة</w:t>
      </w:r>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p>
    <w:p w:rsidR="001F79B3" w:rsidRPr="00AE701D" w:rsidRDefault="001F79B3" w:rsidP="000C66FB">
      <w:pPr>
        <w:rPr>
          <w:rFonts w:ascii="Times New Roman" w:hAnsi="Times New Roman"/>
        </w:rPr>
      </w:pPr>
      <w:r w:rsidRPr="00AE701D">
        <w:rPr>
          <w:rFonts w:ascii="Times New Roman" w:hAnsi="Times New Roman"/>
          <w:rtl/>
        </w:rPr>
        <w:t>يمكن لأي مكونة</w:t>
      </w:r>
      <w:r w:rsidR="000A4F75">
        <w:rPr>
          <w:rFonts w:ascii="Times New Roman" w:hAnsi="Times New Roman"/>
          <w:rtl/>
        </w:rPr>
        <w:t xml:space="preserve"> في </w:t>
      </w:r>
      <w:r w:rsidRPr="00AE701D">
        <w:rPr>
          <w:rFonts w:ascii="Times New Roman" w:hAnsi="Times New Roman"/>
          <w:rtl/>
        </w:rPr>
        <w:t xml:space="preserve">مسير إشارة النظام </w:t>
      </w:r>
      <w:r w:rsidRPr="00AE701D">
        <w:rPr>
          <w:rFonts w:ascii="Times New Roman" w:hAnsi="Times New Roman"/>
        </w:rPr>
        <w:t>GPS</w:t>
      </w:r>
      <w:r w:rsidRPr="00AE701D">
        <w:rPr>
          <w:rFonts w:ascii="Times New Roman" w:hAnsi="Times New Roman"/>
          <w:rtl/>
        </w:rPr>
        <w:t xml:space="preserve"> (بل حتى بالقرب منه أحياناً) أن تؤثر على أداء الوقت والتردد. وفيما يتعلق بنقل الوقت، فإن اعتبارات معدات الحوسبة التي تنطبق</w:t>
      </w:r>
      <w:r w:rsidR="000A4F75">
        <w:rPr>
          <w:rFonts w:ascii="Times New Roman" w:hAnsi="Times New Roman"/>
          <w:rtl/>
        </w:rPr>
        <w:t xml:space="preserve"> في </w:t>
      </w:r>
      <w:r w:rsidRPr="00AE701D">
        <w:rPr>
          <w:rFonts w:ascii="Times New Roman" w:hAnsi="Times New Roman"/>
          <w:rtl/>
        </w:rPr>
        <w:t>حالة مرفق جيوديسي تتبع أساساً نفس القواعد البديهية التي يتبعها أي مرفق آخر لضبط الوقت. وينبغي أن يبقى التشكيل الإجمالي لمعدات الاستقبال بسيطاً قدر الإمكان مع الحرص البالغ على استقرار مكونات النظام وبيئتها. وينبغي قدر الإمكان اختبار العناصر الجديدة بدقة قبل نشرها عملياً. وعندما يحتاج الأمر إلى تغييرات، فإن من شأن قصرها على مكونة واحدة</w:t>
      </w:r>
      <w:r w:rsidR="000A4F75">
        <w:rPr>
          <w:rFonts w:ascii="Times New Roman" w:hAnsi="Times New Roman"/>
          <w:rtl/>
        </w:rPr>
        <w:t xml:space="preserve"> في </w:t>
      </w:r>
      <w:r w:rsidRPr="00AE701D">
        <w:rPr>
          <w:rFonts w:ascii="Times New Roman" w:hAnsi="Times New Roman"/>
          <w:rtl/>
        </w:rPr>
        <w:t>كل مرة أن يسمح بتقييم العواقب على نحو أوضح.</w:t>
      </w:r>
    </w:p>
    <w:p w:rsidR="001F79B3" w:rsidRPr="00E2303A" w:rsidRDefault="00E2303A" w:rsidP="00E2303A">
      <w:pPr>
        <w:pStyle w:val="Heading3"/>
      </w:pPr>
      <w:bookmarkStart w:id="4210" w:name="_Toc405803017"/>
      <w:bookmarkStart w:id="4211" w:name="_Toc405803302"/>
      <w:bookmarkStart w:id="4212" w:name="_Toc405823017"/>
      <w:bookmarkStart w:id="4213" w:name="_Toc405823579"/>
      <w:bookmarkStart w:id="4214" w:name="_Toc405823783"/>
      <w:bookmarkStart w:id="4215" w:name="_Toc405889840"/>
      <w:bookmarkStart w:id="4216" w:name="_Toc405891052"/>
      <w:bookmarkStart w:id="4217" w:name="_Toc405903385"/>
      <w:bookmarkStart w:id="4218" w:name="_Toc405904369"/>
      <w:bookmarkStart w:id="4219" w:name="_Toc406146745"/>
      <w:bookmarkStart w:id="4220" w:name="_Toc406148394"/>
      <w:bookmarkStart w:id="4221" w:name="_Toc406157904"/>
      <w:bookmarkStart w:id="4222" w:name="_Toc406158685"/>
      <w:bookmarkStart w:id="4223" w:name="_Toc406159621"/>
      <w:bookmarkStart w:id="4224" w:name="_Toc406161879"/>
      <w:bookmarkStart w:id="4225" w:name="_Toc406166776"/>
      <w:bookmarkStart w:id="4226" w:name="_Toc409428773"/>
      <w:bookmarkStart w:id="4227" w:name="_Toc409429035"/>
      <w:bookmarkStart w:id="4228" w:name="_Toc409429966"/>
      <w:bookmarkStart w:id="4229" w:name="_Toc409430169"/>
      <w:r>
        <w:t>1.2.13</w:t>
      </w:r>
      <w:r w:rsidR="001F79B3" w:rsidRPr="00E2303A">
        <w:rPr>
          <w:rtl/>
        </w:rPr>
        <w:tab/>
        <w:t xml:space="preserve">مكونات سواتل النظام </w:t>
      </w:r>
      <w:r w:rsidR="001F79B3" w:rsidRPr="00E2303A">
        <w:t>GPS</w:t>
      </w:r>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rsidR="001F79B3" w:rsidRPr="00E2303A" w:rsidRDefault="001F79B3" w:rsidP="00725CD6">
      <w:pPr>
        <w:rPr>
          <w:lang w:bidi="ar-EG"/>
        </w:rPr>
      </w:pPr>
      <w:r w:rsidRPr="00E2303A">
        <w:rPr>
          <w:rFonts w:ascii="Times New Roman" w:hAnsi="Times New Roman"/>
          <w:spacing w:val="-2"/>
          <w:rtl/>
        </w:rPr>
        <w:t>تتوفر المعلومات الأساسية اللازمة لاستخدام النظام العالمي لتحديد المواقع</w:t>
      </w:r>
      <w:r w:rsidR="000A4F75">
        <w:rPr>
          <w:rFonts w:ascii="Times New Roman" w:hAnsi="Times New Roman"/>
          <w:spacing w:val="-2"/>
          <w:rtl/>
        </w:rPr>
        <w:t xml:space="preserve"> في </w:t>
      </w:r>
      <w:r w:rsidRPr="00E2303A">
        <w:rPr>
          <w:rFonts w:ascii="Times New Roman" w:hAnsi="Times New Roman"/>
          <w:spacing w:val="-2"/>
          <w:rtl/>
        </w:rPr>
        <w:t>وثيقة التحكم</w:t>
      </w:r>
      <w:r w:rsidR="000A4F75">
        <w:rPr>
          <w:rFonts w:ascii="Times New Roman" w:hAnsi="Times New Roman"/>
          <w:spacing w:val="-2"/>
          <w:rtl/>
        </w:rPr>
        <w:t xml:space="preserve"> في </w:t>
      </w:r>
      <w:r w:rsidRPr="00E2303A">
        <w:rPr>
          <w:rFonts w:ascii="Times New Roman" w:hAnsi="Times New Roman"/>
          <w:spacing w:val="-2"/>
          <w:rtl/>
        </w:rPr>
        <w:t xml:space="preserve">الواجهات </w:t>
      </w:r>
      <w:r w:rsidRPr="00E2303A">
        <w:rPr>
          <w:rFonts w:ascii="Times New Roman" w:hAnsi="Times New Roman"/>
          <w:spacing w:val="-2"/>
        </w:rPr>
        <w:t>ICD-GPS-200</w:t>
      </w:r>
      <w:r w:rsidRPr="00E2303A">
        <w:rPr>
          <w:rFonts w:ascii="Times New Roman" w:hAnsi="Times New Roman"/>
          <w:spacing w:val="-2"/>
          <w:rtl/>
        </w:rPr>
        <w:t>، أو</w:t>
      </w:r>
      <w:r w:rsidR="00725CD6">
        <w:rPr>
          <w:rFonts w:ascii="Times New Roman" w:hAnsi="Times New Roman" w:hint="cs"/>
          <w:spacing w:val="-2"/>
          <w:rtl/>
        </w:rPr>
        <w:t> </w:t>
      </w:r>
      <w:r w:rsidRPr="00E2303A">
        <w:rPr>
          <w:rFonts w:ascii="Times New Roman" w:hAnsi="Times New Roman"/>
          <w:spacing w:val="-2"/>
          <w:rtl/>
        </w:rPr>
        <w:t xml:space="preserve">مواصفات الواجهات الأحدث عهداً </w:t>
      </w:r>
      <w:r w:rsidRPr="00E2303A">
        <w:rPr>
          <w:rFonts w:ascii="Times New Roman" w:hAnsi="Times New Roman"/>
          <w:spacing w:val="-2"/>
        </w:rPr>
        <w:t>IS-GPS-200</w:t>
      </w:r>
      <w:r w:rsidRPr="00E2303A">
        <w:rPr>
          <w:rFonts w:ascii="Times New Roman" w:hAnsi="Times New Roman"/>
          <w:spacing w:val="-2"/>
          <w:rtl/>
        </w:rPr>
        <w:t>. وتُبث مواقع السواتل لمراكز الطور الفعال</w:t>
      </w:r>
      <w:r w:rsidR="000A4F75">
        <w:rPr>
          <w:rFonts w:ascii="Times New Roman" w:hAnsi="Times New Roman"/>
          <w:spacing w:val="-2"/>
          <w:rtl/>
        </w:rPr>
        <w:t xml:space="preserve"> في </w:t>
      </w:r>
      <w:r w:rsidRPr="00E2303A">
        <w:rPr>
          <w:rFonts w:ascii="Times New Roman" w:hAnsi="Times New Roman"/>
          <w:spacing w:val="-2"/>
          <w:rtl/>
        </w:rPr>
        <w:t xml:space="preserve">صفائف هوائيات المرسلات. </w:t>
      </w:r>
      <w:r w:rsidRPr="00E2303A">
        <w:rPr>
          <w:rtl/>
        </w:rPr>
        <w:t xml:space="preserve">ومع ذلك، فإن النظام </w:t>
      </w:r>
      <w:r w:rsidRPr="00E2303A">
        <w:t>GPS</w:t>
      </w:r>
      <w:r w:rsidRPr="00E2303A">
        <w:rPr>
          <w:rtl/>
        </w:rPr>
        <w:t xml:space="preserve"> يحسب داخلياً المدارات الدينامية لمركز نقطة الكتلة لكل ساتل ويحول النتائج إلى مراكز الطور. ولا</w:t>
      </w:r>
      <w:r w:rsidR="00E2303A">
        <w:rPr>
          <w:rFonts w:hint="cs"/>
          <w:rtl/>
        </w:rPr>
        <w:t> </w:t>
      </w:r>
      <w:r w:rsidRPr="00E2303A">
        <w:rPr>
          <w:rtl/>
        </w:rPr>
        <w:t>تتوفر رسمياً تخالفات المتجه المستخدمة لذلك، لأنها ليست مطلوبة من جانب مستعمل الشفرة الدولية.</w:t>
      </w:r>
    </w:p>
    <w:p w:rsidR="001F79B3" w:rsidRPr="00AE701D" w:rsidRDefault="001F79B3" w:rsidP="00E2303A">
      <w:pPr>
        <w:rPr>
          <w:rFonts w:ascii="Times New Roman" w:hAnsi="Times New Roman"/>
          <w:rtl/>
          <w:lang w:bidi="ar-EG"/>
        </w:rPr>
      </w:pPr>
      <w:r w:rsidRPr="00AE701D">
        <w:rPr>
          <w:rFonts w:ascii="Times New Roman" w:hAnsi="Times New Roman"/>
          <w:rtl/>
        </w:rPr>
        <w:t xml:space="preserve">كما أن وكالة الاستخبارات الجغرافية المكانية الوطنية </w:t>
      </w:r>
      <w:r w:rsidR="00E2303A">
        <w:rPr>
          <w:rFonts w:ascii="Times New Roman" w:hAnsi="Times New Roman"/>
        </w:rPr>
        <w:t>(</w:t>
      </w:r>
      <w:r w:rsidRPr="00AE701D">
        <w:rPr>
          <w:rFonts w:ascii="Times New Roman" w:hAnsi="Times New Roman"/>
        </w:rPr>
        <w:t>NGA</w:t>
      </w:r>
      <w:r w:rsidR="00E2303A">
        <w:rPr>
          <w:rFonts w:ascii="Times New Roman" w:hAnsi="Times New Roman"/>
        </w:rPr>
        <w:t>)</w:t>
      </w:r>
      <w:r w:rsidRPr="00AE701D">
        <w:rPr>
          <w:rFonts w:ascii="Times New Roman" w:hAnsi="Times New Roman"/>
          <w:rtl/>
        </w:rPr>
        <w:t xml:space="preserve"> تنشر التخالفات</w:t>
      </w:r>
      <w:r w:rsidR="000A4F75">
        <w:rPr>
          <w:rFonts w:ascii="Times New Roman" w:hAnsi="Times New Roman"/>
          <w:rtl/>
        </w:rPr>
        <w:t xml:space="preserve"> في </w:t>
      </w:r>
      <w:r w:rsidRPr="00AE701D">
        <w:rPr>
          <w:rFonts w:ascii="Times New Roman" w:hAnsi="Times New Roman"/>
          <w:rtl/>
        </w:rPr>
        <w:t>موقعها على الانترنت</w:t>
      </w:r>
      <w:r w:rsidR="00E2303A">
        <w:rPr>
          <w:rFonts w:ascii="Times New Roman" w:hAnsi="Times New Roman" w:hint="cs"/>
          <w:rtl/>
          <w:lang w:bidi="ar-EG"/>
        </w:rPr>
        <w:t xml:space="preserve"> </w:t>
      </w:r>
      <w:r w:rsidR="00E2303A" w:rsidRPr="00484465">
        <w:t>(</w:t>
      </w:r>
      <w:r w:rsidR="00E2303A" w:rsidRPr="009800BE">
        <w:rPr>
          <w:u w:val="single"/>
        </w:rPr>
        <w:t>earth</w:t>
      </w:r>
      <w:r w:rsidR="00E2303A">
        <w:rPr>
          <w:u w:val="single"/>
        </w:rPr>
        <w:noBreakHyphen/>
      </w:r>
      <w:r w:rsidR="00E2303A" w:rsidRPr="009800BE">
        <w:rPr>
          <w:u w:val="single"/>
        </w:rPr>
        <w:t>info.nga.mil/GandG/sathtml/</w:t>
      </w:r>
      <w:r w:rsidR="00E2303A" w:rsidRPr="00484465">
        <w:t>)</w:t>
      </w:r>
      <w:r w:rsidR="00E2303A">
        <w:rPr>
          <w:rFonts w:hint="cs"/>
          <w:rtl/>
          <w:lang w:bidi="ar-EG"/>
        </w:rPr>
        <w:t>.</w:t>
      </w:r>
    </w:p>
    <w:p w:rsidR="001F79B3" w:rsidRPr="00AE701D" w:rsidRDefault="001F79B3" w:rsidP="00E2303A">
      <w:pPr>
        <w:rPr>
          <w:rFonts w:ascii="Times New Roman" w:hAnsi="Times New Roman"/>
        </w:rPr>
      </w:pPr>
      <w:r w:rsidRPr="00AE701D">
        <w:rPr>
          <w:rFonts w:ascii="Times New Roman" w:hAnsi="Times New Roman"/>
          <w:rtl/>
        </w:rPr>
        <w:t>ويجب على المستعملين الذين يحسبون التقويمات الساتلية وقيم الميقاتيات الخاصة بهم أن يفترضوا أيضاً مجموعة ما من تخالفات مركز طور الهوائي. وعند مقارنة قيم الميقاتيات الساتلية من مصادر مختلفة، من الضروري التحسب لأي اختلافات</w:t>
      </w:r>
      <w:r w:rsidR="000A4F75">
        <w:rPr>
          <w:rFonts w:ascii="Times New Roman" w:hAnsi="Times New Roman"/>
          <w:rtl/>
        </w:rPr>
        <w:t xml:space="preserve"> في </w:t>
      </w:r>
      <w:r w:rsidRPr="00AE701D">
        <w:rPr>
          <w:rFonts w:ascii="Times New Roman" w:hAnsi="Times New Roman"/>
          <w:rtl/>
        </w:rPr>
        <w:t>المكونات الشعاعية لتخالفات مركز الطور المفترضة حيث تتكشف هذه</w:t>
      </w:r>
      <w:r w:rsidR="000A4F75">
        <w:rPr>
          <w:rFonts w:ascii="Times New Roman" w:hAnsi="Times New Roman"/>
          <w:rtl/>
        </w:rPr>
        <w:t xml:space="preserve"> في </w:t>
      </w:r>
      <w:r w:rsidRPr="00AE701D">
        <w:rPr>
          <w:rFonts w:ascii="Times New Roman" w:hAnsi="Times New Roman"/>
          <w:rtl/>
        </w:rPr>
        <w:t>شكل تحيزات</w:t>
      </w:r>
      <w:r w:rsidR="000A4F75">
        <w:rPr>
          <w:rFonts w:ascii="Times New Roman" w:hAnsi="Times New Roman"/>
          <w:rtl/>
        </w:rPr>
        <w:t xml:space="preserve"> في </w:t>
      </w:r>
      <w:r w:rsidRPr="00AE701D">
        <w:rPr>
          <w:rFonts w:ascii="Times New Roman" w:hAnsi="Times New Roman"/>
          <w:rtl/>
        </w:rPr>
        <w:t xml:space="preserve">الميقاتيات الساتلية. ومما يزيد من تعقيد الوضع صعوبة إجراء قياسات دقيقة لتخالفات الهوائي الفعلي </w:t>
      </w:r>
      <w:r w:rsidR="00E2303A" w:rsidRPr="00484465">
        <w:t>[</w:t>
      </w:r>
      <w:r w:rsidR="00E2303A">
        <w:t>Mader and Czopek, 2002</w:t>
      </w:r>
      <w:r w:rsidR="00E2303A" w:rsidRPr="00484465">
        <w:t>]</w:t>
      </w:r>
      <w:r w:rsidRPr="00AE701D">
        <w:rPr>
          <w:rFonts w:ascii="Times New Roman" w:hAnsi="Times New Roman"/>
          <w:rtl/>
        </w:rPr>
        <w:t>، مما يؤدي إلى استخدام مجموعات مختلفة من القيم.</w:t>
      </w:r>
    </w:p>
    <w:p w:rsidR="001F79B3" w:rsidRPr="00AE701D" w:rsidRDefault="001F79B3" w:rsidP="00DC3594">
      <w:pPr>
        <w:rPr>
          <w:rFonts w:ascii="Times New Roman" w:hAnsi="Times New Roman"/>
        </w:rPr>
      </w:pPr>
      <w:r w:rsidRPr="00AE701D">
        <w:rPr>
          <w:rFonts w:ascii="Times New Roman" w:hAnsi="Times New Roman"/>
          <w:rtl/>
        </w:rPr>
        <w:t xml:space="preserve">وعلى النقيض من رسالة البث </w:t>
      </w:r>
      <w:r w:rsidRPr="00AE701D">
        <w:rPr>
          <w:rFonts w:ascii="Times New Roman" w:hAnsi="Times New Roman"/>
        </w:rPr>
        <w:t>GPS</w:t>
      </w:r>
      <w:r w:rsidRPr="00AE701D">
        <w:rPr>
          <w:rFonts w:ascii="Times New Roman" w:hAnsi="Times New Roman"/>
          <w:rtl/>
        </w:rPr>
        <w:t>، تُنسب المدارات الدقيقة</w:t>
      </w:r>
      <w:r w:rsidR="000A4F75">
        <w:rPr>
          <w:rFonts w:ascii="Times New Roman" w:hAnsi="Times New Roman"/>
          <w:rtl/>
        </w:rPr>
        <w:t xml:space="preserve"> في </w:t>
      </w:r>
      <w:r w:rsidRPr="00AE701D">
        <w:rPr>
          <w:rFonts w:ascii="Times New Roman" w:hAnsi="Times New Roman"/>
          <w:rtl/>
        </w:rPr>
        <w:t xml:space="preserve">الخدمة الدولية للنظام العالمي للملاحة الساتلية </w:t>
      </w:r>
      <w:r w:rsidR="00E2303A">
        <w:rPr>
          <w:rFonts w:ascii="Times New Roman" w:hAnsi="Times New Roman"/>
        </w:rPr>
        <w:t>(</w:t>
      </w:r>
      <w:r w:rsidRPr="00AE701D">
        <w:rPr>
          <w:rFonts w:ascii="Times New Roman" w:hAnsi="Times New Roman"/>
        </w:rPr>
        <w:t>IGS</w:t>
      </w:r>
      <w:r w:rsidR="00E2303A">
        <w:rPr>
          <w:rFonts w:ascii="Times New Roman" w:hAnsi="Times New Roman"/>
        </w:rPr>
        <w:t>)</w:t>
      </w:r>
      <w:r w:rsidRPr="00AE701D">
        <w:rPr>
          <w:rFonts w:ascii="Times New Roman" w:hAnsi="Times New Roman"/>
          <w:rtl/>
        </w:rPr>
        <w:t xml:space="preserve"> إلى المراكز الساتلية</w:t>
      </w:r>
      <w:r w:rsidR="000A4F75">
        <w:rPr>
          <w:rFonts w:ascii="Times New Roman" w:hAnsi="Times New Roman"/>
          <w:rtl/>
        </w:rPr>
        <w:t xml:space="preserve"> في </w:t>
      </w:r>
      <w:r w:rsidRPr="00AE701D">
        <w:rPr>
          <w:rFonts w:ascii="Times New Roman" w:hAnsi="Times New Roman"/>
          <w:rtl/>
        </w:rPr>
        <w:t xml:space="preserve">الخدمة. وعندما أُطلق ساتل أول مجموعة </w:t>
      </w:r>
      <w:r w:rsidRPr="00AE701D">
        <w:rPr>
          <w:rFonts w:ascii="Times New Roman" w:hAnsi="Times New Roman"/>
        </w:rPr>
        <w:t>IIR</w:t>
      </w:r>
      <w:r w:rsidR="000A4F75">
        <w:rPr>
          <w:rFonts w:ascii="Times New Roman" w:hAnsi="Times New Roman"/>
          <w:rtl/>
        </w:rPr>
        <w:t xml:space="preserve"> في </w:t>
      </w:r>
      <w:r w:rsidRPr="00AE701D">
        <w:rPr>
          <w:rFonts w:ascii="Times New Roman" w:hAnsi="Times New Roman"/>
          <w:rtl/>
        </w:rPr>
        <w:t xml:space="preserve">عام </w:t>
      </w:r>
      <w:r w:rsidR="00E2303A">
        <w:rPr>
          <w:rFonts w:ascii="Times New Roman" w:hAnsi="Times New Roman"/>
        </w:rPr>
        <w:t>1997</w:t>
      </w:r>
      <w:r w:rsidRPr="00AE701D">
        <w:rPr>
          <w:rFonts w:ascii="Times New Roman" w:hAnsi="Times New Roman"/>
          <w:rtl/>
        </w:rPr>
        <w:t xml:space="preserve"> بات من الواضح أن تخالفه</w:t>
      </w:r>
      <w:r w:rsidR="000A4F75">
        <w:rPr>
          <w:rFonts w:ascii="Times New Roman" w:hAnsi="Times New Roman"/>
          <w:rtl/>
        </w:rPr>
        <w:t xml:space="preserve"> في </w:t>
      </w:r>
      <w:r w:rsidRPr="00AE701D">
        <w:rPr>
          <w:rFonts w:ascii="Times New Roman" w:hAnsi="Times New Roman"/>
          <w:rtl/>
        </w:rPr>
        <w:t>الاتجاه نحو الأرض يختلف عن المركبات الفضائية السابقة. وحرصاً على ضمان إمكانية مقارنة تحديدات الميقاتيات الساتلية من مختلف مراكز تحليل الخدمة</w:t>
      </w:r>
      <w:r w:rsidR="00DC3594">
        <w:rPr>
          <w:rFonts w:ascii="Times New Roman" w:hAnsi="Times New Roman" w:hint="cs"/>
          <w:rtl/>
        </w:rPr>
        <w:t> </w:t>
      </w:r>
      <w:r w:rsidRPr="00AE701D">
        <w:rPr>
          <w:rFonts w:ascii="Times New Roman" w:hAnsi="Times New Roman"/>
        </w:rPr>
        <w:t>IGS</w:t>
      </w:r>
      <w:r w:rsidRPr="00AE701D">
        <w:rPr>
          <w:rFonts w:ascii="Times New Roman" w:hAnsi="Times New Roman"/>
          <w:rtl/>
        </w:rPr>
        <w:t xml:space="preserve"> وتجميعها على نحو متسق، اعتمدت هذه الخدمة مجموعة مشتركة من القيم لمتجهات تخالف مركز طور الهوائي، نفذت ابتداء من </w:t>
      </w:r>
      <w:r w:rsidR="00E2303A">
        <w:rPr>
          <w:rFonts w:ascii="Times New Roman" w:hAnsi="Times New Roman"/>
        </w:rPr>
        <w:t>29</w:t>
      </w:r>
      <w:r w:rsidR="00DC3594">
        <w:rPr>
          <w:rFonts w:ascii="Times New Roman" w:hAnsi="Times New Roman" w:hint="cs"/>
          <w:rtl/>
        </w:rPr>
        <w:t> </w:t>
      </w:r>
      <w:r w:rsidRPr="00AE701D">
        <w:rPr>
          <w:rFonts w:ascii="Times New Roman" w:hAnsi="Times New Roman"/>
          <w:rtl/>
        </w:rPr>
        <w:t>نوفمبر</w:t>
      </w:r>
      <w:r w:rsidR="00DC3594">
        <w:rPr>
          <w:rFonts w:ascii="Times New Roman" w:hAnsi="Times New Roman" w:hint="cs"/>
          <w:rtl/>
        </w:rPr>
        <w:t> </w:t>
      </w:r>
      <w:r w:rsidR="00E2303A">
        <w:rPr>
          <w:rFonts w:ascii="Times New Roman" w:hAnsi="Times New Roman"/>
        </w:rPr>
        <w:t>1998</w:t>
      </w:r>
      <w:r w:rsidRPr="00AE701D">
        <w:rPr>
          <w:rFonts w:ascii="Times New Roman" w:hAnsi="Times New Roman"/>
          <w:rtl/>
        </w:rPr>
        <w:t>:</w:t>
      </w:r>
    </w:p>
    <w:p w:rsidR="001F79B3" w:rsidRPr="00AE701D" w:rsidRDefault="001F79B3" w:rsidP="00123054">
      <w:pPr>
        <w:rPr>
          <w:rFonts w:ascii="Times New Roman" w:hAnsi="Times New Roman"/>
        </w:rPr>
      </w:pPr>
      <w:r w:rsidRPr="00AE701D">
        <w:rPr>
          <w:rFonts w:ascii="Times New Roman" w:hAnsi="Times New Roman"/>
          <w:rtl/>
        </w:rPr>
        <w:t xml:space="preserve">المجموعتان </w:t>
      </w:r>
      <w:r w:rsidRPr="00AE701D">
        <w:rPr>
          <w:rFonts w:ascii="Times New Roman" w:hAnsi="Times New Roman"/>
        </w:rPr>
        <w:t>II</w:t>
      </w:r>
      <w:r w:rsidRPr="00AE701D">
        <w:rPr>
          <w:rFonts w:ascii="Times New Roman" w:hAnsi="Times New Roman"/>
          <w:rtl/>
        </w:rPr>
        <w:t xml:space="preserve"> و</w:t>
      </w:r>
      <w:r w:rsidRPr="00AE701D">
        <w:rPr>
          <w:rFonts w:ascii="Times New Roman" w:hAnsi="Times New Roman"/>
        </w:rPr>
        <w:t>IIA</w:t>
      </w:r>
      <w:r w:rsidRPr="00AE701D">
        <w:rPr>
          <w:rFonts w:ascii="Times New Roman" w:hAnsi="Times New Roman"/>
          <w:rtl/>
        </w:rPr>
        <w:tab/>
      </w:r>
      <w:r w:rsidRPr="00AE701D">
        <w:rPr>
          <w:rFonts w:ascii="Times New Roman" w:hAnsi="Times New Roman"/>
        </w:rPr>
        <w:t>dx = 0</w:t>
      </w:r>
      <w:r w:rsidR="00123054">
        <w:rPr>
          <w:rFonts w:ascii="Times New Roman" w:hAnsi="Times New Roman"/>
        </w:rPr>
        <w:t>,</w:t>
      </w:r>
      <w:r w:rsidRPr="00AE701D">
        <w:rPr>
          <w:rFonts w:ascii="Times New Roman" w:hAnsi="Times New Roman"/>
        </w:rPr>
        <w:t>279 m</w:t>
      </w:r>
      <w:r w:rsidRPr="00AE701D">
        <w:rPr>
          <w:rFonts w:ascii="Times New Roman" w:hAnsi="Times New Roman"/>
          <w:rtl/>
        </w:rPr>
        <w:tab/>
      </w:r>
      <w:r w:rsidRPr="00AE701D">
        <w:rPr>
          <w:rFonts w:ascii="Times New Roman" w:hAnsi="Times New Roman"/>
          <w:rtl/>
        </w:rPr>
        <w:tab/>
      </w:r>
      <w:r w:rsidRPr="00AE701D">
        <w:rPr>
          <w:rFonts w:ascii="Times New Roman" w:hAnsi="Times New Roman"/>
        </w:rPr>
        <w:t>dy = 0</w:t>
      </w:r>
      <w:r w:rsidR="00123054">
        <w:rPr>
          <w:rFonts w:ascii="Times New Roman" w:hAnsi="Times New Roman"/>
        </w:rPr>
        <w:t>,</w:t>
      </w:r>
      <w:r w:rsidRPr="00AE701D">
        <w:rPr>
          <w:rFonts w:ascii="Times New Roman" w:hAnsi="Times New Roman"/>
        </w:rPr>
        <w:t>000 m</w:t>
      </w:r>
      <w:r w:rsidRPr="00AE701D">
        <w:rPr>
          <w:rFonts w:ascii="Times New Roman" w:hAnsi="Times New Roman"/>
          <w:rtl/>
        </w:rPr>
        <w:tab/>
      </w:r>
      <w:r w:rsidRPr="00AE701D">
        <w:rPr>
          <w:rFonts w:ascii="Times New Roman" w:hAnsi="Times New Roman"/>
          <w:rtl/>
        </w:rPr>
        <w:tab/>
      </w:r>
      <w:r w:rsidRPr="00AE701D">
        <w:rPr>
          <w:rFonts w:ascii="Times New Roman" w:hAnsi="Times New Roman"/>
        </w:rPr>
        <w:t>dz = 1</w:t>
      </w:r>
      <w:r w:rsidR="00123054">
        <w:rPr>
          <w:rFonts w:ascii="Times New Roman" w:hAnsi="Times New Roman"/>
        </w:rPr>
        <w:t>,</w:t>
      </w:r>
      <w:r w:rsidRPr="00AE701D">
        <w:rPr>
          <w:rFonts w:ascii="Times New Roman" w:hAnsi="Times New Roman"/>
        </w:rPr>
        <w:t>023 m</w:t>
      </w:r>
      <w:r w:rsidRPr="00AE701D">
        <w:rPr>
          <w:rFonts w:ascii="Times New Roman" w:hAnsi="Times New Roman"/>
          <w:rtl/>
        </w:rPr>
        <w:tab/>
      </w:r>
      <w:r w:rsidRPr="00AE701D">
        <w:rPr>
          <w:rFonts w:ascii="Times New Roman" w:hAnsi="Times New Roman"/>
          <w:rtl/>
        </w:rPr>
        <w:tab/>
        <w:t>[</w:t>
      </w:r>
      <w:r w:rsidRPr="00AE701D">
        <w:rPr>
          <w:rFonts w:ascii="Times New Roman" w:hAnsi="Times New Roman"/>
        </w:rPr>
        <w:t>IGS</w:t>
      </w:r>
      <w:r w:rsidRPr="00AE701D">
        <w:rPr>
          <w:rFonts w:ascii="Times New Roman" w:hAnsi="Times New Roman"/>
          <w:rtl/>
        </w:rPr>
        <w:t>]</w:t>
      </w:r>
    </w:p>
    <w:p w:rsidR="001F79B3" w:rsidRPr="00AE701D" w:rsidRDefault="001F79B3" w:rsidP="00123054">
      <w:pPr>
        <w:rPr>
          <w:rFonts w:ascii="Times New Roman" w:hAnsi="Times New Roman"/>
        </w:rPr>
      </w:pPr>
      <w:r w:rsidRPr="00AE701D">
        <w:rPr>
          <w:rFonts w:ascii="Times New Roman" w:hAnsi="Times New Roman"/>
          <w:rtl/>
        </w:rPr>
        <w:t xml:space="preserve">المجموعة </w:t>
      </w:r>
      <w:r w:rsidRPr="00AE701D">
        <w:rPr>
          <w:rFonts w:ascii="Times New Roman" w:hAnsi="Times New Roman"/>
        </w:rPr>
        <w:t>IIR</w:t>
      </w:r>
      <w:r w:rsidRPr="00AE701D">
        <w:rPr>
          <w:rFonts w:ascii="Times New Roman" w:hAnsi="Times New Roman"/>
          <w:rtl/>
        </w:rPr>
        <w:tab/>
      </w:r>
      <w:r w:rsidRPr="00AE701D">
        <w:rPr>
          <w:rFonts w:ascii="Times New Roman" w:hAnsi="Times New Roman"/>
          <w:rtl/>
        </w:rPr>
        <w:tab/>
      </w:r>
      <w:r w:rsidRPr="00AE701D">
        <w:rPr>
          <w:rFonts w:ascii="Times New Roman" w:hAnsi="Times New Roman"/>
        </w:rPr>
        <w:t>dx = 0</w:t>
      </w:r>
      <w:r w:rsidR="00123054">
        <w:rPr>
          <w:rFonts w:ascii="Times New Roman" w:hAnsi="Times New Roman"/>
        </w:rPr>
        <w:t>,</w:t>
      </w:r>
      <w:r w:rsidRPr="00AE701D">
        <w:rPr>
          <w:rFonts w:ascii="Times New Roman" w:hAnsi="Times New Roman"/>
        </w:rPr>
        <w:t>000 m</w:t>
      </w:r>
      <w:r w:rsidRPr="00AE701D">
        <w:rPr>
          <w:rFonts w:ascii="Times New Roman" w:hAnsi="Times New Roman"/>
          <w:rtl/>
        </w:rPr>
        <w:tab/>
      </w:r>
      <w:r w:rsidRPr="00AE701D">
        <w:rPr>
          <w:rFonts w:ascii="Times New Roman" w:hAnsi="Times New Roman"/>
          <w:rtl/>
        </w:rPr>
        <w:tab/>
      </w:r>
      <w:r w:rsidRPr="00AE701D">
        <w:rPr>
          <w:rFonts w:ascii="Times New Roman" w:hAnsi="Times New Roman"/>
        </w:rPr>
        <w:t>dy = 0</w:t>
      </w:r>
      <w:r w:rsidR="00123054">
        <w:rPr>
          <w:rFonts w:ascii="Times New Roman" w:hAnsi="Times New Roman"/>
        </w:rPr>
        <w:t>,</w:t>
      </w:r>
      <w:r w:rsidRPr="00AE701D">
        <w:rPr>
          <w:rFonts w:ascii="Times New Roman" w:hAnsi="Times New Roman"/>
        </w:rPr>
        <w:t>000 m</w:t>
      </w:r>
      <w:r w:rsidRPr="00AE701D">
        <w:rPr>
          <w:rFonts w:ascii="Times New Roman" w:hAnsi="Times New Roman"/>
          <w:rtl/>
        </w:rPr>
        <w:tab/>
      </w:r>
      <w:r w:rsidRPr="00AE701D">
        <w:rPr>
          <w:rFonts w:ascii="Times New Roman" w:hAnsi="Times New Roman"/>
          <w:rtl/>
        </w:rPr>
        <w:tab/>
      </w:r>
      <w:r w:rsidRPr="00AE701D">
        <w:rPr>
          <w:rFonts w:ascii="Times New Roman" w:hAnsi="Times New Roman"/>
        </w:rPr>
        <w:t>dz = 0</w:t>
      </w:r>
      <w:r w:rsidR="00123054">
        <w:rPr>
          <w:rFonts w:ascii="Times New Roman" w:hAnsi="Times New Roman"/>
        </w:rPr>
        <w:t>,</w:t>
      </w:r>
      <w:r w:rsidRPr="00AE701D">
        <w:rPr>
          <w:rFonts w:ascii="Times New Roman" w:hAnsi="Times New Roman"/>
        </w:rPr>
        <w:t>000 m</w:t>
      </w:r>
      <w:r w:rsidRPr="00AE701D">
        <w:rPr>
          <w:rFonts w:ascii="Times New Roman" w:hAnsi="Times New Roman"/>
          <w:rtl/>
        </w:rPr>
        <w:tab/>
      </w:r>
      <w:r w:rsidRPr="00AE701D">
        <w:rPr>
          <w:rFonts w:ascii="Times New Roman" w:hAnsi="Times New Roman"/>
          <w:rtl/>
        </w:rPr>
        <w:tab/>
        <w:t>[</w:t>
      </w:r>
      <w:r w:rsidRPr="00AE701D">
        <w:rPr>
          <w:rFonts w:ascii="Times New Roman" w:hAnsi="Times New Roman"/>
        </w:rPr>
        <w:t>IGS</w:t>
      </w:r>
      <w:r w:rsidRPr="00AE701D">
        <w:rPr>
          <w:rFonts w:ascii="Times New Roman" w:hAnsi="Times New Roman"/>
          <w:rtl/>
        </w:rPr>
        <w:t>]</w:t>
      </w:r>
    </w:p>
    <w:p w:rsidR="001F79B3" w:rsidRPr="00AE701D" w:rsidRDefault="001F79B3" w:rsidP="00DC3594">
      <w:pPr>
        <w:rPr>
          <w:rFonts w:ascii="Times New Roman" w:hAnsi="Times New Roman"/>
        </w:rPr>
      </w:pPr>
      <w:r w:rsidRPr="00AE701D">
        <w:rPr>
          <w:rFonts w:ascii="Times New Roman" w:hAnsi="Times New Roman"/>
          <w:rtl/>
        </w:rPr>
        <w:t xml:space="preserve">وينطبق نظام الاحداثيات الثابتة ساتلياً المعتاد، حيث يتم توجيه المحور </w:t>
      </w:r>
      <w:r w:rsidRPr="00AE701D">
        <w:rPr>
          <w:rFonts w:ascii="Times New Roman" w:hAnsi="Times New Roman"/>
        </w:rPr>
        <w:t>z</w:t>
      </w:r>
      <w:r w:rsidRPr="00AE701D">
        <w:rPr>
          <w:rFonts w:ascii="Times New Roman" w:hAnsi="Times New Roman"/>
          <w:rtl/>
        </w:rPr>
        <w:t xml:space="preserve"> من مركز الساتل نحو مركز الأرض ويساير المحور </w:t>
      </w:r>
      <w:r w:rsidRPr="00AE701D">
        <w:rPr>
          <w:rFonts w:ascii="Times New Roman" w:hAnsi="Times New Roman"/>
        </w:rPr>
        <w:t>y</w:t>
      </w:r>
      <w:r w:rsidRPr="00AE701D">
        <w:rPr>
          <w:rFonts w:ascii="Times New Roman" w:hAnsi="Times New Roman"/>
          <w:rtl/>
        </w:rPr>
        <w:t xml:space="preserve"> الألواح الشمسية ويكون المحور </w:t>
      </w:r>
      <w:r w:rsidRPr="00AE701D">
        <w:rPr>
          <w:rFonts w:ascii="Times New Roman" w:hAnsi="Times New Roman"/>
        </w:rPr>
        <w:t>x</w:t>
      </w:r>
      <w:r w:rsidRPr="00AE701D">
        <w:rPr>
          <w:rFonts w:ascii="Times New Roman" w:hAnsi="Times New Roman"/>
          <w:rtl/>
        </w:rPr>
        <w:t xml:space="preserve"> متعامداً. وقد حدد </w:t>
      </w:r>
      <w:r w:rsidR="00E2303A" w:rsidRPr="00484465">
        <w:t>[</w:t>
      </w:r>
      <w:r w:rsidR="00E2303A">
        <w:t>Mader and Czopek, 2002</w:t>
      </w:r>
      <w:r w:rsidR="00E2303A" w:rsidRPr="00484465">
        <w:t>]</w:t>
      </w:r>
      <w:r w:rsidRPr="00AE701D">
        <w:rPr>
          <w:rFonts w:ascii="Times New Roman" w:hAnsi="Times New Roman"/>
          <w:rtl/>
        </w:rPr>
        <w:t xml:space="preserve"> تخالف </w:t>
      </w:r>
      <w:r w:rsidRPr="00AE701D">
        <w:rPr>
          <w:rFonts w:ascii="Times New Roman" w:hAnsi="Times New Roman"/>
        </w:rPr>
        <w:t>dz</w:t>
      </w:r>
      <w:r w:rsidRPr="00AE701D">
        <w:rPr>
          <w:rFonts w:ascii="Times New Roman" w:hAnsi="Times New Roman"/>
          <w:rtl/>
        </w:rPr>
        <w:t xml:space="preserve"> بقيمة</w:t>
      </w:r>
      <w:r w:rsidR="00E2303A">
        <w:rPr>
          <w:rFonts w:ascii="Times New Roman" w:hAnsi="Times New Roman" w:hint="cs"/>
          <w:rtl/>
        </w:rPr>
        <w:t xml:space="preserve"> </w:t>
      </w:r>
      <w:r w:rsidR="00725CD6">
        <w:rPr>
          <w:rFonts w:ascii="Times New Roman" w:hAnsi="Times New Roman"/>
        </w:rPr>
        <w:t>m </w:t>
      </w:r>
      <w:r w:rsidR="00E2303A" w:rsidRPr="00484465">
        <w:t>1</w:t>
      </w:r>
      <w:r w:rsidR="00E2303A">
        <w:t>,</w:t>
      </w:r>
      <w:r w:rsidR="00E2303A" w:rsidRPr="00484465">
        <w:t>66</w:t>
      </w:r>
      <w:r w:rsidRPr="00AE701D">
        <w:rPr>
          <w:rFonts w:ascii="Times New Roman" w:hAnsi="Times New Roman"/>
          <w:rtl/>
        </w:rPr>
        <w:t xml:space="preserve"> لصفيفة هوائيات المجموعة</w:t>
      </w:r>
      <w:r w:rsidR="00DC3594">
        <w:rPr>
          <w:rFonts w:ascii="Times New Roman" w:hAnsi="Times New Roman" w:hint="cs"/>
          <w:rtl/>
        </w:rPr>
        <w:t> </w:t>
      </w:r>
      <w:r w:rsidRPr="00AE701D">
        <w:rPr>
          <w:rFonts w:ascii="Times New Roman" w:hAnsi="Times New Roman"/>
        </w:rPr>
        <w:t>IIA</w:t>
      </w:r>
      <w:r w:rsidRPr="00AE701D">
        <w:rPr>
          <w:rFonts w:ascii="Times New Roman" w:hAnsi="Times New Roman"/>
          <w:rtl/>
        </w:rPr>
        <w:t xml:space="preserve"> غير المستعملة على الأرض. والتخالفات المستخدمة من جانب نظام التشغيل </w:t>
      </w:r>
      <w:r w:rsidRPr="00AE701D">
        <w:rPr>
          <w:rFonts w:ascii="Times New Roman" w:hAnsi="Times New Roman"/>
        </w:rPr>
        <w:t>GPS</w:t>
      </w:r>
      <w:r w:rsidRPr="00AE701D">
        <w:rPr>
          <w:rFonts w:ascii="Times New Roman" w:hAnsi="Times New Roman"/>
          <w:rtl/>
        </w:rPr>
        <w:t xml:space="preserve"> مماثلة لتخالفات</w:t>
      </w:r>
      <w:r w:rsidR="00E2303A">
        <w:rPr>
          <w:rFonts w:ascii="Times New Roman" w:hAnsi="Times New Roman" w:hint="cs"/>
          <w:rtl/>
        </w:rPr>
        <w:t> </w:t>
      </w:r>
      <w:r w:rsidRPr="00AE701D">
        <w:rPr>
          <w:rFonts w:ascii="Times New Roman" w:hAnsi="Times New Roman"/>
        </w:rPr>
        <w:t>IGS</w:t>
      </w:r>
      <w:r w:rsidRPr="00AE701D">
        <w:rPr>
          <w:rFonts w:ascii="Times New Roman" w:hAnsi="Times New Roman"/>
          <w:rtl/>
        </w:rPr>
        <w:t xml:space="preserve"> بالنسبة للمجموعتين</w:t>
      </w:r>
      <w:r w:rsidR="00DC3594">
        <w:rPr>
          <w:rFonts w:ascii="Times New Roman" w:hAnsi="Times New Roman" w:hint="cs"/>
          <w:rtl/>
        </w:rPr>
        <w:t> </w:t>
      </w:r>
      <w:r w:rsidRPr="00AE701D">
        <w:rPr>
          <w:rFonts w:ascii="Times New Roman" w:hAnsi="Times New Roman"/>
        </w:rPr>
        <w:t>II</w:t>
      </w:r>
      <w:r w:rsidRPr="00AE701D">
        <w:rPr>
          <w:rFonts w:ascii="Times New Roman" w:hAnsi="Times New Roman"/>
          <w:rtl/>
        </w:rPr>
        <w:t xml:space="preserve"> و</w:t>
      </w:r>
      <w:r w:rsidRPr="00AE701D">
        <w:rPr>
          <w:rFonts w:ascii="Times New Roman" w:hAnsi="Times New Roman"/>
        </w:rPr>
        <w:t>IIA</w:t>
      </w:r>
      <w:r w:rsidRPr="00AE701D">
        <w:rPr>
          <w:rFonts w:ascii="Times New Roman" w:hAnsi="Times New Roman"/>
          <w:rtl/>
        </w:rPr>
        <w:t>:</w:t>
      </w:r>
    </w:p>
    <w:p w:rsidR="001F79B3" w:rsidRPr="00AE701D" w:rsidRDefault="001F79B3" w:rsidP="00E2303A">
      <w:pPr>
        <w:rPr>
          <w:rFonts w:ascii="Times New Roman" w:hAnsi="Times New Roman"/>
        </w:rPr>
      </w:pPr>
      <w:r w:rsidRPr="00AE701D">
        <w:rPr>
          <w:rFonts w:ascii="Times New Roman" w:hAnsi="Times New Roman"/>
          <w:rtl/>
        </w:rPr>
        <w:t xml:space="preserve">المجموعتان </w:t>
      </w:r>
      <w:r w:rsidRPr="00AE701D">
        <w:rPr>
          <w:rFonts w:ascii="Times New Roman" w:hAnsi="Times New Roman"/>
        </w:rPr>
        <w:t>II</w:t>
      </w:r>
      <w:r w:rsidRPr="00AE701D">
        <w:rPr>
          <w:rFonts w:ascii="Times New Roman" w:hAnsi="Times New Roman"/>
          <w:rtl/>
        </w:rPr>
        <w:t xml:space="preserve"> و</w:t>
      </w:r>
      <w:r w:rsidRPr="00AE701D">
        <w:rPr>
          <w:rFonts w:ascii="Times New Roman" w:hAnsi="Times New Roman"/>
        </w:rPr>
        <w:t>IIA</w:t>
      </w:r>
      <w:r w:rsidRPr="00AE701D">
        <w:rPr>
          <w:rFonts w:ascii="Times New Roman" w:hAnsi="Times New Roman"/>
          <w:rtl/>
        </w:rPr>
        <w:tab/>
      </w:r>
      <w:r w:rsidRPr="00AE701D">
        <w:rPr>
          <w:rFonts w:ascii="Times New Roman" w:hAnsi="Times New Roman"/>
        </w:rPr>
        <w:t>dx = 0</w:t>
      </w:r>
      <w:r w:rsidR="00123054">
        <w:rPr>
          <w:rFonts w:ascii="Times New Roman" w:hAnsi="Times New Roman"/>
        </w:rPr>
        <w:t>,</w:t>
      </w:r>
      <w:r w:rsidRPr="00AE701D">
        <w:rPr>
          <w:rFonts w:ascii="Times New Roman" w:hAnsi="Times New Roman"/>
        </w:rPr>
        <w:t>2794 m</w:t>
      </w:r>
      <w:r w:rsidRPr="00AE701D">
        <w:rPr>
          <w:rFonts w:ascii="Times New Roman" w:hAnsi="Times New Roman"/>
          <w:rtl/>
        </w:rPr>
        <w:tab/>
      </w:r>
      <w:r w:rsidRPr="00AE701D">
        <w:rPr>
          <w:rFonts w:ascii="Times New Roman" w:hAnsi="Times New Roman"/>
          <w:rtl/>
        </w:rPr>
        <w:tab/>
      </w:r>
      <w:r w:rsidRPr="00AE701D">
        <w:rPr>
          <w:rFonts w:ascii="Times New Roman" w:hAnsi="Times New Roman"/>
        </w:rPr>
        <w:t>dy = 0</w:t>
      </w:r>
      <w:r w:rsidR="00123054">
        <w:rPr>
          <w:rFonts w:ascii="Times New Roman" w:hAnsi="Times New Roman"/>
        </w:rPr>
        <w:t>,</w:t>
      </w:r>
      <w:r w:rsidRPr="00AE701D">
        <w:rPr>
          <w:rFonts w:ascii="Times New Roman" w:hAnsi="Times New Roman"/>
        </w:rPr>
        <w:t>0000 m</w:t>
      </w:r>
      <w:r w:rsidRPr="00AE701D">
        <w:rPr>
          <w:rFonts w:ascii="Times New Roman" w:hAnsi="Times New Roman"/>
          <w:rtl/>
        </w:rPr>
        <w:tab/>
      </w:r>
      <w:r w:rsidRPr="00AE701D">
        <w:rPr>
          <w:rFonts w:ascii="Times New Roman" w:hAnsi="Times New Roman"/>
          <w:rtl/>
        </w:rPr>
        <w:tab/>
      </w:r>
      <w:r w:rsidRPr="00AE701D">
        <w:rPr>
          <w:rFonts w:ascii="Times New Roman" w:hAnsi="Times New Roman"/>
        </w:rPr>
        <w:t>dz = 0</w:t>
      </w:r>
      <w:r w:rsidR="00123054">
        <w:rPr>
          <w:rFonts w:ascii="Times New Roman" w:hAnsi="Times New Roman"/>
        </w:rPr>
        <w:t>,</w:t>
      </w:r>
      <w:r w:rsidRPr="00AE701D">
        <w:rPr>
          <w:rFonts w:ascii="Times New Roman" w:hAnsi="Times New Roman"/>
        </w:rPr>
        <w:t>9519 m</w:t>
      </w:r>
      <w:r w:rsidRPr="00AE701D">
        <w:rPr>
          <w:rFonts w:ascii="Times New Roman" w:hAnsi="Times New Roman"/>
          <w:rtl/>
        </w:rPr>
        <w:tab/>
      </w:r>
      <w:r w:rsidRPr="00AE701D">
        <w:rPr>
          <w:rFonts w:ascii="Times New Roman" w:hAnsi="Times New Roman"/>
          <w:rtl/>
        </w:rPr>
        <w:tab/>
        <w:t>[</w:t>
      </w:r>
      <w:r w:rsidRPr="00AE701D">
        <w:rPr>
          <w:rFonts w:ascii="Times New Roman" w:hAnsi="Times New Roman"/>
        </w:rPr>
        <w:t>GPS</w:t>
      </w:r>
      <w:r w:rsidRPr="00AE701D">
        <w:rPr>
          <w:rFonts w:ascii="Times New Roman" w:hAnsi="Times New Roman"/>
          <w:rtl/>
        </w:rPr>
        <w:t>]</w:t>
      </w:r>
    </w:p>
    <w:p w:rsidR="001F79B3" w:rsidRPr="00AE701D" w:rsidRDefault="001F79B3" w:rsidP="00DC3594">
      <w:pPr>
        <w:rPr>
          <w:rFonts w:ascii="Times New Roman" w:hAnsi="Times New Roman"/>
        </w:rPr>
      </w:pPr>
      <w:r w:rsidRPr="00AE701D">
        <w:rPr>
          <w:rFonts w:ascii="Times New Roman" w:hAnsi="Times New Roman"/>
          <w:rtl/>
        </w:rPr>
        <w:t>ولكنها تختلف بشكل كبير وهي متمايزة بالنسبة لكل مركبة فضائية</w:t>
      </w:r>
      <w:r w:rsidR="000A4F75">
        <w:rPr>
          <w:rFonts w:ascii="Times New Roman" w:hAnsi="Times New Roman"/>
          <w:rtl/>
        </w:rPr>
        <w:t xml:space="preserve"> في </w:t>
      </w:r>
      <w:r w:rsidRPr="00AE701D">
        <w:rPr>
          <w:rFonts w:ascii="Times New Roman" w:hAnsi="Times New Roman"/>
          <w:rtl/>
        </w:rPr>
        <w:t xml:space="preserve">المجموعة </w:t>
      </w:r>
      <w:r w:rsidRPr="00AE701D">
        <w:rPr>
          <w:rFonts w:ascii="Times New Roman" w:hAnsi="Times New Roman"/>
        </w:rPr>
        <w:t>IIR</w:t>
      </w:r>
      <w:r w:rsidRPr="00AE701D">
        <w:rPr>
          <w:rFonts w:ascii="Times New Roman" w:hAnsi="Times New Roman"/>
          <w:rtl/>
        </w:rPr>
        <w:t>، ومعظمها حوالي</w:t>
      </w:r>
      <w:r w:rsidR="00E2303A">
        <w:rPr>
          <w:rFonts w:ascii="Times New Roman" w:hAnsi="Times New Roman" w:hint="cs"/>
          <w:rtl/>
        </w:rPr>
        <w:t xml:space="preserve"> </w:t>
      </w:r>
      <w:r w:rsidR="00E2303A" w:rsidRPr="00484465">
        <w:t>1</w:t>
      </w:r>
      <w:r w:rsidR="00E2303A">
        <w:t>,5</w:t>
      </w:r>
      <w:r w:rsidRPr="00AE701D">
        <w:rPr>
          <w:rFonts w:ascii="Times New Roman" w:hAnsi="Times New Roman"/>
          <w:rtl/>
        </w:rPr>
        <w:t xml:space="preserve"> إلى</w:t>
      </w:r>
      <w:r w:rsidR="00E2303A">
        <w:rPr>
          <w:rFonts w:ascii="Times New Roman" w:hAnsi="Times New Roman" w:hint="cs"/>
          <w:rtl/>
        </w:rPr>
        <w:t xml:space="preserve"> </w:t>
      </w:r>
      <w:r w:rsidR="00725CD6">
        <w:t>m </w:t>
      </w:r>
      <w:r w:rsidR="00E2303A" w:rsidRPr="00484465">
        <w:t>1</w:t>
      </w:r>
      <w:r w:rsidR="00E2303A">
        <w:t>,</w:t>
      </w:r>
      <w:r w:rsidR="00E2303A" w:rsidRPr="00484465">
        <w:t>6</w:t>
      </w:r>
      <w:r w:rsidRPr="00AE701D">
        <w:rPr>
          <w:rFonts w:ascii="Times New Roman" w:hAnsi="Times New Roman"/>
          <w:rtl/>
        </w:rPr>
        <w:t xml:space="preserve"> من أجل</w:t>
      </w:r>
      <w:r w:rsidR="00DC3594">
        <w:rPr>
          <w:rFonts w:ascii="Times New Roman" w:hAnsi="Times New Roman" w:hint="cs"/>
          <w:rtl/>
        </w:rPr>
        <w:t> </w:t>
      </w:r>
      <w:r w:rsidRPr="00AE701D">
        <w:rPr>
          <w:rFonts w:ascii="Times New Roman" w:hAnsi="Times New Roman"/>
        </w:rPr>
        <w:t>dz</w:t>
      </w:r>
      <w:r w:rsidRPr="00AE701D">
        <w:rPr>
          <w:rFonts w:ascii="Times New Roman" w:hAnsi="Times New Roman"/>
          <w:rtl/>
        </w:rPr>
        <w:t>. وإذا أراد المستعمل  مقارنة قيم الميقاتيات الساتلية</w:t>
      </w:r>
      <w:r w:rsidR="000A4F75">
        <w:rPr>
          <w:rFonts w:ascii="Times New Roman" w:hAnsi="Times New Roman"/>
          <w:rtl/>
        </w:rPr>
        <w:t xml:space="preserve"> في </w:t>
      </w:r>
      <w:r w:rsidRPr="00AE701D">
        <w:rPr>
          <w:rFonts w:ascii="Times New Roman" w:hAnsi="Times New Roman"/>
          <w:rtl/>
        </w:rPr>
        <w:t xml:space="preserve">الخدمة </w:t>
      </w:r>
      <w:r w:rsidRPr="00AE701D">
        <w:rPr>
          <w:rFonts w:ascii="Times New Roman" w:hAnsi="Times New Roman"/>
        </w:rPr>
        <w:t>IGS</w:t>
      </w:r>
      <w:r w:rsidRPr="00AE701D">
        <w:rPr>
          <w:rFonts w:ascii="Times New Roman" w:hAnsi="Times New Roman"/>
          <w:rtl/>
        </w:rPr>
        <w:t xml:space="preserve"> مع نتائج أخرى تستعمل تخالفات هوائي مختلفة، عندئذ يجب تطبيق التصحيحات كما يلي:</w:t>
      </w:r>
    </w:p>
    <w:p w:rsidR="00E2303A" w:rsidRPr="00E54560" w:rsidRDefault="00E2303A" w:rsidP="00E2303A">
      <w:pPr>
        <w:pStyle w:val="Equation"/>
        <w:spacing w:before="240"/>
        <w:rPr>
          <w:szCs w:val="22"/>
          <w:lang w:val="fr-CH"/>
        </w:rPr>
      </w:pPr>
      <w:r w:rsidRPr="00B41FB8">
        <w:rPr>
          <w:lang w:val="en-US"/>
        </w:rPr>
        <w:tab/>
      </w:r>
      <w:r w:rsidRPr="00E54560">
        <w:rPr>
          <w:lang w:val="fr-CH"/>
        </w:rPr>
        <w:t>C</w:t>
      </w:r>
      <w:r w:rsidRPr="00E54560">
        <w:rPr>
          <w:vertAlign w:val="subscript"/>
          <w:lang w:val="fr-CH"/>
        </w:rPr>
        <w:t>i</w:t>
      </w:r>
      <w:r w:rsidRPr="00E54560">
        <w:rPr>
          <w:lang w:val="fr-CH"/>
        </w:rPr>
        <w:t>(user) = C</w:t>
      </w:r>
      <w:r w:rsidRPr="00E54560">
        <w:rPr>
          <w:vertAlign w:val="subscript"/>
          <w:lang w:val="fr-CH"/>
        </w:rPr>
        <w:t>i</w:t>
      </w:r>
      <w:r w:rsidRPr="00E54560">
        <w:rPr>
          <w:lang w:val="fr-CH"/>
        </w:rPr>
        <w:t>(IGS) - {[ dz</w:t>
      </w:r>
      <w:r w:rsidRPr="00E54560">
        <w:rPr>
          <w:vertAlign w:val="subscript"/>
          <w:lang w:val="fr-CH"/>
        </w:rPr>
        <w:t>i</w:t>
      </w:r>
      <w:r w:rsidRPr="00E54560">
        <w:rPr>
          <w:lang w:val="fr-CH"/>
        </w:rPr>
        <w:t>(user) - dz</w:t>
      </w:r>
      <w:r w:rsidRPr="00E54560">
        <w:rPr>
          <w:vertAlign w:val="subscript"/>
          <w:lang w:val="fr-CH"/>
        </w:rPr>
        <w:t>i</w:t>
      </w:r>
      <w:r w:rsidRPr="00E54560">
        <w:rPr>
          <w:lang w:val="fr-CH"/>
        </w:rPr>
        <w:t xml:space="preserve">(IGS) ] / </w:t>
      </w:r>
      <w:r w:rsidRPr="00E54560">
        <w:rPr>
          <w:i/>
          <w:iCs/>
          <w:lang w:val="fr-CH"/>
        </w:rPr>
        <w:t>c</w:t>
      </w:r>
      <w:r w:rsidRPr="00E54560">
        <w:rPr>
          <w:lang w:val="fr-CH"/>
        </w:rPr>
        <w:t>}</w:t>
      </w:r>
      <w:r w:rsidRPr="00E54560">
        <w:rPr>
          <w:szCs w:val="22"/>
          <w:lang w:val="fr-CH"/>
        </w:rPr>
        <w:tab/>
        <w:t>(1-13)</w:t>
      </w:r>
    </w:p>
    <w:p w:rsidR="00123054" w:rsidRDefault="00123054" w:rsidP="000C66FB">
      <w:pPr>
        <w:rPr>
          <w:rFonts w:ascii="Times New Roman" w:hAnsi="Times New Roman"/>
          <w:rtl/>
        </w:rPr>
      </w:pPr>
      <w:r>
        <w:rPr>
          <w:rFonts w:ascii="Times New Roman" w:hAnsi="Times New Roman"/>
          <w:rtl/>
        </w:rPr>
        <w:br w:type="page"/>
      </w:r>
    </w:p>
    <w:p w:rsidR="001F79B3" w:rsidRPr="00AE701D" w:rsidRDefault="001F79B3" w:rsidP="000C66FB">
      <w:pPr>
        <w:rPr>
          <w:rFonts w:ascii="Times New Roman" w:hAnsi="Times New Roman"/>
        </w:rPr>
      </w:pPr>
      <w:r w:rsidRPr="00AE701D">
        <w:rPr>
          <w:rFonts w:ascii="Times New Roman" w:hAnsi="Times New Roman"/>
          <w:rtl/>
        </w:rPr>
        <w:lastRenderedPageBreak/>
        <w:t>حيث:</w:t>
      </w:r>
    </w:p>
    <w:p w:rsidR="001F79B3" w:rsidRPr="00AE701D" w:rsidRDefault="001F79B3" w:rsidP="00E2303A">
      <w:pPr>
        <w:pStyle w:val="Equationlegend"/>
      </w:pPr>
      <w:r w:rsidRPr="00AE701D">
        <w:rPr>
          <w:rtl/>
        </w:rPr>
        <w:tab/>
      </w:r>
      <w:r w:rsidR="00E2303A" w:rsidRPr="00484465">
        <w:rPr>
          <w:lang w:val="en-US"/>
        </w:rPr>
        <w:t>dz</w:t>
      </w:r>
      <w:r w:rsidR="00E2303A" w:rsidRPr="00484465">
        <w:rPr>
          <w:vertAlign w:val="subscript"/>
          <w:lang w:val="en-US"/>
        </w:rPr>
        <w:t>i</w:t>
      </w:r>
      <w:r w:rsidR="00E2303A" w:rsidRPr="00484465">
        <w:rPr>
          <w:lang w:val="en-US"/>
        </w:rPr>
        <w:t>(IGS)</w:t>
      </w:r>
      <w:r w:rsidRPr="00AE701D">
        <w:rPr>
          <w:rtl/>
        </w:rPr>
        <w:t>:</w:t>
      </w:r>
      <w:r w:rsidRPr="00AE701D">
        <w:rPr>
          <w:rtl/>
        </w:rPr>
        <w:tab/>
        <w:t xml:space="preserve">قيمة </w:t>
      </w:r>
      <w:r w:rsidRPr="00AE701D">
        <w:t>IGS</w:t>
      </w:r>
      <w:r w:rsidRPr="00AE701D">
        <w:rPr>
          <w:rtl/>
        </w:rPr>
        <w:t xml:space="preserve"> من أجل </w:t>
      </w:r>
      <w:r w:rsidRPr="00AE701D">
        <w:t>dz</w:t>
      </w:r>
      <w:r w:rsidRPr="00AE701D">
        <w:rPr>
          <w:rtl/>
        </w:rPr>
        <w:t xml:space="preserve"> بشأن الضوضاء شبه العشوائية </w:t>
      </w:r>
      <w:r w:rsidRPr="00AE701D">
        <w:t>PRNi</w:t>
      </w:r>
      <w:r w:rsidR="000A4F75">
        <w:rPr>
          <w:rtl/>
        </w:rPr>
        <w:t xml:space="preserve"> في </w:t>
      </w:r>
      <w:r w:rsidRPr="00AE701D">
        <w:rPr>
          <w:rtl/>
        </w:rPr>
        <w:t>الساتل</w:t>
      </w:r>
    </w:p>
    <w:p w:rsidR="001F79B3" w:rsidRPr="00AE701D" w:rsidRDefault="001F79B3" w:rsidP="00E2303A">
      <w:pPr>
        <w:pStyle w:val="Equationlegend"/>
      </w:pPr>
      <w:r w:rsidRPr="00AE701D">
        <w:rPr>
          <w:rtl/>
        </w:rPr>
        <w:tab/>
      </w:r>
      <w:r w:rsidR="00E2303A" w:rsidRPr="00484465">
        <w:rPr>
          <w:lang w:val="en-US"/>
        </w:rPr>
        <w:t>dz</w:t>
      </w:r>
      <w:r w:rsidR="00E2303A" w:rsidRPr="00484465">
        <w:rPr>
          <w:vertAlign w:val="subscript"/>
          <w:lang w:val="en-US"/>
        </w:rPr>
        <w:t>i</w:t>
      </w:r>
      <w:r w:rsidR="00E2303A" w:rsidRPr="00484465">
        <w:rPr>
          <w:lang w:val="en-US"/>
        </w:rPr>
        <w:t>(user)</w:t>
      </w:r>
      <w:r w:rsidRPr="00AE701D">
        <w:rPr>
          <w:rtl/>
        </w:rPr>
        <w:t>:</w:t>
      </w:r>
      <w:r w:rsidRPr="00AE701D">
        <w:rPr>
          <w:rtl/>
        </w:rPr>
        <w:tab/>
        <w:t xml:space="preserve">قيمة المستعمل من أجل </w:t>
      </w:r>
      <w:r w:rsidRPr="00AE701D">
        <w:t>dz</w:t>
      </w:r>
      <w:r w:rsidRPr="00AE701D">
        <w:rPr>
          <w:rtl/>
        </w:rPr>
        <w:t xml:space="preserve"> بشأن </w:t>
      </w:r>
      <w:r w:rsidRPr="00AE701D">
        <w:t>PRNi</w:t>
      </w:r>
      <w:r w:rsidR="000A4F75">
        <w:rPr>
          <w:rtl/>
        </w:rPr>
        <w:t xml:space="preserve"> في </w:t>
      </w:r>
      <w:r w:rsidRPr="00AE701D">
        <w:rPr>
          <w:rtl/>
        </w:rPr>
        <w:t>الساتل</w:t>
      </w:r>
    </w:p>
    <w:p w:rsidR="001F79B3" w:rsidRPr="00AE701D" w:rsidRDefault="00E2303A" w:rsidP="00E2303A">
      <w:pPr>
        <w:pStyle w:val="Equationlegend"/>
        <w:rPr>
          <w:lang w:bidi="ar-EG"/>
        </w:rPr>
      </w:pPr>
      <w:r>
        <w:rPr>
          <w:lang w:val="en-US"/>
        </w:rPr>
        <w:tab/>
      </w:r>
      <w:r w:rsidRPr="00484465">
        <w:rPr>
          <w:lang w:val="en-US"/>
        </w:rPr>
        <w:t>C</w:t>
      </w:r>
      <w:r w:rsidRPr="00484465">
        <w:rPr>
          <w:vertAlign w:val="subscript"/>
          <w:lang w:val="en-US"/>
        </w:rPr>
        <w:t>i</w:t>
      </w:r>
      <w:r w:rsidRPr="00484465">
        <w:rPr>
          <w:lang w:val="en-US"/>
        </w:rPr>
        <w:t>(user)</w:t>
      </w:r>
      <w:r w:rsidR="001F79B3" w:rsidRPr="00AE701D">
        <w:rPr>
          <w:rtl/>
        </w:rPr>
        <w:t>:</w:t>
      </w:r>
      <w:r w:rsidR="001F79B3" w:rsidRPr="00AE701D">
        <w:rPr>
          <w:rtl/>
        </w:rPr>
        <w:tab/>
        <w:t xml:space="preserve">قيمة ميقايتة </w:t>
      </w:r>
      <w:r w:rsidR="001F79B3" w:rsidRPr="00AE701D">
        <w:t>IGS</w:t>
      </w:r>
      <w:r w:rsidR="001F79B3" w:rsidRPr="00AE701D">
        <w:rPr>
          <w:rtl/>
        </w:rPr>
        <w:t xml:space="preserve"> بشأن </w:t>
      </w:r>
      <w:r w:rsidR="001F79B3" w:rsidRPr="00AE701D">
        <w:t>PRNi</w:t>
      </w:r>
    </w:p>
    <w:p w:rsidR="001F79B3" w:rsidRPr="00AE701D" w:rsidRDefault="001F79B3" w:rsidP="00725CD6">
      <w:pPr>
        <w:pStyle w:val="Equationlegend"/>
      </w:pPr>
      <w:r w:rsidRPr="00AE701D">
        <w:rPr>
          <w:rtl/>
        </w:rPr>
        <w:tab/>
      </w:r>
      <w:r w:rsidRPr="00AE701D">
        <w:t>Ci(user</w:t>
      </w:r>
      <w:r w:rsidR="00725CD6">
        <w:t>)</w:t>
      </w:r>
      <w:r w:rsidRPr="00AE701D">
        <w:rPr>
          <w:rtl/>
        </w:rPr>
        <w:t>:</w:t>
      </w:r>
      <w:r w:rsidRPr="00AE701D">
        <w:rPr>
          <w:rtl/>
        </w:rPr>
        <w:tab/>
        <w:t xml:space="preserve">قيمة ميقاتية المستعمل بشأن </w:t>
      </w:r>
      <w:r w:rsidRPr="00AE701D">
        <w:t>PRNi</w:t>
      </w:r>
    </w:p>
    <w:p w:rsidR="001F79B3" w:rsidRPr="00AE701D" w:rsidRDefault="00E2303A" w:rsidP="00725CD6">
      <w:pPr>
        <w:pStyle w:val="Equationlegend"/>
      </w:pPr>
      <w:r>
        <w:rPr>
          <w:lang w:val="en-US"/>
        </w:rPr>
        <w:tab/>
      </w:r>
      <w:r w:rsidRPr="00542DCB">
        <w:rPr>
          <w:i/>
          <w:iCs/>
          <w:lang w:val="en-US"/>
        </w:rPr>
        <w:t>c</w:t>
      </w:r>
      <w:r w:rsidR="001F79B3" w:rsidRPr="00AE701D">
        <w:rPr>
          <w:rtl/>
        </w:rPr>
        <w:t>:</w:t>
      </w:r>
      <w:r w:rsidR="001F79B3" w:rsidRPr="00AE701D">
        <w:rPr>
          <w:rtl/>
        </w:rPr>
        <w:tab/>
        <w:t>سرعة الضوء (</w:t>
      </w:r>
      <w:r w:rsidR="00725CD6">
        <w:rPr>
          <w:lang w:val="en-US"/>
        </w:rPr>
        <w:t xml:space="preserve">m/s </w:t>
      </w:r>
      <w:r w:rsidRPr="00484465">
        <w:rPr>
          <w:lang w:val="en-US"/>
        </w:rPr>
        <w:t>299792458</w:t>
      </w:r>
      <w:r w:rsidR="001F79B3" w:rsidRPr="00AE701D">
        <w:rPr>
          <w:rtl/>
        </w:rPr>
        <w:t>).</w:t>
      </w:r>
    </w:p>
    <w:p w:rsidR="001F79B3" w:rsidRPr="00AE701D" w:rsidRDefault="001F79B3" w:rsidP="000C66FB">
      <w:pPr>
        <w:rPr>
          <w:rFonts w:ascii="Times New Roman" w:hAnsi="Times New Roman"/>
        </w:rPr>
      </w:pPr>
      <w:r w:rsidRPr="00AE701D">
        <w:rPr>
          <w:rFonts w:ascii="Times New Roman" w:hAnsi="Times New Roman"/>
          <w:rtl/>
        </w:rPr>
        <w:t xml:space="preserve">ويقع مجال بث النظام </w:t>
      </w:r>
      <w:r w:rsidRPr="00AE701D">
        <w:rPr>
          <w:rFonts w:ascii="Times New Roman" w:hAnsi="Times New Roman"/>
        </w:rPr>
        <w:t>GPS</w:t>
      </w:r>
      <w:r w:rsidRPr="00AE701D">
        <w:rPr>
          <w:rFonts w:ascii="Times New Roman" w:hAnsi="Times New Roman"/>
          <w:rtl/>
        </w:rPr>
        <w:t xml:space="preserve"> حالياً ضمن نطاقي </w:t>
      </w:r>
      <w:r w:rsidRPr="00AE701D">
        <w:rPr>
          <w:rFonts w:ascii="Times New Roman" w:hAnsi="Times New Roman"/>
        </w:rPr>
        <w:t>L</w:t>
      </w:r>
      <w:r w:rsidRPr="00AE701D">
        <w:rPr>
          <w:rFonts w:ascii="Times New Roman" w:hAnsi="Times New Roman"/>
          <w:rtl/>
        </w:rPr>
        <w:t xml:space="preserve">، ويكون الترددان المركزيان </w:t>
      </w:r>
      <w:r w:rsidR="00806A36">
        <w:rPr>
          <w:rFonts w:ascii="Times New Roman" w:hAnsi="Times New Roman"/>
          <w:rtl/>
        </w:rPr>
        <w:t>الاسمي</w:t>
      </w:r>
      <w:r w:rsidRPr="00AE701D">
        <w:rPr>
          <w:rFonts w:ascii="Times New Roman" w:hAnsi="Times New Roman"/>
          <w:rtl/>
        </w:rPr>
        <w:t>ان هما:</w:t>
      </w:r>
    </w:p>
    <w:p w:rsidR="00E2303A" w:rsidRDefault="00E2303A" w:rsidP="00123054">
      <w:pPr>
        <w:pStyle w:val="Equation"/>
        <w:rPr>
          <w:lang w:val="en-US"/>
        </w:rPr>
      </w:pPr>
      <w:r>
        <w:rPr>
          <w:lang w:val="en-US"/>
        </w:rPr>
        <w:tab/>
      </w:r>
      <w:r w:rsidRPr="00484465">
        <w:rPr>
          <w:lang w:val="en-US"/>
        </w:rPr>
        <w:t>L</w:t>
      </w:r>
      <w:r w:rsidRPr="00484465">
        <w:rPr>
          <w:vertAlign w:val="subscript"/>
          <w:lang w:val="en-US"/>
        </w:rPr>
        <w:t>1</w:t>
      </w:r>
      <w:r w:rsidRPr="00484465">
        <w:rPr>
          <w:lang w:val="en-US"/>
        </w:rPr>
        <w:t xml:space="preserve"> = 154·10</w:t>
      </w:r>
      <w:r w:rsidR="00123054">
        <w:rPr>
          <w:lang w:val="en-US"/>
        </w:rPr>
        <w:t>,</w:t>
      </w:r>
      <w:r w:rsidRPr="00484465">
        <w:rPr>
          <w:lang w:val="en-US"/>
        </w:rPr>
        <w:t>23 = 1575</w:t>
      </w:r>
      <w:r w:rsidR="00123054">
        <w:rPr>
          <w:lang w:val="en-US"/>
        </w:rPr>
        <w:t>,</w:t>
      </w:r>
      <w:r w:rsidRPr="00484465">
        <w:rPr>
          <w:lang w:val="en-US"/>
        </w:rPr>
        <w:t>42 MHz and L</w:t>
      </w:r>
      <w:r w:rsidRPr="00484465">
        <w:rPr>
          <w:vertAlign w:val="subscript"/>
          <w:lang w:val="en-US"/>
        </w:rPr>
        <w:t>2</w:t>
      </w:r>
      <w:r w:rsidR="00725CD6">
        <w:rPr>
          <w:lang w:val="en-US"/>
        </w:rPr>
        <w:t xml:space="preserve"> = 120·10</w:t>
      </w:r>
      <w:r w:rsidR="00123054">
        <w:rPr>
          <w:lang w:val="en-US"/>
        </w:rPr>
        <w:t>,</w:t>
      </w:r>
      <w:r w:rsidR="00725CD6">
        <w:rPr>
          <w:lang w:val="en-US"/>
        </w:rPr>
        <w:t>23 = 1227</w:t>
      </w:r>
      <w:r w:rsidR="00123054">
        <w:rPr>
          <w:lang w:val="en-US"/>
        </w:rPr>
        <w:t>,</w:t>
      </w:r>
      <w:r w:rsidR="00725CD6">
        <w:rPr>
          <w:lang w:val="en-US"/>
        </w:rPr>
        <w:t>60 MHz</w:t>
      </w:r>
    </w:p>
    <w:p w:rsidR="001F79B3" w:rsidRPr="00AE701D" w:rsidRDefault="001F79B3" w:rsidP="00393F26">
      <w:pPr>
        <w:rPr>
          <w:rFonts w:ascii="Times New Roman" w:hAnsi="Times New Roman"/>
        </w:rPr>
      </w:pPr>
      <w:r w:rsidRPr="00AE701D">
        <w:rPr>
          <w:rFonts w:ascii="Times New Roman" w:hAnsi="Times New Roman"/>
          <w:rtl/>
        </w:rPr>
        <w:t xml:space="preserve">ويحتوي النطاق </w:t>
      </w:r>
      <w:r w:rsidR="009A559A" w:rsidRPr="00484465">
        <w:t>L</w:t>
      </w:r>
      <w:r w:rsidR="009A559A" w:rsidRPr="00484465">
        <w:rPr>
          <w:vertAlign w:val="subscript"/>
        </w:rPr>
        <w:t>1</w:t>
      </w:r>
      <w:r w:rsidRPr="00AE701D">
        <w:rPr>
          <w:rFonts w:ascii="Times New Roman" w:hAnsi="Times New Roman"/>
          <w:rtl/>
        </w:rPr>
        <w:t xml:space="preserve"> على تشكيل شفرة </w:t>
      </w:r>
      <w:r w:rsidRPr="00AE701D">
        <w:rPr>
          <w:rFonts w:ascii="Times New Roman" w:hAnsi="Times New Roman"/>
        </w:rPr>
        <w:t>C/A</w:t>
      </w:r>
      <w:r w:rsidRPr="00AE701D">
        <w:rPr>
          <w:rFonts w:ascii="Times New Roman" w:hAnsi="Times New Roman"/>
          <w:rtl/>
        </w:rPr>
        <w:t xml:space="preserve"> بتردد </w:t>
      </w:r>
      <w:r w:rsidRPr="00AE701D">
        <w:rPr>
          <w:rFonts w:ascii="Times New Roman" w:hAnsi="Times New Roman"/>
        </w:rPr>
        <w:t>MHz</w:t>
      </w:r>
      <w:r w:rsidR="00E2303A">
        <w:t xml:space="preserve"> </w:t>
      </w:r>
      <w:r w:rsidR="00E2303A" w:rsidRPr="00484465">
        <w:t>1</w:t>
      </w:r>
      <w:r w:rsidR="00E2303A">
        <w:t>,</w:t>
      </w:r>
      <w:r w:rsidR="00E2303A" w:rsidRPr="00484465">
        <w:t>023</w:t>
      </w:r>
      <w:r w:rsidRPr="00AE701D">
        <w:rPr>
          <w:rFonts w:ascii="Times New Roman" w:hAnsi="Times New Roman"/>
          <w:rtl/>
        </w:rPr>
        <w:t xml:space="preserve"> فضلاً عن شفرة </w:t>
      </w:r>
      <w:r w:rsidRPr="00AE701D">
        <w:rPr>
          <w:rFonts w:ascii="Times New Roman" w:hAnsi="Times New Roman"/>
        </w:rPr>
        <w:t>P1(Y</w:t>
      </w:r>
      <w:r w:rsidR="009A559A">
        <w:rPr>
          <w:rFonts w:ascii="Times New Roman" w:hAnsi="Times New Roman"/>
        </w:rPr>
        <w:t>)</w:t>
      </w:r>
      <w:r w:rsidRPr="00AE701D">
        <w:rPr>
          <w:rFonts w:ascii="Times New Roman" w:hAnsi="Times New Roman"/>
          <w:rtl/>
        </w:rPr>
        <w:t xml:space="preserve"> مجفرة </w:t>
      </w:r>
      <w:r w:rsidR="009A559A">
        <w:rPr>
          <w:rFonts w:ascii="Times New Roman" w:hAnsi="Times New Roman"/>
        </w:rPr>
        <w:t>(</w:t>
      </w:r>
      <w:r w:rsidRPr="00AE701D">
        <w:rPr>
          <w:rFonts w:ascii="Times New Roman" w:hAnsi="Times New Roman"/>
        </w:rPr>
        <w:t>MHz 10</w:t>
      </w:r>
      <w:r w:rsidR="009A559A">
        <w:rPr>
          <w:rFonts w:ascii="Times New Roman" w:hAnsi="Times New Roman"/>
        </w:rPr>
        <w:t>,</w:t>
      </w:r>
      <w:r w:rsidRPr="00AE701D">
        <w:rPr>
          <w:rFonts w:ascii="Times New Roman" w:hAnsi="Times New Roman"/>
        </w:rPr>
        <w:t>23</w:t>
      </w:r>
      <w:r w:rsidR="009A559A">
        <w:rPr>
          <w:rFonts w:ascii="Times New Roman" w:hAnsi="Times New Roman"/>
        </w:rPr>
        <w:t>)</w:t>
      </w:r>
      <w:r w:rsidRPr="00AE701D">
        <w:rPr>
          <w:rFonts w:ascii="Times New Roman" w:hAnsi="Times New Roman"/>
          <w:rtl/>
        </w:rPr>
        <w:t xml:space="preserve"> وشفرة رسالة بمعدل</w:t>
      </w:r>
      <w:r w:rsidR="00393F26">
        <w:rPr>
          <w:rFonts w:ascii="Times New Roman" w:hAnsi="Times New Roman" w:hint="cs"/>
          <w:rtl/>
        </w:rPr>
        <w:t> </w:t>
      </w:r>
      <w:r w:rsidR="00725CD6">
        <w:rPr>
          <w:rFonts w:ascii="Times New Roman" w:hAnsi="Times New Roman"/>
        </w:rPr>
        <w:t>bit/s </w:t>
      </w:r>
      <w:r w:rsidR="009A559A">
        <w:rPr>
          <w:rFonts w:ascii="Times New Roman" w:hAnsi="Times New Roman"/>
        </w:rPr>
        <w:t>50</w:t>
      </w:r>
      <w:r w:rsidRPr="00AE701D">
        <w:rPr>
          <w:rFonts w:ascii="Times New Roman" w:hAnsi="Times New Roman"/>
          <w:rtl/>
        </w:rPr>
        <w:t>.</w:t>
      </w:r>
    </w:p>
    <w:p w:rsidR="001F79B3" w:rsidRPr="00AE701D" w:rsidRDefault="001F79B3" w:rsidP="00725CD6">
      <w:pPr>
        <w:rPr>
          <w:rFonts w:ascii="Times New Roman" w:hAnsi="Times New Roman"/>
          <w:rtl/>
          <w:lang w:bidi="ar-EG"/>
        </w:rPr>
      </w:pPr>
      <w:r w:rsidRPr="00AE701D">
        <w:rPr>
          <w:rFonts w:ascii="Times New Roman" w:hAnsi="Times New Roman"/>
          <w:rtl/>
        </w:rPr>
        <w:t xml:space="preserve">وفي النطاق </w:t>
      </w:r>
      <w:r w:rsidR="009A559A" w:rsidRPr="00484465">
        <w:t>L</w:t>
      </w:r>
      <w:r w:rsidR="009A559A">
        <w:rPr>
          <w:vertAlign w:val="subscript"/>
        </w:rPr>
        <w:t>2</w:t>
      </w:r>
      <w:r w:rsidRPr="00AE701D">
        <w:rPr>
          <w:rFonts w:ascii="Times New Roman" w:hAnsi="Times New Roman"/>
          <w:rtl/>
        </w:rPr>
        <w:t xml:space="preserve"> لا يتم حالياً سوى تشفير شفرة دقيقة</w:t>
      </w:r>
      <w:r w:rsidR="009A559A">
        <w:rPr>
          <w:rFonts w:ascii="Times New Roman" w:hAnsi="Times New Roman" w:hint="cs"/>
          <w:rtl/>
        </w:rPr>
        <w:t xml:space="preserve"> </w:t>
      </w:r>
      <w:r w:rsidR="009A559A" w:rsidRPr="00AE701D">
        <w:rPr>
          <w:rFonts w:ascii="Times New Roman" w:hAnsi="Times New Roman"/>
        </w:rPr>
        <w:t>P1(Y</w:t>
      </w:r>
      <w:r w:rsidR="009A559A">
        <w:rPr>
          <w:rFonts w:ascii="Times New Roman" w:hAnsi="Times New Roman"/>
        </w:rPr>
        <w:t>)</w:t>
      </w:r>
      <w:r w:rsidR="009A559A" w:rsidRPr="00AE701D">
        <w:rPr>
          <w:rFonts w:ascii="Times New Roman" w:hAnsi="Times New Roman"/>
          <w:rtl/>
        </w:rPr>
        <w:t xml:space="preserve"> </w:t>
      </w:r>
      <w:r w:rsidR="009A559A">
        <w:rPr>
          <w:rFonts w:ascii="Times New Roman" w:hAnsi="Times New Roman"/>
        </w:rPr>
        <w:t>(</w:t>
      </w:r>
      <w:r w:rsidR="009A559A" w:rsidRPr="00AE701D">
        <w:rPr>
          <w:rFonts w:ascii="Times New Roman" w:hAnsi="Times New Roman"/>
        </w:rPr>
        <w:t>MHz 10</w:t>
      </w:r>
      <w:r w:rsidR="009A559A">
        <w:rPr>
          <w:rFonts w:ascii="Times New Roman" w:hAnsi="Times New Roman"/>
        </w:rPr>
        <w:t>,</w:t>
      </w:r>
      <w:r w:rsidR="009A559A" w:rsidRPr="00AE701D">
        <w:rPr>
          <w:rFonts w:ascii="Times New Roman" w:hAnsi="Times New Roman"/>
        </w:rPr>
        <w:t>23</w:t>
      </w:r>
      <w:r w:rsidR="009A559A">
        <w:rPr>
          <w:rFonts w:ascii="Times New Roman" w:hAnsi="Times New Roman"/>
        </w:rPr>
        <w:t>)</w:t>
      </w:r>
      <w:r w:rsidR="009A559A" w:rsidRPr="00AE701D">
        <w:rPr>
          <w:rFonts w:ascii="Times New Roman" w:hAnsi="Times New Roman"/>
          <w:rtl/>
        </w:rPr>
        <w:t xml:space="preserve"> </w:t>
      </w:r>
      <w:r w:rsidRPr="00AE701D">
        <w:rPr>
          <w:rFonts w:ascii="Times New Roman" w:hAnsi="Times New Roman"/>
          <w:rtl/>
        </w:rPr>
        <w:t>، ومع ذلك من المرتقب إضافة شفرة مدنية ثانية</w:t>
      </w:r>
      <w:r w:rsidR="000A4F75">
        <w:rPr>
          <w:rFonts w:ascii="Times New Roman" w:hAnsi="Times New Roman"/>
          <w:rtl/>
        </w:rPr>
        <w:t xml:space="preserve"> في </w:t>
      </w:r>
      <w:r w:rsidRPr="00AE701D">
        <w:rPr>
          <w:rFonts w:ascii="Times New Roman" w:hAnsi="Times New Roman"/>
          <w:rtl/>
        </w:rPr>
        <w:t>المستقبل القريب.</w:t>
      </w:r>
    </w:p>
    <w:p w:rsidR="001F79B3" w:rsidRPr="00AE701D" w:rsidRDefault="001F79B3" w:rsidP="00393F26">
      <w:pPr>
        <w:rPr>
          <w:rFonts w:ascii="Times New Roman" w:hAnsi="Times New Roman"/>
        </w:rPr>
      </w:pPr>
      <w:r w:rsidRPr="00AE701D">
        <w:rPr>
          <w:rFonts w:ascii="Times New Roman" w:hAnsi="Times New Roman"/>
          <w:rtl/>
        </w:rPr>
        <w:t xml:space="preserve">إن مختلف تشكيلات </w:t>
      </w:r>
      <w:r w:rsidRPr="00AE701D">
        <w:rPr>
          <w:rFonts w:ascii="Times New Roman" w:hAnsi="Times New Roman"/>
        </w:rPr>
        <w:t>GPS</w:t>
      </w:r>
      <w:r w:rsidR="00E551BE">
        <w:rPr>
          <w:rFonts w:ascii="Times New Roman" w:hAnsi="Times New Roman"/>
          <w:rtl/>
        </w:rPr>
        <w:t xml:space="preserve">، وإن كانت </w:t>
      </w:r>
      <w:r w:rsidR="00E551BE">
        <w:rPr>
          <w:rFonts w:ascii="Times New Roman" w:hAnsi="Times New Roman" w:hint="cs"/>
          <w:rtl/>
        </w:rPr>
        <w:t>ا</w:t>
      </w:r>
      <w:r w:rsidRPr="00AE701D">
        <w:rPr>
          <w:rFonts w:ascii="Times New Roman" w:hAnsi="Times New Roman"/>
          <w:rtl/>
        </w:rPr>
        <w:t>سمياً</w:t>
      </w:r>
      <w:r w:rsidR="000A4F75">
        <w:rPr>
          <w:rFonts w:ascii="Times New Roman" w:hAnsi="Times New Roman"/>
          <w:rtl/>
        </w:rPr>
        <w:t xml:space="preserve"> في </w:t>
      </w:r>
      <w:r w:rsidRPr="00AE701D">
        <w:rPr>
          <w:rFonts w:ascii="Times New Roman" w:hAnsi="Times New Roman"/>
          <w:rtl/>
        </w:rPr>
        <w:t>الطور، لها حتماً تحيزات غير صفرية هامة</w:t>
      </w:r>
      <w:r w:rsidR="000A4F75">
        <w:rPr>
          <w:rFonts w:ascii="Times New Roman" w:hAnsi="Times New Roman"/>
          <w:rtl/>
        </w:rPr>
        <w:t xml:space="preserve"> في </w:t>
      </w:r>
      <w:r w:rsidRPr="00AE701D">
        <w:rPr>
          <w:rFonts w:ascii="Times New Roman" w:hAnsi="Times New Roman"/>
          <w:rtl/>
        </w:rPr>
        <w:t xml:space="preserve">علاقاتها المتبادلة. وأهم هذه التحيزات هو تحيز المدى الزائف بين تشكيلي </w:t>
      </w:r>
      <w:r w:rsidRPr="00AE701D">
        <w:rPr>
          <w:rFonts w:ascii="Times New Roman" w:hAnsi="Times New Roman"/>
        </w:rPr>
        <w:t>P1</w:t>
      </w:r>
      <w:r w:rsidRPr="00AE701D">
        <w:rPr>
          <w:rFonts w:ascii="Times New Roman" w:hAnsi="Times New Roman"/>
          <w:rtl/>
        </w:rPr>
        <w:t xml:space="preserve"> و</w:t>
      </w:r>
      <w:r w:rsidRPr="00AE701D">
        <w:rPr>
          <w:rFonts w:ascii="Times New Roman" w:hAnsi="Times New Roman"/>
        </w:rPr>
        <w:t>P2</w:t>
      </w:r>
      <w:r w:rsidRPr="00AE701D">
        <w:rPr>
          <w:rFonts w:ascii="Times New Roman" w:hAnsi="Times New Roman"/>
          <w:rtl/>
        </w:rPr>
        <w:t>. والتشتت من الذروة إلى الذروة</w:t>
      </w:r>
      <w:r w:rsidR="000A4F75">
        <w:rPr>
          <w:rFonts w:ascii="Times New Roman" w:hAnsi="Times New Roman"/>
          <w:rtl/>
        </w:rPr>
        <w:t xml:space="preserve"> في </w:t>
      </w:r>
      <w:r w:rsidRPr="00AE701D">
        <w:rPr>
          <w:rFonts w:ascii="Times New Roman" w:hAnsi="Times New Roman"/>
          <w:rtl/>
        </w:rPr>
        <w:t xml:space="preserve">التحيزات </w:t>
      </w:r>
      <w:r w:rsidRPr="00AE701D">
        <w:rPr>
          <w:rFonts w:ascii="Times New Roman" w:hAnsi="Times New Roman"/>
        </w:rPr>
        <w:t>P1-P2</w:t>
      </w:r>
      <w:r w:rsidRPr="00AE701D">
        <w:rPr>
          <w:rFonts w:ascii="Times New Roman" w:hAnsi="Times New Roman"/>
          <w:rtl/>
        </w:rPr>
        <w:t xml:space="preserve"> يفوق </w:t>
      </w:r>
      <w:r w:rsidR="00E551BE">
        <w:rPr>
          <w:rFonts w:ascii="Times New Roman" w:hAnsi="Times New Roman"/>
        </w:rPr>
        <w:t>10</w:t>
      </w:r>
      <w:r w:rsidRPr="00AE701D">
        <w:rPr>
          <w:rFonts w:ascii="Times New Roman" w:hAnsi="Times New Roman"/>
          <w:rtl/>
        </w:rPr>
        <w:t xml:space="preserve"> نانوثانية. وبما أن تحديد ميقاتيات البث يتم من أجل تركيبة خطية </w:t>
      </w:r>
      <w:r w:rsidRPr="00AE701D">
        <w:rPr>
          <w:rFonts w:ascii="Times New Roman" w:hAnsi="Times New Roman"/>
        </w:rPr>
        <w:t>P1/P2</w:t>
      </w:r>
      <w:r w:rsidRPr="00AE701D">
        <w:rPr>
          <w:rFonts w:ascii="Times New Roman" w:hAnsi="Times New Roman"/>
          <w:rtl/>
        </w:rPr>
        <w:t xml:space="preserve"> حرة من الأيونوسفير (انظر المزيد أدناه)، يجب على مستعملي التردد الوحيد تعويض التحيزات </w:t>
      </w:r>
      <w:r w:rsidRPr="00AE701D">
        <w:rPr>
          <w:rFonts w:ascii="Times New Roman" w:hAnsi="Times New Roman"/>
        </w:rPr>
        <w:t>P1-P2</w:t>
      </w:r>
      <w:r w:rsidRPr="00AE701D">
        <w:rPr>
          <w:rFonts w:ascii="Times New Roman" w:hAnsi="Times New Roman"/>
          <w:rtl/>
        </w:rPr>
        <w:t xml:space="preserve"> باستخدام قيم </w:t>
      </w:r>
      <w:r w:rsidR="004519A0" w:rsidRPr="002F6C37">
        <w:rPr>
          <w:i/>
          <w:iCs/>
        </w:rPr>
        <w:t>T</w:t>
      </w:r>
      <w:r w:rsidR="004519A0" w:rsidRPr="002F6C37">
        <w:rPr>
          <w:i/>
          <w:iCs/>
          <w:vertAlign w:val="subscript"/>
        </w:rPr>
        <w:t>GD</w:t>
      </w:r>
      <w:r w:rsidRPr="00AE701D">
        <w:rPr>
          <w:rFonts w:ascii="Times New Roman" w:hAnsi="Times New Roman"/>
          <w:rtl/>
        </w:rPr>
        <w:t xml:space="preserve"> الواردة</w:t>
      </w:r>
      <w:r w:rsidR="000A4F75">
        <w:rPr>
          <w:rFonts w:ascii="Times New Roman" w:hAnsi="Times New Roman"/>
          <w:rtl/>
        </w:rPr>
        <w:t xml:space="preserve"> في </w:t>
      </w:r>
      <w:r w:rsidRPr="00AE701D">
        <w:rPr>
          <w:rFonts w:ascii="Times New Roman" w:hAnsi="Times New Roman"/>
          <w:rtl/>
        </w:rPr>
        <w:t xml:space="preserve">رسالة الملاحة (انظر </w:t>
      </w:r>
      <w:r w:rsidRPr="00AE701D">
        <w:rPr>
          <w:rFonts w:ascii="Times New Roman" w:hAnsi="Times New Roman"/>
        </w:rPr>
        <w:t>ICD-GPS-200</w:t>
      </w:r>
      <w:r w:rsidRPr="00AE701D">
        <w:rPr>
          <w:rFonts w:ascii="Times New Roman" w:hAnsi="Times New Roman"/>
          <w:rtl/>
        </w:rPr>
        <w:t xml:space="preserve">). وعند توليد منتجات خريطة الأيونوسفير، تُبلغ الخدمة </w:t>
      </w:r>
      <w:r w:rsidRPr="00AE701D">
        <w:rPr>
          <w:rFonts w:ascii="Times New Roman" w:hAnsi="Times New Roman"/>
        </w:rPr>
        <w:t>IGS</w:t>
      </w:r>
      <w:r w:rsidRPr="00AE701D">
        <w:rPr>
          <w:rFonts w:ascii="Times New Roman" w:hAnsi="Times New Roman"/>
          <w:rtl/>
        </w:rPr>
        <w:t xml:space="preserve"> أيضاً عن تحيزات </w:t>
      </w:r>
      <w:r w:rsidRPr="00AE701D">
        <w:rPr>
          <w:rFonts w:ascii="Times New Roman" w:hAnsi="Times New Roman"/>
        </w:rPr>
        <w:t>P1-P2</w:t>
      </w:r>
      <w:r w:rsidRPr="00AE701D">
        <w:rPr>
          <w:rFonts w:ascii="Times New Roman" w:hAnsi="Times New Roman"/>
          <w:rtl/>
        </w:rPr>
        <w:t xml:space="preserve"> المرصودة الخاصة بها، المعروفة باسم تحيزات الشفرة التفاضلية</w:t>
      </w:r>
      <w:r w:rsidR="00393F26">
        <w:rPr>
          <w:rFonts w:ascii="Times New Roman" w:hAnsi="Times New Roman" w:hint="cs"/>
          <w:rtl/>
        </w:rPr>
        <w:t> </w:t>
      </w:r>
      <w:r w:rsidR="00E551BE">
        <w:rPr>
          <w:rFonts w:ascii="Times New Roman" w:hAnsi="Times New Roman"/>
        </w:rPr>
        <w:t>(</w:t>
      </w:r>
      <w:r w:rsidRPr="00AE701D">
        <w:rPr>
          <w:rFonts w:ascii="Times New Roman" w:hAnsi="Times New Roman"/>
        </w:rPr>
        <w:t>DCB</w:t>
      </w:r>
      <w:r w:rsidR="00E551BE">
        <w:rPr>
          <w:rFonts w:ascii="Times New Roman" w:hAnsi="Times New Roman"/>
        </w:rPr>
        <w:t>)</w:t>
      </w:r>
      <w:r w:rsidRPr="00AE701D">
        <w:rPr>
          <w:rFonts w:ascii="Times New Roman" w:hAnsi="Times New Roman"/>
          <w:rtl/>
        </w:rPr>
        <w:t xml:space="preserve">. ومن باب الرجوع، تحسب العلاقة </w:t>
      </w:r>
      <w:r w:rsidR="00806A36">
        <w:rPr>
          <w:rFonts w:ascii="Times New Roman" w:hAnsi="Times New Roman"/>
          <w:rtl/>
        </w:rPr>
        <w:t>الاسمي</w:t>
      </w:r>
      <w:r w:rsidRPr="00AE701D">
        <w:rPr>
          <w:rFonts w:ascii="Times New Roman" w:hAnsi="Times New Roman"/>
          <w:rtl/>
        </w:rPr>
        <w:t xml:space="preserve">ة بين قيم البث </w:t>
      </w:r>
      <w:r w:rsidR="004519A0" w:rsidRPr="002F6C37">
        <w:rPr>
          <w:i/>
          <w:iCs/>
        </w:rPr>
        <w:t>T</w:t>
      </w:r>
      <w:r w:rsidR="004519A0" w:rsidRPr="002F6C37">
        <w:rPr>
          <w:i/>
          <w:iCs/>
          <w:vertAlign w:val="subscript"/>
        </w:rPr>
        <w:t>GD</w:t>
      </w:r>
      <w:r w:rsidR="004519A0" w:rsidRPr="004519A0">
        <w:rPr>
          <w:rFonts w:hint="cs"/>
          <w:rtl/>
        </w:rPr>
        <w:t xml:space="preserve"> </w:t>
      </w:r>
      <w:r w:rsidR="004519A0">
        <w:rPr>
          <w:rFonts w:ascii="Times New Roman" w:hAnsi="Times New Roman"/>
          <w:rtl/>
        </w:rPr>
        <w:t>والتحيزات</w:t>
      </w:r>
      <w:r w:rsidRPr="00AE701D">
        <w:rPr>
          <w:rFonts w:ascii="Times New Roman" w:hAnsi="Times New Roman"/>
          <w:rtl/>
        </w:rPr>
        <w:t xml:space="preserve"> </w:t>
      </w:r>
      <w:r w:rsidRPr="00AE701D">
        <w:rPr>
          <w:rFonts w:ascii="Times New Roman" w:hAnsi="Times New Roman"/>
        </w:rPr>
        <w:t>DCB</w:t>
      </w:r>
      <w:r w:rsidR="000A4F75">
        <w:rPr>
          <w:rFonts w:ascii="Times New Roman" w:hAnsi="Times New Roman" w:hint="cs"/>
          <w:rtl/>
        </w:rPr>
        <w:t xml:space="preserve"> في </w:t>
      </w:r>
      <w:r w:rsidRPr="00AE701D">
        <w:rPr>
          <w:rFonts w:ascii="Times New Roman" w:hAnsi="Times New Roman"/>
          <w:rtl/>
        </w:rPr>
        <w:t xml:space="preserve">الخدمة </w:t>
      </w:r>
      <w:r w:rsidRPr="00AE701D">
        <w:rPr>
          <w:rFonts w:ascii="Times New Roman" w:hAnsi="Times New Roman"/>
        </w:rPr>
        <w:t>IGS</w:t>
      </w:r>
      <w:r w:rsidRPr="00AE701D">
        <w:rPr>
          <w:rFonts w:ascii="Times New Roman" w:hAnsi="Times New Roman"/>
          <w:rtl/>
        </w:rPr>
        <w:t xml:space="preserve"> كما</w:t>
      </w:r>
      <w:r w:rsidR="00E551BE">
        <w:rPr>
          <w:rFonts w:ascii="Times New Roman" w:hAnsi="Times New Roman" w:hint="cs"/>
          <w:rtl/>
        </w:rPr>
        <w:t> </w:t>
      </w:r>
      <w:r w:rsidRPr="00AE701D">
        <w:rPr>
          <w:rFonts w:ascii="Times New Roman" w:hAnsi="Times New Roman"/>
          <w:rtl/>
        </w:rPr>
        <w:t>يلي:</w:t>
      </w:r>
    </w:p>
    <w:p w:rsidR="00E551BE" w:rsidRPr="00484465" w:rsidRDefault="00E551BE" w:rsidP="00E551BE">
      <w:pPr>
        <w:pStyle w:val="Equation"/>
        <w:spacing w:before="240"/>
        <w:rPr>
          <w:lang w:val="en-US"/>
        </w:rPr>
      </w:pPr>
      <w:r>
        <w:rPr>
          <w:lang w:val="en-US"/>
        </w:rPr>
        <w:tab/>
      </w:r>
      <w:r w:rsidRPr="00484465">
        <w:rPr>
          <w:lang w:val="en-US"/>
        </w:rPr>
        <w:t>DCB = [1 – (77/60)</w:t>
      </w:r>
      <w:r w:rsidRPr="00484465">
        <w:rPr>
          <w:vertAlign w:val="superscript"/>
          <w:lang w:val="en-US"/>
        </w:rPr>
        <w:t>2</w:t>
      </w:r>
      <w:r w:rsidRPr="00484465">
        <w:rPr>
          <w:lang w:val="en-US"/>
        </w:rPr>
        <w:t xml:space="preserve">] * </w:t>
      </w:r>
      <w:r w:rsidRPr="002F6C37">
        <w:rPr>
          <w:i/>
          <w:iCs/>
          <w:lang w:val="en-US"/>
        </w:rPr>
        <w:t>T</w:t>
      </w:r>
      <w:r w:rsidRPr="002F6C37">
        <w:rPr>
          <w:i/>
          <w:iCs/>
          <w:vertAlign w:val="subscript"/>
          <w:lang w:val="en-US"/>
        </w:rPr>
        <w:t>GD</w:t>
      </w:r>
      <w:r w:rsidRPr="007B5ADF">
        <w:rPr>
          <w:lang w:val="en-US"/>
        </w:rPr>
        <w:t xml:space="preserve">      </w:t>
      </w:r>
      <w:r w:rsidRPr="00484465">
        <w:rPr>
          <w:lang w:val="en-US"/>
        </w:rPr>
        <w:t>(+</w:t>
      </w:r>
      <w:r>
        <w:rPr>
          <w:lang w:val="en-US"/>
        </w:rPr>
        <w:t xml:space="preserve"> </w:t>
      </w:r>
      <w:r w:rsidRPr="00484465">
        <w:rPr>
          <w:lang w:val="en-US"/>
        </w:rPr>
        <w:t>scale offset)</w:t>
      </w:r>
      <w:r>
        <w:rPr>
          <w:lang w:val="en-US"/>
        </w:rPr>
        <w:tab/>
        <w:t>(2-13)</w:t>
      </w:r>
    </w:p>
    <w:p w:rsidR="001F79B3" w:rsidRPr="00AE701D" w:rsidRDefault="001F79B3" w:rsidP="00241AAE">
      <w:pPr>
        <w:spacing w:before="240"/>
        <w:rPr>
          <w:rFonts w:ascii="Times New Roman" w:hAnsi="Times New Roman"/>
        </w:rPr>
      </w:pPr>
      <w:r w:rsidRPr="00AE701D">
        <w:rPr>
          <w:rFonts w:ascii="Times New Roman" w:hAnsi="Times New Roman"/>
          <w:rtl/>
        </w:rPr>
        <w:t xml:space="preserve">وذلك لكل ساتل بمفرده، إلا أن المقياسين يختلفان بتخالف متغاير مع الزمن لأن القيمة المتوسطة لتحيزات </w:t>
      </w:r>
      <w:r w:rsidRPr="00AE701D">
        <w:rPr>
          <w:rFonts w:ascii="Times New Roman" w:hAnsi="Times New Roman"/>
        </w:rPr>
        <w:t>DCB</w:t>
      </w:r>
      <w:r w:rsidRPr="00AE701D">
        <w:rPr>
          <w:rFonts w:ascii="Times New Roman" w:hAnsi="Times New Roman"/>
          <w:rtl/>
        </w:rPr>
        <w:t xml:space="preserve"> محددة بعرف الخدمة </w:t>
      </w:r>
      <w:r w:rsidRPr="00AE701D">
        <w:rPr>
          <w:rFonts w:ascii="Times New Roman" w:hAnsi="Times New Roman"/>
        </w:rPr>
        <w:t>IGS</w:t>
      </w:r>
      <w:r w:rsidRPr="00AE701D">
        <w:rPr>
          <w:rFonts w:ascii="Times New Roman" w:hAnsi="Times New Roman"/>
          <w:rtl/>
        </w:rPr>
        <w:t xml:space="preserve"> بقيمة صفر بينما تُنسب قيم البث</w:t>
      </w:r>
      <w:r w:rsidRPr="00E551BE">
        <w:rPr>
          <w:rFonts w:ascii="Times New Roman" w:hAnsi="Times New Roman"/>
          <w:rtl/>
        </w:rPr>
        <w:t xml:space="preserve"> </w:t>
      </w:r>
      <w:r w:rsidR="00E551BE" w:rsidRPr="00E551BE">
        <w:t>T</w:t>
      </w:r>
      <w:r w:rsidR="00E551BE" w:rsidRPr="00E551BE">
        <w:rPr>
          <w:vertAlign w:val="subscript"/>
        </w:rPr>
        <w:t>GD</w:t>
      </w:r>
      <w:r w:rsidRPr="00E551BE">
        <w:rPr>
          <w:rFonts w:ascii="Times New Roman" w:hAnsi="Times New Roman"/>
          <w:rtl/>
        </w:rPr>
        <w:t xml:space="preserve"> م</w:t>
      </w:r>
      <w:r w:rsidRPr="00AE701D">
        <w:rPr>
          <w:rFonts w:ascii="Times New Roman" w:hAnsi="Times New Roman"/>
          <w:rtl/>
        </w:rPr>
        <w:t xml:space="preserve">رجعياً إلى تحيز </w:t>
      </w:r>
      <w:r w:rsidR="00192686">
        <w:rPr>
          <w:rFonts w:ascii="Times New Roman" w:hAnsi="Times New Roman"/>
          <w:rtl/>
        </w:rPr>
        <w:t>تجريب‍ي</w:t>
      </w:r>
      <w:r w:rsidRPr="00AE701D">
        <w:rPr>
          <w:rFonts w:ascii="Times New Roman" w:hAnsi="Times New Roman"/>
          <w:rtl/>
        </w:rPr>
        <w:t xml:space="preserve"> مطلق</w:t>
      </w:r>
      <w:r w:rsidR="000A4F75">
        <w:rPr>
          <w:rFonts w:ascii="Times New Roman" w:hAnsi="Times New Roman"/>
          <w:rtl/>
        </w:rPr>
        <w:t xml:space="preserve"> في </w:t>
      </w:r>
      <w:r w:rsidRPr="00AE701D">
        <w:rPr>
          <w:rFonts w:ascii="Times New Roman" w:hAnsi="Times New Roman"/>
          <w:rtl/>
        </w:rPr>
        <w:t>الأدوات. ويلاحظ أن فرق المقياس،</w:t>
      </w:r>
      <w:r w:rsidR="000A4F75">
        <w:rPr>
          <w:rFonts w:ascii="Times New Roman" w:hAnsi="Times New Roman"/>
          <w:rtl/>
        </w:rPr>
        <w:t xml:space="preserve"> في </w:t>
      </w:r>
      <w:r w:rsidRPr="00AE701D">
        <w:rPr>
          <w:rFonts w:ascii="Times New Roman" w:hAnsi="Times New Roman"/>
          <w:rtl/>
        </w:rPr>
        <w:t xml:space="preserve">وحدات </w:t>
      </w:r>
      <w:r w:rsidR="00E551BE" w:rsidRPr="002F6C37">
        <w:rPr>
          <w:i/>
          <w:iCs/>
        </w:rPr>
        <w:t>T</w:t>
      </w:r>
      <w:r w:rsidR="00E551BE" w:rsidRPr="002F6C37">
        <w:rPr>
          <w:i/>
          <w:iCs/>
          <w:vertAlign w:val="subscript"/>
        </w:rPr>
        <w:t>GD</w:t>
      </w:r>
      <w:r w:rsidRPr="00AE701D">
        <w:rPr>
          <w:rFonts w:ascii="Times New Roman" w:hAnsi="Times New Roman"/>
          <w:rtl/>
        </w:rPr>
        <w:t xml:space="preserve">، ينخفض تدريجياً، من حوالي </w:t>
      </w:r>
      <w:r w:rsidR="00E551BE">
        <w:rPr>
          <w:rFonts w:ascii="Times New Roman" w:hAnsi="Times New Roman"/>
        </w:rPr>
        <w:t>4,3</w:t>
      </w:r>
      <w:r w:rsidR="00E551BE">
        <w:rPr>
          <w:rFonts w:ascii="Times New Roman" w:hAnsi="Times New Roman"/>
        </w:rPr>
        <w:sym w:font="Symbol" w:char="F02D"/>
      </w:r>
      <w:r w:rsidRPr="00AE701D">
        <w:rPr>
          <w:rFonts w:ascii="Times New Roman" w:hAnsi="Times New Roman"/>
          <w:rtl/>
        </w:rPr>
        <w:t xml:space="preserve"> نانوثانية</w:t>
      </w:r>
      <w:r w:rsidR="000A4F75">
        <w:rPr>
          <w:rFonts w:ascii="Times New Roman" w:hAnsi="Times New Roman"/>
          <w:rtl/>
        </w:rPr>
        <w:t xml:space="preserve"> في </w:t>
      </w:r>
      <w:r w:rsidRPr="00AE701D">
        <w:rPr>
          <w:rFonts w:ascii="Times New Roman" w:hAnsi="Times New Roman"/>
          <w:rtl/>
        </w:rPr>
        <w:t xml:space="preserve">بداية عام </w:t>
      </w:r>
      <w:r w:rsidR="00E551BE">
        <w:rPr>
          <w:rFonts w:ascii="Times New Roman" w:hAnsi="Times New Roman"/>
        </w:rPr>
        <w:t>2000</w:t>
      </w:r>
      <w:r w:rsidRPr="00AE701D">
        <w:rPr>
          <w:rFonts w:ascii="Times New Roman" w:hAnsi="Times New Roman"/>
          <w:rtl/>
        </w:rPr>
        <w:t xml:space="preserve"> إلى </w:t>
      </w:r>
      <w:r w:rsidR="00E551BE">
        <w:rPr>
          <w:rFonts w:ascii="Times New Roman" w:hAnsi="Times New Roman"/>
        </w:rPr>
        <w:t>7,1</w:t>
      </w:r>
      <w:r w:rsidR="00E551BE">
        <w:rPr>
          <w:rFonts w:ascii="Times New Roman" w:hAnsi="Times New Roman"/>
        </w:rPr>
        <w:sym w:font="Symbol" w:char="F02D"/>
      </w:r>
      <w:r w:rsidR="00E551BE" w:rsidRPr="00AE701D">
        <w:rPr>
          <w:rFonts w:ascii="Times New Roman" w:hAnsi="Times New Roman"/>
          <w:rtl/>
        </w:rPr>
        <w:t xml:space="preserve"> </w:t>
      </w:r>
      <w:r w:rsidRPr="00AE701D">
        <w:rPr>
          <w:rFonts w:ascii="Times New Roman" w:hAnsi="Times New Roman"/>
          <w:rtl/>
        </w:rPr>
        <w:t>إلى نانوثانية</w:t>
      </w:r>
      <w:r w:rsidR="000A4F75">
        <w:rPr>
          <w:rFonts w:ascii="Times New Roman" w:hAnsi="Times New Roman"/>
          <w:rtl/>
        </w:rPr>
        <w:t xml:space="preserve"> في </w:t>
      </w:r>
      <w:r w:rsidRPr="00AE701D">
        <w:rPr>
          <w:rFonts w:ascii="Times New Roman" w:hAnsi="Times New Roman"/>
          <w:rtl/>
        </w:rPr>
        <w:t xml:space="preserve">منتصف عام </w:t>
      </w:r>
      <w:r w:rsidR="00E551BE">
        <w:rPr>
          <w:rFonts w:ascii="Times New Roman" w:hAnsi="Times New Roman"/>
        </w:rPr>
        <w:t>2004</w:t>
      </w:r>
      <w:r w:rsidRPr="00AE701D">
        <w:rPr>
          <w:rFonts w:ascii="Times New Roman" w:hAnsi="Times New Roman"/>
          <w:rtl/>
        </w:rPr>
        <w:t xml:space="preserve">. وتراجع قيم البث </w:t>
      </w:r>
      <w:r w:rsidR="004519A0" w:rsidRPr="002F6C37">
        <w:rPr>
          <w:i/>
          <w:iCs/>
        </w:rPr>
        <w:t>T</w:t>
      </w:r>
      <w:r w:rsidR="004519A0" w:rsidRPr="002F6C37">
        <w:rPr>
          <w:i/>
          <w:iCs/>
          <w:vertAlign w:val="subscript"/>
        </w:rPr>
        <w:t>GD</w:t>
      </w:r>
      <w:r w:rsidR="004519A0">
        <w:rPr>
          <w:rFonts w:ascii="Times New Roman" w:hAnsi="Times New Roman" w:hint="cs"/>
          <w:rtl/>
        </w:rPr>
        <w:t xml:space="preserve"> </w:t>
      </w:r>
      <w:r w:rsidRPr="00AE701D">
        <w:rPr>
          <w:rFonts w:ascii="Times New Roman" w:hAnsi="Times New Roman"/>
          <w:rtl/>
        </w:rPr>
        <w:t xml:space="preserve">وتحدث كل ثلاثة أشهر بينما تقوم الخدمة </w:t>
      </w:r>
      <w:r w:rsidRPr="00AE701D">
        <w:rPr>
          <w:rFonts w:ascii="Times New Roman" w:hAnsi="Times New Roman"/>
        </w:rPr>
        <w:t>IGS</w:t>
      </w:r>
      <w:r w:rsidRPr="00AE701D">
        <w:rPr>
          <w:rFonts w:ascii="Times New Roman" w:hAnsi="Times New Roman"/>
          <w:rtl/>
        </w:rPr>
        <w:t xml:space="preserve"> برصد التحيزات </w:t>
      </w:r>
      <w:r w:rsidRPr="00AE701D">
        <w:rPr>
          <w:rFonts w:ascii="Times New Roman" w:hAnsi="Times New Roman"/>
        </w:rPr>
        <w:t>DCB</w:t>
      </w:r>
      <w:r w:rsidRPr="00AE701D">
        <w:rPr>
          <w:rFonts w:ascii="Times New Roman" w:hAnsi="Times New Roman"/>
          <w:rtl/>
        </w:rPr>
        <w:t xml:space="preserve"> الخاصة بها والإبلاغ عنها بشكل مستمر على فترات يومية.</w:t>
      </w:r>
    </w:p>
    <w:p w:rsidR="001F79B3" w:rsidRPr="00AE701D" w:rsidRDefault="001F79B3" w:rsidP="004519A0">
      <w:pPr>
        <w:rPr>
          <w:rFonts w:ascii="Times New Roman" w:hAnsi="Times New Roman"/>
        </w:rPr>
      </w:pPr>
      <w:r w:rsidRPr="00AE701D">
        <w:rPr>
          <w:rFonts w:ascii="Times New Roman" w:hAnsi="Times New Roman"/>
          <w:rtl/>
        </w:rPr>
        <w:t xml:space="preserve">ويَفترض إجراء التصحيح </w:t>
      </w:r>
      <w:r w:rsidR="00883B10" w:rsidRPr="002F6C37">
        <w:rPr>
          <w:i/>
          <w:iCs/>
        </w:rPr>
        <w:t>T</w:t>
      </w:r>
      <w:r w:rsidR="00883B10" w:rsidRPr="002F6C37">
        <w:rPr>
          <w:i/>
          <w:iCs/>
          <w:vertAlign w:val="subscript"/>
        </w:rPr>
        <w:t>GD</w:t>
      </w:r>
      <w:r w:rsidR="00883B10" w:rsidRPr="00AE701D">
        <w:rPr>
          <w:rFonts w:ascii="Times New Roman" w:hAnsi="Times New Roman"/>
          <w:rtl/>
        </w:rPr>
        <w:t xml:space="preserve"> </w:t>
      </w:r>
      <w:r w:rsidRPr="00AE701D">
        <w:rPr>
          <w:rFonts w:ascii="Times New Roman" w:hAnsi="Times New Roman"/>
          <w:rtl/>
        </w:rPr>
        <w:t xml:space="preserve">أن يكون التحيز </w:t>
      </w:r>
      <w:r w:rsidRPr="00AE701D">
        <w:rPr>
          <w:rFonts w:ascii="Times New Roman" w:hAnsi="Times New Roman"/>
        </w:rPr>
        <w:t>P1-P2</w:t>
      </w:r>
      <w:r w:rsidRPr="00AE701D">
        <w:rPr>
          <w:rFonts w:ascii="Times New Roman" w:hAnsi="Times New Roman"/>
          <w:rtl/>
        </w:rPr>
        <w:t xml:space="preserve"> مناسباً لمستعملي التردد الوحيد الشفرة </w:t>
      </w:r>
      <w:r w:rsidRPr="00AE701D">
        <w:rPr>
          <w:rFonts w:ascii="Times New Roman" w:hAnsi="Times New Roman"/>
        </w:rPr>
        <w:t>C/A</w:t>
      </w:r>
      <w:r w:rsidR="00E551BE">
        <w:rPr>
          <w:rFonts w:ascii="Times New Roman" w:hAnsi="Times New Roman"/>
          <w:rtl/>
        </w:rPr>
        <w:t>، كما هو بالنسبة ل</w:t>
      </w:r>
      <w:r w:rsidR="00E551BE">
        <w:rPr>
          <w:rFonts w:ascii="Times New Roman" w:hAnsi="Times New Roman" w:hint="cs"/>
          <w:rtl/>
        </w:rPr>
        <w:t>‍ </w:t>
      </w:r>
      <w:r w:rsidRPr="00AE701D">
        <w:rPr>
          <w:rFonts w:ascii="Times New Roman" w:hAnsi="Times New Roman"/>
        </w:rPr>
        <w:t>P1</w:t>
      </w:r>
      <w:r w:rsidRPr="00AE701D">
        <w:rPr>
          <w:rFonts w:ascii="Times New Roman" w:hAnsi="Times New Roman"/>
          <w:rtl/>
        </w:rPr>
        <w:t xml:space="preserve">. وفي الواقع، هذا غير صحيح تماماً بسبب تحيزات </w:t>
      </w:r>
      <w:r w:rsidRPr="00AE701D">
        <w:rPr>
          <w:rFonts w:ascii="Times New Roman" w:hAnsi="Times New Roman"/>
        </w:rPr>
        <w:t>P1-C/A</w:t>
      </w:r>
      <w:r w:rsidRPr="00AE701D">
        <w:rPr>
          <w:rFonts w:ascii="Times New Roman" w:hAnsi="Times New Roman"/>
          <w:rtl/>
        </w:rPr>
        <w:t xml:space="preserve">، إذ لها مدى من الذروة إلى الذروة بحوالي </w:t>
      </w:r>
      <w:r w:rsidR="00883B10">
        <w:rPr>
          <w:rFonts w:ascii="Times New Roman" w:hAnsi="Times New Roman"/>
        </w:rPr>
        <w:t>5</w:t>
      </w:r>
      <w:r w:rsidRPr="00AE701D">
        <w:rPr>
          <w:rFonts w:ascii="Times New Roman" w:hAnsi="Times New Roman"/>
          <w:rtl/>
        </w:rPr>
        <w:t xml:space="preserve"> نانوثانية. ولئن كانت هذه التحيزات تهمل حالياً</w:t>
      </w:r>
      <w:r w:rsidR="000A4F75">
        <w:rPr>
          <w:rFonts w:ascii="Times New Roman" w:hAnsi="Times New Roman"/>
          <w:rtl/>
        </w:rPr>
        <w:t xml:space="preserve"> في </w:t>
      </w:r>
      <w:r w:rsidRPr="00AE701D">
        <w:rPr>
          <w:rFonts w:ascii="Times New Roman" w:hAnsi="Times New Roman"/>
        </w:rPr>
        <w:t>ICD-GPS-200</w:t>
      </w:r>
      <w:r w:rsidRPr="00AE701D">
        <w:rPr>
          <w:rFonts w:ascii="Times New Roman" w:hAnsi="Times New Roman"/>
          <w:rtl/>
        </w:rPr>
        <w:t xml:space="preserve">، فإن الخدمة </w:t>
      </w:r>
      <w:r w:rsidRPr="00AE701D">
        <w:rPr>
          <w:rFonts w:ascii="Times New Roman" w:hAnsi="Times New Roman"/>
        </w:rPr>
        <w:t>IGS</w:t>
      </w:r>
      <w:r w:rsidRPr="00AE701D">
        <w:rPr>
          <w:rFonts w:ascii="Times New Roman" w:hAnsi="Times New Roman"/>
          <w:rtl/>
        </w:rPr>
        <w:t xml:space="preserve"> تراعي هذه التحيزات منذ عام </w:t>
      </w:r>
      <w:r w:rsidR="004519A0">
        <w:rPr>
          <w:rFonts w:ascii="Times New Roman" w:hAnsi="Times New Roman"/>
        </w:rPr>
        <w:t>1999</w:t>
      </w:r>
      <w:r w:rsidRPr="00AE701D">
        <w:rPr>
          <w:rFonts w:ascii="Times New Roman" w:hAnsi="Times New Roman"/>
          <w:rtl/>
        </w:rPr>
        <w:t xml:space="preserve">. وهي ضرورية لأن بعض المستقبلات الجيوديسية تتعقب </w:t>
      </w:r>
      <w:r w:rsidRPr="00AE701D">
        <w:rPr>
          <w:rFonts w:ascii="Times New Roman" w:hAnsi="Times New Roman"/>
        </w:rPr>
        <w:t>C/A</w:t>
      </w:r>
      <w:r w:rsidRPr="00AE701D">
        <w:rPr>
          <w:rFonts w:ascii="Times New Roman" w:hAnsi="Times New Roman"/>
          <w:rtl/>
        </w:rPr>
        <w:t xml:space="preserve"> بدلاً من </w:t>
      </w:r>
      <w:r w:rsidRPr="00AE701D">
        <w:rPr>
          <w:rFonts w:ascii="Times New Roman" w:hAnsi="Times New Roman"/>
        </w:rPr>
        <w:t>P1</w:t>
      </w:r>
      <w:r w:rsidRPr="00AE701D">
        <w:rPr>
          <w:rFonts w:ascii="Times New Roman" w:hAnsi="Times New Roman"/>
          <w:rtl/>
        </w:rPr>
        <w:t xml:space="preserve"> والبعض يبلغ عن </w:t>
      </w:r>
      <w:r w:rsidR="00883B10" w:rsidRPr="00484465">
        <w:t>[C/A + (P2-P1)]</w:t>
      </w:r>
      <w:r w:rsidRPr="00AE701D">
        <w:rPr>
          <w:rFonts w:ascii="Times New Roman" w:hAnsi="Times New Roman"/>
          <w:rtl/>
        </w:rPr>
        <w:t xml:space="preserve"> بدلاً من </w:t>
      </w:r>
      <w:r w:rsidRPr="00AE701D">
        <w:rPr>
          <w:rFonts w:ascii="Times New Roman" w:hAnsi="Times New Roman"/>
        </w:rPr>
        <w:t>P2</w:t>
      </w:r>
      <w:r w:rsidRPr="00AE701D">
        <w:rPr>
          <w:rFonts w:ascii="Times New Roman" w:hAnsi="Times New Roman"/>
          <w:rtl/>
        </w:rPr>
        <w:t xml:space="preserve"> الحقيقية، التي لها تحيزات مختلفة</w:t>
      </w:r>
      <w:r w:rsidR="00883B10">
        <w:rPr>
          <w:rFonts w:ascii="Times New Roman" w:hAnsi="Times New Roman" w:hint="cs"/>
          <w:rtl/>
        </w:rPr>
        <w:t xml:space="preserve"> </w:t>
      </w:r>
      <w:r w:rsidR="00883B10" w:rsidRPr="00484465">
        <w:t>[</w:t>
      </w:r>
      <w:r w:rsidR="00883B10">
        <w:t xml:space="preserve">Ray </w:t>
      </w:r>
      <w:r w:rsidR="00883B10">
        <w:rPr>
          <w:i/>
          <w:iCs/>
        </w:rPr>
        <w:t>et al.</w:t>
      </w:r>
      <w:r w:rsidR="00883B10">
        <w:t>, 2000</w:t>
      </w:r>
      <w:r w:rsidR="00883B10" w:rsidRPr="00484465">
        <w:t>]</w:t>
      </w:r>
      <w:r w:rsidRPr="00AE701D">
        <w:rPr>
          <w:rFonts w:ascii="Times New Roman" w:hAnsi="Times New Roman"/>
          <w:rtl/>
        </w:rPr>
        <w:t xml:space="preserve">. ولتجنب خلط البيانات التي لها تحيزات ساتلية مختلفة، ربما تحط من منتجات الميقاتيات الساتلية </w:t>
      </w:r>
      <w:r w:rsidRPr="00AE701D">
        <w:rPr>
          <w:rFonts w:ascii="Times New Roman" w:hAnsi="Times New Roman"/>
        </w:rPr>
        <w:t>IGS</w:t>
      </w:r>
      <w:r w:rsidRPr="00AE701D">
        <w:rPr>
          <w:rFonts w:ascii="Times New Roman" w:hAnsi="Times New Roman"/>
          <w:rtl/>
        </w:rPr>
        <w:t xml:space="preserve"> (ومن دقة تحديد مواقع النقاط باستخدامها)، عمدت الخدمة </w:t>
      </w:r>
      <w:r w:rsidRPr="00AE701D">
        <w:rPr>
          <w:rFonts w:ascii="Times New Roman" w:hAnsi="Times New Roman"/>
        </w:rPr>
        <w:t>IGS</w:t>
      </w:r>
      <w:r w:rsidRPr="00AE701D">
        <w:rPr>
          <w:rFonts w:ascii="Times New Roman" w:hAnsi="Times New Roman"/>
          <w:rtl/>
        </w:rPr>
        <w:t xml:space="preserve"> إلى تنفيذ إجراءات لمعالجة وتحليل مجموعات بيانات </w:t>
      </w:r>
      <w:r w:rsidRPr="00AE701D">
        <w:rPr>
          <w:rFonts w:ascii="Times New Roman" w:hAnsi="Times New Roman"/>
        </w:rPr>
        <w:t>GPS</w:t>
      </w:r>
      <w:r w:rsidRPr="00AE701D">
        <w:rPr>
          <w:rFonts w:ascii="Times New Roman" w:hAnsi="Times New Roman"/>
          <w:rtl/>
        </w:rPr>
        <w:t xml:space="preserve"> متنوعة حفاظاً على الاتساق. ولدى إضافة تشكيلات جديدة إلى إشارات </w:t>
      </w:r>
      <w:r w:rsidRPr="00AE701D">
        <w:rPr>
          <w:rFonts w:ascii="Times New Roman" w:hAnsi="Times New Roman"/>
        </w:rPr>
        <w:t>GPS</w:t>
      </w:r>
      <w:r w:rsidR="000A4F75">
        <w:rPr>
          <w:rFonts w:ascii="Times New Roman" w:hAnsi="Times New Roman"/>
          <w:rtl/>
        </w:rPr>
        <w:t xml:space="preserve"> في </w:t>
      </w:r>
      <w:r w:rsidRPr="00AE701D">
        <w:rPr>
          <w:rFonts w:ascii="Times New Roman" w:hAnsi="Times New Roman"/>
          <w:rtl/>
        </w:rPr>
        <w:t>المستقبَل، من المتوقع أن يتم تضمين قيم المعايرة للتحيزات الإضافية بين الإشارات</w:t>
      </w:r>
      <w:r w:rsidR="000A4F75">
        <w:rPr>
          <w:rFonts w:ascii="Times New Roman" w:hAnsi="Times New Roman"/>
          <w:rtl/>
        </w:rPr>
        <w:t xml:space="preserve"> في </w:t>
      </w:r>
      <w:r w:rsidRPr="00AE701D">
        <w:rPr>
          <w:rFonts w:ascii="Times New Roman" w:hAnsi="Times New Roman"/>
          <w:rtl/>
        </w:rPr>
        <w:t xml:space="preserve">بث رسالة الملاحة ومراقبتها من جانب الخدمة </w:t>
      </w:r>
      <w:r w:rsidRPr="00AE701D">
        <w:rPr>
          <w:rFonts w:ascii="Times New Roman" w:hAnsi="Times New Roman"/>
        </w:rPr>
        <w:t>IGS</w:t>
      </w:r>
      <w:r w:rsidRPr="00AE701D">
        <w:rPr>
          <w:rFonts w:ascii="Times New Roman" w:hAnsi="Times New Roman"/>
          <w:rtl/>
        </w:rPr>
        <w:t>.</w:t>
      </w:r>
    </w:p>
    <w:p w:rsidR="001F79B3" w:rsidRPr="00AE701D" w:rsidRDefault="001F79B3" w:rsidP="00393F26">
      <w:pPr>
        <w:rPr>
          <w:rFonts w:ascii="Times New Roman" w:hAnsi="Times New Roman"/>
        </w:rPr>
      </w:pPr>
      <w:r w:rsidRPr="00AE701D">
        <w:rPr>
          <w:rFonts w:ascii="Times New Roman" w:hAnsi="Times New Roman"/>
          <w:rtl/>
        </w:rPr>
        <w:t>وثمة تعقيد آخر</w:t>
      </w:r>
      <w:r w:rsidR="000A4F75">
        <w:rPr>
          <w:rFonts w:ascii="Times New Roman" w:hAnsi="Times New Roman"/>
          <w:rtl/>
        </w:rPr>
        <w:t xml:space="preserve"> في </w:t>
      </w:r>
      <w:r w:rsidRPr="00AE701D">
        <w:rPr>
          <w:rFonts w:ascii="Times New Roman" w:hAnsi="Times New Roman"/>
          <w:rtl/>
        </w:rPr>
        <w:t xml:space="preserve">إرسال الإشارات الساتلية وهو نمط طور الحزمة. وبينما يفترض عموماً أن يكون نصف كروي تماماً، هناك أدلة قوية على خلاف ذلك </w:t>
      </w:r>
      <w:r w:rsidR="00883B10" w:rsidRPr="00484465">
        <w:t>[</w:t>
      </w:r>
      <w:r w:rsidR="00883B10">
        <w:t>Schmid and Rothacher, 2003</w:t>
      </w:r>
      <w:r w:rsidR="00883B10" w:rsidRPr="00484465">
        <w:t>]</w:t>
      </w:r>
      <w:r w:rsidRPr="00AE701D">
        <w:rPr>
          <w:rFonts w:ascii="Times New Roman" w:hAnsi="Times New Roman"/>
          <w:rtl/>
        </w:rPr>
        <w:t>. وغالباً ما يتسبب إهمال أنماط الطور غير المثالية، للسواتل أو</w:t>
      </w:r>
      <w:r w:rsidR="00883B10">
        <w:rPr>
          <w:rFonts w:ascii="Times New Roman" w:hAnsi="Times New Roman" w:hint="cs"/>
          <w:rtl/>
        </w:rPr>
        <w:t> </w:t>
      </w:r>
      <w:r w:rsidRPr="00AE701D">
        <w:rPr>
          <w:rFonts w:ascii="Times New Roman" w:hAnsi="Times New Roman"/>
          <w:rtl/>
        </w:rPr>
        <w:t>هوائيات التتبع (انظر المزيد أدناه)،</w:t>
      </w:r>
      <w:r w:rsidR="000A4F75">
        <w:rPr>
          <w:rFonts w:ascii="Times New Roman" w:hAnsi="Times New Roman"/>
          <w:rtl/>
        </w:rPr>
        <w:t xml:space="preserve"> في </w:t>
      </w:r>
      <w:r w:rsidRPr="00AE701D">
        <w:rPr>
          <w:rFonts w:ascii="Times New Roman" w:hAnsi="Times New Roman"/>
          <w:rtl/>
        </w:rPr>
        <w:t>أخطاء</w:t>
      </w:r>
      <w:r w:rsidR="000A4F75">
        <w:rPr>
          <w:rFonts w:ascii="Times New Roman" w:hAnsi="Times New Roman"/>
          <w:rtl/>
        </w:rPr>
        <w:t xml:space="preserve"> في </w:t>
      </w:r>
      <w:r w:rsidRPr="00AE701D">
        <w:rPr>
          <w:rFonts w:ascii="Times New Roman" w:hAnsi="Times New Roman"/>
          <w:rtl/>
        </w:rPr>
        <w:t xml:space="preserve">مقياس أرتال </w:t>
      </w:r>
      <w:r w:rsidRPr="00AE701D">
        <w:rPr>
          <w:rFonts w:ascii="Times New Roman" w:hAnsi="Times New Roman"/>
        </w:rPr>
        <w:t>GPS</w:t>
      </w:r>
      <w:r w:rsidRPr="00AE701D">
        <w:rPr>
          <w:rFonts w:ascii="Times New Roman" w:hAnsi="Times New Roman"/>
          <w:rtl/>
        </w:rPr>
        <w:t xml:space="preserve"> (أي الاتجاه الشعاعي) على مستوى ما يقرب من </w:t>
      </w:r>
      <w:r w:rsidR="00883B10">
        <w:rPr>
          <w:rFonts w:ascii="Times New Roman" w:hAnsi="Times New Roman"/>
        </w:rPr>
        <w:t>10</w:t>
      </w:r>
      <w:r w:rsidRPr="00AE701D">
        <w:rPr>
          <w:rFonts w:ascii="Times New Roman" w:hAnsi="Times New Roman"/>
          <w:rtl/>
        </w:rPr>
        <w:t xml:space="preserve"> إلى</w:t>
      </w:r>
      <w:r w:rsidR="00883B10">
        <w:rPr>
          <w:rFonts w:ascii="Times New Roman" w:hAnsi="Times New Roman" w:hint="cs"/>
          <w:rtl/>
        </w:rPr>
        <w:t xml:space="preserve"> </w:t>
      </w:r>
      <w:r w:rsidR="00883B10">
        <w:rPr>
          <w:rFonts w:ascii="Times New Roman" w:hAnsi="Times New Roman"/>
        </w:rPr>
        <w:t>15</w:t>
      </w:r>
      <w:r w:rsidR="00393F26">
        <w:rPr>
          <w:rFonts w:ascii="Times New Roman" w:hAnsi="Times New Roman" w:hint="cs"/>
          <w:rtl/>
        </w:rPr>
        <w:t> </w:t>
      </w:r>
      <w:r w:rsidRPr="00AE701D">
        <w:rPr>
          <w:rFonts w:ascii="Times New Roman" w:hAnsi="Times New Roman"/>
          <w:rtl/>
        </w:rPr>
        <w:t>جزء</w:t>
      </w:r>
      <w:r w:rsidR="000A4F75">
        <w:rPr>
          <w:rFonts w:ascii="Times New Roman" w:hAnsi="Times New Roman"/>
          <w:rtl/>
        </w:rPr>
        <w:t xml:space="preserve"> </w:t>
      </w:r>
      <w:r w:rsidR="000A4F75">
        <w:rPr>
          <w:rFonts w:ascii="Times New Roman" w:hAnsi="Times New Roman"/>
          <w:rtl/>
        </w:rPr>
        <w:lastRenderedPageBreak/>
        <w:t>في </w:t>
      </w:r>
      <w:r w:rsidRPr="00AE701D">
        <w:rPr>
          <w:rFonts w:ascii="Times New Roman" w:hAnsi="Times New Roman"/>
          <w:rtl/>
        </w:rPr>
        <w:t>المليار</w:t>
      </w:r>
      <w:r w:rsidR="00725CD6">
        <w:rPr>
          <w:rFonts w:ascii="Times New Roman" w:hAnsi="Times New Roman" w:hint="cs"/>
          <w:rtl/>
        </w:rPr>
        <w:t xml:space="preserve"> </w:t>
      </w:r>
      <w:r w:rsidR="00725CD6">
        <w:rPr>
          <w:rFonts w:ascii="Times New Roman" w:hAnsi="Times New Roman"/>
        </w:rPr>
        <w:t>(ppb)</w:t>
      </w:r>
      <w:r w:rsidRPr="00AE701D">
        <w:rPr>
          <w:rFonts w:ascii="Times New Roman" w:hAnsi="Times New Roman"/>
          <w:rtl/>
        </w:rPr>
        <w:t>. وعلى الرغم من أهمية هذا التأثير</w:t>
      </w:r>
      <w:r w:rsidR="000A4F75">
        <w:rPr>
          <w:rFonts w:ascii="Times New Roman" w:hAnsi="Times New Roman"/>
          <w:rtl/>
        </w:rPr>
        <w:t xml:space="preserve"> في </w:t>
      </w:r>
      <w:r w:rsidRPr="00AE701D">
        <w:rPr>
          <w:rFonts w:ascii="Times New Roman" w:hAnsi="Times New Roman"/>
          <w:rtl/>
        </w:rPr>
        <w:t>العديد من التطبيقات الجيوديسية، فلعله قليل الأهمية بالنسبة لمعظم مقارنات الوقت، على الأقل قبل أن تبلغ معايرة الأدوات دقة دون النانوثانية.</w:t>
      </w:r>
    </w:p>
    <w:p w:rsidR="001F79B3" w:rsidRPr="00AE701D" w:rsidRDefault="001F79B3" w:rsidP="004519A0">
      <w:pPr>
        <w:rPr>
          <w:rFonts w:ascii="Times New Roman" w:hAnsi="Times New Roman"/>
        </w:rPr>
      </w:pPr>
      <w:r w:rsidRPr="00AE701D">
        <w:rPr>
          <w:rFonts w:ascii="Times New Roman" w:hAnsi="Times New Roman"/>
          <w:rtl/>
        </w:rPr>
        <w:t xml:space="preserve">وثمة نقطة أخيرة جديرة بالملاحظة بشأن الميقاتيات الساتلية </w:t>
      </w:r>
      <w:r w:rsidRPr="00AE701D">
        <w:rPr>
          <w:rFonts w:ascii="Times New Roman" w:hAnsi="Times New Roman"/>
        </w:rPr>
        <w:t>GPS</w:t>
      </w:r>
      <w:r w:rsidRPr="00AE701D">
        <w:rPr>
          <w:rFonts w:ascii="Times New Roman" w:hAnsi="Times New Roman"/>
          <w:rtl/>
        </w:rPr>
        <w:t xml:space="preserve"> وهي أن ال</w:t>
      </w:r>
      <w:r w:rsidR="00A7030F">
        <w:rPr>
          <w:rFonts w:ascii="Times New Roman" w:hAnsi="Times New Roman"/>
          <w:rtl/>
        </w:rPr>
        <w:t>انحطاط</w:t>
      </w:r>
      <w:r w:rsidRPr="00AE701D">
        <w:rPr>
          <w:rFonts w:ascii="Times New Roman" w:hAnsi="Times New Roman"/>
          <w:rtl/>
        </w:rPr>
        <w:t xml:space="preserve"> المتعمد</w:t>
      </w:r>
      <w:r w:rsidR="000A4F75">
        <w:rPr>
          <w:rFonts w:ascii="Times New Roman" w:hAnsi="Times New Roman"/>
          <w:rtl/>
        </w:rPr>
        <w:t xml:space="preserve"> في </w:t>
      </w:r>
      <w:r w:rsidRPr="00AE701D">
        <w:rPr>
          <w:rFonts w:ascii="Times New Roman" w:hAnsi="Times New Roman"/>
          <w:rtl/>
        </w:rPr>
        <w:t xml:space="preserve">إشارات ميقاتيات </w:t>
      </w:r>
      <w:r w:rsidRPr="00AE701D">
        <w:rPr>
          <w:rFonts w:ascii="Times New Roman" w:hAnsi="Times New Roman"/>
        </w:rPr>
        <w:t>GPS</w:t>
      </w:r>
      <w:r w:rsidRPr="00AE701D">
        <w:rPr>
          <w:rFonts w:ascii="Times New Roman" w:hAnsi="Times New Roman"/>
          <w:rtl/>
        </w:rPr>
        <w:t xml:space="preserve"> من خلال التيسر الانتقائي </w:t>
      </w:r>
      <w:r w:rsidR="00883B10">
        <w:rPr>
          <w:rFonts w:ascii="Times New Roman" w:hAnsi="Times New Roman"/>
        </w:rPr>
        <w:t>(</w:t>
      </w:r>
      <w:r w:rsidRPr="00AE701D">
        <w:rPr>
          <w:rFonts w:ascii="Times New Roman" w:hAnsi="Times New Roman"/>
        </w:rPr>
        <w:t>SA</w:t>
      </w:r>
      <w:r w:rsidR="00883B10">
        <w:rPr>
          <w:rFonts w:ascii="Times New Roman" w:hAnsi="Times New Roman"/>
        </w:rPr>
        <w:t>)</w:t>
      </w:r>
      <w:r w:rsidRPr="00AE701D">
        <w:rPr>
          <w:rFonts w:ascii="Times New Roman" w:hAnsi="Times New Roman"/>
          <w:rtl/>
        </w:rPr>
        <w:t xml:space="preserve"> قد توقف عند الساعة </w:t>
      </w:r>
      <w:r w:rsidR="00883B10" w:rsidRPr="00484465">
        <w:t>04:00</w:t>
      </w:r>
      <w:r w:rsidRPr="00AE701D">
        <w:rPr>
          <w:rFonts w:ascii="Times New Roman" w:hAnsi="Times New Roman"/>
          <w:rtl/>
        </w:rPr>
        <w:t xml:space="preserve"> بالتوقيت العالمي المنسق </w:t>
      </w:r>
      <w:r w:rsidR="00883B10">
        <w:rPr>
          <w:rFonts w:ascii="Times New Roman" w:hAnsi="Times New Roman"/>
        </w:rPr>
        <w:t>(</w:t>
      </w:r>
      <w:r w:rsidRPr="00AE701D">
        <w:rPr>
          <w:rFonts w:ascii="Times New Roman" w:hAnsi="Times New Roman"/>
        </w:rPr>
        <w:t>UTC</w:t>
      </w:r>
      <w:r w:rsidR="00883B10">
        <w:rPr>
          <w:rFonts w:ascii="Times New Roman" w:hAnsi="Times New Roman"/>
        </w:rPr>
        <w:t>)</w:t>
      </w:r>
      <w:r w:rsidR="000A4F75">
        <w:rPr>
          <w:rFonts w:ascii="Times New Roman" w:hAnsi="Times New Roman"/>
          <w:rtl/>
        </w:rPr>
        <w:t xml:space="preserve"> في </w:t>
      </w:r>
      <w:r w:rsidR="00883B10">
        <w:rPr>
          <w:rFonts w:ascii="Times New Roman" w:hAnsi="Times New Roman"/>
        </w:rPr>
        <w:t>2</w:t>
      </w:r>
      <w:r w:rsidRPr="00AE701D">
        <w:rPr>
          <w:rFonts w:ascii="Times New Roman" w:hAnsi="Times New Roman"/>
          <w:rtl/>
        </w:rPr>
        <w:t xml:space="preserve"> مايو </w:t>
      </w:r>
      <w:r w:rsidR="00883B10">
        <w:rPr>
          <w:rFonts w:ascii="Times New Roman" w:hAnsi="Times New Roman"/>
        </w:rPr>
        <w:t>2000</w:t>
      </w:r>
      <w:r w:rsidRPr="00AE701D">
        <w:rPr>
          <w:rFonts w:ascii="Times New Roman" w:hAnsi="Times New Roman"/>
          <w:rtl/>
        </w:rPr>
        <w:t>. وقبل ذلك الوقت، كان جذر متوسط تربيع تغايرات الميقاتيات على مدى يوم</w:t>
      </w:r>
      <w:r w:rsidR="000A4F75">
        <w:rPr>
          <w:rFonts w:ascii="Times New Roman" w:hAnsi="Times New Roman"/>
          <w:rtl/>
        </w:rPr>
        <w:t xml:space="preserve"> في </w:t>
      </w:r>
      <w:r w:rsidRPr="00AE701D">
        <w:rPr>
          <w:rFonts w:ascii="Times New Roman" w:hAnsi="Times New Roman"/>
          <w:rtl/>
        </w:rPr>
        <w:t xml:space="preserve">مستوى ما يقرب من </w:t>
      </w:r>
      <w:r w:rsidR="00883B10">
        <w:rPr>
          <w:rFonts w:ascii="Times New Roman" w:hAnsi="Times New Roman"/>
        </w:rPr>
        <w:t>80</w:t>
      </w:r>
      <w:r w:rsidRPr="00AE701D">
        <w:rPr>
          <w:rFonts w:ascii="Times New Roman" w:hAnsi="Times New Roman"/>
          <w:rtl/>
        </w:rPr>
        <w:t xml:space="preserve"> نانوثانية. ومنذ ذلك الحين، أصبح استقرار الميقاتية متأصلاً</w:t>
      </w:r>
      <w:r w:rsidR="000A4F75">
        <w:rPr>
          <w:rFonts w:ascii="Times New Roman" w:hAnsi="Times New Roman"/>
          <w:rtl/>
        </w:rPr>
        <w:t xml:space="preserve"> في </w:t>
      </w:r>
      <w:r w:rsidRPr="00AE701D">
        <w:rPr>
          <w:rFonts w:ascii="Times New Roman" w:hAnsi="Times New Roman"/>
          <w:rtl/>
        </w:rPr>
        <w:t>نظام ضبط الوقت</w:t>
      </w:r>
      <w:r w:rsidR="000A4F75">
        <w:rPr>
          <w:rFonts w:ascii="Times New Roman" w:hAnsi="Times New Roman"/>
          <w:rtl/>
        </w:rPr>
        <w:t xml:space="preserve"> في </w:t>
      </w:r>
      <w:r w:rsidRPr="00AE701D">
        <w:rPr>
          <w:rFonts w:ascii="Times New Roman" w:hAnsi="Times New Roman"/>
          <w:rtl/>
        </w:rPr>
        <w:t xml:space="preserve">كل ساتل، وهو </w:t>
      </w:r>
      <w:r w:rsidR="00381B0D">
        <w:rPr>
          <w:rFonts w:ascii="Times New Roman" w:hAnsi="Times New Roman"/>
          <w:rtl/>
        </w:rPr>
        <w:t>أفضل</w:t>
      </w:r>
      <w:r w:rsidRPr="00AE701D">
        <w:rPr>
          <w:rFonts w:ascii="Times New Roman" w:hAnsi="Times New Roman"/>
          <w:rtl/>
        </w:rPr>
        <w:t xml:space="preserve"> بأكثر من قيمة أسية. وبالإضافة إلى تمكين المدنيين من النفاذ إلى تحديدات الموقع والتوقيت </w:t>
      </w:r>
      <w:r w:rsidRPr="00AE701D">
        <w:rPr>
          <w:rFonts w:ascii="Times New Roman" w:hAnsi="Times New Roman"/>
        </w:rPr>
        <w:t>GPS</w:t>
      </w:r>
      <w:r w:rsidRPr="00AE701D">
        <w:rPr>
          <w:rFonts w:ascii="Times New Roman" w:hAnsi="Times New Roman"/>
          <w:rtl/>
        </w:rPr>
        <w:t xml:space="preserve"> التي تحسنت كثيراً، فإن جميع المستعملين، وخصوصاً المستفيدين من منتجات الخدمة</w:t>
      </w:r>
      <w:r w:rsidR="004519A0">
        <w:rPr>
          <w:rFonts w:ascii="Times New Roman" w:hAnsi="Times New Roman" w:hint="cs"/>
          <w:rtl/>
        </w:rPr>
        <w:t> </w:t>
      </w:r>
      <w:r w:rsidRPr="00AE701D">
        <w:rPr>
          <w:rFonts w:ascii="Times New Roman" w:hAnsi="Times New Roman"/>
        </w:rPr>
        <w:t>IGS</w:t>
      </w:r>
      <w:r w:rsidRPr="00AE701D">
        <w:rPr>
          <w:rFonts w:ascii="Times New Roman" w:hAnsi="Times New Roman"/>
          <w:rtl/>
        </w:rPr>
        <w:t xml:space="preserve"> الأكثر دقة بكثير، يمكنهم استكمال قيم ميقاتيات </w:t>
      </w:r>
      <w:r w:rsidRPr="00AE701D">
        <w:rPr>
          <w:rFonts w:ascii="Times New Roman" w:hAnsi="Times New Roman"/>
        </w:rPr>
        <w:t>GPS</w:t>
      </w:r>
      <w:r w:rsidRPr="00AE701D">
        <w:rPr>
          <w:rFonts w:ascii="Times New Roman" w:hAnsi="Times New Roman"/>
          <w:rtl/>
        </w:rPr>
        <w:t xml:space="preserve"> المُجدْولة بهامش خطأ أضيق بكثير من ذي قبل.</w:t>
      </w:r>
    </w:p>
    <w:p w:rsidR="001F79B3" w:rsidRPr="00883B10" w:rsidRDefault="004519A0" w:rsidP="004519A0">
      <w:pPr>
        <w:pStyle w:val="Heading3"/>
        <w:rPr>
          <w:rtl/>
        </w:rPr>
      </w:pPr>
      <w:bookmarkStart w:id="4230" w:name="_Toc405803018"/>
      <w:bookmarkStart w:id="4231" w:name="_Toc405803303"/>
      <w:bookmarkStart w:id="4232" w:name="_Toc405823018"/>
      <w:bookmarkStart w:id="4233" w:name="_Toc405823580"/>
      <w:bookmarkStart w:id="4234" w:name="_Toc405823784"/>
      <w:bookmarkStart w:id="4235" w:name="_Toc405889841"/>
      <w:bookmarkStart w:id="4236" w:name="_Toc405891053"/>
      <w:bookmarkStart w:id="4237" w:name="_Toc405903386"/>
      <w:bookmarkStart w:id="4238" w:name="_Toc405904370"/>
      <w:bookmarkStart w:id="4239" w:name="_Toc406146746"/>
      <w:bookmarkStart w:id="4240" w:name="_Toc406148395"/>
      <w:bookmarkStart w:id="4241" w:name="_Toc406157905"/>
      <w:bookmarkStart w:id="4242" w:name="_Toc406158686"/>
      <w:bookmarkStart w:id="4243" w:name="_Toc406159622"/>
      <w:bookmarkStart w:id="4244" w:name="_Toc406161880"/>
      <w:bookmarkStart w:id="4245" w:name="_Toc406166777"/>
      <w:bookmarkStart w:id="4246" w:name="_Toc409428774"/>
      <w:bookmarkStart w:id="4247" w:name="_Toc409429036"/>
      <w:bookmarkStart w:id="4248" w:name="_Toc409429967"/>
      <w:bookmarkStart w:id="4249" w:name="_Toc409430170"/>
      <w:r>
        <w:t>2.2.13</w:t>
      </w:r>
      <w:r w:rsidR="001F79B3" w:rsidRPr="00883B10">
        <w:rPr>
          <w:rtl/>
        </w:rPr>
        <w:tab/>
        <w:t xml:space="preserve">مرافق هوائيات تتبع النظام </w:t>
      </w:r>
      <w:r w:rsidR="001F79B3" w:rsidRPr="00883B10">
        <w:t>GPS</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p>
    <w:p w:rsidR="001F79B3" w:rsidRPr="00AE701D" w:rsidRDefault="001F79B3" w:rsidP="000C66FB">
      <w:pPr>
        <w:rPr>
          <w:rFonts w:ascii="Times New Roman" w:hAnsi="Times New Roman"/>
        </w:rPr>
      </w:pPr>
      <w:r w:rsidRPr="00AE701D">
        <w:rPr>
          <w:rFonts w:ascii="Times New Roman" w:hAnsi="Times New Roman"/>
          <w:rtl/>
        </w:rPr>
        <w:t>يقام المرفق الجيوديسي عادة على منصة فائقة الاستقرار توفر الأساس المادي لقياسات عالية الدقة طويلة الأجل. ومن بين التصاميم الشائعة أرصفة الخرسانة عميقة الإرساء وهياكل القضبان المعدنية المتصالبة والصواري الفولاذية، كما تستخدم المباني أيضاً، وخاصة من أجل  تطبيقات التوقيت.</w:t>
      </w:r>
    </w:p>
    <w:p w:rsidR="001F79B3" w:rsidRPr="00AE701D" w:rsidRDefault="001F79B3" w:rsidP="004519A0">
      <w:pPr>
        <w:rPr>
          <w:rFonts w:ascii="Times New Roman" w:hAnsi="Times New Roman"/>
        </w:rPr>
      </w:pPr>
      <w:r w:rsidRPr="00AE701D">
        <w:rPr>
          <w:rFonts w:ascii="Times New Roman" w:hAnsi="Times New Roman"/>
          <w:rtl/>
        </w:rPr>
        <w:t>وثمة معلومات عن مختلف أنواع هذه المنصات</w:t>
      </w:r>
      <w:r w:rsidR="000A4F75">
        <w:rPr>
          <w:rFonts w:ascii="Times New Roman" w:hAnsi="Times New Roman"/>
          <w:rtl/>
        </w:rPr>
        <w:t xml:space="preserve"> في </w:t>
      </w:r>
      <w:r w:rsidRPr="00AE701D">
        <w:rPr>
          <w:rFonts w:ascii="Times New Roman" w:hAnsi="Times New Roman"/>
          <w:rtl/>
        </w:rPr>
        <w:t>الموقع:</w:t>
      </w:r>
      <w:r w:rsidR="004519A0">
        <w:rPr>
          <w:rFonts w:ascii="Times New Roman" w:hAnsi="Times New Roman" w:hint="cs"/>
          <w:rtl/>
        </w:rPr>
        <w:t xml:space="preserve"> </w:t>
      </w:r>
      <w:r w:rsidR="004519A0" w:rsidRPr="00542DCB">
        <w:rPr>
          <w:u w:val="single"/>
        </w:rPr>
        <w:t>igscb.jpl.nasa.gov/network/monumentation.html</w:t>
      </w:r>
      <w:r w:rsidRPr="00AE701D">
        <w:rPr>
          <w:rFonts w:ascii="Times New Roman" w:hAnsi="Times New Roman"/>
          <w:rtl/>
        </w:rPr>
        <w:t>.</w:t>
      </w:r>
    </w:p>
    <w:p w:rsidR="001F79B3" w:rsidRPr="00AE701D" w:rsidRDefault="001F79B3" w:rsidP="000C66FB">
      <w:pPr>
        <w:rPr>
          <w:rFonts w:ascii="Times New Roman" w:hAnsi="Times New Roman"/>
        </w:rPr>
      </w:pPr>
      <w:r w:rsidRPr="00AE701D">
        <w:rPr>
          <w:rFonts w:ascii="Times New Roman" w:hAnsi="Times New Roman"/>
          <w:rtl/>
        </w:rPr>
        <w:t>ويُغرس</w:t>
      </w:r>
      <w:r w:rsidR="000A4F75">
        <w:rPr>
          <w:rFonts w:ascii="Times New Roman" w:hAnsi="Times New Roman"/>
          <w:rtl/>
        </w:rPr>
        <w:t xml:space="preserve"> في </w:t>
      </w:r>
      <w:r w:rsidRPr="00AE701D">
        <w:rPr>
          <w:rFonts w:ascii="Times New Roman" w:hAnsi="Times New Roman"/>
          <w:rtl/>
        </w:rPr>
        <w:t xml:space="preserve">المنصة بشكل دائم وراسخ واسمٌ جيوديسي يحتوي على نقطة مرجعية لإحداثيات المحطة. ومن </w:t>
      </w:r>
      <w:r w:rsidR="00381B0D">
        <w:rPr>
          <w:rFonts w:ascii="Times New Roman" w:hAnsi="Times New Roman"/>
          <w:rtl/>
        </w:rPr>
        <w:t>أفضل</w:t>
      </w:r>
      <w:r w:rsidRPr="00AE701D">
        <w:rPr>
          <w:rFonts w:ascii="Times New Roman" w:hAnsi="Times New Roman"/>
          <w:rtl/>
        </w:rPr>
        <w:t xml:space="preserve"> الممارسات أيضاً إنشاء شبكة مراقبة جيوديسية محلية عالية الدقة لرصد الحركات النسبية لمحطة </w:t>
      </w:r>
      <w:r w:rsidRPr="00AE701D">
        <w:rPr>
          <w:rFonts w:ascii="Times New Roman" w:hAnsi="Times New Roman"/>
        </w:rPr>
        <w:t>GPS</w:t>
      </w:r>
      <w:r w:rsidRPr="00AE701D">
        <w:rPr>
          <w:rFonts w:ascii="Times New Roman" w:hAnsi="Times New Roman"/>
          <w:rtl/>
        </w:rPr>
        <w:t xml:space="preserve"> أولية.</w:t>
      </w:r>
    </w:p>
    <w:p w:rsidR="001F79B3" w:rsidRPr="00AE701D" w:rsidRDefault="001F79B3" w:rsidP="005263E3">
      <w:pPr>
        <w:rPr>
          <w:rFonts w:ascii="Times New Roman" w:hAnsi="Times New Roman"/>
        </w:rPr>
      </w:pPr>
      <w:r w:rsidRPr="00AE701D">
        <w:rPr>
          <w:rFonts w:ascii="Times New Roman" w:hAnsi="Times New Roman"/>
          <w:rtl/>
        </w:rPr>
        <w:t xml:space="preserve">ومن أجل تمييز تحركات المنصات المحلية جداً عن الآثار الأوسع نطاقاً، ينبغي أن تشتمل شبكة المراقبة على علامات دائمة تغطي مدى من المسافات يتراوح من </w:t>
      </w:r>
      <w:r w:rsidR="005263E3">
        <w:t>m </w:t>
      </w:r>
      <w:r w:rsidR="004519A0" w:rsidRPr="00A463BB">
        <w:t>10</w:t>
      </w:r>
      <w:r w:rsidR="004519A0">
        <w:t>0</w:t>
      </w:r>
      <w:r w:rsidR="004519A0" w:rsidRPr="00A463BB">
        <w:t>-10~</w:t>
      </w:r>
      <w:r w:rsidRPr="00AE701D">
        <w:rPr>
          <w:rFonts w:ascii="Times New Roman" w:hAnsi="Times New Roman"/>
          <w:rtl/>
        </w:rPr>
        <w:t xml:space="preserve"> إلى حوالي </w:t>
      </w:r>
      <w:r w:rsidR="005263E3">
        <w:rPr>
          <w:rFonts w:ascii="Times New Roman" w:hAnsi="Times New Roman"/>
        </w:rPr>
        <w:t>km </w:t>
      </w:r>
      <w:r w:rsidR="004519A0">
        <w:rPr>
          <w:rFonts w:ascii="Times New Roman" w:hAnsi="Times New Roman"/>
        </w:rPr>
        <w:t>10</w:t>
      </w:r>
      <w:r w:rsidRPr="00AE701D">
        <w:rPr>
          <w:rFonts w:ascii="Times New Roman" w:hAnsi="Times New Roman"/>
          <w:rtl/>
        </w:rPr>
        <w:t xml:space="preserve">. ويجب إعادة مسح الشبكة المحلية دورياً لتكون مفيدة ويمكن أن تتشكل جزئياً من محطات </w:t>
      </w:r>
      <w:r w:rsidRPr="00AE701D">
        <w:rPr>
          <w:rFonts w:ascii="Times New Roman" w:hAnsi="Times New Roman"/>
        </w:rPr>
        <w:t>GPS</w:t>
      </w:r>
      <w:r w:rsidRPr="00AE701D">
        <w:rPr>
          <w:rFonts w:ascii="Times New Roman" w:hAnsi="Times New Roman"/>
          <w:rtl/>
        </w:rPr>
        <w:t xml:space="preserve"> أخرى عاملة بشكل مستمر. وينبغي إرساء هوائي </w:t>
      </w:r>
      <w:r w:rsidRPr="00AE701D">
        <w:rPr>
          <w:rFonts w:ascii="Times New Roman" w:hAnsi="Times New Roman"/>
        </w:rPr>
        <w:t>GPS</w:t>
      </w:r>
      <w:r w:rsidRPr="00AE701D">
        <w:rPr>
          <w:rFonts w:ascii="Times New Roman" w:hAnsi="Times New Roman"/>
          <w:rtl/>
        </w:rPr>
        <w:t xml:space="preserve"> بالذات بشكل راسخ مباشرة فوق العلامة الجيوديسية بحيث يكون موقعه ثابتاً ويمكن قياس ابتعاده عن نقطة الواسم المرجعية نسبة إلى نقطة الهوائي المرجعية </w:t>
      </w:r>
      <w:r w:rsidR="004519A0">
        <w:rPr>
          <w:rFonts w:ascii="Times New Roman" w:hAnsi="Times New Roman"/>
        </w:rPr>
        <w:t>(</w:t>
      </w:r>
      <w:r w:rsidRPr="00AE701D">
        <w:rPr>
          <w:rFonts w:ascii="Times New Roman" w:hAnsi="Times New Roman"/>
        </w:rPr>
        <w:t>ARP</w:t>
      </w:r>
      <w:r w:rsidR="004519A0">
        <w:rPr>
          <w:rFonts w:ascii="Times New Roman" w:hAnsi="Times New Roman"/>
        </w:rPr>
        <w:t>)</w:t>
      </w:r>
      <w:r w:rsidRPr="00AE701D">
        <w:rPr>
          <w:rFonts w:ascii="Times New Roman" w:hAnsi="Times New Roman"/>
          <w:rtl/>
        </w:rPr>
        <w:t xml:space="preserve"> بدقة</w:t>
      </w:r>
      <w:r w:rsidR="000A4F75">
        <w:rPr>
          <w:rFonts w:ascii="Times New Roman" w:hAnsi="Times New Roman"/>
          <w:rtl/>
        </w:rPr>
        <w:t xml:space="preserve"> في </w:t>
      </w:r>
      <w:r w:rsidRPr="00AE701D">
        <w:rPr>
          <w:rFonts w:ascii="Times New Roman" w:hAnsi="Times New Roman"/>
          <w:rtl/>
        </w:rPr>
        <w:t xml:space="preserve">حدود </w:t>
      </w:r>
      <w:r w:rsidR="004519A0" w:rsidRPr="00A463BB">
        <w:t>1</w:t>
      </w:r>
      <w:r w:rsidR="004519A0">
        <w:rPr>
          <w:rFonts w:cstheme="majorBidi"/>
        </w:rPr>
        <w:t>&gt;</w:t>
      </w:r>
      <w:r w:rsidR="004519A0">
        <w:rPr>
          <w:rFonts w:ascii="Times New Roman" w:hAnsi="Times New Roman" w:hint="cs"/>
          <w:rtl/>
          <w:lang w:bidi="ar-EG"/>
        </w:rPr>
        <w:t xml:space="preserve"> </w:t>
      </w:r>
      <w:r w:rsidRPr="00AE701D">
        <w:rPr>
          <w:rFonts w:ascii="Times New Roman" w:hAnsi="Times New Roman"/>
          <w:rtl/>
        </w:rPr>
        <w:t>ميلليمتر.</w:t>
      </w:r>
    </w:p>
    <w:p w:rsidR="001F79B3" w:rsidRPr="004519A0" w:rsidRDefault="001F79B3" w:rsidP="004519A0">
      <w:pPr>
        <w:rPr>
          <w:spacing w:val="-2"/>
        </w:rPr>
      </w:pPr>
      <w:r w:rsidRPr="004519A0">
        <w:rPr>
          <w:spacing w:val="-2"/>
          <w:rtl/>
        </w:rPr>
        <w:t xml:space="preserve">وقد تم تعيين نقطة هوائي مرجعية تقليدية من جانب الخدمة </w:t>
      </w:r>
      <w:r w:rsidRPr="004519A0">
        <w:rPr>
          <w:spacing w:val="-2"/>
        </w:rPr>
        <w:t>IGS</w:t>
      </w:r>
      <w:r w:rsidRPr="004519A0">
        <w:rPr>
          <w:spacing w:val="-2"/>
          <w:rtl/>
        </w:rPr>
        <w:t xml:space="preserve"> لكل نموذج هوائي. ويجب أن تكون نقطة يمكن النفاذ إليها مادياً، خلافاً لما هو حال مركزيْ الطور الكهربائيين </w:t>
      </w:r>
      <w:r w:rsidRPr="004519A0">
        <w:rPr>
          <w:spacing w:val="-2"/>
        </w:rPr>
        <w:t>L1</w:t>
      </w:r>
      <w:r w:rsidRPr="004519A0">
        <w:rPr>
          <w:spacing w:val="-2"/>
          <w:rtl/>
        </w:rPr>
        <w:t xml:space="preserve"> و</w:t>
      </w:r>
      <w:r w:rsidRPr="004519A0">
        <w:rPr>
          <w:spacing w:val="-2"/>
        </w:rPr>
        <w:t>L2</w:t>
      </w:r>
      <w:r w:rsidRPr="004519A0">
        <w:rPr>
          <w:spacing w:val="-2"/>
          <w:rtl/>
        </w:rPr>
        <w:t xml:space="preserve">، من أجل القيام بقياسات المسح المحلية. وبالنسبة لغالبية هوائيات حلقة الاختناق، فإن النقطة </w:t>
      </w:r>
      <w:r w:rsidRPr="004519A0">
        <w:rPr>
          <w:spacing w:val="-2"/>
        </w:rPr>
        <w:t>ARP</w:t>
      </w:r>
      <w:r w:rsidRPr="004519A0">
        <w:rPr>
          <w:spacing w:val="-2"/>
          <w:rtl/>
        </w:rPr>
        <w:t xml:space="preserve"> هي نقطة</w:t>
      </w:r>
      <w:r w:rsidR="000A4F75">
        <w:rPr>
          <w:spacing w:val="-2"/>
          <w:rtl/>
        </w:rPr>
        <w:t xml:space="preserve"> في </w:t>
      </w:r>
      <w:r w:rsidRPr="004519A0">
        <w:rPr>
          <w:spacing w:val="-2"/>
          <w:rtl/>
        </w:rPr>
        <w:t>قاعدة المضخم المسبق</w:t>
      </w:r>
      <w:r w:rsidR="000A4F75">
        <w:rPr>
          <w:spacing w:val="-2"/>
          <w:rtl/>
        </w:rPr>
        <w:t xml:space="preserve"> في </w:t>
      </w:r>
      <w:r w:rsidRPr="004519A0">
        <w:rPr>
          <w:spacing w:val="-2"/>
          <w:rtl/>
        </w:rPr>
        <w:t xml:space="preserve">الجانب الأسفل من الجهاز. ويتم الحفاظ على الأبعاد المادية المتصلة بالنقطة </w:t>
      </w:r>
      <w:r w:rsidRPr="004519A0">
        <w:rPr>
          <w:spacing w:val="-2"/>
        </w:rPr>
        <w:t>ARP</w:t>
      </w:r>
      <w:r w:rsidRPr="004519A0">
        <w:rPr>
          <w:spacing w:val="-2"/>
          <w:rtl/>
        </w:rPr>
        <w:t xml:space="preserve"> ومراكز طور الإشارة، فضلاً عن أنماط طور واجهة الموجة المقيسة،</w:t>
      </w:r>
      <w:r w:rsidR="000A4F75">
        <w:rPr>
          <w:spacing w:val="-2"/>
          <w:rtl/>
        </w:rPr>
        <w:t xml:space="preserve"> في </w:t>
      </w:r>
      <w:r w:rsidRPr="004519A0">
        <w:rPr>
          <w:spacing w:val="-2"/>
          <w:rtl/>
        </w:rPr>
        <w:t>ملفات متاحة لدى الخدمة</w:t>
      </w:r>
      <w:r w:rsidR="004519A0" w:rsidRPr="004519A0">
        <w:rPr>
          <w:rFonts w:hint="cs"/>
          <w:spacing w:val="-2"/>
          <w:rtl/>
        </w:rPr>
        <w:t> </w:t>
      </w:r>
      <w:r w:rsidRPr="004519A0">
        <w:rPr>
          <w:spacing w:val="-2"/>
        </w:rPr>
        <w:t>IGS</w:t>
      </w:r>
      <w:r w:rsidRPr="004519A0">
        <w:rPr>
          <w:spacing w:val="-2"/>
          <w:rtl/>
        </w:rPr>
        <w:t>. والمعلومات عن ابتعاد الواسم وأبعاد الهوائي مطلوبة لتحليل بيانات الرصد واختزال النتائج إلى إحداثيات المحطة المرجعية.</w:t>
      </w:r>
    </w:p>
    <w:p w:rsidR="001F79B3" w:rsidRPr="00AE701D" w:rsidRDefault="001F79B3" w:rsidP="005263E3">
      <w:pPr>
        <w:rPr>
          <w:rFonts w:ascii="Times New Roman" w:hAnsi="Times New Roman"/>
        </w:rPr>
      </w:pPr>
      <w:r w:rsidRPr="00AE701D">
        <w:rPr>
          <w:rFonts w:ascii="Times New Roman" w:hAnsi="Times New Roman"/>
          <w:rtl/>
        </w:rPr>
        <w:t xml:space="preserve">وفي الحالات التي لا يشترط فيها أعلى مستوى من جودة الأداء الجيوديسية، مثل العديد من مرافق التوقيت، قد لا يلزم استخدام منصة أو علامة جيوديسية. وفي هذه الحالة، تحال إحداثيات المحطة مباشرة إلى النقطة </w:t>
      </w:r>
      <w:r w:rsidRPr="00AE701D">
        <w:rPr>
          <w:rFonts w:ascii="Times New Roman" w:hAnsi="Times New Roman"/>
        </w:rPr>
        <w:t>ARP</w:t>
      </w:r>
      <w:r w:rsidRPr="00AE701D">
        <w:rPr>
          <w:rFonts w:ascii="Times New Roman" w:hAnsi="Times New Roman"/>
          <w:rtl/>
        </w:rPr>
        <w:t xml:space="preserve"> (أو</w:t>
      </w:r>
      <w:r w:rsidR="000A4F75">
        <w:rPr>
          <w:rFonts w:ascii="Times New Roman" w:hAnsi="Times New Roman"/>
          <w:rtl/>
        </w:rPr>
        <w:t xml:space="preserve"> في </w:t>
      </w:r>
      <w:r w:rsidRPr="00AE701D">
        <w:rPr>
          <w:rFonts w:ascii="Times New Roman" w:hAnsi="Times New Roman"/>
          <w:rtl/>
        </w:rPr>
        <w:t>بعض الأحيان إلى مركز الطور). ولئن كان هذا الحل مريحاً فإنه يستوجب عموماً تغيير إحداثيات المحطة كلما تغير نموذج الهوائي. ولذا من ال</w:t>
      </w:r>
      <w:r w:rsidR="00381B0D">
        <w:rPr>
          <w:rFonts w:ascii="Times New Roman" w:hAnsi="Times New Roman"/>
          <w:rtl/>
        </w:rPr>
        <w:t>أفضل</w:t>
      </w:r>
      <w:r w:rsidRPr="00AE701D">
        <w:rPr>
          <w:rFonts w:ascii="Times New Roman" w:hAnsi="Times New Roman"/>
          <w:rtl/>
        </w:rPr>
        <w:t xml:space="preserve"> </w:t>
      </w:r>
      <w:r w:rsidR="005263E3">
        <w:rPr>
          <w:rFonts w:ascii="Times New Roman" w:hAnsi="Times New Roman" w:hint="cs"/>
          <w:rtl/>
        </w:rPr>
        <w:t>ا</w:t>
      </w:r>
      <w:r w:rsidRPr="00AE701D">
        <w:rPr>
          <w:rFonts w:ascii="Times New Roman" w:hAnsi="Times New Roman"/>
          <w:rtl/>
        </w:rPr>
        <w:t>تباع المبادئ التوجيهية الجيوديسية القياسية كلما كان ذلك ممكناً عملياً.</w:t>
      </w:r>
    </w:p>
    <w:p w:rsidR="001F79B3" w:rsidRPr="004519A0" w:rsidRDefault="001F79B3" w:rsidP="00393F26">
      <w:pPr>
        <w:rPr>
          <w:rFonts w:ascii="Times New Roman" w:hAnsi="Times New Roman"/>
          <w:spacing w:val="-2"/>
        </w:rPr>
      </w:pPr>
      <w:r w:rsidRPr="004519A0">
        <w:rPr>
          <w:rFonts w:ascii="Times New Roman" w:hAnsi="Times New Roman"/>
          <w:spacing w:val="-2"/>
          <w:rtl/>
        </w:rPr>
        <w:t>ويتطلب الأمر استخدام هوائيات عالية الجودة ثنائية التردد من أجل التطبيقات الجيوديسية، بما</w:t>
      </w:r>
      <w:r w:rsidR="000A4F75">
        <w:rPr>
          <w:rFonts w:ascii="Times New Roman" w:hAnsi="Times New Roman"/>
          <w:spacing w:val="-2"/>
          <w:rtl/>
        </w:rPr>
        <w:t xml:space="preserve"> في </w:t>
      </w:r>
      <w:r w:rsidRPr="004519A0">
        <w:rPr>
          <w:rFonts w:ascii="Times New Roman" w:hAnsi="Times New Roman"/>
          <w:spacing w:val="-2"/>
          <w:rtl/>
        </w:rPr>
        <w:t>ذلك نقل الوقت على درجة عالية من الدقة. ويتميز أكثر التصاميم شيوعاً بمجموعة من حلقات الاختناق متحدة المركز، متوفرة لدى العديد من الباعة بأبعاد داخلية مختلفة قليلاً. وقد تم تكييف التصميم من أجل استقبال مزدوج التردد يعمل</w:t>
      </w:r>
      <w:r w:rsidR="000A4F75">
        <w:rPr>
          <w:rFonts w:ascii="Times New Roman" w:hAnsi="Times New Roman"/>
          <w:spacing w:val="-2"/>
          <w:rtl/>
        </w:rPr>
        <w:t xml:space="preserve"> في </w:t>
      </w:r>
      <w:r w:rsidRPr="004519A0">
        <w:rPr>
          <w:rFonts w:ascii="Times New Roman" w:hAnsi="Times New Roman"/>
          <w:spacing w:val="-2"/>
          <w:rtl/>
        </w:rPr>
        <w:t xml:space="preserve">الوقت ذاته على تخفيف الإشارات بشدة بالقرب من الأفق ودونه، حيث الانعكاسات المتعددة المسير أسوأ ما تكون عادة </w:t>
      </w:r>
      <w:r w:rsidR="004519A0" w:rsidRPr="004519A0">
        <w:rPr>
          <w:spacing w:val="-2"/>
        </w:rPr>
        <w:t>[Schupler and Clark, 2001]</w:t>
      </w:r>
      <w:r w:rsidRPr="004519A0">
        <w:rPr>
          <w:rFonts w:ascii="Times New Roman" w:hAnsi="Times New Roman"/>
          <w:spacing w:val="-2"/>
          <w:rtl/>
        </w:rPr>
        <w:t>. وبالنسبة لتطبيقات نقل الوقت، على وجه الخصوص، من الأهمية بمكان توضيع الهوائي بحيث يقلل إلى الحد الأدنى من تعدد مسير الإشارات، لا</w:t>
      </w:r>
      <w:r w:rsidR="004519A0">
        <w:rPr>
          <w:rFonts w:ascii="Times New Roman" w:hAnsi="Times New Roman" w:hint="cs"/>
          <w:spacing w:val="-2"/>
          <w:rtl/>
        </w:rPr>
        <w:t> </w:t>
      </w:r>
      <w:r w:rsidRPr="004519A0">
        <w:rPr>
          <w:rFonts w:ascii="Times New Roman" w:hAnsi="Times New Roman"/>
          <w:spacing w:val="-2"/>
          <w:rtl/>
        </w:rPr>
        <w:t>سيما تعدد مسيرات الشفرة. وهذا يعني عموماً الحفاظ على أفق حر</w:t>
      </w:r>
      <w:r w:rsidR="000A4F75">
        <w:rPr>
          <w:rFonts w:ascii="Times New Roman" w:hAnsi="Times New Roman"/>
          <w:spacing w:val="-2"/>
          <w:rtl/>
        </w:rPr>
        <w:t xml:space="preserve"> في </w:t>
      </w:r>
      <w:r w:rsidRPr="004519A0">
        <w:rPr>
          <w:rFonts w:ascii="Times New Roman" w:hAnsi="Times New Roman"/>
          <w:spacing w:val="-2"/>
          <w:rtl/>
        </w:rPr>
        <w:t>كل ال</w:t>
      </w:r>
      <w:r w:rsidR="008C66B4">
        <w:rPr>
          <w:rFonts w:ascii="Times New Roman" w:hAnsi="Times New Roman"/>
          <w:spacing w:val="-2"/>
          <w:rtl/>
        </w:rPr>
        <w:t>اتجاهات</w:t>
      </w:r>
      <w:r w:rsidRPr="004519A0">
        <w:rPr>
          <w:rFonts w:ascii="Times New Roman" w:hAnsi="Times New Roman"/>
          <w:spacing w:val="-2"/>
          <w:rtl/>
        </w:rPr>
        <w:t xml:space="preserve"> وتجنب وضع أجسام عاكسة بالقرب من الهوائي. والإشارة</w:t>
      </w:r>
      <w:r w:rsidR="00393F26">
        <w:rPr>
          <w:rFonts w:ascii="Times New Roman" w:hAnsi="Times New Roman" w:hint="cs"/>
          <w:spacing w:val="-2"/>
          <w:rtl/>
        </w:rPr>
        <w:t> </w:t>
      </w:r>
      <w:r w:rsidRPr="004519A0">
        <w:rPr>
          <w:rFonts w:ascii="Times New Roman" w:hAnsi="Times New Roman"/>
          <w:spacing w:val="-2"/>
        </w:rPr>
        <w:t>L2</w:t>
      </w:r>
      <w:r w:rsidRPr="004519A0">
        <w:rPr>
          <w:rFonts w:ascii="Times New Roman" w:hAnsi="Times New Roman"/>
          <w:spacing w:val="-2"/>
          <w:rtl/>
        </w:rPr>
        <w:t xml:space="preserve"> حساسة بشكل خاص للانعكاسات المرتدة من خلف الهوائي </w:t>
      </w:r>
      <w:r w:rsidR="004519A0" w:rsidRPr="004519A0">
        <w:rPr>
          <w:spacing w:val="-2"/>
        </w:rPr>
        <w:t xml:space="preserve">[Byun </w:t>
      </w:r>
      <w:r w:rsidR="004519A0" w:rsidRPr="004519A0">
        <w:rPr>
          <w:i/>
          <w:iCs/>
          <w:spacing w:val="-2"/>
        </w:rPr>
        <w:t>et al.</w:t>
      </w:r>
      <w:r w:rsidR="004519A0" w:rsidRPr="004519A0">
        <w:rPr>
          <w:spacing w:val="-2"/>
        </w:rPr>
        <w:t>, 2002]</w:t>
      </w:r>
      <w:r w:rsidRPr="004519A0">
        <w:rPr>
          <w:rFonts w:ascii="Times New Roman" w:hAnsi="Times New Roman"/>
          <w:spacing w:val="-2"/>
          <w:rtl/>
        </w:rPr>
        <w:t xml:space="preserve"> ولذلك من ال</w:t>
      </w:r>
      <w:r w:rsidR="00381B0D">
        <w:rPr>
          <w:rFonts w:ascii="Times New Roman" w:hAnsi="Times New Roman"/>
          <w:spacing w:val="-2"/>
          <w:rtl/>
        </w:rPr>
        <w:t>أفضل</w:t>
      </w:r>
      <w:r w:rsidRPr="004519A0">
        <w:rPr>
          <w:rFonts w:ascii="Times New Roman" w:hAnsi="Times New Roman"/>
          <w:spacing w:val="-2"/>
          <w:rtl/>
        </w:rPr>
        <w:t xml:space="preserve"> عادة، إذا لم يمكن أن يوضع </w:t>
      </w:r>
      <w:r w:rsidRPr="004519A0">
        <w:rPr>
          <w:rFonts w:ascii="Times New Roman" w:hAnsi="Times New Roman"/>
          <w:spacing w:val="-2"/>
          <w:rtl/>
        </w:rPr>
        <w:lastRenderedPageBreak/>
        <w:t>الهوائي مباشرة على سطح غير عاكس، وضعه عالياً فوق أي خلفية بقدر ما هو ممكن عملياً (مع مراعاة متطلبات الاستقرار والنفاذ). وعلى أي حال، ينبغي حتماً أن تتجنب المسافة بين مركز طور الهوائي والسطح الذي يدعمه مضاعفات أنصاف طول الموجة</w:t>
      </w:r>
      <w:r w:rsidR="000A4F75">
        <w:rPr>
          <w:rFonts w:ascii="Times New Roman" w:hAnsi="Times New Roman"/>
          <w:spacing w:val="-2"/>
          <w:rtl/>
        </w:rPr>
        <w:t xml:space="preserve"> في </w:t>
      </w:r>
      <w:r w:rsidRPr="004519A0">
        <w:rPr>
          <w:rFonts w:ascii="Times New Roman" w:hAnsi="Times New Roman"/>
          <w:spacing w:val="-2"/>
          <w:rtl/>
        </w:rPr>
        <w:t>النطاق</w:t>
      </w:r>
      <w:r w:rsidR="00393F26">
        <w:rPr>
          <w:rFonts w:ascii="Times New Roman" w:hAnsi="Times New Roman" w:hint="cs"/>
          <w:spacing w:val="-2"/>
          <w:rtl/>
        </w:rPr>
        <w:t> </w:t>
      </w:r>
      <w:r w:rsidRPr="004519A0">
        <w:rPr>
          <w:rFonts w:ascii="Times New Roman" w:hAnsi="Times New Roman"/>
          <w:spacing w:val="-2"/>
        </w:rPr>
        <w:t>L</w:t>
      </w:r>
      <w:r w:rsidRPr="004519A0">
        <w:rPr>
          <w:rFonts w:ascii="Times New Roman" w:hAnsi="Times New Roman"/>
          <w:spacing w:val="-2"/>
          <w:rtl/>
        </w:rPr>
        <w:t>، وخاصة</w:t>
      </w:r>
      <w:r w:rsidR="000A4F75">
        <w:rPr>
          <w:rFonts w:ascii="Times New Roman" w:hAnsi="Times New Roman"/>
          <w:spacing w:val="-2"/>
          <w:rtl/>
        </w:rPr>
        <w:t xml:space="preserve"> في </w:t>
      </w:r>
      <w:r w:rsidRPr="004519A0">
        <w:rPr>
          <w:rFonts w:ascii="Times New Roman" w:hAnsi="Times New Roman"/>
          <w:spacing w:val="-2"/>
          <w:rtl/>
        </w:rPr>
        <w:t xml:space="preserve">المجال القريب من الهوائي </w:t>
      </w:r>
      <w:r w:rsidR="004519A0" w:rsidRPr="004519A0">
        <w:rPr>
          <w:spacing w:val="-2"/>
        </w:rPr>
        <w:t xml:space="preserve">[Elosegui </w:t>
      </w:r>
      <w:r w:rsidR="004519A0" w:rsidRPr="004519A0">
        <w:rPr>
          <w:i/>
          <w:iCs/>
          <w:spacing w:val="-2"/>
        </w:rPr>
        <w:t>et al.</w:t>
      </w:r>
      <w:r w:rsidR="004519A0" w:rsidRPr="004519A0">
        <w:rPr>
          <w:spacing w:val="-2"/>
        </w:rPr>
        <w:t>, 1995]</w:t>
      </w:r>
      <w:r w:rsidRPr="004519A0">
        <w:rPr>
          <w:rFonts w:ascii="Times New Roman" w:hAnsi="Times New Roman"/>
          <w:spacing w:val="-2"/>
          <w:rtl/>
        </w:rPr>
        <w:t>. ويحتاج الأمر إلى رؤية واضحة للسماء حتى زاوية ارتفاع بمقدار</w:t>
      </w:r>
      <w:r w:rsidR="00393F26">
        <w:rPr>
          <w:rFonts w:ascii="Times New Roman" w:hAnsi="Times New Roman" w:hint="eastAsia"/>
          <w:spacing w:val="-2"/>
          <w:rtl/>
        </w:rPr>
        <w:t> </w:t>
      </w:r>
      <w:r w:rsidR="004519A0" w:rsidRPr="004519A0">
        <w:rPr>
          <w:spacing w:val="-2"/>
        </w:rPr>
        <w:t>°10</w:t>
      </w:r>
      <w:r w:rsidRPr="004519A0">
        <w:rPr>
          <w:rFonts w:ascii="Times New Roman" w:hAnsi="Times New Roman"/>
          <w:spacing w:val="-2"/>
          <w:rtl/>
        </w:rPr>
        <w:t xml:space="preserve"> على الأقل، ويفضل أن تكون</w:t>
      </w:r>
      <w:r w:rsidR="004519A0" w:rsidRPr="004519A0">
        <w:rPr>
          <w:rFonts w:ascii="Times New Roman" w:hAnsi="Times New Roman" w:hint="cs"/>
          <w:spacing w:val="-2"/>
          <w:rtl/>
        </w:rPr>
        <w:t xml:space="preserve"> </w:t>
      </w:r>
      <w:r w:rsidR="004519A0" w:rsidRPr="004519A0">
        <w:rPr>
          <w:spacing w:val="-2"/>
        </w:rPr>
        <w:t>°5</w:t>
      </w:r>
      <w:r w:rsidRPr="004519A0">
        <w:rPr>
          <w:rFonts w:ascii="Times New Roman" w:hAnsi="Times New Roman"/>
          <w:spacing w:val="-2"/>
          <w:rtl/>
        </w:rPr>
        <w:t>، وذلك لتمكين تحديدات جيوديسية متينة لموقع الهوائي.</w:t>
      </w:r>
    </w:p>
    <w:p w:rsidR="001F79B3" w:rsidRPr="00AE701D" w:rsidRDefault="001F79B3" w:rsidP="003D335D">
      <w:pPr>
        <w:rPr>
          <w:rFonts w:ascii="Times New Roman" w:hAnsi="Times New Roman"/>
        </w:rPr>
      </w:pPr>
      <w:r w:rsidRPr="00AE701D">
        <w:rPr>
          <w:rFonts w:ascii="Times New Roman" w:hAnsi="Times New Roman"/>
          <w:rtl/>
        </w:rPr>
        <w:t>وكانت هناك بعض الادعاءات الضعيفة السند بوجود اختلافات قوية</w:t>
      </w:r>
      <w:r w:rsidR="000A4F75">
        <w:rPr>
          <w:rFonts w:ascii="Times New Roman" w:hAnsi="Times New Roman"/>
          <w:rtl/>
        </w:rPr>
        <w:t xml:space="preserve"> في </w:t>
      </w:r>
      <w:r w:rsidRPr="00AE701D">
        <w:rPr>
          <w:rFonts w:ascii="Times New Roman" w:hAnsi="Times New Roman"/>
          <w:rtl/>
        </w:rPr>
        <w:t>تقديرات الميقاتيات الجيوديسية مع تغيرات درجات الحرارة</w:t>
      </w:r>
      <w:r w:rsidR="000A4F75">
        <w:rPr>
          <w:rFonts w:ascii="Times New Roman" w:hAnsi="Times New Roman"/>
          <w:rtl/>
        </w:rPr>
        <w:t xml:space="preserve"> في </w:t>
      </w:r>
      <w:r w:rsidRPr="00AE701D">
        <w:rPr>
          <w:rFonts w:ascii="Times New Roman" w:hAnsi="Times New Roman"/>
          <w:rtl/>
        </w:rPr>
        <w:t xml:space="preserve">بعض هوائيات </w:t>
      </w:r>
      <w:r w:rsidRPr="00AE701D">
        <w:rPr>
          <w:rFonts w:ascii="Times New Roman" w:hAnsi="Times New Roman"/>
        </w:rPr>
        <w:t>GPS</w:t>
      </w:r>
      <w:r w:rsidRPr="00AE701D">
        <w:rPr>
          <w:rFonts w:ascii="Times New Roman" w:hAnsi="Times New Roman"/>
          <w:rtl/>
        </w:rPr>
        <w:t xml:space="preserve">، إلى جانب توصيات باستخدام وحدات مستقرة من حيث درجة الحرارة. وبينما قد ينطبق هذا على بعض الأجهزة المتواضعة الوحيدة التردد، فإن الاختبارات المباشرة على هوائي حلقة اختناق </w:t>
      </w:r>
      <w:r w:rsidRPr="00AE701D">
        <w:rPr>
          <w:rFonts w:ascii="Times New Roman" w:hAnsi="Times New Roman"/>
        </w:rPr>
        <w:t>AOA Dorne Margolin</w:t>
      </w:r>
      <w:r w:rsidRPr="00AE701D">
        <w:rPr>
          <w:rFonts w:ascii="Times New Roman" w:hAnsi="Times New Roman"/>
          <w:rtl/>
        </w:rPr>
        <w:t xml:space="preserve"> لم تكشف عن أي حساسية من تقديرات الميقاتية لتغيرات درجة حرارة الهوائي. وقد وضع </w:t>
      </w:r>
      <w:r w:rsidRPr="00AE701D">
        <w:rPr>
          <w:rFonts w:ascii="Times New Roman" w:hAnsi="Times New Roman"/>
        </w:rPr>
        <w:t xml:space="preserve">Ray and Senior </w:t>
      </w:r>
      <w:r w:rsidR="004519A0">
        <w:rPr>
          <w:rFonts w:ascii="Times New Roman" w:hAnsi="Times New Roman"/>
        </w:rPr>
        <w:t>[</w:t>
      </w:r>
      <w:r w:rsidRPr="00AE701D">
        <w:rPr>
          <w:rFonts w:ascii="Times New Roman" w:hAnsi="Times New Roman"/>
        </w:rPr>
        <w:t>2001</w:t>
      </w:r>
      <w:r w:rsidR="004519A0">
        <w:rPr>
          <w:rFonts w:ascii="Times New Roman" w:hAnsi="Times New Roman"/>
        </w:rPr>
        <w:t>]</w:t>
      </w:r>
      <w:r w:rsidRPr="00AE701D">
        <w:rPr>
          <w:rFonts w:ascii="Times New Roman" w:hAnsi="Times New Roman"/>
          <w:rtl/>
        </w:rPr>
        <w:t xml:space="preserve"> حداً أعلى قدره </w:t>
      </w:r>
      <w:r w:rsidR="004519A0">
        <w:rPr>
          <w:rFonts w:ascii="Times New Roman" w:hAnsi="Times New Roman"/>
        </w:rPr>
        <w:t>2</w:t>
      </w:r>
      <w:r w:rsidRPr="00AE701D">
        <w:rPr>
          <w:rFonts w:ascii="Times New Roman" w:hAnsi="Times New Roman"/>
          <w:rtl/>
        </w:rPr>
        <w:t xml:space="preserve"> بيكوثانية/</w:t>
      </w:r>
      <w:r w:rsidR="004519A0" w:rsidRPr="00A463BB">
        <w:t>°C</w:t>
      </w:r>
      <w:r w:rsidRPr="00AE701D">
        <w:rPr>
          <w:rFonts w:ascii="Times New Roman" w:hAnsi="Times New Roman"/>
          <w:rtl/>
        </w:rPr>
        <w:t xml:space="preserve"> لحساسية درجة الحرارة (النهارية) على المدى القصير وامتد</w:t>
      </w:r>
      <w:r w:rsidR="000A4F75">
        <w:rPr>
          <w:rFonts w:ascii="Times New Roman" w:hAnsi="Times New Roman"/>
          <w:rtl/>
        </w:rPr>
        <w:t xml:space="preserve"> في </w:t>
      </w:r>
      <w:r w:rsidRPr="00AE701D">
        <w:rPr>
          <w:rFonts w:ascii="Times New Roman" w:hAnsi="Times New Roman"/>
          <w:rtl/>
        </w:rPr>
        <w:t xml:space="preserve">وقت لاحق إلى </w:t>
      </w:r>
      <w:r w:rsidR="004519A0">
        <w:t>10,</w:t>
      </w:r>
      <w:r w:rsidR="004519A0" w:rsidRPr="00A463BB">
        <w:t>1</w:t>
      </w:r>
      <w:r w:rsidR="004519A0">
        <w:rPr>
          <w:rFonts w:cstheme="majorBidi"/>
        </w:rPr>
        <w:t>&gt;</w:t>
      </w:r>
      <w:r w:rsidRPr="00AE701D">
        <w:rPr>
          <w:rFonts w:ascii="Times New Roman" w:hAnsi="Times New Roman"/>
          <w:rtl/>
        </w:rPr>
        <w:t xml:space="preserve"> بيكوثانية</w:t>
      </w:r>
      <w:r w:rsidR="004519A0" w:rsidRPr="00AE701D">
        <w:rPr>
          <w:rFonts w:ascii="Times New Roman" w:hAnsi="Times New Roman"/>
          <w:rtl/>
        </w:rPr>
        <w:t>/</w:t>
      </w:r>
      <w:r w:rsidR="004519A0" w:rsidRPr="00A463BB">
        <w:t>°C</w:t>
      </w:r>
      <w:r w:rsidRPr="00AE701D">
        <w:rPr>
          <w:rFonts w:ascii="Times New Roman" w:hAnsi="Times New Roman"/>
          <w:rtl/>
        </w:rPr>
        <w:t xml:space="preserve"> لأي مكونة على المدى الطويل </w:t>
      </w:r>
      <w:r w:rsidR="004519A0" w:rsidRPr="00A463BB">
        <w:t>[</w:t>
      </w:r>
      <w:r w:rsidR="004519A0">
        <w:t>Ray and Senior, 2003</w:t>
      </w:r>
      <w:r w:rsidR="004519A0" w:rsidRPr="00A463BB">
        <w:t>]</w:t>
      </w:r>
      <w:r w:rsidRPr="00AE701D">
        <w:rPr>
          <w:rFonts w:ascii="Times New Roman" w:hAnsi="Times New Roman"/>
          <w:rtl/>
        </w:rPr>
        <w:t xml:space="preserve">. بل حدد </w:t>
      </w:r>
      <w:r w:rsidR="004519A0">
        <w:t>[</w:t>
      </w:r>
      <w:r w:rsidR="004519A0" w:rsidRPr="00A463BB">
        <w:t xml:space="preserve">Rieck </w:t>
      </w:r>
      <w:r w:rsidR="004519A0" w:rsidRPr="002F6C37">
        <w:rPr>
          <w:i/>
          <w:iCs/>
        </w:rPr>
        <w:t>et al.</w:t>
      </w:r>
      <w:r w:rsidR="004519A0">
        <w:t>, 2003</w:t>
      </w:r>
      <w:r w:rsidR="004519A0" w:rsidRPr="00A463BB">
        <w:t>]</w:t>
      </w:r>
      <w:r w:rsidRPr="00AE701D">
        <w:rPr>
          <w:rFonts w:ascii="Times New Roman" w:hAnsi="Times New Roman"/>
          <w:rtl/>
        </w:rPr>
        <w:t xml:space="preserve"> مقادير أصغر من الحساسية،</w:t>
      </w:r>
      <w:r w:rsidR="004519A0">
        <w:rPr>
          <w:rFonts w:ascii="Times New Roman" w:hAnsi="Times New Roman" w:hint="cs"/>
          <w:rtl/>
        </w:rPr>
        <w:t xml:space="preserve"> </w:t>
      </w:r>
      <w:r w:rsidR="003D335D">
        <w:t>0,</w:t>
      </w:r>
      <w:r w:rsidR="003D335D" w:rsidRPr="00A463BB">
        <w:t>1</w:t>
      </w:r>
      <w:r w:rsidR="003D335D">
        <w:t>7</w:t>
      </w:r>
      <w:r w:rsidR="003D335D">
        <w:rPr>
          <w:rFonts w:ascii="Times New Roman" w:hAnsi="Times New Roman" w:hint="cs"/>
          <w:rtl/>
        </w:rPr>
        <w:t> </w:t>
      </w:r>
      <w:r w:rsidR="003D335D" w:rsidRPr="00AE701D">
        <w:rPr>
          <w:rFonts w:ascii="Times New Roman" w:hAnsi="Times New Roman"/>
          <w:rtl/>
        </w:rPr>
        <w:t>بيكوثانية/</w:t>
      </w:r>
      <w:r w:rsidR="003D335D" w:rsidRPr="00A463BB">
        <w:t>°C</w:t>
      </w:r>
      <w:r w:rsidR="003D335D">
        <w:rPr>
          <w:rFonts w:ascii="Times New Roman" w:hAnsi="Times New Roman" w:hint="cs"/>
          <w:rtl/>
        </w:rPr>
        <w:t xml:space="preserve"> </w:t>
      </w:r>
      <w:r w:rsidRPr="00AE701D">
        <w:rPr>
          <w:rFonts w:ascii="Times New Roman" w:hAnsi="Times New Roman"/>
          <w:rtl/>
        </w:rPr>
        <w:t>أو أقل،</w:t>
      </w:r>
      <w:r w:rsidR="003D335D">
        <w:rPr>
          <w:rFonts w:ascii="Times New Roman" w:hAnsi="Times New Roman"/>
          <w:rtl/>
        </w:rPr>
        <w:t xml:space="preserve"> </w:t>
      </w:r>
      <w:r w:rsidRPr="00AE701D">
        <w:rPr>
          <w:rFonts w:ascii="Times New Roman" w:hAnsi="Times New Roman"/>
          <w:rtl/>
        </w:rPr>
        <w:t>ب</w:t>
      </w:r>
      <w:r w:rsidR="003D335D">
        <w:rPr>
          <w:rFonts w:ascii="Times New Roman" w:hAnsi="Times New Roman"/>
          <w:rtl/>
        </w:rPr>
        <w:t xml:space="preserve">النسبة </w:t>
      </w:r>
      <w:r w:rsidRPr="00AE701D">
        <w:rPr>
          <w:rFonts w:ascii="Times New Roman" w:hAnsi="Times New Roman"/>
          <w:rtl/>
        </w:rPr>
        <w:t xml:space="preserve">لنموذج حلقة الاختناق </w:t>
      </w:r>
      <w:r w:rsidRPr="00AE701D">
        <w:rPr>
          <w:rFonts w:ascii="Times New Roman" w:hAnsi="Times New Roman"/>
        </w:rPr>
        <w:t>Ashtech</w:t>
      </w:r>
      <w:r w:rsidRPr="00AE701D">
        <w:rPr>
          <w:rFonts w:ascii="Times New Roman" w:hAnsi="Times New Roman"/>
          <w:rtl/>
        </w:rPr>
        <w:t>.</w:t>
      </w:r>
    </w:p>
    <w:p w:rsidR="001F79B3" w:rsidRPr="00393F26" w:rsidRDefault="001F79B3" w:rsidP="005263E3">
      <w:pPr>
        <w:rPr>
          <w:rFonts w:ascii="Times New Roman" w:hAnsi="Times New Roman"/>
          <w:spacing w:val="2"/>
          <w:rtl/>
          <w:lang w:bidi="ar-EG"/>
        </w:rPr>
      </w:pPr>
      <w:r w:rsidRPr="00393F26">
        <w:rPr>
          <w:rFonts w:ascii="Times New Roman" w:hAnsi="Times New Roman"/>
          <w:spacing w:val="2"/>
          <w:rtl/>
        </w:rPr>
        <w:t>وكما هو حال هوائيات ال</w:t>
      </w:r>
      <w:r w:rsidR="005263E3" w:rsidRPr="00393F26">
        <w:rPr>
          <w:rFonts w:ascii="Times New Roman" w:hAnsi="Times New Roman" w:hint="cs"/>
          <w:spacing w:val="2"/>
          <w:rtl/>
        </w:rPr>
        <w:t>إ</w:t>
      </w:r>
      <w:r w:rsidRPr="00393F26">
        <w:rPr>
          <w:rFonts w:ascii="Times New Roman" w:hAnsi="Times New Roman"/>
          <w:spacing w:val="2"/>
          <w:rtl/>
        </w:rPr>
        <w:t xml:space="preserve">رسال الساتلية، وكما هومعترف به منذ وقت طويل، فإن مخططات حزمة هوائيات تتبع </w:t>
      </w:r>
      <w:r w:rsidRPr="00393F26">
        <w:rPr>
          <w:rFonts w:ascii="Times New Roman" w:hAnsi="Times New Roman"/>
          <w:spacing w:val="2"/>
        </w:rPr>
        <w:t>GPS</w:t>
      </w:r>
      <w:r w:rsidRPr="00393F26">
        <w:rPr>
          <w:rFonts w:ascii="Times New Roman" w:hAnsi="Times New Roman"/>
          <w:spacing w:val="2"/>
          <w:rtl/>
        </w:rPr>
        <w:t xml:space="preserve"> تحيد عن النموذج الأمثل نصف الكروي تماماً </w:t>
      </w:r>
      <w:r w:rsidR="003D335D" w:rsidRPr="00393F26">
        <w:rPr>
          <w:spacing w:val="2"/>
        </w:rPr>
        <w:t xml:space="preserve">[Schupler </w:t>
      </w:r>
      <w:r w:rsidR="003D335D" w:rsidRPr="00393F26">
        <w:rPr>
          <w:i/>
          <w:iCs/>
          <w:spacing w:val="2"/>
        </w:rPr>
        <w:t>et al.</w:t>
      </w:r>
      <w:r w:rsidR="003D335D" w:rsidRPr="00393F26">
        <w:rPr>
          <w:spacing w:val="2"/>
        </w:rPr>
        <w:t>, 1994]</w:t>
      </w:r>
      <w:r w:rsidRPr="00393F26">
        <w:rPr>
          <w:rFonts w:ascii="Times New Roman" w:hAnsi="Times New Roman"/>
          <w:spacing w:val="2"/>
          <w:rtl/>
        </w:rPr>
        <w:t>. وهذا يعني فعلاً أن مركز طور الهوائي، وبالتالي النقطة المرجعية الجيوديسية، يتوقف على اتجاه الإشارة من ساتل معيّن. وقد أُهملت عادة الاختلافات السمتية ولم يؤخذ</w:t>
      </w:r>
      <w:r w:rsidR="000A4F75" w:rsidRPr="00393F26">
        <w:rPr>
          <w:rFonts w:ascii="Times New Roman" w:hAnsi="Times New Roman"/>
          <w:spacing w:val="2"/>
          <w:rtl/>
        </w:rPr>
        <w:t xml:space="preserve"> في </w:t>
      </w:r>
      <w:r w:rsidRPr="00393F26">
        <w:rPr>
          <w:rFonts w:ascii="Times New Roman" w:hAnsi="Times New Roman"/>
          <w:spacing w:val="2"/>
          <w:rtl/>
        </w:rPr>
        <w:t>الحسبان سوى تبعية زاوية الارتفاع، مع أن من المرجح أن يتغير ذلك</w:t>
      </w:r>
      <w:r w:rsidR="000A4F75" w:rsidRPr="00393F26">
        <w:rPr>
          <w:rFonts w:ascii="Times New Roman" w:hAnsi="Times New Roman"/>
          <w:spacing w:val="2"/>
          <w:rtl/>
        </w:rPr>
        <w:t xml:space="preserve"> في </w:t>
      </w:r>
      <w:r w:rsidRPr="00393F26">
        <w:rPr>
          <w:rFonts w:ascii="Times New Roman" w:hAnsi="Times New Roman"/>
          <w:spacing w:val="2"/>
          <w:rtl/>
        </w:rPr>
        <w:t xml:space="preserve">المستقبل. وقد وضعت الخدمة </w:t>
      </w:r>
      <w:r w:rsidRPr="00393F26">
        <w:rPr>
          <w:rFonts w:ascii="Times New Roman" w:hAnsi="Times New Roman"/>
          <w:spacing w:val="2"/>
        </w:rPr>
        <w:t>IGS</w:t>
      </w:r>
      <w:r w:rsidRPr="00393F26">
        <w:rPr>
          <w:rFonts w:ascii="Times New Roman" w:hAnsi="Times New Roman"/>
          <w:spacing w:val="2"/>
          <w:rtl/>
        </w:rPr>
        <w:t xml:space="preserve"> مجموعات من تصحيحات الطور لتطبيقها</w:t>
      </w:r>
      <w:r w:rsidR="000A4F75" w:rsidRPr="00393F26">
        <w:rPr>
          <w:rFonts w:ascii="Times New Roman" w:hAnsi="Times New Roman"/>
          <w:spacing w:val="2"/>
          <w:rtl/>
        </w:rPr>
        <w:t xml:space="preserve"> في </w:t>
      </w:r>
      <w:r w:rsidRPr="00393F26">
        <w:rPr>
          <w:rFonts w:ascii="Times New Roman" w:hAnsi="Times New Roman"/>
          <w:spacing w:val="2"/>
          <w:rtl/>
        </w:rPr>
        <w:t>تحليل البيانات لكل نموذج هوائي معيّن. وقد يتسبب إهمال هذه الآثار</w:t>
      </w:r>
      <w:r w:rsidR="000A4F75" w:rsidRPr="00393F26">
        <w:rPr>
          <w:rFonts w:ascii="Times New Roman" w:hAnsi="Times New Roman"/>
          <w:spacing w:val="2"/>
          <w:rtl/>
        </w:rPr>
        <w:t xml:space="preserve"> في </w:t>
      </w:r>
      <w:r w:rsidRPr="00393F26">
        <w:rPr>
          <w:rFonts w:ascii="Times New Roman" w:hAnsi="Times New Roman"/>
          <w:spacing w:val="2"/>
          <w:rtl/>
        </w:rPr>
        <w:t>أخطاء منهجية</w:t>
      </w:r>
      <w:r w:rsidR="000A4F75" w:rsidRPr="00393F26">
        <w:rPr>
          <w:rFonts w:ascii="Times New Roman" w:hAnsi="Times New Roman"/>
          <w:spacing w:val="2"/>
          <w:rtl/>
        </w:rPr>
        <w:t xml:space="preserve"> في </w:t>
      </w:r>
      <w:r w:rsidRPr="00393F26">
        <w:rPr>
          <w:rFonts w:ascii="Times New Roman" w:hAnsi="Times New Roman"/>
          <w:spacing w:val="2"/>
          <w:rtl/>
        </w:rPr>
        <w:t xml:space="preserve">تحديد ارتفاع المحطات تصل إلى </w:t>
      </w:r>
      <w:r w:rsidR="005263E3" w:rsidRPr="00393F26">
        <w:rPr>
          <w:spacing w:val="2"/>
        </w:rPr>
        <w:t>cm </w:t>
      </w:r>
      <w:r w:rsidR="003D335D" w:rsidRPr="00393F26">
        <w:rPr>
          <w:spacing w:val="2"/>
        </w:rPr>
        <w:t>10~</w:t>
      </w:r>
      <w:r w:rsidRPr="00393F26">
        <w:rPr>
          <w:rFonts w:ascii="Times New Roman" w:hAnsi="Times New Roman"/>
          <w:spacing w:val="2"/>
          <w:rtl/>
        </w:rPr>
        <w:t xml:space="preserve">. ويستخدم النهج الحالي لدى الخدمة </w:t>
      </w:r>
      <w:r w:rsidRPr="00393F26">
        <w:rPr>
          <w:rFonts w:ascii="Times New Roman" w:hAnsi="Times New Roman"/>
          <w:spacing w:val="2"/>
        </w:rPr>
        <w:t>IGS</w:t>
      </w:r>
      <w:r w:rsidRPr="00393F26">
        <w:rPr>
          <w:rFonts w:ascii="Times New Roman" w:hAnsi="Times New Roman"/>
          <w:spacing w:val="2"/>
          <w:rtl/>
        </w:rPr>
        <w:t xml:space="preserve"> تصحيحات الطور التفاضلية فيما يتعلق بهوائي حلقة الاختناق </w:t>
      </w:r>
      <w:r w:rsidRPr="00393F26">
        <w:rPr>
          <w:rFonts w:ascii="Times New Roman" w:hAnsi="Times New Roman"/>
          <w:spacing w:val="2"/>
        </w:rPr>
        <w:t>AOA Dorne Margolin T</w:t>
      </w:r>
      <w:r w:rsidRPr="00393F26">
        <w:rPr>
          <w:rFonts w:ascii="Times New Roman" w:hAnsi="Times New Roman"/>
          <w:spacing w:val="2"/>
          <w:rtl/>
        </w:rPr>
        <w:t xml:space="preserve"> كمرجع قياسي وتتبع معظم القيم المقيسة منهجية </w:t>
      </w:r>
      <w:r w:rsidRPr="00393F26">
        <w:rPr>
          <w:rFonts w:ascii="Times New Roman" w:hAnsi="Times New Roman"/>
          <w:spacing w:val="2"/>
        </w:rPr>
        <w:t>Mader [1998</w:t>
      </w:r>
      <w:r w:rsidR="003D335D" w:rsidRPr="00393F26">
        <w:rPr>
          <w:rFonts w:ascii="Times New Roman" w:hAnsi="Times New Roman"/>
          <w:spacing w:val="2"/>
        </w:rPr>
        <w:t>]</w:t>
      </w:r>
      <w:r w:rsidRPr="00393F26">
        <w:rPr>
          <w:rFonts w:ascii="Times New Roman" w:hAnsi="Times New Roman"/>
          <w:spacing w:val="2"/>
          <w:rtl/>
        </w:rPr>
        <w:t>، الموصوفة</w:t>
      </w:r>
      <w:r w:rsidR="000A4F75" w:rsidRPr="00393F26">
        <w:rPr>
          <w:rFonts w:ascii="Times New Roman" w:hAnsi="Times New Roman"/>
          <w:spacing w:val="2"/>
          <w:rtl/>
        </w:rPr>
        <w:t xml:space="preserve"> في </w:t>
      </w:r>
      <w:r w:rsidRPr="00393F26">
        <w:rPr>
          <w:rFonts w:ascii="Times New Roman" w:hAnsi="Times New Roman"/>
          <w:spacing w:val="2"/>
          <w:rtl/>
        </w:rPr>
        <w:t>الموقع</w:t>
      </w:r>
      <w:r w:rsidR="003D335D" w:rsidRPr="00393F26">
        <w:rPr>
          <w:rFonts w:ascii="Times New Roman" w:hAnsi="Times New Roman" w:hint="cs"/>
          <w:spacing w:val="2"/>
          <w:rtl/>
        </w:rPr>
        <w:t xml:space="preserve"> </w:t>
      </w:r>
      <w:r w:rsidR="003D335D" w:rsidRPr="00393F26">
        <w:rPr>
          <w:spacing w:val="2"/>
        </w:rPr>
        <w:t>(</w:t>
      </w:r>
      <w:r w:rsidR="003D335D" w:rsidRPr="00393F26">
        <w:rPr>
          <w:spacing w:val="2"/>
          <w:u w:val="single"/>
        </w:rPr>
        <w:t>www.ngs.noaa.gov/ANTCAL/</w:t>
      </w:r>
      <w:r w:rsidR="003D335D" w:rsidRPr="00393F26">
        <w:rPr>
          <w:spacing w:val="2"/>
        </w:rPr>
        <w:t>)</w:t>
      </w:r>
      <w:r w:rsidR="003D335D" w:rsidRPr="00393F26">
        <w:rPr>
          <w:rFonts w:hint="cs"/>
          <w:spacing w:val="2"/>
          <w:rtl/>
          <w:lang w:bidi="ar-EG"/>
        </w:rPr>
        <w:t>.</w:t>
      </w:r>
    </w:p>
    <w:p w:rsidR="001F79B3" w:rsidRPr="00AE701D" w:rsidRDefault="001F79B3" w:rsidP="003D335D">
      <w:pPr>
        <w:rPr>
          <w:rFonts w:ascii="Times New Roman" w:hAnsi="Times New Roman"/>
        </w:rPr>
      </w:pPr>
      <w:r w:rsidRPr="00AE701D">
        <w:rPr>
          <w:rFonts w:ascii="Times New Roman" w:hAnsi="Times New Roman"/>
          <w:rtl/>
        </w:rPr>
        <w:t>وقد أهملت مخططات الطور</w:t>
      </w:r>
      <w:r w:rsidR="000A4F75">
        <w:rPr>
          <w:rFonts w:ascii="Times New Roman" w:hAnsi="Times New Roman"/>
          <w:rtl/>
        </w:rPr>
        <w:t xml:space="preserve"> في </w:t>
      </w:r>
      <w:r w:rsidRPr="00AE701D">
        <w:rPr>
          <w:rFonts w:ascii="Times New Roman" w:hAnsi="Times New Roman"/>
          <w:rtl/>
        </w:rPr>
        <w:t xml:space="preserve">المرسلات الساتلية. كما انتقلت الخدمة </w:t>
      </w:r>
      <w:r w:rsidRPr="00AE701D">
        <w:rPr>
          <w:rFonts w:ascii="Times New Roman" w:hAnsi="Times New Roman"/>
        </w:rPr>
        <w:t>IGS</w:t>
      </w:r>
      <w:r w:rsidRPr="00AE701D">
        <w:rPr>
          <w:rFonts w:ascii="Times New Roman" w:hAnsi="Times New Roman"/>
          <w:rtl/>
        </w:rPr>
        <w:t xml:space="preserve"> إلى استخدام مخططات الهوائي المطلقة للسواتل ولمحطات التتبع </w:t>
      </w:r>
      <w:r w:rsidR="003D335D" w:rsidRPr="00A463BB">
        <w:t>[</w:t>
      </w:r>
      <w:r w:rsidR="003D335D">
        <w:t>Schmid and Rothacher, 2003</w:t>
      </w:r>
      <w:r w:rsidR="003D335D" w:rsidRPr="00A463BB">
        <w:t>]</w:t>
      </w:r>
      <w:r w:rsidRPr="00AE701D">
        <w:rPr>
          <w:rFonts w:ascii="Times New Roman" w:hAnsi="Times New Roman"/>
          <w:rtl/>
        </w:rPr>
        <w:t>.</w:t>
      </w:r>
    </w:p>
    <w:p w:rsidR="001F79B3" w:rsidRPr="00AE701D" w:rsidRDefault="001F79B3" w:rsidP="000C66FB">
      <w:pPr>
        <w:rPr>
          <w:rFonts w:ascii="Times New Roman" w:hAnsi="Times New Roman"/>
        </w:rPr>
      </w:pPr>
      <w:r w:rsidRPr="00AE701D">
        <w:rPr>
          <w:rFonts w:ascii="Times New Roman" w:hAnsi="Times New Roman"/>
          <w:rtl/>
        </w:rPr>
        <w:t xml:space="preserve">وقد تم تجهيز العديد من هوائيات النظام </w:t>
      </w:r>
      <w:r w:rsidRPr="00AE701D">
        <w:rPr>
          <w:rFonts w:ascii="Times New Roman" w:hAnsi="Times New Roman"/>
        </w:rPr>
        <w:t>GPS</w:t>
      </w:r>
      <w:r w:rsidRPr="00AE701D">
        <w:rPr>
          <w:rFonts w:ascii="Times New Roman" w:hAnsi="Times New Roman"/>
          <w:rtl/>
        </w:rPr>
        <w:t xml:space="preserve"> الدائمة بقبب لحماية عناصر حلقة الاختناق من تراكم الثلج أو شتى أنواع القمامة. فهذه تؤثر بالتأكيد على أداء نظام </w:t>
      </w:r>
      <w:r w:rsidRPr="00AE701D">
        <w:rPr>
          <w:rFonts w:ascii="Times New Roman" w:hAnsi="Times New Roman"/>
        </w:rPr>
        <w:t>GPS</w:t>
      </w:r>
      <w:r w:rsidRPr="00AE701D">
        <w:rPr>
          <w:rFonts w:ascii="Times New Roman" w:hAnsi="Times New Roman"/>
          <w:rtl/>
        </w:rPr>
        <w:t>، وذلك أساساً جراء تشويه أطوار واجهة الموجة، مما قد يؤدي إلى تحولات ظاهرية</w:t>
      </w:r>
      <w:r w:rsidR="000A4F75">
        <w:rPr>
          <w:rFonts w:ascii="Times New Roman" w:hAnsi="Times New Roman"/>
          <w:rtl/>
        </w:rPr>
        <w:t xml:space="preserve"> في </w:t>
      </w:r>
      <w:r w:rsidRPr="00AE701D">
        <w:rPr>
          <w:rFonts w:ascii="Times New Roman" w:hAnsi="Times New Roman"/>
          <w:rtl/>
        </w:rPr>
        <w:t>موقع المحطة، وخاصة الارتفاع. ويمكن أن تصل الخلافات</w:t>
      </w:r>
      <w:r w:rsidR="000A4F75">
        <w:rPr>
          <w:rFonts w:ascii="Times New Roman" w:hAnsi="Times New Roman"/>
          <w:rtl/>
        </w:rPr>
        <w:t xml:space="preserve"> في </w:t>
      </w:r>
      <w:r w:rsidRPr="00AE701D">
        <w:rPr>
          <w:rFonts w:ascii="Times New Roman" w:hAnsi="Times New Roman"/>
          <w:rtl/>
        </w:rPr>
        <w:t xml:space="preserve">الموقع، بوجود القبب وبدونها، إلى مستوى عدة سنتيمترات. وقد أظهرت الاختبارات أن القبب المخروطية كثيراً ما تكون الأكثر إشكالية؛ ويبدو أن بعض أنواع القبب نصف الكروية تظهر الحد الأدنى من الآثار. ولا تأخذ الخدمة </w:t>
      </w:r>
      <w:r w:rsidRPr="00AE701D">
        <w:rPr>
          <w:rFonts w:ascii="Times New Roman" w:hAnsi="Times New Roman"/>
        </w:rPr>
        <w:t>IGS</w:t>
      </w:r>
      <w:r w:rsidRPr="00AE701D">
        <w:rPr>
          <w:rFonts w:ascii="Times New Roman" w:hAnsi="Times New Roman"/>
          <w:rtl/>
        </w:rPr>
        <w:t xml:space="preserve"> حالياً</w:t>
      </w:r>
      <w:r w:rsidR="000A4F75">
        <w:rPr>
          <w:rFonts w:ascii="Times New Roman" w:hAnsi="Times New Roman"/>
          <w:rtl/>
        </w:rPr>
        <w:t xml:space="preserve"> في </w:t>
      </w:r>
      <w:r w:rsidRPr="00AE701D">
        <w:rPr>
          <w:rFonts w:ascii="Times New Roman" w:hAnsi="Times New Roman"/>
          <w:rtl/>
        </w:rPr>
        <w:t>الحسبان وجود القبب</w:t>
      </w:r>
      <w:r w:rsidR="000A4F75">
        <w:rPr>
          <w:rFonts w:ascii="Times New Roman" w:hAnsi="Times New Roman"/>
          <w:rtl/>
        </w:rPr>
        <w:t xml:space="preserve"> في </w:t>
      </w:r>
      <w:r w:rsidRPr="00AE701D">
        <w:rPr>
          <w:rFonts w:ascii="Times New Roman" w:hAnsi="Times New Roman"/>
          <w:rtl/>
        </w:rPr>
        <w:t>جداول مركز طور الهوائي المنشورة - حيث تعامل جميع الهوائيات على أنها خالية من القبب حتى عند قياس تصويبات مركز الطور من أجل القبب. و</w:t>
      </w:r>
      <w:r w:rsidR="00381B0D">
        <w:rPr>
          <w:rFonts w:ascii="Times New Roman" w:hAnsi="Times New Roman"/>
          <w:rtl/>
        </w:rPr>
        <w:t>أفضل</w:t>
      </w:r>
      <w:r w:rsidRPr="00AE701D">
        <w:rPr>
          <w:rFonts w:ascii="Times New Roman" w:hAnsi="Times New Roman"/>
          <w:rtl/>
        </w:rPr>
        <w:t xml:space="preserve"> نصيحة عامة هي تجنب استخدام القبب ما لم تكن ضرورية حتماً. وخلاف ذلك  ينصح باختيار قبة نصف كروية تم قياس أثرها ووجد ضئيلاً.</w:t>
      </w:r>
    </w:p>
    <w:p w:rsidR="001F79B3" w:rsidRPr="00883B10" w:rsidRDefault="003D335D" w:rsidP="003D335D">
      <w:pPr>
        <w:pStyle w:val="Heading3"/>
      </w:pPr>
      <w:bookmarkStart w:id="4250" w:name="_Toc405803019"/>
      <w:bookmarkStart w:id="4251" w:name="_Toc405803304"/>
      <w:bookmarkStart w:id="4252" w:name="_Toc405823019"/>
      <w:bookmarkStart w:id="4253" w:name="_Toc405823581"/>
      <w:bookmarkStart w:id="4254" w:name="_Toc405823785"/>
      <w:bookmarkStart w:id="4255" w:name="_Toc405889842"/>
      <w:bookmarkStart w:id="4256" w:name="_Toc405891054"/>
      <w:bookmarkStart w:id="4257" w:name="_Toc405903387"/>
      <w:bookmarkStart w:id="4258" w:name="_Toc405904371"/>
      <w:bookmarkStart w:id="4259" w:name="_Toc406146747"/>
      <w:bookmarkStart w:id="4260" w:name="_Toc406148396"/>
      <w:bookmarkStart w:id="4261" w:name="_Toc406157906"/>
      <w:bookmarkStart w:id="4262" w:name="_Toc406158687"/>
      <w:bookmarkStart w:id="4263" w:name="_Toc406159623"/>
      <w:bookmarkStart w:id="4264" w:name="_Toc406161881"/>
      <w:bookmarkStart w:id="4265" w:name="_Toc406166778"/>
      <w:bookmarkStart w:id="4266" w:name="_Toc409428775"/>
      <w:bookmarkStart w:id="4267" w:name="_Toc409429037"/>
      <w:bookmarkStart w:id="4268" w:name="_Toc409429968"/>
      <w:bookmarkStart w:id="4269" w:name="_Toc409430171"/>
      <w:r>
        <w:t>3.2.13</w:t>
      </w:r>
      <w:r>
        <w:tab/>
      </w:r>
      <w:r w:rsidR="001F79B3" w:rsidRPr="00883B10">
        <w:rPr>
          <w:rtl/>
        </w:rPr>
        <w:t>كبلات الهوائيات والتوصيلات</w:t>
      </w:r>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p>
    <w:p w:rsidR="001F79B3" w:rsidRPr="00AE701D" w:rsidRDefault="001F79B3" w:rsidP="005263E3">
      <w:pPr>
        <w:rPr>
          <w:rFonts w:ascii="Times New Roman" w:hAnsi="Times New Roman"/>
        </w:rPr>
      </w:pPr>
      <w:r w:rsidRPr="00AE701D">
        <w:rPr>
          <w:rFonts w:ascii="Times New Roman" w:hAnsi="Times New Roman"/>
          <w:rtl/>
        </w:rPr>
        <w:t xml:space="preserve">ينبغي أن يكون الكبل من هوائي </w:t>
      </w:r>
      <w:r w:rsidRPr="00AE701D">
        <w:rPr>
          <w:rFonts w:ascii="Times New Roman" w:hAnsi="Times New Roman"/>
        </w:rPr>
        <w:t>GPS</w:t>
      </w:r>
      <w:r w:rsidRPr="00AE701D">
        <w:rPr>
          <w:rFonts w:ascii="Times New Roman" w:hAnsi="Times New Roman"/>
          <w:rtl/>
        </w:rPr>
        <w:t xml:space="preserve"> إلى المستقبِل قصيراً قدر الإمكان وأن يتكون من وصلة واحدة متواصلة. وينبغي عدم إدراج أي فاصم إشارة أو مكونات أخرى وذلك لضمان </w:t>
      </w:r>
      <w:r w:rsidR="00381B0D">
        <w:rPr>
          <w:rFonts w:ascii="Times New Roman" w:hAnsi="Times New Roman"/>
          <w:rtl/>
        </w:rPr>
        <w:t>أفضل</w:t>
      </w:r>
      <w:r w:rsidRPr="00AE701D">
        <w:rPr>
          <w:rFonts w:ascii="Times New Roman" w:hAnsi="Times New Roman"/>
          <w:rtl/>
        </w:rPr>
        <w:t xml:space="preserve"> طاقة وتطابق مقاومة ممكن. ولئن كانت الاختبارات المحددة بشأن آثار الفواصم أو العناصر الأخرى من هذا القبيل على أداء الميقاتيات محدودة للغاية، فإن الأقوال المروية تشير إلى حالات </w:t>
      </w:r>
      <w:r w:rsidR="00A7030F">
        <w:rPr>
          <w:rFonts w:ascii="Times New Roman" w:hAnsi="Times New Roman"/>
          <w:rtl/>
        </w:rPr>
        <w:t>انحطاط</w:t>
      </w:r>
      <w:r w:rsidRPr="00AE701D">
        <w:rPr>
          <w:rFonts w:ascii="Times New Roman" w:hAnsi="Times New Roman"/>
          <w:rtl/>
        </w:rPr>
        <w:t xml:space="preserve"> حيثما أُدخلت إضافات من هذا النوع. ويُبلغ </w:t>
      </w:r>
      <w:r w:rsidR="003D335D">
        <w:t>[</w:t>
      </w:r>
      <w:r w:rsidR="003D335D" w:rsidRPr="00A463BB">
        <w:t xml:space="preserve">Rieck </w:t>
      </w:r>
      <w:r w:rsidR="003D335D" w:rsidRPr="00312E25">
        <w:rPr>
          <w:i/>
          <w:iCs/>
        </w:rPr>
        <w:t>et al.</w:t>
      </w:r>
      <w:r w:rsidR="003D335D">
        <w:t>,</w:t>
      </w:r>
      <w:r w:rsidR="003D335D" w:rsidRPr="00A463BB">
        <w:t xml:space="preserve"> </w:t>
      </w:r>
      <w:r w:rsidR="003D335D">
        <w:t>2003</w:t>
      </w:r>
      <w:r w:rsidR="003D335D" w:rsidRPr="00A463BB">
        <w:t>]</w:t>
      </w:r>
      <w:r w:rsidRPr="00AE701D">
        <w:rPr>
          <w:rFonts w:ascii="Times New Roman" w:hAnsi="Times New Roman"/>
          <w:rtl/>
        </w:rPr>
        <w:t xml:space="preserve"> عن نتائج حساسية لدرجة الحرارة، ولكنهم لم</w:t>
      </w:r>
      <w:r w:rsidR="005263E3">
        <w:rPr>
          <w:rFonts w:ascii="Times New Roman" w:hAnsi="Times New Roman" w:hint="cs"/>
          <w:rtl/>
        </w:rPr>
        <w:t> </w:t>
      </w:r>
      <w:r w:rsidRPr="00AE701D">
        <w:rPr>
          <w:rFonts w:ascii="Times New Roman" w:hAnsi="Times New Roman"/>
          <w:rtl/>
        </w:rPr>
        <w:t>يدرسوا آثار تعدد المسيرات أو غيرها من الآثار. وينبغي أن تكون الموصلات مختومة جيداً ضد الرطوبة والتعرض. كما ينبغي اختيار نوع الكبل بحيث يتسم بخصائص جيدة من حيث استقرار الطور وانخفاض الحساسية لدرجة الحرارة (</w:t>
      </w:r>
      <w:r w:rsidR="003D335D">
        <w:t>0,</w:t>
      </w:r>
      <w:r w:rsidR="003D335D" w:rsidRPr="00A463BB">
        <w:t>1</w:t>
      </w:r>
      <w:r w:rsidR="003D335D">
        <w:rPr>
          <w:rFonts w:cstheme="majorBidi"/>
        </w:rPr>
        <w:t>&gt;</w:t>
      </w:r>
      <w:r w:rsidR="003D335D">
        <w:rPr>
          <w:rFonts w:ascii="Times New Roman" w:hAnsi="Times New Roman" w:hint="cs"/>
          <w:rtl/>
        </w:rPr>
        <w:t> </w:t>
      </w:r>
      <w:r w:rsidR="003D335D" w:rsidRPr="00AE701D">
        <w:rPr>
          <w:rFonts w:ascii="Times New Roman" w:hAnsi="Times New Roman"/>
          <w:rtl/>
        </w:rPr>
        <w:t>بيكوثانية/</w:t>
      </w:r>
      <w:r w:rsidR="003D335D" w:rsidRPr="00A463BB">
        <w:t>°C</w:t>
      </w:r>
      <w:r w:rsidR="003D335D">
        <w:rPr>
          <w:rFonts w:hint="cs"/>
          <w:rtl/>
          <w:lang w:bidi="ar-EG"/>
        </w:rPr>
        <w:t>/</w:t>
      </w:r>
      <w:r w:rsidRPr="00AE701D">
        <w:rPr>
          <w:rFonts w:ascii="Times New Roman" w:hAnsi="Times New Roman"/>
          <w:rtl/>
        </w:rPr>
        <w:t>متر) وانخفاض الخسارة. وينبغي تجنب مد الكبلات عبر أرض مفتوحة وال</w:t>
      </w:r>
      <w:r w:rsidR="00381B0D">
        <w:rPr>
          <w:rFonts w:ascii="Times New Roman" w:hAnsi="Times New Roman"/>
          <w:rtl/>
        </w:rPr>
        <w:t>أفضل</w:t>
      </w:r>
      <w:r w:rsidRPr="00AE701D">
        <w:rPr>
          <w:rFonts w:ascii="Times New Roman" w:hAnsi="Times New Roman"/>
          <w:rtl/>
        </w:rPr>
        <w:t xml:space="preserve"> مدها</w:t>
      </w:r>
      <w:r w:rsidR="000A4F75">
        <w:rPr>
          <w:rFonts w:ascii="Times New Roman" w:hAnsi="Times New Roman"/>
          <w:rtl/>
        </w:rPr>
        <w:t xml:space="preserve"> في </w:t>
      </w:r>
      <w:r w:rsidRPr="00AE701D">
        <w:rPr>
          <w:rFonts w:ascii="Times New Roman" w:hAnsi="Times New Roman"/>
          <w:rtl/>
        </w:rPr>
        <w:t>قنوات مدفونة. ومن المستحسن عموماً بذل كل جهد للحد من التعرض للمؤثرات البيئية.</w:t>
      </w:r>
    </w:p>
    <w:p w:rsidR="001F79B3" w:rsidRPr="00883B10" w:rsidRDefault="003D335D" w:rsidP="003D335D">
      <w:pPr>
        <w:pStyle w:val="Heading3"/>
      </w:pPr>
      <w:bookmarkStart w:id="4270" w:name="_Toc405803020"/>
      <w:bookmarkStart w:id="4271" w:name="_Toc405803305"/>
      <w:bookmarkStart w:id="4272" w:name="_Toc405823020"/>
      <w:bookmarkStart w:id="4273" w:name="_Toc405823582"/>
      <w:bookmarkStart w:id="4274" w:name="_Toc405823786"/>
      <w:bookmarkStart w:id="4275" w:name="_Toc405889843"/>
      <w:bookmarkStart w:id="4276" w:name="_Toc405891055"/>
      <w:bookmarkStart w:id="4277" w:name="_Toc405903388"/>
      <w:bookmarkStart w:id="4278" w:name="_Toc405904372"/>
      <w:bookmarkStart w:id="4279" w:name="_Toc406146748"/>
      <w:bookmarkStart w:id="4280" w:name="_Toc406148397"/>
      <w:bookmarkStart w:id="4281" w:name="_Toc406157907"/>
      <w:bookmarkStart w:id="4282" w:name="_Toc406158688"/>
      <w:bookmarkStart w:id="4283" w:name="_Toc406159624"/>
      <w:bookmarkStart w:id="4284" w:name="_Toc406161882"/>
      <w:bookmarkStart w:id="4285" w:name="_Toc406166779"/>
      <w:bookmarkStart w:id="4286" w:name="_Toc409428776"/>
      <w:bookmarkStart w:id="4287" w:name="_Toc409429038"/>
      <w:bookmarkStart w:id="4288" w:name="_Toc409429969"/>
      <w:bookmarkStart w:id="4289" w:name="_Toc409430172"/>
      <w:r>
        <w:lastRenderedPageBreak/>
        <w:t>4.2.13</w:t>
      </w:r>
      <w:r w:rsidR="001F79B3" w:rsidRPr="00883B10">
        <w:rPr>
          <w:rtl/>
        </w:rPr>
        <w:tab/>
        <w:t>مستقبلات النظام العالمي لتحديد المواقع</w:t>
      </w:r>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p>
    <w:p w:rsidR="001F79B3" w:rsidRPr="00AE701D" w:rsidRDefault="001F79B3" w:rsidP="003D335D">
      <w:pPr>
        <w:rPr>
          <w:rFonts w:ascii="Times New Roman" w:hAnsi="Times New Roman"/>
        </w:rPr>
      </w:pPr>
      <w:r w:rsidRPr="00AE701D">
        <w:rPr>
          <w:rFonts w:ascii="Times New Roman" w:hAnsi="Times New Roman"/>
          <w:rtl/>
        </w:rPr>
        <w:t xml:space="preserve">يجب أن تُبلغ مستقبلات </w:t>
      </w:r>
      <w:r w:rsidRPr="00AE701D">
        <w:rPr>
          <w:rFonts w:ascii="Times New Roman" w:hAnsi="Times New Roman"/>
        </w:rPr>
        <w:t>GPS</w:t>
      </w:r>
      <w:r w:rsidRPr="00AE701D">
        <w:rPr>
          <w:rFonts w:ascii="Times New Roman" w:hAnsi="Times New Roman"/>
          <w:rtl/>
        </w:rPr>
        <w:t xml:space="preserve"> الجيوديسية عن المدى الزائف ورصدات طور الموجة الناقلة</w:t>
      </w:r>
      <w:r w:rsidR="000A4F75">
        <w:rPr>
          <w:rFonts w:ascii="Times New Roman" w:hAnsi="Times New Roman"/>
          <w:rtl/>
        </w:rPr>
        <w:t xml:space="preserve"> في </w:t>
      </w:r>
      <w:r w:rsidRPr="00AE701D">
        <w:rPr>
          <w:rFonts w:ascii="Times New Roman" w:hAnsi="Times New Roman"/>
          <w:rtl/>
        </w:rPr>
        <w:t xml:space="preserve">كل من الترددين </w:t>
      </w:r>
      <w:r w:rsidRPr="00AE701D">
        <w:rPr>
          <w:rFonts w:ascii="Times New Roman" w:hAnsi="Times New Roman"/>
        </w:rPr>
        <w:t>L1</w:t>
      </w:r>
      <w:r w:rsidRPr="00AE701D">
        <w:rPr>
          <w:rFonts w:ascii="Times New Roman" w:hAnsi="Times New Roman"/>
          <w:rtl/>
        </w:rPr>
        <w:t xml:space="preserve"> و</w:t>
      </w:r>
      <w:r w:rsidRPr="00AE701D">
        <w:rPr>
          <w:rFonts w:ascii="Times New Roman" w:hAnsi="Times New Roman"/>
        </w:rPr>
        <w:t>L2</w:t>
      </w:r>
      <w:r w:rsidRPr="00AE701D">
        <w:rPr>
          <w:rFonts w:ascii="Times New Roman" w:hAnsi="Times New Roman"/>
          <w:rtl/>
        </w:rPr>
        <w:t>. ولمقارنات الوقت، يجب أن يتمكن المستقبل من قبول التردد المرجعي ومدخلات نبضة واحدة</w:t>
      </w:r>
      <w:r w:rsidR="000A4F75">
        <w:rPr>
          <w:rFonts w:ascii="Times New Roman" w:hAnsi="Times New Roman"/>
          <w:rtl/>
        </w:rPr>
        <w:t xml:space="preserve"> في </w:t>
      </w:r>
      <w:r w:rsidRPr="00AE701D">
        <w:rPr>
          <w:rFonts w:ascii="Times New Roman" w:hAnsi="Times New Roman"/>
          <w:rtl/>
        </w:rPr>
        <w:t xml:space="preserve">الثانية </w:t>
      </w:r>
      <w:r w:rsidR="003D335D">
        <w:rPr>
          <w:rFonts w:ascii="Times New Roman" w:hAnsi="Times New Roman"/>
        </w:rPr>
        <w:t>(</w:t>
      </w:r>
      <w:r w:rsidRPr="00AE701D">
        <w:rPr>
          <w:rFonts w:ascii="Times New Roman" w:hAnsi="Times New Roman"/>
        </w:rPr>
        <w:t>PPS</w:t>
      </w:r>
      <w:r w:rsidR="003D335D">
        <w:rPr>
          <w:rFonts w:ascii="Times New Roman" w:hAnsi="Times New Roman"/>
        </w:rPr>
        <w:t> 1)</w:t>
      </w:r>
      <w:r w:rsidRPr="00AE701D">
        <w:rPr>
          <w:rFonts w:ascii="Times New Roman" w:hAnsi="Times New Roman"/>
          <w:rtl/>
        </w:rPr>
        <w:t xml:space="preserve"> من معيار خارجي واستخدامها بإخلاص لمهام التوقيت الداخلية. وغالباً ما تكون هذه المزايا خيارات لدى شراء معدات جيوديسية تكون قياسية خلاف ذلك. وعند التردد </w:t>
      </w:r>
      <w:r w:rsidRPr="00AE701D">
        <w:rPr>
          <w:rFonts w:ascii="Times New Roman" w:hAnsi="Times New Roman"/>
        </w:rPr>
        <w:t>L1</w:t>
      </w:r>
      <w:r w:rsidRPr="00AE701D">
        <w:rPr>
          <w:rFonts w:ascii="Times New Roman" w:hAnsi="Times New Roman"/>
          <w:rtl/>
        </w:rPr>
        <w:t>، تتتبع معظم المستقبلات</w:t>
      </w:r>
      <w:r w:rsidR="000A4F75">
        <w:rPr>
          <w:rFonts w:ascii="Times New Roman" w:hAnsi="Times New Roman"/>
          <w:rtl/>
        </w:rPr>
        <w:t xml:space="preserve"> في </w:t>
      </w:r>
      <w:r w:rsidRPr="00AE701D">
        <w:rPr>
          <w:rFonts w:ascii="Times New Roman" w:hAnsi="Times New Roman"/>
          <w:rtl/>
        </w:rPr>
        <w:t xml:space="preserve">شبكة الخدمة </w:t>
      </w:r>
      <w:r w:rsidRPr="00AE701D">
        <w:rPr>
          <w:rFonts w:ascii="Times New Roman" w:hAnsi="Times New Roman"/>
        </w:rPr>
        <w:t>IGS</w:t>
      </w:r>
      <w:r w:rsidRPr="00AE701D">
        <w:rPr>
          <w:rFonts w:ascii="Times New Roman" w:hAnsi="Times New Roman"/>
          <w:rtl/>
        </w:rPr>
        <w:t xml:space="preserve"> الشفرة </w:t>
      </w:r>
      <w:r w:rsidRPr="00AE701D">
        <w:rPr>
          <w:rFonts w:ascii="Times New Roman" w:hAnsi="Times New Roman"/>
        </w:rPr>
        <w:t>P1</w:t>
      </w:r>
      <w:r w:rsidRPr="00AE701D">
        <w:rPr>
          <w:rFonts w:ascii="Times New Roman" w:hAnsi="Times New Roman"/>
          <w:rtl/>
        </w:rPr>
        <w:t xml:space="preserve"> على مدى شفرة </w:t>
      </w:r>
      <w:r w:rsidRPr="00AE701D">
        <w:rPr>
          <w:rFonts w:ascii="Times New Roman" w:hAnsi="Times New Roman"/>
        </w:rPr>
        <w:t>C/A</w:t>
      </w:r>
      <w:r w:rsidRPr="00AE701D">
        <w:rPr>
          <w:rFonts w:ascii="Times New Roman" w:hAnsi="Times New Roman"/>
          <w:rtl/>
        </w:rPr>
        <w:t xml:space="preserve"> الأضيق، ومن ثم فإن الخبرة</w:t>
      </w:r>
      <w:r w:rsidR="000A4F75">
        <w:rPr>
          <w:rFonts w:ascii="Times New Roman" w:hAnsi="Times New Roman"/>
          <w:rtl/>
        </w:rPr>
        <w:t xml:space="preserve"> في </w:t>
      </w:r>
      <w:r w:rsidRPr="00AE701D">
        <w:rPr>
          <w:rFonts w:ascii="Times New Roman" w:hAnsi="Times New Roman"/>
          <w:rtl/>
        </w:rPr>
        <w:t xml:space="preserve">استعمال نماذج </w:t>
      </w:r>
      <w:r w:rsidRPr="00AE701D">
        <w:rPr>
          <w:rFonts w:ascii="Times New Roman" w:hAnsi="Times New Roman"/>
        </w:rPr>
        <w:t>C/A</w:t>
      </w:r>
      <w:r w:rsidRPr="00AE701D">
        <w:rPr>
          <w:rFonts w:ascii="Times New Roman" w:hAnsi="Times New Roman"/>
          <w:rtl/>
        </w:rPr>
        <w:t xml:space="preserve"> فقط محدودة. ولم يبلغ عن أي مقارنات جنباً إلى جنب</w:t>
      </w:r>
      <w:r w:rsidR="000A4F75">
        <w:rPr>
          <w:rFonts w:ascii="Times New Roman" w:hAnsi="Times New Roman"/>
          <w:rtl/>
        </w:rPr>
        <w:t xml:space="preserve"> في </w:t>
      </w:r>
      <w:r w:rsidRPr="00AE701D">
        <w:rPr>
          <w:rFonts w:ascii="Times New Roman" w:hAnsi="Times New Roman"/>
          <w:rtl/>
        </w:rPr>
        <w:t>أداء الميقاتية لمختلف أنماط تتبع الشفرة. ومن ناحية أخرى، لم يشاهد أي فرق ملحوظ بالنسبة للنماذج الشائعة الاستعمال</w:t>
      </w:r>
      <w:r w:rsidR="003D335D">
        <w:rPr>
          <w:rFonts w:ascii="Times New Roman" w:hAnsi="Times New Roman" w:hint="cs"/>
          <w:rtl/>
          <w:lang w:bidi="ar-EG"/>
        </w:rPr>
        <w:t xml:space="preserve"> </w:t>
      </w:r>
      <w:r w:rsidR="003D335D" w:rsidRPr="00A463BB">
        <w:t>[</w:t>
      </w:r>
      <w:r w:rsidR="003D335D">
        <w:t>Ray and Senior, 2003</w:t>
      </w:r>
      <w:r w:rsidR="003D335D" w:rsidRPr="00A463BB">
        <w:t>]</w:t>
      </w:r>
      <w:r w:rsidRPr="00AE701D">
        <w:rPr>
          <w:rFonts w:ascii="Times New Roman" w:hAnsi="Times New Roman"/>
          <w:rtl/>
        </w:rPr>
        <w:t>. والاشتراط الأساسي هو أن تكون حساسية الشفرة لتعدد المسيرات منخفضة.</w:t>
      </w:r>
    </w:p>
    <w:p w:rsidR="001F79B3" w:rsidRPr="003D335D" w:rsidRDefault="001F79B3" w:rsidP="00393F26">
      <w:pPr>
        <w:keepNext/>
        <w:keepLines/>
      </w:pPr>
      <w:r w:rsidRPr="00AE701D">
        <w:rPr>
          <w:rFonts w:ascii="Times New Roman" w:hAnsi="Times New Roman"/>
          <w:rtl/>
        </w:rPr>
        <w:t xml:space="preserve">وقد أظهرت دراسات مختلفة الآثار الضارة لتغيرات درجة الحرارة على استقرار تردد مستقبلات </w:t>
      </w:r>
      <w:r w:rsidRPr="00AE701D">
        <w:rPr>
          <w:rFonts w:ascii="Times New Roman" w:hAnsi="Times New Roman"/>
        </w:rPr>
        <w:t>GPS</w:t>
      </w:r>
      <w:r w:rsidR="005263E3">
        <w:rPr>
          <w:rFonts w:ascii="Times New Roman" w:hAnsi="Times New Roman" w:hint="cs"/>
          <w:rtl/>
          <w:lang w:bidi="ar-EG"/>
        </w:rPr>
        <w:t xml:space="preserve"> </w:t>
      </w:r>
      <w:r w:rsidRPr="00AE701D">
        <w:rPr>
          <w:rFonts w:ascii="Times New Roman" w:hAnsi="Times New Roman"/>
        </w:rPr>
        <w:t xml:space="preserve">[Rieck </w:t>
      </w:r>
      <w:r w:rsidRPr="003D335D">
        <w:rPr>
          <w:rFonts w:ascii="Times New Roman" w:hAnsi="Times New Roman"/>
          <w:i/>
          <w:iCs/>
        </w:rPr>
        <w:t>et al.,</w:t>
      </w:r>
      <w:r w:rsidRPr="00AE701D">
        <w:rPr>
          <w:rFonts w:ascii="Times New Roman" w:hAnsi="Times New Roman"/>
        </w:rPr>
        <w:t xml:space="preserve"> 2003</w:t>
      </w:r>
      <w:r w:rsidR="003D335D">
        <w:rPr>
          <w:rFonts w:ascii="Times New Roman" w:hAnsi="Times New Roman"/>
        </w:rPr>
        <w:t>]</w:t>
      </w:r>
      <w:r w:rsidRPr="00AE701D">
        <w:rPr>
          <w:rFonts w:ascii="Times New Roman" w:hAnsi="Times New Roman"/>
          <w:rtl/>
        </w:rPr>
        <w:t xml:space="preserve"> </w:t>
      </w:r>
      <w:r w:rsidRPr="003D335D">
        <w:rPr>
          <w:rFonts w:ascii="Times New Roman" w:hAnsi="Times New Roman"/>
          <w:spacing w:val="-2"/>
          <w:rtl/>
        </w:rPr>
        <w:t>و</w:t>
      </w:r>
      <w:r w:rsidR="003D335D" w:rsidRPr="003D335D">
        <w:rPr>
          <w:rFonts w:ascii="Times New Roman" w:hAnsi="Times New Roman"/>
          <w:spacing w:val="-2"/>
        </w:rPr>
        <w:t>[</w:t>
      </w:r>
      <w:r w:rsidRPr="003D335D">
        <w:rPr>
          <w:rFonts w:ascii="Times New Roman" w:hAnsi="Times New Roman"/>
          <w:spacing w:val="-2"/>
        </w:rPr>
        <w:t xml:space="preserve">Overney </w:t>
      </w:r>
      <w:r w:rsidRPr="003D335D">
        <w:rPr>
          <w:rFonts w:ascii="Times New Roman" w:hAnsi="Times New Roman"/>
          <w:i/>
          <w:iCs/>
          <w:spacing w:val="-2"/>
        </w:rPr>
        <w:t>et al.,</w:t>
      </w:r>
      <w:r w:rsidRPr="003D335D">
        <w:rPr>
          <w:rFonts w:ascii="Times New Roman" w:hAnsi="Times New Roman"/>
          <w:spacing w:val="-2"/>
        </w:rPr>
        <w:t xml:space="preserve"> 1997</w:t>
      </w:r>
      <w:r w:rsidR="003D335D" w:rsidRPr="003D335D">
        <w:rPr>
          <w:rFonts w:ascii="Times New Roman" w:hAnsi="Times New Roman"/>
          <w:spacing w:val="-2"/>
        </w:rPr>
        <w:t>]</w:t>
      </w:r>
      <w:r w:rsidRPr="003D335D">
        <w:rPr>
          <w:rFonts w:ascii="Times New Roman" w:hAnsi="Times New Roman"/>
          <w:spacing w:val="-2"/>
          <w:rtl/>
        </w:rPr>
        <w:t xml:space="preserve"> و</w:t>
      </w:r>
      <w:r w:rsidR="003D335D" w:rsidRPr="003D335D">
        <w:rPr>
          <w:rFonts w:ascii="Times New Roman" w:hAnsi="Times New Roman"/>
          <w:spacing w:val="-2"/>
        </w:rPr>
        <w:t>[</w:t>
      </w:r>
      <w:r w:rsidRPr="003D335D">
        <w:rPr>
          <w:rFonts w:ascii="Times New Roman" w:hAnsi="Times New Roman"/>
          <w:spacing w:val="-2"/>
        </w:rPr>
        <w:t xml:space="preserve">Petit </w:t>
      </w:r>
      <w:r w:rsidRPr="003D335D">
        <w:rPr>
          <w:rFonts w:ascii="Times New Roman" w:hAnsi="Times New Roman"/>
          <w:i/>
          <w:iCs/>
          <w:spacing w:val="-2"/>
        </w:rPr>
        <w:t>et al.,</w:t>
      </w:r>
      <w:r w:rsidRPr="003D335D">
        <w:rPr>
          <w:rFonts w:ascii="Times New Roman" w:hAnsi="Times New Roman"/>
          <w:spacing w:val="-2"/>
        </w:rPr>
        <w:t xml:space="preserve"> 1998</w:t>
      </w:r>
      <w:r w:rsidR="003D335D" w:rsidRPr="003D335D">
        <w:rPr>
          <w:rFonts w:ascii="Times New Roman" w:hAnsi="Times New Roman"/>
          <w:spacing w:val="-2"/>
        </w:rPr>
        <w:t>]</w:t>
      </w:r>
      <w:r w:rsidRPr="003D335D">
        <w:rPr>
          <w:rFonts w:ascii="Times New Roman" w:hAnsi="Times New Roman"/>
          <w:spacing w:val="-2"/>
          <w:rtl/>
        </w:rPr>
        <w:t xml:space="preserve"> و</w:t>
      </w:r>
      <w:r w:rsidR="003D335D" w:rsidRPr="003D335D">
        <w:rPr>
          <w:rFonts w:ascii="Times New Roman" w:hAnsi="Times New Roman"/>
          <w:spacing w:val="-2"/>
        </w:rPr>
        <w:t>[</w:t>
      </w:r>
      <w:r w:rsidRPr="003D335D">
        <w:rPr>
          <w:rFonts w:ascii="Times New Roman" w:hAnsi="Times New Roman"/>
          <w:spacing w:val="-2"/>
        </w:rPr>
        <w:t>Bruyninx and Defraigne, 1999</w:t>
      </w:r>
      <w:r w:rsidR="003D335D" w:rsidRPr="003D335D">
        <w:rPr>
          <w:rFonts w:ascii="Times New Roman" w:hAnsi="Times New Roman"/>
          <w:spacing w:val="-2"/>
        </w:rPr>
        <w:t>]</w:t>
      </w:r>
      <w:r w:rsidRPr="003D335D">
        <w:rPr>
          <w:rFonts w:ascii="Times New Roman" w:hAnsi="Times New Roman"/>
          <w:spacing w:val="-2"/>
          <w:rtl/>
        </w:rPr>
        <w:t xml:space="preserve"> و</w:t>
      </w:r>
      <w:r w:rsidR="003D335D" w:rsidRPr="003D335D">
        <w:rPr>
          <w:rFonts w:ascii="Times New Roman" w:hAnsi="Times New Roman"/>
          <w:spacing w:val="-2"/>
        </w:rPr>
        <w:t>[</w:t>
      </w:r>
      <w:r w:rsidRPr="003D335D">
        <w:rPr>
          <w:rFonts w:ascii="Times New Roman" w:hAnsi="Times New Roman"/>
          <w:spacing w:val="-2"/>
        </w:rPr>
        <w:t>Schildknecht and Dudle, 2000</w:t>
      </w:r>
      <w:r w:rsidR="003D335D" w:rsidRPr="003D335D">
        <w:rPr>
          <w:rFonts w:ascii="Times New Roman" w:hAnsi="Times New Roman"/>
          <w:spacing w:val="-2"/>
        </w:rPr>
        <w:t>]</w:t>
      </w:r>
      <w:r w:rsidRPr="003D335D">
        <w:rPr>
          <w:rFonts w:ascii="Times New Roman" w:hAnsi="Times New Roman"/>
          <w:spacing w:val="-2"/>
          <w:rtl/>
        </w:rPr>
        <w:t>.</w:t>
      </w:r>
      <w:r w:rsidRPr="00AE701D">
        <w:rPr>
          <w:rFonts w:ascii="Times New Roman" w:hAnsi="Times New Roman"/>
          <w:rtl/>
        </w:rPr>
        <w:t xml:space="preserve"> وتكون الحساسيات عموماً</w:t>
      </w:r>
      <w:r w:rsidR="000A4F75">
        <w:rPr>
          <w:rFonts w:ascii="Times New Roman" w:hAnsi="Times New Roman"/>
          <w:rtl/>
        </w:rPr>
        <w:t xml:space="preserve"> في </w:t>
      </w:r>
      <w:r w:rsidRPr="00AE701D">
        <w:rPr>
          <w:rFonts w:ascii="Times New Roman" w:hAnsi="Times New Roman"/>
          <w:rtl/>
        </w:rPr>
        <w:t>حدود</w:t>
      </w:r>
      <w:r w:rsidR="003D335D">
        <w:rPr>
          <w:rFonts w:ascii="Times New Roman" w:hAnsi="Times New Roman" w:hint="cs"/>
          <w:rtl/>
        </w:rPr>
        <w:t xml:space="preserve"> </w:t>
      </w:r>
      <w:r w:rsidR="003D335D" w:rsidRPr="00A463BB">
        <w:t>100±</w:t>
      </w:r>
      <w:r w:rsidR="003D335D">
        <w:rPr>
          <w:rFonts w:hint="cs"/>
          <w:rtl/>
          <w:lang w:bidi="ar-EG"/>
        </w:rPr>
        <w:t xml:space="preserve"> </w:t>
      </w:r>
      <w:r w:rsidRPr="00AE701D">
        <w:rPr>
          <w:rFonts w:ascii="Times New Roman" w:hAnsi="Times New Roman"/>
          <w:rtl/>
        </w:rPr>
        <w:t>بيكوثانية/</w:t>
      </w:r>
      <w:r w:rsidR="003D335D" w:rsidRPr="00A463BB">
        <w:t>°C</w:t>
      </w:r>
      <w:r w:rsidRPr="00AE701D">
        <w:rPr>
          <w:rFonts w:ascii="Times New Roman" w:hAnsi="Times New Roman"/>
          <w:rtl/>
        </w:rPr>
        <w:t xml:space="preserve"> مع وجود اختلافات كبيرة بين فرادى الأجهزة، حتى من نفس الطراز. لذلك، وبالنسبة لتطبيقات الوقت والتردد عالية الأداء، من الضروري الحفاظ على معدات استقبال </w:t>
      </w:r>
      <w:r w:rsidRPr="00AE701D">
        <w:rPr>
          <w:rFonts w:ascii="Times New Roman" w:hAnsi="Times New Roman"/>
        </w:rPr>
        <w:t>GPS</w:t>
      </w:r>
      <w:r w:rsidR="000A4F75">
        <w:rPr>
          <w:rFonts w:ascii="Times New Roman" w:hAnsi="Times New Roman"/>
          <w:rtl/>
        </w:rPr>
        <w:t xml:space="preserve"> في </w:t>
      </w:r>
      <w:r w:rsidRPr="00AE701D">
        <w:rPr>
          <w:rFonts w:ascii="Times New Roman" w:hAnsi="Times New Roman"/>
          <w:rtl/>
        </w:rPr>
        <w:t>مكان محكم بيئياً، حيث يفضل ألا تتجاوز التقلبات الحرارية</w:t>
      </w:r>
      <w:r w:rsidR="003D335D">
        <w:rPr>
          <w:rFonts w:ascii="Times New Roman" w:hAnsi="Times New Roman" w:hint="cs"/>
          <w:rtl/>
        </w:rPr>
        <w:t xml:space="preserve"> </w:t>
      </w:r>
      <w:r w:rsidR="003D335D" w:rsidRPr="00A463BB">
        <w:t>°C</w:t>
      </w:r>
      <w:r w:rsidR="003D335D">
        <w:t xml:space="preserve"> 0,</w:t>
      </w:r>
      <w:r w:rsidR="003D335D" w:rsidRPr="00A463BB">
        <w:t>1</w:t>
      </w:r>
      <w:r w:rsidR="003D335D">
        <w:t>~</w:t>
      </w:r>
    </w:p>
    <w:p w:rsidR="001F79B3" w:rsidRPr="00AE701D" w:rsidRDefault="001F79B3" w:rsidP="000C66FB">
      <w:pPr>
        <w:rPr>
          <w:rFonts w:ascii="Times New Roman" w:hAnsi="Times New Roman"/>
        </w:rPr>
      </w:pPr>
      <w:r w:rsidRPr="00AE701D">
        <w:rPr>
          <w:rFonts w:ascii="Times New Roman" w:hAnsi="Times New Roman"/>
          <w:rtl/>
        </w:rPr>
        <w:t xml:space="preserve">ويسمح العديد من المستقبلات بمعلمات يختارها المستعمل لوظائف مختلفة مثل تمكين تمهيد الشفرة على متن الجهاز أو مطابقة ميقاتية المستقبل الداخلية مع توقيت النظام </w:t>
      </w:r>
      <w:r w:rsidRPr="00AE701D">
        <w:rPr>
          <w:rFonts w:ascii="Times New Roman" w:hAnsi="Times New Roman"/>
        </w:rPr>
        <w:t>GPS</w:t>
      </w:r>
      <w:r w:rsidRPr="00AE701D">
        <w:rPr>
          <w:rFonts w:ascii="Times New Roman" w:hAnsi="Times New Roman"/>
          <w:rtl/>
        </w:rPr>
        <w:t>. ويجب تعطيل المعلمة الأخيرة من أجل مقارنات الوقت المفيدة. ومن المستصوب عادة تعطيل تمهيد الشفرة حيث من ال</w:t>
      </w:r>
      <w:r w:rsidR="00381B0D">
        <w:rPr>
          <w:rFonts w:ascii="Times New Roman" w:hAnsi="Times New Roman"/>
          <w:rtl/>
        </w:rPr>
        <w:t>أفضل</w:t>
      </w:r>
      <w:r w:rsidRPr="00AE701D">
        <w:rPr>
          <w:rFonts w:ascii="Times New Roman" w:hAnsi="Times New Roman"/>
          <w:rtl/>
        </w:rPr>
        <w:t xml:space="preserve"> القيام بذلك</w:t>
      </w:r>
      <w:r w:rsidR="000A4F75">
        <w:rPr>
          <w:rFonts w:ascii="Times New Roman" w:hAnsi="Times New Roman"/>
          <w:rtl/>
        </w:rPr>
        <w:t xml:space="preserve"> في </w:t>
      </w:r>
      <w:r w:rsidRPr="00AE701D">
        <w:rPr>
          <w:rFonts w:ascii="Times New Roman" w:hAnsi="Times New Roman"/>
          <w:rtl/>
        </w:rPr>
        <w:t>تحليل البيانات لاحقاً.</w:t>
      </w:r>
    </w:p>
    <w:p w:rsidR="001F79B3" w:rsidRPr="00AE701D" w:rsidRDefault="001F79B3" w:rsidP="003D335D">
      <w:pPr>
        <w:rPr>
          <w:rFonts w:ascii="Times New Roman" w:hAnsi="Times New Roman"/>
        </w:rPr>
      </w:pPr>
      <w:r w:rsidRPr="00AE701D">
        <w:rPr>
          <w:rFonts w:ascii="Times New Roman" w:hAnsi="Times New Roman"/>
          <w:rtl/>
        </w:rPr>
        <w:t>وكما هو الحال</w:t>
      </w:r>
      <w:r w:rsidR="000A4F75">
        <w:rPr>
          <w:rFonts w:ascii="Times New Roman" w:hAnsi="Times New Roman"/>
          <w:rtl/>
        </w:rPr>
        <w:t xml:space="preserve"> في </w:t>
      </w:r>
      <w:r w:rsidRPr="00AE701D">
        <w:rPr>
          <w:rFonts w:ascii="Times New Roman" w:hAnsi="Times New Roman"/>
          <w:rtl/>
        </w:rPr>
        <w:t>أي نظام لتوزيع الوقت والتردد، من الضروري الحرص على تماسك التردد المرجعي المُدخل وإشارات النبضة الواحدة</w:t>
      </w:r>
      <w:r w:rsidR="000A4F75">
        <w:rPr>
          <w:rFonts w:ascii="Times New Roman" w:hAnsi="Times New Roman"/>
          <w:rtl/>
        </w:rPr>
        <w:t xml:space="preserve"> في </w:t>
      </w:r>
      <w:r w:rsidRPr="00AE701D">
        <w:rPr>
          <w:rFonts w:ascii="Times New Roman" w:hAnsi="Times New Roman"/>
          <w:rtl/>
        </w:rPr>
        <w:t xml:space="preserve">الثانية </w:t>
      </w:r>
      <w:r w:rsidR="003D335D">
        <w:rPr>
          <w:rFonts w:ascii="Times New Roman" w:hAnsi="Times New Roman"/>
        </w:rPr>
        <w:t>(</w:t>
      </w:r>
      <w:r w:rsidRPr="00AE701D">
        <w:rPr>
          <w:rFonts w:ascii="Times New Roman" w:hAnsi="Times New Roman"/>
        </w:rPr>
        <w:t>PPS</w:t>
      </w:r>
      <w:r w:rsidR="003D335D">
        <w:rPr>
          <w:rFonts w:ascii="Times New Roman" w:hAnsi="Times New Roman"/>
        </w:rPr>
        <w:t> 1)</w:t>
      </w:r>
      <w:r w:rsidRPr="00AE701D">
        <w:rPr>
          <w:rFonts w:ascii="Times New Roman" w:hAnsi="Times New Roman"/>
          <w:rtl/>
        </w:rPr>
        <w:t xml:space="preserve"> فيما بينها وعزلها جيداً عن مصادر التداخل. وينبغي توخي الحذر خاصة لدى توليد ترددات الدخل الثانوية، إذا لزم الأمر. وعلاوة على ذلك، يجب أن تكون النبضات</w:t>
      </w:r>
      <w:r w:rsidR="000A4F75">
        <w:rPr>
          <w:rFonts w:ascii="Times New Roman" w:hAnsi="Times New Roman"/>
          <w:rtl/>
        </w:rPr>
        <w:t xml:space="preserve"> في </w:t>
      </w:r>
      <w:r w:rsidRPr="00AE701D">
        <w:rPr>
          <w:rFonts w:ascii="Times New Roman" w:hAnsi="Times New Roman"/>
          <w:rtl/>
        </w:rPr>
        <w:t xml:space="preserve">الثانية عادة ضمن هامش تسامح ضيق من توقيت </w:t>
      </w:r>
      <w:r w:rsidRPr="00AE701D">
        <w:rPr>
          <w:rFonts w:ascii="Times New Roman" w:hAnsi="Times New Roman"/>
        </w:rPr>
        <w:t>GPS</w:t>
      </w:r>
      <w:r w:rsidRPr="00AE701D">
        <w:rPr>
          <w:rFonts w:ascii="Times New Roman" w:hAnsi="Times New Roman"/>
          <w:rtl/>
        </w:rPr>
        <w:t xml:space="preserve">، من قبيل </w:t>
      </w:r>
      <w:r w:rsidR="003D335D" w:rsidRPr="00A463BB">
        <w:t>30</w:t>
      </w:r>
      <w:r w:rsidR="003D335D">
        <w:t> </w:t>
      </w:r>
      <w:r w:rsidR="003D335D">
        <w:rPr>
          <w:rFonts w:cstheme="majorBidi"/>
        </w:rPr>
        <w:t>&gt;</w:t>
      </w:r>
      <w:r w:rsidR="003D335D">
        <w:rPr>
          <w:rFonts w:ascii="Times New Roman" w:hAnsi="Times New Roman" w:hint="cs"/>
          <w:rtl/>
        </w:rPr>
        <w:t xml:space="preserve"> </w:t>
      </w:r>
      <w:r w:rsidRPr="00AE701D">
        <w:rPr>
          <w:rFonts w:ascii="Times New Roman" w:hAnsi="Times New Roman"/>
          <w:rtl/>
        </w:rPr>
        <w:t>ملليثانية، كيما يعمل المستقبل بشكل صحيح.</w:t>
      </w:r>
    </w:p>
    <w:p w:rsidR="001F79B3" w:rsidRPr="00AE701D" w:rsidRDefault="001F79B3" w:rsidP="005263E3">
      <w:pPr>
        <w:rPr>
          <w:rFonts w:ascii="Times New Roman" w:hAnsi="Times New Roman"/>
          <w:lang w:bidi="ar-EG"/>
        </w:rPr>
      </w:pPr>
      <w:r w:rsidRPr="00AE701D">
        <w:rPr>
          <w:rFonts w:ascii="Times New Roman" w:hAnsi="Times New Roman"/>
          <w:rtl/>
        </w:rPr>
        <w:t>وترسل البيانات الرصدية</w:t>
      </w:r>
      <w:r w:rsidR="000A4F75">
        <w:rPr>
          <w:rFonts w:ascii="Times New Roman" w:hAnsi="Times New Roman"/>
          <w:rtl/>
        </w:rPr>
        <w:t xml:space="preserve"> في </w:t>
      </w:r>
      <w:r w:rsidRPr="00AE701D">
        <w:rPr>
          <w:rFonts w:ascii="Times New Roman" w:hAnsi="Times New Roman"/>
          <w:rtl/>
        </w:rPr>
        <w:t>النظام العالمي للملاحة الساتلية عالمياً باستخدام نسق</w:t>
      </w:r>
      <w:r w:rsidR="005263E3">
        <w:rPr>
          <w:rFonts w:ascii="Times New Roman" w:hAnsi="Times New Roman"/>
          <w:rtl/>
        </w:rPr>
        <w:t xml:space="preserve"> التبادل المستقل عن المستقبل</w:t>
      </w:r>
      <w:r w:rsidRPr="00AE701D">
        <w:rPr>
          <w:rFonts w:ascii="Times New Roman" w:hAnsi="Times New Roman"/>
          <w:rtl/>
        </w:rPr>
        <w:t>، الموصوف</w:t>
      </w:r>
      <w:r w:rsidR="000A4F75">
        <w:rPr>
          <w:rFonts w:ascii="Times New Roman" w:hAnsi="Times New Roman"/>
          <w:rtl/>
        </w:rPr>
        <w:t xml:space="preserve"> في </w:t>
      </w:r>
      <w:r w:rsidRPr="00AE701D">
        <w:rPr>
          <w:rFonts w:ascii="Times New Roman" w:hAnsi="Times New Roman"/>
          <w:rtl/>
        </w:rPr>
        <w:t xml:space="preserve">الموقع </w:t>
      </w:r>
      <w:r w:rsidR="003D335D">
        <w:t>(</w:t>
      </w:r>
      <w:r w:rsidR="003D335D" w:rsidRPr="009800BE">
        <w:rPr>
          <w:u w:val="single"/>
        </w:rPr>
        <w:t>ftp://igscb.jpl.nasa.gov/igscb/data</w:t>
      </w:r>
      <w:bookmarkStart w:id="4290" w:name="_Hlt79985543"/>
      <w:r w:rsidR="003D335D" w:rsidRPr="009800BE">
        <w:rPr>
          <w:u w:val="single"/>
        </w:rPr>
        <w:t>/</w:t>
      </w:r>
      <w:bookmarkEnd w:id="4290"/>
      <w:r w:rsidR="003D335D" w:rsidRPr="009800BE">
        <w:rPr>
          <w:u w:val="single"/>
        </w:rPr>
        <w:t>format/rinex210.txt</w:t>
      </w:r>
      <w:r w:rsidR="003D335D">
        <w:rPr>
          <w:u w:val="single"/>
        </w:rPr>
        <w:t>)</w:t>
      </w:r>
      <w:r w:rsidRPr="00AE701D">
        <w:rPr>
          <w:rFonts w:ascii="Times New Roman" w:hAnsi="Times New Roman"/>
          <w:rtl/>
        </w:rPr>
        <w:t xml:space="preserve">. وتتضمن هذه الوثيقة أيضاً مواصفات نسق رسائل الملاحة وبيانات الأرصاد الجوية وما يتصل بذلك من المعلومات. ومن المستحسن عموماً أرشفة ملفات البيانات الأصلية الخام من المستقبل، بالإضافة إلى ملفات </w:t>
      </w:r>
      <w:r w:rsidRPr="00AE701D">
        <w:rPr>
          <w:rFonts w:ascii="Times New Roman" w:hAnsi="Times New Roman"/>
        </w:rPr>
        <w:t>RINEX</w:t>
      </w:r>
      <w:r w:rsidRPr="00AE701D">
        <w:rPr>
          <w:rFonts w:ascii="Times New Roman" w:hAnsi="Times New Roman"/>
          <w:rtl/>
        </w:rPr>
        <w:t>،</w:t>
      </w:r>
      <w:r w:rsidR="000A4F75">
        <w:rPr>
          <w:rFonts w:ascii="Times New Roman" w:hAnsi="Times New Roman"/>
          <w:rtl/>
        </w:rPr>
        <w:t xml:space="preserve"> في </w:t>
      </w:r>
      <w:r w:rsidRPr="00AE701D">
        <w:rPr>
          <w:rFonts w:ascii="Times New Roman" w:hAnsi="Times New Roman"/>
          <w:rtl/>
        </w:rPr>
        <w:t>حال اكتشاف مشكلة</w:t>
      </w:r>
      <w:r w:rsidR="000A4F75">
        <w:rPr>
          <w:rFonts w:ascii="Times New Roman" w:hAnsi="Times New Roman"/>
          <w:rtl/>
        </w:rPr>
        <w:t xml:space="preserve"> في </w:t>
      </w:r>
      <w:r w:rsidRPr="00AE701D">
        <w:rPr>
          <w:rFonts w:ascii="Times New Roman" w:hAnsi="Times New Roman"/>
          <w:rtl/>
        </w:rPr>
        <w:t>التحويل</w:t>
      </w:r>
      <w:r w:rsidR="000A4F75">
        <w:rPr>
          <w:rFonts w:ascii="Times New Roman" w:hAnsi="Times New Roman"/>
          <w:rtl/>
        </w:rPr>
        <w:t xml:space="preserve"> في </w:t>
      </w:r>
      <w:r w:rsidRPr="00AE701D">
        <w:rPr>
          <w:rFonts w:ascii="Times New Roman" w:hAnsi="Times New Roman"/>
          <w:rtl/>
        </w:rPr>
        <w:t xml:space="preserve">وقت لاحق. ويمكن لمستعملي التوقيت استقاء أنماط الملفات المستخدمة من أجل المشاهدة المشتركة ("نسق </w:t>
      </w:r>
      <w:r w:rsidRPr="00AE701D">
        <w:rPr>
          <w:rFonts w:ascii="Times New Roman" w:hAnsi="Times New Roman"/>
        </w:rPr>
        <w:t>CGGTTS</w:t>
      </w:r>
      <w:r w:rsidRPr="00AE701D">
        <w:rPr>
          <w:rFonts w:ascii="Times New Roman" w:hAnsi="Times New Roman"/>
          <w:rtl/>
        </w:rPr>
        <w:t>") من ملفات</w:t>
      </w:r>
      <w:r w:rsidR="006823B6">
        <w:rPr>
          <w:rFonts w:ascii="Times New Roman" w:hAnsi="Times New Roman" w:hint="cs"/>
          <w:rtl/>
        </w:rPr>
        <w:t> </w:t>
      </w:r>
      <w:r w:rsidRPr="00AE701D">
        <w:rPr>
          <w:rFonts w:ascii="Times New Roman" w:hAnsi="Times New Roman"/>
        </w:rPr>
        <w:t>RINEX</w:t>
      </w:r>
      <w:r w:rsidRPr="00AE701D">
        <w:rPr>
          <w:rFonts w:ascii="Times New Roman" w:hAnsi="Times New Roman"/>
          <w:rtl/>
        </w:rPr>
        <w:t xml:space="preserve"> باستخدام أداة وضعها المرصد الملكي البلجيكي </w:t>
      </w:r>
      <w:r w:rsidR="006823B6">
        <w:rPr>
          <w:rFonts w:ascii="Times New Roman" w:hAnsi="Times New Roman"/>
        </w:rPr>
        <w:t>[</w:t>
      </w:r>
      <w:r w:rsidRPr="00AE701D">
        <w:rPr>
          <w:rFonts w:ascii="Times New Roman" w:hAnsi="Times New Roman"/>
        </w:rPr>
        <w:t xml:space="preserve">Defraigne </w:t>
      </w:r>
      <w:r w:rsidRPr="006823B6">
        <w:rPr>
          <w:rFonts w:ascii="Times New Roman" w:hAnsi="Times New Roman"/>
          <w:i/>
          <w:iCs/>
        </w:rPr>
        <w:t>et al.</w:t>
      </w:r>
      <w:r w:rsidRPr="00AE701D">
        <w:rPr>
          <w:rFonts w:ascii="Times New Roman" w:hAnsi="Times New Roman"/>
        </w:rPr>
        <w:t>, 2001</w:t>
      </w:r>
      <w:r w:rsidR="006823B6">
        <w:rPr>
          <w:rFonts w:ascii="Times New Roman" w:hAnsi="Times New Roman"/>
        </w:rPr>
        <w:t>]</w:t>
      </w:r>
      <w:r w:rsidRPr="00AE701D">
        <w:rPr>
          <w:rFonts w:ascii="Times New Roman" w:hAnsi="Times New Roman"/>
          <w:rtl/>
        </w:rPr>
        <w:t>.</w:t>
      </w:r>
    </w:p>
    <w:p w:rsidR="001F79B3" w:rsidRPr="00883B10" w:rsidRDefault="006823B6" w:rsidP="006823B6">
      <w:pPr>
        <w:pStyle w:val="Heading3"/>
      </w:pPr>
      <w:bookmarkStart w:id="4291" w:name="_Toc405803021"/>
      <w:bookmarkStart w:id="4292" w:name="_Toc405803306"/>
      <w:bookmarkStart w:id="4293" w:name="_Toc405823021"/>
      <w:bookmarkStart w:id="4294" w:name="_Toc405823583"/>
      <w:bookmarkStart w:id="4295" w:name="_Toc405823787"/>
      <w:bookmarkStart w:id="4296" w:name="_Toc405889844"/>
      <w:bookmarkStart w:id="4297" w:name="_Toc405891056"/>
      <w:bookmarkStart w:id="4298" w:name="_Toc405903389"/>
      <w:bookmarkStart w:id="4299" w:name="_Toc405904373"/>
      <w:bookmarkStart w:id="4300" w:name="_Toc406146749"/>
      <w:bookmarkStart w:id="4301" w:name="_Toc406148398"/>
      <w:bookmarkStart w:id="4302" w:name="_Toc406157908"/>
      <w:bookmarkStart w:id="4303" w:name="_Toc406158689"/>
      <w:bookmarkStart w:id="4304" w:name="_Toc406159625"/>
      <w:bookmarkStart w:id="4305" w:name="_Toc406161883"/>
      <w:bookmarkStart w:id="4306" w:name="_Toc406166780"/>
      <w:bookmarkStart w:id="4307" w:name="_Toc409428777"/>
      <w:bookmarkStart w:id="4308" w:name="_Toc409429039"/>
      <w:bookmarkStart w:id="4309" w:name="_Toc409429970"/>
      <w:bookmarkStart w:id="4310" w:name="_Toc409430173"/>
      <w:r>
        <w:t>5.2.13</w:t>
      </w:r>
      <w:r w:rsidR="001F79B3" w:rsidRPr="00883B10">
        <w:rPr>
          <w:rtl/>
        </w:rPr>
        <w:tab/>
        <w:t>تقييم آثار تعدد المسيرات واختبار النظم</w:t>
      </w:r>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p>
    <w:p w:rsidR="001F79B3" w:rsidRPr="00393F26" w:rsidRDefault="001F79B3" w:rsidP="00393F26">
      <w:pPr>
        <w:rPr>
          <w:rFonts w:ascii="Times New Roman" w:hAnsi="Times New Roman"/>
          <w:spacing w:val="2"/>
          <w:lang w:bidi="ar-EG"/>
        </w:rPr>
      </w:pPr>
      <w:r w:rsidRPr="00393F26">
        <w:rPr>
          <w:rFonts w:ascii="Times New Roman" w:hAnsi="Times New Roman"/>
          <w:spacing w:val="2"/>
          <w:rtl/>
        </w:rPr>
        <w:t xml:space="preserve">ينبغي، حالما تقام محطة جيوديسية، تقييم جودة البيانات بدقة قبل أن تدخل المحطة حيز التشغيل. وإذا صودفت مشاكل، فينبغي حلها قدر الإمكان. وقد أنشأ كونسورتيوم جامعة نافستار </w:t>
      </w:r>
      <w:r w:rsidR="006823B6" w:rsidRPr="00393F26">
        <w:rPr>
          <w:rFonts w:ascii="Times New Roman" w:hAnsi="Times New Roman"/>
          <w:spacing w:val="2"/>
        </w:rPr>
        <w:t>(</w:t>
      </w:r>
      <w:r w:rsidRPr="00393F26">
        <w:rPr>
          <w:rFonts w:ascii="Times New Roman" w:hAnsi="Times New Roman"/>
          <w:spacing w:val="2"/>
        </w:rPr>
        <w:t>UNAVCO</w:t>
      </w:r>
      <w:r w:rsidR="006823B6" w:rsidRPr="00393F26">
        <w:rPr>
          <w:rFonts w:ascii="Times New Roman" w:hAnsi="Times New Roman"/>
          <w:spacing w:val="2"/>
        </w:rPr>
        <w:t>)</w:t>
      </w:r>
      <w:r w:rsidRPr="00393F26">
        <w:rPr>
          <w:rFonts w:ascii="Times New Roman" w:hAnsi="Times New Roman"/>
          <w:spacing w:val="2"/>
          <w:rtl/>
        </w:rPr>
        <w:t xml:space="preserve"> موقعاً على شبكة ال</w:t>
      </w:r>
      <w:r w:rsidR="00241AAE" w:rsidRPr="00393F26">
        <w:rPr>
          <w:rFonts w:ascii="Times New Roman" w:hAnsi="Times New Roman" w:hint="cs"/>
          <w:spacing w:val="2"/>
          <w:rtl/>
        </w:rPr>
        <w:t>إ</w:t>
      </w:r>
      <w:r w:rsidRPr="00393F26">
        <w:rPr>
          <w:rFonts w:ascii="Times New Roman" w:hAnsi="Times New Roman"/>
          <w:spacing w:val="2"/>
          <w:rtl/>
        </w:rPr>
        <w:t xml:space="preserve">نترنت مفيداً للغاية </w:t>
      </w:r>
      <w:r w:rsidR="006823B6" w:rsidRPr="00393F26">
        <w:rPr>
          <w:spacing w:val="2"/>
        </w:rPr>
        <w:t>(</w:t>
      </w:r>
      <w:r w:rsidR="006823B6" w:rsidRPr="00393F26">
        <w:rPr>
          <w:spacing w:val="2"/>
          <w:u w:val="single"/>
        </w:rPr>
        <w:t>www.unavco.org/facility/facility.html</w:t>
      </w:r>
      <w:r w:rsidR="006823B6" w:rsidRPr="00393F26">
        <w:rPr>
          <w:spacing w:val="2"/>
        </w:rPr>
        <w:t>)</w:t>
      </w:r>
      <w:r w:rsidRPr="00393F26">
        <w:rPr>
          <w:rFonts w:ascii="Times New Roman" w:hAnsi="Times New Roman"/>
          <w:spacing w:val="2"/>
          <w:rtl/>
        </w:rPr>
        <w:t xml:space="preserve"> يحتوي على نصائح مفيدة وتقارير اختبار عن المعدات اللازمة لمواصلة تشغيل المحطات</w:t>
      </w:r>
      <w:r w:rsidR="00393F26" w:rsidRPr="00393F26">
        <w:rPr>
          <w:rFonts w:ascii="Times New Roman" w:hAnsi="Times New Roman" w:hint="cs"/>
          <w:spacing w:val="2"/>
          <w:rtl/>
        </w:rPr>
        <w:t> </w:t>
      </w:r>
      <w:r w:rsidRPr="00393F26">
        <w:rPr>
          <w:rFonts w:ascii="Times New Roman" w:hAnsi="Times New Roman"/>
          <w:spacing w:val="2"/>
        </w:rPr>
        <w:t>GPS</w:t>
      </w:r>
      <w:r w:rsidRPr="00393F26">
        <w:rPr>
          <w:rFonts w:ascii="Times New Roman" w:hAnsi="Times New Roman"/>
          <w:spacing w:val="2"/>
          <w:rtl/>
        </w:rPr>
        <w:t xml:space="preserve">. كما أنه يحافظ على مجموعة من أدوات البرمجيات. وعلى وجه الخصوص، هنالك مجموعة أدوات </w:t>
      </w:r>
      <w:r w:rsidR="006823B6" w:rsidRPr="00393F26">
        <w:rPr>
          <w:rFonts w:ascii="Times New Roman" w:hAnsi="Times New Roman"/>
          <w:spacing w:val="2"/>
        </w:rPr>
        <w:t>"</w:t>
      </w:r>
      <w:r w:rsidRPr="00393F26">
        <w:rPr>
          <w:rFonts w:ascii="Times New Roman" w:hAnsi="Times New Roman"/>
          <w:spacing w:val="2"/>
        </w:rPr>
        <w:t>teqc</w:t>
      </w:r>
      <w:r w:rsidR="006823B6" w:rsidRPr="00393F26">
        <w:rPr>
          <w:rFonts w:ascii="Times New Roman" w:hAnsi="Times New Roman"/>
          <w:spacing w:val="2"/>
        </w:rPr>
        <w:t>"</w:t>
      </w:r>
      <w:r w:rsidRPr="00393F26">
        <w:rPr>
          <w:rFonts w:ascii="Times New Roman" w:hAnsi="Times New Roman"/>
          <w:spacing w:val="2"/>
          <w:rtl/>
        </w:rPr>
        <w:t xml:space="preserve"> لا</w:t>
      </w:r>
      <w:r w:rsidR="006823B6" w:rsidRPr="00393F26">
        <w:rPr>
          <w:rFonts w:ascii="Times New Roman" w:hAnsi="Times New Roman" w:hint="cs"/>
          <w:spacing w:val="2"/>
          <w:rtl/>
        </w:rPr>
        <w:t> </w:t>
      </w:r>
      <w:r w:rsidRPr="00393F26">
        <w:rPr>
          <w:rFonts w:ascii="Times New Roman" w:hAnsi="Times New Roman"/>
          <w:spacing w:val="2"/>
          <w:rtl/>
        </w:rPr>
        <w:t xml:space="preserve">غنى عنها لمعالجة وفحص بيانات </w:t>
      </w:r>
      <w:r w:rsidRPr="00393F26">
        <w:rPr>
          <w:rFonts w:ascii="Times New Roman" w:hAnsi="Times New Roman"/>
          <w:spacing w:val="2"/>
        </w:rPr>
        <w:t>GPS</w:t>
      </w:r>
      <w:r w:rsidRPr="00393F26">
        <w:rPr>
          <w:rFonts w:ascii="Times New Roman" w:hAnsi="Times New Roman"/>
          <w:spacing w:val="2"/>
          <w:rtl/>
        </w:rPr>
        <w:t xml:space="preserve"> الخام، بما</w:t>
      </w:r>
      <w:r w:rsidR="000A4F75" w:rsidRPr="00393F26">
        <w:rPr>
          <w:rFonts w:ascii="Times New Roman" w:hAnsi="Times New Roman"/>
          <w:spacing w:val="2"/>
          <w:rtl/>
        </w:rPr>
        <w:t xml:space="preserve"> في </w:t>
      </w:r>
      <w:r w:rsidRPr="00393F26">
        <w:rPr>
          <w:rFonts w:ascii="Times New Roman" w:hAnsi="Times New Roman"/>
          <w:spacing w:val="2"/>
          <w:rtl/>
        </w:rPr>
        <w:t xml:space="preserve">ذلك تحويل ملف </w:t>
      </w:r>
      <w:r w:rsidRPr="00393F26">
        <w:rPr>
          <w:rFonts w:ascii="Times New Roman" w:hAnsi="Times New Roman"/>
          <w:spacing w:val="2"/>
        </w:rPr>
        <w:t>RINEX</w:t>
      </w:r>
      <w:r w:rsidRPr="00393F26">
        <w:rPr>
          <w:rFonts w:ascii="Times New Roman" w:hAnsi="Times New Roman"/>
          <w:spacing w:val="2"/>
          <w:rtl/>
        </w:rPr>
        <w:t xml:space="preserve"> وتحرير البيانات والتحقق من الجودة </w:t>
      </w:r>
      <w:r w:rsidR="006823B6" w:rsidRPr="00393F26">
        <w:rPr>
          <w:rFonts w:ascii="Times New Roman" w:hAnsi="Times New Roman"/>
          <w:spacing w:val="2"/>
        </w:rPr>
        <w:t>[</w:t>
      </w:r>
      <w:r w:rsidRPr="00393F26">
        <w:rPr>
          <w:rFonts w:ascii="Times New Roman" w:hAnsi="Times New Roman"/>
          <w:spacing w:val="2"/>
        </w:rPr>
        <w:t>Estey</w:t>
      </w:r>
      <w:r w:rsidR="006823B6" w:rsidRPr="00393F26">
        <w:rPr>
          <w:rFonts w:ascii="Times New Roman" w:hAnsi="Times New Roman"/>
          <w:spacing w:val="2"/>
        </w:rPr>
        <w:t> </w:t>
      </w:r>
      <w:r w:rsidRPr="00393F26">
        <w:rPr>
          <w:rFonts w:ascii="Times New Roman" w:hAnsi="Times New Roman"/>
          <w:spacing w:val="2"/>
        </w:rPr>
        <w:t>and</w:t>
      </w:r>
      <w:r w:rsidR="004B11DE" w:rsidRPr="00393F26">
        <w:rPr>
          <w:rFonts w:ascii="Times New Roman" w:hAnsi="Times New Roman"/>
          <w:spacing w:val="2"/>
        </w:rPr>
        <w:t> </w:t>
      </w:r>
      <w:r w:rsidRPr="00393F26">
        <w:rPr>
          <w:rFonts w:ascii="Times New Roman" w:hAnsi="Times New Roman"/>
          <w:spacing w:val="2"/>
        </w:rPr>
        <w:t>Meertens,</w:t>
      </w:r>
      <w:r w:rsidR="004B11DE" w:rsidRPr="00393F26">
        <w:rPr>
          <w:rFonts w:ascii="Times New Roman" w:hAnsi="Times New Roman"/>
          <w:spacing w:val="2"/>
        </w:rPr>
        <w:t> </w:t>
      </w:r>
      <w:r w:rsidRPr="00393F26">
        <w:rPr>
          <w:rFonts w:ascii="Times New Roman" w:hAnsi="Times New Roman"/>
          <w:spacing w:val="2"/>
        </w:rPr>
        <w:t>1999</w:t>
      </w:r>
      <w:r w:rsidR="006823B6" w:rsidRPr="00393F26">
        <w:rPr>
          <w:rFonts w:ascii="Times New Roman" w:hAnsi="Times New Roman"/>
          <w:spacing w:val="2"/>
        </w:rPr>
        <w:t>]</w:t>
      </w:r>
      <w:r w:rsidRPr="00393F26">
        <w:rPr>
          <w:rFonts w:ascii="Times New Roman" w:hAnsi="Times New Roman"/>
          <w:spacing w:val="2"/>
          <w:rtl/>
        </w:rPr>
        <w:t xml:space="preserve">. وباستخدام حصيلة </w:t>
      </w:r>
      <w:r w:rsidRPr="00393F26">
        <w:rPr>
          <w:rFonts w:ascii="Times New Roman" w:hAnsi="Times New Roman"/>
          <w:spacing w:val="2"/>
        </w:rPr>
        <w:t>teqc</w:t>
      </w:r>
      <w:r w:rsidRPr="00393F26">
        <w:rPr>
          <w:rFonts w:ascii="Times New Roman" w:hAnsi="Times New Roman"/>
          <w:spacing w:val="2"/>
          <w:rtl/>
        </w:rPr>
        <w:t>، يمكن الوقوف على أكثر المشاكل الأساسية</w:t>
      </w:r>
      <w:r w:rsidR="000A4F75" w:rsidRPr="00393F26">
        <w:rPr>
          <w:rFonts w:ascii="Times New Roman" w:hAnsi="Times New Roman"/>
          <w:spacing w:val="2"/>
          <w:rtl/>
        </w:rPr>
        <w:t xml:space="preserve"> في </w:t>
      </w:r>
      <w:r w:rsidRPr="00393F26">
        <w:rPr>
          <w:rFonts w:ascii="Times New Roman" w:hAnsi="Times New Roman"/>
          <w:spacing w:val="2"/>
          <w:rtl/>
        </w:rPr>
        <w:t>مجال جودة البيانات، مثل زلات الدورة المفرطة وعدم اكتمال التقاط البيانات والاستعصاء</w:t>
      </w:r>
      <w:r w:rsidR="000A4F75" w:rsidRPr="00393F26">
        <w:rPr>
          <w:rFonts w:ascii="Times New Roman" w:hAnsi="Times New Roman"/>
          <w:spacing w:val="2"/>
          <w:rtl/>
        </w:rPr>
        <w:t xml:space="preserve"> في </w:t>
      </w:r>
      <w:r w:rsidRPr="00393F26">
        <w:rPr>
          <w:rFonts w:ascii="Times New Roman" w:hAnsi="Times New Roman"/>
          <w:spacing w:val="2"/>
          <w:rtl/>
        </w:rPr>
        <w:t>تغطية السماء، وما إلى ذلك. وتقيس عمليتا التشخيص</w:t>
      </w:r>
      <w:r w:rsidR="00393F26" w:rsidRPr="00393F26">
        <w:rPr>
          <w:rFonts w:ascii="Times New Roman" w:hAnsi="Times New Roman" w:hint="cs"/>
          <w:spacing w:val="2"/>
          <w:rtl/>
        </w:rPr>
        <w:t> </w:t>
      </w:r>
      <w:r w:rsidRPr="00393F26">
        <w:rPr>
          <w:rFonts w:ascii="Times New Roman" w:hAnsi="Times New Roman"/>
          <w:spacing w:val="2"/>
        </w:rPr>
        <w:t>teqc</w:t>
      </w:r>
      <w:r w:rsidR="006823B6" w:rsidRPr="00393F26">
        <w:rPr>
          <w:rFonts w:ascii="Times New Roman" w:hAnsi="Times New Roman" w:hint="cs"/>
          <w:spacing w:val="2"/>
          <w:rtl/>
          <w:lang w:bidi="ar-EG"/>
        </w:rPr>
        <w:t xml:space="preserve"> </w:t>
      </w:r>
      <w:r w:rsidRPr="00393F26">
        <w:rPr>
          <w:rFonts w:ascii="Times New Roman" w:hAnsi="Times New Roman"/>
          <w:spacing w:val="2"/>
          <w:rtl/>
        </w:rPr>
        <w:t>وهما</w:t>
      </w:r>
      <w:r w:rsidR="006823B6" w:rsidRPr="00393F26">
        <w:rPr>
          <w:rFonts w:ascii="Times New Roman" w:hAnsi="Times New Roman" w:hint="cs"/>
          <w:spacing w:val="2"/>
          <w:rtl/>
        </w:rPr>
        <w:t xml:space="preserve"> </w:t>
      </w:r>
      <w:r w:rsidRPr="00393F26">
        <w:rPr>
          <w:rFonts w:ascii="Times New Roman" w:hAnsi="Times New Roman"/>
          <w:spacing w:val="2"/>
        </w:rPr>
        <w:t>MP1</w:t>
      </w:r>
      <w:r w:rsidRPr="00393F26">
        <w:rPr>
          <w:rFonts w:ascii="Times New Roman" w:hAnsi="Times New Roman"/>
          <w:spacing w:val="2"/>
          <w:rtl/>
        </w:rPr>
        <w:t xml:space="preserve"> و</w:t>
      </w:r>
      <w:r w:rsidRPr="00393F26">
        <w:rPr>
          <w:rFonts w:ascii="Times New Roman" w:hAnsi="Times New Roman"/>
          <w:spacing w:val="2"/>
        </w:rPr>
        <w:t>MP2</w:t>
      </w:r>
      <w:r w:rsidRPr="00393F26">
        <w:rPr>
          <w:rFonts w:ascii="Times New Roman" w:hAnsi="Times New Roman"/>
          <w:spacing w:val="2"/>
          <w:rtl/>
        </w:rPr>
        <w:t xml:space="preserve"> اختلافات جذر متوسط التربيع</w:t>
      </w:r>
      <w:r w:rsidR="000A4F75" w:rsidRPr="00393F26">
        <w:rPr>
          <w:rFonts w:ascii="Times New Roman" w:hAnsi="Times New Roman"/>
          <w:spacing w:val="2"/>
          <w:rtl/>
        </w:rPr>
        <w:t xml:space="preserve"> في </w:t>
      </w:r>
      <w:r w:rsidRPr="00393F26">
        <w:rPr>
          <w:rFonts w:ascii="Times New Roman" w:hAnsi="Times New Roman"/>
          <w:spacing w:val="2"/>
          <w:rtl/>
        </w:rPr>
        <w:t xml:space="preserve">تعدد مسيرات الشفرة عند </w:t>
      </w:r>
      <w:r w:rsidRPr="00393F26">
        <w:rPr>
          <w:rFonts w:ascii="Times New Roman" w:hAnsi="Times New Roman"/>
          <w:spacing w:val="2"/>
        </w:rPr>
        <w:t>L1</w:t>
      </w:r>
      <w:r w:rsidRPr="00393F26">
        <w:rPr>
          <w:rFonts w:ascii="Times New Roman" w:hAnsi="Times New Roman"/>
          <w:spacing w:val="2"/>
          <w:rtl/>
        </w:rPr>
        <w:t xml:space="preserve"> و</w:t>
      </w:r>
      <w:r w:rsidRPr="00393F26">
        <w:rPr>
          <w:rFonts w:ascii="Times New Roman" w:hAnsi="Times New Roman"/>
          <w:spacing w:val="2"/>
        </w:rPr>
        <w:t>L2</w:t>
      </w:r>
      <w:r w:rsidRPr="00393F26">
        <w:rPr>
          <w:rFonts w:ascii="Times New Roman" w:hAnsi="Times New Roman"/>
          <w:spacing w:val="2"/>
          <w:rtl/>
        </w:rPr>
        <w:t xml:space="preserve">، على التوالي، على افتراض أن آثار تعدد مسيرات الطور تكاد لا تذكر. ويعاد تحديد تحيز غير معروف لكل مرة يمر فيها الساتل، ولذلك فإن مقاييس تعدد المسيرات هذه ليست حساسة للإشارات الطويلة الفترة والتي قد تكون هامة للتوقيت. وكذلك، ونظراً لاختلاف السلوك </w:t>
      </w:r>
      <w:r w:rsidRPr="00393F26">
        <w:rPr>
          <w:rFonts w:ascii="Times New Roman" w:hAnsi="Times New Roman"/>
          <w:spacing w:val="2"/>
          <w:rtl/>
        </w:rPr>
        <w:lastRenderedPageBreak/>
        <w:t>جوهرياً</w:t>
      </w:r>
      <w:r w:rsidR="000A4F75" w:rsidRPr="00393F26">
        <w:rPr>
          <w:rFonts w:ascii="Times New Roman" w:hAnsi="Times New Roman"/>
          <w:spacing w:val="2"/>
          <w:rtl/>
        </w:rPr>
        <w:t xml:space="preserve"> في </w:t>
      </w:r>
      <w:r w:rsidRPr="00393F26">
        <w:rPr>
          <w:rFonts w:ascii="Times New Roman" w:hAnsi="Times New Roman"/>
          <w:spacing w:val="2"/>
          <w:rtl/>
        </w:rPr>
        <w:t xml:space="preserve">أنماط مختلفة من المستقبلات، فإن قياسات </w:t>
      </w:r>
      <w:r w:rsidRPr="00393F26">
        <w:rPr>
          <w:rFonts w:ascii="Times New Roman" w:hAnsi="Times New Roman"/>
          <w:spacing w:val="2"/>
        </w:rPr>
        <w:t>MPi</w:t>
      </w:r>
      <w:r w:rsidRPr="00393F26">
        <w:rPr>
          <w:rFonts w:ascii="Times New Roman" w:hAnsi="Times New Roman"/>
          <w:spacing w:val="2"/>
          <w:rtl/>
        </w:rPr>
        <w:t xml:space="preserve"> تفتقر عموماً إلى المعنى المطلق ولا يمكن بسهولة مقارنتها من موقع لآخر. ومع ذلك، ثمة اختلافات كبيرة غير متوقعة</w:t>
      </w:r>
      <w:r w:rsidR="000A4F75" w:rsidRPr="00393F26">
        <w:rPr>
          <w:rFonts w:ascii="Times New Roman" w:hAnsi="Times New Roman"/>
          <w:spacing w:val="2"/>
          <w:rtl/>
        </w:rPr>
        <w:t xml:space="preserve"> في </w:t>
      </w:r>
      <w:r w:rsidRPr="00393F26">
        <w:rPr>
          <w:rFonts w:ascii="Times New Roman" w:hAnsi="Times New Roman"/>
          <w:spacing w:val="2"/>
          <w:rtl/>
        </w:rPr>
        <w:t>المسيرات المتعددة</w:t>
      </w:r>
      <w:r w:rsidR="000A4F75" w:rsidRPr="00393F26">
        <w:rPr>
          <w:rFonts w:ascii="Times New Roman" w:hAnsi="Times New Roman"/>
          <w:spacing w:val="2"/>
          <w:rtl/>
        </w:rPr>
        <w:t xml:space="preserve"> في </w:t>
      </w:r>
      <w:r w:rsidRPr="00393F26">
        <w:rPr>
          <w:rFonts w:ascii="Times New Roman" w:hAnsi="Times New Roman"/>
          <w:spacing w:val="2"/>
          <w:rtl/>
        </w:rPr>
        <w:t xml:space="preserve">زاوية الارتفاع ويمكن أن تشير بمرور الوقت إلى مشكلات من حيث الموقع أو التشكيل. وفي حالة واحدة على الأقل، تبين أن اختلافات </w:t>
      </w:r>
      <w:r w:rsidRPr="00393F26">
        <w:rPr>
          <w:rFonts w:ascii="Times New Roman" w:hAnsi="Times New Roman"/>
          <w:spacing w:val="2"/>
        </w:rPr>
        <w:t>MP2</w:t>
      </w:r>
      <w:r w:rsidRPr="00393F26">
        <w:rPr>
          <w:rFonts w:ascii="Times New Roman" w:hAnsi="Times New Roman"/>
          <w:spacing w:val="2"/>
          <w:rtl/>
        </w:rPr>
        <w:t xml:space="preserve"> مترابطة بشدة مع تغيرات</w:t>
      </w:r>
      <w:r w:rsidR="000A4F75" w:rsidRPr="00393F26">
        <w:rPr>
          <w:rFonts w:ascii="Times New Roman" w:hAnsi="Times New Roman"/>
          <w:spacing w:val="2"/>
          <w:rtl/>
        </w:rPr>
        <w:t xml:space="preserve"> في </w:t>
      </w:r>
      <w:r w:rsidRPr="00393F26">
        <w:rPr>
          <w:rFonts w:ascii="Times New Roman" w:hAnsi="Times New Roman"/>
          <w:spacing w:val="2"/>
          <w:rtl/>
        </w:rPr>
        <w:t xml:space="preserve">أداء الميقاتية الجيوديسية </w:t>
      </w:r>
      <w:r w:rsidR="006823B6" w:rsidRPr="00393F26">
        <w:rPr>
          <w:rFonts w:ascii="Times New Roman" w:hAnsi="Times New Roman"/>
          <w:spacing w:val="2"/>
        </w:rPr>
        <w:t>[</w:t>
      </w:r>
      <w:r w:rsidRPr="00393F26">
        <w:rPr>
          <w:rFonts w:ascii="Times New Roman" w:hAnsi="Times New Roman"/>
          <w:spacing w:val="2"/>
        </w:rPr>
        <w:t>Ray and Senior, 2003</w:t>
      </w:r>
      <w:r w:rsidR="006823B6" w:rsidRPr="00393F26">
        <w:rPr>
          <w:rFonts w:ascii="Times New Roman" w:hAnsi="Times New Roman"/>
          <w:spacing w:val="2"/>
        </w:rPr>
        <w:t>]</w:t>
      </w:r>
      <w:r w:rsidRPr="00393F26">
        <w:rPr>
          <w:rFonts w:ascii="Times New Roman" w:hAnsi="Times New Roman"/>
          <w:spacing w:val="2"/>
          <w:rtl/>
        </w:rPr>
        <w:t>.</w:t>
      </w:r>
    </w:p>
    <w:p w:rsidR="001F79B3" w:rsidRPr="00AE701D" w:rsidRDefault="001F79B3" w:rsidP="006823B6">
      <w:pPr>
        <w:rPr>
          <w:rFonts w:ascii="Times New Roman" w:hAnsi="Times New Roman"/>
          <w:lang w:bidi="ar-EG"/>
        </w:rPr>
      </w:pPr>
      <w:r w:rsidRPr="00AE701D">
        <w:rPr>
          <w:rFonts w:ascii="Times New Roman" w:hAnsi="Times New Roman"/>
          <w:rtl/>
        </w:rPr>
        <w:t xml:space="preserve">وإذا أمكن وضع حلول لتحديد مواقع النقاط بدقة (انظر أدناه) لسلوك ميقاتية المستقبِل باستخدام مدار دقيق ومنتجات ميقاتيات ساتلية من الخدمة </w:t>
      </w:r>
      <w:r w:rsidRPr="00AE701D">
        <w:rPr>
          <w:rFonts w:ascii="Times New Roman" w:hAnsi="Times New Roman"/>
        </w:rPr>
        <w:t>IGS</w:t>
      </w:r>
      <w:r w:rsidRPr="00AE701D">
        <w:rPr>
          <w:rFonts w:ascii="Times New Roman" w:hAnsi="Times New Roman"/>
          <w:rtl/>
        </w:rPr>
        <w:t>، من شأن مقارنة حل شفرة فقط مع حل شفرة + طور أن تكشف عن مشاكل غير متوقعة</w:t>
      </w:r>
      <w:r w:rsidR="000A4F75">
        <w:rPr>
          <w:rFonts w:ascii="Times New Roman" w:hAnsi="Times New Roman"/>
          <w:rtl/>
        </w:rPr>
        <w:t xml:space="preserve"> في </w:t>
      </w:r>
      <w:r w:rsidRPr="00AE701D">
        <w:rPr>
          <w:rFonts w:ascii="Times New Roman" w:hAnsi="Times New Roman"/>
          <w:rtl/>
        </w:rPr>
        <w:t>بيانات المدى الزائف. وثمة تشخيص مفيد آخر هو مستوى الانقطاعات</w:t>
      </w:r>
      <w:r w:rsidR="000A4F75">
        <w:rPr>
          <w:rFonts w:ascii="Times New Roman" w:hAnsi="Times New Roman"/>
          <w:rtl/>
        </w:rPr>
        <w:t xml:space="preserve"> في </w:t>
      </w:r>
      <w:r w:rsidRPr="00AE701D">
        <w:rPr>
          <w:rFonts w:ascii="Times New Roman" w:hAnsi="Times New Roman"/>
          <w:rtl/>
        </w:rPr>
        <w:t xml:space="preserve">تقديرات الميقاتيات بين أقواس تحليل متتالية من يوم واحد </w:t>
      </w:r>
      <w:r w:rsidR="006823B6">
        <w:rPr>
          <w:rFonts w:ascii="Times New Roman" w:hAnsi="Times New Roman"/>
        </w:rPr>
        <w:t>[</w:t>
      </w:r>
      <w:r w:rsidRPr="00AE701D">
        <w:rPr>
          <w:rFonts w:ascii="Times New Roman" w:hAnsi="Times New Roman"/>
        </w:rPr>
        <w:t>Ray and Senior, 2003</w:t>
      </w:r>
      <w:r w:rsidR="006823B6">
        <w:rPr>
          <w:rFonts w:ascii="Times New Roman" w:hAnsi="Times New Roman"/>
        </w:rPr>
        <w:t>]</w:t>
      </w:r>
      <w:r w:rsidRPr="00AE701D">
        <w:rPr>
          <w:rFonts w:ascii="Times New Roman" w:hAnsi="Times New Roman"/>
          <w:rtl/>
        </w:rPr>
        <w:t>، تعكس إجمالاً اختلافات</w:t>
      </w:r>
      <w:r w:rsidR="000A4F75">
        <w:rPr>
          <w:rFonts w:ascii="Times New Roman" w:hAnsi="Times New Roman"/>
          <w:rtl/>
        </w:rPr>
        <w:t xml:space="preserve"> في </w:t>
      </w:r>
      <w:r w:rsidRPr="00AE701D">
        <w:rPr>
          <w:rFonts w:ascii="Times New Roman" w:hAnsi="Times New Roman"/>
          <w:rtl/>
        </w:rPr>
        <w:t>ضوضاء تعدد مسيرات المدى الزائف (انظر أدناه). وثمة طرائق أخرى لتحري أخطاء تعدد المسيرات - مثل التوزع السماوي لمخلفات ما بعد المطابقة من حل جيوديسي أو اختلافات عالية التردد</w:t>
      </w:r>
      <w:r w:rsidR="000A4F75">
        <w:rPr>
          <w:rFonts w:ascii="Times New Roman" w:hAnsi="Times New Roman"/>
          <w:rtl/>
        </w:rPr>
        <w:t xml:space="preserve"> في </w:t>
      </w:r>
      <w:r w:rsidRPr="00AE701D">
        <w:rPr>
          <w:rFonts w:ascii="Times New Roman" w:hAnsi="Times New Roman"/>
          <w:rtl/>
        </w:rPr>
        <w:t>نسب الإشارة إلى الضوضاء</w:t>
      </w:r>
      <w:r w:rsidR="000A4F75">
        <w:rPr>
          <w:rFonts w:ascii="Times New Roman" w:hAnsi="Times New Roman"/>
          <w:rtl/>
        </w:rPr>
        <w:t xml:space="preserve"> في </w:t>
      </w:r>
      <w:r w:rsidRPr="00AE701D">
        <w:rPr>
          <w:rFonts w:ascii="Times New Roman" w:hAnsi="Times New Roman"/>
          <w:rtl/>
        </w:rPr>
        <w:t xml:space="preserve">النظام </w:t>
      </w:r>
      <w:r w:rsidRPr="00AE701D">
        <w:rPr>
          <w:rFonts w:ascii="Times New Roman" w:hAnsi="Times New Roman"/>
        </w:rPr>
        <w:t>GPS</w:t>
      </w:r>
      <w:r w:rsidRPr="00AE701D">
        <w:rPr>
          <w:rFonts w:ascii="Times New Roman" w:hAnsi="Times New Roman"/>
          <w:rtl/>
        </w:rPr>
        <w:t xml:space="preserve"> - تركز عادة على آثار الطور، بدلاً من التركيز على المدى الزائف. ومع ذلك فإن الاختبار التقليدي هو تكرار نمط خطأ معين من يوم ما إلى اليوم التالي</w:t>
      </w:r>
      <w:r w:rsidR="000A4F75">
        <w:rPr>
          <w:rFonts w:ascii="Times New Roman" w:hAnsi="Times New Roman"/>
          <w:rtl/>
        </w:rPr>
        <w:t xml:space="preserve"> في </w:t>
      </w:r>
      <w:r w:rsidRPr="00AE701D">
        <w:rPr>
          <w:rFonts w:ascii="Times New Roman" w:hAnsi="Times New Roman"/>
          <w:rtl/>
        </w:rPr>
        <w:t xml:space="preserve">الفترة </w:t>
      </w:r>
      <w:r w:rsidR="00806A36">
        <w:rPr>
          <w:rFonts w:ascii="Times New Roman" w:hAnsi="Times New Roman"/>
          <w:rtl/>
        </w:rPr>
        <w:t>الاسمي</w:t>
      </w:r>
      <w:r w:rsidRPr="00AE701D">
        <w:rPr>
          <w:rFonts w:ascii="Times New Roman" w:hAnsi="Times New Roman"/>
          <w:rtl/>
        </w:rPr>
        <w:t xml:space="preserve">ة ليوم فلكي واحد، أي </w:t>
      </w:r>
      <w:r w:rsidR="006823B6">
        <w:rPr>
          <w:rFonts w:ascii="Times New Roman" w:hAnsi="Times New Roman"/>
        </w:rPr>
        <w:t>23</w:t>
      </w:r>
      <w:r w:rsidRPr="00AE701D">
        <w:rPr>
          <w:rFonts w:ascii="Times New Roman" w:hAnsi="Times New Roman"/>
          <w:rtl/>
        </w:rPr>
        <w:t xml:space="preserve"> ساعة و</w:t>
      </w:r>
      <w:r w:rsidR="006823B6">
        <w:rPr>
          <w:rFonts w:ascii="Times New Roman" w:hAnsi="Times New Roman"/>
        </w:rPr>
        <w:t>56</w:t>
      </w:r>
      <w:r w:rsidR="006823B6">
        <w:rPr>
          <w:rFonts w:ascii="Times New Roman" w:hAnsi="Times New Roman" w:hint="cs"/>
          <w:rtl/>
          <w:lang w:bidi="ar-EG"/>
        </w:rPr>
        <w:t xml:space="preserve"> </w:t>
      </w:r>
      <w:r w:rsidRPr="00AE701D">
        <w:rPr>
          <w:rFonts w:ascii="Times New Roman" w:hAnsi="Times New Roman"/>
          <w:rtl/>
        </w:rPr>
        <w:t>دقيقة و</w:t>
      </w:r>
      <w:r w:rsidR="006823B6">
        <w:rPr>
          <w:rFonts w:ascii="Times New Roman" w:hAnsi="Times New Roman"/>
        </w:rPr>
        <w:t>4</w:t>
      </w:r>
      <w:r w:rsidRPr="00AE701D">
        <w:rPr>
          <w:rFonts w:ascii="Times New Roman" w:hAnsi="Times New Roman"/>
          <w:rtl/>
        </w:rPr>
        <w:t xml:space="preserve"> ثوان، ما يقابل تقريباً دورة تكرار المسير الهندسي بين الساتل والأرض.</w:t>
      </w:r>
    </w:p>
    <w:p w:rsidR="001F79B3" w:rsidRPr="00883B10" w:rsidRDefault="006823B6" w:rsidP="006823B6">
      <w:pPr>
        <w:pStyle w:val="Heading3"/>
      </w:pPr>
      <w:bookmarkStart w:id="4311" w:name="_Toc405803022"/>
      <w:bookmarkStart w:id="4312" w:name="_Toc405803307"/>
      <w:bookmarkStart w:id="4313" w:name="_Toc405823022"/>
      <w:bookmarkStart w:id="4314" w:name="_Toc405823584"/>
      <w:bookmarkStart w:id="4315" w:name="_Toc405823788"/>
      <w:bookmarkStart w:id="4316" w:name="_Toc405889845"/>
      <w:bookmarkStart w:id="4317" w:name="_Toc405891057"/>
      <w:bookmarkStart w:id="4318" w:name="_Toc405903390"/>
      <w:bookmarkStart w:id="4319" w:name="_Toc405904374"/>
      <w:bookmarkStart w:id="4320" w:name="_Toc406146750"/>
      <w:bookmarkStart w:id="4321" w:name="_Toc406148399"/>
      <w:bookmarkStart w:id="4322" w:name="_Toc406157909"/>
      <w:bookmarkStart w:id="4323" w:name="_Toc406158690"/>
      <w:bookmarkStart w:id="4324" w:name="_Toc406159626"/>
      <w:bookmarkStart w:id="4325" w:name="_Toc406161884"/>
      <w:bookmarkStart w:id="4326" w:name="_Toc406166781"/>
      <w:bookmarkStart w:id="4327" w:name="_Toc409428778"/>
      <w:bookmarkStart w:id="4328" w:name="_Toc409429040"/>
      <w:bookmarkStart w:id="4329" w:name="_Toc409429971"/>
      <w:bookmarkStart w:id="4330" w:name="_Toc409430174"/>
      <w:r>
        <w:t>6.2.13</w:t>
      </w:r>
      <w:r w:rsidR="001F79B3" w:rsidRPr="00883B10">
        <w:rPr>
          <w:rtl/>
        </w:rPr>
        <w:tab/>
        <w:t>معايرة تأخرات تتبع المحطات</w:t>
      </w:r>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rsidR="001F79B3" w:rsidRPr="00AE701D" w:rsidRDefault="001F79B3" w:rsidP="006823B6">
      <w:pPr>
        <w:rPr>
          <w:rFonts w:ascii="Times New Roman" w:hAnsi="Times New Roman"/>
          <w:lang w:bidi="ar-EG"/>
        </w:rPr>
      </w:pPr>
      <w:r w:rsidRPr="00AE701D">
        <w:rPr>
          <w:rFonts w:ascii="Times New Roman" w:hAnsi="Times New Roman"/>
          <w:rtl/>
        </w:rPr>
        <w:t>لمقارنة قراءات الميقاتية</w:t>
      </w:r>
      <w:r w:rsidR="000A4F75">
        <w:rPr>
          <w:rFonts w:ascii="Times New Roman" w:hAnsi="Times New Roman"/>
          <w:rtl/>
        </w:rPr>
        <w:t xml:space="preserve"> في </w:t>
      </w:r>
      <w:r w:rsidRPr="00AE701D">
        <w:rPr>
          <w:rFonts w:ascii="Times New Roman" w:hAnsi="Times New Roman"/>
          <w:rtl/>
        </w:rPr>
        <w:t>محطة ما مع قراءاتها</w:t>
      </w:r>
      <w:r w:rsidR="000A4F75">
        <w:rPr>
          <w:rFonts w:ascii="Times New Roman" w:hAnsi="Times New Roman"/>
          <w:rtl/>
        </w:rPr>
        <w:t xml:space="preserve"> في </w:t>
      </w:r>
      <w:r w:rsidRPr="00AE701D">
        <w:rPr>
          <w:rFonts w:ascii="Times New Roman" w:hAnsi="Times New Roman"/>
          <w:rtl/>
        </w:rPr>
        <w:t>محطة أخرى باستخدام أي نظام تدخل يتطلب الأمر أن تكون التأخرات الداخلية ضمن جميع معدات الحوسبة</w:t>
      </w:r>
      <w:r w:rsidR="000A4F75">
        <w:rPr>
          <w:rFonts w:ascii="Times New Roman" w:hAnsi="Times New Roman"/>
          <w:rtl/>
        </w:rPr>
        <w:t xml:space="preserve"> في </w:t>
      </w:r>
      <w:r w:rsidRPr="00AE701D">
        <w:rPr>
          <w:rFonts w:ascii="Times New Roman" w:hAnsi="Times New Roman"/>
          <w:rtl/>
        </w:rPr>
        <w:t>الأجهزة معروفة بدقة. وتعرف هذه العملية باسم المعايرة. ويمكن عموماً النظر</w:t>
      </w:r>
      <w:r w:rsidR="000A4F75">
        <w:rPr>
          <w:rFonts w:ascii="Times New Roman" w:hAnsi="Times New Roman"/>
          <w:rtl/>
        </w:rPr>
        <w:t xml:space="preserve"> في </w:t>
      </w:r>
      <w:r w:rsidRPr="00AE701D">
        <w:rPr>
          <w:rFonts w:ascii="Times New Roman" w:hAnsi="Times New Roman"/>
          <w:rtl/>
        </w:rPr>
        <w:t xml:space="preserve">فئتين من طرائق المعايرة: التحديدات المطلقة، حيث يتم إجراء مجموعة من قياسات التحيز من طرف إلى طرف باستخدام محاكي إشارة </w:t>
      </w:r>
      <w:r w:rsidRPr="00AE701D">
        <w:rPr>
          <w:rFonts w:ascii="Times New Roman" w:hAnsi="Times New Roman"/>
        </w:rPr>
        <w:t>GPS</w:t>
      </w:r>
      <w:r w:rsidRPr="00AE701D">
        <w:rPr>
          <w:rFonts w:ascii="Times New Roman" w:hAnsi="Times New Roman"/>
          <w:rtl/>
        </w:rPr>
        <w:t>، والذي يجب أن يكون قد خضع نفسه لمعايرة دقيقة؛ والتحديدات التفاضلية، حيث يتم إجراء مقارنة جنباً إلى جنب إزاء نظام مماثل آخر يُتخذ كمرجع قياسي. وفي الممارسة العملية تستخدم كلتا الطريقتين. حيث تتم معايرة عدد صغير من المستقبلات الجيوديسية</w:t>
      </w:r>
      <w:r w:rsidR="000A4F75">
        <w:rPr>
          <w:rFonts w:ascii="Times New Roman" w:hAnsi="Times New Roman"/>
          <w:rtl/>
        </w:rPr>
        <w:t xml:space="preserve"> في </w:t>
      </w:r>
      <w:r w:rsidRPr="00AE701D">
        <w:rPr>
          <w:rFonts w:ascii="Times New Roman" w:hAnsi="Times New Roman"/>
          <w:rtl/>
        </w:rPr>
        <w:t xml:space="preserve">أسلوب مطلق. ثم تستخدم هذه المستقبلات كمعايير متنقلة لمعايرة تفاضلية تشمل عدداً أكبر بكثير من المستقبلات المنشورة تشغيلياً </w:t>
      </w:r>
      <w:r w:rsidR="006823B6">
        <w:rPr>
          <w:rFonts w:ascii="Times New Roman" w:hAnsi="Times New Roman"/>
        </w:rPr>
        <w:t>[</w:t>
      </w:r>
      <w:r w:rsidRPr="00AE701D">
        <w:rPr>
          <w:rFonts w:ascii="Times New Roman" w:hAnsi="Times New Roman"/>
        </w:rPr>
        <w:t>Petit</w:t>
      </w:r>
      <w:r w:rsidRPr="006823B6">
        <w:rPr>
          <w:rFonts w:ascii="Times New Roman" w:hAnsi="Times New Roman"/>
          <w:i/>
          <w:iCs/>
        </w:rPr>
        <w:t xml:space="preserve"> et al</w:t>
      </w:r>
      <w:r w:rsidRPr="00AE701D">
        <w:rPr>
          <w:rFonts w:ascii="Times New Roman" w:hAnsi="Times New Roman"/>
        </w:rPr>
        <w:t>., 2001</w:t>
      </w:r>
      <w:r w:rsidR="006823B6">
        <w:rPr>
          <w:rFonts w:ascii="Times New Roman" w:hAnsi="Times New Roman"/>
        </w:rPr>
        <w:t>]</w:t>
      </w:r>
      <w:r w:rsidRPr="00AE701D">
        <w:rPr>
          <w:rFonts w:ascii="Times New Roman" w:hAnsi="Times New Roman"/>
          <w:rtl/>
        </w:rPr>
        <w:t>.</w:t>
      </w:r>
    </w:p>
    <w:p w:rsidR="001F79B3" w:rsidRPr="00AE701D" w:rsidRDefault="001F79B3" w:rsidP="00C06DF3">
      <w:pPr>
        <w:rPr>
          <w:rFonts w:ascii="Times New Roman" w:hAnsi="Times New Roman"/>
        </w:rPr>
      </w:pPr>
      <w:r w:rsidRPr="00AE701D">
        <w:rPr>
          <w:rFonts w:ascii="Times New Roman" w:hAnsi="Times New Roman"/>
          <w:rtl/>
        </w:rPr>
        <w:t xml:space="preserve">وقد جرت معايرة نمط مستقبل </w:t>
      </w:r>
      <w:r w:rsidRPr="00AE701D">
        <w:rPr>
          <w:rFonts w:ascii="Times New Roman" w:hAnsi="Times New Roman"/>
        </w:rPr>
        <w:t>GPS</w:t>
      </w:r>
      <w:r w:rsidRPr="00AE701D">
        <w:rPr>
          <w:rFonts w:ascii="Times New Roman" w:hAnsi="Times New Roman"/>
          <w:rtl/>
        </w:rPr>
        <w:t xml:space="preserve"> جيوديسي واحد بشكل مطلق، وهو </w:t>
      </w:r>
      <w:r w:rsidRPr="00AE701D">
        <w:rPr>
          <w:rFonts w:ascii="Times New Roman" w:hAnsi="Times New Roman"/>
        </w:rPr>
        <w:t>Ashtech Z-XII3T</w:t>
      </w:r>
      <w:r w:rsidRPr="00AE701D">
        <w:rPr>
          <w:rFonts w:ascii="Times New Roman" w:hAnsi="Times New Roman"/>
          <w:rtl/>
        </w:rPr>
        <w:t>، باستخدام جهاز محاكاة</w:t>
      </w:r>
      <w:r w:rsidR="000A4F75">
        <w:rPr>
          <w:rFonts w:ascii="Times New Roman" w:hAnsi="Times New Roman"/>
          <w:rtl/>
        </w:rPr>
        <w:t xml:space="preserve"> في </w:t>
      </w:r>
      <w:r w:rsidRPr="00AE701D">
        <w:rPr>
          <w:rFonts w:ascii="Times New Roman" w:hAnsi="Times New Roman"/>
          <w:rtl/>
        </w:rPr>
        <w:t xml:space="preserve">مختبر بحوث البحرية الأمريكية </w:t>
      </w:r>
      <w:r w:rsidR="006823B6" w:rsidRPr="00A463BB">
        <w:t>[</w:t>
      </w:r>
      <w:r w:rsidR="006823B6">
        <w:t xml:space="preserve">White </w:t>
      </w:r>
      <w:r w:rsidR="006823B6">
        <w:rPr>
          <w:i/>
          <w:iCs/>
        </w:rPr>
        <w:t>et al.</w:t>
      </w:r>
      <w:r w:rsidR="006823B6">
        <w:t>, 2001</w:t>
      </w:r>
      <w:r w:rsidR="006823B6" w:rsidRPr="00A463BB">
        <w:t>]</w:t>
      </w:r>
      <w:r w:rsidR="006823B6">
        <w:rPr>
          <w:rFonts w:hint="cs"/>
          <w:rtl/>
        </w:rPr>
        <w:t xml:space="preserve"> و</w:t>
      </w:r>
      <w:r w:rsidR="006823B6" w:rsidRPr="00A463BB">
        <w:t>[</w:t>
      </w:r>
      <w:r w:rsidR="006823B6">
        <w:t xml:space="preserve">Petit </w:t>
      </w:r>
      <w:r w:rsidR="006823B6" w:rsidRPr="00312E25">
        <w:rPr>
          <w:i/>
          <w:iCs/>
        </w:rPr>
        <w:t>et al.</w:t>
      </w:r>
      <w:r w:rsidR="006823B6">
        <w:t>,</w:t>
      </w:r>
      <w:r w:rsidR="006823B6" w:rsidRPr="00A463BB">
        <w:t xml:space="preserve"> </w:t>
      </w:r>
      <w:r w:rsidR="006823B6">
        <w:t>2001</w:t>
      </w:r>
      <w:r w:rsidR="006823B6" w:rsidRPr="00A463BB">
        <w:t>]</w:t>
      </w:r>
      <w:r w:rsidR="006823B6">
        <w:rPr>
          <w:rFonts w:hint="cs"/>
          <w:rtl/>
          <w:lang w:bidi="ar-EG"/>
        </w:rPr>
        <w:t xml:space="preserve"> و</w:t>
      </w:r>
      <w:r w:rsidR="006823B6" w:rsidRPr="00A463BB">
        <w:t>[</w:t>
      </w:r>
      <w:r w:rsidR="006823B6">
        <w:t>Plumb</w:t>
      </w:r>
      <w:r w:rsidR="006823B6" w:rsidRPr="00A463BB">
        <w:t xml:space="preserve"> </w:t>
      </w:r>
      <w:r w:rsidR="006823B6" w:rsidRPr="00312E25">
        <w:rPr>
          <w:i/>
          <w:iCs/>
        </w:rPr>
        <w:t>et al.</w:t>
      </w:r>
      <w:r w:rsidR="006823B6">
        <w:t>,</w:t>
      </w:r>
      <w:r w:rsidR="006823B6" w:rsidRPr="00A463BB">
        <w:t xml:space="preserve"> </w:t>
      </w:r>
      <w:r w:rsidR="006823B6">
        <w:t>2005</w:t>
      </w:r>
      <w:r w:rsidR="006823B6" w:rsidRPr="00A463BB">
        <w:t>]</w:t>
      </w:r>
      <w:r w:rsidRPr="00AE701D">
        <w:rPr>
          <w:rFonts w:ascii="Times New Roman" w:hAnsi="Times New Roman"/>
          <w:rtl/>
        </w:rPr>
        <w:t xml:space="preserve">. وتتوافق النتائج المطلقة ضمن حدود عدم اليقين التي أبلغ عنها بحوالي </w:t>
      </w:r>
      <w:r w:rsidR="006823B6">
        <w:rPr>
          <w:rFonts w:ascii="Times New Roman" w:hAnsi="Times New Roman"/>
        </w:rPr>
        <w:t>3,5</w:t>
      </w:r>
      <w:r w:rsidRPr="00AE701D">
        <w:rPr>
          <w:rFonts w:ascii="Times New Roman" w:hAnsi="Times New Roman"/>
          <w:rtl/>
        </w:rPr>
        <w:t xml:space="preserve"> نانوثانية مع قياس تفاضلي نسبة إلى مستقبل توقيت مشاهدة مشتركة تقليدي معاير مسبقاً </w:t>
      </w:r>
      <w:r w:rsidR="006823B6">
        <w:t xml:space="preserve">[Petit </w:t>
      </w:r>
      <w:r w:rsidR="006823B6" w:rsidRPr="00312E25">
        <w:rPr>
          <w:i/>
          <w:iCs/>
        </w:rPr>
        <w:t>et al.</w:t>
      </w:r>
      <w:r w:rsidR="006823B6">
        <w:t>,</w:t>
      </w:r>
      <w:r w:rsidR="006823B6" w:rsidRPr="00A463BB">
        <w:t xml:space="preserve"> </w:t>
      </w:r>
      <w:r w:rsidR="006823B6">
        <w:t>200</w:t>
      </w:r>
      <w:r w:rsidR="004B11DE">
        <w:t>0</w:t>
      </w:r>
      <w:r w:rsidR="006823B6" w:rsidRPr="00A463BB">
        <w:t>]</w:t>
      </w:r>
      <w:r w:rsidRPr="00AE701D">
        <w:rPr>
          <w:rFonts w:ascii="Times New Roman" w:hAnsi="Times New Roman"/>
          <w:rtl/>
        </w:rPr>
        <w:t>. ويعتقد بأن مصدر الخطأ السائد</w:t>
      </w:r>
      <w:r w:rsidR="000A4F75">
        <w:rPr>
          <w:rFonts w:ascii="Times New Roman" w:hAnsi="Times New Roman"/>
          <w:rtl/>
        </w:rPr>
        <w:t xml:space="preserve"> في </w:t>
      </w:r>
      <w:r w:rsidRPr="00AE701D">
        <w:rPr>
          <w:rFonts w:ascii="Times New Roman" w:hAnsi="Times New Roman"/>
          <w:rtl/>
        </w:rPr>
        <w:t xml:space="preserve">إجراء المعايرة المطلقة هو جهاز محاكاة </w:t>
      </w:r>
      <w:r w:rsidRPr="00AE701D">
        <w:rPr>
          <w:rFonts w:ascii="Times New Roman" w:hAnsi="Times New Roman"/>
        </w:rPr>
        <w:t>GPS</w:t>
      </w:r>
      <w:r w:rsidRPr="00AE701D">
        <w:rPr>
          <w:rFonts w:ascii="Times New Roman" w:hAnsi="Times New Roman"/>
          <w:rtl/>
        </w:rPr>
        <w:t xml:space="preserve"> نفسه </w:t>
      </w:r>
      <w:r w:rsidR="006823B6" w:rsidRPr="00312E25">
        <w:t>[Plumb</w:t>
      </w:r>
      <w:r w:rsidR="004B11DE">
        <w:t> </w:t>
      </w:r>
      <w:r w:rsidR="006823B6" w:rsidRPr="00312E25">
        <w:t>and</w:t>
      </w:r>
      <w:r w:rsidR="004B11DE">
        <w:t> </w:t>
      </w:r>
      <w:r w:rsidR="006823B6" w:rsidRPr="00312E25">
        <w:t>Larson,</w:t>
      </w:r>
      <w:r w:rsidR="004B11DE">
        <w:t> </w:t>
      </w:r>
      <w:r w:rsidR="006823B6" w:rsidRPr="00312E25">
        <w:t>2005]</w:t>
      </w:r>
      <w:r w:rsidRPr="00AE701D">
        <w:rPr>
          <w:rFonts w:ascii="Times New Roman" w:hAnsi="Times New Roman"/>
          <w:rtl/>
        </w:rPr>
        <w:t>. ويمكن إجراء المعايرات التفاضلية اللاحقة إزاء معيار مطلق بقدر أقل من عدم اليقين بحوالي</w:t>
      </w:r>
      <w:r w:rsidR="00C06DF3">
        <w:rPr>
          <w:rFonts w:ascii="Times New Roman" w:hAnsi="Times New Roman" w:hint="eastAsia"/>
          <w:rtl/>
        </w:rPr>
        <w:t> </w:t>
      </w:r>
      <w:r w:rsidR="004B11DE">
        <w:rPr>
          <w:rFonts w:ascii="Times New Roman" w:hAnsi="Times New Roman"/>
        </w:rPr>
        <w:t>n/s </w:t>
      </w:r>
      <w:r w:rsidR="006823B6">
        <w:rPr>
          <w:rFonts w:ascii="Times New Roman" w:hAnsi="Times New Roman"/>
        </w:rPr>
        <w:t>1,6</w:t>
      </w:r>
      <w:r w:rsidRPr="00AE701D">
        <w:rPr>
          <w:rFonts w:ascii="Times New Roman" w:hAnsi="Times New Roman"/>
          <w:rtl/>
        </w:rPr>
        <w:t xml:space="preserve"> [</w:t>
      </w:r>
      <w:r w:rsidRPr="00AE701D">
        <w:rPr>
          <w:rFonts w:ascii="Times New Roman" w:hAnsi="Times New Roman"/>
        </w:rPr>
        <w:t>G. Petit</w:t>
      </w:r>
      <w:r w:rsidRPr="00AE701D">
        <w:rPr>
          <w:rFonts w:ascii="Times New Roman" w:hAnsi="Times New Roman"/>
          <w:rtl/>
        </w:rPr>
        <w:t>، اتصالات خاصة].</w:t>
      </w:r>
    </w:p>
    <w:p w:rsidR="001F79B3" w:rsidRPr="00AE701D" w:rsidRDefault="001F79B3" w:rsidP="006823B6">
      <w:pPr>
        <w:rPr>
          <w:rFonts w:ascii="Times New Roman" w:hAnsi="Times New Roman"/>
        </w:rPr>
      </w:pPr>
      <w:r w:rsidRPr="00AE701D">
        <w:rPr>
          <w:rFonts w:ascii="Times New Roman" w:hAnsi="Times New Roman"/>
          <w:rtl/>
        </w:rPr>
        <w:t xml:space="preserve">وتيسيراً على المستعملين، يمكن تعديل بيانات </w:t>
      </w:r>
      <w:r w:rsidRPr="00AE701D">
        <w:rPr>
          <w:rFonts w:ascii="Times New Roman" w:hAnsi="Times New Roman"/>
        </w:rPr>
        <w:t>GPS</w:t>
      </w:r>
      <w:r w:rsidRPr="00AE701D">
        <w:rPr>
          <w:rFonts w:ascii="Times New Roman" w:hAnsi="Times New Roman"/>
          <w:rtl/>
        </w:rPr>
        <w:t xml:space="preserve"> المستقاة من مستقبِل معايَر لإزالة تحيز الأدوات</w:t>
      </w:r>
      <w:r w:rsidR="000A4F75">
        <w:rPr>
          <w:rFonts w:ascii="Times New Roman" w:hAnsi="Times New Roman"/>
          <w:rtl/>
        </w:rPr>
        <w:t xml:space="preserve"> في </w:t>
      </w:r>
      <w:r w:rsidRPr="00AE701D">
        <w:rPr>
          <w:rFonts w:ascii="Times New Roman" w:hAnsi="Times New Roman"/>
          <w:rtl/>
        </w:rPr>
        <w:t>عملية توليد تبادل الملفات</w:t>
      </w:r>
      <w:r w:rsidR="006823B6">
        <w:rPr>
          <w:rFonts w:ascii="Times New Roman" w:hAnsi="Times New Roman" w:hint="cs"/>
          <w:rtl/>
        </w:rPr>
        <w:t> </w:t>
      </w:r>
      <w:r w:rsidRPr="00AE701D">
        <w:rPr>
          <w:rFonts w:ascii="Times New Roman" w:hAnsi="Times New Roman"/>
        </w:rPr>
        <w:t>RINEX</w:t>
      </w:r>
      <w:r w:rsidRPr="00AE701D">
        <w:rPr>
          <w:rFonts w:ascii="Times New Roman" w:hAnsi="Times New Roman"/>
          <w:rtl/>
        </w:rPr>
        <w:t xml:space="preserve">. والإجراء المحدد للقيام بذلك هو أن يُكتب تصحيح تخالف الميقاتية، </w:t>
      </w:r>
      <w:r w:rsidRPr="00AE701D">
        <w:rPr>
          <w:rFonts w:ascii="Times New Roman" w:hAnsi="Times New Roman"/>
        </w:rPr>
        <w:t>dT</w:t>
      </w:r>
      <w:r w:rsidRPr="00AE701D">
        <w:rPr>
          <w:rFonts w:ascii="Times New Roman" w:hAnsi="Times New Roman"/>
          <w:rtl/>
        </w:rPr>
        <w:t>،</w:t>
      </w:r>
      <w:r w:rsidR="000A4F75">
        <w:rPr>
          <w:rFonts w:ascii="Times New Roman" w:hAnsi="Times New Roman"/>
          <w:rtl/>
        </w:rPr>
        <w:t xml:space="preserve"> في </w:t>
      </w:r>
      <w:r w:rsidRPr="00AE701D">
        <w:rPr>
          <w:rFonts w:ascii="Times New Roman" w:hAnsi="Times New Roman"/>
          <w:rtl/>
        </w:rPr>
        <w:t>حقل مخصص</w:t>
      </w:r>
      <w:r w:rsidR="000A4F75">
        <w:rPr>
          <w:rFonts w:ascii="Times New Roman" w:hAnsi="Times New Roman"/>
          <w:rtl/>
        </w:rPr>
        <w:t xml:space="preserve"> في </w:t>
      </w:r>
      <w:r w:rsidRPr="00AE701D">
        <w:rPr>
          <w:rFonts w:ascii="Times New Roman" w:hAnsi="Times New Roman"/>
          <w:rtl/>
        </w:rPr>
        <w:t>كل سجل حقبة رصد وأن تعدل الرصدات المبلغ عنها وفقاً للعلاقات التالية من أجل الحفاظ على اتساقها الصارم:</w:t>
      </w:r>
    </w:p>
    <w:p w:rsidR="006823B6" w:rsidRPr="00E36F31" w:rsidRDefault="006823B6" w:rsidP="007356CA">
      <w:pPr>
        <w:pStyle w:val="Equation"/>
        <w:spacing w:line="240" w:lineRule="auto"/>
        <w:rPr>
          <w:lang w:val="en-US"/>
        </w:rPr>
      </w:pPr>
      <w:r>
        <w:rPr>
          <w:lang w:val="en-US"/>
        </w:rPr>
        <w:tab/>
      </w:r>
      <w:r w:rsidRPr="00A463BB">
        <w:rPr>
          <w:lang w:val="en-US"/>
        </w:rPr>
        <w:t>Time(corrected) = Time – Dt</w:t>
      </w:r>
      <w:r>
        <w:rPr>
          <w:lang w:val="en-US"/>
        </w:rPr>
        <w:tab/>
      </w:r>
      <w:r w:rsidRPr="00E36F31">
        <w:rPr>
          <w:lang w:val="en-US"/>
        </w:rPr>
        <w:t>(3-</w:t>
      </w:r>
      <w:r>
        <w:rPr>
          <w:lang w:val="en-US"/>
        </w:rPr>
        <w:t>1</w:t>
      </w:r>
      <w:r w:rsidRPr="00E36F31">
        <w:rPr>
          <w:lang w:val="en-US"/>
        </w:rPr>
        <w:t>3)</w:t>
      </w:r>
    </w:p>
    <w:p w:rsidR="006823B6" w:rsidRPr="00E36F31" w:rsidRDefault="006823B6" w:rsidP="007356CA">
      <w:pPr>
        <w:pStyle w:val="Equation"/>
        <w:spacing w:line="240" w:lineRule="auto"/>
        <w:rPr>
          <w:lang w:val="en-US"/>
        </w:rPr>
      </w:pPr>
      <w:r w:rsidRPr="00E36F31">
        <w:rPr>
          <w:lang w:val="en-US"/>
        </w:rPr>
        <w:tab/>
        <w:t xml:space="preserve">PR(corrected) = PR – (dT*c) </w:t>
      </w:r>
      <w:r w:rsidRPr="00E36F31">
        <w:rPr>
          <w:lang w:val="en-US"/>
        </w:rPr>
        <w:tab/>
        <w:t>(</w:t>
      </w:r>
      <w:r>
        <w:rPr>
          <w:lang w:val="en-US"/>
        </w:rPr>
        <w:t>4-</w:t>
      </w:r>
      <w:r w:rsidRPr="00E36F31">
        <w:rPr>
          <w:lang w:val="en-US"/>
        </w:rPr>
        <w:t>13)</w:t>
      </w:r>
    </w:p>
    <w:p w:rsidR="006823B6" w:rsidRPr="00A463BB" w:rsidRDefault="006823B6" w:rsidP="007356CA">
      <w:pPr>
        <w:pStyle w:val="Equation"/>
        <w:spacing w:line="240" w:lineRule="auto"/>
        <w:rPr>
          <w:lang w:val="en-US"/>
        </w:rPr>
      </w:pPr>
      <w:r>
        <w:rPr>
          <w:lang w:val="en-US"/>
        </w:rPr>
        <w:tab/>
      </w:r>
      <w:r w:rsidRPr="00A463BB">
        <w:rPr>
          <w:lang w:val="en-US"/>
        </w:rPr>
        <w:t>phase(corrected) = phase – (dT*freq)</w:t>
      </w:r>
      <w:r>
        <w:rPr>
          <w:lang w:val="en-US"/>
        </w:rPr>
        <w:tab/>
        <w:t>(5-13)</w:t>
      </w:r>
    </w:p>
    <w:p w:rsidR="001F79B3" w:rsidRPr="00AE701D" w:rsidRDefault="001F79B3" w:rsidP="000C66FB">
      <w:pPr>
        <w:rPr>
          <w:rFonts w:ascii="Times New Roman" w:hAnsi="Times New Roman"/>
        </w:rPr>
      </w:pPr>
      <w:r w:rsidRPr="00AE701D">
        <w:rPr>
          <w:rFonts w:ascii="Times New Roman" w:hAnsi="Times New Roman"/>
          <w:rtl/>
        </w:rPr>
        <w:t>حيث:</w:t>
      </w:r>
    </w:p>
    <w:p w:rsidR="001F79B3" w:rsidRPr="00AE701D" w:rsidRDefault="001F79B3" w:rsidP="006823B6">
      <w:pPr>
        <w:pStyle w:val="Equationlegend"/>
      </w:pPr>
      <w:r w:rsidRPr="00AE701D">
        <w:rPr>
          <w:rtl/>
        </w:rPr>
        <w:tab/>
      </w:r>
      <w:r w:rsidRPr="00AE701D">
        <w:t>Time</w:t>
      </w:r>
      <w:r w:rsidRPr="00AE701D">
        <w:rPr>
          <w:rtl/>
        </w:rPr>
        <w:t>:</w:t>
      </w:r>
      <w:r w:rsidRPr="00AE701D">
        <w:rPr>
          <w:rtl/>
        </w:rPr>
        <w:tab/>
        <w:t>حقبة الرصد</w:t>
      </w:r>
    </w:p>
    <w:p w:rsidR="001F79B3" w:rsidRPr="00AE701D" w:rsidRDefault="001F79B3" w:rsidP="006823B6">
      <w:pPr>
        <w:pStyle w:val="Equationlegend"/>
      </w:pPr>
      <w:r w:rsidRPr="00AE701D">
        <w:rPr>
          <w:rtl/>
        </w:rPr>
        <w:tab/>
      </w:r>
      <w:r w:rsidRPr="00AE701D">
        <w:t>PR</w:t>
      </w:r>
      <w:r w:rsidRPr="00AE701D">
        <w:rPr>
          <w:rtl/>
        </w:rPr>
        <w:t>:</w:t>
      </w:r>
      <w:r w:rsidRPr="00AE701D">
        <w:rPr>
          <w:rtl/>
        </w:rPr>
        <w:tab/>
        <w:t>المدى الزائف</w:t>
      </w:r>
    </w:p>
    <w:p w:rsidR="001F79B3" w:rsidRPr="00AE701D" w:rsidRDefault="001F79B3" w:rsidP="006823B6">
      <w:pPr>
        <w:pStyle w:val="Equationlegend"/>
      </w:pPr>
      <w:r w:rsidRPr="00AE701D">
        <w:rPr>
          <w:rtl/>
        </w:rPr>
        <w:tab/>
      </w:r>
      <w:r w:rsidRPr="00AE701D">
        <w:t>phase</w:t>
      </w:r>
      <w:r w:rsidRPr="00AE701D">
        <w:rPr>
          <w:rtl/>
        </w:rPr>
        <w:t>:</w:t>
      </w:r>
      <w:r w:rsidRPr="00AE701D">
        <w:rPr>
          <w:rtl/>
        </w:rPr>
        <w:tab/>
        <w:t>طور الموجة الحاملة للتردد</w:t>
      </w:r>
      <w:r w:rsidR="006823B6">
        <w:rPr>
          <w:rFonts w:hint="cs"/>
          <w:rtl/>
        </w:rPr>
        <w:t xml:space="preserve"> </w:t>
      </w:r>
      <w:r w:rsidR="006823B6" w:rsidRPr="00A463BB">
        <w:rPr>
          <w:lang w:val="en-US"/>
        </w:rPr>
        <w:t>“freq”</w:t>
      </w:r>
      <w:r w:rsidRPr="00AE701D">
        <w:rPr>
          <w:rtl/>
        </w:rPr>
        <w:t>.</w:t>
      </w:r>
    </w:p>
    <w:p w:rsidR="001F79B3" w:rsidRPr="00AE701D" w:rsidRDefault="001F79B3" w:rsidP="004B11DE">
      <w:pPr>
        <w:rPr>
          <w:rFonts w:ascii="Times New Roman" w:hAnsi="Times New Roman"/>
        </w:rPr>
      </w:pPr>
      <w:r w:rsidRPr="00AE701D">
        <w:rPr>
          <w:rFonts w:ascii="Times New Roman" w:hAnsi="Times New Roman"/>
          <w:rtl/>
        </w:rPr>
        <w:lastRenderedPageBreak/>
        <w:t xml:space="preserve">ومن شأن توفير قيمة تصحيح التخالف لكل حقبة رصد أن يسمح بإعادة بناء الرصدات الأصلية، إذا لزم الأمر. ومع ذلك، فإن ميزة نسق التبادل المستقل عن المستقبِل هذه محدودة بمواصفة نسق الميقاتية لقيم تخالفاتها مختزلةً إلى أقرب نانوثانية. وإذا تم تطبيق تصحيحات لمعايرة الميقاتية بأقل من نانوثانية دون استخدام مجال تخالف ميقاتية النسق </w:t>
      </w:r>
      <w:r w:rsidRPr="00AE701D">
        <w:rPr>
          <w:rFonts w:ascii="Times New Roman" w:hAnsi="Times New Roman"/>
        </w:rPr>
        <w:t>RINEX</w:t>
      </w:r>
      <w:r w:rsidRPr="00AE701D">
        <w:rPr>
          <w:rFonts w:ascii="Times New Roman" w:hAnsi="Times New Roman"/>
          <w:rtl/>
        </w:rPr>
        <w:t>، عندئذ ينبغي أن تكون قيمة تصحيح الميقاتية موثّقة</w:t>
      </w:r>
      <w:r w:rsidR="000A4F75">
        <w:rPr>
          <w:rFonts w:ascii="Times New Roman" w:hAnsi="Times New Roman"/>
          <w:rtl/>
        </w:rPr>
        <w:t xml:space="preserve"> في </w:t>
      </w:r>
      <w:r w:rsidRPr="00AE701D">
        <w:rPr>
          <w:rFonts w:ascii="Times New Roman" w:hAnsi="Times New Roman"/>
          <w:rtl/>
        </w:rPr>
        <w:t>شكل تعليق</w:t>
      </w:r>
      <w:r w:rsidR="000A4F75">
        <w:rPr>
          <w:rFonts w:ascii="Times New Roman" w:hAnsi="Times New Roman"/>
          <w:rtl/>
        </w:rPr>
        <w:t xml:space="preserve"> في </w:t>
      </w:r>
      <w:r w:rsidRPr="00AE701D">
        <w:rPr>
          <w:rFonts w:ascii="Times New Roman" w:hAnsi="Times New Roman"/>
          <w:rtl/>
        </w:rPr>
        <w:t xml:space="preserve">رأسية الملف </w:t>
      </w:r>
      <w:r w:rsidRPr="00AE701D">
        <w:rPr>
          <w:rFonts w:ascii="Times New Roman" w:hAnsi="Times New Roman"/>
        </w:rPr>
        <w:t>RINEX</w:t>
      </w:r>
      <w:r w:rsidRPr="00AE701D">
        <w:rPr>
          <w:rFonts w:ascii="Times New Roman" w:hAnsi="Times New Roman"/>
          <w:rtl/>
        </w:rPr>
        <w:t>.</w:t>
      </w:r>
    </w:p>
    <w:p w:rsidR="001F79B3" w:rsidRPr="00883B10" w:rsidRDefault="006823B6" w:rsidP="006823B6">
      <w:pPr>
        <w:pStyle w:val="Heading2"/>
      </w:pPr>
      <w:bookmarkStart w:id="4331" w:name="_Toc405803023"/>
      <w:bookmarkStart w:id="4332" w:name="_Toc405803308"/>
      <w:bookmarkStart w:id="4333" w:name="_Toc405823023"/>
      <w:bookmarkStart w:id="4334" w:name="_Toc405823585"/>
      <w:bookmarkStart w:id="4335" w:name="_Toc405823789"/>
      <w:bookmarkStart w:id="4336" w:name="_Toc405889846"/>
      <w:bookmarkStart w:id="4337" w:name="_Toc405891058"/>
      <w:bookmarkStart w:id="4338" w:name="_Toc405903391"/>
      <w:bookmarkStart w:id="4339" w:name="_Toc405904375"/>
      <w:bookmarkStart w:id="4340" w:name="_Toc406146751"/>
      <w:bookmarkStart w:id="4341" w:name="_Toc406148400"/>
      <w:bookmarkStart w:id="4342" w:name="_Toc406157910"/>
      <w:bookmarkStart w:id="4343" w:name="_Toc406158691"/>
      <w:bookmarkStart w:id="4344" w:name="_Toc406159627"/>
      <w:bookmarkStart w:id="4345" w:name="_Toc406161885"/>
      <w:bookmarkStart w:id="4346" w:name="_Toc406166782"/>
      <w:bookmarkStart w:id="4347" w:name="_Toc409428779"/>
      <w:bookmarkStart w:id="4348" w:name="_Toc409429041"/>
      <w:bookmarkStart w:id="4349" w:name="_Toc409429972"/>
      <w:bookmarkStart w:id="4350" w:name="_Toc409430175"/>
      <w:r>
        <w:t>3.13</w:t>
      </w:r>
      <w:r w:rsidR="001F79B3" w:rsidRPr="00883B10">
        <w:rPr>
          <w:rtl/>
        </w:rPr>
        <w:tab/>
        <w:t>استراتيجيات تحليل البيانات</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p>
    <w:p w:rsidR="001F79B3" w:rsidRPr="00393F26" w:rsidRDefault="001F79B3" w:rsidP="00393F26">
      <w:pPr>
        <w:rPr>
          <w:rFonts w:ascii="Times New Roman" w:hAnsi="Times New Roman"/>
          <w:spacing w:val="2"/>
        </w:rPr>
      </w:pPr>
      <w:r w:rsidRPr="00393F26">
        <w:rPr>
          <w:rFonts w:ascii="Times New Roman" w:hAnsi="Times New Roman"/>
          <w:spacing w:val="2"/>
          <w:rtl/>
        </w:rPr>
        <w:t xml:space="preserve">يعزى عادة الاعتراف بإمكانية استخدام النظام </w:t>
      </w:r>
      <w:r w:rsidRPr="00393F26">
        <w:rPr>
          <w:rFonts w:ascii="Times New Roman" w:hAnsi="Times New Roman"/>
          <w:spacing w:val="2"/>
        </w:rPr>
        <w:t>GPS</w:t>
      </w:r>
      <w:r w:rsidRPr="00393F26">
        <w:rPr>
          <w:rFonts w:ascii="Times New Roman" w:hAnsi="Times New Roman"/>
          <w:spacing w:val="2"/>
          <w:rtl/>
        </w:rPr>
        <w:t xml:space="preserve"> لتحقيق مستويات من الدقة الجيوديسية </w:t>
      </w:r>
      <w:r w:rsidR="00381B0D" w:rsidRPr="00393F26">
        <w:rPr>
          <w:rFonts w:ascii="Times New Roman" w:hAnsi="Times New Roman"/>
          <w:spacing w:val="2"/>
          <w:rtl/>
        </w:rPr>
        <w:t>أفضل</w:t>
      </w:r>
      <w:r w:rsidRPr="00393F26">
        <w:rPr>
          <w:rFonts w:ascii="Times New Roman" w:hAnsi="Times New Roman"/>
          <w:spacing w:val="2"/>
          <w:rtl/>
        </w:rPr>
        <w:t xml:space="preserve"> بعدة قيم أسية مما كان متصوراً أصلاً إلى</w:t>
      </w:r>
      <w:r w:rsidR="006823B6" w:rsidRPr="00393F26">
        <w:rPr>
          <w:rFonts w:ascii="Times New Roman" w:hAnsi="Times New Roman" w:hint="cs"/>
          <w:spacing w:val="2"/>
          <w:rtl/>
        </w:rPr>
        <w:t xml:space="preserve"> </w:t>
      </w:r>
      <w:r w:rsidRPr="00393F26">
        <w:rPr>
          <w:rFonts w:ascii="Times New Roman" w:hAnsi="Times New Roman"/>
          <w:spacing w:val="2"/>
        </w:rPr>
        <w:t>Counselman</w:t>
      </w:r>
      <w:r w:rsidR="006823B6" w:rsidRPr="00393F26">
        <w:rPr>
          <w:rFonts w:ascii="Times New Roman" w:hAnsi="Times New Roman"/>
          <w:spacing w:val="2"/>
        </w:rPr>
        <w:t>]</w:t>
      </w:r>
      <w:r w:rsidRPr="00393F26">
        <w:rPr>
          <w:rFonts w:ascii="Times New Roman" w:hAnsi="Times New Roman"/>
          <w:spacing w:val="2"/>
          <w:rtl/>
        </w:rPr>
        <w:t xml:space="preserve"> و</w:t>
      </w:r>
      <w:r w:rsidR="006823B6" w:rsidRPr="00393F26">
        <w:rPr>
          <w:rFonts w:ascii="Times New Roman" w:hAnsi="Times New Roman"/>
          <w:spacing w:val="2"/>
        </w:rPr>
        <w:t>[</w:t>
      </w:r>
      <w:r w:rsidRPr="00393F26">
        <w:rPr>
          <w:rFonts w:ascii="Times New Roman" w:hAnsi="Times New Roman"/>
          <w:spacing w:val="2"/>
        </w:rPr>
        <w:t>Shapiro 1979</w:t>
      </w:r>
      <w:r w:rsidRPr="00393F26">
        <w:rPr>
          <w:rFonts w:ascii="Times New Roman" w:hAnsi="Times New Roman"/>
          <w:spacing w:val="2"/>
          <w:rtl/>
        </w:rPr>
        <w:t xml:space="preserve">. حيث </w:t>
      </w:r>
      <w:r w:rsidR="006823B6" w:rsidRPr="00393F26">
        <w:rPr>
          <w:rFonts w:ascii="Times New Roman" w:hAnsi="Times New Roman" w:hint="cs"/>
          <w:spacing w:val="2"/>
          <w:rtl/>
        </w:rPr>
        <w:t>ا</w:t>
      </w:r>
      <w:r w:rsidRPr="00393F26">
        <w:rPr>
          <w:rFonts w:ascii="Times New Roman" w:hAnsi="Times New Roman"/>
          <w:spacing w:val="2"/>
          <w:rtl/>
        </w:rPr>
        <w:t xml:space="preserve">قترحا، بتطبيق تقنيات فلكية وضعت لقياس التداخل القاعدي الطويل جداً </w:t>
      </w:r>
      <w:r w:rsidR="006823B6" w:rsidRPr="00393F26">
        <w:rPr>
          <w:rFonts w:ascii="Times New Roman" w:hAnsi="Times New Roman"/>
          <w:spacing w:val="2"/>
        </w:rPr>
        <w:t>(</w:t>
      </w:r>
      <w:r w:rsidRPr="00393F26">
        <w:rPr>
          <w:rFonts w:ascii="Times New Roman" w:hAnsi="Times New Roman"/>
          <w:spacing w:val="2"/>
        </w:rPr>
        <w:t>VLBI</w:t>
      </w:r>
      <w:r w:rsidR="006823B6" w:rsidRPr="00393F26">
        <w:rPr>
          <w:rFonts w:ascii="Times New Roman" w:hAnsi="Times New Roman"/>
          <w:spacing w:val="2"/>
        </w:rPr>
        <w:t>)</w:t>
      </w:r>
      <w:r w:rsidRPr="00393F26">
        <w:rPr>
          <w:rFonts w:ascii="Times New Roman" w:hAnsi="Times New Roman"/>
          <w:spacing w:val="2"/>
          <w:rtl/>
        </w:rPr>
        <w:t>، استخدام طور الموجة الحاملة بوصفه هدف الرصد الأساسي</w:t>
      </w:r>
      <w:r w:rsidR="000A4F75" w:rsidRPr="00393F26">
        <w:rPr>
          <w:rFonts w:ascii="Times New Roman" w:hAnsi="Times New Roman"/>
          <w:spacing w:val="2"/>
          <w:rtl/>
        </w:rPr>
        <w:t xml:space="preserve"> في </w:t>
      </w:r>
      <w:r w:rsidRPr="00393F26">
        <w:rPr>
          <w:rFonts w:ascii="Times New Roman" w:hAnsi="Times New Roman"/>
          <w:spacing w:val="2"/>
          <w:rtl/>
        </w:rPr>
        <w:t xml:space="preserve">نظام </w:t>
      </w:r>
      <w:r w:rsidRPr="00393F26">
        <w:rPr>
          <w:rFonts w:ascii="Times New Roman" w:hAnsi="Times New Roman"/>
          <w:spacing w:val="2"/>
        </w:rPr>
        <w:t>GPS</w:t>
      </w:r>
      <w:r w:rsidRPr="00393F26">
        <w:rPr>
          <w:rFonts w:ascii="Times New Roman" w:hAnsi="Times New Roman"/>
          <w:spacing w:val="2"/>
          <w:rtl/>
        </w:rPr>
        <w:t xml:space="preserve"> بدلاً من استخدام المدى الزائف. ومن خلال تتبع دقيق جداً للتغيرات</w:t>
      </w:r>
      <w:r w:rsidR="000A4F75" w:rsidRPr="00393F26">
        <w:rPr>
          <w:rFonts w:ascii="Times New Roman" w:hAnsi="Times New Roman"/>
          <w:spacing w:val="2"/>
          <w:rtl/>
        </w:rPr>
        <w:t xml:space="preserve"> في </w:t>
      </w:r>
      <w:r w:rsidRPr="00393F26">
        <w:rPr>
          <w:rFonts w:ascii="Times New Roman" w:hAnsi="Times New Roman"/>
          <w:spacing w:val="2"/>
          <w:rtl/>
        </w:rPr>
        <w:t xml:space="preserve">طور إشارة </w:t>
      </w:r>
      <w:r w:rsidRPr="00393F26">
        <w:rPr>
          <w:rFonts w:ascii="Times New Roman" w:hAnsi="Times New Roman"/>
          <w:spacing w:val="2"/>
        </w:rPr>
        <w:t>GPS</w:t>
      </w:r>
      <w:r w:rsidRPr="00393F26">
        <w:rPr>
          <w:rFonts w:ascii="Times New Roman" w:hAnsi="Times New Roman"/>
          <w:spacing w:val="2"/>
          <w:rtl/>
        </w:rPr>
        <w:t xml:space="preserve"> تبين كيف يمكن القيام بتحديدات الموقع النسبي حتى مستوى سنتيمتر واحد بدلاً من عشرات الأمتار. وبعد ذلك بوقت قصير وصف </w:t>
      </w:r>
      <w:r w:rsidR="004B11DE" w:rsidRPr="00393F26">
        <w:rPr>
          <w:spacing w:val="2"/>
        </w:rPr>
        <w:t xml:space="preserve">[Bossler </w:t>
      </w:r>
      <w:r w:rsidR="004B11DE" w:rsidRPr="00393F26">
        <w:rPr>
          <w:i/>
          <w:iCs/>
          <w:spacing w:val="2"/>
        </w:rPr>
        <w:t>et al.</w:t>
      </w:r>
      <w:r w:rsidR="004B11DE" w:rsidRPr="00393F26">
        <w:rPr>
          <w:spacing w:val="2"/>
        </w:rPr>
        <w:t xml:space="preserve"> 1980]</w:t>
      </w:r>
      <w:r w:rsidR="004B11DE" w:rsidRPr="00393F26">
        <w:rPr>
          <w:rFonts w:ascii="Times New Roman" w:hAnsi="Times New Roman" w:hint="cs"/>
          <w:spacing w:val="2"/>
          <w:rtl/>
        </w:rPr>
        <w:t xml:space="preserve"> </w:t>
      </w:r>
      <w:r w:rsidRPr="00393F26">
        <w:rPr>
          <w:rFonts w:ascii="Times New Roman" w:hAnsi="Times New Roman"/>
          <w:spacing w:val="2"/>
          <w:rtl/>
        </w:rPr>
        <w:t>طرائق لحل غموض طور العدد الصحيح</w:t>
      </w:r>
      <w:r w:rsidR="000A4F75" w:rsidRPr="00393F26">
        <w:rPr>
          <w:rFonts w:ascii="Times New Roman" w:hAnsi="Times New Roman"/>
          <w:spacing w:val="2"/>
          <w:rtl/>
        </w:rPr>
        <w:t xml:space="preserve"> في </w:t>
      </w:r>
      <w:r w:rsidRPr="00393F26">
        <w:rPr>
          <w:rFonts w:ascii="Times New Roman" w:hAnsi="Times New Roman"/>
          <w:spacing w:val="2"/>
          <w:rtl/>
        </w:rPr>
        <w:t>إشارة الموجة الحاملة. وسرعان ما تتابعت التطورات بعد ذلك، بالاعتماد إلى حد كبير على طرائق ونماذج القياس</w:t>
      </w:r>
      <w:r w:rsidR="004B11DE" w:rsidRPr="00393F26">
        <w:rPr>
          <w:rFonts w:ascii="Times New Roman" w:hAnsi="Times New Roman" w:hint="cs"/>
          <w:spacing w:val="2"/>
          <w:rtl/>
        </w:rPr>
        <w:t> </w:t>
      </w:r>
      <w:r w:rsidRPr="00393F26">
        <w:rPr>
          <w:rFonts w:ascii="Times New Roman" w:hAnsi="Times New Roman"/>
          <w:spacing w:val="2"/>
        </w:rPr>
        <w:t>VLBI</w:t>
      </w:r>
      <w:r w:rsidRPr="00393F26">
        <w:rPr>
          <w:rFonts w:ascii="Times New Roman" w:hAnsi="Times New Roman"/>
          <w:spacing w:val="2"/>
          <w:rtl/>
        </w:rPr>
        <w:t xml:space="preserve">، ومعظمها ينطبق مباشرة على نظام </w:t>
      </w:r>
      <w:r w:rsidRPr="00393F26">
        <w:rPr>
          <w:rFonts w:ascii="Times New Roman" w:hAnsi="Times New Roman"/>
          <w:spacing w:val="2"/>
        </w:rPr>
        <w:t>GPS</w:t>
      </w:r>
      <w:r w:rsidRPr="00393F26">
        <w:rPr>
          <w:rFonts w:ascii="Times New Roman" w:hAnsi="Times New Roman"/>
          <w:spacing w:val="2"/>
          <w:rtl/>
        </w:rPr>
        <w:t xml:space="preserve"> أيضاً. والفروق الرئيسية</w:t>
      </w:r>
      <w:r w:rsidR="000A4F75" w:rsidRPr="00393F26">
        <w:rPr>
          <w:rFonts w:ascii="Times New Roman" w:hAnsi="Times New Roman"/>
          <w:spacing w:val="2"/>
          <w:rtl/>
        </w:rPr>
        <w:t xml:space="preserve"> في </w:t>
      </w:r>
      <w:r w:rsidRPr="00393F26">
        <w:rPr>
          <w:rFonts w:ascii="Times New Roman" w:hAnsi="Times New Roman"/>
          <w:spacing w:val="2"/>
          <w:rtl/>
        </w:rPr>
        <w:t>التحليل هي المعلمات الإضافية المتعلقة بالمدارات</w:t>
      </w:r>
      <w:r w:rsidR="000A4F75" w:rsidRPr="00393F26">
        <w:rPr>
          <w:rFonts w:ascii="Times New Roman" w:hAnsi="Times New Roman"/>
          <w:spacing w:val="2"/>
          <w:rtl/>
        </w:rPr>
        <w:t xml:space="preserve"> في </w:t>
      </w:r>
      <w:r w:rsidRPr="00393F26">
        <w:rPr>
          <w:rFonts w:ascii="Times New Roman" w:hAnsi="Times New Roman"/>
          <w:spacing w:val="2"/>
          <w:rtl/>
        </w:rPr>
        <w:t xml:space="preserve">نظام </w:t>
      </w:r>
      <w:r w:rsidRPr="00393F26">
        <w:rPr>
          <w:rFonts w:ascii="Times New Roman" w:hAnsi="Times New Roman"/>
          <w:spacing w:val="2"/>
        </w:rPr>
        <w:t>GPS</w:t>
      </w:r>
      <w:r w:rsidRPr="00393F26">
        <w:rPr>
          <w:rFonts w:ascii="Times New Roman" w:hAnsi="Times New Roman"/>
          <w:spacing w:val="2"/>
          <w:rtl/>
        </w:rPr>
        <w:t xml:space="preserve"> والأهمية النسبية لرصدات تأخر المجموعة (وهي حيوية من أجل </w:t>
      </w:r>
      <w:r w:rsidRPr="00393F26">
        <w:rPr>
          <w:rFonts w:ascii="Times New Roman" w:hAnsi="Times New Roman"/>
          <w:spacing w:val="2"/>
        </w:rPr>
        <w:t>VLBI</w:t>
      </w:r>
      <w:r w:rsidRPr="00393F26">
        <w:rPr>
          <w:rFonts w:ascii="Times New Roman" w:hAnsi="Times New Roman"/>
          <w:spacing w:val="2"/>
          <w:rtl/>
        </w:rPr>
        <w:t xml:space="preserve">، وليس لنظام </w:t>
      </w:r>
      <w:r w:rsidRPr="00393F26">
        <w:rPr>
          <w:rFonts w:ascii="Times New Roman" w:hAnsi="Times New Roman"/>
          <w:spacing w:val="2"/>
        </w:rPr>
        <w:t>GPS</w:t>
      </w:r>
      <w:r w:rsidRPr="00393F26">
        <w:rPr>
          <w:rFonts w:ascii="Times New Roman" w:hAnsi="Times New Roman"/>
          <w:spacing w:val="2"/>
          <w:rtl/>
        </w:rPr>
        <w:t xml:space="preserve"> باستثناء حلول الميقاتية) ورصدات الطور (وهي حيوية لنظام </w:t>
      </w:r>
      <w:r w:rsidRPr="00393F26">
        <w:rPr>
          <w:rFonts w:ascii="Times New Roman" w:hAnsi="Times New Roman"/>
          <w:spacing w:val="2"/>
        </w:rPr>
        <w:t>GPS</w:t>
      </w:r>
      <w:r w:rsidRPr="00393F26">
        <w:rPr>
          <w:rFonts w:ascii="Times New Roman" w:hAnsi="Times New Roman"/>
          <w:spacing w:val="2"/>
          <w:rtl/>
        </w:rPr>
        <w:t>، ولا تدرج عادة إلا بمثابة مشتقات زمنية ضئيلة الأهمية</w:t>
      </w:r>
      <w:r w:rsidR="000A4F75" w:rsidRPr="00393F26">
        <w:rPr>
          <w:rFonts w:ascii="Times New Roman" w:hAnsi="Times New Roman"/>
          <w:spacing w:val="2"/>
          <w:rtl/>
        </w:rPr>
        <w:t xml:space="preserve"> في </w:t>
      </w:r>
      <w:r w:rsidRPr="00393F26">
        <w:rPr>
          <w:rFonts w:ascii="Times New Roman" w:hAnsi="Times New Roman"/>
          <w:spacing w:val="2"/>
          <w:rtl/>
        </w:rPr>
        <w:t>قياس التداخل</w:t>
      </w:r>
      <w:r w:rsidR="00393F26">
        <w:rPr>
          <w:rFonts w:ascii="Times New Roman" w:hAnsi="Times New Roman" w:hint="cs"/>
          <w:spacing w:val="2"/>
          <w:rtl/>
        </w:rPr>
        <w:t> </w:t>
      </w:r>
      <w:r w:rsidRPr="00393F26">
        <w:rPr>
          <w:rFonts w:ascii="Times New Roman" w:hAnsi="Times New Roman"/>
          <w:spacing w:val="2"/>
        </w:rPr>
        <w:t>VLBI</w:t>
      </w:r>
      <w:r w:rsidRPr="00393F26">
        <w:rPr>
          <w:rFonts w:ascii="Times New Roman" w:hAnsi="Times New Roman"/>
          <w:spacing w:val="2"/>
          <w:rtl/>
        </w:rPr>
        <w:t>).</w:t>
      </w:r>
    </w:p>
    <w:p w:rsidR="001F79B3" w:rsidRPr="00883B10" w:rsidRDefault="006823B6" w:rsidP="006823B6">
      <w:pPr>
        <w:pStyle w:val="Heading3"/>
      </w:pPr>
      <w:bookmarkStart w:id="4351" w:name="_Toc405803024"/>
      <w:bookmarkStart w:id="4352" w:name="_Toc405803309"/>
      <w:bookmarkStart w:id="4353" w:name="_Toc405823024"/>
      <w:bookmarkStart w:id="4354" w:name="_Toc405823586"/>
      <w:bookmarkStart w:id="4355" w:name="_Toc405823790"/>
      <w:bookmarkStart w:id="4356" w:name="_Toc405889847"/>
      <w:bookmarkStart w:id="4357" w:name="_Toc405891059"/>
      <w:bookmarkStart w:id="4358" w:name="_Toc405903392"/>
      <w:bookmarkStart w:id="4359" w:name="_Toc405904376"/>
      <w:bookmarkStart w:id="4360" w:name="_Toc406146752"/>
      <w:bookmarkStart w:id="4361" w:name="_Toc406148401"/>
      <w:bookmarkStart w:id="4362" w:name="_Toc406157911"/>
      <w:bookmarkStart w:id="4363" w:name="_Toc406158692"/>
      <w:bookmarkStart w:id="4364" w:name="_Toc406159628"/>
      <w:bookmarkStart w:id="4365" w:name="_Toc406161886"/>
      <w:bookmarkStart w:id="4366" w:name="_Toc406166783"/>
      <w:bookmarkStart w:id="4367" w:name="_Toc409428780"/>
      <w:bookmarkStart w:id="4368" w:name="_Toc409429042"/>
      <w:bookmarkStart w:id="4369" w:name="_Toc409429973"/>
      <w:bookmarkStart w:id="4370" w:name="_Toc409430176"/>
      <w:r>
        <w:t>1.3.13</w:t>
      </w:r>
      <w:r w:rsidR="001F79B3" w:rsidRPr="00883B10">
        <w:rPr>
          <w:rtl/>
        </w:rPr>
        <w:tab/>
        <w:t xml:space="preserve">معادلة رصد النظام </w:t>
      </w:r>
      <w:r w:rsidR="001F79B3" w:rsidRPr="00883B10">
        <w:t>GPS</w:t>
      </w:r>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rsidR="001F79B3" w:rsidRPr="00D647D0" w:rsidRDefault="001F79B3" w:rsidP="004B11DE">
      <w:pPr>
        <w:rPr>
          <w:rFonts w:ascii="Times New Roman" w:hAnsi="Times New Roman"/>
          <w:spacing w:val="-2"/>
        </w:rPr>
      </w:pPr>
      <w:r w:rsidRPr="00D647D0">
        <w:rPr>
          <w:rFonts w:ascii="Times New Roman" w:hAnsi="Times New Roman"/>
          <w:spacing w:val="-2"/>
          <w:rtl/>
        </w:rPr>
        <w:t>ترد الخطوات الأساسية لاختزال رصدات النظام العالمي لتحديد المواقع</w:t>
      </w:r>
      <w:r w:rsidR="000A4F75">
        <w:rPr>
          <w:rFonts w:ascii="Times New Roman" w:hAnsi="Times New Roman"/>
          <w:spacing w:val="-2"/>
          <w:rtl/>
        </w:rPr>
        <w:t xml:space="preserve"> في </w:t>
      </w:r>
      <w:r w:rsidRPr="00D647D0">
        <w:rPr>
          <w:rFonts w:ascii="Times New Roman" w:hAnsi="Times New Roman"/>
          <w:spacing w:val="-2"/>
          <w:rtl/>
        </w:rPr>
        <w:t xml:space="preserve">المنشور </w:t>
      </w:r>
      <w:r w:rsidRPr="00D647D0">
        <w:rPr>
          <w:rFonts w:ascii="Times New Roman" w:hAnsi="Times New Roman"/>
          <w:spacing w:val="-2"/>
        </w:rPr>
        <w:t>ICD-GPS-200</w:t>
      </w:r>
      <w:r w:rsidRPr="00D647D0">
        <w:rPr>
          <w:rFonts w:ascii="Times New Roman" w:hAnsi="Times New Roman"/>
          <w:spacing w:val="-2"/>
          <w:rtl/>
        </w:rPr>
        <w:t xml:space="preserve"> والعديد من المنشورات اللاحقة. وبالنسبة لساتل ما ولزوج معين من محطات التتبع، يمكن كتابة معادلة رصد المدى الزائف لكل تردد رصد، </w:t>
      </w:r>
      <w:r w:rsidRPr="00D647D0">
        <w:rPr>
          <w:rFonts w:ascii="Times New Roman" w:hAnsi="Times New Roman"/>
          <w:spacing w:val="-2"/>
        </w:rPr>
        <w:t>i</w:t>
      </w:r>
      <w:r w:rsidRPr="00D647D0">
        <w:rPr>
          <w:rFonts w:ascii="Times New Roman" w:hAnsi="Times New Roman"/>
          <w:spacing w:val="-2"/>
          <w:rtl/>
        </w:rPr>
        <w:t>، على النحو التالي:</w:t>
      </w:r>
    </w:p>
    <w:p w:rsidR="00D647D0" w:rsidRPr="007F5166" w:rsidRDefault="00D647D0" w:rsidP="00D647D0">
      <w:pPr>
        <w:pStyle w:val="Equation"/>
        <w:spacing w:before="240"/>
        <w:rPr>
          <w:lang w:val="en-US"/>
        </w:rPr>
      </w:pPr>
      <w:r w:rsidRPr="00E36F31">
        <w:rPr>
          <w:lang w:val="en-US"/>
        </w:rPr>
        <w:tab/>
      </w:r>
      <w:r w:rsidRPr="00E9408B">
        <w:rPr>
          <w:position w:val="-12"/>
        </w:rPr>
        <w:object w:dxaOrig="3960" w:dyaOrig="360">
          <v:shape id="_x0000_i1276" type="#_x0000_t75" style="width:196.4pt;height:18.75pt" o:ole="" fillcolor="window">
            <v:imagedata r:id="rId598" o:title=""/>
          </v:shape>
          <o:OLEObject Type="Embed" ProgID="Equation.DSMT4" ShapeID="_x0000_i1276" DrawAspect="Content" ObjectID="_1487143137" r:id="rId599"/>
        </w:object>
      </w:r>
      <w:r>
        <w:rPr>
          <w:lang w:val="en-US"/>
        </w:rPr>
        <w:tab/>
        <w:t>(6-13)</w:t>
      </w:r>
    </w:p>
    <w:p w:rsidR="001F79B3" w:rsidRPr="00AE701D" w:rsidRDefault="001F79B3" w:rsidP="000C66FB">
      <w:pPr>
        <w:rPr>
          <w:rFonts w:ascii="Times New Roman" w:hAnsi="Times New Roman"/>
        </w:rPr>
      </w:pPr>
      <w:r w:rsidRPr="00AE701D">
        <w:rPr>
          <w:rFonts w:ascii="Times New Roman" w:hAnsi="Times New Roman"/>
          <w:rtl/>
        </w:rPr>
        <w:t>حيث:</w:t>
      </w:r>
    </w:p>
    <w:p w:rsidR="001F79B3" w:rsidRPr="00AE701D" w:rsidRDefault="001F79B3" w:rsidP="004B11DE">
      <w:pPr>
        <w:pStyle w:val="Equationlegend"/>
      </w:pPr>
      <w:r w:rsidRPr="00AE701D">
        <w:rPr>
          <w:rtl/>
        </w:rPr>
        <w:tab/>
      </w:r>
      <w:r w:rsidR="00D647D0" w:rsidRPr="00362AA7">
        <w:rPr>
          <w:i/>
          <w:lang w:val="en-US"/>
        </w:rPr>
        <w:t>=</w:t>
      </w:r>
      <w:r w:rsidR="004B11DE" w:rsidRPr="004B11DE">
        <w:rPr>
          <w:i/>
          <w:lang w:val="en-US"/>
        </w:rPr>
        <w:t xml:space="preserve"> </w:t>
      </w:r>
      <w:r w:rsidR="004B11DE" w:rsidRPr="00362AA7">
        <w:rPr>
          <w:i/>
          <w:lang w:val="en-US"/>
        </w:rPr>
        <w:t>i</w:t>
      </w:r>
      <w:r w:rsidR="00D647D0">
        <w:rPr>
          <w:i/>
          <w:lang w:val="en-US"/>
        </w:rPr>
        <w:tab/>
      </w:r>
      <w:r w:rsidR="00D647D0" w:rsidRPr="00D647D0">
        <w:t>1</w:t>
      </w:r>
      <w:r w:rsidR="00D647D0" w:rsidRPr="00D647D0">
        <w:rPr>
          <w:rFonts w:hint="cs"/>
          <w:rtl/>
        </w:rPr>
        <w:t xml:space="preserve"> و</w:t>
      </w:r>
      <w:r w:rsidR="00D647D0" w:rsidRPr="00542DCB">
        <w:rPr>
          <w:iCs/>
          <w:lang w:val="en-US"/>
        </w:rPr>
        <w:t xml:space="preserve"> 2</w:t>
      </w:r>
      <w:r w:rsidRPr="00AE701D">
        <w:rPr>
          <w:rtl/>
        </w:rPr>
        <w:t xml:space="preserve"> يقابلان الترددين </w:t>
      </w:r>
      <w:r w:rsidR="00D647D0" w:rsidRPr="00362AA7">
        <w:rPr>
          <w:lang w:val="en-US"/>
        </w:rPr>
        <w:t>L</w:t>
      </w:r>
      <w:r w:rsidR="00D647D0" w:rsidRPr="00362AA7">
        <w:rPr>
          <w:szCs w:val="22"/>
          <w:vertAlign w:val="subscript"/>
          <w:lang w:val="en-US"/>
        </w:rPr>
        <w:t>1</w:t>
      </w:r>
      <w:r w:rsidR="00D647D0" w:rsidRPr="00D647D0">
        <w:rPr>
          <w:rFonts w:hint="cs"/>
          <w:rtl/>
        </w:rPr>
        <w:t xml:space="preserve"> و</w:t>
      </w:r>
      <w:r w:rsidR="00D647D0" w:rsidRPr="00362AA7">
        <w:rPr>
          <w:lang w:val="en-US"/>
        </w:rPr>
        <w:t>L</w:t>
      </w:r>
      <w:r w:rsidR="00D647D0" w:rsidRPr="00362AA7">
        <w:rPr>
          <w:szCs w:val="22"/>
          <w:vertAlign w:val="subscript"/>
          <w:lang w:val="en-US"/>
        </w:rPr>
        <w:t>2</w:t>
      </w:r>
    </w:p>
    <w:p w:rsidR="001F79B3" w:rsidRPr="00AE701D" w:rsidRDefault="001F79B3" w:rsidP="00D647D0">
      <w:pPr>
        <w:pStyle w:val="Equationlegend"/>
      </w:pPr>
      <w:r w:rsidRPr="00AE701D">
        <w:rPr>
          <w:rtl/>
        </w:rPr>
        <w:tab/>
      </w:r>
      <w:r w:rsidR="00D647D0" w:rsidRPr="00362AA7">
        <w:rPr>
          <w:i/>
          <w:lang w:val="en-US"/>
        </w:rPr>
        <w:t>R</w:t>
      </w:r>
      <w:r w:rsidRPr="00AE701D">
        <w:rPr>
          <w:rtl/>
        </w:rPr>
        <w:t>:</w:t>
      </w:r>
      <w:r w:rsidRPr="00AE701D">
        <w:rPr>
          <w:rtl/>
        </w:rPr>
        <w:tab/>
        <w:t xml:space="preserve">المسافة بين </w:t>
      </w:r>
      <w:r w:rsidR="00D647D0">
        <w:rPr>
          <w:rtl/>
        </w:rPr>
        <w:t>الساتل ومراكز طور المستقبل</w:t>
      </w:r>
    </w:p>
    <w:p w:rsidR="001F79B3" w:rsidRPr="00AE701D" w:rsidRDefault="001F79B3" w:rsidP="00D647D0">
      <w:pPr>
        <w:pStyle w:val="Equationlegend"/>
        <w:rPr>
          <w:rtl/>
          <w:lang w:bidi="ar-EG"/>
        </w:rPr>
      </w:pPr>
      <w:r w:rsidRPr="00AE701D">
        <w:rPr>
          <w:rtl/>
        </w:rPr>
        <w:tab/>
      </w:r>
      <w:r w:rsidR="00D647D0" w:rsidRPr="009800BE">
        <w:rPr>
          <w:i/>
          <w:iCs/>
          <w:lang w:val="en-US"/>
        </w:rPr>
        <w:t>c</w:t>
      </w:r>
      <w:r w:rsidR="00D647D0">
        <w:rPr>
          <w:rtl/>
        </w:rPr>
        <w:t>:</w:t>
      </w:r>
      <w:r w:rsidR="00D647D0">
        <w:rPr>
          <w:rtl/>
        </w:rPr>
        <w:tab/>
        <w:t>سرعة الضوء</w:t>
      </w:r>
      <w:r w:rsidR="000A4F75">
        <w:rPr>
          <w:rtl/>
        </w:rPr>
        <w:t xml:space="preserve"> في </w:t>
      </w:r>
      <w:r w:rsidR="00D647D0">
        <w:rPr>
          <w:rtl/>
        </w:rPr>
        <w:t>الفراغ</w:t>
      </w:r>
    </w:p>
    <w:p w:rsidR="001F79B3" w:rsidRPr="00AE701D" w:rsidRDefault="001F79B3" w:rsidP="00D647D0">
      <w:pPr>
        <w:pStyle w:val="Equationlegend"/>
      </w:pPr>
      <w:r w:rsidRPr="00AE701D">
        <w:rPr>
          <w:rtl/>
        </w:rPr>
        <w:tab/>
      </w:r>
      <w:r w:rsidR="00D647D0" w:rsidRPr="00CA1A86">
        <w:rPr>
          <w:position w:val="-10"/>
        </w:rPr>
        <w:object w:dxaOrig="300" w:dyaOrig="320">
          <v:shape id="_x0000_i1277" type="#_x0000_t75" style="width:15pt;height:16.5pt" o:ole="" fillcolor="window">
            <v:imagedata r:id="rId600" o:title=""/>
          </v:shape>
          <o:OLEObject Type="Embed" ProgID="Equation.DSMT4" ShapeID="_x0000_i1277" DrawAspect="Content" ObjectID="_1487143138" r:id="rId601"/>
        </w:object>
      </w:r>
      <w:r w:rsidRPr="00AE701D">
        <w:rPr>
          <w:rtl/>
        </w:rPr>
        <w:t>:</w:t>
      </w:r>
      <w:r w:rsidRPr="00AE701D">
        <w:rPr>
          <w:rtl/>
        </w:rPr>
        <w:tab/>
        <w:t>خطأ مزامنة الميقاتية</w:t>
      </w:r>
      <w:r w:rsidR="000A4F75">
        <w:rPr>
          <w:rtl/>
        </w:rPr>
        <w:t xml:space="preserve"> في </w:t>
      </w:r>
      <w:r w:rsidRPr="00AE701D">
        <w:rPr>
          <w:rtl/>
        </w:rPr>
        <w:t>محطة التتبع وقت استقبال إشارة (بما</w:t>
      </w:r>
      <w:r w:rsidR="000A4F75">
        <w:rPr>
          <w:rtl/>
        </w:rPr>
        <w:t xml:space="preserve"> في </w:t>
      </w:r>
      <w:r w:rsidRPr="00AE701D">
        <w:rPr>
          <w:rtl/>
        </w:rPr>
        <w:t>ذ</w:t>
      </w:r>
      <w:r w:rsidR="00D647D0">
        <w:rPr>
          <w:rtl/>
        </w:rPr>
        <w:t>لك جميع مكونات التأخر الداخلية)</w:t>
      </w:r>
    </w:p>
    <w:p w:rsidR="001F79B3" w:rsidRPr="00AE701D" w:rsidRDefault="001F79B3" w:rsidP="00D647D0">
      <w:pPr>
        <w:pStyle w:val="Equationlegend"/>
      </w:pPr>
      <w:r w:rsidRPr="00AE701D">
        <w:rPr>
          <w:rtl/>
        </w:rPr>
        <w:tab/>
      </w:r>
      <w:r w:rsidR="00D647D0" w:rsidRPr="00CA1A86">
        <w:rPr>
          <w:position w:val="-10"/>
        </w:rPr>
        <w:object w:dxaOrig="300" w:dyaOrig="320">
          <v:shape id="_x0000_i1278" type="#_x0000_t75" style="width:15pt;height:16.5pt" o:ole="" fillcolor="window">
            <v:imagedata r:id="rId602" o:title=""/>
          </v:shape>
          <o:OLEObject Type="Embed" ProgID="Equation.DSMT4" ShapeID="_x0000_i1278" DrawAspect="Content" ObjectID="_1487143139" r:id="rId603"/>
        </w:object>
      </w:r>
      <w:r w:rsidRPr="00AE701D">
        <w:rPr>
          <w:rtl/>
        </w:rPr>
        <w:t>:</w:t>
      </w:r>
      <w:r w:rsidRPr="00AE701D">
        <w:rPr>
          <w:rtl/>
        </w:rPr>
        <w:tab/>
        <w:t>خطأ</w:t>
      </w:r>
      <w:r w:rsidR="00D647D0">
        <w:rPr>
          <w:rtl/>
        </w:rPr>
        <w:t xml:space="preserve"> ميقاتية الساتل المرسل وقت البث</w:t>
      </w:r>
    </w:p>
    <w:p w:rsidR="001F79B3" w:rsidRPr="00AE701D" w:rsidRDefault="001F79B3" w:rsidP="00D647D0">
      <w:pPr>
        <w:pStyle w:val="Equationlegend"/>
      </w:pPr>
      <w:r w:rsidRPr="00AE701D">
        <w:rPr>
          <w:rtl/>
        </w:rPr>
        <w:tab/>
      </w:r>
      <w:r w:rsidR="00D647D0" w:rsidRPr="00CA1A86">
        <w:rPr>
          <w:position w:val="-10"/>
        </w:rPr>
        <w:object w:dxaOrig="220" w:dyaOrig="320">
          <v:shape id="_x0000_i1279" type="#_x0000_t75" style="width:9.75pt;height:16.5pt" o:ole="" fillcolor="window">
            <v:imagedata r:id="rId604" o:title=""/>
          </v:shape>
          <o:OLEObject Type="Embed" ProgID="Equation.DSMT4" ShapeID="_x0000_i1279" DrawAspect="Content" ObjectID="_1487143140" r:id="rId605"/>
        </w:object>
      </w:r>
      <w:r w:rsidR="00D647D0">
        <w:rPr>
          <w:rtl/>
        </w:rPr>
        <w:t>:</w:t>
      </w:r>
      <w:r w:rsidR="00D647D0">
        <w:rPr>
          <w:rtl/>
        </w:rPr>
        <w:tab/>
        <w:t>التأخر الأيونوسفيري</w:t>
      </w:r>
    </w:p>
    <w:p w:rsidR="001F79B3" w:rsidRPr="00AE701D" w:rsidRDefault="001F79B3" w:rsidP="00D647D0">
      <w:pPr>
        <w:pStyle w:val="Equationlegend"/>
      </w:pPr>
      <w:r w:rsidRPr="00AE701D">
        <w:rPr>
          <w:rtl/>
        </w:rPr>
        <w:tab/>
      </w:r>
      <w:r w:rsidRPr="00D647D0">
        <w:rPr>
          <w:i/>
          <w:iCs/>
        </w:rPr>
        <w:t>T</w:t>
      </w:r>
      <w:r w:rsidRPr="00AE701D">
        <w:rPr>
          <w:rtl/>
        </w:rPr>
        <w:t>:</w:t>
      </w:r>
      <w:r w:rsidRPr="00AE701D">
        <w:rPr>
          <w:rtl/>
        </w:rPr>
        <w:tab/>
        <w:t>التأخر بسبب الغلاف الجوي المحا</w:t>
      </w:r>
      <w:r w:rsidR="00D647D0">
        <w:rPr>
          <w:rtl/>
        </w:rPr>
        <w:t>يد (التروبوسفير أساساً)</w:t>
      </w:r>
    </w:p>
    <w:p w:rsidR="001F79B3" w:rsidRPr="00AE701D" w:rsidRDefault="001F79B3" w:rsidP="00D647D0">
      <w:pPr>
        <w:pStyle w:val="Equationlegend"/>
      </w:pPr>
      <w:r w:rsidRPr="00AE701D">
        <w:rPr>
          <w:rtl/>
        </w:rPr>
        <w:tab/>
      </w:r>
      <w:r w:rsidR="00D647D0" w:rsidRPr="00CA1A86">
        <w:rPr>
          <w:position w:val="-10"/>
        </w:rPr>
        <w:object w:dxaOrig="220" w:dyaOrig="320">
          <v:shape id="_x0000_i1280" type="#_x0000_t75" style="width:9.75pt;height:16.5pt" o:ole="" fillcolor="window">
            <v:imagedata r:id="rId606" o:title=""/>
          </v:shape>
          <o:OLEObject Type="Embed" ProgID="Equation.DSMT4" ShapeID="_x0000_i1280" DrawAspect="Content" ObjectID="_1487143141" r:id="rId607"/>
        </w:object>
      </w:r>
      <w:r w:rsidRPr="00AE701D">
        <w:rPr>
          <w:rtl/>
        </w:rPr>
        <w:t>:</w:t>
      </w:r>
      <w:r w:rsidRPr="00AE701D">
        <w:rPr>
          <w:rtl/>
        </w:rPr>
        <w:tab/>
        <w:t>خطأ القياس (بما</w:t>
      </w:r>
      <w:r w:rsidR="000A4F75">
        <w:rPr>
          <w:rtl/>
        </w:rPr>
        <w:t xml:space="preserve"> في </w:t>
      </w:r>
      <w:r w:rsidRPr="00AE701D">
        <w:rPr>
          <w:rtl/>
        </w:rPr>
        <w:t>ذلك الضوضاء الحرارية والمصادر الأخرى من قبيل تعدد المسيرات).</w:t>
      </w:r>
    </w:p>
    <w:p w:rsidR="001F79B3" w:rsidRPr="00D647D0" w:rsidRDefault="001F79B3" w:rsidP="004B11DE">
      <w:pPr>
        <w:rPr>
          <w:rFonts w:ascii="Times New Roman" w:hAnsi="Times New Roman"/>
          <w:spacing w:val="-2"/>
          <w:rtl/>
          <w:lang w:bidi="ar-EG"/>
        </w:rPr>
      </w:pPr>
      <w:r w:rsidRPr="00D647D0">
        <w:rPr>
          <w:rFonts w:ascii="Times New Roman" w:hAnsi="Times New Roman"/>
          <w:spacing w:val="-2"/>
          <w:rtl/>
        </w:rPr>
        <w:t>وتضع الضوضاء الحرارية</w:t>
      </w:r>
      <w:r w:rsidR="000A4F75">
        <w:rPr>
          <w:rFonts w:ascii="Times New Roman" w:hAnsi="Times New Roman"/>
          <w:spacing w:val="-2"/>
          <w:rtl/>
        </w:rPr>
        <w:t xml:space="preserve"> في </w:t>
      </w:r>
      <w:r w:rsidRPr="00D647D0">
        <w:rPr>
          <w:rFonts w:ascii="Times New Roman" w:hAnsi="Times New Roman"/>
          <w:spacing w:val="-2"/>
          <w:rtl/>
        </w:rPr>
        <w:t>الهوائي والمستقبل حداً أدنى نظرياً على حجم أخطاء القياس، وهو يتوقف إلى حد ما على تكنولوجيا التتبع المستخدمة</w:t>
      </w:r>
      <w:r w:rsidR="000A4F75">
        <w:rPr>
          <w:rFonts w:ascii="Times New Roman" w:hAnsi="Times New Roman"/>
          <w:spacing w:val="-2"/>
          <w:rtl/>
        </w:rPr>
        <w:t xml:space="preserve"> في </w:t>
      </w:r>
      <w:r w:rsidRPr="00D647D0">
        <w:rPr>
          <w:rFonts w:ascii="Times New Roman" w:hAnsi="Times New Roman"/>
          <w:spacing w:val="-2"/>
          <w:rtl/>
        </w:rPr>
        <w:t>المستقبِل. وتظهر تجارب خط الأساس الصفري، حيث يمكن إزالة معظم الآثار الخارجية من قبيل تعدد المسيرات، جذر متوسط تربيع المدى الزائف</w:t>
      </w:r>
      <w:r w:rsidR="00D647D0" w:rsidRPr="00D647D0">
        <w:rPr>
          <w:rFonts w:ascii="Times New Roman" w:hAnsi="Times New Roman" w:hint="cs"/>
          <w:spacing w:val="-2"/>
          <w:rtl/>
        </w:rPr>
        <w:t xml:space="preserve"> </w:t>
      </w:r>
      <w:r w:rsidRPr="00D647D0">
        <w:rPr>
          <w:rFonts w:ascii="Times New Roman" w:hAnsi="Times New Roman"/>
          <w:spacing w:val="-2"/>
        </w:rPr>
        <w:t>C/A</w:t>
      </w:r>
      <w:r w:rsidRPr="00D647D0">
        <w:rPr>
          <w:rFonts w:ascii="Times New Roman" w:hAnsi="Times New Roman"/>
          <w:spacing w:val="-2"/>
          <w:rtl/>
        </w:rPr>
        <w:t xml:space="preserve"> وضوضاء قياس طور الموجة الحاملة </w:t>
      </w:r>
      <w:r w:rsidRPr="00D647D0">
        <w:rPr>
          <w:rFonts w:ascii="Times New Roman" w:hAnsi="Times New Roman"/>
          <w:spacing w:val="-2"/>
        </w:rPr>
        <w:t>L1</w:t>
      </w:r>
      <w:r w:rsidRPr="00D647D0">
        <w:rPr>
          <w:rFonts w:ascii="Times New Roman" w:hAnsi="Times New Roman"/>
          <w:spacing w:val="-2"/>
          <w:rtl/>
        </w:rPr>
        <w:t xml:space="preserve"> لتكون </w:t>
      </w:r>
      <w:r w:rsidR="004B11DE">
        <w:rPr>
          <w:rFonts w:ascii="Times New Roman" w:hAnsi="Times New Roman"/>
          <w:spacing w:val="-2"/>
        </w:rPr>
        <w:t>cm </w:t>
      </w:r>
      <w:r w:rsidR="00D647D0" w:rsidRPr="00D647D0">
        <w:rPr>
          <w:rFonts w:ascii="Times New Roman" w:hAnsi="Times New Roman"/>
          <w:spacing w:val="-2"/>
        </w:rPr>
        <w:t>4</w:t>
      </w:r>
      <w:r w:rsidRPr="00D647D0">
        <w:rPr>
          <w:rFonts w:ascii="Times New Roman" w:hAnsi="Times New Roman"/>
          <w:spacing w:val="-2"/>
          <w:rtl/>
        </w:rPr>
        <w:t xml:space="preserve"> و</w:t>
      </w:r>
      <w:r w:rsidR="004B11DE">
        <w:rPr>
          <w:rFonts w:ascii="Times New Roman" w:hAnsi="Times New Roman"/>
          <w:spacing w:val="-2"/>
        </w:rPr>
        <w:t>mm </w:t>
      </w:r>
      <w:r w:rsidR="00D647D0" w:rsidRPr="00D647D0">
        <w:rPr>
          <w:rFonts w:ascii="Times New Roman" w:hAnsi="Times New Roman"/>
          <w:spacing w:val="-2"/>
        </w:rPr>
        <w:t>0,2</w:t>
      </w:r>
      <w:r w:rsidRPr="00D647D0">
        <w:rPr>
          <w:rFonts w:ascii="Times New Roman" w:hAnsi="Times New Roman"/>
          <w:spacing w:val="-2"/>
          <w:rtl/>
        </w:rPr>
        <w:t xml:space="preserve">، على التوالي، لزوج من مستقبلات </w:t>
      </w:r>
      <w:r w:rsidRPr="00D647D0">
        <w:rPr>
          <w:rFonts w:ascii="Times New Roman" w:hAnsi="Times New Roman"/>
          <w:spacing w:val="-2"/>
        </w:rPr>
        <w:t>Ashtech Z-12 [Langley, 1996</w:t>
      </w:r>
      <w:r w:rsidR="00D647D0" w:rsidRPr="00D647D0">
        <w:rPr>
          <w:rFonts w:ascii="Times New Roman" w:hAnsi="Times New Roman"/>
          <w:spacing w:val="-2"/>
        </w:rPr>
        <w:t>]</w:t>
      </w:r>
      <w:r w:rsidRPr="00D647D0">
        <w:rPr>
          <w:rFonts w:ascii="Times New Roman" w:hAnsi="Times New Roman"/>
          <w:spacing w:val="-2"/>
          <w:rtl/>
        </w:rPr>
        <w:t xml:space="preserve">. ومع ذلك، تهيمن الآثار البيئية المحلية دائماً على ضوضاء القياس الفعلي. والقيم المعيارية </w:t>
      </w:r>
      <w:r w:rsidRPr="004B11DE">
        <w:rPr>
          <w:rFonts w:ascii="Times New Roman" w:hAnsi="Times New Roman"/>
          <w:i/>
          <w:iCs/>
          <w:spacing w:val="-2"/>
          <w:rtl/>
        </w:rPr>
        <w:t>المسبقة</w:t>
      </w:r>
      <w:r w:rsidRPr="00D647D0">
        <w:rPr>
          <w:rFonts w:ascii="Times New Roman" w:hAnsi="Times New Roman"/>
          <w:spacing w:val="-2"/>
          <w:rtl/>
        </w:rPr>
        <w:t xml:space="preserve"> للمعالجة الجيوديسية هي حوالي </w:t>
      </w:r>
      <w:r w:rsidR="004B11DE">
        <w:rPr>
          <w:rFonts w:ascii="Times New Roman" w:hAnsi="Times New Roman"/>
          <w:spacing w:val="-2"/>
        </w:rPr>
        <w:t>m </w:t>
      </w:r>
      <w:r w:rsidR="00D647D0" w:rsidRPr="00D647D0">
        <w:rPr>
          <w:rFonts w:ascii="Times New Roman" w:hAnsi="Times New Roman"/>
          <w:spacing w:val="-2"/>
        </w:rPr>
        <w:t>1</w:t>
      </w:r>
      <w:r w:rsidRPr="00D647D0">
        <w:rPr>
          <w:rFonts w:ascii="Times New Roman" w:hAnsi="Times New Roman"/>
          <w:spacing w:val="-2"/>
          <w:rtl/>
        </w:rPr>
        <w:t xml:space="preserve"> و</w:t>
      </w:r>
      <w:r w:rsidR="004B11DE">
        <w:rPr>
          <w:rFonts w:ascii="Times New Roman" w:hAnsi="Times New Roman"/>
          <w:spacing w:val="-2"/>
        </w:rPr>
        <w:t>cm </w:t>
      </w:r>
      <w:r w:rsidR="00D647D0" w:rsidRPr="00D647D0">
        <w:rPr>
          <w:rFonts w:ascii="Times New Roman" w:hAnsi="Times New Roman"/>
          <w:spacing w:val="-2"/>
        </w:rPr>
        <w:t>1</w:t>
      </w:r>
      <w:r w:rsidRPr="00D647D0">
        <w:rPr>
          <w:rFonts w:ascii="Times New Roman" w:hAnsi="Times New Roman"/>
          <w:spacing w:val="-2"/>
          <w:rtl/>
        </w:rPr>
        <w:t xml:space="preserve"> للمدى الزائف وطور الموجة الحاملة وللأخطاء، على التوالي، على أساس المخلفات الملحوظة بعد التوافق</w:t>
      </w:r>
      <w:r w:rsidR="00D647D0" w:rsidRPr="00D647D0">
        <w:rPr>
          <w:rFonts w:ascii="Times New Roman" w:hAnsi="Times New Roman" w:hint="cs"/>
          <w:spacing w:val="-2"/>
          <w:rtl/>
        </w:rPr>
        <w:t xml:space="preserve"> </w:t>
      </w:r>
      <w:r w:rsidR="00D647D0" w:rsidRPr="00D647D0">
        <w:rPr>
          <w:spacing w:val="-2"/>
        </w:rPr>
        <w:t>[Lichten and Border, 1987]</w:t>
      </w:r>
      <w:r w:rsidR="00D647D0" w:rsidRPr="00D647D0">
        <w:rPr>
          <w:rFonts w:hint="cs"/>
          <w:spacing w:val="-2"/>
          <w:rtl/>
        </w:rPr>
        <w:t xml:space="preserve">، </w:t>
      </w:r>
      <w:r w:rsidR="00D647D0" w:rsidRPr="00D647D0">
        <w:rPr>
          <w:spacing w:val="-2"/>
        </w:rPr>
        <w:t xml:space="preserve">[Zumberge </w:t>
      </w:r>
      <w:r w:rsidR="00D647D0" w:rsidRPr="00D647D0">
        <w:rPr>
          <w:i/>
          <w:iCs/>
          <w:spacing w:val="-2"/>
        </w:rPr>
        <w:t>et al.</w:t>
      </w:r>
      <w:r w:rsidR="00D647D0" w:rsidRPr="00D647D0">
        <w:rPr>
          <w:spacing w:val="-2"/>
        </w:rPr>
        <w:t>, 1997]</w:t>
      </w:r>
      <w:r w:rsidR="00D647D0" w:rsidRPr="00D647D0">
        <w:rPr>
          <w:rFonts w:hint="cs"/>
          <w:spacing w:val="-2"/>
          <w:rtl/>
          <w:lang w:bidi="ar-EG"/>
        </w:rPr>
        <w:t>.</w:t>
      </w:r>
    </w:p>
    <w:p w:rsidR="001F79B3" w:rsidRPr="00AE701D" w:rsidRDefault="001F79B3" w:rsidP="000C66FB">
      <w:pPr>
        <w:rPr>
          <w:rFonts w:ascii="Times New Roman" w:hAnsi="Times New Roman"/>
        </w:rPr>
      </w:pPr>
      <w:r w:rsidRPr="00AE701D">
        <w:rPr>
          <w:rFonts w:ascii="Times New Roman" w:hAnsi="Times New Roman"/>
          <w:rtl/>
        </w:rPr>
        <w:lastRenderedPageBreak/>
        <w:t>والأيونوسفير تشتتي (التأخر متناسب تقريباً مع معكوس تربيع التردد) ومخالف</w:t>
      </w:r>
      <w:r w:rsidR="000A4F75">
        <w:rPr>
          <w:rFonts w:ascii="Times New Roman" w:hAnsi="Times New Roman"/>
          <w:rtl/>
        </w:rPr>
        <w:t xml:space="preserve"> في </w:t>
      </w:r>
      <w:r w:rsidRPr="00AE701D">
        <w:rPr>
          <w:rFonts w:ascii="Times New Roman" w:hAnsi="Times New Roman"/>
          <w:rtl/>
        </w:rPr>
        <w:t>الإشارة للمدى الزائف وللطور. ويكون الانضمام الخطي للترددين</w:t>
      </w:r>
      <w:r w:rsidR="00D647D0">
        <w:rPr>
          <w:rFonts w:ascii="Times New Roman" w:hAnsi="Times New Roman" w:hint="cs"/>
          <w:rtl/>
        </w:rPr>
        <w:t>:</w:t>
      </w:r>
    </w:p>
    <w:p w:rsidR="00D647D0" w:rsidRPr="00E36F31" w:rsidRDefault="00D647D0" w:rsidP="00D647D0">
      <w:pPr>
        <w:pStyle w:val="Equation"/>
        <w:rPr>
          <w:lang w:val="en-US"/>
        </w:rPr>
      </w:pPr>
      <w:r w:rsidRPr="00E36F31">
        <w:rPr>
          <w:lang w:val="en-US"/>
        </w:rPr>
        <w:tab/>
      </w:r>
      <w:r w:rsidRPr="00E9408B">
        <w:rPr>
          <w:position w:val="-6"/>
        </w:rPr>
        <w:object w:dxaOrig="2740" w:dyaOrig="260">
          <v:shape id="_x0000_i1281" type="#_x0000_t75" style="width:134.95pt;height:13.5pt" o:ole="" fillcolor="window">
            <v:imagedata r:id="rId608" o:title=""/>
          </v:shape>
          <o:OLEObject Type="Embed" ProgID="Equation.DSMT4" ShapeID="_x0000_i1281" DrawAspect="Content" ObjectID="_1487143142" r:id="rId609"/>
        </w:object>
      </w:r>
      <w:r>
        <w:rPr>
          <w:lang w:val="en-US"/>
        </w:rPr>
        <w:tab/>
        <w:t>(7-13)</w:t>
      </w:r>
    </w:p>
    <w:p w:rsidR="001F79B3" w:rsidRPr="00AE701D" w:rsidRDefault="001F79B3" w:rsidP="00D647D0">
      <w:pPr>
        <w:rPr>
          <w:rFonts w:ascii="Times New Roman" w:hAnsi="Times New Roman"/>
        </w:rPr>
      </w:pPr>
      <w:r w:rsidRPr="00AE701D">
        <w:rPr>
          <w:rFonts w:ascii="Times New Roman" w:hAnsi="Times New Roman"/>
          <w:rtl/>
        </w:rPr>
        <w:t>حتى المرتبة الأولى، خالياً من الآثار الأيونوسفيرية (لدراسة تأثير المرتبة الثانية انظر</w:t>
      </w:r>
      <w:r w:rsidR="00D647D0">
        <w:rPr>
          <w:rFonts w:ascii="Times New Roman" w:hAnsi="Times New Roman" w:hint="cs"/>
          <w:rtl/>
          <w:lang w:bidi="ar-EG"/>
        </w:rPr>
        <w:t xml:space="preserve"> </w:t>
      </w:r>
      <w:r w:rsidR="00D647D0" w:rsidRPr="00362AA7">
        <w:t xml:space="preserve">[Kedar </w:t>
      </w:r>
      <w:r w:rsidR="00D647D0" w:rsidRPr="00312E25">
        <w:rPr>
          <w:i/>
          <w:iCs/>
        </w:rPr>
        <w:t>et al.</w:t>
      </w:r>
      <w:r w:rsidR="00D647D0">
        <w:t>, 2003</w:t>
      </w:r>
      <w:r w:rsidR="00D647D0" w:rsidRPr="00362AA7">
        <w:t>]</w:t>
      </w:r>
      <w:r w:rsidRPr="00AE701D">
        <w:rPr>
          <w:rFonts w:ascii="Times New Roman" w:hAnsi="Times New Roman"/>
          <w:rtl/>
        </w:rPr>
        <w:t>). وهكذا:</w:t>
      </w:r>
    </w:p>
    <w:p w:rsidR="00D647D0" w:rsidRPr="00E36F31" w:rsidRDefault="00D647D0" w:rsidP="00D647D0">
      <w:pPr>
        <w:pStyle w:val="Equation"/>
        <w:rPr>
          <w:lang w:val="en-US"/>
        </w:rPr>
      </w:pPr>
      <w:r w:rsidRPr="00E36F31">
        <w:rPr>
          <w:lang w:val="en-US"/>
        </w:rPr>
        <w:tab/>
      </w:r>
      <w:r w:rsidRPr="00E9408B">
        <w:rPr>
          <w:position w:val="-12"/>
        </w:rPr>
        <w:object w:dxaOrig="2520" w:dyaOrig="360">
          <v:shape id="_x0000_i1282" type="#_x0000_t75" style="width:123.75pt;height:18.75pt" o:ole="" fillcolor="window">
            <v:imagedata r:id="rId610" o:title=""/>
          </v:shape>
          <o:OLEObject Type="Embed" ProgID="Equation.DSMT4" ShapeID="_x0000_i1282" DrawAspect="Content" ObjectID="_1487143143" r:id="rId611"/>
        </w:object>
      </w:r>
      <w:r>
        <w:rPr>
          <w:lang w:val="en-US"/>
        </w:rPr>
        <w:tab/>
        <w:t>(8-13)</w:t>
      </w:r>
    </w:p>
    <w:p w:rsidR="001F79B3" w:rsidRPr="00AE701D" w:rsidRDefault="001F79B3" w:rsidP="000C66FB">
      <w:pPr>
        <w:rPr>
          <w:rFonts w:ascii="Times New Roman" w:hAnsi="Times New Roman"/>
        </w:rPr>
      </w:pPr>
      <w:r w:rsidRPr="00AE701D">
        <w:rPr>
          <w:rFonts w:ascii="Times New Roman" w:hAnsi="Times New Roman"/>
          <w:rtl/>
        </w:rPr>
        <w:t>حيث:</w:t>
      </w:r>
    </w:p>
    <w:p w:rsidR="001F79B3" w:rsidRPr="00AE701D" w:rsidRDefault="001F79B3" w:rsidP="00D647D0">
      <w:pPr>
        <w:pStyle w:val="Equationlegend"/>
        <w:rPr>
          <w:lang w:bidi="ar-EG"/>
        </w:rPr>
      </w:pPr>
      <w:r w:rsidRPr="00AE701D">
        <w:rPr>
          <w:rtl/>
        </w:rPr>
        <w:tab/>
      </w:r>
      <w:r w:rsidRPr="00D647D0">
        <w:rPr>
          <w:i/>
          <w:iCs/>
        </w:rPr>
        <w:t>e</w:t>
      </w:r>
      <w:r w:rsidRPr="00AE701D">
        <w:rPr>
          <w:rtl/>
        </w:rPr>
        <w:t>:</w:t>
      </w:r>
      <w:r w:rsidRPr="00AE701D">
        <w:rPr>
          <w:rtl/>
        </w:rPr>
        <w:tab/>
        <w:t xml:space="preserve">مجموع أخطاء </w:t>
      </w:r>
      <w:r w:rsidRPr="00D647D0">
        <w:rPr>
          <w:i/>
          <w:iCs/>
        </w:rPr>
        <w:t>P1</w:t>
      </w:r>
      <w:r w:rsidRPr="00AE701D">
        <w:rPr>
          <w:rtl/>
        </w:rPr>
        <w:t xml:space="preserve"> و</w:t>
      </w:r>
      <w:r w:rsidRPr="00D647D0">
        <w:rPr>
          <w:i/>
          <w:iCs/>
        </w:rPr>
        <w:t>P2</w:t>
      </w:r>
      <w:r w:rsidRPr="00AE701D">
        <w:rPr>
          <w:rtl/>
        </w:rPr>
        <w:t>.</w:t>
      </w:r>
    </w:p>
    <w:p w:rsidR="001F79B3" w:rsidRPr="00AE701D" w:rsidRDefault="001F79B3" w:rsidP="00393F26">
      <w:pPr>
        <w:keepNext/>
        <w:keepLines/>
        <w:rPr>
          <w:rFonts w:ascii="Times New Roman" w:hAnsi="Times New Roman"/>
        </w:rPr>
      </w:pPr>
      <w:r w:rsidRPr="00AE701D">
        <w:rPr>
          <w:rFonts w:ascii="Times New Roman" w:hAnsi="Times New Roman"/>
          <w:rtl/>
        </w:rPr>
        <w:t>ومعادلة الرصد من أجل رصدات الطور هي نفسها (بوحدات المسافة) مع إضافة شرط الغموض</w:t>
      </w:r>
      <w:r w:rsidR="00C8163B">
        <w:rPr>
          <w:rFonts w:ascii="Times New Roman" w:hAnsi="Times New Roman" w:hint="cs"/>
          <w:rtl/>
          <w:lang w:bidi="ar-EG"/>
        </w:rPr>
        <w:t xml:space="preserve"> </w:t>
      </w:r>
      <w:r w:rsidR="00C8163B" w:rsidRPr="00362AA7">
        <w:t>(</w:t>
      </w:r>
      <w:r w:rsidR="00C8163B" w:rsidRPr="00362AA7">
        <w:rPr>
          <w:i/>
        </w:rPr>
        <w:t>N</w:t>
      </w:r>
      <w:r w:rsidR="00C8163B" w:rsidRPr="00362AA7">
        <w:rPr>
          <w:i/>
          <w:szCs w:val="22"/>
          <w:vertAlign w:val="subscript"/>
        </w:rPr>
        <w:t>i</w:t>
      </w:r>
      <w:r w:rsidR="00C8163B" w:rsidRPr="00362AA7">
        <w:rPr>
          <w:i/>
        </w:rPr>
        <w:t>·</w:t>
      </w:r>
      <w:r w:rsidR="00C8163B" w:rsidRPr="00312E25">
        <w:rPr>
          <w:iCs/>
        </w:rPr>
        <w:t>λ</w:t>
      </w:r>
      <w:r w:rsidR="00C8163B" w:rsidRPr="00362AA7">
        <w:rPr>
          <w:i/>
          <w:vertAlign w:val="subscript"/>
        </w:rPr>
        <w:t>i</w:t>
      </w:r>
      <w:r w:rsidR="00C8163B" w:rsidRPr="00362AA7">
        <w:t>)</w:t>
      </w:r>
      <w:r w:rsidRPr="00AE701D">
        <w:rPr>
          <w:rFonts w:ascii="Times New Roman" w:hAnsi="Times New Roman"/>
          <w:rtl/>
        </w:rPr>
        <w:t xml:space="preserve"> للعدد المجهول من دورات الطور</w:t>
      </w:r>
      <w:r w:rsidR="000A4F75">
        <w:rPr>
          <w:rFonts w:ascii="Times New Roman" w:hAnsi="Times New Roman"/>
          <w:rtl/>
        </w:rPr>
        <w:t xml:space="preserve"> في </w:t>
      </w:r>
      <w:r w:rsidRPr="00AE701D">
        <w:rPr>
          <w:rFonts w:ascii="Times New Roman" w:hAnsi="Times New Roman"/>
          <w:rtl/>
        </w:rPr>
        <w:t>كل تردد</w:t>
      </w:r>
      <w:r w:rsidR="000A4F75">
        <w:rPr>
          <w:rFonts w:ascii="Times New Roman" w:hAnsi="Times New Roman"/>
          <w:rtl/>
        </w:rPr>
        <w:t xml:space="preserve"> في </w:t>
      </w:r>
      <w:r w:rsidRPr="00AE701D">
        <w:rPr>
          <w:rFonts w:ascii="Times New Roman" w:hAnsi="Times New Roman"/>
          <w:rtl/>
        </w:rPr>
        <w:t xml:space="preserve">الموجة الحاملة. ويعطى المدى، </w:t>
      </w:r>
      <w:r w:rsidRPr="004B11DE">
        <w:rPr>
          <w:rFonts w:ascii="Times New Roman" w:hAnsi="Times New Roman"/>
          <w:i/>
          <w:iCs/>
        </w:rPr>
        <w:t>R</w:t>
      </w:r>
      <w:r w:rsidRPr="00AE701D">
        <w:rPr>
          <w:rFonts w:ascii="Times New Roman" w:hAnsi="Times New Roman"/>
          <w:rtl/>
        </w:rPr>
        <w:t>،</w:t>
      </w:r>
      <w:r w:rsidR="000A4F75">
        <w:rPr>
          <w:rFonts w:ascii="Times New Roman" w:hAnsi="Times New Roman"/>
          <w:rtl/>
        </w:rPr>
        <w:t xml:space="preserve"> في </w:t>
      </w:r>
      <w:r w:rsidRPr="00AE701D">
        <w:rPr>
          <w:rFonts w:ascii="Times New Roman" w:hAnsi="Times New Roman"/>
          <w:rtl/>
        </w:rPr>
        <w:t xml:space="preserve">شكل إحداثيات الساتل </w:t>
      </w:r>
      <w:r w:rsidR="00C8163B" w:rsidRPr="00362AA7">
        <w:t>(</w:t>
      </w:r>
      <w:r w:rsidR="00C8163B" w:rsidRPr="00312E25">
        <w:rPr>
          <w:i/>
          <w:iCs/>
        </w:rPr>
        <w:t>X</w:t>
      </w:r>
      <w:r w:rsidR="00C8163B" w:rsidRPr="00362AA7">
        <w:t>,</w:t>
      </w:r>
      <w:r w:rsidR="00C8163B" w:rsidRPr="00312E25">
        <w:rPr>
          <w:i/>
          <w:iCs/>
        </w:rPr>
        <w:t>Y</w:t>
      </w:r>
      <w:r w:rsidR="00C8163B" w:rsidRPr="00362AA7">
        <w:t>,</w:t>
      </w:r>
      <w:r w:rsidR="00C8163B" w:rsidRPr="00312E25">
        <w:rPr>
          <w:i/>
          <w:iCs/>
        </w:rPr>
        <w:t>Z</w:t>
      </w:r>
      <w:r w:rsidR="00C8163B" w:rsidRPr="00362AA7">
        <w:t>)</w:t>
      </w:r>
      <w:r w:rsidRPr="00AE701D">
        <w:rPr>
          <w:rFonts w:ascii="Times New Roman" w:hAnsi="Times New Roman"/>
          <w:rtl/>
        </w:rPr>
        <w:t xml:space="preserve"> التي مركزها الأرض ومراكز طور الهوائي</w:t>
      </w:r>
      <w:r w:rsidR="00393F26">
        <w:rPr>
          <w:rFonts w:ascii="Times New Roman" w:hAnsi="Times New Roman" w:hint="cs"/>
          <w:rtl/>
        </w:rPr>
        <w:t> </w:t>
      </w:r>
      <w:r w:rsidR="00C8163B" w:rsidRPr="00362AA7">
        <w:t>(</w:t>
      </w:r>
      <w:r w:rsidR="00C8163B" w:rsidRPr="00312E25">
        <w:rPr>
          <w:i/>
          <w:iCs/>
        </w:rPr>
        <w:t>x</w:t>
      </w:r>
      <w:r w:rsidR="00C8163B" w:rsidRPr="00362AA7">
        <w:t>,</w:t>
      </w:r>
      <w:r w:rsidR="00C8163B" w:rsidRPr="00312E25">
        <w:rPr>
          <w:i/>
          <w:iCs/>
        </w:rPr>
        <w:t>y</w:t>
      </w:r>
      <w:r w:rsidR="00C8163B" w:rsidRPr="00362AA7">
        <w:t>,</w:t>
      </w:r>
      <w:r w:rsidR="00C8163B" w:rsidRPr="00312E25">
        <w:rPr>
          <w:i/>
          <w:iCs/>
        </w:rPr>
        <w:t>z</w:t>
      </w:r>
      <w:r w:rsidR="00C8163B" w:rsidRPr="00362AA7">
        <w:t>)</w:t>
      </w:r>
      <w:r w:rsidRPr="00AE701D">
        <w:rPr>
          <w:rFonts w:ascii="Times New Roman" w:hAnsi="Times New Roman"/>
          <w:rtl/>
        </w:rPr>
        <w:t>:</w:t>
      </w:r>
    </w:p>
    <w:p w:rsidR="00C8163B" w:rsidRPr="007F5166" w:rsidRDefault="00C8163B" w:rsidP="007356CA">
      <w:pPr>
        <w:pStyle w:val="Equation"/>
        <w:spacing w:before="0"/>
        <w:rPr>
          <w:lang w:val="en-US"/>
        </w:rPr>
      </w:pPr>
      <w:r w:rsidRPr="00E36F31">
        <w:rPr>
          <w:lang w:val="en-US"/>
        </w:rPr>
        <w:tab/>
      </w:r>
      <w:r w:rsidRPr="00E9408B">
        <w:rPr>
          <w:position w:val="-14"/>
        </w:rPr>
        <w:object w:dxaOrig="3300" w:dyaOrig="499">
          <v:shape id="_x0000_i1283" type="#_x0000_t75" style="width:166.5pt;height:26.25pt" o:ole="" fillcolor="window">
            <v:imagedata r:id="rId612" o:title=""/>
          </v:shape>
          <o:OLEObject Type="Embed" ProgID="Equation.DSMT4" ShapeID="_x0000_i1283" DrawAspect="Content" ObjectID="_1487143144" r:id="rId613"/>
        </w:object>
      </w:r>
      <w:r>
        <w:rPr>
          <w:lang w:val="en-US"/>
        </w:rPr>
        <w:tab/>
        <w:t>(9-13)</w:t>
      </w:r>
    </w:p>
    <w:p w:rsidR="001F79B3" w:rsidRPr="00AE701D" w:rsidRDefault="001F79B3" w:rsidP="00C06DF3">
      <w:r w:rsidRPr="00AE701D">
        <w:rPr>
          <w:rtl/>
        </w:rPr>
        <w:t>وعند استخدام إحداثيات لمركز كتلة الساتل أو الواسم الجيوديسي</w:t>
      </w:r>
      <w:r w:rsidR="000A4F75">
        <w:rPr>
          <w:rtl/>
        </w:rPr>
        <w:t xml:space="preserve"> في </w:t>
      </w:r>
      <w:r w:rsidRPr="00AE701D">
        <w:rPr>
          <w:rtl/>
        </w:rPr>
        <w:t>المستقبِل، بدلاً من مراكز الطور، يجب أن</w:t>
      </w:r>
      <w:r w:rsidR="004B11DE">
        <w:rPr>
          <w:rtl/>
        </w:rPr>
        <w:t xml:space="preserve"> تطبق قيم الابتعاد المناسبة بنا</w:t>
      </w:r>
      <w:r w:rsidR="00C06DF3">
        <w:rPr>
          <w:rFonts w:hint="cs"/>
          <w:rtl/>
        </w:rPr>
        <w:t>ءً ع</w:t>
      </w:r>
      <w:r w:rsidRPr="00AE701D">
        <w:rPr>
          <w:rtl/>
        </w:rPr>
        <w:t xml:space="preserve">لى قياسات خارجية. وتوفر رسالة البث </w:t>
      </w:r>
      <w:r w:rsidRPr="00AE701D">
        <w:t>GPS</w:t>
      </w:r>
      <w:r w:rsidRPr="00AE701D">
        <w:rPr>
          <w:rtl/>
        </w:rPr>
        <w:t xml:space="preserve"> قيماً لموقع كل ساتل (مركز الطور) وقراءة الميقاتية كتابع للزمن، بدقة</w:t>
      </w:r>
      <w:r w:rsidR="000A4F75">
        <w:rPr>
          <w:rtl/>
        </w:rPr>
        <w:t xml:space="preserve"> في </w:t>
      </w:r>
      <w:r w:rsidRPr="00AE701D">
        <w:rPr>
          <w:rtl/>
        </w:rPr>
        <w:t>حدود بضعة أمتار. ومن الممكن، بفضل رصدات متآونة من أربعة سواتل مختلفة على الأقل ونموذج خام للتأخر التروبوسفيري، تحديد الموقع وقراءة الميقاتية لمستقبِل المستعمل حتى</w:t>
      </w:r>
      <w:r w:rsidR="00C8163B">
        <w:rPr>
          <w:rFonts w:hint="cs"/>
          <w:rtl/>
          <w:lang w:bidi="ar-EG"/>
        </w:rPr>
        <w:t xml:space="preserve"> </w:t>
      </w:r>
      <w:r w:rsidR="00C8163B" w:rsidRPr="00362AA7">
        <w:t>10</w:t>
      </w:r>
      <w:r w:rsidR="00C8163B">
        <w:rPr>
          <w:rFonts w:cstheme="majorBidi"/>
        </w:rPr>
        <w:t> &gt;</w:t>
      </w:r>
      <w:r w:rsidRPr="00AE701D">
        <w:rPr>
          <w:rtl/>
        </w:rPr>
        <w:t xml:space="preserve"> أمتار</w:t>
      </w:r>
      <w:r w:rsidR="000A4F75">
        <w:rPr>
          <w:rtl/>
        </w:rPr>
        <w:t xml:space="preserve"> في </w:t>
      </w:r>
      <w:r w:rsidRPr="00AE701D">
        <w:rPr>
          <w:rtl/>
        </w:rPr>
        <w:t xml:space="preserve">كل حقبة. فإذا كان موقع المستعمل معروفاً </w:t>
      </w:r>
      <w:r w:rsidRPr="00C8163B">
        <w:rPr>
          <w:i/>
          <w:iCs/>
          <w:rtl/>
        </w:rPr>
        <w:t>مسبقاً</w:t>
      </w:r>
      <w:r w:rsidRPr="00AE701D">
        <w:rPr>
          <w:rtl/>
        </w:rPr>
        <w:t xml:space="preserve"> والميقاتية فقط مجهولة، يحتاج الأمر عندئذ إلى رصدة ساتلية واحدة فقط.</w:t>
      </w:r>
    </w:p>
    <w:p w:rsidR="001F79B3" w:rsidRPr="00AE701D" w:rsidRDefault="001F79B3" w:rsidP="00393F26">
      <w:pPr>
        <w:rPr>
          <w:rFonts w:ascii="Times New Roman" w:hAnsi="Times New Roman"/>
        </w:rPr>
      </w:pPr>
      <w:r w:rsidRPr="00AE701D">
        <w:rPr>
          <w:rFonts w:ascii="Times New Roman" w:hAnsi="Times New Roman"/>
          <w:rtl/>
        </w:rPr>
        <w:t xml:space="preserve">وتتم مقارنات ميقاتيات المشاهدة المشتركة بتفريق البيانات المتآونة من مستقبلين لهما إحداثيات معروفة. ثم يُزال خطأ الميقاتية الساتلية، إلى جانب الكثير من أخطاء موقع السواتل والتأخر التروبوسفيري. وبالنسبة لقياسات المشاهدة المشتركة التقليدية، باستخدام الأمداء الزائفة </w:t>
      </w:r>
      <w:r w:rsidRPr="00AE701D">
        <w:rPr>
          <w:rFonts w:ascii="Times New Roman" w:hAnsi="Times New Roman"/>
        </w:rPr>
        <w:t>C/A</w:t>
      </w:r>
      <w:r w:rsidRPr="00AE701D">
        <w:rPr>
          <w:rFonts w:ascii="Times New Roman" w:hAnsi="Times New Roman"/>
          <w:rtl/>
        </w:rPr>
        <w:t xml:space="preserve"> وحيدة التردد فقط، فإن أخطاء النمذجة الأيونوسفيرية تنال عادة من دقة تحديد فوارق الميقاتيات النائية. ويمكن تحسين ذلك إلى حد كبير باستخدام توليفة خطية من رصدات </w:t>
      </w:r>
      <w:r w:rsidRPr="00AE701D">
        <w:rPr>
          <w:rFonts w:ascii="Times New Roman" w:hAnsi="Times New Roman"/>
        </w:rPr>
        <w:t>P1</w:t>
      </w:r>
      <w:r w:rsidRPr="00AE701D">
        <w:rPr>
          <w:rFonts w:ascii="Times New Roman" w:hAnsi="Times New Roman"/>
          <w:rtl/>
        </w:rPr>
        <w:t xml:space="preserve"> و</w:t>
      </w:r>
      <w:r w:rsidRPr="00AE701D">
        <w:rPr>
          <w:rFonts w:ascii="Times New Roman" w:hAnsi="Times New Roman"/>
        </w:rPr>
        <w:t>P2</w:t>
      </w:r>
      <w:r w:rsidRPr="00AE701D">
        <w:rPr>
          <w:rFonts w:ascii="Times New Roman" w:hAnsi="Times New Roman"/>
          <w:rtl/>
        </w:rPr>
        <w:t>، كما هو الحال</w:t>
      </w:r>
      <w:r w:rsidR="000A4F75">
        <w:rPr>
          <w:rFonts w:ascii="Times New Roman" w:hAnsi="Times New Roman"/>
          <w:rtl/>
        </w:rPr>
        <w:t xml:space="preserve"> في </w:t>
      </w:r>
      <w:r w:rsidRPr="00AE701D">
        <w:rPr>
          <w:rFonts w:ascii="Times New Roman" w:hAnsi="Times New Roman"/>
          <w:rtl/>
        </w:rPr>
        <w:t>أسلوب</w:t>
      </w:r>
      <w:r w:rsidR="00393F26">
        <w:rPr>
          <w:rFonts w:ascii="Times New Roman" w:hAnsi="Times New Roman" w:hint="cs"/>
          <w:rtl/>
        </w:rPr>
        <w:t> </w:t>
      </w:r>
      <w:r w:rsidRPr="00AE701D">
        <w:rPr>
          <w:rFonts w:ascii="Times New Roman" w:hAnsi="Times New Roman"/>
        </w:rPr>
        <w:t>P3 CV</w:t>
      </w:r>
      <w:r w:rsidR="00C8163B">
        <w:rPr>
          <w:rFonts w:ascii="Times New Roman" w:hAnsi="Times New Roman" w:hint="cs"/>
          <w:rtl/>
          <w:lang w:bidi="ar-EG"/>
        </w:rPr>
        <w:t xml:space="preserve"> </w:t>
      </w:r>
      <w:r w:rsidR="00C8163B" w:rsidRPr="00362AA7">
        <w:t>[</w:t>
      </w:r>
      <w:r w:rsidR="00C8163B">
        <w:t xml:space="preserve">Defraigne </w:t>
      </w:r>
      <w:r w:rsidR="00C8163B" w:rsidRPr="00312E25">
        <w:rPr>
          <w:i/>
          <w:iCs/>
        </w:rPr>
        <w:t>et al.</w:t>
      </w:r>
      <w:r w:rsidR="00C8163B">
        <w:t>, 2001</w:t>
      </w:r>
      <w:r w:rsidR="00C8163B" w:rsidRPr="00362AA7">
        <w:t>]</w:t>
      </w:r>
      <w:r w:rsidRPr="00AE701D">
        <w:rPr>
          <w:rFonts w:ascii="Times New Roman" w:hAnsi="Times New Roman"/>
          <w:rtl/>
        </w:rPr>
        <w:t>. وكقاعدة عامة، تتراجع دقة مقارنات الميقاتيات بالمشاهدة المشتركة بتزايد المسافة بين المستقبلات، وذلك نظراً لتراجع فعالية إلغاء الحدود المهملة</w:t>
      </w:r>
      <w:r w:rsidR="000A4F75">
        <w:rPr>
          <w:rFonts w:ascii="Times New Roman" w:hAnsi="Times New Roman"/>
          <w:rtl/>
        </w:rPr>
        <w:t xml:space="preserve"> في </w:t>
      </w:r>
      <w:r w:rsidRPr="00AE701D">
        <w:rPr>
          <w:rFonts w:ascii="Times New Roman" w:hAnsi="Times New Roman"/>
          <w:rtl/>
        </w:rPr>
        <w:t>الأسلوب المشترك. ولتخفيف هذه الآثار، تم تعديل أسلوب المشاهدة المشتركة للتوقيت</w:t>
      </w:r>
      <w:r w:rsidR="00393F26">
        <w:rPr>
          <w:rFonts w:ascii="Times New Roman" w:hAnsi="Times New Roman" w:hint="cs"/>
          <w:rtl/>
        </w:rPr>
        <w:t> </w:t>
      </w:r>
      <w:r w:rsidRPr="00AE701D">
        <w:rPr>
          <w:rFonts w:ascii="Times New Roman" w:hAnsi="Times New Roman"/>
        </w:rPr>
        <w:t>UTC</w:t>
      </w:r>
      <w:r w:rsidR="000A4F75">
        <w:rPr>
          <w:rFonts w:ascii="Times New Roman" w:hAnsi="Times New Roman"/>
          <w:rtl/>
        </w:rPr>
        <w:t xml:space="preserve"> في </w:t>
      </w:r>
      <w:r w:rsidRPr="00AE701D">
        <w:rPr>
          <w:rFonts w:ascii="Times New Roman" w:hAnsi="Times New Roman"/>
          <w:rtl/>
        </w:rPr>
        <w:t xml:space="preserve">السنوات الأخيرة. حيث تُستخدم الآن مدارات الخدمة </w:t>
      </w:r>
      <w:r w:rsidRPr="00AE701D">
        <w:rPr>
          <w:rFonts w:ascii="Times New Roman" w:hAnsi="Times New Roman"/>
        </w:rPr>
        <w:t>IGS</w:t>
      </w:r>
      <w:r w:rsidRPr="00AE701D">
        <w:rPr>
          <w:rFonts w:ascii="Times New Roman" w:hAnsi="Times New Roman"/>
          <w:rtl/>
        </w:rPr>
        <w:t xml:space="preserve"> الدقيقة للغاية وخرائط الأيونوسفير </w:t>
      </w:r>
      <w:r w:rsidR="00C8163B">
        <w:t>(</w:t>
      </w:r>
      <w:r w:rsidR="00C8163B" w:rsidRPr="00312E25">
        <w:rPr>
          <w:u w:val="single"/>
        </w:rPr>
        <w:t>igscb.jpl.nasa.gov</w:t>
      </w:r>
      <w:r w:rsidR="00C8163B">
        <w:t>)</w:t>
      </w:r>
      <w:r w:rsidR="00C8163B">
        <w:rPr>
          <w:rFonts w:hint="cs"/>
          <w:rtl/>
          <w:lang w:bidi="ar-EG"/>
        </w:rPr>
        <w:t xml:space="preserve"> </w:t>
      </w:r>
      <w:r w:rsidRPr="00AE701D">
        <w:rPr>
          <w:rFonts w:ascii="Times New Roman" w:hAnsi="Times New Roman"/>
          <w:rtl/>
        </w:rPr>
        <w:t>لحساب التصحيحات لهذه الآثار [</w:t>
      </w:r>
      <w:r w:rsidRPr="00AE701D">
        <w:rPr>
          <w:rFonts w:ascii="Times New Roman" w:hAnsi="Times New Roman"/>
        </w:rPr>
        <w:t>G. Petit</w:t>
      </w:r>
      <w:r w:rsidRPr="00AE701D">
        <w:rPr>
          <w:rFonts w:ascii="Times New Roman" w:hAnsi="Times New Roman"/>
          <w:rtl/>
        </w:rPr>
        <w:t xml:space="preserve">، اتصالات خاصة]. ويمكن إدخال المزيد من التحسينات، من قبيل نمذجة تروبوسفيرية </w:t>
      </w:r>
      <w:r w:rsidR="00381B0D">
        <w:rPr>
          <w:rFonts w:ascii="Times New Roman" w:hAnsi="Times New Roman"/>
          <w:rtl/>
        </w:rPr>
        <w:t>أفضل</w:t>
      </w:r>
      <w:r w:rsidRPr="00AE701D">
        <w:rPr>
          <w:rFonts w:ascii="Times New Roman" w:hAnsi="Times New Roman"/>
          <w:rtl/>
        </w:rPr>
        <w:t xml:space="preserve"> ومراعاة التحركات الجيوفيزيائية (الإزاحات بفعل المد والجزر مثلاً). ولكن هذه التعديلات التدريجية لا تستفيد من الدقة المتأصلة</w:t>
      </w:r>
      <w:r w:rsidR="000A4F75">
        <w:rPr>
          <w:rFonts w:ascii="Times New Roman" w:hAnsi="Times New Roman"/>
          <w:rtl/>
        </w:rPr>
        <w:t xml:space="preserve"> في </w:t>
      </w:r>
      <w:r w:rsidRPr="00AE701D">
        <w:rPr>
          <w:rFonts w:ascii="Times New Roman" w:hAnsi="Times New Roman"/>
          <w:rtl/>
        </w:rPr>
        <w:t>رصدات الطور، وبالتالي فإن نتائج التوقيت بالمشاهدة المشتركة لا تستطيع الوصول إلى مستوى التقنية الجيوديسية الكاملة، ولا سيما خلال فترات أقل من يوم واحد أو نحو ذلك.</w:t>
      </w:r>
    </w:p>
    <w:p w:rsidR="001F79B3" w:rsidRPr="00AE701D" w:rsidRDefault="001F79B3" w:rsidP="00393F26">
      <w:pPr>
        <w:rPr>
          <w:rFonts w:ascii="Times New Roman" w:hAnsi="Times New Roman"/>
        </w:rPr>
      </w:pPr>
      <w:r w:rsidRPr="00AE701D">
        <w:rPr>
          <w:rFonts w:ascii="Times New Roman" w:hAnsi="Times New Roman"/>
          <w:rtl/>
        </w:rPr>
        <w:t>ولا تستخدم معلومات البث الملاحية</w:t>
      </w:r>
      <w:r w:rsidR="000A4F75">
        <w:rPr>
          <w:rFonts w:ascii="Times New Roman" w:hAnsi="Times New Roman"/>
          <w:rtl/>
        </w:rPr>
        <w:t xml:space="preserve"> في </w:t>
      </w:r>
      <w:r w:rsidRPr="00AE701D">
        <w:rPr>
          <w:rFonts w:ascii="Times New Roman" w:hAnsi="Times New Roman"/>
          <w:rtl/>
        </w:rPr>
        <w:t xml:space="preserve">التحليلات الجيوديسية، ربما باستثناء المستوى الأول من فرز البيانات وتنقيحها. ويجري تقييم النماذج </w:t>
      </w:r>
      <w:r w:rsidRPr="00C8163B">
        <w:rPr>
          <w:rFonts w:ascii="Times New Roman" w:hAnsi="Times New Roman"/>
          <w:i/>
          <w:iCs/>
          <w:rtl/>
        </w:rPr>
        <w:t>المسبقة</w:t>
      </w:r>
      <w:r w:rsidRPr="00AE701D">
        <w:rPr>
          <w:rFonts w:ascii="Times New Roman" w:hAnsi="Times New Roman"/>
          <w:rtl/>
        </w:rPr>
        <w:t xml:space="preserve"> التي هي</w:t>
      </w:r>
      <w:r w:rsidR="000A4F75">
        <w:rPr>
          <w:rFonts w:ascii="Times New Roman" w:hAnsi="Times New Roman"/>
          <w:rtl/>
        </w:rPr>
        <w:t xml:space="preserve"> في </w:t>
      </w:r>
      <w:r w:rsidRPr="00AE701D">
        <w:rPr>
          <w:rFonts w:ascii="Times New Roman" w:hAnsi="Times New Roman"/>
          <w:rtl/>
        </w:rPr>
        <w:t>أعلى مستوى من الجودة من حيث جميع الآثار الجيوفيزيائية المعروفة ويتم تعديل الآثار المجهولة المتبقية من البيانات باستخدام عمليات معقولة مادياً لتحديد المعلمات. ومن المفيد،</w:t>
      </w:r>
      <w:r w:rsidR="000A4F75">
        <w:rPr>
          <w:rFonts w:ascii="Times New Roman" w:hAnsi="Times New Roman"/>
          <w:rtl/>
        </w:rPr>
        <w:t xml:space="preserve"> في </w:t>
      </w:r>
      <w:r w:rsidRPr="00AE701D">
        <w:rPr>
          <w:rFonts w:ascii="Times New Roman" w:hAnsi="Times New Roman"/>
          <w:rtl/>
        </w:rPr>
        <w:t>معظم الحالات، تحديد قيم الميقاتية الساتلية والمدارات إزاء تحديدات دقيقة جداً تنشر</w:t>
      </w:r>
      <w:r w:rsidR="000A4F75">
        <w:rPr>
          <w:rFonts w:ascii="Times New Roman" w:hAnsi="Times New Roman"/>
          <w:rtl/>
        </w:rPr>
        <w:t xml:space="preserve"> في </w:t>
      </w:r>
      <w:r w:rsidRPr="00AE701D">
        <w:rPr>
          <w:rFonts w:ascii="Times New Roman" w:hAnsi="Times New Roman"/>
          <w:rtl/>
        </w:rPr>
        <w:t xml:space="preserve">إطار الخدمة </w:t>
      </w:r>
      <w:r w:rsidRPr="00AE701D">
        <w:rPr>
          <w:rFonts w:ascii="Times New Roman" w:hAnsi="Times New Roman"/>
        </w:rPr>
        <w:t>IGS</w:t>
      </w:r>
      <w:r w:rsidRPr="00AE701D">
        <w:rPr>
          <w:rFonts w:ascii="Times New Roman" w:hAnsi="Times New Roman"/>
          <w:rtl/>
        </w:rPr>
        <w:t xml:space="preserve"> إذ من غير المرجح أن يتقن ذلك مستعمل</w:t>
      </w:r>
      <w:r w:rsidR="00393F26">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عموماً. وهذا يبسّط إلى حد كبير تقدير ميقاتيات المستقبِل، شريطة أن تراعى أيضاً بكل بدقة </w:t>
      </w:r>
      <w:r w:rsidR="00C8163B">
        <w:rPr>
          <w:rFonts w:ascii="Times New Roman" w:hAnsi="Times New Roman" w:hint="cs"/>
          <w:rtl/>
        </w:rPr>
        <w:t>اتفاق</w:t>
      </w:r>
      <w:r w:rsidRPr="00AE701D">
        <w:rPr>
          <w:rFonts w:ascii="Times New Roman" w:hAnsi="Times New Roman"/>
          <w:rtl/>
        </w:rPr>
        <w:t xml:space="preserve">يات ونماذج الخدمة </w:t>
      </w:r>
      <w:r w:rsidRPr="00AE701D">
        <w:rPr>
          <w:rFonts w:ascii="Times New Roman" w:hAnsi="Times New Roman"/>
        </w:rPr>
        <w:t>IGS</w:t>
      </w:r>
      <w:r w:rsidRPr="00AE701D">
        <w:rPr>
          <w:rFonts w:ascii="Times New Roman" w:hAnsi="Times New Roman"/>
          <w:rtl/>
        </w:rPr>
        <w:t>.</w:t>
      </w:r>
    </w:p>
    <w:p w:rsidR="001F79B3" w:rsidRPr="00883B10" w:rsidRDefault="00C8163B" w:rsidP="00C8163B">
      <w:pPr>
        <w:pStyle w:val="Heading3"/>
      </w:pPr>
      <w:bookmarkStart w:id="4371" w:name="_Toc405803025"/>
      <w:bookmarkStart w:id="4372" w:name="_Toc405803310"/>
      <w:bookmarkStart w:id="4373" w:name="_Toc405823025"/>
      <w:bookmarkStart w:id="4374" w:name="_Toc405823587"/>
      <w:bookmarkStart w:id="4375" w:name="_Toc405823791"/>
      <w:bookmarkStart w:id="4376" w:name="_Toc405889848"/>
      <w:bookmarkStart w:id="4377" w:name="_Toc405891060"/>
      <w:bookmarkStart w:id="4378" w:name="_Toc405903393"/>
      <w:bookmarkStart w:id="4379" w:name="_Toc405904377"/>
      <w:bookmarkStart w:id="4380" w:name="_Toc406146753"/>
      <w:bookmarkStart w:id="4381" w:name="_Toc406148402"/>
      <w:bookmarkStart w:id="4382" w:name="_Toc406157912"/>
      <w:bookmarkStart w:id="4383" w:name="_Toc406158693"/>
      <w:bookmarkStart w:id="4384" w:name="_Toc406159629"/>
      <w:bookmarkStart w:id="4385" w:name="_Toc406161887"/>
      <w:bookmarkStart w:id="4386" w:name="_Toc406166784"/>
      <w:bookmarkStart w:id="4387" w:name="_Toc409428781"/>
      <w:bookmarkStart w:id="4388" w:name="_Toc409429043"/>
      <w:bookmarkStart w:id="4389" w:name="_Toc409429974"/>
      <w:bookmarkStart w:id="4390" w:name="_Toc409430177"/>
      <w:r>
        <w:t>2.3.13</w:t>
      </w:r>
      <w:r w:rsidR="001F79B3" w:rsidRPr="00883B10">
        <w:rPr>
          <w:rtl/>
        </w:rPr>
        <w:tab/>
        <w:t>طرائق من أجل حلول عالمية</w:t>
      </w:r>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rsidR="001F79B3" w:rsidRPr="00AE701D" w:rsidRDefault="001F79B3" w:rsidP="00393F26">
      <w:pPr>
        <w:rPr>
          <w:rFonts w:ascii="Times New Roman" w:hAnsi="Times New Roman"/>
        </w:rPr>
      </w:pPr>
      <w:r w:rsidRPr="00AE701D">
        <w:rPr>
          <w:rFonts w:ascii="Times New Roman" w:hAnsi="Times New Roman"/>
          <w:rtl/>
        </w:rPr>
        <w:t>عندما يتعين تحديد الميقاتيات والمدارات الساتلية، بدلاً من أن تؤخذ من مصدر خارجي، يُنظر أولاً</w:t>
      </w:r>
      <w:r w:rsidR="000A4F75">
        <w:rPr>
          <w:rFonts w:ascii="Times New Roman" w:hAnsi="Times New Roman"/>
          <w:rtl/>
        </w:rPr>
        <w:t xml:space="preserve"> في </w:t>
      </w:r>
      <w:r w:rsidRPr="00AE701D">
        <w:rPr>
          <w:rFonts w:ascii="Times New Roman" w:hAnsi="Times New Roman"/>
          <w:rtl/>
        </w:rPr>
        <w:t>إجراءات كتلك المستخدمة</w:t>
      </w:r>
      <w:r w:rsidR="000A4F75">
        <w:rPr>
          <w:rFonts w:ascii="Times New Roman" w:hAnsi="Times New Roman"/>
          <w:rtl/>
        </w:rPr>
        <w:t xml:space="preserve"> في </w:t>
      </w:r>
      <w:r w:rsidRPr="00AE701D">
        <w:rPr>
          <w:rFonts w:ascii="Times New Roman" w:hAnsi="Times New Roman"/>
          <w:rtl/>
        </w:rPr>
        <w:t xml:space="preserve">مراكز التحليل </w:t>
      </w:r>
      <w:r w:rsidRPr="00AE701D">
        <w:rPr>
          <w:rFonts w:ascii="Times New Roman" w:hAnsi="Times New Roman"/>
        </w:rPr>
        <w:t>IGS</w:t>
      </w:r>
      <w:r w:rsidRPr="00AE701D">
        <w:rPr>
          <w:rFonts w:ascii="Times New Roman" w:hAnsi="Times New Roman"/>
          <w:rtl/>
        </w:rPr>
        <w:t>، حيث تختزل البيانات من شبكة تتبع عالمية</w:t>
      </w:r>
      <w:r w:rsidR="000A4F75">
        <w:rPr>
          <w:rFonts w:ascii="Times New Roman" w:hAnsi="Times New Roman"/>
          <w:rtl/>
        </w:rPr>
        <w:t xml:space="preserve"> في </w:t>
      </w:r>
      <w:r w:rsidRPr="00AE701D">
        <w:rPr>
          <w:rFonts w:ascii="Times New Roman" w:hAnsi="Times New Roman"/>
          <w:rtl/>
        </w:rPr>
        <w:t>تعديلات متآونة كبيرة. ويتطلب الأمر شبكة عالمية من المستقبلات موزعة جيداً لتحديد المدارات والميقاتيات الساتلية. وتكون أقواس التحليل عادة مجزأة</w:t>
      </w:r>
      <w:r w:rsidR="000A4F75">
        <w:rPr>
          <w:rFonts w:ascii="Times New Roman" w:hAnsi="Times New Roman"/>
          <w:rtl/>
        </w:rPr>
        <w:t xml:space="preserve"> في </w:t>
      </w:r>
      <w:r w:rsidRPr="00AE701D">
        <w:rPr>
          <w:rFonts w:ascii="Times New Roman" w:hAnsi="Times New Roman"/>
          <w:rtl/>
        </w:rPr>
        <w:t>دفعات من</w:t>
      </w:r>
      <w:r w:rsidR="00C8163B">
        <w:rPr>
          <w:rFonts w:ascii="Times New Roman" w:hAnsi="Times New Roman" w:hint="cs"/>
          <w:rtl/>
        </w:rPr>
        <w:t xml:space="preserve"> </w:t>
      </w:r>
      <w:r w:rsidR="00C8163B">
        <w:rPr>
          <w:rFonts w:ascii="Times New Roman" w:hAnsi="Times New Roman"/>
        </w:rPr>
        <w:t>24</w:t>
      </w:r>
      <w:r w:rsidR="00393F26">
        <w:rPr>
          <w:rFonts w:ascii="Times New Roman" w:hAnsi="Times New Roman" w:hint="cs"/>
          <w:rtl/>
        </w:rPr>
        <w:t> </w:t>
      </w:r>
      <w:r w:rsidRPr="00AE701D">
        <w:rPr>
          <w:rFonts w:ascii="Times New Roman" w:hAnsi="Times New Roman"/>
          <w:rtl/>
        </w:rPr>
        <w:t xml:space="preserve">ساعة، متوافقة </w:t>
      </w:r>
      <w:r w:rsidRPr="00AE701D">
        <w:rPr>
          <w:rFonts w:ascii="Times New Roman" w:hAnsi="Times New Roman"/>
          <w:rtl/>
        </w:rPr>
        <w:lastRenderedPageBreak/>
        <w:t xml:space="preserve">مع الملفات اليومية </w:t>
      </w:r>
      <w:r w:rsidRPr="00AE701D">
        <w:rPr>
          <w:rFonts w:ascii="Times New Roman" w:hAnsi="Times New Roman"/>
        </w:rPr>
        <w:t>RINEX</w:t>
      </w:r>
      <w:r w:rsidRPr="00AE701D">
        <w:rPr>
          <w:rFonts w:ascii="Times New Roman" w:hAnsi="Times New Roman"/>
          <w:rtl/>
        </w:rPr>
        <w:t xml:space="preserve"> القياسية التي تحتوي عادة على رصدات من الساعة </w:t>
      </w:r>
      <w:r w:rsidR="00C8163B">
        <w:t>00:00:00</w:t>
      </w:r>
      <w:r w:rsidRPr="00AE701D">
        <w:rPr>
          <w:rFonts w:ascii="Times New Roman" w:hAnsi="Times New Roman"/>
          <w:rtl/>
        </w:rPr>
        <w:t xml:space="preserve"> حتى</w:t>
      </w:r>
      <w:r w:rsidR="00C8163B">
        <w:rPr>
          <w:rFonts w:ascii="Times New Roman" w:hAnsi="Times New Roman" w:hint="cs"/>
          <w:rtl/>
          <w:lang w:bidi="ar-EG"/>
        </w:rPr>
        <w:t xml:space="preserve"> </w:t>
      </w:r>
      <w:r w:rsidR="00C8163B" w:rsidRPr="007C274D">
        <w:t>23:59:30</w:t>
      </w:r>
      <w:r w:rsidRPr="00AE701D">
        <w:rPr>
          <w:rFonts w:ascii="Times New Roman" w:hAnsi="Times New Roman"/>
          <w:rtl/>
        </w:rPr>
        <w:t xml:space="preserve">. (يلاحظ أن </w:t>
      </w:r>
      <w:r w:rsidR="00C8163B">
        <w:rPr>
          <w:rFonts w:ascii="Times New Roman" w:hAnsi="Times New Roman"/>
          <w:rtl/>
        </w:rPr>
        <w:t>اتفاق</w:t>
      </w:r>
      <w:r w:rsidRPr="00AE701D">
        <w:rPr>
          <w:rFonts w:ascii="Times New Roman" w:hAnsi="Times New Roman"/>
          <w:rtl/>
        </w:rPr>
        <w:t>يات الخدمة</w:t>
      </w:r>
      <w:r w:rsidR="00393F26">
        <w:rPr>
          <w:rFonts w:ascii="Times New Roman" w:hAnsi="Times New Roman" w:hint="cs"/>
          <w:rtl/>
        </w:rPr>
        <w:t> </w:t>
      </w:r>
      <w:r w:rsidRPr="00AE701D">
        <w:rPr>
          <w:rFonts w:ascii="Times New Roman" w:hAnsi="Times New Roman"/>
        </w:rPr>
        <w:t>IGS</w:t>
      </w:r>
      <w:r w:rsidRPr="00AE701D">
        <w:rPr>
          <w:rFonts w:ascii="Times New Roman" w:hAnsi="Times New Roman"/>
          <w:rtl/>
        </w:rPr>
        <w:t xml:space="preserve"> تستخدم توقيت </w:t>
      </w:r>
      <w:r w:rsidRPr="00AE701D">
        <w:rPr>
          <w:rFonts w:ascii="Times New Roman" w:hAnsi="Times New Roman"/>
        </w:rPr>
        <w:t>GPS</w:t>
      </w:r>
      <w:r w:rsidRPr="00AE701D">
        <w:rPr>
          <w:rFonts w:ascii="Times New Roman" w:hAnsi="Times New Roman"/>
          <w:rtl/>
        </w:rPr>
        <w:t xml:space="preserve"> لعلامات الزمن</w:t>
      </w:r>
      <w:r w:rsidR="000A4F75">
        <w:rPr>
          <w:rFonts w:ascii="Times New Roman" w:hAnsi="Times New Roman"/>
          <w:rtl/>
        </w:rPr>
        <w:t xml:space="preserve"> في </w:t>
      </w:r>
      <w:r w:rsidRPr="00AE701D">
        <w:rPr>
          <w:rFonts w:ascii="Times New Roman" w:hAnsi="Times New Roman"/>
          <w:rtl/>
        </w:rPr>
        <w:t>جميع ملفات البيانات الخاصة بها). ويمكن، بالنسبة لبعض أنواع الحلول، تشكيل أقواس تحليل متعددة الأيام بتوصيل عدة أقواس متعاقبة من يوم واحد. وتنطوي خطوة المعالجة الأولية على فرز ملفات البيانات المستقاة من كل محطة. ومن الضروري فحص وتنقيح البيانات لكشف ما قد ينطوي منها على مشاكل، وإصلاح الزلات أو تعليمها</w:t>
      </w:r>
      <w:r w:rsidR="000A4F75">
        <w:rPr>
          <w:rFonts w:ascii="Times New Roman" w:hAnsi="Times New Roman"/>
          <w:rtl/>
        </w:rPr>
        <w:t xml:space="preserve"> في </w:t>
      </w:r>
      <w:r w:rsidRPr="00AE701D">
        <w:rPr>
          <w:rFonts w:ascii="Times New Roman" w:hAnsi="Times New Roman"/>
          <w:rtl/>
        </w:rPr>
        <w:t>أطوار الموجة الحاملة، وتعديل الانحرافات الصغيرة</w:t>
      </w:r>
      <w:r w:rsidR="000A4F75">
        <w:rPr>
          <w:rFonts w:ascii="Times New Roman" w:hAnsi="Times New Roman"/>
          <w:rtl/>
        </w:rPr>
        <w:t xml:space="preserve"> في </w:t>
      </w:r>
      <w:r w:rsidRPr="00AE701D">
        <w:rPr>
          <w:rFonts w:ascii="Times New Roman" w:hAnsi="Times New Roman"/>
          <w:rtl/>
        </w:rPr>
        <w:t>علامة الزمن</w:t>
      </w:r>
      <w:r w:rsidR="000A4F75">
        <w:rPr>
          <w:rFonts w:ascii="Times New Roman" w:hAnsi="Times New Roman"/>
          <w:rtl/>
        </w:rPr>
        <w:t xml:space="preserve"> في </w:t>
      </w:r>
      <w:r w:rsidRPr="00AE701D">
        <w:rPr>
          <w:rFonts w:ascii="Times New Roman" w:hAnsi="Times New Roman"/>
          <w:rtl/>
        </w:rPr>
        <w:t>بعض أنماط المستقبلات، وتصحيح التحيزات</w:t>
      </w:r>
      <w:r w:rsidR="000A4F75">
        <w:rPr>
          <w:rFonts w:ascii="Times New Roman" w:hAnsi="Times New Roman"/>
          <w:rtl/>
        </w:rPr>
        <w:t xml:space="preserve"> في </w:t>
      </w:r>
      <w:r w:rsidRPr="00AE701D">
        <w:rPr>
          <w:rFonts w:ascii="Times New Roman" w:hAnsi="Times New Roman"/>
          <w:rtl/>
        </w:rPr>
        <w:t>المدى الزائف</w:t>
      </w:r>
      <w:r w:rsidR="000A4F75">
        <w:rPr>
          <w:rFonts w:ascii="Times New Roman" w:hAnsi="Times New Roman"/>
          <w:rtl/>
        </w:rPr>
        <w:t xml:space="preserve"> في </w:t>
      </w:r>
      <w:r w:rsidRPr="00AE701D">
        <w:rPr>
          <w:rFonts w:ascii="Times New Roman" w:hAnsi="Times New Roman"/>
          <w:rtl/>
        </w:rPr>
        <w:t xml:space="preserve">الحالات التي لا يتوفر فيها </w:t>
      </w:r>
      <w:r w:rsidRPr="00AE701D">
        <w:rPr>
          <w:rFonts w:ascii="Times New Roman" w:hAnsi="Times New Roman"/>
        </w:rPr>
        <w:t>P1</w:t>
      </w:r>
      <w:r w:rsidRPr="00AE701D">
        <w:rPr>
          <w:rFonts w:ascii="Times New Roman" w:hAnsi="Times New Roman"/>
          <w:rtl/>
        </w:rPr>
        <w:t xml:space="preserve"> و</w:t>
      </w:r>
      <w:r w:rsidRPr="00AE701D">
        <w:rPr>
          <w:rFonts w:ascii="Times New Roman" w:hAnsi="Times New Roman"/>
        </w:rPr>
        <w:t>P2</w:t>
      </w:r>
      <w:r w:rsidRPr="00AE701D">
        <w:rPr>
          <w:rFonts w:ascii="Times New Roman" w:hAnsi="Times New Roman"/>
          <w:rtl/>
        </w:rPr>
        <w:t>. ويعاد إنساق البيانات المفرزة عموماً</w:t>
      </w:r>
      <w:r w:rsidR="000A4F75">
        <w:rPr>
          <w:rFonts w:ascii="Times New Roman" w:hAnsi="Times New Roman"/>
          <w:rtl/>
        </w:rPr>
        <w:t xml:space="preserve"> في </w:t>
      </w:r>
      <w:r w:rsidRPr="00AE701D">
        <w:rPr>
          <w:rFonts w:ascii="Times New Roman" w:hAnsi="Times New Roman"/>
          <w:rtl/>
        </w:rPr>
        <w:t>ملفات نفاذ مباشر مناسبة لنظام التحليل</w:t>
      </w:r>
      <w:r w:rsidR="00393F26">
        <w:rPr>
          <w:rFonts w:ascii="Times New Roman" w:hAnsi="Times New Roman" w:hint="cs"/>
          <w:rtl/>
        </w:rPr>
        <w:t> </w:t>
      </w:r>
      <w:r w:rsidRPr="00AE701D">
        <w:rPr>
          <w:rFonts w:ascii="Times New Roman" w:hAnsi="Times New Roman"/>
          <w:rtl/>
        </w:rPr>
        <w:t>المختار.</w:t>
      </w:r>
    </w:p>
    <w:p w:rsidR="001F79B3" w:rsidRPr="00AE701D" w:rsidRDefault="001F79B3" w:rsidP="00393F26">
      <w:pPr>
        <w:keepNext/>
        <w:keepLines/>
        <w:rPr>
          <w:rFonts w:ascii="Times New Roman" w:hAnsi="Times New Roman"/>
        </w:rPr>
      </w:pPr>
      <w:r w:rsidRPr="00AE701D">
        <w:rPr>
          <w:rFonts w:ascii="Times New Roman" w:hAnsi="Times New Roman"/>
          <w:rtl/>
        </w:rPr>
        <w:t xml:space="preserve">وتفترض جميع طرائق التسوية الجيوديسية توفر معلومات </w:t>
      </w:r>
      <w:r w:rsidRPr="007B39EF">
        <w:rPr>
          <w:rFonts w:ascii="Times New Roman" w:hAnsi="Times New Roman"/>
          <w:i/>
          <w:iCs/>
          <w:rtl/>
        </w:rPr>
        <w:t>مسبقة</w:t>
      </w:r>
      <w:r w:rsidRPr="00AE701D">
        <w:rPr>
          <w:rFonts w:ascii="Times New Roman" w:hAnsi="Times New Roman"/>
          <w:rtl/>
        </w:rPr>
        <w:t xml:space="preserve"> دقيقة بما فيه الكفاية بحيث يكون تقدير المعلمات خطياً وبالتالي يمكن تطبيق طرائق المربعات الدنيا المعممة. ويمكن استخدام رسالة الملاحة المرسلة إذا لم يكن هناك من مصادر </w:t>
      </w:r>
      <w:r w:rsidR="00381B0D">
        <w:rPr>
          <w:rFonts w:ascii="Times New Roman" w:hAnsi="Times New Roman"/>
          <w:rtl/>
        </w:rPr>
        <w:t>أفضل</w:t>
      </w:r>
      <w:r w:rsidR="000A4F75">
        <w:rPr>
          <w:rFonts w:ascii="Times New Roman" w:hAnsi="Times New Roman"/>
          <w:rtl/>
        </w:rPr>
        <w:t xml:space="preserve"> في </w:t>
      </w:r>
      <w:r w:rsidRPr="00AE701D">
        <w:rPr>
          <w:rFonts w:ascii="Times New Roman" w:hAnsi="Times New Roman"/>
          <w:rtl/>
        </w:rPr>
        <w:t>متناول اليد. وإذا لزم الأمر، بالنسبة لمحطة جديدة مثلاً، يمكن أن يستخدم حل التكرار لتلبية شرط الخطية. ويتم تدوير مدارات السواتل من إطار ثابت إزاء قشرة الأرض (يستخدم لمدارات موزعة</w:t>
      </w:r>
      <w:r w:rsidR="000A4F75">
        <w:rPr>
          <w:rFonts w:ascii="Times New Roman" w:hAnsi="Times New Roman"/>
          <w:rtl/>
        </w:rPr>
        <w:t xml:space="preserve"> في </w:t>
      </w:r>
      <w:r w:rsidRPr="00AE701D">
        <w:rPr>
          <w:rFonts w:ascii="Times New Roman" w:hAnsi="Times New Roman"/>
          <w:rtl/>
        </w:rPr>
        <w:t xml:space="preserve">الرسالة المرسلة وكذلك من قبل الخدمة </w:t>
      </w:r>
      <w:r w:rsidRPr="00AE701D">
        <w:rPr>
          <w:rFonts w:ascii="Times New Roman" w:hAnsi="Times New Roman"/>
        </w:rPr>
        <w:t>IGS</w:t>
      </w:r>
      <w:r w:rsidRPr="00AE701D">
        <w:rPr>
          <w:rFonts w:ascii="Times New Roman" w:hAnsi="Times New Roman"/>
          <w:rtl/>
        </w:rPr>
        <w:t xml:space="preserve">) إلى إطار عطالي مركزه الأرض باستخدام مجموعة مفترضة من قيم معلمة اتجاه الأرض </w:t>
      </w:r>
      <w:r w:rsidR="00C8163B">
        <w:rPr>
          <w:rFonts w:ascii="Times New Roman" w:hAnsi="Times New Roman"/>
        </w:rPr>
        <w:t>(</w:t>
      </w:r>
      <w:r w:rsidRPr="00AE701D">
        <w:rPr>
          <w:rFonts w:ascii="Times New Roman" w:hAnsi="Times New Roman"/>
        </w:rPr>
        <w:t>EOP</w:t>
      </w:r>
      <w:r w:rsidR="00C8163B">
        <w:rPr>
          <w:rFonts w:ascii="Times New Roman" w:hAnsi="Times New Roman"/>
        </w:rPr>
        <w:t>)</w:t>
      </w:r>
      <w:r w:rsidRPr="00AE701D">
        <w:rPr>
          <w:rFonts w:ascii="Times New Roman" w:hAnsi="Times New Roman"/>
          <w:rtl/>
        </w:rPr>
        <w:t xml:space="preserve">. وتكون قيم </w:t>
      </w:r>
      <w:r w:rsidRPr="00AE701D">
        <w:rPr>
          <w:rFonts w:ascii="Times New Roman" w:hAnsi="Times New Roman"/>
        </w:rPr>
        <w:t>EOP</w:t>
      </w:r>
      <w:r w:rsidRPr="00AE701D">
        <w:rPr>
          <w:rFonts w:ascii="Times New Roman" w:hAnsi="Times New Roman"/>
          <w:rtl/>
        </w:rPr>
        <w:t xml:space="preserve"> عموماً هي تلك التي تنتجها الخدمة</w:t>
      </w:r>
      <w:r w:rsidR="00393F26">
        <w:rPr>
          <w:rFonts w:ascii="Times New Roman" w:hAnsi="Times New Roman" w:hint="eastAsia"/>
          <w:rtl/>
        </w:rPr>
        <w:t> </w:t>
      </w:r>
      <w:r w:rsidRPr="00AE701D">
        <w:rPr>
          <w:rFonts w:ascii="Times New Roman" w:hAnsi="Times New Roman"/>
        </w:rPr>
        <w:t>IGS</w:t>
      </w:r>
      <w:r w:rsidRPr="00AE701D">
        <w:rPr>
          <w:rFonts w:ascii="Times New Roman" w:hAnsi="Times New Roman"/>
          <w:rtl/>
        </w:rPr>
        <w:t xml:space="preserve"> أو الخدمة الدولية لدوران الأرض والنظم المرجعية </w:t>
      </w:r>
      <w:r w:rsidR="00C8163B">
        <w:rPr>
          <w:rFonts w:ascii="Times New Roman" w:hAnsi="Times New Roman"/>
        </w:rPr>
        <w:t>(</w:t>
      </w:r>
      <w:r w:rsidRPr="00AE701D">
        <w:rPr>
          <w:rFonts w:ascii="Times New Roman" w:hAnsi="Times New Roman"/>
        </w:rPr>
        <w:t>IERS</w:t>
      </w:r>
      <w:r w:rsidR="00C8163B">
        <w:rPr>
          <w:rFonts w:ascii="Times New Roman" w:hAnsi="Times New Roman"/>
        </w:rPr>
        <w:t>)</w:t>
      </w:r>
      <w:r w:rsidRPr="00AE701D">
        <w:rPr>
          <w:rFonts w:ascii="Times New Roman" w:hAnsi="Times New Roman"/>
          <w:rtl/>
        </w:rPr>
        <w:t xml:space="preserve">، انظر موقع الخدمة </w:t>
      </w:r>
      <w:r w:rsidR="00C8163B">
        <w:t>(</w:t>
      </w:r>
      <w:r w:rsidR="00C8163B" w:rsidRPr="009800BE">
        <w:rPr>
          <w:u w:val="single"/>
        </w:rPr>
        <w:t>www.iers.org</w:t>
      </w:r>
      <w:r w:rsidR="00C8163B">
        <w:rPr>
          <w:u w:val="single"/>
        </w:rPr>
        <w:t>)</w:t>
      </w:r>
      <w:r w:rsidRPr="00AE701D">
        <w:rPr>
          <w:rFonts w:ascii="Times New Roman" w:hAnsi="Times New Roman"/>
          <w:rtl/>
        </w:rPr>
        <w:t>. ويمكن،</w:t>
      </w:r>
      <w:r w:rsidR="000A4F75">
        <w:rPr>
          <w:rFonts w:ascii="Times New Roman" w:hAnsi="Times New Roman"/>
          <w:rtl/>
        </w:rPr>
        <w:t xml:space="preserve"> في </w:t>
      </w:r>
      <w:r w:rsidRPr="00AE701D">
        <w:rPr>
          <w:rFonts w:ascii="Times New Roman" w:hAnsi="Times New Roman"/>
          <w:rtl/>
        </w:rPr>
        <w:t>الإطار العطالي الذي مركزه الأرض، تكييف المدارات الساتلية وإدماجها لكي توافق نماذج محددة المعلمات من أجل الحركات الدينامية. وهذه الخطوة مطلوبة لتوليد مشتقات جزئية المعلمات إذا أريد تعديل المدارات</w:t>
      </w:r>
      <w:r w:rsidR="000A4F75">
        <w:rPr>
          <w:rFonts w:ascii="Times New Roman" w:hAnsi="Times New Roman"/>
          <w:rtl/>
        </w:rPr>
        <w:t xml:space="preserve"> في </w:t>
      </w:r>
      <w:r w:rsidRPr="00AE701D">
        <w:rPr>
          <w:rFonts w:ascii="Times New Roman" w:hAnsi="Times New Roman"/>
          <w:rtl/>
        </w:rPr>
        <w:t xml:space="preserve">عملية تكييف البيانات اللاحقة. وقد تم تطوير أشكال مختلفة لوصف التحركات الساتلية </w:t>
      </w:r>
      <w:r w:rsidRPr="00AE701D">
        <w:rPr>
          <w:rFonts w:ascii="Times New Roman" w:hAnsi="Times New Roman"/>
        </w:rPr>
        <w:t>GPS</w:t>
      </w:r>
      <w:r w:rsidRPr="00AE701D">
        <w:rPr>
          <w:rFonts w:ascii="Times New Roman" w:hAnsi="Times New Roman"/>
          <w:rtl/>
        </w:rPr>
        <w:t>، بناء</w:t>
      </w:r>
      <w:r w:rsidR="00241AAE">
        <w:rPr>
          <w:rFonts w:ascii="Times New Roman" w:hAnsi="Times New Roman" w:hint="cs"/>
          <w:rtl/>
        </w:rPr>
        <w:t>ً</w:t>
      </w:r>
      <w:r w:rsidRPr="00AE701D">
        <w:rPr>
          <w:rFonts w:ascii="Times New Roman" w:hAnsi="Times New Roman"/>
          <w:rtl/>
        </w:rPr>
        <w:t xml:space="preserve"> على نهج العنصر المحدود الذي وضعه </w:t>
      </w:r>
      <w:r w:rsidR="00B53A13">
        <w:rPr>
          <w:rFonts w:ascii="Times New Roman" w:hAnsi="Times New Roman"/>
        </w:rPr>
        <w:t>[</w:t>
      </w:r>
      <w:r w:rsidR="00B53A13" w:rsidRPr="007C274D">
        <w:t>Fliegel</w:t>
      </w:r>
      <w:r w:rsidR="00B53A13">
        <w:t> </w:t>
      </w:r>
      <w:r w:rsidR="00B53A13" w:rsidRPr="00312E25">
        <w:rPr>
          <w:i/>
          <w:iCs/>
        </w:rPr>
        <w:t>et</w:t>
      </w:r>
      <w:r w:rsidR="00B53A13">
        <w:rPr>
          <w:i/>
          <w:iCs/>
        </w:rPr>
        <w:t> </w:t>
      </w:r>
      <w:r w:rsidR="00B53A13" w:rsidRPr="00312E25">
        <w:rPr>
          <w:i/>
          <w:iCs/>
        </w:rPr>
        <w:t>al.</w:t>
      </w:r>
      <w:r w:rsidR="00B53A13">
        <w:t> 1992</w:t>
      </w:r>
      <w:r w:rsidR="00B53A13" w:rsidRPr="007C274D">
        <w:t>]</w:t>
      </w:r>
      <w:r w:rsidR="00C8163B">
        <w:rPr>
          <w:rFonts w:ascii="Times New Roman" w:hAnsi="Times New Roman" w:hint="cs"/>
          <w:rtl/>
        </w:rPr>
        <w:t xml:space="preserve"> </w:t>
      </w:r>
      <w:r w:rsidRPr="00AE701D">
        <w:rPr>
          <w:rFonts w:ascii="Times New Roman" w:hAnsi="Times New Roman"/>
          <w:rtl/>
        </w:rPr>
        <w:t>للنموذج ال</w:t>
      </w:r>
      <w:r w:rsidR="00192686">
        <w:rPr>
          <w:rFonts w:ascii="Times New Roman" w:hAnsi="Times New Roman"/>
          <w:rtl/>
        </w:rPr>
        <w:t>تجريب‍ي</w:t>
      </w:r>
      <w:r w:rsidRPr="00AE701D">
        <w:rPr>
          <w:rFonts w:ascii="Times New Roman" w:hAnsi="Times New Roman"/>
          <w:rtl/>
        </w:rPr>
        <w:t xml:space="preserve"> الذي وضعه </w:t>
      </w:r>
      <w:r w:rsidR="00B53A13">
        <w:t>[</w:t>
      </w:r>
      <w:r w:rsidR="00B53A13" w:rsidRPr="007C274D">
        <w:t xml:space="preserve">Beutler </w:t>
      </w:r>
      <w:r w:rsidR="00B53A13" w:rsidRPr="00312E25">
        <w:rPr>
          <w:i/>
          <w:iCs/>
        </w:rPr>
        <w:t>et al.</w:t>
      </w:r>
      <w:r w:rsidR="00B53A13" w:rsidRPr="007C274D">
        <w:t xml:space="preserve"> </w:t>
      </w:r>
      <w:r w:rsidR="00B53A13">
        <w:t>1994</w:t>
      </w:r>
      <w:r w:rsidR="00B53A13" w:rsidRPr="007C274D">
        <w:t>]</w:t>
      </w:r>
      <w:r w:rsidRPr="00AE701D">
        <w:rPr>
          <w:rFonts w:ascii="Times New Roman" w:hAnsi="Times New Roman"/>
          <w:rtl/>
        </w:rPr>
        <w:t xml:space="preserve">. ومع أن من المتوقع لنموذج مادي </w:t>
      </w:r>
      <w:r w:rsidR="00381B0D">
        <w:rPr>
          <w:rFonts w:ascii="Times New Roman" w:hAnsi="Times New Roman"/>
          <w:rtl/>
        </w:rPr>
        <w:t>أفضل</w:t>
      </w:r>
      <w:r w:rsidRPr="00AE701D">
        <w:rPr>
          <w:rFonts w:ascii="Times New Roman" w:hAnsi="Times New Roman"/>
          <w:rtl/>
        </w:rPr>
        <w:t xml:space="preserve"> لسلوك السواتل أن يتفوق على نهج </w:t>
      </w:r>
      <w:r w:rsidR="00192686">
        <w:rPr>
          <w:rFonts w:ascii="Times New Roman" w:hAnsi="Times New Roman"/>
          <w:rtl/>
        </w:rPr>
        <w:t>تجريب‍ي</w:t>
      </w:r>
      <w:r w:rsidRPr="00AE701D">
        <w:rPr>
          <w:rFonts w:ascii="Times New Roman" w:hAnsi="Times New Roman"/>
          <w:rtl/>
        </w:rPr>
        <w:t xml:space="preserve"> بحت، تفيد التجربة بأن أي كسب يكاد لا يذكر. والسبب</w:t>
      </w:r>
      <w:r w:rsidR="000A4F75">
        <w:rPr>
          <w:rFonts w:ascii="Times New Roman" w:hAnsi="Times New Roman"/>
          <w:rtl/>
        </w:rPr>
        <w:t xml:space="preserve"> في </w:t>
      </w:r>
      <w:r w:rsidRPr="00AE701D">
        <w:rPr>
          <w:rFonts w:ascii="Times New Roman" w:hAnsi="Times New Roman"/>
          <w:rtl/>
        </w:rPr>
        <w:t>ذلك، بالنسبة للتطبيقات الجيوديسية عالية الدقة، هو أن عملية تحديد معلمات المدارات يجب أن تكون مكثفة بما يكفي لالتقاط التحركات</w:t>
      </w:r>
      <w:r w:rsidR="000A4F75">
        <w:rPr>
          <w:rFonts w:ascii="Times New Roman" w:hAnsi="Times New Roman"/>
          <w:rtl/>
        </w:rPr>
        <w:t xml:space="preserve"> في </w:t>
      </w:r>
      <w:r w:rsidRPr="00AE701D">
        <w:rPr>
          <w:rFonts w:ascii="Times New Roman" w:hAnsi="Times New Roman"/>
          <w:rtl/>
        </w:rPr>
        <w:t>مستوى السنتيمترات، وهو أمر صعب للغاية لسواتل حقيقية دون استخدام بعض المعلمات ال</w:t>
      </w:r>
      <w:r w:rsidR="00192686">
        <w:rPr>
          <w:rFonts w:ascii="Times New Roman" w:hAnsi="Times New Roman"/>
          <w:rtl/>
        </w:rPr>
        <w:t>تجريب‍ي</w:t>
      </w:r>
      <w:r w:rsidRPr="00AE701D">
        <w:rPr>
          <w:rFonts w:ascii="Times New Roman" w:hAnsi="Times New Roman"/>
          <w:rtl/>
        </w:rPr>
        <w:t>ة على الأقل. ومما يزيد تعقيد التحركات حدوث التغيرات</w:t>
      </w:r>
      <w:r w:rsidR="000A4F75">
        <w:rPr>
          <w:rFonts w:ascii="Times New Roman" w:hAnsi="Times New Roman"/>
          <w:rtl/>
        </w:rPr>
        <w:t xml:space="preserve"> في </w:t>
      </w:r>
      <w:r w:rsidRPr="00AE701D">
        <w:rPr>
          <w:rFonts w:ascii="Times New Roman" w:hAnsi="Times New Roman"/>
          <w:rtl/>
        </w:rPr>
        <w:t>التسارع نظراً لتغيرات التعرض لضغط الإشعاع الشمسي وخاصة جراء ال</w:t>
      </w:r>
      <w:r w:rsidR="00C8163B">
        <w:rPr>
          <w:rFonts w:ascii="Times New Roman" w:hAnsi="Times New Roman"/>
          <w:rtl/>
        </w:rPr>
        <w:t>اندفاع</w:t>
      </w:r>
      <w:r w:rsidRPr="00AE701D">
        <w:rPr>
          <w:rFonts w:ascii="Times New Roman" w:hAnsi="Times New Roman"/>
          <w:rtl/>
        </w:rPr>
        <w:t>ات الصغرية التي تستخدم للحفاظ على منحى بعض السواتل القديمة.</w:t>
      </w:r>
    </w:p>
    <w:p w:rsidR="001F79B3" w:rsidRPr="00AE701D" w:rsidRDefault="001F79B3" w:rsidP="000C66FB">
      <w:pPr>
        <w:rPr>
          <w:rFonts w:ascii="Times New Roman" w:hAnsi="Times New Roman"/>
        </w:rPr>
      </w:pPr>
      <w:r w:rsidRPr="00AE701D">
        <w:rPr>
          <w:rFonts w:ascii="Times New Roman" w:hAnsi="Times New Roman"/>
          <w:rtl/>
        </w:rPr>
        <w:t xml:space="preserve">ويتم تقييم معادلة الرصد لكل نقطة بيانات باستخدام إحداثيات المحطات </w:t>
      </w:r>
      <w:r w:rsidRPr="00B53A13">
        <w:rPr>
          <w:rFonts w:ascii="Times New Roman" w:hAnsi="Times New Roman"/>
          <w:i/>
          <w:iCs/>
          <w:rtl/>
        </w:rPr>
        <w:t>المسبقة</w:t>
      </w:r>
      <w:r w:rsidRPr="00AE701D">
        <w:rPr>
          <w:rFonts w:ascii="Times New Roman" w:hAnsi="Times New Roman"/>
          <w:rtl/>
        </w:rPr>
        <w:t xml:space="preserve"> التي تدور أيضاً إزاء الإطار </w:t>
      </w:r>
      <w:r w:rsidRPr="00AE701D">
        <w:rPr>
          <w:rFonts w:ascii="Times New Roman" w:hAnsi="Times New Roman"/>
        </w:rPr>
        <w:t>ECI</w:t>
      </w:r>
      <w:r w:rsidRPr="00AE701D">
        <w:rPr>
          <w:rFonts w:ascii="Times New Roman" w:hAnsi="Times New Roman"/>
          <w:rtl/>
        </w:rPr>
        <w:t xml:space="preserve">. وبالإضافة إلى الآثار الأساسية التي سبق ذكرها، يجب أيضاً أن تدرج المساهمات الناجمة عن عدد أصغر من الآثار (انظر القسم التالي). وقد تم تعديل المعلمات لكي تتوافق مع الرصدات عن طريق التقليل من المخلفات باستخدام طرائق قياسية، مثل دفعات المربعات الدنيا أو تتابعات المربعات الدنيا أو مرشاح </w:t>
      </w:r>
      <w:r w:rsidRPr="00AE701D">
        <w:rPr>
          <w:rFonts w:ascii="Times New Roman" w:hAnsi="Times New Roman"/>
        </w:rPr>
        <w:t>Kalman</w:t>
      </w:r>
      <w:r w:rsidRPr="00AE701D">
        <w:rPr>
          <w:rFonts w:ascii="Times New Roman" w:hAnsi="Times New Roman"/>
          <w:rtl/>
        </w:rPr>
        <w:t xml:space="preserve">. ومراشيح </w:t>
      </w:r>
      <w:r w:rsidRPr="00AE701D">
        <w:rPr>
          <w:rFonts w:ascii="Times New Roman" w:hAnsi="Times New Roman"/>
        </w:rPr>
        <w:t>Kalman</w:t>
      </w:r>
      <w:r w:rsidRPr="00AE701D">
        <w:rPr>
          <w:rFonts w:ascii="Times New Roman" w:hAnsi="Times New Roman"/>
          <w:rtl/>
        </w:rPr>
        <w:t xml:space="preserve"> وما يتصل بها مناسبة بشكل خاص للتعامل مع معلمات الميقاتيات لأنها تستوعب بسهولة عمليات الضوضاء العشوائية المناسبة للتغيرات الواقعية</w:t>
      </w:r>
      <w:r w:rsidR="000A4F75">
        <w:rPr>
          <w:rFonts w:ascii="Times New Roman" w:hAnsi="Times New Roman"/>
          <w:rtl/>
        </w:rPr>
        <w:t xml:space="preserve"> في </w:t>
      </w:r>
      <w:r w:rsidRPr="00AE701D">
        <w:rPr>
          <w:rFonts w:ascii="Times New Roman" w:hAnsi="Times New Roman"/>
          <w:rtl/>
        </w:rPr>
        <w:t>الميقاتيات. وبالنسبة لشبكة عالمية تتألف من بضع عشرات محطات التتبع، تشمل المجموعة الكاملة من المعلمات التي تم تعديلها عادة ما يلي:</w:t>
      </w:r>
    </w:p>
    <w:p w:rsidR="001F79B3" w:rsidRPr="00AE701D" w:rsidRDefault="001F79B3" w:rsidP="00C8163B">
      <w:pPr>
        <w:pStyle w:val="enumlev1"/>
        <w:rPr>
          <w:rtl/>
          <w:lang w:bidi="ar-EG"/>
        </w:rPr>
      </w:pPr>
      <w:r w:rsidRPr="00AE701D">
        <w:rPr>
          <w:rtl/>
        </w:rPr>
        <w:t>-</w:t>
      </w:r>
      <w:r w:rsidRPr="00AE701D">
        <w:rPr>
          <w:rtl/>
        </w:rPr>
        <w:tab/>
        <w:t>ما يصل إلى ثلاثة إحداثيات مركزها الأرض لكل محطة (مع مراعاة بعض المواصفات لمعطيات الأرض، مثل القيود المفروضة</w:t>
      </w:r>
      <w:r w:rsidR="00C8163B">
        <w:rPr>
          <w:rtl/>
        </w:rPr>
        <w:t xml:space="preserve"> على مواقع محطات مرجعية معينة)؛</w:t>
      </w:r>
    </w:p>
    <w:p w:rsidR="001F79B3" w:rsidRPr="00AE701D" w:rsidRDefault="001F79B3" w:rsidP="00C8163B">
      <w:pPr>
        <w:pStyle w:val="enumlev1"/>
      </w:pPr>
      <w:r w:rsidRPr="00AE701D">
        <w:rPr>
          <w:rtl/>
        </w:rPr>
        <w:t>-</w:t>
      </w:r>
      <w:r w:rsidRPr="00AE701D">
        <w:rPr>
          <w:rtl/>
        </w:rPr>
        <w:tab/>
        <w:t xml:space="preserve">معلمات ميقاتيات المستقبِل متفاوتة الزمن (التي يجب أن تكون كافية للسماح باختلافات كبيرة تكاد </w:t>
      </w:r>
      <w:r w:rsidR="00C8163B">
        <w:rPr>
          <w:rtl/>
        </w:rPr>
        <w:t>تكون عشوائية من حقبة إلى أخرى)؛</w:t>
      </w:r>
    </w:p>
    <w:p w:rsidR="001F79B3" w:rsidRPr="00AE701D" w:rsidRDefault="001F79B3" w:rsidP="00C8163B">
      <w:pPr>
        <w:pStyle w:val="enumlev1"/>
      </w:pPr>
      <w:r w:rsidRPr="00AE701D">
        <w:rPr>
          <w:rtl/>
        </w:rPr>
        <w:t>-</w:t>
      </w:r>
      <w:r w:rsidRPr="00AE701D">
        <w:rPr>
          <w:rtl/>
        </w:rPr>
        <w:tab/>
        <w:t xml:space="preserve">معلمات مدارية لكل ساتل (على الأقل عناصر </w:t>
      </w:r>
      <w:r w:rsidRPr="00AE701D">
        <w:t>Kepler</w:t>
      </w:r>
      <w:r w:rsidRPr="00AE701D">
        <w:rPr>
          <w:rtl/>
        </w:rPr>
        <w:t xml:space="preserve"> الستة، أو ما يكافؤها، بالإضافة إلى تحيز </w:t>
      </w:r>
      <w:r w:rsidRPr="00AE701D">
        <w:t>Y</w:t>
      </w:r>
      <w:r w:rsidRPr="00AE701D">
        <w:rPr>
          <w:rtl/>
        </w:rPr>
        <w:t xml:space="preserve"> وشروط </w:t>
      </w:r>
      <w:r w:rsidR="00192686">
        <w:rPr>
          <w:rtl/>
        </w:rPr>
        <w:t>تجريب‍ي</w:t>
      </w:r>
      <w:r w:rsidRPr="00AE701D">
        <w:rPr>
          <w:rtl/>
        </w:rPr>
        <w:t>ة</w:t>
      </w:r>
      <w:r w:rsidR="00C8163B">
        <w:rPr>
          <w:rFonts w:hint="cs"/>
          <w:rtl/>
        </w:rPr>
        <w:t> </w:t>
      </w:r>
      <w:r w:rsidR="00C8163B">
        <w:rPr>
          <w:rtl/>
        </w:rPr>
        <w:t>أخرى)؛</w:t>
      </w:r>
    </w:p>
    <w:p w:rsidR="001F79B3" w:rsidRPr="00AE701D" w:rsidRDefault="001F79B3" w:rsidP="00C8163B">
      <w:pPr>
        <w:pStyle w:val="enumlev1"/>
      </w:pPr>
      <w:r w:rsidRPr="00AE701D">
        <w:rPr>
          <w:rtl/>
        </w:rPr>
        <w:t>-</w:t>
      </w:r>
      <w:r w:rsidR="00C8163B">
        <w:rPr>
          <w:rtl/>
        </w:rPr>
        <w:tab/>
        <w:t>ميقاتيات ساتلية متفاوتة الزمن؛</w:t>
      </w:r>
    </w:p>
    <w:p w:rsidR="001F79B3" w:rsidRPr="00AE701D" w:rsidRDefault="001F79B3" w:rsidP="00C8163B">
      <w:pPr>
        <w:pStyle w:val="enumlev1"/>
      </w:pPr>
      <w:r w:rsidRPr="00AE701D">
        <w:rPr>
          <w:rtl/>
        </w:rPr>
        <w:t>-</w:t>
      </w:r>
      <w:r w:rsidRPr="00AE701D">
        <w:rPr>
          <w:rtl/>
        </w:rPr>
        <w:tab/>
        <w:t xml:space="preserve">تأخرات تروبوسفيرية سمتية متفاوتة الزمن (وكذلك تدرجات سمتية ممكنة)؛ إزاحات معلمة اتجاه الأرض </w:t>
      </w:r>
      <w:r w:rsidR="00C8163B">
        <w:t>(</w:t>
      </w:r>
      <w:r w:rsidRPr="00AE701D">
        <w:t>EOP</w:t>
      </w:r>
      <w:r w:rsidR="00C8163B">
        <w:t>)</w:t>
      </w:r>
      <w:r w:rsidRPr="00AE701D">
        <w:rPr>
          <w:rtl/>
        </w:rPr>
        <w:t xml:space="preserve"> ومعدلات للحركة </w:t>
      </w:r>
      <w:r w:rsidR="00C8163B">
        <w:rPr>
          <w:rtl/>
        </w:rPr>
        <w:t>القطبية وطول اليوم؛</w:t>
      </w:r>
    </w:p>
    <w:p w:rsidR="001F79B3" w:rsidRPr="00AE701D" w:rsidRDefault="001F79B3" w:rsidP="00C8163B">
      <w:pPr>
        <w:pStyle w:val="enumlev1"/>
      </w:pPr>
      <w:r w:rsidRPr="00AE701D">
        <w:rPr>
          <w:rtl/>
        </w:rPr>
        <w:t>-</w:t>
      </w:r>
      <w:r w:rsidRPr="00AE701D">
        <w:rPr>
          <w:rtl/>
        </w:rPr>
        <w:tab/>
        <w:t>أحوال غموض طور الموجة الحاملة.</w:t>
      </w:r>
    </w:p>
    <w:p w:rsidR="001F79B3" w:rsidRPr="00AE701D" w:rsidRDefault="001F79B3" w:rsidP="00C8163B">
      <w:pPr>
        <w:rPr>
          <w:rFonts w:ascii="Times New Roman" w:hAnsi="Times New Roman"/>
        </w:rPr>
      </w:pPr>
      <w:r w:rsidRPr="00AE701D">
        <w:rPr>
          <w:rFonts w:ascii="Times New Roman" w:hAnsi="Times New Roman"/>
          <w:rtl/>
        </w:rPr>
        <w:lastRenderedPageBreak/>
        <w:t>وفي بعض الأحيان، تدرج معلمات إضافية بسيطة بشأن آثار من قبيل اختلافات</w:t>
      </w:r>
      <w:r w:rsidR="000A4F75">
        <w:rPr>
          <w:rFonts w:ascii="Times New Roman" w:hAnsi="Times New Roman"/>
          <w:rtl/>
        </w:rPr>
        <w:t xml:space="preserve"> في </w:t>
      </w:r>
      <w:r w:rsidRPr="00AE701D">
        <w:rPr>
          <w:rFonts w:ascii="Times New Roman" w:hAnsi="Times New Roman"/>
          <w:rtl/>
        </w:rPr>
        <w:t>مواقف السواتل أو صافي التخالفات</w:t>
      </w:r>
      <w:r w:rsidR="000A4F75">
        <w:rPr>
          <w:rFonts w:ascii="Times New Roman" w:hAnsi="Times New Roman"/>
          <w:rtl/>
        </w:rPr>
        <w:t xml:space="preserve"> في </w:t>
      </w:r>
      <w:r w:rsidRPr="00AE701D">
        <w:rPr>
          <w:rFonts w:ascii="Times New Roman" w:hAnsi="Times New Roman"/>
          <w:rtl/>
        </w:rPr>
        <w:t>أصل شبكة التتبع من مركز كتلة الأرض. ولمجموعة معلمات الميقاتيات مرتبة قصور بقيمة واحد، إذ ليس هناك أي معلومات مطلقة عن أي حقبة ميقاتية. وتعمد التحليلات الجيوديسية القياسية لتدارك هذا الخلل باختيار ميقاتية واحدة محددة (عادة ميقاتية أرضية مستقرة جداً) تكون غير معدلة كمرجع</w:t>
      </w:r>
      <w:r w:rsidR="000A4F75">
        <w:rPr>
          <w:rFonts w:ascii="Times New Roman" w:hAnsi="Times New Roman"/>
          <w:rtl/>
        </w:rPr>
        <w:t xml:space="preserve"> في </w:t>
      </w:r>
      <w:r w:rsidRPr="00AE701D">
        <w:rPr>
          <w:rFonts w:ascii="Times New Roman" w:hAnsi="Times New Roman"/>
          <w:rtl/>
        </w:rPr>
        <w:t xml:space="preserve">عملية التقدير. وعندئذ يتم تحديد تقديرات كل الميقاتيات الأخرى نسبة إلى تلك الميقاتية الثابتة. وبديلاً من ذلك، يمكن تحديد معطيات الميقاتية بتثبيت مجموعة خطية من الميقاتيات المتاحة لتكون مساوية للصفر (أو أي قيمة محددة، مثل نظام التوقيت </w:t>
      </w:r>
      <w:r w:rsidRPr="00AE701D">
        <w:rPr>
          <w:rFonts w:ascii="Times New Roman" w:hAnsi="Times New Roman"/>
        </w:rPr>
        <w:t>GPS</w:t>
      </w:r>
      <w:r w:rsidRPr="00AE701D">
        <w:rPr>
          <w:rFonts w:ascii="Times New Roman" w:hAnsi="Times New Roman"/>
          <w:rtl/>
        </w:rPr>
        <w:t>).</w:t>
      </w:r>
    </w:p>
    <w:p w:rsidR="001F79B3" w:rsidRPr="00AE701D" w:rsidRDefault="001F79B3" w:rsidP="000C66FB">
      <w:pPr>
        <w:rPr>
          <w:rFonts w:ascii="Times New Roman" w:hAnsi="Times New Roman"/>
        </w:rPr>
      </w:pPr>
      <w:r w:rsidRPr="00AE701D">
        <w:rPr>
          <w:rFonts w:ascii="Times New Roman" w:hAnsi="Times New Roman"/>
          <w:rtl/>
        </w:rPr>
        <w:t>وللحصول على نتائج تتسم بأعلى درجة من الجودة، من المستصوب على الأقل "تثبيت" بعض معلمات غموض الطور. ونظراً للصعوبة الكبيرة</w:t>
      </w:r>
      <w:r w:rsidR="000A4F75">
        <w:rPr>
          <w:rFonts w:ascii="Times New Roman" w:hAnsi="Times New Roman"/>
          <w:rtl/>
        </w:rPr>
        <w:t xml:space="preserve"> في </w:t>
      </w:r>
      <w:r w:rsidRPr="00AE701D">
        <w:rPr>
          <w:rFonts w:ascii="Times New Roman" w:hAnsi="Times New Roman"/>
          <w:rtl/>
        </w:rPr>
        <w:t>محاولة القيام بذلك باستخدام رصدات غير مفرقة</w:t>
      </w:r>
      <w:r w:rsidR="000A4F75">
        <w:rPr>
          <w:rFonts w:ascii="Times New Roman" w:hAnsi="Times New Roman"/>
          <w:rtl/>
        </w:rPr>
        <w:t xml:space="preserve"> في </w:t>
      </w:r>
      <w:r w:rsidRPr="00AE701D">
        <w:rPr>
          <w:rFonts w:ascii="Times New Roman" w:hAnsi="Times New Roman"/>
          <w:rtl/>
        </w:rPr>
        <w:t>اتجاه واحد، فإن الإجراء الطبيعي هو أن تطبق قيود مشددة على القيم العددية الصحيحة لأحوال الغموض المزدوج التفريق لأزواج مختارة من المحطات. ويحقق النجاح</w:t>
      </w:r>
      <w:r w:rsidR="000A4F75">
        <w:rPr>
          <w:rFonts w:ascii="Times New Roman" w:hAnsi="Times New Roman"/>
          <w:rtl/>
        </w:rPr>
        <w:t xml:space="preserve"> في </w:t>
      </w:r>
      <w:r w:rsidRPr="00AE701D">
        <w:rPr>
          <w:rFonts w:ascii="Times New Roman" w:hAnsi="Times New Roman"/>
          <w:rtl/>
        </w:rPr>
        <w:t>القيام بذلك لجزء كبير من معلمات الغموض استقرار الحل الشامل إلى حد كبير. وفي معظم الحالات، يمكن لتكرار الحل أن يزيد من عدد معلمات الغموض التي تُحسم بنجاح وأن يحسّن من تنقيح البيانات.</w:t>
      </w:r>
    </w:p>
    <w:p w:rsidR="001F79B3" w:rsidRPr="00883B10" w:rsidRDefault="00C8163B" w:rsidP="00C8163B">
      <w:pPr>
        <w:pStyle w:val="Heading3"/>
      </w:pPr>
      <w:bookmarkStart w:id="4391" w:name="_Toc405803026"/>
      <w:bookmarkStart w:id="4392" w:name="_Toc405803311"/>
      <w:bookmarkStart w:id="4393" w:name="_Toc405823026"/>
      <w:bookmarkStart w:id="4394" w:name="_Toc405823588"/>
      <w:bookmarkStart w:id="4395" w:name="_Toc405823792"/>
      <w:bookmarkStart w:id="4396" w:name="_Toc405889849"/>
      <w:bookmarkStart w:id="4397" w:name="_Toc405891061"/>
      <w:bookmarkStart w:id="4398" w:name="_Toc405903394"/>
      <w:bookmarkStart w:id="4399" w:name="_Toc405904378"/>
      <w:bookmarkStart w:id="4400" w:name="_Toc406146754"/>
      <w:bookmarkStart w:id="4401" w:name="_Toc406148403"/>
      <w:bookmarkStart w:id="4402" w:name="_Toc406157913"/>
      <w:bookmarkStart w:id="4403" w:name="_Toc406158694"/>
      <w:bookmarkStart w:id="4404" w:name="_Toc406159630"/>
      <w:bookmarkStart w:id="4405" w:name="_Toc406161888"/>
      <w:bookmarkStart w:id="4406" w:name="_Toc406166785"/>
      <w:bookmarkStart w:id="4407" w:name="_Toc409428782"/>
      <w:bookmarkStart w:id="4408" w:name="_Toc409429044"/>
      <w:bookmarkStart w:id="4409" w:name="_Toc409429975"/>
      <w:bookmarkStart w:id="4410" w:name="_Toc409430178"/>
      <w:r>
        <w:t>3.3.13</w:t>
      </w:r>
      <w:r>
        <w:tab/>
      </w:r>
      <w:r w:rsidR="001F79B3" w:rsidRPr="00883B10">
        <w:rPr>
          <w:rtl/>
        </w:rPr>
        <w:t>الأطر والنماذج المرجعية لحدود التصحيح</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
    <w:p w:rsidR="001F79B3" w:rsidRPr="00401B9F" w:rsidRDefault="001F79B3" w:rsidP="00B53A13">
      <w:pPr>
        <w:rPr>
          <w:rFonts w:ascii="Times New Roman" w:hAnsi="Times New Roman"/>
          <w:spacing w:val="-4"/>
        </w:rPr>
      </w:pPr>
      <w:r w:rsidRPr="00401B9F">
        <w:rPr>
          <w:rFonts w:ascii="Times New Roman" w:hAnsi="Times New Roman"/>
          <w:spacing w:val="-4"/>
          <w:rtl/>
        </w:rPr>
        <w:t xml:space="preserve">لدى تقييم معادلة الرصد </w:t>
      </w:r>
      <w:r w:rsidRPr="00401B9F">
        <w:rPr>
          <w:rFonts w:ascii="Times New Roman" w:hAnsi="Times New Roman"/>
          <w:spacing w:val="-4"/>
        </w:rPr>
        <w:t>GPS</w:t>
      </w:r>
      <w:r w:rsidRPr="00401B9F">
        <w:rPr>
          <w:rFonts w:ascii="Times New Roman" w:hAnsi="Times New Roman"/>
          <w:spacing w:val="-4"/>
          <w:rtl/>
        </w:rPr>
        <w:t xml:space="preserve"> الأساسية، يجب أيضاً النظر</w:t>
      </w:r>
      <w:r w:rsidR="000A4F75">
        <w:rPr>
          <w:rFonts w:ascii="Times New Roman" w:hAnsi="Times New Roman"/>
          <w:spacing w:val="-4"/>
          <w:rtl/>
        </w:rPr>
        <w:t xml:space="preserve"> في </w:t>
      </w:r>
      <w:r w:rsidRPr="00401B9F">
        <w:rPr>
          <w:rFonts w:ascii="Times New Roman" w:hAnsi="Times New Roman"/>
          <w:spacing w:val="-4"/>
          <w:rtl/>
        </w:rPr>
        <w:t>عدد من الآثار الطفيفة إذا كان المتوخى الحصول على نتائج</w:t>
      </w:r>
      <w:r w:rsidR="000A4F75">
        <w:rPr>
          <w:rFonts w:ascii="Times New Roman" w:hAnsi="Times New Roman"/>
          <w:spacing w:val="-4"/>
          <w:rtl/>
        </w:rPr>
        <w:t xml:space="preserve"> في </w:t>
      </w:r>
      <w:r w:rsidRPr="00401B9F">
        <w:rPr>
          <w:rFonts w:ascii="Times New Roman" w:hAnsi="Times New Roman"/>
          <w:spacing w:val="-4"/>
          <w:rtl/>
        </w:rPr>
        <w:t>مستوى السنتيمتر. ومعظم هذه النتائج موثقة</w:t>
      </w:r>
      <w:r w:rsidR="000A4F75">
        <w:rPr>
          <w:rFonts w:ascii="Times New Roman" w:hAnsi="Times New Roman"/>
          <w:spacing w:val="-4"/>
          <w:rtl/>
        </w:rPr>
        <w:t xml:space="preserve"> في </w:t>
      </w:r>
      <w:r w:rsidR="00C8163B" w:rsidRPr="00401B9F">
        <w:rPr>
          <w:rFonts w:ascii="Times New Roman" w:hAnsi="Times New Roman"/>
          <w:spacing w:val="-4"/>
          <w:rtl/>
        </w:rPr>
        <w:t>اتفاق</w:t>
      </w:r>
      <w:r w:rsidRPr="00401B9F">
        <w:rPr>
          <w:rFonts w:ascii="Times New Roman" w:hAnsi="Times New Roman"/>
          <w:spacing w:val="-4"/>
          <w:rtl/>
        </w:rPr>
        <w:t>يات الخدمة الدولية لدوران الأرض والنظم المرجعية</w:t>
      </w:r>
      <w:r w:rsidR="00401B9F" w:rsidRPr="00401B9F">
        <w:rPr>
          <w:rFonts w:ascii="Times New Roman" w:hAnsi="Times New Roman" w:hint="cs"/>
          <w:spacing w:val="-4"/>
          <w:rtl/>
        </w:rPr>
        <w:t xml:space="preserve"> </w:t>
      </w:r>
      <w:r w:rsidR="00401B9F" w:rsidRPr="00401B9F">
        <w:rPr>
          <w:spacing w:val="-4"/>
        </w:rPr>
        <w:t>[McCarthy and Petit, 2003]</w:t>
      </w:r>
      <w:r w:rsidRPr="00401B9F">
        <w:rPr>
          <w:rFonts w:ascii="Times New Roman" w:hAnsi="Times New Roman"/>
          <w:spacing w:val="-4"/>
          <w:rtl/>
        </w:rPr>
        <w:t xml:space="preserve">. ونظام الإحداثيات الذي مركزه الأرض المستخدم للنقاط المرتبطة بسطح الأرض هو الإطار المرجعي الأرضي الدولي </w:t>
      </w:r>
      <w:r w:rsidR="00357AB4" w:rsidRPr="007C274D">
        <w:t>(ITRF)</w:t>
      </w:r>
      <w:r w:rsidR="00357AB4">
        <w:rPr>
          <w:rFonts w:hint="cs"/>
          <w:rtl/>
          <w:lang w:bidi="ar-EG"/>
        </w:rPr>
        <w:t xml:space="preserve"> </w:t>
      </w:r>
      <w:r w:rsidR="00357AB4" w:rsidRPr="007C274D">
        <w:t>[</w:t>
      </w:r>
      <w:r w:rsidR="00357AB4">
        <w:t xml:space="preserve">Altamimi </w:t>
      </w:r>
      <w:r w:rsidR="00357AB4">
        <w:rPr>
          <w:i/>
          <w:iCs/>
        </w:rPr>
        <w:t>et al.</w:t>
      </w:r>
      <w:r w:rsidR="00357AB4">
        <w:t>, 2002</w:t>
      </w:r>
      <w:r w:rsidR="00357AB4" w:rsidRPr="007C274D">
        <w:t>]</w:t>
      </w:r>
      <w:r w:rsidRPr="00401B9F">
        <w:rPr>
          <w:rFonts w:ascii="Times New Roman" w:hAnsi="Times New Roman"/>
          <w:spacing w:val="-4"/>
          <w:rtl/>
        </w:rPr>
        <w:t xml:space="preserve">. ويأخذ التحويل من الإطار </w:t>
      </w:r>
      <w:r w:rsidRPr="00401B9F">
        <w:rPr>
          <w:rFonts w:ascii="Times New Roman" w:hAnsi="Times New Roman"/>
          <w:spacing w:val="-4"/>
        </w:rPr>
        <w:t>ITRF</w:t>
      </w:r>
      <w:r w:rsidRPr="00401B9F">
        <w:rPr>
          <w:rFonts w:ascii="Times New Roman" w:hAnsi="Times New Roman"/>
          <w:spacing w:val="-4"/>
          <w:rtl/>
        </w:rPr>
        <w:t xml:space="preserve"> إلى إطار العطالة التي مركزها الأرض بعين الاعتبار تحركات القطب</w:t>
      </w:r>
      <w:r w:rsidR="000A4F75">
        <w:rPr>
          <w:rFonts w:ascii="Times New Roman" w:hAnsi="Times New Roman"/>
          <w:spacing w:val="-4"/>
          <w:rtl/>
        </w:rPr>
        <w:t xml:space="preserve"> في </w:t>
      </w:r>
      <w:r w:rsidRPr="00401B9F">
        <w:rPr>
          <w:rFonts w:ascii="Times New Roman" w:hAnsi="Times New Roman"/>
          <w:spacing w:val="-4"/>
          <w:rtl/>
        </w:rPr>
        <w:t>إطار الأرض والدوران حول القطب. وتهمل</w:t>
      </w:r>
      <w:r w:rsidR="000A4F75">
        <w:rPr>
          <w:rFonts w:ascii="Times New Roman" w:hAnsi="Times New Roman"/>
          <w:spacing w:val="-4"/>
          <w:rtl/>
        </w:rPr>
        <w:t xml:space="preserve"> في </w:t>
      </w:r>
      <w:r w:rsidRPr="00401B9F">
        <w:rPr>
          <w:rFonts w:ascii="Times New Roman" w:hAnsi="Times New Roman"/>
          <w:spacing w:val="-4"/>
          <w:rtl/>
        </w:rPr>
        <w:t>بعض الأحيان حركة القطب العطالية</w:t>
      </w:r>
      <w:r w:rsidR="000A4F75">
        <w:rPr>
          <w:rFonts w:ascii="Times New Roman" w:hAnsi="Times New Roman"/>
          <w:spacing w:val="-4"/>
          <w:rtl/>
        </w:rPr>
        <w:t xml:space="preserve"> في </w:t>
      </w:r>
      <w:r w:rsidRPr="00401B9F">
        <w:rPr>
          <w:rFonts w:ascii="Times New Roman" w:hAnsi="Times New Roman"/>
          <w:spacing w:val="-4"/>
          <w:rtl/>
        </w:rPr>
        <w:t>الفضاء (أي التأرجح</w:t>
      </w:r>
      <w:r w:rsidR="00357AB4">
        <w:rPr>
          <w:rFonts w:ascii="Times New Roman" w:hAnsi="Times New Roman" w:hint="cs"/>
          <w:spacing w:val="-4"/>
          <w:rtl/>
        </w:rPr>
        <w:t xml:space="preserve"> </w:t>
      </w:r>
      <w:r w:rsidR="00357AB4" w:rsidRPr="007C274D">
        <w:t>[</w:t>
      </w:r>
      <w:r w:rsidR="00357AB4">
        <w:t>Altamimi </w:t>
      </w:r>
      <w:r w:rsidR="00357AB4">
        <w:rPr>
          <w:i/>
          <w:iCs/>
        </w:rPr>
        <w:t>et</w:t>
      </w:r>
      <w:r w:rsidR="00B53A13">
        <w:rPr>
          <w:i/>
          <w:iCs/>
        </w:rPr>
        <w:t> </w:t>
      </w:r>
      <w:r w:rsidR="00357AB4">
        <w:rPr>
          <w:i/>
          <w:iCs/>
        </w:rPr>
        <w:t>al.</w:t>
      </w:r>
      <w:r w:rsidR="00357AB4">
        <w:t>,</w:t>
      </w:r>
      <w:r w:rsidR="00B53A13">
        <w:t> </w:t>
      </w:r>
      <w:r w:rsidR="00357AB4">
        <w:t>2002</w:t>
      </w:r>
      <w:r w:rsidR="00357AB4" w:rsidRPr="007C274D">
        <w:t>]</w:t>
      </w:r>
      <w:r w:rsidRPr="00401B9F">
        <w:rPr>
          <w:rFonts w:ascii="Times New Roman" w:hAnsi="Times New Roman"/>
          <w:spacing w:val="-4"/>
          <w:rtl/>
        </w:rPr>
        <w:t xml:space="preserve">) أو لا يتعامل معها سوى </w:t>
      </w:r>
      <w:r w:rsidR="000F795F">
        <w:rPr>
          <w:rFonts w:ascii="Times New Roman" w:hAnsi="Times New Roman"/>
          <w:spacing w:val="-4"/>
          <w:rtl/>
        </w:rPr>
        <w:t>تقريب‍ي</w:t>
      </w:r>
      <w:r w:rsidRPr="00401B9F">
        <w:rPr>
          <w:rFonts w:ascii="Times New Roman" w:hAnsi="Times New Roman"/>
          <w:spacing w:val="-4"/>
          <w:rtl/>
        </w:rPr>
        <w:t xml:space="preserve">اً بمثابة سواتل قريبة من الأرض غير حساسة جداً لهذا الأثر. وهكذا فإن إطار العطالة </w:t>
      </w:r>
      <w:r w:rsidRPr="00401B9F">
        <w:rPr>
          <w:rFonts w:ascii="Times New Roman" w:hAnsi="Times New Roman"/>
          <w:spacing w:val="-4"/>
        </w:rPr>
        <w:t>ECI</w:t>
      </w:r>
      <w:r w:rsidRPr="00401B9F">
        <w:rPr>
          <w:rFonts w:ascii="Times New Roman" w:hAnsi="Times New Roman"/>
          <w:spacing w:val="-4"/>
          <w:rtl/>
        </w:rPr>
        <w:t xml:space="preserve"> ليس متوائماً دائماً على وجه الدقة مع الإطار المرجعي السماوي الدولي، وهو ما يقرب من نظام العطالة الذي يتشكل من مواقع قياس التداخل الطويل القاعدة جداً للمصادر الراديوية خارج المجرّة والذي أصله</w:t>
      </w:r>
      <w:r w:rsidR="000A4F75">
        <w:rPr>
          <w:rFonts w:ascii="Times New Roman" w:hAnsi="Times New Roman"/>
          <w:spacing w:val="-4"/>
          <w:rtl/>
        </w:rPr>
        <w:t xml:space="preserve"> في </w:t>
      </w:r>
      <w:r w:rsidRPr="00401B9F">
        <w:rPr>
          <w:rFonts w:ascii="Times New Roman" w:hAnsi="Times New Roman"/>
          <w:spacing w:val="-4"/>
          <w:rtl/>
        </w:rPr>
        <w:t>مركز كتلة النظام الشمسي.</w:t>
      </w:r>
    </w:p>
    <w:p w:rsidR="001F79B3" w:rsidRPr="00AE701D" w:rsidRDefault="001F79B3" w:rsidP="00B53A13">
      <w:pPr>
        <w:rPr>
          <w:rFonts w:ascii="Times New Roman" w:hAnsi="Times New Roman"/>
          <w:lang w:bidi="ar-EG"/>
        </w:rPr>
      </w:pPr>
      <w:r w:rsidRPr="00AE701D">
        <w:rPr>
          <w:rFonts w:ascii="Times New Roman" w:hAnsi="Times New Roman"/>
          <w:rtl/>
        </w:rPr>
        <w:t>وحدود التصحيح للسواتل هي التخالفات التي سبق وصفها بين مراكز الكتل ومراكز طور الهوائي ودوران طور الاستقطاب الساتلي نتيجة للتغيرات</w:t>
      </w:r>
      <w:r w:rsidR="000A4F75">
        <w:rPr>
          <w:rFonts w:ascii="Times New Roman" w:hAnsi="Times New Roman"/>
          <w:rtl/>
        </w:rPr>
        <w:t xml:space="preserve"> في </w:t>
      </w:r>
      <w:r w:rsidRPr="00AE701D">
        <w:rPr>
          <w:rFonts w:ascii="Times New Roman" w:hAnsi="Times New Roman"/>
          <w:rtl/>
        </w:rPr>
        <w:t>المنظور. وينشأ هذا التأثير الأخير، المعروف</w:t>
      </w:r>
      <w:r w:rsidR="000A4F75">
        <w:rPr>
          <w:rFonts w:ascii="Times New Roman" w:hAnsi="Times New Roman"/>
          <w:rtl/>
        </w:rPr>
        <w:t xml:space="preserve"> في </w:t>
      </w:r>
      <w:r w:rsidRPr="00AE701D">
        <w:rPr>
          <w:rFonts w:ascii="Times New Roman" w:hAnsi="Times New Roman"/>
          <w:rtl/>
        </w:rPr>
        <w:t xml:space="preserve">علم الفلك باسم زاوية الخطل، لأن إشارة </w:t>
      </w:r>
      <w:r w:rsidRPr="00AE701D">
        <w:rPr>
          <w:rFonts w:ascii="Times New Roman" w:hAnsi="Times New Roman"/>
        </w:rPr>
        <w:t>GPS</w:t>
      </w:r>
      <w:r w:rsidRPr="00AE701D">
        <w:rPr>
          <w:rFonts w:ascii="Times New Roman" w:hAnsi="Times New Roman"/>
          <w:rtl/>
        </w:rPr>
        <w:t xml:space="preserve"> مستقطبة دائرياً نحو اليمين. ونظراً لاختلاف هندسة المشاهدة بين المستقبل والساتل، يبدو أن طور الاستقطاب يتغير تبعاً لذلك. ولا بد من التصحيح</w:t>
      </w:r>
      <w:r w:rsidR="000A4F75">
        <w:rPr>
          <w:rFonts w:ascii="Times New Roman" w:hAnsi="Times New Roman"/>
          <w:rtl/>
        </w:rPr>
        <w:t xml:space="preserve"> في </w:t>
      </w:r>
      <w:r w:rsidRPr="00AE701D">
        <w:rPr>
          <w:rFonts w:ascii="Times New Roman" w:hAnsi="Times New Roman"/>
          <w:rtl/>
        </w:rPr>
        <w:t>تقييم رصدات طور الموجة الحاملة، ولكن ليس الأمداء الزائفة، كما وصفها</w:t>
      </w:r>
      <w:r w:rsidR="00B53A13">
        <w:rPr>
          <w:rFonts w:ascii="Times New Roman" w:hAnsi="Times New Roman" w:hint="cs"/>
          <w:rtl/>
        </w:rPr>
        <w:t xml:space="preserve"> </w:t>
      </w:r>
      <w:r w:rsidR="00357AB4">
        <w:rPr>
          <w:rFonts w:ascii="Times New Roman" w:hAnsi="Times New Roman"/>
        </w:rPr>
        <w:t>[</w:t>
      </w:r>
      <w:r w:rsidR="00B53A13" w:rsidRPr="007C274D">
        <w:t xml:space="preserve">Wu </w:t>
      </w:r>
      <w:r w:rsidR="00B53A13" w:rsidRPr="00312E25">
        <w:rPr>
          <w:i/>
          <w:iCs/>
        </w:rPr>
        <w:t>et al.</w:t>
      </w:r>
      <w:r w:rsidR="00B53A13">
        <w:t xml:space="preserve"> 1993</w:t>
      </w:r>
      <w:r w:rsidR="00B53A13" w:rsidRPr="007C274D">
        <w:t>]</w:t>
      </w:r>
      <w:r w:rsidRPr="00AE701D">
        <w:rPr>
          <w:rFonts w:ascii="Times New Roman" w:hAnsi="Times New Roman"/>
          <w:rtl/>
        </w:rPr>
        <w:t>.</w:t>
      </w:r>
    </w:p>
    <w:p w:rsidR="001F79B3" w:rsidRPr="00AE701D" w:rsidRDefault="001F79B3" w:rsidP="00B53A13">
      <w:pPr>
        <w:rPr>
          <w:rFonts w:ascii="Times New Roman" w:hAnsi="Times New Roman"/>
        </w:rPr>
      </w:pPr>
      <w:r w:rsidRPr="00AE701D">
        <w:rPr>
          <w:rFonts w:ascii="Times New Roman" w:hAnsi="Times New Roman"/>
          <w:rtl/>
        </w:rPr>
        <w:t xml:space="preserve">وتصحيحات موقع المستقبِل هي أكثر تنوعاً وتعقيداً وذلك بسبب الآثار الجيوفيزيائية </w:t>
      </w:r>
      <w:r w:rsidR="00357AB4" w:rsidRPr="007C274D">
        <w:t>[</w:t>
      </w:r>
      <w:r w:rsidR="00357AB4">
        <w:t>McCarthy and Petit, 2003</w:t>
      </w:r>
      <w:r w:rsidR="00357AB4" w:rsidRPr="007C274D">
        <w:t>]</w:t>
      </w:r>
      <w:r w:rsidRPr="00AE701D">
        <w:rPr>
          <w:rFonts w:ascii="Times New Roman" w:hAnsi="Times New Roman"/>
          <w:rtl/>
        </w:rPr>
        <w:t>. وللتحركات الرأسية غالباً لنقاط السطح، بسبب مد وجزر ("جسم") الأرض الصلبة، اتساعات بمقدار بضعة ديسيمترات عند خطوط العرض المتوسطة ولا بد من نمذجتها بدقة. والتحركات المقابلة للقشرة الأرضية بسبب تحميل المد والجزر</w:t>
      </w:r>
      <w:r w:rsidR="000A4F75">
        <w:rPr>
          <w:rFonts w:ascii="Times New Roman" w:hAnsi="Times New Roman"/>
          <w:rtl/>
        </w:rPr>
        <w:t xml:space="preserve"> في </w:t>
      </w:r>
      <w:r w:rsidRPr="00AE701D">
        <w:rPr>
          <w:rFonts w:ascii="Times New Roman" w:hAnsi="Times New Roman"/>
          <w:rtl/>
        </w:rPr>
        <w:t>المحيطات تكاد تكون أصغر بقيمة أسية</w:t>
      </w:r>
      <w:r w:rsidR="000A4F75">
        <w:rPr>
          <w:rFonts w:ascii="Times New Roman" w:hAnsi="Times New Roman"/>
          <w:rtl/>
        </w:rPr>
        <w:t xml:space="preserve"> في </w:t>
      </w:r>
      <w:r w:rsidRPr="00AE701D">
        <w:rPr>
          <w:rFonts w:ascii="Times New Roman" w:hAnsi="Times New Roman"/>
          <w:rtl/>
        </w:rPr>
        <w:t>معظم الأماكن ولكنها قد تتسع</w:t>
      </w:r>
      <w:r w:rsidR="000A4F75">
        <w:rPr>
          <w:rFonts w:ascii="Times New Roman" w:hAnsi="Times New Roman"/>
          <w:rtl/>
        </w:rPr>
        <w:t xml:space="preserve"> في </w:t>
      </w:r>
      <w:r w:rsidRPr="00AE701D">
        <w:rPr>
          <w:rFonts w:ascii="Times New Roman" w:hAnsi="Times New Roman"/>
          <w:rtl/>
        </w:rPr>
        <w:t xml:space="preserve">بعض المناطق الساحلية. وإذا كان الأمر يتناول تقدير مدارات </w:t>
      </w:r>
      <w:r w:rsidRPr="00AE701D">
        <w:rPr>
          <w:rFonts w:ascii="Times New Roman" w:hAnsi="Times New Roman"/>
        </w:rPr>
        <w:t>GPS</w:t>
      </w:r>
      <w:r w:rsidRPr="00AE701D">
        <w:rPr>
          <w:rFonts w:ascii="Times New Roman" w:hAnsi="Times New Roman"/>
          <w:rtl/>
        </w:rPr>
        <w:t>، عندئذ ينبغي أيضاً إدراج التغيرات</w:t>
      </w:r>
      <w:r w:rsidR="000A4F75">
        <w:rPr>
          <w:rFonts w:ascii="Times New Roman" w:hAnsi="Times New Roman"/>
          <w:rtl/>
        </w:rPr>
        <w:t xml:space="preserve"> في </w:t>
      </w:r>
      <w:r w:rsidRPr="00AE701D">
        <w:rPr>
          <w:rFonts w:ascii="Times New Roman" w:hAnsi="Times New Roman"/>
          <w:rtl/>
        </w:rPr>
        <w:t>كمون الأرض بسبب المد والجزر</w:t>
      </w:r>
      <w:r w:rsidR="000A4F75">
        <w:rPr>
          <w:rFonts w:ascii="Times New Roman" w:hAnsi="Times New Roman"/>
          <w:rtl/>
        </w:rPr>
        <w:t xml:space="preserve"> في </w:t>
      </w:r>
      <w:r w:rsidRPr="00AE701D">
        <w:rPr>
          <w:rFonts w:ascii="Times New Roman" w:hAnsi="Times New Roman"/>
          <w:rtl/>
        </w:rPr>
        <w:t>الأرض الصلبة والمحيطات</w:t>
      </w:r>
      <w:r w:rsidR="000A4F75">
        <w:rPr>
          <w:rFonts w:ascii="Times New Roman" w:hAnsi="Times New Roman"/>
          <w:rtl/>
        </w:rPr>
        <w:t xml:space="preserve"> في </w:t>
      </w:r>
      <w:r w:rsidRPr="00AE701D">
        <w:rPr>
          <w:rFonts w:ascii="Times New Roman" w:hAnsi="Times New Roman"/>
          <w:rtl/>
        </w:rPr>
        <w:t xml:space="preserve">عمليات التكامل المدارية </w:t>
      </w:r>
      <w:r w:rsidRPr="00B53A13">
        <w:rPr>
          <w:rFonts w:ascii="Times New Roman" w:hAnsi="Times New Roman"/>
          <w:i/>
          <w:iCs/>
          <w:rtl/>
        </w:rPr>
        <w:t>المسبقة</w:t>
      </w:r>
      <w:r w:rsidRPr="00AE701D">
        <w:rPr>
          <w:rFonts w:ascii="Times New Roman" w:hAnsi="Times New Roman"/>
          <w:rtl/>
        </w:rPr>
        <w:t>. ويراعي تصحيح المد والجزر القطبي تشوه الدوران الواسع بسبب الاختلافات</w:t>
      </w:r>
      <w:r w:rsidR="000A4F75">
        <w:rPr>
          <w:rFonts w:ascii="Times New Roman" w:hAnsi="Times New Roman"/>
          <w:rtl/>
        </w:rPr>
        <w:t xml:space="preserve"> في </w:t>
      </w:r>
      <w:r w:rsidRPr="00AE701D">
        <w:rPr>
          <w:rFonts w:ascii="Times New Roman" w:hAnsi="Times New Roman"/>
          <w:rtl/>
        </w:rPr>
        <w:t>موقع القطب نسبة إلى القشرة الأرضية. وتخضع الحركة القطبية نفسها، ومعدل الدوران، لتحولات نهارية وشبه نهارية كبيرة نوعاً ما بسبب حركات المد والجزر</w:t>
      </w:r>
      <w:r w:rsidR="000A4F75">
        <w:rPr>
          <w:rFonts w:ascii="Times New Roman" w:hAnsi="Times New Roman"/>
          <w:rtl/>
        </w:rPr>
        <w:t xml:space="preserve"> في </w:t>
      </w:r>
      <w:r w:rsidRPr="00AE701D">
        <w:rPr>
          <w:rFonts w:ascii="Times New Roman" w:hAnsi="Times New Roman"/>
          <w:rtl/>
        </w:rPr>
        <w:t xml:space="preserve">المحيطات. وعندما يتم التعبير عن السواتل </w:t>
      </w:r>
      <w:r w:rsidRPr="00AE701D">
        <w:rPr>
          <w:rFonts w:ascii="Times New Roman" w:hAnsi="Times New Roman"/>
        </w:rPr>
        <w:t>GPS</w:t>
      </w:r>
      <w:r w:rsidR="000A4F75">
        <w:rPr>
          <w:rFonts w:ascii="Times New Roman" w:hAnsi="Times New Roman"/>
          <w:rtl/>
        </w:rPr>
        <w:t xml:space="preserve"> في </w:t>
      </w:r>
      <w:r w:rsidRPr="00AE701D">
        <w:rPr>
          <w:rFonts w:ascii="Times New Roman" w:hAnsi="Times New Roman"/>
          <w:rtl/>
        </w:rPr>
        <w:t>إطار العطالة، ينبغي إجراء التصحيحات لهذه التحركات الواسعة النطاق</w:t>
      </w:r>
      <w:r w:rsidR="000A4F75">
        <w:rPr>
          <w:rFonts w:ascii="Times New Roman" w:hAnsi="Times New Roman"/>
          <w:rtl/>
        </w:rPr>
        <w:t xml:space="preserve"> في </w:t>
      </w:r>
      <w:r w:rsidRPr="00AE701D">
        <w:rPr>
          <w:rFonts w:ascii="Times New Roman" w:hAnsi="Times New Roman"/>
          <w:rtl/>
        </w:rPr>
        <w:t xml:space="preserve">إطار الأرض. وتشمل مدارات الخدمة </w:t>
      </w:r>
      <w:r w:rsidRPr="00AE701D">
        <w:rPr>
          <w:rFonts w:ascii="Times New Roman" w:hAnsi="Times New Roman"/>
        </w:rPr>
        <w:t>IGS</w:t>
      </w:r>
      <w:r w:rsidRPr="00AE701D">
        <w:rPr>
          <w:rFonts w:ascii="Times New Roman" w:hAnsi="Times New Roman"/>
          <w:rtl/>
        </w:rPr>
        <w:t>،</w:t>
      </w:r>
      <w:r w:rsidR="000A4F75">
        <w:rPr>
          <w:rFonts w:ascii="Times New Roman" w:hAnsi="Times New Roman"/>
          <w:rtl/>
        </w:rPr>
        <w:t xml:space="preserve"> في </w:t>
      </w:r>
      <w:r w:rsidRPr="00AE701D">
        <w:rPr>
          <w:rFonts w:ascii="Times New Roman" w:hAnsi="Times New Roman"/>
          <w:rtl/>
        </w:rPr>
        <w:t>إطار ثابت نسبة إلى الأرض، بالفعل اختلافات</w:t>
      </w:r>
      <w:r w:rsidR="00357AB4">
        <w:rPr>
          <w:rFonts w:ascii="Times New Roman" w:hAnsi="Times New Roman" w:hint="cs"/>
          <w:rtl/>
        </w:rPr>
        <w:t> </w:t>
      </w:r>
      <w:r w:rsidRPr="00AE701D">
        <w:rPr>
          <w:rFonts w:ascii="Times New Roman" w:hAnsi="Times New Roman"/>
        </w:rPr>
        <w:t>EOP</w:t>
      </w:r>
      <w:r w:rsidRPr="00AE701D">
        <w:rPr>
          <w:rFonts w:ascii="Times New Roman" w:hAnsi="Times New Roman"/>
          <w:rtl/>
        </w:rPr>
        <w:t xml:space="preserve"> دون اليومية، ولذا ليس هناك أي تأثير صاف لراصد من الأرض. وقد وفر</w:t>
      </w:r>
      <w:r w:rsidR="00357AB4">
        <w:rPr>
          <w:rFonts w:ascii="Times New Roman" w:hAnsi="Times New Roman" w:hint="cs"/>
          <w:rtl/>
        </w:rPr>
        <w:t xml:space="preserve"> </w:t>
      </w:r>
      <w:r w:rsidR="00B53A13" w:rsidRPr="007C274D">
        <w:t>[</w:t>
      </w:r>
      <w:r w:rsidR="00B53A13">
        <w:t>McCarthy and Petit, 2003</w:t>
      </w:r>
      <w:r w:rsidR="00B53A13" w:rsidRPr="007C274D">
        <w:t>]</w:t>
      </w:r>
      <w:r w:rsidRPr="00AE701D">
        <w:rPr>
          <w:rFonts w:ascii="Times New Roman" w:hAnsi="Times New Roman"/>
          <w:rtl/>
        </w:rPr>
        <w:t xml:space="preserve"> نماذج دقيقة لجميع هذه الآثار. وبالإضافة إلى ذلك، ينبغي للمستعملين إجراء تصويبات مركز الطور المحددة للهوائي التي أوصت بها الخدمة</w:t>
      </w:r>
      <w:r w:rsidR="00357AB4">
        <w:rPr>
          <w:rFonts w:ascii="Times New Roman" w:hAnsi="Times New Roman" w:hint="cs"/>
          <w:rtl/>
        </w:rPr>
        <w:t> </w:t>
      </w:r>
      <w:r w:rsidRPr="00AE701D">
        <w:rPr>
          <w:rFonts w:ascii="Times New Roman" w:hAnsi="Times New Roman"/>
        </w:rPr>
        <w:t>IGS</w:t>
      </w:r>
      <w:r w:rsidRPr="00AE701D">
        <w:rPr>
          <w:rFonts w:ascii="Times New Roman" w:hAnsi="Times New Roman"/>
          <w:rtl/>
        </w:rPr>
        <w:t xml:space="preserve"> والتي سبق وصفها.</w:t>
      </w:r>
    </w:p>
    <w:p w:rsidR="001F79B3" w:rsidRPr="00AE701D" w:rsidRDefault="001F79B3" w:rsidP="00393F26">
      <w:pPr>
        <w:rPr>
          <w:rFonts w:ascii="Times New Roman" w:hAnsi="Times New Roman"/>
        </w:rPr>
      </w:pPr>
      <w:r w:rsidRPr="00AE701D">
        <w:rPr>
          <w:rFonts w:ascii="Times New Roman" w:hAnsi="Times New Roman"/>
          <w:rtl/>
        </w:rPr>
        <w:t xml:space="preserve">ومع أن الاتحادات العلمية الدولية تدعو إلى استخدام التوقيت المنسق الذي مركزه الأرض </w:t>
      </w:r>
      <w:r w:rsidR="00357AB4">
        <w:rPr>
          <w:rFonts w:ascii="Times New Roman" w:hAnsi="Times New Roman"/>
        </w:rPr>
        <w:t>(</w:t>
      </w:r>
      <w:r w:rsidRPr="00AE701D">
        <w:rPr>
          <w:rFonts w:ascii="Times New Roman" w:hAnsi="Times New Roman"/>
        </w:rPr>
        <w:t>TCG</w:t>
      </w:r>
      <w:r w:rsidR="00357AB4">
        <w:rPr>
          <w:rFonts w:ascii="Times New Roman" w:hAnsi="Times New Roman"/>
        </w:rPr>
        <w:t>)</w:t>
      </w:r>
      <w:r w:rsidRPr="00AE701D">
        <w:rPr>
          <w:rFonts w:ascii="Times New Roman" w:hAnsi="Times New Roman"/>
          <w:rtl/>
        </w:rPr>
        <w:t xml:space="preserve"> لتحليل بيانات السواتل القريبة من الأرض، لا تزال معظم أفرقة التحليل (إن لم يكن كلها) تستخدم التوقيت الأرضي </w:t>
      </w:r>
      <w:r w:rsidR="00357AB4">
        <w:rPr>
          <w:rFonts w:ascii="Times New Roman" w:hAnsi="Times New Roman"/>
        </w:rPr>
        <w:t>(</w:t>
      </w:r>
      <w:r w:rsidRPr="00AE701D">
        <w:rPr>
          <w:rFonts w:ascii="Times New Roman" w:hAnsi="Times New Roman"/>
        </w:rPr>
        <w:t>TT</w:t>
      </w:r>
      <w:r w:rsidR="00357AB4">
        <w:rPr>
          <w:rFonts w:ascii="Times New Roman" w:hAnsi="Times New Roman"/>
        </w:rPr>
        <w:t>)</w:t>
      </w:r>
      <w:r w:rsidRPr="00AE701D">
        <w:rPr>
          <w:rFonts w:ascii="Times New Roman" w:hAnsi="Times New Roman"/>
          <w:rtl/>
        </w:rPr>
        <w:t xml:space="preserve"> الذي يختلف عن التوقيت </w:t>
      </w:r>
      <w:r w:rsidRPr="00AE701D">
        <w:rPr>
          <w:rFonts w:ascii="Times New Roman" w:hAnsi="Times New Roman"/>
        </w:rPr>
        <w:t>UTC</w:t>
      </w:r>
      <w:r w:rsidRPr="00AE701D">
        <w:rPr>
          <w:rFonts w:ascii="Times New Roman" w:hAnsi="Times New Roman"/>
          <w:rtl/>
        </w:rPr>
        <w:t xml:space="preserve"> وعن </w:t>
      </w:r>
      <w:r w:rsidRPr="00AE701D">
        <w:rPr>
          <w:rFonts w:ascii="Times New Roman" w:hAnsi="Times New Roman"/>
          <w:rtl/>
        </w:rPr>
        <w:lastRenderedPageBreak/>
        <w:t xml:space="preserve">التوقيت الذري الدولي </w:t>
      </w:r>
      <w:r w:rsidR="00357AB4">
        <w:rPr>
          <w:rFonts w:ascii="Times New Roman" w:hAnsi="Times New Roman"/>
        </w:rPr>
        <w:t>(</w:t>
      </w:r>
      <w:r w:rsidRPr="00AE701D">
        <w:rPr>
          <w:rFonts w:ascii="Times New Roman" w:hAnsi="Times New Roman"/>
        </w:rPr>
        <w:t>TAI</w:t>
      </w:r>
      <w:r w:rsidR="00357AB4">
        <w:rPr>
          <w:rFonts w:ascii="Times New Roman" w:hAnsi="Times New Roman"/>
        </w:rPr>
        <w:t>)</w:t>
      </w:r>
      <w:r w:rsidRPr="00AE701D">
        <w:rPr>
          <w:rFonts w:ascii="Times New Roman" w:hAnsi="Times New Roman"/>
          <w:rtl/>
        </w:rPr>
        <w:t xml:space="preserve"> بمقدار تخالف فقط. ومن ناحية أخرى، يختلف التوقيت </w:t>
      </w:r>
      <w:r w:rsidRPr="00AE701D">
        <w:rPr>
          <w:rFonts w:ascii="Times New Roman" w:hAnsi="Times New Roman"/>
        </w:rPr>
        <w:t>TCG</w:t>
      </w:r>
      <w:r w:rsidRPr="00AE701D">
        <w:rPr>
          <w:rFonts w:ascii="Times New Roman" w:hAnsi="Times New Roman"/>
          <w:rtl/>
        </w:rPr>
        <w:t xml:space="preserve"> من حيث المعدل (التردد) عن التوقيت</w:t>
      </w:r>
      <w:r w:rsidR="00393F26">
        <w:rPr>
          <w:rFonts w:ascii="Times New Roman" w:hAnsi="Times New Roman" w:hint="cs"/>
          <w:rtl/>
        </w:rPr>
        <w:t> </w:t>
      </w:r>
      <w:r w:rsidRPr="00AE701D">
        <w:rPr>
          <w:rFonts w:ascii="Times New Roman" w:hAnsi="Times New Roman"/>
        </w:rPr>
        <w:t>TT</w:t>
      </w:r>
      <w:r w:rsidRPr="00AE701D">
        <w:rPr>
          <w:rFonts w:ascii="Times New Roman" w:hAnsi="Times New Roman"/>
          <w:rtl/>
        </w:rPr>
        <w:t xml:space="preserve"> نظراً للتأثيرات النسبية العامة. وبالتالي ينبغي أن تكون ترددات الميقاتية من الخدمة</w:t>
      </w:r>
      <w:r w:rsidR="00357AB4">
        <w:rPr>
          <w:rFonts w:ascii="Times New Roman" w:hAnsi="Times New Roman" w:hint="cs"/>
          <w:rtl/>
        </w:rPr>
        <w:t xml:space="preserve"> </w:t>
      </w:r>
      <w:r w:rsidRPr="00AE701D">
        <w:rPr>
          <w:rFonts w:ascii="Times New Roman" w:hAnsi="Times New Roman"/>
        </w:rPr>
        <w:t>IGS</w:t>
      </w:r>
      <w:r w:rsidRPr="00AE701D">
        <w:rPr>
          <w:rFonts w:ascii="Times New Roman" w:hAnsi="Times New Roman"/>
          <w:rtl/>
        </w:rPr>
        <w:t xml:space="preserve"> وأفرقة تحليل </w:t>
      </w:r>
      <w:r w:rsidRPr="00AE701D">
        <w:rPr>
          <w:rFonts w:ascii="Times New Roman" w:hAnsi="Times New Roman"/>
        </w:rPr>
        <w:t>GPS</w:t>
      </w:r>
      <w:r w:rsidRPr="00AE701D">
        <w:rPr>
          <w:rFonts w:ascii="Times New Roman" w:hAnsi="Times New Roman"/>
          <w:rtl/>
        </w:rPr>
        <w:t xml:space="preserve"> أخرى قابلة للمقارنة مباشرة مع تلك المقيسة</w:t>
      </w:r>
      <w:r w:rsidR="000A4F75">
        <w:rPr>
          <w:rFonts w:ascii="Times New Roman" w:hAnsi="Times New Roman"/>
          <w:rtl/>
        </w:rPr>
        <w:t xml:space="preserve"> في </w:t>
      </w:r>
      <w:r w:rsidRPr="00AE701D">
        <w:rPr>
          <w:rFonts w:ascii="Times New Roman" w:hAnsi="Times New Roman"/>
          <w:rtl/>
        </w:rPr>
        <w:t>مختبرات التوقيت. وتتوقف بعض الثوابت الفيزيائية، مثل ناتج كتلة الأرض وثابت الجاذبية،</w:t>
      </w:r>
      <w:r w:rsidR="00393F26">
        <w:rPr>
          <w:rFonts w:ascii="Times New Roman" w:hAnsi="Times New Roman" w:hint="cs"/>
          <w:rtl/>
        </w:rPr>
        <w:t> </w:t>
      </w:r>
      <w:r w:rsidRPr="00AE701D">
        <w:rPr>
          <w:rFonts w:ascii="Times New Roman" w:hAnsi="Times New Roman"/>
        </w:rPr>
        <w:t>GM</w:t>
      </w:r>
      <w:r w:rsidRPr="00AE701D">
        <w:rPr>
          <w:rFonts w:ascii="Times New Roman" w:hAnsi="Times New Roman"/>
          <w:rtl/>
        </w:rPr>
        <w:t>، على اختيار إطار مرجعي نسبي، ومن ثم يجب توخي الحذر</w:t>
      </w:r>
      <w:r w:rsidR="000A4F75">
        <w:rPr>
          <w:rFonts w:ascii="Times New Roman" w:hAnsi="Times New Roman"/>
          <w:rtl/>
        </w:rPr>
        <w:t xml:space="preserve"> في </w:t>
      </w:r>
      <w:r w:rsidRPr="00AE701D">
        <w:rPr>
          <w:rFonts w:ascii="Times New Roman" w:hAnsi="Times New Roman"/>
          <w:rtl/>
        </w:rPr>
        <w:t>استخدام القيم المناسبة.</w:t>
      </w:r>
    </w:p>
    <w:p w:rsidR="001F79B3" w:rsidRPr="00AE701D" w:rsidRDefault="001F79B3" w:rsidP="000C66FB">
      <w:pPr>
        <w:rPr>
          <w:rFonts w:ascii="Times New Roman" w:hAnsi="Times New Roman"/>
        </w:rPr>
      </w:pPr>
      <w:r w:rsidRPr="00AE701D">
        <w:rPr>
          <w:rFonts w:ascii="Times New Roman" w:hAnsi="Times New Roman"/>
          <w:rtl/>
        </w:rPr>
        <w:t>ويتم عادة تطبيق ثلاثة أنواع من التصحيحات النسبية</w:t>
      </w:r>
      <w:r w:rsidR="000A4F75">
        <w:rPr>
          <w:rFonts w:ascii="Times New Roman" w:hAnsi="Times New Roman"/>
          <w:rtl/>
        </w:rPr>
        <w:t xml:space="preserve"> في </w:t>
      </w:r>
      <w:r w:rsidRPr="00AE701D">
        <w:rPr>
          <w:rFonts w:ascii="Times New Roman" w:hAnsi="Times New Roman"/>
          <w:rtl/>
        </w:rPr>
        <w:t xml:space="preserve">معالجة نظام </w:t>
      </w:r>
      <w:r w:rsidRPr="00AE701D">
        <w:rPr>
          <w:rFonts w:ascii="Times New Roman" w:hAnsi="Times New Roman"/>
        </w:rPr>
        <w:t>GPS</w:t>
      </w:r>
      <w:r w:rsidRPr="00AE701D">
        <w:rPr>
          <w:rFonts w:ascii="Times New Roman" w:hAnsi="Times New Roman"/>
          <w:rtl/>
        </w:rPr>
        <w:t>:</w:t>
      </w:r>
    </w:p>
    <w:p w:rsidR="001F79B3" w:rsidRPr="00AE701D" w:rsidRDefault="00357AB4" w:rsidP="00357AB4">
      <w:pPr>
        <w:pStyle w:val="enumlev1"/>
      </w:pPr>
      <w:r>
        <w:rPr>
          <w:lang w:val="en-US" w:bidi="ar-EG"/>
        </w:rPr>
        <w:t>1</w:t>
      </w:r>
      <w:r w:rsidR="001F79B3" w:rsidRPr="00AE701D">
        <w:rPr>
          <w:rtl/>
        </w:rPr>
        <w:tab/>
        <w:t xml:space="preserve">تم بالفعل تطبيق زحزحة التردد من المرتبة الأولى، نسبة إلى </w:t>
      </w:r>
      <w:r w:rsidR="001F79B3" w:rsidRPr="00AE701D">
        <w:t>TT</w:t>
      </w:r>
      <w:r w:rsidR="001F79B3" w:rsidRPr="00AE701D">
        <w:rPr>
          <w:rtl/>
        </w:rPr>
        <w:t>، بسبب اتساع الوقت وفرق كمون الجاذبية</w:t>
      </w:r>
      <w:r w:rsidR="000A4F75">
        <w:rPr>
          <w:rtl/>
        </w:rPr>
        <w:t xml:space="preserve"> في </w:t>
      </w:r>
      <w:r w:rsidR="001F79B3" w:rsidRPr="00AE701D">
        <w:rPr>
          <w:rtl/>
        </w:rPr>
        <w:t>نظام</w:t>
      </w:r>
      <w:r>
        <w:rPr>
          <w:rFonts w:hint="cs"/>
          <w:rtl/>
        </w:rPr>
        <w:t> </w:t>
      </w:r>
      <w:r w:rsidR="001F79B3" w:rsidRPr="00AE701D">
        <w:t>GPS</w:t>
      </w:r>
      <w:r w:rsidR="001F79B3" w:rsidRPr="00AE701D">
        <w:rPr>
          <w:rtl/>
        </w:rPr>
        <w:t xml:space="preserve"> بتحديد تخالفات المذبذب</w:t>
      </w:r>
      <w:r w:rsidR="000A4F75">
        <w:rPr>
          <w:rtl/>
        </w:rPr>
        <w:t xml:space="preserve"> في </w:t>
      </w:r>
      <w:r w:rsidR="001F79B3" w:rsidRPr="00AE701D">
        <w:rPr>
          <w:rtl/>
        </w:rPr>
        <w:t xml:space="preserve">المركبة الفضائية، بافتراض عناصر مدارية اسمية. ويجب تطبيق التصحيح من المرتبة الثانية لمدارات نظام </w:t>
      </w:r>
      <w:r w:rsidR="001F79B3" w:rsidRPr="00AE701D">
        <w:t>GPS</w:t>
      </w:r>
      <w:r w:rsidR="001F79B3" w:rsidRPr="00AE701D">
        <w:rPr>
          <w:rtl/>
        </w:rPr>
        <w:t xml:space="preserve"> غير الدائرية من جانب المستعمل (انظر </w:t>
      </w:r>
      <w:r w:rsidR="001F79B3" w:rsidRPr="00AE701D">
        <w:t>ICD-GPS-200</w:t>
      </w:r>
      <w:r>
        <w:rPr>
          <w:rtl/>
        </w:rPr>
        <w:t>).</w:t>
      </w:r>
    </w:p>
    <w:p w:rsidR="001F79B3" w:rsidRPr="00357AB4" w:rsidRDefault="00357AB4" w:rsidP="00357AB4">
      <w:pPr>
        <w:pStyle w:val="enumlev1"/>
        <w:rPr>
          <w:spacing w:val="-4"/>
          <w:lang w:val="en-US"/>
        </w:rPr>
      </w:pPr>
      <w:r w:rsidRPr="00357AB4">
        <w:rPr>
          <w:spacing w:val="-4"/>
          <w:lang w:val="en-US"/>
        </w:rPr>
        <w:t>2</w:t>
      </w:r>
      <w:r w:rsidR="001F79B3" w:rsidRPr="00357AB4">
        <w:rPr>
          <w:spacing w:val="-4"/>
          <w:rtl/>
        </w:rPr>
        <w:tab/>
        <w:t>يعطى تصحيح "دينامي" لتسارع السواتل القريبة من الأرض</w:t>
      </w:r>
      <w:r w:rsidR="000A4F75">
        <w:rPr>
          <w:spacing w:val="-4"/>
          <w:rtl/>
        </w:rPr>
        <w:t xml:space="preserve"> في </w:t>
      </w:r>
      <w:r w:rsidR="00C8163B" w:rsidRPr="00357AB4">
        <w:rPr>
          <w:spacing w:val="-4"/>
          <w:rtl/>
        </w:rPr>
        <w:t>اتفاق</w:t>
      </w:r>
      <w:r w:rsidR="001F79B3" w:rsidRPr="00357AB4">
        <w:rPr>
          <w:spacing w:val="-4"/>
          <w:rtl/>
        </w:rPr>
        <w:t xml:space="preserve">يات الخدمة </w:t>
      </w:r>
      <w:r w:rsidR="001F79B3" w:rsidRPr="00357AB4">
        <w:rPr>
          <w:spacing w:val="-4"/>
        </w:rPr>
        <w:t>IERS</w:t>
      </w:r>
      <w:r w:rsidRPr="00357AB4">
        <w:rPr>
          <w:rFonts w:hint="cs"/>
          <w:spacing w:val="-4"/>
          <w:rtl/>
          <w:lang w:bidi="ar-EG"/>
        </w:rPr>
        <w:t xml:space="preserve"> </w:t>
      </w:r>
      <w:r w:rsidRPr="00357AB4">
        <w:rPr>
          <w:spacing w:val="-4"/>
          <w:lang w:val="en-US"/>
        </w:rPr>
        <w:t>[McCarthy and Petit, 2003]</w:t>
      </w:r>
      <w:r w:rsidRPr="00357AB4">
        <w:rPr>
          <w:rFonts w:hint="cs"/>
          <w:spacing w:val="-4"/>
          <w:rtl/>
          <w:lang w:val="en-US"/>
        </w:rPr>
        <w:t>.</w:t>
      </w:r>
    </w:p>
    <w:p w:rsidR="001F79B3" w:rsidRPr="00AE701D" w:rsidRDefault="00357AB4" w:rsidP="00357AB4">
      <w:pPr>
        <w:pStyle w:val="enumlev1"/>
      </w:pPr>
      <w:r>
        <w:rPr>
          <w:lang w:val="en-US"/>
        </w:rPr>
        <w:t>3</w:t>
      </w:r>
      <w:r w:rsidR="001F79B3" w:rsidRPr="00AE701D">
        <w:rPr>
          <w:rtl/>
        </w:rPr>
        <w:tab/>
      </w:r>
      <w:r w:rsidR="001F79B3" w:rsidRPr="00357AB4">
        <w:rPr>
          <w:spacing w:val="-4"/>
          <w:rtl/>
        </w:rPr>
        <w:t>يعطى توقيت الانتشار المنسق، بما</w:t>
      </w:r>
      <w:r w:rsidR="000A4F75">
        <w:rPr>
          <w:spacing w:val="-4"/>
          <w:rtl/>
        </w:rPr>
        <w:t xml:space="preserve"> في </w:t>
      </w:r>
      <w:r w:rsidR="001F79B3" w:rsidRPr="00357AB4">
        <w:rPr>
          <w:spacing w:val="-4"/>
          <w:rtl/>
        </w:rPr>
        <w:t>ذلك تأخر الجاذبية، بشكل منفصل</w:t>
      </w:r>
      <w:r w:rsidR="000A4F75">
        <w:rPr>
          <w:spacing w:val="-4"/>
          <w:rtl/>
        </w:rPr>
        <w:t xml:space="preserve"> في </w:t>
      </w:r>
      <w:r w:rsidR="00C8163B" w:rsidRPr="00357AB4">
        <w:rPr>
          <w:spacing w:val="-4"/>
          <w:rtl/>
        </w:rPr>
        <w:t>اتفاق</w:t>
      </w:r>
      <w:r w:rsidR="001F79B3" w:rsidRPr="00357AB4">
        <w:rPr>
          <w:spacing w:val="-4"/>
          <w:rtl/>
        </w:rPr>
        <w:t xml:space="preserve">يات الخدمة </w:t>
      </w:r>
      <w:r w:rsidR="001F79B3" w:rsidRPr="00357AB4">
        <w:rPr>
          <w:spacing w:val="-4"/>
        </w:rPr>
        <w:t>IERS</w:t>
      </w:r>
      <w:r w:rsidR="001F79B3" w:rsidRPr="00357AB4">
        <w:rPr>
          <w:spacing w:val="-4"/>
          <w:rtl/>
        </w:rPr>
        <w:t xml:space="preserve"> (ولكن غالباً ما يهمل).</w:t>
      </w:r>
    </w:p>
    <w:p w:rsidR="001F79B3" w:rsidRPr="00AE701D" w:rsidRDefault="001F79B3" w:rsidP="00357AB4">
      <w:pPr>
        <w:rPr>
          <w:rFonts w:ascii="Times New Roman" w:hAnsi="Times New Roman"/>
          <w:rtl/>
          <w:lang w:bidi="ar-EG"/>
        </w:rPr>
      </w:pPr>
      <w:r w:rsidRPr="00AE701D">
        <w:rPr>
          <w:rFonts w:ascii="Times New Roman" w:hAnsi="Times New Roman"/>
          <w:rtl/>
        </w:rPr>
        <w:t xml:space="preserve">(لمزيد من التفاصيل، انظر </w:t>
      </w:r>
      <w:r w:rsidRPr="00AE701D">
        <w:rPr>
          <w:rFonts w:ascii="Times New Roman" w:hAnsi="Times New Roman"/>
        </w:rPr>
        <w:t>Kouba</w:t>
      </w:r>
      <w:r w:rsidR="00357AB4">
        <w:rPr>
          <w:rFonts w:ascii="Times New Roman" w:hAnsi="Times New Roman" w:hint="cs"/>
          <w:rtl/>
          <w:lang w:bidi="ar-EG"/>
        </w:rPr>
        <w:t xml:space="preserve"> </w:t>
      </w:r>
      <w:r w:rsidRPr="00AE701D">
        <w:rPr>
          <w:rFonts w:ascii="Times New Roman" w:hAnsi="Times New Roman"/>
        </w:rPr>
        <w:t>[2004</w:t>
      </w:r>
      <w:r w:rsidR="00357AB4">
        <w:rPr>
          <w:rFonts w:ascii="Times New Roman" w:hAnsi="Times New Roman"/>
        </w:rPr>
        <w:t>]</w:t>
      </w:r>
      <w:r w:rsidR="00357AB4">
        <w:rPr>
          <w:rFonts w:ascii="Times New Roman" w:hAnsi="Times New Roman" w:hint="cs"/>
          <w:rtl/>
          <w:lang w:bidi="ar-EG"/>
        </w:rPr>
        <w:t>.)</w:t>
      </w:r>
    </w:p>
    <w:p w:rsidR="001F79B3" w:rsidRPr="00883B10" w:rsidRDefault="00357AB4" w:rsidP="00357AB4">
      <w:pPr>
        <w:pStyle w:val="Heading3"/>
      </w:pPr>
      <w:bookmarkStart w:id="4411" w:name="_Toc405803027"/>
      <w:bookmarkStart w:id="4412" w:name="_Toc405803312"/>
      <w:bookmarkStart w:id="4413" w:name="_Toc405823027"/>
      <w:bookmarkStart w:id="4414" w:name="_Toc405823589"/>
      <w:bookmarkStart w:id="4415" w:name="_Toc405823793"/>
      <w:bookmarkStart w:id="4416" w:name="_Toc405889850"/>
      <w:bookmarkStart w:id="4417" w:name="_Toc405891062"/>
      <w:bookmarkStart w:id="4418" w:name="_Toc405903395"/>
      <w:bookmarkStart w:id="4419" w:name="_Toc405904379"/>
      <w:bookmarkStart w:id="4420" w:name="_Toc406146755"/>
      <w:bookmarkStart w:id="4421" w:name="_Toc406148404"/>
      <w:bookmarkStart w:id="4422" w:name="_Toc406157914"/>
      <w:bookmarkStart w:id="4423" w:name="_Toc406158695"/>
      <w:bookmarkStart w:id="4424" w:name="_Toc406159631"/>
      <w:bookmarkStart w:id="4425" w:name="_Toc406161889"/>
      <w:bookmarkStart w:id="4426" w:name="_Toc406166786"/>
      <w:bookmarkStart w:id="4427" w:name="_Toc409428783"/>
      <w:bookmarkStart w:id="4428" w:name="_Toc409429045"/>
      <w:bookmarkStart w:id="4429" w:name="_Toc409429976"/>
      <w:bookmarkStart w:id="4430" w:name="_Toc409430179"/>
      <w:r>
        <w:t>4.3.13</w:t>
      </w:r>
      <w:r w:rsidR="001F79B3" w:rsidRPr="00883B10">
        <w:rPr>
          <w:rtl/>
        </w:rPr>
        <w:tab/>
        <w:t>الدقة</w:t>
      </w:r>
      <w:r w:rsidR="000A4F75">
        <w:rPr>
          <w:rtl/>
        </w:rPr>
        <w:t xml:space="preserve"> في </w:t>
      </w:r>
      <w:r w:rsidR="001F79B3" w:rsidRPr="00883B10">
        <w:rPr>
          <w:rtl/>
        </w:rPr>
        <w:t>تحديد مواقع النقاط</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p>
    <w:p w:rsidR="001F79B3" w:rsidRPr="00AE701D" w:rsidRDefault="001F79B3" w:rsidP="00393F26">
      <w:pPr>
        <w:rPr>
          <w:rFonts w:ascii="Times New Roman" w:hAnsi="Times New Roman"/>
        </w:rPr>
      </w:pPr>
      <w:r w:rsidRPr="00AE701D">
        <w:rPr>
          <w:rFonts w:ascii="Times New Roman" w:hAnsi="Times New Roman"/>
          <w:rtl/>
        </w:rPr>
        <w:t xml:space="preserve">بدلاً من حلول إنشاء شبكة عالمية كبيرة من محطات </w:t>
      </w:r>
      <w:r w:rsidRPr="00AE701D">
        <w:rPr>
          <w:rFonts w:ascii="Times New Roman" w:hAnsi="Times New Roman"/>
        </w:rPr>
        <w:t>GPS</w:t>
      </w:r>
      <w:r w:rsidRPr="00AE701D">
        <w:rPr>
          <w:rFonts w:ascii="Times New Roman" w:hAnsi="Times New Roman"/>
          <w:rtl/>
        </w:rPr>
        <w:t>، من الأوفر جداً والأكثر كفاءة بالنسبة لمعظم التطبيقات العمل على تحليل البيانات من فرادى المحطات</w:t>
      </w:r>
      <w:r w:rsidR="000A4F75">
        <w:rPr>
          <w:rFonts w:ascii="Times New Roman" w:hAnsi="Times New Roman"/>
          <w:rtl/>
        </w:rPr>
        <w:t xml:space="preserve"> في </w:t>
      </w:r>
      <w:r w:rsidRPr="00AE701D">
        <w:rPr>
          <w:rFonts w:ascii="Times New Roman" w:hAnsi="Times New Roman"/>
          <w:rtl/>
        </w:rPr>
        <w:t xml:space="preserve">أسلوب تحديد مواقع النقاط بدقة </w:t>
      </w:r>
      <w:r w:rsidR="00357AB4">
        <w:rPr>
          <w:rFonts w:ascii="Times New Roman" w:hAnsi="Times New Roman"/>
          <w:lang w:bidi="ar-EG"/>
        </w:rPr>
        <w:t>(</w:t>
      </w:r>
      <w:r w:rsidRPr="00AE701D">
        <w:rPr>
          <w:rFonts w:ascii="Times New Roman" w:hAnsi="Times New Roman"/>
        </w:rPr>
        <w:t>PPP)</w:t>
      </w:r>
      <w:r w:rsidR="00357AB4">
        <w:rPr>
          <w:rFonts w:ascii="Times New Roman" w:hAnsi="Times New Roman" w:hint="cs"/>
          <w:rtl/>
          <w:lang w:bidi="ar-EG"/>
        </w:rPr>
        <w:t xml:space="preserve"> </w:t>
      </w:r>
      <w:r w:rsidRPr="00AE701D">
        <w:rPr>
          <w:rFonts w:ascii="Times New Roman" w:hAnsi="Times New Roman"/>
        </w:rPr>
        <w:t xml:space="preserve">[Zumberge </w:t>
      </w:r>
      <w:r w:rsidRPr="00357AB4">
        <w:rPr>
          <w:rFonts w:ascii="Times New Roman" w:hAnsi="Times New Roman"/>
          <w:i/>
          <w:iCs/>
        </w:rPr>
        <w:t>et al.,</w:t>
      </w:r>
      <w:r w:rsidRPr="00AE701D">
        <w:rPr>
          <w:rFonts w:ascii="Times New Roman" w:hAnsi="Times New Roman"/>
        </w:rPr>
        <w:t xml:space="preserve"> 1997</w:t>
      </w:r>
      <w:r w:rsidR="00357AB4">
        <w:rPr>
          <w:rFonts w:ascii="Times New Roman" w:hAnsi="Times New Roman"/>
        </w:rPr>
        <w:t>]</w:t>
      </w:r>
      <w:r w:rsidRPr="00AE701D">
        <w:rPr>
          <w:rFonts w:ascii="Times New Roman" w:hAnsi="Times New Roman"/>
          <w:rtl/>
        </w:rPr>
        <w:t>. وفي هذا النهج، تؤخذ القيم الدقيقة لمدارات السواتل والميقاتيات من مصدر سابق ما وتطبق دون تعديل. (وفي بعض الأنماط المختلفة</w:t>
      </w:r>
      <w:r w:rsidR="000A4F75">
        <w:rPr>
          <w:rFonts w:ascii="Times New Roman" w:hAnsi="Times New Roman"/>
          <w:rtl/>
        </w:rPr>
        <w:t xml:space="preserve"> في </w:t>
      </w:r>
      <w:r w:rsidRPr="00AE701D">
        <w:rPr>
          <w:rFonts w:ascii="Times New Roman" w:hAnsi="Times New Roman"/>
          <w:rtl/>
        </w:rPr>
        <w:t>أسلوب</w:t>
      </w:r>
      <w:r w:rsidR="00357AB4">
        <w:rPr>
          <w:rFonts w:ascii="Times New Roman" w:hAnsi="Times New Roman" w:hint="cs"/>
          <w:rtl/>
        </w:rPr>
        <w:t> </w:t>
      </w:r>
      <w:r w:rsidRPr="00AE701D">
        <w:rPr>
          <w:rFonts w:ascii="Times New Roman" w:hAnsi="Times New Roman"/>
        </w:rPr>
        <w:t>PPP</w:t>
      </w:r>
      <w:r w:rsidRPr="00AE701D">
        <w:rPr>
          <w:rFonts w:ascii="Times New Roman" w:hAnsi="Times New Roman"/>
          <w:rtl/>
        </w:rPr>
        <w:t>، يُسمح بتساهل جزئي للمدارات والميقاتيات.) وبتطبيق كل النماذج كما ورد أعلاه، يمكن للمستعمل أن</w:t>
      </w:r>
      <w:r w:rsidR="00357AB4">
        <w:rPr>
          <w:rFonts w:ascii="Times New Roman" w:hAnsi="Times New Roman" w:hint="cs"/>
          <w:rtl/>
        </w:rPr>
        <w:t> </w:t>
      </w:r>
      <w:r w:rsidRPr="00AE701D">
        <w:rPr>
          <w:rFonts w:ascii="Times New Roman" w:hAnsi="Times New Roman"/>
          <w:rtl/>
        </w:rPr>
        <w:t xml:space="preserve">يحدد الإحداثيات واختلافات الميقاتيات والتأخرات التروبوسفيرية من أجل مستقبِل واحد منعزل </w:t>
      </w:r>
      <w:r w:rsidR="00357AB4">
        <w:rPr>
          <w:rFonts w:ascii="Times New Roman" w:hAnsi="Times New Roman"/>
        </w:rPr>
        <w:t>[</w:t>
      </w:r>
      <w:r w:rsidRPr="00AE701D">
        <w:rPr>
          <w:rFonts w:ascii="Times New Roman" w:hAnsi="Times New Roman"/>
        </w:rPr>
        <w:t>Kouba and Heroux, 2000</w:t>
      </w:r>
      <w:r w:rsidR="00357AB4">
        <w:rPr>
          <w:rFonts w:ascii="Times New Roman" w:hAnsi="Times New Roman"/>
        </w:rPr>
        <w:t>]</w:t>
      </w:r>
      <w:r w:rsidRPr="00AE701D">
        <w:rPr>
          <w:rFonts w:ascii="Times New Roman" w:hAnsi="Times New Roman"/>
          <w:rtl/>
        </w:rPr>
        <w:t xml:space="preserve">. وتعتمد جودة النتائج بشكل مباشر على دقة واتساق المعلومات الساتلية </w:t>
      </w:r>
      <w:r w:rsidRPr="00B53A13">
        <w:rPr>
          <w:rFonts w:ascii="Times New Roman" w:hAnsi="Times New Roman"/>
          <w:i/>
          <w:iCs/>
          <w:rtl/>
        </w:rPr>
        <w:t>المسبقة</w:t>
      </w:r>
      <w:r w:rsidRPr="00AE701D">
        <w:rPr>
          <w:rFonts w:ascii="Times New Roman" w:hAnsi="Times New Roman"/>
          <w:rtl/>
        </w:rPr>
        <w:t>. ولسوف يورث الإطار المرجعي ومعطيات المدارات والميقاتيات المفترضة من نتائج تحديد مواقع النقاط بدقة ولذلك من المهم أن تكون محددة بوضوح ومستقرة. ويقصد من منتجات الخدمة</w:t>
      </w:r>
      <w:r w:rsidR="00393F26">
        <w:rPr>
          <w:rFonts w:ascii="Times New Roman" w:hAnsi="Times New Roman" w:hint="cs"/>
          <w:rtl/>
        </w:rPr>
        <w:t> </w:t>
      </w:r>
      <w:r w:rsidRPr="00AE701D">
        <w:rPr>
          <w:rFonts w:ascii="Times New Roman" w:hAnsi="Times New Roman"/>
        </w:rPr>
        <w:t>IGS</w:t>
      </w:r>
      <w:r w:rsidRPr="00AE701D">
        <w:rPr>
          <w:rFonts w:ascii="Times New Roman" w:hAnsi="Times New Roman"/>
          <w:rtl/>
        </w:rPr>
        <w:t xml:space="preserve"> (انظر أدناه) صراحة تحقيق هذا الغرض. ويقدم </w:t>
      </w:r>
      <w:r w:rsidRPr="00AE701D">
        <w:rPr>
          <w:rFonts w:ascii="Times New Roman" w:hAnsi="Times New Roman"/>
        </w:rPr>
        <w:t>Kouba</w:t>
      </w:r>
      <w:r w:rsidR="00357AB4">
        <w:rPr>
          <w:rFonts w:ascii="Times New Roman" w:hAnsi="Times New Roman" w:hint="cs"/>
          <w:rtl/>
          <w:lang w:bidi="ar-EG"/>
        </w:rPr>
        <w:t xml:space="preserve"> </w:t>
      </w:r>
      <w:r w:rsidRPr="00AE701D">
        <w:rPr>
          <w:rFonts w:ascii="Times New Roman" w:hAnsi="Times New Roman"/>
        </w:rPr>
        <w:t>[2004</w:t>
      </w:r>
      <w:r w:rsidR="00357AB4">
        <w:rPr>
          <w:rFonts w:ascii="Times New Roman" w:hAnsi="Times New Roman"/>
        </w:rPr>
        <w:t>]</w:t>
      </w:r>
      <w:r w:rsidRPr="00AE701D">
        <w:rPr>
          <w:rFonts w:ascii="Times New Roman" w:hAnsi="Times New Roman"/>
          <w:rtl/>
        </w:rPr>
        <w:t xml:space="preserve"> دليلاً على الاستخدام السليم لمنتجات </w:t>
      </w:r>
      <w:r w:rsidRPr="00AE701D">
        <w:rPr>
          <w:rFonts w:ascii="Times New Roman" w:hAnsi="Times New Roman"/>
        </w:rPr>
        <w:t>IGS</w:t>
      </w:r>
      <w:r w:rsidRPr="00AE701D">
        <w:rPr>
          <w:rFonts w:ascii="Times New Roman" w:hAnsi="Times New Roman"/>
          <w:rtl/>
        </w:rPr>
        <w:t xml:space="preserve"> من أجل تحليلات</w:t>
      </w:r>
      <w:r w:rsidR="00393F26">
        <w:rPr>
          <w:rFonts w:ascii="Times New Roman" w:hAnsi="Times New Roman" w:hint="cs"/>
          <w:rtl/>
        </w:rPr>
        <w:t> </w:t>
      </w:r>
      <w:r w:rsidRPr="00AE701D">
        <w:rPr>
          <w:rFonts w:ascii="Times New Roman" w:hAnsi="Times New Roman"/>
        </w:rPr>
        <w:t>PPP</w:t>
      </w:r>
      <w:r w:rsidRPr="00AE701D">
        <w:rPr>
          <w:rFonts w:ascii="Times New Roman" w:hAnsi="Times New Roman"/>
          <w:rtl/>
        </w:rPr>
        <w:t>. وبالنسبة لأقواس حلول ليوم واحد، ينبغي أن تكون عمليات تكرار تحديد الموقع عموماً</w:t>
      </w:r>
      <w:r w:rsidR="000A4F75">
        <w:rPr>
          <w:rFonts w:ascii="Times New Roman" w:hAnsi="Times New Roman"/>
          <w:rtl/>
        </w:rPr>
        <w:t xml:space="preserve"> في </w:t>
      </w:r>
      <w:r w:rsidRPr="00AE701D">
        <w:rPr>
          <w:rFonts w:ascii="Times New Roman" w:hAnsi="Times New Roman"/>
          <w:rtl/>
        </w:rPr>
        <w:t xml:space="preserve">مستوى حوالي </w:t>
      </w:r>
      <w:r w:rsidR="00565529">
        <w:rPr>
          <w:rFonts w:ascii="Times New Roman" w:hAnsi="Times New Roman"/>
        </w:rPr>
        <w:t>10</w:t>
      </w:r>
      <w:r w:rsidRPr="00AE701D">
        <w:rPr>
          <w:rFonts w:ascii="Times New Roman" w:hAnsi="Times New Roman"/>
          <w:rtl/>
        </w:rPr>
        <w:t xml:space="preserve"> ملليمترات رأسياً و</w:t>
      </w:r>
      <w:r w:rsidR="00565529">
        <w:rPr>
          <w:rFonts w:ascii="Times New Roman" w:hAnsi="Times New Roman"/>
        </w:rPr>
        <w:t>3</w:t>
      </w:r>
      <w:r w:rsidRPr="00AE701D">
        <w:rPr>
          <w:rFonts w:ascii="Times New Roman" w:hAnsi="Times New Roman"/>
          <w:rtl/>
        </w:rPr>
        <w:t xml:space="preserve"> إلى </w:t>
      </w:r>
      <w:r w:rsidR="00565529">
        <w:rPr>
          <w:rFonts w:ascii="Times New Roman" w:hAnsi="Times New Roman"/>
        </w:rPr>
        <w:t>5</w:t>
      </w:r>
      <w:r w:rsidRPr="00AE701D">
        <w:rPr>
          <w:rFonts w:ascii="Times New Roman" w:hAnsi="Times New Roman"/>
          <w:rtl/>
        </w:rPr>
        <w:t xml:space="preserve"> ملليمترات أفقياً. وينبغي أن تكون نتائج ميقاتيات المستقبل </w:t>
      </w:r>
      <w:r w:rsidRPr="00AE701D">
        <w:rPr>
          <w:rFonts w:ascii="Times New Roman" w:hAnsi="Times New Roman"/>
        </w:rPr>
        <w:t>PPP</w:t>
      </w:r>
      <w:r w:rsidRPr="00AE701D">
        <w:rPr>
          <w:rFonts w:ascii="Times New Roman" w:hAnsi="Times New Roman"/>
          <w:rtl/>
        </w:rPr>
        <w:t xml:space="preserve"> دقيقة</w:t>
      </w:r>
      <w:r w:rsidR="000A4F75">
        <w:rPr>
          <w:rFonts w:ascii="Times New Roman" w:hAnsi="Times New Roman"/>
          <w:rtl/>
        </w:rPr>
        <w:t xml:space="preserve"> في </w:t>
      </w:r>
      <w:r w:rsidRPr="00AE701D">
        <w:rPr>
          <w:rFonts w:ascii="Times New Roman" w:hAnsi="Times New Roman"/>
          <w:rtl/>
        </w:rPr>
        <w:t xml:space="preserve">مستوٍ مماثل، </w:t>
      </w:r>
      <w:r w:rsidR="00565529">
        <w:rPr>
          <w:rFonts w:ascii="Times New Roman" w:hAnsi="Times New Roman"/>
        </w:rPr>
        <w:t>100 </w:t>
      </w:r>
      <w:r w:rsidR="00565529">
        <w:rPr>
          <w:rFonts w:ascii="Times New Roman" w:hAnsi="Times New Roman" w:cs="Times New Roman"/>
        </w:rPr>
        <w:t>&gt;</w:t>
      </w:r>
      <w:r w:rsidRPr="00AE701D">
        <w:rPr>
          <w:rFonts w:ascii="Times New Roman" w:hAnsi="Times New Roman"/>
          <w:rtl/>
        </w:rPr>
        <w:t xml:space="preserve"> بيكوثانية، ولكن الدقة (باستثناء عدم اليقين</w:t>
      </w:r>
      <w:r w:rsidR="000A4F75">
        <w:rPr>
          <w:rFonts w:ascii="Times New Roman" w:hAnsi="Times New Roman"/>
          <w:rtl/>
        </w:rPr>
        <w:t xml:space="preserve"> في </w:t>
      </w:r>
      <w:r w:rsidRPr="00AE701D">
        <w:rPr>
          <w:rFonts w:ascii="Times New Roman" w:hAnsi="Times New Roman"/>
          <w:rtl/>
        </w:rPr>
        <w:t xml:space="preserve">المعايرة) ستكون عادة أكبر (انظر أدناه)؛ وسيكون المقياس الزمني لتحديد مواقع النقاط بدقة هو المقياس الزمني للميقاتيات الساتلية </w:t>
      </w:r>
      <w:r w:rsidRPr="00B53A13">
        <w:rPr>
          <w:rFonts w:ascii="Times New Roman" w:hAnsi="Times New Roman"/>
          <w:i/>
          <w:iCs/>
          <w:rtl/>
        </w:rPr>
        <w:t>المسبقة</w:t>
      </w:r>
      <w:r w:rsidRPr="00AE701D">
        <w:rPr>
          <w:rFonts w:ascii="Times New Roman" w:hAnsi="Times New Roman"/>
          <w:rtl/>
        </w:rPr>
        <w:t>.</w:t>
      </w:r>
    </w:p>
    <w:p w:rsidR="001F79B3" w:rsidRPr="00883B10" w:rsidRDefault="00565529" w:rsidP="00565529">
      <w:pPr>
        <w:pStyle w:val="Heading3"/>
      </w:pPr>
      <w:bookmarkStart w:id="4431" w:name="_Toc405803028"/>
      <w:bookmarkStart w:id="4432" w:name="_Toc405803313"/>
      <w:bookmarkStart w:id="4433" w:name="_Toc405823028"/>
      <w:bookmarkStart w:id="4434" w:name="_Toc405823590"/>
      <w:bookmarkStart w:id="4435" w:name="_Toc405823794"/>
      <w:bookmarkStart w:id="4436" w:name="_Toc405889851"/>
      <w:bookmarkStart w:id="4437" w:name="_Toc405891063"/>
      <w:bookmarkStart w:id="4438" w:name="_Toc405903396"/>
      <w:bookmarkStart w:id="4439" w:name="_Toc405904380"/>
      <w:bookmarkStart w:id="4440" w:name="_Toc406146756"/>
      <w:bookmarkStart w:id="4441" w:name="_Toc406148405"/>
      <w:bookmarkStart w:id="4442" w:name="_Toc406157915"/>
      <w:bookmarkStart w:id="4443" w:name="_Toc406158696"/>
      <w:bookmarkStart w:id="4444" w:name="_Toc406159632"/>
      <w:bookmarkStart w:id="4445" w:name="_Toc406161890"/>
      <w:bookmarkStart w:id="4446" w:name="_Toc406166787"/>
      <w:bookmarkStart w:id="4447" w:name="_Toc409428784"/>
      <w:bookmarkStart w:id="4448" w:name="_Toc409429046"/>
      <w:bookmarkStart w:id="4449" w:name="_Toc409429977"/>
      <w:bookmarkStart w:id="4450" w:name="_Toc409430180"/>
      <w:r>
        <w:t>5.3.13</w:t>
      </w:r>
      <w:r w:rsidR="001F79B3" w:rsidRPr="00883B10">
        <w:rPr>
          <w:rtl/>
        </w:rPr>
        <w:tab/>
        <w:t>آثار الأخطاء على حلول الميقاتيات</w:t>
      </w:r>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p>
    <w:p w:rsidR="001F79B3" w:rsidRPr="00AE701D" w:rsidRDefault="001F79B3" w:rsidP="00393F26">
      <w:pPr>
        <w:rPr>
          <w:rFonts w:ascii="Times New Roman" w:hAnsi="Times New Roman"/>
        </w:rPr>
      </w:pPr>
      <w:r w:rsidRPr="00AE701D">
        <w:rPr>
          <w:rFonts w:ascii="Times New Roman" w:hAnsi="Times New Roman"/>
          <w:rtl/>
        </w:rPr>
        <w:t>من شأن الأخطاء</w:t>
      </w:r>
      <w:r w:rsidR="000A4F75">
        <w:rPr>
          <w:rFonts w:ascii="Times New Roman" w:hAnsi="Times New Roman"/>
          <w:rtl/>
        </w:rPr>
        <w:t xml:space="preserve"> في </w:t>
      </w:r>
      <w:r w:rsidRPr="00AE701D">
        <w:rPr>
          <w:rFonts w:ascii="Times New Roman" w:hAnsi="Times New Roman"/>
          <w:rtl/>
        </w:rPr>
        <w:t xml:space="preserve">نماذج التحليل أو المعلومات المسبقة أو بيانات الرصد أن تؤثرعلى تقديرات ميقاتيات النظام </w:t>
      </w:r>
      <w:r w:rsidRPr="00AE701D">
        <w:rPr>
          <w:rFonts w:ascii="Times New Roman" w:hAnsi="Times New Roman"/>
        </w:rPr>
        <w:t>GPS</w:t>
      </w:r>
      <w:r w:rsidRPr="00AE701D">
        <w:rPr>
          <w:rFonts w:ascii="Times New Roman" w:hAnsi="Times New Roman"/>
          <w:rtl/>
        </w:rPr>
        <w:t xml:space="preserve">. وقد استخدم </w:t>
      </w:r>
      <w:r w:rsidR="00565529" w:rsidRPr="00F959BA">
        <w:t>[</w:t>
      </w:r>
      <w:r w:rsidR="00B53A13" w:rsidRPr="00F959BA">
        <w:t xml:space="preserve">Dach </w:t>
      </w:r>
      <w:r w:rsidR="00B53A13" w:rsidRPr="00312E25">
        <w:rPr>
          <w:i/>
          <w:iCs/>
        </w:rPr>
        <w:t>et al.</w:t>
      </w:r>
      <w:r w:rsidR="00B53A13">
        <w:t xml:space="preserve"> 2003</w:t>
      </w:r>
      <w:r w:rsidR="00B53A13" w:rsidRPr="00F959BA">
        <w:t>]</w:t>
      </w:r>
      <w:r w:rsidRPr="00AE701D">
        <w:rPr>
          <w:rFonts w:ascii="Times New Roman" w:hAnsi="Times New Roman"/>
          <w:rtl/>
        </w:rPr>
        <w:t xml:space="preserve"> عمليات محاكاة لتفحص توقيعات مختلف أنواع أخطاء الدخل. مثال ذلك، من شأن خطأ</w:t>
      </w:r>
      <w:r w:rsidR="000A4F75">
        <w:rPr>
          <w:rFonts w:ascii="Times New Roman" w:hAnsi="Times New Roman"/>
          <w:rtl/>
        </w:rPr>
        <w:t xml:space="preserve"> في </w:t>
      </w:r>
      <w:r w:rsidRPr="00AE701D">
        <w:rPr>
          <w:rFonts w:ascii="Times New Roman" w:hAnsi="Times New Roman"/>
          <w:rtl/>
        </w:rPr>
        <w:t>ارتفاع المحطة أن يتسبب</w:t>
      </w:r>
      <w:r w:rsidR="000A4F75">
        <w:rPr>
          <w:rFonts w:ascii="Times New Roman" w:hAnsi="Times New Roman"/>
          <w:rtl/>
        </w:rPr>
        <w:t xml:space="preserve"> في </w:t>
      </w:r>
      <w:r w:rsidRPr="00AE701D">
        <w:rPr>
          <w:rFonts w:ascii="Times New Roman" w:hAnsi="Times New Roman"/>
          <w:rtl/>
        </w:rPr>
        <w:t>تخالف تردد بالنسبة لخطوط أساس طويلة شرقاً وغرباً. وفي مجال الزمن، يندرج انقطاع على الحدود بين أقواس المعالجة بسبب هذا الخطأ. وتنطوي أخطاء المدار الساتلي على آثار مماثلة. وفي الممارسة الفعلية، من غير المرجح أن تكون آثار هذه الأخطاء كبيرة جداً</w:t>
      </w:r>
      <w:r w:rsidR="000A4F75">
        <w:rPr>
          <w:rFonts w:ascii="Times New Roman" w:hAnsi="Times New Roman"/>
          <w:rtl/>
        </w:rPr>
        <w:t xml:space="preserve"> في </w:t>
      </w:r>
      <w:r w:rsidRPr="00AE701D">
        <w:rPr>
          <w:rFonts w:ascii="Times New Roman" w:hAnsi="Times New Roman"/>
          <w:rtl/>
        </w:rPr>
        <w:t xml:space="preserve">منتجات الخدمة </w:t>
      </w:r>
      <w:r w:rsidRPr="00AE701D">
        <w:rPr>
          <w:rFonts w:ascii="Times New Roman" w:hAnsi="Times New Roman"/>
        </w:rPr>
        <w:t>IGS</w:t>
      </w:r>
      <w:r w:rsidRPr="00AE701D">
        <w:rPr>
          <w:rFonts w:ascii="Times New Roman" w:hAnsi="Times New Roman"/>
          <w:rtl/>
        </w:rPr>
        <w:t xml:space="preserve"> نظراً لمواءمة مواقع المحطات والسواتل مع الميقاتيات. ولعل الأهم من ذلك هو تأكيد</w:t>
      </w:r>
      <w:r w:rsidR="00393F26">
        <w:rPr>
          <w:rFonts w:ascii="Times New Roman" w:hAnsi="Times New Roman" w:hint="cs"/>
          <w:rtl/>
        </w:rPr>
        <w:t> </w:t>
      </w:r>
      <w:r w:rsidRPr="00AE701D">
        <w:rPr>
          <w:rFonts w:ascii="Times New Roman" w:hAnsi="Times New Roman"/>
        </w:rPr>
        <w:t>Dach</w:t>
      </w:r>
      <w:r w:rsidRPr="00AE701D">
        <w:rPr>
          <w:rFonts w:ascii="Times New Roman" w:hAnsi="Times New Roman"/>
          <w:rtl/>
        </w:rPr>
        <w:t xml:space="preserve"> </w:t>
      </w:r>
      <w:r w:rsidRPr="00B53A13">
        <w:rPr>
          <w:rFonts w:ascii="Times New Roman" w:hAnsi="Times New Roman"/>
          <w:i/>
          <w:iCs/>
          <w:rtl/>
        </w:rPr>
        <w:t>وآخرون</w:t>
      </w:r>
      <w:r w:rsidRPr="00AE701D">
        <w:rPr>
          <w:rFonts w:ascii="Times New Roman" w:hAnsi="Times New Roman"/>
          <w:rtl/>
        </w:rPr>
        <w:t xml:space="preserve"> بأن ضوضاء المدى الزائف هي</w:t>
      </w:r>
      <w:r w:rsidR="000A4F75">
        <w:rPr>
          <w:rFonts w:ascii="Times New Roman" w:hAnsi="Times New Roman"/>
          <w:rtl/>
        </w:rPr>
        <w:t xml:space="preserve"> في </w:t>
      </w:r>
      <w:r w:rsidRPr="00AE701D">
        <w:rPr>
          <w:rFonts w:ascii="Times New Roman" w:hAnsi="Times New Roman"/>
          <w:rtl/>
        </w:rPr>
        <w:t xml:space="preserve">مستوى </w:t>
      </w:r>
      <w:r w:rsidR="00565529" w:rsidRPr="00F959BA">
        <w:t>0</w:t>
      </w:r>
      <w:r w:rsidR="00565529">
        <w:t>,</w:t>
      </w:r>
      <w:r w:rsidR="00565529" w:rsidRPr="00F959BA">
        <w:t>5</w:t>
      </w:r>
      <w:r w:rsidRPr="00AE701D">
        <w:rPr>
          <w:rFonts w:ascii="Times New Roman" w:hAnsi="Times New Roman"/>
          <w:rtl/>
        </w:rPr>
        <w:t xml:space="preserve"> من المتر، حتى لو افترض أن يكون له توزيع ضوضاء بيضاء، وسوف تتسبب</w:t>
      </w:r>
      <w:r w:rsidR="000A4F75">
        <w:rPr>
          <w:rFonts w:ascii="Times New Roman" w:hAnsi="Times New Roman"/>
          <w:rtl/>
        </w:rPr>
        <w:t xml:space="preserve"> في </w:t>
      </w:r>
      <w:r w:rsidRPr="00AE701D">
        <w:rPr>
          <w:rFonts w:ascii="Times New Roman" w:hAnsi="Times New Roman"/>
          <w:rtl/>
        </w:rPr>
        <w:t>تخالفات بين أقواس التجهيز ليوم واحد عند مستويات تشاهد</w:t>
      </w:r>
      <w:r w:rsidR="000A4F75">
        <w:rPr>
          <w:rFonts w:ascii="Times New Roman" w:hAnsi="Times New Roman"/>
          <w:rtl/>
        </w:rPr>
        <w:t xml:space="preserve"> في </w:t>
      </w:r>
      <w:r w:rsidRPr="00AE701D">
        <w:rPr>
          <w:rFonts w:ascii="Times New Roman" w:hAnsi="Times New Roman"/>
          <w:rtl/>
        </w:rPr>
        <w:t>نتائج الميقاتيات الفعلية (انظر أدناه). ويفترض أن يكون لضوضاء المدى الزائف الملونة تأثير أكبر على قفزات الميقاتيات بين الأقواس.</w:t>
      </w:r>
    </w:p>
    <w:p w:rsidR="001F79B3" w:rsidRPr="00565529" w:rsidRDefault="001F79B3" w:rsidP="00B53A13">
      <w:pPr>
        <w:rPr>
          <w:rFonts w:ascii="Times New Roman" w:hAnsi="Times New Roman"/>
          <w:spacing w:val="-2"/>
        </w:rPr>
      </w:pPr>
      <w:r w:rsidRPr="00565529">
        <w:rPr>
          <w:rFonts w:ascii="Times New Roman" w:hAnsi="Times New Roman"/>
          <w:spacing w:val="-2"/>
          <w:rtl/>
        </w:rPr>
        <w:t xml:space="preserve">ومن المتوقع أن يفضي استخدام المزيد من بيانات المدى الزائف (معدل </w:t>
      </w:r>
      <w:r w:rsidR="00565529" w:rsidRPr="00565529">
        <w:rPr>
          <w:rFonts w:ascii="Times New Roman" w:hAnsi="Times New Roman" w:hint="cs"/>
          <w:spacing w:val="-2"/>
          <w:rtl/>
        </w:rPr>
        <w:t>اعتيان</w:t>
      </w:r>
      <w:r w:rsidRPr="00565529">
        <w:rPr>
          <w:rFonts w:ascii="Times New Roman" w:hAnsi="Times New Roman"/>
          <w:spacing w:val="-2"/>
          <w:rtl/>
        </w:rPr>
        <w:t xml:space="preserve"> أعلى و/أو أقواس أطول) إلى تحسين دقة الميقاتية. ولن يكون رفع معدلات الاعتيان فعالاً إلا إذا كان طول موجة تعدد المسيرات المهيمنة أقصر من فترة الاعتيان؛ وإلا فإن أخطاء الميقاتيات لن تتدنى</w:t>
      </w:r>
      <w:r w:rsidR="000A4F75">
        <w:rPr>
          <w:rFonts w:ascii="Times New Roman" w:hAnsi="Times New Roman"/>
          <w:spacing w:val="-2"/>
          <w:rtl/>
        </w:rPr>
        <w:t xml:space="preserve"> في </w:t>
      </w:r>
      <w:r w:rsidRPr="00565529">
        <w:rPr>
          <w:rFonts w:ascii="Times New Roman" w:hAnsi="Times New Roman"/>
          <w:spacing w:val="-2"/>
          <w:rtl/>
        </w:rPr>
        <w:t xml:space="preserve">المتوسط بإضافة المزيد من البيانات. وكما بيّن </w:t>
      </w:r>
      <w:r w:rsidR="00B53A13">
        <w:rPr>
          <w:rFonts w:ascii="Times New Roman" w:hAnsi="Times New Roman"/>
          <w:spacing w:val="-2"/>
        </w:rPr>
        <w:t>[</w:t>
      </w:r>
      <w:r w:rsidRPr="00565529">
        <w:rPr>
          <w:rFonts w:ascii="Times New Roman" w:hAnsi="Times New Roman"/>
          <w:spacing w:val="-2"/>
        </w:rPr>
        <w:t>Senior</w:t>
      </w:r>
      <w:r w:rsidR="00B53A13" w:rsidRPr="00B53A13">
        <w:t xml:space="preserve"> </w:t>
      </w:r>
      <w:r w:rsidR="00B53A13" w:rsidRPr="00312E25">
        <w:rPr>
          <w:i/>
          <w:iCs/>
        </w:rPr>
        <w:t>et al.</w:t>
      </w:r>
      <w:r w:rsidR="00B53A13" w:rsidRPr="00F959BA">
        <w:t xml:space="preserve"> </w:t>
      </w:r>
      <w:r w:rsidR="00B53A13" w:rsidRPr="00565529">
        <w:rPr>
          <w:spacing w:val="-2"/>
        </w:rPr>
        <w:t>1999</w:t>
      </w:r>
      <w:r w:rsidR="00B53A13" w:rsidRPr="00F959BA">
        <w:t>]</w:t>
      </w:r>
      <w:r w:rsidRPr="00565529">
        <w:rPr>
          <w:rFonts w:ascii="Times New Roman" w:hAnsi="Times New Roman"/>
          <w:spacing w:val="-2"/>
          <w:rtl/>
        </w:rPr>
        <w:t xml:space="preserve"> بالنسبة لأحوال عدم اليقين الرسمية</w:t>
      </w:r>
      <w:r w:rsidR="000A4F75">
        <w:rPr>
          <w:rFonts w:ascii="Times New Roman" w:hAnsi="Times New Roman"/>
          <w:spacing w:val="-2"/>
          <w:rtl/>
        </w:rPr>
        <w:t xml:space="preserve"> في </w:t>
      </w:r>
      <w:r w:rsidRPr="00565529">
        <w:rPr>
          <w:rFonts w:ascii="Times New Roman" w:hAnsi="Times New Roman"/>
          <w:spacing w:val="-2"/>
          <w:rtl/>
        </w:rPr>
        <w:t xml:space="preserve">الميقاتيات، </w:t>
      </w:r>
      <w:r w:rsidRPr="00565529">
        <w:rPr>
          <w:rFonts w:ascii="Times New Roman" w:hAnsi="Times New Roman"/>
          <w:spacing w:val="-2"/>
          <w:rtl/>
        </w:rPr>
        <w:lastRenderedPageBreak/>
        <w:t xml:space="preserve">ينبغي لأقواس التحليل الأطول أن تنحدر بمتوسط  آثار ضوضاء الشفرة، وإن كان بفعالية أقل من </w:t>
      </w:r>
      <w:r w:rsidR="00565529" w:rsidRPr="00565529">
        <w:rPr>
          <w:rFonts w:ascii="Symbol" w:hAnsi="Symbol"/>
          <w:spacing w:val="-2"/>
        </w:rPr>
        <w:t></w:t>
      </w:r>
      <w:r w:rsidR="00565529" w:rsidRPr="00565529">
        <w:rPr>
          <w:spacing w:val="-2"/>
        </w:rPr>
        <w:t>N</w:t>
      </w:r>
      <w:r w:rsidRPr="00565529">
        <w:rPr>
          <w:rFonts w:ascii="Times New Roman" w:hAnsi="Times New Roman"/>
          <w:spacing w:val="-2"/>
          <w:rtl/>
        </w:rPr>
        <w:t xml:space="preserve">. ومع ذلك، لم يتم البرهان على ذلك بالنسبة للنتائج الفعلية للميقاتية وإنما فقط بالنسبة لأخطائها الرسمية. كما لم يتحدد ما إذا كانت الأقواس الأطول تختلف فقط بمقدار تحيز ميقاتية شبكة أم كان محتوى التردد يتغير (يتحسن) أيضاً. فإذا كانت الأقواس الأطول توفر دقة ميقاتية </w:t>
      </w:r>
      <w:r w:rsidR="00381B0D">
        <w:rPr>
          <w:rFonts w:ascii="Times New Roman" w:hAnsi="Times New Roman"/>
          <w:spacing w:val="-2"/>
          <w:rtl/>
        </w:rPr>
        <w:t>أفضل</w:t>
      </w:r>
      <w:r w:rsidRPr="00565529">
        <w:rPr>
          <w:rFonts w:ascii="Times New Roman" w:hAnsi="Times New Roman"/>
          <w:spacing w:val="-2"/>
          <w:rtl/>
        </w:rPr>
        <w:t xml:space="preserve"> من حيث التحيز فقط، عندئذ ينبغي أن تعطي نُهُج التحليل الأخرى نتائج مكافئة تقريباً، من قبيل ترشيح ملائم بعد التحليل لنتائج الأقواس الأقصر. وقد يبرهن النهج الأخير على أنه أكثر اقتصاداً أو أكثر ملاءمة لبعض التطبيقات.</w:t>
      </w:r>
    </w:p>
    <w:p w:rsidR="00565529" w:rsidRDefault="001F79B3" w:rsidP="00565529">
      <w:pPr>
        <w:rPr>
          <w:rtl/>
          <w:lang w:bidi="ar-EG"/>
        </w:rPr>
      </w:pPr>
      <w:r w:rsidRPr="00AE701D">
        <w:rPr>
          <w:rFonts w:ascii="Times New Roman" w:hAnsi="Times New Roman"/>
          <w:rtl/>
        </w:rPr>
        <w:t>والانقطاعات بين أقواس التحليل المستقل أمر طبيعي ومتوقع بالنسبة لجميع المعلمات الجيوديسية، بما</w:t>
      </w:r>
      <w:r w:rsidR="000A4F75">
        <w:rPr>
          <w:rFonts w:ascii="Times New Roman" w:hAnsi="Times New Roman"/>
          <w:rtl/>
        </w:rPr>
        <w:t xml:space="preserve"> في </w:t>
      </w:r>
      <w:r w:rsidRPr="00AE701D">
        <w:rPr>
          <w:rFonts w:ascii="Times New Roman" w:hAnsi="Times New Roman"/>
          <w:rtl/>
        </w:rPr>
        <w:t>ذلك المدارات والتأخرات التروبوسفيرية وكذلك الميقاتيات. وينبغي أن تعكس التخالفات الجودة المتأصلة</w:t>
      </w:r>
      <w:r w:rsidR="000A4F75">
        <w:rPr>
          <w:rFonts w:ascii="Times New Roman" w:hAnsi="Times New Roman"/>
          <w:rtl/>
        </w:rPr>
        <w:t xml:space="preserve"> في </w:t>
      </w:r>
      <w:r w:rsidRPr="00AE701D">
        <w:rPr>
          <w:rFonts w:ascii="Times New Roman" w:hAnsi="Times New Roman"/>
          <w:rtl/>
        </w:rPr>
        <w:t xml:space="preserve">بيانات النظم </w:t>
      </w:r>
      <w:r w:rsidRPr="00AE701D">
        <w:rPr>
          <w:rFonts w:ascii="Times New Roman" w:hAnsi="Times New Roman"/>
        </w:rPr>
        <w:t>GPS</w:t>
      </w:r>
      <w:r w:rsidRPr="00AE701D">
        <w:rPr>
          <w:rFonts w:ascii="Times New Roman" w:hAnsi="Times New Roman"/>
          <w:rtl/>
        </w:rPr>
        <w:t xml:space="preserve"> وطرائق التحليل. ويميل مقدار قفزات الميقاتيات إلى أن يكون أكبر من معظم المعلمات الأخرى لأن بيانات الشفرة فقط تسهم</w:t>
      </w:r>
      <w:r w:rsidR="000A4F75">
        <w:rPr>
          <w:rFonts w:ascii="Times New Roman" w:hAnsi="Times New Roman"/>
          <w:rtl/>
        </w:rPr>
        <w:t xml:space="preserve"> في </w:t>
      </w:r>
      <w:r w:rsidRPr="00AE701D">
        <w:rPr>
          <w:rFonts w:ascii="Times New Roman" w:hAnsi="Times New Roman"/>
          <w:rtl/>
        </w:rPr>
        <w:t>ذلك، مع أن متوسطها يُحتسب بفعالية على مدى قوس التحليل. وقد نُظر</w:t>
      </w:r>
      <w:r w:rsidR="000A4F75">
        <w:rPr>
          <w:rFonts w:ascii="Times New Roman" w:hAnsi="Times New Roman"/>
          <w:rtl/>
        </w:rPr>
        <w:t xml:space="preserve"> في </w:t>
      </w:r>
      <w:r w:rsidRPr="00AE701D">
        <w:rPr>
          <w:rFonts w:ascii="Times New Roman" w:hAnsi="Times New Roman"/>
          <w:rtl/>
        </w:rPr>
        <w:t>نُهُج مختلفة لتقليل انقطاعات ميقاتية حدود اليوم. والطريقة ال</w:t>
      </w:r>
      <w:r w:rsidR="00381B0D">
        <w:rPr>
          <w:rFonts w:ascii="Times New Roman" w:hAnsi="Times New Roman"/>
          <w:rtl/>
        </w:rPr>
        <w:t>أفضل</w:t>
      </w:r>
      <w:r w:rsidRPr="00AE701D">
        <w:rPr>
          <w:rFonts w:ascii="Times New Roman" w:hAnsi="Times New Roman"/>
          <w:rtl/>
        </w:rPr>
        <w:t xml:space="preserve"> هي تجنب دفعات التحليل المنفصلة تماماً واستخدام نوع ما من نظم المعالجة المستمرة</w:t>
      </w:r>
      <w:r w:rsidR="00565529">
        <w:rPr>
          <w:rFonts w:ascii="Times New Roman" w:hAnsi="Times New Roman" w:hint="cs"/>
          <w:rtl/>
        </w:rPr>
        <w:t xml:space="preserve"> </w:t>
      </w:r>
      <w:r w:rsidR="00565529" w:rsidRPr="00F959BA">
        <w:t>[</w:t>
      </w:r>
      <w:r w:rsidR="00565529">
        <w:t>Petit</w:t>
      </w:r>
      <w:r w:rsidR="00565529" w:rsidRPr="00F959BA">
        <w:t xml:space="preserve"> </w:t>
      </w:r>
      <w:r w:rsidR="00565529" w:rsidRPr="00312E25">
        <w:rPr>
          <w:i/>
          <w:iCs/>
        </w:rPr>
        <w:t>et al.</w:t>
      </w:r>
      <w:r w:rsidR="00565529">
        <w:t xml:space="preserve">, 1999; </w:t>
      </w:r>
      <w:r w:rsidR="00565529" w:rsidRPr="00F959BA">
        <w:t xml:space="preserve">Senior </w:t>
      </w:r>
      <w:r w:rsidR="00565529" w:rsidRPr="00312E25">
        <w:rPr>
          <w:i/>
          <w:iCs/>
        </w:rPr>
        <w:t>et al.</w:t>
      </w:r>
      <w:r w:rsidR="00565529">
        <w:t>, 1999]</w:t>
      </w:r>
      <w:r w:rsidR="00565529">
        <w:rPr>
          <w:rFonts w:hint="cs"/>
          <w:rtl/>
          <w:lang w:bidi="ar-EG"/>
        </w:rPr>
        <w:t>.</w:t>
      </w:r>
    </w:p>
    <w:p w:rsidR="001F79B3" w:rsidRPr="00AE701D" w:rsidRDefault="001F79B3" w:rsidP="00565529">
      <w:pPr>
        <w:rPr>
          <w:rFonts w:ascii="Times New Roman" w:hAnsi="Times New Roman"/>
        </w:rPr>
      </w:pPr>
      <w:r w:rsidRPr="00AE701D">
        <w:rPr>
          <w:rFonts w:ascii="Times New Roman" w:hAnsi="Times New Roman"/>
          <w:rtl/>
        </w:rPr>
        <w:t>غير أن من الصعب تحقيق هذا الأمر عملياً وقد يتسبب</w:t>
      </w:r>
      <w:r w:rsidR="000A4F75">
        <w:rPr>
          <w:rFonts w:ascii="Times New Roman" w:hAnsi="Times New Roman"/>
          <w:rtl/>
        </w:rPr>
        <w:t xml:space="preserve"> في </w:t>
      </w:r>
      <w:r w:rsidRPr="00AE701D">
        <w:rPr>
          <w:rFonts w:ascii="Times New Roman" w:hAnsi="Times New Roman"/>
          <w:rtl/>
        </w:rPr>
        <w:t xml:space="preserve">تراكم بعض آثار الخطأ </w:t>
      </w:r>
      <w:r w:rsidR="00565529" w:rsidRPr="00F959BA">
        <w:t xml:space="preserve">[Senior </w:t>
      </w:r>
      <w:r w:rsidR="00565529" w:rsidRPr="00312E25">
        <w:rPr>
          <w:i/>
          <w:iCs/>
        </w:rPr>
        <w:t>et al.</w:t>
      </w:r>
      <w:r w:rsidR="00565529">
        <w:t>, 1999</w:t>
      </w:r>
      <w:r w:rsidR="00565529" w:rsidRPr="00F959BA">
        <w:t>]</w:t>
      </w:r>
      <w:r w:rsidRPr="00AE701D">
        <w:rPr>
          <w:rFonts w:ascii="Times New Roman" w:hAnsi="Times New Roman"/>
          <w:rtl/>
        </w:rPr>
        <w:t>. كما أن أقواس التحليل الطويلة تتسبب أيضاً</w:t>
      </w:r>
      <w:r w:rsidR="000A4F75">
        <w:rPr>
          <w:rFonts w:ascii="Times New Roman" w:hAnsi="Times New Roman"/>
          <w:rtl/>
        </w:rPr>
        <w:t xml:space="preserve"> في </w:t>
      </w:r>
      <w:r w:rsidRPr="00AE701D">
        <w:rPr>
          <w:rFonts w:ascii="Times New Roman" w:hAnsi="Times New Roman"/>
          <w:rtl/>
        </w:rPr>
        <w:t xml:space="preserve">ترابط تقديرات الميقاتيات على امتداد نفس الفترات (الإحصاءات من نوع السير العشوائي)، والذي يمكن أن يحد من الاستقرار الذي يمكن خلاف ذلك تحقيقه باستخدام أقواس التحليل المستقلة (سلوك الضوضاء البيضاء). وثمة طريقة بديلة لإزالة انقطاعات التحليل وهي تعاقب السلاسل الزمنية باستخدام الأقواس المتراكبة لتحديد التخالفات </w:t>
      </w:r>
      <w:r w:rsidR="000A559D">
        <w:rPr>
          <w:rFonts w:ascii="Times New Roman" w:hAnsi="Times New Roman"/>
          <w:rtl/>
        </w:rPr>
        <w:br/>
      </w:r>
      <w:r w:rsidR="00565529" w:rsidRPr="00F959BA">
        <w:t>[</w:t>
      </w:r>
      <w:r w:rsidR="00565529">
        <w:t>Bruyninx and Defraigne, 1999</w:t>
      </w:r>
      <w:r w:rsidR="00565529" w:rsidRPr="00F959BA">
        <w:t>]</w:t>
      </w:r>
      <w:r w:rsidR="00565529">
        <w:rPr>
          <w:rFonts w:hint="cs"/>
          <w:rtl/>
          <w:lang w:bidi="ar-EG"/>
        </w:rPr>
        <w:t xml:space="preserve">، </w:t>
      </w:r>
      <w:r w:rsidR="00565529" w:rsidRPr="00F959BA">
        <w:t>[</w:t>
      </w:r>
      <w:r w:rsidR="00565529">
        <w:t xml:space="preserve">Larson </w:t>
      </w:r>
      <w:r w:rsidR="00565529" w:rsidRPr="00312E25">
        <w:rPr>
          <w:i/>
          <w:iCs/>
        </w:rPr>
        <w:t>et al.</w:t>
      </w:r>
      <w:r w:rsidR="00565529">
        <w:t>, 2000</w:t>
      </w:r>
      <w:r w:rsidR="00565529" w:rsidRPr="00F959BA">
        <w:t>]</w:t>
      </w:r>
      <w:r w:rsidRPr="00AE701D">
        <w:rPr>
          <w:rFonts w:ascii="Times New Roman" w:hAnsi="Times New Roman"/>
          <w:rtl/>
        </w:rPr>
        <w:t xml:space="preserve">. وحتى لو امتثلت قفزات الميقاتيات عند حدود القوس لتوزيع الضوضاء البيضاء </w:t>
      </w:r>
      <w:r w:rsidR="00565529" w:rsidRPr="00F959BA">
        <w:t>[</w:t>
      </w:r>
      <w:r w:rsidR="00565529">
        <w:t>Ray and Senior, 2003</w:t>
      </w:r>
      <w:r w:rsidR="00565529" w:rsidRPr="00F959BA">
        <w:t>]</w:t>
      </w:r>
      <w:r w:rsidRPr="00AE701D">
        <w:rPr>
          <w:rFonts w:ascii="Times New Roman" w:hAnsi="Times New Roman"/>
          <w:rtl/>
        </w:rPr>
        <w:t xml:space="preserve">، فإن الأثر على السلاسل المتعاقبة سيكون إضافة عنصر ضوضاء السير العشوائي. وبعبارة أخرى، فإن عملية التعاقب تؤدي أيضاً إلى علاقات ترابط ميقاتيات على المدى الطويل ويمكن أن تحد من الاستقرار على المدى الطويل الذي يمكن تحقيقه خلاف ذلك. وينظر </w:t>
      </w:r>
      <w:r w:rsidRPr="00AE701D">
        <w:rPr>
          <w:rFonts w:ascii="Times New Roman" w:hAnsi="Times New Roman"/>
        </w:rPr>
        <w:t>Dach</w:t>
      </w:r>
      <w:r w:rsidRPr="00AE701D">
        <w:rPr>
          <w:rFonts w:ascii="Times New Roman" w:hAnsi="Times New Roman"/>
          <w:rtl/>
        </w:rPr>
        <w:t xml:space="preserve"> </w:t>
      </w:r>
      <w:r w:rsidRPr="00565529">
        <w:rPr>
          <w:rFonts w:ascii="Times New Roman" w:hAnsi="Times New Roman"/>
          <w:i/>
          <w:iCs/>
          <w:rtl/>
        </w:rPr>
        <w:t>وآخرون</w:t>
      </w:r>
      <w:r w:rsidRPr="00AE701D">
        <w:rPr>
          <w:rFonts w:ascii="Times New Roman" w:hAnsi="Times New Roman"/>
          <w:rtl/>
        </w:rPr>
        <w:t xml:space="preserve"> </w:t>
      </w:r>
      <w:r w:rsidR="00565529" w:rsidRPr="00F959BA">
        <w:t xml:space="preserve">[Dach </w:t>
      </w:r>
      <w:r w:rsidR="00565529" w:rsidRPr="00312E25">
        <w:rPr>
          <w:i/>
          <w:iCs/>
        </w:rPr>
        <w:t>et al.</w:t>
      </w:r>
      <w:r w:rsidR="00565529">
        <w:t>, 2006</w:t>
      </w:r>
      <w:r w:rsidR="00565529" w:rsidRPr="00F959BA">
        <w:t>]</w:t>
      </w:r>
      <w:r w:rsidR="000A4F75">
        <w:rPr>
          <w:rFonts w:ascii="Times New Roman" w:hAnsi="Times New Roman"/>
          <w:rtl/>
        </w:rPr>
        <w:t xml:space="preserve"> في </w:t>
      </w:r>
      <w:r w:rsidRPr="00AE701D">
        <w:rPr>
          <w:rFonts w:ascii="Times New Roman" w:hAnsi="Times New Roman"/>
          <w:rtl/>
        </w:rPr>
        <w:t>طرائق أخرى أكثر تعقيداً لتوليد نتائج ميقاتية شبه مستمرة</w:t>
      </w:r>
      <w:r w:rsidR="000A4F75">
        <w:rPr>
          <w:rFonts w:ascii="Times New Roman" w:hAnsi="Times New Roman"/>
          <w:rtl/>
        </w:rPr>
        <w:t xml:space="preserve"> في </w:t>
      </w:r>
      <w:r w:rsidRPr="00AE701D">
        <w:rPr>
          <w:rFonts w:ascii="Times New Roman" w:hAnsi="Times New Roman"/>
          <w:rtl/>
        </w:rPr>
        <w:t>إطار عملية التقدير بالذات بتمرير المعلومات من قوس إلى أخرى. وتعمل هذه الطرائق إلى حد كبير بمثابة مرشاح/ممهِّد لتحسين استقرار نقل الوقت على المدى القصير دون تأثير يذكر</w:t>
      </w:r>
      <w:r w:rsidR="000A4F75">
        <w:rPr>
          <w:rFonts w:ascii="Times New Roman" w:hAnsi="Times New Roman"/>
          <w:rtl/>
        </w:rPr>
        <w:t xml:space="preserve"> في </w:t>
      </w:r>
      <w:r w:rsidRPr="00AE701D">
        <w:rPr>
          <w:rFonts w:ascii="Times New Roman" w:hAnsi="Times New Roman"/>
          <w:rtl/>
        </w:rPr>
        <w:t>الفترات الأطول.</w:t>
      </w:r>
    </w:p>
    <w:p w:rsidR="001F79B3" w:rsidRPr="00AE701D" w:rsidRDefault="001F79B3" w:rsidP="00565529">
      <w:pPr>
        <w:rPr>
          <w:rFonts w:ascii="Times New Roman" w:hAnsi="Times New Roman"/>
        </w:rPr>
      </w:pPr>
      <w:r w:rsidRPr="00AE701D">
        <w:rPr>
          <w:rFonts w:ascii="Times New Roman" w:hAnsi="Times New Roman"/>
          <w:rtl/>
        </w:rPr>
        <w:t>ومن الصعب أن نفهم الهاجس الشائع القاضي بقمع قفزات الميقاتيات عند حدود الأقواس، وخصوصاً عندما تكون صغيرة (في</w:t>
      </w:r>
      <w:r w:rsidR="00565529">
        <w:rPr>
          <w:rFonts w:ascii="Times New Roman" w:hAnsi="Times New Roman" w:hint="cs"/>
          <w:rtl/>
        </w:rPr>
        <w:t> </w:t>
      </w:r>
      <w:r w:rsidRPr="00AE701D">
        <w:rPr>
          <w:rFonts w:ascii="Times New Roman" w:hAnsi="Times New Roman"/>
          <w:rtl/>
        </w:rPr>
        <w:t xml:space="preserve">مستوى </w:t>
      </w:r>
      <w:r w:rsidR="00565529">
        <w:rPr>
          <w:rFonts w:ascii="Times New Roman" w:hAnsi="Times New Roman"/>
        </w:rPr>
        <w:t>100</w:t>
      </w:r>
      <w:r w:rsidRPr="00AE701D">
        <w:rPr>
          <w:rFonts w:ascii="Times New Roman" w:hAnsi="Times New Roman"/>
          <w:rtl/>
        </w:rPr>
        <w:t xml:space="preserve"> إلى </w:t>
      </w:r>
      <w:r w:rsidR="00565529">
        <w:rPr>
          <w:rFonts w:ascii="Times New Roman" w:hAnsi="Times New Roman"/>
        </w:rPr>
        <w:t>200</w:t>
      </w:r>
      <w:r w:rsidRPr="00AE701D">
        <w:rPr>
          <w:rFonts w:ascii="Times New Roman" w:hAnsi="Times New Roman"/>
          <w:rtl/>
        </w:rPr>
        <w:t xml:space="preserve"> بيكوثانية). ويبدو أن استخدام الطرائق التي تدخل ترابطات طويلة الأجل</w:t>
      </w:r>
      <w:r w:rsidR="000A4F75">
        <w:rPr>
          <w:rFonts w:ascii="Times New Roman" w:hAnsi="Times New Roman"/>
          <w:rtl/>
        </w:rPr>
        <w:t xml:space="preserve"> في </w:t>
      </w:r>
      <w:r w:rsidRPr="00AE701D">
        <w:rPr>
          <w:rFonts w:ascii="Times New Roman" w:hAnsi="Times New Roman"/>
          <w:rtl/>
        </w:rPr>
        <w:t xml:space="preserve">سلسلة زمن الميقاتيات (بالتعاقب السلسالي مثلاً) يعود بنتائج عكسية بشكل خاص. فإذا كان من الضروري حقاً القضاء على الانقطاعات، عندئذ ربما تكون طريقة الترشيح/التمهيد </w:t>
      </w:r>
      <w:r w:rsidR="00381B0D">
        <w:rPr>
          <w:rFonts w:ascii="Times New Roman" w:hAnsi="Times New Roman"/>
          <w:rtl/>
        </w:rPr>
        <w:t>أفضل</w:t>
      </w:r>
      <w:r w:rsidRPr="00AE701D">
        <w:rPr>
          <w:rFonts w:ascii="Times New Roman" w:hAnsi="Times New Roman"/>
          <w:rtl/>
        </w:rPr>
        <w:t xml:space="preserve"> لتجنب مشكلة السلاسل الزمنية المترابطة، مع أن هذا يمكن أن يشوه سلوك الميقاتية على المدى القصير. ومن ناحية أخرى، توفر الانقطاعات</w:t>
      </w:r>
      <w:r w:rsidR="000A4F75">
        <w:rPr>
          <w:rFonts w:ascii="Times New Roman" w:hAnsi="Times New Roman"/>
          <w:rtl/>
        </w:rPr>
        <w:t xml:space="preserve"> في </w:t>
      </w:r>
      <w:r w:rsidRPr="00AE701D">
        <w:rPr>
          <w:rFonts w:ascii="Times New Roman" w:hAnsi="Times New Roman"/>
          <w:rtl/>
        </w:rPr>
        <w:t xml:space="preserve">حد ذاتها معلومات تشخيصية قيّمة عن جودة تجهيزات المحطة (انظر أدناه). فإذا كانت القفزات أكبر من مستوى الضوضاء المعهود، وهو حوالي </w:t>
      </w:r>
      <w:r w:rsidR="00565529">
        <w:rPr>
          <w:rFonts w:ascii="Times New Roman" w:hAnsi="Times New Roman"/>
        </w:rPr>
        <w:t>120</w:t>
      </w:r>
      <w:r w:rsidRPr="00AE701D">
        <w:rPr>
          <w:rFonts w:ascii="Times New Roman" w:hAnsi="Times New Roman"/>
          <w:rtl/>
        </w:rPr>
        <w:t xml:space="preserve"> بيكوثانية </w:t>
      </w:r>
      <w:r w:rsidR="00565529">
        <w:rPr>
          <w:rFonts w:ascii="Times New Roman" w:hAnsi="Times New Roman"/>
        </w:rPr>
        <w:t>[</w:t>
      </w:r>
      <w:r w:rsidRPr="00AE701D">
        <w:rPr>
          <w:rFonts w:ascii="Times New Roman" w:hAnsi="Times New Roman"/>
        </w:rPr>
        <w:t>Ray and Senior, 2003</w:t>
      </w:r>
      <w:r w:rsidR="00565529">
        <w:rPr>
          <w:rFonts w:ascii="Times New Roman" w:hAnsi="Times New Roman"/>
        </w:rPr>
        <w:t>]</w:t>
      </w:r>
      <w:r w:rsidRPr="00AE701D">
        <w:rPr>
          <w:rFonts w:ascii="Times New Roman" w:hAnsi="Times New Roman"/>
          <w:rtl/>
        </w:rPr>
        <w:t>، عندئذ ينبغي استبانة الأسباب الكامنة ومعالجتها، وليس إخفاءها من خلال المعاملات بعد التحليل.</w:t>
      </w:r>
    </w:p>
    <w:p w:rsidR="001F79B3" w:rsidRPr="00883B10" w:rsidRDefault="00565529" w:rsidP="00565529">
      <w:pPr>
        <w:pStyle w:val="Heading2"/>
      </w:pPr>
      <w:bookmarkStart w:id="4451" w:name="_Toc405803029"/>
      <w:bookmarkStart w:id="4452" w:name="_Toc405803314"/>
      <w:bookmarkStart w:id="4453" w:name="_Toc405823029"/>
      <w:bookmarkStart w:id="4454" w:name="_Toc405823591"/>
      <w:bookmarkStart w:id="4455" w:name="_Toc405823795"/>
      <w:bookmarkStart w:id="4456" w:name="_Toc405889852"/>
      <w:bookmarkStart w:id="4457" w:name="_Toc405891064"/>
      <w:bookmarkStart w:id="4458" w:name="_Toc405903397"/>
      <w:bookmarkStart w:id="4459" w:name="_Toc405904381"/>
      <w:bookmarkStart w:id="4460" w:name="_Toc406146757"/>
      <w:bookmarkStart w:id="4461" w:name="_Toc406148406"/>
      <w:bookmarkStart w:id="4462" w:name="_Toc406157916"/>
      <w:bookmarkStart w:id="4463" w:name="_Toc406158697"/>
      <w:bookmarkStart w:id="4464" w:name="_Toc406159633"/>
      <w:bookmarkStart w:id="4465" w:name="_Toc406161891"/>
      <w:bookmarkStart w:id="4466" w:name="_Toc406166788"/>
      <w:bookmarkStart w:id="4467" w:name="_Toc409428785"/>
      <w:bookmarkStart w:id="4468" w:name="_Toc409429047"/>
      <w:bookmarkStart w:id="4469" w:name="_Toc409429978"/>
      <w:bookmarkStart w:id="4470" w:name="_Toc409430181"/>
      <w:r>
        <w:t>4.13</w:t>
      </w:r>
      <w:r>
        <w:tab/>
      </w:r>
      <w:r w:rsidR="001F79B3" w:rsidRPr="00883B10">
        <w:rPr>
          <w:rtl/>
        </w:rPr>
        <w:t>منتجات ميقاتيات الخدمة الدولية للنظام العالمي للملاحة الساتلية والمقاييس الزمنية</w:t>
      </w:r>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p>
    <w:p w:rsidR="001F79B3" w:rsidRPr="00AE701D" w:rsidRDefault="001F79B3" w:rsidP="00B53A13">
      <w:pPr>
        <w:rPr>
          <w:rFonts w:ascii="Times New Roman" w:hAnsi="Times New Roman"/>
        </w:rPr>
      </w:pPr>
      <w:r w:rsidRPr="00AE701D">
        <w:rPr>
          <w:rFonts w:ascii="Times New Roman" w:hAnsi="Times New Roman"/>
          <w:rtl/>
        </w:rPr>
        <w:t>تقدم الخدمة الدولية للنظام العالمي للملاحة الساتلية، منذ إنشائها</w:t>
      </w:r>
      <w:r w:rsidR="000A4F75">
        <w:rPr>
          <w:rFonts w:ascii="Times New Roman" w:hAnsi="Times New Roman"/>
          <w:rtl/>
        </w:rPr>
        <w:t xml:space="preserve"> في </w:t>
      </w:r>
      <w:r w:rsidRPr="00AE701D">
        <w:rPr>
          <w:rFonts w:ascii="Times New Roman" w:hAnsi="Times New Roman"/>
          <w:rtl/>
        </w:rPr>
        <w:t xml:space="preserve">عام </w:t>
      </w:r>
      <w:r w:rsidR="00565529">
        <w:rPr>
          <w:rFonts w:ascii="Times New Roman" w:hAnsi="Times New Roman"/>
        </w:rPr>
        <w:t>1994</w:t>
      </w:r>
      <w:r w:rsidRPr="00AE701D">
        <w:rPr>
          <w:rFonts w:ascii="Times New Roman" w:hAnsi="Times New Roman"/>
          <w:rtl/>
        </w:rPr>
        <w:t>، ملفات يومية لمواقع ساتلية وقراءات ميقاتيات دقيقة، مدرجة</w:t>
      </w:r>
      <w:r w:rsidR="000A4F75">
        <w:rPr>
          <w:rFonts w:ascii="Times New Roman" w:hAnsi="Times New Roman"/>
          <w:rtl/>
        </w:rPr>
        <w:t xml:space="preserve"> في </w:t>
      </w:r>
      <w:r w:rsidRPr="00AE701D">
        <w:rPr>
          <w:rFonts w:ascii="Times New Roman" w:hAnsi="Times New Roman"/>
          <w:rtl/>
        </w:rPr>
        <w:t xml:space="preserve">جداول على فترات </w:t>
      </w:r>
      <w:r w:rsidR="00565529">
        <w:rPr>
          <w:rFonts w:ascii="Times New Roman" w:hAnsi="Times New Roman"/>
        </w:rPr>
        <w:t>15</w:t>
      </w:r>
      <w:r w:rsidRPr="00AE701D">
        <w:rPr>
          <w:rFonts w:ascii="Times New Roman" w:hAnsi="Times New Roman"/>
          <w:rtl/>
        </w:rPr>
        <w:t xml:space="preserve"> دقيقة. ومنذ ذلك الحين، أضيفت منتجات جديدة أو معدلة من وقت لآخر. وتتشكل جميع منتجات الخدمة الدولية </w:t>
      </w:r>
      <w:r w:rsidR="00565529" w:rsidRPr="00F959BA">
        <w:t>(</w:t>
      </w:r>
      <w:r w:rsidR="00565529" w:rsidRPr="00BF47EA">
        <w:rPr>
          <w:u w:val="single"/>
        </w:rPr>
        <w:t>http://igscb.jpl.nasa.gov/components/prods.html</w:t>
      </w:r>
      <w:r w:rsidR="00565529" w:rsidRPr="00F959BA">
        <w:t>)</w:t>
      </w:r>
      <w:r w:rsidRPr="00AE701D">
        <w:rPr>
          <w:rFonts w:ascii="Times New Roman" w:hAnsi="Times New Roman"/>
          <w:rtl/>
        </w:rPr>
        <w:t xml:space="preserve"> من المتوسط المرجح لحلول مقدمة من مراكز تحليل مساهِمة يصل عددها إلى ثمانية. وبينما تتراكب عادة مجموعات البيانات المستخدمة من قبل أفرقة إفرادية، فإن آثار استراتيجيات التحليل والنمذجة والبرمجيات المختلفة مستقلة بعضها عن بعض إلى حد كبير. ولذلك فإن التوليفات المرجحة بشكل صحيح من النتائج الإفرادية متفوقة عموماً على أي حل بمفرده. وهكذا، ربما تستفيد منتجات</w:t>
      </w:r>
      <w:r w:rsidR="00565529">
        <w:rPr>
          <w:rFonts w:ascii="Times New Roman" w:hAnsi="Times New Roman" w:hint="cs"/>
          <w:rtl/>
        </w:rPr>
        <w:t> </w:t>
      </w:r>
      <w:r w:rsidRPr="00AE701D">
        <w:rPr>
          <w:rFonts w:ascii="Times New Roman" w:hAnsi="Times New Roman"/>
        </w:rPr>
        <w:t>IGS</w:t>
      </w:r>
      <w:r w:rsidRPr="00AE701D">
        <w:rPr>
          <w:rFonts w:ascii="Times New Roman" w:hAnsi="Times New Roman"/>
          <w:rtl/>
        </w:rPr>
        <w:t xml:space="preserve"> من حيث الدقة والضبط، ولكنها تستفيد بالتأكيد من حيث الاستقرار والموثوقية والمتانة، مقارنة بنتائج أي فريق تحليل إفرادي.</w:t>
      </w:r>
    </w:p>
    <w:p w:rsidR="001F79B3" w:rsidRPr="00883B10" w:rsidRDefault="00565529" w:rsidP="00565529">
      <w:pPr>
        <w:pStyle w:val="Heading3"/>
      </w:pPr>
      <w:bookmarkStart w:id="4471" w:name="_Toc405803030"/>
      <w:bookmarkStart w:id="4472" w:name="_Toc405803315"/>
      <w:bookmarkStart w:id="4473" w:name="_Toc405823030"/>
      <w:bookmarkStart w:id="4474" w:name="_Toc405823592"/>
      <w:bookmarkStart w:id="4475" w:name="_Toc405823796"/>
      <w:bookmarkStart w:id="4476" w:name="_Toc405889853"/>
      <w:bookmarkStart w:id="4477" w:name="_Toc405891065"/>
      <w:bookmarkStart w:id="4478" w:name="_Toc405903398"/>
      <w:bookmarkStart w:id="4479" w:name="_Toc405904382"/>
      <w:bookmarkStart w:id="4480" w:name="_Toc406146758"/>
      <w:bookmarkStart w:id="4481" w:name="_Toc406148407"/>
      <w:bookmarkStart w:id="4482" w:name="_Toc406157917"/>
      <w:bookmarkStart w:id="4483" w:name="_Toc406158698"/>
      <w:bookmarkStart w:id="4484" w:name="_Toc406159634"/>
      <w:bookmarkStart w:id="4485" w:name="_Toc406161892"/>
      <w:bookmarkStart w:id="4486" w:name="_Toc406166789"/>
      <w:bookmarkStart w:id="4487" w:name="_Toc409428786"/>
      <w:bookmarkStart w:id="4488" w:name="_Toc409429048"/>
      <w:bookmarkStart w:id="4489" w:name="_Toc409429979"/>
      <w:bookmarkStart w:id="4490" w:name="_Toc409430182"/>
      <w:r>
        <w:lastRenderedPageBreak/>
        <w:t>1.4.13</w:t>
      </w:r>
      <w:r w:rsidR="001F79B3" w:rsidRPr="00883B10">
        <w:rPr>
          <w:rtl/>
        </w:rPr>
        <w:tab/>
        <w:t>مجموعات المنتجات المتاحة</w:t>
      </w:r>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rsidR="001F79B3" w:rsidRPr="00565529" w:rsidRDefault="001F79B3" w:rsidP="00565529">
      <w:r w:rsidRPr="00565529">
        <w:rPr>
          <w:rFonts w:ascii="Times New Roman" w:hAnsi="Times New Roman"/>
          <w:spacing w:val="-4"/>
          <w:rtl/>
        </w:rPr>
        <w:t xml:space="preserve">تم تغيير منتجات الميقاتيات "الكلاسيكية" </w:t>
      </w:r>
      <w:r w:rsidRPr="00565529">
        <w:rPr>
          <w:rFonts w:ascii="Times New Roman" w:hAnsi="Times New Roman"/>
          <w:spacing w:val="-4"/>
        </w:rPr>
        <w:t>IGS</w:t>
      </w:r>
      <w:r w:rsidR="000A4F75">
        <w:rPr>
          <w:rFonts w:ascii="Times New Roman" w:hAnsi="Times New Roman"/>
          <w:spacing w:val="-4"/>
          <w:rtl/>
        </w:rPr>
        <w:t xml:space="preserve"> في </w:t>
      </w:r>
      <w:r w:rsidR="00565529" w:rsidRPr="00565529">
        <w:rPr>
          <w:rFonts w:ascii="Times New Roman" w:hAnsi="Times New Roman"/>
          <w:spacing w:val="-4"/>
        </w:rPr>
        <w:t>5</w:t>
      </w:r>
      <w:r w:rsidRPr="00565529">
        <w:rPr>
          <w:rFonts w:ascii="Times New Roman" w:hAnsi="Times New Roman"/>
          <w:spacing w:val="-4"/>
          <w:rtl/>
        </w:rPr>
        <w:t xml:space="preserve"> نوفمبر </w:t>
      </w:r>
      <w:r w:rsidR="00565529" w:rsidRPr="00565529">
        <w:rPr>
          <w:rFonts w:ascii="Times New Roman" w:hAnsi="Times New Roman"/>
          <w:spacing w:val="-4"/>
        </w:rPr>
        <w:t>2000</w:t>
      </w:r>
      <w:r w:rsidRPr="00565529">
        <w:rPr>
          <w:rFonts w:ascii="Times New Roman" w:hAnsi="Times New Roman"/>
          <w:spacing w:val="-4"/>
          <w:rtl/>
        </w:rPr>
        <w:t xml:space="preserve"> </w:t>
      </w:r>
      <w:r w:rsidR="00565529" w:rsidRPr="00565529">
        <w:rPr>
          <w:rFonts w:ascii="Times New Roman" w:hAnsi="Times New Roman"/>
          <w:spacing w:val="-4"/>
        </w:rPr>
        <w:t>(</w:t>
      </w:r>
      <w:r w:rsidRPr="00565529">
        <w:rPr>
          <w:rFonts w:ascii="Times New Roman" w:hAnsi="Times New Roman"/>
          <w:spacing w:val="-4"/>
        </w:rPr>
        <w:t>GPS Week 1087</w:t>
      </w:r>
      <w:r w:rsidR="00565529" w:rsidRPr="00565529">
        <w:rPr>
          <w:rFonts w:ascii="Times New Roman" w:hAnsi="Times New Roman"/>
          <w:spacing w:val="-4"/>
        </w:rPr>
        <w:t>)</w:t>
      </w:r>
      <w:r w:rsidRPr="00565529">
        <w:rPr>
          <w:rFonts w:ascii="Times New Roman" w:hAnsi="Times New Roman"/>
          <w:spacing w:val="-4"/>
          <w:rtl/>
        </w:rPr>
        <w:t xml:space="preserve"> عندما تم تنفيذ خوارزمية توليف جديدة وتم توسيع نطاق منتجات الميقاتيات لتشمل العديد من المستقبلات</w:t>
      </w:r>
      <w:r w:rsidR="000A4F75">
        <w:rPr>
          <w:rFonts w:ascii="Times New Roman" w:hAnsi="Times New Roman"/>
          <w:spacing w:val="-4"/>
          <w:rtl/>
        </w:rPr>
        <w:t xml:space="preserve"> في </w:t>
      </w:r>
      <w:r w:rsidRPr="00565529">
        <w:rPr>
          <w:rFonts w:ascii="Times New Roman" w:hAnsi="Times New Roman"/>
          <w:spacing w:val="-4"/>
          <w:rtl/>
        </w:rPr>
        <w:t>شبكة التتبع، فضلاً عن السواتل</w:t>
      </w:r>
      <w:r w:rsidR="00565529" w:rsidRPr="00565529">
        <w:rPr>
          <w:rFonts w:ascii="Times New Roman" w:hAnsi="Times New Roman" w:hint="cs"/>
          <w:spacing w:val="-4"/>
          <w:rtl/>
        </w:rPr>
        <w:t xml:space="preserve"> </w:t>
      </w:r>
      <w:r w:rsidR="00565529" w:rsidRPr="00565529">
        <w:rPr>
          <w:spacing w:val="-4"/>
        </w:rPr>
        <w:t>[Kouba and Springer, 2001]</w:t>
      </w:r>
      <w:r w:rsidRPr="00565529">
        <w:rPr>
          <w:rFonts w:ascii="Times New Roman" w:hAnsi="Times New Roman"/>
          <w:spacing w:val="-4"/>
          <w:rtl/>
        </w:rPr>
        <w:t xml:space="preserve">. </w:t>
      </w:r>
      <w:r w:rsidRPr="00565529">
        <w:rPr>
          <w:rtl/>
        </w:rPr>
        <w:t xml:space="preserve">وتم تخفيض </w:t>
      </w:r>
      <w:r w:rsidR="00B53A13">
        <w:rPr>
          <w:rtl/>
        </w:rPr>
        <w:t>فترة جدولة الميقاتيات الجديدة (</w:t>
      </w:r>
      <w:r w:rsidRPr="00565529">
        <w:rPr>
          <w:rtl/>
        </w:rPr>
        <w:t xml:space="preserve">السواتل ومحطات التتبع) إلى </w:t>
      </w:r>
      <w:r w:rsidR="00565529">
        <w:t>5</w:t>
      </w:r>
      <w:r w:rsidRPr="00565529">
        <w:rPr>
          <w:rtl/>
        </w:rPr>
        <w:t xml:space="preserve"> دقائق، مقارنة باعتيان الميقاتيات الساتلية كل </w:t>
      </w:r>
      <w:r w:rsidR="00565529">
        <w:t>15</w:t>
      </w:r>
      <w:r w:rsidRPr="00565529">
        <w:rPr>
          <w:rtl/>
        </w:rPr>
        <w:t xml:space="preserve"> دقيقة سابقاً.</w:t>
      </w:r>
    </w:p>
    <w:p w:rsidR="001F79B3" w:rsidRPr="00AE701D" w:rsidRDefault="001F79B3" w:rsidP="000C66FB">
      <w:pPr>
        <w:rPr>
          <w:rFonts w:ascii="Times New Roman" w:hAnsi="Times New Roman"/>
        </w:rPr>
      </w:pPr>
      <w:r w:rsidRPr="00AE701D">
        <w:rPr>
          <w:rFonts w:ascii="Times New Roman" w:hAnsi="Times New Roman"/>
          <w:rtl/>
        </w:rPr>
        <w:t>وتم توليد ثلاث سلاسل من خطوط الإنتاج على أساس كمون البيانات:</w:t>
      </w:r>
    </w:p>
    <w:p w:rsidR="001F79B3" w:rsidRPr="00AE701D" w:rsidRDefault="00565529" w:rsidP="00565529">
      <w:pPr>
        <w:pStyle w:val="enumlev1"/>
      </w:pPr>
      <w:r>
        <w:rPr>
          <w:lang w:val="en-US" w:bidi="ar-EG"/>
        </w:rPr>
        <w:t>1</w:t>
      </w:r>
      <w:r>
        <w:rPr>
          <w:lang w:val="en-US" w:bidi="ar-EG"/>
        </w:rPr>
        <w:tab/>
      </w:r>
      <w:r w:rsidR="001F79B3" w:rsidRPr="00AE701D">
        <w:rPr>
          <w:rtl/>
        </w:rPr>
        <w:t>المنتجات فائقة السرعة (تحتوي على ميقاتيات ساتلية دون مستقبلات)، التي تستهدف المستعملين</w:t>
      </w:r>
      <w:r w:rsidR="000A4F75">
        <w:rPr>
          <w:rtl/>
        </w:rPr>
        <w:t xml:space="preserve"> في </w:t>
      </w:r>
      <w:r w:rsidR="001F79B3" w:rsidRPr="00AE701D">
        <w:rPr>
          <w:rtl/>
        </w:rPr>
        <w:t>الوقت الفعلي؛</w:t>
      </w:r>
    </w:p>
    <w:p w:rsidR="001F79B3" w:rsidRPr="00AE701D" w:rsidRDefault="00565529" w:rsidP="00565529">
      <w:pPr>
        <w:pStyle w:val="enumlev1"/>
      </w:pPr>
      <w:r>
        <w:rPr>
          <w:lang w:val="en-US"/>
        </w:rPr>
        <w:t>2</w:t>
      </w:r>
      <w:r w:rsidR="001F79B3" w:rsidRPr="00AE701D">
        <w:rPr>
          <w:rtl/>
        </w:rPr>
        <w:tab/>
        <w:t xml:space="preserve">المنتجات السريعة، التي تصدر بعد حوالي </w:t>
      </w:r>
      <w:r>
        <w:t>17</w:t>
      </w:r>
      <w:r w:rsidR="001F79B3" w:rsidRPr="00AE701D">
        <w:rPr>
          <w:rtl/>
        </w:rPr>
        <w:t xml:space="preserve"> ساعة من نهاية كل يوم؛</w:t>
      </w:r>
    </w:p>
    <w:p w:rsidR="001F79B3" w:rsidRPr="00AE701D" w:rsidRDefault="00565529" w:rsidP="00565529">
      <w:pPr>
        <w:pStyle w:val="enumlev1"/>
      </w:pPr>
      <w:r>
        <w:rPr>
          <w:lang w:val="en-US"/>
        </w:rPr>
        <w:t>3</w:t>
      </w:r>
      <w:r>
        <w:rPr>
          <w:lang w:val="en-US"/>
        </w:rPr>
        <w:tab/>
      </w:r>
      <w:r w:rsidR="001F79B3" w:rsidRPr="00AE701D">
        <w:rPr>
          <w:rtl/>
        </w:rPr>
        <w:t xml:space="preserve">المنتجات النهائية تماماً، التي تصدر بعد حوالي </w:t>
      </w:r>
      <w:r>
        <w:t>13</w:t>
      </w:r>
      <w:r w:rsidR="001F79B3" w:rsidRPr="00AE701D">
        <w:rPr>
          <w:rtl/>
        </w:rPr>
        <w:t xml:space="preserve"> يوماً من نهاية كل أسبوع.</w:t>
      </w:r>
    </w:p>
    <w:p w:rsidR="001F79B3" w:rsidRPr="0033326C" w:rsidRDefault="001F79B3" w:rsidP="00393F26">
      <w:pPr>
        <w:rPr>
          <w:rFonts w:ascii="Times New Roman" w:hAnsi="Times New Roman"/>
          <w:spacing w:val="-4"/>
        </w:rPr>
      </w:pPr>
      <w:r w:rsidRPr="0033326C">
        <w:rPr>
          <w:rFonts w:ascii="Times New Roman" w:hAnsi="Times New Roman"/>
          <w:spacing w:val="-4"/>
          <w:rtl/>
        </w:rPr>
        <w:t>ويلخص الجدول</w:t>
      </w:r>
      <w:r w:rsidR="00565529" w:rsidRPr="0033326C">
        <w:rPr>
          <w:rFonts w:ascii="Times New Roman" w:hAnsi="Times New Roman" w:hint="cs"/>
          <w:spacing w:val="-4"/>
          <w:rtl/>
        </w:rPr>
        <w:t xml:space="preserve"> </w:t>
      </w:r>
      <w:r w:rsidR="00565529" w:rsidRPr="0033326C">
        <w:rPr>
          <w:spacing w:val="-4"/>
        </w:rPr>
        <w:t>1-13</w:t>
      </w:r>
      <w:r w:rsidRPr="0033326C">
        <w:rPr>
          <w:rFonts w:ascii="Times New Roman" w:hAnsi="Times New Roman"/>
          <w:spacing w:val="-4"/>
          <w:rtl/>
        </w:rPr>
        <w:t xml:space="preserve"> منتجات مدارات وميقاتيات الخدمة </w:t>
      </w:r>
      <w:r w:rsidRPr="0033326C">
        <w:rPr>
          <w:rFonts w:ascii="Times New Roman" w:hAnsi="Times New Roman"/>
          <w:spacing w:val="-4"/>
        </w:rPr>
        <w:t>IGS</w:t>
      </w:r>
      <w:r w:rsidRPr="0033326C">
        <w:rPr>
          <w:rFonts w:ascii="Times New Roman" w:hAnsi="Times New Roman"/>
          <w:spacing w:val="-4"/>
          <w:rtl/>
        </w:rPr>
        <w:t xml:space="preserve"> وقيم الكمون والدقة المقدّرة. (بالإضافة إلى ما يرد</w:t>
      </w:r>
      <w:r w:rsidR="000A4F75">
        <w:rPr>
          <w:rFonts w:ascii="Times New Roman" w:hAnsi="Times New Roman"/>
          <w:spacing w:val="-4"/>
          <w:rtl/>
        </w:rPr>
        <w:t xml:space="preserve"> في </w:t>
      </w:r>
      <w:r w:rsidRPr="0033326C">
        <w:rPr>
          <w:rFonts w:ascii="Times New Roman" w:hAnsi="Times New Roman"/>
          <w:spacing w:val="-4"/>
          <w:rtl/>
        </w:rPr>
        <w:t>الجدول، توفر الخدمة</w:t>
      </w:r>
      <w:r w:rsidR="00393F26">
        <w:rPr>
          <w:rFonts w:ascii="Times New Roman" w:hAnsi="Times New Roman" w:hint="cs"/>
          <w:spacing w:val="-4"/>
          <w:rtl/>
        </w:rPr>
        <w:t> </w:t>
      </w:r>
      <w:r w:rsidRPr="0033326C">
        <w:rPr>
          <w:rFonts w:ascii="Times New Roman" w:hAnsi="Times New Roman"/>
          <w:spacing w:val="-4"/>
        </w:rPr>
        <w:t>IGS</w:t>
      </w:r>
      <w:r w:rsidRPr="0033326C">
        <w:rPr>
          <w:rFonts w:ascii="Times New Roman" w:hAnsi="Times New Roman"/>
          <w:spacing w:val="-4"/>
          <w:rtl/>
        </w:rPr>
        <w:t xml:space="preserve"> الخرائط الأيونوسفيرية وتأخرات مسير السمت التروبوسفيرية ومعلمات توجه الأرض، وما إلى ذلك.) وجميع المنتجات متاحة من مراكز بيانات الخدمة </w:t>
      </w:r>
      <w:r w:rsidRPr="0033326C">
        <w:rPr>
          <w:rFonts w:ascii="Times New Roman" w:hAnsi="Times New Roman"/>
          <w:spacing w:val="-4"/>
        </w:rPr>
        <w:t>IGS</w:t>
      </w:r>
      <w:r w:rsidRPr="0033326C">
        <w:rPr>
          <w:rFonts w:ascii="Times New Roman" w:hAnsi="Times New Roman"/>
          <w:spacing w:val="-4"/>
          <w:rtl/>
        </w:rPr>
        <w:t xml:space="preserve"> أو من المكتب المركزي </w:t>
      </w:r>
      <w:r w:rsidR="00565529" w:rsidRPr="0033326C">
        <w:rPr>
          <w:spacing w:val="-4"/>
        </w:rPr>
        <w:t>(</w:t>
      </w:r>
      <w:r w:rsidR="00565529" w:rsidRPr="0033326C">
        <w:rPr>
          <w:spacing w:val="-4"/>
          <w:u w:val="single"/>
        </w:rPr>
        <w:t>igscb.jpl.nasa.gov</w:t>
      </w:r>
      <w:r w:rsidR="00565529" w:rsidRPr="0033326C">
        <w:rPr>
          <w:spacing w:val="-4"/>
        </w:rPr>
        <w:t>)</w:t>
      </w:r>
      <w:r w:rsidRPr="0033326C">
        <w:rPr>
          <w:rFonts w:ascii="Times New Roman" w:hAnsi="Times New Roman"/>
          <w:spacing w:val="-4"/>
          <w:rtl/>
        </w:rPr>
        <w:t>. ومن شأن استخدام منتجات</w:t>
      </w:r>
      <w:r w:rsidR="0033326C" w:rsidRPr="0033326C">
        <w:rPr>
          <w:rFonts w:ascii="Times New Roman" w:hAnsi="Times New Roman" w:hint="cs"/>
          <w:spacing w:val="-4"/>
          <w:rtl/>
        </w:rPr>
        <w:t> </w:t>
      </w:r>
      <w:r w:rsidRPr="0033326C">
        <w:rPr>
          <w:rFonts w:ascii="Times New Roman" w:hAnsi="Times New Roman"/>
          <w:spacing w:val="-4"/>
        </w:rPr>
        <w:t>IGS</w:t>
      </w:r>
      <w:r w:rsidRPr="0033326C">
        <w:rPr>
          <w:rFonts w:ascii="Times New Roman" w:hAnsi="Times New Roman"/>
          <w:spacing w:val="-4"/>
          <w:rtl/>
        </w:rPr>
        <w:t xml:space="preserve"> السريعة أو</w:t>
      </w:r>
      <w:r w:rsidR="0033326C">
        <w:rPr>
          <w:rFonts w:ascii="Times New Roman" w:hAnsi="Times New Roman" w:hint="cs"/>
          <w:spacing w:val="-4"/>
          <w:rtl/>
        </w:rPr>
        <w:t> </w:t>
      </w:r>
      <w:r w:rsidRPr="0033326C">
        <w:rPr>
          <w:rFonts w:ascii="Times New Roman" w:hAnsi="Times New Roman"/>
          <w:spacing w:val="-4"/>
          <w:rtl/>
        </w:rPr>
        <w:t>النهائية بدلاً من المعلومات المذاعة أن يسمح بتحديد مواقع النقاط بدقة</w:t>
      </w:r>
      <w:r w:rsidR="000A4F75">
        <w:rPr>
          <w:rFonts w:ascii="Times New Roman" w:hAnsi="Times New Roman"/>
          <w:spacing w:val="-4"/>
          <w:rtl/>
        </w:rPr>
        <w:t xml:space="preserve"> في </w:t>
      </w:r>
      <w:r w:rsidRPr="0033326C">
        <w:rPr>
          <w:rFonts w:ascii="Times New Roman" w:hAnsi="Times New Roman"/>
          <w:spacing w:val="-4"/>
          <w:rtl/>
        </w:rPr>
        <w:t xml:space="preserve">مستوى </w:t>
      </w:r>
      <w:r w:rsidR="00B53A13">
        <w:rPr>
          <w:rFonts w:ascii="Times New Roman" w:hAnsi="Times New Roman"/>
          <w:spacing w:val="-4"/>
        </w:rPr>
        <w:t>cm </w:t>
      </w:r>
      <w:r w:rsidR="00565529" w:rsidRPr="0033326C">
        <w:rPr>
          <w:rFonts w:ascii="Times New Roman" w:hAnsi="Times New Roman"/>
          <w:spacing w:val="-4"/>
        </w:rPr>
        <w:t>1</w:t>
      </w:r>
      <w:r w:rsidRPr="0033326C">
        <w:rPr>
          <w:rFonts w:ascii="Times New Roman" w:hAnsi="Times New Roman"/>
          <w:spacing w:val="-4"/>
          <w:rtl/>
        </w:rPr>
        <w:t xml:space="preserve"> لأقواس من</w:t>
      </w:r>
      <w:r w:rsidR="0033326C" w:rsidRPr="0033326C">
        <w:rPr>
          <w:rFonts w:ascii="Times New Roman" w:hAnsi="Times New Roman" w:hint="cs"/>
          <w:spacing w:val="-4"/>
          <w:rtl/>
        </w:rPr>
        <w:t> </w:t>
      </w:r>
      <w:r w:rsidR="00565529" w:rsidRPr="0033326C">
        <w:rPr>
          <w:rFonts w:ascii="Times New Roman" w:hAnsi="Times New Roman"/>
          <w:spacing w:val="-4"/>
        </w:rPr>
        <w:t>24</w:t>
      </w:r>
      <w:r w:rsidRPr="0033326C">
        <w:rPr>
          <w:rFonts w:ascii="Times New Roman" w:hAnsi="Times New Roman"/>
          <w:spacing w:val="-4"/>
          <w:rtl/>
        </w:rPr>
        <w:t xml:space="preserve"> ساعة.</w:t>
      </w:r>
    </w:p>
    <w:p w:rsidR="001F79B3" w:rsidRPr="00B53A13" w:rsidRDefault="001F79B3" w:rsidP="00393F26">
      <w:pPr>
        <w:rPr>
          <w:rFonts w:ascii="Times New Roman" w:hAnsi="Times New Roman"/>
          <w:spacing w:val="-2"/>
        </w:rPr>
      </w:pPr>
      <w:r w:rsidRPr="00B53A13">
        <w:rPr>
          <w:rFonts w:ascii="Times New Roman" w:hAnsi="Times New Roman"/>
          <w:spacing w:val="-2"/>
          <w:rtl/>
        </w:rPr>
        <w:t xml:space="preserve">وتتكون شبكة التتبع </w:t>
      </w:r>
      <w:r w:rsidRPr="00B53A13">
        <w:rPr>
          <w:rFonts w:ascii="Times New Roman" w:hAnsi="Times New Roman"/>
          <w:spacing w:val="-2"/>
        </w:rPr>
        <w:t>IGS</w:t>
      </w:r>
      <w:r w:rsidRPr="00B53A13">
        <w:rPr>
          <w:rFonts w:ascii="Times New Roman" w:hAnsi="Times New Roman"/>
          <w:spacing w:val="-2"/>
          <w:rtl/>
        </w:rPr>
        <w:t xml:space="preserve"> من أكثر من </w:t>
      </w:r>
      <w:r w:rsidR="00565529" w:rsidRPr="00B53A13">
        <w:rPr>
          <w:rFonts w:ascii="Times New Roman" w:hAnsi="Times New Roman"/>
          <w:spacing w:val="-2"/>
        </w:rPr>
        <w:t>350</w:t>
      </w:r>
      <w:r w:rsidRPr="00B53A13">
        <w:rPr>
          <w:rFonts w:ascii="Times New Roman" w:hAnsi="Times New Roman"/>
          <w:spacing w:val="-2"/>
          <w:rtl/>
        </w:rPr>
        <w:t xml:space="preserve"> مرفق استقبال موزعاً عالمياً. وجميع المحطات تعمل بشكل مستمر وتقدم ملفات رصد</w:t>
      </w:r>
      <w:r w:rsidR="00393F26">
        <w:rPr>
          <w:rFonts w:ascii="Times New Roman" w:hAnsi="Times New Roman" w:hint="cs"/>
          <w:spacing w:val="-2"/>
          <w:rtl/>
        </w:rPr>
        <w:t> </w:t>
      </w:r>
      <w:r w:rsidRPr="00B53A13">
        <w:rPr>
          <w:rFonts w:ascii="Times New Roman" w:hAnsi="Times New Roman"/>
          <w:spacing w:val="-2"/>
        </w:rPr>
        <w:t>RINEX</w:t>
      </w:r>
      <w:r w:rsidRPr="00B53A13">
        <w:rPr>
          <w:rFonts w:ascii="Times New Roman" w:hAnsi="Times New Roman"/>
          <w:spacing w:val="-2"/>
          <w:rtl/>
        </w:rPr>
        <w:t xml:space="preserve"> تحتوي عينات </w:t>
      </w:r>
      <w:r w:rsidR="00565529" w:rsidRPr="00B53A13">
        <w:rPr>
          <w:rFonts w:ascii="Times New Roman" w:hAnsi="Times New Roman"/>
          <w:spacing w:val="-2"/>
        </w:rPr>
        <w:t>30</w:t>
      </w:r>
      <w:r w:rsidRPr="00B53A13">
        <w:rPr>
          <w:rFonts w:ascii="Times New Roman" w:hAnsi="Times New Roman"/>
          <w:spacing w:val="-2"/>
          <w:rtl/>
        </w:rPr>
        <w:t xml:space="preserve"> ثانية يومياً (على الأقل). وتستخدم معظم المحطات مذبذبات كوارتز داخلية، توجهها الرصدات الخاصة بها لتتبع التوقيت </w:t>
      </w:r>
      <w:r w:rsidRPr="00B53A13">
        <w:rPr>
          <w:rFonts w:ascii="Times New Roman" w:hAnsi="Times New Roman"/>
          <w:spacing w:val="-2"/>
        </w:rPr>
        <w:t>GPS</w:t>
      </w:r>
      <w:r w:rsidRPr="00B53A13">
        <w:rPr>
          <w:rFonts w:ascii="Times New Roman" w:hAnsi="Times New Roman"/>
          <w:spacing w:val="-2"/>
          <w:rtl/>
        </w:rPr>
        <w:t xml:space="preserve">، ولكن هنالك أكثر من </w:t>
      </w:r>
      <w:r w:rsidR="0033326C" w:rsidRPr="00B53A13">
        <w:rPr>
          <w:rFonts w:ascii="Times New Roman" w:hAnsi="Times New Roman"/>
          <w:spacing w:val="-2"/>
        </w:rPr>
        <w:t>100</w:t>
      </w:r>
      <w:r w:rsidRPr="00B53A13">
        <w:rPr>
          <w:rFonts w:ascii="Times New Roman" w:hAnsi="Times New Roman"/>
          <w:spacing w:val="-2"/>
          <w:rtl/>
        </w:rPr>
        <w:t xml:space="preserve"> محطة </w:t>
      </w:r>
      <w:r w:rsidRPr="00B53A13">
        <w:rPr>
          <w:rFonts w:ascii="Times New Roman" w:hAnsi="Times New Roman"/>
          <w:spacing w:val="-2"/>
        </w:rPr>
        <w:t>IGS</w:t>
      </w:r>
      <w:r w:rsidRPr="00B53A13">
        <w:rPr>
          <w:rFonts w:ascii="Times New Roman" w:hAnsi="Times New Roman"/>
          <w:spacing w:val="-2"/>
          <w:rtl/>
        </w:rPr>
        <w:t xml:space="preserve"> مجهزة بمعايير تردد خارجية. ويبين الشكل</w:t>
      </w:r>
      <w:r w:rsidR="0033326C" w:rsidRPr="00B53A13">
        <w:rPr>
          <w:rFonts w:ascii="Times New Roman" w:hAnsi="Times New Roman" w:hint="cs"/>
          <w:spacing w:val="-2"/>
          <w:rtl/>
        </w:rPr>
        <w:t> </w:t>
      </w:r>
      <w:r w:rsidR="0033326C" w:rsidRPr="00B53A13">
        <w:rPr>
          <w:rFonts w:ascii="Times New Roman" w:hAnsi="Times New Roman"/>
          <w:spacing w:val="-2"/>
        </w:rPr>
        <w:t>1</w:t>
      </w:r>
      <w:r w:rsidR="0033326C" w:rsidRPr="00B53A13">
        <w:rPr>
          <w:rFonts w:ascii="Times New Roman" w:hAnsi="Times New Roman"/>
          <w:spacing w:val="-2"/>
        </w:rPr>
        <w:noBreakHyphen/>
        <w:t>13</w:t>
      </w:r>
      <w:r w:rsidRPr="00B53A13">
        <w:rPr>
          <w:rFonts w:ascii="Times New Roman" w:hAnsi="Times New Roman"/>
          <w:spacing w:val="-2"/>
          <w:rtl/>
        </w:rPr>
        <w:t xml:space="preserve"> توزيع ونمط المعايير الخارجية ضمن شبكة </w:t>
      </w:r>
      <w:r w:rsidRPr="00B53A13">
        <w:rPr>
          <w:rFonts w:ascii="Times New Roman" w:hAnsi="Times New Roman"/>
          <w:spacing w:val="-2"/>
        </w:rPr>
        <w:t>IGS</w:t>
      </w:r>
      <w:r w:rsidRPr="00B53A13">
        <w:rPr>
          <w:rFonts w:ascii="Times New Roman" w:hAnsi="Times New Roman"/>
          <w:spacing w:val="-2"/>
          <w:rtl/>
        </w:rPr>
        <w:t xml:space="preserve"> (حتى نوفمبر </w:t>
      </w:r>
      <w:r w:rsidR="0033326C" w:rsidRPr="00B53A13">
        <w:rPr>
          <w:rFonts w:ascii="Times New Roman" w:hAnsi="Times New Roman"/>
          <w:spacing w:val="-2"/>
        </w:rPr>
        <w:t>2004</w:t>
      </w:r>
      <w:r w:rsidRPr="00B53A13">
        <w:rPr>
          <w:rFonts w:ascii="Times New Roman" w:hAnsi="Times New Roman"/>
          <w:spacing w:val="-2"/>
          <w:rtl/>
        </w:rPr>
        <w:t xml:space="preserve">). وتستخدم حوالي </w:t>
      </w:r>
      <w:r w:rsidR="0033326C" w:rsidRPr="00B53A13">
        <w:rPr>
          <w:rFonts w:ascii="Times New Roman" w:hAnsi="Times New Roman"/>
          <w:spacing w:val="-2"/>
        </w:rPr>
        <w:t>51</w:t>
      </w:r>
      <w:r w:rsidRPr="00B53A13">
        <w:rPr>
          <w:rFonts w:ascii="Times New Roman" w:hAnsi="Times New Roman"/>
          <w:spacing w:val="-2"/>
          <w:rtl/>
        </w:rPr>
        <w:t xml:space="preserve"> محطة معايير ميزر الهيدروجين </w:t>
      </w:r>
      <w:r w:rsidR="0033326C" w:rsidRPr="00B53A13">
        <w:rPr>
          <w:rFonts w:ascii="Times New Roman" w:hAnsi="Times New Roman"/>
          <w:spacing w:val="-2"/>
        </w:rPr>
        <w:t>(</w:t>
      </w:r>
      <w:r w:rsidRPr="00B53A13">
        <w:rPr>
          <w:rFonts w:ascii="Times New Roman" w:hAnsi="Times New Roman"/>
          <w:spacing w:val="-2"/>
        </w:rPr>
        <w:t>H</w:t>
      </w:r>
      <w:r w:rsidR="00B53A13" w:rsidRPr="00B53A13">
        <w:rPr>
          <w:rFonts w:ascii="Times New Roman" w:hAnsi="Times New Roman"/>
          <w:spacing w:val="-2"/>
        </w:rPr>
        <w:noBreakHyphen/>
      </w:r>
      <w:r w:rsidRPr="00B53A13">
        <w:rPr>
          <w:rFonts w:ascii="Times New Roman" w:hAnsi="Times New Roman"/>
          <w:spacing w:val="-2"/>
        </w:rPr>
        <w:t>maser</w:t>
      </w:r>
      <w:r w:rsidR="0033326C" w:rsidRPr="00B53A13">
        <w:rPr>
          <w:rFonts w:ascii="Times New Roman" w:hAnsi="Times New Roman"/>
          <w:spacing w:val="-2"/>
        </w:rPr>
        <w:t>)</w:t>
      </w:r>
      <w:r w:rsidRPr="00B53A13">
        <w:rPr>
          <w:rFonts w:ascii="Times New Roman" w:hAnsi="Times New Roman"/>
          <w:spacing w:val="-2"/>
          <w:rtl/>
        </w:rPr>
        <w:t xml:space="preserve"> و</w:t>
      </w:r>
      <w:r w:rsidR="0033326C" w:rsidRPr="00B53A13">
        <w:rPr>
          <w:rFonts w:ascii="Times New Roman" w:hAnsi="Times New Roman"/>
          <w:spacing w:val="-2"/>
        </w:rPr>
        <w:t>28</w:t>
      </w:r>
      <w:r w:rsidRPr="00B53A13">
        <w:rPr>
          <w:rFonts w:ascii="Times New Roman" w:hAnsi="Times New Roman"/>
          <w:spacing w:val="-2"/>
          <w:rtl/>
        </w:rPr>
        <w:t xml:space="preserve"> منها ميقاتيات السيزيوم </w:t>
      </w:r>
      <w:r w:rsidR="0033326C" w:rsidRPr="00B53A13">
        <w:rPr>
          <w:rFonts w:ascii="Times New Roman" w:hAnsi="Times New Roman"/>
          <w:spacing w:val="-2"/>
        </w:rPr>
        <w:t>(</w:t>
      </w:r>
      <w:r w:rsidRPr="00B53A13">
        <w:rPr>
          <w:rFonts w:ascii="Times New Roman" w:hAnsi="Times New Roman"/>
          <w:spacing w:val="-2"/>
        </w:rPr>
        <w:t>Cs</w:t>
      </w:r>
      <w:r w:rsidR="0033326C" w:rsidRPr="00B53A13">
        <w:rPr>
          <w:rFonts w:ascii="Times New Roman" w:hAnsi="Times New Roman"/>
          <w:spacing w:val="-2"/>
        </w:rPr>
        <w:t>)</w:t>
      </w:r>
      <w:r w:rsidRPr="00B53A13">
        <w:rPr>
          <w:rFonts w:ascii="Times New Roman" w:hAnsi="Times New Roman"/>
          <w:spacing w:val="-2"/>
          <w:rtl/>
        </w:rPr>
        <w:t xml:space="preserve"> و</w:t>
      </w:r>
      <w:r w:rsidR="0033326C" w:rsidRPr="00B53A13">
        <w:rPr>
          <w:rFonts w:ascii="Times New Roman" w:hAnsi="Times New Roman"/>
          <w:spacing w:val="-2"/>
        </w:rPr>
        <w:t>27</w:t>
      </w:r>
      <w:r w:rsidRPr="00B53A13">
        <w:rPr>
          <w:rFonts w:ascii="Times New Roman" w:hAnsi="Times New Roman"/>
          <w:spacing w:val="-2"/>
          <w:rtl/>
        </w:rPr>
        <w:t xml:space="preserve"> منها ميقاتيات الروبيديوم </w:t>
      </w:r>
      <w:r w:rsidR="0033326C" w:rsidRPr="00B53A13">
        <w:rPr>
          <w:rFonts w:ascii="Times New Roman" w:hAnsi="Times New Roman"/>
          <w:spacing w:val="-2"/>
        </w:rPr>
        <w:t>(</w:t>
      </w:r>
      <w:r w:rsidRPr="00B53A13">
        <w:rPr>
          <w:rFonts w:ascii="Times New Roman" w:hAnsi="Times New Roman"/>
          <w:spacing w:val="-2"/>
        </w:rPr>
        <w:t>Rb</w:t>
      </w:r>
      <w:r w:rsidR="0033326C" w:rsidRPr="00B53A13">
        <w:rPr>
          <w:rFonts w:ascii="Times New Roman" w:hAnsi="Times New Roman"/>
          <w:spacing w:val="-2"/>
        </w:rPr>
        <w:t>)</w:t>
      </w:r>
      <w:r w:rsidRPr="00B53A13">
        <w:rPr>
          <w:rFonts w:ascii="Times New Roman" w:hAnsi="Times New Roman"/>
          <w:spacing w:val="-2"/>
          <w:rtl/>
        </w:rPr>
        <w:t xml:space="preserve">. وثمة مجموعة فرعية، حوالي </w:t>
      </w:r>
      <w:r w:rsidR="0033326C" w:rsidRPr="00B53A13">
        <w:rPr>
          <w:rFonts w:ascii="Times New Roman" w:hAnsi="Times New Roman"/>
          <w:spacing w:val="-2"/>
        </w:rPr>
        <w:t>20</w:t>
      </w:r>
      <w:r w:rsidRPr="00B53A13">
        <w:rPr>
          <w:rFonts w:ascii="Times New Roman" w:hAnsi="Times New Roman"/>
          <w:spacing w:val="-2"/>
          <w:rtl/>
        </w:rPr>
        <w:t xml:space="preserve"> محطة،</w:t>
      </w:r>
      <w:r w:rsidR="000A4F75">
        <w:rPr>
          <w:rFonts w:ascii="Times New Roman" w:hAnsi="Times New Roman"/>
          <w:spacing w:val="-2"/>
          <w:rtl/>
        </w:rPr>
        <w:t xml:space="preserve"> في </w:t>
      </w:r>
      <w:r w:rsidRPr="00B53A13">
        <w:rPr>
          <w:rFonts w:ascii="Times New Roman" w:hAnsi="Times New Roman"/>
          <w:spacing w:val="-2"/>
          <w:rtl/>
        </w:rPr>
        <w:t>مختبرات</w:t>
      </w:r>
      <w:r w:rsidR="00B53A13" w:rsidRPr="00B53A13">
        <w:rPr>
          <w:rFonts w:ascii="Times New Roman" w:hAnsi="Times New Roman" w:hint="cs"/>
          <w:spacing w:val="-2"/>
          <w:rtl/>
        </w:rPr>
        <w:t> </w:t>
      </w:r>
      <w:r w:rsidRPr="00B53A13">
        <w:rPr>
          <w:rFonts w:ascii="Times New Roman" w:hAnsi="Times New Roman"/>
          <w:spacing w:val="-2"/>
          <w:rtl/>
        </w:rPr>
        <w:t>التوقيت.</w:t>
      </w:r>
    </w:p>
    <w:p w:rsidR="001F79B3" w:rsidRPr="00AE701D" w:rsidRDefault="0033326C" w:rsidP="0033326C">
      <w:pPr>
        <w:pStyle w:val="TableNo"/>
      </w:pPr>
      <w:r>
        <w:rPr>
          <w:rtl/>
        </w:rPr>
        <w:t xml:space="preserve">الجدول </w:t>
      </w:r>
      <w:r>
        <w:t>1</w:t>
      </w:r>
      <w:r>
        <w:noBreakHyphen/>
        <w:t>13</w:t>
      </w:r>
    </w:p>
    <w:p w:rsidR="0033326C" w:rsidRDefault="001F79B3" w:rsidP="007A644A">
      <w:pPr>
        <w:pStyle w:val="Tabletitle"/>
        <w:rPr>
          <w:rtl/>
        </w:rPr>
      </w:pPr>
      <w:r w:rsidRPr="00AE701D">
        <w:rPr>
          <w:rtl/>
        </w:rPr>
        <w:t>منتجات</w:t>
      </w:r>
      <w:r w:rsidR="0033326C">
        <w:rPr>
          <w:rFonts w:hint="cs"/>
          <w:rtl/>
        </w:rPr>
        <w:t xml:space="preserve"> </w:t>
      </w:r>
      <w:r w:rsidRPr="00AE701D">
        <w:t>IGS</w:t>
      </w:r>
      <w:r w:rsidRPr="00AE701D">
        <w:rPr>
          <w:rtl/>
        </w:rPr>
        <w:t xml:space="preserve"> التي تجمع المدارات والميقاتيات وخصائصها مقارنة بالقيم المذاعة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0"/>
        <w:gridCol w:w="2113"/>
        <w:gridCol w:w="1442"/>
        <w:gridCol w:w="1064"/>
        <w:gridCol w:w="1386"/>
        <w:gridCol w:w="1134"/>
      </w:tblGrid>
      <w:tr w:rsidR="007A644A" w:rsidTr="007A644A">
        <w:trPr>
          <w:tblHeader/>
          <w:jc w:val="center"/>
        </w:trPr>
        <w:tc>
          <w:tcPr>
            <w:tcW w:w="4613" w:type="dxa"/>
            <w:gridSpan w:val="2"/>
          </w:tcPr>
          <w:p w:rsidR="007A644A" w:rsidRPr="007A644A" w:rsidRDefault="007A644A" w:rsidP="007A644A">
            <w:pPr>
              <w:pStyle w:val="Tablehead"/>
              <w:spacing w:before="40" w:after="40" w:line="320" w:lineRule="exact"/>
              <w:rPr>
                <w:b w:val="0"/>
                <w:bCs w:val="0"/>
              </w:rPr>
            </w:pPr>
            <w:r w:rsidRPr="007A644A">
              <w:rPr>
                <w:rFonts w:hint="cs"/>
                <w:rtl/>
              </w:rPr>
              <w:t xml:space="preserve">تقويمات سواتل </w:t>
            </w:r>
            <w:r w:rsidRPr="007A644A">
              <w:t>GPS</w:t>
            </w:r>
            <w:r w:rsidRPr="007A644A">
              <w:rPr>
                <w:rFonts w:hint="cs"/>
                <w:rtl/>
              </w:rPr>
              <w:t xml:space="preserve"> وميقاتيات السواتل/المحطات</w:t>
            </w:r>
          </w:p>
        </w:tc>
        <w:tc>
          <w:tcPr>
            <w:tcW w:w="1442" w:type="dxa"/>
          </w:tcPr>
          <w:p w:rsidR="007A644A" w:rsidRPr="007A644A" w:rsidRDefault="007A644A" w:rsidP="007A644A">
            <w:pPr>
              <w:pStyle w:val="Tablehead"/>
              <w:spacing w:before="40" w:after="40" w:line="320" w:lineRule="exact"/>
              <w:rPr>
                <w:b w:val="0"/>
                <w:bCs w:val="0"/>
              </w:rPr>
            </w:pPr>
            <w:r w:rsidRPr="007A644A">
              <w:rPr>
                <w:rFonts w:hint="cs"/>
                <w:rtl/>
              </w:rPr>
              <w:t>تقديرات الدقة</w:t>
            </w:r>
          </w:p>
        </w:tc>
        <w:tc>
          <w:tcPr>
            <w:tcW w:w="1064" w:type="dxa"/>
          </w:tcPr>
          <w:p w:rsidR="007A644A" w:rsidRPr="007A644A" w:rsidRDefault="007A644A" w:rsidP="007A644A">
            <w:pPr>
              <w:pStyle w:val="Tablehead"/>
              <w:spacing w:before="40" w:after="40" w:line="320" w:lineRule="exact"/>
              <w:rPr>
                <w:b w:val="0"/>
                <w:bCs w:val="0"/>
              </w:rPr>
            </w:pPr>
            <w:r w:rsidRPr="007A644A">
              <w:rPr>
                <w:rFonts w:hint="cs"/>
                <w:rtl/>
              </w:rPr>
              <w:t>الكمون</w:t>
            </w:r>
          </w:p>
        </w:tc>
        <w:tc>
          <w:tcPr>
            <w:tcW w:w="1386" w:type="dxa"/>
          </w:tcPr>
          <w:p w:rsidR="007A644A" w:rsidRPr="007A644A" w:rsidRDefault="007A644A" w:rsidP="007A644A">
            <w:pPr>
              <w:pStyle w:val="Tablehead"/>
              <w:spacing w:before="40" w:after="40" w:line="320" w:lineRule="exact"/>
              <w:rPr>
                <w:b w:val="0"/>
                <w:bCs w:val="0"/>
              </w:rPr>
            </w:pPr>
            <w:r w:rsidRPr="007A644A">
              <w:rPr>
                <w:rFonts w:hint="cs"/>
                <w:rtl/>
              </w:rPr>
              <w:t>فترات التحديث</w:t>
            </w:r>
          </w:p>
        </w:tc>
        <w:tc>
          <w:tcPr>
            <w:tcW w:w="1134" w:type="dxa"/>
          </w:tcPr>
          <w:p w:rsidR="007A644A" w:rsidRPr="007A644A" w:rsidRDefault="007A644A" w:rsidP="007A644A">
            <w:pPr>
              <w:pStyle w:val="Tablehead"/>
              <w:spacing w:before="40" w:after="40" w:line="320" w:lineRule="exact"/>
              <w:rPr>
                <w:b w:val="0"/>
                <w:bCs w:val="0"/>
                <w:rtl/>
                <w:lang w:bidi="ar-SY"/>
              </w:rPr>
            </w:pPr>
            <w:r w:rsidRPr="007A644A">
              <w:rPr>
                <w:rFonts w:hint="cs"/>
                <w:rtl/>
                <w:lang w:bidi="ar-SY"/>
              </w:rPr>
              <w:t>فترة العينة</w:t>
            </w:r>
          </w:p>
        </w:tc>
      </w:tr>
      <w:tr w:rsidR="007A644A" w:rsidRPr="00DD6974" w:rsidTr="007A644A">
        <w:trPr>
          <w:trHeight w:val="285"/>
          <w:jc w:val="center"/>
        </w:trPr>
        <w:tc>
          <w:tcPr>
            <w:tcW w:w="2500" w:type="dxa"/>
            <w:vMerge w:val="restart"/>
          </w:tcPr>
          <w:p w:rsidR="007A644A" w:rsidRPr="007A644A" w:rsidRDefault="007A644A" w:rsidP="007A644A">
            <w:pPr>
              <w:pStyle w:val="Tablehead"/>
              <w:spacing w:before="40" w:after="40" w:line="320" w:lineRule="exact"/>
              <w:jc w:val="left"/>
              <w:rPr>
                <w:b w:val="0"/>
                <w:bCs w:val="0"/>
              </w:rPr>
            </w:pPr>
            <w:r w:rsidRPr="007A644A">
              <w:rPr>
                <w:rFonts w:hint="cs"/>
                <w:rtl/>
              </w:rPr>
              <w:t>المذاعة</w:t>
            </w:r>
          </w:p>
        </w:tc>
        <w:tc>
          <w:tcPr>
            <w:tcW w:w="2113" w:type="dxa"/>
          </w:tcPr>
          <w:p w:rsidR="007A644A" w:rsidRPr="007A644A" w:rsidRDefault="007A644A" w:rsidP="007A644A">
            <w:pPr>
              <w:pStyle w:val="Tablehead"/>
              <w:spacing w:before="40" w:after="40" w:line="320" w:lineRule="exact"/>
              <w:jc w:val="left"/>
              <w:rPr>
                <w:b w:val="0"/>
                <w:bCs w:val="0"/>
                <w:rtl/>
                <w:lang w:val="fr-CH"/>
              </w:rPr>
            </w:pPr>
            <w:r w:rsidRPr="007A644A">
              <w:rPr>
                <w:rFonts w:hint="cs"/>
                <w:rtl/>
              </w:rPr>
              <w:t>مدارات</w:t>
            </w:r>
          </w:p>
        </w:tc>
        <w:tc>
          <w:tcPr>
            <w:tcW w:w="1442" w:type="dxa"/>
          </w:tcPr>
          <w:p w:rsidR="007A644A" w:rsidRPr="007A644A" w:rsidRDefault="007A644A" w:rsidP="007A644A">
            <w:pPr>
              <w:pStyle w:val="Tabletext"/>
              <w:spacing w:line="320" w:lineRule="exact"/>
              <w:jc w:val="center"/>
            </w:pPr>
            <w:r w:rsidRPr="007A644A">
              <w:t>200~</w:t>
            </w:r>
            <w:r w:rsidRPr="007A644A">
              <w:rPr>
                <w:rFonts w:hint="cs"/>
                <w:rtl/>
                <w:lang w:bidi="ar-EG"/>
              </w:rPr>
              <w:t xml:space="preserve"> </w:t>
            </w:r>
            <w:r w:rsidRPr="007A644A">
              <w:t>cm</w:t>
            </w:r>
          </w:p>
        </w:tc>
        <w:tc>
          <w:tcPr>
            <w:tcW w:w="1064" w:type="dxa"/>
            <w:vMerge w:val="restart"/>
          </w:tcPr>
          <w:p w:rsidR="007A644A" w:rsidRPr="007A644A" w:rsidRDefault="007A644A" w:rsidP="007A644A">
            <w:pPr>
              <w:pStyle w:val="Tabletext"/>
              <w:spacing w:line="320" w:lineRule="exact"/>
              <w:jc w:val="center"/>
            </w:pPr>
            <w:r w:rsidRPr="007A644A">
              <w:rPr>
                <w:rFonts w:hint="cs"/>
                <w:rtl/>
              </w:rPr>
              <w:t>وقت فعلي</w:t>
            </w:r>
          </w:p>
        </w:tc>
        <w:tc>
          <w:tcPr>
            <w:tcW w:w="1386" w:type="dxa"/>
            <w:vMerge w:val="restart"/>
          </w:tcPr>
          <w:p w:rsidR="007A644A" w:rsidRPr="007A644A" w:rsidRDefault="007A644A" w:rsidP="007A644A">
            <w:pPr>
              <w:pStyle w:val="Tabletext"/>
              <w:spacing w:line="320" w:lineRule="exact"/>
              <w:jc w:val="center"/>
            </w:pPr>
            <w:r w:rsidRPr="007A644A">
              <w:t>--</w:t>
            </w:r>
          </w:p>
        </w:tc>
        <w:tc>
          <w:tcPr>
            <w:tcW w:w="1134" w:type="dxa"/>
            <w:vMerge w:val="restart"/>
          </w:tcPr>
          <w:p w:rsidR="007A644A" w:rsidRPr="007A644A" w:rsidRDefault="007A644A" w:rsidP="007A644A">
            <w:pPr>
              <w:pStyle w:val="Tabletext"/>
              <w:spacing w:line="320" w:lineRule="exact"/>
              <w:jc w:val="center"/>
            </w:pPr>
            <w:r w:rsidRPr="007A644A">
              <w:rPr>
                <w:rFonts w:hint="cs"/>
                <w:rtl/>
              </w:rPr>
              <w:t>يومياً</w:t>
            </w:r>
          </w:p>
        </w:tc>
      </w:tr>
      <w:tr w:rsidR="007A644A" w:rsidTr="007A644A">
        <w:trPr>
          <w:trHeight w:val="285"/>
          <w:jc w:val="center"/>
        </w:trPr>
        <w:tc>
          <w:tcPr>
            <w:tcW w:w="2500" w:type="dxa"/>
            <w:vMerge/>
          </w:tcPr>
          <w:p w:rsidR="007A644A" w:rsidRPr="007A644A" w:rsidRDefault="007A644A" w:rsidP="007A644A">
            <w:pPr>
              <w:pStyle w:val="Tablehead"/>
              <w:spacing w:before="40" w:after="40" w:line="320" w:lineRule="exact"/>
              <w:jc w:val="left"/>
            </w:pPr>
          </w:p>
        </w:tc>
        <w:tc>
          <w:tcPr>
            <w:tcW w:w="2113" w:type="dxa"/>
          </w:tcPr>
          <w:p w:rsidR="007A644A" w:rsidRPr="007A644A" w:rsidRDefault="007A644A" w:rsidP="007A644A">
            <w:pPr>
              <w:pStyle w:val="Tablehead"/>
              <w:spacing w:before="40" w:after="40" w:line="320" w:lineRule="exact"/>
              <w:jc w:val="left"/>
              <w:rPr>
                <w:b w:val="0"/>
                <w:bCs w:val="0"/>
              </w:rPr>
            </w:pPr>
            <w:r w:rsidRPr="007A644A">
              <w:rPr>
                <w:rFonts w:hint="cs"/>
                <w:rtl/>
              </w:rPr>
              <w:t>ميقاتيات سواتل</w:t>
            </w:r>
          </w:p>
        </w:tc>
        <w:tc>
          <w:tcPr>
            <w:tcW w:w="1442" w:type="dxa"/>
          </w:tcPr>
          <w:p w:rsidR="007A644A" w:rsidRPr="007A644A" w:rsidRDefault="007A644A" w:rsidP="007A644A">
            <w:pPr>
              <w:pStyle w:val="Tabletext"/>
              <w:spacing w:line="320" w:lineRule="exact"/>
              <w:jc w:val="center"/>
              <w:rPr>
                <w:lang w:val="en-US"/>
              </w:rPr>
            </w:pPr>
            <w:r w:rsidRPr="007A644A">
              <w:t>7~</w:t>
            </w:r>
            <w:r w:rsidRPr="007A644A">
              <w:rPr>
                <w:rFonts w:hint="cs"/>
                <w:rtl/>
                <w:lang w:bidi="ar-EG"/>
              </w:rPr>
              <w:t xml:space="preserve"> </w:t>
            </w:r>
            <w:r w:rsidRPr="007A644A">
              <w:t>ns</w:t>
            </w:r>
          </w:p>
        </w:tc>
        <w:tc>
          <w:tcPr>
            <w:tcW w:w="1064" w:type="dxa"/>
            <w:vMerge/>
          </w:tcPr>
          <w:p w:rsidR="007A644A" w:rsidRPr="007A644A" w:rsidRDefault="007A644A" w:rsidP="007A644A">
            <w:pPr>
              <w:pStyle w:val="Tabletext"/>
              <w:spacing w:line="320" w:lineRule="exact"/>
              <w:jc w:val="center"/>
            </w:pPr>
          </w:p>
        </w:tc>
        <w:tc>
          <w:tcPr>
            <w:tcW w:w="1386" w:type="dxa"/>
            <w:vMerge/>
          </w:tcPr>
          <w:p w:rsidR="007A644A" w:rsidRPr="007A644A" w:rsidRDefault="007A644A" w:rsidP="007A644A">
            <w:pPr>
              <w:pStyle w:val="Tabletext"/>
              <w:spacing w:line="320" w:lineRule="exact"/>
              <w:jc w:val="center"/>
            </w:pPr>
          </w:p>
        </w:tc>
        <w:tc>
          <w:tcPr>
            <w:tcW w:w="1134" w:type="dxa"/>
            <w:vMerge/>
          </w:tcPr>
          <w:p w:rsidR="007A644A" w:rsidRPr="007A644A" w:rsidRDefault="007A644A" w:rsidP="007A644A">
            <w:pPr>
              <w:pStyle w:val="Tabletext"/>
              <w:spacing w:line="320" w:lineRule="exact"/>
              <w:jc w:val="center"/>
            </w:pPr>
          </w:p>
        </w:tc>
      </w:tr>
      <w:tr w:rsidR="007A644A" w:rsidTr="007A644A">
        <w:trPr>
          <w:cantSplit/>
          <w:trHeight w:val="240"/>
          <w:jc w:val="center"/>
        </w:trPr>
        <w:tc>
          <w:tcPr>
            <w:tcW w:w="2500" w:type="dxa"/>
            <w:vMerge w:val="restart"/>
          </w:tcPr>
          <w:p w:rsidR="007A644A" w:rsidRPr="007A644A" w:rsidRDefault="007A644A" w:rsidP="007A644A">
            <w:pPr>
              <w:pStyle w:val="Tablehead"/>
              <w:spacing w:before="40" w:after="40" w:line="320" w:lineRule="exact"/>
              <w:jc w:val="left"/>
              <w:rPr>
                <w:b w:val="0"/>
                <w:bCs w:val="0"/>
              </w:rPr>
            </w:pPr>
            <w:r w:rsidRPr="007A644A">
              <w:rPr>
                <w:rFonts w:hint="cs"/>
                <w:rtl/>
              </w:rPr>
              <w:t>سريع للغاية (النصف المتنبأ به)</w:t>
            </w:r>
          </w:p>
        </w:tc>
        <w:tc>
          <w:tcPr>
            <w:tcW w:w="2113" w:type="dxa"/>
          </w:tcPr>
          <w:p w:rsidR="007A644A" w:rsidRPr="007A644A" w:rsidRDefault="007A644A" w:rsidP="007A644A">
            <w:pPr>
              <w:pStyle w:val="Tablehead"/>
              <w:spacing w:before="40" w:after="40" w:line="320" w:lineRule="exact"/>
              <w:jc w:val="left"/>
              <w:rPr>
                <w:b w:val="0"/>
                <w:bCs w:val="0"/>
                <w:rtl/>
                <w:lang w:val="fr-CH" w:bidi="ar-SY"/>
              </w:rPr>
            </w:pPr>
            <w:r w:rsidRPr="007A644A">
              <w:rPr>
                <w:rFonts w:hint="cs"/>
                <w:rtl/>
              </w:rPr>
              <w:t>مدارات</w:t>
            </w:r>
          </w:p>
        </w:tc>
        <w:tc>
          <w:tcPr>
            <w:tcW w:w="1442" w:type="dxa"/>
          </w:tcPr>
          <w:p w:rsidR="007A644A" w:rsidRPr="007A644A" w:rsidRDefault="007A644A" w:rsidP="007A644A">
            <w:pPr>
              <w:pStyle w:val="Tabletext"/>
              <w:spacing w:line="320" w:lineRule="exact"/>
              <w:jc w:val="center"/>
              <w:rPr>
                <w:rtl/>
                <w:lang w:bidi="ar-EG"/>
              </w:rPr>
            </w:pPr>
            <w:r w:rsidRPr="007A644A">
              <w:t>10~</w:t>
            </w:r>
            <w:r w:rsidRPr="007A644A">
              <w:rPr>
                <w:rFonts w:hint="cs"/>
                <w:rtl/>
                <w:lang w:bidi="ar-EG"/>
              </w:rPr>
              <w:t xml:space="preserve"> </w:t>
            </w:r>
            <w:r w:rsidRPr="007A644A">
              <w:t>cm</w:t>
            </w:r>
          </w:p>
        </w:tc>
        <w:tc>
          <w:tcPr>
            <w:tcW w:w="1064" w:type="dxa"/>
            <w:vMerge w:val="restart"/>
          </w:tcPr>
          <w:p w:rsidR="007A644A" w:rsidRPr="007A644A" w:rsidRDefault="007A644A" w:rsidP="007A644A">
            <w:pPr>
              <w:pStyle w:val="Tabletext"/>
              <w:spacing w:line="320" w:lineRule="exact"/>
              <w:jc w:val="center"/>
            </w:pPr>
            <w:r w:rsidRPr="007A644A">
              <w:rPr>
                <w:rFonts w:hint="cs"/>
                <w:rtl/>
              </w:rPr>
              <w:t>وقت فعلي</w:t>
            </w:r>
          </w:p>
        </w:tc>
        <w:tc>
          <w:tcPr>
            <w:tcW w:w="1386" w:type="dxa"/>
            <w:vMerge w:val="restart"/>
          </w:tcPr>
          <w:p w:rsidR="007A644A" w:rsidRPr="007A644A" w:rsidRDefault="007A644A" w:rsidP="007A644A">
            <w:pPr>
              <w:pStyle w:val="Tabletext"/>
              <w:spacing w:line="320" w:lineRule="exact"/>
              <w:jc w:val="center"/>
              <w:rPr>
                <w:rtl/>
                <w:lang w:bidi="ar-EG"/>
              </w:rPr>
            </w:pPr>
            <w:r w:rsidRPr="007A644A">
              <w:rPr>
                <w:rFonts w:hint="cs"/>
                <w:rtl/>
              </w:rPr>
              <w:t>أربع مرات يومياً</w:t>
            </w:r>
          </w:p>
        </w:tc>
        <w:tc>
          <w:tcPr>
            <w:tcW w:w="1134" w:type="dxa"/>
            <w:vMerge w:val="restart"/>
          </w:tcPr>
          <w:p w:rsidR="007A644A" w:rsidRPr="007A644A" w:rsidRDefault="007A644A" w:rsidP="007A644A">
            <w:pPr>
              <w:pStyle w:val="Tabletext"/>
              <w:spacing w:line="320" w:lineRule="exact"/>
              <w:jc w:val="center"/>
            </w:pPr>
            <w:r w:rsidRPr="007A644A">
              <w:t>15</w:t>
            </w:r>
            <w:r w:rsidRPr="007A644A">
              <w:rPr>
                <w:rFonts w:hint="cs"/>
                <w:rtl/>
              </w:rPr>
              <w:t xml:space="preserve"> دقيقة</w:t>
            </w:r>
          </w:p>
        </w:tc>
      </w:tr>
      <w:tr w:rsidR="007A644A" w:rsidTr="007A644A">
        <w:trPr>
          <w:cantSplit/>
          <w:trHeight w:val="239"/>
          <w:jc w:val="center"/>
        </w:trPr>
        <w:tc>
          <w:tcPr>
            <w:tcW w:w="2500" w:type="dxa"/>
            <w:vMerge/>
            <w:vAlign w:val="center"/>
          </w:tcPr>
          <w:p w:rsidR="007A644A" w:rsidRPr="007A644A" w:rsidRDefault="007A644A" w:rsidP="007A644A">
            <w:pPr>
              <w:pStyle w:val="Tablehead"/>
              <w:spacing w:before="40" w:after="40" w:line="320" w:lineRule="exact"/>
              <w:jc w:val="left"/>
            </w:pPr>
          </w:p>
        </w:tc>
        <w:tc>
          <w:tcPr>
            <w:tcW w:w="2113" w:type="dxa"/>
          </w:tcPr>
          <w:p w:rsidR="007A644A" w:rsidRPr="007A644A" w:rsidRDefault="007A644A" w:rsidP="007A644A">
            <w:pPr>
              <w:pStyle w:val="Tablehead"/>
              <w:spacing w:before="40" w:after="40" w:line="320" w:lineRule="exact"/>
              <w:jc w:val="left"/>
              <w:rPr>
                <w:b w:val="0"/>
                <w:bCs w:val="0"/>
              </w:rPr>
            </w:pPr>
            <w:r w:rsidRPr="007A644A">
              <w:rPr>
                <w:rFonts w:hint="cs"/>
                <w:rtl/>
              </w:rPr>
              <w:t>ميقاتيات سواتل</w:t>
            </w:r>
          </w:p>
        </w:tc>
        <w:tc>
          <w:tcPr>
            <w:tcW w:w="1442" w:type="dxa"/>
          </w:tcPr>
          <w:p w:rsidR="007A644A" w:rsidRPr="007A644A" w:rsidRDefault="007A644A" w:rsidP="007A644A">
            <w:pPr>
              <w:pStyle w:val="Tabletext"/>
              <w:spacing w:line="320" w:lineRule="exact"/>
              <w:jc w:val="center"/>
            </w:pPr>
            <w:r w:rsidRPr="007A644A">
              <w:t>5~</w:t>
            </w:r>
            <w:r w:rsidRPr="007A644A">
              <w:rPr>
                <w:rFonts w:hint="cs"/>
                <w:rtl/>
                <w:lang w:bidi="ar-EG"/>
              </w:rPr>
              <w:t xml:space="preserve"> </w:t>
            </w:r>
            <w:r w:rsidRPr="007A644A">
              <w:t>ns</w:t>
            </w:r>
          </w:p>
        </w:tc>
        <w:tc>
          <w:tcPr>
            <w:tcW w:w="1064" w:type="dxa"/>
            <w:vMerge/>
            <w:vAlign w:val="center"/>
          </w:tcPr>
          <w:p w:rsidR="007A644A" w:rsidRPr="007A644A" w:rsidRDefault="007A644A" w:rsidP="007A644A">
            <w:pPr>
              <w:pStyle w:val="Tabletext"/>
              <w:spacing w:line="320" w:lineRule="exact"/>
              <w:jc w:val="center"/>
            </w:pPr>
          </w:p>
        </w:tc>
        <w:tc>
          <w:tcPr>
            <w:tcW w:w="1386" w:type="dxa"/>
            <w:vMerge/>
            <w:vAlign w:val="center"/>
          </w:tcPr>
          <w:p w:rsidR="007A644A" w:rsidRPr="007A644A" w:rsidRDefault="007A644A" w:rsidP="007A644A">
            <w:pPr>
              <w:pStyle w:val="Tabletext"/>
              <w:spacing w:line="320" w:lineRule="exact"/>
              <w:jc w:val="center"/>
            </w:pPr>
          </w:p>
        </w:tc>
        <w:tc>
          <w:tcPr>
            <w:tcW w:w="1134" w:type="dxa"/>
            <w:vMerge/>
            <w:vAlign w:val="center"/>
          </w:tcPr>
          <w:p w:rsidR="007A644A" w:rsidRPr="007A644A" w:rsidRDefault="007A644A" w:rsidP="007A644A">
            <w:pPr>
              <w:pStyle w:val="Tabletext"/>
              <w:spacing w:line="320" w:lineRule="exact"/>
              <w:jc w:val="center"/>
            </w:pPr>
          </w:p>
        </w:tc>
      </w:tr>
      <w:tr w:rsidR="007A644A" w:rsidTr="007A644A">
        <w:trPr>
          <w:cantSplit/>
          <w:trHeight w:val="240"/>
          <w:jc w:val="center"/>
        </w:trPr>
        <w:tc>
          <w:tcPr>
            <w:tcW w:w="2500" w:type="dxa"/>
            <w:vMerge w:val="restart"/>
          </w:tcPr>
          <w:p w:rsidR="007A644A" w:rsidRPr="007A644A" w:rsidRDefault="007A644A" w:rsidP="007A644A">
            <w:pPr>
              <w:pStyle w:val="Tablehead"/>
              <w:spacing w:before="40" w:after="40" w:line="320" w:lineRule="exact"/>
              <w:jc w:val="left"/>
              <w:rPr>
                <w:b w:val="0"/>
                <w:bCs w:val="0"/>
              </w:rPr>
            </w:pPr>
            <w:r w:rsidRPr="007A644A">
              <w:rPr>
                <w:rFonts w:hint="cs"/>
                <w:rtl/>
              </w:rPr>
              <w:t>سريع للغاية (النصف المرصود)</w:t>
            </w:r>
          </w:p>
        </w:tc>
        <w:tc>
          <w:tcPr>
            <w:tcW w:w="2113" w:type="dxa"/>
          </w:tcPr>
          <w:p w:rsidR="007A644A" w:rsidRPr="007A644A" w:rsidRDefault="007A644A" w:rsidP="007A644A">
            <w:pPr>
              <w:pStyle w:val="Tablehead"/>
              <w:spacing w:before="40" w:after="40" w:line="320" w:lineRule="exact"/>
              <w:jc w:val="left"/>
              <w:rPr>
                <w:b w:val="0"/>
                <w:bCs w:val="0"/>
                <w:rtl/>
                <w:lang w:val="fr-CH" w:bidi="ar-SY"/>
              </w:rPr>
            </w:pPr>
            <w:r w:rsidRPr="007A644A">
              <w:rPr>
                <w:rFonts w:hint="cs"/>
                <w:rtl/>
              </w:rPr>
              <w:t>مدارات</w:t>
            </w:r>
          </w:p>
        </w:tc>
        <w:tc>
          <w:tcPr>
            <w:tcW w:w="1442" w:type="dxa"/>
          </w:tcPr>
          <w:p w:rsidR="007A644A" w:rsidRPr="007A644A" w:rsidRDefault="007A644A" w:rsidP="007A644A">
            <w:pPr>
              <w:pStyle w:val="Tabletext"/>
              <w:spacing w:line="320" w:lineRule="exact"/>
              <w:jc w:val="center"/>
            </w:pPr>
            <w:r w:rsidRPr="007A644A">
              <w:t>&gt;</w:t>
            </w:r>
            <w:r w:rsidRPr="007A644A">
              <w:rPr>
                <w:rFonts w:hint="cs"/>
                <w:rtl/>
                <w:lang w:bidi="ar-EG"/>
              </w:rPr>
              <w:t xml:space="preserve"> </w:t>
            </w:r>
            <w:r w:rsidRPr="007A644A">
              <w:t>5</w:t>
            </w:r>
            <w:r w:rsidRPr="007A644A">
              <w:rPr>
                <w:rFonts w:hint="cs"/>
                <w:rtl/>
                <w:lang w:val="en-US" w:bidi="ar-EG"/>
              </w:rPr>
              <w:t xml:space="preserve"> </w:t>
            </w:r>
            <w:r w:rsidRPr="007A644A">
              <w:t>cm</w:t>
            </w:r>
          </w:p>
        </w:tc>
        <w:tc>
          <w:tcPr>
            <w:tcW w:w="1064" w:type="dxa"/>
            <w:vMerge w:val="restart"/>
          </w:tcPr>
          <w:p w:rsidR="007A644A" w:rsidRPr="007A644A" w:rsidRDefault="007A644A" w:rsidP="007A644A">
            <w:pPr>
              <w:pStyle w:val="Tabletext"/>
              <w:spacing w:line="320" w:lineRule="exact"/>
              <w:jc w:val="center"/>
            </w:pPr>
            <w:r>
              <w:t>3</w:t>
            </w:r>
            <w:r w:rsidRPr="007A644A">
              <w:rPr>
                <w:rFonts w:hint="cs"/>
                <w:rtl/>
              </w:rPr>
              <w:t xml:space="preserve"> ساعات</w:t>
            </w:r>
          </w:p>
        </w:tc>
        <w:tc>
          <w:tcPr>
            <w:tcW w:w="1386" w:type="dxa"/>
            <w:vMerge w:val="restart"/>
          </w:tcPr>
          <w:p w:rsidR="007A644A" w:rsidRPr="007A644A" w:rsidRDefault="007A644A" w:rsidP="007A644A">
            <w:pPr>
              <w:pStyle w:val="Tabletext"/>
              <w:spacing w:line="320" w:lineRule="exact"/>
              <w:jc w:val="center"/>
            </w:pPr>
            <w:r w:rsidRPr="007A644A">
              <w:rPr>
                <w:rFonts w:hint="cs"/>
                <w:rtl/>
              </w:rPr>
              <w:t>أربع مرات يومياً</w:t>
            </w:r>
          </w:p>
        </w:tc>
        <w:tc>
          <w:tcPr>
            <w:tcW w:w="1134" w:type="dxa"/>
            <w:vMerge w:val="restart"/>
          </w:tcPr>
          <w:p w:rsidR="007A644A" w:rsidRPr="007A644A" w:rsidRDefault="007A644A" w:rsidP="007A644A">
            <w:pPr>
              <w:pStyle w:val="Tabletext"/>
              <w:spacing w:line="320" w:lineRule="exact"/>
              <w:jc w:val="center"/>
            </w:pPr>
            <w:r w:rsidRPr="007A644A">
              <w:t>15</w:t>
            </w:r>
            <w:r w:rsidRPr="007A644A">
              <w:rPr>
                <w:rFonts w:hint="cs"/>
                <w:rtl/>
              </w:rPr>
              <w:t xml:space="preserve"> دقيقة</w:t>
            </w:r>
          </w:p>
        </w:tc>
      </w:tr>
      <w:tr w:rsidR="007A644A" w:rsidTr="007A644A">
        <w:trPr>
          <w:cantSplit/>
          <w:trHeight w:val="239"/>
          <w:jc w:val="center"/>
        </w:trPr>
        <w:tc>
          <w:tcPr>
            <w:tcW w:w="2500" w:type="dxa"/>
            <w:vMerge/>
            <w:vAlign w:val="center"/>
          </w:tcPr>
          <w:p w:rsidR="007A644A" w:rsidRPr="007A644A" w:rsidRDefault="007A644A" w:rsidP="007A644A">
            <w:pPr>
              <w:pStyle w:val="Tablehead"/>
              <w:spacing w:before="40" w:after="40" w:line="320" w:lineRule="exact"/>
              <w:jc w:val="left"/>
            </w:pPr>
          </w:p>
        </w:tc>
        <w:tc>
          <w:tcPr>
            <w:tcW w:w="2113" w:type="dxa"/>
          </w:tcPr>
          <w:p w:rsidR="007A644A" w:rsidRPr="007A644A" w:rsidRDefault="007A644A" w:rsidP="007A644A">
            <w:pPr>
              <w:pStyle w:val="Tablehead"/>
              <w:spacing w:before="40" w:after="40" w:line="320" w:lineRule="exact"/>
              <w:jc w:val="left"/>
              <w:rPr>
                <w:b w:val="0"/>
                <w:bCs w:val="0"/>
              </w:rPr>
            </w:pPr>
            <w:r w:rsidRPr="007A644A">
              <w:rPr>
                <w:rFonts w:hint="cs"/>
                <w:rtl/>
              </w:rPr>
              <w:t>ميقاتيات سواتل</w:t>
            </w:r>
          </w:p>
        </w:tc>
        <w:tc>
          <w:tcPr>
            <w:tcW w:w="1442" w:type="dxa"/>
          </w:tcPr>
          <w:p w:rsidR="007A644A" w:rsidRPr="007A644A" w:rsidRDefault="007A644A" w:rsidP="007A644A">
            <w:pPr>
              <w:pStyle w:val="Tabletext"/>
              <w:spacing w:line="320" w:lineRule="exact"/>
              <w:jc w:val="center"/>
            </w:pPr>
            <w:r w:rsidRPr="007A644A">
              <w:t>0,2~</w:t>
            </w:r>
            <w:r w:rsidRPr="007A644A">
              <w:rPr>
                <w:rFonts w:hint="cs"/>
                <w:rtl/>
                <w:lang w:val="en-US" w:bidi="ar-EG"/>
              </w:rPr>
              <w:t xml:space="preserve"> </w:t>
            </w:r>
            <w:r w:rsidRPr="007A644A">
              <w:t>ns</w:t>
            </w:r>
          </w:p>
        </w:tc>
        <w:tc>
          <w:tcPr>
            <w:tcW w:w="1064" w:type="dxa"/>
            <w:vMerge/>
            <w:vAlign w:val="center"/>
          </w:tcPr>
          <w:p w:rsidR="007A644A" w:rsidRPr="007A644A" w:rsidRDefault="007A644A" w:rsidP="007A644A">
            <w:pPr>
              <w:pStyle w:val="Tabletext"/>
              <w:spacing w:line="320" w:lineRule="exact"/>
              <w:jc w:val="center"/>
            </w:pPr>
          </w:p>
        </w:tc>
        <w:tc>
          <w:tcPr>
            <w:tcW w:w="1386" w:type="dxa"/>
            <w:vMerge/>
            <w:vAlign w:val="center"/>
          </w:tcPr>
          <w:p w:rsidR="007A644A" w:rsidRPr="007A644A" w:rsidRDefault="007A644A" w:rsidP="007A644A">
            <w:pPr>
              <w:pStyle w:val="Tabletext"/>
              <w:spacing w:line="320" w:lineRule="exact"/>
              <w:jc w:val="center"/>
            </w:pPr>
          </w:p>
        </w:tc>
        <w:tc>
          <w:tcPr>
            <w:tcW w:w="1134" w:type="dxa"/>
            <w:vMerge/>
            <w:vAlign w:val="center"/>
          </w:tcPr>
          <w:p w:rsidR="007A644A" w:rsidRPr="007A644A" w:rsidRDefault="007A644A" w:rsidP="007A644A">
            <w:pPr>
              <w:pStyle w:val="Tabletext"/>
              <w:spacing w:line="320" w:lineRule="exact"/>
              <w:jc w:val="center"/>
            </w:pPr>
          </w:p>
        </w:tc>
      </w:tr>
      <w:tr w:rsidR="007A644A" w:rsidTr="007A644A">
        <w:trPr>
          <w:cantSplit/>
          <w:trHeight w:val="240"/>
          <w:jc w:val="center"/>
        </w:trPr>
        <w:tc>
          <w:tcPr>
            <w:tcW w:w="2500" w:type="dxa"/>
            <w:vMerge w:val="restart"/>
          </w:tcPr>
          <w:p w:rsidR="007A644A" w:rsidRPr="007A644A" w:rsidRDefault="007A644A" w:rsidP="007A644A">
            <w:pPr>
              <w:pStyle w:val="Tablehead"/>
              <w:spacing w:before="40" w:after="40" w:line="320" w:lineRule="exact"/>
              <w:jc w:val="left"/>
              <w:rPr>
                <w:b w:val="0"/>
                <w:bCs w:val="0"/>
              </w:rPr>
            </w:pPr>
            <w:r w:rsidRPr="007A644A">
              <w:rPr>
                <w:rFonts w:hint="cs"/>
                <w:rtl/>
              </w:rPr>
              <w:t>سريع</w:t>
            </w:r>
          </w:p>
        </w:tc>
        <w:tc>
          <w:tcPr>
            <w:tcW w:w="2113" w:type="dxa"/>
          </w:tcPr>
          <w:p w:rsidR="007A644A" w:rsidRPr="007A644A" w:rsidRDefault="007A644A" w:rsidP="007A644A">
            <w:pPr>
              <w:pStyle w:val="Tablehead"/>
              <w:spacing w:before="40" w:after="40" w:line="320" w:lineRule="exact"/>
              <w:jc w:val="left"/>
              <w:rPr>
                <w:b w:val="0"/>
                <w:bCs w:val="0"/>
                <w:rtl/>
                <w:lang w:val="fr-CH" w:bidi="ar-SY"/>
              </w:rPr>
            </w:pPr>
            <w:r w:rsidRPr="007A644A">
              <w:rPr>
                <w:rFonts w:hint="cs"/>
                <w:rtl/>
              </w:rPr>
              <w:t>مدارات</w:t>
            </w:r>
          </w:p>
        </w:tc>
        <w:tc>
          <w:tcPr>
            <w:tcW w:w="1442" w:type="dxa"/>
          </w:tcPr>
          <w:p w:rsidR="007A644A" w:rsidRPr="007A644A" w:rsidRDefault="007A644A" w:rsidP="007A644A">
            <w:pPr>
              <w:pStyle w:val="Tabletext"/>
              <w:spacing w:line="320" w:lineRule="exact"/>
              <w:jc w:val="center"/>
            </w:pPr>
            <w:r w:rsidRPr="007A644A">
              <w:t>&gt;</w:t>
            </w:r>
            <w:r w:rsidRPr="007A644A">
              <w:rPr>
                <w:rFonts w:hint="cs"/>
                <w:rtl/>
                <w:lang w:bidi="ar-EG"/>
              </w:rPr>
              <w:t xml:space="preserve"> </w:t>
            </w:r>
            <w:r w:rsidRPr="007A644A">
              <w:t>5</w:t>
            </w:r>
            <w:r w:rsidRPr="007A644A">
              <w:rPr>
                <w:rFonts w:hint="cs"/>
                <w:rtl/>
                <w:lang w:val="en-US" w:bidi="ar-EG"/>
              </w:rPr>
              <w:t xml:space="preserve"> </w:t>
            </w:r>
            <w:r w:rsidRPr="007A644A">
              <w:t>cm</w:t>
            </w:r>
          </w:p>
        </w:tc>
        <w:tc>
          <w:tcPr>
            <w:tcW w:w="1064" w:type="dxa"/>
            <w:vMerge w:val="restart"/>
          </w:tcPr>
          <w:p w:rsidR="007A644A" w:rsidRPr="007A644A" w:rsidRDefault="007A644A" w:rsidP="007A644A">
            <w:pPr>
              <w:pStyle w:val="Tabletext"/>
              <w:spacing w:line="320" w:lineRule="exact"/>
              <w:jc w:val="center"/>
            </w:pPr>
            <w:r>
              <w:t>17</w:t>
            </w:r>
            <w:r w:rsidRPr="007A644A">
              <w:rPr>
                <w:rFonts w:hint="cs"/>
                <w:rtl/>
              </w:rPr>
              <w:t xml:space="preserve"> ساعة</w:t>
            </w:r>
          </w:p>
        </w:tc>
        <w:tc>
          <w:tcPr>
            <w:tcW w:w="1386" w:type="dxa"/>
            <w:vMerge w:val="restart"/>
          </w:tcPr>
          <w:p w:rsidR="007A644A" w:rsidRPr="007A644A" w:rsidRDefault="007A644A" w:rsidP="007A644A">
            <w:pPr>
              <w:pStyle w:val="Tabletext"/>
              <w:spacing w:line="320" w:lineRule="exact"/>
              <w:jc w:val="center"/>
            </w:pPr>
            <w:r w:rsidRPr="007A644A">
              <w:rPr>
                <w:rFonts w:hint="cs"/>
                <w:rtl/>
              </w:rPr>
              <w:t>يومياً</w:t>
            </w:r>
          </w:p>
        </w:tc>
        <w:tc>
          <w:tcPr>
            <w:tcW w:w="1134" w:type="dxa"/>
          </w:tcPr>
          <w:p w:rsidR="007A644A" w:rsidRPr="007A644A" w:rsidRDefault="007A644A" w:rsidP="007A644A">
            <w:pPr>
              <w:pStyle w:val="Tabletext"/>
              <w:spacing w:line="320" w:lineRule="exact"/>
              <w:jc w:val="center"/>
            </w:pPr>
            <w:r w:rsidRPr="007A644A">
              <w:t>1</w:t>
            </w:r>
            <w:r w:rsidR="00841E91">
              <w:t>5</w:t>
            </w:r>
            <w:r w:rsidRPr="007A644A">
              <w:rPr>
                <w:rFonts w:hint="cs"/>
                <w:rtl/>
              </w:rPr>
              <w:t xml:space="preserve"> دقيقة</w:t>
            </w:r>
          </w:p>
        </w:tc>
      </w:tr>
      <w:tr w:rsidR="007A644A" w:rsidTr="007A644A">
        <w:trPr>
          <w:cantSplit/>
          <w:trHeight w:val="239"/>
          <w:jc w:val="center"/>
        </w:trPr>
        <w:tc>
          <w:tcPr>
            <w:tcW w:w="2500" w:type="dxa"/>
            <w:vMerge/>
            <w:vAlign w:val="center"/>
          </w:tcPr>
          <w:p w:rsidR="007A644A" w:rsidRPr="007A644A" w:rsidRDefault="007A644A" w:rsidP="007A644A">
            <w:pPr>
              <w:pStyle w:val="Tablehead"/>
              <w:spacing w:before="40" w:after="40" w:line="320" w:lineRule="exact"/>
              <w:jc w:val="left"/>
            </w:pPr>
          </w:p>
        </w:tc>
        <w:tc>
          <w:tcPr>
            <w:tcW w:w="2113" w:type="dxa"/>
          </w:tcPr>
          <w:p w:rsidR="007A644A" w:rsidRPr="007A644A" w:rsidRDefault="007A644A" w:rsidP="007A644A">
            <w:pPr>
              <w:pStyle w:val="Tablehead"/>
              <w:spacing w:before="40" w:after="40" w:line="320" w:lineRule="exact"/>
              <w:jc w:val="left"/>
              <w:rPr>
                <w:b w:val="0"/>
                <w:bCs w:val="0"/>
              </w:rPr>
            </w:pPr>
            <w:r w:rsidRPr="007A644A">
              <w:rPr>
                <w:rFonts w:hint="cs"/>
                <w:rtl/>
              </w:rPr>
              <w:t>ميقاتيات سواتل</w:t>
            </w:r>
            <w:r w:rsidRPr="007A644A">
              <w:rPr>
                <w:rFonts w:hint="cs"/>
                <w:rtl/>
                <w:lang w:bidi="ar-SY"/>
              </w:rPr>
              <w:t xml:space="preserve"> ومحطات</w:t>
            </w:r>
          </w:p>
        </w:tc>
        <w:tc>
          <w:tcPr>
            <w:tcW w:w="1442" w:type="dxa"/>
          </w:tcPr>
          <w:p w:rsidR="007A644A" w:rsidRPr="007A644A" w:rsidRDefault="007A644A" w:rsidP="007A644A">
            <w:pPr>
              <w:pStyle w:val="Tabletext"/>
              <w:spacing w:line="320" w:lineRule="exact"/>
              <w:jc w:val="center"/>
            </w:pPr>
            <w:r w:rsidRPr="007A644A">
              <w:t>0,1~</w:t>
            </w:r>
            <w:r w:rsidRPr="007A644A">
              <w:rPr>
                <w:rFonts w:hint="cs"/>
                <w:rtl/>
                <w:lang w:val="en-US" w:bidi="ar-EG"/>
              </w:rPr>
              <w:t xml:space="preserve"> </w:t>
            </w:r>
            <w:r w:rsidRPr="007A644A">
              <w:t>ns</w:t>
            </w:r>
          </w:p>
        </w:tc>
        <w:tc>
          <w:tcPr>
            <w:tcW w:w="1064" w:type="dxa"/>
            <w:vMerge/>
            <w:vAlign w:val="center"/>
          </w:tcPr>
          <w:p w:rsidR="007A644A" w:rsidRPr="007A644A" w:rsidRDefault="007A644A" w:rsidP="007A644A">
            <w:pPr>
              <w:pStyle w:val="Tabletext"/>
              <w:spacing w:line="320" w:lineRule="exact"/>
              <w:jc w:val="center"/>
            </w:pPr>
          </w:p>
        </w:tc>
        <w:tc>
          <w:tcPr>
            <w:tcW w:w="1386" w:type="dxa"/>
            <w:vMerge/>
            <w:vAlign w:val="center"/>
          </w:tcPr>
          <w:p w:rsidR="007A644A" w:rsidRPr="007A644A" w:rsidRDefault="007A644A" w:rsidP="007A644A">
            <w:pPr>
              <w:pStyle w:val="Tabletext"/>
              <w:spacing w:line="320" w:lineRule="exact"/>
              <w:jc w:val="center"/>
            </w:pPr>
          </w:p>
        </w:tc>
        <w:tc>
          <w:tcPr>
            <w:tcW w:w="1134" w:type="dxa"/>
          </w:tcPr>
          <w:p w:rsidR="007A644A" w:rsidRPr="007A644A" w:rsidRDefault="007A644A" w:rsidP="007A644A">
            <w:pPr>
              <w:pStyle w:val="Tabletext"/>
              <w:spacing w:line="320" w:lineRule="exact"/>
              <w:jc w:val="center"/>
            </w:pPr>
            <w:r w:rsidRPr="007A644A">
              <w:t>5</w:t>
            </w:r>
            <w:r w:rsidRPr="007A644A">
              <w:rPr>
                <w:rFonts w:hint="cs"/>
                <w:rtl/>
              </w:rPr>
              <w:t xml:space="preserve"> دقائق</w:t>
            </w:r>
          </w:p>
        </w:tc>
      </w:tr>
      <w:tr w:rsidR="007A644A" w:rsidTr="007A644A">
        <w:trPr>
          <w:cantSplit/>
          <w:trHeight w:val="240"/>
          <w:jc w:val="center"/>
        </w:trPr>
        <w:tc>
          <w:tcPr>
            <w:tcW w:w="2500" w:type="dxa"/>
            <w:vMerge w:val="restart"/>
          </w:tcPr>
          <w:p w:rsidR="007A644A" w:rsidRPr="007A644A" w:rsidRDefault="007A644A" w:rsidP="007A644A">
            <w:pPr>
              <w:pStyle w:val="Tablehead"/>
              <w:spacing w:before="40" w:after="40" w:line="320" w:lineRule="exact"/>
              <w:jc w:val="left"/>
              <w:rPr>
                <w:b w:val="0"/>
                <w:bCs w:val="0"/>
              </w:rPr>
            </w:pPr>
            <w:r w:rsidRPr="007A644A">
              <w:rPr>
                <w:rFonts w:hint="cs"/>
                <w:rtl/>
              </w:rPr>
              <w:t>نهائي</w:t>
            </w:r>
          </w:p>
        </w:tc>
        <w:tc>
          <w:tcPr>
            <w:tcW w:w="2113" w:type="dxa"/>
          </w:tcPr>
          <w:p w:rsidR="007A644A" w:rsidRPr="007A644A" w:rsidRDefault="007A644A" w:rsidP="007A644A">
            <w:pPr>
              <w:pStyle w:val="Tablehead"/>
              <w:spacing w:before="40" w:after="40" w:line="320" w:lineRule="exact"/>
              <w:jc w:val="left"/>
              <w:rPr>
                <w:b w:val="0"/>
                <w:bCs w:val="0"/>
                <w:rtl/>
                <w:lang w:val="fr-CH" w:bidi="ar-SY"/>
              </w:rPr>
            </w:pPr>
            <w:r w:rsidRPr="007A644A">
              <w:rPr>
                <w:rFonts w:hint="cs"/>
                <w:rtl/>
              </w:rPr>
              <w:t>مدارات</w:t>
            </w:r>
          </w:p>
        </w:tc>
        <w:tc>
          <w:tcPr>
            <w:tcW w:w="1442" w:type="dxa"/>
          </w:tcPr>
          <w:p w:rsidR="007A644A" w:rsidRPr="007A644A" w:rsidRDefault="007A644A" w:rsidP="007A644A">
            <w:pPr>
              <w:pStyle w:val="Tabletext"/>
              <w:spacing w:line="320" w:lineRule="exact"/>
              <w:jc w:val="center"/>
            </w:pPr>
            <w:r w:rsidRPr="007A644A">
              <w:t>&gt;</w:t>
            </w:r>
            <w:r w:rsidRPr="007A644A">
              <w:rPr>
                <w:rFonts w:hint="cs"/>
                <w:rtl/>
                <w:lang w:bidi="ar-EG"/>
              </w:rPr>
              <w:t xml:space="preserve"> </w:t>
            </w:r>
            <w:r w:rsidRPr="007A644A">
              <w:t>5</w:t>
            </w:r>
            <w:r w:rsidRPr="007A644A">
              <w:rPr>
                <w:rFonts w:hint="cs"/>
                <w:rtl/>
                <w:lang w:val="en-US" w:bidi="ar-EG"/>
              </w:rPr>
              <w:t xml:space="preserve"> </w:t>
            </w:r>
            <w:r w:rsidRPr="007A644A">
              <w:t>cm</w:t>
            </w:r>
          </w:p>
        </w:tc>
        <w:tc>
          <w:tcPr>
            <w:tcW w:w="1064" w:type="dxa"/>
            <w:vMerge w:val="restart"/>
          </w:tcPr>
          <w:p w:rsidR="007A644A" w:rsidRPr="007A644A" w:rsidRDefault="007A644A" w:rsidP="007A644A">
            <w:pPr>
              <w:pStyle w:val="Tabletext"/>
              <w:spacing w:line="320" w:lineRule="exact"/>
              <w:jc w:val="center"/>
            </w:pPr>
            <w:r>
              <w:rPr>
                <w:lang w:val="en-US"/>
              </w:rPr>
              <w:t>13</w:t>
            </w:r>
            <w:r w:rsidRPr="007A644A">
              <w:t>~</w:t>
            </w:r>
            <w:r w:rsidRPr="007A644A">
              <w:rPr>
                <w:rFonts w:hint="cs"/>
                <w:rtl/>
              </w:rPr>
              <w:t xml:space="preserve"> يوماً</w:t>
            </w:r>
          </w:p>
        </w:tc>
        <w:tc>
          <w:tcPr>
            <w:tcW w:w="1386" w:type="dxa"/>
            <w:vMerge w:val="restart"/>
          </w:tcPr>
          <w:p w:rsidR="007A644A" w:rsidRPr="007A644A" w:rsidRDefault="007A644A" w:rsidP="007A644A">
            <w:pPr>
              <w:pStyle w:val="Tabletext"/>
              <w:spacing w:line="320" w:lineRule="exact"/>
              <w:jc w:val="center"/>
            </w:pPr>
            <w:r w:rsidRPr="007A644A">
              <w:rPr>
                <w:rFonts w:hint="cs"/>
                <w:rtl/>
              </w:rPr>
              <w:t>أسبوعياً</w:t>
            </w:r>
          </w:p>
        </w:tc>
        <w:tc>
          <w:tcPr>
            <w:tcW w:w="1134" w:type="dxa"/>
          </w:tcPr>
          <w:p w:rsidR="007A644A" w:rsidRPr="007A644A" w:rsidRDefault="00841E91" w:rsidP="007A644A">
            <w:pPr>
              <w:pStyle w:val="Tabletext"/>
              <w:spacing w:line="320" w:lineRule="exact"/>
              <w:jc w:val="center"/>
            </w:pPr>
            <w:r w:rsidRPr="007A644A">
              <w:t>1</w:t>
            </w:r>
            <w:r>
              <w:t>5</w:t>
            </w:r>
            <w:r w:rsidRPr="007A644A">
              <w:rPr>
                <w:rFonts w:hint="cs"/>
                <w:rtl/>
              </w:rPr>
              <w:t xml:space="preserve"> دقيقة</w:t>
            </w:r>
          </w:p>
        </w:tc>
      </w:tr>
      <w:tr w:rsidR="007A644A" w:rsidTr="007A644A">
        <w:trPr>
          <w:cantSplit/>
          <w:trHeight w:val="239"/>
          <w:jc w:val="center"/>
        </w:trPr>
        <w:tc>
          <w:tcPr>
            <w:tcW w:w="2500" w:type="dxa"/>
            <w:vMerge/>
            <w:tcBorders>
              <w:bottom w:val="single" w:sz="4" w:space="0" w:color="auto"/>
            </w:tcBorders>
            <w:vAlign w:val="center"/>
          </w:tcPr>
          <w:p w:rsidR="007A644A" w:rsidRPr="007A644A" w:rsidRDefault="007A644A" w:rsidP="007A644A">
            <w:pPr>
              <w:spacing w:before="40" w:after="40" w:line="320" w:lineRule="exact"/>
              <w:jc w:val="left"/>
              <w:rPr>
                <w:rFonts w:ascii="Times New Roman" w:hAnsi="Times New Roman"/>
                <w:sz w:val="20"/>
                <w:szCs w:val="26"/>
              </w:rPr>
            </w:pPr>
          </w:p>
        </w:tc>
        <w:tc>
          <w:tcPr>
            <w:tcW w:w="2113" w:type="dxa"/>
            <w:tcBorders>
              <w:bottom w:val="single" w:sz="4" w:space="0" w:color="auto"/>
            </w:tcBorders>
          </w:tcPr>
          <w:p w:rsidR="007A644A" w:rsidRPr="007A644A" w:rsidRDefault="007A644A" w:rsidP="007A644A">
            <w:pPr>
              <w:pStyle w:val="Tablehead"/>
              <w:spacing w:before="40" w:after="40" w:line="320" w:lineRule="exact"/>
              <w:jc w:val="left"/>
              <w:rPr>
                <w:b w:val="0"/>
                <w:bCs w:val="0"/>
              </w:rPr>
            </w:pPr>
            <w:r w:rsidRPr="007A644A">
              <w:rPr>
                <w:rFonts w:hint="cs"/>
                <w:rtl/>
              </w:rPr>
              <w:t>ميقاتيات سواتل</w:t>
            </w:r>
            <w:r w:rsidRPr="007A644A">
              <w:rPr>
                <w:rFonts w:hint="cs"/>
                <w:rtl/>
                <w:lang w:bidi="ar-SY"/>
              </w:rPr>
              <w:t xml:space="preserve"> ومحطات</w:t>
            </w:r>
          </w:p>
        </w:tc>
        <w:tc>
          <w:tcPr>
            <w:tcW w:w="1442" w:type="dxa"/>
            <w:tcBorders>
              <w:bottom w:val="single" w:sz="4" w:space="0" w:color="auto"/>
            </w:tcBorders>
          </w:tcPr>
          <w:p w:rsidR="007A644A" w:rsidRPr="007A644A" w:rsidRDefault="00247590" w:rsidP="00247590">
            <w:pPr>
              <w:pStyle w:val="Tabletext"/>
              <w:spacing w:line="320" w:lineRule="exact"/>
              <w:jc w:val="center"/>
              <w:rPr>
                <w:rtl/>
                <w:lang w:bidi="ar-EG"/>
              </w:rPr>
            </w:pPr>
            <w:r w:rsidRPr="007A644A">
              <w:t>ns 0</w:t>
            </w:r>
            <w:r>
              <w:t>,</w:t>
            </w:r>
            <w:r w:rsidRPr="007A644A">
              <w:t>1</w:t>
            </w:r>
            <w:r w:rsidR="007A644A" w:rsidRPr="007A644A">
              <w:t>~</w:t>
            </w:r>
          </w:p>
        </w:tc>
        <w:tc>
          <w:tcPr>
            <w:tcW w:w="1064" w:type="dxa"/>
            <w:vMerge/>
            <w:tcBorders>
              <w:bottom w:val="single" w:sz="4" w:space="0" w:color="auto"/>
            </w:tcBorders>
            <w:vAlign w:val="center"/>
          </w:tcPr>
          <w:p w:rsidR="007A644A" w:rsidRPr="007A644A" w:rsidRDefault="007A644A" w:rsidP="007A644A">
            <w:pPr>
              <w:pStyle w:val="Tabletext"/>
              <w:spacing w:line="320" w:lineRule="exact"/>
              <w:jc w:val="center"/>
            </w:pPr>
          </w:p>
        </w:tc>
        <w:tc>
          <w:tcPr>
            <w:tcW w:w="1386" w:type="dxa"/>
            <w:vMerge/>
            <w:tcBorders>
              <w:bottom w:val="single" w:sz="4" w:space="0" w:color="auto"/>
            </w:tcBorders>
            <w:vAlign w:val="center"/>
          </w:tcPr>
          <w:p w:rsidR="007A644A" w:rsidRPr="007A644A" w:rsidRDefault="007A644A" w:rsidP="007A644A">
            <w:pPr>
              <w:pStyle w:val="Tabletext"/>
              <w:spacing w:line="320" w:lineRule="exact"/>
              <w:jc w:val="center"/>
            </w:pPr>
          </w:p>
        </w:tc>
        <w:tc>
          <w:tcPr>
            <w:tcW w:w="1134" w:type="dxa"/>
            <w:tcBorders>
              <w:bottom w:val="single" w:sz="4" w:space="0" w:color="auto"/>
            </w:tcBorders>
          </w:tcPr>
          <w:p w:rsidR="007A644A" w:rsidRPr="007A644A" w:rsidRDefault="007A644A" w:rsidP="007A644A">
            <w:pPr>
              <w:pStyle w:val="Tabletext"/>
              <w:spacing w:line="320" w:lineRule="exact"/>
              <w:jc w:val="center"/>
            </w:pPr>
            <w:r w:rsidRPr="007A644A">
              <w:t>5</w:t>
            </w:r>
            <w:r w:rsidRPr="007A644A">
              <w:rPr>
                <w:rFonts w:hint="cs"/>
                <w:rtl/>
              </w:rPr>
              <w:t xml:space="preserve"> دقائق</w:t>
            </w:r>
          </w:p>
        </w:tc>
      </w:tr>
      <w:tr w:rsidR="007A644A" w:rsidRPr="00B41FB8" w:rsidTr="007A644A">
        <w:trPr>
          <w:cantSplit/>
          <w:trHeight w:val="239"/>
          <w:jc w:val="center"/>
        </w:trPr>
        <w:tc>
          <w:tcPr>
            <w:tcW w:w="9639" w:type="dxa"/>
            <w:gridSpan w:val="6"/>
            <w:tcBorders>
              <w:left w:val="nil"/>
              <w:bottom w:val="nil"/>
              <w:right w:val="nil"/>
            </w:tcBorders>
            <w:vAlign w:val="center"/>
          </w:tcPr>
          <w:p w:rsidR="007A644A" w:rsidRPr="00D36E11" w:rsidRDefault="007A644A" w:rsidP="00D36E11">
            <w:pPr>
              <w:pStyle w:val="Tablelegend"/>
              <w:rPr>
                <w:lang w:val="en-US"/>
              </w:rPr>
            </w:pPr>
            <w:r w:rsidRPr="007A644A">
              <w:rPr>
                <w:rtl/>
              </w:rPr>
              <w:t xml:space="preserve">تستند تقديرات دقة المدارات، باستثناء المدارات المتنبأ بها، إلى مقارنات مع نتائج أمداء ليزر مستقلة. وأحوال الضبط </w:t>
            </w:r>
            <w:r w:rsidR="00381B0D">
              <w:rPr>
                <w:rtl/>
              </w:rPr>
              <w:t>أفضل</w:t>
            </w:r>
            <w:r w:rsidRPr="007A644A">
              <w:rPr>
                <w:rtl/>
              </w:rPr>
              <w:t xml:space="preserve"> من أحوال الدقة المعلنة. وتتناول ملفات المنتجات فترات </w:t>
            </w:r>
            <w:r w:rsidR="00841E91">
              <w:t>24</w:t>
            </w:r>
            <w:r w:rsidRPr="007A644A">
              <w:rPr>
                <w:rtl/>
              </w:rPr>
              <w:t xml:space="preserve"> ساعة ولكن المنتجات فائقة السرعة تشمل </w:t>
            </w:r>
            <w:r w:rsidR="00841E91">
              <w:t>48</w:t>
            </w:r>
            <w:r w:rsidRPr="007A644A">
              <w:rPr>
                <w:rtl/>
              </w:rPr>
              <w:t xml:space="preserve"> ساعة. وبيانات الميقاتية من </w:t>
            </w:r>
            <w:r w:rsidR="00841E91">
              <w:t>5</w:t>
            </w:r>
            <w:r w:rsidRPr="007A644A">
              <w:rPr>
                <w:rtl/>
              </w:rPr>
              <w:t xml:space="preserve"> دقائق متاحة</w:t>
            </w:r>
            <w:r w:rsidR="000A4F75">
              <w:rPr>
                <w:rtl/>
              </w:rPr>
              <w:t xml:space="preserve"> في </w:t>
            </w:r>
            <w:r w:rsidRPr="007A644A">
              <w:rPr>
                <w:rtl/>
              </w:rPr>
              <w:t xml:space="preserve">ملفات من نسق "ميقاتية </w:t>
            </w:r>
            <w:r w:rsidRPr="007A644A">
              <w:t>RINEX</w:t>
            </w:r>
            <w:r w:rsidRPr="007A644A">
              <w:rPr>
                <w:rtl/>
              </w:rPr>
              <w:t>"،</w:t>
            </w:r>
            <w:r w:rsidR="000A4F75">
              <w:rPr>
                <w:rtl/>
              </w:rPr>
              <w:t xml:space="preserve"> في </w:t>
            </w:r>
            <w:r w:rsidRPr="007A644A">
              <w:rPr>
                <w:rtl/>
              </w:rPr>
              <w:t xml:space="preserve">حين تتوفر عينات ميقاتيات من </w:t>
            </w:r>
            <w:r w:rsidR="00841E91">
              <w:t>15</w:t>
            </w:r>
            <w:r w:rsidRPr="007A644A">
              <w:rPr>
                <w:rtl/>
              </w:rPr>
              <w:t xml:space="preserve"> دقيقة</w:t>
            </w:r>
            <w:r w:rsidR="000A4F75">
              <w:rPr>
                <w:rtl/>
              </w:rPr>
              <w:t xml:space="preserve"> في </w:t>
            </w:r>
            <w:r w:rsidRPr="007A644A">
              <w:rPr>
                <w:rtl/>
              </w:rPr>
              <w:t xml:space="preserve">ملفات نسق </w:t>
            </w:r>
            <w:r w:rsidRPr="007A644A">
              <w:t>SP3</w:t>
            </w:r>
            <w:r w:rsidRPr="007A644A">
              <w:rPr>
                <w:rtl/>
              </w:rPr>
              <w:t xml:space="preserve"> إلى جانب التقويمات الساتلية.</w:t>
            </w:r>
          </w:p>
        </w:tc>
      </w:tr>
    </w:tbl>
    <w:p w:rsidR="001F79B3" w:rsidRPr="00AE701D" w:rsidRDefault="00841E91" w:rsidP="00841E91">
      <w:pPr>
        <w:pStyle w:val="FigureNo"/>
        <w:rPr>
          <w:rtl/>
          <w:lang w:bidi="ar-EG"/>
        </w:rPr>
      </w:pPr>
      <w:r>
        <w:rPr>
          <w:rtl/>
        </w:rPr>
        <w:lastRenderedPageBreak/>
        <w:t xml:space="preserve">الشكل </w:t>
      </w:r>
      <w:r>
        <w:t>1-13</w:t>
      </w:r>
    </w:p>
    <w:p w:rsidR="001F79B3" w:rsidRPr="00AE701D" w:rsidRDefault="001F79B3" w:rsidP="00053780">
      <w:pPr>
        <w:pStyle w:val="Figuretitle"/>
      </w:pPr>
      <w:r w:rsidRPr="00AE701D">
        <w:rPr>
          <w:rtl/>
        </w:rPr>
        <w:t>خارطة تبين توزيع محطات الخدمة</w:t>
      </w:r>
      <w:r w:rsidR="00841E91">
        <w:rPr>
          <w:rFonts w:hint="cs"/>
          <w:rtl/>
        </w:rPr>
        <w:t xml:space="preserve"> </w:t>
      </w:r>
      <w:r w:rsidRPr="00AE701D">
        <w:t>IGS</w:t>
      </w:r>
      <w:r w:rsidRPr="00AE701D">
        <w:rPr>
          <w:rtl/>
        </w:rPr>
        <w:t xml:space="preserve"> التي تستخدم معايير التردد الخارجي (حتى نوفمبر </w:t>
      </w:r>
      <w:r w:rsidR="00841E91">
        <w:t>2004</w:t>
      </w:r>
      <w:r w:rsidRPr="00AE701D">
        <w:rPr>
          <w:rtl/>
        </w:rPr>
        <w:t>).</w:t>
      </w:r>
      <w:r w:rsidR="00841E91">
        <w:rPr>
          <w:rtl/>
        </w:rPr>
        <w:br/>
      </w:r>
      <w:r w:rsidRPr="00AE701D">
        <w:rPr>
          <w:rtl/>
        </w:rPr>
        <w:t>تشير الألوان إلى نمط المعيار: أحمر يعني ميزر هيدروجين، وأصفر سيزيوم، وأزرق روبيديوم.</w:t>
      </w:r>
      <w:r w:rsidR="00053780">
        <w:rPr>
          <w:rtl/>
        </w:rPr>
        <w:br/>
      </w:r>
      <w:r w:rsidRPr="00AE701D">
        <w:rPr>
          <w:rtl/>
        </w:rPr>
        <w:t>يشار بنجمة إلى محطات</w:t>
      </w:r>
      <w:r w:rsidR="00053780">
        <w:rPr>
          <w:rFonts w:hint="cs"/>
          <w:rtl/>
        </w:rPr>
        <w:t xml:space="preserve"> </w:t>
      </w:r>
      <w:r w:rsidRPr="00AE701D">
        <w:t>IGS</w:t>
      </w:r>
      <w:r w:rsidR="00053780">
        <w:rPr>
          <w:rtl/>
        </w:rPr>
        <w:t xml:space="preserve"> الموجودة</w:t>
      </w:r>
      <w:r w:rsidR="000A4F75">
        <w:rPr>
          <w:rtl/>
        </w:rPr>
        <w:t xml:space="preserve"> في </w:t>
      </w:r>
      <w:r w:rsidR="00053780">
        <w:rPr>
          <w:rtl/>
        </w:rPr>
        <w:t>مختبرات التوقيت</w:t>
      </w:r>
    </w:p>
    <w:p w:rsidR="00841E91" w:rsidRDefault="00841E91" w:rsidP="00320232">
      <w:pPr>
        <w:jc w:val="center"/>
        <w:rPr>
          <w:rtl/>
        </w:rPr>
      </w:pPr>
      <w:bookmarkStart w:id="4491" w:name="_Toc405803031"/>
      <w:bookmarkStart w:id="4492" w:name="_Toc405803316"/>
      <w:bookmarkStart w:id="4493" w:name="_Toc405823031"/>
      <w:bookmarkStart w:id="4494" w:name="_Toc405823593"/>
      <w:bookmarkStart w:id="4495" w:name="_Toc405823797"/>
      <w:bookmarkStart w:id="4496" w:name="_Toc405889854"/>
      <w:bookmarkStart w:id="4497" w:name="_Toc405891066"/>
      <w:bookmarkStart w:id="4498" w:name="_Toc405903399"/>
      <w:bookmarkStart w:id="4499" w:name="_Toc405904383"/>
      <w:r w:rsidRPr="00B52F73">
        <w:rPr>
          <w:noProof/>
          <w:lang w:eastAsia="zh-CN"/>
        </w:rPr>
        <w:drawing>
          <wp:inline distT="0" distB="0" distL="0" distR="0" wp14:anchorId="3E2914F0" wp14:editId="49150AFC">
            <wp:extent cx="5240655" cy="3766820"/>
            <wp:effectExtent l="0" t="0" r="0" b="0"/>
            <wp:docPr id="23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14"/>
                    <a:srcRect/>
                    <a:stretch>
                      <a:fillRect/>
                    </a:stretch>
                  </pic:blipFill>
                  <pic:spPr bwMode="auto">
                    <a:xfrm>
                      <a:off x="0" y="0"/>
                      <a:ext cx="5240655" cy="3766820"/>
                    </a:xfrm>
                    <a:prstGeom prst="rect">
                      <a:avLst/>
                    </a:prstGeom>
                    <a:noFill/>
                    <a:ln w="9525">
                      <a:noFill/>
                      <a:miter lim="800000"/>
                      <a:headEnd/>
                      <a:tailEnd/>
                    </a:ln>
                  </pic:spPr>
                </pic:pic>
              </a:graphicData>
            </a:graphic>
          </wp:inline>
        </w:drawing>
      </w:r>
      <w:bookmarkEnd w:id="4491"/>
      <w:bookmarkEnd w:id="4492"/>
      <w:bookmarkEnd w:id="4493"/>
      <w:bookmarkEnd w:id="4494"/>
      <w:bookmarkEnd w:id="4495"/>
      <w:bookmarkEnd w:id="4496"/>
      <w:bookmarkEnd w:id="4497"/>
      <w:bookmarkEnd w:id="4498"/>
      <w:bookmarkEnd w:id="4499"/>
    </w:p>
    <w:p w:rsidR="001F79B3" w:rsidRPr="00883B10" w:rsidRDefault="00053780" w:rsidP="00053780">
      <w:pPr>
        <w:pStyle w:val="Heading3"/>
      </w:pPr>
      <w:bookmarkStart w:id="4500" w:name="_Toc405803032"/>
      <w:bookmarkStart w:id="4501" w:name="_Toc405803317"/>
      <w:bookmarkStart w:id="4502" w:name="_Toc405823032"/>
      <w:bookmarkStart w:id="4503" w:name="_Toc405823594"/>
      <w:bookmarkStart w:id="4504" w:name="_Toc405823798"/>
      <w:bookmarkStart w:id="4505" w:name="_Toc405889855"/>
      <w:bookmarkStart w:id="4506" w:name="_Toc405891067"/>
      <w:bookmarkStart w:id="4507" w:name="_Toc405903400"/>
      <w:bookmarkStart w:id="4508" w:name="_Toc405904384"/>
      <w:bookmarkStart w:id="4509" w:name="_Toc406146759"/>
      <w:bookmarkStart w:id="4510" w:name="_Toc406148408"/>
      <w:bookmarkStart w:id="4511" w:name="_Toc406157918"/>
      <w:bookmarkStart w:id="4512" w:name="_Toc406158699"/>
      <w:bookmarkStart w:id="4513" w:name="_Toc406159635"/>
      <w:bookmarkStart w:id="4514" w:name="_Toc406161893"/>
      <w:bookmarkStart w:id="4515" w:name="_Toc406166790"/>
      <w:bookmarkStart w:id="4516" w:name="_Toc409428787"/>
      <w:bookmarkStart w:id="4517" w:name="_Toc409429049"/>
      <w:bookmarkStart w:id="4518" w:name="_Toc409429980"/>
      <w:bookmarkStart w:id="4519" w:name="_Toc409430183"/>
      <w:r>
        <w:t>2.4.13</w:t>
      </w:r>
      <w:r>
        <w:tab/>
      </w:r>
      <w:r w:rsidR="001F79B3" w:rsidRPr="00883B10">
        <w:rPr>
          <w:rtl/>
        </w:rPr>
        <w:t>المقاييس الزمنية</w:t>
      </w:r>
      <w:r w:rsidR="000A4F75">
        <w:rPr>
          <w:rtl/>
        </w:rPr>
        <w:t xml:space="preserve"> في </w:t>
      </w:r>
      <w:r w:rsidR="001F79B3" w:rsidRPr="00883B10">
        <w:rPr>
          <w:rtl/>
        </w:rPr>
        <w:t>الخدمة الدولية للنظام العالمي لتحديد المواقع</w:t>
      </w:r>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p>
    <w:p w:rsidR="001F79B3" w:rsidRPr="00AE701D" w:rsidRDefault="001F79B3" w:rsidP="00393F26">
      <w:pPr>
        <w:rPr>
          <w:rFonts w:ascii="Times New Roman" w:hAnsi="Times New Roman"/>
        </w:rPr>
      </w:pPr>
      <w:r w:rsidRPr="00AE701D">
        <w:rPr>
          <w:rFonts w:ascii="Times New Roman" w:hAnsi="Times New Roman"/>
          <w:rtl/>
        </w:rPr>
        <w:t xml:space="preserve">ليس هناك من متطلبات معينة لجدول زمني كامن وراء منتجات الميقاتيات عند استخدامها لتطبيقات تحديد المواقع الجيوديسية، سوى أنها ينبغي أن تكون قريبة بشكل معقول من توقيت النظام </w:t>
      </w:r>
      <w:r w:rsidRPr="00AE701D">
        <w:rPr>
          <w:rFonts w:ascii="Times New Roman" w:hAnsi="Times New Roman"/>
        </w:rPr>
        <w:t>GPS</w:t>
      </w:r>
      <w:r w:rsidRPr="00AE701D">
        <w:rPr>
          <w:rFonts w:ascii="Times New Roman" w:hAnsi="Times New Roman"/>
          <w:rtl/>
        </w:rPr>
        <w:t>. ومن مواطن القوة</w:t>
      </w:r>
      <w:r w:rsidR="000A4F75">
        <w:rPr>
          <w:rFonts w:ascii="Times New Roman" w:hAnsi="Times New Roman"/>
          <w:rtl/>
        </w:rPr>
        <w:t xml:space="preserve"> في </w:t>
      </w:r>
      <w:r w:rsidRPr="00AE701D">
        <w:rPr>
          <w:rFonts w:ascii="Times New Roman" w:hAnsi="Times New Roman"/>
          <w:rtl/>
        </w:rPr>
        <w:t xml:space="preserve">جيوديسية نظام </w:t>
      </w:r>
      <w:r w:rsidRPr="00AE701D">
        <w:rPr>
          <w:rFonts w:ascii="Times New Roman" w:hAnsi="Times New Roman"/>
        </w:rPr>
        <w:t>GPS</w:t>
      </w:r>
      <w:r w:rsidRPr="00AE701D">
        <w:rPr>
          <w:rFonts w:ascii="Times New Roman" w:hAnsi="Times New Roman"/>
          <w:rtl/>
        </w:rPr>
        <w:t xml:space="preserve"> هو أنه لا</w:t>
      </w:r>
      <w:r w:rsidR="00053780">
        <w:rPr>
          <w:rFonts w:ascii="Times New Roman" w:hAnsi="Times New Roman" w:hint="cs"/>
          <w:rtl/>
        </w:rPr>
        <w:t> </w:t>
      </w:r>
      <w:r w:rsidRPr="00AE701D">
        <w:rPr>
          <w:rFonts w:ascii="Times New Roman" w:hAnsi="Times New Roman"/>
          <w:rtl/>
        </w:rPr>
        <w:t>يتوقف،</w:t>
      </w:r>
      <w:r w:rsidR="000A4F75">
        <w:rPr>
          <w:rFonts w:ascii="Times New Roman" w:hAnsi="Times New Roman"/>
          <w:rtl/>
        </w:rPr>
        <w:t xml:space="preserve"> في </w:t>
      </w:r>
      <w:r w:rsidRPr="00AE701D">
        <w:rPr>
          <w:rFonts w:ascii="Times New Roman" w:hAnsi="Times New Roman"/>
          <w:rtl/>
        </w:rPr>
        <w:t>المرتبة الأولى، على استقرار أو دقة مقياس الوقت إذ من الممكن إزالة آثار الميقاتيات عن طريق التفريق المزدوج. ومع ذلك، من المستحسن أن يكون لمقياس الوقت المرجعي خصائص أخرى، كأن يكون مستقراً للغاية ويمكن تعقبه بدقة إزاء التوقيت</w:t>
      </w:r>
      <w:r w:rsidR="00393F26">
        <w:rPr>
          <w:rFonts w:ascii="Times New Roman" w:hAnsi="Times New Roman" w:hint="cs"/>
          <w:rtl/>
        </w:rPr>
        <w:t> </w:t>
      </w:r>
      <w:r w:rsidRPr="00AE701D">
        <w:rPr>
          <w:rFonts w:ascii="Times New Roman" w:hAnsi="Times New Roman"/>
        </w:rPr>
        <w:t>UTC</w:t>
      </w:r>
      <w:r w:rsidRPr="00AE701D">
        <w:rPr>
          <w:rFonts w:ascii="Times New Roman" w:hAnsi="Times New Roman"/>
          <w:rtl/>
        </w:rPr>
        <w:t xml:space="preserve">. ومن شأن هذه الصفات أن تعزز قيمة منتجات ميقاتيات الخدمة </w:t>
      </w:r>
      <w:r w:rsidRPr="00AE701D">
        <w:rPr>
          <w:rFonts w:ascii="Times New Roman" w:hAnsi="Times New Roman"/>
        </w:rPr>
        <w:t>IGS</w:t>
      </w:r>
      <w:r w:rsidRPr="00AE701D">
        <w:rPr>
          <w:rFonts w:ascii="Times New Roman" w:hAnsi="Times New Roman"/>
          <w:rtl/>
        </w:rPr>
        <w:t xml:space="preserve"> من أجل تطبيقات أخرى غير الجيوديسيا الصرفة، وخاصة بالنسبة لعمليات التوقيت.</w:t>
      </w:r>
    </w:p>
    <w:p w:rsidR="001F79B3" w:rsidRPr="00AE701D" w:rsidRDefault="001F79B3" w:rsidP="00393F26">
      <w:pPr>
        <w:rPr>
          <w:rFonts w:ascii="Times New Roman" w:hAnsi="Times New Roman"/>
        </w:rPr>
      </w:pPr>
      <w:r w:rsidRPr="00AE701D">
        <w:rPr>
          <w:rFonts w:ascii="Times New Roman" w:hAnsi="Times New Roman"/>
          <w:rtl/>
        </w:rPr>
        <w:t xml:space="preserve">وكانت الخدمة </w:t>
      </w:r>
      <w:r w:rsidRPr="00AE701D">
        <w:rPr>
          <w:rFonts w:ascii="Times New Roman" w:hAnsi="Times New Roman"/>
        </w:rPr>
        <w:t>IGS</w:t>
      </w:r>
      <w:r w:rsidR="000A4F75">
        <w:rPr>
          <w:rFonts w:ascii="Times New Roman" w:hAnsi="Times New Roman"/>
          <w:rtl/>
        </w:rPr>
        <w:t xml:space="preserve"> في </w:t>
      </w:r>
      <w:r w:rsidRPr="00AE701D">
        <w:rPr>
          <w:rFonts w:ascii="Times New Roman" w:hAnsi="Times New Roman"/>
          <w:rtl/>
        </w:rPr>
        <w:t xml:space="preserve">الأصل تَستخدم، كمرجع لمنتجات الميقاتيات، مواءمة خطية يومية بسيطة من الميقاتيات الساتلية المرصودة بغية إذاعة التوقيت </w:t>
      </w:r>
      <w:r w:rsidRPr="00AE701D">
        <w:rPr>
          <w:rFonts w:ascii="Times New Roman" w:hAnsi="Times New Roman"/>
        </w:rPr>
        <w:t>GPS</w:t>
      </w:r>
      <w:r w:rsidRPr="00AE701D">
        <w:rPr>
          <w:rFonts w:ascii="Times New Roman" w:hAnsi="Times New Roman"/>
          <w:rtl/>
        </w:rPr>
        <w:t xml:space="preserve">. ومع ذلك، فإن عدم استقرار التوقيت </w:t>
      </w:r>
      <w:r w:rsidRPr="00AE701D">
        <w:rPr>
          <w:rFonts w:ascii="Times New Roman" w:hAnsi="Times New Roman"/>
        </w:rPr>
        <w:t>GPS</w:t>
      </w:r>
      <w:r w:rsidRPr="00AE701D">
        <w:rPr>
          <w:rFonts w:ascii="Times New Roman" w:hAnsi="Times New Roman"/>
          <w:rtl/>
        </w:rPr>
        <w:t xml:space="preserve"> كبير نسبياً، حوالي</w:t>
      </w:r>
      <w:r w:rsidR="00053780" w:rsidRPr="00053780">
        <w:rPr>
          <w:rFonts w:hint="cs"/>
          <w:rtl/>
        </w:rPr>
        <w:t xml:space="preserve"> </w:t>
      </w:r>
      <w:r w:rsidR="00053780" w:rsidRPr="00053780">
        <w:t>2</w:t>
      </w:r>
      <w:r w:rsidR="00053780" w:rsidRPr="00053780">
        <w:rPr>
          <w:rFonts w:hint="cs"/>
          <w:rtl/>
        </w:rPr>
        <w:t xml:space="preserve"> </w:t>
      </w:r>
      <w:r w:rsidR="00053780" w:rsidRPr="00053780">
        <w:t>×</w:t>
      </w:r>
      <w:r w:rsidR="00053780" w:rsidRPr="00053780">
        <w:rPr>
          <w:rFonts w:hint="cs"/>
          <w:rtl/>
        </w:rPr>
        <w:t xml:space="preserve"> </w:t>
      </w:r>
      <w:r w:rsidR="00053780" w:rsidRPr="000E39ED">
        <w:rPr>
          <w:szCs w:val="22"/>
          <w:vertAlign w:val="superscript"/>
        </w:rPr>
        <w:t>14</w:t>
      </w:r>
      <w:r w:rsidR="00053780">
        <w:rPr>
          <w:szCs w:val="22"/>
          <w:vertAlign w:val="superscript"/>
        </w:rPr>
        <w:t>–</w:t>
      </w:r>
      <w:r w:rsidR="00053780" w:rsidRPr="000E39ED">
        <w:t>10</w:t>
      </w:r>
      <w:r w:rsidR="000A4F75">
        <w:rPr>
          <w:rFonts w:hint="cs"/>
          <w:rtl/>
          <w:lang w:bidi="ar-EG"/>
        </w:rPr>
        <w:t xml:space="preserve"> في </w:t>
      </w:r>
      <w:r w:rsidRPr="00AE701D">
        <w:rPr>
          <w:rFonts w:ascii="Times New Roman" w:hAnsi="Times New Roman"/>
          <w:rtl/>
        </w:rPr>
        <w:t>يوم واحد، وهو على الأقل أسوأ بمقدار قيمة أسية من عدم الاستقرار</w:t>
      </w:r>
      <w:r w:rsidR="000A4F75">
        <w:rPr>
          <w:rFonts w:ascii="Times New Roman" w:hAnsi="Times New Roman"/>
          <w:rtl/>
        </w:rPr>
        <w:t xml:space="preserve"> في </w:t>
      </w:r>
      <w:r w:rsidR="00381B0D">
        <w:rPr>
          <w:rFonts w:ascii="Times New Roman" w:hAnsi="Times New Roman"/>
          <w:rtl/>
        </w:rPr>
        <w:t>أفضل</w:t>
      </w:r>
      <w:r w:rsidRPr="00AE701D">
        <w:rPr>
          <w:rFonts w:ascii="Times New Roman" w:hAnsi="Times New Roman"/>
          <w:rtl/>
        </w:rPr>
        <w:t xml:space="preserve"> معايير التردد</w:t>
      </w:r>
      <w:r w:rsidR="000A4F75">
        <w:rPr>
          <w:rFonts w:ascii="Times New Roman" w:hAnsi="Times New Roman"/>
          <w:rtl/>
        </w:rPr>
        <w:t xml:space="preserve"> في </w:t>
      </w:r>
      <w:r w:rsidRPr="00AE701D">
        <w:rPr>
          <w:rFonts w:ascii="Times New Roman" w:hAnsi="Times New Roman"/>
          <w:rtl/>
        </w:rPr>
        <w:t xml:space="preserve">شبكة الخدمة </w:t>
      </w:r>
      <w:r w:rsidRPr="00AE701D">
        <w:rPr>
          <w:rFonts w:ascii="Times New Roman" w:hAnsi="Times New Roman"/>
        </w:rPr>
        <w:t>IGS</w:t>
      </w:r>
      <w:r w:rsidRPr="00AE701D">
        <w:rPr>
          <w:rFonts w:ascii="Times New Roman" w:hAnsi="Times New Roman"/>
          <w:rtl/>
        </w:rPr>
        <w:t>. بل هنالك</w:t>
      </w:r>
      <w:r w:rsidR="000A4F75">
        <w:rPr>
          <w:rFonts w:ascii="Times New Roman" w:hAnsi="Times New Roman"/>
          <w:rtl/>
        </w:rPr>
        <w:t xml:space="preserve"> في </w:t>
      </w:r>
      <w:r w:rsidRPr="00AE701D">
        <w:rPr>
          <w:rFonts w:ascii="Times New Roman" w:hAnsi="Times New Roman"/>
          <w:rtl/>
        </w:rPr>
        <w:t>بعض سواتل المجموعة</w:t>
      </w:r>
      <w:r w:rsidR="00393F26">
        <w:rPr>
          <w:rFonts w:ascii="Times New Roman" w:hAnsi="Times New Roman" w:hint="cs"/>
          <w:rtl/>
        </w:rPr>
        <w:t> </w:t>
      </w:r>
      <w:r w:rsidRPr="00AE701D">
        <w:rPr>
          <w:rFonts w:ascii="Times New Roman" w:hAnsi="Times New Roman"/>
        </w:rPr>
        <w:t>IIR</w:t>
      </w:r>
      <w:r w:rsidRPr="00AE701D">
        <w:rPr>
          <w:rFonts w:ascii="Times New Roman" w:hAnsi="Times New Roman"/>
          <w:rtl/>
        </w:rPr>
        <w:t xml:space="preserve"> الأحدث ميقاتيات أكثر استقراراً من توقيت </w:t>
      </w:r>
      <w:r w:rsidRPr="00AE701D">
        <w:rPr>
          <w:rFonts w:ascii="Times New Roman" w:hAnsi="Times New Roman"/>
        </w:rPr>
        <w:t>GPS</w:t>
      </w:r>
      <w:r w:rsidRPr="00AE701D">
        <w:rPr>
          <w:rFonts w:ascii="Times New Roman" w:hAnsi="Times New Roman"/>
          <w:rtl/>
        </w:rPr>
        <w:t xml:space="preserve"> ومرد ذلك، جزئياً، استعمال خوارزمية التوجيه السريع للحفاظ على مقياس الوقت المرسل متسقاً مع التوقيت </w:t>
      </w:r>
      <w:r w:rsidRPr="00AE701D">
        <w:rPr>
          <w:rFonts w:ascii="Times New Roman" w:hAnsi="Times New Roman"/>
        </w:rPr>
        <w:t>UTC</w:t>
      </w:r>
      <w:r w:rsidRPr="00AE701D">
        <w:rPr>
          <w:rFonts w:ascii="Times New Roman" w:hAnsi="Times New Roman"/>
          <w:rtl/>
        </w:rPr>
        <w:t xml:space="preserve"> (بفضل مساعي مرصد البحرية الأمريكية). وقد أفضى الإجراء القديم لدى الخدمة</w:t>
      </w:r>
      <w:r w:rsidR="00393F26">
        <w:rPr>
          <w:rFonts w:ascii="Times New Roman" w:hAnsi="Times New Roman" w:hint="cs"/>
          <w:rtl/>
        </w:rPr>
        <w:t> </w:t>
      </w:r>
      <w:r w:rsidRPr="00AE701D">
        <w:rPr>
          <w:rFonts w:ascii="Times New Roman" w:hAnsi="Times New Roman"/>
        </w:rPr>
        <w:t>IGS</w:t>
      </w:r>
      <w:r w:rsidRPr="00AE701D">
        <w:rPr>
          <w:rFonts w:ascii="Times New Roman" w:hAnsi="Times New Roman"/>
          <w:rtl/>
        </w:rPr>
        <w:t>،</w:t>
      </w:r>
      <w:r w:rsidR="000A4F75">
        <w:rPr>
          <w:rFonts w:ascii="Times New Roman" w:hAnsi="Times New Roman"/>
          <w:rtl/>
        </w:rPr>
        <w:t xml:space="preserve"> في </w:t>
      </w:r>
      <w:r w:rsidRPr="00AE701D">
        <w:rPr>
          <w:rFonts w:ascii="Times New Roman" w:hAnsi="Times New Roman"/>
          <w:rtl/>
        </w:rPr>
        <w:t xml:space="preserve">مواءمة الميقاتيات كل يوم مع توقيت النظام </w:t>
      </w:r>
      <w:r w:rsidRPr="00AE701D">
        <w:rPr>
          <w:rFonts w:ascii="Times New Roman" w:hAnsi="Times New Roman"/>
        </w:rPr>
        <w:t>GPS</w:t>
      </w:r>
      <w:r w:rsidRPr="00AE701D">
        <w:rPr>
          <w:rFonts w:ascii="Times New Roman" w:hAnsi="Times New Roman"/>
          <w:rtl/>
        </w:rPr>
        <w:t>، إلى انقطاعات كبيرة يوماً بعد يوم</w:t>
      </w:r>
      <w:r w:rsidR="000A4F75">
        <w:rPr>
          <w:rFonts w:ascii="Times New Roman" w:hAnsi="Times New Roman"/>
          <w:rtl/>
        </w:rPr>
        <w:t xml:space="preserve"> في </w:t>
      </w:r>
      <w:r w:rsidRPr="00AE701D">
        <w:rPr>
          <w:rFonts w:ascii="Times New Roman" w:hAnsi="Times New Roman"/>
          <w:rtl/>
        </w:rPr>
        <w:t>كل من الوقت والتردد (</w:t>
      </w:r>
      <w:r w:rsidR="00053780">
        <w:rPr>
          <w:rtl/>
        </w:rPr>
        <w:t>الشكل</w:t>
      </w:r>
      <w:r w:rsidR="00393F26">
        <w:rPr>
          <w:rFonts w:hint="cs"/>
          <w:rtl/>
        </w:rPr>
        <w:t> </w:t>
      </w:r>
      <w:r w:rsidR="00053780">
        <w:t>2-13</w:t>
      </w:r>
      <w:r w:rsidRPr="00AE701D">
        <w:rPr>
          <w:rFonts w:ascii="Times New Roman" w:hAnsi="Times New Roman"/>
          <w:rtl/>
        </w:rPr>
        <w:t xml:space="preserve">). وليس لهذا الإجراء من تأثير على فائدة المنتجات لتحديد المواقع بدقة، ولكن الفائدة من حيث نشر الوقت والتردد محدودة بالتأكيد. </w:t>
      </w:r>
    </w:p>
    <w:p w:rsidR="00053780" w:rsidRPr="00AE701D" w:rsidRDefault="00053780" w:rsidP="00864E81">
      <w:pPr>
        <w:pStyle w:val="FigureNo"/>
        <w:spacing w:after="120"/>
        <w:rPr>
          <w:rtl/>
          <w:lang w:bidi="ar-EG"/>
        </w:rPr>
      </w:pPr>
      <w:r>
        <w:rPr>
          <w:rtl/>
        </w:rPr>
        <w:lastRenderedPageBreak/>
        <w:t xml:space="preserve">الشكل </w:t>
      </w:r>
      <w:r>
        <w:t>2-13</w:t>
      </w:r>
    </w:p>
    <w:p w:rsidR="001F79B3" w:rsidRPr="00AE701D" w:rsidRDefault="00864E81" w:rsidP="00864E81">
      <w:pPr>
        <w:pStyle w:val="Figuretitle"/>
        <w:spacing w:before="0"/>
      </w:pPr>
      <w:r>
        <w:rPr>
          <w:noProof/>
          <w:rtl/>
          <w:lang w:eastAsia="zh-CN" w:bidi="ar-SA"/>
        </w:rPr>
        <mc:AlternateContent>
          <mc:Choice Requires="wpg">
            <w:drawing>
              <wp:anchor distT="0" distB="0" distL="114300" distR="114300" simplePos="0" relativeHeight="251930624" behindDoc="0" locked="0" layoutInCell="1" allowOverlap="1" wp14:anchorId="37916D4B" wp14:editId="611AA3A5">
                <wp:simplePos x="0" y="0"/>
                <wp:positionH relativeFrom="column">
                  <wp:posOffset>401044</wp:posOffset>
                </wp:positionH>
                <wp:positionV relativeFrom="paragraph">
                  <wp:posOffset>433374</wp:posOffset>
                </wp:positionV>
                <wp:extent cx="4261431" cy="4255689"/>
                <wp:effectExtent l="0" t="0" r="6350" b="0"/>
                <wp:wrapNone/>
                <wp:docPr id="235" name="Group 235"/>
                <wp:cNvGraphicFramePr/>
                <a:graphic xmlns:a="http://schemas.openxmlformats.org/drawingml/2006/main">
                  <a:graphicData uri="http://schemas.microsoft.com/office/word/2010/wordprocessingGroup">
                    <wpg:wgp>
                      <wpg:cNvGrpSpPr/>
                      <wpg:grpSpPr>
                        <a:xfrm>
                          <a:off x="0" y="0"/>
                          <a:ext cx="4261431" cy="4255689"/>
                          <a:chOff x="46918" y="-139503"/>
                          <a:chExt cx="4191390" cy="4392331"/>
                        </a:xfrm>
                      </wpg:grpSpPr>
                      <wps:wsp>
                        <wps:cNvPr id="232" name="Text Box 232"/>
                        <wps:cNvSpPr txBox="1"/>
                        <wps:spPr>
                          <a:xfrm>
                            <a:off x="1890713" y="-139503"/>
                            <a:ext cx="1947545" cy="1885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85297D">
                              <w:pPr>
                                <w:spacing w:before="0" w:line="168" w:lineRule="auto"/>
                                <w:jc w:val="center"/>
                                <w:rPr>
                                  <w:color w:val="000000" w:themeColor="text1"/>
                                  <w:sz w:val="18"/>
                                  <w:szCs w:val="26"/>
                                  <w:lang w:bidi="ar-EG"/>
                                </w:rPr>
                              </w:pPr>
                              <w:r w:rsidRPr="0085297D">
                                <w:rPr>
                                  <w:sz w:val="18"/>
                                  <w:szCs w:val="26"/>
                                  <w:rtl/>
                                </w:rPr>
                                <w:t xml:space="preserve">فرق الزمن (الطور) </w:t>
                              </w:r>
                              <w:r w:rsidRPr="0085297D">
                                <w:rPr>
                                  <w:sz w:val="18"/>
                                  <w:szCs w:val="26"/>
                                </w:rPr>
                                <w:t>BRUS-GPST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3" name="Text Box 233"/>
                        <wps:cNvSpPr txBox="1"/>
                        <wps:spPr>
                          <a:xfrm>
                            <a:off x="1700213" y="4063661"/>
                            <a:ext cx="2538095" cy="1891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85297D">
                              <w:pPr>
                                <w:spacing w:before="0" w:line="168" w:lineRule="auto"/>
                                <w:jc w:val="center"/>
                                <w:rPr>
                                  <w:color w:val="000000" w:themeColor="text1"/>
                                  <w:sz w:val="18"/>
                                  <w:szCs w:val="26"/>
                                  <w:lang w:bidi="ar-EG"/>
                                </w:rPr>
                              </w:pPr>
                              <w:r w:rsidRPr="0085297D">
                                <w:rPr>
                                  <w:sz w:val="18"/>
                                  <w:szCs w:val="26"/>
                                  <w:rtl/>
                                </w:rPr>
                                <w:t xml:space="preserve">التاريخ الجولياني المعدل، </w:t>
                              </w:r>
                              <w:r>
                                <w:rPr>
                                  <w:sz w:val="18"/>
                                  <w:szCs w:val="26"/>
                                </w:rPr>
                                <w:t>53 092</w:t>
                              </w:r>
                              <w:r w:rsidRPr="0085297D">
                                <w:rPr>
                                  <w:sz w:val="18"/>
                                  <w:szCs w:val="26"/>
                                  <w:rtl/>
                                </w:rPr>
                                <w:t xml:space="preserve"> = </w:t>
                              </w:r>
                              <w:r>
                                <w:rPr>
                                  <w:sz w:val="18"/>
                                  <w:szCs w:val="26"/>
                                </w:rPr>
                                <w:t>28</w:t>
                              </w:r>
                              <w:r w:rsidRPr="0085297D">
                                <w:rPr>
                                  <w:sz w:val="18"/>
                                  <w:szCs w:val="26"/>
                                  <w:rtl/>
                                </w:rPr>
                                <w:t xml:space="preserve"> مارس </w:t>
                              </w:r>
                              <w:r>
                                <w:rPr>
                                  <w:sz w:val="18"/>
                                  <w:szCs w:val="26"/>
                                </w:rPr>
                                <w:t>2004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4" name="Text Box 234"/>
                        <wps:cNvSpPr txBox="1"/>
                        <wps:spPr>
                          <a:xfrm>
                            <a:off x="46918" y="1618367"/>
                            <a:ext cx="161925" cy="68103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85297D">
                              <w:pPr>
                                <w:spacing w:before="0" w:line="168" w:lineRule="auto"/>
                                <w:jc w:val="center"/>
                                <w:rPr>
                                  <w:color w:val="000000" w:themeColor="text1"/>
                                  <w:sz w:val="18"/>
                                  <w:szCs w:val="26"/>
                                  <w:lang w:bidi="ar-EG"/>
                                </w:rPr>
                              </w:pPr>
                              <w:r>
                                <w:rPr>
                                  <w:rFonts w:hint="cs"/>
                                  <w:sz w:val="18"/>
                                  <w:szCs w:val="26"/>
                                  <w:rtl/>
                                  <w:lang w:bidi="ar-EG"/>
                                </w:rPr>
                                <w:t>ثانوثانية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916D4B" id="Group 235" o:spid="_x0000_s1460" style="position:absolute;left:0;text-align:left;margin-left:31.6pt;margin-top:34.1pt;width:335.55pt;height:335.1pt;z-index:251930624;mso-position-horizontal-relative:text;mso-position-vertical-relative:text;mso-width-relative:margin;mso-height-relative:margin" coordorigin="469,-1395" coordsize="41913,4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">
                <v:shape id="Text Box 232" o:spid="_x0000_s1461" type="#_x0000_t202" style="position:absolute;left:18907;top:-1395;width:1947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sUA&#10;AADcAAAADwAAAGRycy9kb3ducmV2LnhtbESPQWvCQBSE74L/YXlCL1I3pmBD6iaoUGoPHoz+gNfs&#10;azaafRuyW03/fbdQ6HGYmW+YdTnaTtxo8K1jBctFAoK4drrlRsH59PqYgfABWWPnmBR8k4eymE7W&#10;mGt35yPdqtCICGGfowITQp9L6WtDFv3C9cTR+3SDxRDl0Eg94D3CbSfTJFlJiy3HBYM97QzV1+rL&#10;Ksgyv3sm/+G6y1u1n7/Tdnk8GKUeZuPmBUSgMfyH/9p7rSB9Su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iqxQAAANwAAAAPAAAAAAAAAAAAAAAAAJgCAABkcnMv&#10;ZG93bnJldi54bWxQSwUGAAAAAAQABAD1AAAAigMAAAAA&#10;" fillcolor="white [3212]" stroked="f" strokeweight=".5pt">
                  <v:textbox inset="0,0,0,0">
                    <w:txbxContent>
                      <w:p w:rsidR="00073FE5" w:rsidRPr="00855E5C" w:rsidRDefault="00073FE5" w:rsidP="0085297D">
                        <w:pPr>
                          <w:spacing w:before="0" w:line="168" w:lineRule="auto"/>
                          <w:jc w:val="center"/>
                          <w:rPr>
                            <w:color w:val="000000" w:themeColor="text1"/>
                            <w:sz w:val="18"/>
                            <w:szCs w:val="26"/>
                            <w:lang w:bidi="ar-EG"/>
                          </w:rPr>
                        </w:pPr>
                        <w:r w:rsidRPr="0085297D">
                          <w:rPr>
                            <w:sz w:val="18"/>
                            <w:szCs w:val="26"/>
                            <w:rtl/>
                          </w:rPr>
                          <w:t xml:space="preserve">فرق الزمن (الطور) </w:t>
                        </w:r>
                        <w:r w:rsidRPr="0085297D">
                          <w:rPr>
                            <w:sz w:val="18"/>
                            <w:szCs w:val="26"/>
                          </w:rPr>
                          <w:t>BRUS-GPST</w:t>
                        </w:r>
                      </w:p>
                    </w:txbxContent>
                  </v:textbox>
                </v:shape>
                <v:shape id="Text Box 233" o:spid="_x0000_s1462" type="#_x0000_t202" style="position:absolute;left:17002;top:40636;width:2538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dMcUA&#10;AADcAAAADwAAAGRycy9kb3ducmV2LnhtbESPQWvCQBSE74X+h+UVeinNRoU2RDehCkU99GDaH/DM&#10;PrOx2bchu2r8926h4HGYmW+YRTnaTpxp8K1jBZMkBUFcO91yo+Dn+/M1A+EDssbOMSm4koeyeHxY&#10;YK7dhXd0rkIjIoR9jgpMCH0upa8NWfSJ64mjd3CDxRDl0Eg94CXCbSenafomLbYcFwz2tDJU/1Yn&#10;qyDL/Oqd/N51x3W1ednScrL7Mko9P40fcxCBxnAP/7c3WsF0NoO/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10xxQAAANwAAAAPAAAAAAAAAAAAAAAAAJgCAABkcnMv&#10;ZG93bnJldi54bWxQSwUGAAAAAAQABAD1AAAAigMAAAAA&#10;" fillcolor="white [3212]" stroked="f" strokeweight=".5pt">
                  <v:textbox inset="0,0,0,0">
                    <w:txbxContent>
                      <w:p w:rsidR="00073FE5" w:rsidRPr="00855E5C" w:rsidRDefault="00073FE5" w:rsidP="0085297D">
                        <w:pPr>
                          <w:spacing w:before="0" w:line="168" w:lineRule="auto"/>
                          <w:jc w:val="center"/>
                          <w:rPr>
                            <w:color w:val="000000" w:themeColor="text1"/>
                            <w:sz w:val="18"/>
                            <w:szCs w:val="26"/>
                            <w:lang w:bidi="ar-EG"/>
                          </w:rPr>
                        </w:pPr>
                        <w:r w:rsidRPr="0085297D">
                          <w:rPr>
                            <w:sz w:val="18"/>
                            <w:szCs w:val="26"/>
                            <w:rtl/>
                          </w:rPr>
                          <w:t xml:space="preserve">التاريخ الجولياني المعدل، </w:t>
                        </w:r>
                        <w:r>
                          <w:rPr>
                            <w:sz w:val="18"/>
                            <w:szCs w:val="26"/>
                          </w:rPr>
                          <w:t>53 092</w:t>
                        </w:r>
                        <w:r w:rsidRPr="0085297D">
                          <w:rPr>
                            <w:sz w:val="18"/>
                            <w:szCs w:val="26"/>
                            <w:rtl/>
                          </w:rPr>
                          <w:t xml:space="preserve"> = </w:t>
                        </w:r>
                        <w:r>
                          <w:rPr>
                            <w:sz w:val="18"/>
                            <w:szCs w:val="26"/>
                          </w:rPr>
                          <w:t>28</w:t>
                        </w:r>
                        <w:r w:rsidRPr="0085297D">
                          <w:rPr>
                            <w:sz w:val="18"/>
                            <w:szCs w:val="26"/>
                            <w:rtl/>
                          </w:rPr>
                          <w:t xml:space="preserve"> مارس </w:t>
                        </w:r>
                        <w:r>
                          <w:rPr>
                            <w:sz w:val="18"/>
                            <w:szCs w:val="26"/>
                          </w:rPr>
                          <w:t>2004</w:t>
                        </w:r>
                      </w:p>
                    </w:txbxContent>
                  </v:textbox>
                </v:shape>
                <v:shape id="Text Box 234" o:spid="_x0000_s1463" type="#_x0000_t202" style="position:absolute;left:469;top:16183;width:1619;height:6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G8ccA&#10;AADcAAAADwAAAGRycy9kb3ducmV2LnhtbESPQWvCQBSE74X+h+UVvNVNtRRNXcUqikWQqiXQ2yP7&#10;TGKzb0N2Neu/7xYKPQ4z8w0zmQVTiyu1rrKs4KmfgCDOra64UPB5XD2OQDiPrLG2TApu5GA2vb+b&#10;YKptx3u6HnwhIoRdigpK75tUSpeXZND1bUMcvZNtDfoo20LqFrsIN7UcJMmLNFhxXCixoUVJ+ffh&#10;YhR052x/uqzfw9eSdx9Z2Bo9fsuU6j2E+SsIT8H/h//aG61gMHyG3zPx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RBvHHAAAA3AAAAA8AAAAAAAAAAAAAAAAAmAIAAGRy&#10;cy9kb3ducmV2LnhtbFBLBQYAAAAABAAEAPUAAACMAwAAAAA=&#10;" fillcolor="white [3212]" stroked="f" strokeweight=".5pt">
                  <v:textbox style="layout-flow:vertical;mso-layout-flow-alt:bottom-to-top" inset="0,0,0,0">
                    <w:txbxContent>
                      <w:p w:rsidR="00073FE5" w:rsidRPr="00855E5C" w:rsidRDefault="00073FE5" w:rsidP="0085297D">
                        <w:pPr>
                          <w:spacing w:before="0" w:line="168" w:lineRule="auto"/>
                          <w:jc w:val="center"/>
                          <w:rPr>
                            <w:color w:val="000000" w:themeColor="text1"/>
                            <w:sz w:val="18"/>
                            <w:szCs w:val="26"/>
                            <w:lang w:bidi="ar-EG"/>
                          </w:rPr>
                        </w:pPr>
                        <w:r>
                          <w:rPr>
                            <w:rFonts w:hint="cs"/>
                            <w:sz w:val="18"/>
                            <w:szCs w:val="26"/>
                            <w:rtl/>
                            <w:lang w:bidi="ar-EG"/>
                          </w:rPr>
                          <w:t>ثانوثانية</w:t>
                        </w:r>
                      </w:p>
                    </w:txbxContent>
                  </v:textbox>
                </v:shape>
              </v:group>
            </w:pict>
          </mc:Fallback>
        </mc:AlternateContent>
      </w:r>
      <w:r w:rsidR="001F79B3" w:rsidRPr="00AE701D">
        <w:rPr>
          <w:rtl/>
        </w:rPr>
        <w:t xml:space="preserve">تقديرات تحويل التوقيت الجيوديسي </w:t>
      </w:r>
      <w:r w:rsidR="001F79B3" w:rsidRPr="00AE701D">
        <w:t>GPS</w:t>
      </w:r>
      <w:r w:rsidR="001F79B3" w:rsidRPr="00AE701D">
        <w:rPr>
          <w:rtl/>
        </w:rPr>
        <w:t xml:space="preserve"> من أجل محطة </w:t>
      </w:r>
      <w:r w:rsidR="001F79B3" w:rsidRPr="00AE701D">
        <w:t>BRUS</w:t>
      </w:r>
      <w:r w:rsidR="000A4F75">
        <w:rPr>
          <w:rtl/>
        </w:rPr>
        <w:t xml:space="preserve"> في </w:t>
      </w:r>
      <w:r w:rsidR="001F79B3" w:rsidRPr="00AE701D">
        <w:rPr>
          <w:rtl/>
        </w:rPr>
        <w:t>بروكسل</w:t>
      </w:r>
      <w:r w:rsidR="00053780">
        <w:rPr>
          <w:rtl/>
        </w:rPr>
        <w:br/>
      </w:r>
      <w:r w:rsidR="001F79B3" w:rsidRPr="00AE701D">
        <w:rPr>
          <w:rtl/>
        </w:rPr>
        <w:t xml:space="preserve">أثناء الفترة من </w:t>
      </w:r>
      <w:r w:rsidR="00053780">
        <w:t>28</w:t>
      </w:r>
      <w:r w:rsidR="001F79B3" w:rsidRPr="00AE701D">
        <w:rPr>
          <w:rtl/>
        </w:rPr>
        <w:t xml:space="preserve"> مارس إلى </w:t>
      </w:r>
      <w:r w:rsidR="00053780">
        <w:t>2</w:t>
      </w:r>
      <w:r w:rsidR="001F79B3" w:rsidRPr="00AE701D">
        <w:rPr>
          <w:rtl/>
        </w:rPr>
        <w:t xml:space="preserve"> أبريل </w:t>
      </w:r>
      <w:r w:rsidR="00053780">
        <w:t>2004</w:t>
      </w:r>
    </w:p>
    <w:p w:rsidR="001F79B3" w:rsidRPr="00AE701D" w:rsidRDefault="00053780" w:rsidP="00864E81">
      <w:pPr>
        <w:spacing w:line="168" w:lineRule="auto"/>
        <w:jc w:val="center"/>
        <w:rPr>
          <w:rFonts w:ascii="Times New Roman" w:hAnsi="Times New Roman"/>
        </w:rPr>
      </w:pPr>
      <w:r w:rsidRPr="0023662D">
        <w:rPr>
          <w:noProof/>
          <w:lang w:eastAsia="zh-CN"/>
        </w:rPr>
        <w:drawing>
          <wp:inline distT="0" distB="0" distL="0" distR="0" wp14:anchorId="2AD72191" wp14:editId="1A2F8EF8">
            <wp:extent cx="5269065" cy="4516341"/>
            <wp:effectExtent l="0" t="0" r="8255" b="0"/>
            <wp:docPr id="25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15"/>
                    <a:srcRect/>
                    <a:stretch>
                      <a:fillRect/>
                    </a:stretch>
                  </pic:blipFill>
                  <pic:spPr bwMode="auto">
                    <a:xfrm>
                      <a:off x="0" y="0"/>
                      <a:ext cx="5272188" cy="4519018"/>
                    </a:xfrm>
                    <a:prstGeom prst="rect">
                      <a:avLst/>
                    </a:prstGeom>
                    <a:noFill/>
                    <a:ln w="9525">
                      <a:noFill/>
                      <a:miter lim="800000"/>
                      <a:headEnd/>
                      <a:tailEnd/>
                    </a:ln>
                  </pic:spPr>
                </pic:pic>
              </a:graphicData>
            </a:graphic>
          </wp:inline>
        </w:drawing>
      </w:r>
    </w:p>
    <w:p w:rsidR="001F79B3" w:rsidRPr="00AE701D" w:rsidRDefault="001F79B3" w:rsidP="00176C15">
      <w:pPr>
        <w:rPr>
          <w:rFonts w:ascii="Times New Roman" w:hAnsi="Times New Roman"/>
        </w:rPr>
      </w:pPr>
      <w:r w:rsidRPr="00AE701D">
        <w:rPr>
          <w:rFonts w:ascii="Times New Roman" w:hAnsi="Times New Roman"/>
          <w:rtl/>
        </w:rPr>
        <w:t>وتنسب تقديرات نقل الوقت</w:t>
      </w:r>
      <w:r w:rsidR="000A4F75">
        <w:rPr>
          <w:rFonts w:ascii="Times New Roman" w:hAnsi="Times New Roman"/>
          <w:rtl/>
        </w:rPr>
        <w:t xml:space="preserve"> في </w:t>
      </w:r>
      <w:r w:rsidRPr="00AE701D">
        <w:rPr>
          <w:rFonts w:ascii="Times New Roman" w:hAnsi="Times New Roman"/>
          <w:rtl/>
        </w:rPr>
        <w:t xml:space="preserve">الشكل </w:t>
      </w:r>
      <w:r w:rsidR="00176C15">
        <w:rPr>
          <w:rFonts w:ascii="Times New Roman" w:hAnsi="Times New Roman"/>
        </w:rPr>
        <w:t>2-13</w:t>
      </w:r>
      <w:r w:rsidRPr="00AE701D">
        <w:rPr>
          <w:rFonts w:ascii="Times New Roman" w:hAnsi="Times New Roman"/>
          <w:rtl/>
        </w:rPr>
        <w:t xml:space="preserve"> مرجعياً إلى مواءمة خطية يومية لتوقيت النظام </w:t>
      </w:r>
      <w:r w:rsidRPr="00AE701D">
        <w:rPr>
          <w:rFonts w:ascii="Times New Roman" w:hAnsi="Times New Roman"/>
        </w:rPr>
        <w:t>GPS</w:t>
      </w:r>
      <w:r w:rsidRPr="00AE701D">
        <w:rPr>
          <w:rFonts w:ascii="Times New Roman" w:hAnsi="Times New Roman"/>
          <w:rtl/>
        </w:rPr>
        <w:t>. ويهيمن على عدم الاستقرار</w:t>
      </w:r>
      <w:r w:rsidR="000A4F75">
        <w:rPr>
          <w:rFonts w:ascii="Times New Roman" w:hAnsi="Times New Roman"/>
          <w:rtl/>
        </w:rPr>
        <w:t xml:space="preserve"> في </w:t>
      </w:r>
      <w:r w:rsidRPr="00AE701D">
        <w:rPr>
          <w:rFonts w:ascii="Times New Roman" w:hAnsi="Times New Roman"/>
          <w:rtl/>
        </w:rPr>
        <w:t xml:space="preserve">المحطة </w:t>
      </w:r>
      <w:r w:rsidRPr="00AE701D">
        <w:rPr>
          <w:rFonts w:ascii="Times New Roman" w:hAnsi="Times New Roman"/>
        </w:rPr>
        <w:t>BRUS</w:t>
      </w:r>
      <w:r w:rsidRPr="00AE701D">
        <w:rPr>
          <w:rFonts w:ascii="Times New Roman" w:hAnsi="Times New Roman"/>
          <w:rtl/>
        </w:rPr>
        <w:t xml:space="preserve"> مواءمة مقياس الزمن الخطي اليومية لإذاعة توقيت النظام </w:t>
      </w:r>
      <w:r w:rsidRPr="00AE701D">
        <w:rPr>
          <w:rFonts w:ascii="Times New Roman" w:hAnsi="Times New Roman"/>
        </w:rPr>
        <w:t>GPS</w:t>
      </w:r>
      <w:r w:rsidRPr="00AE701D">
        <w:rPr>
          <w:rFonts w:ascii="Times New Roman" w:hAnsi="Times New Roman"/>
          <w:rtl/>
        </w:rPr>
        <w:t>، وهي مسؤولة عن الانقطاعات الكبيرة</w:t>
      </w:r>
      <w:r w:rsidR="000A4F75">
        <w:rPr>
          <w:rFonts w:ascii="Times New Roman" w:hAnsi="Times New Roman"/>
          <w:rtl/>
        </w:rPr>
        <w:t xml:space="preserve"> في </w:t>
      </w:r>
      <w:r w:rsidRPr="00AE701D">
        <w:rPr>
          <w:rFonts w:ascii="Times New Roman" w:hAnsi="Times New Roman"/>
          <w:rtl/>
        </w:rPr>
        <w:t>الوقت والتردد. وقد أزيل الاتجاه الخطي من أجل الرسم البياني.</w:t>
      </w:r>
    </w:p>
    <w:p w:rsidR="001F79B3" w:rsidRPr="00AE701D" w:rsidRDefault="001F79B3" w:rsidP="00864E81">
      <w:pPr>
        <w:spacing w:before="80"/>
        <w:rPr>
          <w:rFonts w:ascii="Times New Roman" w:hAnsi="Times New Roman"/>
        </w:rPr>
      </w:pPr>
      <w:r w:rsidRPr="00AE701D">
        <w:rPr>
          <w:rFonts w:ascii="Times New Roman" w:hAnsi="Times New Roman"/>
          <w:rtl/>
        </w:rPr>
        <w:t>وسعياً لتحسين استقرار منتجات الميقاتية ’السريعة‘ و’النهائية‘، وُضعت</w:t>
      </w:r>
      <w:r w:rsidR="000A4F75">
        <w:rPr>
          <w:rFonts w:ascii="Times New Roman" w:hAnsi="Times New Roman"/>
          <w:rtl/>
        </w:rPr>
        <w:t xml:space="preserve"> في </w:t>
      </w:r>
      <w:r w:rsidRPr="00AE701D">
        <w:rPr>
          <w:rFonts w:ascii="Times New Roman" w:hAnsi="Times New Roman"/>
          <w:rtl/>
        </w:rPr>
        <w:t>إطار الخدمة</w:t>
      </w:r>
      <w:r w:rsidR="00176C15">
        <w:rPr>
          <w:rFonts w:ascii="Times New Roman" w:hAnsi="Times New Roman" w:hint="cs"/>
          <w:rtl/>
        </w:rPr>
        <w:t xml:space="preserve"> </w:t>
      </w:r>
      <w:r w:rsidRPr="00AE701D">
        <w:rPr>
          <w:rFonts w:ascii="Times New Roman" w:hAnsi="Times New Roman"/>
        </w:rPr>
        <w:t>IGS</w:t>
      </w:r>
      <w:r w:rsidRPr="00AE701D">
        <w:rPr>
          <w:rFonts w:ascii="Times New Roman" w:hAnsi="Times New Roman"/>
          <w:rtl/>
        </w:rPr>
        <w:t xml:space="preserve"> مقاييس زمن داخلية جديدة. وتتكون مقاييس الزمن الجديدة هذه بمثابة مجموعات مرجحة من الميقاتيات المشمولة، للمحطات والسواتل على حد سواء. ويرد وصف تفصيلي للخوارزمية لدى </w:t>
      </w:r>
      <w:r w:rsidR="00176C15" w:rsidRPr="004223B5">
        <w:t xml:space="preserve">[Senior </w:t>
      </w:r>
      <w:r w:rsidR="00176C15" w:rsidRPr="005138A3">
        <w:rPr>
          <w:i/>
          <w:iCs/>
        </w:rPr>
        <w:t>et al.</w:t>
      </w:r>
      <w:r w:rsidR="00176C15">
        <w:t>, 2003</w:t>
      </w:r>
      <w:r w:rsidR="00176C15" w:rsidRPr="004223B5">
        <w:t>]</w:t>
      </w:r>
      <w:r w:rsidRPr="00AE701D">
        <w:rPr>
          <w:rFonts w:ascii="Times New Roman" w:hAnsi="Times New Roman"/>
          <w:rtl/>
        </w:rPr>
        <w:t>.</w:t>
      </w:r>
    </w:p>
    <w:p w:rsidR="001F79B3" w:rsidRPr="00AE701D" w:rsidRDefault="001F79B3" w:rsidP="00864E81">
      <w:pPr>
        <w:spacing w:before="80"/>
        <w:rPr>
          <w:rFonts w:ascii="Times New Roman" w:hAnsi="Times New Roman"/>
        </w:rPr>
      </w:pPr>
      <w:r w:rsidRPr="00AE701D">
        <w:rPr>
          <w:rFonts w:ascii="Times New Roman" w:hAnsi="Times New Roman"/>
          <w:rtl/>
        </w:rPr>
        <w:t>وكل مقياس زمني ("</w:t>
      </w:r>
      <w:r w:rsidRPr="00AE701D">
        <w:rPr>
          <w:rFonts w:ascii="Times New Roman" w:hAnsi="Times New Roman"/>
        </w:rPr>
        <w:t>IGRT</w:t>
      </w:r>
      <w:r w:rsidRPr="00AE701D">
        <w:rPr>
          <w:rFonts w:ascii="Times New Roman" w:hAnsi="Times New Roman"/>
          <w:rtl/>
        </w:rPr>
        <w:t>" للسريعة و"</w:t>
      </w:r>
      <w:r w:rsidRPr="00AE701D">
        <w:rPr>
          <w:rFonts w:ascii="Times New Roman" w:hAnsi="Times New Roman"/>
        </w:rPr>
        <w:t>IGST</w:t>
      </w:r>
      <w:r w:rsidRPr="00AE701D">
        <w:rPr>
          <w:rFonts w:ascii="Times New Roman" w:hAnsi="Times New Roman"/>
          <w:rtl/>
        </w:rPr>
        <w:t xml:space="preserve">" للنهائية) مدفوع إلى حد كبير بأجهزة ميزر الهيدروجين </w:t>
      </w:r>
      <w:r w:rsidR="00176C15">
        <w:rPr>
          <w:rFonts w:ascii="Times New Roman" w:hAnsi="Times New Roman"/>
        </w:rPr>
        <w:t>(</w:t>
      </w:r>
      <w:r w:rsidRPr="00AE701D">
        <w:rPr>
          <w:rFonts w:ascii="Times New Roman" w:hAnsi="Times New Roman"/>
        </w:rPr>
        <w:t>H-maser</w:t>
      </w:r>
      <w:r w:rsidR="00176C15">
        <w:rPr>
          <w:rFonts w:ascii="Times New Roman" w:hAnsi="Times New Roman"/>
        </w:rPr>
        <w:t>)</w:t>
      </w:r>
      <w:r w:rsidRPr="00AE701D">
        <w:rPr>
          <w:rFonts w:ascii="Times New Roman" w:hAnsi="Times New Roman"/>
          <w:rtl/>
        </w:rPr>
        <w:t xml:space="preserve"> المتاحة، مع أن الميقاتيات الأقل شأناً يمكن أن تسهم قليلاً، بما</w:t>
      </w:r>
      <w:r w:rsidR="000A4F75">
        <w:rPr>
          <w:rFonts w:ascii="Times New Roman" w:hAnsi="Times New Roman"/>
          <w:rtl/>
        </w:rPr>
        <w:t xml:space="preserve"> في </w:t>
      </w:r>
      <w:r w:rsidRPr="00AE701D">
        <w:rPr>
          <w:rFonts w:ascii="Times New Roman" w:hAnsi="Times New Roman"/>
          <w:rtl/>
        </w:rPr>
        <w:t xml:space="preserve">ذلك ميقاتيات الروبيديوم على متن سواتل المجموعة </w:t>
      </w:r>
      <w:r w:rsidRPr="00AE701D">
        <w:rPr>
          <w:rFonts w:ascii="Times New Roman" w:hAnsi="Times New Roman"/>
        </w:rPr>
        <w:t>IIR</w:t>
      </w:r>
      <w:r w:rsidRPr="00AE701D">
        <w:rPr>
          <w:rFonts w:ascii="Times New Roman" w:hAnsi="Times New Roman"/>
          <w:rtl/>
        </w:rPr>
        <w:t>.</w:t>
      </w:r>
    </w:p>
    <w:p w:rsidR="001F79B3" w:rsidRPr="00AE701D" w:rsidRDefault="001F79B3" w:rsidP="00864E81">
      <w:pPr>
        <w:spacing w:before="80"/>
        <w:rPr>
          <w:rFonts w:ascii="Times New Roman" w:hAnsi="Times New Roman"/>
        </w:rPr>
      </w:pPr>
      <w:r w:rsidRPr="00AE701D">
        <w:rPr>
          <w:rFonts w:ascii="Times New Roman" w:hAnsi="Times New Roman"/>
          <w:rtl/>
        </w:rPr>
        <w:t xml:space="preserve">والخوارزمية هي تطبيق لمرشاح </w:t>
      </w:r>
      <w:r w:rsidRPr="00AE701D">
        <w:rPr>
          <w:rFonts w:ascii="Times New Roman" w:hAnsi="Times New Roman"/>
        </w:rPr>
        <w:t>Kalman</w:t>
      </w:r>
      <w:r w:rsidRPr="00AE701D">
        <w:rPr>
          <w:rFonts w:ascii="Times New Roman" w:hAnsi="Times New Roman"/>
          <w:rtl/>
        </w:rPr>
        <w:t xml:space="preserve"> يستخدم نموذجاً بسيطاً متعدد الحدود لكل ميقاتية تليها خوارزمية خطية غوسية تربيعية</w:t>
      </w:r>
      <w:r w:rsidR="00393F26">
        <w:rPr>
          <w:rFonts w:ascii="Times New Roman" w:hAnsi="Times New Roman" w:hint="cs"/>
          <w:rtl/>
        </w:rPr>
        <w:t> </w:t>
      </w:r>
      <w:r w:rsidR="00247590">
        <w:rPr>
          <w:rFonts w:ascii="Times New Roman" w:hAnsi="Times New Roman"/>
        </w:rPr>
        <w:t>(</w:t>
      </w:r>
      <w:r w:rsidRPr="00AE701D">
        <w:rPr>
          <w:rFonts w:ascii="Times New Roman" w:hAnsi="Times New Roman"/>
        </w:rPr>
        <w:t>LQG</w:t>
      </w:r>
      <w:r w:rsidR="00247590">
        <w:rPr>
          <w:rFonts w:ascii="Times New Roman" w:hAnsi="Times New Roman"/>
        </w:rPr>
        <w:t>)</w:t>
      </w:r>
      <w:r w:rsidRPr="00AE701D">
        <w:rPr>
          <w:rFonts w:ascii="Times New Roman" w:hAnsi="Times New Roman"/>
          <w:rtl/>
        </w:rPr>
        <w:t xml:space="preserve"> لتوجيه المقاييس الزمنية بشكل فضفاض نحو توقيت النظام </w:t>
      </w:r>
      <w:r w:rsidRPr="00AE701D">
        <w:rPr>
          <w:rFonts w:ascii="Times New Roman" w:hAnsi="Times New Roman"/>
        </w:rPr>
        <w:t>GPS</w:t>
      </w:r>
      <w:r w:rsidRPr="00AE701D">
        <w:rPr>
          <w:rFonts w:ascii="Times New Roman" w:hAnsi="Times New Roman"/>
          <w:rtl/>
        </w:rPr>
        <w:t>.</w:t>
      </w:r>
    </w:p>
    <w:p w:rsidR="001F79B3" w:rsidRPr="00AE701D" w:rsidRDefault="001F79B3" w:rsidP="00864E81">
      <w:pPr>
        <w:spacing w:before="80"/>
        <w:rPr>
          <w:rFonts w:ascii="Times New Roman" w:hAnsi="Times New Roman"/>
        </w:rPr>
      </w:pPr>
      <w:r w:rsidRPr="00AE701D">
        <w:rPr>
          <w:rFonts w:ascii="Times New Roman" w:hAnsi="Times New Roman"/>
          <w:rtl/>
        </w:rPr>
        <w:t>ويتم تحديد الأوزان لكل ميقاتية تكرارياً ودينامياً على أساس عدم الاستقرار المرصود</w:t>
      </w:r>
      <w:r w:rsidR="000A4F75">
        <w:rPr>
          <w:rFonts w:ascii="Times New Roman" w:hAnsi="Times New Roman"/>
          <w:rtl/>
        </w:rPr>
        <w:t xml:space="preserve"> في </w:t>
      </w:r>
      <w:r w:rsidRPr="00AE701D">
        <w:rPr>
          <w:rFonts w:ascii="Times New Roman" w:hAnsi="Times New Roman"/>
          <w:rtl/>
        </w:rPr>
        <w:t xml:space="preserve">عدة فترات توسيط لأقل من يوم واحد. ويُفرض حد أعلى على الأوزان لكل ميقاتية لتجنب الحالة التي تتجاوز فيها ميقاتية واحدة المقاييس الزمنية </w:t>
      </w:r>
      <w:r w:rsidR="00176C15" w:rsidRPr="004223B5">
        <w:t>[</w:t>
      </w:r>
      <w:r w:rsidR="00176C15">
        <w:t>Thomas and Azoubib, 1996</w:t>
      </w:r>
      <w:r w:rsidR="00176C15" w:rsidRPr="004223B5">
        <w:t>]</w:t>
      </w:r>
      <w:r w:rsidRPr="00AE701D">
        <w:rPr>
          <w:rFonts w:ascii="Times New Roman" w:hAnsi="Times New Roman"/>
          <w:rtl/>
        </w:rPr>
        <w:t>.</w:t>
      </w:r>
    </w:p>
    <w:p w:rsidR="001F79B3" w:rsidRPr="00AE701D" w:rsidRDefault="001F79B3" w:rsidP="00864E81">
      <w:pPr>
        <w:spacing w:before="80"/>
        <w:rPr>
          <w:rFonts w:ascii="Times New Roman" w:hAnsi="Times New Roman"/>
        </w:rPr>
      </w:pPr>
      <w:r w:rsidRPr="00AE701D">
        <w:rPr>
          <w:rFonts w:ascii="Times New Roman" w:hAnsi="Times New Roman"/>
          <w:rtl/>
        </w:rPr>
        <w:t xml:space="preserve">ويتم إخماد خوارزمية التوجيه </w:t>
      </w:r>
      <w:r w:rsidRPr="00AE701D">
        <w:rPr>
          <w:rFonts w:ascii="Times New Roman" w:hAnsi="Times New Roman"/>
        </w:rPr>
        <w:t>LQG</w:t>
      </w:r>
      <w:r w:rsidRPr="00AE701D">
        <w:rPr>
          <w:rFonts w:ascii="Times New Roman" w:hAnsi="Times New Roman"/>
          <w:rtl/>
        </w:rPr>
        <w:t xml:space="preserve"> على نحو حاسم بثابت زمن بحوالي</w:t>
      </w:r>
      <w:r w:rsidR="00176C15">
        <w:rPr>
          <w:rFonts w:ascii="Times New Roman" w:hAnsi="Times New Roman" w:hint="cs"/>
          <w:rtl/>
        </w:rPr>
        <w:t xml:space="preserve"> </w:t>
      </w:r>
      <w:r w:rsidR="00176C15">
        <w:rPr>
          <w:rFonts w:ascii="Times New Roman" w:hAnsi="Times New Roman"/>
        </w:rPr>
        <w:t>40 - 30</w:t>
      </w:r>
      <w:r w:rsidRPr="00AE701D">
        <w:rPr>
          <w:rFonts w:ascii="Times New Roman" w:hAnsi="Times New Roman"/>
          <w:rtl/>
        </w:rPr>
        <w:t xml:space="preserve"> يوماً. والنتائج هي مقاييس زمنية لها عموماً سوية عدم استقرار ب</w:t>
      </w:r>
      <w:r w:rsidR="00381B0D">
        <w:rPr>
          <w:rFonts w:ascii="Times New Roman" w:hAnsi="Times New Roman"/>
          <w:rtl/>
        </w:rPr>
        <w:t>أفضل</w:t>
      </w:r>
      <w:r w:rsidRPr="00AE701D">
        <w:rPr>
          <w:rFonts w:ascii="Times New Roman" w:hAnsi="Times New Roman"/>
          <w:rtl/>
        </w:rPr>
        <w:t xml:space="preserve"> من </w:t>
      </w:r>
      <w:r w:rsidR="00176C15" w:rsidRPr="00AE701D">
        <w:rPr>
          <w:rFonts w:ascii="Times New Roman" w:hAnsi="Times New Roman"/>
          <w:rtl/>
        </w:rPr>
        <w:t>حوالي</w:t>
      </w:r>
      <w:r w:rsidR="00176C15" w:rsidRPr="00053780">
        <w:rPr>
          <w:rFonts w:hint="cs"/>
          <w:rtl/>
        </w:rPr>
        <w:t xml:space="preserve"> </w:t>
      </w:r>
      <w:r w:rsidR="00176C15">
        <w:t>1</w:t>
      </w:r>
      <w:r w:rsidR="00176C15" w:rsidRPr="00053780">
        <w:rPr>
          <w:rFonts w:hint="cs"/>
          <w:rtl/>
        </w:rPr>
        <w:t xml:space="preserve"> </w:t>
      </w:r>
      <w:r w:rsidR="00176C15" w:rsidRPr="00053780">
        <w:t>×</w:t>
      </w:r>
      <w:r w:rsidR="00176C15" w:rsidRPr="00053780">
        <w:rPr>
          <w:rFonts w:hint="cs"/>
          <w:rtl/>
        </w:rPr>
        <w:t xml:space="preserve"> </w:t>
      </w:r>
      <w:r w:rsidR="00176C15" w:rsidRPr="000E39ED">
        <w:rPr>
          <w:szCs w:val="22"/>
          <w:vertAlign w:val="superscript"/>
        </w:rPr>
        <w:t>1</w:t>
      </w:r>
      <w:r w:rsidR="00176C15">
        <w:rPr>
          <w:szCs w:val="22"/>
          <w:vertAlign w:val="superscript"/>
        </w:rPr>
        <w:t>5–</w:t>
      </w:r>
      <w:r w:rsidR="00176C15" w:rsidRPr="000E39ED">
        <w:t>10</w:t>
      </w:r>
      <w:r w:rsidR="000A4F75">
        <w:rPr>
          <w:rFonts w:hint="cs"/>
          <w:rtl/>
          <w:lang w:bidi="ar-EG"/>
        </w:rPr>
        <w:t xml:space="preserve"> في </w:t>
      </w:r>
      <w:r w:rsidRPr="00AE701D">
        <w:rPr>
          <w:rFonts w:ascii="Times New Roman" w:hAnsi="Times New Roman"/>
          <w:rtl/>
        </w:rPr>
        <w:t>يوم واحد، ولكنها لا تزال محدودة</w:t>
      </w:r>
      <w:r w:rsidR="000A4F75">
        <w:rPr>
          <w:rFonts w:ascii="Times New Roman" w:hAnsi="Times New Roman"/>
          <w:rtl/>
        </w:rPr>
        <w:t xml:space="preserve"> في </w:t>
      </w:r>
      <w:r w:rsidRPr="00AE701D">
        <w:rPr>
          <w:rFonts w:ascii="Times New Roman" w:hAnsi="Times New Roman"/>
          <w:rtl/>
        </w:rPr>
        <w:t xml:space="preserve">الأجلين المتوسط والطويل بحكم التوجيه نحو </w:t>
      </w:r>
      <w:r w:rsidRPr="00AE701D">
        <w:rPr>
          <w:rFonts w:ascii="Times New Roman" w:hAnsi="Times New Roman"/>
          <w:rtl/>
        </w:rPr>
        <w:lastRenderedPageBreak/>
        <w:t xml:space="preserve">توقيت النظام </w:t>
      </w:r>
      <w:r w:rsidRPr="00AE701D">
        <w:rPr>
          <w:rFonts w:ascii="Times New Roman" w:hAnsi="Times New Roman"/>
        </w:rPr>
        <w:t>GPS</w:t>
      </w:r>
      <w:r w:rsidRPr="00AE701D">
        <w:rPr>
          <w:rFonts w:ascii="Times New Roman" w:hAnsi="Times New Roman"/>
          <w:rtl/>
        </w:rPr>
        <w:t>. ومع ذلك هناك فترات يمكن فيها الحط نوعاً ما من سوية عدم استقرار المقاييس الزمنية، كما</w:t>
      </w:r>
      <w:r w:rsidR="00247590">
        <w:rPr>
          <w:rFonts w:ascii="Times New Roman" w:hAnsi="Times New Roman" w:hint="cs"/>
          <w:rtl/>
        </w:rPr>
        <w:t> </w:t>
      </w:r>
      <w:r w:rsidRPr="00AE701D">
        <w:rPr>
          <w:rFonts w:ascii="Times New Roman" w:hAnsi="Times New Roman"/>
          <w:rtl/>
        </w:rPr>
        <w:t>هو الحال عندما يكون عدد محطات ميزر الهيدروجين</w:t>
      </w:r>
      <w:r w:rsidR="000A4F75">
        <w:rPr>
          <w:rFonts w:ascii="Times New Roman" w:hAnsi="Times New Roman"/>
          <w:rtl/>
        </w:rPr>
        <w:t xml:space="preserve"> في </w:t>
      </w:r>
      <w:r w:rsidRPr="00AE701D">
        <w:rPr>
          <w:rFonts w:ascii="Times New Roman" w:hAnsi="Times New Roman"/>
          <w:rtl/>
        </w:rPr>
        <w:t>م</w:t>
      </w:r>
      <w:r w:rsidR="00247590">
        <w:rPr>
          <w:rFonts w:ascii="Times New Roman" w:hAnsi="Times New Roman"/>
          <w:rtl/>
        </w:rPr>
        <w:t>نتجات الميقاتيات صغيراً للغاية.</w:t>
      </w:r>
    </w:p>
    <w:p w:rsidR="001F79B3" w:rsidRPr="00AE701D" w:rsidRDefault="001F79B3" w:rsidP="00864E81">
      <w:pPr>
        <w:spacing w:before="80"/>
      </w:pPr>
      <w:r w:rsidRPr="00AE701D">
        <w:rPr>
          <w:rtl/>
        </w:rPr>
        <w:t>ويبين الشكل</w:t>
      </w:r>
      <w:r w:rsidR="00176C15">
        <w:rPr>
          <w:rFonts w:hint="cs"/>
          <w:rtl/>
        </w:rPr>
        <w:t xml:space="preserve"> </w:t>
      </w:r>
      <w:r w:rsidR="00176C15">
        <w:t>3-13</w:t>
      </w:r>
      <w:r w:rsidRPr="00AE701D">
        <w:rPr>
          <w:rtl/>
        </w:rPr>
        <w:t xml:space="preserve"> أداء الميقاتية </w:t>
      </w:r>
      <w:r w:rsidRPr="00AE701D">
        <w:t>BRUS</w:t>
      </w:r>
      <w:r w:rsidRPr="00AE701D">
        <w:rPr>
          <w:rtl/>
        </w:rPr>
        <w:t xml:space="preserve"> بعد تغيير الإحالة المرجعية إلى المقياس الزمني للميقاتيات ’النهائية‘ </w:t>
      </w:r>
      <w:r w:rsidRPr="00AE701D">
        <w:t>IGST</w:t>
      </w:r>
      <w:r w:rsidRPr="00AE701D">
        <w:rPr>
          <w:rtl/>
        </w:rPr>
        <w:t>. ومعلومات الميقاتيات بين المحطات هي نفسها كما</w:t>
      </w:r>
      <w:r w:rsidR="000A4F75">
        <w:rPr>
          <w:rtl/>
        </w:rPr>
        <w:t xml:space="preserve"> في </w:t>
      </w:r>
      <w:r w:rsidRPr="00AE701D">
        <w:rPr>
          <w:rtl/>
        </w:rPr>
        <w:t xml:space="preserve">الشكل </w:t>
      </w:r>
      <w:r w:rsidR="00176C15">
        <w:t>2</w:t>
      </w:r>
      <w:r w:rsidRPr="00AE701D">
        <w:rPr>
          <w:rtl/>
        </w:rPr>
        <w:t>، ولا تختلف سوى المقاييس الزمنية الكامنة. والتحسن الكبير</w:t>
      </w:r>
      <w:r w:rsidR="000A4F75">
        <w:rPr>
          <w:rtl/>
        </w:rPr>
        <w:t xml:space="preserve"> في </w:t>
      </w:r>
      <w:r w:rsidRPr="00AE701D">
        <w:rPr>
          <w:rtl/>
        </w:rPr>
        <w:t>الاستقرار باستخدام مقياس الزمن</w:t>
      </w:r>
      <w:r w:rsidR="000A4F75">
        <w:rPr>
          <w:rtl/>
        </w:rPr>
        <w:t xml:space="preserve"> في </w:t>
      </w:r>
      <w:r w:rsidRPr="00AE701D">
        <w:rPr>
          <w:rtl/>
        </w:rPr>
        <w:t xml:space="preserve">الخدمة </w:t>
      </w:r>
      <w:r w:rsidRPr="00AE701D">
        <w:t>IGS</w:t>
      </w:r>
      <w:r w:rsidRPr="00AE701D">
        <w:rPr>
          <w:rtl/>
        </w:rPr>
        <w:t xml:space="preserve"> واضح. وما تبقى من انقطاعات صغيرة</w:t>
      </w:r>
      <w:r w:rsidR="000A4F75">
        <w:rPr>
          <w:rtl/>
        </w:rPr>
        <w:t xml:space="preserve"> في </w:t>
      </w:r>
      <w:r w:rsidRPr="00AE701D">
        <w:rPr>
          <w:rtl/>
        </w:rPr>
        <w:t>بعض الحدود اليومية تعكس</w:t>
      </w:r>
      <w:r w:rsidR="000A4F75">
        <w:rPr>
          <w:rtl/>
        </w:rPr>
        <w:t xml:space="preserve"> في </w:t>
      </w:r>
      <w:r w:rsidRPr="00AE701D">
        <w:rPr>
          <w:rtl/>
        </w:rPr>
        <w:t>معظمها جودة بيانات</w:t>
      </w:r>
      <w:r w:rsidR="00393F26">
        <w:rPr>
          <w:rFonts w:hint="cs"/>
          <w:rtl/>
        </w:rPr>
        <w:t> </w:t>
      </w:r>
      <w:r w:rsidRPr="00AE701D">
        <w:t>BRUS</w:t>
      </w:r>
      <w:r w:rsidRPr="00AE701D">
        <w:rPr>
          <w:rtl/>
        </w:rPr>
        <w:t xml:space="preserve"> المحلية.</w:t>
      </w:r>
    </w:p>
    <w:p w:rsidR="001F79B3" w:rsidRPr="00AE701D" w:rsidRDefault="001F79B3" w:rsidP="00864E81">
      <w:pPr>
        <w:spacing w:before="80"/>
        <w:rPr>
          <w:rFonts w:ascii="Times New Roman" w:hAnsi="Times New Roman"/>
        </w:rPr>
      </w:pPr>
      <w:r w:rsidRPr="00AE701D">
        <w:rPr>
          <w:rFonts w:ascii="Times New Roman" w:hAnsi="Times New Roman"/>
          <w:rtl/>
        </w:rPr>
        <w:t>ومن الممكن أن تؤثر بعض آثار فرادى الميقاتيات، بما</w:t>
      </w:r>
      <w:r w:rsidR="000A4F75">
        <w:rPr>
          <w:rFonts w:ascii="Times New Roman" w:hAnsi="Times New Roman"/>
          <w:rtl/>
        </w:rPr>
        <w:t xml:space="preserve"> في </w:t>
      </w:r>
      <w:r w:rsidRPr="00AE701D">
        <w:rPr>
          <w:rFonts w:ascii="Times New Roman" w:hAnsi="Times New Roman"/>
          <w:rtl/>
        </w:rPr>
        <w:t>ذلك قفزات حدود اليوم، سلباً على طاقم المقاييس الزمنية، وذلك مثلاً بسبب مشكلات</w:t>
      </w:r>
      <w:r w:rsidR="000A4F75">
        <w:rPr>
          <w:rFonts w:ascii="Times New Roman" w:hAnsi="Times New Roman"/>
          <w:rtl/>
        </w:rPr>
        <w:t xml:space="preserve"> في </w:t>
      </w:r>
      <w:r w:rsidRPr="00AE701D">
        <w:rPr>
          <w:rFonts w:ascii="Times New Roman" w:hAnsi="Times New Roman"/>
          <w:rtl/>
        </w:rPr>
        <w:t>تنقيح البيانات لم يتم كشفها. ومع ذلك، تشير الأدلة إلى أن أي قيود من هذا القبيل طفيفة وأن مجموعة المقاييس الزمنية متفوقة كثيراً عن أي ميقاتية مساهمة بمفردها.</w:t>
      </w:r>
    </w:p>
    <w:p w:rsidR="001F79B3" w:rsidRPr="00AE701D" w:rsidRDefault="001F79B3" w:rsidP="00864E81">
      <w:pPr>
        <w:spacing w:before="80"/>
        <w:rPr>
          <w:rFonts w:ascii="Times New Roman" w:hAnsi="Times New Roman"/>
        </w:rPr>
      </w:pPr>
      <w:r w:rsidRPr="00AE701D">
        <w:rPr>
          <w:rFonts w:ascii="Times New Roman" w:hAnsi="Times New Roman"/>
          <w:rtl/>
        </w:rPr>
        <w:t xml:space="preserve">وقد تم تنفيذ المقاييس الزمنية الجديدة لخدمة </w:t>
      </w:r>
      <w:r w:rsidRPr="00AE701D">
        <w:rPr>
          <w:rFonts w:ascii="Times New Roman" w:hAnsi="Times New Roman"/>
        </w:rPr>
        <w:t>IGS</w:t>
      </w:r>
      <w:r w:rsidR="000A4F75">
        <w:rPr>
          <w:rFonts w:ascii="Times New Roman" w:hAnsi="Times New Roman"/>
          <w:rtl/>
        </w:rPr>
        <w:t xml:space="preserve"> في </w:t>
      </w:r>
      <w:r w:rsidRPr="00AE701D">
        <w:rPr>
          <w:rFonts w:ascii="Times New Roman" w:hAnsi="Times New Roman"/>
          <w:rtl/>
        </w:rPr>
        <w:t>إطار المنتجات الرسمية</w:t>
      </w:r>
      <w:r w:rsidR="000A4F75">
        <w:rPr>
          <w:rFonts w:ascii="Times New Roman" w:hAnsi="Times New Roman"/>
          <w:rtl/>
        </w:rPr>
        <w:t xml:space="preserve"> في </w:t>
      </w:r>
      <w:r w:rsidRPr="00AE701D">
        <w:rPr>
          <w:rFonts w:ascii="Times New Roman" w:hAnsi="Times New Roman"/>
          <w:rtl/>
        </w:rPr>
        <w:t xml:space="preserve">أوائل مارس </w:t>
      </w:r>
      <w:r w:rsidR="00176C15">
        <w:rPr>
          <w:rFonts w:ascii="Times New Roman" w:hAnsi="Times New Roman"/>
        </w:rPr>
        <w:t>2004</w:t>
      </w:r>
      <w:r w:rsidR="00176C15">
        <w:rPr>
          <w:rFonts w:ascii="Times New Roman" w:hAnsi="Times New Roman" w:hint="cs"/>
          <w:rtl/>
          <w:lang w:bidi="ar-EG"/>
        </w:rPr>
        <w:t xml:space="preserve"> </w:t>
      </w:r>
      <w:r w:rsidRPr="00AE701D">
        <w:rPr>
          <w:rFonts w:ascii="Times New Roman" w:hAnsi="Times New Roman"/>
          <w:rtl/>
        </w:rPr>
        <w:t xml:space="preserve">(انظر البريد </w:t>
      </w:r>
      <w:r w:rsidRPr="00AE701D">
        <w:rPr>
          <w:rFonts w:ascii="Times New Roman" w:hAnsi="Times New Roman"/>
        </w:rPr>
        <w:t>IGS</w:t>
      </w:r>
      <w:r w:rsidRPr="00AE701D">
        <w:rPr>
          <w:rFonts w:ascii="Times New Roman" w:hAnsi="Times New Roman"/>
          <w:rtl/>
        </w:rPr>
        <w:t xml:space="preserve"> رقم </w:t>
      </w:r>
      <w:r w:rsidR="00176C15">
        <w:rPr>
          <w:rFonts w:ascii="Times New Roman" w:hAnsi="Times New Roman"/>
        </w:rPr>
        <w:t>4875</w:t>
      </w:r>
      <w:r w:rsidR="000A4F75">
        <w:rPr>
          <w:rFonts w:ascii="Times New Roman" w:hAnsi="Times New Roman"/>
          <w:rtl/>
        </w:rPr>
        <w:t xml:space="preserve"> في </w:t>
      </w:r>
      <w:r w:rsidRPr="00AE701D">
        <w:rPr>
          <w:rFonts w:ascii="Times New Roman" w:hAnsi="Times New Roman"/>
          <w:rtl/>
        </w:rPr>
        <w:t>الموقع:</w:t>
      </w:r>
      <w:r w:rsidR="00176C15">
        <w:rPr>
          <w:rFonts w:hint="cs"/>
          <w:rtl/>
        </w:rPr>
        <w:t xml:space="preserve"> </w:t>
      </w:r>
      <w:r w:rsidR="00176C15" w:rsidRPr="006C628A">
        <w:rPr>
          <w:u w:val="single"/>
        </w:rPr>
        <w:t>igscb.jpl.nasa.gov</w:t>
      </w:r>
      <w:r w:rsidRPr="00AE701D">
        <w:rPr>
          <w:rFonts w:ascii="Times New Roman" w:hAnsi="Times New Roman"/>
          <w:rtl/>
        </w:rPr>
        <w:t>).</w:t>
      </w:r>
    </w:p>
    <w:p w:rsidR="001F79B3" w:rsidRPr="00176C15" w:rsidRDefault="001F79B3" w:rsidP="00864E81">
      <w:pPr>
        <w:spacing w:before="80"/>
      </w:pPr>
      <w:r w:rsidRPr="00176C15">
        <w:rPr>
          <w:rtl/>
        </w:rPr>
        <w:t xml:space="preserve">ومنتجات الميقاتيات المتوائمة مع نفس المقاييس الزمنية الداخلية متاحة </w:t>
      </w:r>
      <w:r w:rsidR="00176C15" w:rsidRPr="00176C15">
        <w:rPr>
          <w:rFonts w:hint="cs"/>
          <w:rtl/>
        </w:rPr>
        <w:t>ا</w:t>
      </w:r>
      <w:r w:rsidRPr="00176C15">
        <w:rPr>
          <w:rtl/>
        </w:rPr>
        <w:t xml:space="preserve">عتباراً من نوفمبر </w:t>
      </w:r>
      <w:r w:rsidR="00176C15" w:rsidRPr="00176C15">
        <w:t>2000</w:t>
      </w:r>
      <w:r w:rsidR="000A4F75">
        <w:rPr>
          <w:rtl/>
        </w:rPr>
        <w:t xml:space="preserve"> في </w:t>
      </w:r>
      <w:r w:rsidRPr="00176C15">
        <w:rPr>
          <w:rtl/>
        </w:rPr>
        <w:t xml:space="preserve">الموقع: </w:t>
      </w:r>
      <w:r w:rsidR="00176C15">
        <w:t>(</w:t>
      </w:r>
      <w:hyperlink r:id="rId616" w:history="1">
        <w:r w:rsidR="00176C15" w:rsidRPr="006F213A">
          <w:rPr>
            <w:rStyle w:val="Hyperlink"/>
          </w:rPr>
          <w:t>https://goby.nrl.navy.mil/IGStime</w:t>
        </w:r>
      </w:hyperlink>
      <w:r w:rsidR="00176C15">
        <w:t>)</w:t>
      </w:r>
      <w:r w:rsidRPr="00176C15">
        <w:rPr>
          <w:rtl/>
        </w:rPr>
        <w:t>.</w:t>
      </w:r>
    </w:p>
    <w:p w:rsidR="001F79B3" w:rsidRPr="00AE701D" w:rsidRDefault="001F79B3" w:rsidP="00864E81">
      <w:pPr>
        <w:pStyle w:val="FigureNo"/>
        <w:rPr>
          <w:rtl/>
          <w:lang w:bidi="ar-EG"/>
        </w:rPr>
      </w:pPr>
      <w:r w:rsidRPr="00AE701D">
        <w:rPr>
          <w:rtl/>
        </w:rPr>
        <w:t>الشكل</w:t>
      </w:r>
      <w:r w:rsidR="00C55918">
        <w:rPr>
          <w:rFonts w:hint="cs"/>
          <w:rtl/>
        </w:rPr>
        <w:t xml:space="preserve"> </w:t>
      </w:r>
      <w:r w:rsidR="00C55918">
        <w:t>3-13</w:t>
      </w:r>
    </w:p>
    <w:p w:rsidR="001F79B3" w:rsidRPr="00C55918" w:rsidRDefault="00C55918" w:rsidP="00864E81">
      <w:pPr>
        <w:pStyle w:val="Figuretitle"/>
        <w:spacing w:after="240"/>
      </w:pPr>
      <w:r>
        <w:rPr>
          <w:noProof/>
          <w:rtl/>
          <w:lang w:eastAsia="zh-CN" w:bidi="ar-SA"/>
        </w:rPr>
        <mc:AlternateContent>
          <mc:Choice Requires="wpg">
            <w:drawing>
              <wp:anchor distT="0" distB="0" distL="114300" distR="114300" simplePos="0" relativeHeight="251932672" behindDoc="0" locked="0" layoutInCell="1" allowOverlap="1" wp14:anchorId="2D8C8B06" wp14:editId="03BE313C">
                <wp:simplePos x="0" y="0"/>
                <wp:positionH relativeFrom="column">
                  <wp:posOffset>263321</wp:posOffset>
                </wp:positionH>
                <wp:positionV relativeFrom="paragraph">
                  <wp:posOffset>601452</wp:posOffset>
                </wp:positionV>
                <wp:extent cx="4330727" cy="4460986"/>
                <wp:effectExtent l="0" t="0" r="0" b="0"/>
                <wp:wrapNone/>
                <wp:docPr id="236" name="Group 236"/>
                <wp:cNvGraphicFramePr/>
                <a:graphic xmlns:a="http://schemas.openxmlformats.org/drawingml/2006/main">
                  <a:graphicData uri="http://schemas.microsoft.com/office/word/2010/wordprocessingGroup">
                    <wpg:wgp>
                      <wpg:cNvGrpSpPr/>
                      <wpg:grpSpPr>
                        <a:xfrm>
                          <a:off x="0" y="0"/>
                          <a:ext cx="4330727" cy="4460986"/>
                          <a:chOff x="-70290" y="70144"/>
                          <a:chExt cx="4253928" cy="4495567"/>
                        </a:xfrm>
                      </wpg:grpSpPr>
                      <wps:wsp>
                        <wps:cNvPr id="237" name="Text Box 237"/>
                        <wps:cNvSpPr txBox="1"/>
                        <wps:spPr>
                          <a:xfrm>
                            <a:off x="1890713" y="70144"/>
                            <a:ext cx="1947545" cy="18859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C55918">
                              <w:pPr>
                                <w:spacing w:before="0" w:line="168" w:lineRule="auto"/>
                                <w:jc w:val="center"/>
                                <w:rPr>
                                  <w:color w:val="000000" w:themeColor="text1"/>
                                  <w:sz w:val="18"/>
                                  <w:szCs w:val="26"/>
                                  <w:lang w:bidi="ar-EG"/>
                                </w:rPr>
                              </w:pPr>
                              <w:r w:rsidRPr="0085297D">
                                <w:rPr>
                                  <w:sz w:val="18"/>
                                  <w:szCs w:val="26"/>
                                  <w:rtl/>
                                </w:rPr>
                                <w:t xml:space="preserve">فرق الزمن (الطور) </w:t>
                              </w:r>
                              <w:r w:rsidRPr="0085297D">
                                <w:rPr>
                                  <w:sz w:val="18"/>
                                  <w:szCs w:val="26"/>
                                </w:rPr>
                                <w:t>BRUS-GPST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1645543" y="4376544"/>
                            <a:ext cx="2538095" cy="18916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C55918">
                              <w:pPr>
                                <w:spacing w:before="0" w:line="168" w:lineRule="auto"/>
                                <w:jc w:val="center"/>
                                <w:rPr>
                                  <w:color w:val="000000" w:themeColor="text1"/>
                                  <w:sz w:val="18"/>
                                  <w:szCs w:val="26"/>
                                  <w:lang w:bidi="ar-EG"/>
                                </w:rPr>
                              </w:pPr>
                              <w:r w:rsidRPr="0085297D">
                                <w:rPr>
                                  <w:sz w:val="18"/>
                                  <w:szCs w:val="26"/>
                                  <w:rtl/>
                                </w:rPr>
                                <w:t xml:space="preserve">التاريخ الجولياني المعدل، </w:t>
                              </w:r>
                              <w:r>
                                <w:rPr>
                                  <w:sz w:val="18"/>
                                  <w:szCs w:val="26"/>
                                </w:rPr>
                                <w:t>53 092</w:t>
                              </w:r>
                              <w:r w:rsidRPr="0085297D">
                                <w:rPr>
                                  <w:sz w:val="18"/>
                                  <w:szCs w:val="26"/>
                                  <w:rtl/>
                                </w:rPr>
                                <w:t xml:space="preserve"> = </w:t>
                              </w:r>
                              <w:r>
                                <w:rPr>
                                  <w:sz w:val="18"/>
                                  <w:szCs w:val="26"/>
                                </w:rPr>
                                <w:t>28</w:t>
                              </w:r>
                              <w:r w:rsidRPr="0085297D">
                                <w:rPr>
                                  <w:sz w:val="18"/>
                                  <w:szCs w:val="26"/>
                                  <w:rtl/>
                                </w:rPr>
                                <w:t xml:space="preserve"> مارس </w:t>
                              </w:r>
                              <w:r>
                                <w:rPr>
                                  <w:sz w:val="18"/>
                                  <w:szCs w:val="26"/>
                                </w:rPr>
                                <w:t>2004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70290" y="1829009"/>
                            <a:ext cx="161925" cy="7795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C55918">
                              <w:pPr>
                                <w:spacing w:before="0" w:line="168" w:lineRule="auto"/>
                                <w:jc w:val="center"/>
                                <w:rPr>
                                  <w:color w:val="000000" w:themeColor="text1"/>
                                  <w:sz w:val="18"/>
                                  <w:szCs w:val="26"/>
                                  <w:lang w:bidi="ar-EG"/>
                                </w:rPr>
                              </w:pPr>
                              <w:r>
                                <w:rPr>
                                  <w:rFonts w:hint="cs"/>
                                  <w:sz w:val="18"/>
                                  <w:szCs w:val="26"/>
                                  <w:rtl/>
                                  <w:lang w:bidi="ar-EG"/>
                                </w:rPr>
                                <w:t>ثانوثانية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8C8B06" id="Group 236" o:spid="_x0000_s1464" style="position:absolute;left:0;text-align:left;margin-left:20.75pt;margin-top:47.35pt;width:341pt;height:351.25pt;z-index:251932672;mso-position-horizontal-relative:text;mso-position-vertical-relative:text;mso-width-relative:margin;mso-height-relative:margin" coordorigin="-702,701" coordsize="42539,4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">
                <v:shape id="Text Box 237" o:spid="_x0000_s1465" type="#_x0000_t202" style="position:absolute;left:18907;top:701;width:19475;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bMsQA&#10;AADcAAAADwAAAGRycy9kb3ducmV2LnhtbESPQWvCQBSE74X+h+UVvBTdaEFDdJVWEPXgwegPeGaf&#10;2bTZtyG7avrvXUHwOMzMN8xs0dlaXKn1lWMFw0ECgrhwuuJSwfGw6qcgfEDWWDsmBf/kYTF/f5th&#10;pt2N93TNQykihH2GCkwITSalLwxZ9APXEEfv7FqLIcq2lLrFW4TbWo6SZCwtVhwXDDa0NFT85Rer&#10;IE39ckL+5Orfdb753NLPcL8zSvU+uu8piEBdeIWf7Y1WMPqa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IWzLEAAAA3AAAAA8AAAAAAAAAAAAAAAAAmAIAAGRycy9k&#10;b3ducmV2LnhtbFBLBQYAAAAABAAEAPUAAACJAwAAAAA=&#10;" fillcolor="white [3212]" stroked="f" strokeweight=".5pt">
                  <v:textbox inset="0,0,0,0">
                    <w:txbxContent>
                      <w:p w:rsidR="00073FE5" w:rsidRPr="00855E5C" w:rsidRDefault="00073FE5" w:rsidP="00C55918">
                        <w:pPr>
                          <w:spacing w:before="0" w:line="168" w:lineRule="auto"/>
                          <w:jc w:val="center"/>
                          <w:rPr>
                            <w:color w:val="000000" w:themeColor="text1"/>
                            <w:sz w:val="18"/>
                            <w:szCs w:val="26"/>
                            <w:lang w:bidi="ar-EG"/>
                          </w:rPr>
                        </w:pPr>
                        <w:r w:rsidRPr="0085297D">
                          <w:rPr>
                            <w:sz w:val="18"/>
                            <w:szCs w:val="26"/>
                            <w:rtl/>
                          </w:rPr>
                          <w:t xml:space="preserve">فرق الزمن (الطور) </w:t>
                        </w:r>
                        <w:r w:rsidRPr="0085297D">
                          <w:rPr>
                            <w:sz w:val="18"/>
                            <w:szCs w:val="26"/>
                          </w:rPr>
                          <w:t>BRUS-GPST</w:t>
                        </w:r>
                      </w:p>
                    </w:txbxContent>
                  </v:textbox>
                </v:shape>
                <v:shape id="Text Box 238" o:spid="_x0000_s1466" type="#_x0000_t202" style="position:absolute;left:16455;top:43765;width:25381;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PQMEA&#10;AADcAAAADwAAAGRycy9kb3ducmV2LnhtbERPzYrCMBC+L/gOYQQvi6a6sJZqFBUW9bAHqw8wNmNT&#10;bSalyWr37c1B8Pjx/c+Xna3FnVpfOVYwHiUgiAunKy4VnI4/wxSED8gaa8ek4J88LBe9jzlm2j34&#10;QPc8lCKGsM9QgQmhyaT0hSGLfuQa4shdXGsxRNiWUrf4iOG2lpMk+ZYWK44NBhvaGCpu+Z9VkKZ+&#10;MyV/dvV1m+8+97QeH36NUoN+t5qBCNSFt/jl3mkFk6+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Xz0DBAAAA3AAAAA8AAAAAAAAAAAAAAAAAmAIAAGRycy9kb3du&#10;cmV2LnhtbFBLBQYAAAAABAAEAPUAAACGAwAAAAA=&#10;" fillcolor="white [3212]" stroked="f" strokeweight=".5pt">
                  <v:textbox inset="0,0,0,0">
                    <w:txbxContent>
                      <w:p w:rsidR="00073FE5" w:rsidRPr="00855E5C" w:rsidRDefault="00073FE5" w:rsidP="00C55918">
                        <w:pPr>
                          <w:spacing w:before="0" w:line="168" w:lineRule="auto"/>
                          <w:jc w:val="center"/>
                          <w:rPr>
                            <w:color w:val="000000" w:themeColor="text1"/>
                            <w:sz w:val="18"/>
                            <w:szCs w:val="26"/>
                            <w:lang w:bidi="ar-EG"/>
                          </w:rPr>
                        </w:pPr>
                        <w:r w:rsidRPr="0085297D">
                          <w:rPr>
                            <w:sz w:val="18"/>
                            <w:szCs w:val="26"/>
                            <w:rtl/>
                          </w:rPr>
                          <w:t xml:space="preserve">التاريخ الجولياني المعدل، </w:t>
                        </w:r>
                        <w:r>
                          <w:rPr>
                            <w:sz w:val="18"/>
                            <w:szCs w:val="26"/>
                          </w:rPr>
                          <w:t>53 092</w:t>
                        </w:r>
                        <w:r w:rsidRPr="0085297D">
                          <w:rPr>
                            <w:sz w:val="18"/>
                            <w:szCs w:val="26"/>
                            <w:rtl/>
                          </w:rPr>
                          <w:t xml:space="preserve"> = </w:t>
                        </w:r>
                        <w:r>
                          <w:rPr>
                            <w:sz w:val="18"/>
                            <w:szCs w:val="26"/>
                          </w:rPr>
                          <w:t>28</w:t>
                        </w:r>
                        <w:r w:rsidRPr="0085297D">
                          <w:rPr>
                            <w:sz w:val="18"/>
                            <w:szCs w:val="26"/>
                            <w:rtl/>
                          </w:rPr>
                          <w:t xml:space="preserve"> مارس </w:t>
                        </w:r>
                        <w:r>
                          <w:rPr>
                            <w:sz w:val="18"/>
                            <w:szCs w:val="26"/>
                          </w:rPr>
                          <w:t>2004</w:t>
                        </w:r>
                      </w:p>
                    </w:txbxContent>
                  </v:textbox>
                </v:shape>
                <v:shape id="Text Box 239" o:spid="_x0000_s1467" type="#_x0000_t202" style="position:absolute;left:-702;top:18290;width:1618;height:7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pb8YA&#10;AADcAAAADwAAAGRycy9kb3ducmV2LnhtbESP3WrCQBSE7wu+w3IE7+pGC1Kjq9iWiqUg/hHw7pA9&#10;JrHZsyG7mu3bdwuFXg4z8w0zXwZTizu1rrKsYDRMQBDnVldcKDgd3x+fQTiPrLG2TAq+ycFy0XuY&#10;Y6ptx3u6H3whIoRdigpK75tUSpeXZNANbUMcvYttDfoo20LqFrsIN7UcJ8lEGqw4LpTY0GtJ+dfh&#10;ZhR012x/ua0/wvmNt7ssfBo9fcmUGvTDagbCU/D/4b/2RisYP03h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Cpb8YAAADcAAAADwAAAAAAAAAAAAAAAACYAgAAZHJz&#10;L2Rvd25yZXYueG1sUEsFBgAAAAAEAAQA9QAAAIsDAAAAAA==&#10;" fillcolor="white [3212]" stroked="f" strokeweight=".5pt">
                  <v:textbox style="layout-flow:vertical;mso-layout-flow-alt:bottom-to-top" inset="0,0,0,0">
                    <w:txbxContent>
                      <w:p w:rsidR="00073FE5" w:rsidRPr="00855E5C" w:rsidRDefault="00073FE5" w:rsidP="00C55918">
                        <w:pPr>
                          <w:spacing w:before="0" w:line="168" w:lineRule="auto"/>
                          <w:jc w:val="center"/>
                          <w:rPr>
                            <w:color w:val="000000" w:themeColor="text1"/>
                            <w:sz w:val="18"/>
                            <w:szCs w:val="26"/>
                            <w:lang w:bidi="ar-EG"/>
                          </w:rPr>
                        </w:pPr>
                        <w:r>
                          <w:rPr>
                            <w:rFonts w:hint="cs"/>
                            <w:sz w:val="18"/>
                            <w:szCs w:val="26"/>
                            <w:rtl/>
                            <w:lang w:bidi="ar-EG"/>
                          </w:rPr>
                          <w:t>ثانوثانية</w:t>
                        </w:r>
                      </w:p>
                    </w:txbxContent>
                  </v:textbox>
                </v:shape>
              </v:group>
            </w:pict>
          </mc:Fallback>
        </mc:AlternateContent>
      </w:r>
      <w:r w:rsidR="001F79B3" w:rsidRPr="00C55918">
        <w:rPr>
          <w:rtl/>
        </w:rPr>
        <w:t xml:space="preserve">نفس بيانات ميقاتيات </w:t>
      </w:r>
      <w:r w:rsidR="001F79B3" w:rsidRPr="00C55918">
        <w:t>BRUS</w:t>
      </w:r>
      <w:r w:rsidR="001F79B3" w:rsidRPr="00C55918">
        <w:rPr>
          <w:rtl/>
        </w:rPr>
        <w:t xml:space="preserve"> كما هي مبينة</w:t>
      </w:r>
      <w:r w:rsidR="000A4F75">
        <w:rPr>
          <w:rtl/>
        </w:rPr>
        <w:t xml:space="preserve"> في </w:t>
      </w:r>
      <w:r w:rsidR="001F79B3" w:rsidRPr="00C55918">
        <w:rPr>
          <w:rtl/>
        </w:rPr>
        <w:t xml:space="preserve">الشكل </w:t>
      </w:r>
      <w:r w:rsidRPr="00C55918">
        <w:t>2-13</w:t>
      </w:r>
      <w:r w:rsidR="001F79B3" w:rsidRPr="00C55918">
        <w:rPr>
          <w:rtl/>
        </w:rPr>
        <w:t xml:space="preserve"> سوى أنها محالة مرجعياً</w:t>
      </w:r>
      <w:r w:rsidRPr="00C55918">
        <w:rPr>
          <w:rtl/>
        </w:rPr>
        <w:br/>
      </w:r>
      <w:r w:rsidR="001F79B3" w:rsidRPr="00C55918">
        <w:rPr>
          <w:rtl/>
        </w:rPr>
        <w:t xml:space="preserve">إلى مقياس زمن ميقاتية </w:t>
      </w:r>
      <w:r w:rsidR="001F79B3" w:rsidRPr="00C55918">
        <w:t>IGS</w:t>
      </w:r>
      <w:r w:rsidR="001F79B3" w:rsidRPr="00C55918">
        <w:rPr>
          <w:rtl/>
        </w:rPr>
        <w:t xml:space="preserve"> النهائي، </w:t>
      </w:r>
      <w:r w:rsidR="001F79B3" w:rsidRPr="00C55918">
        <w:t>IGST</w:t>
      </w:r>
      <w:r w:rsidR="001F79B3" w:rsidRPr="00C55918">
        <w:rPr>
          <w:rtl/>
        </w:rPr>
        <w:t>. أزيل اتجاه خطي لأغراض الرسم البياني</w:t>
      </w:r>
    </w:p>
    <w:p w:rsidR="001F79B3" w:rsidRPr="00AE701D" w:rsidRDefault="000F3F38" w:rsidP="00864E81">
      <w:pPr>
        <w:jc w:val="center"/>
        <w:rPr>
          <w:rFonts w:ascii="Times New Roman" w:hAnsi="Times New Roman"/>
        </w:rPr>
      </w:pPr>
      <w:r w:rsidRPr="00135D46">
        <w:rPr>
          <w:noProof/>
          <w:lang w:eastAsia="zh-CN"/>
        </w:rPr>
        <w:drawing>
          <wp:inline distT="0" distB="0" distL="0" distR="0" wp14:anchorId="32738C49" wp14:editId="15D99CEC">
            <wp:extent cx="5603016" cy="4802587"/>
            <wp:effectExtent l="0" t="0" r="0" b="0"/>
            <wp:docPr id="253"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17"/>
                    <a:srcRect/>
                    <a:stretch>
                      <a:fillRect/>
                    </a:stretch>
                  </pic:blipFill>
                  <pic:spPr bwMode="auto">
                    <a:xfrm>
                      <a:off x="0" y="0"/>
                      <a:ext cx="5619685" cy="4816875"/>
                    </a:xfrm>
                    <a:prstGeom prst="rect">
                      <a:avLst/>
                    </a:prstGeom>
                    <a:noFill/>
                    <a:ln w="9525">
                      <a:noFill/>
                      <a:miter lim="800000"/>
                      <a:headEnd/>
                      <a:tailEnd/>
                    </a:ln>
                  </pic:spPr>
                </pic:pic>
              </a:graphicData>
            </a:graphic>
          </wp:inline>
        </w:drawing>
      </w:r>
    </w:p>
    <w:p w:rsidR="001F79B3" w:rsidRPr="00AE701D" w:rsidRDefault="001F79B3" w:rsidP="00864E81">
      <w:pPr>
        <w:rPr>
          <w:rFonts w:ascii="Times New Roman" w:hAnsi="Times New Roman"/>
          <w:lang w:bidi="ar-EG"/>
        </w:rPr>
      </w:pPr>
      <w:r w:rsidRPr="00AE701D">
        <w:rPr>
          <w:rFonts w:ascii="Times New Roman" w:hAnsi="Times New Roman"/>
          <w:rtl/>
        </w:rPr>
        <w:lastRenderedPageBreak/>
        <w:t xml:space="preserve">ويتضح الاختلاف الطويل الأجل لكل مقياس زمني للخدمة </w:t>
      </w:r>
      <w:r w:rsidRPr="00AE701D">
        <w:rPr>
          <w:rFonts w:ascii="Times New Roman" w:hAnsi="Times New Roman"/>
        </w:rPr>
        <w:t>IGS</w:t>
      </w:r>
      <w:r w:rsidR="000A4F75">
        <w:rPr>
          <w:rFonts w:ascii="Times New Roman" w:hAnsi="Times New Roman"/>
          <w:rtl/>
        </w:rPr>
        <w:t xml:space="preserve"> في </w:t>
      </w:r>
      <w:r w:rsidRPr="00AE701D">
        <w:rPr>
          <w:rFonts w:ascii="Times New Roman" w:hAnsi="Times New Roman"/>
          <w:rtl/>
        </w:rPr>
        <w:t xml:space="preserve">الشكل </w:t>
      </w:r>
      <w:r w:rsidR="00694C2D">
        <w:t>4-13</w:t>
      </w:r>
      <w:r w:rsidRPr="00AE701D">
        <w:rPr>
          <w:rFonts w:ascii="Times New Roman" w:hAnsi="Times New Roman"/>
          <w:rtl/>
        </w:rPr>
        <w:t xml:space="preserve"> بالنسبة لتوقيت النظام </w:t>
      </w:r>
      <w:r w:rsidRPr="00AE701D">
        <w:rPr>
          <w:rFonts w:ascii="Times New Roman" w:hAnsi="Times New Roman"/>
        </w:rPr>
        <w:t>GPS</w:t>
      </w:r>
      <w:r w:rsidRPr="00AE701D">
        <w:rPr>
          <w:rFonts w:ascii="Times New Roman" w:hAnsi="Times New Roman"/>
          <w:rtl/>
        </w:rPr>
        <w:t xml:space="preserve"> والتوقيت </w:t>
      </w:r>
      <w:r w:rsidRPr="00AE701D">
        <w:rPr>
          <w:rFonts w:ascii="Times New Roman" w:hAnsi="Times New Roman"/>
        </w:rPr>
        <w:t>UTC</w:t>
      </w:r>
      <w:r w:rsidRPr="00AE701D">
        <w:rPr>
          <w:rFonts w:ascii="Times New Roman" w:hAnsi="Times New Roman"/>
          <w:rtl/>
        </w:rPr>
        <w:t xml:space="preserve"> (تقريباً). ومع أن سوية استقرار المقاييس الزمنية اليومية وشبه اليومية للخدمة </w:t>
      </w:r>
      <w:r w:rsidRPr="00AE701D">
        <w:rPr>
          <w:rFonts w:ascii="Times New Roman" w:hAnsi="Times New Roman"/>
        </w:rPr>
        <w:t>IGS</w:t>
      </w:r>
      <w:r w:rsidRPr="00AE701D">
        <w:rPr>
          <w:rFonts w:ascii="Times New Roman" w:hAnsi="Times New Roman"/>
          <w:rtl/>
        </w:rPr>
        <w:t xml:space="preserve"> تتفوق كثيراً على توقيت النظام </w:t>
      </w:r>
      <w:r w:rsidRPr="00AE701D">
        <w:rPr>
          <w:rFonts w:ascii="Times New Roman" w:hAnsi="Times New Roman"/>
        </w:rPr>
        <w:t>GPS</w:t>
      </w:r>
      <w:r w:rsidRPr="00AE701D">
        <w:rPr>
          <w:rFonts w:ascii="Times New Roman" w:hAnsi="Times New Roman"/>
          <w:rtl/>
        </w:rPr>
        <w:t xml:space="preserve">، فإن عدم الاستقرار على المدى الطويل مشابه بسبب استمرار الاعتماد على التوقيت </w:t>
      </w:r>
      <w:r w:rsidRPr="00AE701D">
        <w:rPr>
          <w:rFonts w:ascii="Times New Roman" w:hAnsi="Times New Roman"/>
        </w:rPr>
        <w:t>GPS</w:t>
      </w:r>
      <w:r w:rsidRPr="00AE701D">
        <w:rPr>
          <w:rFonts w:ascii="Times New Roman" w:hAnsi="Times New Roman"/>
          <w:rtl/>
        </w:rPr>
        <w:t>. وتبذل الجهود لربط المقاييس الزمنية</w:t>
      </w:r>
      <w:r w:rsidR="00694C2D">
        <w:rPr>
          <w:rFonts w:ascii="Times New Roman" w:hAnsi="Times New Roman" w:hint="cs"/>
          <w:rtl/>
        </w:rPr>
        <w:t> </w:t>
      </w:r>
      <w:r w:rsidRPr="00AE701D">
        <w:rPr>
          <w:rFonts w:ascii="Times New Roman" w:hAnsi="Times New Roman"/>
        </w:rPr>
        <w:t>IGS</w:t>
      </w:r>
      <w:r w:rsidRPr="00AE701D">
        <w:rPr>
          <w:rFonts w:ascii="Times New Roman" w:hAnsi="Times New Roman"/>
          <w:rtl/>
        </w:rPr>
        <w:t xml:space="preserve"> بتوقيت</w:t>
      </w:r>
      <w:r w:rsidR="00393F26">
        <w:rPr>
          <w:rFonts w:ascii="Times New Roman" w:hAnsi="Times New Roman" w:hint="cs"/>
          <w:rtl/>
        </w:rPr>
        <w:t> </w:t>
      </w:r>
      <w:r w:rsidRPr="00AE701D">
        <w:rPr>
          <w:rFonts w:ascii="Times New Roman" w:hAnsi="Times New Roman"/>
        </w:rPr>
        <w:t>UTC</w:t>
      </w:r>
      <w:r w:rsidRPr="00AE701D">
        <w:rPr>
          <w:rFonts w:ascii="Times New Roman" w:hAnsi="Times New Roman"/>
          <w:rtl/>
        </w:rPr>
        <w:t xml:space="preserve"> على نحو أكثر دقة باستخدام البيانات المستقاة من المكتب الدولي للأوزان والمقاييس والاستفادة من محطات </w:t>
      </w:r>
      <w:r w:rsidRPr="00AE701D">
        <w:rPr>
          <w:rFonts w:ascii="Times New Roman" w:hAnsi="Times New Roman"/>
        </w:rPr>
        <w:t>IGS</w:t>
      </w:r>
      <w:r w:rsidRPr="00AE701D">
        <w:rPr>
          <w:rFonts w:ascii="Times New Roman" w:hAnsi="Times New Roman"/>
          <w:rtl/>
        </w:rPr>
        <w:t xml:space="preserve"> القائمة</w:t>
      </w:r>
      <w:r w:rsidR="000A4F75">
        <w:rPr>
          <w:rFonts w:ascii="Times New Roman" w:hAnsi="Times New Roman"/>
          <w:rtl/>
        </w:rPr>
        <w:t xml:space="preserve"> في </w:t>
      </w:r>
      <w:r w:rsidRPr="00AE701D">
        <w:rPr>
          <w:rFonts w:ascii="Times New Roman" w:hAnsi="Times New Roman"/>
          <w:rtl/>
        </w:rPr>
        <w:t xml:space="preserve">مختبرات التوقيت </w:t>
      </w:r>
      <w:r w:rsidR="00694C2D" w:rsidRPr="004223B5">
        <w:t>[</w:t>
      </w:r>
      <w:r w:rsidR="00694C2D">
        <w:t xml:space="preserve">Senior </w:t>
      </w:r>
      <w:r w:rsidR="00694C2D">
        <w:rPr>
          <w:i/>
          <w:iCs/>
        </w:rPr>
        <w:t>et al.</w:t>
      </w:r>
      <w:r w:rsidR="00694C2D">
        <w:t>, 2004</w:t>
      </w:r>
      <w:r w:rsidR="00694C2D" w:rsidRPr="004223B5">
        <w:t>]</w:t>
      </w:r>
      <w:r w:rsidRPr="00AE701D">
        <w:rPr>
          <w:rFonts w:ascii="Times New Roman" w:hAnsi="Times New Roman"/>
          <w:rtl/>
        </w:rPr>
        <w:t>.</w:t>
      </w:r>
    </w:p>
    <w:p w:rsidR="001F79B3" w:rsidRPr="00AE701D" w:rsidRDefault="001F79B3" w:rsidP="00393F26">
      <w:pPr>
        <w:rPr>
          <w:rFonts w:ascii="Times New Roman" w:hAnsi="Times New Roman"/>
        </w:rPr>
      </w:pPr>
      <w:r w:rsidRPr="00AE701D">
        <w:rPr>
          <w:rFonts w:ascii="Times New Roman" w:hAnsi="Times New Roman"/>
          <w:rtl/>
        </w:rPr>
        <w:t>ويبين الرسم الأعلى</w:t>
      </w:r>
      <w:r w:rsidR="000A4F75">
        <w:rPr>
          <w:rFonts w:ascii="Times New Roman" w:hAnsi="Times New Roman"/>
          <w:rtl/>
        </w:rPr>
        <w:t xml:space="preserve"> في </w:t>
      </w:r>
      <w:r w:rsidR="00694C2D" w:rsidRPr="00AE701D">
        <w:rPr>
          <w:rFonts w:ascii="Times New Roman" w:hAnsi="Times New Roman"/>
          <w:rtl/>
        </w:rPr>
        <w:t xml:space="preserve">الشكل </w:t>
      </w:r>
      <w:r w:rsidR="00694C2D">
        <w:t>4-13</w:t>
      </w:r>
      <w:r w:rsidR="00694C2D" w:rsidRPr="00AE701D">
        <w:rPr>
          <w:rFonts w:ascii="Times New Roman" w:hAnsi="Times New Roman"/>
          <w:rtl/>
        </w:rPr>
        <w:t xml:space="preserve"> </w:t>
      </w:r>
      <w:r w:rsidRPr="00AE701D">
        <w:rPr>
          <w:rFonts w:ascii="Times New Roman" w:hAnsi="Times New Roman"/>
          <w:rtl/>
        </w:rPr>
        <w:t xml:space="preserve">التوقيت </w:t>
      </w:r>
      <w:r w:rsidRPr="00AE701D">
        <w:rPr>
          <w:rFonts w:ascii="Times New Roman" w:hAnsi="Times New Roman"/>
        </w:rPr>
        <w:t>UTC</w:t>
      </w:r>
      <w:r w:rsidRPr="00AE701D">
        <w:rPr>
          <w:rFonts w:ascii="Times New Roman" w:hAnsi="Times New Roman"/>
          <w:rtl/>
        </w:rPr>
        <w:t xml:space="preserve"> ناقص </w:t>
      </w:r>
      <w:r w:rsidRPr="00AE701D">
        <w:rPr>
          <w:rFonts w:ascii="Times New Roman" w:hAnsi="Times New Roman"/>
        </w:rPr>
        <w:t>GPST</w:t>
      </w:r>
      <w:r w:rsidRPr="00AE701D">
        <w:rPr>
          <w:rFonts w:ascii="Times New Roman" w:hAnsi="Times New Roman"/>
          <w:rtl/>
        </w:rPr>
        <w:t xml:space="preserve"> من سلسلة التعميمات </w:t>
      </w:r>
      <w:r w:rsidRPr="00AE701D">
        <w:rPr>
          <w:rFonts w:ascii="Times New Roman" w:hAnsi="Times New Roman"/>
        </w:rPr>
        <w:t>T</w:t>
      </w:r>
      <w:r w:rsidRPr="00AE701D">
        <w:rPr>
          <w:rFonts w:ascii="Times New Roman" w:hAnsi="Times New Roman"/>
          <w:rtl/>
        </w:rPr>
        <w:t xml:space="preserve"> التي يصدرها المكتب </w:t>
      </w:r>
      <w:r w:rsidRPr="00AE701D">
        <w:rPr>
          <w:rFonts w:ascii="Times New Roman" w:hAnsi="Times New Roman"/>
        </w:rPr>
        <w:t>BIPM</w:t>
      </w:r>
      <w:r w:rsidRPr="00AE701D">
        <w:rPr>
          <w:rFonts w:ascii="Times New Roman" w:hAnsi="Times New Roman"/>
          <w:rtl/>
        </w:rPr>
        <w:t xml:space="preserve"> فضلاً عن المقاييس الزمنية </w:t>
      </w:r>
      <w:r w:rsidRPr="00AE701D">
        <w:rPr>
          <w:rFonts w:ascii="Times New Roman" w:hAnsi="Times New Roman"/>
        </w:rPr>
        <w:t>IGST</w:t>
      </w:r>
      <w:r w:rsidRPr="00AE701D">
        <w:rPr>
          <w:rFonts w:ascii="Times New Roman" w:hAnsi="Times New Roman"/>
          <w:rtl/>
        </w:rPr>
        <w:t xml:space="preserve"> و</w:t>
      </w:r>
      <w:r w:rsidRPr="00AE701D">
        <w:rPr>
          <w:rFonts w:ascii="Times New Roman" w:hAnsi="Times New Roman"/>
        </w:rPr>
        <w:t>IGRT</w:t>
      </w:r>
      <w:r w:rsidRPr="00AE701D">
        <w:rPr>
          <w:rFonts w:ascii="Times New Roman" w:hAnsi="Times New Roman"/>
          <w:rtl/>
        </w:rPr>
        <w:t xml:space="preserve"> ناقص </w:t>
      </w:r>
      <w:r w:rsidRPr="00AE701D">
        <w:rPr>
          <w:rFonts w:ascii="Times New Roman" w:hAnsi="Times New Roman"/>
        </w:rPr>
        <w:t>GPST</w:t>
      </w:r>
      <w:r w:rsidRPr="00AE701D">
        <w:rPr>
          <w:rFonts w:ascii="Times New Roman" w:hAnsi="Times New Roman"/>
          <w:rtl/>
        </w:rPr>
        <w:t xml:space="preserve">. وقد تختلف عمليات تنفيذ الخدمة </w:t>
      </w:r>
      <w:r w:rsidRPr="00AE701D">
        <w:rPr>
          <w:rFonts w:ascii="Times New Roman" w:hAnsi="Times New Roman"/>
        </w:rPr>
        <w:t>IGS</w:t>
      </w:r>
      <w:r w:rsidRPr="00AE701D">
        <w:rPr>
          <w:rFonts w:ascii="Times New Roman" w:hAnsi="Times New Roman"/>
          <w:rtl/>
        </w:rPr>
        <w:t xml:space="preserve"> والمكتب </w:t>
      </w:r>
      <w:r w:rsidRPr="00AE701D">
        <w:rPr>
          <w:rFonts w:ascii="Times New Roman" w:hAnsi="Times New Roman"/>
        </w:rPr>
        <w:t>BIPM</w:t>
      </w:r>
      <w:r w:rsidRPr="00AE701D">
        <w:rPr>
          <w:rFonts w:ascii="Times New Roman" w:hAnsi="Times New Roman"/>
          <w:rtl/>
        </w:rPr>
        <w:t xml:space="preserve"> للمقاييس </w:t>
      </w:r>
      <w:r w:rsidRPr="00AE701D">
        <w:rPr>
          <w:rFonts w:ascii="Times New Roman" w:hAnsi="Times New Roman"/>
        </w:rPr>
        <w:t>GPST</w:t>
      </w:r>
      <w:r w:rsidRPr="00AE701D">
        <w:rPr>
          <w:rFonts w:ascii="Times New Roman" w:hAnsi="Times New Roman"/>
          <w:rtl/>
        </w:rPr>
        <w:t xml:space="preserve"> بمقدار بضع نانوثوان بسبب استراتيجيات الرصد والتحليل المتميزة </w:t>
      </w:r>
      <w:r w:rsidR="00694C2D" w:rsidRPr="004223B5">
        <w:t>[</w:t>
      </w:r>
      <w:r w:rsidR="00694C2D">
        <w:t xml:space="preserve">Senior </w:t>
      </w:r>
      <w:r w:rsidR="00694C2D">
        <w:rPr>
          <w:i/>
          <w:iCs/>
        </w:rPr>
        <w:t>et al.</w:t>
      </w:r>
      <w:r w:rsidR="00694C2D">
        <w:t>, 2004</w:t>
      </w:r>
      <w:r w:rsidR="00694C2D" w:rsidRPr="004223B5">
        <w:t>]</w:t>
      </w:r>
      <w:r w:rsidRPr="00AE701D">
        <w:rPr>
          <w:rFonts w:ascii="Times New Roman" w:hAnsi="Times New Roman"/>
          <w:rtl/>
        </w:rPr>
        <w:t>. ويبين الرسم الأوسط كلاً من</w:t>
      </w:r>
      <w:r w:rsidR="00694C2D">
        <w:rPr>
          <w:rFonts w:ascii="Times New Roman" w:hAnsi="Times New Roman" w:hint="cs"/>
          <w:rtl/>
        </w:rPr>
        <w:t> </w:t>
      </w:r>
      <w:r w:rsidRPr="00AE701D">
        <w:rPr>
          <w:rFonts w:ascii="Times New Roman" w:hAnsi="Times New Roman"/>
        </w:rPr>
        <w:t>UTC</w:t>
      </w:r>
      <w:r w:rsidR="00694C2D">
        <w:rPr>
          <w:rFonts w:ascii="Times New Roman" w:hAnsi="Times New Roman"/>
        </w:rPr>
        <w:noBreakHyphen/>
      </w:r>
      <w:r w:rsidRPr="00AE701D">
        <w:rPr>
          <w:rFonts w:ascii="Times New Roman" w:hAnsi="Times New Roman"/>
        </w:rPr>
        <w:t>IGST</w:t>
      </w:r>
      <w:r w:rsidRPr="00AE701D">
        <w:rPr>
          <w:rFonts w:ascii="Times New Roman" w:hAnsi="Times New Roman"/>
          <w:rtl/>
        </w:rPr>
        <w:t xml:space="preserve"> و</w:t>
      </w:r>
      <w:r w:rsidRPr="00AE701D">
        <w:rPr>
          <w:rFonts w:ascii="Times New Roman" w:hAnsi="Times New Roman"/>
        </w:rPr>
        <w:t>UTC-IGRT</w:t>
      </w:r>
      <w:r w:rsidRPr="00AE701D">
        <w:rPr>
          <w:rFonts w:ascii="Times New Roman" w:hAnsi="Times New Roman"/>
          <w:rtl/>
        </w:rPr>
        <w:t xml:space="preserve"> المحسوبتين بتفريق السلسلة الزمنية</w:t>
      </w:r>
      <w:r w:rsidR="000A4F75">
        <w:rPr>
          <w:rFonts w:ascii="Times New Roman" w:hAnsi="Times New Roman"/>
          <w:rtl/>
        </w:rPr>
        <w:t xml:space="preserve"> في </w:t>
      </w:r>
      <w:r w:rsidRPr="00AE701D">
        <w:rPr>
          <w:rFonts w:ascii="Times New Roman" w:hAnsi="Times New Roman"/>
          <w:rtl/>
        </w:rPr>
        <w:t xml:space="preserve">الرسم الأعلى، والذي يفترض أن </w:t>
      </w:r>
      <w:r w:rsidRPr="00AE701D">
        <w:rPr>
          <w:rFonts w:ascii="Times New Roman" w:hAnsi="Times New Roman"/>
        </w:rPr>
        <w:t>GPST</w:t>
      </w:r>
      <w:r w:rsidRPr="00AE701D">
        <w:rPr>
          <w:rFonts w:ascii="Times New Roman" w:hAnsi="Times New Roman"/>
          <w:rtl/>
        </w:rPr>
        <w:t xml:space="preserve"> مكافئة من التعميم</w:t>
      </w:r>
      <w:r w:rsidR="00393F26">
        <w:rPr>
          <w:rFonts w:ascii="Times New Roman" w:hAnsi="Times New Roman" w:hint="cs"/>
          <w:rtl/>
        </w:rPr>
        <w:t> </w:t>
      </w:r>
      <w:r w:rsidRPr="00AE701D">
        <w:rPr>
          <w:rFonts w:ascii="Times New Roman" w:hAnsi="Times New Roman"/>
        </w:rPr>
        <w:t>T</w:t>
      </w:r>
      <w:r w:rsidRPr="00AE701D">
        <w:rPr>
          <w:rFonts w:ascii="Times New Roman" w:hAnsi="Times New Roman"/>
          <w:rtl/>
        </w:rPr>
        <w:t xml:space="preserve"> والخدمة </w:t>
      </w:r>
      <w:r w:rsidRPr="00AE701D">
        <w:rPr>
          <w:rFonts w:ascii="Times New Roman" w:hAnsi="Times New Roman"/>
        </w:rPr>
        <w:t>IGS</w:t>
      </w:r>
      <w:r w:rsidRPr="00AE701D">
        <w:rPr>
          <w:rFonts w:ascii="Times New Roman" w:hAnsi="Times New Roman"/>
          <w:rtl/>
        </w:rPr>
        <w:t>. والانحرافات عن هذا الافتراض هي المسؤولة عن جزء صغير من الاختلافات المرسومة، وخصوصاً</w:t>
      </w:r>
      <w:r w:rsidR="000A4F75">
        <w:rPr>
          <w:rFonts w:ascii="Times New Roman" w:hAnsi="Times New Roman"/>
          <w:rtl/>
        </w:rPr>
        <w:t xml:space="preserve"> في </w:t>
      </w:r>
      <w:r w:rsidRPr="00AE701D">
        <w:rPr>
          <w:rFonts w:ascii="Times New Roman" w:hAnsi="Times New Roman"/>
          <w:rtl/>
        </w:rPr>
        <w:t xml:space="preserve">الترددات العالية. وأخيراً، يبين الرسم السفلي </w:t>
      </w:r>
      <w:r w:rsidRPr="00AE701D">
        <w:rPr>
          <w:rFonts w:ascii="Times New Roman" w:hAnsi="Times New Roman"/>
        </w:rPr>
        <w:t>IGRT</w:t>
      </w:r>
      <w:r w:rsidRPr="00AE701D">
        <w:rPr>
          <w:rFonts w:ascii="Times New Roman" w:hAnsi="Times New Roman"/>
          <w:rtl/>
        </w:rPr>
        <w:t xml:space="preserve"> ناقص </w:t>
      </w:r>
      <w:r w:rsidRPr="00AE701D">
        <w:rPr>
          <w:rFonts w:ascii="Times New Roman" w:hAnsi="Times New Roman"/>
        </w:rPr>
        <w:t>IGST</w:t>
      </w:r>
      <w:r w:rsidRPr="00AE701D">
        <w:rPr>
          <w:rFonts w:ascii="Times New Roman" w:hAnsi="Times New Roman"/>
          <w:rtl/>
        </w:rPr>
        <w:t xml:space="preserve">، على افتراض أن كلاً منهما يرصد </w:t>
      </w:r>
      <w:r w:rsidRPr="00AE701D">
        <w:rPr>
          <w:rFonts w:ascii="Times New Roman" w:hAnsi="Times New Roman"/>
        </w:rPr>
        <w:t>GPST</w:t>
      </w:r>
      <w:r w:rsidRPr="00AE701D">
        <w:rPr>
          <w:rFonts w:ascii="Times New Roman" w:hAnsi="Times New Roman"/>
          <w:rtl/>
        </w:rPr>
        <w:t xml:space="preserve"> على نحو مكافئ. وتعزى الذرى العرَضية إلى أخطاء عدم المواءمة المتفرقة</w:t>
      </w:r>
      <w:r w:rsidR="000A4F75">
        <w:rPr>
          <w:rFonts w:ascii="Times New Roman" w:hAnsi="Times New Roman"/>
          <w:rtl/>
        </w:rPr>
        <w:t xml:space="preserve"> في </w:t>
      </w:r>
      <w:r w:rsidRPr="00AE701D">
        <w:rPr>
          <w:rFonts w:ascii="Times New Roman" w:hAnsi="Times New Roman"/>
          <w:rtl/>
        </w:rPr>
        <w:t xml:space="preserve">ميقاتيات </w:t>
      </w:r>
      <w:r w:rsidRPr="00AE701D">
        <w:rPr>
          <w:rFonts w:ascii="Times New Roman" w:hAnsi="Times New Roman"/>
        </w:rPr>
        <w:t>IGS</w:t>
      </w:r>
      <w:r w:rsidRPr="00AE701D">
        <w:rPr>
          <w:rFonts w:ascii="Times New Roman" w:hAnsi="Times New Roman"/>
          <w:rtl/>
        </w:rPr>
        <w:t xml:space="preserve"> السريعة مع المقاييس </w:t>
      </w:r>
      <w:r w:rsidRPr="00AE701D">
        <w:rPr>
          <w:rFonts w:ascii="Times New Roman" w:hAnsi="Times New Roman"/>
        </w:rPr>
        <w:t>GPST</w:t>
      </w:r>
      <w:r w:rsidRPr="00AE701D">
        <w:rPr>
          <w:rFonts w:ascii="Times New Roman" w:hAnsi="Times New Roman"/>
          <w:rtl/>
        </w:rPr>
        <w:t xml:space="preserve"> وهي غير موجودة فعلاً</w:t>
      </w:r>
      <w:r w:rsidR="000A4F75">
        <w:rPr>
          <w:rFonts w:ascii="Times New Roman" w:hAnsi="Times New Roman"/>
          <w:rtl/>
        </w:rPr>
        <w:t xml:space="preserve"> في </w:t>
      </w:r>
      <w:r w:rsidRPr="00AE701D">
        <w:rPr>
          <w:rFonts w:ascii="Times New Roman" w:hAnsi="Times New Roman"/>
          <w:rtl/>
        </w:rPr>
        <w:t>أي من مقياسي الزمن.</w:t>
      </w:r>
    </w:p>
    <w:p w:rsidR="001F79B3" w:rsidRPr="00694C2D" w:rsidRDefault="001F79B3" w:rsidP="00247590">
      <w:pPr>
        <w:pStyle w:val="FigureNo"/>
      </w:pPr>
      <w:r w:rsidRPr="00694C2D">
        <w:rPr>
          <w:rtl/>
        </w:rPr>
        <w:t xml:space="preserve">الشكل </w:t>
      </w:r>
      <w:r w:rsidR="00694C2D">
        <w:t>4-13</w:t>
      </w:r>
    </w:p>
    <w:p w:rsidR="001F79B3" w:rsidRPr="00694C2D" w:rsidRDefault="001F79B3" w:rsidP="00B34704">
      <w:pPr>
        <w:pStyle w:val="Figuretitle"/>
        <w:rPr>
          <w:rtl/>
        </w:rPr>
      </w:pPr>
      <w:r w:rsidRPr="00694C2D">
        <w:rPr>
          <w:rtl/>
        </w:rPr>
        <w:t xml:space="preserve">مقارنة مقياسي الزمن </w:t>
      </w:r>
      <w:r w:rsidRPr="00694C2D">
        <w:t>IGST</w:t>
      </w:r>
      <w:r w:rsidRPr="00694C2D">
        <w:rPr>
          <w:rtl/>
        </w:rPr>
        <w:t xml:space="preserve"> و</w:t>
      </w:r>
      <w:r w:rsidRPr="00694C2D">
        <w:t>IGRT</w:t>
      </w:r>
      <w:r w:rsidR="000A4F75">
        <w:rPr>
          <w:rtl/>
        </w:rPr>
        <w:t xml:space="preserve"> في </w:t>
      </w:r>
      <w:r w:rsidRPr="00694C2D">
        <w:rPr>
          <w:rtl/>
        </w:rPr>
        <w:t xml:space="preserve">خدمة </w:t>
      </w:r>
      <w:r w:rsidRPr="00694C2D">
        <w:t>IGS</w:t>
      </w:r>
      <w:r w:rsidRPr="00694C2D">
        <w:rPr>
          <w:rtl/>
        </w:rPr>
        <w:t xml:space="preserve"> إزاء توقيت </w:t>
      </w:r>
      <w:r w:rsidRPr="00694C2D">
        <w:t>GPS (GPST</w:t>
      </w:r>
      <w:r w:rsidR="00B34704">
        <w:t>)</w:t>
      </w:r>
      <w:r w:rsidR="00B34704">
        <w:rPr>
          <w:rtl/>
        </w:rPr>
        <w:br/>
      </w:r>
      <w:r w:rsidRPr="00694C2D">
        <w:rPr>
          <w:rtl/>
        </w:rPr>
        <w:t xml:space="preserve">وإزاء </w:t>
      </w:r>
      <w:r w:rsidRPr="00694C2D">
        <w:t>UTC</w:t>
      </w:r>
      <w:r w:rsidRPr="00694C2D">
        <w:rPr>
          <w:rtl/>
        </w:rPr>
        <w:t xml:space="preserve"> (ثواني قفز بتطبيق مودولو) من </w:t>
      </w:r>
      <w:r w:rsidR="00694C2D">
        <w:t>5</w:t>
      </w:r>
      <w:r w:rsidRPr="00694C2D">
        <w:rPr>
          <w:rtl/>
        </w:rPr>
        <w:t xml:space="preserve"> نوفمبر </w:t>
      </w:r>
      <w:r w:rsidR="00694C2D">
        <w:t>2000</w:t>
      </w:r>
      <w:r w:rsidRPr="00694C2D">
        <w:rPr>
          <w:rtl/>
        </w:rPr>
        <w:t xml:space="preserve"> حتى </w:t>
      </w:r>
      <w:r w:rsidR="00694C2D">
        <w:t>28</w:t>
      </w:r>
      <w:r w:rsidRPr="00694C2D">
        <w:rPr>
          <w:rtl/>
        </w:rPr>
        <w:t xml:space="preserve"> يونيو </w:t>
      </w:r>
      <w:r w:rsidR="00694C2D">
        <w:t>2004</w:t>
      </w:r>
    </w:p>
    <w:p w:rsidR="001F79B3" w:rsidRPr="00AE701D" w:rsidRDefault="001F79B3" w:rsidP="000C66FB">
      <w:pPr>
        <w:rPr>
          <w:rFonts w:ascii="Times New Roman" w:hAnsi="Times New Roman"/>
        </w:rPr>
      </w:pPr>
    </w:p>
    <w:p w:rsidR="001F79B3" w:rsidRPr="00AE701D" w:rsidRDefault="00B34704" w:rsidP="0032159D">
      <w:pPr>
        <w:jc w:val="center"/>
        <w:rPr>
          <w:rFonts w:ascii="Times New Roman" w:hAnsi="Times New Roman"/>
        </w:rPr>
      </w:pPr>
      <w:r>
        <w:rPr>
          <w:noProof/>
          <w:lang w:eastAsia="zh-CN"/>
        </w:rPr>
        <mc:AlternateContent>
          <mc:Choice Requires="wpg">
            <w:drawing>
              <wp:anchor distT="0" distB="0" distL="114300" distR="114300" simplePos="0" relativeHeight="251941888" behindDoc="0" locked="0" layoutInCell="1" allowOverlap="1" wp14:anchorId="5865B963" wp14:editId="5185F8E2">
                <wp:simplePos x="0" y="0"/>
                <wp:positionH relativeFrom="column">
                  <wp:posOffset>413385</wp:posOffset>
                </wp:positionH>
                <wp:positionV relativeFrom="paragraph">
                  <wp:posOffset>232410</wp:posOffset>
                </wp:positionV>
                <wp:extent cx="4100513" cy="3959043"/>
                <wp:effectExtent l="0" t="0" r="0" b="3810"/>
                <wp:wrapNone/>
                <wp:docPr id="244" name="Group 244"/>
                <wp:cNvGraphicFramePr/>
                <a:graphic xmlns:a="http://schemas.openxmlformats.org/drawingml/2006/main">
                  <a:graphicData uri="http://schemas.microsoft.com/office/word/2010/wordprocessingGroup">
                    <wpg:wgp>
                      <wpg:cNvGrpSpPr/>
                      <wpg:grpSpPr>
                        <a:xfrm>
                          <a:off x="0" y="0"/>
                          <a:ext cx="4100513" cy="3959043"/>
                          <a:chOff x="0" y="0"/>
                          <a:chExt cx="4100513" cy="3959043"/>
                        </a:xfrm>
                      </wpg:grpSpPr>
                      <wps:wsp>
                        <wps:cNvPr id="240" name="Text Box 240"/>
                        <wps:cNvSpPr txBox="1"/>
                        <wps:spPr>
                          <a:xfrm>
                            <a:off x="1724025" y="3771900"/>
                            <a:ext cx="2376488" cy="1871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247590">
                              <w:pPr>
                                <w:spacing w:before="0" w:line="168" w:lineRule="auto"/>
                                <w:jc w:val="center"/>
                                <w:rPr>
                                  <w:color w:val="000000" w:themeColor="text1"/>
                                  <w:sz w:val="18"/>
                                  <w:szCs w:val="26"/>
                                  <w:lang w:bidi="ar-EG"/>
                                </w:rPr>
                              </w:pPr>
                              <w:r w:rsidRPr="0085297D">
                                <w:rPr>
                                  <w:sz w:val="18"/>
                                  <w:szCs w:val="26"/>
                                  <w:rtl/>
                                </w:rPr>
                                <w:t xml:space="preserve">التاريخ الجولياني المعدل، </w:t>
                              </w:r>
                              <w:r>
                                <w:rPr>
                                  <w:sz w:val="18"/>
                                  <w:szCs w:val="26"/>
                                </w:rPr>
                                <w:t>51 800</w:t>
                              </w:r>
                              <w:r w:rsidRPr="0085297D">
                                <w:rPr>
                                  <w:sz w:val="18"/>
                                  <w:szCs w:val="26"/>
                                  <w:rtl/>
                                </w:rPr>
                                <w:t xml:space="preserve"> = </w:t>
                              </w:r>
                              <w:r>
                                <w:rPr>
                                  <w:sz w:val="18"/>
                                  <w:szCs w:val="26"/>
                                </w:rPr>
                                <w:t>13</w:t>
                              </w:r>
                              <w:r w:rsidRPr="0085297D">
                                <w:rPr>
                                  <w:sz w:val="18"/>
                                  <w:szCs w:val="26"/>
                                  <w:rtl/>
                                </w:rPr>
                                <w:t xml:space="preserve"> </w:t>
                              </w:r>
                              <w:r>
                                <w:rPr>
                                  <w:rFonts w:hint="cs"/>
                                  <w:sz w:val="18"/>
                                  <w:szCs w:val="26"/>
                                  <w:rtl/>
                                </w:rPr>
                                <w:t>سبتمبر</w:t>
                              </w:r>
                              <w:r w:rsidRPr="0085297D">
                                <w:rPr>
                                  <w:sz w:val="18"/>
                                  <w:szCs w:val="26"/>
                                  <w:rtl/>
                                </w:rPr>
                                <w:t xml:space="preserve"> </w:t>
                              </w:r>
                              <w:r>
                                <w:rPr>
                                  <w:sz w:val="18"/>
                                  <w:szCs w:val="26"/>
                                </w:rPr>
                                <w:t>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0" y="0"/>
                            <a:ext cx="164848" cy="67579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B34704">
                              <w:pPr>
                                <w:spacing w:before="0" w:line="168" w:lineRule="auto"/>
                                <w:jc w:val="center"/>
                                <w:rPr>
                                  <w:color w:val="000000" w:themeColor="text1"/>
                                  <w:sz w:val="18"/>
                                  <w:szCs w:val="26"/>
                                  <w:lang w:bidi="ar-EG"/>
                                </w:rPr>
                              </w:pPr>
                              <w:r>
                                <w:rPr>
                                  <w:rFonts w:hint="cs"/>
                                  <w:sz w:val="18"/>
                                  <w:szCs w:val="26"/>
                                  <w:rtl/>
                                  <w:lang w:bidi="ar-EG"/>
                                </w:rPr>
                                <w:t>ثانوثانية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2" name="Text Box 242"/>
                        <wps:cNvSpPr txBox="1"/>
                        <wps:spPr>
                          <a:xfrm>
                            <a:off x="0" y="1343025"/>
                            <a:ext cx="164848" cy="67579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B34704">
                              <w:pPr>
                                <w:spacing w:before="0" w:line="168" w:lineRule="auto"/>
                                <w:jc w:val="center"/>
                                <w:rPr>
                                  <w:color w:val="000000" w:themeColor="text1"/>
                                  <w:sz w:val="18"/>
                                  <w:szCs w:val="26"/>
                                  <w:lang w:bidi="ar-EG"/>
                                </w:rPr>
                              </w:pPr>
                              <w:r>
                                <w:rPr>
                                  <w:rFonts w:hint="cs"/>
                                  <w:sz w:val="18"/>
                                  <w:szCs w:val="26"/>
                                  <w:rtl/>
                                  <w:lang w:bidi="ar-EG"/>
                                </w:rPr>
                                <w:t>ثانوثانية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43" name="Text Box 243"/>
                        <wps:cNvSpPr txBox="1"/>
                        <wps:spPr>
                          <a:xfrm>
                            <a:off x="19050" y="2762250"/>
                            <a:ext cx="164848" cy="675799"/>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B34704">
                              <w:pPr>
                                <w:spacing w:before="0" w:line="168" w:lineRule="auto"/>
                                <w:jc w:val="center"/>
                                <w:rPr>
                                  <w:color w:val="000000" w:themeColor="text1"/>
                                  <w:sz w:val="18"/>
                                  <w:szCs w:val="26"/>
                                  <w:rtl/>
                                  <w:lang w:bidi="ar-EG"/>
                                </w:rPr>
                              </w:pPr>
                              <w:r>
                                <w:rPr>
                                  <w:rFonts w:hint="cs"/>
                                  <w:sz w:val="18"/>
                                  <w:szCs w:val="26"/>
                                  <w:rtl/>
                                  <w:lang w:bidi="ar-EG"/>
                                </w:rPr>
                                <w:t>ثانوثانية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865B963" id="Group 244" o:spid="_x0000_s1468" style="position:absolute;left:0;text-align:left;margin-left:32.55pt;margin-top:18.3pt;width:322.9pt;height:311.75pt;z-index:251941888;mso-position-horizontal-relative:text;mso-position-vertical-relative:text" coordsize="41005,3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">
                <v:shape id="Text Box 240" o:spid="_x0000_s1469" type="#_x0000_t202" style="position:absolute;left:17240;top:37719;width:23765;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wO8EA&#10;AADcAAAADwAAAGRycy9kb3ducmV2LnhtbERPzYrCMBC+L/gOYQQvi6bKspZqFBUW9bAHqw8wNmNT&#10;bSalyWr37c1B8Pjx/c+Xna3FnVpfOVYwHiUgiAunKy4VnI4/wxSED8gaa8ek4J88LBe9jzlm2j34&#10;QPc8lCKGsM9QgQmhyaT0hSGLfuQa4shdXGsxRNiWUrf4iOG2lpMk+ZYWK44NBhvaGCpu+Z9VkKZ+&#10;MyV/dvV1m+8+97QeH36NUoN+t5qBCNSFt/jl3mkFk68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nsDvBAAAA3AAAAA8AAAAAAAAAAAAAAAAAmAIAAGRycy9kb3du&#10;cmV2LnhtbFBLBQYAAAAABAAEAPUAAACGAwAAAAA=&#10;" fillcolor="white [3212]" stroked="f" strokeweight=".5pt">
                  <v:textbox inset="0,0,0,0">
                    <w:txbxContent>
                      <w:p w:rsidR="00073FE5" w:rsidRPr="00855E5C" w:rsidRDefault="00073FE5" w:rsidP="00247590">
                        <w:pPr>
                          <w:spacing w:before="0" w:line="168" w:lineRule="auto"/>
                          <w:jc w:val="center"/>
                          <w:rPr>
                            <w:color w:val="000000" w:themeColor="text1"/>
                            <w:sz w:val="18"/>
                            <w:szCs w:val="26"/>
                            <w:lang w:bidi="ar-EG"/>
                          </w:rPr>
                        </w:pPr>
                        <w:r w:rsidRPr="0085297D">
                          <w:rPr>
                            <w:sz w:val="18"/>
                            <w:szCs w:val="26"/>
                            <w:rtl/>
                          </w:rPr>
                          <w:t xml:space="preserve">التاريخ الجولياني المعدل، </w:t>
                        </w:r>
                        <w:r>
                          <w:rPr>
                            <w:sz w:val="18"/>
                            <w:szCs w:val="26"/>
                          </w:rPr>
                          <w:t>51 800</w:t>
                        </w:r>
                        <w:r w:rsidRPr="0085297D">
                          <w:rPr>
                            <w:sz w:val="18"/>
                            <w:szCs w:val="26"/>
                            <w:rtl/>
                          </w:rPr>
                          <w:t xml:space="preserve"> = </w:t>
                        </w:r>
                        <w:r>
                          <w:rPr>
                            <w:sz w:val="18"/>
                            <w:szCs w:val="26"/>
                          </w:rPr>
                          <w:t>13</w:t>
                        </w:r>
                        <w:r w:rsidRPr="0085297D">
                          <w:rPr>
                            <w:sz w:val="18"/>
                            <w:szCs w:val="26"/>
                            <w:rtl/>
                          </w:rPr>
                          <w:t xml:space="preserve"> </w:t>
                        </w:r>
                        <w:r>
                          <w:rPr>
                            <w:rFonts w:hint="cs"/>
                            <w:sz w:val="18"/>
                            <w:szCs w:val="26"/>
                            <w:rtl/>
                          </w:rPr>
                          <w:t>سبتمبر</w:t>
                        </w:r>
                        <w:r w:rsidRPr="0085297D">
                          <w:rPr>
                            <w:sz w:val="18"/>
                            <w:szCs w:val="26"/>
                            <w:rtl/>
                          </w:rPr>
                          <w:t xml:space="preserve"> </w:t>
                        </w:r>
                        <w:r>
                          <w:rPr>
                            <w:sz w:val="18"/>
                            <w:szCs w:val="26"/>
                          </w:rPr>
                          <w:t>2000</w:t>
                        </w:r>
                      </w:p>
                    </w:txbxContent>
                  </v:textbox>
                </v:shape>
                <v:shape id="Text Box 241" o:spid="_x0000_s1470" type="#_x0000_t202" style="position:absolute;width:1648;height:6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WFMYA&#10;AADcAAAADwAAAGRycy9kb3ducmV2LnhtbESP3WrCQBSE7wu+w3KE3tWNUopGV7EtLS0F8Y+Ad4fs&#10;MUmbPRuyq1nf3i0IXg4z8w0zWwRTizO1rrKsYDhIQBDnVldcKNjvPp7GIJxH1lhbJgUXcrCY9x5m&#10;mGrb8YbOW1+ICGGXooLS+yaV0uUlGXQD2xBH72hbgz7KtpC6xS7CTS1HSfIiDVYcF0ps6K2k/G97&#10;Mgq632xzPH1+h8M7r9ZZ+DF68pop9dgPyykIT8Hfw7f2l1Yweh7C/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DWFMYAAADcAAAADwAAAAAAAAAAAAAAAACYAgAAZHJz&#10;L2Rvd25yZXYueG1sUEsFBgAAAAAEAAQA9QAAAIsDAAAAAA==&#10;" fillcolor="white [3212]" stroked="f" strokeweight=".5pt">
                  <v:textbox style="layout-flow:vertical;mso-layout-flow-alt:bottom-to-top" inset="0,0,0,0">
                    <w:txbxContent>
                      <w:p w:rsidR="00073FE5" w:rsidRPr="00855E5C" w:rsidRDefault="00073FE5" w:rsidP="00B34704">
                        <w:pPr>
                          <w:spacing w:before="0" w:line="168" w:lineRule="auto"/>
                          <w:jc w:val="center"/>
                          <w:rPr>
                            <w:color w:val="000000" w:themeColor="text1"/>
                            <w:sz w:val="18"/>
                            <w:szCs w:val="26"/>
                            <w:lang w:bidi="ar-EG"/>
                          </w:rPr>
                        </w:pPr>
                        <w:r>
                          <w:rPr>
                            <w:rFonts w:hint="cs"/>
                            <w:sz w:val="18"/>
                            <w:szCs w:val="26"/>
                            <w:rtl/>
                            <w:lang w:bidi="ar-EG"/>
                          </w:rPr>
                          <w:t>ثانوثانية</w:t>
                        </w:r>
                      </w:p>
                    </w:txbxContent>
                  </v:textbox>
                </v:shape>
                <v:shape id="Text Box 242" o:spid="_x0000_s1471" type="#_x0000_t202" style="position:absolute;top:13430;width:1648;height:6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IY8cA&#10;AADcAAAADwAAAGRycy9kb3ducmV2LnhtbESP3WrCQBSE7wu+w3IE7+rGIKVGV7EtLS2F4h8B7w7Z&#10;YxLNng3Z1Wzfvlso9HKYmW+YxSqYRtyoc7VlBZNxAoK4sLrmUsFh/3r/CMJ5ZI2NZVLwTQ5Wy8Hd&#10;AjNte97SbedLESHsMlRQed9mUrqiIoNubFvi6J1sZ9BH2ZVSd9hHuGlkmiQP0mDNcaHClp4rKi67&#10;q1HQn/Pt6fr2EY4v/LXJw6fRs6dcqdEwrOcgPAX/H/5rv2sF6TSF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ySGPHAAAA3AAAAA8AAAAAAAAAAAAAAAAAmAIAAGRy&#10;cy9kb3ducmV2LnhtbFBLBQYAAAAABAAEAPUAAACMAwAAAAA=&#10;" fillcolor="white [3212]" stroked="f" strokeweight=".5pt">
                  <v:textbox style="layout-flow:vertical;mso-layout-flow-alt:bottom-to-top" inset="0,0,0,0">
                    <w:txbxContent>
                      <w:p w:rsidR="00073FE5" w:rsidRPr="00855E5C" w:rsidRDefault="00073FE5" w:rsidP="00B34704">
                        <w:pPr>
                          <w:spacing w:before="0" w:line="168" w:lineRule="auto"/>
                          <w:jc w:val="center"/>
                          <w:rPr>
                            <w:color w:val="000000" w:themeColor="text1"/>
                            <w:sz w:val="18"/>
                            <w:szCs w:val="26"/>
                            <w:lang w:bidi="ar-EG"/>
                          </w:rPr>
                        </w:pPr>
                        <w:r>
                          <w:rPr>
                            <w:rFonts w:hint="cs"/>
                            <w:sz w:val="18"/>
                            <w:szCs w:val="26"/>
                            <w:rtl/>
                            <w:lang w:bidi="ar-EG"/>
                          </w:rPr>
                          <w:t>ثانوثانية</w:t>
                        </w:r>
                      </w:p>
                    </w:txbxContent>
                  </v:textbox>
                </v:shape>
                <v:shape id="Text Box 243" o:spid="_x0000_s1472" type="#_x0000_t202" style="position:absolute;left:190;top:27622;width:1648;height:6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t+McA&#10;AADcAAAADwAAAGRycy9kb3ducmV2LnhtbESPQWvCQBSE74X+h+UVvNVNtRRNXcUqikWQqiXQ2yP7&#10;TGKzb0N2Neu/7xYKPQ4z8w0zmQVTiyu1rrKs4KmfgCDOra64UPB5XD2OQDiPrLG2TApu5GA2vb+b&#10;YKptx3u6HnwhIoRdigpK75tUSpeXZND1bUMcvZNtDfoo20LqFrsIN7UcJMmLNFhxXCixoUVJ+ffh&#10;YhR052x/uqzfw9eSdx9Z2Bo9fsuU6j2E+SsIT8H/h//aG61g8DyE3zPx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7fjHAAAA3AAAAA8AAAAAAAAAAAAAAAAAmAIAAGRy&#10;cy9kb3ducmV2LnhtbFBLBQYAAAAABAAEAPUAAACMAwAAAAA=&#10;" fillcolor="white [3212]" stroked="f" strokeweight=".5pt">
                  <v:textbox style="layout-flow:vertical;mso-layout-flow-alt:bottom-to-top" inset="0,0,0,0">
                    <w:txbxContent>
                      <w:p w:rsidR="00073FE5" w:rsidRPr="00855E5C" w:rsidRDefault="00073FE5" w:rsidP="00B34704">
                        <w:pPr>
                          <w:spacing w:before="0" w:line="168" w:lineRule="auto"/>
                          <w:jc w:val="center"/>
                          <w:rPr>
                            <w:color w:val="000000" w:themeColor="text1"/>
                            <w:sz w:val="18"/>
                            <w:szCs w:val="26"/>
                            <w:rtl/>
                            <w:lang w:bidi="ar-EG"/>
                          </w:rPr>
                        </w:pPr>
                        <w:r>
                          <w:rPr>
                            <w:rFonts w:hint="cs"/>
                            <w:sz w:val="18"/>
                            <w:szCs w:val="26"/>
                            <w:rtl/>
                            <w:lang w:bidi="ar-EG"/>
                          </w:rPr>
                          <w:t>ثانوثانية</w:t>
                        </w:r>
                      </w:p>
                    </w:txbxContent>
                  </v:textbox>
                </v:shape>
              </v:group>
            </w:pict>
          </mc:Fallback>
        </mc:AlternateContent>
      </w:r>
      <w:r w:rsidR="00694C2D" w:rsidRPr="00135D46">
        <w:rPr>
          <w:noProof/>
          <w:lang w:eastAsia="zh-CN"/>
        </w:rPr>
        <w:drawing>
          <wp:inline distT="0" distB="0" distL="0" distR="0" wp14:anchorId="1BA9E1DA" wp14:editId="5F4A2350">
            <wp:extent cx="5210175" cy="4505325"/>
            <wp:effectExtent l="19050" t="0" r="9525" b="0"/>
            <wp:docPr id="254"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18"/>
                    <a:srcRect/>
                    <a:stretch>
                      <a:fillRect/>
                    </a:stretch>
                  </pic:blipFill>
                  <pic:spPr bwMode="auto">
                    <a:xfrm>
                      <a:off x="0" y="0"/>
                      <a:ext cx="5210175" cy="4505325"/>
                    </a:xfrm>
                    <a:prstGeom prst="rect">
                      <a:avLst/>
                    </a:prstGeom>
                    <a:noFill/>
                    <a:ln w="9525">
                      <a:noFill/>
                      <a:miter lim="800000"/>
                      <a:headEnd/>
                      <a:tailEnd/>
                    </a:ln>
                  </pic:spPr>
                </pic:pic>
              </a:graphicData>
            </a:graphic>
          </wp:inline>
        </w:drawing>
      </w:r>
    </w:p>
    <w:p w:rsidR="001F79B3" w:rsidRPr="00AE701D" w:rsidRDefault="001F79B3" w:rsidP="0056748A">
      <w:pPr>
        <w:rPr>
          <w:rtl/>
          <w:lang w:bidi="ar-EG"/>
        </w:rPr>
      </w:pPr>
    </w:p>
    <w:p w:rsidR="001F79B3" w:rsidRPr="00883B10" w:rsidRDefault="0056748A" w:rsidP="0056748A">
      <w:pPr>
        <w:pStyle w:val="Heading3"/>
      </w:pPr>
      <w:bookmarkStart w:id="4520" w:name="_Toc405803033"/>
      <w:bookmarkStart w:id="4521" w:name="_Toc405803318"/>
      <w:bookmarkStart w:id="4522" w:name="_Toc405823033"/>
      <w:bookmarkStart w:id="4523" w:name="_Toc405823595"/>
      <w:bookmarkStart w:id="4524" w:name="_Toc405823799"/>
      <w:bookmarkStart w:id="4525" w:name="_Toc405889856"/>
      <w:bookmarkStart w:id="4526" w:name="_Toc405891068"/>
      <w:bookmarkStart w:id="4527" w:name="_Toc405903401"/>
      <w:bookmarkStart w:id="4528" w:name="_Toc405904385"/>
      <w:bookmarkStart w:id="4529" w:name="_Toc406146760"/>
      <w:bookmarkStart w:id="4530" w:name="_Toc406148409"/>
      <w:bookmarkStart w:id="4531" w:name="_Toc406157919"/>
      <w:bookmarkStart w:id="4532" w:name="_Toc406158700"/>
      <w:bookmarkStart w:id="4533" w:name="_Toc406159636"/>
      <w:bookmarkStart w:id="4534" w:name="_Toc406161894"/>
      <w:bookmarkStart w:id="4535" w:name="_Toc406166791"/>
      <w:bookmarkStart w:id="4536" w:name="_Toc409428788"/>
      <w:bookmarkStart w:id="4537" w:name="_Toc409429050"/>
      <w:bookmarkStart w:id="4538" w:name="_Toc409429981"/>
      <w:bookmarkStart w:id="4539" w:name="_Toc409430184"/>
      <w:r>
        <w:lastRenderedPageBreak/>
        <w:t>5.13</w:t>
      </w:r>
      <w:r>
        <w:tab/>
      </w:r>
      <w:r w:rsidR="001F79B3" w:rsidRPr="00883B10">
        <w:rPr>
          <w:rtl/>
        </w:rPr>
        <w:t>تقييم الأداء بتحليل الانقطاع</w:t>
      </w:r>
      <w:r w:rsidR="000A4F75">
        <w:rPr>
          <w:rtl/>
        </w:rPr>
        <w:t xml:space="preserve"> في </w:t>
      </w:r>
      <w:r w:rsidR="001F79B3" w:rsidRPr="00883B10">
        <w:rPr>
          <w:rtl/>
        </w:rPr>
        <w:t>الحدود اليومية</w:t>
      </w:r>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p>
    <w:p w:rsidR="001F79B3" w:rsidRPr="00AE701D" w:rsidRDefault="001F79B3" w:rsidP="00247590">
      <w:pPr>
        <w:rPr>
          <w:rFonts w:ascii="Times New Roman" w:hAnsi="Times New Roman"/>
        </w:rPr>
      </w:pPr>
      <w:r w:rsidRPr="00AE701D">
        <w:rPr>
          <w:rFonts w:ascii="Times New Roman" w:hAnsi="Times New Roman"/>
          <w:rtl/>
        </w:rPr>
        <w:t xml:space="preserve">يتم تحديد الدقة "المطلقة" لتقديرات الميقاتيات التي تستند إلى نظام </w:t>
      </w:r>
      <w:r w:rsidRPr="00AE701D">
        <w:rPr>
          <w:rFonts w:ascii="Times New Roman" w:hAnsi="Times New Roman"/>
        </w:rPr>
        <w:t>GPS</w:t>
      </w:r>
      <w:r w:rsidRPr="00AE701D">
        <w:rPr>
          <w:rFonts w:ascii="Times New Roman" w:hAnsi="Times New Roman"/>
          <w:rtl/>
        </w:rPr>
        <w:t xml:space="preserve"> (بتطبيق مودولو على تحيز المعايرة) بالكامل باستخدام بيانات المدى الزائف، التي يحتسب متوسطها على امتداد فترة التحليل، </w:t>
      </w:r>
      <w:r w:rsidR="0056748A">
        <w:rPr>
          <w:rFonts w:ascii="Times New Roman" w:hAnsi="Times New Roman"/>
        </w:rPr>
        <w:t>24</w:t>
      </w:r>
      <w:r w:rsidRPr="00AE701D">
        <w:rPr>
          <w:rFonts w:ascii="Times New Roman" w:hAnsi="Times New Roman"/>
          <w:rtl/>
        </w:rPr>
        <w:t xml:space="preserve"> ساعة عادة. </w:t>
      </w:r>
      <w:r w:rsidR="00247590">
        <w:rPr>
          <w:rFonts w:ascii="Times New Roman" w:hAnsi="Times New Roman"/>
          <w:rtl/>
        </w:rPr>
        <w:t>وعند تحليل أقواس اليوم الواحد ل</w:t>
      </w:r>
      <w:r w:rsidRPr="00AE701D">
        <w:rPr>
          <w:rFonts w:ascii="Times New Roman" w:hAnsi="Times New Roman"/>
          <w:rtl/>
        </w:rPr>
        <w:t xml:space="preserve">بيانات </w:t>
      </w:r>
      <w:r w:rsidR="00247590">
        <w:rPr>
          <w:rFonts w:ascii="Times New Roman" w:hAnsi="Times New Roman" w:hint="cs"/>
          <w:rtl/>
        </w:rPr>
        <w:t xml:space="preserve">العينات </w:t>
      </w:r>
      <w:r w:rsidRPr="00AE701D">
        <w:rPr>
          <w:rFonts w:ascii="Times New Roman" w:hAnsi="Times New Roman"/>
          <w:rtl/>
        </w:rPr>
        <w:t>ال</w:t>
      </w:r>
      <w:r w:rsidR="00247590">
        <w:rPr>
          <w:rFonts w:ascii="Times New Roman" w:hAnsi="Times New Roman" w:hint="cs"/>
          <w:rtl/>
        </w:rPr>
        <w:t>إ</w:t>
      </w:r>
      <w:r w:rsidRPr="00AE701D">
        <w:rPr>
          <w:rFonts w:ascii="Times New Roman" w:hAnsi="Times New Roman"/>
          <w:rtl/>
        </w:rPr>
        <w:t xml:space="preserve">جمالية على فترات </w:t>
      </w:r>
      <w:r w:rsidR="0056748A">
        <w:rPr>
          <w:rFonts w:ascii="Times New Roman" w:hAnsi="Times New Roman"/>
        </w:rPr>
        <w:t>5</w:t>
      </w:r>
      <w:r w:rsidRPr="00AE701D">
        <w:rPr>
          <w:rFonts w:ascii="Times New Roman" w:hAnsi="Times New Roman"/>
          <w:rtl/>
        </w:rPr>
        <w:t xml:space="preserve"> دقائق، تكون تقديرات الخطأ الرسمية للميقاتيات عموماً حوالي </w:t>
      </w:r>
      <w:r w:rsidR="0056748A">
        <w:rPr>
          <w:rFonts w:ascii="Times New Roman" w:hAnsi="Times New Roman"/>
        </w:rPr>
        <w:t>120</w:t>
      </w:r>
      <w:r w:rsidRPr="00AE701D">
        <w:rPr>
          <w:rFonts w:ascii="Times New Roman" w:hAnsi="Times New Roman"/>
          <w:rtl/>
        </w:rPr>
        <w:t xml:space="preserve"> بيكوثانية، على افتراض أن هامش عدم اليقين لكل رصدة مدى زائف هو متر واحد. ويمكن إجراء اختبار أكثر واقعية لدقة القياس الفعلي بمقارنة تقديرات الميقاتية عند الحدود بين أقواس التحليل المستقلة للمستقبلات المجهزة بمذبذبات مستقرة جداً. (ويمكن أيضاً اختبار الميقاتيات الأقل استقراراً إذا استخدمت أقواس التحليل المتراكبة لإزالة أخطاء الاستيفاء الداخلي، ولكن تقديرات الميقاتية المجاورة لن تكون بعدئذ مستقلة.) وهذا يشابه الاختبار التقليدي لقابلية التكرار الجيوديسي لسلسلة زمنية</w:t>
      </w:r>
      <w:r w:rsidR="000A4F75">
        <w:rPr>
          <w:rFonts w:ascii="Times New Roman" w:hAnsi="Times New Roman"/>
          <w:rtl/>
        </w:rPr>
        <w:t xml:space="preserve"> في </w:t>
      </w:r>
      <w:r w:rsidRPr="00AE701D">
        <w:rPr>
          <w:rFonts w:ascii="Times New Roman" w:hAnsi="Times New Roman"/>
          <w:rtl/>
        </w:rPr>
        <w:t>تحديدات الموقع.</w:t>
      </w:r>
    </w:p>
    <w:p w:rsidR="001F79B3" w:rsidRPr="00AE701D" w:rsidRDefault="001F79B3" w:rsidP="0056748A">
      <w:pPr>
        <w:rPr>
          <w:rFonts w:ascii="Times New Roman" w:hAnsi="Times New Roman"/>
        </w:rPr>
      </w:pPr>
      <w:r w:rsidRPr="00AE701D">
        <w:rPr>
          <w:rFonts w:ascii="Times New Roman" w:hAnsi="Times New Roman"/>
          <w:rtl/>
        </w:rPr>
        <w:t>ويمكن تحليل قفزات الميقاتيات</w:t>
      </w:r>
      <w:r w:rsidR="000A4F75">
        <w:rPr>
          <w:rFonts w:ascii="Times New Roman" w:hAnsi="Times New Roman"/>
          <w:rtl/>
        </w:rPr>
        <w:t xml:space="preserve"> في </w:t>
      </w:r>
      <w:r w:rsidRPr="00AE701D">
        <w:rPr>
          <w:rFonts w:ascii="Times New Roman" w:hAnsi="Times New Roman"/>
          <w:rtl/>
        </w:rPr>
        <w:t>الحدود اليومية بالنسبة لحلول أساسية أو لشبكات حيث يجري تثبيت ميقاتية محطة واحدة بوصفها الميقاتية المرجعية. ومع ذلك، قد يكون من الصعب تفسير النتائج، ذلك لأن الآثار</w:t>
      </w:r>
      <w:r w:rsidR="000A4F75">
        <w:rPr>
          <w:rFonts w:ascii="Times New Roman" w:hAnsi="Times New Roman"/>
          <w:rtl/>
        </w:rPr>
        <w:t xml:space="preserve"> في </w:t>
      </w:r>
      <w:r w:rsidRPr="00AE701D">
        <w:rPr>
          <w:rFonts w:ascii="Times New Roman" w:hAnsi="Times New Roman"/>
          <w:rtl/>
        </w:rPr>
        <w:t>محطتين سوف تتوالف</w:t>
      </w:r>
      <w:r w:rsidR="000A4F75">
        <w:rPr>
          <w:rFonts w:ascii="Times New Roman" w:hAnsi="Times New Roman"/>
          <w:rtl/>
        </w:rPr>
        <w:t xml:space="preserve"> في </w:t>
      </w:r>
      <w:r w:rsidRPr="00AE701D">
        <w:rPr>
          <w:rFonts w:ascii="Times New Roman" w:hAnsi="Times New Roman"/>
          <w:rtl/>
        </w:rPr>
        <w:t xml:space="preserve">السلسلة الزمنية لكل ميقاتية. وثمة نهج </w:t>
      </w:r>
      <w:r w:rsidR="00381B0D">
        <w:rPr>
          <w:rFonts w:ascii="Times New Roman" w:hAnsi="Times New Roman"/>
          <w:rtl/>
        </w:rPr>
        <w:t>أفضل</w:t>
      </w:r>
      <w:r w:rsidRPr="00AE701D">
        <w:rPr>
          <w:rFonts w:ascii="Times New Roman" w:hAnsi="Times New Roman"/>
          <w:rtl/>
        </w:rPr>
        <w:t xml:space="preserve"> هو استخدام منتجات ميقاتيات الخدمة </w:t>
      </w:r>
      <w:r w:rsidRPr="00AE701D">
        <w:rPr>
          <w:rFonts w:ascii="Times New Roman" w:hAnsi="Times New Roman"/>
        </w:rPr>
        <w:t>IGS</w:t>
      </w:r>
      <w:r w:rsidRPr="00AE701D">
        <w:rPr>
          <w:rFonts w:ascii="Times New Roman" w:hAnsi="Times New Roman"/>
          <w:rtl/>
        </w:rPr>
        <w:t xml:space="preserve">، مع طاقم المقياس الزمني الجديد المستقر للغاية، لمثل هذا التحليل </w:t>
      </w:r>
      <w:r w:rsidR="0056748A" w:rsidRPr="004223B5">
        <w:t>[</w:t>
      </w:r>
      <w:r w:rsidR="0056748A">
        <w:t xml:space="preserve">Senior </w:t>
      </w:r>
      <w:r w:rsidR="0056748A">
        <w:rPr>
          <w:i/>
          <w:iCs/>
        </w:rPr>
        <w:t>et al.</w:t>
      </w:r>
      <w:r w:rsidR="0056748A">
        <w:t>, 2003</w:t>
      </w:r>
      <w:r w:rsidR="0056748A" w:rsidRPr="004223B5">
        <w:t>]</w:t>
      </w:r>
      <w:r w:rsidRPr="00AE701D">
        <w:rPr>
          <w:rFonts w:ascii="Times New Roman" w:hAnsi="Times New Roman"/>
          <w:rtl/>
        </w:rPr>
        <w:t>. ولدى فصل أزواج الميقاتيات، يمكن عزل السلوك المرصود لفرادى المحطات. والشكل</w:t>
      </w:r>
      <w:r w:rsidR="0056748A">
        <w:rPr>
          <w:rFonts w:ascii="Times New Roman" w:hAnsi="Times New Roman" w:hint="cs"/>
          <w:rtl/>
        </w:rPr>
        <w:t> </w:t>
      </w:r>
      <w:r w:rsidR="0056748A">
        <w:rPr>
          <w:rFonts w:ascii="Times New Roman" w:hAnsi="Times New Roman"/>
        </w:rPr>
        <w:t>5-13</w:t>
      </w:r>
      <w:r w:rsidRPr="00AE701D">
        <w:rPr>
          <w:rFonts w:ascii="Times New Roman" w:hAnsi="Times New Roman"/>
          <w:rtl/>
        </w:rPr>
        <w:t xml:space="preserve"> هو مثال على سلسلة زمنية متآونة لتقديرات ميقاتيات الخدمة </w:t>
      </w:r>
      <w:r w:rsidRPr="00AE701D">
        <w:rPr>
          <w:rFonts w:ascii="Times New Roman" w:hAnsi="Times New Roman"/>
        </w:rPr>
        <w:t>IGS</w:t>
      </w:r>
      <w:r w:rsidRPr="00AE701D">
        <w:rPr>
          <w:rFonts w:ascii="Times New Roman" w:hAnsi="Times New Roman"/>
          <w:rtl/>
        </w:rPr>
        <w:t xml:space="preserve"> لثماني محطات ميزر هيدروجيني </w:t>
      </w:r>
      <w:r w:rsidR="0056748A">
        <w:rPr>
          <w:rFonts w:ascii="Times New Roman" w:hAnsi="Times New Roman"/>
        </w:rPr>
        <w:t>(</w:t>
      </w:r>
      <w:r w:rsidRPr="00AE701D">
        <w:rPr>
          <w:rFonts w:ascii="Times New Roman" w:hAnsi="Times New Roman"/>
        </w:rPr>
        <w:t>H-maser</w:t>
      </w:r>
      <w:r w:rsidR="0056748A">
        <w:rPr>
          <w:rFonts w:ascii="Times New Roman" w:hAnsi="Times New Roman"/>
        </w:rPr>
        <w:t>)</w:t>
      </w:r>
      <w:r w:rsidRPr="00AE701D">
        <w:rPr>
          <w:rFonts w:ascii="Times New Roman" w:hAnsi="Times New Roman"/>
          <w:rtl/>
        </w:rPr>
        <w:t>. ويلاحظ أن التباين</w:t>
      </w:r>
      <w:r w:rsidR="000A4F75">
        <w:rPr>
          <w:rFonts w:ascii="Times New Roman" w:hAnsi="Times New Roman"/>
          <w:rtl/>
        </w:rPr>
        <w:t xml:space="preserve"> في </w:t>
      </w:r>
      <w:r w:rsidRPr="00AE701D">
        <w:rPr>
          <w:rFonts w:ascii="Times New Roman" w:hAnsi="Times New Roman"/>
          <w:rtl/>
        </w:rPr>
        <w:t>الانقطاعات بين المحطات مستقل عن الاستقرار</w:t>
      </w:r>
      <w:r w:rsidR="000A4F75">
        <w:rPr>
          <w:rFonts w:ascii="Times New Roman" w:hAnsi="Times New Roman"/>
          <w:rtl/>
        </w:rPr>
        <w:t xml:space="preserve"> في </w:t>
      </w:r>
      <w:r w:rsidRPr="00AE701D">
        <w:rPr>
          <w:rFonts w:ascii="Times New Roman" w:hAnsi="Times New Roman"/>
          <w:rtl/>
        </w:rPr>
        <w:t>فرادى الميقاتيات حيث تظهر بعض المواقع قفزات</w:t>
      </w:r>
      <w:r w:rsidR="0056748A">
        <w:rPr>
          <w:rFonts w:ascii="Times New Roman" w:hAnsi="Times New Roman" w:hint="cs"/>
          <w:rtl/>
        </w:rPr>
        <w:t> </w:t>
      </w:r>
      <w:r w:rsidRPr="00AE701D">
        <w:rPr>
          <w:rFonts w:ascii="Times New Roman" w:hAnsi="Times New Roman"/>
          <w:rtl/>
        </w:rPr>
        <w:t>كبيرة ولكن مع استقرار شبه يومي جيد جداً والعكس بالعكس. وقد تبين أن التوزيعات لتخالفات الحدود اليومية التي درسها</w:t>
      </w:r>
      <w:r w:rsidR="0056748A">
        <w:rPr>
          <w:rFonts w:ascii="Times New Roman" w:hAnsi="Times New Roman" w:hint="cs"/>
          <w:rtl/>
        </w:rPr>
        <w:t> </w:t>
      </w:r>
      <w:r w:rsidRPr="00AE701D">
        <w:rPr>
          <w:rFonts w:ascii="Times New Roman" w:hAnsi="Times New Roman"/>
        </w:rPr>
        <w:t>Ray</w:t>
      </w:r>
      <w:r w:rsidRPr="00AE701D">
        <w:rPr>
          <w:rFonts w:ascii="Times New Roman" w:hAnsi="Times New Roman"/>
          <w:rtl/>
        </w:rPr>
        <w:t xml:space="preserve"> و</w:t>
      </w:r>
      <w:r w:rsidRPr="00AE701D">
        <w:rPr>
          <w:rFonts w:ascii="Times New Roman" w:hAnsi="Times New Roman"/>
        </w:rPr>
        <w:t>Senior</w:t>
      </w:r>
      <w:r w:rsidRPr="00AE701D">
        <w:rPr>
          <w:rFonts w:ascii="Times New Roman" w:hAnsi="Times New Roman"/>
          <w:rtl/>
        </w:rPr>
        <w:t xml:space="preserve"> صفرية الوسط وغوسية، ولكن اختلافات جذر متوسط التربيع مقترنة بالموقع إلى حد كبير.</w:t>
      </w:r>
    </w:p>
    <w:p w:rsidR="001F79B3" w:rsidRPr="00AE701D" w:rsidRDefault="0056748A" w:rsidP="0056748A">
      <w:pPr>
        <w:pStyle w:val="FigureNo"/>
      </w:pPr>
      <w:r>
        <w:rPr>
          <w:rFonts w:hint="cs"/>
          <w:rtl/>
        </w:rPr>
        <w:lastRenderedPageBreak/>
        <w:t>ا</w:t>
      </w:r>
      <w:r w:rsidRPr="00AE701D">
        <w:rPr>
          <w:rtl/>
        </w:rPr>
        <w:t>لشكل</w:t>
      </w:r>
      <w:r>
        <w:rPr>
          <w:rFonts w:hint="cs"/>
          <w:rtl/>
        </w:rPr>
        <w:t> </w:t>
      </w:r>
      <w:r>
        <w:t>5-13</w:t>
      </w:r>
    </w:p>
    <w:p w:rsidR="001F79B3" w:rsidRPr="0056748A" w:rsidRDefault="00E7378B" w:rsidP="0056748A">
      <w:pPr>
        <w:pStyle w:val="Figuretitle"/>
        <w:rPr>
          <w:rFonts w:asciiTheme="majorBidi" w:hAnsiTheme="majorBidi"/>
          <w:sz w:val="18"/>
          <w:szCs w:val="26"/>
        </w:rPr>
      </w:pPr>
      <w:r>
        <w:rPr>
          <w:noProof/>
          <w:rtl/>
          <w:lang w:eastAsia="zh-CN" w:bidi="ar-SA"/>
        </w:rPr>
        <mc:AlternateContent>
          <mc:Choice Requires="wpg">
            <w:drawing>
              <wp:anchor distT="0" distB="0" distL="114300" distR="114300" simplePos="0" relativeHeight="251949056" behindDoc="0" locked="0" layoutInCell="1" allowOverlap="1" wp14:anchorId="3A3999F7" wp14:editId="4ED473C5">
                <wp:simplePos x="0" y="0"/>
                <wp:positionH relativeFrom="column">
                  <wp:posOffset>584835</wp:posOffset>
                </wp:positionH>
                <wp:positionV relativeFrom="paragraph">
                  <wp:posOffset>320675</wp:posOffset>
                </wp:positionV>
                <wp:extent cx="3857625" cy="6264072"/>
                <wp:effectExtent l="0" t="0" r="9525" b="3810"/>
                <wp:wrapNone/>
                <wp:docPr id="248" name="Group 248"/>
                <wp:cNvGraphicFramePr/>
                <a:graphic xmlns:a="http://schemas.openxmlformats.org/drawingml/2006/main">
                  <a:graphicData uri="http://schemas.microsoft.com/office/word/2010/wordprocessingGroup">
                    <wpg:wgp>
                      <wpg:cNvGrpSpPr/>
                      <wpg:grpSpPr>
                        <a:xfrm>
                          <a:off x="0" y="0"/>
                          <a:ext cx="3857625" cy="6264072"/>
                          <a:chOff x="0" y="0"/>
                          <a:chExt cx="3857625" cy="6264072"/>
                        </a:xfrm>
                      </wpg:grpSpPr>
                      <wps:wsp>
                        <wps:cNvPr id="245" name="Text Box 245"/>
                        <wps:cNvSpPr txBox="1"/>
                        <wps:spPr>
                          <a:xfrm>
                            <a:off x="1152525" y="0"/>
                            <a:ext cx="2628900" cy="186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56748A">
                              <w:pPr>
                                <w:spacing w:before="0" w:line="168" w:lineRule="auto"/>
                                <w:jc w:val="center"/>
                                <w:rPr>
                                  <w:color w:val="000000" w:themeColor="text1"/>
                                  <w:sz w:val="18"/>
                                  <w:szCs w:val="26"/>
                                </w:rPr>
                              </w:pPr>
                              <w:r w:rsidRPr="0056748A">
                                <w:rPr>
                                  <w:sz w:val="18"/>
                                  <w:szCs w:val="26"/>
                                  <w:rtl/>
                                </w:rPr>
                                <w:t xml:space="preserve">أمثلة لميقاتيات </w:t>
                              </w:r>
                              <w:r w:rsidRPr="0056748A">
                                <w:rPr>
                                  <w:sz w:val="18"/>
                                  <w:szCs w:val="26"/>
                                </w:rPr>
                                <w:t>IGS</w:t>
                              </w:r>
                              <w:r w:rsidRPr="0056748A">
                                <w:rPr>
                                  <w:sz w:val="18"/>
                                  <w:szCs w:val="26"/>
                                  <w:rtl/>
                                </w:rPr>
                                <w:t xml:space="preserve"> مرصودة (محالة إلى </w:t>
                              </w:r>
                              <w:r w:rsidRPr="0056748A">
                                <w:rPr>
                                  <w:sz w:val="18"/>
                                  <w:szCs w:val="26"/>
                                </w:rPr>
                                <w:t>IGST</w:t>
                              </w:r>
                              <w:r w:rsidRPr="0056748A">
                                <w:rPr>
                                  <w:sz w:val="18"/>
                                  <w:szCs w:val="26"/>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1228725" y="6076950"/>
                            <a:ext cx="2628900" cy="18712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56748A">
                              <w:pPr>
                                <w:spacing w:before="0" w:line="168" w:lineRule="auto"/>
                                <w:jc w:val="center"/>
                                <w:rPr>
                                  <w:color w:val="000000" w:themeColor="text1"/>
                                  <w:sz w:val="18"/>
                                  <w:szCs w:val="26"/>
                                  <w:lang w:bidi="ar-EG"/>
                                </w:rPr>
                              </w:pPr>
                              <w:r w:rsidRPr="0085297D">
                                <w:rPr>
                                  <w:sz w:val="18"/>
                                  <w:szCs w:val="26"/>
                                  <w:rtl/>
                                </w:rPr>
                                <w:t xml:space="preserve">التاريخ الجولياني المعدل، </w:t>
                              </w:r>
                              <w:r>
                                <w:rPr>
                                  <w:sz w:val="18"/>
                                  <w:szCs w:val="26"/>
                                </w:rPr>
                                <w:t>52 310</w:t>
                              </w:r>
                              <w:r w:rsidRPr="0085297D">
                                <w:rPr>
                                  <w:sz w:val="18"/>
                                  <w:szCs w:val="26"/>
                                  <w:rtl/>
                                </w:rPr>
                                <w:t xml:space="preserve"> = </w:t>
                              </w:r>
                              <w:r>
                                <w:rPr>
                                  <w:sz w:val="18"/>
                                  <w:szCs w:val="26"/>
                                </w:rPr>
                                <w:t>5</w:t>
                              </w:r>
                              <w:r w:rsidRPr="0085297D">
                                <w:rPr>
                                  <w:sz w:val="18"/>
                                  <w:szCs w:val="26"/>
                                  <w:rtl/>
                                </w:rPr>
                                <w:t xml:space="preserve"> </w:t>
                              </w:r>
                              <w:r>
                                <w:rPr>
                                  <w:rFonts w:hint="cs"/>
                                  <w:sz w:val="18"/>
                                  <w:szCs w:val="26"/>
                                  <w:rtl/>
                                  <w:lang w:bidi="ar-EG"/>
                                </w:rPr>
                                <w:t>فبراير</w:t>
                              </w:r>
                              <w:r w:rsidRPr="0085297D">
                                <w:rPr>
                                  <w:sz w:val="18"/>
                                  <w:szCs w:val="26"/>
                                  <w:rtl/>
                                </w:rPr>
                                <w:t xml:space="preserve"> </w:t>
                              </w:r>
                              <w:r>
                                <w:rPr>
                                  <w:sz w:val="18"/>
                                  <w:szCs w:val="26"/>
                                </w:rPr>
                                <w:t>2002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0" y="2724150"/>
                            <a:ext cx="164835" cy="67572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E7378B">
                              <w:pPr>
                                <w:spacing w:before="0" w:line="168" w:lineRule="auto"/>
                                <w:jc w:val="center"/>
                                <w:rPr>
                                  <w:color w:val="000000" w:themeColor="text1"/>
                                  <w:sz w:val="18"/>
                                  <w:szCs w:val="26"/>
                                  <w:rtl/>
                                  <w:lang w:bidi="ar-EG"/>
                                </w:rPr>
                              </w:pPr>
                              <w:r>
                                <w:rPr>
                                  <w:rFonts w:hint="cs"/>
                                  <w:sz w:val="18"/>
                                  <w:szCs w:val="26"/>
                                  <w:rtl/>
                                  <w:lang w:bidi="ar-EG"/>
                                </w:rPr>
                                <w:t>ثانوثانية</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A3999F7" id="Group 248" o:spid="_x0000_s1473" style="position:absolute;left:0;text-align:left;margin-left:46.05pt;margin-top:25.25pt;width:303.75pt;height:493.25pt;z-index:251949056;mso-position-horizontal-relative:text;mso-position-vertical-relative:text" coordsize="38576,6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">
                <v:shape id="Text Box 245" o:spid="_x0000_s1474" type="#_x0000_t202" style="position:absolute;left:11525;width:26289;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To8UA&#10;AADcAAAADwAAAGRycy9kb3ducmV2LnhtbESPQWvCQBSE7wX/w/KEXopulLaGmI20gmgPHkz9Ac/s&#10;M5s2+zZkt5r+e1co9DjMzDdMvhpsKy7U+8axgtk0AUFcOd1wreD4uZmkIHxA1tg6JgW/5GFVjB5y&#10;zLS78oEuZahFhLDPUIEJocuk9JUhi37qOuLonV1vMUTZ11L3eI1w28p5krxKiw3HBYMdrQ1V3+WP&#10;VZCmfr0gf3Lt17bcPX3Q++ywN0o9joe3JYhAQ/gP/7V3WsH8+QXuZ+IR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BOjxQAAANwAAAAPAAAAAAAAAAAAAAAAAJgCAABkcnMv&#10;ZG93bnJldi54bWxQSwUGAAAAAAQABAD1AAAAigMAAAAA&#10;" fillcolor="white [3212]" stroked="f" strokeweight=".5pt">
                  <v:textbox inset="0,0,0,0">
                    <w:txbxContent>
                      <w:p w:rsidR="00073FE5" w:rsidRPr="00855E5C" w:rsidRDefault="00073FE5" w:rsidP="0056748A">
                        <w:pPr>
                          <w:spacing w:before="0" w:line="168" w:lineRule="auto"/>
                          <w:jc w:val="center"/>
                          <w:rPr>
                            <w:color w:val="000000" w:themeColor="text1"/>
                            <w:sz w:val="18"/>
                            <w:szCs w:val="26"/>
                          </w:rPr>
                        </w:pPr>
                        <w:r w:rsidRPr="0056748A">
                          <w:rPr>
                            <w:sz w:val="18"/>
                            <w:szCs w:val="26"/>
                            <w:rtl/>
                          </w:rPr>
                          <w:t xml:space="preserve">أمثلة لميقاتيات </w:t>
                        </w:r>
                        <w:r w:rsidRPr="0056748A">
                          <w:rPr>
                            <w:sz w:val="18"/>
                            <w:szCs w:val="26"/>
                          </w:rPr>
                          <w:t>IGS</w:t>
                        </w:r>
                        <w:r w:rsidRPr="0056748A">
                          <w:rPr>
                            <w:sz w:val="18"/>
                            <w:szCs w:val="26"/>
                            <w:rtl/>
                          </w:rPr>
                          <w:t xml:space="preserve"> مرصودة (محالة إلى </w:t>
                        </w:r>
                        <w:r w:rsidRPr="0056748A">
                          <w:rPr>
                            <w:sz w:val="18"/>
                            <w:szCs w:val="26"/>
                          </w:rPr>
                          <w:t>IGST</w:t>
                        </w:r>
                        <w:r w:rsidRPr="0056748A">
                          <w:rPr>
                            <w:sz w:val="18"/>
                            <w:szCs w:val="26"/>
                            <w:rtl/>
                          </w:rPr>
                          <w:t>)</w:t>
                        </w:r>
                      </w:p>
                    </w:txbxContent>
                  </v:textbox>
                </v:shape>
                <v:shape id="Text Box 246" o:spid="_x0000_s1475" type="#_x0000_t202" style="position:absolute;left:12287;top:60769;width:26289;height:1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N1MUA&#10;AADcAAAADwAAAGRycy9kb3ducmV2LnhtbESPQWvCQBSE70L/w/KEXsRsFLEhdZUqlOrBg6k/4DX7&#10;mk3Nvg3ZVdN/7wqCx2FmvmEWq9424kKdrx0rmCQpCOLS6ZorBcfvz3EGwgdkjY1jUvBPHlbLl8EC&#10;c+2ufKBLESoRIexzVGBCaHMpfWnIok9cSxy9X9dZDFF2ldQdXiPcNnKapnNpsea4YLCljaHyVJyt&#10;gizzmzfyP675+yq2ox2tJ4e9Uep12H+8gwjUh2f40d5qBdPZH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o3UxQAAANwAAAAPAAAAAAAAAAAAAAAAAJgCAABkcnMv&#10;ZG93bnJldi54bWxQSwUGAAAAAAQABAD1AAAAigMAAAAA&#10;" fillcolor="white [3212]" stroked="f" strokeweight=".5pt">
                  <v:textbox inset="0,0,0,0">
                    <w:txbxContent>
                      <w:p w:rsidR="00073FE5" w:rsidRPr="00855E5C" w:rsidRDefault="00073FE5" w:rsidP="0056748A">
                        <w:pPr>
                          <w:spacing w:before="0" w:line="168" w:lineRule="auto"/>
                          <w:jc w:val="center"/>
                          <w:rPr>
                            <w:color w:val="000000" w:themeColor="text1"/>
                            <w:sz w:val="18"/>
                            <w:szCs w:val="26"/>
                            <w:lang w:bidi="ar-EG"/>
                          </w:rPr>
                        </w:pPr>
                        <w:r w:rsidRPr="0085297D">
                          <w:rPr>
                            <w:sz w:val="18"/>
                            <w:szCs w:val="26"/>
                            <w:rtl/>
                          </w:rPr>
                          <w:t xml:space="preserve">التاريخ الجولياني المعدل، </w:t>
                        </w:r>
                        <w:r>
                          <w:rPr>
                            <w:sz w:val="18"/>
                            <w:szCs w:val="26"/>
                          </w:rPr>
                          <w:t>52 310</w:t>
                        </w:r>
                        <w:r w:rsidRPr="0085297D">
                          <w:rPr>
                            <w:sz w:val="18"/>
                            <w:szCs w:val="26"/>
                            <w:rtl/>
                          </w:rPr>
                          <w:t xml:space="preserve"> = </w:t>
                        </w:r>
                        <w:r>
                          <w:rPr>
                            <w:sz w:val="18"/>
                            <w:szCs w:val="26"/>
                          </w:rPr>
                          <w:t>5</w:t>
                        </w:r>
                        <w:r w:rsidRPr="0085297D">
                          <w:rPr>
                            <w:sz w:val="18"/>
                            <w:szCs w:val="26"/>
                            <w:rtl/>
                          </w:rPr>
                          <w:t xml:space="preserve"> </w:t>
                        </w:r>
                        <w:r>
                          <w:rPr>
                            <w:rFonts w:hint="cs"/>
                            <w:sz w:val="18"/>
                            <w:szCs w:val="26"/>
                            <w:rtl/>
                            <w:lang w:bidi="ar-EG"/>
                          </w:rPr>
                          <w:t>فبراير</w:t>
                        </w:r>
                        <w:r w:rsidRPr="0085297D">
                          <w:rPr>
                            <w:sz w:val="18"/>
                            <w:szCs w:val="26"/>
                            <w:rtl/>
                          </w:rPr>
                          <w:t xml:space="preserve"> </w:t>
                        </w:r>
                        <w:r>
                          <w:rPr>
                            <w:sz w:val="18"/>
                            <w:szCs w:val="26"/>
                          </w:rPr>
                          <w:t>2002</w:t>
                        </w:r>
                      </w:p>
                    </w:txbxContent>
                  </v:textbox>
                </v:shape>
                <v:shape id="Text Box 247" o:spid="_x0000_s1476" type="#_x0000_t202" style="position:absolute;top:27241;width:1648;height:6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r+8cA&#10;AADcAAAADwAAAGRycy9kb3ducmV2LnhtbESPQWvCQBSE74X+h+UVvNVNRVpNXcUqikWQqiXQ2yP7&#10;TGKzb0N2Neu/7xYKPQ4z8w0zmQVTiyu1rrKs4KmfgCDOra64UPB5XD2OQDiPrLG2TApu5GA2vb+b&#10;YKptx3u6HnwhIoRdigpK75tUSpeXZND1bUMcvZNtDfoo20LqFrsIN7UcJMmzNFhxXCixoUVJ+ffh&#10;YhR052x/uqzfw9eSdx9Z2Bo9fsuU6j2E+SsIT8H/h//aG61gMHyB3zPxCM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F6/vHAAAA3AAAAA8AAAAAAAAAAAAAAAAAmAIAAGRy&#10;cy9kb3ducmV2LnhtbFBLBQYAAAAABAAEAPUAAACMAwAAAAA=&#10;" fillcolor="white [3212]" stroked="f" strokeweight=".5pt">
                  <v:textbox style="layout-flow:vertical;mso-layout-flow-alt:bottom-to-top" inset="0,0,0,0">
                    <w:txbxContent>
                      <w:p w:rsidR="00073FE5" w:rsidRPr="00855E5C" w:rsidRDefault="00073FE5" w:rsidP="00E7378B">
                        <w:pPr>
                          <w:spacing w:before="0" w:line="168" w:lineRule="auto"/>
                          <w:jc w:val="center"/>
                          <w:rPr>
                            <w:color w:val="000000" w:themeColor="text1"/>
                            <w:sz w:val="18"/>
                            <w:szCs w:val="26"/>
                            <w:rtl/>
                            <w:lang w:bidi="ar-EG"/>
                          </w:rPr>
                        </w:pPr>
                        <w:r>
                          <w:rPr>
                            <w:rFonts w:hint="cs"/>
                            <w:sz w:val="18"/>
                            <w:szCs w:val="26"/>
                            <w:rtl/>
                            <w:lang w:bidi="ar-EG"/>
                          </w:rPr>
                          <w:t>ثانوثانية</w:t>
                        </w:r>
                      </w:p>
                    </w:txbxContent>
                  </v:textbox>
                </v:shape>
              </v:group>
            </w:pict>
          </mc:Fallback>
        </mc:AlternateContent>
      </w:r>
      <w:r w:rsidR="001F79B3" w:rsidRPr="00AE701D">
        <w:rPr>
          <w:rtl/>
        </w:rPr>
        <w:t>تقديرات الميقاتيات</w:t>
      </w:r>
      <w:r w:rsidR="000A4F75">
        <w:rPr>
          <w:rtl/>
        </w:rPr>
        <w:t xml:space="preserve"> في </w:t>
      </w:r>
      <w:r w:rsidR="001F79B3" w:rsidRPr="00AE701D">
        <w:rPr>
          <w:rtl/>
        </w:rPr>
        <w:t xml:space="preserve">تسعة مواقع </w:t>
      </w:r>
      <w:r w:rsidR="001F79B3" w:rsidRPr="00AE701D">
        <w:t>IGS</w:t>
      </w:r>
      <w:r w:rsidR="001F79B3" w:rsidRPr="00AE701D">
        <w:rPr>
          <w:rtl/>
        </w:rPr>
        <w:t xml:space="preserve"> فيها محطات </w:t>
      </w:r>
      <w:r w:rsidR="001F79B3" w:rsidRPr="00AE701D">
        <w:t>H-maser</w:t>
      </w:r>
      <w:r w:rsidR="000A4F75">
        <w:rPr>
          <w:rtl/>
        </w:rPr>
        <w:t xml:space="preserve"> في </w:t>
      </w:r>
      <w:r w:rsidR="001F79B3" w:rsidRPr="00AE701D">
        <w:rPr>
          <w:rtl/>
        </w:rPr>
        <w:t xml:space="preserve">الفترة </w:t>
      </w:r>
      <w:r w:rsidR="0056748A">
        <w:t>15 - 5</w:t>
      </w:r>
      <w:r w:rsidR="001F79B3" w:rsidRPr="00AE701D">
        <w:rPr>
          <w:rtl/>
        </w:rPr>
        <w:t xml:space="preserve"> فبراير </w:t>
      </w:r>
      <w:r w:rsidR="0056748A">
        <w:t>2002</w:t>
      </w:r>
    </w:p>
    <w:p w:rsidR="001F79B3" w:rsidRPr="00AE701D" w:rsidRDefault="0056748A" w:rsidP="0056748A">
      <w:pPr>
        <w:spacing w:before="0" w:line="240" w:lineRule="auto"/>
        <w:jc w:val="center"/>
        <w:rPr>
          <w:lang w:bidi="ar-EG"/>
        </w:rPr>
      </w:pPr>
      <w:r w:rsidRPr="00135D46">
        <w:rPr>
          <w:noProof/>
          <w:lang w:eastAsia="zh-CN"/>
        </w:rPr>
        <w:drawing>
          <wp:inline distT="0" distB="0" distL="0" distR="0" wp14:anchorId="476A1AA4" wp14:editId="4C8CE9C2">
            <wp:extent cx="4943475" cy="6562725"/>
            <wp:effectExtent l="0" t="0" r="9525" b="0"/>
            <wp:docPr id="258"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19"/>
                    <a:srcRect/>
                    <a:stretch>
                      <a:fillRect/>
                    </a:stretch>
                  </pic:blipFill>
                  <pic:spPr bwMode="auto">
                    <a:xfrm>
                      <a:off x="0" y="0"/>
                      <a:ext cx="4943475" cy="6562725"/>
                    </a:xfrm>
                    <a:prstGeom prst="rect">
                      <a:avLst/>
                    </a:prstGeom>
                    <a:noFill/>
                    <a:ln w="9525">
                      <a:noFill/>
                      <a:miter lim="800000"/>
                      <a:headEnd/>
                      <a:tailEnd/>
                    </a:ln>
                  </pic:spPr>
                </pic:pic>
              </a:graphicData>
            </a:graphic>
          </wp:inline>
        </w:drawing>
      </w:r>
    </w:p>
    <w:p w:rsidR="001F79B3" w:rsidRPr="00AE701D" w:rsidRDefault="001F79B3" w:rsidP="000C66FB">
      <w:pPr>
        <w:rPr>
          <w:rFonts w:ascii="Times New Roman" w:hAnsi="Times New Roman"/>
        </w:rPr>
      </w:pPr>
    </w:p>
    <w:p w:rsidR="001F79B3" w:rsidRPr="00AE701D" w:rsidRDefault="001F79B3" w:rsidP="00393F26">
      <w:pPr>
        <w:rPr>
          <w:rFonts w:ascii="Times New Roman" w:hAnsi="Times New Roman"/>
        </w:rPr>
      </w:pPr>
      <w:r w:rsidRPr="00AE701D">
        <w:rPr>
          <w:rFonts w:ascii="Times New Roman" w:hAnsi="Times New Roman"/>
          <w:rtl/>
        </w:rPr>
        <w:t>وقد أزيل اتجاه تربيعي منفصل عن كل ميقاتية لأغراض الرسم</w:t>
      </w:r>
      <w:r w:rsidR="000A4F75">
        <w:rPr>
          <w:rFonts w:ascii="Times New Roman" w:hAnsi="Times New Roman"/>
          <w:rtl/>
        </w:rPr>
        <w:t xml:space="preserve"> في </w:t>
      </w:r>
      <w:r w:rsidR="00E7378B">
        <w:rPr>
          <w:rFonts w:hint="cs"/>
          <w:rtl/>
        </w:rPr>
        <w:t>ا</w:t>
      </w:r>
      <w:r w:rsidR="00E7378B" w:rsidRPr="00AE701D">
        <w:rPr>
          <w:rtl/>
        </w:rPr>
        <w:t>لشكل</w:t>
      </w:r>
      <w:r w:rsidR="00E7378B">
        <w:rPr>
          <w:rFonts w:hint="cs"/>
          <w:rtl/>
        </w:rPr>
        <w:t> </w:t>
      </w:r>
      <w:r w:rsidR="00E7378B">
        <w:t>5-13</w:t>
      </w:r>
      <w:r w:rsidRPr="00AE701D">
        <w:rPr>
          <w:rFonts w:ascii="Times New Roman" w:hAnsi="Times New Roman"/>
          <w:rtl/>
        </w:rPr>
        <w:t>. والقيمة داخل مستطيل</w:t>
      </w:r>
      <w:r w:rsidR="000A4F75">
        <w:rPr>
          <w:rFonts w:ascii="Times New Roman" w:hAnsi="Times New Roman"/>
          <w:rtl/>
        </w:rPr>
        <w:t xml:space="preserve"> في </w:t>
      </w:r>
      <w:r w:rsidRPr="00AE701D">
        <w:rPr>
          <w:rFonts w:ascii="Times New Roman" w:hAnsi="Times New Roman"/>
          <w:rtl/>
        </w:rPr>
        <w:t>كل لوحة تعطي انحراف</w:t>
      </w:r>
      <w:r w:rsidR="00393F26">
        <w:rPr>
          <w:rFonts w:ascii="Times New Roman" w:hAnsi="Times New Roman" w:hint="cs"/>
          <w:rtl/>
        </w:rPr>
        <w:t> </w:t>
      </w:r>
      <w:r w:rsidRPr="00AE701D">
        <w:rPr>
          <w:rFonts w:ascii="Times New Roman" w:hAnsi="Times New Roman"/>
        </w:rPr>
        <w:t>Allan</w:t>
      </w:r>
      <w:r w:rsidRPr="00AE701D">
        <w:rPr>
          <w:rFonts w:ascii="Times New Roman" w:hAnsi="Times New Roman"/>
          <w:rtl/>
        </w:rPr>
        <w:t xml:space="preserve"> عند </w:t>
      </w:r>
      <w:r w:rsidR="00E7378B">
        <w:rPr>
          <w:rFonts w:ascii="Times New Roman" w:hAnsi="Times New Roman"/>
        </w:rPr>
        <w:t>300</w:t>
      </w:r>
      <w:r w:rsidRPr="00AE701D">
        <w:rPr>
          <w:rFonts w:ascii="Times New Roman" w:hAnsi="Times New Roman"/>
          <w:rtl/>
        </w:rPr>
        <w:t xml:space="preserve"> ثانية، وتهمل قفزات الميقاتيات</w:t>
      </w:r>
      <w:r w:rsidR="000A4F75">
        <w:rPr>
          <w:rFonts w:ascii="Times New Roman" w:hAnsi="Times New Roman"/>
          <w:rtl/>
        </w:rPr>
        <w:t xml:space="preserve"> في </w:t>
      </w:r>
      <w:r w:rsidRPr="00AE701D">
        <w:rPr>
          <w:rFonts w:ascii="Times New Roman" w:hAnsi="Times New Roman"/>
          <w:rtl/>
        </w:rPr>
        <w:t>الحدود اليومية. ويختلف حجم قفزات الحدود اليومية اختلافاً كبيراً بين المحطات وهو مستقل عن استقرار الميقاتيات شبه اليومي.</w:t>
      </w:r>
    </w:p>
    <w:p w:rsidR="001F79B3" w:rsidRPr="00AE701D" w:rsidRDefault="001F79B3" w:rsidP="00E7378B">
      <w:pPr>
        <w:rPr>
          <w:rFonts w:ascii="Times New Roman" w:hAnsi="Times New Roman"/>
        </w:rPr>
      </w:pPr>
      <w:r w:rsidRPr="00AE701D">
        <w:rPr>
          <w:rFonts w:ascii="Times New Roman" w:hAnsi="Times New Roman"/>
          <w:rtl/>
        </w:rPr>
        <w:t xml:space="preserve">وتم تحديث التحليل السابق لقفزات ميقاتيات الخدمة </w:t>
      </w:r>
      <w:r w:rsidRPr="00AE701D">
        <w:rPr>
          <w:rFonts w:ascii="Times New Roman" w:hAnsi="Times New Roman"/>
        </w:rPr>
        <w:t>IGS</w:t>
      </w:r>
      <w:r w:rsidRPr="00AE701D">
        <w:rPr>
          <w:rFonts w:ascii="Times New Roman" w:hAnsi="Times New Roman"/>
          <w:rtl/>
        </w:rPr>
        <w:t xml:space="preserve"> وتمديده</w:t>
      </w:r>
      <w:r w:rsidR="000A4F75">
        <w:rPr>
          <w:rFonts w:ascii="Times New Roman" w:hAnsi="Times New Roman"/>
          <w:rtl/>
        </w:rPr>
        <w:t xml:space="preserve"> في </w:t>
      </w:r>
      <w:r w:rsidRPr="00AE701D">
        <w:rPr>
          <w:rFonts w:ascii="Times New Roman" w:hAnsi="Times New Roman"/>
          <w:rtl/>
        </w:rPr>
        <w:t xml:space="preserve">الجدول </w:t>
      </w:r>
      <w:r w:rsidR="00E7378B">
        <w:rPr>
          <w:rFonts w:ascii="Times New Roman" w:hAnsi="Times New Roman"/>
        </w:rPr>
        <w:t>2-13</w:t>
      </w:r>
      <w:r w:rsidRPr="00AE701D">
        <w:rPr>
          <w:rFonts w:ascii="Times New Roman" w:hAnsi="Times New Roman"/>
          <w:rtl/>
        </w:rPr>
        <w:t>. كما تم تفحص ما مجموعه</w:t>
      </w:r>
      <w:r w:rsidR="00E7378B">
        <w:rPr>
          <w:rFonts w:ascii="Times New Roman" w:hAnsi="Times New Roman" w:hint="cs"/>
          <w:rtl/>
        </w:rPr>
        <w:t xml:space="preserve"> </w:t>
      </w:r>
      <w:r w:rsidR="00E7378B">
        <w:rPr>
          <w:rFonts w:ascii="Times New Roman" w:hAnsi="Times New Roman"/>
        </w:rPr>
        <w:t>1 310</w:t>
      </w:r>
      <w:r w:rsidRPr="00AE701D">
        <w:rPr>
          <w:rFonts w:ascii="Times New Roman" w:hAnsi="Times New Roman"/>
          <w:rtl/>
        </w:rPr>
        <w:t xml:space="preserve"> أيام بين أكتوبر </w:t>
      </w:r>
      <w:r w:rsidR="00E7378B">
        <w:rPr>
          <w:rFonts w:ascii="Times New Roman" w:hAnsi="Times New Roman"/>
        </w:rPr>
        <w:t>2000</w:t>
      </w:r>
      <w:r w:rsidRPr="00AE701D">
        <w:rPr>
          <w:rFonts w:ascii="Times New Roman" w:hAnsi="Times New Roman"/>
          <w:rtl/>
        </w:rPr>
        <w:t xml:space="preserve"> ويونيو </w:t>
      </w:r>
      <w:r w:rsidR="00E7378B">
        <w:rPr>
          <w:rFonts w:ascii="Times New Roman" w:hAnsi="Times New Roman"/>
        </w:rPr>
        <w:t>2004</w:t>
      </w:r>
      <w:r w:rsidRPr="00AE701D">
        <w:rPr>
          <w:rFonts w:ascii="Times New Roman" w:hAnsi="Times New Roman"/>
          <w:rtl/>
        </w:rPr>
        <w:t xml:space="preserve"> من ميقاتيات </w:t>
      </w:r>
      <w:r w:rsidRPr="00AE701D">
        <w:rPr>
          <w:rFonts w:ascii="Times New Roman" w:hAnsi="Times New Roman"/>
        </w:rPr>
        <w:t>IGS</w:t>
      </w:r>
      <w:r w:rsidRPr="00AE701D">
        <w:rPr>
          <w:rFonts w:ascii="Times New Roman" w:hAnsi="Times New Roman"/>
          <w:rtl/>
        </w:rPr>
        <w:t xml:space="preserve"> السريعة والنهائية.</w:t>
      </w:r>
    </w:p>
    <w:p w:rsidR="001F79B3" w:rsidRPr="00AE701D" w:rsidRDefault="001F79B3" w:rsidP="00393F26">
      <w:pPr>
        <w:rPr>
          <w:rFonts w:ascii="Times New Roman" w:hAnsi="Times New Roman"/>
        </w:rPr>
      </w:pPr>
      <w:r w:rsidRPr="00AE701D">
        <w:rPr>
          <w:rFonts w:ascii="Times New Roman" w:hAnsi="Times New Roman"/>
          <w:rtl/>
        </w:rPr>
        <w:lastRenderedPageBreak/>
        <w:t>وكانت معايير التنقيح والتجهيز نفسها كما</w:t>
      </w:r>
      <w:r w:rsidR="000A4F75">
        <w:rPr>
          <w:rFonts w:ascii="Times New Roman" w:hAnsi="Times New Roman"/>
          <w:rtl/>
        </w:rPr>
        <w:t xml:space="preserve"> في </w:t>
      </w:r>
      <w:r w:rsidRPr="00AE701D">
        <w:rPr>
          <w:rFonts w:ascii="Times New Roman" w:hAnsi="Times New Roman"/>
        </w:rPr>
        <w:t>Ray</w:t>
      </w:r>
      <w:r w:rsidRPr="00AE701D">
        <w:rPr>
          <w:rFonts w:ascii="Times New Roman" w:hAnsi="Times New Roman"/>
          <w:rtl/>
        </w:rPr>
        <w:t xml:space="preserve"> و</w:t>
      </w:r>
      <w:r w:rsidR="00E7378B" w:rsidRPr="004223B5">
        <w:t>Senior</w:t>
      </w:r>
      <w:r w:rsidR="00E7378B">
        <w:rPr>
          <w:rFonts w:hint="cs"/>
          <w:rtl/>
        </w:rPr>
        <w:t xml:space="preserve"> </w:t>
      </w:r>
      <w:r w:rsidR="00E7378B" w:rsidRPr="003167EF">
        <w:t>[</w:t>
      </w:r>
      <w:r w:rsidR="00E7378B" w:rsidRPr="004223B5">
        <w:t xml:space="preserve">Senior </w:t>
      </w:r>
      <w:r w:rsidR="00E7378B" w:rsidRPr="005138A3">
        <w:rPr>
          <w:i/>
          <w:iCs/>
        </w:rPr>
        <w:t>et al.</w:t>
      </w:r>
      <w:r w:rsidR="00E7378B">
        <w:t>, 2003</w:t>
      </w:r>
      <w:r w:rsidR="00E7378B" w:rsidRPr="003167EF">
        <w:t>]</w:t>
      </w:r>
      <w:r w:rsidR="00E7378B">
        <w:rPr>
          <w:rFonts w:ascii="Times New Roman" w:hAnsi="Times New Roman" w:hint="cs"/>
          <w:rtl/>
        </w:rPr>
        <w:t xml:space="preserve"> </w:t>
      </w:r>
      <w:r w:rsidRPr="00AE701D">
        <w:rPr>
          <w:rFonts w:ascii="Times New Roman" w:hAnsi="Times New Roman"/>
          <w:rtl/>
        </w:rPr>
        <w:t xml:space="preserve">والحد الأقصى لفجوة البيانات عند حدود اليوم هو </w:t>
      </w:r>
      <w:r w:rsidR="00E7378B">
        <w:rPr>
          <w:rFonts w:ascii="Times New Roman" w:hAnsi="Times New Roman"/>
        </w:rPr>
        <w:t>30</w:t>
      </w:r>
      <w:r w:rsidRPr="00AE701D">
        <w:rPr>
          <w:rFonts w:ascii="Times New Roman" w:hAnsi="Times New Roman"/>
          <w:rtl/>
        </w:rPr>
        <w:t xml:space="preserve"> دقيقة (عادة </w:t>
      </w:r>
      <w:r w:rsidR="00E7378B">
        <w:rPr>
          <w:rFonts w:ascii="Times New Roman" w:hAnsi="Times New Roman"/>
        </w:rPr>
        <w:t>5</w:t>
      </w:r>
      <w:r w:rsidRPr="00AE701D">
        <w:rPr>
          <w:rFonts w:ascii="Times New Roman" w:hAnsi="Times New Roman"/>
          <w:rtl/>
        </w:rPr>
        <w:t xml:space="preserve"> دقائق)، وبالتالي فإن ضوضاء الاستيفاء الداخلي بسبب أحوال عدم الاستقرار</w:t>
      </w:r>
      <w:r w:rsidR="000A4F75">
        <w:rPr>
          <w:rFonts w:ascii="Times New Roman" w:hAnsi="Times New Roman"/>
          <w:rtl/>
        </w:rPr>
        <w:t xml:space="preserve"> في </w:t>
      </w:r>
      <w:r w:rsidRPr="00AE701D">
        <w:rPr>
          <w:rFonts w:ascii="Times New Roman" w:hAnsi="Times New Roman"/>
          <w:rtl/>
        </w:rPr>
        <w:t>معايير</w:t>
      </w:r>
      <w:r w:rsidR="00E7378B">
        <w:rPr>
          <w:rFonts w:ascii="Times New Roman" w:hAnsi="Times New Roman" w:hint="cs"/>
          <w:rtl/>
        </w:rPr>
        <w:t> </w:t>
      </w:r>
      <w:r w:rsidRPr="00AE701D">
        <w:rPr>
          <w:rFonts w:ascii="Times New Roman" w:hAnsi="Times New Roman"/>
        </w:rPr>
        <w:t>H</w:t>
      </w:r>
      <w:r w:rsidR="00E7378B">
        <w:rPr>
          <w:rFonts w:ascii="Times New Roman" w:hAnsi="Times New Roman"/>
        </w:rPr>
        <w:noBreakHyphen/>
      </w:r>
      <w:r w:rsidRPr="00AE701D">
        <w:rPr>
          <w:rFonts w:ascii="Times New Roman" w:hAnsi="Times New Roman"/>
        </w:rPr>
        <w:t>maser</w:t>
      </w:r>
      <w:r w:rsidRPr="00AE701D">
        <w:rPr>
          <w:rFonts w:ascii="Times New Roman" w:hAnsi="Times New Roman"/>
          <w:rtl/>
        </w:rPr>
        <w:t xml:space="preserve"> مهملة. وبما أن إحصاءات جذر متوسط التربيع هي للفروق بين أزواج من أيام مستقلة، ينبغي أن يكون كل تقدير دقة يومية أصغر من</w:t>
      </w:r>
      <w:r w:rsidR="00393F26">
        <w:rPr>
          <w:rFonts w:ascii="Times New Roman" w:hAnsi="Times New Roman" w:hint="cs"/>
          <w:rtl/>
        </w:rPr>
        <w:t> </w:t>
      </w:r>
      <w:r w:rsidR="00E7378B" w:rsidRPr="003167EF">
        <w:t>√2</w:t>
      </w:r>
      <w:r w:rsidRPr="00AE701D">
        <w:rPr>
          <w:rFonts w:ascii="Times New Roman" w:hAnsi="Times New Roman"/>
          <w:rtl/>
        </w:rPr>
        <w:t>. وما يلاحظ بصفة خاصة هو التشتت الكبير جداً</w:t>
      </w:r>
      <w:r w:rsidR="000A4F75">
        <w:rPr>
          <w:rFonts w:ascii="Times New Roman" w:hAnsi="Times New Roman"/>
          <w:rtl/>
        </w:rPr>
        <w:t xml:space="preserve"> في </w:t>
      </w:r>
      <w:r w:rsidRPr="00AE701D">
        <w:rPr>
          <w:rFonts w:ascii="Times New Roman" w:hAnsi="Times New Roman"/>
          <w:rtl/>
        </w:rPr>
        <w:t>أداء جذر متوسط التربيع بين المحطات، ما</w:t>
      </w:r>
      <w:r w:rsidR="00E7378B">
        <w:rPr>
          <w:rFonts w:ascii="Times New Roman" w:hAnsi="Times New Roman" w:hint="cs"/>
          <w:rtl/>
        </w:rPr>
        <w:t> </w:t>
      </w:r>
      <w:r w:rsidRPr="00AE701D">
        <w:rPr>
          <w:rFonts w:ascii="Times New Roman" w:hAnsi="Times New Roman"/>
          <w:rtl/>
        </w:rPr>
        <w:t>يقرب من قيمة أسية واحدة. ويفترض أن هذا يعكس المدى الواسع</w:t>
      </w:r>
      <w:r w:rsidR="000A4F75">
        <w:rPr>
          <w:rFonts w:ascii="Times New Roman" w:hAnsi="Times New Roman"/>
          <w:rtl/>
        </w:rPr>
        <w:t xml:space="preserve"> في </w:t>
      </w:r>
      <w:r w:rsidRPr="00AE701D">
        <w:rPr>
          <w:rFonts w:ascii="Times New Roman" w:hAnsi="Times New Roman"/>
          <w:rtl/>
        </w:rPr>
        <w:t>أداء الشفرة بين هذه المحطات، وبالتالي يظهر التباين الكبير</w:t>
      </w:r>
      <w:r w:rsidR="000A4F75">
        <w:rPr>
          <w:rFonts w:ascii="Times New Roman" w:hAnsi="Times New Roman"/>
          <w:rtl/>
        </w:rPr>
        <w:t xml:space="preserve"> في </w:t>
      </w:r>
      <w:r w:rsidRPr="00AE701D">
        <w:rPr>
          <w:rFonts w:ascii="Times New Roman" w:hAnsi="Times New Roman"/>
          <w:rtl/>
        </w:rPr>
        <w:t xml:space="preserve">البيئات المتعددة المسيرات، الخارجي بالنسبة إلى الهوائي وكذلك الداخلي بالنسبة إلى أجهزة النظام </w:t>
      </w:r>
      <w:r w:rsidRPr="00AE701D">
        <w:rPr>
          <w:rFonts w:ascii="Times New Roman" w:hAnsi="Times New Roman"/>
        </w:rPr>
        <w:t>GPS</w:t>
      </w:r>
      <w:r w:rsidRPr="00AE701D">
        <w:rPr>
          <w:rFonts w:ascii="Times New Roman" w:hAnsi="Times New Roman"/>
          <w:rtl/>
        </w:rPr>
        <w:t>. وفي</w:t>
      </w:r>
      <w:r w:rsidR="00E7378B">
        <w:rPr>
          <w:rFonts w:ascii="Times New Roman" w:hAnsi="Times New Roman" w:hint="cs"/>
          <w:rtl/>
        </w:rPr>
        <w:t> </w:t>
      </w:r>
      <w:r w:rsidRPr="00AE701D">
        <w:rPr>
          <w:rFonts w:ascii="Times New Roman" w:hAnsi="Times New Roman"/>
          <w:rtl/>
        </w:rPr>
        <w:t>بعض الحالات تباين الأداء بشكل ملحوظ بمرور الزمن، مرتبطاً أحياناً بتغييرات أبلغ عنها</w:t>
      </w:r>
      <w:r w:rsidR="000A4F75">
        <w:rPr>
          <w:rFonts w:ascii="Times New Roman" w:hAnsi="Times New Roman"/>
          <w:rtl/>
        </w:rPr>
        <w:t xml:space="preserve"> في </w:t>
      </w:r>
      <w:r w:rsidRPr="00AE701D">
        <w:rPr>
          <w:rFonts w:ascii="Times New Roman" w:hAnsi="Times New Roman"/>
          <w:rtl/>
        </w:rPr>
        <w:t>سجلات الموقع. ولوحظت اختلافات موسمية</w:t>
      </w:r>
      <w:r w:rsidR="000A4F75">
        <w:rPr>
          <w:rFonts w:ascii="Times New Roman" w:hAnsi="Times New Roman"/>
          <w:rtl/>
        </w:rPr>
        <w:t xml:space="preserve"> في </w:t>
      </w:r>
      <w:r w:rsidRPr="00AE701D">
        <w:rPr>
          <w:rFonts w:ascii="Times New Roman" w:hAnsi="Times New Roman"/>
          <w:rtl/>
        </w:rPr>
        <w:t>بضع حالات. وتبين سابقاً أن اختلافات جذر متوسط التربيع مستقلة عن اختيار نماذج المستقبل أو الهوائي، أو عن استخدام القبب.</w:t>
      </w:r>
    </w:p>
    <w:p w:rsidR="001F79B3" w:rsidRPr="00AE701D" w:rsidRDefault="001F79B3" w:rsidP="00E7378B">
      <w:pPr>
        <w:pStyle w:val="TableNo"/>
      </w:pPr>
      <w:r w:rsidRPr="00AE701D">
        <w:rPr>
          <w:rtl/>
        </w:rPr>
        <w:t xml:space="preserve">الجدول </w:t>
      </w:r>
      <w:r w:rsidR="00E7378B">
        <w:t>2-13</w:t>
      </w:r>
    </w:p>
    <w:p w:rsidR="001F79B3" w:rsidRDefault="001F79B3" w:rsidP="00E7378B">
      <w:pPr>
        <w:pStyle w:val="Tabletitle"/>
        <w:rPr>
          <w:rtl/>
        </w:rPr>
      </w:pPr>
      <w:r w:rsidRPr="00AE701D">
        <w:rPr>
          <w:rtl/>
        </w:rPr>
        <w:t xml:space="preserve">موجز إحصاءات انقطاع ميقاتيات الحدود اليومية من أجل </w:t>
      </w:r>
      <w:r w:rsidR="00E7378B">
        <w:t>38</w:t>
      </w:r>
      <w:r w:rsidRPr="00AE701D">
        <w:rPr>
          <w:rtl/>
        </w:rPr>
        <w:t xml:space="preserve"> محطة </w:t>
      </w:r>
      <w:r w:rsidRPr="00AE701D">
        <w:t>IGS</w:t>
      </w:r>
      <w:r w:rsidR="00E7378B">
        <w:rPr>
          <w:rtl/>
        </w:rPr>
        <w:br/>
      </w:r>
      <w:r w:rsidRPr="00E7378B">
        <w:rPr>
          <w:rtl/>
        </w:rPr>
        <w:t xml:space="preserve">مع معايير تردد </w:t>
      </w:r>
      <w:r w:rsidRPr="00E7378B">
        <w:t>H-maser</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2268"/>
        <w:gridCol w:w="5528"/>
      </w:tblGrid>
      <w:tr w:rsidR="00E7378B" w:rsidRPr="00282118" w:rsidTr="00247590">
        <w:trPr>
          <w:tblHeader/>
          <w:jc w:val="center"/>
        </w:trPr>
        <w:tc>
          <w:tcPr>
            <w:tcW w:w="1549" w:type="dxa"/>
          </w:tcPr>
          <w:p w:rsidR="00E7378B" w:rsidRPr="00247590" w:rsidRDefault="0047319F" w:rsidP="00247590">
            <w:pPr>
              <w:pStyle w:val="Tablehead"/>
              <w:spacing w:before="40" w:after="40" w:line="280" w:lineRule="exact"/>
              <w:rPr>
                <w:b w:val="0"/>
              </w:rPr>
            </w:pPr>
            <w:r w:rsidRPr="00247590">
              <w:rPr>
                <w:b w:val="0"/>
                <w:rtl/>
              </w:rPr>
              <w:t>موقع الخدمة</w:t>
            </w:r>
            <w:r w:rsidRPr="00247590">
              <w:rPr>
                <w:b w:val="0"/>
                <w:rtl/>
              </w:rPr>
              <w:br/>
            </w:r>
            <w:r w:rsidRPr="00247590">
              <w:rPr>
                <w:b w:val="0"/>
              </w:rPr>
              <w:t>IGS</w:t>
            </w:r>
          </w:p>
        </w:tc>
        <w:tc>
          <w:tcPr>
            <w:tcW w:w="2268" w:type="dxa"/>
          </w:tcPr>
          <w:p w:rsidR="00E7378B" w:rsidRPr="00247590" w:rsidRDefault="0047319F" w:rsidP="0047319F">
            <w:pPr>
              <w:pStyle w:val="Tablehead"/>
              <w:spacing w:before="40" w:after="40" w:line="280" w:lineRule="exact"/>
              <w:rPr>
                <w:b w:val="0"/>
              </w:rPr>
            </w:pPr>
            <w:r w:rsidRPr="00247590">
              <w:rPr>
                <w:b w:val="0"/>
                <w:rtl/>
              </w:rPr>
              <w:t>جذر متوسط تربيع</w:t>
            </w:r>
            <w:r w:rsidRPr="00247590">
              <w:rPr>
                <w:rFonts w:hint="cs"/>
                <w:b w:val="0"/>
                <w:rtl/>
              </w:rPr>
              <w:t xml:space="preserve"> </w:t>
            </w:r>
            <w:r w:rsidRPr="00247590">
              <w:rPr>
                <w:b w:val="0"/>
                <w:rtl/>
              </w:rPr>
              <w:t>قفزة الميقاتية</w:t>
            </w:r>
            <w:r w:rsidRPr="00247590">
              <w:rPr>
                <w:rFonts w:hint="cs"/>
                <w:b w:val="0"/>
                <w:rtl/>
              </w:rPr>
              <w:t xml:space="preserve"> </w:t>
            </w:r>
            <w:r w:rsidRPr="00247590">
              <w:rPr>
                <w:b w:val="0"/>
                <w:rtl/>
              </w:rPr>
              <w:t>(بيكوثانية)</w:t>
            </w:r>
          </w:p>
        </w:tc>
        <w:tc>
          <w:tcPr>
            <w:tcW w:w="5528" w:type="dxa"/>
          </w:tcPr>
          <w:p w:rsidR="00E7378B" w:rsidRPr="00247590" w:rsidRDefault="0047319F" w:rsidP="0047319F">
            <w:pPr>
              <w:pStyle w:val="Tablehead"/>
              <w:spacing w:before="40" w:after="40" w:line="280" w:lineRule="exact"/>
              <w:rPr>
                <w:b w:val="0"/>
              </w:rPr>
            </w:pPr>
            <w:r w:rsidRPr="00247590">
              <w:rPr>
                <w:b w:val="0"/>
                <w:rtl/>
              </w:rPr>
              <w:t>ملاحظات</w:t>
            </w:r>
          </w:p>
        </w:tc>
      </w:tr>
      <w:tr w:rsidR="0047319F" w:rsidRPr="00986D54" w:rsidTr="00247590">
        <w:trPr>
          <w:jc w:val="center"/>
        </w:trPr>
        <w:tc>
          <w:tcPr>
            <w:tcW w:w="1549" w:type="dxa"/>
          </w:tcPr>
          <w:p w:rsidR="0047319F" w:rsidRPr="00247590" w:rsidRDefault="0047319F" w:rsidP="00247590">
            <w:pPr>
              <w:pStyle w:val="Tabletext"/>
              <w:bidi w:val="0"/>
              <w:spacing w:line="280" w:lineRule="exact"/>
              <w:rPr>
                <w:rtl/>
                <w:lang w:bidi="ar-EG"/>
              </w:rPr>
            </w:pPr>
            <w:r w:rsidRPr="00247590">
              <w:t>ONSA</w:t>
            </w:r>
          </w:p>
        </w:tc>
        <w:tc>
          <w:tcPr>
            <w:tcW w:w="2268" w:type="dxa"/>
          </w:tcPr>
          <w:p w:rsidR="0047319F" w:rsidRPr="00247590" w:rsidRDefault="0047319F" w:rsidP="0047319F">
            <w:pPr>
              <w:pStyle w:val="Tabletext"/>
              <w:spacing w:line="280" w:lineRule="exact"/>
              <w:jc w:val="center"/>
              <w:rPr>
                <w:rtl/>
                <w:lang w:val="en-US" w:bidi="ar-EG"/>
              </w:rPr>
            </w:pPr>
            <w:r w:rsidRPr="00247590">
              <w:t>149</w:t>
            </w:r>
          </w:p>
        </w:tc>
        <w:tc>
          <w:tcPr>
            <w:tcW w:w="5528" w:type="dxa"/>
          </w:tcPr>
          <w:p w:rsidR="0047319F" w:rsidRPr="00247590" w:rsidRDefault="0047319F" w:rsidP="00D36E11">
            <w:pPr>
              <w:pStyle w:val="Tabletext"/>
              <w:spacing w:line="280" w:lineRule="exact"/>
            </w:pPr>
            <w:r w:rsidRPr="00247590">
              <w:rPr>
                <w:rtl/>
              </w:rPr>
              <w:t>ممتاز</w:t>
            </w:r>
          </w:p>
        </w:tc>
      </w:tr>
      <w:tr w:rsidR="0047319F" w:rsidRPr="00986D54" w:rsidTr="00247590">
        <w:trPr>
          <w:jc w:val="center"/>
        </w:trPr>
        <w:tc>
          <w:tcPr>
            <w:tcW w:w="1549" w:type="dxa"/>
          </w:tcPr>
          <w:p w:rsidR="0047319F" w:rsidRPr="00247590" w:rsidRDefault="0047319F" w:rsidP="00247590">
            <w:pPr>
              <w:pStyle w:val="Tabletext"/>
              <w:bidi w:val="0"/>
              <w:spacing w:line="280" w:lineRule="exact"/>
            </w:pPr>
            <w:r w:rsidRPr="00247590">
              <w:t>BREW</w:t>
            </w:r>
          </w:p>
        </w:tc>
        <w:tc>
          <w:tcPr>
            <w:tcW w:w="2268" w:type="dxa"/>
          </w:tcPr>
          <w:p w:rsidR="0047319F" w:rsidRPr="00247590" w:rsidRDefault="0047319F" w:rsidP="0047319F">
            <w:pPr>
              <w:pStyle w:val="Tabletext"/>
              <w:spacing w:line="280" w:lineRule="exact"/>
              <w:jc w:val="center"/>
            </w:pPr>
            <w:r w:rsidRPr="00247590">
              <w:t>152</w:t>
            </w:r>
          </w:p>
        </w:tc>
        <w:tc>
          <w:tcPr>
            <w:tcW w:w="5528" w:type="dxa"/>
          </w:tcPr>
          <w:p w:rsidR="0047319F" w:rsidRPr="00247590" w:rsidRDefault="0047319F" w:rsidP="00D36E11">
            <w:pPr>
              <w:pStyle w:val="Tabletext"/>
              <w:spacing w:line="280" w:lineRule="exact"/>
            </w:pPr>
            <w:r w:rsidRPr="00247590">
              <w:rPr>
                <w:rtl/>
              </w:rPr>
              <w:t>ممتاز</w:t>
            </w: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OPMT (TL)</w:t>
            </w:r>
          </w:p>
        </w:tc>
        <w:tc>
          <w:tcPr>
            <w:tcW w:w="2268" w:type="dxa"/>
          </w:tcPr>
          <w:p w:rsidR="0047319F" w:rsidRPr="00247590" w:rsidRDefault="0047319F" w:rsidP="0047319F">
            <w:pPr>
              <w:pStyle w:val="Tabletext"/>
              <w:spacing w:line="280" w:lineRule="exact"/>
              <w:jc w:val="center"/>
            </w:pPr>
            <w:r w:rsidRPr="00247590">
              <w:t>158</w:t>
            </w:r>
          </w:p>
        </w:tc>
        <w:tc>
          <w:tcPr>
            <w:tcW w:w="5528" w:type="dxa"/>
          </w:tcPr>
          <w:p w:rsidR="0047319F" w:rsidRPr="00247590" w:rsidRDefault="0047319F" w:rsidP="00D36E11">
            <w:pPr>
              <w:pStyle w:val="Tabletext"/>
              <w:spacing w:line="280" w:lineRule="exact"/>
            </w:pPr>
            <w:r w:rsidRPr="00247590">
              <w:rPr>
                <w:rtl/>
              </w:rPr>
              <w:t>محطة جديدة، لذا البيانات محدودة جداً</w:t>
            </w: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BRUS (TL)</w:t>
            </w:r>
          </w:p>
        </w:tc>
        <w:tc>
          <w:tcPr>
            <w:tcW w:w="2268" w:type="dxa"/>
          </w:tcPr>
          <w:p w:rsidR="0047319F" w:rsidRPr="00247590" w:rsidRDefault="0047319F" w:rsidP="0047319F">
            <w:pPr>
              <w:pStyle w:val="Tabletext"/>
              <w:spacing w:line="280" w:lineRule="exact"/>
              <w:jc w:val="center"/>
            </w:pPr>
            <w:r w:rsidRPr="00247590">
              <w:t>165</w:t>
            </w:r>
          </w:p>
        </w:tc>
        <w:tc>
          <w:tcPr>
            <w:tcW w:w="5528" w:type="dxa"/>
          </w:tcPr>
          <w:p w:rsidR="0047319F" w:rsidRPr="00247590" w:rsidRDefault="0047319F" w:rsidP="00D36E11">
            <w:pPr>
              <w:pStyle w:val="Tabletext"/>
              <w:spacing w:line="280" w:lineRule="exact"/>
            </w:pPr>
            <w:r w:rsidRPr="00247590">
              <w:rPr>
                <w:rtl/>
              </w:rPr>
              <w:t>بعد التغييرات</w:t>
            </w:r>
            <w:r w:rsidR="000A4F75">
              <w:rPr>
                <w:rtl/>
              </w:rPr>
              <w:t xml:space="preserve"> في </w:t>
            </w:r>
            <w:r w:rsidRPr="00247590">
              <w:rPr>
                <w:rtl/>
              </w:rPr>
              <w:t xml:space="preserve">صيف </w:t>
            </w:r>
            <w:r w:rsidRPr="00247590">
              <w:t>2003</w:t>
            </w:r>
            <w:r w:rsidRPr="00247590">
              <w:rPr>
                <w:rtl/>
              </w:rPr>
              <w:t xml:space="preserve"> تحسين حتى </w:t>
            </w:r>
            <w:r w:rsidRPr="00247590">
              <w:t>118</w:t>
            </w:r>
            <w:r w:rsidRPr="00247590">
              <w:rPr>
                <w:rtl/>
              </w:rPr>
              <w:t xml:space="preserve"> بيكوثانية</w:t>
            </w: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MAD2</w:t>
            </w:r>
          </w:p>
        </w:tc>
        <w:tc>
          <w:tcPr>
            <w:tcW w:w="2268" w:type="dxa"/>
          </w:tcPr>
          <w:p w:rsidR="0047319F" w:rsidRPr="00247590" w:rsidRDefault="0047319F" w:rsidP="0047319F">
            <w:pPr>
              <w:pStyle w:val="Tabletext"/>
              <w:spacing w:line="280" w:lineRule="exact"/>
              <w:jc w:val="center"/>
            </w:pPr>
            <w:r w:rsidRPr="00247590">
              <w:t>170</w:t>
            </w:r>
          </w:p>
        </w:tc>
        <w:tc>
          <w:tcPr>
            <w:tcW w:w="5528" w:type="dxa"/>
          </w:tcPr>
          <w:p w:rsidR="0047319F" w:rsidRPr="00247590" w:rsidRDefault="00247590" w:rsidP="00D36E11">
            <w:pPr>
              <w:pStyle w:val="Tabletext"/>
              <w:spacing w:line="280" w:lineRule="exact"/>
            </w:pPr>
            <w:r>
              <w:rPr>
                <w:rtl/>
              </w:rPr>
              <w:t>بيانات محدود</w:t>
            </w:r>
            <w:r>
              <w:rPr>
                <w:rFonts w:hint="cs"/>
                <w:rtl/>
              </w:rPr>
              <w:t>ة</w:t>
            </w:r>
            <w:r w:rsidR="0047319F" w:rsidRPr="00247590">
              <w:rPr>
                <w:rtl/>
              </w:rPr>
              <w:t xml:space="preserve"> جداً، لذا لا يعوّل على جذر متوسط التربيع </w:t>
            </w:r>
          </w:p>
        </w:tc>
      </w:tr>
      <w:tr w:rsidR="0047319F" w:rsidTr="00247590">
        <w:trPr>
          <w:jc w:val="center"/>
        </w:trPr>
        <w:tc>
          <w:tcPr>
            <w:tcW w:w="1549" w:type="dxa"/>
          </w:tcPr>
          <w:p w:rsidR="0047319F" w:rsidRPr="00247590" w:rsidRDefault="0047319F" w:rsidP="00247590">
            <w:pPr>
              <w:pStyle w:val="Tabletext"/>
              <w:bidi w:val="0"/>
              <w:spacing w:line="280" w:lineRule="exact"/>
            </w:pPr>
            <w:r w:rsidRPr="00247590">
              <w:t>WTZR (TL)</w:t>
            </w:r>
          </w:p>
        </w:tc>
        <w:tc>
          <w:tcPr>
            <w:tcW w:w="2268" w:type="dxa"/>
          </w:tcPr>
          <w:p w:rsidR="0047319F" w:rsidRPr="00247590" w:rsidRDefault="0047319F" w:rsidP="0047319F">
            <w:pPr>
              <w:pStyle w:val="Tabletext"/>
              <w:spacing w:line="280" w:lineRule="exact"/>
              <w:jc w:val="center"/>
            </w:pPr>
            <w:r w:rsidRPr="00247590">
              <w:t>189</w:t>
            </w:r>
          </w:p>
        </w:tc>
        <w:tc>
          <w:tcPr>
            <w:tcW w:w="5528" w:type="dxa"/>
          </w:tcPr>
          <w:p w:rsidR="0047319F" w:rsidRPr="00247590" w:rsidRDefault="0047319F" w:rsidP="00D36E11">
            <w:pPr>
              <w:pStyle w:val="Tabletext"/>
              <w:spacing w:line="280" w:lineRule="exact"/>
            </w:pPr>
          </w:p>
        </w:tc>
      </w:tr>
      <w:tr w:rsidR="0047319F" w:rsidTr="00247590">
        <w:trPr>
          <w:jc w:val="center"/>
        </w:trPr>
        <w:tc>
          <w:tcPr>
            <w:tcW w:w="1549" w:type="dxa"/>
          </w:tcPr>
          <w:p w:rsidR="0047319F" w:rsidRPr="00247590" w:rsidRDefault="0047319F" w:rsidP="00247590">
            <w:pPr>
              <w:pStyle w:val="Tabletext"/>
              <w:bidi w:val="0"/>
              <w:spacing w:line="280" w:lineRule="exact"/>
            </w:pPr>
            <w:r w:rsidRPr="00247590">
              <w:t>GODE</w:t>
            </w:r>
          </w:p>
        </w:tc>
        <w:tc>
          <w:tcPr>
            <w:tcW w:w="2268" w:type="dxa"/>
          </w:tcPr>
          <w:p w:rsidR="0047319F" w:rsidRPr="00247590" w:rsidRDefault="0047319F" w:rsidP="0047319F">
            <w:pPr>
              <w:pStyle w:val="Tabletext"/>
              <w:spacing w:line="280" w:lineRule="exact"/>
              <w:jc w:val="center"/>
            </w:pPr>
            <w:r w:rsidRPr="00247590">
              <w:t>205</w:t>
            </w:r>
          </w:p>
        </w:tc>
        <w:tc>
          <w:tcPr>
            <w:tcW w:w="5528" w:type="dxa"/>
          </w:tcPr>
          <w:p w:rsidR="0047319F" w:rsidRPr="00247590" w:rsidRDefault="0047319F" w:rsidP="00D36E11">
            <w:pPr>
              <w:pStyle w:val="Tabletext"/>
              <w:spacing w:line="280" w:lineRule="exact"/>
            </w:pP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USN1 (TL)</w:t>
            </w:r>
          </w:p>
        </w:tc>
        <w:tc>
          <w:tcPr>
            <w:tcW w:w="2268" w:type="dxa"/>
          </w:tcPr>
          <w:p w:rsidR="0047319F" w:rsidRPr="00247590" w:rsidRDefault="0047319F" w:rsidP="0047319F">
            <w:pPr>
              <w:pStyle w:val="Tabletext"/>
              <w:spacing w:line="280" w:lineRule="exact"/>
              <w:jc w:val="center"/>
            </w:pPr>
            <w:r w:rsidRPr="00247590">
              <w:t>225</w:t>
            </w:r>
          </w:p>
        </w:tc>
        <w:tc>
          <w:tcPr>
            <w:tcW w:w="5528" w:type="dxa"/>
          </w:tcPr>
          <w:p w:rsidR="0047319F" w:rsidRPr="00247590" w:rsidRDefault="0047319F" w:rsidP="00D36E11">
            <w:pPr>
              <w:pStyle w:val="Tabletext"/>
              <w:spacing w:line="280" w:lineRule="exact"/>
            </w:pPr>
            <w:r w:rsidRPr="00247590">
              <w:rPr>
                <w:rtl/>
              </w:rPr>
              <w:t xml:space="preserve">محطة حلت محلها </w:t>
            </w:r>
            <w:r w:rsidRPr="00247590">
              <w:t>USN3</w:t>
            </w:r>
            <w:r w:rsidR="000A4F75">
              <w:rPr>
                <w:rtl/>
              </w:rPr>
              <w:t xml:space="preserve"> في </w:t>
            </w:r>
            <w:r w:rsidRPr="00247590">
              <w:rPr>
                <w:rtl/>
              </w:rPr>
              <w:t>يوليو</w:t>
            </w:r>
            <w:r w:rsidRPr="00247590">
              <w:rPr>
                <w:rFonts w:hint="cs"/>
                <w:rtl/>
                <w:lang w:bidi="ar-EG"/>
              </w:rPr>
              <w:t xml:space="preserve"> </w:t>
            </w:r>
            <w:r w:rsidRPr="00247590">
              <w:t>2004</w:t>
            </w:r>
          </w:p>
        </w:tc>
      </w:tr>
      <w:tr w:rsidR="0047319F" w:rsidRPr="00EE3DFC" w:rsidTr="00247590">
        <w:trPr>
          <w:jc w:val="center"/>
        </w:trPr>
        <w:tc>
          <w:tcPr>
            <w:tcW w:w="1549" w:type="dxa"/>
          </w:tcPr>
          <w:p w:rsidR="0047319F" w:rsidRPr="00247590" w:rsidRDefault="0047319F" w:rsidP="00247590">
            <w:pPr>
              <w:pStyle w:val="Tabletext"/>
              <w:bidi w:val="0"/>
              <w:spacing w:line="280" w:lineRule="exact"/>
            </w:pPr>
            <w:r w:rsidRPr="00247590">
              <w:t>WSRT</w:t>
            </w:r>
          </w:p>
        </w:tc>
        <w:tc>
          <w:tcPr>
            <w:tcW w:w="2268" w:type="dxa"/>
          </w:tcPr>
          <w:p w:rsidR="0047319F" w:rsidRPr="00247590" w:rsidRDefault="0047319F" w:rsidP="0047319F">
            <w:pPr>
              <w:pStyle w:val="Tabletext"/>
              <w:spacing w:line="280" w:lineRule="exact"/>
              <w:jc w:val="center"/>
            </w:pPr>
            <w:r w:rsidRPr="00247590">
              <w:t>227</w:t>
            </w:r>
          </w:p>
        </w:tc>
        <w:tc>
          <w:tcPr>
            <w:tcW w:w="5528" w:type="dxa"/>
          </w:tcPr>
          <w:p w:rsidR="0047319F" w:rsidRPr="00247590" w:rsidRDefault="00A7030F" w:rsidP="00D36E11">
            <w:pPr>
              <w:pStyle w:val="Tabletext"/>
              <w:spacing w:line="280" w:lineRule="exact"/>
            </w:pPr>
            <w:r w:rsidRPr="00247590">
              <w:rPr>
                <w:rtl/>
              </w:rPr>
              <w:t>انحطاط</w:t>
            </w:r>
            <w:r w:rsidR="0047319F" w:rsidRPr="00247590">
              <w:rPr>
                <w:rtl/>
              </w:rPr>
              <w:t xml:space="preserve"> طفيف منذ صيف </w:t>
            </w:r>
            <w:r w:rsidR="0047319F" w:rsidRPr="00247590">
              <w:t>2003</w:t>
            </w:r>
          </w:p>
        </w:tc>
      </w:tr>
      <w:tr w:rsidR="0047319F" w:rsidRPr="00EE3DFC" w:rsidTr="00247590">
        <w:trPr>
          <w:jc w:val="center"/>
        </w:trPr>
        <w:tc>
          <w:tcPr>
            <w:tcW w:w="1549" w:type="dxa"/>
          </w:tcPr>
          <w:p w:rsidR="0047319F" w:rsidRPr="00247590" w:rsidRDefault="0047319F" w:rsidP="00247590">
            <w:pPr>
              <w:pStyle w:val="Tabletext"/>
              <w:bidi w:val="0"/>
              <w:spacing w:line="280" w:lineRule="exact"/>
            </w:pPr>
            <w:r w:rsidRPr="00247590">
              <w:t>KHAJ</w:t>
            </w:r>
          </w:p>
        </w:tc>
        <w:tc>
          <w:tcPr>
            <w:tcW w:w="2268" w:type="dxa"/>
          </w:tcPr>
          <w:p w:rsidR="0047319F" w:rsidRPr="00247590" w:rsidRDefault="0047319F" w:rsidP="0047319F">
            <w:pPr>
              <w:pStyle w:val="Tabletext"/>
              <w:spacing w:line="280" w:lineRule="exact"/>
              <w:jc w:val="center"/>
            </w:pPr>
            <w:r w:rsidRPr="00247590">
              <w:t>233</w:t>
            </w:r>
          </w:p>
        </w:tc>
        <w:tc>
          <w:tcPr>
            <w:tcW w:w="5528" w:type="dxa"/>
          </w:tcPr>
          <w:p w:rsidR="0047319F" w:rsidRPr="00247590" w:rsidRDefault="0047319F" w:rsidP="00D36E11">
            <w:pPr>
              <w:pStyle w:val="Tabletext"/>
              <w:spacing w:line="280" w:lineRule="exact"/>
            </w:pPr>
            <w:r w:rsidRPr="00247590">
              <w:rPr>
                <w:rtl/>
              </w:rPr>
              <w:t>بيانات محدودة</w:t>
            </w:r>
          </w:p>
        </w:tc>
      </w:tr>
      <w:tr w:rsidR="0047319F" w:rsidRPr="007835F4" w:rsidTr="00247590">
        <w:trPr>
          <w:jc w:val="center"/>
        </w:trPr>
        <w:tc>
          <w:tcPr>
            <w:tcW w:w="1549" w:type="dxa"/>
          </w:tcPr>
          <w:p w:rsidR="0047319F" w:rsidRPr="00247590" w:rsidRDefault="0047319F" w:rsidP="00247590">
            <w:pPr>
              <w:pStyle w:val="Tabletext"/>
              <w:bidi w:val="0"/>
              <w:spacing w:line="280" w:lineRule="exact"/>
            </w:pPr>
            <w:r w:rsidRPr="00247590">
              <w:t>CRO1</w:t>
            </w:r>
          </w:p>
        </w:tc>
        <w:tc>
          <w:tcPr>
            <w:tcW w:w="2268" w:type="dxa"/>
          </w:tcPr>
          <w:p w:rsidR="0047319F" w:rsidRPr="00247590" w:rsidRDefault="0047319F" w:rsidP="0047319F">
            <w:pPr>
              <w:pStyle w:val="Tabletext"/>
              <w:spacing w:line="280" w:lineRule="exact"/>
              <w:jc w:val="center"/>
            </w:pPr>
            <w:r w:rsidRPr="00247590">
              <w:t>236</w:t>
            </w:r>
          </w:p>
        </w:tc>
        <w:tc>
          <w:tcPr>
            <w:tcW w:w="5528" w:type="dxa"/>
          </w:tcPr>
          <w:p w:rsidR="0047319F" w:rsidRPr="00247590" w:rsidRDefault="0047319F" w:rsidP="00D36E11">
            <w:pPr>
              <w:pStyle w:val="Tabletext"/>
              <w:spacing w:line="280" w:lineRule="exact"/>
            </w:pPr>
            <w:r w:rsidRPr="00247590">
              <w:rPr>
                <w:rtl/>
              </w:rPr>
              <w:t>ميزر لم يعد قيد الاستعمال</w:t>
            </w:r>
          </w:p>
        </w:tc>
      </w:tr>
      <w:tr w:rsidR="0047319F" w:rsidRPr="007835F4" w:rsidTr="00247590">
        <w:trPr>
          <w:jc w:val="center"/>
        </w:trPr>
        <w:tc>
          <w:tcPr>
            <w:tcW w:w="1549" w:type="dxa"/>
          </w:tcPr>
          <w:p w:rsidR="0047319F" w:rsidRPr="00247590" w:rsidRDefault="0047319F" w:rsidP="00247590">
            <w:pPr>
              <w:pStyle w:val="Tabletext"/>
              <w:bidi w:val="0"/>
              <w:spacing w:line="280" w:lineRule="exact"/>
            </w:pPr>
            <w:r w:rsidRPr="00247590">
              <w:t>USUD</w:t>
            </w:r>
          </w:p>
        </w:tc>
        <w:tc>
          <w:tcPr>
            <w:tcW w:w="2268" w:type="dxa"/>
          </w:tcPr>
          <w:p w:rsidR="0047319F" w:rsidRPr="00247590" w:rsidRDefault="0047319F" w:rsidP="0047319F">
            <w:pPr>
              <w:pStyle w:val="Tabletext"/>
              <w:spacing w:line="280" w:lineRule="exact"/>
              <w:jc w:val="center"/>
            </w:pPr>
            <w:r w:rsidRPr="00247590">
              <w:t>266</w:t>
            </w:r>
          </w:p>
        </w:tc>
        <w:tc>
          <w:tcPr>
            <w:tcW w:w="5528" w:type="dxa"/>
          </w:tcPr>
          <w:p w:rsidR="0047319F" w:rsidRPr="00247590" w:rsidRDefault="0047319F" w:rsidP="00D36E11">
            <w:pPr>
              <w:pStyle w:val="Tabletext"/>
              <w:spacing w:line="280" w:lineRule="exact"/>
            </w:pPr>
            <w:r w:rsidRPr="00247590">
              <w:rPr>
                <w:rtl/>
              </w:rPr>
              <w:t>ميزر لم يعد قيد الاستعمال</w:t>
            </w:r>
          </w:p>
        </w:tc>
      </w:tr>
      <w:tr w:rsidR="0047319F" w:rsidTr="00247590">
        <w:trPr>
          <w:jc w:val="center"/>
        </w:trPr>
        <w:tc>
          <w:tcPr>
            <w:tcW w:w="1549" w:type="dxa"/>
          </w:tcPr>
          <w:p w:rsidR="0047319F" w:rsidRPr="00247590" w:rsidRDefault="0047319F" w:rsidP="00247590">
            <w:pPr>
              <w:pStyle w:val="Tabletext"/>
              <w:bidi w:val="0"/>
              <w:spacing w:line="280" w:lineRule="exact"/>
            </w:pPr>
            <w:r w:rsidRPr="00247590">
              <w:t>NPLD (TL)</w:t>
            </w:r>
          </w:p>
        </w:tc>
        <w:tc>
          <w:tcPr>
            <w:tcW w:w="2268" w:type="dxa"/>
          </w:tcPr>
          <w:p w:rsidR="0047319F" w:rsidRPr="00247590" w:rsidRDefault="0047319F" w:rsidP="0047319F">
            <w:pPr>
              <w:pStyle w:val="Tabletext"/>
              <w:spacing w:line="280" w:lineRule="exact"/>
              <w:jc w:val="center"/>
            </w:pPr>
            <w:r w:rsidRPr="00247590">
              <w:t>268</w:t>
            </w:r>
          </w:p>
        </w:tc>
        <w:tc>
          <w:tcPr>
            <w:tcW w:w="5528" w:type="dxa"/>
          </w:tcPr>
          <w:p w:rsidR="0047319F" w:rsidRPr="00247590" w:rsidRDefault="0047319F" w:rsidP="00D36E11">
            <w:pPr>
              <w:pStyle w:val="Tabletext"/>
              <w:spacing w:line="280" w:lineRule="exact"/>
            </w:pPr>
          </w:p>
        </w:tc>
      </w:tr>
      <w:tr w:rsidR="0047319F" w:rsidRPr="007835F4" w:rsidTr="00247590">
        <w:trPr>
          <w:jc w:val="center"/>
        </w:trPr>
        <w:tc>
          <w:tcPr>
            <w:tcW w:w="1549" w:type="dxa"/>
          </w:tcPr>
          <w:p w:rsidR="0047319F" w:rsidRPr="00247590" w:rsidRDefault="0047319F" w:rsidP="00247590">
            <w:pPr>
              <w:pStyle w:val="Tabletext"/>
              <w:bidi w:val="0"/>
              <w:spacing w:line="280" w:lineRule="exact"/>
            </w:pPr>
            <w:r w:rsidRPr="00247590">
              <w:t>TID*</w:t>
            </w:r>
          </w:p>
        </w:tc>
        <w:tc>
          <w:tcPr>
            <w:tcW w:w="2268" w:type="dxa"/>
          </w:tcPr>
          <w:p w:rsidR="0047319F" w:rsidRPr="00247590" w:rsidRDefault="0047319F" w:rsidP="0047319F">
            <w:pPr>
              <w:pStyle w:val="Tabletext"/>
              <w:spacing w:line="280" w:lineRule="exact"/>
              <w:jc w:val="center"/>
            </w:pPr>
            <w:r w:rsidRPr="00247590">
              <w:t>269</w:t>
            </w:r>
          </w:p>
        </w:tc>
        <w:tc>
          <w:tcPr>
            <w:tcW w:w="5528" w:type="dxa"/>
          </w:tcPr>
          <w:p w:rsidR="0047319F" w:rsidRPr="00247590" w:rsidRDefault="0047319F" w:rsidP="00D36E11">
            <w:pPr>
              <w:pStyle w:val="Tabletext"/>
              <w:spacing w:line="280" w:lineRule="exact"/>
            </w:pPr>
            <w:r w:rsidRPr="00247590">
              <w:rPr>
                <w:rtl/>
              </w:rPr>
              <w:t xml:space="preserve">تحسين ظاهر منذ صيف </w:t>
            </w:r>
            <w:r w:rsidRPr="00247590">
              <w:t>2003</w:t>
            </w:r>
          </w:p>
        </w:tc>
      </w:tr>
      <w:tr w:rsidR="0047319F" w:rsidTr="00247590">
        <w:trPr>
          <w:jc w:val="center"/>
        </w:trPr>
        <w:tc>
          <w:tcPr>
            <w:tcW w:w="1549" w:type="dxa"/>
          </w:tcPr>
          <w:p w:rsidR="0047319F" w:rsidRPr="00247590" w:rsidRDefault="0047319F" w:rsidP="00247590">
            <w:pPr>
              <w:pStyle w:val="Tabletext"/>
              <w:bidi w:val="0"/>
              <w:spacing w:line="280" w:lineRule="exact"/>
            </w:pPr>
            <w:r w:rsidRPr="00247590">
              <w:t>YEBE</w:t>
            </w:r>
          </w:p>
        </w:tc>
        <w:tc>
          <w:tcPr>
            <w:tcW w:w="2268" w:type="dxa"/>
          </w:tcPr>
          <w:p w:rsidR="0047319F" w:rsidRPr="00247590" w:rsidRDefault="0047319F" w:rsidP="0047319F">
            <w:pPr>
              <w:pStyle w:val="Tabletext"/>
              <w:spacing w:line="280" w:lineRule="exact"/>
              <w:jc w:val="center"/>
            </w:pPr>
            <w:r w:rsidRPr="00247590">
              <w:t>271</w:t>
            </w:r>
          </w:p>
        </w:tc>
        <w:tc>
          <w:tcPr>
            <w:tcW w:w="5528" w:type="dxa"/>
          </w:tcPr>
          <w:p w:rsidR="0047319F" w:rsidRPr="00247590" w:rsidRDefault="0047319F" w:rsidP="00D36E11">
            <w:pPr>
              <w:pStyle w:val="Tabletext"/>
              <w:spacing w:line="280" w:lineRule="exact"/>
            </w:pP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GOL2</w:t>
            </w:r>
          </w:p>
        </w:tc>
        <w:tc>
          <w:tcPr>
            <w:tcW w:w="2268" w:type="dxa"/>
          </w:tcPr>
          <w:p w:rsidR="0047319F" w:rsidRPr="00247590" w:rsidRDefault="0047319F" w:rsidP="0047319F">
            <w:pPr>
              <w:pStyle w:val="Tabletext"/>
              <w:spacing w:line="280" w:lineRule="exact"/>
              <w:jc w:val="center"/>
            </w:pPr>
            <w:r w:rsidRPr="00247590">
              <w:t>271</w:t>
            </w:r>
          </w:p>
        </w:tc>
        <w:tc>
          <w:tcPr>
            <w:tcW w:w="5528" w:type="dxa"/>
          </w:tcPr>
          <w:p w:rsidR="0047319F" w:rsidRPr="00247590" w:rsidRDefault="0047319F" w:rsidP="00D36E11">
            <w:pPr>
              <w:pStyle w:val="Tabletext"/>
              <w:spacing w:line="280" w:lineRule="exact"/>
              <w:rPr>
                <w:lang w:bidi="ar-EG"/>
              </w:rPr>
            </w:pPr>
            <w:r w:rsidRPr="00247590">
              <w:rPr>
                <w:rtl/>
              </w:rPr>
              <w:t>بيانات محدود</w:t>
            </w:r>
            <w:r w:rsidR="00247590">
              <w:rPr>
                <w:rFonts w:hint="cs"/>
                <w:rtl/>
              </w:rPr>
              <w:t>ة</w:t>
            </w:r>
            <w:r w:rsidRPr="00247590">
              <w:rPr>
                <w:rtl/>
              </w:rPr>
              <w:t xml:space="preserve"> جداً، لذا لا يعوّل على جذر متوسط التربيع</w:t>
            </w: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AMC2 (TL)</w:t>
            </w:r>
          </w:p>
        </w:tc>
        <w:tc>
          <w:tcPr>
            <w:tcW w:w="2268" w:type="dxa"/>
          </w:tcPr>
          <w:p w:rsidR="0047319F" w:rsidRPr="00247590" w:rsidRDefault="0047319F" w:rsidP="0047319F">
            <w:pPr>
              <w:pStyle w:val="Tabletext"/>
              <w:spacing w:line="280" w:lineRule="exact"/>
              <w:jc w:val="center"/>
            </w:pPr>
            <w:r w:rsidRPr="00247590">
              <w:t>283</w:t>
            </w:r>
          </w:p>
        </w:tc>
        <w:tc>
          <w:tcPr>
            <w:tcW w:w="5528" w:type="dxa"/>
          </w:tcPr>
          <w:p w:rsidR="0047319F" w:rsidRPr="00247590" w:rsidRDefault="0047319F" w:rsidP="00D36E11">
            <w:pPr>
              <w:pStyle w:val="Tabletext"/>
              <w:spacing w:line="280" w:lineRule="exact"/>
            </w:pPr>
            <w:r w:rsidRPr="00247590">
              <w:rPr>
                <w:rtl/>
              </w:rPr>
              <w:t>تحسين بعد تغييرات</w:t>
            </w:r>
            <w:r w:rsidR="000A4F75">
              <w:rPr>
                <w:rtl/>
              </w:rPr>
              <w:t xml:space="preserve"> في </w:t>
            </w:r>
            <w:r w:rsidRPr="00247590">
              <w:rPr>
                <w:rtl/>
              </w:rPr>
              <w:t>الهوائي/المستقبل</w:t>
            </w:r>
            <w:r w:rsidR="000A4F75">
              <w:rPr>
                <w:rtl/>
              </w:rPr>
              <w:t xml:space="preserve"> في </w:t>
            </w:r>
            <w:r w:rsidRPr="00247590">
              <w:rPr>
                <w:rtl/>
              </w:rPr>
              <w:t xml:space="preserve">يونيو </w:t>
            </w:r>
            <w:r w:rsidRPr="00247590">
              <w:t>2002</w:t>
            </w:r>
          </w:p>
        </w:tc>
      </w:tr>
      <w:tr w:rsidR="0047319F" w:rsidTr="00247590">
        <w:trPr>
          <w:jc w:val="center"/>
        </w:trPr>
        <w:tc>
          <w:tcPr>
            <w:tcW w:w="1549" w:type="dxa"/>
          </w:tcPr>
          <w:p w:rsidR="0047319F" w:rsidRPr="00247590" w:rsidRDefault="0047319F" w:rsidP="00247590">
            <w:pPr>
              <w:pStyle w:val="Tabletext"/>
              <w:bidi w:val="0"/>
              <w:spacing w:line="280" w:lineRule="exact"/>
            </w:pPr>
            <w:r w:rsidRPr="00247590">
              <w:t>SPT0 (TL)</w:t>
            </w:r>
          </w:p>
        </w:tc>
        <w:tc>
          <w:tcPr>
            <w:tcW w:w="2268" w:type="dxa"/>
          </w:tcPr>
          <w:p w:rsidR="0047319F" w:rsidRPr="00247590" w:rsidRDefault="0047319F" w:rsidP="0047319F">
            <w:pPr>
              <w:pStyle w:val="Tabletext"/>
              <w:spacing w:line="280" w:lineRule="exact"/>
              <w:jc w:val="center"/>
            </w:pPr>
            <w:r w:rsidRPr="00247590">
              <w:t>286</w:t>
            </w:r>
          </w:p>
        </w:tc>
        <w:tc>
          <w:tcPr>
            <w:tcW w:w="5528" w:type="dxa"/>
          </w:tcPr>
          <w:p w:rsidR="0047319F" w:rsidRPr="00247590" w:rsidRDefault="0047319F" w:rsidP="00D36E11">
            <w:pPr>
              <w:pStyle w:val="Tabletext"/>
              <w:spacing w:line="280" w:lineRule="exact"/>
            </w:pPr>
          </w:p>
        </w:tc>
      </w:tr>
      <w:tr w:rsidR="0047319F" w:rsidTr="00247590">
        <w:trPr>
          <w:jc w:val="center"/>
        </w:trPr>
        <w:tc>
          <w:tcPr>
            <w:tcW w:w="1549" w:type="dxa"/>
          </w:tcPr>
          <w:p w:rsidR="0047319F" w:rsidRPr="00247590" w:rsidRDefault="0047319F" w:rsidP="00247590">
            <w:pPr>
              <w:pStyle w:val="Tabletext"/>
              <w:bidi w:val="0"/>
              <w:spacing w:line="280" w:lineRule="exact"/>
            </w:pPr>
            <w:r w:rsidRPr="00247590">
              <w:t>WES2</w:t>
            </w:r>
          </w:p>
        </w:tc>
        <w:tc>
          <w:tcPr>
            <w:tcW w:w="2268" w:type="dxa"/>
          </w:tcPr>
          <w:p w:rsidR="0047319F" w:rsidRPr="00247590" w:rsidRDefault="0047319F" w:rsidP="0047319F">
            <w:pPr>
              <w:pStyle w:val="Tabletext"/>
              <w:spacing w:line="280" w:lineRule="exact"/>
              <w:jc w:val="center"/>
            </w:pPr>
            <w:r w:rsidRPr="00247590">
              <w:t>296</w:t>
            </w:r>
          </w:p>
        </w:tc>
        <w:tc>
          <w:tcPr>
            <w:tcW w:w="5528" w:type="dxa"/>
          </w:tcPr>
          <w:p w:rsidR="0047319F" w:rsidRPr="00247590" w:rsidRDefault="0047319F" w:rsidP="00D36E11">
            <w:pPr>
              <w:pStyle w:val="Tabletext"/>
              <w:spacing w:line="280" w:lineRule="exact"/>
            </w:pP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PIE1</w:t>
            </w:r>
          </w:p>
        </w:tc>
        <w:tc>
          <w:tcPr>
            <w:tcW w:w="2268" w:type="dxa"/>
          </w:tcPr>
          <w:p w:rsidR="0047319F" w:rsidRPr="00247590" w:rsidRDefault="0047319F" w:rsidP="0047319F">
            <w:pPr>
              <w:pStyle w:val="Tabletext"/>
              <w:spacing w:line="280" w:lineRule="exact"/>
              <w:jc w:val="center"/>
            </w:pPr>
            <w:r w:rsidRPr="00247590">
              <w:t>305</w:t>
            </w:r>
          </w:p>
        </w:tc>
        <w:tc>
          <w:tcPr>
            <w:tcW w:w="5528" w:type="dxa"/>
          </w:tcPr>
          <w:p w:rsidR="0047319F" w:rsidRPr="00247590" w:rsidRDefault="0047319F" w:rsidP="00D36E11">
            <w:pPr>
              <w:pStyle w:val="Tabletext"/>
              <w:spacing w:line="280" w:lineRule="exact"/>
            </w:pPr>
            <w:r w:rsidRPr="00247590">
              <w:rPr>
                <w:rtl/>
              </w:rPr>
              <w:t>تحسين منذ تغيير المستقبل</w:t>
            </w:r>
            <w:r w:rsidR="000A4F75">
              <w:rPr>
                <w:rtl/>
              </w:rPr>
              <w:t xml:space="preserve"> في </w:t>
            </w:r>
            <w:r w:rsidRPr="00247590">
              <w:rPr>
                <w:rtl/>
              </w:rPr>
              <w:t xml:space="preserve">أكتوبر </w:t>
            </w:r>
            <w:r w:rsidRPr="00247590">
              <w:t>2002</w:t>
            </w:r>
          </w:p>
        </w:tc>
      </w:tr>
      <w:tr w:rsidR="0047319F" w:rsidTr="00247590">
        <w:trPr>
          <w:jc w:val="center"/>
        </w:trPr>
        <w:tc>
          <w:tcPr>
            <w:tcW w:w="1549" w:type="dxa"/>
          </w:tcPr>
          <w:p w:rsidR="0047319F" w:rsidRPr="00247590" w:rsidRDefault="0047319F" w:rsidP="00247590">
            <w:pPr>
              <w:pStyle w:val="Tabletext"/>
              <w:bidi w:val="0"/>
              <w:spacing w:line="280" w:lineRule="exact"/>
            </w:pPr>
            <w:r w:rsidRPr="00247590">
              <w:t>STJO</w:t>
            </w:r>
          </w:p>
        </w:tc>
        <w:tc>
          <w:tcPr>
            <w:tcW w:w="2268" w:type="dxa"/>
          </w:tcPr>
          <w:p w:rsidR="0047319F" w:rsidRPr="00247590" w:rsidRDefault="0047319F" w:rsidP="0047319F">
            <w:pPr>
              <w:pStyle w:val="Tabletext"/>
              <w:spacing w:line="280" w:lineRule="exact"/>
              <w:jc w:val="center"/>
            </w:pPr>
            <w:r w:rsidRPr="00247590">
              <w:t>334</w:t>
            </w:r>
          </w:p>
        </w:tc>
        <w:tc>
          <w:tcPr>
            <w:tcW w:w="5528" w:type="dxa"/>
          </w:tcPr>
          <w:p w:rsidR="0047319F" w:rsidRPr="00247590" w:rsidRDefault="0047319F" w:rsidP="00D36E11">
            <w:pPr>
              <w:pStyle w:val="Tabletext"/>
              <w:spacing w:line="280" w:lineRule="exact"/>
            </w:pPr>
          </w:p>
        </w:tc>
      </w:tr>
      <w:tr w:rsidR="0047319F" w:rsidRPr="007835F4" w:rsidTr="00247590">
        <w:trPr>
          <w:jc w:val="center"/>
        </w:trPr>
        <w:tc>
          <w:tcPr>
            <w:tcW w:w="1549" w:type="dxa"/>
          </w:tcPr>
          <w:p w:rsidR="0047319F" w:rsidRPr="00247590" w:rsidRDefault="0047319F" w:rsidP="00247590">
            <w:pPr>
              <w:pStyle w:val="Tabletext"/>
              <w:bidi w:val="0"/>
              <w:spacing w:line="280" w:lineRule="exact"/>
            </w:pPr>
            <w:r w:rsidRPr="00247590">
              <w:t>USNO (TL)</w:t>
            </w:r>
          </w:p>
        </w:tc>
        <w:tc>
          <w:tcPr>
            <w:tcW w:w="2268" w:type="dxa"/>
          </w:tcPr>
          <w:p w:rsidR="0047319F" w:rsidRPr="00247590" w:rsidRDefault="0047319F" w:rsidP="0047319F">
            <w:pPr>
              <w:pStyle w:val="Tabletext"/>
              <w:spacing w:line="280" w:lineRule="exact"/>
              <w:jc w:val="center"/>
            </w:pPr>
            <w:r w:rsidRPr="00247590">
              <w:t>354</w:t>
            </w:r>
          </w:p>
        </w:tc>
        <w:tc>
          <w:tcPr>
            <w:tcW w:w="5528" w:type="dxa"/>
          </w:tcPr>
          <w:p w:rsidR="0047319F" w:rsidRPr="00247590" w:rsidRDefault="0047319F" w:rsidP="00D36E11">
            <w:pPr>
              <w:pStyle w:val="Tabletext"/>
              <w:spacing w:line="280" w:lineRule="exact"/>
            </w:pPr>
            <w:r w:rsidRPr="00247590">
              <w:rPr>
                <w:rtl/>
              </w:rPr>
              <w:t xml:space="preserve">يبدو أسوأ منذ ربيع </w:t>
            </w:r>
            <w:r w:rsidRPr="00247590">
              <w:t>2003</w:t>
            </w:r>
          </w:p>
        </w:tc>
      </w:tr>
      <w:tr w:rsidR="0047319F" w:rsidTr="00247590">
        <w:trPr>
          <w:jc w:val="center"/>
        </w:trPr>
        <w:tc>
          <w:tcPr>
            <w:tcW w:w="1549" w:type="dxa"/>
          </w:tcPr>
          <w:p w:rsidR="0047319F" w:rsidRPr="00247590" w:rsidRDefault="0047319F" w:rsidP="00247590">
            <w:pPr>
              <w:pStyle w:val="Tabletext"/>
              <w:bidi w:val="0"/>
              <w:spacing w:line="280" w:lineRule="exact"/>
            </w:pPr>
            <w:r w:rsidRPr="00247590">
              <w:t>IRKT</w:t>
            </w:r>
          </w:p>
        </w:tc>
        <w:tc>
          <w:tcPr>
            <w:tcW w:w="2268" w:type="dxa"/>
          </w:tcPr>
          <w:p w:rsidR="0047319F" w:rsidRPr="00247590" w:rsidRDefault="0047319F" w:rsidP="0047319F">
            <w:pPr>
              <w:pStyle w:val="Tabletext"/>
              <w:spacing w:line="280" w:lineRule="exact"/>
              <w:jc w:val="center"/>
            </w:pPr>
            <w:r w:rsidRPr="00247590">
              <w:t>359</w:t>
            </w:r>
          </w:p>
        </w:tc>
        <w:tc>
          <w:tcPr>
            <w:tcW w:w="5528" w:type="dxa"/>
          </w:tcPr>
          <w:p w:rsidR="0047319F" w:rsidRPr="00247590" w:rsidRDefault="0047319F" w:rsidP="00D36E11">
            <w:pPr>
              <w:pStyle w:val="Tabletext"/>
              <w:spacing w:line="280" w:lineRule="exact"/>
            </w:pP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NYAL</w:t>
            </w:r>
          </w:p>
        </w:tc>
        <w:tc>
          <w:tcPr>
            <w:tcW w:w="2268" w:type="dxa"/>
          </w:tcPr>
          <w:p w:rsidR="0047319F" w:rsidRPr="00247590" w:rsidRDefault="0047319F" w:rsidP="0047319F">
            <w:pPr>
              <w:pStyle w:val="Tabletext"/>
              <w:spacing w:line="280" w:lineRule="exact"/>
              <w:jc w:val="center"/>
            </w:pPr>
            <w:r w:rsidRPr="00247590">
              <w:t>363</w:t>
            </w:r>
          </w:p>
        </w:tc>
        <w:tc>
          <w:tcPr>
            <w:tcW w:w="5528" w:type="dxa"/>
          </w:tcPr>
          <w:p w:rsidR="0047319F" w:rsidRPr="00247590" w:rsidRDefault="00381B0D" w:rsidP="00D36E11">
            <w:pPr>
              <w:pStyle w:val="Tabletext"/>
              <w:spacing w:line="280" w:lineRule="exact"/>
            </w:pPr>
            <w:r w:rsidRPr="00247590">
              <w:rPr>
                <w:rtl/>
              </w:rPr>
              <w:t>أفضل</w:t>
            </w:r>
            <w:r w:rsidR="0047319F" w:rsidRPr="00247590">
              <w:rPr>
                <w:rtl/>
              </w:rPr>
              <w:t xml:space="preserve"> بكثير من </w:t>
            </w:r>
            <w:r w:rsidR="0047319F" w:rsidRPr="00247590">
              <w:t>NYA1</w:t>
            </w:r>
            <w:r w:rsidR="000A4F75">
              <w:rPr>
                <w:rtl/>
              </w:rPr>
              <w:t xml:space="preserve"> في </w:t>
            </w:r>
            <w:r w:rsidR="0047319F" w:rsidRPr="00247590">
              <w:t>2004</w:t>
            </w:r>
          </w:p>
        </w:tc>
      </w:tr>
      <w:tr w:rsidR="0047319F" w:rsidTr="00247590">
        <w:trPr>
          <w:jc w:val="center"/>
        </w:trPr>
        <w:tc>
          <w:tcPr>
            <w:tcW w:w="1549" w:type="dxa"/>
          </w:tcPr>
          <w:p w:rsidR="0047319F" w:rsidRPr="00247590" w:rsidRDefault="0047319F" w:rsidP="00247590">
            <w:pPr>
              <w:pStyle w:val="Tabletext"/>
              <w:bidi w:val="0"/>
              <w:spacing w:line="280" w:lineRule="exact"/>
              <w:rPr>
                <w:lang w:val="en-US"/>
              </w:rPr>
            </w:pPr>
            <w:r w:rsidRPr="00247590">
              <w:t>NLIB</w:t>
            </w:r>
          </w:p>
        </w:tc>
        <w:tc>
          <w:tcPr>
            <w:tcW w:w="2268" w:type="dxa"/>
          </w:tcPr>
          <w:p w:rsidR="0047319F" w:rsidRPr="00247590" w:rsidRDefault="0047319F" w:rsidP="0047319F">
            <w:pPr>
              <w:pStyle w:val="Tabletext"/>
              <w:spacing w:line="280" w:lineRule="exact"/>
              <w:jc w:val="center"/>
            </w:pPr>
            <w:r w:rsidRPr="00247590">
              <w:t>368</w:t>
            </w:r>
          </w:p>
        </w:tc>
        <w:tc>
          <w:tcPr>
            <w:tcW w:w="5528" w:type="dxa"/>
          </w:tcPr>
          <w:p w:rsidR="0047319F" w:rsidRPr="00247590" w:rsidRDefault="0047319F" w:rsidP="00D36E11">
            <w:pPr>
              <w:pStyle w:val="Tabletext"/>
              <w:spacing w:line="280" w:lineRule="exact"/>
            </w:pPr>
          </w:p>
        </w:tc>
      </w:tr>
    </w:tbl>
    <w:p w:rsidR="009119DA" w:rsidRPr="00AE701D" w:rsidRDefault="009119DA" w:rsidP="009904FB">
      <w:pPr>
        <w:pStyle w:val="TableNo"/>
        <w:spacing w:after="120"/>
      </w:pPr>
      <w:r w:rsidRPr="00AE701D">
        <w:rPr>
          <w:rtl/>
        </w:rPr>
        <w:lastRenderedPageBreak/>
        <w:t xml:space="preserve">الجدول </w:t>
      </w:r>
      <w:r>
        <w:t>2-13</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2268"/>
        <w:gridCol w:w="5528"/>
      </w:tblGrid>
      <w:tr w:rsidR="009119DA" w:rsidRPr="00247590" w:rsidTr="00175BFC">
        <w:trPr>
          <w:tblHeader/>
          <w:jc w:val="center"/>
        </w:trPr>
        <w:tc>
          <w:tcPr>
            <w:tcW w:w="1549" w:type="dxa"/>
          </w:tcPr>
          <w:p w:rsidR="009119DA" w:rsidRPr="00247590" w:rsidRDefault="009119DA" w:rsidP="00175BFC">
            <w:pPr>
              <w:pStyle w:val="Tablehead"/>
              <w:spacing w:before="40" w:after="40" w:line="280" w:lineRule="exact"/>
              <w:rPr>
                <w:b w:val="0"/>
              </w:rPr>
            </w:pPr>
            <w:r w:rsidRPr="00247590">
              <w:rPr>
                <w:b w:val="0"/>
                <w:rtl/>
              </w:rPr>
              <w:t>موقع الخدمة</w:t>
            </w:r>
            <w:r w:rsidRPr="00247590">
              <w:rPr>
                <w:b w:val="0"/>
                <w:rtl/>
              </w:rPr>
              <w:br/>
            </w:r>
            <w:r w:rsidRPr="00247590">
              <w:rPr>
                <w:b w:val="0"/>
              </w:rPr>
              <w:t>IGS</w:t>
            </w:r>
          </w:p>
        </w:tc>
        <w:tc>
          <w:tcPr>
            <w:tcW w:w="2268" w:type="dxa"/>
          </w:tcPr>
          <w:p w:rsidR="009119DA" w:rsidRPr="00247590" w:rsidRDefault="009119DA" w:rsidP="00175BFC">
            <w:pPr>
              <w:pStyle w:val="Tablehead"/>
              <w:spacing w:before="40" w:after="40" w:line="280" w:lineRule="exact"/>
              <w:rPr>
                <w:b w:val="0"/>
              </w:rPr>
            </w:pPr>
            <w:r w:rsidRPr="00247590">
              <w:rPr>
                <w:b w:val="0"/>
                <w:rtl/>
              </w:rPr>
              <w:t>جذر متوسط تربيع</w:t>
            </w:r>
            <w:r w:rsidRPr="00247590">
              <w:rPr>
                <w:rFonts w:hint="cs"/>
                <w:b w:val="0"/>
                <w:rtl/>
              </w:rPr>
              <w:t xml:space="preserve"> </w:t>
            </w:r>
            <w:r w:rsidRPr="00247590">
              <w:rPr>
                <w:b w:val="0"/>
                <w:rtl/>
              </w:rPr>
              <w:t>قفزة الميقاتية</w:t>
            </w:r>
            <w:r w:rsidRPr="00247590">
              <w:rPr>
                <w:rFonts w:hint="cs"/>
                <w:b w:val="0"/>
                <w:rtl/>
              </w:rPr>
              <w:t xml:space="preserve"> </w:t>
            </w:r>
            <w:r w:rsidRPr="00247590">
              <w:rPr>
                <w:b w:val="0"/>
                <w:rtl/>
              </w:rPr>
              <w:t>(بيكوثانية)</w:t>
            </w:r>
          </w:p>
        </w:tc>
        <w:tc>
          <w:tcPr>
            <w:tcW w:w="5528" w:type="dxa"/>
          </w:tcPr>
          <w:p w:rsidR="009119DA" w:rsidRPr="00247590" w:rsidRDefault="009119DA" w:rsidP="00175BFC">
            <w:pPr>
              <w:pStyle w:val="Tablehead"/>
              <w:spacing w:before="40" w:after="40" w:line="280" w:lineRule="exact"/>
              <w:rPr>
                <w:b w:val="0"/>
              </w:rPr>
            </w:pPr>
            <w:r w:rsidRPr="00247590">
              <w:rPr>
                <w:b w:val="0"/>
                <w:rtl/>
              </w:rPr>
              <w:t>ملاحظات</w:t>
            </w: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MATE</w:t>
            </w:r>
          </w:p>
        </w:tc>
        <w:tc>
          <w:tcPr>
            <w:tcW w:w="2268" w:type="dxa"/>
          </w:tcPr>
          <w:p w:rsidR="0047319F" w:rsidRPr="00247590" w:rsidRDefault="0047319F" w:rsidP="0047319F">
            <w:pPr>
              <w:pStyle w:val="Tabletext"/>
              <w:spacing w:line="280" w:lineRule="exact"/>
              <w:jc w:val="center"/>
            </w:pPr>
            <w:r w:rsidRPr="00247590">
              <w:t>389</w:t>
            </w:r>
          </w:p>
        </w:tc>
        <w:tc>
          <w:tcPr>
            <w:tcW w:w="5528" w:type="dxa"/>
          </w:tcPr>
          <w:p w:rsidR="0047319F" w:rsidRPr="00247590" w:rsidRDefault="0047319F" w:rsidP="00D36E11">
            <w:pPr>
              <w:pStyle w:val="Tabletext"/>
              <w:spacing w:line="280" w:lineRule="exact"/>
            </w:pPr>
            <w:r w:rsidRPr="00247590">
              <w:rPr>
                <w:rtl/>
              </w:rPr>
              <w:t xml:space="preserve">تغايرات زمن هامة؛ </w:t>
            </w:r>
            <w:r w:rsidR="00381B0D" w:rsidRPr="00247590">
              <w:rPr>
                <w:rtl/>
              </w:rPr>
              <w:t>أفضل</w:t>
            </w:r>
            <w:r w:rsidR="000A4F75">
              <w:rPr>
                <w:rtl/>
              </w:rPr>
              <w:t xml:space="preserve"> في </w:t>
            </w:r>
            <w:r w:rsidRPr="00247590">
              <w:t>2004</w:t>
            </w: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KOKB</w:t>
            </w:r>
          </w:p>
        </w:tc>
        <w:tc>
          <w:tcPr>
            <w:tcW w:w="2268" w:type="dxa"/>
          </w:tcPr>
          <w:p w:rsidR="0047319F" w:rsidRPr="00247590" w:rsidRDefault="0047319F" w:rsidP="0047319F">
            <w:pPr>
              <w:pStyle w:val="Tabletext"/>
              <w:spacing w:line="280" w:lineRule="exact"/>
              <w:jc w:val="center"/>
            </w:pPr>
            <w:r w:rsidRPr="00247590">
              <w:t>460</w:t>
            </w:r>
          </w:p>
        </w:tc>
        <w:tc>
          <w:tcPr>
            <w:tcW w:w="5528" w:type="dxa"/>
          </w:tcPr>
          <w:p w:rsidR="0047319F" w:rsidRPr="00247590" w:rsidRDefault="00A7030F" w:rsidP="00D36E11">
            <w:pPr>
              <w:pStyle w:val="Tabletext"/>
              <w:spacing w:line="280" w:lineRule="exact"/>
            </w:pPr>
            <w:r w:rsidRPr="00247590">
              <w:rPr>
                <w:rtl/>
              </w:rPr>
              <w:t>انحطاط</w:t>
            </w:r>
            <w:r w:rsidR="0047319F" w:rsidRPr="00247590">
              <w:rPr>
                <w:rtl/>
              </w:rPr>
              <w:t xml:space="preserve"> كبير قبل تغيير الهوائي/الكبل</w:t>
            </w:r>
            <w:r w:rsidR="000A4F75">
              <w:rPr>
                <w:rtl/>
              </w:rPr>
              <w:t xml:space="preserve"> في </w:t>
            </w:r>
            <w:r w:rsidR="0047319F" w:rsidRPr="00247590">
              <w:rPr>
                <w:rtl/>
              </w:rPr>
              <w:t xml:space="preserve">مايو </w:t>
            </w:r>
            <w:r w:rsidR="0047319F" w:rsidRPr="00247590">
              <w:t>2004</w:t>
            </w:r>
          </w:p>
        </w:tc>
      </w:tr>
      <w:tr w:rsidR="0047319F" w:rsidRPr="007835F4" w:rsidTr="00247590">
        <w:trPr>
          <w:jc w:val="center"/>
        </w:trPr>
        <w:tc>
          <w:tcPr>
            <w:tcW w:w="1549" w:type="dxa"/>
          </w:tcPr>
          <w:p w:rsidR="0047319F" w:rsidRPr="00247590" w:rsidRDefault="0047319F" w:rsidP="00247590">
            <w:pPr>
              <w:pStyle w:val="Tabletext"/>
              <w:bidi w:val="0"/>
              <w:spacing w:line="280" w:lineRule="exact"/>
            </w:pPr>
            <w:r w:rsidRPr="00247590">
              <w:t>FAIR</w:t>
            </w:r>
          </w:p>
        </w:tc>
        <w:tc>
          <w:tcPr>
            <w:tcW w:w="2268" w:type="dxa"/>
          </w:tcPr>
          <w:p w:rsidR="0047319F" w:rsidRPr="00247590" w:rsidRDefault="0047319F" w:rsidP="0047319F">
            <w:pPr>
              <w:pStyle w:val="Tabletext"/>
              <w:spacing w:line="280" w:lineRule="exact"/>
              <w:jc w:val="center"/>
            </w:pPr>
            <w:r w:rsidRPr="00247590">
              <w:t>478</w:t>
            </w:r>
          </w:p>
        </w:tc>
        <w:tc>
          <w:tcPr>
            <w:tcW w:w="5528" w:type="dxa"/>
          </w:tcPr>
          <w:p w:rsidR="0047319F" w:rsidRPr="00247590" w:rsidRDefault="0047319F" w:rsidP="00D36E11">
            <w:pPr>
              <w:pStyle w:val="Tabletext"/>
              <w:spacing w:line="280" w:lineRule="exact"/>
            </w:pPr>
            <w:r w:rsidRPr="00247590">
              <w:rPr>
                <w:rtl/>
              </w:rPr>
              <w:t xml:space="preserve">تحسين إلى حد ما منذ صيف </w:t>
            </w:r>
            <w:r w:rsidRPr="00247590">
              <w:t>2003</w:t>
            </w:r>
          </w:p>
        </w:tc>
      </w:tr>
      <w:tr w:rsidR="0047319F" w:rsidTr="00247590">
        <w:trPr>
          <w:jc w:val="center"/>
        </w:trPr>
        <w:tc>
          <w:tcPr>
            <w:tcW w:w="1549" w:type="dxa"/>
          </w:tcPr>
          <w:p w:rsidR="0047319F" w:rsidRPr="00247590" w:rsidRDefault="0047319F" w:rsidP="00247590">
            <w:pPr>
              <w:pStyle w:val="Tabletext"/>
              <w:bidi w:val="0"/>
              <w:spacing w:line="280" w:lineRule="exact"/>
            </w:pPr>
            <w:r w:rsidRPr="00247590">
              <w:t>DRAO</w:t>
            </w:r>
          </w:p>
        </w:tc>
        <w:tc>
          <w:tcPr>
            <w:tcW w:w="2268" w:type="dxa"/>
          </w:tcPr>
          <w:p w:rsidR="0047319F" w:rsidRPr="00247590" w:rsidRDefault="0047319F" w:rsidP="0047319F">
            <w:pPr>
              <w:pStyle w:val="Tabletext"/>
              <w:spacing w:line="280" w:lineRule="exact"/>
              <w:jc w:val="center"/>
            </w:pPr>
            <w:r w:rsidRPr="00247590">
              <w:t>522</w:t>
            </w:r>
          </w:p>
        </w:tc>
        <w:tc>
          <w:tcPr>
            <w:tcW w:w="5528" w:type="dxa"/>
          </w:tcPr>
          <w:p w:rsidR="0047319F" w:rsidRPr="00247590" w:rsidRDefault="0047319F" w:rsidP="00D36E11">
            <w:pPr>
              <w:pStyle w:val="Tabletext"/>
              <w:spacing w:line="280" w:lineRule="exact"/>
            </w:pP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YELL</w:t>
            </w:r>
          </w:p>
        </w:tc>
        <w:tc>
          <w:tcPr>
            <w:tcW w:w="2268" w:type="dxa"/>
          </w:tcPr>
          <w:p w:rsidR="0047319F" w:rsidRPr="00247590" w:rsidRDefault="0047319F" w:rsidP="0047319F">
            <w:pPr>
              <w:pStyle w:val="Tabletext"/>
              <w:spacing w:line="280" w:lineRule="exact"/>
              <w:jc w:val="center"/>
            </w:pPr>
            <w:r w:rsidRPr="00247590">
              <w:t>564</w:t>
            </w:r>
          </w:p>
        </w:tc>
        <w:tc>
          <w:tcPr>
            <w:tcW w:w="5528" w:type="dxa"/>
          </w:tcPr>
          <w:p w:rsidR="0047319F" w:rsidRPr="00247590" w:rsidRDefault="0047319F" w:rsidP="00D36E11">
            <w:pPr>
              <w:pStyle w:val="Tabletext"/>
              <w:spacing w:line="280" w:lineRule="exact"/>
            </w:pPr>
            <w:r w:rsidRPr="00247590">
              <w:rPr>
                <w:rtl/>
              </w:rPr>
              <w:t>تغايرات موسمية كبيرة، أسوأ كثيراً</w:t>
            </w:r>
            <w:r w:rsidR="000A4F75">
              <w:rPr>
                <w:rtl/>
              </w:rPr>
              <w:t xml:space="preserve"> في </w:t>
            </w:r>
            <w:r w:rsidRPr="00247590">
              <w:rPr>
                <w:rtl/>
              </w:rPr>
              <w:t>الشتاء</w:t>
            </w: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ALBH</w:t>
            </w:r>
          </w:p>
        </w:tc>
        <w:tc>
          <w:tcPr>
            <w:tcW w:w="2268" w:type="dxa"/>
          </w:tcPr>
          <w:p w:rsidR="0047319F" w:rsidRPr="00247590" w:rsidRDefault="0047319F" w:rsidP="0047319F">
            <w:pPr>
              <w:pStyle w:val="Tabletext"/>
              <w:spacing w:line="280" w:lineRule="exact"/>
              <w:jc w:val="center"/>
            </w:pPr>
            <w:r w:rsidRPr="00247590">
              <w:t>587</w:t>
            </w:r>
          </w:p>
        </w:tc>
        <w:tc>
          <w:tcPr>
            <w:tcW w:w="5528" w:type="dxa"/>
          </w:tcPr>
          <w:p w:rsidR="0047319F" w:rsidRPr="00247590" w:rsidRDefault="0047319F" w:rsidP="00D36E11">
            <w:pPr>
              <w:pStyle w:val="Tabletext"/>
              <w:spacing w:line="280" w:lineRule="exact"/>
            </w:pPr>
            <w:r w:rsidRPr="00247590">
              <w:rPr>
                <w:rtl/>
              </w:rPr>
              <w:t xml:space="preserve">بعد سبتمبر </w:t>
            </w:r>
            <w:r w:rsidRPr="00247590">
              <w:t>2003</w:t>
            </w:r>
            <w:r w:rsidRPr="00247590">
              <w:rPr>
                <w:rtl/>
              </w:rPr>
              <w:t xml:space="preserve"> تحسين كبير حتى </w:t>
            </w:r>
            <w:r w:rsidRPr="00247590">
              <w:t>97</w:t>
            </w:r>
            <w:r w:rsidRPr="00247590">
              <w:rPr>
                <w:rtl/>
              </w:rPr>
              <w:t xml:space="preserve"> بيكوثانية</w:t>
            </w:r>
          </w:p>
        </w:tc>
      </w:tr>
      <w:tr w:rsidR="0047319F" w:rsidRPr="003167EF" w:rsidTr="00247590">
        <w:trPr>
          <w:jc w:val="center"/>
        </w:trPr>
        <w:tc>
          <w:tcPr>
            <w:tcW w:w="1549" w:type="dxa"/>
          </w:tcPr>
          <w:p w:rsidR="0047319F" w:rsidRPr="00247590" w:rsidRDefault="0047319F" w:rsidP="00247590">
            <w:pPr>
              <w:pStyle w:val="Tabletext"/>
              <w:bidi w:val="0"/>
              <w:spacing w:line="280" w:lineRule="exact"/>
            </w:pPr>
            <w:r w:rsidRPr="00247590">
              <w:t>HOB2</w:t>
            </w:r>
          </w:p>
        </w:tc>
        <w:tc>
          <w:tcPr>
            <w:tcW w:w="2268" w:type="dxa"/>
          </w:tcPr>
          <w:p w:rsidR="0047319F" w:rsidRPr="00247590" w:rsidRDefault="0047319F" w:rsidP="0047319F">
            <w:pPr>
              <w:pStyle w:val="Tabletext"/>
              <w:spacing w:line="280" w:lineRule="exact"/>
              <w:jc w:val="center"/>
            </w:pPr>
            <w:r w:rsidRPr="00247590">
              <w:t>631</w:t>
            </w:r>
          </w:p>
        </w:tc>
        <w:tc>
          <w:tcPr>
            <w:tcW w:w="5528" w:type="dxa"/>
          </w:tcPr>
          <w:p w:rsidR="0047319F" w:rsidRPr="00247590" w:rsidRDefault="0047319F" w:rsidP="00D36E11">
            <w:pPr>
              <w:pStyle w:val="Tabletext"/>
              <w:spacing w:line="280" w:lineRule="exact"/>
            </w:pPr>
            <w:r w:rsidRPr="00247590">
              <w:rPr>
                <w:rtl/>
              </w:rPr>
              <w:t>تغايرات مرتبطة بتغييرات المحطة</w:t>
            </w:r>
          </w:p>
        </w:tc>
      </w:tr>
      <w:tr w:rsidR="0047319F" w:rsidRPr="003167EF" w:rsidTr="00247590">
        <w:trPr>
          <w:jc w:val="center"/>
        </w:trPr>
        <w:tc>
          <w:tcPr>
            <w:tcW w:w="1549" w:type="dxa"/>
          </w:tcPr>
          <w:p w:rsidR="0047319F" w:rsidRPr="00247590" w:rsidRDefault="0047319F" w:rsidP="00247590">
            <w:pPr>
              <w:pStyle w:val="Tabletext"/>
              <w:bidi w:val="0"/>
            </w:pPr>
            <w:r w:rsidRPr="00247590">
              <w:t>MEDI</w:t>
            </w:r>
          </w:p>
        </w:tc>
        <w:tc>
          <w:tcPr>
            <w:tcW w:w="2268" w:type="dxa"/>
          </w:tcPr>
          <w:p w:rsidR="0047319F" w:rsidRPr="00247590" w:rsidRDefault="0047319F" w:rsidP="0047319F">
            <w:pPr>
              <w:pStyle w:val="Tabletext"/>
              <w:jc w:val="center"/>
            </w:pPr>
            <w:r w:rsidRPr="00247590">
              <w:t>703</w:t>
            </w:r>
          </w:p>
        </w:tc>
        <w:tc>
          <w:tcPr>
            <w:tcW w:w="5528" w:type="dxa"/>
          </w:tcPr>
          <w:p w:rsidR="0047319F" w:rsidRPr="00247590" w:rsidRDefault="0047319F" w:rsidP="00D36E11">
            <w:pPr>
              <w:pStyle w:val="Tabletext"/>
              <w:spacing w:line="280" w:lineRule="exact"/>
            </w:pPr>
          </w:p>
        </w:tc>
      </w:tr>
      <w:tr w:rsidR="0047319F" w:rsidRPr="003167EF" w:rsidTr="00247590">
        <w:trPr>
          <w:jc w:val="center"/>
        </w:trPr>
        <w:tc>
          <w:tcPr>
            <w:tcW w:w="1549" w:type="dxa"/>
          </w:tcPr>
          <w:p w:rsidR="0047319F" w:rsidRPr="00247590" w:rsidRDefault="0047319F" w:rsidP="00247590">
            <w:pPr>
              <w:pStyle w:val="Tabletext"/>
              <w:bidi w:val="0"/>
            </w:pPr>
            <w:r w:rsidRPr="00247590">
              <w:t>FORT</w:t>
            </w:r>
          </w:p>
        </w:tc>
        <w:tc>
          <w:tcPr>
            <w:tcW w:w="2268" w:type="dxa"/>
          </w:tcPr>
          <w:p w:rsidR="0047319F" w:rsidRPr="00247590" w:rsidRDefault="0047319F" w:rsidP="0047319F">
            <w:pPr>
              <w:pStyle w:val="Tabletext"/>
              <w:jc w:val="center"/>
            </w:pPr>
            <w:r w:rsidRPr="00247590">
              <w:t>706</w:t>
            </w:r>
          </w:p>
        </w:tc>
        <w:tc>
          <w:tcPr>
            <w:tcW w:w="5528" w:type="dxa"/>
          </w:tcPr>
          <w:p w:rsidR="0047319F" w:rsidRPr="00247590" w:rsidRDefault="0047319F" w:rsidP="00D36E11">
            <w:pPr>
              <w:pStyle w:val="Tabletext"/>
              <w:spacing w:line="280" w:lineRule="exact"/>
            </w:pPr>
          </w:p>
        </w:tc>
      </w:tr>
      <w:tr w:rsidR="0047319F" w:rsidRPr="003167EF" w:rsidTr="00247590">
        <w:trPr>
          <w:jc w:val="center"/>
        </w:trPr>
        <w:tc>
          <w:tcPr>
            <w:tcW w:w="1549" w:type="dxa"/>
          </w:tcPr>
          <w:p w:rsidR="0047319F" w:rsidRPr="00247590" w:rsidRDefault="0047319F" w:rsidP="00247590">
            <w:pPr>
              <w:pStyle w:val="Tabletext"/>
              <w:bidi w:val="0"/>
            </w:pPr>
            <w:r w:rsidRPr="00247590">
              <w:t>NYA1</w:t>
            </w:r>
          </w:p>
        </w:tc>
        <w:tc>
          <w:tcPr>
            <w:tcW w:w="2268" w:type="dxa"/>
          </w:tcPr>
          <w:p w:rsidR="0047319F" w:rsidRPr="00247590" w:rsidRDefault="0047319F" w:rsidP="0047319F">
            <w:pPr>
              <w:pStyle w:val="Tabletext"/>
              <w:jc w:val="center"/>
            </w:pPr>
            <w:r w:rsidRPr="00247590">
              <w:t>750</w:t>
            </w:r>
          </w:p>
        </w:tc>
        <w:tc>
          <w:tcPr>
            <w:tcW w:w="5528" w:type="dxa"/>
          </w:tcPr>
          <w:p w:rsidR="0047319F" w:rsidRPr="00247590" w:rsidRDefault="00A7030F" w:rsidP="00D36E11">
            <w:pPr>
              <w:pStyle w:val="Tabletext"/>
              <w:spacing w:line="280" w:lineRule="exact"/>
            </w:pPr>
            <w:r w:rsidRPr="00247590">
              <w:rPr>
                <w:rtl/>
              </w:rPr>
              <w:t>انحطاط</w:t>
            </w:r>
            <w:r w:rsidR="0047319F" w:rsidRPr="00247590">
              <w:rPr>
                <w:rtl/>
              </w:rPr>
              <w:t xml:space="preserve"> كبير منذ صيف </w:t>
            </w:r>
            <w:r w:rsidR="0047319F" w:rsidRPr="00247590">
              <w:t>2003</w:t>
            </w:r>
          </w:p>
        </w:tc>
      </w:tr>
      <w:tr w:rsidR="0047319F" w:rsidRPr="003167EF" w:rsidTr="00247590">
        <w:trPr>
          <w:jc w:val="center"/>
        </w:trPr>
        <w:tc>
          <w:tcPr>
            <w:tcW w:w="1549" w:type="dxa"/>
          </w:tcPr>
          <w:p w:rsidR="0047319F" w:rsidRPr="00247590" w:rsidRDefault="0047319F" w:rsidP="00247590">
            <w:pPr>
              <w:pStyle w:val="Tabletext"/>
              <w:bidi w:val="0"/>
            </w:pPr>
            <w:r w:rsidRPr="00247590">
              <w:t>ALGO</w:t>
            </w:r>
          </w:p>
        </w:tc>
        <w:tc>
          <w:tcPr>
            <w:tcW w:w="2268" w:type="dxa"/>
          </w:tcPr>
          <w:p w:rsidR="0047319F" w:rsidRPr="00247590" w:rsidRDefault="0047319F" w:rsidP="0047319F">
            <w:pPr>
              <w:pStyle w:val="Tabletext"/>
              <w:jc w:val="center"/>
            </w:pPr>
            <w:r w:rsidRPr="00247590">
              <w:t>877</w:t>
            </w:r>
          </w:p>
        </w:tc>
        <w:tc>
          <w:tcPr>
            <w:tcW w:w="5528" w:type="dxa"/>
          </w:tcPr>
          <w:p w:rsidR="0047319F" w:rsidRPr="00247590" w:rsidRDefault="0047319F" w:rsidP="00D36E11">
            <w:pPr>
              <w:pStyle w:val="Tabletext"/>
              <w:spacing w:line="280" w:lineRule="exact"/>
            </w:pPr>
            <w:r w:rsidRPr="00247590">
              <w:rPr>
                <w:rtl/>
              </w:rPr>
              <w:t>تغايرات موسمية كبيرة، أسوأ كثيراً</w:t>
            </w:r>
            <w:r w:rsidR="000A4F75">
              <w:rPr>
                <w:rtl/>
              </w:rPr>
              <w:t xml:space="preserve"> في </w:t>
            </w:r>
            <w:r w:rsidRPr="00247590">
              <w:rPr>
                <w:rtl/>
              </w:rPr>
              <w:t>الشتاء</w:t>
            </w:r>
          </w:p>
        </w:tc>
      </w:tr>
      <w:tr w:rsidR="0047319F" w:rsidRPr="003167EF" w:rsidTr="00247590">
        <w:trPr>
          <w:jc w:val="center"/>
        </w:trPr>
        <w:tc>
          <w:tcPr>
            <w:tcW w:w="1549" w:type="dxa"/>
            <w:tcBorders>
              <w:bottom w:val="single" w:sz="4" w:space="0" w:color="auto"/>
            </w:tcBorders>
          </w:tcPr>
          <w:p w:rsidR="0047319F" w:rsidRPr="00247590" w:rsidRDefault="0047319F" w:rsidP="00247590">
            <w:pPr>
              <w:pStyle w:val="Tabletext"/>
              <w:bidi w:val="0"/>
            </w:pPr>
            <w:r w:rsidRPr="00247590">
              <w:t>NRC1 (TL)</w:t>
            </w:r>
          </w:p>
        </w:tc>
        <w:tc>
          <w:tcPr>
            <w:tcW w:w="2268" w:type="dxa"/>
            <w:tcBorders>
              <w:bottom w:val="single" w:sz="4" w:space="0" w:color="auto"/>
            </w:tcBorders>
          </w:tcPr>
          <w:p w:rsidR="0047319F" w:rsidRPr="00247590" w:rsidRDefault="0047319F" w:rsidP="0047319F">
            <w:pPr>
              <w:pStyle w:val="Tabletext"/>
              <w:jc w:val="center"/>
            </w:pPr>
            <w:r w:rsidRPr="00247590">
              <w:t>936</w:t>
            </w:r>
          </w:p>
        </w:tc>
        <w:tc>
          <w:tcPr>
            <w:tcW w:w="5528" w:type="dxa"/>
            <w:tcBorders>
              <w:bottom w:val="single" w:sz="4" w:space="0" w:color="auto"/>
            </w:tcBorders>
          </w:tcPr>
          <w:p w:rsidR="0047319F" w:rsidRPr="00247590" w:rsidRDefault="0047319F" w:rsidP="00D36E11">
            <w:pPr>
              <w:pStyle w:val="Tabletext"/>
              <w:spacing w:line="280" w:lineRule="exact"/>
            </w:pPr>
            <w:r w:rsidRPr="00247590">
              <w:rPr>
                <w:rtl/>
              </w:rPr>
              <w:t>تغايرات موسمية كبيرة، أسوأ كثيراً</w:t>
            </w:r>
            <w:r w:rsidR="000A4F75">
              <w:rPr>
                <w:rtl/>
              </w:rPr>
              <w:t xml:space="preserve"> في </w:t>
            </w:r>
            <w:r w:rsidRPr="00247590">
              <w:rPr>
                <w:rtl/>
              </w:rPr>
              <w:t>الشتاء</w:t>
            </w:r>
          </w:p>
        </w:tc>
      </w:tr>
      <w:tr w:rsidR="0047319F" w:rsidRPr="003167EF" w:rsidTr="00247590">
        <w:trPr>
          <w:jc w:val="center"/>
        </w:trPr>
        <w:tc>
          <w:tcPr>
            <w:tcW w:w="1549" w:type="dxa"/>
            <w:tcBorders>
              <w:bottom w:val="single" w:sz="4" w:space="0" w:color="auto"/>
            </w:tcBorders>
          </w:tcPr>
          <w:p w:rsidR="0047319F" w:rsidRPr="00247590" w:rsidRDefault="0047319F" w:rsidP="00247590">
            <w:pPr>
              <w:pStyle w:val="Tabletext"/>
              <w:bidi w:val="0"/>
            </w:pPr>
            <w:r w:rsidRPr="00247590">
              <w:t>METS</w:t>
            </w:r>
          </w:p>
        </w:tc>
        <w:tc>
          <w:tcPr>
            <w:tcW w:w="2268" w:type="dxa"/>
            <w:tcBorders>
              <w:bottom w:val="single" w:sz="4" w:space="0" w:color="auto"/>
            </w:tcBorders>
          </w:tcPr>
          <w:p w:rsidR="0047319F" w:rsidRPr="00247590" w:rsidRDefault="0047319F" w:rsidP="0047319F">
            <w:pPr>
              <w:pStyle w:val="Tabletext"/>
              <w:jc w:val="center"/>
            </w:pPr>
            <w:r w:rsidRPr="00247590">
              <w:t>1 065</w:t>
            </w:r>
          </w:p>
        </w:tc>
        <w:tc>
          <w:tcPr>
            <w:tcW w:w="5528" w:type="dxa"/>
            <w:tcBorders>
              <w:bottom w:val="single" w:sz="4" w:space="0" w:color="auto"/>
            </w:tcBorders>
          </w:tcPr>
          <w:p w:rsidR="0047319F" w:rsidRPr="00247590" w:rsidRDefault="0047319F" w:rsidP="00D36E11">
            <w:pPr>
              <w:pStyle w:val="Tabletext"/>
              <w:spacing w:line="280" w:lineRule="exact"/>
            </w:pPr>
            <w:r w:rsidRPr="00247590">
              <w:rPr>
                <w:rtl/>
              </w:rPr>
              <w:t>ميزر لم يعد قيد الاستعمال</w:t>
            </w:r>
          </w:p>
        </w:tc>
      </w:tr>
      <w:tr w:rsidR="00247590" w:rsidRPr="003167EF" w:rsidTr="00DF576A">
        <w:trPr>
          <w:jc w:val="center"/>
        </w:trPr>
        <w:tc>
          <w:tcPr>
            <w:tcW w:w="9345" w:type="dxa"/>
            <w:gridSpan w:val="3"/>
            <w:tcBorders>
              <w:top w:val="single" w:sz="4" w:space="0" w:color="auto"/>
              <w:left w:val="nil"/>
              <w:bottom w:val="nil"/>
              <w:right w:val="nil"/>
            </w:tcBorders>
          </w:tcPr>
          <w:p w:rsidR="00247590" w:rsidRPr="00247590" w:rsidRDefault="00247590" w:rsidP="00D36E11">
            <w:pPr>
              <w:pStyle w:val="Tablelegend"/>
              <w:rPr>
                <w:rtl/>
              </w:rPr>
            </w:pPr>
            <w:r w:rsidRPr="00247590">
              <w:rPr>
                <w:rtl/>
              </w:rPr>
              <w:t>استخدمت ميقاتيات الخدمة</w:t>
            </w:r>
            <w:r w:rsidRPr="00247590">
              <w:rPr>
                <w:rFonts w:hint="cs"/>
                <w:rtl/>
              </w:rPr>
              <w:t xml:space="preserve"> </w:t>
            </w:r>
            <w:r w:rsidRPr="00247590">
              <w:t>IGS</w:t>
            </w:r>
            <w:r w:rsidRPr="00247590">
              <w:rPr>
                <w:rFonts w:hint="cs"/>
                <w:rtl/>
              </w:rPr>
              <w:t xml:space="preserve"> </w:t>
            </w:r>
            <w:r w:rsidRPr="00247590">
              <w:rPr>
                <w:rtl/>
              </w:rPr>
              <w:t xml:space="preserve">السريعة والنهائية من أكتوبر </w:t>
            </w:r>
            <w:r w:rsidRPr="00247590">
              <w:t>2000</w:t>
            </w:r>
            <w:r w:rsidRPr="00247590">
              <w:rPr>
                <w:rtl/>
              </w:rPr>
              <w:t xml:space="preserve"> حتى يونيو </w:t>
            </w:r>
            <w:r w:rsidRPr="00247590">
              <w:t>2004</w:t>
            </w:r>
            <w:r w:rsidRPr="00247590">
              <w:rPr>
                <w:rtl/>
              </w:rPr>
              <w:t>. يشار إلى المحطات المشاركة</w:t>
            </w:r>
            <w:r w:rsidR="000A4F75">
              <w:rPr>
                <w:rtl/>
              </w:rPr>
              <w:t xml:space="preserve"> في </w:t>
            </w:r>
            <w:r w:rsidRPr="00247590">
              <w:rPr>
                <w:rtl/>
              </w:rPr>
              <w:t>الموقع</w:t>
            </w:r>
            <w:r w:rsidR="000A4F75">
              <w:rPr>
                <w:rtl/>
              </w:rPr>
              <w:t xml:space="preserve"> في </w:t>
            </w:r>
            <w:r w:rsidRPr="00247590">
              <w:rPr>
                <w:rtl/>
              </w:rPr>
              <w:t xml:space="preserve">مختبرات التوقيت بالمختصر </w:t>
            </w:r>
            <w:r w:rsidRPr="00247590">
              <w:t>(TL)</w:t>
            </w:r>
            <w:r w:rsidRPr="00247590">
              <w:rPr>
                <w:rtl/>
              </w:rPr>
              <w:t>.</w:t>
            </w:r>
          </w:p>
        </w:tc>
      </w:tr>
    </w:tbl>
    <w:p w:rsidR="001F79B3" w:rsidRPr="00247590" w:rsidRDefault="001F79B3" w:rsidP="00A7030F">
      <w:pPr>
        <w:rPr>
          <w:rFonts w:ascii="Times New Roman" w:hAnsi="Times New Roman"/>
        </w:rPr>
      </w:pPr>
    </w:p>
    <w:p w:rsidR="001F79B3" w:rsidRPr="00AE701D" w:rsidRDefault="001F79B3" w:rsidP="00EF2CA4">
      <w:pPr>
        <w:rPr>
          <w:rFonts w:ascii="Times New Roman" w:hAnsi="Times New Roman"/>
        </w:rPr>
      </w:pPr>
      <w:r w:rsidRPr="00AE701D">
        <w:rPr>
          <w:rFonts w:ascii="Times New Roman" w:hAnsi="Times New Roman"/>
          <w:rtl/>
        </w:rPr>
        <w:t xml:space="preserve">وكان </w:t>
      </w:r>
      <w:r w:rsidR="00381B0D">
        <w:rPr>
          <w:rFonts w:ascii="Times New Roman" w:hAnsi="Times New Roman"/>
          <w:rtl/>
        </w:rPr>
        <w:t>أفضل</w:t>
      </w:r>
      <w:r w:rsidRPr="00AE701D">
        <w:rPr>
          <w:rFonts w:ascii="Times New Roman" w:hAnsi="Times New Roman"/>
          <w:rtl/>
        </w:rPr>
        <w:t xml:space="preserve"> أداء على المدى الطويل بين محطات الخدمة </w:t>
      </w:r>
      <w:r w:rsidRPr="00AE701D">
        <w:rPr>
          <w:rFonts w:ascii="Times New Roman" w:hAnsi="Times New Roman"/>
        </w:rPr>
        <w:t>IGS</w:t>
      </w:r>
      <w:r w:rsidRPr="00AE701D">
        <w:rPr>
          <w:rFonts w:ascii="Times New Roman" w:hAnsi="Times New Roman"/>
          <w:rtl/>
        </w:rPr>
        <w:t xml:space="preserve"> التي خضعت للدراسة هو </w:t>
      </w:r>
      <w:r w:rsidRPr="00AE701D">
        <w:rPr>
          <w:rFonts w:ascii="Times New Roman" w:hAnsi="Times New Roman"/>
        </w:rPr>
        <w:t>ONSA</w:t>
      </w:r>
      <w:r w:rsidRPr="00AE701D">
        <w:rPr>
          <w:rFonts w:ascii="Times New Roman" w:hAnsi="Times New Roman"/>
          <w:rtl/>
        </w:rPr>
        <w:t xml:space="preserve"> (أونسالا، السويد)، ما يقابل دقة ميقاتية يومياً بمقدار </w:t>
      </w:r>
      <w:r w:rsidR="00EF2CA4" w:rsidRPr="003167EF">
        <w:t>(149/√2)</w:t>
      </w:r>
      <w:r w:rsidR="00EF2CA4">
        <w:rPr>
          <w:rFonts w:hint="cs"/>
          <w:rtl/>
          <w:lang w:bidi="ar-EG"/>
        </w:rPr>
        <w:t xml:space="preserve"> </w:t>
      </w:r>
      <w:r w:rsidR="00EF2CA4" w:rsidRPr="003167EF">
        <w:t>=</w:t>
      </w:r>
      <w:r w:rsidR="00EF2CA4">
        <w:rPr>
          <w:rFonts w:hint="cs"/>
          <w:rtl/>
          <w:lang w:bidi="ar-EG"/>
        </w:rPr>
        <w:t xml:space="preserve"> </w:t>
      </w:r>
      <w:r w:rsidR="00EF2CA4" w:rsidRPr="003167EF">
        <w:t>105</w:t>
      </w:r>
      <w:r w:rsidRPr="00AE701D">
        <w:rPr>
          <w:rFonts w:ascii="Times New Roman" w:hAnsi="Times New Roman"/>
          <w:rtl/>
        </w:rPr>
        <w:t xml:space="preserve"> بيكوثانية.</w:t>
      </w:r>
    </w:p>
    <w:p w:rsidR="001F79B3" w:rsidRPr="00AE701D" w:rsidRDefault="001F79B3" w:rsidP="00EF2CA4">
      <w:pPr>
        <w:rPr>
          <w:rFonts w:ascii="Times New Roman" w:hAnsi="Times New Roman"/>
        </w:rPr>
      </w:pPr>
      <w:r w:rsidRPr="00AE701D">
        <w:rPr>
          <w:rFonts w:ascii="Times New Roman" w:hAnsi="Times New Roman"/>
          <w:rtl/>
        </w:rPr>
        <w:t xml:space="preserve">والميقاتيات </w:t>
      </w:r>
      <w:r w:rsidRPr="00AE701D">
        <w:rPr>
          <w:rFonts w:ascii="Times New Roman" w:hAnsi="Times New Roman"/>
        </w:rPr>
        <w:t>BREW</w:t>
      </w:r>
      <w:r w:rsidRPr="00AE701D">
        <w:rPr>
          <w:rFonts w:ascii="Times New Roman" w:hAnsi="Times New Roman"/>
          <w:rtl/>
        </w:rPr>
        <w:t xml:space="preserve"> (بروستر، ولاية واشنطن، الولايات المتحدة الأمريكية) و</w:t>
      </w:r>
      <w:r w:rsidRPr="00AE701D">
        <w:rPr>
          <w:rFonts w:ascii="Times New Roman" w:hAnsi="Times New Roman"/>
        </w:rPr>
        <w:t>OPMT</w:t>
      </w:r>
      <w:r w:rsidRPr="00AE701D">
        <w:rPr>
          <w:rFonts w:ascii="Times New Roman" w:hAnsi="Times New Roman"/>
          <w:rtl/>
        </w:rPr>
        <w:t xml:space="preserve"> (باريس، فرنسا) و</w:t>
      </w:r>
      <w:r w:rsidRPr="00AE701D">
        <w:rPr>
          <w:rFonts w:ascii="Times New Roman" w:hAnsi="Times New Roman"/>
        </w:rPr>
        <w:t>BRUS</w:t>
      </w:r>
      <w:r w:rsidR="00EF2CA4">
        <w:rPr>
          <w:rFonts w:ascii="Times New Roman" w:hAnsi="Times New Roman" w:hint="cs"/>
          <w:rtl/>
          <w:lang w:bidi="ar-EG"/>
        </w:rPr>
        <w:t xml:space="preserve"> </w:t>
      </w:r>
      <w:r w:rsidRPr="00AE701D">
        <w:rPr>
          <w:rFonts w:ascii="Times New Roman" w:hAnsi="Times New Roman"/>
          <w:rtl/>
        </w:rPr>
        <w:t>(بروكسل، بلجيكا) و</w:t>
      </w:r>
      <w:r w:rsidRPr="00AE701D">
        <w:rPr>
          <w:rFonts w:ascii="Times New Roman" w:hAnsi="Times New Roman"/>
        </w:rPr>
        <w:t>MAD2</w:t>
      </w:r>
      <w:r w:rsidR="00247590">
        <w:rPr>
          <w:rFonts w:ascii="Times New Roman" w:hAnsi="Times New Roman"/>
          <w:rtl/>
        </w:rPr>
        <w:t xml:space="preserve"> (مدريد، </w:t>
      </w:r>
      <w:r w:rsidR="00247590">
        <w:rPr>
          <w:rFonts w:ascii="Times New Roman" w:hAnsi="Times New Roman" w:hint="cs"/>
          <w:rtl/>
        </w:rPr>
        <w:t>إ</w:t>
      </w:r>
      <w:r w:rsidRPr="00AE701D">
        <w:rPr>
          <w:rFonts w:ascii="Times New Roman" w:hAnsi="Times New Roman"/>
          <w:rtl/>
        </w:rPr>
        <w:t>سبانيا) و</w:t>
      </w:r>
      <w:r w:rsidRPr="00AE701D">
        <w:rPr>
          <w:rFonts w:ascii="Times New Roman" w:hAnsi="Times New Roman"/>
        </w:rPr>
        <w:t>WTZR</w:t>
      </w:r>
      <w:r w:rsidR="00247590">
        <w:rPr>
          <w:rFonts w:ascii="Times New Roman" w:hAnsi="Times New Roman" w:hint="cs"/>
          <w:rtl/>
        </w:rPr>
        <w:t xml:space="preserve"> </w:t>
      </w:r>
      <w:r w:rsidRPr="00AE701D">
        <w:rPr>
          <w:rFonts w:ascii="Times New Roman" w:hAnsi="Times New Roman"/>
          <w:rtl/>
        </w:rPr>
        <w:t>(ويتزيل، ألمانيا)، و</w:t>
      </w:r>
      <w:r w:rsidRPr="00AE701D">
        <w:rPr>
          <w:rFonts w:ascii="Times New Roman" w:hAnsi="Times New Roman"/>
        </w:rPr>
        <w:t>GODE</w:t>
      </w:r>
      <w:r w:rsidR="00EF2CA4">
        <w:rPr>
          <w:rFonts w:ascii="Times New Roman" w:hAnsi="Times New Roman" w:hint="cs"/>
          <w:rtl/>
          <w:lang w:bidi="ar-EG"/>
        </w:rPr>
        <w:t xml:space="preserve"> </w:t>
      </w:r>
      <w:r w:rsidRPr="00AE701D">
        <w:rPr>
          <w:rFonts w:ascii="Times New Roman" w:hAnsi="Times New Roman"/>
          <w:rtl/>
        </w:rPr>
        <w:t>(غرينبيلت، ماريلاند، الولايات المتحدة الأمريكية) لديها قدر أكبر قليلاَ من أخط</w:t>
      </w:r>
      <w:r w:rsidR="00247590">
        <w:rPr>
          <w:rFonts w:ascii="Times New Roman" w:hAnsi="Times New Roman"/>
          <w:rtl/>
        </w:rPr>
        <w:t>اء الميقاتية يومي</w:t>
      </w:r>
      <w:r w:rsidR="00247590">
        <w:rPr>
          <w:rFonts w:ascii="Times New Roman" w:hAnsi="Times New Roman" w:hint="cs"/>
          <w:rtl/>
        </w:rPr>
        <w:t>اً</w:t>
      </w:r>
      <w:r w:rsidRPr="00AE701D">
        <w:rPr>
          <w:rFonts w:ascii="Times New Roman" w:hAnsi="Times New Roman"/>
          <w:rtl/>
        </w:rPr>
        <w:t>،</w:t>
      </w:r>
      <w:r w:rsidR="000A4F75">
        <w:rPr>
          <w:rFonts w:ascii="Times New Roman" w:hAnsi="Times New Roman"/>
          <w:rtl/>
        </w:rPr>
        <w:t xml:space="preserve"> في </w:t>
      </w:r>
      <w:r w:rsidRPr="00AE701D">
        <w:rPr>
          <w:rFonts w:ascii="Times New Roman" w:hAnsi="Times New Roman"/>
          <w:rtl/>
        </w:rPr>
        <w:t xml:space="preserve">حدود </w:t>
      </w:r>
      <w:r w:rsidR="00EF2CA4">
        <w:rPr>
          <w:rFonts w:ascii="Times New Roman" w:hAnsi="Times New Roman"/>
        </w:rPr>
        <w:t>145-107</w:t>
      </w:r>
      <w:r w:rsidRPr="00AE701D">
        <w:rPr>
          <w:rFonts w:ascii="Times New Roman" w:hAnsi="Times New Roman"/>
          <w:rtl/>
        </w:rPr>
        <w:t xml:space="preserve"> بيكوثانية.</w:t>
      </w:r>
    </w:p>
    <w:p w:rsidR="001F79B3" w:rsidRPr="00AE701D" w:rsidRDefault="001F79B3" w:rsidP="00EF2CA4">
      <w:pPr>
        <w:rPr>
          <w:rFonts w:ascii="Times New Roman" w:hAnsi="Times New Roman"/>
        </w:rPr>
      </w:pPr>
      <w:r w:rsidRPr="00AE701D">
        <w:rPr>
          <w:rFonts w:ascii="Times New Roman" w:hAnsi="Times New Roman"/>
          <w:rtl/>
        </w:rPr>
        <w:t>وهناك تطور مستمر نحو الأداء الأدنى مستوى بين المحطات الأخرى، يصل إلى</w:t>
      </w:r>
      <w:r w:rsidR="00EF2CA4">
        <w:rPr>
          <w:rFonts w:ascii="Times New Roman" w:hAnsi="Times New Roman" w:hint="cs"/>
          <w:rtl/>
        </w:rPr>
        <w:t xml:space="preserve"> </w:t>
      </w:r>
      <w:r w:rsidR="00EF2CA4">
        <w:rPr>
          <w:rFonts w:ascii="Times New Roman" w:hAnsi="Times New Roman"/>
        </w:rPr>
        <w:t>753-620</w:t>
      </w:r>
      <w:r w:rsidR="00EF2CA4">
        <w:rPr>
          <w:rFonts w:ascii="Times New Roman" w:hAnsi="Times New Roman" w:hint="cs"/>
          <w:rtl/>
        </w:rPr>
        <w:t xml:space="preserve"> </w:t>
      </w:r>
      <w:r w:rsidRPr="00AE701D">
        <w:rPr>
          <w:rFonts w:ascii="Times New Roman" w:hAnsi="Times New Roman"/>
          <w:rtl/>
        </w:rPr>
        <w:t xml:space="preserve">بيكوثانية بالنسبة لمحطات </w:t>
      </w:r>
      <w:r w:rsidRPr="00AE701D">
        <w:rPr>
          <w:rFonts w:ascii="Times New Roman" w:hAnsi="Times New Roman"/>
        </w:rPr>
        <w:t>ALGO</w:t>
      </w:r>
      <w:r w:rsidRPr="00AE701D">
        <w:rPr>
          <w:rFonts w:ascii="Times New Roman" w:hAnsi="Times New Roman"/>
          <w:rtl/>
        </w:rPr>
        <w:t xml:space="preserve"> (ألجونكان،</w:t>
      </w:r>
      <w:r w:rsidR="00247590">
        <w:rPr>
          <w:rFonts w:ascii="Times New Roman" w:hAnsi="Times New Roman" w:hint="cs"/>
          <w:rtl/>
        </w:rPr>
        <w:t xml:space="preserve"> </w:t>
      </w:r>
      <w:r w:rsidRPr="00AE701D">
        <w:rPr>
          <w:rFonts w:ascii="Times New Roman" w:hAnsi="Times New Roman"/>
          <w:rtl/>
        </w:rPr>
        <w:t>أونتاريو، كندا) و</w:t>
      </w:r>
      <w:r w:rsidRPr="00AE701D">
        <w:rPr>
          <w:rFonts w:ascii="Times New Roman" w:hAnsi="Times New Roman"/>
        </w:rPr>
        <w:t>NRC1</w:t>
      </w:r>
      <w:r w:rsidRPr="00AE701D">
        <w:rPr>
          <w:rFonts w:ascii="Times New Roman" w:hAnsi="Times New Roman"/>
          <w:rtl/>
        </w:rPr>
        <w:t xml:space="preserve"> ( أوتاوا، أونتاريو، كندا) و</w:t>
      </w:r>
      <w:r w:rsidRPr="00AE701D">
        <w:rPr>
          <w:rFonts w:ascii="Times New Roman" w:hAnsi="Times New Roman"/>
        </w:rPr>
        <w:t>METS</w:t>
      </w:r>
      <w:r w:rsidRPr="00AE701D">
        <w:rPr>
          <w:rFonts w:ascii="Times New Roman" w:hAnsi="Times New Roman"/>
          <w:rtl/>
        </w:rPr>
        <w:t xml:space="preserve"> (ميتساهوفي، فنلندا).</w:t>
      </w:r>
    </w:p>
    <w:p w:rsidR="001F79B3" w:rsidRPr="00AE701D" w:rsidRDefault="001F79B3" w:rsidP="00EF2CA4">
      <w:pPr>
        <w:rPr>
          <w:rFonts w:ascii="Times New Roman" w:hAnsi="Times New Roman"/>
        </w:rPr>
      </w:pPr>
      <w:r w:rsidRPr="00AE701D">
        <w:rPr>
          <w:rFonts w:ascii="Times New Roman" w:hAnsi="Times New Roman"/>
          <w:rtl/>
        </w:rPr>
        <w:t>ويعكس مدى القيم الأسية لدقة الميقاتيات الاختلافات</w:t>
      </w:r>
      <w:r w:rsidR="000A4F75">
        <w:rPr>
          <w:rFonts w:ascii="Times New Roman" w:hAnsi="Times New Roman"/>
          <w:rtl/>
        </w:rPr>
        <w:t xml:space="preserve"> في </w:t>
      </w:r>
      <w:r w:rsidRPr="00AE701D">
        <w:rPr>
          <w:rFonts w:ascii="Times New Roman" w:hAnsi="Times New Roman"/>
          <w:rtl/>
        </w:rPr>
        <w:t>الظروف المحلية، وليس عيوباً</w:t>
      </w:r>
      <w:r w:rsidR="000A4F75">
        <w:rPr>
          <w:rFonts w:ascii="Times New Roman" w:hAnsi="Times New Roman"/>
          <w:rtl/>
        </w:rPr>
        <w:t xml:space="preserve"> في </w:t>
      </w:r>
      <w:r w:rsidRPr="00AE701D">
        <w:rPr>
          <w:rFonts w:ascii="Times New Roman" w:hAnsi="Times New Roman"/>
          <w:rtl/>
        </w:rPr>
        <w:t>المقياس الزمني</w:t>
      </w:r>
      <w:r w:rsidR="000A4F75">
        <w:rPr>
          <w:rFonts w:ascii="Times New Roman" w:hAnsi="Times New Roman"/>
          <w:rtl/>
        </w:rPr>
        <w:t xml:space="preserve"> في </w:t>
      </w:r>
      <w:r w:rsidRPr="00AE701D">
        <w:rPr>
          <w:rFonts w:ascii="Times New Roman" w:hAnsi="Times New Roman"/>
          <w:rtl/>
        </w:rPr>
        <w:t>الخدمة</w:t>
      </w:r>
      <w:r w:rsidR="00EF2CA4">
        <w:rPr>
          <w:rFonts w:ascii="Times New Roman" w:hAnsi="Times New Roman" w:hint="cs"/>
          <w:rtl/>
        </w:rPr>
        <w:t xml:space="preserve"> </w:t>
      </w:r>
      <w:r w:rsidRPr="00AE701D">
        <w:rPr>
          <w:rFonts w:ascii="Times New Roman" w:hAnsi="Times New Roman"/>
        </w:rPr>
        <w:t>IGS</w:t>
      </w:r>
      <w:r w:rsidRPr="00AE701D">
        <w:rPr>
          <w:rFonts w:ascii="Times New Roman" w:hAnsi="Times New Roman"/>
          <w:rtl/>
        </w:rPr>
        <w:t>، على سبيل المثال. ومما يدعم هذا الاستنتاج بقوة هي التغيرات الزمنية</w:t>
      </w:r>
      <w:r w:rsidR="000A4F75">
        <w:rPr>
          <w:rFonts w:ascii="Times New Roman" w:hAnsi="Times New Roman"/>
          <w:rtl/>
        </w:rPr>
        <w:t xml:space="preserve"> في </w:t>
      </w:r>
      <w:r w:rsidRPr="00AE701D">
        <w:rPr>
          <w:rFonts w:ascii="Times New Roman" w:hAnsi="Times New Roman"/>
          <w:rtl/>
        </w:rPr>
        <w:t>الأداء المشهودة</w:t>
      </w:r>
      <w:r w:rsidR="000A4F75">
        <w:rPr>
          <w:rFonts w:ascii="Times New Roman" w:hAnsi="Times New Roman"/>
          <w:rtl/>
        </w:rPr>
        <w:t xml:space="preserve"> في </w:t>
      </w:r>
      <w:r w:rsidRPr="00AE701D">
        <w:rPr>
          <w:rFonts w:ascii="Times New Roman" w:hAnsi="Times New Roman"/>
          <w:rtl/>
        </w:rPr>
        <w:t>عدد من المحطات.</w:t>
      </w:r>
    </w:p>
    <w:p w:rsidR="001F79B3" w:rsidRPr="00AE701D" w:rsidRDefault="001F79B3" w:rsidP="00EF2CA4">
      <w:pPr>
        <w:rPr>
          <w:rFonts w:ascii="Times New Roman" w:hAnsi="Times New Roman"/>
        </w:rPr>
      </w:pPr>
      <w:r w:rsidRPr="00AE701D">
        <w:rPr>
          <w:rFonts w:ascii="Times New Roman" w:hAnsi="Times New Roman"/>
          <w:rtl/>
        </w:rPr>
        <w:t>وتتوافق التغيرات المفاجئة عادة مع التغيرات المعروفة</w:t>
      </w:r>
      <w:r w:rsidR="000A4F75">
        <w:rPr>
          <w:rFonts w:ascii="Times New Roman" w:hAnsi="Times New Roman"/>
          <w:rtl/>
        </w:rPr>
        <w:t xml:space="preserve"> في </w:t>
      </w:r>
      <w:r w:rsidRPr="00AE701D">
        <w:rPr>
          <w:rFonts w:ascii="Times New Roman" w:hAnsi="Times New Roman"/>
          <w:rtl/>
        </w:rPr>
        <w:t>التشكيل أو المعدات. (للأسف، لا يعلن عن كل التغييرات</w:t>
      </w:r>
      <w:r w:rsidR="000A4F75">
        <w:rPr>
          <w:rFonts w:ascii="Times New Roman" w:hAnsi="Times New Roman"/>
          <w:rtl/>
        </w:rPr>
        <w:t xml:space="preserve"> في </w:t>
      </w:r>
      <w:r w:rsidRPr="00AE701D">
        <w:rPr>
          <w:rFonts w:ascii="Times New Roman" w:hAnsi="Times New Roman"/>
          <w:rtl/>
        </w:rPr>
        <w:t>المحطات.) وتظهر بضع محطات تغيرات موسمية كبيرة، وخاصة المحطات الكندية الثلاث</w:t>
      </w:r>
      <w:r w:rsidR="00247590">
        <w:rPr>
          <w:rFonts w:ascii="Times New Roman" w:hAnsi="Times New Roman" w:hint="cs"/>
          <w:rtl/>
        </w:rPr>
        <w:t xml:space="preserve"> </w:t>
      </w:r>
      <w:r w:rsidRPr="00AE701D">
        <w:rPr>
          <w:rFonts w:ascii="Times New Roman" w:hAnsi="Times New Roman"/>
        </w:rPr>
        <w:t>YELL</w:t>
      </w:r>
      <w:r w:rsidRPr="00AE701D">
        <w:rPr>
          <w:rFonts w:ascii="Times New Roman" w:hAnsi="Times New Roman"/>
          <w:rtl/>
        </w:rPr>
        <w:t xml:space="preserve"> و</w:t>
      </w:r>
      <w:r w:rsidRPr="00AE701D">
        <w:rPr>
          <w:rFonts w:ascii="Times New Roman" w:hAnsi="Times New Roman"/>
        </w:rPr>
        <w:t>ALGO</w:t>
      </w:r>
      <w:r w:rsidRPr="00AE701D">
        <w:rPr>
          <w:rFonts w:ascii="Times New Roman" w:hAnsi="Times New Roman"/>
          <w:rtl/>
        </w:rPr>
        <w:t xml:space="preserve"> و</w:t>
      </w:r>
      <w:r w:rsidRPr="00AE701D">
        <w:rPr>
          <w:rFonts w:ascii="Times New Roman" w:hAnsi="Times New Roman"/>
        </w:rPr>
        <w:t>NRC1</w:t>
      </w:r>
      <w:r w:rsidRPr="00AE701D">
        <w:rPr>
          <w:rFonts w:ascii="Times New Roman" w:hAnsi="Times New Roman"/>
          <w:rtl/>
        </w:rPr>
        <w:t xml:space="preserve"> (الشكل </w:t>
      </w:r>
      <w:r w:rsidR="00EF2CA4">
        <w:rPr>
          <w:rFonts w:ascii="Times New Roman" w:hAnsi="Times New Roman"/>
        </w:rPr>
        <w:t>6-13</w:t>
      </w:r>
      <w:r w:rsidRPr="00AE701D">
        <w:rPr>
          <w:rFonts w:ascii="Times New Roman" w:hAnsi="Times New Roman"/>
          <w:rtl/>
        </w:rPr>
        <w:t>).</w:t>
      </w:r>
    </w:p>
    <w:p w:rsidR="001F79B3" w:rsidRPr="00AE701D" w:rsidRDefault="001F79B3" w:rsidP="000C66FB">
      <w:pPr>
        <w:rPr>
          <w:rFonts w:ascii="Times New Roman" w:hAnsi="Times New Roman"/>
        </w:rPr>
      </w:pPr>
      <w:r w:rsidRPr="00AE701D">
        <w:rPr>
          <w:rFonts w:ascii="Times New Roman" w:hAnsi="Times New Roman"/>
          <w:rtl/>
        </w:rPr>
        <w:t>وسبق أن تكهنّا بأن الزيادة الكبيرة</w:t>
      </w:r>
      <w:r w:rsidR="000A4F75">
        <w:rPr>
          <w:rFonts w:ascii="Times New Roman" w:hAnsi="Times New Roman"/>
          <w:rtl/>
        </w:rPr>
        <w:t xml:space="preserve"> في </w:t>
      </w:r>
      <w:r w:rsidRPr="00AE701D">
        <w:rPr>
          <w:rFonts w:ascii="Times New Roman" w:hAnsi="Times New Roman"/>
          <w:rtl/>
        </w:rPr>
        <w:t>قفزات الميقاتيات خلال فصل الشتاء</w:t>
      </w:r>
      <w:r w:rsidR="000A4F75">
        <w:rPr>
          <w:rFonts w:ascii="Times New Roman" w:hAnsi="Times New Roman"/>
          <w:rtl/>
        </w:rPr>
        <w:t xml:space="preserve"> في </w:t>
      </w:r>
      <w:r w:rsidRPr="00AE701D">
        <w:rPr>
          <w:rFonts w:ascii="Times New Roman" w:hAnsi="Times New Roman"/>
          <w:rtl/>
        </w:rPr>
        <w:t>هذه المواقع ناجمة عن تراكم الثلوج والجليد تحت الهوائيات وفي المجال القريب منها.</w:t>
      </w:r>
    </w:p>
    <w:p w:rsidR="001F79B3" w:rsidRPr="00AE701D" w:rsidRDefault="001F79B3" w:rsidP="00393F26">
      <w:pPr>
        <w:rPr>
          <w:rFonts w:ascii="Times New Roman" w:hAnsi="Times New Roman"/>
        </w:rPr>
      </w:pPr>
      <w:r w:rsidRPr="00AE701D">
        <w:rPr>
          <w:rFonts w:ascii="Times New Roman" w:hAnsi="Times New Roman"/>
          <w:rtl/>
        </w:rPr>
        <w:t xml:space="preserve">ويبين </w:t>
      </w:r>
      <w:r w:rsidR="00EF2CA4" w:rsidRPr="00AE701D">
        <w:rPr>
          <w:rFonts w:ascii="Times New Roman" w:hAnsi="Times New Roman"/>
          <w:rtl/>
        </w:rPr>
        <w:t xml:space="preserve">الشكل </w:t>
      </w:r>
      <w:r w:rsidR="00EF2CA4">
        <w:rPr>
          <w:rFonts w:ascii="Times New Roman" w:hAnsi="Times New Roman"/>
        </w:rPr>
        <w:t>6-13</w:t>
      </w:r>
      <w:r w:rsidR="00EF2CA4">
        <w:rPr>
          <w:rFonts w:ascii="Times New Roman" w:hAnsi="Times New Roman" w:hint="cs"/>
          <w:rtl/>
        </w:rPr>
        <w:t xml:space="preserve"> </w:t>
      </w:r>
      <w:r w:rsidRPr="00AE701D">
        <w:rPr>
          <w:rFonts w:ascii="Times New Roman" w:hAnsi="Times New Roman"/>
          <w:rtl/>
        </w:rPr>
        <w:t>تاريخ قفزات الميقاتيات</w:t>
      </w:r>
      <w:r w:rsidR="000A4F75">
        <w:rPr>
          <w:rFonts w:ascii="Times New Roman" w:hAnsi="Times New Roman"/>
          <w:rtl/>
        </w:rPr>
        <w:t xml:space="preserve"> في </w:t>
      </w:r>
      <w:r w:rsidRPr="00AE701D">
        <w:rPr>
          <w:rFonts w:ascii="Times New Roman" w:hAnsi="Times New Roman"/>
          <w:rtl/>
        </w:rPr>
        <w:t xml:space="preserve">الحدود اليومية بالنسبة لتلك المحطات </w:t>
      </w:r>
      <w:r w:rsidRPr="00AE701D">
        <w:rPr>
          <w:rFonts w:ascii="Times New Roman" w:hAnsi="Times New Roman"/>
        </w:rPr>
        <w:t>IGS</w:t>
      </w:r>
      <w:r w:rsidR="000A4F75">
        <w:rPr>
          <w:rFonts w:ascii="Times New Roman" w:hAnsi="Times New Roman"/>
          <w:rtl/>
        </w:rPr>
        <w:t xml:space="preserve"> في </w:t>
      </w:r>
      <w:r w:rsidRPr="00AE701D">
        <w:rPr>
          <w:rFonts w:ascii="Times New Roman" w:hAnsi="Times New Roman"/>
          <w:rtl/>
        </w:rPr>
        <w:t>مختبرات التوقيت المجهزة بميزر هيدروجيني (مقرونة</w:t>
      </w:r>
      <w:r w:rsidR="000A4F75">
        <w:rPr>
          <w:rFonts w:ascii="Times New Roman" w:hAnsi="Times New Roman"/>
          <w:rtl/>
        </w:rPr>
        <w:t xml:space="preserve"> في </w:t>
      </w:r>
      <w:r w:rsidRPr="00AE701D">
        <w:rPr>
          <w:rFonts w:ascii="Times New Roman" w:hAnsi="Times New Roman"/>
          <w:rtl/>
        </w:rPr>
        <w:t xml:space="preserve">الجدول </w:t>
      </w:r>
      <w:r w:rsidR="00EF2CA4">
        <w:rPr>
          <w:rFonts w:ascii="Times New Roman" w:hAnsi="Times New Roman"/>
        </w:rPr>
        <w:t>2-13</w:t>
      </w:r>
      <w:r w:rsidR="00EF2CA4">
        <w:rPr>
          <w:rFonts w:ascii="Times New Roman" w:hAnsi="Times New Roman" w:hint="cs"/>
          <w:rtl/>
          <w:lang w:bidi="ar-EG"/>
        </w:rPr>
        <w:t xml:space="preserve"> </w:t>
      </w:r>
      <w:r w:rsidRPr="00AE701D">
        <w:rPr>
          <w:rFonts w:ascii="Times New Roman" w:hAnsi="Times New Roman"/>
          <w:rtl/>
        </w:rPr>
        <w:t xml:space="preserve">بالمختصر </w:t>
      </w:r>
      <w:r w:rsidRPr="00AE701D">
        <w:rPr>
          <w:rFonts w:ascii="Times New Roman" w:hAnsi="Times New Roman"/>
        </w:rPr>
        <w:t>TL</w:t>
      </w:r>
      <w:r w:rsidRPr="00AE701D">
        <w:rPr>
          <w:rFonts w:ascii="Times New Roman" w:hAnsi="Times New Roman"/>
          <w:rtl/>
        </w:rPr>
        <w:t xml:space="preserve">). واستبعدت المحطة </w:t>
      </w:r>
      <w:r w:rsidRPr="00AE701D">
        <w:rPr>
          <w:rFonts w:ascii="Times New Roman" w:hAnsi="Times New Roman"/>
        </w:rPr>
        <w:t>OPMT</w:t>
      </w:r>
      <w:r w:rsidRPr="00AE701D">
        <w:rPr>
          <w:rFonts w:ascii="Times New Roman" w:hAnsi="Times New Roman"/>
          <w:rtl/>
        </w:rPr>
        <w:t xml:space="preserve"> بسبب ضآلة البيانات الخاصة بها. وينبغي أن تعتبر محطة</w:t>
      </w:r>
      <w:r w:rsidR="00393F26">
        <w:rPr>
          <w:rFonts w:ascii="Times New Roman" w:hAnsi="Times New Roman" w:hint="cs"/>
          <w:rtl/>
        </w:rPr>
        <w:t> </w:t>
      </w:r>
      <w:r w:rsidRPr="00AE701D">
        <w:rPr>
          <w:rFonts w:ascii="Times New Roman" w:hAnsi="Times New Roman"/>
        </w:rPr>
        <w:t>BRUS</w:t>
      </w:r>
      <w:r w:rsidRPr="00AE701D">
        <w:rPr>
          <w:rFonts w:ascii="Times New Roman" w:hAnsi="Times New Roman"/>
          <w:rtl/>
        </w:rPr>
        <w:t xml:space="preserve">، وخاصة منذ صيف عام </w:t>
      </w:r>
      <w:r w:rsidR="00EF2CA4">
        <w:rPr>
          <w:rFonts w:ascii="Times New Roman" w:hAnsi="Times New Roman"/>
        </w:rPr>
        <w:t>2003</w:t>
      </w:r>
      <w:r w:rsidRPr="00AE701D">
        <w:rPr>
          <w:rFonts w:ascii="Times New Roman" w:hAnsi="Times New Roman"/>
          <w:rtl/>
        </w:rPr>
        <w:t>، محطة مثالية ونموذجاً يحتذى لمختبرات التوقيت الأخرى.</w:t>
      </w:r>
    </w:p>
    <w:p w:rsidR="001F79B3" w:rsidRPr="00AE701D" w:rsidRDefault="001F79B3" w:rsidP="00EF2CA4">
      <w:pPr>
        <w:rPr>
          <w:rFonts w:ascii="Times New Roman" w:hAnsi="Times New Roman"/>
        </w:rPr>
      </w:pPr>
      <w:r w:rsidRPr="00AE701D">
        <w:rPr>
          <w:rFonts w:ascii="Times New Roman" w:hAnsi="Times New Roman"/>
          <w:rtl/>
        </w:rPr>
        <w:lastRenderedPageBreak/>
        <w:t>وفترة الدراسة</w:t>
      </w:r>
      <w:r w:rsidR="000A4F75">
        <w:rPr>
          <w:rFonts w:ascii="Times New Roman" w:hAnsi="Times New Roman"/>
          <w:rtl/>
        </w:rPr>
        <w:t xml:space="preserve"> في </w:t>
      </w:r>
      <w:r w:rsidR="00EF2CA4" w:rsidRPr="00AE701D">
        <w:rPr>
          <w:rFonts w:ascii="Times New Roman" w:hAnsi="Times New Roman"/>
          <w:rtl/>
        </w:rPr>
        <w:t xml:space="preserve">الشكل </w:t>
      </w:r>
      <w:r w:rsidR="00EF2CA4">
        <w:rPr>
          <w:rFonts w:ascii="Times New Roman" w:hAnsi="Times New Roman"/>
        </w:rPr>
        <w:t>6-13</w:t>
      </w:r>
      <w:r w:rsidR="00EF2CA4">
        <w:rPr>
          <w:rFonts w:ascii="Times New Roman" w:hAnsi="Times New Roman" w:hint="cs"/>
          <w:rtl/>
        </w:rPr>
        <w:t xml:space="preserve"> </w:t>
      </w:r>
      <w:r w:rsidRPr="00AE701D">
        <w:rPr>
          <w:rFonts w:ascii="Times New Roman" w:hAnsi="Times New Roman"/>
          <w:rtl/>
        </w:rPr>
        <w:t xml:space="preserve">هي من أكتوبر </w:t>
      </w:r>
      <w:r w:rsidR="00EF2CA4">
        <w:rPr>
          <w:rFonts w:ascii="Times New Roman" w:hAnsi="Times New Roman"/>
        </w:rPr>
        <w:t>2000</w:t>
      </w:r>
      <w:r w:rsidRPr="00AE701D">
        <w:rPr>
          <w:rFonts w:ascii="Times New Roman" w:hAnsi="Times New Roman"/>
          <w:rtl/>
        </w:rPr>
        <w:t xml:space="preserve"> إلى يونيو </w:t>
      </w:r>
      <w:r w:rsidR="00EF2CA4">
        <w:rPr>
          <w:rFonts w:ascii="Times New Roman" w:hAnsi="Times New Roman"/>
        </w:rPr>
        <w:t>2004</w:t>
      </w:r>
      <w:r w:rsidRPr="00AE701D">
        <w:rPr>
          <w:rFonts w:ascii="Times New Roman" w:hAnsi="Times New Roman"/>
          <w:rtl/>
        </w:rPr>
        <w:t xml:space="preserve">. وتظهر النتائج من ميقاتيات </w:t>
      </w:r>
      <w:r w:rsidRPr="00AE701D">
        <w:rPr>
          <w:rFonts w:ascii="Times New Roman" w:hAnsi="Times New Roman"/>
        </w:rPr>
        <w:t>IGS</w:t>
      </w:r>
      <w:r w:rsidRPr="00AE701D">
        <w:rPr>
          <w:rFonts w:ascii="Times New Roman" w:hAnsi="Times New Roman"/>
          <w:rtl/>
        </w:rPr>
        <w:t xml:space="preserve"> السريعة</w:t>
      </w:r>
      <w:r w:rsidR="000A4F75">
        <w:rPr>
          <w:rFonts w:ascii="Times New Roman" w:hAnsi="Times New Roman"/>
          <w:rtl/>
        </w:rPr>
        <w:t xml:space="preserve"> في </w:t>
      </w:r>
      <w:r w:rsidRPr="00AE701D">
        <w:rPr>
          <w:rFonts w:ascii="Times New Roman" w:hAnsi="Times New Roman"/>
          <w:rtl/>
        </w:rPr>
        <w:t>شكل دوائر سوداء؛ أما الميقاتيات النهائية فتظهر</w:t>
      </w:r>
      <w:r w:rsidR="000A4F75">
        <w:rPr>
          <w:rFonts w:ascii="Times New Roman" w:hAnsi="Times New Roman"/>
          <w:rtl/>
        </w:rPr>
        <w:t xml:space="preserve"> في </w:t>
      </w:r>
      <w:r w:rsidRPr="00AE701D">
        <w:rPr>
          <w:rFonts w:ascii="Times New Roman" w:hAnsi="Times New Roman"/>
          <w:rtl/>
        </w:rPr>
        <w:t xml:space="preserve">شكل سمة </w:t>
      </w:r>
      <w:r w:rsidR="00EF2CA4" w:rsidRPr="00B41FB8">
        <w:t>“+”</w:t>
      </w:r>
      <w:r w:rsidRPr="00AE701D">
        <w:rPr>
          <w:rFonts w:ascii="Times New Roman" w:hAnsi="Times New Roman"/>
          <w:rtl/>
        </w:rPr>
        <w:t xml:space="preserve"> زرقاء.</w:t>
      </w:r>
    </w:p>
    <w:p w:rsidR="001F79B3" w:rsidRPr="00AE701D" w:rsidRDefault="001F79B3" w:rsidP="000C66FB">
      <w:pPr>
        <w:rPr>
          <w:rFonts w:ascii="Times New Roman" w:hAnsi="Times New Roman"/>
        </w:rPr>
      </w:pPr>
    </w:p>
    <w:p w:rsidR="001F79B3" w:rsidRPr="00AE701D" w:rsidRDefault="00D02CCC" w:rsidP="00D02CCC">
      <w:pPr>
        <w:pStyle w:val="FigureNo"/>
      </w:pPr>
      <w:r>
        <w:rPr>
          <w:rtl/>
        </w:rPr>
        <w:t xml:space="preserve">الشكل </w:t>
      </w:r>
      <w:r>
        <w:t>6-13</w:t>
      </w:r>
    </w:p>
    <w:p w:rsidR="001F79B3" w:rsidRPr="00AE701D" w:rsidRDefault="00D02CCC" w:rsidP="00D02CCC">
      <w:pPr>
        <w:pStyle w:val="Figuretitle"/>
        <w:rPr>
          <w:rFonts w:ascii="Times New Roman" w:hAnsi="Times New Roman"/>
        </w:rPr>
      </w:pPr>
      <w:r w:rsidRPr="00D02CCC">
        <w:rPr>
          <w:rFonts w:ascii="Times New Roman" w:hAnsi="Times New Roman"/>
          <w:noProof/>
          <w:rtl/>
          <w:lang w:eastAsia="zh-CN" w:bidi="ar-SA"/>
        </w:rPr>
        <mc:AlternateContent>
          <mc:Choice Requires="wps">
            <w:drawing>
              <wp:anchor distT="0" distB="0" distL="114300" distR="114300" simplePos="0" relativeHeight="251951104" behindDoc="0" locked="0" layoutInCell="1" allowOverlap="1" wp14:anchorId="54F08BB2" wp14:editId="2B2C0BCC">
                <wp:simplePos x="0" y="0"/>
                <wp:positionH relativeFrom="column">
                  <wp:posOffset>1689735</wp:posOffset>
                </wp:positionH>
                <wp:positionV relativeFrom="paragraph">
                  <wp:posOffset>603885</wp:posOffset>
                </wp:positionV>
                <wp:extent cx="2628900" cy="186055"/>
                <wp:effectExtent l="0" t="0" r="0" b="4445"/>
                <wp:wrapNone/>
                <wp:docPr id="250" name="Text Box 250"/>
                <wp:cNvGraphicFramePr/>
                <a:graphic xmlns:a="http://schemas.openxmlformats.org/drawingml/2006/main">
                  <a:graphicData uri="http://schemas.microsoft.com/office/word/2010/wordprocessingShape">
                    <wps:wsp>
                      <wps:cNvSpPr txBox="1"/>
                      <wps:spPr>
                        <a:xfrm>
                          <a:off x="0" y="0"/>
                          <a:ext cx="2628900" cy="1860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D02CCC">
                            <w:pPr>
                              <w:spacing w:before="0" w:line="168" w:lineRule="auto"/>
                              <w:jc w:val="center"/>
                              <w:rPr>
                                <w:color w:val="000000" w:themeColor="text1"/>
                                <w:sz w:val="18"/>
                                <w:szCs w:val="26"/>
                              </w:rPr>
                            </w:pPr>
                            <w:r w:rsidRPr="00D02CCC">
                              <w:rPr>
                                <w:sz w:val="18"/>
                                <w:szCs w:val="26"/>
                                <w:rtl/>
                              </w:rPr>
                              <w:t>انقطاعات حدود اليوم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F08BB2" id="Text Box 250" o:spid="_x0000_s1477" type="#_x0000_t202" style="position:absolute;left:0;text-align:left;margin-left:133.05pt;margin-top:47.55pt;width:207pt;height:14.6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" fillcolor="white [3212]" stroked="f" strokeweight=".5pt">
                <v:textbox inset="0,0,0,0">
                  <w:txbxContent>
                    <w:p w:rsidR="00073FE5" w:rsidRPr="00855E5C" w:rsidRDefault="00073FE5" w:rsidP="00D02CCC">
                      <w:pPr>
                        <w:spacing w:before="0" w:line="168" w:lineRule="auto"/>
                        <w:jc w:val="center"/>
                        <w:rPr>
                          <w:color w:val="000000" w:themeColor="text1"/>
                          <w:sz w:val="18"/>
                          <w:szCs w:val="26"/>
                        </w:rPr>
                      </w:pPr>
                      <w:r w:rsidRPr="00D02CCC">
                        <w:rPr>
                          <w:sz w:val="18"/>
                          <w:szCs w:val="26"/>
                          <w:rtl/>
                        </w:rPr>
                        <w:t>انقطاعات حدود اليوم</w:t>
                      </w:r>
                    </w:p>
                  </w:txbxContent>
                </v:textbox>
              </v:shape>
            </w:pict>
          </mc:Fallback>
        </mc:AlternateContent>
      </w:r>
      <w:r w:rsidR="001F79B3" w:rsidRPr="00AE701D">
        <w:rPr>
          <w:rtl/>
        </w:rPr>
        <w:t>الفروق الزمنية</w:t>
      </w:r>
      <w:r w:rsidR="000A4F75">
        <w:rPr>
          <w:rtl/>
        </w:rPr>
        <w:t xml:space="preserve"> في </w:t>
      </w:r>
      <w:r w:rsidR="001F79B3" w:rsidRPr="00AE701D">
        <w:rPr>
          <w:rtl/>
        </w:rPr>
        <w:t>تخالفات ميقاتيات الحدود اليومية</w:t>
      </w:r>
      <w:r>
        <w:rPr>
          <w:rtl/>
        </w:rPr>
        <w:br/>
      </w:r>
      <w:r w:rsidR="001F79B3" w:rsidRPr="00AE701D">
        <w:rPr>
          <w:rtl/>
        </w:rPr>
        <w:t xml:space="preserve">في ثماني محطات </w:t>
      </w:r>
      <w:r w:rsidR="001F79B3" w:rsidRPr="00AE701D">
        <w:t>H-maser</w:t>
      </w:r>
      <w:r w:rsidR="000A4F75">
        <w:rPr>
          <w:rtl/>
        </w:rPr>
        <w:t xml:space="preserve"> في </w:t>
      </w:r>
      <w:r w:rsidR="001F79B3" w:rsidRPr="00AE701D">
        <w:rPr>
          <w:rtl/>
        </w:rPr>
        <w:t xml:space="preserve">الخدمة </w:t>
      </w:r>
      <w:r w:rsidR="001F79B3" w:rsidRPr="00AE701D">
        <w:t>IGS</w:t>
      </w:r>
      <w:r w:rsidR="000A4F75">
        <w:rPr>
          <w:rtl/>
        </w:rPr>
        <w:t xml:space="preserve"> في </w:t>
      </w:r>
      <w:r w:rsidR="001F79B3" w:rsidRPr="00AE701D">
        <w:rPr>
          <w:rtl/>
        </w:rPr>
        <w:t>مختبرات التوقيت</w:t>
      </w:r>
    </w:p>
    <w:p w:rsidR="001F79B3" w:rsidRPr="00AE701D" w:rsidRDefault="00D02CCC" w:rsidP="00D02CCC">
      <w:pPr>
        <w:spacing w:before="240"/>
        <w:jc w:val="center"/>
        <w:rPr>
          <w:rFonts w:ascii="Times New Roman" w:hAnsi="Times New Roman"/>
        </w:rPr>
      </w:pPr>
      <w:r w:rsidRPr="00D02CCC">
        <w:rPr>
          <w:rFonts w:ascii="Times New Roman" w:hAnsi="Times New Roman"/>
          <w:noProof/>
          <w:rtl/>
          <w:lang w:eastAsia="zh-CN"/>
        </w:rPr>
        <mc:AlternateContent>
          <mc:Choice Requires="wps">
            <w:drawing>
              <wp:anchor distT="0" distB="0" distL="114300" distR="114300" simplePos="0" relativeHeight="251952128" behindDoc="0" locked="0" layoutInCell="1" allowOverlap="1" wp14:anchorId="53CD6CAC" wp14:editId="0ACEDAFA">
                <wp:simplePos x="0" y="0"/>
                <wp:positionH relativeFrom="column">
                  <wp:posOffset>1804035</wp:posOffset>
                </wp:positionH>
                <wp:positionV relativeFrom="paragraph">
                  <wp:posOffset>6824028</wp:posOffset>
                </wp:positionV>
                <wp:extent cx="2628900" cy="186690"/>
                <wp:effectExtent l="0" t="0" r="0" b="3810"/>
                <wp:wrapNone/>
                <wp:docPr id="255" name="Text Box 255"/>
                <wp:cNvGraphicFramePr/>
                <a:graphic xmlns:a="http://schemas.openxmlformats.org/drawingml/2006/main">
                  <a:graphicData uri="http://schemas.microsoft.com/office/word/2010/wordprocessingShape">
                    <wps:wsp>
                      <wps:cNvSpPr txBox="1"/>
                      <wps:spPr>
                        <a:xfrm>
                          <a:off x="0" y="0"/>
                          <a:ext cx="2628900" cy="1866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3FE5" w:rsidRPr="00855E5C" w:rsidRDefault="00073FE5" w:rsidP="00D02CCC">
                            <w:pPr>
                              <w:spacing w:before="0" w:line="168" w:lineRule="auto"/>
                              <w:jc w:val="center"/>
                              <w:rPr>
                                <w:color w:val="000000" w:themeColor="text1"/>
                                <w:sz w:val="18"/>
                                <w:szCs w:val="26"/>
                                <w:lang w:bidi="ar-EG"/>
                              </w:rPr>
                            </w:pPr>
                            <w:r w:rsidRPr="0085297D">
                              <w:rPr>
                                <w:sz w:val="18"/>
                                <w:szCs w:val="26"/>
                                <w:rtl/>
                              </w:rPr>
                              <w:t xml:space="preserve">التاريخ الجولياني المعدل، </w:t>
                            </w:r>
                            <w:r>
                              <w:rPr>
                                <w:sz w:val="18"/>
                                <w:szCs w:val="26"/>
                              </w:rPr>
                              <w:t>51 800</w:t>
                            </w:r>
                            <w:r w:rsidRPr="0085297D">
                              <w:rPr>
                                <w:sz w:val="18"/>
                                <w:szCs w:val="26"/>
                                <w:rtl/>
                              </w:rPr>
                              <w:t xml:space="preserve"> = </w:t>
                            </w:r>
                            <w:r>
                              <w:rPr>
                                <w:sz w:val="18"/>
                                <w:szCs w:val="26"/>
                              </w:rPr>
                              <w:t>13</w:t>
                            </w:r>
                            <w:r w:rsidRPr="0085297D">
                              <w:rPr>
                                <w:sz w:val="18"/>
                                <w:szCs w:val="26"/>
                                <w:rtl/>
                              </w:rPr>
                              <w:t xml:space="preserve"> </w:t>
                            </w:r>
                            <w:r>
                              <w:rPr>
                                <w:rFonts w:hint="cs"/>
                                <w:sz w:val="18"/>
                                <w:szCs w:val="26"/>
                                <w:rtl/>
                                <w:lang w:bidi="ar-EG"/>
                              </w:rPr>
                              <w:t>سبتمبر</w:t>
                            </w:r>
                            <w:r w:rsidRPr="0085297D">
                              <w:rPr>
                                <w:sz w:val="18"/>
                                <w:szCs w:val="26"/>
                                <w:rtl/>
                              </w:rPr>
                              <w:t xml:space="preserve"> </w:t>
                            </w:r>
                            <w:r>
                              <w:rPr>
                                <w:sz w:val="18"/>
                                <w:szCs w:val="26"/>
                              </w:rPr>
                              <w:t>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CD6CAC" id="Text Box 255" o:spid="_x0000_s1478" type="#_x0000_t202" style="position:absolute;left:0;text-align:left;margin-left:142.05pt;margin-top:537.35pt;width:207pt;height:14.7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" fillcolor="white [3212]" stroked="f" strokeweight=".5pt">
                <v:textbox inset="0,0,0,0">
                  <w:txbxContent>
                    <w:p w:rsidR="00073FE5" w:rsidRPr="00855E5C" w:rsidRDefault="00073FE5" w:rsidP="00D02CCC">
                      <w:pPr>
                        <w:spacing w:before="0" w:line="168" w:lineRule="auto"/>
                        <w:jc w:val="center"/>
                        <w:rPr>
                          <w:color w:val="000000" w:themeColor="text1"/>
                          <w:sz w:val="18"/>
                          <w:szCs w:val="26"/>
                          <w:lang w:bidi="ar-EG"/>
                        </w:rPr>
                      </w:pPr>
                      <w:r w:rsidRPr="0085297D">
                        <w:rPr>
                          <w:sz w:val="18"/>
                          <w:szCs w:val="26"/>
                          <w:rtl/>
                        </w:rPr>
                        <w:t xml:space="preserve">التاريخ الجولياني المعدل، </w:t>
                      </w:r>
                      <w:r>
                        <w:rPr>
                          <w:sz w:val="18"/>
                          <w:szCs w:val="26"/>
                        </w:rPr>
                        <w:t>51 800</w:t>
                      </w:r>
                      <w:r w:rsidRPr="0085297D">
                        <w:rPr>
                          <w:sz w:val="18"/>
                          <w:szCs w:val="26"/>
                          <w:rtl/>
                        </w:rPr>
                        <w:t xml:space="preserve"> = </w:t>
                      </w:r>
                      <w:r>
                        <w:rPr>
                          <w:sz w:val="18"/>
                          <w:szCs w:val="26"/>
                        </w:rPr>
                        <w:t>13</w:t>
                      </w:r>
                      <w:r w:rsidRPr="0085297D">
                        <w:rPr>
                          <w:sz w:val="18"/>
                          <w:szCs w:val="26"/>
                          <w:rtl/>
                        </w:rPr>
                        <w:t xml:space="preserve"> </w:t>
                      </w:r>
                      <w:r>
                        <w:rPr>
                          <w:rFonts w:hint="cs"/>
                          <w:sz w:val="18"/>
                          <w:szCs w:val="26"/>
                          <w:rtl/>
                          <w:lang w:bidi="ar-EG"/>
                        </w:rPr>
                        <w:t>سبتمبر</w:t>
                      </w:r>
                      <w:r w:rsidRPr="0085297D">
                        <w:rPr>
                          <w:sz w:val="18"/>
                          <w:szCs w:val="26"/>
                          <w:rtl/>
                        </w:rPr>
                        <w:t xml:space="preserve"> </w:t>
                      </w:r>
                      <w:r>
                        <w:rPr>
                          <w:sz w:val="18"/>
                          <w:szCs w:val="26"/>
                        </w:rPr>
                        <w:t>2000</w:t>
                      </w:r>
                    </w:p>
                  </w:txbxContent>
                </v:textbox>
              </v:shape>
            </w:pict>
          </mc:Fallback>
        </mc:AlternateContent>
      </w:r>
      <w:r w:rsidRPr="00654873">
        <w:rPr>
          <w:noProof/>
          <w:lang w:eastAsia="zh-CN"/>
        </w:rPr>
        <w:drawing>
          <wp:inline distT="0" distB="0" distL="0" distR="0" wp14:anchorId="3CB37027" wp14:editId="4AE25F02">
            <wp:extent cx="5334000" cy="7286625"/>
            <wp:effectExtent l="1905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20"/>
                    <a:srcRect/>
                    <a:stretch>
                      <a:fillRect/>
                    </a:stretch>
                  </pic:blipFill>
                  <pic:spPr bwMode="auto">
                    <a:xfrm>
                      <a:off x="0" y="0"/>
                      <a:ext cx="5334000" cy="7286625"/>
                    </a:xfrm>
                    <a:prstGeom prst="rect">
                      <a:avLst/>
                    </a:prstGeom>
                    <a:noFill/>
                    <a:ln w="9525">
                      <a:noFill/>
                      <a:miter lim="800000"/>
                      <a:headEnd/>
                      <a:tailEnd/>
                    </a:ln>
                  </pic:spPr>
                </pic:pic>
              </a:graphicData>
            </a:graphic>
          </wp:inline>
        </w:drawing>
      </w:r>
    </w:p>
    <w:p w:rsidR="001F79B3" w:rsidRPr="00883B10" w:rsidRDefault="00D02CCC" w:rsidP="00D02CCC">
      <w:pPr>
        <w:pStyle w:val="Heading3"/>
      </w:pPr>
      <w:bookmarkStart w:id="4540" w:name="_Toc405803034"/>
      <w:bookmarkStart w:id="4541" w:name="_Toc405803319"/>
      <w:bookmarkStart w:id="4542" w:name="_Toc405823034"/>
      <w:bookmarkStart w:id="4543" w:name="_Toc405823596"/>
      <w:bookmarkStart w:id="4544" w:name="_Toc405823800"/>
      <w:bookmarkStart w:id="4545" w:name="_Toc405889857"/>
      <w:bookmarkStart w:id="4546" w:name="_Toc405891069"/>
      <w:bookmarkStart w:id="4547" w:name="_Toc405903402"/>
      <w:bookmarkStart w:id="4548" w:name="_Toc405904386"/>
      <w:bookmarkStart w:id="4549" w:name="_Toc406146761"/>
      <w:bookmarkStart w:id="4550" w:name="_Toc406148410"/>
      <w:bookmarkStart w:id="4551" w:name="_Toc406157920"/>
      <w:bookmarkStart w:id="4552" w:name="_Toc406158701"/>
      <w:bookmarkStart w:id="4553" w:name="_Toc406159637"/>
      <w:bookmarkStart w:id="4554" w:name="_Toc406161895"/>
      <w:bookmarkStart w:id="4555" w:name="_Toc406166792"/>
      <w:bookmarkStart w:id="4556" w:name="_Toc409428789"/>
      <w:bookmarkStart w:id="4557" w:name="_Toc409429051"/>
      <w:bookmarkStart w:id="4558" w:name="_Toc409429982"/>
      <w:bookmarkStart w:id="4559" w:name="_Toc409430185"/>
      <w:r>
        <w:lastRenderedPageBreak/>
        <w:t>6.13</w:t>
      </w:r>
      <w:r w:rsidR="001F79B3" w:rsidRPr="00883B10">
        <w:rPr>
          <w:rtl/>
        </w:rPr>
        <w:tab/>
        <w:t>مقارنات مع نتائج مستقلة لنقل الوقت</w:t>
      </w:r>
      <w:r w:rsidR="000A4F75">
        <w:rPr>
          <w:rtl/>
        </w:rPr>
        <w:t xml:space="preserve"> في </w:t>
      </w:r>
      <w:r w:rsidR="001F79B3" w:rsidRPr="00883B10">
        <w:rPr>
          <w:rtl/>
        </w:rPr>
        <w:t>اتجاهين</w:t>
      </w:r>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rsidR="001F79B3" w:rsidRPr="00247590" w:rsidRDefault="001F79B3" w:rsidP="00247590">
      <w:pPr>
        <w:rPr>
          <w:rFonts w:ascii="Times New Roman" w:hAnsi="Times New Roman"/>
          <w:spacing w:val="2"/>
          <w:rtl/>
          <w:lang w:bidi="ar-EG"/>
        </w:rPr>
      </w:pPr>
      <w:r w:rsidRPr="00247590">
        <w:rPr>
          <w:rFonts w:ascii="Times New Roman" w:hAnsi="Times New Roman"/>
          <w:spacing w:val="2"/>
          <w:rtl/>
        </w:rPr>
        <w:t>بالإضافة إلى التقييمات الداخلية التي نوقشت أعلاه، من المهم مقارنة تقديرات الميقاتيات الجيوديسية مع التقديرات من أنظمة مستقلة. والمشاهدة المشتركة التقليدية، وإن كانت منشورة على نطاق واسع</w:t>
      </w:r>
      <w:r w:rsidR="000A4F75">
        <w:rPr>
          <w:rFonts w:ascii="Times New Roman" w:hAnsi="Times New Roman"/>
          <w:spacing w:val="2"/>
          <w:rtl/>
        </w:rPr>
        <w:t xml:space="preserve"> في </w:t>
      </w:r>
      <w:r w:rsidRPr="00247590">
        <w:rPr>
          <w:rFonts w:ascii="Times New Roman" w:hAnsi="Times New Roman"/>
          <w:spacing w:val="2"/>
          <w:rtl/>
        </w:rPr>
        <w:t xml:space="preserve">مختبرات التوقيت، ليست دقيقة بما فيه الكفاية لتوفير مقارنات مفيدة جداً ربما باستثناء متوسط أطول الفترات. أما طريقتا </w:t>
      </w:r>
      <w:r w:rsidRPr="00247590">
        <w:rPr>
          <w:rFonts w:ascii="Times New Roman" w:hAnsi="Times New Roman"/>
          <w:spacing w:val="2"/>
        </w:rPr>
        <w:t>P3 CV</w:t>
      </w:r>
      <w:r w:rsidRPr="00247590">
        <w:rPr>
          <w:rFonts w:ascii="Times New Roman" w:hAnsi="Times New Roman"/>
          <w:spacing w:val="2"/>
          <w:rtl/>
        </w:rPr>
        <w:t xml:space="preserve"> و</w:t>
      </w:r>
      <w:r w:rsidRPr="00247590">
        <w:rPr>
          <w:rFonts w:ascii="Times New Roman" w:hAnsi="Times New Roman"/>
          <w:spacing w:val="2"/>
        </w:rPr>
        <w:t>TWSTT</w:t>
      </w:r>
      <w:r w:rsidR="00D02CCC" w:rsidRPr="00247590">
        <w:rPr>
          <w:rFonts w:ascii="Times New Roman" w:hAnsi="Times New Roman" w:hint="cs"/>
          <w:spacing w:val="2"/>
          <w:rtl/>
        </w:rPr>
        <w:t xml:space="preserve"> </w:t>
      </w:r>
      <w:r w:rsidRPr="00247590">
        <w:rPr>
          <w:rFonts w:ascii="Times New Roman" w:hAnsi="Times New Roman"/>
          <w:spacing w:val="2"/>
          <w:rtl/>
        </w:rPr>
        <w:t xml:space="preserve">فهما تبشران بنتائج </w:t>
      </w:r>
      <w:r w:rsidR="00381B0D" w:rsidRPr="00247590">
        <w:rPr>
          <w:rFonts w:ascii="Times New Roman" w:hAnsi="Times New Roman"/>
          <w:spacing w:val="2"/>
          <w:rtl/>
        </w:rPr>
        <w:t>أفضل</w:t>
      </w:r>
      <w:r w:rsidRPr="00247590">
        <w:rPr>
          <w:rFonts w:ascii="Times New Roman" w:hAnsi="Times New Roman"/>
          <w:spacing w:val="2"/>
          <w:rtl/>
        </w:rPr>
        <w:t xml:space="preserve">. وتدلل بعض </w:t>
      </w:r>
      <w:r w:rsidR="00381B0D" w:rsidRPr="00247590">
        <w:rPr>
          <w:rFonts w:ascii="Times New Roman" w:hAnsi="Times New Roman"/>
          <w:spacing w:val="2"/>
          <w:rtl/>
        </w:rPr>
        <w:t>أفضل</w:t>
      </w:r>
      <w:r w:rsidRPr="00247590">
        <w:rPr>
          <w:rFonts w:ascii="Times New Roman" w:hAnsi="Times New Roman"/>
          <w:spacing w:val="2"/>
          <w:rtl/>
        </w:rPr>
        <w:t xml:space="preserve"> النتائج عبر خطوط أساس بين القارات على توافق مع الميقاتيات الجيوديسية بدقة تصل إلى حوالي</w:t>
      </w:r>
      <w:r w:rsidR="00DD72A8" w:rsidRPr="00247590">
        <w:rPr>
          <w:rFonts w:ascii="Times New Roman" w:hAnsi="Times New Roman" w:hint="cs"/>
          <w:spacing w:val="2"/>
          <w:rtl/>
        </w:rPr>
        <w:t> </w:t>
      </w:r>
      <w:r w:rsidR="00D02CCC" w:rsidRPr="00247590">
        <w:rPr>
          <w:rFonts w:ascii="Times New Roman" w:hAnsi="Times New Roman"/>
          <w:spacing w:val="2"/>
        </w:rPr>
        <w:t>0,5</w:t>
      </w:r>
      <w:r w:rsidR="00DD72A8" w:rsidRPr="00247590">
        <w:rPr>
          <w:rFonts w:ascii="Times New Roman" w:hAnsi="Times New Roman" w:hint="cs"/>
          <w:spacing w:val="2"/>
          <w:rtl/>
        </w:rPr>
        <w:t> </w:t>
      </w:r>
      <w:r w:rsidRPr="00247590">
        <w:rPr>
          <w:rFonts w:ascii="Times New Roman" w:hAnsi="Times New Roman"/>
          <w:spacing w:val="2"/>
          <w:rtl/>
        </w:rPr>
        <w:t>نانوثانية</w:t>
      </w:r>
      <w:r w:rsidR="000A4F75">
        <w:rPr>
          <w:rFonts w:ascii="Times New Roman" w:hAnsi="Times New Roman"/>
          <w:spacing w:val="2"/>
          <w:rtl/>
        </w:rPr>
        <w:t xml:space="preserve"> في </w:t>
      </w:r>
      <w:r w:rsidRPr="00247590">
        <w:rPr>
          <w:rFonts w:ascii="Times New Roman" w:hAnsi="Times New Roman"/>
          <w:spacing w:val="2"/>
          <w:rtl/>
        </w:rPr>
        <w:t xml:space="preserve">جذر متوسط التربيع أو حوالي </w:t>
      </w:r>
      <w:r w:rsidR="00D02CCC" w:rsidRPr="00247590">
        <w:rPr>
          <w:rFonts w:ascii="Times New Roman" w:hAnsi="Times New Roman"/>
          <w:spacing w:val="2"/>
        </w:rPr>
        <w:t>0,3</w:t>
      </w:r>
      <w:r w:rsidRPr="00247590">
        <w:rPr>
          <w:rFonts w:ascii="Times New Roman" w:hAnsi="Times New Roman"/>
          <w:spacing w:val="2"/>
          <w:rtl/>
        </w:rPr>
        <w:t xml:space="preserve"> نانوثانية من انحراف الزمن لحساب متوسط الأزمنة حتى بضعة أشهر </w:t>
      </w:r>
      <w:r w:rsidR="00D02CCC" w:rsidRPr="00247590">
        <w:rPr>
          <w:rFonts w:ascii="Times New Roman" w:hAnsi="Times New Roman"/>
          <w:spacing w:val="2"/>
        </w:rPr>
        <w:t xml:space="preserve">[Plumb </w:t>
      </w:r>
      <w:r w:rsidR="00D02CCC" w:rsidRPr="00247590">
        <w:rPr>
          <w:rFonts w:ascii="Times New Roman" w:hAnsi="Times New Roman"/>
          <w:i/>
          <w:iCs/>
          <w:spacing w:val="2"/>
        </w:rPr>
        <w:t>et al.</w:t>
      </w:r>
      <w:r w:rsidR="00D02CCC" w:rsidRPr="00247590">
        <w:rPr>
          <w:rFonts w:ascii="Times New Roman" w:hAnsi="Times New Roman"/>
          <w:spacing w:val="2"/>
        </w:rPr>
        <w:t xml:space="preserve">, 2005; Petit </w:t>
      </w:r>
      <w:r w:rsidR="00D02CCC" w:rsidRPr="00247590">
        <w:rPr>
          <w:rFonts w:ascii="Times New Roman" w:hAnsi="Times New Roman"/>
          <w:i/>
          <w:iCs/>
          <w:spacing w:val="2"/>
        </w:rPr>
        <w:t>et al.</w:t>
      </w:r>
      <w:r w:rsidR="00D02CCC" w:rsidRPr="00247590">
        <w:rPr>
          <w:rFonts w:ascii="Times New Roman" w:hAnsi="Times New Roman"/>
          <w:spacing w:val="2"/>
        </w:rPr>
        <w:t>, 2004]</w:t>
      </w:r>
      <w:r w:rsidR="00D02CCC" w:rsidRPr="00247590">
        <w:rPr>
          <w:rFonts w:ascii="Times New Roman" w:hAnsi="Times New Roman"/>
          <w:spacing w:val="2"/>
          <w:rtl/>
        </w:rPr>
        <w:t>.</w:t>
      </w:r>
    </w:p>
    <w:p w:rsidR="001F79B3" w:rsidRPr="00AE701D" w:rsidRDefault="001F79B3" w:rsidP="007A77BE">
      <w:pPr>
        <w:spacing w:before="240"/>
      </w:pPr>
      <w:r w:rsidRPr="00AE701D">
        <w:rPr>
          <w:rtl/>
        </w:rPr>
        <w:t xml:space="preserve">ويلخص الجدول </w:t>
      </w:r>
      <w:r w:rsidR="007A77BE">
        <w:t>3-13</w:t>
      </w:r>
      <w:r w:rsidRPr="00AE701D">
        <w:rPr>
          <w:rtl/>
        </w:rPr>
        <w:t xml:space="preserve"> نتائج دراسات مقارنة حديثة العهد على درجة عالية من الجودة.</w:t>
      </w:r>
    </w:p>
    <w:p w:rsidR="007A77BE" w:rsidRDefault="007A77BE" w:rsidP="001C2D52">
      <w:pPr>
        <w:pStyle w:val="TableNo"/>
        <w:rPr>
          <w:rtl/>
        </w:rPr>
      </w:pPr>
      <w:r w:rsidRPr="00AE701D">
        <w:rPr>
          <w:rtl/>
        </w:rPr>
        <w:t xml:space="preserve">الجدول </w:t>
      </w:r>
      <w:r>
        <w:t>3-13</w:t>
      </w:r>
    </w:p>
    <w:p w:rsidR="001F79B3" w:rsidRDefault="001F79B3" w:rsidP="001C2D52">
      <w:pPr>
        <w:pStyle w:val="Tabletitle"/>
        <w:rPr>
          <w:rtl/>
          <w:lang w:bidi="ar-SA"/>
        </w:rPr>
      </w:pPr>
      <w:r w:rsidRPr="00AE701D">
        <w:rPr>
          <w:rtl/>
        </w:rPr>
        <w:t>ملخص مقارنا</w:t>
      </w:r>
      <w:r w:rsidR="001C2D52">
        <w:rPr>
          <w:rtl/>
        </w:rPr>
        <w:t>ت منشورة بين الطريقة الجيوديسية</w:t>
      </w:r>
      <w:r w:rsidR="001C2D52">
        <w:rPr>
          <w:rtl/>
        </w:rPr>
        <w:br/>
      </w:r>
      <w:r w:rsidRPr="00AE701D">
        <w:rPr>
          <w:rtl/>
        </w:rPr>
        <w:t xml:space="preserve">وطريقة </w:t>
      </w:r>
      <w:r w:rsidRPr="00AE701D">
        <w:t>P3 CV</w:t>
      </w:r>
      <w:r w:rsidRPr="00AE701D">
        <w:rPr>
          <w:rtl/>
        </w:rPr>
        <w:t xml:space="preserve"> أو طريقة </w:t>
      </w:r>
      <w:r w:rsidRPr="00AE701D">
        <w:t>TWSTT</w:t>
      </w:r>
      <w:r w:rsidRPr="00AE701D">
        <w:rPr>
          <w:rtl/>
        </w:rPr>
        <w:t xml:space="preserve"> لعدد من الوصلات المتفاوتة</w:t>
      </w:r>
      <w:r w:rsidR="000A4F75">
        <w:rPr>
          <w:rtl/>
        </w:rPr>
        <w:t xml:space="preserve"> في </w:t>
      </w:r>
      <w:r w:rsidRPr="00AE701D">
        <w:rPr>
          <w:rtl/>
        </w:rPr>
        <w:t>الطول</w:t>
      </w:r>
    </w:p>
    <w:tbl>
      <w:tblPr>
        <w:tblpPr w:leftFromText="180" w:rightFromText="180" w:vertAnchor="text" w:tblpXSpec="center" w:tblpY="1"/>
        <w:tblOverlap w:val="never"/>
        <w:bidiVisual/>
        <w:tblW w:w="9374" w:type="dxa"/>
        <w:tblBorders>
          <w:top w:val="single" w:sz="12" w:space="0" w:color="000000"/>
          <w:bottom w:val="single" w:sz="12" w:space="0" w:color="000000"/>
        </w:tblBorders>
        <w:tblLook w:val="01E0" w:firstRow="1" w:lastRow="1" w:firstColumn="1" w:lastColumn="1" w:noHBand="0" w:noVBand="0"/>
      </w:tblPr>
      <w:tblGrid>
        <w:gridCol w:w="1548"/>
        <w:gridCol w:w="1589"/>
        <w:gridCol w:w="2976"/>
        <w:gridCol w:w="1276"/>
        <w:gridCol w:w="1985"/>
      </w:tblGrid>
      <w:tr w:rsidR="001C2D52" w:rsidRPr="00DD4631" w:rsidTr="001C2D52">
        <w:tc>
          <w:tcPr>
            <w:tcW w:w="1548" w:type="dxa"/>
            <w:tcBorders>
              <w:top w:val="single" w:sz="4" w:space="0" w:color="auto"/>
              <w:left w:val="single" w:sz="4" w:space="0" w:color="auto"/>
              <w:bottom w:val="single" w:sz="4" w:space="0" w:color="auto"/>
              <w:right w:val="single" w:sz="4" w:space="0" w:color="auto"/>
            </w:tcBorders>
          </w:tcPr>
          <w:p w:rsidR="001C2D52" w:rsidRPr="001C2D52" w:rsidRDefault="001C2D52" w:rsidP="00AF4058">
            <w:pPr>
              <w:pStyle w:val="Tablehead"/>
              <w:spacing w:before="40" w:after="40" w:line="320" w:lineRule="exact"/>
              <w:rPr>
                <w:sz w:val="18"/>
                <w:rtl/>
              </w:rPr>
            </w:pPr>
            <w:r w:rsidRPr="001C2D52">
              <w:rPr>
                <w:rFonts w:ascii="Times New Roman" w:hAnsi="Times New Roman"/>
                <w:sz w:val="18"/>
                <w:rtl/>
              </w:rPr>
              <w:t>وصلة</w:t>
            </w:r>
          </w:p>
        </w:tc>
        <w:tc>
          <w:tcPr>
            <w:tcW w:w="1589" w:type="dxa"/>
            <w:tcBorders>
              <w:top w:val="single" w:sz="4" w:space="0" w:color="auto"/>
              <w:left w:val="single" w:sz="4" w:space="0" w:color="auto"/>
              <w:bottom w:val="single" w:sz="4" w:space="0" w:color="auto"/>
              <w:right w:val="single" w:sz="4" w:space="0" w:color="auto"/>
            </w:tcBorders>
          </w:tcPr>
          <w:p w:rsidR="001C2D52" w:rsidRPr="001C2D52" w:rsidRDefault="001C2D52" w:rsidP="00AF4058">
            <w:pPr>
              <w:pStyle w:val="Tablehead"/>
              <w:spacing w:before="40" w:after="40" w:line="320" w:lineRule="exact"/>
              <w:rPr>
                <w:sz w:val="18"/>
              </w:rPr>
            </w:pPr>
            <w:r w:rsidRPr="001C2D52">
              <w:rPr>
                <w:rFonts w:ascii="Times New Roman" w:hAnsi="Times New Roman"/>
                <w:sz w:val="18"/>
                <w:rtl/>
              </w:rPr>
              <w:t>طول خط الأساس</w:t>
            </w:r>
          </w:p>
        </w:tc>
        <w:tc>
          <w:tcPr>
            <w:tcW w:w="2976" w:type="dxa"/>
            <w:tcBorders>
              <w:top w:val="single" w:sz="4" w:space="0" w:color="auto"/>
              <w:left w:val="single" w:sz="4" w:space="0" w:color="auto"/>
              <w:bottom w:val="single" w:sz="4" w:space="0" w:color="auto"/>
              <w:right w:val="single" w:sz="4" w:space="0" w:color="auto"/>
            </w:tcBorders>
          </w:tcPr>
          <w:p w:rsidR="001C2D52" w:rsidRPr="001C2D52" w:rsidRDefault="001C2D52" w:rsidP="00AF4058">
            <w:pPr>
              <w:pStyle w:val="Tablehead"/>
              <w:spacing w:before="40" w:after="40" w:line="320" w:lineRule="exact"/>
              <w:rPr>
                <w:sz w:val="18"/>
              </w:rPr>
            </w:pPr>
            <w:r w:rsidRPr="001C2D52">
              <w:rPr>
                <w:rFonts w:ascii="Times New Roman" w:hAnsi="Times New Roman"/>
                <w:sz w:val="18"/>
                <w:rtl/>
              </w:rPr>
              <w:t>الطريقة/الإحصاء/القيمة</w:t>
            </w:r>
          </w:p>
        </w:tc>
        <w:tc>
          <w:tcPr>
            <w:tcW w:w="1276" w:type="dxa"/>
            <w:tcBorders>
              <w:top w:val="single" w:sz="4" w:space="0" w:color="auto"/>
              <w:left w:val="single" w:sz="4" w:space="0" w:color="auto"/>
              <w:bottom w:val="single" w:sz="4" w:space="0" w:color="auto"/>
              <w:right w:val="single" w:sz="4" w:space="0" w:color="auto"/>
            </w:tcBorders>
          </w:tcPr>
          <w:p w:rsidR="001C2D52" w:rsidRPr="001C2D52" w:rsidRDefault="001C2D52" w:rsidP="00AF4058">
            <w:pPr>
              <w:pStyle w:val="Tablehead"/>
              <w:spacing w:before="40" w:after="40" w:line="320" w:lineRule="exact"/>
              <w:rPr>
                <w:sz w:val="18"/>
              </w:rPr>
            </w:pPr>
            <w:r w:rsidRPr="001C2D52">
              <w:rPr>
                <w:rFonts w:ascii="Times New Roman" w:hAnsi="Times New Roman"/>
                <w:sz w:val="18"/>
                <w:rtl/>
              </w:rPr>
              <w:t>فترة البيانات</w:t>
            </w:r>
          </w:p>
        </w:tc>
        <w:tc>
          <w:tcPr>
            <w:tcW w:w="1985" w:type="dxa"/>
            <w:tcBorders>
              <w:top w:val="single" w:sz="4" w:space="0" w:color="auto"/>
              <w:left w:val="single" w:sz="4" w:space="0" w:color="auto"/>
              <w:bottom w:val="single" w:sz="4" w:space="0" w:color="auto"/>
              <w:right w:val="single" w:sz="4" w:space="0" w:color="auto"/>
            </w:tcBorders>
          </w:tcPr>
          <w:p w:rsidR="001C2D52" w:rsidRPr="001C2D52" w:rsidRDefault="001C2D52" w:rsidP="00AF4058">
            <w:pPr>
              <w:pStyle w:val="Tablehead"/>
              <w:spacing w:before="40" w:after="40" w:line="320" w:lineRule="exact"/>
              <w:rPr>
                <w:sz w:val="18"/>
              </w:rPr>
            </w:pPr>
            <w:r w:rsidRPr="001C2D52">
              <w:rPr>
                <w:rFonts w:ascii="Times New Roman" w:hAnsi="Times New Roman"/>
                <w:sz w:val="18"/>
                <w:rtl/>
              </w:rPr>
              <w:t>المصدر</w:t>
            </w:r>
          </w:p>
        </w:tc>
      </w:tr>
      <w:tr w:rsidR="00AF4058" w:rsidRPr="00DD4631" w:rsidTr="001C2D52">
        <w:tc>
          <w:tcPr>
            <w:tcW w:w="1548"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NPL-PTB</w:t>
            </w:r>
          </w:p>
        </w:tc>
        <w:tc>
          <w:tcPr>
            <w:tcW w:w="1589" w:type="dxa"/>
            <w:tcBorders>
              <w:top w:val="single" w:sz="4" w:space="0" w:color="auto"/>
              <w:left w:val="single" w:sz="4" w:space="0" w:color="auto"/>
              <w:bottom w:val="nil"/>
              <w:right w:val="single" w:sz="4" w:space="0" w:color="auto"/>
            </w:tcBorders>
          </w:tcPr>
          <w:p w:rsidR="00AF4058" w:rsidRPr="00AF4058" w:rsidRDefault="00AF4058" w:rsidP="00241AAE">
            <w:pPr>
              <w:pStyle w:val="Tabletext"/>
              <w:bidi w:val="0"/>
              <w:spacing w:before="0" w:after="0" w:line="300" w:lineRule="exact"/>
              <w:jc w:val="right"/>
              <w:rPr>
                <w:sz w:val="18"/>
              </w:rPr>
            </w:pPr>
            <w:r w:rsidRPr="00AF4058">
              <w:rPr>
                <w:sz w:val="18"/>
              </w:rPr>
              <w:t>km 749</w:t>
            </w:r>
          </w:p>
        </w:tc>
        <w:tc>
          <w:tcPr>
            <w:tcW w:w="2976"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lang w:val="en-US"/>
              </w:rPr>
            </w:pPr>
            <w:r w:rsidRPr="001C2D52">
              <w:rPr>
                <w:sz w:val="18"/>
              </w:rPr>
              <w:t>P3 / RMS / 0.48 ns</w:t>
            </w:r>
          </w:p>
        </w:tc>
        <w:tc>
          <w:tcPr>
            <w:tcW w:w="1276" w:type="dxa"/>
            <w:tcBorders>
              <w:top w:val="single" w:sz="4" w:space="0" w:color="auto"/>
              <w:left w:val="single" w:sz="4" w:space="0" w:color="auto"/>
              <w:bottom w:val="nil"/>
              <w:right w:val="single" w:sz="4" w:space="0" w:color="auto"/>
            </w:tcBorders>
          </w:tcPr>
          <w:p w:rsidR="00AF4058" w:rsidRPr="001C2D52" w:rsidRDefault="00AF4058" w:rsidP="00AF4058">
            <w:pPr>
              <w:pStyle w:val="Tabletext"/>
              <w:spacing w:before="0" w:after="0" w:line="300" w:lineRule="exact"/>
              <w:rPr>
                <w:sz w:val="18"/>
              </w:rPr>
            </w:pPr>
            <w:r w:rsidRPr="001C2D52">
              <w:rPr>
                <w:sz w:val="18"/>
              </w:rPr>
              <w:t>5</w:t>
            </w:r>
            <w:r w:rsidRPr="001C2D52">
              <w:rPr>
                <w:rFonts w:hint="cs"/>
                <w:sz w:val="18"/>
                <w:rtl/>
                <w:lang w:val="en-US" w:bidi="ar-EG"/>
              </w:rPr>
              <w:t xml:space="preserve"> أشهر</w:t>
            </w:r>
          </w:p>
        </w:tc>
        <w:tc>
          <w:tcPr>
            <w:tcW w:w="1985"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Petit &amp; Jiang, 2004</w:t>
            </w:r>
          </w:p>
        </w:tc>
      </w:tr>
      <w:tr w:rsidR="00AF4058" w:rsidRPr="00DD4631" w:rsidTr="001C2D52">
        <w:tc>
          <w:tcPr>
            <w:tcW w:w="1548"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c>
          <w:tcPr>
            <w:tcW w:w="1589" w:type="dxa"/>
            <w:tcBorders>
              <w:top w:val="nil"/>
              <w:left w:val="single" w:sz="4" w:space="0" w:color="auto"/>
              <w:bottom w:val="single" w:sz="4" w:space="0" w:color="auto"/>
              <w:right w:val="single" w:sz="4" w:space="0" w:color="auto"/>
            </w:tcBorders>
          </w:tcPr>
          <w:p w:rsidR="00AF4058" w:rsidRPr="00AF4058" w:rsidRDefault="00AF4058" w:rsidP="00241AAE">
            <w:pPr>
              <w:pStyle w:val="Tabletext"/>
              <w:bidi w:val="0"/>
              <w:spacing w:before="0" w:after="0" w:line="300" w:lineRule="exact"/>
              <w:jc w:val="right"/>
              <w:rPr>
                <w:sz w:val="18"/>
              </w:rPr>
            </w:pPr>
          </w:p>
        </w:tc>
        <w:tc>
          <w:tcPr>
            <w:tcW w:w="2976"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TW / RMS / 0.57 ns</w:t>
            </w:r>
          </w:p>
        </w:tc>
        <w:tc>
          <w:tcPr>
            <w:tcW w:w="1276" w:type="dxa"/>
            <w:tcBorders>
              <w:top w:val="nil"/>
              <w:left w:val="single" w:sz="4" w:space="0" w:color="auto"/>
              <w:bottom w:val="single" w:sz="4" w:space="0" w:color="auto"/>
              <w:right w:val="single" w:sz="4" w:space="0" w:color="auto"/>
            </w:tcBorders>
          </w:tcPr>
          <w:p w:rsidR="00AF4058" w:rsidRPr="001C2D52" w:rsidRDefault="00AF4058" w:rsidP="00AF4058">
            <w:pPr>
              <w:pStyle w:val="Tabletext"/>
              <w:spacing w:before="0" w:after="0" w:line="300" w:lineRule="exact"/>
              <w:rPr>
                <w:sz w:val="18"/>
                <w:rtl/>
                <w:lang w:val="en-US" w:bidi="ar-EG"/>
              </w:rPr>
            </w:pPr>
            <w:r w:rsidRPr="001C2D52">
              <w:rPr>
                <w:sz w:val="18"/>
              </w:rPr>
              <w:t>4</w:t>
            </w:r>
            <w:r w:rsidRPr="001C2D52">
              <w:rPr>
                <w:rFonts w:hint="cs"/>
                <w:sz w:val="18"/>
                <w:rtl/>
                <w:lang w:val="en-US" w:bidi="ar-EG"/>
              </w:rPr>
              <w:t xml:space="preserve"> أشهر</w:t>
            </w:r>
          </w:p>
        </w:tc>
        <w:tc>
          <w:tcPr>
            <w:tcW w:w="1985"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r>
      <w:tr w:rsidR="00AF4058" w:rsidRPr="00DD4631" w:rsidTr="001C2D52">
        <w:tc>
          <w:tcPr>
            <w:tcW w:w="1548"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IEN-PTB</w:t>
            </w:r>
          </w:p>
        </w:tc>
        <w:tc>
          <w:tcPr>
            <w:tcW w:w="1589" w:type="dxa"/>
            <w:tcBorders>
              <w:top w:val="single" w:sz="4" w:space="0" w:color="auto"/>
              <w:left w:val="single" w:sz="4" w:space="0" w:color="auto"/>
              <w:bottom w:val="nil"/>
              <w:right w:val="single" w:sz="4" w:space="0" w:color="auto"/>
            </w:tcBorders>
          </w:tcPr>
          <w:p w:rsidR="00AF4058" w:rsidRPr="00AF4058" w:rsidRDefault="00AF4058" w:rsidP="00241AAE">
            <w:pPr>
              <w:pStyle w:val="Tabletext"/>
              <w:bidi w:val="0"/>
              <w:spacing w:before="0" w:after="0" w:line="300" w:lineRule="exact"/>
              <w:jc w:val="right"/>
              <w:rPr>
                <w:sz w:val="18"/>
              </w:rPr>
            </w:pPr>
            <w:r w:rsidRPr="00AF4058">
              <w:rPr>
                <w:sz w:val="18"/>
              </w:rPr>
              <w:t>km 835</w:t>
            </w:r>
          </w:p>
        </w:tc>
        <w:tc>
          <w:tcPr>
            <w:tcW w:w="2976"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P3 / RMS / 0.49 ns</w:t>
            </w:r>
          </w:p>
        </w:tc>
        <w:tc>
          <w:tcPr>
            <w:tcW w:w="1276" w:type="dxa"/>
            <w:tcBorders>
              <w:top w:val="single" w:sz="4" w:space="0" w:color="auto"/>
              <w:left w:val="single" w:sz="4" w:space="0" w:color="auto"/>
              <w:bottom w:val="nil"/>
              <w:right w:val="single" w:sz="4" w:space="0" w:color="auto"/>
            </w:tcBorders>
          </w:tcPr>
          <w:p w:rsidR="00AF4058" w:rsidRPr="001C2D52" w:rsidRDefault="00AF4058" w:rsidP="00AF4058">
            <w:pPr>
              <w:pStyle w:val="Tabletext"/>
              <w:spacing w:before="0" w:after="0" w:line="300" w:lineRule="exact"/>
              <w:rPr>
                <w:sz w:val="18"/>
                <w:rtl/>
                <w:lang w:val="en-US" w:bidi="ar-EG"/>
              </w:rPr>
            </w:pPr>
            <w:r w:rsidRPr="001C2D52">
              <w:rPr>
                <w:rFonts w:hint="cs"/>
                <w:sz w:val="18"/>
                <w:rtl/>
                <w:lang w:val="en-US" w:bidi="ar-EG"/>
              </w:rPr>
              <w:t>شهران</w:t>
            </w:r>
          </w:p>
        </w:tc>
        <w:tc>
          <w:tcPr>
            <w:tcW w:w="1985"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Petit &amp; Jiang, 2004</w:t>
            </w:r>
          </w:p>
        </w:tc>
      </w:tr>
      <w:tr w:rsidR="00AF4058" w:rsidRPr="00DD4631" w:rsidTr="001C2D52">
        <w:tc>
          <w:tcPr>
            <w:tcW w:w="1548"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c>
          <w:tcPr>
            <w:tcW w:w="1589" w:type="dxa"/>
            <w:tcBorders>
              <w:top w:val="nil"/>
              <w:left w:val="single" w:sz="4" w:space="0" w:color="auto"/>
              <w:bottom w:val="single" w:sz="4" w:space="0" w:color="auto"/>
              <w:right w:val="single" w:sz="4" w:space="0" w:color="auto"/>
            </w:tcBorders>
          </w:tcPr>
          <w:p w:rsidR="00AF4058" w:rsidRPr="00AF4058" w:rsidRDefault="00AF4058" w:rsidP="00241AAE">
            <w:pPr>
              <w:pStyle w:val="Tabletext"/>
              <w:bidi w:val="0"/>
              <w:spacing w:before="0" w:after="0" w:line="300" w:lineRule="exact"/>
              <w:jc w:val="right"/>
              <w:rPr>
                <w:sz w:val="18"/>
              </w:rPr>
            </w:pPr>
          </w:p>
        </w:tc>
        <w:tc>
          <w:tcPr>
            <w:tcW w:w="2976"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TW / RMS / 0.64 ns</w:t>
            </w:r>
          </w:p>
        </w:tc>
        <w:tc>
          <w:tcPr>
            <w:tcW w:w="1276" w:type="dxa"/>
            <w:tcBorders>
              <w:top w:val="nil"/>
              <w:left w:val="single" w:sz="4" w:space="0" w:color="auto"/>
              <w:bottom w:val="single" w:sz="4" w:space="0" w:color="auto"/>
              <w:right w:val="single" w:sz="4" w:space="0" w:color="auto"/>
            </w:tcBorders>
          </w:tcPr>
          <w:p w:rsidR="00AF4058" w:rsidRPr="001C2D52" w:rsidRDefault="00AF4058" w:rsidP="00AF4058">
            <w:pPr>
              <w:pStyle w:val="Tabletext"/>
              <w:spacing w:before="0" w:after="0" w:line="300" w:lineRule="exact"/>
              <w:rPr>
                <w:sz w:val="18"/>
              </w:rPr>
            </w:pPr>
            <w:r w:rsidRPr="001C2D52">
              <w:rPr>
                <w:rFonts w:hint="cs"/>
                <w:sz w:val="18"/>
                <w:rtl/>
              </w:rPr>
              <w:t>شهران</w:t>
            </w:r>
          </w:p>
        </w:tc>
        <w:tc>
          <w:tcPr>
            <w:tcW w:w="1985"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r>
      <w:tr w:rsidR="00AF4058" w:rsidRPr="00DD4631" w:rsidTr="001C2D52">
        <w:tc>
          <w:tcPr>
            <w:tcW w:w="1548"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TL-CRL</w:t>
            </w:r>
          </w:p>
        </w:tc>
        <w:tc>
          <w:tcPr>
            <w:tcW w:w="1589" w:type="dxa"/>
            <w:tcBorders>
              <w:top w:val="single" w:sz="4" w:space="0" w:color="auto"/>
              <w:left w:val="single" w:sz="4" w:space="0" w:color="auto"/>
              <w:bottom w:val="nil"/>
              <w:right w:val="single" w:sz="4" w:space="0" w:color="auto"/>
            </w:tcBorders>
          </w:tcPr>
          <w:p w:rsidR="00AF4058" w:rsidRPr="00AF4058" w:rsidRDefault="00AF4058" w:rsidP="00241AAE">
            <w:pPr>
              <w:pStyle w:val="Tabletext"/>
              <w:bidi w:val="0"/>
              <w:spacing w:before="0" w:after="0" w:line="300" w:lineRule="exact"/>
              <w:jc w:val="right"/>
              <w:rPr>
                <w:sz w:val="18"/>
              </w:rPr>
            </w:pPr>
            <w:r w:rsidRPr="00AF4058">
              <w:rPr>
                <w:sz w:val="18"/>
              </w:rPr>
              <w:t>km 2 112</w:t>
            </w:r>
          </w:p>
        </w:tc>
        <w:tc>
          <w:tcPr>
            <w:tcW w:w="2976"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P3 / RMS / 0.58 ns</w:t>
            </w:r>
          </w:p>
        </w:tc>
        <w:tc>
          <w:tcPr>
            <w:tcW w:w="1276" w:type="dxa"/>
            <w:tcBorders>
              <w:top w:val="single" w:sz="4" w:space="0" w:color="auto"/>
              <w:left w:val="single" w:sz="4" w:space="0" w:color="auto"/>
              <w:bottom w:val="nil"/>
              <w:right w:val="single" w:sz="4" w:space="0" w:color="auto"/>
            </w:tcBorders>
          </w:tcPr>
          <w:p w:rsidR="00AF4058" w:rsidRPr="001C2D52" w:rsidRDefault="00AF4058" w:rsidP="00AF4058">
            <w:pPr>
              <w:pStyle w:val="Tabletext"/>
              <w:spacing w:before="0" w:after="0" w:line="300" w:lineRule="exact"/>
              <w:rPr>
                <w:sz w:val="18"/>
                <w:rtl/>
                <w:lang w:val="en-US" w:bidi="ar-EG"/>
              </w:rPr>
            </w:pPr>
            <w:r w:rsidRPr="001C2D52">
              <w:rPr>
                <w:sz w:val="18"/>
              </w:rPr>
              <w:t>8</w:t>
            </w:r>
            <w:r w:rsidRPr="001C2D52">
              <w:rPr>
                <w:rFonts w:hint="cs"/>
                <w:sz w:val="18"/>
                <w:rtl/>
                <w:lang w:bidi="ar-EG"/>
              </w:rPr>
              <w:t xml:space="preserve"> </w:t>
            </w:r>
            <w:r w:rsidRPr="001C2D52">
              <w:rPr>
                <w:rFonts w:hint="cs"/>
                <w:sz w:val="18"/>
                <w:rtl/>
                <w:lang w:val="en-US" w:bidi="ar-EG"/>
              </w:rPr>
              <w:t>أشهر</w:t>
            </w:r>
          </w:p>
        </w:tc>
        <w:tc>
          <w:tcPr>
            <w:tcW w:w="1985"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Petit &amp; Jiang, 2004</w:t>
            </w:r>
          </w:p>
        </w:tc>
      </w:tr>
      <w:tr w:rsidR="00AF4058" w:rsidRPr="00DD4631" w:rsidTr="001C2D52">
        <w:tc>
          <w:tcPr>
            <w:tcW w:w="1548"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c>
          <w:tcPr>
            <w:tcW w:w="1589" w:type="dxa"/>
            <w:tcBorders>
              <w:top w:val="nil"/>
              <w:left w:val="single" w:sz="4" w:space="0" w:color="auto"/>
              <w:bottom w:val="single" w:sz="4" w:space="0" w:color="auto"/>
              <w:right w:val="single" w:sz="4" w:space="0" w:color="auto"/>
            </w:tcBorders>
          </w:tcPr>
          <w:p w:rsidR="00AF4058" w:rsidRPr="00AF4058" w:rsidRDefault="00AF4058" w:rsidP="00241AAE">
            <w:pPr>
              <w:pStyle w:val="Tabletext"/>
              <w:bidi w:val="0"/>
              <w:spacing w:before="0" w:after="0" w:line="300" w:lineRule="exact"/>
              <w:jc w:val="right"/>
              <w:rPr>
                <w:sz w:val="18"/>
              </w:rPr>
            </w:pPr>
          </w:p>
        </w:tc>
        <w:tc>
          <w:tcPr>
            <w:tcW w:w="2976"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TW /RMS / 1.27 ns</w:t>
            </w:r>
          </w:p>
        </w:tc>
        <w:tc>
          <w:tcPr>
            <w:tcW w:w="1276" w:type="dxa"/>
            <w:tcBorders>
              <w:top w:val="nil"/>
              <w:left w:val="single" w:sz="4" w:space="0" w:color="auto"/>
              <w:bottom w:val="single" w:sz="4" w:space="0" w:color="auto"/>
              <w:right w:val="single" w:sz="4" w:space="0" w:color="auto"/>
            </w:tcBorders>
          </w:tcPr>
          <w:p w:rsidR="00AF4058" w:rsidRPr="001C2D52" w:rsidRDefault="00AF4058" w:rsidP="00AF4058">
            <w:pPr>
              <w:pStyle w:val="Tabletext"/>
              <w:spacing w:before="0" w:after="0" w:line="300" w:lineRule="exact"/>
              <w:rPr>
                <w:sz w:val="18"/>
                <w:rtl/>
                <w:lang w:bidi="ar-EG"/>
              </w:rPr>
            </w:pPr>
            <w:r w:rsidRPr="001C2D52">
              <w:rPr>
                <w:sz w:val="18"/>
              </w:rPr>
              <w:t>8</w:t>
            </w:r>
            <w:r w:rsidRPr="001C2D52">
              <w:rPr>
                <w:rFonts w:hint="cs"/>
                <w:sz w:val="18"/>
                <w:rtl/>
                <w:lang w:val="en-US" w:bidi="ar-EG"/>
              </w:rPr>
              <w:t xml:space="preserve"> أشهر</w:t>
            </w:r>
          </w:p>
        </w:tc>
        <w:tc>
          <w:tcPr>
            <w:tcW w:w="1985"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r>
      <w:tr w:rsidR="00AF4058" w:rsidRPr="00DD4631" w:rsidTr="001C2D52">
        <w:tc>
          <w:tcPr>
            <w:tcW w:w="1548"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USNO-NPL</w:t>
            </w:r>
          </w:p>
        </w:tc>
        <w:tc>
          <w:tcPr>
            <w:tcW w:w="1589" w:type="dxa"/>
            <w:tcBorders>
              <w:top w:val="single" w:sz="4" w:space="0" w:color="auto"/>
              <w:left w:val="single" w:sz="4" w:space="0" w:color="auto"/>
              <w:bottom w:val="nil"/>
              <w:right w:val="single" w:sz="4" w:space="0" w:color="auto"/>
            </w:tcBorders>
          </w:tcPr>
          <w:p w:rsidR="00AF4058" w:rsidRPr="00AF4058" w:rsidRDefault="00AF4058" w:rsidP="00241AAE">
            <w:pPr>
              <w:pStyle w:val="Tabletext"/>
              <w:bidi w:val="0"/>
              <w:spacing w:before="0" w:after="0" w:line="300" w:lineRule="exact"/>
              <w:jc w:val="right"/>
              <w:rPr>
                <w:sz w:val="18"/>
              </w:rPr>
            </w:pPr>
            <w:r w:rsidRPr="00AF4058">
              <w:rPr>
                <w:sz w:val="18"/>
              </w:rPr>
              <w:t>km 5 695</w:t>
            </w:r>
          </w:p>
        </w:tc>
        <w:tc>
          <w:tcPr>
            <w:tcW w:w="2976"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P3 / RMS / 0.48 ns</w:t>
            </w:r>
          </w:p>
        </w:tc>
        <w:tc>
          <w:tcPr>
            <w:tcW w:w="1276" w:type="dxa"/>
            <w:tcBorders>
              <w:top w:val="single" w:sz="4" w:space="0" w:color="auto"/>
              <w:left w:val="single" w:sz="4" w:space="0" w:color="auto"/>
              <w:bottom w:val="nil"/>
              <w:right w:val="single" w:sz="4" w:space="0" w:color="auto"/>
            </w:tcBorders>
          </w:tcPr>
          <w:p w:rsidR="00AF4058" w:rsidRPr="001C2D52" w:rsidRDefault="00AF4058" w:rsidP="00AF4058">
            <w:pPr>
              <w:pStyle w:val="Tabletext"/>
              <w:spacing w:before="0" w:after="0" w:line="300" w:lineRule="exact"/>
              <w:rPr>
                <w:sz w:val="18"/>
                <w:rtl/>
                <w:lang w:val="en-US" w:bidi="ar-EG"/>
              </w:rPr>
            </w:pPr>
            <w:r w:rsidRPr="001C2D52">
              <w:rPr>
                <w:sz w:val="18"/>
              </w:rPr>
              <w:t>5</w:t>
            </w:r>
            <w:r w:rsidRPr="001C2D52">
              <w:rPr>
                <w:rFonts w:hint="cs"/>
                <w:sz w:val="18"/>
                <w:rtl/>
                <w:lang w:val="en-US" w:bidi="ar-EG"/>
              </w:rPr>
              <w:t xml:space="preserve"> أشهر</w:t>
            </w:r>
          </w:p>
        </w:tc>
        <w:tc>
          <w:tcPr>
            <w:tcW w:w="1985"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Petit &amp; Jiang, 2004</w:t>
            </w:r>
          </w:p>
        </w:tc>
      </w:tr>
      <w:tr w:rsidR="00AF4058" w:rsidRPr="00DD4631" w:rsidTr="001C2D52">
        <w:tc>
          <w:tcPr>
            <w:tcW w:w="1548"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c>
          <w:tcPr>
            <w:tcW w:w="1589" w:type="dxa"/>
            <w:tcBorders>
              <w:top w:val="nil"/>
              <w:left w:val="single" w:sz="4" w:space="0" w:color="auto"/>
              <w:bottom w:val="single" w:sz="4" w:space="0" w:color="auto"/>
              <w:right w:val="single" w:sz="4" w:space="0" w:color="auto"/>
            </w:tcBorders>
          </w:tcPr>
          <w:p w:rsidR="00AF4058" w:rsidRPr="00AF4058" w:rsidRDefault="00AF4058" w:rsidP="00241AAE">
            <w:pPr>
              <w:pStyle w:val="Tabletext"/>
              <w:bidi w:val="0"/>
              <w:spacing w:before="0" w:after="0" w:line="300" w:lineRule="exact"/>
              <w:jc w:val="right"/>
              <w:rPr>
                <w:sz w:val="18"/>
              </w:rPr>
            </w:pPr>
          </w:p>
        </w:tc>
        <w:tc>
          <w:tcPr>
            <w:tcW w:w="2976"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TW / RMS / 0.59 ns</w:t>
            </w:r>
          </w:p>
        </w:tc>
        <w:tc>
          <w:tcPr>
            <w:tcW w:w="1276" w:type="dxa"/>
            <w:tcBorders>
              <w:top w:val="nil"/>
              <w:left w:val="single" w:sz="4" w:space="0" w:color="auto"/>
              <w:bottom w:val="single" w:sz="4" w:space="0" w:color="auto"/>
              <w:right w:val="single" w:sz="4" w:space="0" w:color="auto"/>
            </w:tcBorders>
          </w:tcPr>
          <w:p w:rsidR="00AF4058" w:rsidRPr="001C2D52" w:rsidRDefault="00AF4058" w:rsidP="00AF4058">
            <w:pPr>
              <w:pStyle w:val="Tabletext"/>
              <w:spacing w:before="0" w:after="0" w:line="300" w:lineRule="exact"/>
              <w:rPr>
                <w:sz w:val="18"/>
                <w:rtl/>
                <w:lang w:bidi="ar-EG"/>
              </w:rPr>
            </w:pPr>
            <w:r w:rsidRPr="001C2D52">
              <w:rPr>
                <w:sz w:val="18"/>
              </w:rPr>
              <w:t>3</w:t>
            </w:r>
            <w:r w:rsidRPr="001C2D52">
              <w:rPr>
                <w:rFonts w:hint="cs"/>
                <w:sz w:val="18"/>
                <w:rtl/>
                <w:lang w:val="en-US" w:bidi="ar-EG"/>
              </w:rPr>
              <w:t xml:space="preserve"> أشهر</w:t>
            </w:r>
          </w:p>
        </w:tc>
        <w:tc>
          <w:tcPr>
            <w:tcW w:w="1985"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r>
      <w:tr w:rsidR="00AF4058" w:rsidRPr="00DD4631" w:rsidTr="001C2D52">
        <w:tc>
          <w:tcPr>
            <w:tcW w:w="1548"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USNO-PTB</w:t>
            </w:r>
          </w:p>
        </w:tc>
        <w:tc>
          <w:tcPr>
            <w:tcW w:w="1589" w:type="dxa"/>
            <w:tcBorders>
              <w:top w:val="single" w:sz="4" w:space="0" w:color="auto"/>
              <w:left w:val="single" w:sz="4" w:space="0" w:color="auto"/>
              <w:bottom w:val="nil"/>
              <w:right w:val="single" w:sz="4" w:space="0" w:color="auto"/>
            </w:tcBorders>
          </w:tcPr>
          <w:p w:rsidR="00AF4058" w:rsidRPr="00AF4058" w:rsidRDefault="00AF4058" w:rsidP="00241AAE">
            <w:pPr>
              <w:pStyle w:val="Tabletext"/>
              <w:bidi w:val="0"/>
              <w:spacing w:before="0" w:after="0" w:line="300" w:lineRule="exact"/>
              <w:jc w:val="right"/>
              <w:rPr>
                <w:sz w:val="18"/>
                <w:lang w:val="en-US"/>
              </w:rPr>
            </w:pPr>
            <w:r w:rsidRPr="00AF4058">
              <w:rPr>
                <w:sz w:val="18"/>
              </w:rPr>
              <w:t>km 6 275</w:t>
            </w:r>
          </w:p>
        </w:tc>
        <w:tc>
          <w:tcPr>
            <w:tcW w:w="2976"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P3 / RMS / 0.45 ns</w:t>
            </w:r>
          </w:p>
        </w:tc>
        <w:tc>
          <w:tcPr>
            <w:tcW w:w="1276" w:type="dxa"/>
            <w:tcBorders>
              <w:top w:val="single" w:sz="4" w:space="0" w:color="auto"/>
              <w:left w:val="single" w:sz="4" w:space="0" w:color="auto"/>
              <w:bottom w:val="nil"/>
              <w:right w:val="single" w:sz="4" w:space="0" w:color="auto"/>
            </w:tcBorders>
          </w:tcPr>
          <w:p w:rsidR="00AF4058" w:rsidRPr="001C2D52" w:rsidRDefault="00AF4058" w:rsidP="00AF4058">
            <w:pPr>
              <w:pStyle w:val="Tabletext"/>
              <w:spacing w:before="0" w:after="0" w:line="300" w:lineRule="exact"/>
              <w:rPr>
                <w:sz w:val="18"/>
              </w:rPr>
            </w:pPr>
            <w:r w:rsidRPr="001C2D52">
              <w:rPr>
                <w:sz w:val="18"/>
              </w:rPr>
              <w:t>5</w:t>
            </w:r>
            <w:r w:rsidRPr="001C2D52">
              <w:rPr>
                <w:rFonts w:hint="cs"/>
                <w:sz w:val="18"/>
                <w:rtl/>
                <w:lang w:val="en-US" w:bidi="ar-EG"/>
              </w:rPr>
              <w:t xml:space="preserve"> أشهر</w:t>
            </w:r>
          </w:p>
        </w:tc>
        <w:tc>
          <w:tcPr>
            <w:tcW w:w="1985"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Petit &amp; Jiang, 2004</w:t>
            </w:r>
          </w:p>
        </w:tc>
      </w:tr>
      <w:tr w:rsidR="00AF4058" w:rsidRPr="00DD4631" w:rsidTr="001C2D52">
        <w:tc>
          <w:tcPr>
            <w:tcW w:w="1548"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c>
          <w:tcPr>
            <w:tcW w:w="1589" w:type="dxa"/>
            <w:tcBorders>
              <w:top w:val="nil"/>
              <w:left w:val="single" w:sz="4" w:space="0" w:color="auto"/>
              <w:bottom w:val="single" w:sz="4" w:space="0" w:color="auto"/>
              <w:right w:val="single" w:sz="4" w:space="0" w:color="auto"/>
            </w:tcBorders>
          </w:tcPr>
          <w:p w:rsidR="00AF4058" w:rsidRPr="00AF4058" w:rsidRDefault="00AF4058" w:rsidP="00241AAE">
            <w:pPr>
              <w:pStyle w:val="Tabletext"/>
              <w:bidi w:val="0"/>
              <w:spacing w:before="0" w:after="0" w:line="300" w:lineRule="exact"/>
              <w:jc w:val="right"/>
              <w:rPr>
                <w:sz w:val="18"/>
              </w:rPr>
            </w:pPr>
          </w:p>
        </w:tc>
        <w:tc>
          <w:tcPr>
            <w:tcW w:w="2976"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TW / RMS / 0.49 ns</w:t>
            </w:r>
          </w:p>
        </w:tc>
        <w:tc>
          <w:tcPr>
            <w:tcW w:w="1276" w:type="dxa"/>
            <w:tcBorders>
              <w:top w:val="nil"/>
              <w:left w:val="single" w:sz="4" w:space="0" w:color="auto"/>
              <w:bottom w:val="single" w:sz="4" w:space="0" w:color="auto"/>
              <w:right w:val="single" w:sz="4" w:space="0" w:color="auto"/>
            </w:tcBorders>
          </w:tcPr>
          <w:p w:rsidR="00AF4058" w:rsidRPr="001C2D52" w:rsidRDefault="00AF4058" w:rsidP="00AF4058">
            <w:pPr>
              <w:pStyle w:val="Tabletext"/>
              <w:spacing w:before="0" w:after="0" w:line="300" w:lineRule="exact"/>
              <w:rPr>
                <w:sz w:val="18"/>
                <w:rtl/>
                <w:lang w:val="en-US" w:bidi="ar-EG"/>
              </w:rPr>
            </w:pPr>
            <w:r w:rsidRPr="001C2D52">
              <w:rPr>
                <w:sz w:val="18"/>
              </w:rPr>
              <w:t>5</w:t>
            </w:r>
            <w:r w:rsidRPr="001C2D52">
              <w:rPr>
                <w:rFonts w:hint="cs"/>
                <w:sz w:val="18"/>
                <w:rtl/>
                <w:lang w:val="en-US" w:bidi="ar-EG"/>
              </w:rPr>
              <w:t xml:space="preserve"> أشهر</w:t>
            </w:r>
          </w:p>
        </w:tc>
        <w:tc>
          <w:tcPr>
            <w:tcW w:w="1985"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r>
      <w:tr w:rsidR="00AF4058" w:rsidRPr="00DD4631" w:rsidTr="001C2D52">
        <w:tc>
          <w:tcPr>
            <w:tcW w:w="1548"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USNO-AMC</w:t>
            </w:r>
            <w:r w:rsidRPr="001C2D52">
              <w:rPr>
                <w:sz w:val="18"/>
                <w:vertAlign w:val="superscript"/>
              </w:rPr>
              <w:t>(1)</w:t>
            </w:r>
          </w:p>
        </w:tc>
        <w:tc>
          <w:tcPr>
            <w:tcW w:w="1589" w:type="dxa"/>
            <w:tcBorders>
              <w:top w:val="single" w:sz="4" w:space="0" w:color="auto"/>
              <w:left w:val="single" w:sz="4" w:space="0" w:color="auto"/>
              <w:bottom w:val="nil"/>
              <w:right w:val="single" w:sz="4" w:space="0" w:color="auto"/>
            </w:tcBorders>
          </w:tcPr>
          <w:p w:rsidR="00AF4058" w:rsidRPr="00AF4058" w:rsidRDefault="00AF4058" w:rsidP="00241AAE">
            <w:pPr>
              <w:pStyle w:val="Tabletext"/>
              <w:bidi w:val="0"/>
              <w:spacing w:before="0" w:after="0" w:line="300" w:lineRule="exact"/>
              <w:jc w:val="right"/>
              <w:rPr>
                <w:sz w:val="18"/>
              </w:rPr>
            </w:pPr>
            <w:r w:rsidRPr="00AF4058">
              <w:rPr>
                <w:sz w:val="18"/>
              </w:rPr>
              <w:t>km 2 361</w:t>
            </w:r>
          </w:p>
        </w:tc>
        <w:tc>
          <w:tcPr>
            <w:tcW w:w="2976"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lang w:val="en-US"/>
              </w:rPr>
            </w:pPr>
            <w:r w:rsidRPr="001C2D52">
              <w:rPr>
                <w:sz w:val="18"/>
                <w:lang w:val="en-US"/>
              </w:rPr>
              <w:t>TW / Difference ± RMS /</w:t>
            </w:r>
          </w:p>
          <w:p w:rsidR="00AF4058" w:rsidRPr="001C2D52" w:rsidRDefault="00AF4058" w:rsidP="00AF4058">
            <w:pPr>
              <w:pStyle w:val="Tabletext"/>
              <w:bidi w:val="0"/>
              <w:spacing w:before="0" w:after="0" w:line="300" w:lineRule="exact"/>
              <w:rPr>
                <w:sz w:val="18"/>
                <w:lang w:val="en-US"/>
              </w:rPr>
            </w:pPr>
            <w:r w:rsidRPr="001C2D52">
              <w:rPr>
                <w:sz w:val="18"/>
                <w:lang w:val="en-US"/>
              </w:rPr>
              <w:t>-2.10 ± 0.69 ns (cal. agreement)</w:t>
            </w:r>
          </w:p>
        </w:tc>
        <w:tc>
          <w:tcPr>
            <w:tcW w:w="1276" w:type="dxa"/>
            <w:tcBorders>
              <w:top w:val="single" w:sz="4" w:space="0" w:color="auto"/>
              <w:left w:val="single" w:sz="4" w:space="0" w:color="auto"/>
              <w:bottom w:val="nil"/>
              <w:right w:val="single" w:sz="4" w:space="0" w:color="auto"/>
            </w:tcBorders>
          </w:tcPr>
          <w:p w:rsidR="00AF4058" w:rsidRPr="001C2D52" w:rsidRDefault="00AF4058" w:rsidP="00AF4058">
            <w:pPr>
              <w:pStyle w:val="Tabletext"/>
              <w:spacing w:before="0" w:after="0" w:line="300" w:lineRule="exact"/>
              <w:rPr>
                <w:sz w:val="18"/>
                <w:rtl/>
                <w:lang w:bidi="ar-EG"/>
              </w:rPr>
            </w:pPr>
            <w:r w:rsidRPr="001C2D52">
              <w:rPr>
                <w:sz w:val="18"/>
              </w:rPr>
              <w:t>7</w:t>
            </w:r>
            <w:r w:rsidRPr="001C2D52">
              <w:rPr>
                <w:rFonts w:hint="cs"/>
                <w:sz w:val="18"/>
                <w:rtl/>
                <w:lang w:val="en-US" w:bidi="ar-EG"/>
              </w:rPr>
              <w:t xml:space="preserve"> أشهر</w:t>
            </w:r>
          </w:p>
        </w:tc>
        <w:tc>
          <w:tcPr>
            <w:tcW w:w="1985"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Plumb &amp; Larson, 2004</w:t>
            </w:r>
          </w:p>
        </w:tc>
      </w:tr>
      <w:tr w:rsidR="00AF4058" w:rsidRPr="00DD4631" w:rsidTr="001C2D52">
        <w:tc>
          <w:tcPr>
            <w:tcW w:w="1548"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c>
          <w:tcPr>
            <w:tcW w:w="1589" w:type="dxa"/>
            <w:tcBorders>
              <w:top w:val="nil"/>
              <w:left w:val="single" w:sz="4" w:space="0" w:color="auto"/>
              <w:bottom w:val="single" w:sz="4" w:space="0" w:color="auto"/>
              <w:right w:val="single" w:sz="4" w:space="0" w:color="auto"/>
            </w:tcBorders>
          </w:tcPr>
          <w:p w:rsidR="00AF4058" w:rsidRPr="00AF4058" w:rsidRDefault="00AF4058" w:rsidP="00241AAE">
            <w:pPr>
              <w:pStyle w:val="Tabletext"/>
              <w:bidi w:val="0"/>
              <w:spacing w:before="0" w:after="0" w:line="300" w:lineRule="exact"/>
              <w:jc w:val="right"/>
              <w:rPr>
                <w:sz w:val="18"/>
              </w:rPr>
            </w:pPr>
          </w:p>
        </w:tc>
        <w:tc>
          <w:tcPr>
            <w:tcW w:w="2976"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lang w:val="en-US"/>
              </w:rPr>
            </w:pPr>
            <w:r w:rsidRPr="001C2D52">
              <w:rPr>
                <w:sz w:val="18"/>
                <w:lang w:val="en-US"/>
              </w:rPr>
              <w:t>TW / TDEV /</w:t>
            </w:r>
          </w:p>
          <w:p w:rsidR="00AF4058" w:rsidRPr="001C2D52" w:rsidRDefault="00AF4058" w:rsidP="00AF4058">
            <w:pPr>
              <w:pStyle w:val="Tabletext"/>
              <w:bidi w:val="0"/>
              <w:spacing w:before="0" w:after="0" w:line="300" w:lineRule="exact"/>
              <w:rPr>
                <w:sz w:val="18"/>
                <w:lang w:val="en-US"/>
              </w:rPr>
            </w:pPr>
            <w:r w:rsidRPr="001C2D52">
              <w:rPr>
                <w:sz w:val="18"/>
                <w:lang w:val="en-US"/>
              </w:rPr>
              <w:t xml:space="preserve">&lt; 0.1 ns, 300 ≤ </w:t>
            </w:r>
            <w:r w:rsidRPr="001C2D52">
              <w:rPr>
                <w:sz w:val="18"/>
              </w:rPr>
              <w:t>τ</w:t>
            </w:r>
            <w:r w:rsidRPr="001C2D52">
              <w:rPr>
                <w:sz w:val="18"/>
                <w:lang w:val="en-US"/>
              </w:rPr>
              <w:t xml:space="preserve"> ≤ 2 000 s</w:t>
            </w:r>
          </w:p>
          <w:p w:rsidR="00AF4058" w:rsidRPr="001C2D52" w:rsidRDefault="00AF4058" w:rsidP="00AF4058">
            <w:pPr>
              <w:pStyle w:val="Tabletext"/>
              <w:bidi w:val="0"/>
              <w:spacing w:before="0" w:after="0" w:line="300" w:lineRule="exact"/>
              <w:rPr>
                <w:sz w:val="18"/>
                <w:lang w:val="en-US"/>
              </w:rPr>
            </w:pPr>
            <w:r w:rsidRPr="001C2D52">
              <w:rPr>
                <w:sz w:val="18"/>
                <w:lang w:val="en-US"/>
              </w:rPr>
              <w:t xml:space="preserve">&lt; 0.34 ns, 2 000 ≤ </w:t>
            </w:r>
            <w:r w:rsidRPr="001C2D52">
              <w:rPr>
                <w:sz w:val="18"/>
              </w:rPr>
              <w:t>τ</w:t>
            </w:r>
            <w:r w:rsidRPr="001C2D52">
              <w:rPr>
                <w:sz w:val="18"/>
                <w:lang w:val="en-US"/>
              </w:rPr>
              <w:t xml:space="preserve"> ≤ 7 × 10</w:t>
            </w:r>
            <w:r w:rsidRPr="001C2D52">
              <w:rPr>
                <w:sz w:val="18"/>
                <w:vertAlign w:val="superscript"/>
                <w:lang w:val="en-US"/>
              </w:rPr>
              <w:t>6</w:t>
            </w:r>
            <w:r w:rsidRPr="001C2D52">
              <w:rPr>
                <w:sz w:val="18"/>
                <w:lang w:val="en-US"/>
              </w:rPr>
              <w:t xml:space="preserve"> s</w:t>
            </w:r>
          </w:p>
          <w:p w:rsidR="00AF4058" w:rsidRPr="001C2D52" w:rsidRDefault="00AF4058" w:rsidP="00AF4058">
            <w:pPr>
              <w:pStyle w:val="Tabletext"/>
              <w:bidi w:val="0"/>
              <w:spacing w:before="0" w:after="0" w:line="300" w:lineRule="exact"/>
              <w:rPr>
                <w:sz w:val="18"/>
                <w:lang w:val="en-US"/>
              </w:rPr>
            </w:pPr>
            <w:r w:rsidRPr="001C2D52">
              <w:rPr>
                <w:sz w:val="18"/>
                <w:lang w:val="en-US"/>
              </w:rPr>
              <w:t>TDEV / 0.34 ns at 7 × 10</w:t>
            </w:r>
            <w:r w:rsidRPr="001C2D52">
              <w:rPr>
                <w:sz w:val="18"/>
                <w:vertAlign w:val="superscript"/>
                <w:lang w:val="en-US"/>
              </w:rPr>
              <w:t>6</w:t>
            </w:r>
            <w:r w:rsidRPr="001C2D52">
              <w:rPr>
                <w:sz w:val="18"/>
                <w:lang w:val="en-US"/>
              </w:rPr>
              <w:t xml:space="preserve"> s</w:t>
            </w:r>
          </w:p>
        </w:tc>
        <w:tc>
          <w:tcPr>
            <w:tcW w:w="1276" w:type="dxa"/>
            <w:tcBorders>
              <w:top w:val="nil"/>
              <w:left w:val="single" w:sz="4" w:space="0" w:color="auto"/>
              <w:bottom w:val="single" w:sz="4" w:space="0" w:color="auto"/>
              <w:right w:val="single" w:sz="4" w:space="0" w:color="auto"/>
            </w:tcBorders>
          </w:tcPr>
          <w:p w:rsidR="00AF4058" w:rsidRPr="001C2D52" w:rsidRDefault="00AF4058" w:rsidP="00AF4058">
            <w:pPr>
              <w:pStyle w:val="Tabletext"/>
              <w:spacing w:before="0" w:after="0" w:line="300" w:lineRule="exact"/>
              <w:rPr>
                <w:sz w:val="18"/>
                <w:lang w:val="en-US"/>
              </w:rPr>
            </w:pPr>
          </w:p>
        </w:tc>
        <w:tc>
          <w:tcPr>
            <w:tcW w:w="1985"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lang w:val="en-US"/>
              </w:rPr>
            </w:pPr>
          </w:p>
        </w:tc>
      </w:tr>
      <w:tr w:rsidR="00AF4058" w:rsidRPr="00DD4631" w:rsidTr="001C2D52">
        <w:tc>
          <w:tcPr>
            <w:tcW w:w="1548"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USNO-NIST</w:t>
            </w:r>
          </w:p>
        </w:tc>
        <w:tc>
          <w:tcPr>
            <w:tcW w:w="1589" w:type="dxa"/>
            <w:tcBorders>
              <w:top w:val="single" w:sz="4" w:space="0" w:color="auto"/>
              <w:left w:val="single" w:sz="4" w:space="0" w:color="auto"/>
              <w:bottom w:val="nil"/>
              <w:right w:val="single" w:sz="4" w:space="0" w:color="auto"/>
            </w:tcBorders>
          </w:tcPr>
          <w:p w:rsidR="00AF4058" w:rsidRPr="00AF4058" w:rsidRDefault="00AF4058" w:rsidP="00241AAE">
            <w:pPr>
              <w:pStyle w:val="Tabletext"/>
              <w:bidi w:val="0"/>
              <w:spacing w:before="0" w:after="0" w:line="300" w:lineRule="exact"/>
              <w:jc w:val="right"/>
              <w:rPr>
                <w:sz w:val="18"/>
              </w:rPr>
            </w:pPr>
            <w:r w:rsidRPr="00AF4058">
              <w:rPr>
                <w:sz w:val="18"/>
              </w:rPr>
              <w:t>km 2 405</w:t>
            </w:r>
          </w:p>
        </w:tc>
        <w:tc>
          <w:tcPr>
            <w:tcW w:w="2976"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TW / RMS / 0.83 ns</w:t>
            </w:r>
          </w:p>
        </w:tc>
        <w:tc>
          <w:tcPr>
            <w:tcW w:w="1276" w:type="dxa"/>
            <w:tcBorders>
              <w:top w:val="single" w:sz="4" w:space="0" w:color="auto"/>
              <w:left w:val="single" w:sz="4" w:space="0" w:color="auto"/>
              <w:bottom w:val="nil"/>
              <w:right w:val="single" w:sz="4" w:space="0" w:color="auto"/>
            </w:tcBorders>
          </w:tcPr>
          <w:p w:rsidR="00AF4058" w:rsidRPr="001C2D52" w:rsidRDefault="00AF4058" w:rsidP="00AF4058">
            <w:pPr>
              <w:pStyle w:val="Tabletext"/>
              <w:spacing w:before="0" w:after="0" w:line="300" w:lineRule="exact"/>
              <w:rPr>
                <w:sz w:val="18"/>
                <w:rtl/>
                <w:lang w:val="en-US" w:bidi="ar-EG"/>
              </w:rPr>
            </w:pPr>
            <w:r w:rsidRPr="001C2D52">
              <w:rPr>
                <w:sz w:val="18"/>
              </w:rPr>
              <w:t>5,5</w:t>
            </w:r>
            <w:r w:rsidRPr="001C2D52">
              <w:rPr>
                <w:rFonts w:hint="cs"/>
                <w:sz w:val="18"/>
                <w:rtl/>
                <w:lang w:val="en-US" w:bidi="ar-EG"/>
              </w:rPr>
              <w:t xml:space="preserve"> أشهر</w:t>
            </w:r>
          </w:p>
        </w:tc>
        <w:tc>
          <w:tcPr>
            <w:tcW w:w="1985"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Plumb &amp; Larson, 2004</w:t>
            </w:r>
          </w:p>
        </w:tc>
      </w:tr>
      <w:tr w:rsidR="00AF4058" w:rsidRPr="00DD4631" w:rsidTr="001C2D52">
        <w:tc>
          <w:tcPr>
            <w:tcW w:w="1548"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c>
          <w:tcPr>
            <w:tcW w:w="1589" w:type="dxa"/>
            <w:tcBorders>
              <w:top w:val="nil"/>
              <w:left w:val="single" w:sz="4" w:space="0" w:color="auto"/>
              <w:bottom w:val="single" w:sz="4" w:space="0" w:color="auto"/>
              <w:right w:val="single" w:sz="4" w:space="0" w:color="auto"/>
            </w:tcBorders>
          </w:tcPr>
          <w:p w:rsidR="00AF4058" w:rsidRPr="00AF4058" w:rsidRDefault="00AF4058" w:rsidP="00241AAE">
            <w:pPr>
              <w:pStyle w:val="Tabletext"/>
              <w:bidi w:val="0"/>
              <w:spacing w:before="0" w:after="0" w:line="300" w:lineRule="exact"/>
              <w:jc w:val="right"/>
              <w:rPr>
                <w:sz w:val="18"/>
              </w:rPr>
            </w:pPr>
          </w:p>
        </w:tc>
        <w:tc>
          <w:tcPr>
            <w:tcW w:w="2976"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lang w:val="en-US"/>
              </w:rPr>
            </w:pPr>
            <w:r w:rsidRPr="001C2D52">
              <w:rPr>
                <w:sz w:val="18"/>
                <w:lang w:val="en-US"/>
              </w:rPr>
              <w:t>TW / TDEV /</w:t>
            </w:r>
          </w:p>
          <w:p w:rsidR="00AF4058" w:rsidRPr="001C2D52" w:rsidRDefault="00AF4058" w:rsidP="00AF4058">
            <w:pPr>
              <w:pStyle w:val="Tabletext"/>
              <w:bidi w:val="0"/>
              <w:spacing w:before="0" w:after="0" w:line="300" w:lineRule="exact"/>
              <w:rPr>
                <w:sz w:val="18"/>
                <w:lang w:val="en-US"/>
              </w:rPr>
            </w:pPr>
            <w:r w:rsidRPr="001C2D52">
              <w:rPr>
                <w:sz w:val="18"/>
                <w:lang w:val="en-US"/>
              </w:rPr>
              <w:t xml:space="preserve">&lt; 0.3 ns, 3 600 ≤ </w:t>
            </w:r>
            <w:r w:rsidRPr="001C2D52">
              <w:rPr>
                <w:sz w:val="18"/>
              </w:rPr>
              <w:t>τ</w:t>
            </w:r>
            <w:r w:rsidRPr="001C2D52">
              <w:rPr>
                <w:sz w:val="18"/>
                <w:lang w:val="en-US"/>
              </w:rPr>
              <w:t xml:space="preserve"> ≤ 6 × 10</w:t>
            </w:r>
            <w:r w:rsidRPr="001C2D52">
              <w:rPr>
                <w:sz w:val="18"/>
                <w:vertAlign w:val="superscript"/>
                <w:lang w:val="en-US"/>
              </w:rPr>
              <w:t>6</w:t>
            </w:r>
            <w:r w:rsidRPr="001C2D52">
              <w:rPr>
                <w:sz w:val="18"/>
                <w:lang w:val="en-US"/>
              </w:rPr>
              <w:t xml:space="preserve"> s</w:t>
            </w:r>
          </w:p>
          <w:p w:rsidR="00AF4058" w:rsidRPr="001C2D52" w:rsidRDefault="00AF4058" w:rsidP="00AF4058">
            <w:pPr>
              <w:pStyle w:val="Tabletext"/>
              <w:bidi w:val="0"/>
              <w:spacing w:before="0" w:after="0" w:line="300" w:lineRule="exact"/>
              <w:rPr>
                <w:sz w:val="18"/>
                <w:lang w:val="en-US"/>
              </w:rPr>
            </w:pPr>
            <w:r w:rsidRPr="001C2D52">
              <w:rPr>
                <w:sz w:val="18"/>
                <w:lang w:val="en-US"/>
              </w:rPr>
              <w:t>&lt; 0.72 ns, 6 × 10</w:t>
            </w:r>
            <w:r w:rsidRPr="001C2D52">
              <w:rPr>
                <w:sz w:val="18"/>
                <w:vertAlign w:val="superscript"/>
                <w:lang w:val="en-US"/>
              </w:rPr>
              <w:t>6</w:t>
            </w:r>
            <w:r w:rsidRPr="001C2D52">
              <w:rPr>
                <w:sz w:val="18"/>
                <w:lang w:val="en-US"/>
              </w:rPr>
              <w:t xml:space="preserve"> ≤ </w:t>
            </w:r>
            <w:r w:rsidRPr="001C2D52">
              <w:rPr>
                <w:sz w:val="18"/>
              </w:rPr>
              <w:t>τ</w:t>
            </w:r>
            <w:r w:rsidRPr="001C2D52">
              <w:rPr>
                <w:sz w:val="18"/>
                <w:lang w:val="en-US"/>
              </w:rPr>
              <w:t xml:space="preserve"> ≤ 7.4 × 10</w:t>
            </w:r>
            <w:r w:rsidRPr="001C2D52">
              <w:rPr>
                <w:sz w:val="18"/>
                <w:vertAlign w:val="superscript"/>
                <w:lang w:val="en-US"/>
              </w:rPr>
              <w:t>6</w:t>
            </w:r>
            <w:r w:rsidRPr="001C2D52">
              <w:rPr>
                <w:sz w:val="18"/>
                <w:lang w:val="en-US"/>
              </w:rPr>
              <w:t xml:space="preserve"> s</w:t>
            </w:r>
          </w:p>
          <w:p w:rsidR="00AF4058" w:rsidRPr="001C2D52" w:rsidRDefault="00AF4058" w:rsidP="00AF4058">
            <w:pPr>
              <w:pStyle w:val="Tabletext"/>
              <w:bidi w:val="0"/>
              <w:spacing w:before="0" w:after="0" w:line="300" w:lineRule="exact"/>
              <w:rPr>
                <w:sz w:val="18"/>
                <w:lang w:val="en-US"/>
              </w:rPr>
            </w:pPr>
            <w:r w:rsidRPr="001C2D52">
              <w:rPr>
                <w:sz w:val="18"/>
                <w:lang w:val="en-US"/>
              </w:rPr>
              <w:t>TDEV / 0.72 ns at 7.4 × 10</w:t>
            </w:r>
            <w:r w:rsidRPr="001C2D52">
              <w:rPr>
                <w:sz w:val="18"/>
                <w:vertAlign w:val="superscript"/>
                <w:lang w:val="en-US"/>
              </w:rPr>
              <w:t>6</w:t>
            </w:r>
            <w:r w:rsidRPr="001C2D52">
              <w:rPr>
                <w:sz w:val="18"/>
                <w:lang w:val="en-US"/>
              </w:rPr>
              <w:t xml:space="preserve"> s</w:t>
            </w:r>
          </w:p>
        </w:tc>
        <w:tc>
          <w:tcPr>
            <w:tcW w:w="1276" w:type="dxa"/>
            <w:tcBorders>
              <w:top w:val="nil"/>
              <w:left w:val="single" w:sz="4" w:space="0" w:color="auto"/>
              <w:bottom w:val="single" w:sz="4" w:space="0" w:color="auto"/>
              <w:right w:val="single" w:sz="4" w:space="0" w:color="auto"/>
            </w:tcBorders>
          </w:tcPr>
          <w:p w:rsidR="00AF4058" w:rsidRPr="001C2D52" w:rsidRDefault="00AF4058" w:rsidP="00AF4058">
            <w:pPr>
              <w:pStyle w:val="Tabletext"/>
              <w:spacing w:before="0" w:after="0" w:line="300" w:lineRule="exact"/>
              <w:rPr>
                <w:sz w:val="18"/>
                <w:lang w:val="en-US"/>
              </w:rPr>
            </w:pPr>
          </w:p>
        </w:tc>
        <w:tc>
          <w:tcPr>
            <w:tcW w:w="1985"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lang w:val="en-US"/>
              </w:rPr>
            </w:pPr>
          </w:p>
        </w:tc>
      </w:tr>
      <w:tr w:rsidR="00AF4058" w:rsidRPr="00DD4631" w:rsidTr="001C2D52">
        <w:tc>
          <w:tcPr>
            <w:tcW w:w="1548"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PTB-NIST</w:t>
            </w:r>
          </w:p>
        </w:tc>
        <w:tc>
          <w:tcPr>
            <w:tcW w:w="1589" w:type="dxa"/>
            <w:tcBorders>
              <w:top w:val="single" w:sz="4" w:space="0" w:color="auto"/>
              <w:left w:val="single" w:sz="4" w:space="0" w:color="auto"/>
              <w:bottom w:val="nil"/>
              <w:right w:val="single" w:sz="4" w:space="0" w:color="auto"/>
            </w:tcBorders>
          </w:tcPr>
          <w:p w:rsidR="00AF4058" w:rsidRPr="00AF4058" w:rsidRDefault="00AF4058" w:rsidP="00241AAE">
            <w:pPr>
              <w:pStyle w:val="Tabletext"/>
              <w:bidi w:val="0"/>
              <w:spacing w:before="0" w:after="0" w:line="300" w:lineRule="exact"/>
              <w:jc w:val="right"/>
              <w:rPr>
                <w:sz w:val="18"/>
              </w:rPr>
            </w:pPr>
            <w:r w:rsidRPr="00AF4058">
              <w:rPr>
                <w:sz w:val="18"/>
              </w:rPr>
              <w:t>km 7 532</w:t>
            </w:r>
          </w:p>
        </w:tc>
        <w:tc>
          <w:tcPr>
            <w:tcW w:w="2976"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tl/>
                <w:lang w:bidi="ar-EG"/>
              </w:rPr>
            </w:pPr>
            <w:r w:rsidRPr="001C2D52">
              <w:rPr>
                <w:sz w:val="18"/>
              </w:rPr>
              <w:t>TW / RMS / 0.79 ns</w:t>
            </w:r>
          </w:p>
        </w:tc>
        <w:tc>
          <w:tcPr>
            <w:tcW w:w="1276" w:type="dxa"/>
            <w:tcBorders>
              <w:top w:val="single" w:sz="4" w:space="0" w:color="auto"/>
              <w:left w:val="single" w:sz="4" w:space="0" w:color="auto"/>
              <w:bottom w:val="nil"/>
              <w:right w:val="single" w:sz="4" w:space="0" w:color="auto"/>
            </w:tcBorders>
          </w:tcPr>
          <w:p w:rsidR="00AF4058" w:rsidRPr="001C2D52" w:rsidRDefault="00AF4058" w:rsidP="00AF4058">
            <w:pPr>
              <w:pStyle w:val="Tabletext"/>
              <w:spacing w:before="0" w:after="0" w:line="300" w:lineRule="exact"/>
              <w:rPr>
                <w:sz w:val="18"/>
                <w:rtl/>
                <w:lang w:val="en-US" w:bidi="ar-EG"/>
              </w:rPr>
            </w:pPr>
            <w:r w:rsidRPr="001C2D52">
              <w:rPr>
                <w:sz w:val="18"/>
              </w:rPr>
              <w:t>7</w:t>
            </w:r>
            <w:r w:rsidRPr="001C2D52">
              <w:rPr>
                <w:rFonts w:hint="cs"/>
                <w:sz w:val="18"/>
                <w:rtl/>
                <w:lang w:val="en-US" w:bidi="ar-EG"/>
              </w:rPr>
              <w:t xml:space="preserve"> أشهر</w:t>
            </w:r>
          </w:p>
        </w:tc>
        <w:tc>
          <w:tcPr>
            <w:tcW w:w="1985" w:type="dxa"/>
            <w:tcBorders>
              <w:top w:val="single" w:sz="4" w:space="0" w:color="auto"/>
              <w:left w:val="single" w:sz="4" w:space="0" w:color="auto"/>
              <w:bottom w:val="nil"/>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Plumb &amp; Larson, 2004</w:t>
            </w:r>
          </w:p>
        </w:tc>
      </w:tr>
      <w:tr w:rsidR="00AF4058" w:rsidRPr="00DD4631" w:rsidTr="001C2D52">
        <w:tc>
          <w:tcPr>
            <w:tcW w:w="1548"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p>
        </w:tc>
        <w:tc>
          <w:tcPr>
            <w:tcW w:w="1589" w:type="dxa"/>
            <w:tcBorders>
              <w:top w:val="nil"/>
              <w:left w:val="single" w:sz="4" w:space="0" w:color="auto"/>
              <w:bottom w:val="single" w:sz="4" w:space="0" w:color="auto"/>
              <w:right w:val="single" w:sz="4" w:space="0" w:color="auto"/>
            </w:tcBorders>
          </w:tcPr>
          <w:p w:rsidR="00AF4058" w:rsidRPr="00AF4058" w:rsidRDefault="00AF4058" w:rsidP="00241AAE">
            <w:pPr>
              <w:pStyle w:val="Tabletext"/>
              <w:bidi w:val="0"/>
              <w:spacing w:before="0" w:after="0" w:line="300" w:lineRule="exact"/>
              <w:jc w:val="right"/>
              <w:rPr>
                <w:sz w:val="18"/>
              </w:rPr>
            </w:pPr>
          </w:p>
        </w:tc>
        <w:tc>
          <w:tcPr>
            <w:tcW w:w="2976"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lang w:val="en-US"/>
              </w:rPr>
            </w:pPr>
            <w:r w:rsidRPr="001C2D52">
              <w:rPr>
                <w:sz w:val="18"/>
                <w:lang w:val="en-US"/>
              </w:rPr>
              <w:t>TW / TDEV /</w:t>
            </w:r>
          </w:p>
          <w:p w:rsidR="00AF4058" w:rsidRPr="001C2D52" w:rsidRDefault="00AF4058" w:rsidP="00AF4058">
            <w:pPr>
              <w:pStyle w:val="Tabletext"/>
              <w:bidi w:val="0"/>
              <w:spacing w:before="0" w:after="0" w:line="300" w:lineRule="exact"/>
              <w:rPr>
                <w:sz w:val="18"/>
                <w:lang w:val="en-US"/>
              </w:rPr>
            </w:pPr>
            <w:r w:rsidRPr="001C2D52">
              <w:rPr>
                <w:sz w:val="18"/>
                <w:lang w:val="en-US"/>
              </w:rPr>
              <w:t>&lt; 0.5 ns, 2 × 10</w:t>
            </w:r>
            <w:r w:rsidRPr="001C2D52">
              <w:rPr>
                <w:sz w:val="18"/>
                <w:vertAlign w:val="superscript"/>
                <w:lang w:val="en-US"/>
              </w:rPr>
              <w:t>5</w:t>
            </w:r>
            <w:r w:rsidRPr="001C2D52">
              <w:rPr>
                <w:sz w:val="18"/>
                <w:lang w:val="en-US"/>
              </w:rPr>
              <w:t xml:space="preserve"> ≤ </w:t>
            </w:r>
            <w:r w:rsidRPr="001C2D52">
              <w:rPr>
                <w:sz w:val="18"/>
              </w:rPr>
              <w:t>τ</w:t>
            </w:r>
            <w:r w:rsidRPr="001C2D52">
              <w:rPr>
                <w:sz w:val="18"/>
                <w:lang w:val="en-US"/>
              </w:rPr>
              <w:t xml:space="preserve"> ≤ 7.5 × 10</w:t>
            </w:r>
            <w:r w:rsidRPr="001C2D52">
              <w:rPr>
                <w:sz w:val="18"/>
                <w:vertAlign w:val="superscript"/>
                <w:lang w:val="en-US"/>
              </w:rPr>
              <w:t>6</w:t>
            </w:r>
            <w:r w:rsidRPr="001C2D52">
              <w:rPr>
                <w:sz w:val="18"/>
                <w:lang w:val="en-US"/>
              </w:rPr>
              <w:t xml:space="preserve"> s</w:t>
            </w:r>
            <w:r w:rsidRPr="001C2D52">
              <w:rPr>
                <w:sz w:val="18"/>
                <w:lang w:val="en-US"/>
              </w:rPr>
              <w:br/>
              <w:t>TDEV / 0.24 ns at 7.5 × 10</w:t>
            </w:r>
            <w:r w:rsidRPr="001C2D52">
              <w:rPr>
                <w:sz w:val="18"/>
                <w:vertAlign w:val="superscript"/>
                <w:lang w:val="en-US"/>
              </w:rPr>
              <w:t>6</w:t>
            </w:r>
            <w:r w:rsidRPr="001C2D52">
              <w:rPr>
                <w:sz w:val="18"/>
                <w:lang w:val="en-US"/>
              </w:rPr>
              <w:t xml:space="preserve"> s</w:t>
            </w:r>
          </w:p>
        </w:tc>
        <w:tc>
          <w:tcPr>
            <w:tcW w:w="1276" w:type="dxa"/>
            <w:tcBorders>
              <w:top w:val="nil"/>
              <w:left w:val="single" w:sz="4" w:space="0" w:color="auto"/>
              <w:bottom w:val="single" w:sz="4" w:space="0" w:color="auto"/>
              <w:right w:val="single" w:sz="4" w:space="0" w:color="auto"/>
            </w:tcBorders>
          </w:tcPr>
          <w:p w:rsidR="00AF4058" w:rsidRPr="001C2D52" w:rsidRDefault="00AF4058" w:rsidP="00AF4058">
            <w:pPr>
              <w:pStyle w:val="Tabletext"/>
              <w:spacing w:before="0" w:after="0" w:line="300" w:lineRule="exact"/>
              <w:rPr>
                <w:sz w:val="18"/>
                <w:lang w:val="en-US" w:bidi="ar-EG"/>
              </w:rPr>
            </w:pPr>
          </w:p>
        </w:tc>
        <w:tc>
          <w:tcPr>
            <w:tcW w:w="1985" w:type="dxa"/>
            <w:tcBorders>
              <w:top w:val="nil"/>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lang w:val="en-US"/>
              </w:rPr>
            </w:pPr>
          </w:p>
        </w:tc>
      </w:tr>
      <w:tr w:rsidR="00AF4058" w:rsidRPr="00DD4631" w:rsidTr="001C2D52">
        <w:tc>
          <w:tcPr>
            <w:tcW w:w="1548" w:type="dxa"/>
            <w:tcBorders>
              <w:top w:val="single" w:sz="4" w:space="0" w:color="auto"/>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USNO-PTB</w:t>
            </w:r>
          </w:p>
        </w:tc>
        <w:tc>
          <w:tcPr>
            <w:tcW w:w="1589" w:type="dxa"/>
            <w:tcBorders>
              <w:top w:val="single" w:sz="4" w:space="0" w:color="auto"/>
              <w:left w:val="single" w:sz="4" w:space="0" w:color="auto"/>
              <w:bottom w:val="single" w:sz="4" w:space="0" w:color="auto"/>
              <w:right w:val="single" w:sz="4" w:space="0" w:color="auto"/>
            </w:tcBorders>
          </w:tcPr>
          <w:p w:rsidR="00AF4058" w:rsidRPr="00AF4058" w:rsidRDefault="00AF4058" w:rsidP="00241AAE">
            <w:pPr>
              <w:pStyle w:val="Tabletext"/>
              <w:bidi w:val="0"/>
              <w:spacing w:before="0" w:after="0" w:line="300" w:lineRule="exact"/>
              <w:jc w:val="right"/>
              <w:rPr>
                <w:sz w:val="18"/>
              </w:rPr>
            </w:pPr>
            <w:r w:rsidRPr="00AF4058">
              <w:rPr>
                <w:sz w:val="18"/>
              </w:rPr>
              <w:t>km 6 275</w:t>
            </w:r>
          </w:p>
        </w:tc>
        <w:tc>
          <w:tcPr>
            <w:tcW w:w="2976" w:type="dxa"/>
            <w:tcBorders>
              <w:top w:val="single" w:sz="4" w:space="0" w:color="auto"/>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RMS / 2 ns</w:t>
            </w:r>
          </w:p>
        </w:tc>
        <w:tc>
          <w:tcPr>
            <w:tcW w:w="1276" w:type="dxa"/>
            <w:tcBorders>
              <w:top w:val="single" w:sz="4" w:space="0" w:color="auto"/>
              <w:left w:val="single" w:sz="4" w:space="0" w:color="auto"/>
              <w:bottom w:val="single" w:sz="4" w:space="0" w:color="auto"/>
              <w:right w:val="single" w:sz="4" w:space="0" w:color="auto"/>
            </w:tcBorders>
          </w:tcPr>
          <w:p w:rsidR="00AF4058" w:rsidRPr="001C2D52" w:rsidRDefault="00AF4058" w:rsidP="00AF4058">
            <w:pPr>
              <w:pStyle w:val="Tabletext"/>
              <w:spacing w:before="0" w:after="0" w:line="300" w:lineRule="exact"/>
              <w:rPr>
                <w:sz w:val="18"/>
                <w:rtl/>
                <w:lang w:val="en-US" w:bidi="ar-EG"/>
              </w:rPr>
            </w:pPr>
            <w:r w:rsidRPr="001C2D52">
              <w:rPr>
                <w:rFonts w:hint="cs"/>
                <w:sz w:val="18"/>
                <w:rtl/>
                <w:lang w:bidi="ar-EG"/>
              </w:rPr>
              <w:t>سنتان</w:t>
            </w:r>
          </w:p>
        </w:tc>
        <w:tc>
          <w:tcPr>
            <w:tcW w:w="1985" w:type="dxa"/>
            <w:tcBorders>
              <w:top w:val="single" w:sz="4" w:space="0" w:color="auto"/>
              <w:left w:val="single" w:sz="4" w:space="0" w:color="auto"/>
              <w:bottom w:val="single" w:sz="4" w:space="0" w:color="auto"/>
              <w:right w:val="single" w:sz="4" w:space="0" w:color="auto"/>
            </w:tcBorders>
          </w:tcPr>
          <w:p w:rsidR="00AF4058" w:rsidRPr="001C2D52" w:rsidRDefault="00AF4058" w:rsidP="00AF4058">
            <w:pPr>
              <w:pStyle w:val="Tabletext"/>
              <w:bidi w:val="0"/>
              <w:spacing w:before="0" w:after="0" w:line="300" w:lineRule="exact"/>
              <w:rPr>
                <w:sz w:val="18"/>
              </w:rPr>
            </w:pPr>
            <w:r w:rsidRPr="001C2D52">
              <w:rPr>
                <w:sz w:val="18"/>
              </w:rPr>
              <w:t xml:space="preserve">Dach </w:t>
            </w:r>
            <w:r w:rsidRPr="001C2D52">
              <w:rPr>
                <w:i/>
                <w:sz w:val="18"/>
              </w:rPr>
              <w:t>et al</w:t>
            </w:r>
            <w:r w:rsidRPr="001C2D52">
              <w:rPr>
                <w:sz w:val="18"/>
              </w:rPr>
              <w:t>., 2002</w:t>
            </w:r>
          </w:p>
        </w:tc>
      </w:tr>
      <w:tr w:rsidR="00AF4058" w:rsidRPr="00DD4631" w:rsidTr="001C2D52">
        <w:tc>
          <w:tcPr>
            <w:tcW w:w="9374" w:type="dxa"/>
            <w:gridSpan w:val="5"/>
            <w:tcBorders>
              <w:top w:val="single" w:sz="4" w:space="0" w:color="auto"/>
              <w:left w:val="nil"/>
              <w:bottom w:val="nil"/>
              <w:right w:val="nil"/>
            </w:tcBorders>
          </w:tcPr>
          <w:p w:rsidR="00AF4058" w:rsidRPr="001C2D52" w:rsidRDefault="00AF4058" w:rsidP="00D36E11">
            <w:pPr>
              <w:pStyle w:val="Tablelegend"/>
              <w:rPr>
                <w:rtl/>
                <w:lang w:val="en-US" w:bidi="ar-EG"/>
              </w:rPr>
            </w:pPr>
            <w:r w:rsidRPr="001C2D52">
              <w:rPr>
                <w:vertAlign w:val="superscript"/>
                <w:lang w:val="en-US"/>
              </w:rPr>
              <w:t>(1)</w:t>
            </w:r>
            <w:r w:rsidRPr="001C2D52">
              <w:rPr>
                <w:lang w:val="en-US"/>
              </w:rPr>
              <w:tab/>
            </w:r>
            <w:r w:rsidRPr="001C2D52">
              <w:rPr>
                <w:rtl/>
              </w:rPr>
              <w:t>تمت معايرة وصلات الاتجاهين والوصلات الجيوديسية على نحو منفصل لمراعاة تأخيرات الأدوات.</w:t>
            </w:r>
          </w:p>
        </w:tc>
      </w:tr>
    </w:tbl>
    <w:p w:rsidR="001C2D52" w:rsidRPr="001C2D52" w:rsidRDefault="001C2D52" w:rsidP="000C66FB">
      <w:pPr>
        <w:rPr>
          <w:rFonts w:ascii="Times New Roman" w:hAnsi="Times New Roman"/>
          <w:rtl/>
          <w:lang w:bidi="ar-EG"/>
        </w:rPr>
      </w:pPr>
    </w:p>
    <w:p w:rsidR="001F79B3" w:rsidRPr="00AE701D" w:rsidRDefault="001F79B3" w:rsidP="00393F26">
      <w:pPr>
        <w:rPr>
          <w:rFonts w:ascii="Times New Roman" w:hAnsi="Times New Roman"/>
        </w:rPr>
      </w:pPr>
      <w:r w:rsidRPr="00AE701D">
        <w:rPr>
          <w:rFonts w:ascii="Times New Roman" w:hAnsi="Times New Roman"/>
          <w:rtl/>
        </w:rPr>
        <w:lastRenderedPageBreak/>
        <w:t xml:space="preserve">قياسات </w:t>
      </w:r>
      <w:r w:rsidRPr="00AE701D">
        <w:rPr>
          <w:rFonts w:ascii="Times New Roman" w:hAnsi="Times New Roman"/>
        </w:rPr>
        <w:t>TWSTT</w:t>
      </w:r>
      <w:r w:rsidRPr="00AE701D">
        <w:rPr>
          <w:rFonts w:ascii="Times New Roman" w:hAnsi="Times New Roman"/>
          <w:rtl/>
        </w:rPr>
        <w:t xml:space="preserve"> متفرقة نسبياً مقارنة مع بيانات النظام </w:t>
      </w:r>
      <w:r w:rsidRPr="00AE701D">
        <w:rPr>
          <w:rFonts w:ascii="Times New Roman" w:hAnsi="Times New Roman"/>
        </w:rPr>
        <w:t>GPS</w:t>
      </w:r>
      <w:r w:rsidRPr="00AE701D">
        <w:rPr>
          <w:rFonts w:ascii="Times New Roman" w:hAnsi="Times New Roman"/>
          <w:rtl/>
        </w:rPr>
        <w:t xml:space="preserve"> المستمرة، حوالي أربع مرات يومياً</w:t>
      </w:r>
      <w:r w:rsidR="000A4F75">
        <w:rPr>
          <w:rFonts w:ascii="Times New Roman" w:hAnsi="Times New Roman"/>
          <w:rtl/>
        </w:rPr>
        <w:t xml:space="preserve"> في </w:t>
      </w:r>
      <w:r w:rsidRPr="00AE701D">
        <w:rPr>
          <w:rFonts w:ascii="Times New Roman" w:hAnsi="Times New Roman"/>
          <w:rtl/>
        </w:rPr>
        <w:t>السنوات الأخيرة. ويتم احتساب الفروق من خلال استيفاء نتائج الطريقتين الجيوديسية و</w:t>
      </w:r>
      <w:r w:rsidRPr="00AE701D">
        <w:rPr>
          <w:rFonts w:ascii="Times New Roman" w:hAnsi="Times New Roman"/>
        </w:rPr>
        <w:t>P3 CV</w:t>
      </w:r>
      <w:r w:rsidR="00B71438">
        <w:rPr>
          <w:rFonts w:ascii="Times New Roman" w:hAnsi="Times New Roman" w:hint="cs"/>
          <w:rtl/>
          <w:lang w:bidi="ar-EG"/>
        </w:rPr>
        <w:t xml:space="preserve"> </w:t>
      </w:r>
      <w:r w:rsidRPr="00AE701D">
        <w:rPr>
          <w:rFonts w:ascii="Times New Roman" w:hAnsi="Times New Roman"/>
          <w:rtl/>
        </w:rPr>
        <w:t xml:space="preserve">بما يشمل فترات الطريقة </w:t>
      </w:r>
      <w:r w:rsidRPr="00AE701D">
        <w:rPr>
          <w:rFonts w:ascii="Times New Roman" w:hAnsi="Times New Roman"/>
        </w:rPr>
        <w:t>TWSTT</w:t>
      </w:r>
      <w:r w:rsidRPr="00AE701D">
        <w:rPr>
          <w:rFonts w:ascii="Times New Roman" w:hAnsi="Times New Roman"/>
          <w:rtl/>
        </w:rPr>
        <w:t xml:space="preserve">. واستخدمت مختزلات بيانات </w:t>
      </w:r>
      <w:r w:rsidRPr="00AE701D">
        <w:rPr>
          <w:rFonts w:ascii="Times New Roman" w:hAnsi="Times New Roman"/>
        </w:rPr>
        <w:t>P3 CV</w:t>
      </w:r>
      <w:r w:rsidRPr="00AE701D">
        <w:rPr>
          <w:rFonts w:ascii="Times New Roman" w:hAnsi="Times New Roman"/>
          <w:rtl/>
        </w:rPr>
        <w:t xml:space="preserve"> مدارات الخدمة </w:t>
      </w:r>
      <w:r w:rsidRPr="00AE701D">
        <w:rPr>
          <w:rFonts w:ascii="Times New Roman" w:hAnsi="Times New Roman"/>
        </w:rPr>
        <w:t>IGS</w:t>
      </w:r>
      <w:r w:rsidRPr="00AE701D">
        <w:rPr>
          <w:rFonts w:ascii="Times New Roman" w:hAnsi="Times New Roman"/>
          <w:rtl/>
        </w:rPr>
        <w:t xml:space="preserve"> الدقيقة والخرائط الأيونوسفيرية، إلى جانب تطبيق انزياحات نموذجية لمراعاة حركات المد والجزر للأرض الصلبة. كما تم تطبيق تمهيد </w:t>
      </w:r>
      <w:r w:rsidRPr="00AE701D">
        <w:rPr>
          <w:rFonts w:ascii="Times New Roman" w:hAnsi="Times New Roman"/>
        </w:rPr>
        <w:t>Vondrak</w:t>
      </w:r>
      <w:r w:rsidRPr="00AE701D">
        <w:rPr>
          <w:rFonts w:ascii="Times New Roman" w:hAnsi="Times New Roman"/>
          <w:rtl/>
        </w:rPr>
        <w:t xml:space="preserve"> على نتائج </w:t>
      </w:r>
      <w:r w:rsidRPr="00AE701D">
        <w:rPr>
          <w:rFonts w:ascii="Times New Roman" w:hAnsi="Times New Roman"/>
        </w:rPr>
        <w:t>P3</w:t>
      </w:r>
      <w:r w:rsidRPr="00AE701D">
        <w:rPr>
          <w:rFonts w:ascii="Times New Roman" w:hAnsi="Times New Roman"/>
          <w:rtl/>
        </w:rPr>
        <w:t xml:space="preserve">، ما يعادل مرشاح تمرير منخفض مع فترة قطع حوالي </w:t>
      </w:r>
      <w:r w:rsidR="00B71438">
        <w:rPr>
          <w:rFonts w:ascii="Times New Roman" w:hAnsi="Times New Roman"/>
        </w:rPr>
        <w:t>0,4</w:t>
      </w:r>
      <w:r w:rsidR="00393F26">
        <w:rPr>
          <w:rFonts w:ascii="Times New Roman" w:hAnsi="Times New Roman" w:hint="cs"/>
          <w:rtl/>
        </w:rPr>
        <w:t> </w:t>
      </w:r>
      <w:r w:rsidRPr="00AE701D">
        <w:rPr>
          <w:rFonts w:ascii="Times New Roman" w:hAnsi="Times New Roman"/>
          <w:rtl/>
        </w:rPr>
        <w:t>يوم. وكما</w:t>
      </w:r>
      <w:r w:rsidR="00393F26">
        <w:rPr>
          <w:rFonts w:ascii="Times New Roman" w:hAnsi="Times New Roman" w:hint="cs"/>
          <w:rtl/>
        </w:rPr>
        <w:t> </w:t>
      </w:r>
      <w:r w:rsidRPr="00AE701D">
        <w:rPr>
          <w:rFonts w:ascii="Times New Roman" w:hAnsi="Times New Roman"/>
          <w:rtl/>
        </w:rPr>
        <w:t xml:space="preserve">لاحظ </w:t>
      </w:r>
      <w:r w:rsidR="00B71438" w:rsidRPr="00DD4631">
        <w:t>[</w:t>
      </w:r>
      <w:r w:rsidR="00B71438">
        <w:t>Petit and Jiang, 2004</w:t>
      </w:r>
      <w:r w:rsidR="00B71438" w:rsidRPr="00DD4631">
        <w:t>]</w:t>
      </w:r>
      <w:r w:rsidRPr="00AE701D">
        <w:rPr>
          <w:rFonts w:ascii="Times New Roman" w:hAnsi="Times New Roman"/>
          <w:rtl/>
        </w:rPr>
        <w:t>، ينبغي أن تكون الفوارق بين السلاسل الزمنية المتآونة بمثابة ثابت لكل زوج من الميقاتيات (ما يعادل تحيز معايرة).</w:t>
      </w:r>
    </w:p>
    <w:p w:rsidR="001F79B3" w:rsidRPr="00AE701D" w:rsidRDefault="001F79B3" w:rsidP="009904FB">
      <w:pPr>
        <w:spacing w:before="60"/>
        <w:rPr>
          <w:rFonts w:ascii="Times New Roman" w:hAnsi="Times New Roman"/>
        </w:rPr>
      </w:pPr>
      <w:r w:rsidRPr="00AE701D">
        <w:rPr>
          <w:rFonts w:ascii="Times New Roman" w:hAnsi="Times New Roman"/>
          <w:rtl/>
        </w:rPr>
        <w:t>ولذلك ينبغي أن يكون الانحراف المعياري مقياساً لعدم الاستقرار النسبي الطويل الأجل</w:t>
      </w:r>
      <w:r w:rsidR="000A4F75">
        <w:rPr>
          <w:rFonts w:ascii="Times New Roman" w:hAnsi="Times New Roman"/>
          <w:rtl/>
        </w:rPr>
        <w:t xml:space="preserve"> في </w:t>
      </w:r>
      <w:r w:rsidRPr="00AE701D">
        <w:rPr>
          <w:rFonts w:ascii="Times New Roman" w:hAnsi="Times New Roman"/>
          <w:rtl/>
        </w:rPr>
        <w:t xml:space="preserve">طريقتي نقل الوقت. والبيانات الجيوديسية وبيانات </w:t>
      </w:r>
      <w:r w:rsidRPr="00AE701D">
        <w:rPr>
          <w:rFonts w:ascii="Times New Roman" w:hAnsi="Times New Roman"/>
        </w:rPr>
        <w:t>P3</w:t>
      </w:r>
      <w:r w:rsidRPr="00AE701D">
        <w:rPr>
          <w:rFonts w:ascii="Times New Roman" w:hAnsi="Times New Roman"/>
          <w:rtl/>
        </w:rPr>
        <w:t xml:space="preserve"> تأتي</w:t>
      </w:r>
      <w:r w:rsidR="000A4F75">
        <w:rPr>
          <w:rFonts w:ascii="Times New Roman" w:hAnsi="Times New Roman"/>
          <w:rtl/>
        </w:rPr>
        <w:t xml:space="preserve"> في </w:t>
      </w:r>
      <w:r w:rsidRPr="00AE701D">
        <w:rPr>
          <w:rFonts w:ascii="Times New Roman" w:hAnsi="Times New Roman"/>
          <w:rtl/>
        </w:rPr>
        <w:t>كثير من الأحيان من نفس المستقبِل، لذلك من المتوقع أن تكون بعض الأخطاء المرتبطة بالمستقبل والهوائي مشتركة</w:t>
      </w:r>
      <w:r w:rsidR="000A4F75">
        <w:rPr>
          <w:rFonts w:ascii="Times New Roman" w:hAnsi="Times New Roman"/>
          <w:rtl/>
        </w:rPr>
        <w:t xml:space="preserve"> في </w:t>
      </w:r>
      <w:r w:rsidRPr="00AE701D">
        <w:rPr>
          <w:rFonts w:ascii="Times New Roman" w:hAnsi="Times New Roman"/>
          <w:rtl/>
        </w:rPr>
        <w:t>كل منهما وغير واضحة</w:t>
      </w:r>
      <w:r w:rsidR="000A4F75">
        <w:rPr>
          <w:rFonts w:ascii="Times New Roman" w:hAnsi="Times New Roman"/>
          <w:rtl/>
        </w:rPr>
        <w:t xml:space="preserve"> في </w:t>
      </w:r>
      <w:r w:rsidRPr="00AE701D">
        <w:rPr>
          <w:rFonts w:ascii="Times New Roman" w:hAnsi="Times New Roman"/>
          <w:rtl/>
        </w:rPr>
        <w:t xml:space="preserve">أوجه اختلافه (من قبيل آثار الحساسية للحرارة مثلاً). ولذلك فإن المقارنات مع </w:t>
      </w:r>
      <w:r w:rsidRPr="00AE701D">
        <w:rPr>
          <w:rFonts w:ascii="Times New Roman" w:hAnsi="Times New Roman"/>
        </w:rPr>
        <w:t>TWSTT</w:t>
      </w:r>
      <w:r w:rsidRPr="00AE701D">
        <w:rPr>
          <w:rFonts w:ascii="Times New Roman" w:hAnsi="Times New Roman"/>
          <w:rtl/>
        </w:rPr>
        <w:t xml:space="preserve"> فقط مستقلة تماماً. وبالنسبة لكل الحالات الأساسية الطويلة الثلاث التي درسها </w:t>
      </w:r>
      <w:r w:rsidR="00B71438" w:rsidRPr="00DD4631">
        <w:t>[Plumb and Larson</w:t>
      </w:r>
      <w:r w:rsidR="00B71438">
        <w:t>, 2005</w:t>
      </w:r>
      <w:r w:rsidR="00B71438" w:rsidRPr="00DD4631">
        <w:t>]</w:t>
      </w:r>
      <w:r w:rsidRPr="00AE701D">
        <w:rPr>
          <w:rFonts w:ascii="Times New Roman" w:hAnsi="Times New Roman"/>
          <w:rtl/>
        </w:rPr>
        <w:t xml:space="preserve">، فإن حالات عدم الاستقرار </w:t>
      </w:r>
      <w:r w:rsidRPr="00AE701D">
        <w:rPr>
          <w:rFonts w:ascii="Times New Roman" w:hAnsi="Times New Roman"/>
        </w:rPr>
        <w:t>TWSTT</w:t>
      </w:r>
      <w:r w:rsidRPr="00AE701D">
        <w:rPr>
          <w:rFonts w:ascii="Times New Roman" w:hAnsi="Times New Roman"/>
          <w:rtl/>
        </w:rPr>
        <w:t xml:space="preserve"> هيمنت على انحرافات</w:t>
      </w:r>
      <w:r w:rsidR="00B71438">
        <w:rPr>
          <w:rFonts w:ascii="Times New Roman" w:hAnsi="Times New Roman" w:hint="cs"/>
          <w:rtl/>
        </w:rPr>
        <w:t xml:space="preserve"> </w:t>
      </w:r>
      <w:r w:rsidRPr="00AE701D">
        <w:rPr>
          <w:rFonts w:ascii="Times New Roman" w:hAnsi="Times New Roman"/>
        </w:rPr>
        <w:t>Allan</w:t>
      </w:r>
      <w:r w:rsidR="000A4F75">
        <w:rPr>
          <w:rFonts w:ascii="Times New Roman" w:hAnsi="Times New Roman"/>
          <w:rtl/>
        </w:rPr>
        <w:t xml:space="preserve"> في </w:t>
      </w:r>
      <w:r w:rsidRPr="00AE701D">
        <w:rPr>
          <w:rFonts w:ascii="Times New Roman" w:hAnsi="Times New Roman"/>
          <w:rtl/>
        </w:rPr>
        <w:t>اختلافات الميقاتية الجيوديسية</w:t>
      </w:r>
      <w:r w:rsidR="000A4F75">
        <w:rPr>
          <w:rFonts w:ascii="Times New Roman" w:hAnsi="Times New Roman"/>
          <w:rtl/>
        </w:rPr>
        <w:t xml:space="preserve"> في </w:t>
      </w:r>
      <w:r w:rsidRPr="00AE701D">
        <w:rPr>
          <w:rFonts w:ascii="Times New Roman" w:hAnsi="Times New Roman"/>
          <w:rtl/>
        </w:rPr>
        <w:t xml:space="preserve">الاتجاهين حتى فترات من </w:t>
      </w:r>
      <w:r w:rsidR="00B71438" w:rsidRPr="00AF4058">
        <w:rPr>
          <w:rFonts w:ascii="Times New Roman" w:hAnsi="Times New Roman"/>
          <w:vertAlign w:val="superscript"/>
        </w:rPr>
        <w:t>5</w:t>
      </w:r>
      <w:r w:rsidR="00B71438">
        <w:rPr>
          <w:rFonts w:ascii="Times New Roman" w:hAnsi="Times New Roman"/>
        </w:rPr>
        <w:t>10</w:t>
      </w:r>
      <w:r w:rsidRPr="00AE701D">
        <w:rPr>
          <w:rFonts w:ascii="Times New Roman" w:hAnsi="Times New Roman"/>
          <w:rtl/>
        </w:rPr>
        <w:t xml:space="preserve"> إلى </w:t>
      </w:r>
      <w:r w:rsidR="00B71438" w:rsidRPr="00AF4058">
        <w:rPr>
          <w:rFonts w:ascii="Times New Roman" w:hAnsi="Times New Roman"/>
          <w:vertAlign w:val="superscript"/>
        </w:rPr>
        <w:t>6</w:t>
      </w:r>
      <w:r w:rsidR="00B71438">
        <w:rPr>
          <w:rFonts w:ascii="Times New Roman" w:hAnsi="Times New Roman"/>
        </w:rPr>
        <w:t>10</w:t>
      </w:r>
      <w:r w:rsidRPr="00AE701D">
        <w:rPr>
          <w:rFonts w:ascii="Times New Roman" w:hAnsi="Times New Roman"/>
          <w:rtl/>
        </w:rPr>
        <w:t xml:space="preserve"> ثانية. وعلى فترات أطول، تهيمن حالات عدم استقرار الميقاتية على نقل الضوضاء من كلتا الطريقتين.</w:t>
      </w:r>
    </w:p>
    <w:p w:rsidR="001F79B3" w:rsidRPr="00AE701D" w:rsidRDefault="001F79B3" w:rsidP="009904FB">
      <w:pPr>
        <w:spacing w:before="60"/>
        <w:rPr>
          <w:rFonts w:ascii="Times New Roman" w:hAnsi="Times New Roman"/>
          <w:lang w:bidi="ar-EG"/>
        </w:rPr>
      </w:pPr>
      <w:r w:rsidRPr="00AE701D">
        <w:rPr>
          <w:rFonts w:ascii="Times New Roman" w:hAnsi="Times New Roman"/>
          <w:rtl/>
        </w:rPr>
        <w:t xml:space="preserve">واستناداً إلى المقارنات المنشورة مع أسلوب </w:t>
      </w:r>
      <w:r w:rsidRPr="00AE701D">
        <w:rPr>
          <w:rFonts w:ascii="Times New Roman" w:hAnsi="Times New Roman"/>
        </w:rPr>
        <w:t>TWSTT</w:t>
      </w:r>
      <w:r w:rsidRPr="00AE701D">
        <w:rPr>
          <w:rFonts w:ascii="Times New Roman" w:hAnsi="Times New Roman"/>
          <w:rtl/>
        </w:rPr>
        <w:t xml:space="preserve">، فإن نتائج دقة نقل الوقت الجيوديسي على ما يبدو لا تقل جودة عن </w:t>
      </w:r>
      <w:r w:rsidR="00B71438" w:rsidRPr="00DD4631">
        <w:t>(0</w:t>
      </w:r>
      <w:r w:rsidR="00B71438">
        <w:t>,</w:t>
      </w:r>
      <w:r w:rsidR="00B71438" w:rsidRPr="00DD4631">
        <w:t>5 ns / √2)</w:t>
      </w:r>
      <w:r w:rsidR="00B71438">
        <w:rPr>
          <w:rFonts w:hint="cs"/>
          <w:rtl/>
          <w:lang w:bidi="ar-EG"/>
        </w:rPr>
        <w:t xml:space="preserve"> </w:t>
      </w:r>
      <w:r w:rsidR="00B71438" w:rsidRPr="00DD4631">
        <w:t>=</w:t>
      </w:r>
      <w:r w:rsidR="00B71438">
        <w:rPr>
          <w:rFonts w:hint="cs"/>
          <w:rtl/>
          <w:lang w:bidi="ar-EG"/>
        </w:rPr>
        <w:t xml:space="preserve"> </w:t>
      </w:r>
      <w:r w:rsidR="00B71438" w:rsidRPr="00DD4631">
        <w:t>0</w:t>
      </w:r>
      <w:r w:rsidR="00B71438">
        <w:t>,</w:t>
      </w:r>
      <w:r w:rsidR="00B71438" w:rsidRPr="00DD4631">
        <w:t>35</w:t>
      </w:r>
      <w:r w:rsidR="00B71438" w:rsidRPr="00AE701D">
        <w:rPr>
          <w:rFonts w:ascii="Times New Roman" w:hAnsi="Times New Roman"/>
          <w:rtl/>
        </w:rPr>
        <w:t xml:space="preserve"> </w:t>
      </w:r>
      <w:r w:rsidRPr="00AE701D">
        <w:rPr>
          <w:rFonts w:ascii="Times New Roman" w:hAnsi="Times New Roman"/>
          <w:rtl/>
        </w:rPr>
        <w:t>نانوثانية (جذر متوسط تربيع)، على افتراض أن كل طريقة تسهم بشكل متساوٍ</w:t>
      </w:r>
      <w:r w:rsidR="000A4F75">
        <w:rPr>
          <w:rFonts w:ascii="Times New Roman" w:hAnsi="Times New Roman"/>
          <w:rtl/>
        </w:rPr>
        <w:t xml:space="preserve"> في </w:t>
      </w:r>
      <w:r w:rsidRPr="00AE701D">
        <w:rPr>
          <w:rFonts w:ascii="Times New Roman" w:hAnsi="Times New Roman"/>
          <w:rtl/>
        </w:rPr>
        <w:t xml:space="preserve">الفروق الملحوظة. وهذا أكبر بكثير من الأخطاء الشكلية الجيوديسية لتحليلات اليوم الواحد، حوالي </w:t>
      </w:r>
      <w:r w:rsidR="00B71438">
        <w:rPr>
          <w:rFonts w:ascii="Times New Roman" w:hAnsi="Times New Roman"/>
        </w:rPr>
        <w:t>0,12</w:t>
      </w:r>
      <w:r w:rsidRPr="00AE701D">
        <w:rPr>
          <w:rFonts w:ascii="Times New Roman" w:hAnsi="Times New Roman"/>
          <w:rtl/>
        </w:rPr>
        <w:t xml:space="preserve"> نانوثانية، ولكنه ضمن مدى الأداء لبعض محطات</w:t>
      </w:r>
      <w:r w:rsidR="00393F26">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الأقل شأناً (الجدول </w:t>
      </w:r>
      <w:r w:rsidR="00B71438">
        <w:rPr>
          <w:rFonts w:ascii="Times New Roman" w:hAnsi="Times New Roman"/>
        </w:rPr>
        <w:t>2-13</w:t>
      </w:r>
      <w:r w:rsidRPr="00AE701D">
        <w:rPr>
          <w:rFonts w:ascii="Times New Roman" w:hAnsi="Times New Roman"/>
          <w:rtl/>
        </w:rPr>
        <w:t xml:space="preserve">). ونظراً إلى أن المقارنات تظهر أيضاً قدراً من الاستقرار </w:t>
      </w:r>
      <w:r w:rsidR="00381B0D">
        <w:rPr>
          <w:rFonts w:ascii="Times New Roman" w:hAnsi="Times New Roman"/>
          <w:rtl/>
        </w:rPr>
        <w:t>أفضل</w:t>
      </w:r>
      <w:r w:rsidRPr="00AE701D">
        <w:rPr>
          <w:rFonts w:ascii="Times New Roman" w:hAnsi="Times New Roman"/>
          <w:rtl/>
        </w:rPr>
        <w:t xml:space="preserve"> باستمرار بالنسبة للميقاتيات الجيوديسية لفترات تصل إلى عدة أيام، وضوضاء جذر متوسط التربيع الفعلية</w:t>
      </w:r>
      <w:r w:rsidR="000A4F75">
        <w:rPr>
          <w:rFonts w:ascii="Times New Roman" w:hAnsi="Times New Roman"/>
          <w:rtl/>
        </w:rPr>
        <w:t xml:space="preserve"> في </w:t>
      </w:r>
      <w:r w:rsidRPr="00AE701D">
        <w:rPr>
          <w:rFonts w:ascii="Times New Roman" w:hAnsi="Times New Roman"/>
          <w:rtl/>
        </w:rPr>
        <w:t xml:space="preserve">أسلوب </w:t>
      </w:r>
      <w:r w:rsidRPr="00AE701D">
        <w:rPr>
          <w:rFonts w:ascii="Times New Roman" w:hAnsi="Times New Roman"/>
        </w:rPr>
        <w:t>TWSTT</w:t>
      </w:r>
      <w:r w:rsidRPr="00AE701D">
        <w:rPr>
          <w:rFonts w:ascii="Times New Roman" w:hAnsi="Times New Roman"/>
          <w:rtl/>
        </w:rPr>
        <w:t xml:space="preserve"> تكاد تكون بالتأكيد أكبر والدقة الجيوديسية عموماً </w:t>
      </w:r>
      <w:r w:rsidR="00381B0D">
        <w:rPr>
          <w:rFonts w:ascii="Times New Roman" w:hAnsi="Times New Roman"/>
          <w:rtl/>
        </w:rPr>
        <w:t>أفضل</w:t>
      </w:r>
      <w:r w:rsidRPr="00AE701D">
        <w:rPr>
          <w:rFonts w:ascii="Times New Roman" w:hAnsi="Times New Roman"/>
          <w:rtl/>
        </w:rPr>
        <w:t xml:space="preserve"> من </w:t>
      </w:r>
      <w:r w:rsidR="00B71438">
        <w:rPr>
          <w:rFonts w:ascii="Times New Roman" w:hAnsi="Times New Roman"/>
        </w:rPr>
        <w:t>0,35</w:t>
      </w:r>
      <w:r w:rsidRPr="00AE701D">
        <w:rPr>
          <w:rFonts w:ascii="Times New Roman" w:hAnsi="Times New Roman"/>
          <w:rtl/>
        </w:rPr>
        <w:t xml:space="preserve"> نانوثانية.</w:t>
      </w:r>
    </w:p>
    <w:p w:rsidR="001F79B3" w:rsidRPr="00AE701D" w:rsidRDefault="00B71438" w:rsidP="009904FB">
      <w:pPr>
        <w:pStyle w:val="Heading2"/>
        <w:spacing w:before="120"/>
      </w:pPr>
      <w:bookmarkStart w:id="4560" w:name="_Toc405803035"/>
      <w:bookmarkStart w:id="4561" w:name="_Toc405803320"/>
      <w:bookmarkStart w:id="4562" w:name="_Toc405823035"/>
      <w:bookmarkStart w:id="4563" w:name="_Toc405823597"/>
      <w:bookmarkStart w:id="4564" w:name="_Toc405823801"/>
      <w:bookmarkStart w:id="4565" w:name="_Toc405889858"/>
      <w:bookmarkStart w:id="4566" w:name="_Toc405891070"/>
      <w:bookmarkStart w:id="4567" w:name="_Toc405903403"/>
      <w:bookmarkStart w:id="4568" w:name="_Toc405904387"/>
      <w:bookmarkStart w:id="4569" w:name="_Toc406146762"/>
      <w:bookmarkStart w:id="4570" w:name="_Toc406148411"/>
      <w:bookmarkStart w:id="4571" w:name="_Toc406157921"/>
      <w:bookmarkStart w:id="4572" w:name="_Toc406158702"/>
      <w:bookmarkStart w:id="4573" w:name="_Toc406159638"/>
      <w:bookmarkStart w:id="4574" w:name="_Toc406161896"/>
      <w:bookmarkStart w:id="4575" w:name="_Toc406166793"/>
      <w:bookmarkStart w:id="4576" w:name="_Toc409428790"/>
      <w:bookmarkStart w:id="4577" w:name="_Toc409429052"/>
      <w:bookmarkStart w:id="4578" w:name="_Toc409429983"/>
      <w:bookmarkStart w:id="4579" w:name="_Toc409430186"/>
      <w:r>
        <w:t>7.13</w:t>
      </w:r>
      <w:r w:rsidR="001F79B3" w:rsidRPr="00AE701D">
        <w:rPr>
          <w:rtl/>
        </w:rPr>
        <w:tab/>
        <w:t>تقييم أداء نقل الوقت</w:t>
      </w:r>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p>
    <w:p w:rsidR="001F79B3" w:rsidRPr="00B71438" w:rsidRDefault="001F79B3" w:rsidP="009904FB">
      <w:pPr>
        <w:spacing w:before="60"/>
        <w:rPr>
          <w:rtl/>
          <w:lang w:bidi="ar-EG"/>
        </w:rPr>
      </w:pPr>
      <w:r w:rsidRPr="00AE701D">
        <w:rPr>
          <w:rFonts w:ascii="Times New Roman" w:hAnsi="Times New Roman"/>
          <w:rtl/>
        </w:rPr>
        <w:t xml:space="preserve">يبين الشكل </w:t>
      </w:r>
      <w:r w:rsidR="00B71438">
        <w:t>7</w:t>
      </w:r>
      <w:r w:rsidR="00AF4058">
        <w:t>-</w:t>
      </w:r>
      <w:r w:rsidR="00B71438">
        <w:t>13</w:t>
      </w:r>
      <w:r w:rsidRPr="00AE701D">
        <w:rPr>
          <w:rFonts w:ascii="Times New Roman" w:hAnsi="Times New Roman"/>
          <w:rtl/>
        </w:rPr>
        <w:t xml:space="preserve"> الحد الأدنى من الاستقرار لتحديدات ميقاتية جيوديسية لفترة </w:t>
      </w:r>
      <w:r w:rsidR="00B71438">
        <w:rPr>
          <w:rFonts w:ascii="Times New Roman" w:hAnsi="Times New Roman"/>
        </w:rPr>
        <w:t>24</w:t>
      </w:r>
      <w:r w:rsidRPr="00AE701D">
        <w:rPr>
          <w:rFonts w:ascii="Times New Roman" w:hAnsi="Times New Roman"/>
          <w:rtl/>
        </w:rPr>
        <w:t xml:space="preserve"> ساعة، كما يستدل على ذلك </w:t>
      </w:r>
      <w:r w:rsidR="00B71438" w:rsidRPr="00DD4631">
        <w:t>[Ray</w:t>
      </w:r>
      <w:r w:rsidR="00B71438">
        <w:t> </w:t>
      </w:r>
      <w:r w:rsidR="00B71438" w:rsidRPr="00DD4631">
        <w:t>and</w:t>
      </w:r>
      <w:r w:rsidR="00B71438">
        <w:t> </w:t>
      </w:r>
      <w:r w:rsidR="00B71438" w:rsidRPr="00DD4631">
        <w:t>Senior</w:t>
      </w:r>
      <w:r w:rsidR="00B71438">
        <w:t>, 2003</w:t>
      </w:r>
      <w:r w:rsidR="00B71438" w:rsidRPr="00DD4631">
        <w:t>]</w:t>
      </w:r>
      <w:r w:rsidRPr="00AE701D">
        <w:rPr>
          <w:rFonts w:ascii="Times New Roman" w:hAnsi="Times New Roman"/>
          <w:rtl/>
        </w:rPr>
        <w:t xml:space="preserve"> من تحليل لقفزات الحدود اليومية لميقاتية الخدمة </w:t>
      </w:r>
      <w:r w:rsidRPr="00AE701D">
        <w:rPr>
          <w:rFonts w:ascii="Times New Roman" w:hAnsi="Times New Roman"/>
        </w:rPr>
        <w:t>IGS</w:t>
      </w:r>
      <w:r w:rsidRPr="00AE701D">
        <w:rPr>
          <w:rFonts w:ascii="Times New Roman" w:hAnsi="Times New Roman"/>
          <w:rtl/>
        </w:rPr>
        <w:t xml:space="preserve">. وهذا السلوك لا يختلف كثيراً عن </w:t>
      </w:r>
      <w:r w:rsidR="00B71438" w:rsidRPr="00DD4631">
        <w:rPr>
          <w:szCs w:val="22"/>
          <w:vertAlign w:val="superscript"/>
        </w:rPr>
        <w:t>0</w:t>
      </w:r>
      <w:r w:rsidR="00B71438">
        <w:rPr>
          <w:szCs w:val="22"/>
          <w:vertAlign w:val="superscript"/>
        </w:rPr>
        <w:t>,</w:t>
      </w:r>
      <w:r w:rsidR="00B71438" w:rsidRPr="00DD4631">
        <w:rPr>
          <w:szCs w:val="22"/>
          <w:vertAlign w:val="superscript"/>
        </w:rPr>
        <w:t>5-</w:t>
      </w:r>
      <w:r w:rsidR="00B71438">
        <w:t>τ</w:t>
      </w:r>
      <w:r w:rsidRPr="00AE701D">
        <w:rPr>
          <w:rFonts w:ascii="Times New Roman" w:hAnsi="Times New Roman"/>
          <w:rtl/>
        </w:rPr>
        <w:t>، بما</w:t>
      </w:r>
      <w:r w:rsidR="00AF4058">
        <w:rPr>
          <w:rFonts w:ascii="Times New Roman" w:hAnsi="Times New Roman" w:hint="cs"/>
          <w:rtl/>
        </w:rPr>
        <w:t> </w:t>
      </w:r>
      <w:r w:rsidRPr="00AE701D">
        <w:rPr>
          <w:rFonts w:ascii="Times New Roman" w:hAnsi="Times New Roman"/>
          <w:rtl/>
        </w:rPr>
        <w:t>يتسق مع عملية ضوضاء السير العشوائي. وفي متوسط الزمن ليوم واحد، تكون سوية عدم الاستقرار المستدلة</w:t>
      </w:r>
      <w:r w:rsidR="00B71438">
        <w:rPr>
          <w:rFonts w:ascii="Times New Roman" w:hAnsi="Times New Roman" w:hint="cs"/>
          <w:rtl/>
        </w:rPr>
        <w:t xml:space="preserve"> </w:t>
      </w:r>
      <w:r w:rsidR="00B71438" w:rsidRPr="00DD4631">
        <w:rPr>
          <w:szCs w:val="22"/>
          <w:vertAlign w:val="superscript"/>
        </w:rPr>
        <w:t>15</w:t>
      </w:r>
      <w:r w:rsidR="00B71438">
        <w:rPr>
          <w:szCs w:val="22"/>
          <w:vertAlign w:val="superscript"/>
        </w:rPr>
        <w:t>–</w:t>
      </w:r>
      <w:r w:rsidR="00B71438" w:rsidRPr="00DD4631">
        <w:t>10</w:t>
      </w:r>
      <w:r w:rsidR="00B71438">
        <w:t xml:space="preserve"> × 1,4</w:t>
      </w:r>
      <w:r w:rsidR="00B71438">
        <w:rPr>
          <w:rFonts w:hint="cs"/>
          <w:rtl/>
        </w:rPr>
        <w:t>.</w:t>
      </w:r>
    </w:p>
    <w:p w:rsidR="001F79B3" w:rsidRPr="00AE701D" w:rsidRDefault="001F79B3" w:rsidP="009904FB">
      <w:pPr>
        <w:spacing w:before="60"/>
        <w:rPr>
          <w:rFonts w:ascii="Times New Roman" w:hAnsi="Times New Roman"/>
        </w:rPr>
      </w:pPr>
      <w:r w:rsidRPr="00AE701D">
        <w:rPr>
          <w:rFonts w:ascii="Times New Roman" w:hAnsi="Times New Roman"/>
          <w:rtl/>
        </w:rPr>
        <w:t xml:space="preserve">ويقترب بعض </w:t>
      </w:r>
      <w:r w:rsidR="00381B0D">
        <w:rPr>
          <w:rFonts w:ascii="Times New Roman" w:hAnsi="Times New Roman"/>
          <w:rtl/>
        </w:rPr>
        <w:t>أفضل</w:t>
      </w:r>
      <w:r w:rsidRPr="00AE701D">
        <w:rPr>
          <w:rFonts w:ascii="Times New Roman" w:hAnsi="Times New Roman"/>
          <w:rtl/>
        </w:rPr>
        <w:t xml:space="preserve"> محطات </w:t>
      </w:r>
      <w:r w:rsidRPr="00AE701D">
        <w:rPr>
          <w:rFonts w:ascii="Times New Roman" w:hAnsi="Times New Roman"/>
        </w:rPr>
        <w:t>IGS</w:t>
      </w:r>
      <w:r w:rsidRPr="00AE701D">
        <w:rPr>
          <w:rFonts w:ascii="Times New Roman" w:hAnsi="Times New Roman"/>
          <w:rtl/>
        </w:rPr>
        <w:t xml:space="preserve"> من مستوى الأداء هذا، ولكن البعض الآخر، كما رأينا، أسوأ بكثير. وفيما يتجاوز تحليل اليوم الواحد، ينبغي أن تكون تقديرات الميقاتيات مستقلة تقريباً، ومن المتوقع أن يكون السلوك أقرب إلى عملية ضوضاء بيضاء،</w:t>
      </w:r>
      <w:r w:rsidR="00B71438">
        <w:rPr>
          <w:rFonts w:ascii="Times New Roman" w:hAnsi="Times New Roman" w:hint="cs"/>
          <w:rtl/>
        </w:rPr>
        <w:t> </w:t>
      </w:r>
      <w:r w:rsidR="00B71438">
        <w:rPr>
          <w:szCs w:val="22"/>
          <w:vertAlign w:val="superscript"/>
        </w:rPr>
        <w:t>1</w:t>
      </w:r>
      <w:r w:rsidR="00B71438" w:rsidRPr="00DD4631">
        <w:rPr>
          <w:szCs w:val="22"/>
          <w:vertAlign w:val="superscript"/>
        </w:rPr>
        <w:t>-</w:t>
      </w:r>
      <w:r w:rsidR="00B71438">
        <w:t>τ</w:t>
      </w:r>
      <w:r w:rsidRPr="00AE701D">
        <w:rPr>
          <w:rFonts w:ascii="Times New Roman" w:hAnsi="Times New Roman"/>
          <w:rtl/>
        </w:rPr>
        <w:t>، كما هو موضح</w:t>
      </w:r>
      <w:r w:rsidR="000A4F75">
        <w:rPr>
          <w:rFonts w:ascii="Times New Roman" w:hAnsi="Times New Roman"/>
          <w:rtl/>
        </w:rPr>
        <w:t xml:space="preserve"> في </w:t>
      </w:r>
      <w:r w:rsidR="00B71438" w:rsidRPr="00AE701D">
        <w:rPr>
          <w:rFonts w:ascii="Times New Roman" w:hAnsi="Times New Roman"/>
          <w:rtl/>
        </w:rPr>
        <w:t xml:space="preserve">الشكل </w:t>
      </w:r>
      <w:r w:rsidR="00B71438">
        <w:t>7</w:t>
      </w:r>
      <w:r w:rsidR="00AF4058">
        <w:t>-</w:t>
      </w:r>
      <w:r w:rsidR="00B71438">
        <w:t>13</w:t>
      </w:r>
    </w:p>
    <w:p w:rsidR="001F79B3" w:rsidRPr="00AE701D" w:rsidRDefault="001F79B3" w:rsidP="009904FB">
      <w:pPr>
        <w:spacing w:before="60"/>
        <w:rPr>
          <w:rFonts w:ascii="Times New Roman" w:hAnsi="Times New Roman"/>
        </w:rPr>
      </w:pPr>
      <w:r w:rsidRPr="00AE701D">
        <w:rPr>
          <w:rFonts w:ascii="Times New Roman" w:hAnsi="Times New Roman"/>
          <w:rtl/>
        </w:rPr>
        <w:t>ومع ذلك، لم يكن ممكناً حتى الآن دراسة هذا المجال بعناية نظراً لعدم الاستقرار</w:t>
      </w:r>
      <w:r w:rsidR="000A4F75">
        <w:rPr>
          <w:rFonts w:ascii="Times New Roman" w:hAnsi="Times New Roman"/>
          <w:rtl/>
        </w:rPr>
        <w:t xml:space="preserve"> في </w:t>
      </w:r>
      <w:r w:rsidRPr="00AE701D">
        <w:rPr>
          <w:rFonts w:ascii="Times New Roman" w:hAnsi="Times New Roman"/>
          <w:rtl/>
        </w:rPr>
        <w:t xml:space="preserve">معايير التردد الشائعة الاستعمال. وعندما تتاح بيانات ’نافورة‘ السيزيوم على نطاق أوسع، سوف يمكن الكشف عن استقرار الميقاتيات الجيوديسية على فترات أطول من يوم واحد. ويرسم </w:t>
      </w:r>
      <w:r w:rsidR="00B71438" w:rsidRPr="00AE701D">
        <w:rPr>
          <w:rFonts w:ascii="Times New Roman" w:hAnsi="Times New Roman"/>
          <w:rtl/>
        </w:rPr>
        <w:t xml:space="preserve">الشكل </w:t>
      </w:r>
      <w:r w:rsidR="00B71438">
        <w:t>7</w:t>
      </w:r>
      <w:r w:rsidR="00AF4058">
        <w:t>-</w:t>
      </w:r>
      <w:r w:rsidR="00B71438">
        <w:t>13</w:t>
      </w:r>
      <w:r w:rsidR="00B71438" w:rsidRPr="00AE701D">
        <w:rPr>
          <w:rFonts w:ascii="Times New Roman" w:hAnsi="Times New Roman"/>
          <w:rtl/>
        </w:rPr>
        <w:t xml:space="preserve"> </w:t>
      </w:r>
      <w:r w:rsidRPr="00AE701D">
        <w:rPr>
          <w:rFonts w:ascii="Times New Roman" w:hAnsi="Times New Roman"/>
          <w:rtl/>
        </w:rPr>
        <w:t>هدف التصميم لنافورة سيزيوم</w:t>
      </w:r>
      <w:r w:rsidR="00B71438">
        <w:rPr>
          <w:rFonts w:ascii="Times New Roman" w:hAnsi="Times New Roman" w:hint="cs"/>
          <w:rtl/>
        </w:rPr>
        <w:t xml:space="preserve"> </w:t>
      </w:r>
      <w:r w:rsidR="00241AAE">
        <w:rPr>
          <w:rFonts w:ascii="Times New Roman" w:hAnsi="Times New Roman"/>
        </w:rPr>
        <w:t>(</w:t>
      </w:r>
      <w:r w:rsidR="00B71438" w:rsidRPr="00DD4631">
        <w:t>METAS Cs fountain</w:t>
      </w:r>
      <w:r w:rsidR="00241AAE">
        <w:t>)</w:t>
      </w:r>
      <w:r w:rsidR="00AF4058">
        <w:rPr>
          <w:rFonts w:hint="cs"/>
          <w:rtl/>
          <w:lang w:bidi="ar-EG"/>
        </w:rPr>
        <w:t xml:space="preserve"> </w:t>
      </w:r>
      <w:r w:rsidR="00B71438" w:rsidRPr="00DD4631">
        <w:t>[</w:t>
      </w:r>
      <w:r w:rsidR="00B71438">
        <w:t xml:space="preserve">Dudle </w:t>
      </w:r>
      <w:r w:rsidR="00B71438" w:rsidRPr="00926F16">
        <w:rPr>
          <w:i/>
          <w:iCs/>
        </w:rPr>
        <w:t>et al.</w:t>
      </w:r>
      <w:r w:rsidR="00B71438" w:rsidRPr="00926F16">
        <w:t>,</w:t>
      </w:r>
      <w:r w:rsidR="00B71438">
        <w:rPr>
          <w:i/>
          <w:iCs/>
        </w:rPr>
        <w:t xml:space="preserve"> </w:t>
      </w:r>
      <w:r w:rsidR="00B71438" w:rsidRPr="00926F16">
        <w:t>2001</w:t>
      </w:r>
      <w:r w:rsidR="00B71438" w:rsidRPr="00DD4631">
        <w:t>]</w:t>
      </w:r>
      <w:r w:rsidRPr="00AE701D">
        <w:rPr>
          <w:rFonts w:ascii="Times New Roman" w:hAnsi="Times New Roman"/>
          <w:rtl/>
        </w:rPr>
        <w:t>، على سبيل</w:t>
      </w:r>
      <w:r w:rsidR="00A77E74">
        <w:rPr>
          <w:rFonts w:ascii="Times New Roman" w:hAnsi="Times New Roman" w:hint="cs"/>
          <w:rtl/>
        </w:rPr>
        <w:t> </w:t>
      </w:r>
      <w:r w:rsidRPr="00AE701D">
        <w:rPr>
          <w:rFonts w:ascii="Times New Roman" w:hAnsi="Times New Roman"/>
          <w:rtl/>
        </w:rPr>
        <w:t>المثال.</w:t>
      </w:r>
    </w:p>
    <w:p w:rsidR="001F79B3" w:rsidRPr="00A77E74" w:rsidRDefault="001F79B3" w:rsidP="009904FB">
      <w:pPr>
        <w:spacing w:before="60"/>
        <w:rPr>
          <w:rFonts w:ascii="Times New Roman" w:hAnsi="Times New Roman"/>
          <w:spacing w:val="-4"/>
        </w:rPr>
      </w:pPr>
      <w:r w:rsidRPr="00A77E74">
        <w:rPr>
          <w:rFonts w:ascii="Times New Roman" w:hAnsi="Times New Roman"/>
          <w:spacing w:val="-4"/>
          <w:rtl/>
        </w:rPr>
        <w:t xml:space="preserve">وإذا تم تمديد أقواس التحليل لأكثر من </w:t>
      </w:r>
      <w:r w:rsidR="00A77E74" w:rsidRPr="00A77E74">
        <w:rPr>
          <w:rFonts w:ascii="Times New Roman" w:hAnsi="Times New Roman"/>
          <w:spacing w:val="-4"/>
        </w:rPr>
        <w:t>24</w:t>
      </w:r>
      <w:r w:rsidRPr="00A77E74">
        <w:rPr>
          <w:rFonts w:ascii="Times New Roman" w:hAnsi="Times New Roman"/>
          <w:spacing w:val="-4"/>
          <w:rtl/>
        </w:rPr>
        <w:t xml:space="preserve"> ساعة، ربما يكون الحد الأدنى من الاستقرار أقل من المستوى المبين هنا، رغم أن هذا لم</w:t>
      </w:r>
      <w:r w:rsidR="00AF4058">
        <w:rPr>
          <w:rFonts w:ascii="Times New Roman" w:hAnsi="Times New Roman" w:hint="cs"/>
          <w:spacing w:val="-4"/>
          <w:rtl/>
        </w:rPr>
        <w:t> </w:t>
      </w:r>
      <w:r w:rsidRPr="00A77E74">
        <w:rPr>
          <w:rFonts w:ascii="Times New Roman" w:hAnsi="Times New Roman"/>
          <w:spacing w:val="-4"/>
          <w:rtl/>
        </w:rPr>
        <w:t>يثبت. ومن ناحية أخرى، فإن القيام بذلك سوف يمدد بالتأكيد سلوك السير العشوائي</w:t>
      </w:r>
      <w:r w:rsidR="000A4F75">
        <w:rPr>
          <w:rFonts w:ascii="Times New Roman" w:hAnsi="Times New Roman"/>
          <w:spacing w:val="-4"/>
          <w:rtl/>
        </w:rPr>
        <w:t xml:space="preserve"> في </w:t>
      </w:r>
      <w:r w:rsidRPr="00A77E74">
        <w:rPr>
          <w:rFonts w:ascii="Times New Roman" w:hAnsi="Times New Roman"/>
          <w:spacing w:val="-4"/>
          <w:rtl/>
        </w:rPr>
        <w:t>الميقاتيات الجيوديسية خلال نفس الفترات الأطول وبالتالي يمكن أن ينال من تحقيق درجة أعلى من الاستقرار خلال أوقات أطول باستخدام أقواس مستقلة ليوم واحد.</w:t>
      </w:r>
    </w:p>
    <w:p w:rsidR="001F79B3" w:rsidRPr="00AE701D" w:rsidRDefault="001F79B3" w:rsidP="009904FB">
      <w:pPr>
        <w:spacing w:before="60"/>
        <w:rPr>
          <w:rFonts w:ascii="Times New Roman" w:hAnsi="Times New Roman"/>
        </w:rPr>
      </w:pPr>
      <w:r w:rsidRPr="00AE701D">
        <w:rPr>
          <w:rFonts w:ascii="Times New Roman" w:hAnsi="Times New Roman"/>
          <w:rtl/>
        </w:rPr>
        <w:t>وكذلك يظهر</w:t>
      </w:r>
      <w:r w:rsidR="000A4F75">
        <w:rPr>
          <w:rFonts w:ascii="Times New Roman" w:hAnsi="Times New Roman"/>
          <w:rtl/>
        </w:rPr>
        <w:t xml:space="preserve"> في </w:t>
      </w:r>
      <w:r w:rsidR="00B71438" w:rsidRPr="00AE701D">
        <w:rPr>
          <w:rFonts w:ascii="Times New Roman" w:hAnsi="Times New Roman"/>
          <w:rtl/>
        </w:rPr>
        <w:t xml:space="preserve">الشكل </w:t>
      </w:r>
      <w:r w:rsidR="00B71438">
        <w:t>7</w:t>
      </w:r>
      <w:r w:rsidR="00241AAE">
        <w:t>-</w:t>
      </w:r>
      <w:r w:rsidR="00B71438">
        <w:t>13</w:t>
      </w:r>
      <w:r w:rsidR="00B71438" w:rsidRPr="00AE701D">
        <w:rPr>
          <w:rFonts w:ascii="Times New Roman" w:hAnsi="Times New Roman"/>
          <w:rtl/>
        </w:rPr>
        <w:t xml:space="preserve"> </w:t>
      </w:r>
      <w:r w:rsidRPr="00AE701D">
        <w:rPr>
          <w:rFonts w:ascii="Times New Roman" w:hAnsi="Times New Roman"/>
          <w:rtl/>
        </w:rPr>
        <w:t xml:space="preserve">الاستقرار المحدد (يفترض أن يكون متحفظاً) لمحطة ميزر هيدروجيني نشطة </w:t>
      </w:r>
      <w:r w:rsidR="00A77E74" w:rsidRPr="00DD4631">
        <w:t>MHM2010</w:t>
      </w:r>
      <w:r w:rsidR="00A77E74">
        <w:rPr>
          <w:rFonts w:ascii="Times New Roman" w:hAnsi="Times New Roman" w:hint="cs"/>
          <w:rtl/>
        </w:rPr>
        <w:t xml:space="preserve"> </w:t>
      </w:r>
      <w:r w:rsidRPr="00AE701D">
        <w:rPr>
          <w:rFonts w:ascii="Times New Roman" w:hAnsi="Times New Roman"/>
          <w:rtl/>
        </w:rPr>
        <w:t xml:space="preserve">من </w:t>
      </w:r>
      <w:r w:rsidRPr="00AE701D">
        <w:rPr>
          <w:rFonts w:ascii="Times New Roman" w:hAnsi="Times New Roman"/>
        </w:rPr>
        <w:t>Symmetricon</w:t>
      </w:r>
      <w:r w:rsidRPr="00AE701D">
        <w:rPr>
          <w:rFonts w:ascii="Times New Roman" w:hAnsi="Times New Roman"/>
          <w:rtl/>
        </w:rPr>
        <w:t xml:space="preserve"> (خليفة </w:t>
      </w:r>
      <w:r w:rsidRPr="00AE701D">
        <w:rPr>
          <w:rFonts w:ascii="Times New Roman" w:hAnsi="Times New Roman"/>
        </w:rPr>
        <w:t>Sigma Tau H-maser</w:t>
      </w:r>
      <w:r w:rsidRPr="00AE701D">
        <w:rPr>
          <w:rFonts w:ascii="Times New Roman" w:hAnsi="Times New Roman"/>
          <w:rtl/>
        </w:rPr>
        <w:t xml:space="preserve">). وهذا يدل على أن الطريقة الجيوديسية لا تشكل قيداً على مقارنة ميقاتيات عالية الأداء من هذا القبيل على فترات لأكثر من يوم واحد، على الرغم من أن ضوضاء نقل الوقت ربما تهيمن على حالات عدم استقرار الميقاتيات لفترات أقل من حوالي </w:t>
      </w:r>
      <w:r w:rsidR="00A77E74" w:rsidRPr="00DD4631">
        <w:t>14</w:t>
      </w:r>
      <w:r w:rsidR="00A77E74">
        <w:t> </w:t>
      </w:r>
      <w:r w:rsidR="00A77E74" w:rsidRPr="00DD4631">
        <w:t>000</w:t>
      </w:r>
      <w:r w:rsidRPr="00AE701D">
        <w:rPr>
          <w:rFonts w:ascii="Times New Roman" w:hAnsi="Times New Roman"/>
          <w:rtl/>
        </w:rPr>
        <w:t xml:space="preserve"> ثانية. والتشتت</w:t>
      </w:r>
      <w:r w:rsidR="000A4F75">
        <w:rPr>
          <w:rFonts w:ascii="Times New Roman" w:hAnsi="Times New Roman"/>
          <w:rtl/>
        </w:rPr>
        <w:t xml:space="preserve"> في </w:t>
      </w:r>
      <w:r w:rsidRPr="00AE701D">
        <w:rPr>
          <w:rFonts w:ascii="Times New Roman" w:hAnsi="Times New Roman"/>
          <w:rtl/>
        </w:rPr>
        <w:t>حالات استقرار يوم واحد مشهود بين محطات</w:t>
      </w:r>
      <w:r w:rsidR="00393F26">
        <w:rPr>
          <w:rFonts w:ascii="Times New Roman" w:hAnsi="Times New Roman" w:hint="cs"/>
          <w:rtl/>
        </w:rPr>
        <w:t> </w:t>
      </w:r>
      <w:r w:rsidRPr="00AE701D">
        <w:rPr>
          <w:rFonts w:ascii="Times New Roman" w:hAnsi="Times New Roman"/>
        </w:rPr>
        <w:t>H-maser</w:t>
      </w:r>
      <w:r w:rsidR="000A4F75">
        <w:rPr>
          <w:rFonts w:ascii="Times New Roman" w:hAnsi="Times New Roman"/>
          <w:rtl/>
        </w:rPr>
        <w:t xml:space="preserve"> في </w:t>
      </w:r>
      <w:r w:rsidRPr="00AE701D">
        <w:rPr>
          <w:rFonts w:ascii="Times New Roman" w:hAnsi="Times New Roman"/>
          <w:rtl/>
        </w:rPr>
        <w:t xml:space="preserve">الخدمة </w:t>
      </w:r>
      <w:r w:rsidRPr="00AE701D">
        <w:rPr>
          <w:rFonts w:ascii="Times New Roman" w:hAnsi="Times New Roman"/>
        </w:rPr>
        <w:t>IGS</w:t>
      </w:r>
      <w:r w:rsidRPr="00AE701D">
        <w:rPr>
          <w:rFonts w:ascii="Times New Roman" w:hAnsi="Times New Roman"/>
          <w:rtl/>
        </w:rPr>
        <w:t xml:space="preserve"> </w:t>
      </w:r>
      <w:r w:rsidR="00A77E74">
        <w:rPr>
          <w:rFonts w:ascii="Times New Roman" w:hAnsi="Times New Roman" w:hint="cs"/>
          <w:rtl/>
        </w:rPr>
        <w:t>-</w:t>
      </w:r>
      <w:r w:rsidRPr="00AE701D">
        <w:rPr>
          <w:rFonts w:ascii="Times New Roman" w:hAnsi="Times New Roman"/>
          <w:rtl/>
        </w:rPr>
        <w:t xml:space="preserve"> من الحد الأدنى من الاستقرار المستدل لدينا حتى حوالي</w:t>
      </w:r>
      <w:r w:rsidR="00A77E74">
        <w:rPr>
          <w:rFonts w:ascii="Times New Roman" w:hAnsi="Times New Roman" w:hint="cs"/>
          <w:rtl/>
          <w:lang w:bidi="ar-EG"/>
        </w:rPr>
        <w:t xml:space="preserve"> </w:t>
      </w:r>
      <w:r w:rsidR="00A77E74" w:rsidRPr="00DD4631">
        <w:rPr>
          <w:szCs w:val="22"/>
          <w:vertAlign w:val="superscript"/>
        </w:rPr>
        <w:t>14-</w:t>
      </w:r>
      <w:r w:rsidR="00A77E74" w:rsidRPr="00DD4631">
        <w:t>10</w:t>
      </w:r>
      <w:r w:rsidR="00A77E74">
        <w:rPr>
          <w:rFonts w:ascii="Times New Roman" w:hAnsi="Times New Roman" w:hint="cs"/>
          <w:rtl/>
        </w:rPr>
        <w:t xml:space="preserve"> </w:t>
      </w:r>
      <w:r w:rsidR="00A77E74">
        <w:rPr>
          <w:rFonts w:hint="cs"/>
          <w:rtl/>
        </w:rPr>
        <w:t>-</w:t>
      </w:r>
      <w:r w:rsidRPr="00AE701D">
        <w:rPr>
          <w:rFonts w:ascii="Times New Roman" w:hAnsi="Times New Roman"/>
          <w:rtl/>
        </w:rPr>
        <w:t xml:space="preserve"> هو على الأرجح مزيج من الاستقرار المتأصل</w:t>
      </w:r>
      <w:r w:rsidR="000A4F75">
        <w:rPr>
          <w:rFonts w:ascii="Times New Roman" w:hAnsi="Times New Roman"/>
          <w:rtl/>
        </w:rPr>
        <w:t xml:space="preserve"> في </w:t>
      </w:r>
      <w:r w:rsidRPr="00AE701D">
        <w:rPr>
          <w:rFonts w:ascii="Times New Roman" w:hAnsi="Times New Roman"/>
          <w:rtl/>
        </w:rPr>
        <w:t>معيار التردد المحلي (بعضها أجهزة قديمة والبعض الآخر لا يخضع لسيطرة بيئية صارمة) والظروف المحلية للمدى الزائف المتعدد</w:t>
      </w:r>
      <w:r w:rsidR="00393F26">
        <w:rPr>
          <w:rFonts w:ascii="Times New Roman" w:hAnsi="Times New Roman" w:hint="cs"/>
          <w:rtl/>
        </w:rPr>
        <w:t> </w:t>
      </w:r>
      <w:r w:rsidRPr="00AE701D">
        <w:rPr>
          <w:rFonts w:ascii="Times New Roman" w:hAnsi="Times New Roman"/>
          <w:rtl/>
        </w:rPr>
        <w:t>المسيرات.</w:t>
      </w:r>
    </w:p>
    <w:p w:rsidR="001F79B3" w:rsidRPr="00AE701D" w:rsidRDefault="00A77E74" w:rsidP="00AF4058">
      <w:pPr>
        <w:pStyle w:val="FigureNo"/>
      </w:pPr>
      <w:r w:rsidRPr="00AE701D">
        <w:rPr>
          <w:rtl/>
        </w:rPr>
        <w:lastRenderedPageBreak/>
        <w:t xml:space="preserve">الشكل </w:t>
      </w:r>
      <w:r>
        <w:t>7</w:t>
      </w:r>
      <w:r w:rsidR="00AF4058">
        <w:t>-</w:t>
      </w:r>
      <w:r>
        <w:t>13</w:t>
      </w:r>
    </w:p>
    <w:p w:rsidR="001F79B3" w:rsidRPr="00AE701D" w:rsidRDefault="001F79B3" w:rsidP="00A77E74">
      <w:pPr>
        <w:pStyle w:val="Figuretitle"/>
      </w:pPr>
      <w:r w:rsidRPr="00AE701D">
        <w:rPr>
          <w:rtl/>
        </w:rPr>
        <w:t xml:space="preserve">الحد الأدنى لاستقرار انحراف </w:t>
      </w:r>
      <w:r w:rsidRPr="00AE701D">
        <w:t>Allan</w:t>
      </w:r>
      <w:r w:rsidRPr="00AE701D">
        <w:rPr>
          <w:rtl/>
        </w:rPr>
        <w:t xml:space="preserve"> من أجل عمليات نقل الوقت الجيوديسية مرسوم بخط أسود مستمر</w:t>
      </w:r>
    </w:p>
    <w:p w:rsidR="008C66B4" w:rsidRDefault="008C66B4" w:rsidP="000B729D">
      <w:pPr>
        <w:jc w:val="center"/>
        <w:rPr>
          <w:rtl/>
          <w:lang w:bidi="ar-EG"/>
        </w:rPr>
      </w:pPr>
      <w:r>
        <w:rPr>
          <w:noProof/>
          <w:lang w:eastAsia="zh-CN"/>
        </w:rPr>
        <mc:AlternateContent>
          <mc:Choice Requires="wpc">
            <w:drawing>
              <wp:inline distT="0" distB="0" distL="0" distR="0" wp14:anchorId="6963BD92" wp14:editId="326C6ED2">
                <wp:extent cx="5692775" cy="5250180"/>
                <wp:effectExtent l="0" t="0" r="3175" b="0"/>
                <wp:docPr id="184"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7" name="Rectangle 5"/>
                        <wps:cNvSpPr>
                          <a:spLocks noChangeArrowheads="1"/>
                        </wps:cNvSpPr>
                        <wps:spPr bwMode="auto">
                          <a:xfrm>
                            <a:off x="4832985" y="5092498"/>
                            <a:ext cx="7410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000000"/>
                                  <w:sz w:val="14"/>
                                  <w:szCs w:val="14"/>
                                </w:rPr>
                                <w:t>Sat_time_freq-13-07</w:t>
                              </w:r>
                            </w:p>
                          </w:txbxContent>
                        </wps:txbx>
                        <wps:bodyPr rot="0" vert="horz" wrap="none" lIns="0" tIns="0" rIns="0" bIns="0" anchor="t" anchorCtr="0">
                          <a:spAutoFit/>
                        </wps:bodyPr>
                      </wps:wsp>
                      <pic:pic xmlns:pic="http://schemas.openxmlformats.org/drawingml/2006/picture">
                        <pic:nvPicPr>
                          <pic:cNvPr id="259" name="Picture 6"/>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514985" y="323648"/>
                            <a:ext cx="5059045" cy="408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514985" y="323648"/>
                            <a:ext cx="5059045" cy="408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Rectangle 8"/>
                        <wps:cNvSpPr>
                          <a:spLocks noChangeArrowheads="1"/>
                        </wps:cNvSpPr>
                        <wps:spPr bwMode="auto">
                          <a:xfrm>
                            <a:off x="2945130" y="4653713"/>
                            <a:ext cx="5080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Symbol" w:hAnsi="Symbol" w:cs="Symbol"/>
                                  <w:color w:val="1F1A17"/>
                                  <w:sz w:val="18"/>
                                  <w:szCs w:val="18"/>
                                </w:rPr>
                                <w:t></w:t>
                              </w:r>
                            </w:p>
                          </w:txbxContent>
                        </wps:txbx>
                        <wps:bodyPr rot="0" vert="horz" wrap="none" lIns="0" tIns="0" rIns="0" bIns="0" anchor="t" anchorCtr="0">
                          <a:spAutoFit/>
                        </wps:bodyPr>
                      </wps:wsp>
                      <wps:wsp>
                        <wps:cNvPr id="262" name="Rectangle 9"/>
                        <wps:cNvSpPr>
                          <a:spLocks noChangeArrowheads="1"/>
                        </wps:cNvSpPr>
                        <wps:spPr bwMode="auto">
                          <a:xfrm>
                            <a:off x="2997200" y="4665778"/>
                            <a:ext cx="1492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 xml:space="preserve"> (s)</w:t>
                              </w:r>
                            </w:p>
                          </w:txbxContent>
                        </wps:txbx>
                        <wps:bodyPr rot="0" vert="horz" wrap="none" lIns="0" tIns="0" rIns="0" bIns="0" anchor="t" anchorCtr="0">
                          <a:spAutoFit/>
                        </wps:bodyPr>
                      </wps:wsp>
                      <wps:wsp>
                        <wps:cNvPr id="263" name="Rectangle 10"/>
                        <wps:cNvSpPr>
                          <a:spLocks noChangeArrowheads="1"/>
                        </wps:cNvSpPr>
                        <wps:spPr bwMode="auto">
                          <a:xfrm>
                            <a:off x="553720" y="447106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10</w:t>
                              </w:r>
                            </w:p>
                          </w:txbxContent>
                        </wps:txbx>
                        <wps:bodyPr rot="0" vert="horz" wrap="none" lIns="0" tIns="0" rIns="0" bIns="0" anchor="t" anchorCtr="0">
                          <a:spAutoFit/>
                        </wps:bodyPr>
                      </wps:wsp>
                      <wps:wsp>
                        <wps:cNvPr id="264" name="Rectangle 11"/>
                        <wps:cNvSpPr>
                          <a:spLocks noChangeArrowheads="1"/>
                        </wps:cNvSpPr>
                        <wps:spPr bwMode="auto">
                          <a:xfrm>
                            <a:off x="514985" y="4424596"/>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2"/>
                                  <w:szCs w:val="12"/>
                                </w:rPr>
                                <w:t>2</w:t>
                              </w:r>
                            </w:p>
                          </w:txbxContent>
                        </wps:txbx>
                        <wps:bodyPr rot="0" vert="horz" wrap="none" lIns="0" tIns="0" rIns="0" bIns="0" anchor="t" anchorCtr="0">
                          <a:spAutoFit/>
                        </wps:bodyPr>
                      </wps:wsp>
                      <wps:wsp>
                        <wps:cNvPr id="265" name="Rectangle 19"/>
                        <wps:cNvSpPr>
                          <a:spLocks noChangeArrowheads="1"/>
                        </wps:cNvSpPr>
                        <wps:spPr bwMode="auto">
                          <a:xfrm>
                            <a:off x="357572" y="262688"/>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10</w:t>
                              </w:r>
                            </w:p>
                          </w:txbxContent>
                        </wps:txbx>
                        <wps:bodyPr rot="0" vert="horz" wrap="none" lIns="0" tIns="0" rIns="0" bIns="0" anchor="t" anchorCtr="0">
                          <a:spAutoFit/>
                        </wps:bodyPr>
                      </wps:wsp>
                      <wps:wsp>
                        <wps:cNvPr id="266" name="Rectangle 20"/>
                        <wps:cNvSpPr>
                          <a:spLocks noChangeArrowheads="1"/>
                        </wps:cNvSpPr>
                        <wps:spPr bwMode="auto">
                          <a:xfrm>
                            <a:off x="250575" y="220143"/>
                            <a:ext cx="11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2"/>
                                  <w:szCs w:val="12"/>
                                </w:rPr>
                                <w:t>13–</w:t>
                              </w:r>
                            </w:p>
                          </w:txbxContent>
                        </wps:txbx>
                        <wps:bodyPr rot="0" vert="horz" wrap="none" lIns="0" tIns="0" rIns="0" bIns="0" anchor="t" anchorCtr="0">
                          <a:spAutoFit/>
                        </wps:bodyPr>
                      </wps:wsp>
                      <wps:wsp>
                        <wps:cNvPr id="267" name="Rectangle 26"/>
                        <wps:cNvSpPr>
                          <a:spLocks noChangeArrowheads="1"/>
                        </wps:cNvSpPr>
                        <wps:spPr bwMode="auto">
                          <a:xfrm>
                            <a:off x="1478915" y="4477183"/>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10</w:t>
                              </w:r>
                            </w:p>
                          </w:txbxContent>
                        </wps:txbx>
                        <wps:bodyPr rot="0" vert="horz" wrap="none" lIns="0" tIns="0" rIns="0" bIns="0" anchor="t" anchorCtr="0">
                          <a:spAutoFit/>
                        </wps:bodyPr>
                      </wps:wsp>
                      <wps:wsp>
                        <wps:cNvPr id="268" name="Rectangle 27"/>
                        <wps:cNvSpPr>
                          <a:spLocks noChangeArrowheads="1"/>
                        </wps:cNvSpPr>
                        <wps:spPr bwMode="auto">
                          <a:xfrm>
                            <a:off x="1594485" y="4434638"/>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2"/>
                                  <w:szCs w:val="12"/>
                                </w:rPr>
                                <w:t>3</w:t>
                              </w:r>
                            </w:p>
                          </w:txbxContent>
                        </wps:txbx>
                        <wps:bodyPr rot="0" vert="horz" wrap="none" lIns="0" tIns="0" rIns="0" bIns="0" anchor="t" anchorCtr="0">
                          <a:spAutoFit/>
                        </wps:bodyPr>
                      </wps:wsp>
                      <wps:wsp>
                        <wps:cNvPr id="269" name="Rectangle 28"/>
                        <wps:cNvSpPr>
                          <a:spLocks noChangeArrowheads="1"/>
                        </wps:cNvSpPr>
                        <wps:spPr bwMode="auto">
                          <a:xfrm>
                            <a:off x="2487930" y="4477183"/>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10</w:t>
                              </w:r>
                            </w:p>
                          </w:txbxContent>
                        </wps:txbx>
                        <wps:bodyPr rot="0" vert="horz" wrap="none" lIns="0" tIns="0" rIns="0" bIns="0" anchor="t" anchorCtr="0">
                          <a:spAutoFit/>
                        </wps:bodyPr>
                      </wps:wsp>
                      <wps:wsp>
                        <wps:cNvPr id="270" name="Rectangle 29"/>
                        <wps:cNvSpPr>
                          <a:spLocks noChangeArrowheads="1"/>
                        </wps:cNvSpPr>
                        <wps:spPr bwMode="auto">
                          <a:xfrm>
                            <a:off x="2600960" y="4434638"/>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2"/>
                                  <w:szCs w:val="12"/>
                                </w:rPr>
                                <w:t>4</w:t>
                              </w:r>
                            </w:p>
                          </w:txbxContent>
                        </wps:txbx>
                        <wps:bodyPr rot="0" vert="horz" wrap="none" lIns="0" tIns="0" rIns="0" bIns="0" anchor="t" anchorCtr="0">
                          <a:spAutoFit/>
                        </wps:bodyPr>
                      </wps:wsp>
                      <wps:wsp>
                        <wps:cNvPr id="271" name="Rectangle 30"/>
                        <wps:cNvSpPr>
                          <a:spLocks noChangeArrowheads="1"/>
                        </wps:cNvSpPr>
                        <wps:spPr bwMode="auto">
                          <a:xfrm>
                            <a:off x="3496945" y="4477183"/>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10</w:t>
                              </w:r>
                            </w:p>
                          </w:txbxContent>
                        </wps:txbx>
                        <wps:bodyPr rot="0" vert="horz" wrap="none" lIns="0" tIns="0" rIns="0" bIns="0" anchor="t" anchorCtr="0">
                          <a:spAutoFit/>
                        </wps:bodyPr>
                      </wps:wsp>
                      <wps:wsp>
                        <wps:cNvPr id="272" name="Rectangle 31"/>
                        <wps:cNvSpPr>
                          <a:spLocks noChangeArrowheads="1"/>
                        </wps:cNvSpPr>
                        <wps:spPr bwMode="auto">
                          <a:xfrm>
                            <a:off x="3613150" y="4434638"/>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2"/>
                                  <w:szCs w:val="12"/>
                                </w:rPr>
                                <w:t>5</w:t>
                              </w:r>
                            </w:p>
                          </w:txbxContent>
                        </wps:txbx>
                        <wps:bodyPr rot="0" vert="horz" wrap="none" lIns="0" tIns="0" rIns="0" bIns="0" anchor="t" anchorCtr="0">
                          <a:spAutoFit/>
                        </wps:bodyPr>
                      </wps:wsp>
                      <wps:wsp>
                        <wps:cNvPr id="273" name="Rectangle 32"/>
                        <wps:cNvSpPr>
                          <a:spLocks noChangeArrowheads="1"/>
                        </wps:cNvSpPr>
                        <wps:spPr bwMode="auto">
                          <a:xfrm>
                            <a:off x="4503420" y="4477183"/>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10</w:t>
                              </w:r>
                            </w:p>
                          </w:txbxContent>
                        </wps:txbx>
                        <wps:bodyPr rot="0" vert="horz" wrap="none" lIns="0" tIns="0" rIns="0" bIns="0" anchor="t" anchorCtr="0">
                          <a:spAutoFit/>
                        </wps:bodyPr>
                      </wps:wsp>
                      <wps:wsp>
                        <wps:cNvPr id="274" name="Rectangle 33"/>
                        <wps:cNvSpPr>
                          <a:spLocks noChangeArrowheads="1"/>
                        </wps:cNvSpPr>
                        <wps:spPr bwMode="auto">
                          <a:xfrm>
                            <a:off x="4619625" y="4434638"/>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2"/>
                                  <w:szCs w:val="12"/>
                                </w:rPr>
                                <w:t>6</w:t>
                              </w:r>
                            </w:p>
                          </w:txbxContent>
                        </wps:txbx>
                        <wps:bodyPr rot="0" vert="horz" wrap="none" lIns="0" tIns="0" rIns="0" bIns="0" anchor="t" anchorCtr="0">
                          <a:spAutoFit/>
                        </wps:bodyPr>
                      </wps:wsp>
                      <wps:wsp>
                        <wps:cNvPr id="275" name="Rectangle 34"/>
                        <wps:cNvSpPr>
                          <a:spLocks noChangeArrowheads="1"/>
                        </wps:cNvSpPr>
                        <wps:spPr bwMode="auto">
                          <a:xfrm>
                            <a:off x="5512435" y="4477183"/>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10</w:t>
                              </w:r>
                            </w:p>
                          </w:txbxContent>
                        </wps:txbx>
                        <wps:bodyPr rot="0" vert="horz" wrap="none" lIns="0" tIns="0" rIns="0" bIns="0" anchor="t" anchorCtr="0">
                          <a:spAutoFit/>
                        </wps:bodyPr>
                      </wps:wsp>
                      <wps:wsp>
                        <wps:cNvPr id="276" name="Rectangle 35"/>
                        <wps:cNvSpPr>
                          <a:spLocks noChangeArrowheads="1"/>
                        </wps:cNvSpPr>
                        <wps:spPr bwMode="auto">
                          <a:xfrm>
                            <a:off x="5625465" y="4434638"/>
                            <a:ext cx="387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2"/>
                                  <w:szCs w:val="12"/>
                                </w:rPr>
                                <w:t>7</w:t>
                              </w:r>
                            </w:p>
                          </w:txbxContent>
                        </wps:txbx>
                        <wps:bodyPr rot="0" vert="horz" wrap="none" lIns="0" tIns="0" rIns="0" bIns="0" anchor="t" anchorCtr="0">
                          <a:spAutoFit/>
                        </wps:bodyPr>
                      </wps:wsp>
                      <wps:wsp>
                        <wps:cNvPr id="277" name="Rectangle 277"/>
                        <wps:cNvSpPr>
                          <a:spLocks noChangeArrowheads="1"/>
                        </wps:cNvSpPr>
                        <wps:spPr bwMode="auto">
                          <a:xfrm>
                            <a:off x="357890" y="1221508"/>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pStyle w:val="NormalWeb"/>
                                <w:bidi/>
                                <w:spacing w:before="0" w:beforeAutospacing="0" w:after="0" w:afterAutospacing="0"/>
                                <w:jc w:val="both"/>
                              </w:pPr>
                              <w:r>
                                <w:rPr>
                                  <w:rFonts w:eastAsia="Times New Roman" w:cs="Traditional Arabic"/>
                                  <w:color w:val="1F1A17"/>
                                  <w:sz w:val="18"/>
                                  <w:szCs w:val="18"/>
                                </w:rPr>
                                <w:t>10</w:t>
                              </w:r>
                            </w:p>
                          </w:txbxContent>
                        </wps:txbx>
                        <wps:bodyPr rot="0" vert="horz" wrap="none" lIns="0" tIns="0" rIns="0" bIns="0" anchor="t" anchorCtr="0">
                          <a:spAutoFit/>
                        </wps:bodyPr>
                      </wps:wsp>
                      <wps:wsp>
                        <wps:cNvPr id="278" name="Rectangle 278"/>
                        <wps:cNvSpPr>
                          <a:spLocks noChangeArrowheads="1"/>
                        </wps:cNvSpPr>
                        <wps:spPr bwMode="auto">
                          <a:xfrm>
                            <a:off x="250575" y="1178963"/>
                            <a:ext cx="11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pStyle w:val="NormalWeb"/>
                                <w:bidi/>
                                <w:spacing w:before="0" w:beforeAutospacing="0" w:after="0" w:afterAutospacing="0"/>
                                <w:jc w:val="both"/>
                              </w:pPr>
                              <w:r>
                                <w:rPr>
                                  <w:rFonts w:eastAsia="Times New Roman" w:cs="Traditional Arabic"/>
                                  <w:color w:val="1F1A17"/>
                                  <w:sz w:val="12"/>
                                  <w:szCs w:val="12"/>
                                </w:rPr>
                                <w:t>14–</w:t>
                              </w:r>
                            </w:p>
                          </w:txbxContent>
                        </wps:txbx>
                        <wps:bodyPr rot="0" vert="horz" wrap="none" lIns="0" tIns="0" rIns="0" bIns="0" anchor="t" anchorCtr="0">
                          <a:spAutoFit/>
                        </wps:bodyPr>
                      </wps:wsp>
                      <wps:wsp>
                        <wps:cNvPr id="279" name="Rectangle 279"/>
                        <wps:cNvSpPr>
                          <a:spLocks noChangeArrowheads="1"/>
                        </wps:cNvSpPr>
                        <wps:spPr bwMode="auto">
                          <a:xfrm>
                            <a:off x="357890" y="2157053"/>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pStyle w:val="NormalWeb"/>
                                <w:bidi/>
                                <w:spacing w:before="0" w:beforeAutospacing="0" w:after="0" w:afterAutospacing="0"/>
                                <w:jc w:val="both"/>
                              </w:pPr>
                              <w:r>
                                <w:rPr>
                                  <w:rFonts w:eastAsia="Times New Roman" w:cs="Traditional Arabic"/>
                                  <w:color w:val="1F1A17"/>
                                  <w:sz w:val="18"/>
                                  <w:szCs w:val="18"/>
                                </w:rPr>
                                <w:t>10</w:t>
                              </w:r>
                            </w:p>
                          </w:txbxContent>
                        </wps:txbx>
                        <wps:bodyPr rot="0" vert="horz" wrap="none" lIns="0" tIns="0" rIns="0" bIns="0" anchor="t" anchorCtr="0">
                          <a:spAutoFit/>
                        </wps:bodyPr>
                      </wps:wsp>
                      <wps:wsp>
                        <wps:cNvPr id="280" name="Rectangle 280"/>
                        <wps:cNvSpPr>
                          <a:spLocks noChangeArrowheads="1"/>
                        </wps:cNvSpPr>
                        <wps:spPr bwMode="auto">
                          <a:xfrm>
                            <a:off x="250575" y="2114508"/>
                            <a:ext cx="11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pStyle w:val="NormalWeb"/>
                                <w:bidi/>
                                <w:spacing w:before="0" w:beforeAutospacing="0" w:after="0" w:afterAutospacing="0"/>
                                <w:jc w:val="both"/>
                              </w:pPr>
                              <w:r>
                                <w:rPr>
                                  <w:rFonts w:eastAsia="Times New Roman" w:cs="Traditional Arabic"/>
                                  <w:color w:val="1F1A17"/>
                                  <w:sz w:val="12"/>
                                  <w:szCs w:val="12"/>
                                </w:rPr>
                                <w:t>15–</w:t>
                              </w:r>
                            </w:p>
                          </w:txbxContent>
                        </wps:txbx>
                        <wps:bodyPr rot="0" vert="horz" wrap="none" lIns="0" tIns="0" rIns="0" bIns="0" anchor="t" anchorCtr="0">
                          <a:spAutoFit/>
                        </wps:bodyPr>
                      </wps:wsp>
                      <wps:wsp>
                        <wps:cNvPr id="281" name="Rectangle 281"/>
                        <wps:cNvSpPr>
                          <a:spLocks noChangeArrowheads="1"/>
                        </wps:cNvSpPr>
                        <wps:spPr bwMode="auto">
                          <a:xfrm>
                            <a:off x="357890" y="3129593"/>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pStyle w:val="NormalWeb"/>
                                <w:bidi/>
                                <w:spacing w:before="0" w:beforeAutospacing="0" w:after="0" w:afterAutospacing="0"/>
                                <w:jc w:val="both"/>
                              </w:pPr>
                              <w:r>
                                <w:rPr>
                                  <w:rFonts w:eastAsia="Times New Roman" w:cs="Traditional Arabic"/>
                                  <w:color w:val="1F1A17"/>
                                  <w:sz w:val="18"/>
                                  <w:szCs w:val="18"/>
                                </w:rPr>
                                <w:t>10</w:t>
                              </w:r>
                            </w:p>
                          </w:txbxContent>
                        </wps:txbx>
                        <wps:bodyPr rot="0" vert="horz" wrap="none" lIns="0" tIns="0" rIns="0" bIns="0" anchor="t" anchorCtr="0">
                          <a:spAutoFit/>
                        </wps:bodyPr>
                      </wps:wsp>
                      <wps:wsp>
                        <wps:cNvPr id="282" name="Rectangle 282"/>
                        <wps:cNvSpPr>
                          <a:spLocks noChangeArrowheads="1"/>
                        </wps:cNvSpPr>
                        <wps:spPr bwMode="auto">
                          <a:xfrm>
                            <a:off x="250575" y="3087048"/>
                            <a:ext cx="11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pStyle w:val="NormalWeb"/>
                                <w:bidi/>
                                <w:spacing w:before="0" w:beforeAutospacing="0" w:after="0" w:afterAutospacing="0"/>
                                <w:jc w:val="both"/>
                              </w:pPr>
                              <w:r>
                                <w:rPr>
                                  <w:rFonts w:eastAsia="Times New Roman" w:cs="Traditional Arabic"/>
                                  <w:color w:val="1F1A17"/>
                                  <w:sz w:val="12"/>
                                  <w:szCs w:val="12"/>
                                </w:rPr>
                                <w:t>16–</w:t>
                              </w:r>
                            </w:p>
                          </w:txbxContent>
                        </wps:txbx>
                        <wps:bodyPr rot="0" vert="horz" wrap="none" lIns="0" tIns="0" rIns="0" bIns="0" anchor="t" anchorCtr="0">
                          <a:spAutoFit/>
                        </wps:bodyPr>
                      </wps:wsp>
                      <wps:wsp>
                        <wps:cNvPr id="283" name="Rectangle 283"/>
                        <wps:cNvSpPr>
                          <a:spLocks noChangeArrowheads="1"/>
                        </wps:cNvSpPr>
                        <wps:spPr bwMode="auto">
                          <a:xfrm>
                            <a:off x="363175" y="402380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pStyle w:val="NormalWeb"/>
                                <w:bidi/>
                                <w:spacing w:before="0" w:beforeAutospacing="0" w:after="0" w:afterAutospacing="0"/>
                                <w:jc w:val="both"/>
                              </w:pPr>
                              <w:r>
                                <w:rPr>
                                  <w:rFonts w:eastAsia="Times New Roman" w:cs="Traditional Arabic"/>
                                  <w:color w:val="1F1A17"/>
                                  <w:sz w:val="18"/>
                                  <w:szCs w:val="18"/>
                                </w:rPr>
                                <w:t>10</w:t>
                              </w:r>
                            </w:p>
                          </w:txbxContent>
                        </wps:txbx>
                        <wps:bodyPr rot="0" vert="horz" wrap="none" lIns="0" tIns="0" rIns="0" bIns="0" anchor="t" anchorCtr="0">
                          <a:spAutoFit/>
                        </wps:bodyPr>
                      </wps:wsp>
                      <wps:wsp>
                        <wps:cNvPr id="284" name="Rectangle 284"/>
                        <wps:cNvSpPr>
                          <a:spLocks noChangeArrowheads="1"/>
                        </wps:cNvSpPr>
                        <wps:spPr bwMode="auto">
                          <a:xfrm>
                            <a:off x="255860" y="3981255"/>
                            <a:ext cx="1149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pStyle w:val="NormalWeb"/>
                                <w:bidi/>
                                <w:spacing w:before="0" w:beforeAutospacing="0" w:after="0" w:afterAutospacing="0"/>
                                <w:jc w:val="both"/>
                              </w:pPr>
                              <w:r>
                                <w:rPr>
                                  <w:rFonts w:eastAsia="Times New Roman" w:cs="Traditional Arabic"/>
                                  <w:color w:val="1F1A17"/>
                                  <w:sz w:val="12"/>
                                  <w:szCs w:val="12"/>
                                </w:rPr>
                                <w:t>17–</w:t>
                              </w:r>
                            </w:p>
                          </w:txbxContent>
                        </wps:txbx>
                        <wps:bodyPr rot="0" vert="horz" wrap="none" lIns="0" tIns="0" rIns="0" bIns="0" anchor="t" anchorCtr="0">
                          <a:spAutoFit/>
                        </wps:bodyPr>
                      </wps:wsp>
                      <wps:wsp>
                        <wps:cNvPr id="285" name="Rectangle 285"/>
                        <wps:cNvSpPr>
                          <a:spLocks noChangeArrowheads="1"/>
                        </wps:cNvSpPr>
                        <wps:spPr bwMode="auto">
                          <a:xfrm>
                            <a:off x="3486373" y="439343"/>
                            <a:ext cx="185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FC4A45" w:rsidRDefault="00073FE5" w:rsidP="00AF4058">
                              <w:pPr>
                                <w:spacing w:before="0"/>
                                <w:jc w:val="right"/>
                                <w:rPr>
                                  <w:rFonts w:ascii="Times New Roman" w:hAnsi="Times New Roman"/>
                                  <w:sz w:val="16"/>
                                  <w:szCs w:val="20"/>
                                </w:rPr>
                              </w:pPr>
                              <w:r w:rsidRPr="00FC4A45">
                                <w:rPr>
                                  <w:rFonts w:ascii="Times New Roman" w:hAnsi="Times New Roman"/>
                                  <w:sz w:val="16"/>
                                  <w:szCs w:val="20"/>
                                  <w:rtl/>
                                </w:rPr>
                                <w:t>حد الاستقرار الأدنى المستقرأ:</w:t>
                              </w:r>
                              <w:r w:rsidRPr="00FC4A45">
                                <w:rPr>
                                  <w:rFonts w:ascii="Times New Roman" w:hAnsi="Times New Roman" w:hint="cs"/>
                                  <w:sz w:val="16"/>
                                  <w:szCs w:val="20"/>
                                  <w:rtl/>
                                </w:rPr>
                                <w:t xml:space="preserve"> </w:t>
                              </w:r>
                              <w:r w:rsidRPr="00FC4A45">
                                <w:rPr>
                                  <w:rFonts w:ascii="Times New Roman" w:hAnsi="Times New Roman"/>
                                  <w:sz w:val="16"/>
                                  <w:szCs w:val="20"/>
                                  <w:vertAlign w:val="superscript"/>
                                </w:rPr>
                                <w:t>0,44–</w:t>
                              </w:r>
                              <w:r w:rsidRPr="00FC4A45">
                                <w:rPr>
                                  <w:rFonts w:ascii="Times New Roman" w:hAnsi="Times New Roman"/>
                                  <w:sz w:val="16"/>
                                  <w:szCs w:val="20"/>
                                </w:rPr>
                                <w:sym w:font="Symbol" w:char="F074"/>
                              </w:r>
                              <w:r w:rsidRPr="00FC4A45">
                                <w:rPr>
                                  <w:rFonts w:ascii="Times New Roman" w:hAnsi="Times New Roman"/>
                                  <w:sz w:val="16"/>
                                  <w:szCs w:val="20"/>
                                  <w:vertAlign w:val="superscript"/>
                                </w:rPr>
                                <w:t>13–</w:t>
                              </w:r>
                              <w:r w:rsidRPr="00FC4A45">
                                <w:rPr>
                                  <w:rFonts w:ascii="Times New Roman" w:hAnsi="Times New Roman"/>
                                  <w:sz w:val="16"/>
                                  <w:szCs w:val="20"/>
                                </w:rPr>
                                <w:t>10 × 2,01</w:t>
                              </w:r>
                            </w:p>
                          </w:txbxContent>
                        </wps:txbx>
                        <wps:bodyPr rot="0" vert="horz" wrap="square" lIns="0" tIns="0" rIns="0" bIns="0" anchor="t" anchorCtr="0">
                          <a:spAutoFit/>
                        </wps:bodyPr>
                      </wps:wsp>
                      <wps:wsp>
                        <wps:cNvPr id="286" name="Rectangle 286"/>
                        <wps:cNvSpPr>
                          <a:spLocks noChangeArrowheads="1"/>
                        </wps:cNvSpPr>
                        <wps:spPr bwMode="auto">
                          <a:xfrm>
                            <a:off x="2130367" y="84301"/>
                            <a:ext cx="18516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04012E" w:rsidRDefault="00073FE5" w:rsidP="000B729D">
                              <w:pPr>
                                <w:spacing w:before="0"/>
                                <w:rPr>
                                  <w:rFonts w:ascii="Times New Roman" w:hAnsi="Times New Roman"/>
                                  <w:szCs w:val="26"/>
                                  <w:rtl/>
                                </w:rPr>
                              </w:pPr>
                              <w:r w:rsidRPr="0004012E">
                                <w:rPr>
                                  <w:rFonts w:ascii="Times New Roman" w:hAnsi="Times New Roman"/>
                                  <w:szCs w:val="26"/>
                                  <w:rtl/>
                                </w:rPr>
                                <w:t>حدود الاستقرار لنقل الوقت الجيوديسي</w:t>
                              </w:r>
                            </w:p>
                          </w:txbxContent>
                        </wps:txbx>
                        <wps:bodyPr rot="0" vert="horz" wrap="square" lIns="0" tIns="0" rIns="0" bIns="0" anchor="t" anchorCtr="0">
                          <a:spAutoFit/>
                        </wps:bodyPr>
                      </wps:wsp>
                      <wps:wsp>
                        <wps:cNvPr id="287" name="Rectangle 287"/>
                        <wps:cNvSpPr>
                          <a:spLocks noChangeArrowheads="1"/>
                        </wps:cNvSpPr>
                        <wps:spPr bwMode="auto">
                          <a:xfrm>
                            <a:off x="3491659" y="550339"/>
                            <a:ext cx="1852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FC4A45" w:rsidRDefault="00073FE5" w:rsidP="000B729D">
                              <w:pPr>
                                <w:spacing w:before="0"/>
                                <w:jc w:val="right"/>
                                <w:rPr>
                                  <w:rFonts w:ascii="Times New Roman" w:hAnsi="Times New Roman"/>
                                  <w:sz w:val="16"/>
                                  <w:szCs w:val="20"/>
                                </w:rPr>
                              </w:pPr>
                              <w:r w:rsidRPr="00FC4A45">
                                <w:rPr>
                                  <w:rFonts w:ascii="Times New Roman" w:hAnsi="Times New Roman"/>
                                  <w:sz w:val="16"/>
                                  <w:szCs w:val="20"/>
                                  <w:rtl/>
                                </w:rPr>
                                <w:t>استقرار مفترض مع ضوضاء طور بعد يوم واحد</w:t>
                              </w:r>
                            </w:p>
                          </w:txbxContent>
                        </wps:txbx>
                        <wps:bodyPr rot="0" vert="horz" wrap="square" lIns="0" tIns="0" rIns="0" bIns="0" anchor="t" anchorCtr="0">
                          <a:spAutoFit/>
                        </wps:bodyPr>
                      </wps:wsp>
                      <wps:wsp>
                        <wps:cNvPr id="178" name="Rectangle 178"/>
                        <wps:cNvSpPr>
                          <a:spLocks noChangeArrowheads="1"/>
                        </wps:cNvSpPr>
                        <wps:spPr bwMode="auto">
                          <a:xfrm>
                            <a:off x="3496499" y="687764"/>
                            <a:ext cx="201612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FC4A45" w:rsidRDefault="00073FE5" w:rsidP="000B729D">
                              <w:pPr>
                                <w:spacing w:before="0"/>
                                <w:jc w:val="right"/>
                                <w:rPr>
                                  <w:rFonts w:ascii="Times New Roman" w:hAnsi="Times New Roman"/>
                                  <w:sz w:val="16"/>
                                  <w:szCs w:val="20"/>
                                  <w:rtl/>
                                  <w:lang w:bidi="ar-EG"/>
                                </w:rPr>
                              </w:pPr>
                              <w:r w:rsidRPr="00FC4A45">
                                <w:rPr>
                                  <w:rFonts w:ascii="Times New Roman" w:hAnsi="Times New Roman"/>
                                  <w:sz w:val="16"/>
                                  <w:szCs w:val="20"/>
                                  <w:rtl/>
                                </w:rPr>
                                <w:t>استقرار متوقع</w:t>
                              </w:r>
                              <w:r>
                                <w:rPr>
                                  <w:rFonts w:ascii="Times New Roman" w:hAnsi="Times New Roman"/>
                                  <w:sz w:val="16"/>
                                  <w:szCs w:val="20"/>
                                  <w:rtl/>
                                </w:rPr>
                                <w:t xml:space="preserve"> في </w:t>
                              </w:r>
                              <w:r w:rsidRPr="00FC4A45">
                                <w:rPr>
                                  <w:rFonts w:ascii="Times New Roman" w:hAnsi="Times New Roman"/>
                                  <w:sz w:val="16"/>
                                  <w:szCs w:val="20"/>
                                  <w:rtl/>
                                </w:rPr>
                                <w:t xml:space="preserve">نافورة السيزيوم </w:t>
                              </w:r>
                              <w:r w:rsidRPr="00FC4A45">
                                <w:rPr>
                                  <w:rFonts w:ascii="Times New Roman" w:hAnsi="Times New Roman"/>
                                  <w:sz w:val="16"/>
                                  <w:szCs w:val="20"/>
                                </w:rPr>
                                <w:t>METAS</w:t>
                              </w:r>
                              <w:r w:rsidRPr="00FC4A45">
                                <w:rPr>
                                  <w:rFonts w:ascii="Times New Roman" w:hAnsi="Times New Roman"/>
                                  <w:sz w:val="16"/>
                                  <w:szCs w:val="20"/>
                                  <w:rtl/>
                                </w:rPr>
                                <w:t>:</w:t>
                              </w:r>
                              <w:r w:rsidRPr="00FC4A45">
                                <w:rPr>
                                  <w:rFonts w:ascii="Times New Roman" w:hAnsi="Times New Roman" w:hint="cs"/>
                                  <w:sz w:val="16"/>
                                  <w:szCs w:val="20"/>
                                  <w:rtl/>
                                </w:rPr>
                                <w:t xml:space="preserve"> </w:t>
                              </w:r>
                              <w:r w:rsidRPr="00FC4A45">
                                <w:rPr>
                                  <w:rFonts w:ascii="Times New Roman" w:hAnsi="Times New Roman"/>
                                  <w:sz w:val="16"/>
                                  <w:szCs w:val="20"/>
                                  <w:vertAlign w:val="superscript"/>
                                </w:rPr>
                                <w:t>0,5–</w:t>
                              </w:r>
                              <w:r w:rsidRPr="00FC4A45">
                                <w:rPr>
                                  <w:rFonts w:ascii="Times New Roman" w:hAnsi="Times New Roman"/>
                                  <w:sz w:val="16"/>
                                  <w:szCs w:val="20"/>
                                </w:rPr>
                                <w:sym w:font="Symbol" w:char="F074"/>
                              </w:r>
                              <w:r w:rsidRPr="00FC4A45">
                                <w:rPr>
                                  <w:rFonts w:ascii="Times New Roman" w:hAnsi="Times New Roman"/>
                                  <w:sz w:val="16"/>
                                  <w:szCs w:val="20"/>
                                  <w:vertAlign w:val="superscript"/>
                                </w:rPr>
                                <w:t>14–</w:t>
                              </w:r>
                              <w:r w:rsidRPr="00FC4A45">
                                <w:rPr>
                                  <w:rFonts w:ascii="Times New Roman" w:hAnsi="Times New Roman"/>
                                  <w:sz w:val="16"/>
                                  <w:szCs w:val="20"/>
                                </w:rPr>
                                <w:t>10</w:t>
                              </w:r>
                            </w:p>
                          </w:txbxContent>
                        </wps:txbx>
                        <wps:bodyPr rot="0" vert="horz" wrap="square" lIns="0" tIns="0" rIns="0" bIns="0" anchor="t" anchorCtr="0">
                          <a:spAutoFit/>
                        </wps:bodyPr>
                      </wps:wsp>
                      <wps:wsp>
                        <wps:cNvPr id="179" name="Rectangle 179"/>
                        <wps:cNvSpPr>
                          <a:spLocks noChangeArrowheads="1"/>
                        </wps:cNvSpPr>
                        <wps:spPr bwMode="auto">
                          <a:xfrm>
                            <a:off x="3496943" y="793739"/>
                            <a:ext cx="97980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FC4A45" w:rsidRDefault="00073FE5" w:rsidP="000B729D">
                              <w:pPr>
                                <w:spacing w:before="0"/>
                                <w:jc w:val="right"/>
                                <w:rPr>
                                  <w:rFonts w:ascii="Times New Roman" w:hAnsi="Times New Roman"/>
                                  <w:sz w:val="16"/>
                                  <w:szCs w:val="20"/>
                                </w:rPr>
                              </w:pPr>
                              <w:r w:rsidRPr="00FC4A45">
                                <w:rPr>
                                  <w:rFonts w:ascii="Times New Roman" w:hAnsi="Times New Roman"/>
                                  <w:sz w:val="16"/>
                                  <w:szCs w:val="20"/>
                                  <w:rtl/>
                                </w:rPr>
                                <w:t>ميزر هيدروجين</w:t>
                              </w:r>
                              <w:r w:rsidRPr="00FC4A45">
                                <w:rPr>
                                  <w:rFonts w:ascii="Times New Roman" w:hAnsi="Times New Roman" w:hint="cs"/>
                                  <w:sz w:val="16"/>
                                  <w:szCs w:val="20"/>
                                  <w:rtl/>
                                </w:rPr>
                                <w:t xml:space="preserve"> </w:t>
                              </w:r>
                              <w:r w:rsidRPr="00FC4A45">
                                <w:rPr>
                                  <w:rFonts w:ascii="Times New Roman" w:hAnsi="Times New Roman"/>
                                  <w:sz w:val="16"/>
                                  <w:szCs w:val="20"/>
                                </w:rPr>
                                <w:sym w:font="Symbol" w:char="F073"/>
                              </w:r>
                              <w:r w:rsidRPr="00FC4A45">
                                <w:rPr>
                                  <w:rFonts w:ascii="Times New Roman" w:hAnsi="Times New Roman"/>
                                  <w:sz w:val="16"/>
                                  <w:szCs w:val="20"/>
                                </w:rPr>
                                <w:sym w:font="Symbol" w:char="F02D"/>
                              </w:r>
                              <w:r w:rsidRPr="00FC4A45">
                                <w:rPr>
                                  <w:rFonts w:ascii="Times New Roman" w:hAnsi="Times New Roman"/>
                                  <w:sz w:val="16"/>
                                  <w:szCs w:val="20"/>
                                </w:rPr>
                                <w:sym w:font="Symbol" w:char="F074"/>
                              </w:r>
                            </w:p>
                          </w:txbxContent>
                        </wps:txbx>
                        <wps:bodyPr rot="0" vert="horz" wrap="square" lIns="0" tIns="0" rIns="0" bIns="0" anchor="t" anchorCtr="0">
                          <a:spAutoFit/>
                        </wps:bodyPr>
                      </wps:wsp>
                      <wps:wsp>
                        <wps:cNvPr id="180" name="Rectangle 180"/>
                        <wps:cNvSpPr>
                          <a:spLocks noChangeArrowheads="1"/>
                        </wps:cNvSpPr>
                        <wps:spPr bwMode="auto">
                          <a:xfrm rot="16200000">
                            <a:off x="91065" y="2553212"/>
                            <a:ext cx="15494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pStyle w:val="NormalWeb"/>
                                <w:bidi/>
                                <w:spacing w:before="120" w:beforeAutospacing="0" w:after="0" w:afterAutospacing="0" w:line="192" w:lineRule="auto"/>
                                <w:jc w:val="both"/>
                              </w:pPr>
                              <w:r>
                                <w:rPr>
                                  <w:rFonts w:eastAsia="Times New Roman" w:cs="Traditional Arabic"/>
                                  <w:color w:val="1F1A17"/>
                                  <w:sz w:val="18"/>
                                  <w:szCs w:val="18"/>
                                </w:rPr>
                                <w:t xml:space="preserve"> (</w:t>
                              </w:r>
                              <w:r>
                                <w:rPr>
                                  <w:rFonts w:eastAsia="Times New Roman" w:cs="Traditional Arabic"/>
                                  <w:color w:val="1F1A17"/>
                                  <w:sz w:val="18"/>
                                  <w:szCs w:val="18"/>
                                </w:rPr>
                                <w:sym w:font="Symbol" w:char="F074"/>
                              </w:r>
                              <w:r>
                                <w:rPr>
                                  <w:rFonts w:eastAsia="Times New Roman" w:cs="Traditional Arabic"/>
                                  <w:color w:val="1F1A17"/>
                                  <w:sz w:val="18"/>
                                  <w:szCs w:val="18"/>
                                </w:rPr>
                                <w:t>)</w:t>
                              </w:r>
                            </w:p>
                          </w:txbxContent>
                        </wps:txbx>
                        <wps:bodyPr rot="0" vert="horz" wrap="none" lIns="0" tIns="0" rIns="0" bIns="0" anchor="t" anchorCtr="0">
                          <a:spAutoFit/>
                        </wps:bodyPr>
                      </wps:wsp>
                      <wps:wsp>
                        <wps:cNvPr id="181" name="Rectangle 181"/>
                        <wps:cNvSpPr>
                          <a:spLocks noChangeArrowheads="1"/>
                        </wps:cNvSpPr>
                        <wps:spPr bwMode="auto">
                          <a:xfrm>
                            <a:off x="145739" y="2721737"/>
                            <a:ext cx="169545"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4C4C38" w:rsidRDefault="00073FE5" w:rsidP="000B729D">
                              <w:pPr>
                                <w:pStyle w:val="NormalWeb"/>
                                <w:spacing w:before="120" w:beforeAutospacing="0" w:after="0" w:afterAutospacing="0" w:line="192" w:lineRule="auto"/>
                                <w:jc w:val="both"/>
                                <w:rPr>
                                  <w:rtl/>
                                  <w:lang w:bidi="ar-EG"/>
                                </w:rPr>
                              </w:pPr>
                              <w:r w:rsidRPr="004C4C38">
                                <w:rPr>
                                  <w:sz w:val="16"/>
                                  <w:szCs w:val="16"/>
                                </w:rPr>
                                <w:t>y</w:t>
                              </w:r>
                            </w:p>
                          </w:txbxContent>
                        </wps:txbx>
                        <wps:bodyPr rot="0" vert="vert270" wrap="none" lIns="0" tIns="0" rIns="0" bIns="0" anchor="t" anchorCtr="0">
                          <a:spAutoFit/>
                        </wps:bodyPr>
                      </wps:wsp>
                      <wps:wsp>
                        <wps:cNvPr id="182" name="Rectangle 182"/>
                        <wps:cNvSpPr>
                          <a:spLocks noChangeArrowheads="1"/>
                        </wps:cNvSpPr>
                        <wps:spPr bwMode="auto">
                          <a:xfrm>
                            <a:off x="80493" y="2741815"/>
                            <a:ext cx="19113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pStyle w:val="NormalWeb"/>
                                <w:bidi/>
                                <w:spacing w:before="120" w:beforeAutospacing="0" w:after="0" w:afterAutospacing="0" w:line="192" w:lineRule="auto"/>
                                <w:jc w:val="both"/>
                                <w:rPr>
                                  <w:rtl/>
                                  <w:lang w:bidi="ar-EG"/>
                                </w:rPr>
                              </w:pPr>
                              <w:r>
                                <w:rPr>
                                  <w:rFonts w:eastAsia="Times New Roman" w:hAnsi="Symbol" w:cs="Traditional Arabic"/>
                                  <w:color w:val="1F1A17"/>
                                  <w:sz w:val="18"/>
                                  <w:szCs w:val="18"/>
                                </w:rPr>
                                <w:sym w:font="Symbol" w:char="F073"/>
                              </w:r>
                            </w:p>
                          </w:txbxContent>
                        </wps:txbx>
                        <wps:bodyPr rot="0" vert="vert270" wrap="none" lIns="0" tIns="0" rIns="0" bIns="0" anchor="t" anchorCtr="0">
                          <a:spAutoFit/>
                        </wps:bodyPr>
                      </wps:wsp>
                      <wps:wsp>
                        <wps:cNvPr id="183" name="Rectangle 183"/>
                        <wps:cNvSpPr>
                          <a:spLocks noChangeArrowheads="1"/>
                        </wps:cNvSpPr>
                        <wps:spPr bwMode="auto">
                          <a:xfrm>
                            <a:off x="2751682" y="3674484"/>
                            <a:ext cx="123034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FC4A45" w:rsidRDefault="00073FE5" w:rsidP="000B729D">
                              <w:pPr>
                                <w:spacing w:before="0"/>
                                <w:jc w:val="left"/>
                                <w:rPr>
                                  <w:rFonts w:ascii="Times New Roman" w:hAnsi="Times New Roman"/>
                                  <w:sz w:val="16"/>
                                  <w:szCs w:val="20"/>
                                </w:rPr>
                              </w:pPr>
                              <w:r w:rsidRPr="004C4C38">
                                <w:rPr>
                                  <w:rFonts w:ascii="Times New Roman" w:hAnsi="Times New Roman"/>
                                  <w:sz w:val="16"/>
                                  <w:szCs w:val="20"/>
                                  <w:rtl/>
                                </w:rPr>
                                <w:t>الحد الأدنى الجيوديسي محدد</w:t>
                              </w:r>
                              <w:r>
                                <w:rPr>
                                  <w:rFonts w:ascii="Times New Roman" w:hAnsi="Times New Roman" w:hint="cs"/>
                                  <w:sz w:val="16"/>
                                  <w:szCs w:val="20"/>
                                  <w:rtl/>
                                </w:rPr>
                                <w:t xml:space="preserve"> </w:t>
                              </w:r>
                              <w:r>
                                <w:rPr>
                                  <w:rFonts w:ascii="Times New Roman" w:hAnsi="Times New Roman" w:hint="cs"/>
                                  <w:sz w:val="16"/>
                                  <w:szCs w:val="20"/>
                                </w:rPr>
                                <w:sym w:font="Symbol" w:char="F0AC"/>
                              </w:r>
                              <w:r>
                                <w:rPr>
                                  <w:rFonts w:ascii="Times New Roman" w:hAnsi="Times New Roman"/>
                                  <w:sz w:val="16"/>
                                  <w:szCs w:val="20"/>
                                  <w:rtl/>
                                </w:rPr>
                                <w:br/>
                              </w:r>
                              <w:r w:rsidRPr="004C4C38">
                                <w:rPr>
                                  <w:rFonts w:ascii="Times New Roman" w:hAnsi="Times New Roman"/>
                                  <w:sz w:val="16"/>
                                  <w:szCs w:val="20"/>
                                  <w:rtl/>
                                </w:rPr>
                                <w:t xml:space="preserve"> من مخلفات الوضع الرأسي</w:t>
                              </w:r>
                            </w:p>
                          </w:txbxContent>
                        </wps:txbx>
                        <wps:bodyPr rot="0" vert="horz" wrap="square" lIns="0" tIns="0" rIns="0" bIns="0" anchor="t" anchorCtr="0">
                          <a:spAutoFit/>
                        </wps:bodyPr>
                      </wps:wsp>
                    </wpc:wpc>
                  </a:graphicData>
                </a:graphic>
              </wp:inline>
            </w:drawing>
          </mc:Choice>
          <mc:Fallback>
            <w:pict>
              <v:group w14:anchorId="6963BD92" id="Canvas 184" o:spid="_x0000_s1479" editas="canvas" style="width:448.25pt;height:413.4pt;mso-position-horizontal-relative:char;mso-position-vertical-relative:line" coordsize="56927,5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">
                <v:shape id="_x0000_s1480" type="#_x0000_t75" style="position:absolute;width:56927;height:52501;visibility:visible;mso-wrap-style:square">
                  <v:fill o:detectmouseclick="t"/>
                  <v:path o:connecttype="none"/>
                </v:shape>
                <v:rect id="Rectangle 5" o:spid="_x0000_s1481" style="position:absolute;left:48329;top:50924;width:741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000000"/>
                            <w:sz w:val="14"/>
                            <w:szCs w:val="14"/>
                          </w:rPr>
                          <w:t>Sat_time_freq-13-07</w:t>
                        </w:r>
                      </w:p>
                    </w:txbxContent>
                  </v:textbox>
                </v:rect>
                <v:shape id="Picture 6" o:spid="_x0000_s1482" type="#_x0000_t75" style="position:absolute;left:5149;top:3236;width:50591;height:40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fnEHDAAAA3AAAAA8AAABkcnMvZG93bnJldi54bWxEj0FrwkAUhO8F/8PyBG91YyBSo6uIUCiI&#10;h6aKHh/ZZxLNvg27q8Z/3xUKPQ4z8w2zWPWmFXdyvrGsYDJOQBCXVjdcKdj/fL5/gPABWWNrmRQ8&#10;ycNqOXhbYK7tg7/pXoRKRAj7HBXUIXS5lL6syaAf2444emfrDIYoXSW1w0eEm1amSTKVBhuOCzV2&#10;tKmpvBY3o4CK461ML1mbWYeZPu0O662cKDUa9us5iEB9+A//tb+0gjSbwetMP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5+cQcMAAADcAAAADwAAAAAAAAAAAAAAAACf&#10;AgAAZHJzL2Rvd25yZXYueG1sUEsFBgAAAAAEAAQA9wAAAI8DAAAAAA==&#10;">
                  <v:imagedata r:id="rId623" o:title=""/>
                </v:shape>
                <v:shape id="Picture 7" o:spid="_x0000_s1483" type="#_x0000_t75" style="position:absolute;left:5149;top:3236;width:50591;height:40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6T8PDAAAA3AAAAA8AAABkcnMvZG93bnJldi54bWxET89rwjAUvg/8H8ITvM10Cjo6YykDQfAg&#10;Vh07Ppq3tlvz0iWxtv/9chh4/Ph+b7LBtKIn5xvLCl7mCQji0uqGKwWX8+75FYQPyBpby6RgJA/Z&#10;dvK0wVTbO5+oL0IlYgj7FBXUIXSplL6syaCf2444cl/WGQwRukpqh/cYblq5SJKVNNhwbKixo/ea&#10;yp/iZhSUff67DsV3cR2rz+XRLQ/jx3Gt1Gw65G8gAg3hIf5377WCxSrOj2fiEZ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pPw8MAAADcAAAADwAAAAAAAAAAAAAAAACf&#10;AgAAZHJzL2Rvd25yZXYueG1sUEsFBgAAAAAEAAQA9wAAAI8DAAAAAA==&#10;">
                  <v:imagedata r:id="rId624" o:title=""/>
                </v:shape>
                <v:rect id="_x0000_s1484" style="position:absolute;left:29451;top:46537;width:508;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073FE5" w:rsidRDefault="00073FE5" w:rsidP="000B729D">
                        <w:pPr>
                          <w:spacing w:before="0" w:line="240" w:lineRule="auto"/>
                        </w:pPr>
                        <w:r>
                          <w:rPr>
                            <w:rFonts w:ascii="Symbol" w:hAnsi="Symbol" w:cs="Symbol"/>
                            <w:color w:val="1F1A17"/>
                            <w:sz w:val="18"/>
                            <w:szCs w:val="18"/>
                          </w:rPr>
                          <w:t></w:t>
                        </w:r>
                      </w:p>
                    </w:txbxContent>
                  </v:textbox>
                </v:rect>
                <v:rect id="_x0000_s1485" style="position:absolute;left:29972;top:46657;width:149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 xml:space="preserve"> (s)</w:t>
                        </w:r>
                      </w:p>
                    </w:txbxContent>
                  </v:textbox>
                </v:rect>
                <v:rect id="_x0000_s1486" style="position:absolute;left:5537;top:44710;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10</w:t>
                        </w:r>
                      </w:p>
                    </w:txbxContent>
                  </v:textbox>
                </v:rect>
                <v:rect id="Rectangle 11" o:spid="_x0000_s1487" style="position:absolute;left:5149;top:44245;width:388;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2"/>
                            <w:szCs w:val="12"/>
                          </w:rPr>
                          <w:t>2</w:t>
                        </w:r>
                      </w:p>
                    </w:txbxContent>
                  </v:textbox>
                </v:rect>
                <v:rect id="Rectangle 19" o:spid="_x0000_s1488" style="position:absolute;left:3575;top:2626;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10</w:t>
                        </w:r>
                      </w:p>
                    </w:txbxContent>
                  </v:textbox>
                </v:rect>
                <v:rect id="Rectangle 20" o:spid="_x0000_s1489" style="position:absolute;left:2505;top:2201;width:115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2"/>
                            <w:szCs w:val="12"/>
                          </w:rPr>
                          <w:t>13–</w:t>
                        </w:r>
                      </w:p>
                    </w:txbxContent>
                  </v:textbox>
                </v:rect>
                <v:rect id="Rectangle 26" o:spid="_x0000_s1490" style="position:absolute;left:14789;top:44771;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10</w:t>
                        </w:r>
                      </w:p>
                    </w:txbxContent>
                  </v:textbox>
                </v:rect>
                <v:rect id="Rectangle 27" o:spid="_x0000_s1491" style="position:absolute;left:15944;top:44346;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2"/>
                            <w:szCs w:val="12"/>
                          </w:rPr>
                          <w:t>3</w:t>
                        </w:r>
                      </w:p>
                    </w:txbxContent>
                  </v:textbox>
                </v:rect>
                <v:rect id="Rectangle 28" o:spid="_x0000_s1492" style="position:absolute;left:24879;top:44771;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10</w:t>
                        </w:r>
                      </w:p>
                    </w:txbxContent>
                  </v:textbox>
                </v:rect>
                <v:rect id="Rectangle 29" o:spid="_x0000_s1493" style="position:absolute;left:26009;top:44346;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2"/>
                            <w:szCs w:val="12"/>
                          </w:rPr>
                          <w:t>4</w:t>
                        </w:r>
                      </w:p>
                    </w:txbxContent>
                  </v:textbox>
                </v:rect>
                <v:rect id="Rectangle 30" o:spid="_x0000_s1494" style="position:absolute;left:34969;top:44771;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10</w:t>
                        </w:r>
                      </w:p>
                    </w:txbxContent>
                  </v:textbox>
                </v:rect>
                <v:rect id="Rectangle 31" o:spid="_x0000_s1495" style="position:absolute;left:36131;top:44346;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2"/>
                            <w:szCs w:val="12"/>
                          </w:rPr>
                          <w:t>5</w:t>
                        </w:r>
                      </w:p>
                    </w:txbxContent>
                  </v:textbox>
                </v:rect>
                <v:rect id="Rectangle 32" o:spid="_x0000_s1496" style="position:absolute;left:45034;top:44771;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10</w:t>
                        </w:r>
                      </w:p>
                    </w:txbxContent>
                  </v:textbox>
                </v:rect>
                <v:rect id="Rectangle 33" o:spid="_x0000_s1497" style="position:absolute;left:46196;top:44346;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2"/>
                            <w:szCs w:val="12"/>
                          </w:rPr>
                          <w:t>6</w:t>
                        </w:r>
                      </w:p>
                    </w:txbxContent>
                  </v:textbox>
                </v:rect>
                <v:rect id="Rectangle 34" o:spid="_x0000_s1498" style="position:absolute;left:55124;top:44771;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10</w:t>
                        </w:r>
                      </w:p>
                    </w:txbxContent>
                  </v:textbox>
                </v:rect>
                <v:rect id="Rectangle 35" o:spid="_x0000_s1499" style="position:absolute;left:56254;top:44346;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2"/>
                            <w:szCs w:val="12"/>
                          </w:rPr>
                          <w:t>7</w:t>
                        </w:r>
                      </w:p>
                    </w:txbxContent>
                  </v:textbox>
                </v:rect>
                <v:rect id="Rectangle 277" o:spid="_x0000_s1500" style="position:absolute;left:3578;top:12215;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073FE5" w:rsidRDefault="00073FE5" w:rsidP="000B729D">
                        <w:pPr>
                          <w:pStyle w:val="NormalWeb"/>
                          <w:bidi/>
                          <w:spacing w:before="0" w:beforeAutospacing="0" w:after="0" w:afterAutospacing="0"/>
                          <w:jc w:val="both"/>
                        </w:pPr>
                        <w:r>
                          <w:rPr>
                            <w:rFonts w:eastAsia="Times New Roman" w:cs="Traditional Arabic"/>
                            <w:color w:val="1F1A17"/>
                            <w:sz w:val="18"/>
                            <w:szCs w:val="18"/>
                          </w:rPr>
                          <w:t>10</w:t>
                        </w:r>
                      </w:p>
                    </w:txbxContent>
                  </v:textbox>
                </v:rect>
                <v:rect id="Rectangle 278" o:spid="_x0000_s1501" style="position:absolute;left:2505;top:11789;width:115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073FE5" w:rsidRDefault="00073FE5" w:rsidP="000B729D">
                        <w:pPr>
                          <w:pStyle w:val="NormalWeb"/>
                          <w:bidi/>
                          <w:spacing w:before="0" w:beforeAutospacing="0" w:after="0" w:afterAutospacing="0"/>
                          <w:jc w:val="both"/>
                        </w:pPr>
                        <w:r>
                          <w:rPr>
                            <w:rFonts w:eastAsia="Times New Roman" w:cs="Traditional Arabic"/>
                            <w:color w:val="1F1A17"/>
                            <w:sz w:val="12"/>
                            <w:szCs w:val="12"/>
                          </w:rPr>
                          <w:t>14–</w:t>
                        </w:r>
                      </w:p>
                    </w:txbxContent>
                  </v:textbox>
                </v:rect>
                <v:rect id="Rectangle 279" o:spid="_x0000_s1502" style="position:absolute;left:3578;top:21570;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073FE5" w:rsidRDefault="00073FE5" w:rsidP="000B729D">
                        <w:pPr>
                          <w:pStyle w:val="NormalWeb"/>
                          <w:bidi/>
                          <w:spacing w:before="0" w:beforeAutospacing="0" w:after="0" w:afterAutospacing="0"/>
                          <w:jc w:val="both"/>
                        </w:pPr>
                        <w:r>
                          <w:rPr>
                            <w:rFonts w:eastAsia="Times New Roman" w:cs="Traditional Arabic"/>
                            <w:color w:val="1F1A17"/>
                            <w:sz w:val="18"/>
                            <w:szCs w:val="18"/>
                          </w:rPr>
                          <w:t>10</w:t>
                        </w:r>
                      </w:p>
                    </w:txbxContent>
                  </v:textbox>
                </v:rect>
                <v:rect id="Rectangle 280" o:spid="_x0000_s1503" style="position:absolute;left:2505;top:21145;width:115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073FE5" w:rsidRDefault="00073FE5" w:rsidP="000B729D">
                        <w:pPr>
                          <w:pStyle w:val="NormalWeb"/>
                          <w:bidi/>
                          <w:spacing w:before="0" w:beforeAutospacing="0" w:after="0" w:afterAutospacing="0"/>
                          <w:jc w:val="both"/>
                        </w:pPr>
                        <w:r>
                          <w:rPr>
                            <w:rFonts w:eastAsia="Times New Roman" w:cs="Traditional Arabic"/>
                            <w:color w:val="1F1A17"/>
                            <w:sz w:val="12"/>
                            <w:szCs w:val="12"/>
                          </w:rPr>
                          <w:t>15–</w:t>
                        </w:r>
                      </w:p>
                    </w:txbxContent>
                  </v:textbox>
                </v:rect>
                <v:rect id="Rectangle 281" o:spid="_x0000_s1504" style="position:absolute;left:3578;top:31295;width:1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073FE5" w:rsidRDefault="00073FE5" w:rsidP="000B729D">
                        <w:pPr>
                          <w:pStyle w:val="NormalWeb"/>
                          <w:bidi/>
                          <w:spacing w:before="0" w:beforeAutospacing="0" w:after="0" w:afterAutospacing="0"/>
                          <w:jc w:val="both"/>
                        </w:pPr>
                        <w:r>
                          <w:rPr>
                            <w:rFonts w:eastAsia="Times New Roman" w:cs="Traditional Arabic"/>
                            <w:color w:val="1F1A17"/>
                            <w:sz w:val="18"/>
                            <w:szCs w:val="18"/>
                          </w:rPr>
                          <w:t>10</w:t>
                        </w:r>
                      </w:p>
                    </w:txbxContent>
                  </v:textbox>
                </v:rect>
                <v:rect id="Rectangle 282" o:spid="_x0000_s1505" style="position:absolute;left:2505;top:30870;width:1150;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073FE5" w:rsidRDefault="00073FE5" w:rsidP="000B729D">
                        <w:pPr>
                          <w:pStyle w:val="NormalWeb"/>
                          <w:bidi/>
                          <w:spacing w:before="0" w:beforeAutospacing="0" w:after="0" w:afterAutospacing="0"/>
                          <w:jc w:val="both"/>
                        </w:pPr>
                        <w:r>
                          <w:rPr>
                            <w:rFonts w:eastAsia="Times New Roman" w:cs="Traditional Arabic"/>
                            <w:color w:val="1F1A17"/>
                            <w:sz w:val="12"/>
                            <w:szCs w:val="12"/>
                          </w:rPr>
                          <w:t>16–</w:t>
                        </w:r>
                      </w:p>
                    </w:txbxContent>
                  </v:textbox>
                </v:rect>
                <v:rect id="Rectangle 283" o:spid="_x0000_s1506" style="position:absolute;left:3631;top:40238;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073FE5" w:rsidRDefault="00073FE5" w:rsidP="000B729D">
                        <w:pPr>
                          <w:pStyle w:val="NormalWeb"/>
                          <w:bidi/>
                          <w:spacing w:before="0" w:beforeAutospacing="0" w:after="0" w:afterAutospacing="0"/>
                          <w:jc w:val="both"/>
                        </w:pPr>
                        <w:r>
                          <w:rPr>
                            <w:rFonts w:eastAsia="Times New Roman" w:cs="Traditional Arabic"/>
                            <w:color w:val="1F1A17"/>
                            <w:sz w:val="18"/>
                            <w:szCs w:val="18"/>
                          </w:rPr>
                          <w:t>10</w:t>
                        </w:r>
                      </w:p>
                    </w:txbxContent>
                  </v:textbox>
                </v:rect>
                <v:rect id="Rectangle 284" o:spid="_x0000_s1507" style="position:absolute;left:2558;top:39812;width:1149;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073FE5" w:rsidRDefault="00073FE5" w:rsidP="000B729D">
                        <w:pPr>
                          <w:pStyle w:val="NormalWeb"/>
                          <w:bidi/>
                          <w:spacing w:before="0" w:beforeAutospacing="0" w:after="0" w:afterAutospacing="0"/>
                          <w:jc w:val="both"/>
                        </w:pPr>
                        <w:r>
                          <w:rPr>
                            <w:rFonts w:eastAsia="Times New Roman" w:cs="Traditional Arabic"/>
                            <w:color w:val="1F1A17"/>
                            <w:sz w:val="12"/>
                            <w:szCs w:val="12"/>
                          </w:rPr>
                          <w:t>17–</w:t>
                        </w:r>
                      </w:p>
                    </w:txbxContent>
                  </v:textbox>
                </v:rect>
                <v:rect id="Rectangle 285" o:spid="_x0000_s1508" style="position:absolute;left:34863;top:4393;width:18523;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zJ8YA&#10;AADcAAAADwAAAGRycy9kb3ducmV2LnhtbESPQWvCQBSE70L/w/IKvYjZNFCJqauUgtCDIEYP7e2R&#10;fc1Gs29Ddmuiv75bKHgcZuYbZrkebSsu1PvGsYLnJAVBXDndcK3geNjMchA+IGtsHZOCK3lYrx4m&#10;Syy0G3hPlzLUIkLYF6jAhNAVUvrKkEWfuI44et+utxii7Gupexwi3LYyS9O5tNhwXDDY0buh6lz+&#10;WAWb3WdDfJP76SIf3KnKvkqz7ZR6ehzfXkEEGsM9/N/+0Aqy/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ozJ8YAAADcAAAADwAAAAAAAAAAAAAAAACYAgAAZHJz&#10;L2Rvd25yZXYueG1sUEsFBgAAAAAEAAQA9QAAAIsDAAAAAA==&#10;" filled="f" stroked="f">
                  <v:textbox style="mso-fit-shape-to-text:t" inset="0,0,0,0">
                    <w:txbxContent>
                      <w:p w:rsidR="00073FE5" w:rsidRPr="00FC4A45" w:rsidRDefault="00073FE5" w:rsidP="00AF4058">
                        <w:pPr>
                          <w:spacing w:before="0"/>
                          <w:jc w:val="right"/>
                          <w:rPr>
                            <w:rFonts w:ascii="Times New Roman" w:hAnsi="Times New Roman"/>
                            <w:sz w:val="16"/>
                            <w:szCs w:val="20"/>
                          </w:rPr>
                        </w:pPr>
                        <w:r w:rsidRPr="00FC4A45">
                          <w:rPr>
                            <w:rFonts w:ascii="Times New Roman" w:hAnsi="Times New Roman"/>
                            <w:sz w:val="16"/>
                            <w:szCs w:val="20"/>
                            <w:rtl/>
                          </w:rPr>
                          <w:t>حد الاستقرار الأدنى المستقرأ:</w:t>
                        </w:r>
                        <w:r w:rsidRPr="00FC4A45">
                          <w:rPr>
                            <w:rFonts w:ascii="Times New Roman" w:hAnsi="Times New Roman" w:hint="cs"/>
                            <w:sz w:val="16"/>
                            <w:szCs w:val="20"/>
                            <w:rtl/>
                          </w:rPr>
                          <w:t xml:space="preserve"> </w:t>
                        </w:r>
                        <w:r w:rsidRPr="00FC4A45">
                          <w:rPr>
                            <w:rFonts w:ascii="Times New Roman" w:hAnsi="Times New Roman"/>
                            <w:sz w:val="16"/>
                            <w:szCs w:val="20"/>
                            <w:vertAlign w:val="superscript"/>
                          </w:rPr>
                          <w:t>0,44–</w:t>
                        </w:r>
                        <w:r w:rsidRPr="00FC4A45">
                          <w:rPr>
                            <w:rFonts w:ascii="Times New Roman" w:hAnsi="Times New Roman"/>
                            <w:sz w:val="16"/>
                            <w:szCs w:val="20"/>
                          </w:rPr>
                          <w:sym w:font="Symbol" w:char="F074"/>
                        </w:r>
                        <w:r w:rsidRPr="00FC4A45">
                          <w:rPr>
                            <w:rFonts w:ascii="Times New Roman" w:hAnsi="Times New Roman"/>
                            <w:sz w:val="16"/>
                            <w:szCs w:val="20"/>
                            <w:vertAlign w:val="superscript"/>
                          </w:rPr>
                          <w:t>13–</w:t>
                        </w:r>
                        <w:r w:rsidRPr="00FC4A45">
                          <w:rPr>
                            <w:rFonts w:ascii="Times New Roman" w:hAnsi="Times New Roman"/>
                            <w:sz w:val="16"/>
                            <w:szCs w:val="20"/>
                          </w:rPr>
                          <w:t>10 × 2,01</w:t>
                        </w:r>
                      </w:p>
                    </w:txbxContent>
                  </v:textbox>
                </v:rect>
                <v:rect id="Rectangle 286" o:spid="_x0000_s1509" style="position:absolute;left:21303;top:843;width:18517;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tUMYA&#10;AADcAAAADwAAAGRycy9kb3ducmV2LnhtbESPQWvCQBSE70L/w/IKvYhumoOk0U0oBcFDQUw92Nsj&#10;+8zGZt+G7Gpif323UOhxmJlvmE052U7caPCtYwXPywQEce10y42C48d2kYHwAVlj55gU3MlDWTzM&#10;NphrN/KBblVoRISwz1GBCaHPpfS1IYt+6Xri6J3dYDFEOTRSDzhGuO1kmiQrabHluGCwpzdD9Vd1&#10;tQq2+1NL/C0P85dsdJc6/azMe6/U0+P0ugYRaAr/4b/2TitIsxX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itUMYAAADcAAAADwAAAAAAAAAAAAAAAACYAgAAZHJz&#10;L2Rvd25yZXYueG1sUEsFBgAAAAAEAAQA9QAAAIsDAAAAAA==&#10;" filled="f" stroked="f">
                  <v:textbox style="mso-fit-shape-to-text:t" inset="0,0,0,0">
                    <w:txbxContent>
                      <w:p w:rsidR="00073FE5" w:rsidRPr="0004012E" w:rsidRDefault="00073FE5" w:rsidP="000B729D">
                        <w:pPr>
                          <w:spacing w:before="0"/>
                          <w:rPr>
                            <w:rFonts w:ascii="Times New Roman" w:hAnsi="Times New Roman"/>
                            <w:szCs w:val="26"/>
                            <w:rtl/>
                          </w:rPr>
                        </w:pPr>
                        <w:r w:rsidRPr="0004012E">
                          <w:rPr>
                            <w:rFonts w:ascii="Times New Roman" w:hAnsi="Times New Roman"/>
                            <w:szCs w:val="26"/>
                            <w:rtl/>
                          </w:rPr>
                          <w:t>حدود الاستقرار لنقل الوقت الجيوديسي</w:t>
                        </w:r>
                      </w:p>
                    </w:txbxContent>
                  </v:textbox>
                </v:rect>
                <v:rect id="Rectangle 287" o:spid="_x0000_s1510" style="position:absolute;left:34916;top:5503;width:18523;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Iy8YA&#10;AADcAAAADwAAAGRycy9kb3ducmV2LnhtbESPQWvCQBSE70L/w/IKvYjZNIcaU1cpBaEHQYwe2tsj&#10;+5qNZt+G7NZEf323UPA4zMw3zHI92lZcqPeNYwXPSQqCuHK64VrB8bCZ5SB8QNbYOiYFV/KwXj1M&#10;llhoN/CeLmWoRYSwL1CBCaErpPSVIYs+cR1x9L5dbzFE2ddS9zhEuG1llqYv0mLDccFgR++GqnP5&#10;YxVsdp8N8U3up4t8cKcq+yrNtlPq6XF8ewURaAz38H/7QyvI8j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QIy8YAAADcAAAADwAAAAAAAAAAAAAAAACYAgAAZHJz&#10;L2Rvd25yZXYueG1sUEsFBgAAAAAEAAQA9QAAAIsDAAAAAA==&#10;" filled="f" stroked="f">
                  <v:textbox style="mso-fit-shape-to-text:t" inset="0,0,0,0">
                    <w:txbxContent>
                      <w:p w:rsidR="00073FE5" w:rsidRPr="00FC4A45" w:rsidRDefault="00073FE5" w:rsidP="000B729D">
                        <w:pPr>
                          <w:spacing w:before="0"/>
                          <w:jc w:val="right"/>
                          <w:rPr>
                            <w:rFonts w:ascii="Times New Roman" w:hAnsi="Times New Roman"/>
                            <w:sz w:val="16"/>
                            <w:szCs w:val="20"/>
                          </w:rPr>
                        </w:pPr>
                        <w:r w:rsidRPr="00FC4A45">
                          <w:rPr>
                            <w:rFonts w:ascii="Times New Roman" w:hAnsi="Times New Roman"/>
                            <w:sz w:val="16"/>
                            <w:szCs w:val="20"/>
                            <w:rtl/>
                          </w:rPr>
                          <w:t>استقرار مفترض مع ضوضاء طور بعد يوم واحد</w:t>
                        </w:r>
                      </w:p>
                    </w:txbxContent>
                  </v:textbox>
                </v:rect>
                <v:rect id="Rectangle 178" o:spid="_x0000_s1511" style="position:absolute;left:34964;top:6877;width:20162;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N4sYA&#10;AADcAAAADwAAAGRycy9kb3ducmV2LnhtbESPQWvCQBCF74L/YZmCF6mberA2dRUpCB4EMXqwtyE7&#10;zabNzobsatL++s6h0NsM781736w2g2/UnbpYBzbwNMtAEZfB1lwZuJx3j0tQMSFbbAKTgW+KsFmP&#10;RyvMbej5RPciVUpCOOZowKXU5lrH0pHHOAstsWgfofOYZO0qbTvsJdw3ep5lC+2xZmlw2NKbo/Kr&#10;uHkDu+O1Jv7Rp+nLsg+f5fy9cIfWmMnDsH0FlWhI/+a/670V/GehlWdkA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uN4sYAAADcAAAADwAAAAAAAAAAAAAAAACYAgAAZHJz&#10;L2Rvd25yZXYueG1sUEsFBgAAAAAEAAQA9QAAAIsDAAAAAA==&#10;" filled="f" stroked="f">
                  <v:textbox style="mso-fit-shape-to-text:t" inset="0,0,0,0">
                    <w:txbxContent>
                      <w:p w:rsidR="00073FE5" w:rsidRPr="00FC4A45" w:rsidRDefault="00073FE5" w:rsidP="000B729D">
                        <w:pPr>
                          <w:spacing w:before="0"/>
                          <w:jc w:val="right"/>
                          <w:rPr>
                            <w:rFonts w:ascii="Times New Roman" w:hAnsi="Times New Roman"/>
                            <w:sz w:val="16"/>
                            <w:szCs w:val="20"/>
                            <w:rtl/>
                            <w:lang w:bidi="ar-EG"/>
                          </w:rPr>
                        </w:pPr>
                        <w:r w:rsidRPr="00FC4A45">
                          <w:rPr>
                            <w:rFonts w:ascii="Times New Roman" w:hAnsi="Times New Roman"/>
                            <w:sz w:val="16"/>
                            <w:szCs w:val="20"/>
                            <w:rtl/>
                          </w:rPr>
                          <w:t>استقرار متوقع</w:t>
                        </w:r>
                        <w:r>
                          <w:rPr>
                            <w:rFonts w:ascii="Times New Roman" w:hAnsi="Times New Roman"/>
                            <w:sz w:val="16"/>
                            <w:szCs w:val="20"/>
                            <w:rtl/>
                          </w:rPr>
                          <w:t xml:space="preserve"> في </w:t>
                        </w:r>
                        <w:r w:rsidRPr="00FC4A45">
                          <w:rPr>
                            <w:rFonts w:ascii="Times New Roman" w:hAnsi="Times New Roman"/>
                            <w:sz w:val="16"/>
                            <w:szCs w:val="20"/>
                            <w:rtl/>
                          </w:rPr>
                          <w:t xml:space="preserve">نافورة السيزيوم </w:t>
                        </w:r>
                        <w:r w:rsidRPr="00FC4A45">
                          <w:rPr>
                            <w:rFonts w:ascii="Times New Roman" w:hAnsi="Times New Roman"/>
                            <w:sz w:val="16"/>
                            <w:szCs w:val="20"/>
                          </w:rPr>
                          <w:t>METAS</w:t>
                        </w:r>
                        <w:r w:rsidRPr="00FC4A45">
                          <w:rPr>
                            <w:rFonts w:ascii="Times New Roman" w:hAnsi="Times New Roman"/>
                            <w:sz w:val="16"/>
                            <w:szCs w:val="20"/>
                            <w:rtl/>
                          </w:rPr>
                          <w:t>:</w:t>
                        </w:r>
                        <w:r w:rsidRPr="00FC4A45">
                          <w:rPr>
                            <w:rFonts w:ascii="Times New Roman" w:hAnsi="Times New Roman" w:hint="cs"/>
                            <w:sz w:val="16"/>
                            <w:szCs w:val="20"/>
                            <w:rtl/>
                          </w:rPr>
                          <w:t xml:space="preserve"> </w:t>
                        </w:r>
                        <w:r w:rsidRPr="00FC4A45">
                          <w:rPr>
                            <w:rFonts w:ascii="Times New Roman" w:hAnsi="Times New Roman"/>
                            <w:sz w:val="16"/>
                            <w:szCs w:val="20"/>
                            <w:vertAlign w:val="superscript"/>
                          </w:rPr>
                          <w:t>0,5–</w:t>
                        </w:r>
                        <w:r w:rsidRPr="00FC4A45">
                          <w:rPr>
                            <w:rFonts w:ascii="Times New Roman" w:hAnsi="Times New Roman"/>
                            <w:sz w:val="16"/>
                            <w:szCs w:val="20"/>
                          </w:rPr>
                          <w:sym w:font="Symbol" w:char="F074"/>
                        </w:r>
                        <w:r w:rsidRPr="00FC4A45">
                          <w:rPr>
                            <w:rFonts w:ascii="Times New Roman" w:hAnsi="Times New Roman"/>
                            <w:sz w:val="16"/>
                            <w:szCs w:val="20"/>
                            <w:vertAlign w:val="superscript"/>
                          </w:rPr>
                          <w:t>14–</w:t>
                        </w:r>
                        <w:r w:rsidRPr="00FC4A45">
                          <w:rPr>
                            <w:rFonts w:ascii="Times New Roman" w:hAnsi="Times New Roman"/>
                            <w:sz w:val="16"/>
                            <w:szCs w:val="20"/>
                          </w:rPr>
                          <w:t>10</w:t>
                        </w:r>
                      </w:p>
                    </w:txbxContent>
                  </v:textbox>
                </v:rect>
                <v:rect id="Rectangle 179" o:spid="_x0000_s1512" style="position:absolute;left:34969;top:7937;width:9798;height:1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oecMA&#10;AADcAAAADwAAAGRycy9kb3ducmV2LnhtbERPTWvCQBC9F/oflil4KbrRg43RVUpB8FAQYw/1NmTH&#10;bDQ7G7KrSf31riD0No/3OYtVb2txpdZXjhWMRwkI4sLpiksFP/v1MAXhA7LG2jEp+CMPq+XrywIz&#10;7Tre0TUPpYgh7DNUYEJoMil9YciiH7mGOHJH11oMEbal1C12MdzWcpIkU2mx4thgsKEvQ8U5v1gF&#10;6+1vRXyTu/dZ2rlTMTnk5rtRavDWf85BBOrDv/jp3ug4/2MGj2fiB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coecMAAADcAAAADwAAAAAAAAAAAAAAAACYAgAAZHJzL2Rv&#10;d25yZXYueG1sUEsFBgAAAAAEAAQA9QAAAIgDAAAAAA==&#10;" filled="f" stroked="f">
                  <v:textbox style="mso-fit-shape-to-text:t" inset="0,0,0,0">
                    <w:txbxContent>
                      <w:p w:rsidR="00073FE5" w:rsidRPr="00FC4A45" w:rsidRDefault="00073FE5" w:rsidP="000B729D">
                        <w:pPr>
                          <w:spacing w:before="0"/>
                          <w:jc w:val="right"/>
                          <w:rPr>
                            <w:rFonts w:ascii="Times New Roman" w:hAnsi="Times New Roman"/>
                            <w:sz w:val="16"/>
                            <w:szCs w:val="20"/>
                          </w:rPr>
                        </w:pPr>
                        <w:r w:rsidRPr="00FC4A45">
                          <w:rPr>
                            <w:rFonts w:ascii="Times New Roman" w:hAnsi="Times New Roman"/>
                            <w:sz w:val="16"/>
                            <w:szCs w:val="20"/>
                            <w:rtl/>
                          </w:rPr>
                          <w:t>ميزر هيدروجين</w:t>
                        </w:r>
                        <w:r w:rsidRPr="00FC4A45">
                          <w:rPr>
                            <w:rFonts w:ascii="Times New Roman" w:hAnsi="Times New Roman" w:hint="cs"/>
                            <w:sz w:val="16"/>
                            <w:szCs w:val="20"/>
                            <w:rtl/>
                          </w:rPr>
                          <w:t xml:space="preserve"> </w:t>
                        </w:r>
                        <w:r w:rsidRPr="00FC4A45">
                          <w:rPr>
                            <w:rFonts w:ascii="Times New Roman" w:hAnsi="Times New Roman"/>
                            <w:sz w:val="16"/>
                            <w:szCs w:val="20"/>
                          </w:rPr>
                          <w:sym w:font="Symbol" w:char="F073"/>
                        </w:r>
                        <w:r w:rsidRPr="00FC4A45">
                          <w:rPr>
                            <w:rFonts w:ascii="Times New Roman" w:hAnsi="Times New Roman"/>
                            <w:sz w:val="16"/>
                            <w:szCs w:val="20"/>
                          </w:rPr>
                          <w:sym w:font="Symbol" w:char="F02D"/>
                        </w:r>
                        <w:r w:rsidRPr="00FC4A45">
                          <w:rPr>
                            <w:rFonts w:ascii="Times New Roman" w:hAnsi="Times New Roman"/>
                            <w:sz w:val="16"/>
                            <w:szCs w:val="20"/>
                          </w:rPr>
                          <w:sym w:font="Symbol" w:char="F074"/>
                        </w:r>
                      </w:p>
                    </w:txbxContent>
                  </v:textbox>
                </v:rect>
                <v:rect id="Rectangle 180" o:spid="_x0000_s1513" style="position:absolute;left:910;top:25532;width:1549;height:188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o2sUA&#10;AADcAAAADwAAAGRycy9kb3ducmV2LnhtbESPQWvCQBCF74X+h2UKvRTdtFgbU1eRgNhTQVM9D9kx&#10;Cc3Ohuw2xn/fOQjeZnhv3vtmuR5dqwbqQ+PZwOs0AUVcettwZeCn2E5SUCEiW2w9k4ErBVivHh+W&#10;mFl/4T0Nh1gpCeGQoYE6xi7TOpQ1OQxT3xGLdva9wyhrX2nb40XCXavfkmSuHTYsDTV2lNdU/h7+&#10;nIH3BE/F9fuD85fZptsv4va0s0djnp/GzSeoSGO8m2/XX1bwU8GX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ijaxQAAANwAAAAPAAAAAAAAAAAAAAAAAJgCAABkcnMv&#10;ZG93bnJldi54bWxQSwUGAAAAAAQABAD1AAAAigMAAAAA&#10;" filled="f" stroked="f">
                  <v:textbox style="mso-fit-shape-to-text:t" inset="0,0,0,0">
                    <w:txbxContent>
                      <w:p w:rsidR="00073FE5" w:rsidRDefault="00073FE5" w:rsidP="000B729D">
                        <w:pPr>
                          <w:pStyle w:val="NormalWeb"/>
                          <w:bidi/>
                          <w:spacing w:before="120" w:beforeAutospacing="0" w:after="0" w:afterAutospacing="0" w:line="192" w:lineRule="auto"/>
                          <w:jc w:val="both"/>
                        </w:pPr>
                        <w:r>
                          <w:rPr>
                            <w:rFonts w:eastAsia="Times New Roman" w:cs="Traditional Arabic"/>
                            <w:color w:val="1F1A17"/>
                            <w:sz w:val="18"/>
                            <w:szCs w:val="18"/>
                          </w:rPr>
                          <w:t xml:space="preserve"> (</w:t>
                        </w:r>
                        <w:r>
                          <w:rPr>
                            <w:rFonts w:eastAsia="Times New Roman" w:cs="Traditional Arabic"/>
                            <w:color w:val="1F1A17"/>
                            <w:sz w:val="18"/>
                            <w:szCs w:val="18"/>
                          </w:rPr>
                          <w:sym w:font="Symbol" w:char="F074"/>
                        </w:r>
                        <w:r>
                          <w:rPr>
                            <w:rFonts w:eastAsia="Times New Roman" w:cs="Traditional Arabic"/>
                            <w:color w:val="1F1A17"/>
                            <w:sz w:val="18"/>
                            <w:szCs w:val="18"/>
                          </w:rPr>
                          <w:t>)</w:t>
                        </w:r>
                      </w:p>
                    </w:txbxContent>
                  </v:textbox>
                </v:rect>
                <v:rect id="Rectangle 181" o:spid="_x0000_s1514" style="position:absolute;left:1457;top:27217;width:1695;height: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NWcIA&#10;AADcAAAADwAAAGRycy9kb3ducmV2LnhtbERPTWvCQBC9F/wPywi9lGZji0XTrFJEwaONRTwO2TEJ&#10;zc6m2VHjv+8Khd7m8T4nXw6uVRfqQ+PZwCRJQRGX3jZcGfjab55noIIgW2w9k4EbBVguRg85ZtZf&#10;+ZMuhVQqhnDI0EAt0mVah7ImhyHxHXHkTr53KBH2lbY9XmO4a/VLmr5phw3Hhho7WtVUfhdnZ6B7&#10;Wh+GA66OryJhV/zsp7f5fGrM43j4eAclNMi/+M+9tXH+bAL3Z+IF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I1ZwgAAANwAAAAPAAAAAAAAAAAAAAAAAJgCAABkcnMvZG93&#10;bnJldi54bWxQSwUGAAAAAAQABAD1AAAAhwMAAAAA&#10;" filled="f" stroked="f">
                  <v:textbox style="layout-flow:vertical;mso-layout-flow-alt:bottom-to-top;mso-fit-shape-to-text:t" inset="0,0,0,0">
                    <w:txbxContent>
                      <w:p w:rsidR="00073FE5" w:rsidRPr="004C4C38" w:rsidRDefault="00073FE5" w:rsidP="000B729D">
                        <w:pPr>
                          <w:pStyle w:val="NormalWeb"/>
                          <w:spacing w:before="120" w:beforeAutospacing="0" w:after="0" w:afterAutospacing="0" w:line="192" w:lineRule="auto"/>
                          <w:jc w:val="both"/>
                          <w:rPr>
                            <w:rtl/>
                            <w:lang w:bidi="ar-EG"/>
                          </w:rPr>
                        </w:pPr>
                        <w:r w:rsidRPr="004C4C38">
                          <w:rPr>
                            <w:sz w:val="16"/>
                            <w:szCs w:val="16"/>
                          </w:rPr>
                          <w:t>y</w:t>
                        </w:r>
                      </w:p>
                    </w:txbxContent>
                  </v:textbox>
                </v:rect>
                <v:rect id="Rectangle 182" o:spid="_x0000_s1515" style="position:absolute;left:804;top:27418;width:1912;height: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TLsIA&#10;AADcAAAADwAAAGRycy9kb3ducmV2LnhtbERPTWvCQBC9F/wPywheim5qsWh0FRELPdoo4nHIjkkw&#10;OxuzU43/visUepvH+5zFqnO1ulEbKs8G3kYJKOLc24oLA4f953AKKgiyxdozGXhQgNWy97LA1Po7&#10;f9Mtk0LFEA4pGihFmlTrkJfkMIx8Qxy5s28dSoRtoW2L9xjuaj1Okg/tsOLYUGJDm5LyS/bjDDSv&#10;22N3xM3pXSTssut+8pjNJsYM+t16Dkqok3/xn/vLxvnTMTyfiR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hMuwgAAANwAAAAPAAAAAAAAAAAAAAAAAJgCAABkcnMvZG93&#10;bnJldi54bWxQSwUGAAAAAAQABAD1AAAAhwMAAAAA&#10;" filled="f" stroked="f">
                  <v:textbox style="layout-flow:vertical;mso-layout-flow-alt:bottom-to-top;mso-fit-shape-to-text:t" inset="0,0,0,0">
                    <w:txbxContent>
                      <w:p w:rsidR="00073FE5" w:rsidRDefault="00073FE5" w:rsidP="000B729D">
                        <w:pPr>
                          <w:pStyle w:val="NormalWeb"/>
                          <w:bidi/>
                          <w:spacing w:before="120" w:beforeAutospacing="0" w:after="0" w:afterAutospacing="0" w:line="192" w:lineRule="auto"/>
                          <w:jc w:val="both"/>
                          <w:rPr>
                            <w:rtl/>
                            <w:lang w:bidi="ar-EG"/>
                          </w:rPr>
                        </w:pPr>
                        <w:r>
                          <w:rPr>
                            <w:rFonts w:eastAsia="Times New Roman" w:hAnsi="Symbol" w:cs="Traditional Arabic"/>
                            <w:color w:val="1F1A17"/>
                            <w:sz w:val="18"/>
                            <w:szCs w:val="18"/>
                          </w:rPr>
                          <w:sym w:font="Symbol" w:char="F073"/>
                        </w:r>
                      </w:p>
                    </w:txbxContent>
                  </v:textbox>
                </v:rect>
                <v:rect id="Rectangle 183" o:spid="_x0000_s1516" style="position:absolute;left:27516;top:36744;width:12304;height:3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vtMMA&#10;AADcAAAADwAAAGRycy9kb3ducmV2LnhtbERPTWvCQBC9F/wPywheim5qocToKiIIHoRi9KC3ITtm&#10;o9nZkN2a2F/fLRR6m8f7nMWqt7V4UOsrxwreJgkI4sLpiksFp+N2nILwAVlj7ZgUPMnDajl4WWCm&#10;XccHeuShFDGEfYYKTAhNJqUvDFn0E9cQR+7qWoshwraUusUuhttaTpPkQ1qsODYYbGhjqLjnX1bB&#10;9vNcEX/Lw+ss7dytmF5ys2+UGg379RxEoD78i//cOx3np+/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vtMMAAADcAAAADwAAAAAAAAAAAAAAAACYAgAAZHJzL2Rv&#10;d25yZXYueG1sUEsFBgAAAAAEAAQA9QAAAIgDAAAAAA==&#10;" filled="f" stroked="f">
                  <v:textbox style="mso-fit-shape-to-text:t" inset="0,0,0,0">
                    <w:txbxContent>
                      <w:p w:rsidR="00073FE5" w:rsidRPr="00FC4A45" w:rsidRDefault="00073FE5" w:rsidP="000B729D">
                        <w:pPr>
                          <w:spacing w:before="0"/>
                          <w:jc w:val="left"/>
                          <w:rPr>
                            <w:rFonts w:ascii="Times New Roman" w:hAnsi="Times New Roman"/>
                            <w:sz w:val="16"/>
                            <w:szCs w:val="20"/>
                          </w:rPr>
                        </w:pPr>
                        <w:r w:rsidRPr="004C4C38">
                          <w:rPr>
                            <w:rFonts w:ascii="Times New Roman" w:hAnsi="Times New Roman"/>
                            <w:sz w:val="16"/>
                            <w:szCs w:val="20"/>
                            <w:rtl/>
                          </w:rPr>
                          <w:t>الحد الأدنى الجيوديسي محدد</w:t>
                        </w:r>
                        <w:r>
                          <w:rPr>
                            <w:rFonts w:ascii="Times New Roman" w:hAnsi="Times New Roman" w:hint="cs"/>
                            <w:sz w:val="16"/>
                            <w:szCs w:val="20"/>
                            <w:rtl/>
                          </w:rPr>
                          <w:t xml:space="preserve"> </w:t>
                        </w:r>
                        <w:r>
                          <w:rPr>
                            <w:rFonts w:ascii="Times New Roman" w:hAnsi="Times New Roman" w:hint="cs"/>
                            <w:sz w:val="16"/>
                            <w:szCs w:val="20"/>
                          </w:rPr>
                          <w:sym w:font="Symbol" w:char="F0AC"/>
                        </w:r>
                        <w:r>
                          <w:rPr>
                            <w:rFonts w:ascii="Times New Roman" w:hAnsi="Times New Roman"/>
                            <w:sz w:val="16"/>
                            <w:szCs w:val="20"/>
                            <w:rtl/>
                          </w:rPr>
                          <w:br/>
                        </w:r>
                        <w:r w:rsidRPr="004C4C38">
                          <w:rPr>
                            <w:rFonts w:ascii="Times New Roman" w:hAnsi="Times New Roman"/>
                            <w:sz w:val="16"/>
                            <w:szCs w:val="20"/>
                            <w:rtl/>
                          </w:rPr>
                          <w:t xml:space="preserve"> من مخلفات الوضع الرأسي</w:t>
                        </w:r>
                      </w:p>
                    </w:txbxContent>
                  </v:textbox>
                </v:rect>
                <w10:anchorlock/>
              </v:group>
            </w:pict>
          </mc:Fallback>
        </mc:AlternateContent>
      </w:r>
    </w:p>
    <w:p w:rsidR="001F79B3" w:rsidRPr="00AE701D" w:rsidRDefault="001F79B3" w:rsidP="000C66FB">
      <w:pPr>
        <w:rPr>
          <w:rFonts w:ascii="Times New Roman" w:hAnsi="Times New Roman"/>
          <w:rtl/>
          <w:lang w:bidi="ar-EG"/>
        </w:rPr>
      </w:pPr>
    </w:p>
    <w:p w:rsidR="001F79B3" w:rsidRPr="00AE701D" w:rsidRDefault="001F79B3" w:rsidP="00393F26">
      <w:pPr>
        <w:rPr>
          <w:rFonts w:ascii="Times New Roman" w:hAnsi="Times New Roman"/>
        </w:rPr>
      </w:pPr>
      <w:r w:rsidRPr="00AE701D">
        <w:rPr>
          <w:rFonts w:ascii="Times New Roman" w:hAnsi="Times New Roman"/>
          <w:rtl/>
        </w:rPr>
        <w:t>إن سلوك الحد</w:t>
      </w:r>
      <w:r w:rsidR="000A4F75">
        <w:rPr>
          <w:rFonts w:ascii="Times New Roman" w:hAnsi="Times New Roman"/>
          <w:rtl/>
        </w:rPr>
        <w:t xml:space="preserve"> في </w:t>
      </w:r>
      <w:r w:rsidR="008C66B4" w:rsidRPr="00AE701D">
        <w:rPr>
          <w:rtl/>
        </w:rPr>
        <w:t xml:space="preserve">الشكل </w:t>
      </w:r>
      <w:r w:rsidR="008C66B4">
        <w:t>7</w:t>
      </w:r>
      <w:r w:rsidR="00AF4058">
        <w:t>-</w:t>
      </w:r>
      <w:r w:rsidR="008C66B4">
        <w:t>13</w:t>
      </w:r>
      <w:r w:rsidR="008C66B4">
        <w:rPr>
          <w:rFonts w:ascii="Times New Roman" w:hAnsi="Times New Roman" w:hint="cs"/>
          <w:rtl/>
        </w:rPr>
        <w:t xml:space="preserve"> </w:t>
      </w:r>
      <w:r w:rsidRPr="00AE701D">
        <w:rPr>
          <w:rFonts w:ascii="Times New Roman" w:hAnsi="Times New Roman"/>
          <w:rtl/>
        </w:rPr>
        <w:t xml:space="preserve">متسق مع عملية ضوضاء السير العشوائي لفترات تصل إلى يوم واحد. وأكثر من ذلك، من المتوقع أن يكون لتقديرات الميقاتيات اليومية المستقلة أخطاء توزيع ضوضاء بيضاء وأن يتبع مقدار </w:t>
      </w:r>
      <w:r w:rsidRPr="00AE701D">
        <w:rPr>
          <w:rFonts w:ascii="Times New Roman" w:hAnsi="Times New Roman"/>
        </w:rPr>
        <w:t>τ</w:t>
      </w:r>
      <w:r w:rsidRPr="00AE701D">
        <w:rPr>
          <w:rFonts w:ascii="Times New Roman" w:hAnsi="Times New Roman"/>
          <w:rtl/>
        </w:rPr>
        <w:t xml:space="preserve"> من انحراف </w:t>
      </w:r>
      <w:r w:rsidRPr="00AE701D">
        <w:rPr>
          <w:rFonts w:ascii="Times New Roman" w:hAnsi="Times New Roman"/>
        </w:rPr>
        <w:t>Allan</w:t>
      </w:r>
      <w:r w:rsidRPr="00AE701D">
        <w:rPr>
          <w:rFonts w:ascii="Times New Roman" w:hAnsi="Times New Roman"/>
          <w:rtl/>
        </w:rPr>
        <w:t>، كما</w:t>
      </w:r>
      <w:r w:rsidR="00AF4058">
        <w:rPr>
          <w:rFonts w:ascii="Times New Roman" w:hAnsi="Times New Roman" w:hint="cs"/>
          <w:rtl/>
        </w:rPr>
        <w:t> </w:t>
      </w:r>
      <w:r w:rsidRPr="00AE701D">
        <w:rPr>
          <w:rFonts w:ascii="Times New Roman" w:hAnsi="Times New Roman"/>
          <w:rtl/>
        </w:rPr>
        <w:t xml:space="preserve">يبين ذلك الخط الأسود المتقطع. وللمقارنة، يشير الاتجاه الأحمر إلى هدف التصميم لنافورة سيزيوم </w:t>
      </w:r>
      <w:r w:rsidRPr="00AE701D">
        <w:rPr>
          <w:rFonts w:ascii="Times New Roman" w:hAnsi="Times New Roman"/>
        </w:rPr>
        <w:t>METAS</w:t>
      </w:r>
      <w:r w:rsidR="008C66B4">
        <w:rPr>
          <w:rFonts w:ascii="Times New Roman" w:hAnsi="Times New Roman"/>
          <w:rtl/>
        </w:rPr>
        <w:t xml:space="preserve"> </w:t>
      </w:r>
      <w:r w:rsidRPr="00AE701D">
        <w:rPr>
          <w:rFonts w:ascii="Times New Roman" w:hAnsi="Times New Roman"/>
          <w:rtl/>
        </w:rPr>
        <w:t>والاتجاه الأزرق هو من أجل ميقاتية</w:t>
      </w:r>
      <w:r w:rsidR="008C66B4">
        <w:rPr>
          <w:rFonts w:ascii="Times New Roman" w:hAnsi="Times New Roman" w:hint="cs"/>
          <w:rtl/>
        </w:rPr>
        <w:t xml:space="preserve"> </w:t>
      </w:r>
      <w:r w:rsidR="008C66B4" w:rsidRPr="00372727">
        <w:t xml:space="preserve">a </w:t>
      </w:r>
      <w:r w:rsidR="008C66B4">
        <w:sym w:font="Symbol" w:char="F073"/>
      </w:r>
      <w:r w:rsidR="008C66B4" w:rsidRPr="001C6D5F">
        <w:rPr>
          <w:rFonts w:ascii="Symbol" w:hAnsi="Symbol"/>
        </w:rPr>
        <w:t></w:t>
      </w:r>
      <w:r w:rsidR="008C66B4" w:rsidRPr="001C6D5F">
        <w:rPr>
          <w:rFonts w:ascii="Symbol" w:hAnsi="Symbol"/>
        </w:rPr>
        <w:t></w:t>
      </w:r>
      <w:r w:rsidR="008C66B4" w:rsidRPr="00372727">
        <w:t xml:space="preserve"> H-maser</w:t>
      </w:r>
      <w:r w:rsidRPr="00AE701D">
        <w:rPr>
          <w:rFonts w:ascii="Times New Roman" w:hAnsi="Times New Roman"/>
          <w:rtl/>
        </w:rPr>
        <w:t xml:space="preserve"> (من </w:t>
      </w:r>
      <w:r w:rsidRPr="00AE701D">
        <w:rPr>
          <w:rFonts w:ascii="Times New Roman" w:hAnsi="Times New Roman"/>
        </w:rPr>
        <w:t>symmetricon</w:t>
      </w:r>
      <w:r w:rsidRPr="00AE701D">
        <w:rPr>
          <w:rFonts w:ascii="Times New Roman" w:hAnsi="Times New Roman"/>
          <w:rtl/>
        </w:rPr>
        <w:t>). ويتمثل الحد الجيوديسي الأساسي بالشريط الأزرق الأدنى، استناداً إلى قابلية التكرار</w:t>
      </w:r>
      <w:r w:rsidR="000A4F75">
        <w:rPr>
          <w:rFonts w:ascii="Times New Roman" w:hAnsi="Times New Roman"/>
          <w:rtl/>
        </w:rPr>
        <w:t xml:space="preserve"> في </w:t>
      </w:r>
      <w:r w:rsidRPr="00AE701D">
        <w:rPr>
          <w:rFonts w:ascii="Times New Roman" w:hAnsi="Times New Roman"/>
          <w:rtl/>
        </w:rPr>
        <w:t>قياسات ارتفاع المحطة.</w:t>
      </w:r>
    </w:p>
    <w:p w:rsidR="001F79B3" w:rsidRPr="00883B10" w:rsidRDefault="008C66B4" w:rsidP="008C66B4">
      <w:pPr>
        <w:pStyle w:val="Heading2"/>
      </w:pPr>
      <w:bookmarkStart w:id="4580" w:name="_Toc405803036"/>
      <w:bookmarkStart w:id="4581" w:name="_Toc405803321"/>
      <w:bookmarkStart w:id="4582" w:name="_Toc405823036"/>
      <w:bookmarkStart w:id="4583" w:name="_Toc405823598"/>
      <w:bookmarkStart w:id="4584" w:name="_Toc405823802"/>
      <w:bookmarkStart w:id="4585" w:name="_Toc405889859"/>
      <w:bookmarkStart w:id="4586" w:name="_Toc405891071"/>
      <w:bookmarkStart w:id="4587" w:name="_Toc405903404"/>
      <w:bookmarkStart w:id="4588" w:name="_Toc405904388"/>
      <w:bookmarkStart w:id="4589" w:name="_Toc406146763"/>
      <w:bookmarkStart w:id="4590" w:name="_Toc406148412"/>
      <w:bookmarkStart w:id="4591" w:name="_Toc406157922"/>
      <w:bookmarkStart w:id="4592" w:name="_Toc406158703"/>
      <w:bookmarkStart w:id="4593" w:name="_Toc406159639"/>
      <w:bookmarkStart w:id="4594" w:name="_Toc406161897"/>
      <w:bookmarkStart w:id="4595" w:name="_Toc406166794"/>
      <w:bookmarkStart w:id="4596" w:name="_Toc409428791"/>
      <w:bookmarkStart w:id="4597" w:name="_Toc409429053"/>
      <w:bookmarkStart w:id="4598" w:name="_Toc409429984"/>
      <w:bookmarkStart w:id="4599" w:name="_Toc409430187"/>
      <w:r>
        <w:t>8.13</w:t>
      </w:r>
      <w:r w:rsidR="001F79B3" w:rsidRPr="00883B10">
        <w:rPr>
          <w:rtl/>
        </w:rPr>
        <w:tab/>
        <w:t>ال</w:t>
      </w:r>
      <w:r>
        <w:rPr>
          <w:rtl/>
        </w:rPr>
        <w:t>اتجاهات</w:t>
      </w:r>
      <w:r w:rsidR="000A4F75">
        <w:rPr>
          <w:rtl/>
        </w:rPr>
        <w:t xml:space="preserve"> في </w:t>
      </w:r>
      <w:r w:rsidR="001F79B3" w:rsidRPr="00883B10">
        <w:rPr>
          <w:rtl/>
        </w:rPr>
        <w:t>المستقبل</w:t>
      </w:r>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p>
    <w:p w:rsidR="001F79B3" w:rsidRPr="00AE701D" w:rsidRDefault="001F79B3" w:rsidP="00393F26">
      <w:pPr>
        <w:rPr>
          <w:rFonts w:ascii="Times New Roman" w:hAnsi="Times New Roman"/>
        </w:rPr>
      </w:pPr>
      <w:r w:rsidRPr="00AE701D">
        <w:rPr>
          <w:rFonts w:ascii="Times New Roman" w:hAnsi="Times New Roman"/>
          <w:rtl/>
        </w:rPr>
        <w:t>ما زال تطبيق الطرائق الجيوديسية لعمليات نقل الوقت والتردد على الصع</w:t>
      </w:r>
      <w:r w:rsidR="00AF4058">
        <w:rPr>
          <w:rFonts w:ascii="Times New Roman" w:hAnsi="Times New Roman"/>
          <w:rtl/>
        </w:rPr>
        <w:t>يد العالمي</w:t>
      </w:r>
      <w:r w:rsidR="000A4F75">
        <w:rPr>
          <w:rFonts w:ascii="Times New Roman" w:hAnsi="Times New Roman"/>
          <w:rtl/>
        </w:rPr>
        <w:t xml:space="preserve"> في </w:t>
      </w:r>
      <w:r w:rsidR="00AF4058">
        <w:rPr>
          <w:rFonts w:ascii="Times New Roman" w:hAnsi="Times New Roman"/>
          <w:rtl/>
        </w:rPr>
        <w:t xml:space="preserve">أول عهده. وهو لا </w:t>
      </w:r>
      <w:r w:rsidR="00AF4058">
        <w:rPr>
          <w:rFonts w:ascii="Times New Roman" w:hAnsi="Times New Roman" w:hint="cs"/>
          <w:rtl/>
        </w:rPr>
        <w:t>ي</w:t>
      </w:r>
      <w:r w:rsidRPr="00AE701D">
        <w:rPr>
          <w:rFonts w:ascii="Times New Roman" w:hAnsi="Times New Roman"/>
          <w:rtl/>
        </w:rPr>
        <w:t>ستخدم حتى الآن على نطاق واسع</w:t>
      </w:r>
      <w:r w:rsidR="000A4F75">
        <w:rPr>
          <w:rFonts w:ascii="Times New Roman" w:hAnsi="Times New Roman"/>
          <w:rtl/>
        </w:rPr>
        <w:t xml:space="preserve"> في </w:t>
      </w:r>
      <w:r w:rsidRPr="00AE701D">
        <w:rPr>
          <w:rFonts w:ascii="Times New Roman" w:hAnsi="Times New Roman"/>
          <w:rtl/>
        </w:rPr>
        <w:t>أوساط ضبط الوقت. ونحن نتوقع قدراً أكبر من الإقبال على اعتماد هذه التقنية من أجل المقارنات الدولية للوقت والتردد</w:t>
      </w:r>
      <w:r w:rsidR="000A4F75">
        <w:rPr>
          <w:rFonts w:ascii="Times New Roman" w:hAnsi="Times New Roman"/>
          <w:rtl/>
        </w:rPr>
        <w:t xml:space="preserve"> في </w:t>
      </w:r>
      <w:r w:rsidRPr="00AE701D">
        <w:rPr>
          <w:rFonts w:ascii="Times New Roman" w:hAnsi="Times New Roman"/>
          <w:rtl/>
        </w:rPr>
        <w:t>المستقبل، لا</w:t>
      </w:r>
      <w:r w:rsidR="00393F26">
        <w:rPr>
          <w:rFonts w:ascii="Times New Roman" w:hAnsi="Times New Roman" w:hint="cs"/>
          <w:rtl/>
        </w:rPr>
        <w:t> </w:t>
      </w:r>
      <w:r w:rsidRPr="00AE701D">
        <w:rPr>
          <w:rFonts w:ascii="Times New Roman" w:hAnsi="Times New Roman"/>
          <w:rtl/>
        </w:rPr>
        <w:t>سيما</w:t>
      </w:r>
      <w:r w:rsidR="000A4F75">
        <w:rPr>
          <w:rFonts w:ascii="Times New Roman" w:hAnsi="Times New Roman"/>
          <w:rtl/>
        </w:rPr>
        <w:t xml:space="preserve"> في </w:t>
      </w:r>
      <w:r w:rsidRPr="00AE701D">
        <w:rPr>
          <w:rFonts w:ascii="Times New Roman" w:hAnsi="Times New Roman"/>
          <w:rtl/>
        </w:rPr>
        <w:t>ضوء أدائها العالي وتكلفتها المتواضعة. ومن شأن إرساء معايير جديدة أكثر استقراراً لمختبرات التردد أن يحفز بلا شك هذا الاتجاه. وربما كانت أكبر عقبة أمام الاستخدام الأوسع هي تحليل البيانات الأكثر تعقيداً المطلوبة</w:t>
      </w:r>
      <w:r w:rsidR="000A4F75">
        <w:rPr>
          <w:rFonts w:ascii="Times New Roman" w:hAnsi="Times New Roman"/>
          <w:rtl/>
        </w:rPr>
        <w:t xml:space="preserve"> في </w:t>
      </w:r>
      <w:r w:rsidRPr="00AE701D">
        <w:rPr>
          <w:rFonts w:ascii="Times New Roman" w:hAnsi="Times New Roman"/>
          <w:rtl/>
        </w:rPr>
        <w:t>إطار النهج الجيوديسي. ولئن كان هنالك عدد من رزم البرمجيات موجوداً ويستخدم على نطاق شائع للغاية</w:t>
      </w:r>
      <w:r w:rsidR="000A4F75">
        <w:rPr>
          <w:rFonts w:ascii="Times New Roman" w:hAnsi="Times New Roman"/>
          <w:rtl/>
        </w:rPr>
        <w:t xml:space="preserve"> في </w:t>
      </w:r>
      <w:r w:rsidRPr="00AE701D">
        <w:rPr>
          <w:rFonts w:ascii="Times New Roman" w:hAnsi="Times New Roman"/>
          <w:rtl/>
        </w:rPr>
        <w:t xml:space="preserve">الأوساط المعنية </w:t>
      </w:r>
      <w:r w:rsidRPr="00AE701D">
        <w:rPr>
          <w:rFonts w:ascii="Times New Roman" w:hAnsi="Times New Roman"/>
          <w:rtl/>
        </w:rPr>
        <w:lastRenderedPageBreak/>
        <w:t>بتحديد المواقع، فإنها غير معروفة جيداً</w:t>
      </w:r>
      <w:r w:rsidR="000A4F75">
        <w:rPr>
          <w:rFonts w:ascii="Times New Roman" w:hAnsi="Times New Roman"/>
          <w:rtl/>
        </w:rPr>
        <w:t xml:space="preserve"> في </w:t>
      </w:r>
      <w:r w:rsidRPr="00AE701D">
        <w:rPr>
          <w:rFonts w:ascii="Times New Roman" w:hAnsi="Times New Roman"/>
          <w:rtl/>
        </w:rPr>
        <w:t>الأوساط المعنية بالتوقيت، وهذا أمر مفهوم. ويكاد يكون من المؤكد أن تطوير أدوات عامة بسيطة من أجل حلول الميقاتيات</w:t>
      </w:r>
      <w:r w:rsidR="000A4F75">
        <w:rPr>
          <w:rFonts w:ascii="Times New Roman" w:hAnsi="Times New Roman"/>
          <w:rtl/>
        </w:rPr>
        <w:t xml:space="preserve"> في </w:t>
      </w:r>
      <w:r w:rsidRPr="00AE701D">
        <w:rPr>
          <w:rFonts w:ascii="Times New Roman" w:hAnsi="Times New Roman"/>
          <w:rtl/>
        </w:rPr>
        <w:t>تحديد مواقع النقاط بدقة سوف يسهل إلى حد كبير الاستخدام الأوسع لتقديرات الميقاتيات</w:t>
      </w:r>
      <w:r w:rsidR="00393F26">
        <w:rPr>
          <w:rFonts w:ascii="Times New Roman" w:hAnsi="Times New Roman" w:hint="cs"/>
          <w:rtl/>
        </w:rPr>
        <w:t> </w:t>
      </w:r>
      <w:r w:rsidRPr="00AE701D">
        <w:rPr>
          <w:rFonts w:ascii="Times New Roman" w:hAnsi="Times New Roman"/>
          <w:rtl/>
        </w:rPr>
        <w:t>الجيوديسية.</w:t>
      </w:r>
    </w:p>
    <w:p w:rsidR="001F79B3" w:rsidRPr="00AE701D" w:rsidRDefault="001F79B3" w:rsidP="00AF4058">
      <w:pPr>
        <w:rPr>
          <w:rFonts w:ascii="Times New Roman" w:hAnsi="Times New Roman"/>
        </w:rPr>
      </w:pPr>
      <w:r w:rsidRPr="00AE701D">
        <w:rPr>
          <w:rFonts w:ascii="Times New Roman" w:hAnsi="Times New Roman"/>
          <w:rtl/>
        </w:rPr>
        <w:t>ولما كان حد الأداء للتوقيت الجيوديسي مرهوناً بجودة بيانات المدى الزائف، وخاصة الآثار المتعددة المسيرات، فإن أي تحسينات رئيسية</w:t>
      </w:r>
      <w:r w:rsidR="000A4F75">
        <w:rPr>
          <w:rFonts w:ascii="Times New Roman" w:hAnsi="Times New Roman"/>
          <w:rtl/>
        </w:rPr>
        <w:t xml:space="preserve"> في </w:t>
      </w:r>
      <w:r w:rsidRPr="00AE701D">
        <w:rPr>
          <w:rFonts w:ascii="Times New Roman" w:hAnsi="Times New Roman"/>
          <w:rtl/>
        </w:rPr>
        <w:t>التقنية ترتبط على الأرجح بتخفيضات</w:t>
      </w:r>
      <w:r w:rsidR="000A4F75">
        <w:rPr>
          <w:rFonts w:ascii="Times New Roman" w:hAnsi="Times New Roman"/>
          <w:rtl/>
        </w:rPr>
        <w:t xml:space="preserve"> في </w:t>
      </w:r>
      <w:r w:rsidRPr="00AE701D">
        <w:rPr>
          <w:rFonts w:ascii="Times New Roman" w:hAnsi="Times New Roman"/>
          <w:rtl/>
        </w:rPr>
        <w:t>أخطاء المدى الزائف وتعدد المسيرات. ومن شأن التحسينات</w:t>
      </w:r>
      <w:r w:rsidR="000A4F75">
        <w:rPr>
          <w:rFonts w:ascii="Times New Roman" w:hAnsi="Times New Roman"/>
          <w:rtl/>
        </w:rPr>
        <w:t xml:space="preserve"> في </w:t>
      </w:r>
      <w:r w:rsidRPr="00AE701D">
        <w:rPr>
          <w:rFonts w:ascii="Times New Roman" w:hAnsi="Times New Roman"/>
          <w:rtl/>
        </w:rPr>
        <w:t xml:space="preserve">تكنولوجيا تتبع مستقبلات النظام </w:t>
      </w:r>
      <w:r w:rsidRPr="00AE701D">
        <w:rPr>
          <w:rFonts w:ascii="Times New Roman" w:hAnsi="Times New Roman"/>
        </w:rPr>
        <w:t>GPS</w:t>
      </w:r>
      <w:r w:rsidRPr="00AE701D">
        <w:rPr>
          <w:rFonts w:ascii="Times New Roman" w:hAnsi="Times New Roman"/>
          <w:rtl/>
        </w:rPr>
        <w:t xml:space="preserve"> وفي تصميم الهوائيات الجيوديسية أن تنطوي على بعض الفوائد. ومن شأن تحديد المواقع وتركيب المعدات على نحو </w:t>
      </w:r>
      <w:r w:rsidR="00381B0D">
        <w:rPr>
          <w:rFonts w:ascii="Times New Roman" w:hAnsi="Times New Roman"/>
          <w:rtl/>
        </w:rPr>
        <w:t>أفضل</w:t>
      </w:r>
      <w:r w:rsidRPr="00AE701D">
        <w:rPr>
          <w:rFonts w:ascii="Times New Roman" w:hAnsi="Times New Roman"/>
          <w:rtl/>
        </w:rPr>
        <w:t xml:space="preserve"> أن يكون مفيداً بالتأكيد</w:t>
      </w:r>
      <w:r w:rsidR="000A4F75">
        <w:rPr>
          <w:rFonts w:ascii="Times New Roman" w:hAnsi="Times New Roman"/>
          <w:rtl/>
        </w:rPr>
        <w:t xml:space="preserve"> في </w:t>
      </w:r>
      <w:r w:rsidRPr="00AE701D">
        <w:rPr>
          <w:rFonts w:ascii="Times New Roman" w:hAnsi="Times New Roman"/>
          <w:rtl/>
        </w:rPr>
        <w:t>كثير من الحالات. ولكن من المرجح أن تأتي أكبر المكاسب مع إشارات البث</w:t>
      </w:r>
      <w:r w:rsidR="000A4F75">
        <w:rPr>
          <w:rFonts w:ascii="Times New Roman" w:hAnsi="Times New Roman"/>
          <w:rtl/>
        </w:rPr>
        <w:t xml:space="preserve"> في </w:t>
      </w:r>
      <w:r w:rsidRPr="00AE701D">
        <w:rPr>
          <w:rFonts w:ascii="Times New Roman" w:hAnsi="Times New Roman"/>
          <w:rtl/>
        </w:rPr>
        <w:t>النظام العالمي للملاحة الساتلية ومخططات التشكيل الجديدة. وبعض تصاميم الإشارة المقترحة لنظام</w:t>
      </w:r>
      <w:r w:rsidR="008C66B4">
        <w:rPr>
          <w:rFonts w:ascii="Times New Roman" w:hAnsi="Times New Roman" w:hint="cs"/>
          <w:rtl/>
        </w:rPr>
        <w:t> </w:t>
      </w:r>
      <w:r w:rsidRPr="00AE701D">
        <w:rPr>
          <w:rFonts w:ascii="Times New Roman" w:hAnsi="Times New Roman"/>
        </w:rPr>
        <w:t>GALILEO</w:t>
      </w:r>
      <w:r w:rsidRPr="00AE701D">
        <w:rPr>
          <w:rFonts w:ascii="Times New Roman" w:hAnsi="Times New Roman"/>
          <w:rtl/>
        </w:rPr>
        <w:t xml:space="preserve">، على سبيل المثال، يتيح المجال لتخفيض أخطاء تعدد المسيرات إلى حد كبير </w:t>
      </w:r>
      <w:r w:rsidR="008C66B4" w:rsidRPr="00372727">
        <w:t>[</w:t>
      </w:r>
      <w:r w:rsidR="008C66B4">
        <w:t>Hein and Pany, 2002</w:t>
      </w:r>
      <w:r w:rsidR="008C66B4" w:rsidRPr="00372727">
        <w:t>]</w:t>
      </w:r>
      <w:r w:rsidRPr="00AE701D">
        <w:rPr>
          <w:rFonts w:ascii="Times New Roman" w:hAnsi="Times New Roman"/>
          <w:rtl/>
        </w:rPr>
        <w:t>. وعموماً، تبشر هياكل الاشارات المقترحة التي تحوّل المزيد من الطاقة نحو حواف النطاق، بما</w:t>
      </w:r>
      <w:r w:rsidR="000A4F75">
        <w:rPr>
          <w:rFonts w:ascii="Times New Roman" w:hAnsi="Times New Roman"/>
          <w:rtl/>
        </w:rPr>
        <w:t xml:space="preserve"> في </w:t>
      </w:r>
      <w:r w:rsidRPr="00AE701D">
        <w:rPr>
          <w:rFonts w:ascii="Times New Roman" w:hAnsi="Times New Roman"/>
          <w:rtl/>
        </w:rPr>
        <w:t>ذلك بعض تشكيلات النظام</w:t>
      </w:r>
      <w:r w:rsidR="008C66B4">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الجديدة، بإمكانات تحسن كبير</w:t>
      </w:r>
      <w:r w:rsidR="000A4F75">
        <w:rPr>
          <w:rFonts w:ascii="Times New Roman" w:hAnsi="Times New Roman"/>
          <w:rtl/>
        </w:rPr>
        <w:t xml:space="preserve"> في </w:t>
      </w:r>
      <w:r w:rsidRPr="00AE701D">
        <w:rPr>
          <w:rFonts w:ascii="Times New Roman" w:hAnsi="Times New Roman"/>
          <w:rtl/>
        </w:rPr>
        <w:t xml:space="preserve">التخفيف من أثر تعدد المسيرات </w:t>
      </w:r>
      <w:r w:rsidR="008C66B4">
        <w:rPr>
          <w:rFonts w:ascii="Times New Roman" w:hAnsi="Times New Roman"/>
        </w:rPr>
        <w:t>[</w:t>
      </w:r>
      <w:r w:rsidRPr="00AE701D">
        <w:rPr>
          <w:rFonts w:ascii="Times New Roman" w:hAnsi="Times New Roman"/>
        </w:rPr>
        <w:t>Weill, 2003</w:t>
      </w:r>
      <w:r w:rsidR="008C66B4">
        <w:rPr>
          <w:rFonts w:ascii="Times New Roman" w:hAnsi="Times New Roman"/>
        </w:rPr>
        <w:t>]</w:t>
      </w:r>
      <w:r w:rsidRPr="00AE701D">
        <w:rPr>
          <w:rFonts w:ascii="Times New Roman" w:hAnsi="Times New Roman"/>
          <w:rtl/>
        </w:rPr>
        <w:t>.</w:t>
      </w:r>
    </w:p>
    <w:p w:rsidR="001F79B3" w:rsidRPr="00AE701D" w:rsidRDefault="001F79B3" w:rsidP="000C66FB">
      <w:pPr>
        <w:rPr>
          <w:rFonts w:ascii="Times New Roman" w:hAnsi="Times New Roman"/>
        </w:rPr>
      </w:pPr>
      <w:r w:rsidRPr="00AE701D">
        <w:rPr>
          <w:rFonts w:ascii="Times New Roman" w:hAnsi="Times New Roman"/>
          <w:rtl/>
        </w:rPr>
        <w:t>وفيما يتعلق بمقارنات الوقت باستخدام أي طريقة قائمة، فإن عدم اليقين</w:t>
      </w:r>
      <w:r w:rsidR="000A4F75">
        <w:rPr>
          <w:rFonts w:ascii="Times New Roman" w:hAnsi="Times New Roman"/>
          <w:rtl/>
        </w:rPr>
        <w:t xml:space="preserve"> في </w:t>
      </w:r>
      <w:r w:rsidRPr="00AE701D">
        <w:rPr>
          <w:rFonts w:ascii="Times New Roman" w:hAnsi="Times New Roman"/>
          <w:rtl/>
        </w:rPr>
        <w:t>معايرة المعدات الحاسوبية هو الخطأ المطلق المهيمن. وأخطاء المعايرة هي أكبر بقيمة أسية على الأقل من الأخطاء العمومية</w:t>
      </w:r>
      <w:r w:rsidR="000A4F75">
        <w:rPr>
          <w:rFonts w:ascii="Times New Roman" w:hAnsi="Times New Roman"/>
          <w:rtl/>
        </w:rPr>
        <w:t xml:space="preserve"> في </w:t>
      </w:r>
      <w:r w:rsidRPr="00AE701D">
        <w:rPr>
          <w:rFonts w:ascii="Times New Roman" w:hAnsi="Times New Roman"/>
          <w:rtl/>
        </w:rPr>
        <w:t>تقديرات الميقاتيات الجيوديسية. أما آفاق تحسينات المعايرة الكبيرة</w:t>
      </w:r>
      <w:r w:rsidR="000A4F75">
        <w:rPr>
          <w:rFonts w:ascii="Times New Roman" w:hAnsi="Times New Roman"/>
          <w:rtl/>
        </w:rPr>
        <w:t xml:space="preserve"> في </w:t>
      </w:r>
      <w:r w:rsidRPr="00AE701D">
        <w:rPr>
          <w:rFonts w:ascii="Times New Roman" w:hAnsi="Times New Roman"/>
          <w:rtl/>
        </w:rPr>
        <w:t>المستقبل فهي غير واضحة.</w:t>
      </w:r>
    </w:p>
    <w:p w:rsidR="001F79B3" w:rsidRPr="00AE701D" w:rsidRDefault="001F79B3" w:rsidP="000C66FB">
      <w:pPr>
        <w:rPr>
          <w:rFonts w:ascii="Times New Roman" w:hAnsi="Times New Roman"/>
        </w:rPr>
      </w:pPr>
    </w:p>
    <w:p w:rsidR="001F79B3" w:rsidRPr="00AE701D" w:rsidRDefault="001F79B3" w:rsidP="000C66FB">
      <w:pPr>
        <w:rPr>
          <w:rFonts w:ascii="Times New Roman" w:hAnsi="Times New Roman"/>
        </w:rPr>
      </w:pPr>
    </w:p>
    <w:p w:rsidR="001F79B3" w:rsidRPr="00AE701D" w:rsidRDefault="001F79B3" w:rsidP="00486285">
      <w:pPr>
        <w:pStyle w:val="Title"/>
        <w:spacing w:after="240"/>
        <w:rPr>
          <w:rFonts w:ascii="Times New Roman" w:hAnsi="Times New Roman"/>
          <w:lang w:bidi="ar-EG"/>
        </w:rPr>
      </w:pPr>
      <w:bookmarkStart w:id="4600" w:name="_Toc405803322"/>
      <w:bookmarkStart w:id="4601" w:name="_Toc405823037"/>
      <w:bookmarkStart w:id="4602" w:name="_Toc405823599"/>
      <w:bookmarkStart w:id="4603" w:name="_Toc405823803"/>
      <w:bookmarkStart w:id="4604" w:name="_Toc405889860"/>
      <w:bookmarkStart w:id="4605" w:name="_Toc405891072"/>
      <w:bookmarkStart w:id="4606" w:name="_Toc405903405"/>
      <w:bookmarkStart w:id="4607" w:name="_Toc405904389"/>
      <w:bookmarkStart w:id="4608" w:name="_Toc406146764"/>
      <w:bookmarkStart w:id="4609" w:name="_Toc406148413"/>
      <w:bookmarkStart w:id="4610" w:name="_Toc406157923"/>
      <w:bookmarkStart w:id="4611" w:name="_Toc406158704"/>
      <w:bookmarkStart w:id="4612" w:name="_Toc406159640"/>
      <w:bookmarkStart w:id="4613" w:name="_Toc406161898"/>
      <w:bookmarkStart w:id="4614" w:name="_Toc406166795"/>
      <w:bookmarkStart w:id="4615" w:name="_Toc409428792"/>
      <w:bookmarkStart w:id="4616" w:name="_Toc409429054"/>
      <w:bookmarkStart w:id="4617" w:name="_Toc409429985"/>
      <w:bookmarkStart w:id="4618" w:name="_Toc409430188"/>
      <w:r w:rsidRPr="00AE701D">
        <w:rPr>
          <w:rFonts w:ascii="Times New Roman" w:hAnsi="Times New Roman"/>
          <w:rtl/>
          <w:lang w:bidi="ar-EG"/>
        </w:rPr>
        <w:t>المراجع</w:t>
      </w:r>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ALLAN, D. and WEISS, M. [1980] Accurate time and frequency transfer during common-view of a GPS satellite, </w:t>
      </w:r>
      <w:r w:rsidRPr="008C66B4">
        <w:rPr>
          <w:rFonts w:ascii="Times New Roman" w:eastAsia="Times New Roman" w:hAnsi="Times New Roman" w:cs="Times New Roman"/>
          <w:i/>
          <w:sz w:val="20"/>
          <w:szCs w:val="20"/>
        </w:rPr>
        <w:t>Proc. 1980 IEEE Freq. Contr. Symp</w:t>
      </w:r>
      <w:r w:rsidRPr="008C66B4">
        <w:rPr>
          <w:rFonts w:ascii="Times New Roman" w:eastAsia="Times New Roman" w:hAnsi="Times New Roman" w:cs="Times New Roman"/>
          <w:sz w:val="20"/>
          <w:szCs w:val="20"/>
        </w:rPr>
        <w:t>., Philadelphia, PA, p. 334-356.</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Altamimi, Z., Sillard</w:t>
      </w:r>
      <w:r w:rsidRPr="008C66B4">
        <w:rPr>
          <w:rFonts w:ascii="Times New Roman" w:eastAsia="Times New Roman" w:hAnsi="Times New Roman" w:cs="Times New Roman"/>
          <w:sz w:val="20"/>
          <w:szCs w:val="20"/>
        </w:rPr>
        <w:t>, P. and B</w:t>
      </w:r>
      <w:r w:rsidRPr="008C66B4">
        <w:rPr>
          <w:rFonts w:ascii="Times New Roman" w:eastAsia="Times New Roman" w:hAnsi="Times New Roman" w:cs="Times New Roman"/>
          <w:caps/>
          <w:sz w:val="20"/>
          <w:szCs w:val="20"/>
        </w:rPr>
        <w:t>oucher</w:t>
      </w:r>
      <w:r w:rsidRPr="008C66B4">
        <w:rPr>
          <w:rFonts w:ascii="Times New Roman" w:eastAsia="Times New Roman" w:hAnsi="Times New Roman" w:cs="Times New Roman"/>
          <w:sz w:val="20"/>
          <w:szCs w:val="20"/>
        </w:rPr>
        <w:t xml:space="preserve">, C. [2000] ITRF2000: A new release of the International Terrestrial Reference Frame for Earth science application. </w:t>
      </w:r>
      <w:r w:rsidRPr="008C66B4">
        <w:rPr>
          <w:rFonts w:ascii="Times New Roman" w:eastAsia="Times New Roman" w:hAnsi="Times New Roman" w:cs="Times New Roman"/>
          <w:i/>
          <w:sz w:val="20"/>
          <w:szCs w:val="20"/>
        </w:rPr>
        <w:t>J. Geophys. Res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107</w:t>
      </w:r>
      <w:r w:rsidRPr="008C66B4">
        <w:rPr>
          <w:rFonts w:ascii="Times New Roman" w:eastAsia="Times New Roman" w:hAnsi="Times New Roman" w:cs="Times New Roman"/>
          <w:sz w:val="20"/>
          <w:szCs w:val="20"/>
        </w:rPr>
        <w:t>(B10), 2214, doi: 10.1029/ 2001-JB000561, 2002.</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Beutler, G., Brockmann</w:t>
      </w:r>
      <w:r w:rsidRPr="008C66B4">
        <w:rPr>
          <w:rFonts w:ascii="Times New Roman" w:eastAsia="Times New Roman" w:hAnsi="Times New Roman" w:cs="Times New Roman"/>
          <w:sz w:val="20"/>
          <w:szCs w:val="20"/>
        </w:rPr>
        <w:t xml:space="preserve">, E., GURTNER, W., </w:t>
      </w:r>
      <w:r w:rsidRPr="008C66B4">
        <w:rPr>
          <w:rFonts w:ascii="Times New Roman" w:eastAsia="Times New Roman" w:hAnsi="Times New Roman" w:cs="Times New Roman"/>
          <w:caps/>
          <w:sz w:val="20"/>
          <w:szCs w:val="20"/>
        </w:rPr>
        <w:t>Hugentobler,</w:t>
      </w:r>
      <w:r w:rsidRPr="008C66B4">
        <w:rPr>
          <w:rFonts w:ascii="Times New Roman" w:eastAsia="Times New Roman" w:hAnsi="Times New Roman" w:cs="Times New Roman"/>
          <w:sz w:val="20"/>
          <w:szCs w:val="20"/>
        </w:rPr>
        <w:t xml:space="preserve"> U., </w:t>
      </w:r>
      <w:r w:rsidRPr="008C66B4">
        <w:rPr>
          <w:rFonts w:ascii="Times New Roman" w:eastAsia="Times New Roman" w:hAnsi="Times New Roman" w:cs="Times New Roman"/>
          <w:caps/>
          <w:sz w:val="20"/>
          <w:szCs w:val="20"/>
        </w:rPr>
        <w:t xml:space="preserve">Mervart, </w:t>
      </w:r>
      <w:r w:rsidRPr="008C66B4">
        <w:rPr>
          <w:rFonts w:ascii="Times New Roman" w:eastAsia="Times New Roman" w:hAnsi="Times New Roman" w:cs="Times New Roman"/>
          <w:sz w:val="20"/>
          <w:szCs w:val="20"/>
        </w:rPr>
        <w:t xml:space="preserve">L. and ROTHACHER, M. [1994] Extended orbit modeling techniques at the CODE processing center of the International GPS Service for Geodynamics (IGS): Theory and initial results. </w:t>
      </w:r>
      <w:r w:rsidRPr="008C66B4">
        <w:rPr>
          <w:rFonts w:ascii="Times New Roman" w:eastAsia="Times New Roman" w:hAnsi="Times New Roman" w:cs="Times New Roman"/>
          <w:i/>
          <w:sz w:val="20"/>
          <w:szCs w:val="20"/>
        </w:rPr>
        <w:t>Manuscripta Geodaetica</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19</w:t>
      </w:r>
      <w:r w:rsidRPr="008C66B4">
        <w:rPr>
          <w:rFonts w:ascii="Times New Roman" w:eastAsia="Times New Roman" w:hAnsi="Times New Roman" w:cs="Times New Roman"/>
          <w:sz w:val="20"/>
          <w:szCs w:val="20"/>
        </w:rPr>
        <w:t>, p. 367-386.</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 xml:space="preserve">BossleR, J.D., Goad, C.C. </w:t>
      </w:r>
      <w:r w:rsidRPr="008C66B4">
        <w:rPr>
          <w:rFonts w:ascii="Times New Roman" w:eastAsia="Times New Roman" w:hAnsi="Times New Roman" w:cs="Times New Roman"/>
          <w:sz w:val="20"/>
          <w:szCs w:val="20"/>
        </w:rPr>
        <w:t xml:space="preserve">and </w:t>
      </w:r>
      <w:r w:rsidRPr="008C66B4">
        <w:rPr>
          <w:rFonts w:ascii="Times New Roman" w:eastAsia="Times New Roman" w:hAnsi="Times New Roman" w:cs="Times New Roman"/>
          <w:caps/>
          <w:sz w:val="20"/>
          <w:szCs w:val="20"/>
        </w:rPr>
        <w:t>Bender</w:t>
      </w:r>
      <w:r w:rsidRPr="008C66B4">
        <w:rPr>
          <w:rFonts w:ascii="Times New Roman" w:eastAsia="Times New Roman" w:hAnsi="Times New Roman" w:cs="Times New Roman"/>
          <w:sz w:val="20"/>
          <w:szCs w:val="20"/>
        </w:rPr>
        <w:t xml:space="preserve">, P.L. [1980 ] Using the Global Positioning System (GPS) for geodetic positioning. </w:t>
      </w:r>
      <w:r w:rsidRPr="008C66B4">
        <w:rPr>
          <w:rFonts w:ascii="Times New Roman" w:eastAsia="Times New Roman" w:hAnsi="Times New Roman" w:cs="Times New Roman"/>
          <w:i/>
          <w:sz w:val="20"/>
          <w:szCs w:val="20"/>
        </w:rPr>
        <w:t>Bull. Geod</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54</w:t>
      </w:r>
      <w:r w:rsidRPr="008C66B4">
        <w:rPr>
          <w:rFonts w:ascii="Times New Roman" w:eastAsia="Times New Roman" w:hAnsi="Times New Roman" w:cs="Times New Roman"/>
          <w:sz w:val="20"/>
          <w:szCs w:val="20"/>
        </w:rPr>
        <w:t>, p. 553-563.</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B</w:t>
      </w:r>
      <w:r w:rsidRPr="008C66B4">
        <w:rPr>
          <w:rFonts w:ascii="Times New Roman" w:eastAsia="Times New Roman" w:hAnsi="Times New Roman" w:cs="Times New Roman"/>
          <w:caps/>
          <w:sz w:val="20"/>
          <w:szCs w:val="20"/>
        </w:rPr>
        <w:t>ruyninx</w:t>
      </w:r>
      <w:r w:rsidRPr="008C66B4">
        <w:rPr>
          <w:rFonts w:ascii="Times New Roman" w:eastAsia="Times New Roman" w:hAnsi="Times New Roman" w:cs="Times New Roman"/>
          <w:sz w:val="20"/>
          <w:szCs w:val="20"/>
        </w:rPr>
        <w:t>, C. and D</w:t>
      </w:r>
      <w:r w:rsidRPr="008C66B4">
        <w:rPr>
          <w:rFonts w:ascii="Times New Roman" w:eastAsia="Times New Roman" w:hAnsi="Times New Roman" w:cs="Times New Roman"/>
          <w:caps/>
          <w:sz w:val="20"/>
          <w:szCs w:val="20"/>
        </w:rPr>
        <w:t>efraigne</w:t>
      </w:r>
      <w:r w:rsidRPr="008C66B4">
        <w:rPr>
          <w:rFonts w:ascii="Times New Roman" w:eastAsia="Times New Roman" w:hAnsi="Times New Roman" w:cs="Times New Roman"/>
          <w:sz w:val="20"/>
          <w:szCs w:val="20"/>
        </w:rPr>
        <w:t>, P. [1999] Frequency transfer using GPS codes and phases: Short</w:t>
      </w:r>
      <w:r w:rsidRPr="008C66B4">
        <w:rPr>
          <w:rFonts w:ascii="Times New Roman" w:eastAsia="Times New Roman" w:hAnsi="Times New Roman" w:cs="Times New Roman"/>
          <w:sz w:val="20"/>
          <w:szCs w:val="20"/>
        </w:rPr>
        <w:noBreakHyphen/>
        <w:t xml:space="preserve"> and long</w:t>
      </w:r>
      <w:r w:rsidRPr="008C66B4">
        <w:rPr>
          <w:rFonts w:ascii="Times New Roman" w:eastAsia="Times New Roman" w:hAnsi="Times New Roman" w:cs="Times New Roman"/>
          <w:sz w:val="20"/>
          <w:szCs w:val="20"/>
        </w:rPr>
        <w:noBreakHyphen/>
        <w:t xml:space="preserve">term stability. </w:t>
      </w:r>
      <w:r w:rsidRPr="008C66B4">
        <w:rPr>
          <w:rFonts w:ascii="Times New Roman" w:eastAsia="Times New Roman" w:hAnsi="Times New Roman" w:cs="Times New Roman"/>
          <w:i/>
          <w:sz w:val="20"/>
          <w:szCs w:val="20"/>
        </w:rPr>
        <w:t>Proc. 31st Precise Time and Time Interval Meeting</w:t>
      </w:r>
      <w:r w:rsidRPr="008C66B4">
        <w:rPr>
          <w:rFonts w:ascii="Times New Roman" w:eastAsia="Times New Roman" w:hAnsi="Times New Roman" w:cs="Times New Roman"/>
          <w:sz w:val="20"/>
          <w:szCs w:val="20"/>
        </w:rPr>
        <w:t>, Washington, DC: The U.S. Naval Observatory, p. 471-480.</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Byun, S.H., Hajj, G.A</w:t>
      </w:r>
      <w:r w:rsidRPr="008C66B4">
        <w:rPr>
          <w:rFonts w:ascii="Times New Roman" w:eastAsia="Times New Roman" w:hAnsi="Times New Roman" w:cs="Times New Roman"/>
          <w:sz w:val="20"/>
          <w:szCs w:val="20"/>
        </w:rPr>
        <w:t xml:space="preserve">. and </w:t>
      </w:r>
      <w:r w:rsidRPr="008C66B4">
        <w:rPr>
          <w:rFonts w:ascii="Times New Roman" w:eastAsia="Times New Roman" w:hAnsi="Times New Roman" w:cs="Times New Roman"/>
          <w:caps/>
          <w:sz w:val="20"/>
          <w:szCs w:val="20"/>
        </w:rPr>
        <w:t>Young</w:t>
      </w:r>
      <w:r w:rsidRPr="008C66B4">
        <w:rPr>
          <w:rFonts w:ascii="Times New Roman" w:eastAsia="Times New Roman" w:hAnsi="Times New Roman" w:cs="Times New Roman"/>
          <w:sz w:val="20"/>
          <w:szCs w:val="20"/>
        </w:rPr>
        <w:t xml:space="preserve">, L.E. [2002] GPS signal multipath: A software simulator. </w:t>
      </w:r>
      <w:r w:rsidRPr="008C66B4">
        <w:rPr>
          <w:rFonts w:ascii="Times New Roman" w:eastAsia="Times New Roman" w:hAnsi="Times New Roman" w:cs="Times New Roman"/>
          <w:i/>
          <w:sz w:val="20"/>
          <w:szCs w:val="20"/>
        </w:rPr>
        <w:t>GPS World</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July 13</w:t>
      </w:r>
      <w:r w:rsidRPr="008C66B4">
        <w:rPr>
          <w:rFonts w:ascii="Times New Roman" w:eastAsia="Times New Roman" w:hAnsi="Times New Roman" w:cs="Times New Roman"/>
          <w:sz w:val="20"/>
          <w:szCs w:val="20"/>
        </w:rPr>
        <w:t>(7), p. 40-49.</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Counselman</w:t>
      </w:r>
      <w:r w:rsidRPr="008C66B4">
        <w:rPr>
          <w:rFonts w:ascii="Times New Roman" w:eastAsia="Times New Roman" w:hAnsi="Times New Roman" w:cs="Times New Roman"/>
          <w:sz w:val="20"/>
          <w:szCs w:val="20"/>
        </w:rPr>
        <w:t xml:space="preserve">, C.C. and </w:t>
      </w:r>
      <w:r w:rsidRPr="008C66B4">
        <w:rPr>
          <w:rFonts w:ascii="Times New Roman" w:eastAsia="Times New Roman" w:hAnsi="Times New Roman" w:cs="Times New Roman"/>
          <w:caps/>
          <w:sz w:val="20"/>
          <w:szCs w:val="20"/>
        </w:rPr>
        <w:t>Shapiro</w:t>
      </w:r>
      <w:r w:rsidRPr="008C66B4">
        <w:rPr>
          <w:rFonts w:ascii="Times New Roman" w:eastAsia="Times New Roman" w:hAnsi="Times New Roman" w:cs="Times New Roman"/>
          <w:sz w:val="20"/>
          <w:szCs w:val="20"/>
        </w:rPr>
        <w:t xml:space="preserve">, I.I. [1979] Miniature interferometric terminals for Earth surveying. </w:t>
      </w:r>
      <w:r w:rsidRPr="008C66B4">
        <w:rPr>
          <w:rFonts w:ascii="Times New Roman" w:eastAsia="Times New Roman" w:hAnsi="Times New Roman" w:cs="Times New Roman"/>
          <w:i/>
          <w:sz w:val="20"/>
          <w:szCs w:val="20"/>
        </w:rPr>
        <w:t>Bull. Geod</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53</w:t>
      </w:r>
      <w:r w:rsidRPr="008C66B4">
        <w:rPr>
          <w:rFonts w:ascii="Times New Roman" w:eastAsia="Times New Roman" w:hAnsi="Times New Roman" w:cs="Times New Roman"/>
          <w:sz w:val="20"/>
          <w:szCs w:val="20"/>
        </w:rPr>
        <w:t>, p. 139-163.</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 xml:space="preserve">Dach, R., Beutler, G., Hugentobler, U., Schaer, S., Schildknecht, T., Springer, T., Dudle, G. </w:t>
      </w:r>
      <w:r w:rsidRPr="008C66B4">
        <w:rPr>
          <w:rFonts w:ascii="Times New Roman" w:eastAsia="Times New Roman" w:hAnsi="Times New Roman" w:cs="Times New Roman"/>
          <w:sz w:val="20"/>
          <w:szCs w:val="20"/>
        </w:rPr>
        <w:t xml:space="preserve">and </w:t>
      </w:r>
      <w:r w:rsidRPr="008C66B4">
        <w:rPr>
          <w:rFonts w:ascii="Times New Roman" w:eastAsia="Times New Roman" w:hAnsi="Times New Roman" w:cs="Times New Roman"/>
          <w:caps/>
          <w:sz w:val="20"/>
          <w:szCs w:val="20"/>
        </w:rPr>
        <w:t>Prost</w:t>
      </w:r>
      <w:r w:rsidRPr="008C66B4">
        <w:rPr>
          <w:rFonts w:ascii="Times New Roman" w:eastAsia="Times New Roman" w:hAnsi="Times New Roman" w:cs="Times New Roman"/>
          <w:sz w:val="20"/>
          <w:szCs w:val="20"/>
        </w:rPr>
        <w:t xml:space="preserve">, L. [2003] Time transfer using GPS carrier phase: Error propagation and results. </w:t>
      </w:r>
      <w:r w:rsidRPr="008C66B4">
        <w:rPr>
          <w:rFonts w:ascii="Times New Roman" w:eastAsia="Times New Roman" w:hAnsi="Times New Roman" w:cs="Times New Roman"/>
          <w:i/>
          <w:sz w:val="20"/>
          <w:szCs w:val="20"/>
        </w:rPr>
        <w:t>J. Geodesy</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77</w:t>
      </w:r>
      <w:r w:rsidRPr="008C66B4">
        <w:rPr>
          <w:rFonts w:ascii="Times New Roman" w:eastAsia="Times New Roman" w:hAnsi="Times New Roman" w:cs="Times New Roman"/>
          <w:sz w:val="20"/>
          <w:szCs w:val="20"/>
        </w:rPr>
        <w:t xml:space="preserve">, doi 10.1007/s00190-002-0296-z, p. 1-14. </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 xml:space="preserve">Dach, R., Schildknecht, T., Hugentobler, U., Bernier, L.G. </w:t>
      </w:r>
      <w:r w:rsidRPr="008C66B4">
        <w:rPr>
          <w:rFonts w:ascii="Times New Roman" w:eastAsia="Times New Roman" w:hAnsi="Times New Roman" w:cs="Times New Roman"/>
          <w:sz w:val="20"/>
          <w:szCs w:val="20"/>
        </w:rPr>
        <w:t>and</w:t>
      </w:r>
      <w:r w:rsidRPr="008C66B4">
        <w:rPr>
          <w:rFonts w:ascii="Times New Roman" w:eastAsia="Times New Roman" w:hAnsi="Times New Roman" w:cs="Times New Roman"/>
          <w:caps/>
          <w:sz w:val="20"/>
          <w:szCs w:val="20"/>
        </w:rPr>
        <w:t xml:space="preserve"> Dudle</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caps/>
          <w:sz w:val="20"/>
          <w:szCs w:val="20"/>
        </w:rPr>
        <w:t xml:space="preserve">G. </w:t>
      </w:r>
      <w:r w:rsidRPr="008C66B4">
        <w:rPr>
          <w:rFonts w:ascii="Times New Roman" w:eastAsia="Times New Roman" w:hAnsi="Times New Roman" w:cs="Times New Roman"/>
          <w:sz w:val="20"/>
          <w:szCs w:val="20"/>
        </w:rPr>
        <w:t xml:space="preserve">[2006] Continuous Geodetic Time Transfer Analysis Methods. </w:t>
      </w:r>
      <w:r w:rsidRPr="008C66B4">
        <w:rPr>
          <w:rFonts w:ascii="Times New Roman" w:eastAsia="Times New Roman" w:hAnsi="Times New Roman" w:cs="Times New Roman"/>
          <w:i/>
          <w:sz w:val="20"/>
          <w:szCs w:val="20"/>
        </w:rPr>
        <w:t>IEEE Trans. Ultrason., Ferroelect., Freq. Contr.</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53</w:t>
      </w:r>
      <w:r w:rsidRPr="008C66B4">
        <w:rPr>
          <w:rFonts w:ascii="Times New Roman" w:eastAsia="Times New Roman" w:hAnsi="Times New Roman" w:cs="Times New Roman"/>
          <w:sz w:val="20"/>
          <w:szCs w:val="20"/>
        </w:rPr>
        <w:t>(7), p. 1250-1259.</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D</w:t>
      </w:r>
      <w:r w:rsidRPr="008C66B4">
        <w:rPr>
          <w:rFonts w:ascii="Times New Roman" w:eastAsia="Times New Roman" w:hAnsi="Times New Roman" w:cs="Times New Roman"/>
          <w:caps/>
          <w:sz w:val="20"/>
          <w:szCs w:val="20"/>
        </w:rPr>
        <w:t>efraigne,</w:t>
      </w:r>
      <w:r w:rsidRPr="008C66B4">
        <w:rPr>
          <w:rFonts w:ascii="Times New Roman" w:eastAsia="Times New Roman" w:hAnsi="Times New Roman" w:cs="Times New Roman"/>
          <w:sz w:val="20"/>
          <w:szCs w:val="20"/>
        </w:rPr>
        <w:t xml:space="preserve"> P., PETIT, G., and B</w:t>
      </w:r>
      <w:r w:rsidRPr="008C66B4">
        <w:rPr>
          <w:rFonts w:ascii="Times New Roman" w:eastAsia="Times New Roman" w:hAnsi="Times New Roman" w:cs="Times New Roman"/>
          <w:caps/>
          <w:sz w:val="20"/>
          <w:szCs w:val="20"/>
        </w:rPr>
        <w:t>ruyninx</w:t>
      </w:r>
      <w:r w:rsidRPr="008C66B4">
        <w:rPr>
          <w:rFonts w:ascii="Times New Roman" w:eastAsia="Times New Roman" w:hAnsi="Times New Roman" w:cs="Times New Roman"/>
          <w:sz w:val="20"/>
          <w:szCs w:val="20"/>
        </w:rPr>
        <w:t xml:space="preserve">, C. [2001] Use of geodetic receivers for TAI, </w:t>
      </w:r>
      <w:r w:rsidRPr="008C66B4">
        <w:rPr>
          <w:rFonts w:ascii="Times New Roman" w:eastAsia="Times New Roman" w:hAnsi="Times New Roman" w:cs="Times New Roman"/>
          <w:i/>
          <w:sz w:val="20"/>
          <w:szCs w:val="20"/>
        </w:rPr>
        <w:t>Proc. 33rd Precise Time and Time Interval Meeting</w:t>
      </w:r>
      <w:r w:rsidRPr="008C66B4">
        <w:rPr>
          <w:rFonts w:ascii="Times New Roman" w:eastAsia="Times New Roman" w:hAnsi="Times New Roman" w:cs="Times New Roman"/>
          <w:sz w:val="20"/>
          <w:szCs w:val="20"/>
        </w:rPr>
        <w:t>, Washington, DC: The U.S. Naval Observatory, p. 341-348.</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 xml:space="preserve">Dudle, G., Joyet, A., Berthoud, P., Mileti, G. </w:t>
      </w:r>
      <w:r w:rsidRPr="008C66B4">
        <w:rPr>
          <w:rFonts w:ascii="Times New Roman" w:eastAsia="Times New Roman" w:hAnsi="Times New Roman" w:cs="Times New Roman"/>
          <w:sz w:val="20"/>
          <w:szCs w:val="20"/>
        </w:rPr>
        <w:t xml:space="preserve">and </w:t>
      </w:r>
      <w:r w:rsidRPr="008C66B4">
        <w:rPr>
          <w:rFonts w:ascii="Times New Roman" w:eastAsia="Times New Roman" w:hAnsi="Times New Roman" w:cs="Times New Roman"/>
          <w:caps/>
          <w:sz w:val="20"/>
          <w:szCs w:val="20"/>
        </w:rPr>
        <w:t>Thomann</w:t>
      </w:r>
      <w:r w:rsidRPr="008C66B4">
        <w:rPr>
          <w:rFonts w:ascii="Times New Roman" w:eastAsia="Times New Roman" w:hAnsi="Times New Roman" w:cs="Times New Roman"/>
          <w:sz w:val="20"/>
          <w:szCs w:val="20"/>
        </w:rPr>
        <w:t xml:space="preserve">, P. [2001] First results with a cold cesium continuous fountain resonator. </w:t>
      </w:r>
      <w:r w:rsidRPr="008C66B4">
        <w:rPr>
          <w:rFonts w:ascii="Times New Roman" w:eastAsia="Times New Roman" w:hAnsi="Times New Roman" w:cs="Times New Roman"/>
          <w:i/>
          <w:sz w:val="20"/>
          <w:szCs w:val="20"/>
        </w:rPr>
        <w:t>IEEE Trans. Instr. Meas.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50</w:t>
      </w:r>
      <w:r w:rsidRPr="008C66B4">
        <w:rPr>
          <w:rFonts w:ascii="Times New Roman" w:eastAsia="Times New Roman" w:hAnsi="Times New Roman" w:cs="Times New Roman"/>
          <w:sz w:val="20"/>
          <w:szCs w:val="20"/>
        </w:rPr>
        <w:t>(2).</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lastRenderedPageBreak/>
        <w:t>Elosegui, P., J.L. Davis, R.T.K. Jaldehag, J.M. Johansson, A.E. Niell</w:t>
      </w:r>
      <w:r w:rsidRPr="008C66B4">
        <w:rPr>
          <w:rFonts w:ascii="Times New Roman" w:eastAsia="Times New Roman" w:hAnsi="Times New Roman" w:cs="Times New Roman"/>
          <w:sz w:val="20"/>
          <w:szCs w:val="20"/>
        </w:rPr>
        <w:t xml:space="preserve">, and I.I. </w:t>
      </w:r>
      <w:r w:rsidRPr="008C66B4">
        <w:rPr>
          <w:rFonts w:ascii="Times New Roman" w:eastAsia="Times New Roman" w:hAnsi="Times New Roman" w:cs="Times New Roman"/>
          <w:caps/>
          <w:sz w:val="20"/>
          <w:szCs w:val="20"/>
        </w:rPr>
        <w:t xml:space="preserve">Shapiro </w:t>
      </w:r>
      <w:r w:rsidRPr="008C66B4">
        <w:rPr>
          <w:rFonts w:ascii="Times New Roman" w:eastAsia="Times New Roman" w:hAnsi="Times New Roman" w:cs="Times New Roman"/>
          <w:sz w:val="20"/>
          <w:szCs w:val="20"/>
        </w:rPr>
        <w:t xml:space="preserve">[1995] Geodesy using the Global Positioning System: The effects of signal scattering on estimates of site positions. </w:t>
      </w:r>
      <w:r w:rsidRPr="008C66B4">
        <w:rPr>
          <w:rFonts w:ascii="Times New Roman" w:eastAsia="Times New Roman" w:hAnsi="Times New Roman" w:cs="Times New Roman"/>
          <w:i/>
          <w:sz w:val="20"/>
          <w:szCs w:val="20"/>
        </w:rPr>
        <w:t>J. Geophys. Res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100</w:t>
      </w:r>
      <w:r w:rsidRPr="008C66B4">
        <w:rPr>
          <w:rFonts w:ascii="Times New Roman" w:eastAsia="Times New Roman" w:hAnsi="Times New Roman" w:cs="Times New Roman"/>
          <w:sz w:val="20"/>
          <w:szCs w:val="20"/>
        </w:rPr>
        <w:t>, p. 9921-9934.</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Estey</w:t>
      </w:r>
      <w:r w:rsidRPr="008C66B4">
        <w:rPr>
          <w:rFonts w:ascii="Times New Roman" w:eastAsia="Times New Roman" w:hAnsi="Times New Roman" w:cs="Times New Roman"/>
          <w:sz w:val="20"/>
          <w:szCs w:val="20"/>
        </w:rPr>
        <w:t xml:space="preserve">, L.H. and </w:t>
      </w:r>
      <w:r w:rsidRPr="008C66B4">
        <w:rPr>
          <w:rFonts w:ascii="Times New Roman" w:eastAsia="Times New Roman" w:hAnsi="Times New Roman" w:cs="Times New Roman"/>
          <w:caps/>
          <w:sz w:val="20"/>
          <w:szCs w:val="20"/>
        </w:rPr>
        <w:t>Meertens,</w:t>
      </w:r>
      <w:r w:rsidRPr="008C66B4">
        <w:rPr>
          <w:rFonts w:ascii="Times New Roman" w:eastAsia="Times New Roman" w:hAnsi="Times New Roman" w:cs="Times New Roman"/>
          <w:sz w:val="20"/>
          <w:szCs w:val="20"/>
        </w:rPr>
        <w:t xml:space="preserve">C.M. [1999] TEQC: The multi-purpose toolkit for GPS/GLONASS data. </w:t>
      </w:r>
      <w:r w:rsidRPr="008C66B4">
        <w:rPr>
          <w:rFonts w:ascii="Times New Roman" w:eastAsia="Times New Roman" w:hAnsi="Times New Roman" w:cs="Times New Roman"/>
          <w:i/>
          <w:sz w:val="20"/>
          <w:szCs w:val="20"/>
        </w:rPr>
        <w:t>GPS Solutions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3</w:t>
      </w:r>
      <w:r w:rsidRPr="008C66B4">
        <w:rPr>
          <w:rFonts w:ascii="Times New Roman" w:eastAsia="Times New Roman" w:hAnsi="Times New Roman" w:cs="Times New Roman"/>
          <w:sz w:val="20"/>
          <w:szCs w:val="20"/>
        </w:rPr>
        <w:t>(1), p. 42-49.</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Fliegel, H., T. Gallini</w:t>
      </w:r>
      <w:r w:rsidRPr="008C66B4">
        <w:rPr>
          <w:rFonts w:ascii="Times New Roman" w:eastAsia="Times New Roman" w:hAnsi="Times New Roman" w:cs="Times New Roman"/>
          <w:sz w:val="20"/>
          <w:szCs w:val="20"/>
        </w:rPr>
        <w:t xml:space="preserve">, and </w:t>
      </w:r>
      <w:r w:rsidRPr="008C66B4">
        <w:rPr>
          <w:rFonts w:ascii="Times New Roman" w:eastAsia="Times New Roman" w:hAnsi="Times New Roman" w:cs="Times New Roman"/>
          <w:caps/>
          <w:sz w:val="20"/>
          <w:szCs w:val="20"/>
        </w:rPr>
        <w:t>Swift,</w:t>
      </w:r>
      <w:r w:rsidRPr="008C66B4">
        <w:rPr>
          <w:rFonts w:ascii="Times New Roman" w:eastAsia="Times New Roman" w:hAnsi="Times New Roman" w:cs="Times New Roman"/>
          <w:sz w:val="20"/>
          <w:szCs w:val="20"/>
        </w:rPr>
        <w:t xml:space="preserve"> E. [1992] Global Positioning System radiation force model for geodetic applications. </w:t>
      </w:r>
      <w:r w:rsidRPr="008C66B4">
        <w:rPr>
          <w:rFonts w:ascii="Times New Roman" w:eastAsia="Times New Roman" w:hAnsi="Times New Roman" w:cs="Times New Roman"/>
          <w:i/>
          <w:sz w:val="20"/>
          <w:szCs w:val="20"/>
        </w:rPr>
        <w:t>J. Geophys.Res.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97</w:t>
      </w:r>
      <w:r w:rsidRPr="008C66B4">
        <w:rPr>
          <w:rFonts w:ascii="Times New Roman" w:eastAsia="Times New Roman" w:hAnsi="Times New Roman" w:cs="Times New Roman"/>
          <w:sz w:val="20"/>
          <w:szCs w:val="20"/>
        </w:rPr>
        <w:t>(B1), p. 559-568.</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HEIN, G. W. and PANY, T. [December, 2002] Architecture and signal design of the European satellite navigation system Galileo – Status .</w:t>
      </w:r>
      <w:r w:rsidRPr="008C66B4">
        <w:rPr>
          <w:rFonts w:ascii="Times New Roman" w:eastAsia="Times New Roman" w:hAnsi="Times New Roman" w:cs="Times New Roman"/>
          <w:i/>
          <w:sz w:val="20"/>
          <w:szCs w:val="20"/>
        </w:rPr>
        <w:t xml:space="preserve"> J. Global Positioning Systems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1</w:t>
      </w:r>
      <w:r w:rsidRPr="008C66B4">
        <w:rPr>
          <w:rFonts w:ascii="Times New Roman" w:eastAsia="Times New Roman" w:hAnsi="Times New Roman" w:cs="Times New Roman"/>
          <w:sz w:val="20"/>
          <w:szCs w:val="20"/>
        </w:rPr>
        <w:t>(2), 2002, p. 73-84.</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KEDAR, S., HAJJ, G.A., WILSON, B.D. and HEFLIN, M.B. [2003] The effect of the second order GPS ionospheric correction on receiver positions. </w:t>
      </w:r>
      <w:r w:rsidRPr="008C66B4">
        <w:rPr>
          <w:rFonts w:ascii="Times New Roman" w:eastAsia="Times New Roman" w:hAnsi="Times New Roman" w:cs="Times New Roman"/>
          <w:i/>
          <w:sz w:val="20"/>
          <w:szCs w:val="20"/>
        </w:rPr>
        <w:t>Geophys. Res. Lett</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30</w:t>
      </w:r>
      <w:r w:rsidRPr="008C66B4">
        <w:rPr>
          <w:rFonts w:ascii="Times New Roman" w:eastAsia="Times New Roman" w:hAnsi="Times New Roman" w:cs="Times New Roman"/>
          <w:sz w:val="20"/>
          <w:szCs w:val="20"/>
        </w:rPr>
        <w:t>(16), 1829, doi:10.1029/2003 GL017639.</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KOUBA, J. [2004] Improved relativistic transformations in GPS. </w:t>
      </w:r>
      <w:r w:rsidRPr="008C66B4">
        <w:rPr>
          <w:rFonts w:ascii="Times New Roman" w:eastAsia="Times New Roman" w:hAnsi="Times New Roman" w:cs="Times New Roman"/>
          <w:i/>
          <w:sz w:val="20"/>
          <w:szCs w:val="20"/>
        </w:rPr>
        <w:t>GPS Solutions</w:t>
      </w:r>
      <w:r w:rsidRPr="008C66B4">
        <w:rPr>
          <w:rFonts w:ascii="Times New Roman" w:eastAsia="Times New Roman" w:hAnsi="Times New Roman" w:cs="Times New Roman"/>
          <w:sz w:val="20"/>
          <w:szCs w:val="20"/>
        </w:rPr>
        <w:t>.</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KOUBA, J. and P. </w:t>
      </w:r>
      <w:r w:rsidRPr="008C66B4">
        <w:rPr>
          <w:rFonts w:ascii="Times New Roman" w:eastAsia="Times New Roman" w:hAnsi="Times New Roman" w:cs="Times New Roman"/>
          <w:caps/>
          <w:sz w:val="20"/>
          <w:szCs w:val="20"/>
        </w:rPr>
        <w:t>Heroux</w:t>
      </w:r>
      <w:r w:rsidRPr="008C66B4">
        <w:rPr>
          <w:rFonts w:ascii="Times New Roman" w:eastAsia="Times New Roman" w:hAnsi="Times New Roman" w:cs="Times New Roman"/>
          <w:sz w:val="20"/>
          <w:szCs w:val="20"/>
        </w:rPr>
        <w:t xml:space="preserve">, [2000] Precise point positioning using IGS orbit products . </w:t>
      </w:r>
      <w:r w:rsidRPr="008C66B4">
        <w:rPr>
          <w:rFonts w:ascii="Times New Roman" w:eastAsia="Times New Roman" w:hAnsi="Times New Roman" w:cs="Times New Roman"/>
          <w:i/>
          <w:sz w:val="20"/>
          <w:szCs w:val="20"/>
        </w:rPr>
        <w:t>GPS Solutions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5</w:t>
      </w:r>
      <w:r w:rsidRPr="008C66B4">
        <w:rPr>
          <w:rFonts w:ascii="Times New Roman" w:eastAsia="Times New Roman" w:hAnsi="Times New Roman" w:cs="Times New Roman"/>
          <w:sz w:val="20"/>
          <w:szCs w:val="20"/>
        </w:rPr>
        <w:t>(2), p. 12-28.</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KOUBA, J. and S</w:t>
      </w:r>
      <w:r w:rsidRPr="008C66B4">
        <w:rPr>
          <w:rFonts w:ascii="Times New Roman" w:eastAsia="Times New Roman" w:hAnsi="Times New Roman" w:cs="Times New Roman"/>
          <w:caps/>
          <w:sz w:val="20"/>
          <w:szCs w:val="20"/>
        </w:rPr>
        <w:t>pringer,</w:t>
      </w:r>
      <w:r w:rsidRPr="008C66B4">
        <w:rPr>
          <w:rFonts w:ascii="Times New Roman" w:eastAsia="Times New Roman" w:hAnsi="Times New Roman" w:cs="Times New Roman"/>
          <w:sz w:val="20"/>
          <w:szCs w:val="20"/>
        </w:rPr>
        <w:t xml:space="preserve"> T.[2001] New IGS station and satellite clock combination. </w:t>
      </w:r>
      <w:r w:rsidRPr="008C66B4">
        <w:rPr>
          <w:rFonts w:ascii="Times New Roman" w:eastAsia="Times New Roman" w:hAnsi="Times New Roman" w:cs="Times New Roman"/>
          <w:i/>
          <w:sz w:val="20"/>
          <w:szCs w:val="20"/>
        </w:rPr>
        <w:t>GPS Solutions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4</w:t>
      </w:r>
      <w:r w:rsidRPr="008C66B4">
        <w:rPr>
          <w:rFonts w:ascii="Times New Roman" w:eastAsia="Times New Roman" w:hAnsi="Times New Roman" w:cs="Times New Roman"/>
          <w:sz w:val="20"/>
          <w:szCs w:val="20"/>
        </w:rPr>
        <w:t>(4), p. 31-36.</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LANGLEY, R. B. [1996] GPS receivers and the observables. </w:t>
      </w:r>
      <w:r w:rsidRPr="008C66B4">
        <w:rPr>
          <w:rFonts w:ascii="Times New Roman" w:eastAsia="Times New Roman" w:hAnsi="Times New Roman" w:cs="Times New Roman"/>
          <w:i/>
          <w:sz w:val="20"/>
          <w:szCs w:val="20"/>
        </w:rPr>
        <w:t>GPS for Geodesy</w:t>
      </w:r>
      <w:r w:rsidRPr="008C66B4">
        <w:rPr>
          <w:rFonts w:ascii="Times New Roman" w:eastAsia="Times New Roman" w:hAnsi="Times New Roman" w:cs="Times New Roman"/>
          <w:sz w:val="20"/>
          <w:szCs w:val="20"/>
        </w:rPr>
        <w:t>, Teunisen, P.J.G. and A. Kleusberg (editors), Berlin: Springer-Verlag, p. 141-173.</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Larson, K.M., Levine, J., Nelson, L.M., T.E</w:t>
      </w:r>
      <w:r w:rsidRPr="008C66B4">
        <w:rPr>
          <w:rFonts w:ascii="Times New Roman" w:eastAsia="Times New Roman" w:hAnsi="Times New Roman" w:cs="Times New Roman"/>
          <w:sz w:val="20"/>
          <w:szCs w:val="20"/>
        </w:rPr>
        <w:t xml:space="preserve">. and </w:t>
      </w:r>
      <w:r w:rsidRPr="008C66B4">
        <w:rPr>
          <w:rFonts w:ascii="Times New Roman" w:eastAsia="Times New Roman" w:hAnsi="Times New Roman" w:cs="Times New Roman"/>
          <w:caps/>
          <w:sz w:val="20"/>
          <w:szCs w:val="20"/>
        </w:rPr>
        <w:t>Parker</w:t>
      </w:r>
      <w:r w:rsidRPr="008C66B4">
        <w:rPr>
          <w:rFonts w:ascii="Times New Roman" w:eastAsia="Times New Roman" w:hAnsi="Times New Roman" w:cs="Times New Roman"/>
          <w:sz w:val="20"/>
          <w:szCs w:val="20"/>
        </w:rPr>
        <w:t xml:space="preserve"> [2000] Assessment of GPS carrier-phase stability for time-transfer applications. </w:t>
      </w:r>
      <w:r w:rsidRPr="008C66B4">
        <w:rPr>
          <w:rFonts w:ascii="Times New Roman" w:eastAsia="Times New Roman" w:hAnsi="Times New Roman" w:cs="Times New Roman"/>
          <w:i/>
          <w:sz w:val="20"/>
          <w:szCs w:val="20"/>
        </w:rPr>
        <w:t>IEEE Trans. Ultrason., Ferroelect., Freq. Contr.</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47</w:t>
      </w:r>
      <w:r w:rsidRPr="008C66B4">
        <w:rPr>
          <w:rFonts w:ascii="Times New Roman" w:eastAsia="Times New Roman" w:hAnsi="Times New Roman" w:cs="Times New Roman"/>
          <w:sz w:val="20"/>
          <w:szCs w:val="20"/>
        </w:rPr>
        <w:t>(2), p. 484-494.</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LEWANDOWSKI, W., AZOUBIB, J., De JONG, G., N</w:t>
      </w:r>
      <w:r w:rsidRPr="008C66B4">
        <w:rPr>
          <w:rFonts w:ascii="Times New Roman" w:eastAsia="Times New Roman" w:hAnsi="Times New Roman" w:cs="Times New Roman"/>
          <w:caps/>
          <w:sz w:val="20"/>
          <w:szCs w:val="20"/>
        </w:rPr>
        <w:t>awrocki</w:t>
      </w:r>
      <w:r w:rsidRPr="008C66B4">
        <w:rPr>
          <w:rFonts w:ascii="Times New Roman" w:eastAsia="Times New Roman" w:hAnsi="Times New Roman" w:cs="Times New Roman"/>
          <w:sz w:val="20"/>
          <w:szCs w:val="20"/>
        </w:rPr>
        <w:t xml:space="preserve">, J. and </w:t>
      </w:r>
      <w:r w:rsidRPr="008C66B4">
        <w:rPr>
          <w:rFonts w:ascii="Times New Roman" w:eastAsia="Times New Roman" w:hAnsi="Times New Roman" w:cs="Times New Roman"/>
          <w:caps/>
          <w:sz w:val="20"/>
          <w:szCs w:val="20"/>
        </w:rPr>
        <w:t xml:space="preserve">Danaher, </w:t>
      </w:r>
      <w:r w:rsidRPr="008C66B4">
        <w:rPr>
          <w:rFonts w:ascii="Times New Roman" w:eastAsia="Times New Roman" w:hAnsi="Times New Roman" w:cs="Times New Roman"/>
          <w:sz w:val="20"/>
          <w:szCs w:val="20"/>
        </w:rPr>
        <w:t xml:space="preserve">J. [1997] A new approach to international time and frequency comparisons: All-in-view multi-channel GPS+GLONASS observations. </w:t>
      </w:r>
      <w:r w:rsidRPr="008C66B4">
        <w:rPr>
          <w:rFonts w:ascii="Times New Roman" w:eastAsia="Times New Roman" w:hAnsi="Times New Roman" w:cs="Times New Roman"/>
          <w:i/>
          <w:sz w:val="20"/>
          <w:szCs w:val="20"/>
        </w:rPr>
        <w:t xml:space="preserve">Proc. Institute of Navigation GPS97, </w:t>
      </w:r>
      <w:r w:rsidRPr="008C66B4">
        <w:rPr>
          <w:rFonts w:ascii="Times New Roman" w:eastAsia="Times New Roman" w:hAnsi="Times New Roman" w:cs="Times New Roman"/>
          <w:sz w:val="20"/>
          <w:szCs w:val="20"/>
        </w:rPr>
        <w:t>p. 1085-1091.</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 xml:space="preserve">Lichten, S. </w:t>
      </w:r>
      <w:r w:rsidRPr="008C66B4">
        <w:rPr>
          <w:rFonts w:ascii="Times New Roman" w:eastAsia="Times New Roman" w:hAnsi="Times New Roman" w:cs="Times New Roman"/>
          <w:sz w:val="20"/>
          <w:szCs w:val="20"/>
        </w:rPr>
        <w:t xml:space="preserve">and </w:t>
      </w:r>
      <w:r w:rsidRPr="008C66B4">
        <w:rPr>
          <w:rFonts w:ascii="Times New Roman" w:eastAsia="Times New Roman" w:hAnsi="Times New Roman" w:cs="Times New Roman"/>
          <w:caps/>
          <w:sz w:val="20"/>
          <w:szCs w:val="20"/>
        </w:rPr>
        <w:t>Border</w:t>
      </w:r>
      <w:r w:rsidRPr="008C66B4">
        <w:rPr>
          <w:rFonts w:ascii="Times New Roman" w:eastAsia="Times New Roman" w:hAnsi="Times New Roman" w:cs="Times New Roman"/>
          <w:sz w:val="20"/>
          <w:szCs w:val="20"/>
        </w:rPr>
        <w:t xml:space="preserve">, J. [1987] Strategies for high precision GPS orbit determination. </w:t>
      </w:r>
      <w:r w:rsidRPr="008C66B4">
        <w:rPr>
          <w:rFonts w:ascii="Times New Roman" w:eastAsia="Times New Roman" w:hAnsi="Times New Roman" w:cs="Times New Roman"/>
          <w:i/>
          <w:sz w:val="20"/>
          <w:szCs w:val="20"/>
        </w:rPr>
        <w:t>J. Geophys. Res.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92</w:t>
      </w:r>
      <w:r w:rsidRPr="008C66B4">
        <w:rPr>
          <w:rFonts w:ascii="Times New Roman" w:eastAsia="Times New Roman" w:hAnsi="Times New Roman" w:cs="Times New Roman"/>
          <w:sz w:val="20"/>
          <w:szCs w:val="20"/>
        </w:rPr>
        <w:t>, 1987, p. 12751-12762.</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MADER, G.L. [1998] GPS antenna calibration at the National Geodetic Survey. </w:t>
      </w:r>
      <w:r w:rsidRPr="008C66B4">
        <w:rPr>
          <w:rFonts w:ascii="Times New Roman" w:eastAsia="Times New Roman" w:hAnsi="Times New Roman" w:cs="Times New Roman"/>
          <w:i/>
          <w:sz w:val="20"/>
          <w:szCs w:val="20"/>
        </w:rPr>
        <w:t>GPS Solutions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3</w:t>
      </w:r>
      <w:r w:rsidRPr="008C66B4">
        <w:rPr>
          <w:rFonts w:ascii="Times New Roman" w:eastAsia="Times New Roman" w:hAnsi="Times New Roman" w:cs="Times New Roman"/>
          <w:sz w:val="20"/>
          <w:szCs w:val="20"/>
        </w:rPr>
        <w:t>(1), p. 50-58.</w:t>
      </w:r>
    </w:p>
    <w:p w:rsidR="008C66B4" w:rsidRPr="00C220F9"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lang w:val="de-CH"/>
        </w:rPr>
      </w:pPr>
      <w:r w:rsidRPr="008C66B4">
        <w:rPr>
          <w:rFonts w:ascii="Times New Roman" w:eastAsia="Times New Roman" w:hAnsi="Times New Roman" w:cs="Times New Roman"/>
          <w:caps/>
          <w:sz w:val="20"/>
          <w:szCs w:val="20"/>
        </w:rPr>
        <w:t>Mader</w:t>
      </w:r>
      <w:r w:rsidRPr="008C66B4">
        <w:rPr>
          <w:rFonts w:ascii="Times New Roman" w:eastAsia="Times New Roman" w:hAnsi="Times New Roman" w:cs="Times New Roman"/>
          <w:sz w:val="20"/>
          <w:szCs w:val="20"/>
        </w:rPr>
        <w:t>, G.L. and C</w:t>
      </w:r>
      <w:r w:rsidRPr="008C66B4">
        <w:rPr>
          <w:rFonts w:ascii="Times New Roman" w:eastAsia="Times New Roman" w:hAnsi="Times New Roman" w:cs="Times New Roman"/>
          <w:caps/>
          <w:sz w:val="20"/>
          <w:szCs w:val="20"/>
        </w:rPr>
        <w:t>zopek</w:t>
      </w:r>
      <w:r w:rsidRPr="008C66B4">
        <w:rPr>
          <w:rFonts w:ascii="Times New Roman" w:eastAsia="Times New Roman" w:hAnsi="Times New Roman" w:cs="Times New Roman"/>
          <w:sz w:val="20"/>
          <w:szCs w:val="20"/>
        </w:rPr>
        <w:t xml:space="preserve">, F. [2002] Calibrating antenna phase centers. </w:t>
      </w:r>
      <w:r w:rsidRPr="00C220F9">
        <w:rPr>
          <w:rFonts w:ascii="Times New Roman" w:eastAsia="Times New Roman" w:hAnsi="Times New Roman" w:cs="Times New Roman"/>
          <w:i/>
          <w:sz w:val="20"/>
          <w:szCs w:val="20"/>
          <w:lang w:val="de-CH"/>
        </w:rPr>
        <w:t>GPS World</w:t>
      </w:r>
      <w:r w:rsidRPr="00C220F9">
        <w:rPr>
          <w:rFonts w:ascii="Times New Roman" w:eastAsia="Times New Roman" w:hAnsi="Times New Roman" w:cs="Times New Roman"/>
          <w:sz w:val="20"/>
          <w:szCs w:val="20"/>
          <w:lang w:val="de-CH"/>
        </w:rPr>
        <w:t xml:space="preserve">, </w:t>
      </w:r>
      <w:r w:rsidRPr="00C220F9">
        <w:rPr>
          <w:rFonts w:ascii="Times New Roman" w:eastAsia="Times New Roman" w:hAnsi="Times New Roman" w:cs="Times New Roman"/>
          <w:b/>
          <w:sz w:val="20"/>
          <w:szCs w:val="20"/>
          <w:lang w:val="de-CH"/>
        </w:rPr>
        <w:t>13</w:t>
      </w:r>
      <w:r w:rsidRPr="00C220F9">
        <w:rPr>
          <w:rFonts w:ascii="Times New Roman" w:eastAsia="Times New Roman" w:hAnsi="Times New Roman" w:cs="Times New Roman"/>
          <w:sz w:val="20"/>
          <w:szCs w:val="20"/>
          <w:lang w:val="de-CH"/>
        </w:rPr>
        <w:t>(5), p. 40-46.</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lang w:val="de-DE"/>
        </w:rPr>
      </w:pPr>
      <w:r w:rsidRPr="008C66B4">
        <w:rPr>
          <w:rFonts w:ascii="Times New Roman" w:eastAsia="Times New Roman" w:hAnsi="Times New Roman" w:cs="Times New Roman"/>
          <w:sz w:val="20"/>
          <w:szCs w:val="20"/>
          <w:lang w:val="de-DE"/>
        </w:rPr>
        <w:t>MCCARTHY, D. D. and PETIT, G. [2003] IERS Conventions 2003, IERS Technical Note 32, Frankfurt am Main: Verlag des Bundesamts für Kartographie und Geodäsie, 2003.</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Overney</w:t>
      </w:r>
      <w:r w:rsidRPr="008C66B4">
        <w:rPr>
          <w:rFonts w:ascii="Times New Roman" w:eastAsia="Times New Roman" w:hAnsi="Times New Roman" w:cs="Times New Roman"/>
          <w:sz w:val="20"/>
          <w:szCs w:val="20"/>
        </w:rPr>
        <w:t xml:space="preserve">, F., Th. </w:t>
      </w:r>
      <w:r w:rsidRPr="008C66B4">
        <w:rPr>
          <w:rFonts w:ascii="Times New Roman" w:eastAsia="Times New Roman" w:hAnsi="Times New Roman" w:cs="Times New Roman"/>
          <w:caps/>
          <w:sz w:val="20"/>
          <w:szCs w:val="20"/>
        </w:rPr>
        <w:t>Schildknecht, G. Beutler, L. Prost</w:t>
      </w:r>
      <w:r w:rsidRPr="008C66B4">
        <w:rPr>
          <w:rFonts w:ascii="Times New Roman" w:eastAsia="Times New Roman" w:hAnsi="Times New Roman" w:cs="Times New Roman"/>
          <w:sz w:val="20"/>
          <w:szCs w:val="20"/>
        </w:rPr>
        <w:t xml:space="preserve">, and U. </w:t>
      </w:r>
      <w:r w:rsidRPr="008C66B4">
        <w:rPr>
          <w:rFonts w:ascii="Times New Roman" w:eastAsia="Times New Roman" w:hAnsi="Times New Roman" w:cs="Times New Roman"/>
          <w:caps/>
          <w:sz w:val="20"/>
          <w:szCs w:val="20"/>
        </w:rPr>
        <w:t>Feller</w:t>
      </w:r>
      <w:r w:rsidRPr="008C66B4">
        <w:rPr>
          <w:rFonts w:ascii="Times New Roman" w:eastAsia="Times New Roman" w:hAnsi="Times New Roman" w:cs="Times New Roman"/>
          <w:sz w:val="20"/>
          <w:szCs w:val="20"/>
        </w:rPr>
        <w:t xml:space="preserve">, [1997] GPS Time transfer using geodetic receivers: Middle-term stability and temperature dependence of the signal delays. </w:t>
      </w:r>
      <w:r w:rsidRPr="008C66B4">
        <w:rPr>
          <w:rFonts w:ascii="Times New Roman" w:eastAsia="Times New Roman" w:hAnsi="Times New Roman" w:cs="Times New Roman"/>
          <w:i/>
          <w:sz w:val="20"/>
          <w:szCs w:val="20"/>
        </w:rPr>
        <w:t>Proc. 11th European Frequency and Time Forum</w:t>
      </w:r>
      <w:r w:rsidRPr="008C66B4">
        <w:rPr>
          <w:rFonts w:ascii="Times New Roman" w:eastAsia="Times New Roman" w:hAnsi="Times New Roman" w:cs="Times New Roman"/>
          <w:sz w:val="20"/>
          <w:szCs w:val="20"/>
        </w:rPr>
        <w:t>, p. 504-508.</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PETIT, G. and </w:t>
      </w:r>
      <w:r w:rsidRPr="008C66B4">
        <w:rPr>
          <w:rFonts w:ascii="Times New Roman" w:eastAsia="Times New Roman" w:hAnsi="Times New Roman" w:cs="Times New Roman"/>
          <w:caps/>
          <w:sz w:val="20"/>
          <w:szCs w:val="20"/>
        </w:rPr>
        <w:t>Jiang</w:t>
      </w:r>
      <w:r w:rsidRPr="008C66B4">
        <w:rPr>
          <w:rFonts w:ascii="Times New Roman" w:eastAsia="Times New Roman" w:hAnsi="Times New Roman" w:cs="Times New Roman"/>
          <w:sz w:val="20"/>
          <w:szCs w:val="20"/>
        </w:rPr>
        <w:t>, Z. [28 May 2004 and 16 July 2004] Study of time transfer methods: II. TWSTT vs. geodetic clock comparisons, internal BIPM reports.</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PETIT, G., J</w:t>
      </w:r>
      <w:r w:rsidRPr="008C66B4">
        <w:rPr>
          <w:rFonts w:ascii="Times New Roman" w:eastAsia="Times New Roman" w:hAnsi="Times New Roman" w:cs="Times New Roman"/>
          <w:caps/>
          <w:sz w:val="20"/>
          <w:szCs w:val="20"/>
        </w:rPr>
        <w:t xml:space="preserve">iang, </w:t>
      </w:r>
      <w:r w:rsidRPr="008C66B4">
        <w:rPr>
          <w:rFonts w:ascii="Times New Roman" w:eastAsia="Times New Roman" w:hAnsi="Times New Roman" w:cs="Times New Roman"/>
          <w:sz w:val="20"/>
          <w:szCs w:val="20"/>
        </w:rPr>
        <w:t xml:space="preserve">Z., MOUSSAY, P., </w:t>
      </w:r>
      <w:r w:rsidRPr="008C66B4">
        <w:rPr>
          <w:rFonts w:ascii="Times New Roman" w:eastAsia="Times New Roman" w:hAnsi="Times New Roman" w:cs="Times New Roman"/>
          <w:caps/>
          <w:sz w:val="20"/>
          <w:szCs w:val="20"/>
        </w:rPr>
        <w:t xml:space="preserve">White, </w:t>
      </w:r>
      <w:r w:rsidRPr="008C66B4">
        <w:rPr>
          <w:rFonts w:ascii="Times New Roman" w:eastAsia="Times New Roman" w:hAnsi="Times New Roman" w:cs="Times New Roman"/>
          <w:sz w:val="20"/>
          <w:szCs w:val="20"/>
        </w:rPr>
        <w:t>J.</w:t>
      </w:r>
      <w:r w:rsidRPr="008C66B4">
        <w:rPr>
          <w:rFonts w:ascii="Times New Roman" w:eastAsia="Times New Roman" w:hAnsi="Times New Roman" w:cs="Times New Roman"/>
          <w:caps/>
          <w:sz w:val="20"/>
          <w:szCs w:val="20"/>
        </w:rPr>
        <w:t>, Powers, E., Dudle</w:t>
      </w:r>
      <w:r w:rsidRPr="008C66B4">
        <w:rPr>
          <w:rFonts w:ascii="Times New Roman" w:eastAsia="Times New Roman" w:hAnsi="Times New Roman" w:cs="Times New Roman"/>
          <w:sz w:val="20"/>
          <w:szCs w:val="20"/>
        </w:rPr>
        <w:t>,</w:t>
      </w:r>
      <w:r w:rsidRPr="008C66B4">
        <w:rPr>
          <w:rFonts w:ascii="Times New Roman" w:eastAsia="Times New Roman" w:hAnsi="Times New Roman" w:cs="Times New Roman"/>
          <w:caps/>
          <w:sz w:val="20"/>
          <w:szCs w:val="20"/>
        </w:rPr>
        <w:t xml:space="preserve">G. </w:t>
      </w:r>
      <w:r w:rsidRPr="008C66B4">
        <w:rPr>
          <w:rFonts w:ascii="Times New Roman" w:eastAsia="Times New Roman" w:hAnsi="Times New Roman" w:cs="Times New Roman"/>
          <w:sz w:val="20"/>
          <w:szCs w:val="20"/>
        </w:rPr>
        <w:t>and U</w:t>
      </w:r>
      <w:r w:rsidRPr="008C66B4">
        <w:rPr>
          <w:rFonts w:ascii="Times New Roman" w:eastAsia="Times New Roman" w:hAnsi="Times New Roman" w:cs="Times New Roman"/>
          <w:caps/>
          <w:sz w:val="20"/>
          <w:szCs w:val="20"/>
        </w:rPr>
        <w:t>hrich</w:t>
      </w:r>
      <w:r w:rsidRPr="008C66B4">
        <w:rPr>
          <w:rFonts w:ascii="Times New Roman" w:eastAsia="Times New Roman" w:hAnsi="Times New Roman" w:cs="Times New Roman"/>
          <w:sz w:val="20"/>
          <w:szCs w:val="20"/>
        </w:rPr>
        <w:t xml:space="preserve">, P. [2001] Progresses in the calibration of “geodetic like” GPS receivers for accurate time comparisons. </w:t>
      </w:r>
      <w:r w:rsidRPr="008C66B4">
        <w:rPr>
          <w:rFonts w:ascii="Times New Roman" w:eastAsia="Times New Roman" w:hAnsi="Times New Roman" w:cs="Times New Roman"/>
          <w:i/>
          <w:sz w:val="20"/>
          <w:szCs w:val="20"/>
        </w:rPr>
        <w:t>Proc. 15th European Frequency and Time Forum</w:t>
      </w:r>
      <w:r w:rsidRPr="008C66B4">
        <w:rPr>
          <w:rFonts w:ascii="Times New Roman" w:eastAsia="Times New Roman" w:hAnsi="Times New Roman" w:cs="Times New Roman"/>
          <w:sz w:val="20"/>
          <w:szCs w:val="20"/>
        </w:rPr>
        <w:t>, p. 164-166.</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PETIT, G., </w:t>
      </w:r>
      <w:r w:rsidRPr="008C66B4">
        <w:rPr>
          <w:rFonts w:ascii="Times New Roman" w:eastAsia="Times New Roman" w:hAnsi="Times New Roman" w:cs="Times New Roman"/>
          <w:caps/>
          <w:sz w:val="20"/>
          <w:szCs w:val="20"/>
        </w:rPr>
        <w:t>Jiang, Z., Taris, T., Uhrich, P., Barillet</w:t>
      </w:r>
      <w:r w:rsidRPr="008C66B4">
        <w:rPr>
          <w:rFonts w:ascii="Times New Roman" w:eastAsia="Times New Roman" w:hAnsi="Times New Roman" w:cs="Times New Roman"/>
          <w:sz w:val="20"/>
          <w:szCs w:val="20"/>
        </w:rPr>
        <w:t xml:space="preserve">, R. and </w:t>
      </w:r>
      <w:r w:rsidRPr="008C66B4">
        <w:rPr>
          <w:rFonts w:ascii="Times New Roman" w:eastAsia="Times New Roman" w:hAnsi="Times New Roman" w:cs="Times New Roman"/>
          <w:caps/>
          <w:sz w:val="20"/>
          <w:szCs w:val="20"/>
        </w:rPr>
        <w:t>Hamouda,</w:t>
      </w:r>
      <w:r w:rsidRPr="008C66B4">
        <w:rPr>
          <w:rFonts w:ascii="Times New Roman" w:eastAsia="Times New Roman" w:hAnsi="Times New Roman" w:cs="Times New Roman"/>
          <w:sz w:val="20"/>
          <w:szCs w:val="20"/>
        </w:rPr>
        <w:t xml:space="preserve"> F. [1999 ] Processing strategies for accurate frequency comparison using GPS carrier phase. </w:t>
      </w:r>
      <w:r w:rsidRPr="008C66B4">
        <w:rPr>
          <w:rFonts w:ascii="Times New Roman" w:eastAsia="Times New Roman" w:hAnsi="Times New Roman" w:cs="Times New Roman"/>
          <w:i/>
          <w:sz w:val="20"/>
          <w:szCs w:val="20"/>
        </w:rPr>
        <w:t>Proc. 1999 Joint European Frequency and Time Forum and 1999 IEEE International Frequency Control Symposium</w:t>
      </w:r>
      <w:r w:rsidRPr="008C66B4">
        <w:rPr>
          <w:rFonts w:ascii="Times New Roman" w:eastAsia="Times New Roman" w:hAnsi="Times New Roman" w:cs="Times New Roman"/>
          <w:sz w:val="20"/>
          <w:szCs w:val="20"/>
        </w:rPr>
        <w:t>, p. 235-238.</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PETIT, G., J</w:t>
      </w:r>
      <w:r w:rsidRPr="008C66B4">
        <w:rPr>
          <w:rFonts w:ascii="Times New Roman" w:eastAsia="Times New Roman" w:hAnsi="Times New Roman" w:cs="Times New Roman"/>
          <w:caps/>
          <w:sz w:val="20"/>
          <w:szCs w:val="20"/>
        </w:rPr>
        <w:t>iang,</w:t>
      </w:r>
      <w:r w:rsidRPr="008C66B4">
        <w:rPr>
          <w:rFonts w:ascii="Times New Roman" w:eastAsia="Times New Roman" w:hAnsi="Times New Roman" w:cs="Times New Roman"/>
          <w:sz w:val="20"/>
          <w:szCs w:val="20"/>
        </w:rPr>
        <w:t xml:space="preserve"> Z., U</w:t>
      </w:r>
      <w:r w:rsidRPr="008C66B4">
        <w:rPr>
          <w:rFonts w:ascii="Times New Roman" w:eastAsia="Times New Roman" w:hAnsi="Times New Roman" w:cs="Times New Roman"/>
          <w:caps/>
          <w:sz w:val="20"/>
          <w:szCs w:val="20"/>
        </w:rPr>
        <w:t>hrich</w:t>
      </w:r>
      <w:r w:rsidRPr="008C66B4">
        <w:rPr>
          <w:rFonts w:ascii="Times New Roman" w:eastAsia="Times New Roman" w:hAnsi="Times New Roman" w:cs="Times New Roman"/>
          <w:sz w:val="20"/>
          <w:szCs w:val="20"/>
        </w:rPr>
        <w:t>, P. and T</w:t>
      </w:r>
      <w:r w:rsidRPr="008C66B4">
        <w:rPr>
          <w:rFonts w:ascii="Times New Roman" w:eastAsia="Times New Roman" w:hAnsi="Times New Roman" w:cs="Times New Roman"/>
          <w:caps/>
          <w:sz w:val="20"/>
          <w:szCs w:val="20"/>
        </w:rPr>
        <w:t>aris</w:t>
      </w:r>
      <w:r w:rsidRPr="008C66B4">
        <w:rPr>
          <w:rFonts w:ascii="Times New Roman" w:eastAsia="Times New Roman" w:hAnsi="Times New Roman" w:cs="Times New Roman"/>
          <w:sz w:val="20"/>
          <w:szCs w:val="20"/>
        </w:rPr>
        <w:t xml:space="preserve">, F. [2000] Differential calibration of Ashtech Z12-T receivers for accurate time comparisons. </w:t>
      </w:r>
      <w:r w:rsidRPr="008C66B4">
        <w:rPr>
          <w:rFonts w:ascii="Times New Roman" w:eastAsia="Times New Roman" w:hAnsi="Times New Roman" w:cs="Times New Roman"/>
          <w:i/>
          <w:sz w:val="20"/>
          <w:szCs w:val="20"/>
        </w:rPr>
        <w:t>Proc. 14th European Frequency and Time Forum</w:t>
      </w:r>
      <w:r w:rsidRPr="008C66B4">
        <w:rPr>
          <w:rFonts w:ascii="Times New Roman" w:eastAsia="Times New Roman" w:hAnsi="Times New Roman" w:cs="Times New Roman"/>
          <w:sz w:val="20"/>
          <w:szCs w:val="20"/>
        </w:rPr>
        <w:t>, p. 40-44.</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PETIT, G., </w:t>
      </w:r>
      <w:r w:rsidRPr="008C66B4">
        <w:rPr>
          <w:rFonts w:ascii="Times New Roman" w:eastAsia="Times New Roman" w:hAnsi="Times New Roman" w:cs="Times New Roman"/>
          <w:caps/>
          <w:sz w:val="20"/>
          <w:szCs w:val="20"/>
        </w:rPr>
        <w:t>Jiang, Z., White,</w:t>
      </w:r>
      <w:r w:rsidRPr="008C66B4">
        <w:rPr>
          <w:rFonts w:ascii="Times New Roman" w:eastAsia="Times New Roman" w:hAnsi="Times New Roman" w:cs="Times New Roman"/>
          <w:sz w:val="20"/>
          <w:szCs w:val="20"/>
        </w:rPr>
        <w:t xml:space="preserve"> Z.</w:t>
      </w:r>
      <w:r w:rsidRPr="008C66B4">
        <w:rPr>
          <w:rFonts w:ascii="Times New Roman" w:eastAsia="Times New Roman" w:hAnsi="Times New Roman" w:cs="Times New Roman"/>
          <w:caps/>
          <w:sz w:val="20"/>
          <w:szCs w:val="20"/>
        </w:rPr>
        <w:t xml:space="preserve">, J., Beard, R. </w:t>
      </w:r>
      <w:r w:rsidRPr="008C66B4">
        <w:rPr>
          <w:rFonts w:ascii="Times New Roman" w:eastAsia="Times New Roman" w:hAnsi="Times New Roman" w:cs="Times New Roman"/>
          <w:sz w:val="20"/>
          <w:szCs w:val="20"/>
        </w:rPr>
        <w:t xml:space="preserve">and </w:t>
      </w:r>
      <w:r w:rsidRPr="008C66B4">
        <w:rPr>
          <w:rFonts w:ascii="Times New Roman" w:eastAsia="Times New Roman" w:hAnsi="Times New Roman" w:cs="Times New Roman"/>
          <w:caps/>
          <w:sz w:val="20"/>
          <w:szCs w:val="20"/>
        </w:rPr>
        <w:t>Powers,</w:t>
      </w:r>
      <w:r w:rsidRPr="008C66B4">
        <w:rPr>
          <w:rFonts w:ascii="Times New Roman" w:eastAsia="Times New Roman" w:hAnsi="Times New Roman" w:cs="Times New Roman"/>
          <w:sz w:val="20"/>
          <w:szCs w:val="20"/>
        </w:rPr>
        <w:t xml:space="preserve"> E. </w:t>
      </w:r>
      <w:r w:rsidRPr="008C66B4">
        <w:rPr>
          <w:rFonts w:ascii="Times New Roman" w:eastAsia="Times New Roman" w:hAnsi="Times New Roman" w:cs="Times New Roman"/>
          <w:caps/>
          <w:sz w:val="20"/>
          <w:szCs w:val="20"/>
        </w:rPr>
        <w:t>[</w:t>
      </w:r>
      <w:r w:rsidRPr="008C66B4">
        <w:rPr>
          <w:rFonts w:ascii="Times New Roman" w:eastAsia="Times New Roman" w:hAnsi="Times New Roman" w:cs="Times New Roman"/>
          <w:sz w:val="20"/>
          <w:szCs w:val="20"/>
        </w:rPr>
        <w:t xml:space="preserve">2001] Absolute calibration of an Ashtech Z12-T GPS receiver. </w:t>
      </w:r>
      <w:r w:rsidRPr="008C66B4">
        <w:rPr>
          <w:rFonts w:ascii="Times New Roman" w:eastAsia="Times New Roman" w:hAnsi="Times New Roman" w:cs="Times New Roman"/>
          <w:i/>
          <w:sz w:val="20"/>
          <w:szCs w:val="20"/>
        </w:rPr>
        <w:t>GPS Solutions</w:t>
      </w:r>
      <w:r w:rsidRPr="008C66B4">
        <w:rPr>
          <w:rFonts w:ascii="Times New Roman" w:eastAsia="Times New Roman" w:hAnsi="Times New Roman" w:cs="Times New Roman"/>
          <w:sz w:val="20"/>
          <w:szCs w:val="20"/>
        </w:rPr>
        <w:t>, 4(4), p. 41-46.</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PETIT, G., THOMAS, C., </w:t>
      </w:r>
      <w:r w:rsidRPr="008C66B4">
        <w:rPr>
          <w:rFonts w:ascii="Times New Roman" w:eastAsia="Times New Roman" w:hAnsi="Times New Roman" w:cs="Times New Roman"/>
          <w:caps/>
          <w:sz w:val="20"/>
          <w:szCs w:val="20"/>
        </w:rPr>
        <w:t>Jiang,</w:t>
      </w:r>
      <w:r w:rsidRPr="008C66B4">
        <w:rPr>
          <w:rFonts w:ascii="Times New Roman" w:eastAsia="Times New Roman" w:hAnsi="Times New Roman" w:cs="Times New Roman"/>
          <w:sz w:val="20"/>
          <w:szCs w:val="20"/>
        </w:rPr>
        <w:t xml:space="preserve"> Z., U</w:t>
      </w:r>
      <w:r w:rsidRPr="008C66B4">
        <w:rPr>
          <w:rFonts w:ascii="Times New Roman" w:eastAsia="Times New Roman" w:hAnsi="Times New Roman" w:cs="Times New Roman"/>
          <w:caps/>
          <w:sz w:val="20"/>
          <w:szCs w:val="20"/>
        </w:rPr>
        <w:t>hrich</w:t>
      </w:r>
      <w:r w:rsidRPr="008C66B4">
        <w:rPr>
          <w:rFonts w:ascii="Times New Roman" w:eastAsia="Times New Roman" w:hAnsi="Times New Roman" w:cs="Times New Roman"/>
          <w:sz w:val="20"/>
          <w:szCs w:val="20"/>
        </w:rPr>
        <w:t>,P. and T</w:t>
      </w:r>
      <w:r w:rsidRPr="008C66B4">
        <w:rPr>
          <w:rFonts w:ascii="Times New Roman" w:eastAsia="Times New Roman" w:hAnsi="Times New Roman" w:cs="Times New Roman"/>
          <w:caps/>
          <w:sz w:val="20"/>
          <w:szCs w:val="20"/>
        </w:rPr>
        <w:t>aris</w:t>
      </w:r>
      <w:r w:rsidRPr="008C66B4">
        <w:rPr>
          <w:rFonts w:ascii="Times New Roman" w:eastAsia="Times New Roman" w:hAnsi="Times New Roman" w:cs="Times New Roman"/>
          <w:sz w:val="20"/>
          <w:szCs w:val="20"/>
        </w:rPr>
        <w:t xml:space="preserve">, F. [1998] Use of GPS Ashtech Z12T receivers for accurate time and frequency comparisons. </w:t>
      </w:r>
      <w:r w:rsidRPr="008C66B4">
        <w:rPr>
          <w:rFonts w:ascii="Times New Roman" w:eastAsia="Times New Roman" w:hAnsi="Times New Roman" w:cs="Times New Roman"/>
          <w:i/>
          <w:sz w:val="20"/>
          <w:szCs w:val="20"/>
        </w:rPr>
        <w:t>Proc. 1998 IEEE International Frequency Control Symposium</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sz w:val="20"/>
          <w:szCs w:val="20"/>
        </w:rPr>
        <w:br/>
        <w:t>p. 306-314.</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P</w:t>
      </w:r>
      <w:r w:rsidRPr="008C66B4">
        <w:rPr>
          <w:rFonts w:ascii="Times New Roman" w:eastAsia="Times New Roman" w:hAnsi="Times New Roman" w:cs="Times New Roman"/>
          <w:caps/>
          <w:sz w:val="20"/>
          <w:szCs w:val="20"/>
        </w:rPr>
        <w:t>lumb,</w:t>
      </w:r>
      <w:r w:rsidRPr="008C66B4">
        <w:rPr>
          <w:rFonts w:ascii="Times New Roman" w:eastAsia="Times New Roman" w:hAnsi="Times New Roman" w:cs="Times New Roman"/>
          <w:sz w:val="20"/>
          <w:szCs w:val="20"/>
        </w:rPr>
        <w:t xml:space="preserve"> J. and L</w:t>
      </w:r>
      <w:r w:rsidRPr="008C66B4">
        <w:rPr>
          <w:rFonts w:ascii="Times New Roman" w:eastAsia="Times New Roman" w:hAnsi="Times New Roman" w:cs="Times New Roman"/>
          <w:caps/>
          <w:sz w:val="20"/>
          <w:szCs w:val="20"/>
        </w:rPr>
        <w:t>arson</w:t>
      </w:r>
      <w:r w:rsidRPr="008C66B4">
        <w:rPr>
          <w:rFonts w:ascii="Times New Roman" w:eastAsia="Times New Roman" w:hAnsi="Times New Roman" w:cs="Times New Roman"/>
          <w:sz w:val="20"/>
          <w:szCs w:val="20"/>
        </w:rPr>
        <w:t xml:space="preserve">, K. [2005] Long-Term Comparisons Between Two-Way Satellite and Geodetic Time Transfer Systems. </w:t>
      </w:r>
      <w:r w:rsidRPr="008C66B4">
        <w:rPr>
          <w:rFonts w:ascii="Times New Roman" w:eastAsia="Times New Roman" w:hAnsi="Times New Roman" w:cs="Times New Roman"/>
          <w:i/>
          <w:sz w:val="20"/>
          <w:szCs w:val="20"/>
        </w:rPr>
        <w:t>IEEE Trans. Ultrason., Ferroelect., Freq. Contr</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52</w:t>
      </w:r>
      <w:r w:rsidRPr="008C66B4">
        <w:rPr>
          <w:rFonts w:ascii="Times New Roman" w:eastAsia="Times New Roman" w:hAnsi="Times New Roman" w:cs="Times New Roman"/>
          <w:sz w:val="20"/>
          <w:szCs w:val="20"/>
        </w:rPr>
        <w:t>(11), p. 1912-1918.</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Plumb,</w:t>
      </w:r>
      <w:r w:rsidRPr="008C66B4">
        <w:rPr>
          <w:rFonts w:ascii="Times New Roman" w:eastAsia="Times New Roman" w:hAnsi="Times New Roman" w:cs="Times New Roman"/>
          <w:sz w:val="20"/>
          <w:szCs w:val="20"/>
        </w:rPr>
        <w:t xml:space="preserve"> J.</w:t>
      </w:r>
      <w:r w:rsidRPr="008C66B4">
        <w:rPr>
          <w:rFonts w:ascii="Times New Roman" w:eastAsia="Times New Roman" w:hAnsi="Times New Roman" w:cs="Times New Roman"/>
          <w:caps/>
          <w:sz w:val="20"/>
          <w:szCs w:val="20"/>
        </w:rPr>
        <w:t>, Larson, K., White</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caps/>
          <w:sz w:val="20"/>
          <w:szCs w:val="20"/>
        </w:rPr>
        <w:t xml:space="preserve">J. </w:t>
      </w:r>
      <w:r w:rsidRPr="008C66B4">
        <w:rPr>
          <w:rFonts w:ascii="Times New Roman" w:eastAsia="Times New Roman" w:hAnsi="Times New Roman" w:cs="Times New Roman"/>
          <w:sz w:val="20"/>
          <w:szCs w:val="20"/>
        </w:rPr>
        <w:t>and P</w:t>
      </w:r>
      <w:r w:rsidRPr="008C66B4">
        <w:rPr>
          <w:rFonts w:ascii="Times New Roman" w:eastAsia="Times New Roman" w:hAnsi="Times New Roman" w:cs="Times New Roman"/>
          <w:caps/>
          <w:sz w:val="20"/>
          <w:szCs w:val="20"/>
        </w:rPr>
        <w:t>owers</w:t>
      </w:r>
      <w:r w:rsidRPr="008C66B4">
        <w:rPr>
          <w:rFonts w:ascii="Times New Roman" w:eastAsia="Times New Roman" w:hAnsi="Times New Roman" w:cs="Times New Roman"/>
          <w:sz w:val="20"/>
          <w:szCs w:val="20"/>
        </w:rPr>
        <w:t xml:space="preserve">, E. [2005] Absolute Calibration of a Geodetic Time Transfer System. </w:t>
      </w:r>
      <w:r w:rsidRPr="008C66B4">
        <w:rPr>
          <w:rFonts w:ascii="Times New Roman" w:eastAsia="Times New Roman" w:hAnsi="Times New Roman" w:cs="Times New Roman"/>
          <w:i/>
          <w:sz w:val="20"/>
          <w:szCs w:val="20"/>
        </w:rPr>
        <w:t>IEEE Trans. Ultrason., Ferroelect., Freq. Contr</w:t>
      </w:r>
      <w:r w:rsidRPr="008C66B4">
        <w:rPr>
          <w:rFonts w:ascii="Times New Roman" w:eastAsia="Times New Roman" w:hAnsi="Times New Roman" w:cs="Times New Roman"/>
          <w:sz w:val="20"/>
          <w:szCs w:val="20"/>
        </w:rPr>
        <w:t>.,</w:t>
      </w:r>
      <w:r w:rsidRPr="008C66B4">
        <w:rPr>
          <w:rFonts w:ascii="Times New Roman" w:eastAsia="Times New Roman" w:hAnsi="Times New Roman" w:cs="Times New Roman"/>
          <w:b/>
          <w:sz w:val="20"/>
          <w:szCs w:val="20"/>
        </w:rPr>
        <w:t>52</w:t>
      </w:r>
      <w:r w:rsidRPr="008C66B4">
        <w:rPr>
          <w:rFonts w:ascii="Times New Roman" w:eastAsia="Times New Roman" w:hAnsi="Times New Roman" w:cs="Times New Roman"/>
          <w:sz w:val="20"/>
          <w:szCs w:val="20"/>
        </w:rPr>
        <w:t>(11), p. 1904-1911.</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lastRenderedPageBreak/>
        <w:t>RAY, J. R., D</w:t>
      </w:r>
      <w:r w:rsidRPr="008C66B4">
        <w:rPr>
          <w:rFonts w:ascii="Times New Roman" w:eastAsia="Times New Roman" w:hAnsi="Times New Roman" w:cs="Times New Roman"/>
          <w:caps/>
          <w:sz w:val="20"/>
          <w:szCs w:val="20"/>
        </w:rPr>
        <w:t>ragert</w:t>
      </w:r>
      <w:r w:rsidRPr="008C66B4">
        <w:rPr>
          <w:rFonts w:ascii="Times New Roman" w:eastAsia="Times New Roman" w:hAnsi="Times New Roman" w:cs="Times New Roman"/>
          <w:sz w:val="20"/>
          <w:szCs w:val="20"/>
        </w:rPr>
        <w:t xml:space="preserve">, H. and KOUBA, J. [2000] Recommendations for handling non-Rogue data. </w:t>
      </w:r>
      <w:r w:rsidRPr="008C66B4">
        <w:rPr>
          <w:rFonts w:ascii="Times New Roman" w:eastAsia="Times New Roman" w:hAnsi="Times New Roman" w:cs="Times New Roman"/>
          <w:i/>
          <w:sz w:val="20"/>
          <w:szCs w:val="20"/>
        </w:rPr>
        <w:t>IGS 1999 Technical Reports</w:t>
      </w:r>
      <w:r w:rsidRPr="008C66B4">
        <w:rPr>
          <w:rFonts w:ascii="Times New Roman" w:eastAsia="Times New Roman" w:hAnsi="Times New Roman" w:cs="Times New Roman"/>
          <w:sz w:val="20"/>
          <w:szCs w:val="20"/>
        </w:rPr>
        <w:t>, Jet Propulsion Laboratory Publication, Pasadena, California, p. 445-451.</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RAY, J.R. and SENIOR, K. [2001] Temperature sensitivity of timing measurements using Dorne Margolin antennas. </w:t>
      </w:r>
      <w:r w:rsidRPr="008C66B4">
        <w:rPr>
          <w:rFonts w:ascii="Times New Roman" w:eastAsia="Times New Roman" w:hAnsi="Times New Roman" w:cs="Times New Roman"/>
          <w:i/>
          <w:sz w:val="20"/>
          <w:szCs w:val="20"/>
        </w:rPr>
        <w:t>GPS Solutions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5</w:t>
      </w:r>
      <w:r w:rsidRPr="008C66B4">
        <w:rPr>
          <w:rFonts w:ascii="Times New Roman" w:eastAsia="Times New Roman" w:hAnsi="Times New Roman" w:cs="Times New Roman"/>
          <w:sz w:val="20"/>
          <w:szCs w:val="20"/>
        </w:rPr>
        <w:t>(1), p. 24-30.</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RAY, J. R., and SENIOR, K. [ 2003] IGS/BIPM Pilot Project: GPS carrier phase for time/frequency transfer and time scale formation. </w:t>
      </w:r>
      <w:r w:rsidRPr="008C66B4">
        <w:rPr>
          <w:rFonts w:ascii="Times New Roman" w:eastAsia="Times New Roman" w:hAnsi="Times New Roman" w:cs="Times New Roman"/>
          <w:i/>
          <w:sz w:val="20"/>
          <w:szCs w:val="20"/>
        </w:rPr>
        <w:t>Metrologia</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40</w:t>
      </w:r>
      <w:r w:rsidRPr="008C66B4">
        <w:rPr>
          <w:rFonts w:ascii="Times New Roman" w:eastAsia="Times New Roman" w:hAnsi="Times New Roman" w:cs="Times New Roman"/>
          <w:sz w:val="20"/>
          <w:szCs w:val="20"/>
        </w:rPr>
        <w:t>(3), p. S270-S288.</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Rieck, C., Jarlemark, P., Jaldehag</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caps/>
          <w:sz w:val="20"/>
          <w:szCs w:val="20"/>
        </w:rPr>
        <w:t xml:space="preserve">K. </w:t>
      </w:r>
      <w:r w:rsidRPr="008C66B4">
        <w:rPr>
          <w:rFonts w:ascii="Times New Roman" w:eastAsia="Times New Roman" w:hAnsi="Times New Roman" w:cs="Times New Roman"/>
          <w:sz w:val="20"/>
          <w:szCs w:val="20"/>
        </w:rPr>
        <w:t xml:space="preserve">and </w:t>
      </w:r>
      <w:r w:rsidRPr="008C66B4">
        <w:rPr>
          <w:rFonts w:ascii="Times New Roman" w:eastAsia="Times New Roman" w:hAnsi="Times New Roman" w:cs="Times New Roman"/>
          <w:caps/>
          <w:sz w:val="20"/>
          <w:szCs w:val="20"/>
        </w:rPr>
        <w:t xml:space="preserve">Johansson, J. </w:t>
      </w:r>
      <w:r w:rsidRPr="008C66B4">
        <w:rPr>
          <w:rFonts w:ascii="Times New Roman" w:eastAsia="Times New Roman" w:hAnsi="Times New Roman" w:cs="Times New Roman"/>
          <w:sz w:val="20"/>
          <w:szCs w:val="20"/>
        </w:rPr>
        <w:t xml:space="preserve">[2003] Thermal influence on the receiver chain of GPS carrier phase equipment for time and frequency transfer. </w:t>
      </w:r>
      <w:r w:rsidRPr="008C66B4">
        <w:rPr>
          <w:rFonts w:ascii="Times New Roman" w:eastAsia="Times New Roman" w:hAnsi="Times New Roman" w:cs="Times New Roman"/>
          <w:i/>
          <w:sz w:val="20"/>
          <w:szCs w:val="20"/>
        </w:rPr>
        <w:t>Proc. 2003 IEEE International Frequency Control Symposium and PDA Exhibition Jointly with the 17</w:t>
      </w:r>
      <w:r w:rsidRPr="008C66B4">
        <w:rPr>
          <w:rFonts w:ascii="Times New Roman" w:eastAsia="Times New Roman" w:hAnsi="Times New Roman" w:cs="Times New Roman"/>
          <w:i/>
          <w:sz w:val="20"/>
          <w:szCs w:val="20"/>
          <w:vertAlign w:val="superscript"/>
        </w:rPr>
        <w:t>th</w:t>
      </w:r>
      <w:r w:rsidRPr="008C66B4">
        <w:rPr>
          <w:rFonts w:ascii="Times New Roman" w:eastAsia="Times New Roman" w:hAnsi="Times New Roman" w:cs="Times New Roman"/>
          <w:i/>
          <w:sz w:val="20"/>
          <w:szCs w:val="20"/>
        </w:rPr>
        <w:t xml:space="preserve"> European Frequency and Time Forum, </w:t>
      </w:r>
      <w:r w:rsidRPr="008C66B4">
        <w:rPr>
          <w:rFonts w:ascii="Times New Roman" w:eastAsia="Times New Roman" w:hAnsi="Times New Roman" w:cs="Times New Roman"/>
          <w:sz w:val="20"/>
          <w:szCs w:val="20"/>
        </w:rPr>
        <w:t>p. 326-331.</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Schildknecht,</w:t>
      </w:r>
      <w:r w:rsidRPr="008C66B4">
        <w:rPr>
          <w:rFonts w:ascii="Times New Roman" w:eastAsia="Times New Roman" w:hAnsi="Times New Roman" w:cs="Times New Roman"/>
          <w:sz w:val="20"/>
          <w:szCs w:val="20"/>
        </w:rPr>
        <w:t xml:space="preserve"> Th. and </w:t>
      </w:r>
      <w:r w:rsidRPr="008C66B4">
        <w:rPr>
          <w:rFonts w:ascii="Times New Roman" w:eastAsia="Times New Roman" w:hAnsi="Times New Roman" w:cs="Times New Roman"/>
          <w:caps/>
          <w:sz w:val="20"/>
          <w:szCs w:val="20"/>
        </w:rPr>
        <w:t>Dudle</w:t>
      </w:r>
      <w:r w:rsidRPr="008C66B4">
        <w:rPr>
          <w:rFonts w:ascii="Times New Roman" w:eastAsia="Times New Roman" w:hAnsi="Times New Roman" w:cs="Times New Roman"/>
          <w:sz w:val="20"/>
          <w:szCs w:val="20"/>
        </w:rPr>
        <w:t xml:space="preserve">, G. [2000] Time and frequency transfer: High precision using GPS phase measurements. </w:t>
      </w:r>
      <w:r w:rsidRPr="008C66B4">
        <w:rPr>
          <w:rFonts w:ascii="Times New Roman" w:eastAsia="Times New Roman" w:hAnsi="Times New Roman" w:cs="Times New Roman"/>
          <w:i/>
          <w:sz w:val="20"/>
          <w:szCs w:val="20"/>
        </w:rPr>
        <w:t>GPS World</w:t>
      </w:r>
      <w:r w:rsidRPr="008C66B4">
        <w:rPr>
          <w:rFonts w:ascii="Times New Roman" w:eastAsia="Times New Roman" w:hAnsi="Times New Roman" w:cs="Times New Roman"/>
          <w:sz w:val="20"/>
          <w:szCs w:val="20"/>
        </w:rPr>
        <w:t xml:space="preserve">, 2000 </w:t>
      </w:r>
      <w:r w:rsidRPr="008C66B4">
        <w:rPr>
          <w:rFonts w:ascii="Times New Roman" w:eastAsia="Times New Roman" w:hAnsi="Times New Roman" w:cs="Times New Roman"/>
          <w:b/>
          <w:sz w:val="20"/>
          <w:szCs w:val="20"/>
        </w:rPr>
        <w:t>11</w:t>
      </w:r>
      <w:r w:rsidRPr="008C66B4">
        <w:rPr>
          <w:rFonts w:ascii="Times New Roman" w:eastAsia="Times New Roman" w:hAnsi="Times New Roman" w:cs="Times New Roman"/>
          <w:sz w:val="20"/>
          <w:szCs w:val="20"/>
        </w:rPr>
        <w:t>(2), 2000, p. 48-52.</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SCHMID, R. and ROTHACHER, M. [2003] Estimation of elevation-dependent satellite antenna phase center variations of GPS satellites. </w:t>
      </w:r>
      <w:r w:rsidRPr="008C66B4">
        <w:rPr>
          <w:rFonts w:ascii="Times New Roman" w:eastAsia="Times New Roman" w:hAnsi="Times New Roman" w:cs="Times New Roman"/>
          <w:i/>
          <w:sz w:val="20"/>
          <w:szCs w:val="20"/>
        </w:rPr>
        <w:t>J. Geodesy</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77</w:t>
      </w:r>
      <w:r w:rsidRPr="008C66B4">
        <w:rPr>
          <w:rFonts w:ascii="Times New Roman" w:eastAsia="Times New Roman" w:hAnsi="Times New Roman" w:cs="Times New Roman"/>
          <w:sz w:val="20"/>
          <w:szCs w:val="20"/>
        </w:rPr>
        <w:t>, doi: 10.1007/s00190-003-0339-0, p. 440-446.</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SCHUPLER, B.R., A</w:t>
      </w:r>
      <w:r w:rsidRPr="008C66B4">
        <w:rPr>
          <w:rFonts w:ascii="Times New Roman" w:eastAsia="Times New Roman" w:hAnsi="Times New Roman" w:cs="Times New Roman"/>
          <w:caps/>
          <w:sz w:val="20"/>
          <w:szCs w:val="20"/>
        </w:rPr>
        <w:t>llshouse,</w:t>
      </w:r>
      <w:r w:rsidRPr="008C66B4">
        <w:rPr>
          <w:rFonts w:ascii="Times New Roman" w:eastAsia="Times New Roman" w:hAnsi="Times New Roman" w:cs="Times New Roman"/>
          <w:sz w:val="20"/>
          <w:szCs w:val="20"/>
        </w:rPr>
        <w:t xml:space="preserve"> R.L. and CLARK, T.A. [1994] Signal characteristics of GPS user antennas. </w:t>
      </w:r>
      <w:r w:rsidRPr="008C66B4">
        <w:rPr>
          <w:rFonts w:ascii="Times New Roman" w:eastAsia="Times New Roman" w:hAnsi="Times New Roman" w:cs="Times New Roman"/>
          <w:i/>
          <w:sz w:val="20"/>
          <w:szCs w:val="20"/>
        </w:rPr>
        <w:t>J. Inst. Navigation</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41</w:t>
      </w:r>
      <w:r w:rsidRPr="008C66B4">
        <w:rPr>
          <w:rFonts w:ascii="Times New Roman" w:eastAsia="Times New Roman" w:hAnsi="Times New Roman" w:cs="Times New Roman"/>
          <w:sz w:val="20"/>
          <w:szCs w:val="20"/>
        </w:rPr>
        <w:t>, p. 277-295.</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SCHUPLER, B.R. and CLARK, T.A. [2001] Characterizing the behavior of geodetic GPS antennas. </w:t>
      </w:r>
      <w:r w:rsidRPr="008C66B4">
        <w:rPr>
          <w:rFonts w:ascii="Times New Roman" w:eastAsia="Times New Roman" w:hAnsi="Times New Roman" w:cs="Times New Roman"/>
          <w:i/>
          <w:sz w:val="20"/>
          <w:szCs w:val="20"/>
        </w:rPr>
        <w:t>GPS World</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12</w:t>
      </w:r>
      <w:r w:rsidRPr="008C66B4">
        <w:rPr>
          <w:rFonts w:ascii="Times New Roman" w:eastAsia="Times New Roman" w:hAnsi="Times New Roman" w:cs="Times New Roman"/>
          <w:sz w:val="20"/>
          <w:szCs w:val="20"/>
        </w:rPr>
        <w:t>(2), p. 48-55.</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SENIOR, K., K</w:t>
      </w:r>
      <w:r w:rsidRPr="008C66B4">
        <w:rPr>
          <w:rFonts w:ascii="Times New Roman" w:eastAsia="Times New Roman" w:hAnsi="Times New Roman" w:cs="Times New Roman"/>
          <w:caps/>
          <w:sz w:val="20"/>
          <w:szCs w:val="20"/>
        </w:rPr>
        <w:t>oppang,</w:t>
      </w:r>
      <w:r w:rsidRPr="008C66B4">
        <w:rPr>
          <w:rFonts w:ascii="Times New Roman" w:eastAsia="Times New Roman" w:hAnsi="Times New Roman" w:cs="Times New Roman"/>
          <w:sz w:val="20"/>
          <w:szCs w:val="20"/>
        </w:rPr>
        <w:t xml:space="preserve"> P. and RAY, J. [2003] Developing an IGS time scale, </w:t>
      </w:r>
      <w:r w:rsidRPr="008C66B4">
        <w:rPr>
          <w:rFonts w:ascii="Times New Roman" w:eastAsia="Times New Roman" w:hAnsi="Times New Roman" w:cs="Times New Roman"/>
          <w:i/>
          <w:sz w:val="20"/>
          <w:szCs w:val="20"/>
        </w:rPr>
        <w:t>IEEE Trans. Ultrason., Ferroelect., Freq. Contr.</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50</w:t>
      </w:r>
      <w:r w:rsidRPr="008C66B4">
        <w:rPr>
          <w:rFonts w:ascii="Times New Roman" w:eastAsia="Times New Roman" w:hAnsi="Times New Roman" w:cs="Times New Roman"/>
          <w:sz w:val="20"/>
          <w:szCs w:val="20"/>
        </w:rPr>
        <w:t>(6), p. 585-593.</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SENIOR, K., </w:t>
      </w:r>
      <w:r w:rsidRPr="008C66B4">
        <w:rPr>
          <w:rFonts w:ascii="Times New Roman" w:eastAsia="Times New Roman" w:hAnsi="Times New Roman" w:cs="Times New Roman"/>
          <w:caps/>
          <w:sz w:val="20"/>
          <w:szCs w:val="20"/>
        </w:rPr>
        <w:t>Matsakis,</w:t>
      </w:r>
      <w:r w:rsidRPr="008C66B4">
        <w:rPr>
          <w:rFonts w:ascii="Times New Roman" w:eastAsia="Times New Roman" w:hAnsi="Times New Roman" w:cs="Times New Roman"/>
          <w:sz w:val="20"/>
          <w:szCs w:val="20"/>
        </w:rPr>
        <w:t xml:space="preserve"> D. and P</w:t>
      </w:r>
      <w:r w:rsidRPr="008C66B4">
        <w:rPr>
          <w:rFonts w:ascii="Times New Roman" w:eastAsia="Times New Roman" w:hAnsi="Times New Roman" w:cs="Times New Roman"/>
          <w:caps/>
          <w:sz w:val="20"/>
          <w:szCs w:val="20"/>
        </w:rPr>
        <w:t>owers</w:t>
      </w:r>
      <w:r w:rsidRPr="008C66B4">
        <w:rPr>
          <w:rFonts w:ascii="Times New Roman" w:eastAsia="Times New Roman" w:hAnsi="Times New Roman" w:cs="Times New Roman"/>
          <w:sz w:val="20"/>
          <w:szCs w:val="20"/>
        </w:rPr>
        <w:t xml:space="preserve">, E. [1999] Attenuating day-boundary discontinuities in GPS carrier-phase time transfer. </w:t>
      </w:r>
      <w:r w:rsidRPr="008C66B4">
        <w:rPr>
          <w:rFonts w:ascii="Times New Roman" w:eastAsia="Times New Roman" w:hAnsi="Times New Roman" w:cs="Times New Roman"/>
          <w:i/>
          <w:sz w:val="20"/>
          <w:szCs w:val="20"/>
        </w:rPr>
        <w:t>Proc. 31</w:t>
      </w:r>
      <w:r w:rsidRPr="008C66B4">
        <w:rPr>
          <w:rFonts w:ascii="Times New Roman" w:eastAsia="Times New Roman" w:hAnsi="Times New Roman" w:cs="Times New Roman"/>
          <w:i/>
          <w:sz w:val="20"/>
          <w:szCs w:val="20"/>
          <w:vertAlign w:val="superscript"/>
        </w:rPr>
        <w:t>st</w:t>
      </w:r>
      <w:r w:rsidRPr="008C66B4">
        <w:rPr>
          <w:rFonts w:ascii="Times New Roman" w:eastAsia="Times New Roman" w:hAnsi="Times New Roman" w:cs="Times New Roman"/>
          <w:i/>
          <w:sz w:val="20"/>
          <w:szCs w:val="20"/>
        </w:rPr>
        <w:t xml:space="preserve"> Precise Time and Time Interval Meeting</w:t>
      </w:r>
      <w:r w:rsidRPr="008C66B4">
        <w:rPr>
          <w:rFonts w:ascii="Times New Roman" w:eastAsia="Times New Roman" w:hAnsi="Times New Roman" w:cs="Times New Roman"/>
          <w:sz w:val="20"/>
          <w:szCs w:val="20"/>
        </w:rPr>
        <w:t>, p. 481-489.</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SENIOR, K., RAY, J. and PETIT, G. [2004] Comparison of instrumental and empirical station timing biases for a set of Ashtech GPS receivers, </w:t>
      </w:r>
      <w:r w:rsidRPr="008C66B4">
        <w:rPr>
          <w:rFonts w:ascii="Times New Roman" w:eastAsia="Times New Roman" w:hAnsi="Times New Roman" w:cs="Times New Roman"/>
          <w:i/>
          <w:sz w:val="20"/>
          <w:szCs w:val="20"/>
        </w:rPr>
        <w:t>Proc. 2004 European Frequency and Time Forum</w:t>
      </w:r>
      <w:r w:rsidRPr="008C66B4">
        <w:rPr>
          <w:rFonts w:ascii="Times New Roman" w:eastAsia="Times New Roman" w:hAnsi="Times New Roman" w:cs="Times New Roman"/>
          <w:sz w:val="20"/>
          <w:szCs w:val="20"/>
        </w:rPr>
        <w:t>.</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THOMAS, C. and AZOUBIB, J. [1996] TAI computation: Study of an alternative choice for implementing an upper limit of clock weights. </w:t>
      </w:r>
      <w:r w:rsidRPr="008C66B4">
        <w:rPr>
          <w:rFonts w:ascii="Times New Roman" w:eastAsia="Times New Roman" w:hAnsi="Times New Roman" w:cs="Times New Roman"/>
          <w:i/>
          <w:sz w:val="20"/>
          <w:szCs w:val="20"/>
        </w:rPr>
        <w:t>Metrologia</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33</w:t>
      </w:r>
      <w:r w:rsidRPr="008C66B4">
        <w:rPr>
          <w:rFonts w:ascii="Times New Roman" w:eastAsia="Times New Roman" w:hAnsi="Times New Roman" w:cs="Times New Roman"/>
          <w:sz w:val="20"/>
          <w:szCs w:val="20"/>
        </w:rPr>
        <w:t>, p. 227-240.</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sz w:val="20"/>
          <w:szCs w:val="20"/>
        </w:rPr>
        <w:t xml:space="preserve">WEILL, L. R. [2003] How good can it get with new signals? Multipath mitigation. </w:t>
      </w:r>
      <w:r w:rsidRPr="008C66B4">
        <w:rPr>
          <w:rFonts w:ascii="Times New Roman" w:eastAsia="Times New Roman" w:hAnsi="Times New Roman" w:cs="Times New Roman"/>
          <w:i/>
          <w:sz w:val="20"/>
          <w:szCs w:val="20"/>
        </w:rPr>
        <w:t>GPS World</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14</w:t>
      </w:r>
      <w:r w:rsidRPr="008C66B4">
        <w:rPr>
          <w:rFonts w:ascii="Times New Roman" w:eastAsia="Times New Roman" w:hAnsi="Times New Roman" w:cs="Times New Roman"/>
          <w:sz w:val="20"/>
          <w:szCs w:val="20"/>
        </w:rPr>
        <w:t>(6), p. 106-113.</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White,</w:t>
      </w:r>
      <w:r w:rsidRPr="008C66B4">
        <w:rPr>
          <w:rFonts w:ascii="Times New Roman" w:eastAsia="Times New Roman" w:hAnsi="Times New Roman" w:cs="Times New Roman"/>
          <w:sz w:val="20"/>
          <w:szCs w:val="20"/>
        </w:rPr>
        <w:t xml:space="preserve"> J.</w:t>
      </w:r>
      <w:r w:rsidRPr="008C66B4">
        <w:rPr>
          <w:rFonts w:ascii="Times New Roman" w:eastAsia="Times New Roman" w:hAnsi="Times New Roman" w:cs="Times New Roman"/>
          <w:caps/>
          <w:sz w:val="20"/>
          <w:szCs w:val="20"/>
        </w:rPr>
        <w:t>, Beard, R., Landis, G.</w:t>
      </w:r>
      <w:r w:rsidRPr="008C66B4">
        <w:rPr>
          <w:rFonts w:ascii="Times New Roman" w:eastAsia="Times New Roman" w:hAnsi="Times New Roman" w:cs="Times New Roman"/>
          <w:sz w:val="20"/>
          <w:szCs w:val="20"/>
        </w:rPr>
        <w:t xml:space="preserve">, PETIT, G. and </w:t>
      </w:r>
      <w:r w:rsidRPr="008C66B4">
        <w:rPr>
          <w:rFonts w:ascii="Times New Roman" w:eastAsia="Times New Roman" w:hAnsi="Times New Roman" w:cs="Times New Roman"/>
          <w:caps/>
          <w:sz w:val="20"/>
          <w:szCs w:val="20"/>
        </w:rPr>
        <w:t xml:space="preserve">Powers, </w:t>
      </w:r>
      <w:r w:rsidRPr="008C66B4">
        <w:rPr>
          <w:rFonts w:ascii="Times New Roman" w:eastAsia="Times New Roman" w:hAnsi="Times New Roman" w:cs="Times New Roman"/>
          <w:sz w:val="20"/>
          <w:szCs w:val="20"/>
        </w:rPr>
        <w:t xml:space="preserve">E. [2001] Dual frequency absolute calibration of a geodetic GPS receiver for time transfer. </w:t>
      </w:r>
      <w:r w:rsidRPr="008C66B4">
        <w:rPr>
          <w:rFonts w:ascii="Times New Roman" w:eastAsia="Times New Roman" w:hAnsi="Times New Roman" w:cs="Times New Roman"/>
          <w:i/>
          <w:sz w:val="20"/>
          <w:szCs w:val="20"/>
        </w:rPr>
        <w:t>Proc. 15th European Frequency and Time Forum</w:t>
      </w:r>
      <w:r w:rsidRPr="008C66B4">
        <w:rPr>
          <w:rFonts w:ascii="Times New Roman" w:eastAsia="Times New Roman" w:hAnsi="Times New Roman" w:cs="Times New Roman"/>
          <w:sz w:val="20"/>
          <w:szCs w:val="20"/>
        </w:rPr>
        <w:t>, p. 167-172.</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 xml:space="preserve">Wu, </w:t>
      </w:r>
      <w:r w:rsidRPr="008C66B4">
        <w:rPr>
          <w:rFonts w:ascii="Times New Roman" w:eastAsia="Times New Roman" w:hAnsi="Times New Roman" w:cs="Times New Roman"/>
          <w:sz w:val="20"/>
          <w:szCs w:val="20"/>
        </w:rPr>
        <w:t xml:space="preserve">J.T., </w:t>
      </w:r>
      <w:r w:rsidRPr="008C66B4">
        <w:rPr>
          <w:rFonts w:ascii="Times New Roman" w:eastAsia="Times New Roman" w:hAnsi="Times New Roman" w:cs="Times New Roman"/>
          <w:caps/>
          <w:sz w:val="20"/>
          <w:szCs w:val="20"/>
        </w:rPr>
        <w:t>Wu, S.C., Hajj, G.A., Bertiger,</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caps/>
          <w:sz w:val="20"/>
          <w:szCs w:val="20"/>
        </w:rPr>
        <w:t xml:space="preserve">W.I. </w:t>
      </w:r>
      <w:r w:rsidRPr="008C66B4">
        <w:rPr>
          <w:rFonts w:ascii="Times New Roman" w:eastAsia="Times New Roman" w:hAnsi="Times New Roman" w:cs="Times New Roman"/>
          <w:sz w:val="20"/>
          <w:szCs w:val="20"/>
        </w:rPr>
        <w:t>and L</w:t>
      </w:r>
      <w:r w:rsidRPr="008C66B4">
        <w:rPr>
          <w:rFonts w:ascii="Times New Roman" w:eastAsia="Times New Roman" w:hAnsi="Times New Roman" w:cs="Times New Roman"/>
          <w:caps/>
          <w:sz w:val="20"/>
          <w:szCs w:val="20"/>
        </w:rPr>
        <w:t>ichten</w:t>
      </w:r>
      <w:r w:rsidRPr="008C66B4">
        <w:rPr>
          <w:rFonts w:ascii="Times New Roman" w:eastAsia="Times New Roman" w:hAnsi="Times New Roman" w:cs="Times New Roman"/>
          <w:sz w:val="20"/>
          <w:szCs w:val="20"/>
        </w:rPr>
        <w:t xml:space="preserve">, S.M. [1993] Effects of antenna orientation on GPS carrier phase. Manuscripta Geodaetica, </w:t>
      </w:r>
      <w:r w:rsidRPr="008C66B4">
        <w:rPr>
          <w:rFonts w:ascii="Times New Roman" w:eastAsia="Times New Roman" w:hAnsi="Times New Roman" w:cs="Times New Roman"/>
          <w:b/>
          <w:sz w:val="20"/>
          <w:szCs w:val="20"/>
        </w:rPr>
        <w:t>18</w:t>
      </w:r>
      <w:r w:rsidRPr="008C66B4">
        <w:rPr>
          <w:rFonts w:ascii="Times New Roman" w:eastAsia="Times New Roman" w:hAnsi="Times New Roman" w:cs="Times New Roman"/>
          <w:sz w:val="20"/>
          <w:szCs w:val="20"/>
        </w:rPr>
        <w:t>, p. 91-98.</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8C66B4">
        <w:rPr>
          <w:rFonts w:ascii="Times New Roman" w:eastAsia="Times New Roman" w:hAnsi="Times New Roman" w:cs="Times New Roman"/>
          <w:caps/>
          <w:sz w:val="20"/>
          <w:szCs w:val="20"/>
        </w:rPr>
        <w:t>Zumberge,</w:t>
      </w:r>
      <w:r w:rsidRPr="008C66B4">
        <w:rPr>
          <w:rFonts w:ascii="Times New Roman" w:eastAsia="Times New Roman" w:hAnsi="Times New Roman" w:cs="Times New Roman"/>
          <w:sz w:val="20"/>
          <w:szCs w:val="20"/>
        </w:rPr>
        <w:t xml:space="preserve"> J.F.</w:t>
      </w:r>
      <w:r w:rsidRPr="008C66B4">
        <w:rPr>
          <w:rFonts w:ascii="Times New Roman" w:eastAsia="Times New Roman" w:hAnsi="Times New Roman" w:cs="Times New Roman"/>
          <w:caps/>
          <w:sz w:val="20"/>
          <w:szCs w:val="20"/>
        </w:rPr>
        <w:t xml:space="preserve">, Heflin, M.B., Jefferson, D.C., Watkins, M.M. </w:t>
      </w:r>
      <w:r w:rsidRPr="008C66B4">
        <w:rPr>
          <w:rFonts w:ascii="Times New Roman" w:eastAsia="Times New Roman" w:hAnsi="Times New Roman" w:cs="Times New Roman"/>
          <w:sz w:val="20"/>
          <w:szCs w:val="20"/>
        </w:rPr>
        <w:t xml:space="preserve">and </w:t>
      </w:r>
      <w:r w:rsidRPr="008C66B4">
        <w:rPr>
          <w:rFonts w:ascii="Times New Roman" w:eastAsia="Times New Roman" w:hAnsi="Times New Roman" w:cs="Times New Roman"/>
          <w:caps/>
          <w:sz w:val="20"/>
          <w:szCs w:val="20"/>
        </w:rPr>
        <w:t>Webb</w:t>
      </w:r>
      <w:r w:rsidRPr="008C66B4">
        <w:rPr>
          <w:rFonts w:ascii="Times New Roman" w:eastAsia="Times New Roman" w:hAnsi="Times New Roman" w:cs="Times New Roman"/>
          <w:sz w:val="20"/>
          <w:szCs w:val="20"/>
        </w:rPr>
        <w:t xml:space="preserve">, F.H. [1997] Precise point positioning for the efficient and robust analysis of GPS data from large networks. </w:t>
      </w:r>
      <w:r w:rsidRPr="008C66B4">
        <w:rPr>
          <w:rFonts w:ascii="Times New Roman" w:eastAsia="Times New Roman" w:hAnsi="Times New Roman" w:cs="Times New Roman"/>
          <w:i/>
          <w:sz w:val="20"/>
          <w:szCs w:val="20"/>
        </w:rPr>
        <w:t>J. Geophys. Res</w:t>
      </w:r>
      <w:r w:rsidRPr="008C66B4">
        <w:rPr>
          <w:rFonts w:ascii="Times New Roman" w:eastAsia="Times New Roman" w:hAnsi="Times New Roman" w:cs="Times New Roman"/>
          <w:sz w:val="20"/>
          <w:szCs w:val="20"/>
        </w:rPr>
        <w:t xml:space="preserve">., </w:t>
      </w:r>
      <w:r w:rsidRPr="008C66B4">
        <w:rPr>
          <w:rFonts w:ascii="Times New Roman" w:eastAsia="Times New Roman" w:hAnsi="Times New Roman" w:cs="Times New Roman"/>
          <w:b/>
          <w:sz w:val="20"/>
          <w:szCs w:val="20"/>
        </w:rPr>
        <w:t>102</w:t>
      </w:r>
      <w:r w:rsidRPr="008C66B4">
        <w:rPr>
          <w:rFonts w:ascii="Times New Roman" w:eastAsia="Times New Roman" w:hAnsi="Times New Roman" w:cs="Times New Roman"/>
          <w:sz w:val="20"/>
          <w:szCs w:val="20"/>
        </w:rPr>
        <w:t>(B3), p. 5005-5017.</w:t>
      </w:r>
    </w:p>
    <w:p w:rsidR="008C66B4" w:rsidRPr="008C66B4" w:rsidRDefault="008C66B4" w:rsidP="008C66B4">
      <w:pPr>
        <w:tabs>
          <w:tab w:val="left" w:pos="794"/>
          <w:tab w:val="left" w:pos="1191"/>
          <w:tab w:val="left" w:pos="1588"/>
          <w:tab w:val="left" w:pos="1985"/>
        </w:tabs>
        <w:overflowPunct w:val="0"/>
        <w:autoSpaceDE w:val="0"/>
        <w:autoSpaceDN w:val="0"/>
        <w:bidi w:val="0"/>
        <w:adjustRightInd w:val="0"/>
        <w:spacing w:line="240" w:lineRule="auto"/>
        <w:textAlignment w:val="baseline"/>
        <w:rPr>
          <w:rFonts w:ascii="Times New Roman" w:eastAsia="Times New Roman" w:hAnsi="Times New Roman" w:cs="Times New Roman"/>
          <w:szCs w:val="20"/>
          <w:lang w:val="en-GB"/>
        </w:rPr>
      </w:pPr>
    </w:p>
    <w:p w:rsidR="008C66B4" w:rsidRPr="008C66B4" w:rsidRDefault="008C66B4" w:rsidP="008C66B4"/>
    <w:p w:rsidR="008C66B4" w:rsidRDefault="008C66B4" w:rsidP="008C66B4">
      <w:pPr>
        <w:rPr>
          <w:rtl/>
        </w:rPr>
        <w:sectPr w:rsidR="008C66B4" w:rsidSect="00A40351">
          <w:headerReference w:type="default" r:id="rId625"/>
          <w:footerReference w:type="default" r:id="rId626"/>
          <w:type w:val="oddPage"/>
          <w:pgSz w:w="11907" w:h="16834" w:code="9"/>
          <w:pgMar w:top="1418" w:right="1134" w:bottom="1134" w:left="1134" w:header="720" w:footer="567" w:gutter="0"/>
          <w:paperSrc w:first="15" w:other="15"/>
          <w:cols w:space="720"/>
          <w:bidi/>
          <w:rtlGutter/>
          <w:docGrid w:linePitch="299"/>
        </w:sectPr>
      </w:pPr>
    </w:p>
    <w:p w:rsidR="00ED4602" w:rsidRPr="00AE701D" w:rsidRDefault="00ED4602" w:rsidP="008C66B4">
      <w:pPr>
        <w:pStyle w:val="Chapno0"/>
        <w:rPr>
          <w:rtl/>
        </w:rPr>
      </w:pPr>
      <w:bookmarkStart w:id="4619" w:name="_Toc413396442"/>
      <w:r w:rsidRPr="00AE701D">
        <w:rPr>
          <w:rtl/>
        </w:rPr>
        <w:lastRenderedPageBreak/>
        <w:t xml:space="preserve">الفصل </w:t>
      </w:r>
      <w:r w:rsidRPr="00AE701D">
        <w:rPr>
          <w:lang w:val="en-US"/>
        </w:rPr>
        <w:t>1</w:t>
      </w:r>
      <w:r w:rsidR="008C66B4">
        <w:rPr>
          <w:lang w:val="en-US"/>
        </w:rPr>
        <w:t>4</w:t>
      </w:r>
      <w:bookmarkEnd w:id="4619"/>
    </w:p>
    <w:p w:rsidR="008C66B4" w:rsidRPr="00AE701D" w:rsidRDefault="008C66B4" w:rsidP="00AC5158">
      <w:pPr>
        <w:pStyle w:val="Chaptitle"/>
        <w:rPr>
          <w:rFonts w:ascii="Times New Roman" w:hAnsi="Times New Roman"/>
        </w:rPr>
      </w:pPr>
      <w:bookmarkStart w:id="4620" w:name="_Toc405799826"/>
      <w:bookmarkStart w:id="4621" w:name="_Toc413396443"/>
      <w:r w:rsidRPr="00AE701D">
        <w:rPr>
          <w:rFonts w:ascii="Times New Roman" w:hAnsi="Times New Roman"/>
          <w:rtl/>
        </w:rPr>
        <w:t>نقل الوقت والتردد بالساتل</w:t>
      </w:r>
      <w:r w:rsidR="000A4F75">
        <w:rPr>
          <w:rFonts w:ascii="Times New Roman" w:hAnsi="Times New Roman"/>
          <w:rtl/>
        </w:rPr>
        <w:t xml:space="preserve"> في </w:t>
      </w:r>
      <w:r w:rsidRPr="00AE701D">
        <w:rPr>
          <w:rFonts w:ascii="Times New Roman" w:hAnsi="Times New Roman"/>
          <w:rtl/>
        </w:rPr>
        <w:t xml:space="preserve">اتجاهين </w:t>
      </w:r>
      <w:r>
        <w:rPr>
          <w:rFonts w:ascii="Times New Roman" w:hAnsi="Times New Roman"/>
        </w:rPr>
        <w:t>(</w:t>
      </w:r>
      <w:r w:rsidRPr="00AE701D">
        <w:rPr>
          <w:rFonts w:ascii="Times New Roman" w:hAnsi="Times New Roman"/>
        </w:rPr>
        <w:t>TWSTFT</w:t>
      </w:r>
      <w:r>
        <w:rPr>
          <w:rFonts w:ascii="Times New Roman" w:hAnsi="Times New Roman"/>
        </w:rPr>
        <w:t>)</w:t>
      </w:r>
      <w:bookmarkEnd w:id="4620"/>
      <w:bookmarkEnd w:id="4621"/>
    </w:p>
    <w:p w:rsidR="00ED4602" w:rsidRPr="00AE701D" w:rsidRDefault="00ED4602" w:rsidP="000F6482">
      <w:pPr>
        <w:rPr>
          <w:rtl/>
          <w:lang w:bidi="ar-EG"/>
        </w:rPr>
      </w:pPr>
    </w:p>
    <w:p w:rsidR="00AC5158" w:rsidRPr="00393F26" w:rsidRDefault="00ED4602" w:rsidP="00393F26">
      <w:pPr>
        <w:jc w:val="right"/>
        <w:rPr>
          <w:rFonts w:ascii="Times New Roman" w:hAnsi="Times New Roman"/>
          <w:i/>
          <w:iCs/>
          <w:noProof/>
          <w:rtl/>
          <w:lang w:bidi="ar-EG"/>
        </w:rPr>
      </w:pPr>
      <w:r w:rsidRPr="00AE701D">
        <w:rPr>
          <w:rFonts w:ascii="Times New Roman" w:hAnsi="Times New Roman"/>
          <w:i/>
          <w:iCs/>
          <w:rtl/>
          <w:lang w:bidi="ar-EG"/>
        </w:rPr>
        <w:t>الصفحة</w:t>
      </w:r>
      <w:r w:rsidR="000F6482">
        <w:rPr>
          <w:rtl/>
          <w:lang w:bidi="ar-EG"/>
        </w:rPr>
        <w:fldChar w:fldCharType="begin"/>
      </w:r>
      <w:r w:rsidR="000F6482">
        <w:rPr>
          <w:rtl/>
          <w:lang w:bidi="ar-EG"/>
        </w:rPr>
        <w:instrText xml:space="preserve"> </w:instrText>
      </w:r>
      <w:r w:rsidR="000F6482">
        <w:rPr>
          <w:rFonts w:hint="cs"/>
          <w:lang w:bidi="ar-EG"/>
        </w:rPr>
        <w:instrText>TOC</w:instrText>
      </w:r>
      <w:r w:rsidR="000F6482">
        <w:rPr>
          <w:rFonts w:hint="cs"/>
          <w:rtl/>
          <w:lang w:bidi="ar-EG"/>
        </w:rPr>
        <w:instrText xml:space="preserve"> \</w:instrText>
      </w:r>
      <w:r w:rsidR="000F6482">
        <w:rPr>
          <w:rFonts w:hint="cs"/>
          <w:lang w:bidi="ar-EG"/>
        </w:rPr>
        <w:instrText>h \z \t "Heading 2;1;Heading 3;1;Title;1</w:instrText>
      </w:r>
      <w:r w:rsidR="000F6482">
        <w:rPr>
          <w:rFonts w:hint="cs"/>
          <w:rtl/>
          <w:lang w:bidi="ar-EG"/>
        </w:rPr>
        <w:instrText>"</w:instrText>
      </w:r>
      <w:r w:rsidR="000F6482">
        <w:rPr>
          <w:rtl/>
          <w:lang w:bidi="ar-EG"/>
        </w:rPr>
        <w:instrText xml:space="preserve"> </w:instrText>
      </w:r>
      <w:r w:rsidR="000F6482">
        <w:rPr>
          <w:rtl/>
          <w:lang w:bidi="ar-EG"/>
        </w:rPr>
        <w:fldChar w:fldCharType="separate"/>
      </w:r>
    </w:p>
    <w:p w:rsidR="00AC5158" w:rsidRDefault="00E474E3">
      <w:pPr>
        <w:pStyle w:val="TOC1"/>
        <w:rPr>
          <w:rFonts w:asciiTheme="minorHAnsi" w:eastAsiaTheme="minorEastAsia" w:hAnsiTheme="minorHAnsi" w:cstheme="minorBidi"/>
          <w:noProof/>
          <w:szCs w:val="22"/>
          <w:rtl/>
          <w:lang w:val="en-US" w:eastAsia="zh-CN"/>
        </w:rPr>
      </w:pPr>
      <w:hyperlink w:anchor="_Toc406166796" w:history="1">
        <w:r w:rsidR="00AC5158" w:rsidRPr="0060311D">
          <w:rPr>
            <w:rStyle w:val="Hyperlink"/>
            <w:noProof/>
            <w:lang w:bidi="ar-EG"/>
          </w:rPr>
          <w:t>1.14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مقدمة</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Toc406166796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200</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797" w:history="1">
        <w:r w:rsidR="00AC5158" w:rsidRPr="0060311D">
          <w:rPr>
            <w:rStyle w:val="Hyperlink"/>
            <w:noProof/>
            <w:lang w:bidi="ar-EG"/>
          </w:rPr>
          <w:t>2.14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وصف</w:t>
        </w:r>
        <w:r w:rsidR="00AC5158" w:rsidRPr="0060311D">
          <w:rPr>
            <w:rStyle w:val="Hyperlink"/>
            <w:noProof/>
            <w:rtl/>
            <w:lang w:bidi="ar-EG"/>
          </w:rPr>
          <w:t xml:space="preserve"> </w:t>
        </w:r>
        <w:r w:rsidR="00AC5158" w:rsidRPr="0060311D">
          <w:rPr>
            <w:rStyle w:val="Hyperlink"/>
            <w:rFonts w:hint="cs"/>
            <w:noProof/>
            <w:rtl/>
            <w:lang w:bidi="ar-EG"/>
          </w:rPr>
          <w:t>تقنية</w:t>
        </w:r>
        <w:r w:rsidR="00AC5158" w:rsidRPr="0060311D">
          <w:rPr>
            <w:rStyle w:val="Hyperlink"/>
            <w:noProof/>
            <w:rtl/>
            <w:lang w:bidi="ar-EG"/>
          </w:rPr>
          <w:t xml:space="preserve"> </w:t>
        </w:r>
        <w:r w:rsidR="00AC5158" w:rsidRPr="0060311D">
          <w:rPr>
            <w:rStyle w:val="Hyperlink"/>
            <w:rFonts w:hint="cs"/>
            <w:noProof/>
            <w:rtl/>
            <w:lang w:bidi="ar-EG"/>
          </w:rPr>
          <w:t>نقل</w:t>
        </w:r>
        <w:r w:rsidR="00AC5158" w:rsidRPr="0060311D">
          <w:rPr>
            <w:rStyle w:val="Hyperlink"/>
            <w:noProof/>
            <w:rtl/>
            <w:lang w:bidi="ar-EG"/>
          </w:rPr>
          <w:t xml:space="preserve"> </w:t>
        </w:r>
        <w:r w:rsidR="00AC5158" w:rsidRPr="0060311D">
          <w:rPr>
            <w:rStyle w:val="Hyperlink"/>
            <w:rFonts w:hint="cs"/>
            <w:noProof/>
            <w:rtl/>
            <w:lang w:bidi="ar-EG"/>
          </w:rPr>
          <w:t>الوقت</w:t>
        </w:r>
        <w:r w:rsidR="00AC5158" w:rsidRPr="0060311D">
          <w:rPr>
            <w:rStyle w:val="Hyperlink"/>
            <w:noProof/>
            <w:rtl/>
            <w:lang w:bidi="ar-EG"/>
          </w:rPr>
          <w:t xml:space="preserve"> </w:t>
        </w:r>
        <w:r w:rsidR="00AC5158" w:rsidRPr="0060311D">
          <w:rPr>
            <w:rStyle w:val="Hyperlink"/>
            <w:rFonts w:hint="cs"/>
            <w:noProof/>
            <w:rtl/>
            <w:lang w:bidi="ar-EG"/>
          </w:rPr>
          <w:t>والتردد</w:t>
        </w:r>
        <w:r w:rsidR="00AC5158" w:rsidRPr="0060311D">
          <w:rPr>
            <w:rStyle w:val="Hyperlink"/>
            <w:noProof/>
            <w:rtl/>
            <w:lang w:bidi="ar-EG"/>
          </w:rPr>
          <w:t xml:space="preserve"> </w:t>
        </w:r>
        <w:r w:rsidR="00AC5158" w:rsidRPr="0060311D">
          <w:rPr>
            <w:rStyle w:val="Hyperlink"/>
            <w:rFonts w:hint="cs"/>
            <w:noProof/>
            <w:rtl/>
            <w:lang w:bidi="ar-EG"/>
          </w:rPr>
          <w:t>بالساتل</w:t>
        </w:r>
        <w:r w:rsidR="000A4F75">
          <w:rPr>
            <w:rStyle w:val="Hyperlink"/>
            <w:noProof/>
            <w:rtl/>
            <w:lang w:bidi="ar-EG"/>
          </w:rPr>
          <w:t xml:space="preserve"> في </w:t>
        </w:r>
        <w:r w:rsidR="00AC5158" w:rsidRPr="0060311D">
          <w:rPr>
            <w:rStyle w:val="Hyperlink"/>
            <w:rFonts w:hint="cs"/>
            <w:noProof/>
            <w:rtl/>
            <w:lang w:bidi="ar-EG"/>
          </w:rPr>
          <w:t>اتجاهين</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Toc406166797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200</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798" w:history="1">
        <w:r w:rsidR="00AC5158" w:rsidRPr="0060311D">
          <w:rPr>
            <w:rStyle w:val="Hyperlink"/>
            <w:noProof/>
            <w:lang w:bidi="ar-EG"/>
          </w:rPr>
          <w:t>3.14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قياسات</w:t>
        </w:r>
        <w:r w:rsidR="00AC5158" w:rsidRPr="0060311D">
          <w:rPr>
            <w:rStyle w:val="Hyperlink"/>
            <w:noProof/>
            <w:rtl/>
            <w:lang w:bidi="ar-EG"/>
          </w:rPr>
          <w:t xml:space="preserve"> </w:t>
        </w:r>
        <w:r w:rsidR="00AC5158" w:rsidRPr="0060311D">
          <w:rPr>
            <w:rStyle w:val="Hyperlink"/>
            <w:rFonts w:hint="cs"/>
            <w:noProof/>
            <w:rtl/>
            <w:lang w:bidi="ar-EG"/>
          </w:rPr>
          <w:t>نقل</w:t>
        </w:r>
        <w:r w:rsidR="00AC5158" w:rsidRPr="0060311D">
          <w:rPr>
            <w:rStyle w:val="Hyperlink"/>
            <w:noProof/>
            <w:rtl/>
            <w:lang w:bidi="ar-EG"/>
          </w:rPr>
          <w:t xml:space="preserve"> </w:t>
        </w:r>
        <w:r w:rsidR="00AC5158" w:rsidRPr="0060311D">
          <w:rPr>
            <w:rStyle w:val="Hyperlink"/>
            <w:rFonts w:hint="cs"/>
            <w:noProof/>
            <w:rtl/>
            <w:lang w:bidi="ar-EG"/>
          </w:rPr>
          <w:t>الوقت</w:t>
        </w:r>
        <w:r w:rsidR="00AC5158" w:rsidRPr="0060311D">
          <w:rPr>
            <w:rStyle w:val="Hyperlink"/>
            <w:noProof/>
            <w:rtl/>
            <w:lang w:bidi="ar-EG"/>
          </w:rPr>
          <w:t xml:space="preserve"> </w:t>
        </w:r>
        <w:r w:rsidR="00AC5158" w:rsidRPr="0060311D">
          <w:rPr>
            <w:rStyle w:val="Hyperlink"/>
            <w:rFonts w:hint="cs"/>
            <w:noProof/>
            <w:rtl/>
            <w:lang w:bidi="ar-EG"/>
          </w:rPr>
          <w:t>والتردد</w:t>
        </w:r>
        <w:r w:rsidR="00AC5158" w:rsidRPr="0060311D">
          <w:rPr>
            <w:rStyle w:val="Hyperlink"/>
            <w:noProof/>
            <w:rtl/>
            <w:lang w:bidi="ar-EG"/>
          </w:rPr>
          <w:t xml:space="preserve"> </w:t>
        </w:r>
        <w:r w:rsidR="00AC5158" w:rsidRPr="0060311D">
          <w:rPr>
            <w:rStyle w:val="Hyperlink"/>
            <w:rFonts w:hint="cs"/>
            <w:noProof/>
            <w:rtl/>
            <w:lang w:bidi="ar-EG"/>
          </w:rPr>
          <w:t>بالساتل</w:t>
        </w:r>
        <w:r w:rsidR="000A4F75">
          <w:rPr>
            <w:rStyle w:val="Hyperlink"/>
            <w:noProof/>
            <w:rtl/>
            <w:lang w:bidi="ar-EG"/>
          </w:rPr>
          <w:t xml:space="preserve"> في </w:t>
        </w:r>
        <w:r w:rsidR="00AC5158" w:rsidRPr="0060311D">
          <w:rPr>
            <w:rStyle w:val="Hyperlink"/>
            <w:rFonts w:hint="cs"/>
            <w:noProof/>
            <w:rtl/>
            <w:lang w:bidi="ar-EG"/>
          </w:rPr>
          <w:t>اتجاهين</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Toc406166798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202</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799" w:history="1">
        <w:r w:rsidR="00AC5158" w:rsidRPr="0060311D">
          <w:rPr>
            <w:rStyle w:val="Hyperlink"/>
            <w:noProof/>
            <w:lang w:bidi="ar-EG"/>
          </w:rPr>
          <w:t>4.14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معدات</w:t>
        </w:r>
        <w:r w:rsidR="00AC5158" w:rsidRPr="0060311D">
          <w:rPr>
            <w:rStyle w:val="Hyperlink"/>
            <w:noProof/>
            <w:rtl/>
            <w:lang w:bidi="ar-EG"/>
          </w:rPr>
          <w:t xml:space="preserve"> </w:t>
        </w:r>
        <w:r w:rsidR="00AC5158" w:rsidRPr="0060311D">
          <w:rPr>
            <w:rStyle w:val="Hyperlink"/>
            <w:rFonts w:hint="cs"/>
            <w:noProof/>
            <w:rtl/>
            <w:lang w:bidi="ar-EG"/>
          </w:rPr>
          <w:t>مختبرات</w:t>
        </w:r>
        <w:r w:rsidR="00AC5158" w:rsidRPr="0060311D">
          <w:rPr>
            <w:rStyle w:val="Hyperlink"/>
            <w:noProof/>
            <w:rtl/>
            <w:lang w:bidi="ar-EG"/>
          </w:rPr>
          <w:t xml:space="preserve"> </w:t>
        </w:r>
        <w:r w:rsidR="00AC5158" w:rsidRPr="0060311D">
          <w:rPr>
            <w:rStyle w:val="Hyperlink"/>
            <w:rFonts w:hint="cs"/>
            <w:noProof/>
            <w:rtl/>
            <w:lang w:bidi="ar-EG"/>
          </w:rPr>
          <w:t>المحطات</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Toc406166799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203</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00" w:history="1">
        <w:r w:rsidR="00AC5158" w:rsidRPr="0060311D">
          <w:rPr>
            <w:rStyle w:val="Hyperlink"/>
            <w:noProof/>
            <w:lang w:bidi="ar-EG"/>
          </w:rPr>
          <w:t>1.4.14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مودم</w:t>
        </w:r>
        <w:r w:rsidR="00AC5158" w:rsidRPr="0060311D">
          <w:rPr>
            <w:rStyle w:val="Hyperlink"/>
            <w:noProof/>
            <w:rtl/>
            <w:lang w:bidi="ar-EG"/>
          </w:rPr>
          <w:t xml:space="preserve"> </w:t>
        </w:r>
        <w:r w:rsidR="00AC5158" w:rsidRPr="0060311D">
          <w:rPr>
            <w:rStyle w:val="Hyperlink"/>
            <w:rFonts w:hint="cs"/>
            <w:noProof/>
            <w:rtl/>
            <w:lang w:bidi="ar-EG"/>
          </w:rPr>
          <w:t>انتشار</w:t>
        </w:r>
        <w:r w:rsidR="00AC5158" w:rsidRPr="0060311D">
          <w:rPr>
            <w:rStyle w:val="Hyperlink"/>
            <w:noProof/>
            <w:rtl/>
            <w:lang w:bidi="ar-EG"/>
          </w:rPr>
          <w:t xml:space="preserve"> </w:t>
        </w:r>
        <w:r w:rsidR="00AC5158" w:rsidRPr="0060311D">
          <w:rPr>
            <w:rStyle w:val="Hyperlink"/>
            <w:rFonts w:hint="cs"/>
            <w:noProof/>
            <w:rtl/>
            <w:lang w:bidi="ar-EG"/>
          </w:rPr>
          <w:t>الطيف</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Toc406166800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203</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01" w:history="1">
        <w:r w:rsidR="00AC5158" w:rsidRPr="0060311D">
          <w:rPr>
            <w:rStyle w:val="Hyperlink"/>
            <w:noProof/>
            <w:lang w:bidi="ar-EG"/>
          </w:rPr>
          <w:t>2.4.14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عداد</w:t>
        </w:r>
        <w:r w:rsidR="00AC5158" w:rsidRPr="0060311D">
          <w:rPr>
            <w:rStyle w:val="Hyperlink"/>
            <w:noProof/>
            <w:rtl/>
            <w:lang w:bidi="ar-EG"/>
          </w:rPr>
          <w:t xml:space="preserve"> </w:t>
        </w:r>
        <w:r w:rsidR="00AC5158" w:rsidRPr="0060311D">
          <w:rPr>
            <w:rStyle w:val="Hyperlink"/>
            <w:rFonts w:hint="cs"/>
            <w:noProof/>
            <w:rtl/>
            <w:lang w:bidi="ar-EG"/>
          </w:rPr>
          <w:t>الفاصل</w:t>
        </w:r>
        <w:r w:rsidR="00AC5158" w:rsidRPr="0060311D">
          <w:rPr>
            <w:rStyle w:val="Hyperlink"/>
            <w:noProof/>
            <w:rtl/>
            <w:lang w:bidi="ar-EG"/>
          </w:rPr>
          <w:t xml:space="preserve"> </w:t>
        </w:r>
        <w:r w:rsidR="00AC5158" w:rsidRPr="0060311D">
          <w:rPr>
            <w:rStyle w:val="Hyperlink"/>
            <w:rFonts w:hint="cs"/>
            <w:noProof/>
            <w:rtl/>
            <w:lang w:bidi="ar-EG"/>
          </w:rPr>
          <w:t>الزمني</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Toc406166801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203</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02" w:history="1">
        <w:r w:rsidR="00AC5158" w:rsidRPr="0060311D">
          <w:rPr>
            <w:rStyle w:val="Hyperlink"/>
            <w:noProof/>
            <w:lang w:bidi="ar-EG"/>
          </w:rPr>
          <w:t>2.4.14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القياسات</w:t>
        </w:r>
        <w:r w:rsidR="00AC5158" w:rsidRPr="0060311D">
          <w:rPr>
            <w:rStyle w:val="Hyperlink"/>
            <w:noProof/>
            <w:rtl/>
            <w:lang w:bidi="ar-EG"/>
          </w:rPr>
          <w:t xml:space="preserve"> </w:t>
        </w:r>
        <w:r w:rsidR="00AC5158" w:rsidRPr="0060311D">
          <w:rPr>
            <w:rStyle w:val="Hyperlink"/>
            <w:rFonts w:hint="cs"/>
            <w:noProof/>
            <w:rtl/>
            <w:lang w:bidi="ar-EG"/>
          </w:rPr>
          <w:t>التي</w:t>
        </w:r>
        <w:r w:rsidR="00AC5158" w:rsidRPr="0060311D">
          <w:rPr>
            <w:rStyle w:val="Hyperlink"/>
            <w:noProof/>
            <w:rtl/>
            <w:lang w:bidi="ar-EG"/>
          </w:rPr>
          <w:t xml:space="preserve"> </w:t>
        </w:r>
        <w:r w:rsidR="00AC5158" w:rsidRPr="0060311D">
          <w:rPr>
            <w:rStyle w:val="Hyperlink"/>
            <w:rFonts w:hint="cs"/>
            <w:noProof/>
            <w:rtl/>
            <w:lang w:bidi="ar-EG"/>
          </w:rPr>
          <w:t>تعتمد</w:t>
        </w:r>
        <w:r w:rsidR="00AC5158" w:rsidRPr="0060311D">
          <w:rPr>
            <w:rStyle w:val="Hyperlink"/>
            <w:noProof/>
            <w:rtl/>
            <w:lang w:bidi="ar-EG"/>
          </w:rPr>
          <w:t xml:space="preserve"> </w:t>
        </w:r>
        <w:r w:rsidR="00AC5158" w:rsidRPr="0060311D">
          <w:rPr>
            <w:rStyle w:val="Hyperlink"/>
            <w:rFonts w:hint="cs"/>
            <w:noProof/>
            <w:rtl/>
            <w:lang w:bidi="ar-EG"/>
          </w:rPr>
          <w:t>على</w:t>
        </w:r>
        <w:r w:rsidR="00AC5158" w:rsidRPr="0060311D">
          <w:rPr>
            <w:rStyle w:val="Hyperlink"/>
            <w:noProof/>
            <w:rtl/>
            <w:lang w:bidi="ar-EG"/>
          </w:rPr>
          <w:t xml:space="preserve"> </w:t>
        </w:r>
        <w:r w:rsidR="00AC5158" w:rsidRPr="0060311D">
          <w:rPr>
            <w:rStyle w:val="Hyperlink"/>
            <w:rFonts w:hint="cs"/>
            <w:noProof/>
            <w:rtl/>
            <w:lang w:bidi="ar-EG"/>
          </w:rPr>
          <w:t>الوصلة</w:t>
        </w:r>
        <w:r w:rsidR="00AC5158" w:rsidRPr="0060311D">
          <w:rPr>
            <w:rStyle w:val="Hyperlink"/>
            <w:noProof/>
            <w:rtl/>
            <w:lang w:bidi="ar-EG"/>
          </w:rPr>
          <w:t xml:space="preserve"> (</w:t>
        </w:r>
        <w:r w:rsidR="00AC5158" w:rsidRPr="0060311D">
          <w:rPr>
            <w:rStyle w:val="Hyperlink"/>
            <w:rFonts w:hint="cs"/>
            <w:noProof/>
            <w:rtl/>
            <w:lang w:bidi="ar-EG"/>
          </w:rPr>
          <w:t>المسير</w:t>
        </w:r>
        <w:r w:rsidR="00AC5158" w:rsidRPr="0060311D">
          <w:rPr>
            <w:rStyle w:val="Hyperlink"/>
            <w:noProof/>
            <w:rtl/>
            <w:lang w:bidi="ar-EG"/>
          </w:rPr>
          <w:t xml:space="preserve"> </w:t>
        </w:r>
        <w:r w:rsidR="00AC5158" w:rsidRPr="0060311D">
          <w:rPr>
            <w:rStyle w:val="Hyperlink"/>
            <w:rFonts w:hint="cs"/>
            <w:noProof/>
            <w:rtl/>
            <w:lang w:bidi="ar-EG"/>
          </w:rPr>
          <w:t>والمعدات</w:t>
        </w:r>
        <w:r w:rsidR="00AC5158" w:rsidRPr="0060311D">
          <w:rPr>
            <w:rStyle w:val="Hyperlink"/>
            <w:noProof/>
            <w:rtl/>
            <w:lang w:bidi="ar-EG"/>
          </w:rPr>
          <w:t>)</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Toc406166802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204</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03" w:history="1">
        <w:r w:rsidR="00AC5158" w:rsidRPr="0060311D">
          <w:rPr>
            <w:rStyle w:val="Hyperlink"/>
            <w:noProof/>
            <w:lang w:bidi="ar-EG"/>
          </w:rPr>
          <w:t>1.5.14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تأثير</w:t>
        </w:r>
        <w:r w:rsidR="00AC5158" w:rsidRPr="0060311D">
          <w:rPr>
            <w:rStyle w:val="Hyperlink"/>
            <w:noProof/>
            <w:rtl/>
            <w:lang w:bidi="ar-EG"/>
          </w:rPr>
          <w:t xml:space="preserve"> </w:t>
        </w:r>
        <w:r w:rsidR="00AC5158" w:rsidRPr="0060311D">
          <w:rPr>
            <w:rStyle w:val="Hyperlink"/>
            <w:noProof/>
            <w:lang w:bidi="ar-EG"/>
          </w:rPr>
          <w:t>Sagnac</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Toc406166803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204</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04" w:history="1">
        <w:r w:rsidR="00AC5158" w:rsidRPr="0060311D">
          <w:rPr>
            <w:rStyle w:val="Hyperlink"/>
            <w:noProof/>
            <w:lang w:bidi="ar-EG"/>
          </w:rPr>
          <w:t>2.5.14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التصحيح</w:t>
        </w:r>
        <w:r w:rsidR="00AC5158" w:rsidRPr="0060311D">
          <w:rPr>
            <w:rStyle w:val="Hyperlink"/>
            <w:noProof/>
            <w:rtl/>
            <w:lang w:bidi="ar-EG"/>
          </w:rPr>
          <w:t xml:space="preserve"> </w:t>
        </w:r>
        <w:r w:rsidR="00AC5158" w:rsidRPr="0060311D">
          <w:rPr>
            <w:rStyle w:val="Hyperlink"/>
            <w:rFonts w:hint="cs"/>
            <w:noProof/>
            <w:rtl/>
            <w:lang w:bidi="ar-EG"/>
          </w:rPr>
          <w:t>النسبي</w:t>
        </w:r>
        <w:r w:rsidR="00AC5158" w:rsidRPr="0060311D">
          <w:rPr>
            <w:rStyle w:val="Hyperlink"/>
            <w:noProof/>
            <w:rtl/>
            <w:lang w:bidi="ar-EG"/>
          </w:rPr>
          <w:t xml:space="preserve"> </w:t>
        </w:r>
        <w:r w:rsidR="00AC5158" w:rsidRPr="0060311D">
          <w:rPr>
            <w:rStyle w:val="Hyperlink"/>
            <w:rFonts w:hint="cs"/>
            <w:noProof/>
            <w:rtl/>
            <w:lang w:bidi="ar-EG"/>
          </w:rPr>
          <w:t>من</w:t>
        </w:r>
        <w:r w:rsidR="00AC5158" w:rsidRPr="0060311D">
          <w:rPr>
            <w:rStyle w:val="Hyperlink"/>
            <w:noProof/>
            <w:rtl/>
            <w:lang w:bidi="ar-EG"/>
          </w:rPr>
          <w:t xml:space="preserve"> </w:t>
        </w:r>
        <w:r w:rsidR="00AC5158" w:rsidRPr="0060311D">
          <w:rPr>
            <w:rStyle w:val="Hyperlink"/>
            <w:rFonts w:hint="cs"/>
            <w:noProof/>
            <w:rtl/>
            <w:lang w:bidi="ar-EG"/>
          </w:rPr>
          <w:t>المرتبة</w:t>
        </w:r>
        <w:r w:rsidR="00AC5158" w:rsidRPr="0060311D">
          <w:rPr>
            <w:rStyle w:val="Hyperlink"/>
            <w:noProof/>
            <w:rtl/>
            <w:lang w:bidi="ar-EG"/>
          </w:rPr>
          <w:t xml:space="preserve"> </w:t>
        </w:r>
        <w:r w:rsidR="00AC5158" w:rsidRPr="0060311D">
          <w:rPr>
            <w:rStyle w:val="Hyperlink"/>
            <w:rFonts w:hint="cs"/>
            <w:noProof/>
            <w:rtl/>
            <w:lang w:bidi="ar-EG"/>
          </w:rPr>
          <w:t>الثانية</w:t>
        </w:r>
        <w:r w:rsidR="00AC5158" w:rsidRPr="0060311D">
          <w:rPr>
            <w:rStyle w:val="Hyperlink"/>
            <w:noProof/>
            <w:rtl/>
            <w:lang w:bidi="ar-EG"/>
          </w:rPr>
          <w:t xml:space="preserve"> </w:t>
        </w:r>
        <w:r w:rsidR="00AC5158" w:rsidRPr="0060311D">
          <w:rPr>
            <w:rStyle w:val="Hyperlink"/>
            <w:rFonts w:hint="cs"/>
            <w:noProof/>
            <w:rtl/>
            <w:lang w:bidi="ar-EG"/>
          </w:rPr>
          <w:t>لتأثير</w:t>
        </w:r>
        <w:r w:rsidR="00AC5158" w:rsidRPr="0060311D">
          <w:rPr>
            <w:rStyle w:val="Hyperlink"/>
            <w:noProof/>
            <w:rtl/>
            <w:lang w:bidi="ar-EG"/>
          </w:rPr>
          <w:t xml:space="preserve"> </w:t>
        </w:r>
        <w:r w:rsidR="00AC5158" w:rsidRPr="0060311D">
          <w:rPr>
            <w:rStyle w:val="Hyperlink"/>
            <w:noProof/>
            <w:lang w:bidi="ar-EG"/>
          </w:rPr>
          <w:t>Sagnac</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Toc406166804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204</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05" w:history="1">
        <w:r w:rsidR="00AC5158" w:rsidRPr="0060311D">
          <w:rPr>
            <w:rStyle w:val="Hyperlink"/>
            <w:noProof/>
            <w:lang w:bidi="ar-EG"/>
          </w:rPr>
          <w:t>3.5.14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الفرق</w:t>
        </w:r>
        <w:r w:rsidR="000A4F75">
          <w:rPr>
            <w:rStyle w:val="Hyperlink"/>
            <w:noProof/>
            <w:rtl/>
            <w:lang w:bidi="ar-EG"/>
          </w:rPr>
          <w:t xml:space="preserve"> في </w:t>
        </w:r>
        <w:r w:rsidR="00AC5158" w:rsidRPr="0060311D">
          <w:rPr>
            <w:rStyle w:val="Hyperlink"/>
            <w:rFonts w:hint="cs"/>
            <w:noProof/>
            <w:rtl/>
            <w:lang w:bidi="ar-EG"/>
          </w:rPr>
          <w:t>ترددات</w:t>
        </w:r>
        <w:r w:rsidR="00AC5158" w:rsidRPr="0060311D">
          <w:rPr>
            <w:rStyle w:val="Hyperlink"/>
            <w:noProof/>
            <w:rtl/>
            <w:lang w:bidi="ar-EG"/>
          </w:rPr>
          <w:t xml:space="preserve"> </w:t>
        </w:r>
        <w:r w:rsidR="00AC5158" w:rsidRPr="0060311D">
          <w:rPr>
            <w:rStyle w:val="Hyperlink"/>
            <w:rFonts w:hint="cs"/>
            <w:noProof/>
            <w:rtl/>
            <w:lang w:bidi="ar-EG"/>
          </w:rPr>
          <w:t>الوصلة</w:t>
        </w:r>
        <w:r w:rsidR="00AC5158" w:rsidRPr="0060311D">
          <w:rPr>
            <w:rStyle w:val="Hyperlink"/>
            <w:noProof/>
            <w:rtl/>
            <w:lang w:bidi="ar-EG"/>
          </w:rPr>
          <w:t xml:space="preserve"> </w:t>
        </w:r>
        <w:r w:rsidR="00AC5158" w:rsidRPr="0060311D">
          <w:rPr>
            <w:rStyle w:val="Hyperlink"/>
            <w:rFonts w:hint="cs"/>
            <w:noProof/>
            <w:rtl/>
            <w:lang w:bidi="ar-EG"/>
          </w:rPr>
          <w:t>الصاعدة</w:t>
        </w:r>
        <w:r w:rsidR="00AC5158" w:rsidRPr="0060311D">
          <w:rPr>
            <w:rStyle w:val="Hyperlink"/>
            <w:noProof/>
            <w:rtl/>
            <w:lang w:bidi="ar-EG"/>
          </w:rPr>
          <w:t xml:space="preserve"> </w:t>
        </w:r>
        <w:r w:rsidR="00AC5158" w:rsidRPr="0060311D">
          <w:rPr>
            <w:rStyle w:val="Hyperlink"/>
            <w:rFonts w:hint="cs"/>
            <w:noProof/>
            <w:rtl/>
            <w:lang w:bidi="ar-EG"/>
          </w:rPr>
          <w:t>والوصلة</w:t>
        </w:r>
        <w:r w:rsidR="00AC5158" w:rsidRPr="0060311D">
          <w:rPr>
            <w:rStyle w:val="Hyperlink"/>
            <w:noProof/>
            <w:rtl/>
            <w:lang w:bidi="ar-EG"/>
          </w:rPr>
          <w:t xml:space="preserve"> </w:t>
        </w:r>
        <w:r w:rsidR="00AC5158" w:rsidRPr="0060311D">
          <w:rPr>
            <w:rStyle w:val="Hyperlink"/>
            <w:rFonts w:hint="cs"/>
            <w:noProof/>
            <w:rtl/>
            <w:lang w:bidi="ar-EG"/>
          </w:rPr>
          <w:t>الهابطة</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Toc406166805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204</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06" w:history="1">
        <w:r w:rsidR="00AC5158" w:rsidRPr="0060311D">
          <w:rPr>
            <w:rStyle w:val="Hyperlink"/>
            <w:noProof/>
            <w:lang w:bidi="ar-EG"/>
          </w:rPr>
          <w:t>6.14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طرائق</w:t>
        </w:r>
        <w:r w:rsidR="00AC5158" w:rsidRPr="0060311D">
          <w:rPr>
            <w:rStyle w:val="Hyperlink"/>
            <w:noProof/>
            <w:rtl/>
            <w:lang w:bidi="ar-EG"/>
          </w:rPr>
          <w:t xml:space="preserve"> </w:t>
        </w:r>
        <w:r w:rsidR="00AC5158" w:rsidRPr="0060311D">
          <w:rPr>
            <w:rStyle w:val="Hyperlink"/>
            <w:rFonts w:hint="cs"/>
            <w:noProof/>
            <w:rtl/>
            <w:lang w:bidi="ar-EG"/>
          </w:rPr>
          <w:t>المعايرة</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Toc406166806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205</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07" w:history="1">
        <w:r w:rsidR="00AC5158" w:rsidRPr="0060311D">
          <w:rPr>
            <w:rStyle w:val="Hyperlink"/>
            <w:noProof/>
            <w:lang w:bidi="ar-EG"/>
          </w:rPr>
          <w:t>1.6.14</w:t>
        </w:r>
        <w:r w:rsidR="00AC5158">
          <w:rPr>
            <w:rFonts w:asciiTheme="minorHAnsi" w:eastAsiaTheme="minorEastAsia" w:hAnsiTheme="minorHAnsi" w:cstheme="minorBidi"/>
            <w:noProof/>
            <w:szCs w:val="22"/>
            <w:rtl/>
            <w:lang w:val="en-US" w:eastAsia="zh-CN"/>
          </w:rPr>
          <w:tab/>
        </w:r>
        <w:r w:rsidR="00AC5158" w:rsidRPr="0060311D">
          <w:rPr>
            <w:rStyle w:val="Hyperlink"/>
            <w:noProof/>
            <w:rtl/>
            <w:lang w:bidi="ar-EG"/>
          </w:rPr>
          <w:t xml:space="preserve"> </w:t>
        </w:r>
        <w:r w:rsidR="00AC5158" w:rsidRPr="0060311D">
          <w:rPr>
            <w:rStyle w:val="Hyperlink"/>
            <w:rFonts w:hint="cs"/>
            <w:noProof/>
            <w:rtl/>
            <w:lang w:bidi="ar-EG"/>
          </w:rPr>
          <w:t>معايرة</w:t>
        </w:r>
        <w:r w:rsidR="00AC5158" w:rsidRPr="0060311D">
          <w:rPr>
            <w:rStyle w:val="Hyperlink"/>
            <w:noProof/>
            <w:rtl/>
            <w:lang w:bidi="ar-EG"/>
          </w:rPr>
          <w:t xml:space="preserve"> </w:t>
        </w:r>
        <w:r w:rsidR="00AC5158" w:rsidRPr="0060311D">
          <w:rPr>
            <w:rStyle w:val="Hyperlink"/>
            <w:rFonts w:hint="cs"/>
            <w:noProof/>
            <w:rtl/>
            <w:lang w:bidi="ar-EG"/>
          </w:rPr>
          <w:t>المحطة</w:t>
        </w:r>
        <w:r w:rsidR="00AC5158" w:rsidRPr="0060311D">
          <w:rPr>
            <w:rStyle w:val="Hyperlink"/>
            <w:noProof/>
            <w:rtl/>
            <w:lang w:bidi="ar-EG"/>
          </w:rPr>
          <w:t xml:space="preserve"> </w:t>
        </w:r>
        <w:r w:rsidR="00AC5158" w:rsidRPr="0060311D">
          <w:rPr>
            <w:rStyle w:val="Hyperlink"/>
            <w:rFonts w:hint="cs"/>
            <w:noProof/>
            <w:rtl/>
            <w:lang w:bidi="ar-EG"/>
          </w:rPr>
          <w:t>باستخدام</w:t>
        </w:r>
        <w:r w:rsidR="00AC5158" w:rsidRPr="0060311D">
          <w:rPr>
            <w:rStyle w:val="Hyperlink"/>
            <w:noProof/>
            <w:rtl/>
            <w:lang w:bidi="ar-EG"/>
          </w:rPr>
          <w:t xml:space="preserve"> </w:t>
        </w:r>
        <w:r w:rsidR="00AC5158" w:rsidRPr="0060311D">
          <w:rPr>
            <w:rStyle w:val="Hyperlink"/>
            <w:rFonts w:hint="cs"/>
            <w:noProof/>
            <w:rtl/>
            <w:lang w:bidi="ar-EG"/>
          </w:rPr>
          <w:t>محاكي</w:t>
        </w:r>
        <w:r w:rsidR="00AC5158" w:rsidRPr="0060311D">
          <w:rPr>
            <w:rStyle w:val="Hyperlink"/>
            <w:noProof/>
            <w:rtl/>
            <w:lang w:bidi="ar-EG"/>
          </w:rPr>
          <w:t xml:space="preserve"> </w:t>
        </w:r>
        <w:r w:rsidR="00AC5158" w:rsidRPr="0060311D">
          <w:rPr>
            <w:rStyle w:val="Hyperlink"/>
            <w:rFonts w:hint="cs"/>
            <w:noProof/>
            <w:rtl/>
            <w:lang w:bidi="ar-EG"/>
          </w:rPr>
          <w:t>ساتلي</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Toc406166807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205</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08" w:history="1">
        <w:r w:rsidR="00AC5158" w:rsidRPr="0060311D">
          <w:rPr>
            <w:rStyle w:val="Hyperlink"/>
            <w:noProof/>
            <w:lang w:bidi="ar-EG"/>
          </w:rPr>
          <w:t>2.6.14</w:t>
        </w:r>
        <w:r w:rsidR="00AC5158">
          <w:rPr>
            <w:rFonts w:asciiTheme="minorHAnsi" w:eastAsiaTheme="minorEastAsia" w:hAnsiTheme="minorHAnsi" w:cstheme="minorBidi"/>
            <w:noProof/>
            <w:szCs w:val="22"/>
            <w:rtl/>
            <w:lang w:val="en-US" w:eastAsia="zh-CN"/>
          </w:rPr>
          <w:tab/>
        </w:r>
        <w:r w:rsidR="00AC5158" w:rsidRPr="0060311D">
          <w:rPr>
            <w:rStyle w:val="Hyperlink"/>
            <w:noProof/>
            <w:rtl/>
            <w:lang w:bidi="ar-EG"/>
          </w:rPr>
          <w:t xml:space="preserve"> </w:t>
        </w:r>
        <w:r w:rsidR="00AC5158" w:rsidRPr="0060311D">
          <w:rPr>
            <w:rStyle w:val="Hyperlink"/>
            <w:rFonts w:hint="cs"/>
            <w:noProof/>
            <w:rtl/>
            <w:lang w:bidi="ar-EG"/>
          </w:rPr>
          <w:t>معايرة</w:t>
        </w:r>
        <w:r w:rsidR="00AC5158" w:rsidRPr="0060311D">
          <w:rPr>
            <w:rStyle w:val="Hyperlink"/>
            <w:noProof/>
            <w:rtl/>
            <w:lang w:bidi="ar-EG"/>
          </w:rPr>
          <w:t xml:space="preserve"> </w:t>
        </w:r>
        <w:r w:rsidR="00AC5158" w:rsidRPr="0060311D">
          <w:rPr>
            <w:rStyle w:val="Hyperlink"/>
            <w:rFonts w:hint="cs"/>
            <w:noProof/>
            <w:rtl/>
            <w:lang w:bidi="ar-EG"/>
          </w:rPr>
          <w:t>المحطة</w:t>
        </w:r>
        <w:r w:rsidR="00AC5158" w:rsidRPr="0060311D">
          <w:rPr>
            <w:rStyle w:val="Hyperlink"/>
            <w:noProof/>
            <w:rtl/>
            <w:lang w:bidi="ar-EG"/>
          </w:rPr>
          <w:t xml:space="preserve"> </w:t>
        </w:r>
        <w:r w:rsidR="00AC5158" w:rsidRPr="0060311D">
          <w:rPr>
            <w:rStyle w:val="Hyperlink"/>
            <w:rFonts w:hint="cs"/>
            <w:noProof/>
            <w:rtl/>
            <w:lang w:bidi="ar-EG"/>
          </w:rPr>
          <w:t>باستخدام</w:t>
        </w:r>
        <w:r w:rsidR="00AC5158" w:rsidRPr="0060311D">
          <w:rPr>
            <w:rStyle w:val="Hyperlink"/>
            <w:noProof/>
            <w:rtl/>
            <w:lang w:bidi="ar-EG"/>
          </w:rPr>
          <w:t xml:space="preserve"> </w:t>
        </w:r>
        <w:r w:rsidR="00AC5158" w:rsidRPr="0060311D">
          <w:rPr>
            <w:rStyle w:val="Hyperlink"/>
            <w:rFonts w:hint="cs"/>
            <w:noProof/>
            <w:rtl/>
            <w:lang w:bidi="ar-EG"/>
          </w:rPr>
          <w:t>محطة</w:t>
        </w:r>
        <w:r w:rsidR="00AC5158" w:rsidRPr="0060311D">
          <w:rPr>
            <w:rStyle w:val="Hyperlink"/>
            <w:noProof/>
            <w:rtl/>
            <w:lang w:bidi="ar-EG"/>
          </w:rPr>
          <w:t xml:space="preserve"> </w:t>
        </w:r>
        <w:r w:rsidR="00AC5158" w:rsidRPr="0060311D">
          <w:rPr>
            <w:rStyle w:val="Hyperlink"/>
            <w:rFonts w:hint="cs"/>
            <w:noProof/>
            <w:rtl/>
            <w:lang w:bidi="ar-EG"/>
          </w:rPr>
          <w:t>أرضية</w:t>
        </w:r>
        <w:r w:rsidR="00AC5158" w:rsidRPr="0060311D">
          <w:rPr>
            <w:rStyle w:val="Hyperlink"/>
            <w:noProof/>
            <w:rtl/>
            <w:lang w:bidi="ar-EG"/>
          </w:rPr>
          <w:t xml:space="preserve"> </w:t>
        </w:r>
        <w:r w:rsidR="00AC5158" w:rsidRPr="0060311D">
          <w:rPr>
            <w:rStyle w:val="Hyperlink"/>
            <w:rFonts w:hint="cs"/>
            <w:noProof/>
            <w:rtl/>
            <w:lang w:bidi="ar-EG"/>
          </w:rPr>
          <w:t>محمولة</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Toc406166808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206</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09" w:history="1">
        <w:r w:rsidR="00AC5158" w:rsidRPr="0060311D">
          <w:rPr>
            <w:rStyle w:val="Hyperlink"/>
            <w:noProof/>
            <w:lang w:bidi="ar-EG"/>
          </w:rPr>
          <w:t>3.6.14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حملات</w:t>
        </w:r>
        <w:r w:rsidR="00AC5158" w:rsidRPr="0060311D">
          <w:rPr>
            <w:rStyle w:val="Hyperlink"/>
            <w:noProof/>
            <w:rtl/>
            <w:lang w:bidi="ar-EG"/>
          </w:rPr>
          <w:t xml:space="preserve"> </w:t>
        </w:r>
        <w:r w:rsidR="00AC5158" w:rsidRPr="0060311D">
          <w:rPr>
            <w:rStyle w:val="Hyperlink"/>
            <w:rFonts w:hint="cs"/>
            <w:noProof/>
            <w:rtl/>
            <w:lang w:bidi="ar-EG"/>
          </w:rPr>
          <w:t>المعايرة</w:t>
        </w:r>
        <w:r w:rsidR="000A4F75">
          <w:rPr>
            <w:rStyle w:val="Hyperlink"/>
            <w:noProof/>
            <w:rtl/>
            <w:lang w:bidi="ar-EG"/>
          </w:rPr>
          <w:t xml:space="preserve"> في </w:t>
        </w:r>
        <w:r w:rsidR="00AC5158" w:rsidRPr="0060311D">
          <w:rPr>
            <w:rStyle w:val="Hyperlink"/>
            <w:rFonts w:hint="cs"/>
            <w:noProof/>
            <w:rtl/>
            <w:lang w:bidi="ar-EG"/>
          </w:rPr>
          <w:t>عامي</w:t>
        </w:r>
        <w:r w:rsidR="00AC5158" w:rsidRPr="0060311D">
          <w:rPr>
            <w:rStyle w:val="Hyperlink"/>
            <w:noProof/>
            <w:rtl/>
            <w:lang w:bidi="ar-EG"/>
          </w:rPr>
          <w:t xml:space="preserve"> </w:t>
        </w:r>
        <w:r w:rsidR="00AC5158" w:rsidRPr="0060311D">
          <w:rPr>
            <w:rStyle w:val="Hyperlink"/>
            <w:noProof/>
            <w:lang w:bidi="ar-EG"/>
          </w:rPr>
          <w:t>1993</w:t>
        </w:r>
        <w:r w:rsidR="00AC5158" w:rsidRPr="0060311D">
          <w:rPr>
            <w:rStyle w:val="Hyperlink"/>
            <w:noProof/>
            <w:rtl/>
            <w:lang w:bidi="ar-EG"/>
          </w:rPr>
          <w:t xml:space="preserve"> </w:t>
        </w:r>
        <w:r w:rsidR="00AC5158" w:rsidRPr="0060311D">
          <w:rPr>
            <w:rStyle w:val="Hyperlink"/>
            <w:rFonts w:hint="cs"/>
            <w:noProof/>
            <w:rtl/>
            <w:lang w:bidi="ar-EG"/>
          </w:rPr>
          <w:t>و</w:t>
        </w:r>
        <w:r w:rsidR="00AC5158" w:rsidRPr="0060311D">
          <w:rPr>
            <w:rStyle w:val="Hyperlink"/>
            <w:noProof/>
            <w:lang w:bidi="ar-EG"/>
          </w:rPr>
          <w:t>1998</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Toc406166809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206</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10" w:history="1">
        <w:r w:rsidR="00AC5158" w:rsidRPr="0060311D">
          <w:rPr>
            <w:rStyle w:val="Hyperlink"/>
            <w:noProof/>
            <w:lang w:bidi="ar-EG"/>
          </w:rPr>
          <w:t>4.6.14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حملة</w:t>
        </w:r>
        <w:r w:rsidR="00AC5158" w:rsidRPr="0060311D">
          <w:rPr>
            <w:rStyle w:val="Hyperlink"/>
            <w:noProof/>
            <w:rtl/>
            <w:lang w:bidi="ar-EG"/>
          </w:rPr>
          <w:t xml:space="preserve"> </w:t>
        </w:r>
        <w:r w:rsidR="00AC5158" w:rsidRPr="0060311D">
          <w:rPr>
            <w:rStyle w:val="Hyperlink"/>
            <w:rFonts w:hint="cs"/>
            <w:noProof/>
            <w:rtl/>
            <w:lang w:bidi="ar-EG"/>
          </w:rPr>
          <w:t>المعايرة</w:t>
        </w:r>
        <w:r w:rsidR="000A4F75">
          <w:rPr>
            <w:rStyle w:val="Hyperlink"/>
            <w:noProof/>
            <w:rtl/>
            <w:lang w:bidi="ar-EG"/>
          </w:rPr>
          <w:t xml:space="preserve"> في </w:t>
        </w:r>
        <w:r w:rsidR="00AC5158" w:rsidRPr="0060311D">
          <w:rPr>
            <w:rStyle w:val="Hyperlink"/>
            <w:rFonts w:hint="cs"/>
            <w:noProof/>
            <w:rtl/>
            <w:lang w:bidi="ar-EG"/>
          </w:rPr>
          <w:t>النطاق</w:t>
        </w:r>
        <w:r w:rsidR="00AC5158" w:rsidRPr="0060311D">
          <w:rPr>
            <w:rStyle w:val="Hyperlink"/>
            <w:noProof/>
            <w:rtl/>
            <w:lang w:bidi="ar-EG"/>
          </w:rPr>
          <w:t xml:space="preserve"> </w:t>
        </w:r>
        <w:r w:rsidR="00AC5158" w:rsidRPr="0060311D">
          <w:rPr>
            <w:rStyle w:val="Hyperlink"/>
            <w:noProof/>
            <w:lang w:bidi="ar-EG"/>
          </w:rPr>
          <w:t>X</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Toc406166810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206</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11" w:history="1">
        <w:r w:rsidR="00AC5158" w:rsidRPr="0060311D">
          <w:rPr>
            <w:rStyle w:val="Hyperlink"/>
            <w:noProof/>
            <w:lang w:bidi="ar-EG"/>
          </w:rPr>
          <w:t>7.14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المشكلات</w:t>
        </w:r>
        <w:r w:rsidR="00AC5158" w:rsidRPr="0060311D">
          <w:rPr>
            <w:rStyle w:val="Hyperlink"/>
            <w:noProof/>
            <w:rtl/>
            <w:lang w:bidi="ar-EG"/>
          </w:rPr>
          <w:t xml:space="preserve"> </w:t>
        </w:r>
        <w:r w:rsidR="00AC5158" w:rsidRPr="0060311D">
          <w:rPr>
            <w:rStyle w:val="Hyperlink"/>
            <w:rFonts w:hint="cs"/>
            <w:noProof/>
            <w:rtl/>
            <w:lang w:bidi="ar-EG"/>
          </w:rPr>
          <w:t>الناشئة</w:t>
        </w:r>
        <w:r w:rsidR="00AC5158" w:rsidRPr="0060311D">
          <w:rPr>
            <w:rStyle w:val="Hyperlink"/>
            <w:noProof/>
            <w:rtl/>
            <w:lang w:bidi="ar-EG"/>
          </w:rPr>
          <w:t xml:space="preserve"> </w:t>
        </w:r>
        <w:r w:rsidR="00AC5158" w:rsidRPr="0060311D">
          <w:rPr>
            <w:rStyle w:val="Hyperlink"/>
            <w:rFonts w:hint="cs"/>
            <w:noProof/>
            <w:rtl/>
            <w:lang w:bidi="ar-EG"/>
          </w:rPr>
          <w:t>لدى</w:t>
        </w:r>
        <w:r w:rsidR="00AC5158" w:rsidRPr="0060311D">
          <w:rPr>
            <w:rStyle w:val="Hyperlink"/>
            <w:noProof/>
            <w:rtl/>
            <w:lang w:bidi="ar-EG"/>
          </w:rPr>
          <w:t xml:space="preserve"> </w:t>
        </w:r>
        <w:r w:rsidR="00AC5158" w:rsidRPr="0060311D">
          <w:rPr>
            <w:rStyle w:val="Hyperlink"/>
            <w:rFonts w:hint="cs"/>
            <w:noProof/>
            <w:rtl/>
            <w:lang w:bidi="ar-EG"/>
          </w:rPr>
          <w:t>استخدام</w:t>
        </w:r>
        <w:r w:rsidR="00AC5158" w:rsidRPr="0060311D">
          <w:rPr>
            <w:rStyle w:val="Hyperlink"/>
            <w:noProof/>
            <w:rtl/>
            <w:lang w:bidi="ar-EG"/>
          </w:rPr>
          <w:t xml:space="preserve"> </w:t>
        </w:r>
        <w:r w:rsidR="00AC5158" w:rsidRPr="0060311D">
          <w:rPr>
            <w:rStyle w:val="Hyperlink"/>
            <w:rFonts w:hint="cs"/>
            <w:noProof/>
            <w:rtl/>
            <w:lang w:bidi="ar-EG"/>
          </w:rPr>
          <w:t>مرسلات</w:t>
        </w:r>
        <w:r w:rsidR="00AC5158" w:rsidRPr="0060311D">
          <w:rPr>
            <w:rStyle w:val="Hyperlink"/>
            <w:noProof/>
            <w:rtl/>
            <w:lang w:bidi="ar-EG"/>
          </w:rPr>
          <w:t xml:space="preserve">- </w:t>
        </w:r>
        <w:r w:rsidR="00AC5158" w:rsidRPr="0060311D">
          <w:rPr>
            <w:rStyle w:val="Hyperlink"/>
            <w:rFonts w:hint="cs"/>
            <w:noProof/>
            <w:rtl/>
            <w:lang w:bidi="ar-EG"/>
          </w:rPr>
          <w:t>مستجيبات</w:t>
        </w:r>
        <w:r w:rsidR="00AC5158" w:rsidRPr="0060311D">
          <w:rPr>
            <w:rStyle w:val="Hyperlink"/>
            <w:noProof/>
            <w:rtl/>
            <w:lang w:bidi="ar-EG"/>
          </w:rPr>
          <w:t xml:space="preserve"> </w:t>
        </w:r>
        <w:r w:rsidR="00AC5158" w:rsidRPr="0060311D">
          <w:rPr>
            <w:rStyle w:val="Hyperlink"/>
            <w:rFonts w:hint="cs"/>
            <w:noProof/>
            <w:rtl/>
            <w:lang w:bidi="ar-EG"/>
          </w:rPr>
          <w:t>ساتلية</w:t>
        </w:r>
        <w:r w:rsidR="00AC5158" w:rsidRPr="0060311D">
          <w:rPr>
            <w:rStyle w:val="Hyperlink"/>
            <w:noProof/>
            <w:rtl/>
            <w:lang w:bidi="ar-EG"/>
          </w:rPr>
          <w:t xml:space="preserve"> </w:t>
        </w:r>
        <w:r w:rsidR="00AC5158" w:rsidRPr="0060311D">
          <w:rPr>
            <w:rStyle w:val="Hyperlink"/>
            <w:rFonts w:hint="cs"/>
            <w:noProof/>
            <w:rtl/>
            <w:lang w:bidi="ar-EG"/>
          </w:rPr>
          <w:t>مختلفة</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Toc406166811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207</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12" w:history="1">
        <w:r w:rsidR="00AC5158" w:rsidRPr="0060311D">
          <w:rPr>
            <w:rStyle w:val="Hyperlink"/>
            <w:noProof/>
            <w:lang w:bidi="ar-EG"/>
          </w:rPr>
          <w:t>8.14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المشكلات</w:t>
        </w:r>
        <w:r w:rsidR="00AC5158" w:rsidRPr="0060311D">
          <w:rPr>
            <w:rStyle w:val="Hyperlink"/>
            <w:noProof/>
            <w:rtl/>
            <w:lang w:bidi="ar-EG"/>
          </w:rPr>
          <w:t xml:space="preserve"> </w:t>
        </w:r>
        <w:r w:rsidR="00AC5158" w:rsidRPr="0060311D">
          <w:rPr>
            <w:rStyle w:val="Hyperlink"/>
            <w:rFonts w:hint="cs"/>
            <w:noProof/>
            <w:rtl/>
            <w:lang w:bidi="ar-EG"/>
          </w:rPr>
          <w:t>الناشئة</w:t>
        </w:r>
        <w:r w:rsidR="00AC5158" w:rsidRPr="0060311D">
          <w:rPr>
            <w:rStyle w:val="Hyperlink"/>
            <w:noProof/>
            <w:rtl/>
            <w:lang w:bidi="ar-EG"/>
          </w:rPr>
          <w:t xml:space="preserve"> </w:t>
        </w:r>
        <w:r w:rsidR="00AC5158" w:rsidRPr="0060311D">
          <w:rPr>
            <w:rStyle w:val="Hyperlink"/>
            <w:rFonts w:hint="cs"/>
            <w:noProof/>
            <w:rtl/>
            <w:lang w:bidi="ar-EG"/>
          </w:rPr>
          <w:t>لدى</w:t>
        </w:r>
        <w:r w:rsidR="00AC5158" w:rsidRPr="0060311D">
          <w:rPr>
            <w:rStyle w:val="Hyperlink"/>
            <w:noProof/>
            <w:rtl/>
            <w:lang w:bidi="ar-EG"/>
          </w:rPr>
          <w:t xml:space="preserve"> </w:t>
        </w:r>
        <w:r w:rsidR="00AC5158" w:rsidRPr="0060311D">
          <w:rPr>
            <w:rStyle w:val="Hyperlink"/>
            <w:rFonts w:hint="cs"/>
            <w:noProof/>
            <w:rtl/>
            <w:lang w:bidi="ar-EG"/>
          </w:rPr>
          <w:t>استخدام</w:t>
        </w:r>
        <w:r w:rsidR="00AC5158" w:rsidRPr="0060311D">
          <w:rPr>
            <w:rStyle w:val="Hyperlink"/>
            <w:noProof/>
            <w:rtl/>
            <w:lang w:bidi="ar-EG"/>
          </w:rPr>
          <w:t xml:space="preserve"> </w:t>
        </w:r>
        <w:r w:rsidR="00AC5158" w:rsidRPr="0060311D">
          <w:rPr>
            <w:rStyle w:val="Hyperlink"/>
            <w:rFonts w:hint="cs"/>
            <w:noProof/>
            <w:rtl/>
            <w:lang w:bidi="ar-EG"/>
          </w:rPr>
          <w:t>مرسلات</w:t>
        </w:r>
        <w:r w:rsidR="00AC5158" w:rsidRPr="0060311D">
          <w:rPr>
            <w:rStyle w:val="Hyperlink"/>
            <w:noProof/>
            <w:rtl/>
            <w:lang w:bidi="ar-EG"/>
          </w:rPr>
          <w:t xml:space="preserve"> </w:t>
        </w:r>
        <w:r w:rsidR="00AC5158" w:rsidRPr="0060311D">
          <w:rPr>
            <w:rStyle w:val="Hyperlink"/>
            <w:rFonts w:hint="cs"/>
            <w:noProof/>
            <w:rtl/>
            <w:lang w:bidi="ar-EG"/>
          </w:rPr>
          <w:t>مستجيبات</w:t>
        </w:r>
        <w:r w:rsidR="00AC5158" w:rsidRPr="0060311D">
          <w:rPr>
            <w:rStyle w:val="Hyperlink"/>
            <w:noProof/>
            <w:rtl/>
            <w:lang w:bidi="ar-EG"/>
          </w:rPr>
          <w:t xml:space="preserve"> </w:t>
        </w:r>
        <w:r w:rsidR="00AC5158" w:rsidRPr="0060311D">
          <w:rPr>
            <w:rStyle w:val="Hyperlink"/>
            <w:rFonts w:hint="cs"/>
            <w:noProof/>
            <w:rtl/>
            <w:lang w:bidi="ar-EG"/>
          </w:rPr>
          <w:t>ساتلية</w:t>
        </w:r>
        <w:r w:rsidR="00AC5158" w:rsidRPr="0060311D">
          <w:rPr>
            <w:rStyle w:val="Hyperlink"/>
            <w:noProof/>
            <w:rtl/>
            <w:lang w:bidi="ar-EG"/>
          </w:rPr>
          <w:t xml:space="preserve"> </w:t>
        </w:r>
        <w:r w:rsidR="00AC5158" w:rsidRPr="0060311D">
          <w:rPr>
            <w:rStyle w:val="Hyperlink"/>
            <w:rFonts w:hint="cs"/>
            <w:noProof/>
            <w:rtl/>
            <w:lang w:bidi="ar-EG"/>
          </w:rPr>
          <w:t>مختلفة</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Toc406166812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207</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13" w:history="1">
        <w:r w:rsidR="00AC5158" w:rsidRPr="0060311D">
          <w:rPr>
            <w:rStyle w:val="Hyperlink"/>
            <w:noProof/>
            <w:lang w:bidi="ar-EG"/>
          </w:rPr>
          <w:t>9.14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الاستقرار</w:t>
        </w:r>
        <w:r w:rsidR="00AC5158" w:rsidRPr="0060311D">
          <w:rPr>
            <w:rStyle w:val="Hyperlink"/>
            <w:noProof/>
            <w:rtl/>
            <w:lang w:bidi="ar-EG"/>
          </w:rPr>
          <w:t xml:space="preserve"> </w:t>
        </w:r>
        <w:r w:rsidR="00AC5158" w:rsidRPr="0060311D">
          <w:rPr>
            <w:rStyle w:val="Hyperlink"/>
            <w:rFonts w:hint="cs"/>
            <w:noProof/>
            <w:rtl/>
            <w:lang w:bidi="ar-EG"/>
          </w:rPr>
          <w:t>الطويل</w:t>
        </w:r>
        <w:r w:rsidR="00AC5158" w:rsidRPr="0060311D">
          <w:rPr>
            <w:rStyle w:val="Hyperlink"/>
            <w:noProof/>
            <w:rtl/>
            <w:lang w:bidi="ar-EG"/>
          </w:rPr>
          <w:t xml:space="preserve"> </w:t>
        </w:r>
        <w:r w:rsidR="00AC5158" w:rsidRPr="0060311D">
          <w:rPr>
            <w:rStyle w:val="Hyperlink"/>
            <w:rFonts w:hint="cs"/>
            <w:noProof/>
            <w:rtl/>
            <w:lang w:bidi="ar-EG"/>
          </w:rPr>
          <w:t>الأجل</w:t>
        </w:r>
        <w:r w:rsidR="000A4F75">
          <w:rPr>
            <w:rStyle w:val="Hyperlink"/>
            <w:noProof/>
            <w:rtl/>
            <w:lang w:bidi="ar-EG"/>
          </w:rPr>
          <w:t xml:space="preserve"> في </w:t>
        </w:r>
        <w:r w:rsidR="00AC5158" w:rsidRPr="0060311D">
          <w:rPr>
            <w:rStyle w:val="Hyperlink"/>
            <w:rFonts w:hint="cs"/>
            <w:noProof/>
            <w:rtl/>
            <w:lang w:bidi="ar-EG"/>
          </w:rPr>
          <w:t>تقنية</w:t>
        </w:r>
        <w:r w:rsidR="00AC5158" w:rsidRPr="0060311D">
          <w:rPr>
            <w:rStyle w:val="Hyperlink"/>
            <w:noProof/>
            <w:rtl/>
            <w:lang w:bidi="ar-EG"/>
          </w:rPr>
          <w:t xml:space="preserve"> </w:t>
        </w:r>
        <w:r w:rsidR="00AC5158" w:rsidRPr="0060311D">
          <w:rPr>
            <w:rStyle w:val="Hyperlink"/>
            <w:noProof/>
            <w:lang w:bidi="ar-EG"/>
          </w:rPr>
          <w:t>TWSTFT</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Toc406166813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208</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14" w:history="1">
        <w:r w:rsidR="00AC5158" w:rsidRPr="0060311D">
          <w:rPr>
            <w:rStyle w:val="Hyperlink"/>
            <w:noProof/>
            <w:lang w:bidi="ar-EG"/>
          </w:rPr>
          <w:t>1.9.14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المقارنات</w:t>
        </w:r>
        <w:r w:rsidR="00AC5158" w:rsidRPr="0060311D">
          <w:rPr>
            <w:rStyle w:val="Hyperlink"/>
            <w:noProof/>
            <w:rtl/>
            <w:lang w:bidi="ar-EG"/>
          </w:rPr>
          <w:t xml:space="preserve"> </w:t>
        </w:r>
        <w:r w:rsidR="00AC5158" w:rsidRPr="0060311D">
          <w:rPr>
            <w:rStyle w:val="Hyperlink"/>
            <w:rFonts w:hint="cs"/>
            <w:noProof/>
            <w:rtl/>
            <w:lang w:bidi="ar-EG"/>
          </w:rPr>
          <w:t>الطويلة</w:t>
        </w:r>
        <w:r w:rsidR="00AC5158" w:rsidRPr="0060311D">
          <w:rPr>
            <w:rStyle w:val="Hyperlink"/>
            <w:noProof/>
            <w:rtl/>
            <w:lang w:bidi="ar-EG"/>
          </w:rPr>
          <w:t xml:space="preserve"> </w:t>
        </w:r>
        <w:r w:rsidR="00AC5158" w:rsidRPr="0060311D">
          <w:rPr>
            <w:rStyle w:val="Hyperlink"/>
            <w:rFonts w:hint="cs"/>
            <w:noProof/>
            <w:rtl/>
            <w:lang w:bidi="ar-EG"/>
          </w:rPr>
          <w:t>الأجل</w:t>
        </w:r>
        <w:r w:rsidR="00AC5158" w:rsidRPr="0060311D">
          <w:rPr>
            <w:rStyle w:val="Hyperlink"/>
            <w:noProof/>
            <w:rtl/>
            <w:lang w:bidi="ar-EG"/>
          </w:rPr>
          <w:t xml:space="preserve"> </w:t>
        </w:r>
        <w:r w:rsidR="00AC5158" w:rsidRPr="0060311D">
          <w:rPr>
            <w:rStyle w:val="Hyperlink"/>
            <w:rFonts w:hint="cs"/>
            <w:noProof/>
            <w:rtl/>
            <w:lang w:bidi="ar-EG"/>
          </w:rPr>
          <w:t>بين</w:t>
        </w:r>
        <w:r w:rsidR="00AC5158" w:rsidRPr="0060311D">
          <w:rPr>
            <w:rStyle w:val="Hyperlink"/>
            <w:noProof/>
            <w:rtl/>
            <w:lang w:bidi="ar-EG"/>
          </w:rPr>
          <w:t xml:space="preserve"> </w:t>
        </w:r>
        <w:r w:rsidR="00AC5158" w:rsidRPr="0060311D">
          <w:rPr>
            <w:rStyle w:val="Hyperlink"/>
            <w:rFonts w:hint="cs"/>
            <w:noProof/>
            <w:rtl/>
            <w:lang w:bidi="ar-EG"/>
          </w:rPr>
          <w:t>النظام</w:t>
        </w:r>
        <w:r w:rsidR="00AC5158" w:rsidRPr="0060311D">
          <w:rPr>
            <w:rStyle w:val="Hyperlink"/>
            <w:noProof/>
            <w:rtl/>
            <w:lang w:bidi="ar-EG"/>
          </w:rPr>
          <w:t xml:space="preserve"> </w:t>
        </w:r>
        <w:r w:rsidR="00AC5158" w:rsidRPr="0060311D">
          <w:rPr>
            <w:rStyle w:val="Hyperlink"/>
            <w:noProof/>
            <w:lang w:bidi="ar-EG"/>
          </w:rPr>
          <w:t>GPS</w:t>
        </w:r>
        <w:r w:rsidR="00AC5158" w:rsidRPr="0060311D">
          <w:rPr>
            <w:rStyle w:val="Hyperlink"/>
            <w:noProof/>
            <w:rtl/>
            <w:lang w:bidi="ar-EG"/>
          </w:rPr>
          <w:t xml:space="preserve"> </w:t>
        </w:r>
        <w:r w:rsidR="00AC5158" w:rsidRPr="0060311D">
          <w:rPr>
            <w:rStyle w:val="Hyperlink"/>
            <w:rFonts w:hint="cs"/>
            <w:noProof/>
            <w:rtl/>
            <w:lang w:bidi="ar-EG"/>
          </w:rPr>
          <w:t>والتقنية</w:t>
        </w:r>
        <w:r w:rsidR="00AC5158" w:rsidRPr="0060311D">
          <w:rPr>
            <w:rStyle w:val="Hyperlink"/>
            <w:noProof/>
            <w:rtl/>
            <w:lang w:bidi="ar-EG"/>
          </w:rPr>
          <w:t xml:space="preserve">  </w:t>
        </w:r>
        <w:r w:rsidR="00AC5158" w:rsidRPr="0060311D">
          <w:rPr>
            <w:rStyle w:val="Hyperlink"/>
            <w:noProof/>
            <w:lang w:bidi="ar-EG"/>
          </w:rPr>
          <w:t>TWSTFT</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Toc406166814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208</w:t>
        </w:r>
        <w:r w:rsidR="00AC5158" w:rsidRPr="00AC5158">
          <w:rPr>
            <w:rStyle w:val="Hyperlink"/>
            <w:noProof/>
            <w:szCs w:val="22"/>
          </w:rPr>
          <w:fldChar w:fldCharType="end"/>
        </w:r>
      </w:hyperlink>
    </w:p>
    <w:p w:rsidR="00AC5158" w:rsidRDefault="00E474E3">
      <w:pPr>
        <w:pStyle w:val="TOC1"/>
        <w:rPr>
          <w:rFonts w:asciiTheme="minorHAnsi" w:eastAsiaTheme="minorEastAsia" w:hAnsiTheme="minorHAnsi" w:cstheme="minorBidi"/>
          <w:noProof/>
          <w:szCs w:val="22"/>
          <w:rtl/>
          <w:lang w:val="en-US" w:eastAsia="zh-CN"/>
        </w:rPr>
      </w:pPr>
      <w:hyperlink w:anchor="_Toc406166815" w:history="1">
        <w:r w:rsidR="00AC5158" w:rsidRPr="0060311D">
          <w:rPr>
            <w:rStyle w:val="Hyperlink"/>
            <w:noProof/>
            <w:lang w:bidi="ar-EG"/>
          </w:rPr>
          <w:t>10.14</w:t>
        </w:r>
        <w:r w:rsidR="00AC5158">
          <w:rPr>
            <w:rFonts w:asciiTheme="minorHAnsi" w:eastAsiaTheme="minorEastAsia" w:hAnsiTheme="minorHAnsi" w:cstheme="minorBidi"/>
            <w:noProof/>
            <w:szCs w:val="22"/>
            <w:rtl/>
            <w:lang w:val="en-US" w:eastAsia="zh-CN"/>
          </w:rPr>
          <w:tab/>
        </w:r>
        <w:r w:rsidR="00AC5158" w:rsidRPr="0060311D">
          <w:rPr>
            <w:rStyle w:val="Hyperlink"/>
            <w:rFonts w:hint="cs"/>
            <w:noProof/>
            <w:rtl/>
            <w:lang w:bidi="ar-EG"/>
          </w:rPr>
          <w:t>خاتمة</w:t>
        </w:r>
        <w:r w:rsidR="00AC5158">
          <w:rPr>
            <w:noProof/>
            <w:webHidden/>
            <w:rtl/>
          </w:rPr>
          <w:tab/>
        </w:r>
        <w:r w:rsidR="00AC5158">
          <w:rPr>
            <w:noProof/>
            <w:webHidden/>
            <w:rtl/>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Toc406166815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209</w:t>
        </w:r>
        <w:r w:rsidR="00AC5158" w:rsidRPr="00AC5158">
          <w:rPr>
            <w:rStyle w:val="Hyperlink"/>
            <w:noProof/>
            <w:szCs w:val="22"/>
          </w:rPr>
          <w:fldChar w:fldCharType="end"/>
        </w:r>
      </w:hyperlink>
    </w:p>
    <w:p w:rsidR="00AC5158" w:rsidRPr="00AC5158" w:rsidRDefault="00E474E3" w:rsidP="00AC5158">
      <w:pPr>
        <w:pStyle w:val="TOC1"/>
        <w:ind w:left="0" w:firstLine="0"/>
        <w:rPr>
          <w:rFonts w:asciiTheme="minorHAnsi" w:eastAsiaTheme="minorEastAsia" w:hAnsiTheme="minorHAnsi" w:cstheme="minorBidi"/>
          <w:noProof/>
          <w:szCs w:val="22"/>
          <w:rtl/>
          <w:lang w:val="en-US" w:eastAsia="zh-CN"/>
        </w:rPr>
      </w:pPr>
      <w:hyperlink w:anchor="_Toc406166816" w:history="1">
        <w:r w:rsidR="00AC5158" w:rsidRPr="0060311D">
          <w:rPr>
            <w:rStyle w:val="Hyperlink"/>
            <w:rFonts w:hint="cs"/>
            <w:noProof/>
            <w:rtl/>
            <w:lang w:bidi="ar-EG"/>
          </w:rPr>
          <w:t>المراجع</w:t>
        </w:r>
        <w:r w:rsidR="00AC5158">
          <w:rPr>
            <w:noProof/>
            <w:webHidden/>
            <w:rtl/>
          </w:rPr>
          <w:tab/>
        </w:r>
        <w:r w:rsidR="00AC5158">
          <w:rPr>
            <w:noProof/>
            <w:webHidden/>
            <w:rtl/>
            <w:lang w:bidi="ar-EG"/>
          </w:rPr>
          <w:tab/>
        </w:r>
        <w:r w:rsidR="00AC5158" w:rsidRPr="00AC5158">
          <w:rPr>
            <w:rStyle w:val="Hyperlink"/>
            <w:noProof/>
            <w:szCs w:val="22"/>
          </w:rPr>
          <w:fldChar w:fldCharType="begin"/>
        </w:r>
        <w:r w:rsidR="00AC5158" w:rsidRPr="00AC5158">
          <w:rPr>
            <w:rFonts w:cs="Times New Roman"/>
            <w:noProof/>
            <w:webHidden/>
            <w:szCs w:val="22"/>
            <w:rtl/>
          </w:rPr>
          <w:instrText xml:space="preserve"> </w:instrText>
        </w:r>
        <w:r w:rsidR="00AC5158" w:rsidRPr="00AC5158">
          <w:rPr>
            <w:rFonts w:cs="Times New Roman"/>
            <w:noProof/>
            <w:webHidden/>
            <w:szCs w:val="22"/>
          </w:rPr>
          <w:instrText>PAGEREF</w:instrText>
        </w:r>
        <w:r w:rsidR="00AC5158" w:rsidRPr="00AC5158">
          <w:rPr>
            <w:rFonts w:cs="Times New Roman"/>
            <w:noProof/>
            <w:webHidden/>
            <w:szCs w:val="22"/>
            <w:rtl/>
          </w:rPr>
          <w:instrText xml:space="preserve"> _</w:instrText>
        </w:r>
        <w:r w:rsidR="00AC5158" w:rsidRPr="00AC5158">
          <w:rPr>
            <w:rFonts w:cs="Times New Roman"/>
            <w:noProof/>
            <w:webHidden/>
            <w:szCs w:val="22"/>
          </w:rPr>
          <w:instrText>Toc406166816 \h</w:instrText>
        </w:r>
        <w:r w:rsidR="00AC5158" w:rsidRPr="00AC5158">
          <w:rPr>
            <w:rFonts w:cs="Times New Roman"/>
            <w:noProof/>
            <w:webHidden/>
            <w:szCs w:val="22"/>
            <w:rtl/>
          </w:rPr>
          <w:instrText xml:space="preserve"> </w:instrText>
        </w:r>
        <w:r w:rsidR="00AC5158" w:rsidRPr="00AC5158">
          <w:rPr>
            <w:rStyle w:val="Hyperlink"/>
            <w:noProof/>
            <w:szCs w:val="22"/>
          </w:rPr>
        </w:r>
        <w:r w:rsidR="00AC5158" w:rsidRPr="00AC5158">
          <w:rPr>
            <w:rStyle w:val="Hyperlink"/>
            <w:noProof/>
            <w:szCs w:val="22"/>
          </w:rPr>
          <w:fldChar w:fldCharType="separate"/>
        </w:r>
        <w:r>
          <w:rPr>
            <w:rFonts w:cs="Times New Roman"/>
            <w:noProof/>
            <w:webHidden/>
            <w:szCs w:val="22"/>
            <w:rtl/>
          </w:rPr>
          <w:t>210</w:t>
        </w:r>
        <w:r w:rsidR="00AC5158" w:rsidRPr="00AC5158">
          <w:rPr>
            <w:rStyle w:val="Hyperlink"/>
            <w:noProof/>
            <w:szCs w:val="22"/>
          </w:rPr>
          <w:fldChar w:fldCharType="end"/>
        </w:r>
      </w:hyperlink>
    </w:p>
    <w:p w:rsidR="001F79B3" w:rsidRPr="00AE701D" w:rsidRDefault="000F6482" w:rsidP="000F6482">
      <w:pPr>
        <w:rPr>
          <w:rFonts w:ascii="Times New Roman" w:hAnsi="Times New Roman"/>
        </w:rPr>
      </w:pPr>
      <w:r>
        <w:rPr>
          <w:rtl/>
          <w:lang w:bidi="ar-EG"/>
        </w:rPr>
        <w:fldChar w:fldCharType="end"/>
      </w:r>
    </w:p>
    <w:p w:rsidR="008C66B4" w:rsidRDefault="008C66B4" w:rsidP="009904FB">
      <w:pPr>
        <w:rPr>
          <w:rtl/>
        </w:rPr>
      </w:pPr>
      <w:r>
        <w:rPr>
          <w:rtl/>
        </w:rPr>
        <w:br w:type="page"/>
      </w:r>
    </w:p>
    <w:p w:rsidR="001F79B3" w:rsidRPr="008E1899" w:rsidRDefault="008E1899" w:rsidP="008E1899">
      <w:pPr>
        <w:pStyle w:val="Heading2"/>
      </w:pPr>
      <w:bookmarkStart w:id="4622" w:name="_Toc405803037"/>
      <w:bookmarkStart w:id="4623" w:name="_Toc405803323"/>
      <w:bookmarkStart w:id="4624" w:name="_Toc405823038"/>
      <w:bookmarkStart w:id="4625" w:name="_Toc405823600"/>
      <w:bookmarkStart w:id="4626" w:name="_Toc405823804"/>
      <w:bookmarkStart w:id="4627" w:name="_Toc405889861"/>
      <w:bookmarkStart w:id="4628" w:name="_Toc405891073"/>
      <w:bookmarkStart w:id="4629" w:name="_Toc405903406"/>
      <w:bookmarkStart w:id="4630" w:name="_Toc405904390"/>
      <w:bookmarkStart w:id="4631" w:name="_Toc406146765"/>
      <w:bookmarkStart w:id="4632" w:name="_Toc406148414"/>
      <w:bookmarkStart w:id="4633" w:name="_Toc406157924"/>
      <w:bookmarkStart w:id="4634" w:name="_Toc406158705"/>
      <w:bookmarkStart w:id="4635" w:name="_Toc406159641"/>
      <w:bookmarkStart w:id="4636" w:name="_Toc406161899"/>
      <w:bookmarkStart w:id="4637" w:name="_Toc406166796"/>
      <w:bookmarkStart w:id="4638" w:name="_Toc409428793"/>
      <w:bookmarkStart w:id="4639" w:name="_Toc409429055"/>
      <w:bookmarkStart w:id="4640" w:name="_Toc409429986"/>
      <w:bookmarkStart w:id="4641" w:name="_Toc409430189"/>
      <w:r w:rsidRPr="008E1899">
        <w:lastRenderedPageBreak/>
        <w:t>1.14</w:t>
      </w:r>
      <w:r w:rsidR="001F79B3" w:rsidRPr="008E1899">
        <w:rPr>
          <w:rtl/>
        </w:rPr>
        <w:tab/>
        <w:t>مقدمة</w:t>
      </w:r>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p>
    <w:p w:rsidR="001F79B3" w:rsidRPr="00AE701D" w:rsidRDefault="001F79B3" w:rsidP="000C66FB">
      <w:pPr>
        <w:rPr>
          <w:rFonts w:ascii="Times New Roman" w:hAnsi="Times New Roman"/>
        </w:rPr>
      </w:pPr>
      <w:r w:rsidRPr="00AE701D">
        <w:rPr>
          <w:rFonts w:ascii="Times New Roman" w:hAnsi="Times New Roman"/>
          <w:rtl/>
        </w:rPr>
        <w:t>إن واحداً من الأهداف الرئيسية،</w:t>
      </w:r>
      <w:r w:rsidR="000A4F75">
        <w:rPr>
          <w:rFonts w:ascii="Times New Roman" w:hAnsi="Times New Roman"/>
          <w:rtl/>
        </w:rPr>
        <w:t xml:space="preserve"> في </w:t>
      </w:r>
      <w:r w:rsidRPr="00AE701D">
        <w:rPr>
          <w:rFonts w:ascii="Times New Roman" w:hAnsi="Times New Roman"/>
          <w:rtl/>
        </w:rPr>
        <w:t>مجال نقل الوقت، هو مقارنة الميقاتيات و/أو معايير التردد على مسافات متباعدة جداً. وهناك أسباب كثيرة للقيام بهذه المقارنات. وقد يهتم المرء ببساطة</w:t>
      </w:r>
      <w:r w:rsidR="000A4F75">
        <w:rPr>
          <w:rFonts w:ascii="Times New Roman" w:hAnsi="Times New Roman"/>
          <w:rtl/>
        </w:rPr>
        <w:t xml:space="preserve"> في </w:t>
      </w:r>
      <w:r w:rsidRPr="00AE701D">
        <w:rPr>
          <w:rFonts w:ascii="Times New Roman" w:hAnsi="Times New Roman"/>
          <w:rtl/>
        </w:rPr>
        <w:t>إجراء قياسات آنية</w:t>
      </w:r>
      <w:r w:rsidR="000A4F75">
        <w:rPr>
          <w:rFonts w:ascii="Times New Roman" w:hAnsi="Times New Roman"/>
          <w:rtl/>
        </w:rPr>
        <w:t xml:space="preserve"> في </w:t>
      </w:r>
      <w:r w:rsidRPr="00AE701D">
        <w:rPr>
          <w:rFonts w:ascii="Times New Roman" w:hAnsi="Times New Roman"/>
          <w:rtl/>
        </w:rPr>
        <w:t>ميقاتيات متباعدة جداً لمراقبة أداء مقاييس زمنية بوساطة الميقاتيات التي تجري مقارنتها. وقد يهتم المرء أيضاً</w:t>
      </w:r>
      <w:r w:rsidR="000A4F75">
        <w:rPr>
          <w:rFonts w:ascii="Times New Roman" w:hAnsi="Times New Roman"/>
          <w:rtl/>
        </w:rPr>
        <w:t xml:space="preserve"> في </w:t>
      </w:r>
      <w:r w:rsidRPr="00AE701D">
        <w:rPr>
          <w:rFonts w:ascii="Times New Roman" w:hAnsi="Times New Roman"/>
          <w:rtl/>
        </w:rPr>
        <w:t>إجراء مقارنات لمعايير التردد المتقدمة، مثل نوافير السيزيوم، و/أو التحقق من استقرار هذه المعايير على المدى الطويل. ومدى الدقة والضبط اللذين يتم بهما تحقيق هذه القياسات هو موضع اهتمام علم القياس.</w:t>
      </w:r>
    </w:p>
    <w:p w:rsidR="001F79B3" w:rsidRPr="008E1899" w:rsidRDefault="001F79B3" w:rsidP="00DF576A">
      <w:pPr>
        <w:rPr>
          <w:rFonts w:ascii="Times New Roman" w:hAnsi="Times New Roman"/>
          <w:spacing w:val="-5"/>
        </w:rPr>
      </w:pPr>
      <w:r w:rsidRPr="008E1899">
        <w:rPr>
          <w:rFonts w:ascii="Times New Roman" w:hAnsi="Times New Roman"/>
          <w:spacing w:val="-5"/>
          <w:rtl/>
        </w:rPr>
        <w:t>والتقنية التي تعرف باسم نقل الوقت والتردد بالساتل</w:t>
      </w:r>
      <w:r w:rsidR="000A4F75">
        <w:rPr>
          <w:rFonts w:ascii="Times New Roman" w:hAnsi="Times New Roman"/>
          <w:spacing w:val="-5"/>
          <w:rtl/>
        </w:rPr>
        <w:t xml:space="preserve"> في </w:t>
      </w:r>
      <w:r w:rsidRPr="008E1899">
        <w:rPr>
          <w:rFonts w:ascii="Times New Roman" w:hAnsi="Times New Roman"/>
          <w:spacing w:val="-5"/>
          <w:rtl/>
        </w:rPr>
        <w:t xml:space="preserve">اتجاهين هي طريقة يمكن بها للمرء أن يحصل على تقدير اختلافات الميقاتيات بين محطتين من خلال التبادل النشط لإشارات التوقيت عبر ساتل اتصالات مستقر بالنسبة إلى الأرض </w:t>
      </w:r>
      <w:r w:rsidR="008E1899" w:rsidRPr="008E1899">
        <w:rPr>
          <w:rFonts w:ascii="Times New Roman" w:hAnsi="Times New Roman"/>
          <w:spacing w:val="-5"/>
        </w:rPr>
        <w:t>[Kirchner,</w:t>
      </w:r>
      <w:r w:rsidR="008E1899">
        <w:rPr>
          <w:rFonts w:ascii="Times New Roman" w:hAnsi="Times New Roman"/>
          <w:spacing w:val="-5"/>
        </w:rPr>
        <w:t> </w:t>
      </w:r>
      <w:r w:rsidR="008E1899" w:rsidRPr="008E1899">
        <w:rPr>
          <w:rFonts w:ascii="Times New Roman" w:hAnsi="Times New Roman"/>
          <w:spacing w:val="-5"/>
        </w:rPr>
        <w:t>1991]</w:t>
      </w:r>
      <w:r w:rsidRPr="008E1899">
        <w:rPr>
          <w:rFonts w:ascii="Times New Roman" w:hAnsi="Times New Roman"/>
          <w:spacing w:val="-5"/>
          <w:rtl/>
        </w:rPr>
        <w:t xml:space="preserve">. وقد أصدرت اللجنة الاستشارية لتعريف الثانية </w:t>
      </w:r>
      <w:r w:rsidR="008E1899" w:rsidRPr="008E1899">
        <w:rPr>
          <w:rFonts w:ascii="Times New Roman" w:hAnsi="Times New Roman"/>
          <w:spacing w:val="-5"/>
        </w:rPr>
        <w:t>(</w:t>
      </w:r>
      <w:r w:rsidRPr="008E1899">
        <w:rPr>
          <w:rFonts w:ascii="Times New Roman" w:hAnsi="Times New Roman"/>
          <w:spacing w:val="-5"/>
        </w:rPr>
        <w:t>CCDS</w:t>
      </w:r>
      <w:r w:rsidR="008E1899" w:rsidRPr="008E1899">
        <w:rPr>
          <w:rFonts w:ascii="Times New Roman" w:hAnsi="Times New Roman"/>
          <w:spacing w:val="-5"/>
        </w:rPr>
        <w:t>)</w:t>
      </w:r>
      <w:r w:rsidRPr="008E1899">
        <w:rPr>
          <w:rFonts w:ascii="Times New Roman" w:hAnsi="Times New Roman"/>
          <w:spacing w:val="-5"/>
          <w:rtl/>
        </w:rPr>
        <w:t xml:space="preserve">، التي أصبحت الآن اللجنة الاستشارية للتوقيت والتردد </w:t>
      </w:r>
      <w:r w:rsidR="008E1899" w:rsidRPr="008E1899">
        <w:rPr>
          <w:rFonts w:ascii="Times New Roman" w:hAnsi="Times New Roman"/>
          <w:spacing w:val="-5"/>
        </w:rPr>
        <w:t>(</w:t>
      </w:r>
      <w:r w:rsidRPr="008E1899">
        <w:rPr>
          <w:rFonts w:ascii="Times New Roman" w:hAnsi="Times New Roman"/>
          <w:spacing w:val="-5"/>
        </w:rPr>
        <w:t>CCTF</w:t>
      </w:r>
      <w:r w:rsidR="008E1899" w:rsidRPr="008E1899">
        <w:rPr>
          <w:rFonts w:ascii="Times New Roman" w:hAnsi="Times New Roman"/>
          <w:spacing w:val="-5"/>
        </w:rPr>
        <w:t>)</w:t>
      </w:r>
      <w:r w:rsidRPr="008E1899">
        <w:rPr>
          <w:rFonts w:ascii="Times New Roman" w:hAnsi="Times New Roman"/>
          <w:spacing w:val="-5"/>
          <w:rtl/>
        </w:rPr>
        <w:t>،</w:t>
      </w:r>
      <w:r w:rsidR="000A4F75">
        <w:rPr>
          <w:rFonts w:ascii="Times New Roman" w:hAnsi="Times New Roman"/>
          <w:spacing w:val="-5"/>
          <w:rtl/>
        </w:rPr>
        <w:t xml:space="preserve"> في </w:t>
      </w:r>
      <w:r w:rsidRPr="008E1899">
        <w:rPr>
          <w:rFonts w:ascii="Times New Roman" w:hAnsi="Times New Roman"/>
          <w:spacing w:val="-5"/>
          <w:rtl/>
        </w:rPr>
        <w:t>اجتماعها الحادي عشر</w:t>
      </w:r>
      <w:r w:rsidR="000A4F75">
        <w:rPr>
          <w:rFonts w:ascii="Times New Roman" w:hAnsi="Times New Roman"/>
          <w:spacing w:val="-5"/>
          <w:rtl/>
        </w:rPr>
        <w:t xml:space="preserve"> في </w:t>
      </w:r>
      <w:r w:rsidRPr="008E1899">
        <w:rPr>
          <w:rFonts w:ascii="Times New Roman" w:hAnsi="Times New Roman"/>
          <w:spacing w:val="-5"/>
          <w:rtl/>
        </w:rPr>
        <w:t xml:space="preserve">عام </w:t>
      </w:r>
      <w:r w:rsidR="008E1899" w:rsidRPr="008E1899">
        <w:rPr>
          <w:rFonts w:ascii="Times New Roman" w:hAnsi="Times New Roman"/>
          <w:spacing w:val="-5"/>
        </w:rPr>
        <w:t>1989</w:t>
      </w:r>
      <w:r w:rsidRPr="008E1899">
        <w:rPr>
          <w:rFonts w:ascii="Times New Roman" w:hAnsi="Times New Roman"/>
          <w:spacing w:val="-5"/>
          <w:rtl/>
        </w:rPr>
        <w:t xml:space="preserve"> الإعلان </w:t>
      </w:r>
      <w:r w:rsidR="008E1899" w:rsidRPr="008E1899">
        <w:rPr>
          <w:rFonts w:ascii="Times New Roman" w:hAnsi="Times New Roman"/>
          <w:spacing w:val="-5"/>
        </w:rPr>
        <w:t>1989</w:t>
      </w:r>
      <w:r w:rsidR="00DF576A">
        <w:rPr>
          <w:rFonts w:ascii="Times New Roman" w:hAnsi="Times New Roman"/>
          <w:spacing w:val="-5"/>
        </w:rPr>
        <w:t>/1</w:t>
      </w:r>
      <w:r w:rsidRPr="008E1899">
        <w:rPr>
          <w:rFonts w:ascii="Times New Roman" w:hAnsi="Times New Roman"/>
          <w:spacing w:val="-5"/>
          <w:rtl/>
        </w:rPr>
        <w:t xml:space="preserve"> الذي شجعت فيه استخدام تقنية النقل </w:t>
      </w:r>
      <w:r w:rsidRPr="008E1899">
        <w:rPr>
          <w:rFonts w:ascii="Times New Roman" w:hAnsi="Times New Roman"/>
          <w:spacing w:val="-5"/>
        </w:rPr>
        <w:t>TWSTFT</w:t>
      </w:r>
      <w:r w:rsidRPr="008E1899">
        <w:rPr>
          <w:rFonts w:ascii="Times New Roman" w:hAnsi="Times New Roman"/>
          <w:spacing w:val="-5"/>
          <w:rtl/>
        </w:rPr>
        <w:t xml:space="preserve"> واقترحت أن يقوم المكتب الدولي للأوزان والمقاييس بإنشاء </w:t>
      </w:r>
      <w:r w:rsidRPr="00DF576A">
        <w:rPr>
          <w:rFonts w:ascii="Times New Roman" w:hAnsi="Times New Roman"/>
          <w:i/>
          <w:iCs/>
          <w:spacing w:val="-5"/>
          <w:rtl/>
        </w:rPr>
        <w:t>فريق عامل مخصص</w:t>
      </w:r>
      <w:r w:rsidRPr="008E1899">
        <w:rPr>
          <w:rFonts w:ascii="Times New Roman" w:hAnsi="Times New Roman"/>
          <w:spacing w:val="-5"/>
          <w:rtl/>
        </w:rPr>
        <w:t xml:space="preserve"> معني بتقنية نقل الوقت والتردد بالساتل</w:t>
      </w:r>
      <w:r w:rsidR="000A4F75">
        <w:rPr>
          <w:rFonts w:ascii="Times New Roman" w:hAnsi="Times New Roman"/>
          <w:spacing w:val="-5"/>
          <w:rtl/>
        </w:rPr>
        <w:t xml:space="preserve"> في </w:t>
      </w:r>
      <w:r w:rsidRPr="008E1899">
        <w:rPr>
          <w:rFonts w:ascii="Times New Roman" w:hAnsi="Times New Roman"/>
          <w:spacing w:val="-5"/>
          <w:rtl/>
        </w:rPr>
        <w:t>اتجاهين.</w:t>
      </w:r>
    </w:p>
    <w:p w:rsidR="001F79B3" w:rsidRPr="00AE701D" w:rsidRDefault="001F79B3" w:rsidP="008E1899">
      <w:pPr>
        <w:rPr>
          <w:rFonts w:ascii="Times New Roman" w:hAnsi="Times New Roman"/>
        </w:rPr>
      </w:pPr>
      <w:r w:rsidRPr="00AE701D">
        <w:rPr>
          <w:rFonts w:ascii="Times New Roman" w:hAnsi="Times New Roman"/>
          <w:rtl/>
        </w:rPr>
        <w:t xml:space="preserve">وفي أعقاب قرار الاجتماع الثاني عشر للجنة الاستشارية لتعريف الثانية </w:t>
      </w:r>
      <w:r w:rsidR="000A4F75">
        <w:rPr>
          <w:rFonts w:ascii="Times New Roman" w:hAnsi="Times New Roman"/>
          <w:rtl/>
        </w:rPr>
        <w:t xml:space="preserve"> في </w:t>
      </w:r>
      <w:r w:rsidRPr="00AE701D">
        <w:rPr>
          <w:rFonts w:ascii="Times New Roman" w:hAnsi="Times New Roman"/>
          <w:rtl/>
        </w:rPr>
        <w:t xml:space="preserve">عام </w:t>
      </w:r>
      <w:r w:rsidR="008E1899">
        <w:rPr>
          <w:rFonts w:ascii="Times New Roman" w:hAnsi="Times New Roman"/>
        </w:rPr>
        <w:t>1993</w:t>
      </w:r>
      <w:r w:rsidRPr="00AE701D">
        <w:rPr>
          <w:rFonts w:ascii="Times New Roman" w:hAnsi="Times New Roman"/>
          <w:rtl/>
        </w:rPr>
        <w:t>، تم تحويل الفريق المخصص إلى فريق عمل دائم للجنة الاستشارية للتوقيت والتردد. وفيما يلي أهم إنجازات فريق العمل:</w:t>
      </w:r>
    </w:p>
    <w:p w:rsidR="001F79B3" w:rsidRPr="00AE701D" w:rsidRDefault="001F79B3" w:rsidP="008E1899">
      <w:pPr>
        <w:pStyle w:val="enumlev1"/>
      </w:pPr>
      <w:r w:rsidRPr="00AE701D">
        <w:rPr>
          <w:rtl/>
        </w:rPr>
        <w:t>-</w:t>
      </w:r>
      <w:r w:rsidRPr="00AE701D">
        <w:rPr>
          <w:rtl/>
        </w:rPr>
        <w:tab/>
        <w:t>وضع نسق موحد؛</w:t>
      </w:r>
    </w:p>
    <w:p w:rsidR="001F79B3" w:rsidRPr="00AE701D" w:rsidRDefault="001F79B3" w:rsidP="008E1899">
      <w:pPr>
        <w:pStyle w:val="enumlev1"/>
      </w:pPr>
      <w:r w:rsidRPr="00AE701D">
        <w:rPr>
          <w:rtl/>
        </w:rPr>
        <w:t>-</w:t>
      </w:r>
      <w:r w:rsidRPr="00AE701D">
        <w:rPr>
          <w:rtl/>
        </w:rPr>
        <w:tab/>
        <w:t xml:space="preserve">تنظيم وصلات الوقت </w:t>
      </w:r>
      <w:r w:rsidRPr="00AE701D">
        <w:t>TWSTFT</w:t>
      </w:r>
      <w:r w:rsidRPr="00AE701D">
        <w:rPr>
          <w:rtl/>
        </w:rPr>
        <w:t>؛</w:t>
      </w:r>
    </w:p>
    <w:p w:rsidR="001F79B3" w:rsidRPr="00AE701D" w:rsidRDefault="001F79B3" w:rsidP="008E1899">
      <w:pPr>
        <w:pStyle w:val="enumlev1"/>
      </w:pPr>
      <w:r w:rsidRPr="00AE701D">
        <w:rPr>
          <w:rtl/>
        </w:rPr>
        <w:t>-</w:t>
      </w:r>
      <w:r w:rsidRPr="00AE701D">
        <w:rPr>
          <w:rtl/>
        </w:rPr>
        <w:tab/>
        <w:t>اختيار المودمات؛</w:t>
      </w:r>
    </w:p>
    <w:p w:rsidR="001F79B3" w:rsidRPr="00AE701D" w:rsidRDefault="001F79B3" w:rsidP="008E1899">
      <w:pPr>
        <w:pStyle w:val="enumlev1"/>
      </w:pPr>
      <w:r w:rsidRPr="00AE701D">
        <w:rPr>
          <w:rtl/>
        </w:rPr>
        <w:t>-</w:t>
      </w:r>
      <w:r w:rsidRPr="00AE701D">
        <w:rPr>
          <w:rtl/>
        </w:rPr>
        <w:tab/>
        <w:t>وضع الجدول الزمني للرصدات؛</w:t>
      </w:r>
    </w:p>
    <w:p w:rsidR="001F79B3" w:rsidRPr="00AE701D" w:rsidRDefault="001F79B3" w:rsidP="008E1899">
      <w:pPr>
        <w:pStyle w:val="enumlev1"/>
      </w:pPr>
      <w:r w:rsidRPr="00AE701D">
        <w:rPr>
          <w:rtl/>
        </w:rPr>
        <w:t>-</w:t>
      </w:r>
      <w:r w:rsidRPr="00AE701D">
        <w:rPr>
          <w:rtl/>
        </w:rPr>
        <w:tab/>
        <w:t>تحديد مدة الرصد؛</w:t>
      </w:r>
    </w:p>
    <w:p w:rsidR="001F79B3" w:rsidRPr="00AE701D" w:rsidRDefault="001F79B3" w:rsidP="008E1899">
      <w:pPr>
        <w:pStyle w:val="enumlev1"/>
      </w:pPr>
      <w:r w:rsidRPr="00AE701D">
        <w:rPr>
          <w:rtl/>
        </w:rPr>
        <w:t>-</w:t>
      </w:r>
      <w:r w:rsidRPr="00AE701D">
        <w:rPr>
          <w:rtl/>
        </w:rPr>
        <w:tab/>
        <w:t>تبادل البيانات؛</w:t>
      </w:r>
    </w:p>
    <w:p w:rsidR="001F79B3" w:rsidRPr="00AE701D" w:rsidRDefault="001F79B3" w:rsidP="008E1899">
      <w:pPr>
        <w:pStyle w:val="enumlev1"/>
      </w:pPr>
      <w:r w:rsidRPr="00AE701D">
        <w:rPr>
          <w:rtl/>
        </w:rPr>
        <w:t>-</w:t>
      </w:r>
      <w:r w:rsidRPr="00AE701D">
        <w:rPr>
          <w:rtl/>
        </w:rPr>
        <w:tab/>
        <w:t>التفاوض بشأن استخدام السواتل؛</w:t>
      </w:r>
    </w:p>
    <w:p w:rsidR="001F79B3" w:rsidRPr="00AE701D" w:rsidRDefault="001F79B3" w:rsidP="008E1899">
      <w:pPr>
        <w:pStyle w:val="enumlev1"/>
      </w:pPr>
      <w:r w:rsidRPr="00AE701D">
        <w:rPr>
          <w:rtl/>
        </w:rPr>
        <w:t>-</w:t>
      </w:r>
      <w:r w:rsidRPr="00AE701D">
        <w:rPr>
          <w:rtl/>
        </w:rPr>
        <w:tab/>
        <w:t xml:space="preserve">تقييم وصلات </w:t>
      </w:r>
      <w:r w:rsidRPr="00AE701D">
        <w:t>TWSTFT</w:t>
      </w:r>
      <w:r w:rsidRPr="00AE701D">
        <w:rPr>
          <w:rtl/>
        </w:rPr>
        <w:t>؛</w:t>
      </w:r>
    </w:p>
    <w:p w:rsidR="001F79B3" w:rsidRPr="00AE701D" w:rsidRDefault="001F79B3" w:rsidP="008E1899">
      <w:pPr>
        <w:pStyle w:val="enumlev1"/>
      </w:pPr>
      <w:r w:rsidRPr="00AE701D">
        <w:rPr>
          <w:rtl/>
        </w:rPr>
        <w:t>-</w:t>
      </w:r>
      <w:r w:rsidRPr="00AE701D">
        <w:rPr>
          <w:rtl/>
        </w:rPr>
        <w:tab/>
        <w:t>المقارنة مع تقنيات أخرى لنقل الوقت.</w:t>
      </w:r>
    </w:p>
    <w:p w:rsidR="001F79B3" w:rsidRPr="00AE701D" w:rsidRDefault="001F79B3" w:rsidP="00DF576A">
      <w:pPr>
        <w:rPr>
          <w:rFonts w:ascii="Times New Roman" w:hAnsi="Times New Roman"/>
        </w:rPr>
      </w:pPr>
      <w:r w:rsidRPr="00AE701D">
        <w:rPr>
          <w:rFonts w:ascii="Times New Roman" w:hAnsi="Times New Roman"/>
          <w:rtl/>
        </w:rPr>
        <w:t xml:space="preserve">وقد ازداد الإقبال على هذه التقنية كوسيلة للحصول على مقارنات على درجة عالية من الدقة بين مختبرات التوقيت. ويستخدم المكتب الدولي </w:t>
      </w:r>
      <w:r w:rsidRPr="00AE701D">
        <w:rPr>
          <w:rFonts w:ascii="Times New Roman" w:hAnsi="Times New Roman"/>
        </w:rPr>
        <w:t>BIPM</w:t>
      </w:r>
      <w:r w:rsidRPr="00AE701D">
        <w:rPr>
          <w:rFonts w:ascii="Times New Roman" w:hAnsi="Times New Roman"/>
          <w:rtl/>
        </w:rPr>
        <w:t xml:space="preserve"> الآن معلومات عن الميقاتيات التي تسهم</w:t>
      </w:r>
      <w:r w:rsidR="000A4F75">
        <w:rPr>
          <w:rFonts w:ascii="Times New Roman" w:hAnsi="Times New Roman"/>
          <w:rtl/>
        </w:rPr>
        <w:t xml:space="preserve"> في </w:t>
      </w:r>
      <w:r w:rsidRPr="00AE701D">
        <w:rPr>
          <w:rFonts w:ascii="Times New Roman" w:hAnsi="Times New Roman"/>
          <w:rtl/>
        </w:rPr>
        <w:t xml:space="preserve">التوقيت الذري الدولي الذي يتحقق باستعمال هذه التقنية (انظر التقرير العشرين لتقنية </w:t>
      </w:r>
      <w:r w:rsidRPr="00AE701D">
        <w:rPr>
          <w:rFonts w:ascii="Times New Roman" w:hAnsi="Times New Roman"/>
        </w:rPr>
        <w:t>TWSTFT</w:t>
      </w:r>
      <w:r w:rsidRPr="00AE701D">
        <w:rPr>
          <w:rFonts w:ascii="Times New Roman" w:hAnsi="Times New Roman"/>
          <w:rtl/>
        </w:rPr>
        <w:t xml:space="preserve"> الصادر عن المكتب </w:t>
      </w:r>
      <w:r w:rsidRPr="00AE701D">
        <w:rPr>
          <w:rFonts w:ascii="Times New Roman" w:hAnsi="Times New Roman"/>
        </w:rPr>
        <w:t>BIPM</w:t>
      </w:r>
      <w:r w:rsidRPr="00AE701D">
        <w:rPr>
          <w:rFonts w:ascii="Times New Roman" w:hAnsi="Times New Roman"/>
          <w:rtl/>
        </w:rPr>
        <w:t>).</w:t>
      </w:r>
    </w:p>
    <w:p w:rsidR="001F79B3" w:rsidRPr="00883B10" w:rsidRDefault="008E1899" w:rsidP="008E1899">
      <w:pPr>
        <w:pStyle w:val="Heading2"/>
      </w:pPr>
      <w:bookmarkStart w:id="4642" w:name="_Toc405803038"/>
      <w:bookmarkStart w:id="4643" w:name="_Toc405803324"/>
      <w:bookmarkStart w:id="4644" w:name="_Toc405823039"/>
      <w:bookmarkStart w:id="4645" w:name="_Toc405823601"/>
      <w:bookmarkStart w:id="4646" w:name="_Toc405823805"/>
      <w:bookmarkStart w:id="4647" w:name="_Toc405889862"/>
      <w:bookmarkStart w:id="4648" w:name="_Toc405891074"/>
      <w:bookmarkStart w:id="4649" w:name="_Toc405903407"/>
      <w:bookmarkStart w:id="4650" w:name="_Toc405904391"/>
      <w:bookmarkStart w:id="4651" w:name="_Toc406146766"/>
      <w:bookmarkStart w:id="4652" w:name="_Toc406148415"/>
      <w:bookmarkStart w:id="4653" w:name="_Toc406157925"/>
      <w:bookmarkStart w:id="4654" w:name="_Toc406158706"/>
      <w:bookmarkStart w:id="4655" w:name="_Toc406159642"/>
      <w:bookmarkStart w:id="4656" w:name="_Toc406161900"/>
      <w:bookmarkStart w:id="4657" w:name="_Toc406166797"/>
      <w:bookmarkStart w:id="4658" w:name="_Toc409428794"/>
      <w:bookmarkStart w:id="4659" w:name="_Toc409429056"/>
      <w:bookmarkStart w:id="4660" w:name="_Toc409429987"/>
      <w:bookmarkStart w:id="4661" w:name="_Toc409430190"/>
      <w:r>
        <w:t>2.14</w:t>
      </w:r>
      <w:r w:rsidR="001F79B3" w:rsidRPr="00883B10">
        <w:rPr>
          <w:rtl/>
        </w:rPr>
        <w:tab/>
        <w:t>وصف تقنية نقل الوقت والتردد بالساتل</w:t>
      </w:r>
      <w:r w:rsidR="000A4F75">
        <w:rPr>
          <w:rtl/>
        </w:rPr>
        <w:t xml:space="preserve"> في </w:t>
      </w:r>
      <w:r w:rsidR="001F79B3" w:rsidRPr="00883B10">
        <w:rPr>
          <w:rtl/>
        </w:rPr>
        <w:t>اتجاهين</w:t>
      </w:r>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p>
    <w:p w:rsidR="001F79B3" w:rsidRPr="00AE701D" w:rsidRDefault="001F79B3" w:rsidP="00393F26">
      <w:pPr>
        <w:rPr>
          <w:rFonts w:ascii="Times New Roman" w:hAnsi="Times New Roman"/>
        </w:rPr>
      </w:pPr>
      <w:r w:rsidRPr="00AE701D">
        <w:rPr>
          <w:rFonts w:ascii="Times New Roman" w:hAnsi="Times New Roman"/>
          <w:rtl/>
        </w:rPr>
        <w:t>لتنفيذ تقنية نقل الوقت والتردد بالساتل</w:t>
      </w:r>
      <w:r w:rsidR="000A4F75">
        <w:rPr>
          <w:rFonts w:ascii="Times New Roman" w:hAnsi="Times New Roman"/>
          <w:rtl/>
        </w:rPr>
        <w:t xml:space="preserve"> في </w:t>
      </w:r>
      <w:r w:rsidRPr="00AE701D">
        <w:rPr>
          <w:rFonts w:ascii="Times New Roman" w:hAnsi="Times New Roman"/>
          <w:rtl/>
        </w:rPr>
        <w:t>اتجاهين يتعين على المختبرات أن تعمل</w:t>
      </w:r>
      <w:r w:rsidR="000A4F75">
        <w:rPr>
          <w:rFonts w:ascii="Times New Roman" w:hAnsi="Times New Roman"/>
          <w:rtl/>
        </w:rPr>
        <w:t xml:space="preserve"> في </w:t>
      </w:r>
      <w:r w:rsidRPr="00AE701D">
        <w:rPr>
          <w:rFonts w:ascii="Times New Roman" w:hAnsi="Times New Roman"/>
          <w:rtl/>
        </w:rPr>
        <w:t xml:space="preserve">أزواج (الشكل </w:t>
      </w:r>
      <w:r w:rsidR="008E1899">
        <w:rPr>
          <w:rFonts w:ascii="Times New Roman" w:hAnsi="Times New Roman"/>
        </w:rPr>
        <w:t>1-14</w:t>
      </w:r>
      <w:r w:rsidRPr="00AE701D">
        <w:rPr>
          <w:rFonts w:ascii="Times New Roman" w:hAnsi="Times New Roman"/>
          <w:rtl/>
        </w:rPr>
        <w:t xml:space="preserve">). ويتطلب كل مختبر محطات استقبال وإرسال ومودمات انتشار الطيف من أجل تبادل معلومات التوقيت عبر سواتل الاتصالات التي تستخدم إشارات مشفرة بضوضاء زائفة </w:t>
      </w:r>
      <w:r w:rsidR="008E1899">
        <w:rPr>
          <w:rFonts w:ascii="Times New Roman" w:hAnsi="Times New Roman"/>
        </w:rPr>
        <w:t>(</w:t>
      </w:r>
      <w:r w:rsidRPr="00AE701D">
        <w:rPr>
          <w:rFonts w:ascii="Times New Roman" w:hAnsi="Times New Roman"/>
        </w:rPr>
        <w:t>PN</w:t>
      </w:r>
      <w:r w:rsidR="008E1899">
        <w:rPr>
          <w:rFonts w:ascii="Times New Roman" w:hAnsi="Times New Roman"/>
        </w:rPr>
        <w:t>)</w:t>
      </w:r>
      <w:r w:rsidRPr="00AE701D">
        <w:rPr>
          <w:rFonts w:ascii="Times New Roman" w:hAnsi="Times New Roman"/>
          <w:rtl/>
        </w:rPr>
        <w:t xml:space="preserve"> ونفاذ متعدد بتقسيم الشفرة </w:t>
      </w:r>
      <w:r w:rsidR="008E1899">
        <w:rPr>
          <w:rFonts w:ascii="Times New Roman" w:hAnsi="Times New Roman"/>
        </w:rPr>
        <w:t>(</w:t>
      </w:r>
      <w:r w:rsidRPr="00AE701D">
        <w:rPr>
          <w:rFonts w:ascii="Times New Roman" w:hAnsi="Times New Roman"/>
        </w:rPr>
        <w:t>CDMA</w:t>
      </w:r>
      <w:r w:rsidR="008E1899">
        <w:rPr>
          <w:rFonts w:ascii="Times New Roman" w:hAnsi="Times New Roman"/>
        </w:rPr>
        <w:t>)</w:t>
      </w:r>
      <w:r w:rsidRPr="00AE701D">
        <w:rPr>
          <w:rFonts w:ascii="Times New Roman" w:hAnsi="Times New Roman"/>
          <w:rtl/>
        </w:rPr>
        <w:t>. ويتم</w:t>
      </w:r>
      <w:r w:rsidR="000A4F75">
        <w:rPr>
          <w:rFonts w:ascii="Times New Roman" w:hAnsi="Times New Roman"/>
          <w:rtl/>
        </w:rPr>
        <w:t xml:space="preserve"> في </w:t>
      </w:r>
      <w:r w:rsidRPr="00AE701D">
        <w:rPr>
          <w:rFonts w:ascii="Times New Roman" w:hAnsi="Times New Roman"/>
          <w:rtl/>
        </w:rPr>
        <w:t>موقع الإرسال، بواسطة مودم، تشكيل إشارة من نبضة واحدة</w:t>
      </w:r>
      <w:r w:rsidR="000A4F75">
        <w:rPr>
          <w:rFonts w:ascii="Times New Roman" w:hAnsi="Times New Roman"/>
          <w:rtl/>
        </w:rPr>
        <w:t xml:space="preserve"> في </w:t>
      </w:r>
      <w:r w:rsidRPr="00AE701D">
        <w:rPr>
          <w:rFonts w:ascii="Times New Roman" w:hAnsi="Times New Roman"/>
          <w:rtl/>
        </w:rPr>
        <w:t xml:space="preserve">الثانية </w:t>
      </w:r>
      <w:r w:rsidR="008E1899" w:rsidRPr="002F6842">
        <w:t>(PPS</w:t>
      </w:r>
      <w:r w:rsidR="008E1899">
        <w:t xml:space="preserve"> 1</w:t>
      </w:r>
      <w:r w:rsidR="008E1899" w:rsidRPr="002F6842">
        <w:t>)</w:t>
      </w:r>
      <w:r w:rsidR="000A4F75">
        <w:rPr>
          <w:rFonts w:ascii="Times New Roman" w:hAnsi="Times New Roman"/>
          <w:rtl/>
        </w:rPr>
        <w:t xml:space="preserve"> في </w:t>
      </w:r>
      <w:r w:rsidRPr="00AE701D">
        <w:rPr>
          <w:rFonts w:ascii="Times New Roman" w:hAnsi="Times New Roman"/>
          <w:rtl/>
        </w:rPr>
        <w:t xml:space="preserve">تردد وسيط </w:t>
      </w:r>
      <w:r w:rsidR="008E1899">
        <w:rPr>
          <w:rFonts w:ascii="Times New Roman" w:hAnsi="Times New Roman"/>
        </w:rPr>
        <w:t>(</w:t>
      </w:r>
      <w:r w:rsidRPr="00AE701D">
        <w:rPr>
          <w:rFonts w:ascii="Times New Roman" w:hAnsi="Times New Roman"/>
        </w:rPr>
        <w:t>IF</w:t>
      </w:r>
      <w:r w:rsidR="008E1899">
        <w:rPr>
          <w:rFonts w:ascii="Times New Roman" w:hAnsi="Times New Roman"/>
        </w:rPr>
        <w:t>)</w:t>
      </w:r>
      <w:r w:rsidR="000A4F75">
        <w:rPr>
          <w:rFonts w:ascii="Times New Roman" w:hAnsi="Times New Roman"/>
          <w:rtl/>
        </w:rPr>
        <w:t xml:space="preserve"> في </w:t>
      </w:r>
      <w:r w:rsidRPr="00AE701D">
        <w:rPr>
          <w:rFonts w:ascii="Times New Roman" w:hAnsi="Times New Roman"/>
          <w:rtl/>
        </w:rPr>
        <w:t xml:space="preserve">المحطة قدره </w:t>
      </w:r>
      <w:r w:rsidRPr="00AE701D">
        <w:rPr>
          <w:rFonts w:ascii="Times New Roman" w:hAnsi="Times New Roman"/>
        </w:rPr>
        <w:t>MHz</w:t>
      </w:r>
      <w:r w:rsidR="008E1899">
        <w:rPr>
          <w:rFonts w:ascii="Times New Roman" w:hAnsi="Times New Roman"/>
        </w:rPr>
        <w:t> 70</w:t>
      </w:r>
      <w:r w:rsidRPr="00AE701D">
        <w:rPr>
          <w:rFonts w:ascii="Times New Roman" w:hAnsi="Times New Roman"/>
          <w:rtl/>
        </w:rPr>
        <w:t xml:space="preserve"> عادة. ومن ثم يجري تحويل الإشارة صعوداً إلى تردد راديوي</w:t>
      </w:r>
      <w:r w:rsidR="00393F26">
        <w:rPr>
          <w:rFonts w:ascii="Times New Roman" w:hAnsi="Times New Roman" w:hint="cs"/>
          <w:rtl/>
        </w:rPr>
        <w:t> </w:t>
      </w:r>
      <w:r w:rsidR="008E1899">
        <w:rPr>
          <w:rFonts w:ascii="Times New Roman" w:hAnsi="Times New Roman"/>
        </w:rPr>
        <w:t>(</w:t>
      </w:r>
      <w:r w:rsidRPr="00AE701D">
        <w:rPr>
          <w:rFonts w:ascii="Times New Roman" w:hAnsi="Times New Roman"/>
        </w:rPr>
        <w:t>RF</w:t>
      </w:r>
      <w:r w:rsidR="008E1899">
        <w:rPr>
          <w:rFonts w:ascii="Times New Roman" w:hAnsi="Times New Roman"/>
        </w:rPr>
        <w:t>)</w:t>
      </w:r>
      <w:r w:rsidRPr="00AE701D">
        <w:rPr>
          <w:rFonts w:ascii="Times New Roman" w:hAnsi="Times New Roman"/>
          <w:rtl/>
        </w:rPr>
        <w:t xml:space="preserve"> ويتم تضخيمها وإرسالها إلى الساتل. ويتم</w:t>
      </w:r>
      <w:r w:rsidR="000A4F75">
        <w:rPr>
          <w:rFonts w:ascii="Times New Roman" w:hAnsi="Times New Roman"/>
          <w:rtl/>
        </w:rPr>
        <w:t xml:space="preserve"> في </w:t>
      </w:r>
      <w:r w:rsidRPr="00AE701D">
        <w:rPr>
          <w:rFonts w:ascii="Times New Roman" w:hAnsi="Times New Roman"/>
          <w:rtl/>
        </w:rPr>
        <w:t>مرسل</w:t>
      </w:r>
      <w:r w:rsidR="008E1899">
        <w:rPr>
          <w:rFonts w:ascii="Times New Roman" w:hAnsi="Times New Roman" w:hint="cs"/>
          <w:rtl/>
        </w:rPr>
        <w:t xml:space="preserve"> -</w:t>
      </w:r>
      <w:r w:rsidRPr="00AE701D">
        <w:rPr>
          <w:rFonts w:ascii="Times New Roman" w:hAnsi="Times New Roman"/>
          <w:rtl/>
        </w:rPr>
        <w:t xml:space="preserve"> مستجيب الساتل تضخيمها وتخالفها</w:t>
      </w:r>
      <w:r w:rsidR="000A4F75">
        <w:rPr>
          <w:rFonts w:ascii="Times New Roman" w:hAnsi="Times New Roman"/>
          <w:rtl/>
        </w:rPr>
        <w:t xml:space="preserve"> في </w:t>
      </w:r>
      <w:r w:rsidRPr="00AE701D">
        <w:rPr>
          <w:rFonts w:ascii="Times New Roman" w:hAnsi="Times New Roman"/>
          <w:rtl/>
        </w:rPr>
        <w:t>التردد بواسطة تردد التحويل</w:t>
      </w:r>
      <w:r w:rsidR="000A4F75">
        <w:rPr>
          <w:rFonts w:ascii="Times New Roman" w:hAnsi="Times New Roman"/>
          <w:rtl/>
        </w:rPr>
        <w:t xml:space="preserve"> في </w:t>
      </w:r>
      <w:r w:rsidRPr="00AE701D">
        <w:rPr>
          <w:rFonts w:ascii="Times New Roman" w:hAnsi="Times New Roman"/>
          <w:rtl/>
        </w:rPr>
        <w:t>الساتل، ثم يتم تضخيمها مرة أخرى ويعاد إرسالها. ويتم</w:t>
      </w:r>
      <w:r w:rsidR="000A4F75">
        <w:rPr>
          <w:rFonts w:ascii="Times New Roman" w:hAnsi="Times New Roman"/>
          <w:rtl/>
        </w:rPr>
        <w:t xml:space="preserve"> في </w:t>
      </w:r>
      <w:r w:rsidRPr="00AE701D">
        <w:rPr>
          <w:rFonts w:ascii="Times New Roman" w:hAnsi="Times New Roman"/>
          <w:rtl/>
        </w:rPr>
        <w:t>موقع الاستقبال تضخيم إشارة التردد الراديوي الواردة ويجري تحويلها نزولاً إلى تردد وسيط ثم يزال تشكيلها بواسطة المودم لتوليد نبضة</w:t>
      </w:r>
      <w:r w:rsidR="000A4F75">
        <w:rPr>
          <w:rFonts w:ascii="Times New Roman" w:hAnsi="Times New Roman"/>
          <w:rtl/>
        </w:rPr>
        <w:t xml:space="preserve"> في </w:t>
      </w:r>
      <w:r w:rsidRPr="00AE701D">
        <w:rPr>
          <w:rFonts w:ascii="Times New Roman" w:hAnsi="Times New Roman"/>
          <w:rtl/>
        </w:rPr>
        <w:t>الثانية واردة. ويتألف القياس من قياسات فترات زمنية متآونة</w:t>
      </w:r>
      <w:r w:rsidR="000A4F75">
        <w:rPr>
          <w:rFonts w:ascii="Times New Roman" w:hAnsi="Times New Roman"/>
          <w:rtl/>
        </w:rPr>
        <w:t xml:space="preserve"> في </w:t>
      </w:r>
      <w:r w:rsidRPr="00AE701D">
        <w:rPr>
          <w:rFonts w:ascii="Times New Roman" w:hAnsi="Times New Roman"/>
          <w:rtl/>
        </w:rPr>
        <w:t>كلا الموقعين.</w:t>
      </w:r>
      <w:r w:rsidRPr="00DF576A">
        <w:rPr>
          <w:rtl/>
        </w:rPr>
        <w:t xml:space="preserve"> </w:t>
      </w:r>
      <w:r w:rsidRPr="00AE701D">
        <w:rPr>
          <w:rFonts w:ascii="Times New Roman" w:hAnsi="Times New Roman"/>
          <w:rtl/>
        </w:rPr>
        <w:t>وتبدأ النبضة</w:t>
      </w:r>
      <w:r w:rsidR="000A4F75">
        <w:rPr>
          <w:rFonts w:ascii="Times New Roman" w:hAnsi="Times New Roman"/>
          <w:rtl/>
        </w:rPr>
        <w:t xml:space="preserve"> في </w:t>
      </w:r>
      <w:r w:rsidRPr="00AE701D">
        <w:rPr>
          <w:rFonts w:ascii="Times New Roman" w:hAnsi="Times New Roman"/>
          <w:rtl/>
        </w:rPr>
        <w:t>الثانية التي تولدها الميقاتية المحلية عدّاد الفاصل الزمني المحلي ومن ثم تُوقف، بعد إرسالها عبر الساتل، عدّاد الفاصل الزمني النائي.</w:t>
      </w:r>
    </w:p>
    <w:p w:rsidR="000B729D" w:rsidRPr="00AE701D" w:rsidRDefault="000B729D" w:rsidP="000B729D">
      <w:pPr>
        <w:pStyle w:val="FigureNo"/>
      </w:pPr>
      <w:r w:rsidRPr="00AE701D">
        <w:rPr>
          <w:rtl/>
        </w:rPr>
        <w:lastRenderedPageBreak/>
        <w:t xml:space="preserve">الشكل </w:t>
      </w:r>
      <w:r>
        <w:t>1-14</w:t>
      </w:r>
    </w:p>
    <w:p w:rsidR="000B729D" w:rsidRPr="00AE701D" w:rsidRDefault="000B729D" w:rsidP="000B729D">
      <w:pPr>
        <w:pStyle w:val="Figuretitle"/>
      </w:pPr>
      <w:r w:rsidRPr="00AE701D">
        <w:rPr>
          <w:rtl/>
        </w:rPr>
        <w:t>مبدأ مقارنة تقنية نقل الوقت والتردد بالساتل</w:t>
      </w:r>
      <w:r w:rsidR="000A4F75">
        <w:rPr>
          <w:rtl/>
        </w:rPr>
        <w:t xml:space="preserve"> في </w:t>
      </w:r>
      <w:r w:rsidRPr="00AE701D">
        <w:rPr>
          <w:rtl/>
        </w:rPr>
        <w:t xml:space="preserve">اتجاهين </w:t>
      </w:r>
      <w:r>
        <w:t>(</w:t>
      </w:r>
      <w:r w:rsidRPr="00AE701D">
        <w:t>TWSTFT</w:t>
      </w:r>
      <w:r>
        <w:t>)</w:t>
      </w:r>
    </w:p>
    <w:p w:rsidR="000B729D" w:rsidRDefault="000B729D" w:rsidP="000B729D">
      <w:pPr>
        <w:jc w:val="center"/>
        <w:rPr>
          <w:lang w:bidi="ar-EG"/>
        </w:rPr>
      </w:pPr>
      <w:r>
        <w:rPr>
          <w:noProof/>
          <w:lang w:eastAsia="zh-CN"/>
        </w:rPr>
        <mc:AlternateContent>
          <mc:Choice Requires="wpc">
            <w:drawing>
              <wp:inline distT="0" distB="0" distL="0" distR="0" wp14:anchorId="04E42D88" wp14:editId="40B37992">
                <wp:extent cx="5530215" cy="4975225"/>
                <wp:effectExtent l="0" t="0" r="0" b="0"/>
                <wp:docPr id="311" name="Canvas 3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5" name="Rectangle 5"/>
                        <wps:cNvSpPr>
                          <a:spLocks noChangeArrowheads="1"/>
                        </wps:cNvSpPr>
                        <wps:spPr bwMode="auto">
                          <a:xfrm>
                            <a:off x="4701540" y="4817110"/>
                            <a:ext cx="7410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000000"/>
                                  <w:sz w:val="14"/>
                                  <w:szCs w:val="14"/>
                                </w:rPr>
                                <w:t>Sat_time_freq-14-01</w:t>
                              </w:r>
                            </w:p>
                          </w:txbxContent>
                        </wps:txbx>
                        <wps:bodyPr rot="0" vert="horz" wrap="none" lIns="0" tIns="0" rIns="0" bIns="0" anchor="t" anchorCtr="0">
                          <a:spAutoFit/>
                        </wps:bodyPr>
                      </wps:wsp>
                      <pic:pic xmlns:pic="http://schemas.openxmlformats.org/drawingml/2006/picture">
                        <pic:nvPicPr>
                          <pic:cNvPr id="186" name="Picture 6"/>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15240" y="140335"/>
                            <a:ext cx="5408295" cy="417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7"/>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15240" y="140335"/>
                            <a:ext cx="5408295" cy="417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Rectangle 8"/>
                        <wps:cNvSpPr>
                          <a:spLocks noChangeArrowheads="1"/>
                        </wps:cNvSpPr>
                        <wps:spPr bwMode="auto">
                          <a:xfrm>
                            <a:off x="2714625" y="0"/>
                            <a:ext cx="262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6"/>
                                  <w:szCs w:val="16"/>
                                </w:rPr>
                                <w:t>TS (1)</w:t>
                              </w:r>
                            </w:p>
                          </w:txbxContent>
                        </wps:txbx>
                        <wps:bodyPr rot="0" vert="horz" wrap="none" lIns="0" tIns="0" rIns="0" bIns="0" anchor="t" anchorCtr="0">
                          <a:spAutoFit/>
                        </wps:bodyPr>
                      </wps:wsp>
                      <wps:wsp>
                        <wps:cNvPr id="189" name="Rectangle 9"/>
                        <wps:cNvSpPr>
                          <a:spLocks noChangeArrowheads="1"/>
                        </wps:cNvSpPr>
                        <wps:spPr bwMode="auto">
                          <a:xfrm>
                            <a:off x="280035" y="4391025"/>
                            <a:ext cx="2800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F77110" w:rsidRDefault="00073FE5" w:rsidP="000B729D">
                              <w:pPr>
                                <w:spacing w:before="0" w:line="156" w:lineRule="auto"/>
                                <w:jc w:val="center"/>
                                <w:rPr>
                                  <w:rFonts w:ascii="Times New Roman" w:hAnsi="Times New Roman"/>
                                  <w:sz w:val="18"/>
                                  <w:szCs w:val="22"/>
                                </w:rPr>
                              </w:pPr>
                              <w:r w:rsidRPr="00F77110">
                                <w:rPr>
                                  <w:rFonts w:ascii="Times New Roman" w:hAnsi="Times New Roman" w:hint="cs"/>
                                  <w:sz w:val="18"/>
                                  <w:szCs w:val="22"/>
                                  <w:rtl/>
                                </w:rPr>
                                <w:t xml:space="preserve">المحطة </w:t>
                              </w:r>
                              <w:r w:rsidRPr="00F77110">
                                <w:rPr>
                                  <w:rFonts w:ascii="Times New Roman" w:hAnsi="Times New Roman"/>
                                  <w:sz w:val="18"/>
                                  <w:szCs w:val="22"/>
                                </w:rPr>
                                <w:t>1</w:t>
                              </w:r>
                            </w:p>
                          </w:txbxContent>
                        </wps:txbx>
                        <wps:bodyPr rot="0" vert="horz" wrap="none" lIns="0" tIns="0" rIns="0" bIns="0" anchor="t" anchorCtr="0">
                          <a:spAutoFit/>
                        </wps:bodyPr>
                      </wps:wsp>
                      <wps:wsp>
                        <wps:cNvPr id="190" name="Rectangle 10"/>
                        <wps:cNvSpPr>
                          <a:spLocks noChangeArrowheads="1"/>
                        </wps:cNvSpPr>
                        <wps:spPr bwMode="auto">
                          <a:xfrm>
                            <a:off x="2696677" y="365907"/>
                            <a:ext cx="2520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F77110" w:rsidRDefault="00073FE5" w:rsidP="000B729D">
                              <w:pPr>
                                <w:spacing w:before="0"/>
                                <w:jc w:val="left"/>
                                <w:rPr>
                                  <w:rFonts w:ascii="Times New Roman" w:hAnsi="Times New Roman"/>
                                  <w:szCs w:val="26"/>
                                </w:rPr>
                              </w:pPr>
                              <w:r w:rsidRPr="00F77110">
                                <w:rPr>
                                  <w:rFonts w:ascii="Times New Roman" w:hAnsi="Times New Roman"/>
                                  <w:szCs w:val="26"/>
                                  <w:rtl/>
                                </w:rPr>
                                <w:t>ساتل</w:t>
                              </w:r>
                            </w:p>
                          </w:txbxContent>
                        </wps:txbx>
                        <wps:bodyPr rot="0" vert="horz" wrap="square" lIns="0" tIns="0" rIns="0" bIns="0" anchor="t" anchorCtr="0">
                          <a:spAutoFit/>
                        </wps:bodyPr>
                      </wps:wsp>
                      <wps:wsp>
                        <wps:cNvPr id="191" name="Rectangle 11"/>
                        <wps:cNvSpPr>
                          <a:spLocks noChangeArrowheads="1"/>
                        </wps:cNvSpPr>
                        <wps:spPr bwMode="auto">
                          <a:xfrm>
                            <a:off x="725170" y="889635"/>
                            <a:ext cx="274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6"/>
                                  <w:szCs w:val="16"/>
                                </w:rPr>
                                <w:t>TC (1)</w:t>
                              </w:r>
                            </w:p>
                          </w:txbxContent>
                        </wps:txbx>
                        <wps:bodyPr rot="0" vert="horz" wrap="none" lIns="0" tIns="0" rIns="0" bIns="0" anchor="t" anchorCtr="0">
                          <a:spAutoFit/>
                        </wps:bodyPr>
                      </wps:wsp>
                      <wps:wsp>
                        <wps:cNvPr id="288" name="Rectangle 12"/>
                        <wps:cNvSpPr>
                          <a:spLocks noChangeArrowheads="1"/>
                        </wps:cNvSpPr>
                        <wps:spPr bwMode="auto">
                          <a:xfrm>
                            <a:off x="804545" y="1325880"/>
                            <a:ext cx="3524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TIU (1)</w:t>
                              </w:r>
                            </w:p>
                          </w:txbxContent>
                        </wps:txbx>
                        <wps:bodyPr rot="0" vert="horz" wrap="none" lIns="0" tIns="0" rIns="0" bIns="0" anchor="t" anchorCtr="0">
                          <a:spAutoFit/>
                        </wps:bodyPr>
                      </wps:wsp>
                      <wps:wsp>
                        <wps:cNvPr id="289" name="Rectangle 13"/>
                        <wps:cNvSpPr>
                          <a:spLocks noChangeArrowheads="1"/>
                        </wps:cNvSpPr>
                        <wps:spPr bwMode="auto">
                          <a:xfrm>
                            <a:off x="1182370" y="1094105"/>
                            <a:ext cx="314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TU (1)</w:t>
                              </w:r>
                            </w:p>
                          </w:txbxContent>
                        </wps:txbx>
                        <wps:bodyPr rot="0" vert="horz" wrap="none" lIns="0" tIns="0" rIns="0" bIns="0" anchor="t" anchorCtr="0">
                          <a:spAutoFit/>
                        </wps:bodyPr>
                      </wps:wsp>
                      <wps:wsp>
                        <wps:cNvPr id="290" name="Rectangle 14"/>
                        <wps:cNvSpPr>
                          <a:spLocks noChangeArrowheads="1"/>
                        </wps:cNvSpPr>
                        <wps:spPr bwMode="auto">
                          <a:xfrm>
                            <a:off x="2739390" y="929640"/>
                            <a:ext cx="2628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6"/>
                                  <w:szCs w:val="16"/>
                                </w:rPr>
                                <w:t>TS (2)</w:t>
                              </w:r>
                            </w:p>
                          </w:txbxContent>
                        </wps:txbx>
                        <wps:bodyPr rot="0" vert="horz" wrap="none" lIns="0" tIns="0" rIns="0" bIns="0" anchor="t" anchorCtr="0">
                          <a:spAutoFit/>
                        </wps:bodyPr>
                      </wps:wsp>
                      <wps:wsp>
                        <wps:cNvPr id="291" name="Rectangle 15"/>
                        <wps:cNvSpPr>
                          <a:spLocks noChangeArrowheads="1"/>
                        </wps:cNvSpPr>
                        <wps:spPr bwMode="auto">
                          <a:xfrm>
                            <a:off x="4329430" y="889635"/>
                            <a:ext cx="274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6"/>
                                  <w:szCs w:val="16"/>
                                </w:rPr>
                                <w:t>TC (2)</w:t>
                              </w:r>
                            </w:p>
                          </w:txbxContent>
                        </wps:txbx>
                        <wps:bodyPr rot="0" vert="horz" wrap="none" lIns="0" tIns="0" rIns="0" bIns="0" anchor="t" anchorCtr="0">
                          <a:spAutoFit/>
                        </wps:bodyPr>
                      </wps:wsp>
                      <wps:wsp>
                        <wps:cNvPr id="292" name="Rectangle 16"/>
                        <wps:cNvSpPr>
                          <a:spLocks noChangeArrowheads="1"/>
                        </wps:cNvSpPr>
                        <wps:spPr bwMode="auto">
                          <a:xfrm>
                            <a:off x="4408805" y="1325880"/>
                            <a:ext cx="3524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TID (2)</w:t>
                              </w:r>
                            </w:p>
                          </w:txbxContent>
                        </wps:txbx>
                        <wps:bodyPr rot="0" vert="horz" wrap="none" lIns="0" tIns="0" rIns="0" bIns="0" anchor="t" anchorCtr="0">
                          <a:spAutoFit/>
                        </wps:bodyPr>
                      </wps:wsp>
                      <wps:wsp>
                        <wps:cNvPr id="293" name="Rectangle 17"/>
                        <wps:cNvSpPr>
                          <a:spLocks noChangeArrowheads="1"/>
                        </wps:cNvSpPr>
                        <wps:spPr bwMode="auto">
                          <a:xfrm>
                            <a:off x="3982085" y="1094105"/>
                            <a:ext cx="314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TD (2)</w:t>
                              </w:r>
                            </w:p>
                          </w:txbxContent>
                        </wps:txbx>
                        <wps:bodyPr rot="0" vert="horz" wrap="none" lIns="0" tIns="0" rIns="0" bIns="0" anchor="t" anchorCtr="0">
                          <a:spAutoFit/>
                        </wps:bodyPr>
                      </wps:wsp>
                      <wps:wsp>
                        <wps:cNvPr id="294" name="Rectangle 18"/>
                        <wps:cNvSpPr>
                          <a:spLocks noChangeArrowheads="1"/>
                        </wps:cNvSpPr>
                        <wps:spPr bwMode="auto">
                          <a:xfrm>
                            <a:off x="1581150" y="1605915"/>
                            <a:ext cx="3524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TID (1)</w:t>
                              </w:r>
                            </w:p>
                          </w:txbxContent>
                        </wps:txbx>
                        <wps:bodyPr rot="0" vert="horz" wrap="none" lIns="0" tIns="0" rIns="0" bIns="0" anchor="t" anchorCtr="0">
                          <a:spAutoFit/>
                        </wps:bodyPr>
                      </wps:wsp>
                      <wps:wsp>
                        <wps:cNvPr id="295" name="Rectangle 19"/>
                        <wps:cNvSpPr>
                          <a:spLocks noChangeArrowheads="1"/>
                        </wps:cNvSpPr>
                        <wps:spPr bwMode="auto">
                          <a:xfrm>
                            <a:off x="1824990" y="1374140"/>
                            <a:ext cx="314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TD (1)</w:t>
                              </w:r>
                            </w:p>
                          </w:txbxContent>
                        </wps:txbx>
                        <wps:bodyPr rot="0" vert="horz" wrap="none" lIns="0" tIns="0" rIns="0" bIns="0" anchor="t" anchorCtr="0">
                          <a:spAutoFit/>
                        </wps:bodyPr>
                      </wps:wsp>
                      <wps:wsp>
                        <wps:cNvPr id="296" name="Rectangle 20"/>
                        <wps:cNvSpPr>
                          <a:spLocks noChangeArrowheads="1"/>
                        </wps:cNvSpPr>
                        <wps:spPr bwMode="auto">
                          <a:xfrm>
                            <a:off x="3693160" y="1605915"/>
                            <a:ext cx="3524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TIU (2)</w:t>
                              </w:r>
                            </w:p>
                          </w:txbxContent>
                        </wps:txbx>
                        <wps:bodyPr rot="0" vert="horz" wrap="none" lIns="0" tIns="0" rIns="0" bIns="0" anchor="t" anchorCtr="0">
                          <a:spAutoFit/>
                        </wps:bodyPr>
                      </wps:wsp>
                      <wps:wsp>
                        <wps:cNvPr id="297" name="Rectangle 21"/>
                        <wps:cNvSpPr>
                          <a:spLocks noChangeArrowheads="1"/>
                        </wps:cNvSpPr>
                        <wps:spPr bwMode="auto">
                          <a:xfrm>
                            <a:off x="3470275" y="1374140"/>
                            <a:ext cx="314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8"/>
                                  <w:szCs w:val="18"/>
                                </w:rPr>
                                <w:t>TU (2)</w:t>
                              </w:r>
                            </w:p>
                          </w:txbxContent>
                        </wps:txbx>
                        <wps:bodyPr rot="0" vert="horz" wrap="none" lIns="0" tIns="0" rIns="0" bIns="0" anchor="t" anchorCtr="0">
                          <a:spAutoFit/>
                        </wps:bodyPr>
                      </wps:wsp>
                      <wps:wsp>
                        <wps:cNvPr id="298" name="Rectangle 22"/>
                        <wps:cNvSpPr>
                          <a:spLocks noChangeArrowheads="1"/>
                        </wps:cNvSpPr>
                        <wps:spPr bwMode="auto">
                          <a:xfrm>
                            <a:off x="45720" y="2547620"/>
                            <a:ext cx="268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6"/>
                                  <w:szCs w:val="16"/>
                                </w:rPr>
                                <w:t>TT (1)</w:t>
                              </w:r>
                            </w:p>
                          </w:txbxContent>
                        </wps:txbx>
                        <wps:bodyPr rot="0" vert="horz" wrap="none" lIns="0" tIns="0" rIns="0" bIns="0" anchor="t" anchorCtr="0">
                          <a:spAutoFit/>
                        </wps:bodyPr>
                      </wps:wsp>
                      <wps:wsp>
                        <wps:cNvPr id="299" name="Rectangle 23"/>
                        <wps:cNvSpPr>
                          <a:spLocks noChangeArrowheads="1"/>
                        </wps:cNvSpPr>
                        <wps:spPr bwMode="auto">
                          <a:xfrm>
                            <a:off x="1343660" y="2547620"/>
                            <a:ext cx="274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6"/>
                                  <w:szCs w:val="16"/>
                                </w:rPr>
                                <w:t>TR (1)</w:t>
                              </w:r>
                            </w:p>
                          </w:txbxContent>
                        </wps:txbx>
                        <wps:bodyPr rot="0" vert="horz" wrap="none" lIns="0" tIns="0" rIns="0" bIns="0" anchor="t" anchorCtr="0">
                          <a:spAutoFit/>
                        </wps:bodyPr>
                      </wps:wsp>
                      <wps:wsp>
                        <wps:cNvPr id="300" name="Rectangle 24"/>
                        <wps:cNvSpPr>
                          <a:spLocks noChangeArrowheads="1"/>
                        </wps:cNvSpPr>
                        <wps:spPr bwMode="auto">
                          <a:xfrm>
                            <a:off x="186746" y="2762508"/>
                            <a:ext cx="340793"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sidRPr="00F77110">
                                <w:rPr>
                                  <w:rFonts w:ascii="Times New Roman" w:hAnsi="Times New Roman"/>
                                  <w:szCs w:val="26"/>
                                  <w:rtl/>
                                </w:rPr>
                                <w:t>مرسل</w:t>
                              </w:r>
                            </w:p>
                          </w:txbxContent>
                        </wps:txbx>
                        <wps:bodyPr rot="0" vert="horz" wrap="square" lIns="0" tIns="0" rIns="0" bIns="0" anchor="t" anchorCtr="0">
                          <a:spAutoFit/>
                        </wps:bodyPr>
                      </wps:wsp>
                      <wps:wsp>
                        <wps:cNvPr id="301" name="Rectangle 25"/>
                        <wps:cNvSpPr>
                          <a:spLocks noChangeArrowheads="1"/>
                        </wps:cNvSpPr>
                        <wps:spPr bwMode="auto">
                          <a:xfrm>
                            <a:off x="1076960" y="2748866"/>
                            <a:ext cx="3175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bidi w:val="0"/>
                                <w:spacing w:before="0" w:line="240" w:lineRule="auto"/>
                              </w:pPr>
                              <w:r w:rsidRPr="00F77110">
                                <w:rPr>
                                  <w:rFonts w:ascii="Times New Roman" w:hAnsi="Times New Roman"/>
                                  <w:szCs w:val="26"/>
                                  <w:rtl/>
                                </w:rPr>
                                <w:t>مستقبِل</w:t>
                              </w:r>
                            </w:p>
                          </w:txbxContent>
                        </wps:txbx>
                        <wps:bodyPr rot="0" vert="horz" wrap="none" lIns="0" tIns="0" rIns="0" bIns="0" anchor="t" anchorCtr="0">
                          <a:spAutoFit/>
                        </wps:bodyPr>
                      </wps:wsp>
                      <wps:wsp>
                        <wps:cNvPr id="302" name="Rectangle 30"/>
                        <wps:cNvSpPr>
                          <a:spLocks noChangeArrowheads="1"/>
                        </wps:cNvSpPr>
                        <wps:spPr bwMode="auto">
                          <a:xfrm>
                            <a:off x="3933825" y="2547620"/>
                            <a:ext cx="2686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6"/>
                                  <w:szCs w:val="16"/>
                                </w:rPr>
                                <w:t>TT (2)</w:t>
                              </w:r>
                            </w:p>
                          </w:txbxContent>
                        </wps:txbx>
                        <wps:bodyPr rot="0" vert="horz" wrap="none" lIns="0" tIns="0" rIns="0" bIns="0" anchor="t" anchorCtr="0">
                          <a:spAutoFit/>
                        </wps:bodyPr>
                      </wps:wsp>
                      <wps:wsp>
                        <wps:cNvPr id="303" name="Rectangle 31"/>
                        <wps:cNvSpPr>
                          <a:spLocks noChangeArrowheads="1"/>
                        </wps:cNvSpPr>
                        <wps:spPr bwMode="auto">
                          <a:xfrm>
                            <a:off x="5216525" y="2547620"/>
                            <a:ext cx="2743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Pr>
                                  <w:rFonts w:ascii="Times New Roman" w:hAnsi="Times New Roman" w:cs="Times New Roman"/>
                                  <w:color w:val="1F1A17"/>
                                  <w:sz w:val="16"/>
                                  <w:szCs w:val="16"/>
                                </w:rPr>
                                <w:t>TR (2)</w:t>
                              </w:r>
                            </w:p>
                          </w:txbxContent>
                        </wps:txbx>
                        <wps:bodyPr rot="0" vert="horz" wrap="none" lIns="0" tIns="0" rIns="0" bIns="0" anchor="t" anchorCtr="0">
                          <a:spAutoFit/>
                        </wps:bodyPr>
                      </wps:wsp>
                      <wps:wsp>
                        <wps:cNvPr id="304" name="Rectangle 38"/>
                        <wps:cNvSpPr>
                          <a:spLocks noChangeArrowheads="1"/>
                        </wps:cNvSpPr>
                        <wps:spPr bwMode="auto">
                          <a:xfrm>
                            <a:off x="4279900" y="4391025"/>
                            <a:ext cx="280035" cy="13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156" w:lineRule="auto"/>
                                <w:jc w:val="center"/>
                              </w:pPr>
                              <w:r>
                                <w:rPr>
                                  <w:rFonts w:ascii="Times New Roman" w:hAnsi="Times New Roman" w:hint="cs"/>
                                  <w:sz w:val="18"/>
                                  <w:szCs w:val="22"/>
                                  <w:rtl/>
                                  <w:lang w:bidi="ar-EG"/>
                                </w:rPr>
                                <w:t xml:space="preserve">المحطة </w:t>
                              </w:r>
                              <w:r>
                                <w:rPr>
                                  <w:rFonts w:ascii="Times New Roman" w:hAnsi="Times New Roman" w:cs="Times New Roman"/>
                                  <w:color w:val="1F1A17"/>
                                  <w:sz w:val="18"/>
                                  <w:szCs w:val="18"/>
                                </w:rPr>
                                <w:t>2</w:t>
                              </w:r>
                            </w:p>
                          </w:txbxContent>
                        </wps:txbx>
                        <wps:bodyPr rot="0" vert="horz" wrap="none" lIns="0" tIns="0" rIns="0" bIns="0" anchor="t" anchorCtr="0">
                          <a:spAutoFit/>
                        </wps:bodyPr>
                      </wps:wsp>
                      <wps:wsp>
                        <wps:cNvPr id="305" name="Rectangle 24"/>
                        <wps:cNvSpPr>
                          <a:spLocks noChangeArrowheads="1"/>
                        </wps:cNvSpPr>
                        <wps:spPr bwMode="auto">
                          <a:xfrm>
                            <a:off x="4068012" y="2756695"/>
                            <a:ext cx="340793"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sidRPr="00F77110">
                                <w:rPr>
                                  <w:rFonts w:ascii="Times New Roman" w:hAnsi="Times New Roman"/>
                                  <w:szCs w:val="26"/>
                                  <w:rtl/>
                                </w:rPr>
                                <w:t>مرسل</w:t>
                              </w:r>
                            </w:p>
                          </w:txbxContent>
                        </wps:txbx>
                        <wps:bodyPr rot="0" vert="horz" wrap="square" lIns="0" tIns="0" rIns="0" bIns="0" anchor="t" anchorCtr="0">
                          <a:spAutoFit/>
                        </wps:bodyPr>
                      </wps:wsp>
                      <wps:wsp>
                        <wps:cNvPr id="306" name="Rectangle 25"/>
                        <wps:cNvSpPr>
                          <a:spLocks noChangeArrowheads="1"/>
                        </wps:cNvSpPr>
                        <wps:spPr bwMode="auto">
                          <a:xfrm>
                            <a:off x="4968240" y="2760930"/>
                            <a:ext cx="3175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0B729D">
                              <w:pPr>
                                <w:spacing w:before="0" w:line="240" w:lineRule="auto"/>
                              </w:pPr>
                              <w:r w:rsidRPr="00F77110">
                                <w:rPr>
                                  <w:rFonts w:ascii="Times New Roman" w:hAnsi="Times New Roman"/>
                                  <w:szCs w:val="26"/>
                                  <w:rtl/>
                                </w:rPr>
                                <w:t>مستقبِل</w:t>
                              </w:r>
                            </w:p>
                          </w:txbxContent>
                        </wps:txbx>
                        <wps:bodyPr rot="0" vert="horz" wrap="none" lIns="0" tIns="0" rIns="0" bIns="0" anchor="t" anchorCtr="0">
                          <a:spAutoFit/>
                        </wps:bodyPr>
                      </wps:wsp>
                      <wps:wsp>
                        <wps:cNvPr id="307" name="Rectangle 24"/>
                        <wps:cNvSpPr>
                          <a:spLocks noChangeArrowheads="1"/>
                        </wps:cNvSpPr>
                        <wps:spPr bwMode="auto">
                          <a:xfrm>
                            <a:off x="781383" y="3405601"/>
                            <a:ext cx="6907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F77110" w:rsidRDefault="00073FE5" w:rsidP="000B729D">
                              <w:pPr>
                                <w:spacing w:before="0" w:line="240" w:lineRule="auto"/>
                                <w:rPr>
                                  <w:sz w:val="18"/>
                                  <w:szCs w:val="26"/>
                                </w:rPr>
                              </w:pPr>
                              <w:r w:rsidRPr="00F77110">
                                <w:rPr>
                                  <w:rFonts w:ascii="Times New Roman" w:hAnsi="Times New Roman"/>
                                  <w:sz w:val="18"/>
                                  <w:szCs w:val="22"/>
                                  <w:rtl/>
                                </w:rPr>
                                <w:t>عداد الفاصل الزمني</w:t>
                              </w:r>
                            </w:p>
                          </w:txbxContent>
                        </wps:txbx>
                        <wps:bodyPr rot="0" vert="horz" wrap="square" lIns="0" tIns="0" rIns="0" bIns="0" anchor="t" anchorCtr="0">
                          <a:spAutoFit/>
                        </wps:bodyPr>
                      </wps:wsp>
                      <wps:wsp>
                        <wps:cNvPr id="308" name="Rectangle 24"/>
                        <wps:cNvSpPr>
                          <a:spLocks noChangeArrowheads="1"/>
                        </wps:cNvSpPr>
                        <wps:spPr bwMode="auto">
                          <a:xfrm>
                            <a:off x="4655022" y="3405601"/>
                            <a:ext cx="69070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F77110" w:rsidRDefault="00073FE5" w:rsidP="000B729D">
                              <w:pPr>
                                <w:spacing w:before="0" w:line="240" w:lineRule="auto"/>
                                <w:rPr>
                                  <w:sz w:val="18"/>
                                  <w:szCs w:val="26"/>
                                </w:rPr>
                              </w:pPr>
                              <w:r w:rsidRPr="00F77110">
                                <w:rPr>
                                  <w:rFonts w:ascii="Times New Roman" w:hAnsi="Times New Roman"/>
                                  <w:sz w:val="18"/>
                                  <w:szCs w:val="22"/>
                                  <w:rtl/>
                                </w:rPr>
                                <w:t>عداد الفاصل الزمني</w:t>
                              </w:r>
                            </w:p>
                          </w:txbxContent>
                        </wps:txbx>
                        <wps:bodyPr rot="0" vert="horz" wrap="square" lIns="0" tIns="0" rIns="0" bIns="0" anchor="t" anchorCtr="0">
                          <a:spAutoFit/>
                        </wps:bodyPr>
                      </wps:wsp>
                      <wps:wsp>
                        <wps:cNvPr id="309" name="Rectangle 24"/>
                        <wps:cNvSpPr>
                          <a:spLocks noChangeArrowheads="1"/>
                        </wps:cNvSpPr>
                        <wps:spPr bwMode="auto">
                          <a:xfrm>
                            <a:off x="3991829" y="4014657"/>
                            <a:ext cx="8001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F77110" w:rsidRDefault="00073FE5" w:rsidP="000B729D">
                              <w:pPr>
                                <w:spacing w:before="0" w:line="156" w:lineRule="auto"/>
                                <w:jc w:val="center"/>
                                <w:rPr>
                                  <w:sz w:val="18"/>
                                  <w:szCs w:val="22"/>
                                </w:rPr>
                              </w:pPr>
                              <w:r w:rsidRPr="00F77110">
                                <w:rPr>
                                  <w:rFonts w:ascii="Times New Roman" w:hAnsi="Times New Roman"/>
                                  <w:sz w:val="18"/>
                                  <w:szCs w:val="22"/>
                                  <w:rtl/>
                                </w:rPr>
                                <w:t xml:space="preserve">مقياس الزمن (الميقاتية) </w:t>
                              </w:r>
                              <w:r w:rsidRPr="00F77110">
                                <w:rPr>
                                  <w:rFonts w:ascii="Times New Roman" w:hAnsi="Times New Roman"/>
                                  <w:sz w:val="18"/>
                                  <w:szCs w:val="22"/>
                                </w:rPr>
                                <w:t>ITA (</w:t>
                              </w:r>
                              <w:r>
                                <w:rPr>
                                  <w:rFonts w:ascii="Times New Roman" w:hAnsi="Times New Roman"/>
                                  <w:sz w:val="18"/>
                                  <w:szCs w:val="22"/>
                                </w:rPr>
                                <w:t>2</w:t>
                              </w:r>
                              <w:r w:rsidRPr="00F77110">
                                <w:rPr>
                                  <w:rFonts w:ascii="Times New Roman" w:hAnsi="Times New Roman"/>
                                  <w:sz w:val="18"/>
                                  <w:szCs w:val="22"/>
                                </w:rPr>
                                <w:t>)</w:t>
                              </w:r>
                            </w:p>
                          </w:txbxContent>
                        </wps:txbx>
                        <wps:bodyPr rot="0" vert="horz" wrap="square" lIns="0" tIns="0" rIns="0" bIns="0" anchor="t" anchorCtr="0">
                          <a:spAutoFit/>
                        </wps:bodyPr>
                      </wps:wsp>
                      <wps:wsp>
                        <wps:cNvPr id="310" name="Rectangle 24"/>
                        <wps:cNvSpPr>
                          <a:spLocks noChangeArrowheads="1"/>
                        </wps:cNvSpPr>
                        <wps:spPr bwMode="auto">
                          <a:xfrm>
                            <a:off x="93068" y="4024705"/>
                            <a:ext cx="80010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F77110" w:rsidRDefault="00073FE5" w:rsidP="000B729D">
                              <w:pPr>
                                <w:spacing w:before="0" w:line="156" w:lineRule="auto"/>
                                <w:jc w:val="center"/>
                                <w:rPr>
                                  <w:sz w:val="18"/>
                                  <w:szCs w:val="22"/>
                                </w:rPr>
                              </w:pPr>
                              <w:r w:rsidRPr="00F77110">
                                <w:rPr>
                                  <w:rFonts w:ascii="Times New Roman" w:hAnsi="Times New Roman"/>
                                  <w:sz w:val="18"/>
                                  <w:szCs w:val="22"/>
                                  <w:rtl/>
                                </w:rPr>
                                <w:t xml:space="preserve">مقياس الزمن (الميقاتية) </w:t>
                              </w:r>
                              <w:r w:rsidRPr="00F77110">
                                <w:rPr>
                                  <w:rFonts w:ascii="Times New Roman" w:hAnsi="Times New Roman"/>
                                  <w:sz w:val="18"/>
                                  <w:szCs w:val="22"/>
                                </w:rPr>
                                <w:t>ITA (</w:t>
                              </w:r>
                              <w:r>
                                <w:rPr>
                                  <w:rFonts w:ascii="Times New Roman" w:hAnsi="Times New Roman"/>
                                  <w:sz w:val="18"/>
                                  <w:szCs w:val="22"/>
                                </w:rPr>
                                <w:t>1</w:t>
                              </w:r>
                              <w:r w:rsidRPr="00F77110">
                                <w:rPr>
                                  <w:rFonts w:ascii="Times New Roman" w:hAnsi="Times New Roman"/>
                                  <w:sz w:val="18"/>
                                  <w:szCs w:val="22"/>
                                </w:rPr>
                                <w:t>)</w:t>
                              </w:r>
                            </w:p>
                          </w:txbxContent>
                        </wps:txbx>
                        <wps:bodyPr rot="0" vert="horz" wrap="square" lIns="0" tIns="0" rIns="0" bIns="0" anchor="t" anchorCtr="0">
                          <a:spAutoFit/>
                        </wps:bodyPr>
                      </wps:wsp>
                    </wpc:wpc>
                  </a:graphicData>
                </a:graphic>
              </wp:inline>
            </w:drawing>
          </mc:Choice>
          <mc:Fallback>
            <w:pict>
              <v:group w14:anchorId="04E42D88" id="Canvas 311" o:spid="_x0000_s1517" editas="canvas" style="width:435.45pt;height:391.75pt;mso-position-horizontal-relative:char;mso-position-vertical-relative:line" coordsize="55302,49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">
                <v:shape id="_x0000_s1518" type="#_x0000_t75" style="position:absolute;width:55302;height:49752;visibility:visible;mso-wrap-style:square">
                  <v:fill o:detectmouseclick="t"/>
                  <v:path o:connecttype="none"/>
                </v:shape>
                <v:rect id="Rectangle 5" o:spid="_x0000_s1519" style="position:absolute;left:47015;top:48171;width:741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073FE5" w:rsidRDefault="00073FE5" w:rsidP="000B729D">
                        <w:pPr>
                          <w:spacing w:before="0" w:line="240" w:lineRule="auto"/>
                        </w:pPr>
                        <w:r>
                          <w:rPr>
                            <w:rFonts w:ascii="Times New Roman" w:hAnsi="Times New Roman" w:cs="Times New Roman"/>
                            <w:color w:val="000000"/>
                            <w:sz w:val="14"/>
                            <w:szCs w:val="14"/>
                          </w:rPr>
                          <w:t>Sat_time_freq-14-01</w:t>
                        </w:r>
                      </w:p>
                    </w:txbxContent>
                  </v:textbox>
                </v:rect>
                <v:shape id="Picture 6" o:spid="_x0000_s1520" type="#_x0000_t75" style="position:absolute;left:152;top:1403;width:54083;height:41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5EPBAAAA3AAAAA8AAABkcnMvZG93bnJldi54bWxET02LwjAQvS/4H8II3tbUlZVSjSKCiwdZ&#10;2LqweBuaMS02k5JErf/eCMLe5vE+Z7HqbSuu5EPjWMFknIEgrpxu2Cj4PWzfcxAhImtsHZOCOwVY&#10;LQdvCyy0u/EPXctoRArhUKCCOsaukDJUNVkMY9cRJ+7kvMWYoDdSe7ylcNvKjyybSYsNp4YaO9rU&#10;VJ3Li1Xg6RDzu/7cfpudK/dTc7z8fR2VGg379RxEpD7+i1/unU7z8xk8n0kX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C5EPBAAAA3AAAAA8AAAAAAAAAAAAAAAAAnwIA&#10;AGRycy9kb3ducmV2LnhtbFBLBQYAAAAABAAEAPcAAACNAwAAAAA=&#10;">
                  <v:imagedata r:id="rId629" o:title=""/>
                </v:shape>
                <v:shape id="Picture 7" o:spid="_x0000_s1521" type="#_x0000_t75" style="position:absolute;left:152;top:1403;width:54083;height:41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TfXCAAAA3AAAAA8AAABkcnMvZG93bnJldi54bWxET99rwjAQfh/4P4QT9jZTN7ZJNYoOHWPg&#10;gxrw9WjOpthcShPb+t8vg8He7uP7eYvV4GrRURsqzwqmkwwEceFNxaUCfdo9zUCEiGyw9kwK7hRg&#10;tRw9LDA3vucDdcdYihTCIUcFNsYmlzIUlhyGiW+IE3fxrcOYYFtK02Kfwl0tn7PsTTqsODVYbOjD&#10;UnE93pyC7432pPu93R9eX7ris9ueNWqlHsfDeg4i0hD/xX/uL5Pmz97h95l0gV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WU31wgAAANwAAAAPAAAAAAAAAAAAAAAAAJ8C&#10;AABkcnMvZG93bnJldi54bWxQSwUGAAAAAAQABAD3AAAAjgMAAAAA&#10;">
                  <v:imagedata r:id="rId630" o:title=""/>
                </v:shape>
                <v:rect id="_x0000_s1522" style="position:absolute;left:27146;width:262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6"/>
                            <w:szCs w:val="16"/>
                          </w:rPr>
                          <w:t>TS (1)</w:t>
                        </w:r>
                      </w:p>
                    </w:txbxContent>
                  </v:textbox>
                </v:rect>
                <v:rect id="_x0000_s1523" style="position:absolute;left:2800;top:43910;width:2800;height:1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073FE5" w:rsidRPr="00F77110" w:rsidRDefault="00073FE5" w:rsidP="000B729D">
                        <w:pPr>
                          <w:spacing w:before="0" w:line="156" w:lineRule="auto"/>
                          <w:jc w:val="center"/>
                          <w:rPr>
                            <w:rFonts w:ascii="Times New Roman" w:hAnsi="Times New Roman"/>
                            <w:sz w:val="18"/>
                            <w:szCs w:val="22"/>
                          </w:rPr>
                        </w:pPr>
                        <w:r w:rsidRPr="00F77110">
                          <w:rPr>
                            <w:rFonts w:ascii="Times New Roman" w:hAnsi="Times New Roman" w:hint="cs"/>
                            <w:sz w:val="18"/>
                            <w:szCs w:val="22"/>
                            <w:rtl/>
                          </w:rPr>
                          <w:t xml:space="preserve">المحطة </w:t>
                        </w:r>
                        <w:r w:rsidRPr="00F77110">
                          <w:rPr>
                            <w:rFonts w:ascii="Times New Roman" w:hAnsi="Times New Roman"/>
                            <w:sz w:val="18"/>
                            <w:szCs w:val="22"/>
                          </w:rPr>
                          <w:t>1</w:t>
                        </w:r>
                      </w:p>
                    </w:txbxContent>
                  </v:textbox>
                </v:rect>
                <v:rect id="_x0000_s1524" style="position:absolute;left:26966;top:3659;width:2521;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nHsYA&#10;AADcAAAADwAAAGRycy9kb3ducmV2LnhtbESPQWvCQBCF70L/wzKFXqRu9CCaukoRBA+FYvSgtyE7&#10;zabNzobsatL++s5B8DbDe/PeN6vN4Bt1oy7WgQ1MJxko4jLYmisDp+PudQEqJmSLTWAy8EsRNuun&#10;0QpzG3o+0K1IlZIQjjkacCm1udaxdOQxTkJLLNpX6DwmWbtK2w57CfeNnmXZXHusWRoctrR1VP4U&#10;V29g93muif/0Ybxc9OG7nF0K99Ea8/I8vL+BSjSkh/l+vbeCvxR8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FnHsYAAADcAAAADwAAAAAAAAAAAAAAAACYAgAAZHJz&#10;L2Rvd25yZXYueG1sUEsFBgAAAAAEAAQA9QAAAIsDAAAAAA==&#10;" filled="f" stroked="f">
                  <v:textbox style="mso-fit-shape-to-text:t" inset="0,0,0,0">
                    <w:txbxContent>
                      <w:p w:rsidR="00073FE5" w:rsidRPr="00F77110" w:rsidRDefault="00073FE5" w:rsidP="000B729D">
                        <w:pPr>
                          <w:spacing w:before="0"/>
                          <w:jc w:val="left"/>
                          <w:rPr>
                            <w:rFonts w:ascii="Times New Roman" w:hAnsi="Times New Roman"/>
                            <w:szCs w:val="26"/>
                          </w:rPr>
                        </w:pPr>
                        <w:r w:rsidRPr="00F77110">
                          <w:rPr>
                            <w:rFonts w:ascii="Times New Roman" w:hAnsi="Times New Roman"/>
                            <w:szCs w:val="26"/>
                            <w:rtl/>
                          </w:rPr>
                          <w:t>ساتل</w:t>
                        </w:r>
                      </w:p>
                    </w:txbxContent>
                  </v:textbox>
                </v:rect>
                <v:rect id="Rectangle 11" o:spid="_x0000_s1525" style="position:absolute;left:7251;top:8896;width:27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6"/>
                            <w:szCs w:val="16"/>
                          </w:rPr>
                          <w:t>TC (1)</w:t>
                        </w:r>
                      </w:p>
                    </w:txbxContent>
                  </v:textbox>
                </v:rect>
                <v:rect id="_x0000_s1526" style="position:absolute;left:8045;top:13258;width:35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TIU (1)</w:t>
                        </w:r>
                      </w:p>
                    </w:txbxContent>
                  </v:textbox>
                </v:rect>
                <v:rect id="Rectangle 13" o:spid="_x0000_s1527" style="position:absolute;left:11823;top:10941;width:314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TU (1)</w:t>
                        </w:r>
                      </w:p>
                    </w:txbxContent>
                  </v:textbox>
                </v:rect>
                <v:rect id="_x0000_s1528" style="position:absolute;left:27393;top:9296;width:262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6"/>
                            <w:szCs w:val="16"/>
                          </w:rPr>
                          <w:t>TS (2)</w:t>
                        </w:r>
                      </w:p>
                    </w:txbxContent>
                  </v:textbox>
                </v:rect>
                <v:rect id="Rectangle 15" o:spid="_x0000_s1529" style="position:absolute;left:43294;top:8896;width:27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6"/>
                            <w:szCs w:val="16"/>
                          </w:rPr>
                          <w:t>TC (2)</w:t>
                        </w:r>
                      </w:p>
                    </w:txbxContent>
                  </v:textbox>
                </v:rect>
                <v:rect id="_x0000_s1530" style="position:absolute;left:44088;top:13258;width:352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TID (2)</w:t>
                        </w:r>
                      </w:p>
                    </w:txbxContent>
                  </v:textbox>
                </v:rect>
                <v:rect id="Rectangle 17" o:spid="_x0000_s1531" style="position:absolute;left:39820;top:10941;width:31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TD (2)</w:t>
                        </w:r>
                      </w:p>
                    </w:txbxContent>
                  </v:textbox>
                </v:rect>
                <v:rect id="_x0000_s1532" style="position:absolute;left:15811;top:16059;width:35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TID (1)</w:t>
                        </w:r>
                      </w:p>
                    </w:txbxContent>
                  </v:textbox>
                </v:rect>
                <v:rect id="Rectangle 19" o:spid="_x0000_s1533" style="position:absolute;left:18249;top:13741;width:31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TD (1)</w:t>
                        </w:r>
                      </w:p>
                    </w:txbxContent>
                  </v:textbox>
                </v:rect>
                <v:rect id="Rectangle 20" o:spid="_x0000_s1534" style="position:absolute;left:36931;top:16059;width:352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TIU (2)</w:t>
                        </w:r>
                      </w:p>
                    </w:txbxContent>
                  </v:textbox>
                </v:rect>
                <v:rect id="Rectangle 21" o:spid="_x0000_s1535" style="position:absolute;left:34702;top:13741;width:31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8"/>
                            <w:szCs w:val="18"/>
                          </w:rPr>
                          <w:t>TU (2)</w:t>
                        </w:r>
                      </w:p>
                    </w:txbxContent>
                  </v:textbox>
                </v:rect>
                <v:rect id="Rectangle 22" o:spid="_x0000_s1536" style="position:absolute;left:457;top:25476;width:268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6"/>
                            <w:szCs w:val="16"/>
                          </w:rPr>
                          <w:t>TT (1)</w:t>
                        </w:r>
                      </w:p>
                    </w:txbxContent>
                  </v:textbox>
                </v:rect>
                <v:rect id="Rectangle 23" o:spid="_x0000_s1537" style="position:absolute;left:13436;top:25476;width:27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6"/>
                            <w:szCs w:val="16"/>
                          </w:rPr>
                          <w:t>TR (1)</w:t>
                        </w:r>
                      </w:p>
                    </w:txbxContent>
                  </v:textbox>
                </v:rect>
                <v:rect id="Rectangle 24" o:spid="_x0000_s1538" style="position:absolute;left:1867;top:27625;width:340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eMMA&#10;AADcAAAADwAAAGRycy9kb3ducmV2LnhtbERPz2vCMBS+D/wfwhN2GWu6DkbXGUUGwg6DYfXgbo/m&#10;2VSbl9JkbfWvNwdhx4/v92I12VYM1PvGsYKXJAVBXDndcK1gv9s85yB8QNbYOiYFF/KwWs4eFlho&#10;N/KWhjLUIoawL1CBCaErpPSVIYs+cR1x5I6utxgi7GupexxjuG1llqZv0mLDscFgR5+GqnP5ZxVs&#10;fg4N8VVun97z0Z2q7Lc0351Sj/Np/QEi0BT+xXf3l1bwmsb5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ceMMAAADcAAAADwAAAAAAAAAAAAAAAACYAgAAZHJzL2Rv&#10;d25yZXYueG1sUEsFBgAAAAAEAAQA9QAAAIgDAAAAAA==&#10;" filled="f" stroked="f">
                  <v:textbox style="mso-fit-shape-to-text:t" inset="0,0,0,0">
                    <w:txbxContent>
                      <w:p w:rsidR="00073FE5" w:rsidRDefault="00073FE5" w:rsidP="000B729D">
                        <w:pPr>
                          <w:spacing w:before="0" w:line="240" w:lineRule="auto"/>
                        </w:pPr>
                        <w:r w:rsidRPr="00F77110">
                          <w:rPr>
                            <w:rFonts w:ascii="Times New Roman" w:hAnsi="Times New Roman"/>
                            <w:szCs w:val="26"/>
                            <w:rtl/>
                          </w:rPr>
                          <w:t>مرسل</w:t>
                        </w:r>
                      </w:p>
                    </w:txbxContent>
                  </v:textbox>
                </v:rect>
                <v:rect id="Rectangle 25" o:spid="_x0000_s1539" style="position:absolute;left:10769;top:27488;width:3175;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073FE5" w:rsidRDefault="00073FE5" w:rsidP="000B729D">
                        <w:pPr>
                          <w:bidi w:val="0"/>
                          <w:spacing w:before="0" w:line="240" w:lineRule="auto"/>
                        </w:pPr>
                        <w:r w:rsidRPr="00F77110">
                          <w:rPr>
                            <w:rFonts w:ascii="Times New Roman" w:hAnsi="Times New Roman"/>
                            <w:szCs w:val="26"/>
                            <w:rtl/>
                          </w:rPr>
                          <w:t>مستقبِل</w:t>
                        </w:r>
                      </w:p>
                    </w:txbxContent>
                  </v:textbox>
                </v:rect>
                <v:rect id="Rectangle 30" o:spid="_x0000_s1540" style="position:absolute;left:39338;top:25476;width:268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6"/>
                            <w:szCs w:val="16"/>
                          </w:rPr>
                          <w:t>TT (2)</w:t>
                        </w:r>
                      </w:p>
                    </w:txbxContent>
                  </v:textbox>
                </v:rect>
                <v:rect id="Rectangle 31" o:spid="_x0000_s1541" style="position:absolute;left:52165;top:25476;width:274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073FE5" w:rsidRDefault="00073FE5" w:rsidP="000B729D">
                        <w:pPr>
                          <w:spacing w:before="0" w:line="240" w:lineRule="auto"/>
                        </w:pPr>
                        <w:r>
                          <w:rPr>
                            <w:rFonts w:ascii="Times New Roman" w:hAnsi="Times New Roman" w:cs="Times New Roman"/>
                            <w:color w:val="1F1A17"/>
                            <w:sz w:val="16"/>
                            <w:szCs w:val="16"/>
                          </w:rPr>
                          <w:t>TR (2)</w:t>
                        </w:r>
                      </w:p>
                    </w:txbxContent>
                  </v:textbox>
                </v:rect>
                <v:rect id="Rectangle 38" o:spid="_x0000_s1542" style="position:absolute;left:42799;top:43910;width:2800;height:1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073FE5" w:rsidRDefault="00073FE5" w:rsidP="000B729D">
                        <w:pPr>
                          <w:spacing w:before="0" w:line="156" w:lineRule="auto"/>
                          <w:jc w:val="center"/>
                        </w:pPr>
                        <w:r>
                          <w:rPr>
                            <w:rFonts w:ascii="Times New Roman" w:hAnsi="Times New Roman" w:hint="cs"/>
                            <w:sz w:val="18"/>
                            <w:szCs w:val="22"/>
                            <w:rtl/>
                            <w:lang w:bidi="ar-EG"/>
                          </w:rPr>
                          <w:t xml:space="preserve">المحطة </w:t>
                        </w:r>
                        <w:r>
                          <w:rPr>
                            <w:rFonts w:ascii="Times New Roman" w:hAnsi="Times New Roman" w:cs="Times New Roman"/>
                            <w:color w:val="1F1A17"/>
                            <w:sz w:val="18"/>
                            <w:szCs w:val="18"/>
                          </w:rPr>
                          <w:t>2</w:t>
                        </w:r>
                      </w:p>
                    </w:txbxContent>
                  </v:textbox>
                </v:rect>
                <v:rect id="Rectangle 24" o:spid="_x0000_s1543" style="position:absolute;left:40680;top:27566;width:3408;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4MYA&#10;AADcAAAADwAAAGRycy9kb3ducmV2LnhtbESPQWvCQBSE70L/w/IKXkQ3VSyauoZSCPQgFFMPentk&#10;n9m02bchu5q0v75bEDwOM/MNs8kG24grdb52rOBploAgLp2uuVJw+MynKxA+IGtsHJOCH/KQbR9G&#10;G0y163lP1yJUIkLYp6jAhNCmUvrSkEU/cy1x9M6usxii7CqpO+wj3DZyniTP0mLNccFgS2+Gyu/i&#10;YhXkH8ea+FfuJ+tV777K+akwu1ap8ePw+gIi0BDu4Vv7XStYJEv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g/4MYAAADcAAAADwAAAAAAAAAAAAAAAACYAgAAZHJz&#10;L2Rvd25yZXYueG1sUEsFBgAAAAAEAAQA9QAAAIsDAAAAAA==&#10;" filled="f" stroked="f">
                  <v:textbox style="mso-fit-shape-to-text:t" inset="0,0,0,0">
                    <w:txbxContent>
                      <w:p w:rsidR="00073FE5" w:rsidRDefault="00073FE5" w:rsidP="000B729D">
                        <w:pPr>
                          <w:spacing w:before="0" w:line="240" w:lineRule="auto"/>
                        </w:pPr>
                        <w:r w:rsidRPr="00F77110">
                          <w:rPr>
                            <w:rFonts w:ascii="Times New Roman" w:hAnsi="Times New Roman"/>
                            <w:szCs w:val="26"/>
                            <w:rtl/>
                          </w:rPr>
                          <w:t>مرسل</w:t>
                        </w:r>
                      </w:p>
                    </w:txbxContent>
                  </v:textbox>
                </v:rect>
                <v:rect id="Rectangle 25" o:spid="_x0000_s1544" style="position:absolute;left:49682;top:27609;width:3175;height:24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073FE5" w:rsidRDefault="00073FE5" w:rsidP="000B729D">
                        <w:pPr>
                          <w:spacing w:before="0" w:line="240" w:lineRule="auto"/>
                        </w:pPr>
                        <w:r w:rsidRPr="00F77110">
                          <w:rPr>
                            <w:rFonts w:ascii="Times New Roman" w:hAnsi="Times New Roman"/>
                            <w:szCs w:val="26"/>
                            <w:rtl/>
                          </w:rPr>
                          <w:t>مستقبِل</w:t>
                        </w:r>
                      </w:p>
                    </w:txbxContent>
                  </v:textbox>
                </v:rect>
                <v:rect id="Rectangle 24" o:spid="_x0000_s1545" style="position:absolute;left:7813;top:34056;width:6907;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DMYA&#10;AADcAAAADwAAAGRycy9kb3ducmV2LnhtbESPQWvCQBSE70L/w/IKXkQ3VbCauoZSCPQgFFMPentk&#10;n9m02bchu5q0v75bEDwOM/MNs8kG24grdb52rOBploAgLp2uuVJw+MynKxA+IGtsHJOCH/KQbR9G&#10;G0y163lP1yJUIkLYp6jAhNCmUvrSkEU/cy1x9M6usxii7CqpO+wj3DZyniRLabHmuGCwpTdD5Xdx&#10;sQryj2NN/Cv3k/Wqd1/l/FSYXavU+HF4fQERaAj38K39rhUskmf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DMYAAADcAAAADwAAAAAAAAAAAAAAAACYAgAAZHJz&#10;L2Rvd25yZXYueG1sUEsFBgAAAAAEAAQA9QAAAIsDAAAAAA==&#10;" filled="f" stroked="f">
                  <v:textbox style="mso-fit-shape-to-text:t" inset="0,0,0,0">
                    <w:txbxContent>
                      <w:p w:rsidR="00073FE5" w:rsidRPr="00F77110" w:rsidRDefault="00073FE5" w:rsidP="000B729D">
                        <w:pPr>
                          <w:spacing w:before="0" w:line="240" w:lineRule="auto"/>
                          <w:rPr>
                            <w:sz w:val="18"/>
                            <w:szCs w:val="26"/>
                          </w:rPr>
                        </w:pPr>
                        <w:r w:rsidRPr="00F77110">
                          <w:rPr>
                            <w:rFonts w:ascii="Times New Roman" w:hAnsi="Times New Roman"/>
                            <w:sz w:val="18"/>
                            <w:szCs w:val="22"/>
                            <w:rtl/>
                          </w:rPr>
                          <w:t>عداد الفاصل الزمني</w:t>
                        </w:r>
                      </w:p>
                    </w:txbxContent>
                  </v:textbox>
                </v:rect>
                <v:rect id="Rectangle 24" o:spid="_x0000_s1546" style="position:absolute;left:46550;top:34056;width:6907;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QfsMA&#10;AADcAAAADwAAAGRycy9kb3ducmV2LnhtbERPz2vCMBS+D/wfwhN2GWu6DkbXGUUGwg6DYfXgbo/m&#10;2VSbl9JkbfWvNwdhx4/v92I12VYM1PvGsYKXJAVBXDndcK1gv9s85yB8QNbYOiYFF/KwWs4eFlho&#10;N/KWhjLUIoawL1CBCaErpPSVIYs+cR1x5I6utxgi7GupexxjuG1llqZv0mLDscFgR5+GqnP5ZxVs&#10;fg4N8VVun97z0Z2q7Lc0351Sj/Np/QEi0BT+xXf3l1bwmsa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mQfsMAAADcAAAADwAAAAAAAAAAAAAAAACYAgAAZHJzL2Rv&#10;d25yZXYueG1sUEsFBgAAAAAEAAQA9QAAAIgDAAAAAA==&#10;" filled="f" stroked="f">
                  <v:textbox style="mso-fit-shape-to-text:t" inset="0,0,0,0">
                    <w:txbxContent>
                      <w:p w:rsidR="00073FE5" w:rsidRPr="00F77110" w:rsidRDefault="00073FE5" w:rsidP="000B729D">
                        <w:pPr>
                          <w:spacing w:before="0" w:line="240" w:lineRule="auto"/>
                          <w:rPr>
                            <w:sz w:val="18"/>
                            <w:szCs w:val="26"/>
                          </w:rPr>
                        </w:pPr>
                        <w:r w:rsidRPr="00F77110">
                          <w:rPr>
                            <w:rFonts w:ascii="Times New Roman" w:hAnsi="Times New Roman"/>
                            <w:sz w:val="18"/>
                            <w:szCs w:val="22"/>
                            <w:rtl/>
                          </w:rPr>
                          <w:t>عداد الفاصل الزمني</w:t>
                        </w:r>
                      </w:p>
                    </w:txbxContent>
                  </v:textbox>
                </v:rect>
                <v:rect id="Rectangle 24" o:spid="_x0000_s1547" style="position:absolute;left:39918;top:40146;width:8001;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15cYA&#10;AADcAAAADwAAAGRycy9kb3ducmV2LnhtbESPQWvCQBSE70L/w/IKXqRutCAas5FSEDwIxejB3h7Z&#10;ZzZt9m3Irib213cLBY/DzHzDZJvBNuJGna8dK5hNExDEpdM1VwpOx+3LEoQPyBobx6TgTh42+dMo&#10;w1S7ng90K0IlIoR9igpMCG0qpS8NWfRT1xJH7+I6iyHKrpK6wz7CbSPnSbKQFmuOCwZbejdUfhdX&#10;q2D7ca6Jf+Rhslr27qucfxZm3yo1fh7e1iACDeER/m/vtILXZAV/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U15cYAAADcAAAADwAAAAAAAAAAAAAAAACYAgAAZHJz&#10;L2Rvd25yZXYueG1sUEsFBgAAAAAEAAQA9QAAAIsDAAAAAA==&#10;" filled="f" stroked="f">
                  <v:textbox style="mso-fit-shape-to-text:t" inset="0,0,0,0">
                    <w:txbxContent>
                      <w:p w:rsidR="00073FE5" w:rsidRPr="00F77110" w:rsidRDefault="00073FE5" w:rsidP="000B729D">
                        <w:pPr>
                          <w:spacing w:before="0" w:line="156" w:lineRule="auto"/>
                          <w:jc w:val="center"/>
                          <w:rPr>
                            <w:sz w:val="18"/>
                            <w:szCs w:val="22"/>
                          </w:rPr>
                        </w:pPr>
                        <w:r w:rsidRPr="00F77110">
                          <w:rPr>
                            <w:rFonts w:ascii="Times New Roman" w:hAnsi="Times New Roman"/>
                            <w:sz w:val="18"/>
                            <w:szCs w:val="22"/>
                            <w:rtl/>
                          </w:rPr>
                          <w:t xml:space="preserve">مقياس الزمن (الميقاتية) </w:t>
                        </w:r>
                        <w:r w:rsidRPr="00F77110">
                          <w:rPr>
                            <w:rFonts w:ascii="Times New Roman" w:hAnsi="Times New Roman"/>
                            <w:sz w:val="18"/>
                            <w:szCs w:val="22"/>
                          </w:rPr>
                          <w:t>ITA (</w:t>
                        </w:r>
                        <w:r>
                          <w:rPr>
                            <w:rFonts w:ascii="Times New Roman" w:hAnsi="Times New Roman"/>
                            <w:sz w:val="18"/>
                            <w:szCs w:val="22"/>
                          </w:rPr>
                          <w:t>2</w:t>
                        </w:r>
                        <w:r w:rsidRPr="00F77110">
                          <w:rPr>
                            <w:rFonts w:ascii="Times New Roman" w:hAnsi="Times New Roman"/>
                            <w:sz w:val="18"/>
                            <w:szCs w:val="22"/>
                          </w:rPr>
                          <w:t>)</w:t>
                        </w:r>
                      </w:p>
                    </w:txbxContent>
                  </v:textbox>
                </v:rect>
                <v:rect id="Rectangle 24" o:spid="_x0000_s1548" style="position:absolute;left:930;top:40247;width:8001;height:2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KpcIA&#10;AADcAAAADwAAAGRycy9kb3ducmV2LnhtbERPTYvCMBC9C/6HMIIX0VQF0a5RRBD2IIjdPezehma2&#10;qTaT0mRt9debg+Dx8b7X285W4kaNLx0rmE4SEMS50yUXCr6/DuMlCB+QNVaOScGdPGw3/d4aU+1a&#10;PtMtC4WIIexTVGBCqFMpfW7Iop+4mjhyf66xGCJsCqkbbGO4reQsSRbSYsmxwWBNe0P5Nfu3Cg6n&#10;n5L4Ic+j1bJ1l3z2m5ljrdRw0O0+QATqwlv8cn9qBfNpnB/P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gqlwgAAANwAAAAPAAAAAAAAAAAAAAAAAJgCAABkcnMvZG93&#10;bnJldi54bWxQSwUGAAAAAAQABAD1AAAAhwMAAAAA&#10;" filled="f" stroked="f">
                  <v:textbox style="mso-fit-shape-to-text:t" inset="0,0,0,0">
                    <w:txbxContent>
                      <w:p w:rsidR="00073FE5" w:rsidRPr="00F77110" w:rsidRDefault="00073FE5" w:rsidP="000B729D">
                        <w:pPr>
                          <w:spacing w:before="0" w:line="156" w:lineRule="auto"/>
                          <w:jc w:val="center"/>
                          <w:rPr>
                            <w:sz w:val="18"/>
                            <w:szCs w:val="22"/>
                          </w:rPr>
                        </w:pPr>
                        <w:r w:rsidRPr="00F77110">
                          <w:rPr>
                            <w:rFonts w:ascii="Times New Roman" w:hAnsi="Times New Roman"/>
                            <w:sz w:val="18"/>
                            <w:szCs w:val="22"/>
                            <w:rtl/>
                          </w:rPr>
                          <w:t xml:space="preserve">مقياس الزمن (الميقاتية) </w:t>
                        </w:r>
                        <w:r w:rsidRPr="00F77110">
                          <w:rPr>
                            <w:rFonts w:ascii="Times New Roman" w:hAnsi="Times New Roman"/>
                            <w:sz w:val="18"/>
                            <w:szCs w:val="22"/>
                          </w:rPr>
                          <w:t>ITA (</w:t>
                        </w:r>
                        <w:r>
                          <w:rPr>
                            <w:rFonts w:ascii="Times New Roman" w:hAnsi="Times New Roman"/>
                            <w:sz w:val="18"/>
                            <w:szCs w:val="22"/>
                          </w:rPr>
                          <w:t>1</w:t>
                        </w:r>
                        <w:r w:rsidRPr="00F77110">
                          <w:rPr>
                            <w:rFonts w:ascii="Times New Roman" w:hAnsi="Times New Roman"/>
                            <w:sz w:val="18"/>
                            <w:szCs w:val="22"/>
                          </w:rPr>
                          <w:t>)</w:t>
                        </w:r>
                      </w:p>
                    </w:txbxContent>
                  </v:textbox>
                </v:rect>
                <w10:anchorlock/>
              </v:group>
            </w:pict>
          </mc:Fallback>
        </mc:AlternateContent>
      </w:r>
    </w:p>
    <w:p w:rsidR="000B729D" w:rsidRDefault="000B729D" w:rsidP="000B729D">
      <w:pPr>
        <w:spacing w:before="0" w:line="240" w:lineRule="auto"/>
        <w:jc w:val="center"/>
        <w:rPr>
          <w:lang w:bidi="ar-EG"/>
        </w:rPr>
      </w:pPr>
    </w:p>
    <w:p w:rsidR="001F79B3" w:rsidRPr="00AE701D" w:rsidRDefault="001F79B3" w:rsidP="00DF576A">
      <w:pPr>
        <w:rPr>
          <w:rFonts w:ascii="Times New Roman" w:hAnsi="Times New Roman"/>
        </w:rPr>
      </w:pPr>
      <w:r w:rsidRPr="00AE701D">
        <w:rPr>
          <w:rFonts w:ascii="Times New Roman" w:hAnsi="Times New Roman"/>
          <w:rtl/>
        </w:rPr>
        <w:t>يظهر</w:t>
      </w:r>
      <w:r w:rsidR="000A4F75">
        <w:rPr>
          <w:rFonts w:ascii="Times New Roman" w:hAnsi="Times New Roman"/>
          <w:rtl/>
        </w:rPr>
        <w:t xml:space="preserve"> في </w:t>
      </w:r>
      <w:r w:rsidR="000B729D" w:rsidRPr="00AE701D">
        <w:rPr>
          <w:rtl/>
        </w:rPr>
        <w:t xml:space="preserve">الشكل </w:t>
      </w:r>
      <w:r w:rsidR="000B729D">
        <w:t>1-14</w:t>
      </w:r>
      <w:r w:rsidR="000B729D">
        <w:rPr>
          <w:rFonts w:ascii="Times New Roman" w:hAnsi="Times New Roman" w:hint="cs"/>
          <w:rtl/>
        </w:rPr>
        <w:t xml:space="preserve"> </w:t>
      </w:r>
      <w:r w:rsidRPr="00AE701D">
        <w:rPr>
          <w:rFonts w:ascii="Times New Roman" w:hAnsi="Times New Roman"/>
          <w:rtl/>
        </w:rPr>
        <w:t xml:space="preserve">المعلمات التالية للمحطة </w:t>
      </w:r>
      <w:r w:rsidR="00DF576A">
        <w:rPr>
          <w:rFonts w:ascii="Times New Roman" w:hAnsi="Times New Roman"/>
        </w:rPr>
        <w:t>1</w:t>
      </w:r>
      <w:r w:rsidRPr="00AE701D">
        <w:rPr>
          <w:rFonts w:ascii="Times New Roman" w:hAnsi="Times New Roman"/>
          <w:rtl/>
        </w:rPr>
        <w:t xml:space="preserve"> والمحطة </w:t>
      </w:r>
      <w:r w:rsidR="00DF576A">
        <w:rPr>
          <w:rFonts w:ascii="Times New Roman" w:hAnsi="Times New Roman"/>
        </w:rPr>
        <w:t>2</w:t>
      </w:r>
      <w:r w:rsidRPr="00AE701D">
        <w:rPr>
          <w:rFonts w:ascii="Times New Roman" w:hAnsi="Times New Roman"/>
          <w:rtl/>
        </w:rPr>
        <w:t xml:space="preserve"> (</w:t>
      </w:r>
      <w:r w:rsidRPr="00AE701D">
        <w:rPr>
          <w:rFonts w:ascii="Times New Roman" w:hAnsi="Times New Roman"/>
        </w:rPr>
        <w:t>k = 1,2</w:t>
      </w:r>
      <w:r w:rsidRPr="00AE701D">
        <w:rPr>
          <w:rFonts w:ascii="Times New Roman" w:hAnsi="Times New Roman"/>
          <w:rtl/>
        </w:rPr>
        <w:t>):</w:t>
      </w:r>
    </w:p>
    <w:p w:rsidR="001F79B3" w:rsidRPr="000B729D" w:rsidRDefault="001F79B3" w:rsidP="000B729D">
      <w:pPr>
        <w:pStyle w:val="enumlev1"/>
        <w:rPr>
          <w:lang w:val="en-US"/>
        </w:rPr>
      </w:pPr>
      <w:r w:rsidRPr="00AE701D">
        <w:rPr>
          <w:rtl/>
        </w:rPr>
        <w:t>-</w:t>
      </w:r>
      <w:r w:rsidR="000B729D">
        <w:rPr>
          <w:rtl/>
        </w:rPr>
        <w:tab/>
      </w:r>
      <w:r w:rsidR="000B729D" w:rsidRPr="002F6842">
        <w:rPr>
          <w:lang w:val="en-US"/>
        </w:rPr>
        <w:t>TA(k)</w:t>
      </w:r>
      <w:r w:rsidR="000B729D">
        <w:rPr>
          <w:rtl/>
        </w:rPr>
        <w:t>:</w:t>
      </w:r>
      <w:r w:rsidR="000B729D">
        <w:rPr>
          <w:rFonts w:hint="cs"/>
          <w:rtl/>
        </w:rPr>
        <w:t xml:space="preserve"> </w:t>
      </w:r>
      <w:r w:rsidRPr="00AE701D">
        <w:rPr>
          <w:rtl/>
        </w:rPr>
        <w:t>الم</w:t>
      </w:r>
      <w:r w:rsidR="000B729D">
        <w:rPr>
          <w:rtl/>
        </w:rPr>
        <w:t>يقاتية أو مقياس الزمن</w:t>
      </w:r>
      <w:r w:rsidR="000A4F75">
        <w:rPr>
          <w:rtl/>
        </w:rPr>
        <w:t xml:space="preserve"> في </w:t>
      </w:r>
      <w:r w:rsidR="000B729D">
        <w:rPr>
          <w:rtl/>
        </w:rPr>
        <w:t>المحطة</w:t>
      </w:r>
      <w:r w:rsidRPr="00AE701D">
        <w:rPr>
          <w:rtl/>
        </w:rPr>
        <w:t xml:space="preserve"> </w:t>
      </w:r>
      <w:r w:rsidRPr="00AE701D">
        <w:t>k</w:t>
      </w:r>
    </w:p>
    <w:p w:rsidR="001F79B3" w:rsidRPr="00AE701D" w:rsidRDefault="001F79B3" w:rsidP="000B729D">
      <w:pPr>
        <w:pStyle w:val="enumlev1"/>
        <w:rPr>
          <w:lang w:bidi="ar-EG"/>
        </w:rPr>
      </w:pPr>
      <w:r w:rsidRPr="00AE701D">
        <w:rPr>
          <w:rtl/>
        </w:rPr>
        <w:t>-</w:t>
      </w:r>
      <w:r w:rsidRPr="00AE701D">
        <w:rPr>
          <w:rtl/>
        </w:rPr>
        <w:tab/>
      </w:r>
      <w:r w:rsidR="000B729D" w:rsidRPr="002F6842">
        <w:rPr>
          <w:lang w:val="en-US"/>
        </w:rPr>
        <w:t>TI(k)</w:t>
      </w:r>
      <w:r w:rsidRPr="00AE701D">
        <w:rPr>
          <w:rtl/>
        </w:rPr>
        <w:t>:</w:t>
      </w:r>
      <w:r w:rsidR="000B729D">
        <w:rPr>
          <w:rFonts w:hint="cs"/>
          <w:rtl/>
        </w:rPr>
        <w:t xml:space="preserve"> </w:t>
      </w:r>
      <w:r w:rsidRPr="00AE701D">
        <w:rPr>
          <w:rtl/>
        </w:rPr>
        <w:t>قراءة عداد الفاصل الزمني</w:t>
      </w:r>
    </w:p>
    <w:p w:rsidR="001F79B3" w:rsidRDefault="001F79B3" w:rsidP="00DF576A">
      <w:pPr>
        <w:pStyle w:val="enumlev1"/>
        <w:rPr>
          <w:rtl/>
        </w:rPr>
      </w:pPr>
      <w:r w:rsidRPr="00AE701D">
        <w:rPr>
          <w:rtl/>
        </w:rPr>
        <w:t>-</w:t>
      </w:r>
      <w:r w:rsidRPr="00AE701D">
        <w:rPr>
          <w:rtl/>
        </w:rPr>
        <w:tab/>
      </w:r>
      <w:r w:rsidRPr="00AE701D">
        <w:t>TT(k</w:t>
      </w:r>
      <w:r w:rsidR="00DF576A">
        <w:t>)</w:t>
      </w:r>
      <w:r w:rsidRPr="00AE701D">
        <w:rPr>
          <w:rtl/>
        </w:rPr>
        <w:t>:</w:t>
      </w:r>
      <w:r w:rsidR="000B729D">
        <w:rPr>
          <w:rFonts w:hint="cs"/>
          <w:rtl/>
        </w:rPr>
        <w:t xml:space="preserve"> </w:t>
      </w:r>
      <w:r w:rsidRPr="00AE701D">
        <w:rPr>
          <w:rtl/>
        </w:rPr>
        <w:t>تأخر المرسل</w:t>
      </w:r>
    </w:p>
    <w:p w:rsidR="00DF576A" w:rsidRPr="00AE701D" w:rsidRDefault="00DF576A" w:rsidP="00DF576A">
      <w:pPr>
        <w:pStyle w:val="enumlev1"/>
      </w:pPr>
      <w:r>
        <w:rPr>
          <w:rFonts w:hint="cs"/>
          <w:rtl/>
        </w:rPr>
        <w:t>-</w:t>
      </w:r>
      <w:r>
        <w:rPr>
          <w:rFonts w:hint="cs"/>
          <w:rtl/>
        </w:rPr>
        <w:tab/>
      </w:r>
      <w:r w:rsidRPr="002F6842">
        <w:rPr>
          <w:lang w:val="en-US"/>
        </w:rPr>
        <w:t>T</w:t>
      </w:r>
      <w:r w:rsidRPr="002F6842">
        <w:rPr>
          <w:vertAlign w:val="subscript"/>
          <w:lang w:val="en-US"/>
        </w:rPr>
        <w:t>U</w:t>
      </w:r>
      <w:r w:rsidRPr="002F6842">
        <w:rPr>
          <w:lang w:val="en-US"/>
        </w:rPr>
        <w:t>(k)</w:t>
      </w:r>
      <w:r>
        <w:rPr>
          <w:rFonts w:hint="cs"/>
          <w:rtl/>
          <w:lang w:val="en-US"/>
        </w:rPr>
        <w:t xml:space="preserve">: </w:t>
      </w:r>
      <w:r w:rsidRPr="00AE701D">
        <w:rPr>
          <w:rtl/>
        </w:rPr>
        <w:t>تأخر الوصلة الصاعدة عبر الغلاف الجوي</w:t>
      </w:r>
    </w:p>
    <w:p w:rsidR="001F79B3" w:rsidRPr="00AE701D" w:rsidRDefault="001F79B3" w:rsidP="00DF576A">
      <w:pPr>
        <w:pStyle w:val="enumlev1"/>
      </w:pPr>
      <w:r w:rsidRPr="00AE701D">
        <w:rPr>
          <w:rtl/>
        </w:rPr>
        <w:t>-</w:t>
      </w:r>
      <w:r w:rsidRPr="00AE701D">
        <w:rPr>
          <w:rtl/>
        </w:rPr>
        <w:tab/>
      </w:r>
      <w:r w:rsidR="000B729D" w:rsidRPr="002F6842">
        <w:rPr>
          <w:lang w:val="en-US"/>
        </w:rPr>
        <w:t>T</w:t>
      </w:r>
      <w:r w:rsidR="000B729D">
        <w:rPr>
          <w:lang w:val="en-US"/>
        </w:rPr>
        <w:t>R</w:t>
      </w:r>
      <w:r w:rsidR="000B729D" w:rsidRPr="002F6842">
        <w:rPr>
          <w:lang w:val="en-US"/>
        </w:rPr>
        <w:t>(k)</w:t>
      </w:r>
      <w:r w:rsidR="000B729D">
        <w:rPr>
          <w:rFonts w:hint="cs"/>
          <w:rtl/>
          <w:lang w:val="en-US" w:bidi="ar-EG"/>
        </w:rPr>
        <w:t xml:space="preserve">: </w:t>
      </w:r>
      <w:r w:rsidR="00DF576A">
        <w:rPr>
          <w:rFonts w:hint="cs"/>
          <w:rtl/>
          <w:lang w:val="en-US" w:bidi="ar-EG"/>
        </w:rPr>
        <w:t xml:space="preserve">خطأ </w:t>
      </w:r>
      <w:r w:rsidR="00DF576A" w:rsidRPr="002F6842">
        <w:rPr>
          <w:lang w:val="en-US"/>
        </w:rPr>
        <w:t>Receiver delay</w:t>
      </w:r>
    </w:p>
    <w:p w:rsidR="001F79B3" w:rsidRPr="00AE701D" w:rsidRDefault="001F79B3" w:rsidP="00DF576A">
      <w:pPr>
        <w:pStyle w:val="enumlev1"/>
      </w:pPr>
      <w:r w:rsidRPr="00AE701D">
        <w:rPr>
          <w:rtl/>
        </w:rPr>
        <w:t>-</w:t>
      </w:r>
      <w:r w:rsidRPr="00AE701D">
        <w:rPr>
          <w:rtl/>
        </w:rPr>
        <w:tab/>
      </w:r>
      <w:r w:rsidR="000B729D" w:rsidRPr="002F6842">
        <w:rPr>
          <w:lang w:val="en-US"/>
        </w:rPr>
        <w:t>T</w:t>
      </w:r>
      <w:r w:rsidR="00DF576A" w:rsidRPr="002F6842">
        <w:rPr>
          <w:vertAlign w:val="subscript"/>
          <w:lang w:val="en-US"/>
        </w:rPr>
        <w:t>D</w:t>
      </w:r>
      <w:r w:rsidR="000B729D" w:rsidRPr="002F6842">
        <w:rPr>
          <w:lang w:val="en-US"/>
        </w:rPr>
        <w:t>(k)</w:t>
      </w:r>
      <w:r w:rsidRPr="00AE701D">
        <w:rPr>
          <w:rtl/>
        </w:rPr>
        <w:t>:</w:t>
      </w:r>
      <w:r w:rsidR="000B729D">
        <w:rPr>
          <w:rFonts w:hint="cs"/>
          <w:rtl/>
          <w:lang w:bidi="ar-EG"/>
        </w:rPr>
        <w:t xml:space="preserve"> </w:t>
      </w:r>
      <w:r w:rsidRPr="00AE701D">
        <w:rPr>
          <w:rtl/>
        </w:rPr>
        <w:t>تأخر الوصلة الهابطة عبر الغلاف الجوي</w:t>
      </w:r>
    </w:p>
    <w:p w:rsidR="001F79B3" w:rsidRPr="00AE701D" w:rsidRDefault="001F79B3" w:rsidP="000B729D">
      <w:pPr>
        <w:pStyle w:val="enumlev1"/>
      </w:pPr>
      <w:r w:rsidRPr="00AE701D">
        <w:rPr>
          <w:rtl/>
        </w:rPr>
        <w:t>-</w:t>
      </w:r>
      <w:r w:rsidRPr="00AE701D">
        <w:rPr>
          <w:rtl/>
        </w:rPr>
        <w:tab/>
      </w:r>
      <w:r w:rsidRPr="00AE701D">
        <w:t>TS(k</w:t>
      </w:r>
      <w:r w:rsidR="000B729D">
        <w:rPr>
          <w:lang w:val="en-US"/>
        </w:rPr>
        <w:t>)</w:t>
      </w:r>
      <w:r w:rsidR="000B729D">
        <w:rPr>
          <w:rtl/>
        </w:rPr>
        <w:t>:</w:t>
      </w:r>
      <w:r w:rsidR="000B729D">
        <w:rPr>
          <w:rFonts w:hint="cs"/>
          <w:rtl/>
        </w:rPr>
        <w:t xml:space="preserve"> </w:t>
      </w:r>
      <w:r w:rsidR="00DF576A">
        <w:rPr>
          <w:rtl/>
        </w:rPr>
        <w:t>تأخر الانتشار عبر المرسل-</w:t>
      </w:r>
      <w:r w:rsidRPr="00AE701D">
        <w:rPr>
          <w:rtl/>
        </w:rPr>
        <w:t>المستجيب الساتلي</w:t>
      </w:r>
    </w:p>
    <w:p w:rsidR="001F79B3" w:rsidRPr="00AE701D" w:rsidRDefault="001F79B3" w:rsidP="000B729D">
      <w:pPr>
        <w:pStyle w:val="enumlev1"/>
      </w:pPr>
      <w:r w:rsidRPr="00AE701D">
        <w:rPr>
          <w:rtl/>
        </w:rPr>
        <w:t>-</w:t>
      </w:r>
      <w:r w:rsidRPr="00AE701D">
        <w:rPr>
          <w:rtl/>
        </w:rPr>
        <w:tab/>
      </w:r>
      <w:r w:rsidRPr="00AE701D">
        <w:t>TC(k</w:t>
      </w:r>
      <w:r w:rsidR="000B729D">
        <w:t>)</w:t>
      </w:r>
      <w:r w:rsidRPr="00AE701D">
        <w:rPr>
          <w:rtl/>
        </w:rPr>
        <w:t>:</w:t>
      </w:r>
      <w:r w:rsidR="000B729D">
        <w:rPr>
          <w:rFonts w:hint="cs"/>
          <w:rtl/>
        </w:rPr>
        <w:t xml:space="preserve"> </w:t>
      </w:r>
      <w:r w:rsidRPr="00AE701D">
        <w:rPr>
          <w:rtl/>
        </w:rPr>
        <w:t>تصحيح لمراعاة الآثار النسبية</w:t>
      </w:r>
    </w:p>
    <w:p w:rsidR="001F79B3" w:rsidRPr="00AE701D" w:rsidRDefault="001F79B3" w:rsidP="000B729D">
      <w:pPr>
        <w:pStyle w:val="enumlev1"/>
      </w:pPr>
      <w:r w:rsidRPr="00AE701D">
        <w:rPr>
          <w:rtl/>
        </w:rPr>
        <w:t>-</w:t>
      </w:r>
      <w:r w:rsidRPr="00AE701D">
        <w:rPr>
          <w:rtl/>
        </w:rPr>
        <w:tab/>
      </w:r>
      <w:r w:rsidR="000B729D" w:rsidRPr="002F6842">
        <w:rPr>
          <w:lang w:val="en-US"/>
        </w:rPr>
        <w:t>TI</w:t>
      </w:r>
      <w:r w:rsidR="000B729D" w:rsidRPr="002F6842">
        <w:rPr>
          <w:vertAlign w:val="subscript"/>
          <w:lang w:val="en-US"/>
        </w:rPr>
        <w:t>U</w:t>
      </w:r>
      <w:r w:rsidR="000B729D" w:rsidRPr="002F6842">
        <w:rPr>
          <w:lang w:val="en-US"/>
        </w:rPr>
        <w:t>(k)</w:t>
      </w:r>
      <w:r w:rsidR="000B729D">
        <w:rPr>
          <w:rtl/>
        </w:rPr>
        <w:t>:</w:t>
      </w:r>
      <w:r w:rsidR="000B729D">
        <w:rPr>
          <w:rFonts w:hint="cs"/>
          <w:rtl/>
        </w:rPr>
        <w:t xml:space="preserve"> </w:t>
      </w:r>
      <w:r w:rsidRPr="00AE701D">
        <w:rPr>
          <w:rtl/>
        </w:rPr>
        <w:t>التأخر الأيونوسفيري نحو الأعلى</w:t>
      </w:r>
    </w:p>
    <w:p w:rsidR="001F79B3" w:rsidRPr="000B729D" w:rsidRDefault="001F79B3" w:rsidP="000B729D">
      <w:pPr>
        <w:pStyle w:val="enumlev1"/>
        <w:rPr>
          <w:lang w:val="en-US"/>
        </w:rPr>
      </w:pPr>
      <w:r w:rsidRPr="00AE701D">
        <w:rPr>
          <w:rtl/>
        </w:rPr>
        <w:t>-</w:t>
      </w:r>
      <w:r w:rsidRPr="00AE701D">
        <w:rPr>
          <w:rtl/>
        </w:rPr>
        <w:tab/>
      </w:r>
      <w:r w:rsidR="000B729D" w:rsidRPr="002F6842">
        <w:rPr>
          <w:lang w:val="en-US"/>
        </w:rPr>
        <w:t>TI</w:t>
      </w:r>
      <w:r w:rsidR="000B729D">
        <w:rPr>
          <w:vertAlign w:val="subscript"/>
          <w:lang w:val="en-US"/>
        </w:rPr>
        <w:t>D</w:t>
      </w:r>
      <w:r w:rsidR="000B729D" w:rsidRPr="002F6842">
        <w:rPr>
          <w:lang w:val="en-US"/>
        </w:rPr>
        <w:t>(k)</w:t>
      </w:r>
      <w:r w:rsidRPr="00AE701D">
        <w:rPr>
          <w:rtl/>
        </w:rPr>
        <w:t>:</w:t>
      </w:r>
      <w:r w:rsidR="000B729D">
        <w:rPr>
          <w:rFonts w:hint="cs"/>
          <w:rtl/>
        </w:rPr>
        <w:t xml:space="preserve"> </w:t>
      </w:r>
      <w:r w:rsidRPr="00AE701D">
        <w:rPr>
          <w:rtl/>
        </w:rPr>
        <w:t>التأخر الأيونوسفيري نحو الأسفل</w:t>
      </w:r>
    </w:p>
    <w:p w:rsidR="001F79B3" w:rsidRPr="00AE701D" w:rsidRDefault="001F79B3" w:rsidP="000B729D">
      <w:pPr>
        <w:keepNext/>
      </w:pPr>
      <w:r w:rsidRPr="00AE701D">
        <w:rPr>
          <w:rtl/>
        </w:rPr>
        <w:lastRenderedPageBreak/>
        <w:t>ويعطى الفرق بين الميقاتيتين</w:t>
      </w:r>
      <w:r w:rsidR="000A4F75">
        <w:rPr>
          <w:rtl/>
        </w:rPr>
        <w:t xml:space="preserve"> في </w:t>
      </w:r>
      <w:r w:rsidRPr="00AE701D">
        <w:rPr>
          <w:rtl/>
        </w:rPr>
        <w:t xml:space="preserve">المحطتين </w:t>
      </w:r>
      <w:r w:rsidR="000B729D">
        <w:t>1</w:t>
      </w:r>
      <w:r w:rsidRPr="00AE701D">
        <w:rPr>
          <w:rtl/>
        </w:rPr>
        <w:t xml:space="preserve"> و</w:t>
      </w:r>
      <w:r w:rsidR="000B729D">
        <w:t>2</w:t>
      </w:r>
      <w:r w:rsidRPr="00AE701D">
        <w:rPr>
          <w:rtl/>
        </w:rPr>
        <w:t xml:space="preserve"> بالعلاقة:</w:t>
      </w:r>
    </w:p>
    <w:p w:rsidR="000B729D" w:rsidRDefault="000B729D" w:rsidP="000B729D">
      <w:pPr>
        <w:pStyle w:val="Equation"/>
        <w:spacing w:before="240"/>
        <w:rPr>
          <w:lang w:val="en-US"/>
        </w:rPr>
      </w:pPr>
      <w:r>
        <w:rPr>
          <w:lang w:val="en-US"/>
        </w:rPr>
        <w:tab/>
        <w:t>TA(1)-TA(2)</w:t>
      </w:r>
    </w:p>
    <w:p w:rsidR="001F79B3" w:rsidRPr="00AE701D" w:rsidRDefault="001F79B3" w:rsidP="000C66FB">
      <w:pPr>
        <w:rPr>
          <w:rFonts w:ascii="Times New Roman" w:hAnsi="Times New Roman"/>
        </w:rPr>
      </w:pPr>
      <w:r w:rsidRPr="00AE701D">
        <w:rPr>
          <w:rFonts w:ascii="Times New Roman" w:hAnsi="Times New Roman"/>
          <w:rtl/>
        </w:rPr>
        <w:t>حيث:</w:t>
      </w:r>
    </w:p>
    <w:p w:rsidR="000B729D" w:rsidRPr="002F6842" w:rsidRDefault="000B729D" w:rsidP="00DF576A">
      <w:pPr>
        <w:pStyle w:val="Equationlegend"/>
        <w:spacing w:before="240"/>
        <w:rPr>
          <w:lang w:val="en-US" w:bidi="ar-EG"/>
        </w:rPr>
      </w:pPr>
      <w:r w:rsidRPr="002F6842">
        <w:rPr>
          <w:lang w:val="en-US"/>
        </w:rPr>
        <w:t>TA(1)</w:t>
      </w:r>
      <w:r>
        <w:rPr>
          <w:rFonts w:hint="cs"/>
          <w:rtl/>
          <w:lang w:val="en-US" w:bidi="ar-EG"/>
        </w:rPr>
        <w:t xml:space="preserve"> مرتبطة ب‍</w:t>
      </w:r>
      <w:r w:rsidR="00DF576A">
        <w:rPr>
          <w:rFonts w:hint="eastAsia"/>
          <w:rtl/>
          <w:lang w:val="en-US" w:bidi="ar-EG"/>
        </w:rPr>
        <w:t> </w:t>
      </w:r>
      <w:r w:rsidRPr="002F6842">
        <w:rPr>
          <w:lang w:val="en-US"/>
        </w:rPr>
        <w:t>TI(1)</w:t>
      </w:r>
      <w:r w:rsidR="00DF576A">
        <w:rPr>
          <w:rFonts w:hint="cs"/>
          <w:rtl/>
          <w:lang w:val="en-US" w:bidi="ar-EG"/>
        </w:rPr>
        <w:t xml:space="preserve"> </w:t>
      </w:r>
      <w:r>
        <w:rPr>
          <w:rFonts w:hint="cs"/>
          <w:rtl/>
          <w:lang w:val="en-US" w:bidi="ar-EG"/>
        </w:rPr>
        <w:t>كما يلي:</w:t>
      </w:r>
    </w:p>
    <w:p w:rsidR="000B729D" w:rsidRPr="00926F16" w:rsidRDefault="000B729D" w:rsidP="000B729D">
      <w:pPr>
        <w:pStyle w:val="Equation"/>
        <w:rPr>
          <w:lang w:val="fr-CH"/>
        </w:rPr>
      </w:pPr>
      <w:r>
        <w:rPr>
          <w:lang w:val="en-US"/>
        </w:rPr>
        <w:tab/>
      </w:r>
      <w:r w:rsidRPr="00926F16">
        <w:rPr>
          <w:lang w:val="fr-CH"/>
        </w:rPr>
        <w:t>TI(1) = TA(1) – TA(2) + TT(2) + T</w:t>
      </w:r>
      <w:r w:rsidRPr="00926F16">
        <w:rPr>
          <w:vertAlign w:val="subscript"/>
          <w:lang w:val="fr-CH"/>
        </w:rPr>
        <w:t>U</w:t>
      </w:r>
      <w:r w:rsidRPr="00926F16">
        <w:rPr>
          <w:lang w:val="fr-CH"/>
        </w:rPr>
        <w:t>(2) + TS(2) + T</w:t>
      </w:r>
      <w:r w:rsidRPr="00926F16">
        <w:rPr>
          <w:vertAlign w:val="subscript"/>
          <w:lang w:val="fr-CH"/>
        </w:rPr>
        <w:t>D</w:t>
      </w:r>
      <w:r w:rsidRPr="00926F16">
        <w:rPr>
          <w:lang w:val="fr-CH"/>
        </w:rPr>
        <w:t>(1) +TR(1) + TC(1) + TI</w:t>
      </w:r>
      <w:r w:rsidRPr="00926F16">
        <w:rPr>
          <w:vertAlign w:val="subscript"/>
          <w:lang w:val="fr-CH"/>
        </w:rPr>
        <w:t>U</w:t>
      </w:r>
      <w:r w:rsidRPr="00926F16">
        <w:rPr>
          <w:lang w:val="fr-CH"/>
        </w:rPr>
        <w:t>(1) + TI</w:t>
      </w:r>
      <w:r w:rsidRPr="00926F16">
        <w:rPr>
          <w:vertAlign w:val="subscript"/>
          <w:lang w:val="fr-CH"/>
        </w:rPr>
        <w:t>D</w:t>
      </w:r>
      <w:r w:rsidRPr="00926F16">
        <w:rPr>
          <w:lang w:val="fr-CH"/>
        </w:rPr>
        <w:t>(1)</w:t>
      </w:r>
      <w:r w:rsidRPr="00926F16">
        <w:rPr>
          <w:lang w:val="fr-CH"/>
        </w:rPr>
        <w:tab/>
        <w:t>(1</w:t>
      </w:r>
      <w:r>
        <w:rPr>
          <w:lang w:val="fr-CH"/>
        </w:rPr>
        <w:t>-1</w:t>
      </w:r>
      <w:r w:rsidRPr="00926F16">
        <w:rPr>
          <w:lang w:val="fr-CH"/>
        </w:rPr>
        <w:t>4)</w:t>
      </w:r>
    </w:p>
    <w:p w:rsidR="000B729D" w:rsidRPr="002F6842" w:rsidRDefault="000B729D" w:rsidP="00DF576A">
      <w:pPr>
        <w:rPr>
          <w:rtl/>
          <w:lang w:bidi="ar-EG"/>
        </w:rPr>
      </w:pPr>
      <w:r>
        <w:rPr>
          <w:rFonts w:hint="cs"/>
          <w:rtl/>
          <w:lang w:bidi="ar-EG"/>
        </w:rPr>
        <w:t>و</w:t>
      </w:r>
      <w:r w:rsidRPr="002F6842">
        <w:t>TA(2)</w:t>
      </w:r>
      <w:r>
        <w:rPr>
          <w:rFonts w:hint="cs"/>
          <w:rtl/>
          <w:lang w:bidi="ar-EG"/>
        </w:rPr>
        <w:t xml:space="preserve"> مرتبطة ب‍ </w:t>
      </w:r>
      <w:r>
        <w:t>TI(2)</w:t>
      </w:r>
      <w:r>
        <w:rPr>
          <w:rFonts w:hint="cs"/>
          <w:rtl/>
          <w:lang w:bidi="ar-EG"/>
        </w:rPr>
        <w:t xml:space="preserve"> كما يلي:</w:t>
      </w:r>
    </w:p>
    <w:p w:rsidR="000B729D" w:rsidRPr="0094555A" w:rsidRDefault="000B729D" w:rsidP="000B729D">
      <w:pPr>
        <w:pStyle w:val="Equation"/>
        <w:rPr>
          <w:lang w:val="fr-CH"/>
        </w:rPr>
      </w:pPr>
      <w:r>
        <w:rPr>
          <w:lang w:val="sv-SE"/>
        </w:rPr>
        <w:tab/>
      </w:r>
      <w:r w:rsidRPr="002F6842">
        <w:rPr>
          <w:lang w:val="sv-SE"/>
        </w:rPr>
        <w:t>TI(2) = TA(2) – TA(1) + TT(1) + T</w:t>
      </w:r>
      <w:r w:rsidRPr="002F6842">
        <w:rPr>
          <w:vertAlign w:val="subscript"/>
          <w:lang w:val="sv-SE"/>
        </w:rPr>
        <w:t>U</w:t>
      </w:r>
      <w:r w:rsidRPr="002F6842">
        <w:rPr>
          <w:lang w:val="sv-SE"/>
        </w:rPr>
        <w:t>(1) + TS(1) + T</w:t>
      </w:r>
      <w:r w:rsidRPr="002F6842">
        <w:rPr>
          <w:vertAlign w:val="subscript"/>
          <w:lang w:val="sv-SE"/>
        </w:rPr>
        <w:t>D</w:t>
      </w:r>
      <w:r w:rsidRPr="002F6842">
        <w:rPr>
          <w:lang w:val="sv-SE"/>
        </w:rPr>
        <w:t>(2) + TR(2) + TC(2) + TI</w:t>
      </w:r>
      <w:r w:rsidRPr="002F6842">
        <w:rPr>
          <w:vertAlign w:val="subscript"/>
          <w:lang w:val="sv-SE"/>
        </w:rPr>
        <w:t>U</w:t>
      </w:r>
      <w:r w:rsidRPr="002F6842">
        <w:rPr>
          <w:lang w:val="sv-SE"/>
        </w:rPr>
        <w:t>(2) + TI</w:t>
      </w:r>
      <w:r w:rsidRPr="002F6842">
        <w:rPr>
          <w:vertAlign w:val="subscript"/>
          <w:lang w:val="sv-SE"/>
        </w:rPr>
        <w:t>D</w:t>
      </w:r>
      <w:r>
        <w:rPr>
          <w:lang w:val="sv-SE"/>
        </w:rPr>
        <w:t>(2)</w:t>
      </w:r>
      <w:r>
        <w:rPr>
          <w:lang w:val="sv-SE"/>
        </w:rPr>
        <w:tab/>
      </w:r>
      <w:r w:rsidRPr="0094555A">
        <w:rPr>
          <w:lang w:val="fr-CH"/>
        </w:rPr>
        <w:t>(</w:t>
      </w:r>
      <w:r>
        <w:rPr>
          <w:lang w:val="fr-CH"/>
        </w:rPr>
        <w:t>2-</w:t>
      </w:r>
      <w:r w:rsidRPr="0094555A">
        <w:rPr>
          <w:lang w:val="fr-CH"/>
        </w:rPr>
        <w:t>14)</w:t>
      </w:r>
    </w:p>
    <w:p w:rsidR="001F79B3" w:rsidRPr="00AE701D" w:rsidRDefault="001F79B3" w:rsidP="000C66FB">
      <w:pPr>
        <w:rPr>
          <w:rFonts w:ascii="Times New Roman" w:hAnsi="Times New Roman"/>
        </w:rPr>
      </w:pPr>
      <w:r w:rsidRPr="00AE701D">
        <w:rPr>
          <w:rFonts w:ascii="Times New Roman" w:hAnsi="Times New Roman"/>
          <w:rtl/>
        </w:rPr>
        <w:t>و</w:t>
      </w:r>
      <w:r w:rsidR="000B729D">
        <w:rPr>
          <w:rFonts w:ascii="Times New Roman" w:hAnsi="Times New Roman"/>
          <w:rtl/>
        </w:rPr>
        <w:t>يعطى الفرق بين هاتين العلاقتين:</w:t>
      </w:r>
    </w:p>
    <w:p w:rsidR="000B729D" w:rsidRPr="00926F16" w:rsidRDefault="000B729D" w:rsidP="000B729D">
      <w:pPr>
        <w:pStyle w:val="Equation"/>
        <w:rPr>
          <w:lang w:val="fr-CH"/>
        </w:rPr>
      </w:pPr>
      <w:r>
        <w:rPr>
          <w:lang w:val="en-US"/>
        </w:rPr>
        <w:tab/>
      </w:r>
      <w:r w:rsidRPr="00926F16">
        <w:rPr>
          <w:lang w:val="fr-CH"/>
        </w:rPr>
        <w:t>TI(1) – TI(2) = 2 [TA(1) –TA(2) + TT(2) – TT(1) + T</w:t>
      </w:r>
      <w:r w:rsidRPr="00926F16">
        <w:rPr>
          <w:vertAlign w:val="subscript"/>
          <w:lang w:val="fr-CH"/>
        </w:rPr>
        <w:t>U</w:t>
      </w:r>
      <w:r w:rsidRPr="00926F16">
        <w:rPr>
          <w:lang w:val="fr-CH"/>
        </w:rPr>
        <w:t xml:space="preserve">(2) – </w:t>
      </w:r>
      <w:r w:rsidRPr="00926F16">
        <w:rPr>
          <w:vertAlign w:val="subscript"/>
          <w:lang w:val="fr-CH"/>
        </w:rPr>
        <w:t>TU</w:t>
      </w:r>
      <w:r w:rsidRPr="00926F16">
        <w:rPr>
          <w:lang w:val="fr-CH"/>
        </w:rPr>
        <w:t>(1) + TS(2) – TS(2)</w:t>
      </w:r>
    </w:p>
    <w:p w:rsidR="000B729D" w:rsidRPr="00E36F31" w:rsidRDefault="000B729D" w:rsidP="000B729D">
      <w:pPr>
        <w:pStyle w:val="Equation"/>
        <w:rPr>
          <w:lang w:val="sv-SE"/>
        </w:rPr>
      </w:pPr>
      <w:r>
        <w:rPr>
          <w:lang w:val="sv-SE"/>
        </w:rPr>
        <w:tab/>
      </w:r>
      <w:r w:rsidRPr="00E36F31">
        <w:rPr>
          <w:lang w:val="sv-SE"/>
        </w:rPr>
        <w:t>+ T</w:t>
      </w:r>
      <w:r w:rsidRPr="00E36F31">
        <w:rPr>
          <w:vertAlign w:val="subscript"/>
          <w:lang w:val="sv-SE"/>
        </w:rPr>
        <w:t>D</w:t>
      </w:r>
      <w:r w:rsidRPr="00E36F31">
        <w:rPr>
          <w:lang w:val="sv-SE"/>
        </w:rPr>
        <w:t>(1) – T</w:t>
      </w:r>
      <w:r w:rsidRPr="00E36F31">
        <w:rPr>
          <w:vertAlign w:val="subscript"/>
          <w:lang w:val="sv-SE"/>
        </w:rPr>
        <w:t>D</w:t>
      </w:r>
      <w:r w:rsidRPr="00E36F31">
        <w:rPr>
          <w:lang w:val="sv-SE"/>
        </w:rPr>
        <w:t>(2) + TR(1) – TR(2) + TC(1) – TC(2) + TI</w:t>
      </w:r>
      <w:r w:rsidRPr="00E36F31">
        <w:rPr>
          <w:vertAlign w:val="subscript"/>
          <w:lang w:val="sv-SE"/>
        </w:rPr>
        <w:t>U</w:t>
      </w:r>
      <w:r w:rsidRPr="00E36F31">
        <w:rPr>
          <w:lang w:val="sv-SE"/>
        </w:rPr>
        <w:t>(1) – TI</w:t>
      </w:r>
      <w:r w:rsidRPr="00E36F31">
        <w:rPr>
          <w:vertAlign w:val="subscript"/>
          <w:lang w:val="sv-SE"/>
        </w:rPr>
        <w:t>U</w:t>
      </w:r>
      <w:r w:rsidRPr="00E36F31">
        <w:rPr>
          <w:lang w:val="sv-SE"/>
        </w:rPr>
        <w:t>(2) + TI</w:t>
      </w:r>
      <w:r w:rsidRPr="00E36F31">
        <w:rPr>
          <w:vertAlign w:val="subscript"/>
          <w:lang w:val="sv-SE"/>
        </w:rPr>
        <w:t>D</w:t>
      </w:r>
      <w:r w:rsidRPr="00E36F31">
        <w:rPr>
          <w:lang w:val="sv-SE"/>
        </w:rPr>
        <w:t>(1) – TI</w:t>
      </w:r>
      <w:r w:rsidRPr="00E36F31">
        <w:rPr>
          <w:vertAlign w:val="subscript"/>
          <w:lang w:val="sv-SE"/>
        </w:rPr>
        <w:t>D</w:t>
      </w:r>
      <w:r w:rsidRPr="00E36F31">
        <w:rPr>
          <w:lang w:val="sv-SE"/>
        </w:rPr>
        <w:t>(2)]</w:t>
      </w:r>
      <w:r w:rsidRPr="00E36F31">
        <w:rPr>
          <w:lang w:val="sv-SE"/>
        </w:rPr>
        <w:tab/>
        <w:t>(</w:t>
      </w:r>
      <w:r w:rsidRPr="00C220F9">
        <w:rPr>
          <w:lang w:val="sv-SE"/>
        </w:rPr>
        <w:t>3-</w:t>
      </w:r>
      <w:r w:rsidRPr="00E36F31">
        <w:rPr>
          <w:lang w:val="sv-SE"/>
        </w:rPr>
        <w:t>14)</w:t>
      </w:r>
    </w:p>
    <w:p w:rsidR="001F79B3" w:rsidRPr="00AE701D" w:rsidRDefault="001F79B3" w:rsidP="000C66FB">
      <w:pPr>
        <w:rPr>
          <w:rFonts w:ascii="Times New Roman" w:hAnsi="Times New Roman"/>
        </w:rPr>
      </w:pPr>
      <w:r w:rsidRPr="00AE701D">
        <w:rPr>
          <w:rFonts w:ascii="Times New Roman" w:hAnsi="Times New Roman"/>
          <w:rtl/>
        </w:rPr>
        <w:t>ويمكن كتابة ذلك كما يلي:</w:t>
      </w:r>
    </w:p>
    <w:p w:rsidR="000B729D" w:rsidRPr="00E36F31" w:rsidRDefault="000B729D" w:rsidP="000B729D">
      <w:pPr>
        <w:pStyle w:val="Equation"/>
        <w:rPr>
          <w:lang w:val="sv-SE"/>
        </w:rPr>
      </w:pPr>
      <w:r>
        <w:rPr>
          <w:lang w:val="sv-SE"/>
        </w:rPr>
        <w:tab/>
      </w:r>
      <w:r w:rsidRPr="00E36F31">
        <w:rPr>
          <w:lang w:val="sv-SE"/>
        </w:rPr>
        <w:t xml:space="preserve">TA(1) – TA(2) = </w:t>
      </w:r>
      <w:r w:rsidRPr="00E36F31">
        <w:rPr>
          <w:sz w:val="28"/>
          <w:lang w:val="sv-SE"/>
        </w:rPr>
        <w:t>½</w:t>
      </w:r>
      <w:r w:rsidRPr="00E36F31">
        <w:rPr>
          <w:lang w:val="sv-SE"/>
        </w:rPr>
        <w:t xml:space="preserve"> [TI(1) – TI(2) + TT(1) – TT(2) + T</w:t>
      </w:r>
      <w:r w:rsidRPr="00E36F31">
        <w:rPr>
          <w:vertAlign w:val="subscript"/>
          <w:lang w:val="sv-SE"/>
        </w:rPr>
        <w:t>U</w:t>
      </w:r>
      <w:r w:rsidRPr="00E36F31">
        <w:rPr>
          <w:lang w:val="sv-SE"/>
        </w:rPr>
        <w:t>(1) – T</w:t>
      </w:r>
      <w:r w:rsidRPr="00E36F31">
        <w:rPr>
          <w:vertAlign w:val="subscript"/>
          <w:lang w:val="sv-SE"/>
        </w:rPr>
        <w:t>U</w:t>
      </w:r>
      <w:r w:rsidRPr="00E36F31">
        <w:rPr>
          <w:lang w:val="sv-SE"/>
        </w:rPr>
        <w:t>(2) + TS(1) – TS(2)</w:t>
      </w:r>
    </w:p>
    <w:p w:rsidR="000B729D" w:rsidRPr="002F6842" w:rsidRDefault="000B729D" w:rsidP="000B729D">
      <w:pPr>
        <w:pStyle w:val="Equation"/>
        <w:rPr>
          <w:lang w:val="sv-SE"/>
        </w:rPr>
      </w:pPr>
      <w:r>
        <w:rPr>
          <w:lang w:val="sv-SE"/>
        </w:rPr>
        <w:tab/>
      </w:r>
      <w:r w:rsidRPr="00447720">
        <w:rPr>
          <w:lang w:val="sv-SE"/>
        </w:rPr>
        <w:t>+ T</w:t>
      </w:r>
      <w:r w:rsidRPr="00447720">
        <w:rPr>
          <w:vertAlign w:val="subscript"/>
          <w:lang w:val="sv-SE"/>
        </w:rPr>
        <w:t>D</w:t>
      </w:r>
      <w:r w:rsidRPr="00447720">
        <w:rPr>
          <w:lang w:val="sv-SE"/>
        </w:rPr>
        <w:t>(2) – T</w:t>
      </w:r>
      <w:r w:rsidRPr="00447720">
        <w:rPr>
          <w:vertAlign w:val="subscript"/>
          <w:lang w:val="sv-SE"/>
        </w:rPr>
        <w:t>D</w:t>
      </w:r>
      <w:r w:rsidRPr="00447720">
        <w:rPr>
          <w:lang w:val="sv-SE"/>
        </w:rPr>
        <w:t xml:space="preserve">(1) + </w:t>
      </w:r>
      <w:r w:rsidRPr="002F6842">
        <w:rPr>
          <w:lang w:val="sv-SE"/>
        </w:rPr>
        <w:t>TR(2) – TR(1) + TC(2) – TC(1) + TI</w:t>
      </w:r>
      <w:r w:rsidRPr="002F6842">
        <w:rPr>
          <w:vertAlign w:val="subscript"/>
          <w:lang w:val="sv-SE"/>
        </w:rPr>
        <w:t>U</w:t>
      </w:r>
      <w:r w:rsidRPr="002F6842">
        <w:rPr>
          <w:lang w:val="sv-SE"/>
        </w:rPr>
        <w:t>(1) – TI</w:t>
      </w:r>
      <w:r w:rsidRPr="002F6842">
        <w:rPr>
          <w:vertAlign w:val="subscript"/>
          <w:lang w:val="sv-SE"/>
        </w:rPr>
        <w:t>U</w:t>
      </w:r>
      <w:r w:rsidRPr="002F6842">
        <w:rPr>
          <w:lang w:val="sv-SE"/>
        </w:rPr>
        <w:t>(2) + TI</w:t>
      </w:r>
      <w:r w:rsidRPr="002F6842">
        <w:rPr>
          <w:vertAlign w:val="subscript"/>
          <w:lang w:val="sv-SE"/>
        </w:rPr>
        <w:t>D</w:t>
      </w:r>
      <w:r w:rsidRPr="002F6842">
        <w:rPr>
          <w:lang w:val="sv-SE"/>
        </w:rPr>
        <w:t>(1) – TI</w:t>
      </w:r>
      <w:r w:rsidRPr="002F6842">
        <w:rPr>
          <w:vertAlign w:val="subscript"/>
          <w:lang w:val="sv-SE"/>
        </w:rPr>
        <w:t>D</w:t>
      </w:r>
      <w:r w:rsidRPr="002F6842">
        <w:rPr>
          <w:lang w:val="sv-SE"/>
        </w:rPr>
        <w:t>(2)]</w:t>
      </w:r>
      <w:r>
        <w:rPr>
          <w:lang w:val="sv-SE"/>
        </w:rPr>
        <w:tab/>
        <w:t>(4-14)</w:t>
      </w:r>
    </w:p>
    <w:p w:rsidR="001F79B3" w:rsidRPr="00AE701D" w:rsidRDefault="001F79B3" w:rsidP="00393F26">
      <w:pPr>
        <w:spacing w:before="240"/>
        <w:rPr>
          <w:rFonts w:ascii="Times New Roman" w:hAnsi="Times New Roman"/>
          <w:lang w:bidi="ar-EG"/>
        </w:rPr>
      </w:pPr>
      <w:r w:rsidRPr="00AE701D">
        <w:rPr>
          <w:rFonts w:ascii="Times New Roman" w:hAnsi="Times New Roman"/>
          <w:rtl/>
        </w:rPr>
        <w:t>وإذا مرت الإشارات عبر نفس المرسل-المستجيب</w:t>
      </w:r>
      <w:r w:rsidR="000A4F75">
        <w:rPr>
          <w:rFonts w:ascii="Times New Roman" w:hAnsi="Times New Roman"/>
          <w:rtl/>
        </w:rPr>
        <w:t xml:space="preserve"> في </w:t>
      </w:r>
      <w:r w:rsidRPr="00AE701D">
        <w:rPr>
          <w:rFonts w:ascii="Times New Roman" w:hAnsi="Times New Roman"/>
          <w:rtl/>
        </w:rPr>
        <w:t xml:space="preserve">الساتل، عندئذ </w:t>
      </w:r>
      <w:r w:rsidRPr="00AE701D">
        <w:rPr>
          <w:rFonts w:ascii="Times New Roman" w:hAnsi="Times New Roman"/>
        </w:rPr>
        <w:t>TS(1</w:t>
      </w:r>
      <w:r w:rsidR="000B729D">
        <w:rPr>
          <w:rFonts w:ascii="Times New Roman" w:hAnsi="Times New Roman"/>
        </w:rPr>
        <w:t>)</w:t>
      </w:r>
      <w:r w:rsidRPr="00AE701D">
        <w:rPr>
          <w:rFonts w:ascii="Times New Roman" w:hAnsi="Times New Roman"/>
          <w:rtl/>
        </w:rPr>
        <w:t xml:space="preserve"> تساوي </w:t>
      </w:r>
      <w:r w:rsidRPr="00AE701D">
        <w:rPr>
          <w:rFonts w:ascii="Times New Roman" w:hAnsi="Times New Roman"/>
        </w:rPr>
        <w:t>TS(2</w:t>
      </w:r>
      <w:r w:rsidR="000B729D">
        <w:rPr>
          <w:rFonts w:ascii="Times New Roman" w:hAnsi="Times New Roman"/>
        </w:rPr>
        <w:t>)</w:t>
      </w:r>
      <w:r w:rsidRPr="00AE701D">
        <w:rPr>
          <w:rFonts w:ascii="Times New Roman" w:hAnsi="Times New Roman"/>
          <w:rtl/>
        </w:rPr>
        <w:t xml:space="preserve"> ومن ثم يلغي تأخر أحدهما الآخر. وإذا لم يكن الساتل يتحرك بسرعة كبيرة، عندئذ </w:t>
      </w:r>
      <w:r w:rsidR="001C20DB" w:rsidRPr="002F6842">
        <w:t>T</w:t>
      </w:r>
      <w:r w:rsidR="001C20DB" w:rsidRPr="002F6842">
        <w:rPr>
          <w:vertAlign w:val="subscript"/>
        </w:rPr>
        <w:t>U</w:t>
      </w:r>
      <w:r w:rsidR="001C20DB" w:rsidRPr="002F6842">
        <w:t>(1)</w:t>
      </w:r>
      <w:r w:rsidR="001C20DB">
        <w:rPr>
          <w:rFonts w:ascii="Times New Roman" w:hAnsi="Times New Roman" w:hint="cs"/>
          <w:rtl/>
        </w:rPr>
        <w:t xml:space="preserve"> </w:t>
      </w:r>
      <w:r w:rsidRPr="00AE701D">
        <w:rPr>
          <w:rFonts w:ascii="Times New Roman" w:hAnsi="Times New Roman"/>
          <w:rtl/>
        </w:rPr>
        <w:t xml:space="preserve">يساوي </w:t>
      </w:r>
      <w:r w:rsidRPr="00AE701D">
        <w:rPr>
          <w:rFonts w:ascii="Times New Roman" w:hAnsi="Times New Roman"/>
        </w:rPr>
        <w:t>T</w:t>
      </w:r>
      <w:r w:rsidR="001C20DB">
        <w:rPr>
          <w:vertAlign w:val="subscript"/>
        </w:rPr>
        <w:t>D</w:t>
      </w:r>
      <w:r w:rsidRPr="00AE701D">
        <w:rPr>
          <w:rFonts w:ascii="Times New Roman" w:hAnsi="Times New Roman"/>
        </w:rPr>
        <w:t>(1</w:t>
      </w:r>
      <w:r w:rsidR="000B729D">
        <w:rPr>
          <w:rFonts w:ascii="Times New Roman" w:hAnsi="Times New Roman"/>
        </w:rPr>
        <w:t>)</w:t>
      </w:r>
      <w:r w:rsidRPr="00AE701D">
        <w:rPr>
          <w:rFonts w:ascii="Times New Roman" w:hAnsi="Times New Roman"/>
          <w:rtl/>
        </w:rPr>
        <w:t xml:space="preserve"> و</w:t>
      </w:r>
      <w:r w:rsidRPr="00AE701D">
        <w:rPr>
          <w:rFonts w:ascii="Times New Roman" w:hAnsi="Times New Roman"/>
        </w:rPr>
        <w:t>T</w:t>
      </w:r>
      <w:r w:rsidR="001C20DB" w:rsidRPr="002F6842">
        <w:rPr>
          <w:vertAlign w:val="subscript"/>
        </w:rPr>
        <w:t>U</w:t>
      </w:r>
      <w:r w:rsidRPr="00AE701D">
        <w:rPr>
          <w:rFonts w:ascii="Times New Roman" w:hAnsi="Times New Roman"/>
        </w:rPr>
        <w:t>(2</w:t>
      </w:r>
      <w:r w:rsidR="000B729D">
        <w:rPr>
          <w:rFonts w:ascii="Times New Roman" w:hAnsi="Times New Roman"/>
        </w:rPr>
        <w:t>)</w:t>
      </w:r>
      <w:r w:rsidR="000B729D">
        <w:rPr>
          <w:rFonts w:ascii="Times New Roman" w:hAnsi="Times New Roman" w:hint="cs"/>
          <w:rtl/>
        </w:rPr>
        <w:t xml:space="preserve"> </w:t>
      </w:r>
      <w:r w:rsidRPr="00AE701D">
        <w:rPr>
          <w:rFonts w:ascii="Times New Roman" w:hAnsi="Times New Roman"/>
          <w:rtl/>
        </w:rPr>
        <w:t xml:space="preserve">يساوي </w:t>
      </w:r>
      <w:r w:rsidRPr="00AE701D">
        <w:rPr>
          <w:rFonts w:ascii="Times New Roman" w:hAnsi="Times New Roman"/>
        </w:rPr>
        <w:t>T</w:t>
      </w:r>
      <w:r w:rsidR="001C20DB">
        <w:rPr>
          <w:vertAlign w:val="subscript"/>
        </w:rPr>
        <w:t>D</w:t>
      </w:r>
      <w:r w:rsidRPr="00AE701D">
        <w:rPr>
          <w:rFonts w:ascii="Times New Roman" w:hAnsi="Times New Roman"/>
        </w:rPr>
        <w:t>(2</w:t>
      </w:r>
      <w:r w:rsidR="000B729D">
        <w:rPr>
          <w:rFonts w:ascii="Times New Roman" w:hAnsi="Times New Roman"/>
        </w:rPr>
        <w:t>)</w:t>
      </w:r>
      <w:r w:rsidRPr="00AE701D">
        <w:rPr>
          <w:rFonts w:ascii="Times New Roman" w:hAnsi="Times New Roman"/>
          <w:rtl/>
        </w:rPr>
        <w:t xml:space="preserve"> ومن ثم يلغي تأخر أحدهما الآخر. ويمكن حساب </w:t>
      </w:r>
      <w:r w:rsidRPr="00AE701D">
        <w:rPr>
          <w:rFonts w:ascii="Times New Roman" w:hAnsi="Times New Roman"/>
        </w:rPr>
        <w:t>TC(1</w:t>
      </w:r>
      <w:r w:rsidR="000B729D">
        <w:rPr>
          <w:rFonts w:ascii="Times New Roman" w:hAnsi="Times New Roman"/>
        </w:rPr>
        <w:t>)</w:t>
      </w:r>
      <w:r w:rsidRPr="00AE701D">
        <w:rPr>
          <w:rFonts w:ascii="Times New Roman" w:hAnsi="Times New Roman"/>
          <w:rtl/>
        </w:rPr>
        <w:t xml:space="preserve"> و</w:t>
      </w:r>
      <w:r w:rsidRPr="00AE701D">
        <w:rPr>
          <w:rFonts w:ascii="Times New Roman" w:hAnsi="Times New Roman"/>
        </w:rPr>
        <w:t>TC(2</w:t>
      </w:r>
      <w:r w:rsidR="001C20DB">
        <w:rPr>
          <w:rFonts w:ascii="Times New Roman" w:hAnsi="Times New Roman"/>
        </w:rPr>
        <w:t>)</w:t>
      </w:r>
      <w:r w:rsidR="001C20DB">
        <w:rPr>
          <w:rFonts w:ascii="Times New Roman" w:hAnsi="Times New Roman" w:hint="cs"/>
          <w:rtl/>
        </w:rPr>
        <w:t xml:space="preserve"> </w:t>
      </w:r>
      <w:r w:rsidRPr="00AE701D">
        <w:rPr>
          <w:rFonts w:ascii="Times New Roman" w:hAnsi="Times New Roman"/>
          <w:rtl/>
        </w:rPr>
        <w:t>ولكن رهناً بحالة عدم اليقين التي تعرف بها إحداثيات المحطة. وفي حال تقارب المحطتين تكون</w:t>
      </w:r>
      <w:r w:rsidR="00393F26">
        <w:rPr>
          <w:rFonts w:ascii="Times New Roman" w:hAnsi="Times New Roman" w:hint="cs"/>
          <w:rtl/>
        </w:rPr>
        <w:t> </w:t>
      </w:r>
      <w:r w:rsidR="001C20DB">
        <w:rPr>
          <w:rFonts w:ascii="Times New Roman" w:hAnsi="Times New Roman"/>
        </w:rPr>
        <w:t>TI</w:t>
      </w:r>
      <w:r w:rsidR="001C20DB" w:rsidRPr="002F6842">
        <w:rPr>
          <w:vertAlign w:val="subscript"/>
        </w:rPr>
        <w:t>U</w:t>
      </w:r>
      <w:r w:rsidRPr="00AE701D">
        <w:rPr>
          <w:rFonts w:ascii="Times New Roman" w:hAnsi="Times New Roman"/>
        </w:rPr>
        <w:t>(</w:t>
      </w:r>
      <w:r w:rsidR="00DF576A">
        <w:rPr>
          <w:rFonts w:ascii="Times New Roman" w:hAnsi="Times New Roman"/>
        </w:rPr>
        <w:t>2</w:t>
      </w:r>
      <w:r w:rsidRPr="00AE701D">
        <w:rPr>
          <w:rFonts w:ascii="Times New Roman" w:hAnsi="Times New Roman"/>
        </w:rPr>
        <w:t>) = TI</w:t>
      </w:r>
      <w:r w:rsidR="001C20DB" w:rsidRPr="002F6842">
        <w:rPr>
          <w:vertAlign w:val="subscript"/>
        </w:rPr>
        <w:t>U</w:t>
      </w:r>
      <w:r w:rsidRPr="00AE701D">
        <w:rPr>
          <w:rFonts w:ascii="Times New Roman" w:hAnsi="Times New Roman"/>
        </w:rPr>
        <w:t>(</w:t>
      </w:r>
      <w:r w:rsidR="00DF576A">
        <w:rPr>
          <w:rFonts w:ascii="Times New Roman" w:hAnsi="Times New Roman"/>
        </w:rPr>
        <w:t>1</w:t>
      </w:r>
      <w:r w:rsidR="001C20DB">
        <w:rPr>
          <w:rFonts w:ascii="Times New Roman" w:hAnsi="Times New Roman"/>
        </w:rPr>
        <w:t>)</w:t>
      </w:r>
      <w:r w:rsidRPr="00AE701D">
        <w:rPr>
          <w:rFonts w:ascii="Times New Roman" w:hAnsi="Times New Roman"/>
          <w:rtl/>
        </w:rPr>
        <w:t xml:space="preserve"> و</w:t>
      </w:r>
      <w:r w:rsidRPr="00AE701D">
        <w:rPr>
          <w:rFonts w:ascii="Times New Roman" w:hAnsi="Times New Roman"/>
        </w:rPr>
        <w:t>TI</w:t>
      </w:r>
      <w:r w:rsidR="001C20DB">
        <w:rPr>
          <w:vertAlign w:val="subscript"/>
        </w:rPr>
        <w:t>D</w:t>
      </w:r>
      <w:r w:rsidR="00DF576A">
        <w:rPr>
          <w:rFonts w:ascii="Times New Roman" w:hAnsi="Times New Roman"/>
        </w:rPr>
        <w:t>(2</w:t>
      </w:r>
      <w:r w:rsidRPr="00AE701D">
        <w:rPr>
          <w:rFonts w:ascii="Times New Roman" w:hAnsi="Times New Roman"/>
        </w:rPr>
        <w:t>) = TI</w:t>
      </w:r>
      <w:r w:rsidR="001C20DB">
        <w:rPr>
          <w:vertAlign w:val="subscript"/>
        </w:rPr>
        <w:t>D</w:t>
      </w:r>
      <w:r w:rsidRPr="00AE701D">
        <w:rPr>
          <w:rFonts w:ascii="Times New Roman" w:hAnsi="Times New Roman"/>
        </w:rPr>
        <w:t>(</w:t>
      </w:r>
      <w:r w:rsidR="00DF576A">
        <w:rPr>
          <w:rFonts w:ascii="Times New Roman" w:hAnsi="Times New Roman"/>
        </w:rPr>
        <w:t>1</w:t>
      </w:r>
      <w:r w:rsidR="001C20DB">
        <w:rPr>
          <w:rFonts w:ascii="Times New Roman" w:hAnsi="Times New Roman"/>
        </w:rPr>
        <w:t>)</w:t>
      </w:r>
      <w:r w:rsidRPr="00AE701D">
        <w:rPr>
          <w:rFonts w:ascii="Times New Roman" w:hAnsi="Times New Roman"/>
          <w:rtl/>
        </w:rPr>
        <w:t>.</w:t>
      </w:r>
    </w:p>
    <w:p w:rsidR="001F79B3" w:rsidRPr="00883B10" w:rsidRDefault="001C20DB" w:rsidP="001C20DB">
      <w:pPr>
        <w:pStyle w:val="Heading2"/>
      </w:pPr>
      <w:bookmarkStart w:id="4662" w:name="_Toc405803039"/>
      <w:bookmarkStart w:id="4663" w:name="_Toc405803325"/>
      <w:bookmarkStart w:id="4664" w:name="_Toc405823040"/>
      <w:bookmarkStart w:id="4665" w:name="_Toc405823602"/>
      <w:bookmarkStart w:id="4666" w:name="_Toc405823806"/>
      <w:bookmarkStart w:id="4667" w:name="_Toc405889863"/>
      <w:bookmarkStart w:id="4668" w:name="_Toc405891075"/>
      <w:bookmarkStart w:id="4669" w:name="_Toc405903408"/>
      <w:bookmarkStart w:id="4670" w:name="_Toc405904392"/>
      <w:bookmarkStart w:id="4671" w:name="_Toc406146767"/>
      <w:bookmarkStart w:id="4672" w:name="_Toc406148416"/>
      <w:bookmarkStart w:id="4673" w:name="_Toc406157926"/>
      <w:bookmarkStart w:id="4674" w:name="_Toc406158707"/>
      <w:bookmarkStart w:id="4675" w:name="_Toc406159643"/>
      <w:bookmarkStart w:id="4676" w:name="_Toc406161901"/>
      <w:bookmarkStart w:id="4677" w:name="_Toc406166798"/>
      <w:bookmarkStart w:id="4678" w:name="_Toc409428795"/>
      <w:bookmarkStart w:id="4679" w:name="_Toc409429057"/>
      <w:bookmarkStart w:id="4680" w:name="_Toc409429988"/>
      <w:bookmarkStart w:id="4681" w:name="_Toc409430191"/>
      <w:r>
        <w:t>3.14</w:t>
      </w:r>
      <w:r w:rsidR="001F79B3" w:rsidRPr="00883B10">
        <w:rPr>
          <w:rtl/>
        </w:rPr>
        <w:tab/>
        <w:t>قياسات نقل الوقت والتردد بالساتل</w:t>
      </w:r>
      <w:r w:rsidR="000A4F75">
        <w:rPr>
          <w:rtl/>
        </w:rPr>
        <w:t xml:space="preserve"> في </w:t>
      </w:r>
      <w:r w:rsidR="001F79B3" w:rsidRPr="00883B10">
        <w:rPr>
          <w:rtl/>
        </w:rPr>
        <w:t>اتجاهين</w:t>
      </w:r>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p>
    <w:p w:rsidR="001F79B3" w:rsidRPr="00AE701D" w:rsidRDefault="001F79B3" w:rsidP="00DF576A">
      <w:pPr>
        <w:rPr>
          <w:rFonts w:ascii="Times New Roman" w:hAnsi="Times New Roman"/>
          <w:rtl/>
        </w:rPr>
      </w:pPr>
      <w:r w:rsidRPr="00AE701D">
        <w:rPr>
          <w:rFonts w:ascii="Times New Roman" w:hAnsi="Times New Roman"/>
          <w:rtl/>
        </w:rPr>
        <w:t>القياس الأساسي الذي يتم بتقنية نقل الوقت والتردد بالساتل</w:t>
      </w:r>
      <w:r w:rsidR="000A4F75">
        <w:rPr>
          <w:rFonts w:ascii="Times New Roman" w:hAnsi="Times New Roman"/>
          <w:rtl/>
        </w:rPr>
        <w:t xml:space="preserve"> في </w:t>
      </w:r>
      <w:r w:rsidRPr="00AE701D">
        <w:rPr>
          <w:rFonts w:ascii="Times New Roman" w:hAnsi="Times New Roman"/>
          <w:rtl/>
        </w:rPr>
        <w:t xml:space="preserve">اتجاهين هو تقدير للفرق بين ميقاتيتين. ويمكن حساب الانحراف المعياري للمخلفات نسبة إلى الاختلافات المقيسة بين ميقاتيتين بواسطة التقنية </w:t>
      </w:r>
      <w:r w:rsidRPr="00AE701D">
        <w:rPr>
          <w:rFonts w:ascii="Times New Roman" w:hAnsi="Times New Roman"/>
        </w:rPr>
        <w:t>TWSTFT</w:t>
      </w:r>
      <w:r w:rsidRPr="00AE701D">
        <w:rPr>
          <w:rFonts w:ascii="Times New Roman" w:hAnsi="Times New Roman"/>
          <w:rtl/>
        </w:rPr>
        <w:t xml:space="preserve">. وفي ظل افتراضات معقولة لسلوك ميقاتية عادي تكشف عن ضوضاء بيضاء، يمكن أن يتوقع من انحراف معياري لانحدار خطي لاختلافات الميقاتية أن يقترب من حد معين كلما أدخل </w:t>
      </w:r>
      <w:r w:rsidR="001C20DB">
        <w:rPr>
          <w:rFonts w:ascii="Times New Roman" w:hAnsi="Times New Roman"/>
          <w:rtl/>
        </w:rPr>
        <w:t>المزيد من القياسات</w:t>
      </w:r>
      <w:r w:rsidR="000A4F75">
        <w:rPr>
          <w:rFonts w:ascii="Times New Roman" w:hAnsi="Times New Roman"/>
          <w:rtl/>
        </w:rPr>
        <w:t xml:space="preserve"> في </w:t>
      </w:r>
      <w:r w:rsidR="001C20DB">
        <w:rPr>
          <w:rFonts w:ascii="Times New Roman" w:hAnsi="Times New Roman"/>
          <w:rtl/>
        </w:rPr>
        <w:t>الارتداد.</w:t>
      </w:r>
    </w:p>
    <w:p w:rsidR="001F79B3" w:rsidRPr="00AE701D" w:rsidRDefault="001F79B3" w:rsidP="00DF576A">
      <w:pPr>
        <w:rPr>
          <w:rFonts w:ascii="Times New Roman" w:hAnsi="Times New Roman"/>
        </w:rPr>
      </w:pPr>
      <w:r w:rsidRPr="00AE701D">
        <w:rPr>
          <w:rFonts w:ascii="Times New Roman" w:hAnsi="Times New Roman"/>
          <w:rtl/>
        </w:rPr>
        <w:t xml:space="preserve">ويبين </w:t>
      </w:r>
      <w:r w:rsidR="000B729D" w:rsidRPr="00AE701D">
        <w:rPr>
          <w:rtl/>
        </w:rPr>
        <w:t xml:space="preserve">الشكل </w:t>
      </w:r>
      <w:r w:rsidR="00DF576A">
        <w:t>2</w:t>
      </w:r>
      <w:r w:rsidR="000B729D">
        <w:t>-1</w:t>
      </w:r>
      <w:r w:rsidR="00DF576A">
        <w:t>4</w:t>
      </w:r>
      <w:r w:rsidR="000B729D">
        <w:rPr>
          <w:rFonts w:ascii="Times New Roman" w:hAnsi="Times New Roman" w:hint="cs"/>
          <w:rtl/>
        </w:rPr>
        <w:t xml:space="preserve"> </w:t>
      </w:r>
      <w:r w:rsidRPr="00AE701D">
        <w:rPr>
          <w:rFonts w:ascii="Times New Roman" w:hAnsi="Times New Roman"/>
          <w:rtl/>
        </w:rPr>
        <w:t>الانحراف المعياري كدالة تابعة لعدد من نقاط البيانات وحيدة الثانية المدرجة</w:t>
      </w:r>
      <w:r w:rsidR="000A4F75">
        <w:rPr>
          <w:rFonts w:ascii="Times New Roman" w:hAnsi="Times New Roman"/>
          <w:rtl/>
        </w:rPr>
        <w:t xml:space="preserve"> في </w:t>
      </w:r>
      <w:r w:rsidRPr="00AE701D">
        <w:rPr>
          <w:rFonts w:ascii="Times New Roman" w:hAnsi="Times New Roman"/>
          <w:rtl/>
        </w:rPr>
        <w:t xml:space="preserve">فترة منحنى التناسب </w:t>
      </w:r>
      <w:r w:rsidR="001C20DB" w:rsidRPr="002F6842">
        <w:t>[</w:t>
      </w:r>
      <w:r w:rsidR="001C20DB">
        <w:t>Klepczynski, 1995</w:t>
      </w:r>
      <w:r w:rsidR="001C20DB" w:rsidRPr="002F6842">
        <w:t>]</w:t>
      </w:r>
      <w:r w:rsidRPr="00AE701D">
        <w:rPr>
          <w:rFonts w:ascii="Times New Roman" w:hAnsi="Times New Roman"/>
          <w:rtl/>
        </w:rPr>
        <w:t xml:space="preserve">. وبعد حوالي </w:t>
      </w:r>
      <w:r w:rsidR="001C20DB">
        <w:rPr>
          <w:rFonts w:ascii="Times New Roman" w:hAnsi="Times New Roman"/>
        </w:rPr>
        <w:t>300</w:t>
      </w:r>
      <w:r w:rsidRPr="00AE701D">
        <w:rPr>
          <w:rFonts w:ascii="Times New Roman" w:hAnsi="Times New Roman"/>
          <w:rtl/>
        </w:rPr>
        <w:t xml:space="preserve"> ثانية من زمن الرصد يتم الاقتراب من حد قدره حوالي </w:t>
      </w:r>
      <w:r w:rsidR="001C20DB">
        <w:rPr>
          <w:rFonts w:ascii="Times New Roman" w:hAnsi="Times New Roman"/>
        </w:rPr>
        <w:t>125</w:t>
      </w:r>
      <w:r w:rsidRPr="00AE701D">
        <w:rPr>
          <w:rFonts w:ascii="Times New Roman" w:hAnsi="Times New Roman"/>
          <w:rtl/>
        </w:rPr>
        <w:t xml:space="preserve"> بيكوثانية.</w:t>
      </w:r>
    </w:p>
    <w:p w:rsidR="005B6599" w:rsidRPr="00AE701D" w:rsidRDefault="005B6599" w:rsidP="00806A36">
      <w:pPr>
        <w:pStyle w:val="FigureNo"/>
      </w:pPr>
      <w:r w:rsidRPr="00AE701D">
        <w:rPr>
          <w:rtl/>
        </w:rPr>
        <w:lastRenderedPageBreak/>
        <w:t xml:space="preserve">الشكل </w:t>
      </w:r>
      <w:r>
        <w:t>2-14</w:t>
      </w:r>
    </w:p>
    <w:p w:rsidR="005B6599" w:rsidRDefault="005B6599" w:rsidP="00806A36">
      <w:pPr>
        <w:pStyle w:val="Figuretitle"/>
      </w:pPr>
      <w:r w:rsidRPr="00AE701D">
        <w:rPr>
          <w:rtl/>
        </w:rPr>
        <w:t>الانحراف ا</w:t>
      </w:r>
      <w:r>
        <w:rPr>
          <w:rtl/>
        </w:rPr>
        <w:t>لمعياري للمخلفات إزاء تناسب خطي</w:t>
      </w:r>
      <w:r>
        <w:rPr>
          <w:rtl/>
        </w:rPr>
        <w:br/>
      </w:r>
      <w:r w:rsidRPr="00AE701D">
        <w:rPr>
          <w:rFonts w:ascii="Times New Roman" w:hAnsi="Times New Roman"/>
          <w:rtl/>
        </w:rPr>
        <w:t xml:space="preserve">لفروق الميقاتيات المحسوب بتقنية </w:t>
      </w:r>
      <w:r w:rsidRPr="00AE701D">
        <w:rPr>
          <w:rFonts w:ascii="Times New Roman" w:hAnsi="Times New Roman"/>
        </w:rPr>
        <w:t>TWSTFT</w:t>
      </w:r>
    </w:p>
    <w:p w:rsidR="005B6599" w:rsidRDefault="005B6599" w:rsidP="00806A36">
      <w:pPr>
        <w:spacing w:before="0" w:line="240" w:lineRule="auto"/>
        <w:jc w:val="center"/>
        <w:rPr>
          <w:rtl/>
          <w:lang w:bidi="ar-EG"/>
        </w:rPr>
      </w:pPr>
      <w:r>
        <w:rPr>
          <w:noProof/>
          <w:lang w:eastAsia="zh-CN"/>
        </w:rPr>
        <mc:AlternateContent>
          <mc:Choice Requires="wpc">
            <w:drawing>
              <wp:inline distT="0" distB="0" distL="0" distR="0" wp14:anchorId="404BB499" wp14:editId="335C3444">
                <wp:extent cx="3797935" cy="1973103"/>
                <wp:effectExtent l="0" t="0" r="0" b="8255"/>
                <wp:docPr id="327" name="Canvas 3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2" name="Rectangle 5"/>
                        <wps:cNvSpPr>
                          <a:spLocks noChangeArrowheads="1"/>
                        </wps:cNvSpPr>
                        <wps:spPr bwMode="auto">
                          <a:xfrm>
                            <a:off x="2929727" y="1835056"/>
                            <a:ext cx="7410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000000"/>
                                  <w:sz w:val="14"/>
                                  <w:szCs w:val="14"/>
                                </w:rPr>
                                <w:t>Sat_time_freq-14-02</w:t>
                              </w:r>
                            </w:p>
                          </w:txbxContent>
                        </wps:txbx>
                        <wps:bodyPr rot="0" vert="horz" wrap="none" lIns="0" tIns="0" rIns="0" bIns="0" anchor="t" anchorCtr="0">
                          <a:spAutoFit/>
                        </wps:bodyPr>
                      </wps:wsp>
                      <pic:pic xmlns:pic="http://schemas.openxmlformats.org/drawingml/2006/picture">
                        <pic:nvPicPr>
                          <pic:cNvPr id="313" name="Picture 6"/>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604581" y="27940"/>
                            <a:ext cx="296926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7"/>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604581" y="27940"/>
                            <a:ext cx="2969260" cy="126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Rectangle 8"/>
                        <wps:cNvSpPr>
                          <a:spLocks noChangeArrowheads="1"/>
                        </wps:cNvSpPr>
                        <wps:spPr bwMode="auto">
                          <a:xfrm>
                            <a:off x="758649" y="1492474"/>
                            <a:ext cx="2678088"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jc w:val="center"/>
                              </w:pPr>
                              <w:r w:rsidRPr="00175BEB">
                                <w:rPr>
                                  <w:rFonts w:ascii="Times New Roman" w:hAnsi="Times New Roman"/>
                                  <w:szCs w:val="26"/>
                                  <w:rtl/>
                                </w:rPr>
                                <w:t>عدد نقاط البيانات</w:t>
                              </w:r>
                              <w:r>
                                <w:rPr>
                                  <w:rFonts w:ascii="Times New Roman" w:hAnsi="Times New Roman"/>
                                  <w:szCs w:val="26"/>
                                  <w:rtl/>
                                </w:rPr>
                                <w:t xml:space="preserve"> في </w:t>
                              </w:r>
                              <w:r w:rsidRPr="00175BEB">
                                <w:rPr>
                                  <w:rFonts w:ascii="Times New Roman" w:hAnsi="Times New Roman"/>
                                  <w:szCs w:val="26"/>
                                  <w:rtl/>
                                </w:rPr>
                                <w:t>ثانية واحدة الداخلة</w:t>
                              </w:r>
                              <w:r>
                                <w:rPr>
                                  <w:rFonts w:ascii="Times New Roman" w:hAnsi="Times New Roman"/>
                                  <w:szCs w:val="26"/>
                                  <w:rtl/>
                                </w:rPr>
                                <w:t xml:space="preserve"> في </w:t>
                              </w:r>
                              <w:r w:rsidRPr="00175BEB">
                                <w:rPr>
                                  <w:rFonts w:ascii="Times New Roman" w:hAnsi="Times New Roman"/>
                                  <w:szCs w:val="26"/>
                                  <w:rtl/>
                                </w:rPr>
                                <w:t>الارتداد الخطي</w:t>
                              </w:r>
                            </w:p>
                          </w:txbxContent>
                        </wps:txbx>
                        <wps:bodyPr rot="0" vert="horz" wrap="square" lIns="0" tIns="0" rIns="0" bIns="0" anchor="t" anchorCtr="0">
                          <a:spAutoFit/>
                        </wps:bodyPr>
                      </wps:wsp>
                      <wps:wsp>
                        <wps:cNvPr id="316" name="Rectangle 9"/>
                        <wps:cNvSpPr>
                          <a:spLocks noChangeArrowheads="1"/>
                        </wps:cNvSpPr>
                        <wps:spPr bwMode="auto">
                          <a:xfrm>
                            <a:off x="638236" y="131064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1F1A17"/>
                                  <w:sz w:val="18"/>
                                  <w:szCs w:val="18"/>
                                </w:rPr>
                                <w:t>0</w:t>
                              </w:r>
                            </w:p>
                          </w:txbxContent>
                        </wps:txbx>
                        <wps:bodyPr rot="0" vert="horz" wrap="none" lIns="0" tIns="0" rIns="0" bIns="0" anchor="t" anchorCtr="0">
                          <a:spAutoFit/>
                        </wps:bodyPr>
                      </wps:wsp>
                      <wps:wsp>
                        <wps:cNvPr id="317" name="Rectangle 10"/>
                        <wps:cNvSpPr>
                          <a:spLocks noChangeArrowheads="1"/>
                        </wps:cNvSpPr>
                        <wps:spPr bwMode="auto">
                          <a:xfrm>
                            <a:off x="1299271" y="131064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1F1A17"/>
                                  <w:sz w:val="18"/>
                                  <w:szCs w:val="18"/>
                                </w:rPr>
                                <w:t>100</w:t>
                              </w:r>
                            </w:p>
                          </w:txbxContent>
                        </wps:txbx>
                        <wps:bodyPr rot="0" vert="horz" wrap="none" lIns="0" tIns="0" rIns="0" bIns="0" anchor="t" anchorCtr="0">
                          <a:spAutoFit/>
                        </wps:bodyPr>
                      </wps:wsp>
                      <wps:wsp>
                        <wps:cNvPr id="318" name="Rectangle 11"/>
                        <wps:cNvSpPr>
                          <a:spLocks noChangeArrowheads="1"/>
                        </wps:cNvSpPr>
                        <wps:spPr bwMode="auto">
                          <a:xfrm>
                            <a:off x="2032696" y="131064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1F1A17"/>
                                  <w:sz w:val="18"/>
                                  <w:szCs w:val="18"/>
                                </w:rPr>
                                <w:t>200</w:t>
                              </w:r>
                            </w:p>
                          </w:txbxContent>
                        </wps:txbx>
                        <wps:bodyPr rot="0" vert="horz" wrap="none" lIns="0" tIns="0" rIns="0" bIns="0" anchor="t" anchorCtr="0">
                          <a:spAutoFit/>
                        </wps:bodyPr>
                      </wps:wsp>
                      <wps:wsp>
                        <wps:cNvPr id="319" name="Rectangle 12"/>
                        <wps:cNvSpPr>
                          <a:spLocks noChangeArrowheads="1"/>
                        </wps:cNvSpPr>
                        <wps:spPr bwMode="auto">
                          <a:xfrm>
                            <a:off x="2751516" y="131064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1F1A17"/>
                                  <w:sz w:val="18"/>
                                  <w:szCs w:val="18"/>
                                </w:rPr>
                                <w:t>300</w:t>
                              </w:r>
                            </w:p>
                          </w:txbxContent>
                        </wps:txbx>
                        <wps:bodyPr rot="0" vert="horz" wrap="none" lIns="0" tIns="0" rIns="0" bIns="0" anchor="t" anchorCtr="0">
                          <a:spAutoFit/>
                        </wps:bodyPr>
                      </wps:wsp>
                      <wps:wsp>
                        <wps:cNvPr id="320" name="Rectangle 13"/>
                        <wps:cNvSpPr>
                          <a:spLocks noChangeArrowheads="1"/>
                        </wps:cNvSpPr>
                        <wps:spPr bwMode="auto">
                          <a:xfrm>
                            <a:off x="3472876" y="131064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1F1A17"/>
                                  <w:sz w:val="18"/>
                                  <w:szCs w:val="18"/>
                                </w:rPr>
                                <w:t>400</w:t>
                              </w:r>
                            </w:p>
                          </w:txbxContent>
                        </wps:txbx>
                        <wps:bodyPr rot="0" vert="horz" wrap="none" lIns="0" tIns="0" rIns="0" bIns="0" anchor="t" anchorCtr="0">
                          <a:spAutoFit/>
                        </wps:bodyPr>
                      </wps:wsp>
                      <wps:wsp>
                        <wps:cNvPr id="321" name="Rectangle 14"/>
                        <wps:cNvSpPr>
                          <a:spLocks noChangeArrowheads="1"/>
                        </wps:cNvSpPr>
                        <wps:spPr bwMode="auto">
                          <a:xfrm>
                            <a:off x="388681" y="290195"/>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1F1A17"/>
                                  <w:sz w:val="16"/>
                                  <w:szCs w:val="16"/>
                                </w:rPr>
                                <w:t>300</w:t>
                              </w:r>
                            </w:p>
                          </w:txbxContent>
                        </wps:txbx>
                        <wps:bodyPr rot="0" vert="horz" wrap="none" lIns="0" tIns="0" rIns="0" bIns="0" anchor="t" anchorCtr="0">
                          <a:spAutoFit/>
                        </wps:bodyPr>
                      </wps:wsp>
                      <wps:wsp>
                        <wps:cNvPr id="322" name="Rectangle 15"/>
                        <wps:cNvSpPr>
                          <a:spLocks noChangeArrowheads="1"/>
                        </wps:cNvSpPr>
                        <wps:spPr bwMode="auto">
                          <a:xfrm>
                            <a:off x="388681" y="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1F1A17"/>
                                  <w:sz w:val="16"/>
                                  <w:szCs w:val="16"/>
                                </w:rPr>
                                <w:t>400</w:t>
                              </w:r>
                            </w:p>
                          </w:txbxContent>
                        </wps:txbx>
                        <wps:bodyPr rot="0" vert="horz" wrap="none" lIns="0" tIns="0" rIns="0" bIns="0" anchor="t" anchorCtr="0">
                          <a:spAutoFit/>
                        </wps:bodyPr>
                      </wps:wsp>
                      <wps:wsp>
                        <wps:cNvPr id="323" name="Rectangle 16"/>
                        <wps:cNvSpPr>
                          <a:spLocks noChangeArrowheads="1"/>
                        </wps:cNvSpPr>
                        <wps:spPr bwMode="auto">
                          <a:xfrm>
                            <a:off x="388681" y="577215"/>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1F1A17"/>
                                  <w:sz w:val="16"/>
                                  <w:szCs w:val="16"/>
                                </w:rPr>
                                <w:t>200</w:t>
                              </w:r>
                            </w:p>
                          </w:txbxContent>
                        </wps:txbx>
                        <wps:bodyPr rot="0" vert="horz" wrap="none" lIns="0" tIns="0" rIns="0" bIns="0" anchor="t" anchorCtr="0">
                          <a:spAutoFit/>
                        </wps:bodyPr>
                      </wps:wsp>
                      <wps:wsp>
                        <wps:cNvPr id="324" name="Rectangle 17"/>
                        <wps:cNvSpPr>
                          <a:spLocks noChangeArrowheads="1"/>
                        </wps:cNvSpPr>
                        <wps:spPr bwMode="auto">
                          <a:xfrm>
                            <a:off x="388681" y="873760"/>
                            <a:ext cx="1530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1F1A17"/>
                                  <w:sz w:val="16"/>
                                  <w:szCs w:val="16"/>
                                </w:rPr>
                                <w:t>100</w:t>
                              </w:r>
                            </w:p>
                          </w:txbxContent>
                        </wps:txbx>
                        <wps:bodyPr rot="0" vert="horz" wrap="none" lIns="0" tIns="0" rIns="0" bIns="0" anchor="t" anchorCtr="0">
                          <a:spAutoFit/>
                        </wps:bodyPr>
                      </wps:wsp>
                      <wps:wsp>
                        <wps:cNvPr id="325" name="Rectangle 18"/>
                        <wps:cNvSpPr>
                          <a:spLocks noChangeArrowheads="1"/>
                        </wps:cNvSpPr>
                        <wps:spPr bwMode="auto">
                          <a:xfrm>
                            <a:off x="492186" y="1160780"/>
                            <a:ext cx="51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1F1A17"/>
                                  <w:sz w:val="16"/>
                                  <w:szCs w:val="16"/>
                                </w:rPr>
                                <w:t>0</w:t>
                              </w:r>
                            </w:p>
                          </w:txbxContent>
                        </wps:txbx>
                        <wps:bodyPr rot="0" vert="horz" wrap="none" lIns="0" tIns="0" rIns="0" bIns="0" anchor="t" anchorCtr="0">
                          <a:spAutoFit/>
                        </wps:bodyPr>
                      </wps:wsp>
                      <wps:wsp>
                        <wps:cNvPr id="326" name="Rectangle 8"/>
                        <wps:cNvSpPr>
                          <a:spLocks noChangeArrowheads="1"/>
                        </wps:cNvSpPr>
                        <wps:spPr bwMode="auto">
                          <a:xfrm>
                            <a:off x="77021" y="79737"/>
                            <a:ext cx="252095" cy="128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jc w:val="center"/>
                              </w:pPr>
                              <w:r w:rsidRPr="00175BEB">
                                <w:rPr>
                                  <w:rFonts w:ascii="Times New Roman" w:hAnsi="Times New Roman"/>
                                  <w:szCs w:val="26"/>
                                  <w:rtl/>
                                </w:rPr>
                                <w:t>انحراف معياري (بيكوثانية)</w:t>
                              </w:r>
                            </w:p>
                          </w:txbxContent>
                        </wps:txbx>
                        <wps:bodyPr rot="0" vert="vert270" wrap="square" lIns="0" tIns="0" rIns="0" bIns="0" anchor="t" anchorCtr="0">
                          <a:spAutoFit/>
                        </wps:bodyPr>
                      </wps:wsp>
                    </wpc:wpc>
                  </a:graphicData>
                </a:graphic>
              </wp:inline>
            </w:drawing>
          </mc:Choice>
          <mc:Fallback>
            <w:pict>
              <v:group w14:anchorId="404BB499" id="Canvas 327" o:spid="_x0000_s1549" editas="canvas" style="width:299.05pt;height:155.35pt;mso-position-horizontal-relative:char;mso-position-vertical-relative:line" coordsize="37979,19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">
                <v:shape id="_x0000_s1550" type="#_x0000_t75" style="position:absolute;width:37979;height:19729;visibility:visible;mso-wrap-style:square">
                  <v:fill o:detectmouseclick="t"/>
                  <v:path o:connecttype="none"/>
                </v:shape>
                <v:rect id="Rectangle 5" o:spid="_x0000_s1551" style="position:absolute;left:29297;top:18350;width:741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073FE5" w:rsidRDefault="00073FE5" w:rsidP="00806A36">
                        <w:pPr>
                          <w:spacing w:before="0" w:line="240" w:lineRule="auto"/>
                        </w:pPr>
                        <w:r>
                          <w:rPr>
                            <w:rFonts w:ascii="Times New Roman" w:hAnsi="Times New Roman" w:cs="Times New Roman"/>
                            <w:color w:val="000000"/>
                            <w:sz w:val="14"/>
                            <w:szCs w:val="14"/>
                          </w:rPr>
                          <w:t>Sat_time_freq-14-02</w:t>
                        </w:r>
                      </w:p>
                    </w:txbxContent>
                  </v:textbox>
                </v:rect>
                <v:shape id="Picture 6" o:spid="_x0000_s1552" type="#_x0000_t75" style="position:absolute;left:6045;top:279;width:29693;height:1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iPzGAAAA3AAAAA8AAABkcnMvZG93bnJldi54bWxEj0FrwkAUhO+F/oflFbw1mxgpbXQVERWp&#10;XkxL6fGRfSbR7NuQ3Wj6791CocdhZr5hZovBNOJKnastK0iiGARxYXXNpYLPj83zKwjnkTU2lknB&#10;DzlYzB8fZphpe+MjXXNfigBhl6GCyvs2k9IVFRl0kW2Jg3eynUEfZFdK3eEtwE0jx3H8Ig3WHBYq&#10;bGlVUXHJe6PgXb5N9nhe5uvv89Yf0lWffBW9UqOnYTkF4Wnw/+G/9k4rSJMUfs+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OI/MYAAADcAAAADwAAAAAAAAAAAAAA&#10;AACfAgAAZHJzL2Rvd25yZXYueG1sUEsFBgAAAAAEAAQA9wAAAJIDAAAAAA==&#10;">
                  <v:imagedata r:id="rId633" o:title=""/>
                </v:shape>
                <v:shape id="Picture 7" o:spid="_x0000_s1553" type="#_x0000_t75" style="position:absolute;left:6045;top:279;width:29693;height:1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EEWHGAAAA3AAAAA8AAABkcnMvZG93bnJldi54bWxEj9FqwkAURN8F/2G5gi9SN2qxJc0qrUEq&#10;LT7E9gMu2dtNaPZuyK4a+/VuQfBxmJkzTLbubSNO1PnasYLZNAFBXDpds1Hw/bV9eAbhA7LGxjEp&#10;uJCH9Wo4yDDV7swFnQ7BiAhhn6KCKoQ2ldKXFVn0U9cSR+/HdRZDlJ2RusNzhNtGzpNkKS3WHBcq&#10;bGlTUfl7ONpIeTd/b/lmsWUzqdtcF09+//Gp1HjUv76ACNSHe/jW3mkFi9kj/J+JR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QRYcYAAADcAAAADwAAAAAAAAAAAAAA&#10;AACfAgAAZHJzL2Rvd25yZXYueG1sUEsFBgAAAAAEAAQA9wAAAJIDAAAAAA==&#10;">
                  <v:imagedata r:id="rId634" o:title=""/>
                </v:shape>
                <v:rect id="_x0000_s1554" style="position:absolute;left:7586;top:14924;width:26781;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pPcUA&#10;AADcAAAADwAAAGRycy9kb3ducmV2LnhtbESPQWvCQBSE70L/w/IKvYhuVCwaXaUUhB4EMfagt0f2&#10;mY1m34bs1qT99V1B8DjMzDfMct3ZStyo8aVjBaNhAoI4d7rkQsH3YTOYgfABWWPlmBT8kof16qW3&#10;xFS7lvd0y0IhIoR9igpMCHUqpc8NWfRDVxNH7+waiyHKppC6wTbCbSXHSfIuLZYcFwzW9Gkov2Y/&#10;VsFmdyyJ/+S+P5+17pKPT5nZ1kq9vXYfCxCBuvAMP9pfWsFkNIX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ak9xQAAANwAAAAPAAAAAAAAAAAAAAAAAJgCAABkcnMv&#10;ZG93bnJldi54bWxQSwUGAAAAAAQABAD1AAAAigMAAAAA&#10;" filled="f" stroked="f">
                  <v:textbox style="mso-fit-shape-to-text:t" inset="0,0,0,0">
                    <w:txbxContent>
                      <w:p w:rsidR="00073FE5" w:rsidRDefault="00073FE5" w:rsidP="00806A36">
                        <w:pPr>
                          <w:spacing w:before="0" w:line="240" w:lineRule="auto"/>
                          <w:jc w:val="center"/>
                        </w:pPr>
                        <w:r w:rsidRPr="00175BEB">
                          <w:rPr>
                            <w:rFonts w:ascii="Times New Roman" w:hAnsi="Times New Roman"/>
                            <w:szCs w:val="26"/>
                            <w:rtl/>
                          </w:rPr>
                          <w:t>عدد نقاط البيانات</w:t>
                        </w:r>
                        <w:r>
                          <w:rPr>
                            <w:rFonts w:ascii="Times New Roman" w:hAnsi="Times New Roman"/>
                            <w:szCs w:val="26"/>
                            <w:rtl/>
                          </w:rPr>
                          <w:t xml:space="preserve"> في </w:t>
                        </w:r>
                        <w:r w:rsidRPr="00175BEB">
                          <w:rPr>
                            <w:rFonts w:ascii="Times New Roman" w:hAnsi="Times New Roman"/>
                            <w:szCs w:val="26"/>
                            <w:rtl/>
                          </w:rPr>
                          <w:t>ثانية واحدة الداخلة</w:t>
                        </w:r>
                        <w:r>
                          <w:rPr>
                            <w:rFonts w:ascii="Times New Roman" w:hAnsi="Times New Roman"/>
                            <w:szCs w:val="26"/>
                            <w:rtl/>
                          </w:rPr>
                          <w:t xml:space="preserve"> في </w:t>
                        </w:r>
                        <w:r w:rsidRPr="00175BEB">
                          <w:rPr>
                            <w:rFonts w:ascii="Times New Roman" w:hAnsi="Times New Roman"/>
                            <w:szCs w:val="26"/>
                            <w:rtl/>
                          </w:rPr>
                          <w:t>الارتداد الخطي</w:t>
                        </w:r>
                      </w:p>
                    </w:txbxContent>
                  </v:textbox>
                </v:rect>
                <v:rect id="_x0000_s1555" style="position:absolute;left:6382;top:1310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073FE5" w:rsidRDefault="00073FE5" w:rsidP="00806A36">
                        <w:pPr>
                          <w:spacing w:before="0" w:line="240" w:lineRule="auto"/>
                        </w:pPr>
                        <w:r>
                          <w:rPr>
                            <w:rFonts w:ascii="Times New Roman" w:hAnsi="Times New Roman" w:cs="Times New Roman"/>
                            <w:color w:val="1F1A17"/>
                            <w:sz w:val="18"/>
                            <w:szCs w:val="18"/>
                          </w:rPr>
                          <w:t>0</w:t>
                        </w:r>
                      </w:p>
                    </w:txbxContent>
                  </v:textbox>
                </v:rect>
                <v:rect id="_x0000_s1556" style="position:absolute;left:12992;top:1310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073FE5" w:rsidRDefault="00073FE5" w:rsidP="00806A36">
                        <w:pPr>
                          <w:spacing w:before="0" w:line="240" w:lineRule="auto"/>
                        </w:pPr>
                        <w:r>
                          <w:rPr>
                            <w:rFonts w:ascii="Times New Roman" w:hAnsi="Times New Roman" w:cs="Times New Roman"/>
                            <w:color w:val="1F1A17"/>
                            <w:sz w:val="18"/>
                            <w:szCs w:val="18"/>
                          </w:rPr>
                          <w:t>100</w:t>
                        </w:r>
                      </w:p>
                    </w:txbxContent>
                  </v:textbox>
                </v:rect>
                <v:rect id="Rectangle 11" o:spid="_x0000_s1557" style="position:absolute;left:20326;top:1310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073FE5" w:rsidRDefault="00073FE5" w:rsidP="00806A36">
                        <w:pPr>
                          <w:spacing w:before="0" w:line="240" w:lineRule="auto"/>
                        </w:pPr>
                        <w:r>
                          <w:rPr>
                            <w:rFonts w:ascii="Times New Roman" w:hAnsi="Times New Roman" w:cs="Times New Roman"/>
                            <w:color w:val="1F1A17"/>
                            <w:sz w:val="18"/>
                            <w:szCs w:val="18"/>
                          </w:rPr>
                          <w:t>200</w:t>
                        </w:r>
                      </w:p>
                    </w:txbxContent>
                  </v:textbox>
                </v:rect>
                <v:rect id="_x0000_s1558" style="position:absolute;left:27515;top:1310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073FE5" w:rsidRDefault="00073FE5" w:rsidP="00806A36">
                        <w:pPr>
                          <w:spacing w:before="0" w:line="240" w:lineRule="auto"/>
                        </w:pPr>
                        <w:r>
                          <w:rPr>
                            <w:rFonts w:ascii="Times New Roman" w:hAnsi="Times New Roman" w:cs="Times New Roman"/>
                            <w:color w:val="1F1A17"/>
                            <w:sz w:val="18"/>
                            <w:szCs w:val="18"/>
                          </w:rPr>
                          <w:t>300</w:t>
                        </w:r>
                      </w:p>
                    </w:txbxContent>
                  </v:textbox>
                </v:rect>
                <v:rect id="Rectangle 13" o:spid="_x0000_s1559" style="position:absolute;left:34728;top:13106;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073FE5" w:rsidRDefault="00073FE5" w:rsidP="00806A36">
                        <w:pPr>
                          <w:spacing w:before="0" w:line="240" w:lineRule="auto"/>
                        </w:pPr>
                        <w:r>
                          <w:rPr>
                            <w:rFonts w:ascii="Times New Roman" w:hAnsi="Times New Roman" w:cs="Times New Roman"/>
                            <w:color w:val="1F1A17"/>
                            <w:sz w:val="18"/>
                            <w:szCs w:val="18"/>
                          </w:rPr>
                          <w:t>400</w:t>
                        </w:r>
                      </w:p>
                    </w:txbxContent>
                  </v:textbox>
                </v:rect>
                <v:rect id="_x0000_s1560" style="position:absolute;left:3886;top:2901;width:153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073FE5" w:rsidRDefault="00073FE5" w:rsidP="00806A36">
                        <w:pPr>
                          <w:spacing w:before="0" w:line="240" w:lineRule="auto"/>
                        </w:pPr>
                        <w:r>
                          <w:rPr>
                            <w:rFonts w:ascii="Times New Roman" w:hAnsi="Times New Roman" w:cs="Times New Roman"/>
                            <w:color w:val="1F1A17"/>
                            <w:sz w:val="16"/>
                            <w:szCs w:val="16"/>
                          </w:rPr>
                          <w:t>300</w:t>
                        </w:r>
                      </w:p>
                    </w:txbxContent>
                  </v:textbox>
                </v:rect>
                <v:rect id="Rectangle 15" o:spid="_x0000_s1561" style="position:absolute;left:3886;width:15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073FE5" w:rsidRDefault="00073FE5" w:rsidP="00806A36">
                        <w:pPr>
                          <w:spacing w:before="0" w:line="240" w:lineRule="auto"/>
                        </w:pPr>
                        <w:r>
                          <w:rPr>
                            <w:rFonts w:ascii="Times New Roman" w:hAnsi="Times New Roman" w:cs="Times New Roman"/>
                            <w:color w:val="1F1A17"/>
                            <w:sz w:val="16"/>
                            <w:szCs w:val="16"/>
                          </w:rPr>
                          <w:t>400</w:t>
                        </w:r>
                      </w:p>
                    </w:txbxContent>
                  </v:textbox>
                </v:rect>
                <v:rect id="_x0000_s1562" style="position:absolute;left:3886;top:5772;width:153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073FE5" w:rsidRDefault="00073FE5" w:rsidP="00806A36">
                        <w:pPr>
                          <w:spacing w:before="0" w:line="240" w:lineRule="auto"/>
                        </w:pPr>
                        <w:r>
                          <w:rPr>
                            <w:rFonts w:ascii="Times New Roman" w:hAnsi="Times New Roman" w:cs="Times New Roman"/>
                            <w:color w:val="1F1A17"/>
                            <w:sz w:val="16"/>
                            <w:szCs w:val="16"/>
                          </w:rPr>
                          <w:t>200</w:t>
                        </w:r>
                      </w:p>
                    </w:txbxContent>
                  </v:textbox>
                </v:rect>
                <v:rect id="Rectangle 17" o:spid="_x0000_s1563" style="position:absolute;left:3886;top:8737;width:153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073FE5" w:rsidRDefault="00073FE5" w:rsidP="00806A36">
                        <w:pPr>
                          <w:spacing w:before="0" w:line="240" w:lineRule="auto"/>
                        </w:pPr>
                        <w:r>
                          <w:rPr>
                            <w:rFonts w:ascii="Times New Roman" w:hAnsi="Times New Roman" w:cs="Times New Roman"/>
                            <w:color w:val="1F1A17"/>
                            <w:sz w:val="16"/>
                            <w:szCs w:val="16"/>
                          </w:rPr>
                          <w:t>100</w:t>
                        </w:r>
                      </w:p>
                    </w:txbxContent>
                  </v:textbox>
                </v:rect>
                <v:rect id="_x0000_s1564" style="position:absolute;left:4921;top:11607;width:51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073FE5" w:rsidRDefault="00073FE5" w:rsidP="00806A36">
                        <w:pPr>
                          <w:spacing w:before="0" w:line="240" w:lineRule="auto"/>
                        </w:pPr>
                        <w:r>
                          <w:rPr>
                            <w:rFonts w:ascii="Times New Roman" w:hAnsi="Times New Roman" w:cs="Times New Roman"/>
                            <w:color w:val="1F1A17"/>
                            <w:sz w:val="16"/>
                            <w:szCs w:val="16"/>
                          </w:rPr>
                          <w:t>0</w:t>
                        </w:r>
                      </w:p>
                    </w:txbxContent>
                  </v:textbox>
                </v:rect>
                <v:rect id="_x0000_s1565" style="position:absolute;left:770;top:797;width:2521;height:1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ZQcMA&#10;AADcAAAADwAAAGRycy9kb3ducmV2LnhtbESP32rCMBTG7we+QzjC7tbUDmRUo4xBcShsWH2AQ3Ns&#10;g81JaaLN9vTLYLDLj+/Pj2+9jbYXdxq9caxgkeUgiBunDbcKzqfq6QWED8gae8ek4Is8bDezhzWW&#10;2k18pHsdWpFG2JeooAthKKX0TUcWfeYG4uRd3GgxJDm2Uo84pXHbyyLPl9Ki4UTocKC3jpprfbOJ&#10;a8wnHad9lNVu0eff5vAR9welHufxdQUiUAz/4b/2u1bwXCzh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aZQcMAAADcAAAADwAAAAAAAAAAAAAAAACYAgAAZHJzL2Rv&#10;d25yZXYueG1sUEsFBgAAAAAEAAQA9QAAAIgDAAAAAA==&#10;" filled="f" stroked="f">
                  <v:textbox style="layout-flow:vertical;mso-layout-flow-alt:bottom-to-top;mso-fit-shape-to-text:t" inset="0,0,0,0">
                    <w:txbxContent>
                      <w:p w:rsidR="00073FE5" w:rsidRDefault="00073FE5" w:rsidP="00806A36">
                        <w:pPr>
                          <w:spacing w:before="0" w:line="240" w:lineRule="auto"/>
                          <w:jc w:val="center"/>
                        </w:pPr>
                        <w:r w:rsidRPr="00175BEB">
                          <w:rPr>
                            <w:rFonts w:ascii="Times New Roman" w:hAnsi="Times New Roman"/>
                            <w:szCs w:val="26"/>
                            <w:rtl/>
                          </w:rPr>
                          <w:t>انحراف معياري (بيكوثانية)</w:t>
                        </w:r>
                      </w:p>
                    </w:txbxContent>
                  </v:textbox>
                </v:rect>
                <w10:anchorlock/>
              </v:group>
            </w:pict>
          </mc:Fallback>
        </mc:AlternateContent>
      </w:r>
    </w:p>
    <w:p w:rsidR="001F79B3" w:rsidRPr="00883B10" w:rsidRDefault="005B6599" w:rsidP="005B6599">
      <w:pPr>
        <w:pStyle w:val="Heading2"/>
      </w:pPr>
      <w:bookmarkStart w:id="4682" w:name="_Toc405803040"/>
      <w:bookmarkStart w:id="4683" w:name="_Toc405803326"/>
      <w:bookmarkStart w:id="4684" w:name="_Toc405823041"/>
      <w:bookmarkStart w:id="4685" w:name="_Toc405823603"/>
      <w:bookmarkStart w:id="4686" w:name="_Toc405823807"/>
      <w:bookmarkStart w:id="4687" w:name="_Toc405889864"/>
      <w:bookmarkStart w:id="4688" w:name="_Toc405891076"/>
      <w:bookmarkStart w:id="4689" w:name="_Toc405903409"/>
      <w:bookmarkStart w:id="4690" w:name="_Toc405904393"/>
      <w:bookmarkStart w:id="4691" w:name="_Toc406146768"/>
      <w:bookmarkStart w:id="4692" w:name="_Toc406148417"/>
      <w:bookmarkStart w:id="4693" w:name="_Toc406157927"/>
      <w:bookmarkStart w:id="4694" w:name="_Toc406158708"/>
      <w:bookmarkStart w:id="4695" w:name="_Toc406159644"/>
      <w:bookmarkStart w:id="4696" w:name="_Toc406161902"/>
      <w:bookmarkStart w:id="4697" w:name="_Toc406166799"/>
      <w:bookmarkStart w:id="4698" w:name="_Toc409428796"/>
      <w:bookmarkStart w:id="4699" w:name="_Toc409429058"/>
      <w:bookmarkStart w:id="4700" w:name="_Toc409429989"/>
      <w:bookmarkStart w:id="4701" w:name="_Toc409430192"/>
      <w:r>
        <w:t>4.14</w:t>
      </w:r>
      <w:r w:rsidR="001F79B3" w:rsidRPr="00883B10">
        <w:rPr>
          <w:rtl/>
        </w:rPr>
        <w:tab/>
        <w:t>معدات مختبرات المحطات</w:t>
      </w:r>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p>
    <w:p w:rsidR="001F79B3" w:rsidRPr="00AE701D" w:rsidRDefault="001F79B3" w:rsidP="005B6599">
      <w:pPr>
        <w:rPr>
          <w:rFonts w:ascii="Times New Roman" w:hAnsi="Times New Roman"/>
        </w:rPr>
      </w:pPr>
      <w:r w:rsidRPr="00AE701D">
        <w:rPr>
          <w:rFonts w:ascii="Times New Roman" w:hAnsi="Times New Roman"/>
          <w:rtl/>
        </w:rPr>
        <w:t>أجري العديد من التحريات بشأن أحوال عدم اليقين</w:t>
      </w:r>
      <w:r w:rsidR="000A4F75">
        <w:rPr>
          <w:rFonts w:ascii="Times New Roman" w:hAnsi="Times New Roman"/>
          <w:rtl/>
        </w:rPr>
        <w:t xml:space="preserve"> في </w:t>
      </w:r>
      <w:r w:rsidRPr="00AE701D">
        <w:rPr>
          <w:rFonts w:ascii="Times New Roman" w:hAnsi="Times New Roman"/>
          <w:rtl/>
        </w:rPr>
        <w:t xml:space="preserve">المعدات </w:t>
      </w:r>
      <w:r w:rsidRPr="00AE701D">
        <w:rPr>
          <w:rFonts w:ascii="Times New Roman" w:hAnsi="Times New Roman"/>
        </w:rPr>
        <w:t>TWSTFT</w:t>
      </w:r>
      <w:r w:rsidRPr="00AE701D">
        <w:rPr>
          <w:rFonts w:ascii="Times New Roman" w:hAnsi="Times New Roman"/>
          <w:rtl/>
        </w:rPr>
        <w:t xml:space="preserve"> المستخدمة على الأرض. وهي ملخصة</w:t>
      </w:r>
      <w:r w:rsidR="000A4F75">
        <w:rPr>
          <w:rFonts w:ascii="Times New Roman" w:hAnsi="Times New Roman"/>
          <w:rtl/>
        </w:rPr>
        <w:t xml:space="preserve"> في </w:t>
      </w:r>
      <w:r w:rsidR="005B6599">
        <w:rPr>
          <w:rFonts w:ascii="Times New Roman" w:hAnsi="Times New Roman"/>
        </w:rPr>
        <w:t>[</w:t>
      </w:r>
      <w:r w:rsidRPr="00AE701D">
        <w:rPr>
          <w:rFonts w:ascii="Times New Roman" w:hAnsi="Times New Roman"/>
        </w:rPr>
        <w:t>Kirchner,</w:t>
      </w:r>
      <w:r w:rsidR="005B6599">
        <w:rPr>
          <w:rFonts w:ascii="Times New Roman" w:hAnsi="Times New Roman"/>
        </w:rPr>
        <w:t> </w:t>
      </w:r>
      <w:r w:rsidRPr="00AE701D">
        <w:rPr>
          <w:rFonts w:ascii="Times New Roman" w:hAnsi="Times New Roman"/>
        </w:rPr>
        <w:t>1999</w:t>
      </w:r>
      <w:r w:rsidR="005B6599">
        <w:rPr>
          <w:rFonts w:ascii="Times New Roman" w:hAnsi="Times New Roman"/>
        </w:rPr>
        <w:t>]</w:t>
      </w:r>
      <w:r w:rsidRPr="00AE701D">
        <w:rPr>
          <w:rFonts w:ascii="Times New Roman" w:hAnsi="Times New Roman"/>
          <w:rtl/>
        </w:rPr>
        <w:t>. والمصدران الرئيسيان لعدم اليقين</w:t>
      </w:r>
      <w:r w:rsidR="000A4F75">
        <w:rPr>
          <w:rFonts w:ascii="Times New Roman" w:hAnsi="Times New Roman"/>
          <w:rtl/>
        </w:rPr>
        <w:t xml:space="preserve"> في </w:t>
      </w:r>
      <w:r w:rsidRPr="00AE701D">
        <w:rPr>
          <w:rFonts w:ascii="Times New Roman" w:hAnsi="Times New Roman"/>
          <w:rtl/>
        </w:rPr>
        <w:t xml:space="preserve">هذا المجال هما: </w:t>
      </w:r>
    </w:p>
    <w:p w:rsidR="001F79B3" w:rsidRPr="00AE701D" w:rsidRDefault="001F79B3" w:rsidP="005B6599">
      <w:pPr>
        <w:pStyle w:val="enumlev1"/>
      </w:pPr>
      <w:r w:rsidRPr="00AE701D">
        <w:rPr>
          <w:rtl/>
        </w:rPr>
        <w:t>-</w:t>
      </w:r>
      <w:r w:rsidRPr="00AE701D">
        <w:rPr>
          <w:rtl/>
        </w:rPr>
        <w:tab/>
        <w:t>مودم انتشار الطيف المستخدم لتوليد نبضة واحدة</w:t>
      </w:r>
      <w:r w:rsidR="000A4F75">
        <w:rPr>
          <w:rtl/>
        </w:rPr>
        <w:t xml:space="preserve"> في </w:t>
      </w:r>
      <w:r w:rsidRPr="00AE701D">
        <w:rPr>
          <w:rtl/>
        </w:rPr>
        <w:t xml:space="preserve">الثانية </w:t>
      </w:r>
      <w:r w:rsidR="005B6599">
        <w:t>(</w:t>
      </w:r>
      <w:r w:rsidRPr="00AE701D">
        <w:t>PPS</w:t>
      </w:r>
      <w:r w:rsidR="005B6599">
        <w:t> 1)</w:t>
      </w:r>
      <w:r w:rsidRPr="00AE701D">
        <w:rPr>
          <w:rtl/>
        </w:rPr>
        <w:t xml:space="preserve"> ترسلها محطة وتتلقاها محطة أخرى؛ </w:t>
      </w:r>
    </w:p>
    <w:p w:rsidR="001F79B3" w:rsidRPr="00AE701D" w:rsidRDefault="001F79B3" w:rsidP="005B6599">
      <w:pPr>
        <w:pStyle w:val="enumlev1"/>
        <w:rPr>
          <w:lang w:bidi="ar-EG"/>
        </w:rPr>
      </w:pPr>
      <w:r w:rsidRPr="00AE701D">
        <w:rPr>
          <w:rtl/>
        </w:rPr>
        <w:t>-</w:t>
      </w:r>
      <w:r w:rsidRPr="00AE701D">
        <w:rPr>
          <w:rtl/>
        </w:rPr>
        <w:tab/>
        <w:t xml:space="preserve">عداد الفاصل الزمني المستخدم لقياس الفرق بين ميقاتية محلية ونبض توقيت أعيد إنشاؤه بواسطة مودم انتشار الطيف؛ </w:t>
      </w:r>
    </w:p>
    <w:p w:rsidR="001F79B3" w:rsidRPr="00AE701D" w:rsidRDefault="001F79B3" w:rsidP="005B6599">
      <w:pPr>
        <w:rPr>
          <w:rFonts w:ascii="Times New Roman" w:hAnsi="Times New Roman"/>
        </w:rPr>
      </w:pPr>
      <w:r w:rsidRPr="00AE701D">
        <w:rPr>
          <w:rFonts w:ascii="Times New Roman" w:hAnsi="Times New Roman"/>
          <w:rtl/>
        </w:rPr>
        <w:t>وذلك على أساس استخدام عدم اليقين الناجم عن الاختلافات</w:t>
      </w:r>
      <w:r w:rsidR="000A4F75">
        <w:rPr>
          <w:rFonts w:ascii="Times New Roman" w:hAnsi="Times New Roman"/>
          <w:rtl/>
        </w:rPr>
        <w:t xml:space="preserve"> في </w:t>
      </w:r>
      <w:r w:rsidRPr="00AE701D">
        <w:rPr>
          <w:rFonts w:ascii="Times New Roman" w:hAnsi="Times New Roman"/>
          <w:rtl/>
        </w:rPr>
        <w:t xml:space="preserve">نسبة كثافة الموجة الحاملة إلى الضوضاء </w:t>
      </w:r>
      <w:r w:rsidR="005B6599" w:rsidRPr="003F24DD">
        <w:t>(</w:t>
      </w:r>
      <w:r w:rsidR="005B6599" w:rsidRPr="007B5ADF">
        <w:rPr>
          <w:i/>
          <w:iCs/>
        </w:rPr>
        <w:t>C</w:t>
      </w:r>
      <w:r w:rsidR="005B6599" w:rsidRPr="003F24DD">
        <w:t>/</w:t>
      </w:r>
      <w:r w:rsidR="005B6599" w:rsidRPr="007B5ADF">
        <w:rPr>
          <w:i/>
          <w:iCs/>
        </w:rPr>
        <w:t>N</w:t>
      </w:r>
      <w:r w:rsidR="005B6599" w:rsidRPr="003F24DD">
        <w:rPr>
          <w:vertAlign w:val="subscript"/>
        </w:rPr>
        <w:t>0</w:t>
      </w:r>
      <w:r w:rsidR="005B6599" w:rsidRPr="003F24DD">
        <w:t>)</w:t>
      </w:r>
      <w:r w:rsidRPr="00AE701D">
        <w:rPr>
          <w:rFonts w:ascii="Times New Roman" w:hAnsi="Times New Roman"/>
          <w:rtl/>
        </w:rPr>
        <w:t xml:space="preserve"> داخل مودم انتشار الطيف.</w:t>
      </w:r>
    </w:p>
    <w:p w:rsidR="001F79B3" w:rsidRPr="00883B10" w:rsidRDefault="005B6599" w:rsidP="00883B10">
      <w:pPr>
        <w:pStyle w:val="Heading3"/>
      </w:pPr>
      <w:bookmarkStart w:id="4702" w:name="_Toc405803041"/>
      <w:bookmarkStart w:id="4703" w:name="_Toc405803327"/>
      <w:bookmarkStart w:id="4704" w:name="_Toc405823042"/>
      <w:bookmarkStart w:id="4705" w:name="_Toc405823604"/>
      <w:bookmarkStart w:id="4706" w:name="_Toc405823808"/>
      <w:bookmarkStart w:id="4707" w:name="_Toc405889865"/>
      <w:bookmarkStart w:id="4708" w:name="_Toc405891077"/>
      <w:bookmarkStart w:id="4709" w:name="_Toc405903410"/>
      <w:bookmarkStart w:id="4710" w:name="_Toc405904394"/>
      <w:bookmarkStart w:id="4711" w:name="_Toc406146769"/>
      <w:bookmarkStart w:id="4712" w:name="_Toc406148418"/>
      <w:bookmarkStart w:id="4713" w:name="_Toc406157928"/>
      <w:bookmarkStart w:id="4714" w:name="_Toc406158709"/>
      <w:bookmarkStart w:id="4715" w:name="_Toc406159645"/>
      <w:bookmarkStart w:id="4716" w:name="_Toc406161903"/>
      <w:bookmarkStart w:id="4717" w:name="_Toc406166800"/>
      <w:bookmarkStart w:id="4718" w:name="_Toc409428797"/>
      <w:bookmarkStart w:id="4719" w:name="_Toc409429059"/>
      <w:bookmarkStart w:id="4720" w:name="_Toc409429990"/>
      <w:bookmarkStart w:id="4721" w:name="_Toc409430193"/>
      <w:r>
        <w:t>1.4.14</w:t>
      </w:r>
      <w:r w:rsidRPr="00883B10">
        <w:rPr>
          <w:rtl/>
        </w:rPr>
        <w:tab/>
      </w:r>
      <w:r w:rsidR="001F79B3" w:rsidRPr="00883B10">
        <w:rPr>
          <w:rtl/>
        </w:rPr>
        <w:t>مودم انتشار الطيف</w:t>
      </w:r>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p>
    <w:p w:rsidR="001F79B3" w:rsidRPr="006C052B" w:rsidRDefault="001F79B3" w:rsidP="00DF576A">
      <w:pPr>
        <w:rPr>
          <w:rFonts w:ascii="Times New Roman" w:hAnsi="Times New Roman"/>
          <w:spacing w:val="-4"/>
          <w:lang w:bidi="ar-EG"/>
        </w:rPr>
      </w:pPr>
      <w:r w:rsidRPr="006C052B">
        <w:rPr>
          <w:rFonts w:ascii="Times New Roman" w:hAnsi="Times New Roman"/>
          <w:spacing w:val="-4"/>
          <w:rtl/>
        </w:rPr>
        <w:t xml:space="preserve">كان المودم </w:t>
      </w:r>
      <w:r w:rsidRPr="006C052B">
        <w:rPr>
          <w:rFonts w:ascii="Times New Roman" w:hAnsi="Times New Roman"/>
          <w:spacing w:val="-4"/>
        </w:rPr>
        <w:t>MITREX</w:t>
      </w:r>
      <w:r w:rsidRPr="006C052B">
        <w:rPr>
          <w:rFonts w:ascii="Times New Roman" w:hAnsi="Times New Roman"/>
          <w:spacing w:val="-4"/>
          <w:rtl/>
        </w:rPr>
        <w:t xml:space="preserve"> أول مودم لانتشار الطيف متاحاً تجارياً صمم خصيصاً لقياسات المدى ونقل الوقت من نقطة إلى نقطة على درجة عالية من الضبط والدقة، وذلك باستخدام ساتل اتصالات مستقر بالنسبة إلى الأرض </w:t>
      </w:r>
      <w:r w:rsidR="001214E4" w:rsidRPr="006C052B">
        <w:rPr>
          <w:rFonts w:ascii="Times New Roman" w:hAnsi="Times New Roman"/>
          <w:spacing w:val="-4"/>
        </w:rPr>
        <w:t xml:space="preserve">[Hartl </w:t>
      </w:r>
      <w:r w:rsidR="001214E4" w:rsidRPr="00DF576A">
        <w:rPr>
          <w:rFonts w:ascii="Times New Roman" w:hAnsi="Times New Roman"/>
          <w:i/>
          <w:iCs/>
          <w:spacing w:val="-4"/>
        </w:rPr>
        <w:t>et al.,</w:t>
      </w:r>
      <w:r w:rsidR="001214E4" w:rsidRPr="006C052B">
        <w:rPr>
          <w:rFonts w:ascii="Times New Roman" w:hAnsi="Times New Roman"/>
          <w:spacing w:val="-4"/>
        </w:rPr>
        <w:t xml:space="preserve"> 1983]</w:t>
      </w:r>
      <w:r w:rsidRPr="006C052B">
        <w:rPr>
          <w:rFonts w:ascii="Times New Roman" w:hAnsi="Times New Roman"/>
          <w:spacing w:val="-4"/>
          <w:rtl/>
        </w:rPr>
        <w:t>. وهو يَستخدم ما</w:t>
      </w:r>
      <w:r w:rsidR="006C052B">
        <w:rPr>
          <w:rFonts w:ascii="Times New Roman" w:hAnsi="Times New Roman" w:hint="cs"/>
          <w:spacing w:val="-4"/>
          <w:rtl/>
        </w:rPr>
        <w:t> </w:t>
      </w:r>
      <w:r w:rsidRPr="006C052B">
        <w:rPr>
          <w:rFonts w:ascii="Times New Roman" w:hAnsi="Times New Roman"/>
          <w:spacing w:val="-4"/>
          <w:rtl/>
        </w:rPr>
        <w:t>يسمى تقنية التسلسل المباشر أو الضوضاء شبه العشوائية. ويُستخدم الإبراق بزحزحة الطور ثنائي الحالة</w:t>
      </w:r>
      <w:r w:rsidR="001214E4" w:rsidRPr="006C052B">
        <w:rPr>
          <w:rFonts w:ascii="Times New Roman" w:hAnsi="Times New Roman" w:hint="cs"/>
          <w:spacing w:val="-4"/>
          <w:rtl/>
        </w:rPr>
        <w:t> </w:t>
      </w:r>
      <w:r w:rsidR="001214E4" w:rsidRPr="006C052B">
        <w:rPr>
          <w:rFonts w:ascii="Times New Roman" w:hAnsi="Times New Roman"/>
          <w:spacing w:val="-4"/>
        </w:rPr>
        <w:t>(</w:t>
      </w:r>
      <w:r w:rsidRPr="006C052B">
        <w:rPr>
          <w:rFonts w:ascii="Times New Roman" w:hAnsi="Times New Roman"/>
          <w:spacing w:val="-4"/>
        </w:rPr>
        <w:t>BPSK</w:t>
      </w:r>
      <w:r w:rsidR="001214E4" w:rsidRPr="006C052B">
        <w:rPr>
          <w:rFonts w:ascii="Times New Roman" w:hAnsi="Times New Roman"/>
          <w:spacing w:val="-4"/>
        </w:rPr>
        <w:t>)</w:t>
      </w:r>
      <w:r w:rsidRPr="006C052B">
        <w:rPr>
          <w:rFonts w:ascii="Times New Roman" w:hAnsi="Times New Roman"/>
          <w:spacing w:val="-4"/>
          <w:rtl/>
        </w:rPr>
        <w:t xml:space="preserve"> لتشكيل الموجة الحاملة. وتتوقف استبانة نظام يستخدم شفرات الضوضاء </w:t>
      </w:r>
      <w:r w:rsidRPr="006C052B">
        <w:rPr>
          <w:rFonts w:ascii="Times New Roman" w:hAnsi="Times New Roman"/>
          <w:spacing w:val="-4"/>
        </w:rPr>
        <w:t>PN</w:t>
      </w:r>
      <w:r w:rsidRPr="006C052B">
        <w:rPr>
          <w:rFonts w:ascii="Times New Roman" w:hAnsi="Times New Roman"/>
          <w:spacing w:val="-4"/>
          <w:rtl/>
        </w:rPr>
        <w:t xml:space="preserve"> على طول عنصر الشفرة (طول الرقاقة) ويعطى عرض النطاق اللازم بمعكوس قيمته، أي معدل الرقاقة </w:t>
      </w:r>
      <w:r w:rsidR="00DF576A" w:rsidRPr="003F24DD">
        <w:rPr>
          <w:i/>
        </w:rPr>
        <w:t>(f</w:t>
      </w:r>
      <w:r w:rsidR="00DF576A" w:rsidRPr="003F24DD">
        <w:rPr>
          <w:i/>
          <w:vertAlign w:val="subscript"/>
        </w:rPr>
        <w:t>C</w:t>
      </w:r>
      <w:r w:rsidR="00DF576A" w:rsidRPr="003F24DD">
        <w:rPr>
          <w:i/>
        </w:rPr>
        <w:t>)</w:t>
      </w:r>
      <w:r w:rsidRPr="006C052B">
        <w:rPr>
          <w:rFonts w:ascii="Times New Roman" w:hAnsi="Times New Roman"/>
          <w:spacing w:val="-4"/>
          <w:rtl/>
        </w:rPr>
        <w:t xml:space="preserve">. ويمكن، باستخدام شفرات ذات ارتباط عرضاني منخفض، إرسال العديد من هذه الشفرات على نفس القناة </w:t>
      </w:r>
      <w:r w:rsidR="001214E4" w:rsidRPr="006C052B">
        <w:rPr>
          <w:rFonts w:ascii="Times New Roman" w:hAnsi="Times New Roman"/>
          <w:spacing w:val="-4"/>
        </w:rPr>
        <w:t>(</w:t>
      </w:r>
      <w:r w:rsidRPr="006C052B">
        <w:rPr>
          <w:rFonts w:ascii="Times New Roman" w:hAnsi="Times New Roman"/>
          <w:spacing w:val="-4"/>
        </w:rPr>
        <w:t>CDMA</w:t>
      </w:r>
      <w:r w:rsidR="001214E4" w:rsidRPr="006C052B">
        <w:rPr>
          <w:rFonts w:ascii="Times New Roman" w:hAnsi="Times New Roman"/>
          <w:spacing w:val="-4"/>
        </w:rPr>
        <w:t>)</w:t>
      </w:r>
      <w:r w:rsidRPr="006C052B">
        <w:rPr>
          <w:rFonts w:ascii="Times New Roman" w:hAnsi="Times New Roman"/>
          <w:spacing w:val="-4"/>
          <w:rtl/>
        </w:rPr>
        <w:t xml:space="preserve"> دون أن يتداخل بعضها ببعض. ويستخدم المودم</w:t>
      </w:r>
      <w:r w:rsidR="001214E4" w:rsidRPr="006C052B">
        <w:rPr>
          <w:rFonts w:ascii="Times New Roman" w:hAnsi="Times New Roman" w:hint="cs"/>
          <w:spacing w:val="-4"/>
          <w:rtl/>
        </w:rPr>
        <w:t> </w:t>
      </w:r>
      <w:r w:rsidRPr="006C052B">
        <w:rPr>
          <w:rFonts w:ascii="Times New Roman" w:hAnsi="Times New Roman"/>
          <w:spacing w:val="-4"/>
        </w:rPr>
        <w:t>MITREX</w:t>
      </w:r>
      <w:r w:rsidRPr="006C052B">
        <w:rPr>
          <w:rFonts w:ascii="Times New Roman" w:hAnsi="Times New Roman"/>
          <w:spacing w:val="-4"/>
          <w:rtl/>
        </w:rPr>
        <w:t xml:space="preserve"> معدل رقاقة قدره </w:t>
      </w:r>
      <w:r w:rsidRPr="006C052B">
        <w:rPr>
          <w:rFonts w:ascii="Times New Roman" w:hAnsi="Times New Roman"/>
          <w:spacing w:val="-4"/>
        </w:rPr>
        <w:t>MHz</w:t>
      </w:r>
      <w:r w:rsidR="001214E4" w:rsidRPr="006C052B">
        <w:rPr>
          <w:rFonts w:ascii="Times New Roman" w:hAnsi="Times New Roman"/>
          <w:spacing w:val="-4"/>
        </w:rPr>
        <w:t> 2,5</w:t>
      </w:r>
      <w:r w:rsidRPr="006C052B">
        <w:rPr>
          <w:rFonts w:ascii="Times New Roman" w:hAnsi="Times New Roman"/>
          <w:spacing w:val="-4"/>
          <w:rtl/>
        </w:rPr>
        <w:t xml:space="preserve"> وهو يتطلب، تبعاً لترشيح الإشارة وخدمة السواتل المعتمدة، قناة ساتلية بعرض نطاق قدره </w:t>
      </w:r>
      <w:r w:rsidRPr="006C052B">
        <w:rPr>
          <w:rFonts w:ascii="Times New Roman" w:hAnsi="Times New Roman"/>
          <w:spacing w:val="-4"/>
        </w:rPr>
        <w:t>MHz</w:t>
      </w:r>
      <w:r w:rsidR="001214E4" w:rsidRPr="006C052B">
        <w:rPr>
          <w:rFonts w:ascii="Times New Roman" w:hAnsi="Times New Roman"/>
          <w:spacing w:val="-4"/>
        </w:rPr>
        <w:t> 3,5</w:t>
      </w:r>
      <w:r w:rsidRPr="006C052B">
        <w:rPr>
          <w:rFonts w:ascii="Times New Roman" w:hAnsi="Times New Roman"/>
          <w:spacing w:val="-4"/>
          <w:rtl/>
        </w:rPr>
        <w:t xml:space="preserve"> عموماً </w:t>
      </w:r>
      <w:r w:rsidR="001214E4" w:rsidRPr="006C052B">
        <w:rPr>
          <w:rFonts w:ascii="Times New Roman" w:hAnsi="Times New Roman"/>
          <w:spacing w:val="-4"/>
        </w:rPr>
        <w:t>[</w:t>
      </w:r>
      <w:r w:rsidRPr="006C052B">
        <w:rPr>
          <w:rFonts w:ascii="Times New Roman" w:hAnsi="Times New Roman"/>
          <w:spacing w:val="-4"/>
        </w:rPr>
        <w:t>Veenstra, 1990</w:t>
      </w:r>
      <w:r w:rsidR="001214E4" w:rsidRPr="006C052B">
        <w:rPr>
          <w:rFonts w:ascii="Times New Roman" w:hAnsi="Times New Roman"/>
          <w:spacing w:val="-4"/>
        </w:rPr>
        <w:t>]</w:t>
      </w:r>
      <w:r w:rsidRPr="006C052B">
        <w:rPr>
          <w:rFonts w:ascii="Times New Roman" w:hAnsi="Times New Roman"/>
          <w:spacing w:val="-4"/>
          <w:rtl/>
        </w:rPr>
        <w:t>.</w:t>
      </w:r>
    </w:p>
    <w:p w:rsidR="001F79B3" w:rsidRPr="006C052B" w:rsidRDefault="001F79B3" w:rsidP="00393F26">
      <w:pPr>
        <w:rPr>
          <w:rFonts w:ascii="Times New Roman" w:hAnsi="Times New Roman"/>
          <w:spacing w:val="-4"/>
        </w:rPr>
      </w:pPr>
      <w:r w:rsidRPr="006C052B">
        <w:rPr>
          <w:rFonts w:ascii="Times New Roman" w:hAnsi="Times New Roman"/>
          <w:spacing w:val="-4"/>
          <w:rtl/>
        </w:rPr>
        <w:t>وهناك</w:t>
      </w:r>
      <w:r w:rsidR="000A4F75">
        <w:rPr>
          <w:rFonts w:ascii="Times New Roman" w:hAnsi="Times New Roman"/>
          <w:spacing w:val="-4"/>
          <w:rtl/>
        </w:rPr>
        <w:t xml:space="preserve"> في </w:t>
      </w:r>
      <w:r w:rsidRPr="006C052B">
        <w:rPr>
          <w:rFonts w:ascii="Times New Roman" w:hAnsi="Times New Roman"/>
          <w:spacing w:val="-4"/>
          <w:rtl/>
        </w:rPr>
        <w:t xml:space="preserve">الوقت الحاضر نوعان من المودمات المتوفرة تجارياً: المودم </w:t>
      </w:r>
      <w:r w:rsidRPr="006C052B">
        <w:rPr>
          <w:rFonts w:ascii="Times New Roman" w:hAnsi="Times New Roman"/>
          <w:spacing w:val="-4"/>
        </w:rPr>
        <w:t>ATLANTIS</w:t>
      </w:r>
      <w:r w:rsidRPr="006C052B">
        <w:rPr>
          <w:rFonts w:ascii="Times New Roman" w:hAnsi="Times New Roman"/>
          <w:spacing w:val="-4"/>
          <w:rtl/>
        </w:rPr>
        <w:t xml:space="preserve">، الذي تصنّعه شركة </w:t>
      </w:r>
      <w:r w:rsidRPr="006C052B">
        <w:rPr>
          <w:rFonts w:ascii="Times New Roman" w:hAnsi="Times New Roman"/>
          <w:spacing w:val="-4"/>
        </w:rPr>
        <w:t>Allen</w:t>
      </w:r>
      <w:r w:rsidR="001214E4" w:rsidRPr="006C052B">
        <w:rPr>
          <w:rFonts w:ascii="Times New Roman" w:hAnsi="Times New Roman"/>
          <w:spacing w:val="-4"/>
        </w:rPr>
        <w:t> </w:t>
      </w:r>
      <w:r w:rsidRPr="006C052B">
        <w:rPr>
          <w:rFonts w:ascii="Times New Roman" w:hAnsi="Times New Roman"/>
          <w:spacing w:val="-4"/>
        </w:rPr>
        <w:t>Osborne</w:t>
      </w:r>
      <w:r w:rsidR="001214E4" w:rsidRPr="006C052B">
        <w:rPr>
          <w:rFonts w:ascii="Times New Roman" w:hAnsi="Times New Roman"/>
          <w:spacing w:val="-4"/>
        </w:rPr>
        <w:t> </w:t>
      </w:r>
      <w:r w:rsidRPr="006C052B">
        <w:rPr>
          <w:rFonts w:ascii="Times New Roman" w:hAnsi="Times New Roman"/>
          <w:spacing w:val="-4"/>
        </w:rPr>
        <w:t>Associates</w:t>
      </w:r>
      <w:r w:rsidRPr="006C052B">
        <w:rPr>
          <w:rFonts w:ascii="Times New Roman" w:hAnsi="Times New Roman"/>
          <w:spacing w:val="-4"/>
          <w:rtl/>
        </w:rPr>
        <w:t xml:space="preserve">، الولايات المتحدة الأمريكية، والمودم </w:t>
      </w:r>
      <w:r w:rsidRPr="006C052B">
        <w:rPr>
          <w:rFonts w:ascii="Times New Roman" w:hAnsi="Times New Roman"/>
          <w:spacing w:val="-4"/>
        </w:rPr>
        <w:t>SATRE</w:t>
      </w:r>
      <w:r w:rsidRPr="006C052B">
        <w:rPr>
          <w:rFonts w:ascii="Times New Roman" w:hAnsi="Times New Roman"/>
          <w:spacing w:val="-4"/>
          <w:rtl/>
        </w:rPr>
        <w:t xml:space="preserve">، الذي تصنّعه شركة </w:t>
      </w:r>
      <w:r w:rsidRPr="006C052B">
        <w:rPr>
          <w:rFonts w:ascii="Times New Roman" w:hAnsi="Times New Roman"/>
          <w:spacing w:val="-4"/>
        </w:rPr>
        <w:t>Time Tech GmbH</w:t>
      </w:r>
      <w:r w:rsidRPr="006C052B">
        <w:rPr>
          <w:rFonts w:ascii="Times New Roman" w:hAnsi="Times New Roman"/>
          <w:spacing w:val="-4"/>
          <w:rtl/>
        </w:rPr>
        <w:t xml:space="preserve">، ألمانيا. والمودم </w:t>
      </w:r>
      <w:r w:rsidRPr="006C052B">
        <w:rPr>
          <w:rFonts w:ascii="Times New Roman" w:hAnsi="Times New Roman"/>
          <w:spacing w:val="-4"/>
        </w:rPr>
        <w:t>SATRE</w:t>
      </w:r>
      <w:r w:rsidRPr="006C052B">
        <w:rPr>
          <w:rFonts w:ascii="Times New Roman" w:hAnsi="Times New Roman"/>
          <w:spacing w:val="-4"/>
          <w:rtl/>
        </w:rPr>
        <w:t xml:space="preserve"> متوافق تماماً مع المودم</w:t>
      </w:r>
      <w:r w:rsidR="00393F26">
        <w:rPr>
          <w:rFonts w:ascii="Times New Roman" w:hAnsi="Times New Roman" w:hint="cs"/>
          <w:spacing w:val="-4"/>
          <w:rtl/>
        </w:rPr>
        <w:t> </w:t>
      </w:r>
      <w:r w:rsidRPr="006C052B">
        <w:rPr>
          <w:rFonts w:ascii="Times New Roman" w:hAnsi="Times New Roman"/>
          <w:spacing w:val="-4"/>
        </w:rPr>
        <w:t>MITREX</w:t>
      </w:r>
      <w:r w:rsidRPr="006C052B">
        <w:rPr>
          <w:rFonts w:ascii="Times New Roman" w:hAnsi="Times New Roman"/>
          <w:spacing w:val="-4"/>
          <w:rtl/>
        </w:rPr>
        <w:t xml:space="preserve">، ولكن المودم </w:t>
      </w:r>
      <w:r w:rsidRPr="006C052B">
        <w:rPr>
          <w:rFonts w:ascii="Times New Roman" w:hAnsi="Times New Roman"/>
          <w:spacing w:val="-4"/>
        </w:rPr>
        <w:t>ATLANTIS</w:t>
      </w:r>
      <w:r w:rsidRPr="006C052B">
        <w:rPr>
          <w:rFonts w:ascii="Times New Roman" w:hAnsi="Times New Roman"/>
          <w:spacing w:val="-4"/>
          <w:rtl/>
        </w:rPr>
        <w:t xml:space="preserve"> يستخدم معياره الخاص به (معدل رقائق مختلف قليلاً، وشفرات أخرى) وبالتالي لا</w:t>
      </w:r>
      <w:r w:rsidR="00DF576A">
        <w:rPr>
          <w:rFonts w:ascii="Times New Roman" w:hAnsi="Times New Roman" w:hint="cs"/>
          <w:spacing w:val="-4"/>
          <w:rtl/>
        </w:rPr>
        <w:t> </w:t>
      </w:r>
      <w:r w:rsidRPr="006C052B">
        <w:rPr>
          <w:rFonts w:ascii="Times New Roman" w:hAnsi="Times New Roman"/>
          <w:spacing w:val="-4"/>
          <w:rtl/>
        </w:rPr>
        <w:t>يوفر التوافق. وثمة مودم وضع</w:t>
      </w:r>
      <w:r w:rsidR="000A4F75">
        <w:rPr>
          <w:rFonts w:ascii="Times New Roman" w:hAnsi="Times New Roman"/>
          <w:spacing w:val="-4"/>
          <w:rtl/>
        </w:rPr>
        <w:t xml:space="preserve"> في </w:t>
      </w:r>
      <w:r w:rsidRPr="006C052B">
        <w:rPr>
          <w:rFonts w:ascii="Times New Roman" w:hAnsi="Times New Roman"/>
          <w:spacing w:val="-4"/>
          <w:rtl/>
        </w:rPr>
        <w:t xml:space="preserve">مختبر بحوث الاتصالات </w:t>
      </w:r>
      <w:r w:rsidR="001214E4" w:rsidRPr="006C052B">
        <w:rPr>
          <w:rFonts w:ascii="Times New Roman" w:hAnsi="Times New Roman"/>
          <w:spacing w:val="-4"/>
        </w:rPr>
        <w:t>(</w:t>
      </w:r>
      <w:r w:rsidRPr="006C052B">
        <w:rPr>
          <w:rFonts w:ascii="Times New Roman" w:hAnsi="Times New Roman"/>
          <w:spacing w:val="-4"/>
        </w:rPr>
        <w:t>CRL</w:t>
      </w:r>
      <w:r w:rsidR="001214E4" w:rsidRPr="006C052B">
        <w:rPr>
          <w:rFonts w:ascii="Times New Roman" w:hAnsi="Times New Roman"/>
          <w:spacing w:val="-4"/>
        </w:rPr>
        <w:t>)</w:t>
      </w:r>
      <w:r w:rsidR="000A4F75">
        <w:rPr>
          <w:rFonts w:ascii="Times New Roman" w:hAnsi="Times New Roman"/>
          <w:spacing w:val="-4"/>
          <w:rtl/>
        </w:rPr>
        <w:t xml:space="preserve"> في </w:t>
      </w:r>
      <w:r w:rsidRPr="006C052B">
        <w:rPr>
          <w:rFonts w:ascii="Times New Roman" w:hAnsi="Times New Roman"/>
          <w:spacing w:val="-4"/>
          <w:rtl/>
        </w:rPr>
        <w:t>اليابان غير متوافق مع المودم</w:t>
      </w:r>
      <w:r w:rsidR="001214E4" w:rsidRPr="006C052B">
        <w:rPr>
          <w:rFonts w:ascii="Times New Roman" w:hAnsi="Times New Roman" w:hint="cs"/>
          <w:spacing w:val="-4"/>
          <w:rtl/>
        </w:rPr>
        <w:t> </w:t>
      </w:r>
      <w:r w:rsidRPr="006C052B">
        <w:rPr>
          <w:rFonts w:ascii="Times New Roman" w:hAnsi="Times New Roman"/>
          <w:spacing w:val="-4"/>
        </w:rPr>
        <w:t>MITREX</w:t>
      </w:r>
      <w:r w:rsidRPr="006C052B">
        <w:rPr>
          <w:rFonts w:ascii="Times New Roman" w:hAnsi="Times New Roman"/>
          <w:spacing w:val="-4"/>
          <w:rtl/>
        </w:rPr>
        <w:t>.</w:t>
      </w:r>
    </w:p>
    <w:p w:rsidR="001F79B3" w:rsidRPr="00883B10" w:rsidRDefault="001214E4" w:rsidP="00883B10">
      <w:pPr>
        <w:pStyle w:val="Heading3"/>
      </w:pPr>
      <w:bookmarkStart w:id="4722" w:name="_Toc405803042"/>
      <w:bookmarkStart w:id="4723" w:name="_Toc405803328"/>
      <w:bookmarkStart w:id="4724" w:name="_Toc405823043"/>
      <w:bookmarkStart w:id="4725" w:name="_Toc405823605"/>
      <w:bookmarkStart w:id="4726" w:name="_Toc405823809"/>
      <w:bookmarkStart w:id="4727" w:name="_Toc405889866"/>
      <w:bookmarkStart w:id="4728" w:name="_Toc405891078"/>
      <w:bookmarkStart w:id="4729" w:name="_Toc405903411"/>
      <w:bookmarkStart w:id="4730" w:name="_Toc405904395"/>
      <w:bookmarkStart w:id="4731" w:name="_Toc406146770"/>
      <w:bookmarkStart w:id="4732" w:name="_Toc406148419"/>
      <w:bookmarkStart w:id="4733" w:name="_Toc406157929"/>
      <w:bookmarkStart w:id="4734" w:name="_Toc406158710"/>
      <w:bookmarkStart w:id="4735" w:name="_Toc406159646"/>
      <w:bookmarkStart w:id="4736" w:name="_Toc406161904"/>
      <w:bookmarkStart w:id="4737" w:name="_Toc406166801"/>
      <w:bookmarkStart w:id="4738" w:name="_Toc409428798"/>
      <w:bookmarkStart w:id="4739" w:name="_Toc409429060"/>
      <w:bookmarkStart w:id="4740" w:name="_Toc409429991"/>
      <w:bookmarkStart w:id="4741" w:name="_Toc409430194"/>
      <w:r>
        <w:t>2.4.14</w:t>
      </w:r>
      <w:r>
        <w:tab/>
      </w:r>
      <w:r w:rsidR="001F79B3" w:rsidRPr="00883B10">
        <w:rPr>
          <w:rtl/>
        </w:rPr>
        <w:t>عداد الفاصل الزمني</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p>
    <w:p w:rsidR="001F79B3" w:rsidRPr="00AE701D" w:rsidRDefault="001F79B3" w:rsidP="000C66FB">
      <w:pPr>
        <w:rPr>
          <w:rFonts w:ascii="Times New Roman" w:hAnsi="Times New Roman"/>
        </w:rPr>
      </w:pPr>
      <w:r w:rsidRPr="00AE701D">
        <w:rPr>
          <w:rFonts w:ascii="Times New Roman" w:hAnsi="Times New Roman"/>
          <w:rtl/>
        </w:rPr>
        <w:t>هنالك، من قبيل الممارسة الجيدة، محطات تستخدم عداداً خارجياً عندما تستخدم مودماً يضم قدرة داخلية لقياس الفاصل الزمني. ويكون العداد الخارجي ضرورياً عادة للقياسات المصاحبة.</w:t>
      </w:r>
    </w:p>
    <w:p w:rsidR="001F79B3" w:rsidRPr="00883B10" w:rsidRDefault="001214E4" w:rsidP="001214E4">
      <w:pPr>
        <w:pStyle w:val="Heading4"/>
      </w:pPr>
      <w:r>
        <w:lastRenderedPageBreak/>
        <w:t>1.2.4.14</w:t>
      </w:r>
      <w:r>
        <w:tab/>
      </w:r>
      <w:r w:rsidR="001F79B3" w:rsidRPr="00883B10">
        <w:rPr>
          <w:rtl/>
        </w:rPr>
        <w:t xml:space="preserve">معدل كثافة الموجة الحاملة إلى الضوضاء </w:t>
      </w:r>
      <w:r w:rsidRPr="00407C21">
        <w:t>(</w:t>
      </w:r>
      <w:r w:rsidRPr="00926F16">
        <w:rPr>
          <w:i/>
          <w:iCs/>
        </w:rPr>
        <w:t>C</w:t>
      </w:r>
      <w:r w:rsidRPr="00407C21">
        <w:t>/</w:t>
      </w:r>
      <w:r w:rsidRPr="00926F16">
        <w:rPr>
          <w:i/>
          <w:iCs/>
        </w:rPr>
        <w:t>N</w:t>
      </w:r>
      <w:r>
        <w:rPr>
          <w:vertAlign w:val="subscript"/>
        </w:rPr>
        <w:t>0</w:t>
      </w:r>
      <w:r w:rsidRPr="00407C21">
        <w:t>)</w:t>
      </w:r>
    </w:p>
    <w:p w:rsidR="001F79B3" w:rsidRPr="006C052B" w:rsidRDefault="001F79B3" w:rsidP="00DF576A">
      <w:pPr>
        <w:rPr>
          <w:rFonts w:ascii="Times New Roman" w:hAnsi="Times New Roman"/>
          <w:spacing w:val="-4"/>
        </w:rPr>
      </w:pPr>
      <w:r w:rsidRPr="006C052B">
        <w:rPr>
          <w:rFonts w:ascii="Times New Roman" w:hAnsi="Times New Roman"/>
          <w:spacing w:val="-4"/>
          <w:rtl/>
        </w:rPr>
        <w:t xml:space="preserve">في حالة محطات التقنية </w:t>
      </w:r>
      <w:r w:rsidRPr="006C052B">
        <w:rPr>
          <w:rFonts w:ascii="Times New Roman" w:hAnsi="Times New Roman"/>
          <w:spacing w:val="-4"/>
        </w:rPr>
        <w:t>TWSTFT</w:t>
      </w:r>
      <w:r w:rsidRPr="006C052B">
        <w:rPr>
          <w:rFonts w:ascii="Times New Roman" w:hAnsi="Times New Roman"/>
          <w:spacing w:val="-4"/>
          <w:rtl/>
        </w:rPr>
        <w:t>، يتم تحديد المعلمات التشغيلية للمحطة بحسب معدل كثافة الموجة الحاملة إلى الضوضاء،</w:t>
      </w:r>
      <w:r w:rsidR="001214E4" w:rsidRPr="006C052B">
        <w:rPr>
          <w:rFonts w:ascii="Times New Roman" w:hAnsi="Times New Roman" w:hint="cs"/>
          <w:spacing w:val="-4"/>
          <w:rtl/>
        </w:rPr>
        <w:t> </w:t>
      </w:r>
      <w:r w:rsidR="00DF576A" w:rsidRPr="00407C21">
        <w:rPr>
          <w:i/>
        </w:rPr>
        <w:t>C/N</w:t>
      </w:r>
      <w:r w:rsidR="00DF576A">
        <w:rPr>
          <w:iCs/>
          <w:vertAlign w:val="subscript"/>
        </w:rPr>
        <w:t>0</w:t>
      </w:r>
      <w:r w:rsidRPr="006C052B">
        <w:rPr>
          <w:rFonts w:ascii="Times New Roman" w:hAnsi="Times New Roman"/>
          <w:spacing w:val="-4"/>
          <w:rtl/>
        </w:rPr>
        <w:t>،</w:t>
      </w:r>
      <w:r w:rsidR="000A4F75">
        <w:rPr>
          <w:rFonts w:ascii="Times New Roman" w:hAnsi="Times New Roman"/>
          <w:spacing w:val="-4"/>
          <w:rtl/>
        </w:rPr>
        <w:t xml:space="preserve"> في </w:t>
      </w:r>
      <w:r w:rsidRPr="006C052B">
        <w:rPr>
          <w:rFonts w:ascii="Times New Roman" w:hAnsi="Times New Roman"/>
          <w:spacing w:val="-4"/>
          <w:rtl/>
        </w:rPr>
        <w:t xml:space="preserve">المودم وبحسب الساتل (أي القدرة المشعة المكافئة المتناحية، </w:t>
      </w:r>
      <w:r w:rsidRPr="006C052B">
        <w:rPr>
          <w:rFonts w:ascii="Times New Roman" w:hAnsi="Times New Roman"/>
          <w:spacing w:val="-4"/>
        </w:rPr>
        <w:t>EIRP</w:t>
      </w:r>
      <w:r w:rsidRPr="006C052B">
        <w:rPr>
          <w:rFonts w:ascii="Times New Roman" w:hAnsi="Times New Roman"/>
          <w:spacing w:val="-4"/>
          <w:rtl/>
        </w:rPr>
        <w:t xml:space="preserve">، ورقم الجدارة، </w:t>
      </w:r>
      <w:r w:rsidR="000D7220" w:rsidRPr="00DF576A">
        <w:rPr>
          <w:rFonts w:ascii="Times New Roman" w:hAnsi="Times New Roman"/>
          <w:i/>
          <w:iCs/>
          <w:spacing w:val="-4"/>
        </w:rPr>
        <w:t>G/T</w:t>
      </w:r>
      <w:r w:rsidRPr="006C052B">
        <w:rPr>
          <w:rFonts w:ascii="Times New Roman" w:hAnsi="Times New Roman"/>
          <w:spacing w:val="-4"/>
          <w:rtl/>
        </w:rPr>
        <w:t>،</w:t>
      </w:r>
      <w:r w:rsidR="000A4F75">
        <w:rPr>
          <w:rFonts w:ascii="Times New Roman" w:hAnsi="Times New Roman"/>
          <w:spacing w:val="-4"/>
          <w:rtl/>
        </w:rPr>
        <w:t xml:space="preserve"> في </w:t>
      </w:r>
      <w:r w:rsidRPr="006C052B">
        <w:rPr>
          <w:rFonts w:ascii="Times New Roman" w:hAnsi="Times New Roman"/>
          <w:spacing w:val="-4"/>
          <w:rtl/>
        </w:rPr>
        <w:t xml:space="preserve">مطراف الساتل). وتحسب المعلمات الأخيرة بواسطة ميزانية وصلة. ومعدل كثافة الموجة الحاملة إلى الضوضاء، </w:t>
      </w:r>
      <w:r w:rsidR="00DF576A" w:rsidRPr="00407C21">
        <w:rPr>
          <w:i/>
        </w:rPr>
        <w:t>C/N</w:t>
      </w:r>
      <w:r w:rsidR="00DF576A">
        <w:rPr>
          <w:iCs/>
          <w:vertAlign w:val="subscript"/>
        </w:rPr>
        <w:t>0</w:t>
      </w:r>
      <w:r w:rsidRPr="006C052B">
        <w:rPr>
          <w:rFonts w:ascii="Times New Roman" w:hAnsi="Times New Roman"/>
          <w:spacing w:val="-4"/>
          <w:rtl/>
        </w:rPr>
        <w:t>، ضروري للحصول على دقة القياس المطلوبة.</w:t>
      </w:r>
    </w:p>
    <w:p w:rsidR="001F79B3" w:rsidRPr="00883B10" w:rsidRDefault="00DF576A" w:rsidP="00DF576A">
      <w:pPr>
        <w:pStyle w:val="Heading2"/>
      </w:pPr>
      <w:bookmarkStart w:id="4742" w:name="_Toc405803043"/>
      <w:bookmarkStart w:id="4743" w:name="_Toc405803329"/>
      <w:bookmarkStart w:id="4744" w:name="_Toc405823044"/>
      <w:bookmarkStart w:id="4745" w:name="_Toc405823606"/>
      <w:bookmarkStart w:id="4746" w:name="_Toc405823810"/>
      <w:bookmarkStart w:id="4747" w:name="_Toc405889867"/>
      <w:bookmarkStart w:id="4748" w:name="_Toc405891079"/>
      <w:bookmarkStart w:id="4749" w:name="_Toc405903412"/>
      <w:bookmarkStart w:id="4750" w:name="_Toc405904396"/>
      <w:bookmarkStart w:id="4751" w:name="_Toc406146771"/>
      <w:bookmarkStart w:id="4752" w:name="_Toc406148420"/>
      <w:bookmarkStart w:id="4753" w:name="_Toc406157930"/>
      <w:bookmarkStart w:id="4754" w:name="_Toc406158711"/>
      <w:bookmarkStart w:id="4755" w:name="_Toc406159647"/>
      <w:bookmarkStart w:id="4756" w:name="_Toc406161905"/>
      <w:bookmarkStart w:id="4757" w:name="_Toc406166802"/>
      <w:bookmarkStart w:id="4758" w:name="_Toc409428799"/>
      <w:bookmarkStart w:id="4759" w:name="_Toc409429061"/>
      <w:bookmarkStart w:id="4760" w:name="_Toc409429992"/>
      <w:bookmarkStart w:id="4761" w:name="_Toc409430195"/>
      <w:r>
        <w:t>5</w:t>
      </w:r>
      <w:r w:rsidR="001214E4">
        <w:t>.14</w:t>
      </w:r>
      <w:r w:rsidR="001214E4">
        <w:tab/>
      </w:r>
      <w:r w:rsidR="001F79B3" w:rsidRPr="00883B10">
        <w:rPr>
          <w:rtl/>
        </w:rPr>
        <w:t>القياسات التي تعتمد على الوصلة (المسير والمعدات)</w:t>
      </w:r>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p>
    <w:p w:rsidR="001F79B3" w:rsidRPr="00AE701D" w:rsidRDefault="001F79B3" w:rsidP="000C66FB">
      <w:pPr>
        <w:rPr>
          <w:rFonts w:ascii="Times New Roman" w:hAnsi="Times New Roman"/>
        </w:rPr>
      </w:pPr>
      <w:r w:rsidRPr="00AE701D">
        <w:rPr>
          <w:rFonts w:ascii="Times New Roman" w:hAnsi="Times New Roman"/>
          <w:rtl/>
        </w:rPr>
        <w:t>المصادر الرئيسي</w:t>
      </w:r>
      <w:r w:rsidR="001214E4">
        <w:rPr>
          <w:rFonts w:ascii="Times New Roman" w:hAnsi="Times New Roman"/>
          <w:rtl/>
        </w:rPr>
        <w:t>ة لعدم اليقين</w:t>
      </w:r>
      <w:r w:rsidR="000A4F75">
        <w:rPr>
          <w:rFonts w:ascii="Times New Roman" w:hAnsi="Times New Roman"/>
          <w:rtl/>
        </w:rPr>
        <w:t xml:space="preserve"> في </w:t>
      </w:r>
      <w:r w:rsidR="001214E4">
        <w:rPr>
          <w:rFonts w:ascii="Times New Roman" w:hAnsi="Times New Roman"/>
          <w:rtl/>
        </w:rPr>
        <w:t>هذا المجال هي:</w:t>
      </w:r>
    </w:p>
    <w:p w:rsidR="001F79B3" w:rsidRPr="00AE701D" w:rsidRDefault="001214E4" w:rsidP="001214E4">
      <w:pPr>
        <w:pStyle w:val="enumlev1"/>
      </w:pPr>
      <w:r>
        <w:rPr>
          <w:rFonts w:hint="cs"/>
          <w:rtl/>
          <w:lang w:bidi="ar-EG"/>
        </w:rPr>
        <w:t>-</w:t>
      </w:r>
      <w:r w:rsidR="001F79B3" w:rsidRPr="00AE701D">
        <w:rPr>
          <w:rtl/>
        </w:rPr>
        <w:tab/>
        <w:t>تأثير بسبب الحركة حول محور دوران الأرض،</w:t>
      </w:r>
      <w:r w:rsidR="000A4F75">
        <w:rPr>
          <w:rtl/>
        </w:rPr>
        <w:t xml:space="preserve"> في </w:t>
      </w:r>
      <w:r w:rsidR="001F79B3" w:rsidRPr="00AE701D">
        <w:rPr>
          <w:rtl/>
        </w:rPr>
        <w:t xml:space="preserve">المحطات المشاركة والساتل على السواء أثناء انتشار الإشارة من الساتل وإليه (تأثير </w:t>
      </w:r>
      <w:r w:rsidR="001F79B3" w:rsidRPr="00AE701D">
        <w:t>Sagnac</w:t>
      </w:r>
      <w:r>
        <w:rPr>
          <w:rtl/>
        </w:rPr>
        <w:t>)؛</w:t>
      </w:r>
    </w:p>
    <w:p w:rsidR="001F79B3" w:rsidRPr="00AE701D" w:rsidRDefault="001F79B3" w:rsidP="001214E4">
      <w:pPr>
        <w:pStyle w:val="enumlev1"/>
      </w:pPr>
      <w:r w:rsidRPr="00AE701D">
        <w:rPr>
          <w:rtl/>
        </w:rPr>
        <w:t>-</w:t>
      </w:r>
      <w:r w:rsidRPr="00AE701D">
        <w:rPr>
          <w:rtl/>
        </w:rPr>
        <w:tab/>
        <w:t>تأثير بسبب حركة الساتل المستقر بالنسب</w:t>
      </w:r>
      <w:r w:rsidR="001214E4">
        <w:rPr>
          <w:rtl/>
        </w:rPr>
        <w:t>ة إلى الأرض نسبة إلى سطح الأرض؛</w:t>
      </w:r>
    </w:p>
    <w:p w:rsidR="001F79B3" w:rsidRPr="00AE701D" w:rsidRDefault="001F79B3" w:rsidP="001214E4">
      <w:pPr>
        <w:pStyle w:val="enumlev1"/>
      </w:pPr>
      <w:r w:rsidRPr="00AE701D">
        <w:rPr>
          <w:rtl/>
        </w:rPr>
        <w:t>-</w:t>
      </w:r>
      <w:r w:rsidRPr="00AE701D">
        <w:rPr>
          <w:rtl/>
        </w:rPr>
        <w:tab/>
        <w:t>تأثير بسبب الفرق</w:t>
      </w:r>
      <w:r w:rsidR="000A4F75">
        <w:rPr>
          <w:rtl/>
        </w:rPr>
        <w:t xml:space="preserve"> في </w:t>
      </w:r>
      <w:r w:rsidRPr="00AE701D">
        <w:rPr>
          <w:rtl/>
        </w:rPr>
        <w:t>التأخر الأيونوسفيري للإشارة</w:t>
      </w:r>
      <w:r w:rsidR="000A4F75">
        <w:rPr>
          <w:rtl/>
        </w:rPr>
        <w:t xml:space="preserve"> في </w:t>
      </w:r>
      <w:r w:rsidRPr="00AE701D">
        <w:rPr>
          <w:rtl/>
        </w:rPr>
        <w:t>ترددات الوصلة الصاعدة والوصلة الهابطة المستخدمتين لنقل الإشارات من المستعمل ومن الساتل.</w:t>
      </w:r>
    </w:p>
    <w:p w:rsidR="001F79B3" w:rsidRPr="00883B10" w:rsidRDefault="001214E4" w:rsidP="00D36E11">
      <w:pPr>
        <w:pStyle w:val="Heading3"/>
        <w:spacing w:before="240"/>
      </w:pPr>
      <w:bookmarkStart w:id="4762" w:name="_Toc405803044"/>
      <w:bookmarkStart w:id="4763" w:name="_Toc405803330"/>
      <w:bookmarkStart w:id="4764" w:name="_Toc405823045"/>
      <w:bookmarkStart w:id="4765" w:name="_Toc405823607"/>
      <w:bookmarkStart w:id="4766" w:name="_Toc405823811"/>
      <w:bookmarkStart w:id="4767" w:name="_Toc405889868"/>
      <w:bookmarkStart w:id="4768" w:name="_Toc405891080"/>
      <w:bookmarkStart w:id="4769" w:name="_Toc405903413"/>
      <w:bookmarkStart w:id="4770" w:name="_Toc405904397"/>
      <w:bookmarkStart w:id="4771" w:name="_Toc406146772"/>
      <w:bookmarkStart w:id="4772" w:name="_Toc406148421"/>
      <w:bookmarkStart w:id="4773" w:name="_Toc406157931"/>
      <w:bookmarkStart w:id="4774" w:name="_Toc406158712"/>
      <w:bookmarkStart w:id="4775" w:name="_Toc406159648"/>
      <w:bookmarkStart w:id="4776" w:name="_Toc406161906"/>
      <w:bookmarkStart w:id="4777" w:name="_Toc406166803"/>
      <w:bookmarkStart w:id="4778" w:name="_Toc409428800"/>
      <w:bookmarkStart w:id="4779" w:name="_Toc409429062"/>
      <w:bookmarkStart w:id="4780" w:name="_Toc409429993"/>
      <w:bookmarkStart w:id="4781" w:name="_Toc409430196"/>
      <w:r>
        <w:t>1.5.14</w:t>
      </w:r>
      <w:r>
        <w:tab/>
      </w:r>
      <w:r w:rsidR="001F79B3" w:rsidRPr="00883B10">
        <w:rPr>
          <w:rtl/>
        </w:rPr>
        <w:t xml:space="preserve">تأثير </w:t>
      </w:r>
      <w:r w:rsidR="001F79B3" w:rsidRPr="00883B10">
        <w:t>Sagnac</w:t>
      </w:r>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p>
    <w:p w:rsidR="001F79B3" w:rsidRPr="00AE701D" w:rsidRDefault="001F79B3" w:rsidP="001214E4">
      <w:pPr>
        <w:rPr>
          <w:rFonts w:ascii="Times New Roman" w:hAnsi="Times New Roman"/>
        </w:rPr>
      </w:pPr>
      <w:r w:rsidRPr="00AE701D">
        <w:rPr>
          <w:rFonts w:ascii="Times New Roman" w:hAnsi="Times New Roman"/>
          <w:rtl/>
        </w:rPr>
        <w:t xml:space="preserve">ينجم تأثير </w:t>
      </w:r>
      <w:r w:rsidRPr="00AE701D">
        <w:rPr>
          <w:rFonts w:ascii="Times New Roman" w:hAnsi="Times New Roman"/>
        </w:rPr>
        <w:t>Sagnac</w:t>
      </w:r>
      <w:r w:rsidRPr="00AE701D">
        <w:rPr>
          <w:rFonts w:ascii="Times New Roman" w:hAnsi="Times New Roman"/>
          <w:rtl/>
        </w:rPr>
        <w:t xml:space="preserve"> عن الحركة حول محور دوران الأرض،</w:t>
      </w:r>
      <w:r w:rsidR="000A4F75">
        <w:rPr>
          <w:rFonts w:ascii="Times New Roman" w:hAnsi="Times New Roman"/>
          <w:rtl/>
        </w:rPr>
        <w:t xml:space="preserve"> في </w:t>
      </w:r>
      <w:r w:rsidRPr="00AE701D">
        <w:rPr>
          <w:rFonts w:ascii="Times New Roman" w:hAnsi="Times New Roman"/>
          <w:rtl/>
        </w:rPr>
        <w:t xml:space="preserve">المحطات الأرضية والساتل على السواء، أثناء انتشار الإشارة من الساتل وإليه </w:t>
      </w:r>
      <w:r w:rsidR="001214E4">
        <w:rPr>
          <w:rFonts w:ascii="Times New Roman" w:hAnsi="Times New Roman"/>
        </w:rPr>
        <w:t>[</w:t>
      </w:r>
      <w:r w:rsidRPr="00AE701D">
        <w:rPr>
          <w:rFonts w:ascii="Times New Roman" w:hAnsi="Times New Roman"/>
        </w:rPr>
        <w:t>Ashby and Allan, 1979</w:t>
      </w:r>
      <w:r w:rsidR="001214E4">
        <w:rPr>
          <w:rFonts w:ascii="Times New Roman" w:hAnsi="Times New Roman"/>
        </w:rPr>
        <w:t>]</w:t>
      </w:r>
      <w:r w:rsidRPr="00AE701D">
        <w:rPr>
          <w:rFonts w:ascii="Times New Roman" w:hAnsi="Times New Roman"/>
          <w:rtl/>
        </w:rPr>
        <w:t xml:space="preserve">. وهو متناسب مع الإسقاط الاستوائي لمنطقة مربعة رؤوسها هي مركز الأرض وموقعا المحطتين على سطح الأرض وموقع الساتل نسبة إلى سطح الأرض. ومن ثم فهو دالة تابعة للمحطتين </w:t>
      </w:r>
      <w:r w:rsidR="001214E4">
        <w:rPr>
          <w:rFonts w:ascii="Times New Roman" w:hAnsi="Times New Roman"/>
        </w:rPr>
        <w:t>1</w:t>
      </w:r>
      <w:r w:rsidRPr="00AE701D">
        <w:rPr>
          <w:rFonts w:ascii="Times New Roman" w:hAnsi="Times New Roman"/>
          <w:rtl/>
        </w:rPr>
        <w:t xml:space="preserve"> و</w:t>
      </w:r>
      <w:r w:rsidR="001214E4">
        <w:rPr>
          <w:rFonts w:ascii="Times New Roman" w:hAnsi="Times New Roman"/>
        </w:rPr>
        <w:t>2</w:t>
      </w:r>
      <w:r w:rsidRPr="00AE701D">
        <w:rPr>
          <w:rFonts w:ascii="Times New Roman" w:hAnsi="Times New Roman"/>
          <w:rtl/>
        </w:rPr>
        <w:t xml:space="preserve"> وللساتل. والحالة القصوى هي حوالي </w:t>
      </w:r>
      <w:r w:rsidR="001214E4">
        <w:rPr>
          <w:rFonts w:ascii="Times New Roman" w:hAnsi="Times New Roman"/>
        </w:rPr>
        <w:t>420</w:t>
      </w:r>
      <w:r w:rsidRPr="00AE701D">
        <w:rPr>
          <w:rFonts w:ascii="Times New Roman" w:hAnsi="Times New Roman"/>
          <w:rtl/>
        </w:rPr>
        <w:t xml:space="preserve"> نانوثانية </w:t>
      </w:r>
      <w:r w:rsidR="001214E4" w:rsidRPr="00AE701D">
        <w:rPr>
          <w:rFonts w:ascii="Times New Roman" w:hAnsi="Times New Roman"/>
          <w:rtl/>
        </w:rPr>
        <w:t xml:space="preserve">للمحطتين </w:t>
      </w:r>
      <w:r w:rsidR="001214E4">
        <w:rPr>
          <w:rFonts w:ascii="Times New Roman" w:hAnsi="Times New Roman"/>
        </w:rPr>
        <w:t>1</w:t>
      </w:r>
      <w:r w:rsidR="001214E4" w:rsidRPr="00AE701D">
        <w:rPr>
          <w:rFonts w:ascii="Times New Roman" w:hAnsi="Times New Roman"/>
          <w:rtl/>
        </w:rPr>
        <w:t xml:space="preserve"> و</w:t>
      </w:r>
      <w:r w:rsidR="001214E4">
        <w:rPr>
          <w:rFonts w:ascii="Times New Roman" w:hAnsi="Times New Roman"/>
        </w:rPr>
        <w:t>2</w:t>
      </w:r>
      <w:r w:rsidR="001214E4" w:rsidRPr="00AE701D">
        <w:rPr>
          <w:rFonts w:ascii="Times New Roman" w:hAnsi="Times New Roman"/>
          <w:rtl/>
        </w:rPr>
        <w:t xml:space="preserve"> </w:t>
      </w:r>
      <w:r w:rsidRPr="00AE701D">
        <w:rPr>
          <w:rFonts w:ascii="Times New Roman" w:hAnsi="Times New Roman"/>
          <w:rtl/>
        </w:rPr>
        <w:t xml:space="preserve">عند خط الاستواء، لكل منهما زاوية ارتفاع </w:t>
      </w:r>
      <w:r w:rsidR="001214E4" w:rsidRPr="00381964">
        <w:t>°</w:t>
      </w:r>
      <w:r w:rsidR="001214E4">
        <w:t>6</w:t>
      </w:r>
      <w:r w:rsidR="001214E4">
        <w:rPr>
          <w:rFonts w:ascii="Times New Roman" w:hAnsi="Times New Roman" w:hint="cs"/>
          <w:rtl/>
        </w:rPr>
        <w:t xml:space="preserve"> </w:t>
      </w:r>
      <w:r w:rsidRPr="00AE701D">
        <w:rPr>
          <w:rFonts w:ascii="Times New Roman" w:hAnsi="Times New Roman"/>
          <w:rtl/>
        </w:rPr>
        <w:t>ناجمة عن تفاوت أقصى</w:t>
      </w:r>
      <w:r w:rsidR="000A4F75">
        <w:rPr>
          <w:rFonts w:ascii="Times New Roman" w:hAnsi="Times New Roman"/>
          <w:rtl/>
        </w:rPr>
        <w:t xml:space="preserve"> في </w:t>
      </w:r>
      <w:r w:rsidRPr="00AE701D">
        <w:rPr>
          <w:rFonts w:ascii="Times New Roman" w:hAnsi="Times New Roman"/>
          <w:rtl/>
        </w:rPr>
        <w:t xml:space="preserve">خط الطول (حوالي </w:t>
      </w:r>
      <w:r w:rsidR="001214E4" w:rsidRPr="00381964">
        <w:t>°150</w:t>
      </w:r>
      <w:r w:rsidRPr="00AE701D">
        <w:rPr>
          <w:rFonts w:ascii="Times New Roman" w:hAnsi="Times New Roman"/>
          <w:rtl/>
        </w:rPr>
        <w:t xml:space="preserve">). ولحساب تأثير </w:t>
      </w:r>
      <w:r w:rsidRPr="00AE701D">
        <w:rPr>
          <w:rFonts w:ascii="Times New Roman" w:hAnsi="Times New Roman"/>
        </w:rPr>
        <w:t>Sagnac</w:t>
      </w:r>
      <w:r w:rsidRPr="00AE701D">
        <w:rPr>
          <w:rFonts w:ascii="Times New Roman" w:hAnsi="Times New Roman"/>
          <w:rtl/>
        </w:rPr>
        <w:t xml:space="preserve">، تكون متطلبات الدقة الموضعية أدنى بعدة قيم أسية من تلك اللازمة لحساب تأخر الإشارة، وذلك لطرائق اتجاه وحيد مثل النظام </w:t>
      </w:r>
      <w:r w:rsidRPr="00AE701D">
        <w:rPr>
          <w:rFonts w:ascii="Times New Roman" w:hAnsi="Times New Roman"/>
        </w:rPr>
        <w:t>GPS</w:t>
      </w:r>
      <w:r w:rsidRPr="00AE701D">
        <w:rPr>
          <w:rFonts w:ascii="Times New Roman" w:hAnsi="Times New Roman"/>
          <w:rtl/>
        </w:rPr>
        <w:t>. وتبلغ تقديرات حالة عدم اليقين الناجمة عن الأخطاء</w:t>
      </w:r>
      <w:r w:rsidR="000A4F75">
        <w:rPr>
          <w:rFonts w:ascii="Times New Roman" w:hAnsi="Times New Roman"/>
          <w:rtl/>
        </w:rPr>
        <w:t xml:space="preserve"> في </w:t>
      </w:r>
      <w:r w:rsidRPr="00AE701D">
        <w:rPr>
          <w:rFonts w:ascii="Times New Roman" w:hAnsi="Times New Roman"/>
          <w:rtl/>
        </w:rPr>
        <w:t xml:space="preserve">إحداثيات المحطة بالنسبة لتأثير </w:t>
      </w:r>
      <w:r w:rsidRPr="00AE701D">
        <w:rPr>
          <w:rFonts w:ascii="Times New Roman" w:hAnsi="Times New Roman"/>
        </w:rPr>
        <w:t>Sagnac</w:t>
      </w:r>
      <w:r w:rsidRPr="00AE701D">
        <w:rPr>
          <w:rFonts w:ascii="Times New Roman" w:hAnsi="Times New Roman"/>
          <w:rtl/>
        </w:rPr>
        <w:t xml:space="preserve"> بين محطتي جامعة غراتس التقنية ومرصد البحرية الأمريكية (</w:t>
      </w:r>
      <w:r w:rsidRPr="00AE701D">
        <w:rPr>
          <w:rFonts w:ascii="Times New Roman" w:hAnsi="Times New Roman"/>
        </w:rPr>
        <w:t>TUG-USNO</w:t>
      </w:r>
      <w:r w:rsidRPr="00AE701D">
        <w:rPr>
          <w:rFonts w:ascii="Times New Roman" w:hAnsi="Times New Roman"/>
          <w:rtl/>
        </w:rPr>
        <w:t>) مقدار</w:t>
      </w:r>
      <w:r w:rsidR="001214E4">
        <w:rPr>
          <w:rFonts w:ascii="Times New Roman" w:hAnsi="Times New Roman" w:hint="cs"/>
          <w:rtl/>
        </w:rPr>
        <w:t> </w:t>
      </w:r>
      <w:r w:rsidR="001214E4">
        <w:rPr>
          <w:rFonts w:ascii="Times New Roman" w:hAnsi="Times New Roman"/>
        </w:rPr>
        <w:t>150</w:t>
      </w:r>
      <w:r w:rsidRPr="00AE701D">
        <w:rPr>
          <w:rFonts w:ascii="Times New Roman" w:hAnsi="Times New Roman"/>
          <w:rtl/>
        </w:rPr>
        <w:t xml:space="preserve"> بيكوثانية وبين محطتي جامعة غراتس التقنية ومرصد كوت دازور </w:t>
      </w:r>
      <w:r w:rsidR="001214E4">
        <w:rPr>
          <w:rFonts w:ascii="Times New Roman" w:hAnsi="Times New Roman"/>
        </w:rPr>
        <w:t>(</w:t>
      </w:r>
      <w:r w:rsidRPr="00AE701D">
        <w:rPr>
          <w:rFonts w:ascii="Times New Roman" w:hAnsi="Times New Roman"/>
        </w:rPr>
        <w:t>TUG-OCA</w:t>
      </w:r>
      <w:r w:rsidR="001214E4">
        <w:rPr>
          <w:rFonts w:ascii="Times New Roman" w:hAnsi="Times New Roman"/>
        </w:rPr>
        <w:t>)</w:t>
      </w:r>
      <w:r w:rsidRPr="00AE701D">
        <w:rPr>
          <w:rFonts w:ascii="Times New Roman" w:hAnsi="Times New Roman"/>
          <w:rtl/>
        </w:rPr>
        <w:t xml:space="preserve"> مقدار </w:t>
      </w:r>
      <w:r w:rsidR="001214E4">
        <w:rPr>
          <w:rFonts w:ascii="Times New Roman" w:hAnsi="Times New Roman"/>
        </w:rPr>
        <w:t>16</w:t>
      </w:r>
      <w:r w:rsidRPr="00AE701D">
        <w:rPr>
          <w:rFonts w:ascii="Times New Roman" w:hAnsi="Times New Roman"/>
          <w:rtl/>
        </w:rPr>
        <w:t xml:space="preserve"> بيكوثانية.</w:t>
      </w:r>
    </w:p>
    <w:p w:rsidR="001F79B3" w:rsidRPr="00883B10" w:rsidRDefault="001214E4" w:rsidP="00D36E11">
      <w:pPr>
        <w:pStyle w:val="Heading3"/>
        <w:spacing w:before="240"/>
      </w:pPr>
      <w:bookmarkStart w:id="4782" w:name="_Toc405803045"/>
      <w:bookmarkStart w:id="4783" w:name="_Toc405803331"/>
      <w:bookmarkStart w:id="4784" w:name="_Toc405823046"/>
      <w:bookmarkStart w:id="4785" w:name="_Toc405823608"/>
      <w:bookmarkStart w:id="4786" w:name="_Toc405823812"/>
      <w:bookmarkStart w:id="4787" w:name="_Toc405889869"/>
      <w:bookmarkStart w:id="4788" w:name="_Toc405891081"/>
      <w:bookmarkStart w:id="4789" w:name="_Toc405903414"/>
      <w:bookmarkStart w:id="4790" w:name="_Toc405904398"/>
      <w:bookmarkStart w:id="4791" w:name="_Toc406146773"/>
      <w:bookmarkStart w:id="4792" w:name="_Toc406148422"/>
      <w:bookmarkStart w:id="4793" w:name="_Toc406157932"/>
      <w:bookmarkStart w:id="4794" w:name="_Toc406158713"/>
      <w:bookmarkStart w:id="4795" w:name="_Toc406159649"/>
      <w:bookmarkStart w:id="4796" w:name="_Toc406161907"/>
      <w:bookmarkStart w:id="4797" w:name="_Toc406166804"/>
      <w:bookmarkStart w:id="4798" w:name="_Toc409428801"/>
      <w:bookmarkStart w:id="4799" w:name="_Toc409429063"/>
      <w:bookmarkStart w:id="4800" w:name="_Toc409429994"/>
      <w:bookmarkStart w:id="4801" w:name="_Toc409430197"/>
      <w:r>
        <w:t>2.5.14</w:t>
      </w:r>
      <w:r>
        <w:tab/>
      </w:r>
      <w:r w:rsidR="001F79B3" w:rsidRPr="00883B10">
        <w:rPr>
          <w:rtl/>
        </w:rPr>
        <w:t xml:space="preserve">التصحيح النسبي من المرتبة الثانية لتأثير </w:t>
      </w:r>
      <w:r w:rsidR="001F79B3" w:rsidRPr="00883B10">
        <w:t>Sagnac</w:t>
      </w:r>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p>
    <w:p w:rsidR="001F79B3" w:rsidRPr="00AE701D" w:rsidRDefault="001F79B3" w:rsidP="00393F26">
      <w:pPr>
        <w:rPr>
          <w:rFonts w:ascii="Times New Roman" w:hAnsi="Times New Roman"/>
          <w:rtl/>
          <w:lang w:bidi="ar-EG"/>
        </w:rPr>
      </w:pPr>
      <w:r w:rsidRPr="00AE701D">
        <w:rPr>
          <w:rFonts w:ascii="Times New Roman" w:hAnsi="Times New Roman"/>
          <w:rtl/>
        </w:rPr>
        <w:t>التصحيح من المرتبة الثانية، بسبب حركة الساتل نسبة إلى سطح الأرض، هو دالة تتبع سرعة الساتل وارتفاعات الساتل من ال</w:t>
      </w:r>
      <w:r w:rsidR="001214E4" w:rsidRPr="00AE701D">
        <w:rPr>
          <w:rFonts w:ascii="Times New Roman" w:hAnsi="Times New Roman"/>
          <w:rtl/>
        </w:rPr>
        <w:t>محطتين</w:t>
      </w:r>
      <w:r w:rsidR="00393F26">
        <w:rPr>
          <w:rFonts w:ascii="Times New Roman" w:hAnsi="Times New Roman" w:hint="cs"/>
          <w:rtl/>
        </w:rPr>
        <w:t> </w:t>
      </w:r>
      <w:r w:rsidR="001214E4">
        <w:rPr>
          <w:rFonts w:ascii="Times New Roman" w:hAnsi="Times New Roman"/>
        </w:rPr>
        <w:t>1</w:t>
      </w:r>
      <w:r w:rsidR="001214E4" w:rsidRPr="00AE701D">
        <w:rPr>
          <w:rFonts w:ascii="Times New Roman" w:hAnsi="Times New Roman"/>
          <w:rtl/>
        </w:rPr>
        <w:t xml:space="preserve"> و</w:t>
      </w:r>
      <w:r w:rsidR="001214E4">
        <w:rPr>
          <w:rFonts w:ascii="Times New Roman" w:hAnsi="Times New Roman"/>
        </w:rPr>
        <w:t>2</w:t>
      </w:r>
      <w:r w:rsidR="001214E4" w:rsidRPr="00AE701D">
        <w:rPr>
          <w:rFonts w:ascii="Times New Roman" w:hAnsi="Times New Roman"/>
          <w:rtl/>
        </w:rPr>
        <w:t xml:space="preserve"> </w:t>
      </w:r>
      <w:r w:rsidR="001214E4">
        <w:rPr>
          <w:rFonts w:ascii="Times New Roman" w:hAnsi="Times New Roman"/>
        </w:rPr>
        <w:t>[</w:t>
      </w:r>
      <w:r w:rsidRPr="00AE701D">
        <w:rPr>
          <w:rFonts w:ascii="Times New Roman" w:hAnsi="Times New Roman"/>
        </w:rPr>
        <w:t>Petit and Wolf, 1993</w:t>
      </w:r>
      <w:r w:rsidR="001214E4">
        <w:rPr>
          <w:rFonts w:ascii="Times New Roman" w:hAnsi="Times New Roman"/>
        </w:rPr>
        <w:t>]</w:t>
      </w:r>
      <w:r w:rsidRPr="00AE701D">
        <w:rPr>
          <w:rFonts w:ascii="Times New Roman" w:hAnsi="Times New Roman"/>
          <w:rtl/>
        </w:rPr>
        <w:t xml:space="preserve">. والحالة القصوى هي محطة على </w:t>
      </w:r>
      <w:r w:rsidR="001214E4" w:rsidRPr="00AE701D">
        <w:rPr>
          <w:rFonts w:ascii="Times New Roman" w:hAnsi="Times New Roman"/>
          <w:rtl/>
        </w:rPr>
        <w:t xml:space="preserve">ارتفاع </w:t>
      </w:r>
      <w:r w:rsidR="001214E4" w:rsidRPr="00381964">
        <w:t>°</w:t>
      </w:r>
      <w:r w:rsidR="001214E4">
        <w:t>6</w:t>
      </w:r>
      <w:r w:rsidR="001214E4">
        <w:rPr>
          <w:rFonts w:ascii="Times New Roman" w:hAnsi="Times New Roman" w:hint="cs"/>
          <w:rtl/>
        </w:rPr>
        <w:t xml:space="preserve"> </w:t>
      </w:r>
      <w:r w:rsidRPr="00AE701D">
        <w:rPr>
          <w:rFonts w:ascii="Times New Roman" w:hAnsi="Times New Roman"/>
          <w:rtl/>
        </w:rPr>
        <w:t xml:space="preserve">وأخرى على </w:t>
      </w:r>
      <w:r w:rsidR="001214E4" w:rsidRPr="00AE701D">
        <w:rPr>
          <w:rFonts w:ascii="Times New Roman" w:hAnsi="Times New Roman"/>
          <w:rtl/>
        </w:rPr>
        <w:t xml:space="preserve">ارتفاع </w:t>
      </w:r>
      <w:r w:rsidR="001214E4" w:rsidRPr="00381964">
        <w:t>°</w:t>
      </w:r>
      <w:r w:rsidR="001214E4">
        <w:t>90</w:t>
      </w:r>
      <w:r w:rsidRPr="00AE701D">
        <w:rPr>
          <w:rFonts w:ascii="Times New Roman" w:hAnsi="Times New Roman"/>
          <w:rtl/>
        </w:rPr>
        <w:t>. ويكون الاختلاف</w:t>
      </w:r>
      <w:r w:rsidR="000A4F75">
        <w:rPr>
          <w:rFonts w:ascii="Times New Roman" w:hAnsi="Times New Roman"/>
          <w:rtl/>
        </w:rPr>
        <w:t xml:space="preserve"> في </w:t>
      </w:r>
      <w:r w:rsidRPr="00AE701D">
        <w:rPr>
          <w:rFonts w:ascii="Times New Roman" w:hAnsi="Times New Roman"/>
          <w:rtl/>
        </w:rPr>
        <w:t xml:space="preserve">أوقات وصول </w:t>
      </w:r>
      <w:r w:rsidR="0024327D">
        <w:rPr>
          <w:rFonts w:ascii="Times New Roman" w:hAnsi="Times New Roman"/>
        </w:rPr>
        <w:t>(</w:t>
      </w:r>
      <w:r w:rsidRPr="00AE701D">
        <w:rPr>
          <w:rFonts w:ascii="Times New Roman" w:hAnsi="Times New Roman"/>
        </w:rPr>
        <w:t>TOA</w:t>
      </w:r>
      <w:r w:rsidR="0024327D">
        <w:rPr>
          <w:rFonts w:ascii="Times New Roman" w:hAnsi="Times New Roman"/>
        </w:rPr>
        <w:t>)</w:t>
      </w:r>
      <w:r w:rsidR="00DF576A">
        <w:rPr>
          <w:rFonts w:ascii="Times New Roman" w:hAnsi="Times New Roman"/>
          <w:rtl/>
        </w:rPr>
        <w:t xml:space="preserve"> ال</w:t>
      </w:r>
      <w:r w:rsidR="00DF576A">
        <w:rPr>
          <w:rFonts w:ascii="Times New Roman" w:hAnsi="Times New Roman" w:hint="cs"/>
          <w:rtl/>
        </w:rPr>
        <w:t>إ</w:t>
      </w:r>
      <w:r w:rsidRPr="00AE701D">
        <w:rPr>
          <w:rFonts w:ascii="Times New Roman" w:hAnsi="Times New Roman"/>
          <w:rtl/>
        </w:rPr>
        <w:t>شارات المرسلة</w:t>
      </w:r>
      <w:r w:rsidR="000A4F75">
        <w:rPr>
          <w:rFonts w:ascii="Times New Roman" w:hAnsi="Times New Roman"/>
          <w:rtl/>
        </w:rPr>
        <w:t xml:space="preserve"> في </w:t>
      </w:r>
      <w:r w:rsidRPr="00AE701D">
        <w:rPr>
          <w:rFonts w:ascii="Times New Roman" w:hAnsi="Times New Roman"/>
          <w:rtl/>
        </w:rPr>
        <w:t>آن واحد</w:t>
      </w:r>
      <w:r w:rsidR="000A4F75">
        <w:rPr>
          <w:rFonts w:ascii="Times New Roman" w:hAnsi="Times New Roman"/>
          <w:rtl/>
        </w:rPr>
        <w:t xml:space="preserve"> في </w:t>
      </w:r>
      <w:r w:rsidRPr="00AE701D">
        <w:rPr>
          <w:rFonts w:ascii="Times New Roman" w:hAnsi="Times New Roman"/>
          <w:rtl/>
        </w:rPr>
        <w:t xml:space="preserve">الساتل عندئذ حوالي </w:t>
      </w:r>
      <w:r w:rsidR="001214E4">
        <w:rPr>
          <w:rFonts w:ascii="Times New Roman" w:hAnsi="Times New Roman"/>
        </w:rPr>
        <w:t>17</w:t>
      </w:r>
      <w:r w:rsidRPr="00AE701D">
        <w:rPr>
          <w:rFonts w:ascii="Times New Roman" w:hAnsi="Times New Roman"/>
          <w:rtl/>
        </w:rPr>
        <w:t xml:space="preserve"> ملليثانية. وإذا افترضنا سرعة ساتل شعاعي عالية إلى حد ما بمعدل </w:t>
      </w:r>
      <w:r w:rsidR="001214E4">
        <w:rPr>
          <w:rFonts w:ascii="Times New Roman" w:hAnsi="Times New Roman"/>
        </w:rPr>
        <w:t>3</w:t>
      </w:r>
      <w:r w:rsidRPr="00AE701D">
        <w:rPr>
          <w:rFonts w:ascii="Times New Roman" w:hAnsi="Times New Roman"/>
          <w:rtl/>
        </w:rPr>
        <w:t xml:space="preserve"> أمتار/ثانية، يكون الخطأ الناتج حوالي </w:t>
      </w:r>
      <w:r w:rsidR="001214E4">
        <w:rPr>
          <w:rFonts w:ascii="Times New Roman" w:hAnsi="Times New Roman"/>
        </w:rPr>
        <w:t>170</w:t>
      </w:r>
      <w:r w:rsidRPr="00AE701D">
        <w:rPr>
          <w:rFonts w:ascii="Times New Roman" w:hAnsi="Times New Roman"/>
          <w:rtl/>
        </w:rPr>
        <w:t xml:space="preserve"> بيكوثانية. وباختيار ساتل ترصده كلتا المحطتين</w:t>
      </w:r>
      <w:r w:rsidR="000A4F75">
        <w:rPr>
          <w:rFonts w:ascii="Times New Roman" w:hAnsi="Times New Roman"/>
          <w:rtl/>
        </w:rPr>
        <w:t xml:space="preserve"> في </w:t>
      </w:r>
      <w:r w:rsidRPr="00AE701D">
        <w:rPr>
          <w:rFonts w:ascii="Times New Roman" w:hAnsi="Times New Roman"/>
          <w:rtl/>
        </w:rPr>
        <w:t xml:space="preserve">نفس الارتفاع يمكن تقليل التأثير إلى الحد الأدنى. بل يمكن أيضاً إزالته كلياً بتخالف أزمنة الإرسال. وتقع الآثار التقديرية للتجارب التي أجريت بين مرصد البحرية الأمريكية </w:t>
      </w:r>
      <w:r w:rsidR="001214E4">
        <w:rPr>
          <w:rFonts w:ascii="Times New Roman" w:hAnsi="Times New Roman"/>
        </w:rPr>
        <w:t>(</w:t>
      </w:r>
      <w:r w:rsidRPr="00AE701D">
        <w:rPr>
          <w:rFonts w:ascii="Times New Roman" w:hAnsi="Times New Roman"/>
        </w:rPr>
        <w:t>USNO</w:t>
      </w:r>
      <w:r w:rsidR="001214E4">
        <w:rPr>
          <w:rFonts w:ascii="Times New Roman" w:hAnsi="Times New Roman"/>
        </w:rPr>
        <w:t>)</w:t>
      </w:r>
      <w:r w:rsidRPr="00AE701D">
        <w:rPr>
          <w:rFonts w:ascii="Times New Roman" w:hAnsi="Times New Roman"/>
          <w:rtl/>
        </w:rPr>
        <w:t xml:space="preserve"> وجامعة غراتس التقنية </w:t>
      </w:r>
      <w:r w:rsidR="001214E4">
        <w:rPr>
          <w:rFonts w:ascii="Times New Roman" w:hAnsi="Times New Roman"/>
        </w:rPr>
        <w:t>(</w:t>
      </w:r>
      <w:r w:rsidRPr="00AE701D">
        <w:rPr>
          <w:rFonts w:ascii="Times New Roman" w:hAnsi="Times New Roman"/>
        </w:rPr>
        <w:t>TUG</w:t>
      </w:r>
      <w:r w:rsidR="001214E4">
        <w:rPr>
          <w:rFonts w:ascii="Times New Roman" w:hAnsi="Times New Roman"/>
        </w:rPr>
        <w:t>)</w:t>
      </w:r>
      <w:r w:rsidR="000A4F75">
        <w:rPr>
          <w:rFonts w:ascii="Times New Roman" w:hAnsi="Times New Roman"/>
          <w:rtl/>
        </w:rPr>
        <w:t xml:space="preserve"> في </w:t>
      </w:r>
      <w:r w:rsidRPr="00AE701D">
        <w:rPr>
          <w:rFonts w:ascii="Times New Roman" w:hAnsi="Times New Roman"/>
          <w:rtl/>
        </w:rPr>
        <w:t xml:space="preserve">حدود </w:t>
      </w:r>
      <w:r w:rsidR="001214E4">
        <w:rPr>
          <w:rFonts w:ascii="Times New Roman" w:hAnsi="Times New Roman"/>
        </w:rPr>
        <w:t>100</w:t>
      </w:r>
      <w:r w:rsidRPr="00AE701D">
        <w:rPr>
          <w:rFonts w:ascii="Times New Roman" w:hAnsi="Times New Roman"/>
          <w:rtl/>
        </w:rPr>
        <w:t xml:space="preserve"> بيكوثانية؛ وبين مرصد كوت دازور</w:t>
      </w:r>
      <w:r w:rsidR="00393F26">
        <w:rPr>
          <w:rFonts w:ascii="Times New Roman" w:hAnsi="Times New Roman" w:hint="cs"/>
          <w:rtl/>
        </w:rPr>
        <w:t> </w:t>
      </w:r>
      <w:r w:rsidR="001214E4">
        <w:rPr>
          <w:rFonts w:ascii="Times New Roman" w:hAnsi="Times New Roman"/>
        </w:rPr>
        <w:t>(</w:t>
      </w:r>
      <w:r w:rsidRPr="00AE701D">
        <w:rPr>
          <w:rFonts w:ascii="Times New Roman" w:hAnsi="Times New Roman"/>
        </w:rPr>
        <w:t>OCA</w:t>
      </w:r>
      <w:r w:rsidR="001214E4">
        <w:rPr>
          <w:rFonts w:ascii="Times New Roman" w:hAnsi="Times New Roman"/>
        </w:rPr>
        <w:t>)</w:t>
      </w:r>
      <w:r w:rsidRPr="00AE701D">
        <w:rPr>
          <w:rFonts w:ascii="Times New Roman" w:hAnsi="Times New Roman"/>
          <w:rtl/>
        </w:rPr>
        <w:t xml:space="preserve"> وجامعة غراتس التقنية </w:t>
      </w:r>
      <w:r w:rsidR="001214E4">
        <w:rPr>
          <w:rFonts w:ascii="Times New Roman" w:hAnsi="Times New Roman"/>
        </w:rPr>
        <w:t>(</w:t>
      </w:r>
      <w:r w:rsidRPr="00AE701D">
        <w:rPr>
          <w:rFonts w:ascii="Times New Roman" w:hAnsi="Times New Roman"/>
        </w:rPr>
        <w:t>TUG</w:t>
      </w:r>
      <w:r w:rsidR="001214E4">
        <w:rPr>
          <w:rFonts w:ascii="Times New Roman" w:hAnsi="Times New Roman"/>
        </w:rPr>
        <w:t>)</w:t>
      </w:r>
      <w:r w:rsidR="000A4F75">
        <w:rPr>
          <w:rFonts w:ascii="Times New Roman" w:hAnsi="Times New Roman"/>
          <w:rtl/>
        </w:rPr>
        <w:t xml:space="preserve"> في </w:t>
      </w:r>
      <w:r w:rsidRPr="00AE701D">
        <w:rPr>
          <w:rFonts w:ascii="Times New Roman" w:hAnsi="Times New Roman"/>
          <w:rtl/>
        </w:rPr>
        <w:t xml:space="preserve">حدود </w:t>
      </w:r>
      <w:r w:rsidR="001214E4">
        <w:rPr>
          <w:rFonts w:ascii="Times New Roman" w:hAnsi="Times New Roman"/>
        </w:rPr>
        <w:t>10</w:t>
      </w:r>
      <w:r w:rsidRPr="00AE701D">
        <w:rPr>
          <w:rFonts w:ascii="Times New Roman" w:hAnsi="Times New Roman"/>
          <w:rtl/>
        </w:rPr>
        <w:t xml:space="preserve"> بيكوثانية.</w:t>
      </w:r>
    </w:p>
    <w:p w:rsidR="001F79B3" w:rsidRPr="00883B10" w:rsidRDefault="0024327D" w:rsidP="00D36E11">
      <w:pPr>
        <w:pStyle w:val="Heading3"/>
        <w:spacing w:before="240"/>
      </w:pPr>
      <w:bookmarkStart w:id="4802" w:name="_Toc405803046"/>
      <w:bookmarkStart w:id="4803" w:name="_Toc405803332"/>
      <w:bookmarkStart w:id="4804" w:name="_Toc405823047"/>
      <w:bookmarkStart w:id="4805" w:name="_Toc405823609"/>
      <w:bookmarkStart w:id="4806" w:name="_Toc405823813"/>
      <w:bookmarkStart w:id="4807" w:name="_Toc405889870"/>
      <w:bookmarkStart w:id="4808" w:name="_Toc405891082"/>
      <w:bookmarkStart w:id="4809" w:name="_Toc405903415"/>
      <w:bookmarkStart w:id="4810" w:name="_Toc405904399"/>
      <w:bookmarkStart w:id="4811" w:name="_Toc406146774"/>
      <w:bookmarkStart w:id="4812" w:name="_Toc406148423"/>
      <w:bookmarkStart w:id="4813" w:name="_Toc406157933"/>
      <w:bookmarkStart w:id="4814" w:name="_Toc406158714"/>
      <w:bookmarkStart w:id="4815" w:name="_Toc406159650"/>
      <w:bookmarkStart w:id="4816" w:name="_Toc406161908"/>
      <w:bookmarkStart w:id="4817" w:name="_Toc406166805"/>
      <w:bookmarkStart w:id="4818" w:name="_Toc409428802"/>
      <w:bookmarkStart w:id="4819" w:name="_Toc409429064"/>
      <w:bookmarkStart w:id="4820" w:name="_Toc409429995"/>
      <w:bookmarkStart w:id="4821" w:name="_Toc409430198"/>
      <w:r>
        <w:t>3.5.14</w:t>
      </w:r>
      <w:r>
        <w:tab/>
      </w:r>
      <w:r w:rsidR="001F79B3" w:rsidRPr="00883B10">
        <w:rPr>
          <w:rtl/>
        </w:rPr>
        <w:t>الفرق</w:t>
      </w:r>
      <w:r w:rsidR="000A4F75">
        <w:rPr>
          <w:rtl/>
        </w:rPr>
        <w:t xml:space="preserve"> في </w:t>
      </w:r>
      <w:r w:rsidR="001F79B3" w:rsidRPr="00883B10">
        <w:rPr>
          <w:rtl/>
        </w:rPr>
        <w:t>ترددات الوصلة الصاعدة والوصلة الهابطة</w:t>
      </w:r>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rsidR="001F79B3" w:rsidRPr="00AE701D" w:rsidRDefault="001F79B3" w:rsidP="00393F26">
      <w:pPr>
        <w:rPr>
          <w:rFonts w:ascii="Times New Roman" w:hAnsi="Times New Roman"/>
        </w:rPr>
      </w:pPr>
      <w:r w:rsidRPr="00AE701D">
        <w:rPr>
          <w:rFonts w:ascii="Times New Roman" w:hAnsi="Times New Roman"/>
          <w:rtl/>
        </w:rPr>
        <w:t xml:space="preserve">يتوقف التأخر الزائد الأيونوسفيري لإشارة تخترق الأيونوسفير على التردد (متناسباً مع </w:t>
      </w:r>
      <w:r w:rsidR="001D124E" w:rsidRPr="00381964">
        <w:t>l/</w:t>
      </w:r>
      <w:r w:rsidR="001D124E" w:rsidRPr="00393310">
        <w:rPr>
          <w:i/>
          <w:iCs/>
        </w:rPr>
        <w:t>f</w:t>
      </w:r>
      <w:r w:rsidR="001D124E">
        <w:rPr>
          <w:i/>
          <w:iCs/>
        </w:rPr>
        <w:t xml:space="preserve"> </w:t>
      </w:r>
      <w:r w:rsidR="001D124E" w:rsidRPr="00381964">
        <w:rPr>
          <w:vertAlign w:val="superscript"/>
        </w:rPr>
        <w:t>2</w:t>
      </w:r>
      <w:r w:rsidRPr="00AE701D">
        <w:rPr>
          <w:rFonts w:ascii="Times New Roman" w:hAnsi="Times New Roman"/>
          <w:rtl/>
        </w:rPr>
        <w:t xml:space="preserve">) وإجمالي المحتوى من الإلكترونات </w:t>
      </w:r>
      <w:r w:rsidR="001D124E">
        <w:rPr>
          <w:rFonts w:ascii="Times New Roman" w:hAnsi="Times New Roman"/>
        </w:rPr>
        <w:t>(</w:t>
      </w:r>
      <w:r w:rsidRPr="00AE701D">
        <w:rPr>
          <w:rFonts w:ascii="Times New Roman" w:hAnsi="Times New Roman"/>
        </w:rPr>
        <w:t>TEC</w:t>
      </w:r>
      <w:r w:rsidR="001D124E">
        <w:rPr>
          <w:rFonts w:ascii="Times New Roman" w:hAnsi="Times New Roman"/>
        </w:rPr>
        <w:t>)</w:t>
      </w:r>
      <w:r w:rsidRPr="00AE701D">
        <w:rPr>
          <w:rFonts w:ascii="Times New Roman" w:hAnsi="Times New Roman"/>
          <w:rtl/>
        </w:rPr>
        <w:t xml:space="preserve"> والارتفاع </w:t>
      </w:r>
      <w:r w:rsidR="001D124E">
        <w:rPr>
          <w:rFonts w:ascii="Times New Roman" w:hAnsi="Times New Roman"/>
        </w:rPr>
        <w:t>[</w:t>
      </w:r>
      <w:r w:rsidRPr="00AE701D">
        <w:rPr>
          <w:rFonts w:ascii="Times New Roman" w:hAnsi="Times New Roman"/>
        </w:rPr>
        <w:t xml:space="preserve">Flock, </w:t>
      </w:r>
      <w:r w:rsidRPr="001D124E">
        <w:rPr>
          <w:rFonts w:ascii="Times New Roman" w:hAnsi="Times New Roman"/>
          <w:i/>
          <w:iCs/>
        </w:rPr>
        <w:t>et al.,</w:t>
      </w:r>
      <w:r w:rsidRPr="00AE701D">
        <w:rPr>
          <w:rFonts w:ascii="Times New Roman" w:hAnsi="Times New Roman"/>
        </w:rPr>
        <w:t xml:space="preserve"> 1982; Jespersen, 1989</w:t>
      </w:r>
      <w:r w:rsidR="001D124E">
        <w:rPr>
          <w:rFonts w:ascii="Times New Roman" w:hAnsi="Times New Roman"/>
        </w:rPr>
        <w:t>]</w:t>
      </w:r>
      <w:r w:rsidRPr="00AE701D">
        <w:rPr>
          <w:rFonts w:ascii="Times New Roman" w:hAnsi="Times New Roman"/>
          <w:rtl/>
        </w:rPr>
        <w:t xml:space="preserve">. ويعطى إجمالي المحتوى من الإلكترونات لعمود رأسي مساحة مقطعه العرضي </w:t>
      </w:r>
      <w:r w:rsidR="001D124E">
        <w:rPr>
          <w:rFonts w:ascii="Times New Roman" w:hAnsi="Times New Roman"/>
        </w:rPr>
        <w:t>1</w:t>
      </w:r>
      <w:r w:rsidRPr="00AE701D">
        <w:rPr>
          <w:rFonts w:ascii="Times New Roman" w:hAnsi="Times New Roman"/>
          <w:rtl/>
        </w:rPr>
        <w:t xml:space="preserve"> متر مربع. وباستخدام دالة مناقلة، يمكن حساب إجمالي المحتوى من الإلكترونات على طول مسير مائل. ومدى عدم اليقين بسبب الأيونوسفير هو دالة لتردد الوصلة الصاعدة والوصلة الهابطة</w:t>
      </w:r>
      <w:r w:rsidR="000A4F75">
        <w:rPr>
          <w:rFonts w:ascii="Times New Roman" w:hAnsi="Times New Roman"/>
          <w:rtl/>
        </w:rPr>
        <w:t xml:space="preserve"> في </w:t>
      </w:r>
      <w:r w:rsidRPr="00AE701D">
        <w:rPr>
          <w:rFonts w:ascii="Times New Roman" w:hAnsi="Times New Roman"/>
          <w:rtl/>
        </w:rPr>
        <w:t xml:space="preserve">المحطتين </w:t>
      </w:r>
      <w:r w:rsidR="001D124E">
        <w:rPr>
          <w:rFonts w:ascii="Times New Roman" w:hAnsi="Times New Roman"/>
        </w:rPr>
        <w:t>1</w:t>
      </w:r>
      <w:r w:rsidRPr="00AE701D">
        <w:rPr>
          <w:rFonts w:ascii="Times New Roman" w:hAnsi="Times New Roman"/>
          <w:rtl/>
        </w:rPr>
        <w:t xml:space="preserve"> و</w:t>
      </w:r>
      <w:r w:rsidR="001D124E">
        <w:rPr>
          <w:rFonts w:ascii="Times New Roman" w:hAnsi="Times New Roman"/>
        </w:rPr>
        <w:t>2</w:t>
      </w:r>
      <w:r w:rsidRPr="00AE701D">
        <w:rPr>
          <w:rFonts w:ascii="Times New Roman" w:hAnsi="Times New Roman"/>
          <w:rtl/>
        </w:rPr>
        <w:t>، ولإجمالي المحتوى من الإلكترونات للمحطتين</w:t>
      </w:r>
      <w:r w:rsidR="00393F26">
        <w:rPr>
          <w:rFonts w:ascii="Times New Roman" w:hAnsi="Times New Roman" w:hint="cs"/>
          <w:rtl/>
        </w:rPr>
        <w:t> </w:t>
      </w:r>
      <w:r w:rsidR="001D124E">
        <w:rPr>
          <w:rFonts w:ascii="Times New Roman" w:hAnsi="Times New Roman"/>
        </w:rPr>
        <w:t>1</w:t>
      </w:r>
      <w:r w:rsidRPr="00AE701D">
        <w:rPr>
          <w:rFonts w:ascii="Times New Roman" w:hAnsi="Times New Roman"/>
          <w:rtl/>
        </w:rPr>
        <w:t xml:space="preserve"> و</w:t>
      </w:r>
      <w:r w:rsidR="001D124E">
        <w:rPr>
          <w:rFonts w:ascii="Times New Roman" w:hAnsi="Times New Roman"/>
        </w:rPr>
        <w:t>2</w:t>
      </w:r>
      <w:r w:rsidRPr="00AE701D">
        <w:rPr>
          <w:rFonts w:ascii="Times New Roman" w:hAnsi="Times New Roman"/>
          <w:rtl/>
        </w:rPr>
        <w:t xml:space="preserve">، ولارتفاعي المحطتين </w:t>
      </w:r>
      <w:r w:rsidR="001D124E">
        <w:rPr>
          <w:rFonts w:ascii="Times New Roman" w:hAnsi="Times New Roman"/>
        </w:rPr>
        <w:t>1</w:t>
      </w:r>
      <w:r w:rsidRPr="00AE701D">
        <w:rPr>
          <w:rFonts w:ascii="Times New Roman" w:hAnsi="Times New Roman"/>
          <w:rtl/>
        </w:rPr>
        <w:t xml:space="preserve"> و</w:t>
      </w:r>
      <w:r w:rsidR="001D124E">
        <w:rPr>
          <w:rFonts w:ascii="Times New Roman" w:hAnsi="Times New Roman"/>
        </w:rPr>
        <w:t>2</w:t>
      </w:r>
      <w:r w:rsidRPr="00AE701D">
        <w:rPr>
          <w:rFonts w:ascii="Times New Roman" w:hAnsi="Times New Roman"/>
          <w:rtl/>
        </w:rPr>
        <w:t>. ومدى عدم اليقين</w:t>
      </w:r>
      <w:r w:rsidR="000A4F75">
        <w:rPr>
          <w:rFonts w:ascii="Times New Roman" w:hAnsi="Times New Roman"/>
          <w:rtl/>
        </w:rPr>
        <w:t xml:space="preserve"> في </w:t>
      </w:r>
      <w:r w:rsidRPr="00AE701D">
        <w:rPr>
          <w:rFonts w:ascii="Times New Roman" w:hAnsi="Times New Roman"/>
          <w:rtl/>
        </w:rPr>
        <w:t xml:space="preserve">حالة عدم المعاملة بالمثل هو حوالي </w:t>
      </w:r>
      <w:r w:rsidR="001D124E">
        <w:rPr>
          <w:rFonts w:ascii="Times New Roman" w:hAnsi="Times New Roman"/>
        </w:rPr>
        <w:t>150</w:t>
      </w:r>
      <w:r w:rsidRPr="00AE701D">
        <w:rPr>
          <w:rFonts w:ascii="Times New Roman" w:hAnsi="Times New Roman"/>
          <w:rtl/>
        </w:rPr>
        <w:t xml:space="preserve"> بيكوثانية</w:t>
      </w:r>
      <w:r w:rsidR="000A4F75">
        <w:rPr>
          <w:rFonts w:ascii="Times New Roman" w:hAnsi="Times New Roman"/>
          <w:rtl/>
        </w:rPr>
        <w:t xml:space="preserve"> في </w:t>
      </w:r>
      <w:r w:rsidRPr="00AE701D">
        <w:rPr>
          <w:rFonts w:ascii="Times New Roman" w:hAnsi="Times New Roman"/>
          <w:rtl/>
        </w:rPr>
        <w:t>الحالة المتطرفة:</w:t>
      </w:r>
    </w:p>
    <w:p w:rsidR="001F79B3" w:rsidRPr="00AE701D" w:rsidRDefault="001F79B3" w:rsidP="001D124E">
      <w:pPr>
        <w:pStyle w:val="enumlev1"/>
      </w:pPr>
      <w:r w:rsidRPr="00AE701D">
        <w:rPr>
          <w:rtl/>
        </w:rPr>
        <w:lastRenderedPageBreak/>
        <w:t>-</w:t>
      </w:r>
      <w:r w:rsidRPr="00AE701D">
        <w:rPr>
          <w:rtl/>
        </w:rPr>
        <w:tab/>
        <w:t xml:space="preserve">حيث ارتفاع أحد الساتلين </w:t>
      </w:r>
      <w:r w:rsidR="001D124E" w:rsidRPr="00381964">
        <w:rPr>
          <w:lang w:val="en-US"/>
        </w:rPr>
        <w:t>°90</w:t>
      </w:r>
      <w:r w:rsidRPr="00AE701D">
        <w:rPr>
          <w:rtl/>
        </w:rPr>
        <w:t xml:space="preserve"> وارتفاع الآخر</w:t>
      </w:r>
      <w:r w:rsidR="001D124E">
        <w:rPr>
          <w:rFonts w:hint="cs"/>
          <w:rtl/>
        </w:rPr>
        <w:t xml:space="preserve"> </w:t>
      </w:r>
      <w:r w:rsidR="001D124E" w:rsidRPr="00381964">
        <w:rPr>
          <w:lang w:val="en-US"/>
        </w:rPr>
        <w:t>°</w:t>
      </w:r>
      <w:r w:rsidR="001D124E">
        <w:rPr>
          <w:lang w:val="en-US"/>
        </w:rPr>
        <w:t>6</w:t>
      </w:r>
      <w:r w:rsidR="001D124E">
        <w:rPr>
          <w:rtl/>
        </w:rPr>
        <w:t>؛</w:t>
      </w:r>
    </w:p>
    <w:p w:rsidR="001F79B3" w:rsidRPr="00AE701D" w:rsidRDefault="001F79B3" w:rsidP="001D124E">
      <w:pPr>
        <w:pStyle w:val="enumlev1"/>
      </w:pPr>
      <w:r w:rsidRPr="00AE701D">
        <w:rPr>
          <w:rtl/>
        </w:rPr>
        <w:t>-</w:t>
      </w:r>
      <w:r w:rsidRPr="00AE701D">
        <w:rPr>
          <w:rtl/>
        </w:rPr>
        <w:tab/>
        <w:t>ترددات الوصلة الصاعدة والوصلة الهابطة هي</w:t>
      </w:r>
      <w:r w:rsidR="001D124E">
        <w:rPr>
          <w:rFonts w:hint="cs"/>
          <w:rtl/>
        </w:rPr>
        <w:t xml:space="preserve"> </w:t>
      </w:r>
      <w:r w:rsidR="001D124E">
        <w:rPr>
          <w:lang w:val="en-US"/>
        </w:rPr>
        <w:t> </w:t>
      </w:r>
      <w:r w:rsidR="001D124E" w:rsidRPr="00381964">
        <w:rPr>
          <w:lang w:val="en-US"/>
        </w:rPr>
        <w:t>GHz</w:t>
      </w:r>
      <w:r w:rsidR="001D124E">
        <w:rPr>
          <w:lang w:val="en-US"/>
        </w:rPr>
        <w:t> </w:t>
      </w:r>
      <w:r w:rsidR="001D124E" w:rsidRPr="00381964">
        <w:rPr>
          <w:lang w:val="en-US"/>
        </w:rPr>
        <w:t>14</w:t>
      </w:r>
      <w:r w:rsidR="001D124E">
        <w:rPr>
          <w:rFonts w:hint="cs"/>
          <w:rtl/>
          <w:lang w:val="en-US" w:bidi="ar-EG"/>
        </w:rPr>
        <w:t xml:space="preserve"> و</w:t>
      </w:r>
      <w:r w:rsidR="001D124E" w:rsidRPr="00381964">
        <w:rPr>
          <w:lang w:val="en-US"/>
        </w:rPr>
        <w:t>GHz</w:t>
      </w:r>
      <w:r w:rsidR="001D124E">
        <w:rPr>
          <w:lang w:val="en-US"/>
        </w:rPr>
        <w:t> 12</w:t>
      </w:r>
      <w:r w:rsidR="001D124E">
        <w:rPr>
          <w:rFonts w:hint="cs"/>
          <w:rtl/>
          <w:lang w:val="en-US" w:bidi="ar-EG"/>
        </w:rPr>
        <w:t xml:space="preserve"> و</w:t>
      </w:r>
      <w:r w:rsidR="001D124E" w:rsidRPr="00381964">
        <w:rPr>
          <w:lang w:val="en-US"/>
        </w:rPr>
        <w:t>GHz</w:t>
      </w:r>
      <w:r w:rsidR="001D124E">
        <w:rPr>
          <w:lang w:val="en-US"/>
        </w:rPr>
        <w:t> 14</w:t>
      </w:r>
      <w:r w:rsidR="001D124E">
        <w:rPr>
          <w:rFonts w:hint="cs"/>
          <w:rtl/>
          <w:lang w:val="en-US" w:bidi="ar-EG"/>
        </w:rPr>
        <w:t xml:space="preserve"> و</w:t>
      </w:r>
      <w:r w:rsidR="001D124E" w:rsidRPr="00381964">
        <w:rPr>
          <w:lang w:val="en-US"/>
        </w:rPr>
        <w:t>GHz</w:t>
      </w:r>
      <w:r w:rsidR="001D124E">
        <w:rPr>
          <w:lang w:val="en-US"/>
        </w:rPr>
        <w:t> 11</w:t>
      </w:r>
      <w:r w:rsidR="001D124E">
        <w:rPr>
          <w:rtl/>
        </w:rPr>
        <w:t>؛</w:t>
      </w:r>
    </w:p>
    <w:p w:rsidR="001F79B3" w:rsidRPr="00AE701D" w:rsidRDefault="001F79B3" w:rsidP="001D124E">
      <w:pPr>
        <w:pStyle w:val="enumlev1"/>
      </w:pPr>
      <w:r w:rsidRPr="00AE701D">
        <w:rPr>
          <w:rtl/>
        </w:rPr>
        <w:t>-</w:t>
      </w:r>
      <w:r w:rsidRPr="00AE701D">
        <w:rPr>
          <w:rtl/>
        </w:rPr>
        <w:tab/>
        <w:t xml:space="preserve">إجمالي المحتوى من الإلكترونات بمقدار </w:t>
      </w:r>
      <w:r w:rsidR="001D124E" w:rsidRPr="00381964">
        <w:rPr>
          <w:vertAlign w:val="superscript"/>
          <w:lang w:val="en-US"/>
        </w:rPr>
        <w:t>17</w:t>
      </w:r>
      <w:r w:rsidR="001D124E" w:rsidRPr="00381964">
        <w:rPr>
          <w:lang w:val="en-US"/>
        </w:rPr>
        <w:t>10</w:t>
      </w:r>
      <w:r w:rsidR="001D124E">
        <w:rPr>
          <w:rFonts w:hint="cs"/>
          <w:rtl/>
          <w:lang w:val="en-US" w:bidi="ar-EG"/>
        </w:rPr>
        <w:t xml:space="preserve"> </w:t>
      </w:r>
      <w:r w:rsidRPr="00AE701D">
        <w:rPr>
          <w:rtl/>
        </w:rPr>
        <w:t>إلكترون/متر مربع و</w:t>
      </w:r>
      <w:r w:rsidR="001D124E" w:rsidRPr="00381964">
        <w:rPr>
          <w:vertAlign w:val="superscript"/>
          <w:lang w:val="en-US"/>
        </w:rPr>
        <w:t>18</w:t>
      </w:r>
      <w:r w:rsidR="001D124E" w:rsidRPr="00381964">
        <w:rPr>
          <w:lang w:val="en-US"/>
        </w:rPr>
        <w:t>10</w:t>
      </w:r>
      <w:r w:rsidR="001D124E">
        <w:rPr>
          <w:rFonts w:hint="cs"/>
          <w:rtl/>
        </w:rPr>
        <w:t xml:space="preserve"> </w:t>
      </w:r>
      <w:r w:rsidRPr="00AE701D">
        <w:rPr>
          <w:rtl/>
        </w:rPr>
        <w:t>إلكترون/متر مربع (على افتراض محطة وقت الليل وأخرى وقت النهار).</w:t>
      </w:r>
    </w:p>
    <w:p w:rsidR="001F79B3" w:rsidRPr="00AE701D" w:rsidRDefault="001F79B3" w:rsidP="00DF576A">
      <w:pPr>
        <w:rPr>
          <w:rFonts w:ascii="Times New Roman" w:hAnsi="Times New Roman"/>
        </w:rPr>
      </w:pPr>
      <w:r w:rsidRPr="00AE701D">
        <w:rPr>
          <w:rFonts w:ascii="Times New Roman" w:hAnsi="Times New Roman"/>
          <w:rtl/>
        </w:rPr>
        <w:t xml:space="preserve">وبالنسبة لترددات النطاق </w:t>
      </w:r>
      <w:r w:rsidR="001D124E" w:rsidRPr="00381964">
        <w:t>(GHz 6/4)</w:t>
      </w:r>
      <w:r w:rsidRPr="00AE701D">
        <w:rPr>
          <w:rFonts w:ascii="Times New Roman" w:hAnsi="Times New Roman"/>
          <w:rtl/>
        </w:rPr>
        <w:t xml:space="preserve">، يكون التأثير، بطبيعة الحال، أعلى بكثير. ويمكن تقليل التأثير إلى الحد الأدنى باختيار ساتل ذي </w:t>
      </w:r>
      <w:r w:rsidR="00DF576A">
        <w:rPr>
          <w:rFonts w:ascii="Times New Roman" w:hAnsi="Times New Roman" w:hint="cs"/>
          <w:rtl/>
        </w:rPr>
        <w:t>ا</w:t>
      </w:r>
      <w:r w:rsidRPr="00AE701D">
        <w:rPr>
          <w:rFonts w:ascii="Times New Roman" w:hAnsi="Times New Roman"/>
          <w:rtl/>
        </w:rPr>
        <w:t>رتفاعين متماثلين إلى حد ما، وله نفس إجمالي المحتوى من الإلكترونات ونفس ترددات الوصلة الصاعدة والوصلة الهابطة</w:t>
      </w:r>
      <w:r w:rsidR="000A4F75">
        <w:rPr>
          <w:rFonts w:ascii="Times New Roman" w:hAnsi="Times New Roman"/>
          <w:rtl/>
        </w:rPr>
        <w:t xml:space="preserve"> في </w:t>
      </w:r>
      <w:r w:rsidRPr="00AE701D">
        <w:rPr>
          <w:rFonts w:ascii="Times New Roman" w:hAnsi="Times New Roman"/>
          <w:rtl/>
        </w:rPr>
        <w:t>كلا الموقعين، أو باستخدام ترددات أعلى من ذلك (النطاق</w:t>
      </w:r>
      <w:r w:rsidR="001D124E">
        <w:rPr>
          <w:rFonts w:ascii="Times New Roman" w:hAnsi="Times New Roman" w:hint="cs"/>
          <w:rtl/>
          <w:lang w:bidi="ar-EG"/>
        </w:rPr>
        <w:t xml:space="preserve"> </w:t>
      </w:r>
      <w:r w:rsidR="001D124E" w:rsidRPr="00381964">
        <w:t>Ka</w:t>
      </w:r>
      <w:r w:rsidR="001D124E">
        <w:rPr>
          <w:rFonts w:hint="cs"/>
          <w:rtl/>
          <w:lang w:bidi="ar-EG"/>
        </w:rPr>
        <w:t xml:space="preserve">: </w:t>
      </w:r>
      <w:r w:rsidR="001D124E" w:rsidRPr="00381964">
        <w:t>GHz</w:t>
      </w:r>
      <w:r w:rsidR="001D124E">
        <w:t> </w:t>
      </w:r>
      <w:r w:rsidR="00DF576A">
        <w:t>3</w:t>
      </w:r>
      <w:r w:rsidR="001D124E" w:rsidRPr="00381964">
        <w:t>0/</w:t>
      </w:r>
      <w:r w:rsidR="00DF576A">
        <w:t>2</w:t>
      </w:r>
      <w:r w:rsidR="001D124E" w:rsidRPr="00381964">
        <w:t>0</w:t>
      </w:r>
      <w:r w:rsidR="001D124E">
        <w:rPr>
          <w:rFonts w:ascii="Times New Roman" w:hAnsi="Times New Roman"/>
          <w:rtl/>
        </w:rPr>
        <w:t>).</w:t>
      </w:r>
    </w:p>
    <w:p w:rsidR="001F79B3" w:rsidRPr="00AE701D" w:rsidRDefault="001F79B3" w:rsidP="000C66FB">
      <w:pPr>
        <w:rPr>
          <w:rFonts w:ascii="Times New Roman" w:hAnsi="Times New Roman"/>
        </w:rPr>
      </w:pPr>
      <w:r w:rsidRPr="00AE701D">
        <w:rPr>
          <w:rFonts w:ascii="Times New Roman" w:hAnsi="Times New Roman"/>
          <w:rtl/>
        </w:rPr>
        <w:t>وثمة تأثير أُهمل هو التأخر التروبوسفيري. وهو مستقل عن التردد (المهمل)</w:t>
      </w:r>
      <w:r w:rsidR="000A4F75">
        <w:rPr>
          <w:rFonts w:ascii="Times New Roman" w:hAnsi="Times New Roman"/>
          <w:rtl/>
        </w:rPr>
        <w:t xml:space="preserve"> في </w:t>
      </w:r>
      <w:r w:rsidRPr="00AE701D">
        <w:rPr>
          <w:rFonts w:ascii="Times New Roman" w:hAnsi="Times New Roman"/>
          <w:rtl/>
        </w:rPr>
        <w:t>الترددات المستخدمة للاتصالات الساتلية.</w:t>
      </w:r>
    </w:p>
    <w:p w:rsidR="001F79B3" w:rsidRPr="00883B10" w:rsidRDefault="0024327D" w:rsidP="001D124E">
      <w:pPr>
        <w:pStyle w:val="Heading2"/>
      </w:pPr>
      <w:bookmarkStart w:id="4822" w:name="_Toc405803047"/>
      <w:bookmarkStart w:id="4823" w:name="_Toc405803333"/>
      <w:bookmarkStart w:id="4824" w:name="_Toc405823048"/>
      <w:bookmarkStart w:id="4825" w:name="_Toc405823610"/>
      <w:bookmarkStart w:id="4826" w:name="_Toc405823814"/>
      <w:bookmarkStart w:id="4827" w:name="_Toc405889871"/>
      <w:bookmarkStart w:id="4828" w:name="_Toc405891083"/>
      <w:bookmarkStart w:id="4829" w:name="_Toc405903416"/>
      <w:bookmarkStart w:id="4830" w:name="_Toc405904400"/>
      <w:bookmarkStart w:id="4831" w:name="_Toc406146775"/>
      <w:bookmarkStart w:id="4832" w:name="_Toc406148424"/>
      <w:bookmarkStart w:id="4833" w:name="_Toc406157934"/>
      <w:bookmarkStart w:id="4834" w:name="_Toc406158715"/>
      <w:bookmarkStart w:id="4835" w:name="_Toc406159651"/>
      <w:bookmarkStart w:id="4836" w:name="_Toc406161909"/>
      <w:bookmarkStart w:id="4837" w:name="_Toc406166806"/>
      <w:bookmarkStart w:id="4838" w:name="_Toc409428803"/>
      <w:bookmarkStart w:id="4839" w:name="_Toc409429065"/>
      <w:bookmarkStart w:id="4840" w:name="_Toc409429996"/>
      <w:bookmarkStart w:id="4841" w:name="_Toc409430199"/>
      <w:r>
        <w:t>6.14</w:t>
      </w:r>
      <w:r>
        <w:tab/>
      </w:r>
      <w:r w:rsidR="001F79B3" w:rsidRPr="00883B10">
        <w:rPr>
          <w:rtl/>
        </w:rPr>
        <w:t>طرائق المعايرة</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p>
    <w:p w:rsidR="001F79B3" w:rsidRPr="00AE701D" w:rsidRDefault="001F79B3" w:rsidP="00406670">
      <w:pPr>
        <w:rPr>
          <w:rFonts w:ascii="Times New Roman" w:hAnsi="Times New Roman"/>
        </w:rPr>
      </w:pPr>
      <w:r w:rsidRPr="00AE701D">
        <w:rPr>
          <w:rFonts w:ascii="Times New Roman" w:hAnsi="Times New Roman"/>
          <w:rtl/>
        </w:rPr>
        <w:t>بعض جوانب عدم اليقين لا يمكن قياسها أو تقديرها إحصائياً. ولا بد من تقييمها من خلال عملية غالباً ما تسمى المعايرة. وفي</w:t>
      </w:r>
      <w:r w:rsidR="00406670">
        <w:rPr>
          <w:rFonts w:ascii="Times New Roman" w:hAnsi="Times New Roman" w:hint="eastAsia"/>
          <w:rtl/>
          <w:lang w:bidi="ar-EG"/>
        </w:rPr>
        <w:t> </w:t>
      </w:r>
      <w:r w:rsidRPr="00AE701D">
        <w:rPr>
          <w:rFonts w:ascii="Times New Roman" w:hAnsi="Times New Roman"/>
          <w:rtl/>
        </w:rPr>
        <w:t>بعض</w:t>
      </w:r>
      <w:r w:rsidR="00DF576A">
        <w:rPr>
          <w:rFonts w:ascii="Times New Roman" w:hAnsi="Times New Roman" w:hint="cs"/>
          <w:rtl/>
        </w:rPr>
        <w:t> </w:t>
      </w:r>
      <w:r w:rsidRPr="00AE701D">
        <w:rPr>
          <w:rFonts w:ascii="Times New Roman" w:hAnsi="Times New Roman"/>
          <w:rtl/>
        </w:rPr>
        <w:t>الحالات، يعني ذلك قياس التأخر من خلال المكونات الإفرادية للنظام المستخدم لإجراء القياسات أو قياس التأخر عبر النظام بأكمله. ويمكن أيضاً إجراء المعايرة من خلال نقل نظام إما أظهر درجة معقولة من الاستقرار أو نظام تمت معايرته. وهذا ما</w:t>
      </w:r>
      <w:r w:rsidR="006C052B">
        <w:rPr>
          <w:rFonts w:ascii="Times New Roman" w:hAnsi="Times New Roman"/>
        </w:rPr>
        <w:t> </w:t>
      </w:r>
      <w:r w:rsidRPr="00AE701D">
        <w:rPr>
          <w:rFonts w:ascii="Times New Roman" w:hAnsi="Times New Roman"/>
          <w:rtl/>
        </w:rPr>
        <w:t>يسمى</w:t>
      </w:r>
      <w:r w:rsidR="000A4F75">
        <w:rPr>
          <w:rFonts w:ascii="Times New Roman" w:hAnsi="Times New Roman"/>
          <w:rtl/>
        </w:rPr>
        <w:t xml:space="preserve"> في </w:t>
      </w:r>
      <w:r w:rsidRPr="00AE701D">
        <w:rPr>
          <w:rFonts w:ascii="Times New Roman" w:hAnsi="Times New Roman"/>
          <w:rtl/>
        </w:rPr>
        <w:t>بعض الأحيان المعايرة النسبية. بل يمكن</w:t>
      </w:r>
      <w:r w:rsidR="000A4F75">
        <w:rPr>
          <w:rFonts w:ascii="Times New Roman" w:hAnsi="Times New Roman"/>
          <w:rtl/>
        </w:rPr>
        <w:t xml:space="preserve"> في </w:t>
      </w:r>
      <w:r w:rsidRPr="00AE701D">
        <w:rPr>
          <w:rFonts w:ascii="Times New Roman" w:hAnsi="Times New Roman"/>
          <w:rtl/>
        </w:rPr>
        <w:t>بعض الحالات إجراء مقارنات من خلال نظام مختلف تماماً.</w:t>
      </w:r>
    </w:p>
    <w:p w:rsidR="001F79B3" w:rsidRPr="00883B10" w:rsidRDefault="0024327D" w:rsidP="001D124E">
      <w:pPr>
        <w:pStyle w:val="Heading3"/>
      </w:pPr>
      <w:bookmarkStart w:id="4842" w:name="_Toc405803048"/>
      <w:bookmarkStart w:id="4843" w:name="_Toc405803334"/>
      <w:bookmarkStart w:id="4844" w:name="_Toc405823049"/>
      <w:bookmarkStart w:id="4845" w:name="_Toc405823611"/>
      <w:bookmarkStart w:id="4846" w:name="_Toc405823815"/>
      <w:bookmarkStart w:id="4847" w:name="_Toc405889872"/>
      <w:bookmarkStart w:id="4848" w:name="_Toc405891084"/>
      <w:bookmarkStart w:id="4849" w:name="_Toc405903417"/>
      <w:bookmarkStart w:id="4850" w:name="_Toc405904401"/>
      <w:bookmarkStart w:id="4851" w:name="_Toc406146776"/>
      <w:bookmarkStart w:id="4852" w:name="_Toc406148425"/>
      <w:bookmarkStart w:id="4853" w:name="_Toc406157935"/>
      <w:bookmarkStart w:id="4854" w:name="_Toc406158716"/>
      <w:bookmarkStart w:id="4855" w:name="_Toc406159652"/>
      <w:bookmarkStart w:id="4856" w:name="_Toc406161910"/>
      <w:bookmarkStart w:id="4857" w:name="_Toc406166807"/>
      <w:bookmarkStart w:id="4858" w:name="_Toc409428804"/>
      <w:bookmarkStart w:id="4859" w:name="_Toc409429066"/>
      <w:bookmarkStart w:id="4860" w:name="_Toc409429997"/>
      <w:bookmarkStart w:id="4861" w:name="_Toc409430200"/>
      <w:r>
        <w:t>1.6.14</w:t>
      </w:r>
      <w:r>
        <w:tab/>
      </w:r>
      <w:r w:rsidR="001F79B3" w:rsidRPr="00883B10">
        <w:rPr>
          <w:rtl/>
        </w:rPr>
        <w:t>معايرة المحطة باستخدام محاكي ساتلي</w:t>
      </w:r>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p>
    <w:p w:rsidR="001F79B3" w:rsidRPr="00AE701D" w:rsidRDefault="001F79B3" w:rsidP="001D124E">
      <w:pPr>
        <w:rPr>
          <w:rFonts w:ascii="Times New Roman" w:hAnsi="Times New Roman"/>
        </w:rPr>
      </w:pPr>
      <w:r w:rsidRPr="00AE701D">
        <w:rPr>
          <w:rFonts w:ascii="Times New Roman" w:hAnsi="Times New Roman"/>
          <w:rtl/>
        </w:rPr>
        <w:t>من الممكن قياس التأخر</w:t>
      </w:r>
      <w:r w:rsidR="000A4F75">
        <w:rPr>
          <w:rFonts w:ascii="Times New Roman" w:hAnsi="Times New Roman"/>
          <w:rtl/>
        </w:rPr>
        <w:t xml:space="preserve"> في </w:t>
      </w:r>
      <w:r w:rsidRPr="00AE701D">
        <w:rPr>
          <w:rFonts w:ascii="Times New Roman" w:hAnsi="Times New Roman"/>
          <w:rtl/>
        </w:rPr>
        <w:t>بعض المكونات الإفرادية لنظام ما، ومع ذلك لا يمكن ببساطة تقدير عدم اليقين</w:t>
      </w:r>
      <w:r w:rsidR="000A4F75">
        <w:rPr>
          <w:rFonts w:ascii="Times New Roman" w:hAnsi="Times New Roman"/>
          <w:rtl/>
        </w:rPr>
        <w:t xml:space="preserve"> في </w:t>
      </w:r>
      <w:r w:rsidRPr="00AE701D">
        <w:rPr>
          <w:rFonts w:ascii="Times New Roman" w:hAnsi="Times New Roman"/>
          <w:rtl/>
        </w:rPr>
        <w:t>كل النظام نظراً للمسيرات المعقدة التي قد تمر فيها الإشارات. ويمكن أن تستخدم طريقتان لهذا الغرض. إذ يمكن إما قياس الفرق</w:t>
      </w:r>
      <w:r w:rsidR="000A4F75">
        <w:rPr>
          <w:rFonts w:ascii="Times New Roman" w:hAnsi="Times New Roman"/>
          <w:rtl/>
        </w:rPr>
        <w:t xml:space="preserve"> في </w:t>
      </w:r>
      <w:r w:rsidRPr="00AE701D">
        <w:rPr>
          <w:rFonts w:ascii="Times New Roman" w:hAnsi="Times New Roman"/>
          <w:rtl/>
        </w:rPr>
        <w:t xml:space="preserve">التأخر بين </w:t>
      </w:r>
      <w:r w:rsidR="001D124E" w:rsidRPr="00AE701D">
        <w:rPr>
          <w:rFonts w:ascii="Times New Roman" w:hAnsi="Times New Roman"/>
          <w:rtl/>
        </w:rPr>
        <w:t xml:space="preserve">المحطتين </w:t>
      </w:r>
      <w:r w:rsidR="001D124E">
        <w:rPr>
          <w:rFonts w:ascii="Times New Roman" w:hAnsi="Times New Roman"/>
        </w:rPr>
        <w:t>1</w:t>
      </w:r>
      <w:r w:rsidR="001D124E" w:rsidRPr="00AE701D">
        <w:rPr>
          <w:rFonts w:ascii="Times New Roman" w:hAnsi="Times New Roman"/>
          <w:rtl/>
        </w:rPr>
        <w:t xml:space="preserve"> و</w:t>
      </w:r>
      <w:r w:rsidR="001D124E">
        <w:rPr>
          <w:rFonts w:ascii="Times New Roman" w:hAnsi="Times New Roman"/>
        </w:rPr>
        <w:t>2</w:t>
      </w:r>
      <w:r w:rsidRPr="00AE701D">
        <w:rPr>
          <w:rFonts w:ascii="Times New Roman" w:hAnsi="Times New Roman"/>
          <w:rtl/>
        </w:rPr>
        <w:t>، أو قياس التأخر</w:t>
      </w:r>
      <w:r w:rsidR="000A4F75">
        <w:rPr>
          <w:rFonts w:ascii="Times New Roman" w:hAnsi="Times New Roman"/>
          <w:rtl/>
        </w:rPr>
        <w:t xml:space="preserve"> في </w:t>
      </w:r>
      <w:r w:rsidRPr="00AE701D">
        <w:rPr>
          <w:rFonts w:ascii="Times New Roman" w:hAnsi="Times New Roman"/>
          <w:rtl/>
        </w:rPr>
        <w:t>كلتا المحطتين، بشكل منفصل.</w:t>
      </w:r>
    </w:p>
    <w:p w:rsidR="001F79B3" w:rsidRPr="00AE701D" w:rsidRDefault="001F79B3" w:rsidP="00393F26">
      <w:pPr>
        <w:rPr>
          <w:rFonts w:ascii="Times New Roman" w:hAnsi="Times New Roman"/>
        </w:rPr>
      </w:pPr>
      <w:r w:rsidRPr="00AE701D">
        <w:rPr>
          <w:rFonts w:ascii="Times New Roman" w:hAnsi="Times New Roman"/>
          <w:rtl/>
        </w:rPr>
        <w:t xml:space="preserve">في الطريقة الأولى، تحدث التأخرات من خلال المكونات الإفرادية للنظام بحقن إشارة عبر جهاز محاكاة ساتلي له خصائص موثقة جيداً </w:t>
      </w:r>
      <w:r w:rsidR="001D124E" w:rsidRPr="00381964">
        <w:t>[</w:t>
      </w:r>
      <w:r w:rsidR="001D124E">
        <w:t>De Jong and Polderman, 1994; De Jong and Van Bemmelen, 2001</w:t>
      </w:r>
      <w:r w:rsidR="001D124E" w:rsidRPr="00381964">
        <w:t>]</w:t>
      </w:r>
      <w:r w:rsidRPr="00AE701D">
        <w:rPr>
          <w:rFonts w:ascii="Times New Roman" w:hAnsi="Times New Roman"/>
          <w:rtl/>
        </w:rPr>
        <w:t xml:space="preserve">. ونظام المعايرة مؤتمت، وقد أجريت حملة قياس بالاقتران مع مطراف ساتلي طائر </w:t>
      </w:r>
      <w:r w:rsidR="001D124E" w:rsidRPr="00381964">
        <w:t>(FAST)</w:t>
      </w:r>
      <w:r w:rsidR="001D124E">
        <w:rPr>
          <w:rFonts w:hint="cs"/>
          <w:rtl/>
          <w:lang w:bidi="ar-EG"/>
        </w:rPr>
        <w:t xml:space="preserve"> </w:t>
      </w:r>
      <w:r w:rsidR="001D124E" w:rsidRPr="00381964">
        <w:t>[</w:t>
      </w:r>
      <w:r w:rsidR="001D124E">
        <w:t xml:space="preserve">De jong </w:t>
      </w:r>
      <w:r w:rsidR="001D124E">
        <w:rPr>
          <w:i/>
          <w:iCs/>
        </w:rPr>
        <w:t>et al.</w:t>
      </w:r>
      <w:r w:rsidR="001D124E">
        <w:t>, 1995</w:t>
      </w:r>
      <w:r w:rsidR="001D124E" w:rsidRPr="00381964">
        <w:t>]</w:t>
      </w:r>
      <w:r w:rsidRPr="00AE701D">
        <w:rPr>
          <w:rFonts w:ascii="Times New Roman" w:hAnsi="Times New Roman"/>
          <w:rtl/>
        </w:rPr>
        <w:t>. ويمكن أيضاً استخدام جهاز محاكاة ساتلي من هذا القبيل لقياس تغير التأخرات</w:t>
      </w:r>
      <w:r w:rsidR="000A4F75">
        <w:rPr>
          <w:rFonts w:ascii="Times New Roman" w:hAnsi="Times New Roman"/>
          <w:rtl/>
        </w:rPr>
        <w:t xml:space="preserve"> في </w:t>
      </w:r>
      <w:r w:rsidRPr="00AE701D">
        <w:rPr>
          <w:rFonts w:ascii="Times New Roman" w:hAnsi="Times New Roman"/>
          <w:rtl/>
        </w:rPr>
        <w:t xml:space="preserve">محطة ما على نحو دائم، مما يوفر الاستقرار للمحطة على المدى الطويل. </w:t>
      </w:r>
      <w:r w:rsidR="001C20DB">
        <w:rPr>
          <w:rFonts w:ascii="Times New Roman" w:hAnsi="Times New Roman" w:hint="cs"/>
          <w:rtl/>
        </w:rPr>
        <w:t>و</w:t>
      </w:r>
      <w:r w:rsidR="001C20DB" w:rsidRPr="00AE701D">
        <w:rPr>
          <w:rtl/>
        </w:rPr>
        <w:t>الشكل</w:t>
      </w:r>
      <w:r w:rsidR="00393F26">
        <w:rPr>
          <w:rFonts w:hint="cs"/>
          <w:rtl/>
        </w:rPr>
        <w:t> </w:t>
      </w:r>
      <w:r w:rsidR="001C20DB">
        <w:t>3-14</w:t>
      </w:r>
      <w:r w:rsidRPr="00AE701D">
        <w:rPr>
          <w:rFonts w:ascii="Times New Roman" w:hAnsi="Times New Roman"/>
          <w:rtl/>
        </w:rPr>
        <w:t xml:space="preserve"> عبارة عن رسم تخطيطي لجهاز محاكاة ساتلي</w:t>
      </w:r>
      <w:r w:rsidR="000A4F75">
        <w:rPr>
          <w:rFonts w:ascii="Times New Roman" w:hAnsi="Times New Roman"/>
          <w:rtl/>
        </w:rPr>
        <w:t xml:space="preserve"> في </w:t>
      </w:r>
      <w:r w:rsidRPr="00AE701D">
        <w:rPr>
          <w:rFonts w:ascii="Times New Roman" w:hAnsi="Times New Roman"/>
          <w:rtl/>
        </w:rPr>
        <w:t xml:space="preserve">محطة مختبر فان سفيندن </w:t>
      </w:r>
      <w:r w:rsidR="001D124E">
        <w:rPr>
          <w:rFonts w:ascii="Times New Roman" w:hAnsi="Times New Roman"/>
        </w:rPr>
        <w:t>(</w:t>
      </w:r>
      <w:r w:rsidRPr="00AE701D">
        <w:rPr>
          <w:rFonts w:ascii="Times New Roman" w:hAnsi="Times New Roman"/>
        </w:rPr>
        <w:t>VSL</w:t>
      </w:r>
      <w:r w:rsidR="001D124E">
        <w:rPr>
          <w:rFonts w:ascii="Times New Roman" w:hAnsi="Times New Roman"/>
        </w:rPr>
        <w:t>)</w:t>
      </w:r>
      <w:r w:rsidRPr="00AE701D">
        <w:rPr>
          <w:rFonts w:ascii="Times New Roman" w:hAnsi="Times New Roman"/>
          <w:rtl/>
        </w:rPr>
        <w:t xml:space="preserve"> يستخدم لإجراء هذه القياسات.</w:t>
      </w:r>
    </w:p>
    <w:p w:rsidR="006C052B" w:rsidRPr="00AE701D" w:rsidRDefault="006C052B" w:rsidP="00806A36">
      <w:pPr>
        <w:pStyle w:val="FigureNo"/>
      </w:pPr>
      <w:r w:rsidRPr="00AE701D">
        <w:rPr>
          <w:rtl/>
        </w:rPr>
        <w:lastRenderedPageBreak/>
        <w:t xml:space="preserve">الشكل </w:t>
      </w:r>
      <w:r>
        <w:t>3-14</w:t>
      </w:r>
    </w:p>
    <w:p w:rsidR="006C052B" w:rsidRPr="001D124E" w:rsidRDefault="006C052B" w:rsidP="00806A36">
      <w:pPr>
        <w:pStyle w:val="Figuretitle"/>
        <w:rPr>
          <w:rFonts w:ascii="Times New Roman" w:hAnsi="Times New Roman"/>
        </w:rPr>
      </w:pPr>
      <w:r w:rsidRPr="00AE701D">
        <w:rPr>
          <w:rtl/>
        </w:rPr>
        <w:t>رسم تخطيطي لجهاز المحاكاة الساتلي</w:t>
      </w:r>
      <w:r w:rsidR="000A4F75">
        <w:rPr>
          <w:rtl/>
        </w:rPr>
        <w:t xml:space="preserve"> في </w:t>
      </w:r>
      <w:r w:rsidRPr="00AE701D">
        <w:rPr>
          <w:rtl/>
        </w:rPr>
        <w:t xml:space="preserve">مختبر </w:t>
      </w:r>
      <w:r w:rsidRPr="00AE701D">
        <w:t>VSL</w:t>
      </w:r>
      <w:r>
        <w:rPr>
          <w:rtl/>
        </w:rPr>
        <w:t xml:space="preserve"> لقياس التأخرات</w:t>
      </w:r>
      <w:r>
        <w:rPr>
          <w:rtl/>
        </w:rPr>
        <w:br/>
      </w:r>
      <w:r w:rsidRPr="00AE701D">
        <w:rPr>
          <w:rFonts w:ascii="Times New Roman" w:hAnsi="Times New Roman"/>
          <w:rtl/>
        </w:rPr>
        <w:t>عبر محطة أرض</w:t>
      </w:r>
      <w:r>
        <w:rPr>
          <w:rFonts w:ascii="Times New Roman" w:hAnsi="Times New Roman" w:hint="cs"/>
          <w:rtl/>
        </w:rPr>
        <w:t xml:space="preserve"> </w:t>
      </w:r>
      <w:r w:rsidRPr="00AE701D">
        <w:rPr>
          <w:rFonts w:ascii="Times New Roman" w:hAnsi="Times New Roman"/>
        </w:rPr>
        <w:t>TWSTFT</w:t>
      </w:r>
    </w:p>
    <w:p w:rsidR="006C052B" w:rsidRPr="00AE701D" w:rsidRDefault="006C052B" w:rsidP="00806A36">
      <w:pPr>
        <w:spacing w:before="0" w:line="240" w:lineRule="auto"/>
        <w:jc w:val="center"/>
        <w:rPr>
          <w:rFonts w:ascii="Times New Roman" w:hAnsi="Times New Roman"/>
        </w:rPr>
      </w:pPr>
      <w:r>
        <w:rPr>
          <w:noProof/>
          <w:rtl/>
          <w:lang w:eastAsia="zh-CN"/>
        </w:rPr>
        <mc:AlternateContent>
          <mc:Choice Requires="wpc">
            <w:drawing>
              <wp:inline distT="0" distB="0" distL="0" distR="0" wp14:anchorId="734DD0A5" wp14:editId="0B4A2FC6">
                <wp:extent cx="4828233" cy="4272915"/>
                <wp:effectExtent l="0" t="0" r="0" b="0"/>
                <wp:docPr id="350" name="Canvas 3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8" name="Rectangle 5"/>
                        <wps:cNvSpPr>
                          <a:spLocks noChangeArrowheads="1"/>
                        </wps:cNvSpPr>
                        <wps:spPr bwMode="auto">
                          <a:xfrm>
                            <a:off x="3593839" y="3954095"/>
                            <a:ext cx="84645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rFonts w:ascii="Times New Roman" w:hAnsi="Times New Roman" w:cs="Times New Roman"/>
                                  <w:color w:val="000000"/>
                                  <w:sz w:val="16"/>
                                  <w:szCs w:val="24"/>
                                </w:rPr>
                                <w:t>Sat_time_freq-14-03</w:t>
                              </w:r>
                            </w:p>
                          </w:txbxContent>
                        </wps:txbx>
                        <wps:bodyPr rot="0" vert="horz" wrap="none" lIns="0" tIns="0" rIns="0" bIns="0" anchor="t" anchorCtr="0">
                          <a:spAutoFit/>
                        </wps:bodyPr>
                      </wps:wsp>
                      <pic:pic xmlns:pic="http://schemas.openxmlformats.org/drawingml/2006/picture">
                        <pic:nvPicPr>
                          <pic:cNvPr id="329" name="Picture 6"/>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15240" y="269303"/>
                            <a:ext cx="4306570" cy="350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7"/>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15240" y="269303"/>
                            <a:ext cx="4306570" cy="350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Rectangle 8"/>
                        <wps:cNvSpPr>
                          <a:spLocks noChangeArrowheads="1"/>
                        </wps:cNvSpPr>
                        <wps:spPr bwMode="auto">
                          <a:xfrm>
                            <a:off x="721894" y="60294"/>
                            <a:ext cx="2349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rFonts w:hint="cs"/>
                                  <w:sz w:val="16"/>
                                  <w:szCs w:val="24"/>
                                  <w:rtl/>
                                </w:rPr>
                                <w:t>محاكي</w:t>
                              </w:r>
                            </w:p>
                          </w:txbxContent>
                        </wps:txbx>
                        <wps:bodyPr rot="0" vert="horz" wrap="none" lIns="0" tIns="0" rIns="0" bIns="0" anchor="t" anchorCtr="0">
                          <a:spAutoFit/>
                        </wps:bodyPr>
                      </wps:wsp>
                      <wps:wsp>
                        <wps:cNvPr id="332" name="Rectangle 14"/>
                        <wps:cNvSpPr>
                          <a:spLocks noChangeArrowheads="1"/>
                        </wps:cNvSpPr>
                        <wps:spPr bwMode="auto">
                          <a:xfrm>
                            <a:off x="1379561" y="1547651"/>
                            <a:ext cx="47117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sz w:val="16"/>
                                  <w:szCs w:val="24"/>
                                  <w:rtl/>
                                </w:rPr>
                                <w:t>محوال صاعد</w:t>
                              </w:r>
                            </w:p>
                          </w:txbxContent>
                        </wps:txbx>
                        <wps:bodyPr rot="0" vert="horz" wrap="none" lIns="0" tIns="0" rIns="0" bIns="0" anchor="t" anchorCtr="0">
                          <a:spAutoFit/>
                        </wps:bodyPr>
                      </wps:wsp>
                      <wps:wsp>
                        <wps:cNvPr id="333" name="Rectangle 15"/>
                        <wps:cNvSpPr>
                          <a:spLocks noChangeArrowheads="1"/>
                        </wps:cNvSpPr>
                        <wps:spPr bwMode="auto">
                          <a:xfrm>
                            <a:off x="2708119" y="1547651"/>
                            <a:ext cx="4394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sz w:val="16"/>
                                  <w:szCs w:val="24"/>
                                  <w:rtl/>
                                </w:rPr>
                                <w:t>محوال هابط</w:t>
                              </w:r>
                            </w:p>
                          </w:txbxContent>
                        </wps:txbx>
                        <wps:bodyPr rot="0" vert="horz" wrap="none" lIns="0" tIns="0" rIns="0" bIns="0" anchor="t" anchorCtr="0">
                          <a:spAutoFit/>
                        </wps:bodyPr>
                      </wps:wsp>
                      <wps:wsp>
                        <wps:cNvPr id="334" name="Rectangle 16"/>
                        <wps:cNvSpPr>
                          <a:spLocks noChangeArrowheads="1"/>
                        </wps:cNvSpPr>
                        <wps:spPr bwMode="auto">
                          <a:xfrm>
                            <a:off x="340920" y="1256728"/>
                            <a:ext cx="1784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2,93</w:t>
                              </w:r>
                            </w:p>
                          </w:txbxContent>
                        </wps:txbx>
                        <wps:bodyPr rot="0" vert="horz" wrap="none" lIns="0" tIns="0" rIns="0" bIns="0" anchor="t" anchorCtr="0">
                          <a:spAutoFit/>
                        </wps:bodyPr>
                      </wps:wsp>
                      <wps:wsp>
                        <wps:cNvPr id="335" name="Rectangle 17"/>
                        <wps:cNvSpPr>
                          <a:spLocks noChangeArrowheads="1"/>
                        </wps:cNvSpPr>
                        <wps:spPr bwMode="auto">
                          <a:xfrm>
                            <a:off x="335256" y="1384363"/>
                            <a:ext cx="1924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GHz</w:t>
                              </w:r>
                            </w:p>
                          </w:txbxContent>
                        </wps:txbx>
                        <wps:bodyPr rot="0" vert="horz" wrap="none" lIns="0" tIns="0" rIns="0" bIns="0" anchor="t" anchorCtr="0">
                          <a:spAutoFit/>
                        </wps:bodyPr>
                      </wps:wsp>
                      <wps:wsp>
                        <wps:cNvPr id="336" name="Rectangle 18"/>
                        <wps:cNvSpPr>
                          <a:spLocks noChangeArrowheads="1"/>
                        </wps:cNvSpPr>
                        <wps:spPr bwMode="auto">
                          <a:xfrm>
                            <a:off x="721943" y="2731833"/>
                            <a:ext cx="1022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70</w:t>
                              </w:r>
                            </w:p>
                          </w:txbxContent>
                        </wps:txbx>
                        <wps:bodyPr rot="0" vert="horz" wrap="none" lIns="0" tIns="0" rIns="0" bIns="0" anchor="t" anchorCtr="0">
                          <a:spAutoFit/>
                        </wps:bodyPr>
                      </wps:wsp>
                      <wps:wsp>
                        <wps:cNvPr id="337" name="Rectangle 19"/>
                        <wps:cNvSpPr>
                          <a:spLocks noChangeArrowheads="1"/>
                        </wps:cNvSpPr>
                        <wps:spPr bwMode="auto">
                          <a:xfrm>
                            <a:off x="664162" y="2859468"/>
                            <a:ext cx="208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MHz</w:t>
                              </w:r>
                            </w:p>
                          </w:txbxContent>
                        </wps:txbx>
                        <wps:bodyPr rot="0" vert="horz" wrap="none" lIns="0" tIns="0" rIns="0" bIns="0" anchor="t" anchorCtr="0">
                          <a:spAutoFit/>
                        </wps:bodyPr>
                      </wps:wsp>
                      <wps:wsp>
                        <wps:cNvPr id="338" name="Rectangle 20"/>
                        <wps:cNvSpPr>
                          <a:spLocks noChangeArrowheads="1"/>
                        </wps:cNvSpPr>
                        <wps:spPr bwMode="auto">
                          <a:xfrm>
                            <a:off x="484330" y="2408618"/>
                            <a:ext cx="5505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70</w:t>
                              </w:r>
                              <w:r w:rsidRPr="00266887">
                                <w:rPr>
                                  <w:rFonts w:ascii="Times New Roman" w:hAnsi="Times New Roman" w:cs="Times New Roman" w:hint="cs"/>
                                  <w:color w:val="1F1A17"/>
                                  <w:sz w:val="16"/>
                                  <w:szCs w:val="24"/>
                                  <w:rtl/>
                                  <w:lang w:bidi="ar-EG"/>
                                </w:rPr>
                                <w:t xml:space="preserve"> </w:t>
                              </w:r>
                              <w:r w:rsidRPr="00266887">
                                <w:rPr>
                                  <w:rFonts w:ascii="Times New Roman" w:hAnsi="Times New Roman" w:cs="Times New Roman"/>
                                  <w:color w:val="1F1A17"/>
                                  <w:sz w:val="16"/>
                                  <w:szCs w:val="24"/>
                                </w:rPr>
                                <w:t>MHz</w:t>
                              </w:r>
                              <w:r w:rsidRPr="00266887">
                                <w:rPr>
                                  <w:rFonts w:ascii="Times New Roman" w:hAnsi="Times New Roman" w:cs="Times New Roman" w:hint="cs"/>
                                  <w:color w:val="1F1A17"/>
                                  <w:sz w:val="16"/>
                                  <w:szCs w:val="24"/>
                                  <w:rtl/>
                                  <w:lang w:bidi="ar-EG"/>
                                </w:rPr>
                                <w:t xml:space="preserve"> </w:t>
                              </w:r>
                              <w:r w:rsidRPr="00266887">
                                <w:rPr>
                                  <w:rFonts w:ascii="Times New Roman" w:hAnsi="Times New Roman" w:cs="Times New Roman"/>
                                  <w:color w:val="1F1A17"/>
                                  <w:sz w:val="16"/>
                                  <w:szCs w:val="24"/>
                                </w:rPr>
                                <w:t>CW</w:t>
                              </w:r>
                            </w:p>
                          </w:txbxContent>
                        </wps:txbx>
                        <wps:bodyPr rot="0" vert="horz" wrap="none" lIns="0" tIns="0" rIns="0" bIns="0" anchor="t" anchorCtr="0">
                          <a:spAutoFit/>
                        </wps:bodyPr>
                      </wps:wsp>
                      <wps:wsp>
                        <wps:cNvPr id="339" name="Rectangle 21"/>
                        <wps:cNvSpPr>
                          <a:spLocks noChangeArrowheads="1"/>
                        </wps:cNvSpPr>
                        <wps:spPr bwMode="auto">
                          <a:xfrm>
                            <a:off x="1339171" y="2408618"/>
                            <a:ext cx="62420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70</w:t>
                              </w:r>
                              <w:r w:rsidRPr="00266887">
                                <w:rPr>
                                  <w:rFonts w:ascii="Times New Roman" w:hAnsi="Times New Roman" w:cs="Times New Roman" w:hint="cs"/>
                                  <w:color w:val="1F1A17"/>
                                  <w:sz w:val="16"/>
                                  <w:szCs w:val="24"/>
                                  <w:rtl/>
                                  <w:lang w:bidi="ar-EG"/>
                                </w:rPr>
                                <w:t xml:space="preserve"> </w:t>
                              </w:r>
                              <w:r w:rsidRPr="00266887">
                                <w:rPr>
                                  <w:rFonts w:ascii="Times New Roman" w:hAnsi="Times New Roman" w:cs="Times New Roman"/>
                                  <w:color w:val="1F1A17"/>
                                  <w:sz w:val="16"/>
                                  <w:szCs w:val="24"/>
                                </w:rPr>
                                <w:t>MHz</w:t>
                              </w:r>
                              <w:r w:rsidRPr="00266887">
                                <w:rPr>
                                  <w:rFonts w:ascii="Times New Roman" w:hAnsi="Times New Roman" w:cs="Times New Roman" w:hint="cs"/>
                                  <w:color w:val="1F1A17"/>
                                  <w:sz w:val="16"/>
                                  <w:szCs w:val="24"/>
                                  <w:rtl/>
                                  <w:lang w:bidi="ar-EG"/>
                                </w:rPr>
                                <w:t xml:space="preserve"> </w:t>
                              </w:r>
                              <w:r w:rsidRPr="00266887">
                                <w:rPr>
                                  <w:rFonts w:ascii="Times New Roman" w:hAnsi="Times New Roman" w:cs="Times New Roman"/>
                                  <w:color w:val="1F1A17"/>
                                  <w:sz w:val="16"/>
                                  <w:szCs w:val="24"/>
                                </w:rPr>
                                <w:t>MOD</w:t>
                              </w:r>
                            </w:p>
                          </w:txbxContent>
                        </wps:txbx>
                        <wps:bodyPr rot="0" vert="horz" wrap="none" lIns="0" tIns="0" rIns="0" bIns="0" anchor="t" anchorCtr="0">
                          <a:spAutoFit/>
                        </wps:bodyPr>
                      </wps:wsp>
                      <wps:wsp>
                        <wps:cNvPr id="340" name="Rectangle 22"/>
                        <wps:cNvSpPr>
                          <a:spLocks noChangeArrowheads="1"/>
                        </wps:cNvSpPr>
                        <wps:spPr bwMode="auto">
                          <a:xfrm>
                            <a:off x="2671251" y="2408618"/>
                            <a:ext cx="452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70 MHz IF</w:t>
                              </w:r>
                            </w:p>
                          </w:txbxContent>
                        </wps:txbx>
                        <wps:bodyPr rot="0" vert="horz" wrap="none" lIns="0" tIns="0" rIns="0" bIns="0" anchor="t" anchorCtr="0">
                          <a:spAutoFit/>
                        </wps:bodyPr>
                      </wps:wsp>
                      <wps:wsp>
                        <wps:cNvPr id="341" name="Rectangle 23"/>
                        <wps:cNvSpPr>
                          <a:spLocks noChangeArrowheads="1"/>
                        </wps:cNvSpPr>
                        <wps:spPr bwMode="auto">
                          <a:xfrm>
                            <a:off x="1537904" y="2715939"/>
                            <a:ext cx="2647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sz w:val="16"/>
                                  <w:szCs w:val="24"/>
                                  <w:rtl/>
                                </w:rPr>
                                <w:t>مشكِّل</w:t>
                              </w:r>
                            </w:p>
                          </w:txbxContent>
                        </wps:txbx>
                        <wps:bodyPr rot="0" vert="horz" wrap="none" lIns="0" tIns="0" rIns="0" bIns="0" anchor="t" anchorCtr="0">
                          <a:spAutoFit/>
                        </wps:bodyPr>
                      </wps:wsp>
                      <wps:wsp>
                        <wps:cNvPr id="342" name="Rectangle 24"/>
                        <wps:cNvSpPr>
                          <a:spLocks noChangeArrowheads="1"/>
                        </wps:cNvSpPr>
                        <wps:spPr bwMode="auto">
                          <a:xfrm>
                            <a:off x="2633887" y="2705891"/>
                            <a:ext cx="5314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sz w:val="16"/>
                                  <w:szCs w:val="24"/>
                                  <w:rtl/>
                                </w:rPr>
                                <w:t>مزيل التشكيل</w:t>
                              </w:r>
                            </w:p>
                          </w:txbxContent>
                        </wps:txbx>
                        <wps:bodyPr rot="0" vert="horz" wrap="none" lIns="0" tIns="0" rIns="0" bIns="0" anchor="t" anchorCtr="0">
                          <a:spAutoFit/>
                        </wps:bodyPr>
                      </wps:wsp>
                      <wps:wsp>
                        <wps:cNvPr id="343" name="Rectangle 25"/>
                        <wps:cNvSpPr>
                          <a:spLocks noChangeArrowheads="1"/>
                        </wps:cNvSpPr>
                        <wps:spPr bwMode="auto">
                          <a:xfrm>
                            <a:off x="3241698" y="2931984"/>
                            <a:ext cx="1809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tl/>
                                  <w:lang w:bidi="ar-EG"/>
                                </w:rPr>
                              </w:pPr>
                              <w:r w:rsidRPr="00266887">
                                <w:rPr>
                                  <w:rFonts w:hint="cs"/>
                                  <w:sz w:val="16"/>
                                  <w:szCs w:val="24"/>
                                  <w:rtl/>
                                </w:rPr>
                                <w:t>مودم</w:t>
                              </w:r>
                            </w:p>
                          </w:txbxContent>
                        </wps:txbx>
                        <wps:bodyPr rot="0" vert="horz" wrap="none" lIns="0" tIns="0" rIns="0" bIns="0" anchor="t" anchorCtr="0">
                          <a:spAutoFit/>
                        </wps:bodyPr>
                      </wps:wsp>
                      <wps:wsp>
                        <wps:cNvPr id="344" name="Rectangle 27"/>
                        <wps:cNvSpPr>
                          <a:spLocks noChangeArrowheads="1"/>
                        </wps:cNvSpPr>
                        <wps:spPr bwMode="auto">
                          <a:xfrm>
                            <a:off x="1912259" y="3495696"/>
                            <a:ext cx="7442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sz w:val="16"/>
                                  <w:szCs w:val="24"/>
                                  <w:rtl/>
                                </w:rPr>
                                <w:t>عداد الفاصل الزمني</w:t>
                              </w:r>
                            </w:p>
                          </w:txbxContent>
                        </wps:txbx>
                        <wps:bodyPr rot="0" vert="horz" wrap="none" lIns="0" tIns="0" rIns="0" bIns="0" anchor="t" anchorCtr="0">
                          <a:spAutoFit/>
                        </wps:bodyPr>
                      </wps:wsp>
                      <wps:wsp>
                        <wps:cNvPr id="345" name="Rectangle 8"/>
                        <wps:cNvSpPr>
                          <a:spLocks noChangeArrowheads="1"/>
                        </wps:cNvSpPr>
                        <wps:spPr bwMode="auto">
                          <a:xfrm>
                            <a:off x="2370038" y="205993"/>
                            <a:ext cx="2032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sz w:val="16"/>
                                  <w:szCs w:val="24"/>
                                  <w:rtl/>
                                </w:rPr>
                                <w:t>تغذية</w:t>
                              </w:r>
                            </w:p>
                          </w:txbxContent>
                        </wps:txbx>
                        <wps:bodyPr rot="0" vert="horz" wrap="none" lIns="0" tIns="0" rIns="0" bIns="0" anchor="t" anchorCtr="0">
                          <a:spAutoFit/>
                        </wps:bodyPr>
                      </wps:wsp>
                      <wps:wsp>
                        <wps:cNvPr id="346" name="Rectangle 8"/>
                        <wps:cNvSpPr>
                          <a:spLocks noChangeArrowheads="1"/>
                        </wps:cNvSpPr>
                        <wps:spPr bwMode="auto">
                          <a:xfrm>
                            <a:off x="3349064" y="597832"/>
                            <a:ext cx="92265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sz w:val="16"/>
                                  <w:szCs w:val="24"/>
                                  <w:rtl/>
                                </w:rPr>
                                <w:t>المستوي المرجعي للهوائي</w:t>
                              </w:r>
                            </w:p>
                          </w:txbxContent>
                        </wps:txbx>
                        <wps:bodyPr rot="0" vert="horz" wrap="none" lIns="0" tIns="0" rIns="0" bIns="0" anchor="t" anchorCtr="0">
                          <a:noAutofit/>
                        </wps:bodyPr>
                      </wps:wsp>
                      <wps:wsp>
                        <wps:cNvPr id="347" name="Rectangle 8"/>
                        <wps:cNvSpPr>
                          <a:spLocks noChangeArrowheads="1"/>
                        </wps:cNvSpPr>
                        <wps:spPr bwMode="auto">
                          <a:xfrm>
                            <a:off x="3459342" y="1173319"/>
                            <a:ext cx="77851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sz w:val="16"/>
                                  <w:szCs w:val="24"/>
                                  <w:rtl/>
                                </w:rPr>
                                <w:t>مستوي محور الدوران</w:t>
                              </w:r>
                            </w:p>
                          </w:txbxContent>
                        </wps:txbx>
                        <wps:bodyPr rot="0" vert="horz" wrap="none" lIns="0" tIns="0" rIns="0" bIns="0" anchor="t" anchorCtr="0">
                          <a:noAutofit/>
                        </wps:bodyPr>
                      </wps:wsp>
                      <wps:wsp>
                        <wps:cNvPr id="348" name="Rectangle 8"/>
                        <wps:cNvSpPr>
                          <a:spLocks noChangeArrowheads="1"/>
                        </wps:cNvSpPr>
                        <wps:spPr bwMode="auto">
                          <a:xfrm>
                            <a:off x="3374418" y="2150752"/>
                            <a:ext cx="90170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bidi w:val="0"/>
                                <w:spacing w:before="0" w:line="240" w:lineRule="auto"/>
                                <w:rPr>
                                  <w:sz w:val="16"/>
                                  <w:szCs w:val="24"/>
                                </w:rPr>
                              </w:pPr>
                              <w:r w:rsidRPr="00266887">
                                <w:rPr>
                                  <w:sz w:val="16"/>
                                  <w:szCs w:val="24"/>
                                  <w:rtl/>
                                </w:rPr>
                                <w:t xml:space="preserve">المستوي المرجعي </w:t>
                              </w:r>
                              <w:r w:rsidRPr="00266887">
                                <w:rPr>
                                  <w:rFonts w:hint="cs"/>
                                  <w:sz w:val="16"/>
                                  <w:szCs w:val="24"/>
                                  <w:rtl/>
                                </w:rPr>
                                <w:t>للمودم</w:t>
                              </w:r>
                            </w:p>
                          </w:txbxContent>
                        </wps:txbx>
                        <wps:bodyPr rot="0" vert="horz" wrap="none" lIns="0" tIns="0" rIns="0" bIns="0" anchor="t" anchorCtr="0">
                          <a:noAutofit/>
                        </wps:bodyPr>
                      </wps:wsp>
                      <wps:wsp>
                        <wps:cNvPr id="349" name="Rectangle 8"/>
                        <wps:cNvSpPr>
                          <a:spLocks noChangeArrowheads="1"/>
                        </wps:cNvSpPr>
                        <wps:spPr bwMode="auto">
                          <a:xfrm>
                            <a:off x="3397903" y="3126426"/>
                            <a:ext cx="88138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266887" w:rsidRDefault="00073FE5" w:rsidP="00806A36">
                              <w:pPr>
                                <w:spacing w:before="0" w:line="240" w:lineRule="auto"/>
                                <w:rPr>
                                  <w:sz w:val="16"/>
                                  <w:szCs w:val="24"/>
                                </w:rPr>
                              </w:pPr>
                              <w:r w:rsidRPr="00266887">
                                <w:rPr>
                                  <w:sz w:val="16"/>
                                  <w:szCs w:val="24"/>
                                  <w:rtl/>
                                </w:rPr>
                                <w:t xml:space="preserve">المستوي المرجعي </w:t>
                              </w:r>
                              <w:r w:rsidRPr="00266887">
                                <w:rPr>
                                  <w:rFonts w:hint="cs"/>
                                  <w:sz w:val="16"/>
                                  <w:szCs w:val="24"/>
                                  <w:rtl/>
                                </w:rPr>
                                <w:t>للعداد</w:t>
                              </w:r>
                            </w:p>
                          </w:txbxContent>
                        </wps:txbx>
                        <wps:bodyPr rot="0" vert="horz" wrap="none" lIns="0" tIns="0" rIns="0" bIns="0" anchor="t" anchorCtr="0">
                          <a:noAutofit/>
                        </wps:bodyPr>
                      </wps:wsp>
                    </wpc:wpc>
                  </a:graphicData>
                </a:graphic>
              </wp:inline>
            </w:drawing>
          </mc:Choice>
          <mc:Fallback>
            <w:pict>
              <v:group w14:anchorId="734DD0A5" id="Canvas 350" o:spid="_x0000_s1566" editas="canvas" style="width:380.2pt;height:336.45pt;mso-position-horizontal-relative:char;mso-position-vertical-relative:line" coordsize="48279,42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">
                <v:shape id="_x0000_s1567" type="#_x0000_t75" style="position:absolute;width:48279;height:42729;visibility:visible;mso-wrap-style:square">
                  <v:fill o:detectmouseclick="t"/>
                  <v:path o:connecttype="none"/>
                </v:shape>
                <v:rect id="Rectangle 5" o:spid="_x0000_s1568" style="position:absolute;left:35938;top:39540;width:846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073FE5" w:rsidRPr="00266887" w:rsidRDefault="00073FE5" w:rsidP="00806A36">
                        <w:pPr>
                          <w:spacing w:before="0" w:line="240" w:lineRule="auto"/>
                          <w:rPr>
                            <w:sz w:val="16"/>
                            <w:szCs w:val="24"/>
                          </w:rPr>
                        </w:pPr>
                        <w:r w:rsidRPr="00266887">
                          <w:rPr>
                            <w:rFonts w:ascii="Times New Roman" w:hAnsi="Times New Roman" w:cs="Times New Roman"/>
                            <w:color w:val="000000"/>
                            <w:sz w:val="16"/>
                            <w:szCs w:val="24"/>
                          </w:rPr>
                          <w:t>Sat_time_freq-14-03</w:t>
                        </w:r>
                      </w:p>
                    </w:txbxContent>
                  </v:textbox>
                </v:rect>
                <v:shape id="Picture 6" o:spid="_x0000_s1569" type="#_x0000_t75" style="position:absolute;left:152;top:2693;width:43066;height:35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3/7FAAAA3AAAAA8AAABkcnMvZG93bnJldi54bWxEj09rwkAUxO+FfoflFXozm6YQTHQVqUh7&#10;K2ppe3xkn0kw+zZmt/nz7V1B6HGYmd8wy/VoGtFT52rLCl6iGARxYXXNpYKv4242B+E8ssbGMimY&#10;yMF69fiwxFzbgffUH3wpAoRdjgoq79tcSldUZNBFtiUO3sl2Bn2QXSl1h0OAm0YmcZxKgzWHhQpb&#10;equoOB/+jIKknXSDn6bPfr/ft/2wSXfnn4tSz0/jZgHC0+j/w/f2h1bwmmRwOxOO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TN/+xQAAANwAAAAPAAAAAAAAAAAAAAAA&#10;AJ8CAABkcnMvZG93bnJldi54bWxQSwUGAAAAAAQABAD3AAAAkQMAAAAA&#10;">
                  <v:imagedata r:id="rId637" o:title=""/>
                </v:shape>
                <v:shape id="Picture 7" o:spid="_x0000_s1570" type="#_x0000_t75" style="position:absolute;left:152;top:2693;width:43066;height:35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u61HBAAAA3AAAAA8AAABkcnMvZG93bnJldi54bWxET89rgzAUvg/2P4Q32G3GtVCKNYoURned&#10;a++v5lWd5kWS1Nr99cth0OPH9zsvFzOKmZzvLSt4T1IQxI3VPbcKjt8fb1sQPiBrHC2Tgjt5KIvn&#10;pxwzbW/8RXMdWhFD2GeooAthyqT0TUcGfWIn4shdrDMYInSt1A5vMdyMcpWmG2mw59jQ4UT7jpqh&#10;vhoF9fl+2G9+r+eVdO1pWx2G5Wc+KvX6slQ7EIGW8BD/uz+1gvU6zo9n4hGQx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cu61HBAAAA3AAAAA8AAAAAAAAAAAAAAAAAnwIA&#10;AGRycy9kb3ducmV2LnhtbFBLBQYAAAAABAAEAPcAAACNAwAAAAA=&#10;">
                  <v:imagedata r:id="rId638" o:title=""/>
                </v:shape>
                <v:rect id="_x0000_s1571" style="position:absolute;left:7218;top:602;width:235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073FE5" w:rsidRPr="00266887" w:rsidRDefault="00073FE5" w:rsidP="00806A36">
                        <w:pPr>
                          <w:spacing w:before="0" w:line="240" w:lineRule="auto"/>
                          <w:rPr>
                            <w:sz w:val="16"/>
                            <w:szCs w:val="24"/>
                          </w:rPr>
                        </w:pPr>
                        <w:r w:rsidRPr="00266887">
                          <w:rPr>
                            <w:rFonts w:hint="cs"/>
                            <w:sz w:val="16"/>
                            <w:szCs w:val="24"/>
                            <w:rtl/>
                          </w:rPr>
                          <w:t>محاكي</w:t>
                        </w:r>
                      </w:p>
                    </w:txbxContent>
                  </v:textbox>
                </v:rect>
                <v:rect id="_x0000_s1572" style="position:absolute;left:13795;top:15476;width:471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073FE5" w:rsidRPr="00266887" w:rsidRDefault="00073FE5" w:rsidP="00806A36">
                        <w:pPr>
                          <w:spacing w:before="0" w:line="240" w:lineRule="auto"/>
                          <w:rPr>
                            <w:sz w:val="16"/>
                            <w:szCs w:val="24"/>
                          </w:rPr>
                        </w:pPr>
                        <w:r w:rsidRPr="00266887">
                          <w:rPr>
                            <w:sz w:val="16"/>
                            <w:szCs w:val="24"/>
                            <w:rtl/>
                          </w:rPr>
                          <w:t>محوال صاعد</w:t>
                        </w:r>
                      </w:p>
                    </w:txbxContent>
                  </v:textbox>
                </v:rect>
                <v:rect id="Rectangle 15" o:spid="_x0000_s1573" style="position:absolute;left:27081;top:15476;width:4394;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073FE5" w:rsidRPr="00266887" w:rsidRDefault="00073FE5" w:rsidP="00806A36">
                        <w:pPr>
                          <w:spacing w:before="0" w:line="240" w:lineRule="auto"/>
                          <w:rPr>
                            <w:sz w:val="16"/>
                            <w:szCs w:val="24"/>
                          </w:rPr>
                        </w:pPr>
                        <w:r w:rsidRPr="00266887">
                          <w:rPr>
                            <w:sz w:val="16"/>
                            <w:szCs w:val="24"/>
                            <w:rtl/>
                          </w:rPr>
                          <w:t>محوال هابط</w:t>
                        </w:r>
                      </w:p>
                    </w:txbxContent>
                  </v:textbox>
                </v:rect>
                <v:rect id="_x0000_s1574" style="position:absolute;left:3409;top:12567;width:178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2,93</w:t>
                        </w:r>
                      </w:p>
                    </w:txbxContent>
                  </v:textbox>
                </v:rect>
                <v:rect id="Rectangle 17" o:spid="_x0000_s1575" style="position:absolute;left:3352;top:13843;width:192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GHz</w:t>
                        </w:r>
                      </w:p>
                    </w:txbxContent>
                  </v:textbox>
                </v:rect>
                <v:rect id="_x0000_s1576" style="position:absolute;left:7219;top:27318;width:102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70</w:t>
                        </w:r>
                      </w:p>
                    </w:txbxContent>
                  </v:textbox>
                </v:rect>
                <v:rect id="Rectangle 19" o:spid="_x0000_s1577" style="position:absolute;left:6641;top:28594;width:208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MHz</w:t>
                        </w:r>
                      </w:p>
                    </w:txbxContent>
                  </v:textbox>
                </v:rect>
                <v:rect id="Rectangle 20" o:spid="_x0000_s1578" style="position:absolute;left:4843;top:24086;width:550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70</w:t>
                        </w:r>
                        <w:r w:rsidRPr="00266887">
                          <w:rPr>
                            <w:rFonts w:ascii="Times New Roman" w:hAnsi="Times New Roman" w:cs="Times New Roman" w:hint="cs"/>
                            <w:color w:val="1F1A17"/>
                            <w:sz w:val="16"/>
                            <w:szCs w:val="24"/>
                            <w:rtl/>
                            <w:lang w:bidi="ar-EG"/>
                          </w:rPr>
                          <w:t xml:space="preserve"> </w:t>
                        </w:r>
                        <w:r w:rsidRPr="00266887">
                          <w:rPr>
                            <w:rFonts w:ascii="Times New Roman" w:hAnsi="Times New Roman" w:cs="Times New Roman"/>
                            <w:color w:val="1F1A17"/>
                            <w:sz w:val="16"/>
                            <w:szCs w:val="24"/>
                          </w:rPr>
                          <w:t>MHz</w:t>
                        </w:r>
                        <w:r w:rsidRPr="00266887">
                          <w:rPr>
                            <w:rFonts w:ascii="Times New Roman" w:hAnsi="Times New Roman" w:cs="Times New Roman" w:hint="cs"/>
                            <w:color w:val="1F1A17"/>
                            <w:sz w:val="16"/>
                            <w:szCs w:val="24"/>
                            <w:rtl/>
                            <w:lang w:bidi="ar-EG"/>
                          </w:rPr>
                          <w:t xml:space="preserve"> </w:t>
                        </w:r>
                        <w:r w:rsidRPr="00266887">
                          <w:rPr>
                            <w:rFonts w:ascii="Times New Roman" w:hAnsi="Times New Roman" w:cs="Times New Roman"/>
                            <w:color w:val="1F1A17"/>
                            <w:sz w:val="16"/>
                            <w:szCs w:val="24"/>
                          </w:rPr>
                          <w:t>CW</w:t>
                        </w:r>
                      </w:p>
                    </w:txbxContent>
                  </v:textbox>
                </v:rect>
                <v:rect id="Rectangle 21" o:spid="_x0000_s1579" style="position:absolute;left:13391;top:24086;width:624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70</w:t>
                        </w:r>
                        <w:r w:rsidRPr="00266887">
                          <w:rPr>
                            <w:rFonts w:ascii="Times New Roman" w:hAnsi="Times New Roman" w:cs="Times New Roman" w:hint="cs"/>
                            <w:color w:val="1F1A17"/>
                            <w:sz w:val="16"/>
                            <w:szCs w:val="24"/>
                            <w:rtl/>
                            <w:lang w:bidi="ar-EG"/>
                          </w:rPr>
                          <w:t xml:space="preserve"> </w:t>
                        </w:r>
                        <w:r w:rsidRPr="00266887">
                          <w:rPr>
                            <w:rFonts w:ascii="Times New Roman" w:hAnsi="Times New Roman" w:cs="Times New Roman"/>
                            <w:color w:val="1F1A17"/>
                            <w:sz w:val="16"/>
                            <w:szCs w:val="24"/>
                          </w:rPr>
                          <w:t>MHz</w:t>
                        </w:r>
                        <w:r w:rsidRPr="00266887">
                          <w:rPr>
                            <w:rFonts w:ascii="Times New Roman" w:hAnsi="Times New Roman" w:cs="Times New Roman" w:hint="cs"/>
                            <w:color w:val="1F1A17"/>
                            <w:sz w:val="16"/>
                            <w:szCs w:val="24"/>
                            <w:rtl/>
                            <w:lang w:bidi="ar-EG"/>
                          </w:rPr>
                          <w:t xml:space="preserve"> </w:t>
                        </w:r>
                        <w:r w:rsidRPr="00266887">
                          <w:rPr>
                            <w:rFonts w:ascii="Times New Roman" w:hAnsi="Times New Roman" w:cs="Times New Roman"/>
                            <w:color w:val="1F1A17"/>
                            <w:sz w:val="16"/>
                            <w:szCs w:val="24"/>
                          </w:rPr>
                          <w:t>MOD</w:t>
                        </w:r>
                      </w:p>
                    </w:txbxContent>
                  </v:textbox>
                </v:rect>
                <v:rect id="Rectangle 22" o:spid="_x0000_s1580" style="position:absolute;left:26712;top:24086;width:452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073FE5" w:rsidRPr="00266887" w:rsidRDefault="00073FE5" w:rsidP="00806A36">
                        <w:pPr>
                          <w:spacing w:before="0" w:line="240" w:lineRule="auto"/>
                          <w:rPr>
                            <w:sz w:val="16"/>
                            <w:szCs w:val="24"/>
                          </w:rPr>
                        </w:pPr>
                        <w:r w:rsidRPr="00266887">
                          <w:rPr>
                            <w:rFonts w:ascii="Times New Roman" w:hAnsi="Times New Roman" w:cs="Times New Roman"/>
                            <w:color w:val="1F1A17"/>
                            <w:sz w:val="16"/>
                            <w:szCs w:val="24"/>
                          </w:rPr>
                          <w:t>70 MHz IF</w:t>
                        </w:r>
                      </w:p>
                    </w:txbxContent>
                  </v:textbox>
                </v:rect>
                <v:rect id="Rectangle 23" o:spid="_x0000_s1581" style="position:absolute;left:15379;top:27159;width:264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073FE5" w:rsidRPr="00266887" w:rsidRDefault="00073FE5" w:rsidP="00806A36">
                        <w:pPr>
                          <w:spacing w:before="0" w:line="240" w:lineRule="auto"/>
                          <w:rPr>
                            <w:sz w:val="16"/>
                            <w:szCs w:val="24"/>
                          </w:rPr>
                        </w:pPr>
                        <w:r w:rsidRPr="00266887">
                          <w:rPr>
                            <w:sz w:val="16"/>
                            <w:szCs w:val="24"/>
                            <w:rtl/>
                          </w:rPr>
                          <w:t>مشكِّل</w:t>
                        </w:r>
                      </w:p>
                    </w:txbxContent>
                  </v:textbox>
                </v:rect>
                <v:rect id="Rectangle 24" o:spid="_x0000_s1582" style="position:absolute;left:26338;top:27058;width:53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073FE5" w:rsidRPr="00266887" w:rsidRDefault="00073FE5" w:rsidP="00806A36">
                        <w:pPr>
                          <w:spacing w:before="0" w:line="240" w:lineRule="auto"/>
                          <w:rPr>
                            <w:sz w:val="16"/>
                            <w:szCs w:val="24"/>
                          </w:rPr>
                        </w:pPr>
                        <w:r w:rsidRPr="00266887">
                          <w:rPr>
                            <w:sz w:val="16"/>
                            <w:szCs w:val="24"/>
                            <w:rtl/>
                          </w:rPr>
                          <w:t>مزيل التشكيل</w:t>
                        </w:r>
                      </w:p>
                    </w:txbxContent>
                  </v:textbox>
                </v:rect>
                <v:rect id="Rectangle 25" o:spid="_x0000_s1583" style="position:absolute;left:32416;top:29319;width:1810;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073FE5" w:rsidRPr="00266887" w:rsidRDefault="00073FE5" w:rsidP="00806A36">
                        <w:pPr>
                          <w:spacing w:before="0" w:line="240" w:lineRule="auto"/>
                          <w:rPr>
                            <w:sz w:val="16"/>
                            <w:szCs w:val="24"/>
                            <w:rtl/>
                            <w:lang w:bidi="ar-EG"/>
                          </w:rPr>
                        </w:pPr>
                        <w:r w:rsidRPr="00266887">
                          <w:rPr>
                            <w:rFonts w:hint="cs"/>
                            <w:sz w:val="16"/>
                            <w:szCs w:val="24"/>
                            <w:rtl/>
                          </w:rPr>
                          <w:t>مودم</w:t>
                        </w:r>
                      </w:p>
                    </w:txbxContent>
                  </v:textbox>
                </v:rect>
                <v:rect id="Rectangle 27" o:spid="_x0000_s1584" style="position:absolute;left:19122;top:34956;width:744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073FE5" w:rsidRPr="00266887" w:rsidRDefault="00073FE5" w:rsidP="00806A36">
                        <w:pPr>
                          <w:spacing w:before="0" w:line="240" w:lineRule="auto"/>
                          <w:rPr>
                            <w:sz w:val="16"/>
                            <w:szCs w:val="24"/>
                          </w:rPr>
                        </w:pPr>
                        <w:r w:rsidRPr="00266887">
                          <w:rPr>
                            <w:sz w:val="16"/>
                            <w:szCs w:val="24"/>
                            <w:rtl/>
                          </w:rPr>
                          <w:t>عداد الفاصل الزمني</w:t>
                        </w:r>
                      </w:p>
                    </w:txbxContent>
                  </v:textbox>
                </v:rect>
                <v:rect id="_x0000_s1585" style="position:absolute;left:23700;top:2059;width:2032;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073FE5" w:rsidRPr="00266887" w:rsidRDefault="00073FE5" w:rsidP="00806A36">
                        <w:pPr>
                          <w:spacing w:before="0" w:line="240" w:lineRule="auto"/>
                          <w:rPr>
                            <w:sz w:val="16"/>
                            <w:szCs w:val="24"/>
                          </w:rPr>
                        </w:pPr>
                        <w:r w:rsidRPr="00266887">
                          <w:rPr>
                            <w:sz w:val="16"/>
                            <w:szCs w:val="24"/>
                            <w:rtl/>
                          </w:rPr>
                          <w:t>تغذية</w:t>
                        </w:r>
                      </w:p>
                    </w:txbxContent>
                  </v:textbox>
                </v:rect>
                <v:rect id="_x0000_s1586" style="position:absolute;left:33490;top:5978;width:922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aAMUA&#10;AADcAAAADwAAAGRycy9kb3ducmV2LnhtbESP3WoCMRSE7wu+QziCdzW7VZa6NYoWRCl44c8DHDan&#10;m203J2sSdX37plDo5TAz3zDzZW9bcSMfGscK8nEGgrhyuuFawfm0eX4FESKyxtYxKXhQgOVi8DTH&#10;Urs7H+h2jLVIEA4lKjAxdqWUoTJkMYxdR5y8T+ctxiR9LbXHe4LbVr5kWSEtNpwWDHb0bqj6Pl6t&#10;AlpvD7OvVTB76fOQ7z+K2XR7UWo07FdvICL18T/8195pBZNpAb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NoAxQAAANwAAAAPAAAAAAAAAAAAAAAAAJgCAABkcnMv&#10;ZG93bnJldi54bWxQSwUGAAAAAAQABAD1AAAAigMAAAAA&#10;" filled="f" stroked="f">
                  <v:textbox inset="0,0,0,0">
                    <w:txbxContent>
                      <w:p w:rsidR="00073FE5" w:rsidRPr="00266887" w:rsidRDefault="00073FE5" w:rsidP="00806A36">
                        <w:pPr>
                          <w:spacing w:before="0" w:line="240" w:lineRule="auto"/>
                          <w:rPr>
                            <w:sz w:val="16"/>
                            <w:szCs w:val="24"/>
                          </w:rPr>
                        </w:pPr>
                        <w:r w:rsidRPr="00266887">
                          <w:rPr>
                            <w:sz w:val="16"/>
                            <w:szCs w:val="24"/>
                            <w:rtl/>
                          </w:rPr>
                          <w:t>المستوي المرجعي للهوائي</w:t>
                        </w:r>
                      </w:p>
                    </w:txbxContent>
                  </v:textbox>
                </v:rect>
                <v:rect id="_x0000_s1587" style="position:absolute;left:34593;top:11733;width:7785;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m8QA&#10;AADcAAAADwAAAGRycy9kb3ducmV2LnhtbESP0WoCMRRE3wv+Q7hC32p2rWjdGkWFohR8UPsBl83t&#10;ZnVzsyapbv++EQo+DjNzhpktOtuIK/lQO1aQDzIQxKXTNVcKvo4fL28gQkTW2DgmBb8UYDHvPc2w&#10;0O7Ge7oeYiUShEOBCkyMbSFlKA1ZDAPXEifv23mLMUlfSe3xluC2kcMsG0uLNacFgy2tDZXnw49V&#10;QKvNfnpaBrOTPg/57nM8HW0uSj33u+U7iEhdfIT/21ut4HU0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4f5vEAAAA3AAAAA8AAAAAAAAAAAAAAAAAmAIAAGRycy9k&#10;b3ducmV2LnhtbFBLBQYAAAAABAAEAPUAAACJAwAAAAA=&#10;" filled="f" stroked="f">
                  <v:textbox inset="0,0,0,0">
                    <w:txbxContent>
                      <w:p w:rsidR="00073FE5" w:rsidRPr="00266887" w:rsidRDefault="00073FE5" w:rsidP="00806A36">
                        <w:pPr>
                          <w:spacing w:before="0" w:line="240" w:lineRule="auto"/>
                          <w:rPr>
                            <w:sz w:val="16"/>
                            <w:szCs w:val="24"/>
                          </w:rPr>
                        </w:pPr>
                        <w:r w:rsidRPr="00266887">
                          <w:rPr>
                            <w:sz w:val="16"/>
                            <w:szCs w:val="24"/>
                            <w:rtl/>
                          </w:rPr>
                          <w:t>مستوي محور الدوران</w:t>
                        </w:r>
                      </w:p>
                    </w:txbxContent>
                  </v:textbox>
                </v:rect>
                <v:rect id="_x0000_s1588" style="position:absolute;left:33744;top:21507;width:9017;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r6cEA&#10;AADcAAAADwAAAGRycy9kb3ducmV2LnhtbERPy2oCMRTdF/yHcIXuamasiI5GUUEsBRc+PuAyuU5G&#10;JzdjEnX6982i0OXhvOfLzjbiST7UjhXkgwwEcel0zZWC82n7MQERIrLGxjEp+KEAy0XvbY6Fdi8+&#10;0PMYK5FCOBSowMTYFlKG0pDFMHAtceIuzluMCfpKao+vFG4bOcyysbRYc2ow2NLGUHk7PqwCWu8O&#10;0+sqmL30ecj33+PpaHdX6r3frWYgInXxX/zn/tIKPkdpbTqTj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6+nBAAAA3AAAAA8AAAAAAAAAAAAAAAAAmAIAAGRycy9kb3du&#10;cmV2LnhtbFBLBQYAAAAABAAEAPUAAACGAwAAAAA=&#10;" filled="f" stroked="f">
                  <v:textbox inset="0,0,0,0">
                    <w:txbxContent>
                      <w:p w:rsidR="00073FE5" w:rsidRPr="00266887" w:rsidRDefault="00073FE5" w:rsidP="00806A36">
                        <w:pPr>
                          <w:bidi w:val="0"/>
                          <w:spacing w:before="0" w:line="240" w:lineRule="auto"/>
                          <w:rPr>
                            <w:sz w:val="16"/>
                            <w:szCs w:val="24"/>
                          </w:rPr>
                        </w:pPr>
                        <w:r w:rsidRPr="00266887">
                          <w:rPr>
                            <w:sz w:val="16"/>
                            <w:szCs w:val="24"/>
                            <w:rtl/>
                          </w:rPr>
                          <w:t xml:space="preserve">المستوي المرجعي </w:t>
                        </w:r>
                        <w:r w:rsidRPr="00266887">
                          <w:rPr>
                            <w:rFonts w:hint="cs"/>
                            <w:sz w:val="16"/>
                            <w:szCs w:val="24"/>
                            <w:rtl/>
                          </w:rPr>
                          <w:t>للمودم</w:t>
                        </w:r>
                      </w:p>
                    </w:txbxContent>
                  </v:textbox>
                </v:rect>
                <v:rect id="_x0000_s1589" style="position:absolute;left:33979;top:31264;width:8813;height:23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tOcsQA&#10;AADcAAAADwAAAGRycy9kb3ducmV2LnhtbESP0WoCMRRE3wv+Q7iCbzW7VaS7NYoWRCn4oO0HXDa3&#10;m9XNzZpEXf++KRT6OMzMGWa+7G0rbuRD41hBPs5AEFdON1wr+PrcPL+CCBFZY+uYFDwowHIxeJpj&#10;qd2dD3Q7xlokCIcSFZgYu1LKUBmyGMauI07et/MWY5K+ltrjPcFtK1+ybCYtNpwWDHb0bqg6H69W&#10;Aa23h+K0CmYvfR7y/cesmG4vSo2G/eoNRKQ+/of/2jutYDIt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TnLEAAAA3AAAAA8AAAAAAAAAAAAAAAAAmAIAAGRycy9k&#10;b3ducmV2LnhtbFBLBQYAAAAABAAEAPUAAACJAwAAAAA=&#10;" filled="f" stroked="f">
                  <v:textbox inset="0,0,0,0">
                    <w:txbxContent>
                      <w:p w:rsidR="00073FE5" w:rsidRPr="00266887" w:rsidRDefault="00073FE5" w:rsidP="00806A36">
                        <w:pPr>
                          <w:spacing w:before="0" w:line="240" w:lineRule="auto"/>
                          <w:rPr>
                            <w:sz w:val="16"/>
                            <w:szCs w:val="24"/>
                          </w:rPr>
                        </w:pPr>
                        <w:r w:rsidRPr="00266887">
                          <w:rPr>
                            <w:sz w:val="16"/>
                            <w:szCs w:val="24"/>
                            <w:rtl/>
                          </w:rPr>
                          <w:t xml:space="preserve">المستوي المرجعي </w:t>
                        </w:r>
                        <w:r w:rsidRPr="00266887">
                          <w:rPr>
                            <w:rFonts w:hint="cs"/>
                            <w:sz w:val="16"/>
                            <w:szCs w:val="24"/>
                            <w:rtl/>
                          </w:rPr>
                          <w:t>للعداد</w:t>
                        </w:r>
                      </w:p>
                    </w:txbxContent>
                  </v:textbox>
                </v:rect>
                <w10:anchorlock/>
              </v:group>
            </w:pict>
          </mc:Fallback>
        </mc:AlternateContent>
      </w:r>
    </w:p>
    <w:p w:rsidR="001F79B3" w:rsidRPr="00883B10" w:rsidRDefault="0024327D" w:rsidP="0024327D">
      <w:pPr>
        <w:pStyle w:val="Heading3"/>
      </w:pPr>
      <w:bookmarkStart w:id="4862" w:name="_Toc405803049"/>
      <w:bookmarkStart w:id="4863" w:name="_Toc405803335"/>
      <w:bookmarkStart w:id="4864" w:name="_Toc405823050"/>
      <w:bookmarkStart w:id="4865" w:name="_Toc405823612"/>
      <w:bookmarkStart w:id="4866" w:name="_Toc405823816"/>
      <w:bookmarkStart w:id="4867" w:name="_Toc405889873"/>
      <w:bookmarkStart w:id="4868" w:name="_Toc405891085"/>
      <w:bookmarkStart w:id="4869" w:name="_Toc405903418"/>
      <w:bookmarkStart w:id="4870" w:name="_Toc405904402"/>
      <w:bookmarkStart w:id="4871" w:name="_Toc406146777"/>
      <w:bookmarkStart w:id="4872" w:name="_Toc406148426"/>
      <w:bookmarkStart w:id="4873" w:name="_Toc406157936"/>
      <w:bookmarkStart w:id="4874" w:name="_Toc406158717"/>
      <w:bookmarkStart w:id="4875" w:name="_Toc406159653"/>
      <w:bookmarkStart w:id="4876" w:name="_Toc406161911"/>
      <w:bookmarkStart w:id="4877" w:name="_Toc406166808"/>
      <w:bookmarkStart w:id="4878" w:name="_Toc409428805"/>
      <w:bookmarkStart w:id="4879" w:name="_Toc409429067"/>
      <w:bookmarkStart w:id="4880" w:name="_Toc409429998"/>
      <w:bookmarkStart w:id="4881" w:name="_Toc409430201"/>
      <w:r>
        <w:t>2.6.14</w:t>
      </w:r>
      <w:r>
        <w:tab/>
      </w:r>
      <w:r w:rsidR="001F79B3" w:rsidRPr="00883B10">
        <w:rPr>
          <w:rtl/>
        </w:rPr>
        <w:tab/>
        <w:t>معايرة المحطة باستخدام محطة أرضية محمولة</w:t>
      </w:r>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p>
    <w:p w:rsidR="001F79B3" w:rsidRPr="006C052B" w:rsidRDefault="00DF576A" w:rsidP="006C052B">
      <w:r>
        <w:rPr>
          <w:rFonts w:ascii="Times New Roman" w:hAnsi="Times New Roman"/>
          <w:rtl/>
        </w:rPr>
        <w:t>يمكن تحقيق النهج الثاني ب</w:t>
      </w:r>
      <w:r>
        <w:rPr>
          <w:rFonts w:ascii="Times New Roman" w:hAnsi="Times New Roman" w:hint="cs"/>
          <w:rtl/>
        </w:rPr>
        <w:t>إ</w:t>
      </w:r>
      <w:r w:rsidR="001F79B3" w:rsidRPr="00AE701D">
        <w:rPr>
          <w:rFonts w:ascii="Times New Roman" w:hAnsi="Times New Roman"/>
          <w:rtl/>
        </w:rPr>
        <w:t>ضافة محطة أرضية</w:t>
      </w:r>
      <w:r w:rsidR="000A4F75">
        <w:rPr>
          <w:rFonts w:ascii="Times New Roman" w:hAnsi="Times New Roman"/>
          <w:rtl/>
        </w:rPr>
        <w:t xml:space="preserve"> في </w:t>
      </w:r>
      <w:r w:rsidR="001F79B3" w:rsidRPr="00AE701D">
        <w:rPr>
          <w:rFonts w:ascii="Times New Roman" w:hAnsi="Times New Roman"/>
          <w:rtl/>
        </w:rPr>
        <w:t xml:space="preserve">موقع كل من محطتين مشاركتين أو باستخدام محطة ثالثة كمعيار نقل. وقد </w:t>
      </w:r>
      <w:r w:rsidR="001F79B3" w:rsidRPr="006C052B">
        <w:rPr>
          <w:rtl/>
        </w:rPr>
        <w:t>أجريت حملات قياس</w:t>
      </w:r>
      <w:r w:rsidR="000A4F75">
        <w:rPr>
          <w:rtl/>
        </w:rPr>
        <w:t xml:space="preserve"> في </w:t>
      </w:r>
      <w:r w:rsidR="001F79B3" w:rsidRPr="006C052B">
        <w:rPr>
          <w:rtl/>
        </w:rPr>
        <w:t xml:space="preserve">عامي </w:t>
      </w:r>
      <w:r w:rsidR="006C052B" w:rsidRPr="006C052B">
        <w:t>1993</w:t>
      </w:r>
      <w:r w:rsidR="006C052B" w:rsidRPr="006C052B">
        <w:rPr>
          <w:rFonts w:hint="cs"/>
          <w:rtl/>
        </w:rPr>
        <w:t xml:space="preserve"> و</w:t>
      </w:r>
      <w:r w:rsidR="006C052B" w:rsidRPr="006C052B">
        <w:t>1998</w:t>
      </w:r>
      <w:r w:rsidR="001F79B3" w:rsidRPr="006C052B">
        <w:rPr>
          <w:rtl/>
        </w:rPr>
        <w:t xml:space="preserve"> باستخدام هذه التقنية.</w:t>
      </w:r>
    </w:p>
    <w:p w:rsidR="001F79B3" w:rsidRPr="006C052B" w:rsidRDefault="0024327D" w:rsidP="006C052B">
      <w:pPr>
        <w:pStyle w:val="Heading3"/>
      </w:pPr>
      <w:bookmarkStart w:id="4882" w:name="_Toc405803050"/>
      <w:bookmarkStart w:id="4883" w:name="_Toc405803336"/>
      <w:bookmarkStart w:id="4884" w:name="_Toc405823051"/>
      <w:bookmarkStart w:id="4885" w:name="_Toc405823613"/>
      <w:bookmarkStart w:id="4886" w:name="_Toc405823817"/>
      <w:bookmarkStart w:id="4887" w:name="_Toc405889874"/>
      <w:bookmarkStart w:id="4888" w:name="_Toc405891086"/>
      <w:bookmarkStart w:id="4889" w:name="_Toc405903419"/>
      <w:bookmarkStart w:id="4890" w:name="_Toc405904403"/>
      <w:bookmarkStart w:id="4891" w:name="_Toc406146778"/>
      <w:bookmarkStart w:id="4892" w:name="_Toc406148427"/>
      <w:bookmarkStart w:id="4893" w:name="_Toc406157937"/>
      <w:bookmarkStart w:id="4894" w:name="_Toc406158718"/>
      <w:bookmarkStart w:id="4895" w:name="_Toc406159654"/>
      <w:bookmarkStart w:id="4896" w:name="_Toc406161912"/>
      <w:bookmarkStart w:id="4897" w:name="_Toc406166809"/>
      <w:bookmarkStart w:id="4898" w:name="_Toc409428806"/>
      <w:bookmarkStart w:id="4899" w:name="_Toc409429068"/>
      <w:bookmarkStart w:id="4900" w:name="_Toc409429999"/>
      <w:bookmarkStart w:id="4901" w:name="_Toc409430202"/>
      <w:r w:rsidRPr="006C052B">
        <w:t>3.6.14</w:t>
      </w:r>
      <w:r w:rsidRPr="006C052B">
        <w:tab/>
      </w:r>
      <w:r w:rsidR="001F79B3" w:rsidRPr="006C052B">
        <w:rPr>
          <w:rtl/>
        </w:rPr>
        <w:t>حملات المعايرة</w:t>
      </w:r>
      <w:r w:rsidR="000A4F75">
        <w:rPr>
          <w:rtl/>
        </w:rPr>
        <w:t xml:space="preserve"> في </w:t>
      </w:r>
      <w:r w:rsidR="006C052B" w:rsidRPr="006C052B">
        <w:rPr>
          <w:rtl/>
        </w:rPr>
        <w:t xml:space="preserve">عامي </w:t>
      </w:r>
      <w:r w:rsidR="006C052B" w:rsidRPr="006C052B">
        <w:t>1993</w:t>
      </w:r>
      <w:r w:rsidR="006C052B" w:rsidRPr="006C052B">
        <w:rPr>
          <w:rFonts w:hint="cs"/>
          <w:rtl/>
        </w:rPr>
        <w:t xml:space="preserve"> و</w:t>
      </w:r>
      <w:r w:rsidR="006C052B" w:rsidRPr="006C052B">
        <w:t>1998</w:t>
      </w:r>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p>
    <w:p w:rsidR="001F79B3" w:rsidRPr="006C052B" w:rsidRDefault="001F79B3" w:rsidP="00393F26">
      <w:pPr>
        <w:rPr>
          <w:rFonts w:ascii="Times New Roman" w:hAnsi="Times New Roman"/>
          <w:spacing w:val="-2"/>
        </w:rPr>
      </w:pPr>
      <w:r w:rsidRPr="006C052B">
        <w:rPr>
          <w:rFonts w:ascii="Times New Roman" w:hAnsi="Times New Roman"/>
          <w:spacing w:val="-2"/>
          <w:rtl/>
        </w:rPr>
        <w:t xml:space="preserve">في الحملة الأولى، نقلت محطة </w:t>
      </w:r>
      <w:r w:rsidRPr="006C052B">
        <w:rPr>
          <w:rFonts w:ascii="Times New Roman" w:hAnsi="Times New Roman"/>
          <w:spacing w:val="-2"/>
        </w:rPr>
        <w:t>TWSTFT</w:t>
      </w:r>
      <w:r w:rsidRPr="006C052B">
        <w:rPr>
          <w:rFonts w:ascii="Times New Roman" w:hAnsi="Times New Roman"/>
          <w:spacing w:val="-2"/>
          <w:rtl/>
        </w:rPr>
        <w:t xml:space="preserve"> بين مرصد كوت دازور، غراس، فرنسا </w:t>
      </w:r>
      <w:r w:rsidR="006C052B" w:rsidRPr="006C052B">
        <w:rPr>
          <w:rFonts w:ascii="Times New Roman" w:hAnsi="Times New Roman"/>
          <w:spacing w:val="-2"/>
        </w:rPr>
        <w:t>(</w:t>
      </w:r>
      <w:r w:rsidRPr="006C052B">
        <w:rPr>
          <w:rFonts w:ascii="Times New Roman" w:hAnsi="Times New Roman"/>
          <w:spacing w:val="-2"/>
        </w:rPr>
        <w:t>OCA</w:t>
      </w:r>
      <w:r w:rsidR="006C052B" w:rsidRPr="006C052B">
        <w:rPr>
          <w:rFonts w:ascii="Times New Roman" w:hAnsi="Times New Roman"/>
          <w:spacing w:val="-2"/>
        </w:rPr>
        <w:t>)</w:t>
      </w:r>
      <w:r w:rsidRPr="006C052B">
        <w:rPr>
          <w:rFonts w:ascii="Times New Roman" w:hAnsi="Times New Roman"/>
          <w:spacing w:val="-2"/>
          <w:rtl/>
        </w:rPr>
        <w:t xml:space="preserve"> وجامعة غراتس التقنية، النمسا </w:t>
      </w:r>
      <w:r w:rsidR="006C052B" w:rsidRPr="006C052B">
        <w:rPr>
          <w:rFonts w:ascii="Times New Roman" w:hAnsi="Times New Roman"/>
          <w:spacing w:val="-2"/>
        </w:rPr>
        <w:t>(</w:t>
      </w:r>
      <w:r w:rsidRPr="006C052B">
        <w:rPr>
          <w:rFonts w:ascii="Times New Roman" w:hAnsi="Times New Roman"/>
          <w:spacing w:val="-2"/>
        </w:rPr>
        <w:t>TUG</w:t>
      </w:r>
      <w:r w:rsidR="006C052B" w:rsidRPr="006C052B">
        <w:rPr>
          <w:rFonts w:ascii="Times New Roman" w:hAnsi="Times New Roman"/>
          <w:spacing w:val="-2"/>
        </w:rPr>
        <w:t>)</w:t>
      </w:r>
      <w:r w:rsidRPr="006C052B">
        <w:rPr>
          <w:rFonts w:ascii="Times New Roman" w:hAnsi="Times New Roman"/>
          <w:spacing w:val="-2"/>
          <w:rtl/>
        </w:rPr>
        <w:t xml:space="preserve">، على مسافة حوالي </w:t>
      </w:r>
      <w:r w:rsidR="00DF576A">
        <w:rPr>
          <w:rFonts w:ascii="Times New Roman" w:hAnsi="Times New Roman"/>
          <w:spacing w:val="-2"/>
        </w:rPr>
        <w:t xml:space="preserve">km </w:t>
      </w:r>
      <w:r w:rsidR="006C052B" w:rsidRPr="006C052B">
        <w:rPr>
          <w:rFonts w:ascii="Times New Roman" w:hAnsi="Times New Roman"/>
          <w:spacing w:val="-2"/>
        </w:rPr>
        <w:t>800</w:t>
      </w:r>
      <w:r w:rsidRPr="006C052B">
        <w:rPr>
          <w:rFonts w:ascii="Times New Roman" w:hAnsi="Times New Roman"/>
          <w:spacing w:val="-2"/>
          <w:rtl/>
        </w:rPr>
        <w:t xml:space="preserve"> </w:t>
      </w:r>
      <w:r w:rsidR="006C052B" w:rsidRPr="006C052B">
        <w:rPr>
          <w:spacing w:val="-2"/>
        </w:rPr>
        <w:t xml:space="preserve">[Kirchner </w:t>
      </w:r>
      <w:r w:rsidR="006C052B" w:rsidRPr="006C052B">
        <w:rPr>
          <w:i/>
          <w:iCs/>
          <w:spacing w:val="-2"/>
        </w:rPr>
        <w:t>et al.</w:t>
      </w:r>
      <w:r w:rsidR="006C052B" w:rsidRPr="006C052B">
        <w:rPr>
          <w:spacing w:val="-2"/>
        </w:rPr>
        <w:t>, 1993]</w:t>
      </w:r>
      <w:r w:rsidRPr="006C052B">
        <w:rPr>
          <w:rFonts w:ascii="Times New Roman" w:hAnsi="Times New Roman"/>
          <w:spacing w:val="-2"/>
          <w:rtl/>
        </w:rPr>
        <w:t xml:space="preserve">. وكانت انحرافات القياسات المعيارية الرسمية التي أجريت خلال الرحلة حوالي </w:t>
      </w:r>
      <w:r w:rsidR="006C052B" w:rsidRPr="006C052B">
        <w:rPr>
          <w:rFonts w:ascii="Times New Roman" w:hAnsi="Times New Roman"/>
          <w:spacing w:val="-2"/>
        </w:rPr>
        <w:t>1</w:t>
      </w:r>
      <w:r w:rsidR="00393F26">
        <w:rPr>
          <w:rFonts w:ascii="Times New Roman" w:hAnsi="Times New Roman" w:hint="cs"/>
          <w:spacing w:val="-2"/>
          <w:rtl/>
        </w:rPr>
        <w:t> </w:t>
      </w:r>
      <w:r w:rsidRPr="006C052B">
        <w:rPr>
          <w:rFonts w:ascii="Times New Roman" w:hAnsi="Times New Roman"/>
          <w:spacing w:val="-2"/>
          <w:rtl/>
        </w:rPr>
        <w:t xml:space="preserve">نانوثانية. ونوقشت سبل تحسين هذه التجربة ومن ثم أطلقت حملة ثانية </w:t>
      </w:r>
      <w:r w:rsidR="006C052B" w:rsidRPr="006C052B">
        <w:rPr>
          <w:spacing w:val="-2"/>
        </w:rPr>
        <w:t xml:space="preserve">[Kirchner </w:t>
      </w:r>
      <w:r w:rsidR="006C052B" w:rsidRPr="006C052B">
        <w:rPr>
          <w:i/>
          <w:iCs/>
          <w:spacing w:val="-2"/>
        </w:rPr>
        <w:t>et al.</w:t>
      </w:r>
      <w:r w:rsidR="006C052B" w:rsidRPr="006C052B">
        <w:rPr>
          <w:spacing w:val="-2"/>
        </w:rPr>
        <w:t>, 1998]</w:t>
      </w:r>
      <w:r w:rsidRPr="006C052B">
        <w:rPr>
          <w:rFonts w:ascii="Times New Roman" w:hAnsi="Times New Roman"/>
          <w:spacing w:val="-2"/>
          <w:rtl/>
        </w:rPr>
        <w:t>. وخلال هذه الحملة، كانت الانحرافات المعيارية الرسمية</w:t>
      </w:r>
      <w:r w:rsidR="000A4F75">
        <w:rPr>
          <w:rFonts w:ascii="Times New Roman" w:hAnsi="Times New Roman"/>
          <w:spacing w:val="-2"/>
          <w:rtl/>
        </w:rPr>
        <w:t xml:space="preserve"> في </w:t>
      </w:r>
      <w:r w:rsidRPr="006C052B">
        <w:rPr>
          <w:rFonts w:ascii="Times New Roman" w:hAnsi="Times New Roman"/>
          <w:spacing w:val="-2"/>
          <w:rtl/>
        </w:rPr>
        <w:t xml:space="preserve">حدود </w:t>
      </w:r>
      <w:r w:rsidR="006C052B" w:rsidRPr="006C052B">
        <w:rPr>
          <w:rFonts w:ascii="Times New Roman" w:hAnsi="Times New Roman"/>
          <w:spacing w:val="-2"/>
        </w:rPr>
        <w:t>200</w:t>
      </w:r>
      <w:r w:rsidRPr="006C052B">
        <w:rPr>
          <w:rFonts w:ascii="Times New Roman" w:hAnsi="Times New Roman"/>
          <w:spacing w:val="-2"/>
          <w:rtl/>
        </w:rPr>
        <w:t xml:space="preserve"> بيكوثانية، وهو تحسن كبير نسبة إلى التجربة الأولى. وأجريت خلال الحملتين مقارنات مع النظام العالمي لتحديد المواقع بالمشاهدة المشتركة ولوحظت اختلافات منهجية بين الطريقتين. وفي كلا النهجين للمعايرة الخارجية، ينبغي إجراء القياسات على أساس مستمر. وهذا من شأنه وضع تاريخ إحصائي لمدى عدم اليقين.</w:t>
      </w:r>
    </w:p>
    <w:p w:rsidR="001F79B3" w:rsidRPr="00883B10" w:rsidRDefault="0024327D" w:rsidP="006C052B">
      <w:pPr>
        <w:pStyle w:val="Heading3"/>
      </w:pPr>
      <w:bookmarkStart w:id="4902" w:name="_Toc405803051"/>
      <w:bookmarkStart w:id="4903" w:name="_Toc405803337"/>
      <w:bookmarkStart w:id="4904" w:name="_Toc405823052"/>
      <w:bookmarkStart w:id="4905" w:name="_Toc405823614"/>
      <w:bookmarkStart w:id="4906" w:name="_Toc405823818"/>
      <w:bookmarkStart w:id="4907" w:name="_Toc405889875"/>
      <w:bookmarkStart w:id="4908" w:name="_Toc405891087"/>
      <w:bookmarkStart w:id="4909" w:name="_Toc405903420"/>
      <w:bookmarkStart w:id="4910" w:name="_Toc405904404"/>
      <w:bookmarkStart w:id="4911" w:name="_Toc406146779"/>
      <w:bookmarkStart w:id="4912" w:name="_Toc406148428"/>
      <w:bookmarkStart w:id="4913" w:name="_Toc406157938"/>
      <w:bookmarkStart w:id="4914" w:name="_Toc406158719"/>
      <w:bookmarkStart w:id="4915" w:name="_Toc406159655"/>
      <w:bookmarkStart w:id="4916" w:name="_Toc406161913"/>
      <w:bookmarkStart w:id="4917" w:name="_Toc406166810"/>
      <w:bookmarkStart w:id="4918" w:name="_Toc409428807"/>
      <w:bookmarkStart w:id="4919" w:name="_Toc409429069"/>
      <w:bookmarkStart w:id="4920" w:name="_Toc409430000"/>
      <w:bookmarkStart w:id="4921" w:name="_Toc409430203"/>
      <w:r>
        <w:t>4.6.14</w:t>
      </w:r>
      <w:r>
        <w:tab/>
      </w:r>
      <w:r w:rsidR="001F79B3" w:rsidRPr="00883B10">
        <w:rPr>
          <w:rtl/>
        </w:rPr>
        <w:t>حملة المعايرة</w:t>
      </w:r>
      <w:r w:rsidR="000A4F75">
        <w:rPr>
          <w:rtl/>
        </w:rPr>
        <w:t xml:space="preserve"> في </w:t>
      </w:r>
      <w:r w:rsidR="001F79B3" w:rsidRPr="00883B10">
        <w:rPr>
          <w:rtl/>
        </w:rPr>
        <w:t xml:space="preserve">النطاق </w:t>
      </w:r>
      <w:r w:rsidR="001F79B3" w:rsidRPr="00883B10">
        <w:t>X</w:t>
      </w:r>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p>
    <w:p w:rsidR="001F79B3" w:rsidRPr="00AE701D" w:rsidRDefault="001F79B3" w:rsidP="00393F26">
      <w:pPr>
        <w:rPr>
          <w:rFonts w:ascii="Times New Roman" w:hAnsi="Times New Roman"/>
          <w:rtl/>
          <w:lang w:bidi="ar-EG"/>
        </w:rPr>
      </w:pPr>
      <w:r w:rsidRPr="00AE701D">
        <w:rPr>
          <w:rFonts w:ascii="Times New Roman" w:hAnsi="Times New Roman"/>
          <w:rtl/>
        </w:rPr>
        <w:t xml:space="preserve">أجريت تجربة تستخدم محطة نطاق </w:t>
      </w:r>
      <w:r w:rsidRPr="00AE701D">
        <w:rPr>
          <w:rFonts w:ascii="Times New Roman" w:hAnsi="Times New Roman"/>
        </w:rPr>
        <w:t>X</w:t>
      </w:r>
      <w:r w:rsidRPr="00AE701D">
        <w:rPr>
          <w:rFonts w:ascii="Times New Roman" w:hAnsi="Times New Roman"/>
          <w:rtl/>
        </w:rPr>
        <w:t xml:space="preserve"> محمولة بين مرصد البحرية الأمريكية </w:t>
      </w:r>
      <w:r w:rsidR="006C052B">
        <w:rPr>
          <w:rFonts w:ascii="Times New Roman" w:hAnsi="Times New Roman"/>
        </w:rPr>
        <w:t>(</w:t>
      </w:r>
      <w:r w:rsidRPr="00AE701D">
        <w:rPr>
          <w:rFonts w:ascii="Times New Roman" w:hAnsi="Times New Roman"/>
        </w:rPr>
        <w:t>USNO</w:t>
      </w:r>
      <w:r w:rsidR="006C052B">
        <w:rPr>
          <w:rFonts w:ascii="Times New Roman" w:hAnsi="Times New Roman"/>
        </w:rPr>
        <w:t>)</w:t>
      </w:r>
      <w:r w:rsidRPr="00AE701D">
        <w:rPr>
          <w:rFonts w:ascii="Times New Roman" w:hAnsi="Times New Roman"/>
          <w:rtl/>
        </w:rPr>
        <w:t>، واشنطن العاصمة، ومختبر الفيزياء الوطني</w:t>
      </w:r>
      <w:r w:rsidR="00393F26">
        <w:rPr>
          <w:rFonts w:ascii="Times New Roman" w:hAnsi="Times New Roman" w:hint="cs"/>
          <w:rtl/>
        </w:rPr>
        <w:t> </w:t>
      </w:r>
      <w:r w:rsidR="006C052B">
        <w:rPr>
          <w:rFonts w:ascii="Times New Roman" w:hAnsi="Times New Roman"/>
        </w:rPr>
        <w:t>(</w:t>
      </w:r>
      <w:r w:rsidRPr="00AE701D">
        <w:rPr>
          <w:rFonts w:ascii="Times New Roman" w:hAnsi="Times New Roman"/>
        </w:rPr>
        <w:t>NPL</w:t>
      </w:r>
      <w:r w:rsidR="006C052B">
        <w:rPr>
          <w:rFonts w:ascii="Times New Roman" w:hAnsi="Times New Roman"/>
        </w:rPr>
        <w:t>)</w:t>
      </w:r>
      <w:r w:rsidRPr="00AE701D">
        <w:rPr>
          <w:rFonts w:ascii="Times New Roman" w:hAnsi="Times New Roman"/>
          <w:rtl/>
        </w:rPr>
        <w:t>، تدينغتون، انكلترا.</w:t>
      </w:r>
    </w:p>
    <w:p w:rsidR="001F79B3" w:rsidRPr="00AE701D" w:rsidRDefault="0024327D" w:rsidP="00DF576A">
      <w:pPr>
        <w:pStyle w:val="Heading2"/>
      </w:pPr>
      <w:bookmarkStart w:id="4922" w:name="_Toc405803052"/>
      <w:bookmarkStart w:id="4923" w:name="_Toc405803338"/>
      <w:bookmarkStart w:id="4924" w:name="_Toc405823053"/>
      <w:bookmarkStart w:id="4925" w:name="_Toc405823615"/>
      <w:bookmarkStart w:id="4926" w:name="_Toc405823819"/>
      <w:bookmarkStart w:id="4927" w:name="_Toc405889876"/>
      <w:bookmarkStart w:id="4928" w:name="_Toc405891088"/>
      <w:bookmarkStart w:id="4929" w:name="_Toc405903421"/>
      <w:bookmarkStart w:id="4930" w:name="_Toc405904405"/>
      <w:bookmarkStart w:id="4931" w:name="_Toc406146780"/>
      <w:bookmarkStart w:id="4932" w:name="_Toc406148429"/>
      <w:bookmarkStart w:id="4933" w:name="_Toc406157939"/>
      <w:bookmarkStart w:id="4934" w:name="_Toc406158720"/>
      <w:bookmarkStart w:id="4935" w:name="_Toc406159656"/>
      <w:bookmarkStart w:id="4936" w:name="_Toc406161914"/>
      <w:bookmarkStart w:id="4937" w:name="_Toc406166811"/>
      <w:bookmarkStart w:id="4938" w:name="_Toc409428808"/>
      <w:bookmarkStart w:id="4939" w:name="_Toc409429070"/>
      <w:bookmarkStart w:id="4940" w:name="_Toc409430001"/>
      <w:bookmarkStart w:id="4941" w:name="_Toc409430204"/>
      <w:r>
        <w:lastRenderedPageBreak/>
        <w:t>7.14</w:t>
      </w:r>
      <w:r w:rsidR="001F79B3" w:rsidRPr="00AE701D">
        <w:rPr>
          <w:rtl/>
        </w:rPr>
        <w:tab/>
        <w:t>المشكلات الناشئة لدى استخدام مرسلات-مستجيبات ساتلية مختلفة</w:t>
      </w:r>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p>
    <w:p w:rsidR="001F79B3" w:rsidRPr="00AE701D" w:rsidRDefault="001F79B3" w:rsidP="00DF576A">
      <w:pPr>
        <w:rPr>
          <w:rFonts w:ascii="Times New Roman" w:hAnsi="Times New Roman"/>
        </w:rPr>
      </w:pPr>
      <w:r w:rsidRPr="00AE701D">
        <w:rPr>
          <w:rFonts w:ascii="Times New Roman" w:hAnsi="Times New Roman"/>
          <w:rtl/>
        </w:rPr>
        <w:t>ما لم يتم ق</w:t>
      </w:r>
      <w:r w:rsidR="00DF576A">
        <w:rPr>
          <w:rFonts w:ascii="Times New Roman" w:hAnsi="Times New Roman"/>
          <w:rtl/>
        </w:rPr>
        <w:t>ياس التأخرات عبر مختلف المرسلات</w:t>
      </w:r>
      <w:r w:rsidRPr="00AE701D">
        <w:rPr>
          <w:rFonts w:ascii="Times New Roman" w:hAnsi="Times New Roman"/>
          <w:rtl/>
        </w:rPr>
        <w:t>-المستجيبات</w:t>
      </w:r>
      <w:r w:rsidR="000A4F75">
        <w:rPr>
          <w:rFonts w:ascii="Times New Roman" w:hAnsi="Times New Roman"/>
          <w:rtl/>
        </w:rPr>
        <w:t xml:space="preserve"> في </w:t>
      </w:r>
      <w:r w:rsidRPr="00AE701D">
        <w:rPr>
          <w:rFonts w:ascii="Times New Roman" w:hAnsi="Times New Roman"/>
          <w:rtl/>
        </w:rPr>
        <w:t>الساتل قبل إطلاقه، فإنه من الصعب جداً الحصول على تقديرات عدم التيقن من التأخرات من خلالها. ولا يمكن أن يتم ذلك إلا بالمعايرة النسبية من خلال نقل نظام معاير إلى المحطات المشاركة. وينبغي تكرار هذه القياسات</w:t>
      </w:r>
      <w:r w:rsidR="000A4F75">
        <w:rPr>
          <w:rFonts w:ascii="Times New Roman" w:hAnsi="Times New Roman"/>
          <w:rtl/>
        </w:rPr>
        <w:t xml:space="preserve"> في </w:t>
      </w:r>
      <w:r w:rsidRPr="00AE701D">
        <w:rPr>
          <w:rFonts w:ascii="Times New Roman" w:hAnsi="Times New Roman"/>
          <w:rtl/>
        </w:rPr>
        <w:t xml:space="preserve">فترات متقاربة قدر الإمكان. كما ينبغي القيام بها باستخدام تقنيات مختلفة مستقلة للتحقق على </w:t>
      </w:r>
      <w:r w:rsidR="00381B0D">
        <w:rPr>
          <w:rFonts w:ascii="Times New Roman" w:hAnsi="Times New Roman"/>
          <w:rtl/>
        </w:rPr>
        <w:t>أفضل</w:t>
      </w:r>
      <w:r w:rsidRPr="00AE701D">
        <w:rPr>
          <w:rFonts w:ascii="Times New Roman" w:hAnsi="Times New Roman"/>
          <w:rtl/>
        </w:rPr>
        <w:t xml:space="preserve"> وجه ممكن من النتائج التي يتم الحصول عليها بواسطة تقنيات أخرى. والمشكلة الرئيسية هنا هي أن التقنيات المستخدمة للتحقق من تقنيات أخرى قد لا تكون على نفس القدر من عدم اليقين كما هو</w:t>
      </w:r>
      <w:r w:rsidR="000A4F75">
        <w:rPr>
          <w:rFonts w:ascii="Times New Roman" w:hAnsi="Times New Roman"/>
          <w:rtl/>
        </w:rPr>
        <w:t xml:space="preserve"> في </w:t>
      </w:r>
      <w:r w:rsidRPr="00AE701D">
        <w:rPr>
          <w:rFonts w:ascii="Times New Roman" w:hAnsi="Times New Roman"/>
          <w:rtl/>
        </w:rPr>
        <w:t>التقنية الأولية. ويحتاج الأمر إلى بذل عناية فائقة عند تقييم حالة عدم اليقين على هذا النحو.</w:t>
      </w:r>
    </w:p>
    <w:p w:rsidR="001F79B3" w:rsidRPr="00AE701D" w:rsidRDefault="001F79B3" w:rsidP="00DF576A">
      <w:pPr>
        <w:rPr>
          <w:rFonts w:ascii="Times New Roman" w:hAnsi="Times New Roman"/>
        </w:rPr>
      </w:pPr>
      <w:r w:rsidRPr="00AE701D">
        <w:rPr>
          <w:rFonts w:ascii="Times New Roman" w:hAnsi="Times New Roman"/>
          <w:rtl/>
        </w:rPr>
        <w:t xml:space="preserve">وقد يكون النظام المعاير المستقل أيضاً من نظم </w:t>
      </w:r>
      <w:r w:rsidRPr="00AE701D">
        <w:rPr>
          <w:rFonts w:ascii="Times New Roman" w:hAnsi="Times New Roman"/>
        </w:rPr>
        <w:t>TWSTFT</w:t>
      </w:r>
      <w:r w:rsidRPr="00AE701D">
        <w:rPr>
          <w:rFonts w:ascii="Times New Roman" w:hAnsi="Times New Roman"/>
          <w:rtl/>
        </w:rPr>
        <w:t>، إذا لم يكن</w:t>
      </w:r>
      <w:r w:rsidR="000A4F75">
        <w:rPr>
          <w:rFonts w:ascii="Times New Roman" w:hAnsi="Times New Roman"/>
          <w:rtl/>
        </w:rPr>
        <w:t xml:space="preserve"> في </w:t>
      </w:r>
      <w:r w:rsidRPr="00AE701D">
        <w:rPr>
          <w:rFonts w:ascii="Times New Roman" w:hAnsi="Times New Roman"/>
          <w:rtl/>
        </w:rPr>
        <w:t>هذا النظام أي مشكلة تأخرات ساتلية تفاضلية مجهولة. وإذا عرف التأخر الساتلي التفاضلي (من القياسات قبل إطلاق الساتل، مثلاً)، يمكن عندئذ استخدام الطرائق الواردة</w:t>
      </w:r>
      <w:r w:rsidR="000A4F75">
        <w:rPr>
          <w:rFonts w:ascii="Times New Roman" w:hAnsi="Times New Roman"/>
          <w:rtl/>
        </w:rPr>
        <w:t xml:space="preserve"> في </w:t>
      </w:r>
      <w:r w:rsidRPr="00AE701D">
        <w:rPr>
          <w:rFonts w:ascii="Times New Roman" w:hAnsi="Times New Roman"/>
          <w:rtl/>
        </w:rPr>
        <w:t>القسم الأسبق لمعايرة تأخرات المحطة.</w:t>
      </w:r>
    </w:p>
    <w:p w:rsidR="001F79B3" w:rsidRPr="00883B10" w:rsidRDefault="0024327D" w:rsidP="006C052B">
      <w:pPr>
        <w:pStyle w:val="Heading2"/>
      </w:pPr>
      <w:bookmarkStart w:id="4942" w:name="_Toc405803053"/>
      <w:bookmarkStart w:id="4943" w:name="_Toc405803339"/>
      <w:bookmarkStart w:id="4944" w:name="_Toc405823054"/>
      <w:bookmarkStart w:id="4945" w:name="_Toc405823616"/>
      <w:bookmarkStart w:id="4946" w:name="_Toc405823820"/>
      <w:bookmarkStart w:id="4947" w:name="_Toc405889877"/>
      <w:bookmarkStart w:id="4948" w:name="_Toc405891089"/>
      <w:bookmarkStart w:id="4949" w:name="_Toc405903422"/>
      <w:bookmarkStart w:id="4950" w:name="_Toc405904406"/>
      <w:bookmarkStart w:id="4951" w:name="_Toc406146781"/>
      <w:bookmarkStart w:id="4952" w:name="_Toc406148430"/>
      <w:bookmarkStart w:id="4953" w:name="_Toc406157940"/>
      <w:bookmarkStart w:id="4954" w:name="_Toc406158721"/>
      <w:bookmarkStart w:id="4955" w:name="_Toc406159657"/>
      <w:bookmarkStart w:id="4956" w:name="_Toc406161915"/>
      <w:bookmarkStart w:id="4957" w:name="_Toc406166812"/>
      <w:bookmarkStart w:id="4958" w:name="_Toc409428809"/>
      <w:bookmarkStart w:id="4959" w:name="_Toc409429071"/>
      <w:bookmarkStart w:id="4960" w:name="_Toc409430002"/>
      <w:bookmarkStart w:id="4961" w:name="_Toc409430205"/>
      <w:r>
        <w:t>8.14</w:t>
      </w:r>
      <w:r w:rsidR="001F79B3" w:rsidRPr="00883B10">
        <w:rPr>
          <w:rtl/>
        </w:rPr>
        <w:tab/>
        <w:t>المشكلات الناشئة لدى استخدام مرسلات مستجيبات ساتلية مختلفة</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p>
    <w:p w:rsidR="001F79B3" w:rsidRPr="00AE701D" w:rsidRDefault="001F79B3" w:rsidP="00DF576A">
      <w:pPr>
        <w:rPr>
          <w:rFonts w:ascii="Times New Roman" w:hAnsi="Times New Roman"/>
        </w:rPr>
      </w:pPr>
      <w:r w:rsidRPr="00AE701D">
        <w:rPr>
          <w:rFonts w:ascii="Times New Roman" w:hAnsi="Times New Roman"/>
          <w:rtl/>
        </w:rPr>
        <w:t xml:space="preserve">بالإضافة إلى النظامين المذكورين سابقاً، يمكن استخدام طرائق أخرى من قبيل النظام العالمي لتحديد المواقع. وبطبيعة الحال، فإن الدقة التي يتم الحصول عليها لا يمكن أن تكون </w:t>
      </w:r>
      <w:r w:rsidR="00381B0D">
        <w:rPr>
          <w:rFonts w:ascii="Times New Roman" w:hAnsi="Times New Roman"/>
          <w:rtl/>
        </w:rPr>
        <w:t>أفضل</w:t>
      </w:r>
      <w:r w:rsidRPr="00AE701D">
        <w:rPr>
          <w:rFonts w:ascii="Times New Roman" w:hAnsi="Times New Roman"/>
          <w:rtl/>
        </w:rPr>
        <w:t xml:space="preserve"> من دقة النظام </w:t>
      </w:r>
      <w:r w:rsidRPr="00AE701D">
        <w:rPr>
          <w:rFonts w:ascii="Times New Roman" w:hAnsi="Times New Roman"/>
        </w:rPr>
        <w:t>GPS</w:t>
      </w:r>
      <w:r w:rsidRPr="00AE701D">
        <w:rPr>
          <w:rFonts w:ascii="Times New Roman" w:hAnsi="Times New Roman"/>
          <w:rtl/>
        </w:rPr>
        <w:t>،</w:t>
      </w:r>
      <w:r w:rsidR="000A4F75">
        <w:rPr>
          <w:rFonts w:ascii="Times New Roman" w:hAnsi="Times New Roman"/>
          <w:rtl/>
        </w:rPr>
        <w:t xml:space="preserve"> في </w:t>
      </w:r>
      <w:r w:rsidRPr="00AE701D">
        <w:rPr>
          <w:rFonts w:ascii="Times New Roman" w:hAnsi="Times New Roman"/>
          <w:rtl/>
        </w:rPr>
        <w:t xml:space="preserve">حد ذاته. </w:t>
      </w:r>
    </w:p>
    <w:p w:rsidR="001F79B3" w:rsidRPr="00AE701D" w:rsidRDefault="001F79B3" w:rsidP="00393F26">
      <w:pPr>
        <w:rPr>
          <w:rFonts w:ascii="Times New Roman" w:hAnsi="Times New Roman"/>
          <w:rtl/>
          <w:lang w:bidi="ar-EG"/>
        </w:rPr>
      </w:pPr>
      <w:r w:rsidRPr="00AE701D">
        <w:rPr>
          <w:rFonts w:ascii="Times New Roman" w:hAnsi="Times New Roman"/>
          <w:rtl/>
        </w:rPr>
        <w:t>ويظهر</w:t>
      </w:r>
      <w:r w:rsidR="000A4F75">
        <w:rPr>
          <w:rFonts w:ascii="Times New Roman" w:hAnsi="Times New Roman"/>
          <w:rtl/>
        </w:rPr>
        <w:t xml:space="preserve"> في </w:t>
      </w:r>
      <w:r w:rsidR="001C20DB" w:rsidRPr="00AE701D">
        <w:rPr>
          <w:rtl/>
        </w:rPr>
        <w:t xml:space="preserve">الشكل </w:t>
      </w:r>
      <w:r w:rsidR="001C20DB">
        <w:t>4-14</w:t>
      </w:r>
      <w:r w:rsidR="001C20DB">
        <w:rPr>
          <w:rFonts w:ascii="Times New Roman" w:hAnsi="Times New Roman" w:hint="cs"/>
          <w:rtl/>
        </w:rPr>
        <w:t xml:space="preserve"> </w:t>
      </w:r>
      <w:r w:rsidRPr="00AE701D">
        <w:rPr>
          <w:rFonts w:ascii="Times New Roman" w:hAnsi="Times New Roman"/>
          <w:rtl/>
        </w:rPr>
        <w:t>ترتيبة القياس من أجل المشاهدة المشتركة</w:t>
      </w:r>
      <w:r w:rsidR="000A4F75">
        <w:rPr>
          <w:rFonts w:ascii="Times New Roman" w:hAnsi="Times New Roman"/>
          <w:rtl/>
        </w:rPr>
        <w:t xml:space="preserve"> في </w:t>
      </w:r>
      <w:r w:rsidRPr="00AE701D">
        <w:rPr>
          <w:rFonts w:ascii="Times New Roman" w:hAnsi="Times New Roman"/>
          <w:rtl/>
        </w:rPr>
        <w:t xml:space="preserve">النظام </w:t>
      </w:r>
      <w:r w:rsidRPr="00AE701D">
        <w:rPr>
          <w:rFonts w:ascii="Times New Roman" w:hAnsi="Times New Roman"/>
        </w:rPr>
        <w:t>GPS</w:t>
      </w:r>
      <w:r w:rsidRPr="00AE701D">
        <w:rPr>
          <w:rFonts w:ascii="Times New Roman" w:hAnsi="Times New Roman"/>
          <w:rtl/>
        </w:rPr>
        <w:t>. حيث تُستقبل الإشارات الواردة من السواتل الملاحية</w:t>
      </w:r>
      <w:r w:rsidR="00393F26">
        <w:rPr>
          <w:rFonts w:ascii="Times New Roman" w:hAnsi="Times New Roman" w:hint="cs"/>
          <w:rtl/>
        </w:rPr>
        <w:t> </w:t>
      </w:r>
      <w:r w:rsidR="006C052B">
        <w:rPr>
          <w:rFonts w:ascii="Times New Roman" w:hAnsi="Times New Roman"/>
        </w:rPr>
        <w:t>(</w:t>
      </w:r>
      <w:r w:rsidRPr="00AE701D">
        <w:rPr>
          <w:rFonts w:ascii="Times New Roman" w:hAnsi="Times New Roman"/>
        </w:rPr>
        <w:t>C</w:t>
      </w:r>
      <w:r w:rsidR="006C052B">
        <w:rPr>
          <w:rFonts w:ascii="Times New Roman" w:hAnsi="Times New Roman"/>
        </w:rPr>
        <w:t>)</w:t>
      </w:r>
      <w:r w:rsidR="000A4F75">
        <w:rPr>
          <w:rFonts w:ascii="Times New Roman" w:hAnsi="Times New Roman"/>
          <w:rtl/>
        </w:rPr>
        <w:t xml:space="preserve"> في </w:t>
      </w:r>
      <w:r w:rsidRPr="00AE701D">
        <w:rPr>
          <w:rFonts w:ascii="Times New Roman" w:hAnsi="Times New Roman"/>
          <w:rtl/>
        </w:rPr>
        <w:t>المستقبلين وتقاس إزاء المقاييس الزمنية</w:t>
      </w:r>
      <w:r w:rsidR="000A4F75">
        <w:rPr>
          <w:rFonts w:ascii="Times New Roman" w:hAnsi="Times New Roman"/>
          <w:rtl/>
        </w:rPr>
        <w:t xml:space="preserve"> في </w:t>
      </w:r>
      <w:r w:rsidRPr="00AE701D">
        <w:rPr>
          <w:rFonts w:ascii="Times New Roman" w:hAnsi="Times New Roman"/>
          <w:rtl/>
        </w:rPr>
        <w:t xml:space="preserve">الميقاتيتين </w:t>
      </w:r>
      <w:r w:rsidRPr="00AE701D">
        <w:rPr>
          <w:rFonts w:ascii="Times New Roman" w:hAnsi="Times New Roman"/>
        </w:rPr>
        <w:t>A</w:t>
      </w:r>
      <w:r w:rsidRPr="00AE701D">
        <w:rPr>
          <w:rFonts w:ascii="Times New Roman" w:hAnsi="Times New Roman"/>
          <w:rtl/>
        </w:rPr>
        <w:t xml:space="preserve"> و</w:t>
      </w:r>
      <w:r w:rsidRPr="00AE701D">
        <w:rPr>
          <w:rFonts w:ascii="Times New Roman" w:hAnsi="Times New Roman"/>
        </w:rPr>
        <w:t>B</w:t>
      </w:r>
      <w:r w:rsidRPr="00AE701D">
        <w:rPr>
          <w:rFonts w:ascii="Times New Roman" w:hAnsi="Times New Roman"/>
          <w:rtl/>
        </w:rPr>
        <w:t>. وتطرح القيمتان المقيستان</w:t>
      </w:r>
      <w:r w:rsidR="006C052B">
        <w:rPr>
          <w:rFonts w:ascii="Times New Roman" w:hAnsi="Times New Roman" w:hint="cs"/>
          <w:rtl/>
          <w:lang w:bidi="ar-EG"/>
        </w:rPr>
        <w:t xml:space="preserve"> </w:t>
      </w:r>
      <w:r w:rsidR="006C052B" w:rsidRPr="003B52FD">
        <w:t xml:space="preserve">(A-C) </w:t>
      </w:r>
      <w:r w:rsidR="006C052B">
        <w:rPr>
          <w:rFonts w:hint="cs"/>
          <w:rtl/>
        </w:rPr>
        <w:t xml:space="preserve"> و</w:t>
      </w:r>
      <w:r w:rsidR="006C052B" w:rsidRPr="003B52FD">
        <w:t>(B-C)</w:t>
      </w:r>
      <w:r w:rsidR="006C052B">
        <w:rPr>
          <w:rFonts w:ascii="Times New Roman" w:hAnsi="Times New Roman" w:hint="cs"/>
          <w:rtl/>
        </w:rPr>
        <w:t xml:space="preserve"> </w:t>
      </w:r>
      <w:r w:rsidRPr="00AE701D">
        <w:rPr>
          <w:rFonts w:ascii="Times New Roman" w:hAnsi="Times New Roman"/>
          <w:rtl/>
        </w:rPr>
        <w:t xml:space="preserve">وتكون النتيجة هي الفرق بين مقياسي الزمن </w:t>
      </w:r>
      <w:r w:rsidR="006C052B">
        <w:t>(A-B</w:t>
      </w:r>
      <w:r w:rsidR="006C052B" w:rsidRPr="003B52FD">
        <w:t>)</w:t>
      </w:r>
      <w:r w:rsidRPr="00AE701D">
        <w:rPr>
          <w:rFonts w:ascii="Times New Roman" w:hAnsi="Times New Roman"/>
          <w:rtl/>
        </w:rPr>
        <w:t>.</w:t>
      </w:r>
    </w:p>
    <w:p w:rsidR="00B772B2" w:rsidRPr="00477461" w:rsidRDefault="00B772B2" w:rsidP="00806A36">
      <w:pPr>
        <w:pStyle w:val="FigureNo"/>
      </w:pPr>
      <w:r w:rsidRPr="00477461">
        <w:rPr>
          <w:rtl/>
        </w:rPr>
        <w:t xml:space="preserve">الشكل </w:t>
      </w:r>
      <w:r w:rsidRPr="00477461">
        <w:t>4-14</w:t>
      </w:r>
    </w:p>
    <w:p w:rsidR="00B772B2" w:rsidRPr="00477461" w:rsidRDefault="00B772B2" w:rsidP="00806A36">
      <w:pPr>
        <w:pStyle w:val="Figuretitle"/>
      </w:pPr>
      <w:r w:rsidRPr="00477461">
        <w:rPr>
          <w:rtl/>
        </w:rPr>
        <w:t xml:space="preserve">المشاهدة المشتركة </w:t>
      </w:r>
      <w:r w:rsidRPr="00477461">
        <w:t>GPS</w:t>
      </w:r>
    </w:p>
    <w:p w:rsidR="00B772B2" w:rsidRPr="00477461" w:rsidRDefault="00B772B2" w:rsidP="00806A36">
      <w:pPr>
        <w:pStyle w:val="Figure"/>
        <w:rPr>
          <w:lang w:val="en-US"/>
        </w:rPr>
      </w:pPr>
      <w:r>
        <w:rPr>
          <w:noProof/>
          <w:rtl/>
          <w:lang w:val="en-US" w:eastAsia="zh-CN"/>
        </w:rPr>
        <mc:AlternateContent>
          <mc:Choice Requires="wpc">
            <w:drawing>
              <wp:inline distT="0" distB="0" distL="0" distR="0" wp14:anchorId="38176CB6" wp14:editId="75B25B47">
                <wp:extent cx="3577590" cy="2624455"/>
                <wp:effectExtent l="0" t="0" r="0" b="0"/>
                <wp:docPr id="362" name="Canvas 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1" name="Rectangle 5"/>
                        <wps:cNvSpPr>
                          <a:spLocks noChangeArrowheads="1"/>
                        </wps:cNvSpPr>
                        <wps:spPr bwMode="auto">
                          <a:xfrm>
                            <a:off x="2414905" y="2466340"/>
                            <a:ext cx="7410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000000"/>
                                  <w:sz w:val="14"/>
                                  <w:szCs w:val="14"/>
                                </w:rPr>
                                <w:t>Sat_time_freq-14-04</w:t>
                              </w:r>
                            </w:p>
                          </w:txbxContent>
                        </wps:txbx>
                        <wps:bodyPr rot="0" vert="horz" wrap="none" lIns="0" tIns="0" rIns="0" bIns="0" anchor="t" anchorCtr="0">
                          <a:spAutoFit/>
                        </wps:bodyPr>
                      </wps:wsp>
                      <pic:pic xmlns:pic="http://schemas.openxmlformats.org/drawingml/2006/picture">
                        <pic:nvPicPr>
                          <pic:cNvPr id="352" name="Picture 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15240" y="15240"/>
                            <a:ext cx="3126740" cy="211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7"/>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15240" y="120744"/>
                            <a:ext cx="3126740" cy="211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8"/>
                        <wps:cNvSpPr>
                          <a:spLocks noChangeArrowheads="1"/>
                        </wps:cNvSpPr>
                        <wps:spPr bwMode="auto">
                          <a:xfrm>
                            <a:off x="830412" y="294269"/>
                            <a:ext cx="1380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sidRPr="00477461">
                                <w:rPr>
                                  <w:rFonts w:ascii="Times New Roman" w:hAnsi="Times New Roman"/>
                                  <w:sz w:val="18"/>
                                  <w:szCs w:val="24"/>
                                  <w:rtl/>
                                </w:rPr>
                                <w:t xml:space="preserve">نقل الوقت بالمشاهدة المشتركة </w:t>
                              </w:r>
                              <w:r w:rsidRPr="00477461">
                                <w:rPr>
                                  <w:rFonts w:ascii="Times New Roman" w:hAnsi="Times New Roman"/>
                                  <w:sz w:val="18"/>
                                  <w:szCs w:val="24"/>
                                </w:rPr>
                                <w:t>GPS</w:t>
                              </w:r>
                            </w:p>
                          </w:txbxContent>
                        </wps:txbx>
                        <wps:bodyPr rot="0" vert="horz" wrap="none" lIns="0" tIns="0" rIns="0" bIns="0" anchor="t" anchorCtr="0">
                          <a:spAutoFit/>
                        </wps:bodyPr>
                      </wps:wsp>
                      <wps:wsp>
                        <wps:cNvPr id="355" name="Rectangle 9"/>
                        <wps:cNvSpPr>
                          <a:spLocks noChangeArrowheads="1"/>
                        </wps:cNvSpPr>
                        <wps:spPr bwMode="auto">
                          <a:xfrm>
                            <a:off x="1532890" y="895500"/>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pPr>
                              <w:r>
                                <w:rPr>
                                  <w:rFonts w:ascii="Times New Roman" w:hAnsi="Times New Roman" w:cs="Times New Roman"/>
                                  <w:color w:val="1F1A17"/>
                                  <w:sz w:val="18"/>
                                  <w:szCs w:val="18"/>
                                </w:rPr>
                                <w:t>C</w:t>
                              </w:r>
                            </w:p>
                          </w:txbxContent>
                        </wps:txbx>
                        <wps:bodyPr rot="0" vert="horz" wrap="none" lIns="0" tIns="0" rIns="0" bIns="0" anchor="t" anchorCtr="0">
                          <a:spAutoFit/>
                        </wps:bodyPr>
                      </wps:wsp>
                      <wps:wsp>
                        <wps:cNvPr id="356" name="Rectangle 10"/>
                        <wps:cNvSpPr>
                          <a:spLocks noChangeArrowheads="1"/>
                        </wps:cNvSpPr>
                        <wps:spPr bwMode="auto">
                          <a:xfrm>
                            <a:off x="758036" y="519505"/>
                            <a:ext cx="15462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477461" w:rsidRDefault="00073FE5" w:rsidP="00806A36">
                              <w:pPr>
                                <w:spacing w:before="0" w:line="240" w:lineRule="auto"/>
                                <w:rPr>
                                  <w:rFonts w:ascii="Times New Roman" w:hAnsi="Times New Roman"/>
                                  <w:sz w:val="18"/>
                                  <w:szCs w:val="24"/>
                                  <w:rtl/>
                                  <w:lang w:bidi="ar-EG"/>
                                </w:rPr>
                              </w:pPr>
                              <w:r w:rsidRPr="00477461">
                                <w:rPr>
                                  <w:rFonts w:ascii="Times New Roman" w:hAnsi="Times New Roman"/>
                                  <w:sz w:val="18"/>
                                  <w:szCs w:val="24"/>
                                  <w:rtl/>
                                </w:rPr>
                                <w:t>قياسات مستقبل</w:t>
                              </w:r>
                              <w:r>
                                <w:rPr>
                                  <w:rFonts w:ascii="Times New Roman" w:hAnsi="Times New Roman" w:hint="cs"/>
                                  <w:sz w:val="18"/>
                                  <w:szCs w:val="24"/>
                                  <w:rtl/>
                                </w:rPr>
                                <w:t xml:space="preserve"> </w:t>
                              </w:r>
                              <w:r w:rsidRPr="00477461">
                                <w:rPr>
                                  <w:rFonts w:ascii="Times New Roman" w:hAnsi="Times New Roman"/>
                                  <w:sz w:val="18"/>
                                  <w:szCs w:val="24"/>
                                </w:rPr>
                                <w:t>GPS</w:t>
                              </w:r>
                              <w:r w:rsidRPr="00477461">
                                <w:rPr>
                                  <w:rFonts w:ascii="Times New Roman" w:hAnsi="Times New Roman" w:hint="cs"/>
                                  <w:sz w:val="18"/>
                                  <w:szCs w:val="24"/>
                                  <w:rtl/>
                                </w:rPr>
                                <w:t xml:space="preserve"> </w:t>
                              </w:r>
                              <w:r w:rsidRPr="00477461">
                                <w:rPr>
                                  <w:rFonts w:ascii="Times New Roman" w:hAnsi="Times New Roman"/>
                                  <w:sz w:val="18"/>
                                  <w:szCs w:val="24"/>
                                </w:rPr>
                                <w:t>(A-C)</w:t>
                              </w:r>
                              <w:r w:rsidRPr="00477461">
                                <w:rPr>
                                  <w:rFonts w:ascii="Times New Roman" w:hAnsi="Times New Roman" w:hint="cs"/>
                                  <w:sz w:val="18"/>
                                  <w:szCs w:val="24"/>
                                  <w:rtl/>
                                </w:rPr>
                                <w:t xml:space="preserve"> و</w:t>
                              </w:r>
                              <w:r w:rsidRPr="00477461">
                                <w:rPr>
                                  <w:rFonts w:ascii="Times New Roman" w:hAnsi="Times New Roman"/>
                                  <w:sz w:val="18"/>
                                  <w:szCs w:val="24"/>
                                </w:rPr>
                                <w:t>(B-C)</w:t>
                              </w:r>
                            </w:p>
                          </w:txbxContent>
                        </wps:txbx>
                        <wps:bodyPr rot="0" vert="horz" wrap="none" lIns="0" tIns="0" rIns="0" bIns="0" anchor="t" anchorCtr="0">
                          <a:spAutoFit/>
                        </wps:bodyPr>
                      </wps:wsp>
                      <wps:wsp>
                        <wps:cNvPr id="357" name="Rectangle 11"/>
                        <wps:cNvSpPr>
                          <a:spLocks noChangeArrowheads="1"/>
                        </wps:cNvSpPr>
                        <wps:spPr bwMode="auto">
                          <a:xfrm>
                            <a:off x="441166" y="647140"/>
                            <a:ext cx="228854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477461" w:rsidRDefault="00073FE5" w:rsidP="000F5CEF">
                              <w:pPr>
                                <w:spacing w:before="0" w:line="240" w:lineRule="auto"/>
                                <w:rPr>
                                  <w:rFonts w:ascii="Times New Roman" w:hAnsi="Times New Roman"/>
                                  <w:sz w:val="18"/>
                                  <w:szCs w:val="24"/>
                                  <w:rtl/>
                                </w:rPr>
                              </w:pPr>
                              <w:r w:rsidRPr="00477461">
                                <w:rPr>
                                  <w:rFonts w:ascii="Times New Roman" w:hAnsi="Times New Roman" w:hint="cs"/>
                                  <w:sz w:val="18"/>
                                  <w:szCs w:val="24"/>
                                  <w:rtl/>
                                </w:rPr>
                                <w:t>عند ف</w:t>
                              </w:r>
                              <w:r>
                                <w:rPr>
                                  <w:rFonts w:ascii="Times New Roman" w:hAnsi="Times New Roman" w:hint="cs"/>
                                  <w:sz w:val="18"/>
                                  <w:szCs w:val="24"/>
                                  <w:rtl/>
                                </w:rPr>
                                <w:t>ا</w:t>
                              </w:r>
                              <w:r w:rsidRPr="00477461">
                                <w:rPr>
                                  <w:rFonts w:ascii="Times New Roman" w:hAnsi="Times New Roman" w:hint="cs"/>
                                  <w:sz w:val="18"/>
                                  <w:szCs w:val="24"/>
                                  <w:rtl/>
                                </w:rPr>
                                <w:t xml:space="preserve">رق الزمن </w:t>
                              </w:r>
                              <w:r w:rsidRPr="00477461">
                                <w:rPr>
                                  <w:rFonts w:ascii="Times New Roman" w:hAnsi="Times New Roman"/>
                                  <w:sz w:val="18"/>
                                  <w:szCs w:val="24"/>
                                </w:rPr>
                                <w:t>(A-B)</w:t>
                              </w:r>
                              <w:r w:rsidRPr="00477461">
                                <w:rPr>
                                  <w:rFonts w:ascii="Times New Roman" w:hAnsi="Times New Roman" w:hint="cs"/>
                                  <w:sz w:val="18"/>
                                  <w:szCs w:val="24"/>
                                  <w:rtl/>
                                </w:rPr>
                                <w:t xml:space="preserve"> </w:t>
                              </w:r>
                              <w:r w:rsidRPr="00477461">
                                <w:rPr>
                                  <w:rFonts w:ascii="Times New Roman" w:hAnsi="Times New Roman"/>
                                  <w:sz w:val="18"/>
                                  <w:szCs w:val="24"/>
                                </w:rPr>
                                <w:t>=</w:t>
                              </w:r>
                              <w:r w:rsidRPr="00477461">
                                <w:rPr>
                                  <w:rFonts w:ascii="Times New Roman" w:hAnsi="Times New Roman" w:hint="cs"/>
                                  <w:sz w:val="18"/>
                                  <w:szCs w:val="24"/>
                                  <w:rtl/>
                                </w:rPr>
                                <w:t xml:space="preserve"> </w:t>
                              </w:r>
                              <w:r w:rsidRPr="00477461">
                                <w:rPr>
                                  <w:rFonts w:ascii="Times New Roman" w:hAnsi="Times New Roman"/>
                                  <w:sz w:val="18"/>
                                  <w:szCs w:val="24"/>
                                </w:rPr>
                                <w:t>(A-C)</w:t>
                              </w:r>
                              <w:r w:rsidRPr="00477461">
                                <w:rPr>
                                  <w:rFonts w:ascii="Times New Roman" w:hAnsi="Times New Roman" w:hint="cs"/>
                                  <w:sz w:val="18"/>
                                  <w:szCs w:val="24"/>
                                  <w:rtl/>
                                </w:rPr>
                                <w:t xml:space="preserve"> </w:t>
                              </w:r>
                              <w:r w:rsidRPr="00477461">
                                <w:rPr>
                                  <w:rFonts w:ascii="Times New Roman" w:hAnsi="Times New Roman"/>
                                  <w:sz w:val="18"/>
                                  <w:szCs w:val="24"/>
                                </w:rPr>
                                <w:t>–</w:t>
                              </w:r>
                              <w:r w:rsidRPr="00477461">
                                <w:rPr>
                                  <w:rFonts w:ascii="Times New Roman" w:hAnsi="Times New Roman" w:hint="cs"/>
                                  <w:sz w:val="18"/>
                                  <w:szCs w:val="24"/>
                                  <w:rtl/>
                                </w:rPr>
                                <w:t xml:space="preserve"> </w:t>
                              </w:r>
                              <w:r w:rsidRPr="00477461">
                                <w:rPr>
                                  <w:rFonts w:ascii="Times New Roman" w:hAnsi="Times New Roman"/>
                                  <w:sz w:val="18"/>
                                  <w:szCs w:val="24"/>
                                </w:rPr>
                                <w:t>(B-C)</w:t>
                              </w:r>
                              <w:r w:rsidRPr="00477461">
                                <w:rPr>
                                  <w:rFonts w:ascii="Times New Roman" w:hAnsi="Times New Roman" w:hint="cs"/>
                                  <w:sz w:val="18"/>
                                  <w:szCs w:val="24"/>
                                  <w:rtl/>
                                </w:rPr>
                                <w:t xml:space="preserve"> </w:t>
                              </w:r>
                              <w:r w:rsidRPr="00477461">
                                <w:rPr>
                                  <w:rFonts w:ascii="Times New Roman" w:hAnsi="Times New Roman"/>
                                  <w:sz w:val="18"/>
                                  <w:szCs w:val="24"/>
                                </w:rPr>
                                <w:t>+</w:t>
                              </w:r>
                              <w:r w:rsidRPr="00477461">
                                <w:rPr>
                                  <w:rFonts w:ascii="Times New Roman" w:hAnsi="Times New Roman" w:hint="cs"/>
                                  <w:sz w:val="18"/>
                                  <w:szCs w:val="24"/>
                                  <w:rtl/>
                                </w:rPr>
                                <w:t xml:space="preserve"> فرق الميقاتية </w:t>
                              </w:r>
                            </w:p>
                          </w:txbxContent>
                        </wps:txbx>
                        <wps:bodyPr rot="0" vert="horz" wrap="none" lIns="0" tIns="0" rIns="0" bIns="0" anchor="t" anchorCtr="0">
                          <a:spAutoFit/>
                        </wps:bodyPr>
                      </wps:wsp>
                      <wps:wsp>
                        <wps:cNvPr id="358" name="Rectangle 12"/>
                        <wps:cNvSpPr>
                          <a:spLocks noChangeArrowheads="1"/>
                        </wps:cNvSpPr>
                        <wps:spPr bwMode="auto">
                          <a:xfrm>
                            <a:off x="514873" y="1698756"/>
                            <a:ext cx="539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477461" w:rsidRDefault="00073FE5" w:rsidP="00806A36">
                              <w:pPr>
                                <w:spacing w:before="0" w:line="240" w:lineRule="auto"/>
                                <w:rPr>
                                  <w:rFonts w:ascii="Times New Roman" w:hAnsi="Times New Roman"/>
                                  <w:sz w:val="18"/>
                                  <w:szCs w:val="24"/>
                                  <w:rtl/>
                                  <w:lang w:bidi="ar-EG"/>
                                </w:rPr>
                              </w:pPr>
                              <w:r>
                                <w:rPr>
                                  <w:rFonts w:ascii="Times New Roman" w:hAnsi="Times New Roman" w:hint="cs"/>
                                  <w:sz w:val="18"/>
                                  <w:szCs w:val="24"/>
                                  <w:rtl/>
                                  <w:lang w:bidi="ar-EG"/>
                                </w:rPr>
                                <w:t xml:space="preserve">مستقبل </w:t>
                              </w:r>
                              <w:r w:rsidRPr="00477461">
                                <w:rPr>
                                  <w:rFonts w:ascii="Times New Roman" w:hAnsi="Times New Roman"/>
                                  <w:sz w:val="18"/>
                                  <w:szCs w:val="24"/>
                                </w:rPr>
                                <w:t>GPS</w:t>
                              </w:r>
                            </w:p>
                          </w:txbxContent>
                        </wps:txbx>
                        <wps:bodyPr rot="0" vert="horz" wrap="none" lIns="0" tIns="0" rIns="0" bIns="0" anchor="t" anchorCtr="0">
                          <a:spAutoFit/>
                        </wps:bodyPr>
                      </wps:wsp>
                      <wps:wsp>
                        <wps:cNvPr id="359" name="Rectangle 13"/>
                        <wps:cNvSpPr>
                          <a:spLocks noChangeArrowheads="1"/>
                        </wps:cNvSpPr>
                        <wps:spPr bwMode="auto">
                          <a:xfrm>
                            <a:off x="2202012" y="1681667"/>
                            <a:ext cx="5314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806A36">
                              <w:pPr>
                                <w:spacing w:before="0" w:line="240" w:lineRule="auto"/>
                                <w:rPr>
                                  <w:rtl/>
                                  <w:lang w:bidi="ar-EG"/>
                                </w:rPr>
                              </w:pPr>
                              <w:r w:rsidRPr="00477461">
                                <w:rPr>
                                  <w:rFonts w:ascii="Times New Roman" w:hAnsi="Times New Roman" w:hint="cs"/>
                                  <w:sz w:val="18"/>
                                  <w:szCs w:val="24"/>
                                  <w:rtl/>
                                  <w:lang w:bidi="ar-EG"/>
                                </w:rPr>
                                <w:t>مستقبل</w:t>
                              </w:r>
                              <w:r>
                                <w:rPr>
                                  <w:rFonts w:ascii="Times New Roman" w:hAnsi="Times New Roman" w:cs="Times New Roman" w:hint="cs"/>
                                  <w:color w:val="1F1A17"/>
                                  <w:sz w:val="18"/>
                                  <w:szCs w:val="18"/>
                                  <w:rtl/>
                                  <w:lang w:bidi="ar-EG"/>
                                </w:rPr>
                                <w:t xml:space="preserve"> </w:t>
                              </w:r>
                              <w:r w:rsidRPr="00477461">
                                <w:rPr>
                                  <w:rFonts w:ascii="Times New Roman" w:hAnsi="Times New Roman"/>
                                  <w:sz w:val="18"/>
                                  <w:szCs w:val="24"/>
                                  <w:lang w:bidi="ar-EG"/>
                                </w:rPr>
                                <w:t>GPS</w:t>
                              </w:r>
                            </w:p>
                          </w:txbxContent>
                        </wps:txbx>
                        <wps:bodyPr rot="0" vert="horz" wrap="none" lIns="0" tIns="0" rIns="0" bIns="0" anchor="t" anchorCtr="0">
                          <a:spAutoFit/>
                        </wps:bodyPr>
                      </wps:wsp>
                      <wps:wsp>
                        <wps:cNvPr id="360" name="Rectangle 14"/>
                        <wps:cNvSpPr>
                          <a:spLocks noChangeArrowheads="1"/>
                        </wps:cNvSpPr>
                        <wps:spPr bwMode="auto">
                          <a:xfrm>
                            <a:off x="395605" y="1947620"/>
                            <a:ext cx="38544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477461" w:rsidRDefault="00073FE5" w:rsidP="00806A36">
                              <w:pPr>
                                <w:spacing w:before="0" w:line="240" w:lineRule="auto"/>
                                <w:rPr>
                                  <w:rFonts w:ascii="Times New Roman" w:hAnsi="Times New Roman"/>
                                  <w:sz w:val="18"/>
                                  <w:szCs w:val="24"/>
                                  <w:lang w:bidi="ar-EG"/>
                                </w:rPr>
                              </w:pPr>
                              <w:r w:rsidRPr="00477461">
                                <w:rPr>
                                  <w:rFonts w:ascii="Times New Roman" w:hAnsi="Times New Roman"/>
                                  <w:sz w:val="18"/>
                                  <w:szCs w:val="24"/>
                                  <w:rtl/>
                                </w:rPr>
                                <w:t xml:space="preserve">الميقاتية </w:t>
                              </w:r>
                              <w:r w:rsidRPr="00477461">
                                <w:rPr>
                                  <w:rFonts w:ascii="Times New Roman" w:hAnsi="Times New Roman"/>
                                  <w:sz w:val="18"/>
                                  <w:szCs w:val="24"/>
                                  <w:lang w:bidi="ar-EG"/>
                                </w:rPr>
                                <w:t>A</w:t>
                              </w:r>
                            </w:p>
                          </w:txbxContent>
                        </wps:txbx>
                        <wps:bodyPr rot="0" vert="horz" wrap="none" lIns="0" tIns="0" rIns="0" bIns="0" anchor="t" anchorCtr="0">
                          <a:spAutoFit/>
                        </wps:bodyPr>
                      </wps:wsp>
                      <wps:wsp>
                        <wps:cNvPr id="361" name="Rectangle 15"/>
                        <wps:cNvSpPr>
                          <a:spLocks noChangeArrowheads="1"/>
                        </wps:cNvSpPr>
                        <wps:spPr bwMode="auto">
                          <a:xfrm>
                            <a:off x="2110740" y="1937404"/>
                            <a:ext cx="3790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477461" w:rsidRDefault="00073FE5" w:rsidP="00806A36">
                              <w:pPr>
                                <w:spacing w:before="0" w:line="240" w:lineRule="auto"/>
                                <w:rPr>
                                  <w:rFonts w:ascii="Times New Roman" w:hAnsi="Times New Roman"/>
                                  <w:sz w:val="18"/>
                                  <w:szCs w:val="24"/>
                                  <w:lang w:bidi="ar-EG"/>
                                </w:rPr>
                              </w:pPr>
                              <w:r w:rsidRPr="00477461">
                                <w:rPr>
                                  <w:rFonts w:ascii="Times New Roman" w:hAnsi="Times New Roman"/>
                                  <w:sz w:val="18"/>
                                  <w:szCs w:val="24"/>
                                  <w:rtl/>
                                </w:rPr>
                                <w:t xml:space="preserve">الميقاتية </w:t>
                              </w:r>
                              <w:r w:rsidRPr="00477461">
                                <w:rPr>
                                  <w:rFonts w:ascii="Times New Roman" w:hAnsi="Times New Roman"/>
                                  <w:sz w:val="18"/>
                                  <w:szCs w:val="24"/>
                                  <w:lang w:bidi="ar-EG"/>
                                </w:rPr>
                                <w:t>B</w:t>
                              </w:r>
                            </w:p>
                          </w:txbxContent>
                        </wps:txbx>
                        <wps:bodyPr rot="0" vert="horz" wrap="none" lIns="0" tIns="0" rIns="0" bIns="0" anchor="t" anchorCtr="0">
                          <a:spAutoFit/>
                        </wps:bodyPr>
                      </wps:wsp>
                    </wpc:wpc>
                  </a:graphicData>
                </a:graphic>
              </wp:inline>
            </w:drawing>
          </mc:Choice>
          <mc:Fallback>
            <w:pict>
              <v:group w14:anchorId="38176CB6" id="Canvas 362" o:spid="_x0000_s1590" editas="canvas" style="width:281.7pt;height:206.65pt;mso-position-horizontal-relative:char;mso-position-vertical-relative:line" coordsize="35775,26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">
                <v:shape id="_x0000_s1591" type="#_x0000_t75" style="position:absolute;width:35775;height:26244;visibility:visible;mso-wrap-style:square">
                  <v:fill o:detectmouseclick="t"/>
                  <v:path o:connecttype="none"/>
                </v:shape>
                <v:rect id="Rectangle 5" o:spid="_x0000_s1592" style="position:absolute;left:24149;top:24663;width:741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073FE5" w:rsidRDefault="00073FE5" w:rsidP="00806A36">
                        <w:pPr>
                          <w:spacing w:before="0" w:line="240" w:lineRule="auto"/>
                        </w:pPr>
                        <w:r>
                          <w:rPr>
                            <w:rFonts w:ascii="Times New Roman" w:hAnsi="Times New Roman" w:cs="Times New Roman"/>
                            <w:color w:val="000000"/>
                            <w:sz w:val="14"/>
                            <w:szCs w:val="14"/>
                          </w:rPr>
                          <w:t>Sat_time_freq-14-04</w:t>
                        </w:r>
                      </w:p>
                    </w:txbxContent>
                  </v:textbox>
                </v:rect>
                <v:shape id="Picture 6" o:spid="_x0000_s1593" type="#_x0000_t75" style="position:absolute;left:152;top:152;width:31267;height:2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E2PfGAAAA3AAAAA8AAABkcnMvZG93bnJldi54bWxEj0FrwkAUhO+F/oflFbzVTS0pkrqKKIUe&#10;BDFKq7dH9jUJzb5dstsk+utdoeBxmJlvmNliMI3oqPW1ZQUv4wQEcWF1zaWCw/7jeQrCB2SNjWVS&#10;cCYPi/njwwwzbXveUZeHUkQI+wwVVCG4TEpfVGTQj60jjt6PbQ2GKNtS6hb7CDeNnCTJmzRYc1yo&#10;0NGqouI3/zMKTuY7//LLY3/qU3d06abbX9ZbpUZPw/IdRKAh3MP/7U+t4DWdwO1MPA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QTY98YAAADcAAAADwAAAAAAAAAAAAAA&#10;AACfAgAAZHJzL2Rvd25yZXYueG1sUEsFBgAAAAAEAAQA9wAAAJIDAAAAAA==&#10;">
                  <v:imagedata r:id="rId641" o:title=""/>
                </v:shape>
                <v:shape id="Picture 7" o:spid="_x0000_s1594" type="#_x0000_t75" style="position:absolute;left:152;top:1207;width:31267;height:2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o5jLHAAAA3AAAAA8AAABkcnMvZG93bnJldi54bWxEj0FrwkAUhO8F/8PyBG91Y6WtRFcpBUHw&#10;UBor6u2ZfSax2bdxd2vS/vpuoeBxmJlvmNmiM7W4kvOVZQWjYQKCOLe64kLBx2Z5PwHhA7LG2jIp&#10;+CYPi3nvboapti2/0zULhYgQ9ikqKENoUil9XpJBP7QNcfRO1hkMUbpCaodthJtaPiTJkzRYcVwo&#10;saHXkvLP7Mso2P/ky0m2OzzX5zfXbo/NcX+Ra6UG/e5lCiJQF27h//ZKKxg/juHvTDwCcv4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o5jLHAAAA3AAAAA8AAAAAAAAAAAAA&#10;AAAAnwIAAGRycy9kb3ducmV2LnhtbFBLBQYAAAAABAAEAPcAAACTAwAAAAA=&#10;">
                  <v:imagedata r:id="rId642" o:title=""/>
                </v:shape>
                <v:rect id="_x0000_s1595" style="position:absolute;left:8304;top:2942;width:1380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073FE5" w:rsidRDefault="00073FE5" w:rsidP="00806A36">
                        <w:pPr>
                          <w:spacing w:before="0" w:line="240" w:lineRule="auto"/>
                        </w:pPr>
                        <w:r w:rsidRPr="00477461">
                          <w:rPr>
                            <w:rFonts w:ascii="Times New Roman" w:hAnsi="Times New Roman"/>
                            <w:sz w:val="18"/>
                            <w:szCs w:val="24"/>
                            <w:rtl/>
                          </w:rPr>
                          <w:t xml:space="preserve">نقل الوقت بالمشاهدة المشتركة </w:t>
                        </w:r>
                        <w:r w:rsidRPr="00477461">
                          <w:rPr>
                            <w:rFonts w:ascii="Times New Roman" w:hAnsi="Times New Roman"/>
                            <w:sz w:val="18"/>
                            <w:szCs w:val="24"/>
                          </w:rPr>
                          <w:t>GPS</w:t>
                        </w:r>
                      </w:p>
                    </w:txbxContent>
                  </v:textbox>
                </v:rect>
                <v:rect id="_x0000_s1596" style="position:absolute;left:15328;top:8955;width:76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073FE5" w:rsidRDefault="00073FE5" w:rsidP="00806A36">
                        <w:pPr>
                          <w:spacing w:before="0" w:line="240" w:lineRule="auto"/>
                        </w:pPr>
                        <w:r>
                          <w:rPr>
                            <w:rFonts w:ascii="Times New Roman" w:hAnsi="Times New Roman" w:cs="Times New Roman"/>
                            <w:color w:val="1F1A17"/>
                            <w:sz w:val="18"/>
                            <w:szCs w:val="18"/>
                          </w:rPr>
                          <w:t>C</w:t>
                        </w:r>
                      </w:p>
                    </w:txbxContent>
                  </v:textbox>
                </v:rect>
                <v:rect id="_x0000_s1597" style="position:absolute;left:7580;top:5195;width:15462;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073FE5" w:rsidRPr="00477461" w:rsidRDefault="00073FE5" w:rsidP="00806A36">
                        <w:pPr>
                          <w:spacing w:before="0" w:line="240" w:lineRule="auto"/>
                          <w:rPr>
                            <w:rFonts w:ascii="Times New Roman" w:hAnsi="Times New Roman"/>
                            <w:sz w:val="18"/>
                            <w:szCs w:val="24"/>
                            <w:rtl/>
                            <w:lang w:bidi="ar-EG"/>
                          </w:rPr>
                        </w:pPr>
                        <w:r w:rsidRPr="00477461">
                          <w:rPr>
                            <w:rFonts w:ascii="Times New Roman" w:hAnsi="Times New Roman"/>
                            <w:sz w:val="18"/>
                            <w:szCs w:val="24"/>
                            <w:rtl/>
                          </w:rPr>
                          <w:t>قياسات مستقبل</w:t>
                        </w:r>
                        <w:r>
                          <w:rPr>
                            <w:rFonts w:ascii="Times New Roman" w:hAnsi="Times New Roman" w:hint="cs"/>
                            <w:sz w:val="18"/>
                            <w:szCs w:val="24"/>
                            <w:rtl/>
                          </w:rPr>
                          <w:t xml:space="preserve"> </w:t>
                        </w:r>
                        <w:r w:rsidRPr="00477461">
                          <w:rPr>
                            <w:rFonts w:ascii="Times New Roman" w:hAnsi="Times New Roman"/>
                            <w:sz w:val="18"/>
                            <w:szCs w:val="24"/>
                          </w:rPr>
                          <w:t>GPS</w:t>
                        </w:r>
                        <w:r w:rsidRPr="00477461">
                          <w:rPr>
                            <w:rFonts w:ascii="Times New Roman" w:hAnsi="Times New Roman" w:hint="cs"/>
                            <w:sz w:val="18"/>
                            <w:szCs w:val="24"/>
                            <w:rtl/>
                          </w:rPr>
                          <w:t xml:space="preserve"> </w:t>
                        </w:r>
                        <w:r w:rsidRPr="00477461">
                          <w:rPr>
                            <w:rFonts w:ascii="Times New Roman" w:hAnsi="Times New Roman"/>
                            <w:sz w:val="18"/>
                            <w:szCs w:val="24"/>
                          </w:rPr>
                          <w:t>(A-C)</w:t>
                        </w:r>
                        <w:r w:rsidRPr="00477461">
                          <w:rPr>
                            <w:rFonts w:ascii="Times New Roman" w:hAnsi="Times New Roman" w:hint="cs"/>
                            <w:sz w:val="18"/>
                            <w:szCs w:val="24"/>
                            <w:rtl/>
                          </w:rPr>
                          <w:t xml:space="preserve"> و</w:t>
                        </w:r>
                        <w:r w:rsidRPr="00477461">
                          <w:rPr>
                            <w:rFonts w:ascii="Times New Roman" w:hAnsi="Times New Roman"/>
                            <w:sz w:val="18"/>
                            <w:szCs w:val="24"/>
                          </w:rPr>
                          <w:t>(B-C)</w:t>
                        </w:r>
                      </w:p>
                    </w:txbxContent>
                  </v:textbox>
                </v:rect>
                <v:rect id="Rectangle 11" o:spid="_x0000_s1598" style="position:absolute;left:4411;top:6471;width:22886;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073FE5" w:rsidRPr="00477461" w:rsidRDefault="00073FE5" w:rsidP="000F5CEF">
                        <w:pPr>
                          <w:spacing w:before="0" w:line="240" w:lineRule="auto"/>
                          <w:rPr>
                            <w:rFonts w:ascii="Times New Roman" w:hAnsi="Times New Roman"/>
                            <w:sz w:val="18"/>
                            <w:szCs w:val="24"/>
                            <w:rtl/>
                          </w:rPr>
                        </w:pPr>
                        <w:r w:rsidRPr="00477461">
                          <w:rPr>
                            <w:rFonts w:ascii="Times New Roman" w:hAnsi="Times New Roman" w:hint="cs"/>
                            <w:sz w:val="18"/>
                            <w:szCs w:val="24"/>
                            <w:rtl/>
                          </w:rPr>
                          <w:t>عند ف</w:t>
                        </w:r>
                        <w:r>
                          <w:rPr>
                            <w:rFonts w:ascii="Times New Roman" w:hAnsi="Times New Roman" w:hint="cs"/>
                            <w:sz w:val="18"/>
                            <w:szCs w:val="24"/>
                            <w:rtl/>
                          </w:rPr>
                          <w:t>ا</w:t>
                        </w:r>
                        <w:r w:rsidRPr="00477461">
                          <w:rPr>
                            <w:rFonts w:ascii="Times New Roman" w:hAnsi="Times New Roman" w:hint="cs"/>
                            <w:sz w:val="18"/>
                            <w:szCs w:val="24"/>
                            <w:rtl/>
                          </w:rPr>
                          <w:t xml:space="preserve">رق الزمن </w:t>
                        </w:r>
                        <w:r w:rsidRPr="00477461">
                          <w:rPr>
                            <w:rFonts w:ascii="Times New Roman" w:hAnsi="Times New Roman"/>
                            <w:sz w:val="18"/>
                            <w:szCs w:val="24"/>
                          </w:rPr>
                          <w:t>(A-B)</w:t>
                        </w:r>
                        <w:r w:rsidRPr="00477461">
                          <w:rPr>
                            <w:rFonts w:ascii="Times New Roman" w:hAnsi="Times New Roman" w:hint="cs"/>
                            <w:sz w:val="18"/>
                            <w:szCs w:val="24"/>
                            <w:rtl/>
                          </w:rPr>
                          <w:t xml:space="preserve"> </w:t>
                        </w:r>
                        <w:r w:rsidRPr="00477461">
                          <w:rPr>
                            <w:rFonts w:ascii="Times New Roman" w:hAnsi="Times New Roman"/>
                            <w:sz w:val="18"/>
                            <w:szCs w:val="24"/>
                          </w:rPr>
                          <w:t>=</w:t>
                        </w:r>
                        <w:r w:rsidRPr="00477461">
                          <w:rPr>
                            <w:rFonts w:ascii="Times New Roman" w:hAnsi="Times New Roman" w:hint="cs"/>
                            <w:sz w:val="18"/>
                            <w:szCs w:val="24"/>
                            <w:rtl/>
                          </w:rPr>
                          <w:t xml:space="preserve"> </w:t>
                        </w:r>
                        <w:r w:rsidRPr="00477461">
                          <w:rPr>
                            <w:rFonts w:ascii="Times New Roman" w:hAnsi="Times New Roman"/>
                            <w:sz w:val="18"/>
                            <w:szCs w:val="24"/>
                          </w:rPr>
                          <w:t>(A-C)</w:t>
                        </w:r>
                        <w:r w:rsidRPr="00477461">
                          <w:rPr>
                            <w:rFonts w:ascii="Times New Roman" w:hAnsi="Times New Roman" w:hint="cs"/>
                            <w:sz w:val="18"/>
                            <w:szCs w:val="24"/>
                            <w:rtl/>
                          </w:rPr>
                          <w:t xml:space="preserve"> </w:t>
                        </w:r>
                        <w:r w:rsidRPr="00477461">
                          <w:rPr>
                            <w:rFonts w:ascii="Times New Roman" w:hAnsi="Times New Roman"/>
                            <w:sz w:val="18"/>
                            <w:szCs w:val="24"/>
                          </w:rPr>
                          <w:t>–</w:t>
                        </w:r>
                        <w:r w:rsidRPr="00477461">
                          <w:rPr>
                            <w:rFonts w:ascii="Times New Roman" w:hAnsi="Times New Roman" w:hint="cs"/>
                            <w:sz w:val="18"/>
                            <w:szCs w:val="24"/>
                            <w:rtl/>
                          </w:rPr>
                          <w:t xml:space="preserve"> </w:t>
                        </w:r>
                        <w:r w:rsidRPr="00477461">
                          <w:rPr>
                            <w:rFonts w:ascii="Times New Roman" w:hAnsi="Times New Roman"/>
                            <w:sz w:val="18"/>
                            <w:szCs w:val="24"/>
                          </w:rPr>
                          <w:t>(B-C)</w:t>
                        </w:r>
                        <w:r w:rsidRPr="00477461">
                          <w:rPr>
                            <w:rFonts w:ascii="Times New Roman" w:hAnsi="Times New Roman" w:hint="cs"/>
                            <w:sz w:val="18"/>
                            <w:szCs w:val="24"/>
                            <w:rtl/>
                          </w:rPr>
                          <w:t xml:space="preserve"> </w:t>
                        </w:r>
                        <w:r w:rsidRPr="00477461">
                          <w:rPr>
                            <w:rFonts w:ascii="Times New Roman" w:hAnsi="Times New Roman"/>
                            <w:sz w:val="18"/>
                            <w:szCs w:val="24"/>
                          </w:rPr>
                          <w:t>+</w:t>
                        </w:r>
                        <w:r w:rsidRPr="00477461">
                          <w:rPr>
                            <w:rFonts w:ascii="Times New Roman" w:hAnsi="Times New Roman" w:hint="cs"/>
                            <w:sz w:val="18"/>
                            <w:szCs w:val="24"/>
                            <w:rtl/>
                          </w:rPr>
                          <w:t xml:space="preserve"> فرق الميقاتية </w:t>
                        </w:r>
                      </w:p>
                    </w:txbxContent>
                  </v:textbox>
                </v:rect>
                <v:rect id="_x0000_s1599" style="position:absolute;left:5148;top:16987;width:539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073FE5" w:rsidRPr="00477461" w:rsidRDefault="00073FE5" w:rsidP="00806A36">
                        <w:pPr>
                          <w:spacing w:before="0" w:line="240" w:lineRule="auto"/>
                          <w:rPr>
                            <w:rFonts w:ascii="Times New Roman" w:hAnsi="Times New Roman"/>
                            <w:sz w:val="18"/>
                            <w:szCs w:val="24"/>
                            <w:rtl/>
                            <w:lang w:bidi="ar-EG"/>
                          </w:rPr>
                        </w:pPr>
                        <w:r>
                          <w:rPr>
                            <w:rFonts w:ascii="Times New Roman" w:hAnsi="Times New Roman" w:hint="cs"/>
                            <w:sz w:val="18"/>
                            <w:szCs w:val="24"/>
                            <w:rtl/>
                            <w:lang w:bidi="ar-EG"/>
                          </w:rPr>
                          <w:t xml:space="preserve">مستقبل </w:t>
                        </w:r>
                        <w:r w:rsidRPr="00477461">
                          <w:rPr>
                            <w:rFonts w:ascii="Times New Roman" w:hAnsi="Times New Roman"/>
                            <w:sz w:val="18"/>
                            <w:szCs w:val="24"/>
                          </w:rPr>
                          <w:t>GPS</w:t>
                        </w:r>
                      </w:p>
                    </w:txbxContent>
                  </v:textbox>
                </v:rect>
                <v:rect id="Rectangle 13" o:spid="_x0000_s1600" style="position:absolute;left:22020;top:16816;width:5315;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073FE5" w:rsidRDefault="00073FE5" w:rsidP="00806A36">
                        <w:pPr>
                          <w:spacing w:before="0" w:line="240" w:lineRule="auto"/>
                          <w:rPr>
                            <w:rtl/>
                            <w:lang w:bidi="ar-EG"/>
                          </w:rPr>
                        </w:pPr>
                        <w:r w:rsidRPr="00477461">
                          <w:rPr>
                            <w:rFonts w:ascii="Times New Roman" w:hAnsi="Times New Roman" w:hint="cs"/>
                            <w:sz w:val="18"/>
                            <w:szCs w:val="24"/>
                            <w:rtl/>
                            <w:lang w:bidi="ar-EG"/>
                          </w:rPr>
                          <w:t>مستقبل</w:t>
                        </w:r>
                        <w:r>
                          <w:rPr>
                            <w:rFonts w:ascii="Times New Roman" w:hAnsi="Times New Roman" w:cs="Times New Roman" w:hint="cs"/>
                            <w:color w:val="1F1A17"/>
                            <w:sz w:val="18"/>
                            <w:szCs w:val="18"/>
                            <w:rtl/>
                            <w:lang w:bidi="ar-EG"/>
                          </w:rPr>
                          <w:t xml:space="preserve"> </w:t>
                        </w:r>
                        <w:r w:rsidRPr="00477461">
                          <w:rPr>
                            <w:rFonts w:ascii="Times New Roman" w:hAnsi="Times New Roman"/>
                            <w:sz w:val="18"/>
                            <w:szCs w:val="24"/>
                            <w:lang w:bidi="ar-EG"/>
                          </w:rPr>
                          <w:t>GPS</w:t>
                        </w:r>
                      </w:p>
                    </w:txbxContent>
                  </v:textbox>
                </v:rect>
                <v:rect id="_x0000_s1601" style="position:absolute;left:3956;top:19476;width:3854;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073FE5" w:rsidRPr="00477461" w:rsidRDefault="00073FE5" w:rsidP="00806A36">
                        <w:pPr>
                          <w:spacing w:before="0" w:line="240" w:lineRule="auto"/>
                          <w:rPr>
                            <w:rFonts w:ascii="Times New Roman" w:hAnsi="Times New Roman"/>
                            <w:sz w:val="18"/>
                            <w:szCs w:val="24"/>
                            <w:lang w:bidi="ar-EG"/>
                          </w:rPr>
                        </w:pPr>
                        <w:r w:rsidRPr="00477461">
                          <w:rPr>
                            <w:rFonts w:ascii="Times New Roman" w:hAnsi="Times New Roman"/>
                            <w:sz w:val="18"/>
                            <w:szCs w:val="24"/>
                            <w:rtl/>
                          </w:rPr>
                          <w:t xml:space="preserve">الميقاتية </w:t>
                        </w:r>
                        <w:r w:rsidRPr="00477461">
                          <w:rPr>
                            <w:rFonts w:ascii="Times New Roman" w:hAnsi="Times New Roman"/>
                            <w:sz w:val="18"/>
                            <w:szCs w:val="24"/>
                            <w:lang w:bidi="ar-EG"/>
                          </w:rPr>
                          <w:t>A</w:t>
                        </w:r>
                      </w:p>
                    </w:txbxContent>
                  </v:textbox>
                </v:rect>
                <v:rect id="Rectangle 15" o:spid="_x0000_s1602" style="position:absolute;left:21107;top:19374;width:3791;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073FE5" w:rsidRPr="00477461" w:rsidRDefault="00073FE5" w:rsidP="00806A36">
                        <w:pPr>
                          <w:spacing w:before="0" w:line="240" w:lineRule="auto"/>
                          <w:rPr>
                            <w:rFonts w:ascii="Times New Roman" w:hAnsi="Times New Roman"/>
                            <w:sz w:val="18"/>
                            <w:szCs w:val="24"/>
                            <w:lang w:bidi="ar-EG"/>
                          </w:rPr>
                        </w:pPr>
                        <w:r w:rsidRPr="00477461">
                          <w:rPr>
                            <w:rFonts w:ascii="Times New Roman" w:hAnsi="Times New Roman"/>
                            <w:sz w:val="18"/>
                            <w:szCs w:val="24"/>
                            <w:rtl/>
                          </w:rPr>
                          <w:t xml:space="preserve">الميقاتية </w:t>
                        </w:r>
                        <w:r w:rsidRPr="00477461">
                          <w:rPr>
                            <w:rFonts w:ascii="Times New Roman" w:hAnsi="Times New Roman"/>
                            <w:sz w:val="18"/>
                            <w:szCs w:val="24"/>
                            <w:lang w:bidi="ar-EG"/>
                          </w:rPr>
                          <w:t>B</w:t>
                        </w:r>
                      </w:p>
                    </w:txbxContent>
                  </v:textbox>
                </v:rect>
                <w10:anchorlock/>
              </v:group>
            </w:pict>
          </mc:Fallback>
        </mc:AlternateContent>
      </w:r>
    </w:p>
    <w:p w:rsidR="001F79B3" w:rsidRPr="00AE701D" w:rsidRDefault="001F79B3" w:rsidP="00B772B2">
      <w:pPr>
        <w:rPr>
          <w:rFonts w:ascii="Times New Roman" w:hAnsi="Times New Roman"/>
        </w:rPr>
      </w:pPr>
      <w:r w:rsidRPr="00AE701D">
        <w:rPr>
          <w:rFonts w:ascii="Times New Roman" w:hAnsi="Times New Roman"/>
          <w:rtl/>
        </w:rPr>
        <w:t>وتلتغي التأخرات المشتركة</w:t>
      </w:r>
      <w:r w:rsidR="000A4F75">
        <w:rPr>
          <w:rFonts w:ascii="Times New Roman" w:hAnsi="Times New Roman"/>
          <w:rtl/>
        </w:rPr>
        <w:t xml:space="preserve"> في </w:t>
      </w:r>
      <w:r w:rsidRPr="00AE701D">
        <w:rPr>
          <w:rFonts w:ascii="Times New Roman" w:hAnsi="Times New Roman"/>
          <w:rtl/>
        </w:rPr>
        <w:t>الساتل وفي ميقاتيته. وما زال يتعين أن تؤخذ بعين الاعتبار الاختلافات</w:t>
      </w:r>
      <w:r w:rsidR="000A4F75">
        <w:rPr>
          <w:rFonts w:ascii="Times New Roman" w:hAnsi="Times New Roman"/>
          <w:rtl/>
        </w:rPr>
        <w:t xml:space="preserve"> في </w:t>
      </w:r>
      <w:r w:rsidRPr="00AE701D">
        <w:rPr>
          <w:rFonts w:ascii="Times New Roman" w:hAnsi="Times New Roman"/>
          <w:rtl/>
        </w:rPr>
        <w:t>التأخر الزائد</w:t>
      </w:r>
      <w:r w:rsidR="000A4F75">
        <w:rPr>
          <w:rFonts w:ascii="Times New Roman" w:hAnsi="Times New Roman"/>
          <w:rtl/>
        </w:rPr>
        <w:t xml:space="preserve"> في </w:t>
      </w:r>
      <w:r w:rsidRPr="00AE701D">
        <w:rPr>
          <w:rFonts w:ascii="Times New Roman" w:hAnsi="Times New Roman"/>
          <w:rtl/>
        </w:rPr>
        <w:t>الأيونوسفير والتروبوسفير. وينبغي أن تكون التأخرات</w:t>
      </w:r>
      <w:r w:rsidR="000A4F75">
        <w:rPr>
          <w:rFonts w:ascii="Times New Roman" w:hAnsi="Times New Roman"/>
          <w:rtl/>
        </w:rPr>
        <w:t xml:space="preserve"> في </w:t>
      </w:r>
      <w:r w:rsidRPr="00AE701D">
        <w:rPr>
          <w:rFonts w:ascii="Times New Roman" w:hAnsi="Times New Roman"/>
          <w:rtl/>
        </w:rPr>
        <w:t>الهوائي وكبل الهوائي وكبل الميقاتية والمستقبل</w:t>
      </w:r>
      <w:r w:rsidR="000A4F75">
        <w:rPr>
          <w:rFonts w:ascii="Times New Roman" w:hAnsi="Times New Roman"/>
          <w:rtl/>
        </w:rPr>
        <w:t xml:space="preserve"> في </w:t>
      </w:r>
      <w:r w:rsidRPr="00AE701D">
        <w:rPr>
          <w:rFonts w:ascii="Times New Roman" w:hAnsi="Times New Roman"/>
          <w:rtl/>
        </w:rPr>
        <w:t>كل موقع معروفة (معايرة)، بحيث يمكن تصحيح النتيجة لمراعاة اختلافات التأخر</w:t>
      </w:r>
      <w:r w:rsidR="000A4F75">
        <w:rPr>
          <w:rFonts w:ascii="Times New Roman" w:hAnsi="Times New Roman"/>
          <w:rtl/>
        </w:rPr>
        <w:t xml:space="preserve"> في </w:t>
      </w:r>
      <w:r w:rsidRPr="00AE701D">
        <w:rPr>
          <w:rFonts w:ascii="Times New Roman" w:hAnsi="Times New Roman"/>
          <w:rtl/>
        </w:rPr>
        <w:t>المعدات</w:t>
      </w:r>
      <w:r w:rsidR="000A4F75">
        <w:rPr>
          <w:rFonts w:ascii="Times New Roman" w:hAnsi="Times New Roman"/>
          <w:rtl/>
        </w:rPr>
        <w:t xml:space="preserve"> في </w:t>
      </w:r>
      <w:r w:rsidRPr="00AE701D">
        <w:rPr>
          <w:rFonts w:ascii="Times New Roman" w:hAnsi="Times New Roman"/>
        </w:rPr>
        <w:t>A</w:t>
      </w:r>
      <w:r w:rsidRPr="00AE701D">
        <w:rPr>
          <w:rFonts w:ascii="Times New Roman" w:hAnsi="Times New Roman"/>
          <w:rtl/>
        </w:rPr>
        <w:t xml:space="preserve"> و</w:t>
      </w:r>
      <w:r w:rsidRPr="00AE701D">
        <w:rPr>
          <w:rFonts w:ascii="Times New Roman" w:hAnsi="Times New Roman"/>
        </w:rPr>
        <w:t>B</w:t>
      </w:r>
      <w:r w:rsidRPr="00AE701D">
        <w:rPr>
          <w:rFonts w:ascii="Times New Roman" w:hAnsi="Times New Roman"/>
          <w:rtl/>
        </w:rPr>
        <w:t xml:space="preserve">. وينبغي أن تكون هذه التأخرات مستقرة مع الظروف البيئية. </w:t>
      </w:r>
    </w:p>
    <w:p w:rsidR="001F79B3" w:rsidRPr="00AE701D" w:rsidRDefault="001F79B3" w:rsidP="00B772B2">
      <w:pPr>
        <w:rPr>
          <w:rFonts w:ascii="Times New Roman" w:hAnsi="Times New Roman"/>
        </w:rPr>
      </w:pPr>
      <w:r w:rsidRPr="00AE701D">
        <w:rPr>
          <w:rFonts w:ascii="Times New Roman" w:hAnsi="Times New Roman"/>
          <w:rtl/>
        </w:rPr>
        <w:lastRenderedPageBreak/>
        <w:t xml:space="preserve">أولاً، ترسل وحدة نقل وقت </w:t>
      </w:r>
      <w:r w:rsidR="00B772B2">
        <w:rPr>
          <w:rFonts w:ascii="Times New Roman" w:hAnsi="Times New Roman"/>
        </w:rPr>
        <w:t>(</w:t>
      </w:r>
      <w:r w:rsidRPr="00AE701D">
        <w:rPr>
          <w:rFonts w:ascii="Times New Roman" w:hAnsi="Times New Roman"/>
        </w:rPr>
        <w:t>TTU</w:t>
      </w:r>
      <w:r w:rsidR="00B772B2">
        <w:rPr>
          <w:rFonts w:ascii="Times New Roman" w:hAnsi="Times New Roman"/>
        </w:rPr>
        <w:t>)</w:t>
      </w:r>
      <w:r w:rsidRPr="00AE701D">
        <w:rPr>
          <w:rFonts w:ascii="Times New Roman" w:hAnsi="Times New Roman"/>
          <w:rtl/>
        </w:rPr>
        <w:t xml:space="preserve"> معايرة</w:t>
      </w:r>
      <w:r w:rsidR="000A4F75">
        <w:rPr>
          <w:rFonts w:ascii="Times New Roman" w:hAnsi="Times New Roman"/>
          <w:rtl/>
        </w:rPr>
        <w:t xml:space="preserve"> في </w:t>
      </w:r>
      <w:r w:rsidRPr="00AE701D">
        <w:rPr>
          <w:rFonts w:ascii="Times New Roman" w:hAnsi="Times New Roman"/>
          <w:rtl/>
        </w:rPr>
        <w:t xml:space="preserve">نظام </w:t>
      </w:r>
      <w:r w:rsidRPr="00AE701D">
        <w:rPr>
          <w:rFonts w:ascii="Times New Roman" w:hAnsi="Times New Roman"/>
        </w:rPr>
        <w:t>GPS</w:t>
      </w:r>
      <w:r w:rsidRPr="00AE701D">
        <w:rPr>
          <w:rFonts w:ascii="Times New Roman" w:hAnsi="Times New Roman"/>
          <w:rtl/>
        </w:rPr>
        <w:t xml:space="preserve"> إلى المحطات المشاركة بحيث يمكن إجراء قياسات خط الأساس</w:t>
      </w:r>
      <w:r w:rsidR="000A4F75">
        <w:rPr>
          <w:rFonts w:ascii="Times New Roman" w:hAnsi="Times New Roman"/>
          <w:rtl/>
        </w:rPr>
        <w:t xml:space="preserve"> في </w:t>
      </w:r>
      <w:r w:rsidRPr="00AE701D">
        <w:rPr>
          <w:rFonts w:ascii="Times New Roman" w:hAnsi="Times New Roman"/>
          <w:rtl/>
        </w:rPr>
        <w:t xml:space="preserve">بداية فترة المعايرة إزاء وحدة نقل الوقت </w:t>
      </w:r>
      <w:r w:rsidRPr="00AE701D">
        <w:rPr>
          <w:rFonts w:ascii="Times New Roman" w:hAnsi="Times New Roman"/>
        </w:rPr>
        <w:t>GPS TTU</w:t>
      </w:r>
      <w:r w:rsidRPr="00AE701D">
        <w:rPr>
          <w:rFonts w:ascii="Times New Roman" w:hAnsi="Times New Roman"/>
          <w:rtl/>
        </w:rPr>
        <w:t xml:space="preserve"> التي تكون موجودة</w:t>
      </w:r>
      <w:r w:rsidR="000A4F75">
        <w:rPr>
          <w:rFonts w:ascii="Times New Roman" w:hAnsi="Times New Roman"/>
          <w:rtl/>
        </w:rPr>
        <w:t xml:space="preserve"> في </w:t>
      </w:r>
      <w:r w:rsidRPr="00AE701D">
        <w:rPr>
          <w:rFonts w:ascii="Times New Roman" w:hAnsi="Times New Roman"/>
          <w:rtl/>
        </w:rPr>
        <w:t xml:space="preserve">المحطات المشاركة طوال فترة التقييم. ثم يرسل، أثناء الفترات اللاحقة، المستقبِل المعايَر مرة أخرى إلى المحطات المشاركة. </w:t>
      </w:r>
    </w:p>
    <w:p w:rsidR="001F79B3" w:rsidRPr="00AE701D" w:rsidRDefault="001F79B3" w:rsidP="00B772B2">
      <w:pPr>
        <w:rPr>
          <w:rFonts w:ascii="Times New Roman" w:hAnsi="Times New Roman"/>
        </w:rPr>
      </w:pPr>
      <w:r w:rsidRPr="00AE701D">
        <w:rPr>
          <w:rFonts w:ascii="Times New Roman" w:hAnsi="Times New Roman"/>
          <w:rtl/>
        </w:rPr>
        <w:t xml:space="preserve">ويبين </w:t>
      </w:r>
      <w:r w:rsidR="00B772B2" w:rsidRPr="00AE701D">
        <w:rPr>
          <w:rtl/>
        </w:rPr>
        <w:t xml:space="preserve">الشكل </w:t>
      </w:r>
      <w:r w:rsidR="00B772B2">
        <w:t>5-14</w:t>
      </w:r>
      <w:r w:rsidR="000F5CEF">
        <w:rPr>
          <w:rFonts w:ascii="Times New Roman" w:hAnsi="Times New Roman" w:hint="cs"/>
          <w:rtl/>
        </w:rPr>
        <w:t xml:space="preserve"> </w:t>
      </w:r>
      <w:r w:rsidRPr="00AE701D">
        <w:rPr>
          <w:rFonts w:ascii="Times New Roman" w:hAnsi="Times New Roman"/>
          <w:rtl/>
        </w:rPr>
        <w:t>نتائج هذه المقارنات التي أجريت على مدى فترات طويلة من الزمن.</w:t>
      </w:r>
    </w:p>
    <w:p w:rsidR="001E33B0" w:rsidRPr="00AE701D" w:rsidRDefault="001E33B0" w:rsidP="00806A36">
      <w:pPr>
        <w:pStyle w:val="FigureNo"/>
      </w:pPr>
      <w:r w:rsidRPr="00AE701D">
        <w:rPr>
          <w:rtl/>
        </w:rPr>
        <w:t xml:space="preserve">الشكل </w:t>
      </w:r>
      <w:r>
        <w:t>5-14</w:t>
      </w:r>
    </w:p>
    <w:p w:rsidR="001E33B0" w:rsidRPr="00AE701D" w:rsidRDefault="001E33B0" w:rsidP="00806A36">
      <w:pPr>
        <w:pStyle w:val="Figuretitle"/>
        <w:rPr>
          <w:rtl/>
        </w:rPr>
      </w:pPr>
      <w:r w:rsidRPr="00AE701D">
        <w:rPr>
          <w:rtl/>
        </w:rPr>
        <w:t xml:space="preserve">الاختلافات بين تقنية </w:t>
      </w:r>
      <w:r w:rsidRPr="00AE701D">
        <w:t>TWSTFT</w:t>
      </w:r>
      <w:r w:rsidRPr="00AE701D">
        <w:rPr>
          <w:rtl/>
        </w:rPr>
        <w:t xml:space="preserve"> وشفرة </w:t>
      </w:r>
      <w:r w:rsidRPr="00AE701D">
        <w:t>GPS C/A</w:t>
      </w:r>
      <w:r w:rsidRPr="00AE701D">
        <w:rPr>
          <w:rtl/>
        </w:rPr>
        <w:t xml:space="preserve"> للمشاهدة المشتركة من أجل وصلة</w:t>
      </w:r>
      <w:r>
        <w:rPr>
          <w:rFonts w:hint="cs"/>
          <w:rtl/>
        </w:rPr>
        <w:t xml:space="preserve"> </w:t>
      </w:r>
      <w:r w:rsidRPr="00AE701D">
        <w:t>NPL/NIST</w:t>
      </w:r>
    </w:p>
    <w:p w:rsidR="001E33B0" w:rsidRDefault="001E33B0" w:rsidP="00806A36">
      <w:pPr>
        <w:spacing w:before="0" w:line="240" w:lineRule="auto"/>
        <w:jc w:val="center"/>
        <w:rPr>
          <w:lang w:bidi="ar-EG"/>
        </w:rPr>
      </w:pPr>
      <w:r>
        <w:rPr>
          <w:rFonts w:hint="cs"/>
          <w:noProof/>
          <w:lang w:eastAsia="zh-CN"/>
        </w:rPr>
        <mc:AlternateContent>
          <mc:Choice Requires="wpc">
            <w:drawing>
              <wp:inline distT="0" distB="0" distL="0" distR="0" wp14:anchorId="5664B8D7" wp14:editId="7113E84B">
                <wp:extent cx="4727750" cy="3032125"/>
                <wp:effectExtent l="0" t="0" r="0" b="15875"/>
                <wp:docPr id="391" name="Canvas 3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4" name="Rectangle 5"/>
                        <wps:cNvSpPr>
                          <a:spLocks noChangeArrowheads="1"/>
                        </wps:cNvSpPr>
                        <wps:spPr bwMode="auto">
                          <a:xfrm>
                            <a:off x="3844128" y="2874330"/>
                            <a:ext cx="74104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000000"/>
                                  <w:sz w:val="14"/>
                                  <w:szCs w:val="14"/>
                                </w:rPr>
                                <w:t>Sat_time_freq-14-05</w:t>
                              </w:r>
                            </w:p>
                          </w:txbxContent>
                        </wps:txbx>
                        <wps:bodyPr rot="0" vert="horz" wrap="none" lIns="0" tIns="0" rIns="0" bIns="0" anchor="t" anchorCtr="0">
                          <a:spAutoFit/>
                        </wps:bodyPr>
                      </wps:wsp>
                      <pic:pic xmlns:pic="http://schemas.openxmlformats.org/drawingml/2006/picture">
                        <pic:nvPicPr>
                          <pic:cNvPr id="365" name="Picture 6"/>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457673" y="225745"/>
                            <a:ext cx="3983355" cy="200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7"/>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457673" y="225745"/>
                            <a:ext cx="3983355" cy="200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7" name="Rectangle 9"/>
                        <wps:cNvSpPr>
                          <a:spLocks noChangeArrowheads="1"/>
                        </wps:cNvSpPr>
                        <wps:spPr bwMode="auto">
                          <a:xfrm>
                            <a:off x="1283768" y="2467097"/>
                            <a:ext cx="208851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Pr="000F5CEF" w:rsidRDefault="00073FE5" w:rsidP="001E33B0">
                              <w:pPr>
                                <w:rPr>
                                  <w:sz w:val="18"/>
                                  <w:szCs w:val="26"/>
                                  <w:rtl/>
                                  <w:lang w:bidi="ar-EG"/>
                                </w:rPr>
                              </w:pPr>
                              <w:r w:rsidRPr="000F5CEF">
                                <w:rPr>
                                  <w:rFonts w:ascii="Times New Roman" w:hAnsi="Times New Roman"/>
                                  <w:sz w:val="18"/>
                                  <w:szCs w:val="26"/>
                                  <w:rtl/>
                                </w:rPr>
                                <w:t>التاريخ الجولياني المعدل</w:t>
                              </w:r>
                              <w:r w:rsidRPr="000F5CEF">
                                <w:rPr>
                                  <w:rFonts w:ascii="Times New Roman" w:hAnsi="Times New Roman" w:hint="cs"/>
                                  <w:sz w:val="18"/>
                                  <w:szCs w:val="26"/>
                                  <w:rtl/>
                                </w:rPr>
                                <w:t xml:space="preserve">، </w:t>
                              </w:r>
                              <w:r w:rsidRPr="000F5CEF">
                                <w:rPr>
                                  <w:rFonts w:ascii="Times New Roman" w:hAnsi="Times New Roman"/>
                                  <w:sz w:val="18"/>
                                  <w:szCs w:val="26"/>
                                </w:rPr>
                                <w:t>51 500</w:t>
                              </w:r>
                              <w:r w:rsidRPr="000F5CEF">
                                <w:rPr>
                                  <w:rFonts w:ascii="Times New Roman" w:hAnsi="Times New Roman" w:hint="cs"/>
                                  <w:sz w:val="18"/>
                                  <w:szCs w:val="26"/>
                                  <w:rtl/>
                                </w:rPr>
                                <w:t xml:space="preserve"> </w:t>
                              </w:r>
                              <w:r w:rsidRPr="000F5CEF">
                                <w:rPr>
                                  <w:rFonts w:ascii="Times New Roman" w:hAnsi="Times New Roman"/>
                                  <w:sz w:val="18"/>
                                  <w:szCs w:val="26"/>
                                </w:rPr>
                                <w:t>=</w:t>
                              </w:r>
                              <w:r w:rsidRPr="000F5CEF">
                                <w:rPr>
                                  <w:rFonts w:ascii="Times New Roman" w:hAnsi="Times New Roman" w:hint="cs"/>
                                  <w:sz w:val="18"/>
                                  <w:szCs w:val="26"/>
                                  <w:rtl/>
                                </w:rPr>
                                <w:t xml:space="preserve"> </w:t>
                              </w:r>
                              <w:r w:rsidRPr="000F5CEF">
                                <w:rPr>
                                  <w:rFonts w:ascii="Times New Roman" w:hAnsi="Times New Roman"/>
                                  <w:sz w:val="18"/>
                                  <w:szCs w:val="26"/>
                                </w:rPr>
                                <w:t>18</w:t>
                              </w:r>
                              <w:r w:rsidRPr="000F5CEF">
                                <w:rPr>
                                  <w:rFonts w:ascii="Times New Roman" w:hAnsi="Times New Roman" w:hint="cs"/>
                                  <w:sz w:val="18"/>
                                  <w:szCs w:val="26"/>
                                  <w:rtl/>
                                </w:rPr>
                                <w:t xml:space="preserve"> نوفبر </w:t>
                              </w:r>
                              <w:r w:rsidRPr="000F5CEF">
                                <w:rPr>
                                  <w:rFonts w:ascii="Times New Roman" w:hAnsi="Times New Roman"/>
                                  <w:sz w:val="18"/>
                                  <w:szCs w:val="26"/>
                                </w:rPr>
                                <w:t>1999</w:t>
                              </w:r>
                            </w:p>
                          </w:txbxContent>
                        </wps:txbx>
                        <wps:bodyPr rot="0" vert="horz" wrap="none" lIns="0" tIns="0" rIns="0" bIns="0" anchor="t" anchorCtr="0">
                          <a:spAutoFit/>
                        </wps:bodyPr>
                      </wps:wsp>
                      <wps:wsp>
                        <wps:cNvPr id="368" name="Rectangle 10"/>
                        <wps:cNvSpPr>
                          <a:spLocks noChangeArrowheads="1"/>
                        </wps:cNvSpPr>
                        <wps:spPr bwMode="auto">
                          <a:xfrm>
                            <a:off x="366233" y="2255205"/>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51 500</w:t>
                              </w:r>
                            </w:p>
                          </w:txbxContent>
                        </wps:txbx>
                        <wps:bodyPr rot="0" vert="horz" wrap="none" lIns="0" tIns="0" rIns="0" bIns="0" anchor="t" anchorCtr="0">
                          <a:spAutoFit/>
                        </wps:bodyPr>
                      </wps:wsp>
                      <wps:wsp>
                        <wps:cNvPr id="369" name="Rectangle 11"/>
                        <wps:cNvSpPr>
                          <a:spLocks noChangeArrowheads="1"/>
                        </wps:cNvSpPr>
                        <wps:spPr bwMode="auto">
                          <a:xfrm>
                            <a:off x="384312" y="436714"/>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w:t>
                              </w:r>
                            </w:p>
                          </w:txbxContent>
                        </wps:txbx>
                        <wps:bodyPr rot="0" vert="horz" wrap="none" lIns="0" tIns="0" rIns="0" bIns="0" anchor="t" anchorCtr="0">
                          <a:spAutoFit/>
                        </wps:bodyPr>
                      </wps:wsp>
                      <wps:wsp>
                        <wps:cNvPr id="370" name="Rectangle 12"/>
                        <wps:cNvSpPr>
                          <a:spLocks noChangeArrowheads="1"/>
                        </wps:cNvSpPr>
                        <wps:spPr bwMode="auto">
                          <a:xfrm>
                            <a:off x="332242" y="112864"/>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10</w:t>
                              </w:r>
                            </w:p>
                          </w:txbxContent>
                        </wps:txbx>
                        <wps:bodyPr rot="0" vert="horz" wrap="none" lIns="0" tIns="0" rIns="0" bIns="0" anchor="t" anchorCtr="0">
                          <a:spAutoFit/>
                        </wps:bodyPr>
                      </wps:wsp>
                      <wps:wsp>
                        <wps:cNvPr id="371" name="Rectangle 13"/>
                        <wps:cNvSpPr>
                          <a:spLocks noChangeArrowheads="1"/>
                        </wps:cNvSpPr>
                        <wps:spPr bwMode="auto">
                          <a:xfrm>
                            <a:off x="384312" y="756754"/>
                            <a:ext cx="514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0</w:t>
                              </w:r>
                            </w:p>
                          </w:txbxContent>
                        </wps:txbx>
                        <wps:bodyPr rot="0" vert="horz" wrap="none" lIns="0" tIns="0" rIns="0" bIns="0" anchor="t" anchorCtr="0">
                          <a:spAutoFit/>
                        </wps:bodyPr>
                      </wps:wsp>
                      <wps:wsp>
                        <wps:cNvPr id="372" name="Rectangle 14"/>
                        <wps:cNvSpPr>
                          <a:spLocks noChangeArrowheads="1"/>
                        </wps:cNvSpPr>
                        <wps:spPr bwMode="auto">
                          <a:xfrm rot="16200000">
                            <a:off x="-17415" y="1257620"/>
                            <a:ext cx="2165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8"/>
                                  <w:szCs w:val="18"/>
                                </w:rPr>
                                <w:t>Y/ns</w:t>
                              </w:r>
                            </w:p>
                          </w:txbxContent>
                        </wps:txbx>
                        <wps:bodyPr rot="0" vert="horz" wrap="none" lIns="0" tIns="0" rIns="0" bIns="0" anchor="t" anchorCtr="0">
                          <a:spAutoFit/>
                        </wps:bodyPr>
                      </wps:wsp>
                      <wps:wsp>
                        <wps:cNvPr id="373" name="Rectangle 18"/>
                        <wps:cNvSpPr>
                          <a:spLocks noChangeArrowheads="1"/>
                        </wps:cNvSpPr>
                        <wps:spPr bwMode="auto">
                          <a:xfrm>
                            <a:off x="332218" y="1083779"/>
                            <a:ext cx="1022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w:t>
                              </w:r>
                            </w:p>
                          </w:txbxContent>
                        </wps:txbx>
                        <wps:bodyPr rot="0" vert="horz" wrap="none" lIns="0" tIns="0" rIns="0" bIns="0" anchor="t" anchorCtr="0">
                          <a:spAutoFit/>
                        </wps:bodyPr>
                      </wps:wsp>
                      <wps:wsp>
                        <wps:cNvPr id="374" name="Rectangle 19"/>
                        <wps:cNvSpPr>
                          <a:spLocks noChangeArrowheads="1"/>
                        </wps:cNvSpPr>
                        <wps:spPr bwMode="auto">
                          <a:xfrm>
                            <a:off x="280789" y="1406994"/>
                            <a:ext cx="153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pPr>
                                <w:rPr>
                                  <w:rtl/>
                                  <w:lang w:bidi="ar-EG"/>
                                </w:rPr>
                              </w:pPr>
                              <w:r>
                                <w:rPr>
                                  <w:rFonts w:ascii="Times New Roman" w:hAnsi="Times New Roman" w:cs="Times New Roman"/>
                                  <w:color w:val="1F1A17"/>
                                  <w:sz w:val="16"/>
                                  <w:szCs w:val="16"/>
                                </w:rPr>
                                <w:t>10–</w:t>
                              </w:r>
                            </w:p>
                          </w:txbxContent>
                        </wps:txbx>
                        <wps:bodyPr rot="0" vert="horz" wrap="none" lIns="0" tIns="0" rIns="0" bIns="0" anchor="t" anchorCtr="0">
                          <a:spAutoFit/>
                        </wps:bodyPr>
                      </wps:wsp>
                      <wps:wsp>
                        <wps:cNvPr id="375" name="Rectangle 20"/>
                        <wps:cNvSpPr>
                          <a:spLocks noChangeArrowheads="1"/>
                        </wps:cNvSpPr>
                        <wps:spPr bwMode="auto">
                          <a:xfrm>
                            <a:off x="280789" y="1727034"/>
                            <a:ext cx="153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15–</w:t>
                              </w:r>
                            </w:p>
                          </w:txbxContent>
                        </wps:txbx>
                        <wps:bodyPr rot="0" vert="horz" wrap="none" lIns="0" tIns="0" rIns="0" bIns="0" anchor="t" anchorCtr="0">
                          <a:spAutoFit/>
                        </wps:bodyPr>
                      </wps:wsp>
                      <wps:wsp>
                        <wps:cNvPr id="376" name="Rectangle 21"/>
                        <wps:cNvSpPr>
                          <a:spLocks noChangeArrowheads="1"/>
                        </wps:cNvSpPr>
                        <wps:spPr bwMode="auto">
                          <a:xfrm>
                            <a:off x="280789" y="2050884"/>
                            <a:ext cx="153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20–</w:t>
                              </w:r>
                            </w:p>
                          </w:txbxContent>
                        </wps:txbx>
                        <wps:bodyPr rot="0" vert="horz" wrap="none" lIns="0" tIns="0" rIns="0" bIns="0" anchor="t" anchorCtr="0">
                          <a:spAutoFit/>
                        </wps:bodyPr>
                      </wps:wsp>
                      <wps:wsp>
                        <wps:cNvPr id="377" name="Rectangle 22"/>
                        <wps:cNvSpPr>
                          <a:spLocks noChangeArrowheads="1"/>
                        </wps:cNvSpPr>
                        <wps:spPr bwMode="auto">
                          <a:xfrm>
                            <a:off x="756123" y="2255205"/>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51 550</w:t>
                              </w:r>
                            </w:p>
                          </w:txbxContent>
                        </wps:txbx>
                        <wps:bodyPr rot="0" vert="horz" wrap="none" lIns="0" tIns="0" rIns="0" bIns="0" anchor="t" anchorCtr="0">
                          <a:spAutoFit/>
                        </wps:bodyPr>
                      </wps:wsp>
                      <wps:wsp>
                        <wps:cNvPr id="378" name="Rectangle 23"/>
                        <wps:cNvSpPr>
                          <a:spLocks noChangeArrowheads="1"/>
                        </wps:cNvSpPr>
                        <wps:spPr bwMode="auto">
                          <a:xfrm>
                            <a:off x="1152363" y="2255205"/>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51 600</w:t>
                              </w:r>
                            </w:p>
                          </w:txbxContent>
                        </wps:txbx>
                        <wps:bodyPr rot="0" vert="horz" wrap="none" lIns="0" tIns="0" rIns="0" bIns="0" anchor="t" anchorCtr="0">
                          <a:spAutoFit/>
                        </wps:bodyPr>
                      </wps:wsp>
                      <wps:wsp>
                        <wps:cNvPr id="379" name="Rectangle 24"/>
                        <wps:cNvSpPr>
                          <a:spLocks noChangeArrowheads="1"/>
                        </wps:cNvSpPr>
                        <wps:spPr bwMode="auto">
                          <a:xfrm>
                            <a:off x="1544793" y="2255205"/>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51 650</w:t>
                              </w:r>
                            </w:p>
                          </w:txbxContent>
                        </wps:txbx>
                        <wps:bodyPr rot="0" vert="horz" wrap="none" lIns="0" tIns="0" rIns="0" bIns="0" anchor="t" anchorCtr="0">
                          <a:spAutoFit/>
                        </wps:bodyPr>
                      </wps:wsp>
                      <wps:wsp>
                        <wps:cNvPr id="380" name="Rectangle 25"/>
                        <wps:cNvSpPr>
                          <a:spLocks noChangeArrowheads="1"/>
                        </wps:cNvSpPr>
                        <wps:spPr bwMode="auto">
                          <a:xfrm>
                            <a:off x="1937858" y="2255205"/>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51 700</w:t>
                              </w:r>
                            </w:p>
                          </w:txbxContent>
                        </wps:txbx>
                        <wps:bodyPr rot="0" vert="horz" wrap="none" lIns="0" tIns="0" rIns="0" bIns="0" anchor="t" anchorCtr="0">
                          <a:spAutoFit/>
                        </wps:bodyPr>
                      </wps:wsp>
                      <wps:wsp>
                        <wps:cNvPr id="381" name="Rectangle 26"/>
                        <wps:cNvSpPr>
                          <a:spLocks noChangeArrowheads="1"/>
                        </wps:cNvSpPr>
                        <wps:spPr bwMode="auto">
                          <a:xfrm>
                            <a:off x="2324573" y="2255205"/>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51 750</w:t>
                              </w:r>
                            </w:p>
                          </w:txbxContent>
                        </wps:txbx>
                        <wps:bodyPr rot="0" vert="horz" wrap="none" lIns="0" tIns="0" rIns="0" bIns="0" anchor="t" anchorCtr="0">
                          <a:spAutoFit/>
                        </wps:bodyPr>
                      </wps:wsp>
                      <wps:wsp>
                        <wps:cNvPr id="382" name="Rectangle 27"/>
                        <wps:cNvSpPr>
                          <a:spLocks noChangeArrowheads="1"/>
                        </wps:cNvSpPr>
                        <wps:spPr bwMode="auto">
                          <a:xfrm>
                            <a:off x="2720178" y="2255205"/>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51 800</w:t>
                              </w:r>
                            </w:p>
                          </w:txbxContent>
                        </wps:txbx>
                        <wps:bodyPr rot="0" vert="horz" wrap="none" lIns="0" tIns="0" rIns="0" bIns="0" anchor="t" anchorCtr="0">
                          <a:spAutoFit/>
                        </wps:bodyPr>
                      </wps:wsp>
                      <wps:wsp>
                        <wps:cNvPr id="383" name="Rectangle 28"/>
                        <wps:cNvSpPr>
                          <a:spLocks noChangeArrowheads="1"/>
                        </wps:cNvSpPr>
                        <wps:spPr bwMode="auto">
                          <a:xfrm>
                            <a:off x="3113243" y="2255205"/>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51 850</w:t>
                              </w:r>
                            </w:p>
                          </w:txbxContent>
                        </wps:txbx>
                        <wps:bodyPr rot="0" vert="horz" wrap="none" lIns="0" tIns="0" rIns="0" bIns="0" anchor="t" anchorCtr="0">
                          <a:spAutoFit/>
                        </wps:bodyPr>
                      </wps:wsp>
                      <wps:wsp>
                        <wps:cNvPr id="384" name="Rectangle 29"/>
                        <wps:cNvSpPr>
                          <a:spLocks noChangeArrowheads="1"/>
                        </wps:cNvSpPr>
                        <wps:spPr bwMode="auto">
                          <a:xfrm>
                            <a:off x="3506308" y="2255205"/>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51 900</w:t>
                              </w:r>
                            </w:p>
                          </w:txbxContent>
                        </wps:txbx>
                        <wps:bodyPr rot="0" vert="horz" wrap="none" lIns="0" tIns="0" rIns="0" bIns="0" anchor="t" anchorCtr="0">
                          <a:spAutoFit/>
                        </wps:bodyPr>
                      </wps:wsp>
                      <wps:wsp>
                        <wps:cNvPr id="385" name="Rectangle 30"/>
                        <wps:cNvSpPr>
                          <a:spLocks noChangeArrowheads="1"/>
                        </wps:cNvSpPr>
                        <wps:spPr bwMode="auto">
                          <a:xfrm>
                            <a:off x="3893023" y="2255205"/>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51 950</w:t>
                              </w:r>
                            </w:p>
                          </w:txbxContent>
                        </wps:txbx>
                        <wps:bodyPr rot="0" vert="horz" wrap="none" lIns="0" tIns="0" rIns="0" bIns="0" anchor="t" anchorCtr="0">
                          <a:spAutoFit/>
                        </wps:bodyPr>
                      </wps:wsp>
                      <wps:wsp>
                        <wps:cNvPr id="386" name="Rectangle 31"/>
                        <wps:cNvSpPr>
                          <a:spLocks noChangeArrowheads="1"/>
                        </wps:cNvSpPr>
                        <wps:spPr bwMode="auto">
                          <a:xfrm>
                            <a:off x="4288628" y="2255205"/>
                            <a:ext cx="2800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6"/>
                                  <w:szCs w:val="16"/>
                                </w:rPr>
                                <w:t>52 000</w:t>
                              </w:r>
                            </w:p>
                          </w:txbxContent>
                        </wps:txbx>
                        <wps:bodyPr rot="0" vert="horz" wrap="none" lIns="0" tIns="0" rIns="0" bIns="0" anchor="t" anchorCtr="0">
                          <a:spAutoFit/>
                        </wps:bodyPr>
                      </wps:wsp>
                      <wps:wsp>
                        <wps:cNvPr id="387" name="Rectangle 32"/>
                        <wps:cNvSpPr>
                          <a:spLocks noChangeArrowheads="1"/>
                        </wps:cNvSpPr>
                        <wps:spPr bwMode="auto">
                          <a:xfrm>
                            <a:off x="2183590" y="1638620"/>
                            <a:ext cx="52832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sidP="001E33B0">
                              <w:r>
                                <w:rPr>
                                  <w:rFonts w:ascii="Times New Roman" w:hAnsi="Times New Roman" w:cs="Times New Roman"/>
                                  <w:color w:val="1F1A17"/>
                                  <w:sz w:val="18"/>
                                  <w:szCs w:val="18"/>
                                </w:rPr>
                                <w:t>ms</w:t>
                              </w:r>
                              <w:r>
                                <w:rPr>
                                  <w:rFonts w:ascii="Times New Roman" w:hAnsi="Times New Roman" w:cs="Times New Roman" w:hint="cs"/>
                                  <w:color w:val="1F1A17"/>
                                  <w:sz w:val="18"/>
                                  <w:szCs w:val="18"/>
                                  <w:rtl/>
                                  <w:lang w:bidi="ar-EG"/>
                                </w:rPr>
                                <w:t xml:space="preserve"> </w:t>
                              </w:r>
                              <w:r>
                                <w:rPr>
                                  <w:rFonts w:ascii="Times New Roman" w:hAnsi="Times New Roman" w:cs="Times New Roman"/>
                                  <w:color w:val="1F1A17"/>
                                  <w:sz w:val="18"/>
                                  <w:szCs w:val="18"/>
                                </w:rPr>
                                <w:t>=</w:t>
                              </w:r>
                              <w:r>
                                <w:rPr>
                                  <w:rFonts w:ascii="Times New Roman" w:hAnsi="Times New Roman" w:cs="Times New Roman" w:hint="cs"/>
                                  <w:color w:val="1F1A17"/>
                                  <w:sz w:val="18"/>
                                  <w:szCs w:val="18"/>
                                  <w:rtl/>
                                  <w:lang w:bidi="ar-EG"/>
                                </w:rPr>
                                <w:t xml:space="preserve"> </w:t>
                              </w:r>
                              <w:r>
                                <w:rPr>
                                  <w:rFonts w:ascii="Times New Roman" w:hAnsi="Times New Roman" w:cs="Times New Roman"/>
                                  <w:color w:val="1F1A17"/>
                                  <w:sz w:val="18"/>
                                  <w:szCs w:val="18"/>
                                </w:rPr>
                                <w:t>2,1</w:t>
                              </w:r>
                              <w:r>
                                <w:rPr>
                                  <w:rFonts w:ascii="Times New Roman" w:hAnsi="Times New Roman" w:cs="Times New Roman" w:hint="cs"/>
                                  <w:color w:val="1F1A17"/>
                                  <w:sz w:val="18"/>
                                  <w:szCs w:val="18"/>
                                  <w:rtl/>
                                  <w:lang w:bidi="ar-EG"/>
                                </w:rPr>
                                <w:t xml:space="preserve"> </w:t>
                              </w:r>
                              <w:r>
                                <w:rPr>
                                  <w:rFonts w:ascii="Times New Roman" w:hAnsi="Times New Roman" w:cs="Times New Roman"/>
                                  <w:color w:val="1F1A17"/>
                                  <w:sz w:val="18"/>
                                  <w:szCs w:val="18"/>
                                </w:rPr>
                                <w:t>ns</w:t>
                              </w:r>
                            </w:p>
                          </w:txbxContent>
                        </wps:txbx>
                        <wps:bodyPr rot="0" vert="horz" wrap="none" lIns="0" tIns="0" rIns="0" bIns="0" anchor="t" anchorCtr="0">
                          <a:spAutoFit/>
                        </wps:bodyPr>
                      </wps:wsp>
                      <wps:wsp>
                        <wps:cNvPr id="388" name="Rectangle 33"/>
                        <wps:cNvSpPr>
                          <a:spLocks noChangeArrowheads="1"/>
                        </wps:cNvSpPr>
                        <wps:spPr bwMode="auto">
                          <a:xfrm>
                            <a:off x="1377153" y="50242"/>
                            <a:ext cx="24257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8"/>
                                  <w:szCs w:val="18"/>
                                </w:rPr>
                                <w:t>Y = [</w:t>
                              </w:r>
                            </w:p>
                          </w:txbxContent>
                        </wps:txbx>
                        <wps:bodyPr rot="0" vert="horz" wrap="none" lIns="0" tIns="0" rIns="0" bIns="0" anchor="t" anchorCtr="0">
                          <a:spAutoFit/>
                        </wps:bodyPr>
                      </wps:wsp>
                      <wps:wsp>
                        <wps:cNvPr id="389" name="Rectangle 34"/>
                        <wps:cNvSpPr>
                          <a:spLocks noChangeArrowheads="1"/>
                        </wps:cNvSpPr>
                        <wps:spPr bwMode="auto">
                          <a:xfrm>
                            <a:off x="1615278" y="50242"/>
                            <a:ext cx="12128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8"/>
                                  <w:szCs w:val="18"/>
                                </w:rPr>
                                <w:t xml:space="preserve">UTC(NPL)-UTC (NIST)] </w:t>
                              </w:r>
                            </w:p>
                          </w:txbxContent>
                        </wps:txbx>
                        <wps:bodyPr rot="0" vert="horz" wrap="none" lIns="0" tIns="0" rIns="0" bIns="0" anchor="t" anchorCtr="0">
                          <a:spAutoFit/>
                        </wps:bodyPr>
                      </wps:wsp>
                      <wps:wsp>
                        <wps:cNvPr id="390" name="Rectangle 35"/>
                        <wps:cNvSpPr>
                          <a:spLocks noChangeArrowheads="1"/>
                        </wps:cNvSpPr>
                        <wps:spPr bwMode="auto">
                          <a:xfrm>
                            <a:off x="2826858" y="50242"/>
                            <a:ext cx="69278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3FE5" w:rsidRDefault="00073FE5">
                              <w:r>
                                <w:rPr>
                                  <w:rFonts w:ascii="Times New Roman" w:hAnsi="Times New Roman" w:cs="Times New Roman"/>
                                  <w:color w:val="1F1A17"/>
                                  <w:sz w:val="18"/>
                                  <w:szCs w:val="18"/>
                                </w:rPr>
                                <w:t>TWSTFT-GPS</w:t>
                              </w:r>
                            </w:p>
                          </w:txbxContent>
                        </wps:txbx>
                        <wps:bodyPr rot="0" vert="horz" wrap="none" lIns="0" tIns="0" rIns="0" bIns="0" anchor="t" anchorCtr="0">
                          <a:spAutoFit/>
                        </wps:bodyPr>
                      </wps:wsp>
                    </wpc:wpc>
                  </a:graphicData>
                </a:graphic>
              </wp:inline>
            </w:drawing>
          </mc:Choice>
          <mc:Fallback>
            <w:pict>
              <v:group w14:anchorId="5664B8D7" id="Canvas 391" o:spid="_x0000_s1603" editas="canvas" style="width:372.25pt;height:238.75pt;mso-position-horizontal-relative:char;mso-position-vertical-relative:line" coordsize="47275,30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">
                <v:shape id="_x0000_s1604" type="#_x0000_t75" style="position:absolute;width:47275;height:30321;visibility:visible;mso-wrap-style:square">
                  <v:fill o:detectmouseclick="t"/>
                  <v:path o:connecttype="none"/>
                </v:shape>
                <v:rect id="Rectangle 5" o:spid="_x0000_s1605" style="position:absolute;left:38441;top:28743;width:7410;height:15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000000"/>
                            <w:sz w:val="14"/>
                            <w:szCs w:val="14"/>
                          </w:rPr>
                          <w:t>Sat_time_freq-14-05</w:t>
                        </w:r>
                      </w:p>
                    </w:txbxContent>
                  </v:textbox>
                </v:rect>
                <v:shape id="Picture 6" o:spid="_x0000_s1606" type="#_x0000_t75" style="position:absolute;left:4576;top:2257;width:39834;height:20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ahfFAAAA3AAAAA8AAABkcnMvZG93bnJldi54bWxEj81qwzAQhO+FvoPYQm+N3JY6xY0SQiAQ&#10;Cj3k5+DcFmtri1grIymx+vZVIJDjMDPfMLNFsr24kA/GsYLXSQGCuHHacKvgsF+/fIIIEVlj75gU&#10;/FGAxfzxYYaVdiNv6bKLrcgQDhUq6GIcKilD05HFMHEDcfZ+nbcYs/St1B7HDLe9fCuKUlo0nBc6&#10;HGjVUXPana2Ceo+j/97U02Nb1+X5Z51OxiSlnp/S8gtEpBTv4Vt7oxW8lx9wPZOP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82oXxQAAANwAAAAPAAAAAAAAAAAAAAAA&#10;AJ8CAABkcnMvZG93bnJldi54bWxQSwUGAAAAAAQABAD3AAAAkQMAAAAA&#10;">
                  <v:imagedata r:id="rId645" o:title=""/>
                </v:shape>
                <v:shape id="Picture 7" o:spid="_x0000_s1607" type="#_x0000_t75" style="position:absolute;left:4576;top:2257;width:39834;height:20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mC0vDAAAA3AAAAA8AAABkcnMvZG93bnJldi54bWxEj92KwjAUhO8F3yEcwTtNrVCkGsUfFkRv&#10;1p8HODbHtticlCbb1rc3Cwt7OczMN8xq05tKtNS40rKC2TQCQZxZXXKu4H77mixAOI+ssbJMCt7k&#10;YLMeDlaYatvxhdqrz0WAsEtRQeF9nUrpsoIMuqmtiYP3tI1BH2STS91gF+CmknEUJdJgyWGhwJr2&#10;BWWv649RUB26WbuLv+9nE+v88s5Oj4VEpcajfrsE4an3/+G/9lErmCcJ/J4JR0Cu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qYLS8MAAADcAAAADwAAAAAAAAAAAAAAAACf&#10;AgAAZHJzL2Rvd25yZXYueG1sUEsFBgAAAAAEAAQA9wAAAI8DAAAAAA==&#10;">
                  <v:imagedata r:id="rId646" o:title=""/>
                </v:shape>
                <v:rect id="_x0000_s1608" style="position:absolute;left:12837;top:24670;width:20885;height:27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073FE5" w:rsidRPr="000F5CEF" w:rsidRDefault="00073FE5" w:rsidP="001E33B0">
                        <w:pPr>
                          <w:rPr>
                            <w:sz w:val="18"/>
                            <w:szCs w:val="26"/>
                            <w:rtl/>
                            <w:lang w:bidi="ar-EG"/>
                          </w:rPr>
                        </w:pPr>
                        <w:r w:rsidRPr="000F5CEF">
                          <w:rPr>
                            <w:rFonts w:ascii="Times New Roman" w:hAnsi="Times New Roman"/>
                            <w:sz w:val="18"/>
                            <w:szCs w:val="26"/>
                            <w:rtl/>
                          </w:rPr>
                          <w:t>التاريخ الجولياني المعدل</w:t>
                        </w:r>
                        <w:r w:rsidRPr="000F5CEF">
                          <w:rPr>
                            <w:rFonts w:ascii="Times New Roman" w:hAnsi="Times New Roman" w:hint="cs"/>
                            <w:sz w:val="18"/>
                            <w:szCs w:val="26"/>
                            <w:rtl/>
                          </w:rPr>
                          <w:t xml:space="preserve">، </w:t>
                        </w:r>
                        <w:r w:rsidRPr="000F5CEF">
                          <w:rPr>
                            <w:rFonts w:ascii="Times New Roman" w:hAnsi="Times New Roman"/>
                            <w:sz w:val="18"/>
                            <w:szCs w:val="26"/>
                          </w:rPr>
                          <w:t>51 500</w:t>
                        </w:r>
                        <w:r w:rsidRPr="000F5CEF">
                          <w:rPr>
                            <w:rFonts w:ascii="Times New Roman" w:hAnsi="Times New Roman" w:hint="cs"/>
                            <w:sz w:val="18"/>
                            <w:szCs w:val="26"/>
                            <w:rtl/>
                          </w:rPr>
                          <w:t xml:space="preserve"> </w:t>
                        </w:r>
                        <w:r w:rsidRPr="000F5CEF">
                          <w:rPr>
                            <w:rFonts w:ascii="Times New Roman" w:hAnsi="Times New Roman"/>
                            <w:sz w:val="18"/>
                            <w:szCs w:val="26"/>
                          </w:rPr>
                          <w:t>=</w:t>
                        </w:r>
                        <w:r w:rsidRPr="000F5CEF">
                          <w:rPr>
                            <w:rFonts w:ascii="Times New Roman" w:hAnsi="Times New Roman" w:hint="cs"/>
                            <w:sz w:val="18"/>
                            <w:szCs w:val="26"/>
                            <w:rtl/>
                          </w:rPr>
                          <w:t xml:space="preserve"> </w:t>
                        </w:r>
                        <w:r w:rsidRPr="000F5CEF">
                          <w:rPr>
                            <w:rFonts w:ascii="Times New Roman" w:hAnsi="Times New Roman"/>
                            <w:sz w:val="18"/>
                            <w:szCs w:val="26"/>
                          </w:rPr>
                          <w:t>18</w:t>
                        </w:r>
                        <w:r w:rsidRPr="000F5CEF">
                          <w:rPr>
                            <w:rFonts w:ascii="Times New Roman" w:hAnsi="Times New Roman" w:hint="cs"/>
                            <w:sz w:val="18"/>
                            <w:szCs w:val="26"/>
                            <w:rtl/>
                          </w:rPr>
                          <w:t xml:space="preserve"> نوفبر </w:t>
                        </w:r>
                        <w:r w:rsidRPr="000F5CEF">
                          <w:rPr>
                            <w:rFonts w:ascii="Times New Roman" w:hAnsi="Times New Roman"/>
                            <w:sz w:val="18"/>
                            <w:szCs w:val="26"/>
                          </w:rPr>
                          <w:t>1999</w:t>
                        </w:r>
                      </w:p>
                    </w:txbxContent>
                  </v:textbox>
                </v:rect>
                <v:rect id="_x0000_s1609" style="position:absolute;left:3662;top:22552;width:280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073FE5" w:rsidRDefault="00073FE5">
                        <w:r>
                          <w:rPr>
                            <w:rFonts w:ascii="Times New Roman" w:hAnsi="Times New Roman" w:cs="Times New Roman"/>
                            <w:color w:val="1F1A17"/>
                            <w:sz w:val="16"/>
                            <w:szCs w:val="16"/>
                          </w:rPr>
                          <w:t>51 500</w:t>
                        </w:r>
                      </w:p>
                    </w:txbxContent>
                  </v:textbox>
                </v:rect>
                <v:rect id="Rectangle 11" o:spid="_x0000_s1610" style="position:absolute;left:3843;top:4367;width:51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6"/>
                            <w:szCs w:val="16"/>
                          </w:rPr>
                          <w:t>5</w:t>
                        </w:r>
                      </w:p>
                    </w:txbxContent>
                  </v:textbox>
                </v:rect>
                <v:rect id="_x0000_s1611" style="position:absolute;left:3322;top:1128;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073FE5" w:rsidRDefault="00073FE5">
                        <w:r>
                          <w:rPr>
                            <w:rFonts w:ascii="Times New Roman" w:hAnsi="Times New Roman" w:cs="Times New Roman"/>
                            <w:color w:val="1F1A17"/>
                            <w:sz w:val="16"/>
                            <w:szCs w:val="16"/>
                          </w:rPr>
                          <w:t>10</w:t>
                        </w:r>
                      </w:p>
                    </w:txbxContent>
                  </v:textbox>
                </v:rect>
                <v:rect id="Rectangle 13" o:spid="_x0000_s1612" style="position:absolute;left:3843;top:7567;width:514;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6"/>
                            <w:szCs w:val="16"/>
                          </w:rPr>
                          <w:t>0</w:t>
                        </w:r>
                      </w:p>
                    </w:txbxContent>
                  </v:textbox>
                </v:rect>
                <v:rect id="_x0000_s1613" style="position:absolute;left:-175;top:12576;width:2165;height:181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N8MIA&#10;AADcAAAADwAAAGRycy9kb3ducmV2LnhtbESPS6vCMBSE9xf8D+EIbi6a+tZqFBFEV4LP9aE5tsXm&#10;pDRR6783woW7HGbmG2a+rE0hnlS53LKCbicCQZxYnXOq4HzatCcgnEfWWFgmBW9ysFw0fuYYa/vi&#10;Az2PPhUBwi5GBZn3ZSylSzIy6Dq2JA7ezVYGfZBVKnWFrwA3hexF0UgazDksZFjSOqPkfnwYBcMI&#10;r6f3fszr38GqPEz95rrVF6VazXo1A+Gp9v/hv/ZOK+iPe/A9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hQ3w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8"/>
                            <w:szCs w:val="18"/>
                          </w:rPr>
                          <w:t>Y/ns</w:t>
                        </w:r>
                      </w:p>
                    </w:txbxContent>
                  </v:textbox>
                </v:rect>
                <v:rect id="_x0000_s1614" style="position:absolute;left:3322;top:10837;width:1022;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6"/>
                            <w:szCs w:val="16"/>
                          </w:rPr>
                          <w:t>5–</w:t>
                        </w:r>
                      </w:p>
                    </w:txbxContent>
                  </v:textbox>
                </v:rect>
                <v:rect id="Rectangle 19" o:spid="_x0000_s1615" style="position:absolute;left:2807;top:14069;width:1531;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073FE5" w:rsidRDefault="00073FE5">
                        <w:pPr>
                          <w:rPr>
                            <w:rtl/>
                            <w:lang w:bidi="ar-EG"/>
                          </w:rPr>
                        </w:pPr>
                        <w:r>
                          <w:rPr>
                            <w:rFonts w:ascii="Times New Roman" w:hAnsi="Times New Roman" w:cs="Times New Roman"/>
                            <w:color w:val="1F1A17"/>
                            <w:sz w:val="16"/>
                            <w:szCs w:val="16"/>
                          </w:rPr>
                          <w:t>10–</w:t>
                        </w:r>
                      </w:p>
                    </w:txbxContent>
                  </v:textbox>
                </v:rect>
                <v:rect id="Rectangle 20" o:spid="_x0000_s1616" style="position:absolute;left:2807;top:17270;width:1531;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6"/>
                            <w:szCs w:val="16"/>
                          </w:rPr>
                          <w:t>15–</w:t>
                        </w:r>
                      </w:p>
                    </w:txbxContent>
                  </v:textbox>
                </v:rect>
                <v:rect id="Rectangle 21" o:spid="_x0000_s1617" style="position:absolute;left:2807;top:20508;width:1531;height:16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6"/>
                            <w:szCs w:val="16"/>
                          </w:rPr>
                          <w:t>20–</w:t>
                        </w:r>
                      </w:p>
                    </w:txbxContent>
                  </v:textbox>
                </v:rect>
                <v:rect id="Rectangle 22" o:spid="_x0000_s1618" style="position:absolute;left:7561;top:22552;width:280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6"/>
                            <w:szCs w:val="16"/>
                          </w:rPr>
                          <w:t>51 550</w:t>
                        </w:r>
                      </w:p>
                    </w:txbxContent>
                  </v:textbox>
                </v:rect>
                <v:rect id="Rectangle 23" o:spid="_x0000_s1619" style="position:absolute;left:11523;top:22552;width:280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073FE5" w:rsidRDefault="00073FE5">
                        <w:r>
                          <w:rPr>
                            <w:rFonts w:ascii="Times New Roman" w:hAnsi="Times New Roman" w:cs="Times New Roman"/>
                            <w:color w:val="1F1A17"/>
                            <w:sz w:val="16"/>
                            <w:szCs w:val="16"/>
                          </w:rPr>
                          <w:t>51 600</w:t>
                        </w:r>
                      </w:p>
                    </w:txbxContent>
                  </v:textbox>
                </v:rect>
                <v:rect id="Rectangle 24" o:spid="_x0000_s1620" style="position:absolute;left:15447;top:22552;width:2801;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6"/>
                            <w:szCs w:val="16"/>
                          </w:rPr>
                          <w:t>51 650</w:t>
                        </w:r>
                      </w:p>
                    </w:txbxContent>
                  </v:textbox>
                </v:rect>
                <v:rect id="Rectangle 25" o:spid="_x0000_s1621" style="position:absolute;left:19378;top:22552;width:280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073FE5" w:rsidRDefault="00073FE5">
                        <w:r>
                          <w:rPr>
                            <w:rFonts w:ascii="Times New Roman" w:hAnsi="Times New Roman" w:cs="Times New Roman"/>
                            <w:color w:val="1F1A17"/>
                            <w:sz w:val="16"/>
                            <w:szCs w:val="16"/>
                          </w:rPr>
                          <w:t>51 700</w:t>
                        </w:r>
                      </w:p>
                    </w:txbxContent>
                  </v:textbox>
                </v:rect>
                <v:rect id="Rectangle 26" o:spid="_x0000_s1622" style="position:absolute;left:23245;top:22552;width:2801;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073FE5" w:rsidRDefault="00073FE5">
                        <w:r>
                          <w:rPr>
                            <w:rFonts w:ascii="Times New Roman" w:hAnsi="Times New Roman" w:cs="Times New Roman"/>
                            <w:color w:val="1F1A17"/>
                            <w:sz w:val="16"/>
                            <w:szCs w:val="16"/>
                          </w:rPr>
                          <w:t>51 750</w:t>
                        </w:r>
                      </w:p>
                    </w:txbxContent>
                  </v:textbox>
                </v:rect>
                <v:rect id="Rectangle 27" o:spid="_x0000_s1623" style="position:absolute;left:27201;top:22552;width:2801;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6"/>
                            <w:szCs w:val="16"/>
                          </w:rPr>
                          <w:t>51 800</w:t>
                        </w:r>
                      </w:p>
                    </w:txbxContent>
                  </v:textbox>
                </v:rect>
                <v:rect id="Rectangle 28" o:spid="_x0000_s1624" style="position:absolute;left:31132;top:22552;width:280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073FE5" w:rsidRDefault="00073FE5">
                        <w:r>
                          <w:rPr>
                            <w:rFonts w:ascii="Times New Roman" w:hAnsi="Times New Roman" w:cs="Times New Roman"/>
                            <w:color w:val="1F1A17"/>
                            <w:sz w:val="16"/>
                            <w:szCs w:val="16"/>
                          </w:rPr>
                          <w:t>51 850</w:t>
                        </w:r>
                      </w:p>
                    </w:txbxContent>
                  </v:textbox>
                </v:rect>
                <v:rect id="Rectangle 29" o:spid="_x0000_s1625" style="position:absolute;left:35063;top:22552;width:280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6"/>
                            <w:szCs w:val="16"/>
                          </w:rPr>
                          <w:t>51 900</w:t>
                        </w:r>
                      </w:p>
                    </w:txbxContent>
                  </v:textbox>
                </v:rect>
                <v:rect id="Rectangle 30" o:spid="_x0000_s1626" style="position:absolute;left:38930;top:22552;width:280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6"/>
                            <w:szCs w:val="16"/>
                          </w:rPr>
                          <w:t>51 950</w:t>
                        </w:r>
                      </w:p>
                    </w:txbxContent>
                  </v:textbox>
                </v:rect>
                <v:rect id="Rectangle 31" o:spid="_x0000_s1627" style="position:absolute;left:42886;top:22552;width:2800;height:16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073FE5" w:rsidRDefault="00073FE5">
                        <w:r>
                          <w:rPr>
                            <w:rFonts w:ascii="Times New Roman" w:hAnsi="Times New Roman" w:cs="Times New Roman"/>
                            <w:color w:val="1F1A17"/>
                            <w:sz w:val="16"/>
                            <w:szCs w:val="16"/>
                          </w:rPr>
                          <w:t>52 000</w:t>
                        </w:r>
                      </w:p>
                    </w:txbxContent>
                  </v:textbox>
                </v:rect>
                <v:rect id="Rectangle 32" o:spid="_x0000_s1628" style="position:absolute;left:21835;top:16386;width:5284;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073FE5" w:rsidRDefault="00073FE5" w:rsidP="001E33B0">
                        <w:r>
                          <w:rPr>
                            <w:rFonts w:ascii="Times New Roman" w:hAnsi="Times New Roman" w:cs="Times New Roman"/>
                            <w:color w:val="1F1A17"/>
                            <w:sz w:val="18"/>
                            <w:szCs w:val="18"/>
                          </w:rPr>
                          <w:t>ms</w:t>
                        </w:r>
                        <w:r>
                          <w:rPr>
                            <w:rFonts w:ascii="Times New Roman" w:hAnsi="Times New Roman" w:cs="Times New Roman" w:hint="cs"/>
                            <w:color w:val="1F1A17"/>
                            <w:sz w:val="18"/>
                            <w:szCs w:val="18"/>
                            <w:rtl/>
                            <w:lang w:bidi="ar-EG"/>
                          </w:rPr>
                          <w:t xml:space="preserve"> </w:t>
                        </w:r>
                        <w:r>
                          <w:rPr>
                            <w:rFonts w:ascii="Times New Roman" w:hAnsi="Times New Roman" w:cs="Times New Roman"/>
                            <w:color w:val="1F1A17"/>
                            <w:sz w:val="18"/>
                            <w:szCs w:val="18"/>
                          </w:rPr>
                          <w:t>=</w:t>
                        </w:r>
                        <w:r>
                          <w:rPr>
                            <w:rFonts w:ascii="Times New Roman" w:hAnsi="Times New Roman" w:cs="Times New Roman" w:hint="cs"/>
                            <w:color w:val="1F1A17"/>
                            <w:sz w:val="18"/>
                            <w:szCs w:val="18"/>
                            <w:rtl/>
                            <w:lang w:bidi="ar-EG"/>
                          </w:rPr>
                          <w:t xml:space="preserve"> </w:t>
                        </w:r>
                        <w:r>
                          <w:rPr>
                            <w:rFonts w:ascii="Times New Roman" w:hAnsi="Times New Roman" w:cs="Times New Roman"/>
                            <w:color w:val="1F1A17"/>
                            <w:sz w:val="18"/>
                            <w:szCs w:val="18"/>
                          </w:rPr>
                          <w:t>2,1</w:t>
                        </w:r>
                        <w:r>
                          <w:rPr>
                            <w:rFonts w:ascii="Times New Roman" w:hAnsi="Times New Roman" w:cs="Times New Roman" w:hint="cs"/>
                            <w:color w:val="1F1A17"/>
                            <w:sz w:val="18"/>
                            <w:szCs w:val="18"/>
                            <w:rtl/>
                            <w:lang w:bidi="ar-EG"/>
                          </w:rPr>
                          <w:t xml:space="preserve"> </w:t>
                        </w:r>
                        <w:r>
                          <w:rPr>
                            <w:rFonts w:ascii="Times New Roman" w:hAnsi="Times New Roman" w:cs="Times New Roman"/>
                            <w:color w:val="1F1A17"/>
                            <w:sz w:val="18"/>
                            <w:szCs w:val="18"/>
                          </w:rPr>
                          <w:t>ns</w:t>
                        </w:r>
                      </w:p>
                    </w:txbxContent>
                  </v:textbox>
                </v:rect>
                <v:rect id="Rectangle 33" o:spid="_x0000_s1629" style="position:absolute;left:13771;top:502;width:2426;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073FE5" w:rsidRDefault="00073FE5">
                        <w:r>
                          <w:rPr>
                            <w:rFonts w:ascii="Times New Roman" w:hAnsi="Times New Roman" w:cs="Times New Roman"/>
                            <w:color w:val="1F1A17"/>
                            <w:sz w:val="18"/>
                            <w:szCs w:val="18"/>
                          </w:rPr>
                          <w:t>Y = [</w:t>
                        </w:r>
                      </w:p>
                    </w:txbxContent>
                  </v:textbox>
                </v:rect>
                <v:rect id="Rectangle 34" o:spid="_x0000_s1630" style="position:absolute;left:16152;top:502;width:12129;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073FE5" w:rsidRDefault="00073FE5">
                        <w:r>
                          <w:rPr>
                            <w:rFonts w:ascii="Times New Roman" w:hAnsi="Times New Roman" w:cs="Times New Roman"/>
                            <w:color w:val="1F1A17"/>
                            <w:sz w:val="18"/>
                            <w:szCs w:val="18"/>
                          </w:rPr>
                          <w:t xml:space="preserve">UTC(NPL)-UTC (NIST)] </w:t>
                        </w:r>
                      </w:p>
                    </w:txbxContent>
                  </v:textbox>
                </v:rect>
                <v:rect id="Rectangle 35" o:spid="_x0000_s1631" style="position:absolute;left:28268;top:502;width:6928;height:1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073FE5" w:rsidRDefault="00073FE5">
                        <w:r>
                          <w:rPr>
                            <w:rFonts w:ascii="Times New Roman" w:hAnsi="Times New Roman" w:cs="Times New Roman"/>
                            <w:color w:val="1F1A17"/>
                            <w:sz w:val="18"/>
                            <w:szCs w:val="18"/>
                          </w:rPr>
                          <w:t>TWSTFT-GPS</w:t>
                        </w:r>
                      </w:p>
                    </w:txbxContent>
                  </v:textbox>
                </v:rect>
                <w10:anchorlock/>
              </v:group>
            </w:pict>
          </mc:Fallback>
        </mc:AlternateContent>
      </w:r>
    </w:p>
    <w:p w:rsidR="001E33B0" w:rsidRDefault="001E33B0" w:rsidP="001E33B0"/>
    <w:p w:rsidR="001F79B3" w:rsidRPr="00883B10" w:rsidRDefault="0024327D" w:rsidP="008B2F94">
      <w:pPr>
        <w:pStyle w:val="Heading2"/>
      </w:pPr>
      <w:bookmarkStart w:id="4962" w:name="_Toc405803054"/>
      <w:bookmarkStart w:id="4963" w:name="_Toc405803340"/>
      <w:bookmarkStart w:id="4964" w:name="_Toc405823055"/>
      <w:bookmarkStart w:id="4965" w:name="_Toc405823617"/>
      <w:bookmarkStart w:id="4966" w:name="_Toc405823821"/>
      <w:bookmarkStart w:id="4967" w:name="_Toc405889878"/>
      <w:bookmarkStart w:id="4968" w:name="_Toc405891090"/>
      <w:bookmarkStart w:id="4969" w:name="_Toc405903423"/>
      <w:bookmarkStart w:id="4970" w:name="_Toc405904407"/>
      <w:bookmarkStart w:id="4971" w:name="_Toc406146782"/>
      <w:bookmarkStart w:id="4972" w:name="_Toc406148431"/>
      <w:bookmarkStart w:id="4973" w:name="_Toc406157941"/>
      <w:bookmarkStart w:id="4974" w:name="_Toc406158722"/>
      <w:bookmarkStart w:id="4975" w:name="_Toc406159658"/>
      <w:bookmarkStart w:id="4976" w:name="_Toc406161916"/>
      <w:bookmarkStart w:id="4977" w:name="_Toc406166813"/>
      <w:bookmarkStart w:id="4978" w:name="_Toc409428810"/>
      <w:bookmarkStart w:id="4979" w:name="_Toc409429072"/>
      <w:bookmarkStart w:id="4980" w:name="_Toc409430003"/>
      <w:bookmarkStart w:id="4981" w:name="_Toc409430206"/>
      <w:r>
        <w:t>9.14</w:t>
      </w:r>
      <w:r>
        <w:tab/>
      </w:r>
      <w:r w:rsidR="001F79B3" w:rsidRPr="00883B10">
        <w:rPr>
          <w:rtl/>
        </w:rPr>
        <w:t>الاستقرار الطويل الأجل</w:t>
      </w:r>
      <w:r w:rsidR="000A4F75">
        <w:rPr>
          <w:rtl/>
        </w:rPr>
        <w:t xml:space="preserve"> في </w:t>
      </w:r>
      <w:r w:rsidR="001F79B3" w:rsidRPr="00883B10">
        <w:rPr>
          <w:rtl/>
        </w:rPr>
        <w:t xml:space="preserve">تقنية </w:t>
      </w:r>
      <w:r w:rsidR="001F79B3" w:rsidRPr="00883B10">
        <w:t>TWSTFT</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p>
    <w:p w:rsidR="001F79B3" w:rsidRPr="00AE701D" w:rsidRDefault="001F79B3" w:rsidP="00393F26">
      <w:pPr>
        <w:rPr>
          <w:rFonts w:ascii="Times New Roman" w:hAnsi="Times New Roman"/>
        </w:rPr>
      </w:pPr>
      <w:r w:rsidRPr="00AE701D">
        <w:rPr>
          <w:rFonts w:ascii="Times New Roman" w:hAnsi="Times New Roman"/>
          <w:rtl/>
        </w:rPr>
        <w:t xml:space="preserve">في مجال مقارنة الترددات، ربما تكون </w:t>
      </w:r>
      <w:r w:rsidR="008B2F94">
        <w:rPr>
          <w:rFonts w:ascii="Times New Roman" w:hAnsi="Times New Roman"/>
        </w:rPr>
        <w:t>150</w:t>
      </w:r>
      <w:r w:rsidRPr="00AE701D">
        <w:rPr>
          <w:rFonts w:ascii="Times New Roman" w:hAnsi="Times New Roman"/>
          <w:rtl/>
        </w:rPr>
        <w:t xml:space="preserve"> بيكوثانية تقديراً جيداً لحالة عدم اليقين المرتبطة بالقياسات التي أجريت باستخدام التقنية</w:t>
      </w:r>
      <w:r w:rsidR="00393F26">
        <w:rPr>
          <w:rFonts w:ascii="Times New Roman" w:hAnsi="Times New Roman" w:hint="cs"/>
          <w:rtl/>
        </w:rPr>
        <w:t> </w:t>
      </w:r>
      <w:r w:rsidRPr="00AE701D">
        <w:rPr>
          <w:rFonts w:ascii="Times New Roman" w:hAnsi="Times New Roman"/>
        </w:rPr>
        <w:t>TWSTFT</w:t>
      </w:r>
      <w:r w:rsidRPr="00AE701D">
        <w:rPr>
          <w:rFonts w:ascii="Times New Roman" w:hAnsi="Times New Roman"/>
          <w:rtl/>
        </w:rPr>
        <w:t>.</w:t>
      </w:r>
    </w:p>
    <w:p w:rsidR="001F79B3" w:rsidRPr="00883B10" w:rsidRDefault="0024327D" w:rsidP="008B2F94">
      <w:pPr>
        <w:pStyle w:val="Heading3"/>
      </w:pPr>
      <w:bookmarkStart w:id="4982" w:name="_Toc405803055"/>
      <w:bookmarkStart w:id="4983" w:name="_Toc405803341"/>
      <w:bookmarkStart w:id="4984" w:name="_Toc405823056"/>
      <w:bookmarkStart w:id="4985" w:name="_Toc405823618"/>
      <w:bookmarkStart w:id="4986" w:name="_Toc405823822"/>
      <w:bookmarkStart w:id="4987" w:name="_Toc405889879"/>
      <w:bookmarkStart w:id="4988" w:name="_Toc405891091"/>
      <w:bookmarkStart w:id="4989" w:name="_Toc405903424"/>
      <w:bookmarkStart w:id="4990" w:name="_Toc405904408"/>
      <w:bookmarkStart w:id="4991" w:name="_Toc406146783"/>
      <w:bookmarkStart w:id="4992" w:name="_Toc406148432"/>
      <w:bookmarkStart w:id="4993" w:name="_Toc406157942"/>
      <w:bookmarkStart w:id="4994" w:name="_Toc406158723"/>
      <w:bookmarkStart w:id="4995" w:name="_Toc406159659"/>
      <w:bookmarkStart w:id="4996" w:name="_Toc406161917"/>
      <w:bookmarkStart w:id="4997" w:name="_Toc406166814"/>
      <w:bookmarkStart w:id="4998" w:name="_Toc409428811"/>
      <w:bookmarkStart w:id="4999" w:name="_Toc409429073"/>
      <w:bookmarkStart w:id="5000" w:name="_Toc409430004"/>
      <w:bookmarkStart w:id="5001" w:name="_Toc409430207"/>
      <w:r>
        <w:t>1.9.14</w:t>
      </w:r>
      <w:r>
        <w:tab/>
      </w:r>
      <w:r w:rsidR="001F79B3" w:rsidRPr="00883B10">
        <w:rPr>
          <w:rtl/>
        </w:rPr>
        <w:t xml:space="preserve">المقارنات الطويلة الأجل بين النظام </w:t>
      </w:r>
      <w:r w:rsidR="001F79B3" w:rsidRPr="00883B10">
        <w:t>GPS</w:t>
      </w:r>
      <w:r w:rsidR="001F79B3" w:rsidRPr="00883B10">
        <w:rPr>
          <w:rtl/>
        </w:rPr>
        <w:t xml:space="preserve"> والتقنية  </w:t>
      </w:r>
      <w:r w:rsidR="001F79B3" w:rsidRPr="00883B10">
        <w:t>TWSTFT</w:t>
      </w:r>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p>
    <w:p w:rsidR="001F79B3" w:rsidRPr="00AE701D" w:rsidRDefault="001F79B3" w:rsidP="00393F26">
      <w:pPr>
        <w:rPr>
          <w:rFonts w:ascii="Times New Roman" w:hAnsi="Times New Roman"/>
        </w:rPr>
      </w:pPr>
      <w:r w:rsidRPr="00AE701D">
        <w:rPr>
          <w:rFonts w:ascii="Times New Roman" w:hAnsi="Times New Roman"/>
          <w:rtl/>
        </w:rPr>
        <w:t>كان هناك</w:t>
      </w:r>
      <w:r w:rsidR="000A4F75">
        <w:rPr>
          <w:rFonts w:ascii="Times New Roman" w:hAnsi="Times New Roman"/>
          <w:rtl/>
        </w:rPr>
        <w:t xml:space="preserve"> في </w:t>
      </w:r>
      <w:r w:rsidRPr="00AE701D">
        <w:rPr>
          <w:rFonts w:ascii="Times New Roman" w:hAnsi="Times New Roman"/>
          <w:rtl/>
        </w:rPr>
        <w:t xml:space="preserve">سبتمبر </w:t>
      </w:r>
      <w:r w:rsidR="008B2F94">
        <w:rPr>
          <w:rFonts w:ascii="Times New Roman" w:hAnsi="Times New Roman"/>
        </w:rPr>
        <w:t>2002</w:t>
      </w:r>
      <w:r w:rsidRPr="00AE701D">
        <w:rPr>
          <w:rFonts w:ascii="Times New Roman" w:hAnsi="Times New Roman"/>
          <w:rtl/>
        </w:rPr>
        <w:t xml:space="preserve"> اثنتا عشرة وصلة </w:t>
      </w:r>
      <w:r w:rsidRPr="00AE701D">
        <w:rPr>
          <w:rFonts w:ascii="Times New Roman" w:hAnsi="Times New Roman"/>
        </w:rPr>
        <w:t>TWSTFT</w:t>
      </w:r>
      <w:r w:rsidRPr="00AE701D">
        <w:rPr>
          <w:rFonts w:ascii="Times New Roman" w:hAnsi="Times New Roman"/>
          <w:rtl/>
        </w:rPr>
        <w:t xml:space="preserve"> عاملة</w:t>
      </w:r>
      <w:r w:rsidR="000A4F75">
        <w:rPr>
          <w:rFonts w:ascii="Times New Roman" w:hAnsi="Times New Roman"/>
          <w:rtl/>
        </w:rPr>
        <w:t xml:space="preserve"> في </w:t>
      </w:r>
      <w:r w:rsidRPr="00AE701D">
        <w:rPr>
          <w:rFonts w:ascii="Times New Roman" w:hAnsi="Times New Roman"/>
          <w:rtl/>
        </w:rPr>
        <w:t xml:space="preserve">أوروبا وأمريكا الشمالية وبلدان المحيط الهادئ. وتستخدم عشرة منها لإنشاء التوقيت الذري الدولي. وتقارن كل هذه الوصلات </w:t>
      </w:r>
      <w:r w:rsidRPr="00AE701D">
        <w:rPr>
          <w:rFonts w:ascii="Times New Roman" w:hAnsi="Times New Roman"/>
        </w:rPr>
        <w:t>TWSTFT</w:t>
      </w:r>
      <w:r w:rsidRPr="00AE701D">
        <w:rPr>
          <w:rFonts w:ascii="Times New Roman" w:hAnsi="Times New Roman"/>
          <w:rtl/>
        </w:rPr>
        <w:t xml:space="preserve"> مع النظام </w:t>
      </w:r>
      <w:r w:rsidRPr="00AE701D">
        <w:rPr>
          <w:rFonts w:ascii="Times New Roman" w:hAnsi="Times New Roman"/>
        </w:rPr>
        <w:t>GPS</w:t>
      </w:r>
      <w:r w:rsidRPr="00AE701D">
        <w:rPr>
          <w:rFonts w:ascii="Times New Roman" w:hAnsi="Times New Roman"/>
          <w:rtl/>
        </w:rPr>
        <w:t xml:space="preserve"> بالمشاهدة المشتركة وتنشر</w:t>
      </w:r>
      <w:r w:rsidR="000A4F75">
        <w:rPr>
          <w:rFonts w:ascii="Times New Roman" w:hAnsi="Times New Roman"/>
          <w:rtl/>
        </w:rPr>
        <w:t xml:space="preserve"> في </w:t>
      </w:r>
      <w:r w:rsidRPr="00AE701D">
        <w:rPr>
          <w:rFonts w:ascii="Times New Roman" w:hAnsi="Times New Roman"/>
          <w:rtl/>
        </w:rPr>
        <w:t>تقارير</w:t>
      </w:r>
      <w:r w:rsidR="00393F26">
        <w:rPr>
          <w:rFonts w:ascii="Times New Roman" w:hAnsi="Times New Roman" w:hint="cs"/>
          <w:rtl/>
        </w:rPr>
        <w:t> </w:t>
      </w:r>
      <w:r w:rsidRPr="00AE701D">
        <w:rPr>
          <w:rFonts w:ascii="Times New Roman" w:hAnsi="Times New Roman"/>
        </w:rPr>
        <w:t>TWSTFT</w:t>
      </w:r>
      <w:r w:rsidRPr="00AE701D">
        <w:rPr>
          <w:rFonts w:ascii="Times New Roman" w:hAnsi="Times New Roman"/>
          <w:rtl/>
        </w:rPr>
        <w:t xml:space="preserve"> الصادرة عن المكتب الدولي للأوزان والمعايير </w:t>
      </w:r>
      <w:r w:rsidR="008B2F94">
        <w:rPr>
          <w:rFonts w:ascii="Times New Roman" w:hAnsi="Times New Roman"/>
        </w:rPr>
        <w:t>(</w:t>
      </w:r>
      <w:r w:rsidRPr="00AE701D">
        <w:rPr>
          <w:rFonts w:ascii="Times New Roman" w:hAnsi="Times New Roman"/>
        </w:rPr>
        <w:t>BIPM</w:t>
      </w:r>
      <w:r w:rsidR="008B2F94">
        <w:rPr>
          <w:rFonts w:ascii="Times New Roman" w:hAnsi="Times New Roman"/>
        </w:rPr>
        <w:t>)</w:t>
      </w:r>
      <w:r w:rsidRPr="00AE701D">
        <w:rPr>
          <w:rFonts w:ascii="Times New Roman" w:hAnsi="Times New Roman"/>
          <w:rtl/>
        </w:rPr>
        <w:t>. ويوفر هذا الرصد الدائم معلومات قيّمة عن الاستقرار على المدى الطويل</w:t>
      </w:r>
      <w:r w:rsidR="000A4F75">
        <w:rPr>
          <w:rFonts w:ascii="Times New Roman" w:hAnsi="Times New Roman"/>
          <w:rtl/>
        </w:rPr>
        <w:t xml:space="preserve"> في </w:t>
      </w:r>
      <w:r w:rsidRPr="00AE701D">
        <w:rPr>
          <w:rFonts w:ascii="Times New Roman" w:hAnsi="Times New Roman"/>
          <w:rtl/>
        </w:rPr>
        <w:t xml:space="preserve">الطريقتين، ويذكر أن بعض هذه الوصلات عاملة بالفعل منذ </w:t>
      </w:r>
      <w:r w:rsidR="008B2F94">
        <w:rPr>
          <w:rFonts w:ascii="Times New Roman" w:hAnsi="Times New Roman"/>
        </w:rPr>
        <w:t>3</w:t>
      </w:r>
      <w:r w:rsidRPr="00AE701D">
        <w:rPr>
          <w:rFonts w:ascii="Times New Roman" w:hAnsi="Times New Roman"/>
          <w:rtl/>
        </w:rPr>
        <w:t xml:space="preserve"> سنوات. ويرد</w:t>
      </w:r>
      <w:r w:rsidR="000A4F75">
        <w:rPr>
          <w:rFonts w:ascii="Times New Roman" w:hAnsi="Times New Roman"/>
          <w:rtl/>
        </w:rPr>
        <w:t xml:space="preserve"> في </w:t>
      </w:r>
      <w:r w:rsidR="0024327D" w:rsidRPr="00AE701D">
        <w:rPr>
          <w:rtl/>
        </w:rPr>
        <w:t>الشكل</w:t>
      </w:r>
      <w:r w:rsidR="000F5CEF">
        <w:rPr>
          <w:rFonts w:hint="cs"/>
          <w:rtl/>
        </w:rPr>
        <w:t> </w:t>
      </w:r>
      <w:r w:rsidR="0024327D">
        <w:t>5</w:t>
      </w:r>
      <w:r w:rsidR="000F5CEF">
        <w:noBreakHyphen/>
      </w:r>
      <w:r w:rsidR="0024327D">
        <w:t>14</w:t>
      </w:r>
      <w:r w:rsidR="0024327D">
        <w:rPr>
          <w:rFonts w:ascii="Times New Roman" w:hAnsi="Times New Roman" w:hint="cs"/>
          <w:rtl/>
        </w:rPr>
        <w:t xml:space="preserve"> </w:t>
      </w:r>
      <w:r w:rsidRPr="00AE701D">
        <w:rPr>
          <w:rFonts w:ascii="Times New Roman" w:hAnsi="Times New Roman"/>
          <w:rtl/>
        </w:rPr>
        <w:t xml:space="preserve">مقارنة نموذجية لمختبر الفيزياء الوطني </w:t>
      </w:r>
      <w:r w:rsidR="008B2F94">
        <w:rPr>
          <w:rFonts w:ascii="Times New Roman" w:hAnsi="Times New Roman"/>
        </w:rPr>
        <w:t>(</w:t>
      </w:r>
      <w:r w:rsidRPr="00AE701D">
        <w:rPr>
          <w:rFonts w:ascii="Times New Roman" w:hAnsi="Times New Roman"/>
        </w:rPr>
        <w:t>NPL</w:t>
      </w:r>
      <w:r w:rsidR="008B2F94">
        <w:rPr>
          <w:rFonts w:ascii="Times New Roman" w:hAnsi="Times New Roman"/>
        </w:rPr>
        <w:t>)</w:t>
      </w:r>
      <w:r w:rsidR="000A4F75">
        <w:rPr>
          <w:rFonts w:ascii="Times New Roman" w:hAnsi="Times New Roman"/>
          <w:rtl/>
        </w:rPr>
        <w:t xml:space="preserve"> في </w:t>
      </w:r>
      <w:r w:rsidRPr="00AE701D">
        <w:rPr>
          <w:rFonts w:ascii="Times New Roman" w:hAnsi="Times New Roman"/>
          <w:rtl/>
        </w:rPr>
        <w:t xml:space="preserve">الهند والمعهد الوطني للمعايير والتكنولوجيا </w:t>
      </w:r>
      <w:r w:rsidR="008B2F94">
        <w:rPr>
          <w:rFonts w:ascii="Times New Roman" w:hAnsi="Times New Roman"/>
        </w:rPr>
        <w:t>(</w:t>
      </w:r>
      <w:r w:rsidRPr="00AE701D">
        <w:rPr>
          <w:rFonts w:ascii="Times New Roman" w:hAnsi="Times New Roman"/>
        </w:rPr>
        <w:t>NIST</w:t>
      </w:r>
      <w:r w:rsidR="008B2F94">
        <w:rPr>
          <w:rFonts w:ascii="Times New Roman" w:hAnsi="Times New Roman"/>
        </w:rPr>
        <w:t>)</w:t>
      </w:r>
      <w:r w:rsidR="000A4F75">
        <w:rPr>
          <w:rFonts w:ascii="Times New Roman" w:hAnsi="Times New Roman"/>
          <w:rtl/>
        </w:rPr>
        <w:t xml:space="preserve"> في </w:t>
      </w:r>
      <w:r w:rsidRPr="00AE701D">
        <w:rPr>
          <w:rFonts w:ascii="Times New Roman" w:hAnsi="Times New Roman"/>
          <w:rtl/>
        </w:rPr>
        <w:t xml:space="preserve">الولايات المتحدة اللذين يبعد أحدهما عن الآخر نحو </w:t>
      </w:r>
      <w:r w:rsidR="000F5CEF">
        <w:rPr>
          <w:rFonts w:ascii="Times New Roman" w:hAnsi="Times New Roman"/>
        </w:rPr>
        <w:t>km </w:t>
      </w:r>
      <w:r w:rsidR="008B2F94">
        <w:rPr>
          <w:rFonts w:ascii="Times New Roman" w:hAnsi="Times New Roman"/>
        </w:rPr>
        <w:t>8 000</w:t>
      </w:r>
      <w:r w:rsidRPr="00AE701D">
        <w:rPr>
          <w:rFonts w:ascii="Times New Roman" w:hAnsi="Times New Roman"/>
          <w:rtl/>
        </w:rPr>
        <w:t xml:space="preserve"> لفترة الأيام الجوليانية المعدلة</w:t>
      </w:r>
      <w:r w:rsidR="008B2F94">
        <w:rPr>
          <w:rFonts w:ascii="Times New Roman" w:hAnsi="Times New Roman" w:hint="cs"/>
          <w:rtl/>
        </w:rPr>
        <w:t xml:space="preserve"> </w:t>
      </w:r>
      <w:r w:rsidR="008B2F94" w:rsidRPr="00B31039">
        <w:t>51</w:t>
      </w:r>
      <w:r w:rsidR="008B2F94">
        <w:t> </w:t>
      </w:r>
      <w:r w:rsidR="008B2F94" w:rsidRPr="00B31039">
        <w:t>970</w:t>
      </w:r>
      <w:r w:rsidR="008B2F94">
        <w:t>-</w:t>
      </w:r>
      <w:r w:rsidR="008B2F94" w:rsidRPr="00B31039">
        <w:t>51</w:t>
      </w:r>
      <w:r w:rsidR="008B2F94">
        <w:t> 510</w:t>
      </w:r>
      <w:r w:rsidRPr="00AE701D">
        <w:rPr>
          <w:rFonts w:ascii="Times New Roman" w:hAnsi="Times New Roman"/>
          <w:rtl/>
        </w:rPr>
        <w:t xml:space="preserve">. وتمت معايرة الوصلة </w:t>
      </w:r>
      <w:r w:rsidRPr="00AE701D">
        <w:rPr>
          <w:rFonts w:ascii="Times New Roman" w:hAnsi="Times New Roman"/>
        </w:rPr>
        <w:t>NPL/NIST TWSTFT</w:t>
      </w:r>
      <w:r w:rsidRPr="00AE701D">
        <w:rPr>
          <w:rFonts w:ascii="Times New Roman" w:hAnsi="Times New Roman"/>
          <w:rtl/>
        </w:rPr>
        <w:t xml:space="preserve"> بواسطة النظام</w:t>
      </w:r>
      <w:r w:rsidR="00393F26">
        <w:rPr>
          <w:rFonts w:ascii="Times New Roman" w:hAnsi="Times New Roman" w:hint="cs"/>
          <w:rtl/>
        </w:rPr>
        <w:t> </w:t>
      </w:r>
      <w:r w:rsidRPr="00AE701D">
        <w:rPr>
          <w:rFonts w:ascii="Times New Roman" w:hAnsi="Times New Roman"/>
        </w:rPr>
        <w:t>GPS</w:t>
      </w:r>
      <w:r w:rsidRPr="00AE701D">
        <w:rPr>
          <w:rFonts w:ascii="Times New Roman" w:hAnsi="Times New Roman"/>
          <w:rtl/>
        </w:rPr>
        <w:t>.</w:t>
      </w:r>
    </w:p>
    <w:p w:rsidR="001F79B3" w:rsidRPr="00AE701D" w:rsidRDefault="008B2F94" w:rsidP="00393F26">
      <w:pPr>
        <w:rPr>
          <w:rFonts w:ascii="Times New Roman" w:hAnsi="Times New Roman"/>
        </w:rPr>
      </w:pPr>
      <w:r>
        <w:rPr>
          <w:rFonts w:ascii="Times New Roman" w:hAnsi="Times New Roman"/>
          <w:rtl/>
        </w:rPr>
        <w:t>والبيانات</w:t>
      </w:r>
      <w:r w:rsidR="001F79B3" w:rsidRPr="00AE701D">
        <w:rPr>
          <w:rFonts w:ascii="Times New Roman" w:hAnsi="Times New Roman"/>
          <w:rtl/>
        </w:rPr>
        <w:t xml:space="preserve"> </w:t>
      </w:r>
      <w:r w:rsidR="001F79B3" w:rsidRPr="00AE701D">
        <w:rPr>
          <w:rFonts w:ascii="Times New Roman" w:hAnsi="Times New Roman"/>
        </w:rPr>
        <w:t>TWSTFT</w:t>
      </w:r>
      <w:r>
        <w:rPr>
          <w:rFonts w:ascii="Times New Roman" w:hAnsi="Times New Roman" w:hint="cs"/>
          <w:rtl/>
        </w:rPr>
        <w:t xml:space="preserve"> </w:t>
      </w:r>
      <w:r w:rsidR="001F79B3" w:rsidRPr="00AE701D">
        <w:rPr>
          <w:rFonts w:ascii="Times New Roman" w:hAnsi="Times New Roman"/>
          <w:rtl/>
        </w:rPr>
        <w:t>التي جمعت خلال ثلاث دورات أسبوعية، أيام ال</w:t>
      </w:r>
      <w:r w:rsidR="000F5CEF">
        <w:rPr>
          <w:rFonts w:ascii="Times New Roman" w:hAnsi="Times New Roman" w:hint="cs"/>
          <w:rtl/>
        </w:rPr>
        <w:t>إ</w:t>
      </w:r>
      <w:r w:rsidR="001F79B3" w:rsidRPr="00AE701D">
        <w:rPr>
          <w:rFonts w:ascii="Times New Roman" w:hAnsi="Times New Roman"/>
          <w:rtl/>
        </w:rPr>
        <w:t xml:space="preserve">ثنين والأربعاء والجمعة، جرى استيفاؤها خطياً لمراعاة تواريخ معايير التوقيت </w:t>
      </w:r>
      <w:r w:rsidR="001F79B3" w:rsidRPr="00AE701D">
        <w:rPr>
          <w:rFonts w:ascii="Times New Roman" w:hAnsi="Times New Roman"/>
        </w:rPr>
        <w:t>TAI</w:t>
      </w:r>
      <w:r w:rsidR="001F79B3" w:rsidRPr="00AE701D">
        <w:rPr>
          <w:rFonts w:ascii="Times New Roman" w:hAnsi="Times New Roman"/>
          <w:rtl/>
        </w:rPr>
        <w:t xml:space="preserve"> (يوم جولياني معدل ينتهي ب</w:t>
      </w:r>
      <w:r>
        <w:rPr>
          <w:rFonts w:ascii="Times New Roman" w:hAnsi="Times New Roman" w:hint="cs"/>
          <w:rtl/>
        </w:rPr>
        <w:t>‍ </w:t>
      </w:r>
      <w:r>
        <w:rPr>
          <w:rFonts w:ascii="Times New Roman" w:hAnsi="Times New Roman"/>
        </w:rPr>
        <w:t>4</w:t>
      </w:r>
      <w:r w:rsidR="001F79B3" w:rsidRPr="00AE701D">
        <w:rPr>
          <w:rFonts w:ascii="Times New Roman" w:hAnsi="Times New Roman"/>
          <w:rtl/>
        </w:rPr>
        <w:t xml:space="preserve"> و</w:t>
      </w:r>
      <w:r>
        <w:rPr>
          <w:rFonts w:ascii="Times New Roman" w:hAnsi="Times New Roman"/>
        </w:rPr>
        <w:t>9</w:t>
      </w:r>
      <w:r w:rsidR="001F79B3" w:rsidRPr="00AE701D">
        <w:rPr>
          <w:rFonts w:ascii="Times New Roman" w:hAnsi="Times New Roman"/>
          <w:rtl/>
        </w:rPr>
        <w:t xml:space="preserve">). وجرى حساب المشاهدة المشتركة </w:t>
      </w:r>
      <w:r w:rsidR="001F79B3" w:rsidRPr="00AE701D">
        <w:rPr>
          <w:rFonts w:ascii="Times New Roman" w:hAnsi="Times New Roman"/>
        </w:rPr>
        <w:t>GPS</w:t>
      </w:r>
      <w:r w:rsidR="001F79B3" w:rsidRPr="00AE701D">
        <w:rPr>
          <w:rFonts w:ascii="Times New Roman" w:hAnsi="Times New Roman"/>
          <w:rtl/>
        </w:rPr>
        <w:t xml:space="preserve"> باستخدام تقويمات</w:t>
      </w:r>
      <w:r>
        <w:rPr>
          <w:rFonts w:ascii="Times New Roman" w:hAnsi="Times New Roman" w:hint="cs"/>
          <w:rtl/>
        </w:rPr>
        <w:t> </w:t>
      </w:r>
      <w:r w:rsidR="001F79B3" w:rsidRPr="00AE701D">
        <w:rPr>
          <w:rFonts w:ascii="Times New Roman" w:hAnsi="Times New Roman"/>
        </w:rPr>
        <w:t>IGS</w:t>
      </w:r>
      <w:r w:rsidR="001F79B3" w:rsidRPr="00AE701D">
        <w:rPr>
          <w:rFonts w:ascii="Times New Roman" w:hAnsi="Times New Roman"/>
          <w:rtl/>
        </w:rPr>
        <w:t xml:space="preserve"> الدقيقة وخرائط</w:t>
      </w:r>
      <w:r w:rsidR="00393F26">
        <w:rPr>
          <w:rFonts w:ascii="Times New Roman" w:hAnsi="Times New Roman" w:hint="cs"/>
          <w:rtl/>
        </w:rPr>
        <w:t> </w:t>
      </w:r>
      <w:r w:rsidR="001F79B3" w:rsidRPr="00AE701D">
        <w:rPr>
          <w:rFonts w:ascii="Times New Roman" w:hAnsi="Times New Roman"/>
        </w:rPr>
        <w:t>IGS</w:t>
      </w:r>
      <w:r w:rsidR="001F79B3" w:rsidRPr="00AE701D">
        <w:rPr>
          <w:rFonts w:ascii="Times New Roman" w:hAnsi="Times New Roman"/>
          <w:rtl/>
        </w:rPr>
        <w:t xml:space="preserve"> الأيونوسفيرية، ثم جرى تمهيدها واستيفاؤها لمراعاة التواريخ القياسية. ولم يلاحظ خلال فترة المقارنة أي انحراف أو تأثير موسمي. وبلغ جذر متوسط تربيع الاختلافات بين الطريقتين لفترة المقارنة مقدار </w:t>
      </w:r>
      <w:r>
        <w:rPr>
          <w:rFonts w:ascii="Times New Roman" w:hAnsi="Times New Roman"/>
        </w:rPr>
        <w:t>2,1</w:t>
      </w:r>
      <w:r>
        <w:rPr>
          <w:rFonts w:ascii="Times New Roman" w:hAnsi="Times New Roman" w:hint="cs"/>
          <w:rtl/>
          <w:lang w:bidi="ar-EG"/>
        </w:rPr>
        <w:t xml:space="preserve"> </w:t>
      </w:r>
      <w:r w:rsidR="001F79B3" w:rsidRPr="00AE701D">
        <w:rPr>
          <w:rFonts w:ascii="Times New Roman" w:hAnsi="Times New Roman"/>
          <w:rtl/>
        </w:rPr>
        <w:t>نانوثانية.</w:t>
      </w:r>
    </w:p>
    <w:p w:rsidR="001F79B3" w:rsidRPr="00AE701D" w:rsidRDefault="001F79B3" w:rsidP="008B2F94">
      <w:pPr>
        <w:rPr>
          <w:rFonts w:ascii="Times New Roman" w:hAnsi="Times New Roman"/>
        </w:rPr>
      </w:pPr>
      <w:r w:rsidRPr="00AE701D">
        <w:rPr>
          <w:rFonts w:ascii="Times New Roman" w:hAnsi="Times New Roman"/>
          <w:rtl/>
        </w:rPr>
        <w:lastRenderedPageBreak/>
        <w:t xml:space="preserve">ومدى عدم اليقين المقدر لوصلة </w:t>
      </w:r>
      <w:r w:rsidRPr="00AE701D">
        <w:rPr>
          <w:rFonts w:ascii="Times New Roman" w:hAnsi="Times New Roman"/>
        </w:rPr>
        <w:t>TWSTFT</w:t>
      </w:r>
      <w:r w:rsidRPr="00AE701D">
        <w:rPr>
          <w:rFonts w:ascii="Times New Roman" w:hAnsi="Times New Roman"/>
          <w:rtl/>
        </w:rPr>
        <w:t xml:space="preserve"> هو </w:t>
      </w:r>
      <w:r w:rsidR="008B2F94">
        <w:rPr>
          <w:rFonts w:ascii="Times New Roman" w:hAnsi="Times New Roman"/>
        </w:rPr>
        <w:t>1</w:t>
      </w:r>
      <w:r w:rsidRPr="00AE701D">
        <w:rPr>
          <w:rFonts w:ascii="Times New Roman" w:hAnsi="Times New Roman"/>
          <w:rtl/>
        </w:rPr>
        <w:t xml:space="preserve"> نانوثانية، وذلك المقدر لنظام </w:t>
      </w:r>
      <w:r w:rsidRPr="00AE701D">
        <w:rPr>
          <w:rFonts w:ascii="Times New Roman" w:hAnsi="Times New Roman"/>
        </w:rPr>
        <w:t>GPS</w:t>
      </w:r>
      <w:r w:rsidRPr="00AE701D">
        <w:rPr>
          <w:rFonts w:ascii="Times New Roman" w:hAnsi="Times New Roman"/>
          <w:rtl/>
        </w:rPr>
        <w:t xml:space="preserve"> هو </w:t>
      </w:r>
      <w:r w:rsidR="008B2F94">
        <w:rPr>
          <w:rFonts w:ascii="Times New Roman" w:hAnsi="Times New Roman"/>
        </w:rPr>
        <w:t>2,5</w:t>
      </w:r>
      <w:r w:rsidRPr="00AE701D">
        <w:rPr>
          <w:rFonts w:ascii="Times New Roman" w:hAnsi="Times New Roman"/>
          <w:rtl/>
        </w:rPr>
        <w:t xml:space="preserve"> نانوثانية. ولهذا السبب يعتقد أن معظم الضوضاء التي لوحظت</w:t>
      </w:r>
      <w:r w:rsidR="000A4F75">
        <w:rPr>
          <w:rFonts w:ascii="Times New Roman" w:hAnsi="Times New Roman"/>
          <w:rtl/>
        </w:rPr>
        <w:t xml:space="preserve"> في </w:t>
      </w:r>
      <w:r w:rsidRPr="00AE701D">
        <w:rPr>
          <w:rFonts w:ascii="Times New Roman" w:hAnsi="Times New Roman"/>
          <w:rtl/>
        </w:rPr>
        <w:t xml:space="preserve">الاختلافات بين الطريقتين تعزى إلى النظام </w:t>
      </w:r>
      <w:r w:rsidRPr="00AE701D">
        <w:rPr>
          <w:rFonts w:ascii="Times New Roman" w:hAnsi="Times New Roman"/>
        </w:rPr>
        <w:t>GPS</w:t>
      </w:r>
      <w:r w:rsidRPr="00AE701D">
        <w:rPr>
          <w:rFonts w:ascii="Times New Roman" w:hAnsi="Times New Roman"/>
          <w:rtl/>
        </w:rPr>
        <w:t xml:space="preserve"> بالمشاهدة المشتركة. وهذا ما يؤكده تحليل استقرار التردد بمقدار </w:t>
      </w:r>
      <w:r w:rsidR="008B2F94" w:rsidRPr="0094555A">
        <w:t>[UTC(NPL) – UTC(NIST)]</w:t>
      </w:r>
      <w:r w:rsidRPr="00AE701D">
        <w:rPr>
          <w:rFonts w:ascii="Times New Roman" w:hAnsi="Times New Roman"/>
          <w:rtl/>
        </w:rPr>
        <w:t xml:space="preserve"> الوارد</w:t>
      </w:r>
      <w:r w:rsidR="000A4F75">
        <w:rPr>
          <w:rFonts w:ascii="Times New Roman" w:hAnsi="Times New Roman"/>
          <w:rtl/>
        </w:rPr>
        <w:t xml:space="preserve"> في </w:t>
      </w:r>
      <w:r w:rsidR="008B2F94" w:rsidRPr="00AE701D">
        <w:rPr>
          <w:rtl/>
        </w:rPr>
        <w:t xml:space="preserve">الشكل </w:t>
      </w:r>
      <w:r w:rsidR="008B2F94">
        <w:t>6-14</w:t>
      </w:r>
      <w:r w:rsidRPr="00AE701D">
        <w:rPr>
          <w:rFonts w:ascii="Times New Roman" w:hAnsi="Times New Roman"/>
          <w:rtl/>
        </w:rPr>
        <w:t>.</w:t>
      </w:r>
    </w:p>
    <w:p w:rsidR="001F79B3" w:rsidRPr="00AE701D" w:rsidRDefault="001C20DB" w:rsidP="001C20DB">
      <w:pPr>
        <w:pStyle w:val="FigureNo"/>
      </w:pPr>
      <w:r w:rsidRPr="00AE701D">
        <w:rPr>
          <w:rtl/>
        </w:rPr>
        <w:t xml:space="preserve">الشكل </w:t>
      </w:r>
      <w:r>
        <w:t>6-14</w:t>
      </w:r>
    </w:p>
    <w:p w:rsidR="001F79B3" w:rsidRPr="00AE701D" w:rsidRDefault="000F5CEF" w:rsidP="0075490E">
      <w:pPr>
        <w:pStyle w:val="Figuretitle"/>
        <w:spacing w:after="240"/>
      </w:pPr>
      <w:r>
        <w:rPr>
          <w:noProof/>
          <w:lang w:eastAsia="zh-CN" w:bidi="ar-SA"/>
        </w:rPr>
        <mc:AlternateContent>
          <mc:Choice Requires="wps">
            <w:drawing>
              <wp:anchor distT="0" distB="0" distL="114300" distR="114300" simplePos="0" relativeHeight="251959296" behindDoc="0" locked="0" layoutInCell="1" allowOverlap="1" wp14:anchorId="5DF8AC06" wp14:editId="27EC545F">
                <wp:simplePos x="0" y="0"/>
                <wp:positionH relativeFrom="column">
                  <wp:posOffset>2461260</wp:posOffset>
                </wp:positionH>
                <wp:positionV relativeFrom="paragraph">
                  <wp:posOffset>609336</wp:posOffset>
                </wp:positionV>
                <wp:extent cx="1555750" cy="210185"/>
                <wp:effectExtent l="0" t="0" r="6350" b="0"/>
                <wp:wrapNone/>
                <wp:docPr id="39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210185"/>
                        </a:xfrm>
                        <a:prstGeom prst="rect">
                          <a:avLst/>
                        </a:prstGeom>
                        <a:solidFill>
                          <a:schemeClr val="bg1"/>
                        </a:solidFill>
                        <a:ln>
                          <a:noFill/>
                        </a:ln>
                        <a:extLst/>
                      </wps:spPr>
                      <wps:txbx>
                        <w:txbxContent>
                          <w:p w:rsidR="00073FE5" w:rsidRPr="000F5CEF" w:rsidRDefault="00073FE5" w:rsidP="000F5CEF">
                            <w:pPr>
                              <w:spacing w:before="0"/>
                              <w:jc w:val="center"/>
                              <w:rPr>
                                <w:sz w:val="20"/>
                                <w:szCs w:val="26"/>
                                <w:rtl/>
                              </w:rPr>
                            </w:pPr>
                            <w:r>
                              <w:rPr>
                                <w:rFonts w:hint="cs"/>
                                <w:sz w:val="20"/>
                                <w:szCs w:val="26"/>
                                <w:rtl/>
                              </w:rPr>
                              <w:t>ا</w:t>
                            </w:r>
                            <w:r w:rsidRPr="000F5CEF">
                              <w:rPr>
                                <w:sz w:val="20"/>
                                <w:szCs w:val="26"/>
                                <w:rtl/>
                              </w:rPr>
                              <w:t>ستقرار التردد</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DF8AC06" id="Rectangle 9" o:spid="_x0000_s1632" style="position:absolute;left:0;text-align:left;margin-left:193.8pt;margin-top:48pt;width:122.5pt;height:16.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" fillcolor="white [3212]" stroked="f">
                <v:textbox inset="0,0,0,0">
                  <w:txbxContent>
                    <w:p w:rsidR="00073FE5" w:rsidRPr="000F5CEF" w:rsidRDefault="00073FE5" w:rsidP="000F5CEF">
                      <w:pPr>
                        <w:spacing w:before="0"/>
                        <w:jc w:val="center"/>
                        <w:rPr>
                          <w:sz w:val="20"/>
                          <w:szCs w:val="26"/>
                          <w:rtl/>
                        </w:rPr>
                      </w:pPr>
                      <w:r>
                        <w:rPr>
                          <w:rFonts w:hint="cs"/>
                          <w:sz w:val="20"/>
                          <w:szCs w:val="26"/>
                          <w:rtl/>
                        </w:rPr>
                        <w:t>ا</w:t>
                      </w:r>
                      <w:r w:rsidRPr="000F5CEF">
                        <w:rPr>
                          <w:sz w:val="20"/>
                          <w:szCs w:val="26"/>
                          <w:rtl/>
                        </w:rPr>
                        <w:t>ستقرار التردد</w:t>
                      </w:r>
                    </w:p>
                  </w:txbxContent>
                </v:textbox>
              </v:rect>
            </w:pict>
          </mc:Fallback>
        </mc:AlternateContent>
      </w:r>
      <w:r w:rsidR="001F79B3" w:rsidRPr="00AE701D">
        <w:rPr>
          <w:rtl/>
        </w:rPr>
        <w:t xml:space="preserve">يشير انحراف </w:t>
      </w:r>
      <w:r w:rsidR="001F79B3" w:rsidRPr="00AE701D">
        <w:t>Allan</w:t>
      </w:r>
      <w:r w:rsidR="001F79B3" w:rsidRPr="00AE701D">
        <w:rPr>
          <w:rtl/>
        </w:rPr>
        <w:t xml:space="preserve"> المعدل إلى استقرار التردد</w:t>
      </w:r>
      <w:r w:rsidR="000A4F75">
        <w:rPr>
          <w:rtl/>
        </w:rPr>
        <w:t xml:space="preserve"> في </w:t>
      </w:r>
      <w:r w:rsidR="001F79B3" w:rsidRPr="00AE701D">
        <w:rPr>
          <w:rtl/>
        </w:rPr>
        <w:t>التقنيتين،</w:t>
      </w:r>
      <w:r w:rsidR="008B2F94">
        <w:rPr>
          <w:rtl/>
        </w:rPr>
        <w:br/>
      </w:r>
      <w:r w:rsidR="001F79B3" w:rsidRPr="00AE701D">
        <w:t>GPS</w:t>
      </w:r>
      <w:r w:rsidR="008B2F94">
        <w:rPr>
          <w:rFonts w:hint="cs"/>
          <w:rtl/>
        </w:rPr>
        <w:t xml:space="preserve"> </w:t>
      </w:r>
      <w:r w:rsidR="001F79B3" w:rsidRPr="00AE701D">
        <w:rPr>
          <w:rtl/>
        </w:rPr>
        <w:t>المشاهدة المشتركة (المنحنى الأعلى) و</w:t>
      </w:r>
      <w:r w:rsidR="001F79B3" w:rsidRPr="00AE701D">
        <w:t>TWSTFT</w:t>
      </w:r>
      <w:r w:rsidR="008B2F94">
        <w:rPr>
          <w:rFonts w:hint="cs"/>
          <w:rtl/>
        </w:rPr>
        <w:t xml:space="preserve"> </w:t>
      </w:r>
      <w:r w:rsidR="008B2F94">
        <w:rPr>
          <w:rtl/>
        </w:rPr>
        <w:t>(المنحنى الأسفل)</w:t>
      </w:r>
    </w:p>
    <w:p w:rsidR="001F79B3" w:rsidRPr="00AE701D" w:rsidRDefault="000F5CEF" w:rsidP="000F5CEF">
      <w:pPr>
        <w:jc w:val="center"/>
        <w:rPr>
          <w:rFonts w:ascii="Times New Roman" w:hAnsi="Times New Roman"/>
        </w:rPr>
      </w:pPr>
      <w:r>
        <w:rPr>
          <w:noProof/>
          <w:lang w:eastAsia="zh-CN"/>
        </w:rPr>
        <mc:AlternateContent>
          <mc:Choice Requires="wps">
            <w:drawing>
              <wp:anchor distT="0" distB="0" distL="114300" distR="114300" simplePos="0" relativeHeight="251961344" behindDoc="0" locked="0" layoutInCell="1" allowOverlap="1" wp14:anchorId="306D9375" wp14:editId="76BECC43">
                <wp:simplePos x="0" y="0"/>
                <wp:positionH relativeFrom="column">
                  <wp:posOffset>-8573</wp:posOffset>
                </wp:positionH>
                <wp:positionV relativeFrom="paragraph">
                  <wp:posOffset>1552998</wp:posOffset>
                </wp:positionV>
                <wp:extent cx="1749425" cy="221300"/>
                <wp:effectExtent l="2223" t="0" r="5397" b="5398"/>
                <wp:wrapNone/>
                <wp:docPr id="39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49425" cy="221300"/>
                        </a:xfrm>
                        <a:prstGeom prst="rect">
                          <a:avLst/>
                        </a:prstGeom>
                        <a:solidFill>
                          <a:schemeClr val="bg1"/>
                        </a:solidFill>
                        <a:ln>
                          <a:noFill/>
                        </a:ln>
                        <a:extLst/>
                      </wps:spPr>
                      <wps:txbx>
                        <w:txbxContent>
                          <w:p w:rsidR="00073FE5" w:rsidRPr="00406670" w:rsidRDefault="00073FE5" w:rsidP="00406670">
                            <w:pPr>
                              <w:spacing w:before="0"/>
                              <w:jc w:val="center"/>
                              <w:rPr>
                                <w:sz w:val="20"/>
                                <w:szCs w:val="26"/>
                                <w:lang w:bidi="ar-EG"/>
                              </w:rPr>
                            </w:pPr>
                            <w:r w:rsidRPr="000F5CEF">
                              <w:rPr>
                                <w:sz w:val="20"/>
                                <w:szCs w:val="26"/>
                                <w:rtl/>
                              </w:rPr>
                              <w:t>ت</w:t>
                            </w:r>
                            <w:r>
                              <w:rPr>
                                <w:sz w:val="20"/>
                                <w:szCs w:val="26"/>
                                <w:rtl/>
                              </w:rPr>
                              <w:t>وسيط الزمن،</w:t>
                            </w:r>
                            <w:r>
                              <w:rPr>
                                <w:rFonts w:hint="cs"/>
                                <w:sz w:val="20"/>
                                <w:szCs w:val="26"/>
                                <w:rtl/>
                              </w:rPr>
                              <w:t xml:space="preserve"> </w:t>
                            </w:r>
                            <w:r>
                              <w:rPr>
                                <w:sz w:val="20"/>
                                <w:szCs w:val="26"/>
                                <w:lang w:bidi="ar-EG"/>
                              </w:rPr>
                              <w:t xml:space="preserve">mod </w:t>
                            </w:r>
                            <w:r>
                              <w:rPr>
                                <w:sz w:val="20"/>
                                <w:szCs w:val="26"/>
                                <w:lang w:bidi="ar-EG"/>
                              </w:rPr>
                              <w:sym w:font="Symbol" w:char="F073"/>
                            </w:r>
                            <w:r>
                              <w:rPr>
                                <w:sz w:val="20"/>
                                <w:szCs w:val="26"/>
                                <w:vertAlign w:val="subscript"/>
                                <w:lang w:bidi="ar-EG"/>
                              </w:rPr>
                              <w:t>y</w:t>
                            </w:r>
                            <w:r>
                              <w:rPr>
                                <w:sz w:val="20"/>
                                <w:szCs w:val="26"/>
                                <w:lang w:bidi="ar-EG"/>
                              </w:rPr>
                              <w:t xml:space="preserve"> (t)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306D9375" id="_x0000_s1633" style="position:absolute;left:0;text-align:left;margin-left:-.7pt;margin-top:122.3pt;width:137.75pt;height:17.45pt;rotation:-9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" fillcolor="white [3212]" stroked="f">
                <v:textbox inset="0,0,0,0">
                  <w:txbxContent>
                    <w:p w:rsidR="00073FE5" w:rsidRPr="00406670" w:rsidRDefault="00073FE5" w:rsidP="00406670">
                      <w:pPr>
                        <w:spacing w:before="0"/>
                        <w:jc w:val="center"/>
                        <w:rPr>
                          <w:sz w:val="20"/>
                          <w:szCs w:val="26"/>
                          <w:lang w:bidi="ar-EG"/>
                        </w:rPr>
                      </w:pPr>
                      <w:r w:rsidRPr="000F5CEF">
                        <w:rPr>
                          <w:sz w:val="20"/>
                          <w:szCs w:val="26"/>
                          <w:rtl/>
                        </w:rPr>
                        <w:t>ت</w:t>
                      </w:r>
                      <w:r>
                        <w:rPr>
                          <w:sz w:val="20"/>
                          <w:szCs w:val="26"/>
                          <w:rtl/>
                        </w:rPr>
                        <w:t>وسيط الزمن،</w:t>
                      </w:r>
                      <w:r>
                        <w:rPr>
                          <w:rFonts w:hint="cs"/>
                          <w:sz w:val="20"/>
                          <w:szCs w:val="26"/>
                          <w:rtl/>
                        </w:rPr>
                        <w:t xml:space="preserve"> </w:t>
                      </w:r>
                      <w:r>
                        <w:rPr>
                          <w:sz w:val="20"/>
                          <w:szCs w:val="26"/>
                          <w:lang w:bidi="ar-EG"/>
                        </w:rPr>
                        <w:t xml:space="preserve">mod </w:t>
                      </w:r>
                      <w:r>
                        <w:rPr>
                          <w:sz w:val="20"/>
                          <w:szCs w:val="26"/>
                          <w:lang w:bidi="ar-EG"/>
                        </w:rPr>
                        <w:sym w:font="Symbol" w:char="F073"/>
                      </w:r>
                      <w:r>
                        <w:rPr>
                          <w:sz w:val="20"/>
                          <w:szCs w:val="26"/>
                          <w:vertAlign w:val="subscript"/>
                          <w:lang w:bidi="ar-EG"/>
                        </w:rPr>
                        <w:t>y</w:t>
                      </w:r>
                      <w:r>
                        <w:rPr>
                          <w:sz w:val="20"/>
                          <w:szCs w:val="26"/>
                          <w:lang w:bidi="ar-EG"/>
                        </w:rPr>
                        <w:t xml:space="preserve"> (t)</w:t>
                      </w:r>
                    </w:p>
                  </w:txbxContent>
                </v:textbox>
              </v:rect>
            </w:pict>
          </mc:Fallback>
        </mc:AlternateContent>
      </w:r>
      <w:r>
        <w:rPr>
          <w:noProof/>
          <w:lang w:eastAsia="zh-CN"/>
        </w:rPr>
        <mc:AlternateContent>
          <mc:Choice Requires="wps">
            <w:drawing>
              <wp:anchor distT="0" distB="0" distL="114300" distR="114300" simplePos="0" relativeHeight="251957248" behindDoc="0" locked="0" layoutInCell="1" allowOverlap="1" wp14:anchorId="10AF219A" wp14:editId="29A8BCC8">
                <wp:simplePos x="0" y="0"/>
                <wp:positionH relativeFrom="column">
                  <wp:posOffset>2664460</wp:posOffset>
                </wp:positionH>
                <wp:positionV relativeFrom="paragraph">
                  <wp:posOffset>3247390</wp:posOffset>
                </wp:positionV>
                <wp:extent cx="2136061" cy="273685"/>
                <wp:effectExtent l="0" t="0" r="9525" b="635"/>
                <wp:wrapNone/>
                <wp:docPr id="39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061" cy="273685"/>
                        </a:xfrm>
                        <a:prstGeom prst="rect">
                          <a:avLst/>
                        </a:prstGeom>
                        <a:solidFill>
                          <a:schemeClr val="bg1"/>
                        </a:solidFill>
                        <a:ln>
                          <a:noFill/>
                        </a:ln>
                        <a:extLst/>
                      </wps:spPr>
                      <wps:txbx>
                        <w:txbxContent>
                          <w:p w:rsidR="00073FE5" w:rsidRPr="00406670" w:rsidRDefault="00073FE5" w:rsidP="00406670">
                            <w:pPr>
                              <w:spacing w:before="0"/>
                              <w:jc w:val="center"/>
                              <w:rPr>
                                <w:sz w:val="20"/>
                                <w:szCs w:val="26"/>
                                <w:rtl/>
                              </w:rPr>
                            </w:pPr>
                            <w:r w:rsidRPr="000F5CEF">
                              <w:rPr>
                                <w:sz w:val="20"/>
                                <w:szCs w:val="26"/>
                                <w:rtl/>
                              </w:rPr>
                              <w:t xml:space="preserve">انحراف </w:t>
                            </w:r>
                            <w:r w:rsidRPr="000F5CEF">
                              <w:rPr>
                                <w:sz w:val="20"/>
                                <w:szCs w:val="26"/>
                              </w:rPr>
                              <w:t>Allan</w:t>
                            </w:r>
                            <w:r w:rsidRPr="000F5CEF">
                              <w:rPr>
                                <w:sz w:val="20"/>
                                <w:szCs w:val="26"/>
                                <w:rtl/>
                              </w:rPr>
                              <w:t xml:space="preserve"> المعدل، </w:t>
                            </w:r>
                            <w:r>
                              <w:rPr>
                                <w:sz w:val="20"/>
                                <w:szCs w:val="26"/>
                                <w:lang w:bidi="ar-EG"/>
                              </w:rPr>
                              <w:sym w:font="Symbol" w:char="F074"/>
                            </w:r>
                            <w:r>
                              <w:rPr>
                                <w:sz w:val="20"/>
                                <w:szCs w:val="26"/>
                                <w:lang w:bidi="ar-EG"/>
                              </w:rPr>
                              <w:t xml:space="preserve"> (s)</w:t>
                            </w:r>
                          </w:p>
                        </w:txbxContent>
                      </wps:txbx>
                      <wps:bodyPr rot="0" vert="horz" wrap="none" lIns="0" tIns="0" rIns="0" bIns="0" anchor="t" anchorCtr="0">
                        <a:spAutoFit/>
                      </wps:bodyPr>
                    </wps:wsp>
                  </a:graphicData>
                </a:graphic>
              </wp:anchor>
            </w:drawing>
          </mc:Choice>
          <mc:Fallback>
            <w:pict>
              <v:rect w14:anchorId="10AF219A" id="_x0000_s1634" style="position:absolute;left:0;text-align:left;margin-left:209.8pt;margin-top:255.7pt;width:168.2pt;height:21.55pt;z-index:251957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" fillcolor="white [3212]" stroked="f">
                <v:textbox style="mso-fit-shape-to-text:t" inset="0,0,0,0">
                  <w:txbxContent>
                    <w:p w:rsidR="00073FE5" w:rsidRPr="00406670" w:rsidRDefault="00073FE5" w:rsidP="00406670">
                      <w:pPr>
                        <w:spacing w:before="0"/>
                        <w:jc w:val="center"/>
                        <w:rPr>
                          <w:sz w:val="20"/>
                          <w:szCs w:val="26"/>
                          <w:rtl/>
                        </w:rPr>
                      </w:pPr>
                      <w:r w:rsidRPr="000F5CEF">
                        <w:rPr>
                          <w:sz w:val="20"/>
                          <w:szCs w:val="26"/>
                          <w:rtl/>
                        </w:rPr>
                        <w:t xml:space="preserve">انحراف </w:t>
                      </w:r>
                      <w:r w:rsidRPr="000F5CEF">
                        <w:rPr>
                          <w:sz w:val="20"/>
                          <w:szCs w:val="26"/>
                        </w:rPr>
                        <w:t>Allan</w:t>
                      </w:r>
                      <w:r w:rsidRPr="000F5CEF">
                        <w:rPr>
                          <w:sz w:val="20"/>
                          <w:szCs w:val="26"/>
                          <w:rtl/>
                        </w:rPr>
                        <w:t xml:space="preserve"> المعدل، </w:t>
                      </w:r>
                      <w:r>
                        <w:rPr>
                          <w:sz w:val="20"/>
                          <w:szCs w:val="26"/>
                          <w:lang w:bidi="ar-EG"/>
                        </w:rPr>
                        <w:sym w:font="Symbol" w:char="F074"/>
                      </w:r>
                      <w:r>
                        <w:rPr>
                          <w:sz w:val="20"/>
                          <w:szCs w:val="26"/>
                          <w:lang w:bidi="ar-EG"/>
                        </w:rPr>
                        <w:t xml:space="preserve"> (s)</w:t>
                      </w:r>
                    </w:p>
                  </w:txbxContent>
                </v:textbox>
              </v:rect>
            </w:pict>
          </mc:Fallback>
        </mc:AlternateContent>
      </w:r>
      <w:r w:rsidR="00E65F81" w:rsidRPr="003E5916">
        <w:rPr>
          <w:noProof/>
          <w:lang w:eastAsia="zh-CN"/>
        </w:rPr>
        <w:drawing>
          <wp:inline distT="0" distB="0" distL="0" distR="0" wp14:anchorId="495F0219" wp14:editId="5CE050D2">
            <wp:extent cx="4544695" cy="3834765"/>
            <wp:effectExtent l="19050" t="0" r="8255" b="0"/>
            <wp:docPr id="25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647"/>
                    <a:srcRect/>
                    <a:stretch>
                      <a:fillRect/>
                    </a:stretch>
                  </pic:blipFill>
                  <pic:spPr bwMode="auto">
                    <a:xfrm>
                      <a:off x="0" y="0"/>
                      <a:ext cx="4544695" cy="3834765"/>
                    </a:xfrm>
                    <a:prstGeom prst="rect">
                      <a:avLst/>
                    </a:prstGeom>
                    <a:noFill/>
                    <a:ln w="9525">
                      <a:noFill/>
                      <a:miter lim="800000"/>
                      <a:headEnd/>
                      <a:tailEnd/>
                    </a:ln>
                  </pic:spPr>
                </pic:pic>
              </a:graphicData>
            </a:graphic>
          </wp:inline>
        </w:drawing>
      </w:r>
    </w:p>
    <w:p w:rsidR="0075490E" w:rsidRDefault="0075490E" w:rsidP="00393F26">
      <w:pPr>
        <w:rPr>
          <w:rFonts w:ascii="Times New Roman" w:hAnsi="Times New Roman"/>
          <w:rtl/>
        </w:rPr>
      </w:pPr>
    </w:p>
    <w:p w:rsidR="001F79B3" w:rsidRPr="00AE701D" w:rsidRDefault="001F79B3" w:rsidP="00393F26">
      <w:pPr>
        <w:rPr>
          <w:rFonts w:ascii="Times New Roman" w:hAnsi="Times New Roman"/>
        </w:rPr>
      </w:pPr>
      <w:r w:rsidRPr="00AE701D">
        <w:rPr>
          <w:rFonts w:ascii="Times New Roman" w:hAnsi="Times New Roman"/>
          <w:rtl/>
        </w:rPr>
        <w:t xml:space="preserve">تُظهر بيانات النظام </w:t>
      </w:r>
      <w:r w:rsidRPr="00AE701D">
        <w:rPr>
          <w:rFonts w:ascii="Times New Roman" w:hAnsi="Times New Roman"/>
        </w:rPr>
        <w:t>GPS</w:t>
      </w:r>
      <w:r w:rsidRPr="00AE701D">
        <w:rPr>
          <w:rFonts w:ascii="Times New Roman" w:hAnsi="Times New Roman"/>
          <w:rtl/>
        </w:rPr>
        <w:t xml:space="preserve"> بالمشاهدة المشتركة ضوضاء طور بيضاء نتيجة لطريقة مقارنة توسيط الأزمنة حتى </w:t>
      </w:r>
      <w:r w:rsidR="00E65F81">
        <w:rPr>
          <w:rFonts w:ascii="Times New Roman" w:hAnsi="Times New Roman"/>
        </w:rPr>
        <w:t>20</w:t>
      </w:r>
      <w:r w:rsidRPr="00AE701D">
        <w:rPr>
          <w:rFonts w:ascii="Times New Roman" w:hAnsi="Times New Roman"/>
          <w:rtl/>
        </w:rPr>
        <w:t xml:space="preserve"> يوماً. وتُظهر بيانات</w:t>
      </w:r>
      <w:r w:rsidR="00393F26">
        <w:rPr>
          <w:rFonts w:ascii="Times New Roman" w:hAnsi="Times New Roman" w:hint="cs"/>
          <w:rtl/>
        </w:rPr>
        <w:t> </w:t>
      </w:r>
      <w:r w:rsidRPr="00AE701D">
        <w:rPr>
          <w:rFonts w:ascii="Times New Roman" w:hAnsi="Times New Roman"/>
        </w:rPr>
        <w:t>TWSTFT</w:t>
      </w:r>
      <w:r w:rsidRPr="00AE701D">
        <w:rPr>
          <w:rFonts w:ascii="Times New Roman" w:hAnsi="Times New Roman"/>
          <w:rtl/>
        </w:rPr>
        <w:t xml:space="preserve"> ضوضاء تردد بيضاء تميز سلوك الميقاتيات لتوسيط الأزمنة حتى </w:t>
      </w:r>
      <w:r w:rsidR="00E65F81">
        <w:rPr>
          <w:rFonts w:ascii="Times New Roman" w:hAnsi="Times New Roman"/>
        </w:rPr>
        <w:t>5</w:t>
      </w:r>
      <w:r w:rsidRPr="00AE701D">
        <w:rPr>
          <w:rFonts w:ascii="Times New Roman" w:hAnsi="Times New Roman"/>
          <w:rtl/>
        </w:rPr>
        <w:t xml:space="preserve"> أيام. وهذا يعني أنه بالنسبة لتوسيط أزمنة</w:t>
      </w:r>
      <w:r w:rsidR="00E65F81">
        <w:rPr>
          <w:rFonts w:ascii="Times New Roman" w:hAnsi="Times New Roman" w:hint="cs"/>
          <w:rtl/>
        </w:rPr>
        <w:t> </w:t>
      </w:r>
      <w:r w:rsidR="00E65F81">
        <w:rPr>
          <w:rFonts w:ascii="Times New Roman" w:hAnsi="Times New Roman"/>
        </w:rPr>
        <w:t>5</w:t>
      </w:r>
      <w:r w:rsidR="000F5CEF">
        <w:rPr>
          <w:rFonts w:ascii="Times New Roman" w:hAnsi="Times New Roman" w:hint="cs"/>
          <w:rtl/>
        </w:rPr>
        <w:t> </w:t>
      </w:r>
      <w:r w:rsidRPr="00AE701D">
        <w:rPr>
          <w:rFonts w:ascii="Times New Roman" w:hAnsi="Times New Roman"/>
          <w:rtl/>
        </w:rPr>
        <w:t xml:space="preserve">أيام ليس لدينا أي ضوضاء إضافية من تقنية </w:t>
      </w:r>
      <w:r w:rsidRPr="00AE701D">
        <w:rPr>
          <w:rFonts w:ascii="Times New Roman" w:hAnsi="Times New Roman"/>
        </w:rPr>
        <w:t>TWSTFT</w:t>
      </w:r>
      <w:r w:rsidRPr="00AE701D">
        <w:rPr>
          <w:rFonts w:ascii="Times New Roman" w:hAnsi="Times New Roman"/>
          <w:rtl/>
        </w:rPr>
        <w:t>. وبعبارة أخرى تتم مقارنة ميقاتيتين واقعتين</w:t>
      </w:r>
      <w:r w:rsidR="000A4F75">
        <w:rPr>
          <w:rFonts w:ascii="Times New Roman" w:hAnsi="Times New Roman"/>
          <w:rtl/>
        </w:rPr>
        <w:t xml:space="preserve"> في </w:t>
      </w:r>
      <w:r w:rsidRPr="00AE701D">
        <w:rPr>
          <w:rFonts w:ascii="Times New Roman" w:hAnsi="Times New Roman"/>
          <w:rtl/>
        </w:rPr>
        <w:t xml:space="preserve">المختبر </w:t>
      </w:r>
      <w:r w:rsidRPr="00AE701D">
        <w:rPr>
          <w:rFonts w:ascii="Times New Roman" w:hAnsi="Times New Roman"/>
        </w:rPr>
        <w:t>NPL</w:t>
      </w:r>
      <w:r w:rsidRPr="00AE701D">
        <w:rPr>
          <w:rFonts w:ascii="Times New Roman" w:hAnsi="Times New Roman"/>
          <w:rtl/>
        </w:rPr>
        <w:t xml:space="preserve"> والمعهد</w:t>
      </w:r>
      <w:r w:rsidR="00E65F81">
        <w:rPr>
          <w:rFonts w:ascii="Times New Roman" w:hAnsi="Times New Roman" w:hint="cs"/>
          <w:rtl/>
        </w:rPr>
        <w:t> </w:t>
      </w:r>
      <w:r w:rsidRPr="00AE701D">
        <w:rPr>
          <w:rFonts w:ascii="Times New Roman" w:hAnsi="Times New Roman"/>
        </w:rPr>
        <w:t>NIST</w:t>
      </w:r>
      <w:r w:rsidR="000F5CEF">
        <w:rPr>
          <w:rFonts w:ascii="Times New Roman" w:hAnsi="Times New Roman" w:hint="cs"/>
          <w:rtl/>
        </w:rPr>
        <w:t xml:space="preserve"> </w:t>
      </w:r>
      <w:r w:rsidRPr="00AE701D">
        <w:rPr>
          <w:rFonts w:ascii="Times New Roman" w:hAnsi="Times New Roman"/>
          <w:rtl/>
        </w:rPr>
        <w:t xml:space="preserve">على مسافة </w:t>
      </w:r>
      <w:r w:rsidR="000F5CEF">
        <w:rPr>
          <w:rFonts w:ascii="Times New Roman" w:hAnsi="Times New Roman"/>
        </w:rPr>
        <w:t>km </w:t>
      </w:r>
      <w:r w:rsidR="00E65F81">
        <w:rPr>
          <w:rFonts w:ascii="Times New Roman" w:hAnsi="Times New Roman"/>
        </w:rPr>
        <w:t>8 000</w:t>
      </w:r>
      <w:r w:rsidRPr="00AE701D">
        <w:rPr>
          <w:rFonts w:ascii="Times New Roman" w:hAnsi="Times New Roman"/>
          <w:rtl/>
        </w:rPr>
        <w:t xml:space="preserve"> بتقنية </w:t>
      </w:r>
      <w:r w:rsidRPr="00AE701D">
        <w:rPr>
          <w:rFonts w:ascii="Times New Roman" w:hAnsi="Times New Roman"/>
        </w:rPr>
        <w:t>TWSTFT</w:t>
      </w:r>
      <w:r w:rsidRPr="00AE701D">
        <w:rPr>
          <w:rFonts w:ascii="Times New Roman" w:hAnsi="Times New Roman"/>
          <w:rtl/>
        </w:rPr>
        <w:t xml:space="preserve"> دون ضوضاء</w:t>
      </w:r>
      <w:r w:rsidR="000A4F75">
        <w:rPr>
          <w:rFonts w:ascii="Times New Roman" w:hAnsi="Times New Roman"/>
          <w:rtl/>
        </w:rPr>
        <w:t xml:space="preserve"> في </w:t>
      </w:r>
      <w:r w:rsidRPr="00AE701D">
        <w:rPr>
          <w:rFonts w:ascii="Times New Roman" w:hAnsi="Times New Roman"/>
          <w:rtl/>
        </w:rPr>
        <w:t xml:space="preserve">نقل الوقت لتوسيط أزمنة </w:t>
      </w:r>
      <w:r w:rsidR="00E65F81">
        <w:rPr>
          <w:rFonts w:ascii="Times New Roman" w:hAnsi="Times New Roman"/>
        </w:rPr>
        <w:t>5</w:t>
      </w:r>
      <w:r w:rsidRPr="00AE701D">
        <w:rPr>
          <w:rFonts w:ascii="Times New Roman" w:hAnsi="Times New Roman"/>
          <w:rtl/>
        </w:rPr>
        <w:t xml:space="preserve"> أيام. وتبين بيانات النظام</w:t>
      </w:r>
      <w:r w:rsidR="00393F26">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ضوضاء التقنية. وتُظهر التقنية </w:t>
      </w:r>
      <w:r w:rsidRPr="00AE701D">
        <w:rPr>
          <w:rFonts w:ascii="Times New Roman" w:hAnsi="Times New Roman"/>
        </w:rPr>
        <w:t>TWSTFT</w:t>
      </w:r>
      <w:r w:rsidRPr="00AE701D">
        <w:rPr>
          <w:rFonts w:ascii="Times New Roman" w:hAnsi="Times New Roman"/>
          <w:rtl/>
        </w:rPr>
        <w:t xml:space="preserve"> ضوضاء الميقاتية.</w:t>
      </w:r>
    </w:p>
    <w:p w:rsidR="001F79B3" w:rsidRPr="00883B10" w:rsidRDefault="0024327D" w:rsidP="00E65F81">
      <w:pPr>
        <w:pStyle w:val="Heading3"/>
      </w:pPr>
      <w:bookmarkStart w:id="5002" w:name="_Toc405803056"/>
      <w:bookmarkStart w:id="5003" w:name="_Toc405803342"/>
      <w:bookmarkStart w:id="5004" w:name="_Toc405823057"/>
      <w:bookmarkStart w:id="5005" w:name="_Toc405823619"/>
      <w:bookmarkStart w:id="5006" w:name="_Toc405823823"/>
      <w:bookmarkStart w:id="5007" w:name="_Toc405889880"/>
      <w:bookmarkStart w:id="5008" w:name="_Toc405891092"/>
      <w:bookmarkStart w:id="5009" w:name="_Toc405903425"/>
      <w:bookmarkStart w:id="5010" w:name="_Toc405904409"/>
      <w:bookmarkStart w:id="5011" w:name="_Toc406146784"/>
      <w:bookmarkStart w:id="5012" w:name="_Toc406148433"/>
      <w:bookmarkStart w:id="5013" w:name="_Toc406157943"/>
      <w:bookmarkStart w:id="5014" w:name="_Toc406158724"/>
      <w:bookmarkStart w:id="5015" w:name="_Toc406159660"/>
      <w:bookmarkStart w:id="5016" w:name="_Toc406161918"/>
      <w:bookmarkStart w:id="5017" w:name="_Toc406166815"/>
      <w:bookmarkStart w:id="5018" w:name="_Toc409428812"/>
      <w:bookmarkStart w:id="5019" w:name="_Toc409429074"/>
      <w:bookmarkStart w:id="5020" w:name="_Toc409430005"/>
      <w:bookmarkStart w:id="5021" w:name="_Toc409430208"/>
      <w:r>
        <w:t>10.14</w:t>
      </w:r>
      <w:r>
        <w:tab/>
      </w:r>
      <w:r w:rsidR="001F79B3" w:rsidRPr="00883B10">
        <w:rPr>
          <w:rtl/>
        </w:rPr>
        <w:t>خاتمة</w:t>
      </w:r>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p>
    <w:p w:rsidR="001F79B3" w:rsidRPr="00AE701D" w:rsidRDefault="001F79B3" w:rsidP="00393F26">
      <w:pPr>
        <w:rPr>
          <w:rFonts w:ascii="Times New Roman" w:hAnsi="Times New Roman"/>
        </w:rPr>
      </w:pPr>
      <w:r w:rsidRPr="00AE701D">
        <w:rPr>
          <w:rFonts w:ascii="Times New Roman" w:hAnsi="Times New Roman"/>
          <w:rtl/>
        </w:rPr>
        <w:t xml:space="preserve">يبدو أن البيانات تدعم استخدام تقنية </w:t>
      </w:r>
      <w:r w:rsidRPr="00AE701D">
        <w:rPr>
          <w:rFonts w:ascii="Times New Roman" w:hAnsi="Times New Roman"/>
        </w:rPr>
        <w:t>TWSTFT</w:t>
      </w:r>
      <w:r w:rsidRPr="00AE701D">
        <w:rPr>
          <w:rFonts w:ascii="Times New Roman" w:hAnsi="Times New Roman"/>
          <w:rtl/>
        </w:rPr>
        <w:t xml:space="preserve"> باعتبارها تقنية عالية الدقة لمقارنة الوقت والتردد. ولئن كانت تكاليف إنشاء تقنية</w:t>
      </w:r>
      <w:r w:rsidR="00393F26">
        <w:rPr>
          <w:rFonts w:ascii="Times New Roman" w:hAnsi="Times New Roman" w:hint="cs"/>
          <w:rtl/>
        </w:rPr>
        <w:t> </w:t>
      </w:r>
      <w:r w:rsidRPr="00AE701D">
        <w:rPr>
          <w:rFonts w:ascii="Times New Roman" w:hAnsi="Times New Roman"/>
        </w:rPr>
        <w:t>TWSTFT</w:t>
      </w:r>
      <w:r w:rsidRPr="00AE701D">
        <w:rPr>
          <w:rFonts w:ascii="Times New Roman" w:hAnsi="Times New Roman"/>
          <w:rtl/>
        </w:rPr>
        <w:t xml:space="preserve"> عالية</w:t>
      </w:r>
      <w:r w:rsidR="000A4F75">
        <w:rPr>
          <w:rFonts w:ascii="Times New Roman" w:hAnsi="Times New Roman"/>
          <w:rtl/>
        </w:rPr>
        <w:t xml:space="preserve"> في </w:t>
      </w:r>
      <w:r w:rsidRPr="00AE701D">
        <w:rPr>
          <w:rFonts w:ascii="Times New Roman" w:hAnsi="Times New Roman"/>
          <w:rtl/>
        </w:rPr>
        <w:t xml:space="preserve">البداية، فإن سهولة اختزال البيانات أيضاً يجعلها بديلاً جذاباً لغيرها من التقنيات. وبما أن إمكانات هذه التقنية يجري توسيعها الآن فقط لتشمل تجارب من قبيل تتبع طور الموجة الناقلة، فإن تقنية </w:t>
      </w:r>
      <w:r w:rsidRPr="00AE701D">
        <w:rPr>
          <w:rFonts w:ascii="Times New Roman" w:hAnsi="Times New Roman"/>
        </w:rPr>
        <w:t>TWSTFT</w:t>
      </w:r>
      <w:r w:rsidRPr="00AE701D">
        <w:rPr>
          <w:rFonts w:ascii="Times New Roman" w:hAnsi="Times New Roman"/>
          <w:rtl/>
        </w:rPr>
        <w:t xml:space="preserve"> تبشر بتوفير قدرات محسنة</w:t>
      </w:r>
      <w:r w:rsidR="000A4F75">
        <w:rPr>
          <w:rFonts w:ascii="Times New Roman" w:hAnsi="Times New Roman"/>
          <w:rtl/>
        </w:rPr>
        <w:t xml:space="preserve"> في </w:t>
      </w:r>
      <w:r w:rsidRPr="00AE701D">
        <w:rPr>
          <w:rFonts w:ascii="Times New Roman" w:hAnsi="Times New Roman"/>
          <w:rtl/>
        </w:rPr>
        <w:t>المستقبل.</w:t>
      </w:r>
    </w:p>
    <w:p w:rsidR="00D20D77" w:rsidRDefault="00D20D77" w:rsidP="00486285">
      <w:pPr>
        <w:pStyle w:val="Title"/>
        <w:spacing w:after="240"/>
        <w:rPr>
          <w:rFonts w:ascii="Times New Roman" w:hAnsi="Times New Roman"/>
          <w:rtl/>
          <w:lang w:bidi="ar-EG"/>
        </w:rPr>
      </w:pPr>
      <w:bookmarkStart w:id="5022" w:name="_Toc405803343"/>
      <w:bookmarkStart w:id="5023" w:name="_Toc405823058"/>
      <w:bookmarkStart w:id="5024" w:name="_Toc405823620"/>
      <w:bookmarkStart w:id="5025" w:name="_Toc405823824"/>
      <w:bookmarkStart w:id="5026" w:name="_Toc405889881"/>
      <w:bookmarkStart w:id="5027" w:name="_Toc405891093"/>
      <w:bookmarkStart w:id="5028" w:name="_Toc405903426"/>
      <w:bookmarkStart w:id="5029" w:name="_Toc405904410"/>
      <w:bookmarkStart w:id="5030" w:name="_Toc406146785"/>
      <w:bookmarkStart w:id="5031" w:name="_Toc406148434"/>
      <w:bookmarkStart w:id="5032" w:name="_Toc406157944"/>
      <w:bookmarkStart w:id="5033" w:name="_Toc406158725"/>
      <w:bookmarkStart w:id="5034" w:name="_Toc406159661"/>
      <w:bookmarkStart w:id="5035" w:name="_Toc406161919"/>
      <w:bookmarkStart w:id="5036" w:name="_Toc406166816"/>
      <w:bookmarkStart w:id="5037" w:name="_Toc409428813"/>
      <w:bookmarkStart w:id="5038" w:name="_Toc409429075"/>
      <w:bookmarkStart w:id="5039" w:name="_Toc409430006"/>
      <w:bookmarkStart w:id="5040" w:name="_Toc409430209"/>
      <w:r>
        <w:rPr>
          <w:rFonts w:ascii="Times New Roman" w:hAnsi="Times New Roman"/>
          <w:rtl/>
          <w:lang w:bidi="ar-EG"/>
        </w:rPr>
        <w:br w:type="page"/>
      </w:r>
    </w:p>
    <w:p w:rsidR="001F79B3" w:rsidRDefault="001F79B3" w:rsidP="00486285">
      <w:pPr>
        <w:pStyle w:val="Title"/>
        <w:spacing w:after="240"/>
        <w:rPr>
          <w:rFonts w:ascii="Times New Roman" w:hAnsi="Times New Roman"/>
          <w:rtl/>
          <w:lang w:bidi="ar-EG"/>
        </w:rPr>
      </w:pPr>
      <w:r w:rsidRPr="00AE701D">
        <w:rPr>
          <w:rFonts w:ascii="Times New Roman" w:hAnsi="Times New Roman"/>
          <w:rtl/>
          <w:lang w:bidi="ar-EG"/>
        </w:rPr>
        <w:lastRenderedPageBreak/>
        <w:t>المراجع</w:t>
      </w:r>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sz w:val="20"/>
          <w:szCs w:val="20"/>
        </w:rPr>
        <w:t>A</w:t>
      </w:r>
      <w:r w:rsidRPr="00E65F81">
        <w:rPr>
          <w:rFonts w:ascii="Times New Roman" w:eastAsia="Times New Roman" w:hAnsi="Times New Roman" w:cs="Times New Roman"/>
          <w:caps/>
          <w:sz w:val="20"/>
          <w:szCs w:val="20"/>
        </w:rPr>
        <w:t>shby</w:t>
      </w:r>
      <w:r w:rsidRPr="00E65F81">
        <w:rPr>
          <w:rFonts w:ascii="Times New Roman" w:eastAsia="Times New Roman" w:hAnsi="Times New Roman" w:cs="Times New Roman"/>
          <w:sz w:val="20"/>
          <w:szCs w:val="20"/>
        </w:rPr>
        <w:t xml:space="preserve"> N. and ALLAN, D. W. [1979] Practical Implications of Relativity for a Global Coordinate Time Scale. Radio Science, </w:t>
      </w:r>
      <w:r w:rsidRPr="00E65F81">
        <w:rPr>
          <w:rFonts w:ascii="Times New Roman" w:eastAsia="Times New Roman" w:hAnsi="Times New Roman" w:cs="Times New Roman"/>
          <w:b/>
          <w:sz w:val="20"/>
          <w:szCs w:val="20"/>
        </w:rPr>
        <w:t>14</w:t>
      </w:r>
      <w:r w:rsidRPr="00E65F81">
        <w:rPr>
          <w:rFonts w:ascii="Times New Roman" w:eastAsia="Times New Roman" w:hAnsi="Times New Roman" w:cs="Times New Roman"/>
          <w:sz w:val="20"/>
          <w:szCs w:val="20"/>
        </w:rPr>
        <w:t>, p. 649</w:t>
      </w:r>
      <w:r w:rsidRPr="00E65F81">
        <w:rPr>
          <w:rFonts w:ascii="Times New Roman" w:eastAsia="Times New Roman" w:hAnsi="Times New Roman" w:cs="Times New Roman"/>
          <w:sz w:val="20"/>
          <w:szCs w:val="20"/>
        </w:rPr>
        <w:noBreakHyphen/>
        <w:t>669.</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sz w:val="20"/>
          <w:szCs w:val="20"/>
        </w:rPr>
        <w:t>20</w:t>
      </w:r>
      <w:r w:rsidRPr="00E65F81">
        <w:rPr>
          <w:rFonts w:ascii="Times New Roman" w:eastAsia="Times New Roman" w:hAnsi="Times New Roman" w:cs="Times New Roman"/>
          <w:sz w:val="20"/>
          <w:szCs w:val="20"/>
          <w:vertAlign w:val="superscript"/>
        </w:rPr>
        <w:t>th</w:t>
      </w:r>
      <w:r w:rsidRPr="00E65F81">
        <w:rPr>
          <w:rFonts w:ascii="Times New Roman" w:eastAsia="Times New Roman" w:hAnsi="Times New Roman" w:cs="Times New Roman"/>
          <w:sz w:val="20"/>
          <w:szCs w:val="20"/>
        </w:rPr>
        <w:t xml:space="preserve"> BIPM TWSTFT Report, (</w:t>
      </w:r>
      <w:hyperlink r:id="rId648" w:history="1">
        <w:r w:rsidRPr="00E65F81">
          <w:rPr>
            <w:rFonts w:ascii="Times New Roman" w:eastAsia="Times New Roman" w:hAnsi="Times New Roman" w:cs="Times New Roman"/>
            <w:color w:val="0000FF"/>
            <w:sz w:val="20"/>
            <w:szCs w:val="20"/>
            <w:u w:val="single"/>
          </w:rPr>
          <w:t>http://www.bipm.fr/pdf/cctf/wg_twstft.html</w:t>
        </w:r>
      </w:hyperlink>
      <w:r w:rsidRPr="00E65F81">
        <w:rPr>
          <w:rFonts w:ascii="Times New Roman" w:eastAsia="Times New Roman" w:hAnsi="Times New Roman" w:cs="Times New Roman"/>
          <w:sz w:val="20"/>
          <w:szCs w:val="20"/>
        </w:rPr>
        <w:t>).</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sz w:val="20"/>
          <w:szCs w:val="20"/>
          <w:lang w:val="fr-CH"/>
        </w:rPr>
        <w:t xml:space="preserve">De JONG, G. </w:t>
      </w:r>
      <w:r w:rsidRPr="00E65F81">
        <w:rPr>
          <w:rFonts w:ascii="Times New Roman" w:eastAsia="Times New Roman" w:hAnsi="Times New Roman" w:cs="Times New Roman"/>
          <w:i/>
          <w:sz w:val="20"/>
          <w:szCs w:val="20"/>
          <w:lang w:val="fr-CH"/>
        </w:rPr>
        <w:t>et al</w:t>
      </w:r>
      <w:r w:rsidRPr="00E65F81">
        <w:rPr>
          <w:rFonts w:ascii="Times New Roman" w:eastAsia="Times New Roman" w:hAnsi="Times New Roman" w:cs="Times New Roman"/>
          <w:sz w:val="20"/>
          <w:szCs w:val="20"/>
          <w:lang w:val="fr-CH"/>
        </w:rPr>
        <w:t xml:space="preserve">. </w:t>
      </w:r>
      <w:r w:rsidRPr="00E65F81">
        <w:rPr>
          <w:rFonts w:ascii="Times New Roman" w:eastAsia="Times New Roman" w:hAnsi="Times New Roman" w:cs="Times New Roman"/>
          <w:sz w:val="20"/>
          <w:szCs w:val="20"/>
        </w:rPr>
        <w:t>[1995] Results of the Calibration of the Delays of Earth Stations for TWSTFT using the VSL Satellite Simulator Method. Proceedings of the 27th Annual PTTI Meeting, p. 359</w:t>
      </w:r>
      <w:r w:rsidRPr="00E65F81">
        <w:rPr>
          <w:rFonts w:ascii="Times New Roman" w:eastAsia="Times New Roman" w:hAnsi="Times New Roman" w:cs="Times New Roman"/>
          <w:sz w:val="20"/>
          <w:szCs w:val="20"/>
        </w:rPr>
        <w:noBreakHyphen/>
        <w:t>372.</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sz w:val="20"/>
          <w:szCs w:val="20"/>
        </w:rPr>
        <w:t>De JONG, G. and P</w:t>
      </w:r>
      <w:r w:rsidRPr="00E65F81">
        <w:rPr>
          <w:rFonts w:ascii="Times New Roman" w:eastAsia="Times New Roman" w:hAnsi="Times New Roman" w:cs="Times New Roman"/>
          <w:caps/>
          <w:sz w:val="20"/>
          <w:szCs w:val="20"/>
        </w:rPr>
        <w:t>olderman</w:t>
      </w:r>
      <w:r w:rsidRPr="00E65F81">
        <w:rPr>
          <w:rFonts w:ascii="Times New Roman" w:eastAsia="Times New Roman" w:hAnsi="Times New Roman" w:cs="Times New Roman"/>
          <w:sz w:val="20"/>
          <w:szCs w:val="20"/>
        </w:rPr>
        <w:t>, M. C. [1994] Automated Delay Measurement System for an Earth Station for Two</w:t>
      </w:r>
      <w:r w:rsidRPr="00E65F81">
        <w:rPr>
          <w:rFonts w:ascii="Times New Roman" w:eastAsia="Times New Roman" w:hAnsi="Times New Roman" w:cs="Times New Roman"/>
          <w:sz w:val="20"/>
          <w:szCs w:val="20"/>
        </w:rPr>
        <w:noBreakHyphen/>
        <w:t>Way Satellite Time and Frequency Transfer. Proceedings of the 26th Annual PTTI Meeting</w:t>
      </w:r>
      <w:r w:rsidRPr="00E65F81">
        <w:rPr>
          <w:rFonts w:ascii="Times New Roman" w:eastAsia="Times New Roman" w:hAnsi="Times New Roman" w:cs="Times New Roman"/>
          <w:i/>
          <w:sz w:val="20"/>
          <w:szCs w:val="20"/>
        </w:rPr>
        <w:t xml:space="preserve">, </w:t>
      </w:r>
      <w:r w:rsidRPr="00E65F81">
        <w:rPr>
          <w:rFonts w:ascii="Times New Roman" w:eastAsia="Times New Roman" w:hAnsi="Times New Roman" w:cs="Times New Roman"/>
          <w:sz w:val="20"/>
          <w:szCs w:val="20"/>
        </w:rPr>
        <w:t>December 6</w:t>
      </w:r>
      <w:r w:rsidRPr="00E65F81">
        <w:rPr>
          <w:rFonts w:ascii="Times New Roman" w:eastAsia="Times New Roman" w:hAnsi="Times New Roman" w:cs="Times New Roman"/>
          <w:sz w:val="20"/>
          <w:szCs w:val="20"/>
        </w:rPr>
        <w:noBreakHyphen/>
        <w:t>8, Reston, Virginia, USA, p. 305</w:t>
      </w:r>
      <w:r w:rsidRPr="00E65F81">
        <w:rPr>
          <w:rFonts w:ascii="Times New Roman" w:eastAsia="Times New Roman" w:hAnsi="Times New Roman" w:cs="Times New Roman"/>
          <w:sz w:val="20"/>
          <w:szCs w:val="20"/>
        </w:rPr>
        <w:noBreakHyphen/>
        <w:t>317.</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sz w:val="20"/>
          <w:szCs w:val="20"/>
        </w:rPr>
        <w:t xml:space="preserve">De JONG, G. and </w:t>
      </w:r>
      <w:r w:rsidRPr="00E65F81">
        <w:rPr>
          <w:rFonts w:ascii="Times New Roman" w:eastAsia="Times New Roman" w:hAnsi="Times New Roman" w:cs="Times New Roman"/>
          <w:caps/>
          <w:sz w:val="20"/>
          <w:szCs w:val="20"/>
        </w:rPr>
        <w:t xml:space="preserve">Van Bemmelen, </w:t>
      </w:r>
      <w:r w:rsidRPr="00E65F81">
        <w:rPr>
          <w:rFonts w:ascii="Times New Roman" w:eastAsia="Times New Roman" w:hAnsi="Times New Roman" w:cs="Times New Roman"/>
          <w:sz w:val="20"/>
          <w:szCs w:val="20"/>
        </w:rPr>
        <w:t xml:space="preserve">R. [2001] </w:t>
      </w:r>
      <w:r w:rsidRPr="00E65F81">
        <w:rPr>
          <w:rFonts w:ascii="Times New Roman" w:eastAsia="Times New Roman" w:hAnsi="Times New Roman" w:cs="Times New Roman"/>
          <w:iCs/>
          <w:sz w:val="20"/>
          <w:szCs w:val="20"/>
        </w:rPr>
        <w:t>Evaluation and Improvement of the Calibration of a TWSTFT Station Using SATSIM</w:t>
      </w:r>
      <w:r w:rsidRPr="00E65F81">
        <w:rPr>
          <w:rFonts w:ascii="Times New Roman" w:eastAsia="Times New Roman" w:hAnsi="Times New Roman" w:cs="Times New Roman"/>
          <w:sz w:val="20"/>
          <w:szCs w:val="20"/>
        </w:rPr>
        <w:t>. Proceedings of the 33</w:t>
      </w:r>
      <w:r w:rsidRPr="00E65F81">
        <w:rPr>
          <w:rFonts w:ascii="Times New Roman" w:eastAsia="Times New Roman" w:hAnsi="Times New Roman" w:cs="Times New Roman"/>
          <w:sz w:val="20"/>
          <w:szCs w:val="20"/>
          <w:vertAlign w:val="superscript"/>
        </w:rPr>
        <w:t>rd</w:t>
      </w:r>
      <w:r w:rsidRPr="00E65F81">
        <w:rPr>
          <w:rFonts w:ascii="Times New Roman" w:eastAsia="Times New Roman" w:hAnsi="Times New Roman" w:cs="Times New Roman"/>
          <w:sz w:val="20"/>
          <w:szCs w:val="20"/>
        </w:rPr>
        <w:t xml:space="preserve"> Annaul PTTI Meeting, p. 256-262.</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caps/>
          <w:sz w:val="20"/>
          <w:szCs w:val="20"/>
        </w:rPr>
        <w:t>Flock,</w:t>
      </w:r>
      <w:r w:rsidRPr="00E65F81">
        <w:rPr>
          <w:rFonts w:ascii="Times New Roman" w:eastAsia="Times New Roman" w:hAnsi="Times New Roman" w:cs="Times New Roman"/>
          <w:sz w:val="20"/>
          <w:szCs w:val="20"/>
        </w:rPr>
        <w:t xml:space="preserve"> W. L.</w:t>
      </w:r>
      <w:r w:rsidRPr="00E65F81">
        <w:rPr>
          <w:rFonts w:ascii="Times New Roman" w:eastAsia="Times New Roman" w:hAnsi="Times New Roman" w:cs="Times New Roman"/>
          <w:caps/>
          <w:sz w:val="20"/>
          <w:szCs w:val="20"/>
        </w:rPr>
        <w:t>, Slobin</w:t>
      </w:r>
      <w:r w:rsidRPr="00E65F81">
        <w:rPr>
          <w:rFonts w:ascii="Times New Roman" w:eastAsia="Times New Roman" w:hAnsi="Times New Roman" w:cs="Times New Roman"/>
          <w:sz w:val="20"/>
          <w:szCs w:val="20"/>
        </w:rPr>
        <w:t>,</w:t>
      </w:r>
      <w:r w:rsidRPr="00E65F81">
        <w:rPr>
          <w:rFonts w:ascii="Times New Roman" w:eastAsia="Times New Roman" w:hAnsi="Times New Roman" w:cs="Times New Roman"/>
          <w:caps/>
          <w:sz w:val="20"/>
          <w:szCs w:val="20"/>
        </w:rPr>
        <w:t xml:space="preserve">S. D. </w:t>
      </w:r>
      <w:r w:rsidRPr="00E65F81">
        <w:rPr>
          <w:rFonts w:ascii="Times New Roman" w:eastAsia="Times New Roman" w:hAnsi="Times New Roman" w:cs="Times New Roman"/>
          <w:sz w:val="20"/>
          <w:szCs w:val="20"/>
        </w:rPr>
        <w:t xml:space="preserve">and </w:t>
      </w:r>
      <w:r w:rsidRPr="00E65F81">
        <w:rPr>
          <w:rFonts w:ascii="Times New Roman" w:eastAsia="Times New Roman" w:hAnsi="Times New Roman" w:cs="Times New Roman"/>
          <w:caps/>
          <w:sz w:val="20"/>
          <w:szCs w:val="20"/>
        </w:rPr>
        <w:t xml:space="preserve">Smith, </w:t>
      </w:r>
      <w:r w:rsidRPr="00E65F81">
        <w:rPr>
          <w:rFonts w:ascii="Times New Roman" w:eastAsia="Times New Roman" w:hAnsi="Times New Roman" w:cs="Times New Roman"/>
          <w:sz w:val="20"/>
          <w:szCs w:val="20"/>
        </w:rPr>
        <w:t>E. K. [1982] Propagation effects on radio range and noise in earth</w:t>
      </w:r>
      <w:r w:rsidRPr="00E65F81">
        <w:rPr>
          <w:rFonts w:ascii="Times New Roman" w:eastAsia="Times New Roman" w:hAnsi="Times New Roman" w:cs="Times New Roman"/>
          <w:sz w:val="20"/>
          <w:szCs w:val="20"/>
        </w:rPr>
        <w:noBreakHyphen/>
        <w:t xml:space="preserve">space telecommunications. Radio Science, </w:t>
      </w:r>
      <w:r w:rsidRPr="00E65F81">
        <w:rPr>
          <w:rFonts w:ascii="Times New Roman" w:eastAsia="Times New Roman" w:hAnsi="Times New Roman" w:cs="Times New Roman"/>
          <w:b/>
          <w:sz w:val="20"/>
          <w:szCs w:val="20"/>
        </w:rPr>
        <w:t>17</w:t>
      </w:r>
      <w:r w:rsidRPr="00E65F81">
        <w:rPr>
          <w:rFonts w:ascii="Times New Roman" w:eastAsia="Times New Roman" w:hAnsi="Times New Roman" w:cs="Times New Roman"/>
          <w:sz w:val="20"/>
          <w:szCs w:val="20"/>
        </w:rPr>
        <w:t>, No. 6, 1982, p. 1411.</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caps/>
          <w:sz w:val="20"/>
          <w:szCs w:val="20"/>
        </w:rPr>
        <w:t>Hartl,</w:t>
      </w:r>
      <w:r w:rsidRPr="00E65F81">
        <w:rPr>
          <w:rFonts w:ascii="Times New Roman" w:eastAsia="Times New Roman" w:hAnsi="Times New Roman" w:cs="Times New Roman"/>
          <w:sz w:val="20"/>
          <w:szCs w:val="20"/>
        </w:rPr>
        <w:t xml:space="preserve"> Ph.</w:t>
      </w:r>
      <w:r w:rsidRPr="00E65F81">
        <w:rPr>
          <w:rFonts w:ascii="Times New Roman" w:eastAsia="Times New Roman" w:hAnsi="Times New Roman" w:cs="Times New Roman"/>
          <w:caps/>
          <w:sz w:val="20"/>
          <w:szCs w:val="20"/>
        </w:rPr>
        <w:t>, Gieschen, N., Mossener, K. M., Schafer</w:t>
      </w:r>
      <w:r w:rsidRPr="00E65F81">
        <w:rPr>
          <w:rFonts w:ascii="Times New Roman" w:eastAsia="Times New Roman" w:hAnsi="Times New Roman" w:cs="Times New Roman"/>
          <w:sz w:val="20"/>
          <w:szCs w:val="20"/>
        </w:rPr>
        <w:t>,</w:t>
      </w:r>
      <w:r w:rsidRPr="00E65F81">
        <w:rPr>
          <w:rFonts w:ascii="Times New Roman" w:eastAsia="Times New Roman" w:hAnsi="Times New Roman" w:cs="Times New Roman"/>
          <w:caps/>
          <w:sz w:val="20"/>
          <w:szCs w:val="20"/>
        </w:rPr>
        <w:t xml:space="preserve">W. </w:t>
      </w:r>
      <w:r w:rsidRPr="00E65F81">
        <w:rPr>
          <w:rFonts w:ascii="Times New Roman" w:eastAsia="Times New Roman" w:hAnsi="Times New Roman" w:cs="Times New Roman"/>
          <w:sz w:val="20"/>
          <w:szCs w:val="20"/>
        </w:rPr>
        <w:t xml:space="preserve">and </w:t>
      </w:r>
      <w:r w:rsidRPr="00E65F81">
        <w:rPr>
          <w:rFonts w:ascii="Times New Roman" w:eastAsia="Times New Roman" w:hAnsi="Times New Roman" w:cs="Times New Roman"/>
          <w:caps/>
          <w:sz w:val="20"/>
          <w:szCs w:val="20"/>
        </w:rPr>
        <w:t>Wende</w:t>
      </w:r>
      <w:r w:rsidRPr="00E65F81">
        <w:rPr>
          <w:rFonts w:ascii="Times New Roman" w:eastAsia="Times New Roman" w:hAnsi="Times New Roman" w:cs="Times New Roman"/>
          <w:sz w:val="20"/>
          <w:szCs w:val="20"/>
        </w:rPr>
        <w:t>, C. M. [1983] High Accuracy Global Time Transfer via Geosynchronous Telecommunication Satellites with MITREX. Journal of Flight Sciences and Space Research</w:t>
      </w:r>
      <w:r w:rsidRPr="00E65F81">
        <w:rPr>
          <w:rFonts w:ascii="Times New Roman" w:eastAsia="Times New Roman" w:hAnsi="Times New Roman" w:cs="Times New Roman"/>
          <w:i/>
          <w:sz w:val="20"/>
          <w:szCs w:val="20"/>
        </w:rPr>
        <w:t>,</w:t>
      </w:r>
      <w:r w:rsidRPr="00E65F81">
        <w:rPr>
          <w:rFonts w:ascii="Times New Roman" w:eastAsia="Times New Roman" w:hAnsi="Times New Roman" w:cs="Times New Roman"/>
          <w:sz w:val="20"/>
          <w:szCs w:val="20"/>
        </w:rPr>
        <w:t xml:space="preserve"> </w:t>
      </w:r>
      <w:r w:rsidRPr="00E65F81">
        <w:rPr>
          <w:rFonts w:ascii="Times New Roman" w:eastAsia="Times New Roman" w:hAnsi="Times New Roman" w:cs="Times New Roman"/>
          <w:b/>
          <w:sz w:val="20"/>
          <w:szCs w:val="20"/>
        </w:rPr>
        <w:t>7</w:t>
      </w:r>
      <w:r w:rsidRPr="00E65F81">
        <w:rPr>
          <w:rFonts w:ascii="Times New Roman" w:eastAsia="Times New Roman" w:hAnsi="Times New Roman" w:cs="Times New Roman"/>
          <w:sz w:val="20"/>
          <w:szCs w:val="20"/>
        </w:rPr>
        <w:t>, p. 335</w:t>
      </w:r>
      <w:r w:rsidRPr="00E65F81">
        <w:rPr>
          <w:rFonts w:ascii="Times New Roman" w:eastAsia="Times New Roman" w:hAnsi="Times New Roman" w:cs="Times New Roman"/>
          <w:sz w:val="20"/>
          <w:szCs w:val="20"/>
        </w:rPr>
        <w:noBreakHyphen/>
        <w:t>342.</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caps/>
          <w:sz w:val="20"/>
          <w:szCs w:val="20"/>
        </w:rPr>
        <w:t xml:space="preserve">Jespersen, </w:t>
      </w:r>
      <w:r w:rsidRPr="00E65F81">
        <w:rPr>
          <w:rFonts w:ascii="Times New Roman" w:eastAsia="Times New Roman" w:hAnsi="Times New Roman" w:cs="Times New Roman"/>
          <w:sz w:val="20"/>
          <w:szCs w:val="20"/>
        </w:rPr>
        <w:t>J. [May 31</w:t>
      </w:r>
      <w:r w:rsidRPr="00E65F81">
        <w:rPr>
          <w:rFonts w:ascii="Times New Roman" w:eastAsia="Times New Roman" w:hAnsi="Times New Roman" w:cs="Times New Roman"/>
          <w:sz w:val="20"/>
          <w:szCs w:val="20"/>
        </w:rPr>
        <w:noBreakHyphen/>
        <w:t>June 2, 1989] Impact of Atmospheric Non</w:t>
      </w:r>
      <w:r w:rsidRPr="00E65F81">
        <w:rPr>
          <w:rFonts w:ascii="Times New Roman" w:eastAsia="Times New Roman" w:hAnsi="Times New Roman" w:cs="Times New Roman"/>
          <w:sz w:val="20"/>
          <w:szCs w:val="20"/>
        </w:rPr>
        <w:noBreakHyphen/>
        <w:t>reciprocity on Satellite Two</w:t>
      </w:r>
      <w:r w:rsidRPr="00E65F81">
        <w:rPr>
          <w:rFonts w:ascii="Times New Roman" w:eastAsia="Times New Roman" w:hAnsi="Times New Roman" w:cs="Times New Roman"/>
          <w:sz w:val="20"/>
          <w:szCs w:val="20"/>
        </w:rPr>
        <w:noBreakHyphen/>
        <w:t>Way Time Transfers. Proceedings of the 43rd Annual Symposium on Frequency Control</w:t>
      </w:r>
      <w:r w:rsidRPr="00E65F81">
        <w:rPr>
          <w:rFonts w:ascii="Times New Roman" w:eastAsia="Times New Roman" w:hAnsi="Times New Roman" w:cs="Times New Roman"/>
          <w:i/>
          <w:sz w:val="20"/>
          <w:szCs w:val="20"/>
        </w:rPr>
        <w:t>,</w:t>
      </w:r>
      <w:r w:rsidRPr="00E65F81">
        <w:rPr>
          <w:rFonts w:ascii="Times New Roman" w:eastAsia="Times New Roman" w:hAnsi="Times New Roman" w:cs="Times New Roman"/>
          <w:sz w:val="20"/>
          <w:szCs w:val="20"/>
        </w:rPr>
        <w:t xml:space="preserve"> Denver, Colorado, USA, p. 186</w:t>
      </w:r>
      <w:r w:rsidRPr="00E65F81">
        <w:rPr>
          <w:rFonts w:ascii="Times New Roman" w:eastAsia="Times New Roman" w:hAnsi="Times New Roman" w:cs="Times New Roman"/>
          <w:sz w:val="20"/>
          <w:szCs w:val="20"/>
        </w:rPr>
        <w:noBreakHyphen/>
        <w:t xml:space="preserve">192. </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caps/>
          <w:sz w:val="20"/>
          <w:szCs w:val="20"/>
        </w:rPr>
        <w:t>Kirchner</w:t>
      </w:r>
      <w:r w:rsidRPr="00E65F81">
        <w:rPr>
          <w:rFonts w:ascii="Times New Roman" w:eastAsia="Times New Roman" w:hAnsi="Times New Roman" w:cs="Times New Roman"/>
          <w:sz w:val="20"/>
          <w:szCs w:val="20"/>
        </w:rPr>
        <w:t xml:space="preserve">, D. [1991] Two-Way Time Transfer via Communication Satellites, Proceedings of the IEEE (Special Issue on Time and Frequency), </w:t>
      </w:r>
      <w:r w:rsidRPr="00E65F81">
        <w:rPr>
          <w:rFonts w:ascii="Times New Roman" w:eastAsia="Times New Roman" w:hAnsi="Times New Roman" w:cs="Times New Roman"/>
          <w:b/>
          <w:sz w:val="20"/>
          <w:szCs w:val="20"/>
        </w:rPr>
        <w:t>79</w:t>
      </w:r>
      <w:r w:rsidRPr="00E65F81">
        <w:rPr>
          <w:rFonts w:ascii="Times New Roman" w:eastAsia="Times New Roman" w:hAnsi="Times New Roman" w:cs="Times New Roman"/>
          <w:sz w:val="20"/>
          <w:szCs w:val="20"/>
        </w:rPr>
        <w:t>, p. 186-192.</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C220F9">
        <w:rPr>
          <w:rFonts w:ascii="Times New Roman" w:eastAsia="Times New Roman" w:hAnsi="Times New Roman" w:cs="Times New Roman"/>
          <w:caps/>
          <w:sz w:val="20"/>
          <w:szCs w:val="20"/>
        </w:rPr>
        <w:t xml:space="preserve">Kirchner, </w:t>
      </w:r>
      <w:r w:rsidRPr="00C220F9">
        <w:rPr>
          <w:rFonts w:ascii="Times New Roman" w:eastAsia="Times New Roman" w:hAnsi="Times New Roman" w:cs="Times New Roman"/>
          <w:sz w:val="20"/>
          <w:szCs w:val="20"/>
        </w:rPr>
        <w:t>D</w:t>
      </w:r>
      <w:r w:rsidRPr="00C220F9">
        <w:rPr>
          <w:rFonts w:ascii="Times New Roman" w:eastAsia="Times New Roman" w:hAnsi="Times New Roman" w:cs="Times New Roman"/>
          <w:caps/>
          <w:sz w:val="20"/>
          <w:szCs w:val="20"/>
        </w:rPr>
        <w:t>., Ressler, H., Grudler, P., Baumont, F.</w:t>
      </w:r>
      <w:r w:rsidRPr="00C220F9">
        <w:rPr>
          <w:rFonts w:ascii="Times New Roman" w:eastAsia="Times New Roman" w:hAnsi="Times New Roman" w:cs="Times New Roman"/>
          <w:sz w:val="20"/>
          <w:szCs w:val="20"/>
        </w:rPr>
        <w:t xml:space="preserve">, </w:t>
      </w:r>
      <w:r w:rsidRPr="00E65F81">
        <w:rPr>
          <w:rFonts w:ascii="Times New Roman" w:eastAsia="Times New Roman" w:hAnsi="Times New Roman" w:cs="Times New Roman"/>
          <w:caps/>
          <w:sz w:val="20"/>
          <w:szCs w:val="20"/>
        </w:rPr>
        <w:t>Veillet,</w:t>
      </w:r>
      <w:r w:rsidRPr="00C220F9">
        <w:rPr>
          <w:rFonts w:ascii="Times New Roman" w:eastAsia="Times New Roman" w:hAnsi="Times New Roman" w:cs="Times New Roman"/>
          <w:sz w:val="20"/>
          <w:szCs w:val="20"/>
        </w:rPr>
        <w:t xml:space="preserve"> Ch.</w:t>
      </w:r>
      <w:r w:rsidRPr="00E65F81">
        <w:rPr>
          <w:rFonts w:ascii="Times New Roman" w:eastAsia="Times New Roman" w:hAnsi="Times New Roman" w:cs="Times New Roman"/>
          <w:caps/>
          <w:sz w:val="20"/>
          <w:szCs w:val="20"/>
        </w:rPr>
        <w:t>,</w:t>
      </w:r>
      <w:r w:rsidRPr="00E65F81">
        <w:rPr>
          <w:rFonts w:ascii="Times New Roman" w:eastAsia="Times New Roman" w:hAnsi="Times New Roman" w:cs="Times New Roman"/>
          <w:sz w:val="20"/>
          <w:szCs w:val="20"/>
        </w:rPr>
        <w:t xml:space="preserve"> LEWANDOWSKI, W., </w:t>
      </w:r>
      <w:r w:rsidRPr="00E65F81">
        <w:rPr>
          <w:rFonts w:ascii="Times New Roman" w:eastAsia="Times New Roman" w:hAnsi="Times New Roman" w:cs="Times New Roman"/>
          <w:caps/>
          <w:sz w:val="20"/>
          <w:szCs w:val="20"/>
        </w:rPr>
        <w:t>Hanson,</w:t>
      </w:r>
      <w:r w:rsidRPr="00E65F81">
        <w:rPr>
          <w:rFonts w:ascii="Times New Roman" w:eastAsia="Times New Roman" w:hAnsi="Times New Roman" w:cs="Times New Roman"/>
          <w:sz w:val="20"/>
          <w:szCs w:val="20"/>
        </w:rPr>
        <w:t xml:space="preserve"> W., KLEPCZYNSKI, W. and </w:t>
      </w:r>
      <w:r w:rsidRPr="00E65F81">
        <w:rPr>
          <w:rFonts w:ascii="Times New Roman" w:eastAsia="Times New Roman" w:hAnsi="Times New Roman" w:cs="Times New Roman"/>
          <w:caps/>
          <w:sz w:val="20"/>
          <w:szCs w:val="20"/>
        </w:rPr>
        <w:t>Uhrich</w:t>
      </w:r>
      <w:r w:rsidRPr="00E65F81">
        <w:rPr>
          <w:rFonts w:ascii="Times New Roman" w:eastAsia="Times New Roman" w:hAnsi="Times New Roman" w:cs="Times New Roman"/>
          <w:sz w:val="20"/>
          <w:szCs w:val="20"/>
        </w:rPr>
        <w:t>, P. [1993] Comparison of GPS Common-View and Two-Way Satellite Time Transfer over a Baseline of 800 km.</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caps/>
          <w:sz w:val="20"/>
          <w:szCs w:val="20"/>
        </w:rPr>
        <w:t>Kirchner, D. , Ressler, H., Hetzel, P., Soring</w:t>
      </w:r>
      <w:r w:rsidRPr="00E65F81">
        <w:rPr>
          <w:rFonts w:ascii="Times New Roman" w:eastAsia="Times New Roman" w:hAnsi="Times New Roman" w:cs="Times New Roman"/>
          <w:sz w:val="20"/>
          <w:szCs w:val="20"/>
        </w:rPr>
        <w:t xml:space="preserve">, </w:t>
      </w:r>
      <w:r w:rsidRPr="00E65F81">
        <w:rPr>
          <w:rFonts w:ascii="Times New Roman" w:eastAsia="Times New Roman" w:hAnsi="Times New Roman" w:cs="Times New Roman"/>
          <w:caps/>
          <w:sz w:val="20"/>
          <w:szCs w:val="20"/>
        </w:rPr>
        <w:t xml:space="preserve">A. </w:t>
      </w:r>
      <w:r w:rsidRPr="00E65F81">
        <w:rPr>
          <w:rFonts w:ascii="Times New Roman" w:eastAsia="Times New Roman" w:hAnsi="Times New Roman" w:cs="Times New Roman"/>
          <w:sz w:val="20"/>
          <w:szCs w:val="20"/>
        </w:rPr>
        <w:t>and LEWANDOWSKI, W. [1998] Calibration of Three European TWSTFT Stations using a Portable Station and Comparison of TWSTFT and GPS Common-View Measurement Results. Proceedings of the 30</w:t>
      </w:r>
      <w:r w:rsidRPr="00E65F81">
        <w:rPr>
          <w:rFonts w:ascii="Times New Roman" w:eastAsia="Times New Roman" w:hAnsi="Times New Roman" w:cs="Times New Roman"/>
          <w:sz w:val="20"/>
          <w:szCs w:val="20"/>
          <w:vertAlign w:val="superscript"/>
        </w:rPr>
        <w:t>th</w:t>
      </w:r>
      <w:r w:rsidRPr="00E65F81">
        <w:rPr>
          <w:rFonts w:ascii="Times New Roman" w:eastAsia="Times New Roman" w:hAnsi="Times New Roman" w:cs="Times New Roman"/>
          <w:sz w:val="20"/>
          <w:szCs w:val="20"/>
        </w:rPr>
        <w:t xml:space="preserve"> PTTI Meeting, p. 365-375.</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sz w:val="20"/>
          <w:szCs w:val="20"/>
        </w:rPr>
        <w:t>K</w:t>
      </w:r>
      <w:r w:rsidRPr="00E65F81">
        <w:rPr>
          <w:rFonts w:ascii="Times New Roman" w:eastAsia="Times New Roman" w:hAnsi="Times New Roman" w:cs="Times New Roman"/>
          <w:caps/>
          <w:sz w:val="20"/>
          <w:szCs w:val="20"/>
        </w:rPr>
        <w:t>irchner</w:t>
      </w:r>
      <w:r w:rsidRPr="00E65F81">
        <w:rPr>
          <w:rFonts w:ascii="Times New Roman" w:eastAsia="Times New Roman" w:hAnsi="Times New Roman" w:cs="Times New Roman"/>
          <w:sz w:val="20"/>
          <w:szCs w:val="20"/>
        </w:rPr>
        <w:t>, D. [1999] Two-Way Satellite Time and Frequency Transfer (TWSTFT): Principle, Implementation and Current Performance. Review of Radio Science 1996-1999, Oxford University Press.</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sz w:val="20"/>
          <w:szCs w:val="20"/>
        </w:rPr>
        <w:t xml:space="preserve">KLEPCZYNSKI, W. [1995] </w:t>
      </w:r>
      <w:r w:rsidRPr="00E65F81">
        <w:rPr>
          <w:rFonts w:ascii="Times New Roman" w:eastAsia="Times New Roman" w:hAnsi="Times New Roman" w:cs="Times New Roman"/>
          <w:iCs/>
          <w:sz w:val="20"/>
          <w:szCs w:val="20"/>
        </w:rPr>
        <w:t>Two Way Satellite Time Transfer”</w:t>
      </w:r>
      <w:r w:rsidRPr="00E65F81">
        <w:rPr>
          <w:rFonts w:ascii="Times New Roman" w:eastAsia="Times New Roman" w:hAnsi="Times New Roman" w:cs="Times New Roman"/>
          <w:sz w:val="20"/>
          <w:szCs w:val="20"/>
        </w:rPr>
        <w:t>, Tutorial at PTTI Meeting.</w:t>
      </w:r>
    </w:p>
    <w:p w:rsidR="00E65F81" w:rsidRPr="00E65F81" w:rsidRDefault="00E65F81" w:rsidP="00E65F81">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 w:val="20"/>
          <w:szCs w:val="20"/>
        </w:rPr>
      </w:pPr>
      <w:r w:rsidRPr="00E65F81">
        <w:rPr>
          <w:rFonts w:ascii="Times New Roman" w:eastAsia="Times New Roman" w:hAnsi="Times New Roman" w:cs="Times New Roman"/>
          <w:sz w:val="20"/>
          <w:szCs w:val="20"/>
        </w:rPr>
        <w:t xml:space="preserve">PETIT, G. and </w:t>
      </w:r>
      <w:r w:rsidRPr="00E65F81">
        <w:rPr>
          <w:rFonts w:ascii="Times New Roman" w:eastAsia="Times New Roman" w:hAnsi="Times New Roman" w:cs="Times New Roman"/>
          <w:caps/>
          <w:sz w:val="20"/>
          <w:szCs w:val="20"/>
        </w:rPr>
        <w:t>Wolf,</w:t>
      </w:r>
      <w:r w:rsidRPr="00E65F81">
        <w:rPr>
          <w:rFonts w:ascii="Times New Roman" w:eastAsia="Times New Roman" w:hAnsi="Times New Roman" w:cs="Times New Roman"/>
          <w:sz w:val="20"/>
          <w:szCs w:val="20"/>
        </w:rPr>
        <w:t xml:space="preserve"> P. [1993] Relativistic Theory for Picosecond Time Transfer in the Vicinity of the Earth. Proceedings of the 25</w:t>
      </w:r>
      <w:r w:rsidRPr="00E65F81">
        <w:rPr>
          <w:rFonts w:ascii="Times New Roman" w:eastAsia="Times New Roman" w:hAnsi="Times New Roman" w:cs="Times New Roman"/>
          <w:sz w:val="20"/>
          <w:szCs w:val="20"/>
          <w:vertAlign w:val="superscript"/>
        </w:rPr>
        <w:t>th</w:t>
      </w:r>
      <w:r w:rsidRPr="00E65F81">
        <w:rPr>
          <w:rFonts w:ascii="Times New Roman" w:eastAsia="Times New Roman" w:hAnsi="Times New Roman" w:cs="Times New Roman"/>
          <w:sz w:val="20"/>
          <w:szCs w:val="20"/>
        </w:rPr>
        <w:t xml:space="preserve"> Annual PTTI Meeting, p. 205-214.</w:t>
      </w:r>
    </w:p>
    <w:p w:rsidR="00E65F81" w:rsidRPr="00E65F81" w:rsidRDefault="00E65F81" w:rsidP="000F5CEF">
      <w:pPr>
        <w:tabs>
          <w:tab w:val="left" w:pos="794"/>
          <w:tab w:val="left" w:pos="1191"/>
          <w:tab w:val="left" w:pos="1588"/>
          <w:tab w:val="left" w:pos="1985"/>
        </w:tabs>
        <w:overflowPunct w:val="0"/>
        <w:autoSpaceDE w:val="0"/>
        <w:autoSpaceDN w:val="0"/>
        <w:bidi w:val="0"/>
        <w:adjustRightInd w:val="0"/>
        <w:spacing w:line="240" w:lineRule="auto"/>
        <w:ind w:left="397" w:hanging="397"/>
        <w:textAlignment w:val="baseline"/>
        <w:rPr>
          <w:rFonts w:ascii="Times New Roman" w:eastAsia="Times New Roman" w:hAnsi="Times New Roman" w:cs="Times New Roman"/>
          <w:szCs w:val="20"/>
          <w:lang w:val="en-GB"/>
        </w:rPr>
      </w:pPr>
      <w:r w:rsidRPr="00E65F81">
        <w:rPr>
          <w:rFonts w:ascii="Times New Roman" w:eastAsia="Times New Roman" w:hAnsi="Times New Roman" w:cs="Times New Roman"/>
          <w:sz w:val="20"/>
          <w:szCs w:val="20"/>
        </w:rPr>
        <w:t>V</w:t>
      </w:r>
      <w:r w:rsidRPr="00E65F81">
        <w:rPr>
          <w:rFonts w:ascii="Times New Roman" w:eastAsia="Times New Roman" w:hAnsi="Times New Roman" w:cs="Times New Roman"/>
          <w:caps/>
          <w:sz w:val="20"/>
          <w:szCs w:val="20"/>
        </w:rPr>
        <w:t>eenstra</w:t>
      </w:r>
      <w:r w:rsidRPr="00E65F81">
        <w:rPr>
          <w:rFonts w:ascii="Times New Roman" w:eastAsia="Times New Roman" w:hAnsi="Times New Roman" w:cs="Times New Roman"/>
          <w:sz w:val="20"/>
          <w:szCs w:val="20"/>
        </w:rPr>
        <w:t>, L. B. [1990] International Two</w:t>
      </w:r>
      <w:r w:rsidRPr="00E65F81">
        <w:rPr>
          <w:rFonts w:ascii="Times New Roman" w:eastAsia="Times New Roman" w:hAnsi="Times New Roman" w:cs="Times New Roman"/>
          <w:sz w:val="20"/>
          <w:szCs w:val="20"/>
        </w:rPr>
        <w:noBreakHyphen/>
        <w:t>Way Satellite Time Transfers Using INTELSAT Space Segments and Small Earth Stations. Proceedings of the 22nd Annual PTTI Meeting</w:t>
      </w:r>
      <w:r w:rsidRPr="00E65F81">
        <w:rPr>
          <w:rFonts w:ascii="Times New Roman" w:eastAsia="Times New Roman" w:hAnsi="Times New Roman" w:cs="Times New Roman"/>
          <w:i/>
          <w:sz w:val="20"/>
          <w:szCs w:val="20"/>
        </w:rPr>
        <w:t xml:space="preserve">, </w:t>
      </w:r>
      <w:r w:rsidRPr="00E65F81">
        <w:rPr>
          <w:rFonts w:ascii="Times New Roman" w:eastAsia="Times New Roman" w:hAnsi="Times New Roman" w:cs="Times New Roman"/>
          <w:sz w:val="20"/>
          <w:szCs w:val="20"/>
        </w:rPr>
        <w:t>December 4</w:t>
      </w:r>
      <w:r w:rsidRPr="00E65F81">
        <w:rPr>
          <w:rFonts w:ascii="Times New Roman" w:eastAsia="Times New Roman" w:hAnsi="Times New Roman" w:cs="Times New Roman"/>
          <w:sz w:val="20"/>
          <w:szCs w:val="20"/>
        </w:rPr>
        <w:noBreakHyphen/>
        <w:t>6, 1990, Vienna, Virginia, USA, p. 383</w:t>
      </w:r>
      <w:r w:rsidRPr="00E65F81">
        <w:rPr>
          <w:rFonts w:ascii="Times New Roman" w:eastAsia="Times New Roman" w:hAnsi="Times New Roman" w:cs="Times New Roman"/>
          <w:sz w:val="20"/>
          <w:szCs w:val="20"/>
        </w:rPr>
        <w:noBreakHyphen/>
        <w:t>398.</w:t>
      </w:r>
    </w:p>
    <w:p w:rsidR="00E75FD6" w:rsidRDefault="00E75FD6" w:rsidP="00E65F81">
      <w:pPr>
        <w:rPr>
          <w:rtl/>
          <w:lang w:val="en-GB" w:bidi="ar-EG"/>
        </w:rPr>
        <w:sectPr w:rsidR="00E75FD6" w:rsidSect="00A40351">
          <w:headerReference w:type="even" r:id="rId649"/>
          <w:headerReference w:type="default" r:id="rId650"/>
          <w:type w:val="oddPage"/>
          <w:pgSz w:w="11907" w:h="16834" w:code="9"/>
          <w:pgMar w:top="1418" w:right="1134" w:bottom="1134" w:left="1134" w:header="720" w:footer="567" w:gutter="0"/>
          <w:paperSrc w:first="15" w:other="15"/>
          <w:cols w:space="720"/>
          <w:bidi/>
          <w:rtlGutter/>
          <w:docGrid w:linePitch="299"/>
        </w:sectPr>
      </w:pPr>
    </w:p>
    <w:p w:rsidR="00ED4602" w:rsidRPr="00AE701D" w:rsidRDefault="00ED4602" w:rsidP="00E75FD6">
      <w:pPr>
        <w:pStyle w:val="Chapno0"/>
        <w:rPr>
          <w:rtl/>
        </w:rPr>
      </w:pPr>
      <w:bookmarkStart w:id="5041" w:name="_Toc413396444"/>
      <w:r w:rsidRPr="00AE701D">
        <w:rPr>
          <w:rtl/>
        </w:rPr>
        <w:lastRenderedPageBreak/>
        <w:t xml:space="preserve">الفصل </w:t>
      </w:r>
      <w:r w:rsidRPr="00AE701D">
        <w:rPr>
          <w:lang w:val="en-US"/>
        </w:rPr>
        <w:t>1</w:t>
      </w:r>
      <w:r w:rsidR="00E75FD6">
        <w:t>5</w:t>
      </w:r>
      <w:bookmarkEnd w:id="5041"/>
    </w:p>
    <w:p w:rsidR="00E75FD6" w:rsidRPr="00AE701D" w:rsidRDefault="00E75FD6" w:rsidP="00E75FD6">
      <w:pPr>
        <w:pStyle w:val="Chaptitle"/>
        <w:rPr>
          <w:rFonts w:ascii="Times New Roman" w:hAnsi="Times New Roman"/>
        </w:rPr>
      </w:pPr>
      <w:bookmarkStart w:id="5042" w:name="_Toc405799827"/>
      <w:bookmarkStart w:id="5043" w:name="_Toc413396445"/>
      <w:r w:rsidRPr="00AE701D">
        <w:rPr>
          <w:rFonts w:ascii="Times New Roman" w:hAnsi="Times New Roman"/>
          <w:rtl/>
        </w:rPr>
        <w:t>خلاصة نشر التوقيت والتردد</w:t>
      </w:r>
      <w:bookmarkEnd w:id="5042"/>
      <w:bookmarkEnd w:id="5043"/>
    </w:p>
    <w:p w:rsidR="00ED4602" w:rsidRPr="00AE701D" w:rsidRDefault="00ED4602" w:rsidP="00ED4602">
      <w:pPr>
        <w:rPr>
          <w:rFonts w:ascii="Times New Roman" w:hAnsi="Times New Roman"/>
        </w:rPr>
      </w:pPr>
    </w:p>
    <w:p w:rsidR="00F73087" w:rsidRDefault="00F73087" w:rsidP="00393F26">
      <w:pPr>
        <w:rPr>
          <w:rFonts w:ascii="Times New Roman" w:hAnsi="Times New Roman"/>
          <w:rtl/>
        </w:rPr>
      </w:pPr>
      <w:r>
        <w:rPr>
          <w:rFonts w:ascii="Times New Roman" w:hAnsi="Times New Roman"/>
          <w:rtl/>
        </w:rPr>
        <w:br w:type="page"/>
      </w:r>
    </w:p>
    <w:p w:rsidR="001F79B3" w:rsidRPr="00AE701D" w:rsidRDefault="001F79B3" w:rsidP="00393F26">
      <w:pPr>
        <w:rPr>
          <w:rFonts w:ascii="Times New Roman" w:hAnsi="Times New Roman"/>
        </w:rPr>
      </w:pPr>
      <w:r w:rsidRPr="00AE701D">
        <w:rPr>
          <w:rFonts w:ascii="Times New Roman" w:hAnsi="Times New Roman"/>
          <w:rtl/>
        </w:rPr>
        <w:lastRenderedPageBreak/>
        <w:t xml:space="preserve">يمكن نقل الوقت والتردد بواسطة عدد من التقنيات تبعاً للدقة المطلوبة. والوسيلة الرئيسية لنقل الوقت على وجه الدقة هي النظام العالمي لتحديد المواقع </w:t>
      </w:r>
      <w:r w:rsidR="009B17EC">
        <w:rPr>
          <w:rFonts w:ascii="Times New Roman" w:hAnsi="Times New Roman"/>
        </w:rPr>
        <w:t>(</w:t>
      </w:r>
      <w:r w:rsidRPr="00AE701D">
        <w:rPr>
          <w:rFonts w:ascii="Times New Roman" w:hAnsi="Times New Roman"/>
        </w:rPr>
        <w:t>GPS</w:t>
      </w:r>
      <w:r w:rsidR="009B17EC">
        <w:rPr>
          <w:rFonts w:ascii="Times New Roman" w:hAnsi="Times New Roman"/>
        </w:rPr>
        <w:t>)</w:t>
      </w:r>
      <w:r w:rsidRPr="00AE701D">
        <w:rPr>
          <w:rFonts w:ascii="Times New Roman" w:hAnsi="Times New Roman"/>
          <w:rtl/>
        </w:rPr>
        <w:t>. ويَستخدم هذا النظام كوكبة من السواتل يحتوي كل منها على ميقاتيات ذرية. وتحدد هذه الميقاتيات الذرية المحمولة</w:t>
      </w:r>
      <w:r w:rsidR="000A4F75">
        <w:rPr>
          <w:rFonts w:ascii="Times New Roman" w:hAnsi="Times New Roman"/>
          <w:rtl/>
        </w:rPr>
        <w:t xml:space="preserve"> في </w:t>
      </w:r>
      <w:r w:rsidRPr="00AE701D">
        <w:rPr>
          <w:rFonts w:ascii="Times New Roman" w:hAnsi="Times New Roman"/>
          <w:rtl/>
        </w:rPr>
        <w:t>الفضاء، مشفوعة بمعايير السيزيوم</w:t>
      </w:r>
      <w:r w:rsidR="000A4F75">
        <w:rPr>
          <w:rFonts w:ascii="Times New Roman" w:hAnsi="Times New Roman"/>
          <w:rtl/>
        </w:rPr>
        <w:t xml:space="preserve"> في </w:t>
      </w:r>
      <w:r w:rsidRPr="00AE701D">
        <w:rPr>
          <w:rFonts w:ascii="Times New Roman" w:hAnsi="Times New Roman"/>
          <w:rtl/>
        </w:rPr>
        <w:t xml:space="preserve">محطة الرصد، توقيت النظام </w:t>
      </w:r>
      <w:r w:rsidRPr="00AE701D">
        <w:rPr>
          <w:rFonts w:ascii="Times New Roman" w:hAnsi="Times New Roman"/>
        </w:rPr>
        <w:t>GPS</w:t>
      </w:r>
      <w:r w:rsidRPr="00AE701D">
        <w:rPr>
          <w:rFonts w:ascii="Times New Roman" w:hAnsi="Times New Roman"/>
          <w:rtl/>
        </w:rPr>
        <w:t xml:space="preserve">، أي توقيت المزامنة على مستوى النظام. ويعتمد استخدام التوقيت </w:t>
      </w:r>
      <w:r w:rsidRPr="00AE701D">
        <w:rPr>
          <w:rFonts w:ascii="Times New Roman" w:hAnsi="Times New Roman"/>
        </w:rPr>
        <w:t>GPS</w:t>
      </w:r>
      <w:r w:rsidRPr="00AE701D">
        <w:rPr>
          <w:rFonts w:ascii="Times New Roman" w:hAnsi="Times New Roman"/>
          <w:rtl/>
        </w:rPr>
        <w:t xml:space="preserve"> لنشر الوقت والتردد على استقرار ودقة توقيت النظام </w:t>
      </w:r>
      <w:r w:rsidRPr="00AE701D">
        <w:rPr>
          <w:rFonts w:ascii="Times New Roman" w:hAnsi="Times New Roman"/>
        </w:rPr>
        <w:t>GPS</w:t>
      </w:r>
      <w:r w:rsidRPr="00AE701D">
        <w:rPr>
          <w:rFonts w:ascii="Times New Roman" w:hAnsi="Times New Roman"/>
          <w:rtl/>
        </w:rPr>
        <w:t xml:space="preserve"> لتحديد المواقع. ويتطلب الاستقبال المنفعل المتآون من سواتل </w:t>
      </w:r>
      <w:r w:rsidRPr="00AE701D">
        <w:rPr>
          <w:rFonts w:ascii="Times New Roman" w:hAnsi="Times New Roman"/>
        </w:rPr>
        <w:t>GPS</w:t>
      </w:r>
      <w:r w:rsidRPr="00AE701D">
        <w:rPr>
          <w:rFonts w:ascii="Times New Roman" w:hAnsi="Times New Roman"/>
          <w:rtl/>
        </w:rPr>
        <w:t xml:space="preserve"> متعددة أن تكون هذه السواتل متزامنة بدقة فيما بينها، بدرجة أقل من الخطأ المتوقع من قياس المدى الزائف الساتلي إفرادياً إزاء مستقبل المستعمل. ويحدد استقرار فرادى ميقاتيات السواتل بين التحديثات أو إعادة المزامنة مع التوقيت</w:t>
      </w:r>
      <w:r w:rsidR="00393F26">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خطأ المزامنة</w:t>
      </w:r>
      <w:r w:rsidR="000A4F75">
        <w:rPr>
          <w:rFonts w:ascii="Times New Roman" w:hAnsi="Times New Roman"/>
          <w:rtl/>
        </w:rPr>
        <w:t xml:space="preserve"> في </w:t>
      </w:r>
      <w:r w:rsidRPr="00AE701D">
        <w:rPr>
          <w:rFonts w:ascii="Times New Roman" w:hAnsi="Times New Roman"/>
          <w:rtl/>
        </w:rPr>
        <w:t>النظام. والعوامل المحددة الأخرى</w:t>
      </w:r>
      <w:r w:rsidR="000A4F75">
        <w:rPr>
          <w:rFonts w:ascii="Times New Roman" w:hAnsi="Times New Roman"/>
          <w:rtl/>
        </w:rPr>
        <w:t xml:space="preserve"> في </w:t>
      </w:r>
      <w:r w:rsidRPr="00AE701D">
        <w:rPr>
          <w:rFonts w:ascii="Times New Roman" w:hAnsi="Times New Roman"/>
          <w:rtl/>
        </w:rPr>
        <w:t>دقة نقل الوقت المنفعل إلى المستعملين هي انتشار إشارات النظام</w:t>
      </w:r>
      <w:r w:rsidR="00393F26">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وأجهزة المستقبل، وعدم اليقين من موقع المستعمل، وتخالف رسالة تصحيح ساتل التوقيت العالمي المنسق</w:t>
      </w:r>
      <w:r w:rsidR="009B17EC">
        <w:rPr>
          <w:rFonts w:ascii="Times New Roman" w:hAnsi="Times New Roman" w:hint="cs"/>
          <w:rtl/>
        </w:rPr>
        <w:t xml:space="preserve"> </w:t>
      </w:r>
      <w:r w:rsidRPr="00AE701D">
        <w:rPr>
          <w:rFonts w:ascii="Times New Roman" w:hAnsi="Times New Roman"/>
        </w:rPr>
        <w:t>UTC</w:t>
      </w:r>
      <w:r w:rsidRPr="00AE701D">
        <w:rPr>
          <w:rFonts w:ascii="Times New Roman" w:hAnsi="Times New Roman"/>
          <w:rtl/>
        </w:rPr>
        <w:t xml:space="preserve"> (لدى مرصد البحرية الأمريكية </w:t>
      </w:r>
      <w:r w:rsidRPr="00AE701D">
        <w:rPr>
          <w:rFonts w:ascii="Times New Roman" w:hAnsi="Times New Roman"/>
        </w:rPr>
        <w:t>USNO</w:t>
      </w:r>
      <w:r w:rsidRPr="00AE701D">
        <w:rPr>
          <w:rFonts w:ascii="Times New Roman" w:hAnsi="Times New Roman"/>
          <w:rtl/>
        </w:rPr>
        <w:t xml:space="preserve">). ويأخذ نقل الوقت </w:t>
      </w:r>
      <w:r w:rsidRPr="00AE701D">
        <w:rPr>
          <w:rFonts w:ascii="Times New Roman" w:hAnsi="Times New Roman"/>
        </w:rPr>
        <w:t>GPS</w:t>
      </w:r>
      <w:r w:rsidRPr="00AE701D">
        <w:rPr>
          <w:rFonts w:ascii="Times New Roman" w:hAnsi="Times New Roman"/>
          <w:rtl/>
        </w:rPr>
        <w:t xml:space="preserve"> شكلين:</w:t>
      </w:r>
    </w:p>
    <w:p w:rsidR="001F79B3" w:rsidRPr="00AE701D" w:rsidRDefault="009B17EC" w:rsidP="009B17EC">
      <w:pPr>
        <w:pStyle w:val="enumlev1"/>
      </w:pPr>
      <w:r>
        <w:t>1</w:t>
      </w:r>
      <w:r>
        <w:tab/>
      </w:r>
      <w:r w:rsidR="001F79B3" w:rsidRPr="00AE701D">
        <w:rPr>
          <w:rtl/>
        </w:rPr>
        <w:t>يُستخدم نقل الوقت المنفعل</w:t>
      </w:r>
      <w:r w:rsidR="000A4F75">
        <w:rPr>
          <w:rtl/>
        </w:rPr>
        <w:t xml:space="preserve"> في </w:t>
      </w:r>
      <w:r w:rsidR="001F79B3" w:rsidRPr="00AE701D">
        <w:rPr>
          <w:rtl/>
        </w:rPr>
        <w:t>الغالب من ق</w:t>
      </w:r>
      <w:r>
        <w:rPr>
          <w:rtl/>
        </w:rPr>
        <w:t>بل مستعملي الاتصالات الراديوية؛</w:t>
      </w:r>
    </w:p>
    <w:p w:rsidR="001F79B3" w:rsidRPr="00AE701D" w:rsidRDefault="009B17EC" w:rsidP="009B17EC">
      <w:pPr>
        <w:pStyle w:val="enumlev1"/>
      </w:pPr>
      <w:r>
        <w:rPr>
          <w:lang w:bidi="ar-EG"/>
        </w:rPr>
        <w:t>2</w:t>
      </w:r>
      <w:r>
        <w:tab/>
      </w:r>
      <w:r w:rsidR="001F79B3" w:rsidRPr="00AE701D">
        <w:rPr>
          <w:rtl/>
        </w:rPr>
        <w:t>يُستخدم نقل الوقت بالمشاهدة المشتركة ونقل الوقت بالمشاهدة المشتركة</w:t>
      </w:r>
      <w:r w:rsidR="000A4F75">
        <w:rPr>
          <w:rtl/>
        </w:rPr>
        <w:t xml:space="preserve"> في </w:t>
      </w:r>
      <w:r w:rsidR="001F79B3" w:rsidRPr="00AE701D">
        <w:rPr>
          <w:rtl/>
        </w:rPr>
        <w:t>طور الموجة الحاملة للعمليات العلمية وعمليات مقاييس الزمن الدولية.</w:t>
      </w:r>
    </w:p>
    <w:p w:rsidR="001F79B3" w:rsidRPr="00AE701D" w:rsidRDefault="001F79B3" w:rsidP="00393F26">
      <w:pPr>
        <w:rPr>
          <w:rFonts w:ascii="Times New Roman" w:hAnsi="Times New Roman"/>
        </w:rPr>
      </w:pPr>
      <w:r w:rsidRPr="00AE701D">
        <w:rPr>
          <w:rFonts w:ascii="Times New Roman" w:hAnsi="Times New Roman"/>
          <w:rtl/>
        </w:rPr>
        <w:t>والعملية المنفعلة هي الأسلوب الأولي لنقل الوقت بالنسبة للغالبية العظمى من المستعملين. وفي إطار الخدمة المنفعلة تتوفر إرسالات النظام</w:t>
      </w:r>
      <w:r w:rsidR="00393F26">
        <w:rPr>
          <w:rFonts w:ascii="Times New Roman" w:hAnsi="Times New Roman" w:hint="cs"/>
          <w:rtl/>
        </w:rPr>
        <w:t> </w:t>
      </w:r>
      <w:r w:rsidRPr="00AE701D">
        <w:rPr>
          <w:rFonts w:ascii="Times New Roman" w:hAnsi="Times New Roman"/>
        </w:rPr>
        <w:t>GPS</w:t>
      </w:r>
      <w:r w:rsidRPr="00AE701D">
        <w:rPr>
          <w:rFonts w:ascii="Times New Roman" w:hAnsi="Times New Roman"/>
          <w:rtl/>
        </w:rPr>
        <w:t xml:space="preserve"> على امتداد مساحة واسعة بصرف النظر عن موقع الاستقبال لدى المستعمل. وتتحدد معلومات التوقيت إلى جانب الموقع والسرعة</w:t>
      </w:r>
      <w:r w:rsidR="000A4F75">
        <w:rPr>
          <w:rFonts w:ascii="Times New Roman" w:hAnsi="Times New Roman"/>
          <w:rtl/>
        </w:rPr>
        <w:t xml:space="preserve"> في </w:t>
      </w:r>
      <w:r w:rsidRPr="00AE701D">
        <w:rPr>
          <w:rFonts w:ascii="Times New Roman" w:hAnsi="Times New Roman"/>
          <w:rtl/>
        </w:rPr>
        <w:t>العمليات الحسابية للمستعمل أثناء الطيران أو أي عمليات متنقلة أخرى. وتبعاً لذلك، فإن دقة تقديرات نقل الوقت تعتمد على مدى عدم التيقن من موقع المستعمل</w:t>
      </w:r>
      <w:r w:rsidR="000A4F75">
        <w:rPr>
          <w:rFonts w:ascii="Times New Roman" w:hAnsi="Times New Roman"/>
          <w:rtl/>
        </w:rPr>
        <w:t xml:space="preserve"> في </w:t>
      </w:r>
      <w:r w:rsidRPr="00AE701D">
        <w:rPr>
          <w:rFonts w:ascii="Times New Roman" w:hAnsi="Times New Roman"/>
          <w:rtl/>
        </w:rPr>
        <w:t xml:space="preserve">عملية الملاحة. وبالنسبة لمواقع ثابتة مع معرفة دقيقة للموقع يمكن توقع نتائج شبه مثالية بأقل من </w:t>
      </w:r>
      <w:r w:rsidR="009B17EC">
        <w:rPr>
          <w:rFonts w:ascii="Times New Roman" w:hAnsi="Times New Roman"/>
        </w:rPr>
        <w:t>10</w:t>
      </w:r>
      <w:r w:rsidRPr="00AE701D">
        <w:rPr>
          <w:rFonts w:ascii="Times New Roman" w:hAnsi="Times New Roman"/>
          <w:rtl/>
        </w:rPr>
        <w:t xml:space="preserve"> نانوثانية، أي</w:t>
      </w:r>
      <w:r w:rsidR="009B17EC">
        <w:rPr>
          <w:rFonts w:ascii="Times New Roman" w:hAnsi="Times New Roman" w:hint="cs"/>
          <w:rtl/>
        </w:rPr>
        <w:t xml:space="preserve"> </w:t>
      </w:r>
      <w:r w:rsidR="009B17EC" w:rsidRPr="00F44475">
        <w:sym w:font="Symbol" w:char="F073"/>
      </w:r>
      <w:r w:rsidR="009B17EC">
        <w:t xml:space="preserve"> </w:t>
      </w:r>
      <w:r w:rsidR="009B17EC" w:rsidRPr="00B41FB8">
        <w:t>1</w:t>
      </w:r>
      <w:r w:rsidRPr="00AE701D">
        <w:rPr>
          <w:rFonts w:ascii="Times New Roman" w:hAnsi="Times New Roman"/>
          <w:rtl/>
        </w:rPr>
        <w:t>. ويتوقف الاستعمال الفعال لهذه المقدرة</w:t>
      </w:r>
      <w:r w:rsidR="000A4F75">
        <w:rPr>
          <w:rFonts w:ascii="Times New Roman" w:hAnsi="Times New Roman"/>
          <w:rtl/>
        </w:rPr>
        <w:t xml:space="preserve"> في </w:t>
      </w:r>
      <w:r w:rsidRPr="00AE701D">
        <w:rPr>
          <w:rFonts w:ascii="Times New Roman" w:hAnsi="Times New Roman"/>
          <w:rtl/>
        </w:rPr>
        <w:t>المنصات المتنقلة على الأجهزة لدى المستعمل والقدرة على استخدام معلومات التوقيت عالية الدقة.</w:t>
      </w:r>
    </w:p>
    <w:p w:rsidR="001F79B3" w:rsidRPr="009B17EC" w:rsidRDefault="001F79B3" w:rsidP="00393F26">
      <w:pPr>
        <w:rPr>
          <w:rFonts w:ascii="Times New Roman" w:hAnsi="Times New Roman"/>
          <w:spacing w:val="-4"/>
        </w:rPr>
      </w:pPr>
      <w:r w:rsidRPr="009B17EC">
        <w:rPr>
          <w:rFonts w:ascii="Times New Roman" w:hAnsi="Times New Roman"/>
          <w:spacing w:val="-4"/>
          <w:rtl/>
        </w:rPr>
        <w:t xml:space="preserve">ولنقل الوقت </w:t>
      </w:r>
      <w:r w:rsidRPr="009B17EC">
        <w:rPr>
          <w:rFonts w:ascii="Times New Roman" w:hAnsi="Times New Roman"/>
          <w:spacing w:val="-4"/>
        </w:rPr>
        <w:t>GPS</w:t>
      </w:r>
      <w:r w:rsidRPr="009B17EC">
        <w:rPr>
          <w:rFonts w:ascii="Times New Roman" w:hAnsi="Times New Roman"/>
          <w:spacing w:val="-4"/>
          <w:rtl/>
        </w:rPr>
        <w:t xml:space="preserve"> بين مراكز التوقيت</w:t>
      </w:r>
      <w:r w:rsidR="000A4F75">
        <w:rPr>
          <w:rFonts w:ascii="Times New Roman" w:hAnsi="Times New Roman"/>
          <w:spacing w:val="-4"/>
          <w:rtl/>
        </w:rPr>
        <w:t xml:space="preserve"> في </w:t>
      </w:r>
      <w:r w:rsidRPr="009B17EC">
        <w:rPr>
          <w:rFonts w:ascii="Times New Roman" w:hAnsi="Times New Roman"/>
          <w:spacing w:val="-4"/>
          <w:rtl/>
        </w:rPr>
        <w:t>جميع أنحاء العالم والأوساط العلمية تُستخدم تقنية أخرى تعرف باسم المشاهدة المشتركة، ورديفتها المشاهدة المشتركة</w:t>
      </w:r>
      <w:r w:rsidR="000A4F75">
        <w:rPr>
          <w:rFonts w:ascii="Times New Roman" w:hAnsi="Times New Roman"/>
          <w:spacing w:val="-4"/>
          <w:rtl/>
        </w:rPr>
        <w:t xml:space="preserve"> في </w:t>
      </w:r>
      <w:r w:rsidRPr="009B17EC">
        <w:rPr>
          <w:rFonts w:ascii="Times New Roman" w:hAnsi="Times New Roman"/>
          <w:spacing w:val="-4"/>
          <w:rtl/>
        </w:rPr>
        <w:t>طور الموجة الحاملة. والمشاهدة المشتركة هي تقنية من نقطة إلى نقطة بدلاً من البث العام كما</w:t>
      </w:r>
      <w:r w:rsidR="000A4F75">
        <w:rPr>
          <w:rFonts w:ascii="Times New Roman" w:hAnsi="Times New Roman"/>
          <w:spacing w:val="-4"/>
          <w:rtl/>
        </w:rPr>
        <w:t xml:space="preserve"> في </w:t>
      </w:r>
      <w:r w:rsidRPr="009B17EC">
        <w:rPr>
          <w:rFonts w:ascii="Times New Roman" w:hAnsi="Times New Roman"/>
          <w:spacing w:val="-4"/>
          <w:rtl/>
        </w:rPr>
        <w:t xml:space="preserve">حالة الاستقبال المنفعل التي نوقشت أعلاه. وهنا يتبادل موقعان يتطلبان نقل الوقت قياسات مأخوذة من فرادى سواتل النظام </w:t>
      </w:r>
      <w:r w:rsidRPr="009B17EC">
        <w:rPr>
          <w:rFonts w:ascii="Times New Roman" w:hAnsi="Times New Roman"/>
          <w:spacing w:val="-4"/>
        </w:rPr>
        <w:t>GPS</w:t>
      </w:r>
      <w:r w:rsidRPr="009B17EC">
        <w:rPr>
          <w:rFonts w:ascii="Times New Roman" w:hAnsi="Times New Roman"/>
          <w:spacing w:val="-4"/>
          <w:rtl/>
        </w:rPr>
        <w:t>. ويفضي التفريق بين بيانات التتبع هذه إلى مقارنة دقيقة بين الميقاتيتين المحليتين</w:t>
      </w:r>
      <w:r w:rsidR="000A4F75">
        <w:rPr>
          <w:rFonts w:ascii="Times New Roman" w:hAnsi="Times New Roman"/>
          <w:spacing w:val="-4"/>
          <w:rtl/>
        </w:rPr>
        <w:t xml:space="preserve"> في </w:t>
      </w:r>
      <w:r w:rsidRPr="009B17EC">
        <w:rPr>
          <w:rFonts w:ascii="Times New Roman" w:hAnsi="Times New Roman"/>
          <w:spacing w:val="-4"/>
          <w:rtl/>
        </w:rPr>
        <w:t xml:space="preserve">الموقعين. وتزيد قياسات طور الموجة الحاملة من دقة قياس المدى الزائف أو قياس المدى بين المستقبل وكل ساتل. وتنجم زيادة الدقة عن قياس طور الموجة الحاملة للتردد الراديوي الغامض بدلاً من قياس تشكيل شفرة الضوضاء شبه العشوائية </w:t>
      </w:r>
      <w:r w:rsidR="009B17EC" w:rsidRPr="009B17EC">
        <w:rPr>
          <w:rFonts w:ascii="Times New Roman" w:hAnsi="Times New Roman"/>
          <w:spacing w:val="-4"/>
        </w:rPr>
        <w:t>(</w:t>
      </w:r>
      <w:r w:rsidRPr="009B17EC">
        <w:rPr>
          <w:rFonts w:ascii="Times New Roman" w:hAnsi="Times New Roman"/>
          <w:spacing w:val="-4"/>
        </w:rPr>
        <w:t>PRN</w:t>
      </w:r>
      <w:r w:rsidR="009B17EC" w:rsidRPr="009B17EC">
        <w:rPr>
          <w:rFonts w:ascii="Times New Roman" w:hAnsi="Times New Roman"/>
          <w:spacing w:val="-4"/>
        </w:rPr>
        <w:t>)</w:t>
      </w:r>
      <w:r w:rsidRPr="009B17EC">
        <w:rPr>
          <w:rFonts w:ascii="Times New Roman" w:hAnsi="Times New Roman"/>
          <w:spacing w:val="-4"/>
          <w:rtl/>
        </w:rPr>
        <w:t xml:space="preserve"> غير الغامض. ويفضي غموض إشارة التردد الراديوي المستمر</w:t>
      </w:r>
      <w:r w:rsidR="000A4F75">
        <w:rPr>
          <w:rFonts w:ascii="Times New Roman" w:hAnsi="Times New Roman"/>
          <w:spacing w:val="-4"/>
          <w:rtl/>
        </w:rPr>
        <w:t xml:space="preserve"> في </w:t>
      </w:r>
      <w:r w:rsidRPr="009B17EC">
        <w:rPr>
          <w:rFonts w:ascii="Times New Roman" w:hAnsi="Times New Roman"/>
          <w:spacing w:val="-4"/>
          <w:rtl/>
        </w:rPr>
        <w:t xml:space="preserve">قياس تردد دقيق بدلاً من قياسات الوقت. ويجري تطوير تقنيات لاستخدام طور الموجة الحاملة </w:t>
      </w:r>
      <w:r w:rsidRPr="009B17EC">
        <w:rPr>
          <w:rFonts w:ascii="Times New Roman" w:hAnsi="Times New Roman"/>
          <w:spacing w:val="-4"/>
        </w:rPr>
        <w:t>GPS</w:t>
      </w:r>
      <w:r w:rsidR="000A4F75">
        <w:rPr>
          <w:rFonts w:ascii="Times New Roman" w:hAnsi="Times New Roman"/>
          <w:spacing w:val="-4"/>
          <w:rtl/>
        </w:rPr>
        <w:t xml:space="preserve"> في </w:t>
      </w:r>
      <w:r w:rsidRPr="009B17EC">
        <w:rPr>
          <w:rFonts w:ascii="Times New Roman" w:hAnsi="Times New Roman"/>
          <w:spacing w:val="-4"/>
          <w:rtl/>
        </w:rPr>
        <w:t>العمليات من جانب الخدمة الدولية للنظام العالمي للملاحة الساتلية</w:t>
      </w:r>
      <w:r w:rsidR="00393F26">
        <w:rPr>
          <w:rFonts w:ascii="Times New Roman" w:hAnsi="Times New Roman" w:hint="cs"/>
          <w:spacing w:val="-4"/>
          <w:rtl/>
        </w:rPr>
        <w:t> </w:t>
      </w:r>
      <w:r w:rsidR="009B17EC" w:rsidRPr="009B17EC">
        <w:rPr>
          <w:rFonts w:ascii="Times New Roman" w:hAnsi="Times New Roman"/>
          <w:spacing w:val="-4"/>
        </w:rPr>
        <w:t>(</w:t>
      </w:r>
      <w:r w:rsidRPr="009B17EC">
        <w:rPr>
          <w:rFonts w:ascii="Times New Roman" w:hAnsi="Times New Roman"/>
          <w:spacing w:val="-4"/>
        </w:rPr>
        <w:t>IGS</w:t>
      </w:r>
      <w:r w:rsidR="009B17EC" w:rsidRPr="009B17EC">
        <w:rPr>
          <w:rFonts w:ascii="Times New Roman" w:hAnsi="Times New Roman"/>
          <w:spacing w:val="-4"/>
        </w:rPr>
        <w:t>)</w:t>
      </w:r>
      <w:r w:rsidRPr="009B17EC">
        <w:rPr>
          <w:rFonts w:ascii="Times New Roman" w:hAnsi="Times New Roman"/>
          <w:spacing w:val="-4"/>
          <w:rtl/>
        </w:rPr>
        <w:t>. وكانت محطات الخدمة</w:t>
      </w:r>
      <w:r w:rsidR="009B17EC" w:rsidRPr="009B17EC">
        <w:rPr>
          <w:rFonts w:ascii="Times New Roman" w:hAnsi="Times New Roman" w:hint="cs"/>
          <w:spacing w:val="-4"/>
          <w:rtl/>
        </w:rPr>
        <w:t> </w:t>
      </w:r>
      <w:r w:rsidRPr="009B17EC">
        <w:rPr>
          <w:rFonts w:ascii="Times New Roman" w:hAnsi="Times New Roman"/>
          <w:spacing w:val="-4"/>
        </w:rPr>
        <w:t>IGS</w:t>
      </w:r>
      <w:r w:rsidRPr="009B17EC">
        <w:rPr>
          <w:rFonts w:ascii="Times New Roman" w:hAnsi="Times New Roman"/>
          <w:spacing w:val="-4"/>
          <w:rtl/>
        </w:rPr>
        <w:t xml:space="preserve"> ومراكز التحليل المشاركة قادرة على إجراء مقارنات تردد على درجة من الدقة دون النانوثانية بين شبكة المحطات المشاركة. وقد أشارت النتائج حتى الآن إلى أنه لتحقيق القدرة الكاملة لهذه التقنية لا بد من تطوير التكنولوجيا لمعايرة أنظمة الاستقبال عند مستويات البيكوثانية. ومعايرة نظم الاستقبال الجيوديسية باستخدام محاكيات النظام </w:t>
      </w:r>
      <w:r w:rsidRPr="009B17EC">
        <w:rPr>
          <w:rFonts w:ascii="Times New Roman" w:hAnsi="Times New Roman"/>
          <w:spacing w:val="-4"/>
        </w:rPr>
        <w:t>GPS</w:t>
      </w:r>
      <w:r w:rsidRPr="009B17EC">
        <w:rPr>
          <w:rFonts w:ascii="Times New Roman" w:hAnsi="Times New Roman"/>
          <w:spacing w:val="-4"/>
          <w:rtl/>
        </w:rPr>
        <w:t xml:space="preserve"> هو موضوع جهد لا بأس به</w:t>
      </w:r>
      <w:r w:rsidR="000A4F75">
        <w:rPr>
          <w:rFonts w:ascii="Times New Roman" w:hAnsi="Times New Roman"/>
          <w:spacing w:val="-4"/>
          <w:rtl/>
        </w:rPr>
        <w:t xml:space="preserve"> في </w:t>
      </w:r>
      <w:r w:rsidRPr="009B17EC">
        <w:rPr>
          <w:rFonts w:ascii="Times New Roman" w:hAnsi="Times New Roman"/>
          <w:spacing w:val="-4"/>
          <w:rtl/>
        </w:rPr>
        <w:t>المختبر الوطني المرجعي. وتنطوي هذه التقنية، التي توفر السيطرة الكاملة على جميع شروط استقبال الإشارة، على إمكانات معايرة مطلقة لتحديد نقل حقبة الزمن.</w:t>
      </w:r>
    </w:p>
    <w:p w:rsidR="001F79B3" w:rsidRPr="00AE701D" w:rsidRDefault="001F79B3" w:rsidP="000F5CEF">
      <w:pPr>
        <w:rPr>
          <w:rFonts w:ascii="Times New Roman" w:hAnsi="Times New Roman"/>
        </w:rPr>
      </w:pPr>
      <w:r w:rsidRPr="00AE701D">
        <w:rPr>
          <w:rFonts w:ascii="Times New Roman" w:hAnsi="Times New Roman"/>
          <w:rtl/>
        </w:rPr>
        <w:t>إن أكثر تقنيات نقل الوقت دقة المستخدمة عموماً هي تقنية نقل الوقت والتردد</w:t>
      </w:r>
      <w:r w:rsidR="000A4F75">
        <w:rPr>
          <w:rFonts w:ascii="Times New Roman" w:hAnsi="Times New Roman"/>
          <w:rtl/>
        </w:rPr>
        <w:t xml:space="preserve"> في </w:t>
      </w:r>
      <w:r w:rsidRPr="00AE701D">
        <w:rPr>
          <w:rFonts w:ascii="Times New Roman" w:hAnsi="Times New Roman"/>
          <w:rtl/>
        </w:rPr>
        <w:t>اتجاهين. وتستفيد هذه التقنية من قدرة سواتل الاتصالات على نقل إشارات التوقيت</w:t>
      </w:r>
      <w:r w:rsidR="000A4F75">
        <w:rPr>
          <w:rFonts w:ascii="Times New Roman" w:hAnsi="Times New Roman"/>
          <w:rtl/>
        </w:rPr>
        <w:t xml:space="preserve"> في </w:t>
      </w:r>
      <w:r w:rsidRPr="00AE701D">
        <w:rPr>
          <w:rFonts w:ascii="Times New Roman" w:hAnsi="Times New Roman"/>
          <w:rtl/>
        </w:rPr>
        <w:t>كلا الاتجاهين بحيث تكاد تزيل فعلياً تأخر الإرسال وتأخر الأجهزة المألوف بين الموقعين المشاركين. وهي تقنية من نقطة إلى نقطة تُستخدم</w:t>
      </w:r>
      <w:r w:rsidR="000A4F75">
        <w:rPr>
          <w:rFonts w:ascii="Times New Roman" w:hAnsi="Times New Roman"/>
          <w:rtl/>
        </w:rPr>
        <w:t xml:space="preserve"> في </w:t>
      </w:r>
      <w:r w:rsidRPr="00AE701D">
        <w:rPr>
          <w:rFonts w:ascii="Times New Roman" w:hAnsi="Times New Roman"/>
          <w:rtl/>
        </w:rPr>
        <w:t>المقام الأول بين مراكز التوقيت المجهزة بالمعدات المناسبة. ودقة القياس الوحيد لنقل وحيد</w:t>
      </w:r>
      <w:r w:rsidR="000A4F75">
        <w:rPr>
          <w:rFonts w:ascii="Times New Roman" w:hAnsi="Times New Roman"/>
          <w:rtl/>
        </w:rPr>
        <w:t xml:space="preserve"> في </w:t>
      </w:r>
      <w:r w:rsidRPr="00AE701D">
        <w:rPr>
          <w:rFonts w:ascii="Times New Roman" w:hAnsi="Times New Roman"/>
          <w:rtl/>
        </w:rPr>
        <w:t xml:space="preserve">اتجاهين هي ما يقرب من </w:t>
      </w:r>
      <w:r w:rsidR="009B17EC">
        <w:rPr>
          <w:rFonts w:ascii="Times New Roman" w:hAnsi="Times New Roman"/>
        </w:rPr>
        <w:t>10</w:t>
      </w:r>
      <w:r w:rsidRPr="00AE701D">
        <w:rPr>
          <w:rFonts w:ascii="Times New Roman" w:hAnsi="Times New Roman"/>
          <w:rtl/>
        </w:rPr>
        <w:t xml:space="preserve"> بيكوثانية. وتتوقف الدقة الكلية على تأخر الأجهزة غير المتبادل وتأخر المرسل المستجيب الساتلي واحتمال حركة الساتل أثناء عملية النقل. ومقادير دقة نقل الوقت</w:t>
      </w:r>
      <w:r w:rsidR="000A4F75">
        <w:rPr>
          <w:rFonts w:ascii="Times New Roman" w:hAnsi="Times New Roman"/>
          <w:rtl/>
        </w:rPr>
        <w:t xml:space="preserve"> في </w:t>
      </w:r>
      <w:r w:rsidRPr="00AE701D">
        <w:rPr>
          <w:rFonts w:ascii="Times New Roman" w:hAnsi="Times New Roman"/>
          <w:rtl/>
        </w:rPr>
        <w:t>حدود</w:t>
      </w:r>
      <w:r w:rsidR="009B17EC">
        <w:rPr>
          <w:rFonts w:ascii="Times New Roman" w:hAnsi="Times New Roman" w:hint="cs"/>
          <w:rtl/>
        </w:rPr>
        <w:t> </w:t>
      </w:r>
      <w:r w:rsidR="009B17EC">
        <w:rPr>
          <w:rFonts w:ascii="Times New Roman" w:hAnsi="Times New Roman"/>
        </w:rPr>
        <w:t>100</w:t>
      </w:r>
      <w:r w:rsidR="000F5CEF">
        <w:rPr>
          <w:rFonts w:ascii="Times New Roman" w:hAnsi="Times New Roman" w:hint="cs"/>
          <w:rtl/>
        </w:rPr>
        <w:t> </w:t>
      </w:r>
      <w:r w:rsidRPr="00AE701D">
        <w:rPr>
          <w:rFonts w:ascii="Times New Roman" w:hAnsi="Times New Roman"/>
          <w:rtl/>
        </w:rPr>
        <w:t>بيكوثانية ممكنة نظرياً إذا أمكن تخفيض الأخطاء غير المتبادلة بما فيه الكفاية.</w:t>
      </w:r>
    </w:p>
    <w:p w:rsidR="00F73087" w:rsidRDefault="00F73087" w:rsidP="000F5CEF">
      <w:pPr>
        <w:rPr>
          <w:rFonts w:ascii="Times New Roman" w:hAnsi="Times New Roman"/>
          <w:rtl/>
        </w:rPr>
      </w:pPr>
      <w:r>
        <w:rPr>
          <w:rFonts w:ascii="Times New Roman" w:hAnsi="Times New Roman"/>
          <w:rtl/>
        </w:rPr>
        <w:br w:type="page"/>
      </w:r>
    </w:p>
    <w:p w:rsidR="001F79B3" w:rsidRPr="00AE701D" w:rsidRDefault="001F79B3" w:rsidP="000F5CEF">
      <w:pPr>
        <w:rPr>
          <w:rFonts w:ascii="Times New Roman" w:hAnsi="Times New Roman"/>
        </w:rPr>
      </w:pPr>
      <w:r w:rsidRPr="00AE701D">
        <w:rPr>
          <w:rFonts w:ascii="Times New Roman" w:hAnsi="Times New Roman"/>
          <w:rtl/>
        </w:rPr>
        <w:lastRenderedPageBreak/>
        <w:t xml:space="preserve">والطرائق التي نوقشت أعلاه هي نظم لنقل الوقت مباشرة. وهي إما مصممة خصيصاً لنقل الوقت، مثل </w:t>
      </w:r>
      <w:r w:rsidRPr="00AE701D">
        <w:rPr>
          <w:rFonts w:ascii="Times New Roman" w:hAnsi="Times New Roman"/>
        </w:rPr>
        <w:t>TWSTFT</w:t>
      </w:r>
      <w:r w:rsidRPr="00AE701D">
        <w:rPr>
          <w:rFonts w:ascii="Times New Roman" w:hAnsi="Times New Roman"/>
          <w:rtl/>
        </w:rPr>
        <w:t xml:space="preserve">، أو أنها تستخدم مزامنة الوقت كوسيلة أساسية للتشغيل، مثل نظام </w:t>
      </w:r>
      <w:r w:rsidRPr="00AE701D">
        <w:rPr>
          <w:rFonts w:ascii="Times New Roman" w:hAnsi="Times New Roman"/>
        </w:rPr>
        <w:t>GPS</w:t>
      </w:r>
      <w:r w:rsidRPr="00AE701D">
        <w:rPr>
          <w:rFonts w:ascii="Times New Roman" w:hAnsi="Times New Roman"/>
          <w:rtl/>
        </w:rPr>
        <w:t xml:space="preserve">. وتنطوي </w:t>
      </w:r>
      <w:r w:rsidR="00806A36">
        <w:rPr>
          <w:rFonts w:ascii="Times New Roman" w:hAnsi="Times New Roman"/>
          <w:rtl/>
        </w:rPr>
        <w:t>أنظمة الاتصالات</w:t>
      </w:r>
      <w:r w:rsidRPr="00AE701D">
        <w:rPr>
          <w:rFonts w:ascii="Times New Roman" w:hAnsi="Times New Roman"/>
          <w:rtl/>
        </w:rPr>
        <w:t xml:space="preserve"> المحلية الأخرى، التي تتطلب المزامنة من أجل بروتوكولات اتصالات </w:t>
      </w:r>
      <w:r w:rsidRPr="00AE701D">
        <w:rPr>
          <w:rFonts w:ascii="Times New Roman" w:hAnsi="Times New Roman"/>
        </w:rPr>
        <w:t>CDMA</w:t>
      </w:r>
      <w:r w:rsidRPr="00AE701D">
        <w:rPr>
          <w:rFonts w:ascii="Times New Roman" w:hAnsi="Times New Roman"/>
          <w:rtl/>
        </w:rPr>
        <w:t xml:space="preserve"> أو </w:t>
      </w:r>
      <w:r w:rsidRPr="00AE701D">
        <w:rPr>
          <w:rFonts w:ascii="Times New Roman" w:hAnsi="Times New Roman"/>
        </w:rPr>
        <w:t>TDMA</w:t>
      </w:r>
      <w:r w:rsidRPr="00AE701D">
        <w:rPr>
          <w:rFonts w:ascii="Times New Roman" w:hAnsi="Times New Roman"/>
          <w:rtl/>
        </w:rPr>
        <w:t xml:space="preserve"> ونقل البيانات، على إمكانية استخدامها لتوزيع معلومات التوقيت بما</w:t>
      </w:r>
      <w:r w:rsidR="000F5CEF">
        <w:rPr>
          <w:rFonts w:ascii="Times New Roman" w:hAnsi="Times New Roman" w:hint="cs"/>
          <w:rtl/>
        </w:rPr>
        <w:t> </w:t>
      </w:r>
      <w:r w:rsidRPr="00AE701D">
        <w:rPr>
          <w:rFonts w:ascii="Times New Roman" w:hAnsi="Times New Roman"/>
          <w:rtl/>
        </w:rPr>
        <w:t xml:space="preserve">يشمل منطقة التغطية المحلية الخاصة بها، والمستمدة من نظام </w:t>
      </w:r>
      <w:r w:rsidRPr="00AE701D">
        <w:rPr>
          <w:rFonts w:ascii="Times New Roman" w:hAnsi="Times New Roman"/>
        </w:rPr>
        <w:t>GPS</w:t>
      </w:r>
      <w:r w:rsidRPr="00AE701D">
        <w:rPr>
          <w:rFonts w:ascii="Times New Roman" w:hAnsi="Times New Roman"/>
          <w:rtl/>
        </w:rPr>
        <w:t xml:space="preserve"> أو المصادر الأخرى باعتبارها آلية بديلة لنقل الوقت.</w:t>
      </w:r>
    </w:p>
    <w:p w:rsidR="001F79B3" w:rsidRPr="00AE701D" w:rsidRDefault="001F79B3" w:rsidP="009B17EC">
      <w:pPr>
        <w:rPr>
          <w:rFonts w:ascii="Times New Roman" w:hAnsi="Times New Roman"/>
        </w:rPr>
      </w:pPr>
      <w:r w:rsidRPr="00AE701D">
        <w:rPr>
          <w:rFonts w:ascii="Times New Roman" w:hAnsi="Times New Roman"/>
          <w:rtl/>
        </w:rPr>
        <w:t>ويرد</w:t>
      </w:r>
      <w:r w:rsidR="000A4F75">
        <w:rPr>
          <w:rFonts w:ascii="Times New Roman" w:hAnsi="Times New Roman"/>
          <w:rtl/>
        </w:rPr>
        <w:t xml:space="preserve"> في </w:t>
      </w:r>
      <w:r w:rsidRPr="00AE701D">
        <w:rPr>
          <w:rFonts w:ascii="Times New Roman" w:hAnsi="Times New Roman"/>
          <w:rtl/>
        </w:rPr>
        <w:t>الجدولين</w:t>
      </w:r>
      <w:r w:rsidR="009B17EC">
        <w:rPr>
          <w:rFonts w:ascii="Times New Roman" w:hAnsi="Times New Roman" w:hint="cs"/>
          <w:rtl/>
        </w:rPr>
        <w:t xml:space="preserve"> </w:t>
      </w:r>
      <w:r w:rsidR="009B17EC">
        <w:rPr>
          <w:rFonts w:ascii="Times New Roman" w:hAnsi="Times New Roman"/>
        </w:rPr>
        <w:t>1-15</w:t>
      </w:r>
      <w:r w:rsidR="009B17EC">
        <w:rPr>
          <w:rFonts w:ascii="Times New Roman" w:hAnsi="Times New Roman" w:hint="cs"/>
          <w:rtl/>
        </w:rPr>
        <w:t xml:space="preserve"> </w:t>
      </w:r>
      <w:r w:rsidRPr="00AE701D">
        <w:rPr>
          <w:rFonts w:ascii="Times New Roman" w:hAnsi="Times New Roman"/>
          <w:rtl/>
        </w:rPr>
        <w:t>و</w:t>
      </w:r>
      <w:r w:rsidR="009B17EC">
        <w:rPr>
          <w:rFonts w:ascii="Times New Roman" w:hAnsi="Times New Roman"/>
        </w:rPr>
        <w:t>2-</w:t>
      </w:r>
      <w:r w:rsidR="009B17EC" w:rsidRPr="009B17EC">
        <w:t>15</w:t>
      </w:r>
      <w:r w:rsidR="009B17EC">
        <w:rPr>
          <w:rFonts w:hint="cs"/>
          <w:rtl/>
          <w:lang w:bidi="ar-EG"/>
        </w:rPr>
        <w:t xml:space="preserve"> </w:t>
      </w:r>
      <w:r w:rsidRPr="009B17EC">
        <w:rPr>
          <w:rtl/>
        </w:rPr>
        <w:t>أدناه</w:t>
      </w:r>
      <w:r w:rsidRPr="00AE701D">
        <w:rPr>
          <w:rFonts w:ascii="Times New Roman" w:hAnsi="Times New Roman"/>
          <w:rtl/>
        </w:rPr>
        <w:t xml:space="preserve"> موجز للأداء بموجب التقنيات المختلفة وذلك بمثابة موجز إجمالي للتقنيات والتكنولوجيات التي نوقشت</w:t>
      </w:r>
      <w:r w:rsidR="000A4F75">
        <w:rPr>
          <w:rFonts w:ascii="Times New Roman" w:hAnsi="Times New Roman"/>
          <w:rtl/>
        </w:rPr>
        <w:t xml:space="preserve"> في </w:t>
      </w:r>
      <w:r w:rsidRPr="00AE701D">
        <w:rPr>
          <w:rFonts w:ascii="Times New Roman" w:hAnsi="Times New Roman"/>
          <w:rtl/>
        </w:rPr>
        <w:t xml:space="preserve">هذا الكتيب. </w:t>
      </w:r>
    </w:p>
    <w:p w:rsidR="001F79B3" w:rsidRPr="00AE701D" w:rsidRDefault="001F79B3" w:rsidP="009B17EC">
      <w:pPr>
        <w:pStyle w:val="TableNo"/>
      </w:pPr>
      <w:r w:rsidRPr="00AE701D">
        <w:rPr>
          <w:rtl/>
        </w:rPr>
        <w:t xml:space="preserve">الجدول </w:t>
      </w:r>
      <w:r w:rsidR="009B17EC">
        <w:t>1-15</w:t>
      </w:r>
    </w:p>
    <w:p w:rsidR="001F79B3" w:rsidRPr="00AE701D" w:rsidRDefault="001F79B3" w:rsidP="009B17EC">
      <w:pPr>
        <w:pStyle w:val="Tabletitle"/>
        <w:rPr>
          <w:rtl/>
          <w:lang w:bidi="ar-SA"/>
        </w:rPr>
      </w:pPr>
      <w:r w:rsidRPr="00AE701D">
        <w:rPr>
          <w:rtl/>
        </w:rPr>
        <w:t>تقنيات نقل الوقت</w:t>
      </w:r>
      <w:r w:rsidR="000A4F75">
        <w:rPr>
          <w:rtl/>
        </w:rPr>
        <w:t xml:space="preserve"> في </w:t>
      </w:r>
      <w:r w:rsidRPr="00AE701D">
        <w:rPr>
          <w:rtl/>
        </w:rPr>
        <w:t xml:space="preserve">النظام العالمي للملاحة الساتلية </w:t>
      </w:r>
      <w:r w:rsidR="009B17EC">
        <w:t>(</w:t>
      </w:r>
      <w:r w:rsidRPr="00AE701D">
        <w:t>GNSS</w:t>
      </w:r>
      <w:r w:rsidR="009B17EC">
        <w:t>)</w:t>
      </w:r>
    </w:p>
    <w:tbl>
      <w:tblPr>
        <w:tblpPr w:leftFromText="180" w:rightFromText="180" w:vertAnchor="text" w:tblpXSpec="center" w:tblpY="1"/>
        <w:tblOverlap w:val="never"/>
        <w:bidiVisual/>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58"/>
        <w:gridCol w:w="1228"/>
        <w:gridCol w:w="1311"/>
        <w:gridCol w:w="1240"/>
        <w:gridCol w:w="1393"/>
        <w:gridCol w:w="1250"/>
        <w:gridCol w:w="1241"/>
        <w:gridCol w:w="1202"/>
      </w:tblGrid>
      <w:tr w:rsidR="009B17EC" w:rsidRPr="00FC418A" w:rsidTr="009B17EC">
        <w:tc>
          <w:tcPr>
            <w:tcW w:w="105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head"/>
              <w:spacing w:before="40" w:after="40" w:line="240" w:lineRule="exact"/>
              <w:rPr>
                <w:rFonts w:ascii="Times New Roman" w:hAnsi="Times New Roman"/>
                <w:sz w:val="18"/>
                <w:szCs w:val="22"/>
              </w:rPr>
            </w:pPr>
            <w:r w:rsidRPr="009B17EC">
              <w:rPr>
                <w:rFonts w:ascii="Times New Roman" w:hAnsi="Times New Roman" w:hint="cs"/>
                <w:sz w:val="18"/>
                <w:szCs w:val="22"/>
                <w:rtl/>
              </w:rPr>
              <w:t>معلمة</w:t>
            </w:r>
          </w:p>
        </w:tc>
        <w:tc>
          <w:tcPr>
            <w:tcW w:w="1224"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head"/>
              <w:spacing w:before="40" w:after="40" w:line="240" w:lineRule="exact"/>
              <w:rPr>
                <w:rFonts w:ascii="Times New Roman" w:hAnsi="Times New Roman"/>
                <w:sz w:val="18"/>
                <w:szCs w:val="22"/>
                <w:rtl/>
              </w:rPr>
            </w:pPr>
            <w:r w:rsidRPr="009B17EC">
              <w:rPr>
                <w:rFonts w:ascii="Times New Roman" w:hAnsi="Times New Roman"/>
                <w:sz w:val="18"/>
                <w:szCs w:val="22"/>
              </w:rPr>
              <w:t>GPS</w:t>
            </w:r>
            <w:r w:rsidRPr="009B17EC">
              <w:rPr>
                <w:rFonts w:ascii="Times New Roman" w:hAnsi="Times New Roman" w:hint="cs"/>
                <w:sz w:val="18"/>
                <w:szCs w:val="22"/>
                <w:rtl/>
              </w:rPr>
              <w:t xml:space="preserve"> منفعل</w:t>
            </w:r>
            <w:r w:rsidRPr="009B17EC">
              <w:rPr>
                <w:rFonts w:ascii="Times New Roman" w:hAnsi="Times New Roman"/>
                <w:sz w:val="18"/>
                <w:szCs w:val="22"/>
              </w:rPr>
              <w:br/>
            </w:r>
            <w:r w:rsidRPr="009B17EC">
              <w:rPr>
                <w:rFonts w:ascii="Times New Roman" w:hAnsi="Times New Roman" w:hint="cs"/>
                <w:sz w:val="18"/>
                <w:szCs w:val="22"/>
                <w:rtl/>
              </w:rPr>
              <w:t xml:space="preserve">عادي </w:t>
            </w:r>
            <w:r w:rsidRPr="009B17EC">
              <w:rPr>
                <w:rFonts w:ascii="Times New Roman" w:hAnsi="Times New Roman"/>
                <w:sz w:val="18"/>
                <w:szCs w:val="22"/>
              </w:rPr>
              <w:t>(SPS)</w:t>
            </w:r>
          </w:p>
        </w:tc>
        <w:tc>
          <w:tcPr>
            <w:tcW w:w="130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head"/>
              <w:spacing w:before="40" w:after="40" w:line="240" w:lineRule="exact"/>
              <w:rPr>
                <w:rFonts w:ascii="Times New Roman" w:hAnsi="Times New Roman"/>
                <w:sz w:val="18"/>
                <w:szCs w:val="22"/>
                <w:rtl/>
              </w:rPr>
            </w:pPr>
            <w:r w:rsidRPr="009B17EC">
              <w:rPr>
                <w:rFonts w:ascii="Times New Roman" w:hAnsi="Times New Roman"/>
                <w:sz w:val="18"/>
                <w:szCs w:val="22"/>
              </w:rPr>
              <w:t>GPS</w:t>
            </w:r>
            <w:r w:rsidRPr="009B17EC">
              <w:rPr>
                <w:rFonts w:ascii="Times New Roman" w:hAnsi="Times New Roman" w:hint="cs"/>
                <w:sz w:val="18"/>
                <w:szCs w:val="22"/>
                <w:rtl/>
              </w:rPr>
              <w:t xml:space="preserve"> منفعل</w:t>
            </w:r>
          </w:p>
          <w:p w:rsidR="009B17EC" w:rsidRPr="009B17EC" w:rsidRDefault="009B17EC" w:rsidP="009B17EC">
            <w:pPr>
              <w:pStyle w:val="Tablehead"/>
              <w:spacing w:before="40" w:after="40" w:line="240" w:lineRule="exact"/>
              <w:rPr>
                <w:rFonts w:ascii="Times New Roman" w:hAnsi="Times New Roman"/>
                <w:sz w:val="18"/>
                <w:szCs w:val="22"/>
              </w:rPr>
            </w:pPr>
            <w:r w:rsidRPr="009B17EC">
              <w:rPr>
                <w:rFonts w:ascii="Times New Roman" w:hAnsi="Times New Roman" w:hint="cs"/>
                <w:sz w:val="18"/>
                <w:szCs w:val="22"/>
                <w:rtl/>
              </w:rPr>
              <w:t xml:space="preserve">دقيق </w:t>
            </w:r>
            <w:r w:rsidRPr="009B17EC">
              <w:rPr>
                <w:rFonts w:ascii="Times New Roman" w:hAnsi="Times New Roman"/>
                <w:sz w:val="18"/>
                <w:szCs w:val="22"/>
              </w:rPr>
              <w:t>(PPS)</w:t>
            </w:r>
          </w:p>
        </w:tc>
        <w:tc>
          <w:tcPr>
            <w:tcW w:w="123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head"/>
              <w:spacing w:before="40" w:after="40" w:line="240" w:lineRule="exact"/>
              <w:rPr>
                <w:rFonts w:ascii="Times New Roman" w:hAnsi="Times New Roman"/>
                <w:sz w:val="18"/>
                <w:szCs w:val="22"/>
                <w:rtl/>
              </w:rPr>
            </w:pPr>
            <w:r w:rsidRPr="009B17EC">
              <w:rPr>
                <w:rFonts w:ascii="Times New Roman" w:hAnsi="Times New Roman" w:hint="cs"/>
                <w:sz w:val="18"/>
                <w:szCs w:val="22"/>
                <w:rtl/>
              </w:rPr>
              <w:t>مشاهدة مشتركة</w:t>
            </w:r>
          </w:p>
          <w:p w:rsidR="009B17EC" w:rsidRPr="009B17EC" w:rsidRDefault="009B17EC" w:rsidP="009B17EC">
            <w:pPr>
              <w:pStyle w:val="Tablehead"/>
              <w:spacing w:before="40" w:after="40" w:line="240" w:lineRule="exact"/>
              <w:rPr>
                <w:rFonts w:ascii="Times New Roman" w:hAnsi="Times New Roman"/>
                <w:sz w:val="18"/>
                <w:szCs w:val="22"/>
              </w:rPr>
            </w:pPr>
            <w:r w:rsidRPr="009B17EC">
              <w:rPr>
                <w:rFonts w:ascii="Times New Roman" w:hAnsi="Times New Roman" w:hint="cs"/>
                <w:sz w:val="18"/>
                <w:szCs w:val="22"/>
                <w:rtl/>
              </w:rPr>
              <w:t>(قاعدة قصيرة)</w:t>
            </w:r>
          </w:p>
        </w:tc>
        <w:tc>
          <w:tcPr>
            <w:tcW w:w="1389"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head"/>
              <w:spacing w:before="40" w:after="40" w:line="240" w:lineRule="exact"/>
              <w:rPr>
                <w:rFonts w:ascii="Times New Roman" w:hAnsi="Times New Roman"/>
                <w:sz w:val="18"/>
                <w:szCs w:val="22"/>
                <w:rtl/>
              </w:rPr>
            </w:pPr>
            <w:r w:rsidRPr="009B17EC">
              <w:rPr>
                <w:rFonts w:ascii="Times New Roman" w:hAnsi="Times New Roman" w:hint="cs"/>
                <w:sz w:val="18"/>
                <w:szCs w:val="22"/>
                <w:rtl/>
              </w:rPr>
              <w:t>مشاهدة مشتركة</w:t>
            </w:r>
          </w:p>
          <w:p w:rsidR="009B17EC" w:rsidRPr="009B17EC" w:rsidRDefault="009B17EC" w:rsidP="009B17EC">
            <w:pPr>
              <w:pStyle w:val="Tablehead"/>
              <w:spacing w:before="40" w:after="40" w:line="240" w:lineRule="exact"/>
              <w:rPr>
                <w:rFonts w:ascii="Times New Roman" w:hAnsi="Times New Roman"/>
                <w:sz w:val="18"/>
                <w:szCs w:val="22"/>
              </w:rPr>
            </w:pPr>
            <w:r w:rsidRPr="009B17EC">
              <w:rPr>
                <w:rFonts w:ascii="Times New Roman" w:hAnsi="Times New Roman" w:hint="cs"/>
                <w:sz w:val="18"/>
                <w:szCs w:val="22"/>
                <w:rtl/>
              </w:rPr>
              <w:t>(قاعدة طويلة)</w:t>
            </w:r>
          </w:p>
        </w:tc>
        <w:tc>
          <w:tcPr>
            <w:tcW w:w="124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head"/>
              <w:spacing w:before="40" w:after="40" w:line="240" w:lineRule="exact"/>
              <w:rPr>
                <w:rFonts w:ascii="Times New Roman" w:hAnsi="Times New Roman"/>
                <w:sz w:val="18"/>
                <w:szCs w:val="22"/>
              </w:rPr>
            </w:pPr>
            <w:r w:rsidRPr="009B17EC">
              <w:rPr>
                <w:rFonts w:ascii="Times New Roman" w:hAnsi="Times New Roman" w:hint="cs"/>
                <w:sz w:val="18"/>
                <w:szCs w:val="22"/>
                <w:rtl/>
              </w:rPr>
              <w:t>مشاهدة مشتركة متقدمة</w:t>
            </w:r>
          </w:p>
        </w:tc>
        <w:tc>
          <w:tcPr>
            <w:tcW w:w="123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head"/>
              <w:spacing w:before="40" w:after="40" w:line="240" w:lineRule="exact"/>
              <w:rPr>
                <w:rFonts w:ascii="Times New Roman" w:hAnsi="Times New Roman"/>
                <w:sz w:val="18"/>
                <w:szCs w:val="22"/>
              </w:rPr>
            </w:pPr>
            <w:r w:rsidRPr="009B17EC">
              <w:rPr>
                <w:rFonts w:ascii="Times New Roman" w:hAnsi="Times New Roman" w:hint="cs"/>
                <w:sz w:val="18"/>
                <w:szCs w:val="22"/>
                <w:rtl/>
              </w:rPr>
              <w:t>طور الموجة الحاملة</w:t>
            </w:r>
          </w:p>
        </w:tc>
        <w:tc>
          <w:tcPr>
            <w:tcW w:w="1198"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head"/>
              <w:spacing w:before="40" w:after="40" w:line="240" w:lineRule="exact"/>
              <w:rPr>
                <w:rFonts w:ascii="Times New Roman" w:hAnsi="Times New Roman"/>
                <w:sz w:val="18"/>
                <w:szCs w:val="22"/>
                <w:rtl/>
              </w:rPr>
            </w:pPr>
            <w:r w:rsidRPr="009B17EC">
              <w:rPr>
                <w:rFonts w:ascii="Times New Roman" w:hAnsi="Times New Roman"/>
                <w:sz w:val="18"/>
                <w:szCs w:val="22"/>
              </w:rPr>
              <w:t>WAAS/GPS</w:t>
            </w:r>
          </w:p>
        </w:tc>
      </w:tr>
      <w:tr w:rsidR="009B17EC" w:rsidRPr="00FC418A" w:rsidTr="009B17EC">
        <w:trPr>
          <w:trHeight w:val="436"/>
        </w:trPr>
        <w:tc>
          <w:tcPr>
            <w:tcW w:w="105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tl/>
                <w:lang w:bidi="ar-EG"/>
              </w:rPr>
            </w:pPr>
            <w:r w:rsidRPr="009B17EC">
              <w:rPr>
                <w:rFonts w:hint="cs"/>
                <w:bCs/>
                <w:sz w:val="18"/>
                <w:szCs w:val="22"/>
                <w:rtl/>
              </w:rPr>
              <w:t>الدقة</w:t>
            </w:r>
            <w:r>
              <w:rPr>
                <w:rFonts w:hint="cs"/>
                <w:bCs/>
                <w:sz w:val="18"/>
                <w:szCs w:val="22"/>
                <w:rtl/>
              </w:rPr>
              <w:t xml:space="preserve"> </w:t>
            </w:r>
            <w:r w:rsidRPr="009B17EC">
              <w:rPr>
                <w:sz w:val="18"/>
                <w:szCs w:val="22"/>
              </w:rPr>
              <w:t>(ns)</w:t>
            </w:r>
            <w:r>
              <w:rPr>
                <w:rFonts w:hint="cs"/>
                <w:sz w:val="18"/>
                <w:szCs w:val="22"/>
                <w:rtl/>
                <w:lang w:bidi="ar-EG"/>
              </w:rPr>
              <w:t xml:space="preserve"> </w:t>
            </w:r>
            <w:r w:rsidRPr="009B17EC">
              <w:rPr>
                <w:sz w:val="18"/>
                <w:szCs w:val="22"/>
              </w:rPr>
              <w:t>r.m.s.</w:t>
            </w:r>
            <w:r w:rsidRPr="009B17EC">
              <w:rPr>
                <w:sz w:val="18"/>
                <w:szCs w:val="22"/>
              </w:rPr>
              <w:br/>
            </w:r>
            <w:r w:rsidRPr="009B17EC">
              <w:rPr>
                <w:rFonts w:hint="cs"/>
                <w:bCs/>
                <w:sz w:val="18"/>
                <w:szCs w:val="22"/>
                <w:rtl/>
              </w:rPr>
              <w:t>(المدى)</w:t>
            </w:r>
          </w:p>
        </w:tc>
        <w:tc>
          <w:tcPr>
            <w:tcW w:w="1224"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A3"/>
            </w:r>
            <w:r w:rsidRPr="009B17EC">
              <w:rPr>
                <w:sz w:val="18"/>
                <w:szCs w:val="22"/>
              </w:rPr>
              <w:t xml:space="preserve"> 8 ns</w:t>
            </w:r>
            <w:r w:rsidRPr="009B17EC">
              <w:rPr>
                <w:sz w:val="18"/>
                <w:szCs w:val="22"/>
                <w:vertAlign w:val="superscript"/>
              </w:rPr>
              <w:t>(1), (2)</w:t>
            </w:r>
            <w:r w:rsidRPr="009B17EC">
              <w:rPr>
                <w:sz w:val="18"/>
                <w:szCs w:val="22"/>
                <w:vertAlign w:val="superscript"/>
              </w:rPr>
              <w:br/>
            </w:r>
            <w:r w:rsidRPr="009B17EC">
              <w:rPr>
                <w:sz w:val="18"/>
                <w:szCs w:val="22"/>
              </w:rPr>
              <w:t>wrt UTC(USNO)</w:t>
            </w:r>
          </w:p>
        </w:tc>
        <w:tc>
          <w:tcPr>
            <w:tcW w:w="130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tl/>
                <w:lang w:val="en-US" w:bidi="ar-EG"/>
              </w:rPr>
            </w:pPr>
            <w:r w:rsidRPr="009B17EC">
              <w:rPr>
                <w:sz w:val="18"/>
                <w:szCs w:val="22"/>
              </w:rPr>
              <w:sym w:font="Symbol" w:char="F0A3"/>
            </w:r>
            <w:r w:rsidRPr="009B17EC">
              <w:rPr>
                <w:sz w:val="18"/>
                <w:szCs w:val="22"/>
              </w:rPr>
              <w:t xml:space="preserve"> 8 ns</w:t>
            </w:r>
            <w:r w:rsidRPr="009B17EC">
              <w:rPr>
                <w:sz w:val="18"/>
                <w:szCs w:val="22"/>
              </w:rPr>
              <w:br/>
              <w:t>wrt UTC(USNO)</w:t>
            </w:r>
          </w:p>
        </w:tc>
        <w:tc>
          <w:tcPr>
            <w:tcW w:w="123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t>3-8 ns</w:t>
            </w:r>
            <w:r w:rsidRPr="009B17EC">
              <w:rPr>
                <w:sz w:val="18"/>
                <w:szCs w:val="22"/>
              </w:rPr>
              <w:br/>
            </w:r>
            <w:r w:rsidRPr="009B17EC">
              <w:rPr>
                <w:rFonts w:hint="cs"/>
                <w:sz w:val="18"/>
                <w:szCs w:val="22"/>
                <w:rtl/>
              </w:rPr>
              <w:t>(نقطة إلى نقطة)</w:t>
            </w:r>
          </w:p>
        </w:tc>
        <w:tc>
          <w:tcPr>
            <w:tcW w:w="1389"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t>5-10 ns</w:t>
            </w:r>
            <w:r w:rsidRPr="009B17EC">
              <w:rPr>
                <w:sz w:val="18"/>
                <w:szCs w:val="22"/>
              </w:rPr>
              <w:br/>
            </w:r>
            <w:r w:rsidRPr="009B17EC">
              <w:rPr>
                <w:rFonts w:hint="cs"/>
                <w:sz w:val="18"/>
                <w:szCs w:val="22"/>
                <w:rtl/>
              </w:rPr>
              <w:t>(نقطة إلى نقطة)</w:t>
            </w:r>
          </w:p>
        </w:tc>
        <w:tc>
          <w:tcPr>
            <w:tcW w:w="124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A3"/>
            </w:r>
            <w:r w:rsidRPr="009B17EC">
              <w:rPr>
                <w:sz w:val="18"/>
                <w:szCs w:val="22"/>
              </w:rPr>
              <w:t xml:space="preserve"> 5 ns</w:t>
            </w:r>
            <w:r w:rsidRPr="009B17EC">
              <w:rPr>
                <w:sz w:val="18"/>
                <w:szCs w:val="22"/>
              </w:rPr>
              <w:br/>
            </w:r>
            <w:r w:rsidRPr="009B17EC">
              <w:rPr>
                <w:rFonts w:hint="cs"/>
                <w:sz w:val="18"/>
                <w:szCs w:val="22"/>
                <w:rtl/>
              </w:rPr>
              <w:t>(نقطة إلى نقطة)</w:t>
            </w:r>
          </w:p>
        </w:tc>
        <w:tc>
          <w:tcPr>
            <w:tcW w:w="123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A3"/>
            </w:r>
            <w:r w:rsidRPr="009B17EC">
              <w:rPr>
                <w:sz w:val="18"/>
                <w:szCs w:val="22"/>
              </w:rPr>
              <w:t xml:space="preserve"> 5-10 ns</w:t>
            </w:r>
            <w:r w:rsidRPr="009B17EC">
              <w:rPr>
                <w:sz w:val="18"/>
                <w:szCs w:val="22"/>
              </w:rPr>
              <w:br/>
            </w:r>
            <w:r w:rsidRPr="009B17EC">
              <w:rPr>
                <w:rFonts w:hint="cs"/>
                <w:sz w:val="18"/>
                <w:szCs w:val="22"/>
                <w:rtl/>
              </w:rPr>
              <w:t>(نقطة إلى نقطة)</w:t>
            </w:r>
          </w:p>
        </w:tc>
        <w:tc>
          <w:tcPr>
            <w:tcW w:w="1198"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A3"/>
            </w:r>
            <w:r w:rsidRPr="009B17EC">
              <w:rPr>
                <w:sz w:val="18"/>
                <w:szCs w:val="22"/>
              </w:rPr>
              <w:t xml:space="preserve"> 20 ns</w:t>
            </w:r>
            <w:r w:rsidRPr="009B17EC">
              <w:rPr>
                <w:sz w:val="18"/>
                <w:szCs w:val="22"/>
              </w:rPr>
              <w:br/>
              <w:t>w.r.t. UTC(USNO)</w:t>
            </w:r>
          </w:p>
        </w:tc>
      </w:tr>
      <w:tr w:rsidR="009B17EC" w:rsidRPr="00FC418A" w:rsidTr="009B17EC">
        <w:trPr>
          <w:trHeight w:val="1126"/>
        </w:trPr>
        <w:tc>
          <w:tcPr>
            <w:tcW w:w="105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b/>
                <w:bCs/>
                <w:sz w:val="18"/>
                <w:szCs w:val="22"/>
                <w:rtl/>
                <w:lang w:bidi="ar-SY"/>
              </w:rPr>
            </w:pPr>
            <w:r w:rsidRPr="009B17EC">
              <w:rPr>
                <w:rFonts w:hint="cs"/>
                <w:bCs/>
                <w:sz w:val="18"/>
                <w:szCs w:val="22"/>
                <w:rtl/>
                <w:lang w:bidi="ar-SY"/>
              </w:rPr>
              <w:t>مصادر الخطأ الرئيسية</w:t>
            </w:r>
          </w:p>
        </w:tc>
        <w:tc>
          <w:tcPr>
            <w:tcW w:w="1224"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highlight w:val="yellow"/>
                <w:rtl/>
                <w:lang w:val="fr-CH"/>
              </w:rPr>
            </w:pPr>
            <w:r w:rsidRPr="009B17EC">
              <w:rPr>
                <w:rFonts w:hint="cs"/>
                <w:sz w:val="18"/>
                <w:szCs w:val="22"/>
                <w:rtl/>
                <w:lang w:val="fr-CH"/>
              </w:rPr>
              <w:t xml:space="preserve">تيسرية إنتقائية، تعدد مسارات، ميقاتية، أيونوسفير، تروبوسفير، </w:t>
            </w:r>
            <w:r w:rsidRPr="009B17EC">
              <w:rPr>
                <w:rFonts w:hint="cs"/>
                <w:sz w:val="18"/>
                <w:szCs w:val="22"/>
                <w:rtl/>
                <w:lang w:val="fr-CH" w:bidi="ar-SY"/>
              </w:rPr>
              <w:t>معدات مستعمل</w:t>
            </w:r>
            <w:r w:rsidRPr="009B17EC">
              <w:rPr>
                <w:rFonts w:hint="cs"/>
                <w:sz w:val="18"/>
                <w:szCs w:val="22"/>
                <w:rtl/>
                <w:lang w:val="fr-CH"/>
              </w:rPr>
              <w:t>، بيئة تردد راديوي، حرارة (مستقبل وهوائي)</w:t>
            </w:r>
          </w:p>
        </w:tc>
        <w:tc>
          <w:tcPr>
            <w:tcW w:w="130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تعدد مسارات، ميقاتية، معدات مستعمل، بيئة تردد راديوي،</w:t>
            </w:r>
            <w:r w:rsidRPr="009B17EC">
              <w:rPr>
                <w:rFonts w:hint="cs"/>
                <w:sz w:val="18"/>
                <w:szCs w:val="22"/>
                <w:rtl/>
                <w:lang w:val="fr-CH"/>
              </w:rPr>
              <w:t xml:space="preserve"> حرارة (مستقبل وهوائي)</w:t>
            </w:r>
          </w:p>
        </w:tc>
        <w:tc>
          <w:tcPr>
            <w:tcW w:w="3871" w:type="dxa"/>
            <w:gridSpan w:val="3"/>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tl/>
                <w:lang w:bidi="ar-SY"/>
              </w:rPr>
            </w:pPr>
            <w:r w:rsidRPr="009B17EC">
              <w:rPr>
                <w:rFonts w:hint="cs"/>
                <w:sz w:val="18"/>
                <w:szCs w:val="22"/>
                <w:rtl/>
                <w:lang w:bidi="ar-SY"/>
              </w:rPr>
              <w:t>معدات مستعمل، تبادلية مسارات، تقويم، بيئة (حرارة)</w:t>
            </w:r>
          </w:p>
        </w:tc>
        <w:tc>
          <w:tcPr>
            <w:tcW w:w="123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lang w:bidi="ar-SY"/>
              </w:rPr>
              <w:t>معدات مستعمل، تعدد مسارات، زلات دورات</w:t>
            </w:r>
          </w:p>
        </w:tc>
        <w:tc>
          <w:tcPr>
            <w:tcW w:w="1198"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ميقاتية، تقويم</w:t>
            </w:r>
          </w:p>
        </w:tc>
      </w:tr>
      <w:tr w:rsidR="009B17EC" w:rsidRPr="00FC418A" w:rsidTr="009B17EC">
        <w:tc>
          <w:tcPr>
            <w:tcW w:w="105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b/>
                <w:bCs/>
                <w:sz w:val="18"/>
                <w:szCs w:val="22"/>
                <w:rtl/>
                <w:lang w:bidi="ar-SY"/>
              </w:rPr>
            </w:pPr>
            <w:r w:rsidRPr="009B17EC">
              <w:rPr>
                <w:rFonts w:hint="cs"/>
                <w:bCs/>
                <w:sz w:val="18"/>
                <w:szCs w:val="22"/>
                <w:rtl/>
              </w:rPr>
              <w:t>الاستقرار</w:t>
            </w:r>
            <w:r w:rsidRPr="009B17EC">
              <w:rPr>
                <w:bCs/>
                <w:sz w:val="18"/>
                <w:szCs w:val="22"/>
              </w:rPr>
              <w:t xml:space="preserve"> </w:t>
            </w:r>
            <w:r w:rsidRPr="009B17EC">
              <w:rPr>
                <w:bCs/>
                <w:sz w:val="18"/>
                <w:szCs w:val="22"/>
              </w:rPr>
              <w:br/>
            </w:r>
            <w:r w:rsidRPr="009B17EC">
              <w:rPr>
                <w:rFonts w:hint="cs"/>
                <w:bCs/>
                <w:sz w:val="18"/>
                <w:szCs w:val="22"/>
                <w:rtl/>
              </w:rPr>
              <w:t>(القيمة</w:t>
            </w:r>
            <w:r w:rsidRPr="009B17EC">
              <w:rPr>
                <w:bCs/>
                <w:sz w:val="18"/>
                <w:szCs w:val="22"/>
              </w:rPr>
              <w:t xml:space="preserve"> @ </w:t>
            </w:r>
            <w:r w:rsidRPr="009B17EC">
              <w:rPr>
                <w:rFonts w:hint="cs"/>
                <w:bCs/>
                <w:sz w:val="18"/>
                <w:szCs w:val="22"/>
                <w:rtl/>
              </w:rPr>
              <w:t>المتوسط)</w:t>
            </w:r>
          </w:p>
        </w:tc>
        <w:tc>
          <w:tcPr>
            <w:tcW w:w="1224"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A3"/>
            </w:r>
            <w:r w:rsidRPr="009B17EC">
              <w:rPr>
                <w:sz w:val="18"/>
                <w:szCs w:val="22"/>
              </w:rPr>
              <w:t xml:space="preserve"> 8 ns @ 13 min</w:t>
            </w:r>
            <w:r w:rsidRPr="009B17EC">
              <w:rPr>
                <w:sz w:val="18"/>
                <w:szCs w:val="22"/>
              </w:rPr>
              <w:br/>
            </w:r>
            <w:r w:rsidRPr="009B17EC">
              <w:rPr>
                <w:sz w:val="18"/>
                <w:szCs w:val="22"/>
              </w:rPr>
              <w:sym w:font="Symbol" w:char="F0BB"/>
            </w:r>
            <w:r w:rsidRPr="009B17EC">
              <w:rPr>
                <w:sz w:val="18"/>
                <w:szCs w:val="22"/>
              </w:rPr>
              <w:t xml:space="preserve"> 1 ns</w:t>
            </w:r>
            <w:r w:rsidRPr="009B17EC">
              <w:rPr>
                <w:sz w:val="18"/>
                <w:szCs w:val="22"/>
                <w:vertAlign w:val="superscript"/>
              </w:rPr>
              <w:t xml:space="preserve"> </w:t>
            </w:r>
            <w:r w:rsidRPr="009B17EC">
              <w:rPr>
                <w:sz w:val="18"/>
                <w:szCs w:val="22"/>
              </w:rPr>
              <w:t>@ 1 day</w:t>
            </w:r>
          </w:p>
        </w:tc>
        <w:tc>
          <w:tcPr>
            <w:tcW w:w="130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A3"/>
            </w:r>
            <w:r w:rsidRPr="009B17EC">
              <w:rPr>
                <w:sz w:val="18"/>
                <w:szCs w:val="22"/>
              </w:rPr>
              <w:t xml:space="preserve"> 5 ns @ 13 min</w:t>
            </w:r>
            <w:r w:rsidRPr="009B17EC">
              <w:rPr>
                <w:sz w:val="18"/>
                <w:szCs w:val="22"/>
              </w:rPr>
              <w:br/>
            </w:r>
            <w:r w:rsidRPr="009B17EC">
              <w:rPr>
                <w:sz w:val="18"/>
                <w:szCs w:val="22"/>
              </w:rPr>
              <w:sym w:font="Symbol" w:char="F0BB"/>
            </w:r>
            <w:r w:rsidRPr="009B17EC">
              <w:rPr>
                <w:sz w:val="18"/>
                <w:szCs w:val="22"/>
              </w:rPr>
              <w:t xml:space="preserve"> 1 ns@ 1 day</w:t>
            </w:r>
          </w:p>
        </w:tc>
        <w:tc>
          <w:tcPr>
            <w:tcW w:w="123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lang w:val="fr-CH"/>
              </w:rPr>
            </w:pPr>
            <w:r w:rsidRPr="009B17EC">
              <w:rPr>
                <w:sz w:val="18"/>
                <w:szCs w:val="22"/>
              </w:rPr>
              <w:sym w:font="Symbol" w:char="F0A3"/>
            </w:r>
            <w:r w:rsidRPr="009B17EC">
              <w:rPr>
                <w:sz w:val="18"/>
                <w:szCs w:val="22"/>
              </w:rPr>
              <w:t xml:space="preserve"> 4 ns @ 1 h</w:t>
            </w:r>
            <w:r w:rsidRPr="009B17EC">
              <w:rPr>
                <w:sz w:val="18"/>
                <w:szCs w:val="22"/>
              </w:rPr>
              <w:br/>
            </w:r>
            <w:r w:rsidRPr="009B17EC">
              <w:rPr>
                <w:sz w:val="18"/>
                <w:szCs w:val="22"/>
              </w:rPr>
              <w:sym w:font="Symbol" w:char="F0A3"/>
            </w:r>
            <w:r w:rsidRPr="009B17EC">
              <w:rPr>
                <w:sz w:val="18"/>
                <w:szCs w:val="22"/>
              </w:rPr>
              <w:t xml:space="preserve"> 1 ns @ 48 h</w:t>
            </w:r>
          </w:p>
        </w:tc>
        <w:tc>
          <w:tcPr>
            <w:tcW w:w="1389"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A3"/>
            </w:r>
            <w:r w:rsidRPr="009B17EC">
              <w:rPr>
                <w:sz w:val="18"/>
                <w:szCs w:val="22"/>
              </w:rPr>
              <w:t xml:space="preserve"> 4 ns @ 1 h</w:t>
            </w:r>
            <w:r w:rsidRPr="009B17EC">
              <w:rPr>
                <w:sz w:val="18"/>
                <w:szCs w:val="22"/>
              </w:rPr>
              <w:br/>
            </w:r>
            <w:r w:rsidRPr="009B17EC">
              <w:rPr>
                <w:sz w:val="18"/>
                <w:szCs w:val="22"/>
              </w:rPr>
              <w:sym w:font="Symbol" w:char="F0A3"/>
            </w:r>
            <w:r w:rsidRPr="009B17EC">
              <w:rPr>
                <w:sz w:val="18"/>
                <w:szCs w:val="22"/>
              </w:rPr>
              <w:t xml:space="preserve"> 1 ns @ 48 h</w:t>
            </w:r>
          </w:p>
        </w:tc>
        <w:tc>
          <w:tcPr>
            <w:tcW w:w="124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A3"/>
            </w:r>
            <w:r w:rsidRPr="009B17EC">
              <w:rPr>
                <w:sz w:val="18"/>
                <w:szCs w:val="22"/>
              </w:rPr>
              <w:t xml:space="preserve"> 4 ns @ 1 h</w:t>
            </w:r>
            <w:r w:rsidRPr="009B17EC">
              <w:rPr>
                <w:sz w:val="18"/>
                <w:szCs w:val="22"/>
              </w:rPr>
              <w:br/>
            </w:r>
            <w:r w:rsidRPr="009B17EC">
              <w:rPr>
                <w:sz w:val="18"/>
                <w:szCs w:val="22"/>
              </w:rPr>
              <w:sym w:font="Symbol" w:char="F0A3"/>
            </w:r>
            <w:r w:rsidRPr="009B17EC">
              <w:rPr>
                <w:sz w:val="18"/>
                <w:szCs w:val="22"/>
              </w:rPr>
              <w:t xml:space="preserve"> 1 ns @ 48 h</w:t>
            </w:r>
          </w:p>
        </w:tc>
        <w:tc>
          <w:tcPr>
            <w:tcW w:w="123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t>&lt;&lt; 1ns @ 6 min</w:t>
            </w:r>
          </w:p>
        </w:tc>
        <w:tc>
          <w:tcPr>
            <w:tcW w:w="1198"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tl/>
                <w:lang w:bidi="ar-SY"/>
              </w:rPr>
            </w:pPr>
            <w:r w:rsidRPr="009B17EC">
              <w:rPr>
                <w:sz w:val="18"/>
                <w:szCs w:val="22"/>
                <w:rtl/>
              </w:rPr>
              <w:t>&lt;</w:t>
            </w:r>
            <w:r w:rsidRPr="009B17EC">
              <w:rPr>
                <w:rFonts w:hint="cs"/>
                <w:sz w:val="18"/>
                <w:szCs w:val="22"/>
                <w:rtl/>
              </w:rPr>
              <w:t xml:space="preserve"> </w:t>
            </w:r>
            <w:r w:rsidRPr="009B17EC">
              <w:rPr>
                <w:sz w:val="18"/>
                <w:szCs w:val="22"/>
              </w:rPr>
              <w:t>SPS</w:t>
            </w:r>
            <w:r w:rsidRPr="009B17EC">
              <w:rPr>
                <w:rFonts w:hint="cs"/>
                <w:sz w:val="18"/>
                <w:szCs w:val="22"/>
                <w:rtl/>
              </w:rPr>
              <w:t xml:space="preserve"> منفعل</w:t>
            </w:r>
          </w:p>
        </w:tc>
      </w:tr>
      <w:tr w:rsidR="009B17EC" w:rsidRPr="00FC418A" w:rsidTr="009B17EC">
        <w:tc>
          <w:tcPr>
            <w:tcW w:w="105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b/>
                <w:bCs/>
                <w:sz w:val="18"/>
                <w:szCs w:val="22"/>
              </w:rPr>
            </w:pPr>
            <w:r w:rsidRPr="009B17EC">
              <w:rPr>
                <w:rFonts w:hint="cs"/>
                <w:bCs/>
                <w:sz w:val="18"/>
                <w:szCs w:val="22"/>
                <w:rtl/>
              </w:rPr>
              <w:t>قابلية المعايرة</w:t>
            </w:r>
          </w:p>
        </w:tc>
        <w:tc>
          <w:tcPr>
            <w:tcW w:w="6402" w:type="dxa"/>
            <w:gridSpan w:val="5"/>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t>3-5 ns</w:t>
            </w:r>
            <w:r w:rsidRPr="009B17EC">
              <w:rPr>
                <w:sz w:val="18"/>
                <w:szCs w:val="22"/>
              </w:rPr>
              <w:br/>
            </w:r>
            <w:r w:rsidRPr="009B17EC">
              <w:rPr>
                <w:rFonts w:hint="cs"/>
                <w:sz w:val="18"/>
                <w:szCs w:val="22"/>
                <w:rtl/>
              </w:rPr>
              <w:t>إزاء مستقبل نظامي</w:t>
            </w:r>
          </w:p>
        </w:tc>
        <w:tc>
          <w:tcPr>
            <w:tcW w:w="123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t>&lt;&lt; 1 ns</w:t>
            </w:r>
            <w:r w:rsidRPr="009B17EC">
              <w:rPr>
                <w:sz w:val="18"/>
                <w:szCs w:val="22"/>
              </w:rPr>
              <w:br/>
            </w:r>
            <w:r w:rsidRPr="009B17EC">
              <w:rPr>
                <w:rFonts w:hint="cs"/>
                <w:sz w:val="18"/>
                <w:szCs w:val="22"/>
                <w:rtl/>
              </w:rPr>
              <w:t>مع حساب مطلق</w:t>
            </w:r>
          </w:p>
        </w:tc>
        <w:tc>
          <w:tcPr>
            <w:tcW w:w="1198"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t>3-5 ns</w:t>
            </w:r>
            <w:r w:rsidRPr="009B17EC">
              <w:rPr>
                <w:sz w:val="18"/>
                <w:szCs w:val="22"/>
              </w:rPr>
              <w:br/>
            </w:r>
            <w:r w:rsidRPr="009B17EC">
              <w:rPr>
                <w:rFonts w:hint="cs"/>
                <w:sz w:val="18"/>
                <w:szCs w:val="22"/>
                <w:rtl/>
              </w:rPr>
              <w:t>إزاء مستقبل نظامي</w:t>
            </w:r>
          </w:p>
        </w:tc>
      </w:tr>
      <w:tr w:rsidR="009B17EC" w:rsidRPr="00FC418A" w:rsidTr="009B17EC">
        <w:tc>
          <w:tcPr>
            <w:tcW w:w="105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b/>
                <w:bCs/>
                <w:sz w:val="18"/>
                <w:szCs w:val="22"/>
              </w:rPr>
            </w:pPr>
            <w:r w:rsidRPr="009B17EC">
              <w:rPr>
                <w:rFonts w:hint="cs"/>
                <w:bCs/>
                <w:sz w:val="18"/>
                <w:szCs w:val="22"/>
                <w:rtl/>
              </w:rPr>
              <w:t>معدل العينة</w:t>
            </w:r>
          </w:p>
        </w:tc>
        <w:tc>
          <w:tcPr>
            <w:tcW w:w="1224"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t>1 per 13 min</w:t>
            </w:r>
          </w:p>
        </w:tc>
        <w:tc>
          <w:tcPr>
            <w:tcW w:w="130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t>1 per 5 min</w:t>
            </w:r>
            <w:r w:rsidRPr="009B17EC">
              <w:rPr>
                <w:sz w:val="18"/>
                <w:szCs w:val="22"/>
              </w:rPr>
              <w:br/>
              <w:t>1 per 13 min</w:t>
            </w:r>
          </w:p>
        </w:tc>
        <w:tc>
          <w:tcPr>
            <w:tcW w:w="123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t>1 per 13 min</w:t>
            </w:r>
          </w:p>
        </w:tc>
        <w:tc>
          <w:tcPr>
            <w:tcW w:w="1389"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B3"/>
            </w:r>
            <w:r w:rsidRPr="009B17EC">
              <w:rPr>
                <w:sz w:val="18"/>
                <w:szCs w:val="22"/>
              </w:rPr>
              <w:t xml:space="preserve"> 1 per 13 min</w:t>
            </w:r>
            <w:r w:rsidRPr="009B17EC">
              <w:rPr>
                <w:sz w:val="18"/>
                <w:szCs w:val="22"/>
              </w:rPr>
              <w:br/>
            </w:r>
            <w:r w:rsidRPr="009B17EC">
              <w:rPr>
                <w:rFonts w:hint="cs"/>
                <w:sz w:val="18"/>
                <w:szCs w:val="22"/>
                <w:rtl/>
              </w:rPr>
              <w:t>(معالج لاحقاً)</w:t>
            </w:r>
          </w:p>
        </w:tc>
        <w:tc>
          <w:tcPr>
            <w:tcW w:w="124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lang w:val="sv-SE"/>
              </w:rPr>
            </w:pPr>
            <w:r w:rsidRPr="009B17EC">
              <w:rPr>
                <w:sz w:val="18"/>
                <w:szCs w:val="22"/>
                <w:lang w:val="sv-SE"/>
              </w:rPr>
              <w:t>1 per 5 min</w:t>
            </w:r>
            <w:r w:rsidRPr="009B17EC">
              <w:rPr>
                <w:sz w:val="18"/>
                <w:szCs w:val="22"/>
                <w:lang w:val="sv-SE"/>
              </w:rPr>
              <w:br/>
              <w:t>1 per 13 min</w:t>
            </w:r>
            <w:r w:rsidRPr="009B17EC">
              <w:rPr>
                <w:sz w:val="18"/>
                <w:szCs w:val="22"/>
                <w:lang w:val="sv-SE"/>
              </w:rPr>
              <w:br/>
            </w:r>
          </w:p>
        </w:tc>
        <w:tc>
          <w:tcPr>
            <w:tcW w:w="123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مماثل للاستقبال المنفعل والمشاهدة المشتركة</w:t>
            </w:r>
          </w:p>
        </w:tc>
        <w:tc>
          <w:tcPr>
            <w:tcW w:w="1198"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لم يتحدد بعد</w:t>
            </w:r>
          </w:p>
        </w:tc>
      </w:tr>
      <w:tr w:rsidR="009B17EC" w:rsidRPr="00FC418A" w:rsidTr="009B17EC">
        <w:tc>
          <w:tcPr>
            <w:tcW w:w="1056"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b/>
                <w:bCs/>
                <w:sz w:val="18"/>
                <w:szCs w:val="22"/>
              </w:rPr>
            </w:pPr>
            <w:r w:rsidRPr="009B17EC">
              <w:rPr>
                <w:rFonts w:hint="cs"/>
                <w:bCs/>
                <w:sz w:val="18"/>
                <w:szCs w:val="22"/>
                <w:rtl/>
              </w:rPr>
              <w:t>التيسرية</w:t>
            </w:r>
          </w:p>
        </w:tc>
        <w:tc>
          <w:tcPr>
            <w:tcW w:w="2531" w:type="dxa"/>
            <w:gridSpan w:val="2"/>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وقت فعلي</w:t>
            </w:r>
          </w:p>
        </w:tc>
        <w:tc>
          <w:tcPr>
            <w:tcW w:w="3871" w:type="dxa"/>
            <w:gridSpan w:val="3"/>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تبعاً للجدول الزمني</w:t>
            </w:r>
          </w:p>
        </w:tc>
        <w:tc>
          <w:tcPr>
            <w:tcW w:w="1237"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tl/>
                <w:lang w:bidi="ar-SY"/>
              </w:rPr>
            </w:pPr>
            <w:r w:rsidRPr="009B17EC">
              <w:rPr>
                <w:rFonts w:hint="cs"/>
                <w:sz w:val="18"/>
                <w:szCs w:val="22"/>
                <w:rtl/>
                <w:lang w:bidi="ar-SY"/>
              </w:rPr>
              <w:t>تبعاً للمعالجة</w:t>
            </w:r>
          </w:p>
        </w:tc>
        <w:tc>
          <w:tcPr>
            <w:tcW w:w="1198" w:type="dxa"/>
            <w:tcBorders>
              <w:top w:val="single" w:sz="4" w:space="0" w:color="auto"/>
              <w:left w:val="single" w:sz="4" w:space="0" w:color="auto"/>
              <w:bottom w:val="single" w:sz="4" w:space="0" w:color="auto"/>
              <w:right w:val="single" w:sz="4" w:space="0" w:color="auto"/>
            </w:tcBorders>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وقت فعلي</w:t>
            </w:r>
          </w:p>
        </w:tc>
      </w:tr>
    </w:tbl>
    <w:p w:rsidR="009B17EC" w:rsidRPr="009B17EC" w:rsidRDefault="009B17EC" w:rsidP="000F5CEF">
      <w:pPr>
        <w:pStyle w:val="Tabletext"/>
        <w:rPr>
          <w:sz w:val="18"/>
        </w:rPr>
      </w:pPr>
      <w:r w:rsidRPr="009B17EC">
        <w:rPr>
          <w:sz w:val="18"/>
        </w:rPr>
        <w:t>(1)</w:t>
      </w:r>
      <w:r w:rsidRPr="009B17EC">
        <w:rPr>
          <w:sz w:val="18"/>
        </w:rPr>
        <w:tab/>
      </w:r>
      <w:r w:rsidRPr="009B17EC">
        <w:rPr>
          <w:sz w:val="18"/>
        </w:rPr>
        <w:tab/>
      </w:r>
      <w:r w:rsidRPr="009B17EC">
        <w:rPr>
          <w:rFonts w:hint="cs"/>
          <w:sz w:val="18"/>
          <w:rtl/>
        </w:rPr>
        <w:t xml:space="preserve">موقع ثابت وموضع </w:t>
      </w:r>
      <w:r w:rsidRPr="009B17EC">
        <w:rPr>
          <w:sz w:val="18"/>
        </w:rPr>
        <w:t xml:space="preserve">3D </w:t>
      </w:r>
      <w:r w:rsidRPr="009B17EC">
        <w:rPr>
          <w:rFonts w:hint="cs"/>
          <w:sz w:val="18"/>
          <w:rtl/>
        </w:rPr>
        <w:t xml:space="preserve"> معروف إلى </w:t>
      </w:r>
      <w:r w:rsidR="000F5CEF">
        <w:rPr>
          <w:sz w:val="18"/>
        </w:rPr>
        <w:t>m </w:t>
      </w:r>
      <w:r w:rsidRPr="009B17EC">
        <w:rPr>
          <w:sz w:val="18"/>
        </w:rPr>
        <w:t>1 &lt;</w:t>
      </w:r>
      <w:r w:rsidRPr="009B17EC">
        <w:rPr>
          <w:rFonts w:hint="cs"/>
          <w:sz w:val="18"/>
          <w:rtl/>
        </w:rPr>
        <w:t xml:space="preserve">، </w:t>
      </w:r>
      <w:r w:rsidRPr="009B17EC">
        <w:rPr>
          <w:sz w:val="18"/>
        </w:rPr>
        <w:t>3D</w:t>
      </w:r>
      <w:r w:rsidRPr="009B17EC">
        <w:rPr>
          <w:rFonts w:hint="cs"/>
          <w:sz w:val="18"/>
          <w:rtl/>
        </w:rPr>
        <w:t>.</w:t>
      </w:r>
    </w:p>
    <w:p w:rsidR="009B17EC" w:rsidRPr="009B17EC" w:rsidRDefault="009B17EC" w:rsidP="009B17EC">
      <w:pPr>
        <w:pStyle w:val="Tabletext"/>
        <w:rPr>
          <w:rtl/>
        </w:rPr>
      </w:pPr>
      <w:r w:rsidRPr="009B17EC">
        <w:rPr>
          <w:sz w:val="18"/>
        </w:rPr>
        <w:t>(2)</w:t>
      </w:r>
      <w:r w:rsidRPr="009B17EC">
        <w:rPr>
          <w:sz w:val="18"/>
        </w:rPr>
        <w:tab/>
      </w:r>
      <w:r w:rsidRPr="009B17EC">
        <w:rPr>
          <w:sz w:val="18"/>
        </w:rPr>
        <w:tab/>
      </w:r>
      <w:r w:rsidRPr="009B17EC">
        <w:rPr>
          <w:rFonts w:hint="cs"/>
          <w:sz w:val="18"/>
          <w:rtl/>
        </w:rPr>
        <w:t>تبعاً لمعدات المستعمل.</w:t>
      </w:r>
    </w:p>
    <w:p w:rsidR="00D20D77" w:rsidRDefault="00D20D77" w:rsidP="009B17EC">
      <w:pPr>
        <w:pStyle w:val="TableNo"/>
        <w:rPr>
          <w:rtl/>
        </w:rPr>
      </w:pPr>
      <w:r>
        <w:rPr>
          <w:rtl/>
        </w:rPr>
        <w:br w:type="page"/>
      </w:r>
    </w:p>
    <w:p w:rsidR="009B17EC" w:rsidRPr="009B17EC" w:rsidRDefault="009B17EC" w:rsidP="009B17EC">
      <w:pPr>
        <w:pStyle w:val="TableNo"/>
      </w:pPr>
      <w:r w:rsidRPr="009B17EC">
        <w:rPr>
          <w:rFonts w:hint="cs"/>
          <w:rtl/>
        </w:rPr>
        <w:lastRenderedPageBreak/>
        <w:t xml:space="preserve">الجدول </w:t>
      </w:r>
      <w:r w:rsidRPr="009B17EC">
        <w:t>2-15</w:t>
      </w:r>
    </w:p>
    <w:p w:rsidR="009B17EC" w:rsidRPr="009B17EC" w:rsidRDefault="009B17EC" w:rsidP="009B17EC">
      <w:pPr>
        <w:pStyle w:val="Tabletitle"/>
      </w:pPr>
      <w:r w:rsidRPr="009B17EC">
        <w:rPr>
          <w:rFonts w:hint="cs"/>
          <w:rtl/>
        </w:rPr>
        <w:t>التقنيات ثنائية الاتجاه الساتلية والأرضية على السواء</w:t>
      </w:r>
    </w:p>
    <w:tbl>
      <w:tblPr>
        <w:tblpPr w:leftFromText="180" w:rightFromText="180" w:vertAnchor="text" w:tblpXSpec="center" w:tblpY="1"/>
        <w:tblOverlap w:val="never"/>
        <w:bidiVisual/>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55"/>
        <w:gridCol w:w="1995"/>
        <w:gridCol w:w="1841"/>
        <w:gridCol w:w="1784"/>
        <w:gridCol w:w="2148"/>
      </w:tblGrid>
      <w:tr w:rsidR="009B17EC" w:rsidRPr="00FC418A" w:rsidTr="009B17EC">
        <w:trPr>
          <w:trHeight w:val="670"/>
        </w:trPr>
        <w:tc>
          <w:tcPr>
            <w:tcW w:w="1990" w:type="dxa"/>
            <w:vAlign w:val="center"/>
          </w:tcPr>
          <w:p w:rsidR="009B17EC" w:rsidRPr="009B17EC" w:rsidRDefault="009B17EC" w:rsidP="009B17EC">
            <w:pPr>
              <w:pStyle w:val="Tablehead"/>
              <w:spacing w:before="40" w:after="40" w:line="240" w:lineRule="exact"/>
              <w:rPr>
                <w:rFonts w:ascii="Times New Roman" w:hAnsi="Times New Roman"/>
                <w:sz w:val="18"/>
                <w:szCs w:val="22"/>
              </w:rPr>
            </w:pPr>
            <w:r w:rsidRPr="009B17EC">
              <w:rPr>
                <w:rFonts w:ascii="Times New Roman" w:hAnsi="Times New Roman" w:hint="cs"/>
                <w:sz w:val="18"/>
                <w:szCs w:val="22"/>
                <w:rtl/>
              </w:rPr>
              <w:t>معلمة</w:t>
            </w:r>
          </w:p>
        </w:tc>
        <w:tc>
          <w:tcPr>
            <w:tcW w:w="1843" w:type="dxa"/>
            <w:vAlign w:val="center"/>
          </w:tcPr>
          <w:p w:rsidR="009B17EC" w:rsidRPr="009B17EC" w:rsidRDefault="009B17EC" w:rsidP="009B17EC">
            <w:pPr>
              <w:pStyle w:val="Tablehead"/>
              <w:spacing w:before="40" w:after="40" w:line="240" w:lineRule="exact"/>
              <w:rPr>
                <w:rFonts w:ascii="Times New Roman" w:hAnsi="Times New Roman"/>
                <w:sz w:val="18"/>
                <w:szCs w:val="22"/>
                <w:rtl/>
              </w:rPr>
            </w:pPr>
            <w:r w:rsidRPr="009B17EC">
              <w:rPr>
                <w:rFonts w:ascii="Times New Roman" w:hAnsi="Times New Roman"/>
                <w:sz w:val="18"/>
                <w:szCs w:val="22"/>
              </w:rPr>
              <w:t>TWSTFT</w:t>
            </w:r>
          </w:p>
        </w:tc>
        <w:tc>
          <w:tcPr>
            <w:tcW w:w="1701" w:type="dxa"/>
            <w:vAlign w:val="center"/>
          </w:tcPr>
          <w:p w:rsidR="009B17EC" w:rsidRPr="009B17EC" w:rsidRDefault="009B17EC" w:rsidP="009B17EC">
            <w:pPr>
              <w:pStyle w:val="Tablehead"/>
              <w:spacing w:before="40" w:after="40" w:line="240" w:lineRule="exact"/>
              <w:rPr>
                <w:rFonts w:ascii="Times New Roman" w:hAnsi="Times New Roman"/>
                <w:sz w:val="18"/>
                <w:szCs w:val="22"/>
              </w:rPr>
            </w:pPr>
            <w:r w:rsidRPr="009B17EC">
              <w:rPr>
                <w:rFonts w:ascii="Times New Roman" w:hAnsi="Times New Roman" w:hint="cs"/>
                <w:sz w:val="18"/>
                <w:szCs w:val="22"/>
                <w:rtl/>
              </w:rPr>
              <w:t xml:space="preserve">ليف </w:t>
            </w:r>
            <w:r w:rsidRPr="009B17EC">
              <w:rPr>
                <w:rFonts w:ascii="Times New Roman" w:hAnsi="Times New Roman"/>
                <w:sz w:val="18"/>
                <w:szCs w:val="22"/>
              </w:rPr>
              <w:t xml:space="preserve"> LAN-WAN</w:t>
            </w:r>
          </w:p>
        </w:tc>
        <w:tc>
          <w:tcPr>
            <w:tcW w:w="1648" w:type="dxa"/>
            <w:vAlign w:val="center"/>
          </w:tcPr>
          <w:p w:rsidR="009B17EC" w:rsidRPr="009B17EC" w:rsidRDefault="009B17EC" w:rsidP="009B17EC">
            <w:pPr>
              <w:pStyle w:val="Tablehead"/>
              <w:spacing w:before="40" w:after="40" w:line="240" w:lineRule="exact"/>
              <w:rPr>
                <w:rFonts w:ascii="Times New Roman" w:hAnsi="Times New Roman"/>
                <w:sz w:val="18"/>
                <w:szCs w:val="22"/>
              </w:rPr>
            </w:pPr>
            <w:r w:rsidRPr="009B17EC">
              <w:rPr>
                <w:rFonts w:ascii="Times New Roman" w:hAnsi="Times New Roman" w:hint="cs"/>
                <w:sz w:val="18"/>
                <w:szCs w:val="22"/>
                <w:rtl/>
              </w:rPr>
              <w:t>ليف مسافة طويلة</w:t>
            </w:r>
          </w:p>
        </w:tc>
        <w:tc>
          <w:tcPr>
            <w:tcW w:w="1984" w:type="dxa"/>
            <w:vAlign w:val="center"/>
          </w:tcPr>
          <w:p w:rsidR="009B17EC" w:rsidRPr="009B17EC" w:rsidRDefault="009B17EC" w:rsidP="009B17EC">
            <w:pPr>
              <w:pStyle w:val="Tablehead"/>
              <w:spacing w:before="40" w:after="40" w:line="240" w:lineRule="exact"/>
              <w:rPr>
                <w:rFonts w:ascii="Times New Roman" w:hAnsi="Times New Roman"/>
                <w:sz w:val="18"/>
                <w:szCs w:val="22"/>
                <w:rtl/>
              </w:rPr>
            </w:pPr>
            <w:r w:rsidRPr="009B17EC">
              <w:rPr>
                <w:rFonts w:ascii="Times New Roman" w:hAnsi="Times New Roman" w:hint="cs"/>
                <w:sz w:val="18"/>
                <w:szCs w:val="22"/>
                <w:rtl/>
              </w:rPr>
              <w:t>إتصال</w:t>
            </w:r>
            <w:r w:rsidR="000A4F75">
              <w:rPr>
                <w:rFonts w:ascii="Times New Roman" w:hAnsi="Times New Roman" w:hint="cs"/>
                <w:sz w:val="18"/>
                <w:szCs w:val="22"/>
                <w:rtl/>
              </w:rPr>
              <w:t xml:space="preserve"> في </w:t>
            </w:r>
            <w:r w:rsidRPr="009B17EC">
              <w:rPr>
                <w:rFonts w:ascii="Times New Roman" w:hAnsi="Times New Roman" w:hint="cs"/>
                <w:sz w:val="18"/>
                <w:szCs w:val="22"/>
                <w:rtl/>
              </w:rPr>
              <w:t>إتجاهين</w:t>
            </w:r>
          </w:p>
          <w:p w:rsidR="009B17EC" w:rsidRPr="009B17EC" w:rsidRDefault="009B17EC" w:rsidP="009B17EC">
            <w:pPr>
              <w:pStyle w:val="Tablehead"/>
              <w:spacing w:before="40" w:after="40" w:line="240" w:lineRule="exact"/>
              <w:rPr>
                <w:rFonts w:ascii="Times New Roman" w:hAnsi="Times New Roman"/>
                <w:sz w:val="18"/>
                <w:szCs w:val="22"/>
              </w:rPr>
            </w:pPr>
            <w:r w:rsidRPr="009B17EC">
              <w:rPr>
                <w:rFonts w:ascii="Times New Roman" w:hAnsi="Times New Roman" w:hint="cs"/>
                <w:sz w:val="18"/>
                <w:szCs w:val="22"/>
                <w:rtl/>
              </w:rPr>
              <w:t>(عبر الهواء)</w:t>
            </w:r>
          </w:p>
        </w:tc>
      </w:tr>
      <w:tr w:rsidR="009B17EC" w:rsidRPr="00FC418A" w:rsidTr="009B17EC">
        <w:tc>
          <w:tcPr>
            <w:tcW w:w="1990" w:type="dxa"/>
            <w:vAlign w:val="center"/>
          </w:tcPr>
          <w:p w:rsidR="009B17EC" w:rsidRPr="000F5CEF" w:rsidRDefault="009B17EC" w:rsidP="000F5CEF">
            <w:pPr>
              <w:pStyle w:val="Tabletext"/>
              <w:spacing w:line="240" w:lineRule="exact"/>
              <w:jc w:val="center"/>
              <w:rPr>
                <w:b/>
                <w:bCs/>
                <w:sz w:val="18"/>
                <w:szCs w:val="22"/>
              </w:rPr>
            </w:pPr>
            <w:r w:rsidRPr="000F5CEF">
              <w:rPr>
                <w:rFonts w:hint="cs"/>
                <w:b/>
                <w:bCs/>
                <w:sz w:val="18"/>
                <w:szCs w:val="22"/>
                <w:rtl/>
              </w:rPr>
              <w:t>الدقة (نقطة إلى نقطة)</w:t>
            </w:r>
            <w:r w:rsidRPr="000F5CEF">
              <w:rPr>
                <w:b/>
                <w:bCs/>
                <w:sz w:val="18"/>
                <w:szCs w:val="22"/>
              </w:rPr>
              <w:br/>
            </w:r>
            <w:r w:rsidRPr="000F5CEF">
              <w:rPr>
                <w:rFonts w:hint="cs"/>
                <w:b/>
                <w:bCs/>
                <w:sz w:val="18"/>
                <w:szCs w:val="22"/>
                <w:rtl/>
              </w:rPr>
              <w:t xml:space="preserve">(المدى) </w:t>
            </w:r>
            <w:r w:rsidRPr="000F5CEF">
              <w:rPr>
                <w:b/>
                <w:bCs/>
                <w:sz w:val="18"/>
                <w:szCs w:val="22"/>
              </w:rPr>
              <w:t>(ns r.m.s)</w:t>
            </w:r>
          </w:p>
        </w:tc>
        <w:tc>
          <w:tcPr>
            <w:tcW w:w="1843" w:type="dxa"/>
            <w:vAlign w:val="center"/>
          </w:tcPr>
          <w:p w:rsidR="009B17EC" w:rsidRPr="00C220F9" w:rsidRDefault="009B17EC" w:rsidP="009B17EC">
            <w:pPr>
              <w:pStyle w:val="Tabletext"/>
              <w:spacing w:line="240" w:lineRule="exact"/>
              <w:jc w:val="center"/>
              <w:rPr>
                <w:sz w:val="18"/>
                <w:szCs w:val="22"/>
                <w:lang w:val="de-CH"/>
              </w:rPr>
            </w:pPr>
            <w:r w:rsidRPr="009B17EC">
              <w:rPr>
                <w:sz w:val="18"/>
                <w:szCs w:val="22"/>
              </w:rPr>
              <w:sym w:font="Symbol" w:char="F0BB"/>
            </w:r>
            <w:r w:rsidRPr="00C220F9">
              <w:rPr>
                <w:sz w:val="18"/>
                <w:szCs w:val="22"/>
                <w:lang w:val="de-CH"/>
              </w:rPr>
              <w:t xml:space="preserve"> 1 ns (Ku-Band)</w:t>
            </w:r>
          </w:p>
          <w:p w:rsidR="009B17EC" w:rsidRPr="00C220F9" w:rsidRDefault="009B17EC" w:rsidP="009B17EC">
            <w:pPr>
              <w:pStyle w:val="Tabletext"/>
              <w:spacing w:line="240" w:lineRule="exact"/>
              <w:jc w:val="center"/>
              <w:rPr>
                <w:sz w:val="18"/>
                <w:szCs w:val="22"/>
                <w:lang w:val="de-CH"/>
              </w:rPr>
            </w:pPr>
            <w:r w:rsidRPr="009B17EC">
              <w:rPr>
                <w:sz w:val="18"/>
                <w:szCs w:val="22"/>
              </w:rPr>
              <w:sym w:font="Symbol" w:char="F0BB"/>
            </w:r>
            <w:r w:rsidRPr="00C220F9">
              <w:rPr>
                <w:sz w:val="18"/>
                <w:szCs w:val="22"/>
                <w:lang w:val="de-CH"/>
              </w:rPr>
              <w:t xml:space="preserve"> 1 ns (X-Band)</w:t>
            </w:r>
          </w:p>
          <w:p w:rsidR="009B17EC" w:rsidRPr="009B17EC" w:rsidRDefault="009B17EC" w:rsidP="009B17EC">
            <w:pPr>
              <w:pStyle w:val="Tabletext"/>
              <w:spacing w:line="240" w:lineRule="exact"/>
              <w:jc w:val="center"/>
              <w:rPr>
                <w:sz w:val="18"/>
                <w:szCs w:val="22"/>
              </w:rPr>
            </w:pPr>
            <w:r w:rsidRPr="009B17EC">
              <w:rPr>
                <w:sz w:val="18"/>
                <w:szCs w:val="22"/>
              </w:rPr>
              <w:sym w:font="Symbol" w:char="F0BB"/>
            </w:r>
            <w:r w:rsidRPr="009B17EC">
              <w:rPr>
                <w:sz w:val="18"/>
                <w:szCs w:val="22"/>
              </w:rPr>
              <w:t xml:space="preserve"> 3 ns (C-Band)</w:t>
            </w:r>
          </w:p>
        </w:tc>
        <w:tc>
          <w:tcPr>
            <w:tcW w:w="1701" w:type="dxa"/>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A3"/>
            </w:r>
            <w:r w:rsidRPr="009B17EC">
              <w:rPr>
                <w:sz w:val="18"/>
                <w:szCs w:val="22"/>
              </w:rPr>
              <w:t xml:space="preserve"> 1 ns @ 200 km</w:t>
            </w:r>
          </w:p>
        </w:tc>
        <w:tc>
          <w:tcPr>
            <w:tcW w:w="1648" w:type="dxa"/>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A3"/>
            </w:r>
            <w:r w:rsidRPr="009B17EC">
              <w:rPr>
                <w:sz w:val="18"/>
                <w:szCs w:val="22"/>
              </w:rPr>
              <w:t xml:space="preserve"> 2 ns @ 8 000 km</w:t>
            </w:r>
          </w:p>
        </w:tc>
        <w:tc>
          <w:tcPr>
            <w:tcW w:w="1984" w:type="dxa"/>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A3"/>
            </w:r>
            <w:r w:rsidRPr="009B17EC">
              <w:rPr>
                <w:sz w:val="18"/>
                <w:szCs w:val="22"/>
              </w:rPr>
              <w:t xml:space="preserve"> 5 ns @ 200 km</w:t>
            </w:r>
          </w:p>
        </w:tc>
      </w:tr>
      <w:tr w:rsidR="009B17EC" w:rsidRPr="00FC418A" w:rsidTr="009B17EC">
        <w:tc>
          <w:tcPr>
            <w:tcW w:w="1990" w:type="dxa"/>
            <w:vAlign w:val="center"/>
          </w:tcPr>
          <w:p w:rsidR="009B17EC" w:rsidRPr="000F5CEF" w:rsidRDefault="009B17EC" w:rsidP="009B17EC">
            <w:pPr>
              <w:pStyle w:val="Tabletext"/>
              <w:spacing w:line="240" w:lineRule="exact"/>
              <w:jc w:val="center"/>
              <w:rPr>
                <w:b/>
                <w:bCs/>
                <w:sz w:val="18"/>
                <w:szCs w:val="22"/>
              </w:rPr>
            </w:pPr>
            <w:r w:rsidRPr="000F5CEF">
              <w:rPr>
                <w:rFonts w:hint="cs"/>
                <w:b/>
                <w:bCs/>
                <w:sz w:val="18"/>
                <w:szCs w:val="22"/>
                <w:rtl/>
              </w:rPr>
              <w:t>مصادر الخطأ الرئيسية</w:t>
            </w:r>
          </w:p>
          <w:p w:rsidR="009B17EC" w:rsidRPr="000F5CEF" w:rsidRDefault="009B17EC" w:rsidP="009B17EC">
            <w:pPr>
              <w:pStyle w:val="Tabletext"/>
              <w:spacing w:line="240" w:lineRule="exact"/>
              <w:jc w:val="center"/>
              <w:rPr>
                <w:b/>
                <w:bCs/>
                <w:sz w:val="18"/>
                <w:szCs w:val="22"/>
              </w:rPr>
            </w:pPr>
          </w:p>
        </w:tc>
        <w:tc>
          <w:tcPr>
            <w:tcW w:w="1843" w:type="dxa"/>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تبادلية المسار، معايرة النظام، البيئة (حرارة)</w:t>
            </w:r>
          </w:p>
        </w:tc>
        <w:tc>
          <w:tcPr>
            <w:tcW w:w="3349" w:type="dxa"/>
            <w:gridSpan w:val="2"/>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تبادلية المسار، البيئة (حرارة)</w:t>
            </w:r>
          </w:p>
        </w:tc>
        <w:tc>
          <w:tcPr>
            <w:tcW w:w="1984" w:type="dxa"/>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تبادلية المسار، معايرة النظام، البيئة (حرارة)</w:t>
            </w:r>
          </w:p>
        </w:tc>
      </w:tr>
      <w:tr w:rsidR="009B17EC" w:rsidRPr="00FC418A" w:rsidTr="009B17EC">
        <w:tc>
          <w:tcPr>
            <w:tcW w:w="1990" w:type="dxa"/>
            <w:vAlign w:val="center"/>
          </w:tcPr>
          <w:p w:rsidR="009B17EC" w:rsidRPr="000F5CEF" w:rsidRDefault="009B17EC" w:rsidP="009B17EC">
            <w:pPr>
              <w:pStyle w:val="Tabletext"/>
              <w:spacing w:line="240" w:lineRule="exact"/>
              <w:jc w:val="center"/>
              <w:rPr>
                <w:b/>
                <w:bCs/>
                <w:sz w:val="18"/>
                <w:szCs w:val="22"/>
              </w:rPr>
            </w:pPr>
            <w:r w:rsidRPr="000F5CEF">
              <w:rPr>
                <w:rFonts w:hint="cs"/>
                <w:b/>
                <w:bCs/>
                <w:sz w:val="18"/>
                <w:szCs w:val="22"/>
                <w:rtl/>
              </w:rPr>
              <w:t>الاستقرار</w:t>
            </w:r>
            <w:r w:rsidRPr="000F5CEF">
              <w:rPr>
                <w:b/>
                <w:bCs/>
                <w:sz w:val="18"/>
                <w:szCs w:val="22"/>
              </w:rPr>
              <w:br/>
              <w:t>(Value @ Avg</w:t>
            </w:r>
            <w:r w:rsidRPr="000F5CEF">
              <w:rPr>
                <w:rFonts w:hint="eastAsia"/>
                <w:b/>
                <w:bCs/>
                <w:sz w:val="18"/>
                <w:szCs w:val="22"/>
              </w:rPr>
              <w:t>’</w:t>
            </w:r>
            <w:r w:rsidRPr="000F5CEF">
              <w:rPr>
                <w:b/>
                <w:bCs/>
                <w:sz w:val="18"/>
                <w:szCs w:val="22"/>
              </w:rPr>
              <w:t>g time)</w:t>
            </w:r>
          </w:p>
        </w:tc>
        <w:tc>
          <w:tcPr>
            <w:tcW w:w="1843" w:type="dxa"/>
            <w:vAlign w:val="center"/>
          </w:tcPr>
          <w:p w:rsidR="009B17EC" w:rsidRPr="009B17EC" w:rsidRDefault="009B17EC" w:rsidP="009B17EC">
            <w:pPr>
              <w:pStyle w:val="Tabletext"/>
              <w:spacing w:line="240" w:lineRule="exact"/>
              <w:jc w:val="center"/>
              <w:rPr>
                <w:sz w:val="18"/>
                <w:szCs w:val="22"/>
              </w:rPr>
            </w:pPr>
            <w:r w:rsidRPr="009B17EC">
              <w:rPr>
                <w:sz w:val="18"/>
                <w:szCs w:val="22"/>
              </w:rPr>
              <w:t>200 ps @ 1 h</w:t>
            </w:r>
          </w:p>
          <w:p w:rsidR="009B17EC" w:rsidRPr="009B17EC" w:rsidRDefault="009B17EC" w:rsidP="009B17EC">
            <w:pPr>
              <w:pStyle w:val="Tabletext"/>
              <w:spacing w:line="240" w:lineRule="exact"/>
              <w:jc w:val="center"/>
              <w:rPr>
                <w:sz w:val="18"/>
                <w:szCs w:val="22"/>
              </w:rPr>
            </w:pPr>
            <w:r w:rsidRPr="009B17EC">
              <w:rPr>
                <w:sz w:val="18"/>
                <w:szCs w:val="22"/>
              </w:rPr>
              <w:t>100 ps @ 12 h</w:t>
            </w:r>
          </w:p>
        </w:tc>
        <w:tc>
          <w:tcPr>
            <w:tcW w:w="1701" w:type="dxa"/>
            <w:vAlign w:val="center"/>
          </w:tcPr>
          <w:p w:rsidR="009B17EC" w:rsidRPr="009B17EC" w:rsidRDefault="009B17EC" w:rsidP="009B17EC">
            <w:pPr>
              <w:pStyle w:val="Tabletext"/>
              <w:spacing w:line="240" w:lineRule="exact"/>
              <w:jc w:val="center"/>
              <w:rPr>
                <w:sz w:val="18"/>
                <w:szCs w:val="22"/>
              </w:rPr>
            </w:pPr>
            <w:r w:rsidRPr="009B17EC">
              <w:rPr>
                <w:sz w:val="18"/>
                <w:szCs w:val="22"/>
              </w:rPr>
              <w:t>100 ps rms</w:t>
            </w:r>
          </w:p>
        </w:tc>
        <w:tc>
          <w:tcPr>
            <w:tcW w:w="1648" w:type="dxa"/>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لم يتحدد بعد</w:t>
            </w:r>
          </w:p>
        </w:tc>
        <w:tc>
          <w:tcPr>
            <w:tcW w:w="1984" w:type="dxa"/>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لم يتحدد بعد</w:t>
            </w:r>
          </w:p>
        </w:tc>
      </w:tr>
      <w:tr w:rsidR="009B17EC" w:rsidRPr="00FC418A" w:rsidTr="009B17EC">
        <w:tc>
          <w:tcPr>
            <w:tcW w:w="1990" w:type="dxa"/>
            <w:vAlign w:val="center"/>
          </w:tcPr>
          <w:p w:rsidR="009B17EC" w:rsidRPr="000F5CEF" w:rsidRDefault="009B17EC" w:rsidP="009B17EC">
            <w:pPr>
              <w:pStyle w:val="Tabletext"/>
              <w:spacing w:line="240" w:lineRule="exact"/>
              <w:jc w:val="center"/>
              <w:rPr>
                <w:b/>
                <w:bCs/>
                <w:sz w:val="18"/>
                <w:szCs w:val="22"/>
              </w:rPr>
            </w:pPr>
            <w:r w:rsidRPr="000F5CEF">
              <w:rPr>
                <w:rFonts w:hint="cs"/>
                <w:b/>
                <w:bCs/>
                <w:sz w:val="18"/>
                <w:szCs w:val="22"/>
                <w:rtl/>
              </w:rPr>
              <w:t>قابلية المعايرة</w:t>
            </w:r>
            <w:r w:rsidRPr="000F5CEF">
              <w:rPr>
                <w:b/>
                <w:bCs/>
                <w:sz w:val="18"/>
                <w:szCs w:val="22"/>
              </w:rPr>
              <w:br/>
            </w:r>
            <w:r w:rsidRPr="000F5CEF">
              <w:rPr>
                <w:rFonts w:hint="cs"/>
                <w:b/>
                <w:bCs/>
                <w:sz w:val="18"/>
                <w:szCs w:val="22"/>
                <w:rtl/>
              </w:rPr>
              <w:t>(المستوى بالنانوثانية)</w:t>
            </w:r>
          </w:p>
        </w:tc>
        <w:tc>
          <w:tcPr>
            <w:tcW w:w="3544" w:type="dxa"/>
            <w:gridSpan w:val="2"/>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BB"/>
            </w:r>
            <w:r w:rsidRPr="009B17EC">
              <w:rPr>
                <w:sz w:val="18"/>
                <w:szCs w:val="22"/>
              </w:rPr>
              <w:t xml:space="preserve"> 1</w:t>
            </w:r>
          </w:p>
        </w:tc>
        <w:tc>
          <w:tcPr>
            <w:tcW w:w="1648" w:type="dxa"/>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BB"/>
            </w:r>
            <w:r w:rsidRPr="009B17EC">
              <w:rPr>
                <w:sz w:val="18"/>
                <w:szCs w:val="22"/>
              </w:rPr>
              <w:t xml:space="preserve"> 2</w:t>
            </w:r>
          </w:p>
        </w:tc>
        <w:tc>
          <w:tcPr>
            <w:tcW w:w="1984" w:type="dxa"/>
            <w:vAlign w:val="center"/>
          </w:tcPr>
          <w:p w:rsidR="009B17EC" w:rsidRPr="009B17EC" w:rsidRDefault="009B17EC" w:rsidP="009B17EC">
            <w:pPr>
              <w:pStyle w:val="Tabletext"/>
              <w:spacing w:line="240" w:lineRule="exact"/>
              <w:jc w:val="center"/>
              <w:rPr>
                <w:sz w:val="18"/>
                <w:szCs w:val="22"/>
              </w:rPr>
            </w:pPr>
            <w:r w:rsidRPr="009B17EC">
              <w:rPr>
                <w:sz w:val="18"/>
                <w:szCs w:val="22"/>
              </w:rPr>
              <w:sym w:font="Symbol" w:char="F0BB"/>
            </w:r>
            <w:r w:rsidRPr="009B17EC">
              <w:rPr>
                <w:sz w:val="18"/>
                <w:szCs w:val="22"/>
              </w:rPr>
              <w:t xml:space="preserve"> 3-5</w:t>
            </w:r>
          </w:p>
        </w:tc>
      </w:tr>
      <w:tr w:rsidR="009B17EC" w:rsidRPr="00FC418A" w:rsidTr="009B17EC">
        <w:tc>
          <w:tcPr>
            <w:tcW w:w="1990" w:type="dxa"/>
            <w:vAlign w:val="center"/>
          </w:tcPr>
          <w:p w:rsidR="009B17EC" w:rsidRPr="000F5CEF" w:rsidRDefault="009B17EC" w:rsidP="009B17EC">
            <w:pPr>
              <w:pStyle w:val="Tabletext"/>
              <w:spacing w:line="240" w:lineRule="exact"/>
              <w:jc w:val="center"/>
              <w:rPr>
                <w:b/>
                <w:bCs/>
                <w:sz w:val="18"/>
                <w:szCs w:val="22"/>
              </w:rPr>
            </w:pPr>
            <w:r w:rsidRPr="000F5CEF">
              <w:rPr>
                <w:rFonts w:hint="cs"/>
                <w:b/>
                <w:bCs/>
                <w:sz w:val="18"/>
                <w:szCs w:val="22"/>
                <w:rtl/>
              </w:rPr>
              <w:t>معدل العينة</w:t>
            </w:r>
          </w:p>
        </w:tc>
        <w:tc>
          <w:tcPr>
            <w:tcW w:w="1843" w:type="dxa"/>
            <w:vAlign w:val="center"/>
          </w:tcPr>
          <w:p w:rsidR="009B17EC" w:rsidRPr="009B17EC" w:rsidRDefault="009B17EC" w:rsidP="009B17EC">
            <w:pPr>
              <w:pStyle w:val="Tabletext"/>
              <w:spacing w:line="240" w:lineRule="exact"/>
              <w:jc w:val="center"/>
              <w:rPr>
                <w:sz w:val="18"/>
                <w:szCs w:val="22"/>
              </w:rPr>
            </w:pPr>
            <w:r w:rsidRPr="009B17EC">
              <w:rPr>
                <w:sz w:val="18"/>
                <w:szCs w:val="22"/>
              </w:rPr>
              <w:t>1 per 5 min</w:t>
            </w:r>
          </w:p>
        </w:tc>
        <w:tc>
          <w:tcPr>
            <w:tcW w:w="5333" w:type="dxa"/>
            <w:gridSpan w:val="3"/>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مستمر</w:t>
            </w:r>
          </w:p>
        </w:tc>
      </w:tr>
      <w:tr w:rsidR="009B17EC" w:rsidRPr="00FC418A" w:rsidTr="009B17EC">
        <w:tc>
          <w:tcPr>
            <w:tcW w:w="1990" w:type="dxa"/>
            <w:vAlign w:val="center"/>
          </w:tcPr>
          <w:p w:rsidR="009B17EC" w:rsidRPr="000F5CEF" w:rsidRDefault="009B17EC" w:rsidP="009B17EC">
            <w:pPr>
              <w:pStyle w:val="Tabletext"/>
              <w:spacing w:line="240" w:lineRule="exact"/>
              <w:jc w:val="center"/>
              <w:rPr>
                <w:b/>
                <w:bCs/>
                <w:sz w:val="18"/>
                <w:szCs w:val="22"/>
              </w:rPr>
            </w:pPr>
            <w:r w:rsidRPr="000F5CEF">
              <w:rPr>
                <w:rFonts w:hint="cs"/>
                <w:b/>
                <w:bCs/>
                <w:sz w:val="18"/>
                <w:szCs w:val="22"/>
                <w:rtl/>
              </w:rPr>
              <w:t>حسن التوقيت</w:t>
            </w:r>
          </w:p>
        </w:tc>
        <w:tc>
          <w:tcPr>
            <w:tcW w:w="7176" w:type="dxa"/>
            <w:gridSpan w:val="4"/>
            <w:vAlign w:val="center"/>
          </w:tcPr>
          <w:p w:rsidR="009B17EC" w:rsidRPr="009B17EC" w:rsidRDefault="009B17EC" w:rsidP="009B17EC">
            <w:pPr>
              <w:pStyle w:val="Tabletext"/>
              <w:spacing w:line="240" w:lineRule="exact"/>
              <w:jc w:val="center"/>
              <w:rPr>
                <w:sz w:val="18"/>
                <w:szCs w:val="22"/>
              </w:rPr>
            </w:pPr>
            <w:r w:rsidRPr="009B17EC">
              <w:rPr>
                <w:rFonts w:hint="cs"/>
                <w:sz w:val="18"/>
                <w:szCs w:val="22"/>
                <w:rtl/>
              </w:rPr>
              <w:t>شبه الوقت الفعلي</w:t>
            </w:r>
          </w:p>
        </w:tc>
      </w:tr>
    </w:tbl>
    <w:p w:rsidR="009B17EC" w:rsidRPr="009B17EC" w:rsidRDefault="009B17EC" w:rsidP="00355F5D">
      <w:pPr>
        <w:spacing w:before="240"/>
        <w:jc w:val="center"/>
        <w:rPr>
          <w:rtl/>
          <w:lang w:bidi="ar-EG"/>
        </w:rPr>
      </w:pPr>
    </w:p>
    <w:sectPr w:rsidR="009B17EC" w:rsidRPr="009B17EC" w:rsidSect="00A40351">
      <w:headerReference w:type="even" r:id="rId651"/>
      <w:headerReference w:type="default" r:id="rId652"/>
      <w:type w:val="oddPage"/>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FE5" w:rsidRDefault="00073FE5">
      <w:pPr>
        <w:spacing w:before="0" w:line="240" w:lineRule="auto"/>
      </w:pPr>
      <w:r>
        <w:separator/>
      </w:r>
    </w:p>
  </w:endnote>
  <w:endnote w:type="continuationSeparator" w:id="0">
    <w:p w:rsidR="00073FE5" w:rsidRDefault="00073FE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WP Greek Helve">
    <w:altName w:val="Symbol"/>
    <w:panose1 w:val="00000000000000000000"/>
    <w:charset w:val="02"/>
    <w:family w:val="auto"/>
    <w:notTrueType/>
    <w:pitch w:val="variable"/>
  </w:font>
  <w:font w:name="MS Mincho">
    <w:altName w:val="ＭＳ 明朝"/>
    <w:panose1 w:val="02020609040205080304"/>
    <w:charset w:val="80"/>
    <w:family w:val="modern"/>
    <w:pitch w:val="fixed"/>
    <w:sig w:usb0="E00002FF" w:usb1="6AC7FDFB" w:usb2="00000012" w:usb3="00000000" w:csb0="0002009F" w:csb1="00000000"/>
  </w:font>
  <w:font w:name="SymbolMT">
    <w:altName w:val="PMingLiU"/>
    <w:panose1 w:val="00000000000000000000"/>
    <w:charset w:val="88"/>
    <w:family w:val="auto"/>
    <w:notTrueType/>
    <w:pitch w:val="default"/>
    <w:sig w:usb0="00000000"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pPr>
      <w:pStyle w:val="Footer"/>
      <w:rPr>
        <w:lang w:bidi="ar-EG"/>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6102D7" w:rsidRDefault="00073FE5" w:rsidP="000C66FB">
    <w:pPr>
      <w:bidi w:val="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992C05" w:rsidRDefault="00073FE5" w:rsidP="000C66FB">
    <w:pPr>
      <w:bidi w:val="0"/>
      <w:rPr>
        <w:lang w:bidi="ar-EG"/>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992C05" w:rsidRDefault="00073FE5" w:rsidP="000C66FB">
    <w:pPr>
      <w:bidi w:val="0"/>
      <w:rPr>
        <w:lang w:bidi="ar-EG"/>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992C05" w:rsidRDefault="00073FE5" w:rsidP="000C66FB">
    <w:pPr>
      <w:bidi w:val="0"/>
      <w:rPr>
        <w:lang w:bidi="ar-EG"/>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992C05" w:rsidRDefault="00073FE5" w:rsidP="000C66FB">
    <w:pPr>
      <w:bidi w:val="0"/>
      <w:rPr>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617430" w:rsidRDefault="00073FE5" w:rsidP="000C66FB">
    <w:pPr>
      <w:pStyle w:val="Footer"/>
      <w:bidi w:val="0"/>
      <w:rPr>
        <w:lang w:val="en-US"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024948" w:rsidRDefault="00073FE5" w:rsidP="000C66FB">
    <w:pPr>
      <w:pStyle w:val="Footer"/>
      <w:bidi w:val="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617430" w:rsidRDefault="00073FE5" w:rsidP="000C66FB">
    <w:pPr>
      <w:pStyle w:val="Footer"/>
      <w:bidi w:val="0"/>
      <w:rPr>
        <w:lang w:val="en-US"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024948" w:rsidRDefault="00073FE5" w:rsidP="000C66FB">
    <w:pPr>
      <w:pStyle w:val="Footer"/>
      <w:bidi w:val="0"/>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617430" w:rsidRDefault="00073FE5" w:rsidP="000C66FB">
    <w:pPr>
      <w:pStyle w:val="Footer"/>
      <w:bidi w:val="0"/>
      <w:rPr>
        <w:lang w:val="en-US" w:bidi="ar-EG"/>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bidi w:val="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FE5" w:rsidRDefault="00073FE5">
      <w:pPr>
        <w:spacing w:before="0" w:line="240" w:lineRule="auto"/>
      </w:pPr>
      <w:r>
        <w:separator/>
      </w:r>
    </w:p>
  </w:footnote>
  <w:footnote w:type="continuationSeparator" w:id="0">
    <w:p w:rsidR="00073FE5" w:rsidRDefault="00073FE5">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416998" w:rsidRDefault="00073FE5" w:rsidP="000C66FB">
    <w:pPr>
      <w:tabs>
        <w:tab w:val="right" w:pos="9639"/>
      </w:tabs>
      <w:rPr>
        <w:rtl/>
        <w:lang w:bidi="ar-EG"/>
      </w:rPr>
    </w:pPr>
    <w:r w:rsidRPr="00F33691">
      <w:rPr>
        <w:i/>
        <w:iCs/>
        <w:sz w:val="18"/>
        <w:szCs w:val="26"/>
        <w:rtl/>
      </w:rPr>
      <w:t>نقل إشارات التوقيت والترددات وبثها بالساتل</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Pr>
        <w:rFonts w:ascii="Times New Roman Bold" w:hAnsi="Times New Roman Bold"/>
        <w:b/>
        <w:bCs/>
        <w:noProof/>
        <w:sz w:val="18"/>
        <w:szCs w:val="18"/>
      </w:rPr>
      <w:t>v</w:t>
    </w:r>
    <w:r w:rsidRPr="00DB29D1">
      <w:rPr>
        <w:rFonts w:ascii="Times New Roman Bold" w:hAnsi="Times New Roman Bold"/>
        <w:b/>
        <w:bCs/>
        <w:noProof/>
        <w:sz w:val="18"/>
        <w:szCs w:val="18"/>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507BFA" w:rsidRDefault="00073FE5" w:rsidP="000C66FB">
    <w:pPr>
      <w:pStyle w:val="Header"/>
      <w:tabs>
        <w:tab w:val="right" w:pos="9639"/>
      </w:tabs>
      <w:jc w:val="both"/>
      <w:rPr>
        <w:rtl/>
        <w:lang w:val="en-US" w:bidi="ar-EG"/>
      </w:rPr>
    </w:pPr>
    <w:r w:rsidRPr="00507BFA">
      <w:rPr>
        <w:rFonts w:cs="Traditional Arabic"/>
        <w:i/>
        <w:iCs/>
        <w:sz w:val="18"/>
        <w:szCs w:val="26"/>
        <w:rtl/>
      </w:rPr>
      <w:t xml:space="preserve">الفصل </w:t>
    </w:r>
    <w:r w:rsidRPr="00507BFA">
      <w:rPr>
        <w:rFonts w:eastAsia="SimSun" w:cs="Traditional Arabic"/>
        <w:i/>
        <w:iCs/>
        <w:sz w:val="18"/>
        <w:szCs w:val="26"/>
      </w:rPr>
      <w:t>1</w:t>
    </w:r>
    <w:r>
      <w:rPr>
        <w:rtl/>
        <w:lang w:val="en-US" w:bidi="ar-EG"/>
      </w:rPr>
      <w:tab/>
    </w:r>
    <w:r w:rsidRPr="00DB29D1">
      <w:rPr>
        <w:rFonts w:ascii="Times New Roman Bold" w:hAnsi="Times New Roman Bold"/>
        <w:b/>
        <w:bCs/>
        <w:noProof/>
        <w:sz w:val="18"/>
        <w:szCs w:val="18"/>
        <w:lang w:val="en-US"/>
      </w:rPr>
      <w:fldChar w:fldCharType="begin"/>
    </w:r>
    <w:r w:rsidRPr="00DB29D1">
      <w:rPr>
        <w:rFonts w:ascii="Times New Roman Bold" w:hAnsi="Times New Roman Bold"/>
        <w:b/>
        <w:bCs/>
        <w:noProof/>
        <w:sz w:val="18"/>
        <w:szCs w:val="18"/>
        <w:lang w:val="en-US"/>
      </w:rPr>
      <w:instrText xml:space="preserve"> PAGE </w:instrText>
    </w:r>
    <w:r w:rsidRPr="00DB29D1">
      <w:rPr>
        <w:rFonts w:ascii="Times New Roman Bold" w:hAnsi="Times New Roman Bold"/>
        <w:b/>
        <w:bCs/>
        <w:noProof/>
        <w:sz w:val="18"/>
        <w:szCs w:val="18"/>
        <w:lang w:val="en-US"/>
      </w:rPr>
      <w:fldChar w:fldCharType="separate"/>
    </w:r>
    <w:r w:rsidR="00E474E3">
      <w:rPr>
        <w:rFonts w:ascii="Times New Roman Bold" w:hAnsi="Times New Roman Bold"/>
        <w:b/>
        <w:bCs/>
        <w:noProof/>
        <w:sz w:val="18"/>
        <w:szCs w:val="18"/>
        <w:rtl/>
        <w:lang w:val="en-US"/>
      </w:rPr>
      <w:t>1</w:t>
    </w:r>
    <w:r w:rsidRPr="00DB29D1">
      <w:rPr>
        <w:rFonts w:ascii="Times New Roman Bold" w:hAnsi="Times New Roman Bold"/>
        <w:b/>
        <w:bCs/>
        <w:noProof/>
        <w:sz w:val="18"/>
        <w:szCs w:val="18"/>
        <w:lang w:val="en-U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tabs>
        <w:tab w:val="right" w:pos="9639"/>
      </w:tabs>
      <w:rPr>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20</w:t>
    </w:r>
    <w:r w:rsidRPr="00DB29D1">
      <w:rPr>
        <w:rFonts w:ascii="Times New Roman Bold" w:hAnsi="Times New Roman Bold"/>
        <w:b/>
        <w:bCs/>
        <w:noProof/>
        <w:sz w:val="18"/>
        <w:szCs w:val="18"/>
      </w:rPr>
      <w:fldChar w:fldCharType="end"/>
    </w:r>
    <w:r w:rsidRPr="00F33691">
      <w:rPr>
        <w:i/>
        <w:iCs/>
        <w:sz w:val="18"/>
        <w:szCs w:val="26"/>
      </w:rPr>
      <w:tab/>
    </w:r>
    <w:r w:rsidRPr="00F33691">
      <w:rPr>
        <w:i/>
        <w:iCs/>
        <w:sz w:val="18"/>
        <w:szCs w:val="26"/>
        <w:rtl/>
      </w:rPr>
      <w:t>نقل إشارات التوقيت والترددات وبثها بالساتل</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507BFA" w:rsidRDefault="00073FE5" w:rsidP="000C66FB">
    <w:pPr>
      <w:tabs>
        <w:tab w:val="right" w:pos="9639"/>
      </w:tabs>
      <w:rPr>
        <w:rtl/>
      </w:rPr>
    </w:pPr>
    <w:r>
      <w:rPr>
        <w:i/>
        <w:iCs/>
        <w:sz w:val="18"/>
        <w:szCs w:val="26"/>
        <w:rtl/>
      </w:rPr>
      <w:t xml:space="preserve">الفصل </w:t>
    </w:r>
    <w:r>
      <w:rPr>
        <w:i/>
        <w:iCs/>
        <w:sz w:val="18"/>
        <w:szCs w:val="26"/>
      </w:rPr>
      <w:t>2</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21</w:t>
    </w:r>
    <w:r w:rsidRPr="00DB29D1">
      <w:rPr>
        <w:rFonts w:ascii="Times New Roman Bold" w:hAnsi="Times New Roman Bold"/>
        <w:b/>
        <w:bCs/>
        <w:noProof/>
        <w:sz w:val="18"/>
        <w:szCs w:val="18"/>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F36D1A" w:rsidRDefault="00073FE5" w:rsidP="000C66FB">
    <w:pPr>
      <w:tabs>
        <w:tab w:val="right" w:pos="9639"/>
      </w:tabs>
      <w:rPr>
        <w:rtl/>
        <w:lang w:bidi="ar-EG"/>
      </w:rPr>
    </w:pPr>
    <w:r>
      <w:rPr>
        <w:i/>
        <w:iCs/>
        <w:sz w:val="18"/>
        <w:szCs w:val="26"/>
        <w:rtl/>
      </w:rPr>
      <w:t xml:space="preserve">الفصل </w:t>
    </w:r>
    <w:r>
      <w:rPr>
        <w:i/>
        <w:iCs/>
        <w:sz w:val="18"/>
        <w:szCs w:val="26"/>
      </w:rPr>
      <w:t>2</w:t>
    </w:r>
    <w:r>
      <w:rPr>
        <w:i/>
        <w:iCs/>
        <w:sz w:val="18"/>
        <w:szCs w:val="26"/>
        <w:rtl/>
      </w:rPr>
      <w:tab/>
    </w:r>
    <w:r w:rsidRPr="002D21A3">
      <w:rPr>
        <w:rFonts w:ascii="Times New Roman Bold" w:hAnsi="Times New Roman Bold"/>
        <w:b/>
        <w:bCs/>
        <w:sz w:val="18"/>
        <w:szCs w:val="18"/>
      </w:rPr>
      <w:fldChar w:fldCharType="begin"/>
    </w:r>
    <w:r w:rsidRPr="002D21A3">
      <w:rPr>
        <w:rFonts w:ascii="Times New Roman Bold" w:hAnsi="Times New Roman Bold"/>
        <w:b/>
        <w:bCs/>
        <w:sz w:val="18"/>
        <w:szCs w:val="18"/>
      </w:rPr>
      <w:instrText xml:space="preserve"> PAGE </w:instrText>
    </w:r>
    <w:r w:rsidRPr="002D21A3">
      <w:rPr>
        <w:rFonts w:ascii="Times New Roman Bold" w:hAnsi="Times New Roman Bold"/>
        <w:b/>
        <w:bCs/>
        <w:sz w:val="18"/>
        <w:szCs w:val="18"/>
      </w:rPr>
      <w:fldChar w:fldCharType="separate"/>
    </w:r>
    <w:r w:rsidR="00E474E3">
      <w:rPr>
        <w:rFonts w:ascii="Times New Roman Bold" w:hAnsi="Times New Roman Bold"/>
        <w:b/>
        <w:bCs/>
        <w:noProof/>
        <w:sz w:val="18"/>
        <w:szCs w:val="18"/>
        <w:rtl/>
      </w:rPr>
      <w:t>7</w:t>
    </w:r>
    <w:r w:rsidRPr="002D21A3">
      <w:rPr>
        <w:rFonts w:ascii="Times New Roman Bold" w:hAnsi="Times New Roman Bold"/>
        <w:b/>
        <w:bCs/>
        <w:sz w:val="18"/>
        <w:szCs w:val="18"/>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tabs>
        <w:tab w:val="right" w:pos="9639"/>
      </w:tabs>
      <w:rPr>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48</w:t>
    </w:r>
    <w:r w:rsidRPr="00DB29D1">
      <w:rPr>
        <w:rFonts w:ascii="Times New Roman Bold" w:hAnsi="Times New Roman Bold"/>
        <w:b/>
        <w:bCs/>
        <w:noProof/>
        <w:sz w:val="18"/>
        <w:szCs w:val="18"/>
      </w:rPr>
      <w:fldChar w:fldCharType="end"/>
    </w:r>
    <w:r w:rsidRPr="00F33691">
      <w:rPr>
        <w:i/>
        <w:iCs/>
        <w:sz w:val="18"/>
        <w:szCs w:val="26"/>
      </w:rPr>
      <w:tab/>
    </w:r>
    <w:r w:rsidRPr="00F33691">
      <w:rPr>
        <w:i/>
        <w:iCs/>
        <w:sz w:val="18"/>
        <w:szCs w:val="26"/>
        <w:rtl/>
      </w:rPr>
      <w:t>نقل إشارات التوقيت والترددات وبثها بالساتل</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507BFA" w:rsidRDefault="00073FE5" w:rsidP="000C66FB">
    <w:pPr>
      <w:tabs>
        <w:tab w:val="right" w:pos="9639"/>
      </w:tabs>
      <w:rPr>
        <w:rtl/>
      </w:rPr>
    </w:pPr>
    <w:r>
      <w:rPr>
        <w:i/>
        <w:iCs/>
        <w:sz w:val="18"/>
        <w:szCs w:val="26"/>
        <w:rtl/>
      </w:rPr>
      <w:t xml:space="preserve">الفصل </w:t>
    </w:r>
    <w:r>
      <w:rPr>
        <w:i/>
        <w:iCs/>
        <w:sz w:val="18"/>
        <w:szCs w:val="26"/>
      </w:rPr>
      <w:t>3</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27</w:t>
    </w:r>
    <w:r w:rsidRPr="00DB29D1">
      <w:rPr>
        <w:rFonts w:ascii="Times New Roman Bold" w:hAnsi="Times New Roman Bold"/>
        <w:b/>
        <w:bCs/>
        <w:noProof/>
        <w:sz w:val="18"/>
        <w:szCs w:val="18"/>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F36D1A" w:rsidRDefault="00073FE5" w:rsidP="000C66FB">
    <w:pPr>
      <w:tabs>
        <w:tab w:val="right" w:pos="9639"/>
      </w:tabs>
      <w:rPr>
        <w:rtl/>
        <w:lang w:bidi="ar-EG"/>
      </w:rPr>
    </w:pPr>
    <w:r>
      <w:rPr>
        <w:i/>
        <w:iCs/>
        <w:sz w:val="18"/>
        <w:szCs w:val="26"/>
        <w:rtl/>
      </w:rPr>
      <w:t xml:space="preserve">الفصل </w:t>
    </w:r>
    <w:r>
      <w:rPr>
        <w:i/>
        <w:iCs/>
        <w:sz w:val="18"/>
        <w:szCs w:val="26"/>
      </w:rPr>
      <w:t>3</w:t>
    </w:r>
    <w:r>
      <w:rPr>
        <w:i/>
        <w:iCs/>
        <w:sz w:val="18"/>
        <w:szCs w:val="26"/>
        <w:rtl/>
      </w:rPr>
      <w:tab/>
    </w:r>
    <w:r w:rsidRPr="002D21A3">
      <w:rPr>
        <w:rFonts w:ascii="Times New Roman Bold" w:hAnsi="Times New Roman Bold"/>
        <w:b/>
        <w:bCs/>
        <w:sz w:val="18"/>
        <w:szCs w:val="18"/>
      </w:rPr>
      <w:fldChar w:fldCharType="begin"/>
    </w:r>
    <w:r w:rsidRPr="002D21A3">
      <w:rPr>
        <w:rFonts w:ascii="Times New Roman Bold" w:hAnsi="Times New Roman Bold"/>
        <w:b/>
        <w:bCs/>
        <w:sz w:val="18"/>
        <w:szCs w:val="18"/>
      </w:rPr>
      <w:instrText xml:space="preserve"> PAGE </w:instrText>
    </w:r>
    <w:r w:rsidRPr="002D21A3">
      <w:rPr>
        <w:rFonts w:ascii="Times New Roman Bold" w:hAnsi="Times New Roman Bold"/>
        <w:b/>
        <w:bCs/>
        <w:sz w:val="18"/>
        <w:szCs w:val="18"/>
      </w:rPr>
      <w:fldChar w:fldCharType="separate"/>
    </w:r>
    <w:r w:rsidR="00E474E3">
      <w:rPr>
        <w:rFonts w:ascii="Times New Roman Bold" w:hAnsi="Times New Roman Bold"/>
        <w:b/>
        <w:bCs/>
        <w:noProof/>
        <w:sz w:val="18"/>
        <w:szCs w:val="18"/>
        <w:rtl/>
      </w:rPr>
      <w:t>23</w:t>
    </w:r>
    <w:r w:rsidRPr="002D21A3">
      <w:rPr>
        <w:rFonts w:ascii="Times New Roman Bold" w:hAnsi="Times New Roman Bold"/>
        <w:b/>
        <w:bCs/>
        <w:sz w:val="18"/>
        <w:szCs w:val="18"/>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tabs>
        <w:tab w:val="right" w:pos="9639"/>
      </w:tabs>
      <w:rPr>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52</w:t>
    </w:r>
    <w:r w:rsidRPr="00DB29D1">
      <w:rPr>
        <w:rFonts w:ascii="Times New Roman Bold" w:hAnsi="Times New Roman Bold"/>
        <w:b/>
        <w:bCs/>
        <w:noProof/>
        <w:sz w:val="18"/>
        <w:szCs w:val="18"/>
      </w:rPr>
      <w:fldChar w:fldCharType="end"/>
    </w:r>
    <w:r w:rsidRPr="00F33691">
      <w:rPr>
        <w:i/>
        <w:iCs/>
        <w:sz w:val="18"/>
        <w:szCs w:val="26"/>
      </w:rPr>
      <w:tab/>
    </w:r>
    <w:r w:rsidRPr="00F33691">
      <w:rPr>
        <w:i/>
        <w:iCs/>
        <w:sz w:val="18"/>
        <w:szCs w:val="26"/>
        <w:rtl/>
      </w:rPr>
      <w:t>نقل إشارات التوقيت والترددات وبثها بالساتل</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507BFA" w:rsidRDefault="00073FE5" w:rsidP="000C66FB">
    <w:pPr>
      <w:tabs>
        <w:tab w:val="right" w:pos="9639"/>
      </w:tabs>
      <w:rPr>
        <w:rtl/>
      </w:rPr>
    </w:pPr>
    <w:r>
      <w:rPr>
        <w:i/>
        <w:iCs/>
        <w:sz w:val="18"/>
        <w:szCs w:val="26"/>
        <w:rtl/>
      </w:rPr>
      <w:t xml:space="preserve">الفصل </w:t>
    </w:r>
    <w:r>
      <w:rPr>
        <w:i/>
        <w:iCs/>
        <w:sz w:val="18"/>
        <w:szCs w:val="26"/>
      </w:rPr>
      <w:t>4</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53</w:t>
    </w:r>
    <w:r w:rsidRPr="00DB29D1">
      <w:rPr>
        <w:rFonts w:ascii="Times New Roman Bold" w:hAnsi="Times New Roman Bold"/>
        <w:b/>
        <w:bCs/>
        <w:noProof/>
        <w:sz w:val="18"/>
        <w:szCs w:val="18"/>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F36D1A" w:rsidRDefault="00073FE5" w:rsidP="000C66FB">
    <w:pPr>
      <w:tabs>
        <w:tab w:val="right" w:pos="9639"/>
      </w:tabs>
      <w:rPr>
        <w:rtl/>
        <w:lang w:bidi="ar-EG"/>
      </w:rPr>
    </w:pPr>
    <w:r>
      <w:rPr>
        <w:i/>
        <w:iCs/>
        <w:sz w:val="18"/>
        <w:szCs w:val="26"/>
        <w:rtl/>
      </w:rPr>
      <w:t xml:space="preserve">الفصل </w:t>
    </w:r>
    <w:r>
      <w:rPr>
        <w:i/>
        <w:iCs/>
        <w:sz w:val="18"/>
        <w:szCs w:val="26"/>
      </w:rPr>
      <w:t>4</w:t>
    </w:r>
    <w:r>
      <w:rPr>
        <w:i/>
        <w:iCs/>
        <w:sz w:val="18"/>
        <w:szCs w:val="26"/>
        <w:rtl/>
      </w:rPr>
      <w:tab/>
    </w:r>
    <w:r w:rsidRPr="002D21A3">
      <w:rPr>
        <w:rFonts w:ascii="Times New Roman Bold" w:hAnsi="Times New Roman Bold"/>
        <w:b/>
        <w:bCs/>
        <w:sz w:val="18"/>
        <w:szCs w:val="18"/>
      </w:rPr>
      <w:fldChar w:fldCharType="begin"/>
    </w:r>
    <w:r w:rsidRPr="002D21A3">
      <w:rPr>
        <w:rFonts w:ascii="Times New Roman Bold" w:hAnsi="Times New Roman Bold"/>
        <w:b/>
        <w:bCs/>
        <w:sz w:val="18"/>
        <w:szCs w:val="18"/>
      </w:rPr>
      <w:instrText xml:space="preserve"> PAGE </w:instrText>
    </w:r>
    <w:r w:rsidRPr="002D21A3">
      <w:rPr>
        <w:rFonts w:ascii="Times New Roman Bold" w:hAnsi="Times New Roman Bold"/>
        <w:b/>
        <w:bCs/>
        <w:sz w:val="18"/>
        <w:szCs w:val="18"/>
      </w:rPr>
      <w:fldChar w:fldCharType="separate"/>
    </w:r>
    <w:r w:rsidR="00E474E3">
      <w:rPr>
        <w:rFonts w:ascii="Times New Roman Bold" w:hAnsi="Times New Roman Bold"/>
        <w:b/>
        <w:bCs/>
        <w:noProof/>
        <w:sz w:val="18"/>
        <w:szCs w:val="18"/>
        <w:rtl/>
      </w:rPr>
      <w:t>49</w:t>
    </w:r>
    <w:r w:rsidRPr="002D21A3">
      <w:rPr>
        <w:rFonts w:ascii="Times New Roman Bold" w:hAnsi="Times New Roman Bold"/>
        <w:b/>
        <w:bCs/>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416998" w:rsidRDefault="00073FE5" w:rsidP="000C66FB">
    <w:pPr>
      <w:tabs>
        <w:tab w:val="right" w:pos="9639"/>
      </w:tabs>
      <w:rPr>
        <w:lang w:bidi="ar-EG"/>
      </w:rPr>
    </w:pPr>
    <w:r w:rsidRPr="00F33691">
      <w:rPr>
        <w:i/>
        <w:iCs/>
        <w:sz w:val="18"/>
        <w:szCs w:val="26"/>
        <w:rtl/>
      </w:rPr>
      <w:t>نقل إشارات التوقيت والترددات وبثها بالساتل</w:t>
    </w:r>
    <w:r>
      <w:rPr>
        <w:rFonts w:ascii="Times New Roman Bold" w:hAnsi="Times New Roman Bold"/>
        <w:b/>
        <w:bCs/>
        <w:noProof/>
        <w:sz w:val="18"/>
        <w:szCs w:val="18"/>
        <w:rtl/>
        <w:lang w:bidi="ar-EG"/>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Pr>
      <w:t>iii</w:t>
    </w:r>
    <w:r w:rsidRPr="00DB29D1">
      <w:rPr>
        <w:rFonts w:ascii="Times New Roman Bold" w:hAnsi="Times New Roman Bold"/>
        <w:b/>
        <w:bCs/>
        <w:noProof/>
        <w:sz w:val="18"/>
        <w:szCs w:val="18"/>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tabs>
        <w:tab w:val="right" w:pos="9639"/>
      </w:tabs>
      <w:rPr>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70</w:t>
    </w:r>
    <w:r w:rsidRPr="00DB29D1">
      <w:rPr>
        <w:rFonts w:ascii="Times New Roman Bold" w:hAnsi="Times New Roman Bold"/>
        <w:b/>
        <w:bCs/>
        <w:noProof/>
        <w:sz w:val="18"/>
        <w:szCs w:val="18"/>
      </w:rPr>
      <w:fldChar w:fldCharType="end"/>
    </w:r>
    <w:r w:rsidRPr="00F33691">
      <w:rPr>
        <w:i/>
        <w:iCs/>
        <w:sz w:val="18"/>
        <w:szCs w:val="26"/>
      </w:rPr>
      <w:tab/>
    </w:r>
    <w:r w:rsidRPr="00F33691">
      <w:rPr>
        <w:i/>
        <w:iCs/>
        <w:sz w:val="18"/>
        <w:szCs w:val="26"/>
        <w:rtl/>
      </w:rPr>
      <w:t>نقل إشارات التوقيت والترددات وبثها بالساتل</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507BFA" w:rsidRDefault="00073FE5" w:rsidP="000C66FB">
    <w:pPr>
      <w:tabs>
        <w:tab w:val="right" w:pos="9639"/>
      </w:tabs>
      <w:rPr>
        <w:rtl/>
      </w:rPr>
    </w:pPr>
    <w:r>
      <w:rPr>
        <w:i/>
        <w:iCs/>
        <w:sz w:val="18"/>
        <w:szCs w:val="26"/>
        <w:rtl/>
      </w:rPr>
      <w:t xml:space="preserve">الفصل </w:t>
    </w:r>
    <w:r>
      <w:rPr>
        <w:i/>
        <w:iCs/>
        <w:sz w:val="18"/>
        <w:szCs w:val="26"/>
      </w:rPr>
      <w:t>5</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69</w:t>
    </w:r>
    <w:r w:rsidRPr="00DB29D1">
      <w:rPr>
        <w:rFonts w:ascii="Times New Roman Bold" w:hAnsi="Times New Roman Bold"/>
        <w:b/>
        <w:bCs/>
        <w:noProof/>
        <w:sz w:val="18"/>
        <w:szCs w:val="18"/>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F36D1A" w:rsidRDefault="00073FE5" w:rsidP="000C66FB">
    <w:pPr>
      <w:tabs>
        <w:tab w:val="right" w:pos="9639"/>
      </w:tabs>
      <w:rPr>
        <w:rtl/>
        <w:lang w:bidi="ar-EG"/>
      </w:rPr>
    </w:pPr>
    <w:r>
      <w:rPr>
        <w:i/>
        <w:iCs/>
        <w:sz w:val="18"/>
        <w:szCs w:val="26"/>
        <w:rtl/>
      </w:rPr>
      <w:t xml:space="preserve">الفصل </w:t>
    </w:r>
    <w:r>
      <w:rPr>
        <w:i/>
        <w:iCs/>
        <w:sz w:val="18"/>
        <w:szCs w:val="26"/>
      </w:rPr>
      <w:t>5</w:t>
    </w:r>
    <w:r>
      <w:rPr>
        <w:i/>
        <w:iCs/>
        <w:sz w:val="18"/>
        <w:szCs w:val="26"/>
        <w:rtl/>
      </w:rPr>
      <w:tab/>
    </w:r>
    <w:r w:rsidRPr="002D21A3">
      <w:rPr>
        <w:rFonts w:ascii="Times New Roman Bold" w:hAnsi="Times New Roman Bold"/>
        <w:b/>
        <w:bCs/>
        <w:sz w:val="18"/>
        <w:szCs w:val="18"/>
      </w:rPr>
      <w:fldChar w:fldCharType="begin"/>
    </w:r>
    <w:r w:rsidRPr="002D21A3">
      <w:rPr>
        <w:rFonts w:ascii="Times New Roman Bold" w:hAnsi="Times New Roman Bold"/>
        <w:b/>
        <w:bCs/>
        <w:sz w:val="18"/>
        <w:szCs w:val="18"/>
      </w:rPr>
      <w:instrText xml:space="preserve"> PAGE </w:instrText>
    </w:r>
    <w:r w:rsidRPr="002D21A3">
      <w:rPr>
        <w:rFonts w:ascii="Times New Roman Bold" w:hAnsi="Times New Roman Bold"/>
        <w:b/>
        <w:bCs/>
        <w:sz w:val="18"/>
        <w:szCs w:val="18"/>
      </w:rPr>
      <w:fldChar w:fldCharType="separate"/>
    </w:r>
    <w:r w:rsidR="00E474E3">
      <w:rPr>
        <w:rFonts w:ascii="Times New Roman Bold" w:hAnsi="Times New Roman Bold"/>
        <w:b/>
        <w:bCs/>
        <w:noProof/>
        <w:sz w:val="18"/>
        <w:szCs w:val="18"/>
        <w:rtl/>
      </w:rPr>
      <w:t>55</w:t>
    </w:r>
    <w:r w:rsidRPr="002D21A3">
      <w:rPr>
        <w:rFonts w:ascii="Times New Roman Bold" w:hAnsi="Times New Roman Bold"/>
        <w:b/>
        <w:bCs/>
        <w:sz w:val="18"/>
        <w:szCs w:val="18"/>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024948" w:rsidRDefault="00073FE5" w:rsidP="000C66FB">
    <w:pPr>
      <w:tabs>
        <w:tab w:val="left" w:pos="6542"/>
        <w:tab w:val="right" w:pos="9639"/>
      </w:tabs>
      <w:rPr>
        <w:rtl/>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76</w:t>
    </w:r>
    <w:r w:rsidRPr="00DB29D1">
      <w:rPr>
        <w:rFonts w:ascii="Times New Roman Bold" w:hAnsi="Times New Roman Bold"/>
        <w:b/>
        <w:bCs/>
        <w:noProof/>
        <w:sz w:val="18"/>
        <w:szCs w:val="18"/>
      </w:rPr>
      <w:fldChar w:fldCharType="end"/>
    </w:r>
    <w:r w:rsidRPr="00F33691">
      <w:rPr>
        <w:i/>
        <w:iCs/>
        <w:sz w:val="18"/>
        <w:szCs w:val="26"/>
      </w:rPr>
      <w:tab/>
    </w:r>
    <w:r>
      <w:rPr>
        <w:i/>
        <w:iCs/>
        <w:sz w:val="18"/>
        <w:szCs w:val="26"/>
      </w:rPr>
      <w:tab/>
    </w:r>
    <w:r w:rsidRPr="00F33691">
      <w:rPr>
        <w:i/>
        <w:iCs/>
        <w:sz w:val="18"/>
        <w:szCs w:val="26"/>
        <w:rtl/>
      </w:rPr>
      <w:t>نقل إشارات التوقيت والترددات وبثها بالساتل</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507BFA" w:rsidRDefault="00073FE5" w:rsidP="000C66FB">
    <w:pPr>
      <w:tabs>
        <w:tab w:val="right" w:pos="9639"/>
      </w:tabs>
      <w:rPr>
        <w:rtl/>
      </w:rPr>
    </w:pPr>
    <w:r>
      <w:rPr>
        <w:i/>
        <w:iCs/>
        <w:sz w:val="18"/>
        <w:szCs w:val="26"/>
        <w:rtl/>
      </w:rPr>
      <w:t xml:space="preserve">الفصل </w:t>
    </w:r>
    <w:r>
      <w:rPr>
        <w:i/>
        <w:iCs/>
        <w:sz w:val="18"/>
        <w:szCs w:val="26"/>
      </w:rPr>
      <w:t>6</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77</w:t>
    </w:r>
    <w:r w:rsidRPr="00DB29D1">
      <w:rPr>
        <w:rFonts w:ascii="Times New Roman Bold" w:hAnsi="Times New Roman Bold"/>
        <w:b/>
        <w:bCs/>
        <w:noProof/>
        <w:sz w:val="18"/>
        <w:szCs w:val="18"/>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35413F" w:rsidRDefault="00073FE5" w:rsidP="000C66FB">
    <w:pPr>
      <w:tabs>
        <w:tab w:val="center" w:pos="4820"/>
        <w:tab w:val="right" w:pos="9639"/>
      </w:tabs>
    </w:pPr>
    <w:r>
      <w:rPr>
        <w:i/>
        <w:iCs/>
        <w:rtl/>
      </w:rPr>
      <w:t xml:space="preserve">الفصل </w:t>
    </w:r>
    <w:r>
      <w:rPr>
        <w:i/>
        <w:iCs/>
      </w:rPr>
      <w:t>6</w:t>
    </w:r>
    <w:r w:rsidRPr="0035413F">
      <w:rPr>
        <w:b/>
        <w:bCs/>
      </w:rPr>
      <w:tab/>
    </w:r>
    <w:r>
      <w:rPr>
        <w:b/>
        <w:bCs/>
      </w:rPr>
      <w:tab/>
    </w:r>
    <w:r>
      <w:rPr>
        <w:b/>
        <w:bCs/>
      </w:rPr>
      <w:tab/>
    </w:r>
    <w:r>
      <w:rPr>
        <w:b/>
        <w:bCs/>
      </w:rPr>
      <w:tab/>
    </w:r>
    <w:r w:rsidRPr="0035413F">
      <w:rPr>
        <w:b/>
        <w:bCs/>
      </w:rPr>
      <w:tab/>
    </w:r>
    <w:r>
      <w:rPr>
        <w:b/>
        <w:bCs/>
        <w:rtl/>
        <w:lang w:bidi="ar-EG"/>
      </w:rPr>
      <w:tab/>
    </w:r>
    <w:r w:rsidRPr="0035413F">
      <w:rPr>
        <w:b/>
        <w:bCs/>
        <w:lang w:val="fr-CH"/>
      </w:rPr>
      <w:fldChar w:fldCharType="begin"/>
    </w:r>
    <w:r w:rsidRPr="0035413F">
      <w:rPr>
        <w:b/>
        <w:bCs/>
        <w:lang w:val="fr-CH"/>
      </w:rPr>
      <w:instrText xml:space="preserve">PAGE  </w:instrText>
    </w:r>
    <w:r w:rsidRPr="0035413F">
      <w:rPr>
        <w:b/>
        <w:bCs/>
        <w:lang w:val="fr-CH"/>
      </w:rPr>
      <w:fldChar w:fldCharType="separate"/>
    </w:r>
    <w:r>
      <w:rPr>
        <w:b/>
        <w:bCs/>
        <w:noProof/>
        <w:rtl/>
        <w:lang w:val="fr-CH"/>
      </w:rPr>
      <w:t>75</w:t>
    </w:r>
    <w:r w:rsidRPr="0035413F">
      <w:rPr>
        <w:b/>
        <w:bCs/>
        <w:lang w:val="fr-CH"/>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024948" w:rsidRDefault="00073FE5" w:rsidP="000C66FB">
    <w:pPr>
      <w:tabs>
        <w:tab w:val="left" w:pos="6542"/>
        <w:tab w:val="right" w:pos="9639"/>
      </w:tabs>
      <w:rPr>
        <w:rtl/>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96</w:t>
    </w:r>
    <w:r w:rsidRPr="00DB29D1">
      <w:rPr>
        <w:rFonts w:ascii="Times New Roman Bold" w:hAnsi="Times New Roman Bold"/>
        <w:b/>
        <w:bCs/>
        <w:noProof/>
        <w:sz w:val="18"/>
        <w:szCs w:val="18"/>
      </w:rPr>
      <w:fldChar w:fldCharType="end"/>
    </w:r>
    <w:r w:rsidRPr="00F33691">
      <w:rPr>
        <w:i/>
        <w:iCs/>
        <w:sz w:val="18"/>
        <w:szCs w:val="26"/>
      </w:rPr>
      <w:tab/>
    </w:r>
    <w:r>
      <w:rPr>
        <w:i/>
        <w:iCs/>
        <w:sz w:val="18"/>
        <w:szCs w:val="26"/>
      </w:rPr>
      <w:tab/>
    </w:r>
    <w:r w:rsidRPr="00F33691">
      <w:rPr>
        <w:i/>
        <w:iCs/>
        <w:sz w:val="18"/>
        <w:szCs w:val="26"/>
        <w:rtl/>
      </w:rPr>
      <w:t>نقل إشارات التوقيت والترددات وبثها بالساتل</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507BFA" w:rsidRDefault="00073FE5" w:rsidP="000C66FB">
    <w:pPr>
      <w:tabs>
        <w:tab w:val="right" w:pos="9639"/>
      </w:tabs>
      <w:rPr>
        <w:rtl/>
      </w:rPr>
    </w:pPr>
    <w:r>
      <w:rPr>
        <w:i/>
        <w:iCs/>
        <w:sz w:val="18"/>
        <w:szCs w:val="26"/>
        <w:rtl/>
      </w:rPr>
      <w:t xml:space="preserve">الفصل </w:t>
    </w:r>
    <w:r>
      <w:rPr>
        <w:i/>
        <w:iCs/>
        <w:sz w:val="18"/>
        <w:szCs w:val="26"/>
      </w:rPr>
      <w:t>7</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95</w:t>
    </w:r>
    <w:r w:rsidRPr="00DB29D1">
      <w:rPr>
        <w:rFonts w:ascii="Times New Roman Bold" w:hAnsi="Times New Roman Bold"/>
        <w:b/>
        <w:bCs/>
        <w:noProof/>
        <w:sz w:val="18"/>
        <w:szCs w:val="18"/>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98177B" w:rsidRDefault="00073FE5" w:rsidP="000C66FB">
    <w:pPr>
      <w:tabs>
        <w:tab w:val="center" w:pos="4820"/>
        <w:tab w:val="right" w:pos="9639"/>
      </w:tabs>
    </w:pPr>
    <w:r>
      <w:rPr>
        <w:i/>
        <w:iCs/>
        <w:rtl/>
      </w:rPr>
      <w:t xml:space="preserve">الفصل </w:t>
    </w:r>
    <w:r>
      <w:rPr>
        <w:i/>
        <w:iCs/>
      </w:rPr>
      <w:t>7</w:t>
    </w:r>
    <w:r w:rsidRPr="0098177B">
      <w:rPr>
        <w:b/>
        <w:bCs/>
      </w:rPr>
      <w:tab/>
    </w:r>
    <w:r w:rsidRPr="0098177B">
      <w:rPr>
        <w:b/>
        <w:bCs/>
      </w:rPr>
      <w:tab/>
    </w:r>
    <w:r>
      <w:rPr>
        <w:b/>
        <w:bCs/>
      </w:rPr>
      <w:tab/>
    </w:r>
    <w:r>
      <w:rPr>
        <w:b/>
        <w:bCs/>
      </w:rPr>
      <w:tab/>
    </w:r>
    <w:r>
      <w:rPr>
        <w:b/>
        <w:bCs/>
      </w:rPr>
      <w:tab/>
    </w:r>
    <w:r>
      <w:rPr>
        <w:b/>
        <w:bCs/>
      </w:rPr>
      <w:tab/>
    </w:r>
    <w:r w:rsidRPr="0098177B">
      <w:rPr>
        <w:b/>
        <w:bCs/>
      </w:rPr>
      <w:fldChar w:fldCharType="begin"/>
    </w:r>
    <w:r w:rsidRPr="0098177B">
      <w:rPr>
        <w:b/>
        <w:bCs/>
      </w:rPr>
      <w:instrText xml:space="preserve"> PAGE </w:instrText>
    </w:r>
    <w:r w:rsidRPr="0098177B">
      <w:rPr>
        <w:b/>
        <w:bCs/>
      </w:rPr>
      <w:fldChar w:fldCharType="separate"/>
    </w:r>
    <w:r>
      <w:rPr>
        <w:b/>
        <w:bCs/>
        <w:noProof/>
        <w:rtl/>
      </w:rPr>
      <w:t>103</w:t>
    </w:r>
    <w:r w:rsidRPr="0098177B">
      <w:rPr>
        <w:b/>
        <w:bCs/>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024948" w:rsidRDefault="00073FE5" w:rsidP="000C66FB">
    <w:pPr>
      <w:tabs>
        <w:tab w:val="left" w:pos="6542"/>
        <w:tab w:val="right" w:pos="9639"/>
      </w:tabs>
      <w:rPr>
        <w:rtl/>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102</w:t>
    </w:r>
    <w:r w:rsidRPr="00DB29D1">
      <w:rPr>
        <w:rFonts w:ascii="Times New Roman Bold" w:hAnsi="Times New Roman Bold"/>
        <w:b/>
        <w:bCs/>
        <w:noProof/>
        <w:sz w:val="18"/>
        <w:szCs w:val="18"/>
      </w:rPr>
      <w:fldChar w:fldCharType="end"/>
    </w:r>
    <w:r w:rsidRPr="00F33691">
      <w:rPr>
        <w:i/>
        <w:iCs/>
        <w:sz w:val="18"/>
        <w:szCs w:val="26"/>
      </w:rPr>
      <w:tab/>
    </w:r>
    <w:r>
      <w:rPr>
        <w:i/>
        <w:iCs/>
        <w:sz w:val="18"/>
        <w:szCs w:val="26"/>
      </w:rPr>
      <w:tab/>
    </w:r>
    <w:r w:rsidRPr="00F33691">
      <w:rPr>
        <w:i/>
        <w:iCs/>
        <w:sz w:val="18"/>
        <w:szCs w:val="26"/>
        <w:rtl/>
      </w:rPr>
      <w:t>نقل إشارات التوقيت والترددات وبثها بالساتل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416998" w:rsidRDefault="00073FE5" w:rsidP="000C66FB">
    <w:pPr>
      <w:tabs>
        <w:tab w:val="right" w:pos="9639"/>
      </w:tabs>
      <w:rPr>
        <w:rtl/>
        <w:lang w:bidi="ar-EG"/>
      </w:rPr>
    </w:pPr>
    <w:r w:rsidRPr="00F33691">
      <w:rPr>
        <w:i/>
        <w:iCs/>
        <w:sz w:val="18"/>
        <w:szCs w:val="26"/>
        <w:rtl/>
      </w:rPr>
      <w:t>نقل إشارات التوقيت والترددات وبثها بالساتل</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Pr>
        <w:rFonts w:ascii="Times New Roman Bold" w:hAnsi="Times New Roman Bold"/>
        <w:b/>
        <w:bCs/>
        <w:noProof/>
        <w:sz w:val="18"/>
        <w:szCs w:val="18"/>
      </w:rPr>
      <w:t>vii</w:t>
    </w:r>
    <w:r w:rsidRPr="00DB29D1">
      <w:rPr>
        <w:rFonts w:ascii="Times New Roman Bold" w:hAnsi="Times New Roman Bold"/>
        <w:b/>
        <w:bCs/>
        <w:noProof/>
        <w:sz w:val="18"/>
        <w:szCs w:val="18"/>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507BFA" w:rsidRDefault="00073FE5" w:rsidP="000C66FB">
    <w:pPr>
      <w:tabs>
        <w:tab w:val="right" w:pos="9639"/>
      </w:tabs>
      <w:rPr>
        <w:rtl/>
      </w:rPr>
    </w:pPr>
    <w:r>
      <w:rPr>
        <w:i/>
        <w:iCs/>
        <w:sz w:val="18"/>
        <w:szCs w:val="26"/>
        <w:rtl/>
      </w:rPr>
      <w:t xml:space="preserve">الفصل </w:t>
    </w:r>
    <w:r>
      <w:rPr>
        <w:i/>
        <w:iCs/>
        <w:sz w:val="18"/>
        <w:szCs w:val="26"/>
      </w:rPr>
      <w:t>8</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97</w:t>
    </w:r>
    <w:r w:rsidRPr="00DB29D1">
      <w:rPr>
        <w:rFonts w:ascii="Times New Roman Bold" w:hAnsi="Times New Roman Bold"/>
        <w:b/>
        <w:bCs/>
        <w:noProof/>
        <w:sz w:val="18"/>
        <w:szCs w:val="18"/>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98177B" w:rsidRDefault="00073FE5" w:rsidP="000C66FB">
    <w:pPr>
      <w:tabs>
        <w:tab w:val="center" w:pos="4820"/>
        <w:tab w:val="right" w:pos="9639"/>
      </w:tabs>
    </w:pPr>
    <w:r>
      <w:rPr>
        <w:i/>
        <w:iCs/>
        <w:rtl/>
      </w:rPr>
      <w:t xml:space="preserve">الفصل </w:t>
    </w:r>
    <w:r>
      <w:rPr>
        <w:i/>
        <w:iCs/>
      </w:rPr>
      <w:t>7</w:t>
    </w:r>
    <w:r w:rsidRPr="0098177B">
      <w:rPr>
        <w:b/>
        <w:bCs/>
      </w:rPr>
      <w:tab/>
    </w:r>
    <w:r w:rsidRPr="0098177B">
      <w:rPr>
        <w:b/>
        <w:bCs/>
      </w:rPr>
      <w:tab/>
    </w:r>
    <w:r>
      <w:rPr>
        <w:b/>
        <w:bCs/>
      </w:rPr>
      <w:tab/>
    </w:r>
    <w:r>
      <w:rPr>
        <w:b/>
        <w:bCs/>
      </w:rPr>
      <w:tab/>
    </w:r>
    <w:r>
      <w:rPr>
        <w:b/>
        <w:bCs/>
      </w:rPr>
      <w:tab/>
    </w:r>
    <w:r>
      <w:rPr>
        <w:b/>
        <w:bCs/>
      </w:rPr>
      <w:tab/>
    </w:r>
    <w:r w:rsidRPr="0098177B">
      <w:rPr>
        <w:b/>
        <w:bCs/>
      </w:rPr>
      <w:fldChar w:fldCharType="begin"/>
    </w:r>
    <w:r w:rsidRPr="0098177B">
      <w:rPr>
        <w:b/>
        <w:bCs/>
      </w:rPr>
      <w:instrText xml:space="preserve"> PAGE </w:instrText>
    </w:r>
    <w:r w:rsidRPr="0098177B">
      <w:rPr>
        <w:b/>
        <w:bCs/>
      </w:rPr>
      <w:fldChar w:fldCharType="separate"/>
    </w:r>
    <w:r>
      <w:rPr>
        <w:b/>
        <w:bCs/>
        <w:noProof/>
        <w:rtl/>
      </w:rPr>
      <w:t>103</w:t>
    </w:r>
    <w:r w:rsidRPr="0098177B">
      <w:rPr>
        <w:b/>
        <w:bCs/>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tabs>
        <w:tab w:val="left" w:pos="6542"/>
        <w:tab w:val="right" w:pos="9639"/>
      </w:tabs>
      <w:rPr>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130</w:t>
    </w:r>
    <w:r w:rsidRPr="00DB29D1">
      <w:rPr>
        <w:rFonts w:ascii="Times New Roman Bold" w:hAnsi="Times New Roman Bold"/>
        <w:b/>
        <w:bCs/>
        <w:noProof/>
        <w:sz w:val="18"/>
        <w:szCs w:val="18"/>
      </w:rPr>
      <w:fldChar w:fldCharType="end"/>
    </w:r>
    <w:r w:rsidRPr="00F33691">
      <w:rPr>
        <w:i/>
        <w:iCs/>
        <w:sz w:val="18"/>
        <w:szCs w:val="26"/>
      </w:rPr>
      <w:tab/>
    </w:r>
    <w:r>
      <w:rPr>
        <w:i/>
        <w:iCs/>
        <w:sz w:val="18"/>
        <w:szCs w:val="26"/>
      </w:rPr>
      <w:tab/>
    </w:r>
    <w:r w:rsidRPr="00F33691">
      <w:rPr>
        <w:i/>
        <w:iCs/>
        <w:sz w:val="18"/>
        <w:szCs w:val="26"/>
        <w:rtl/>
      </w:rPr>
      <w:t>نقل إشارات التوقيت والترددات وبثها بالساتل</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992C05" w:rsidRDefault="00073FE5" w:rsidP="000C66FB">
    <w:pPr>
      <w:tabs>
        <w:tab w:val="right" w:pos="9639"/>
      </w:tabs>
    </w:pPr>
    <w:r>
      <w:rPr>
        <w:i/>
        <w:iCs/>
        <w:sz w:val="18"/>
        <w:szCs w:val="26"/>
        <w:rtl/>
      </w:rPr>
      <w:t xml:space="preserve">الفصل </w:t>
    </w:r>
    <w:r>
      <w:rPr>
        <w:i/>
        <w:iCs/>
        <w:sz w:val="18"/>
        <w:szCs w:val="26"/>
      </w:rPr>
      <w:t>9</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103</w:t>
    </w:r>
    <w:r w:rsidRPr="00DB29D1">
      <w:rPr>
        <w:rFonts w:ascii="Times New Roman Bold" w:hAnsi="Times New Roman Bold"/>
        <w:b/>
        <w:bCs/>
        <w:noProof/>
        <w:sz w:val="18"/>
        <w:szCs w:val="18"/>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F36D1A" w:rsidRDefault="00073FE5" w:rsidP="000C66FB">
    <w:pPr>
      <w:tabs>
        <w:tab w:val="right" w:pos="9639"/>
      </w:tabs>
      <w:rPr>
        <w:rtl/>
        <w:lang w:bidi="ar-EG"/>
      </w:rPr>
    </w:pPr>
    <w:r>
      <w:rPr>
        <w:i/>
        <w:iCs/>
        <w:sz w:val="18"/>
        <w:szCs w:val="26"/>
        <w:rtl/>
      </w:rPr>
      <w:t xml:space="preserve">الفصل </w:t>
    </w:r>
    <w:r>
      <w:rPr>
        <w:i/>
        <w:iCs/>
        <w:sz w:val="18"/>
        <w:szCs w:val="26"/>
      </w:rPr>
      <w:t>5</w:t>
    </w:r>
    <w:r>
      <w:rPr>
        <w:i/>
        <w:iCs/>
        <w:sz w:val="18"/>
        <w:szCs w:val="26"/>
        <w:rtl/>
      </w:rPr>
      <w:tab/>
    </w:r>
    <w:r w:rsidRPr="002D21A3">
      <w:rPr>
        <w:rFonts w:ascii="Times New Roman Bold" w:hAnsi="Times New Roman Bold"/>
        <w:b/>
        <w:bCs/>
        <w:sz w:val="18"/>
        <w:szCs w:val="18"/>
      </w:rPr>
      <w:fldChar w:fldCharType="begin"/>
    </w:r>
    <w:r w:rsidRPr="002D21A3">
      <w:rPr>
        <w:rFonts w:ascii="Times New Roman Bold" w:hAnsi="Times New Roman Bold"/>
        <w:b/>
        <w:bCs/>
        <w:sz w:val="18"/>
        <w:szCs w:val="18"/>
      </w:rPr>
      <w:instrText xml:space="preserve"> PAGE </w:instrText>
    </w:r>
    <w:r w:rsidRPr="002D21A3">
      <w:rPr>
        <w:rFonts w:ascii="Times New Roman Bold" w:hAnsi="Times New Roman Bold"/>
        <w:b/>
        <w:bCs/>
        <w:sz w:val="18"/>
        <w:szCs w:val="18"/>
      </w:rPr>
      <w:fldChar w:fldCharType="separate"/>
    </w:r>
    <w:r>
      <w:rPr>
        <w:rFonts w:ascii="Times New Roman Bold" w:hAnsi="Times New Roman Bold"/>
        <w:b/>
        <w:bCs/>
        <w:noProof/>
        <w:sz w:val="18"/>
        <w:szCs w:val="18"/>
        <w:rtl/>
      </w:rPr>
      <w:t>75</w:t>
    </w:r>
    <w:r w:rsidRPr="002D21A3">
      <w:rPr>
        <w:rFonts w:ascii="Times New Roman Bold" w:hAnsi="Times New Roman Bold"/>
        <w:b/>
        <w:bCs/>
        <w:sz w:val="18"/>
        <w:szCs w:val="18"/>
      </w:rPr>
      <w:fldChar w:fldCharType="end"/>
    </w:r>
  </w:p>
  <w:p w:rsidR="00073FE5" w:rsidRDefault="00073FE5"/>
  <w:p w:rsidR="00073FE5" w:rsidRDefault="00073FE5"/>
  <w:p w:rsidR="00073FE5" w:rsidRDefault="00073FE5"/>
  <w:p w:rsidR="00073FE5" w:rsidRDefault="00073FE5"/>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tabs>
        <w:tab w:val="left" w:pos="6542"/>
        <w:tab w:val="right" w:pos="9639"/>
      </w:tabs>
      <w:rPr>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138</w:t>
    </w:r>
    <w:r w:rsidRPr="00DB29D1">
      <w:rPr>
        <w:rFonts w:ascii="Times New Roman Bold" w:hAnsi="Times New Roman Bold"/>
        <w:b/>
        <w:bCs/>
        <w:noProof/>
        <w:sz w:val="18"/>
        <w:szCs w:val="18"/>
      </w:rPr>
      <w:fldChar w:fldCharType="end"/>
    </w:r>
    <w:r w:rsidRPr="00F33691">
      <w:rPr>
        <w:i/>
        <w:iCs/>
        <w:sz w:val="18"/>
        <w:szCs w:val="26"/>
      </w:rPr>
      <w:tab/>
    </w:r>
    <w:r>
      <w:rPr>
        <w:i/>
        <w:iCs/>
        <w:sz w:val="18"/>
        <w:szCs w:val="26"/>
      </w:rPr>
      <w:tab/>
    </w:r>
    <w:r w:rsidRPr="00F33691">
      <w:rPr>
        <w:i/>
        <w:iCs/>
        <w:sz w:val="18"/>
        <w:szCs w:val="26"/>
        <w:rtl/>
      </w:rPr>
      <w:t>نقل إشارات التوقيت والترددات وبثها بالساتل</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6102D7" w:rsidRDefault="00073FE5" w:rsidP="000C66FB">
    <w:pPr>
      <w:tabs>
        <w:tab w:val="right" w:pos="9639"/>
      </w:tabs>
      <w:rPr>
        <w:lang w:bidi="ar-EG"/>
      </w:rPr>
    </w:pPr>
    <w:r>
      <w:rPr>
        <w:i/>
        <w:iCs/>
        <w:sz w:val="18"/>
        <w:szCs w:val="26"/>
        <w:rtl/>
      </w:rPr>
      <w:t xml:space="preserve">الفصل </w:t>
    </w:r>
    <w:r>
      <w:rPr>
        <w:i/>
        <w:iCs/>
        <w:sz w:val="18"/>
        <w:szCs w:val="26"/>
      </w:rPr>
      <w:t>10</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131</w:t>
    </w:r>
    <w:r w:rsidRPr="00DB29D1">
      <w:rPr>
        <w:rFonts w:ascii="Times New Roman Bold" w:hAnsi="Times New Roman Bold"/>
        <w:b/>
        <w:bCs/>
        <w:noProof/>
        <w:sz w:val="18"/>
        <w:szCs w:val="18"/>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tabs>
        <w:tab w:val="left" w:pos="6542"/>
        <w:tab w:val="right" w:pos="9639"/>
      </w:tabs>
      <w:rPr>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144</w:t>
    </w:r>
    <w:r w:rsidRPr="00DB29D1">
      <w:rPr>
        <w:rFonts w:ascii="Times New Roman Bold" w:hAnsi="Times New Roman Bold"/>
        <w:b/>
        <w:bCs/>
        <w:noProof/>
        <w:sz w:val="18"/>
        <w:szCs w:val="18"/>
      </w:rPr>
      <w:fldChar w:fldCharType="end"/>
    </w:r>
    <w:r w:rsidRPr="00F33691">
      <w:rPr>
        <w:i/>
        <w:iCs/>
        <w:sz w:val="18"/>
        <w:szCs w:val="26"/>
      </w:rPr>
      <w:tab/>
    </w:r>
    <w:r>
      <w:rPr>
        <w:i/>
        <w:iCs/>
        <w:sz w:val="18"/>
        <w:szCs w:val="26"/>
      </w:rPr>
      <w:tab/>
    </w:r>
    <w:r w:rsidRPr="00F33691">
      <w:rPr>
        <w:i/>
        <w:iCs/>
        <w:sz w:val="18"/>
        <w:szCs w:val="26"/>
        <w:rtl/>
      </w:rPr>
      <w:t>نقل إشارات التوقيت والترددات وبثها بالساتل</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6102D7" w:rsidRDefault="00073FE5" w:rsidP="000C66FB">
    <w:pPr>
      <w:tabs>
        <w:tab w:val="right" w:pos="9639"/>
      </w:tabs>
      <w:rPr>
        <w:lang w:bidi="ar-EG"/>
      </w:rPr>
    </w:pPr>
    <w:r>
      <w:rPr>
        <w:i/>
        <w:iCs/>
        <w:sz w:val="18"/>
        <w:szCs w:val="26"/>
        <w:rtl/>
      </w:rPr>
      <w:t xml:space="preserve">الفصل </w:t>
    </w:r>
    <w:r>
      <w:rPr>
        <w:i/>
        <w:iCs/>
        <w:sz w:val="18"/>
        <w:szCs w:val="26"/>
      </w:rPr>
      <w:t>11</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141</w:t>
    </w:r>
    <w:r w:rsidRPr="00DB29D1">
      <w:rPr>
        <w:rFonts w:ascii="Times New Roman Bold" w:hAnsi="Times New Roman Bold"/>
        <w:b/>
        <w:bCs/>
        <w:noProof/>
        <w:sz w:val="18"/>
        <w:szCs w:val="18"/>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tabs>
        <w:tab w:val="left" w:pos="6542"/>
        <w:tab w:val="right" w:pos="9639"/>
      </w:tabs>
      <w:rPr>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198</w:t>
    </w:r>
    <w:r w:rsidRPr="00DB29D1">
      <w:rPr>
        <w:rFonts w:ascii="Times New Roman Bold" w:hAnsi="Times New Roman Bold"/>
        <w:b/>
        <w:bCs/>
        <w:noProof/>
        <w:sz w:val="18"/>
        <w:szCs w:val="18"/>
      </w:rPr>
      <w:fldChar w:fldCharType="end"/>
    </w:r>
    <w:r w:rsidRPr="00F33691">
      <w:rPr>
        <w:i/>
        <w:iCs/>
        <w:sz w:val="18"/>
        <w:szCs w:val="26"/>
      </w:rPr>
      <w:tab/>
    </w:r>
    <w:r>
      <w:rPr>
        <w:i/>
        <w:iCs/>
        <w:sz w:val="18"/>
        <w:szCs w:val="26"/>
      </w:rPr>
      <w:tab/>
    </w:r>
    <w:r w:rsidRPr="00F33691">
      <w:rPr>
        <w:i/>
        <w:iCs/>
        <w:sz w:val="18"/>
        <w:szCs w:val="26"/>
        <w:rtl/>
      </w:rPr>
      <w:t>نقل إشارات التوقيت والترددات وبثها بالساتل</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416998" w:rsidRDefault="00073FE5" w:rsidP="00132771">
    <w:pPr>
      <w:tabs>
        <w:tab w:val="right" w:pos="9639"/>
      </w:tabs>
      <w:rPr>
        <w:lang w:bidi="ar-EG"/>
      </w:rPr>
    </w:pPr>
    <w:r w:rsidRPr="00F33691">
      <w:rPr>
        <w:i/>
        <w:iCs/>
        <w:sz w:val="18"/>
        <w:szCs w:val="26"/>
        <w:rtl/>
      </w:rPr>
      <w:t>نقل إشارات التوقيت والترددات وبثها بالساتل</w:t>
    </w:r>
    <w:r>
      <w:rPr>
        <w:rFonts w:ascii="Times New Roman Bold" w:hAnsi="Times New Roman Bold"/>
        <w:b/>
        <w:bCs/>
        <w:noProof/>
        <w:sz w:val="18"/>
        <w:szCs w:val="18"/>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Pr>
      <w:t>v</w:t>
    </w:r>
    <w:r w:rsidRPr="00DB29D1">
      <w:rPr>
        <w:rFonts w:ascii="Times New Roman Bold" w:hAnsi="Times New Roman Bold"/>
        <w:b/>
        <w:bCs/>
        <w:noProof/>
        <w:sz w:val="18"/>
        <w:szCs w:val="18"/>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6102D7" w:rsidRDefault="00073FE5" w:rsidP="000C66FB">
    <w:pPr>
      <w:tabs>
        <w:tab w:val="right" w:pos="9639"/>
      </w:tabs>
      <w:rPr>
        <w:lang w:bidi="ar-EG"/>
      </w:rPr>
    </w:pPr>
    <w:r>
      <w:rPr>
        <w:i/>
        <w:iCs/>
        <w:sz w:val="18"/>
        <w:szCs w:val="26"/>
        <w:rtl/>
      </w:rPr>
      <w:t xml:space="preserve">الفصل </w:t>
    </w:r>
    <w:r>
      <w:rPr>
        <w:i/>
        <w:iCs/>
        <w:sz w:val="18"/>
        <w:szCs w:val="26"/>
      </w:rPr>
      <w:t>12</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167</w:t>
    </w:r>
    <w:r w:rsidRPr="00DB29D1">
      <w:rPr>
        <w:rFonts w:ascii="Times New Roman Bold" w:hAnsi="Times New Roman Bold"/>
        <w:b/>
        <w:bCs/>
        <w:noProof/>
        <w:sz w:val="18"/>
        <w:szCs w:val="18"/>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6102D7" w:rsidRDefault="00073FE5" w:rsidP="00780463">
    <w:pPr>
      <w:tabs>
        <w:tab w:val="right" w:pos="9639"/>
      </w:tabs>
      <w:rPr>
        <w:lang w:bidi="ar-EG"/>
      </w:rPr>
    </w:pPr>
    <w:r>
      <w:rPr>
        <w:i/>
        <w:iCs/>
        <w:sz w:val="18"/>
        <w:szCs w:val="26"/>
        <w:rtl/>
      </w:rPr>
      <w:t xml:space="preserve">الفصل </w:t>
    </w:r>
    <w:r>
      <w:rPr>
        <w:i/>
        <w:iCs/>
        <w:sz w:val="18"/>
        <w:szCs w:val="26"/>
      </w:rPr>
      <w:t>13</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197</w:t>
    </w:r>
    <w:r w:rsidRPr="00DB29D1">
      <w:rPr>
        <w:rFonts w:ascii="Times New Roman Bold" w:hAnsi="Times New Roman Bold"/>
        <w:b/>
        <w:bCs/>
        <w:noProof/>
        <w:sz w:val="18"/>
        <w:szCs w:val="18"/>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tabs>
        <w:tab w:val="left" w:pos="6542"/>
        <w:tab w:val="right" w:pos="9639"/>
      </w:tabs>
      <w:rPr>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210</w:t>
    </w:r>
    <w:r w:rsidRPr="00DB29D1">
      <w:rPr>
        <w:rFonts w:ascii="Times New Roman Bold" w:hAnsi="Times New Roman Bold"/>
        <w:b/>
        <w:bCs/>
        <w:noProof/>
        <w:sz w:val="18"/>
        <w:szCs w:val="18"/>
      </w:rPr>
      <w:fldChar w:fldCharType="end"/>
    </w:r>
    <w:r w:rsidRPr="00F33691">
      <w:rPr>
        <w:i/>
        <w:iCs/>
        <w:sz w:val="18"/>
        <w:szCs w:val="26"/>
      </w:rPr>
      <w:tab/>
    </w:r>
    <w:r>
      <w:rPr>
        <w:i/>
        <w:iCs/>
        <w:sz w:val="18"/>
        <w:szCs w:val="26"/>
      </w:rPr>
      <w:tab/>
    </w:r>
    <w:r w:rsidRPr="00F33691">
      <w:rPr>
        <w:i/>
        <w:iCs/>
        <w:sz w:val="18"/>
        <w:szCs w:val="26"/>
        <w:rtl/>
      </w:rPr>
      <w:t>نقل إشارات التوقيت والترددات وبثها بالساتل</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6102D7" w:rsidRDefault="00073FE5" w:rsidP="008C66B4">
    <w:pPr>
      <w:tabs>
        <w:tab w:val="right" w:pos="9639"/>
      </w:tabs>
      <w:rPr>
        <w:lang w:bidi="ar-EG"/>
      </w:rPr>
    </w:pPr>
    <w:r>
      <w:rPr>
        <w:i/>
        <w:iCs/>
        <w:sz w:val="18"/>
        <w:szCs w:val="26"/>
        <w:rtl/>
      </w:rPr>
      <w:t xml:space="preserve">الفصل </w:t>
    </w:r>
    <w:r>
      <w:rPr>
        <w:i/>
        <w:iCs/>
        <w:sz w:val="18"/>
        <w:szCs w:val="26"/>
      </w:rPr>
      <w:t>14</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209</w:t>
    </w:r>
    <w:r w:rsidRPr="00DB29D1">
      <w:rPr>
        <w:rFonts w:ascii="Times New Roman Bold" w:hAnsi="Times New Roman Bold"/>
        <w:b/>
        <w:bCs/>
        <w:noProof/>
        <w:sz w:val="18"/>
        <w:szCs w:val="18"/>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tabs>
        <w:tab w:val="left" w:pos="6542"/>
        <w:tab w:val="right" w:pos="9639"/>
      </w:tabs>
      <w:rPr>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214</w:t>
    </w:r>
    <w:r w:rsidRPr="00DB29D1">
      <w:rPr>
        <w:rFonts w:ascii="Times New Roman Bold" w:hAnsi="Times New Roman Bold"/>
        <w:b/>
        <w:bCs/>
        <w:noProof/>
        <w:sz w:val="18"/>
        <w:szCs w:val="18"/>
      </w:rPr>
      <w:fldChar w:fldCharType="end"/>
    </w:r>
    <w:r w:rsidRPr="00F33691">
      <w:rPr>
        <w:i/>
        <w:iCs/>
        <w:sz w:val="18"/>
        <w:szCs w:val="26"/>
      </w:rPr>
      <w:tab/>
    </w:r>
    <w:r>
      <w:rPr>
        <w:i/>
        <w:iCs/>
        <w:sz w:val="18"/>
        <w:szCs w:val="26"/>
      </w:rPr>
      <w:tab/>
    </w:r>
    <w:r w:rsidRPr="00F33691">
      <w:rPr>
        <w:i/>
        <w:iCs/>
        <w:sz w:val="18"/>
        <w:szCs w:val="26"/>
        <w:rtl/>
      </w:rPr>
      <w:t>نقل إشارات التوقيت والترددات وبثها بالساتل</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6102D7" w:rsidRDefault="00073FE5" w:rsidP="00E75FD6">
    <w:pPr>
      <w:tabs>
        <w:tab w:val="right" w:pos="9639"/>
      </w:tabs>
      <w:rPr>
        <w:lang w:bidi="ar-EG"/>
      </w:rPr>
    </w:pPr>
    <w:r>
      <w:rPr>
        <w:i/>
        <w:iCs/>
        <w:sz w:val="18"/>
        <w:szCs w:val="26"/>
        <w:rtl/>
      </w:rPr>
      <w:t xml:space="preserve">الفصل </w:t>
    </w:r>
    <w:r>
      <w:rPr>
        <w:i/>
        <w:iCs/>
        <w:sz w:val="18"/>
        <w:szCs w:val="26"/>
      </w:rPr>
      <w:t>15</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213</w:t>
    </w:r>
    <w:r w:rsidRPr="00DB29D1">
      <w:rPr>
        <w:rFonts w:ascii="Times New Roman Bold" w:hAnsi="Times New Roman Bold"/>
        <w:b/>
        <w:bCs/>
        <w:noProof/>
        <w:sz w:val="18"/>
        <w:szCs w:val="1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416998" w:rsidRDefault="00073FE5" w:rsidP="00132771">
    <w:pPr>
      <w:tabs>
        <w:tab w:val="right" w:pos="9639"/>
      </w:tabs>
      <w:rPr>
        <w:b/>
        <w:bCs/>
        <w:rtl/>
        <w:lang w:bidi="ar-EG"/>
      </w:rPr>
    </w:pPr>
    <w:r w:rsidRPr="00F33691">
      <w:rPr>
        <w:i/>
        <w:iCs/>
        <w:sz w:val="18"/>
        <w:szCs w:val="26"/>
        <w:rtl/>
      </w:rPr>
      <w:t>نقل إشارات التوقيت والترددات وبثها بالساتل</w:t>
    </w:r>
    <w:r>
      <w:rPr>
        <w:rFonts w:ascii="Times New Roman Bold" w:hAnsi="Times New Roman Bold"/>
        <w:b/>
        <w:bCs/>
        <w:noProof/>
        <w:sz w:val="18"/>
        <w:szCs w:val="18"/>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Pr>
      <w:t>ix</w:t>
    </w:r>
    <w:r w:rsidRPr="00DB29D1">
      <w:rPr>
        <w:rFonts w:ascii="Times New Roman Bold" w:hAnsi="Times New Roman Bold"/>
        <w:b/>
        <w:bCs/>
        <w:noProof/>
        <w:sz w:val="18"/>
        <w:szCs w:val="1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F32500" w:rsidRDefault="00073FE5" w:rsidP="00F32500">
    <w:pPr>
      <w:tabs>
        <w:tab w:val="right" w:pos="9639"/>
      </w:tabs>
      <w:rPr>
        <w:b/>
        <w:bCs/>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Pr>
      <w:t>xii</w:t>
    </w:r>
    <w:r w:rsidRPr="00DB29D1">
      <w:rPr>
        <w:rFonts w:ascii="Times New Roman Bold" w:hAnsi="Times New Roman Bold"/>
        <w:b/>
        <w:bCs/>
        <w:noProof/>
        <w:sz w:val="18"/>
        <w:szCs w:val="18"/>
      </w:rPr>
      <w:fldChar w:fldCharType="end"/>
    </w:r>
    <w:r>
      <w:rPr>
        <w:rFonts w:ascii="Times New Roman Bold" w:hAnsi="Times New Roman Bold"/>
        <w:b/>
        <w:bCs/>
        <w:noProof/>
        <w:sz w:val="18"/>
        <w:szCs w:val="18"/>
      </w:rPr>
      <w:tab/>
    </w:r>
    <w:r w:rsidRPr="00F33691">
      <w:rPr>
        <w:i/>
        <w:iCs/>
        <w:sz w:val="18"/>
        <w:szCs w:val="26"/>
        <w:rtl/>
      </w:rPr>
      <w:t>نقل إشارات التوقيت والترددات وبثها بالساتل</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507BFA" w:rsidRDefault="00073FE5" w:rsidP="000C66FB">
    <w:pPr>
      <w:tabs>
        <w:tab w:val="right" w:pos="9639"/>
      </w:tabs>
      <w:rPr>
        <w:rtl/>
      </w:rPr>
    </w:pPr>
    <w:r w:rsidRPr="00F33691">
      <w:rPr>
        <w:i/>
        <w:iCs/>
        <w:sz w:val="18"/>
        <w:szCs w:val="26"/>
        <w:rtl/>
      </w:rPr>
      <w:t>نقل إشارات التوقيت والترددات وبثها بالساتل</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Pr>
      <w:t>xiii</w:t>
    </w:r>
    <w:r w:rsidRPr="00DB29D1">
      <w:rPr>
        <w:rFonts w:ascii="Times New Roman Bold" w:hAnsi="Times New Roman Bold"/>
        <w:b/>
        <w:bCs/>
        <w:noProof/>
        <w:sz w:val="18"/>
        <w:szCs w:val="18"/>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Default="00073FE5" w:rsidP="000C66FB">
    <w:pPr>
      <w:tabs>
        <w:tab w:val="left" w:pos="6542"/>
        <w:tab w:val="right" w:pos="9639"/>
      </w:tabs>
      <w:rPr>
        <w:lang w:bidi="ar-EG"/>
      </w:rPr>
    </w:pP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4</w:t>
    </w:r>
    <w:r w:rsidRPr="00DB29D1">
      <w:rPr>
        <w:rFonts w:ascii="Times New Roman Bold" w:hAnsi="Times New Roman Bold"/>
        <w:b/>
        <w:bCs/>
        <w:noProof/>
        <w:sz w:val="18"/>
        <w:szCs w:val="18"/>
      </w:rPr>
      <w:fldChar w:fldCharType="end"/>
    </w:r>
    <w:r w:rsidRPr="00F33691">
      <w:rPr>
        <w:i/>
        <w:iCs/>
        <w:sz w:val="18"/>
        <w:szCs w:val="26"/>
      </w:rPr>
      <w:tab/>
    </w:r>
    <w:r>
      <w:rPr>
        <w:i/>
        <w:iCs/>
        <w:sz w:val="18"/>
        <w:szCs w:val="26"/>
      </w:rPr>
      <w:tab/>
    </w:r>
    <w:r w:rsidRPr="00F33691">
      <w:rPr>
        <w:i/>
        <w:iCs/>
        <w:sz w:val="18"/>
        <w:szCs w:val="26"/>
        <w:rtl/>
      </w:rPr>
      <w:t>نقل إشارات التوقيت والترددات وبثها بالساتل</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E5" w:rsidRPr="00507BFA" w:rsidRDefault="00073FE5" w:rsidP="000C66FB">
    <w:pPr>
      <w:tabs>
        <w:tab w:val="right" w:pos="9639"/>
      </w:tabs>
      <w:rPr>
        <w:rtl/>
      </w:rPr>
    </w:pPr>
    <w:r>
      <w:rPr>
        <w:i/>
        <w:iCs/>
        <w:sz w:val="18"/>
        <w:szCs w:val="26"/>
        <w:rtl/>
      </w:rPr>
      <w:t xml:space="preserve">الفصل </w:t>
    </w:r>
    <w:r>
      <w:rPr>
        <w:i/>
        <w:iCs/>
        <w:sz w:val="18"/>
        <w:szCs w:val="26"/>
      </w:rPr>
      <w:t>1</w:t>
    </w:r>
    <w:r>
      <w:rPr>
        <w:i/>
        <w:iCs/>
        <w:sz w:val="18"/>
        <w:szCs w:val="26"/>
        <w:rtl/>
      </w:rPr>
      <w:tab/>
    </w:r>
    <w:r w:rsidRPr="00DB29D1">
      <w:rPr>
        <w:rFonts w:ascii="Times New Roman Bold" w:hAnsi="Times New Roman Bold"/>
        <w:b/>
        <w:bCs/>
        <w:noProof/>
        <w:sz w:val="18"/>
        <w:szCs w:val="18"/>
      </w:rPr>
      <w:fldChar w:fldCharType="begin"/>
    </w:r>
    <w:r w:rsidRPr="00DB29D1">
      <w:rPr>
        <w:rFonts w:ascii="Times New Roman Bold" w:hAnsi="Times New Roman Bold"/>
        <w:b/>
        <w:bCs/>
        <w:noProof/>
        <w:sz w:val="18"/>
        <w:szCs w:val="18"/>
      </w:rPr>
      <w:instrText xml:space="preserve"> PAGE </w:instrText>
    </w:r>
    <w:r w:rsidRPr="00DB29D1">
      <w:rPr>
        <w:rFonts w:ascii="Times New Roman Bold" w:hAnsi="Times New Roman Bold"/>
        <w:b/>
        <w:bCs/>
        <w:noProof/>
        <w:sz w:val="18"/>
        <w:szCs w:val="18"/>
      </w:rPr>
      <w:fldChar w:fldCharType="separate"/>
    </w:r>
    <w:r w:rsidR="00E474E3">
      <w:rPr>
        <w:rFonts w:ascii="Times New Roman Bold" w:hAnsi="Times New Roman Bold"/>
        <w:b/>
        <w:bCs/>
        <w:noProof/>
        <w:sz w:val="18"/>
        <w:szCs w:val="18"/>
        <w:rtl/>
      </w:rPr>
      <w:t>5</w:t>
    </w:r>
    <w:r w:rsidRPr="00DB29D1">
      <w:rPr>
        <w:rFonts w:ascii="Times New Roman Bold" w:hAnsi="Times New Roman Bold"/>
        <w:b/>
        <w:bCs/>
        <w:noProof/>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6406B624"/>
    <w:lvl w:ilvl="0">
      <w:start w:val="1"/>
      <w:numFmt w:val="bullet"/>
      <w:pStyle w:val="Heading8"/>
      <w:lvlText w:val=""/>
      <w:lvlJc w:val="left"/>
      <w:pPr>
        <w:tabs>
          <w:tab w:val="num" w:pos="360"/>
        </w:tabs>
        <w:ind w:left="360" w:hanging="360"/>
      </w:pPr>
      <w:rPr>
        <w:rFonts w:ascii="Symbol" w:hAnsi="Symbol" w:hint="default"/>
      </w:rPr>
    </w:lvl>
  </w:abstractNum>
  <w:abstractNum w:abstractNumId="1">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
    <w:nsid w:val="25706E1E"/>
    <w:multiLevelType w:val="hybridMultilevel"/>
    <w:tmpl w:val="982692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C566808"/>
    <w:multiLevelType w:val="hybridMultilevel"/>
    <w:tmpl w:val="A1223C80"/>
    <w:lvl w:ilvl="0" w:tplc="9FC02AB6">
      <w:start w:val="1"/>
      <w:numFmt w:val="bullet"/>
      <w:lvlText w:val="-"/>
      <w:lvlJc w:val="left"/>
      <w:pPr>
        <w:ind w:left="720" w:hanging="360"/>
      </w:pPr>
      <w:rPr>
        <w:rFonts w:ascii="Times New Roman" w:hAnsi="Times New Roman" w:hint="default"/>
        <w:b w:val="0"/>
        <w:i w:val="0"/>
        <w:color w:val="auto"/>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8A42DD"/>
    <w:multiLevelType w:val="hybridMultilevel"/>
    <w:tmpl w:val="BB9E4D1C"/>
    <w:lvl w:ilvl="0" w:tplc="9FC02AB6">
      <w:start w:val="1"/>
      <w:numFmt w:val="bullet"/>
      <w:lvlText w:val="-"/>
      <w:lvlJc w:val="left"/>
      <w:pPr>
        <w:ind w:left="720" w:hanging="360"/>
      </w:pPr>
      <w:rPr>
        <w:rFonts w:ascii="Times New Roman" w:hAnsi="Times New Roman" w:hint="default"/>
        <w:b w:val="0"/>
        <w:i w:val="0"/>
        <w:color w:val="auto"/>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4B797A"/>
    <w:multiLevelType w:val="hybridMultilevel"/>
    <w:tmpl w:val="179C2898"/>
    <w:lvl w:ilvl="0" w:tplc="9FC02AB6">
      <w:start w:val="1"/>
      <w:numFmt w:val="bullet"/>
      <w:lvlText w:val="-"/>
      <w:lvlJc w:val="left"/>
      <w:pPr>
        <w:ind w:left="720" w:hanging="360"/>
      </w:pPr>
      <w:rPr>
        <w:rFonts w:ascii="Times New Roman" w:hAnsi="Times New Roman" w:hint="default"/>
        <w:b w:val="0"/>
        <w:i w:val="0"/>
        <w:color w:val="auto"/>
        <w:sz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defaultTabStop w:val="72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9B3"/>
    <w:rsid w:val="00025288"/>
    <w:rsid w:val="00044C10"/>
    <w:rsid w:val="00053780"/>
    <w:rsid w:val="00057591"/>
    <w:rsid w:val="00073FE5"/>
    <w:rsid w:val="00084F4D"/>
    <w:rsid w:val="000867FF"/>
    <w:rsid w:val="0009283F"/>
    <w:rsid w:val="00092E65"/>
    <w:rsid w:val="000A054B"/>
    <w:rsid w:val="000A4F75"/>
    <w:rsid w:val="000A559D"/>
    <w:rsid w:val="000B1554"/>
    <w:rsid w:val="000B5F49"/>
    <w:rsid w:val="000B729D"/>
    <w:rsid w:val="000C66FB"/>
    <w:rsid w:val="000D0B9C"/>
    <w:rsid w:val="000D0C8F"/>
    <w:rsid w:val="000D7220"/>
    <w:rsid w:val="000F2014"/>
    <w:rsid w:val="000F2F42"/>
    <w:rsid w:val="000F3F38"/>
    <w:rsid w:val="000F5CEF"/>
    <w:rsid w:val="000F6482"/>
    <w:rsid w:val="000F795F"/>
    <w:rsid w:val="00101ACF"/>
    <w:rsid w:val="00102611"/>
    <w:rsid w:val="0011120F"/>
    <w:rsid w:val="001214E4"/>
    <w:rsid w:val="00123054"/>
    <w:rsid w:val="00132771"/>
    <w:rsid w:val="001365EC"/>
    <w:rsid w:val="00142176"/>
    <w:rsid w:val="001548EE"/>
    <w:rsid w:val="0016690E"/>
    <w:rsid w:val="00175BFC"/>
    <w:rsid w:val="00176C15"/>
    <w:rsid w:val="00181AB2"/>
    <w:rsid w:val="001833D0"/>
    <w:rsid w:val="00185AF0"/>
    <w:rsid w:val="001870FE"/>
    <w:rsid w:val="00190EA5"/>
    <w:rsid w:val="00192686"/>
    <w:rsid w:val="001A3174"/>
    <w:rsid w:val="001C20DB"/>
    <w:rsid w:val="001C2D52"/>
    <w:rsid w:val="001D124E"/>
    <w:rsid w:val="001E2154"/>
    <w:rsid w:val="001E33B0"/>
    <w:rsid w:val="001F377E"/>
    <w:rsid w:val="001F79B3"/>
    <w:rsid w:val="00207DD6"/>
    <w:rsid w:val="002120A3"/>
    <w:rsid w:val="00215123"/>
    <w:rsid w:val="0021643C"/>
    <w:rsid w:val="00241AAE"/>
    <w:rsid w:val="00242E06"/>
    <w:rsid w:val="0024327D"/>
    <w:rsid w:val="00247590"/>
    <w:rsid w:val="0025639D"/>
    <w:rsid w:val="00261DCE"/>
    <w:rsid w:val="00266AAD"/>
    <w:rsid w:val="00273530"/>
    <w:rsid w:val="002818B4"/>
    <w:rsid w:val="00292EF2"/>
    <w:rsid w:val="002A2DB7"/>
    <w:rsid w:val="002A72B2"/>
    <w:rsid w:val="002D26EB"/>
    <w:rsid w:val="002E50C3"/>
    <w:rsid w:val="003141CA"/>
    <w:rsid w:val="00320232"/>
    <w:rsid w:val="003207E5"/>
    <w:rsid w:val="0032159D"/>
    <w:rsid w:val="00326529"/>
    <w:rsid w:val="0033326C"/>
    <w:rsid w:val="00343A60"/>
    <w:rsid w:val="00355F5D"/>
    <w:rsid w:val="00357AB4"/>
    <w:rsid w:val="00361DA1"/>
    <w:rsid w:val="003710A9"/>
    <w:rsid w:val="00373844"/>
    <w:rsid w:val="0038046F"/>
    <w:rsid w:val="0038191A"/>
    <w:rsid w:val="00381B0D"/>
    <w:rsid w:val="00383318"/>
    <w:rsid w:val="00393F26"/>
    <w:rsid w:val="003A3B56"/>
    <w:rsid w:val="003C321D"/>
    <w:rsid w:val="003C577C"/>
    <w:rsid w:val="003D335D"/>
    <w:rsid w:val="003E0A2D"/>
    <w:rsid w:val="003E4819"/>
    <w:rsid w:val="00401B9F"/>
    <w:rsid w:val="00406670"/>
    <w:rsid w:val="0042026F"/>
    <w:rsid w:val="00430B2C"/>
    <w:rsid w:val="00441C90"/>
    <w:rsid w:val="004478CA"/>
    <w:rsid w:val="004519A0"/>
    <w:rsid w:val="00471435"/>
    <w:rsid w:val="0047319F"/>
    <w:rsid w:val="00486020"/>
    <w:rsid w:val="00486285"/>
    <w:rsid w:val="004908D3"/>
    <w:rsid w:val="00490BC6"/>
    <w:rsid w:val="00495D07"/>
    <w:rsid w:val="0049605C"/>
    <w:rsid w:val="004B11DE"/>
    <w:rsid w:val="004C0207"/>
    <w:rsid w:val="004C3C40"/>
    <w:rsid w:val="004C3DC7"/>
    <w:rsid w:val="004C57CE"/>
    <w:rsid w:val="004D3F04"/>
    <w:rsid w:val="0051150A"/>
    <w:rsid w:val="005263E3"/>
    <w:rsid w:val="00527F34"/>
    <w:rsid w:val="005374F4"/>
    <w:rsid w:val="0054693E"/>
    <w:rsid w:val="0056184C"/>
    <w:rsid w:val="00565529"/>
    <w:rsid w:val="0056748A"/>
    <w:rsid w:val="00573193"/>
    <w:rsid w:val="005756EF"/>
    <w:rsid w:val="0059295A"/>
    <w:rsid w:val="005A0C58"/>
    <w:rsid w:val="005A7DB3"/>
    <w:rsid w:val="005B4C98"/>
    <w:rsid w:val="005B6599"/>
    <w:rsid w:val="005C5A56"/>
    <w:rsid w:val="005E7C3E"/>
    <w:rsid w:val="005F43A5"/>
    <w:rsid w:val="005F5E9F"/>
    <w:rsid w:val="00622084"/>
    <w:rsid w:val="00641EB1"/>
    <w:rsid w:val="00646816"/>
    <w:rsid w:val="00652A03"/>
    <w:rsid w:val="006627FD"/>
    <w:rsid w:val="0066593F"/>
    <w:rsid w:val="00666AC6"/>
    <w:rsid w:val="00666ADE"/>
    <w:rsid w:val="00675022"/>
    <w:rsid w:val="00677E63"/>
    <w:rsid w:val="006823B6"/>
    <w:rsid w:val="00691306"/>
    <w:rsid w:val="006930E7"/>
    <w:rsid w:val="00694C2D"/>
    <w:rsid w:val="0069788C"/>
    <w:rsid w:val="006C052B"/>
    <w:rsid w:val="006D4F25"/>
    <w:rsid w:val="006E3A66"/>
    <w:rsid w:val="006F0A4E"/>
    <w:rsid w:val="006F25BE"/>
    <w:rsid w:val="00713209"/>
    <w:rsid w:val="007254FA"/>
    <w:rsid w:val="00725CD6"/>
    <w:rsid w:val="007356CA"/>
    <w:rsid w:val="0074160D"/>
    <w:rsid w:val="00741BD0"/>
    <w:rsid w:val="007440E7"/>
    <w:rsid w:val="00752B05"/>
    <w:rsid w:val="0075490E"/>
    <w:rsid w:val="00780463"/>
    <w:rsid w:val="007A5E94"/>
    <w:rsid w:val="007A644A"/>
    <w:rsid w:val="007A77BE"/>
    <w:rsid w:val="007B39EF"/>
    <w:rsid w:val="007C2D55"/>
    <w:rsid w:val="007E6EBB"/>
    <w:rsid w:val="008022CC"/>
    <w:rsid w:val="00806A36"/>
    <w:rsid w:val="00806E31"/>
    <w:rsid w:val="00807C26"/>
    <w:rsid w:val="00841E91"/>
    <w:rsid w:val="0084624C"/>
    <w:rsid w:val="0085297D"/>
    <w:rsid w:val="00862CD5"/>
    <w:rsid w:val="00864E81"/>
    <w:rsid w:val="00873EFF"/>
    <w:rsid w:val="00881129"/>
    <w:rsid w:val="00883B10"/>
    <w:rsid w:val="008B0439"/>
    <w:rsid w:val="008B2F94"/>
    <w:rsid w:val="008B3920"/>
    <w:rsid w:val="008C384C"/>
    <w:rsid w:val="008C66B4"/>
    <w:rsid w:val="008C6E6F"/>
    <w:rsid w:val="008E1899"/>
    <w:rsid w:val="008F413D"/>
    <w:rsid w:val="00900905"/>
    <w:rsid w:val="00903C2D"/>
    <w:rsid w:val="00910A78"/>
    <w:rsid w:val="009119DA"/>
    <w:rsid w:val="0091602C"/>
    <w:rsid w:val="009160B8"/>
    <w:rsid w:val="00917714"/>
    <w:rsid w:val="009571F3"/>
    <w:rsid w:val="009645E7"/>
    <w:rsid w:val="00982304"/>
    <w:rsid w:val="00984BBA"/>
    <w:rsid w:val="009904FB"/>
    <w:rsid w:val="009A559A"/>
    <w:rsid w:val="009B17EC"/>
    <w:rsid w:val="009B3EEF"/>
    <w:rsid w:val="009B72E4"/>
    <w:rsid w:val="009C6399"/>
    <w:rsid w:val="009C75A9"/>
    <w:rsid w:val="009E03F0"/>
    <w:rsid w:val="009E4EC1"/>
    <w:rsid w:val="009F3698"/>
    <w:rsid w:val="00A03E0C"/>
    <w:rsid w:val="00A05A65"/>
    <w:rsid w:val="00A07B94"/>
    <w:rsid w:val="00A25211"/>
    <w:rsid w:val="00A32A3A"/>
    <w:rsid w:val="00A40351"/>
    <w:rsid w:val="00A561B0"/>
    <w:rsid w:val="00A7030F"/>
    <w:rsid w:val="00A77E74"/>
    <w:rsid w:val="00AC5158"/>
    <w:rsid w:val="00AD66C9"/>
    <w:rsid w:val="00AD739C"/>
    <w:rsid w:val="00AE6BB0"/>
    <w:rsid w:val="00AE701D"/>
    <w:rsid w:val="00AF4058"/>
    <w:rsid w:val="00AF7044"/>
    <w:rsid w:val="00B00711"/>
    <w:rsid w:val="00B22121"/>
    <w:rsid w:val="00B263AF"/>
    <w:rsid w:val="00B34704"/>
    <w:rsid w:val="00B53A13"/>
    <w:rsid w:val="00B53C2B"/>
    <w:rsid w:val="00B56881"/>
    <w:rsid w:val="00B624F2"/>
    <w:rsid w:val="00B71438"/>
    <w:rsid w:val="00B772B2"/>
    <w:rsid w:val="00B94813"/>
    <w:rsid w:val="00B96D69"/>
    <w:rsid w:val="00BA7359"/>
    <w:rsid w:val="00BB4B98"/>
    <w:rsid w:val="00BB78CE"/>
    <w:rsid w:val="00BC5149"/>
    <w:rsid w:val="00BC7A1A"/>
    <w:rsid w:val="00BD3559"/>
    <w:rsid w:val="00BE7852"/>
    <w:rsid w:val="00BF3F8D"/>
    <w:rsid w:val="00C06DF3"/>
    <w:rsid w:val="00C20416"/>
    <w:rsid w:val="00C220F9"/>
    <w:rsid w:val="00C32039"/>
    <w:rsid w:val="00C376A1"/>
    <w:rsid w:val="00C53D03"/>
    <w:rsid w:val="00C55918"/>
    <w:rsid w:val="00C635E5"/>
    <w:rsid w:val="00C639EF"/>
    <w:rsid w:val="00C73097"/>
    <w:rsid w:val="00C73B24"/>
    <w:rsid w:val="00C73F9F"/>
    <w:rsid w:val="00C7567E"/>
    <w:rsid w:val="00C8163B"/>
    <w:rsid w:val="00C856E2"/>
    <w:rsid w:val="00C966A2"/>
    <w:rsid w:val="00CA0351"/>
    <w:rsid w:val="00CA491C"/>
    <w:rsid w:val="00CB20C7"/>
    <w:rsid w:val="00CE1C93"/>
    <w:rsid w:val="00D02CCC"/>
    <w:rsid w:val="00D05B82"/>
    <w:rsid w:val="00D07A8D"/>
    <w:rsid w:val="00D113BA"/>
    <w:rsid w:val="00D20D77"/>
    <w:rsid w:val="00D27E8A"/>
    <w:rsid w:val="00D32BB9"/>
    <w:rsid w:val="00D36E11"/>
    <w:rsid w:val="00D40C1D"/>
    <w:rsid w:val="00D46F57"/>
    <w:rsid w:val="00D647D0"/>
    <w:rsid w:val="00D762EE"/>
    <w:rsid w:val="00D80C32"/>
    <w:rsid w:val="00D81C27"/>
    <w:rsid w:val="00D85D4F"/>
    <w:rsid w:val="00D9571F"/>
    <w:rsid w:val="00DA5D67"/>
    <w:rsid w:val="00DC3594"/>
    <w:rsid w:val="00DD3052"/>
    <w:rsid w:val="00DD59BE"/>
    <w:rsid w:val="00DD72A8"/>
    <w:rsid w:val="00DE118B"/>
    <w:rsid w:val="00DF576A"/>
    <w:rsid w:val="00DF6234"/>
    <w:rsid w:val="00E0198A"/>
    <w:rsid w:val="00E2303A"/>
    <w:rsid w:val="00E2465E"/>
    <w:rsid w:val="00E36C56"/>
    <w:rsid w:val="00E37889"/>
    <w:rsid w:val="00E413DF"/>
    <w:rsid w:val="00E474E3"/>
    <w:rsid w:val="00E54560"/>
    <w:rsid w:val="00E551BE"/>
    <w:rsid w:val="00E5782E"/>
    <w:rsid w:val="00E65F81"/>
    <w:rsid w:val="00E6686D"/>
    <w:rsid w:val="00E7378B"/>
    <w:rsid w:val="00E75FD6"/>
    <w:rsid w:val="00E83DF2"/>
    <w:rsid w:val="00E9756A"/>
    <w:rsid w:val="00ED17BC"/>
    <w:rsid w:val="00ED4602"/>
    <w:rsid w:val="00EE7571"/>
    <w:rsid w:val="00EF2CA4"/>
    <w:rsid w:val="00EF3F77"/>
    <w:rsid w:val="00F06A9C"/>
    <w:rsid w:val="00F123AD"/>
    <w:rsid w:val="00F222EE"/>
    <w:rsid w:val="00F227FF"/>
    <w:rsid w:val="00F32500"/>
    <w:rsid w:val="00F4682E"/>
    <w:rsid w:val="00F50CED"/>
    <w:rsid w:val="00F50D83"/>
    <w:rsid w:val="00F553E4"/>
    <w:rsid w:val="00F607CE"/>
    <w:rsid w:val="00F6574B"/>
    <w:rsid w:val="00F668A9"/>
    <w:rsid w:val="00F73087"/>
    <w:rsid w:val="00F73E76"/>
    <w:rsid w:val="00F95A16"/>
    <w:rsid w:val="00FA2CA8"/>
    <w:rsid w:val="00FB4AA5"/>
    <w:rsid w:val="00FD0158"/>
    <w:rsid w:val="00FD3BF8"/>
    <w:rsid w:val="00FF4BD4"/>
    <w:rsid w:val="00FF6B1E"/>
    <w:rsid w:val="00FF6B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3,4,5,6,7,8,9"/>
      <o:rules v:ext="edit">
        <o:r id="V:Rule9" type="connector" idref="#AutoShape 135"/>
        <o:r id="V:Rule10" type="connector" idref="#AutoShape 134"/>
        <o:r id="V:Rule11" type="connector" idref="#AutoShape 138"/>
        <o:r id="V:Rule12" type="connector" idref="#AutoShape 136"/>
        <o:r id="V:Rule13" type="connector" idref="#AutoShape 142"/>
        <o:r id="V:Rule14" type="connector" idref="#AutoShape 137"/>
        <o:r id="V:Rule15" type="connector" idref="#AutoShape 139"/>
        <o:r id="V:Rule16" type="connector" idref="#AutoShape 140"/>
      </o:rules>
    </o:shapelayout>
  </w:shapeDefaults>
  <w:decimalSymbol w:val="."/>
  <w:listSeparator w:val=";"/>
  <w15:chartTrackingRefBased/>
  <w15:docId w15:val="{42B5764C-D0C3-4306-B134-A1C201B1C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01D"/>
    <w:pPr>
      <w:bidi/>
      <w:spacing w:before="120" w:after="0" w:line="192" w:lineRule="auto"/>
      <w:jc w:val="both"/>
    </w:pPr>
    <w:rPr>
      <w:rFonts w:asciiTheme="majorBidi" w:hAnsiTheme="majorBidi" w:cs="Traditional Arabic"/>
      <w:szCs w:val="30"/>
    </w:rPr>
  </w:style>
  <w:style w:type="paragraph" w:styleId="Heading1">
    <w:name w:val="heading 1"/>
    <w:basedOn w:val="Normal"/>
    <w:next w:val="Normal"/>
    <w:link w:val="Heading1Char"/>
    <w:autoRedefine/>
    <w:uiPriority w:val="9"/>
    <w:qFormat/>
    <w:rsid w:val="001548EE"/>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ascii="Times New Roman Bold" w:eastAsia="Times New Roman" w:hAnsi="Times New Roman Bold"/>
      <w:b/>
      <w:bCs/>
      <w:lang w:val="en-GB"/>
    </w:rPr>
  </w:style>
  <w:style w:type="paragraph" w:styleId="Heading2">
    <w:name w:val="heading 2"/>
    <w:basedOn w:val="Heading1"/>
    <w:next w:val="Normal"/>
    <w:link w:val="Heading2Char"/>
    <w:uiPriority w:val="9"/>
    <w:qFormat/>
    <w:rsid w:val="001F79B3"/>
    <w:pPr>
      <w:tabs>
        <w:tab w:val="clear" w:pos="794"/>
        <w:tab w:val="clear" w:pos="1191"/>
        <w:tab w:val="clear" w:pos="1588"/>
        <w:tab w:val="clear" w:pos="1985"/>
      </w:tabs>
      <w:spacing w:before="240"/>
      <w:ind w:left="0" w:firstLine="0"/>
      <w:outlineLvl w:val="1"/>
    </w:pPr>
    <w:rPr>
      <w:rFonts w:eastAsia="Batang"/>
      <w:sz w:val="24"/>
      <w:szCs w:val="32"/>
      <w:lang w:val="en-US" w:bidi="ar-EG"/>
    </w:rPr>
  </w:style>
  <w:style w:type="paragraph" w:styleId="Heading3">
    <w:name w:val="heading 3"/>
    <w:basedOn w:val="Heading1"/>
    <w:next w:val="Normal"/>
    <w:link w:val="Heading3Char"/>
    <w:uiPriority w:val="9"/>
    <w:qFormat/>
    <w:rsid w:val="001F79B3"/>
    <w:pPr>
      <w:tabs>
        <w:tab w:val="clear" w:pos="794"/>
        <w:tab w:val="clear" w:pos="1191"/>
        <w:tab w:val="clear" w:pos="1588"/>
        <w:tab w:val="clear" w:pos="1985"/>
      </w:tabs>
      <w:spacing w:before="160"/>
      <w:outlineLvl w:val="2"/>
    </w:pPr>
    <w:rPr>
      <w:rFonts w:eastAsia="Batang"/>
      <w:lang w:val="en-US" w:bidi="ar-EG"/>
    </w:rPr>
  </w:style>
  <w:style w:type="paragraph" w:styleId="Heading4">
    <w:name w:val="heading 4"/>
    <w:basedOn w:val="Heading3"/>
    <w:next w:val="Normal"/>
    <w:link w:val="Heading4Char"/>
    <w:uiPriority w:val="9"/>
    <w:qFormat/>
    <w:rsid w:val="001F79B3"/>
    <w:pPr>
      <w:tabs>
        <w:tab w:val="left" w:pos="992"/>
      </w:tabs>
      <w:ind w:left="0" w:firstLine="0"/>
      <w:outlineLvl w:val="3"/>
    </w:pPr>
  </w:style>
  <w:style w:type="paragraph" w:styleId="Heading5">
    <w:name w:val="heading 5"/>
    <w:basedOn w:val="Heading4"/>
    <w:next w:val="Normal"/>
    <w:link w:val="Heading5Char"/>
    <w:uiPriority w:val="9"/>
    <w:qFormat/>
    <w:rsid w:val="001F79B3"/>
    <w:pPr>
      <w:numPr>
        <w:ilvl w:val="4"/>
        <w:numId w:val="1"/>
      </w:numPr>
      <w:tabs>
        <w:tab w:val="clear" w:pos="360"/>
        <w:tab w:val="clear" w:pos="992"/>
      </w:tabs>
      <w:ind w:left="1008" w:hanging="432"/>
      <w:outlineLvl w:val="4"/>
    </w:pPr>
  </w:style>
  <w:style w:type="paragraph" w:styleId="Heading6">
    <w:name w:val="heading 6"/>
    <w:basedOn w:val="Heading4"/>
    <w:next w:val="Normal"/>
    <w:link w:val="Heading6Char"/>
    <w:uiPriority w:val="9"/>
    <w:qFormat/>
    <w:rsid w:val="001F79B3"/>
    <w:pPr>
      <w:numPr>
        <w:ilvl w:val="5"/>
        <w:numId w:val="1"/>
      </w:numPr>
      <w:tabs>
        <w:tab w:val="clear" w:pos="360"/>
        <w:tab w:val="num" w:pos="1152"/>
      </w:tabs>
      <w:ind w:left="1152" w:hanging="432"/>
      <w:outlineLvl w:val="5"/>
    </w:pPr>
  </w:style>
  <w:style w:type="paragraph" w:styleId="Heading7">
    <w:name w:val="heading 7"/>
    <w:basedOn w:val="Heading6"/>
    <w:next w:val="Normal"/>
    <w:link w:val="Heading7Char"/>
    <w:uiPriority w:val="9"/>
    <w:qFormat/>
    <w:rsid w:val="001F79B3"/>
    <w:pPr>
      <w:numPr>
        <w:ilvl w:val="6"/>
      </w:numPr>
      <w:tabs>
        <w:tab w:val="clear" w:pos="360"/>
        <w:tab w:val="num" w:pos="1296"/>
      </w:tabs>
      <w:ind w:left="1296" w:hanging="288"/>
      <w:outlineLvl w:val="6"/>
    </w:pPr>
  </w:style>
  <w:style w:type="paragraph" w:styleId="Heading8">
    <w:name w:val="heading 8"/>
    <w:basedOn w:val="Heading6"/>
    <w:next w:val="Normal"/>
    <w:link w:val="Heading8Char"/>
    <w:uiPriority w:val="9"/>
    <w:qFormat/>
    <w:rsid w:val="001F79B3"/>
    <w:pPr>
      <w:numPr>
        <w:ilvl w:val="7"/>
      </w:numPr>
      <w:tabs>
        <w:tab w:val="clear" w:pos="360"/>
        <w:tab w:val="num" w:pos="1440"/>
      </w:tabs>
      <w:ind w:left="1440" w:hanging="432"/>
      <w:outlineLvl w:val="7"/>
    </w:pPr>
  </w:style>
  <w:style w:type="paragraph" w:styleId="Heading9">
    <w:name w:val="heading 9"/>
    <w:basedOn w:val="Heading6"/>
    <w:next w:val="Normal"/>
    <w:link w:val="Heading9Char"/>
    <w:uiPriority w:val="9"/>
    <w:qFormat/>
    <w:rsid w:val="001F79B3"/>
    <w:pPr>
      <w:numPr>
        <w:ilvl w:val="0"/>
        <w:numId w:val="0"/>
      </w:numPr>
      <w:tabs>
        <w:tab w:val="num" w:pos="1584"/>
      </w:tabs>
      <w:ind w:left="1584" w:hanging="14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48EE"/>
    <w:rPr>
      <w:rFonts w:ascii="Times New Roman Bold" w:eastAsia="Times New Roman" w:hAnsi="Times New Roman Bold" w:cs="Traditional Arabic"/>
      <w:b/>
      <w:bCs/>
      <w:szCs w:val="30"/>
      <w:lang w:val="en-GB"/>
    </w:rPr>
  </w:style>
  <w:style w:type="paragraph" w:customStyle="1" w:styleId="Headingb">
    <w:name w:val="Heading_b"/>
    <w:basedOn w:val="Normal"/>
    <w:next w:val="Normal"/>
    <w:rsid w:val="00F668A9"/>
    <w:pPr>
      <w:keepNext/>
      <w:tabs>
        <w:tab w:val="left" w:pos="794"/>
        <w:tab w:val="left" w:pos="1191"/>
        <w:tab w:val="left" w:pos="1588"/>
        <w:tab w:val="left" w:pos="1985"/>
      </w:tabs>
      <w:overflowPunct w:val="0"/>
      <w:autoSpaceDE w:val="0"/>
      <w:autoSpaceDN w:val="0"/>
      <w:adjustRightInd w:val="0"/>
      <w:spacing w:before="160"/>
      <w:textAlignment w:val="baseline"/>
    </w:pPr>
    <w:rPr>
      <w:rFonts w:ascii="Times New Roman Bold" w:eastAsia="Times New Roman" w:hAnsi="Times New Roman Bold"/>
      <w:b/>
      <w:bCs/>
      <w:lang w:val="en-GB"/>
    </w:rPr>
  </w:style>
  <w:style w:type="paragraph" w:customStyle="1" w:styleId="Annextitle">
    <w:name w:val="Annex_title"/>
    <w:basedOn w:val="Normal"/>
    <w:link w:val="AnnextitleChar"/>
    <w:autoRedefine/>
    <w:rsid w:val="00F668A9"/>
    <w:pPr>
      <w:keepNext/>
      <w:keepLines/>
      <w:tabs>
        <w:tab w:val="left" w:pos="794"/>
        <w:tab w:val="left" w:pos="1191"/>
        <w:tab w:val="left" w:pos="1588"/>
        <w:tab w:val="left" w:pos="1985"/>
      </w:tabs>
      <w:overflowPunct w:val="0"/>
      <w:autoSpaceDE w:val="0"/>
      <w:autoSpaceDN w:val="0"/>
      <w:adjustRightInd w:val="0"/>
      <w:spacing w:before="240" w:after="720"/>
      <w:jc w:val="center"/>
      <w:textAlignment w:val="baseline"/>
    </w:pPr>
    <w:rPr>
      <w:rFonts w:ascii="Times New Roman Bold" w:eastAsia="Times New Roman" w:hAnsi="Times New Roman Bold"/>
      <w:b/>
      <w:bCs/>
      <w:w w:val="110"/>
      <w:sz w:val="28"/>
      <w:szCs w:val="40"/>
      <w:lang w:bidi="ar-EG"/>
    </w:rPr>
  </w:style>
  <w:style w:type="paragraph" w:customStyle="1" w:styleId="FigNo">
    <w:name w:val="Fig._No"/>
    <w:basedOn w:val="Normal"/>
    <w:autoRedefine/>
    <w:uiPriority w:val="99"/>
    <w:rsid w:val="00D05B82"/>
    <w:pPr>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eastAsia="Times New Roman" w:hAnsi="Times New Roman"/>
    </w:rPr>
  </w:style>
  <w:style w:type="paragraph" w:customStyle="1" w:styleId="FigTitle">
    <w:name w:val="Fig._Title"/>
    <w:basedOn w:val="Normal"/>
    <w:autoRedefine/>
    <w:uiPriority w:val="99"/>
    <w:rsid w:val="00D05B82"/>
    <w:pPr>
      <w:tabs>
        <w:tab w:val="left" w:pos="794"/>
        <w:tab w:val="left" w:pos="1191"/>
        <w:tab w:val="left" w:pos="1588"/>
        <w:tab w:val="left" w:pos="1985"/>
      </w:tabs>
      <w:overflowPunct w:val="0"/>
      <w:autoSpaceDE w:val="0"/>
      <w:autoSpaceDN w:val="0"/>
      <w:adjustRightInd w:val="0"/>
      <w:jc w:val="center"/>
      <w:textAlignment w:val="baseline"/>
    </w:pPr>
    <w:rPr>
      <w:rFonts w:ascii="Times New Roman Bold" w:eastAsia="Times New Roman" w:hAnsi="Times New Roman Bold"/>
      <w:b/>
      <w:bCs/>
    </w:rPr>
  </w:style>
  <w:style w:type="character" w:customStyle="1" w:styleId="Heading2Char">
    <w:name w:val="Heading 2 Char"/>
    <w:basedOn w:val="DefaultParagraphFont"/>
    <w:link w:val="Heading2"/>
    <w:uiPriority w:val="9"/>
    <w:rsid w:val="001F79B3"/>
    <w:rPr>
      <w:rFonts w:ascii="Times New Roman Bold" w:eastAsia="Batang" w:hAnsi="Times New Roman Bold" w:cs="Traditional Arabic"/>
      <w:b/>
      <w:bCs/>
      <w:sz w:val="24"/>
      <w:szCs w:val="32"/>
      <w:lang w:bidi="ar-EG"/>
    </w:rPr>
  </w:style>
  <w:style w:type="character" w:customStyle="1" w:styleId="Heading3Char">
    <w:name w:val="Heading 3 Char"/>
    <w:basedOn w:val="DefaultParagraphFont"/>
    <w:link w:val="Heading3"/>
    <w:uiPriority w:val="9"/>
    <w:rsid w:val="001F79B3"/>
    <w:rPr>
      <w:rFonts w:ascii="Times New Roman Bold" w:eastAsia="Batang" w:hAnsi="Times New Roman Bold" w:cs="Traditional Arabic"/>
      <w:b/>
      <w:bCs/>
      <w:szCs w:val="30"/>
      <w:lang w:bidi="ar-EG"/>
    </w:rPr>
  </w:style>
  <w:style w:type="character" w:customStyle="1" w:styleId="Heading4Char">
    <w:name w:val="Heading 4 Char"/>
    <w:basedOn w:val="DefaultParagraphFont"/>
    <w:link w:val="Heading4"/>
    <w:uiPriority w:val="9"/>
    <w:rsid w:val="001F79B3"/>
    <w:rPr>
      <w:rFonts w:ascii="Times New Roman Bold" w:eastAsia="Batang" w:hAnsi="Times New Roman Bold" w:cs="Traditional Arabic"/>
      <w:b/>
      <w:bCs/>
      <w:szCs w:val="30"/>
      <w:lang w:bidi="ar-EG"/>
    </w:rPr>
  </w:style>
  <w:style w:type="character" w:customStyle="1" w:styleId="Heading5Char">
    <w:name w:val="Heading 5 Char"/>
    <w:basedOn w:val="DefaultParagraphFont"/>
    <w:link w:val="Heading5"/>
    <w:uiPriority w:val="9"/>
    <w:rsid w:val="001F79B3"/>
    <w:rPr>
      <w:rFonts w:ascii="Times New Roman Bold" w:eastAsia="Batang" w:hAnsi="Times New Roman Bold" w:cs="Traditional Arabic"/>
      <w:b/>
      <w:bCs/>
      <w:szCs w:val="30"/>
      <w:lang w:bidi="ar-EG"/>
    </w:rPr>
  </w:style>
  <w:style w:type="character" w:customStyle="1" w:styleId="Heading6Char">
    <w:name w:val="Heading 6 Char"/>
    <w:basedOn w:val="DefaultParagraphFont"/>
    <w:link w:val="Heading6"/>
    <w:uiPriority w:val="9"/>
    <w:rsid w:val="001F79B3"/>
    <w:rPr>
      <w:rFonts w:ascii="Times New Roman Bold" w:eastAsia="Batang" w:hAnsi="Times New Roman Bold" w:cs="Traditional Arabic"/>
      <w:b/>
      <w:bCs/>
      <w:szCs w:val="30"/>
      <w:lang w:bidi="ar-EG"/>
    </w:rPr>
  </w:style>
  <w:style w:type="character" w:customStyle="1" w:styleId="Heading7Char">
    <w:name w:val="Heading 7 Char"/>
    <w:basedOn w:val="DefaultParagraphFont"/>
    <w:link w:val="Heading7"/>
    <w:uiPriority w:val="9"/>
    <w:rsid w:val="001F79B3"/>
    <w:rPr>
      <w:rFonts w:ascii="Times New Roman Bold" w:eastAsia="Batang" w:hAnsi="Times New Roman Bold" w:cs="Traditional Arabic"/>
      <w:b/>
      <w:bCs/>
      <w:szCs w:val="30"/>
      <w:lang w:bidi="ar-EG"/>
    </w:rPr>
  </w:style>
  <w:style w:type="character" w:customStyle="1" w:styleId="Heading8Char">
    <w:name w:val="Heading 8 Char"/>
    <w:basedOn w:val="DefaultParagraphFont"/>
    <w:link w:val="Heading8"/>
    <w:uiPriority w:val="9"/>
    <w:rsid w:val="001F79B3"/>
    <w:rPr>
      <w:rFonts w:ascii="Times New Roman Bold" w:eastAsia="Batang" w:hAnsi="Times New Roman Bold" w:cs="Traditional Arabic"/>
      <w:b/>
      <w:bCs/>
      <w:szCs w:val="30"/>
      <w:lang w:bidi="ar-EG"/>
    </w:rPr>
  </w:style>
  <w:style w:type="character" w:customStyle="1" w:styleId="Heading9Char">
    <w:name w:val="Heading 9 Char"/>
    <w:basedOn w:val="DefaultParagraphFont"/>
    <w:link w:val="Heading9"/>
    <w:uiPriority w:val="9"/>
    <w:rsid w:val="001F79B3"/>
    <w:rPr>
      <w:rFonts w:ascii="Times New Roman Bold" w:eastAsia="Batang" w:hAnsi="Times New Roman Bold" w:cs="Traditional Arabic"/>
      <w:b/>
      <w:bCs/>
      <w:szCs w:val="30"/>
      <w:lang w:bidi="ar-EG"/>
    </w:rPr>
  </w:style>
  <w:style w:type="paragraph" w:customStyle="1" w:styleId="Artheading">
    <w:name w:val="Art_heading"/>
    <w:basedOn w:val="Normal"/>
    <w:next w:val="Normalaftertitle"/>
    <w:rsid w:val="001F79B3"/>
    <w:pPr>
      <w:overflowPunct w:val="0"/>
      <w:autoSpaceDE w:val="0"/>
      <w:autoSpaceDN w:val="0"/>
      <w:adjustRightInd w:val="0"/>
      <w:spacing w:before="480"/>
      <w:jc w:val="center"/>
      <w:textAlignment w:val="baseline"/>
    </w:pPr>
    <w:rPr>
      <w:rFonts w:ascii="Times New Roman" w:eastAsia="SimSun" w:hAnsi="Times New Roman"/>
      <w:b/>
      <w:sz w:val="28"/>
      <w:lang w:val="en-GB"/>
    </w:rPr>
  </w:style>
  <w:style w:type="paragraph" w:customStyle="1" w:styleId="Normalaftertitle">
    <w:name w:val="Normal_after_title"/>
    <w:basedOn w:val="Normal"/>
    <w:next w:val="Normal"/>
    <w:rsid w:val="001F79B3"/>
    <w:pPr>
      <w:overflowPunct w:val="0"/>
      <w:autoSpaceDE w:val="0"/>
      <w:autoSpaceDN w:val="0"/>
      <w:adjustRightInd w:val="0"/>
      <w:spacing w:before="360"/>
      <w:textAlignment w:val="baseline"/>
    </w:pPr>
    <w:rPr>
      <w:rFonts w:ascii="Times New Roman" w:eastAsia="SimSun" w:hAnsi="Times New Roman"/>
      <w:lang w:val="en-GB"/>
    </w:rPr>
  </w:style>
  <w:style w:type="paragraph" w:customStyle="1" w:styleId="ChapNo">
    <w:name w:val="Chap_No"/>
    <w:basedOn w:val="Normal"/>
    <w:next w:val="Chaptitle"/>
    <w:rsid w:val="001F79B3"/>
    <w:pPr>
      <w:keepNext/>
      <w:keepLines/>
      <w:overflowPunct w:val="0"/>
      <w:autoSpaceDE w:val="0"/>
      <w:autoSpaceDN w:val="0"/>
      <w:adjustRightInd w:val="0"/>
      <w:spacing w:before="480"/>
      <w:jc w:val="center"/>
      <w:textAlignment w:val="baseline"/>
    </w:pPr>
    <w:rPr>
      <w:rFonts w:ascii="Times New Roman Bold" w:eastAsia="SimSun" w:hAnsi="Times New Roman Bold"/>
      <w:b/>
      <w:caps/>
      <w:sz w:val="26"/>
      <w:szCs w:val="36"/>
      <w:lang w:val="en-GB"/>
    </w:rPr>
  </w:style>
  <w:style w:type="paragraph" w:customStyle="1" w:styleId="Chaptitle">
    <w:name w:val="Chap_title"/>
    <w:basedOn w:val="Normal"/>
    <w:next w:val="Normalaftertitle"/>
    <w:qFormat/>
    <w:rsid w:val="001F79B3"/>
    <w:pPr>
      <w:keepNext/>
      <w:keepLines/>
      <w:overflowPunct w:val="0"/>
      <w:autoSpaceDE w:val="0"/>
      <w:autoSpaceDN w:val="0"/>
      <w:adjustRightInd w:val="0"/>
      <w:spacing w:before="240"/>
      <w:jc w:val="center"/>
      <w:textAlignment w:val="baseline"/>
    </w:pPr>
    <w:rPr>
      <w:rFonts w:ascii="Times New Roman Bold" w:eastAsia="SimSun" w:hAnsi="Times New Roman Bold"/>
      <w:b/>
      <w:bCs/>
      <w:sz w:val="26"/>
      <w:szCs w:val="36"/>
      <w:lang w:val="en-GB"/>
    </w:rPr>
  </w:style>
  <w:style w:type="table" w:styleId="TableGrid">
    <w:name w:val="Table Grid"/>
    <w:basedOn w:val="TableNormal"/>
    <w:uiPriority w:val="59"/>
    <w:rsid w:val="001F79B3"/>
    <w:pPr>
      <w:tabs>
        <w:tab w:val="left" w:pos="794"/>
        <w:tab w:val="left" w:pos="1191"/>
        <w:tab w:val="left" w:pos="1588"/>
        <w:tab w:val="left" w:pos="1985"/>
      </w:tabs>
      <w:overflowPunct w:val="0"/>
      <w:autoSpaceDE w:val="0"/>
      <w:autoSpaceDN w:val="0"/>
      <w:bidi/>
      <w:adjustRightInd w:val="0"/>
      <w:spacing w:before="120" w:after="0" w:line="192" w:lineRule="auto"/>
      <w:jc w:val="both"/>
      <w:textAlignment w:val="baseline"/>
    </w:pPr>
    <w:rPr>
      <w:rFonts w:ascii="CG Times" w:eastAsia="SimSun" w:hAnsi="CG 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i">
    <w:name w:val="Heading_i"/>
    <w:basedOn w:val="Normal"/>
    <w:next w:val="Normal"/>
    <w:qFormat/>
    <w:rsid w:val="001F79B3"/>
    <w:pPr>
      <w:keepNext/>
      <w:overflowPunct w:val="0"/>
      <w:autoSpaceDE w:val="0"/>
      <w:autoSpaceDN w:val="0"/>
      <w:adjustRightInd w:val="0"/>
      <w:spacing w:before="160"/>
      <w:textAlignment w:val="baseline"/>
    </w:pPr>
    <w:rPr>
      <w:rFonts w:ascii="Times New Roman Bold" w:eastAsia="SimSun" w:hAnsi="Times New Roman Bold"/>
      <w:b/>
      <w:bCs/>
      <w:i/>
      <w:iCs/>
      <w:lang w:val="en-GB"/>
    </w:rPr>
  </w:style>
  <w:style w:type="paragraph" w:customStyle="1" w:styleId="ArtNo">
    <w:name w:val="Art_No"/>
    <w:basedOn w:val="Normal"/>
    <w:next w:val="Arttitle"/>
    <w:link w:val="ArtNoChar"/>
    <w:qFormat/>
    <w:rsid w:val="001F79B3"/>
    <w:pPr>
      <w:keepNext/>
      <w:keepLines/>
      <w:overflowPunct w:val="0"/>
      <w:autoSpaceDE w:val="0"/>
      <w:autoSpaceDN w:val="0"/>
      <w:adjustRightInd w:val="0"/>
      <w:spacing w:before="480"/>
      <w:jc w:val="center"/>
      <w:textAlignment w:val="baseline"/>
    </w:pPr>
    <w:rPr>
      <w:rFonts w:ascii="Times New Roman" w:eastAsia="SimSun" w:hAnsi="Times New Roman"/>
      <w:caps/>
      <w:sz w:val="26"/>
      <w:szCs w:val="36"/>
      <w:lang w:val="en-GB"/>
    </w:rPr>
  </w:style>
  <w:style w:type="paragraph" w:customStyle="1" w:styleId="Arttitle">
    <w:name w:val="Art_title"/>
    <w:basedOn w:val="Normal"/>
    <w:next w:val="Normalaftertitle"/>
    <w:link w:val="ArttitleChar"/>
    <w:qFormat/>
    <w:rsid w:val="001F79B3"/>
    <w:pPr>
      <w:keepNext/>
      <w:keepLines/>
      <w:overflowPunct w:val="0"/>
      <w:autoSpaceDE w:val="0"/>
      <w:autoSpaceDN w:val="0"/>
      <w:adjustRightInd w:val="0"/>
      <w:spacing w:before="240"/>
      <w:jc w:val="center"/>
      <w:textAlignment w:val="baseline"/>
    </w:pPr>
    <w:rPr>
      <w:rFonts w:ascii="Times New Roman Bold" w:eastAsia="SimSun" w:hAnsi="Times New Roman Bold"/>
      <w:b/>
      <w:bCs/>
      <w:sz w:val="26"/>
      <w:szCs w:val="36"/>
      <w:lang w:val="en-GB"/>
    </w:rPr>
  </w:style>
  <w:style w:type="paragraph" w:customStyle="1" w:styleId="Call">
    <w:name w:val="Call"/>
    <w:basedOn w:val="Normal"/>
    <w:next w:val="Normal"/>
    <w:link w:val="CallChar"/>
    <w:rsid w:val="001F79B3"/>
    <w:pPr>
      <w:keepNext/>
      <w:keepLines/>
      <w:overflowPunct w:val="0"/>
      <w:autoSpaceDE w:val="0"/>
      <w:autoSpaceDN w:val="0"/>
      <w:adjustRightInd w:val="0"/>
      <w:spacing w:before="160"/>
      <w:ind w:left="794" w:right="794"/>
      <w:textAlignment w:val="baseline"/>
    </w:pPr>
    <w:rPr>
      <w:rFonts w:ascii="Times New Roman italic" w:eastAsia="SimSun" w:hAnsi="Times New Roman italic"/>
      <w:i/>
      <w:iCs/>
      <w:lang w:val="en-GB"/>
    </w:rPr>
  </w:style>
  <w:style w:type="character" w:customStyle="1" w:styleId="CallChar">
    <w:name w:val="Call Char"/>
    <w:link w:val="Call"/>
    <w:locked/>
    <w:rsid w:val="001F79B3"/>
    <w:rPr>
      <w:rFonts w:ascii="Times New Roman italic" w:eastAsia="SimSun" w:hAnsi="Times New Roman italic" w:cs="Traditional Arabic"/>
      <w:i/>
      <w:iCs/>
      <w:szCs w:val="30"/>
      <w:lang w:val="en-GB"/>
    </w:rPr>
  </w:style>
  <w:style w:type="paragraph" w:customStyle="1" w:styleId="enumlev1">
    <w:name w:val="enumlev1"/>
    <w:basedOn w:val="Normal"/>
    <w:link w:val="enumlev1Char"/>
    <w:qFormat/>
    <w:rsid w:val="001F79B3"/>
    <w:pPr>
      <w:overflowPunct w:val="0"/>
      <w:autoSpaceDE w:val="0"/>
      <w:autoSpaceDN w:val="0"/>
      <w:adjustRightInd w:val="0"/>
      <w:spacing w:before="80"/>
      <w:ind w:left="794" w:hanging="794"/>
      <w:textAlignment w:val="baseline"/>
    </w:pPr>
    <w:rPr>
      <w:rFonts w:ascii="Times New Roman" w:eastAsia="Batang" w:hAnsi="Times New Roman"/>
      <w:lang w:val="en-GB"/>
    </w:rPr>
  </w:style>
  <w:style w:type="paragraph" w:customStyle="1" w:styleId="enumlev2">
    <w:name w:val="enumlev2"/>
    <w:basedOn w:val="enumlev1"/>
    <w:link w:val="enumlev2Char"/>
    <w:qFormat/>
    <w:rsid w:val="001F79B3"/>
    <w:pPr>
      <w:ind w:left="1191" w:hanging="397"/>
    </w:pPr>
  </w:style>
  <w:style w:type="paragraph" w:customStyle="1" w:styleId="enumlev3">
    <w:name w:val="enumlev3"/>
    <w:basedOn w:val="enumlev2"/>
    <w:link w:val="enumlev3Char"/>
    <w:qFormat/>
    <w:rsid w:val="001F79B3"/>
    <w:pPr>
      <w:ind w:left="1588"/>
    </w:pPr>
  </w:style>
  <w:style w:type="paragraph" w:customStyle="1" w:styleId="Equation">
    <w:name w:val="Equation"/>
    <w:basedOn w:val="Normal"/>
    <w:rsid w:val="001F79B3"/>
    <w:pPr>
      <w:tabs>
        <w:tab w:val="center" w:pos="4820"/>
        <w:tab w:val="right" w:pos="9639"/>
      </w:tabs>
      <w:overflowPunct w:val="0"/>
      <w:autoSpaceDE w:val="0"/>
      <w:autoSpaceDN w:val="0"/>
      <w:adjustRightInd w:val="0"/>
      <w:textAlignment w:val="baseline"/>
    </w:pPr>
    <w:rPr>
      <w:rFonts w:ascii="Times New Roman" w:eastAsia="Batang" w:hAnsi="Times New Roman"/>
      <w:lang w:val="en-GB"/>
    </w:rPr>
  </w:style>
  <w:style w:type="paragraph" w:customStyle="1" w:styleId="Equationlegend">
    <w:name w:val="Equation_legend"/>
    <w:basedOn w:val="Normal"/>
    <w:rsid w:val="001F79B3"/>
    <w:pPr>
      <w:tabs>
        <w:tab w:val="right" w:pos="1814"/>
      </w:tabs>
      <w:overflowPunct w:val="0"/>
      <w:autoSpaceDE w:val="0"/>
      <w:autoSpaceDN w:val="0"/>
      <w:adjustRightInd w:val="0"/>
      <w:spacing w:before="80"/>
      <w:ind w:left="1985" w:hanging="1985"/>
      <w:textAlignment w:val="baseline"/>
    </w:pPr>
    <w:rPr>
      <w:rFonts w:ascii="Times New Roman" w:eastAsia="SimSun" w:hAnsi="Times New Roman"/>
      <w:lang w:val="en-GB"/>
    </w:rPr>
  </w:style>
  <w:style w:type="paragraph" w:customStyle="1" w:styleId="Figurelegend">
    <w:name w:val="Figure_legend"/>
    <w:basedOn w:val="Normal"/>
    <w:rsid w:val="001F79B3"/>
    <w:pPr>
      <w:keepNext/>
      <w:keepLines/>
      <w:overflowPunct w:val="0"/>
      <w:autoSpaceDE w:val="0"/>
      <w:autoSpaceDN w:val="0"/>
      <w:adjustRightInd w:val="0"/>
      <w:spacing w:before="20" w:after="20"/>
      <w:textAlignment w:val="baseline"/>
    </w:pPr>
    <w:rPr>
      <w:rFonts w:ascii="Times New Roman" w:eastAsia="SimSun" w:hAnsi="Times New Roman"/>
      <w:sz w:val="18"/>
      <w:lang w:val="en-GB"/>
    </w:rPr>
  </w:style>
  <w:style w:type="paragraph" w:customStyle="1" w:styleId="Figure">
    <w:name w:val="Figure"/>
    <w:basedOn w:val="Normal"/>
    <w:next w:val="Normal"/>
    <w:rsid w:val="001F79B3"/>
    <w:pPr>
      <w:keepNext/>
      <w:keepLines/>
      <w:overflowPunct w:val="0"/>
      <w:autoSpaceDE w:val="0"/>
      <w:autoSpaceDN w:val="0"/>
      <w:adjustRightInd w:val="0"/>
      <w:spacing w:before="240" w:after="120"/>
      <w:jc w:val="center"/>
      <w:textAlignment w:val="baseline"/>
    </w:pPr>
    <w:rPr>
      <w:rFonts w:ascii="Times New Roman" w:eastAsia="Batang" w:hAnsi="Times New Roman"/>
      <w:lang w:val="en-GB"/>
    </w:rPr>
  </w:style>
  <w:style w:type="paragraph" w:customStyle="1" w:styleId="FigureNotitle">
    <w:name w:val="Figure_No &amp; title"/>
    <w:basedOn w:val="Normal"/>
    <w:next w:val="Normal"/>
    <w:rsid w:val="001F79B3"/>
    <w:pPr>
      <w:keepNext/>
      <w:overflowPunct w:val="0"/>
      <w:autoSpaceDE w:val="0"/>
      <w:autoSpaceDN w:val="0"/>
      <w:adjustRightInd w:val="0"/>
      <w:spacing w:after="120"/>
      <w:jc w:val="center"/>
      <w:textAlignment w:val="baseline"/>
    </w:pPr>
    <w:rPr>
      <w:rFonts w:ascii="Times New Roman Bold" w:eastAsia="Batang" w:hAnsi="Times New Roman Bold"/>
      <w:b/>
      <w:bCs/>
      <w:lang w:val="en-GB"/>
    </w:rPr>
  </w:style>
  <w:style w:type="character" w:styleId="PageNumber">
    <w:name w:val="page number"/>
    <w:uiPriority w:val="99"/>
    <w:rsid w:val="001F79B3"/>
    <w:rPr>
      <w:rFonts w:cs="Times New Roman"/>
      <w:caps/>
      <w:noProof/>
      <w:sz w:val="22"/>
      <w:szCs w:val="22"/>
    </w:rPr>
  </w:style>
  <w:style w:type="paragraph" w:customStyle="1" w:styleId="Tabletext">
    <w:name w:val="Table_text"/>
    <w:basedOn w:val="Normal"/>
    <w:qFormat/>
    <w:rsid w:val="00D81C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ascii="Times New Roman" w:eastAsia="SimSun" w:hAnsi="Times New Roman"/>
      <w:sz w:val="20"/>
      <w:szCs w:val="26"/>
      <w:lang w:val="en-GB"/>
    </w:rPr>
  </w:style>
  <w:style w:type="paragraph" w:customStyle="1" w:styleId="Figurewithouttitle">
    <w:name w:val="Figure_without_title"/>
    <w:basedOn w:val="Normal"/>
    <w:next w:val="Normal"/>
    <w:rsid w:val="001F79B3"/>
    <w:pPr>
      <w:keepLines/>
      <w:overflowPunct w:val="0"/>
      <w:autoSpaceDE w:val="0"/>
      <w:autoSpaceDN w:val="0"/>
      <w:adjustRightInd w:val="0"/>
      <w:spacing w:before="240" w:after="120"/>
      <w:jc w:val="center"/>
      <w:textAlignment w:val="baseline"/>
    </w:pPr>
    <w:rPr>
      <w:rFonts w:ascii="Times New Roman" w:eastAsia="Batang" w:hAnsi="Times New Roman"/>
      <w:lang w:val="en-GB"/>
    </w:rPr>
  </w:style>
  <w:style w:type="paragraph" w:styleId="Footer">
    <w:name w:val="footer"/>
    <w:basedOn w:val="Normal"/>
    <w:link w:val="FooterChar"/>
    <w:uiPriority w:val="99"/>
    <w:rsid w:val="001F79B3"/>
    <w:pPr>
      <w:tabs>
        <w:tab w:val="left" w:pos="5954"/>
        <w:tab w:val="right" w:pos="9639"/>
      </w:tabs>
      <w:overflowPunct w:val="0"/>
      <w:autoSpaceDE w:val="0"/>
      <w:autoSpaceDN w:val="0"/>
      <w:adjustRightInd w:val="0"/>
      <w:spacing w:line="168" w:lineRule="auto"/>
      <w:textAlignment w:val="baseline"/>
    </w:pPr>
    <w:rPr>
      <w:rFonts w:ascii="Times New Roman" w:eastAsia="Batang" w:hAnsi="Times New Roman"/>
      <w:caps/>
      <w:noProof/>
      <w:sz w:val="16"/>
      <w:szCs w:val="22"/>
      <w:lang w:val="en-GB"/>
    </w:rPr>
  </w:style>
  <w:style w:type="character" w:customStyle="1" w:styleId="FooterChar">
    <w:name w:val="Footer Char"/>
    <w:basedOn w:val="DefaultParagraphFont"/>
    <w:link w:val="Footer"/>
    <w:uiPriority w:val="99"/>
    <w:rsid w:val="001F79B3"/>
    <w:rPr>
      <w:rFonts w:ascii="Times New Roman" w:eastAsia="Batang" w:hAnsi="Times New Roman" w:cs="Traditional Arabic"/>
      <w:caps/>
      <w:noProof/>
      <w:sz w:val="16"/>
      <w:lang w:val="en-GB"/>
    </w:rPr>
  </w:style>
  <w:style w:type="paragraph" w:customStyle="1" w:styleId="FirstFooter">
    <w:name w:val="FirstFooter"/>
    <w:basedOn w:val="Footer"/>
    <w:rsid w:val="001F79B3"/>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1F79B3"/>
    <w:rPr>
      <w:rFonts w:cs="Times New Roman"/>
      <w:position w:val="6"/>
      <w:sz w:val="18"/>
    </w:rPr>
  </w:style>
  <w:style w:type="paragraph" w:styleId="FootnoteText">
    <w:name w:val="footnote text"/>
    <w:basedOn w:val="Normal"/>
    <w:link w:val="FootnoteTextChar"/>
    <w:uiPriority w:val="99"/>
    <w:rsid w:val="001F79B3"/>
    <w:pPr>
      <w:keepLines/>
      <w:tabs>
        <w:tab w:val="left" w:pos="255"/>
      </w:tabs>
      <w:overflowPunct w:val="0"/>
      <w:autoSpaceDE w:val="0"/>
      <w:autoSpaceDN w:val="0"/>
      <w:adjustRightInd w:val="0"/>
      <w:spacing w:before="80" w:line="180" w:lineRule="auto"/>
      <w:ind w:left="255" w:hanging="255"/>
      <w:textAlignment w:val="baseline"/>
    </w:pPr>
    <w:rPr>
      <w:rFonts w:ascii="Times New Roman" w:eastAsia="Batang" w:hAnsi="Times New Roman"/>
      <w:sz w:val="20"/>
      <w:szCs w:val="26"/>
      <w:lang w:val="en-GB"/>
    </w:rPr>
  </w:style>
  <w:style w:type="character" w:customStyle="1" w:styleId="FootnoteTextChar">
    <w:name w:val="Footnote Text Char"/>
    <w:basedOn w:val="DefaultParagraphFont"/>
    <w:link w:val="FootnoteText"/>
    <w:uiPriority w:val="99"/>
    <w:rsid w:val="001F79B3"/>
    <w:rPr>
      <w:rFonts w:ascii="Times New Roman" w:eastAsia="Batang" w:hAnsi="Times New Roman" w:cs="Traditional Arabic"/>
      <w:sz w:val="20"/>
      <w:szCs w:val="26"/>
      <w:lang w:val="en-GB"/>
    </w:rPr>
  </w:style>
  <w:style w:type="paragraph" w:customStyle="1" w:styleId="Note">
    <w:name w:val="Note"/>
    <w:basedOn w:val="Normal"/>
    <w:link w:val="NoteChar"/>
    <w:qFormat/>
    <w:rsid w:val="001F79B3"/>
    <w:pPr>
      <w:overflowPunct w:val="0"/>
      <w:autoSpaceDE w:val="0"/>
      <w:autoSpaceDN w:val="0"/>
      <w:adjustRightInd w:val="0"/>
      <w:spacing w:before="80" w:line="180" w:lineRule="auto"/>
      <w:textAlignment w:val="baseline"/>
    </w:pPr>
    <w:rPr>
      <w:rFonts w:ascii="Times New Roman" w:eastAsia="SimSun" w:hAnsi="Times New Roman"/>
      <w:sz w:val="20"/>
      <w:szCs w:val="26"/>
      <w:lang w:val="en-GB"/>
    </w:rPr>
  </w:style>
  <w:style w:type="character" w:customStyle="1" w:styleId="NoteChar">
    <w:name w:val="Note Char"/>
    <w:link w:val="Note"/>
    <w:locked/>
    <w:rsid w:val="001F79B3"/>
    <w:rPr>
      <w:rFonts w:ascii="Times New Roman" w:eastAsia="SimSun" w:hAnsi="Times New Roman" w:cs="Traditional Arabic"/>
      <w:sz w:val="20"/>
      <w:szCs w:val="26"/>
      <w:lang w:val="en-GB"/>
    </w:rPr>
  </w:style>
  <w:style w:type="paragraph" w:styleId="Header">
    <w:name w:val="header"/>
    <w:aliases w:val="encabezado,header odd,header odd1,header odd2,he,h,Header/Footer,Page No"/>
    <w:basedOn w:val="Normal"/>
    <w:link w:val="HeaderChar"/>
    <w:uiPriority w:val="99"/>
    <w:rsid w:val="001F79B3"/>
    <w:pPr>
      <w:overflowPunct w:val="0"/>
      <w:autoSpaceDE w:val="0"/>
      <w:autoSpaceDN w:val="0"/>
      <w:adjustRightInd w:val="0"/>
      <w:spacing w:before="0" w:after="240" w:line="240" w:lineRule="auto"/>
      <w:jc w:val="center"/>
      <w:textAlignment w:val="baseline"/>
    </w:pPr>
    <w:rPr>
      <w:rFonts w:ascii="Times New Roman" w:eastAsia="Batang" w:hAnsi="Times New Roman" w:cs="Times New Roman"/>
      <w:sz w:val="20"/>
      <w:szCs w:val="20"/>
      <w:lang w:val="en-GB"/>
    </w:rPr>
  </w:style>
  <w:style w:type="character" w:customStyle="1" w:styleId="HeaderChar">
    <w:name w:val="Header Char"/>
    <w:aliases w:val="encabezado Char,header odd Char,header odd1 Char,header odd2 Char,he Char,h Char,Header/Footer Char,Page No Char"/>
    <w:basedOn w:val="DefaultParagraphFont"/>
    <w:link w:val="Header"/>
    <w:uiPriority w:val="99"/>
    <w:rsid w:val="001F79B3"/>
    <w:rPr>
      <w:rFonts w:ascii="Times New Roman" w:eastAsia="Batang" w:hAnsi="Times New Roman" w:cs="Times New Roman"/>
      <w:sz w:val="20"/>
      <w:szCs w:val="20"/>
      <w:lang w:val="en-GB"/>
    </w:rPr>
  </w:style>
  <w:style w:type="paragraph" w:styleId="Index1">
    <w:name w:val="index 1"/>
    <w:basedOn w:val="Normal"/>
    <w:next w:val="Normal"/>
    <w:uiPriority w:val="99"/>
    <w:semiHidden/>
    <w:rsid w:val="001F79B3"/>
    <w:pPr>
      <w:overflowPunct w:val="0"/>
      <w:autoSpaceDE w:val="0"/>
      <w:autoSpaceDN w:val="0"/>
      <w:adjustRightInd w:val="0"/>
      <w:textAlignment w:val="baseline"/>
    </w:pPr>
    <w:rPr>
      <w:rFonts w:ascii="Times New Roman" w:eastAsia="SimSun" w:hAnsi="Times New Roman"/>
      <w:lang w:val="en-GB"/>
    </w:rPr>
  </w:style>
  <w:style w:type="paragraph" w:styleId="Index2">
    <w:name w:val="index 2"/>
    <w:basedOn w:val="Normal"/>
    <w:next w:val="Normal"/>
    <w:uiPriority w:val="99"/>
    <w:semiHidden/>
    <w:rsid w:val="001F79B3"/>
    <w:pPr>
      <w:overflowPunct w:val="0"/>
      <w:autoSpaceDE w:val="0"/>
      <w:autoSpaceDN w:val="0"/>
      <w:adjustRightInd w:val="0"/>
      <w:ind w:left="283" w:right="283"/>
      <w:textAlignment w:val="baseline"/>
    </w:pPr>
    <w:rPr>
      <w:rFonts w:ascii="Times New Roman" w:eastAsia="SimSun" w:hAnsi="Times New Roman"/>
      <w:lang w:val="en-GB"/>
    </w:rPr>
  </w:style>
  <w:style w:type="paragraph" w:styleId="Index3">
    <w:name w:val="index 3"/>
    <w:basedOn w:val="Normal"/>
    <w:next w:val="Normal"/>
    <w:uiPriority w:val="99"/>
    <w:semiHidden/>
    <w:rsid w:val="001F79B3"/>
    <w:pPr>
      <w:overflowPunct w:val="0"/>
      <w:autoSpaceDE w:val="0"/>
      <w:autoSpaceDN w:val="0"/>
      <w:adjustRightInd w:val="0"/>
      <w:ind w:left="566" w:right="566"/>
      <w:textAlignment w:val="baseline"/>
    </w:pPr>
    <w:rPr>
      <w:rFonts w:ascii="Times New Roman" w:eastAsia="SimSun" w:hAnsi="Times New Roman"/>
      <w:lang w:val="en-GB"/>
    </w:rPr>
  </w:style>
  <w:style w:type="paragraph" w:customStyle="1" w:styleId="PartNo">
    <w:name w:val="Part_No"/>
    <w:basedOn w:val="Normal"/>
    <w:next w:val="Normal"/>
    <w:qFormat/>
    <w:rsid w:val="001F79B3"/>
    <w:pPr>
      <w:keepNext/>
      <w:keepLines/>
      <w:overflowPunct w:val="0"/>
      <w:autoSpaceDE w:val="0"/>
      <w:autoSpaceDN w:val="0"/>
      <w:adjustRightInd w:val="0"/>
      <w:spacing w:before="480" w:after="80"/>
      <w:jc w:val="center"/>
      <w:textAlignment w:val="baseline"/>
    </w:pPr>
    <w:rPr>
      <w:rFonts w:ascii="Times New Roman" w:eastAsia="SimSun" w:hAnsi="Times New Roman"/>
      <w:caps/>
      <w:sz w:val="28"/>
      <w:szCs w:val="40"/>
      <w:lang w:val="en-GB"/>
    </w:rPr>
  </w:style>
  <w:style w:type="paragraph" w:customStyle="1" w:styleId="Partref">
    <w:name w:val="Part_ref"/>
    <w:basedOn w:val="Normal"/>
    <w:next w:val="Parttitle"/>
    <w:rsid w:val="001F79B3"/>
    <w:pPr>
      <w:keepNext/>
      <w:keepLines/>
      <w:overflowPunct w:val="0"/>
      <w:autoSpaceDE w:val="0"/>
      <w:autoSpaceDN w:val="0"/>
      <w:adjustRightInd w:val="0"/>
      <w:spacing w:before="280"/>
      <w:jc w:val="center"/>
      <w:textAlignment w:val="baseline"/>
    </w:pPr>
    <w:rPr>
      <w:rFonts w:ascii="Times New Roman" w:eastAsia="SimSun" w:hAnsi="Times New Roman"/>
      <w:lang w:val="en-GB"/>
    </w:rPr>
  </w:style>
  <w:style w:type="paragraph" w:customStyle="1" w:styleId="Parttitle">
    <w:name w:val="Part_title"/>
    <w:basedOn w:val="Normal"/>
    <w:next w:val="Normal"/>
    <w:qFormat/>
    <w:rsid w:val="001F79B3"/>
    <w:pPr>
      <w:keepNext/>
      <w:keepLines/>
      <w:overflowPunct w:val="0"/>
      <w:autoSpaceDE w:val="0"/>
      <w:autoSpaceDN w:val="0"/>
      <w:adjustRightInd w:val="0"/>
      <w:spacing w:before="240" w:after="280"/>
      <w:jc w:val="center"/>
      <w:textAlignment w:val="baseline"/>
    </w:pPr>
    <w:rPr>
      <w:rFonts w:ascii="Times New Roman Bold" w:eastAsia="SimSun" w:hAnsi="Times New Roman Bold"/>
      <w:b/>
      <w:bCs/>
      <w:sz w:val="28"/>
      <w:szCs w:val="40"/>
      <w:lang w:val="en-GB"/>
    </w:rPr>
  </w:style>
  <w:style w:type="paragraph" w:customStyle="1" w:styleId="Section1">
    <w:name w:val="Section_1"/>
    <w:basedOn w:val="Normal"/>
    <w:next w:val="Normal"/>
    <w:link w:val="Section1Char"/>
    <w:qFormat/>
    <w:rsid w:val="001F79B3"/>
    <w:pPr>
      <w:overflowPunct w:val="0"/>
      <w:autoSpaceDE w:val="0"/>
      <w:autoSpaceDN w:val="0"/>
      <w:adjustRightInd w:val="0"/>
      <w:spacing w:before="624"/>
      <w:jc w:val="center"/>
      <w:textAlignment w:val="baseline"/>
    </w:pPr>
    <w:rPr>
      <w:rFonts w:ascii="Times New Roman" w:eastAsia="SimSun" w:hAnsi="Times New Roman"/>
      <w:b/>
      <w:bCs/>
      <w:lang w:val="en-GB" w:bidi="ar-EG"/>
    </w:rPr>
  </w:style>
  <w:style w:type="paragraph" w:customStyle="1" w:styleId="Recref">
    <w:name w:val="Rec_ref"/>
    <w:basedOn w:val="Normal"/>
    <w:next w:val="Recdate"/>
    <w:rsid w:val="001F79B3"/>
    <w:pPr>
      <w:keepNext/>
      <w:keepLines/>
      <w:overflowPunct w:val="0"/>
      <w:autoSpaceDE w:val="0"/>
      <w:autoSpaceDN w:val="0"/>
      <w:adjustRightInd w:val="0"/>
      <w:jc w:val="center"/>
      <w:textAlignment w:val="baseline"/>
    </w:pPr>
    <w:rPr>
      <w:rFonts w:ascii="Times New Roman" w:eastAsia="SimSun" w:hAnsi="Times New Roman"/>
      <w:i/>
      <w:lang w:val="en-GB"/>
    </w:rPr>
  </w:style>
  <w:style w:type="paragraph" w:customStyle="1" w:styleId="Recdate">
    <w:name w:val="Rec_date"/>
    <w:basedOn w:val="Normal"/>
    <w:next w:val="Normalaftertitle"/>
    <w:rsid w:val="001F79B3"/>
    <w:pPr>
      <w:keepNext/>
      <w:keepLines/>
      <w:overflowPunct w:val="0"/>
      <w:autoSpaceDE w:val="0"/>
      <w:autoSpaceDN w:val="0"/>
      <w:adjustRightInd w:val="0"/>
      <w:jc w:val="right"/>
      <w:textAlignment w:val="baseline"/>
    </w:pPr>
    <w:rPr>
      <w:rFonts w:ascii="Times New Roman" w:eastAsia="SimSun" w:hAnsi="Times New Roman"/>
      <w:i/>
      <w:lang w:val="en-GB"/>
    </w:rPr>
  </w:style>
  <w:style w:type="paragraph" w:customStyle="1" w:styleId="Questiondate">
    <w:name w:val="Question_date"/>
    <w:basedOn w:val="Recdate"/>
    <w:next w:val="Normalaftertitle"/>
    <w:rsid w:val="001F79B3"/>
  </w:style>
  <w:style w:type="paragraph" w:customStyle="1" w:styleId="QuestionNo">
    <w:name w:val="Question_No"/>
    <w:basedOn w:val="Normal"/>
    <w:next w:val="Questiontitle"/>
    <w:rsid w:val="001F79B3"/>
    <w:pPr>
      <w:overflowPunct w:val="0"/>
      <w:autoSpaceDE w:val="0"/>
      <w:autoSpaceDN w:val="0"/>
      <w:adjustRightInd w:val="0"/>
      <w:textAlignment w:val="baseline"/>
    </w:pPr>
    <w:rPr>
      <w:rFonts w:ascii="Times New Roman" w:eastAsia="SimSun" w:hAnsi="Times New Roman"/>
      <w:sz w:val="26"/>
      <w:szCs w:val="36"/>
      <w:lang w:val="en-GB"/>
    </w:rPr>
  </w:style>
  <w:style w:type="paragraph" w:customStyle="1" w:styleId="Questiontitle">
    <w:name w:val="Question_title"/>
    <w:basedOn w:val="Normal"/>
    <w:next w:val="Questionref"/>
    <w:rsid w:val="001F79B3"/>
    <w:pPr>
      <w:overflowPunct w:val="0"/>
      <w:autoSpaceDE w:val="0"/>
      <w:autoSpaceDN w:val="0"/>
      <w:adjustRightInd w:val="0"/>
      <w:textAlignment w:val="baseline"/>
    </w:pPr>
    <w:rPr>
      <w:rFonts w:ascii="Times New Roman" w:eastAsia="SimSun" w:hAnsi="Times New Roman"/>
      <w:lang w:val="en-GB"/>
    </w:rPr>
  </w:style>
  <w:style w:type="paragraph" w:customStyle="1" w:styleId="Questionref">
    <w:name w:val="Question_ref"/>
    <w:basedOn w:val="Recref"/>
    <w:next w:val="Questiondate"/>
    <w:rsid w:val="001F79B3"/>
  </w:style>
  <w:style w:type="paragraph" w:customStyle="1" w:styleId="Repdate">
    <w:name w:val="Rep_date"/>
    <w:basedOn w:val="Recdate"/>
    <w:next w:val="Normalaftertitle"/>
    <w:rsid w:val="001F79B3"/>
  </w:style>
  <w:style w:type="paragraph" w:customStyle="1" w:styleId="RepNo">
    <w:name w:val="Rep_No"/>
    <w:basedOn w:val="Normal"/>
    <w:next w:val="Reptitle"/>
    <w:rsid w:val="001F79B3"/>
    <w:pPr>
      <w:overflowPunct w:val="0"/>
      <w:autoSpaceDE w:val="0"/>
      <w:autoSpaceDN w:val="0"/>
      <w:adjustRightInd w:val="0"/>
      <w:jc w:val="center"/>
      <w:textAlignment w:val="baseline"/>
    </w:pPr>
    <w:rPr>
      <w:rFonts w:ascii="Times New Roman" w:eastAsia="SimSun" w:hAnsi="Times New Roman"/>
      <w:sz w:val="28"/>
      <w:szCs w:val="40"/>
      <w:lang w:val="en-GB" w:bidi="ar-EG"/>
    </w:rPr>
  </w:style>
  <w:style w:type="paragraph" w:customStyle="1" w:styleId="Reptitle">
    <w:name w:val="Rep_title"/>
    <w:basedOn w:val="Normal"/>
    <w:next w:val="Repref"/>
    <w:rsid w:val="001F79B3"/>
    <w:pPr>
      <w:overflowPunct w:val="0"/>
      <w:autoSpaceDE w:val="0"/>
      <w:autoSpaceDN w:val="0"/>
      <w:adjustRightInd w:val="0"/>
      <w:jc w:val="center"/>
      <w:textAlignment w:val="baseline"/>
    </w:pPr>
    <w:rPr>
      <w:rFonts w:ascii="Times New Roman Bold" w:eastAsia="SimSun" w:hAnsi="Times New Roman Bold"/>
      <w:b/>
      <w:bCs/>
      <w:sz w:val="28"/>
      <w:szCs w:val="40"/>
      <w:lang w:val="en-GB"/>
    </w:rPr>
  </w:style>
  <w:style w:type="paragraph" w:customStyle="1" w:styleId="Repref">
    <w:name w:val="Rep_ref"/>
    <w:basedOn w:val="Recref"/>
    <w:next w:val="Repdate"/>
    <w:rsid w:val="001F79B3"/>
  </w:style>
  <w:style w:type="paragraph" w:customStyle="1" w:styleId="ResNo">
    <w:name w:val="Res_No"/>
    <w:basedOn w:val="Normal"/>
    <w:next w:val="Restitle"/>
    <w:link w:val="ResNoChar"/>
    <w:rsid w:val="001F79B3"/>
    <w:pPr>
      <w:overflowPunct w:val="0"/>
      <w:autoSpaceDE w:val="0"/>
      <w:autoSpaceDN w:val="0"/>
      <w:adjustRightInd w:val="0"/>
      <w:jc w:val="center"/>
      <w:textAlignment w:val="baseline"/>
    </w:pPr>
    <w:rPr>
      <w:rFonts w:ascii="Times New Roman" w:eastAsia="SimSun" w:hAnsi="Times New Roman"/>
      <w:sz w:val="28"/>
      <w:szCs w:val="40"/>
      <w:lang w:val="en-GB"/>
    </w:rPr>
  </w:style>
  <w:style w:type="paragraph" w:customStyle="1" w:styleId="Restitle">
    <w:name w:val="Res_title"/>
    <w:basedOn w:val="Normal"/>
    <w:next w:val="Resref"/>
    <w:link w:val="RestitleChar"/>
    <w:rsid w:val="001F79B3"/>
    <w:pPr>
      <w:overflowPunct w:val="0"/>
      <w:autoSpaceDE w:val="0"/>
      <w:autoSpaceDN w:val="0"/>
      <w:adjustRightInd w:val="0"/>
      <w:jc w:val="center"/>
      <w:textAlignment w:val="baseline"/>
    </w:pPr>
    <w:rPr>
      <w:rFonts w:ascii="Times New Roman Bold" w:eastAsia="SimSun" w:hAnsi="Times New Roman Bold"/>
      <w:b/>
      <w:bCs/>
      <w:sz w:val="28"/>
      <w:szCs w:val="40"/>
      <w:lang w:val="en-GB"/>
    </w:rPr>
  </w:style>
  <w:style w:type="paragraph" w:customStyle="1" w:styleId="Resref">
    <w:name w:val="Res_ref"/>
    <w:basedOn w:val="Recref"/>
    <w:next w:val="Normal"/>
    <w:rsid w:val="001F79B3"/>
  </w:style>
  <w:style w:type="paragraph" w:customStyle="1" w:styleId="SectionNo">
    <w:name w:val="Section_No"/>
    <w:basedOn w:val="Normal"/>
    <w:next w:val="Sectiontitle"/>
    <w:rsid w:val="001F79B3"/>
    <w:pPr>
      <w:keepNext/>
      <w:keepLines/>
      <w:overflowPunct w:val="0"/>
      <w:autoSpaceDE w:val="0"/>
      <w:autoSpaceDN w:val="0"/>
      <w:adjustRightInd w:val="0"/>
      <w:spacing w:before="480" w:after="80"/>
      <w:jc w:val="center"/>
      <w:textAlignment w:val="baseline"/>
    </w:pPr>
    <w:rPr>
      <w:rFonts w:ascii="Times New Roman" w:eastAsia="SimSun" w:hAnsi="Times New Roman"/>
      <w:caps/>
      <w:sz w:val="28"/>
      <w:szCs w:val="40"/>
      <w:lang w:val="en-GB"/>
    </w:rPr>
  </w:style>
  <w:style w:type="paragraph" w:customStyle="1" w:styleId="Sectiontitle">
    <w:name w:val="Section_title"/>
    <w:basedOn w:val="Normal"/>
    <w:next w:val="Normalaftertitle"/>
    <w:rsid w:val="001F79B3"/>
    <w:pPr>
      <w:keepNext/>
      <w:keepLines/>
      <w:overflowPunct w:val="0"/>
      <w:autoSpaceDE w:val="0"/>
      <w:autoSpaceDN w:val="0"/>
      <w:adjustRightInd w:val="0"/>
      <w:spacing w:before="480" w:after="280"/>
      <w:jc w:val="center"/>
      <w:textAlignment w:val="baseline"/>
    </w:pPr>
    <w:rPr>
      <w:rFonts w:ascii="Times New Roman Bold" w:eastAsia="SimSun" w:hAnsi="Times New Roman Bold"/>
      <w:b/>
      <w:sz w:val="28"/>
      <w:szCs w:val="40"/>
      <w:lang w:val="en-GB"/>
    </w:rPr>
  </w:style>
  <w:style w:type="paragraph" w:customStyle="1" w:styleId="Source">
    <w:name w:val="Source"/>
    <w:basedOn w:val="Normal"/>
    <w:next w:val="Normal"/>
    <w:rsid w:val="001F79B3"/>
    <w:pPr>
      <w:framePr w:hSpace="180" w:wrap="around" w:hAnchor="margin" w:y="-675"/>
      <w:overflowPunct w:val="0"/>
      <w:autoSpaceDE w:val="0"/>
      <w:autoSpaceDN w:val="0"/>
      <w:adjustRightInd w:val="0"/>
      <w:spacing w:before="840"/>
      <w:jc w:val="center"/>
      <w:textAlignment w:val="baseline"/>
    </w:pPr>
    <w:rPr>
      <w:rFonts w:ascii="Times New Roman Bold" w:eastAsia="SimSun" w:hAnsi="Times New Roman Bold"/>
      <w:b/>
      <w:bCs/>
      <w:w w:val="110"/>
      <w:sz w:val="26"/>
      <w:szCs w:val="36"/>
      <w:lang w:val="en-GB" w:bidi="ar-EG"/>
    </w:rPr>
  </w:style>
  <w:style w:type="paragraph" w:customStyle="1" w:styleId="Tablehead">
    <w:name w:val="Table_head"/>
    <w:basedOn w:val="Normal"/>
    <w:next w:val="Normal"/>
    <w:rsid w:val="00D81C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Bold" w:eastAsia="SimSun" w:hAnsi="Times New Roman Bold"/>
      <w:b/>
      <w:bCs/>
      <w:sz w:val="20"/>
      <w:szCs w:val="26"/>
      <w:lang w:bidi="ar-EG"/>
    </w:rPr>
  </w:style>
  <w:style w:type="paragraph" w:customStyle="1" w:styleId="Tablelegend">
    <w:name w:val="Table_legend"/>
    <w:basedOn w:val="Normal"/>
    <w:link w:val="TablelegendChar"/>
    <w:rsid w:val="00D81C2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ascii="Times New Roman" w:eastAsia="SimSun" w:hAnsi="Times New Roman"/>
      <w:sz w:val="20"/>
      <w:szCs w:val="26"/>
      <w:lang w:val="en-GB"/>
    </w:rPr>
  </w:style>
  <w:style w:type="character" w:styleId="EndnoteReference">
    <w:name w:val="endnote reference"/>
    <w:uiPriority w:val="99"/>
    <w:semiHidden/>
    <w:rsid w:val="001F79B3"/>
    <w:rPr>
      <w:rFonts w:cs="Times New Roman"/>
      <w:vertAlign w:val="superscript"/>
    </w:rPr>
  </w:style>
  <w:style w:type="paragraph" w:customStyle="1" w:styleId="TableNotitle">
    <w:name w:val="Table_No &amp; title"/>
    <w:basedOn w:val="Normal"/>
    <w:next w:val="Tablehead"/>
    <w:rsid w:val="001F79B3"/>
    <w:pPr>
      <w:keepNext/>
      <w:keepLines/>
      <w:overflowPunct w:val="0"/>
      <w:autoSpaceDE w:val="0"/>
      <w:autoSpaceDN w:val="0"/>
      <w:adjustRightInd w:val="0"/>
      <w:spacing w:before="360" w:after="120"/>
      <w:jc w:val="center"/>
      <w:textAlignment w:val="baseline"/>
    </w:pPr>
    <w:rPr>
      <w:rFonts w:ascii="Times New Roman Bold" w:eastAsia="SimSun" w:hAnsi="Times New Roman Bold"/>
      <w:b/>
      <w:bCs/>
      <w:lang w:bidi="ar-EG"/>
    </w:rPr>
  </w:style>
  <w:style w:type="paragraph" w:customStyle="1" w:styleId="Title1">
    <w:name w:val="Title 1"/>
    <w:basedOn w:val="Source"/>
    <w:next w:val="Title2"/>
    <w:rsid w:val="001F79B3"/>
    <w:pPr>
      <w:framePr w:wrap="around"/>
      <w:tabs>
        <w:tab w:val="left" w:pos="567"/>
        <w:tab w:val="left" w:pos="1134"/>
        <w:tab w:val="left" w:pos="1701"/>
        <w:tab w:val="left" w:pos="2268"/>
        <w:tab w:val="left" w:pos="2835"/>
      </w:tabs>
      <w:spacing w:before="240"/>
    </w:pPr>
    <w:rPr>
      <w:b w:val="0"/>
      <w:caps/>
    </w:rPr>
  </w:style>
  <w:style w:type="paragraph" w:customStyle="1" w:styleId="Title2">
    <w:name w:val="Title 2"/>
    <w:basedOn w:val="Title1"/>
    <w:next w:val="Title3"/>
    <w:rsid w:val="001F79B3"/>
    <w:pPr>
      <w:framePr w:wrap="around"/>
    </w:pPr>
  </w:style>
  <w:style w:type="paragraph" w:customStyle="1" w:styleId="Title3">
    <w:name w:val="Title 3"/>
    <w:basedOn w:val="Title2"/>
    <w:next w:val="Title4"/>
    <w:rsid w:val="001F79B3"/>
    <w:pPr>
      <w:framePr w:wrap="around"/>
    </w:pPr>
    <w:rPr>
      <w:caps w:val="0"/>
    </w:rPr>
  </w:style>
  <w:style w:type="paragraph" w:customStyle="1" w:styleId="Title4">
    <w:name w:val="Title 4"/>
    <w:basedOn w:val="Title3"/>
    <w:next w:val="Heading1"/>
    <w:rsid w:val="001F79B3"/>
    <w:pPr>
      <w:framePr w:wrap="around"/>
    </w:pPr>
    <w:rPr>
      <w:b/>
    </w:rPr>
  </w:style>
  <w:style w:type="paragraph" w:customStyle="1" w:styleId="toc0">
    <w:name w:val="toc 0"/>
    <w:basedOn w:val="Normal"/>
    <w:next w:val="TOC1"/>
    <w:rsid w:val="001F79B3"/>
    <w:pPr>
      <w:tabs>
        <w:tab w:val="right" w:pos="9639"/>
      </w:tabs>
      <w:overflowPunct w:val="0"/>
      <w:autoSpaceDE w:val="0"/>
      <w:autoSpaceDN w:val="0"/>
      <w:adjustRightInd w:val="0"/>
      <w:textAlignment w:val="baseline"/>
    </w:pPr>
    <w:rPr>
      <w:rFonts w:ascii="Times New Roman" w:eastAsia="SimSun" w:hAnsi="Times New Roman"/>
      <w:b/>
      <w:lang w:val="en-GB"/>
    </w:rPr>
  </w:style>
  <w:style w:type="paragraph" w:styleId="TOC1">
    <w:name w:val="toc 1"/>
    <w:basedOn w:val="Normal"/>
    <w:autoRedefine/>
    <w:uiPriority w:val="39"/>
    <w:rsid w:val="00F06A9C"/>
    <w:pPr>
      <w:keepLines/>
      <w:tabs>
        <w:tab w:val="left" w:leader="dot" w:pos="8789"/>
        <w:tab w:val="right" w:pos="9639"/>
      </w:tabs>
      <w:overflowPunct w:val="0"/>
      <w:autoSpaceDE w:val="0"/>
      <w:autoSpaceDN w:val="0"/>
      <w:adjustRightInd w:val="0"/>
      <w:ind w:left="680" w:right="851" w:hanging="680"/>
      <w:textAlignment w:val="baseline"/>
    </w:pPr>
    <w:rPr>
      <w:rFonts w:ascii="Times New Roman" w:eastAsia="SimSun" w:hAnsi="Times New Roman"/>
      <w:lang w:val="en-GB"/>
    </w:rPr>
  </w:style>
  <w:style w:type="paragraph" w:styleId="TOC2">
    <w:name w:val="toc 2"/>
    <w:basedOn w:val="TOC1"/>
    <w:autoRedefine/>
    <w:uiPriority w:val="39"/>
    <w:rsid w:val="001F79B3"/>
    <w:pPr>
      <w:spacing w:before="80"/>
      <w:ind w:left="1531" w:hanging="851"/>
    </w:pPr>
  </w:style>
  <w:style w:type="paragraph" w:styleId="TOC3">
    <w:name w:val="toc 3"/>
    <w:basedOn w:val="TOC2"/>
    <w:autoRedefine/>
    <w:uiPriority w:val="39"/>
    <w:rsid w:val="001F79B3"/>
  </w:style>
  <w:style w:type="paragraph" w:styleId="TOC4">
    <w:name w:val="toc 4"/>
    <w:basedOn w:val="TOC3"/>
    <w:autoRedefine/>
    <w:uiPriority w:val="39"/>
    <w:rsid w:val="001F79B3"/>
  </w:style>
  <w:style w:type="paragraph" w:styleId="TOC5">
    <w:name w:val="toc 5"/>
    <w:basedOn w:val="TOC4"/>
    <w:uiPriority w:val="39"/>
    <w:rsid w:val="001F79B3"/>
  </w:style>
  <w:style w:type="paragraph" w:styleId="TOC6">
    <w:name w:val="toc 6"/>
    <w:basedOn w:val="TOC4"/>
    <w:uiPriority w:val="39"/>
    <w:rsid w:val="001F79B3"/>
  </w:style>
  <w:style w:type="paragraph" w:styleId="TOC7">
    <w:name w:val="toc 7"/>
    <w:basedOn w:val="TOC4"/>
    <w:uiPriority w:val="39"/>
    <w:rsid w:val="001F79B3"/>
  </w:style>
  <w:style w:type="paragraph" w:styleId="TOC8">
    <w:name w:val="toc 8"/>
    <w:basedOn w:val="TOC4"/>
    <w:uiPriority w:val="39"/>
    <w:rsid w:val="001F79B3"/>
  </w:style>
  <w:style w:type="character" w:customStyle="1" w:styleId="Appdef">
    <w:name w:val="App_def"/>
    <w:rsid w:val="001F79B3"/>
    <w:rPr>
      <w:rFonts w:ascii="Times New Roman" w:hAnsi="Times New Roman" w:cs="Times New Roman"/>
      <w:b/>
    </w:rPr>
  </w:style>
  <w:style w:type="character" w:customStyle="1" w:styleId="Artdef">
    <w:name w:val="Art_def"/>
    <w:rsid w:val="001F79B3"/>
    <w:rPr>
      <w:rFonts w:ascii="Times New Roman" w:hAnsi="Times New Roman" w:cs="Times New Roman"/>
      <w:b/>
    </w:rPr>
  </w:style>
  <w:style w:type="character" w:customStyle="1" w:styleId="Artref">
    <w:name w:val="Art_ref"/>
    <w:rsid w:val="001F79B3"/>
    <w:rPr>
      <w:rFonts w:cs="Times New Roman"/>
    </w:rPr>
  </w:style>
  <w:style w:type="character" w:customStyle="1" w:styleId="Resdef">
    <w:name w:val="Res_def"/>
    <w:rsid w:val="001F79B3"/>
    <w:rPr>
      <w:rFonts w:ascii="Times New Roman" w:hAnsi="Times New Roman" w:cs="Times New Roman"/>
      <w:b/>
    </w:rPr>
  </w:style>
  <w:style w:type="paragraph" w:customStyle="1" w:styleId="Formal">
    <w:name w:val="Formal"/>
    <w:basedOn w:val="Normal"/>
    <w:rsid w:val="001F79B3"/>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adjustRightInd w:val="0"/>
      <w:textAlignment w:val="baseline"/>
    </w:pPr>
    <w:rPr>
      <w:rFonts w:ascii="Times New Roman" w:eastAsia="SimSun" w:hAnsi="Times New Roman"/>
      <w:b/>
      <w:lang w:val="en-GB"/>
    </w:rPr>
  </w:style>
  <w:style w:type="paragraph" w:customStyle="1" w:styleId="FooterQP">
    <w:name w:val="Footer_QP"/>
    <w:basedOn w:val="Normal"/>
    <w:rsid w:val="001F79B3"/>
    <w:pPr>
      <w:tabs>
        <w:tab w:val="left" w:pos="907"/>
        <w:tab w:val="right" w:pos="8789"/>
        <w:tab w:val="right" w:pos="9639"/>
      </w:tabs>
      <w:overflowPunct w:val="0"/>
      <w:autoSpaceDE w:val="0"/>
      <w:autoSpaceDN w:val="0"/>
      <w:adjustRightInd w:val="0"/>
      <w:spacing w:before="0"/>
      <w:textAlignment w:val="baseline"/>
    </w:pPr>
    <w:rPr>
      <w:rFonts w:ascii="Times New Roman" w:eastAsia="SimSun" w:hAnsi="Times New Roman"/>
      <w:b/>
      <w:lang w:val="en-GB"/>
    </w:rPr>
  </w:style>
  <w:style w:type="paragraph" w:customStyle="1" w:styleId="Section2">
    <w:name w:val="Section_2"/>
    <w:basedOn w:val="Normal"/>
    <w:next w:val="Normal"/>
    <w:rsid w:val="001F79B3"/>
    <w:pPr>
      <w:overflowPunct w:val="0"/>
      <w:autoSpaceDE w:val="0"/>
      <w:autoSpaceDN w:val="0"/>
      <w:adjustRightInd w:val="0"/>
      <w:spacing w:before="240"/>
      <w:jc w:val="center"/>
      <w:textAlignment w:val="baseline"/>
    </w:pPr>
    <w:rPr>
      <w:rFonts w:ascii="Times New Roman" w:eastAsia="SimSun" w:hAnsi="Times New Roman"/>
      <w:i/>
      <w:lang w:val="en-GB"/>
    </w:rPr>
  </w:style>
  <w:style w:type="paragraph" w:customStyle="1" w:styleId="QuestionNoBR">
    <w:name w:val="Question_No_BR"/>
    <w:basedOn w:val="Normal"/>
    <w:next w:val="Questiontitle"/>
    <w:rsid w:val="001F79B3"/>
    <w:pPr>
      <w:keepNext/>
      <w:keepLines/>
      <w:tabs>
        <w:tab w:val="left" w:pos="1134"/>
        <w:tab w:val="left" w:pos="1928"/>
        <w:tab w:val="left" w:pos="2495"/>
      </w:tabs>
      <w:spacing w:before="480"/>
      <w:jc w:val="center"/>
    </w:pPr>
    <w:rPr>
      <w:rFonts w:ascii="Times New Roman" w:eastAsia="SimSun" w:hAnsi="Times New Roman"/>
      <w:caps/>
      <w:sz w:val="28"/>
      <w:szCs w:val="40"/>
    </w:rPr>
  </w:style>
  <w:style w:type="paragraph" w:customStyle="1" w:styleId="Tableref">
    <w:name w:val="Table_ref"/>
    <w:basedOn w:val="Normal"/>
    <w:next w:val="Normal"/>
    <w:rsid w:val="001F79B3"/>
    <w:pPr>
      <w:keepNext/>
      <w:overflowPunct w:val="0"/>
      <w:autoSpaceDE w:val="0"/>
      <w:autoSpaceDN w:val="0"/>
      <w:adjustRightInd w:val="0"/>
      <w:spacing w:before="0" w:after="120"/>
      <w:jc w:val="center"/>
      <w:textAlignment w:val="baseline"/>
    </w:pPr>
    <w:rPr>
      <w:rFonts w:ascii="Times New Roman" w:eastAsia="SimSun" w:hAnsi="Times New Roman"/>
      <w:lang w:val="en-GB"/>
    </w:rPr>
  </w:style>
  <w:style w:type="character" w:customStyle="1" w:styleId="Recdef">
    <w:name w:val="Rec_def"/>
    <w:rsid w:val="001F79B3"/>
    <w:rPr>
      <w:rFonts w:cs="Times New Roman"/>
      <w:b/>
    </w:rPr>
  </w:style>
  <w:style w:type="paragraph" w:customStyle="1" w:styleId="FiguretitleBR">
    <w:name w:val="Figure_title_BR"/>
    <w:basedOn w:val="Normal"/>
    <w:next w:val="Normal"/>
    <w:rsid w:val="001F79B3"/>
    <w:pPr>
      <w:keepLines/>
      <w:overflowPunct w:val="0"/>
      <w:autoSpaceDE w:val="0"/>
      <w:autoSpaceDN w:val="0"/>
      <w:adjustRightInd w:val="0"/>
      <w:spacing w:after="480"/>
      <w:jc w:val="center"/>
      <w:textAlignment w:val="baseline"/>
    </w:pPr>
    <w:rPr>
      <w:rFonts w:ascii="Times New Roman" w:eastAsia="Batang" w:hAnsi="Times New Roman"/>
      <w:b/>
      <w:lang w:val="en-GB"/>
    </w:rPr>
  </w:style>
  <w:style w:type="paragraph" w:customStyle="1" w:styleId="FigureNoBR">
    <w:name w:val="Figure_No_BR"/>
    <w:basedOn w:val="Normal"/>
    <w:next w:val="Normal"/>
    <w:rsid w:val="001F79B3"/>
    <w:pPr>
      <w:keepNext/>
      <w:keepLines/>
      <w:overflowPunct w:val="0"/>
      <w:autoSpaceDE w:val="0"/>
      <w:autoSpaceDN w:val="0"/>
      <w:adjustRightInd w:val="0"/>
      <w:spacing w:before="360"/>
      <w:jc w:val="center"/>
      <w:textAlignment w:val="baseline"/>
    </w:pPr>
    <w:rPr>
      <w:rFonts w:ascii="Times New Roman" w:eastAsia="Batang" w:hAnsi="Times New Roman"/>
      <w:caps/>
      <w:lang w:val="en-GB"/>
    </w:rPr>
  </w:style>
  <w:style w:type="paragraph" w:customStyle="1" w:styleId="dnum">
    <w:name w:val="dnum"/>
    <w:basedOn w:val="Normal"/>
    <w:rsid w:val="001F79B3"/>
    <w:pPr>
      <w:framePr w:hSpace="181" w:wrap="around" w:vAnchor="page" w:hAnchor="margin" w:y="852"/>
      <w:shd w:val="solid" w:color="FFFFFF" w:fill="FFFFFF"/>
      <w:tabs>
        <w:tab w:val="left" w:pos="1134"/>
        <w:tab w:val="left" w:pos="1871"/>
        <w:tab w:val="left" w:pos="2268"/>
      </w:tabs>
      <w:overflowPunct w:val="0"/>
      <w:autoSpaceDE w:val="0"/>
      <w:autoSpaceDN w:val="0"/>
      <w:adjustRightInd w:val="0"/>
      <w:spacing w:before="0" w:after="120"/>
      <w:jc w:val="left"/>
      <w:textAlignment w:val="baseline"/>
    </w:pPr>
    <w:rPr>
      <w:rFonts w:ascii="Times New Roman Bold" w:eastAsia="SimSun" w:hAnsi="Times New Roman Bold"/>
      <w:b/>
      <w:bCs/>
      <w:szCs w:val="28"/>
      <w:lang w:val="en-GB"/>
    </w:rPr>
  </w:style>
  <w:style w:type="paragraph" w:customStyle="1" w:styleId="dorlang">
    <w:name w:val="dorlang"/>
    <w:basedOn w:val="Normal"/>
    <w:rsid w:val="001F79B3"/>
    <w:pPr>
      <w:framePr w:hSpace="181" w:wrap="around" w:vAnchor="page" w:hAnchor="margin" w:y="852"/>
      <w:shd w:val="solid" w:color="FFFFFF" w:fill="FFFFFF"/>
      <w:tabs>
        <w:tab w:val="left" w:pos="1134"/>
        <w:tab w:val="left" w:pos="1871"/>
        <w:tab w:val="left" w:pos="2268"/>
      </w:tabs>
      <w:overflowPunct w:val="0"/>
      <w:autoSpaceDE w:val="0"/>
      <w:autoSpaceDN w:val="0"/>
      <w:adjustRightInd w:val="0"/>
      <w:spacing w:before="0" w:after="120"/>
      <w:textAlignment w:val="baseline"/>
    </w:pPr>
    <w:rPr>
      <w:rFonts w:ascii="Times New Roman" w:eastAsia="SimSun" w:hAnsi="Times New Roman"/>
      <w:b/>
      <w:bCs/>
      <w:szCs w:val="28"/>
      <w:lang w:val="en-GB"/>
    </w:rPr>
  </w:style>
  <w:style w:type="paragraph" w:customStyle="1" w:styleId="AppendixNoTitle">
    <w:name w:val="Appendix_NoTitle"/>
    <w:basedOn w:val="Normal"/>
    <w:next w:val="Normal"/>
    <w:rsid w:val="001F79B3"/>
    <w:pPr>
      <w:keepNext/>
      <w:keepLines/>
      <w:overflowPunct w:val="0"/>
      <w:autoSpaceDE w:val="0"/>
      <w:autoSpaceDN w:val="0"/>
      <w:adjustRightInd w:val="0"/>
      <w:spacing w:before="720"/>
      <w:jc w:val="center"/>
      <w:textAlignment w:val="baseline"/>
    </w:pPr>
    <w:rPr>
      <w:rFonts w:ascii="Times New Roman Bold" w:eastAsia="Batang" w:hAnsi="Times New Roman Bold"/>
      <w:b/>
      <w:bCs/>
      <w:sz w:val="28"/>
      <w:szCs w:val="40"/>
      <w:lang w:val="en-GB" w:bidi="ar-EG"/>
    </w:rPr>
  </w:style>
  <w:style w:type="paragraph" w:styleId="Title">
    <w:name w:val="Title"/>
    <w:basedOn w:val="Normal"/>
    <w:link w:val="TitleChar"/>
    <w:uiPriority w:val="10"/>
    <w:qFormat/>
    <w:rsid w:val="001F79B3"/>
    <w:pPr>
      <w:overflowPunct w:val="0"/>
      <w:autoSpaceDE w:val="0"/>
      <w:autoSpaceDN w:val="0"/>
      <w:adjustRightInd w:val="0"/>
      <w:spacing w:before="240" w:after="60"/>
      <w:jc w:val="center"/>
      <w:textAlignment w:val="baseline"/>
      <w:outlineLvl w:val="0"/>
    </w:pPr>
    <w:rPr>
      <w:rFonts w:ascii="Arial" w:eastAsia="SimSun" w:hAnsi="Arial"/>
      <w:b/>
      <w:bCs/>
      <w:kern w:val="28"/>
      <w:sz w:val="32"/>
      <w:szCs w:val="44"/>
      <w:lang w:val="en-GB"/>
    </w:rPr>
  </w:style>
  <w:style w:type="character" w:customStyle="1" w:styleId="TitleChar">
    <w:name w:val="Title Char"/>
    <w:basedOn w:val="DefaultParagraphFont"/>
    <w:link w:val="Title"/>
    <w:uiPriority w:val="10"/>
    <w:rsid w:val="001F79B3"/>
    <w:rPr>
      <w:rFonts w:ascii="Arial" w:eastAsia="SimSun" w:hAnsi="Arial" w:cs="Traditional Arabic"/>
      <w:b/>
      <w:bCs/>
      <w:kern w:val="28"/>
      <w:sz w:val="32"/>
      <w:szCs w:val="44"/>
      <w:lang w:val="en-GB"/>
    </w:rPr>
  </w:style>
  <w:style w:type="paragraph" w:customStyle="1" w:styleId="a">
    <w:name w:val="وسطي"/>
    <w:basedOn w:val="Normal"/>
    <w:next w:val="Normal"/>
    <w:rsid w:val="001F79B3"/>
    <w:pPr>
      <w:tabs>
        <w:tab w:val="left" w:pos="822"/>
        <w:tab w:val="left" w:pos="1248"/>
        <w:tab w:val="left" w:pos="1276"/>
        <w:tab w:val="left" w:pos="1701"/>
      </w:tabs>
      <w:overflowPunct w:val="0"/>
      <w:autoSpaceDE w:val="0"/>
      <w:autoSpaceDN w:val="0"/>
      <w:adjustRightInd w:val="0"/>
      <w:spacing w:before="60" w:after="240"/>
      <w:jc w:val="center"/>
      <w:textAlignment w:val="baseline"/>
    </w:pPr>
    <w:rPr>
      <w:rFonts w:ascii="Times New Roman" w:eastAsia="SimSun" w:hAnsi="Times New Roman" w:cs="Times New Roman"/>
      <w:b/>
      <w:bCs/>
      <w:sz w:val="26"/>
      <w:szCs w:val="36"/>
    </w:rPr>
  </w:style>
  <w:style w:type="character" w:customStyle="1" w:styleId="href">
    <w:name w:val="href"/>
    <w:rsid w:val="001F79B3"/>
    <w:rPr>
      <w:rFonts w:cs="Times New Roman"/>
    </w:rPr>
  </w:style>
  <w:style w:type="paragraph" w:styleId="BodyText">
    <w:name w:val="Body Text"/>
    <w:basedOn w:val="Normal"/>
    <w:link w:val="BodyTextChar"/>
    <w:uiPriority w:val="99"/>
    <w:rsid w:val="001F79B3"/>
    <w:pPr>
      <w:widowControl w:val="0"/>
      <w:overflowPunct w:val="0"/>
      <w:autoSpaceDE w:val="0"/>
      <w:autoSpaceDN w:val="0"/>
      <w:adjustRightInd w:val="0"/>
      <w:spacing w:before="240" w:after="120"/>
      <w:textAlignment w:val="baseline"/>
    </w:pPr>
    <w:rPr>
      <w:rFonts w:ascii="Times New Roman" w:eastAsia="NSimSun" w:hAnsi="Times New Roman"/>
      <w:szCs w:val="26"/>
      <w:lang w:val="fr-FR"/>
    </w:rPr>
  </w:style>
  <w:style w:type="character" w:customStyle="1" w:styleId="BodyTextChar">
    <w:name w:val="Body Text Char"/>
    <w:basedOn w:val="DefaultParagraphFont"/>
    <w:link w:val="BodyText"/>
    <w:uiPriority w:val="99"/>
    <w:rsid w:val="001F79B3"/>
    <w:rPr>
      <w:rFonts w:ascii="Times New Roman" w:eastAsia="NSimSun" w:hAnsi="Times New Roman" w:cs="Traditional Arabic"/>
      <w:szCs w:val="26"/>
      <w:lang w:val="fr-FR"/>
    </w:rPr>
  </w:style>
  <w:style w:type="character" w:styleId="Hyperlink">
    <w:name w:val="Hyperlink"/>
    <w:uiPriority w:val="99"/>
    <w:rsid w:val="001F79B3"/>
    <w:rPr>
      <w:rFonts w:cs="Times New Roman"/>
      <w:color w:val="0000FF"/>
      <w:u w:val="single"/>
    </w:rPr>
  </w:style>
  <w:style w:type="paragraph" w:customStyle="1" w:styleId="RecNo">
    <w:name w:val="Rec_No"/>
    <w:basedOn w:val="Normal"/>
    <w:next w:val="Normal"/>
    <w:link w:val="RecNoChar"/>
    <w:rsid w:val="001F79B3"/>
    <w:pPr>
      <w:framePr w:hSpace="180" w:wrap="around" w:hAnchor="margin" w:y="-675"/>
      <w:overflowPunct w:val="0"/>
      <w:autoSpaceDE w:val="0"/>
      <w:autoSpaceDN w:val="0"/>
      <w:adjustRightInd w:val="0"/>
      <w:spacing w:before="240"/>
      <w:jc w:val="center"/>
      <w:textAlignment w:val="baseline"/>
    </w:pPr>
    <w:rPr>
      <w:rFonts w:ascii="Times New Roman" w:eastAsia="SimSun" w:hAnsi="Times New Roman"/>
      <w:sz w:val="28"/>
      <w:szCs w:val="40"/>
      <w:lang w:eastAsia="zh-CN"/>
    </w:rPr>
  </w:style>
  <w:style w:type="character" w:customStyle="1" w:styleId="RecNoChar">
    <w:name w:val="Rec_No Char"/>
    <w:link w:val="RecNo"/>
    <w:locked/>
    <w:rsid w:val="001F79B3"/>
    <w:rPr>
      <w:rFonts w:ascii="Times New Roman" w:eastAsia="SimSun" w:hAnsi="Times New Roman" w:cs="Traditional Arabic"/>
      <w:sz w:val="28"/>
      <w:szCs w:val="40"/>
      <w:lang w:eastAsia="zh-CN"/>
    </w:rPr>
  </w:style>
  <w:style w:type="paragraph" w:customStyle="1" w:styleId="Rectitle">
    <w:name w:val="Rec_title"/>
    <w:basedOn w:val="Normal"/>
    <w:next w:val="Normal"/>
    <w:link w:val="RectitleChar"/>
    <w:qFormat/>
    <w:rsid w:val="001F79B3"/>
    <w:pPr>
      <w:keepNext/>
      <w:keepLines/>
      <w:framePr w:hSpace="180" w:wrap="around" w:hAnchor="margin" w:y="-675"/>
      <w:tabs>
        <w:tab w:val="left" w:pos="1134"/>
        <w:tab w:val="left" w:pos="1928"/>
        <w:tab w:val="left" w:pos="2495"/>
      </w:tabs>
      <w:spacing w:before="240"/>
      <w:jc w:val="center"/>
    </w:pPr>
    <w:rPr>
      <w:rFonts w:ascii="Times New Roman Bold" w:eastAsia="SimSun" w:hAnsi="Times New Roman Bold"/>
      <w:b/>
      <w:bCs/>
      <w:sz w:val="26"/>
      <w:szCs w:val="36"/>
      <w:lang w:bidi="ar-EG"/>
    </w:rPr>
  </w:style>
  <w:style w:type="character" w:customStyle="1" w:styleId="RectitleChar">
    <w:name w:val="Rec_title Char"/>
    <w:link w:val="Rectitle"/>
    <w:locked/>
    <w:rsid w:val="001F79B3"/>
    <w:rPr>
      <w:rFonts w:ascii="Times New Roman Bold" w:eastAsia="SimSun" w:hAnsi="Times New Roman Bold" w:cs="Traditional Arabic"/>
      <w:b/>
      <w:bCs/>
      <w:sz w:val="26"/>
      <w:szCs w:val="36"/>
      <w:lang w:bidi="ar-EG"/>
    </w:rPr>
  </w:style>
  <w:style w:type="paragraph" w:customStyle="1" w:styleId="ANNEXNO">
    <w:name w:val="ANNEX_NO"/>
    <w:basedOn w:val="Normal"/>
    <w:next w:val="Normal"/>
    <w:rsid w:val="001F79B3"/>
    <w:pPr>
      <w:keepNext/>
      <w:spacing w:before="360"/>
      <w:jc w:val="center"/>
    </w:pPr>
    <w:rPr>
      <w:rFonts w:ascii="Times New Roman" w:eastAsia="SimSun" w:hAnsi="Times New Roman"/>
      <w:sz w:val="28"/>
      <w:szCs w:val="40"/>
      <w:lang w:bidi="ar-EG"/>
    </w:rPr>
  </w:style>
  <w:style w:type="character" w:customStyle="1" w:styleId="AnnextitleChar">
    <w:name w:val="Annex_title Char"/>
    <w:link w:val="Annextitle"/>
    <w:locked/>
    <w:rsid w:val="001F79B3"/>
    <w:rPr>
      <w:rFonts w:ascii="Times New Roman Bold" w:eastAsia="Times New Roman" w:hAnsi="Times New Roman Bold" w:cs="Traditional Arabic"/>
      <w:b/>
      <w:bCs/>
      <w:w w:val="110"/>
      <w:sz w:val="28"/>
      <w:szCs w:val="40"/>
      <w:lang w:bidi="ar-EG"/>
    </w:rPr>
  </w:style>
  <w:style w:type="paragraph" w:customStyle="1" w:styleId="Tabletitle">
    <w:name w:val="Table_title"/>
    <w:basedOn w:val="Normal"/>
    <w:qFormat/>
    <w:rsid w:val="001F79B3"/>
    <w:pPr>
      <w:keepNext/>
      <w:keepLines/>
      <w:overflowPunct w:val="0"/>
      <w:autoSpaceDE w:val="0"/>
      <w:autoSpaceDN w:val="0"/>
      <w:adjustRightInd w:val="0"/>
      <w:spacing w:before="0" w:after="120"/>
      <w:jc w:val="center"/>
      <w:textAlignment w:val="baseline"/>
    </w:pPr>
    <w:rPr>
      <w:rFonts w:ascii="Times New Roman Bold" w:eastAsia="SimSun" w:hAnsi="Times New Roman Bold"/>
      <w:b/>
      <w:bCs/>
      <w:lang w:bidi="ar-EG"/>
    </w:rPr>
  </w:style>
  <w:style w:type="paragraph" w:customStyle="1" w:styleId="Resdate">
    <w:name w:val="Res_date"/>
    <w:basedOn w:val="Recdate"/>
    <w:next w:val="Normalaftertitle"/>
    <w:rsid w:val="001F79B3"/>
    <w:rPr>
      <w:i w:val="0"/>
    </w:rPr>
  </w:style>
  <w:style w:type="paragraph" w:customStyle="1" w:styleId="Normalaftertitle0">
    <w:name w:val="Normal after title"/>
    <w:basedOn w:val="Normal"/>
    <w:next w:val="Normal"/>
    <w:link w:val="NormalaftertitleChar"/>
    <w:rsid w:val="001F79B3"/>
    <w:pPr>
      <w:spacing w:before="280"/>
    </w:pPr>
    <w:rPr>
      <w:rFonts w:ascii="Times New Roman" w:eastAsia="SimSun" w:hAnsi="Times New Roman"/>
    </w:rPr>
  </w:style>
  <w:style w:type="character" w:customStyle="1" w:styleId="NormalaftertitleChar">
    <w:name w:val="Normal after title Char"/>
    <w:link w:val="Normalaftertitle0"/>
    <w:locked/>
    <w:rsid w:val="001F79B3"/>
    <w:rPr>
      <w:rFonts w:ascii="Times New Roman" w:eastAsia="SimSun" w:hAnsi="Times New Roman" w:cs="Traditional Arabic"/>
      <w:szCs w:val="30"/>
    </w:rPr>
  </w:style>
  <w:style w:type="character" w:customStyle="1" w:styleId="enumlev1Char">
    <w:name w:val="enumlev1 Char"/>
    <w:link w:val="enumlev1"/>
    <w:locked/>
    <w:rsid w:val="001F79B3"/>
    <w:rPr>
      <w:rFonts w:ascii="Times New Roman" w:eastAsia="Batang" w:hAnsi="Times New Roman" w:cs="Traditional Arabic"/>
      <w:szCs w:val="30"/>
      <w:lang w:val="en-GB"/>
    </w:rPr>
  </w:style>
  <w:style w:type="character" w:customStyle="1" w:styleId="enumlev2Char">
    <w:name w:val="enumlev2 Char"/>
    <w:link w:val="enumlev2"/>
    <w:locked/>
    <w:rsid w:val="001F79B3"/>
    <w:rPr>
      <w:rFonts w:ascii="Times New Roman" w:eastAsia="Batang" w:hAnsi="Times New Roman" w:cs="Traditional Arabic"/>
      <w:szCs w:val="30"/>
      <w:lang w:val="en-GB"/>
    </w:rPr>
  </w:style>
  <w:style w:type="character" w:customStyle="1" w:styleId="enumlev3Char">
    <w:name w:val="enumlev3 Char"/>
    <w:link w:val="enumlev3"/>
    <w:locked/>
    <w:rsid w:val="001F79B3"/>
    <w:rPr>
      <w:rFonts w:ascii="Times New Roman" w:eastAsia="Batang" w:hAnsi="Times New Roman" w:cs="Traditional Arabic"/>
      <w:szCs w:val="30"/>
      <w:lang w:val="en-GB"/>
    </w:rPr>
  </w:style>
  <w:style w:type="paragraph" w:customStyle="1" w:styleId="NormalafterTitel">
    <w:name w:val="Normal after Titel"/>
    <w:basedOn w:val="Normal"/>
    <w:link w:val="NormalafterTitelChar"/>
    <w:rsid w:val="001F79B3"/>
    <w:pPr>
      <w:tabs>
        <w:tab w:val="left" w:pos="1134"/>
        <w:tab w:val="left" w:pos="1928"/>
        <w:tab w:val="left" w:pos="2495"/>
      </w:tabs>
      <w:spacing w:before="360"/>
    </w:pPr>
    <w:rPr>
      <w:rFonts w:ascii="Times New Roman" w:eastAsia="SimSun" w:hAnsi="Times New Roman"/>
      <w:lang w:bidi="ar-EG"/>
    </w:rPr>
  </w:style>
  <w:style w:type="character" w:customStyle="1" w:styleId="NormalafterTitelChar">
    <w:name w:val="Normal after Titel Char"/>
    <w:link w:val="NormalafterTitel"/>
    <w:locked/>
    <w:rsid w:val="001F79B3"/>
    <w:rPr>
      <w:rFonts w:ascii="Times New Roman" w:eastAsia="SimSun" w:hAnsi="Times New Roman" w:cs="Traditional Arabic"/>
      <w:szCs w:val="30"/>
      <w:lang w:bidi="ar-EG"/>
    </w:rPr>
  </w:style>
  <w:style w:type="paragraph" w:customStyle="1" w:styleId="Restitel">
    <w:name w:val="Res_titel"/>
    <w:basedOn w:val="Normal"/>
    <w:next w:val="Normal"/>
    <w:link w:val="RestitelChar"/>
    <w:rsid w:val="001F79B3"/>
    <w:pPr>
      <w:tabs>
        <w:tab w:val="left" w:pos="1134"/>
      </w:tabs>
      <w:spacing w:before="240"/>
      <w:jc w:val="center"/>
    </w:pPr>
    <w:rPr>
      <w:rFonts w:ascii="Times New Roman Bold" w:eastAsia="SimSun" w:hAnsi="Times New Roman Bold"/>
      <w:b/>
      <w:bCs/>
      <w:sz w:val="26"/>
      <w:szCs w:val="36"/>
    </w:rPr>
  </w:style>
  <w:style w:type="character" w:customStyle="1" w:styleId="RestitelChar">
    <w:name w:val="Res_titel Char"/>
    <w:link w:val="Restitel"/>
    <w:locked/>
    <w:rsid w:val="001F79B3"/>
    <w:rPr>
      <w:rFonts w:ascii="Times New Roman Bold" w:eastAsia="SimSun" w:hAnsi="Times New Roman Bold" w:cs="Traditional Arabic"/>
      <w:b/>
      <w:bCs/>
      <w:sz w:val="26"/>
      <w:szCs w:val="36"/>
    </w:rPr>
  </w:style>
  <w:style w:type="paragraph" w:customStyle="1" w:styleId="table">
    <w:name w:val="table"/>
    <w:basedOn w:val="Normal"/>
    <w:rsid w:val="001F79B3"/>
    <w:pPr>
      <w:keepNext/>
      <w:tabs>
        <w:tab w:val="left" w:pos="1134"/>
        <w:tab w:val="left" w:pos="1416"/>
        <w:tab w:val="left" w:pos="1871"/>
        <w:tab w:val="left" w:pos="1928"/>
        <w:tab w:val="left" w:pos="2268"/>
        <w:tab w:val="left" w:pos="2495"/>
      </w:tabs>
      <w:spacing w:before="20" w:after="20" w:line="260" w:lineRule="exact"/>
      <w:ind w:left="208"/>
    </w:pPr>
    <w:rPr>
      <w:rFonts w:ascii="Times New Roman" w:eastAsia="SimSun" w:hAnsi="Times New Roman"/>
      <w:sz w:val="20"/>
      <w:szCs w:val="26"/>
      <w:lang w:bidi="ar-EG"/>
    </w:rPr>
  </w:style>
  <w:style w:type="paragraph" w:customStyle="1" w:styleId="TableNote">
    <w:name w:val="TableNote"/>
    <w:basedOn w:val="Normal"/>
    <w:rsid w:val="001F79B3"/>
    <w:pPr>
      <w:tabs>
        <w:tab w:val="left" w:pos="1928"/>
        <w:tab w:val="left" w:pos="2495"/>
      </w:tabs>
      <w:overflowPunct w:val="0"/>
      <w:autoSpaceDE w:val="0"/>
      <w:autoSpaceDN w:val="0"/>
      <w:adjustRightInd w:val="0"/>
      <w:spacing w:before="40" w:after="40" w:line="260" w:lineRule="exact"/>
      <w:ind w:left="678"/>
      <w:textAlignment w:val="baseline"/>
    </w:pPr>
    <w:rPr>
      <w:rFonts w:ascii="Times New Roman" w:eastAsia="SimSun" w:hAnsi="Times New Roman"/>
      <w:b/>
      <w:bCs/>
      <w:noProof/>
      <w:sz w:val="20"/>
      <w:szCs w:val="26"/>
    </w:rPr>
  </w:style>
  <w:style w:type="paragraph" w:customStyle="1" w:styleId="Proposal">
    <w:name w:val="Proposal"/>
    <w:basedOn w:val="Normal"/>
    <w:next w:val="Normal"/>
    <w:qFormat/>
    <w:rsid w:val="001F79B3"/>
    <w:pPr>
      <w:keepNext/>
      <w:tabs>
        <w:tab w:val="left" w:pos="1134"/>
      </w:tabs>
      <w:spacing w:before="240"/>
      <w:outlineLvl w:val="0"/>
    </w:pPr>
    <w:rPr>
      <w:rFonts w:ascii="Times New Roman Bold" w:eastAsia="SimSun" w:hAnsi="Times New Roman Bold"/>
      <w:b/>
      <w:bCs/>
      <w:lang w:bidi="ar-EG"/>
    </w:rPr>
  </w:style>
  <w:style w:type="character" w:customStyle="1" w:styleId="ResNoChar">
    <w:name w:val="Res_No Char"/>
    <w:link w:val="ResNo"/>
    <w:locked/>
    <w:rsid w:val="001F79B3"/>
    <w:rPr>
      <w:rFonts w:ascii="Times New Roman" w:eastAsia="SimSun" w:hAnsi="Times New Roman" w:cs="Traditional Arabic"/>
      <w:sz w:val="28"/>
      <w:szCs w:val="40"/>
      <w:lang w:val="en-GB"/>
    </w:rPr>
  </w:style>
  <w:style w:type="character" w:customStyle="1" w:styleId="Section1Char">
    <w:name w:val="Section_1 Char"/>
    <w:link w:val="Section1"/>
    <w:locked/>
    <w:rsid w:val="001F79B3"/>
    <w:rPr>
      <w:rFonts w:ascii="Times New Roman" w:eastAsia="SimSun" w:hAnsi="Times New Roman" w:cs="Traditional Arabic"/>
      <w:b/>
      <w:bCs/>
      <w:szCs w:val="30"/>
      <w:lang w:val="en-GB" w:bidi="ar-EG"/>
    </w:rPr>
  </w:style>
  <w:style w:type="paragraph" w:customStyle="1" w:styleId="TabletextS5">
    <w:name w:val="Table_textS5"/>
    <w:basedOn w:val="Normal"/>
    <w:rsid w:val="001F79B3"/>
    <w:pPr>
      <w:tabs>
        <w:tab w:val="left" w:pos="3016"/>
      </w:tabs>
      <w:overflowPunct w:val="0"/>
      <w:autoSpaceDE w:val="0"/>
      <w:autoSpaceDN w:val="0"/>
      <w:adjustRightInd w:val="0"/>
      <w:spacing w:before="0" w:line="300" w:lineRule="exact"/>
      <w:jc w:val="left"/>
      <w:textAlignment w:val="baseline"/>
    </w:pPr>
    <w:rPr>
      <w:rFonts w:ascii="Times New Roman" w:eastAsia="SimSun" w:hAnsi="Times New Roman"/>
      <w:sz w:val="20"/>
      <w:szCs w:val="26"/>
      <w:lang w:bidi="ar-EG"/>
    </w:rPr>
  </w:style>
  <w:style w:type="character" w:customStyle="1" w:styleId="Artref0">
    <w:name w:val="Art#_ref"/>
    <w:rsid w:val="001F79B3"/>
    <w:rPr>
      <w:rFonts w:ascii="Times New Roman" w:hAnsi="Times New Roman"/>
      <w:color w:val="auto"/>
      <w:sz w:val="30"/>
    </w:rPr>
  </w:style>
  <w:style w:type="paragraph" w:customStyle="1" w:styleId="Reasons">
    <w:name w:val="Reasons"/>
    <w:basedOn w:val="Normal"/>
    <w:next w:val="Normal"/>
    <w:link w:val="ReasonsChar"/>
    <w:rsid w:val="001F79B3"/>
    <w:pPr>
      <w:tabs>
        <w:tab w:val="left" w:pos="1134"/>
      </w:tabs>
    </w:pPr>
    <w:rPr>
      <w:rFonts w:ascii="Times New Roman" w:eastAsia="SimSun" w:hAnsi="Times New Roman"/>
      <w:b/>
      <w:bCs/>
    </w:rPr>
  </w:style>
  <w:style w:type="character" w:customStyle="1" w:styleId="ReasonsChar">
    <w:name w:val="Reasons Char"/>
    <w:link w:val="Reasons"/>
    <w:locked/>
    <w:rsid w:val="001F79B3"/>
    <w:rPr>
      <w:rFonts w:ascii="Times New Roman" w:eastAsia="SimSun" w:hAnsi="Times New Roman" w:cs="Traditional Arabic"/>
      <w:b/>
      <w:bCs/>
      <w:szCs w:val="30"/>
    </w:rPr>
  </w:style>
  <w:style w:type="paragraph" w:customStyle="1" w:styleId="TableNo">
    <w:name w:val="Table_No"/>
    <w:basedOn w:val="Normal"/>
    <w:next w:val="Normal"/>
    <w:qFormat/>
    <w:rsid w:val="001F79B3"/>
    <w:pPr>
      <w:keepNext/>
      <w:tabs>
        <w:tab w:val="left" w:pos="1134"/>
      </w:tabs>
      <w:spacing w:before="240"/>
      <w:jc w:val="center"/>
    </w:pPr>
    <w:rPr>
      <w:rFonts w:ascii="Times New Roman" w:eastAsia="SimSun" w:hAnsi="Times New Roman"/>
    </w:rPr>
  </w:style>
  <w:style w:type="character" w:customStyle="1" w:styleId="Tablefreq">
    <w:name w:val="Table_freq"/>
    <w:rsid w:val="001F79B3"/>
    <w:rPr>
      <w:rFonts w:ascii="Times New Roman Bold" w:hAnsi="Times New Roman Bold"/>
      <w:b/>
      <w:color w:val="auto"/>
      <w:sz w:val="26"/>
    </w:rPr>
  </w:style>
  <w:style w:type="paragraph" w:customStyle="1" w:styleId="AttachNo">
    <w:name w:val="Attach_No"/>
    <w:basedOn w:val="AnnexNo0"/>
    <w:qFormat/>
    <w:rsid w:val="001F79B3"/>
    <w:rPr>
      <w:lang w:bidi="ar-SA"/>
    </w:rPr>
  </w:style>
  <w:style w:type="paragraph" w:customStyle="1" w:styleId="AnnexNo0">
    <w:name w:val="Annex_No"/>
    <w:basedOn w:val="Normal"/>
    <w:qFormat/>
    <w:rsid w:val="001F79B3"/>
    <w:pPr>
      <w:keepNext/>
      <w:tabs>
        <w:tab w:val="left" w:pos="567"/>
        <w:tab w:val="left" w:pos="1134"/>
        <w:tab w:val="left" w:pos="1701"/>
        <w:tab w:val="left" w:pos="2268"/>
        <w:tab w:val="left" w:pos="2835"/>
      </w:tabs>
      <w:overflowPunct w:val="0"/>
      <w:autoSpaceDE w:val="0"/>
      <w:autoSpaceDN w:val="0"/>
      <w:adjustRightInd w:val="0"/>
      <w:spacing w:before="480"/>
      <w:jc w:val="center"/>
      <w:textAlignment w:val="baseline"/>
    </w:pPr>
    <w:rPr>
      <w:rFonts w:ascii="Times New Roman" w:eastAsia="SimSun" w:hAnsi="Times New Roman"/>
      <w:sz w:val="28"/>
      <w:szCs w:val="40"/>
      <w:lang w:val="en-GB" w:bidi="ar-EG"/>
    </w:rPr>
  </w:style>
  <w:style w:type="paragraph" w:customStyle="1" w:styleId="Attachtitle">
    <w:name w:val="Attach_title"/>
    <w:basedOn w:val="Annextitle"/>
    <w:qFormat/>
    <w:rsid w:val="001F79B3"/>
    <w:pPr>
      <w:keepLines w:val="0"/>
      <w:tabs>
        <w:tab w:val="clear" w:pos="794"/>
        <w:tab w:val="clear" w:pos="1191"/>
        <w:tab w:val="clear" w:pos="1588"/>
        <w:tab w:val="clear" w:pos="1985"/>
        <w:tab w:val="left" w:pos="567"/>
        <w:tab w:val="left" w:pos="1134"/>
        <w:tab w:val="left" w:pos="1701"/>
        <w:tab w:val="left" w:pos="2268"/>
        <w:tab w:val="left" w:pos="2835"/>
      </w:tabs>
      <w:spacing w:after="0"/>
    </w:pPr>
    <w:rPr>
      <w:rFonts w:ascii="Times New Roman" w:eastAsia="SimSun" w:hAnsi="Times New Roman"/>
      <w:w w:val="100"/>
      <w:lang w:bidi="ar-SA"/>
    </w:rPr>
  </w:style>
  <w:style w:type="paragraph" w:customStyle="1" w:styleId="Appendixtitle">
    <w:name w:val="Appendix_title"/>
    <w:basedOn w:val="Annextitle"/>
    <w:next w:val="Normal"/>
    <w:rsid w:val="001F79B3"/>
    <w:pPr>
      <w:keepLines w:val="0"/>
      <w:tabs>
        <w:tab w:val="clear" w:pos="794"/>
        <w:tab w:val="clear" w:pos="1191"/>
        <w:tab w:val="clear" w:pos="1588"/>
        <w:tab w:val="clear" w:pos="1985"/>
        <w:tab w:val="left" w:pos="567"/>
        <w:tab w:val="left" w:pos="1134"/>
        <w:tab w:val="left" w:pos="1701"/>
        <w:tab w:val="left" w:pos="2268"/>
        <w:tab w:val="left" w:pos="2835"/>
      </w:tabs>
      <w:spacing w:after="0"/>
    </w:pPr>
    <w:rPr>
      <w:rFonts w:ascii="Times New Roman" w:eastAsia="SimSun" w:hAnsi="Times New Roman"/>
      <w:w w:val="100"/>
      <w:lang w:bidi="ar-SA"/>
    </w:rPr>
  </w:style>
  <w:style w:type="character" w:customStyle="1" w:styleId="RestitleChar">
    <w:name w:val="Res_title Char"/>
    <w:link w:val="Restitle"/>
    <w:locked/>
    <w:rsid w:val="001F79B3"/>
    <w:rPr>
      <w:rFonts w:ascii="Times New Roman Bold" w:eastAsia="SimSun" w:hAnsi="Times New Roman Bold" w:cs="Traditional Arabic"/>
      <w:b/>
      <w:bCs/>
      <w:sz w:val="28"/>
      <w:szCs w:val="40"/>
      <w:lang w:val="en-GB"/>
    </w:rPr>
  </w:style>
  <w:style w:type="paragraph" w:customStyle="1" w:styleId="Normalend">
    <w:name w:val="Normal_end"/>
    <w:basedOn w:val="Normal"/>
    <w:qFormat/>
    <w:rsid w:val="001F79B3"/>
    <w:pPr>
      <w:tabs>
        <w:tab w:val="left" w:pos="1134"/>
      </w:tabs>
      <w:spacing w:before="0" w:line="240" w:lineRule="auto"/>
    </w:pPr>
    <w:rPr>
      <w:rFonts w:ascii="Times New Roman" w:eastAsia="SimSun" w:hAnsi="Times New Roman"/>
      <w:lang w:bidi="ar-EG"/>
    </w:rPr>
  </w:style>
  <w:style w:type="paragraph" w:customStyle="1" w:styleId="FigureNo">
    <w:name w:val="Figure_No"/>
    <w:basedOn w:val="Normal"/>
    <w:qFormat/>
    <w:rsid w:val="001F79B3"/>
    <w:pPr>
      <w:keepNext/>
      <w:keepLines/>
      <w:overflowPunct w:val="0"/>
      <w:autoSpaceDE w:val="0"/>
      <w:autoSpaceDN w:val="0"/>
      <w:adjustRightInd w:val="0"/>
      <w:spacing w:before="240"/>
      <w:jc w:val="center"/>
      <w:textAlignment w:val="baseline"/>
    </w:pPr>
    <w:rPr>
      <w:rFonts w:ascii="Times New Roman" w:eastAsia="SimSun" w:hAnsi="Times New Roman"/>
    </w:rPr>
  </w:style>
  <w:style w:type="paragraph" w:customStyle="1" w:styleId="AppendexNo">
    <w:name w:val="Appendex_No"/>
    <w:basedOn w:val="AnnexNo0"/>
    <w:qFormat/>
    <w:rsid w:val="001F79B3"/>
  </w:style>
  <w:style w:type="paragraph" w:customStyle="1" w:styleId="signe">
    <w:name w:val="signe"/>
    <w:qFormat/>
    <w:rsid w:val="001F79B3"/>
    <w:pPr>
      <w:bidi/>
      <w:spacing w:before="1440" w:after="0" w:line="192" w:lineRule="auto"/>
      <w:ind w:left="4961"/>
      <w:jc w:val="center"/>
    </w:pPr>
    <w:rPr>
      <w:rFonts w:ascii="Times New Roman" w:eastAsia="SimSun" w:hAnsi="Times New Roman" w:cs="Traditional Arabic"/>
      <w:szCs w:val="30"/>
      <w:lang w:bidi="ar-SY"/>
    </w:rPr>
  </w:style>
  <w:style w:type="paragraph" w:customStyle="1" w:styleId="DecisionNo">
    <w:name w:val="Decision_No"/>
    <w:basedOn w:val="AttachNo"/>
    <w:qFormat/>
    <w:rsid w:val="001F79B3"/>
    <w:rPr>
      <w:lang w:bidi="ar-EG"/>
    </w:rPr>
  </w:style>
  <w:style w:type="paragraph" w:customStyle="1" w:styleId="Decisiontitle">
    <w:name w:val="Decision_title"/>
    <w:basedOn w:val="Attachtitle"/>
    <w:qFormat/>
    <w:rsid w:val="001F79B3"/>
  </w:style>
  <w:style w:type="paragraph" w:customStyle="1" w:styleId="CountriesName">
    <w:name w:val="Countries _Name"/>
    <w:basedOn w:val="Normal"/>
    <w:qFormat/>
    <w:rsid w:val="001F79B3"/>
    <w:pPr>
      <w:keepNext/>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ascii="Times New Roman" w:eastAsia="SimSun" w:hAnsi="Times New Roman"/>
      <w:b/>
      <w:bCs/>
      <w:sz w:val="24"/>
      <w:szCs w:val="32"/>
    </w:rPr>
  </w:style>
  <w:style w:type="paragraph" w:customStyle="1" w:styleId="AnnexRef">
    <w:name w:val="Annex_Ref"/>
    <w:qFormat/>
    <w:rsid w:val="001F79B3"/>
    <w:pPr>
      <w:bidi/>
      <w:spacing w:before="480" w:after="0" w:line="192" w:lineRule="auto"/>
    </w:pPr>
    <w:rPr>
      <w:rFonts w:ascii="Times New Roman" w:eastAsia="SimSun" w:hAnsi="Times New Roman" w:cs="Traditional Arabic"/>
      <w:b/>
      <w:bCs/>
      <w:szCs w:val="30"/>
      <w:lang w:bidi="ar-SY"/>
    </w:rPr>
  </w:style>
  <w:style w:type="paragraph" w:customStyle="1" w:styleId="Figuretitle">
    <w:name w:val="Figure_title"/>
    <w:qFormat/>
    <w:rsid w:val="001F79B3"/>
    <w:pPr>
      <w:keepNext/>
      <w:keepLines/>
      <w:bidi/>
      <w:spacing w:before="120" w:after="120" w:line="192" w:lineRule="auto"/>
      <w:jc w:val="center"/>
    </w:pPr>
    <w:rPr>
      <w:rFonts w:ascii="Times New Roman Bold" w:eastAsia="SimSun" w:hAnsi="Times New Roman Bold" w:cs="Traditional Arabic"/>
      <w:b/>
      <w:bCs/>
      <w:szCs w:val="30"/>
      <w:lang w:bidi="ar-EG"/>
    </w:rPr>
  </w:style>
  <w:style w:type="paragraph" w:styleId="ListBullet">
    <w:name w:val="List Bullet"/>
    <w:basedOn w:val="List5"/>
    <w:uiPriority w:val="99"/>
    <w:rsid w:val="001F79B3"/>
    <w:pPr>
      <w:tabs>
        <w:tab w:val="left" w:pos="1134"/>
      </w:tabs>
      <w:overflowPunct/>
      <w:autoSpaceDE/>
      <w:autoSpaceDN/>
      <w:adjustRightInd/>
      <w:ind w:left="0" w:firstLine="0"/>
      <w:contextualSpacing w:val="0"/>
      <w:textAlignment w:val="auto"/>
    </w:pPr>
    <w:rPr>
      <w:lang w:val="en-US"/>
    </w:rPr>
  </w:style>
  <w:style w:type="paragraph" w:customStyle="1" w:styleId="Dash">
    <w:name w:val="Dash"/>
    <w:basedOn w:val="Normal"/>
    <w:qFormat/>
    <w:rsid w:val="001F79B3"/>
    <w:pPr>
      <w:tabs>
        <w:tab w:val="left" w:pos="1134"/>
      </w:tabs>
      <w:spacing w:before="600"/>
      <w:jc w:val="center"/>
    </w:pPr>
    <w:rPr>
      <w:rFonts w:ascii="Times New Roman" w:eastAsia="SimSun" w:hAnsi="Times New Roman"/>
      <w:bCs/>
      <w:noProof/>
      <w:lang w:bidi="ar-EG"/>
    </w:rPr>
  </w:style>
  <w:style w:type="paragraph" w:customStyle="1" w:styleId="Tablefin">
    <w:name w:val="Table_fin"/>
    <w:basedOn w:val="Normal"/>
    <w:rsid w:val="001F79B3"/>
    <w:pPr>
      <w:tabs>
        <w:tab w:val="left" w:pos="1871"/>
        <w:tab w:val="left" w:pos="2268"/>
      </w:tabs>
      <w:overflowPunct w:val="0"/>
      <w:autoSpaceDE w:val="0"/>
      <w:autoSpaceDN w:val="0"/>
      <w:bidi w:val="0"/>
      <w:adjustRightInd w:val="0"/>
      <w:spacing w:before="0" w:line="240" w:lineRule="auto"/>
      <w:textAlignment w:val="baseline"/>
    </w:pPr>
    <w:rPr>
      <w:rFonts w:ascii="Times New Roman" w:eastAsia="SimSun" w:hAnsi="Times New Roman" w:cs="Times New Roman"/>
      <w:sz w:val="12"/>
      <w:szCs w:val="20"/>
      <w:lang w:val="fr-FR"/>
    </w:rPr>
  </w:style>
  <w:style w:type="paragraph" w:customStyle="1" w:styleId="Agendaitem">
    <w:name w:val="Agenda_item"/>
    <w:qFormat/>
    <w:rsid w:val="001F79B3"/>
    <w:pPr>
      <w:bidi/>
      <w:spacing w:after="0" w:line="240" w:lineRule="auto"/>
      <w:jc w:val="center"/>
    </w:pPr>
    <w:rPr>
      <w:rFonts w:ascii="Times New Roman" w:eastAsia="SimSun" w:hAnsi="Times New Roman" w:cs="Traditional Arabic"/>
      <w:sz w:val="28"/>
      <w:szCs w:val="40"/>
      <w:lang w:val="en-GB" w:bidi="ar-EG"/>
    </w:rPr>
  </w:style>
  <w:style w:type="paragraph" w:customStyle="1" w:styleId="subsection1">
    <w:name w:val="subsection_1‎"/>
    <w:basedOn w:val="Section1"/>
    <w:qFormat/>
    <w:rsid w:val="001F79B3"/>
    <w:pPr>
      <w:keepNext/>
      <w:tabs>
        <w:tab w:val="left" w:pos="567"/>
        <w:tab w:val="left" w:pos="1134"/>
        <w:tab w:val="left" w:pos="1701"/>
        <w:tab w:val="left" w:pos="2268"/>
        <w:tab w:val="left" w:pos="2835"/>
      </w:tabs>
      <w:spacing w:before="240"/>
    </w:pPr>
    <w:rPr>
      <w:rFonts w:ascii="Times New Roman Bold" w:hAnsi="Times New Roman Bold"/>
      <w:bCs w:val="0"/>
      <w:sz w:val="24"/>
      <w:szCs w:val="32"/>
      <w:lang w:val="en-US"/>
    </w:rPr>
  </w:style>
  <w:style w:type="character" w:customStyle="1" w:styleId="TablelegendChar">
    <w:name w:val="Table_legend Char"/>
    <w:link w:val="Tablelegend"/>
    <w:locked/>
    <w:rsid w:val="00D81C27"/>
    <w:rPr>
      <w:rFonts w:ascii="Times New Roman" w:eastAsia="SimSun" w:hAnsi="Times New Roman" w:cs="Traditional Arabic"/>
      <w:sz w:val="20"/>
      <w:szCs w:val="26"/>
      <w:lang w:val="en-GB"/>
    </w:rPr>
  </w:style>
  <w:style w:type="paragraph" w:customStyle="1" w:styleId="Section3">
    <w:name w:val="Section_3‎"/>
    <w:qFormat/>
    <w:rsid w:val="001F79B3"/>
    <w:pPr>
      <w:spacing w:after="0" w:line="240" w:lineRule="auto"/>
    </w:pPr>
    <w:rPr>
      <w:rFonts w:ascii="Times New Roman" w:eastAsia="SimSun" w:hAnsi="Times New Roman" w:cs="Traditional Arabic"/>
      <w:sz w:val="24"/>
      <w:szCs w:val="32"/>
      <w:lang w:bidi="ar-EG"/>
    </w:rPr>
  </w:style>
  <w:style w:type="paragraph" w:customStyle="1" w:styleId="Chapno0">
    <w:name w:val="Chap_no"/>
    <w:basedOn w:val="Normal"/>
    <w:qFormat/>
    <w:rsid w:val="001F79B3"/>
    <w:pPr>
      <w:overflowPunct w:val="0"/>
      <w:autoSpaceDE w:val="0"/>
      <w:autoSpaceDN w:val="0"/>
      <w:adjustRightInd w:val="0"/>
      <w:spacing w:before="480"/>
      <w:jc w:val="center"/>
      <w:textAlignment w:val="baseline"/>
    </w:pPr>
    <w:rPr>
      <w:rFonts w:ascii="Times New Roman" w:eastAsia="SimSun" w:hAnsi="Times New Roman"/>
      <w:sz w:val="28"/>
      <w:szCs w:val="40"/>
      <w:lang w:val="en-GB" w:bidi="ar-EG"/>
    </w:rPr>
  </w:style>
  <w:style w:type="paragraph" w:styleId="List5">
    <w:name w:val="List 5"/>
    <w:basedOn w:val="Normal"/>
    <w:uiPriority w:val="99"/>
    <w:rsid w:val="001F79B3"/>
    <w:pPr>
      <w:overflowPunct w:val="0"/>
      <w:autoSpaceDE w:val="0"/>
      <w:autoSpaceDN w:val="0"/>
      <w:adjustRightInd w:val="0"/>
      <w:ind w:left="1800" w:hanging="360"/>
      <w:contextualSpacing/>
      <w:textAlignment w:val="baseline"/>
    </w:pPr>
    <w:rPr>
      <w:rFonts w:ascii="Times New Roman" w:eastAsia="SimSun" w:hAnsi="Times New Roman"/>
      <w:lang w:val="en-GB"/>
    </w:rPr>
  </w:style>
  <w:style w:type="paragraph" w:styleId="ListParagraph">
    <w:name w:val="List Paragraph"/>
    <w:basedOn w:val="Normal"/>
    <w:uiPriority w:val="34"/>
    <w:qFormat/>
    <w:rsid w:val="001F79B3"/>
    <w:pPr>
      <w:overflowPunct w:val="0"/>
      <w:autoSpaceDE w:val="0"/>
      <w:autoSpaceDN w:val="0"/>
      <w:adjustRightInd w:val="0"/>
      <w:ind w:left="720"/>
      <w:contextualSpacing/>
      <w:textAlignment w:val="baseline"/>
    </w:pPr>
    <w:rPr>
      <w:rFonts w:ascii="Times New Roman" w:eastAsia="SimSun" w:hAnsi="Times New Roman"/>
      <w:lang w:val="en-GB"/>
    </w:rPr>
  </w:style>
  <w:style w:type="paragraph" w:customStyle="1" w:styleId="Reftext">
    <w:name w:val="Ref_text"/>
    <w:basedOn w:val="Normal"/>
    <w:rsid w:val="001F79B3"/>
    <w:pPr>
      <w:overflowPunct w:val="0"/>
      <w:autoSpaceDE w:val="0"/>
      <w:autoSpaceDN w:val="0"/>
      <w:bidi w:val="0"/>
      <w:adjustRightInd w:val="0"/>
      <w:spacing w:line="240" w:lineRule="auto"/>
      <w:ind w:left="397" w:hanging="397"/>
      <w:textAlignment w:val="baseline"/>
    </w:pPr>
    <w:rPr>
      <w:rFonts w:ascii="Times New Roman" w:eastAsia="SimSun" w:hAnsi="Times New Roman" w:cs="Times New Roman"/>
      <w:sz w:val="20"/>
      <w:szCs w:val="20"/>
      <w:lang w:val="fr-FR"/>
    </w:rPr>
  </w:style>
  <w:style w:type="character" w:customStyle="1" w:styleId="ArtNoChar">
    <w:name w:val="Art_No Char"/>
    <w:link w:val="ArtNo"/>
    <w:locked/>
    <w:rsid w:val="001F79B3"/>
    <w:rPr>
      <w:rFonts w:ascii="Times New Roman" w:eastAsia="SimSun" w:hAnsi="Times New Roman" w:cs="Traditional Arabic"/>
      <w:caps/>
      <w:sz w:val="26"/>
      <w:szCs w:val="36"/>
      <w:lang w:val="en-GB"/>
    </w:rPr>
  </w:style>
  <w:style w:type="character" w:customStyle="1" w:styleId="ArttitleChar">
    <w:name w:val="Art_title Char"/>
    <w:link w:val="Arttitle"/>
    <w:locked/>
    <w:rsid w:val="001F79B3"/>
    <w:rPr>
      <w:rFonts w:ascii="Times New Roman Bold" w:eastAsia="SimSun" w:hAnsi="Times New Roman Bold" w:cs="Traditional Arabic"/>
      <w:b/>
      <w:bCs/>
      <w:sz w:val="26"/>
      <w:szCs w:val="36"/>
      <w:lang w:val="en-GB"/>
    </w:rPr>
  </w:style>
  <w:style w:type="character" w:styleId="Strong">
    <w:name w:val="Strong"/>
    <w:uiPriority w:val="22"/>
    <w:qFormat/>
    <w:rsid w:val="001F79B3"/>
    <w:rPr>
      <w:rFonts w:cs="Times New Roman"/>
      <w:b/>
    </w:rPr>
  </w:style>
  <w:style w:type="paragraph" w:customStyle="1" w:styleId="Blanc">
    <w:name w:val="Blanc"/>
    <w:basedOn w:val="Normal"/>
    <w:next w:val="Normal"/>
    <w:rsid w:val="001F79B3"/>
    <w:pPr>
      <w:overflowPunct w:val="0"/>
      <w:autoSpaceDE w:val="0"/>
      <w:autoSpaceDN w:val="0"/>
      <w:bidi w:val="0"/>
      <w:adjustRightInd w:val="0"/>
      <w:spacing w:before="0" w:line="240" w:lineRule="auto"/>
      <w:textAlignment w:val="baseline"/>
    </w:pPr>
    <w:rPr>
      <w:rFonts w:ascii="Times New Roman" w:eastAsia="SimSun" w:hAnsi="Times New Roman" w:cs="Times New Roman"/>
      <w:sz w:val="16"/>
      <w:szCs w:val="20"/>
      <w:lang w:val="en-GB"/>
    </w:rPr>
  </w:style>
  <w:style w:type="paragraph" w:styleId="Date">
    <w:name w:val="Date"/>
    <w:basedOn w:val="Normal"/>
    <w:next w:val="Normal"/>
    <w:link w:val="DateChar"/>
    <w:uiPriority w:val="99"/>
    <w:rsid w:val="001F79B3"/>
    <w:pPr>
      <w:overflowPunct w:val="0"/>
      <w:autoSpaceDE w:val="0"/>
      <w:autoSpaceDN w:val="0"/>
      <w:adjustRightInd w:val="0"/>
      <w:textAlignment w:val="baseline"/>
    </w:pPr>
    <w:rPr>
      <w:rFonts w:ascii="Times New Roman" w:eastAsia="SimSun" w:hAnsi="Times New Roman"/>
      <w:lang w:val="en-GB"/>
    </w:rPr>
  </w:style>
  <w:style w:type="character" w:customStyle="1" w:styleId="DateChar">
    <w:name w:val="Date Char"/>
    <w:basedOn w:val="DefaultParagraphFont"/>
    <w:link w:val="Date"/>
    <w:uiPriority w:val="99"/>
    <w:rsid w:val="001F79B3"/>
    <w:rPr>
      <w:rFonts w:ascii="Times New Roman" w:eastAsia="SimSun" w:hAnsi="Times New Roman" w:cs="Traditional Arabic"/>
      <w:szCs w:val="30"/>
      <w:lang w:val="en-GB"/>
    </w:rPr>
  </w:style>
  <w:style w:type="paragraph" w:styleId="NormalWeb">
    <w:name w:val="Normal (Web)"/>
    <w:basedOn w:val="Normal"/>
    <w:uiPriority w:val="99"/>
    <w:unhideWhenUsed/>
    <w:rsid w:val="001F79B3"/>
    <w:pPr>
      <w:bidi w:val="0"/>
      <w:spacing w:before="100" w:beforeAutospacing="1" w:after="100" w:afterAutospacing="1" w:line="240" w:lineRule="auto"/>
      <w:jc w:val="left"/>
    </w:pPr>
    <w:rPr>
      <w:rFonts w:ascii="Times New Roman" w:eastAsia="SimSun" w:hAnsi="Times New Roman" w:cs="Times New Roman"/>
      <w:sz w:val="24"/>
      <w:szCs w:val="24"/>
      <w:lang w:eastAsia="zh-CN"/>
    </w:rPr>
  </w:style>
  <w:style w:type="paragraph" w:customStyle="1" w:styleId="AnnexNotitle">
    <w:name w:val="Annex_No &amp; title"/>
    <w:basedOn w:val="Normal"/>
    <w:next w:val="Normal"/>
    <w:link w:val="AnnexNotitleChar"/>
    <w:rsid w:val="001F79B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Bold" w:eastAsia="Batang" w:hAnsi="Times New Roman Bold"/>
      <w:b/>
      <w:bCs/>
      <w:sz w:val="26"/>
      <w:szCs w:val="36"/>
      <w:lang w:eastAsia="zh-CN"/>
    </w:rPr>
  </w:style>
  <w:style w:type="character" w:customStyle="1" w:styleId="AnnexNotitleChar">
    <w:name w:val="Annex_No &amp; title Char"/>
    <w:link w:val="AnnexNotitle"/>
    <w:locked/>
    <w:rsid w:val="001F79B3"/>
    <w:rPr>
      <w:rFonts w:ascii="Times New Roman Bold" w:eastAsia="Batang" w:hAnsi="Times New Roman Bold" w:cs="Traditional Arabic"/>
      <w:b/>
      <w:bCs/>
      <w:sz w:val="26"/>
      <w:szCs w:val="36"/>
      <w:lang w:eastAsia="zh-CN"/>
    </w:rPr>
  </w:style>
  <w:style w:type="character" w:customStyle="1" w:styleId="Appref">
    <w:name w:val="App_ref"/>
    <w:rsid w:val="001F79B3"/>
    <w:rPr>
      <w:rFonts w:cs="Times New Roman"/>
    </w:rPr>
  </w:style>
  <w:style w:type="paragraph" w:customStyle="1" w:styleId="AppendixNotitle0">
    <w:name w:val="Appendix_No &amp; title"/>
    <w:basedOn w:val="AnnexNotitle"/>
    <w:next w:val="Normal"/>
    <w:link w:val="AppendixNotitleChar"/>
    <w:rsid w:val="001F79B3"/>
  </w:style>
  <w:style w:type="character" w:customStyle="1" w:styleId="AppendixNotitleChar">
    <w:name w:val="Appendix_No &amp; title Char"/>
    <w:link w:val="AppendixNotitle0"/>
    <w:locked/>
    <w:rsid w:val="001F79B3"/>
    <w:rPr>
      <w:rFonts w:ascii="Times New Roman Bold" w:eastAsia="Batang" w:hAnsi="Times New Roman Bold" w:cs="Traditional Arabic"/>
      <w:b/>
      <w:bCs/>
      <w:sz w:val="26"/>
      <w:szCs w:val="36"/>
      <w:lang w:eastAsia="zh-CN"/>
    </w:rPr>
  </w:style>
  <w:style w:type="paragraph" w:customStyle="1" w:styleId="RecNoBR">
    <w:name w:val="Rec_No_BR"/>
    <w:basedOn w:val="Normal"/>
    <w:next w:val="Normal"/>
    <w:rsid w:val="001F79B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ascii="Times" w:eastAsia="SimSun" w:hAnsi="Times"/>
      <w:caps/>
      <w:sz w:val="28"/>
      <w:szCs w:val="40"/>
      <w:lang w:eastAsia="zh-CN"/>
    </w:rPr>
  </w:style>
  <w:style w:type="paragraph" w:customStyle="1" w:styleId="Reftitle">
    <w:name w:val="Ref_title"/>
    <w:basedOn w:val="Normal"/>
    <w:next w:val="Reftext"/>
    <w:rsid w:val="001F79B3"/>
    <w:pPr>
      <w:tabs>
        <w:tab w:val="left" w:pos="794"/>
        <w:tab w:val="left" w:pos="1191"/>
        <w:tab w:val="left" w:pos="1588"/>
        <w:tab w:val="left" w:pos="1985"/>
      </w:tabs>
      <w:overflowPunct w:val="0"/>
      <w:autoSpaceDE w:val="0"/>
      <w:autoSpaceDN w:val="0"/>
      <w:adjustRightInd w:val="0"/>
      <w:spacing w:before="480"/>
      <w:jc w:val="center"/>
      <w:textAlignment w:val="baseline"/>
    </w:pPr>
    <w:rPr>
      <w:rFonts w:ascii="Times" w:eastAsia="SimSun" w:hAnsi="Times"/>
      <w:b/>
      <w:lang w:eastAsia="zh-CN"/>
    </w:rPr>
  </w:style>
  <w:style w:type="paragraph" w:customStyle="1" w:styleId="RepNoBR">
    <w:name w:val="Rep_No_BR"/>
    <w:basedOn w:val="RecNoBR"/>
    <w:next w:val="Normal"/>
    <w:rsid w:val="001F79B3"/>
  </w:style>
  <w:style w:type="paragraph" w:customStyle="1" w:styleId="ResNoBR">
    <w:name w:val="Res_No_BR"/>
    <w:basedOn w:val="RecNoBR"/>
    <w:next w:val="Normal"/>
    <w:rsid w:val="001F79B3"/>
  </w:style>
  <w:style w:type="paragraph" w:customStyle="1" w:styleId="SpecialFooter">
    <w:name w:val="Special Footer"/>
    <w:basedOn w:val="Footer"/>
    <w:rsid w:val="001F79B3"/>
    <w:pPr>
      <w:tabs>
        <w:tab w:val="left" w:pos="567"/>
        <w:tab w:val="left" w:pos="794"/>
        <w:tab w:val="left" w:pos="1134"/>
        <w:tab w:val="left" w:pos="1191"/>
        <w:tab w:val="left" w:pos="1588"/>
        <w:tab w:val="left" w:pos="1701"/>
        <w:tab w:val="left" w:pos="1985"/>
        <w:tab w:val="left" w:pos="2268"/>
        <w:tab w:val="left" w:pos="2835"/>
      </w:tabs>
    </w:pPr>
    <w:rPr>
      <w:rFonts w:ascii="Times" w:hAnsi="Times"/>
      <w:caps w:val="0"/>
      <w:noProof w:val="0"/>
      <w:lang w:val="en-US" w:eastAsia="zh-CN"/>
    </w:rPr>
  </w:style>
  <w:style w:type="paragraph" w:customStyle="1" w:styleId="TableNoBR">
    <w:name w:val="Table_No_BR"/>
    <w:basedOn w:val="Normal"/>
    <w:next w:val="Normal"/>
    <w:rsid w:val="001F79B3"/>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rFonts w:ascii="Times" w:eastAsia="SimSun" w:hAnsi="Times"/>
      <w:caps/>
      <w:lang w:eastAsia="zh-CN"/>
    </w:rPr>
  </w:style>
  <w:style w:type="paragraph" w:customStyle="1" w:styleId="TabletitleBR">
    <w:name w:val="Table_title_BR"/>
    <w:basedOn w:val="Normal"/>
    <w:next w:val="Tablehead"/>
    <w:rsid w:val="001F79B3"/>
    <w:pPr>
      <w:keepNext/>
      <w:keepLines/>
      <w:tabs>
        <w:tab w:val="left" w:pos="794"/>
        <w:tab w:val="left" w:pos="1191"/>
        <w:tab w:val="left" w:pos="1588"/>
        <w:tab w:val="left" w:pos="1985"/>
      </w:tabs>
      <w:overflowPunct w:val="0"/>
      <w:autoSpaceDE w:val="0"/>
      <w:autoSpaceDN w:val="0"/>
      <w:adjustRightInd w:val="0"/>
      <w:spacing w:before="0" w:after="120"/>
      <w:jc w:val="center"/>
      <w:textAlignment w:val="baseline"/>
    </w:pPr>
    <w:rPr>
      <w:rFonts w:ascii="Times" w:eastAsia="SimSun" w:hAnsi="Times"/>
      <w:b/>
      <w:lang w:eastAsia="zh-CN"/>
    </w:rPr>
  </w:style>
  <w:style w:type="paragraph" w:styleId="BalloonText">
    <w:name w:val="Balloon Text"/>
    <w:basedOn w:val="Normal"/>
    <w:link w:val="BalloonTextChar"/>
    <w:uiPriority w:val="99"/>
    <w:semiHidden/>
    <w:unhideWhenUsed/>
    <w:rsid w:val="001F79B3"/>
    <w:pPr>
      <w:tabs>
        <w:tab w:val="left" w:pos="794"/>
        <w:tab w:val="left" w:pos="1191"/>
        <w:tab w:val="left" w:pos="1588"/>
        <w:tab w:val="left" w:pos="1985"/>
      </w:tabs>
      <w:overflowPunct w:val="0"/>
      <w:autoSpaceDE w:val="0"/>
      <w:autoSpaceDN w:val="0"/>
      <w:adjustRightInd w:val="0"/>
      <w:spacing w:before="0" w:line="240" w:lineRule="auto"/>
      <w:textAlignment w:val="baseline"/>
    </w:pPr>
    <w:rPr>
      <w:rFonts w:ascii="Tahoma" w:eastAsia="SimSun" w:hAnsi="Tahoma" w:cs="Tahoma"/>
      <w:sz w:val="16"/>
      <w:szCs w:val="16"/>
      <w:lang w:eastAsia="zh-CN"/>
    </w:rPr>
  </w:style>
  <w:style w:type="character" w:customStyle="1" w:styleId="BalloonTextChar">
    <w:name w:val="Balloon Text Char"/>
    <w:basedOn w:val="DefaultParagraphFont"/>
    <w:link w:val="BalloonText"/>
    <w:uiPriority w:val="99"/>
    <w:semiHidden/>
    <w:rsid w:val="001F79B3"/>
    <w:rPr>
      <w:rFonts w:ascii="Tahoma" w:eastAsia="SimSun" w:hAnsi="Tahoma" w:cs="Tahoma"/>
      <w:sz w:val="16"/>
      <w:szCs w:val="16"/>
      <w:lang w:eastAsia="zh-CN"/>
    </w:rPr>
  </w:style>
  <w:style w:type="paragraph" w:customStyle="1" w:styleId="AnnexNoTitle0">
    <w:name w:val="Annex_NoTitle"/>
    <w:basedOn w:val="Normal"/>
    <w:next w:val="Normal"/>
    <w:rsid w:val="001F79B3"/>
    <w:pPr>
      <w:keepNext/>
      <w:keepLines/>
      <w:tabs>
        <w:tab w:val="left" w:pos="794"/>
        <w:tab w:val="left" w:pos="1191"/>
        <w:tab w:val="left" w:pos="1588"/>
        <w:tab w:val="left" w:pos="1985"/>
      </w:tabs>
      <w:overflowPunct w:val="0"/>
      <w:autoSpaceDE w:val="0"/>
      <w:autoSpaceDN w:val="0"/>
      <w:bidi w:val="0"/>
      <w:adjustRightInd w:val="0"/>
      <w:spacing w:before="720" w:after="120" w:line="240" w:lineRule="auto"/>
      <w:jc w:val="center"/>
      <w:textAlignment w:val="baseline"/>
    </w:pPr>
    <w:rPr>
      <w:rFonts w:ascii="Times New Roman" w:eastAsia="SimSun" w:hAnsi="Times New Roman" w:cs="Times New Roman"/>
      <w:b/>
      <w:sz w:val="26"/>
      <w:szCs w:val="20"/>
      <w:lang w:val="fr-FR"/>
    </w:rPr>
  </w:style>
  <w:style w:type="paragraph" w:customStyle="1" w:styleId="Annexref0">
    <w:name w:val="Annex_ref"/>
    <w:basedOn w:val="Normal"/>
    <w:next w:val="Normal"/>
    <w:rsid w:val="001F79B3"/>
    <w:pPr>
      <w:keepNext/>
      <w:keepLines/>
      <w:tabs>
        <w:tab w:val="left" w:pos="794"/>
        <w:tab w:val="left" w:pos="1191"/>
        <w:tab w:val="left" w:pos="1588"/>
        <w:tab w:val="left" w:pos="1985"/>
      </w:tabs>
      <w:overflowPunct w:val="0"/>
      <w:autoSpaceDE w:val="0"/>
      <w:autoSpaceDN w:val="0"/>
      <w:bidi w:val="0"/>
      <w:adjustRightInd w:val="0"/>
      <w:spacing w:after="280" w:line="240" w:lineRule="auto"/>
      <w:jc w:val="center"/>
      <w:textAlignment w:val="baseline"/>
    </w:pPr>
    <w:rPr>
      <w:rFonts w:ascii="Times New Roman" w:eastAsia="SimSun" w:hAnsi="Times New Roman" w:cs="Times New Roman"/>
      <w:sz w:val="24"/>
      <w:szCs w:val="20"/>
      <w:lang w:val="fr-FR"/>
    </w:rPr>
  </w:style>
  <w:style w:type="paragraph" w:customStyle="1" w:styleId="Appendixref">
    <w:name w:val="Appendix_ref"/>
    <w:basedOn w:val="Annexref0"/>
    <w:next w:val="Normal"/>
    <w:rsid w:val="001F79B3"/>
  </w:style>
  <w:style w:type="paragraph" w:customStyle="1" w:styleId="ASN1">
    <w:name w:val="ASN.1"/>
    <w:basedOn w:val="Normal"/>
    <w:next w:val="Normal"/>
    <w:rsid w:val="001F79B3"/>
    <w:pPr>
      <w:tabs>
        <w:tab w:val="left" w:pos="567"/>
        <w:tab w:val="left" w:pos="1134"/>
        <w:tab w:val="left" w:pos="1701"/>
        <w:tab w:val="left" w:pos="2268"/>
        <w:tab w:val="left" w:pos="2835"/>
        <w:tab w:val="left" w:pos="3402"/>
        <w:tab w:val="left" w:pos="3969"/>
        <w:tab w:val="left" w:pos="4536"/>
        <w:tab w:val="left" w:pos="5103"/>
        <w:tab w:val="left" w:pos="5670"/>
      </w:tabs>
      <w:overflowPunct w:val="0"/>
      <w:autoSpaceDE w:val="0"/>
      <w:autoSpaceDN w:val="0"/>
      <w:bidi w:val="0"/>
      <w:adjustRightInd w:val="0"/>
      <w:spacing w:before="0" w:line="240" w:lineRule="auto"/>
      <w:textAlignment w:val="baseline"/>
    </w:pPr>
    <w:rPr>
      <w:rFonts w:ascii="Times New Roman" w:eastAsia="SimSun" w:hAnsi="Times New Roman" w:cs="Times New Roman"/>
      <w:b/>
      <w:noProof/>
      <w:sz w:val="20"/>
      <w:szCs w:val="20"/>
      <w:lang w:val="fr-FR"/>
    </w:rPr>
  </w:style>
  <w:style w:type="character" w:customStyle="1" w:styleId="HeaderChar1">
    <w:name w:val="Header Char1"/>
    <w:aliases w:val="encabezado Char1,header odd Char1,header odd1 Char1,header odd2 Char1,he Char1,h Char1,Header/Footer Char1,Page No Char1"/>
    <w:uiPriority w:val="99"/>
    <w:rsid w:val="001F79B3"/>
    <w:rPr>
      <w:rFonts w:ascii="Times New Roman" w:hAnsi="Times New Roman" w:cs="Times New Roman"/>
      <w:sz w:val="20"/>
      <w:szCs w:val="20"/>
      <w:lang w:val="fr-FR" w:eastAsia="x-none"/>
    </w:rPr>
  </w:style>
  <w:style w:type="paragraph" w:customStyle="1" w:styleId="HeadingSum">
    <w:name w:val="Heading_Sum"/>
    <w:basedOn w:val="Headingb"/>
    <w:next w:val="Normal"/>
    <w:rsid w:val="001F79B3"/>
    <w:pPr>
      <w:keepLines/>
      <w:bidi w:val="0"/>
      <w:spacing w:before="240" w:line="240" w:lineRule="auto"/>
    </w:pPr>
    <w:rPr>
      <w:rFonts w:ascii="Times New Roman" w:eastAsia="SimSun" w:hAnsi="Times New Roman" w:cs="Times New Roman"/>
      <w:bCs w:val="0"/>
      <w:szCs w:val="20"/>
      <w:lang w:val="es-ES_tradnl"/>
    </w:rPr>
  </w:style>
  <w:style w:type="paragraph" w:styleId="IndexHeading">
    <w:name w:val="index heading"/>
    <w:basedOn w:val="Normal"/>
    <w:next w:val="Index1"/>
    <w:uiPriority w:val="99"/>
    <w:semiHidden/>
    <w:rsid w:val="001F79B3"/>
    <w:pPr>
      <w:tabs>
        <w:tab w:val="left" w:pos="794"/>
        <w:tab w:val="left" w:pos="1191"/>
        <w:tab w:val="left" w:pos="1588"/>
        <w:tab w:val="left" w:pos="1985"/>
      </w:tabs>
      <w:overflowPunct w:val="0"/>
      <w:autoSpaceDE w:val="0"/>
      <w:autoSpaceDN w:val="0"/>
      <w:bidi w:val="0"/>
      <w:adjustRightInd w:val="0"/>
      <w:spacing w:line="240" w:lineRule="auto"/>
      <w:textAlignment w:val="baseline"/>
    </w:pPr>
    <w:rPr>
      <w:rFonts w:ascii="Times New Roman" w:eastAsia="SimSun" w:hAnsi="Times New Roman" w:cs="Times New Roman"/>
      <w:sz w:val="24"/>
      <w:szCs w:val="20"/>
      <w:lang w:val="fr-FR"/>
    </w:rPr>
  </w:style>
  <w:style w:type="paragraph" w:customStyle="1" w:styleId="Line">
    <w:name w:val="Line"/>
    <w:basedOn w:val="Normal"/>
    <w:next w:val="Normal"/>
    <w:rsid w:val="001F79B3"/>
    <w:pPr>
      <w:pBdr>
        <w:top w:val="single" w:sz="6" w:space="1" w:color="auto"/>
      </w:pBdr>
      <w:overflowPunct w:val="0"/>
      <w:autoSpaceDE w:val="0"/>
      <w:autoSpaceDN w:val="0"/>
      <w:bidi w:val="0"/>
      <w:adjustRightInd w:val="0"/>
      <w:spacing w:before="240" w:line="240" w:lineRule="auto"/>
      <w:ind w:left="3997" w:right="3997"/>
      <w:jc w:val="center"/>
      <w:textAlignment w:val="baseline"/>
    </w:pPr>
    <w:rPr>
      <w:rFonts w:ascii="Times New Roman" w:eastAsia="SimSun" w:hAnsi="Times New Roman" w:cs="Times New Roman"/>
      <w:sz w:val="20"/>
      <w:szCs w:val="20"/>
      <w:lang w:val="en-GB"/>
    </w:rPr>
  </w:style>
  <w:style w:type="paragraph" w:customStyle="1" w:styleId="NormalIndent">
    <w:name w:val="Normal_Indent"/>
    <w:basedOn w:val="Normal"/>
    <w:rsid w:val="001F79B3"/>
    <w:pPr>
      <w:tabs>
        <w:tab w:val="left" w:pos="794"/>
        <w:tab w:val="left" w:pos="1191"/>
        <w:tab w:val="left" w:pos="1588"/>
        <w:tab w:val="left" w:pos="1985"/>
      </w:tabs>
      <w:overflowPunct w:val="0"/>
      <w:autoSpaceDE w:val="0"/>
      <w:autoSpaceDN w:val="0"/>
      <w:bidi w:val="0"/>
      <w:adjustRightInd w:val="0"/>
      <w:spacing w:line="240" w:lineRule="auto"/>
      <w:ind w:left="794"/>
      <w:jc w:val="left"/>
      <w:textAlignment w:val="baseline"/>
    </w:pPr>
    <w:rPr>
      <w:rFonts w:ascii="Times New Roman" w:eastAsia="SimSun" w:hAnsi="Times New Roman" w:cs="Times New Roman"/>
      <w:szCs w:val="20"/>
      <w:lang w:val="fr-FR"/>
    </w:rPr>
  </w:style>
  <w:style w:type="paragraph" w:customStyle="1" w:styleId="Participants">
    <w:name w:val="Participants"/>
    <w:basedOn w:val="Normal"/>
    <w:rsid w:val="001F79B3"/>
    <w:pPr>
      <w:tabs>
        <w:tab w:val="left" w:pos="1191"/>
        <w:tab w:val="left" w:pos="1985"/>
      </w:tabs>
      <w:overflowPunct w:val="0"/>
      <w:autoSpaceDE w:val="0"/>
      <w:autoSpaceDN w:val="0"/>
      <w:bidi w:val="0"/>
      <w:adjustRightInd w:val="0"/>
      <w:spacing w:before="0" w:line="240" w:lineRule="auto"/>
      <w:ind w:left="1191"/>
      <w:textAlignment w:val="baseline"/>
    </w:pPr>
    <w:rPr>
      <w:rFonts w:ascii="Times New Roman" w:eastAsia="SimSun" w:hAnsi="Times New Roman" w:cs="Times New Roman"/>
      <w:sz w:val="20"/>
      <w:szCs w:val="20"/>
      <w:lang w:val="fr-FR"/>
    </w:rPr>
  </w:style>
  <w:style w:type="paragraph" w:customStyle="1" w:styleId="Summary">
    <w:name w:val="Summary"/>
    <w:basedOn w:val="Normal"/>
    <w:next w:val="Normalaftertitle"/>
    <w:rsid w:val="001F79B3"/>
    <w:pPr>
      <w:tabs>
        <w:tab w:val="left" w:pos="794"/>
        <w:tab w:val="left" w:pos="1191"/>
        <w:tab w:val="left" w:pos="1588"/>
        <w:tab w:val="left" w:pos="1985"/>
      </w:tabs>
      <w:overflowPunct w:val="0"/>
      <w:autoSpaceDE w:val="0"/>
      <w:autoSpaceDN w:val="0"/>
      <w:bidi w:val="0"/>
      <w:adjustRightInd w:val="0"/>
      <w:spacing w:after="480" w:line="240" w:lineRule="auto"/>
      <w:textAlignment w:val="baseline"/>
    </w:pPr>
    <w:rPr>
      <w:rFonts w:ascii="Times New Roman" w:eastAsia="SimSun" w:hAnsi="Times New Roman" w:cs="Times New Roman"/>
      <w:szCs w:val="20"/>
      <w:lang w:val="es-ES_tradnl"/>
    </w:rPr>
  </w:style>
  <w:style w:type="paragraph" w:customStyle="1" w:styleId="References">
    <w:name w:val="References"/>
    <w:basedOn w:val="Normal"/>
    <w:uiPriority w:val="99"/>
    <w:rsid w:val="001F79B3"/>
    <w:pPr>
      <w:tabs>
        <w:tab w:val="num" w:pos="360"/>
      </w:tabs>
      <w:bidi w:val="0"/>
      <w:spacing w:before="0" w:after="120" w:line="240" w:lineRule="exact"/>
      <w:ind w:left="360" w:hanging="360"/>
      <w:jc w:val="left"/>
    </w:pPr>
    <w:rPr>
      <w:rFonts w:ascii="Calibri" w:eastAsia="SimSun" w:hAnsi="Calibri" w:cs="Times New Roman"/>
      <w:sz w:val="20"/>
      <w:szCs w:val="22"/>
      <w:lang w:val="en-GB"/>
    </w:rPr>
  </w:style>
  <w:style w:type="character" w:styleId="PlaceholderText">
    <w:name w:val="Placeholder Text"/>
    <w:uiPriority w:val="99"/>
    <w:semiHidden/>
    <w:rsid w:val="001F79B3"/>
    <w:rPr>
      <w:rFonts w:cs="Times New Roman"/>
      <w:color w:val="808080"/>
    </w:rPr>
  </w:style>
  <w:style w:type="paragraph" w:styleId="TOC9">
    <w:name w:val="toc 9"/>
    <w:basedOn w:val="Normal"/>
    <w:next w:val="Normal"/>
    <w:autoRedefine/>
    <w:uiPriority w:val="39"/>
    <w:unhideWhenUsed/>
    <w:rsid w:val="001F79B3"/>
    <w:pPr>
      <w:bidi w:val="0"/>
      <w:spacing w:before="0" w:after="100" w:line="276" w:lineRule="auto"/>
      <w:ind w:left="1760"/>
      <w:jc w:val="left"/>
    </w:pPr>
    <w:rPr>
      <w:rFonts w:ascii="Calibri" w:eastAsia="SimSun" w:hAnsi="Calibri" w:cs="Arial"/>
      <w:szCs w:val="22"/>
      <w:lang w:eastAsia="zh-CN"/>
    </w:rPr>
  </w:style>
  <w:style w:type="paragraph" w:customStyle="1" w:styleId="61">
    <w:name w:val="6.1"/>
    <w:basedOn w:val="Normal"/>
    <w:link w:val="61Char"/>
    <w:qFormat/>
    <w:rsid w:val="001F79B3"/>
    <w:pPr>
      <w:tabs>
        <w:tab w:val="left" w:pos="794"/>
        <w:tab w:val="left" w:pos="1191"/>
        <w:tab w:val="left" w:pos="1588"/>
        <w:tab w:val="left" w:pos="1985"/>
      </w:tabs>
      <w:overflowPunct w:val="0"/>
      <w:autoSpaceDE w:val="0"/>
      <w:autoSpaceDN w:val="0"/>
      <w:adjustRightInd w:val="0"/>
      <w:spacing w:before="240" w:after="120" w:line="240" w:lineRule="auto"/>
      <w:textAlignment w:val="baseline"/>
    </w:pPr>
    <w:rPr>
      <w:rFonts w:ascii="Calibri" w:eastAsia="SimSun" w:hAnsi="Calibri"/>
      <w:b/>
      <w:bCs/>
      <w:sz w:val="26"/>
      <w:szCs w:val="34"/>
    </w:rPr>
  </w:style>
  <w:style w:type="paragraph" w:customStyle="1" w:styleId="611">
    <w:name w:val="6.1.1"/>
    <w:basedOn w:val="Normal"/>
    <w:link w:val="611Char"/>
    <w:qFormat/>
    <w:rsid w:val="001F79B3"/>
    <w:pPr>
      <w:tabs>
        <w:tab w:val="left" w:pos="794"/>
        <w:tab w:val="left" w:pos="1191"/>
        <w:tab w:val="left" w:pos="1588"/>
        <w:tab w:val="left" w:pos="1985"/>
      </w:tabs>
      <w:overflowPunct w:val="0"/>
      <w:autoSpaceDE w:val="0"/>
      <w:autoSpaceDN w:val="0"/>
      <w:adjustRightInd w:val="0"/>
      <w:spacing w:before="240" w:after="120" w:line="240" w:lineRule="auto"/>
      <w:textAlignment w:val="baseline"/>
    </w:pPr>
    <w:rPr>
      <w:rFonts w:ascii="Calibri" w:eastAsia="SimSun" w:hAnsi="Calibri"/>
      <w:b/>
      <w:bCs/>
    </w:rPr>
  </w:style>
  <w:style w:type="character" w:customStyle="1" w:styleId="61Char">
    <w:name w:val="6.1 Char"/>
    <w:link w:val="61"/>
    <w:locked/>
    <w:rsid w:val="001F79B3"/>
    <w:rPr>
      <w:rFonts w:ascii="Calibri" w:eastAsia="SimSun" w:hAnsi="Calibri" w:cs="Traditional Arabic"/>
      <w:b/>
      <w:bCs/>
      <w:sz w:val="26"/>
      <w:szCs w:val="34"/>
    </w:rPr>
  </w:style>
  <w:style w:type="character" w:customStyle="1" w:styleId="611Char">
    <w:name w:val="6.1.1 Char"/>
    <w:link w:val="611"/>
    <w:locked/>
    <w:rsid w:val="001F79B3"/>
    <w:rPr>
      <w:rFonts w:ascii="Calibri" w:eastAsia="SimSun" w:hAnsi="Calibri" w:cs="Traditional Arabic"/>
      <w:b/>
      <w:bCs/>
      <w:szCs w:val="30"/>
    </w:rPr>
  </w:style>
  <w:style w:type="table" w:customStyle="1" w:styleId="TableGrid1">
    <w:name w:val="Table Grid1"/>
    <w:basedOn w:val="TableNormal"/>
    <w:next w:val="TableGrid"/>
    <w:uiPriority w:val="59"/>
    <w:rsid w:val="001F79B3"/>
    <w:pPr>
      <w:spacing w:after="0" w:line="240" w:lineRule="auto"/>
    </w:pPr>
    <w:rPr>
      <w:rFonts w:ascii="CG Times" w:eastAsia="Batang" w:hAnsi="CG Time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1F79B3"/>
    <w:pPr>
      <w:spacing w:after="0" w:line="240" w:lineRule="auto"/>
    </w:pPr>
    <w:rPr>
      <w:rFonts w:ascii="CG Times" w:eastAsia="Batang" w:hAnsi="CG Time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1F79B3"/>
    <w:rPr>
      <w:rFonts w:cs="Times New Roman"/>
      <w:sz w:val="16"/>
      <w:szCs w:val="16"/>
    </w:rPr>
  </w:style>
  <w:style w:type="paragraph" w:styleId="CommentText">
    <w:name w:val="annotation text"/>
    <w:basedOn w:val="Normal"/>
    <w:link w:val="CommentTextChar"/>
    <w:uiPriority w:val="99"/>
    <w:semiHidden/>
    <w:unhideWhenUsed/>
    <w:rsid w:val="001F79B3"/>
    <w:pPr>
      <w:overflowPunct w:val="0"/>
      <w:autoSpaceDE w:val="0"/>
      <w:autoSpaceDN w:val="0"/>
      <w:adjustRightInd w:val="0"/>
      <w:spacing w:line="240" w:lineRule="auto"/>
      <w:textAlignment w:val="baseline"/>
    </w:pPr>
    <w:rPr>
      <w:rFonts w:ascii="Times New Roman" w:eastAsia="SimSun" w:hAnsi="Times New Roman"/>
      <w:sz w:val="20"/>
      <w:szCs w:val="20"/>
      <w:lang w:val="en-GB"/>
    </w:rPr>
  </w:style>
  <w:style w:type="character" w:customStyle="1" w:styleId="CommentTextChar">
    <w:name w:val="Comment Text Char"/>
    <w:basedOn w:val="DefaultParagraphFont"/>
    <w:link w:val="CommentText"/>
    <w:uiPriority w:val="99"/>
    <w:semiHidden/>
    <w:rsid w:val="001F79B3"/>
    <w:rPr>
      <w:rFonts w:ascii="Times New Roman" w:eastAsia="SimSun" w:hAnsi="Times New Roman" w:cs="Traditional Arabic"/>
      <w:sz w:val="20"/>
      <w:szCs w:val="20"/>
      <w:lang w:val="en-GB"/>
    </w:rPr>
  </w:style>
  <w:style w:type="paragraph" w:styleId="CommentSubject">
    <w:name w:val="annotation subject"/>
    <w:basedOn w:val="CommentText"/>
    <w:next w:val="CommentText"/>
    <w:link w:val="CommentSubjectChar"/>
    <w:uiPriority w:val="99"/>
    <w:semiHidden/>
    <w:unhideWhenUsed/>
    <w:rsid w:val="001F79B3"/>
    <w:rPr>
      <w:b/>
      <w:bCs/>
    </w:rPr>
  </w:style>
  <w:style w:type="character" w:customStyle="1" w:styleId="CommentSubjectChar">
    <w:name w:val="Comment Subject Char"/>
    <w:basedOn w:val="CommentTextChar"/>
    <w:link w:val="CommentSubject"/>
    <w:uiPriority w:val="99"/>
    <w:semiHidden/>
    <w:rsid w:val="001F79B3"/>
    <w:rPr>
      <w:rFonts w:ascii="Times New Roman" w:eastAsia="SimSun" w:hAnsi="Times New Roman" w:cs="Traditional Arabic"/>
      <w:b/>
      <w:bCs/>
      <w:sz w:val="20"/>
      <w:szCs w:val="20"/>
      <w:lang w:val="en-GB"/>
    </w:rPr>
  </w:style>
  <w:style w:type="paragraph" w:customStyle="1" w:styleId="Heading32">
    <w:name w:val="Heading 32"/>
    <w:basedOn w:val="Heading3"/>
    <w:qFormat/>
    <w:rsid w:val="001F79B3"/>
  </w:style>
  <w:style w:type="paragraph" w:styleId="TOCHeading">
    <w:name w:val="TOC Heading"/>
    <w:basedOn w:val="Heading1"/>
    <w:next w:val="Normal"/>
    <w:uiPriority w:val="39"/>
    <w:unhideWhenUsed/>
    <w:qFormat/>
    <w:rsid w:val="00383318"/>
    <w:pPr>
      <w:tabs>
        <w:tab w:val="clear" w:pos="794"/>
        <w:tab w:val="clear" w:pos="1191"/>
        <w:tab w:val="clear" w:pos="1588"/>
        <w:tab w:val="clear" w:pos="1985"/>
      </w:tabs>
      <w:overflowPunct/>
      <w:autoSpaceDE/>
      <w:autoSpaceDN/>
      <w:bidi w:val="0"/>
      <w:adjustRightInd/>
      <w:spacing w:before="240" w:line="259" w:lineRule="auto"/>
      <w:ind w:left="0" w:firstLine="0"/>
      <w:jc w:val="left"/>
      <w:textAlignment w:val="auto"/>
      <w:outlineLvl w:val="9"/>
    </w:pPr>
    <w:rPr>
      <w:rFonts w:asciiTheme="majorHAnsi" w:eastAsiaTheme="majorEastAsia" w:hAnsiTheme="majorHAnsi" w:cstheme="majorBidi"/>
      <w:b w:val="0"/>
      <w:bCs w:val="0"/>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96447">
      <w:bodyDiv w:val="1"/>
      <w:marLeft w:val="0"/>
      <w:marRight w:val="0"/>
      <w:marTop w:val="0"/>
      <w:marBottom w:val="0"/>
      <w:divBdr>
        <w:top w:val="none" w:sz="0" w:space="0" w:color="auto"/>
        <w:left w:val="none" w:sz="0" w:space="0" w:color="auto"/>
        <w:bottom w:val="none" w:sz="0" w:space="0" w:color="auto"/>
        <w:right w:val="none" w:sz="0" w:space="0" w:color="auto"/>
      </w:divBdr>
    </w:div>
    <w:div w:id="47706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88.bin"/><Relationship Id="rId21" Type="http://schemas.openxmlformats.org/officeDocument/2006/relationships/hyperlink" Target="http://nvl.nist.gov/pub/nistpubs/jres/110/2/j110-2lom.pdf" TargetMode="External"/><Relationship Id="rId63" Type="http://schemas.openxmlformats.org/officeDocument/2006/relationships/image" Target="media/image27.png"/><Relationship Id="rId159" Type="http://schemas.openxmlformats.org/officeDocument/2006/relationships/oleObject" Target="embeddings/oleObject33.bin"/><Relationship Id="rId324" Type="http://schemas.openxmlformats.org/officeDocument/2006/relationships/image" Target="media/image149.wmf"/><Relationship Id="rId366" Type="http://schemas.openxmlformats.org/officeDocument/2006/relationships/image" Target="media/image170.wmf"/><Relationship Id="rId531" Type="http://schemas.openxmlformats.org/officeDocument/2006/relationships/oleObject" Target="embeddings/oleObject200.bin"/><Relationship Id="rId573" Type="http://schemas.openxmlformats.org/officeDocument/2006/relationships/image" Target="media/image271.png"/><Relationship Id="rId629" Type="http://schemas.openxmlformats.org/officeDocument/2006/relationships/image" Target="media/image313.png"/><Relationship Id="rId170" Type="http://schemas.openxmlformats.org/officeDocument/2006/relationships/image" Target="media/image78.wmf"/><Relationship Id="rId226" Type="http://schemas.openxmlformats.org/officeDocument/2006/relationships/header" Target="header28.xml"/><Relationship Id="rId433" Type="http://schemas.openxmlformats.org/officeDocument/2006/relationships/oleObject" Target="embeddings/oleObject155.bin"/><Relationship Id="rId268" Type="http://schemas.openxmlformats.org/officeDocument/2006/relationships/image" Target="media/image121.wmf"/><Relationship Id="rId475" Type="http://schemas.openxmlformats.org/officeDocument/2006/relationships/oleObject" Target="embeddings/oleObject176.bin"/><Relationship Id="rId640" Type="http://schemas.openxmlformats.org/officeDocument/2006/relationships/image" Target="media/image324.png"/><Relationship Id="rId32" Type="http://schemas.openxmlformats.org/officeDocument/2006/relationships/image" Target="media/image4.png"/><Relationship Id="rId74" Type="http://schemas.openxmlformats.org/officeDocument/2006/relationships/image" Target="media/image35.png"/><Relationship Id="rId128" Type="http://schemas.openxmlformats.org/officeDocument/2006/relationships/oleObject" Target="embeddings/oleObject19.bin"/><Relationship Id="rId335" Type="http://schemas.openxmlformats.org/officeDocument/2006/relationships/oleObject" Target="embeddings/oleObject106.bin"/><Relationship Id="rId377" Type="http://schemas.openxmlformats.org/officeDocument/2006/relationships/oleObject" Target="embeddings/oleObject127.bin"/><Relationship Id="rId500" Type="http://schemas.openxmlformats.org/officeDocument/2006/relationships/oleObject" Target="embeddings/oleObject185.bin"/><Relationship Id="rId542" Type="http://schemas.openxmlformats.org/officeDocument/2006/relationships/footer" Target="footer11.xml"/><Relationship Id="rId584" Type="http://schemas.openxmlformats.org/officeDocument/2006/relationships/image" Target="media/image282.png"/><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oleObject" Target="embeddings/oleObject57.bin"/><Relationship Id="rId402" Type="http://schemas.openxmlformats.org/officeDocument/2006/relationships/image" Target="media/image188.wmf"/><Relationship Id="rId279" Type="http://schemas.openxmlformats.org/officeDocument/2006/relationships/oleObject" Target="embeddings/oleObject78.bin"/><Relationship Id="rId444" Type="http://schemas.openxmlformats.org/officeDocument/2006/relationships/image" Target="media/image209.wmf"/><Relationship Id="rId486" Type="http://schemas.openxmlformats.org/officeDocument/2006/relationships/image" Target="media/image230.wmf"/><Relationship Id="rId651" Type="http://schemas.openxmlformats.org/officeDocument/2006/relationships/header" Target="header44.xml"/><Relationship Id="rId43" Type="http://schemas.openxmlformats.org/officeDocument/2006/relationships/oleObject" Target="embeddings/oleObject4.bin"/><Relationship Id="rId139" Type="http://schemas.openxmlformats.org/officeDocument/2006/relationships/oleObject" Target="embeddings/oleObject23.bin"/><Relationship Id="rId290" Type="http://schemas.openxmlformats.org/officeDocument/2006/relationships/image" Target="media/image132.wmf"/><Relationship Id="rId304" Type="http://schemas.openxmlformats.org/officeDocument/2006/relationships/image" Target="media/image139.wmf"/><Relationship Id="rId346" Type="http://schemas.openxmlformats.org/officeDocument/2006/relationships/image" Target="media/image160.wmf"/><Relationship Id="rId388" Type="http://schemas.openxmlformats.org/officeDocument/2006/relationships/image" Target="media/image181.wmf"/><Relationship Id="rId511" Type="http://schemas.openxmlformats.org/officeDocument/2006/relationships/image" Target="media/image239.wmf"/><Relationship Id="rId553" Type="http://schemas.openxmlformats.org/officeDocument/2006/relationships/image" Target="media/image259.wmf"/><Relationship Id="rId609" Type="http://schemas.openxmlformats.org/officeDocument/2006/relationships/oleObject" Target="embeddings/oleObject218.bin"/><Relationship Id="rId85" Type="http://schemas.openxmlformats.org/officeDocument/2006/relationships/oleObject" Target="embeddings/oleObject11.bin"/><Relationship Id="rId150" Type="http://schemas.openxmlformats.org/officeDocument/2006/relationships/image" Target="media/image68.wmf"/><Relationship Id="rId192" Type="http://schemas.openxmlformats.org/officeDocument/2006/relationships/oleObject" Target="embeddings/oleObject49.bin"/><Relationship Id="rId206" Type="http://schemas.openxmlformats.org/officeDocument/2006/relationships/oleObject" Target="embeddings/oleObject56.bin"/><Relationship Id="rId413" Type="http://schemas.openxmlformats.org/officeDocument/2006/relationships/oleObject" Target="embeddings/oleObject145.bin"/><Relationship Id="rId595" Type="http://schemas.openxmlformats.org/officeDocument/2006/relationships/header" Target="header39.xml"/><Relationship Id="rId248" Type="http://schemas.openxmlformats.org/officeDocument/2006/relationships/image" Target="media/image111.wmf"/><Relationship Id="rId455" Type="http://schemas.openxmlformats.org/officeDocument/2006/relationships/oleObject" Target="embeddings/oleObject166.bin"/><Relationship Id="rId497" Type="http://schemas.openxmlformats.org/officeDocument/2006/relationships/footer" Target="footer9.xml"/><Relationship Id="rId620" Type="http://schemas.openxmlformats.org/officeDocument/2006/relationships/image" Target="media/image306.wmf"/><Relationship Id="rId12" Type="http://schemas.openxmlformats.org/officeDocument/2006/relationships/header" Target="header4.xml"/><Relationship Id="rId108" Type="http://schemas.openxmlformats.org/officeDocument/2006/relationships/hyperlink" Target="http://rniikp.ru/en/pages/about/publ/ikd51en.pdf" TargetMode="External"/><Relationship Id="rId315" Type="http://schemas.openxmlformats.org/officeDocument/2006/relationships/oleObject" Target="embeddings/oleObject96.bin"/><Relationship Id="rId357" Type="http://schemas.openxmlformats.org/officeDocument/2006/relationships/oleObject" Target="embeddings/oleObject117.bin"/><Relationship Id="rId522" Type="http://schemas.openxmlformats.org/officeDocument/2006/relationships/image" Target="media/image244.wmf"/><Relationship Id="rId54" Type="http://schemas.openxmlformats.org/officeDocument/2006/relationships/image" Target="media/image18.png"/><Relationship Id="rId96" Type="http://schemas.openxmlformats.org/officeDocument/2006/relationships/image" Target="media/image47.png"/><Relationship Id="rId161" Type="http://schemas.openxmlformats.org/officeDocument/2006/relationships/oleObject" Target="embeddings/oleObject34.bin"/><Relationship Id="rId217" Type="http://schemas.openxmlformats.org/officeDocument/2006/relationships/hyperlink" Target="http://www.itu.int/rec/R-REC-TF.486-2-199802-I/en" TargetMode="External"/><Relationship Id="rId399" Type="http://schemas.openxmlformats.org/officeDocument/2006/relationships/oleObject" Target="embeddings/oleObject138.bin"/><Relationship Id="rId564" Type="http://schemas.openxmlformats.org/officeDocument/2006/relationships/image" Target="media/image266.wmf"/><Relationship Id="rId259" Type="http://schemas.openxmlformats.org/officeDocument/2006/relationships/oleObject" Target="embeddings/oleObject68.bin"/><Relationship Id="rId424" Type="http://schemas.openxmlformats.org/officeDocument/2006/relationships/image" Target="media/image199.wmf"/><Relationship Id="rId466" Type="http://schemas.openxmlformats.org/officeDocument/2006/relationships/image" Target="media/image220.wmf"/><Relationship Id="rId631" Type="http://schemas.openxmlformats.org/officeDocument/2006/relationships/image" Target="media/image315.png"/><Relationship Id="rId23" Type="http://schemas.openxmlformats.org/officeDocument/2006/relationships/hyperlink" Target="http://tf.nist.gov/timefreq/general/pdf/2274.pdf" TargetMode="External"/><Relationship Id="rId119" Type="http://schemas.openxmlformats.org/officeDocument/2006/relationships/image" Target="media/image54.wmf"/><Relationship Id="rId270" Type="http://schemas.openxmlformats.org/officeDocument/2006/relationships/image" Target="media/image122.wmf"/><Relationship Id="rId326" Type="http://schemas.openxmlformats.org/officeDocument/2006/relationships/image" Target="media/image150.wmf"/><Relationship Id="rId533" Type="http://schemas.openxmlformats.org/officeDocument/2006/relationships/oleObject" Target="embeddings/oleObject201.bin"/><Relationship Id="rId65" Type="http://schemas.openxmlformats.org/officeDocument/2006/relationships/image" Target="media/image29.png"/><Relationship Id="rId130" Type="http://schemas.openxmlformats.org/officeDocument/2006/relationships/oleObject" Target="embeddings/oleObject20.bin"/><Relationship Id="rId368" Type="http://schemas.openxmlformats.org/officeDocument/2006/relationships/image" Target="media/image171.wmf"/><Relationship Id="rId575" Type="http://schemas.openxmlformats.org/officeDocument/2006/relationships/image" Target="media/image273.png"/><Relationship Id="rId172" Type="http://schemas.openxmlformats.org/officeDocument/2006/relationships/image" Target="media/image79.wmf"/><Relationship Id="rId228" Type="http://schemas.openxmlformats.org/officeDocument/2006/relationships/hyperlink" Target="http://www.itu.int/rec/R-REC-TF/en" TargetMode="External"/><Relationship Id="rId435" Type="http://schemas.openxmlformats.org/officeDocument/2006/relationships/oleObject" Target="embeddings/oleObject156.bin"/><Relationship Id="rId477" Type="http://schemas.openxmlformats.org/officeDocument/2006/relationships/oleObject" Target="embeddings/oleObject177.bin"/><Relationship Id="rId600" Type="http://schemas.openxmlformats.org/officeDocument/2006/relationships/image" Target="media/image294.wmf"/><Relationship Id="rId642" Type="http://schemas.openxmlformats.org/officeDocument/2006/relationships/image" Target="media/image326.png"/><Relationship Id="rId281" Type="http://schemas.openxmlformats.org/officeDocument/2006/relationships/oleObject" Target="embeddings/oleObject79.bin"/><Relationship Id="rId337" Type="http://schemas.openxmlformats.org/officeDocument/2006/relationships/oleObject" Target="embeddings/oleObject107.bin"/><Relationship Id="rId502" Type="http://schemas.openxmlformats.org/officeDocument/2006/relationships/oleObject" Target="embeddings/oleObject186.bin"/><Relationship Id="rId34" Type="http://schemas.openxmlformats.org/officeDocument/2006/relationships/oleObject" Target="embeddings/oleObject1.bin"/><Relationship Id="rId76" Type="http://schemas.openxmlformats.org/officeDocument/2006/relationships/image" Target="media/image37.png"/><Relationship Id="rId141" Type="http://schemas.openxmlformats.org/officeDocument/2006/relationships/oleObject" Target="embeddings/oleObject24.bin"/><Relationship Id="rId379" Type="http://schemas.openxmlformats.org/officeDocument/2006/relationships/oleObject" Target="embeddings/oleObject128.bin"/><Relationship Id="rId544" Type="http://schemas.openxmlformats.org/officeDocument/2006/relationships/image" Target="media/image254.png"/><Relationship Id="rId586" Type="http://schemas.openxmlformats.org/officeDocument/2006/relationships/image" Target="media/image284.png"/><Relationship Id="rId7" Type="http://schemas.openxmlformats.org/officeDocument/2006/relationships/endnotes" Target="endnotes.xml"/><Relationship Id="rId183" Type="http://schemas.openxmlformats.org/officeDocument/2006/relationships/image" Target="media/image85.wmf"/><Relationship Id="rId239" Type="http://schemas.openxmlformats.org/officeDocument/2006/relationships/oleObject" Target="embeddings/oleObject58.bin"/><Relationship Id="rId390" Type="http://schemas.openxmlformats.org/officeDocument/2006/relationships/image" Target="media/image182.wmf"/><Relationship Id="rId404" Type="http://schemas.openxmlformats.org/officeDocument/2006/relationships/image" Target="media/image189.wmf"/><Relationship Id="rId446" Type="http://schemas.openxmlformats.org/officeDocument/2006/relationships/image" Target="media/image210.wmf"/><Relationship Id="rId611" Type="http://schemas.openxmlformats.org/officeDocument/2006/relationships/oleObject" Target="embeddings/oleObject219.bin"/><Relationship Id="rId653" Type="http://schemas.openxmlformats.org/officeDocument/2006/relationships/fontTable" Target="fontTable.xml"/><Relationship Id="rId250" Type="http://schemas.openxmlformats.org/officeDocument/2006/relationships/image" Target="media/image112.wmf"/><Relationship Id="rId292" Type="http://schemas.openxmlformats.org/officeDocument/2006/relationships/image" Target="media/image133.wmf"/><Relationship Id="rId306" Type="http://schemas.openxmlformats.org/officeDocument/2006/relationships/image" Target="media/image140.wmf"/><Relationship Id="rId488" Type="http://schemas.openxmlformats.org/officeDocument/2006/relationships/image" Target="media/image231.wmf"/><Relationship Id="rId45" Type="http://schemas.openxmlformats.org/officeDocument/2006/relationships/header" Target="header12.xml"/><Relationship Id="rId87" Type="http://schemas.openxmlformats.org/officeDocument/2006/relationships/header" Target="header18.xml"/><Relationship Id="rId110" Type="http://schemas.openxmlformats.org/officeDocument/2006/relationships/hyperlink" Target="http://www.itu.int/publ/R-REG-RR-2008/en" TargetMode="External"/><Relationship Id="rId348" Type="http://schemas.openxmlformats.org/officeDocument/2006/relationships/image" Target="media/image161.wmf"/><Relationship Id="rId513" Type="http://schemas.openxmlformats.org/officeDocument/2006/relationships/image" Target="media/image240.wmf"/><Relationship Id="rId555" Type="http://schemas.openxmlformats.org/officeDocument/2006/relationships/image" Target="media/image260.wmf"/><Relationship Id="rId597" Type="http://schemas.openxmlformats.org/officeDocument/2006/relationships/footer" Target="footer13.xml"/><Relationship Id="rId152" Type="http://schemas.openxmlformats.org/officeDocument/2006/relationships/image" Target="media/image69.wmf"/><Relationship Id="rId194" Type="http://schemas.openxmlformats.org/officeDocument/2006/relationships/oleObject" Target="embeddings/oleObject50.bin"/><Relationship Id="rId208" Type="http://schemas.openxmlformats.org/officeDocument/2006/relationships/image" Target="media/image98.png"/><Relationship Id="rId415" Type="http://schemas.openxmlformats.org/officeDocument/2006/relationships/oleObject" Target="embeddings/oleObject146.bin"/><Relationship Id="rId457" Type="http://schemas.openxmlformats.org/officeDocument/2006/relationships/oleObject" Target="embeddings/oleObject167.bin"/><Relationship Id="rId622" Type="http://schemas.openxmlformats.org/officeDocument/2006/relationships/image" Target="media/image308.png"/><Relationship Id="rId261" Type="http://schemas.openxmlformats.org/officeDocument/2006/relationships/oleObject" Target="embeddings/oleObject69.bin"/><Relationship Id="rId499" Type="http://schemas.openxmlformats.org/officeDocument/2006/relationships/image" Target="media/image233.wmf"/><Relationship Id="rId14" Type="http://schemas.openxmlformats.org/officeDocument/2006/relationships/header" Target="header5.xml"/><Relationship Id="rId56" Type="http://schemas.openxmlformats.org/officeDocument/2006/relationships/image" Target="media/image20.png"/><Relationship Id="rId317" Type="http://schemas.openxmlformats.org/officeDocument/2006/relationships/oleObject" Target="embeddings/oleObject97.bin"/><Relationship Id="rId359" Type="http://schemas.openxmlformats.org/officeDocument/2006/relationships/oleObject" Target="embeddings/oleObject118.bin"/><Relationship Id="rId524" Type="http://schemas.openxmlformats.org/officeDocument/2006/relationships/image" Target="media/image245.wmf"/><Relationship Id="rId566" Type="http://schemas.openxmlformats.org/officeDocument/2006/relationships/oleObject" Target="embeddings/oleObject212.bin"/><Relationship Id="rId98" Type="http://schemas.openxmlformats.org/officeDocument/2006/relationships/image" Target="media/image49.wmf"/><Relationship Id="rId121" Type="http://schemas.openxmlformats.org/officeDocument/2006/relationships/image" Target="media/image55.wmf"/><Relationship Id="rId163" Type="http://schemas.openxmlformats.org/officeDocument/2006/relationships/oleObject" Target="embeddings/oleObject35.bin"/><Relationship Id="rId219" Type="http://schemas.openxmlformats.org/officeDocument/2006/relationships/hyperlink" Target="http://www.itu.int/rec/R-REC-TF.536-2-200305-I/en" TargetMode="External"/><Relationship Id="rId370" Type="http://schemas.openxmlformats.org/officeDocument/2006/relationships/image" Target="media/image172.wmf"/><Relationship Id="rId426" Type="http://schemas.openxmlformats.org/officeDocument/2006/relationships/image" Target="media/image200.wmf"/><Relationship Id="rId633" Type="http://schemas.openxmlformats.org/officeDocument/2006/relationships/image" Target="media/image317.png"/><Relationship Id="rId230" Type="http://schemas.openxmlformats.org/officeDocument/2006/relationships/hyperlink" Target="http://www.bipm.org/utils/common/pdf/CCTF17.pdf" TargetMode="External"/><Relationship Id="rId468" Type="http://schemas.openxmlformats.org/officeDocument/2006/relationships/image" Target="media/image221.wmf"/><Relationship Id="rId25" Type="http://schemas.openxmlformats.org/officeDocument/2006/relationships/hyperlink" Target="http://web.itu.int/rec/R-REC-TF.686-2-200202-I/en" TargetMode="External"/><Relationship Id="rId67" Type="http://schemas.openxmlformats.org/officeDocument/2006/relationships/image" Target="media/image31.png"/><Relationship Id="rId272" Type="http://schemas.openxmlformats.org/officeDocument/2006/relationships/image" Target="media/image123.wmf"/><Relationship Id="rId328" Type="http://schemas.openxmlformats.org/officeDocument/2006/relationships/image" Target="media/image151.wmf"/><Relationship Id="rId535" Type="http://schemas.openxmlformats.org/officeDocument/2006/relationships/oleObject" Target="embeddings/oleObject202.bin"/><Relationship Id="rId577" Type="http://schemas.openxmlformats.org/officeDocument/2006/relationships/image" Target="media/image275.png"/><Relationship Id="rId132" Type="http://schemas.openxmlformats.org/officeDocument/2006/relationships/oleObject" Target="embeddings/oleObject21.bin"/><Relationship Id="rId174" Type="http://schemas.openxmlformats.org/officeDocument/2006/relationships/image" Target="media/image80.wmf"/><Relationship Id="rId381" Type="http://schemas.openxmlformats.org/officeDocument/2006/relationships/oleObject" Target="embeddings/oleObject129.bin"/><Relationship Id="rId602" Type="http://schemas.openxmlformats.org/officeDocument/2006/relationships/image" Target="media/image295.wmf"/><Relationship Id="rId241" Type="http://schemas.openxmlformats.org/officeDocument/2006/relationships/oleObject" Target="embeddings/oleObject59.bin"/><Relationship Id="rId437" Type="http://schemas.openxmlformats.org/officeDocument/2006/relationships/oleObject" Target="embeddings/oleObject157.bin"/><Relationship Id="rId479" Type="http://schemas.openxmlformats.org/officeDocument/2006/relationships/oleObject" Target="embeddings/oleObject178.bin"/><Relationship Id="rId644" Type="http://schemas.openxmlformats.org/officeDocument/2006/relationships/image" Target="media/image328.png"/><Relationship Id="rId36" Type="http://schemas.openxmlformats.org/officeDocument/2006/relationships/oleObject" Target="embeddings/oleObject2.bin"/><Relationship Id="rId283" Type="http://schemas.openxmlformats.org/officeDocument/2006/relationships/oleObject" Target="embeddings/oleObject80.bin"/><Relationship Id="rId339" Type="http://schemas.openxmlformats.org/officeDocument/2006/relationships/oleObject" Target="embeddings/oleObject108.bin"/><Relationship Id="rId490" Type="http://schemas.openxmlformats.org/officeDocument/2006/relationships/image" Target="media/image232.wmf"/><Relationship Id="rId504" Type="http://schemas.openxmlformats.org/officeDocument/2006/relationships/oleObject" Target="embeddings/oleObject187.bin"/><Relationship Id="rId546" Type="http://schemas.openxmlformats.org/officeDocument/2006/relationships/oleObject" Target="embeddings/oleObject204.bin"/><Relationship Id="rId78" Type="http://schemas.openxmlformats.org/officeDocument/2006/relationships/oleObject" Target="embeddings/oleObject6.bin"/><Relationship Id="rId101" Type="http://schemas.openxmlformats.org/officeDocument/2006/relationships/oleObject" Target="embeddings/oleObject12.bin"/><Relationship Id="rId143" Type="http://schemas.openxmlformats.org/officeDocument/2006/relationships/oleObject" Target="embeddings/oleObject25.bin"/><Relationship Id="rId185" Type="http://schemas.openxmlformats.org/officeDocument/2006/relationships/image" Target="media/image86.wmf"/><Relationship Id="rId350" Type="http://schemas.openxmlformats.org/officeDocument/2006/relationships/image" Target="media/image162.wmf"/><Relationship Id="rId406" Type="http://schemas.openxmlformats.org/officeDocument/2006/relationships/image" Target="media/image190.wmf"/><Relationship Id="rId588" Type="http://schemas.openxmlformats.org/officeDocument/2006/relationships/image" Target="media/image286.png"/><Relationship Id="rId9" Type="http://schemas.openxmlformats.org/officeDocument/2006/relationships/header" Target="header1.xml"/><Relationship Id="rId210" Type="http://schemas.openxmlformats.org/officeDocument/2006/relationships/image" Target="media/image100.png"/><Relationship Id="rId392" Type="http://schemas.openxmlformats.org/officeDocument/2006/relationships/image" Target="media/image183.wmf"/><Relationship Id="rId448" Type="http://schemas.openxmlformats.org/officeDocument/2006/relationships/image" Target="media/image211.wmf"/><Relationship Id="rId613" Type="http://schemas.openxmlformats.org/officeDocument/2006/relationships/oleObject" Target="embeddings/oleObject220.bin"/><Relationship Id="rId252" Type="http://schemas.openxmlformats.org/officeDocument/2006/relationships/image" Target="media/image113.wmf"/><Relationship Id="rId294" Type="http://schemas.openxmlformats.org/officeDocument/2006/relationships/image" Target="media/image134.wmf"/><Relationship Id="rId308" Type="http://schemas.openxmlformats.org/officeDocument/2006/relationships/image" Target="media/image141.wmf"/><Relationship Id="rId515" Type="http://schemas.openxmlformats.org/officeDocument/2006/relationships/image" Target="media/image241.wmf"/><Relationship Id="rId47" Type="http://schemas.openxmlformats.org/officeDocument/2006/relationships/image" Target="media/image12.png"/><Relationship Id="rId89" Type="http://schemas.openxmlformats.org/officeDocument/2006/relationships/image" Target="media/image41.png"/><Relationship Id="rId112" Type="http://schemas.openxmlformats.org/officeDocument/2006/relationships/header" Target="header20.xml"/><Relationship Id="rId154" Type="http://schemas.openxmlformats.org/officeDocument/2006/relationships/image" Target="media/image70.wmf"/><Relationship Id="rId361" Type="http://schemas.openxmlformats.org/officeDocument/2006/relationships/oleObject" Target="embeddings/oleObject119.bin"/><Relationship Id="rId557" Type="http://schemas.openxmlformats.org/officeDocument/2006/relationships/image" Target="media/image261.wmf"/><Relationship Id="rId599" Type="http://schemas.openxmlformats.org/officeDocument/2006/relationships/oleObject" Target="embeddings/oleObject213.bin"/><Relationship Id="rId196" Type="http://schemas.openxmlformats.org/officeDocument/2006/relationships/oleObject" Target="embeddings/oleObject51.bin"/><Relationship Id="rId417" Type="http://schemas.openxmlformats.org/officeDocument/2006/relationships/oleObject" Target="embeddings/oleObject147.bin"/><Relationship Id="rId459" Type="http://schemas.openxmlformats.org/officeDocument/2006/relationships/oleObject" Target="embeddings/oleObject168.bin"/><Relationship Id="rId624" Type="http://schemas.openxmlformats.org/officeDocument/2006/relationships/image" Target="media/image310.png"/><Relationship Id="rId16" Type="http://schemas.openxmlformats.org/officeDocument/2006/relationships/header" Target="header6.xml"/><Relationship Id="rId221" Type="http://schemas.openxmlformats.org/officeDocument/2006/relationships/hyperlink" Target="http://www.itu.int/rec/R-REC-TF.767-2-200103-I/en" TargetMode="External"/><Relationship Id="rId263" Type="http://schemas.openxmlformats.org/officeDocument/2006/relationships/oleObject" Target="embeddings/oleObject70.bin"/><Relationship Id="rId319" Type="http://schemas.openxmlformats.org/officeDocument/2006/relationships/oleObject" Target="embeddings/oleObject98.bin"/><Relationship Id="rId470" Type="http://schemas.openxmlformats.org/officeDocument/2006/relationships/image" Target="media/image222.wmf"/><Relationship Id="rId526" Type="http://schemas.openxmlformats.org/officeDocument/2006/relationships/image" Target="media/image246.wmf"/><Relationship Id="rId58" Type="http://schemas.openxmlformats.org/officeDocument/2006/relationships/image" Target="media/image22.png"/><Relationship Id="rId123" Type="http://schemas.openxmlformats.org/officeDocument/2006/relationships/image" Target="media/image56.wmf"/><Relationship Id="rId330" Type="http://schemas.openxmlformats.org/officeDocument/2006/relationships/image" Target="media/image152.wmf"/><Relationship Id="rId568" Type="http://schemas.openxmlformats.org/officeDocument/2006/relationships/image" Target="media/image269.png"/><Relationship Id="rId165" Type="http://schemas.openxmlformats.org/officeDocument/2006/relationships/oleObject" Target="embeddings/oleObject36.bin"/><Relationship Id="rId372" Type="http://schemas.openxmlformats.org/officeDocument/2006/relationships/image" Target="media/image173.wmf"/><Relationship Id="rId428" Type="http://schemas.openxmlformats.org/officeDocument/2006/relationships/image" Target="media/image201.wmf"/><Relationship Id="rId635" Type="http://schemas.openxmlformats.org/officeDocument/2006/relationships/image" Target="media/image319.png"/><Relationship Id="rId232" Type="http://schemas.openxmlformats.org/officeDocument/2006/relationships/header" Target="header30.xml"/><Relationship Id="rId274" Type="http://schemas.openxmlformats.org/officeDocument/2006/relationships/image" Target="media/image124.wmf"/><Relationship Id="rId481" Type="http://schemas.openxmlformats.org/officeDocument/2006/relationships/oleObject" Target="embeddings/oleObject179.bin"/><Relationship Id="rId27" Type="http://schemas.openxmlformats.org/officeDocument/2006/relationships/header" Target="header8.xml"/><Relationship Id="rId69" Type="http://schemas.openxmlformats.org/officeDocument/2006/relationships/image" Target="media/image33.png"/><Relationship Id="rId134" Type="http://schemas.openxmlformats.org/officeDocument/2006/relationships/oleObject" Target="embeddings/oleObject22.bin"/><Relationship Id="rId537" Type="http://schemas.openxmlformats.org/officeDocument/2006/relationships/image" Target="media/image252.wmf"/><Relationship Id="rId579" Type="http://schemas.openxmlformats.org/officeDocument/2006/relationships/image" Target="media/image277.png"/><Relationship Id="rId80" Type="http://schemas.openxmlformats.org/officeDocument/2006/relationships/oleObject" Target="embeddings/oleObject7.bin"/><Relationship Id="rId176" Type="http://schemas.openxmlformats.org/officeDocument/2006/relationships/oleObject" Target="embeddings/oleObject41.bin"/><Relationship Id="rId341" Type="http://schemas.openxmlformats.org/officeDocument/2006/relationships/oleObject" Target="embeddings/oleObject109.bin"/><Relationship Id="rId383" Type="http://schemas.openxmlformats.org/officeDocument/2006/relationships/oleObject" Target="embeddings/oleObject130.bin"/><Relationship Id="rId439" Type="http://schemas.openxmlformats.org/officeDocument/2006/relationships/oleObject" Target="embeddings/oleObject158.bin"/><Relationship Id="rId590" Type="http://schemas.openxmlformats.org/officeDocument/2006/relationships/image" Target="media/image288.png"/><Relationship Id="rId604" Type="http://schemas.openxmlformats.org/officeDocument/2006/relationships/image" Target="media/image296.wmf"/><Relationship Id="rId646" Type="http://schemas.openxmlformats.org/officeDocument/2006/relationships/image" Target="media/image330.png"/><Relationship Id="rId201" Type="http://schemas.openxmlformats.org/officeDocument/2006/relationships/image" Target="media/image94.wmf"/><Relationship Id="rId243" Type="http://schemas.openxmlformats.org/officeDocument/2006/relationships/oleObject" Target="embeddings/oleObject60.bin"/><Relationship Id="rId285" Type="http://schemas.openxmlformats.org/officeDocument/2006/relationships/oleObject" Target="embeddings/oleObject81.bin"/><Relationship Id="rId450" Type="http://schemas.openxmlformats.org/officeDocument/2006/relationships/image" Target="media/image212.wmf"/><Relationship Id="rId506" Type="http://schemas.openxmlformats.org/officeDocument/2006/relationships/oleObject" Target="embeddings/oleObject188.bin"/><Relationship Id="rId38" Type="http://schemas.openxmlformats.org/officeDocument/2006/relationships/image" Target="media/image8.wmf"/><Relationship Id="rId103" Type="http://schemas.openxmlformats.org/officeDocument/2006/relationships/hyperlink" Target="http://cddis.gsfc.nasa.gov/lw15/docs/papers/GLONASS%20Status%20Update%20and%20MCC%20Activity%20in%20GLONASS%20Program.pdf" TargetMode="External"/><Relationship Id="rId310" Type="http://schemas.openxmlformats.org/officeDocument/2006/relationships/image" Target="media/image142.wmf"/><Relationship Id="rId492" Type="http://schemas.openxmlformats.org/officeDocument/2006/relationships/header" Target="header32.xml"/><Relationship Id="rId548" Type="http://schemas.openxmlformats.org/officeDocument/2006/relationships/oleObject" Target="embeddings/oleObject205.bin"/><Relationship Id="rId91" Type="http://schemas.openxmlformats.org/officeDocument/2006/relationships/hyperlink" Target="http://www.glonass-ianc.rsa.ru/pls/htmldb/f?p=202:1:9296521002007641687" TargetMode="External"/><Relationship Id="rId145" Type="http://schemas.openxmlformats.org/officeDocument/2006/relationships/oleObject" Target="embeddings/oleObject26.bin"/><Relationship Id="rId187" Type="http://schemas.openxmlformats.org/officeDocument/2006/relationships/image" Target="media/image87.wmf"/><Relationship Id="rId352" Type="http://schemas.openxmlformats.org/officeDocument/2006/relationships/image" Target="media/image163.wmf"/><Relationship Id="rId394" Type="http://schemas.openxmlformats.org/officeDocument/2006/relationships/image" Target="media/image184.wmf"/><Relationship Id="rId408" Type="http://schemas.openxmlformats.org/officeDocument/2006/relationships/image" Target="media/image191.wmf"/><Relationship Id="rId615" Type="http://schemas.openxmlformats.org/officeDocument/2006/relationships/image" Target="media/image302.wmf"/><Relationship Id="rId212" Type="http://schemas.openxmlformats.org/officeDocument/2006/relationships/image" Target="media/image102.png"/><Relationship Id="rId254" Type="http://schemas.openxmlformats.org/officeDocument/2006/relationships/image" Target="media/image114.wmf"/><Relationship Id="rId28" Type="http://schemas.openxmlformats.org/officeDocument/2006/relationships/header" Target="header9.xml"/><Relationship Id="rId49" Type="http://schemas.openxmlformats.org/officeDocument/2006/relationships/image" Target="media/image14.wmf"/><Relationship Id="rId114" Type="http://schemas.openxmlformats.org/officeDocument/2006/relationships/header" Target="header22.xml"/><Relationship Id="rId275" Type="http://schemas.openxmlformats.org/officeDocument/2006/relationships/oleObject" Target="embeddings/oleObject76.bin"/><Relationship Id="rId296" Type="http://schemas.openxmlformats.org/officeDocument/2006/relationships/image" Target="media/image135.wmf"/><Relationship Id="rId300" Type="http://schemas.openxmlformats.org/officeDocument/2006/relationships/image" Target="media/image137.wmf"/><Relationship Id="rId461" Type="http://schemas.openxmlformats.org/officeDocument/2006/relationships/oleObject" Target="embeddings/oleObject169.bin"/><Relationship Id="rId482" Type="http://schemas.openxmlformats.org/officeDocument/2006/relationships/image" Target="media/image228.wmf"/><Relationship Id="rId517" Type="http://schemas.openxmlformats.org/officeDocument/2006/relationships/hyperlink" Target="http://www.iers.org/iers/products" TargetMode="External"/><Relationship Id="rId538" Type="http://schemas.openxmlformats.org/officeDocument/2006/relationships/oleObject" Target="embeddings/oleObject203.bin"/><Relationship Id="rId559" Type="http://schemas.openxmlformats.org/officeDocument/2006/relationships/image" Target="media/image262.wmf"/><Relationship Id="rId60" Type="http://schemas.openxmlformats.org/officeDocument/2006/relationships/image" Target="media/image24.png"/><Relationship Id="rId81" Type="http://schemas.openxmlformats.org/officeDocument/2006/relationships/oleObject" Target="embeddings/oleObject8.bin"/><Relationship Id="rId135" Type="http://schemas.openxmlformats.org/officeDocument/2006/relationships/header" Target="header23.xml"/><Relationship Id="rId156" Type="http://schemas.openxmlformats.org/officeDocument/2006/relationships/image" Target="media/image71.wmf"/><Relationship Id="rId177" Type="http://schemas.openxmlformats.org/officeDocument/2006/relationships/image" Target="media/image82.wmf"/><Relationship Id="rId198" Type="http://schemas.openxmlformats.org/officeDocument/2006/relationships/oleObject" Target="embeddings/oleObject52.bin"/><Relationship Id="rId321" Type="http://schemas.openxmlformats.org/officeDocument/2006/relationships/oleObject" Target="embeddings/oleObject99.bin"/><Relationship Id="rId342" Type="http://schemas.openxmlformats.org/officeDocument/2006/relationships/image" Target="media/image158.wmf"/><Relationship Id="rId363" Type="http://schemas.openxmlformats.org/officeDocument/2006/relationships/oleObject" Target="embeddings/oleObject120.bin"/><Relationship Id="rId384" Type="http://schemas.openxmlformats.org/officeDocument/2006/relationships/image" Target="media/image179.wmf"/><Relationship Id="rId419" Type="http://schemas.openxmlformats.org/officeDocument/2006/relationships/oleObject" Target="embeddings/oleObject148.bin"/><Relationship Id="rId570" Type="http://schemas.openxmlformats.org/officeDocument/2006/relationships/header" Target="header38.xml"/><Relationship Id="rId591" Type="http://schemas.openxmlformats.org/officeDocument/2006/relationships/image" Target="media/image289.png"/><Relationship Id="rId605" Type="http://schemas.openxmlformats.org/officeDocument/2006/relationships/oleObject" Target="embeddings/oleObject216.bin"/><Relationship Id="rId626" Type="http://schemas.openxmlformats.org/officeDocument/2006/relationships/footer" Target="footer14.xml"/><Relationship Id="rId202" Type="http://schemas.openxmlformats.org/officeDocument/2006/relationships/oleObject" Target="embeddings/oleObject54.bin"/><Relationship Id="rId223" Type="http://schemas.openxmlformats.org/officeDocument/2006/relationships/header" Target="header27.xml"/><Relationship Id="rId244" Type="http://schemas.openxmlformats.org/officeDocument/2006/relationships/image" Target="media/image109.wmf"/><Relationship Id="rId430" Type="http://schemas.openxmlformats.org/officeDocument/2006/relationships/image" Target="media/image202.wmf"/><Relationship Id="rId647" Type="http://schemas.openxmlformats.org/officeDocument/2006/relationships/image" Target="media/image331.wmf"/><Relationship Id="rId18" Type="http://schemas.openxmlformats.org/officeDocument/2006/relationships/hyperlink" Target="http://www.pdana.com/PHDWWW_files/gpsrole.pdf" TargetMode="External"/><Relationship Id="rId39" Type="http://schemas.openxmlformats.org/officeDocument/2006/relationships/oleObject" Target="embeddings/oleObject3.bin"/><Relationship Id="rId265" Type="http://schemas.openxmlformats.org/officeDocument/2006/relationships/oleObject" Target="embeddings/oleObject71.bin"/><Relationship Id="rId286" Type="http://schemas.openxmlformats.org/officeDocument/2006/relationships/image" Target="media/image130.wmf"/><Relationship Id="rId451" Type="http://schemas.openxmlformats.org/officeDocument/2006/relationships/oleObject" Target="embeddings/oleObject164.bin"/><Relationship Id="rId472" Type="http://schemas.openxmlformats.org/officeDocument/2006/relationships/image" Target="media/image223.wmf"/><Relationship Id="rId493" Type="http://schemas.openxmlformats.org/officeDocument/2006/relationships/header" Target="header33.xml"/><Relationship Id="rId507" Type="http://schemas.openxmlformats.org/officeDocument/2006/relationships/image" Target="media/image237.wmf"/><Relationship Id="rId528" Type="http://schemas.openxmlformats.org/officeDocument/2006/relationships/image" Target="media/image247.wmf"/><Relationship Id="rId549" Type="http://schemas.openxmlformats.org/officeDocument/2006/relationships/image" Target="media/image257.wmf"/><Relationship Id="rId50" Type="http://schemas.openxmlformats.org/officeDocument/2006/relationships/image" Target="media/image15.wmf"/><Relationship Id="rId104" Type="http://schemas.openxmlformats.org/officeDocument/2006/relationships/hyperlink" Target="http://www.enc-gnss09.it/proceedingsPDF/04_Kosenko.pdf" TargetMode="External"/><Relationship Id="rId125" Type="http://schemas.openxmlformats.org/officeDocument/2006/relationships/image" Target="media/image57.wmf"/><Relationship Id="rId146" Type="http://schemas.openxmlformats.org/officeDocument/2006/relationships/image" Target="media/image66.wmf"/><Relationship Id="rId167" Type="http://schemas.openxmlformats.org/officeDocument/2006/relationships/oleObject" Target="embeddings/oleObject37.bin"/><Relationship Id="rId188" Type="http://schemas.openxmlformats.org/officeDocument/2006/relationships/oleObject" Target="embeddings/oleObject47.bin"/><Relationship Id="rId311" Type="http://schemas.openxmlformats.org/officeDocument/2006/relationships/oleObject" Target="embeddings/oleObject94.bin"/><Relationship Id="rId332" Type="http://schemas.openxmlformats.org/officeDocument/2006/relationships/image" Target="media/image153.wmf"/><Relationship Id="rId353" Type="http://schemas.openxmlformats.org/officeDocument/2006/relationships/oleObject" Target="embeddings/oleObject115.bin"/><Relationship Id="rId374" Type="http://schemas.openxmlformats.org/officeDocument/2006/relationships/image" Target="media/image174.wmf"/><Relationship Id="rId395" Type="http://schemas.openxmlformats.org/officeDocument/2006/relationships/oleObject" Target="embeddings/oleObject136.bin"/><Relationship Id="rId409" Type="http://schemas.openxmlformats.org/officeDocument/2006/relationships/oleObject" Target="embeddings/oleObject143.bin"/><Relationship Id="rId560" Type="http://schemas.openxmlformats.org/officeDocument/2006/relationships/oleObject" Target="embeddings/oleObject211.bin"/><Relationship Id="rId581" Type="http://schemas.openxmlformats.org/officeDocument/2006/relationships/image" Target="media/image279.png"/><Relationship Id="rId71" Type="http://schemas.openxmlformats.org/officeDocument/2006/relationships/header" Target="header15.xml"/><Relationship Id="rId92" Type="http://schemas.openxmlformats.org/officeDocument/2006/relationships/image" Target="media/image43.png"/><Relationship Id="rId213" Type="http://schemas.openxmlformats.org/officeDocument/2006/relationships/image" Target="media/image103.png"/><Relationship Id="rId234" Type="http://schemas.openxmlformats.org/officeDocument/2006/relationships/footer" Target="footer6.xml"/><Relationship Id="rId420" Type="http://schemas.openxmlformats.org/officeDocument/2006/relationships/image" Target="media/image197.wmf"/><Relationship Id="rId616" Type="http://schemas.openxmlformats.org/officeDocument/2006/relationships/hyperlink" Target="https://goby.nrl.navy.mil/IGStime" TargetMode="External"/><Relationship Id="rId637" Type="http://schemas.openxmlformats.org/officeDocument/2006/relationships/image" Target="media/image321.png"/><Relationship Id="rId2" Type="http://schemas.openxmlformats.org/officeDocument/2006/relationships/numbering" Target="numbering.xml"/><Relationship Id="rId29" Type="http://schemas.openxmlformats.org/officeDocument/2006/relationships/header" Target="header10.xml"/><Relationship Id="rId255" Type="http://schemas.openxmlformats.org/officeDocument/2006/relationships/oleObject" Target="embeddings/oleObject66.bin"/><Relationship Id="rId276" Type="http://schemas.openxmlformats.org/officeDocument/2006/relationships/image" Target="media/image125.wmf"/><Relationship Id="rId297" Type="http://schemas.openxmlformats.org/officeDocument/2006/relationships/oleObject" Target="embeddings/oleObject87.bin"/><Relationship Id="rId441" Type="http://schemas.openxmlformats.org/officeDocument/2006/relationships/oleObject" Target="embeddings/oleObject159.bin"/><Relationship Id="rId462" Type="http://schemas.openxmlformats.org/officeDocument/2006/relationships/image" Target="media/image218.wmf"/><Relationship Id="rId483" Type="http://schemas.openxmlformats.org/officeDocument/2006/relationships/oleObject" Target="embeddings/oleObject180.bin"/><Relationship Id="rId518" Type="http://schemas.openxmlformats.org/officeDocument/2006/relationships/image" Target="media/image242.wmf"/><Relationship Id="rId539" Type="http://schemas.openxmlformats.org/officeDocument/2006/relationships/header" Target="header35.xml"/><Relationship Id="rId40" Type="http://schemas.openxmlformats.org/officeDocument/2006/relationships/image" Target="media/image9.png"/><Relationship Id="rId115" Type="http://schemas.openxmlformats.org/officeDocument/2006/relationships/image" Target="media/image52.wmf"/><Relationship Id="rId136" Type="http://schemas.openxmlformats.org/officeDocument/2006/relationships/header" Target="header24.xml"/><Relationship Id="rId157" Type="http://schemas.openxmlformats.org/officeDocument/2006/relationships/oleObject" Target="embeddings/oleObject32.bin"/><Relationship Id="rId178" Type="http://schemas.openxmlformats.org/officeDocument/2006/relationships/oleObject" Target="embeddings/oleObject42.bin"/><Relationship Id="rId301" Type="http://schemas.openxmlformats.org/officeDocument/2006/relationships/oleObject" Target="embeddings/oleObject89.bin"/><Relationship Id="rId322" Type="http://schemas.openxmlformats.org/officeDocument/2006/relationships/image" Target="media/image148.wmf"/><Relationship Id="rId343" Type="http://schemas.openxmlformats.org/officeDocument/2006/relationships/oleObject" Target="embeddings/oleObject110.bin"/><Relationship Id="rId364" Type="http://schemas.openxmlformats.org/officeDocument/2006/relationships/image" Target="media/image169.wmf"/><Relationship Id="rId550" Type="http://schemas.openxmlformats.org/officeDocument/2006/relationships/oleObject" Target="embeddings/oleObject206.bin"/><Relationship Id="rId61" Type="http://schemas.openxmlformats.org/officeDocument/2006/relationships/image" Target="media/image25.png"/><Relationship Id="rId82" Type="http://schemas.openxmlformats.org/officeDocument/2006/relationships/image" Target="media/image40.wmf"/><Relationship Id="rId199" Type="http://schemas.openxmlformats.org/officeDocument/2006/relationships/image" Target="media/image93.wmf"/><Relationship Id="rId203" Type="http://schemas.openxmlformats.org/officeDocument/2006/relationships/image" Target="media/image95.wmf"/><Relationship Id="rId385" Type="http://schemas.openxmlformats.org/officeDocument/2006/relationships/oleObject" Target="embeddings/oleObject131.bin"/><Relationship Id="rId571" Type="http://schemas.openxmlformats.org/officeDocument/2006/relationships/footer" Target="footer12.xml"/><Relationship Id="rId592" Type="http://schemas.openxmlformats.org/officeDocument/2006/relationships/image" Target="media/image290.png"/><Relationship Id="rId606" Type="http://schemas.openxmlformats.org/officeDocument/2006/relationships/image" Target="media/image297.wmf"/><Relationship Id="rId627" Type="http://schemas.openxmlformats.org/officeDocument/2006/relationships/image" Target="media/image311.png"/><Relationship Id="rId648" Type="http://schemas.openxmlformats.org/officeDocument/2006/relationships/hyperlink" Target="http://www.bipm.fr/pdf/cctf/wg_twstft.html" TargetMode="External"/><Relationship Id="rId19" Type="http://schemas.openxmlformats.org/officeDocument/2006/relationships/hyperlink" Target="http://www.itu.int/publ/R-HDB-31/en" TargetMode="External"/><Relationship Id="rId224" Type="http://schemas.openxmlformats.org/officeDocument/2006/relationships/footer" Target="footer3.xml"/><Relationship Id="rId245" Type="http://schemas.openxmlformats.org/officeDocument/2006/relationships/oleObject" Target="embeddings/oleObject61.bin"/><Relationship Id="rId266" Type="http://schemas.openxmlformats.org/officeDocument/2006/relationships/image" Target="media/image120.wmf"/><Relationship Id="rId287" Type="http://schemas.openxmlformats.org/officeDocument/2006/relationships/oleObject" Target="embeddings/oleObject82.bin"/><Relationship Id="rId410" Type="http://schemas.openxmlformats.org/officeDocument/2006/relationships/image" Target="media/image192.wmf"/><Relationship Id="rId431" Type="http://schemas.openxmlformats.org/officeDocument/2006/relationships/oleObject" Target="embeddings/oleObject154.bin"/><Relationship Id="rId452" Type="http://schemas.openxmlformats.org/officeDocument/2006/relationships/image" Target="media/image213.wmf"/><Relationship Id="rId473" Type="http://schemas.openxmlformats.org/officeDocument/2006/relationships/oleObject" Target="embeddings/oleObject175.bin"/><Relationship Id="rId494" Type="http://schemas.openxmlformats.org/officeDocument/2006/relationships/footer" Target="footer7.xml"/><Relationship Id="rId508" Type="http://schemas.openxmlformats.org/officeDocument/2006/relationships/oleObject" Target="embeddings/oleObject189.bin"/><Relationship Id="rId529" Type="http://schemas.openxmlformats.org/officeDocument/2006/relationships/oleObject" Target="embeddings/oleObject199.bin"/><Relationship Id="rId30" Type="http://schemas.openxmlformats.org/officeDocument/2006/relationships/image" Target="media/image2.wmf"/><Relationship Id="rId105" Type="http://schemas.openxmlformats.org/officeDocument/2006/relationships/hyperlink" Target="http://tycho.usno.navy.mil/ptti/ptti2002/paper13.pdf" TargetMode="External"/><Relationship Id="rId126" Type="http://schemas.openxmlformats.org/officeDocument/2006/relationships/oleObject" Target="embeddings/oleObject18.bin"/><Relationship Id="rId147" Type="http://schemas.openxmlformats.org/officeDocument/2006/relationships/oleObject" Target="embeddings/oleObject27.bin"/><Relationship Id="rId168" Type="http://schemas.openxmlformats.org/officeDocument/2006/relationships/image" Target="media/image77.wmf"/><Relationship Id="rId312" Type="http://schemas.openxmlformats.org/officeDocument/2006/relationships/image" Target="media/image143.wmf"/><Relationship Id="rId333" Type="http://schemas.openxmlformats.org/officeDocument/2006/relationships/oleObject" Target="embeddings/oleObject105.bin"/><Relationship Id="rId354" Type="http://schemas.openxmlformats.org/officeDocument/2006/relationships/image" Target="media/image164.wmf"/><Relationship Id="rId540" Type="http://schemas.openxmlformats.org/officeDocument/2006/relationships/header" Target="header36.xml"/><Relationship Id="rId51" Type="http://schemas.openxmlformats.org/officeDocument/2006/relationships/oleObject" Target="embeddings/oleObject5.bin"/><Relationship Id="rId72" Type="http://schemas.openxmlformats.org/officeDocument/2006/relationships/header" Target="header16.xml"/><Relationship Id="rId93" Type="http://schemas.openxmlformats.org/officeDocument/2006/relationships/image" Target="media/image44.png"/><Relationship Id="rId189" Type="http://schemas.openxmlformats.org/officeDocument/2006/relationships/image" Target="media/image88.wmf"/><Relationship Id="rId375" Type="http://schemas.openxmlformats.org/officeDocument/2006/relationships/oleObject" Target="embeddings/oleObject126.bin"/><Relationship Id="rId396" Type="http://schemas.openxmlformats.org/officeDocument/2006/relationships/image" Target="media/image185.wmf"/><Relationship Id="rId561" Type="http://schemas.openxmlformats.org/officeDocument/2006/relationships/image" Target="media/image263.png"/><Relationship Id="rId582" Type="http://schemas.openxmlformats.org/officeDocument/2006/relationships/image" Target="media/image280.png"/><Relationship Id="rId617" Type="http://schemas.openxmlformats.org/officeDocument/2006/relationships/image" Target="media/image303.wmf"/><Relationship Id="rId638" Type="http://schemas.openxmlformats.org/officeDocument/2006/relationships/image" Target="media/image322.png"/><Relationship Id="rId3" Type="http://schemas.openxmlformats.org/officeDocument/2006/relationships/styles" Target="styles.xml"/><Relationship Id="rId214" Type="http://schemas.openxmlformats.org/officeDocument/2006/relationships/hyperlink" Target="http://www.itu.int/publ/R-REG-RR-2008/en" TargetMode="External"/><Relationship Id="rId235" Type="http://schemas.openxmlformats.org/officeDocument/2006/relationships/header" Target="header31.xml"/><Relationship Id="rId256" Type="http://schemas.openxmlformats.org/officeDocument/2006/relationships/image" Target="media/image115.wmf"/><Relationship Id="rId277" Type="http://schemas.openxmlformats.org/officeDocument/2006/relationships/oleObject" Target="embeddings/oleObject77.bin"/><Relationship Id="rId298" Type="http://schemas.openxmlformats.org/officeDocument/2006/relationships/image" Target="media/image136.wmf"/><Relationship Id="rId400" Type="http://schemas.openxmlformats.org/officeDocument/2006/relationships/image" Target="media/image187.wmf"/><Relationship Id="rId421" Type="http://schemas.openxmlformats.org/officeDocument/2006/relationships/oleObject" Target="embeddings/oleObject149.bin"/><Relationship Id="rId442" Type="http://schemas.openxmlformats.org/officeDocument/2006/relationships/image" Target="media/image208.wmf"/><Relationship Id="rId463" Type="http://schemas.openxmlformats.org/officeDocument/2006/relationships/oleObject" Target="embeddings/oleObject170.bin"/><Relationship Id="rId484" Type="http://schemas.openxmlformats.org/officeDocument/2006/relationships/image" Target="media/image229.wmf"/><Relationship Id="rId519" Type="http://schemas.openxmlformats.org/officeDocument/2006/relationships/oleObject" Target="embeddings/oleObject194.bin"/><Relationship Id="rId116" Type="http://schemas.openxmlformats.org/officeDocument/2006/relationships/oleObject" Target="embeddings/oleObject13.bin"/><Relationship Id="rId137" Type="http://schemas.openxmlformats.org/officeDocument/2006/relationships/header" Target="header25.xml"/><Relationship Id="rId158" Type="http://schemas.openxmlformats.org/officeDocument/2006/relationships/image" Target="media/image72.wmf"/><Relationship Id="rId302" Type="http://schemas.openxmlformats.org/officeDocument/2006/relationships/image" Target="media/image138.wmf"/><Relationship Id="rId323" Type="http://schemas.openxmlformats.org/officeDocument/2006/relationships/oleObject" Target="embeddings/oleObject100.bin"/><Relationship Id="rId344" Type="http://schemas.openxmlformats.org/officeDocument/2006/relationships/image" Target="media/image159.wmf"/><Relationship Id="rId530" Type="http://schemas.openxmlformats.org/officeDocument/2006/relationships/image" Target="media/image248.wmf"/><Relationship Id="rId20" Type="http://schemas.openxmlformats.org/officeDocument/2006/relationships/header" Target="header7.xml"/><Relationship Id="rId41" Type="http://schemas.openxmlformats.org/officeDocument/2006/relationships/image" Target="media/image10.png"/><Relationship Id="rId62" Type="http://schemas.openxmlformats.org/officeDocument/2006/relationships/image" Target="media/image26.png"/><Relationship Id="rId83" Type="http://schemas.openxmlformats.org/officeDocument/2006/relationships/oleObject" Target="embeddings/oleObject9.bin"/><Relationship Id="rId179" Type="http://schemas.openxmlformats.org/officeDocument/2006/relationships/image" Target="media/image83.wmf"/><Relationship Id="rId365" Type="http://schemas.openxmlformats.org/officeDocument/2006/relationships/oleObject" Target="embeddings/oleObject121.bin"/><Relationship Id="rId386" Type="http://schemas.openxmlformats.org/officeDocument/2006/relationships/image" Target="media/image180.wmf"/><Relationship Id="rId551" Type="http://schemas.openxmlformats.org/officeDocument/2006/relationships/image" Target="media/image258.wmf"/><Relationship Id="rId572" Type="http://schemas.openxmlformats.org/officeDocument/2006/relationships/image" Target="media/image270.png"/><Relationship Id="rId593" Type="http://schemas.openxmlformats.org/officeDocument/2006/relationships/image" Target="media/image291.png"/><Relationship Id="rId607" Type="http://schemas.openxmlformats.org/officeDocument/2006/relationships/oleObject" Target="embeddings/oleObject217.bin"/><Relationship Id="rId628" Type="http://schemas.openxmlformats.org/officeDocument/2006/relationships/image" Target="media/image312.png"/><Relationship Id="rId649" Type="http://schemas.openxmlformats.org/officeDocument/2006/relationships/header" Target="header42.xml"/><Relationship Id="rId190" Type="http://schemas.openxmlformats.org/officeDocument/2006/relationships/oleObject" Target="embeddings/oleObject48.bin"/><Relationship Id="rId204" Type="http://schemas.openxmlformats.org/officeDocument/2006/relationships/oleObject" Target="embeddings/oleObject55.bin"/><Relationship Id="rId225" Type="http://schemas.openxmlformats.org/officeDocument/2006/relationships/footer" Target="footer4.xml"/><Relationship Id="rId246" Type="http://schemas.openxmlformats.org/officeDocument/2006/relationships/image" Target="media/image110.wmf"/><Relationship Id="rId267" Type="http://schemas.openxmlformats.org/officeDocument/2006/relationships/oleObject" Target="embeddings/oleObject72.bin"/><Relationship Id="rId288" Type="http://schemas.openxmlformats.org/officeDocument/2006/relationships/image" Target="media/image131.wmf"/><Relationship Id="rId411" Type="http://schemas.openxmlformats.org/officeDocument/2006/relationships/oleObject" Target="embeddings/oleObject144.bin"/><Relationship Id="rId432" Type="http://schemas.openxmlformats.org/officeDocument/2006/relationships/image" Target="media/image203.wmf"/><Relationship Id="rId453" Type="http://schemas.openxmlformats.org/officeDocument/2006/relationships/oleObject" Target="embeddings/oleObject165.bin"/><Relationship Id="rId474" Type="http://schemas.openxmlformats.org/officeDocument/2006/relationships/image" Target="media/image224.wmf"/><Relationship Id="rId509" Type="http://schemas.openxmlformats.org/officeDocument/2006/relationships/image" Target="media/image238.wmf"/><Relationship Id="rId106" Type="http://schemas.openxmlformats.org/officeDocument/2006/relationships/hyperlink" Target="http://www.topconpositioning.com/uploads/tx_topconfilearchive/POB_Magazine_takes_an_in-depth_look_at_" TargetMode="External"/><Relationship Id="rId127" Type="http://schemas.openxmlformats.org/officeDocument/2006/relationships/image" Target="media/image58.wmf"/><Relationship Id="rId313" Type="http://schemas.openxmlformats.org/officeDocument/2006/relationships/oleObject" Target="embeddings/oleObject95.bin"/><Relationship Id="rId495" Type="http://schemas.openxmlformats.org/officeDocument/2006/relationships/footer" Target="footer8.xml"/><Relationship Id="rId10" Type="http://schemas.openxmlformats.org/officeDocument/2006/relationships/header" Target="header2.xml"/><Relationship Id="rId31" Type="http://schemas.openxmlformats.org/officeDocument/2006/relationships/image" Target="media/image3.png"/><Relationship Id="rId52" Type="http://schemas.openxmlformats.org/officeDocument/2006/relationships/image" Target="media/image16.png"/><Relationship Id="rId73" Type="http://schemas.openxmlformats.org/officeDocument/2006/relationships/image" Target="media/image34.png"/><Relationship Id="rId94" Type="http://schemas.openxmlformats.org/officeDocument/2006/relationships/image" Target="media/image45.png"/><Relationship Id="rId148" Type="http://schemas.openxmlformats.org/officeDocument/2006/relationships/image" Target="media/image67.wmf"/><Relationship Id="rId169" Type="http://schemas.openxmlformats.org/officeDocument/2006/relationships/oleObject" Target="embeddings/oleObject38.bin"/><Relationship Id="rId334" Type="http://schemas.openxmlformats.org/officeDocument/2006/relationships/image" Target="media/image154.wmf"/><Relationship Id="rId355" Type="http://schemas.openxmlformats.org/officeDocument/2006/relationships/oleObject" Target="embeddings/oleObject116.bin"/><Relationship Id="rId376" Type="http://schemas.openxmlformats.org/officeDocument/2006/relationships/image" Target="media/image175.wmf"/><Relationship Id="rId397" Type="http://schemas.openxmlformats.org/officeDocument/2006/relationships/oleObject" Target="embeddings/oleObject137.bin"/><Relationship Id="rId520" Type="http://schemas.openxmlformats.org/officeDocument/2006/relationships/image" Target="media/image243.wmf"/><Relationship Id="rId541" Type="http://schemas.openxmlformats.org/officeDocument/2006/relationships/footer" Target="footer10.xml"/><Relationship Id="rId562" Type="http://schemas.openxmlformats.org/officeDocument/2006/relationships/image" Target="media/image264.png"/><Relationship Id="rId583" Type="http://schemas.openxmlformats.org/officeDocument/2006/relationships/image" Target="media/image281.png"/><Relationship Id="rId618" Type="http://schemas.openxmlformats.org/officeDocument/2006/relationships/image" Target="media/image304.wmf"/><Relationship Id="rId639" Type="http://schemas.openxmlformats.org/officeDocument/2006/relationships/image" Target="media/image323.png"/><Relationship Id="rId4" Type="http://schemas.openxmlformats.org/officeDocument/2006/relationships/settings" Target="settings.xml"/><Relationship Id="rId180" Type="http://schemas.openxmlformats.org/officeDocument/2006/relationships/oleObject" Target="embeddings/oleObject43.bin"/><Relationship Id="rId215" Type="http://schemas.openxmlformats.org/officeDocument/2006/relationships/hyperlink" Target="http://www.itu.int/rec/R-REC-TF.458-3-199802-I/en" TargetMode="External"/><Relationship Id="rId236" Type="http://schemas.openxmlformats.org/officeDocument/2006/relationships/image" Target="media/image105.wmf"/><Relationship Id="rId257" Type="http://schemas.openxmlformats.org/officeDocument/2006/relationships/oleObject" Target="embeddings/oleObject67.bin"/><Relationship Id="rId278" Type="http://schemas.openxmlformats.org/officeDocument/2006/relationships/image" Target="media/image126.wmf"/><Relationship Id="rId401" Type="http://schemas.openxmlformats.org/officeDocument/2006/relationships/oleObject" Target="embeddings/oleObject139.bin"/><Relationship Id="rId422" Type="http://schemas.openxmlformats.org/officeDocument/2006/relationships/image" Target="media/image198.wmf"/><Relationship Id="rId443" Type="http://schemas.openxmlformats.org/officeDocument/2006/relationships/oleObject" Target="embeddings/oleObject160.bin"/><Relationship Id="rId464" Type="http://schemas.openxmlformats.org/officeDocument/2006/relationships/image" Target="media/image219.wmf"/><Relationship Id="rId650" Type="http://schemas.openxmlformats.org/officeDocument/2006/relationships/header" Target="header43.xml"/><Relationship Id="rId303" Type="http://schemas.openxmlformats.org/officeDocument/2006/relationships/oleObject" Target="embeddings/oleObject90.bin"/><Relationship Id="rId485" Type="http://schemas.openxmlformats.org/officeDocument/2006/relationships/oleObject" Target="embeddings/oleObject181.bin"/><Relationship Id="rId42" Type="http://schemas.openxmlformats.org/officeDocument/2006/relationships/image" Target="media/image11.wmf"/><Relationship Id="rId84" Type="http://schemas.openxmlformats.org/officeDocument/2006/relationships/oleObject" Target="embeddings/oleObject10.bin"/><Relationship Id="rId138" Type="http://schemas.openxmlformats.org/officeDocument/2006/relationships/image" Target="media/image62.wmf"/><Relationship Id="rId345" Type="http://schemas.openxmlformats.org/officeDocument/2006/relationships/oleObject" Target="embeddings/oleObject111.bin"/><Relationship Id="rId387" Type="http://schemas.openxmlformats.org/officeDocument/2006/relationships/oleObject" Target="embeddings/oleObject132.bin"/><Relationship Id="rId510" Type="http://schemas.openxmlformats.org/officeDocument/2006/relationships/oleObject" Target="embeddings/oleObject190.bin"/><Relationship Id="rId552" Type="http://schemas.openxmlformats.org/officeDocument/2006/relationships/oleObject" Target="embeddings/oleObject207.bin"/><Relationship Id="rId594" Type="http://schemas.openxmlformats.org/officeDocument/2006/relationships/image" Target="media/image292.wmf"/><Relationship Id="rId608" Type="http://schemas.openxmlformats.org/officeDocument/2006/relationships/image" Target="media/image298.wmf"/><Relationship Id="rId191" Type="http://schemas.openxmlformats.org/officeDocument/2006/relationships/image" Target="media/image89.wmf"/><Relationship Id="rId205" Type="http://schemas.openxmlformats.org/officeDocument/2006/relationships/image" Target="media/image96.wmf"/><Relationship Id="rId247" Type="http://schemas.openxmlformats.org/officeDocument/2006/relationships/oleObject" Target="embeddings/oleObject62.bin"/><Relationship Id="rId412" Type="http://schemas.openxmlformats.org/officeDocument/2006/relationships/image" Target="media/image193.wmf"/><Relationship Id="rId107" Type="http://schemas.openxmlformats.org/officeDocument/2006/relationships/hyperlink" Target="http://radio.feld.cvut.cz/satnav/CGSIC/" TargetMode="External"/><Relationship Id="rId289" Type="http://schemas.openxmlformats.org/officeDocument/2006/relationships/oleObject" Target="embeddings/oleObject83.bin"/><Relationship Id="rId454" Type="http://schemas.openxmlformats.org/officeDocument/2006/relationships/image" Target="media/image214.wmf"/><Relationship Id="rId496" Type="http://schemas.openxmlformats.org/officeDocument/2006/relationships/header" Target="header34.xml"/><Relationship Id="rId11" Type="http://schemas.openxmlformats.org/officeDocument/2006/relationships/header" Target="header3.xml"/><Relationship Id="rId53" Type="http://schemas.openxmlformats.org/officeDocument/2006/relationships/image" Target="media/image17.png"/><Relationship Id="rId149" Type="http://schemas.openxmlformats.org/officeDocument/2006/relationships/oleObject" Target="embeddings/oleObject28.bin"/><Relationship Id="rId314" Type="http://schemas.openxmlformats.org/officeDocument/2006/relationships/image" Target="media/image144.wmf"/><Relationship Id="rId356" Type="http://schemas.openxmlformats.org/officeDocument/2006/relationships/image" Target="media/image165.wmf"/><Relationship Id="rId398" Type="http://schemas.openxmlformats.org/officeDocument/2006/relationships/image" Target="media/image186.wmf"/><Relationship Id="rId521" Type="http://schemas.openxmlformats.org/officeDocument/2006/relationships/oleObject" Target="embeddings/oleObject195.bin"/><Relationship Id="rId563" Type="http://schemas.openxmlformats.org/officeDocument/2006/relationships/image" Target="media/image265.wmf"/><Relationship Id="rId619" Type="http://schemas.openxmlformats.org/officeDocument/2006/relationships/image" Target="media/image305.wmf"/><Relationship Id="rId95" Type="http://schemas.openxmlformats.org/officeDocument/2006/relationships/image" Target="media/image46.png"/><Relationship Id="rId160" Type="http://schemas.openxmlformats.org/officeDocument/2006/relationships/image" Target="media/image73.wmf"/><Relationship Id="rId216" Type="http://schemas.openxmlformats.org/officeDocument/2006/relationships/hyperlink" Target="http://www.itu.int/rec/R-REC-TF.460-6-200202-I/en" TargetMode="External"/><Relationship Id="rId423" Type="http://schemas.openxmlformats.org/officeDocument/2006/relationships/oleObject" Target="embeddings/oleObject150.bin"/><Relationship Id="rId258" Type="http://schemas.openxmlformats.org/officeDocument/2006/relationships/image" Target="media/image116.wmf"/><Relationship Id="rId465" Type="http://schemas.openxmlformats.org/officeDocument/2006/relationships/oleObject" Target="embeddings/oleObject171.bin"/><Relationship Id="rId630" Type="http://schemas.openxmlformats.org/officeDocument/2006/relationships/image" Target="media/image314.png"/><Relationship Id="rId22" Type="http://schemas.openxmlformats.org/officeDocument/2006/relationships/hyperlink" Target="http://www.eumetsat.int/Home/Main/What_We_Do/Satellites/Jason/SpaceSegment/?l=en" TargetMode="External"/><Relationship Id="rId64" Type="http://schemas.openxmlformats.org/officeDocument/2006/relationships/image" Target="media/image28.png"/><Relationship Id="rId118" Type="http://schemas.openxmlformats.org/officeDocument/2006/relationships/oleObject" Target="embeddings/oleObject14.bin"/><Relationship Id="rId325" Type="http://schemas.openxmlformats.org/officeDocument/2006/relationships/oleObject" Target="embeddings/oleObject101.bin"/><Relationship Id="rId367" Type="http://schemas.openxmlformats.org/officeDocument/2006/relationships/oleObject" Target="embeddings/oleObject122.bin"/><Relationship Id="rId532" Type="http://schemas.openxmlformats.org/officeDocument/2006/relationships/image" Target="media/image249.wmf"/><Relationship Id="rId574" Type="http://schemas.openxmlformats.org/officeDocument/2006/relationships/image" Target="media/image272.png"/><Relationship Id="rId171" Type="http://schemas.openxmlformats.org/officeDocument/2006/relationships/oleObject" Target="embeddings/oleObject39.bin"/><Relationship Id="rId227" Type="http://schemas.openxmlformats.org/officeDocument/2006/relationships/image" Target="media/image104.wmf"/><Relationship Id="rId269" Type="http://schemas.openxmlformats.org/officeDocument/2006/relationships/oleObject" Target="embeddings/oleObject73.bin"/><Relationship Id="rId434" Type="http://schemas.openxmlformats.org/officeDocument/2006/relationships/image" Target="media/image204.wmf"/><Relationship Id="rId476" Type="http://schemas.openxmlformats.org/officeDocument/2006/relationships/image" Target="media/image225.wmf"/><Relationship Id="rId641" Type="http://schemas.openxmlformats.org/officeDocument/2006/relationships/image" Target="media/image325.png"/><Relationship Id="rId33" Type="http://schemas.openxmlformats.org/officeDocument/2006/relationships/image" Target="media/image5.wmf"/><Relationship Id="rId129" Type="http://schemas.openxmlformats.org/officeDocument/2006/relationships/image" Target="media/image59.wmf"/><Relationship Id="rId280" Type="http://schemas.openxmlformats.org/officeDocument/2006/relationships/image" Target="media/image127.wmf"/><Relationship Id="rId336" Type="http://schemas.openxmlformats.org/officeDocument/2006/relationships/image" Target="media/image155.wmf"/><Relationship Id="rId501" Type="http://schemas.openxmlformats.org/officeDocument/2006/relationships/image" Target="media/image234.wmf"/><Relationship Id="rId543" Type="http://schemas.openxmlformats.org/officeDocument/2006/relationships/image" Target="media/image253.png"/><Relationship Id="rId75" Type="http://schemas.openxmlformats.org/officeDocument/2006/relationships/image" Target="media/image36.png"/><Relationship Id="rId140" Type="http://schemas.openxmlformats.org/officeDocument/2006/relationships/image" Target="media/image63.wmf"/><Relationship Id="rId182" Type="http://schemas.openxmlformats.org/officeDocument/2006/relationships/oleObject" Target="embeddings/oleObject44.bin"/><Relationship Id="rId378" Type="http://schemas.openxmlformats.org/officeDocument/2006/relationships/image" Target="media/image176.wmf"/><Relationship Id="rId403" Type="http://schemas.openxmlformats.org/officeDocument/2006/relationships/oleObject" Target="embeddings/oleObject140.bin"/><Relationship Id="rId585" Type="http://schemas.openxmlformats.org/officeDocument/2006/relationships/image" Target="media/image283.png"/><Relationship Id="rId6" Type="http://schemas.openxmlformats.org/officeDocument/2006/relationships/footnotes" Target="footnotes.xml"/><Relationship Id="rId238" Type="http://schemas.openxmlformats.org/officeDocument/2006/relationships/image" Target="media/image106.wmf"/><Relationship Id="rId445" Type="http://schemas.openxmlformats.org/officeDocument/2006/relationships/oleObject" Target="embeddings/oleObject161.bin"/><Relationship Id="rId487" Type="http://schemas.openxmlformats.org/officeDocument/2006/relationships/oleObject" Target="embeddings/oleObject182.bin"/><Relationship Id="rId610" Type="http://schemas.openxmlformats.org/officeDocument/2006/relationships/image" Target="media/image299.wmf"/><Relationship Id="rId652" Type="http://schemas.openxmlformats.org/officeDocument/2006/relationships/header" Target="header45.xml"/><Relationship Id="rId291" Type="http://schemas.openxmlformats.org/officeDocument/2006/relationships/oleObject" Target="embeddings/oleObject84.bin"/><Relationship Id="rId305" Type="http://schemas.openxmlformats.org/officeDocument/2006/relationships/oleObject" Target="embeddings/oleObject91.bin"/><Relationship Id="rId347" Type="http://schemas.openxmlformats.org/officeDocument/2006/relationships/oleObject" Target="embeddings/oleObject112.bin"/><Relationship Id="rId512" Type="http://schemas.openxmlformats.org/officeDocument/2006/relationships/oleObject" Target="embeddings/oleObject191.bin"/><Relationship Id="rId44" Type="http://schemas.openxmlformats.org/officeDocument/2006/relationships/header" Target="header11.xml"/><Relationship Id="rId86" Type="http://schemas.openxmlformats.org/officeDocument/2006/relationships/header" Target="header17.xml"/><Relationship Id="rId151" Type="http://schemas.openxmlformats.org/officeDocument/2006/relationships/oleObject" Target="embeddings/oleObject29.bin"/><Relationship Id="rId389" Type="http://schemas.openxmlformats.org/officeDocument/2006/relationships/oleObject" Target="embeddings/oleObject133.bin"/><Relationship Id="rId554" Type="http://schemas.openxmlformats.org/officeDocument/2006/relationships/oleObject" Target="embeddings/oleObject208.bin"/><Relationship Id="rId596" Type="http://schemas.openxmlformats.org/officeDocument/2006/relationships/header" Target="header40.xml"/><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oleObject" Target="embeddings/oleObject63.bin"/><Relationship Id="rId414" Type="http://schemas.openxmlformats.org/officeDocument/2006/relationships/image" Target="media/image194.wmf"/><Relationship Id="rId456" Type="http://schemas.openxmlformats.org/officeDocument/2006/relationships/image" Target="media/image215.wmf"/><Relationship Id="rId498" Type="http://schemas.openxmlformats.org/officeDocument/2006/relationships/hyperlink" Target="http://www.iers.org/iers/products/conv/" TargetMode="External"/><Relationship Id="rId621" Type="http://schemas.openxmlformats.org/officeDocument/2006/relationships/image" Target="media/image307.png"/><Relationship Id="rId13" Type="http://schemas.openxmlformats.org/officeDocument/2006/relationships/footer" Target="footer1.xml"/><Relationship Id="rId109" Type="http://schemas.openxmlformats.org/officeDocument/2006/relationships/hyperlink" Target="http://www.itu.int/publ/R-HDB-23/en" TargetMode="External"/><Relationship Id="rId260" Type="http://schemas.openxmlformats.org/officeDocument/2006/relationships/image" Target="media/image117.wmf"/><Relationship Id="rId316" Type="http://schemas.openxmlformats.org/officeDocument/2006/relationships/image" Target="media/image145.wmf"/><Relationship Id="rId523" Type="http://schemas.openxmlformats.org/officeDocument/2006/relationships/oleObject" Target="embeddings/oleObject196.bin"/><Relationship Id="rId55" Type="http://schemas.openxmlformats.org/officeDocument/2006/relationships/image" Target="media/image19.png"/><Relationship Id="rId97" Type="http://schemas.openxmlformats.org/officeDocument/2006/relationships/image" Target="media/image48.png"/><Relationship Id="rId120" Type="http://schemas.openxmlformats.org/officeDocument/2006/relationships/oleObject" Target="embeddings/oleObject15.bin"/><Relationship Id="rId358" Type="http://schemas.openxmlformats.org/officeDocument/2006/relationships/image" Target="media/image166.wmf"/><Relationship Id="rId565" Type="http://schemas.openxmlformats.org/officeDocument/2006/relationships/image" Target="media/image267.wmf"/><Relationship Id="rId162" Type="http://schemas.openxmlformats.org/officeDocument/2006/relationships/image" Target="media/image74.wmf"/><Relationship Id="rId218" Type="http://schemas.openxmlformats.org/officeDocument/2006/relationships/hyperlink" Target="http://www.itu.int/rec/R-REC-TF.535-2-199802-I/en" TargetMode="External"/><Relationship Id="rId425" Type="http://schemas.openxmlformats.org/officeDocument/2006/relationships/oleObject" Target="embeddings/oleObject151.bin"/><Relationship Id="rId467" Type="http://schemas.openxmlformats.org/officeDocument/2006/relationships/oleObject" Target="embeddings/oleObject172.bin"/><Relationship Id="rId632" Type="http://schemas.openxmlformats.org/officeDocument/2006/relationships/image" Target="media/image316.png"/><Relationship Id="rId271" Type="http://schemas.openxmlformats.org/officeDocument/2006/relationships/oleObject" Target="embeddings/oleObject74.bin"/><Relationship Id="rId24" Type="http://schemas.openxmlformats.org/officeDocument/2006/relationships/hyperlink" Target="http://www.itu.int/publ/R-REG-RR-2008/en" TargetMode="External"/><Relationship Id="rId66" Type="http://schemas.openxmlformats.org/officeDocument/2006/relationships/image" Target="media/image30.png"/><Relationship Id="rId131" Type="http://schemas.openxmlformats.org/officeDocument/2006/relationships/image" Target="media/image60.wmf"/><Relationship Id="rId327" Type="http://schemas.openxmlformats.org/officeDocument/2006/relationships/oleObject" Target="embeddings/oleObject102.bin"/><Relationship Id="rId369" Type="http://schemas.openxmlformats.org/officeDocument/2006/relationships/oleObject" Target="embeddings/oleObject123.bin"/><Relationship Id="rId534" Type="http://schemas.openxmlformats.org/officeDocument/2006/relationships/image" Target="media/image250.wmf"/><Relationship Id="rId576" Type="http://schemas.openxmlformats.org/officeDocument/2006/relationships/image" Target="media/image274.png"/><Relationship Id="rId173" Type="http://schemas.openxmlformats.org/officeDocument/2006/relationships/oleObject" Target="embeddings/oleObject40.bin"/><Relationship Id="rId229" Type="http://schemas.openxmlformats.org/officeDocument/2006/relationships/hyperlink" Target="http://www.bipm.org/cc/AllowedDocuments.jsp" TargetMode="External"/><Relationship Id="rId380" Type="http://schemas.openxmlformats.org/officeDocument/2006/relationships/image" Target="media/image177.wmf"/><Relationship Id="rId436" Type="http://schemas.openxmlformats.org/officeDocument/2006/relationships/image" Target="media/image205.wmf"/><Relationship Id="rId601" Type="http://schemas.openxmlformats.org/officeDocument/2006/relationships/oleObject" Target="embeddings/oleObject214.bin"/><Relationship Id="rId643" Type="http://schemas.openxmlformats.org/officeDocument/2006/relationships/image" Target="media/image327.png"/><Relationship Id="rId240" Type="http://schemas.openxmlformats.org/officeDocument/2006/relationships/image" Target="media/image107.wmf"/><Relationship Id="rId478" Type="http://schemas.openxmlformats.org/officeDocument/2006/relationships/image" Target="media/image226.wmf"/><Relationship Id="rId35" Type="http://schemas.openxmlformats.org/officeDocument/2006/relationships/image" Target="media/image6.wmf"/><Relationship Id="rId77" Type="http://schemas.openxmlformats.org/officeDocument/2006/relationships/image" Target="media/image38.wmf"/><Relationship Id="rId100" Type="http://schemas.openxmlformats.org/officeDocument/2006/relationships/image" Target="media/image51.wmf"/><Relationship Id="rId282" Type="http://schemas.openxmlformats.org/officeDocument/2006/relationships/image" Target="media/image128.wmf"/><Relationship Id="rId338" Type="http://schemas.openxmlformats.org/officeDocument/2006/relationships/image" Target="media/image156.wmf"/><Relationship Id="rId503" Type="http://schemas.openxmlformats.org/officeDocument/2006/relationships/image" Target="media/image235.wmf"/><Relationship Id="rId545" Type="http://schemas.openxmlformats.org/officeDocument/2006/relationships/image" Target="media/image255.wmf"/><Relationship Id="rId587" Type="http://schemas.openxmlformats.org/officeDocument/2006/relationships/image" Target="media/image285.png"/><Relationship Id="rId8" Type="http://schemas.openxmlformats.org/officeDocument/2006/relationships/image" Target="media/image1.jpeg"/><Relationship Id="rId142" Type="http://schemas.openxmlformats.org/officeDocument/2006/relationships/image" Target="media/image64.wmf"/><Relationship Id="rId184" Type="http://schemas.openxmlformats.org/officeDocument/2006/relationships/oleObject" Target="embeddings/oleObject45.bin"/><Relationship Id="rId391" Type="http://schemas.openxmlformats.org/officeDocument/2006/relationships/oleObject" Target="embeddings/oleObject134.bin"/><Relationship Id="rId405" Type="http://schemas.openxmlformats.org/officeDocument/2006/relationships/oleObject" Target="embeddings/oleObject141.bin"/><Relationship Id="rId447" Type="http://schemas.openxmlformats.org/officeDocument/2006/relationships/oleObject" Target="embeddings/oleObject162.bin"/><Relationship Id="rId612" Type="http://schemas.openxmlformats.org/officeDocument/2006/relationships/image" Target="media/image300.wmf"/><Relationship Id="rId251" Type="http://schemas.openxmlformats.org/officeDocument/2006/relationships/oleObject" Target="embeddings/oleObject64.bin"/><Relationship Id="rId489" Type="http://schemas.openxmlformats.org/officeDocument/2006/relationships/oleObject" Target="embeddings/oleObject183.bin"/><Relationship Id="rId654" Type="http://schemas.openxmlformats.org/officeDocument/2006/relationships/theme" Target="theme/theme1.xml"/><Relationship Id="rId46" Type="http://schemas.openxmlformats.org/officeDocument/2006/relationships/header" Target="header13.xml"/><Relationship Id="rId293" Type="http://schemas.openxmlformats.org/officeDocument/2006/relationships/oleObject" Target="embeddings/oleObject85.bin"/><Relationship Id="rId307" Type="http://schemas.openxmlformats.org/officeDocument/2006/relationships/oleObject" Target="embeddings/oleObject92.bin"/><Relationship Id="rId349" Type="http://schemas.openxmlformats.org/officeDocument/2006/relationships/oleObject" Target="embeddings/oleObject113.bin"/><Relationship Id="rId514" Type="http://schemas.openxmlformats.org/officeDocument/2006/relationships/oleObject" Target="embeddings/oleObject192.bin"/><Relationship Id="rId556" Type="http://schemas.openxmlformats.org/officeDocument/2006/relationships/oleObject" Target="embeddings/oleObject209.bin"/><Relationship Id="rId88" Type="http://schemas.openxmlformats.org/officeDocument/2006/relationships/header" Target="header19.xml"/><Relationship Id="rId111" Type="http://schemas.openxmlformats.org/officeDocument/2006/relationships/hyperlink" Target="http://www.itu.int/rec/R-REC-M.1787-0-200908-I/en" TargetMode="External"/><Relationship Id="rId153" Type="http://schemas.openxmlformats.org/officeDocument/2006/relationships/oleObject" Target="embeddings/oleObject30.bin"/><Relationship Id="rId195" Type="http://schemas.openxmlformats.org/officeDocument/2006/relationships/image" Target="media/image91.wmf"/><Relationship Id="rId209" Type="http://schemas.openxmlformats.org/officeDocument/2006/relationships/image" Target="media/image99.png"/><Relationship Id="rId360" Type="http://schemas.openxmlformats.org/officeDocument/2006/relationships/image" Target="media/image167.wmf"/><Relationship Id="rId416" Type="http://schemas.openxmlformats.org/officeDocument/2006/relationships/image" Target="media/image195.wmf"/><Relationship Id="rId598" Type="http://schemas.openxmlformats.org/officeDocument/2006/relationships/image" Target="media/image293.wmf"/><Relationship Id="rId220" Type="http://schemas.openxmlformats.org/officeDocument/2006/relationships/hyperlink" Target="http://www.itu.int/rec/R-REC-TF.686-2-200202-I/en" TargetMode="External"/><Relationship Id="rId458" Type="http://schemas.openxmlformats.org/officeDocument/2006/relationships/image" Target="media/image216.wmf"/><Relationship Id="rId623" Type="http://schemas.openxmlformats.org/officeDocument/2006/relationships/image" Target="media/image309.png"/><Relationship Id="rId15" Type="http://schemas.openxmlformats.org/officeDocument/2006/relationships/footer" Target="footer2.xml"/><Relationship Id="rId57" Type="http://schemas.openxmlformats.org/officeDocument/2006/relationships/image" Target="media/image21.png"/><Relationship Id="rId262" Type="http://schemas.openxmlformats.org/officeDocument/2006/relationships/image" Target="media/image118.wmf"/><Relationship Id="rId318" Type="http://schemas.openxmlformats.org/officeDocument/2006/relationships/image" Target="media/image146.wmf"/><Relationship Id="rId525" Type="http://schemas.openxmlformats.org/officeDocument/2006/relationships/oleObject" Target="embeddings/oleObject197.bin"/><Relationship Id="rId567" Type="http://schemas.openxmlformats.org/officeDocument/2006/relationships/image" Target="media/image268.png"/><Relationship Id="rId99" Type="http://schemas.openxmlformats.org/officeDocument/2006/relationships/image" Target="media/image50.wmf"/><Relationship Id="rId122" Type="http://schemas.openxmlformats.org/officeDocument/2006/relationships/oleObject" Target="embeddings/oleObject16.bin"/><Relationship Id="rId164" Type="http://schemas.openxmlformats.org/officeDocument/2006/relationships/image" Target="media/image75.wmf"/><Relationship Id="rId371" Type="http://schemas.openxmlformats.org/officeDocument/2006/relationships/oleObject" Target="embeddings/oleObject124.bin"/><Relationship Id="rId427" Type="http://schemas.openxmlformats.org/officeDocument/2006/relationships/oleObject" Target="embeddings/oleObject152.bin"/><Relationship Id="rId469" Type="http://schemas.openxmlformats.org/officeDocument/2006/relationships/oleObject" Target="embeddings/oleObject173.bin"/><Relationship Id="rId634" Type="http://schemas.openxmlformats.org/officeDocument/2006/relationships/image" Target="media/image318.png"/><Relationship Id="rId26" Type="http://schemas.openxmlformats.org/officeDocument/2006/relationships/hyperlink" Target="http://www.itu.int/rec/R-REC-M.1787-0-200908-I/en" TargetMode="External"/><Relationship Id="rId231" Type="http://schemas.openxmlformats.org/officeDocument/2006/relationships/header" Target="header29.xml"/><Relationship Id="rId273" Type="http://schemas.openxmlformats.org/officeDocument/2006/relationships/oleObject" Target="embeddings/oleObject75.bin"/><Relationship Id="rId329" Type="http://schemas.openxmlformats.org/officeDocument/2006/relationships/oleObject" Target="embeddings/oleObject103.bin"/><Relationship Id="rId480" Type="http://schemas.openxmlformats.org/officeDocument/2006/relationships/image" Target="media/image227.wmf"/><Relationship Id="rId536" Type="http://schemas.openxmlformats.org/officeDocument/2006/relationships/image" Target="media/image251.wmf"/><Relationship Id="rId68" Type="http://schemas.openxmlformats.org/officeDocument/2006/relationships/image" Target="media/image32.png"/><Relationship Id="rId133" Type="http://schemas.openxmlformats.org/officeDocument/2006/relationships/image" Target="media/image61.wmf"/><Relationship Id="rId175" Type="http://schemas.openxmlformats.org/officeDocument/2006/relationships/image" Target="media/image81.wmf"/><Relationship Id="rId340" Type="http://schemas.openxmlformats.org/officeDocument/2006/relationships/image" Target="media/image157.wmf"/><Relationship Id="rId578" Type="http://schemas.openxmlformats.org/officeDocument/2006/relationships/image" Target="media/image276.png"/><Relationship Id="rId200" Type="http://schemas.openxmlformats.org/officeDocument/2006/relationships/oleObject" Target="embeddings/oleObject53.bin"/><Relationship Id="rId382" Type="http://schemas.openxmlformats.org/officeDocument/2006/relationships/image" Target="media/image178.wmf"/><Relationship Id="rId438" Type="http://schemas.openxmlformats.org/officeDocument/2006/relationships/image" Target="media/image206.wmf"/><Relationship Id="rId603" Type="http://schemas.openxmlformats.org/officeDocument/2006/relationships/oleObject" Target="embeddings/oleObject215.bin"/><Relationship Id="rId645" Type="http://schemas.openxmlformats.org/officeDocument/2006/relationships/image" Target="media/image329.png"/><Relationship Id="rId242" Type="http://schemas.openxmlformats.org/officeDocument/2006/relationships/image" Target="media/image108.wmf"/><Relationship Id="rId284" Type="http://schemas.openxmlformats.org/officeDocument/2006/relationships/image" Target="media/image129.wmf"/><Relationship Id="rId491" Type="http://schemas.openxmlformats.org/officeDocument/2006/relationships/oleObject" Target="embeddings/oleObject184.bin"/><Relationship Id="rId505" Type="http://schemas.openxmlformats.org/officeDocument/2006/relationships/image" Target="media/image236.wmf"/><Relationship Id="rId37" Type="http://schemas.openxmlformats.org/officeDocument/2006/relationships/image" Target="media/image7.png"/><Relationship Id="rId79" Type="http://schemas.openxmlformats.org/officeDocument/2006/relationships/image" Target="media/image39.wmf"/><Relationship Id="rId102" Type="http://schemas.openxmlformats.org/officeDocument/2006/relationships/hyperlink" Target="http://www.springerlink.com/content/180m3184w46747u5/fulltext.pdf" TargetMode="External"/><Relationship Id="rId144" Type="http://schemas.openxmlformats.org/officeDocument/2006/relationships/image" Target="media/image65.wmf"/><Relationship Id="rId547" Type="http://schemas.openxmlformats.org/officeDocument/2006/relationships/image" Target="media/image256.wmf"/><Relationship Id="rId589" Type="http://schemas.openxmlformats.org/officeDocument/2006/relationships/image" Target="media/image287.png"/><Relationship Id="rId90" Type="http://schemas.openxmlformats.org/officeDocument/2006/relationships/image" Target="media/image42.png"/><Relationship Id="rId186" Type="http://schemas.openxmlformats.org/officeDocument/2006/relationships/oleObject" Target="embeddings/oleObject46.bin"/><Relationship Id="rId351" Type="http://schemas.openxmlformats.org/officeDocument/2006/relationships/oleObject" Target="embeddings/oleObject114.bin"/><Relationship Id="rId393" Type="http://schemas.openxmlformats.org/officeDocument/2006/relationships/oleObject" Target="embeddings/oleObject135.bin"/><Relationship Id="rId407" Type="http://schemas.openxmlformats.org/officeDocument/2006/relationships/oleObject" Target="embeddings/oleObject142.bin"/><Relationship Id="rId449" Type="http://schemas.openxmlformats.org/officeDocument/2006/relationships/oleObject" Target="embeddings/oleObject163.bin"/><Relationship Id="rId614" Type="http://schemas.openxmlformats.org/officeDocument/2006/relationships/image" Target="media/image301.wmf"/><Relationship Id="rId211" Type="http://schemas.openxmlformats.org/officeDocument/2006/relationships/image" Target="media/image101.png"/><Relationship Id="rId253" Type="http://schemas.openxmlformats.org/officeDocument/2006/relationships/oleObject" Target="embeddings/oleObject65.bin"/><Relationship Id="rId295" Type="http://schemas.openxmlformats.org/officeDocument/2006/relationships/oleObject" Target="embeddings/oleObject86.bin"/><Relationship Id="rId309" Type="http://schemas.openxmlformats.org/officeDocument/2006/relationships/oleObject" Target="embeddings/oleObject93.bin"/><Relationship Id="rId460" Type="http://schemas.openxmlformats.org/officeDocument/2006/relationships/image" Target="media/image217.wmf"/><Relationship Id="rId516" Type="http://schemas.openxmlformats.org/officeDocument/2006/relationships/oleObject" Target="embeddings/oleObject193.bin"/><Relationship Id="rId48" Type="http://schemas.openxmlformats.org/officeDocument/2006/relationships/image" Target="media/image13.png"/><Relationship Id="rId113" Type="http://schemas.openxmlformats.org/officeDocument/2006/relationships/header" Target="header21.xml"/><Relationship Id="rId320" Type="http://schemas.openxmlformats.org/officeDocument/2006/relationships/image" Target="media/image147.wmf"/><Relationship Id="rId558" Type="http://schemas.openxmlformats.org/officeDocument/2006/relationships/oleObject" Target="embeddings/oleObject210.bin"/><Relationship Id="rId155" Type="http://schemas.openxmlformats.org/officeDocument/2006/relationships/oleObject" Target="embeddings/oleObject31.bin"/><Relationship Id="rId197" Type="http://schemas.openxmlformats.org/officeDocument/2006/relationships/image" Target="media/image92.wmf"/><Relationship Id="rId362" Type="http://schemas.openxmlformats.org/officeDocument/2006/relationships/image" Target="media/image168.wmf"/><Relationship Id="rId418" Type="http://schemas.openxmlformats.org/officeDocument/2006/relationships/image" Target="media/image196.wmf"/><Relationship Id="rId625" Type="http://schemas.openxmlformats.org/officeDocument/2006/relationships/header" Target="header41.xml"/><Relationship Id="rId222" Type="http://schemas.openxmlformats.org/officeDocument/2006/relationships/header" Target="header26.xml"/><Relationship Id="rId264" Type="http://schemas.openxmlformats.org/officeDocument/2006/relationships/image" Target="media/image119.wmf"/><Relationship Id="rId471" Type="http://schemas.openxmlformats.org/officeDocument/2006/relationships/oleObject" Target="embeddings/oleObject174.bin"/><Relationship Id="rId17" Type="http://schemas.openxmlformats.org/officeDocument/2006/relationships/hyperlink" Target="http://www.allanstime.com/Publications/DWA/PDF/95jungps.pdf" TargetMode="External"/><Relationship Id="rId59" Type="http://schemas.openxmlformats.org/officeDocument/2006/relationships/image" Target="media/image23.png"/><Relationship Id="rId124" Type="http://schemas.openxmlformats.org/officeDocument/2006/relationships/oleObject" Target="embeddings/oleObject17.bin"/><Relationship Id="rId527" Type="http://schemas.openxmlformats.org/officeDocument/2006/relationships/oleObject" Target="embeddings/oleObject198.bin"/><Relationship Id="rId569" Type="http://schemas.openxmlformats.org/officeDocument/2006/relationships/header" Target="header37.xml"/><Relationship Id="rId70" Type="http://schemas.openxmlformats.org/officeDocument/2006/relationships/header" Target="header14.xml"/><Relationship Id="rId166" Type="http://schemas.openxmlformats.org/officeDocument/2006/relationships/image" Target="media/image76.wmf"/><Relationship Id="rId331" Type="http://schemas.openxmlformats.org/officeDocument/2006/relationships/oleObject" Target="embeddings/oleObject104.bin"/><Relationship Id="rId373" Type="http://schemas.openxmlformats.org/officeDocument/2006/relationships/oleObject" Target="embeddings/oleObject125.bin"/><Relationship Id="rId429" Type="http://schemas.openxmlformats.org/officeDocument/2006/relationships/oleObject" Target="embeddings/oleObject153.bin"/><Relationship Id="rId580" Type="http://schemas.openxmlformats.org/officeDocument/2006/relationships/image" Target="media/image278.png"/><Relationship Id="rId636" Type="http://schemas.openxmlformats.org/officeDocument/2006/relationships/image" Target="media/image320.png"/><Relationship Id="rId1" Type="http://schemas.openxmlformats.org/officeDocument/2006/relationships/customXml" Target="../customXml/item1.xml"/><Relationship Id="rId233" Type="http://schemas.openxmlformats.org/officeDocument/2006/relationships/footer" Target="footer5.xml"/><Relationship Id="rId440" Type="http://schemas.openxmlformats.org/officeDocument/2006/relationships/image" Target="media/image20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6ECA4-756E-4F0F-8446-7E1676680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784</TotalTime>
  <Pages>228</Pages>
  <Words>71186</Words>
  <Characters>405766</Characters>
  <Application>Microsoft Office Word</Application>
  <DocSecurity>0</DocSecurity>
  <Lines>3381</Lines>
  <Paragraphs>951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476001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 Mohammad Haitham</dc:creator>
  <cp:keywords/>
  <dc:description/>
  <cp:lastModifiedBy>Al-Yammouni, Hala</cp:lastModifiedBy>
  <cp:revision>21</cp:revision>
  <cp:lastPrinted>2015-03-06T09:18:00Z</cp:lastPrinted>
  <dcterms:created xsi:type="dcterms:W3CDTF">2015-01-21T15:20:00Z</dcterms:created>
  <dcterms:modified xsi:type="dcterms:W3CDTF">2015-03-06T09:20:00Z</dcterms:modified>
</cp:coreProperties>
</file>